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59E6" w14:textId="77777777" w:rsidR="00DB7CF1" w:rsidRPr="00113669" w:rsidRDefault="00DB7CF1" w:rsidP="00DB7CF1">
      <w:pPr>
        <w:pStyle w:val="a3"/>
        <w:rPr>
          <w:rFonts w:asciiTheme="minorHAnsi" w:eastAsiaTheme="minorHAnsi" w:hAnsiTheme="minorHAnsi" w:hint="eastAsia"/>
          <w:color w:val="000000" w:themeColor="text1"/>
        </w:rPr>
      </w:pPr>
      <w:bookmarkStart w:id="0" w:name="_Hlk141964563"/>
      <w:bookmarkStart w:id="1" w:name="_Hlk152165787"/>
      <w:bookmarkEnd w:id="0"/>
      <w:r w:rsidRPr="00113669">
        <w:rPr>
          <w:rFonts w:asciiTheme="minorHAnsi" w:eastAsiaTheme="minorHAnsi" w:hAnsiTheme="minorHAnsi" w:hint="eastAsia"/>
          <w:color w:val="000000" w:themeColor="text1"/>
        </w:rPr>
        <w:t>序言</w:t>
      </w:r>
    </w:p>
    <w:p w14:paraId="20A44CB8" w14:textId="1503AA23" w:rsidR="00DB7CF1" w:rsidRPr="00113669" w:rsidRDefault="00DB7CF1" w:rsidP="00DB7CF1">
      <w:pPr>
        <w:ind w:firstLine="420"/>
        <w:jc w:val="left"/>
        <w:rPr>
          <w:rFonts w:eastAsiaTheme="minorHAnsi" w:hint="eastAsia"/>
          <w:color w:val="000000" w:themeColor="text1"/>
        </w:rPr>
      </w:pPr>
      <w:r w:rsidRPr="00113669">
        <w:rPr>
          <w:rFonts w:eastAsiaTheme="minorHAnsi" w:hint="eastAsia"/>
          <w:color w:val="000000" w:themeColor="text1"/>
        </w:rPr>
        <w:t>本书总结了</w:t>
      </w:r>
      <w:r w:rsidR="003C475F">
        <w:rPr>
          <w:rFonts w:eastAsiaTheme="minorHAnsi" w:hint="eastAsia"/>
          <w:color w:val="000000" w:themeColor="text1"/>
        </w:rPr>
        <w:t>生物竞赛各</w:t>
      </w:r>
      <w:r w:rsidRPr="00113669">
        <w:rPr>
          <w:rFonts w:eastAsiaTheme="minorHAnsi" w:hint="eastAsia"/>
          <w:color w:val="000000" w:themeColor="text1"/>
        </w:rPr>
        <w:t>模块的各个框架知识点的重难点，</w:t>
      </w:r>
      <w:proofErr w:type="gramStart"/>
      <w:r w:rsidRPr="00113669">
        <w:rPr>
          <w:rFonts w:eastAsiaTheme="minorHAnsi" w:hint="eastAsia"/>
          <w:color w:val="000000" w:themeColor="text1"/>
        </w:rPr>
        <w:t>基于近</w:t>
      </w:r>
      <w:proofErr w:type="gramEnd"/>
      <w:r w:rsidRPr="00113669">
        <w:rPr>
          <w:rFonts w:eastAsiaTheme="minorHAnsi" w:hint="eastAsia"/>
          <w:color w:val="000000" w:themeColor="text1"/>
        </w:rPr>
        <w:t>1</w:t>
      </w:r>
      <w:r w:rsidRPr="00113669">
        <w:rPr>
          <w:rFonts w:eastAsiaTheme="minorHAnsi"/>
          <w:color w:val="000000" w:themeColor="text1"/>
        </w:rPr>
        <w:t>0</w:t>
      </w:r>
      <w:r w:rsidRPr="00113669">
        <w:rPr>
          <w:rFonts w:eastAsiaTheme="minorHAnsi" w:hint="eastAsia"/>
          <w:color w:val="000000" w:themeColor="text1"/>
        </w:rPr>
        <w:t>年全国联赛真题，展开考试难度、考试风格相近的练习试题。希望能够为正在备考全国中学生生物学联赛的同学提供参考。由于作者水平有限，本书如有不妥和错误之处，望请读者不吝赐教。</w:t>
      </w:r>
    </w:p>
    <w:p w14:paraId="53AF4385" w14:textId="1B318C5D" w:rsidR="007948AB" w:rsidRDefault="00DB7CF1" w:rsidP="00DB7CF1">
      <w:pPr>
        <w:ind w:firstLine="420"/>
        <w:jc w:val="left"/>
        <w:rPr>
          <w:rFonts w:eastAsiaTheme="minorHAnsi" w:hint="eastAsia"/>
          <w:color w:val="000000" w:themeColor="text1"/>
        </w:rPr>
      </w:pPr>
      <w:r w:rsidRPr="00113669">
        <w:rPr>
          <w:rFonts w:eastAsiaTheme="minorHAnsi" w:hint="eastAsia"/>
          <w:color w:val="000000" w:themeColor="text1"/>
        </w:rPr>
        <w:t>本书作者在编纂过程中，曾多次请教恩师孙小兵老师</w:t>
      </w:r>
      <w:r w:rsidR="00432F45">
        <w:rPr>
          <w:rFonts w:eastAsiaTheme="minorHAnsi" w:hint="eastAsia"/>
          <w:color w:val="000000" w:themeColor="text1"/>
        </w:rPr>
        <w:t>，及欧阳平老师、杨正浩老师等</w:t>
      </w:r>
      <w:r w:rsidRPr="00113669">
        <w:rPr>
          <w:rFonts w:eastAsiaTheme="minorHAnsi" w:hint="eastAsia"/>
          <w:color w:val="000000" w:themeColor="text1"/>
        </w:rPr>
        <w:t>生物竞赛教学领域的多位前辈、师长的指点。在这里表示诚挚的谢意。</w:t>
      </w:r>
    </w:p>
    <w:p w14:paraId="05BE393C" w14:textId="77777777" w:rsidR="007948AB" w:rsidRDefault="007948AB" w:rsidP="00DB7CF1">
      <w:pPr>
        <w:jc w:val="left"/>
        <w:rPr>
          <w:rFonts w:eastAsiaTheme="minorHAnsi" w:hint="eastAsia"/>
          <w:color w:val="000000" w:themeColor="text1"/>
        </w:rPr>
      </w:pPr>
    </w:p>
    <w:p w14:paraId="6DA66632" w14:textId="77777777" w:rsidR="007948AB" w:rsidRDefault="007948AB" w:rsidP="00DB7CF1">
      <w:pPr>
        <w:jc w:val="left"/>
        <w:rPr>
          <w:rFonts w:eastAsiaTheme="minorHAnsi" w:hint="eastAsia"/>
          <w:color w:val="000000" w:themeColor="text1"/>
        </w:rPr>
      </w:pPr>
    </w:p>
    <w:p w14:paraId="550E06D7" w14:textId="48A2B7C9" w:rsidR="00DB7CF1" w:rsidRDefault="00DB7CF1" w:rsidP="00DB7CF1">
      <w:pPr>
        <w:rPr>
          <w:rFonts w:eastAsiaTheme="minorHAnsi" w:hint="eastAsia"/>
          <w:color w:val="000000" w:themeColor="text1"/>
        </w:rPr>
      </w:pPr>
    </w:p>
    <w:p w14:paraId="25718744" w14:textId="0F5F0F1A" w:rsidR="00691826" w:rsidRDefault="00691826" w:rsidP="00DB7CF1">
      <w:pPr>
        <w:rPr>
          <w:rFonts w:eastAsiaTheme="minorHAnsi" w:hint="eastAsia"/>
          <w:color w:val="000000" w:themeColor="text1"/>
        </w:rPr>
      </w:pPr>
    </w:p>
    <w:p w14:paraId="4CD3124A" w14:textId="5871836A" w:rsidR="00691826" w:rsidRDefault="00691826" w:rsidP="00DB7CF1">
      <w:pPr>
        <w:rPr>
          <w:rFonts w:eastAsiaTheme="minorHAnsi" w:hint="eastAsia"/>
          <w:color w:val="000000" w:themeColor="text1"/>
        </w:rPr>
      </w:pPr>
    </w:p>
    <w:p w14:paraId="15CB4DE1" w14:textId="33777872" w:rsidR="00691826" w:rsidRDefault="00691826" w:rsidP="00DB7CF1">
      <w:pPr>
        <w:rPr>
          <w:rFonts w:eastAsiaTheme="minorHAnsi" w:hint="eastAsia"/>
          <w:color w:val="000000" w:themeColor="text1"/>
        </w:rPr>
      </w:pPr>
    </w:p>
    <w:p w14:paraId="095480BD" w14:textId="6145CCD0" w:rsidR="00691826" w:rsidRDefault="00691826" w:rsidP="00DB7CF1">
      <w:pPr>
        <w:rPr>
          <w:rFonts w:eastAsiaTheme="minorHAnsi" w:hint="eastAsia"/>
          <w:color w:val="000000" w:themeColor="text1"/>
        </w:rPr>
      </w:pPr>
    </w:p>
    <w:p w14:paraId="4DCF2B84" w14:textId="1FC54CA2" w:rsidR="00691826" w:rsidRDefault="00691826" w:rsidP="00DB7CF1">
      <w:pPr>
        <w:rPr>
          <w:rFonts w:eastAsiaTheme="minorHAnsi" w:hint="eastAsia"/>
          <w:color w:val="000000" w:themeColor="text1"/>
        </w:rPr>
      </w:pPr>
    </w:p>
    <w:p w14:paraId="6F19A8FB" w14:textId="4674A5FC" w:rsidR="00691826" w:rsidRDefault="00691826" w:rsidP="00DB7CF1">
      <w:pPr>
        <w:rPr>
          <w:rFonts w:eastAsiaTheme="minorHAnsi" w:hint="eastAsia"/>
          <w:color w:val="000000" w:themeColor="text1"/>
        </w:rPr>
      </w:pPr>
    </w:p>
    <w:p w14:paraId="041097AE" w14:textId="0B97AD9B" w:rsidR="00691826" w:rsidRDefault="00691826" w:rsidP="00DB7CF1">
      <w:pPr>
        <w:rPr>
          <w:rFonts w:eastAsiaTheme="minorHAnsi" w:hint="eastAsia"/>
          <w:color w:val="000000" w:themeColor="text1"/>
        </w:rPr>
      </w:pPr>
    </w:p>
    <w:p w14:paraId="54EBBA0C" w14:textId="724D34AD" w:rsidR="00691826" w:rsidRDefault="00691826" w:rsidP="00DB7CF1">
      <w:pPr>
        <w:rPr>
          <w:rFonts w:eastAsiaTheme="minorHAnsi" w:hint="eastAsia"/>
          <w:color w:val="000000" w:themeColor="text1"/>
        </w:rPr>
      </w:pPr>
    </w:p>
    <w:p w14:paraId="16EAB448" w14:textId="4512E321" w:rsidR="00691826" w:rsidRDefault="00691826" w:rsidP="00DB7CF1">
      <w:pPr>
        <w:rPr>
          <w:rFonts w:eastAsiaTheme="minorHAnsi" w:hint="eastAsia"/>
          <w:color w:val="000000" w:themeColor="text1"/>
        </w:rPr>
      </w:pPr>
    </w:p>
    <w:p w14:paraId="00A052F1" w14:textId="219A94E2" w:rsidR="00691826" w:rsidRDefault="00691826" w:rsidP="00DB7CF1">
      <w:pPr>
        <w:rPr>
          <w:rFonts w:eastAsiaTheme="minorHAnsi" w:hint="eastAsia"/>
          <w:color w:val="000000" w:themeColor="text1"/>
        </w:rPr>
      </w:pPr>
    </w:p>
    <w:p w14:paraId="424E77D2" w14:textId="575790D6" w:rsidR="00691826" w:rsidRDefault="00691826" w:rsidP="00DB7CF1">
      <w:pPr>
        <w:rPr>
          <w:rFonts w:eastAsiaTheme="minorHAnsi" w:hint="eastAsia"/>
          <w:color w:val="000000" w:themeColor="text1"/>
        </w:rPr>
      </w:pPr>
    </w:p>
    <w:p w14:paraId="555C464C" w14:textId="5001A24E" w:rsidR="00691826" w:rsidRDefault="00691826" w:rsidP="00DB7CF1">
      <w:pPr>
        <w:rPr>
          <w:rFonts w:eastAsiaTheme="minorHAnsi" w:hint="eastAsia"/>
          <w:color w:val="000000" w:themeColor="text1"/>
        </w:rPr>
      </w:pPr>
    </w:p>
    <w:p w14:paraId="69BC7C3A" w14:textId="7EF69A81" w:rsidR="00691826" w:rsidRDefault="00691826" w:rsidP="00DB7CF1">
      <w:pPr>
        <w:rPr>
          <w:rFonts w:eastAsiaTheme="minorHAnsi" w:hint="eastAsia"/>
          <w:color w:val="000000" w:themeColor="text1"/>
        </w:rPr>
      </w:pPr>
    </w:p>
    <w:p w14:paraId="5592341C" w14:textId="64E5E9B7" w:rsidR="00691826" w:rsidRDefault="00691826" w:rsidP="00DB7CF1">
      <w:pPr>
        <w:rPr>
          <w:rFonts w:eastAsiaTheme="minorHAnsi" w:hint="eastAsia"/>
          <w:color w:val="000000" w:themeColor="text1"/>
        </w:rPr>
      </w:pPr>
    </w:p>
    <w:p w14:paraId="6343FFA0" w14:textId="42B2776A" w:rsidR="00691826" w:rsidRDefault="00691826" w:rsidP="00DB7CF1">
      <w:pPr>
        <w:rPr>
          <w:rFonts w:eastAsiaTheme="minorHAnsi" w:hint="eastAsia"/>
          <w:color w:val="000000" w:themeColor="text1"/>
        </w:rPr>
      </w:pPr>
    </w:p>
    <w:p w14:paraId="539BF2A0" w14:textId="20B7CB27" w:rsidR="00691826" w:rsidRDefault="00691826" w:rsidP="00DB7CF1">
      <w:pPr>
        <w:rPr>
          <w:rFonts w:eastAsiaTheme="minorHAnsi" w:hint="eastAsia"/>
          <w:color w:val="000000" w:themeColor="text1"/>
        </w:rPr>
      </w:pPr>
    </w:p>
    <w:p w14:paraId="45F967A4" w14:textId="0C09DB91" w:rsidR="00691826" w:rsidRDefault="00691826" w:rsidP="00DB7CF1">
      <w:pPr>
        <w:rPr>
          <w:rFonts w:eastAsiaTheme="minorHAnsi" w:hint="eastAsia"/>
          <w:color w:val="000000" w:themeColor="text1"/>
        </w:rPr>
      </w:pPr>
    </w:p>
    <w:p w14:paraId="71390D1C" w14:textId="34B8D74B" w:rsidR="00691826" w:rsidRDefault="00691826" w:rsidP="00DB7CF1">
      <w:pPr>
        <w:rPr>
          <w:rFonts w:eastAsiaTheme="minorHAnsi" w:hint="eastAsia"/>
          <w:color w:val="000000" w:themeColor="text1"/>
        </w:rPr>
      </w:pPr>
    </w:p>
    <w:p w14:paraId="32283648" w14:textId="4BB7406C" w:rsidR="00691826" w:rsidRDefault="00691826" w:rsidP="00DB7CF1">
      <w:pPr>
        <w:rPr>
          <w:rFonts w:eastAsiaTheme="minorHAnsi" w:hint="eastAsia"/>
          <w:color w:val="000000" w:themeColor="text1"/>
        </w:rPr>
      </w:pPr>
    </w:p>
    <w:p w14:paraId="502F4806" w14:textId="40EAF163" w:rsidR="00691826" w:rsidRDefault="00691826" w:rsidP="00DB7CF1">
      <w:pPr>
        <w:rPr>
          <w:rFonts w:eastAsiaTheme="minorHAnsi" w:hint="eastAsia"/>
          <w:color w:val="000000" w:themeColor="text1"/>
        </w:rPr>
      </w:pPr>
    </w:p>
    <w:p w14:paraId="103B2953" w14:textId="48AD1E22" w:rsidR="00691826" w:rsidRDefault="00691826" w:rsidP="00DB7CF1">
      <w:pPr>
        <w:rPr>
          <w:rFonts w:eastAsiaTheme="minorHAnsi" w:hint="eastAsia"/>
          <w:color w:val="000000" w:themeColor="text1"/>
        </w:rPr>
      </w:pPr>
    </w:p>
    <w:p w14:paraId="3469D50B" w14:textId="5B1EE6E7" w:rsidR="00691826" w:rsidRDefault="00691826" w:rsidP="00DB7CF1">
      <w:pPr>
        <w:rPr>
          <w:rFonts w:eastAsiaTheme="minorHAnsi" w:hint="eastAsia"/>
          <w:color w:val="000000" w:themeColor="text1"/>
        </w:rPr>
      </w:pPr>
    </w:p>
    <w:p w14:paraId="4B8D18F0" w14:textId="7F02940A" w:rsidR="00691826" w:rsidRDefault="00691826" w:rsidP="00DB7CF1">
      <w:pPr>
        <w:rPr>
          <w:rFonts w:eastAsiaTheme="minorHAnsi" w:hint="eastAsia"/>
          <w:color w:val="000000" w:themeColor="text1"/>
        </w:rPr>
      </w:pPr>
    </w:p>
    <w:p w14:paraId="20F63035" w14:textId="77777777" w:rsidR="00691826" w:rsidRDefault="00691826" w:rsidP="00DB7CF1">
      <w:pPr>
        <w:rPr>
          <w:rFonts w:eastAsiaTheme="minorHAnsi" w:hint="eastAsia"/>
          <w:color w:val="000000" w:themeColor="text1"/>
        </w:rPr>
      </w:pPr>
    </w:p>
    <w:p w14:paraId="459EBF6C" w14:textId="7622663A" w:rsidR="00691826" w:rsidRDefault="00691826" w:rsidP="00DB7CF1">
      <w:pPr>
        <w:rPr>
          <w:rFonts w:eastAsiaTheme="minorHAnsi" w:hint="eastAsia"/>
          <w:color w:val="000000" w:themeColor="text1"/>
        </w:rPr>
      </w:pPr>
    </w:p>
    <w:p w14:paraId="20B8B0AA" w14:textId="685E2B51" w:rsidR="00691826" w:rsidRDefault="00691826" w:rsidP="00DB7CF1">
      <w:pPr>
        <w:rPr>
          <w:rFonts w:eastAsiaTheme="minorHAnsi" w:hint="eastAsia"/>
          <w:color w:val="000000" w:themeColor="text1"/>
        </w:rPr>
      </w:pPr>
    </w:p>
    <w:p w14:paraId="7FB0C027" w14:textId="3AC8906E" w:rsidR="00691826" w:rsidRDefault="00691826" w:rsidP="00DB7CF1">
      <w:pPr>
        <w:rPr>
          <w:rFonts w:eastAsiaTheme="minorHAnsi" w:hint="eastAsia"/>
          <w:color w:val="000000" w:themeColor="text1"/>
        </w:rPr>
      </w:pPr>
    </w:p>
    <w:p w14:paraId="3B5993F8" w14:textId="768E59EC" w:rsidR="00691826" w:rsidRDefault="00691826" w:rsidP="00DB7CF1">
      <w:pPr>
        <w:rPr>
          <w:rFonts w:eastAsiaTheme="minorHAnsi" w:hint="eastAsia"/>
          <w:color w:val="000000" w:themeColor="text1"/>
        </w:rPr>
      </w:pPr>
    </w:p>
    <w:p w14:paraId="4E1CA1DA" w14:textId="2E8B10D2" w:rsidR="00691826" w:rsidRDefault="00691826" w:rsidP="00DB7CF1">
      <w:pPr>
        <w:rPr>
          <w:rFonts w:eastAsiaTheme="minorHAnsi" w:hint="eastAsia"/>
          <w:color w:val="000000" w:themeColor="text1"/>
        </w:rPr>
      </w:pPr>
    </w:p>
    <w:p w14:paraId="28110236" w14:textId="77777777" w:rsidR="00432F45" w:rsidRDefault="00432F45" w:rsidP="00DB7CF1">
      <w:pPr>
        <w:rPr>
          <w:rFonts w:eastAsiaTheme="minorHAnsi" w:hint="eastAsia"/>
          <w:color w:val="000000" w:themeColor="text1"/>
        </w:rPr>
      </w:pPr>
    </w:p>
    <w:p w14:paraId="6318B537" w14:textId="6DFFE811" w:rsidR="00432F45" w:rsidRPr="00B310D6" w:rsidRDefault="00B310D6" w:rsidP="00432F45">
      <w:pPr>
        <w:jc w:val="right"/>
        <w:rPr>
          <w:rFonts w:eastAsiaTheme="minorHAnsi" w:hint="eastAsia"/>
          <w:color w:val="000000" w:themeColor="text1"/>
        </w:rPr>
      </w:pPr>
      <w:r>
        <w:rPr>
          <w:rFonts w:eastAsiaTheme="minorHAnsi" w:hint="eastAsia"/>
          <w:color w:val="000000" w:themeColor="text1"/>
        </w:rPr>
        <w:t>张学平</w:t>
      </w:r>
    </w:p>
    <w:p w14:paraId="45ECF54B" w14:textId="77777777" w:rsidR="00432F45" w:rsidRPr="00113669" w:rsidRDefault="00432F45" w:rsidP="00432F45">
      <w:pPr>
        <w:jc w:val="right"/>
        <w:rPr>
          <w:rFonts w:eastAsiaTheme="minorHAnsi" w:hint="eastAsia"/>
          <w:color w:val="000000" w:themeColor="text1"/>
        </w:rPr>
      </w:pPr>
      <w:r w:rsidRPr="00113669">
        <w:rPr>
          <w:rFonts w:eastAsiaTheme="minorHAnsi" w:hint="eastAsia"/>
          <w:color w:val="000000" w:themeColor="text1"/>
        </w:rPr>
        <w:t>2</w:t>
      </w:r>
      <w:r w:rsidRPr="00113669">
        <w:rPr>
          <w:rFonts w:eastAsiaTheme="minorHAnsi"/>
          <w:color w:val="000000" w:themeColor="text1"/>
        </w:rPr>
        <w:t>02</w:t>
      </w:r>
      <w:r>
        <w:rPr>
          <w:rFonts w:eastAsiaTheme="minorHAnsi"/>
          <w:color w:val="000000" w:themeColor="text1"/>
        </w:rPr>
        <w:t>4</w:t>
      </w:r>
      <w:r w:rsidRPr="00113669">
        <w:rPr>
          <w:rFonts w:eastAsiaTheme="minorHAnsi" w:hint="eastAsia"/>
          <w:color w:val="000000" w:themeColor="text1"/>
        </w:rPr>
        <w:t>年</w:t>
      </w:r>
      <w:r>
        <w:rPr>
          <w:rFonts w:eastAsiaTheme="minorHAnsi"/>
          <w:color w:val="000000" w:themeColor="text1"/>
        </w:rPr>
        <w:t>11</w:t>
      </w:r>
      <w:r w:rsidRPr="00113669">
        <w:rPr>
          <w:rFonts w:eastAsiaTheme="minorHAnsi" w:hint="eastAsia"/>
          <w:color w:val="000000" w:themeColor="text1"/>
        </w:rPr>
        <w:t>月</w:t>
      </w:r>
    </w:p>
    <w:p w14:paraId="54D4CC1C" w14:textId="77777777" w:rsidR="00691826" w:rsidRPr="00113669" w:rsidRDefault="00691826" w:rsidP="00DB7CF1">
      <w:pPr>
        <w:rPr>
          <w:rFonts w:eastAsiaTheme="minorHAnsi" w:hint="eastAsia"/>
          <w:color w:val="000000" w:themeColor="text1"/>
        </w:rPr>
      </w:pPr>
    </w:p>
    <w:p w14:paraId="7811A084" w14:textId="516A9704" w:rsidR="00190265"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lastRenderedPageBreak/>
        <w:t>第一部分</w:t>
      </w:r>
    </w:p>
    <w:p w14:paraId="168800BA" w14:textId="7A90973D" w:rsidR="00647E63" w:rsidRDefault="00647E63" w:rsidP="00647E63">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细胞生物学</w:t>
      </w:r>
    </w:p>
    <w:p w14:paraId="10120FD4" w14:textId="32C21FF1" w:rsidR="00647E63" w:rsidRPr="00113669" w:rsidRDefault="00647E63" w:rsidP="00647E6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一</w:t>
      </w:r>
      <w:r w:rsidRPr="00113669">
        <w:rPr>
          <w:rFonts w:asciiTheme="minorHAnsi" w:eastAsiaTheme="minorHAnsi" w:hAnsiTheme="minorHAnsi" w:hint="eastAsia"/>
          <w:color w:val="000000" w:themeColor="text1"/>
        </w:rPr>
        <w:t>章</w:t>
      </w:r>
    </w:p>
    <w:p w14:paraId="1FF5E98C" w14:textId="0A72DBCF" w:rsidR="00647E63" w:rsidRPr="00113669" w:rsidRDefault="00647E63" w:rsidP="00647E63">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细胞膜</w:t>
      </w:r>
    </w:p>
    <w:p w14:paraId="72A1B7A5" w14:textId="77777777" w:rsidR="00647E63" w:rsidRPr="00113669" w:rsidRDefault="00647E63" w:rsidP="00647E6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10F1FCA" w14:textId="2037BEA6" w:rsidR="00647E63" w:rsidRDefault="00E07C69" w:rsidP="00647E63">
      <w:pPr>
        <w:pStyle w:val="a6"/>
        <w:numPr>
          <w:ilvl w:val="0"/>
          <w:numId w:val="162"/>
        </w:numPr>
        <w:ind w:firstLineChars="0"/>
        <w:jc w:val="center"/>
        <w:rPr>
          <w:rFonts w:eastAsiaTheme="minorHAnsi" w:hint="eastAsia"/>
          <w:color w:val="000000" w:themeColor="text1"/>
        </w:rPr>
      </w:pPr>
      <w:r>
        <w:rPr>
          <w:rFonts w:eastAsiaTheme="minorHAnsi" w:hint="eastAsia"/>
          <w:color w:val="000000" w:themeColor="text1"/>
        </w:rPr>
        <w:t>生物膜的结构</w:t>
      </w:r>
    </w:p>
    <w:p w14:paraId="7C43631E" w14:textId="51603177" w:rsidR="00647E63" w:rsidRDefault="00E07C69" w:rsidP="00647E63">
      <w:pPr>
        <w:pStyle w:val="a6"/>
        <w:numPr>
          <w:ilvl w:val="0"/>
          <w:numId w:val="162"/>
        </w:numPr>
        <w:ind w:left="420" w:firstLineChars="0"/>
        <w:jc w:val="center"/>
        <w:rPr>
          <w:rFonts w:eastAsiaTheme="minorHAnsi" w:hint="eastAsia"/>
          <w:color w:val="000000" w:themeColor="text1"/>
        </w:rPr>
      </w:pPr>
      <w:r>
        <w:rPr>
          <w:rFonts w:eastAsiaTheme="minorHAnsi" w:hint="eastAsia"/>
          <w:color w:val="000000" w:themeColor="text1"/>
        </w:rPr>
        <w:t>物质的跨膜运输</w:t>
      </w:r>
    </w:p>
    <w:p w14:paraId="403E74D4" w14:textId="77777777" w:rsidR="00647E63" w:rsidRPr="00113669" w:rsidRDefault="00647E63" w:rsidP="00647E6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3714B777" w14:textId="68163C3D" w:rsidR="00647E63" w:rsidRPr="00113669" w:rsidRDefault="00E07C69" w:rsidP="00647E63">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生物膜的结构</w:t>
      </w:r>
    </w:p>
    <w:p w14:paraId="13B64F5D" w14:textId="77777777" w:rsidR="00E07C69" w:rsidRPr="00E07C69" w:rsidRDefault="00E07C69">
      <w:pPr>
        <w:numPr>
          <w:ilvl w:val="0"/>
          <w:numId w:val="361"/>
        </w:numPr>
        <w:rPr>
          <w:rFonts w:hint="eastAsia"/>
        </w:rPr>
      </w:pPr>
      <w:r w:rsidRPr="00E07C69">
        <w:rPr>
          <w:rFonts w:hint="eastAsia"/>
        </w:rPr>
        <w:t>生物膜的流动镶嵌模型要点</w:t>
      </w:r>
    </w:p>
    <w:p w14:paraId="52A73F2B" w14:textId="77777777" w:rsidR="00E07C69" w:rsidRPr="00E07C69" w:rsidRDefault="00E07C69">
      <w:pPr>
        <w:numPr>
          <w:ilvl w:val="0"/>
          <w:numId w:val="362"/>
        </w:numPr>
        <w:rPr>
          <w:rFonts w:hint="eastAsia"/>
        </w:rPr>
      </w:pPr>
      <w:r w:rsidRPr="00E07C69">
        <w:t>具有极性头部和非极性尾部的</w:t>
      </w:r>
      <w:r w:rsidRPr="00E07C69">
        <w:rPr>
          <w:b/>
          <w:bCs/>
        </w:rPr>
        <w:t>磷脂分子</w:t>
      </w:r>
      <w:r w:rsidRPr="00E07C69">
        <w:t>以疏水性尾部相对，极性头部朝向水相</w:t>
      </w:r>
      <w:proofErr w:type="gramStart"/>
      <w:r w:rsidRPr="00E07C69">
        <w:t>形成脂双分子层</w:t>
      </w:r>
      <w:proofErr w:type="gramEnd"/>
      <w:r w:rsidRPr="00E07C69">
        <w:t>。</w:t>
      </w:r>
      <w:proofErr w:type="gramStart"/>
      <w:r w:rsidRPr="00E07C69">
        <w:t>脂分子</w:t>
      </w:r>
      <w:proofErr w:type="gramEnd"/>
      <w:r w:rsidRPr="00E07C69">
        <w:t>是组成生物膜的基本</w:t>
      </w:r>
      <w:r w:rsidRPr="00E07C69">
        <w:rPr>
          <w:b/>
          <w:bCs/>
        </w:rPr>
        <w:t>结构成分</w:t>
      </w:r>
      <w:r w:rsidRPr="00E07C69">
        <w:t>。</w:t>
      </w:r>
    </w:p>
    <w:p w14:paraId="752F44A3" w14:textId="77777777" w:rsidR="00E07C69" w:rsidRPr="00E07C69" w:rsidRDefault="00E07C69">
      <w:pPr>
        <w:numPr>
          <w:ilvl w:val="0"/>
          <w:numId w:val="362"/>
        </w:numPr>
        <w:rPr>
          <w:rFonts w:hint="eastAsia"/>
        </w:rPr>
      </w:pPr>
      <w:r w:rsidRPr="00E07C69">
        <w:rPr>
          <w:b/>
          <w:bCs/>
        </w:rPr>
        <w:t>蛋白质分子</w:t>
      </w:r>
      <w:r w:rsidRPr="00E07C69">
        <w:t>以不同的方式镶嵌在脂双层分子中或结合在其表面，蛋白质及其与</w:t>
      </w:r>
      <w:proofErr w:type="gramStart"/>
      <w:r w:rsidRPr="00E07C69">
        <w:t>脂分子</w:t>
      </w:r>
      <w:proofErr w:type="gramEnd"/>
      <w:r w:rsidRPr="00E07C69">
        <w:t>的协同作用赋予生物膜各自的特性与功能。</w:t>
      </w:r>
    </w:p>
    <w:p w14:paraId="31691043" w14:textId="77777777" w:rsidR="00E07C69" w:rsidRPr="00E07C69" w:rsidRDefault="00E07C69">
      <w:pPr>
        <w:numPr>
          <w:ilvl w:val="0"/>
          <w:numId w:val="362"/>
        </w:numPr>
        <w:rPr>
          <w:rFonts w:hint="eastAsia"/>
        </w:rPr>
      </w:pPr>
      <w:r w:rsidRPr="00E07C69">
        <w:t>膜蛋白</w:t>
      </w:r>
      <w:proofErr w:type="gramStart"/>
      <w:r w:rsidRPr="00E07C69">
        <w:t>与膜脂之间</w:t>
      </w:r>
      <w:proofErr w:type="gramEnd"/>
      <w:r w:rsidRPr="00E07C69">
        <w:t>、膜蛋白与膜蛋白之间及其与膜两侧其他生物大分子</w:t>
      </w:r>
      <w:r w:rsidRPr="00E07C69">
        <w:rPr>
          <w:rFonts w:hint="eastAsia"/>
        </w:rPr>
        <w:t>之间存在</w:t>
      </w:r>
      <w:r w:rsidRPr="00E07C69">
        <w:t>复杂的相互作用。</w:t>
      </w:r>
    </w:p>
    <w:p w14:paraId="26A1954F" w14:textId="77777777" w:rsidR="00E07C69" w:rsidRPr="00E07C69" w:rsidRDefault="00E07C69">
      <w:pPr>
        <w:numPr>
          <w:ilvl w:val="0"/>
          <w:numId w:val="362"/>
        </w:numPr>
        <w:rPr>
          <w:rFonts w:hint="eastAsia"/>
        </w:rPr>
      </w:pPr>
      <w:r w:rsidRPr="00E07C69">
        <w:t>生物膜在三维空间上可出现弯曲、折叠、延伸等改变，处于不断的动态变化中。</w:t>
      </w:r>
    </w:p>
    <w:p w14:paraId="1FE9CFAB" w14:textId="77777777" w:rsidR="00E07C69" w:rsidRPr="00E07C69" w:rsidRDefault="00E07C69">
      <w:pPr>
        <w:numPr>
          <w:ilvl w:val="0"/>
          <w:numId w:val="362"/>
        </w:numPr>
        <w:rPr>
          <w:rFonts w:hint="eastAsia"/>
        </w:rPr>
      </w:pPr>
      <w:r w:rsidRPr="00E07C69">
        <w:t>某些有囊膜的病毒如HIV，也是通过从细胞质膜上“出芽”的方式，组装与释放到细胞外。</w:t>
      </w:r>
    </w:p>
    <w:p w14:paraId="67D09009" w14:textId="77777777" w:rsidR="00E07C69" w:rsidRPr="00E07C69" w:rsidRDefault="00E07C69">
      <w:pPr>
        <w:numPr>
          <w:ilvl w:val="0"/>
          <w:numId w:val="361"/>
        </w:numPr>
        <w:rPr>
          <w:rFonts w:hint="eastAsia"/>
        </w:rPr>
      </w:pPr>
      <w:r w:rsidRPr="00E07C69">
        <w:rPr>
          <w:rFonts w:hint="eastAsia"/>
        </w:rPr>
        <w:t>膜脂</w:t>
      </w:r>
    </w:p>
    <w:p w14:paraId="47329CF5" w14:textId="77777777" w:rsidR="00E07C69" w:rsidRPr="00E07C69" w:rsidRDefault="00E07C69">
      <w:pPr>
        <w:numPr>
          <w:ilvl w:val="0"/>
          <w:numId w:val="363"/>
        </w:numPr>
        <w:rPr>
          <w:rFonts w:hint="eastAsia"/>
        </w:rPr>
      </w:pPr>
      <w:proofErr w:type="gramStart"/>
      <w:r w:rsidRPr="00E07C69">
        <w:rPr>
          <w:rFonts w:hint="eastAsia"/>
        </w:rPr>
        <w:t>膜脂的</w:t>
      </w:r>
      <w:proofErr w:type="gramEnd"/>
      <w:r w:rsidRPr="00E07C69">
        <w:rPr>
          <w:rFonts w:hint="eastAsia"/>
        </w:rPr>
        <w:t>类型</w:t>
      </w:r>
    </w:p>
    <w:p w14:paraId="7BBC4E39" w14:textId="77777777" w:rsidR="00E07C69" w:rsidRPr="00E07C69" w:rsidRDefault="00E07C69">
      <w:pPr>
        <w:numPr>
          <w:ilvl w:val="0"/>
          <w:numId w:val="364"/>
        </w:numPr>
        <w:rPr>
          <w:rFonts w:hint="eastAsia"/>
        </w:rPr>
      </w:pPr>
      <w:r w:rsidRPr="00E07C69">
        <w:rPr>
          <w:rFonts w:hint="eastAsia"/>
        </w:rPr>
        <w:t>甘油磷脂</w:t>
      </w:r>
    </w:p>
    <w:p w14:paraId="0211DE24" w14:textId="77777777" w:rsidR="00E07C69" w:rsidRPr="00E07C69" w:rsidRDefault="00E07C69" w:rsidP="00E07C69">
      <w:pPr>
        <w:ind w:left="420" w:firstLine="420"/>
        <w:rPr>
          <w:rFonts w:hint="eastAsia"/>
        </w:rPr>
      </w:pPr>
      <w:proofErr w:type="gramStart"/>
      <w:r w:rsidRPr="00E07C69">
        <w:rPr>
          <w:rFonts w:hint="eastAsia"/>
        </w:rPr>
        <w:t>膜脂的</w:t>
      </w:r>
      <w:proofErr w:type="gramEnd"/>
      <w:r w:rsidRPr="00E07C69">
        <w:rPr>
          <w:rFonts w:hint="eastAsia"/>
        </w:rPr>
        <w:t>基本组分，占据</w:t>
      </w:r>
      <w:proofErr w:type="gramStart"/>
      <w:r w:rsidRPr="00E07C69">
        <w:rPr>
          <w:rFonts w:hint="eastAsia"/>
        </w:rPr>
        <w:t>膜脂比例</w:t>
      </w:r>
      <w:proofErr w:type="gramEnd"/>
      <w:r w:rsidRPr="00E07C69">
        <w:rPr>
          <w:rFonts w:hint="eastAsia"/>
        </w:rPr>
        <w:t>的5</w:t>
      </w:r>
      <w:r w:rsidRPr="00E07C69">
        <w:t>0</w:t>
      </w:r>
      <w:r w:rsidRPr="00E07C69">
        <w:rPr>
          <w:rFonts w:hint="eastAsia"/>
        </w:rPr>
        <w:t>%以上。</w:t>
      </w:r>
    </w:p>
    <w:p w14:paraId="0283C141" w14:textId="77777777" w:rsidR="00E07C69" w:rsidRPr="00E07C69" w:rsidRDefault="00E07C69">
      <w:pPr>
        <w:numPr>
          <w:ilvl w:val="0"/>
          <w:numId w:val="364"/>
        </w:numPr>
        <w:rPr>
          <w:rFonts w:hint="eastAsia"/>
        </w:rPr>
      </w:pPr>
      <w:r w:rsidRPr="00E07C69">
        <w:rPr>
          <w:rFonts w:hint="eastAsia"/>
        </w:rPr>
        <w:t>鞘脂</w:t>
      </w:r>
    </w:p>
    <w:p w14:paraId="13999A9C" w14:textId="77777777" w:rsidR="00E07C69" w:rsidRPr="00E07C69" w:rsidRDefault="00E07C69" w:rsidP="00E07C69">
      <w:pPr>
        <w:ind w:left="420" w:firstLine="420"/>
        <w:rPr>
          <w:rFonts w:hint="eastAsia"/>
        </w:rPr>
      </w:pPr>
      <w:r w:rsidRPr="00E07C69">
        <w:rPr>
          <w:rFonts w:hint="eastAsia"/>
        </w:rPr>
        <w:t>不含甘油。在鞘磷脂中，神经鞘磷脂的含量最高。</w:t>
      </w:r>
    </w:p>
    <w:p w14:paraId="06CCFB6F" w14:textId="77777777" w:rsidR="00E07C69" w:rsidRPr="00E07C69" w:rsidRDefault="00E07C69" w:rsidP="00E07C69">
      <w:pPr>
        <w:ind w:left="420" w:firstLine="420"/>
        <w:rPr>
          <w:rFonts w:hint="eastAsia"/>
        </w:rPr>
      </w:pPr>
      <w:r w:rsidRPr="00E07C69">
        <w:rPr>
          <w:rFonts w:hint="eastAsia"/>
        </w:rPr>
        <w:t>鞘糖脂的类型及含量在不同的细胞中差别较大，均承担重要的生物学功能，如ABO血型糖脂。</w:t>
      </w:r>
    </w:p>
    <w:p w14:paraId="00D675FD" w14:textId="77777777" w:rsidR="00E07C69" w:rsidRPr="00E07C69" w:rsidRDefault="00E07C69">
      <w:pPr>
        <w:numPr>
          <w:ilvl w:val="0"/>
          <w:numId w:val="364"/>
        </w:numPr>
        <w:rPr>
          <w:rFonts w:hint="eastAsia"/>
        </w:rPr>
      </w:pPr>
      <w:r w:rsidRPr="00E07C69">
        <w:rPr>
          <w:rFonts w:hint="eastAsia"/>
        </w:rPr>
        <w:t>固醇</w:t>
      </w:r>
    </w:p>
    <w:p w14:paraId="3E790FB8" w14:textId="77777777" w:rsidR="00E07C69" w:rsidRPr="00E07C69" w:rsidRDefault="00E07C69" w:rsidP="00E07C69">
      <w:pPr>
        <w:ind w:left="420" w:firstLine="420"/>
        <w:rPr>
          <w:rFonts w:hint="eastAsia"/>
        </w:rPr>
      </w:pPr>
      <w:r w:rsidRPr="00E07C69">
        <w:rPr>
          <w:rFonts w:hint="eastAsia"/>
        </w:rPr>
        <w:t>在动物细胞膜和支原体细胞膜中含量丰富；在植物细胞膜中有少量分布，未发现于细菌细胞膜。</w:t>
      </w:r>
    </w:p>
    <w:p w14:paraId="455CDEF4" w14:textId="77777777" w:rsidR="00E07C69" w:rsidRPr="00E07C69" w:rsidRDefault="00E07C69" w:rsidP="00E07C69">
      <w:pPr>
        <w:ind w:left="420" w:firstLine="420"/>
        <w:rPr>
          <w:rFonts w:hint="eastAsia"/>
        </w:rPr>
      </w:pPr>
      <w:r w:rsidRPr="00E07C69">
        <w:rPr>
          <w:rFonts w:hint="eastAsia"/>
        </w:rPr>
        <w:t>固醇可调节膜的流动性、增加膜的稳定性并降低水溶性物质通透性。</w:t>
      </w:r>
    </w:p>
    <w:p w14:paraId="16E21308" w14:textId="77777777" w:rsidR="00E07C69" w:rsidRPr="00E07C69" w:rsidRDefault="00E07C69" w:rsidP="00E07C69">
      <w:pPr>
        <w:ind w:left="420" w:firstLine="420"/>
        <w:rPr>
          <w:rFonts w:hint="eastAsia"/>
        </w:rPr>
      </w:pPr>
      <w:r w:rsidRPr="00E07C69">
        <w:rPr>
          <w:rFonts w:hint="eastAsia"/>
        </w:rPr>
        <w:lastRenderedPageBreak/>
        <w:t>固醇参与细胞膜</w:t>
      </w:r>
      <w:proofErr w:type="gramStart"/>
      <w:r w:rsidRPr="00E07C69">
        <w:rPr>
          <w:rFonts w:hint="eastAsia"/>
        </w:rPr>
        <w:t>上</w:t>
      </w:r>
      <w:r w:rsidRPr="00E07C69">
        <w:rPr>
          <w:rFonts w:hint="eastAsia"/>
          <w:b/>
          <w:bCs/>
        </w:rPr>
        <w:t>脂筏</w:t>
      </w:r>
      <w:r w:rsidRPr="00E07C69">
        <w:rPr>
          <w:rFonts w:hint="eastAsia"/>
        </w:rPr>
        <w:t>结构</w:t>
      </w:r>
      <w:proofErr w:type="gramEnd"/>
      <w:r w:rsidRPr="00E07C69">
        <w:rPr>
          <w:rFonts w:hint="eastAsia"/>
        </w:rPr>
        <w:t>的形成。脂筏，是细胞膜上固醇、鞘磷脂的富集区域，其中锚定有膜蛋白来承担特定的生物学功能。</w:t>
      </w:r>
    </w:p>
    <w:p w14:paraId="7A00CBF5" w14:textId="77777777" w:rsidR="00E07C69" w:rsidRPr="00E07C69" w:rsidRDefault="00E07C69">
      <w:pPr>
        <w:numPr>
          <w:ilvl w:val="0"/>
          <w:numId w:val="363"/>
        </w:numPr>
        <w:rPr>
          <w:rFonts w:hint="eastAsia"/>
        </w:rPr>
      </w:pPr>
      <w:proofErr w:type="gramStart"/>
      <w:r w:rsidRPr="00E07C69">
        <w:rPr>
          <w:rFonts w:hint="eastAsia"/>
        </w:rPr>
        <w:t>膜脂的</w:t>
      </w:r>
      <w:proofErr w:type="gramEnd"/>
      <w:r w:rsidRPr="00E07C69">
        <w:rPr>
          <w:rFonts w:hint="eastAsia"/>
        </w:rPr>
        <w:t>运动方式</w:t>
      </w:r>
    </w:p>
    <w:p w14:paraId="0B9D5CBC" w14:textId="77777777" w:rsidR="00E07C69" w:rsidRPr="00E07C69" w:rsidRDefault="00E07C69">
      <w:pPr>
        <w:numPr>
          <w:ilvl w:val="0"/>
          <w:numId w:val="365"/>
        </w:numPr>
        <w:rPr>
          <w:rFonts w:hint="eastAsia"/>
        </w:rPr>
      </w:pPr>
      <w:proofErr w:type="gramStart"/>
      <w:r w:rsidRPr="00E07C69">
        <w:rPr>
          <w:rFonts w:hint="eastAsia"/>
        </w:rPr>
        <w:t>沿膜平面</w:t>
      </w:r>
      <w:proofErr w:type="gramEnd"/>
      <w:r w:rsidRPr="00E07C69">
        <w:rPr>
          <w:rFonts w:hint="eastAsia"/>
        </w:rPr>
        <w:t>的侧向运动</w:t>
      </w:r>
    </w:p>
    <w:p w14:paraId="2EFB4CF9" w14:textId="77777777" w:rsidR="00E07C69" w:rsidRPr="00E07C69" w:rsidRDefault="00E07C69">
      <w:pPr>
        <w:numPr>
          <w:ilvl w:val="0"/>
          <w:numId w:val="365"/>
        </w:numPr>
        <w:rPr>
          <w:rFonts w:hint="eastAsia"/>
        </w:rPr>
      </w:pPr>
      <w:proofErr w:type="gramStart"/>
      <w:r w:rsidRPr="00E07C69">
        <w:rPr>
          <w:rFonts w:hint="eastAsia"/>
        </w:rPr>
        <w:t>脂分子</w:t>
      </w:r>
      <w:proofErr w:type="gramEnd"/>
      <w:r w:rsidRPr="00E07C69">
        <w:rPr>
          <w:rFonts w:hint="eastAsia"/>
        </w:rPr>
        <w:t>围绕轴心的自旋运动</w:t>
      </w:r>
    </w:p>
    <w:p w14:paraId="79C4BA87" w14:textId="77777777" w:rsidR="00E07C69" w:rsidRPr="00E07C69" w:rsidRDefault="00E07C69">
      <w:pPr>
        <w:numPr>
          <w:ilvl w:val="0"/>
          <w:numId w:val="365"/>
        </w:numPr>
        <w:rPr>
          <w:rFonts w:hint="eastAsia"/>
        </w:rPr>
      </w:pPr>
      <w:proofErr w:type="gramStart"/>
      <w:r w:rsidRPr="00E07C69">
        <w:rPr>
          <w:rFonts w:hint="eastAsia"/>
        </w:rPr>
        <w:t>脂分子</w:t>
      </w:r>
      <w:proofErr w:type="gramEnd"/>
      <w:r w:rsidRPr="00E07C69">
        <w:rPr>
          <w:rFonts w:hint="eastAsia"/>
        </w:rPr>
        <w:t>尾部的摆动</w:t>
      </w:r>
    </w:p>
    <w:p w14:paraId="0B34D797" w14:textId="77777777" w:rsidR="00E07C69" w:rsidRPr="00E07C69" w:rsidRDefault="00E07C69">
      <w:pPr>
        <w:numPr>
          <w:ilvl w:val="0"/>
          <w:numId w:val="365"/>
        </w:numPr>
        <w:rPr>
          <w:rFonts w:hint="eastAsia"/>
        </w:rPr>
      </w:pPr>
      <w:r w:rsidRPr="00E07C69">
        <w:rPr>
          <w:rFonts w:hint="eastAsia"/>
        </w:rPr>
        <w:t>双层</w:t>
      </w:r>
      <w:proofErr w:type="gramStart"/>
      <w:r w:rsidRPr="00E07C69">
        <w:rPr>
          <w:rFonts w:hint="eastAsia"/>
        </w:rPr>
        <w:t>脂分子</w:t>
      </w:r>
      <w:proofErr w:type="gramEnd"/>
      <w:r w:rsidRPr="00E07C69">
        <w:rPr>
          <w:rFonts w:hint="eastAsia"/>
        </w:rPr>
        <w:t>之间的翻转运动</w:t>
      </w:r>
    </w:p>
    <w:p w14:paraId="053F69CA" w14:textId="77777777" w:rsidR="00E07C69" w:rsidRPr="00E07C69" w:rsidRDefault="00E07C69">
      <w:pPr>
        <w:numPr>
          <w:ilvl w:val="0"/>
          <w:numId w:val="361"/>
        </w:numPr>
        <w:rPr>
          <w:rFonts w:hint="eastAsia"/>
        </w:rPr>
      </w:pPr>
      <w:r w:rsidRPr="00E07C69">
        <w:rPr>
          <w:rFonts w:hint="eastAsia"/>
        </w:rPr>
        <w:t>膜蛋白</w:t>
      </w:r>
    </w:p>
    <w:p w14:paraId="10558583" w14:textId="77777777" w:rsidR="00E07C69" w:rsidRPr="00E07C69" w:rsidRDefault="00E07C69">
      <w:pPr>
        <w:numPr>
          <w:ilvl w:val="0"/>
          <w:numId w:val="366"/>
        </w:numPr>
        <w:rPr>
          <w:rFonts w:hint="eastAsia"/>
        </w:rPr>
      </w:pPr>
      <w:r w:rsidRPr="00E07C69">
        <w:rPr>
          <w:rFonts w:hint="eastAsia"/>
        </w:rPr>
        <w:t>膜蛋白的类型</w:t>
      </w:r>
    </w:p>
    <w:p w14:paraId="3BEFBC52" w14:textId="77777777" w:rsidR="00E07C69" w:rsidRPr="00E07C69" w:rsidRDefault="00E07C69">
      <w:pPr>
        <w:numPr>
          <w:ilvl w:val="0"/>
          <w:numId w:val="367"/>
        </w:numPr>
        <w:rPr>
          <w:rFonts w:hint="eastAsia"/>
        </w:rPr>
      </w:pPr>
      <w:r w:rsidRPr="00E07C69">
        <w:rPr>
          <w:rFonts w:hint="eastAsia"/>
        </w:rPr>
        <w:t>外在膜蛋白</w:t>
      </w:r>
    </w:p>
    <w:p w14:paraId="7718656F" w14:textId="77777777" w:rsidR="00E07C69" w:rsidRPr="00E07C69" w:rsidRDefault="00E07C69" w:rsidP="00E07C69">
      <w:pPr>
        <w:ind w:left="420" w:firstLine="420"/>
        <w:rPr>
          <w:rFonts w:hint="eastAsia"/>
        </w:rPr>
      </w:pPr>
      <w:r w:rsidRPr="00E07C69">
        <w:rPr>
          <w:rFonts w:hint="eastAsia"/>
        </w:rPr>
        <w:t>主要依靠离子键等较弱的作用力和膜的内表面或外表面相互结合的膜蛋白。这样的膜蛋白仅需要调整溶液离子强度或提高温度即可与膜分离，并不会破坏膜的结构本身。</w:t>
      </w:r>
    </w:p>
    <w:p w14:paraId="7DF856BF" w14:textId="77777777" w:rsidR="00E07C69" w:rsidRPr="00E07C69" w:rsidRDefault="00E07C69">
      <w:pPr>
        <w:numPr>
          <w:ilvl w:val="0"/>
          <w:numId w:val="367"/>
        </w:numPr>
        <w:rPr>
          <w:rFonts w:hint="eastAsia"/>
        </w:rPr>
      </w:pPr>
      <w:r w:rsidRPr="00E07C69">
        <w:rPr>
          <w:rFonts w:hint="eastAsia"/>
        </w:rPr>
        <w:t>内在膜蛋白</w:t>
      </w:r>
    </w:p>
    <w:p w14:paraId="3B24CE4E" w14:textId="77777777" w:rsidR="00E07C69" w:rsidRPr="00E07C69" w:rsidRDefault="00E07C69" w:rsidP="00E07C69">
      <w:pPr>
        <w:ind w:left="420" w:firstLine="420"/>
        <w:rPr>
          <w:rFonts w:hint="eastAsia"/>
        </w:rPr>
      </w:pPr>
      <w:r w:rsidRPr="00E07C69">
        <w:rPr>
          <w:rFonts w:hint="eastAsia"/>
        </w:rPr>
        <w:t>主要依靠富含疏水性氨基酸的结构域（</w:t>
      </w:r>
      <w:r w:rsidRPr="00E07C69">
        <w:rPr>
          <w:rFonts w:hint="eastAsia"/>
          <w:b/>
          <w:bCs/>
        </w:rPr>
        <w:t>跨膜结构域</w:t>
      </w:r>
      <w:r w:rsidRPr="00E07C69">
        <w:rPr>
          <w:rFonts w:hint="eastAsia"/>
        </w:rPr>
        <w:t>）与膜疏水部分之间的疏水作用力，来实现与膜结合的膜蛋白。这种膜蛋白与膜结合较为紧密，需要用</w:t>
      </w:r>
      <w:proofErr w:type="gramStart"/>
      <w:r w:rsidRPr="00E07C69">
        <w:rPr>
          <w:rFonts w:hint="eastAsia"/>
        </w:rPr>
        <w:t>去污剂令膜解体</w:t>
      </w:r>
      <w:proofErr w:type="gramEnd"/>
      <w:r w:rsidRPr="00E07C69">
        <w:rPr>
          <w:rFonts w:hint="eastAsia"/>
        </w:rPr>
        <w:t>来分离。内在膜蛋白在膜蛋白中占比最大。</w:t>
      </w:r>
    </w:p>
    <w:p w14:paraId="0E0B55FD" w14:textId="77777777" w:rsidR="00E07C69" w:rsidRPr="00E07C69" w:rsidRDefault="00E07C69" w:rsidP="00E07C69">
      <w:pPr>
        <w:ind w:left="420" w:firstLine="420"/>
        <w:rPr>
          <w:rFonts w:hint="eastAsia"/>
        </w:rPr>
      </w:pPr>
      <w:r w:rsidRPr="00E07C69">
        <w:rPr>
          <w:rFonts w:hint="eastAsia"/>
        </w:rPr>
        <w:t>*脂</w:t>
      </w:r>
      <w:proofErr w:type="gramStart"/>
      <w:r w:rsidRPr="00E07C69">
        <w:rPr>
          <w:rFonts w:hint="eastAsia"/>
        </w:rPr>
        <w:t>锚定膜蛋白</w:t>
      </w:r>
      <w:proofErr w:type="gramEnd"/>
    </w:p>
    <w:p w14:paraId="63EE819B" w14:textId="77777777" w:rsidR="00E07C69" w:rsidRPr="00E07C69" w:rsidRDefault="00E07C69" w:rsidP="00E07C69">
      <w:pPr>
        <w:ind w:left="420" w:firstLine="420"/>
        <w:rPr>
          <w:rFonts w:hint="eastAsia"/>
        </w:rPr>
      </w:pPr>
      <w:r w:rsidRPr="00E07C69">
        <w:rPr>
          <w:rFonts w:hint="eastAsia"/>
        </w:rPr>
        <w:t>与</w:t>
      </w:r>
      <w:proofErr w:type="gramStart"/>
      <w:r w:rsidRPr="00E07C69">
        <w:rPr>
          <w:rFonts w:hint="eastAsia"/>
        </w:rPr>
        <w:t>膜脂分子</w:t>
      </w:r>
      <w:proofErr w:type="gramEnd"/>
      <w:r w:rsidRPr="00E07C69">
        <w:rPr>
          <w:rFonts w:hint="eastAsia"/>
        </w:rPr>
        <w:t>之间共价连接的膜蛋白。与</w:t>
      </w:r>
      <w:proofErr w:type="gramStart"/>
      <w:r w:rsidRPr="00E07C69">
        <w:rPr>
          <w:rFonts w:hint="eastAsia"/>
        </w:rPr>
        <w:t>膜脂存在</w:t>
      </w:r>
      <w:proofErr w:type="gramEnd"/>
      <w:r w:rsidRPr="00E07C69">
        <w:rPr>
          <w:rFonts w:hint="eastAsia"/>
        </w:rPr>
        <w:t>共价连接的外在膜蛋白、内在膜蛋白属于脂</w:t>
      </w:r>
      <w:proofErr w:type="gramStart"/>
      <w:r w:rsidRPr="00E07C69">
        <w:rPr>
          <w:rFonts w:hint="eastAsia"/>
        </w:rPr>
        <w:t>锚定膜蛋白</w:t>
      </w:r>
      <w:proofErr w:type="gramEnd"/>
      <w:r w:rsidRPr="00E07C69">
        <w:rPr>
          <w:rFonts w:hint="eastAsia"/>
        </w:rPr>
        <w:t>。</w:t>
      </w:r>
    </w:p>
    <w:p w14:paraId="4FEF0813" w14:textId="77777777" w:rsidR="00E07C69" w:rsidRPr="00E07C69" w:rsidRDefault="00E07C69">
      <w:pPr>
        <w:numPr>
          <w:ilvl w:val="0"/>
          <w:numId w:val="366"/>
        </w:numPr>
        <w:rPr>
          <w:rFonts w:hint="eastAsia"/>
        </w:rPr>
      </w:pPr>
      <w:r w:rsidRPr="00E07C69">
        <w:rPr>
          <w:rFonts w:hint="eastAsia"/>
        </w:rPr>
        <w:t>内在膜蛋白整合膜的方式</w:t>
      </w:r>
    </w:p>
    <w:p w14:paraId="2015A8E8" w14:textId="77777777" w:rsidR="00E07C69" w:rsidRPr="00E07C69" w:rsidRDefault="00E07C69">
      <w:pPr>
        <w:numPr>
          <w:ilvl w:val="0"/>
          <w:numId w:val="368"/>
        </w:numPr>
        <w:rPr>
          <w:rFonts w:hint="eastAsia"/>
        </w:rPr>
      </w:pPr>
      <w:r w:rsidRPr="00E07C69">
        <w:rPr>
          <w:rFonts w:hint="eastAsia"/>
        </w:rPr>
        <w:t>膜蛋白跨膜</w:t>
      </w:r>
      <w:proofErr w:type="gramStart"/>
      <w:r w:rsidRPr="00E07C69">
        <w:rPr>
          <w:rFonts w:hint="eastAsia"/>
        </w:rPr>
        <w:t>结构域与脂双层</w:t>
      </w:r>
      <w:proofErr w:type="gramEnd"/>
      <w:r w:rsidRPr="00E07C69">
        <w:rPr>
          <w:rFonts w:hint="eastAsia"/>
        </w:rPr>
        <w:t>分子的疏水部分相互以疏水作用力结合。</w:t>
      </w:r>
    </w:p>
    <w:p w14:paraId="79FD8440" w14:textId="77777777" w:rsidR="00E07C69" w:rsidRPr="00E07C69" w:rsidRDefault="00E07C69">
      <w:pPr>
        <w:numPr>
          <w:ilvl w:val="0"/>
          <w:numId w:val="368"/>
        </w:numPr>
        <w:rPr>
          <w:rFonts w:hint="eastAsia"/>
        </w:rPr>
      </w:pPr>
      <w:r w:rsidRPr="00E07C69">
        <w:rPr>
          <w:rFonts w:hint="eastAsia"/>
        </w:rPr>
        <w:t>跨膜结构域末端携带正电荷的碱性氨基酸可与脂双层分子的极性头以离子键结合。</w:t>
      </w:r>
    </w:p>
    <w:p w14:paraId="0DC77F64" w14:textId="77777777" w:rsidR="00E07C69" w:rsidRPr="00E07C69" w:rsidRDefault="00E07C69">
      <w:pPr>
        <w:numPr>
          <w:ilvl w:val="0"/>
          <w:numId w:val="368"/>
        </w:numPr>
        <w:rPr>
          <w:rFonts w:hint="eastAsia"/>
        </w:rPr>
      </w:pPr>
      <w:r w:rsidRPr="00E07C69">
        <w:rPr>
          <w:rFonts w:hint="eastAsia"/>
        </w:rPr>
        <w:t>通过自身在胞质一侧的氨基酸残基共价结合到脂肪酸分子上，进一步加强膜蛋白与脂双层的结合力。</w:t>
      </w:r>
    </w:p>
    <w:p w14:paraId="396EE7C9" w14:textId="77777777" w:rsidR="00E07C69" w:rsidRPr="00E07C69" w:rsidRDefault="00E07C69">
      <w:pPr>
        <w:numPr>
          <w:ilvl w:val="0"/>
          <w:numId w:val="361"/>
        </w:numPr>
        <w:rPr>
          <w:rFonts w:hint="eastAsia"/>
        </w:rPr>
      </w:pPr>
      <w:r w:rsidRPr="00E07C69">
        <w:rPr>
          <w:rFonts w:hint="eastAsia"/>
        </w:rPr>
        <w:t>生物膜的流动性</w:t>
      </w:r>
    </w:p>
    <w:p w14:paraId="6EBED64B" w14:textId="77777777" w:rsidR="00E07C69" w:rsidRPr="00E07C69" w:rsidRDefault="00E07C69">
      <w:pPr>
        <w:numPr>
          <w:ilvl w:val="0"/>
          <w:numId w:val="369"/>
        </w:numPr>
        <w:rPr>
          <w:rFonts w:hint="eastAsia"/>
        </w:rPr>
      </w:pPr>
      <w:proofErr w:type="gramStart"/>
      <w:r w:rsidRPr="00E07C69">
        <w:rPr>
          <w:rFonts w:hint="eastAsia"/>
        </w:rPr>
        <w:t>膜脂的</w:t>
      </w:r>
      <w:proofErr w:type="gramEnd"/>
      <w:r w:rsidRPr="00E07C69">
        <w:rPr>
          <w:rFonts w:hint="eastAsia"/>
        </w:rPr>
        <w:t>流动性</w:t>
      </w:r>
    </w:p>
    <w:p w14:paraId="2A2FF801" w14:textId="77777777" w:rsidR="00E07C69" w:rsidRPr="00E07C69" w:rsidRDefault="00E07C69" w:rsidP="00E07C69">
      <w:pPr>
        <w:ind w:left="420" w:firstLine="420"/>
        <w:rPr>
          <w:rFonts w:hint="eastAsia"/>
        </w:rPr>
      </w:pPr>
      <w:r w:rsidRPr="00E07C69">
        <w:rPr>
          <w:rFonts w:hint="eastAsia"/>
        </w:rPr>
        <w:t>主要表现为</w:t>
      </w:r>
      <w:proofErr w:type="gramStart"/>
      <w:r w:rsidRPr="00E07C69">
        <w:rPr>
          <w:rFonts w:hint="eastAsia"/>
        </w:rPr>
        <w:t>脂分子</w:t>
      </w:r>
      <w:proofErr w:type="gramEnd"/>
      <w:r w:rsidRPr="00E07C69">
        <w:rPr>
          <w:rFonts w:hint="eastAsia"/>
        </w:rPr>
        <w:t>的侧向运动。</w:t>
      </w:r>
      <w:proofErr w:type="gramStart"/>
      <w:r w:rsidRPr="00E07C69">
        <w:rPr>
          <w:rFonts w:hint="eastAsia"/>
        </w:rPr>
        <w:t>膜脂的</w:t>
      </w:r>
      <w:proofErr w:type="gramEnd"/>
      <w:r w:rsidRPr="00E07C69">
        <w:rPr>
          <w:rFonts w:hint="eastAsia"/>
        </w:rPr>
        <w:t>流动性是细胞完成生长、增殖等生理功能所必须的性质。这种流动性</w:t>
      </w:r>
      <w:proofErr w:type="gramStart"/>
      <w:r w:rsidRPr="00E07C69">
        <w:rPr>
          <w:rFonts w:hint="eastAsia"/>
        </w:rPr>
        <w:t>受膜脂不</w:t>
      </w:r>
      <w:proofErr w:type="gramEnd"/>
      <w:r w:rsidRPr="00E07C69">
        <w:rPr>
          <w:rFonts w:hint="eastAsia"/>
        </w:rPr>
        <w:t>饱和度、环境温度，和胆固醇含量的影响。</w:t>
      </w:r>
    </w:p>
    <w:p w14:paraId="0D4A027A" w14:textId="77777777" w:rsidR="00E07C69" w:rsidRPr="00E07C69" w:rsidRDefault="00E07C69">
      <w:pPr>
        <w:numPr>
          <w:ilvl w:val="0"/>
          <w:numId w:val="369"/>
        </w:numPr>
        <w:rPr>
          <w:rFonts w:hint="eastAsia"/>
        </w:rPr>
      </w:pPr>
      <w:r w:rsidRPr="00E07C69">
        <w:rPr>
          <w:rFonts w:hint="eastAsia"/>
        </w:rPr>
        <w:t>膜蛋白的流动性</w:t>
      </w:r>
    </w:p>
    <w:p w14:paraId="6B4DBA11" w14:textId="77777777" w:rsidR="00E07C69" w:rsidRPr="00E07C69" w:rsidRDefault="00E07C69" w:rsidP="00E07C69">
      <w:pPr>
        <w:ind w:left="420" w:firstLine="420"/>
        <w:rPr>
          <w:rFonts w:hint="eastAsia"/>
        </w:rPr>
      </w:pPr>
      <w:r w:rsidRPr="00E07C69">
        <w:rPr>
          <w:rFonts w:hint="eastAsia"/>
        </w:rPr>
        <w:t>膜蛋白同样具备流动性，膜蛋白的流动性</w:t>
      </w:r>
      <w:proofErr w:type="gramStart"/>
      <w:r w:rsidRPr="00E07C69">
        <w:rPr>
          <w:rFonts w:hint="eastAsia"/>
        </w:rPr>
        <w:t>受膜脂</w:t>
      </w:r>
      <w:proofErr w:type="gramEnd"/>
      <w:r w:rsidRPr="00E07C69">
        <w:rPr>
          <w:rFonts w:hint="eastAsia"/>
        </w:rPr>
        <w:t>流动性的影响。</w:t>
      </w:r>
    </w:p>
    <w:p w14:paraId="1FE7FD69" w14:textId="77777777" w:rsidR="00E07C69" w:rsidRPr="00E07C69" w:rsidRDefault="00E07C69">
      <w:pPr>
        <w:numPr>
          <w:ilvl w:val="0"/>
          <w:numId w:val="361"/>
        </w:numPr>
        <w:rPr>
          <w:rFonts w:hint="eastAsia"/>
        </w:rPr>
      </w:pPr>
      <w:r w:rsidRPr="00E07C69">
        <w:rPr>
          <w:rFonts w:hint="eastAsia"/>
        </w:rPr>
        <w:t>生物膜的不对称性</w:t>
      </w:r>
    </w:p>
    <w:p w14:paraId="21F179E4" w14:textId="77777777" w:rsidR="00E07C69" w:rsidRPr="00E07C69" w:rsidRDefault="00E07C69">
      <w:pPr>
        <w:numPr>
          <w:ilvl w:val="0"/>
          <w:numId w:val="370"/>
        </w:numPr>
        <w:rPr>
          <w:rFonts w:hint="eastAsia"/>
        </w:rPr>
      </w:pPr>
      <w:proofErr w:type="gramStart"/>
      <w:r w:rsidRPr="00E07C69">
        <w:rPr>
          <w:rFonts w:hint="eastAsia"/>
        </w:rPr>
        <w:t>膜脂的</w:t>
      </w:r>
      <w:proofErr w:type="gramEnd"/>
      <w:r w:rsidRPr="00E07C69">
        <w:rPr>
          <w:rFonts w:hint="eastAsia"/>
        </w:rPr>
        <w:t>不对称性</w:t>
      </w:r>
    </w:p>
    <w:p w14:paraId="26812C2C" w14:textId="08BDECC9" w:rsidR="00E07C69" w:rsidRPr="00E07C69" w:rsidRDefault="00E07C69" w:rsidP="00E07C69">
      <w:pPr>
        <w:ind w:left="420" w:firstLine="420"/>
        <w:rPr>
          <w:rFonts w:hint="eastAsia"/>
        </w:rPr>
      </w:pPr>
      <w:proofErr w:type="gramStart"/>
      <w:r w:rsidRPr="00E07C69">
        <w:rPr>
          <w:rFonts w:hint="eastAsia"/>
        </w:rPr>
        <w:t>膜脂在</w:t>
      </w:r>
      <w:proofErr w:type="gramEnd"/>
      <w:r w:rsidRPr="00E07C69">
        <w:rPr>
          <w:rFonts w:hint="eastAsia"/>
        </w:rPr>
        <w:t>膜两侧的分布存在明显的不对称性。以人红细胞膜为例，鞘磷脂和卵磷脂多分布在细胞膜外侧，磷脂酰乙醇胺、磷脂酰肌醇和磷脂酰丝氨酸多分布在细胞膜内侧。糖脂完全分布于细胞膜外侧。</w:t>
      </w:r>
    </w:p>
    <w:p w14:paraId="448848BC" w14:textId="77777777" w:rsidR="00E07C69" w:rsidRPr="00E07C69" w:rsidRDefault="00E07C69">
      <w:pPr>
        <w:numPr>
          <w:ilvl w:val="0"/>
          <w:numId w:val="370"/>
        </w:numPr>
        <w:rPr>
          <w:rFonts w:hint="eastAsia"/>
        </w:rPr>
      </w:pPr>
      <w:r w:rsidRPr="00E07C69">
        <w:rPr>
          <w:rFonts w:hint="eastAsia"/>
        </w:rPr>
        <w:t>膜蛋白的不对称性</w:t>
      </w:r>
    </w:p>
    <w:p w14:paraId="3B5B2957" w14:textId="77777777" w:rsidR="00E07C69" w:rsidRPr="00E07C69" w:rsidRDefault="00E07C69" w:rsidP="00E07C69">
      <w:pPr>
        <w:ind w:left="420" w:firstLine="420"/>
        <w:rPr>
          <w:rFonts w:hint="eastAsia"/>
        </w:rPr>
      </w:pPr>
      <w:r w:rsidRPr="00E07C69">
        <w:rPr>
          <w:rFonts w:hint="eastAsia"/>
        </w:rPr>
        <w:t>膜蛋白在膜上的方向性明显，在膜上的分布存在不对称性。糖蛋白完全分布于细胞膜外侧。</w:t>
      </w:r>
    </w:p>
    <w:p w14:paraId="17935A72" w14:textId="7CD9B404" w:rsidR="00647E63" w:rsidRPr="00113669" w:rsidRDefault="00E07C69" w:rsidP="00647E63">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lastRenderedPageBreak/>
        <w:t>物质的跨膜运输</w:t>
      </w:r>
    </w:p>
    <w:p w14:paraId="41AE5569" w14:textId="77777777" w:rsidR="00E07C69" w:rsidRPr="00E07C69" w:rsidRDefault="00E07C69">
      <w:pPr>
        <w:numPr>
          <w:ilvl w:val="0"/>
          <w:numId w:val="371"/>
        </w:numPr>
        <w:rPr>
          <w:rFonts w:hint="eastAsia"/>
        </w:rPr>
      </w:pPr>
      <w:r w:rsidRPr="00E07C69">
        <w:rPr>
          <w:rFonts w:hint="eastAsia"/>
        </w:rPr>
        <w:t>被动转运</w:t>
      </w:r>
    </w:p>
    <w:p w14:paraId="580F6B38" w14:textId="77777777" w:rsidR="00E07C69" w:rsidRPr="00E07C69" w:rsidRDefault="00E07C69">
      <w:pPr>
        <w:numPr>
          <w:ilvl w:val="0"/>
          <w:numId w:val="373"/>
        </w:numPr>
        <w:rPr>
          <w:rFonts w:hint="eastAsia"/>
        </w:rPr>
      </w:pPr>
      <w:r w:rsidRPr="00E07C69">
        <w:rPr>
          <w:rFonts w:hint="eastAsia"/>
        </w:rPr>
        <w:t>自由扩散</w:t>
      </w:r>
    </w:p>
    <w:p w14:paraId="62912785" w14:textId="7B87D1C5" w:rsidR="00E07C69" w:rsidRPr="00E07C69" w:rsidRDefault="00E07C69" w:rsidP="00E07C69">
      <w:pPr>
        <w:ind w:firstLine="420"/>
        <w:rPr>
          <w:rFonts w:hint="eastAsia"/>
        </w:rPr>
      </w:pPr>
      <w:r w:rsidRPr="00E07C69">
        <w:rPr>
          <w:rFonts w:hint="eastAsia"/>
        </w:rPr>
        <w:t>小分子物质以热自由运动的方式顺着电化学梯度或浓度梯度直接通过脂双层进出细胞，不需要细胞提供能量，也无需膜转运蛋白的协助，称为简单扩散。疏水性分子、小分子相对更倾向于通过自由扩散跨膜运输。</w:t>
      </w:r>
    </w:p>
    <w:p w14:paraId="75A613E5" w14:textId="77777777" w:rsidR="00E07C69" w:rsidRPr="00E07C69" w:rsidRDefault="00E07C69" w:rsidP="00E07C69">
      <w:pPr>
        <w:jc w:val="center"/>
        <w:rPr>
          <w:rFonts w:hint="eastAsia"/>
        </w:rPr>
      </w:pPr>
      <w:r w:rsidRPr="00E07C69">
        <w:rPr>
          <w:noProof/>
        </w:rPr>
        <w:drawing>
          <wp:inline distT="0" distB="0" distL="0" distR="0" wp14:anchorId="6DED712B" wp14:editId="491B8305">
            <wp:extent cx="2962275" cy="3905250"/>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2275" cy="3905250"/>
                    </a:xfrm>
                    <a:prstGeom prst="rect">
                      <a:avLst/>
                    </a:prstGeom>
                  </pic:spPr>
                </pic:pic>
              </a:graphicData>
            </a:graphic>
          </wp:inline>
        </w:drawing>
      </w:r>
    </w:p>
    <w:p w14:paraId="7F563EAF" w14:textId="77777777" w:rsidR="00E07C69" w:rsidRPr="00E07C69" w:rsidRDefault="00E07C69" w:rsidP="00E07C69">
      <w:pPr>
        <w:jc w:val="center"/>
        <w:rPr>
          <w:rFonts w:hint="eastAsia"/>
        </w:rPr>
      </w:pPr>
      <w:r w:rsidRPr="00E07C69">
        <w:rPr>
          <w:rFonts w:hint="eastAsia"/>
        </w:rPr>
        <w:t>不同类型分子对膜的通透性及自由扩散的速率</w:t>
      </w:r>
    </w:p>
    <w:p w14:paraId="2AAFC194" w14:textId="77777777" w:rsidR="00E07C69" w:rsidRPr="00E07C69" w:rsidRDefault="00E07C69" w:rsidP="00E07C69">
      <w:pPr>
        <w:jc w:val="center"/>
        <w:rPr>
          <w:rFonts w:hint="eastAsia"/>
        </w:rPr>
      </w:pPr>
      <w:r w:rsidRPr="00E07C69">
        <w:rPr>
          <w:rFonts w:hint="eastAsia"/>
        </w:rPr>
        <w:t>备注</w:t>
      </w:r>
    </w:p>
    <w:p w14:paraId="33A203F0" w14:textId="77777777" w:rsidR="00E07C69" w:rsidRPr="00E07C69" w:rsidRDefault="00E07C69" w:rsidP="00E07C69">
      <w:pPr>
        <w:jc w:val="center"/>
        <w:rPr>
          <w:rFonts w:hint="eastAsia"/>
        </w:rPr>
      </w:pPr>
      <w:r w:rsidRPr="00E07C69">
        <w:t xml:space="preserve">Hydrophobic molecules </w:t>
      </w:r>
      <w:r w:rsidRPr="00E07C69">
        <w:rPr>
          <w:rFonts w:hint="eastAsia"/>
        </w:rPr>
        <w:t>疏水性分子</w:t>
      </w:r>
    </w:p>
    <w:p w14:paraId="697DD85D" w14:textId="77777777" w:rsidR="00E07C69" w:rsidRPr="00E07C69" w:rsidRDefault="00E07C69" w:rsidP="00E07C69">
      <w:pPr>
        <w:jc w:val="center"/>
        <w:rPr>
          <w:rFonts w:hint="eastAsia"/>
        </w:rPr>
      </w:pPr>
      <w:r w:rsidRPr="00E07C69">
        <w:t>S</w:t>
      </w:r>
      <w:r w:rsidRPr="00E07C69">
        <w:rPr>
          <w:rFonts w:hint="eastAsia"/>
        </w:rPr>
        <w:t>teroid</w:t>
      </w:r>
      <w:r w:rsidRPr="00E07C69">
        <w:t xml:space="preserve"> </w:t>
      </w:r>
      <w:r w:rsidRPr="00E07C69">
        <w:rPr>
          <w:rFonts w:hint="eastAsia"/>
        </w:rPr>
        <w:t>hormones</w:t>
      </w:r>
      <w:r w:rsidRPr="00E07C69">
        <w:t xml:space="preserve"> </w:t>
      </w:r>
      <w:r w:rsidRPr="00E07C69">
        <w:rPr>
          <w:rFonts w:hint="eastAsia"/>
        </w:rPr>
        <w:t>类固醇激素</w:t>
      </w:r>
    </w:p>
    <w:p w14:paraId="1BE2613F" w14:textId="77777777" w:rsidR="00E07C69" w:rsidRPr="00E07C69" w:rsidRDefault="00E07C69" w:rsidP="00E07C69">
      <w:pPr>
        <w:jc w:val="center"/>
        <w:rPr>
          <w:rFonts w:hint="eastAsia"/>
        </w:rPr>
      </w:pPr>
      <w:r w:rsidRPr="00E07C69">
        <w:t>S</w:t>
      </w:r>
      <w:r w:rsidRPr="00E07C69">
        <w:rPr>
          <w:rFonts w:hint="eastAsia"/>
        </w:rPr>
        <w:t>mall</w:t>
      </w:r>
      <w:r w:rsidRPr="00E07C69">
        <w:t xml:space="preserve"> uncharged polar molecules </w:t>
      </w:r>
      <w:r w:rsidRPr="00E07C69">
        <w:rPr>
          <w:rFonts w:hint="eastAsia"/>
        </w:rPr>
        <w:t>极性不带电小型分子</w:t>
      </w:r>
    </w:p>
    <w:p w14:paraId="56B97238" w14:textId="77777777" w:rsidR="00E07C69" w:rsidRPr="00E07C69" w:rsidRDefault="00E07C69" w:rsidP="00E07C69">
      <w:pPr>
        <w:jc w:val="center"/>
        <w:rPr>
          <w:rFonts w:hint="eastAsia"/>
        </w:rPr>
      </w:pPr>
      <w:r w:rsidRPr="00E07C69">
        <w:t xml:space="preserve">Urea </w:t>
      </w:r>
      <w:r w:rsidRPr="00E07C69">
        <w:rPr>
          <w:rFonts w:hint="eastAsia"/>
        </w:rPr>
        <w:t>尿素</w:t>
      </w:r>
    </w:p>
    <w:p w14:paraId="235FC15C" w14:textId="77777777" w:rsidR="00E07C69" w:rsidRPr="00E07C69" w:rsidRDefault="00E07C69" w:rsidP="00E07C69">
      <w:pPr>
        <w:jc w:val="center"/>
        <w:rPr>
          <w:rFonts w:hint="eastAsia"/>
        </w:rPr>
      </w:pPr>
      <w:r w:rsidRPr="00E07C69">
        <w:t>G</w:t>
      </w:r>
      <w:r w:rsidRPr="00E07C69">
        <w:rPr>
          <w:rFonts w:hint="eastAsia"/>
        </w:rPr>
        <w:t>lycerol</w:t>
      </w:r>
      <w:r w:rsidRPr="00E07C69">
        <w:t xml:space="preserve"> </w:t>
      </w:r>
      <w:r w:rsidRPr="00E07C69">
        <w:rPr>
          <w:rFonts w:hint="eastAsia"/>
        </w:rPr>
        <w:t>甘油</w:t>
      </w:r>
    </w:p>
    <w:p w14:paraId="2B89B94B" w14:textId="77777777" w:rsidR="00E07C69" w:rsidRPr="00E07C69" w:rsidRDefault="00E07C69" w:rsidP="00E07C69">
      <w:pPr>
        <w:jc w:val="center"/>
        <w:rPr>
          <w:rFonts w:hint="eastAsia"/>
        </w:rPr>
      </w:pPr>
      <w:r w:rsidRPr="00E07C69">
        <w:t xml:space="preserve">Large uncharged polar molecules </w:t>
      </w:r>
      <w:r w:rsidRPr="00E07C69">
        <w:rPr>
          <w:rFonts w:hint="eastAsia"/>
        </w:rPr>
        <w:t>极性不带电大型分子</w:t>
      </w:r>
    </w:p>
    <w:p w14:paraId="5D96480A" w14:textId="77777777" w:rsidR="00E07C69" w:rsidRPr="00E07C69" w:rsidRDefault="00E07C69" w:rsidP="00E07C69">
      <w:pPr>
        <w:jc w:val="center"/>
        <w:rPr>
          <w:rFonts w:hint="eastAsia"/>
        </w:rPr>
      </w:pPr>
      <w:r w:rsidRPr="00E07C69">
        <w:t xml:space="preserve">Glucose </w:t>
      </w:r>
      <w:r w:rsidRPr="00E07C69">
        <w:rPr>
          <w:rFonts w:hint="eastAsia"/>
        </w:rPr>
        <w:t>葡萄糖</w:t>
      </w:r>
    </w:p>
    <w:p w14:paraId="695680A5" w14:textId="77777777" w:rsidR="00E07C69" w:rsidRPr="00E07C69" w:rsidRDefault="00E07C69" w:rsidP="00E07C69">
      <w:pPr>
        <w:jc w:val="center"/>
        <w:rPr>
          <w:rFonts w:hint="eastAsia"/>
        </w:rPr>
      </w:pPr>
      <w:r w:rsidRPr="00E07C69">
        <w:t>S</w:t>
      </w:r>
      <w:r w:rsidRPr="00E07C69">
        <w:rPr>
          <w:rFonts w:hint="eastAsia"/>
        </w:rPr>
        <w:t>ucrose</w:t>
      </w:r>
      <w:r w:rsidRPr="00E07C69">
        <w:t xml:space="preserve"> </w:t>
      </w:r>
      <w:r w:rsidRPr="00E07C69">
        <w:rPr>
          <w:rFonts w:hint="eastAsia"/>
        </w:rPr>
        <w:t>蔗糖</w:t>
      </w:r>
    </w:p>
    <w:p w14:paraId="3692320D" w14:textId="77777777" w:rsidR="00E07C69" w:rsidRPr="00E07C69" w:rsidRDefault="00E07C69" w:rsidP="00E07C69">
      <w:pPr>
        <w:jc w:val="center"/>
        <w:rPr>
          <w:rFonts w:hint="eastAsia"/>
        </w:rPr>
      </w:pPr>
      <w:r w:rsidRPr="00E07C69">
        <w:t xml:space="preserve">Ions </w:t>
      </w:r>
      <w:r w:rsidRPr="00E07C69">
        <w:rPr>
          <w:rFonts w:hint="eastAsia"/>
        </w:rPr>
        <w:t>离子</w:t>
      </w:r>
    </w:p>
    <w:p w14:paraId="3877D8BC" w14:textId="77777777" w:rsidR="00E07C69" w:rsidRPr="00E07C69" w:rsidRDefault="00E07C69">
      <w:pPr>
        <w:numPr>
          <w:ilvl w:val="0"/>
          <w:numId w:val="373"/>
        </w:numPr>
        <w:rPr>
          <w:rFonts w:hint="eastAsia"/>
        </w:rPr>
      </w:pPr>
      <w:r w:rsidRPr="00E07C69">
        <w:rPr>
          <w:rFonts w:hint="eastAsia"/>
        </w:rPr>
        <w:t>协助扩散</w:t>
      </w:r>
    </w:p>
    <w:p w14:paraId="68C2706C" w14:textId="77777777" w:rsidR="00E07C69" w:rsidRPr="00E07C69" w:rsidRDefault="00E07C69" w:rsidP="00E07C69">
      <w:pPr>
        <w:ind w:firstLine="420"/>
        <w:rPr>
          <w:rFonts w:hint="eastAsia"/>
        </w:rPr>
      </w:pPr>
      <w:r w:rsidRPr="00E07C69">
        <w:rPr>
          <w:rFonts w:hint="eastAsia"/>
        </w:rPr>
        <w:t>指溶质顺着电化学梯度或浓度梯度，在膜转运蛋白协助下的跨膜转运方式，又叫被动转运。</w:t>
      </w:r>
    </w:p>
    <w:p w14:paraId="7B1CB659" w14:textId="77777777" w:rsidR="00E07C69" w:rsidRPr="00E07C69" w:rsidRDefault="00E07C69">
      <w:pPr>
        <w:numPr>
          <w:ilvl w:val="0"/>
          <w:numId w:val="374"/>
        </w:numPr>
        <w:rPr>
          <w:rFonts w:hint="eastAsia"/>
        </w:rPr>
      </w:pPr>
      <w:r w:rsidRPr="00E07C69">
        <w:rPr>
          <w:rFonts w:hint="eastAsia"/>
        </w:rPr>
        <w:t>载体蛋白</w:t>
      </w:r>
      <w:proofErr w:type="gramStart"/>
      <w:r w:rsidRPr="00E07C69">
        <w:rPr>
          <w:rFonts w:hint="eastAsia"/>
        </w:rPr>
        <w:t>介</w:t>
      </w:r>
      <w:proofErr w:type="gramEnd"/>
      <w:r w:rsidRPr="00E07C69">
        <w:rPr>
          <w:rFonts w:hint="eastAsia"/>
        </w:rPr>
        <w:t>导的协助扩散</w:t>
      </w:r>
    </w:p>
    <w:p w14:paraId="178C5B70" w14:textId="77777777" w:rsidR="00E07C69" w:rsidRPr="00E07C69" w:rsidRDefault="00E07C69" w:rsidP="00576073">
      <w:pPr>
        <w:ind w:left="420" w:firstLine="420"/>
        <w:rPr>
          <w:rFonts w:hint="eastAsia"/>
        </w:rPr>
      </w:pPr>
      <w:r w:rsidRPr="00E07C69">
        <w:rPr>
          <w:rFonts w:hint="eastAsia"/>
        </w:rPr>
        <w:t>载体蛋白几乎存在所有类型的生物膜上，属于多次跨膜蛋白。每种载体蛋白能与</w:t>
      </w:r>
      <w:r w:rsidRPr="00E07C69">
        <w:rPr>
          <w:rFonts w:hint="eastAsia"/>
        </w:rPr>
        <w:lastRenderedPageBreak/>
        <w:t>特定的溶质分子结合，通过一系列构象改变</w:t>
      </w:r>
      <w:proofErr w:type="gramStart"/>
      <w:r w:rsidRPr="00E07C69">
        <w:rPr>
          <w:rFonts w:hint="eastAsia"/>
        </w:rPr>
        <w:t>介</w:t>
      </w:r>
      <w:proofErr w:type="gramEnd"/>
      <w:r w:rsidRPr="00E07C69">
        <w:rPr>
          <w:rFonts w:hint="eastAsia"/>
        </w:rPr>
        <w:t>导溶质分子的跨膜转运。载体蛋白具有与溶质特异性结合的位点，所以每种载体蛋白对底物具有</w:t>
      </w:r>
      <w:r w:rsidRPr="00E07C69">
        <w:rPr>
          <w:rFonts w:hint="eastAsia"/>
          <w:b/>
          <w:bCs/>
        </w:rPr>
        <w:t>高度选择性</w:t>
      </w:r>
      <w:r w:rsidRPr="00E07C69">
        <w:rPr>
          <w:rFonts w:hint="eastAsia"/>
        </w:rPr>
        <w:t>，通常只转运一种类型的分子。载体蛋白</w:t>
      </w:r>
      <w:proofErr w:type="gramStart"/>
      <w:r w:rsidRPr="00E07C69">
        <w:rPr>
          <w:rFonts w:hint="eastAsia"/>
        </w:rPr>
        <w:t>介</w:t>
      </w:r>
      <w:proofErr w:type="gramEnd"/>
      <w:r w:rsidRPr="00E07C69">
        <w:rPr>
          <w:rFonts w:hint="eastAsia"/>
        </w:rPr>
        <w:t>导的转运过程在动力学上类似于酶催化反应的过程。因而载体蛋白也叫做</w:t>
      </w:r>
      <w:r w:rsidRPr="00E07C69">
        <w:rPr>
          <w:rFonts w:hint="eastAsia"/>
          <w:b/>
          <w:bCs/>
        </w:rPr>
        <w:t>通透酶</w:t>
      </w:r>
      <w:r w:rsidRPr="00E07C69">
        <w:rPr>
          <w:rFonts w:hint="eastAsia"/>
        </w:rPr>
        <w:t>。</w:t>
      </w:r>
    </w:p>
    <w:p w14:paraId="7E9C88C3" w14:textId="77777777" w:rsidR="00E07C69" w:rsidRPr="00E07C69" w:rsidRDefault="00E07C69">
      <w:pPr>
        <w:numPr>
          <w:ilvl w:val="0"/>
          <w:numId w:val="374"/>
        </w:numPr>
        <w:rPr>
          <w:rFonts w:hint="eastAsia"/>
        </w:rPr>
      </w:pPr>
      <w:r w:rsidRPr="00E07C69">
        <w:rPr>
          <w:rFonts w:hint="eastAsia"/>
        </w:rPr>
        <w:t>通道蛋白</w:t>
      </w:r>
      <w:proofErr w:type="gramStart"/>
      <w:r w:rsidRPr="00E07C69">
        <w:rPr>
          <w:rFonts w:hint="eastAsia"/>
        </w:rPr>
        <w:t>介</w:t>
      </w:r>
      <w:proofErr w:type="gramEnd"/>
      <w:r w:rsidRPr="00E07C69">
        <w:rPr>
          <w:rFonts w:hint="eastAsia"/>
        </w:rPr>
        <w:t>导的协助扩散</w:t>
      </w:r>
    </w:p>
    <w:p w14:paraId="5637A011" w14:textId="77777777" w:rsidR="00E07C69" w:rsidRPr="00E07C69" w:rsidRDefault="00E07C69">
      <w:pPr>
        <w:numPr>
          <w:ilvl w:val="0"/>
          <w:numId w:val="375"/>
        </w:numPr>
        <w:rPr>
          <w:rFonts w:hint="eastAsia"/>
        </w:rPr>
      </w:pPr>
      <w:r w:rsidRPr="00E07C69">
        <w:rPr>
          <w:rFonts w:hint="eastAsia"/>
        </w:rPr>
        <w:t>离子通道</w:t>
      </w:r>
    </w:p>
    <w:p w14:paraId="2F049680" w14:textId="77777777" w:rsidR="00E07C69" w:rsidRPr="00E07C69" w:rsidRDefault="00E07C69" w:rsidP="00576073">
      <w:pPr>
        <w:ind w:left="840" w:firstLine="420"/>
        <w:rPr>
          <w:rFonts w:hint="eastAsia"/>
        </w:rPr>
      </w:pPr>
      <w:r w:rsidRPr="00E07C69">
        <w:rPr>
          <w:rFonts w:hint="eastAsia"/>
        </w:rPr>
        <w:t>特异性</w:t>
      </w:r>
      <w:proofErr w:type="gramStart"/>
      <w:r w:rsidRPr="00E07C69">
        <w:rPr>
          <w:rFonts w:hint="eastAsia"/>
        </w:rPr>
        <w:t>介</w:t>
      </w:r>
      <w:proofErr w:type="gramEnd"/>
      <w:r w:rsidRPr="00E07C69">
        <w:rPr>
          <w:rFonts w:hint="eastAsia"/>
        </w:rPr>
        <w:t>导离子跨</w:t>
      </w:r>
      <w:proofErr w:type="gramStart"/>
      <w:r w:rsidRPr="00E07C69">
        <w:rPr>
          <w:rFonts w:hint="eastAsia"/>
        </w:rPr>
        <w:t>膜运输</w:t>
      </w:r>
      <w:proofErr w:type="gramEnd"/>
      <w:r w:rsidRPr="00E07C69">
        <w:rPr>
          <w:rFonts w:hint="eastAsia"/>
        </w:rPr>
        <w:t>的通道。离子通道是需要外界刺激才能开放的。根据离子通道激活信号，可分为电压门控离子通道、化学门控（配体门控）离子通道和机械门控离子通道。</w:t>
      </w:r>
    </w:p>
    <w:p w14:paraId="5E0E7CAC" w14:textId="77777777" w:rsidR="00E07C69" w:rsidRPr="00E07C69" w:rsidRDefault="00E07C69">
      <w:pPr>
        <w:numPr>
          <w:ilvl w:val="0"/>
          <w:numId w:val="375"/>
        </w:numPr>
        <w:rPr>
          <w:rFonts w:hint="eastAsia"/>
        </w:rPr>
      </w:pPr>
      <w:r w:rsidRPr="00E07C69">
        <w:rPr>
          <w:rFonts w:hint="eastAsia"/>
        </w:rPr>
        <w:t>孔蛋白</w:t>
      </w:r>
    </w:p>
    <w:p w14:paraId="6CD1B9F5" w14:textId="77777777" w:rsidR="00E07C69" w:rsidRPr="00E07C69" w:rsidRDefault="00E07C69" w:rsidP="00576073">
      <w:pPr>
        <w:ind w:left="780" w:firstLine="420"/>
        <w:rPr>
          <w:rFonts w:hint="eastAsia"/>
        </w:rPr>
      </w:pPr>
      <w:r w:rsidRPr="00E07C69">
        <w:rPr>
          <w:rFonts w:hint="eastAsia"/>
        </w:rPr>
        <w:t>存在于线粒体、叶绿体外膜，通透性更高但选择性较低。</w:t>
      </w:r>
    </w:p>
    <w:p w14:paraId="44D7E649" w14:textId="77777777" w:rsidR="00E07C69" w:rsidRPr="00E07C69" w:rsidRDefault="00E07C69">
      <w:pPr>
        <w:numPr>
          <w:ilvl w:val="0"/>
          <w:numId w:val="375"/>
        </w:numPr>
        <w:rPr>
          <w:rFonts w:hint="eastAsia"/>
        </w:rPr>
      </w:pPr>
      <w:r w:rsidRPr="00E07C69">
        <w:rPr>
          <w:rFonts w:hint="eastAsia"/>
        </w:rPr>
        <w:t>水孔蛋白</w:t>
      </w:r>
    </w:p>
    <w:p w14:paraId="29AA6925" w14:textId="77777777" w:rsidR="00E07C69" w:rsidRPr="00E07C69" w:rsidRDefault="00E07C69" w:rsidP="00576073">
      <w:pPr>
        <w:ind w:left="780" w:firstLine="420"/>
        <w:rPr>
          <w:rFonts w:hint="eastAsia"/>
        </w:rPr>
      </w:pPr>
      <w:r w:rsidRPr="00E07C69">
        <w:rPr>
          <w:rFonts w:hint="eastAsia"/>
        </w:rPr>
        <w:t>水分子转运的跨膜通道，可以显著提高水分子跨膜转运的效率。</w:t>
      </w:r>
    </w:p>
    <w:p w14:paraId="09907621" w14:textId="77777777" w:rsidR="00E07C69" w:rsidRPr="00E07C69" w:rsidRDefault="00E07C69">
      <w:pPr>
        <w:numPr>
          <w:ilvl w:val="0"/>
          <w:numId w:val="371"/>
        </w:numPr>
        <w:rPr>
          <w:rFonts w:hint="eastAsia"/>
        </w:rPr>
      </w:pPr>
      <w:r w:rsidRPr="00E07C69">
        <w:rPr>
          <w:rFonts w:hint="eastAsia"/>
        </w:rPr>
        <w:t>主动运输</w:t>
      </w:r>
    </w:p>
    <w:p w14:paraId="0610809F" w14:textId="77777777" w:rsidR="00E07C69" w:rsidRPr="00E07C69" w:rsidRDefault="00E07C69">
      <w:pPr>
        <w:numPr>
          <w:ilvl w:val="0"/>
          <w:numId w:val="372"/>
        </w:numPr>
        <w:rPr>
          <w:rFonts w:hint="eastAsia"/>
        </w:rPr>
      </w:pPr>
      <w:r w:rsidRPr="00E07C69">
        <w:rPr>
          <w:rFonts w:hint="eastAsia"/>
        </w:rPr>
        <w:t>初级主动转运</w:t>
      </w:r>
    </w:p>
    <w:p w14:paraId="2F605B5B" w14:textId="609E817D" w:rsidR="00E07C69" w:rsidRPr="00E07C69" w:rsidRDefault="00E07C69" w:rsidP="00576073">
      <w:pPr>
        <w:ind w:left="360" w:firstLine="420"/>
        <w:rPr>
          <w:rFonts w:hint="eastAsia"/>
        </w:rPr>
      </w:pPr>
      <w:r w:rsidRPr="00E07C69">
        <w:rPr>
          <w:rFonts w:hint="eastAsia"/>
        </w:rPr>
        <w:t>在ATP驱动泵的</w:t>
      </w:r>
      <w:proofErr w:type="gramStart"/>
      <w:r w:rsidRPr="00E07C69">
        <w:rPr>
          <w:rFonts w:hint="eastAsia"/>
        </w:rPr>
        <w:t>介</w:t>
      </w:r>
      <w:proofErr w:type="gramEnd"/>
      <w:r w:rsidRPr="00E07C69">
        <w:rPr>
          <w:rFonts w:hint="eastAsia"/>
        </w:rPr>
        <w:t>导下，通过水解ATP获得能量，来实现物质逆电化学梯度的运输。主要的ATP</w:t>
      </w:r>
      <w:proofErr w:type="gramStart"/>
      <w:r w:rsidRPr="00E07C69">
        <w:rPr>
          <w:rFonts w:hint="eastAsia"/>
        </w:rPr>
        <w:t>驱动泵有以下</w:t>
      </w:r>
      <w:proofErr w:type="gramEnd"/>
      <w:r w:rsidRPr="00E07C69">
        <w:rPr>
          <w:rFonts w:hint="eastAsia"/>
        </w:rPr>
        <w:t>几类：</w:t>
      </w:r>
    </w:p>
    <w:p w14:paraId="1E9D8442" w14:textId="77777777" w:rsidR="00E07C69" w:rsidRPr="00E07C69" w:rsidRDefault="00E07C69">
      <w:pPr>
        <w:numPr>
          <w:ilvl w:val="0"/>
          <w:numId w:val="376"/>
        </w:numPr>
        <w:rPr>
          <w:rFonts w:hint="eastAsia"/>
        </w:rPr>
      </w:pPr>
      <w:r w:rsidRPr="00E07C69">
        <w:rPr>
          <w:rFonts w:hint="eastAsia"/>
        </w:rPr>
        <w:t>P型ATP驱动泵</w:t>
      </w:r>
    </w:p>
    <w:p w14:paraId="1BE7956C" w14:textId="77777777" w:rsidR="00E07C69" w:rsidRPr="00E07C69" w:rsidRDefault="00E07C69" w:rsidP="00576073">
      <w:pPr>
        <w:ind w:left="420" w:firstLine="420"/>
        <w:rPr>
          <w:rFonts w:hint="eastAsia"/>
        </w:rPr>
      </w:pPr>
      <w:r w:rsidRPr="00E07C69">
        <w:rPr>
          <w:rFonts w:hint="eastAsia"/>
        </w:rPr>
        <w:t>所有P</w:t>
      </w:r>
      <w:proofErr w:type="gramStart"/>
      <w:r w:rsidRPr="00E07C69">
        <w:rPr>
          <w:rFonts w:hint="eastAsia"/>
        </w:rPr>
        <w:t>型泵都拥有</w:t>
      </w:r>
      <w:proofErr w:type="gramEnd"/>
      <w:r w:rsidRPr="00E07C69">
        <w:rPr>
          <w:rFonts w:hint="eastAsia"/>
        </w:rPr>
        <w:t>2个起催化作用的α亚基和2个起调节作用的β亚基。α亚基可结合并水解ATP，并且能共价结合ATP水解释放的磷酸基团，形成临时性的磷酸化中间体。P型泵均</w:t>
      </w:r>
      <w:proofErr w:type="gramStart"/>
      <w:r w:rsidRPr="00E07C69">
        <w:rPr>
          <w:rFonts w:hint="eastAsia"/>
        </w:rPr>
        <w:t>介</w:t>
      </w:r>
      <w:proofErr w:type="gramEnd"/>
      <w:r w:rsidRPr="00E07C69">
        <w:rPr>
          <w:rFonts w:hint="eastAsia"/>
        </w:rPr>
        <w:t>导离子的运输。</w:t>
      </w:r>
    </w:p>
    <w:p w14:paraId="1E5C019D" w14:textId="50F9185C" w:rsidR="00E07C69" w:rsidRPr="00E07C69" w:rsidRDefault="00E07C69" w:rsidP="00576073">
      <w:pPr>
        <w:ind w:left="360" w:firstLine="420"/>
        <w:rPr>
          <w:rFonts w:hint="eastAsia"/>
        </w:rPr>
      </w:pPr>
      <w:r w:rsidRPr="00E07C69">
        <w:rPr>
          <w:rFonts w:hint="eastAsia"/>
        </w:rPr>
        <w:t>典型的P型</w:t>
      </w:r>
      <w:proofErr w:type="gramStart"/>
      <w:r w:rsidRPr="00E07C69">
        <w:rPr>
          <w:rFonts w:hint="eastAsia"/>
        </w:rPr>
        <w:t>泵包括</w:t>
      </w:r>
      <w:proofErr w:type="gramEnd"/>
      <w:r w:rsidR="0053469C">
        <w:rPr>
          <w:rFonts w:hint="eastAsia"/>
        </w:rPr>
        <w:t>水解ATP，每次反应向胞外泵出3个</w:t>
      </w:r>
      <w:r w:rsidR="0053469C" w:rsidRPr="00E07C69">
        <w:rPr>
          <w:rFonts w:hint="eastAsia"/>
        </w:rPr>
        <w:t>N</w:t>
      </w:r>
      <w:r w:rsidR="0053469C" w:rsidRPr="00E07C69">
        <w:t>a</w:t>
      </w:r>
      <w:r w:rsidR="0053469C" w:rsidRPr="00E07C69">
        <w:rPr>
          <w:vertAlign w:val="superscript"/>
        </w:rPr>
        <w:t>+</w:t>
      </w:r>
      <w:r w:rsidR="0053469C">
        <w:rPr>
          <w:rFonts w:hint="eastAsia"/>
        </w:rPr>
        <w:t>和1个K</w:t>
      </w:r>
      <w:r w:rsidR="0053469C" w:rsidRPr="00E07C69">
        <w:rPr>
          <w:vertAlign w:val="superscript"/>
        </w:rPr>
        <w:t>+</w:t>
      </w:r>
      <w:r w:rsidR="0053469C">
        <w:rPr>
          <w:rFonts w:hint="eastAsia"/>
        </w:rPr>
        <w:t>的</w:t>
      </w:r>
      <w:r w:rsidRPr="00E07C69">
        <w:rPr>
          <w:rFonts w:hint="eastAsia"/>
        </w:rPr>
        <w:t>N</w:t>
      </w:r>
      <w:r w:rsidRPr="00E07C69">
        <w:t>a</w:t>
      </w:r>
      <w:r w:rsidRPr="00E07C69">
        <w:rPr>
          <w:vertAlign w:val="superscript"/>
        </w:rPr>
        <w:t>+</w:t>
      </w:r>
      <w:r w:rsidRPr="00E07C69">
        <w:t>-K</w:t>
      </w:r>
      <w:r w:rsidRPr="00E07C69">
        <w:rPr>
          <w:vertAlign w:val="superscript"/>
        </w:rPr>
        <w:t>+</w:t>
      </w:r>
      <w:r w:rsidRPr="00E07C69">
        <w:rPr>
          <w:rFonts w:hint="eastAsia"/>
        </w:rPr>
        <w:t>泵、</w:t>
      </w:r>
      <w:r w:rsidR="0053469C">
        <w:rPr>
          <w:rFonts w:hint="eastAsia"/>
        </w:rPr>
        <w:t>水解ATP将</w:t>
      </w:r>
      <w:r w:rsidR="0053469C" w:rsidRPr="00E07C69">
        <w:rPr>
          <w:rFonts w:hint="eastAsia"/>
        </w:rPr>
        <w:t>Ca</w:t>
      </w:r>
      <w:r w:rsidR="0053469C" w:rsidRPr="00E07C69">
        <w:rPr>
          <w:vertAlign w:val="superscript"/>
        </w:rPr>
        <w:t>2+</w:t>
      </w:r>
      <w:r w:rsidR="0053469C">
        <w:rPr>
          <w:rFonts w:hint="eastAsia"/>
        </w:rPr>
        <w:t>、H</w:t>
      </w:r>
      <w:r w:rsidR="0053469C" w:rsidRPr="00E07C69">
        <w:rPr>
          <w:vertAlign w:val="superscript"/>
        </w:rPr>
        <w:t>+</w:t>
      </w:r>
      <w:r w:rsidR="0053469C">
        <w:rPr>
          <w:rFonts w:hint="eastAsia"/>
        </w:rPr>
        <w:t>运出胞外的</w:t>
      </w:r>
      <w:r w:rsidRPr="00E07C69">
        <w:rPr>
          <w:rFonts w:hint="eastAsia"/>
        </w:rPr>
        <w:t>Ca</w:t>
      </w:r>
      <w:r w:rsidRPr="00E07C69">
        <w:rPr>
          <w:vertAlign w:val="superscript"/>
        </w:rPr>
        <w:t>2+</w:t>
      </w:r>
      <w:r w:rsidRPr="00E07C69">
        <w:rPr>
          <w:rFonts w:hint="eastAsia"/>
        </w:rPr>
        <w:t>泵和P型H</w:t>
      </w:r>
      <w:r w:rsidRPr="00E07C69">
        <w:rPr>
          <w:rFonts w:hint="eastAsia"/>
          <w:vertAlign w:val="superscript"/>
        </w:rPr>
        <w:t>+</w:t>
      </w:r>
      <w:r w:rsidRPr="00E07C69">
        <w:rPr>
          <w:rFonts w:hint="eastAsia"/>
        </w:rPr>
        <w:t>泵。</w:t>
      </w:r>
    </w:p>
    <w:p w14:paraId="4AB6B269" w14:textId="77777777" w:rsidR="00E07C69" w:rsidRPr="00E07C69" w:rsidRDefault="00E07C69">
      <w:pPr>
        <w:numPr>
          <w:ilvl w:val="0"/>
          <w:numId w:val="376"/>
        </w:numPr>
        <w:rPr>
          <w:rFonts w:hint="eastAsia"/>
        </w:rPr>
      </w:pPr>
      <w:r w:rsidRPr="00E07C69">
        <w:rPr>
          <w:rFonts w:hint="eastAsia"/>
        </w:rPr>
        <w:t>V型ATP驱动泵</w:t>
      </w:r>
    </w:p>
    <w:p w14:paraId="5DE73FD5" w14:textId="2AD41ED4" w:rsidR="00E07C69" w:rsidRPr="00E07C69" w:rsidRDefault="00E07C69" w:rsidP="00576073">
      <w:pPr>
        <w:ind w:left="420" w:firstLine="420"/>
        <w:rPr>
          <w:rFonts w:hint="eastAsia"/>
        </w:rPr>
      </w:pPr>
      <w:r w:rsidRPr="00E07C69">
        <w:rPr>
          <w:rFonts w:hint="eastAsia"/>
        </w:rPr>
        <w:t>V型泵均</w:t>
      </w:r>
      <w:proofErr w:type="gramStart"/>
      <w:r w:rsidRPr="00E07C69">
        <w:rPr>
          <w:rFonts w:hint="eastAsia"/>
        </w:rPr>
        <w:t>介</w:t>
      </w:r>
      <w:proofErr w:type="gramEnd"/>
      <w:r w:rsidRPr="00E07C69">
        <w:rPr>
          <w:rFonts w:hint="eastAsia"/>
        </w:rPr>
        <w:t>导H</w:t>
      </w:r>
      <w:r w:rsidRPr="00E07C69">
        <w:rPr>
          <w:rFonts w:hint="eastAsia"/>
          <w:vertAlign w:val="superscript"/>
        </w:rPr>
        <w:t>+</w:t>
      </w:r>
      <w:r w:rsidRPr="00E07C69">
        <w:rPr>
          <w:rFonts w:hint="eastAsia"/>
        </w:rPr>
        <w:t>的运输，故也称为V型质子泵。广泛分布于动物细胞的溶酶体膜、胞内体膜，及特定组织中动物的细胞质膜；V型泵也分布于植物、酵母和其它真菌的液泡膜上。</w:t>
      </w:r>
    </w:p>
    <w:p w14:paraId="0B88B87B" w14:textId="77777777" w:rsidR="00E07C69" w:rsidRPr="00E07C69" w:rsidRDefault="00E07C69" w:rsidP="00576073">
      <w:pPr>
        <w:ind w:left="360" w:firstLine="420"/>
        <w:rPr>
          <w:rFonts w:hint="eastAsia"/>
        </w:rPr>
      </w:pPr>
      <w:r w:rsidRPr="00E07C69">
        <w:rPr>
          <w:rFonts w:hint="eastAsia"/>
        </w:rPr>
        <w:t>V型泵亚基结构比P型泵复杂，且不会形成磷酸化中间体。</w:t>
      </w:r>
    </w:p>
    <w:p w14:paraId="171A01F4" w14:textId="77777777" w:rsidR="00E07C69" w:rsidRPr="00E07C69" w:rsidRDefault="00E07C69">
      <w:pPr>
        <w:numPr>
          <w:ilvl w:val="0"/>
          <w:numId w:val="376"/>
        </w:numPr>
        <w:rPr>
          <w:rFonts w:hint="eastAsia"/>
        </w:rPr>
      </w:pPr>
      <w:r w:rsidRPr="00E07C69">
        <w:rPr>
          <w:rFonts w:hint="eastAsia"/>
        </w:rPr>
        <w:t>F型ATP驱动泵</w:t>
      </w:r>
    </w:p>
    <w:p w14:paraId="5BC9BB1D" w14:textId="77777777" w:rsidR="00E07C69" w:rsidRPr="00E07C69" w:rsidRDefault="00E07C69" w:rsidP="00576073">
      <w:pPr>
        <w:ind w:left="420" w:firstLine="420"/>
        <w:rPr>
          <w:rFonts w:hint="eastAsia"/>
        </w:rPr>
      </w:pPr>
      <w:r w:rsidRPr="00E07C69">
        <w:rPr>
          <w:rFonts w:hint="eastAsia"/>
        </w:rPr>
        <w:t>F型泵均</w:t>
      </w:r>
      <w:proofErr w:type="gramStart"/>
      <w:r w:rsidRPr="00E07C69">
        <w:rPr>
          <w:rFonts w:hint="eastAsia"/>
        </w:rPr>
        <w:t>介</w:t>
      </w:r>
      <w:proofErr w:type="gramEnd"/>
      <w:r w:rsidRPr="00E07C69">
        <w:rPr>
          <w:rFonts w:hint="eastAsia"/>
        </w:rPr>
        <w:t>导质子的运输，结构与V型泵相近。F型</w:t>
      </w:r>
      <w:proofErr w:type="gramStart"/>
      <w:r w:rsidRPr="00E07C69">
        <w:rPr>
          <w:rFonts w:hint="eastAsia"/>
        </w:rPr>
        <w:t>泵主要</w:t>
      </w:r>
      <w:proofErr w:type="gramEnd"/>
      <w:r w:rsidRPr="00E07C69">
        <w:rPr>
          <w:rFonts w:hint="eastAsia"/>
        </w:rPr>
        <w:t>定位于动植物细胞线粒体内膜、植物细胞叶绿体的类囊体膜、好氧细菌的细胞膜上。F</w:t>
      </w:r>
      <w:proofErr w:type="gramStart"/>
      <w:r w:rsidRPr="00E07C69">
        <w:rPr>
          <w:rFonts w:hint="eastAsia"/>
        </w:rPr>
        <w:t>型泵对质子</w:t>
      </w:r>
      <w:proofErr w:type="gramEnd"/>
      <w:r w:rsidRPr="00E07C69">
        <w:rPr>
          <w:rFonts w:hint="eastAsia"/>
        </w:rPr>
        <w:t>的运输方向与V型泵相反，氢离子通过F</w:t>
      </w:r>
      <w:proofErr w:type="gramStart"/>
      <w:r w:rsidRPr="00E07C69">
        <w:rPr>
          <w:rFonts w:hint="eastAsia"/>
        </w:rPr>
        <w:t>型泵顺电化学梯度</w:t>
      </w:r>
      <w:proofErr w:type="gramEnd"/>
      <w:r w:rsidRPr="00E07C69">
        <w:rPr>
          <w:rFonts w:hint="eastAsia"/>
        </w:rPr>
        <w:t>运输，期间释放的能量被F型泵利用，来合成ATP。故F型泵也叫做H</w:t>
      </w:r>
      <w:r w:rsidRPr="00E07C69">
        <w:rPr>
          <w:rFonts w:hint="eastAsia"/>
          <w:vertAlign w:val="superscript"/>
        </w:rPr>
        <w:t>+</w:t>
      </w:r>
      <w:r w:rsidRPr="00E07C69">
        <w:rPr>
          <w:rFonts w:hint="eastAsia"/>
        </w:rPr>
        <w:t>-ATP合成酶。</w:t>
      </w:r>
    </w:p>
    <w:p w14:paraId="651C40B1" w14:textId="77777777" w:rsidR="00E07C69" w:rsidRPr="00E07C69" w:rsidRDefault="00E07C69">
      <w:pPr>
        <w:numPr>
          <w:ilvl w:val="0"/>
          <w:numId w:val="376"/>
        </w:numPr>
        <w:rPr>
          <w:rFonts w:hint="eastAsia"/>
        </w:rPr>
      </w:pPr>
      <w:r w:rsidRPr="00E07C69">
        <w:rPr>
          <w:rFonts w:hint="eastAsia"/>
        </w:rPr>
        <w:t>ABC超家族</w:t>
      </w:r>
    </w:p>
    <w:p w14:paraId="07EABB7E" w14:textId="77777777" w:rsidR="00E07C69" w:rsidRPr="00E07C69" w:rsidRDefault="00E07C69" w:rsidP="00576073">
      <w:pPr>
        <w:ind w:left="420" w:firstLine="420"/>
        <w:rPr>
          <w:rFonts w:hint="eastAsia"/>
        </w:rPr>
      </w:pPr>
      <w:r w:rsidRPr="00E07C69">
        <w:rPr>
          <w:rFonts w:hint="eastAsia"/>
        </w:rPr>
        <w:t>ABC超家族是一系列转运蛋白的统称，可专一性地逆电化学梯度运输小分子。ABC超家族的分布广泛，功能多样化。</w:t>
      </w:r>
    </w:p>
    <w:p w14:paraId="5327878C" w14:textId="77777777" w:rsidR="00E07C69" w:rsidRPr="00E07C69" w:rsidRDefault="00E07C69">
      <w:pPr>
        <w:numPr>
          <w:ilvl w:val="0"/>
          <w:numId w:val="372"/>
        </w:numPr>
        <w:rPr>
          <w:rFonts w:hint="eastAsia"/>
        </w:rPr>
      </w:pPr>
      <w:r w:rsidRPr="00E07C69">
        <w:rPr>
          <w:rFonts w:hint="eastAsia"/>
        </w:rPr>
        <w:t>次级主动转运（协同转运）</w:t>
      </w:r>
    </w:p>
    <w:p w14:paraId="2E87D73C" w14:textId="290D5047" w:rsidR="00E07C69" w:rsidRPr="00E07C69" w:rsidRDefault="00E07C69" w:rsidP="00576073">
      <w:pPr>
        <w:ind w:firstLine="420"/>
        <w:rPr>
          <w:rFonts w:hint="eastAsia"/>
        </w:rPr>
      </w:pPr>
      <w:r w:rsidRPr="00E07C69">
        <w:rPr>
          <w:rFonts w:hint="eastAsia"/>
        </w:rPr>
        <w:t>次级主动转运由协同转运蛋白</w:t>
      </w:r>
      <w:proofErr w:type="gramStart"/>
      <w:r w:rsidRPr="00E07C69">
        <w:rPr>
          <w:rFonts w:hint="eastAsia"/>
        </w:rPr>
        <w:t>介</w:t>
      </w:r>
      <w:proofErr w:type="gramEnd"/>
      <w:r w:rsidRPr="00E07C69">
        <w:rPr>
          <w:rFonts w:hint="eastAsia"/>
        </w:rPr>
        <w:t>导完成，它们不直接消耗ATP水解释放的能量，而是通过消耗Na</w:t>
      </w:r>
      <w:r w:rsidR="00877D42" w:rsidRPr="00877D42">
        <w:rPr>
          <w:rFonts w:hint="eastAsia"/>
          <w:vertAlign w:val="superscript"/>
        </w:rPr>
        <w:t>+</w:t>
      </w:r>
      <w:r w:rsidRPr="00E07C69">
        <w:rPr>
          <w:rFonts w:hint="eastAsia"/>
        </w:rPr>
        <w:t>、H</w:t>
      </w:r>
      <w:r w:rsidR="00877D42" w:rsidRPr="00877D42">
        <w:rPr>
          <w:rFonts w:hint="eastAsia"/>
          <w:vertAlign w:val="superscript"/>
        </w:rPr>
        <w:t>+</w:t>
      </w:r>
      <w:r w:rsidRPr="00E07C69">
        <w:rPr>
          <w:rFonts w:hint="eastAsia"/>
        </w:rPr>
        <w:t>已有的跨膜浓度梯度，为物质的逆电化学梯度运输提供能量。</w:t>
      </w:r>
    </w:p>
    <w:p w14:paraId="2C58D651" w14:textId="29728E91" w:rsidR="00E07C69" w:rsidRPr="00E07C69" w:rsidRDefault="00E07C69" w:rsidP="00E07C69">
      <w:pPr>
        <w:rPr>
          <w:rFonts w:hint="eastAsia"/>
        </w:rPr>
      </w:pPr>
      <w:r w:rsidRPr="00E07C69">
        <w:rPr>
          <w:rFonts w:hint="eastAsia"/>
        </w:rPr>
        <w:t>例如，肾小管上皮细胞、小肠上皮细胞即可借助葡萄糖协同转运蛋白、氨基酸协同转运蛋白，消耗跨细胞膜的Na</w:t>
      </w:r>
      <w:r w:rsidR="00877D42" w:rsidRPr="00877D42">
        <w:rPr>
          <w:rFonts w:hint="eastAsia"/>
          <w:vertAlign w:val="superscript"/>
        </w:rPr>
        <w:t>+</w:t>
      </w:r>
      <w:r w:rsidRPr="00E07C69">
        <w:rPr>
          <w:rFonts w:hint="eastAsia"/>
        </w:rPr>
        <w:t>浓度梯度，来实现对葡萄糖、氨基酸的吸收。</w:t>
      </w:r>
    </w:p>
    <w:p w14:paraId="672299C5" w14:textId="77777777" w:rsidR="00E07C69" w:rsidRPr="00E07C69" w:rsidRDefault="00E07C69">
      <w:pPr>
        <w:numPr>
          <w:ilvl w:val="0"/>
          <w:numId w:val="372"/>
        </w:numPr>
        <w:rPr>
          <w:rFonts w:hint="eastAsia"/>
        </w:rPr>
      </w:pPr>
      <w:r w:rsidRPr="00E07C69">
        <w:rPr>
          <w:rFonts w:hint="eastAsia"/>
        </w:rPr>
        <w:t>光驱动泵</w:t>
      </w:r>
    </w:p>
    <w:p w14:paraId="35720B2F" w14:textId="77777777" w:rsidR="00E07C69" w:rsidRPr="00E07C69" w:rsidRDefault="00E07C69" w:rsidP="00576073">
      <w:pPr>
        <w:ind w:firstLine="420"/>
        <w:rPr>
          <w:rFonts w:hint="eastAsia"/>
        </w:rPr>
      </w:pPr>
      <w:r w:rsidRPr="00E07C69">
        <w:rPr>
          <w:rFonts w:hint="eastAsia"/>
        </w:rPr>
        <w:t>主要发现于微生物细胞，可直接利用光能来为离子的逆电化学梯度运输提供能量。例如盐生盐杆菌细胞膜上存在</w:t>
      </w:r>
      <w:proofErr w:type="gramStart"/>
      <w:r w:rsidRPr="00E07C69">
        <w:rPr>
          <w:rFonts w:hint="eastAsia"/>
        </w:rPr>
        <w:t>菌</w:t>
      </w:r>
      <w:proofErr w:type="gramEnd"/>
      <w:r w:rsidRPr="00E07C69">
        <w:rPr>
          <w:rFonts w:hint="eastAsia"/>
        </w:rPr>
        <w:t>视紫红质，可吸收特定波长的光，来为跨膜质子转运供能。</w:t>
      </w:r>
    </w:p>
    <w:p w14:paraId="7323E423" w14:textId="77777777" w:rsidR="00E07C69" w:rsidRPr="00E07C69" w:rsidRDefault="00E07C69">
      <w:pPr>
        <w:numPr>
          <w:ilvl w:val="0"/>
          <w:numId w:val="371"/>
        </w:numPr>
        <w:rPr>
          <w:rFonts w:hint="eastAsia"/>
        </w:rPr>
      </w:pPr>
      <w:r w:rsidRPr="00E07C69">
        <w:rPr>
          <w:rFonts w:hint="eastAsia"/>
        </w:rPr>
        <w:lastRenderedPageBreak/>
        <w:t>胞吞胞吐</w:t>
      </w:r>
    </w:p>
    <w:p w14:paraId="24AF7F59" w14:textId="7416CBC2" w:rsidR="00E07C69" w:rsidRPr="00E07C69" w:rsidRDefault="00E07C69" w:rsidP="00576073">
      <w:pPr>
        <w:ind w:firstLine="420"/>
        <w:rPr>
          <w:rFonts w:hint="eastAsia"/>
        </w:rPr>
      </w:pPr>
      <w:r w:rsidRPr="00E07C69">
        <w:rPr>
          <w:rFonts w:hint="eastAsia"/>
        </w:rPr>
        <w:t>大分子物质和颗粒性物质的运输通过胞吞、胞吐来完成。这种运输依赖于磷脂双层膜包裹的囊泡结构，故</w:t>
      </w:r>
      <w:proofErr w:type="gramStart"/>
      <w:r w:rsidRPr="00E07C69">
        <w:rPr>
          <w:rFonts w:hint="eastAsia"/>
        </w:rPr>
        <w:t>也称膜泡运输</w:t>
      </w:r>
      <w:proofErr w:type="gramEnd"/>
      <w:r w:rsidRPr="00E07C69">
        <w:rPr>
          <w:rFonts w:hint="eastAsia"/>
        </w:rPr>
        <w:t>，</w:t>
      </w:r>
      <w:r w:rsidR="00877D42">
        <w:rPr>
          <w:rFonts w:hint="eastAsia"/>
        </w:rPr>
        <w:t>它</w:t>
      </w:r>
      <w:r w:rsidRPr="00E07C69">
        <w:rPr>
          <w:rFonts w:hint="eastAsia"/>
        </w:rPr>
        <w:t>依赖于细胞膜的流动性。</w:t>
      </w:r>
    </w:p>
    <w:p w14:paraId="4CD073F0" w14:textId="77777777" w:rsidR="00E07C69" w:rsidRPr="00E07C69" w:rsidRDefault="00E07C69">
      <w:pPr>
        <w:numPr>
          <w:ilvl w:val="0"/>
          <w:numId w:val="377"/>
        </w:numPr>
        <w:rPr>
          <w:rFonts w:hint="eastAsia"/>
        </w:rPr>
      </w:pPr>
      <w:r w:rsidRPr="00E07C69">
        <w:rPr>
          <w:rFonts w:hint="eastAsia"/>
        </w:rPr>
        <w:t>胞吞作用</w:t>
      </w:r>
    </w:p>
    <w:p w14:paraId="73FCA210" w14:textId="77777777" w:rsidR="00E07C69" w:rsidRPr="00E07C69" w:rsidRDefault="00E07C69" w:rsidP="00576073">
      <w:pPr>
        <w:ind w:firstLine="420"/>
        <w:rPr>
          <w:rFonts w:hint="eastAsia"/>
        </w:rPr>
      </w:pPr>
      <w:r w:rsidRPr="00E07C69">
        <w:rPr>
          <w:rFonts w:hint="eastAsia"/>
        </w:rPr>
        <w:t>通过细胞质膜内陷形成囊泡，包裹并吞入大分子物质的过程。</w:t>
      </w:r>
    </w:p>
    <w:p w14:paraId="3DE244E3" w14:textId="77777777" w:rsidR="00E07C69" w:rsidRPr="00E07C69" w:rsidRDefault="00E07C69">
      <w:pPr>
        <w:numPr>
          <w:ilvl w:val="0"/>
          <w:numId w:val="378"/>
        </w:numPr>
        <w:rPr>
          <w:rFonts w:hint="eastAsia"/>
        </w:rPr>
      </w:pPr>
      <w:r w:rsidRPr="00E07C69">
        <w:rPr>
          <w:rFonts w:hint="eastAsia"/>
        </w:rPr>
        <w:t>吞噬作用</w:t>
      </w:r>
    </w:p>
    <w:p w14:paraId="4C98A6E8" w14:textId="43FBF5DF" w:rsidR="00E07C69" w:rsidRPr="00E07C69" w:rsidRDefault="00E07C69" w:rsidP="00576073">
      <w:pPr>
        <w:ind w:left="420" w:firstLine="420"/>
        <w:rPr>
          <w:rFonts w:hint="eastAsia"/>
        </w:rPr>
      </w:pPr>
      <w:r w:rsidRPr="00E07C69">
        <w:rPr>
          <w:rFonts w:hint="eastAsia"/>
        </w:rPr>
        <w:t>吞噬作用产生的吞噬泡（此时也叫做吞噬体）直径一般大于2</w:t>
      </w:r>
      <w:r w:rsidRPr="00E07C69">
        <w:t>50</w:t>
      </w:r>
      <w:r w:rsidRPr="00E07C69">
        <w:rPr>
          <w:rFonts w:hint="eastAsia"/>
        </w:rPr>
        <w:t>nm，是单细胞生物摄取食物的方式；也是高等多细胞生物的巨噬细胞清除病原体、衰老凋亡细胞的方式。吞噬作用是一个信号触发的过程，需要被吞噬物表面存在能激活细胞表面受体的配体。</w:t>
      </w:r>
    </w:p>
    <w:p w14:paraId="1747F8DC" w14:textId="77777777" w:rsidR="00E07C69" w:rsidRPr="00E07C69" w:rsidRDefault="00E07C69">
      <w:pPr>
        <w:numPr>
          <w:ilvl w:val="0"/>
          <w:numId w:val="378"/>
        </w:numPr>
        <w:rPr>
          <w:rFonts w:hint="eastAsia"/>
        </w:rPr>
      </w:pPr>
      <w:r w:rsidRPr="00E07C69">
        <w:rPr>
          <w:rFonts w:hint="eastAsia"/>
        </w:rPr>
        <w:t>胞饮作用</w:t>
      </w:r>
    </w:p>
    <w:p w14:paraId="3F22DCF3" w14:textId="77777777" w:rsidR="00E07C69" w:rsidRPr="00E07C69" w:rsidRDefault="00E07C69" w:rsidP="00576073">
      <w:pPr>
        <w:ind w:left="360" w:firstLine="420"/>
        <w:rPr>
          <w:rFonts w:hint="eastAsia"/>
        </w:rPr>
      </w:pPr>
      <w:r w:rsidRPr="00E07C69">
        <w:rPr>
          <w:rFonts w:hint="eastAsia"/>
        </w:rPr>
        <w:t>产生的胞饮泡直径一般不大于1</w:t>
      </w:r>
      <w:r w:rsidRPr="00E07C69">
        <w:t>50</w:t>
      </w:r>
      <w:r w:rsidRPr="00E07C69">
        <w:rPr>
          <w:rFonts w:hint="eastAsia"/>
        </w:rPr>
        <w:t>nm，普遍存在于几乎所有真核细胞中。</w:t>
      </w:r>
    </w:p>
    <w:p w14:paraId="378325A1" w14:textId="77777777" w:rsidR="00E07C69" w:rsidRPr="00E07C69" w:rsidRDefault="00E07C69" w:rsidP="00576073">
      <w:pPr>
        <w:ind w:left="360" w:firstLine="420"/>
        <w:rPr>
          <w:rFonts w:hint="eastAsia"/>
        </w:rPr>
      </w:pPr>
      <w:r w:rsidRPr="00E07C69">
        <w:rPr>
          <w:rFonts w:hint="eastAsia"/>
        </w:rPr>
        <w:t>胞饮作用的类型多样化，较为典型的是网格蛋白依赖的胞吞作用。</w:t>
      </w:r>
    </w:p>
    <w:p w14:paraId="3D4752AD" w14:textId="77777777" w:rsidR="00E07C69" w:rsidRPr="00E07C69" w:rsidRDefault="00E07C69" w:rsidP="00576073">
      <w:pPr>
        <w:ind w:left="360" w:firstLine="420"/>
        <w:rPr>
          <w:rFonts w:hint="eastAsia"/>
        </w:rPr>
      </w:pPr>
      <w:r w:rsidRPr="00E07C69">
        <w:rPr>
          <w:rFonts w:hint="eastAsia"/>
        </w:rPr>
        <w:t>网格蛋白</w:t>
      </w:r>
      <w:r w:rsidRPr="00E07C69">
        <w:t>由3个二聚体组成，3个二聚体形成</w:t>
      </w:r>
      <w:r w:rsidRPr="00E07C69">
        <w:rPr>
          <w:rFonts w:hint="eastAsia"/>
        </w:rPr>
        <w:t>的</w:t>
      </w:r>
      <w:r w:rsidRPr="00E07C69">
        <w:t>三脚蛋白复合体，是包被的结构单位。当配体与膜上受体结合后，网格蛋白聚集在膜下，逐渐形成直径50~100nm的质膜凹陷，称网格蛋白包被小窝。</w:t>
      </w:r>
    </w:p>
    <w:p w14:paraId="743B91BC" w14:textId="77777777" w:rsidR="00E07C69" w:rsidRPr="00E07C69" w:rsidRDefault="00E07C69" w:rsidP="00576073">
      <w:pPr>
        <w:ind w:left="360" w:firstLine="420"/>
        <w:rPr>
          <w:rFonts w:hint="eastAsia"/>
        </w:rPr>
      </w:pPr>
      <w:r w:rsidRPr="00E07C69">
        <w:rPr>
          <w:rFonts w:hint="eastAsia"/>
        </w:rPr>
        <w:t>网格蛋白依赖的胞吞作用存在非特异性的胞吞作用和受体</w:t>
      </w:r>
      <w:proofErr w:type="gramStart"/>
      <w:r w:rsidRPr="00E07C69">
        <w:rPr>
          <w:rFonts w:hint="eastAsia"/>
        </w:rPr>
        <w:t>介</w:t>
      </w:r>
      <w:proofErr w:type="gramEnd"/>
      <w:r w:rsidRPr="00E07C69">
        <w:rPr>
          <w:rFonts w:hint="eastAsia"/>
        </w:rPr>
        <w:t>导的胞吞作用两类，后者吞噬的物质具备专一性。例如维生素B</w:t>
      </w:r>
      <w:r w:rsidRPr="00E07C69">
        <w:rPr>
          <w:vertAlign w:val="subscript"/>
        </w:rPr>
        <w:t>12</w:t>
      </w:r>
      <w:r w:rsidRPr="00E07C69">
        <w:rPr>
          <w:rFonts w:hint="eastAsia"/>
        </w:rPr>
        <w:t>、低密度脂蛋白（LDL）颗粒、AIDS病毒颗粒的内吞作用，都通过受体</w:t>
      </w:r>
      <w:proofErr w:type="gramStart"/>
      <w:r w:rsidRPr="00E07C69">
        <w:rPr>
          <w:rFonts w:hint="eastAsia"/>
        </w:rPr>
        <w:t>介</w:t>
      </w:r>
      <w:proofErr w:type="gramEnd"/>
      <w:r w:rsidRPr="00E07C69">
        <w:rPr>
          <w:rFonts w:hint="eastAsia"/>
        </w:rPr>
        <w:t>导的胞吞完成。</w:t>
      </w:r>
    </w:p>
    <w:p w14:paraId="2C52BFCD" w14:textId="77777777" w:rsidR="00E07C69" w:rsidRPr="00E07C69" w:rsidRDefault="00E07C69" w:rsidP="00576073">
      <w:pPr>
        <w:ind w:left="360" w:firstLine="420"/>
        <w:rPr>
          <w:rFonts w:hint="eastAsia"/>
        </w:rPr>
      </w:pPr>
      <w:r w:rsidRPr="00E07C69">
        <w:rPr>
          <w:rFonts w:hint="eastAsia"/>
        </w:rPr>
        <w:t>胞吞完成后，吞入细胞内的囊</w:t>
      </w:r>
      <w:proofErr w:type="gramStart"/>
      <w:r w:rsidRPr="00E07C69">
        <w:rPr>
          <w:rFonts w:hint="eastAsia"/>
        </w:rPr>
        <w:t>泡主要</w:t>
      </w:r>
      <w:proofErr w:type="gramEnd"/>
      <w:r w:rsidRPr="00E07C69">
        <w:rPr>
          <w:rFonts w:hint="eastAsia"/>
        </w:rPr>
        <w:t>与胞内体融合，以</w:t>
      </w:r>
      <w:proofErr w:type="gramStart"/>
      <w:r w:rsidRPr="00E07C69">
        <w:rPr>
          <w:rFonts w:hint="eastAsia"/>
        </w:rPr>
        <w:t>分选内吞产物</w:t>
      </w:r>
      <w:proofErr w:type="gramEnd"/>
      <w:r w:rsidRPr="00E07C69">
        <w:rPr>
          <w:rFonts w:hint="eastAsia"/>
        </w:rPr>
        <w:t>。</w:t>
      </w:r>
    </w:p>
    <w:p w14:paraId="7D94E187" w14:textId="77777777" w:rsidR="00E07C69" w:rsidRPr="00E07C69" w:rsidRDefault="00E07C69">
      <w:pPr>
        <w:numPr>
          <w:ilvl w:val="0"/>
          <w:numId w:val="377"/>
        </w:numPr>
        <w:rPr>
          <w:rFonts w:hint="eastAsia"/>
        </w:rPr>
      </w:pPr>
      <w:r w:rsidRPr="00E07C69">
        <w:rPr>
          <w:rFonts w:hint="eastAsia"/>
        </w:rPr>
        <w:t>胞吐作用</w:t>
      </w:r>
    </w:p>
    <w:p w14:paraId="539CF1E0" w14:textId="77777777" w:rsidR="00E07C69" w:rsidRPr="00E07C69" w:rsidRDefault="00E07C69" w:rsidP="00576073">
      <w:pPr>
        <w:ind w:left="420" w:firstLine="420"/>
        <w:rPr>
          <w:rFonts w:hint="eastAsia"/>
        </w:rPr>
      </w:pPr>
      <w:r w:rsidRPr="00E07C69">
        <w:rPr>
          <w:rFonts w:hint="eastAsia"/>
        </w:rPr>
        <w:t>胞吐作用是通过分泌泡与细胞质膜融合，从而将分泌泡内物质运出细胞的过程。</w:t>
      </w:r>
    </w:p>
    <w:p w14:paraId="46F805B3" w14:textId="77777777" w:rsidR="00E07C69" w:rsidRPr="00E07C69" w:rsidRDefault="00E07C69" w:rsidP="00576073">
      <w:pPr>
        <w:ind w:left="840"/>
        <w:rPr>
          <w:rFonts w:hint="eastAsia"/>
        </w:rPr>
      </w:pPr>
      <w:r w:rsidRPr="00E07C69">
        <w:rPr>
          <w:rFonts w:hint="eastAsia"/>
        </w:rPr>
        <w:t>胞吐作用可分为组成型胞吐途径和调节型胞吐途径。</w:t>
      </w:r>
    </w:p>
    <w:p w14:paraId="33FF9060" w14:textId="77777777" w:rsidR="00E07C69" w:rsidRPr="00E07C69" w:rsidRDefault="00E07C69" w:rsidP="00576073">
      <w:pPr>
        <w:ind w:left="420" w:firstLine="420"/>
        <w:rPr>
          <w:rFonts w:hint="eastAsia"/>
        </w:rPr>
      </w:pPr>
      <w:r w:rsidRPr="00E07C69">
        <w:rPr>
          <w:rFonts w:hint="eastAsia"/>
        </w:rPr>
        <w:t>组成型胞吐途径可参与稳定供应细胞质膜更新、细胞外基质、细胞膜外周蛋白、信号分子的分泌等过程。</w:t>
      </w:r>
    </w:p>
    <w:p w14:paraId="6E527F60" w14:textId="77777777" w:rsidR="00E07C69" w:rsidRPr="00E07C69" w:rsidRDefault="00E07C69" w:rsidP="00576073">
      <w:pPr>
        <w:ind w:left="420" w:firstLine="420"/>
        <w:rPr>
          <w:rFonts w:hint="eastAsia"/>
        </w:rPr>
      </w:pPr>
      <w:r w:rsidRPr="00E07C69">
        <w:rPr>
          <w:rFonts w:hint="eastAsia"/>
        </w:rPr>
        <w:t>调节型胞吐途径存在于特化程度较高的分泌细胞中，可通过接受外界信号刺激分泌泡与细胞质膜的融合。</w:t>
      </w:r>
    </w:p>
    <w:p w14:paraId="35F7120F" w14:textId="77777777" w:rsidR="00647E63" w:rsidRPr="00D85E1B" w:rsidRDefault="00647E63" w:rsidP="00647E63">
      <w:pPr>
        <w:rPr>
          <w:rFonts w:hint="eastAsia"/>
        </w:rPr>
      </w:pPr>
    </w:p>
    <w:p w14:paraId="27CAC7F2" w14:textId="77777777" w:rsidR="007A36AF" w:rsidRDefault="007A36AF" w:rsidP="007A36AF">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2F9F063F" w14:textId="6D894034" w:rsidR="007A36AF" w:rsidRDefault="007A36AF" w:rsidP="007A36AF">
      <w:pPr>
        <w:jc w:val="left"/>
        <w:rPr>
          <w:rFonts w:ascii="等线" w:eastAsia="等线" w:hAnsi="等线" w:cs="等线" w:hint="eastAsia"/>
          <w:sz w:val="22"/>
        </w:rPr>
      </w:pPr>
      <w:r>
        <w:rPr>
          <w:rFonts w:ascii="等线" w:eastAsia="等线" w:hAnsi="等线" w:cs="等线" w:hint="eastAsia"/>
          <w:sz w:val="22"/>
        </w:rPr>
        <w:t>1. 以下关于膜蛋白的叙述，正确的是（多选）</w:t>
      </w:r>
    </w:p>
    <w:p w14:paraId="02BF76DB"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A. 根据膜蛋白分离的难易程度以及与脂分子的结合方式，膜蛋白分为 3 种类型</w:t>
      </w:r>
    </w:p>
    <w:p w14:paraId="063F6C7B"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B. GPI 脂锚定蛋白分布在质膜内侧</w:t>
      </w:r>
    </w:p>
    <w:p w14:paraId="4A3151A6"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C. 膜蛋白的跨膜结构域与脂分子的疏水核心的相互作用是内在膜蛋白与膜脂结合的最基本的结合方式</w:t>
      </w:r>
    </w:p>
    <w:p w14:paraId="61162928"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D. TritonX-100 属于离子型去垢剂</w:t>
      </w:r>
    </w:p>
    <w:p w14:paraId="2A35C89C" w14:textId="77777777" w:rsidR="007A36AF" w:rsidRDefault="007A36AF" w:rsidP="007A36AF">
      <w:pPr>
        <w:jc w:val="left"/>
        <w:rPr>
          <w:rFonts w:ascii="等线" w:eastAsia="等线" w:hAnsi="等线" w:cs="等线" w:hint="eastAsia"/>
          <w:sz w:val="22"/>
        </w:rPr>
      </w:pPr>
    </w:p>
    <w:p w14:paraId="758F7D06"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2. 下面关于细胞膜结构和功能的叙述，哪项是错误的</w:t>
      </w:r>
    </w:p>
    <w:p w14:paraId="7CFF4E36"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A. 细胞膜的厚度约为8nm左右</w:t>
      </w:r>
    </w:p>
    <w:p w14:paraId="0D9B0880"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B. 细胞膜是细胞接受外界或其他细胞影响的门户</w:t>
      </w:r>
    </w:p>
    <w:p w14:paraId="5B06337A" w14:textId="48D424F8" w:rsidR="007A36AF" w:rsidRDefault="007A36AF" w:rsidP="007A36AF">
      <w:pPr>
        <w:jc w:val="left"/>
        <w:rPr>
          <w:rFonts w:ascii="等线" w:eastAsia="等线" w:hAnsi="等线" w:cs="等线" w:hint="eastAsia"/>
          <w:sz w:val="22"/>
        </w:rPr>
      </w:pPr>
      <w:r>
        <w:rPr>
          <w:rFonts w:ascii="等线" w:eastAsia="等线" w:hAnsi="等线" w:cs="等线" w:hint="eastAsia"/>
          <w:sz w:val="22"/>
        </w:rPr>
        <w:t xml:space="preserve">C. </w:t>
      </w:r>
      <w:proofErr w:type="gramStart"/>
      <w:r>
        <w:rPr>
          <w:rFonts w:ascii="等线" w:eastAsia="等线" w:hAnsi="等线" w:cs="等线" w:hint="eastAsia"/>
          <w:sz w:val="22"/>
        </w:rPr>
        <w:t>细胞膜的结构是以膜脂双分子层为基架,镶嵌着具有不同生理功能的蛋白质</w:t>
      </w:r>
      <w:proofErr w:type="gramEnd"/>
    </w:p>
    <w:p w14:paraId="17F1A7D0"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 xml:space="preserve">D. </w:t>
      </w:r>
      <w:proofErr w:type="gramStart"/>
      <w:r>
        <w:rPr>
          <w:rFonts w:ascii="等线" w:eastAsia="等线" w:hAnsi="等线" w:cs="等线" w:hint="eastAsia"/>
          <w:sz w:val="22"/>
        </w:rPr>
        <w:t>水溶性物质一般能自由通过细胞膜,而脂溶性物质则不能</w:t>
      </w:r>
      <w:proofErr w:type="gramEnd"/>
    </w:p>
    <w:p w14:paraId="2CBF9DE5" w14:textId="77777777" w:rsidR="007A36AF" w:rsidRDefault="007A36AF" w:rsidP="007A36AF">
      <w:pPr>
        <w:jc w:val="left"/>
        <w:rPr>
          <w:rFonts w:ascii="等线" w:eastAsia="等线" w:hAnsi="等线" w:cs="等线" w:hint="eastAsia"/>
          <w:sz w:val="22"/>
        </w:rPr>
      </w:pPr>
    </w:p>
    <w:p w14:paraId="4E193108" w14:textId="0A467448" w:rsidR="007A36AF" w:rsidRDefault="007A36AF" w:rsidP="007A36AF">
      <w:pPr>
        <w:jc w:val="left"/>
        <w:rPr>
          <w:rFonts w:ascii="等线" w:eastAsia="等线" w:hAnsi="等线" w:cs="等线" w:hint="eastAsia"/>
          <w:sz w:val="22"/>
        </w:rPr>
      </w:pPr>
      <w:r>
        <w:rPr>
          <w:rFonts w:ascii="等线" w:eastAsia="等线" w:hAnsi="等线" w:cs="等线" w:hint="eastAsia"/>
          <w:sz w:val="22"/>
        </w:rPr>
        <w:lastRenderedPageBreak/>
        <w:t>3. 仅改变溶液离子强度甚至提高温度就能分离的细胞膜组分是</w:t>
      </w:r>
    </w:p>
    <w:p w14:paraId="42B55A79" w14:textId="02A934A5" w:rsidR="007A36AF" w:rsidRDefault="007A36AF" w:rsidP="007A36AF">
      <w:pPr>
        <w:jc w:val="left"/>
        <w:rPr>
          <w:rFonts w:ascii="等线" w:eastAsia="等线" w:hAnsi="等线" w:cs="等线" w:hint="eastAsia"/>
          <w:sz w:val="22"/>
        </w:rPr>
      </w:pPr>
      <w:r>
        <w:rPr>
          <w:rFonts w:ascii="等线" w:eastAsia="等线" w:hAnsi="等线" w:cs="等线" w:hint="eastAsia"/>
          <w:sz w:val="22"/>
        </w:rPr>
        <w:t>A. 膜脂</w:t>
      </w:r>
      <w:r w:rsidR="00EC60FE">
        <w:rPr>
          <w:rFonts w:ascii="等线" w:eastAsia="等线" w:hAnsi="等线" w:cs="等线"/>
          <w:sz w:val="22"/>
        </w:rPr>
        <w:tab/>
      </w:r>
      <w:r>
        <w:rPr>
          <w:rFonts w:ascii="等线" w:eastAsia="等线" w:hAnsi="等线" w:cs="等线" w:hint="eastAsia"/>
          <w:sz w:val="22"/>
        </w:rPr>
        <w:t>B. 整合膜蛋白</w:t>
      </w:r>
      <w:r w:rsidR="00EC60FE">
        <w:rPr>
          <w:rFonts w:ascii="等线" w:eastAsia="等线" w:hAnsi="等线" w:cs="等线"/>
          <w:sz w:val="22"/>
        </w:rPr>
        <w:tab/>
      </w:r>
      <w:r>
        <w:rPr>
          <w:rFonts w:ascii="等线" w:eastAsia="等线" w:hAnsi="等线" w:cs="等线" w:hint="eastAsia"/>
          <w:sz w:val="22"/>
        </w:rPr>
        <w:t>C. 周边膜蛋白</w:t>
      </w:r>
      <w:r w:rsidR="00EC60FE">
        <w:rPr>
          <w:rFonts w:ascii="等线" w:eastAsia="等线" w:hAnsi="等线" w:cs="等线"/>
          <w:sz w:val="22"/>
        </w:rPr>
        <w:tab/>
      </w:r>
      <w:r>
        <w:rPr>
          <w:rFonts w:ascii="等线" w:eastAsia="等线" w:hAnsi="等线" w:cs="等线" w:hint="eastAsia"/>
          <w:sz w:val="22"/>
        </w:rPr>
        <w:t>D. 脂锚定蛋白</w:t>
      </w:r>
    </w:p>
    <w:p w14:paraId="425CA328" w14:textId="77777777" w:rsidR="007A36AF" w:rsidRDefault="007A36AF" w:rsidP="007A36AF">
      <w:pPr>
        <w:jc w:val="left"/>
        <w:rPr>
          <w:rFonts w:ascii="等线" w:eastAsia="等线" w:hAnsi="等线" w:cs="等线" w:hint="eastAsia"/>
          <w:sz w:val="22"/>
        </w:rPr>
      </w:pPr>
    </w:p>
    <w:p w14:paraId="011C8F62"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4. 细胞膜上的糖蛋白有哪些功能（多选）</w:t>
      </w:r>
    </w:p>
    <w:p w14:paraId="445B07A9" w14:textId="25C7F288" w:rsidR="00EC60FE" w:rsidRDefault="00EC60FE" w:rsidP="00EC60FE">
      <w:pPr>
        <w:jc w:val="left"/>
        <w:rPr>
          <w:rFonts w:ascii="等线" w:eastAsia="等线" w:hAnsi="等线" w:cs="等线" w:hint="eastAsia"/>
          <w:sz w:val="22"/>
        </w:rPr>
      </w:pPr>
      <w:r>
        <w:rPr>
          <w:rFonts w:ascii="等线" w:eastAsia="等线" w:hAnsi="等线" w:cs="等线" w:hint="eastAsia"/>
          <w:sz w:val="22"/>
        </w:rPr>
        <w:t xml:space="preserve">A. </w:t>
      </w:r>
      <w:r w:rsidR="007A36AF">
        <w:rPr>
          <w:rFonts w:ascii="等线" w:eastAsia="等线" w:hAnsi="等线" w:cs="等线" w:hint="eastAsia"/>
          <w:sz w:val="22"/>
        </w:rPr>
        <w:t>参与细胞间的信号传递</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 xml:space="preserve">B. </w:t>
      </w:r>
      <w:r w:rsidR="007A36AF">
        <w:rPr>
          <w:rFonts w:ascii="等线" w:eastAsia="等线" w:hAnsi="等线" w:cs="等线" w:hint="eastAsia"/>
          <w:sz w:val="22"/>
        </w:rPr>
        <w:t>参与细胞间的粘附作用</w:t>
      </w:r>
    </w:p>
    <w:p w14:paraId="0EFFF80B" w14:textId="35928D1C" w:rsidR="007A36AF" w:rsidRDefault="00EC60FE" w:rsidP="007A36AF">
      <w:pPr>
        <w:jc w:val="left"/>
        <w:rPr>
          <w:rFonts w:ascii="等线" w:eastAsia="等线" w:hAnsi="等线" w:cs="等线" w:hint="eastAsia"/>
          <w:sz w:val="22"/>
        </w:rPr>
      </w:pPr>
      <w:r>
        <w:rPr>
          <w:rFonts w:ascii="等线" w:eastAsia="等线" w:hAnsi="等线" w:cs="等线" w:hint="eastAsia"/>
          <w:sz w:val="22"/>
        </w:rPr>
        <w:t xml:space="preserve">C. </w:t>
      </w:r>
      <w:r w:rsidR="007A36AF">
        <w:rPr>
          <w:rFonts w:ascii="等线" w:eastAsia="等线" w:hAnsi="等线" w:cs="等线" w:hint="eastAsia"/>
          <w:sz w:val="22"/>
        </w:rPr>
        <w:t>参与细胞内外的物质交换</w:t>
      </w:r>
      <w:r>
        <w:rPr>
          <w:rFonts w:ascii="等线" w:eastAsia="等线" w:hAnsi="等线" w:cs="等线"/>
          <w:sz w:val="22"/>
        </w:rPr>
        <w:tab/>
      </w:r>
      <w:r w:rsidR="007A36AF">
        <w:rPr>
          <w:rFonts w:ascii="等线" w:eastAsia="等线" w:hAnsi="等线" w:cs="等线" w:hint="eastAsia"/>
          <w:sz w:val="22"/>
        </w:rPr>
        <w:t>D. 参与细胞膜的形成和维持</w:t>
      </w:r>
    </w:p>
    <w:p w14:paraId="0CDB7B71" w14:textId="77777777" w:rsidR="007A36AF" w:rsidRDefault="007A36AF" w:rsidP="007A36AF">
      <w:pPr>
        <w:jc w:val="left"/>
        <w:rPr>
          <w:rFonts w:ascii="等线" w:eastAsia="等线" w:hAnsi="等线" w:cs="等线" w:hint="eastAsia"/>
          <w:sz w:val="22"/>
        </w:rPr>
      </w:pPr>
    </w:p>
    <w:p w14:paraId="5B1B4F6D" w14:textId="11C297B5" w:rsidR="007A36AF" w:rsidRDefault="007A36AF" w:rsidP="007A36AF">
      <w:pPr>
        <w:jc w:val="left"/>
        <w:rPr>
          <w:rFonts w:ascii="等线" w:eastAsia="等线" w:hAnsi="等线" w:cs="等线" w:hint="eastAsia"/>
          <w:sz w:val="22"/>
        </w:rPr>
      </w:pPr>
      <w:r>
        <w:rPr>
          <w:rFonts w:ascii="等线" w:eastAsia="等线" w:hAnsi="等线" w:cs="等线" w:hint="eastAsia"/>
          <w:sz w:val="22"/>
        </w:rPr>
        <w:t>5. 下列哪些组分与 ABO 血型的决定有关（多选）</w:t>
      </w:r>
    </w:p>
    <w:p w14:paraId="6237A094" w14:textId="0B4AC5F8" w:rsidR="007A36AF" w:rsidRDefault="007A36AF" w:rsidP="007A36AF">
      <w:pPr>
        <w:jc w:val="left"/>
        <w:rPr>
          <w:rFonts w:ascii="等线" w:eastAsia="等线" w:hAnsi="等线" w:cs="等线" w:hint="eastAsia"/>
          <w:sz w:val="22"/>
        </w:rPr>
      </w:pPr>
      <w:r>
        <w:rPr>
          <w:rFonts w:ascii="等线" w:eastAsia="等线" w:hAnsi="等线" w:cs="等线" w:hint="eastAsia"/>
          <w:sz w:val="22"/>
        </w:rPr>
        <w:t>A. 糖脂</w:t>
      </w:r>
      <w:r w:rsidR="00EC60FE">
        <w:rPr>
          <w:rFonts w:ascii="等线" w:eastAsia="等线" w:hAnsi="等线" w:cs="等线"/>
          <w:sz w:val="22"/>
        </w:rPr>
        <w:tab/>
      </w:r>
      <w:r>
        <w:rPr>
          <w:rFonts w:ascii="等线" w:eastAsia="等线" w:hAnsi="等线" w:cs="等线" w:hint="eastAsia"/>
          <w:sz w:val="22"/>
        </w:rPr>
        <w:t>B. 糖蛋白</w:t>
      </w:r>
      <w:r w:rsidR="00EC60FE">
        <w:rPr>
          <w:rFonts w:ascii="等线" w:eastAsia="等线" w:hAnsi="等线" w:cs="等线"/>
          <w:sz w:val="22"/>
        </w:rPr>
        <w:tab/>
      </w:r>
      <w:r>
        <w:rPr>
          <w:rFonts w:ascii="等线" w:eastAsia="等线" w:hAnsi="等线" w:cs="等线" w:hint="eastAsia"/>
          <w:sz w:val="22"/>
        </w:rPr>
        <w:t>C. 膜周边蛋白</w:t>
      </w:r>
      <w:r w:rsidR="00EC60FE">
        <w:rPr>
          <w:rFonts w:ascii="等线" w:eastAsia="等线" w:hAnsi="等线" w:cs="等线"/>
          <w:sz w:val="22"/>
        </w:rPr>
        <w:tab/>
      </w:r>
      <w:r>
        <w:rPr>
          <w:rFonts w:ascii="等线" w:eastAsia="等线" w:hAnsi="等线" w:cs="等线" w:hint="eastAsia"/>
          <w:sz w:val="22"/>
        </w:rPr>
        <w:t>D. 细胞骨架蛋白</w:t>
      </w:r>
    </w:p>
    <w:p w14:paraId="0B18419C" w14:textId="77777777" w:rsidR="007A36AF" w:rsidRDefault="007A36AF" w:rsidP="007A36AF">
      <w:pPr>
        <w:jc w:val="left"/>
        <w:rPr>
          <w:rFonts w:ascii="等线" w:eastAsia="等线" w:hAnsi="等线" w:cs="等线" w:hint="eastAsia"/>
          <w:sz w:val="22"/>
        </w:rPr>
      </w:pPr>
    </w:p>
    <w:p w14:paraId="3C99AA1B" w14:textId="4BE798F1" w:rsidR="007A36AF" w:rsidRDefault="007A36AF" w:rsidP="007A36AF">
      <w:pPr>
        <w:jc w:val="left"/>
        <w:rPr>
          <w:rFonts w:ascii="等线" w:eastAsia="等线" w:hAnsi="等线" w:cs="等线" w:hint="eastAsia"/>
          <w:sz w:val="22"/>
        </w:rPr>
      </w:pPr>
      <w:r>
        <w:rPr>
          <w:rFonts w:ascii="等线" w:eastAsia="等线" w:hAnsi="等线" w:cs="等线" w:hint="eastAsia"/>
          <w:sz w:val="22"/>
        </w:rPr>
        <w:t>6. 细胞膜上的胆固醇对细胞膜物理特性的主要影响是</w:t>
      </w:r>
    </w:p>
    <w:p w14:paraId="76F7787F" w14:textId="6FA3C3AA" w:rsidR="00EC60FE" w:rsidRDefault="007A36AF" w:rsidP="007A36AF">
      <w:pPr>
        <w:jc w:val="left"/>
        <w:rPr>
          <w:rFonts w:ascii="等线" w:eastAsia="等线" w:hAnsi="等线" w:cs="等线" w:hint="eastAsia"/>
          <w:sz w:val="22"/>
        </w:rPr>
      </w:pPr>
      <w:r>
        <w:rPr>
          <w:rFonts w:ascii="等线" w:eastAsia="等线" w:hAnsi="等线" w:cs="等线" w:hint="eastAsia"/>
          <w:sz w:val="22"/>
        </w:rPr>
        <w:t>A. 降低细胞膜的稳定性</w:t>
      </w:r>
      <w:r w:rsidR="00EC60FE">
        <w:rPr>
          <w:rFonts w:ascii="等线" w:eastAsia="等线" w:hAnsi="等线" w:cs="等线"/>
          <w:sz w:val="22"/>
        </w:rPr>
        <w:tab/>
      </w:r>
      <w:r>
        <w:rPr>
          <w:rFonts w:ascii="等线" w:eastAsia="等线" w:hAnsi="等线" w:cs="等线" w:hint="eastAsia"/>
          <w:sz w:val="22"/>
        </w:rPr>
        <w:t>B. 调节细胞膜的流动性</w:t>
      </w:r>
    </w:p>
    <w:p w14:paraId="48C803E8" w14:textId="3884AC5C" w:rsidR="007A36AF" w:rsidRDefault="007A36AF" w:rsidP="007A36AF">
      <w:pPr>
        <w:jc w:val="left"/>
        <w:rPr>
          <w:rFonts w:ascii="等线" w:eastAsia="等线" w:hAnsi="等线" w:cs="等线" w:hint="eastAsia"/>
          <w:sz w:val="22"/>
        </w:rPr>
      </w:pPr>
      <w:r>
        <w:rPr>
          <w:rFonts w:ascii="等线" w:eastAsia="等线" w:hAnsi="等线" w:cs="等线" w:hint="eastAsia"/>
          <w:sz w:val="22"/>
        </w:rPr>
        <w:t>C. 增加细胞膜的选择性</w:t>
      </w:r>
      <w:r w:rsidR="00EC60FE">
        <w:rPr>
          <w:rFonts w:ascii="等线" w:eastAsia="等线" w:hAnsi="等线" w:cs="等线"/>
          <w:sz w:val="22"/>
        </w:rPr>
        <w:tab/>
      </w:r>
      <w:r>
        <w:rPr>
          <w:rFonts w:ascii="等线" w:eastAsia="等线" w:hAnsi="等线" w:cs="等线" w:hint="eastAsia"/>
          <w:sz w:val="22"/>
        </w:rPr>
        <w:t>D. 增加细胞膜的通透性</w:t>
      </w:r>
    </w:p>
    <w:p w14:paraId="3C4AB5DF" w14:textId="77777777" w:rsidR="007A36AF" w:rsidRDefault="007A36AF" w:rsidP="007A36AF">
      <w:pPr>
        <w:jc w:val="left"/>
        <w:rPr>
          <w:rFonts w:ascii="等线" w:eastAsia="等线" w:hAnsi="等线" w:cs="等线" w:hint="eastAsia"/>
          <w:sz w:val="22"/>
        </w:rPr>
      </w:pPr>
    </w:p>
    <w:p w14:paraId="192FF6A5" w14:textId="0EE32487" w:rsidR="007A36AF" w:rsidRDefault="007A36AF" w:rsidP="007A36AF">
      <w:pPr>
        <w:jc w:val="left"/>
        <w:rPr>
          <w:rFonts w:ascii="等线" w:eastAsia="等线" w:hAnsi="等线" w:cs="等线" w:hint="eastAsia"/>
          <w:sz w:val="22"/>
        </w:rPr>
      </w:pPr>
      <w:r>
        <w:rPr>
          <w:rFonts w:ascii="等线" w:eastAsia="等线" w:hAnsi="等线" w:cs="等线" w:hint="eastAsia"/>
          <w:sz w:val="22"/>
        </w:rPr>
        <w:t>7. 细胞膜上的脂质</w:t>
      </w:r>
      <w:proofErr w:type="gramStart"/>
      <w:r>
        <w:rPr>
          <w:rFonts w:ascii="等线" w:eastAsia="等线" w:hAnsi="等线" w:cs="等线" w:hint="eastAsia"/>
          <w:sz w:val="22"/>
        </w:rPr>
        <w:t>双层对</w:t>
      </w:r>
      <w:proofErr w:type="gramEnd"/>
      <w:r>
        <w:rPr>
          <w:rFonts w:ascii="等线" w:eastAsia="等线" w:hAnsi="等线" w:cs="等线" w:hint="eastAsia"/>
          <w:sz w:val="22"/>
        </w:rPr>
        <w:t>细胞膜物理特性的主要影响是</w:t>
      </w:r>
    </w:p>
    <w:p w14:paraId="77995477"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A. 形成疏水屏障，完全阻止水溶性物质通过</w:t>
      </w:r>
    </w:p>
    <w:p w14:paraId="50C89850"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B. 具有流动性，使细胞膜具有柔韧性</w:t>
      </w:r>
    </w:p>
    <w:p w14:paraId="11711CEE"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C. 具有离子通透性，维持细胞内外的离子平衡</w:t>
      </w:r>
    </w:p>
    <w:p w14:paraId="599903C4" w14:textId="3A8813EC" w:rsidR="007A36AF" w:rsidRDefault="007A36AF" w:rsidP="007A36AF">
      <w:pPr>
        <w:jc w:val="left"/>
        <w:rPr>
          <w:rFonts w:ascii="等线" w:eastAsia="等线" w:hAnsi="等线" w:cs="等线" w:hint="eastAsia"/>
          <w:sz w:val="22"/>
        </w:rPr>
      </w:pPr>
      <w:r>
        <w:rPr>
          <w:rFonts w:ascii="等线" w:eastAsia="等线" w:hAnsi="等线" w:cs="等线" w:hint="eastAsia"/>
          <w:sz w:val="22"/>
        </w:rPr>
        <w:t>D. 具有选择性，只允许特定物质通过</w:t>
      </w:r>
    </w:p>
    <w:p w14:paraId="5E3269D1" w14:textId="77777777" w:rsidR="007A36AF" w:rsidRDefault="007A36AF" w:rsidP="007A36AF">
      <w:pPr>
        <w:jc w:val="left"/>
        <w:rPr>
          <w:rFonts w:ascii="等线" w:eastAsia="等线" w:hAnsi="等线" w:cs="等线" w:hint="eastAsia"/>
          <w:sz w:val="22"/>
        </w:rPr>
      </w:pPr>
    </w:p>
    <w:p w14:paraId="4F125B2E" w14:textId="3AFD13C1" w:rsidR="007A36AF" w:rsidRDefault="007A36AF" w:rsidP="007A36AF">
      <w:pPr>
        <w:jc w:val="left"/>
        <w:rPr>
          <w:rFonts w:ascii="等线" w:eastAsia="等线" w:hAnsi="等线" w:cs="等线" w:hint="eastAsia"/>
          <w:sz w:val="22"/>
        </w:rPr>
      </w:pPr>
      <w:r>
        <w:rPr>
          <w:rFonts w:ascii="等线" w:eastAsia="等线" w:hAnsi="等线" w:cs="等线" w:hint="eastAsia"/>
          <w:sz w:val="22"/>
        </w:rPr>
        <w:t>8. 在低渗溶液导致的人红细胞溶血过程中水分子进入细胞方式主要是通过</w:t>
      </w:r>
    </w:p>
    <w:p w14:paraId="009C0B02" w14:textId="2D5E57BB" w:rsidR="007A36AF" w:rsidRDefault="007A36AF" w:rsidP="007A36AF">
      <w:pPr>
        <w:jc w:val="left"/>
        <w:rPr>
          <w:rFonts w:ascii="等线" w:eastAsia="等线" w:hAnsi="等线" w:cs="等线" w:hint="eastAsia"/>
          <w:sz w:val="22"/>
        </w:rPr>
      </w:pPr>
      <w:r>
        <w:rPr>
          <w:rFonts w:ascii="等线" w:eastAsia="等线" w:hAnsi="等线" w:cs="等线" w:hint="eastAsia"/>
          <w:sz w:val="22"/>
        </w:rPr>
        <w:t>A. 自由扩散</w:t>
      </w:r>
      <w:r w:rsidR="00EC60FE">
        <w:rPr>
          <w:rFonts w:ascii="等线" w:eastAsia="等线" w:hAnsi="等线" w:cs="等线"/>
          <w:sz w:val="22"/>
        </w:rPr>
        <w:tab/>
      </w:r>
      <w:r>
        <w:rPr>
          <w:rFonts w:ascii="等线" w:eastAsia="等线" w:hAnsi="等线" w:cs="等线" w:hint="eastAsia"/>
          <w:sz w:val="22"/>
        </w:rPr>
        <w:t>B. 协助扩散C. 主动运输</w:t>
      </w:r>
      <w:r w:rsidR="00EC60FE">
        <w:rPr>
          <w:rFonts w:ascii="等线" w:eastAsia="等线" w:hAnsi="等线" w:cs="等线"/>
          <w:sz w:val="22"/>
        </w:rPr>
        <w:tab/>
      </w:r>
      <w:r>
        <w:rPr>
          <w:rFonts w:ascii="等线" w:eastAsia="等线" w:hAnsi="等线" w:cs="等线" w:hint="eastAsia"/>
          <w:sz w:val="22"/>
        </w:rPr>
        <w:t>D. 胞吞作用</w:t>
      </w:r>
    </w:p>
    <w:p w14:paraId="7D5EFE73" w14:textId="77777777" w:rsidR="007A36AF" w:rsidRDefault="007A36AF" w:rsidP="007A36AF">
      <w:pPr>
        <w:jc w:val="left"/>
        <w:rPr>
          <w:rFonts w:ascii="等线" w:eastAsia="等线" w:hAnsi="等线" w:cs="等线" w:hint="eastAsia"/>
          <w:sz w:val="22"/>
        </w:rPr>
      </w:pPr>
    </w:p>
    <w:p w14:paraId="405480DB" w14:textId="19EB9C3F" w:rsidR="007A36AF" w:rsidRDefault="007A36AF" w:rsidP="007A36AF">
      <w:pPr>
        <w:jc w:val="left"/>
        <w:rPr>
          <w:rFonts w:ascii="等线" w:eastAsia="等线" w:hAnsi="等线" w:cs="等线" w:hint="eastAsia"/>
          <w:sz w:val="22"/>
        </w:rPr>
      </w:pPr>
      <w:r>
        <w:rPr>
          <w:rFonts w:ascii="等线" w:eastAsia="等线" w:hAnsi="等线" w:cs="等线" w:hint="eastAsia"/>
          <w:sz w:val="22"/>
        </w:rPr>
        <w:t>9. 下列哪种蛋白属于离子通道蛋白</w:t>
      </w:r>
    </w:p>
    <w:p w14:paraId="02FA0A50" w14:textId="77E951C9" w:rsidR="007A36AF" w:rsidRDefault="007A36AF" w:rsidP="007A36AF">
      <w:pPr>
        <w:jc w:val="left"/>
        <w:rPr>
          <w:rFonts w:ascii="等线" w:eastAsia="等线" w:hAnsi="等线" w:cs="等线" w:hint="eastAsia"/>
          <w:sz w:val="22"/>
        </w:rPr>
      </w:pPr>
      <w:r>
        <w:rPr>
          <w:rFonts w:ascii="等线" w:eastAsia="等线" w:hAnsi="等线" w:cs="等线" w:hint="eastAsia"/>
          <w:sz w:val="22"/>
        </w:rPr>
        <w:t>A. V 型质子泵</w:t>
      </w:r>
      <w:r w:rsidR="00EC60FE">
        <w:rPr>
          <w:rFonts w:ascii="等线" w:eastAsia="等线" w:hAnsi="等线" w:cs="等线"/>
          <w:sz w:val="22"/>
        </w:rPr>
        <w:tab/>
      </w:r>
      <w:r>
        <w:rPr>
          <w:rFonts w:ascii="等线" w:eastAsia="等线" w:hAnsi="等线" w:cs="等线" w:hint="eastAsia"/>
          <w:sz w:val="22"/>
        </w:rPr>
        <w:t>B. CFTR 蛋白</w:t>
      </w:r>
      <w:r w:rsidR="00EC60FE">
        <w:rPr>
          <w:rFonts w:ascii="等线" w:eastAsia="等线" w:hAnsi="等线" w:cs="等线"/>
          <w:sz w:val="22"/>
        </w:rPr>
        <w:tab/>
      </w:r>
      <w:r>
        <w:rPr>
          <w:rFonts w:ascii="等线" w:eastAsia="等线" w:hAnsi="等线" w:cs="等线" w:hint="eastAsia"/>
          <w:sz w:val="22"/>
        </w:rPr>
        <w:t>C. 钠离子-钾离子 ATP 酶</w:t>
      </w:r>
      <w:r w:rsidR="00EC60FE">
        <w:rPr>
          <w:rFonts w:ascii="等线" w:eastAsia="等线" w:hAnsi="等线" w:cs="等线"/>
          <w:sz w:val="22"/>
        </w:rPr>
        <w:tab/>
      </w:r>
      <w:r>
        <w:rPr>
          <w:rFonts w:ascii="等线" w:eastAsia="等线" w:hAnsi="等线" w:cs="等线" w:hint="eastAsia"/>
          <w:sz w:val="22"/>
        </w:rPr>
        <w:t>D. 水孔蛋白</w:t>
      </w:r>
    </w:p>
    <w:p w14:paraId="4D6A419B" w14:textId="77777777" w:rsidR="007A36AF" w:rsidRDefault="007A36AF" w:rsidP="007A36AF">
      <w:pPr>
        <w:jc w:val="left"/>
        <w:rPr>
          <w:rFonts w:ascii="等线" w:eastAsia="等线" w:hAnsi="等线" w:cs="等线" w:hint="eastAsia"/>
          <w:sz w:val="22"/>
        </w:rPr>
      </w:pPr>
    </w:p>
    <w:p w14:paraId="0063A70A" w14:textId="0ED41A6D" w:rsidR="007A36AF" w:rsidRDefault="007A36AF" w:rsidP="007A36AF">
      <w:pPr>
        <w:jc w:val="left"/>
        <w:rPr>
          <w:rFonts w:ascii="等线" w:eastAsia="等线" w:hAnsi="等线" w:cs="等线" w:hint="eastAsia"/>
          <w:sz w:val="22"/>
        </w:rPr>
      </w:pPr>
      <w:r>
        <w:rPr>
          <w:rFonts w:ascii="等线" w:eastAsia="等线" w:hAnsi="等线" w:cs="等线" w:hint="eastAsia"/>
          <w:sz w:val="22"/>
        </w:rPr>
        <w:t>10. 下列关于膜结构的组成说法不正确的是（多选）</w:t>
      </w:r>
    </w:p>
    <w:p w14:paraId="0A0BD8F1"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A. 所有的生物膜结构都包含有胆固醇</w:t>
      </w:r>
    </w:p>
    <w:p w14:paraId="038E52C6"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B. 游离脂肪酸是所有膜的主要组分</w:t>
      </w:r>
    </w:p>
    <w:p w14:paraId="060A20C8"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C. 线粒体的内膜和外膜具有不同的蛋白质组成</w:t>
      </w:r>
    </w:p>
    <w:p w14:paraId="4D985F57"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D. 在所有真核生物细胞中的膜中，脂质的组成基本相同</w:t>
      </w:r>
    </w:p>
    <w:p w14:paraId="698E78DE" w14:textId="77777777" w:rsidR="007A36AF" w:rsidRDefault="007A36AF" w:rsidP="007A36AF">
      <w:pPr>
        <w:jc w:val="left"/>
        <w:rPr>
          <w:rFonts w:ascii="等线" w:eastAsia="等线" w:hAnsi="等线" w:cs="等线" w:hint="eastAsia"/>
          <w:sz w:val="22"/>
        </w:rPr>
      </w:pPr>
    </w:p>
    <w:p w14:paraId="19BFB943" w14:textId="7ED5DB26" w:rsidR="007A36AF" w:rsidRDefault="007A36AF" w:rsidP="007A36AF">
      <w:pPr>
        <w:jc w:val="left"/>
        <w:rPr>
          <w:rFonts w:ascii="等线" w:eastAsia="等线" w:hAnsi="等线" w:cs="等线" w:hint="eastAsia"/>
          <w:sz w:val="22"/>
        </w:rPr>
      </w:pPr>
      <w:r>
        <w:rPr>
          <w:rFonts w:ascii="等线" w:eastAsia="等线" w:hAnsi="等线" w:cs="等线" w:hint="eastAsia"/>
          <w:sz w:val="22"/>
        </w:rPr>
        <w:t>11. 以下关于钠钾泵说法正确的是</w:t>
      </w:r>
    </w:p>
    <w:p w14:paraId="6B33064B"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A. 进行的主动运输属于协同转运</w:t>
      </w:r>
    </w:p>
    <w:p w14:paraId="1F856BFA"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B. 转运过程依赖于结合 K</w:t>
      </w:r>
      <w:r>
        <w:rPr>
          <w:rFonts w:ascii="等线" w:eastAsia="等线" w:hAnsi="等线" w:cs="等线" w:hint="eastAsia"/>
          <w:sz w:val="22"/>
          <w:vertAlign w:val="superscript"/>
        </w:rPr>
        <w:t>+</w:t>
      </w:r>
      <w:r>
        <w:rPr>
          <w:rFonts w:ascii="等线" w:eastAsia="等线" w:hAnsi="等线" w:cs="等线" w:hint="eastAsia"/>
          <w:sz w:val="22"/>
        </w:rPr>
        <w:t>时钠钾泵的磷酸化和结合 Na</w:t>
      </w:r>
      <w:r>
        <w:rPr>
          <w:rFonts w:ascii="等线" w:eastAsia="等线" w:hAnsi="等线" w:cs="等线" w:hint="eastAsia"/>
          <w:sz w:val="22"/>
          <w:vertAlign w:val="superscript"/>
        </w:rPr>
        <w:t>+</w:t>
      </w:r>
      <w:r>
        <w:rPr>
          <w:rFonts w:ascii="等线" w:eastAsia="等线" w:hAnsi="等线" w:cs="等线" w:hint="eastAsia"/>
          <w:sz w:val="22"/>
        </w:rPr>
        <w:t>时钠钾泵的去磷酸化</w:t>
      </w:r>
    </w:p>
    <w:p w14:paraId="5C8C0BB1"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C. 这样一类离子泵被统称为 P 型泵</w:t>
      </w:r>
    </w:p>
    <w:p w14:paraId="03A97626"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D. 每分解一个 ATP，同时完成 3 个 Na</w:t>
      </w:r>
      <w:r>
        <w:rPr>
          <w:rFonts w:ascii="等线" w:eastAsia="等线" w:hAnsi="等线" w:cs="等线" w:hint="eastAsia"/>
          <w:sz w:val="22"/>
          <w:vertAlign w:val="superscript"/>
        </w:rPr>
        <w:t>+</w:t>
      </w:r>
      <w:r>
        <w:rPr>
          <w:rFonts w:ascii="等线" w:eastAsia="等线" w:hAnsi="等线" w:cs="等线" w:hint="eastAsia"/>
          <w:sz w:val="22"/>
        </w:rPr>
        <w:t>的泵入和 2 个 K</w:t>
      </w:r>
      <w:r>
        <w:rPr>
          <w:rFonts w:ascii="等线" w:eastAsia="等线" w:hAnsi="等线" w:cs="等线" w:hint="eastAsia"/>
          <w:sz w:val="22"/>
          <w:vertAlign w:val="superscript"/>
        </w:rPr>
        <w:t>+</w:t>
      </w:r>
      <w:r>
        <w:rPr>
          <w:rFonts w:ascii="等线" w:eastAsia="等线" w:hAnsi="等线" w:cs="等线" w:hint="eastAsia"/>
          <w:sz w:val="22"/>
        </w:rPr>
        <w:t>的泵出</w:t>
      </w:r>
    </w:p>
    <w:p w14:paraId="1726320D" w14:textId="77777777" w:rsidR="007A36AF" w:rsidRDefault="007A36AF" w:rsidP="007A36AF">
      <w:pPr>
        <w:jc w:val="left"/>
        <w:rPr>
          <w:rFonts w:ascii="等线" w:eastAsia="等线" w:hAnsi="等线" w:cs="等线" w:hint="eastAsia"/>
          <w:sz w:val="22"/>
        </w:rPr>
      </w:pPr>
    </w:p>
    <w:p w14:paraId="2F5AD093" w14:textId="6492A63F" w:rsidR="007A36AF" w:rsidRDefault="007A36AF" w:rsidP="007A36AF">
      <w:pPr>
        <w:jc w:val="left"/>
        <w:rPr>
          <w:rFonts w:ascii="等线" w:eastAsia="等线" w:hAnsi="等线" w:cs="等线" w:hint="eastAsia"/>
          <w:sz w:val="22"/>
        </w:rPr>
      </w:pPr>
      <w:r>
        <w:rPr>
          <w:rFonts w:ascii="等线" w:eastAsia="等线" w:hAnsi="等线" w:cs="等线" w:hint="eastAsia"/>
          <w:sz w:val="22"/>
        </w:rPr>
        <w:t>12. 下列哪些说法是正确的（多选）</w:t>
      </w:r>
    </w:p>
    <w:p w14:paraId="4A00658D"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A. 跨磷脂双分子层的蛋白属于膜外周蛋白</w:t>
      </w:r>
    </w:p>
    <w:p w14:paraId="0C44BD60"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B. 多次跨膜蛋白的</w:t>
      </w:r>
      <w:r>
        <w:rPr>
          <w:rFonts w:ascii="等线" w:eastAsia="等线" w:hAnsi="等线" w:cs="等线"/>
          <w:sz w:val="22"/>
          <w:lang w:val="el-GR"/>
        </w:rPr>
        <w:t>α-</w:t>
      </w:r>
      <w:r>
        <w:rPr>
          <w:rFonts w:ascii="等线" w:eastAsia="等线" w:hAnsi="等线" w:cs="等线" w:hint="eastAsia"/>
          <w:sz w:val="22"/>
        </w:rPr>
        <w:t>螺旋束既可以垂直于质膜，也可以斜插入质膜，还可以半跨膜</w:t>
      </w:r>
    </w:p>
    <w:p w14:paraId="4421B59C"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C. Triton X -100 在膜内在蛋白时一般会形成一个个脂蛋白复合物</w:t>
      </w:r>
    </w:p>
    <w:p w14:paraId="5C41022E" w14:textId="77777777" w:rsidR="007A36AF" w:rsidRDefault="007A36AF" w:rsidP="007A36AF">
      <w:pPr>
        <w:jc w:val="left"/>
        <w:rPr>
          <w:rFonts w:ascii="等线" w:eastAsia="等线" w:hAnsi="等线" w:cs="等线" w:hint="eastAsia"/>
          <w:sz w:val="22"/>
        </w:rPr>
      </w:pPr>
      <w:r>
        <w:rPr>
          <w:rFonts w:ascii="等线" w:eastAsia="等线" w:hAnsi="等线" w:cs="等线" w:hint="eastAsia"/>
          <w:sz w:val="22"/>
        </w:rPr>
        <w:t>D. GPCR 与膜脂共价结合</w:t>
      </w:r>
    </w:p>
    <w:p w14:paraId="44FD76C0" w14:textId="77777777" w:rsidR="007A36AF" w:rsidRDefault="007A36AF" w:rsidP="007A36AF">
      <w:pPr>
        <w:jc w:val="left"/>
        <w:rPr>
          <w:rFonts w:ascii="等线" w:eastAsia="等线" w:hAnsi="等线" w:cs="等线" w:hint="eastAsia"/>
          <w:sz w:val="22"/>
        </w:rPr>
      </w:pPr>
    </w:p>
    <w:p w14:paraId="4AC18DFF" w14:textId="6900AC81" w:rsidR="007A36AF" w:rsidRDefault="007A36AF" w:rsidP="007A36AF">
      <w:pPr>
        <w:jc w:val="left"/>
        <w:rPr>
          <w:rFonts w:ascii="等线" w:eastAsia="等线" w:hAnsi="等线" w:cs="等线" w:hint="eastAsia"/>
          <w:sz w:val="22"/>
        </w:rPr>
      </w:pPr>
      <w:r>
        <w:rPr>
          <w:rFonts w:ascii="等线" w:eastAsia="等线" w:hAnsi="等线" w:cs="等线" w:hint="eastAsia"/>
          <w:sz w:val="22"/>
        </w:rPr>
        <w:lastRenderedPageBreak/>
        <w:t>13. 在相变温度以上的环境中，能够</w:t>
      </w:r>
      <w:proofErr w:type="gramStart"/>
      <w:r>
        <w:rPr>
          <w:rFonts w:ascii="等线" w:eastAsia="等线" w:hAnsi="等线" w:cs="等线" w:hint="eastAsia"/>
          <w:sz w:val="22"/>
        </w:rPr>
        <w:t>增加膜脂流动性</w:t>
      </w:r>
      <w:proofErr w:type="gramEnd"/>
      <w:r>
        <w:rPr>
          <w:rFonts w:ascii="等线" w:eastAsia="等线" w:hAnsi="等线" w:cs="等线" w:hint="eastAsia"/>
          <w:sz w:val="22"/>
        </w:rPr>
        <w:t>的因素有（多选）</w:t>
      </w:r>
    </w:p>
    <w:p w14:paraId="7FF9BBDD" w14:textId="77777777" w:rsidR="00EC60FE" w:rsidRDefault="007A36AF" w:rsidP="007A36AF">
      <w:pPr>
        <w:jc w:val="left"/>
        <w:rPr>
          <w:rFonts w:ascii="等线" w:eastAsia="等线" w:hAnsi="等线" w:cs="等线" w:hint="eastAsia"/>
          <w:sz w:val="22"/>
        </w:rPr>
      </w:pPr>
      <w:r>
        <w:rPr>
          <w:rFonts w:ascii="等线" w:eastAsia="等线" w:hAnsi="等线" w:cs="等线" w:hint="eastAsia"/>
          <w:sz w:val="22"/>
        </w:rPr>
        <w:t>A. 脂肪酸链长度减少</w:t>
      </w:r>
      <w:r w:rsidR="00EC60FE">
        <w:rPr>
          <w:rFonts w:ascii="等线" w:eastAsia="等线" w:hAnsi="等线" w:cs="等线"/>
          <w:sz w:val="22"/>
        </w:rPr>
        <w:tab/>
      </w:r>
      <w:r>
        <w:rPr>
          <w:rFonts w:ascii="等线" w:eastAsia="等线" w:hAnsi="等线" w:cs="等线" w:hint="eastAsia"/>
          <w:sz w:val="22"/>
        </w:rPr>
        <w:t>B. 不饱和程度增加</w:t>
      </w:r>
    </w:p>
    <w:p w14:paraId="53CBD5C9" w14:textId="4966989E" w:rsidR="007A36AF" w:rsidRDefault="007A36AF" w:rsidP="007A36AF">
      <w:pPr>
        <w:jc w:val="left"/>
        <w:rPr>
          <w:rFonts w:ascii="等线" w:eastAsia="等线" w:hAnsi="等线" w:cs="等线" w:hint="eastAsia"/>
          <w:sz w:val="22"/>
        </w:rPr>
      </w:pPr>
      <w:r>
        <w:rPr>
          <w:rFonts w:ascii="等线" w:eastAsia="等线" w:hAnsi="等线" w:cs="等线" w:hint="eastAsia"/>
          <w:sz w:val="22"/>
        </w:rPr>
        <w:t>C. 胆固醇含量升高</w:t>
      </w:r>
      <w:r w:rsidR="00EC60FE">
        <w:rPr>
          <w:rFonts w:ascii="等线" w:eastAsia="等线" w:hAnsi="等线" w:cs="等线"/>
          <w:sz w:val="22"/>
        </w:rPr>
        <w:tab/>
      </w:r>
      <w:r>
        <w:rPr>
          <w:rFonts w:ascii="等线" w:eastAsia="等线" w:hAnsi="等线" w:cs="等线" w:hint="eastAsia"/>
          <w:sz w:val="22"/>
        </w:rPr>
        <w:t>D. 卵磷脂/鞘磷脂比增大</w:t>
      </w:r>
    </w:p>
    <w:p w14:paraId="4DD55A4F" w14:textId="77777777" w:rsidR="007A36AF" w:rsidRDefault="007A36AF" w:rsidP="007A36AF">
      <w:pPr>
        <w:jc w:val="left"/>
        <w:rPr>
          <w:rFonts w:ascii="等线" w:eastAsia="等线" w:hAnsi="等线" w:cs="等线" w:hint="eastAsia"/>
          <w:sz w:val="22"/>
        </w:rPr>
      </w:pPr>
    </w:p>
    <w:p w14:paraId="0CF65DD2" w14:textId="6D453ED5" w:rsidR="007A36AF" w:rsidRDefault="007A36AF" w:rsidP="007A36AF">
      <w:pPr>
        <w:jc w:val="left"/>
        <w:rPr>
          <w:rFonts w:ascii="等线" w:eastAsia="等线" w:hAnsi="等线" w:cs="等线" w:hint="eastAsia"/>
          <w:sz w:val="22"/>
        </w:rPr>
      </w:pPr>
      <w:r>
        <w:rPr>
          <w:rFonts w:ascii="等线" w:eastAsia="等线" w:hAnsi="等线" w:cs="等线" w:hint="eastAsia"/>
          <w:sz w:val="22"/>
        </w:rPr>
        <w:t>14. 为了研究Na</w:t>
      </w:r>
      <w:r>
        <w:rPr>
          <w:rFonts w:ascii="等线" w:eastAsia="等线" w:hAnsi="等线" w:cs="等线" w:hint="eastAsia"/>
          <w:sz w:val="22"/>
          <w:vertAlign w:val="superscript"/>
        </w:rPr>
        <w:t>+</w:t>
      </w:r>
      <w:r>
        <w:rPr>
          <w:rFonts w:ascii="等线" w:eastAsia="等线" w:hAnsi="等线" w:cs="等线" w:hint="eastAsia"/>
          <w:sz w:val="22"/>
        </w:rPr>
        <w:t>/K</w:t>
      </w:r>
      <w:r>
        <w:rPr>
          <w:rFonts w:ascii="等线" w:eastAsia="等线" w:hAnsi="等线" w:cs="等线" w:hint="eastAsia"/>
          <w:sz w:val="22"/>
          <w:vertAlign w:val="superscript"/>
        </w:rPr>
        <w:t>+</w:t>
      </w:r>
      <w:r>
        <w:rPr>
          <w:rFonts w:ascii="等线" w:eastAsia="等线" w:hAnsi="等线" w:cs="等线" w:hint="eastAsia"/>
          <w:sz w:val="22"/>
        </w:rPr>
        <w:t>-ATP酶在培养细胞中的功能，为细胞提供ATP的类似物（ATP Y-s），它可与蛋白质结合，但由于硫酸盐基团的存在，末端磷酸不能被水解。推测这种药物会对转运体产生以下哪一种影响</w:t>
      </w:r>
    </w:p>
    <w:p w14:paraId="627A01F3" w14:textId="34F2F080" w:rsidR="007A36AF" w:rsidRDefault="007A36AF" w:rsidP="007A36AF">
      <w:pPr>
        <w:jc w:val="left"/>
        <w:rPr>
          <w:rFonts w:ascii="等线" w:eastAsia="等线" w:hAnsi="等线" w:cs="等线" w:hint="eastAsia"/>
          <w:sz w:val="22"/>
        </w:rPr>
      </w:pPr>
      <w:r>
        <w:rPr>
          <w:rFonts w:ascii="等线" w:eastAsia="等线" w:hAnsi="等线" w:cs="等线" w:hint="eastAsia"/>
          <w:sz w:val="22"/>
        </w:rPr>
        <w:t>A. Na</w:t>
      </w:r>
      <w:r>
        <w:rPr>
          <w:rFonts w:ascii="等线" w:eastAsia="等线" w:hAnsi="等线" w:cs="等线" w:hint="eastAsia"/>
          <w:sz w:val="22"/>
          <w:vertAlign w:val="superscript"/>
        </w:rPr>
        <w:t>+</w:t>
      </w:r>
      <w:r>
        <w:rPr>
          <w:rFonts w:ascii="等线" w:eastAsia="等线" w:hAnsi="等线" w:cs="等线" w:hint="eastAsia"/>
          <w:sz w:val="22"/>
        </w:rPr>
        <w:t>会被转运，K</w:t>
      </w:r>
      <w:r>
        <w:rPr>
          <w:rFonts w:ascii="等线" w:eastAsia="等线" w:hAnsi="等线" w:cs="等线" w:hint="eastAsia"/>
          <w:sz w:val="22"/>
          <w:vertAlign w:val="superscript"/>
        </w:rPr>
        <w:t>+</w:t>
      </w:r>
      <w:r>
        <w:rPr>
          <w:rFonts w:ascii="等线" w:eastAsia="等线" w:hAnsi="等线" w:cs="等线" w:hint="eastAsia"/>
          <w:sz w:val="22"/>
        </w:rPr>
        <w:t>会结合但不会被转运</w:t>
      </w:r>
    </w:p>
    <w:p w14:paraId="7DA9BE1C" w14:textId="5161EDF7" w:rsidR="007A36AF" w:rsidRDefault="007A36AF" w:rsidP="007A36AF">
      <w:pPr>
        <w:jc w:val="left"/>
        <w:rPr>
          <w:rFonts w:ascii="等线" w:eastAsia="等线" w:hAnsi="等线" w:cs="等线" w:hint="eastAsia"/>
          <w:sz w:val="22"/>
        </w:rPr>
      </w:pPr>
      <w:r>
        <w:rPr>
          <w:rFonts w:ascii="等线" w:eastAsia="等线" w:hAnsi="等线" w:cs="等线" w:hint="eastAsia"/>
          <w:sz w:val="22"/>
        </w:rPr>
        <w:t>B. Na</w:t>
      </w:r>
      <w:r>
        <w:rPr>
          <w:rFonts w:ascii="等线" w:eastAsia="等线" w:hAnsi="等线" w:cs="等线" w:hint="eastAsia"/>
          <w:sz w:val="22"/>
          <w:vertAlign w:val="superscript"/>
        </w:rPr>
        <w:t>+</w:t>
      </w:r>
      <w:r>
        <w:rPr>
          <w:rFonts w:ascii="等线" w:eastAsia="等线" w:hAnsi="等线" w:cs="等线" w:hint="eastAsia"/>
          <w:sz w:val="22"/>
        </w:rPr>
        <w:t>会结合转运蛋白并通过细胞膜运输，但K</w:t>
      </w:r>
      <w:r>
        <w:rPr>
          <w:rFonts w:ascii="等线" w:eastAsia="等线" w:hAnsi="等线" w:cs="等线" w:hint="eastAsia"/>
          <w:sz w:val="22"/>
          <w:vertAlign w:val="superscript"/>
        </w:rPr>
        <w:t>+</w:t>
      </w:r>
      <w:r>
        <w:rPr>
          <w:rFonts w:ascii="等线" w:eastAsia="等线" w:hAnsi="等线" w:cs="等线" w:hint="eastAsia"/>
          <w:sz w:val="22"/>
        </w:rPr>
        <w:t>不会结合</w:t>
      </w:r>
    </w:p>
    <w:p w14:paraId="73EF3B85" w14:textId="5A823CC3" w:rsidR="007A36AF" w:rsidRDefault="007A36AF" w:rsidP="007A36AF">
      <w:pPr>
        <w:jc w:val="left"/>
        <w:rPr>
          <w:rFonts w:ascii="等线" w:eastAsia="等线" w:hAnsi="等线" w:cs="等线" w:hint="eastAsia"/>
          <w:sz w:val="22"/>
        </w:rPr>
      </w:pPr>
      <w:r>
        <w:rPr>
          <w:rFonts w:ascii="等线" w:eastAsia="等线" w:hAnsi="等线" w:cs="等线" w:hint="eastAsia"/>
          <w:sz w:val="22"/>
        </w:rPr>
        <w:t>C. Na</w:t>
      </w:r>
      <w:r>
        <w:rPr>
          <w:rFonts w:ascii="等线" w:eastAsia="等线" w:hAnsi="等线" w:cs="等线" w:hint="eastAsia"/>
          <w:sz w:val="22"/>
          <w:vertAlign w:val="superscript"/>
        </w:rPr>
        <w:t>+</w:t>
      </w:r>
      <w:r>
        <w:rPr>
          <w:rFonts w:ascii="等线" w:eastAsia="等线" w:hAnsi="等线" w:cs="等线" w:hint="eastAsia"/>
          <w:sz w:val="22"/>
        </w:rPr>
        <w:t>会结合至转运蛋白，但不会通过膜运输</w:t>
      </w:r>
    </w:p>
    <w:p w14:paraId="3BCB4731" w14:textId="0570FC0D" w:rsidR="007A36AF" w:rsidRDefault="007A36AF" w:rsidP="007A36AF">
      <w:pPr>
        <w:jc w:val="left"/>
        <w:rPr>
          <w:rFonts w:ascii="等线" w:eastAsia="等线" w:hAnsi="等线" w:cs="等线" w:hint="eastAsia"/>
          <w:sz w:val="22"/>
        </w:rPr>
      </w:pPr>
      <w:r>
        <w:rPr>
          <w:rFonts w:ascii="等线" w:eastAsia="等线" w:hAnsi="等线" w:cs="等线" w:hint="eastAsia"/>
          <w:sz w:val="22"/>
        </w:rPr>
        <w:t>D. K</w:t>
      </w:r>
      <w:r>
        <w:rPr>
          <w:rFonts w:ascii="等线" w:eastAsia="等线" w:hAnsi="等线" w:cs="等线" w:hint="eastAsia"/>
          <w:sz w:val="22"/>
          <w:vertAlign w:val="superscript"/>
        </w:rPr>
        <w:t>+</w:t>
      </w:r>
      <w:r>
        <w:rPr>
          <w:rFonts w:ascii="等线" w:eastAsia="等线" w:hAnsi="等线" w:cs="等线" w:hint="eastAsia"/>
          <w:sz w:val="22"/>
        </w:rPr>
        <w:t>会结合并被运输，但不会从其结合位点释放</w:t>
      </w:r>
    </w:p>
    <w:p w14:paraId="0076EF9B" w14:textId="77777777" w:rsidR="007A36AF" w:rsidRDefault="007A36AF" w:rsidP="007A36AF">
      <w:pPr>
        <w:jc w:val="left"/>
        <w:rPr>
          <w:rFonts w:ascii="等线" w:eastAsia="等线" w:hAnsi="等线" w:cs="等线" w:hint="eastAsia"/>
          <w:sz w:val="22"/>
        </w:rPr>
      </w:pPr>
    </w:p>
    <w:p w14:paraId="6DD2C7C0" w14:textId="103E46C0" w:rsidR="007A36AF" w:rsidRDefault="007A36AF" w:rsidP="007A36AF">
      <w:pPr>
        <w:jc w:val="left"/>
        <w:rPr>
          <w:rFonts w:ascii="等线" w:eastAsia="等线" w:hAnsi="等线" w:cs="等线" w:hint="eastAsia"/>
          <w:sz w:val="22"/>
        </w:rPr>
      </w:pPr>
      <w:r>
        <w:rPr>
          <w:rFonts w:ascii="等线" w:eastAsia="等线" w:hAnsi="等线" w:cs="等线" w:hint="eastAsia"/>
          <w:sz w:val="22"/>
        </w:rPr>
        <w:t>15. 假设你正在研究下面图示的一种膜蛋白。你制备了人工囊泡，其中仅包含这种膜蛋白。然后，在含囊泡的溶液中加入一个靠近膜的蛋白酶进行切割（2），或者在切割之前使其渗透化（3）。随后，使用SDS-PAGE分离产生的多肽。（1未处理），假设域a、b、c、d、e各有一个蛋白酶切割位点，下列说法中错误的有（多选）</w:t>
      </w:r>
    </w:p>
    <w:p w14:paraId="4A4604AA" w14:textId="77777777" w:rsidR="007A36AF" w:rsidRDefault="007A36AF" w:rsidP="007A36AF">
      <w:pPr>
        <w:jc w:val="left"/>
        <w:rPr>
          <w:rFonts w:ascii="等线" w:eastAsia="等线" w:hAnsi="等线" w:cs="等线" w:hint="eastAsia"/>
          <w:sz w:val="22"/>
        </w:rPr>
      </w:pPr>
      <w:r>
        <w:rPr>
          <w:rFonts w:ascii="等线" w:eastAsia="等线" w:hAnsi="等线" w:cs="等线" w:hint="eastAsia"/>
          <w:noProof/>
          <w:sz w:val="22"/>
        </w:rPr>
        <w:drawing>
          <wp:inline distT="0" distB="0" distL="114300" distR="114300" wp14:anchorId="4B94BD30" wp14:editId="242AC37D">
            <wp:extent cx="2629535" cy="1376045"/>
            <wp:effectExtent l="0" t="0" r="12065" b="20955"/>
            <wp:docPr id="41640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2629535" cy="1376045"/>
                    </a:xfrm>
                    <a:prstGeom prst="rect">
                      <a:avLst/>
                    </a:prstGeom>
                    <a:noFill/>
                    <a:ln>
                      <a:noFill/>
                    </a:ln>
                  </pic:spPr>
                </pic:pic>
              </a:graphicData>
            </a:graphic>
          </wp:inline>
        </w:drawing>
      </w:r>
    </w:p>
    <w:p w14:paraId="7B2DD322" w14:textId="402CEFFE" w:rsidR="007A36AF" w:rsidRDefault="007A36AF" w:rsidP="007A36AF">
      <w:pPr>
        <w:jc w:val="left"/>
        <w:rPr>
          <w:rFonts w:ascii="等线" w:eastAsia="等线" w:hAnsi="等线" w:cs="等线" w:hint="eastAsia"/>
          <w:sz w:val="22"/>
        </w:rPr>
      </w:pPr>
      <w:r>
        <w:rPr>
          <w:rFonts w:ascii="等线" w:eastAsia="等线" w:hAnsi="等线" w:cs="等线" w:hint="eastAsia"/>
          <w:sz w:val="22"/>
        </w:rPr>
        <w:t>A. 在第3条带上的更大的片段是亲水性的</w:t>
      </w:r>
    </w:p>
    <w:p w14:paraId="2809B657" w14:textId="16FFBE9D" w:rsidR="007A36AF" w:rsidRDefault="007A36AF" w:rsidP="007A36AF">
      <w:pPr>
        <w:jc w:val="left"/>
        <w:rPr>
          <w:rFonts w:ascii="等线" w:eastAsia="等线" w:hAnsi="等线" w:cs="等线" w:hint="eastAsia"/>
          <w:sz w:val="22"/>
        </w:rPr>
      </w:pPr>
      <w:r>
        <w:rPr>
          <w:rFonts w:ascii="等线" w:eastAsia="等线" w:hAnsi="等线" w:cs="等线" w:hint="eastAsia"/>
          <w:sz w:val="22"/>
        </w:rPr>
        <w:t>B. 第2条带上的较小片段代表在膜外突出的蛋白质域</w:t>
      </w:r>
    </w:p>
    <w:p w14:paraId="2D04E8D1" w14:textId="21544F42" w:rsidR="007A36AF" w:rsidRDefault="007A36AF" w:rsidP="007A36AF">
      <w:pPr>
        <w:jc w:val="left"/>
        <w:rPr>
          <w:rFonts w:ascii="等线" w:eastAsia="等线" w:hAnsi="等线" w:cs="等线" w:hint="eastAsia"/>
          <w:sz w:val="22"/>
        </w:rPr>
      </w:pPr>
      <w:r>
        <w:rPr>
          <w:rFonts w:ascii="等线" w:eastAsia="等线" w:hAnsi="等线" w:cs="等线" w:hint="eastAsia"/>
          <w:sz w:val="22"/>
        </w:rPr>
        <w:t>C. 域a富含亮氨酸或异亮氨酸</w:t>
      </w:r>
      <w:r w:rsidR="00EC60FE">
        <w:rPr>
          <w:rFonts w:ascii="等线" w:eastAsia="等线" w:hAnsi="等线" w:cs="等线"/>
          <w:sz w:val="22"/>
        </w:rPr>
        <w:tab/>
      </w:r>
      <w:r w:rsidR="00EC60FE">
        <w:rPr>
          <w:rFonts w:ascii="等线" w:eastAsia="等线" w:hAnsi="等线" w:cs="等线"/>
          <w:sz w:val="22"/>
        </w:rPr>
        <w:tab/>
      </w:r>
      <w:r>
        <w:rPr>
          <w:rFonts w:ascii="等线" w:eastAsia="等线" w:hAnsi="等线" w:cs="等线" w:hint="eastAsia"/>
          <w:sz w:val="22"/>
        </w:rPr>
        <w:t>D. 域a、c和e突出到囊泡腔内</w:t>
      </w:r>
    </w:p>
    <w:p w14:paraId="3064606F" w14:textId="77777777" w:rsidR="007A36AF" w:rsidRDefault="007A36AF" w:rsidP="007A36AF">
      <w:pPr>
        <w:jc w:val="left"/>
        <w:rPr>
          <w:rFonts w:ascii="等线" w:eastAsia="等线" w:hAnsi="等线" w:cs="等线" w:hint="eastAsia"/>
          <w:sz w:val="22"/>
        </w:rPr>
      </w:pPr>
    </w:p>
    <w:p w14:paraId="15D4593E" w14:textId="77777777" w:rsidR="007A36AF" w:rsidRDefault="007A36AF" w:rsidP="007A36AF">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69"/>
        <w:gridCol w:w="2080"/>
        <w:gridCol w:w="2070"/>
        <w:gridCol w:w="2077"/>
      </w:tblGrid>
      <w:tr w:rsidR="007A36AF" w14:paraId="4D9BEE89" w14:textId="77777777" w:rsidTr="00FA33B6">
        <w:tc>
          <w:tcPr>
            <w:tcW w:w="2130" w:type="dxa"/>
          </w:tcPr>
          <w:p w14:paraId="0E706DFA" w14:textId="77777777" w:rsidR="007A36AF" w:rsidRDefault="007A36AF"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0A37CA1E" w14:textId="77777777" w:rsidR="007A36AF" w:rsidRDefault="007A36AF"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1951A084" w14:textId="77777777" w:rsidR="007A36AF" w:rsidRDefault="007A36AF"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6B87A398" w14:textId="77777777" w:rsidR="007A36AF" w:rsidRDefault="007A36AF" w:rsidP="00FA33B6">
            <w:pPr>
              <w:rPr>
                <w:rFonts w:eastAsiaTheme="minorHAnsi" w:hint="eastAsia"/>
                <w:color w:val="000000" w:themeColor="text1"/>
              </w:rPr>
            </w:pPr>
            <w:r>
              <w:rPr>
                <w:rFonts w:eastAsiaTheme="minorHAnsi" w:hint="eastAsia"/>
                <w:color w:val="000000" w:themeColor="text1"/>
              </w:rPr>
              <w:t>答案</w:t>
            </w:r>
          </w:p>
        </w:tc>
      </w:tr>
      <w:tr w:rsidR="007A36AF" w14:paraId="0D8411FA" w14:textId="77777777" w:rsidTr="00FA33B6">
        <w:tc>
          <w:tcPr>
            <w:tcW w:w="2130" w:type="dxa"/>
          </w:tcPr>
          <w:p w14:paraId="721AE265" w14:textId="77777777" w:rsidR="007A36AF" w:rsidRDefault="007A36AF" w:rsidP="00FA33B6">
            <w:pPr>
              <w:rPr>
                <w:rFonts w:eastAsiaTheme="minorHAnsi" w:hint="eastAsia"/>
                <w:color w:val="000000" w:themeColor="text1"/>
              </w:rPr>
            </w:pPr>
            <w:r>
              <w:rPr>
                <w:rFonts w:eastAsiaTheme="minorHAnsi" w:hint="eastAsia"/>
                <w:color w:val="000000" w:themeColor="text1"/>
              </w:rPr>
              <w:t>1</w:t>
            </w:r>
          </w:p>
        </w:tc>
        <w:tc>
          <w:tcPr>
            <w:tcW w:w="2130" w:type="dxa"/>
          </w:tcPr>
          <w:p w14:paraId="0C6C3AB9" w14:textId="77777777" w:rsidR="007A36AF" w:rsidRDefault="007A36AF" w:rsidP="00FA33B6">
            <w:pPr>
              <w:rPr>
                <w:rFonts w:eastAsiaTheme="minorHAnsi" w:hint="eastAsia"/>
                <w:color w:val="000000" w:themeColor="text1"/>
              </w:rPr>
            </w:pPr>
            <w:r>
              <w:rPr>
                <w:rFonts w:eastAsiaTheme="minorHAnsi" w:hint="eastAsia"/>
                <w:color w:val="000000" w:themeColor="text1"/>
              </w:rPr>
              <w:t>AC</w:t>
            </w:r>
          </w:p>
        </w:tc>
        <w:tc>
          <w:tcPr>
            <w:tcW w:w="2131" w:type="dxa"/>
          </w:tcPr>
          <w:p w14:paraId="2F1592C4" w14:textId="77777777" w:rsidR="007A36AF" w:rsidRDefault="007A36AF" w:rsidP="00FA33B6">
            <w:pPr>
              <w:rPr>
                <w:rFonts w:eastAsiaTheme="minorHAnsi" w:hint="eastAsia"/>
                <w:color w:val="000000" w:themeColor="text1"/>
              </w:rPr>
            </w:pPr>
            <w:r>
              <w:rPr>
                <w:rFonts w:eastAsiaTheme="minorHAnsi" w:hint="eastAsia"/>
                <w:color w:val="000000" w:themeColor="text1"/>
              </w:rPr>
              <w:t>9</w:t>
            </w:r>
          </w:p>
        </w:tc>
        <w:tc>
          <w:tcPr>
            <w:tcW w:w="2131" w:type="dxa"/>
          </w:tcPr>
          <w:p w14:paraId="69AC2E96" w14:textId="77777777" w:rsidR="007A36AF" w:rsidRDefault="007A36AF" w:rsidP="00FA33B6">
            <w:pPr>
              <w:rPr>
                <w:rFonts w:eastAsiaTheme="minorHAnsi" w:hint="eastAsia"/>
                <w:color w:val="000000" w:themeColor="text1"/>
              </w:rPr>
            </w:pPr>
            <w:r>
              <w:rPr>
                <w:rFonts w:eastAsiaTheme="minorHAnsi" w:hint="eastAsia"/>
                <w:color w:val="000000" w:themeColor="text1"/>
              </w:rPr>
              <w:t>B</w:t>
            </w:r>
          </w:p>
        </w:tc>
      </w:tr>
      <w:tr w:rsidR="007A36AF" w14:paraId="4BB49A27" w14:textId="77777777" w:rsidTr="00FA33B6">
        <w:tc>
          <w:tcPr>
            <w:tcW w:w="2130" w:type="dxa"/>
          </w:tcPr>
          <w:p w14:paraId="1EB2635D" w14:textId="77777777" w:rsidR="007A36AF" w:rsidRDefault="007A36AF" w:rsidP="00FA33B6">
            <w:pPr>
              <w:rPr>
                <w:rFonts w:eastAsiaTheme="minorHAnsi" w:hint="eastAsia"/>
                <w:color w:val="000000" w:themeColor="text1"/>
              </w:rPr>
            </w:pPr>
            <w:r>
              <w:rPr>
                <w:rFonts w:eastAsiaTheme="minorHAnsi" w:hint="eastAsia"/>
                <w:color w:val="000000" w:themeColor="text1"/>
              </w:rPr>
              <w:t>2</w:t>
            </w:r>
          </w:p>
        </w:tc>
        <w:tc>
          <w:tcPr>
            <w:tcW w:w="2130" w:type="dxa"/>
          </w:tcPr>
          <w:p w14:paraId="3C9A9B76" w14:textId="77777777" w:rsidR="007A36AF" w:rsidRDefault="007A36AF" w:rsidP="00FA33B6">
            <w:pPr>
              <w:rPr>
                <w:rFonts w:eastAsiaTheme="minorHAnsi" w:hint="eastAsia"/>
                <w:color w:val="000000" w:themeColor="text1"/>
              </w:rPr>
            </w:pPr>
            <w:r>
              <w:rPr>
                <w:rFonts w:eastAsiaTheme="minorHAnsi" w:hint="eastAsia"/>
                <w:color w:val="000000" w:themeColor="text1"/>
              </w:rPr>
              <w:t>D</w:t>
            </w:r>
          </w:p>
        </w:tc>
        <w:tc>
          <w:tcPr>
            <w:tcW w:w="2131" w:type="dxa"/>
          </w:tcPr>
          <w:p w14:paraId="124ACBF2" w14:textId="77777777" w:rsidR="007A36AF" w:rsidRDefault="007A36AF" w:rsidP="00FA33B6">
            <w:pPr>
              <w:rPr>
                <w:rFonts w:eastAsiaTheme="minorHAnsi" w:hint="eastAsia"/>
                <w:color w:val="000000" w:themeColor="text1"/>
              </w:rPr>
            </w:pPr>
            <w:r>
              <w:rPr>
                <w:rFonts w:eastAsiaTheme="minorHAnsi" w:hint="eastAsia"/>
                <w:color w:val="000000" w:themeColor="text1"/>
              </w:rPr>
              <w:t>10</w:t>
            </w:r>
          </w:p>
        </w:tc>
        <w:tc>
          <w:tcPr>
            <w:tcW w:w="2131" w:type="dxa"/>
          </w:tcPr>
          <w:p w14:paraId="5A7EC0BB" w14:textId="77777777" w:rsidR="007A36AF" w:rsidRDefault="007A36AF" w:rsidP="00FA33B6">
            <w:pPr>
              <w:rPr>
                <w:rFonts w:eastAsiaTheme="minorHAnsi" w:hint="eastAsia"/>
                <w:color w:val="000000" w:themeColor="text1"/>
              </w:rPr>
            </w:pPr>
            <w:r>
              <w:rPr>
                <w:rFonts w:eastAsiaTheme="minorHAnsi" w:hint="eastAsia"/>
                <w:color w:val="000000" w:themeColor="text1"/>
              </w:rPr>
              <w:t>ABD</w:t>
            </w:r>
          </w:p>
        </w:tc>
      </w:tr>
      <w:tr w:rsidR="007A36AF" w14:paraId="4187AD54" w14:textId="77777777" w:rsidTr="00FA33B6">
        <w:tc>
          <w:tcPr>
            <w:tcW w:w="2130" w:type="dxa"/>
          </w:tcPr>
          <w:p w14:paraId="6A8AAA4C" w14:textId="77777777" w:rsidR="007A36AF" w:rsidRDefault="007A36AF" w:rsidP="00FA33B6">
            <w:pPr>
              <w:rPr>
                <w:rFonts w:eastAsiaTheme="minorHAnsi" w:hint="eastAsia"/>
                <w:color w:val="000000" w:themeColor="text1"/>
              </w:rPr>
            </w:pPr>
            <w:r>
              <w:rPr>
                <w:rFonts w:eastAsiaTheme="minorHAnsi" w:hint="eastAsia"/>
                <w:color w:val="000000" w:themeColor="text1"/>
              </w:rPr>
              <w:t>3</w:t>
            </w:r>
          </w:p>
        </w:tc>
        <w:tc>
          <w:tcPr>
            <w:tcW w:w="2130" w:type="dxa"/>
          </w:tcPr>
          <w:p w14:paraId="64B42788" w14:textId="77777777" w:rsidR="007A36AF" w:rsidRDefault="007A36AF" w:rsidP="00FA33B6">
            <w:pPr>
              <w:rPr>
                <w:rFonts w:eastAsiaTheme="minorHAnsi" w:hint="eastAsia"/>
                <w:color w:val="000000" w:themeColor="text1"/>
              </w:rPr>
            </w:pPr>
            <w:r>
              <w:rPr>
                <w:rFonts w:eastAsiaTheme="minorHAnsi" w:hint="eastAsia"/>
                <w:color w:val="000000" w:themeColor="text1"/>
              </w:rPr>
              <w:t>C</w:t>
            </w:r>
          </w:p>
        </w:tc>
        <w:tc>
          <w:tcPr>
            <w:tcW w:w="2131" w:type="dxa"/>
          </w:tcPr>
          <w:p w14:paraId="6E5D8B42" w14:textId="77777777" w:rsidR="007A36AF" w:rsidRDefault="007A36AF" w:rsidP="00FA33B6">
            <w:pPr>
              <w:rPr>
                <w:rFonts w:eastAsiaTheme="minorHAnsi" w:hint="eastAsia"/>
                <w:color w:val="000000" w:themeColor="text1"/>
              </w:rPr>
            </w:pPr>
            <w:r>
              <w:rPr>
                <w:rFonts w:eastAsiaTheme="minorHAnsi" w:hint="eastAsia"/>
                <w:color w:val="000000" w:themeColor="text1"/>
              </w:rPr>
              <w:t>11</w:t>
            </w:r>
          </w:p>
        </w:tc>
        <w:tc>
          <w:tcPr>
            <w:tcW w:w="2131" w:type="dxa"/>
          </w:tcPr>
          <w:p w14:paraId="15B450AD" w14:textId="77777777" w:rsidR="007A36AF" w:rsidRDefault="007A36AF" w:rsidP="00FA33B6">
            <w:pPr>
              <w:rPr>
                <w:rFonts w:eastAsiaTheme="minorHAnsi" w:hint="eastAsia"/>
                <w:color w:val="000000" w:themeColor="text1"/>
              </w:rPr>
            </w:pPr>
            <w:r>
              <w:rPr>
                <w:rFonts w:eastAsiaTheme="minorHAnsi" w:hint="eastAsia"/>
                <w:color w:val="000000" w:themeColor="text1"/>
              </w:rPr>
              <w:t>C</w:t>
            </w:r>
          </w:p>
        </w:tc>
      </w:tr>
      <w:tr w:rsidR="007A36AF" w14:paraId="48E6B196" w14:textId="77777777" w:rsidTr="00FA33B6">
        <w:tc>
          <w:tcPr>
            <w:tcW w:w="2130" w:type="dxa"/>
          </w:tcPr>
          <w:p w14:paraId="0D113700" w14:textId="77777777" w:rsidR="007A36AF" w:rsidRDefault="007A36AF" w:rsidP="00FA33B6">
            <w:pPr>
              <w:rPr>
                <w:rFonts w:eastAsiaTheme="minorHAnsi" w:hint="eastAsia"/>
                <w:color w:val="000000" w:themeColor="text1"/>
              </w:rPr>
            </w:pPr>
            <w:r>
              <w:rPr>
                <w:rFonts w:eastAsiaTheme="minorHAnsi" w:hint="eastAsia"/>
                <w:color w:val="000000" w:themeColor="text1"/>
              </w:rPr>
              <w:t>4</w:t>
            </w:r>
          </w:p>
        </w:tc>
        <w:tc>
          <w:tcPr>
            <w:tcW w:w="2130" w:type="dxa"/>
          </w:tcPr>
          <w:p w14:paraId="6877B96A" w14:textId="77777777" w:rsidR="007A36AF" w:rsidRDefault="007A36AF" w:rsidP="00FA33B6">
            <w:pPr>
              <w:rPr>
                <w:rFonts w:eastAsiaTheme="minorHAnsi" w:hint="eastAsia"/>
                <w:color w:val="000000" w:themeColor="text1"/>
              </w:rPr>
            </w:pPr>
            <w:r>
              <w:rPr>
                <w:rFonts w:eastAsiaTheme="minorHAnsi" w:hint="eastAsia"/>
                <w:color w:val="000000" w:themeColor="text1"/>
              </w:rPr>
              <w:t>ABCD</w:t>
            </w:r>
          </w:p>
        </w:tc>
        <w:tc>
          <w:tcPr>
            <w:tcW w:w="2131" w:type="dxa"/>
          </w:tcPr>
          <w:p w14:paraId="5410FD1C" w14:textId="77777777" w:rsidR="007A36AF" w:rsidRDefault="007A36AF" w:rsidP="00FA33B6">
            <w:pPr>
              <w:rPr>
                <w:rFonts w:eastAsiaTheme="minorHAnsi" w:hint="eastAsia"/>
                <w:color w:val="000000" w:themeColor="text1"/>
              </w:rPr>
            </w:pPr>
            <w:r>
              <w:rPr>
                <w:rFonts w:eastAsiaTheme="minorHAnsi" w:hint="eastAsia"/>
                <w:color w:val="000000" w:themeColor="text1"/>
              </w:rPr>
              <w:t>12</w:t>
            </w:r>
          </w:p>
        </w:tc>
        <w:tc>
          <w:tcPr>
            <w:tcW w:w="2131" w:type="dxa"/>
          </w:tcPr>
          <w:p w14:paraId="2ACB00B4" w14:textId="77777777" w:rsidR="007A36AF" w:rsidRDefault="007A36AF" w:rsidP="00FA33B6">
            <w:pPr>
              <w:rPr>
                <w:rFonts w:eastAsiaTheme="minorHAnsi" w:hint="eastAsia"/>
                <w:color w:val="000000" w:themeColor="text1"/>
              </w:rPr>
            </w:pPr>
            <w:r>
              <w:rPr>
                <w:rFonts w:eastAsiaTheme="minorHAnsi" w:hint="eastAsia"/>
                <w:color w:val="000000" w:themeColor="text1"/>
              </w:rPr>
              <w:t>BC</w:t>
            </w:r>
          </w:p>
        </w:tc>
      </w:tr>
      <w:tr w:rsidR="007A36AF" w14:paraId="6FEB7DA2" w14:textId="77777777" w:rsidTr="00FA33B6">
        <w:tc>
          <w:tcPr>
            <w:tcW w:w="2130" w:type="dxa"/>
          </w:tcPr>
          <w:p w14:paraId="5537AA2C" w14:textId="77777777" w:rsidR="007A36AF" w:rsidRDefault="007A36AF" w:rsidP="00FA33B6">
            <w:pPr>
              <w:rPr>
                <w:rFonts w:eastAsiaTheme="minorHAnsi" w:hint="eastAsia"/>
                <w:color w:val="000000" w:themeColor="text1"/>
              </w:rPr>
            </w:pPr>
            <w:r>
              <w:rPr>
                <w:rFonts w:eastAsiaTheme="minorHAnsi" w:hint="eastAsia"/>
                <w:color w:val="000000" w:themeColor="text1"/>
              </w:rPr>
              <w:t>5</w:t>
            </w:r>
          </w:p>
        </w:tc>
        <w:tc>
          <w:tcPr>
            <w:tcW w:w="2130" w:type="dxa"/>
          </w:tcPr>
          <w:p w14:paraId="53883C4A" w14:textId="77777777" w:rsidR="007A36AF" w:rsidRDefault="007A36AF" w:rsidP="00FA33B6">
            <w:pPr>
              <w:rPr>
                <w:rFonts w:eastAsiaTheme="minorHAnsi" w:hint="eastAsia"/>
                <w:color w:val="000000" w:themeColor="text1"/>
              </w:rPr>
            </w:pPr>
            <w:r>
              <w:rPr>
                <w:rFonts w:eastAsiaTheme="minorHAnsi" w:hint="eastAsia"/>
                <w:color w:val="000000" w:themeColor="text1"/>
              </w:rPr>
              <w:t>AB</w:t>
            </w:r>
          </w:p>
        </w:tc>
        <w:tc>
          <w:tcPr>
            <w:tcW w:w="2131" w:type="dxa"/>
          </w:tcPr>
          <w:p w14:paraId="2C7DC8B6" w14:textId="77777777" w:rsidR="007A36AF" w:rsidRDefault="007A36AF" w:rsidP="00FA33B6">
            <w:pPr>
              <w:rPr>
                <w:rFonts w:eastAsiaTheme="minorHAnsi" w:hint="eastAsia"/>
                <w:color w:val="000000" w:themeColor="text1"/>
              </w:rPr>
            </w:pPr>
            <w:r>
              <w:rPr>
                <w:rFonts w:eastAsiaTheme="minorHAnsi" w:hint="eastAsia"/>
                <w:color w:val="000000" w:themeColor="text1"/>
              </w:rPr>
              <w:t>13</w:t>
            </w:r>
          </w:p>
        </w:tc>
        <w:tc>
          <w:tcPr>
            <w:tcW w:w="2131" w:type="dxa"/>
          </w:tcPr>
          <w:p w14:paraId="7089C22F" w14:textId="77777777" w:rsidR="007A36AF" w:rsidRDefault="007A36AF" w:rsidP="00FA33B6">
            <w:pPr>
              <w:rPr>
                <w:rFonts w:eastAsiaTheme="minorHAnsi" w:hint="eastAsia"/>
                <w:color w:val="000000" w:themeColor="text1"/>
              </w:rPr>
            </w:pPr>
            <w:r>
              <w:rPr>
                <w:rFonts w:eastAsiaTheme="minorHAnsi" w:hint="eastAsia"/>
                <w:color w:val="000000" w:themeColor="text1"/>
              </w:rPr>
              <w:t>ABD</w:t>
            </w:r>
          </w:p>
        </w:tc>
      </w:tr>
      <w:tr w:rsidR="007A36AF" w14:paraId="3EB6FADA" w14:textId="77777777" w:rsidTr="00FA33B6">
        <w:tc>
          <w:tcPr>
            <w:tcW w:w="2130" w:type="dxa"/>
          </w:tcPr>
          <w:p w14:paraId="383F93BB" w14:textId="77777777" w:rsidR="007A36AF" w:rsidRDefault="007A36AF" w:rsidP="00FA33B6">
            <w:pPr>
              <w:rPr>
                <w:rFonts w:eastAsiaTheme="minorHAnsi" w:hint="eastAsia"/>
                <w:color w:val="000000" w:themeColor="text1"/>
              </w:rPr>
            </w:pPr>
            <w:r>
              <w:rPr>
                <w:rFonts w:eastAsiaTheme="minorHAnsi" w:hint="eastAsia"/>
                <w:color w:val="000000" w:themeColor="text1"/>
              </w:rPr>
              <w:t>6</w:t>
            </w:r>
          </w:p>
        </w:tc>
        <w:tc>
          <w:tcPr>
            <w:tcW w:w="2130" w:type="dxa"/>
          </w:tcPr>
          <w:p w14:paraId="7A134BB7" w14:textId="77777777" w:rsidR="007A36AF" w:rsidRDefault="007A36AF" w:rsidP="00FA33B6">
            <w:pPr>
              <w:rPr>
                <w:rFonts w:eastAsiaTheme="minorHAnsi" w:hint="eastAsia"/>
                <w:color w:val="000000" w:themeColor="text1"/>
              </w:rPr>
            </w:pPr>
            <w:r>
              <w:rPr>
                <w:rFonts w:eastAsiaTheme="minorHAnsi" w:hint="eastAsia"/>
                <w:color w:val="000000" w:themeColor="text1"/>
              </w:rPr>
              <w:t>B</w:t>
            </w:r>
          </w:p>
        </w:tc>
        <w:tc>
          <w:tcPr>
            <w:tcW w:w="2131" w:type="dxa"/>
          </w:tcPr>
          <w:p w14:paraId="514CA311" w14:textId="77777777" w:rsidR="007A36AF" w:rsidRDefault="007A36AF" w:rsidP="00FA33B6">
            <w:pPr>
              <w:rPr>
                <w:rFonts w:eastAsiaTheme="minorHAnsi" w:hint="eastAsia"/>
                <w:color w:val="000000" w:themeColor="text1"/>
              </w:rPr>
            </w:pPr>
            <w:r>
              <w:rPr>
                <w:rFonts w:eastAsiaTheme="minorHAnsi" w:hint="eastAsia"/>
                <w:color w:val="000000" w:themeColor="text1"/>
              </w:rPr>
              <w:t>14</w:t>
            </w:r>
          </w:p>
        </w:tc>
        <w:tc>
          <w:tcPr>
            <w:tcW w:w="2131" w:type="dxa"/>
          </w:tcPr>
          <w:p w14:paraId="0418991F" w14:textId="77777777" w:rsidR="007A36AF" w:rsidRDefault="007A36AF" w:rsidP="00FA33B6">
            <w:pPr>
              <w:rPr>
                <w:rFonts w:eastAsiaTheme="minorHAnsi" w:hint="eastAsia"/>
                <w:color w:val="000000" w:themeColor="text1"/>
              </w:rPr>
            </w:pPr>
            <w:r>
              <w:rPr>
                <w:rFonts w:eastAsiaTheme="minorHAnsi" w:hint="eastAsia"/>
                <w:color w:val="000000" w:themeColor="text1"/>
              </w:rPr>
              <w:t>C</w:t>
            </w:r>
          </w:p>
        </w:tc>
      </w:tr>
      <w:tr w:rsidR="007A36AF" w14:paraId="54AA959A" w14:textId="77777777" w:rsidTr="00FA33B6">
        <w:tc>
          <w:tcPr>
            <w:tcW w:w="2130" w:type="dxa"/>
          </w:tcPr>
          <w:p w14:paraId="0CC246B4" w14:textId="77777777" w:rsidR="007A36AF" w:rsidRDefault="007A36AF" w:rsidP="00FA33B6">
            <w:pPr>
              <w:rPr>
                <w:rFonts w:eastAsiaTheme="minorHAnsi" w:hint="eastAsia"/>
                <w:color w:val="000000" w:themeColor="text1"/>
              </w:rPr>
            </w:pPr>
            <w:r>
              <w:rPr>
                <w:rFonts w:eastAsiaTheme="minorHAnsi" w:hint="eastAsia"/>
                <w:color w:val="000000" w:themeColor="text1"/>
              </w:rPr>
              <w:t>7</w:t>
            </w:r>
          </w:p>
        </w:tc>
        <w:tc>
          <w:tcPr>
            <w:tcW w:w="2130" w:type="dxa"/>
          </w:tcPr>
          <w:p w14:paraId="141F2223" w14:textId="77777777" w:rsidR="007A36AF" w:rsidRDefault="007A36AF" w:rsidP="00FA33B6">
            <w:pPr>
              <w:rPr>
                <w:rFonts w:eastAsiaTheme="minorHAnsi" w:hint="eastAsia"/>
                <w:color w:val="000000" w:themeColor="text1"/>
              </w:rPr>
            </w:pPr>
            <w:r>
              <w:rPr>
                <w:rFonts w:eastAsiaTheme="minorHAnsi" w:hint="eastAsia"/>
                <w:color w:val="000000" w:themeColor="text1"/>
              </w:rPr>
              <w:t>B</w:t>
            </w:r>
          </w:p>
        </w:tc>
        <w:tc>
          <w:tcPr>
            <w:tcW w:w="2131" w:type="dxa"/>
          </w:tcPr>
          <w:p w14:paraId="096D5BC8" w14:textId="77777777" w:rsidR="007A36AF" w:rsidRDefault="007A36AF" w:rsidP="00FA33B6">
            <w:pPr>
              <w:rPr>
                <w:rFonts w:eastAsiaTheme="minorHAnsi" w:hint="eastAsia"/>
                <w:color w:val="000000" w:themeColor="text1"/>
              </w:rPr>
            </w:pPr>
            <w:r>
              <w:rPr>
                <w:rFonts w:eastAsiaTheme="minorHAnsi" w:hint="eastAsia"/>
                <w:color w:val="000000" w:themeColor="text1"/>
              </w:rPr>
              <w:t>15</w:t>
            </w:r>
          </w:p>
        </w:tc>
        <w:tc>
          <w:tcPr>
            <w:tcW w:w="2131" w:type="dxa"/>
          </w:tcPr>
          <w:p w14:paraId="4366AA93" w14:textId="77777777" w:rsidR="007A36AF" w:rsidRDefault="007A36AF" w:rsidP="00FA33B6">
            <w:pPr>
              <w:rPr>
                <w:rFonts w:eastAsiaTheme="minorHAnsi" w:hint="eastAsia"/>
                <w:color w:val="000000" w:themeColor="text1"/>
              </w:rPr>
            </w:pPr>
            <w:r>
              <w:rPr>
                <w:rFonts w:eastAsiaTheme="minorHAnsi" w:hint="eastAsia"/>
                <w:color w:val="000000" w:themeColor="text1"/>
              </w:rPr>
              <w:t>ACD</w:t>
            </w:r>
          </w:p>
        </w:tc>
      </w:tr>
      <w:tr w:rsidR="007A36AF" w14:paraId="48A70C6E" w14:textId="77777777" w:rsidTr="00FA33B6">
        <w:tc>
          <w:tcPr>
            <w:tcW w:w="2130" w:type="dxa"/>
          </w:tcPr>
          <w:p w14:paraId="2F3A2ABC" w14:textId="77777777" w:rsidR="007A36AF" w:rsidRDefault="007A36AF" w:rsidP="00FA33B6">
            <w:pPr>
              <w:rPr>
                <w:rFonts w:eastAsiaTheme="minorHAnsi" w:hint="eastAsia"/>
                <w:color w:val="000000" w:themeColor="text1"/>
              </w:rPr>
            </w:pPr>
            <w:r>
              <w:rPr>
                <w:rFonts w:eastAsiaTheme="minorHAnsi" w:hint="eastAsia"/>
                <w:color w:val="000000" w:themeColor="text1"/>
              </w:rPr>
              <w:t>8</w:t>
            </w:r>
          </w:p>
        </w:tc>
        <w:tc>
          <w:tcPr>
            <w:tcW w:w="2130" w:type="dxa"/>
          </w:tcPr>
          <w:p w14:paraId="65863673" w14:textId="77777777" w:rsidR="007A36AF" w:rsidRDefault="007A36AF" w:rsidP="00FA33B6">
            <w:pPr>
              <w:rPr>
                <w:rFonts w:eastAsiaTheme="minorHAnsi" w:hint="eastAsia"/>
                <w:color w:val="000000" w:themeColor="text1"/>
              </w:rPr>
            </w:pPr>
            <w:r>
              <w:rPr>
                <w:rFonts w:eastAsiaTheme="minorHAnsi" w:hint="eastAsia"/>
                <w:color w:val="000000" w:themeColor="text1"/>
              </w:rPr>
              <w:t>B</w:t>
            </w:r>
          </w:p>
        </w:tc>
        <w:tc>
          <w:tcPr>
            <w:tcW w:w="2131" w:type="dxa"/>
          </w:tcPr>
          <w:p w14:paraId="68E3D6E8" w14:textId="77777777" w:rsidR="007A36AF" w:rsidRDefault="007A36AF" w:rsidP="00FA33B6">
            <w:pPr>
              <w:rPr>
                <w:rFonts w:eastAsiaTheme="minorHAnsi" w:hint="eastAsia"/>
                <w:color w:val="000000" w:themeColor="text1"/>
              </w:rPr>
            </w:pPr>
          </w:p>
        </w:tc>
        <w:tc>
          <w:tcPr>
            <w:tcW w:w="2131" w:type="dxa"/>
          </w:tcPr>
          <w:p w14:paraId="07B86929" w14:textId="77777777" w:rsidR="007A36AF" w:rsidRDefault="007A36AF" w:rsidP="00FA33B6">
            <w:pPr>
              <w:rPr>
                <w:rFonts w:eastAsiaTheme="minorHAnsi" w:hint="eastAsia"/>
                <w:color w:val="000000" w:themeColor="text1"/>
              </w:rPr>
            </w:pPr>
          </w:p>
        </w:tc>
      </w:tr>
    </w:tbl>
    <w:p w14:paraId="10B56605" w14:textId="77777777" w:rsidR="00647E63" w:rsidRPr="00D85E1B" w:rsidRDefault="00647E63" w:rsidP="00647E63">
      <w:pPr>
        <w:rPr>
          <w:rFonts w:hint="eastAsia"/>
        </w:rPr>
      </w:pPr>
    </w:p>
    <w:p w14:paraId="0D20FF94" w14:textId="3BF0F870" w:rsidR="00E07C69" w:rsidRPr="00113669" w:rsidRDefault="00E07C69" w:rsidP="00E07C69">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二</w:t>
      </w:r>
      <w:r w:rsidRPr="00113669">
        <w:rPr>
          <w:rFonts w:asciiTheme="minorHAnsi" w:eastAsiaTheme="minorHAnsi" w:hAnsiTheme="minorHAnsi" w:hint="eastAsia"/>
          <w:color w:val="000000" w:themeColor="text1"/>
        </w:rPr>
        <w:t>章</w:t>
      </w:r>
    </w:p>
    <w:p w14:paraId="45F98511" w14:textId="1F612644" w:rsidR="00E07C69" w:rsidRPr="00113669" w:rsidRDefault="00E07C69" w:rsidP="00E07C69">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lastRenderedPageBreak/>
        <w:t>主要的亚细胞结构</w:t>
      </w:r>
    </w:p>
    <w:p w14:paraId="1072AEC7" w14:textId="77777777" w:rsidR="00E07C69" w:rsidRPr="00113669" w:rsidRDefault="00E07C69" w:rsidP="00E07C69">
      <w:pPr>
        <w:rPr>
          <w:rFonts w:eastAsiaTheme="minorHAnsi" w:hint="eastAsia"/>
          <w:color w:val="000000" w:themeColor="text1"/>
        </w:rPr>
      </w:pPr>
    </w:p>
    <w:p w14:paraId="1AA7B45A" w14:textId="77777777" w:rsidR="00E07C69" w:rsidRPr="00113669" w:rsidRDefault="00E07C69" w:rsidP="00E07C69">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2EBEB30B" w14:textId="09631D8C" w:rsidR="00E07C69" w:rsidRDefault="00E07C69">
      <w:pPr>
        <w:pStyle w:val="a6"/>
        <w:numPr>
          <w:ilvl w:val="0"/>
          <w:numId w:val="360"/>
        </w:numPr>
        <w:ind w:firstLineChars="0"/>
        <w:jc w:val="center"/>
        <w:rPr>
          <w:rFonts w:eastAsiaTheme="minorHAnsi" w:hint="eastAsia"/>
          <w:color w:val="000000" w:themeColor="text1"/>
        </w:rPr>
      </w:pPr>
      <w:r>
        <w:rPr>
          <w:rFonts w:eastAsiaTheme="minorHAnsi" w:hint="eastAsia"/>
          <w:color w:val="000000" w:themeColor="text1"/>
        </w:rPr>
        <w:t>线粒体</w:t>
      </w:r>
    </w:p>
    <w:p w14:paraId="26A0B62E" w14:textId="7E79CDA3" w:rsidR="00E07C69" w:rsidRDefault="00E07C69">
      <w:pPr>
        <w:pStyle w:val="a6"/>
        <w:numPr>
          <w:ilvl w:val="0"/>
          <w:numId w:val="360"/>
        </w:numPr>
        <w:ind w:firstLineChars="0"/>
        <w:jc w:val="center"/>
        <w:rPr>
          <w:rFonts w:eastAsiaTheme="minorHAnsi" w:hint="eastAsia"/>
          <w:color w:val="000000" w:themeColor="text1"/>
        </w:rPr>
      </w:pPr>
      <w:r>
        <w:rPr>
          <w:rFonts w:eastAsiaTheme="minorHAnsi" w:hint="eastAsia"/>
          <w:color w:val="000000" w:themeColor="text1"/>
        </w:rPr>
        <w:t>叶绿体</w:t>
      </w:r>
    </w:p>
    <w:p w14:paraId="64E7785F" w14:textId="15A88F7D" w:rsidR="00E07C69" w:rsidRDefault="00E07C69">
      <w:pPr>
        <w:pStyle w:val="a6"/>
        <w:numPr>
          <w:ilvl w:val="0"/>
          <w:numId w:val="360"/>
        </w:numPr>
        <w:ind w:left="420" w:firstLineChars="0"/>
        <w:jc w:val="center"/>
        <w:rPr>
          <w:rFonts w:eastAsiaTheme="minorHAnsi" w:hint="eastAsia"/>
          <w:color w:val="000000" w:themeColor="text1"/>
        </w:rPr>
      </w:pPr>
      <w:r>
        <w:rPr>
          <w:rFonts w:eastAsiaTheme="minorHAnsi" w:hint="eastAsia"/>
          <w:color w:val="000000" w:themeColor="text1"/>
        </w:rPr>
        <w:t>细胞骨架</w:t>
      </w:r>
    </w:p>
    <w:p w14:paraId="47234D3E" w14:textId="30573125" w:rsidR="00E07C69" w:rsidRDefault="00E07C69">
      <w:pPr>
        <w:pStyle w:val="a6"/>
        <w:numPr>
          <w:ilvl w:val="0"/>
          <w:numId w:val="360"/>
        </w:numPr>
        <w:ind w:left="420" w:firstLineChars="0"/>
        <w:jc w:val="center"/>
        <w:rPr>
          <w:rFonts w:eastAsiaTheme="minorHAnsi" w:hint="eastAsia"/>
          <w:color w:val="000000" w:themeColor="text1"/>
        </w:rPr>
      </w:pPr>
      <w:r>
        <w:rPr>
          <w:rFonts w:eastAsiaTheme="minorHAnsi" w:hint="eastAsia"/>
          <w:color w:val="000000" w:themeColor="text1"/>
        </w:rPr>
        <w:t>细胞核</w:t>
      </w:r>
    </w:p>
    <w:p w14:paraId="0CE87708" w14:textId="0C41CC0B" w:rsidR="00E07C69" w:rsidRDefault="00E07C69">
      <w:pPr>
        <w:pStyle w:val="a6"/>
        <w:numPr>
          <w:ilvl w:val="0"/>
          <w:numId w:val="360"/>
        </w:numPr>
        <w:ind w:left="420" w:firstLineChars="0"/>
        <w:jc w:val="center"/>
        <w:rPr>
          <w:rFonts w:eastAsiaTheme="minorHAnsi" w:hint="eastAsia"/>
          <w:color w:val="000000" w:themeColor="text1"/>
        </w:rPr>
      </w:pPr>
      <w:r>
        <w:rPr>
          <w:rFonts w:eastAsiaTheme="minorHAnsi" w:hint="eastAsia"/>
          <w:color w:val="000000" w:themeColor="text1"/>
        </w:rPr>
        <w:t>细胞内膜系统</w:t>
      </w:r>
    </w:p>
    <w:p w14:paraId="1F01CA60" w14:textId="77777777" w:rsidR="00E07C69" w:rsidRPr="00113669" w:rsidRDefault="00E07C69" w:rsidP="00E07C69">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22BD9400" w14:textId="720B3F10" w:rsidR="00E07C69" w:rsidRPr="00113669" w:rsidRDefault="00027B01" w:rsidP="00E07C69">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线粒体</w:t>
      </w:r>
    </w:p>
    <w:p w14:paraId="165C704A" w14:textId="77777777" w:rsidR="00027B01" w:rsidRPr="00027B01" w:rsidRDefault="00027B01">
      <w:pPr>
        <w:numPr>
          <w:ilvl w:val="0"/>
          <w:numId w:val="383"/>
        </w:numPr>
        <w:rPr>
          <w:rFonts w:hint="eastAsia"/>
        </w:rPr>
      </w:pPr>
      <w:r w:rsidRPr="00027B01">
        <w:rPr>
          <w:rFonts w:hint="eastAsia"/>
        </w:rPr>
        <w:t>线粒体的基本形态及特征</w:t>
      </w:r>
    </w:p>
    <w:p w14:paraId="734C8046" w14:textId="77777777" w:rsidR="00027B01" w:rsidRPr="00027B01" w:rsidRDefault="00027B01" w:rsidP="00027B01">
      <w:pPr>
        <w:ind w:firstLine="420"/>
        <w:rPr>
          <w:rFonts w:hint="eastAsia"/>
        </w:rPr>
      </w:pPr>
      <w:r w:rsidRPr="00027B01">
        <w:rPr>
          <w:rFonts w:hint="eastAsia"/>
        </w:rPr>
        <w:t>线粒体呈颗粒、短线状，在细胞生命周期的不同阶段，线粒体的数量、大小和形态存在差异。原则上，线粒体的分布不均匀，主要集中分布于细胞能量需求较高的区域。</w:t>
      </w:r>
    </w:p>
    <w:p w14:paraId="58E202E0" w14:textId="6C0CC716" w:rsidR="00027B01" w:rsidRPr="00027B01" w:rsidRDefault="00027B01" w:rsidP="00027B01">
      <w:pPr>
        <w:ind w:firstLine="420"/>
        <w:rPr>
          <w:rFonts w:hint="eastAsia"/>
        </w:rPr>
      </w:pPr>
      <w:r w:rsidRPr="00027B01">
        <w:rPr>
          <w:rFonts w:hint="eastAsia"/>
        </w:rPr>
        <w:t>在观察线粒体时，对线粒体进行染色所用的活体染色剂</w:t>
      </w:r>
      <w:proofErr w:type="gramStart"/>
      <w:r w:rsidRPr="00027B01">
        <w:rPr>
          <w:rFonts w:hint="eastAsia"/>
        </w:rPr>
        <w:t>是健那绿</w:t>
      </w:r>
      <w:proofErr w:type="gramEnd"/>
      <w:r w:rsidRPr="00027B01">
        <w:rPr>
          <w:rFonts w:hint="eastAsia"/>
        </w:rPr>
        <w:t>染液，</w:t>
      </w:r>
      <w:proofErr w:type="gramStart"/>
      <w:r w:rsidRPr="00027B01">
        <w:rPr>
          <w:rFonts w:hint="eastAsia"/>
        </w:rPr>
        <w:t>健那绿</w:t>
      </w:r>
      <w:proofErr w:type="gramEnd"/>
      <w:r w:rsidRPr="00027B01">
        <w:rPr>
          <w:rFonts w:hint="eastAsia"/>
        </w:rPr>
        <w:t>染液是专一的活细胞染料，线粒体细胞色素氧化酶使染料保持氧化状态呈蓝绿色，而周围的细胞质呈无色状态</w:t>
      </w:r>
      <w:r>
        <w:rPr>
          <w:rFonts w:hint="eastAsia"/>
        </w:rPr>
        <w:t>。</w:t>
      </w:r>
    </w:p>
    <w:p w14:paraId="7195388B" w14:textId="77777777" w:rsidR="00027B01" w:rsidRPr="00027B01" w:rsidRDefault="00027B01">
      <w:pPr>
        <w:numPr>
          <w:ilvl w:val="0"/>
          <w:numId w:val="384"/>
        </w:numPr>
        <w:rPr>
          <w:rFonts w:hint="eastAsia"/>
        </w:rPr>
      </w:pPr>
      <w:r w:rsidRPr="00027B01">
        <w:rPr>
          <w:rFonts w:hint="eastAsia"/>
        </w:rPr>
        <w:t>线粒体的结构</w:t>
      </w:r>
    </w:p>
    <w:p w14:paraId="18B3C695" w14:textId="77777777" w:rsidR="00027B01" w:rsidRPr="00027B01" w:rsidRDefault="00027B01">
      <w:pPr>
        <w:numPr>
          <w:ilvl w:val="0"/>
          <w:numId w:val="385"/>
        </w:numPr>
        <w:rPr>
          <w:rFonts w:hint="eastAsia"/>
        </w:rPr>
      </w:pPr>
      <w:r w:rsidRPr="00027B01">
        <w:rPr>
          <w:rFonts w:hint="eastAsia"/>
        </w:rPr>
        <w:t>线粒体外膜</w:t>
      </w:r>
    </w:p>
    <w:p w14:paraId="43D60DCE" w14:textId="77777777" w:rsidR="00027B01" w:rsidRPr="00027B01" w:rsidRDefault="00027B01" w:rsidP="00027B01">
      <w:pPr>
        <w:ind w:left="420" w:firstLine="420"/>
        <w:rPr>
          <w:rFonts w:hint="eastAsia"/>
        </w:rPr>
      </w:pPr>
      <w:r w:rsidRPr="00027B01">
        <w:rPr>
          <w:rFonts w:hint="eastAsia"/>
        </w:rPr>
        <w:t>线粒体外膜上分布有孔蛋白构成的桶状通道，容许ATP等有机小分子自由通过。线粒体外膜的标志酶为单胺氧化酶。</w:t>
      </w:r>
    </w:p>
    <w:p w14:paraId="05DC8336" w14:textId="77777777" w:rsidR="00027B01" w:rsidRPr="00027B01" w:rsidRDefault="00027B01">
      <w:pPr>
        <w:numPr>
          <w:ilvl w:val="0"/>
          <w:numId w:val="385"/>
        </w:numPr>
        <w:rPr>
          <w:rFonts w:hint="eastAsia"/>
        </w:rPr>
      </w:pPr>
      <w:r w:rsidRPr="00027B01">
        <w:rPr>
          <w:rFonts w:hint="eastAsia"/>
        </w:rPr>
        <w:t>线粒体膜间隙</w:t>
      </w:r>
    </w:p>
    <w:p w14:paraId="2D46511F" w14:textId="413E8CEE" w:rsidR="00027B01" w:rsidRPr="00027B01" w:rsidRDefault="00027B01" w:rsidP="00027B01">
      <w:pPr>
        <w:ind w:left="420" w:firstLine="420"/>
        <w:rPr>
          <w:rFonts w:hint="eastAsia"/>
        </w:rPr>
      </w:pPr>
      <w:r w:rsidRPr="00027B01">
        <w:rPr>
          <w:rFonts w:hint="eastAsia"/>
        </w:rPr>
        <w:t>线粒体膜间隙溶解有可溶性的酶、反应物和辅助因子，在活跃呼吸期间，膜间隙pH值较低。线粒体膜间隙的标志酶为腺苷酸激酶。</w:t>
      </w:r>
    </w:p>
    <w:p w14:paraId="7DA2EB7F" w14:textId="77777777" w:rsidR="00027B01" w:rsidRPr="00027B01" w:rsidRDefault="00027B01">
      <w:pPr>
        <w:numPr>
          <w:ilvl w:val="0"/>
          <w:numId w:val="385"/>
        </w:numPr>
        <w:rPr>
          <w:rFonts w:hint="eastAsia"/>
        </w:rPr>
      </w:pPr>
      <w:r w:rsidRPr="00027B01">
        <w:rPr>
          <w:rFonts w:hint="eastAsia"/>
        </w:rPr>
        <w:t>线粒体内膜</w:t>
      </w:r>
    </w:p>
    <w:p w14:paraId="6E317426" w14:textId="77777777" w:rsidR="00027B01" w:rsidRPr="00027B01" w:rsidRDefault="00027B01" w:rsidP="00027B01">
      <w:pPr>
        <w:ind w:left="420" w:firstLine="420"/>
        <w:rPr>
          <w:rFonts w:hint="eastAsia"/>
        </w:rPr>
      </w:pPr>
      <w:r w:rsidRPr="00027B01">
        <w:rPr>
          <w:rFonts w:hint="eastAsia"/>
        </w:rPr>
        <w:t>线粒体内膜相对于外膜，在结构上更接近于细菌细胞膜——拥有更丰富的膜蛋白，且缺乏胆固醇，富含心磷脂。因而内膜的不透性较强，离子和小分子难以自由通过。线粒体内膜是线粒体有氧呼吸和ATP合成的结构基础。</w:t>
      </w:r>
    </w:p>
    <w:p w14:paraId="7A41D04F" w14:textId="77777777" w:rsidR="00027B01" w:rsidRPr="00027B01" w:rsidRDefault="00027B01" w:rsidP="00027B01">
      <w:pPr>
        <w:ind w:left="420" w:firstLine="420"/>
        <w:rPr>
          <w:rFonts w:hint="eastAsia"/>
        </w:rPr>
      </w:pPr>
      <w:r w:rsidRPr="00027B01">
        <w:rPr>
          <w:rFonts w:hint="eastAsia"/>
        </w:rPr>
        <w:t>线粒体内膜向</w:t>
      </w:r>
      <w:proofErr w:type="gramStart"/>
      <w:r w:rsidRPr="00027B01">
        <w:rPr>
          <w:rFonts w:hint="eastAsia"/>
        </w:rPr>
        <w:t>内延</w:t>
      </w:r>
      <w:proofErr w:type="gramEnd"/>
      <w:r w:rsidRPr="00027B01">
        <w:rPr>
          <w:rFonts w:hint="eastAsia"/>
        </w:rPr>
        <w:t>伸形成</w:t>
      </w:r>
      <w:proofErr w:type="gramStart"/>
      <w:r w:rsidRPr="00027B01">
        <w:rPr>
          <w:rFonts w:hint="eastAsia"/>
        </w:rPr>
        <w:t>嵴</w:t>
      </w:r>
      <w:proofErr w:type="gramEnd"/>
      <w:r w:rsidRPr="00027B01">
        <w:rPr>
          <w:rFonts w:hint="eastAsia"/>
        </w:rPr>
        <w:t>，以显著提高内膜的表面积。线粒体内膜的标志酶为细胞色素氧化酶。</w:t>
      </w:r>
    </w:p>
    <w:p w14:paraId="49E1664D" w14:textId="77777777" w:rsidR="00027B01" w:rsidRPr="00027B01" w:rsidRDefault="00027B01">
      <w:pPr>
        <w:numPr>
          <w:ilvl w:val="0"/>
          <w:numId w:val="385"/>
        </w:numPr>
        <w:rPr>
          <w:rFonts w:hint="eastAsia"/>
        </w:rPr>
      </w:pPr>
      <w:r w:rsidRPr="00027B01">
        <w:rPr>
          <w:rFonts w:hint="eastAsia"/>
        </w:rPr>
        <w:t>线粒体基质</w:t>
      </w:r>
    </w:p>
    <w:p w14:paraId="671E7EB3" w14:textId="77777777" w:rsidR="00027B01" w:rsidRPr="00027B01" w:rsidRDefault="00027B01" w:rsidP="00027B01">
      <w:pPr>
        <w:ind w:left="420" w:firstLine="420"/>
        <w:rPr>
          <w:rFonts w:hint="eastAsia"/>
        </w:rPr>
      </w:pPr>
      <w:r w:rsidRPr="00027B01">
        <w:rPr>
          <w:rFonts w:hint="eastAsia"/>
        </w:rPr>
        <w:t>线粒体基质富含蛋白质，参与线粒体的重要生物化学过程，例如三羧酸循环、脂肪酸氧化、氨基酸分解代谢过程。线粒体基质含DNA、RNA、核糖体，并以DNA存储少量遗传信息。</w:t>
      </w:r>
    </w:p>
    <w:p w14:paraId="17EF73FE" w14:textId="77777777" w:rsidR="00027B01" w:rsidRPr="00027B01" w:rsidRDefault="00027B01">
      <w:pPr>
        <w:numPr>
          <w:ilvl w:val="0"/>
          <w:numId w:val="384"/>
        </w:numPr>
        <w:rPr>
          <w:rFonts w:hint="eastAsia"/>
        </w:rPr>
      </w:pPr>
      <w:r w:rsidRPr="00027B01">
        <w:rPr>
          <w:rFonts w:hint="eastAsia"/>
        </w:rPr>
        <w:t>线粒体的分裂</w:t>
      </w:r>
    </w:p>
    <w:p w14:paraId="58419E61" w14:textId="77777777" w:rsidR="00027B01" w:rsidRPr="00027B01" w:rsidRDefault="00027B01" w:rsidP="00027B01">
      <w:pPr>
        <w:ind w:firstLine="420"/>
        <w:rPr>
          <w:rFonts w:hint="eastAsia"/>
        </w:rPr>
      </w:pPr>
      <w:r w:rsidRPr="00027B01">
        <w:rPr>
          <w:rFonts w:hint="eastAsia"/>
        </w:rPr>
        <w:t>在一系列蛋白质的调控下，线粒体可分裂。在此期间，线粒体基质存储的DNA通过分裂产生拷贝，并均匀分配给新生的线粒体。</w:t>
      </w:r>
    </w:p>
    <w:p w14:paraId="6865D789" w14:textId="77777777" w:rsidR="00027B01" w:rsidRPr="00027B01" w:rsidRDefault="00027B01">
      <w:pPr>
        <w:numPr>
          <w:ilvl w:val="0"/>
          <w:numId w:val="383"/>
        </w:numPr>
        <w:rPr>
          <w:rFonts w:hint="eastAsia"/>
        </w:rPr>
      </w:pPr>
      <w:r w:rsidRPr="00027B01">
        <w:rPr>
          <w:rFonts w:hint="eastAsia"/>
        </w:rPr>
        <w:t>线粒体的生物学功能</w:t>
      </w:r>
    </w:p>
    <w:p w14:paraId="260A9CFB" w14:textId="77777777" w:rsidR="00027B01" w:rsidRPr="00027B01" w:rsidRDefault="00027B01" w:rsidP="00027B01">
      <w:pPr>
        <w:ind w:firstLine="420"/>
        <w:rPr>
          <w:rFonts w:hint="eastAsia"/>
        </w:rPr>
      </w:pPr>
      <w:r w:rsidRPr="00027B01">
        <w:rPr>
          <w:rFonts w:hint="eastAsia"/>
        </w:rPr>
        <w:lastRenderedPageBreak/>
        <w:t>线粒体主要的功能是高效率地将有机物存储的能量转换为细胞生命活动的能量来源ATP。</w:t>
      </w:r>
    </w:p>
    <w:p w14:paraId="0035067B" w14:textId="77777777" w:rsidR="00027B01" w:rsidRPr="00027B01" w:rsidRDefault="00027B01" w:rsidP="00027B01">
      <w:pPr>
        <w:rPr>
          <w:rFonts w:hint="eastAsia"/>
        </w:rPr>
      </w:pPr>
      <w:r w:rsidRPr="00027B01">
        <w:rPr>
          <w:rFonts w:hint="eastAsia"/>
        </w:rPr>
        <w:t>线粒体合成ATP主要依赖于定位在线粒体内膜上的F型泵，其能量来源于线粒体内膜两侧的质子梯度。</w:t>
      </w:r>
    </w:p>
    <w:p w14:paraId="0D464021" w14:textId="77777777" w:rsidR="00027B01" w:rsidRPr="00027B01" w:rsidRDefault="00027B01">
      <w:pPr>
        <w:numPr>
          <w:ilvl w:val="0"/>
          <w:numId w:val="383"/>
        </w:numPr>
        <w:rPr>
          <w:rFonts w:hint="eastAsia"/>
        </w:rPr>
      </w:pPr>
      <w:r w:rsidRPr="00027B01">
        <w:rPr>
          <w:rFonts w:hint="eastAsia"/>
        </w:rPr>
        <w:t>线粒体的半自主性</w:t>
      </w:r>
    </w:p>
    <w:p w14:paraId="17F24BD8" w14:textId="17B15CB5" w:rsidR="00027B01" w:rsidRPr="00027B01" w:rsidRDefault="00027B01" w:rsidP="00027B01">
      <w:pPr>
        <w:ind w:firstLine="420"/>
        <w:rPr>
          <w:rFonts w:hint="eastAsia"/>
        </w:rPr>
      </w:pPr>
      <w:r w:rsidRPr="00027B01">
        <w:rPr>
          <w:rFonts w:hint="eastAsia"/>
        </w:rPr>
        <w:t>线粒体基质存储有遗传物质DNA（</w:t>
      </w:r>
      <w:proofErr w:type="spellStart"/>
      <w:r w:rsidRPr="00027B01">
        <w:rPr>
          <w:rFonts w:hint="eastAsia"/>
        </w:rPr>
        <w:t>mtDNA</w:t>
      </w:r>
      <w:proofErr w:type="spellEnd"/>
      <w:r w:rsidRPr="00027B01">
        <w:rPr>
          <w:rFonts w:hint="eastAsia"/>
        </w:rPr>
        <w:t>），是双链环状DNA，与细菌基因组DNA结构相似。线粒体</w:t>
      </w:r>
      <w:proofErr w:type="spellStart"/>
      <w:r w:rsidRPr="00027B01">
        <w:rPr>
          <w:rFonts w:hint="eastAsia"/>
        </w:rPr>
        <w:t>mtDNA</w:t>
      </w:r>
      <w:proofErr w:type="spellEnd"/>
      <w:r w:rsidRPr="00027B01">
        <w:rPr>
          <w:rFonts w:hint="eastAsia"/>
        </w:rPr>
        <w:t>可通过复制产生拷贝，并通过合成RNA、蛋白质的方式表达自身存储的遗传物质。线粒体的生命活动同时受到自身遗传物质和细胞核遗传物质的双重调控。</w:t>
      </w:r>
    </w:p>
    <w:p w14:paraId="7F171F30" w14:textId="0E583BDC" w:rsidR="00E07C69" w:rsidRPr="00113669" w:rsidRDefault="00027B01" w:rsidP="00E07C69">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叶绿体</w:t>
      </w:r>
    </w:p>
    <w:p w14:paraId="0BA01323" w14:textId="77777777" w:rsidR="00027B01" w:rsidRPr="00027B01" w:rsidRDefault="00027B01">
      <w:pPr>
        <w:numPr>
          <w:ilvl w:val="0"/>
          <w:numId w:val="386"/>
        </w:numPr>
        <w:rPr>
          <w:rFonts w:hint="eastAsia"/>
        </w:rPr>
      </w:pPr>
      <w:r w:rsidRPr="00027B01">
        <w:rPr>
          <w:rFonts w:hint="eastAsia"/>
        </w:rPr>
        <w:t>叶绿体的基本形态及特征</w:t>
      </w:r>
    </w:p>
    <w:p w14:paraId="170AEACD" w14:textId="77777777" w:rsidR="00027B01" w:rsidRPr="00027B01" w:rsidRDefault="00027B01" w:rsidP="00027B01">
      <w:pPr>
        <w:ind w:firstLine="420"/>
        <w:rPr>
          <w:rFonts w:hint="eastAsia"/>
        </w:rPr>
      </w:pPr>
      <w:r w:rsidRPr="00027B01">
        <w:rPr>
          <w:rFonts w:hint="eastAsia"/>
        </w:rPr>
        <w:t>叶绿体在高等绿色植物细胞中为凸透镜状或圆饼状；在低等藻类植物中可能有多种复杂形状——如水绵叶绿体为长条状，绕细胞长轴旋转。</w:t>
      </w:r>
    </w:p>
    <w:p w14:paraId="18DE8015" w14:textId="77777777" w:rsidR="00027B01" w:rsidRPr="00027B01" w:rsidRDefault="00027B01" w:rsidP="00027B01">
      <w:pPr>
        <w:ind w:firstLine="420"/>
        <w:rPr>
          <w:rFonts w:hint="eastAsia"/>
        </w:rPr>
      </w:pPr>
      <w:r w:rsidRPr="00027B01">
        <w:rPr>
          <w:rFonts w:hint="eastAsia"/>
        </w:rPr>
        <w:t>叶绿体的分布不均匀，一般在光强较高的区域分布密度较高。</w:t>
      </w:r>
    </w:p>
    <w:p w14:paraId="2AE475A7" w14:textId="77777777" w:rsidR="00027B01" w:rsidRPr="00027B01" w:rsidRDefault="00027B01" w:rsidP="00027B01">
      <w:pPr>
        <w:ind w:firstLine="420"/>
        <w:rPr>
          <w:rFonts w:hint="eastAsia"/>
        </w:rPr>
      </w:pPr>
      <w:r w:rsidRPr="00027B01">
        <w:rPr>
          <w:rFonts w:hint="eastAsia"/>
        </w:rPr>
        <w:t>叶绿体的前体——前质体，在不同外界条件和内部生理状态的影响下，可分化为叶绿体、白色体、有色体等不同形式，而仅叶绿体具备光合作用功能。</w:t>
      </w:r>
    </w:p>
    <w:p w14:paraId="41B466F0" w14:textId="77777777" w:rsidR="00027B01" w:rsidRPr="00027B01" w:rsidRDefault="00027B01">
      <w:pPr>
        <w:numPr>
          <w:ilvl w:val="0"/>
          <w:numId w:val="387"/>
        </w:numPr>
        <w:rPr>
          <w:rFonts w:hint="eastAsia"/>
        </w:rPr>
      </w:pPr>
      <w:r w:rsidRPr="00027B01">
        <w:rPr>
          <w:rFonts w:hint="eastAsia"/>
        </w:rPr>
        <w:t>叶绿体膜</w:t>
      </w:r>
    </w:p>
    <w:p w14:paraId="40DDD031" w14:textId="77777777" w:rsidR="00027B01" w:rsidRPr="00027B01" w:rsidRDefault="00027B01" w:rsidP="00027B01">
      <w:pPr>
        <w:ind w:firstLine="420"/>
        <w:rPr>
          <w:rFonts w:hint="eastAsia"/>
        </w:rPr>
      </w:pPr>
      <w:r w:rsidRPr="00027B01">
        <w:rPr>
          <w:rFonts w:hint="eastAsia"/>
        </w:rPr>
        <w:t>叶绿体具备双层膜，内膜和外膜之间的间隙也称为叶绿体膜间隙。</w:t>
      </w:r>
    </w:p>
    <w:p w14:paraId="1888BAD3" w14:textId="77777777" w:rsidR="00027B01" w:rsidRPr="00027B01" w:rsidRDefault="00027B01" w:rsidP="00027B01">
      <w:pPr>
        <w:ind w:firstLine="420"/>
        <w:rPr>
          <w:rFonts w:hint="eastAsia"/>
        </w:rPr>
      </w:pPr>
      <w:r w:rsidRPr="00027B01">
        <w:rPr>
          <w:rFonts w:hint="eastAsia"/>
        </w:rPr>
        <w:t>叶绿体外膜分布有发达的孔蛋白，可容许有机小分子通过；叶绿体内膜透性较低。</w:t>
      </w:r>
    </w:p>
    <w:p w14:paraId="5073EE05" w14:textId="77777777" w:rsidR="00027B01" w:rsidRPr="00027B01" w:rsidRDefault="00027B01">
      <w:pPr>
        <w:numPr>
          <w:ilvl w:val="0"/>
          <w:numId w:val="387"/>
        </w:numPr>
        <w:rPr>
          <w:rFonts w:hint="eastAsia"/>
        </w:rPr>
      </w:pPr>
      <w:r w:rsidRPr="00027B01">
        <w:rPr>
          <w:rFonts w:hint="eastAsia"/>
        </w:rPr>
        <w:t>类囊体</w:t>
      </w:r>
    </w:p>
    <w:p w14:paraId="0A7F0698" w14:textId="77777777" w:rsidR="00027B01" w:rsidRPr="00027B01" w:rsidRDefault="00027B01" w:rsidP="00027B01">
      <w:pPr>
        <w:ind w:firstLine="420"/>
        <w:rPr>
          <w:rFonts w:hint="eastAsia"/>
        </w:rPr>
      </w:pPr>
      <w:r w:rsidRPr="00027B01">
        <w:rPr>
          <w:rFonts w:hint="eastAsia"/>
        </w:rPr>
        <w:t>由叶绿体内膜衍生而来的封闭、扁平</w:t>
      </w:r>
      <w:proofErr w:type="gramStart"/>
      <w:r w:rsidRPr="00027B01">
        <w:rPr>
          <w:rFonts w:hint="eastAsia"/>
        </w:rPr>
        <w:t>囊状膜泡结构</w:t>
      </w:r>
      <w:proofErr w:type="gramEnd"/>
      <w:r w:rsidRPr="00027B01">
        <w:rPr>
          <w:rFonts w:hint="eastAsia"/>
        </w:rPr>
        <w:t>，为类囊体。在叶绿体的特定区间，类囊体有序堆叠成垛，构成基粒，对应的类囊体为基粒类囊体；不参与堆叠的类囊体则构成基质片层，对应的类囊体为基质类囊体。</w:t>
      </w:r>
    </w:p>
    <w:p w14:paraId="462CA15A" w14:textId="77777777" w:rsidR="00027B01" w:rsidRPr="00027B01" w:rsidRDefault="00027B01" w:rsidP="00027B01">
      <w:pPr>
        <w:ind w:firstLine="420"/>
        <w:rPr>
          <w:rFonts w:hint="eastAsia"/>
        </w:rPr>
      </w:pPr>
      <w:r w:rsidRPr="00027B01">
        <w:rPr>
          <w:rFonts w:hint="eastAsia"/>
        </w:rPr>
        <w:t>类囊体膜是叶绿体光合作用中，光反应的场所。光反应期间，在光</w:t>
      </w:r>
      <w:proofErr w:type="gramStart"/>
      <w:r w:rsidRPr="00027B01">
        <w:rPr>
          <w:rFonts w:hint="eastAsia"/>
        </w:rPr>
        <w:t>介</w:t>
      </w:r>
      <w:proofErr w:type="gramEnd"/>
      <w:r w:rsidRPr="00027B01">
        <w:rPr>
          <w:rFonts w:hint="eastAsia"/>
        </w:rPr>
        <w:t>导下，AT</w:t>
      </w:r>
      <w:r w:rsidRPr="00027B01">
        <w:t>P</w:t>
      </w:r>
      <w:r w:rsidRPr="00027B01">
        <w:rPr>
          <w:rFonts w:hint="eastAsia"/>
        </w:rPr>
        <w:t>通过类囊体膜上的F型质子泵合成。</w:t>
      </w:r>
    </w:p>
    <w:p w14:paraId="3936D303" w14:textId="77777777" w:rsidR="00027B01" w:rsidRPr="00027B01" w:rsidRDefault="00027B01">
      <w:pPr>
        <w:numPr>
          <w:ilvl w:val="0"/>
          <w:numId w:val="387"/>
        </w:numPr>
        <w:rPr>
          <w:rFonts w:hint="eastAsia"/>
        </w:rPr>
      </w:pPr>
      <w:r w:rsidRPr="00027B01">
        <w:rPr>
          <w:rFonts w:hint="eastAsia"/>
        </w:rPr>
        <w:t>叶绿体基质</w:t>
      </w:r>
    </w:p>
    <w:p w14:paraId="0749E15A" w14:textId="77777777" w:rsidR="00027B01" w:rsidRPr="00027B01" w:rsidRDefault="00027B01" w:rsidP="00027B01">
      <w:pPr>
        <w:ind w:firstLine="420"/>
        <w:rPr>
          <w:rFonts w:hint="eastAsia"/>
        </w:rPr>
      </w:pPr>
      <w:r w:rsidRPr="00027B01">
        <w:rPr>
          <w:rFonts w:hint="eastAsia"/>
        </w:rPr>
        <w:t>叶绿体内膜和类囊体之间的部分，包含有大量代谢活跃物质及遗传物质DNA。</w:t>
      </w:r>
    </w:p>
    <w:p w14:paraId="3856E335" w14:textId="77777777" w:rsidR="00027B01" w:rsidRPr="00027B01" w:rsidRDefault="00027B01" w:rsidP="00027B01">
      <w:pPr>
        <w:rPr>
          <w:rFonts w:hint="eastAsia"/>
        </w:rPr>
      </w:pPr>
      <w:r w:rsidRPr="00027B01">
        <w:rPr>
          <w:rFonts w:hint="eastAsia"/>
        </w:rPr>
        <w:t>叶绿体基质是叶绿体光合作用中，暗反应（即固定二氧化碳并合成糖分）的场所。</w:t>
      </w:r>
    </w:p>
    <w:p w14:paraId="785733DA" w14:textId="77777777" w:rsidR="00027B01" w:rsidRPr="00027B01" w:rsidRDefault="00027B01">
      <w:pPr>
        <w:numPr>
          <w:ilvl w:val="0"/>
          <w:numId w:val="386"/>
        </w:numPr>
        <w:rPr>
          <w:rFonts w:hint="eastAsia"/>
        </w:rPr>
      </w:pPr>
      <w:r w:rsidRPr="00027B01">
        <w:rPr>
          <w:rFonts w:hint="eastAsia"/>
        </w:rPr>
        <w:t>叶绿体的生物学功能</w:t>
      </w:r>
    </w:p>
    <w:p w14:paraId="446D3CF6" w14:textId="77777777" w:rsidR="00027B01" w:rsidRPr="00027B01" w:rsidRDefault="00027B01" w:rsidP="00027B01">
      <w:pPr>
        <w:ind w:firstLine="420"/>
        <w:rPr>
          <w:rFonts w:hint="eastAsia"/>
        </w:rPr>
      </w:pPr>
      <w:r w:rsidRPr="00027B01">
        <w:rPr>
          <w:rFonts w:hint="eastAsia"/>
        </w:rPr>
        <w:t>叶绿体的主要功能，是光合作用，即借助来自太阳光的能量，将水和二氧化碳合成为有机化合物并释放氧气。</w:t>
      </w:r>
    </w:p>
    <w:p w14:paraId="2DC8927E" w14:textId="4646543C" w:rsidR="00027B01" w:rsidRPr="00027B01" w:rsidRDefault="00000000" w:rsidP="00027B01">
      <w:pPr>
        <w:rPr>
          <w:rFonts w:hint="eastAsia"/>
        </w:rPr>
      </w:pPr>
      <m:oMathPara>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hint="eastAsia"/>
                </w:rPr>
                <m:t>H</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m:oMathPara>
    </w:p>
    <w:p w14:paraId="02A8BF8C" w14:textId="77777777" w:rsidR="00027B01" w:rsidRPr="00027B01" w:rsidRDefault="00027B01" w:rsidP="00027B01">
      <w:pPr>
        <w:ind w:firstLine="420"/>
        <w:rPr>
          <w:rFonts w:hint="eastAsia"/>
        </w:rPr>
      </w:pPr>
      <w:r w:rsidRPr="00027B01">
        <w:rPr>
          <w:rFonts w:hint="eastAsia"/>
        </w:rPr>
        <w:t>光合作用是自然界将光能转化为化学能的主要途径。光合作用可分为两个阶段——依赖光的光反应和不需要光，吸收二氧化碳的暗反应。</w:t>
      </w:r>
    </w:p>
    <w:p w14:paraId="1EC9142F" w14:textId="77777777" w:rsidR="00027B01" w:rsidRPr="00027B01" w:rsidRDefault="00027B01">
      <w:pPr>
        <w:numPr>
          <w:ilvl w:val="0"/>
          <w:numId w:val="386"/>
        </w:numPr>
        <w:rPr>
          <w:rFonts w:hint="eastAsia"/>
        </w:rPr>
      </w:pPr>
      <w:r w:rsidRPr="00027B01">
        <w:rPr>
          <w:rFonts w:hint="eastAsia"/>
        </w:rPr>
        <w:t>叶绿体的半自主性</w:t>
      </w:r>
    </w:p>
    <w:p w14:paraId="23181D01" w14:textId="77777777" w:rsidR="00027B01" w:rsidRPr="00027B01" w:rsidRDefault="00027B01" w:rsidP="00027B01">
      <w:pPr>
        <w:ind w:firstLine="420"/>
        <w:rPr>
          <w:rFonts w:hint="eastAsia"/>
        </w:rPr>
      </w:pPr>
      <w:r w:rsidRPr="00027B01">
        <w:rPr>
          <w:rFonts w:hint="eastAsia"/>
        </w:rPr>
        <w:t>叶绿体基质存储有遗传物质DNA（</w:t>
      </w:r>
      <w:proofErr w:type="spellStart"/>
      <w:r w:rsidRPr="00027B01">
        <w:rPr>
          <w:rFonts w:hint="eastAsia"/>
        </w:rPr>
        <w:t>cpDNA</w:t>
      </w:r>
      <w:proofErr w:type="spellEnd"/>
      <w:r w:rsidRPr="00027B01">
        <w:rPr>
          <w:rFonts w:hint="eastAsia"/>
        </w:rPr>
        <w:t>），是双链环状DNA，与细菌基因组DNA结构相似。叶绿体</w:t>
      </w:r>
      <w:proofErr w:type="spellStart"/>
      <w:r w:rsidRPr="00027B01">
        <w:rPr>
          <w:rFonts w:hint="eastAsia"/>
        </w:rPr>
        <w:t>cpDNA</w:t>
      </w:r>
      <w:proofErr w:type="spellEnd"/>
      <w:r w:rsidRPr="00027B01">
        <w:rPr>
          <w:rFonts w:hint="eastAsia"/>
        </w:rPr>
        <w:t>可通过复制产生拷贝，并通过合成RNA、蛋白质的方式表达自身存储的遗传物质。</w:t>
      </w:r>
    </w:p>
    <w:p w14:paraId="6F1D763E" w14:textId="77777777" w:rsidR="00027B01" w:rsidRPr="00027B01" w:rsidRDefault="00027B01" w:rsidP="00027B01">
      <w:pPr>
        <w:ind w:firstLine="420"/>
        <w:rPr>
          <w:rFonts w:hint="eastAsia"/>
        </w:rPr>
      </w:pPr>
      <w:r w:rsidRPr="00027B01">
        <w:rPr>
          <w:rFonts w:hint="eastAsia"/>
        </w:rPr>
        <w:t>叶绿体的生命活动同时受到自身遗传物质和细胞核遗传物质的双重调控。</w:t>
      </w:r>
    </w:p>
    <w:p w14:paraId="584E2248" w14:textId="77777777" w:rsidR="00027B01" w:rsidRPr="00027B01" w:rsidRDefault="00027B01">
      <w:pPr>
        <w:numPr>
          <w:ilvl w:val="0"/>
          <w:numId w:val="386"/>
        </w:numPr>
        <w:rPr>
          <w:rFonts w:hint="eastAsia"/>
        </w:rPr>
      </w:pPr>
      <w:r w:rsidRPr="00027B01">
        <w:rPr>
          <w:rFonts w:hint="eastAsia"/>
        </w:rPr>
        <w:t>线粒体和叶绿体的起源</w:t>
      </w:r>
    </w:p>
    <w:p w14:paraId="48860470" w14:textId="77777777" w:rsidR="00027B01" w:rsidRPr="00027B01" w:rsidRDefault="00027B01" w:rsidP="00027B01">
      <w:pPr>
        <w:ind w:firstLine="420"/>
        <w:rPr>
          <w:rFonts w:hint="eastAsia"/>
        </w:rPr>
      </w:pPr>
      <w:r w:rsidRPr="00027B01">
        <w:rPr>
          <w:rFonts w:hint="eastAsia"/>
        </w:rPr>
        <w:t>叶绿体和线粒体都具备半自主性，且和细胞核之间建立了协调的相互作用关系。因而研究者推测叶绿体和线粒体与其他细胞器的起源存在差异。</w:t>
      </w:r>
    </w:p>
    <w:p w14:paraId="2C4E69A2" w14:textId="0F596BF5" w:rsidR="00027B01" w:rsidRDefault="00027B01" w:rsidP="00027B01">
      <w:pPr>
        <w:ind w:firstLine="420"/>
        <w:rPr>
          <w:rFonts w:hint="eastAsia"/>
        </w:rPr>
      </w:pPr>
      <w:r w:rsidRPr="00027B01">
        <w:rPr>
          <w:rFonts w:hint="eastAsia"/>
        </w:rPr>
        <w:lastRenderedPageBreak/>
        <w:t>考虑到线粒体和叶绿体有自身遗传物质，且它们的遗传物质结构、遗传物质的表达方式、内膜结构、繁殖方式均类似于细菌，研究者提出了内共生起源学说。认为线粒体和叶绿体分别起源自好氧细菌和光合细菌，并和真核生物的祖先通过吞噬作用融合，在长时间的演化过程中与真核细胞之间形成稳定的互利共生关系。</w:t>
      </w:r>
    </w:p>
    <w:p w14:paraId="542D18F9" w14:textId="689DF771"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细胞核</w:t>
      </w:r>
    </w:p>
    <w:p w14:paraId="2F702C55" w14:textId="77777777" w:rsidR="001F344B" w:rsidRPr="001F344B" w:rsidRDefault="001F344B">
      <w:pPr>
        <w:numPr>
          <w:ilvl w:val="0"/>
          <w:numId w:val="388"/>
        </w:numPr>
        <w:rPr>
          <w:rFonts w:hint="eastAsia"/>
        </w:rPr>
      </w:pPr>
      <w:r w:rsidRPr="001F344B">
        <w:rPr>
          <w:rFonts w:hint="eastAsia"/>
        </w:rPr>
        <w:t>核膜</w:t>
      </w:r>
    </w:p>
    <w:p w14:paraId="7D617B1D" w14:textId="77777777" w:rsidR="001F344B" w:rsidRPr="001F344B" w:rsidRDefault="001F344B">
      <w:pPr>
        <w:numPr>
          <w:ilvl w:val="0"/>
          <w:numId w:val="389"/>
        </w:numPr>
        <w:rPr>
          <w:rFonts w:hint="eastAsia"/>
        </w:rPr>
      </w:pPr>
      <w:r w:rsidRPr="001F344B">
        <w:rPr>
          <w:rFonts w:hint="eastAsia"/>
        </w:rPr>
        <w:t>核膜的结构</w:t>
      </w:r>
    </w:p>
    <w:p w14:paraId="1FBCF741" w14:textId="77777777" w:rsidR="001F344B" w:rsidRPr="001F344B" w:rsidRDefault="001F344B" w:rsidP="001F344B">
      <w:pPr>
        <w:ind w:firstLine="420"/>
        <w:rPr>
          <w:rFonts w:hint="eastAsia"/>
        </w:rPr>
      </w:pPr>
      <w:r w:rsidRPr="001F344B">
        <w:rPr>
          <w:rFonts w:hint="eastAsia"/>
        </w:rPr>
        <w:t>核膜由内外两层平行的膜结构组成。但是与其它细胞器的膜结构不同的是，核膜是不连续的。</w:t>
      </w:r>
    </w:p>
    <w:p w14:paraId="2F664BDC" w14:textId="77777777" w:rsidR="001F344B" w:rsidRPr="001F344B" w:rsidRDefault="001F344B">
      <w:pPr>
        <w:numPr>
          <w:ilvl w:val="0"/>
          <w:numId w:val="389"/>
        </w:numPr>
        <w:rPr>
          <w:rFonts w:hint="eastAsia"/>
        </w:rPr>
      </w:pPr>
      <w:r w:rsidRPr="001F344B">
        <w:rPr>
          <w:rFonts w:hint="eastAsia"/>
        </w:rPr>
        <w:t>核膜的解体与组装</w:t>
      </w:r>
    </w:p>
    <w:p w14:paraId="02790932" w14:textId="77777777" w:rsidR="001F344B" w:rsidRPr="001F344B" w:rsidRDefault="001F344B" w:rsidP="001F344B">
      <w:pPr>
        <w:ind w:firstLine="420"/>
        <w:rPr>
          <w:rFonts w:hint="eastAsia"/>
        </w:rPr>
      </w:pPr>
      <w:r w:rsidRPr="001F344B">
        <w:rPr>
          <w:rFonts w:hint="eastAsia"/>
        </w:rPr>
        <w:t>真核细胞在不同的生命周期，其核膜会有规律地解体和重组。在细胞的分裂期，核膜自发解体为简单</w:t>
      </w:r>
      <w:proofErr w:type="gramStart"/>
      <w:r w:rsidRPr="001F344B">
        <w:rPr>
          <w:rFonts w:hint="eastAsia"/>
        </w:rPr>
        <w:t>的膜泡结构</w:t>
      </w:r>
      <w:proofErr w:type="gramEnd"/>
      <w:r w:rsidRPr="001F344B">
        <w:rPr>
          <w:rFonts w:hint="eastAsia"/>
        </w:rPr>
        <w:t>，而在分裂末期，核膜又开始围绕染色体重新生成。</w:t>
      </w:r>
    </w:p>
    <w:p w14:paraId="78628792" w14:textId="77777777" w:rsidR="001F344B" w:rsidRPr="001F344B" w:rsidRDefault="001F344B">
      <w:pPr>
        <w:numPr>
          <w:ilvl w:val="0"/>
          <w:numId w:val="388"/>
        </w:numPr>
        <w:rPr>
          <w:rFonts w:hint="eastAsia"/>
        </w:rPr>
      </w:pPr>
      <w:r w:rsidRPr="001F344B">
        <w:rPr>
          <w:rFonts w:hint="eastAsia"/>
        </w:rPr>
        <w:t>核孔复合体</w:t>
      </w:r>
    </w:p>
    <w:p w14:paraId="02C9D2E0" w14:textId="77777777" w:rsidR="001F344B" w:rsidRPr="001F344B" w:rsidRDefault="001F344B" w:rsidP="001F344B">
      <w:pPr>
        <w:ind w:firstLine="420"/>
        <w:rPr>
          <w:rFonts w:hint="eastAsia"/>
        </w:rPr>
      </w:pPr>
      <w:r w:rsidRPr="001F344B">
        <w:rPr>
          <w:rFonts w:hint="eastAsia"/>
        </w:rPr>
        <w:t>核孔复合体镶嵌在内外核膜融合而成的核孔上，由上千</w:t>
      </w:r>
      <w:proofErr w:type="gramStart"/>
      <w:r w:rsidRPr="001F344B">
        <w:rPr>
          <w:rFonts w:hint="eastAsia"/>
        </w:rPr>
        <w:t>个</w:t>
      </w:r>
      <w:proofErr w:type="gramEnd"/>
      <w:r w:rsidRPr="001F344B">
        <w:rPr>
          <w:rFonts w:hint="eastAsia"/>
        </w:rPr>
        <w:t>蛋白质分子组成。核孔复合体可容许物质通过自由扩散、协助扩散、主动运输三种途径跨越细胞核膜。</w:t>
      </w:r>
    </w:p>
    <w:p w14:paraId="13AB8E2E" w14:textId="77777777" w:rsidR="001F344B" w:rsidRPr="001F344B" w:rsidRDefault="001F344B" w:rsidP="001F344B">
      <w:pPr>
        <w:rPr>
          <w:rFonts w:hint="eastAsia"/>
        </w:rPr>
      </w:pPr>
      <w:r w:rsidRPr="001F344B">
        <w:rPr>
          <w:rFonts w:hint="eastAsia"/>
        </w:rPr>
        <w:t>需要进入细胞核发挥功能的蛋白称为亲核蛋白。一般来说，亲核蛋白进入细胞核的转运，是依赖于蛋白质自身所具备的一段特定氨基酸序列的。这段氨基酸序列也称为</w:t>
      </w:r>
      <w:r w:rsidRPr="001F344B">
        <w:rPr>
          <w:rFonts w:hint="eastAsia"/>
          <w:b/>
          <w:bCs/>
        </w:rPr>
        <w:t>核定位序列</w:t>
      </w:r>
      <w:r w:rsidRPr="001F344B">
        <w:rPr>
          <w:rFonts w:hint="eastAsia"/>
        </w:rPr>
        <w:t>（</w:t>
      </w:r>
      <w:r w:rsidRPr="001F344B">
        <w:rPr>
          <w:rFonts w:hint="eastAsia"/>
          <w:b/>
          <w:bCs/>
        </w:rPr>
        <w:t>NLS</w:t>
      </w:r>
      <w:r w:rsidRPr="001F344B">
        <w:rPr>
          <w:rFonts w:hint="eastAsia"/>
        </w:rPr>
        <w:t>）。这个序列可以被核孔复合体识别，并触发核孔复合体</w:t>
      </w:r>
      <w:proofErr w:type="gramStart"/>
      <w:r w:rsidRPr="001F344B">
        <w:rPr>
          <w:rFonts w:hint="eastAsia"/>
        </w:rPr>
        <w:t>介</w:t>
      </w:r>
      <w:proofErr w:type="gramEnd"/>
      <w:r w:rsidRPr="001F344B">
        <w:rPr>
          <w:rFonts w:hint="eastAsia"/>
        </w:rPr>
        <w:t>导的主动运输。核定位序列在运输完成后不会被切割删除。</w:t>
      </w:r>
    </w:p>
    <w:p w14:paraId="377A3409" w14:textId="77777777" w:rsidR="001F344B" w:rsidRPr="001F344B" w:rsidRDefault="001F344B" w:rsidP="001F344B">
      <w:pPr>
        <w:ind w:firstLine="420"/>
        <w:rPr>
          <w:rFonts w:hint="eastAsia"/>
        </w:rPr>
      </w:pPr>
      <w:r w:rsidRPr="001F344B">
        <w:rPr>
          <w:rFonts w:hint="eastAsia"/>
        </w:rPr>
        <w:t>部分蛋白质分子需要在执行生物学功能的过程中被运输出核，这些蛋白质具备</w:t>
      </w:r>
      <w:r w:rsidRPr="001F344B">
        <w:rPr>
          <w:rFonts w:hint="eastAsia"/>
          <w:b/>
          <w:bCs/>
        </w:rPr>
        <w:t>核输出序列</w:t>
      </w:r>
      <w:r w:rsidRPr="001F344B">
        <w:rPr>
          <w:rFonts w:hint="eastAsia"/>
        </w:rPr>
        <w:t>（</w:t>
      </w:r>
      <w:r w:rsidRPr="001F344B">
        <w:rPr>
          <w:rFonts w:hint="eastAsia"/>
          <w:b/>
          <w:bCs/>
        </w:rPr>
        <w:t>NES</w:t>
      </w:r>
      <w:r w:rsidRPr="001F344B">
        <w:rPr>
          <w:rFonts w:hint="eastAsia"/>
        </w:rPr>
        <w:t>），同样可被核孔复合体识别。</w:t>
      </w:r>
    </w:p>
    <w:p w14:paraId="662B0606" w14:textId="77777777" w:rsidR="001F344B" w:rsidRPr="001F344B" w:rsidRDefault="001F344B">
      <w:pPr>
        <w:numPr>
          <w:ilvl w:val="0"/>
          <w:numId w:val="388"/>
        </w:numPr>
        <w:rPr>
          <w:rFonts w:hint="eastAsia"/>
        </w:rPr>
      </w:pPr>
      <w:r w:rsidRPr="001F344B">
        <w:rPr>
          <w:rFonts w:hint="eastAsia"/>
        </w:rPr>
        <w:t>核纤层</w:t>
      </w:r>
    </w:p>
    <w:p w14:paraId="1B92FC55" w14:textId="77777777" w:rsidR="001F344B" w:rsidRPr="001F344B" w:rsidRDefault="001F344B" w:rsidP="001F344B">
      <w:pPr>
        <w:ind w:firstLine="420"/>
        <w:rPr>
          <w:rFonts w:hint="eastAsia"/>
        </w:rPr>
      </w:pPr>
      <w:r w:rsidRPr="001F344B">
        <w:rPr>
          <w:rFonts w:hint="eastAsia"/>
        </w:rPr>
        <w:t>核纤层是定位在核膜内侧的纤维状网状结构。</w:t>
      </w:r>
    </w:p>
    <w:p w14:paraId="70E70EC9" w14:textId="77777777" w:rsidR="001F344B" w:rsidRPr="001F344B" w:rsidRDefault="001F344B" w:rsidP="001F344B">
      <w:pPr>
        <w:ind w:firstLine="420"/>
        <w:rPr>
          <w:rFonts w:hint="eastAsia"/>
        </w:rPr>
      </w:pPr>
      <w:r w:rsidRPr="001F344B">
        <w:rPr>
          <w:rFonts w:hint="eastAsia"/>
        </w:rPr>
        <w:t>核纤层主要对核膜起结构性支撑功能。在细胞分裂期，核纤层通过解聚成单体，可诱导核被膜的崩解。核纤层同样参与到DNA修复的过程及遗传物质表达的过程中。</w:t>
      </w:r>
    </w:p>
    <w:p w14:paraId="6B2F20EA" w14:textId="77777777" w:rsidR="001F344B" w:rsidRPr="001F344B" w:rsidRDefault="001F344B">
      <w:pPr>
        <w:numPr>
          <w:ilvl w:val="0"/>
          <w:numId w:val="388"/>
        </w:numPr>
        <w:rPr>
          <w:rFonts w:hint="eastAsia"/>
        </w:rPr>
      </w:pPr>
      <w:r w:rsidRPr="001F344B">
        <w:rPr>
          <w:rFonts w:hint="eastAsia"/>
        </w:rPr>
        <w:t>染色质</w:t>
      </w:r>
    </w:p>
    <w:p w14:paraId="0A0EA06E" w14:textId="77777777" w:rsidR="001F344B" w:rsidRPr="001F344B" w:rsidRDefault="001F344B">
      <w:pPr>
        <w:numPr>
          <w:ilvl w:val="0"/>
          <w:numId w:val="390"/>
        </w:numPr>
        <w:rPr>
          <w:rFonts w:hint="eastAsia"/>
        </w:rPr>
      </w:pPr>
      <w:r w:rsidRPr="001F344B">
        <w:rPr>
          <w:rFonts w:hint="eastAsia"/>
        </w:rPr>
        <w:t>染色质的组分</w:t>
      </w:r>
    </w:p>
    <w:p w14:paraId="517380F4" w14:textId="77777777" w:rsidR="001F344B" w:rsidRPr="001F344B" w:rsidRDefault="001F344B" w:rsidP="001F344B">
      <w:pPr>
        <w:ind w:firstLine="420"/>
        <w:rPr>
          <w:rFonts w:hint="eastAsia"/>
        </w:rPr>
      </w:pPr>
      <w:r w:rsidRPr="001F344B">
        <w:rPr>
          <w:rFonts w:hint="eastAsia"/>
        </w:rPr>
        <w:t>染色质是遗传物质的载体。染色质包括DNA、RNA、组蛋白和非组蛋白四个组分。</w:t>
      </w:r>
    </w:p>
    <w:p w14:paraId="5726E768" w14:textId="77777777" w:rsidR="001F344B" w:rsidRPr="001F344B" w:rsidRDefault="001F344B">
      <w:pPr>
        <w:numPr>
          <w:ilvl w:val="0"/>
          <w:numId w:val="391"/>
        </w:numPr>
        <w:rPr>
          <w:rFonts w:hint="eastAsia"/>
        </w:rPr>
      </w:pPr>
      <w:r w:rsidRPr="001F344B">
        <w:rPr>
          <w:rFonts w:hint="eastAsia"/>
        </w:rPr>
        <w:t>染色质DNA</w:t>
      </w:r>
    </w:p>
    <w:p w14:paraId="0A8867A9" w14:textId="77777777" w:rsidR="001F344B" w:rsidRPr="001F344B" w:rsidRDefault="001F344B" w:rsidP="001F344B">
      <w:pPr>
        <w:ind w:left="420" w:firstLine="420"/>
        <w:rPr>
          <w:rFonts w:hint="eastAsia"/>
        </w:rPr>
      </w:pPr>
      <w:r w:rsidRPr="001F344B">
        <w:rPr>
          <w:rFonts w:hint="eastAsia"/>
        </w:rPr>
        <w:t>生物体存储的全部遗传信息，称为生物体的</w:t>
      </w:r>
      <w:r w:rsidRPr="001F344B">
        <w:rPr>
          <w:rFonts w:hint="eastAsia"/>
          <w:b/>
          <w:bCs/>
        </w:rPr>
        <w:t>基因组</w:t>
      </w:r>
      <w:r w:rsidRPr="001F344B">
        <w:rPr>
          <w:rFonts w:hint="eastAsia"/>
        </w:rPr>
        <w:t>。而染色质DNA存储有细胞的大多数遗传信息（剩余遗传信息存储于线粒体和叶绿体）。</w:t>
      </w:r>
    </w:p>
    <w:p w14:paraId="2DFD80EF" w14:textId="77777777" w:rsidR="001F344B" w:rsidRPr="001F344B" w:rsidRDefault="001F344B">
      <w:pPr>
        <w:numPr>
          <w:ilvl w:val="0"/>
          <w:numId w:val="391"/>
        </w:numPr>
        <w:rPr>
          <w:rFonts w:hint="eastAsia"/>
        </w:rPr>
      </w:pPr>
      <w:r w:rsidRPr="001F344B">
        <w:rPr>
          <w:rFonts w:hint="eastAsia"/>
        </w:rPr>
        <w:t>RNA</w:t>
      </w:r>
    </w:p>
    <w:p w14:paraId="71480FB0" w14:textId="77777777" w:rsidR="001F344B" w:rsidRPr="001F344B" w:rsidRDefault="001F344B" w:rsidP="001F344B">
      <w:pPr>
        <w:ind w:left="360" w:firstLine="420"/>
        <w:rPr>
          <w:rFonts w:hint="eastAsia"/>
        </w:rPr>
      </w:pPr>
      <w:r w:rsidRPr="001F344B">
        <w:rPr>
          <w:rFonts w:hint="eastAsia"/>
        </w:rPr>
        <w:t>染色质DNA表达的产物。</w:t>
      </w:r>
    </w:p>
    <w:p w14:paraId="748EBBFC" w14:textId="77777777" w:rsidR="001F344B" w:rsidRPr="001F344B" w:rsidRDefault="001F344B">
      <w:pPr>
        <w:numPr>
          <w:ilvl w:val="0"/>
          <w:numId w:val="391"/>
        </w:numPr>
        <w:rPr>
          <w:rFonts w:hint="eastAsia"/>
        </w:rPr>
      </w:pPr>
      <w:r w:rsidRPr="001F344B">
        <w:rPr>
          <w:rFonts w:hint="eastAsia"/>
        </w:rPr>
        <w:t>染色质蛋白质</w:t>
      </w:r>
    </w:p>
    <w:p w14:paraId="6CBDD7BD" w14:textId="3C88EF62" w:rsidR="001F344B" w:rsidRPr="001F344B" w:rsidRDefault="001F344B" w:rsidP="001F344B">
      <w:pPr>
        <w:ind w:left="420" w:firstLine="420"/>
        <w:rPr>
          <w:rFonts w:hint="eastAsia"/>
        </w:rPr>
      </w:pPr>
      <w:r w:rsidRPr="001F344B">
        <w:rPr>
          <w:rFonts w:hint="eastAsia"/>
        </w:rPr>
        <w:t>与染色质DNA结合的蛋白质，参与DNA遗传信息的组织、复制、阅读和修复。其中，组蛋白是染色质的结构蛋白，起组织作用。组蛋白富含碱性氨基酸，属于碱性蛋白质，可以与酸性的DNA紧密结合，而不受DNA序列影响。组蛋白包含5中：H1、H2A、H2B、H3、H4。其中H1组蛋白为连接子组蛋白；而其余的组蛋白为核小体组蛋白。非组蛋白只能与特定序列的DNA相结合，可参与到DNA的复制、阅读和修复过程中。</w:t>
      </w:r>
    </w:p>
    <w:p w14:paraId="4A0A604D" w14:textId="77777777" w:rsidR="001F344B" w:rsidRPr="001F344B" w:rsidRDefault="001F344B">
      <w:pPr>
        <w:numPr>
          <w:ilvl w:val="0"/>
          <w:numId w:val="390"/>
        </w:numPr>
        <w:rPr>
          <w:rFonts w:hint="eastAsia"/>
        </w:rPr>
      </w:pPr>
      <w:r w:rsidRPr="001F344B">
        <w:rPr>
          <w:rFonts w:hint="eastAsia"/>
        </w:rPr>
        <w:t>染色质的结构</w:t>
      </w:r>
    </w:p>
    <w:p w14:paraId="0B1D4085" w14:textId="77777777" w:rsidR="001F344B" w:rsidRPr="001F344B" w:rsidRDefault="001F344B" w:rsidP="001F344B">
      <w:pPr>
        <w:ind w:firstLine="420"/>
        <w:rPr>
          <w:rFonts w:hint="eastAsia"/>
        </w:rPr>
      </w:pPr>
      <w:r w:rsidRPr="001F344B">
        <w:rPr>
          <w:rFonts w:hint="eastAsia"/>
        </w:rPr>
        <w:lastRenderedPageBreak/>
        <w:t>染色质的一个基本结构单位为</w:t>
      </w:r>
      <w:r w:rsidRPr="001F344B">
        <w:rPr>
          <w:rFonts w:hint="eastAsia"/>
          <w:b/>
          <w:bCs/>
        </w:rPr>
        <w:t>核小体</w:t>
      </w:r>
      <w:r w:rsidRPr="001F344B">
        <w:rPr>
          <w:rFonts w:hint="eastAsia"/>
        </w:rPr>
        <w:t>，包含2</w:t>
      </w:r>
      <w:r w:rsidRPr="001F344B">
        <w:t>00</w:t>
      </w:r>
      <w:r w:rsidRPr="001F344B">
        <w:rPr>
          <w:rFonts w:hint="eastAsia"/>
        </w:rPr>
        <w:t>bp（碱基对，下同）左右的DNA，1个组蛋白八聚体（2个H2A、2个H2B、2个H3、2个H4）和1个H</w:t>
      </w:r>
      <w:r w:rsidRPr="001F344B">
        <w:t>1</w:t>
      </w:r>
      <w:r w:rsidRPr="001F344B">
        <w:rPr>
          <w:rFonts w:hint="eastAsia"/>
        </w:rPr>
        <w:t>组蛋白。其中，有1</w:t>
      </w:r>
      <w:r w:rsidRPr="001F344B">
        <w:t>46</w:t>
      </w:r>
      <w:r w:rsidRPr="001F344B">
        <w:rPr>
          <w:rFonts w:hint="eastAsia"/>
        </w:rPr>
        <w:t>bp的DNA围绕组蛋白八聚体分布，而约6</w:t>
      </w:r>
      <w:r w:rsidRPr="001F344B">
        <w:t>0</w:t>
      </w:r>
      <w:r w:rsidRPr="001F344B">
        <w:rPr>
          <w:rFonts w:hint="eastAsia"/>
        </w:rPr>
        <w:t>bp的DNA连接相邻的核小体。</w:t>
      </w:r>
    </w:p>
    <w:p w14:paraId="7C40D9EC" w14:textId="77777777" w:rsidR="001F344B" w:rsidRPr="001F344B" w:rsidRDefault="001F344B" w:rsidP="001F344B">
      <w:pPr>
        <w:ind w:firstLine="420"/>
        <w:rPr>
          <w:rFonts w:hint="eastAsia"/>
        </w:rPr>
      </w:pPr>
      <w:r w:rsidRPr="001F344B">
        <w:rPr>
          <w:rFonts w:hint="eastAsia"/>
        </w:rPr>
        <w:t>以核小体为基础，染色体可逐步地组装为复杂的固缩结构，过程如下：</w:t>
      </w:r>
    </w:p>
    <w:p w14:paraId="75C323B3" w14:textId="13DA50BB" w:rsidR="00877D42" w:rsidRPr="00877D42" w:rsidRDefault="00877D42" w:rsidP="00877D42">
      <w:pPr>
        <w:jc w:val="center"/>
        <w:rPr>
          <w:rFonts w:hint="eastAsia"/>
        </w:rPr>
      </w:pPr>
      <w:r w:rsidRPr="00877D42">
        <w:rPr>
          <w:rFonts w:hint="eastAsia"/>
          <w:noProof/>
        </w:rPr>
        <w:drawing>
          <wp:inline distT="0" distB="0" distL="0" distR="0" wp14:anchorId="1696EDEE" wp14:editId="62700DC7">
            <wp:extent cx="5274310" cy="396240"/>
            <wp:effectExtent l="0" t="0" r="0" b="0"/>
            <wp:docPr id="1105739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96240"/>
                    </a:xfrm>
                    <a:prstGeom prst="rect">
                      <a:avLst/>
                    </a:prstGeom>
                    <a:noFill/>
                    <a:ln>
                      <a:noFill/>
                    </a:ln>
                  </pic:spPr>
                </pic:pic>
              </a:graphicData>
            </a:graphic>
          </wp:inline>
        </w:drawing>
      </w:r>
    </w:p>
    <w:p w14:paraId="1B6BDC20" w14:textId="77777777" w:rsidR="001F344B" w:rsidRPr="001F344B" w:rsidRDefault="001F344B">
      <w:pPr>
        <w:numPr>
          <w:ilvl w:val="0"/>
          <w:numId w:val="390"/>
        </w:numPr>
        <w:rPr>
          <w:rFonts w:hint="eastAsia"/>
        </w:rPr>
      </w:pPr>
      <w:r w:rsidRPr="001F344B">
        <w:rPr>
          <w:rFonts w:hint="eastAsia"/>
        </w:rPr>
        <w:t>染色质的类型</w:t>
      </w:r>
    </w:p>
    <w:p w14:paraId="13E872BF" w14:textId="77777777" w:rsidR="001F344B" w:rsidRPr="001F344B" w:rsidRDefault="001F344B">
      <w:pPr>
        <w:numPr>
          <w:ilvl w:val="0"/>
          <w:numId w:val="392"/>
        </w:numPr>
        <w:rPr>
          <w:rFonts w:hint="eastAsia"/>
        </w:rPr>
      </w:pPr>
      <w:r w:rsidRPr="001F344B">
        <w:rPr>
          <w:rFonts w:hint="eastAsia"/>
        </w:rPr>
        <w:t>常染色质</w:t>
      </w:r>
    </w:p>
    <w:p w14:paraId="5786C8ED" w14:textId="77777777" w:rsidR="001F344B" w:rsidRPr="001F344B" w:rsidRDefault="001F344B" w:rsidP="001F344B">
      <w:pPr>
        <w:ind w:left="420" w:firstLine="420"/>
        <w:rPr>
          <w:rFonts w:hint="eastAsia"/>
        </w:rPr>
      </w:pPr>
      <w:r w:rsidRPr="001F344B">
        <w:rPr>
          <w:rFonts w:hint="eastAsia"/>
        </w:rPr>
        <w:t>折叠、固缩程度较低的染色质，称为常染色质。这种染色质着色较浅，且其DNA更加开放暴露，更容易参与到遗传信息的表达过程中。</w:t>
      </w:r>
    </w:p>
    <w:p w14:paraId="68D70722" w14:textId="77777777" w:rsidR="001F344B" w:rsidRPr="001F344B" w:rsidRDefault="001F344B">
      <w:pPr>
        <w:numPr>
          <w:ilvl w:val="0"/>
          <w:numId w:val="392"/>
        </w:numPr>
        <w:rPr>
          <w:rFonts w:hint="eastAsia"/>
        </w:rPr>
      </w:pPr>
      <w:r w:rsidRPr="001F344B">
        <w:rPr>
          <w:rFonts w:hint="eastAsia"/>
        </w:rPr>
        <w:t>异染色质</w:t>
      </w:r>
    </w:p>
    <w:p w14:paraId="1C3997CB" w14:textId="77777777" w:rsidR="001F344B" w:rsidRPr="001F344B" w:rsidRDefault="001F344B" w:rsidP="001F344B">
      <w:pPr>
        <w:ind w:left="420" w:firstLine="420"/>
        <w:rPr>
          <w:rFonts w:hint="eastAsia"/>
        </w:rPr>
      </w:pPr>
      <w:r w:rsidRPr="001F344B">
        <w:rPr>
          <w:rFonts w:hint="eastAsia"/>
        </w:rPr>
        <w:t>高度折叠、固缩的染色质，称为异染色质。异染色质着色较深，其DNA更加封闭固缩，几乎不会参与到遗传信息的表达过程中。</w:t>
      </w:r>
    </w:p>
    <w:p w14:paraId="6881048F" w14:textId="77777777" w:rsidR="001F344B" w:rsidRPr="001F344B" w:rsidRDefault="001F344B">
      <w:pPr>
        <w:numPr>
          <w:ilvl w:val="0"/>
          <w:numId w:val="388"/>
        </w:numPr>
        <w:rPr>
          <w:rFonts w:hint="eastAsia"/>
        </w:rPr>
      </w:pPr>
      <w:r w:rsidRPr="001F344B">
        <w:rPr>
          <w:rFonts w:hint="eastAsia"/>
        </w:rPr>
        <w:t>染色体</w:t>
      </w:r>
    </w:p>
    <w:p w14:paraId="3898DC88" w14:textId="77777777" w:rsidR="001F344B" w:rsidRPr="001F344B" w:rsidRDefault="001F344B">
      <w:pPr>
        <w:numPr>
          <w:ilvl w:val="0"/>
          <w:numId w:val="393"/>
        </w:numPr>
        <w:rPr>
          <w:rFonts w:hint="eastAsia"/>
        </w:rPr>
      </w:pPr>
      <w:r w:rsidRPr="001F344B">
        <w:rPr>
          <w:rFonts w:hint="eastAsia"/>
        </w:rPr>
        <w:t>染色体的结构</w:t>
      </w:r>
    </w:p>
    <w:p w14:paraId="5B512D8A" w14:textId="77777777" w:rsidR="001F344B" w:rsidRPr="001F344B" w:rsidRDefault="001F344B" w:rsidP="001F344B">
      <w:pPr>
        <w:ind w:firstLine="420"/>
        <w:rPr>
          <w:rFonts w:hint="eastAsia"/>
        </w:rPr>
      </w:pPr>
      <w:r w:rsidRPr="001F344B">
        <w:rPr>
          <w:rFonts w:hint="eastAsia"/>
        </w:rPr>
        <w:t>染色体是细胞分裂期，染色质结构紧密组装的产物。一般来说，染色体是由2条相同的姊妹染色单体相连而成。姊妹染色单体的相连部位可以成为染色体的鉴定标准。</w:t>
      </w:r>
    </w:p>
    <w:p w14:paraId="544CE2B2" w14:textId="77777777" w:rsidR="001F344B" w:rsidRPr="001F344B" w:rsidRDefault="001F344B">
      <w:pPr>
        <w:numPr>
          <w:ilvl w:val="0"/>
          <w:numId w:val="394"/>
        </w:numPr>
        <w:rPr>
          <w:rFonts w:hint="eastAsia"/>
        </w:rPr>
      </w:pPr>
      <w:r w:rsidRPr="001F344B">
        <w:rPr>
          <w:rFonts w:hint="eastAsia"/>
        </w:rPr>
        <w:t>着丝粒与动粒</w:t>
      </w:r>
    </w:p>
    <w:p w14:paraId="24A19F28" w14:textId="77777777" w:rsidR="001F344B" w:rsidRPr="001F344B" w:rsidRDefault="001F344B" w:rsidP="001F344B">
      <w:pPr>
        <w:ind w:left="360" w:firstLine="420"/>
        <w:rPr>
          <w:rFonts w:hint="eastAsia"/>
        </w:rPr>
      </w:pPr>
      <w:r w:rsidRPr="001F344B">
        <w:rPr>
          <w:rFonts w:hint="eastAsia"/>
        </w:rPr>
        <w:t>着丝粒是染色体的一部分，连接两个姊妹染色单体的结构，也称为主缢痕。</w:t>
      </w:r>
    </w:p>
    <w:p w14:paraId="676388DC" w14:textId="77777777" w:rsidR="001F344B" w:rsidRPr="001F344B" w:rsidRDefault="001F344B" w:rsidP="001F344B">
      <w:pPr>
        <w:ind w:left="360" w:firstLine="420"/>
        <w:rPr>
          <w:rFonts w:hint="eastAsia"/>
        </w:rPr>
      </w:pPr>
      <w:r w:rsidRPr="001F344B">
        <w:rPr>
          <w:rFonts w:hint="eastAsia"/>
        </w:rPr>
        <w:t>动粒（也</w:t>
      </w:r>
      <w:proofErr w:type="gramStart"/>
      <w:r w:rsidRPr="001F344B">
        <w:rPr>
          <w:rFonts w:hint="eastAsia"/>
        </w:rPr>
        <w:t>称为着</w:t>
      </w:r>
      <w:proofErr w:type="gramEnd"/>
      <w:r w:rsidRPr="001F344B">
        <w:rPr>
          <w:rFonts w:hint="eastAsia"/>
        </w:rPr>
        <w:t>丝点），是蛋白质结构，与着丝粒和纺锤体相互作用。</w:t>
      </w:r>
    </w:p>
    <w:p w14:paraId="70865D20" w14:textId="77777777" w:rsidR="001F344B" w:rsidRPr="001F344B" w:rsidRDefault="001F344B">
      <w:pPr>
        <w:numPr>
          <w:ilvl w:val="0"/>
          <w:numId w:val="394"/>
        </w:numPr>
        <w:rPr>
          <w:rFonts w:hint="eastAsia"/>
        </w:rPr>
      </w:pPr>
      <w:r w:rsidRPr="001F344B">
        <w:rPr>
          <w:rFonts w:hint="eastAsia"/>
        </w:rPr>
        <w:t>次缢痕</w:t>
      </w:r>
    </w:p>
    <w:p w14:paraId="6DAF8278" w14:textId="77777777" w:rsidR="001F344B" w:rsidRPr="001F344B" w:rsidRDefault="001F344B" w:rsidP="001F344B">
      <w:pPr>
        <w:ind w:left="420" w:firstLine="420"/>
        <w:rPr>
          <w:rFonts w:hint="eastAsia"/>
        </w:rPr>
      </w:pPr>
      <w:r w:rsidRPr="001F344B">
        <w:rPr>
          <w:rFonts w:hint="eastAsia"/>
        </w:rPr>
        <w:t>除着丝粒以外，染色体上其它缢缩的部位为次缢痕。次缢痕的数量、位置及大小也可以作为染色体的鉴定标准。</w:t>
      </w:r>
    </w:p>
    <w:p w14:paraId="012D1A87" w14:textId="77777777" w:rsidR="001F344B" w:rsidRPr="001F344B" w:rsidRDefault="001F344B">
      <w:pPr>
        <w:numPr>
          <w:ilvl w:val="0"/>
          <w:numId w:val="394"/>
        </w:numPr>
        <w:rPr>
          <w:rFonts w:hint="eastAsia"/>
        </w:rPr>
      </w:pPr>
      <w:r w:rsidRPr="001F344B">
        <w:rPr>
          <w:rFonts w:hint="eastAsia"/>
        </w:rPr>
        <w:t>核仁组织区</w:t>
      </w:r>
    </w:p>
    <w:p w14:paraId="3A5F53EE" w14:textId="77777777" w:rsidR="001F344B" w:rsidRPr="001F344B" w:rsidRDefault="001F344B" w:rsidP="001F344B">
      <w:pPr>
        <w:ind w:left="420" w:firstLine="420"/>
        <w:rPr>
          <w:rFonts w:hint="eastAsia"/>
        </w:rPr>
      </w:pPr>
      <w:r w:rsidRPr="001F344B">
        <w:rPr>
          <w:rFonts w:hint="eastAsia"/>
        </w:rPr>
        <w:t>一般位于次缢痕部位，包含有rRNA（5S</w:t>
      </w:r>
      <w:r w:rsidRPr="001F344B">
        <w:t xml:space="preserve"> </w:t>
      </w:r>
      <w:r w:rsidRPr="001F344B">
        <w:rPr>
          <w:rFonts w:hint="eastAsia"/>
        </w:rPr>
        <w:t>rRNA除外）对应的遗传物质，与核仁形成相关。</w:t>
      </w:r>
    </w:p>
    <w:p w14:paraId="7623B5B7" w14:textId="77777777" w:rsidR="001F344B" w:rsidRPr="001F344B" w:rsidRDefault="001F344B">
      <w:pPr>
        <w:numPr>
          <w:ilvl w:val="0"/>
          <w:numId w:val="394"/>
        </w:numPr>
        <w:rPr>
          <w:rFonts w:hint="eastAsia"/>
        </w:rPr>
      </w:pPr>
      <w:r w:rsidRPr="001F344B">
        <w:rPr>
          <w:rFonts w:hint="eastAsia"/>
        </w:rPr>
        <w:t>随体</w:t>
      </w:r>
    </w:p>
    <w:p w14:paraId="52FF1422" w14:textId="77777777" w:rsidR="001F344B" w:rsidRPr="001F344B" w:rsidRDefault="001F344B" w:rsidP="001F344B">
      <w:pPr>
        <w:ind w:left="360" w:firstLine="420"/>
        <w:rPr>
          <w:rFonts w:hint="eastAsia"/>
        </w:rPr>
      </w:pPr>
      <w:r w:rsidRPr="001F344B">
        <w:rPr>
          <w:rFonts w:hint="eastAsia"/>
        </w:rPr>
        <w:t>位于染色体末端的球形染色体节。是染色体的鉴定标准之一。</w:t>
      </w:r>
    </w:p>
    <w:p w14:paraId="1EB43080" w14:textId="77777777" w:rsidR="001F344B" w:rsidRPr="001F344B" w:rsidRDefault="001F344B">
      <w:pPr>
        <w:numPr>
          <w:ilvl w:val="0"/>
          <w:numId w:val="394"/>
        </w:numPr>
        <w:rPr>
          <w:rFonts w:hint="eastAsia"/>
        </w:rPr>
      </w:pPr>
      <w:r w:rsidRPr="001F344B">
        <w:rPr>
          <w:rFonts w:hint="eastAsia"/>
        </w:rPr>
        <w:t>端粒</w:t>
      </w:r>
    </w:p>
    <w:p w14:paraId="01B5514E" w14:textId="77777777" w:rsidR="001F344B" w:rsidRPr="001F344B" w:rsidRDefault="001F344B" w:rsidP="001F344B">
      <w:pPr>
        <w:ind w:left="360" w:firstLine="420"/>
        <w:rPr>
          <w:rFonts w:hint="eastAsia"/>
        </w:rPr>
      </w:pPr>
      <w:r w:rsidRPr="001F344B">
        <w:rPr>
          <w:rFonts w:hint="eastAsia"/>
        </w:rPr>
        <w:t>染色体的端部特化结构，包含有重复序列DNA。可维持染色体的稳定。</w:t>
      </w:r>
    </w:p>
    <w:p w14:paraId="23FCD6A8" w14:textId="77777777" w:rsidR="001F344B" w:rsidRPr="001F344B" w:rsidRDefault="001F344B">
      <w:pPr>
        <w:numPr>
          <w:ilvl w:val="0"/>
          <w:numId w:val="393"/>
        </w:numPr>
        <w:rPr>
          <w:rFonts w:hint="eastAsia"/>
        </w:rPr>
      </w:pPr>
      <w:r w:rsidRPr="001F344B">
        <w:rPr>
          <w:rFonts w:hint="eastAsia"/>
        </w:rPr>
        <w:t>染色体的功能元件</w:t>
      </w:r>
    </w:p>
    <w:p w14:paraId="35C3C326" w14:textId="77777777" w:rsidR="001F344B" w:rsidRPr="001F344B" w:rsidRDefault="001F344B">
      <w:pPr>
        <w:numPr>
          <w:ilvl w:val="0"/>
          <w:numId w:val="395"/>
        </w:numPr>
        <w:rPr>
          <w:rFonts w:hint="eastAsia"/>
        </w:rPr>
      </w:pPr>
      <w:r w:rsidRPr="001F344B">
        <w:rPr>
          <w:rFonts w:hint="eastAsia"/>
        </w:rPr>
        <w:t>自主复制DNA序列（ARS）</w:t>
      </w:r>
    </w:p>
    <w:p w14:paraId="32226AAA" w14:textId="77777777" w:rsidR="001F344B" w:rsidRPr="001F344B" w:rsidRDefault="001F344B" w:rsidP="001F344B">
      <w:pPr>
        <w:ind w:left="360" w:firstLine="420"/>
        <w:rPr>
          <w:rFonts w:hint="eastAsia"/>
        </w:rPr>
      </w:pPr>
      <w:r w:rsidRPr="001F344B">
        <w:rPr>
          <w:rFonts w:hint="eastAsia"/>
        </w:rPr>
        <w:t>包含有DNA的复制起点，对于染色体DNA的复制是必需的。</w:t>
      </w:r>
    </w:p>
    <w:p w14:paraId="6D62B7C6" w14:textId="77777777" w:rsidR="001F344B" w:rsidRPr="001F344B" w:rsidRDefault="001F344B">
      <w:pPr>
        <w:numPr>
          <w:ilvl w:val="0"/>
          <w:numId w:val="395"/>
        </w:numPr>
        <w:rPr>
          <w:rFonts w:hint="eastAsia"/>
        </w:rPr>
      </w:pPr>
      <w:r w:rsidRPr="001F344B">
        <w:rPr>
          <w:rFonts w:hint="eastAsia"/>
        </w:rPr>
        <w:t>着丝粒DNA序列（CEN）</w:t>
      </w:r>
    </w:p>
    <w:p w14:paraId="7F3113B9" w14:textId="77777777" w:rsidR="001F344B" w:rsidRPr="001F344B" w:rsidRDefault="001F344B" w:rsidP="001F344B">
      <w:pPr>
        <w:ind w:left="360" w:firstLine="420"/>
        <w:rPr>
          <w:rFonts w:hint="eastAsia"/>
        </w:rPr>
      </w:pPr>
      <w:r w:rsidRPr="001F344B">
        <w:rPr>
          <w:rFonts w:hint="eastAsia"/>
        </w:rPr>
        <w:t>组装着丝粒的结构序列，对于细胞分裂期间遗传物质的均匀分配是必需的。</w:t>
      </w:r>
    </w:p>
    <w:p w14:paraId="18CE9686" w14:textId="77777777" w:rsidR="001F344B" w:rsidRPr="001F344B" w:rsidRDefault="001F344B">
      <w:pPr>
        <w:numPr>
          <w:ilvl w:val="0"/>
          <w:numId w:val="395"/>
        </w:numPr>
        <w:rPr>
          <w:rFonts w:hint="eastAsia"/>
        </w:rPr>
      </w:pPr>
      <w:r w:rsidRPr="001F344B">
        <w:rPr>
          <w:rFonts w:hint="eastAsia"/>
        </w:rPr>
        <w:t>端粒DNA序列（TEL）</w:t>
      </w:r>
    </w:p>
    <w:p w14:paraId="48713EF6" w14:textId="77777777" w:rsidR="001F344B" w:rsidRPr="001F344B" w:rsidRDefault="001F344B" w:rsidP="001F344B">
      <w:pPr>
        <w:ind w:left="360" w:firstLine="420"/>
        <w:rPr>
          <w:rFonts w:hint="eastAsia"/>
        </w:rPr>
      </w:pPr>
      <w:r w:rsidRPr="001F344B">
        <w:rPr>
          <w:rFonts w:hint="eastAsia"/>
        </w:rPr>
        <w:t>端粒的结构性序列，原则上可在DNA复制过程中保护染色体的重要基因不被破坏。</w:t>
      </w:r>
    </w:p>
    <w:p w14:paraId="3B894A9E" w14:textId="77777777" w:rsidR="001F344B" w:rsidRPr="001F344B" w:rsidRDefault="001F344B">
      <w:pPr>
        <w:numPr>
          <w:ilvl w:val="0"/>
          <w:numId w:val="393"/>
        </w:numPr>
        <w:rPr>
          <w:rFonts w:hint="eastAsia"/>
        </w:rPr>
      </w:pPr>
      <w:r w:rsidRPr="001F344B">
        <w:rPr>
          <w:rFonts w:hint="eastAsia"/>
        </w:rPr>
        <w:t>染色体带型（核型）</w:t>
      </w:r>
    </w:p>
    <w:p w14:paraId="1D0074C7" w14:textId="77777777" w:rsidR="001F344B" w:rsidRPr="001F344B" w:rsidRDefault="001F344B" w:rsidP="001F344B">
      <w:pPr>
        <w:ind w:firstLine="420"/>
        <w:rPr>
          <w:rFonts w:hint="eastAsia"/>
        </w:rPr>
      </w:pPr>
      <w:r w:rsidRPr="001F344B">
        <w:rPr>
          <w:rFonts w:hint="eastAsia"/>
        </w:rPr>
        <w:t>染色体在分裂中期的表型，是染色体数量、大小、形态特征的总和。</w:t>
      </w:r>
    </w:p>
    <w:p w14:paraId="358CC6EB" w14:textId="77777777" w:rsidR="001F344B" w:rsidRPr="001F344B" w:rsidRDefault="001F344B" w:rsidP="001F344B">
      <w:pPr>
        <w:ind w:firstLine="420"/>
        <w:rPr>
          <w:rFonts w:hint="eastAsia"/>
        </w:rPr>
      </w:pPr>
      <w:r w:rsidRPr="001F344B">
        <w:rPr>
          <w:rFonts w:hint="eastAsia"/>
        </w:rPr>
        <w:t>用不同的实验方法，可观察到不同的带型。根据实验方法的不同，染色体带型包括Q带、G带、R带、C带、N带等不同形式。</w:t>
      </w:r>
    </w:p>
    <w:p w14:paraId="74B7E9ED" w14:textId="77777777" w:rsidR="001F344B" w:rsidRPr="001F344B" w:rsidRDefault="001F344B">
      <w:pPr>
        <w:numPr>
          <w:ilvl w:val="0"/>
          <w:numId w:val="393"/>
        </w:numPr>
        <w:rPr>
          <w:rFonts w:hint="eastAsia"/>
        </w:rPr>
      </w:pPr>
      <w:r w:rsidRPr="001F344B">
        <w:rPr>
          <w:rFonts w:hint="eastAsia"/>
        </w:rPr>
        <w:t>特殊染色体</w:t>
      </w:r>
    </w:p>
    <w:p w14:paraId="4E963104" w14:textId="77777777" w:rsidR="001F344B" w:rsidRPr="001F344B" w:rsidRDefault="001F344B">
      <w:pPr>
        <w:numPr>
          <w:ilvl w:val="0"/>
          <w:numId w:val="396"/>
        </w:numPr>
        <w:rPr>
          <w:rFonts w:hint="eastAsia"/>
        </w:rPr>
      </w:pPr>
      <w:r w:rsidRPr="001F344B">
        <w:rPr>
          <w:rFonts w:hint="eastAsia"/>
        </w:rPr>
        <w:t>多线染色体</w:t>
      </w:r>
    </w:p>
    <w:p w14:paraId="72E35379" w14:textId="77777777" w:rsidR="001F344B" w:rsidRPr="001F344B" w:rsidRDefault="001F344B" w:rsidP="001F344B">
      <w:pPr>
        <w:ind w:left="360" w:firstLine="420"/>
        <w:rPr>
          <w:rFonts w:hint="eastAsia"/>
        </w:rPr>
      </w:pPr>
      <w:r w:rsidRPr="001F344B">
        <w:rPr>
          <w:rFonts w:hint="eastAsia"/>
        </w:rPr>
        <w:lastRenderedPageBreak/>
        <w:t>主要存在于果蝇幼虫的唾液腺，也叫做唾腺染色体。</w:t>
      </w:r>
    </w:p>
    <w:p w14:paraId="16062DD0" w14:textId="77777777" w:rsidR="001F344B" w:rsidRPr="001F344B" w:rsidRDefault="001F344B" w:rsidP="001F344B">
      <w:pPr>
        <w:ind w:left="360" w:firstLine="420"/>
        <w:rPr>
          <w:rFonts w:hint="eastAsia"/>
        </w:rPr>
      </w:pPr>
      <w:r w:rsidRPr="001F344B">
        <w:rPr>
          <w:rFonts w:hint="eastAsia"/>
        </w:rPr>
        <w:t>多线染色体在产生的过程中，遗传物质经过了多次复制，但细胞却不分裂，因而产生了大量子代DNA平行排列，并不过度固缩的特殊染色体。这种染色体体积较大，条带清晰。</w:t>
      </w:r>
    </w:p>
    <w:p w14:paraId="06184AED" w14:textId="77777777" w:rsidR="001F344B" w:rsidRPr="001F344B" w:rsidRDefault="001F344B">
      <w:pPr>
        <w:numPr>
          <w:ilvl w:val="0"/>
          <w:numId w:val="396"/>
        </w:numPr>
        <w:rPr>
          <w:rFonts w:hint="eastAsia"/>
        </w:rPr>
      </w:pPr>
      <w:r w:rsidRPr="001F344B">
        <w:rPr>
          <w:rFonts w:hint="eastAsia"/>
        </w:rPr>
        <w:t>灯刷染色体</w:t>
      </w:r>
    </w:p>
    <w:p w14:paraId="6CFF08B6" w14:textId="77777777" w:rsidR="001F344B" w:rsidRPr="001F344B" w:rsidRDefault="001F344B" w:rsidP="001F344B">
      <w:pPr>
        <w:ind w:left="420" w:firstLine="420"/>
        <w:rPr>
          <w:rFonts w:hint="eastAsia"/>
        </w:rPr>
      </w:pPr>
      <w:r w:rsidRPr="001F344B">
        <w:rPr>
          <w:rFonts w:hint="eastAsia"/>
        </w:rPr>
        <w:t>存在于动物卵母细胞，是停留在卵母细胞减数分裂双线期的染色体。由于遗传物质在频繁活跃地表达，大量的新生RNA被合成，这些新生RNA在显微镜下表现为染色体的“侧环”。</w:t>
      </w:r>
    </w:p>
    <w:p w14:paraId="0EFE2B2D" w14:textId="77777777" w:rsidR="001F344B" w:rsidRPr="001F344B" w:rsidRDefault="001F344B">
      <w:pPr>
        <w:numPr>
          <w:ilvl w:val="0"/>
          <w:numId w:val="388"/>
        </w:numPr>
        <w:rPr>
          <w:rFonts w:hint="eastAsia"/>
        </w:rPr>
      </w:pPr>
      <w:r w:rsidRPr="001F344B">
        <w:rPr>
          <w:rFonts w:hint="eastAsia"/>
        </w:rPr>
        <w:t>核仁及核糖体</w:t>
      </w:r>
    </w:p>
    <w:p w14:paraId="47CB16F8" w14:textId="77777777" w:rsidR="001F344B" w:rsidRPr="001F344B" w:rsidRDefault="001F344B" w:rsidP="001F344B">
      <w:pPr>
        <w:ind w:firstLine="420"/>
        <w:rPr>
          <w:rFonts w:hint="eastAsia"/>
        </w:rPr>
      </w:pPr>
      <w:r w:rsidRPr="001F344B">
        <w:rPr>
          <w:rFonts w:hint="eastAsia"/>
        </w:rPr>
        <w:t>核仁的主要功能是合成核糖体的rRNA、并参与对核糖体的组装过程。</w:t>
      </w:r>
    </w:p>
    <w:p w14:paraId="553CF5B8" w14:textId="77777777" w:rsidR="001F344B" w:rsidRPr="001F344B" w:rsidRDefault="001F344B" w:rsidP="001F344B">
      <w:pPr>
        <w:ind w:firstLine="420"/>
        <w:rPr>
          <w:rFonts w:hint="eastAsia"/>
        </w:rPr>
      </w:pPr>
      <w:r w:rsidRPr="001F344B">
        <w:rPr>
          <w:rFonts w:hint="eastAsia"/>
        </w:rPr>
        <w:t>核糖体是以rRNA、蛋白质为基础的复杂结构。核糖体在核仁组装后，通过核孔复合体被运输至细胞核外，并参与蛋白质的生物合成。</w:t>
      </w:r>
    </w:p>
    <w:p w14:paraId="11477B75" w14:textId="77777777" w:rsidR="00027B01" w:rsidRDefault="00027B01" w:rsidP="00027B01">
      <w:pPr>
        <w:pStyle w:val="2"/>
        <w:spacing w:line="240" w:lineRule="auto"/>
        <w:rPr>
          <w:rFonts w:eastAsiaTheme="minorHAnsi" w:hint="eastAsia"/>
          <w:color w:val="000000" w:themeColor="text1"/>
        </w:rPr>
      </w:pPr>
      <w:r>
        <w:rPr>
          <w:rFonts w:eastAsiaTheme="minorHAnsi" w:hint="eastAsia"/>
          <w:color w:val="000000" w:themeColor="text1"/>
        </w:rPr>
        <w:t>细胞骨架</w:t>
      </w:r>
    </w:p>
    <w:p w14:paraId="29272754" w14:textId="77777777" w:rsidR="001F344B" w:rsidRPr="001F344B" w:rsidRDefault="001F344B">
      <w:pPr>
        <w:numPr>
          <w:ilvl w:val="0"/>
          <w:numId w:val="397"/>
        </w:numPr>
        <w:rPr>
          <w:rFonts w:hint="eastAsia"/>
        </w:rPr>
      </w:pPr>
      <w:r w:rsidRPr="001F344B">
        <w:rPr>
          <w:rFonts w:hint="eastAsia"/>
        </w:rPr>
        <w:t>微丝的组成及功能</w:t>
      </w:r>
    </w:p>
    <w:p w14:paraId="5E1C8420" w14:textId="77777777" w:rsidR="001F344B" w:rsidRPr="001F344B" w:rsidRDefault="001F344B">
      <w:pPr>
        <w:numPr>
          <w:ilvl w:val="0"/>
          <w:numId w:val="398"/>
        </w:numPr>
        <w:rPr>
          <w:rFonts w:hint="eastAsia"/>
        </w:rPr>
      </w:pPr>
      <w:r w:rsidRPr="001F344B">
        <w:rPr>
          <w:rFonts w:hint="eastAsia"/>
        </w:rPr>
        <w:t>微丝的结构及主要组分</w:t>
      </w:r>
    </w:p>
    <w:p w14:paraId="0705ABD3" w14:textId="77777777" w:rsidR="001F344B" w:rsidRPr="001F344B" w:rsidRDefault="001F344B" w:rsidP="001F344B">
      <w:pPr>
        <w:ind w:firstLine="420"/>
        <w:rPr>
          <w:rFonts w:hint="eastAsia"/>
        </w:rPr>
      </w:pPr>
      <w:r w:rsidRPr="001F344B">
        <w:rPr>
          <w:rFonts w:hint="eastAsia"/>
        </w:rPr>
        <w:t>微丝是由多个肌动蛋白聚合而成的纤维状（丝状）结构。单个肌动蛋白分子是由一个肽链折叠而成的。由于肌动蛋白分子自身是不对称的，故以肌动蛋白为单体聚集而成的微丝同样具备不对称性，或曰极性，可以区分出负极和正极两端。</w:t>
      </w:r>
    </w:p>
    <w:p w14:paraId="124BF4C1" w14:textId="77777777" w:rsidR="001F344B" w:rsidRPr="001F344B" w:rsidRDefault="001F344B" w:rsidP="001F344B">
      <w:pPr>
        <w:ind w:firstLine="420"/>
        <w:rPr>
          <w:rFonts w:hint="eastAsia"/>
        </w:rPr>
      </w:pPr>
      <w:r w:rsidRPr="001F344B">
        <w:rPr>
          <w:rFonts w:hint="eastAsia"/>
        </w:rPr>
        <w:t>肌动蛋白分子与ATP、钙离子、镁离子有较高的亲和性，只有结合有ATP的肌动蛋白分子才能参与微丝的组装。溶液的ATP水平、钠离子、钾离子、钙离子、镁离子浓度会影响微丝的组装和解体速率。</w:t>
      </w:r>
    </w:p>
    <w:p w14:paraId="06F95700" w14:textId="77777777" w:rsidR="001F344B" w:rsidRPr="001F344B" w:rsidRDefault="001F344B" w:rsidP="001F344B">
      <w:pPr>
        <w:ind w:firstLine="420"/>
        <w:rPr>
          <w:rFonts w:hint="eastAsia"/>
        </w:rPr>
      </w:pPr>
      <w:r w:rsidRPr="001F344B">
        <w:rPr>
          <w:rFonts w:hint="eastAsia"/>
        </w:rPr>
        <w:t>特定的药物也可影响肌动蛋白的组装和解体。</w:t>
      </w:r>
      <w:r w:rsidRPr="001F344B">
        <w:rPr>
          <w:rFonts w:hint="eastAsia"/>
          <w:b/>
          <w:bCs/>
        </w:rPr>
        <w:t>细胞松弛素</w:t>
      </w:r>
      <w:r w:rsidRPr="001F344B">
        <w:rPr>
          <w:rFonts w:hint="eastAsia"/>
        </w:rPr>
        <w:t>是真菌的次生代谢产物，可切断微丝，并抑制微丝的组装，而不影响微丝的解聚；</w:t>
      </w:r>
      <w:r w:rsidRPr="001F344B">
        <w:rPr>
          <w:rFonts w:hint="eastAsia"/>
          <w:b/>
          <w:bCs/>
        </w:rPr>
        <w:t>鬼笔环肽</w:t>
      </w:r>
      <w:r w:rsidRPr="001F344B">
        <w:rPr>
          <w:rFonts w:hint="eastAsia"/>
        </w:rPr>
        <w:t>是毒蕈合成的环状肽，可以结合微丝分子，抑制微丝的解聚，不影响微丝的聚集。</w:t>
      </w:r>
    </w:p>
    <w:p w14:paraId="268B4809" w14:textId="77777777" w:rsidR="001F344B" w:rsidRPr="001F344B" w:rsidRDefault="001F344B">
      <w:pPr>
        <w:numPr>
          <w:ilvl w:val="0"/>
          <w:numId w:val="398"/>
        </w:numPr>
        <w:rPr>
          <w:rFonts w:hint="eastAsia"/>
        </w:rPr>
      </w:pPr>
      <w:r w:rsidRPr="001F344B">
        <w:rPr>
          <w:rFonts w:hint="eastAsia"/>
        </w:rPr>
        <w:t>与微丝相互作用的马达分子</w:t>
      </w:r>
    </w:p>
    <w:p w14:paraId="48573B1D" w14:textId="77777777" w:rsidR="001F344B" w:rsidRPr="001F344B" w:rsidRDefault="001F344B" w:rsidP="001F344B">
      <w:pPr>
        <w:ind w:firstLine="420"/>
        <w:rPr>
          <w:rFonts w:hint="eastAsia"/>
        </w:rPr>
      </w:pPr>
      <w:r w:rsidRPr="001F344B">
        <w:rPr>
          <w:rFonts w:hint="eastAsia"/>
          <w:b/>
          <w:bCs/>
        </w:rPr>
        <w:t>马达蛋白</w:t>
      </w:r>
      <w:r w:rsidRPr="001F344B">
        <w:rPr>
          <w:rFonts w:hint="eastAsia"/>
        </w:rPr>
        <w:t>，是在细胞内参与物质运输的蛋白质。马达蛋白的功能离不开与细胞骨架蛋白的相互作用。其中，与肌动蛋白相互作用的马达蛋白，是</w:t>
      </w:r>
      <w:r w:rsidRPr="001F344B">
        <w:rPr>
          <w:rFonts w:hint="eastAsia"/>
          <w:b/>
          <w:bCs/>
        </w:rPr>
        <w:t>肌球蛋白</w:t>
      </w:r>
      <w:r w:rsidRPr="001F344B">
        <w:rPr>
          <w:rFonts w:hint="eastAsia"/>
        </w:rPr>
        <w:t>。肌球蛋白可通过水解ATP，改变自身空间构象的方式，实现相对于肌动蛋白的位置移动。</w:t>
      </w:r>
    </w:p>
    <w:p w14:paraId="5583AA11" w14:textId="77777777" w:rsidR="001F344B" w:rsidRPr="001F344B" w:rsidRDefault="001F344B">
      <w:pPr>
        <w:numPr>
          <w:ilvl w:val="0"/>
          <w:numId w:val="398"/>
        </w:numPr>
        <w:rPr>
          <w:rFonts w:hint="eastAsia"/>
        </w:rPr>
      </w:pPr>
      <w:r w:rsidRPr="001F344B">
        <w:rPr>
          <w:rFonts w:hint="eastAsia"/>
        </w:rPr>
        <w:t>微丝的功能</w:t>
      </w:r>
    </w:p>
    <w:p w14:paraId="3720228C" w14:textId="77777777" w:rsidR="001F344B" w:rsidRPr="001F344B" w:rsidRDefault="001F344B">
      <w:pPr>
        <w:numPr>
          <w:ilvl w:val="0"/>
          <w:numId w:val="399"/>
        </w:numPr>
        <w:rPr>
          <w:rFonts w:hint="eastAsia"/>
        </w:rPr>
      </w:pPr>
      <w:r w:rsidRPr="001F344B">
        <w:rPr>
          <w:rFonts w:hint="eastAsia"/>
        </w:rPr>
        <w:t>形成细胞皮层</w:t>
      </w:r>
    </w:p>
    <w:p w14:paraId="5886B9FF" w14:textId="685D836D" w:rsidR="001F344B" w:rsidRPr="001F344B" w:rsidRDefault="001F344B" w:rsidP="001F344B">
      <w:pPr>
        <w:ind w:left="420" w:firstLine="420"/>
        <w:rPr>
          <w:rFonts w:hint="eastAsia"/>
        </w:rPr>
      </w:pPr>
      <w:r w:rsidRPr="001F344B">
        <w:rPr>
          <w:rFonts w:hint="eastAsia"/>
        </w:rPr>
        <w:t>细胞皮层，是细胞内微丝通过聚集于靠近细胞膜的细胞质区域，交联而成的凝胶态三维网络结构。细胞皮层为细胞膜提供更高的强度和韧性，协助细胞形状的维持。</w:t>
      </w:r>
    </w:p>
    <w:p w14:paraId="439A44E0" w14:textId="77777777" w:rsidR="001F344B" w:rsidRPr="001F344B" w:rsidRDefault="001F344B" w:rsidP="001F344B">
      <w:pPr>
        <w:ind w:left="420" w:firstLine="420"/>
        <w:rPr>
          <w:rFonts w:hint="eastAsia"/>
        </w:rPr>
      </w:pPr>
      <w:r w:rsidRPr="001F344B">
        <w:rPr>
          <w:rFonts w:hint="eastAsia"/>
        </w:rPr>
        <w:t>细胞皮层通过动态转换肌动蛋白的状态，可以实现胞质环流、变形运动（阿米巴运动）、吞噬作用等运动；也会协助膜蛋白定位在正确位置。</w:t>
      </w:r>
    </w:p>
    <w:p w14:paraId="10512C08" w14:textId="77777777" w:rsidR="001F344B" w:rsidRPr="001F344B" w:rsidRDefault="001F344B">
      <w:pPr>
        <w:numPr>
          <w:ilvl w:val="0"/>
          <w:numId w:val="399"/>
        </w:numPr>
        <w:rPr>
          <w:rFonts w:hint="eastAsia"/>
        </w:rPr>
      </w:pPr>
      <w:r w:rsidRPr="001F344B">
        <w:rPr>
          <w:rFonts w:hint="eastAsia"/>
        </w:rPr>
        <w:t>形成应力纤维</w:t>
      </w:r>
    </w:p>
    <w:p w14:paraId="1512DC8A" w14:textId="77777777" w:rsidR="001F344B" w:rsidRPr="001F344B" w:rsidRDefault="001F344B" w:rsidP="001F344B">
      <w:pPr>
        <w:ind w:left="420" w:firstLine="420"/>
        <w:rPr>
          <w:rFonts w:hint="eastAsia"/>
        </w:rPr>
      </w:pPr>
      <w:r w:rsidRPr="001F344B">
        <w:rPr>
          <w:rFonts w:hint="eastAsia"/>
        </w:rPr>
        <w:t>体外培养的细胞在接触基质（例如培养皿底部、培养瓶底部或侧面等）时，细胞膜和基质之间往往会形成紧密黏附的黏着斑。在体内，当细胞接触细胞外的基质例如胶原蛋白时，也会在接触位置形成黏着斑。</w:t>
      </w:r>
    </w:p>
    <w:p w14:paraId="0FA3655D" w14:textId="77777777" w:rsidR="001F344B" w:rsidRPr="001F344B" w:rsidRDefault="001F344B" w:rsidP="001F344B">
      <w:pPr>
        <w:ind w:left="420" w:firstLine="420"/>
        <w:rPr>
          <w:rFonts w:hint="eastAsia"/>
        </w:rPr>
      </w:pPr>
      <w:r w:rsidRPr="001F344B">
        <w:rPr>
          <w:rFonts w:hint="eastAsia"/>
        </w:rPr>
        <w:t>细胞在靠近黏着斑的细胞膜内侧分布大量束状排列的微丝。这些微丝束，即为应力纤维。一般认为，应力纤维主要协助细胞形态的产生和维持；另外也可能参与细胞的分化乃至于组织的建成。</w:t>
      </w:r>
    </w:p>
    <w:p w14:paraId="0A74625A" w14:textId="77777777" w:rsidR="001F344B" w:rsidRPr="001F344B" w:rsidRDefault="001F344B">
      <w:pPr>
        <w:numPr>
          <w:ilvl w:val="0"/>
          <w:numId w:val="399"/>
        </w:numPr>
        <w:rPr>
          <w:rFonts w:hint="eastAsia"/>
        </w:rPr>
      </w:pPr>
      <w:r w:rsidRPr="001F344B">
        <w:rPr>
          <w:rFonts w:hint="eastAsia"/>
        </w:rPr>
        <w:lastRenderedPageBreak/>
        <w:t>形成伪足，</w:t>
      </w:r>
      <w:proofErr w:type="gramStart"/>
      <w:r w:rsidRPr="001F344B">
        <w:rPr>
          <w:rFonts w:hint="eastAsia"/>
        </w:rPr>
        <w:t>介</w:t>
      </w:r>
      <w:proofErr w:type="gramEnd"/>
      <w:r w:rsidRPr="001F344B">
        <w:rPr>
          <w:rFonts w:hint="eastAsia"/>
        </w:rPr>
        <w:t>导细胞迁移</w:t>
      </w:r>
    </w:p>
    <w:p w14:paraId="2DEDC7B3" w14:textId="77777777" w:rsidR="001F344B" w:rsidRPr="001F344B" w:rsidRDefault="001F344B" w:rsidP="001F344B">
      <w:pPr>
        <w:ind w:left="420" w:firstLine="420"/>
        <w:rPr>
          <w:rFonts w:hint="eastAsia"/>
        </w:rPr>
      </w:pPr>
      <w:r w:rsidRPr="001F344B">
        <w:rPr>
          <w:rFonts w:hint="eastAsia"/>
        </w:rPr>
        <w:t>在细胞迁移的过程中，细胞伸出的突起前端的肌动蛋白会聚合，从而形成伪足。伪足内肌动蛋白的聚集和解聚可推动细胞进一步运动。</w:t>
      </w:r>
    </w:p>
    <w:p w14:paraId="1612EFED" w14:textId="77777777" w:rsidR="001F344B" w:rsidRPr="001F344B" w:rsidRDefault="001F344B">
      <w:pPr>
        <w:numPr>
          <w:ilvl w:val="0"/>
          <w:numId w:val="399"/>
        </w:numPr>
        <w:rPr>
          <w:rFonts w:hint="eastAsia"/>
        </w:rPr>
      </w:pPr>
      <w:r w:rsidRPr="001F344B">
        <w:rPr>
          <w:rFonts w:hint="eastAsia"/>
        </w:rPr>
        <w:t>形成小肠微绒毛</w:t>
      </w:r>
    </w:p>
    <w:p w14:paraId="473237C5" w14:textId="1AE899B5" w:rsidR="001F344B" w:rsidRPr="001F344B" w:rsidRDefault="001F344B" w:rsidP="001F344B">
      <w:pPr>
        <w:ind w:left="420" w:firstLine="420"/>
        <w:rPr>
          <w:rFonts w:hint="eastAsia"/>
        </w:rPr>
      </w:pPr>
      <w:r w:rsidRPr="001F344B">
        <w:rPr>
          <w:rFonts w:hint="eastAsia"/>
        </w:rPr>
        <w:t>在小肠上皮细胞暴露于肠腔的一侧有大量微绒毛，微绒毛是由大量聚集成束的微丝支持的。微绒毛内的微丝</w:t>
      </w:r>
      <w:proofErr w:type="gramStart"/>
      <w:r w:rsidRPr="001F344B">
        <w:rPr>
          <w:rFonts w:hint="eastAsia"/>
        </w:rPr>
        <w:t>束无法</w:t>
      </w:r>
      <w:proofErr w:type="gramEnd"/>
      <w:r w:rsidRPr="001F344B">
        <w:rPr>
          <w:rFonts w:hint="eastAsia"/>
        </w:rPr>
        <w:t>收缩，故微绒毛无法收缩。微绒毛有助于显著扩大小肠上皮表面积。</w:t>
      </w:r>
    </w:p>
    <w:p w14:paraId="6C924D84" w14:textId="77777777" w:rsidR="001F344B" w:rsidRPr="001F344B" w:rsidRDefault="001F344B">
      <w:pPr>
        <w:numPr>
          <w:ilvl w:val="0"/>
          <w:numId w:val="399"/>
        </w:numPr>
        <w:rPr>
          <w:rFonts w:hint="eastAsia"/>
        </w:rPr>
      </w:pPr>
      <w:r w:rsidRPr="001F344B">
        <w:rPr>
          <w:rFonts w:hint="eastAsia"/>
        </w:rPr>
        <w:t>形成动物细胞的胞质分裂环</w:t>
      </w:r>
    </w:p>
    <w:p w14:paraId="43B4AFB2" w14:textId="77777777" w:rsidR="001F344B" w:rsidRPr="001F344B" w:rsidRDefault="001F344B" w:rsidP="001F344B">
      <w:pPr>
        <w:ind w:left="420" w:firstLine="420"/>
        <w:rPr>
          <w:rFonts w:hint="eastAsia"/>
        </w:rPr>
      </w:pPr>
      <w:r w:rsidRPr="001F344B">
        <w:rPr>
          <w:rFonts w:hint="eastAsia"/>
        </w:rPr>
        <w:t>在动物细胞进行的大多数细胞分裂的末期，两个即将分开的子代细胞的细胞膜内侧会形成一个起收缩作用的环状结构——胞质分裂环。胞质分裂环是由大量平行排列的微丝组成，微丝的收缩可促进胞质分裂环的收缩，并最终诱导两个自带细胞分离。</w:t>
      </w:r>
    </w:p>
    <w:p w14:paraId="05C52B7D" w14:textId="77777777" w:rsidR="001F344B" w:rsidRPr="001F344B" w:rsidRDefault="001F344B">
      <w:pPr>
        <w:numPr>
          <w:ilvl w:val="0"/>
          <w:numId w:val="399"/>
        </w:numPr>
        <w:rPr>
          <w:rFonts w:hint="eastAsia"/>
        </w:rPr>
      </w:pPr>
      <w:r w:rsidRPr="001F344B">
        <w:rPr>
          <w:rFonts w:hint="eastAsia"/>
        </w:rPr>
        <w:t>参与肌肉收缩</w:t>
      </w:r>
    </w:p>
    <w:p w14:paraId="78221C7E" w14:textId="77777777" w:rsidR="001F344B" w:rsidRPr="001F344B" w:rsidRDefault="001F344B" w:rsidP="001F344B">
      <w:pPr>
        <w:ind w:left="360" w:firstLine="420"/>
        <w:rPr>
          <w:rFonts w:hint="eastAsia"/>
        </w:rPr>
      </w:pPr>
      <w:r w:rsidRPr="001F344B">
        <w:rPr>
          <w:rFonts w:hint="eastAsia"/>
        </w:rPr>
        <w:t>脊椎动物的运动高度依赖于骨骼肌的收缩，肌细胞则是这个过程中有序的收缩结构。</w:t>
      </w:r>
    </w:p>
    <w:p w14:paraId="4FAC15EB" w14:textId="77777777" w:rsidR="001F344B" w:rsidRPr="001F344B" w:rsidRDefault="001F344B" w:rsidP="001F344B">
      <w:pPr>
        <w:ind w:left="360" w:firstLine="420"/>
        <w:rPr>
          <w:rFonts w:hint="eastAsia"/>
        </w:rPr>
      </w:pPr>
      <w:r w:rsidRPr="001F344B">
        <w:rPr>
          <w:rFonts w:hint="eastAsia"/>
        </w:rPr>
        <w:t>骨骼肌细胞（肌纤维）内，包含有数百条互相平行的肌原纤维组成的集束。</w:t>
      </w:r>
    </w:p>
    <w:p w14:paraId="17D1B3DC" w14:textId="7DF9657C" w:rsidR="001F344B" w:rsidRPr="001F344B" w:rsidRDefault="001F344B" w:rsidP="001F344B">
      <w:pPr>
        <w:ind w:left="360" w:firstLine="420"/>
        <w:rPr>
          <w:rFonts w:hint="eastAsia"/>
        </w:rPr>
      </w:pPr>
      <w:r w:rsidRPr="001F344B">
        <w:rPr>
          <w:rFonts w:hint="eastAsia"/>
        </w:rPr>
        <w:t>每束肌原纤维，都是由以肌小节为收缩单位的结构线性重复排列而成。一个</w:t>
      </w:r>
      <w:proofErr w:type="gramStart"/>
      <w:r w:rsidRPr="001F344B">
        <w:rPr>
          <w:rFonts w:hint="eastAsia"/>
        </w:rPr>
        <w:t>肌</w:t>
      </w:r>
      <w:proofErr w:type="gramEnd"/>
      <w:r w:rsidRPr="001F344B">
        <w:rPr>
          <w:rFonts w:hint="eastAsia"/>
        </w:rPr>
        <w:t>小节是</w:t>
      </w:r>
      <w:r w:rsidRPr="001F344B">
        <w:t>2</w:t>
      </w:r>
      <w:r w:rsidRPr="001F344B">
        <w:rPr>
          <w:rFonts w:hint="eastAsia"/>
        </w:rPr>
        <w:t>条</w:t>
      </w:r>
      <w:r w:rsidRPr="001F344B">
        <w:t>Z</w:t>
      </w:r>
      <w:r w:rsidRPr="001F344B">
        <w:rPr>
          <w:rFonts w:hint="eastAsia"/>
        </w:rPr>
        <w:t>线间的区域。</w:t>
      </w:r>
    </w:p>
    <w:p w14:paraId="586270DE" w14:textId="0A22CA96" w:rsidR="001F344B" w:rsidRPr="001F344B" w:rsidRDefault="001F344B" w:rsidP="001F344B">
      <w:pPr>
        <w:ind w:left="360" w:firstLine="420"/>
        <w:rPr>
          <w:rFonts w:hint="eastAsia"/>
        </w:rPr>
      </w:pPr>
      <w:proofErr w:type="gramStart"/>
      <w:r w:rsidRPr="001F344B">
        <w:rPr>
          <w:rFonts w:hint="eastAsia"/>
        </w:rPr>
        <w:t>肌</w:t>
      </w:r>
      <w:proofErr w:type="gramEnd"/>
      <w:r w:rsidRPr="001F344B">
        <w:rPr>
          <w:rFonts w:hint="eastAsia"/>
        </w:rPr>
        <w:t>小节包含有细肌丝和粗肌丝两种结构，其中粗肌丝是由肌球蛋白组装而成，而细肌丝则是以肌动蛋白为主，辅以原肌球蛋白、肌钙蛋白的复杂结构。包含粗肌丝的区间，及粗细肌丝重叠的区间均为暗带，而仅有细肌丝的区间则为明带。显然，一个</w:t>
      </w:r>
      <w:proofErr w:type="gramStart"/>
      <w:r w:rsidRPr="001F344B">
        <w:rPr>
          <w:rFonts w:hint="eastAsia"/>
        </w:rPr>
        <w:t>肌</w:t>
      </w:r>
      <w:proofErr w:type="gramEnd"/>
      <w:r w:rsidRPr="001F344B">
        <w:rPr>
          <w:rFonts w:hint="eastAsia"/>
        </w:rPr>
        <w:t>小节也是</w:t>
      </w:r>
      <w:r w:rsidRPr="001F344B">
        <w:t>1/2</w:t>
      </w:r>
      <w:r w:rsidRPr="001F344B">
        <w:rPr>
          <w:rFonts w:hint="eastAsia"/>
        </w:rPr>
        <w:t>明带＋暗带＋</w:t>
      </w:r>
      <w:r w:rsidRPr="001F344B">
        <w:t>1/2</w:t>
      </w:r>
      <w:r w:rsidRPr="001F344B">
        <w:rPr>
          <w:rFonts w:hint="eastAsia"/>
        </w:rPr>
        <w:t>明带的区域。</w:t>
      </w:r>
    </w:p>
    <w:p w14:paraId="5390CB1D" w14:textId="77777777" w:rsidR="001F344B" w:rsidRPr="001F344B" w:rsidRDefault="001F344B" w:rsidP="001F344B">
      <w:pPr>
        <w:ind w:left="360" w:firstLine="420"/>
        <w:rPr>
          <w:rFonts w:hint="eastAsia"/>
        </w:rPr>
      </w:pPr>
      <w:r w:rsidRPr="001F344B">
        <w:rPr>
          <w:rFonts w:hint="eastAsia"/>
        </w:rPr>
        <w:t>肌肉的收缩，是外界刺激诱导下，粗肌丝与细肌丝相对滑动的结果。这个过程需要消耗ATP水解所释放的能量。</w:t>
      </w:r>
    </w:p>
    <w:p w14:paraId="74CD08E6" w14:textId="77777777" w:rsidR="001F344B" w:rsidRPr="001F344B" w:rsidRDefault="001F344B">
      <w:pPr>
        <w:numPr>
          <w:ilvl w:val="0"/>
          <w:numId w:val="397"/>
        </w:numPr>
        <w:rPr>
          <w:rFonts w:hint="eastAsia"/>
        </w:rPr>
      </w:pPr>
      <w:r w:rsidRPr="001F344B">
        <w:rPr>
          <w:rFonts w:hint="eastAsia"/>
        </w:rPr>
        <w:t>微管的组成及功能</w:t>
      </w:r>
    </w:p>
    <w:p w14:paraId="78DB58EF" w14:textId="77777777" w:rsidR="001F344B" w:rsidRPr="001F344B" w:rsidRDefault="001F344B">
      <w:pPr>
        <w:numPr>
          <w:ilvl w:val="0"/>
          <w:numId w:val="400"/>
        </w:numPr>
        <w:rPr>
          <w:rFonts w:hint="eastAsia"/>
        </w:rPr>
      </w:pPr>
      <w:r w:rsidRPr="001F344B">
        <w:rPr>
          <w:rFonts w:hint="eastAsia"/>
        </w:rPr>
        <w:t>微管的结构及组分</w:t>
      </w:r>
    </w:p>
    <w:p w14:paraId="11EFD2EC" w14:textId="77777777" w:rsidR="001F344B" w:rsidRPr="001F344B" w:rsidRDefault="001F344B" w:rsidP="001F344B">
      <w:pPr>
        <w:ind w:firstLine="420"/>
        <w:rPr>
          <w:rFonts w:hint="eastAsia"/>
        </w:rPr>
      </w:pPr>
      <w:r w:rsidRPr="001F344B">
        <w:rPr>
          <w:rFonts w:hint="eastAsia"/>
        </w:rPr>
        <w:t>微管是由微管蛋白亚基组装而成。微管蛋白亚基的组装离不开GTP水解释放的能量。由于微管蛋白存在不对称性，微管同样存在不对称性，且能分出明显的正极和负极。</w:t>
      </w:r>
    </w:p>
    <w:p w14:paraId="2B4E6565" w14:textId="77777777" w:rsidR="001F344B" w:rsidRPr="001F344B" w:rsidRDefault="001F344B" w:rsidP="001F344B">
      <w:pPr>
        <w:ind w:firstLine="420"/>
        <w:rPr>
          <w:rFonts w:hint="eastAsia"/>
        </w:rPr>
      </w:pPr>
      <w:r w:rsidRPr="001F344B">
        <w:rPr>
          <w:rFonts w:hint="eastAsia"/>
          <w:b/>
          <w:bCs/>
        </w:rPr>
        <w:t>秋水仙素</w:t>
      </w:r>
      <w:r w:rsidRPr="001F344B">
        <w:rPr>
          <w:rFonts w:hint="eastAsia"/>
        </w:rPr>
        <w:t>、</w:t>
      </w:r>
      <w:r w:rsidRPr="001F344B">
        <w:rPr>
          <w:rFonts w:hint="eastAsia"/>
          <w:b/>
          <w:bCs/>
        </w:rPr>
        <w:t>长春花碱</w:t>
      </w:r>
      <w:r w:rsidRPr="001F344B">
        <w:rPr>
          <w:rFonts w:hint="eastAsia"/>
        </w:rPr>
        <w:t>及低温环境均可抑制微管的组装，不影响微管的去组装；而</w:t>
      </w:r>
      <w:r w:rsidRPr="001F344B">
        <w:rPr>
          <w:rFonts w:hint="eastAsia"/>
          <w:b/>
          <w:bCs/>
        </w:rPr>
        <w:t>紫杉醇</w:t>
      </w:r>
      <w:r w:rsidRPr="001F344B">
        <w:rPr>
          <w:rFonts w:hint="eastAsia"/>
        </w:rPr>
        <w:t>、</w:t>
      </w:r>
      <w:r w:rsidRPr="001F344B">
        <w:rPr>
          <w:rFonts w:hint="eastAsia"/>
          <w:b/>
          <w:bCs/>
        </w:rPr>
        <w:t>紫杉</w:t>
      </w:r>
      <w:proofErr w:type="gramStart"/>
      <w:r w:rsidRPr="001F344B">
        <w:rPr>
          <w:rFonts w:hint="eastAsia"/>
          <w:b/>
          <w:bCs/>
        </w:rPr>
        <w:t>酚</w:t>
      </w:r>
      <w:proofErr w:type="gramEnd"/>
      <w:r w:rsidRPr="001F344B">
        <w:rPr>
          <w:rFonts w:hint="eastAsia"/>
        </w:rPr>
        <w:t>则可抑制微管的去组装，不影响微管的组装。</w:t>
      </w:r>
    </w:p>
    <w:p w14:paraId="79949B65" w14:textId="77777777" w:rsidR="001F344B" w:rsidRPr="001F344B" w:rsidRDefault="001F344B" w:rsidP="001F344B">
      <w:pPr>
        <w:rPr>
          <w:rFonts w:hint="eastAsia"/>
        </w:rPr>
      </w:pPr>
      <w:r w:rsidRPr="001F344B">
        <w:rPr>
          <w:rFonts w:hint="eastAsia"/>
        </w:rPr>
        <w:t>在细胞内，启动微管组装过程的微观结构，称为</w:t>
      </w:r>
      <w:r w:rsidRPr="001F344B">
        <w:rPr>
          <w:rFonts w:hint="eastAsia"/>
          <w:b/>
          <w:bCs/>
        </w:rPr>
        <w:t>微管组织中心</w:t>
      </w:r>
      <w:r w:rsidRPr="001F344B">
        <w:rPr>
          <w:rFonts w:hint="eastAsia"/>
        </w:rPr>
        <w:t>。细胞内的微管组织中心包括中心体、纤毛基体、鞭毛基体。</w:t>
      </w:r>
    </w:p>
    <w:p w14:paraId="551A6B60" w14:textId="77777777" w:rsidR="001F344B" w:rsidRPr="001F344B" w:rsidRDefault="001F344B">
      <w:pPr>
        <w:numPr>
          <w:ilvl w:val="0"/>
          <w:numId w:val="400"/>
        </w:numPr>
        <w:rPr>
          <w:rFonts w:hint="eastAsia"/>
        </w:rPr>
      </w:pPr>
      <w:r w:rsidRPr="001F344B">
        <w:rPr>
          <w:rFonts w:hint="eastAsia"/>
        </w:rPr>
        <w:t>与微管相互作用的马达分子</w:t>
      </w:r>
    </w:p>
    <w:p w14:paraId="71961B1D" w14:textId="77777777" w:rsidR="001F344B" w:rsidRPr="001F344B" w:rsidRDefault="001F344B" w:rsidP="001F344B">
      <w:pPr>
        <w:ind w:firstLine="420"/>
        <w:rPr>
          <w:rFonts w:hint="eastAsia"/>
        </w:rPr>
      </w:pPr>
      <w:r w:rsidRPr="001F344B">
        <w:rPr>
          <w:rFonts w:hint="eastAsia"/>
        </w:rPr>
        <w:t>驱动蛋白、胞质动力蛋白均与微管相互作用，并通过水解ATP获得能量，来参与大分子物质在细胞内的运输。</w:t>
      </w:r>
    </w:p>
    <w:p w14:paraId="269B0E30" w14:textId="77777777" w:rsidR="001F344B" w:rsidRPr="001F344B" w:rsidRDefault="001F344B" w:rsidP="001F344B">
      <w:pPr>
        <w:ind w:firstLine="420"/>
        <w:rPr>
          <w:rFonts w:hint="eastAsia"/>
        </w:rPr>
      </w:pPr>
      <w:r w:rsidRPr="001F344B">
        <w:rPr>
          <w:rFonts w:hint="eastAsia"/>
        </w:rPr>
        <w:t>驱动蛋白家族的不同成员在微管上的作用方式不同，驱动蛋白1-</w:t>
      </w:r>
      <w:r w:rsidRPr="001F344B">
        <w:t>12</w:t>
      </w:r>
      <w:r w:rsidRPr="001F344B">
        <w:rPr>
          <w:rFonts w:hint="eastAsia"/>
        </w:rPr>
        <w:t>从微管的负极移动到正极；驱动蛋白1</w:t>
      </w:r>
      <w:r w:rsidRPr="001F344B">
        <w:t>3</w:t>
      </w:r>
      <w:r w:rsidRPr="001F344B">
        <w:rPr>
          <w:rFonts w:hint="eastAsia"/>
        </w:rPr>
        <w:t>则结合于微管的两端，降低微管的稳定性；驱动蛋白1</w:t>
      </w:r>
      <w:r w:rsidRPr="001F344B">
        <w:t>4</w:t>
      </w:r>
      <w:r w:rsidRPr="001F344B">
        <w:rPr>
          <w:rFonts w:hint="eastAsia"/>
        </w:rPr>
        <w:t>的部分成员可从微管的正极移动到负极。</w:t>
      </w:r>
    </w:p>
    <w:p w14:paraId="257C1B95" w14:textId="77777777" w:rsidR="001F344B" w:rsidRPr="001F344B" w:rsidRDefault="001F344B" w:rsidP="001F344B">
      <w:pPr>
        <w:ind w:firstLine="420"/>
        <w:rPr>
          <w:rFonts w:hint="eastAsia"/>
        </w:rPr>
      </w:pPr>
      <w:r w:rsidRPr="001F344B">
        <w:rPr>
          <w:rFonts w:hint="eastAsia"/>
        </w:rPr>
        <w:t>胞质动力蛋白主要承担从微管正极到负极的物质运输；也参与鞭毛内部的物质运输。</w:t>
      </w:r>
    </w:p>
    <w:p w14:paraId="253AFC4C" w14:textId="77777777" w:rsidR="001F344B" w:rsidRPr="001F344B" w:rsidRDefault="001F344B">
      <w:pPr>
        <w:numPr>
          <w:ilvl w:val="0"/>
          <w:numId w:val="400"/>
        </w:numPr>
        <w:rPr>
          <w:rFonts w:hint="eastAsia"/>
        </w:rPr>
      </w:pPr>
      <w:r w:rsidRPr="001F344B">
        <w:rPr>
          <w:rFonts w:hint="eastAsia"/>
        </w:rPr>
        <w:t>微管的功能</w:t>
      </w:r>
    </w:p>
    <w:p w14:paraId="62EDA8ED" w14:textId="77777777" w:rsidR="001F344B" w:rsidRPr="001F344B" w:rsidRDefault="001F344B">
      <w:pPr>
        <w:numPr>
          <w:ilvl w:val="0"/>
          <w:numId w:val="401"/>
        </w:numPr>
        <w:rPr>
          <w:rFonts w:hint="eastAsia"/>
        </w:rPr>
      </w:pPr>
      <w:r w:rsidRPr="001F344B">
        <w:rPr>
          <w:rFonts w:hint="eastAsia"/>
        </w:rPr>
        <w:t>促进细胞结构内部区室化</w:t>
      </w:r>
    </w:p>
    <w:p w14:paraId="52768A93" w14:textId="77777777" w:rsidR="001F344B" w:rsidRPr="001F344B" w:rsidRDefault="001F344B" w:rsidP="001F344B">
      <w:pPr>
        <w:ind w:left="420" w:firstLine="420"/>
        <w:rPr>
          <w:rFonts w:hint="eastAsia"/>
        </w:rPr>
      </w:pPr>
      <w:r w:rsidRPr="001F344B">
        <w:rPr>
          <w:rFonts w:hint="eastAsia"/>
        </w:rPr>
        <w:t>真核细胞内部，不同的生物大分子、细胞器都需要有特定的空间分布模式。例如线粒体总是倾向于被转移至能量消耗最快的部位。微管负责维持细胞器的这种特定空间分布及细胞的特定形态。如果用秋水仙素处理细胞，则细胞的特殊形态会消失，细胞变圆，线粒体等细胞器的不对称分布特征也随之消失。</w:t>
      </w:r>
    </w:p>
    <w:p w14:paraId="28AF1A9F" w14:textId="77777777" w:rsidR="001F344B" w:rsidRPr="001F344B" w:rsidRDefault="001F344B">
      <w:pPr>
        <w:numPr>
          <w:ilvl w:val="0"/>
          <w:numId w:val="401"/>
        </w:numPr>
        <w:rPr>
          <w:rFonts w:hint="eastAsia"/>
        </w:rPr>
      </w:pPr>
      <w:r w:rsidRPr="001F344B">
        <w:rPr>
          <w:rFonts w:hint="eastAsia"/>
        </w:rPr>
        <w:lastRenderedPageBreak/>
        <w:t>细胞内物质运输</w:t>
      </w:r>
    </w:p>
    <w:p w14:paraId="609D0AD8" w14:textId="77777777" w:rsidR="001F344B" w:rsidRPr="001F344B" w:rsidRDefault="001F344B" w:rsidP="001F344B">
      <w:pPr>
        <w:ind w:left="420" w:firstLine="420"/>
        <w:rPr>
          <w:rFonts w:hint="eastAsia"/>
        </w:rPr>
      </w:pPr>
      <w:r w:rsidRPr="001F344B">
        <w:rPr>
          <w:rFonts w:hint="eastAsia"/>
        </w:rPr>
        <w:t>驱动蛋白、胞质动力蛋白通过结合微管分子，可实现大分子物质乃至于</w:t>
      </w:r>
      <w:proofErr w:type="gramStart"/>
      <w:r w:rsidRPr="001F344B">
        <w:rPr>
          <w:rFonts w:hint="eastAsia"/>
        </w:rPr>
        <w:t>膜泡结构</w:t>
      </w:r>
      <w:proofErr w:type="gramEnd"/>
      <w:r w:rsidRPr="001F344B">
        <w:rPr>
          <w:rFonts w:hint="eastAsia"/>
        </w:rPr>
        <w:t>在细胞内的运输。</w:t>
      </w:r>
    </w:p>
    <w:p w14:paraId="03B5EC72" w14:textId="77777777" w:rsidR="001F344B" w:rsidRPr="001F344B" w:rsidRDefault="001F344B" w:rsidP="001F344B">
      <w:pPr>
        <w:ind w:left="360" w:firstLine="420"/>
        <w:rPr>
          <w:rFonts w:hint="eastAsia"/>
        </w:rPr>
      </w:pPr>
      <w:r w:rsidRPr="001F344B">
        <w:rPr>
          <w:rFonts w:hint="eastAsia"/>
        </w:rPr>
        <w:t>肌球蛋白结合微丝也可实现大分子物质的运输，但这种运输在植物细胞中更重要。</w:t>
      </w:r>
    </w:p>
    <w:p w14:paraId="753C7B12" w14:textId="77777777" w:rsidR="001F344B" w:rsidRPr="001F344B" w:rsidRDefault="001F344B">
      <w:pPr>
        <w:numPr>
          <w:ilvl w:val="0"/>
          <w:numId w:val="401"/>
        </w:numPr>
        <w:rPr>
          <w:rFonts w:hint="eastAsia"/>
        </w:rPr>
      </w:pPr>
      <w:r w:rsidRPr="001F344B">
        <w:rPr>
          <w:rFonts w:hint="eastAsia"/>
        </w:rPr>
        <w:t>纤毛和鞭毛的组装和运动</w:t>
      </w:r>
    </w:p>
    <w:p w14:paraId="2C4A6171" w14:textId="77777777" w:rsidR="001F344B" w:rsidRPr="001F344B" w:rsidRDefault="001F344B" w:rsidP="001F344B">
      <w:pPr>
        <w:ind w:left="420" w:firstLine="420"/>
        <w:rPr>
          <w:rFonts w:hint="eastAsia"/>
        </w:rPr>
      </w:pPr>
      <w:r w:rsidRPr="001F344B">
        <w:rPr>
          <w:rFonts w:hint="eastAsia"/>
        </w:rPr>
        <w:t>纤毛、鞭毛是由细胞膜包裹，突出于细胞表面，由微管及对应马达蛋白组成的特化结构。鞭毛和纤毛可促进单细胞动物的运动，也可在多细胞动物体内承担特殊功能。例如卵子表面的纤毛摆动，可促进卵子向子宫方向移动；呼吸道中的纤毛摆动可逐步移除气管的异物等。</w:t>
      </w:r>
    </w:p>
    <w:p w14:paraId="3C89084A" w14:textId="77777777" w:rsidR="001F344B" w:rsidRPr="001F344B" w:rsidRDefault="001F344B">
      <w:pPr>
        <w:numPr>
          <w:ilvl w:val="0"/>
          <w:numId w:val="401"/>
        </w:numPr>
        <w:rPr>
          <w:rFonts w:hint="eastAsia"/>
        </w:rPr>
      </w:pPr>
      <w:r w:rsidRPr="001F344B">
        <w:rPr>
          <w:rFonts w:hint="eastAsia"/>
        </w:rPr>
        <w:t>纺锤体的组装</w:t>
      </w:r>
    </w:p>
    <w:p w14:paraId="700FC95C" w14:textId="77777777" w:rsidR="001F344B" w:rsidRPr="001F344B" w:rsidRDefault="001F344B" w:rsidP="001F344B">
      <w:pPr>
        <w:ind w:left="420" w:firstLine="420"/>
        <w:rPr>
          <w:rFonts w:hint="eastAsia"/>
        </w:rPr>
      </w:pPr>
      <w:r w:rsidRPr="001F344B">
        <w:rPr>
          <w:rFonts w:hint="eastAsia"/>
        </w:rPr>
        <w:t>多数细胞在分裂的过程中，都需要将染色体均匀分配给两个子代细胞。而纺锤体则可实现这一功能。纺锤体是由游离的微管蛋白组装而成的丝状结构，可通过微管蛋白的动态组装和去组装过程，协助染色体在细胞分裂过程中定向移动。</w:t>
      </w:r>
    </w:p>
    <w:p w14:paraId="28ACBD64" w14:textId="77777777" w:rsidR="001F344B" w:rsidRPr="001F344B" w:rsidRDefault="001F344B">
      <w:pPr>
        <w:numPr>
          <w:ilvl w:val="0"/>
          <w:numId w:val="397"/>
        </w:numPr>
        <w:rPr>
          <w:rFonts w:hint="eastAsia"/>
        </w:rPr>
      </w:pPr>
      <w:r w:rsidRPr="001F344B">
        <w:rPr>
          <w:rFonts w:hint="eastAsia"/>
        </w:rPr>
        <w:t>中间丝的组成及功能</w:t>
      </w:r>
    </w:p>
    <w:p w14:paraId="48DC868A" w14:textId="1528D2B6" w:rsidR="00027B01" w:rsidRPr="00027B01" w:rsidRDefault="001F344B" w:rsidP="00877D42">
      <w:pPr>
        <w:ind w:firstLine="420"/>
        <w:rPr>
          <w:rFonts w:hint="eastAsia"/>
        </w:rPr>
      </w:pPr>
      <w:r w:rsidRPr="001F344B">
        <w:rPr>
          <w:rFonts w:hint="eastAsia"/>
        </w:rPr>
        <w:t>中间丝的结构与功能都较为多样化，有明显的组织特异性。</w:t>
      </w:r>
    </w:p>
    <w:p w14:paraId="12582BC3" w14:textId="5A5FA6B9" w:rsidR="00027B01" w:rsidRPr="00027B01" w:rsidRDefault="00027B01" w:rsidP="00027B01">
      <w:pPr>
        <w:pStyle w:val="2"/>
        <w:spacing w:line="240" w:lineRule="auto"/>
        <w:rPr>
          <w:rFonts w:eastAsiaTheme="minorHAnsi" w:hint="eastAsia"/>
          <w:color w:val="000000" w:themeColor="text1"/>
        </w:rPr>
      </w:pPr>
      <w:r>
        <w:rPr>
          <w:rFonts w:eastAsiaTheme="minorHAnsi" w:hint="eastAsia"/>
          <w:color w:val="000000" w:themeColor="text1"/>
        </w:rPr>
        <w:t>细胞内膜系统</w:t>
      </w:r>
    </w:p>
    <w:p w14:paraId="686EC611" w14:textId="77777777" w:rsidR="00F72B48" w:rsidRPr="00F72B48" w:rsidRDefault="00F72B48" w:rsidP="00F72B48">
      <w:pPr>
        <w:rPr>
          <w:rFonts w:hint="eastAsia"/>
        </w:rPr>
      </w:pPr>
      <w:r w:rsidRPr="00F72B48">
        <w:rPr>
          <w:rFonts w:hint="eastAsia"/>
        </w:rPr>
        <w:t>一、内质网</w:t>
      </w:r>
    </w:p>
    <w:p w14:paraId="3EC4F784" w14:textId="77777777" w:rsidR="00F72B48" w:rsidRPr="00F72B48" w:rsidRDefault="00F72B48">
      <w:pPr>
        <w:numPr>
          <w:ilvl w:val="0"/>
          <w:numId w:val="403"/>
        </w:numPr>
        <w:rPr>
          <w:rFonts w:hint="eastAsia"/>
        </w:rPr>
      </w:pPr>
      <w:r w:rsidRPr="00F72B48">
        <w:rPr>
          <w:rFonts w:hint="eastAsia"/>
        </w:rPr>
        <w:t>内质网的概念及基本特征</w:t>
      </w:r>
    </w:p>
    <w:p w14:paraId="25585500" w14:textId="77777777" w:rsidR="00F72B48" w:rsidRPr="00F72B48" w:rsidRDefault="00F72B48" w:rsidP="00780FC8">
      <w:pPr>
        <w:ind w:firstLine="360"/>
        <w:rPr>
          <w:rFonts w:hint="eastAsia"/>
        </w:rPr>
      </w:pPr>
      <w:r w:rsidRPr="00F72B48">
        <w:rPr>
          <w:b/>
          <w:bCs/>
        </w:rPr>
        <w:t>内质网</w:t>
      </w:r>
      <w:r w:rsidRPr="00F72B48">
        <w:rPr>
          <w:rFonts w:hint="eastAsia"/>
        </w:rPr>
        <w:t>，</w:t>
      </w:r>
      <w:r w:rsidRPr="00F72B48">
        <w:t>是由小管、囊泡和扁平</w:t>
      </w:r>
      <w:proofErr w:type="gramStart"/>
      <w:r w:rsidRPr="00F72B48">
        <w:t>囊</w:t>
      </w:r>
      <w:proofErr w:type="gramEnd"/>
      <w:r w:rsidRPr="00F72B48">
        <w:t>互相沟通形成的三维网络结构。它是真核细胞中最普遍、</w:t>
      </w:r>
      <w:proofErr w:type="gramStart"/>
      <w:r w:rsidRPr="00F72B48">
        <w:t>最</w:t>
      </w:r>
      <w:proofErr w:type="gramEnd"/>
      <w:r w:rsidRPr="00F72B48">
        <w:t>多变和适应性最强的细胞器。</w:t>
      </w:r>
    </w:p>
    <w:p w14:paraId="002A094D" w14:textId="558592F8" w:rsidR="00F72B48" w:rsidRPr="00F72B48" w:rsidRDefault="00F72B48" w:rsidP="00780FC8">
      <w:pPr>
        <w:ind w:firstLine="360"/>
        <w:rPr>
          <w:rFonts w:hint="eastAsia"/>
        </w:rPr>
      </w:pPr>
      <w:r w:rsidRPr="00F72B48">
        <w:rPr>
          <w:rFonts w:hint="eastAsia"/>
          <w:b/>
          <w:bCs/>
        </w:rPr>
        <w:t>微粒体</w:t>
      </w:r>
      <w:r w:rsidRPr="00F72B48">
        <w:rPr>
          <w:rFonts w:hint="eastAsia"/>
        </w:rPr>
        <w:t>，是在细胞匀浆和超速离心过程中由破碎的内质网形成的近似球形的囊泡结构，在生化和细胞研究中常常把它与内质网等同看待。</w:t>
      </w:r>
    </w:p>
    <w:p w14:paraId="67B388BE" w14:textId="77777777" w:rsidR="00F72B48" w:rsidRPr="00F72B48" w:rsidRDefault="00F72B48" w:rsidP="00780FC8">
      <w:pPr>
        <w:ind w:firstLine="360"/>
        <w:rPr>
          <w:rFonts w:hint="eastAsia"/>
        </w:rPr>
      </w:pPr>
      <w:r w:rsidRPr="00F72B48">
        <w:rPr>
          <w:rFonts w:hint="eastAsia"/>
        </w:rPr>
        <w:t>内质网是典型的异质性细胞器，在细胞分裂时，内质网要经历解体与重建的过程。</w:t>
      </w:r>
    </w:p>
    <w:p w14:paraId="6D91BC96" w14:textId="77777777" w:rsidR="00F72B48" w:rsidRPr="00F72B48" w:rsidRDefault="00F72B48" w:rsidP="00780FC8">
      <w:pPr>
        <w:ind w:firstLine="360"/>
        <w:rPr>
          <w:rFonts w:hint="eastAsia"/>
        </w:rPr>
      </w:pPr>
      <w:r w:rsidRPr="00F72B48">
        <w:rPr>
          <w:rFonts w:hint="eastAsia"/>
        </w:rPr>
        <w:t>内质网的存在增加了细胞内膜的表面积，</w:t>
      </w:r>
      <w:proofErr w:type="gramStart"/>
      <w:r w:rsidRPr="00F72B48">
        <w:rPr>
          <w:rFonts w:hint="eastAsia"/>
        </w:rPr>
        <w:t>为酶反应</w:t>
      </w:r>
      <w:proofErr w:type="gramEnd"/>
      <w:r w:rsidRPr="00F72B48">
        <w:rPr>
          <w:rFonts w:hint="eastAsia"/>
        </w:rPr>
        <w:t>提供了结合位点。</w:t>
      </w:r>
    </w:p>
    <w:p w14:paraId="0AFCAD5F" w14:textId="77777777" w:rsidR="00F72B48" w:rsidRPr="00F72B48" w:rsidRDefault="00F72B48" w:rsidP="00780FC8">
      <w:pPr>
        <w:ind w:firstLine="360"/>
        <w:rPr>
          <w:rFonts w:hint="eastAsia"/>
        </w:rPr>
      </w:pPr>
      <w:r w:rsidRPr="00F72B48">
        <w:rPr>
          <w:rFonts w:hint="eastAsia"/>
        </w:rPr>
        <w:t>内质网形成的封闭体系，将内质网上合成的物质与细胞质基质中合成的物质分隔开来，更有利于它们的加工和运输。</w:t>
      </w:r>
    </w:p>
    <w:p w14:paraId="1A93D820" w14:textId="77777777" w:rsidR="00F72B48" w:rsidRPr="00F72B48" w:rsidRDefault="00F72B48" w:rsidP="00780FC8">
      <w:pPr>
        <w:ind w:firstLine="360"/>
        <w:rPr>
          <w:rFonts w:hint="eastAsia"/>
        </w:rPr>
      </w:pPr>
      <w:r w:rsidRPr="00F72B48">
        <w:rPr>
          <w:rFonts w:hint="eastAsia"/>
        </w:rPr>
        <w:t>内质网是细胞内除核酸以外的生物大分子如蛋白质、脂质和糖类的合成基地。</w:t>
      </w:r>
    </w:p>
    <w:p w14:paraId="34D70976" w14:textId="77777777" w:rsidR="00F72B48" w:rsidRPr="00F72B48" w:rsidRDefault="00F72B48">
      <w:pPr>
        <w:numPr>
          <w:ilvl w:val="0"/>
          <w:numId w:val="403"/>
        </w:numPr>
        <w:rPr>
          <w:rFonts w:hint="eastAsia"/>
        </w:rPr>
      </w:pPr>
      <w:r w:rsidRPr="00F72B48">
        <w:t>内质网的两种基本类型</w:t>
      </w:r>
    </w:p>
    <w:p w14:paraId="3892B26F" w14:textId="77777777" w:rsidR="00F72B48" w:rsidRPr="00F72B48" w:rsidRDefault="00F72B48">
      <w:pPr>
        <w:numPr>
          <w:ilvl w:val="0"/>
          <w:numId w:val="404"/>
        </w:numPr>
        <w:rPr>
          <w:rFonts w:hint="eastAsia"/>
        </w:rPr>
      </w:pPr>
      <w:r w:rsidRPr="00F72B48">
        <w:rPr>
          <w:rFonts w:hint="eastAsia"/>
        </w:rPr>
        <w:t>糙面内质网（</w:t>
      </w:r>
      <w:proofErr w:type="spellStart"/>
      <w:r w:rsidRPr="00F72B48">
        <w:t>rER</w:t>
      </w:r>
      <w:proofErr w:type="spellEnd"/>
      <w:r w:rsidRPr="00F72B48">
        <w:t>）</w:t>
      </w:r>
    </w:p>
    <w:p w14:paraId="59E320C9" w14:textId="00641AAD" w:rsidR="00F72B48" w:rsidRPr="00F72B48" w:rsidRDefault="00F72B48" w:rsidP="00780FC8">
      <w:pPr>
        <w:ind w:firstLine="420"/>
        <w:rPr>
          <w:rFonts w:hint="eastAsia"/>
        </w:rPr>
      </w:pPr>
      <w:r w:rsidRPr="00F72B48">
        <w:t>糙面内质网多呈扁平膜囊状，排列较为整齐，</w:t>
      </w:r>
      <w:proofErr w:type="gramStart"/>
      <w:r w:rsidRPr="00F72B48">
        <w:t>因其膜表面</w:t>
      </w:r>
      <w:proofErr w:type="gramEnd"/>
      <w:r w:rsidRPr="00F72B48">
        <w:t>附着有大量的核糖体而得名。糙面内质网膜上有一种蛋白质复合物“通道”</w:t>
      </w:r>
      <w:r w:rsidRPr="00F72B48">
        <w:rPr>
          <w:rFonts w:hint="eastAsia"/>
        </w:rPr>
        <w:t>，</w:t>
      </w:r>
      <w:r w:rsidRPr="00F72B48">
        <w:t>被称为移位子，其功能与新合成的多肽转移有关。在代谢旺盛的细胞内，糙面内质网总是与线粒体紧密相依，可能与线粒体供能密切相关。</w:t>
      </w:r>
    </w:p>
    <w:p w14:paraId="796D9E66" w14:textId="77777777" w:rsidR="00F72B48" w:rsidRPr="00F72B48" w:rsidRDefault="00F72B48">
      <w:pPr>
        <w:numPr>
          <w:ilvl w:val="0"/>
          <w:numId w:val="404"/>
        </w:numPr>
        <w:rPr>
          <w:rFonts w:hint="eastAsia"/>
        </w:rPr>
      </w:pPr>
      <w:r w:rsidRPr="00F72B48">
        <w:rPr>
          <w:rFonts w:hint="eastAsia"/>
        </w:rPr>
        <w:t>光面内质网（</w:t>
      </w:r>
      <w:proofErr w:type="spellStart"/>
      <w:r w:rsidRPr="00F72B48">
        <w:t>sER</w:t>
      </w:r>
      <w:proofErr w:type="spellEnd"/>
      <w:r w:rsidRPr="00F72B48">
        <w:t>）</w:t>
      </w:r>
    </w:p>
    <w:p w14:paraId="7D62B805" w14:textId="77777777" w:rsidR="00F72B48" w:rsidRPr="00F72B48" w:rsidRDefault="00F72B48" w:rsidP="00780FC8">
      <w:pPr>
        <w:ind w:firstLine="420"/>
        <w:rPr>
          <w:rFonts w:hint="eastAsia"/>
        </w:rPr>
      </w:pPr>
      <w:r w:rsidRPr="00F72B48">
        <w:t>没有附着核糖体的内质网部分。光面内质网常呈分支管状，形成较为复杂的立体结构，膜表面没有附着有核糖体。</w:t>
      </w:r>
    </w:p>
    <w:p w14:paraId="4F3A9984" w14:textId="77777777" w:rsidR="00F72B48" w:rsidRPr="00F72B48" w:rsidRDefault="00F72B48" w:rsidP="00780FC8">
      <w:pPr>
        <w:ind w:firstLine="420"/>
        <w:rPr>
          <w:rFonts w:hint="eastAsia"/>
        </w:rPr>
      </w:pPr>
      <w:r w:rsidRPr="00F72B48">
        <w:t>光面内质网只是内质网这种连续结构的</w:t>
      </w:r>
      <w:proofErr w:type="gramStart"/>
      <w:r w:rsidRPr="00F72B48">
        <w:t>一</w:t>
      </w:r>
      <w:proofErr w:type="gramEnd"/>
      <w:r w:rsidRPr="00F72B48">
        <w:t>小部分，也没有糙面内质网复杂，往往作为出芽的位点，把内质网上合成的蛋白质或脂质转移到高尔基体内。</w:t>
      </w:r>
    </w:p>
    <w:p w14:paraId="162046FB" w14:textId="77777777" w:rsidR="00F72B48" w:rsidRPr="00F72B48" w:rsidRDefault="00F72B48" w:rsidP="00780FC8">
      <w:pPr>
        <w:ind w:firstLine="360"/>
        <w:rPr>
          <w:rFonts w:hint="eastAsia"/>
        </w:rPr>
      </w:pPr>
      <w:r w:rsidRPr="00F72B48">
        <w:t>光面内质网是脂质合成的重要场所</w:t>
      </w:r>
      <w:r w:rsidRPr="00F72B48">
        <w:rPr>
          <w:rFonts w:hint="eastAsia"/>
        </w:rPr>
        <w:t>。主要合成磷脂和胆固醇等膜脂（卵磷脂通过磷脂转位蛋白即</w:t>
      </w:r>
      <w:proofErr w:type="gramStart"/>
      <w:r w:rsidRPr="00F72B48">
        <w:rPr>
          <w:rFonts w:hint="eastAsia"/>
        </w:rPr>
        <w:t>翻转酶更容易</w:t>
      </w:r>
      <w:proofErr w:type="gramEnd"/>
      <w:r w:rsidRPr="00F72B48">
        <w:rPr>
          <w:rFonts w:hint="eastAsia"/>
        </w:rPr>
        <w:t>转位到内质网膜的腔面）。</w:t>
      </w:r>
    </w:p>
    <w:p w14:paraId="6F4FBF7B" w14:textId="77777777" w:rsidR="00F72B48" w:rsidRPr="00F72B48" w:rsidRDefault="00F72B48">
      <w:pPr>
        <w:numPr>
          <w:ilvl w:val="0"/>
          <w:numId w:val="403"/>
        </w:numPr>
        <w:rPr>
          <w:rFonts w:hint="eastAsia"/>
        </w:rPr>
      </w:pPr>
      <w:r w:rsidRPr="00F72B48">
        <w:rPr>
          <w:rFonts w:hint="eastAsia"/>
        </w:rPr>
        <w:t>内质网的功能</w:t>
      </w:r>
    </w:p>
    <w:p w14:paraId="6171C9A4" w14:textId="77777777" w:rsidR="00F72B48" w:rsidRPr="00F72B48" w:rsidRDefault="00F72B48">
      <w:pPr>
        <w:numPr>
          <w:ilvl w:val="0"/>
          <w:numId w:val="405"/>
        </w:numPr>
        <w:rPr>
          <w:rFonts w:hint="eastAsia"/>
        </w:rPr>
      </w:pPr>
      <w:r w:rsidRPr="00F72B48">
        <w:rPr>
          <w:rFonts w:hint="eastAsia"/>
        </w:rPr>
        <w:lastRenderedPageBreak/>
        <w:t>糙面内质网直接参与分泌蛋白、膜整合蛋白、溶酶体蛋白等的合成。</w:t>
      </w:r>
    </w:p>
    <w:p w14:paraId="6551916F" w14:textId="77777777" w:rsidR="00F72B48" w:rsidRPr="00F72B48" w:rsidRDefault="00F72B48">
      <w:pPr>
        <w:numPr>
          <w:ilvl w:val="0"/>
          <w:numId w:val="405"/>
        </w:numPr>
        <w:rPr>
          <w:rFonts w:hint="eastAsia"/>
        </w:rPr>
      </w:pPr>
      <w:r w:rsidRPr="00F72B48">
        <w:rPr>
          <w:rFonts w:hint="eastAsia"/>
        </w:rPr>
        <w:t>糙面内质网参与蛋白质的修饰与加工。</w:t>
      </w:r>
    </w:p>
    <w:p w14:paraId="05454F02" w14:textId="77777777" w:rsidR="00F72B48" w:rsidRPr="00F72B48" w:rsidRDefault="00F72B48">
      <w:pPr>
        <w:numPr>
          <w:ilvl w:val="0"/>
          <w:numId w:val="405"/>
        </w:numPr>
        <w:rPr>
          <w:rFonts w:hint="eastAsia"/>
        </w:rPr>
      </w:pPr>
      <w:r w:rsidRPr="00F72B48">
        <w:rPr>
          <w:rFonts w:hint="eastAsia"/>
        </w:rPr>
        <w:t>光面内质网是脂质合成的重要场所</w:t>
      </w:r>
    </w:p>
    <w:p w14:paraId="4EF4A09F" w14:textId="77777777" w:rsidR="00F72B48" w:rsidRPr="00F72B48" w:rsidRDefault="00F72B48">
      <w:pPr>
        <w:numPr>
          <w:ilvl w:val="0"/>
          <w:numId w:val="405"/>
        </w:numPr>
        <w:rPr>
          <w:rFonts w:hint="eastAsia"/>
        </w:rPr>
      </w:pPr>
      <w:r w:rsidRPr="00F72B48">
        <w:rPr>
          <w:rFonts w:hint="eastAsia"/>
        </w:rPr>
        <w:t>肝实质细胞光面内质网可</w:t>
      </w:r>
      <w:proofErr w:type="gramStart"/>
      <w:r w:rsidRPr="00F72B48">
        <w:rPr>
          <w:rFonts w:hint="eastAsia"/>
        </w:rPr>
        <w:t>介</w:t>
      </w:r>
      <w:proofErr w:type="gramEnd"/>
      <w:r w:rsidRPr="00F72B48">
        <w:rPr>
          <w:rFonts w:hint="eastAsia"/>
        </w:rPr>
        <w:t>导有机物的解毒作用</w:t>
      </w:r>
    </w:p>
    <w:p w14:paraId="19C2C3A3" w14:textId="77777777" w:rsidR="00F72B48" w:rsidRPr="00F72B48" w:rsidRDefault="00F72B48" w:rsidP="00780FC8">
      <w:pPr>
        <w:ind w:firstLine="360"/>
        <w:rPr>
          <w:rFonts w:hint="eastAsia"/>
        </w:rPr>
      </w:pPr>
      <w:r w:rsidRPr="00F72B48">
        <w:rPr>
          <w:rFonts w:hint="eastAsia"/>
        </w:rPr>
        <w:t>肝细胞中含有丰富的光面内质网，它是合成</w:t>
      </w:r>
      <w:proofErr w:type="gramStart"/>
      <w:r w:rsidRPr="00F72B48">
        <w:rPr>
          <w:rFonts w:hint="eastAsia"/>
        </w:rPr>
        <w:t>外输性脂蛋白</w:t>
      </w:r>
      <w:proofErr w:type="gramEnd"/>
      <w:r w:rsidRPr="00F72B48">
        <w:rPr>
          <w:rFonts w:hint="eastAsia"/>
        </w:rPr>
        <w:t>颗粒的基地。这些光面内质网含有一些酶（如混合功能氧化酶</w:t>
      </w:r>
      <w:r w:rsidRPr="00F72B48">
        <w:t>P450），</w:t>
      </w:r>
      <w:proofErr w:type="gramStart"/>
      <w:r w:rsidRPr="00F72B48">
        <w:t>介导氧</w:t>
      </w:r>
      <w:proofErr w:type="gramEnd"/>
      <w:r w:rsidRPr="00F72B48">
        <w:t>化、还原和水解反应，使</w:t>
      </w:r>
      <w:proofErr w:type="gramStart"/>
      <w:r w:rsidRPr="00F72B48">
        <w:t>有毒物质由脂溶</w:t>
      </w:r>
      <w:proofErr w:type="gramEnd"/>
      <w:r w:rsidRPr="00F72B48">
        <w:t>性转变成水溶性而被排出体外，此过程称为肝细胞的解毒作用。</w:t>
      </w:r>
    </w:p>
    <w:p w14:paraId="5FD80FD1" w14:textId="77777777" w:rsidR="00F72B48" w:rsidRPr="00F72B48" w:rsidRDefault="00F72B48">
      <w:pPr>
        <w:numPr>
          <w:ilvl w:val="0"/>
          <w:numId w:val="405"/>
        </w:numPr>
        <w:rPr>
          <w:rFonts w:hint="eastAsia"/>
        </w:rPr>
      </w:pPr>
      <w:r w:rsidRPr="00F72B48">
        <w:rPr>
          <w:rFonts w:hint="eastAsia"/>
        </w:rPr>
        <w:t>光面内质网具备葡萄糖6-磷酸的去磷酸化、</w:t>
      </w:r>
      <w:r w:rsidRPr="00F72B48">
        <w:t>Ca</w:t>
      </w:r>
      <w:r w:rsidRPr="00F72B48">
        <w:rPr>
          <w:vertAlign w:val="superscript"/>
        </w:rPr>
        <w:t>2+</w:t>
      </w:r>
      <w:r w:rsidRPr="00F72B48">
        <w:t>的储存</w:t>
      </w:r>
      <w:r w:rsidRPr="00F72B48">
        <w:rPr>
          <w:rFonts w:hint="eastAsia"/>
        </w:rPr>
        <w:t>功能。</w:t>
      </w:r>
    </w:p>
    <w:p w14:paraId="7EE3A954" w14:textId="77777777" w:rsidR="00F72B48" w:rsidRPr="00F72B48" w:rsidRDefault="00F72B48">
      <w:pPr>
        <w:numPr>
          <w:ilvl w:val="0"/>
          <w:numId w:val="403"/>
        </w:numPr>
        <w:rPr>
          <w:rFonts w:hint="eastAsia"/>
        </w:rPr>
      </w:pPr>
      <w:r w:rsidRPr="00F72B48">
        <w:rPr>
          <w:rFonts w:hint="eastAsia"/>
        </w:rPr>
        <w:t>内质网应激</w:t>
      </w:r>
      <w:r w:rsidRPr="00F72B48">
        <w:t>反应</w:t>
      </w:r>
    </w:p>
    <w:p w14:paraId="7EE3E4A3" w14:textId="77777777" w:rsidR="00F72B48" w:rsidRPr="00F72B48" w:rsidRDefault="00F72B48" w:rsidP="00780FC8">
      <w:pPr>
        <w:ind w:firstLine="360"/>
        <w:rPr>
          <w:rFonts w:hint="eastAsia"/>
        </w:rPr>
      </w:pPr>
      <w:r w:rsidRPr="00F72B48">
        <w:t>当某些细胞内外因素使细胞内质网功能失调时，细胞会激活一些相关的应对信号通路，引发内质网应激反应，它既是一种自我保护的机制，也是一套完整的质量监控机制。各种应激因素主要包括：未折叠或错误折叠蛋白质在ER腔内聚集、Ca</w:t>
      </w:r>
      <w:r w:rsidRPr="00F72B48">
        <w:rPr>
          <w:vertAlign w:val="superscript"/>
        </w:rPr>
        <w:t>2+</w:t>
      </w:r>
      <w:r w:rsidRPr="00F72B48">
        <w:t>平衡紊乱、异常糖基化、缺氧和病毒感染等。</w:t>
      </w:r>
    </w:p>
    <w:p w14:paraId="07C73B6D" w14:textId="77777777" w:rsidR="00F72B48" w:rsidRPr="00F72B48" w:rsidRDefault="00F72B48" w:rsidP="00780FC8">
      <w:pPr>
        <w:ind w:firstLine="360"/>
        <w:rPr>
          <w:rFonts w:hint="eastAsia"/>
        </w:rPr>
      </w:pPr>
      <w:r w:rsidRPr="00F72B48">
        <w:t>内质网应激反应是一个存活程序和</w:t>
      </w:r>
      <w:r w:rsidRPr="00F72B48">
        <w:rPr>
          <w:rFonts w:hint="eastAsia"/>
        </w:rPr>
        <w:t>程序性死亡</w:t>
      </w:r>
      <w:r w:rsidRPr="00F72B48">
        <w:t>程序同时被激活的过程：细胞可以整合应激反应，调动应激反应蛋白以减轻应激因素对细胞的损伤，调整细胞稳态；同时细胞也可以启动细胞凋亡来处理不能修复的损伤细胞，因此，ERS机制事关细胞生死抉择。</w:t>
      </w:r>
    </w:p>
    <w:p w14:paraId="7AEF685B" w14:textId="77777777" w:rsidR="00F72B48" w:rsidRPr="00F72B48" w:rsidRDefault="00F72B48" w:rsidP="00F72B48">
      <w:pPr>
        <w:rPr>
          <w:rFonts w:hint="eastAsia"/>
        </w:rPr>
      </w:pPr>
      <w:r w:rsidRPr="00F72B48">
        <w:rPr>
          <w:rFonts w:hint="eastAsia"/>
        </w:rPr>
        <w:t>二、高尔基体</w:t>
      </w:r>
    </w:p>
    <w:p w14:paraId="43EACFC7" w14:textId="77777777" w:rsidR="00F72B48" w:rsidRPr="00F72B48" w:rsidRDefault="00F72B48" w:rsidP="00780FC8">
      <w:pPr>
        <w:ind w:firstLine="360"/>
        <w:rPr>
          <w:rFonts w:hint="eastAsia"/>
        </w:rPr>
      </w:pPr>
      <w:r w:rsidRPr="00F72B48">
        <w:rPr>
          <w:rFonts w:hint="eastAsia"/>
          <w:b/>
          <w:bCs/>
        </w:rPr>
        <w:t>高尔基体</w:t>
      </w:r>
      <w:r w:rsidRPr="00F72B48">
        <w:rPr>
          <w:rFonts w:hint="eastAsia"/>
        </w:rPr>
        <w:t>，是一种由相对排列整齐的弓形扁平膜囊体系和大小不一的形态多变</w:t>
      </w:r>
      <w:proofErr w:type="gramStart"/>
      <w:r w:rsidRPr="00F72B48">
        <w:rPr>
          <w:rFonts w:hint="eastAsia"/>
        </w:rPr>
        <w:t>的管泡网</w:t>
      </w:r>
      <w:proofErr w:type="gramEnd"/>
      <w:r w:rsidRPr="00F72B48">
        <w:rPr>
          <w:rFonts w:hint="eastAsia"/>
        </w:rPr>
        <w:t>结构组成的极性细胞器。</w:t>
      </w:r>
    </w:p>
    <w:p w14:paraId="6EACF894" w14:textId="77777777" w:rsidR="00F72B48" w:rsidRPr="00F72B48" w:rsidRDefault="00F72B48">
      <w:pPr>
        <w:numPr>
          <w:ilvl w:val="0"/>
          <w:numId w:val="407"/>
        </w:numPr>
        <w:rPr>
          <w:rFonts w:hint="eastAsia"/>
        </w:rPr>
      </w:pPr>
      <w:r w:rsidRPr="00F72B48">
        <w:t>高尔基体的生化</w:t>
      </w:r>
      <w:r w:rsidRPr="00F72B48">
        <w:rPr>
          <w:rFonts w:hint="eastAsia"/>
        </w:rPr>
        <w:t>性质</w:t>
      </w:r>
      <w:r w:rsidRPr="00F72B48">
        <w:t>：</w:t>
      </w:r>
    </w:p>
    <w:p w14:paraId="7CC94477" w14:textId="77777777" w:rsidR="00F72B48" w:rsidRPr="00F72B48" w:rsidRDefault="00F72B48" w:rsidP="00F72B48">
      <w:pPr>
        <w:rPr>
          <w:rFonts w:hint="eastAsia"/>
        </w:rPr>
      </w:pPr>
      <w:r w:rsidRPr="00F72B48">
        <w:rPr>
          <w:rFonts w:hint="eastAsia"/>
        </w:rPr>
        <w:t>常用</w:t>
      </w:r>
      <w:r w:rsidRPr="00F72B48">
        <w:t>4种细胞化学（染色）反应来表现高尔基体的生化极性：</w:t>
      </w:r>
    </w:p>
    <w:p w14:paraId="50548F6D" w14:textId="77777777" w:rsidR="00F72B48" w:rsidRPr="00F72B48" w:rsidRDefault="00F72B48">
      <w:pPr>
        <w:numPr>
          <w:ilvl w:val="1"/>
          <w:numId w:val="407"/>
        </w:numPr>
        <w:rPr>
          <w:rFonts w:hint="eastAsia"/>
        </w:rPr>
      </w:pPr>
      <w:r w:rsidRPr="00F72B48">
        <w:t>嗜</w:t>
      </w:r>
      <w:proofErr w:type="gramStart"/>
      <w:r w:rsidRPr="00F72B48">
        <w:t>锇</w:t>
      </w:r>
      <w:proofErr w:type="gramEnd"/>
      <w:r w:rsidRPr="00F72B48">
        <w:t>反应→顺面</w:t>
      </w:r>
    </w:p>
    <w:p w14:paraId="570F2EB9" w14:textId="77777777" w:rsidR="00F72B48" w:rsidRPr="00F72B48" w:rsidRDefault="00F72B48">
      <w:pPr>
        <w:numPr>
          <w:ilvl w:val="1"/>
          <w:numId w:val="407"/>
        </w:numPr>
        <w:rPr>
          <w:rFonts w:hint="eastAsia"/>
        </w:rPr>
      </w:pPr>
      <w:r w:rsidRPr="00F72B48">
        <w:t>NADP酶的细胞化学反应→中间几层扁平</w:t>
      </w:r>
      <w:proofErr w:type="gramStart"/>
      <w:r w:rsidRPr="00F72B48">
        <w:t>囊</w:t>
      </w:r>
      <w:proofErr w:type="gramEnd"/>
    </w:p>
    <w:p w14:paraId="7C805F26" w14:textId="77777777" w:rsidR="00F72B48" w:rsidRPr="00F72B48" w:rsidRDefault="00F72B48">
      <w:pPr>
        <w:numPr>
          <w:ilvl w:val="1"/>
          <w:numId w:val="407"/>
        </w:numPr>
        <w:rPr>
          <w:rFonts w:hint="eastAsia"/>
        </w:rPr>
      </w:pPr>
      <w:r w:rsidRPr="00F72B48">
        <w:t>TPP酶的细胞化学反应→反面的1~2层膜囊</w:t>
      </w:r>
    </w:p>
    <w:p w14:paraId="63CF1CE1" w14:textId="77777777" w:rsidR="00F72B48" w:rsidRPr="00F72B48" w:rsidRDefault="00F72B48">
      <w:pPr>
        <w:numPr>
          <w:ilvl w:val="1"/>
          <w:numId w:val="407"/>
        </w:numPr>
        <w:rPr>
          <w:rFonts w:hint="eastAsia"/>
        </w:rPr>
      </w:pPr>
      <w:r w:rsidRPr="00F72B48">
        <w:t>CMP酶和酸性磷酸酶的细胞化学反应→靠近反面膜囊状和反面管网结构</w:t>
      </w:r>
    </w:p>
    <w:p w14:paraId="1B93C91E" w14:textId="77777777" w:rsidR="00F72B48" w:rsidRPr="00F72B48" w:rsidRDefault="00F72B48">
      <w:pPr>
        <w:numPr>
          <w:ilvl w:val="0"/>
          <w:numId w:val="407"/>
        </w:numPr>
        <w:rPr>
          <w:rFonts w:hint="eastAsia"/>
        </w:rPr>
      </w:pPr>
      <w:r w:rsidRPr="00F72B48">
        <w:rPr>
          <w:rFonts w:hint="eastAsia"/>
        </w:rPr>
        <w:t>高尔基体的结构</w:t>
      </w:r>
    </w:p>
    <w:p w14:paraId="0F975486" w14:textId="77777777" w:rsidR="00F72B48" w:rsidRPr="00F72B48" w:rsidRDefault="00F72B48">
      <w:pPr>
        <w:numPr>
          <w:ilvl w:val="1"/>
          <w:numId w:val="407"/>
        </w:numPr>
        <w:rPr>
          <w:rFonts w:hint="eastAsia"/>
        </w:rPr>
      </w:pPr>
      <w:r w:rsidRPr="00F72B48">
        <w:t>高尔基体顺面膜囊</w:t>
      </w:r>
      <w:r w:rsidRPr="00F72B48">
        <w:rPr>
          <w:rFonts w:hint="eastAsia"/>
        </w:rPr>
        <w:t>（</w:t>
      </w:r>
      <w:r w:rsidRPr="00F72B48">
        <w:t>或顺面高尔基体网状结构</w:t>
      </w:r>
      <w:r w:rsidRPr="00F72B48">
        <w:rPr>
          <w:rFonts w:hint="eastAsia"/>
        </w:rPr>
        <w:t>）</w:t>
      </w:r>
    </w:p>
    <w:p w14:paraId="3B925D3D" w14:textId="77777777" w:rsidR="00F72B48" w:rsidRPr="00F72B48" w:rsidRDefault="00F72B48" w:rsidP="00780FC8">
      <w:pPr>
        <w:ind w:firstLine="420"/>
        <w:rPr>
          <w:rFonts w:hint="eastAsia"/>
        </w:rPr>
      </w:pPr>
      <w:r w:rsidRPr="00F72B48">
        <w:t>顺面高尔基体网状结构（CGN）是位于高尔基体顺面最前面的顺面膜囊（薄似内质网），呈中间多孔而连续分支状的网状结构。一般认为，CGN接受来自内质网新合成的物质，并将其分类后大部分转入高尔基体中间膜囊，少部分蛋白质和脂质再返回内质网。 CGN也可能负责蛋白质的O-连接糖基化，跨膜蛋白细胞质一侧结构域的酰基化，溶酶体酶上寡糖的磷酸化，日冕病毒的装配也发生于此处。</w:t>
      </w:r>
    </w:p>
    <w:p w14:paraId="790FCEB7" w14:textId="77777777" w:rsidR="00F72B48" w:rsidRPr="00F72B48" w:rsidRDefault="00F72B48">
      <w:pPr>
        <w:numPr>
          <w:ilvl w:val="1"/>
          <w:numId w:val="407"/>
        </w:numPr>
        <w:rPr>
          <w:rFonts w:hint="eastAsia"/>
        </w:rPr>
      </w:pPr>
      <w:r w:rsidRPr="00F72B48">
        <w:t>高尔基体中间膜囊</w:t>
      </w:r>
    </w:p>
    <w:p w14:paraId="6E7A2F59" w14:textId="77777777" w:rsidR="00F72B48" w:rsidRPr="00F72B48" w:rsidRDefault="00F72B48" w:rsidP="00780FC8">
      <w:pPr>
        <w:ind w:firstLine="420"/>
        <w:rPr>
          <w:rFonts w:hint="eastAsia"/>
        </w:rPr>
      </w:pPr>
      <w:r w:rsidRPr="00F72B48">
        <w:t>由扁平膜囊与管道组成，形成不同间隔，但功能上又是连续而完整的膜囊体系。多数糖基修饰与加工、糖脂的形成以及与高尔基体有关的多糖的合成都发生在中间膜囊。</w:t>
      </w:r>
    </w:p>
    <w:p w14:paraId="607766AF" w14:textId="77777777" w:rsidR="00F72B48" w:rsidRPr="00F72B48" w:rsidRDefault="00F72B48">
      <w:pPr>
        <w:numPr>
          <w:ilvl w:val="1"/>
          <w:numId w:val="407"/>
        </w:numPr>
        <w:rPr>
          <w:rFonts w:hint="eastAsia"/>
        </w:rPr>
      </w:pPr>
      <w:r w:rsidRPr="00F72B48">
        <w:t>高尔基体反面膜囊</w:t>
      </w:r>
      <w:r w:rsidRPr="00F72B48">
        <w:rPr>
          <w:rFonts w:hint="eastAsia"/>
        </w:rPr>
        <w:t>（</w:t>
      </w:r>
      <w:r w:rsidRPr="00F72B48">
        <w:t>或反面高尔基体网状结构</w:t>
      </w:r>
      <w:r w:rsidRPr="00F72B48">
        <w:rPr>
          <w:rFonts w:hint="eastAsia"/>
        </w:rPr>
        <w:t>）</w:t>
      </w:r>
    </w:p>
    <w:p w14:paraId="5FAB436E" w14:textId="77777777" w:rsidR="00F72B48" w:rsidRPr="00F72B48" w:rsidRDefault="00F72B48" w:rsidP="00780FC8">
      <w:pPr>
        <w:ind w:firstLine="360"/>
        <w:rPr>
          <w:rFonts w:hint="eastAsia"/>
        </w:rPr>
      </w:pPr>
      <w:r w:rsidRPr="00F72B48">
        <w:t>反面高尔基体网状结构（TGN）处于高尔基体反面最外层的管网状结构，此处pH可能比高尔基体其它部位低，主要功能是负责对蛋白质进行分选（枢纽区），蛋白质包装形成网格蛋白/衔接蛋白包被膜泡，并定向将蛋白质转运到细胞内或细胞外的最终位置。此外，某些“晚期”的蛋白质修饰也发生在TGN，如蛋白原的水解加工。TGN在蛋白质和脂质的转运过程中可能起“瓣膜”的作用，以保证这些物质的单向转运。</w:t>
      </w:r>
    </w:p>
    <w:p w14:paraId="130431C1" w14:textId="77777777" w:rsidR="00780FC8" w:rsidRDefault="00F72B48">
      <w:pPr>
        <w:numPr>
          <w:ilvl w:val="0"/>
          <w:numId w:val="407"/>
        </w:numPr>
        <w:rPr>
          <w:rFonts w:hint="eastAsia"/>
        </w:rPr>
      </w:pPr>
      <w:r w:rsidRPr="00F72B48">
        <w:t>高尔基体的主要功能：</w:t>
      </w:r>
    </w:p>
    <w:p w14:paraId="5BD2D576" w14:textId="4123BC86" w:rsidR="00F72B48" w:rsidRPr="00F72B48" w:rsidRDefault="00F72B48" w:rsidP="00780FC8">
      <w:pPr>
        <w:ind w:firstLine="360"/>
        <w:rPr>
          <w:rFonts w:hint="eastAsia"/>
        </w:rPr>
      </w:pPr>
      <w:r w:rsidRPr="00F72B48">
        <w:t>对ER转运来的</w:t>
      </w:r>
      <w:proofErr w:type="gramStart"/>
      <w:r w:rsidRPr="00F72B48">
        <w:t>脂分子</w:t>
      </w:r>
      <w:proofErr w:type="gramEnd"/>
      <w:r w:rsidRPr="00F72B48">
        <w:t>及蛋白质进行加工、修饰、分类、包装与分选以及在细胞内的“膜流”中起重要作用。此外，高尔基体也是细胞内</w:t>
      </w:r>
      <w:r w:rsidRPr="00F72B48">
        <w:rPr>
          <w:rFonts w:hint="eastAsia"/>
        </w:rPr>
        <w:t>多糖</w:t>
      </w:r>
      <w:r w:rsidRPr="00F72B48">
        <w:t>合成的工厂。</w:t>
      </w:r>
      <w:r w:rsidRPr="00F72B48">
        <w:rPr>
          <w:rFonts w:hint="eastAsia"/>
        </w:rPr>
        <w:t>以多糖为结构基础的植物</w:t>
      </w:r>
      <w:r w:rsidRPr="00F72B48">
        <w:rPr>
          <w:rFonts w:hint="eastAsia"/>
        </w:rPr>
        <w:lastRenderedPageBreak/>
        <w:t>细胞壁就是在高尔基体中完成合成。</w:t>
      </w:r>
    </w:p>
    <w:p w14:paraId="4253EEBA" w14:textId="77777777" w:rsidR="00F72B48" w:rsidRPr="00F72B48" w:rsidRDefault="00F72B48">
      <w:pPr>
        <w:numPr>
          <w:ilvl w:val="1"/>
          <w:numId w:val="407"/>
        </w:numPr>
        <w:rPr>
          <w:rFonts w:hint="eastAsia"/>
        </w:rPr>
      </w:pPr>
      <w:r w:rsidRPr="00F72B48">
        <w:t>高尔基体与细胞的分泌活动</w:t>
      </w:r>
    </w:p>
    <w:p w14:paraId="28FA2DC3" w14:textId="77777777" w:rsidR="00F72B48" w:rsidRPr="00F72B48" w:rsidRDefault="00F72B48" w:rsidP="00780FC8">
      <w:pPr>
        <w:ind w:firstLine="420"/>
        <w:rPr>
          <w:rFonts w:hint="eastAsia"/>
        </w:rPr>
      </w:pPr>
      <w:r w:rsidRPr="00F72B48">
        <w:t>糙面内质网是同时合成多种蛋白质（分泌蛋白、质膜蛋白、溶酶体酶以及内质网和高尔基体等的驻留蛋白等）的主要场所，</w:t>
      </w:r>
      <w:r w:rsidRPr="00F72B48">
        <w:rPr>
          <w:rFonts w:hint="eastAsia"/>
        </w:rPr>
        <w:t>而</w:t>
      </w:r>
      <w:r w:rsidRPr="00F72B48">
        <w:t>高尔基体TGN区是蛋白质包装与分选的关键枢纽，这里至少涉及3条分选途径：</w:t>
      </w:r>
    </w:p>
    <w:p w14:paraId="20BA63AA" w14:textId="77777777" w:rsidR="00F72B48" w:rsidRPr="00F72B48" w:rsidRDefault="00F72B48">
      <w:pPr>
        <w:numPr>
          <w:ilvl w:val="1"/>
          <w:numId w:val="402"/>
        </w:numPr>
        <w:rPr>
          <w:rFonts w:hint="eastAsia"/>
        </w:rPr>
      </w:pPr>
      <w:r w:rsidRPr="00F72B48">
        <w:t>溶酶体酶的包装与分选途径</w:t>
      </w:r>
    </w:p>
    <w:p w14:paraId="298E31B9" w14:textId="77777777" w:rsidR="00F72B48" w:rsidRPr="00F72B48" w:rsidRDefault="00F72B48" w:rsidP="00780FC8">
      <w:pPr>
        <w:ind w:left="420" w:firstLine="420"/>
        <w:rPr>
          <w:rFonts w:hint="eastAsia"/>
        </w:rPr>
      </w:pPr>
      <w:r w:rsidRPr="00F72B48">
        <w:t>具有在高尔基体顺面膜囊上形成甘露糖-6-磷酸（M6P）标记的溶酶体酶与高尔基体反面膜囊和TGN膜上相应膜受体结合，以出芽方式形成网格蛋白/衔接蛋白包被膜泡，再转运至晚期</w:t>
      </w:r>
      <w:proofErr w:type="gramStart"/>
      <w:r w:rsidRPr="00F72B48">
        <w:t>胞</w:t>
      </w:r>
      <w:proofErr w:type="gramEnd"/>
      <w:r w:rsidRPr="00F72B48">
        <w:t>内体，在此溶酶体酶（M6P残基）与膜受体解离，受体返回再利用，溶酶体酶则被运到溶酶体。</w:t>
      </w:r>
    </w:p>
    <w:p w14:paraId="4F164C31" w14:textId="77777777" w:rsidR="00F72B48" w:rsidRPr="00F72B48" w:rsidRDefault="00F72B48">
      <w:pPr>
        <w:numPr>
          <w:ilvl w:val="1"/>
          <w:numId w:val="402"/>
        </w:numPr>
        <w:rPr>
          <w:rFonts w:hint="eastAsia"/>
        </w:rPr>
      </w:pPr>
      <w:r w:rsidRPr="00F72B48">
        <w:t>可调节型分泌途径</w:t>
      </w:r>
    </w:p>
    <w:p w14:paraId="3B4CF134" w14:textId="77777777" w:rsidR="00EC60FE" w:rsidRDefault="00F72B48" w:rsidP="00780FC8">
      <w:pPr>
        <w:ind w:left="420" w:firstLine="420"/>
        <w:rPr>
          <w:rFonts w:hint="eastAsia"/>
        </w:rPr>
      </w:pPr>
      <w:r w:rsidRPr="00F72B48">
        <w:t>特化型分泌细胞中新合成的可溶性分泌蛋白先在细胞质周边的分泌泡中选择性聚集、储存并浓缩，只在受到适宜的信号刺激后，才与质膜融合将内容物分泌到细胞表面或细胞外。</w:t>
      </w:r>
    </w:p>
    <w:p w14:paraId="315F3545" w14:textId="77A97726" w:rsidR="00F72B48" w:rsidRPr="00F72B48" w:rsidRDefault="00F72B48">
      <w:pPr>
        <w:numPr>
          <w:ilvl w:val="1"/>
          <w:numId w:val="402"/>
        </w:numPr>
        <w:rPr>
          <w:rFonts w:hint="eastAsia"/>
        </w:rPr>
      </w:pPr>
      <w:r w:rsidRPr="00F72B48">
        <w:t>组成型分泌途径</w:t>
      </w:r>
    </w:p>
    <w:p w14:paraId="2C8B761A" w14:textId="77777777" w:rsidR="00F72B48" w:rsidRPr="00F72B48" w:rsidRDefault="00F72B48" w:rsidP="00780FC8">
      <w:pPr>
        <w:ind w:left="360" w:firstLine="420"/>
        <w:rPr>
          <w:rFonts w:hint="eastAsia"/>
        </w:rPr>
      </w:pPr>
      <w:r w:rsidRPr="00F72B48">
        <w:t>细胞内合成的蛋白质通过</w:t>
      </w:r>
      <w:proofErr w:type="gramStart"/>
      <w:r w:rsidRPr="00F72B48">
        <w:t>分泌泡以连续的</w:t>
      </w:r>
      <w:proofErr w:type="gramEnd"/>
      <w:r w:rsidRPr="00F72B48">
        <w:t>不需调节的方式向胞外进行分泌。</w:t>
      </w:r>
    </w:p>
    <w:p w14:paraId="7D3E9BB5" w14:textId="77777777" w:rsidR="00F72B48" w:rsidRPr="00F72B48" w:rsidRDefault="00F72B48">
      <w:pPr>
        <w:numPr>
          <w:ilvl w:val="1"/>
          <w:numId w:val="407"/>
        </w:numPr>
        <w:rPr>
          <w:rFonts w:hint="eastAsia"/>
        </w:rPr>
      </w:pPr>
      <w:r w:rsidRPr="00F72B48">
        <w:t>蛋白质的糖基</w:t>
      </w:r>
      <w:proofErr w:type="gramStart"/>
      <w:r w:rsidRPr="00F72B48">
        <w:t>化及其</w:t>
      </w:r>
      <w:proofErr w:type="gramEnd"/>
      <w:r w:rsidRPr="00F72B48">
        <w:t>修饰</w:t>
      </w:r>
    </w:p>
    <w:p w14:paraId="65E86DE8" w14:textId="77777777" w:rsidR="00F72B48" w:rsidRPr="00F72B48" w:rsidRDefault="00F72B48" w:rsidP="00780FC8">
      <w:pPr>
        <w:ind w:firstLine="420"/>
        <w:rPr>
          <w:rFonts w:hint="eastAsia"/>
        </w:rPr>
      </w:pPr>
      <w:r w:rsidRPr="00F72B48">
        <w:t>大多数蛋白质（可溶性分泌蛋白、质膜上大多数膜蛋白和溶酶体酶）</w:t>
      </w:r>
      <w:proofErr w:type="gramStart"/>
      <w:r w:rsidRPr="00F72B48">
        <w:t>或膜脂的</w:t>
      </w:r>
      <w:proofErr w:type="gramEnd"/>
      <w:r w:rsidRPr="00F72B48">
        <w:t>糖基化修饰和与高尔基体有关的多糖的合成。</w:t>
      </w:r>
    </w:p>
    <w:p w14:paraId="20CD4090" w14:textId="77777777" w:rsidR="00F72B48" w:rsidRPr="00F72B48" w:rsidRDefault="00F72B48">
      <w:pPr>
        <w:numPr>
          <w:ilvl w:val="1"/>
          <w:numId w:val="407"/>
        </w:numPr>
        <w:rPr>
          <w:rFonts w:hint="eastAsia"/>
        </w:rPr>
      </w:pPr>
      <w:r w:rsidRPr="00F72B48">
        <w:t>蛋白酶的水解和其它加工过程</w:t>
      </w:r>
    </w:p>
    <w:p w14:paraId="7D32A1A3" w14:textId="77777777" w:rsidR="00F72B48" w:rsidRPr="00F72B48" w:rsidRDefault="00F72B48" w:rsidP="00780FC8">
      <w:pPr>
        <w:ind w:firstLine="420"/>
        <w:rPr>
          <w:rFonts w:hint="eastAsia"/>
        </w:rPr>
      </w:pPr>
      <w:r w:rsidRPr="00F72B48">
        <w:rPr>
          <w:rFonts w:hint="eastAsia"/>
        </w:rPr>
        <w:t>酶</w:t>
      </w:r>
      <w:proofErr w:type="gramStart"/>
      <w:r w:rsidRPr="00F72B48">
        <w:rPr>
          <w:rFonts w:hint="eastAsia"/>
        </w:rPr>
        <w:t>解加工</w:t>
      </w:r>
      <w:proofErr w:type="gramEnd"/>
      <w:r w:rsidRPr="00F72B48">
        <w:rPr>
          <w:rFonts w:hint="eastAsia"/>
        </w:rPr>
        <w:t>的途径依照蛋白质类型的不同而不同。例如：</w:t>
      </w:r>
    </w:p>
    <w:p w14:paraId="1A6FD571" w14:textId="77777777" w:rsidR="00F72B48" w:rsidRPr="00F72B48" w:rsidRDefault="00F72B48">
      <w:pPr>
        <w:numPr>
          <w:ilvl w:val="2"/>
          <w:numId w:val="407"/>
        </w:numPr>
        <w:rPr>
          <w:rFonts w:hint="eastAsia"/>
        </w:rPr>
      </w:pPr>
      <w:r w:rsidRPr="00F72B48">
        <w:t>没有生物活性的</w:t>
      </w:r>
      <w:r w:rsidRPr="00F72B48">
        <w:rPr>
          <w:rFonts w:hint="eastAsia"/>
        </w:rPr>
        <w:t>酶</w:t>
      </w:r>
      <w:r w:rsidRPr="00F72B48">
        <w:t>原进入高尔基体后，将</w:t>
      </w:r>
      <w:r w:rsidRPr="00F72B48">
        <w:rPr>
          <w:rFonts w:hint="eastAsia"/>
        </w:rPr>
        <w:t>酶</w:t>
      </w:r>
      <w:r w:rsidRPr="00F72B48">
        <w:t>原N端或两端的序列切除</w:t>
      </w:r>
      <w:r w:rsidRPr="00F72B48">
        <w:rPr>
          <w:rFonts w:hint="eastAsia"/>
        </w:rPr>
        <w:t>，</w:t>
      </w:r>
      <w:r w:rsidRPr="00F72B48">
        <w:t>形成成熟的多肽。</w:t>
      </w:r>
    </w:p>
    <w:p w14:paraId="4F5C00D4" w14:textId="77777777" w:rsidR="00F72B48" w:rsidRPr="00F72B48" w:rsidRDefault="00F72B48">
      <w:pPr>
        <w:numPr>
          <w:ilvl w:val="2"/>
          <w:numId w:val="407"/>
        </w:numPr>
        <w:rPr>
          <w:rFonts w:hint="eastAsia"/>
        </w:rPr>
      </w:pPr>
      <w:r w:rsidRPr="00F72B48">
        <w:t>有些蛋白质分子在糙面内质网合成时是含有多个相同氨基酸序列的前体，然后在高尔基体中被水解形成同种有活性的多肽。</w:t>
      </w:r>
    </w:p>
    <w:p w14:paraId="1798A860" w14:textId="77777777" w:rsidR="00F72B48" w:rsidRPr="00F72B48" w:rsidRDefault="00F72B48">
      <w:pPr>
        <w:numPr>
          <w:ilvl w:val="2"/>
          <w:numId w:val="407"/>
        </w:numPr>
        <w:rPr>
          <w:rFonts w:hint="eastAsia"/>
        </w:rPr>
      </w:pPr>
      <w:r w:rsidRPr="00F72B48">
        <w:t>一个蛋白质分子的前体中含有不同的信号序列，最后加工形成不同的产物；同一种蛋白质前体在不同的细胞中可能以不同的方式加工，产生不同种类的多肽。</w:t>
      </w:r>
    </w:p>
    <w:p w14:paraId="2FB1D03C" w14:textId="77777777" w:rsidR="00F72B48" w:rsidRPr="00F72B48" w:rsidRDefault="00F72B48" w:rsidP="00F72B48">
      <w:pPr>
        <w:rPr>
          <w:rFonts w:hint="eastAsia"/>
        </w:rPr>
      </w:pPr>
      <w:r w:rsidRPr="00F72B48">
        <w:rPr>
          <w:rFonts w:hint="eastAsia"/>
        </w:rPr>
        <w:t>三、溶酶体</w:t>
      </w:r>
    </w:p>
    <w:p w14:paraId="15BDF155" w14:textId="77777777" w:rsidR="00F72B48" w:rsidRPr="00F72B48" w:rsidRDefault="00F72B48">
      <w:pPr>
        <w:numPr>
          <w:ilvl w:val="0"/>
          <w:numId w:val="406"/>
        </w:numPr>
        <w:rPr>
          <w:rFonts w:hint="eastAsia"/>
        </w:rPr>
      </w:pPr>
      <w:r w:rsidRPr="00F72B48">
        <w:t>溶酶体的形态结构与类型</w:t>
      </w:r>
    </w:p>
    <w:p w14:paraId="32E01A34" w14:textId="77777777" w:rsidR="00F72B48" w:rsidRPr="00F72B48" w:rsidRDefault="00F72B48" w:rsidP="00780FC8">
      <w:pPr>
        <w:ind w:firstLine="360"/>
        <w:rPr>
          <w:rFonts w:hint="eastAsia"/>
        </w:rPr>
      </w:pPr>
      <w:r w:rsidRPr="00F72B48">
        <w:rPr>
          <w:rFonts w:hint="eastAsia"/>
          <w:b/>
          <w:bCs/>
        </w:rPr>
        <w:t>溶酶体</w:t>
      </w:r>
      <w:r w:rsidRPr="00F72B48">
        <w:rPr>
          <w:rFonts w:hint="eastAsia"/>
        </w:rPr>
        <w:t>，</w:t>
      </w:r>
      <w:r w:rsidRPr="00F72B48">
        <w:t>是单层膜围绕的内含多种酸性水解酶类的囊泡状细胞器，其主要作用是行使细胞内的消化作用。某些细胞的溶酶体还具有防御功能和其它重要的生理功能。植物细胞内也有与溶酶体功能类似的细胞器，如圆球体、糊粉粒和中央大液泡。</w:t>
      </w:r>
    </w:p>
    <w:p w14:paraId="5A5A0BF0" w14:textId="77777777" w:rsidR="00F72B48" w:rsidRPr="00F72B48" w:rsidRDefault="00F72B48" w:rsidP="00780FC8">
      <w:pPr>
        <w:ind w:firstLine="360"/>
        <w:rPr>
          <w:rFonts w:hint="eastAsia"/>
        </w:rPr>
      </w:pPr>
      <w:r w:rsidRPr="00F72B48">
        <w:rPr>
          <w:rFonts w:hint="eastAsia"/>
        </w:rPr>
        <w:t>溶酶体是一种异质性的细胞器：指不同的溶酶体的形态大小，乃至其中所含水解酶的种类都可能有很大的不同：</w:t>
      </w:r>
    </w:p>
    <w:p w14:paraId="4B88E83A" w14:textId="77777777" w:rsidR="00F72B48" w:rsidRPr="00F72B48" w:rsidRDefault="00F72B48">
      <w:pPr>
        <w:numPr>
          <w:ilvl w:val="0"/>
          <w:numId w:val="408"/>
        </w:numPr>
        <w:rPr>
          <w:rFonts w:hint="eastAsia"/>
        </w:rPr>
      </w:pPr>
      <w:r w:rsidRPr="00F72B48">
        <w:rPr>
          <w:rFonts w:hint="eastAsia"/>
        </w:rPr>
        <w:t>初级溶酶体</w:t>
      </w:r>
    </w:p>
    <w:p w14:paraId="5E41E471" w14:textId="77777777" w:rsidR="00F72B48" w:rsidRPr="00F72B48" w:rsidRDefault="00F72B48" w:rsidP="00780FC8">
      <w:pPr>
        <w:ind w:firstLine="360"/>
        <w:rPr>
          <w:rFonts w:hint="eastAsia"/>
        </w:rPr>
      </w:pPr>
      <w:r w:rsidRPr="00F72B48">
        <w:rPr>
          <w:rFonts w:hint="eastAsia"/>
        </w:rPr>
        <w:t>初级溶酶体呈球形，内容物均</w:t>
      </w:r>
      <w:proofErr w:type="gramStart"/>
      <w:r w:rsidRPr="00F72B48">
        <w:rPr>
          <w:rFonts w:hint="eastAsia"/>
        </w:rPr>
        <w:t>一</w:t>
      </w:r>
      <w:proofErr w:type="gramEnd"/>
      <w:r w:rsidRPr="00F72B48">
        <w:rPr>
          <w:rFonts w:hint="eastAsia"/>
        </w:rPr>
        <w:t>，</w:t>
      </w:r>
      <w:proofErr w:type="gramStart"/>
      <w:r w:rsidRPr="00F72B48">
        <w:rPr>
          <w:rFonts w:hint="eastAsia"/>
        </w:rPr>
        <w:t>不</w:t>
      </w:r>
      <w:proofErr w:type="gramEnd"/>
      <w:r w:rsidRPr="00F72B48">
        <w:rPr>
          <w:rFonts w:hint="eastAsia"/>
        </w:rPr>
        <w:t>含有明显的颗粒物质，外面由一层脂蛋白膜围绕，其中含有多种水解酶类。</w:t>
      </w:r>
    </w:p>
    <w:p w14:paraId="20E5A80E" w14:textId="77777777" w:rsidR="00F72B48" w:rsidRPr="00F72B48" w:rsidRDefault="00F72B48" w:rsidP="00780FC8">
      <w:pPr>
        <w:ind w:firstLine="360"/>
        <w:rPr>
          <w:rFonts w:hint="eastAsia"/>
        </w:rPr>
      </w:pPr>
      <w:r w:rsidRPr="00F72B48">
        <w:rPr>
          <w:rFonts w:hint="eastAsia"/>
        </w:rPr>
        <w:t>初级</w:t>
      </w:r>
      <w:r w:rsidRPr="00F72B48">
        <w:t>溶酶体的</w:t>
      </w:r>
      <w:r w:rsidRPr="00F72B48">
        <w:rPr>
          <w:rFonts w:hint="eastAsia"/>
        </w:rPr>
        <w:t>结构有以下</w:t>
      </w:r>
      <w:r w:rsidRPr="00F72B48">
        <w:t>特点：</w:t>
      </w:r>
    </w:p>
    <w:p w14:paraId="256CF53B" w14:textId="28AB6CD1" w:rsidR="00F72B48" w:rsidRPr="00F72B48" w:rsidRDefault="00F72B48">
      <w:pPr>
        <w:numPr>
          <w:ilvl w:val="1"/>
          <w:numId w:val="405"/>
        </w:numPr>
        <w:rPr>
          <w:rFonts w:hint="eastAsia"/>
        </w:rPr>
      </w:pPr>
      <w:r w:rsidRPr="00F72B48">
        <w:t>嵌有质子泵，形成和维持溶酶体中酸性的内环境</w:t>
      </w:r>
      <w:r w:rsidRPr="00F72B48">
        <w:rPr>
          <w:rFonts w:hint="eastAsia"/>
        </w:rPr>
        <w:t>。溶酶体的水解酶仅在酸性环境下才能正常发挥功能。</w:t>
      </w:r>
    </w:p>
    <w:p w14:paraId="6008B199" w14:textId="77777777" w:rsidR="00F72B48" w:rsidRPr="00F72B48" w:rsidRDefault="00F72B48">
      <w:pPr>
        <w:numPr>
          <w:ilvl w:val="1"/>
          <w:numId w:val="405"/>
        </w:numPr>
        <w:rPr>
          <w:rFonts w:hint="eastAsia"/>
        </w:rPr>
      </w:pPr>
      <w:r w:rsidRPr="00F72B48">
        <w:t>具有多种载体蛋白用于水解的产物向外转运</w:t>
      </w:r>
      <w:r w:rsidRPr="00F72B48">
        <w:rPr>
          <w:rFonts w:hint="eastAsia"/>
        </w:rPr>
        <w:t>。</w:t>
      </w:r>
    </w:p>
    <w:p w14:paraId="48921A44" w14:textId="77777777" w:rsidR="00F72B48" w:rsidRPr="00F72B48" w:rsidRDefault="00F72B48">
      <w:pPr>
        <w:numPr>
          <w:ilvl w:val="1"/>
          <w:numId w:val="405"/>
        </w:numPr>
        <w:rPr>
          <w:rFonts w:hint="eastAsia"/>
        </w:rPr>
      </w:pPr>
      <w:r w:rsidRPr="00F72B48">
        <w:t>膜蛋白高度糖基化，可能有利于防止自身膜蛋白的降解。</w:t>
      </w:r>
    </w:p>
    <w:p w14:paraId="28067AD2" w14:textId="77777777" w:rsidR="00F72B48" w:rsidRPr="00F72B48" w:rsidRDefault="00F72B48">
      <w:pPr>
        <w:numPr>
          <w:ilvl w:val="1"/>
          <w:numId w:val="405"/>
        </w:numPr>
        <w:rPr>
          <w:rFonts w:hint="eastAsia"/>
        </w:rPr>
      </w:pPr>
      <w:r w:rsidRPr="00F72B48">
        <w:t>标志酶</w:t>
      </w:r>
      <w:r w:rsidRPr="00F72B48">
        <w:rPr>
          <w:rFonts w:hint="eastAsia"/>
        </w:rPr>
        <w:t>是</w:t>
      </w:r>
      <w:r w:rsidRPr="00F72B48">
        <w:t>酸性磷酸酶</w:t>
      </w:r>
      <w:r w:rsidRPr="00F72B48">
        <w:rPr>
          <w:rFonts w:hint="eastAsia"/>
        </w:rPr>
        <w:t>。</w:t>
      </w:r>
    </w:p>
    <w:p w14:paraId="1BA29525" w14:textId="77777777" w:rsidR="00F72B48" w:rsidRPr="00F72B48" w:rsidRDefault="00F72B48">
      <w:pPr>
        <w:numPr>
          <w:ilvl w:val="0"/>
          <w:numId w:val="408"/>
        </w:numPr>
        <w:rPr>
          <w:rFonts w:hint="eastAsia"/>
        </w:rPr>
      </w:pPr>
      <w:r w:rsidRPr="00F72B48">
        <w:rPr>
          <w:rFonts w:hint="eastAsia"/>
        </w:rPr>
        <w:t>次级溶酶体</w:t>
      </w:r>
    </w:p>
    <w:p w14:paraId="47407186" w14:textId="77777777" w:rsidR="00F72B48" w:rsidRPr="00F72B48" w:rsidRDefault="00F72B48" w:rsidP="00780FC8">
      <w:pPr>
        <w:ind w:firstLine="360"/>
        <w:rPr>
          <w:rFonts w:hint="eastAsia"/>
        </w:rPr>
      </w:pPr>
      <w:r w:rsidRPr="00F72B48">
        <w:rPr>
          <w:rFonts w:hint="eastAsia"/>
        </w:rPr>
        <w:lastRenderedPageBreak/>
        <w:t>初级溶酶体与细胞内的自噬泡或异噬泡（吞噬泡或胞饮泡）融合形成的进行消化作用的复合体，分别称之为自噬溶酶体和</w:t>
      </w:r>
      <w:proofErr w:type="gramStart"/>
      <w:r w:rsidRPr="00F72B48">
        <w:rPr>
          <w:rFonts w:hint="eastAsia"/>
        </w:rPr>
        <w:t>异噬</w:t>
      </w:r>
      <w:proofErr w:type="gramEnd"/>
      <w:r w:rsidRPr="00F72B48">
        <w:rPr>
          <w:rFonts w:hint="eastAsia"/>
        </w:rPr>
        <w:t>溶酶体。次级溶酶体的特点是外部形态不规则，内部结构复杂多样。</w:t>
      </w:r>
    </w:p>
    <w:p w14:paraId="0E500DA8" w14:textId="77777777" w:rsidR="00F72B48" w:rsidRPr="00F72B48" w:rsidRDefault="00F72B48">
      <w:pPr>
        <w:numPr>
          <w:ilvl w:val="0"/>
          <w:numId w:val="408"/>
        </w:numPr>
        <w:rPr>
          <w:rFonts w:hint="eastAsia"/>
        </w:rPr>
      </w:pPr>
      <w:r w:rsidRPr="00F72B48">
        <w:rPr>
          <w:rFonts w:hint="eastAsia"/>
        </w:rPr>
        <w:t>后溶酶体（</w:t>
      </w:r>
      <w:proofErr w:type="gramStart"/>
      <w:r w:rsidRPr="00F72B48">
        <w:rPr>
          <w:rFonts w:hint="eastAsia"/>
        </w:rPr>
        <w:t>即残质体</w:t>
      </w:r>
      <w:proofErr w:type="gramEnd"/>
      <w:r w:rsidRPr="00F72B48">
        <w:rPr>
          <w:rFonts w:hint="eastAsia"/>
        </w:rPr>
        <w:t>）</w:t>
      </w:r>
    </w:p>
    <w:p w14:paraId="30288FB1" w14:textId="77777777" w:rsidR="00F72B48" w:rsidRPr="00F72B48" w:rsidRDefault="00F72B48" w:rsidP="00780FC8">
      <w:pPr>
        <w:ind w:firstLine="360"/>
        <w:rPr>
          <w:rFonts w:hint="eastAsia"/>
        </w:rPr>
      </w:pPr>
      <w:r w:rsidRPr="00F72B48">
        <w:rPr>
          <w:rFonts w:hint="eastAsia"/>
        </w:rPr>
        <w:t>次级溶酶体内经历消化后，小分子物质可通过膜上载体蛋白转运到细胞质基质中，供细胞代谢利用，未被消化的物质残留在溶酶体内形成残质体。残质体可通过类似胞吐的方式将内容物排出细胞。</w:t>
      </w:r>
    </w:p>
    <w:p w14:paraId="1F1D52D8" w14:textId="77777777" w:rsidR="00F72B48" w:rsidRPr="00F72B48" w:rsidRDefault="00F72B48">
      <w:pPr>
        <w:numPr>
          <w:ilvl w:val="0"/>
          <w:numId w:val="406"/>
        </w:numPr>
        <w:rPr>
          <w:rFonts w:hint="eastAsia"/>
        </w:rPr>
      </w:pPr>
      <w:r w:rsidRPr="00F72B48">
        <w:t>溶酶体的功能</w:t>
      </w:r>
    </w:p>
    <w:p w14:paraId="42FFDE44" w14:textId="77777777" w:rsidR="00F72B48" w:rsidRPr="00F72B48" w:rsidRDefault="00F72B48" w:rsidP="00780FC8">
      <w:pPr>
        <w:ind w:firstLine="360"/>
        <w:rPr>
          <w:rFonts w:hint="eastAsia"/>
        </w:rPr>
      </w:pPr>
      <w:r w:rsidRPr="00F72B48">
        <w:t>溶酶体的基本功能是细胞内的消化作用，这对于维持细胞的正常代谢活动及防御微生物的</w:t>
      </w:r>
      <w:proofErr w:type="gramStart"/>
      <w:r w:rsidRPr="00F72B48">
        <w:t>侵染</w:t>
      </w:r>
      <w:proofErr w:type="gramEnd"/>
      <w:r w:rsidRPr="00F72B48">
        <w:t>都有重要的意义。溶酶体的消化作用一般可概括为3条途径：内吞作用、吞噬作用和自噬作用。</w:t>
      </w:r>
      <w:r w:rsidRPr="00F72B48">
        <w:rPr>
          <w:rFonts w:hint="eastAsia"/>
        </w:rPr>
        <w:t>溶酶体的消化作用的意义在于：</w:t>
      </w:r>
    </w:p>
    <w:p w14:paraId="6CFEC093" w14:textId="77777777" w:rsidR="00F72B48" w:rsidRPr="00F72B48" w:rsidRDefault="00F72B48">
      <w:pPr>
        <w:numPr>
          <w:ilvl w:val="0"/>
          <w:numId w:val="409"/>
        </w:numPr>
        <w:rPr>
          <w:rFonts w:hint="eastAsia"/>
        </w:rPr>
      </w:pPr>
      <w:r w:rsidRPr="00F72B48">
        <w:t>清除无用的生物大分子、衰老的细胞器及衰老损伤和死亡的细胞：溶酶体起着“清道夫”的作用。</w:t>
      </w:r>
    </w:p>
    <w:p w14:paraId="042EBA7F" w14:textId="77777777" w:rsidR="00F72B48" w:rsidRPr="00F72B48" w:rsidRDefault="00F72B48">
      <w:pPr>
        <w:numPr>
          <w:ilvl w:val="0"/>
          <w:numId w:val="409"/>
        </w:numPr>
        <w:rPr>
          <w:rFonts w:hint="eastAsia"/>
        </w:rPr>
      </w:pPr>
      <w:r w:rsidRPr="00F72B48">
        <w:t>防御功能：防御功能是某些细胞（如巨噬细胞）特有的功能，它们可以识别并吞噬入侵的病毒或细菌，在溶酶体作用下将其杀死并进一步降解。</w:t>
      </w:r>
    </w:p>
    <w:p w14:paraId="0FB54D9E" w14:textId="77777777" w:rsidR="00F72B48" w:rsidRPr="00F72B48" w:rsidRDefault="00F72B48">
      <w:pPr>
        <w:numPr>
          <w:ilvl w:val="0"/>
          <w:numId w:val="409"/>
        </w:numPr>
        <w:rPr>
          <w:rFonts w:hint="eastAsia"/>
        </w:rPr>
      </w:pPr>
      <w:r w:rsidRPr="00F72B48">
        <w:rPr>
          <w:rFonts w:hint="eastAsia"/>
        </w:rPr>
        <w:t>作为细胞内的消化“器官”为细胞提供营养，如</w:t>
      </w:r>
      <w:proofErr w:type="gramStart"/>
      <w:r w:rsidRPr="00F72B48">
        <w:rPr>
          <w:rFonts w:hint="eastAsia"/>
        </w:rPr>
        <w:t>降解内吞的</w:t>
      </w:r>
      <w:proofErr w:type="gramEnd"/>
      <w:r w:rsidRPr="00F72B48">
        <w:rPr>
          <w:rFonts w:hint="eastAsia"/>
        </w:rPr>
        <w:t>血清脂蛋白，获得胆固醇等营养成分等；</w:t>
      </w:r>
    </w:p>
    <w:p w14:paraId="396F51B5" w14:textId="77777777" w:rsidR="00F72B48" w:rsidRPr="00F72B48" w:rsidRDefault="00F72B48">
      <w:pPr>
        <w:numPr>
          <w:ilvl w:val="0"/>
          <w:numId w:val="409"/>
        </w:numPr>
        <w:rPr>
          <w:rFonts w:hint="eastAsia"/>
        </w:rPr>
      </w:pPr>
      <w:r w:rsidRPr="00F72B48">
        <w:rPr>
          <w:rFonts w:hint="eastAsia"/>
        </w:rPr>
        <w:t>在分泌腺细胞中，溶酶体常常摄入分泌颗粒，参与分泌过程的调节；</w:t>
      </w:r>
    </w:p>
    <w:p w14:paraId="7E9E6624" w14:textId="77777777" w:rsidR="00F72B48" w:rsidRPr="00F72B48" w:rsidRDefault="00F72B48">
      <w:pPr>
        <w:numPr>
          <w:ilvl w:val="0"/>
          <w:numId w:val="409"/>
        </w:numPr>
        <w:rPr>
          <w:rFonts w:hint="eastAsia"/>
        </w:rPr>
      </w:pPr>
      <w:r w:rsidRPr="00F72B48">
        <w:rPr>
          <w:rFonts w:hint="eastAsia"/>
        </w:rPr>
        <w:t>吞噬细胞溶酶体消化清除凋亡细胞；</w:t>
      </w:r>
    </w:p>
    <w:p w14:paraId="1DC167AB" w14:textId="77777777" w:rsidR="00F72B48" w:rsidRPr="00F72B48" w:rsidRDefault="00F72B48">
      <w:pPr>
        <w:numPr>
          <w:ilvl w:val="0"/>
          <w:numId w:val="409"/>
        </w:numPr>
        <w:rPr>
          <w:rFonts w:hint="eastAsia"/>
        </w:rPr>
      </w:pPr>
      <w:r w:rsidRPr="00F72B48">
        <w:rPr>
          <w:rFonts w:hint="eastAsia"/>
        </w:rPr>
        <w:t>参与受精过程中的顶体反应，因为精子的顶体相当于特化的溶酶体。</w:t>
      </w:r>
    </w:p>
    <w:p w14:paraId="1FB2D6E0" w14:textId="77777777" w:rsidR="00F72B48" w:rsidRPr="00F72B48" w:rsidRDefault="00F72B48">
      <w:pPr>
        <w:numPr>
          <w:ilvl w:val="0"/>
          <w:numId w:val="406"/>
        </w:numPr>
        <w:rPr>
          <w:rFonts w:hint="eastAsia"/>
        </w:rPr>
      </w:pPr>
      <w:r w:rsidRPr="00F72B48">
        <w:t>溶酶体与疾病</w:t>
      </w:r>
    </w:p>
    <w:p w14:paraId="2AEA1B5B" w14:textId="77777777" w:rsidR="00F72B48" w:rsidRPr="00F72B48" w:rsidRDefault="00F72B48" w:rsidP="00780FC8">
      <w:pPr>
        <w:ind w:firstLine="360"/>
        <w:rPr>
          <w:rFonts w:hint="eastAsia"/>
        </w:rPr>
      </w:pPr>
      <w:r w:rsidRPr="00F72B48">
        <w:t>溶酶体贮积症：该疾病以缺乏某种溶酶体酶为特征，从而不能降解相应底物而贮积在溶酶体内。</w:t>
      </w:r>
      <w:r w:rsidRPr="00F72B48">
        <w:rPr>
          <w:rFonts w:hint="eastAsia"/>
        </w:rPr>
        <w:t>溶酶体贮积症的病因包括：</w:t>
      </w:r>
    </w:p>
    <w:p w14:paraId="72282C93" w14:textId="77777777" w:rsidR="00F72B48" w:rsidRPr="00F72B48" w:rsidRDefault="00F72B48">
      <w:pPr>
        <w:numPr>
          <w:ilvl w:val="0"/>
          <w:numId w:val="410"/>
        </w:numPr>
        <w:rPr>
          <w:rFonts w:hint="eastAsia"/>
        </w:rPr>
      </w:pPr>
      <w:r w:rsidRPr="00F72B48">
        <w:t>溶酶体酶缺失或溶酶体酶的代谢环节故障，细胞溶酶体内充满了未被降解的物质，影响细胞代谢，如台-</w:t>
      </w:r>
      <w:proofErr w:type="gramStart"/>
      <w:r w:rsidRPr="00F72B48">
        <w:t>萨</w:t>
      </w:r>
      <w:proofErr w:type="gramEnd"/>
      <w:r w:rsidRPr="00F72B48">
        <w:t>氏（缺少β-氨基己糖酯酶）、Ⅱ型肝糖原储积病（缺少α-葡萄糖苷酶）等各种储积症，是一种隐性遗传病。</w:t>
      </w:r>
    </w:p>
    <w:p w14:paraId="0A42FE4A" w14:textId="77777777" w:rsidR="00F72B48" w:rsidRPr="00F72B48" w:rsidRDefault="00F72B48">
      <w:pPr>
        <w:numPr>
          <w:ilvl w:val="0"/>
          <w:numId w:val="410"/>
        </w:numPr>
        <w:rPr>
          <w:rFonts w:hint="eastAsia"/>
        </w:rPr>
      </w:pPr>
      <w:r w:rsidRPr="00F72B48">
        <w:t>溶酶体吞入了不能消化的成分，从而造成溶酶体膜破裂，释放出其中的水解酶，最终导致细胞死亡。如肺部细胞吞噬二氧化硅所引起的</w:t>
      </w:r>
      <w:r w:rsidRPr="00F72B48">
        <w:rPr>
          <w:rFonts w:hint="eastAsia"/>
        </w:rPr>
        <w:t>硅肺（</w:t>
      </w:r>
      <w:r w:rsidRPr="00F72B48">
        <w:t>矽肺</w:t>
      </w:r>
      <w:r w:rsidRPr="00F72B48">
        <w:rPr>
          <w:rFonts w:hint="eastAsia"/>
        </w:rPr>
        <w:t>）</w:t>
      </w:r>
      <w:r w:rsidRPr="00F72B48">
        <w:t>和</w:t>
      </w:r>
      <w:r w:rsidRPr="00F72B48">
        <w:rPr>
          <w:rFonts w:hint="eastAsia"/>
        </w:rPr>
        <w:t>吞噬石棉（硅酸盐）粉尘引起的</w:t>
      </w:r>
      <w:r w:rsidRPr="00F72B48">
        <w:t>石棉肺（释放巨噬细胞纤维化因子，刺激成纤维细胞产生胶原纤维小结，造成肺组织的弹性降低）。</w:t>
      </w:r>
    </w:p>
    <w:p w14:paraId="2E1D2732" w14:textId="77777777" w:rsidR="00EC60FE" w:rsidRDefault="00F72B48">
      <w:pPr>
        <w:numPr>
          <w:ilvl w:val="0"/>
          <w:numId w:val="410"/>
        </w:numPr>
        <w:rPr>
          <w:rFonts w:hint="eastAsia"/>
        </w:rPr>
      </w:pPr>
      <w:r w:rsidRPr="00F72B48">
        <w:t>某些病原体（麻疯杆菌、利什曼原虫或病毒）被细胞摄入，进入吞噬泡但并未被杀死而繁殖（抑制吞噬泡的酸化或利用</w:t>
      </w:r>
      <w:proofErr w:type="gramStart"/>
      <w:r w:rsidRPr="00F72B48">
        <w:t>胞</w:t>
      </w:r>
      <w:proofErr w:type="gramEnd"/>
      <w:r w:rsidRPr="00F72B48">
        <w:t>内体中的酸性环境）。</w:t>
      </w:r>
    </w:p>
    <w:p w14:paraId="0FE84B10" w14:textId="11CE303C" w:rsidR="00780FC8" w:rsidRPr="00780FC8" w:rsidRDefault="00780FC8" w:rsidP="00780FC8">
      <w:pPr>
        <w:rPr>
          <w:rFonts w:hint="eastAsia"/>
        </w:rPr>
      </w:pPr>
      <w:r>
        <w:rPr>
          <w:rFonts w:hint="eastAsia"/>
        </w:rPr>
        <w:t>四</w:t>
      </w:r>
      <w:r w:rsidRPr="00780FC8">
        <w:rPr>
          <w:rFonts w:hint="eastAsia"/>
        </w:rPr>
        <w:t>、细胞内蛋白质分选机制</w:t>
      </w:r>
    </w:p>
    <w:p w14:paraId="1DD84E65" w14:textId="77777777" w:rsidR="00780FC8" w:rsidRPr="00780FC8" w:rsidRDefault="00780FC8">
      <w:pPr>
        <w:numPr>
          <w:ilvl w:val="0"/>
          <w:numId w:val="411"/>
        </w:numPr>
        <w:rPr>
          <w:rFonts w:hint="eastAsia"/>
        </w:rPr>
      </w:pPr>
      <w:r w:rsidRPr="00780FC8">
        <w:rPr>
          <w:rFonts w:hint="eastAsia"/>
        </w:rPr>
        <w:t>背景介绍：蛋白质的合成的物质基础</w:t>
      </w:r>
    </w:p>
    <w:p w14:paraId="6B253F59" w14:textId="77777777" w:rsidR="00780FC8" w:rsidRPr="00780FC8" w:rsidRDefault="00780FC8" w:rsidP="00780FC8">
      <w:pPr>
        <w:ind w:firstLine="360"/>
        <w:rPr>
          <w:rFonts w:hint="eastAsia"/>
        </w:rPr>
      </w:pPr>
      <w:r w:rsidRPr="00780FC8">
        <w:rPr>
          <w:rFonts w:hint="eastAsia"/>
        </w:rPr>
        <w:t>细胞具备一套蛋白质生物合成（</w:t>
      </w:r>
      <w:r w:rsidRPr="00780FC8">
        <w:rPr>
          <w:rFonts w:hint="eastAsia"/>
          <w:b/>
          <w:bCs/>
        </w:rPr>
        <w:t>翻译</w:t>
      </w:r>
      <w:r w:rsidRPr="00780FC8">
        <w:rPr>
          <w:rFonts w:hint="eastAsia"/>
        </w:rPr>
        <w:t>）的分子机制，以准确地合成蛋白质来行使一系列繁琐的生命活动。不同类型细胞用于蛋白质合成的生物大分子大同小异，可主要分为以下几类：</w:t>
      </w:r>
    </w:p>
    <w:p w14:paraId="0EFC24A2" w14:textId="77777777" w:rsidR="00780FC8" w:rsidRPr="00780FC8" w:rsidRDefault="00780FC8">
      <w:pPr>
        <w:numPr>
          <w:ilvl w:val="0"/>
          <w:numId w:val="413"/>
        </w:numPr>
        <w:rPr>
          <w:rFonts w:hint="eastAsia"/>
        </w:rPr>
      </w:pPr>
      <w:r w:rsidRPr="00780FC8">
        <w:rPr>
          <w:rFonts w:hint="eastAsia"/>
        </w:rPr>
        <w:t>mRNA</w:t>
      </w:r>
    </w:p>
    <w:p w14:paraId="7A161285" w14:textId="77777777" w:rsidR="00780FC8" w:rsidRPr="00780FC8" w:rsidRDefault="00780FC8" w:rsidP="00780FC8">
      <w:pPr>
        <w:ind w:firstLine="420"/>
        <w:rPr>
          <w:rFonts w:hint="eastAsia"/>
        </w:rPr>
      </w:pPr>
      <w:r w:rsidRPr="00780FC8">
        <w:rPr>
          <w:rFonts w:hint="eastAsia"/>
        </w:rPr>
        <w:t>即信使RNA，在细胞核中合成并成熟，在细胞核</w:t>
      </w:r>
      <w:proofErr w:type="gramStart"/>
      <w:r w:rsidRPr="00780FC8">
        <w:rPr>
          <w:rFonts w:hint="eastAsia"/>
        </w:rPr>
        <w:t>外发挥</w:t>
      </w:r>
      <w:proofErr w:type="gramEnd"/>
      <w:r w:rsidRPr="00780FC8">
        <w:rPr>
          <w:rFonts w:hint="eastAsia"/>
        </w:rPr>
        <w:t>功能。mRNA核苷酸的种类和排列顺序所编码的信息与蛋白质的氨基酸序列信息相对应。</w:t>
      </w:r>
    </w:p>
    <w:p w14:paraId="3BD176F2" w14:textId="77777777" w:rsidR="00780FC8" w:rsidRPr="00780FC8" w:rsidRDefault="00780FC8">
      <w:pPr>
        <w:numPr>
          <w:ilvl w:val="0"/>
          <w:numId w:val="413"/>
        </w:numPr>
        <w:rPr>
          <w:rFonts w:hint="eastAsia"/>
        </w:rPr>
      </w:pPr>
      <w:r w:rsidRPr="00780FC8">
        <w:rPr>
          <w:rFonts w:hint="eastAsia"/>
        </w:rPr>
        <w:t>tRNA</w:t>
      </w:r>
    </w:p>
    <w:p w14:paraId="6DCCFADA" w14:textId="77777777" w:rsidR="00780FC8" w:rsidRPr="00780FC8" w:rsidRDefault="00780FC8" w:rsidP="00780FC8">
      <w:pPr>
        <w:ind w:firstLine="420"/>
        <w:rPr>
          <w:rFonts w:hint="eastAsia"/>
        </w:rPr>
      </w:pPr>
      <w:r w:rsidRPr="00780FC8">
        <w:rPr>
          <w:rFonts w:hint="eastAsia"/>
        </w:rPr>
        <w:t>即转运RNA。既能识别并结合mRNA的部分核苷酸序列，也能共价结合氨基酸分子，是蛋白质合成过程中的氨基酸转运体。</w:t>
      </w:r>
    </w:p>
    <w:p w14:paraId="6BC06E56" w14:textId="77777777" w:rsidR="00780FC8" w:rsidRPr="00780FC8" w:rsidRDefault="00780FC8">
      <w:pPr>
        <w:numPr>
          <w:ilvl w:val="0"/>
          <w:numId w:val="413"/>
        </w:numPr>
        <w:rPr>
          <w:rFonts w:hint="eastAsia"/>
        </w:rPr>
      </w:pPr>
      <w:r w:rsidRPr="00780FC8">
        <w:rPr>
          <w:rFonts w:hint="eastAsia"/>
        </w:rPr>
        <w:t>核糖体</w:t>
      </w:r>
    </w:p>
    <w:p w14:paraId="5055BDDF" w14:textId="77777777" w:rsidR="00780FC8" w:rsidRPr="00780FC8" w:rsidRDefault="00780FC8" w:rsidP="00780FC8">
      <w:pPr>
        <w:ind w:firstLine="360"/>
        <w:rPr>
          <w:rFonts w:hint="eastAsia"/>
        </w:rPr>
      </w:pPr>
      <w:r w:rsidRPr="00780FC8">
        <w:rPr>
          <w:rFonts w:hint="eastAsia"/>
        </w:rPr>
        <w:lastRenderedPageBreak/>
        <w:t>包含有rRNA和核糖体蛋白质的大分子复合物，包含大、小两个亚基。其中，r</w:t>
      </w:r>
      <w:r w:rsidRPr="00780FC8">
        <w:t>RNA</w:t>
      </w:r>
      <w:r w:rsidRPr="00780FC8">
        <w:rPr>
          <w:rFonts w:hint="eastAsia"/>
        </w:rPr>
        <w:t>具备催化氨基酸之间形成肽键的能力，是一种核酶；而核糖体蛋白质部分则负责稳定rRNA的空间构象，并协助蛋白质合成的进行。</w:t>
      </w:r>
    </w:p>
    <w:p w14:paraId="0461EBC2" w14:textId="77777777" w:rsidR="00780FC8" w:rsidRPr="00780FC8" w:rsidRDefault="00780FC8">
      <w:pPr>
        <w:numPr>
          <w:ilvl w:val="0"/>
          <w:numId w:val="411"/>
        </w:numPr>
        <w:rPr>
          <w:rFonts w:hint="eastAsia"/>
        </w:rPr>
      </w:pPr>
      <w:r w:rsidRPr="00780FC8">
        <w:rPr>
          <w:rFonts w:hint="eastAsia"/>
        </w:rPr>
        <w:t>蛋白质的分选信号与信号假说</w:t>
      </w:r>
    </w:p>
    <w:p w14:paraId="3B9E197D" w14:textId="77777777" w:rsidR="00780FC8" w:rsidRPr="00780FC8" w:rsidRDefault="00780FC8">
      <w:pPr>
        <w:numPr>
          <w:ilvl w:val="0"/>
          <w:numId w:val="414"/>
        </w:numPr>
        <w:rPr>
          <w:rFonts w:hint="eastAsia"/>
        </w:rPr>
      </w:pPr>
      <w:r w:rsidRPr="00780FC8">
        <w:t>信号假说</w:t>
      </w:r>
    </w:p>
    <w:p w14:paraId="3E9B8B68" w14:textId="49C126D6" w:rsidR="00780FC8" w:rsidRPr="00780FC8" w:rsidRDefault="00780FC8" w:rsidP="00780FC8">
      <w:pPr>
        <w:ind w:firstLine="420"/>
        <w:rPr>
          <w:rFonts w:hint="eastAsia"/>
        </w:rPr>
      </w:pPr>
      <w:r w:rsidRPr="00780FC8">
        <w:rPr>
          <w:rFonts w:hint="eastAsia"/>
        </w:rPr>
        <w:t>信号假说认为，</w:t>
      </w:r>
      <w:r w:rsidRPr="00780FC8">
        <w:t>分泌蛋白</w:t>
      </w:r>
      <w:r w:rsidRPr="00780FC8">
        <w:rPr>
          <w:rFonts w:hint="eastAsia"/>
        </w:rPr>
        <w:t>存在一个特殊的</w:t>
      </w:r>
      <w:r w:rsidRPr="00780FC8">
        <w:t>N</w:t>
      </w:r>
      <w:proofErr w:type="gramStart"/>
      <w:r w:rsidRPr="00780FC8">
        <w:t>端短信号序列</w:t>
      </w:r>
      <w:proofErr w:type="gramEnd"/>
      <w:r w:rsidRPr="00780FC8">
        <w:t>，</w:t>
      </w:r>
      <w:r w:rsidRPr="00780FC8">
        <w:rPr>
          <w:rFonts w:hint="eastAsia"/>
        </w:rPr>
        <w:t>在</w:t>
      </w:r>
      <w:r w:rsidRPr="00780FC8">
        <w:t>该序列从核糖体翻译合成，结合因子和蛋白结合，指导其转移到内质网膜，后续翻译过程将在内质网膜上进行。</w:t>
      </w:r>
      <w:r w:rsidRPr="00780FC8">
        <w:rPr>
          <w:rFonts w:hint="eastAsia"/>
        </w:rPr>
        <w:t>分泌蛋白合成过程中的重要结构如下：</w:t>
      </w:r>
    </w:p>
    <w:p w14:paraId="703FFC68" w14:textId="77777777" w:rsidR="00780FC8" w:rsidRPr="00780FC8" w:rsidRDefault="00780FC8">
      <w:pPr>
        <w:numPr>
          <w:ilvl w:val="1"/>
          <w:numId w:val="411"/>
        </w:numPr>
        <w:rPr>
          <w:rFonts w:hint="eastAsia"/>
        </w:rPr>
      </w:pPr>
      <w:r w:rsidRPr="00780FC8">
        <w:t>信号肽</w:t>
      </w:r>
    </w:p>
    <w:p w14:paraId="61C303A3" w14:textId="77777777" w:rsidR="00780FC8" w:rsidRPr="00780FC8" w:rsidRDefault="00780FC8" w:rsidP="00780FC8">
      <w:pPr>
        <w:ind w:left="420" w:firstLine="420"/>
        <w:rPr>
          <w:rFonts w:hint="eastAsia"/>
        </w:rPr>
      </w:pPr>
      <w:r w:rsidRPr="00780FC8">
        <w:t>信号肽位于蛋白质的N端，一般由16~26个氨基酸残基组成，其中包括信号肽疏水核心区、N端和C端等3部分；原核细胞某些分泌性蛋白的N端也具有信号序列。</w:t>
      </w:r>
    </w:p>
    <w:p w14:paraId="116F66C0" w14:textId="77777777" w:rsidR="00780FC8" w:rsidRPr="00780FC8" w:rsidRDefault="00780FC8">
      <w:pPr>
        <w:numPr>
          <w:ilvl w:val="1"/>
          <w:numId w:val="411"/>
        </w:numPr>
        <w:rPr>
          <w:rFonts w:hint="eastAsia"/>
        </w:rPr>
      </w:pPr>
      <w:r w:rsidRPr="00780FC8">
        <w:t>信号识别颗粒（SRP）</w:t>
      </w:r>
    </w:p>
    <w:p w14:paraId="79C581C1" w14:textId="77777777" w:rsidR="00780FC8" w:rsidRPr="00780FC8" w:rsidRDefault="00780FC8" w:rsidP="00780FC8">
      <w:pPr>
        <w:ind w:left="420" w:firstLine="420"/>
        <w:rPr>
          <w:rFonts w:hint="eastAsia"/>
        </w:rPr>
      </w:pPr>
      <w:r w:rsidRPr="00780FC8">
        <w:t>信号识别颗粒是由6种不同蛋白质和一个7S小RNA分子构成的RNP颗粒。SRP含有2种结构域，即信号肽识别结构域和核糖体结合结构域；通常存在于细胞质基质中，等待信号肽从多核糖体上延伸暴露出来，SRP既可与新生信号肽序列和核糖体大亚基结合，又可与内质网膜上SRP受体结合，指导新生多肽及核糖体和mRNA附着到内质网膜上。</w:t>
      </w:r>
    </w:p>
    <w:p w14:paraId="290FB72F" w14:textId="77777777" w:rsidR="00780FC8" w:rsidRPr="00780FC8" w:rsidRDefault="00780FC8">
      <w:pPr>
        <w:numPr>
          <w:ilvl w:val="1"/>
          <w:numId w:val="411"/>
        </w:numPr>
        <w:rPr>
          <w:rFonts w:hint="eastAsia"/>
        </w:rPr>
      </w:pPr>
      <w:r w:rsidRPr="00780FC8">
        <w:rPr>
          <w:rFonts w:hint="eastAsia"/>
        </w:rPr>
        <w:t>停泊蛋白（DP）</w:t>
      </w:r>
    </w:p>
    <w:p w14:paraId="5AF35978" w14:textId="77777777" w:rsidR="00780FC8" w:rsidRPr="00780FC8" w:rsidRDefault="00780FC8" w:rsidP="00780FC8">
      <w:pPr>
        <w:ind w:left="420" w:firstLine="420"/>
        <w:rPr>
          <w:rFonts w:hint="eastAsia"/>
        </w:rPr>
      </w:pPr>
      <w:r w:rsidRPr="00780FC8">
        <w:t>信号识别颗粒的受体</w:t>
      </w:r>
      <w:r w:rsidRPr="00780FC8">
        <w:rPr>
          <w:rFonts w:hint="eastAsia"/>
        </w:rPr>
        <w:t>，</w:t>
      </w:r>
      <w:r w:rsidRPr="00780FC8">
        <w:t>是内质网膜的整合蛋白，由α和β亚基组成，可特异地与SRP结合。</w:t>
      </w:r>
    </w:p>
    <w:p w14:paraId="44BC30CD" w14:textId="77777777" w:rsidR="00780FC8" w:rsidRPr="00780FC8" w:rsidRDefault="00780FC8">
      <w:pPr>
        <w:numPr>
          <w:ilvl w:val="1"/>
          <w:numId w:val="411"/>
        </w:numPr>
        <w:rPr>
          <w:rFonts w:hint="eastAsia"/>
        </w:rPr>
      </w:pPr>
      <w:r w:rsidRPr="00780FC8">
        <w:t>信号肽酶</w:t>
      </w:r>
    </w:p>
    <w:p w14:paraId="02A90B02" w14:textId="77777777" w:rsidR="00780FC8" w:rsidRPr="00780FC8" w:rsidRDefault="00780FC8" w:rsidP="00780FC8">
      <w:pPr>
        <w:ind w:left="420" w:firstLine="420"/>
        <w:rPr>
          <w:rFonts w:hint="eastAsia"/>
        </w:rPr>
      </w:pPr>
      <w:r w:rsidRPr="00780FC8">
        <w:t>内质网</w:t>
      </w:r>
      <w:proofErr w:type="gramStart"/>
      <w:r w:rsidRPr="00780FC8">
        <w:t>腔</w:t>
      </w:r>
      <w:proofErr w:type="gramEnd"/>
      <w:r w:rsidRPr="00780FC8">
        <w:t>面上蛋白水解酶，负责切除并快速降解新生多肽的N端信号肽序列。</w:t>
      </w:r>
    </w:p>
    <w:p w14:paraId="2A17F9BC" w14:textId="77777777" w:rsidR="00780FC8" w:rsidRPr="00780FC8" w:rsidRDefault="00780FC8">
      <w:pPr>
        <w:numPr>
          <w:ilvl w:val="0"/>
          <w:numId w:val="411"/>
        </w:numPr>
        <w:rPr>
          <w:rFonts w:hint="eastAsia"/>
        </w:rPr>
      </w:pPr>
      <w:r w:rsidRPr="00780FC8">
        <w:rPr>
          <w:rFonts w:hint="eastAsia"/>
        </w:rPr>
        <w:t>蛋白质分选的基本途径及类型</w:t>
      </w:r>
    </w:p>
    <w:p w14:paraId="74D46901" w14:textId="77777777" w:rsidR="00780FC8" w:rsidRPr="00780FC8" w:rsidRDefault="00780FC8" w:rsidP="00780FC8">
      <w:pPr>
        <w:ind w:firstLine="360"/>
        <w:rPr>
          <w:rFonts w:hint="eastAsia"/>
        </w:rPr>
      </w:pPr>
      <w:r w:rsidRPr="00780FC8">
        <w:t>核基因编码的蛋白质的分选大体可分2条途径：</w:t>
      </w:r>
    </w:p>
    <w:p w14:paraId="13CD35B1" w14:textId="77777777" w:rsidR="00780FC8" w:rsidRPr="00780FC8" w:rsidRDefault="00780FC8">
      <w:pPr>
        <w:numPr>
          <w:ilvl w:val="1"/>
          <w:numId w:val="415"/>
        </w:numPr>
        <w:rPr>
          <w:rFonts w:hint="eastAsia"/>
        </w:rPr>
      </w:pPr>
      <w:r w:rsidRPr="00780FC8">
        <w:t>共翻译转运途径</w:t>
      </w:r>
    </w:p>
    <w:p w14:paraId="42917130" w14:textId="77777777" w:rsidR="00780FC8" w:rsidRPr="00780FC8" w:rsidRDefault="00780FC8" w:rsidP="00780FC8">
      <w:pPr>
        <w:ind w:firstLine="420"/>
        <w:rPr>
          <w:rFonts w:hint="eastAsia"/>
        </w:rPr>
      </w:pPr>
      <w:r w:rsidRPr="00780FC8">
        <w:t>蛋白质合成在游离核糖体上起始之后，由信号肽和与之结合的SRP引导转移至糙面内质网，然后新生</w:t>
      </w:r>
      <w:proofErr w:type="gramStart"/>
      <w:r w:rsidRPr="00780FC8">
        <w:t>肽</w:t>
      </w:r>
      <w:proofErr w:type="gramEnd"/>
      <w:r w:rsidRPr="00780FC8">
        <w:t>边合成边转入糙面内质网腔或定位在ER膜上，经</w:t>
      </w:r>
      <w:proofErr w:type="gramStart"/>
      <w:r w:rsidRPr="00780FC8">
        <w:t>转运膜泡运到</w:t>
      </w:r>
      <w:proofErr w:type="gramEnd"/>
      <w:r w:rsidRPr="00780FC8">
        <w:t>高尔基体加工包装再分选至溶酶体、细胞质膜或分泌到细胞外。这种蛋白在信号肽引导下边翻译边跨膜转运的过程称为共翻译转运。</w:t>
      </w:r>
    </w:p>
    <w:p w14:paraId="60B00684" w14:textId="77777777" w:rsidR="00780FC8" w:rsidRPr="00780FC8" w:rsidRDefault="00780FC8" w:rsidP="00780FC8">
      <w:pPr>
        <w:ind w:firstLine="420"/>
        <w:rPr>
          <w:rFonts w:hint="eastAsia"/>
        </w:rPr>
      </w:pPr>
      <w:r w:rsidRPr="00780FC8">
        <w:t>注意：内质网和高尔基体本身的蛋白质分选也按此途径来完成。</w:t>
      </w:r>
    </w:p>
    <w:p w14:paraId="5BF6EC1D" w14:textId="77777777" w:rsidR="00780FC8" w:rsidRPr="00780FC8" w:rsidRDefault="00780FC8">
      <w:pPr>
        <w:numPr>
          <w:ilvl w:val="1"/>
          <w:numId w:val="415"/>
        </w:numPr>
        <w:rPr>
          <w:rFonts w:hint="eastAsia"/>
        </w:rPr>
      </w:pPr>
      <w:r w:rsidRPr="00780FC8">
        <w:t>翻译后转运途径</w:t>
      </w:r>
    </w:p>
    <w:p w14:paraId="2ACCFF89" w14:textId="77777777" w:rsidR="00780FC8" w:rsidRPr="00780FC8" w:rsidRDefault="00780FC8" w:rsidP="00780FC8">
      <w:pPr>
        <w:ind w:firstLine="420"/>
        <w:rPr>
          <w:rFonts w:hint="eastAsia"/>
        </w:rPr>
      </w:pPr>
      <w:r w:rsidRPr="00780FC8">
        <w:t>即蛋白质在细胞质基质游离核糖体上合成以后，再</w:t>
      </w:r>
      <w:proofErr w:type="gramStart"/>
      <w:r w:rsidRPr="00780FC8">
        <w:t>转移到膜围绕</w:t>
      </w:r>
      <w:proofErr w:type="gramEnd"/>
      <w:r w:rsidRPr="00780FC8">
        <w:t>的细胞器，如细胞核、线粒体、叶绿体和过氧化物酶体，或者成为细胞质基质的可溶性驻留蛋白和骨架蛋白。</w:t>
      </w:r>
    </w:p>
    <w:p w14:paraId="1573ECEF" w14:textId="77777777" w:rsidR="00780FC8" w:rsidRPr="00780FC8" w:rsidRDefault="00780FC8" w:rsidP="00780FC8">
      <w:pPr>
        <w:ind w:firstLine="420"/>
        <w:rPr>
          <w:rFonts w:hint="eastAsia"/>
        </w:rPr>
      </w:pPr>
      <w:r w:rsidRPr="00780FC8">
        <w:rPr>
          <w:rFonts w:hint="eastAsia"/>
        </w:rPr>
        <w:t>不同细胞器的蛋白质，其信号序列的位置、结构及处理方式存在差别，总结如下表：</w:t>
      </w:r>
    </w:p>
    <w:tbl>
      <w:tblPr>
        <w:tblStyle w:val="a5"/>
        <w:tblW w:w="0" w:type="auto"/>
        <w:tblLook w:val="04A0" w:firstRow="1" w:lastRow="0" w:firstColumn="1" w:lastColumn="0" w:noHBand="0" w:noVBand="1"/>
      </w:tblPr>
      <w:tblGrid>
        <w:gridCol w:w="2074"/>
        <w:gridCol w:w="2074"/>
        <w:gridCol w:w="2074"/>
        <w:gridCol w:w="2074"/>
      </w:tblGrid>
      <w:tr w:rsidR="00780FC8" w:rsidRPr="00780FC8" w14:paraId="4CF43311" w14:textId="77777777" w:rsidTr="00FA33B6">
        <w:tc>
          <w:tcPr>
            <w:tcW w:w="2074" w:type="dxa"/>
          </w:tcPr>
          <w:p w14:paraId="1B554F37" w14:textId="77777777" w:rsidR="00780FC8" w:rsidRPr="00780FC8" w:rsidRDefault="00780FC8" w:rsidP="00780FC8">
            <w:pPr>
              <w:rPr>
                <w:rFonts w:hint="eastAsia"/>
              </w:rPr>
            </w:pPr>
            <w:r w:rsidRPr="00780FC8">
              <w:rPr>
                <w:rFonts w:hint="eastAsia"/>
              </w:rPr>
              <w:t>靶细胞器</w:t>
            </w:r>
          </w:p>
        </w:tc>
        <w:tc>
          <w:tcPr>
            <w:tcW w:w="2074" w:type="dxa"/>
          </w:tcPr>
          <w:p w14:paraId="32CCA1E9" w14:textId="77777777" w:rsidR="00780FC8" w:rsidRPr="00780FC8" w:rsidRDefault="00780FC8" w:rsidP="00780FC8">
            <w:pPr>
              <w:rPr>
                <w:rFonts w:hint="eastAsia"/>
              </w:rPr>
            </w:pPr>
            <w:r w:rsidRPr="00780FC8">
              <w:rPr>
                <w:rFonts w:hint="eastAsia"/>
              </w:rPr>
              <w:t>信号序列的定位</w:t>
            </w:r>
          </w:p>
        </w:tc>
        <w:tc>
          <w:tcPr>
            <w:tcW w:w="2074" w:type="dxa"/>
          </w:tcPr>
          <w:p w14:paraId="6F6C3292" w14:textId="77777777" w:rsidR="00780FC8" w:rsidRPr="00780FC8" w:rsidRDefault="00780FC8" w:rsidP="00780FC8">
            <w:pPr>
              <w:rPr>
                <w:rFonts w:hint="eastAsia"/>
              </w:rPr>
            </w:pPr>
            <w:r w:rsidRPr="00780FC8">
              <w:rPr>
                <w:rFonts w:hint="eastAsia"/>
              </w:rPr>
              <w:t>信号序列是否切除</w:t>
            </w:r>
          </w:p>
        </w:tc>
        <w:tc>
          <w:tcPr>
            <w:tcW w:w="2074" w:type="dxa"/>
          </w:tcPr>
          <w:p w14:paraId="24DCFD75" w14:textId="77777777" w:rsidR="00780FC8" w:rsidRPr="00780FC8" w:rsidRDefault="00780FC8" w:rsidP="00780FC8">
            <w:pPr>
              <w:rPr>
                <w:rFonts w:hint="eastAsia"/>
              </w:rPr>
            </w:pPr>
            <w:r w:rsidRPr="00780FC8">
              <w:rPr>
                <w:rFonts w:hint="eastAsia"/>
              </w:rPr>
              <w:t>*信号序列结构</w:t>
            </w:r>
          </w:p>
        </w:tc>
      </w:tr>
      <w:tr w:rsidR="00780FC8" w:rsidRPr="00780FC8" w14:paraId="6F3DA7C9" w14:textId="77777777" w:rsidTr="00FA33B6">
        <w:tc>
          <w:tcPr>
            <w:tcW w:w="2074" w:type="dxa"/>
          </w:tcPr>
          <w:p w14:paraId="4F57EA8B" w14:textId="77777777" w:rsidR="00780FC8" w:rsidRPr="00780FC8" w:rsidRDefault="00780FC8" w:rsidP="00780FC8">
            <w:pPr>
              <w:rPr>
                <w:rFonts w:hint="eastAsia"/>
              </w:rPr>
            </w:pPr>
            <w:r w:rsidRPr="00780FC8">
              <w:rPr>
                <w:rFonts w:hint="eastAsia"/>
              </w:rPr>
              <w:t>内质网、高尔基体、溶酶体</w:t>
            </w:r>
          </w:p>
        </w:tc>
        <w:tc>
          <w:tcPr>
            <w:tcW w:w="2074" w:type="dxa"/>
          </w:tcPr>
          <w:p w14:paraId="7ACDA864" w14:textId="77777777" w:rsidR="00780FC8" w:rsidRPr="00780FC8" w:rsidRDefault="00780FC8" w:rsidP="00780FC8">
            <w:pPr>
              <w:rPr>
                <w:rFonts w:hint="eastAsia"/>
              </w:rPr>
            </w:pPr>
            <w:r w:rsidRPr="00780FC8">
              <w:rPr>
                <w:rFonts w:hint="eastAsia"/>
              </w:rPr>
              <w:t>N端</w:t>
            </w:r>
          </w:p>
        </w:tc>
        <w:tc>
          <w:tcPr>
            <w:tcW w:w="2074" w:type="dxa"/>
          </w:tcPr>
          <w:p w14:paraId="3EC1F29F" w14:textId="77777777" w:rsidR="00780FC8" w:rsidRPr="00780FC8" w:rsidRDefault="00780FC8" w:rsidP="00780FC8">
            <w:pPr>
              <w:rPr>
                <w:rFonts w:hint="eastAsia"/>
              </w:rPr>
            </w:pPr>
            <w:r w:rsidRPr="00780FC8">
              <w:rPr>
                <w:rFonts w:hint="eastAsia"/>
              </w:rPr>
              <w:t>切除</w:t>
            </w:r>
          </w:p>
        </w:tc>
        <w:tc>
          <w:tcPr>
            <w:tcW w:w="2074" w:type="dxa"/>
          </w:tcPr>
          <w:p w14:paraId="3185A5FD" w14:textId="77777777" w:rsidR="00780FC8" w:rsidRPr="00780FC8" w:rsidRDefault="00780FC8" w:rsidP="00780FC8">
            <w:pPr>
              <w:rPr>
                <w:rFonts w:hint="eastAsia"/>
              </w:rPr>
            </w:pPr>
            <w:r w:rsidRPr="00780FC8">
              <w:rPr>
                <w:rFonts w:hint="eastAsia"/>
              </w:rPr>
              <w:t>6-</w:t>
            </w:r>
            <w:r w:rsidRPr="00780FC8">
              <w:t>12</w:t>
            </w:r>
            <w:r w:rsidRPr="00780FC8">
              <w:rPr>
                <w:rFonts w:hint="eastAsia"/>
              </w:rPr>
              <w:t>个疏水氨基酸核心，前端常有一个至数个碱性氨基酸</w:t>
            </w:r>
          </w:p>
        </w:tc>
      </w:tr>
      <w:tr w:rsidR="00780FC8" w:rsidRPr="00780FC8" w14:paraId="5AEA6437" w14:textId="77777777" w:rsidTr="00FA33B6">
        <w:tc>
          <w:tcPr>
            <w:tcW w:w="2074" w:type="dxa"/>
          </w:tcPr>
          <w:p w14:paraId="2B5AB1CC" w14:textId="77777777" w:rsidR="00780FC8" w:rsidRPr="00780FC8" w:rsidRDefault="00780FC8" w:rsidP="00780FC8">
            <w:pPr>
              <w:rPr>
                <w:rFonts w:hint="eastAsia"/>
              </w:rPr>
            </w:pPr>
            <w:r w:rsidRPr="00780FC8">
              <w:rPr>
                <w:rFonts w:hint="eastAsia"/>
              </w:rPr>
              <w:t>线粒体基质</w:t>
            </w:r>
          </w:p>
        </w:tc>
        <w:tc>
          <w:tcPr>
            <w:tcW w:w="2074" w:type="dxa"/>
          </w:tcPr>
          <w:p w14:paraId="5163A89D" w14:textId="77777777" w:rsidR="00780FC8" w:rsidRPr="00780FC8" w:rsidRDefault="00780FC8" w:rsidP="00780FC8">
            <w:pPr>
              <w:rPr>
                <w:rFonts w:hint="eastAsia"/>
              </w:rPr>
            </w:pPr>
            <w:r w:rsidRPr="00780FC8">
              <w:rPr>
                <w:rFonts w:hint="eastAsia"/>
              </w:rPr>
              <w:t>N端</w:t>
            </w:r>
          </w:p>
        </w:tc>
        <w:tc>
          <w:tcPr>
            <w:tcW w:w="2074" w:type="dxa"/>
          </w:tcPr>
          <w:p w14:paraId="77487024" w14:textId="77777777" w:rsidR="00780FC8" w:rsidRPr="00780FC8" w:rsidRDefault="00780FC8" w:rsidP="00780FC8">
            <w:pPr>
              <w:rPr>
                <w:rFonts w:hint="eastAsia"/>
              </w:rPr>
            </w:pPr>
            <w:r w:rsidRPr="00780FC8">
              <w:rPr>
                <w:rFonts w:hint="eastAsia"/>
              </w:rPr>
              <w:t>切除</w:t>
            </w:r>
          </w:p>
        </w:tc>
        <w:tc>
          <w:tcPr>
            <w:tcW w:w="2074" w:type="dxa"/>
          </w:tcPr>
          <w:p w14:paraId="3102FE81" w14:textId="77777777" w:rsidR="00780FC8" w:rsidRPr="00780FC8" w:rsidRDefault="00780FC8" w:rsidP="00780FC8">
            <w:pPr>
              <w:rPr>
                <w:rFonts w:hint="eastAsia"/>
              </w:rPr>
            </w:pPr>
            <w:r w:rsidRPr="00780FC8">
              <w:rPr>
                <w:rFonts w:hint="eastAsia"/>
              </w:rPr>
              <w:t>长度2</w:t>
            </w:r>
            <w:r w:rsidRPr="00780FC8">
              <w:t>0</w:t>
            </w:r>
            <w:r w:rsidRPr="00780FC8">
              <w:rPr>
                <w:rFonts w:hint="eastAsia"/>
              </w:rPr>
              <w:t>-</w:t>
            </w:r>
            <w:r w:rsidRPr="00780FC8">
              <w:t>50</w:t>
            </w:r>
            <w:r w:rsidRPr="00780FC8">
              <w:rPr>
                <w:rFonts w:hint="eastAsia"/>
              </w:rPr>
              <w:t>个残基，两性螺旋，一侧有Arg、Lys；另一侧为疏水残基</w:t>
            </w:r>
          </w:p>
        </w:tc>
      </w:tr>
      <w:tr w:rsidR="00780FC8" w:rsidRPr="00780FC8" w14:paraId="72DB1A1E" w14:textId="77777777" w:rsidTr="00FA33B6">
        <w:tc>
          <w:tcPr>
            <w:tcW w:w="2074" w:type="dxa"/>
          </w:tcPr>
          <w:p w14:paraId="6D138B83" w14:textId="77777777" w:rsidR="00780FC8" w:rsidRPr="00780FC8" w:rsidRDefault="00780FC8" w:rsidP="00780FC8">
            <w:pPr>
              <w:rPr>
                <w:rFonts w:hint="eastAsia"/>
              </w:rPr>
            </w:pPr>
            <w:r w:rsidRPr="00780FC8">
              <w:rPr>
                <w:rFonts w:hint="eastAsia"/>
              </w:rPr>
              <w:t>叶绿体基质</w:t>
            </w:r>
          </w:p>
        </w:tc>
        <w:tc>
          <w:tcPr>
            <w:tcW w:w="2074" w:type="dxa"/>
          </w:tcPr>
          <w:p w14:paraId="21DC1242" w14:textId="77777777" w:rsidR="00780FC8" w:rsidRPr="00780FC8" w:rsidRDefault="00780FC8" w:rsidP="00780FC8">
            <w:pPr>
              <w:rPr>
                <w:rFonts w:hint="eastAsia"/>
              </w:rPr>
            </w:pPr>
            <w:r w:rsidRPr="00780FC8">
              <w:rPr>
                <w:rFonts w:hint="eastAsia"/>
              </w:rPr>
              <w:t>N端</w:t>
            </w:r>
          </w:p>
        </w:tc>
        <w:tc>
          <w:tcPr>
            <w:tcW w:w="2074" w:type="dxa"/>
          </w:tcPr>
          <w:p w14:paraId="12B53696" w14:textId="77777777" w:rsidR="00780FC8" w:rsidRPr="00780FC8" w:rsidRDefault="00780FC8" w:rsidP="00780FC8">
            <w:pPr>
              <w:rPr>
                <w:rFonts w:hint="eastAsia"/>
              </w:rPr>
            </w:pPr>
            <w:r w:rsidRPr="00780FC8">
              <w:rPr>
                <w:rFonts w:hint="eastAsia"/>
              </w:rPr>
              <w:t>切除</w:t>
            </w:r>
          </w:p>
        </w:tc>
        <w:tc>
          <w:tcPr>
            <w:tcW w:w="2074" w:type="dxa"/>
          </w:tcPr>
          <w:p w14:paraId="4CFBCC58" w14:textId="77777777" w:rsidR="00780FC8" w:rsidRPr="00780FC8" w:rsidRDefault="00780FC8" w:rsidP="00780FC8">
            <w:pPr>
              <w:rPr>
                <w:rFonts w:hint="eastAsia"/>
              </w:rPr>
            </w:pPr>
            <w:r w:rsidRPr="00780FC8">
              <w:rPr>
                <w:rFonts w:hint="eastAsia"/>
              </w:rPr>
              <w:t>常包含Ser、</w:t>
            </w:r>
            <w:proofErr w:type="spellStart"/>
            <w:r w:rsidRPr="00780FC8">
              <w:rPr>
                <w:rFonts w:hint="eastAsia"/>
              </w:rPr>
              <w:t>Thr</w:t>
            </w:r>
            <w:proofErr w:type="spellEnd"/>
            <w:r w:rsidRPr="00780FC8">
              <w:rPr>
                <w:rFonts w:hint="eastAsia"/>
              </w:rPr>
              <w:t>和少数疏水残基，常</w:t>
            </w:r>
            <w:r w:rsidRPr="00780FC8">
              <w:rPr>
                <w:rFonts w:hint="eastAsia"/>
              </w:rPr>
              <w:lastRenderedPageBreak/>
              <w:t>见酸性氨基酸</w:t>
            </w:r>
          </w:p>
        </w:tc>
      </w:tr>
      <w:tr w:rsidR="00780FC8" w:rsidRPr="00780FC8" w14:paraId="4BFBD4A4" w14:textId="77777777" w:rsidTr="00FA33B6">
        <w:tc>
          <w:tcPr>
            <w:tcW w:w="2074" w:type="dxa"/>
          </w:tcPr>
          <w:p w14:paraId="5A85DC0B" w14:textId="77777777" w:rsidR="00780FC8" w:rsidRPr="00780FC8" w:rsidRDefault="00780FC8" w:rsidP="00780FC8">
            <w:pPr>
              <w:rPr>
                <w:rFonts w:hint="eastAsia"/>
              </w:rPr>
            </w:pPr>
            <w:r w:rsidRPr="00780FC8">
              <w:rPr>
                <w:rFonts w:hint="eastAsia"/>
              </w:rPr>
              <w:lastRenderedPageBreak/>
              <w:t>过氧化物酶体</w:t>
            </w:r>
          </w:p>
        </w:tc>
        <w:tc>
          <w:tcPr>
            <w:tcW w:w="2074" w:type="dxa"/>
          </w:tcPr>
          <w:p w14:paraId="5C57889B" w14:textId="77777777" w:rsidR="00780FC8" w:rsidRPr="00780FC8" w:rsidRDefault="00780FC8" w:rsidP="00780FC8">
            <w:pPr>
              <w:rPr>
                <w:rFonts w:hint="eastAsia"/>
              </w:rPr>
            </w:pPr>
            <w:r w:rsidRPr="00780FC8">
              <w:rPr>
                <w:rFonts w:hint="eastAsia"/>
              </w:rPr>
              <w:t>多在C端</w:t>
            </w:r>
          </w:p>
        </w:tc>
        <w:tc>
          <w:tcPr>
            <w:tcW w:w="2074" w:type="dxa"/>
          </w:tcPr>
          <w:p w14:paraId="252090C1" w14:textId="77777777" w:rsidR="00780FC8" w:rsidRPr="00780FC8" w:rsidRDefault="00780FC8" w:rsidP="00780FC8">
            <w:pPr>
              <w:rPr>
                <w:rFonts w:hint="eastAsia"/>
              </w:rPr>
            </w:pPr>
            <w:r w:rsidRPr="00780FC8">
              <w:rPr>
                <w:rFonts w:hint="eastAsia"/>
              </w:rPr>
              <w:t>不切除</w:t>
            </w:r>
          </w:p>
        </w:tc>
        <w:tc>
          <w:tcPr>
            <w:tcW w:w="2074" w:type="dxa"/>
          </w:tcPr>
          <w:p w14:paraId="6D5E0BE9" w14:textId="77777777" w:rsidR="00780FC8" w:rsidRPr="00780FC8" w:rsidRDefault="00780FC8" w:rsidP="00780FC8">
            <w:pPr>
              <w:rPr>
                <w:rFonts w:hint="eastAsia"/>
              </w:rPr>
            </w:pPr>
            <w:r w:rsidRPr="00780FC8">
              <w:rPr>
                <w:rFonts w:hint="eastAsia"/>
              </w:rPr>
              <w:t>PTS</w:t>
            </w:r>
            <w:r w:rsidRPr="00780FC8">
              <w:t>1</w:t>
            </w:r>
            <w:r w:rsidRPr="00780FC8">
              <w:rPr>
                <w:rFonts w:hint="eastAsia"/>
              </w:rPr>
              <w:t>（过氧化物酶体靶向信号1）在C端，PTS</w:t>
            </w:r>
            <w:r w:rsidRPr="00780FC8">
              <w:t>2</w:t>
            </w:r>
            <w:r w:rsidRPr="00780FC8">
              <w:rPr>
                <w:rFonts w:hint="eastAsia"/>
              </w:rPr>
              <w:t>在N端</w:t>
            </w:r>
          </w:p>
        </w:tc>
      </w:tr>
      <w:tr w:rsidR="00780FC8" w:rsidRPr="00780FC8" w14:paraId="36C0D861" w14:textId="77777777" w:rsidTr="00FA33B6">
        <w:tc>
          <w:tcPr>
            <w:tcW w:w="2074" w:type="dxa"/>
          </w:tcPr>
          <w:p w14:paraId="1719801B" w14:textId="77777777" w:rsidR="00780FC8" w:rsidRPr="00780FC8" w:rsidRDefault="00780FC8" w:rsidP="00780FC8">
            <w:pPr>
              <w:rPr>
                <w:rFonts w:hint="eastAsia"/>
              </w:rPr>
            </w:pPr>
            <w:r w:rsidRPr="00780FC8">
              <w:rPr>
                <w:rFonts w:hint="eastAsia"/>
              </w:rPr>
              <w:t>细胞核</w:t>
            </w:r>
          </w:p>
        </w:tc>
        <w:tc>
          <w:tcPr>
            <w:tcW w:w="2074" w:type="dxa"/>
          </w:tcPr>
          <w:p w14:paraId="48544E32" w14:textId="77777777" w:rsidR="00780FC8" w:rsidRPr="00780FC8" w:rsidRDefault="00780FC8" w:rsidP="00780FC8">
            <w:pPr>
              <w:rPr>
                <w:rFonts w:hint="eastAsia"/>
              </w:rPr>
            </w:pPr>
            <w:r w:rsidRPr="00780FC8">
              <w:rPr>
                <w:rFonts w:hint="eastAsia"/>
              </w:rPr>
              <w:t>不定</w:t>
            </w:r>
          </w:p>
        </w:tc>
        <w:tc>
          <w:tcPr>
            <w:tcW w:w="2074" w:type="dxa"/>
          </w:tcPr>
          <w:p w14:paraId="6548AB74" w14:textId="77777777" w:rsidR="00780FC8" w:rsidRPr="00780FC8" w:rsidRDefault="00780FC8" w:rsidP="00780FC8">
            <w:pPr>
              <w:rPr>
                <w:rFonts w:hint="eastAsia"/>
              </w:rPr>
            </w:pPr>
            <w:r w:rsidRPr="00780FC8">
              <w:rPr>
                <w:rFonts w:hint="eastAsia"/>
              </w:rPr>
              <w:t>不切除</w:t>
            </w:r>
          </w:p>
        </w:tc>
        <w:tc>
          <w:tcPr>
            <w:tcW w:w="2074" w:type="dxa"/>
          </w:tcPr>
          <w:p w14:paraId="2FE6726F" w14:textId="77777777" w:rsidR="00780FC8" w:rsidRPr="00780FC8" w:rsidRDefault="00780FC8" w:rsidP="00780FC8">
            <w:pPr>
              <w:rPr>
                <w:rFonts w:hint="eastAsia"/>
              </w:rPr>
            </w:pPr>
            <w:r w:rsidRPr="00780FC8">
              <w:rPr>
                <w:rFonts w:hint="eastAsia"/>
              </w:rPr>
              <w:t>多样化</w:t>
            </w:r>
          </w:p>
        </w:tc>
      </w:tr>
    </w:tbl>
    <w:p w14:paraId="1F39C2BA" w14:textId="77777777" w:rsidR="00780FC8" w:rsidRPr="00780FC8" w:rsidRDefault="00780FC8" w:rsidP="00780FC8">
      <w:pPr>
        <w:ind w:firstLine="420"/>
        <w:rPr>
          <w:rFonts w:hint="eastAsia"/>
        </w:rPr>
      </w:pPr>
      <w:r w:rsidRPr="00780FC8">
        <w:rPr>
          <w:rFonts w:hint="eastAsia"/>
        </w:rPr>
        <w:t>蛋白质分选的方向如下图：</w:t>
      </w:r>
    </w:p>
    <w:p w14:paraId="05F029F9" w14:textId="77777777" w:rsidR="00780FC8" w:rsidRPr="00780FC8" w:rsidRDefault="00780FC8" w:rsidP="00780FC8">
      <w:pPr>
        <w:jc w:val="center"/>
        <w:rPr>
          <w:rFonts w:hint="eastAsia"/>
        </w:rPr>
      </w:pPr>
      <w:r w:rsidRPr="00780FC8">
        <w:rPr>
          <w:noProof/>
        </w:rPr>
        <w:drawing>
          <wp:inline distT="0" distB="0" distL="0" distR="0" wp14:anchorId="1FB5D878" wp14:editId="1E3E3A8E">
            <wp:extent cx="2409825" cy="38100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09825" cy="3810000"/>
                    </a:xfrm>
                    <a:prstGeom prst="rect">
                      <a:avLst/>
                    </a:prstGeom>
                  </pic:spPr>
                </pic:pic>
              </a:graphicData>
            </a:graphic>
          </wp:inline>
        </w:drawing>
      </w:r>
    </w:p>
    <w:p w14:paraId="6986E51C" w14:textId="77777777" w:rsidR="00780FC8" w:rsidRPr="00780FC8" w:rsidRDefault="00780FC8" w:rsidP="00780FC8">
      <w:pPr>
        <w:jc w:val="center"/>
        <w:rPr>
          <w:rFonts w:hint="eastAsia"/>
        </w:rPr>
      </w:pPr>
      <w:r w:rsidRPr="00780FC8">
        <w:rPr>
          <w:rFonts w:hint="eastAsia"/>
        </w:rPr>
        <w:t>细胞内的蛋白质分选方向</w:t>
      </w:r>
    </w:p>
    <w:p w14:paraId="4803CB1A" w14:textId="77777777" w:rsidR="00780FC8" w:rsidRPr="00780FC8" w:rsidRDefault="00780FC8" w:rsidP="00780FC8">
      <w:pPr>
        <w:jc w:val="center"/>
        <w:rPr>
          <w:rFonts w:hint="eastAsia"/>
        </w:rPr>
      </w:pPr>
      <w:r w:rsidRPr="00780FC8">
        <w:t xml:space="preserve">Cytosol </w:t>
      </w:r>
      <w:r w:rsidRPr="00780FC8">
        <w:rPr>
          <w:rFonts w:hint="eastAsia"/>
        </w:rPr>
        <w:t>细胞质基质</w:t>
      </w:r>
    </w:p>
    <w:p w14:paraId="54938613" w14:textId="77777777" w:rsidR="00780FC8" w:rsidRPr="00780FC8" w:rsidRDefault="00780FC8" w:rsidP="00780FC8">
      <w:pPr>
        <w:jc w:val="center"/>
        <w:rPr>
          <w:rFonts w:hint="eastAsia"/>
        </w:rPr>
      </w:pPr>
      <w:r w:rsidRPr="00780FC8">
        <w:t>N</w:t>
      </w:r>
      <w:r w:rsidRPr="00780FC8">
        <w:rPr>
          <w:rFonts w:hint="eastAsia"/>
        </w:rPr>
        <w:t>ucleus</w:t>
      </w:r>
      <w:r w:rsidRPr="00780FC8">
        <w:t xml:space="preserve"> </w:t>
      </w:r>
      <w:r w:rsidRPr="00780FC8">
        <w:rPr>
          <w:rFonts w:hint="eastAsia"/>
        </w:rPr>
        <w:t>细胞核</w:t>
      </w:r>
    </w:p>
    <w:p w14:paraId="3A8B7ABE" w14:textId="77777777" w:rsidR="00780FC8" w:rsidRPr="00780FC8" w:rsidRDefault="00780FC8" w:rsidP="00780FC8">
      <w:pPr>
        <w:jc w:val="center"/>
        <w:rPr>
          <w:rFonts w:hint="eastAsia"/>
        </w:rPr>
      </w:pPr>
      <w:r w:rsidRPr="00780FC8">
        <w:t>P</w:t>
      </w:r>
      <w:r w:rsidRPr="00780FC8">
        <w:rPr>
          <w:rFonts w:hint="eastAsia"/>
        </w:rPr>
        <w:t>lastids</w:t>
      </w:r>
      <w:r w:rsidRPr="00780FC8">
        <w:t xml:space="preserve"> </w:t>
      </w:r>
      <w:r w:rsidRPr="00780FC8">
        <w:rPr>
          <w:rFonts w:hint="eastAsia"/>
        </w:rPr>
        <w:t>质体（叶绿体为质体的一种形式）</w:t>
      </w:r>
    </w:p>
    <w:p w14:paraId="13F09DD2" w14:textId="77777777" w:rsidR="00780FC8" w:rsidRPr="00780FC8" w:rsidRDefault="00780FC8" w:rsidP="00780FC8">
      <w:pPr>
        <w:jc w:val="center"/>
        <w:rPr>
          <w:rFonts w:hint="eastAsia"/>
        </w:rPr>
      </w:pPr>
      <w:r w:rsidRPr="00780FC8">
        <w:t xml:space="preserve">Mitochondria </w:t>
      </w:r>
      <w:r w:rsidRPr="00780FC8">
        <w:rPr>
          <w:rFonts w:hint="eastAsia"/>
        </w:rPr>
        <w:t>线粒体</w:t>
      </w:r>
    </w:p>
    <w:p w14:paraId="10E3501E" w14:textId="77777777" w:rsidR="00780FC8" w:rsidRPr="00780FC8" w:rsidRDefault="00780FC8" w:rsidP="00780FC8">
      <w:pPr>
        <w:jc w:val="center"/>
        <w:rPr>
          <w:rFonts w:hint="eastAsia"/>
        </w:rPr>
      </w:pPr>
      <w:r w:rsidRPr="00780FC8">
        <w:t xml:space="preserve">Endoplasmic reticulum </w:t>
      </w:r>
      <w:r w:rsidRPr="00780FC8">
        <w:rPr>
          <w:rFonts w:hint="eastAsia"/>
        </w:rPr>
        <w:t>内质网</w:t>
      </w:r>
    </w:p>
    <w:p w14:paraId="7B8545AB" w14:textId="77777777" w:rsidR="00780FC8" w:rsidRPr="00780FC8" w:rsidRDefault="00780FC8" w:rsidP="00780FC8">
      <w:pPr>
        <w:jc w:val="center"/>
        <w:rPr>
          <w:rFonts w:hint="eastAsia"/>
        </w:rPr>
      </w:pPr>
      <w:r w:rsidRPr="00780FC8">
        <w:t xml:space="preserve">Golgi </w:t>
      </w:r>
      <w:r w:rsidRPr="00780FC8">
        <w:rPr>
          <w:rFonts w:hint="eastAsia"/>
        </w:rPr>
        <w:t>高尔基体</w:t>
      </w:r>
    </w:p>
    <w:p w14:paraId="42CEA8DB" w14:textId="77777777" w:rsidR="00780FC8" w:rsidRPr="00780FC8" w:rsidRDefault="00780FC8" w:rsidP="00780FC8">
      <w:pPr>
        <w:jc w:val="center"/>
        <w:rPr>
          <w:rFonts w:hint="eastAsia"/>
        </w:rPr>
      </w:pPr>
      <w:r w:rsidRPr="00780FC8">
        <w:t xml:space="preserve">Late endosome </w:t>
      </w:r>
      <w:proofErr w:type="gramStart"/>
      <w:r w:rsidRPr="00780FC8">
        <w:rPr>
          <w:rFonts w:hint="eastAsia"/>
        </w:rPr>
        <w:t>晚期内吞体</w:t>
      </w:r>
      <w:proofErr w:type="gramEnd"/>
    </w:p>
    <w:p w14:paraId="0D30BD97" w14:textId="77777777" w:rsidR="00780FC8" w:rsidRPr="00780FC8" w:rsidRDefault="00780FC8" w:rsidP="00780FC8">
      <w:pPr>
        <w:jc w:val="center"/>
        <w:rPr>
          <w:rFonts w:hint="eastAsia"/>
        </w:rPr>
      </w:pPr>
      <w:r w:rsidRPr="00780FC8">
        <w:t xml:space="preserve">Lysosome </w:t>
      </w:r>
      <w:r w:rsidRPr="00780FC8">
        <w:rPr>
          <w:rFonts w:hint="eastAsia"/>
        </w:rPr>
        <w:t>溶酶体</w:t>
      </w:r>
    </w:p>
    <w:p w14:paraId="21E61024" w14:textId="77777777" w:rsidR="00780FC8" w:rsidRPr="00780FC8" w:rsidRDefault="00780FC8" w:rsidP="00780FC8">
      <w:pPr>
        <w:jc w:val="center"/>
        <w:rPr>
          <w:rFonts w:hint="eastAsia"/>
        </w:rPr>
      </w:pPr>
      <w:r w:rsidRPr="00780FC8">
        <w:t xml:space="preserve">Early endosome </w:t>
      </w:r>
      <w:proofErr w:type="gramStart"/>
      <w:r w:rsidRPr="00780FC8">
        <w:rPr>
          <w:rFonts w:hint="eastAsia"/>
        </w:rPr>
        <w:t>早期内吞体</w:t>
      </w:r>
      <w:proofErr w:type="gramEnd"/>
    </w:p>
    <w:p w14:paraId="1205F718" w14:textId="77777777" w:rsidR="00780FC8" w:rsidRPr="00780FC8" w:rsidRDefault="00780FC8" w:rsidP="00780FC8">
      <w:pPr>
        <w:jc w:val="center"/>
        <w:rPr>
          <w:rFonts w:hint="eastAsia"/>
        </w:rPr>
      </w:pPr>
      <w:r w:rsidRPr="00780FC8">
        <w:t xml:space="preserve">Cell exterior </w:t>
      </w:r>
      <w:r w:rsidRPr="00780FC8">
        <w:rPr>
          <w:rFonts w:hint="eastAsia"/>
        </w:rPr>
        <w:t>细胞外</w:t>
      </w:r>
    </w:p>
    <w:p w14:paraId="09E5082C" w14:textId="77777777" w:rsidR="00780FC8" w:rsidRPr="00780FC8" w:rsidRDefault="00780FC8" w:rsidP="00780FC8">
      <w:pPr>
        <w:jc w:val="center"/>
        <w:rPr>
          <w:rFonts w:hint="eastAsia"/>
        </w:rPr>
      </w:pPr>
      <w:r w:rsidRPr="00780FC8">
        <w:t xml:space="preserve">Secretory vesicles </w:t>
      </w:r>
      <w:r w:rsidRPr="00780FC8">
        <w:rPr>
          <w:rFonts w:hint="eastAsia"/>
        </w:rPr>
        <w:t>分泌囊泡</w:t>
      </w:r>
    </w:p>
    <w:p w14:paraId="32773928" w14:textId="77777777" w:rsidR="00780FC8" w:rsidRPr="00780FC8" w:rsidRDefault="00780FC8" w:rsidP="00780FC8">
      <w:pPr>
        <w:jc w:val="center"/>
        <w:rPr>
          <w:rFonts w:hint="eastAsia"/>
        </w:rPr>
      </w:pPr>
      <w:r w:rsidRPr="00780FC8">
        <w:t xml:space="preserve">Peroxisomes </w:t>
      </w:r>
      <w:r w:rsidRPr="00780FC8">
        <w:rPr>
          <w:rFonts w:hint="eastAsia"/>
        </w:rPr>
        <w:t>过氧化物酶体</w:t>
      </w:r>
    </w:p>
    <w:p w14:paraId="665B8236" w14:textId="77777777" w:rsidR="00780FC8" w:rsidRPr="00780FC8" w:rsidRDefault="00780FC8">
      <w:pPr>
        <w:numPr>
          <w:ilvl w:val="0"/>
          <w:numId w:val="411"/>
        </w:numPr>
        <w:rPr>
          <w:rFonts w:hint="eastAsia"/>
        </w:rPr>
      </w:pPr>
      <w:r w:rsidRPr="00780FC8">
        <w:rPr>
          <w:rFonts w:hint="eastAsia"/>
        </w:rPr>
        <w:t>蛋白质向线粒体、叶绿体、过氧化物酶体的分选</w:t>
      </w:r>
    </w:p>
    <w:p w14:paraId="5F9F3C50" w14:textId="77777777" w:rsidR="00780FC8" w:rsidRPr="00780FC8" w:rsidRDefault="00780FC8" w:rsidP="00780FC8">
      <w:pPr>
        <w:ind w:firstLine="360"/>
        <w:rPr>
          <w:rFonts w:hint="eastAsia"/>
        </w:rPr>
      </w:pPr>
      <w:r w:rsidRPr="00780FC8">
        <w:rPr>
          <w:rFonts w:hint="eastAsia"/>
        </w:rPr>
        <w:t>转运到线粒体、叶绿体和过氧化物酶体等细胞器的蛋白质分选是一个多步过程，需要多个不同的靶向序列（</w:t>
      </w:r>
      <w:r w:rsidRPr="00780FC8">
        <w:t>targeting sequence）</w:t>
      </w:r>
      <w:r w:rsidRPr="00780FC8">
        <w:rPr>
          <w:rFonts w:hint="eastAsia"/>
        </w:rPr>
        <w:t>：</w:t>
      </w:r>
    </w:p>
    <w:p w14:paraId="7AD9BC13" w14:textId="77777777" w:rsidR="00780FC8" w:rsidRPr="00780FC8" w:rsidRDefault="00780FC8" w:rsidP="00780FC8">
      <w:pPr>
        <w:ind w:firstLine="360"/>
        <w:rPr>
          <w:rFonts w:hint="eastAsia"/>
        </w:rPr>
      </w:pPr>
      <w:r w:rsidRPr="00780FC8">
        <w:t>转运到叶绿体的蛋白质靠的是叶绿体蛋白N端的转运肽</w:t>
      </w:r>
      <w:r w:rsidRPr="00780FC8">
        <w:rPr>
          <w:rFonts w:hint="eastAsia"/>
        </w:rPr>
        <w:t>。</w:t>
      </w:r>
    </w:p>
    <w:p w14:paraId="0E111E24" w14:textId="77777777" w:rsidR="00780FC8" w:rsidRPr="00780FC8" w:rsidRDefault="00780FC8" w:rsidP="00780FC8">
      <w:pPr>
        <w:ind w:firstLine="360"/>
        <w:rPr>
          <w:rFonts w:hint="eastAsia"/>
        </w:rPr>
      </w:pPr>
      <w:r w:rsidRPr="00780FC8">
        <w:t>转运到线粒体的蛋白质靠的是线粒体蛋白N端的导肽</w:t>
      </w:r>
      <w:r w:rsidRPr="00780FC8">
        <w:rPr>
          <w:rFonts w:hint="eastAsia"/>
        </w:rPr>
        <w:t>。</w:t>
      </w:r>
    </w:p>
    <w:p w14:paraId="41BDFAA8" w14:textId="77777777" w:rsidR="00780FC8" w:rsidRPr="00780FC8" w:rsidRDefault="00780FC8" w:rsidP="00780FC8">
      <w:pPr>
        <w:ind w:firstLine="360"/>
        <w:rPr>
          <w:rFonts w:hint="eastAsia"/>
        </w:rPr>
      </w:pPr>
      <w:r w:rsidRPr="00780FC8">
        <w:lastRenderedPageBreak/>
        <w:t>转运到过氧化物酶体的蛋白质靠的是过氧化物酶体蛋白C端的靶向序列。</w:t>
      </w:r>
    </w:p>
    <w:p w14:paraId="3045E5FC" w14:textId="77777777" w:rsidR="00780FC8" w:rsidRPr="00780FC8" w:rsidRDefault="00780FC8" w:rsidP="00780FC8">
      <w:pPr>
        <w:ind w:firstLine="360"/>
        <w:rPr>
          <w:rFonts w:hint="eastAsia"/>
        </w:rPr>
      </w:pPr>
      <w:r w:rsidRPr="00780FC8">
        <w:rPr>
          <w:rFonts w:hint="eastAsia"/>
        </w:rPr>
        <w:t>注意：蛋白质必须在</w:t>
      </w:r>
      <w:r w:rsidRPr="00780FC8">
        <w:rPr>
          <w:rFonts w:hint="eastAsia"/>
          <w:b/>
          <w:bCs/>
        </w:rPr>
        <w:t>分子伴侣</w:t>
      </w:r>
      <w:r w:rsidRPr="00780FC8">
        <w:rPr>
          <w:rFonts w:hint="eastAsia"/>
        </w:rPr>
        <w:t>的帮助下解折叠或维持非折叠状态，以利于通过膜；蛋白质输入通常需要能量。</w:t>
      </w:r>
    </w:p>
    <w:p w14:paraId="0494BE0E" w14:textId="77777777" w:rsidR="00780FC8" w:rsidRPr="00780FC8" w:rsidRDefault="00780FC8">
      <w:pPr>
        <w:numPr>
          <w:ilvl w:val="0"/>
          <w:numId w:val="416"/>
        </w:numPr>
        <w:rPr>
          <w:rFonts w:hint="eastAsia"/>
        </w:rPr>
      </w:pPr>
      <w:r w:rsidRPr="00780FC8">
        <w:t>蛋白质从细胞质基质输入到线粒体</w:t>
      </w:r>
    </w:p>
    <w:p w14:paraId="76B94E6C" w14:textId="32E05FAC" w:rsidR="00780FC8" w:rsidRPr="00780FC8" w:rsidRDefault="00780FC8" w:rsidP="00877D42">
      <w:pPr>
        <w:ind w:firstLine="420"/>
        <w:rPr>
          <w:rFonts w:hint="eastAsia"/>
        </w:rPr>
      </w:pPr>
      <w:r w:rsidRPr="00780FC8">
        <w:rPr>
          <w:rFonts w:hint="eastAsia"/>
        </w:rPr>
        <w:t>蛋白质向线粒体的转运，依赖于N端的转运肽，及一系列参与维持蛋白质空间构象、促进蛋白质转运的生物大分子。需要注意，线粒体蛋白质的转运需要消耗ATP水解释放的能量</w:t>
      </w:r>
      <w:r>
        <w:rPr>
          <w:rFonts w:hint="eastAsia"/>
        </w:rPr>
        <w:t>。</w:t>
      </w:r>
    </w:p>
    <w:p w14:paraId="7CE33AF4" w14:textId="77777777" w:rsidR="00780FC8" w:rsidRDefault="00780FC8">
      <w:pPr>
        <w:numPr>
          <w:ilvl w:val="0"/>
          <w:numId w:val="416"/>
        </w:numPr>
        <w:rPr>
          <w:rFonts w:hint="eastAsia"/>
        </w:rPr>
      </w:pPr>
      <w:r w:rsidRPr="00780FC8">
        <w:t>叶绿体基质蛋白与类囊体蛋白的靶向输入</w:t>
      </w:r>
    </w:p>
    <w:p w14:paraId="683D1A61" w14:textId="77777777" w:rsidR="00780FC8" w:rsidRDefault="00780FC8" w:rsidP="00780FC8">
      <w:pPr>
        <w:ind w:firstLine="420"/>
        <w:rPr>
          <w:rFonts w:hint="eastAsia"/>
        </w:rPr>
      </w:pPr>
      <w:r w:rsidRPr="00780FC8">
        <w:t>进入基质与线粒体的相似：叶绿体前体蛋白具有N端叶绿体（基质）靶向序列和类囊体靶向序列，进入基质与线粒体的相似：如前体蛋白非折叠，依赖于基质Hsc70水解ATP提供能量。但与线粒体不同的是：不产生跨内膜的电化学梯度。</w:t>
      </w:r>
    </w:p>
    <w:p w14:paraId="11AEC12D" w14:textId="6E2DA5C3" w:rsidR="00780FC8" w:rsidRPr="00780FC8" w:rsidRDefault="00780FC8" w:rsidP="00780FC8">
      <w:pPr>
        <w:ind w:firstLine="420"/>
        <w:rPr>
          <w:rFonts w:hint="eastAsia"/>
        </w:rPr>
      </w:pPr>
      <w:r w:rsidRPr="00780FC8">
        <w:t>进入基质后不同蛋白的转运途径不同：一个是叶绿体SRP依赖途径（与蛋白质进入内质网过程相似）；另一种是pH依赖途径（蛋白质与其辅因子结合，在类囊体靶向序列N端的2个Arg残基和跨线粒体内膜的pH梯度是折叠蛋白输入到</w:t>
      </w:r>
      <w:proofErr w:type="gramStart"/>
      <w:r w:rsidRPr="00780FC8">
        <w:t>类囊体腔所必需</w:t>
      </w:r>
      <w:proofErr w:type="gramEnd"/>
      <w:r w:rsidRPr="00780FC8">
        <w:t>的）。</w:t>
      </w:r>
    </w:p>
    <w:p w14:paraId="28EA8702" w14:textId="39B2AB8E" w:rsidR="00780FC8" w:rsidRPr="00780FC8" w:rsidRDefault="00780FC8" w:rsidP="00780FC8">
      <w:pPr>
        <w:rPr>
          <w:rFonts w:hint="eastAsia"/>
        </w:rPr>
      </w:pPr>
      <w:r w:rsidRPr="00780FC8">
        <w:rPr>
          <w:rFonts w:hint="eastAsia"/>
        </w:rPr>
        <w:t>五、细胞内膜泡运输</w:t>
      </w:r>
    </w:p>
    <w:p w14:paraId="5FC70B95" w14:textId="77777777" w:rsidR="00780FC8" w:rsidRPr="00780FC8" w:rsidRDefault="00780FC8">
      <w:pPr>
        <w:numPr>
          <w:ilvl w:val="0"/>
          <w:numId w:val="412"/>
        </w:numPr>
        <w:rPr>
          <w:rFonts w:hint="eastAsia"/>
        </w:rPr>
      </w:pPr>
      <w:r w:rsidRPr="00780FC8">
        <w:rPr>
          <w:rFonts w:hint="eastAsia"/>
        </w:rPr>
        <w:t>细胞内膜</w:t>
      </w:r>
      <w:proofErr w:type="gramStart"/>
      <w:r w:rsidRPr="00780FC8">
        <w:rPr>
          <w:rFonts w:hint="eastAsia"/>
        </w:rPr>
        <w:t>泡运输</w:t>
      </w:r>
      <w:proofErr w:type="gramEnd"/>
      <w:r w:rsidRPr="00780FC8">
        <w:rPr>
          <w:rFonts w:hint="eastAsia"/>
        </w:rPr>
        <w:t>的类型</w:t>
      </w:r>
    </w:p>
    <w:p w14:paraId="72143223" w14:textId="77777777" w:rsidR="00780FC8" w:rsidRPr="00780FC8" w:rsidRDefault="00780FC8" w:rsidP="00780FC8">
      <w:pPr>
        <w:ind w:firstLine="360"/>
        <w:rPr>
          <w:rFonts w:hint="eastAsia"/>
        </w:rPr>
      </w:pPr>
      <w:r w:rsidRPr="00780FC8">
        <w:t>细胞内膜</w:t>
      </w:r>
      <w:proofErr w:type="gramStart"/>
      <w:r w:rsidRPr="00780FC8">
        <w:t>泡运输</w:t>
      </w:r>
      <w:proofErr w:type="gramEnd"/>
      <w:r w:rsidRPr="00780FC8">
        <w:t>需要多种</w:t>
      </w:r>
      <w:proofErr w:type="gramStart"/>
      <w:r w:rsidRPr="00780FC8">
        <w:t>转运膜泡参与</w:t>
      </w:r>
      <w:proofErr w:type="gramEnd"/>
      <w:r w:rsidRPr="00780FC8">
        <w:t>，根据</w:t>
      </w:r>
      <w:proofErr w:type="gramStart"/>
      <w:r w:rsidRPr="00780FC8">
        <w:t>转运膜泡表面</w:t>
      </w:r>
      <w:proofErr w:type="gramEnd"/>
      <w:r w:rsidRPr="00780FC8">
        <w:t>包被蛋白的不同，主要分3种不同类型：网格蛋白包被膜泡、COP（包被蛋白）</w:t>
      </w:r>
      <w:proofErr w:type="gramStart"/>
      <w:r w:rsidRPr="00780FC8">
        <w:t>Ⅱ包被膜</w:t>
      </w:r>
      <w:proofErr w:type="gramEnd"/>
      <w:r w:rsidRPr="00780FC8">
        <w:t>泡和</w:t>
      </w:r>
      <w:proofErr w:type="spellStart"/>
      <w:r w:rsidRPr="00780FC8">
        <w:t>COP</w:t>
      </w:r>
      <w:proofErr w:type="gramStart"/>
      <w:r w:rsidRPr="00780FC8">
        <w:t>Ⅰ</w:t>
      </w:r>
      <w:proofErr w:type="spellEnd"/>
      <w:r w:rsidRPr="00780FC8">
        <w:t>包被膜</w:t>
      </w:r>
      <w:proofErr w:type="gramEnd"/>
      <w:r w:rsidRPr="00780FC8">
        <w:t>泡，它们分别</w:t>
      </w:r>
      <w:proofErr w:type="gramStart"/>
      <w:r w:rsidRPr="00780FC8">
        <w:t>介导不同的膜泡</w:t>
      </w:r>
      <w:proofErr w:type="gramEnd"/>
      <w:r w:rsidRPr="00780FC8">
        <w:t>转运途径</w:t>
      </w:r>
      <w:r w:rsidRPr="00780FC8">
        <w:rPr>
          <w:rFonts w:hint="eastAsia"/>
        </w:rPr>
        <w:t>。</w:t>
      </w:r>
    </w:p>
    <w:p w14:paraId="0BD44ED8" w14:textId="77777777" w:rsidR="00780FC8" w:rsidRPr="00780FC8" w:rsidRDefault="00780FC8" w:rsidP="00780FC8">
      <w:pPr>
        <w:ind w:firstLine="360"/>
        <w:rPr>
          <w:rFonts w:hint="eastAsia"/>
        </w:rPr>
      </w:pPr>
      <w:proofErr w:type="gramStart"/>
      <w:r w:rsidRPr="00780FC8">
        <w:rPr>
          <w:rFonts w:hint="eastAsia"/>
        </w:rPr>
        <w:t>膜泡运输</w:t>
      </w:r>
      <w:proofErr w:type="gramEnd"/>
      <w:r w:rsidRPr="00780FC8">
        <w:rPr>
          <w:rFonts w:hint="eastAsia"/>
        </w:rPr>
        <w:t>的方向及特征如下图所示：</w:t>
      </w:r>
    </w:p>
    <w:tbl>
      <w:tblPr>
        <w:tblStyle w:val="a5"/>
        <w:tblW w:w="0" w:type="auto"/>
        <w:tblLook w:val="04A0" w:firstRow="1" w:lastRow="0" w:firstColumn="1" w:lastColumn="0" w:noHBand="0" w:noVBand="1"/>
      </w:tblPr>
      <w:tblGrid>
        <w:gridCol w:w="2074"/>
        <w:gridCol w:w="2074"/>
        <w:gridCol w:w="2074"/>
        <w:gridCol w:w="2074"/>
      </w:tblGrid>
      <w:tr w:rsidR="00780FC8" w:rsidRPr="00780FC8" w14:paraId="40F2626C" w14:textId="77777777" w:rsidTr="00FA33B6">
        <w:tc>
          <w:tcPr>
            <w:tcW w:w="2074" w:type="dxa"/>
          </w:tcPr>
          <w:p w14:paraId="6AE17E1F" w14:textId="77777777" w:rsidR="00780FC8" w:rsidRPr="00780FC8" w:rsidRDefault="00780FC8" w:rsidP="00780FC8">
            <w:pPr>
              <w:rPr>
                <w:rFonts w:hint="eastAsia"/>
              </w:rPr>
            </w:pPr>
            <w:proofErr w:type="gramStart"/>
            <w:r w:rsidRPr="00780FC8">
              <w:rPr>
                <w:rFonts w:hint="eastAsia"/>
              </w:rPr>
              <w:t>膜泡类型</w:t>
            </w:r>
            <w:proofErr w:type="gramEnd"/>
          </w:p>
        </w:tc>
        <w:tc>
          <w:tcPr>
            <w:tcW w:w="2074" w:type="dxa"/>
          </w:tcPr>
          <w:p w14:paraId="67B05A4E" w14:textId="77777777" w:rsidR="00780FC8" w:rsidRPr="00780FC8" w:rsidRDefault="00780FC8" w:rsidP="00780FC8">
            <w:pPr>
              <w:rPr>
                <w:rFonts w:hint="eastAsia"/>
              </w:rPr>
            </w:pPr>
            <w:r w:rsidRPr="00780FC8">
              <w:rPr>
                <w:rFonts w:hint="eastAsia"/>
              </w:rPr>
              <w:t>转运途径</w:t>
            </w:r>
          </w:p>
        </w:tc>
        <w:tc>
          <w:tcPr>
            <w:tcW w:w="2074" w:type="dxa"/>
          </w:tcPr>
          <w:p w14:paraId="738543AA" w14:textId="77777777" w:rsidR="00780FC8" w:rsidRPr="00780FC8" w:rsidRDefault="00780FC8" w:rsidP="00780FC8">
            <w:pPr>
              <w:rPr>
                <w:rFonts w:hint="eastAsia"/>
              </w:rPr>
            </w:pPr>
            <w:r w:rsidRPr="00780FC8">
              <w:rPr>
                <w:rFonts w:hint="eastAsia"/>
              </w:rPr>
              <w:t>包被蛋白</w:t>
            </w:r>
          </w:p>
        </w:tc>
        <w:tc>
          <w:tcPr>
            <w:tcW w:w="2074" w:type="dxa"/>
          </w:tcPr>
          <w:p w14:paraId="5A81CF16" w14:textId="77777777" w:rsidR="00780FC8" w:rsidRPr="00780FC8" w:rsidRDefault="00780FC8" w:rsidP="00780FC8">
            <w:pPr>
              <w:rPr>
                <w:rFonts w:hint="eastAsia"/>
              </w:rPr>
            </w:pPr>
            <w:r w:rsidRPr="00780FC8">
              <w:rPr>
                <w:rFonts w:hint="eastAsia"/>
              </w:rPr>
              <w:t>结合的GTP酶</w:t>
            </w:r>
          </w:p>
        </w:tc>
      </w:tr>
      <w:tr w:rsidR="00780FC8" w:rsidRPr="00780FC8" w14:paraId="1FDC1239" w14:textId="77777777" w:rsidTr="00FA33B6">
        <w:tc>
          <w:tcPr>
            <w:tcW w:w="2074" w:type="dxa"/>
          </w:tcPr>
          <w:p w14:paraId="2DB6A480" w14:textId="77777777" w:rsidR="00780FC8" w:rsidRPr="00780FC8" w:rsidRDefault="00780FC8" w:rsidP="00780FC8">
            <w:pPr>
              <w:rPr>
                <w:rFonts w:hint="eastAsia"/>
              </w:rPr>
            </w:pPr>
            <w:r w:rsidRPr="00780FC8">
              <w:rPr>
                <w:rFonts w:hint="eastAsia"/>
              </w:rPr>
              <w:t>COPII包被膜泡</w:t>
            </w:r>
          </w:p>
        </w:tc>
        <w:tc>
          <w:tcPr>
            <w:tcW w:w="2074" w:type="dxa"/>
          </w:tcPr>
          <w:p w14:paraId="52D17F1E" w14:textId="77777777" w:rsidR="00780FC8" w:rsidRPr="00780FC8" w:rsidRDefault="00780FC8" w:rsidP="00780FC8">
            <w:pPr>
              <w:rPr>
                <w:rFonts w:hint="eastAsia"/>
              </w:rPr>
            </w:pPr>
            <w:r w:rsidRPr="00780FC8">
              <w:rPr>
                <w:rFonts w:hint="eastAsia"/>
              </w:rPr>
              <w:t>内质网→高尔基体顺面</w:t>
            </w:r>
          </w:p>
        </w:tc>
        <w:tc>
          <w:tcPr>
            <w:tcW w:w="2074" w:type="dxa"/>
          </w:tcPr>
          <w:p w14:paraId="4A0679B7" w14:textId="77777777" w:rsidR="00780FC8" w:rsidRPr="00780FC8" w:rsidRDefault="00780FC8" w:rsidP="00780FC8">
            <w:pPr>
              <w:rPr>
                <w:rFonts w:hint="eastAsia"/>
              </w:rPr>
            </w:pPr>
            <w:r w:rsidRPr="00780FC8">
              <w:rPr>
                <w:rFonts w:hint="eastAsia"/>
              </w:rPr>
              <w:t>S</w:t>
            </w:r>
            <w:r w:rsidRPr="00780FC8">
              <w:t>ec23/Sec24</w:t>
            </w:r>
            <w:r w:rsidRPr="00780FC8">
              <w:rPr>
                <w:rFonts w:hint="eastAsia"/>
              </w:rPr>
              <w:t>和Sec</w:t>
            </w:r>
            <w:r w:rsidRPr="00780FC8">
              <w:t>13/</w:t>
            </w:r>
            <w:r w:rsidRPr="00780FC8">
              <w:rPr>
                <w:rFonts w:hint="eastAsia"/>
              </w:rPr>
              <w:t>Sec</w:t>
            </w:r>
            <w:r w:rsidRPr="00780FC8">
              <w:t>31</w:t>
            </w:r>
            <w:r w:rsidRPr="00780FC8">
              <w:rPr>
                <w:rFonts w:hint="eastAsia"/>
              </w:rPr>
              <w:t>复合体，Sec</w:t>
            </w:r>
            <w:r w:rsidRPr="00780FC8">
              <w:t>16</w:t>
            </w:r>
          </w:p>
        </w:tc>
        <w:tc>
          <w:tcPr>
            <w:tcW w:w="2074" w:type="dxa"/>
          </w:tcPr>
          <w:p w14:paraId="757836D2" w14:textId="77777777" w:rsidR="00780FC8" w:rsidRPr="00780FC8" w:rsidRDefault="00780FC8" w:rsidP="00780FC8">
            <w:pPr>
              <w:rPr>
                <w:rFonts w:hint="eastAsia"/>
              </w:rPr>
            </w:pPr>
            <w:r w:rsidRPr="00780FC8">
              <w:rPr>
                <w:rFonts w:hint="eastAsia"/>
              </w:rPr>
              <w:t>Sar</w:t>
            </w:r>
            <w:r w:rsidRPr="00780FC8">
              <w:t>1</w:t>
            </w:r>
          </w:p>
        </w:tc>
      </w:tr>
      <w:tr w:rsidR="00780FC8" w:rsidRPr="00780FC8" w14:paraId="5B3B578F" w14:textId="77777777" w:rsidTr="00FA33B6">
        <w:tc>
          <w:tcPr>
            <w:tcW w:w="2074" w:type="dxa"/>
          </w:tcPr>
          <w:p w14:paraId="58B3D8F7" w14:textId="77777777" w:rsidR="00780FC8" w:rsidRPr="00780FC8" w:rsidRDefault="00780FC8" w:rsidP="00780FC8">
            <w:pPr>
              <w:rPr>
                <w:rFonts w:hint="eastAsia"/>
              </w:rPr>
            </w:pPr>
            <w:r w:rsidRPr="00780FC8">
              <w:rPr>
                <w:rFonts w:hint="eastAsia"/>
              </w:rPr>
              <w:t>COPI包被膜泡</w:t>
            </w:r>
          </w:p>
        </w:tc>
        <w:tc>
          <w:tcPr>
            <w:tcW w:w="2074" w:type="dxa"/>
          </w:tcPr>
          <w:p w14:paraId="069767C8" w14:textId="77777777" w:rsidR="00780FC8" w:rsidRPr="00780FC8" w:rsidRDefault="00780FC8" w:rsidP="00780FC8">
            <w:pPr>
              <w:rPr>
                <w:rFonts w:hint="eastAsia"/>
              </w:rPr>
            </w:pPr>
            <w:r w:rsidRPr="00780FC8">
              <w:rPr>
                <w:rFonts w:hint="eastAsia"/>
              </w:rPr>
              <w:t>高尔基体顺面→内质网</w:t>
            </w:r>
          </w:p>
          <w:p w14:paraId="79751448" w14:textId="77777777" w:rsidR="00780FC8" w:rsidRPr="00780FC8" w:rsidRDefault="00780FC8" w:rsidP="00780FC8">
            <w:pPr>
              <w:rPr>
                <w:rFonts w:hint="eastAsia"/>
              </w:rPr>
            </w:pPr>
            <w:r w:rsidRPr="00780FC8">
              <w:rPr>
                <w:rFonts w:hint="eastAsia"/>
              </w:rPr>
              <w:t>晚期高尔基扁平囊→早期扁平囊</w:t>
            </w:r>
          </w:p>
        </w:tc>
        <w:tc>
          <w:tcPr>
            <w:tcW w:w="2074" w:type="dxa"/>
          </w:tcPr>
          <w:p w14:paraId="1B9809F1" w14:textId="77777777" w:rsidR="00780FC8" w:rsidRPr="00780FC8" w:rsidRDefault="00780FC8" w:rsidP="00780FC8">
            <w:pPr>
              <w:rPr>
                <w:rFonts w:hint="eastAsia"/>
              </w:rPr>
            </w:pPr>
            <w:r w:rsidRPr="00780FC8">
              <w:rPr>
                <w:rFonts w:hint="eastAsia"/>
              </w:rPr>
              <w:t>包含7中不同COP亚基的包被蛋白</w:t>
            </w:r>
          </w:p>
        </w:tc>
        <w:tc>
          <w:tcPr>
            <w:tcW w:w="2074" w:type="dxa"/>
          </w:tcPr>
          <w:p w14:paraId="32C218BA" w14:textId="77777777" w:rsidR="00780FC8" w:rsidRPr="00780FC8" w:rsidRDefault="00780FC8" w:rsidP="00780FC8">
            <w:pPr>
              <w:rPr>
                <w:rFonts w:hint="eastAsia"/>
              </w:rPr>
            </w:pPr>
            <w:r w:rsidRPr="00780FC8">
              <w:rPr>
                <w:rFonts w:hint="eastAsia"/>
              </w:rPr>
              <w:t>ARF</w:t>
            </w:r>
          </w:p>
        </w:tc>
      </w:tr>
      <w:tr w:rsidR="00780FC8" w:rsidRPr="00780FC8" w14:paraId="62B224D5" w14:textId="77777777" w:rsidTr="00FA33B6">
        <w:tc>
          <w:tcPr>
            <w:tcW w:w="2074" w:type="dxa"/>
          </w:tcPr>
          <w:p w14:paraId="0E9AE770" w14:textId="77777777" w:rsidR="00780FC8" w:rsidRPr="00780FC8" w:rsidRDefault="00780FC8" w:rsidP="00780FC8">
            <w:pPr>
              <w:rPr>
                <w:rFonts w:hint="eastAsia"/>
              </w:rPr>
            </w:pPr>
            <w:r w:rsidRPr="00780FC8">
              <w:rPr>
                <w:rFonts w:hint="eastAsia"/>
              </w:rPr>
              <w:t>网格蛋白包被膜泡</w:t>
            </w:r>
          </w:p>
        </w:tc>
        <w:tc>
          <w:tcPr>
            <w:tcW w:w="2074" w:type="dxa"/>
          </w:tcPr>
          <w:p w14:paraId="67AD6909" w14:textId="77777777" w:rsidR="00780FC8" w:rsidRPr="00780FC8" w:rsidRDefault="00780FC8" w:rsidP="00780FC8">
            <w:pPr>
              <w:rPr>
                <w:rFonts w:hint="eastAsia"/>
              </w:rPr>
            </w:pPr>
            <w:r w:rsidRPr="00780FC8">
              <w:rPr>
                <w:rFonts w:hint="eastAsia"/>
              </w:rPr>
              <w:t>高尔基体反面→胞内体</w:t>
            </w:r>
          </w:p>
          <w:p w14:paraId="02A364B3" w14:textId="77777777" w:rsidR="00780FC8" w:rsidRPr="00780FC8" w:rsidRDefault="00780FC8" w:rsidP="00780FC8">
            <w:pPr>
              <w:rPr>
                <w:rFonts w:hint="eastAsia"/>
              </w:rPr>
            </w:pPr>
            <w:r w:rsidRPr="00780FC8">
              <w:rPr>
                <w:rFonts w:hint="eastAsia"/>
              </w:rPr>
              <w:t>高尔基体反面→胞内体</w:t>
            </w:r>
          </w:p>
          <w:p w14:paraId="515AE61E" w14:textId="77777777" w:rsidR="00780FC8" w:rsidRPr="00780FC8" w:rsidRDefault="00780FC8" w:rsidP="00780FC8">
            <w:pPr>
              <w:rPr>
                <w:rFonts w:hint="eastAsia"/>
              </w:rPr>
            </w:pPr>
            <w:r w:rsidRPr="00780FC8">
              <w:rPr>
                <w:rFonts w:hint="eastAsia"/>
              </w:rPr>
              <w:t>细胞膜→胞内体</w:t>
            </w:r>
          </w:p>
          <w:p w14:paraId="273AE47E" w14:textId="77777777" w:rsidR="00780FC8" w:rsidRPr="00780FC8" w:rsidRDefault="00780FC8" w:rsidP="00780FC8">
            <w:pPr>
              <w:rPr>
                <w:rFonts w:hint="eastAsia"/>
              </w:rPr>
            </w:pPr>
            <w:r w:rsidRPr="00780FC8">
              <w:rPr>
                <w:rFonts w:hint="eastAsia"/>
              </w:rPr>
              <w:t>高尔基体→溶酶体、黑色素体、血小板囊泡</w:t>
            </w:r>
          </w:p>
        </w:tc>
        <w:tc>
          <w:tcPr>
            <w:tcW w:w="2074" w:type="dxa"/>
          </w:tcPr>
          <w:p w14:paraId="195C8D38" w14:textId="77777777" w:rsidR="00780FC8" w:rsidRPr="00780FC8" w:rsidRDefault="00780FC8" w:rsidP="00780FC8">
            <w:pPr>
              <w:rPr>
                <w:rFonts w:hint="eastAsia"/>
              </w:rPr>
            </w:pPr>
            <w:proofErr w:type="spellStart"/>
            <w:r w:rsidRPr="00780FC8">
              <w:rPr>
                <w:rFonts w:hint="eastAsia"/>
              </w:rPr>
              <w:t>Clathrin</w:t>
            </w:r>
            <w:proofErr w:type="spellEnd"/>
            <w:r w:rsidRPr="00780FC8">
              <w:t>/</w:t>
            </w:r>
            <w:r w:rsidRPr="00780FC8">
              <w:rPr>
                <w:rFonts w:hint="eastAsia"/>
              </w:rPr>
              <w:t>AP</w:t>
            </w:r>
            <w:r w:rsidRPr="00780FC8">
              <w:t>1</w:t>
            </w:r>
          </w:p>
          <w:p w14:paraId="0EA24FD9" w14:textId="55953557" w:rsidR="00780FC8" w:rsidRPr="00780FC8" w:rsidRDefault="00780FC8" w:rsidP="00780FC8">
            <w:pPr>
              <w:rPr>
                <w:rFonts w:hint="eastAsia"/>
              </w:rPr>
            </w:pPr>
            <w:proofErr w:type="spellStart"/>
            <w:r w:rsidRPr="00780FC8">
              <w:rPr>
                <w:rFonts w:hint="eastAsia"/>
              </w:rPr>
              <w:t>Clathrin</w:t>
            </w:r>
            <w:proofErr w:type="spellEnd"/>
            <w:r w:rsidRPr="00780FC8">
              <w:rPr>
                <w:rFonts w:hint="eastAsia"/>
              </w:rPr>
              <w:t>/GGA</w:t>
            </w:r>
          </w:p>
          <w:p w14:paraId="03DDFBA5" w14:textId="582C3454" w:rsidR="00780FC8" w:rsidRPr="00780FC8" w:rsidRDefault="00780FC8" w:rsidP="00780FC8">
            <w:pPr>
              <w:rPr>
                <w:rFonts w:hint="eastAsia"/>
              </w:rPr>
            </w:pPr>
            <w:proofErr w:type="spellStart"/>
            <w:r w:rsidRPr="00780FC8">
              <w:rPr>
                <w:rFonts w:hint="eastAsia"/>
              </w:rPr>
              <w:t>Clathrin</w:t>
            </w:r>
            <w:proofErr w:type="spellEnd"/>
            <w:r w:rsidRPr="00780FC8">
              <w:rPr>
                <w:rFonts w:hint="eastAsia"/>
              </w:rPr>
              <w:t>/AP</w:t>
            </w:r>
            <w:r w:rsidRPr="00780FC8">
              <w:t>2</w:t>
            </w:r>
          </w:p>
          <w:p w14:paraId="760BAB2D" w14:textId="77777777" w:rsidR="00780FC8" w:rsidRPr="00780FC8" w:rsidRDefault="00780FC8" w:rsidP="00780FC8">
            <w:pPr>
              <w:rPr>
                <w:rFonts w:hint="eastAsia"/>
              </w:rPr>
            </w:pPr>
            <w:r w:rsidRPr="00780FC8">
              <w:rPr>
                <w:rFonts w:hint="eastAsia"/>
              </w:rPr>
              <w:t>A</w:t>
            </w:r>
            <w:r w:rsidRPr="00780FC8">
              <w:t>P3</w:t>
            </w:r>
            <w:r w:rsidRPr="00780FC8">
              <w:rPr>
                <w:rFonts w:hint="eastAsia"/>
              </w:rPr>
              <w:t>复合物</w:t>
            </w:r>
          </w:p>
        </w:tc>
        <w:tc>
          <w:tcPr>
            <w:tcW w:w="2074" w:type="dxa"/>
          </w:tcPr>
          <w:p w14:paraId="38B2CD11" w14:textId="77777777" w:rsidR="00780FC8" w:rsidRPr="00780FC8" w:rsidRDefault="00780FC8" w:rsidP="00780FC8">
            <w:pPr>
              <w:rPr>
                <w:rFonts w:hint="eastAsia"/>
              </w:rPr>
            </w:pPr>
            <w:r w:rsidRPr="00780FC8">
              <w:rPr>
                <w:rFonts w:hint="eastAsia"/>
              </w:rPr>
              <w:t>ARF</w:t>
            </w:r>
          </w:p>
          <w:p w14:paraId="3E71D86C" w14:textId="77777777" w:rsidR="00780FC8" w:rsidRPr="00780FC8" w:rsidRDefault="00780FC8" w:rsidP="00780FC8">
            <w:pPr>
              <w:rPr>
                <w:rFonts w:hint="eastAsia"/>
              </w:rPr>
            </w:pPr>
            <w:r w:rsidRPr="00780FC8">
              <w:rPr>
                <w:rFonts w:hint="eastAsia"/>
              </w:rPr>
              <w:t>ARF</w:t>
            </w:r>
          </w:p>
          <w:p w14:paraId="30887982" w14:textId="77777777" w:rsidR="00780FC8" w:rsidRPr="00780FC8" w:rsidRDefault="00780FC8" w:rsidP="00780FC8">
            <w:pPr>
              <w:rPr>
                <w:rFonts w:hint="eastAsia"/>
              </w:rPr>
            </w:pPr>
            <w:r w:rsidRPr="00780FC8">
              <w:rPr>
                <w:rFonts w:hint="eastAsia"/>
              </w:rPr>
              <w:t>证据表明不需ARF</w:t>
            </w:r>
          </w:p>
          <w:p w14:paraId="7EAA34A2" w14:textId="77777777" w:rsidR="00780FC8" w:rsidRPr="00780FC8" w:rsidRDefault="00780FC8" w:rsidP="00780FC8">
            <w:pPr>
              <w:rPr>
                <w:rFonts w:hint="eastAsia"/>
              </w:rPr>
            </w:pPr>
            <w:r w:rsidRPr="00780FC8">
              <w:rPr>
                <w:rFonts w:hint="eastAsia"/>
              </w:rPr>
              <w:t>ARF</w:t>
            </w:r>
          </w:p>
        </w:tc>
      </w:tr>
    </w:tbl>
    <w:p w14:paraId="021F5BF2" w14:textId="77777777" w:rsidR="00780FC8" w:rsidRPr="00780FC8" w:rsidRDefault="00780FC8">
      <w:pPr>
        <w:numPr>
          <w:ilvl w:val="0"/>
          <w:numId w:val="412"/>
        </w:numPr>
        <w:rPr>
          <w:rFonts w:hint="eastAsia"/>
        </w:rPr>
      </w:pPr>
      <w:r w:rsidRPr="00780FC8">
        <w:rPr>
          <w:rFonts w:hint="eastAsia"/>
        </w:rPr>
        <w:t>COPII包被膜泡的装配与运输</w:t>
      </w:r>
    </w:p>
    <w:p w14:paraId="0817020C" w14:textId="691BFE1E" w:rsidR="00780FC8" w:rsidRPr="00780FC8" w:rsidRDefault="00780FC8" w:rsidP="00780FC8">
      <w:pPr>
        <w:ind w:firstLine="360"/>
        <w:rPr>
          <w:rFonts w:hint="eastAsia"/>
        </w:rPr>
      </w:pPr>
      <w:r w:rsidRPr="00780FC8">
        <w:rPr>
          <w:rFonts w:hint="eastAsia"/>
        </w:rPr>
        <w:t>负责从内质网向高尔基体的物质运输。过程如下：</w:t>
      </w:r>
    </w:p>
    <w:p w14:paraId="34326C3B" w14:textId="77777777" w:rsidR="00780FC8" w:rsidRPr="00780FC8" w:rsidRDefault="00780FC8" w:rsidP="00780FC8">
      <w:pPr>
        <w:ind w:firstLine="360"/>
        <w:rPr>
          <w:rFonts w:hint="eastAsia"/>
        </w:rPr>
      </w:pPr>
      <w:r w:rsidRPr="00780FC8">
        <w:rPr>
          <w:rFonts w:hint="eastAsia"/>
        </w:rPr>
        <w:t>A</w:t>
      </w:r>
      <w:r w:rsidRPr="00780FC8">
        <w:t xml:space="preserve"> </w:t>
      </w:r>
      <w:r w:rsidRPr="00780FC8">
        <w:rPr>
          <w:rFonts w:hint="eastAsia"/>
        </w:rPr>
        <w:t>非活化的可溶性Sar</w:t>
      </w:r>
      <w:r w:rsidRPr="00780FC8">
        <w:t>1</w:t>
      </w:r>
      <w:r w:rsidRPr="00780FC8">
        <w:rPr>
          <w:rFonts w:hint="eastAsia"/>
        </w:rPr>
        <w:t>-GDP在内质网膜上结合Sar</w:t>
      </w:r>
      <w:r w:rsidRPr="00780FC8">
        <w:t>1</w:t>
      </w:r>
      <w:r w:rsidRPr="00780FC8">
        <w:rPr>
          <w:rFonts w:hint="eastAsia"/>
        </w:rPr>
        <w:t>-GEF，导致Sar</w:t>
      </w:r>
      <w:r w:rsidRPr="00780FC8">
        <w:t>1</w:t>
      </w:r>
      <w:r w:rsidRPr="00780FC8">
        <w:rPr>
          <w:rFonts w:hint="eastAsia"/>
        </w:rPr>
        <w:t>释放GDP并结合GTP。GTP的结合触发Sar</w:t>
      </w:r>
      <w:r w:rsidRPr="00780FC8">
        <w:t>1</w:t>
      </w:r>
      <w:r w:rsidRPr="00780FC8">
        <w:rPr>
          <w:rFonts w:hint="eastAsia"/>
        </w:rPr>
        <w:t>的空间构象变化，暴露出</w:t>
      </w:r>
      <w:proofErr w:type="gramStart"/>
      <w:r w:rsidRPr="00780FC8">
        <w:rPr>
          <w:rFonts w:hint="eastAsia"/>
        </w:rPr>
        <w:t>一两亲性的</w:t>
      </w:r>
      <w:proofErr w:type="gramEnd"/>
      <w:r w:rsidRPr="00780FC8">
        <w:rPr>
          <w:rFonts w:hint="eastAsia"/>
        </w:rPr>
        <w:t>螺旋结构并插入内质网膜的细胞质侧，从而起始膜的弯曲。</w:t>
      </w:r>
    </w:p>
    <w:p w14:paraId="0D6ED201" w14:textId="5560B52B" w:rsidR="00780FC8" w:rsidRPr="00780FC8" w:rsidRDefault="00780FC8" w:rsidP="00780FC8">
      <w:pPr>
        <w:ind w:firstLine="360"/>
        <w:rPr>
          <w:rFonts w:hint="eastAsia"/>
        </w:rPr>
      </w:pPr>
      <w:r w:rsidRPr="00780FC8">
        <w:rPr>
          <w:rFonts w:hint="eastAsia"/>
        </w:rPr>
        <w:t>B</w:t>
      </w:r>
      <w:r w:rsidRPr="00780FC8">
        <w:t xml:space="preserve"> </w:t>
      </w:r>
      <w:r w:rsidRPr="00780FC8">
        <w:rPr>
          <w:rFonts w:hint="eastAsia"/>
        </w:rPr>
        <w:t>结合有GTP的Sar</w:t>
      </w:r>
      <w:r w:rsidRPr="00780FC8">
        <w:t>1</w:t>
      </w:r>
      <w:r w:rsidRPr="00780FC8">
        <w:rPr>
          <w:rFonts w:hint="eastAsia"/>
        </w:rPr>
        <w:t>进一步与Sec</w:t>
      </w:r>
      <w:r w:rsidRPr="00780FC8">
        <w:t>23</w:t>
      </w:r>
      <w:r w:rsidRPr="00780FC8">
        <w:rPr>
          <w:rFonts w:hint="eastAsia"/>
        </w:rPr>
        <w:t>、Sec</w:t>
      </w:r>
      <w:r w:rsidRPr="00780FC8">
        <w:t>24</w:t>
      </w:r>
      <w:r w:rsidRPr="00780FC8">
        <w:rPr>
          <w:rFonts w:hint="eastAsia"/>
        </w:rPr>
        <w:t>（COPII的衔接蛋白）结合，形成内部包被</w:t>
      </w:r>
      <w:r>
        <w:rPr>
          <w:rFonts w:hint="eastAsia"/>
        </w:rPr>
        <w:t>。</w:t>
      </w:r>
    </w:p>
    <w:p w14:paraId="6F7B172C" w14:textId="4C851540" w:rsidR="00780FC8" w:rsidRPr="00780FC8" w:rsidRDefault="00780FC8" w:rsidP="00780FC8">
      <w:pPr>
        <w:ind w:firstLine="360"/>
        <w:rPr>
          <w:rFonts w:hint="eastAsia"/>
        </w:rPr>
      </w:pPr>
      <w:r w:rsidRPr="00780FC8">
        <w:rPr>
          <w:rFonts w:hint="eastAsia"/>
        </w:rPr>
        <w:t>C</w:t>
      </w:r>
      <w:r w:rsidRPr="00780FC8">
        <w:t xml:space="preserve"> </w:t>
      </w:r>
      <w:r w:rsidRPr="00780FC8">
        <w:rPr>
          <w:rFonts w:hint="eastAsia"/>
        </w:rPr>
        <w:t>Sec</w:t>
      </w:r>
      <w:r w:rsidRPr="00780FC8">
        <w:t>13</w:t>
      </w:r>
      <w:r w:rsidRPr="00780FC8">
        <w:rPr>
          <w:rFonts w:hint="eastAsia"/>
        </w:rPr>
        <w:t>、Sec</w:t>
      </w:r>
      <w:r w:rsidRPr="00780FC8">
        <w:t>31</w:t>
      </w:r>
      <w:r w:rsidRPr="00780FC8">
        <w:rPr>
          <w:rFonts w:hint="eastAsia"/>
        </w:rPr>
        <w:t>（COPII包被蛋白）组成外部包被</w:t>
      </w:r>
      <w:r>
        <w:rPr>
          <w:rFonts w:hint="eastAsia"/>
        </w:rPr>
        <w:t>。</w:t>
      </w:r>
    </w:p>
    <w:p w14:paraId="6034F6A2" w14:textId="2B0BE6EE" w:rsidR="00780FC8" w:rsidRPr="00780FC8" w:rsidRDefault="00780FC8" w:rsidP="00780FC8">
      <w:pPr>
        <w:ind w:firstLine="360"/>
        <w:rPr>
          <w:rFonts w:hint="eastAsia"/>
        </w:rPr>
      </w:pPr>
      <w:r w:rsidRPr="00780FC8">
        <w:rPr>
          <w:rFonts w:hint="eastAsia"/>
        </w:rPr>
        <w:t>D</w:t>
      </w:r>
      <w:r w:rsidRPr="00780FC8">
        <w:t xml:space="preserve"> </w:t>
      </w:r>
      <w:r w:rsidRPr="00780FC8">
        <w:rPr>
          <w:rFonts w:hint="eastAsia"/>
        </w:rPr>
        <w:t>与膜结合的活性Sar</w:t>
      </w:r>
      <w:r w:rsidRPr="00780FC8">
        <w:t>1</w:t>
      </w:r>
      <w:r w:rsidRPr="00780FC8">
        <w:rPr>
          <w:rFonts w:hint="eastAsia"/>
        </w:rPr>
        <w:t>-GTP复合物将COPII衔接蛋白招募到膜上，而衔接蛋白进一步</w:t>
      </w:r>
      <w:r w:rsidRPr="00780FC8">
        <w:rPr>
          <w:rFonts w:hint="eastAsia"/>
        </w:rPr>
        <w:lastRenderedPageBreak/>
        <w:t>招募COPII包被蛋白</w:t>
      </w:r>
      <w:r>
        <w:rPr>
          <w:rFonts w:hint="eastAsia"/>
        </w:rPr>
        <w:t>。</w:t>
      </w:r>
    </w:p>
    <w:p w14:paraId="441E1508" w14:textId="77777777" w:rsidR="00780FC8" w:rsidRPr="00780FC8" w:rsidRDefault="00780FC8">
      <w:pPr>
        <w:numPr>
          <w:ilvl w:val="0"/>
          <w:numId w:val="412"/>
        </w:numPr>
        <w:rPr>
          <w:rFonts w:hint="eastAsia"/>
        </w:rPr>
      </w:pPr>
      <w:r w:rsidRPr="00780FC8">
        <w:rPr>
          <w:rFonts w:hint="eastAsia"/>
        </w:rPr>
        <w:t>COPI包被膜泡的装配与运输</w:t>
      </w:r>
    </w:p>
    <w:p w14:paraId="5119B2D7" w14:textId="77777777" w:rsidR="00780FC8" w:rsidRPr="00780FC8" w:rsidRDefault="00780FC8" w:rsidP="00780FC8">
      <w:pPr>
        <w:ind w:firstLine="360"/>
        <w:rPr>
          <w:rFonts w:hint="eastAsia"/>
        </w:rPr>
      </w:pPr>
      <w:r w:rsidRPr="00780FC8">
        <w:rPr>
          <w:rFonts w:hint="eastAsia"/>
        </w:rPr>
        <w:t>在蛋白质出现折叠异常时，高尔基体需把错误折叠的蛋白质通过高尔基体顺面膜囊“退回”内质网，这个过程是由</w:t>
      </w:r>
      <w:r w:rsidRPr="00780FC8">
        <w:t>COPI包被膜泡</w:t>
      </w:r>
      <w:proofErr w:type="gramStart"/>
      <w:r w:rsidRPr="00780FC8">
        <w:t>介</w:t>
      </w:r>
      <w:proofErr w:type="gramEnd"/>
      <w:r w:rsidRPr="00780FC8">
        <w:t>导的。即COPI负责从高尔基体反面膜囊到高尔基体顺面膜囊；从高尔基体顺面膜囊到内质网</w:t>
      </w:r>
      <w:proofErr w:type="gramStart"/>
      <w:r w:rsidRPr="00780FC8">
        <w:t>的膜泡转运</w:t>
      </w:r>
      <w:proofErr w:type="gramEnd"/>
      <w:r w:rsidRPr="00780FC8">
        <w:t>。</w:t>
      </w:r>
    </w:p>
    <w:p w14:paraId="61EEC143" w14:textId="77777777" w:rsidR="00780FC8" w:rsidRPr="00780FC8" w:rsidRDefault="00780FC8">
      <w:pPr>
        <w:numPr>
          <w:ilvl w:val="0"/>
          <w:numId w:val="412"/>
        </w:numPr>
        <w:rPr>
          <w:rFonts w:hint="eastAsia"/>
        </w:rPr>
      </w:pPr>
      <w:r w:rsidRPr="00780FC8">
        <w:rPr>
          <w:rFonts w:hint="eastAsia"/>
        </w:rPr>
        <w:t>网格蛋白包被膜泡的装配与运输</w:t>
      </w:r>
    </w:p>
    <w:p w14:paraId="0A1CEA60" w14:textId="1F791B68" w:rsidR="00027B01" w:rsidRPr="00F72B48" w:rsidRDefault="00780FC8" w:rsidP="00780FC8">
      <w:pPr>
        <w:ind w:firstLine="360"/>
        <w:rPr>
          <w:rFonts w:hint="eastAsia"/>
        </w:rPr>
      </w:pPr>
      <w:r w:rsidRPr="00780FC8">
        <w:rPr>
          <w:rFonts w:hint="eastAsia"/>
        </w:rPr>
        <w:t>网格蛋白包被膜泡</w:t>
      </w:r>
      <w:proofErr w:type="gramStart"/>
      <w:r w:rsidRPr="00780FC8">
        <w:rPr>
          <w:rFonts w:hint="eastAsia"/>
        </w:rPr>
        <w:t>介</w:t>
      </w:r>
      <w:proofErr w:type="gramEnd"/>
      <w:r w:rsidRPr="00780FC8">
        <w:rPr>
          <w:rFonts w:hint="eastAsia"/>
        </w:rPr>
        <w:t>导的蛋白质分选途径，是从高尔基体反面膜囊出发，向胞内体、溶酶体、黑色素体、血小板囊泡、植物细胞液泡、细胞膜表面的蛋白质运输途径；也是从细胞膜表面向胞内体、溶酶体的蛋白质运输途径。</w:t>
      </w:r>
    </w:p>
    <w:p w14:paraId="0B0AF886" w14:textId="77777777" w:rsidR="00027B01" w:rsidRPr="00D85E1B" w:rsidRDefault="00027B01" w:rsidP="00E07C69">
      <w:pPr>
        <w:rPr>
          <w:rFonts w:hint="eastAsia"/>
        </w:rPr>
      </w:pPr>
    </w:p>
    <w:p w14:paraId="128D965D"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5721C7D2" w14:textId="14885F4D"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1. 请问下列关于肌动蛋白丝的描述中错误的是</w:t>
      </w:r>
    </w:p>
    <w:p w14:paraId="45FBA452"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A. 肌动蛋白丝由G-肌动蛋白组成，需要 GTP对其组装进行功能</w:t>
      </w:r>
    </w:p>
    <w:p w14:paraId="61DBC03E"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B. 肌动蛋白丝的延伸发生在（+）端，解聚发生在（-）端</w:t>
      </w:r>
    </w:p>
    <w:p w14:paraId="466AFE4A"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C. 两根肌动蛋白丝可以通过结合形成螺旋丝</w:t>
      </w:r>
    </w:p>
    <w:p w14:paraId="11AA28B7"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D. ATP的水解会促进肌动蛋白丝的解离</w:t>
      </w:r>
    </w:p>
    <w:p w14:paraId="47E8A110" w14:textId="77777777" w:rsidR="005276EE" w:rsidRDefault="005276EE" w:rsidP="005276EE">
      <w:pPr>
        <w:pStyle w:val="13"/>
        <w:ind w:firstLineChars="0" w:firstLine="0"/>
        <w:jc w:val="left"/>
        <w:rPr>
          <w:rFonts w:ascii="等线" w:eastAsia="等线" w:hAnsi="等线" w:cs="等线" w:hint="eastAsia"/>
          <w:sz w:val="22"/>
        </w:rPr>
      </w:pPr>
    </w:p>
    <w:p w14:paraId="4277BF93" w14:textId="4EBCD26E" w:rsidR="005276EE" w:rsidRDefault="005276EE" w:rsidP="005276EE">
      <w:pPr>
        <w:jc w:val="left"/>
        <w:rPr>
          <w:rFonts w:ascii="等线" w:eastAsia="等线" w:hAnsi="等线" w:cs="等线" w:hint="eastAsia"/>
          <w:sz w:val="22"/>
        </w:rPr>
      </w:pPr>
      <w:r>
        <w:rPr>
          <w:rFonts w:ascii="等线" w:eastAsia="等线" w:hAnsi="等线" w:cs="等线" w:hint="eastAsia"/>
          <w:sz w:val="22"/>
        </w:rPr>
        <w:t>2. 下列哪种结构能</w:t>
      </w:r>
      <w:proofErr w:type="gramStart"/>
      <w:r>
        <w:rPr>
          <w:rFonts w:ascii="等线" w:eastAsia="等线" w:hAnsi="等线" w:cs="等线" w:hint="eastAsia"/>
          <w:sz w:val="22"/>
        </w:rPr>
        <w:t>表现出踏车行</w:t>
      </w:r>
      <w:proofErr w:type="gramEnd"/>
      <w:r>
        <w:rPr>
          <w:rFonts w:ascii="等线" w:eastAsia="等线" w:hAnsi="等线" w:cs="等线" w:hint="eastAsia"/>
          <w:sz w:val="22"/>
        </w:rPr>
        <w:t>为</w:t>
      </w:r>
    </w:p>
    <w:p w14:paraId="06FD3F4D"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中心粒</w:t>
      </w:r>
      <w:r>
        <w:rPr>
          <w:rFonts w:ascii="等线" w:eastAsia="等线" w:hAnsi="等线" w:cs="等线"/>
          <w:sz w:val="22"/>
        </w:rPr>
        <w:tab/>
      </w:r>
      <w:r>
        <w:rPr>
          <w:rFonts w:ascii="等线" w:eastAsia="等线" w:hAnsi="等线" w:cs="等线" w:hint="eastAsia"/>
          <w:sz w:val="22"/>
        </w:rPr>
        <w:t>B. 纤毛的二联管</w:t>
      </w:r>
    </w:p>
    <w:p w14:paraId="3C7218BB"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有丝分裂后期的动粒微管</w:t>
      </w:r>
      <w:r>
        <w:rPr>
          <w:rFonts w:ascii="等线" w:eastAsia="等线" w:hAnsi="等线" w:cs="等线"/>
          <w:sz w:val="22"/>
        </w:rPr>
        <w:tab/>
      </w:r>
      <w:r>
        <w:rPr>
          <w:rFonts w:ascii="等线" w:eastAsia="等线" w:hAnsi="等线" w:cs="等线" w:hint="eastAsia"/>
          <w:sz w:val="22"/>
        </w:rPr>
        <w:t>D. 合适缓冲液中细胞外的离体微管</w:t>
      </w:r>
    </w:p>
    <w:p w14:paraId="002B9AC6" w14:textId="77777777" w:rsidR="005276EE" w:rsidRDefault="005276EE" w:rsidP="005276EE">
      <w:pPr>
        <w:pStyle w:val="13"/>
        <w:ind w:firstLineChars="0" w:firstLine="0"/>
        <w:jc w:val="left"/>
        <w:rPr>
          <w:rFonts w:ascii="等线" w:eastAsia="等线" w:hAnsi="等线" w:cs="等线" w:hint="eastAsia"/>
          <w:sz w:val="22"/>
        </w:rPr>
      </w:pPr>
    </w:p>
    <w:p w14:paraId="23DD536E" w14:textId="3CE1AE69" w:rsidR="005276EE" w:rsidRDefault="005276EE" w:rsidP="005276EE">
      <w:pPr>
        <w:jc w:val="left"/>
        <w:rPr>
          <w:rFonts w:ascii="等线" w:eastAsia="等线" w:hAnsi="等线" w:cs="等线" w:hint="eastAsia"/>
          <w:sz w:val="22"/>
        </w:rPr>
      </w:pPr>
      <w:r>
        <w:rPr>
          <w:rFonts w:ascii="等线" w:eastAsia="等线" w:hAnsi="等线" w:cs="等线" w:hint="eastAsia"/>
          <w:sz w:val="22"/>
        </w:rPr>
        <w:t>3. 下列哪种纤维不属于中间纤维</w:t>
      </w:r>
    </w:p>
    <w:p w14:paraId="7CD670F6"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角蛋白纤维</w:t>
      </w:r>
      <w:r>
        <w:rPr>
          <w:rFonts w:ascii="等线" w:eastAsia="等线" w:hAnsi="等线" w:cs="等线"/>
          <w:sz w:val="22"/>
        </w:rPr>
        <w:tab/>
      </w:r>
      <w:r>
        <w:rPr>
          <w:rFonts w:ascii="等线" w:eastAsia="等线" w:hAnsi="等线" w:cs="等线" w:hint="eastAsia"/>
          <w:sz w:val="22"/>
        </w:rPr>
        <w:t>B. 结蛋白纤维</w:t>
      </w:r>
      <w:r>
        <w:rPr>
          <w:rFonts w:ascii="等线" w:eastAsia="等线" w:hAnsi="等线" w:cs="等线"/>
          <w:sz w:val="22"/>
        </w:rPr>
        <w:tab/>
      </w:r>
      <w:r>
        <w:rPr>
          <w:rFonts w:ascii="等线" w:eastAsia="等线" w:hAnsi="等线" w:cs="等线" w:hint="eastAsia"/>
          <w:sz w:val="22"/>
        </w:rPr>
        <w:t>C. 波形蛋白纤维</w:t>
      </w:r>
      <w:r>
        <w:rPr>
          <w:rFonts w:ascii="等线" w:eastAsia="等线" w:hAnsi="等线" w:cs="等线"/>
          <w:sz w:val="22"/>
        </w:rPr>
        <w:tab/>
      </w:r>
      <w:r>
        <w:rPr>
          <w:rFonts w:ascii="等线" w:eastAsia="等线" w:hAnsi="等线" w:cs="等线" w:hint="eastAsia"/>
          <w:sz w:val="22"/>
        </w:rPr>
        <w:t>D. 神经丝蛋白纤维</w:t>
      </w:r>
      <w:r>
        <w:rPr>
          <w:rFonts w:ascii="等线" w:eastAsia="等线" w:hAnsi="等线" w:cs="等线"/>
          <w:sz w:val="22"/>
        </w:rPr>
        <w:tab/>
      </w:r>
      <w:r>
        <w:rPr>
          <w:rFonts w:ascii="等线" w:eastAsia="等线" w:hAnsi="等线" w:cs="等线" w:hint="eastAsia"/>
          <w:sz w:val="22"/>
        </w:rPr>
        <w:t>E. 肌原纤维</w:t>
      </w:r>
    </w:p>
    <w:p w14:paraId="49B878F7" w14:textId="77777777" w:rsidR="005276EE" w:rsidRDefault="005276EE" w:rsidP="005276EE">
      <w:pPr>
        <w:jc w:val="left"/>
        <w:rPr>
          <w:rFonts w:ascii="等线" w:eastAsia="等线" w:hAnsi="等线" w:cs="等线" w:hint="eastAsia"/>
          <w:sz w:val="22"/>
        </w:rPr>
      </w:pPr>
    </w:p>
    <w:p w14:paraId="45056F47"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4. 下列哪些描述是正确的（多选）</w:t>
      </w:r>
    </w:p>
    <w:p w14:paraId="7C8ABE92"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溶酶体的蛋白都是通过M6P途径进行分选</w:t>
      </w:r>
    </w:p>
    <w:p w14:paraId="71BDE7B0"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B. 溶酶体膜上 V 型质子泵的所有亚基都是通过内膜系统合成的</w:t>
      </w:r>
    </w:p>
    <w:p w14:paraId="1D6E467F"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0. 01 M NH</w:t>
      </w:r>
      <w:r>
        <w:rPr>
          <w:rFonts w:ascii="等线" w:eastAsia="等线" w:hAnsi="等线" w:cs="等线" w:hint="eastAsia"/>
          <w:sz w:val="22"/>
          <w:vertAlign w:val="subscript"/>
        </w:rPr>
        <w:t>4</w:t>
      </w:r>
      <w:r>
        <w:rPr>
          <w:rFonts w:ascii="等线" w:eastAsia="等线" w:hAnsi="等线" w:cs="等线" w:hint="eastAsia"/>
          <w:sz w:val="22"/>
        </w:rPr>
        <w:t>OH 溶液能抑制溶酶体酶的功能</w:t>
      </w:r>
    </w:p>
    <w:p w14:paraId="2A933DD8"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D. 抑制细胞自噬能显著影响溶酶体的功能</w:t>
      </w:r>
    </w:p>
    <w:p w14:paraId="6DB85AC9" w14:textId="77777777" w:rsidR="005276EE" w:rsidRDefault="005276EE" w:rsidP="005276EE">
      <w:pPr>
        <w:jc w:val="left"/>
        <w:rPr>
          <w:rFonts w:ascii="等线" w:eastAsia="等线" w:hAnsi="等线" w:cs="等线" w:hint="eastAsia"/>
          <w:sz w:val="22"/>
        </w:rPr>
      </w:pPr>
    </w:p>
    <w:p w14:paraId="547FD09F" w14:textId="38ECD3ED" w:rsidR="005276EE" w:rsidRDefault="005276EE" w:rsidP="005276EE">
      <w:pPr>
        <w:jc w:val="left"/>
        <w:rPr>
          <w:rFonts w:ascii="等线" w:eastAsia="等线" w:hAnsi="等线" w:cs="等线" w:hint="eastAsia"/>
          <w:sz w:val="22"/>
        </w:rPr>
      </w:pPr>
      <w:r>
        <w:rPr>
          <w:rFonts w:ascii="等线" w:eastAsia="等线" w:hAnsi="等线" w:cs="等线" w:hint="eastAsia"/>
          <w:sz w:val="22"/>
        </w:rPr>
        <w:t>5. 动物细胞质膜的跨膜蛋白都具有方向性，其方向性在什么部位确定</w:t>
      </w:r>
    </w:p>
    <w:p w14:paraId="46734A7D"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细胞质基质</w:t>
      </w:r>
      <w:r>
        <w:rPr>
          <w:rFonts w:ascii="等线" w:eastAsia="等线" w:hAnsi="等线" w:cs="等线"/>
          <w:sz w:val="22"/>
        </w:rPr>
        <w:tab/>
      </w:r>
      <w:r>
        <w:rPr>
          <w:rFonts w:ascii="等线" w:eastAsia="等线" w:hAnsi="等线" w:cs="等线" w:hint="eastAsia"/>
          <w:sz w:val="22"/>
        </w:rPr>
        <w:t>B. 高尔基体</w:t>
      </w:r>
      <w:r>
        <w:rPr>
          <w:rFonts w:ascii="等线" w:eastAsia="等线" w:hAnsi="等线" w:cs="等线"/>
          <w:sz w:val="22"/>
        </w:rPr>
        <w:tab/>
      </w:r>
      <w:r>
        <w:rPr>
          <w:rFonts w:ascii="等线" w:eastAsia="等线" w:hAnsi="等线" w:cs="等线" w:hint="eastAsia"/>
          <w:sz w:val="22"/>
        </w:rPr>
        <w:t>C. 内质网</w:t>
      </w:r>
      <w:r>
        <w:rPr>
          <w:rFonts w:ascii="等线" w:eastAsia="等线" w:hAnsi="等线" w:cs="等线"/>
          <w:sz w:val="22"/>
        </w:rPr>
        <w:tab/>
      </w:r>
      <w:r>
        <w:rPr>
          <w:rFonts w:ascii="等线" w:eastAsia="等线" w:hAnsi="等线" w:cs="等线" w:hint="eastAsia"/>
          <w:sz w:val="22"/>
        </w:rPr>
        <w:t>D. 质膜</w:t>
      </w:r>
    </w:p>
    <w:p w14:paraId="4FFD785F" w14:textId="77777777" w:rsidR="005276EE" w:rsidRDefault="005276EE" w:rsidP="005276EE">
      <w:pPr>
        <w:jc w:val="left"/>
        <w:rPr>
          <w:rFonts w:ascii="等线" w:eastAsia="等线" w:hAnsi="等线" w:cs="等线" w:hint="eastAsia"/>
          <w:sz w:val="22"/>
        </w:rPr>
      </w:pPr>
    </w:p>
    <w:p w14:paraId="49FFC1FB" w14:textId="708B0682" w:rsidR="005276EE" w:rsidRDefault="005276EE" w:rsidP="005276EE">
      <w:pPr>
        <w:jc w:val="left"/>
        <w:rPr>
          <w:rFonts w:ascii="等线" w:eastAsia="等线" w:hAnsi="等线" w:cs="等线" w:hint="eastAsia"/>
          <w:sz w:val="22"/>
        </w:rPr>
      </w:pPr>
      <w:r>
        <w:rPr>
          <w:rFonts w:ascii="等线" w:eastAsia="等线" w:hAnsi="等线" w:cs="等线" w:hint="eastAsia"/>
          <w:sz w:val="22"/>
        </w:rPr>
        <w:t>6. 下列哪组蛋白质的合成开始</w:t>
      </w:r>
      <w:proofErr w:type="gramStart"/>
      <w:r>
        <w:rPr>
          <w:rFonts w:ascii="等线" w:eastAsia="等线" w:hAnsi="等线" w:cs="等线" w:hint="eastAsia"/>
          <w:sz w:val="22"/>
        </w:rPr>
        <w:t>于胞液中</w:t>
      </w:r>
      <w:proofErr w:type="gramEnd"/>
      <w:r>
        <w:rPr>
          <w:rFonts w:ascii="等线" w:eastAsia="等线" w:hAnsi="等线" w:cs="等线" w:hint="eastAsia"/>
          <w:sz w:val="22"/>
        </w:rPr>
        <w:t>，在糙面内质网上合成</w:t>
      </w:r>
    </w:p>
    <w:p w14:paraId="73C1A27B"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膜蛋白、核定位蛋白</w:t>
      </w:r>
      <w:r>
        <w:rPr>
          <w:rFonts w:ascii="等线" w:eastAsia="等线" w:hAnsi="等线" w:cs="等线"/>
          <w:sz w:val="22"/>
        </w:rPr>
        <w:tab/>
      </w:r>
      <w:r>
        <w:rPr>
          <w:rFonts w:ascii="等线" w:eastAsia="等线" w:hAnsi="等线" w:cs="等线" w:hint="eastAsia"/>
          <w:sz w:val="22"/>
        </w:rPr>
        <w:t>B. 分泌蛋白、细胞骨架</w:t>
      </w:r>
    </w:p>
    <w:p w14:paraId="668342E4"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膜蛋白、分泌蛋白</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核定位蛋白、细胞骨架</w:t>
      </w:r>
    </w:p>
    <w:p w14:paraId="54AA088F" w14:textId="77777777" w:rsidR="005276EE" w:rsidRDefault="005276EE" w:rsidP="005276EE">
      <w:pPr>
        <w:jc w:val="left"/>
        <w:rPr>
          <w:rFonts w:ascii="等线" w:eastAsia="等线" w:hAnsi="等线" w:cs="等线" w:hint="eastAsia"/>
          <w:sz w:val="22"/>
        </w:rPr>
      </w:pPr>
    </w:p>
    <w:p w14:paraId="1A1726B9" w14:textId="20859A25" w:rsidR="005276EE" w:rsidRDefault="005276EE" w:rsidP="005276EE">
      <w:pPr>
        <w:jc w:val="left"/>
        <w:rPr>
          <w:rFonts w:ascii="等线" w:eastAsia="等线" w:hAnsi="等线" w:cs="等线" w:hint="eastAsia"/>
          <w:sz w:val="22"/>
        </w:rPr>
      </w:pPr>
      <w:r>
        <w:rPr>
          <w:rFonts w:ascii="等线" w:eastAsia="等线" w:hAnsi="等线" w:cs="等线" w:hint="eastAsia"/>
          <w:sz w:val="22"/>
        </w:rPr>
        <w:t>7. 下列何者不是N-连接糖基化的特征</w:t>
      </w:r>
    </w:p>
    <w:p w14:paraId="053559B5"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始于粗面内质网，完成于高尔基体</w:t>
      </w:r>
      <w:r>
        <w:rPr>
          <w:rFonts w:ascii="等线" w:eastAsia="等线" w:hAnsi="等线" w:cs="等线"/>
          <w:sz w:val="22"/>
        </w:rPr>
        <w:tab/>
      </w:r>
      <w:r>
        <w:rPr>
          <w:rFonts w:ascii="等线" w:eastAsia="等线" w:hAnsi="等线" w:cs="等线" w:hint="eastAsia"/>
          <w:sz w:val="22"/>
        </w:rPr>
        <w:t>B. 一个个单糖逐步加至蛋白上</w:t>
      </w:r>
    </w:p>
    <w:p w14:paraId="6ABF27B4"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在</w:t>
      </w:r>
      <w:proofErr w:type="spellStart"/>
      <w:r>
        <w:rPr>
          <w:rFonts w:ascii="等线" w:eastAsia="等线" w:hAnsi="等线" w:cs="等线" w:hint="eastAsia"/>
          <w:sz w:val="22"/>
        </w:rPr>
        <w:t>Asn</w:t>
      </w:r>
      <w:proofErr w:type="spellEnd"/>
      <w:r>
        <w:rPr>
          <w:rFonts w:ascii="等线" w:eastAsia="等线" w:hAnsi="等线" w:cs="等线" w:hint="eastAsia"/>
          <w:sz w:val="22"/>
        </w:rPr>
        <w:t>上修饰</w:t>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一般最少5个糖残基</w:t>
      </w:r>
    </w:p>
    <w:p w14:paraId="42631203" w14:textId="77777777" w:rsidR="005276EE" w:rsidRDefault="005276EE" w:rsidP="005276EE">
      <w:pPr>
        <w:jc w:val="left"/>
        <w:rPr>
          <w:rFonts w:ascii="等线" w:eastAsia="等线" w:hAnsi="等线" w:cs="等线" w:hint="eastAsia"/>
          <w:sz w:val="22"/>
        </w:rPr>
      </w:pPr>
    </w:p>
    <w:p w14:paraId="6DB6CCF6"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8. 酵母细胞中 Bip 蛋白的功能有（多选）</w:t>
      </w:r>
    </w:p>
    <w:p w14:paraId="18E1EB56"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lastRenderedPageBreak/>
        <w:t>A. 帮助蛋白质跨内质网膜转运</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信号转导</w:t>
      </w:r>
    </w:p>
    <w:p w14:paraId="2E0E005C"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防止蛋白质错误折叠</w:t>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细胞免疫</w:t>
      </w:r>
    </w:p>
    <w:p w14:paraId="6A309326" w14:textId="77777777" w:rsidR="005276EE" w:rsidRDefault="005276EE" w:rsidP="005276EE">
      <w:pPr>
        <w:jc w:val="left"/>
        <w:rPr>
          <w:rFonts w:ascii="等线" w:eastAsia="等线" w:hAnsi="等线" w:cs="等线" w:hint="eastAsia"/>
          <w:sz w:val="22"/>
        </w:rPr>
      </w:pPr>
    </w:p>
    <w:p w14:paraId="648A0ED1" w14:textId="40774D17" w:rsidR="005276EE" w:rsidRDefault="005276EE" w:rsidP="005276EE">
      <w:pPr>
        <w:jc w:val="left"/>
        <w:rPr>
          <w:rFonts w:ascii="等线" w:eastAsia="等线" w:hAnsi="等线" w:cs="等线" w:hint="eastAsia"/>
          <w:sz w:val="22"/>
        </w:rPr>
      </w:pPr>
      <w:r>
        <w:rPr>
          <w:rFonts w:ascii="等线" w:eastAsia="等线" w:hAnsi="等线" w:cs="等线" w:hint="eastAsia"/>
          <w:sz w:val="22"/>
        </w:rPr>
        <w:t>9. 细胞内钙的储备库是</w:t>
      </w:r>
    </w:p>
    <w:p w14:paraId="1F6744FD"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细胞质</w:t>
      </w:r>
      <w:r>
        <w:rPr>
          <w:rFonts w:ascii="等线" w:eastAsia="等线" w:hAnsi="等线" w:cs="等线"/>
          <w:sz w:val="22"/>
        </w:rPr>
        <w:tab/>
      </w:r>
      <w:r>
        <w:rPr>
          <w:rFonts w:ascii="等线" w:eastAsia="等线" w:hAnsi="等线" w:cs="等线" w:hint="eastAsia"/>
          <w:sz w:val="22"/>
        </w:rPr>
        <w:t>B. 内质网</w:t>
      </w:r>
      <w:r>
        <w:rPr>
          <w:rFonts w:ascii="等线" w:eastAsia="等线" w:hAnsi="等线" w:cs="等线"/>
          <w:sz w:val="22"/>
        </w:rPr>
        <w:tab/>
      </w:r>
      <w:r>
        <w:rPr>
          <w:rFonts w:ascii="等线" w:eastAsia="等线" w:hAnsi="等线" w:cs="等线" w:hint="eastAsia"/>
          <w:sz w:val="22"/>
        </w:rPr>
        <w:t>C. 高尔基体</w:t>
      </w:r>
      <w:r>
        <w:rPr>
          <w:rFonts w:ascii="等线" w:eastAsia="等线" w:hAnsi="等线" w:cs="等线"/>
          <w:sz w:val="22"/>
        </w:rPr>
        <w:tab/>
      </w:r>
      <w:r>
        <w:rPr>
          <w:rFonts w:ascii="等线" w:eastAsia="等线" w:hAnsi="等线" w:cs="等线" w:hint="eastAsia"/>
          <w:sz w:val="22"/>
        </w:rPr>
        <w:t>D. 溶酶体</w:t>
      </w:r>
    </w:p>
    <w:p w14:paraId="57CE6850" w14:textId="77777777" w:rsidR="005276EE" w:rsidRDefault="005276EE" w:rsidP="005276EE">
      <w:pPr>
        <w:jc w:val="left"/>
        <w:rPr>
          <w:rFonts w:ascii="等线" w:eastAsia="等线" w:hAnsi="等线" w:cs="等线" w:hint="eastAsia"/>
          <w:sz w:val="22"/>
        </w:rPr>
      </w:pPr>
    </w:p>
    <w:p w14:paraId="2484AD11" w14:textId="3BD5486B"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 xml:space="preserve">10. </w:t>
      </w:r>
      <w:proofErr w:type="gramStart"/>
      <w:r>
        <w:rPr>
          <w:rFonts w:ascii="等线" w:eastAsia="等线" w:hAnsi="等线" w:cs="等线" w:hint="eastAsia"/>
          <w:sz w:val="22"/>
        </w:rPr>
        <w:t>泛素化</w:t>
      </w:r>
      <w:proofErr w:type="gramEnd"/>
      <w:r>
        <w:rPr>
          <w:rFonts w:ascii="等线" w:eastAsia="等线" w:hAnsi="等线" w:cs="等线" w:hint="eastAsia"/>
          <w:sz w:val="22"/>
        </w:rPr>
        <w:t>是蛋白质翻译后修饰的一种重要修饰形式，在蛋白质功能中发挥着多种作用，请问下列关于蛋白质</w:t>
      </w:r>
      <w:proofErr w:type="gramStart"/>
      <w:r>
        <w:rPr>
          <w:rFonts w:ascii="等线" w:eastAsia="等线" w:hAnsi="等线" w:cs="等线" w:hint="eastAsia"/>
          <w:sz w:val="22"/>
        </w:rPr>
        <w:t>泛素化</w:t>
      </w:r>
      <w:proofErr w:type="gramEnd"/>
      <w:r>
        <w:rPr>
          <w:rFonts w:ascii="等线" w:eastAsia="等线" w:hAnsi="等线" w:cs="等线" w:hint="eastAsia"/>
          <w:sz w:val="22"/>
        </w:rPr>
        <w:t>的说法中错误的是</w:t>
      </w:r>
    </w:p>
    <w:p w14:paraId="10F01D27"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A. 蛋白质泛素化可以涉及蛋白质的降解途径，一般来说，单泛素化充当蛋白水解的重要信号。</w:t>
      </w:r>
    </w:p>
    <w:p w14:paraId="669B0894"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B. 除单泛素化外，蛋白质还可以被多种不同的多泛素化修饰，不同的泛素化模式可以引导不同的蛋白质命运。</w:t>
      </w:r>
    </w:p>
    <w:p w14:paraId="64A5046F"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C. 蛋白质泛素化是一个受到严格调控、高度特异性且依赖于ATP的生物过程，对于蛋白质稳态的调节具有重要作用。</w:t>
      </w:r>
    </w:p>
    <w:p w14:paraId="29A7FB08"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D. 蛋白质泛素化涉及一个三步过程，需要三种酶：泛素激活酶 (E</w:t>
      </w:r>
      <w:proofErr w:type="gramStart"/>
      <w:r>
        <w:rPr>
          <w:rFonts w:ascii="等线" w:eastAsia="等线" w:hAnsi="等线" w:cs="等线" w:hint="eastAsia"/>
          <w:sz w:val="22"/>
        </w:rPr>
        <w:t>1)、</w:t>
      </w:r>
      <w:proofErr w:type="gramEnd"/>
      <w:r>
        <w:rPr>
          <w:rFonts w:ascii="等线" w:eastAsia="等线" w:hAnsi="等线" w:cs="等线" w:hint="eastAsia"/>
          <w:sz w:val="22"/>
        </w:rPr>
        <w:t>泛素结合酶 (E2) 和泛素蛋白连接酶 (E</w:t>
      </w:r>
      <w:proofErr w:type="gramStart"/>
      <w:r>
        <w:rPr>
          <w:rFonts w:ascii="等线" w:eastAsia="等线" w:hAnsi="等线" w:cs="等线" w:hint="eastAsia"/>
          <w:sz w:val="22"/>
        </w:rPr>
        <w:t>3)。</w:t>
      </w:r>
      <w:proofErr w:type="gramEnd"/>
      <w:r>
        <w:rPr>
          <w:rFonts w:ascii="等线" w:eastAsia="等线" w:hAnsi="等线" w:cs="等线" w:hint="eastAsia"/>
          <w:sz w:val="22"/>
        </w:rPr>
        <w:t>泛素激活酶以 ATP 依赖性方式激活泛素，使其能够转移到泛素结合酶上。然后，被活化的泛素通过泛素蛋白连接酶转移至底物蛋白。</w:t>
      </w:r>
    </w:p>
    <w:p w14:paraId="2C561A2E" w14:textId="77777777" w:rsidR="005276EE" w:rsidRDefault="005276EE" w:rsidP="005276EE">
      <w:pPr>
        <w:jc w:val="left"/>
        <w:rPr>
          <w:rFonts w:ascii="等线" w:eastAsia="等线" w:hAnsi="等线" w:cs="等线" w:hint="eastAsia"/>
          <w:sz w:val="22"/>
        </w:rPr>
      </w:pPr>
    </w:p>
    <w:p w14:paraId="7E3719FE" w14:textId="0047FB47" w:rsidR="005276EE" w:rsidRDefault="005276EE" w:rsidP="005276EE">
      <w:pPr>
        <w:jc w:val="left"/>
        <w:rPr>
          <w:rFonts w:ascii="等线" w:eastAsia="等线" w:hAnsi="等线" w:cs="等线" w:hint="eastAsia"/>
          <w:sz w:val="22"/>
        </w:rPr>
      </w:pPr>
      <w:r>
        <w:rPr>
          <w:rFonts w:ascii="等线" w:eastAsia="等线" w:hAnsi="等线" w:cs="等线" w:hint="eastAsia"/>
          <w:sz w:val="22"/>
        </w:rPr>
        <w:t>11. 下列物质中能抑制细胞微丝解聚的是</w:t>
      </w:r>
    </w:p>
    <w:p w14:paraId="22ED29D3"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秋水仙素</w:t>
      </w:r>
      <w:r>
        <w:rPr>
          <w:rFonts w:ascii="等线" w:eastAsia="等线" w:hAnsi="等线" w:cs="等线"/>
          <w:sz w:val="22"/>
        </w:rPr>
        <w:tab/>
      </w:r>
      <w:r>
        <w:rPr>
          <w:rFonts w:ascii="等线" w:eastAsia="等线" w:hAnsi="等线" w:cs="等线" w:hint="eastAsia"/>
          <w:sz w:val="22"/>
        </w:rPr>
        <w:t>B. 紫杉醇</w:t>
      </w:r>
      <w:r>
        <w:rPr>
          <w:rFonts w:ascii="等线" w:eastAsia="等线" w:hAnsi="等线" w:cs="等线"/>
          <w:sz w:val="22"/>
        </w:rPr>
        <w:tab/>
      </w:r>
      <w:r>
        <w:rPr>
          <w:rFonts w:ascii="等线" w:eastAsia="等线" w:hAnsi="等线" w:cs="等线" w:hint="eastAsia"/>
          <w:sz w:val="22"/>
        </w:rPr>
        <w:t>C. 鬼笔环肽</w:t>
      </w:r>
      <w:r>
        <w:rPr>
          <w:rFonts w:ascii="等线" w:eastAsia="等线" w:hAnsi="等线" w:cs="等线"/>
          <w:sz w:val="22"/>
        </w:rPr>
        <w:tab/>
      </w:r>
      <w:r>
        <w:rPr>
          <w:rFonts w:ascii="等线" w:eastAsia="等线" w:hAnsi="等线" w:cs="等线" w:hint="eastAsia"/>
          <w:sz w:val="22"/>
        </w:rPr>
        <w:t>D. 细胞松弛素 B</w:t>
      </w:r>
    </w:p>
    <w:p w14:paraId="7F6A4390" w14:textId="77777777" w:rsidR="005276EE" w:rsidRDefault="005276EE" w:rsidP="005276EE">
      <w:pPr>
        <w:jc w:val="left"/>
        <w:rPr>
          <w:rFonts w:ascii="等线" w:eastAsia="等线" w:hAnsi="等线" w:cs="等线" w:hint="eastAsia"/>
          <w:sz w:val="22"/>
        </w:rPr>
      </w:pPr>
    </w:p>
    <w:p w14:paraId="2AAEE932" w14:textId="647F946E" w:rsidR="005276EE" w:rsidRDefault="005276EE" w:rsidP="005276EE">
      <w:pPr>
        <w:jc w:val="left"/>
        <w:rPr>
          <w:rFonts w:ascii="等线" w:eastAsia="等线" w:hAnsi="等线" w:cs="等线" w:hint="eastAsia"/>
          <w:sz w:val="22"/>
        </w:rPr>
      </w:pPr>
      <w:r>
        <w:rPr>
          <w:rFonts w:ascii="等线" w:eastAsia="等线" w:hAnsi="等线" w:cs="等线" w:hint="eastAsia"/>
          <w:sz w:val="22"/>
        </w:rPr>
        <w:t>12. 下列关于纺锤体的叙述正确的是</w:t>
      </w:r>
    </w:p>
    <w:p w14:paraId="1334DCA3"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由微管和微管结合蛋白组成B. 包含动粒微管和极性微管</w:t>
      </w:r>
    </w:p>
    <w:p w14:paraId="6E0118E7"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与细胞分裂中染色体分离相关D. 以上全对</w:t>
      </w:r>
    </w:p>
    <w:p w14:paraId="3B253EE5" w14:textId="77777777" w:rsidR="005276EE" w:rsidRDefault="005276EE" w:rsidP="005276EE">
      <w:pPr>
        <w:jc w:val="left"/>
        <w:rPr>
          <w:rFonts w:ascii="等线" w:eastAsia="等线" w:hAnsi="等线" w:cs="等线" w:hint="eastAsia"/>
          <w:sz w:val="22"/>
        </w:rPr>
      </w:pPr>
    </w:p>
    <w:p w14:paraId="1EEA9D1A"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13. 关于蛋白质 N 端信号肽的描述，下列哪些是错误的（多选）</w:t>
      </w:r>
    </w:p>
    <w:p w14:paraId="2999B3FB"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多次跨膜蛋白的 N 端信号肽不被切除</w:t>
      </w:r>
    </w:p>
    <w:p w14:paraId="089A6D3E"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B. 具有 N 端信号肽的蛋白质转运加工后，N 端既可能位于内质网的腔内，也可能位于细胞质基质中</w:t>
      </w:r>
    </w:p>
    <w:p w14:paraId="275D9AD3"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N 端信号肽氨基酸残基数目一定要从 N 端第一个氨基酸开始计算</w:t>
      </w:r>
    </w:p>
    <w:p w14:paraId="4D094613"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D. 内质网膜上的停泊蛋白可以识别 N 端信号肽</w:t>
      </w:r>
    </w:p>
    <w:p w14:paraId="77D2344B" w14:textId="77777777" w:rsidR="005276EE" w:rsidRDefault="005276EE" w:rsidP="005276EE">
      <w:pPr>
        <w:jc w:val="left"/>
        <w:rPr>
          <w:rFonts w:ascii="等线" w:eastAsia="等线" w:hAnsi="等线" w:cs="等线" w:hint="eastAsia"/>
          <w:sz w:val="22"/>
        </w:rPr>
      </w:pPr>
    </w:p>
    <w:p w14:paraId="562D28F1" w14:textId="0D6E1E4D" w:rsidR="005276EE" w:rsidRDefault="005276EE" w:rsidP="005276EE">
      <w:pPr>
        <w:jc w:val="left"/>
        <w:rPr>
          <w:rFonts w:ascii="等线" w:eastAsia="等线" w:hAnsi="等线" w:cs="等线" w:hint="eastAsia"/>
          <w:sz w:val="22"/>
        </w:rPr>
      </w:pPr>
      <w:r>
        <w:rPr>
          <w:rFonts w:ascii="等线" w:eastAsia="等线" w:hAnsi="等线" w:cs="等线" w:hint="eastAsia"/>
          <w:sz w:val="22"/>
        </w:rPr>
        <w:t>14. 下列蛋白质中，合成前期具有信号肽的是</w:t>
      </w:r>
    </w:p>
    <w:p w14:paraId="1D887D98"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微管蛋白</w:t>
      </w:r>
      <w:r>
        <w:rPr>
          <w:rFonts w:ascii="等线" w:eastAsia="等线" w:hAnsi="等线" w:cs="等线"/>
          <w:sz w:val="22"/>
        </w:rPr>
        <w:tab/>
      </w:r>
      <w:r>
        <w:rPr>
          <w:rFonts w:ascii="等线" w:eastAsia="等线" w:hAnsi="等线" w:cs="等线" w:hint="eastAsia"/>
          <w:sz w:val="22"/>
        </w:rPr>
        <w:t>B. 肌动蛋白</w:t>
      </w:r>
      <w:r>
        <w:rPr>
          <w:rFonts w:ascii="等线" w:eastAsia="等线" w:hAnsi="等线" w:cs="等线"/>
          <w:sz w:val="22"/>
        </w:rPr>
        <w:tab/>
      </w:r>
      <w:r>
        <w:rPr>
          <w:rFonts w:ascii="等线" w:eastAsia="等线" w:hAnsi="等线" w:cs="等线" w:hint="eastAsia"/>
          <w:sz w:val="22"/>
        </w:rPr>
        <w:t>C. 停泊蛋白</w:t>
      </w:r>
      <w:r>
        <w:rPr>
          <w:rFonts w:ascii="等线" w:eastAsia="等线" w:hAnsi="等线" w:cs="等线"/>
          <w:sz w:val="22"/>
        </w:rPr>
        <w:tab/>
      </w:r>
      <w:r>
        <w:rPr>
          <w:rFonts w:ascii="等线" w:eastAsia="等线" w:hAnsi="等线" w:cs="等线" w:hint="eastAsia"/>
          <w:sz w:val="22"/>
        </w:rPr>
        <w:t>D. 都不对</w:t>
      </w:r>
    </w:p>
    <w:p w14:paraId="1846F41B" w14:textId="77777777" w:rsidR="005276EE" w:rsidRDefault="005276EE" w:rsidP="005276EE">
      <w:pPr>
        <w:jc w:val="left"/>
        <w:rPr>
          <w:rFonts w:ascii="等线" w:eastAsia="等线" w:hAnsi="等线" w:cs="等线" w:hint="eastAsia"/>
          <w:sz w:val="22"/>
        </w:rPr>
      </w:pPr>
    </w:p>
    <w:p w14:paraId="750F7903" w14:textId="548D25C5" w:rsidR="005276EE" w:rsidRDefault="005276EE" w:rsidP="005276EE">
      <w:pPr>
        <w:jc w:val="left"/>
        <w:rPr>
          <w:rFonts w:ascii="等线" w:eastAsia="等线" w:hAnsi="等线" w:cs="等线" w:hint="eastAsia"/>
          <w:sz w:val="22"/>
        </w:rPr>
      </w:pPr>
      <w:r>
        <w:rPr>
          <w:rFonts w:ascii="等线" w:eastAsia="等线" w:hAnsi="等线" w:cs="等线" w:hint="eastAsia"/>
          <w:sz w:val="22"/>
        </w:rPr>
        <w:t>15. 内质网驻留蛋白的分选信号是</w:t>
      </w:r>
    </w:p>
    <w:p w14:paraId="6DA253AF"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KDEL</w:t>
      </w:r>
      <w:r>
        <w:rPr>
          <w:rFonts w:ascii="等线" w:eastAsia="等线" w:hAnsi="等线" w:cs="等线"/>
          <w:sz w:val="22"/>
        </w:rPr>
        <w:tab/>
      </w:r>
      <w:r>
        <w:rPr>
          <w:rFonts w:ascii="等线" w:eastAsia="等线" w:hAnsi="等线" w:cs="等线" w:hint="eastAsia"/>
          <w:sz w:val="22"/>
        </w:rPr>
        <w:t>B. 双酸分选信号</w:t>
      </w:r>
      <w:r>
        <w:rPr>
          <w:rFonts w:ascii="等线" w:eastAsia="等线" w:hAnsi="等线" w:cs="等线"/>
          <w:sz w:val="22"/>
        </w:rPr>
        <w:tab/>
      </w:r>
      <w:r>
        <w:rPr>
          <w:rFonts w:ascii="等线" w:eastAsia="等线" w:hAnsi="等线" w:cs="等线" w:hint="eastAsia"/>
          <w:sz w:val="22"/>
        </w:rPr>
        <w:t>C. M6P</w:t>
      </w:r>
      <w:r>
        <w:rPr>
          <w:rFonts w:ascii="等线" w:eastAsia="等线" w:hAnsi="等线" w:cs="等线"/>
          <w:sz w:val="22"/>
        </w:rPr>
        <w:tab/>
      </w:r>
      <w:r>
        <w:rPr>
          <w:rFonts w:ascii="等线" w:eastAsia="等线" w:hAnsi="等线" w:cs="等线" w:hint="eastAsia"/>
          <w:sz w:val="22"/>
        </w:rPr>
        <w:t>D. 信号斑</w:t>
      </w:r>
    </w:p>
    <w:p w14:paraId="07715A7D" w14:textId="77777777" w:rsidR="005276EE" w:rsidRDefault="005276EE" w:rsidP="005276EE">
      <w:pPr>
        <w:jc w:val="left"/>
        <w:rPr>
          <w:rFonts w:ascii="等线" w:eastAsia="等线" w:hAnsi="等线" w:cs="等线" w:hint="eastAsia"/>
          <w:sz w:val="22"/>
        </w:rPr>
      </w:pPr>
    </w:p>
    <w:p w14:paraId="22A90EE8" w14:textId="45EEE071" w:rsidR="005276EE" w:rsidRDefault="005276EE" w:rsidP="005276EE">
      <w:pPr>
        <w:jc w:val="left"/>
        <w:rPr>
          <w:rFonts w:ascii="等线" w:eastAsia="等线" w:hAnsi="等线" w:cs="等线" w:hint="eastAsia"/>
          <w:sz w:val="22"/>
        </w:rPr>
      </w:pPr>
      <w:r>
        <w:rPr>
          <w:rFonts w:ascii="等线" w:eastAsia="等线" w:hAnsi="等线" w:cs="等线" w:hint="eastAsia"/>
          <w:sz w:val="22"/>
        </w:rPr>
        <w:t>16. 在蛋白质分选过程中，如果一种多肽只有N端信号序列而没有停止转移序列，那么它合成后一般进入到</w:t>
      </w:r>
    </w:p>
    <w:p w14:paraId="4AAD952D"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内质网腔中</w:t>
      </w:r>
      <w:r>
        <w:rPr>
          <w:rFonts w:ascii="等线" w:eastAsia="等线" w:hAnsi="等线" w:cs="等线"/>
          <w:sz w:val="22"/>
        </w:rPr>
        <w:tab/>
      </w:r>
      <w:r>
        <w:rPr>
          <w:rFonts w:ascii="等线" w:eastAsia="等线" w:hAnsi="等线" w:cs="等线" w:hint="eastAsia"/>
          <w:sz w:val="22"/>
        </w:rPr>
        <w:t>B. 细胞核中</w:t>
      </w:r>
      <w:r>
        <w:rPr>
          <w:rFonts w:ascii="等线" w:eastAsia="等线" w:hAnsi="等线" w:cs="等线"/>
          <w:sz w:val="22"/>
        </w:rPr>
        <w:tab/>
      </w:r>
      <w:r>
        <w:rPr>
          <w:rFonts w:ascii="等线" w:eastAsia="等线" w:hAnsi="等线" w:cs="等线" w:hint="eastAsia"/>
          <w:sz w:val="22"/>
        </w:rPr>
        <w:t>C. 成为跨膜蛋白</w:t>
      </w:r>
      <w:r>
        <w:rPr>
          <w:rFonts w:ascii="等线" w:eastAsia="等线" w:hAnsi="等线" w:cs="等线"/>
          <w:sz w:val="22"/>
        </w:rPr>
        <w:tab/>
      </w:r>
      <w:r>
        <w:rPr>
          <w:rFonts w:ascii="等线" w:eastAsia="等线" w:hAnsi="等线" w:cs="等线" w:hint="eastAsia"/>
          <w:sz w:val="22"/>
        </w:rPr>
        <w:t>D. 成为线粒体蛋白</w:t>
      </w:r>
    </w:p>
    <w:p w14:paraId="0040B059" w14:textId="77777777" w:rsidR="005276EE" w:rsidRDefault="005276EE" w:rsidP="005276EE">
      <w:pPr>
        <w:jc w:val="left"/>
        <w:rPr>
          <w:rFonts w:ascii="等线" w:eastAsia="等线" w:hAnsi="等线" w:cs="等线" w:hint="eastAsia"/>
          <w:sz w:val="22"/>
        </w:rPr>
      </w:pPr>
    </w:p>
    <w:p w14:paraId="4CBA075F"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17. 以下关于细胞内膜</w:t>
      </w:r>
      <w:proofErr w:type="gramStart"/>
      <w:r>
        <w:rPr>
          <w:rFonts w:ascii="等线" w:eastAsia="等线" w:hAnsi="等线" w:cs="等线" w:hint="eastAsia"/>
          <w:sz w:val="22"/>
        </w:rPr>
        <w:t>泡运输</w:t>
      </w:r>
      <w:proofErr w:type="gramEnd"/>
      <w:r>
        <w:rPr>
          <w:rFonts w:ascii="等线" w:eastAsia="等线" w:hAnsi="等线" w:cs="等线" w:hint="eastAsia"/>
          <w:sz w:val="22"/>
        </w:rPr>
        <w:t>的叙述正确的是（多选）</w:t>
      </w:r>
    </w:p>
    <w:p w14:paraId="17B99478"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膜泡运输过程通过内膜系统中各类膜泡的非特异性融合实现，指导着内膜流的方</w:t>
      </w:r>
      <w:r>
        <w:rPr>
          <w:rFonts w:ascii="等线" w:eastAsia="等线" w:hAnsi="等线" w:cs="等线" w:hint="eastAsia"/>
          <w:sz w:val="22"/>
        </w:rPr>
        <w:lastRenderedPageBreak/>
        <w:t>向。</w:t>
      </w:r>
    </w:p>
    <w:p w14:paraId="45816FFF"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B. 实现膜泡运输过程中运输小泡寻靶过程的关键蛋白是 SNARE。</w:t>
      </w:r>
    </w:p>
    <w:p w14:paraId="11B27084"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在寻靶过程中，NSF 和 SNAP 的结合导致了特异小泡的选择性融合。</w:t>
      </w:r>
    </w:p>
    <w:p w14:paraId="05933A7E"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D. 肉毒杆菌素的毒理便是通过影响膜泡运输，阻断神经的传导。</w:t>
      </w:r>
    </w:p>
    <w:p w14:paraId="7C37B2A3"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E. 精卵融合、某些病毒与宿主质膜的融合也发生了与膜泡融合类似的过程。</w:t>
      </w:r>
    </w:p>
    <w:p w14:paraId="7FCD0043" w14:textId="77777777" w:rsidR="005276EE" w:rsidRDefault="005276EE" w:rsidP="005276EE">
      <w:pPr>
        <w:jc w:val="left"/>
        <w:rPr>
          <w:rFonts w:ascii="等线" w:eastAsia="等线" w:hAnsi="等线" w:cs="等线" w:hint="eastAsia"/>
          <w:sz w:val="22"/>
        </w:rPr>
      </w:pPr>
    </w:p>
    <w:p w14:paraId="768FFDA7" w14:textId="78251BC6" w:rsidR="005276EE" w:rsidRDefault="005276EE" w:rsidP="005276EE">
      <w:pPr>
        <w:jc w:val="left"/>
        <w:rPr>
          <w:rFonts w:ascii="等线" w:eastAsia="等线" w:hAnsi="等线" w:cs="等线" w:hint="eastAsia"/>
          <w:sz w:val="22"/>
        </w:rPr>
      </w:pPr>
      <w:r>
        <w:rPr>
          <w:rFonts w:ascii="等线" w:eastAsia="等线" w:hAnsi="等线" w:cs="等线" w:hint="eastAsia"/>
          <w:sz w:val="22"/>
        </w:rPr>
        <w:t>18. 核小体含有 H1、H2A、H2B、H3 和 H4 蛋白组成，其中哪种蛋白的保守性最低</w:t>
      </w:r>
    </w:p>
    <w:p w14:paraId="0D02DE7E"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H1</w:t>
      </w:r>
      <w:r>
        <w:rPr>
          <w:rFonts w:ascii="等线" w:eastAsia="等线" w:hAnsi="等线" w:cs="等线"/>
          <w:sz w:val="22"/>
        </w:rPr>
        <w:tab/>
      </w:r>
      <w:r>
        <w:rPr>
          <w:rFonts w:ascii="等线" w:eastAsia="等线" w:hAnsi="等线" w:cs="等线" w:hint="eastAsia"/>
          <w:sz w:val="22"/>
        </w:rPr>
        <w:t>B. H2A</w:t>
      </w:r>
      <w:r>
        <w:rPr>
          <w:rFonts w:ascii="等线" w:eastAsia="等线" w:hAnsi="等线" w:cs="等线"/>
          <w:sz w:val="22"/>
        </w:rPr>
        <w:tab/>
      </w:r>
      <w:r>
        <w:rPr>
          <w:rFonts w:ascii="等线" w:eastAsia="等线" w:hAnsi="等线" w:cs="等线" w:hint="eastAsia"/>
          <w:sz w:val="22"/>
        </w:rPr>
        <w:t>C. H2B</w:t>
      </w:r>
      <w:r>
        <w:rPr>
          <w:rFonts w:ascii="等线" w:eastAsia="等线" w:hAnsi="等线" w:cs="等线"/>
          <w:sz w:val="22"/>
        </w:rPr>
        <w:tab/>
      </w:r>
      <w:r>
        <w:rPr>
          <w:rFonts w:ascii="等线" w:eastAsia="等线" w:hAnsi="等线" w:cs="等线" w:hint="eastAsia"/>
          <w:sz w:val="22"/>
        </w:rPr>
        <w:t>D. H3</w:t>
      </w:r>
    </w:p>
    <w:p w14:paraId="421E2DC3" w14:textId="77777777" w:rsidR="005276EE" w:rsidRDefault="005276EE" w:rsidP="005276EE">
      <w:pPr>
        <w:jc w:val="left"/>
        <w:rPr>
          <w:rFonts w:ascii="等线" w:eastAsia="等线" w:hAnsi="等线" w:cs="等线" w:hint="eastAsia"/>
          <w:sz w:val="22"/>
        </w:rPr>
      </w:pPr>
    </w:p>
    <w:p w14:paraId="1ACE6F34" w14:textId="42A77B22" w:rsidR="005276EE" w:rsidRDefault="005276EE" w:rsidP="005276EE">
      <w:pPr>
        <w:jc w:val="left"/>
        <w:rPr>
          <w:rFonts w:ascii="等线" w:eastAsia="等线" w:hAnsi="等线" w:cs="等线" w:hint="eastAsia"/>
          <w:sz w:val="22"/>
        </w:rPr>
      </w:pPr>
      <w:r>
        <w:rPr>
          <w:rFonts w:ascii="等线" w:eastAsia="等线" w:hAnsi="等线" w:cs="等线" w:hint="eastAsia"/>
          <w:sz w:val="22"/>
        </w:rPr>
        <w:t>19. 细胞核被膜常常与胞质中的哪种细胞器相连通</w:t>
      </w:r>
    </w:p>
    <w:p w14:paraId="7C8CDDCD"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光面内质网</w:t>
      </w:r>
      <w:r>
        <w:rPr>
          <w:rFonts w:ascii="等线" w:eastAsia="等线" w:hAnsi="等线" w:cs="等线"/>
          <w:sz w:val="22"/>
        </w:rPr>
        <w:tab/>
      </w:r>
      <w:r>
        <w:rPr>
          <w:rFonts w:ascii="等线" w:eastAsia="等线" w:hAnsi="等线" w:cs="等线" w:hint="eastAsia"/>
          <w:sz w:val="22"/>
        </w:rPr>
        <w:t>B. 粗面内质网</w:t>
      </w:r>
      <w:r>
        <w:rPr>
          <w:rFonts w:ascii="等线" w:eastAsia="等线" w:hAnsi="等线" w:cs="等线"/>
          <w:sz w:val="22"/>
        </w:rPr>
        <w:tab/>
      </w:r>
      <w:r>
        <w:rPr>
          <w:rFonts w:ascii="等线" w:eastAsia="等线" w:hAnsi="等线" w:cs="等线" w:hint="eastAsia"/>
          <w:sz w:val="22"/>
        </w:rPr>
        <w:t>C. 高尔基体</w:t>
      </w:r>
      <w:r>
        <w:rPr>
          <w:rFonts w:ascii="等线" w:eastAsia="等线" w:hAnsi="等线" w:cs="等线"/>
          <w:sz w:val="22"/>
        </w:rPr>
        <w:tab/>
      </w:r>
      <w:r>
        <w:rPr>
          <w:rFonts w:ascii="等线" w:eastAsia="等线" w:hAnsi="等线" w:cs="等线" w:hint="eastAsia"/>
          <w:sz w:val="22"/>
        </w:rPr>
        <w:t>D. 溶酶体</w:t>
      </w:r>
    </w:p>
    <w:p w14:paraId="4325FF5A" w14:textId="77777777" w:rsidR="005276EE" w:rsidRDefault="005276EE" w:rsidP="005276EE">
      <w:pPr>
        <w:jc w:val="left"/>
        <w:rPr>
          <w:rFonts w:ascii="等线" w:eastAsia="等线" w:hAnsi="等线" w:cs="等线" w:hint="eastAsia"/>
          <w:sz w:val="22"/>
        </w:rPr>
      </w:pPr>
    </w:p>
    <w:p w14:paraId="23C1FF88"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20. 请问下列关于细胞核纤层的说法中，错误的是（多选）</w:t>
      </w:r>
    </w:p>
    <w:p w14:paraId="6474C418"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A. 核纤层是一个位于细胞核内染色质与核膜之间的高电子密度网络片层结构，核纤层蛋白则主要由微丝蛋白与微管蛋白交织形成。</w:t>
      </w:r>
    </w:p>
    <w:p w14:paraId="6E93B5B1"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B. 结构上，核纤层蛋白与核膜直接相连，部分核纤层蛋白还与粗面内质网直接相连。</w:t>
      </w:r>
    </w:p>
    <w:p w14:paraId="33AE3380"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C. 有丝分裂末期核纤层蛋白发生磷酸化，被高度磷酸化的核纤层蛋白会发生解聚，从而最终引起核膜与核纤层的解聚。</w:t>
      </w:r>
    </w:p>
    <w:p w14:paraId="3CFA7411" w14:textId="77777777" w:rsidR="005276EE" w:rsidRDefault="005276EE" w:rsidP="005276EE">
      <w:pPr>
        <w:pStyle w:val="13"/>
        <w:ind w:firstLineChars="0" w:firstLine="0"/>
        <w:jc w:val="left"/>
        <w:rPr>
          <w:rFonts w:ascii="等线" w:eastAsia="等线" w:hAnsi="等线" w:cs="等线" w:hint="eastAsia"/>
          <w:sz w:val="22"/>
        </w:rPr>
      </w:pPr>
      <w:r>
        <w:rPr>
          <w:rFonts w:ascii="等线" w:eastAsia="等线" w:hAnsi="等线" w:cs="等线" w:hint="eastAsia"/>
          <w:sz w:val="22"/>
        </w:rPr>
        <w:t>D. 在有丝分裂过程中最主要参与磷酸化核纤层蛋白的是处于激活状态的细胞周期蛋白B与Cdk1形成的复合物。</w:t>
      </w:r>
    </w:p>
    <w:p w14:paraId="6F437D59" w14:textId="77777777" w:rsidR="005276EE" w:rsidRDefault="005276EE" w:rsidP="005276EE">
      <w:pPr>
        <w:jc w:val="left"/>
        <w:rPr>
          <w:rFonts w:ascii="等线" w:eastAsia="等线" w:hAnsi="等线" w:cs="等线" w:hint="eastAsia"/>
          <w:sz w:val="22"/>
        </w:rPr>
      </w:pPr>
    </w:p>
    <w:p w14:paraId="0B2CC2FC" w14:textId="2E2B991A" w:rsidR="005276EE" w:rsidRDefault="005276EE" w:rsidP="005276EE">
      <w:pPr>
        <w:jc w:val="left"/>
        <w:rPr>
          <w:rFonts w:ascii="等线" w:eastAsia="等线" w:hAnsi="等线" w:cs="等线" w:hint="eastAsia"/>
          <w:sz w:val="22"/>
        </w:rPr>
      </w:pPr>
      <w:r>
        <w:rPr>
          <w:rFonts w:ascii="等线" w:eastAsia="等线" w:hAnsi="等线" w:cs="等线" w:hint="eastAsia"/>
          <w:sz w:val="22"/>
        </w:rPr>
        <w:t>21. 从氨基酸序列的同源比较上看，核纤层蛋白属于</w:t>
      </w:r>
    </w:p>
    <w:p w14:paraId="4F40F691"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微管</w:t>
      </w:r>
      <w:r>
        <w:rPr>
          <w:rFonts w:ascii="等线" w:eastAsia="等线" w:hAnsi="等线" w:cs="等线"/>
          <w:sz w:val="22"/>
        </w:rPr>
        <w:tab/>
      </w:r>
      <w:r>
        <w:rPr>
          <w:rFonts w:ascii="等线" w:eastAsia="等线" w:hAnsi="等线" w:cs="等线" w:hint="eastAsia"/>
          <w:sz w:val="22"/>
        </w:rPr>
        <w:t>B. 微丝</w:t>
      </w:r>
      <w:r>
        <w:rPr>
          <w:rFonts w:ascii="等线" w:eastAsia="等线" w:hAnsi="等线" w:cs="等线"/>
          <w:sz w:val="22"/>
        </w:rPr>
        <w:tab/>
      </w:r>
      <w:r>
        <w:rPr>
          <w:rFonts w:ascii="等线" w:eastAsia="等线" w:hAnsi="等线" w:cs="等线" w:hint="eastAsia"/>
          <w:sz w:val="22"/>
        </w:rPr>
        <w:t>C. 中间纤维</w:t>
      </w:r>
      <w:r>
        <w:rPr>
          <w:rFonts w:ascii="等线" w:eastAsia="等线" w:hAnsi="等线" w:cs="等线"/>
          <w:sz w:val="22"/>
        </w:rPr>
        <w:tab/>
      </w:r>
      <w:r>
        <w:rPr>
          <w:rFonts w:ascii="等线" w:eastAsia="等线" w:hAnsi="等线" w:cs="等线" w:hint="eastAsia"/>
          <w:sz w:val="22"/>
        </w:rPr>
        <w:t>D. 核蛋白骨架</w:t>
      </w:r>
    </w:p>
    <w:p w14:paraId="0A3FFB49" w14:textId="77777777" w:rsidR="005276EE" w:rsidRDefault="005276EE" w:rsidP="005276EE">
      <w:pPr>
        <w:jc w:val="left"/>
        <w:rPr>
          <w:rFonts w:ascii="等线" w:eastAsia="等线" w:hAnsi="等线" w:cs="等线" w:hint="eastAsia"/>
          <w:sz w:val="22"/>
        </w:rPr>
      </w:pPr>
    </w:p>
    <w:p w14:paraId="5397D47E" w14:textId="599D3470" w:rsidR="005276EE" w:rsidRDefault="005276EE" w:rsidP="005276EE">
      <w:pPr>
        <w:jc w:val="left"/>
        <w:rPr>
          <w:rFonts w:ascii="等线" w:eastAsia="等线" w:hAnsi="等线" w:cs="等线" w:hint="eastAsia"/>
          <w:sz w:val="22"/>
        </w:rPr>
      </w:pPr>
      <w:r>
        <w:rPr>
          <w:rFonts w:ascii="等线" w:eastAsia="等线" w:hAnsi="等线" w:cs="等线" w:hint="eastAsia"/>
          <w:sz w:val="22"/>
        </w:rPr>
        <w:t>22. 下列有关核仁的错误描述是</w:t>
      </w:r>
    </w:p>
    <w:p w14:paraId="02BFCFBA"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核仁的主要功能之一是核糖体的生物合成</w:t>
      </w:r>
    </w:p>
    <w:p w14:paraId="1390BFE8"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B. rDNA 定位于核仁区内</w:t>
      </w:r>
    </w:p>
    <w:p w14:paraId="331ED6A4"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在细胞内的位置和数量通常是固定的</w:t>
      </w:r>
    </w:p>
    <w:p w14:paraId="411D1444"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D. 核仁中的核酸部分主要是 rRNA 基因及其转录产物</w:t>
      </w:r>
    </w:p>
    <w:p w14:paraId="139F4182" w14:textId="77777777" w:rsidR="005276EE" w:rsidRDefault="005276EE" w:rsidP="005276EE">
      <w:pPr>
        <w:jc w:val="left"/>
        <w:rPr>
          <w:rFonts w:ascii="等线" w:eastAsia="等线" w:hAnsi="等线" w:cs="等线" w:hint="eastAsia"/>
          <w:sz w:val="22"/>
        </w:rPr>
      </w:pPr>
    </w:p>
    <w:p w14:paraId="5FA0D2AB" w14:textId="7EF19D27" w:rsidR="005276EE" w:rsidRDefault="005276EE" w:rsidP="005276EE">
      <w:pPr>
        <w:jc w:val="left"/>
        <w:rPr>
          <w:rFonts w:ascii="等线" w:eastAsia="等线" w:hAnsi="等线" w:cs="等线" w:hint="eastAsia"/>
          <w:sz w:val="22"/>
        </w:rPr>
      </w:pPr>
      <w:r>
        <w:rPr>
          <w:rFonts w:ascii="等线" w:eastAsia="等线" w:hAnsi="等线" w:cs="等线" w:hint="eastAsia"/>
          <w:sz w:val="22"/>
        </w:rPr>
        <w:t>23. 属于溶酶体病的是</w:t>
      </w:r>
    </w:p>
    <w:p w14:paraId="37BEDE09"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台-萨氏病</w:t>
      </w:r>
      <w:r>
        <w:rPr>
          <w:rFonts w:ascii="等线" w:eastAsia="等线" w:hAnsi="等线" w:cs="等线"/>
          <w:sz w:val="22"/>
        </w:rPr>
        <w:tab/>
      </w:r>
      <w:r>
        <w:rPr>
          <w:rFonts w:ascii="等线" w:eastAsia="等线" w:hAnsi="等线" w:cs="等线" w:hint="eastAsia"/>
          <w:sz w:val="22"/>
        </w:rPr>
        <w:t>B. 克山病</w:t>
      </w:r>
      <w:r>
        <w:rPr>
          <w:rFonts w:ascii="等线" w:eastAsia="等线" w:hAnsi="等线" w:cs="等线"/>
          <w:sz w:val="22"/>
        </w:rPr>
        <w:tab/>
      </w:r>
      <w:r>
        <w:rPr>
          <w:rFonts w:ascii="等线" w:eastAsia="等线" w:hAnsi="等线" w:cs="等线" w:hint="eastAsia"/>
          <w:sz w:val="22"/>
        </w:rPr>
        <w:t>C. 白血病</w:t>
      </w:r>
      <w:r>
        <w:rPr>
          <w:rFonts w:ascii="等线" w:eastAsia="等线" w:hAnsi="等线" w:cs="等线"/>
          <w:sz w:val="22"/>
        </w:rPr>
        <w:tab/>
      </w:r>
      <w:r>
        <w:rPr>
          <w:rFonts w:ascii="等线" w:eastAsia="等线" w:hAnsi="等线" w:cs="等线" w:hint="eastAsia"/>
          <w:sz w:val="22"/>
        </w:rPr>
        <w:t>D. 贫血病</w:t>
      </w:r>
    </w:p>
    <w:p w14:paraId="3058D909" w14:textId="77777777" w:rsidR="005276EE" w:rsidRDefault="005276EE" w:rsidP="005276EE">
      <w:pPr>
        <w:jc w:val="left"/>
        <w:rPr>
          <w:rFonts w:ascii="等线" w:eastAsia="等线" w:hAnsi="等线" w:cs="等线" w:hint="eastAsia"/>
          <w:sz w:val="22"/>
        </w:rPr>
      </w:pPr>
    </w:p>
    <w:p w14:paraId="5B8AF8F9" w14:textId="1626D3A9" w:rsidR="005276EE" w:rsidRDefault="005276EE" w:rsidP="005276EE">
      <w:pPr>
        <w:jc w:val="left"/>
        <w:rPr>
          <w:rFonts w:ascii="等线" w:eastAsia="等线" w:hAnsi="等线" w:cs="等线" w:hint="eastAsia"/>
          <w:sz w:val="22"/>
        </w:rPr>
      </w:pPr>
      <w:r>
        <w:rPr>
          <w:rFonts w:ascii="等线" w:eastAsia="等线" w:hAnsi="等线" w:cs="等线" w:hint="eastAsia"/>
          <w:sz w:val="22"/>
        </w:rPr>
        <w:t>24. 细胞内过氧化物酶体的数量如何增加</w:t>
      </w:r>
    </w:p>
    <w:p w14:paraId="7D7E45F7"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由细胞外摄入</w:t>
      </w:r>
      <w:r>
        <w:rPr>
          <w:rFonts w:ascii="等线" w:eastAsia="等线" w:hAnsi="等线" w:cs="等线"/>
          <w:sz w:val="22"/>
        </w:rPr>
        <w:tab/>
      </w:r>
      <w:r>
        <w:rPr>
          <w:rFonts w:ascii="等线" w:eastAsia="等线" w:hAnsi="等线" w:cs="等线" w:hint="eastAsia"/>
          <w:sz w:val="22"/>
        </w:rPr>
        <w:t>B. 高尔基体出芽生成</w:t>
      </w:r>
    </w:p>
    <w:p w14:paraId="704F08F1"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C. 自身体积增大之后，一分为二</w:t>
      </w:r>
      <w:r>
        <w:rPr>
          <w:rFonts w:ascii="等线" w:eastAsia="等线" w:hAnsi="等线" w:cs="等线"/>
          <w:sz w:val="22"/>
        </w:rPr>
        <w:tab/>
      </w:r>
      <w:r>
        <w:rPr>
          <w:rFonts w:ascii="等线" w:eastAsia="等线" w:hAnsi="等线" w:cs="等线" w:hint="eastAsia"/>
          <w:sz w:val="22"/>
        </w:rPr>
        <w:t>D. 利用细胞液中的物质，由无逐步生成</w:t>
      </w:r>
    </w:p>
    <w:p w14:paraId="2316FB44"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E. 将胞内的过氧化氢，用双层膜包围而成</w:t>
      </w:r>
    </w:p>
    <w:p w14:paraId="43B220F7" w14:textId="77777777" w:rsidR="005276EE" w:rsidRDefault="005276EE" w:rsidP="005276EE">
      <w:pPr>
        <w:jc w:val="left"/>
        <w:rPr>
          <w:rFonts w:ascii="等线" w:eastAsia="等线" w:hAnsi="等线" w:cs="等线" w:hint="eastAsia"/>
          <w:sz w:val="22"/>
        </w:rPr>
      </w:pPr>
    </w:p>
    <w:p w14:paraId="23A78597" w14:textId="6A92C2D9" w:rsidR="005276EE" w:rsidRDefault="005276EE" w:rsidP="005276EE">
      <w:pPr>
        <w:jc w:val="left"/>
        <w:rPr>
          <w:rFonts w:ascii="等线" w:eastAsia="等线" w:hAnsi="等线" w:cs="等线" w:hint="eastAsia"/>
          <w:sz w:val="22"/>
        </w:rPr>
      </w:pPr>
      <w:r>
        <w:rPr>
          <w:rFonts w:ascii="等线" w:eastAsia="等线" w:hAnsi="等线" w:cs="等线" w:hint="eastAsia"/>
          <w:sz w:val="22"/>
        </w:rPr>
        <w:t>25. 内共生假说认为叶绿体的祖先为一种</w:t>
      </w:r>
    </w:p>
    <w:p w14:paraId="6CBCADDF"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眼虫</w:t>
      </w:r>
      <w:r>
        <w:rPr>
          <w:rFonts w:ascii="等线" w:eastAsia="等线" w:hAnsi="等线" w:cs="等线"/>
          <w:sz w:val="22"/>
        </w:rPr>
        <w:tab/>
      </w:r>
      <w:r>
        <w:rPr>
          <w:rFonts w:ascii="等线" w:eastAsia="等线" w:hAnsi="等线" w:cs="等线" w:hint="eastAsia"/>
          <w:sz w:val="22"/>
        </w:rPr>
        <w:t>B. 革兰氏阳性菌</w:t>
      </w:r>
      <w:r>
        <w:rPr>
          <w:rFonts w:ascii="等线" w:eastAsia="等线" w:hAnsi="等线" w:cs="等线"/>
          <w:sz w:val="22"/>
        </w:rPr>
        <w:tab/>
      </w:r>
      <w:r>
        <w:rPr>
          <w:rFonts w:ascii="等线" w:eastAsia="等线" w:hAnsi="等线" w:cs="等线" w:hint="eastAsia"/>
          <w:sz w:val="22"/>
        </w:rPr>
        <w:t>C. 蓝藻</w:t>
      </w:r>
      <w:r>
        <w:rPr>
          <w:rFonts w:ascii="等线" w:eastAsia="等线" w:hAnsi="等线" w:cs="等线"/>
          <w:sz w:val="22"/>
        </w:rPr>
        <w:tab/>
      </w:r>
      <w:r>
        <w:rPr>
          <w:rFonts w:ascii="等线" w:eastAsia="等线" w:hAnsi="等线" w:cs="等线" w:hint="eastAsia"/>
          <w:sz w:val="22"/>
        </w:rPr>
        <w:t>D. 内吞小泡</w:t>
      </w:r>
    </w:p>
    <w:p w14:paraId="1D6730CF" w14:textId="77777777" w:rsidR="005276EE" w:rsidRDefault="005276EE" w:rsidP="005276EE">
      <w:pPr>
        <w:jc w:val="left"/>
        <w:rPr>
          <w:rFonts w:ascii="等线" w:eastAsia="等线" w:hAnsi="等线" w:cs="等线" w:hint="eastAsia"/>
          <w:sz w:val="22"/>
        </w:rPr>
      </w:pPr>
    </w:p>
    <w:p w14:paraId="1AC84526" w14:textId="694B8170" w:rsidR="005276EE" w:rsidRDefault="005276EE" w:rsidP="005276EE">
      <w:pPr>
        <w:jc w:val="left"/>
        <w:rPr>
          <w:rFonts w:ascii="等线" w:eastAsia="等线" w:hAnsi="等线" w:cs="等线" w:hint="eastAsia"/>
          <w:sz w:val="22"/>
        </w:rPr>
      </w:pPr>
      <w:r>
        <w:rPr>
          <w:rFonts w:ascii="等线" w:eastAsia="等线" w:hAnsi="等线" w:cs="等线" w:hint="eastAsia"/>
          <w:sz w:val="22"/>
        </w:rPr>
        <w:t>26. 线粒体各部位都有其特异的标志酶，线粒体其中内膜的标志酶是</w:t>
      </w:r>
    </w:p>
    <w:p w14:paraId="10119561" w14:textId="77777777" w:rsidR="005276EE" w:rsidRDefault="005276EE" w:rsidP="005276EE">
      <w:pPr>
        <w:jc w:val="left"/>
        <w:rPr>
          <w:rFonts w:ascii="等线" w:eastAsia="等线" w:hAnsi="等线" w:cs="等线" w:hint="eastAsia"/>
          <w:sz w:val="22"/>
        </w:rPr>
      </w:pPr>
      <w:r>
        <w:rPr>
          <w:rFonts w:ascii="等线" w:eastAsia="等线" w:hAnsi="等线" w:cs="等线" w:hint="eastAsia"/>
          <w:sz w:val="22"/>
        </w:rPr>
        <w:t>A. 细胞色素氧化酶</w:t>
      </w:r>
      <w:r>
        <w:rPr>
          <w:rFonts w:ascii="等线" w:eastAsia="等线" w:hAnsi="等线" w:cs="等线"/>
          <w:sz w:val="22"/>
        </w:rPr>
        <w:tab/>
      </w:r>
      <w:r>
        <w:rPr>
          <w:rFonts w:ascii="等线" w:eastAsia="等线" w:hAnsi="等线" w:cs="等线" w:hint="eastAsia"/>
          <w:sz w:val="22"/>
        </w:rPr>
        <w:t>B. 单胺氧酸化酶</w:t>
      </w:r>
      <w:r>
        <w:rPr>
          <w:rFonts w:ascii="等线" w:eastAsia="等线" w:hAnsi="等线" w:cs="等线"/>
          <w:sz w:val="22"/>
        </w:rPr>
        <w:tab/>
      </w:r>
      <w:r>
        <w:rPr>
          <w:rFonts w:ascii="等线" w:eastAsia="等线" w:hAnsi="等线" w:cs="等线" w:hint="eastAsia"/>
          <w:sz w:val="22"/>
        </w:rPr>
        <w:t>C. 腺苷酸激酶</w:t>
      </w:r>
      <w:r>
        <w:rPr>
          <w:rFonts w:ascii="等线" w:eastAsia="等线" w:hAnsi="等线" w:cs="等线"/>
          <w:sz w:val="22"/>
        </w:rPr>
        <w:tab/>
      </w:r>
      <w:r>
        <w:rPr>
          <w:rFonts w:ascii="等线" w:eastAsia="等线" w:hAnsi="等线" w:cs="等线" w:hint="eastAsia"/>
          <w:sz w:val="22"/>
        </w:rPr>
        <w:t>D. 柠檬合成酶</w:t>
      </w:r>
    </w:p>
    <w:p w14:paraId="0D9C6429" w14:textId="77777777" w:rsidR="005276EE" w:rsidRDefault="005276EE" w:rsidP="005276EE">
      <w:pPr>
        <w:jc w:val="left"/>
        <w:rPr>
          <w:rFonts w:ascii="等线" w:eastAsia="等线" w:hAnsi="等线" w:cs="等线" w:hint="eastAsia"/>
          <w:sz w:val="22"/>
        </w:rPr>
      </w:pPr>
    </w:p>
    <w:p w14:paraId="43BB3C08" w14:textId="77777777" w:rsidR="005276EE" w:rsidRDefault="005276EE" w:rsidP="005276EE">
      <w:pPr>
        <w:pStyle w:val="a3"/>
        <w:rPr>
          <w:rFonts w:hint="eastAsia"/>
          <w:color w:val="000000" w:themeColor="text1"/>
        </w:rPr>
      </w:pPr>
      <w:r>
        <w:rPr>
          <w:rFonts w:hint="eastAsia"/>
          <w:color w:val="000000" w:themeColor="text1"/>
        </w:rPr>
        <w:lastRenderedPageBreak/>
        <w:t>本章习题参考答案</w:t>
      </w:r>
    </w:p>
    <w:tbl>
      <w:tblPr>
        <w:tblStyle w:val="a5"/>
        <w:tblW w:w="0" w:type="auto"/>
        <w:tblLook w:val="04A0" w:firstRow="1" w:lastRow="0" w:firstColumn="1" w:lastColumn="0" w:noHBand="0" w:noVBand="1"/>
      </w:tblPr>
      <w:tblGrid>
        <w:gridCol w:w="2070"/>
        <w:gridCol w:w="2080"/>
        <w:gridCol w:w="2070"/>
        <w:gridCol w:w="2076"/>
      </w:tblGrid>
      <w:tr w:rsidR="005276EE" w14:paraId="6B01A88C" w14:textId="77777777" w:rsidTr="00FA33B6">
        <w:tc>
          <w:tcPr>
            <w:tcW w:w="2130" w:type="dxa"/>
          </w:tcPr>
          <w:p w14:paraId="00FACF29" w14:textId="77777777" w:rsidR="005276EE" w:rsidRDefault="005276EE"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30E9F99D" w14:textId="77777777" w:rsidR="005276EE" w:rsidRDefault="005276EE"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1B19CBD6" w14:textId="77777777" w:rsidR="005276EE" w:rsidRDefault="005276EE"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47ADA0E1" w14:textId="77777777" w:rsidR="005276EE" w:rsidRDefault="005276EE" w:rsidP="00FA33B6">
            <w:pPr>
              <w:rPr>
                <w:rFonts w:eastAsiaTheme="minorHAnsi" w:hint="eastAsia"/>
                <w:color w:val="000000" w:themeColor="text1"/>
              </w:rPr>
            </w:pPr>
            <w:r>
              <w:rPr>
                <w:rFonts w:eastAsiaTheme="minorHAnsi" w:hint="eastAsia"/>
                <w:color w:val="000000" w:themeColor="text1"/>
              </w:rPr>
              <w:t>答案</w:t>
            </w:r>
          </w:p>
        </w:tc>
      </w:tr>
      <w:tr w:rsidR="005276EE" w14:paraId="621BF88D" w14:textId="77777777" w:rsidTr="00FA33B6">
        <w:tc>
          <w:tcPr>
            <w:tcW w:w="2130" w:type="dxa"/>
          </w:tcPr>
          <w:p w14:paraId="39ABEC0F" w14:textId="77777777" w:rsidR="005276EE" w:rsidRDefault="005276EE" w:rsidP="00FA33B6">
            <w:pPr>
              <w:rPr>
                <w:rFonts w:eastAsiaTheme="minorHAnsi" w:hint="eastAsia"/>
                <w:color w:val="000000" w:themeColor="text1"/>
              </w:rPr>
            </w:pPr>
            <w:r>
              <w:rPr>
                <w:rFonts w:eastAsiaTheme="minorHAnsi" w:hint="eastAsia"/>
                <w:color w:val="000000" w:themeColor="text1"/>
              </w:rPr>
              <w:t>1</w:t>
            </w:r>
          </w:p>
        </w:tc>
        <w:tc>
          <w:tcPr>
            <w:tcW w:w="2130" w:type="dxa"/>
          </w:tcPr>
          <w:p w14:paraId="138BD631" w14:textId="77777777" w:rsidR="005276EE" w:rsidRDefault="005276EE" w:rsidP="00FA33B6">
            <w:pPr>
              <w:rPr>
                <w:rFonts w:eastAsiaTheme="minorHAnsi" w:hint="eastAsia"/>
                <w:color w:val="000000" w:themeColor="text1"/>
              </w:rPr>
            </w:pPr>
            <w:r>
              <w:rPr>
                <w:rFonts w:eastAsiaTheme="minorHAnsi" w:hint="eastAsia"/>
                <w:color w:val="000000" w:themeColor="text1"/>
              </w:rPr>
              <w:t>A</w:t>
            </w:r>
          </w:p>
        </w:tc>
        <w:tc>
          <w:tcPr>
            <w:tcW w:w="2131" w:type="dxa"/>
          </w:tcPr>
          <w:p w14:paraId="76A4C800" w14:textId="77777777" w:rsidR="005276EE" w:rsidRDefault="005276EE" w:rsidP="00FA33B6">
            <w:pPr>
              <w:rPr>
                <w:rFonts w:eastAsiaTheme="minorHAnsi" w:hint="eastAsia"/>
                <w:color w:val="000000" w:themeColor="text1"/>
              </w:rPr>
            </w:pPr>
            <w:r>
              <w:rPr>
                <w:rFonts w:eastAsiaTheme="minorHAnsi" w:hint="eastAsia"/>
                <w:color w:val="000000" w:themeColor="text1"/>
              </w:rPr>
              <w:t>14</w:t>
            </w:r>
          </w:p>
        </w:tc>
        <w:tc>
          <w:tcPr>
            <w:tcW w:w="2131" w:type="dxa"/>
          </w:tcPr>
          <w:p w14:paraId="2A999CAA"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r>
      <w:tr w:rsidR="005276EE" w14:paraId="3E6D6072" w14:textId="77777777" w:rsidTr="00FA33B6">
        <w:tc>
          <w:tcPr>
            <w:tcW w:w="2130" w:type="dxa"/>
          </w:tcPr>
          <w:p w14:paraId="661B2E69" w14:textId="77777777" w:rsidR="005276EE" w:rsidRDefault="005276EE" w:rsidP="00FA33B6">
            <w:pPr>
              <w:rPr>
                <w:rFonts w:eastAsiaTheme="minorHAnsi" w:hint="eastAsia"/>
                <w:color w:val="000000" w:themeColor="text1"/>
              </w:rPr>
            </w:pPr>
            <w:r>
              <w:rPr>
                <w:rFonts w:eastAsiaTheme="minorHAnsi" w:hint="eastAsia"/>
                <w:color w:val="000000" w:themeColor="text1"/>
              </w:rPr>
              <w:t>2</w:t>
            </w:r>
          </w:p>
        </w:tc>
        <w:tc>
          <w:tcPr>
            <w:tcW w:w="2130" w:type="dxa"/>
          </w:tcPr>
          <w:p w14:paraId="3BD04F48" w14:textId="77777777" w:rsidR="005276EE" w:rsidRDefault="005276EE" w:rsidP="00FA33B6">
            <w:pPr>
              <w:rPr>
                <w:rFonts w:eastAsiaTheme="minorHAnsi" w:hint="eastAsia"/>
                <w:color w:val="000000" w:themeColor="text1"/>
              </w:rPr>
            </w:pPr>
            <w:r>
              <w:rPr>
                <w:rFonts w:eastAsiaTheme="minorHAnsi" w:hint="eastAsia"/>
                <w:color w:val="000000" w:themeColor="text1"/>
              </w:rPr>
              <w:t>D</w:t>
            </w:r>
          </w:p>
        </w:tc>
        <w:tc>
          <w:tcPr>
            <w:tcW w:w="2131" w:type="dxa"/>
          </w:tcPr>
          <w:p w14:paraId="417E4E87" w14:textId="77777777" w:rsidR="005276EE" w:rsidRDefault="005276EE" w:rsidP="00FA33B6">
            <w:pPr>
              <w:rPr>
                <w:rFonts w:eastAsiaTheme="minorHAnsi" w:hint="eastAsia"/>
                <w:color w:val="000000" w:themeColor="text1"/>
              </w:rPr>
            </w:pPr>
            <w:r>
              <w:rPr>
                <w:rFonts w:eastAsiaTheme="minorHAnsi" w:hint="eastAsia"/>
                <w:color w:val="000000" w:themeColor="text1"/>
              </w:rPr>
              <w:t>15</w:t>
            </w:r>
          </w:p>
        </w:tc>
        <w:tc>
          <w:tcPr>
            <w:tcW w:w="2131" w:type="dxa"/>
          </w:tcPr>
          <w:p w14:paraId="259774ED" w14:textId="77777777" w:rsidR="005276EE" w:rsidRDefault="005276EE" w:rsidP="00FA33B6">
            <w:pPr>
              <w:rPr>
                <w:rFonts w:eastAsiaTheme="minorHAnsi" w:hint="eastAsia"/>
                <w:color w:val="000000" w:themeColor="text1"/>
              </w:rPr>
            </w:pPr>
            <w:r>
              <w:rPr>
                <w:rFonts w:eastAsiaTheme="minorHAnsi" w:hint="eastAsia"/>
                <w:color w:val="000000" w:themeColor="text1"/>
              </w:rPr>
              <w:t>A</w:t>
            </w:r>
          </w:p>
        </w:tc>
      </w:tr>
      <w:tr w:rsidR="005276EE" w14:paraId="6ABAAD03" w14:textId="77777777" w:rsidTr="00FA33B6">
        <w:tc>
          <w:tcPr>
            <w:tcW w:w="2130" w:type="dxa"/>
          </w:tcPr>
          <w:p w14:paraId="0519BFAC" w14:textId="77777777" w:rsidR="005276EE" w:rsidRDefault="005276EE" w:rsidP="00FA33B6">
            <w:pPr>
              <w:rPr>
                <w:rFonts w:eastAsiaTheme="minorHAnsi" w:hint="eastAsia"/>
                <w:color w:val="000000" w:themeColor="text1"/>
              </w:rPr>
            </w:pPr>
            <w:r>
              <w:rPr>
                <w:rFonts w:eastAsiaTheme="minorHAnsi" w:hint="eastAsia"/>
                <w:color w:val="000000" w:themeColor="text1"/>
              </w:rPr>
              <w:t>3</w:t>
            </w:r>
          </w:p>
        </w:tc>
        <w:tc>
          <w:tcPr>
            <w:tcW w:w="2130" w:type="dxa"/>
          </w:tcPr>
          <w:p w14:paraId="47DADD2F" w14:textId="77777777" w:rsidR="005276EE" w:rsidRDefault="005276EE" w:rsidP="00FA33B6">
            <w:pPr>
              <w:rPr>
                <w:rFonts w:eastAsiaTheme="minorHAnsi" w:hint="eastAsia"/>
                <w:color w:val="000000" w:themeColor="text1"/>
              </w:rPr>
            </w:pPr>
            <w:r>
              <w:rPr>
                <w:rFonts w:eastAsiaTheme="minorHAnsi" w:hint="eastAsia"/>
                <w:color w:val="000000" w:themeColor="text1"/>
              </w:rPr>
              <w:t>E</w:t>
            </w:r>
          </w:p>
        </w:tc>
        <w:tc>
          <w:tcPr>
            <w:tcW w:w="2131" w:type="dxa"/>
          </w:tcPr>
          <w:p w14:paraId="32643AA7" w14:textId="77777777" w:rsidR="005276EE" w:rsidRDefault="005276EE" w:rsidP="00FA33B6">
            <w:pPr>
              <w:rPr>
                <w:rFonts w:eastAsiaTheme="minorHAnsi" w:hint="eastAsia"/>
                <w:color w:val="000000" w:themeColor="text1"/>
              </w:rPr>
            </w:pPr>
            <w:r>
              <w:rPr>
                <w:rFonts w:eastAsiaTheme="minorHAnsi" w:hint="eastAsia"/>
                <w:color w:val="000000" w:themeColor="text1"/>
              </w:rPr>
              <w:t>16</w:t>
            </w:r>
          </w:p>
        </w:tc>
        <w:tc>
          <w:tcPr>
            <w:tcW w:w="2131" w:type="dxa"/>
          </w:tcPr>
          <w:p w14:paraId="4A2AE5B2" w14:textId="77777777" w:rsidR="005276EE" w:rsidRDefault="005276EE" w:rsidP="00FA33B6">
            <w:pPr>
              <w:rPr>
                <w:rFonts w:eastAsiaTheme="minorHAnsi" w:hint="eastAsia"/>
                <w:color w:val="000000" w:themeColor="text1"/>
              </w:rPr>
            </w:pPr>
            <w:r>
              <w:rPr>
                <w:rFonts w:eastAsiaTheme="minorHAnsi" w:hint="eastAsia"/>
                <w:color w:val="000000" w:themeColor="text1"/>
              </w:rPr>
              <w:t>A</w:t>
            </w:r>
          </w:p>
        </w:tc>
      </w:tr>
      <w:tr w:rsidR="005276EE" w14:paraId="2DBBFC88" w14:textId="77777777" w:rsidTr="00FA33B6">
        <w:tc>
          <w:tcPr>
            <w:tcW w:w="2130" w:type="dxa"/>
          </w:tcPr>
          <w:p w14:paraId="168C33A5" w14:textId="77777777" w:rsidR="005276EE" w:rsidRDefault="005276EE" w:rsidP="00FA33B6">
            <w:pPr>
              <w:rPr>
                <w:rFonts w:eastAsiaTheme="minorHAnsi" w:hint="eastAsia"/>
                <w:color w:val="000000" w:themeColor="text1"/>
              </w:rPr>
            </w:pPr>
            <w:r>
              <w:rPr>
                <w:rFonts w:eastAsiaTheme="minorHAnsi" w:hint="eastAsia"/>
                <w:color w:val="000000" w:themeColor="text1"/>
              </w:rPr>
              <w:t>4</w:t>
            </w:r>
          </w:p>
        </w:tc>
        <w:tc>
          <w:tcPr>
            <w:tcW w:w="2130" w:type="dxa"/>
          </w:tcPr>
          <w:p w14:paraId="1BA5F578" w14:textId="77777777" w:rsidR="005276EE" w:rsidRDefault="005276EE" w:rsidP="00FA33B6">
            <w:pPr>
              <w:rPr>
                <w:rFonts w:eastAsiaTheme="minorHAnsi" w:hint="eastAsia"/>
                <w:color w:val="000000" w:themeColor="text1"/>
              </w:rPr>
            </w:pPr>
            <w:r>
              <w:rPr>
                <w:rFonts w:eastAsiaTheme="minorHAnsi" w:hint="eastAsia"/>
                <w:color w:val="000000" w:themeColor="text1"/>
              </w:rPr>
              <w:t>CD</w:t>
            </w:r>
          </w:p>
        </w:tc>
        <w:tc>
          <w:tcPr>
            <w:tcW w:w="2131" w:type="dxa"/>
          </w:tcPr>
          <w:p w14:paraId="48C6BCBB" w14:textId="77777777" w:rsidR="005276EE" w:rsidRDefault="005276EE" w:rsidP="00FA33B6">
            <w:pPr>
              <w:rPr>
                <w:rFonts w:eastAsiaTheme="minorHAnsi" w:hint="eastAsia"/>
                <w:color w:val="000000" w:themeColor="text1"/>
              </w:rPr>
            </w:pPr>
            <w:r>
              <w:rPr>
                <w:rFonts w:eastAsiaTheme="minorHAnsi" w:hint="eastAsia"/>
                <w:color w:val="000000" w:themeColor="text1"/>
              </w:rPr>
              <w:t>17</w:t>
            </w:r>
          </w:p>
        </w:tc>
        <w:tc>
          <w:tcPr>
            <w:tcW w:w="2131" w:type="dxa"/>
          </w:tcPr>
          <w:p w14:paraId="0B433E5C" w14:textId="77777777" w:rsidR="005276EE" w:rsidRDefault="005276EE" w:rsidP="00FA33B6">
            <w:pPr>
              <w:rPr>
                <w:rFonts w:eastAsiaTheme="minorHAnsi" w:hint="eastAsia"/>
                <w:color w:val="000000" w:themeColor="text1"/>
              </w:rPr>
            </w:pPr>
            <w:r>
              <w:rPr>
                <w:rFonts w:eastAsiaTheme="minorHAnsi" w:hint="eastAsia"/>
                <w:color w:val="000000" w:themeColor="text1"/>
              </w:rPr>
              <w:t>BDE</w:t>
            </w:r>
          </w:p>
        </w:tc>
      </w:tr>
      <w:tr w:rsidR="005276EE" w14:paraId="1AEB54E4" w14:textId="77777777" w:rsidTr="00FA33B6">
        <w:tc>
          <w:tcPr>
            <w:tcW w:w="2130" w:type="dxa"/>
          </w:tcPr>
          <w:p w14:paraId="1FD3AE39" w14:textId="77777777" w:rsidR="005276EE" w:rsidRDefault="005276EE" w:rsidP="00FA33B6">
            <w:pPr>
              <w:rPr>
                <w:rFonts w:eastAsiaTheme="minorHAnsi" w:hint="eastAsia"/>
                <w:color w:val="000000" w:themeColor="text1"/>
              </w:rPr>
            </w:pPr>
            <w:r>
              <w:rPr>
                <w:rFonts w:eastAsiaTheme="minorHAnsi" w:hint="eastAsia"/>
                <w:color w:val="000000" w:themeColor="text1"/>
              </w:rPr>
              <w:t>5</w:t>
            </w:r>
          </w:p>
        </w:tc>
        <w:tc>
          <w:tcPr>
            <w:tcW w:w="2130" w:type="dxa"/>
          </w:tcPr>
          <w:p w14:paraId="16CF78C2"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c>
          <w:tcPr>
            <w:tcW w:w="2131" w:type="dxa"/>
          </w:tcPr>
          <w:p w14:paraId="305858DC" w14:textId="77777777" w:rsidR="005276EE" w:rsidRDefault="005276EE" w:rsidP="00FA33B6">
            <w:pPr>
              <w:rPr>
                <w:rFonts w:eastAsiaTheme="minorHAnsi" w:hint="eastAsia"/>
                <w:color w:val="000000" w:themeColor="text1"/>
              </w:rPr>
            </w:pPr>
            <w:r>
              <w:rPr>
                <w:rFonts w:eastAsiaTheme="minorHAnsi" w:hint="eastAsia"/>
                <w:color w:val="000000" w:themeColor="text1"/>
              </w:rPr>
              <w:t>18</w:t>
            </w:r>
          </w:p>
        </w:tc>
        <w:tc>
          <w:tcPr>
            <w:tcW w:w="2131" w:type="dxa"/>
          </w:tcPr>
          <w:p w14:paraId="4855B41B" w14:textId="77777777" w:rsidR="005276EE" w:rsidRDefault="005276EE" w:rsidP="00FA33B6">
            <w:pPr>
              <w:rPr>
                <w:rFonts w:eastAsiaTheme="minorHAnsi" w:hint="eastAsia"/>
                <w:color w:val="000000" w:themeColor="text1"/>
              </w:rPr>
            </w:pPr>
            <w:r>
              <w:rPr>
                <w:rFonts w:eastAsiaTheme="minorHAnsi" w:hint="eastAsia"/>
                <w:color w:val="000000" w:themeColor="text1"/>
              </w:rPr>
              <w:t>A</w:t>
            </w:r>
          </w:p>
        </w:tc>
      </w:tr>
      <w:tr w:rsidR="005276EE" w14:paraId="3409FF65" w14:textId="77777777" w:rsidTr="00FA33B6">
        <w:tc>
          <w:tcPr>
            <w:tcW w:w="2130" w:type="dxa"/>
          </w:tcPr>
          <w:p w14:paraId="51246394" w14:textId="77777777" w:rsidR="005276EE" w:rsidRDefault="005276EE" w:rsidP="00FA33B6">
            <w:pPr>
              <w:rPr>
                <w:rFonts w:eastAsiaTheme="minorHAnsi" w:hint="eastAsia"/>
                <w:color w:val="000000" w:themeColor="text1"/>
              </w:rPr>
            </w:pPr>
            <w:r>
              <w:rPr>
                <w:rFonts w:eastAsiaTheme="minorHAnsi" w:hint="eastAsia"/>
                <w:color w:val="000000" w:themeColor="text1"/>
              </w:rPr>
              <w:t>6</w:t>
            </w:r>
          </w:p>
        </w:tc>
        <w:tc>
          <w:tcPr>
            <w:tcW w:w="2130" w:type="dxa"/>
          </w:tcPr>
          <w:p w14:paraId="7C0CF9CE"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c>
          <w:tcPr>
            <w:tcW w:w="2131" w:type="dxa"/>
          </w:tcPr>
          <w:p w14:paraId="18D85A43" w14:textId="77777777" w:rsidR="005276EE" w:rsidRDefault="005276EE" w:rsidP="00FA33B6">
            <w:pPr>
              <w:rPr>
                <w:rFonts w:eastAsiaTheme="minorHAnsi" w:hint="eastAsia"/>
                <w:color w:val="000000" w:themeColor="text1"/>
              </w:rPr>
            </w:pPr>
            <w:r>
              <w:rPr>
                <w:rFonts w:eastAsiaTheme="minorHAnsi" w:hint="eastAsia"/>
                <w:color w:val="000000" w:themeColor="text1"/>
              </w:rPr>
              <w:t>19</w:t>
            </w:r>
          </w:p>
        </w:tc>
        <w:tc>
          <w:tcPr>
            <w:tcW w:w="2131" w:type="dxa"/>
          </w:tcPr>
          <w:p w14:paraId="3F0B6AB9" w14:textId="77777777" w:rsidR="005276EE" w:rsidRDefault="005276EE" w:rsidP="00FA33B6">
            <w:pPr>
              <w:rPr>
                <w:rFonts w:eastAsiaTheme="minorHAnsi" w:hint="eastAsia"/>
                <w:color w:val="000000" w:themeColor="text1"/>
              </w:rPr>
            </w:pPr>
            <w:r>
              <w:rPr>
                <w:rFonts w:eastAsiaTheme="minorHAnsi" w:hint="eastAsia"/>
                <w:color w:val="000000" w:themeColor="text1"/>
              </w:rPr>
              <w:t>B</w:t>
            </w:r>
          </w:p>
        </w:tc>
      </w:tr>
      <w:tr w:rsidR="005276EE" w14:paraId="10DCB928" w14:textId="77777777" w:rsidTr="00FA33B6">
        <w:tc>
          <w:tcPr>
            <w:tcW w:w="2130" w:type="dxa"/>
          </w:tcPr>
          <w:p w14:paraId="7E978467" w14:textId="77777777" w:rsidR="005276EE" w:rsidRDefault="005276EE" w:rsidP="00FA33B6">
            <w:pPr>
              <w:rPr>
                <w:rFonts w:eastAsiaTheme="minorHAnsi" w:hint="eastAsia"/>
                <w:color w:val="000000" w:themeColor="text1"/>
              </w:rPr>
            </w:pPr>
            <w:r>
              <w:rPr>
                <w:rFonts w:eastAsiaTheme="minorHAnsi" w:hint="eastAsia"/>
                <w:color w:val="000000" w:themeColor="text1"/>
              </w:rPr>
              <w:t>7</w:t>
            </w:r>
          </w:p>
        </w:tc>
        <w:tc>
          <w:tcPr>
            <w:tcW w:w="2130" w:type="dxa"/>
          </w:tcPr>
          <w:p w14:paraId="15BF64E6" w14:textId="77777777" w:rsidR="005276EE" w:rsidRDefault="005276EE" w:rsidP="00FA33B6">
            <w:pPr>
              <w:rPr>
                <w:rFonts w:eastAsiaTheme="minorHAnsi" w:hint="eastAsia"/>
                <w:color w:val="000000" w:themeColor="text1"/>
              </w:rPr>
            </w:pPr>
            <w:r>
              <w:rPr>
                <w:rFonts w:eastAsiaTheme="minorHAnsi" w:hint="eastAsia"/>
                <w:color w:val="000000" w:themeColor="text1"/>
              </w:rPr>
              <w:t>B</w:t>
            </w:r>
          </w:p>
        </w:tc>
        <w:tc>
          <w:tcPr>
            <w:tcW w:w="2131" w:type="dxa"/>
          </w:tcPr>
          <w:p w14:paraId="6A8E7A3C" w14:textId="77777777" w:rsidR="005276EE" w:rsidRDefault="005276EE" w:rsidP="00FA33B6">
            <w:pPr>
              <w:rPr>
                <w:rFonts w:eastAsiaTheme="minorHAnsi" w:hint="eastAsia"/>
                <w:color w:val="000000" w:themeColor="text1"/>
              </w:rPr>
            </w:pPr>
            <w:r>
              <w:rPr>
                <w:rFonts w:eastAsiaTheme="minorHAnsi" w:hint="eastAsia"/>
                <w:color w:val="000000" w:themeColor="text1"/>
              </w:rPr>
              <w:t>20</w:t>
            </w:r>
          </w:p>
        </w:tc>
        <w:tc>
          <w:tcPr>
            <w:tcW w:w="2131" w:type="dxa"/>
          </w:tcPr>
          <w:p w14:paraId="76F42FDA" w14:textId="77777777" w:rsidR="005276EE" w:rsidRDefault="005276EE" w:rsidP="00FA33B6">
            <w:pPr>
              <w:rPr>
                <w:rFonts w:eastAsiaTheme="minorHAnsi" w:hint="eastAsia"/>
                <w:color w:val="000000" w:themeColor="text1"/>
              </w:rPr>
            </w:pPr>
            <w:r>
              <w:rPr>
                <w:rFonts w:eastAsiaTheme="minorHAnsi" w:hint="eastAsia"/>
                <w:color w:val="000000" w:themeColor="text1"/>
              </w:rPr>
              <w:t>AC</w:t>
            </w:r>
          </w:p>
        </w:tc>
      </w:tr>
      <w:tr w:rsidR="005276EE" w14:paraId="1F8C8D3A" w14:textId="77777777" w:rsidTr="00FA33B6">
        <w:tc>
          <w:tcPr>
            <w:tcW w:w="2130" w:type="dxa"/>
          </w:tcPr>
          <w:p w14:paraId="7EB7E9DA" w14:textId="77777777" w:rsidR="005276EE" w:rsidRDefault="005276EE" w:rsidP="00FA33B6">
            <w:pPr>
              <w:rPr>
                <w:rFonts w:eastAsiaTheme="minorHAnsi" w:hint="eastAsia"/>
                <w:color w:val="000000" w:themeColor="text1"/>
              </w:rPr>
            </w:pPr>
            <w:r>
              <w:rPr>
                <w:rFonts w:eastAsiaTheme="minorHAnsi" w:hint="eastAsia"/>
                <w:color w:val="000000" w:themeColor="text1"/>
              </w:rPr>
              <w:t>8</w:t>
            </w:r>
          </w:p>
        </w:tc>
        <w:tc>
          <w:tcPr>
            <w:tcW w:w="2130" w:type="dxa"/>
          </w:tcPr>
          <w:p w14:paraId="7093447B" w14:textId="77777777" w:rsidR="005276EE" w:rsidRDefault="005276EE" w:rsidP="00FA33B6">
            <w:pPr>
              <w:rPr>
                <w:rFonts w:eastAsiaTheme="minorHAnsi" w:hint="eastAsia"/>
                <w:color w:val="000000" w:themeColor="text1"/>
              </w:rPr>
            </w:pPr>
            <w:r>
              <w:rPr>
                <w:rFonts w:eastAsiaTheme="minorHAnsi" w:hint="eastAsia"/>
                <w:color w:val="000000" w:themeColor="text1"/>
              </w:rPr>
              <w:t>ABC</w:t>
            </w:r>
          </w:p>
        </w:tc>
        <w:tc>
          <w:tcPr>
            <w:tcW w:w="2131" w:type="dxa"/>
          </w:tcPr>
          <w:p w14:paraId="5CB71F4A" w14:textId="77777777" w:rsidR="005276EE" w:rsidRDefault="005276EE" w:rsidP="00FA33B6">
            <w:pPr>
              <w:rPr>
                <w:rFonts w:eastAsiaTheme="minorHAnsi" w:hint="eastAsia"/>
                <w:color w:val="000000" w:themeColor="text1"/>
              </w:rPr>
            </w:pPr>
            <w:r>
              <w:rPr>
                <w:rFonts w:eastAsiaTheme="minorHAnsi" w:hint="eastAsia"/>
                <w:color w:val="000000" w:themeColor="text1"/>
              </w:rPr>
              <w:t>21</w:t>
            </w:r>
          </w:p>
        </w:tc>
        <w:tc>
          <w:tcPr>
            <w:tcW w:w="2131" w:type="dxa"/>
          </w:tcPr>
          <w:p w14:paraId="7838366B"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r>
      <w:tr w:rsidR="005276EE" w14:paraId="172CED65" w14:textId="77777777" w:rsidTr="00FA33B6">
        <w:tc>
          <w:tcPr>
            <w:tcW w:w="2130" w:type="dxa"/>
          </w:tcPr>
          <w:p w14:paraId="6E12A257" w14:textId="77777777" w:rsidR="005276EE" w:rsidRDefault="005276EE" w:rsidP="00FA33B6">
            <w:pPr>
              <w:rPr>
                <w:rFonts w:eastAsiaTheme="minorHAnsi" w:hint="eastAsia"/>
                <w:color w:val="000000" w:themeColor="text1"/>
              </w:rPr>
            </w:pPr>
            <w:r>
              <w:rPr>
                <w:rFonts w:eastAsiaTheme="minorHAnsi" w:hint="eastAsia"/>
                <w:color w:val="000000" w:themeColor="text1"/>
              </w:rPr>
              <w:t>9</w:t>
            </w:r>
          </w:p>
        </w:tc>
        <w:tc>
          <w:tcPr>
            <w:tcW w:w="2130" w:type="dxa"/>
          </w:tcPr>
          <w:p w14:paraId="5BEACD41" w14:textId="77777777" w:rsidR="005276EE" w:rsidRDefault="005276EE" w:rsidP="00FA33B6">
            <w:pPr>
              <w:rPr>
                <w:rFonts w:eastAsiaTheme="minorHAnsi" w:hint="eastAsia"/>
                <w:color w:val="000000" w:themeColor="text1"/>
              </w:rPr>
            </w:pPr>
            <w:r>
              <w:rPr>
                <w:rFonts w:eastAsiaTheme="minorHAnsi" w:hint="eastAsia"/>
                <w:color w:val="000000" w:themeColor="text1"/>
              </w:rPr>
              <w:t>B</w:t>
            </w:r>
          </w:p>
        </w:tc>
        <w:tc>
          <w:tcPr>
            <w:tcW w:w="2131" w:type="dxa"/>
          </w:tcPr>
          <w:p w14:paraId="59D114F2" w14:textId="77777777" w:rsidR="005276EE" w:rsidRDefault="005276EE" w:rsidP="00FA33B6">
            <w:pPr>
              <w:rPr>
                <w:rFonts w:eastAsiaTheme="minorHAnsi" w:hint="eastAsia"/>
                <w:color w:val="000000" w:themeColor="text1"/>
              </w:rPr>
            </w:pPr>
            <w:r>
              <w:rPr>
                <w:rFonts w:eastAsiaTheme="minorHAnsi" w:hint="eastAsia"/>
                <w:color w:val="000000" w:themeColor="text1"/>
              </w:rPr>
              <w:t>22</w:t>
            </w:r>
          </w:p>
        </w:tc>
        <w:tc>
          <w:tcPr>
            <w:tcW w:w="2131" w:type="dxa"/>
          </w:tcPr>
          <w:p w14:paraId="451D7C0E"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r>
      <w:tr w:rsidR="005276EE" w14:paraId="21D6DA4F" w14:textId="77777777" w:rsidTr="00FA33B6">
        <w:tc>
          <w:tcPr>
            <w:tcW w:w="2130" w:type="dxa"/>
          </w:tcPr>
          <w:p w14:paraId="319BFA08" w14:textId="77777777" w:rsidR="005276EE" w:rsidRDefault="005276EE" w:rsidP="00FA33B6">
            <w:pPr>
              <w:rPr>
                <w:rFonts w:eastAsiaTheme="minorHAnsi" w:hint="eastAsia"/>
                <w:color w:val="000000" w:themeColor="text1"/>
              </w:rPr>
            </w:pPr>
            <w:r>
              <w:rPr>
                <w:rFonts w:eastAsiaTheme="minorHAnsi" w:hint="eastAsia"/>
                <w:color w:val="000000" w:themeColor="text1"/>
              </w:rPr>
              <w:t>10</w:t>
            </w:r>
          </w:p>
        </w:tc>
        <w:tc>
          <w:tcPr>
            <w:tcW w:w="2130" w:type="dxa"/>
          </w:tcPr>
          <w:p w14:paraId="47D3E38A" w14:textId="77777777" w:rsidR="005276EE" w:rsidRDefault="005276EE" w:rsidP="00FA33B6">
            <w:pPr>
              <w:rPr>
                <w:rFonts w:eastAsiaTheme="minorHAnsi" w:hint="eastAsia"/>
                <w:color w:val="000000" w:themeColor="text1"/>
              </w:rPr>
            </w:pPr>
            <w:r>
              <w:rPr>
                <w:rFonts w:eastAsiaTheme="minorHAnsi" w:hint="eastAsia"/>
                <w:color w:val="000000" w:themeColor="text1"/>
              </w:rPr>
              <w:t>A</w:t>
            </w:r>
          </w:p>
        </w:tc>
        <w:tc>
          <w:tcPr>
            <w:tcW w:w="2131" w:type="dxa"/>
          </w:tcPr>
          <w:p w14:paraId="26CD0EC9" w14:textId="77777777" w:rsidR="005276EE" w:rsidRDefault="005276EE" w:rsidP="00FA33B6">
            <w:pPr>
              <w:rPr>
                <w:rFonts w:eastAsiaTheme="minorHAnsi" w:hint="eastAsia"/>
                <w:color w:val="000000" w:themeColor="text1"/>
              </w:rPr>
            </w:pPr>
            <w:r>
              <w:rPr>
                <w:rFonts w:eastAsiaTheme="minorHAnsi" w:hint="eastAsia"/>
                <w:color w:val="000000" w:themeColor="text1"/>
              </w:rPr>
              <w:t>23</w:t>
            </w:r>
          </w:p>
        </w:tc>
        <w:tc>
          <w:tcPr>
            <w:tcW w:w="2131" w:type="dxa"/>
          </w:tcPr>
          <w:p w14:paraId="23BCECD8" w14:textId="77777777" w:rsidR="005276EE" w:rsidRDefault="005276EE" w:rsidP="00FA33B6">
            <w:pPr>
              <w:rPr>
                <w:rFonts w:eastAsiaTheme="minorHAnsi" w:hint="eastAsia"/>
                <w:color w:val="000000" w:themeColor="text1"/>
              </w:rPr>
            </w:pPr>
            <w:r>
              <w:rPr>
                <w:rFonts w:eastAsiaTheme="minorHAnsi" w:hint="eastAsia"/>
                <w:color w:val="000000" w:themeColor="text1"/>
              </w:rPr>
              <w:t>A</w:t>
            </w:r>
          </w:p>
        </w:tc>
      </w:tr>
      <w:tr w:rsidR="005276EE" w14:paraId="06DE557B" w14:textId="77777777" w:rsidTr="00FA33B6">
        <w:tc>
          <w:tcPr>
            <w:tcW w:w="2130" w:type="dxa"/>
          </w:tcPr>
          <w:p w14:paraId="4A81D93F" w14:textId="77777777" w:rsidR="005276EE" w:rsidRDefault="005276EE" w:rsidP="00FA33B6">
            <w:pPr>
              <w:rPr>
                <w:rFonts w:eastAsiaTheme="minorHAnsi" w:hint="eastAsia"/>
                <w:color w:val="000000" w:themeColor="text1"/>
              </w:rPr>
            </w:pPr>
            <w:r>
              <w:rPr>
                <w:rFonts w:eastAsiaTheme="minorHAnsi" w:hint="eastAsia"/>
                <w:color w:val="000000" w:themeColor="text1"/>
              </w:rPr>
              <w:t>11</w:t>
            </w:r>
          </w:p>
        </w:tc>
        <w:tc>
          <w:tcPr>
            <w:tcW w:w="2130" w:type="dxa"/>
          </w:tcPr>
          <w:p w14:paraId="727829D7"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c>
          <w:tcPr>
            <w:tcW w:w="2131" w:type="dxa"/>
          </w:tcPr>
          <w:p w14:paraId="06EA02C9" w14:textId="77777777" w:rsidR="005276EE" w:rsidRDefault="005276EE" w:rsidP="00FA33B6">
            <w:pPr>
              <w:rPr>
                <w:rFonts w:eastAsiaTheme="minorHAnsi" w:hint="eastAsia"/>
                <w:color w:val="000000" w:themeColor="text1"/>
              </w:rPr>
            </w:pPr>
            <w:r>
              <w:rPr>
                <w:rFonts w:eastAsiaTheme="minorHAnsi" w:hint="eastAsia"/>
                <w:color w:val="000000" w:themeColor="text1"/>
              </w:rPr>
              <w:t>24</w:t>
            </w:r>
          </w:p>
        </w:tc>
        <w:tc>
          <w:tcPr>
            <w:tcW w:w="2131" w:type="dxa"/>
          </w:tcPr>
          <w:p w14:paraId="5A799F3A"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r>
      <w:tr w:rsidR="005276EE" w14:paraId="28179744" w14:textId="77777777" w:rsidTr="00FA33B6">
        <w:tc>
          <w:tcPr>
            <w:tcW w:w="2130" w:type="dxa"/>
          </w:tcPr>
          <w:p w14:paraId="1A820842" w14:textId="77777777" w:rsidR="005276EE" w:rsidRDefault="005276EE" w:rsidP="00FA33B6">
            <w:pPr>
              <w:rPr>
                <w:rFonts w:eastAsiaTheme="minorHAnsi" w:hint="eastAsia"/>
                <w:color w:val="000000" w:themeColor="text1"/>
              </w:rPr>
            </w:pPr>
            <w:r>
              <w:rPr>
                <w:rFonts w:eastAsiaTheme="minorHAnsi" w:hint="eastAsia"/>
                <w:color w:val="000000" w:themeColor="text1"/>
              </w:rPr>
              <w:t>12</w:t>
            </w:r>
          </w:p>
        </w:tc>
        <w:tc>
          <w:tcPr>
            <w:tcW w:w="2130" w:type="dxa"/>
          </w:tcPr>
          <w:p w14:paraId="098384C7" w14:textId="77777777" w:rsidR="005276EE" w:rsidRDefault="005276EE" w:rsidP="00FA33B6">
            <w:pPr>
              <w:rPr>
                <w:rFonts w:eastAsiaTheme="minorHAnsi" w:hint="eastAsia"/>
                <w:color w:val="000000" w:themeColor="text1"/>
              </w:rPr>
            </w:pPr>
            <w:r>
              <w:rPr>
                <w:rFonts w:eastAsiaTheme="minorHAnsi" w:hint="eastAsia"/>
                <w:color w:val="000000" w:themeColor="text1"/>
              </w:rPr>
              <w:t>D</w:t>
            </w:r>
          </w:p>
        </w:tc>
        <w:tc>
          <w:tcPr>
            <w:tcW w:w="2131" w:type="dxa"/>
          </w:tcPr>
          <w:p w14:paraId="15896DA2" w14:textId="77777777" w:rsidR="005276EE" w:rsidRDefault="005276EE" w:rsidP="00FA33B6">
            <w:pPr>
              <w:rPr>
                <w:rFonts w:eastAsiaTheme="minorHAnsi" w:hint="eastAsia"/>
                <w:color w:val="000000" w:themeColor="text1"/>
              </w:rPr>
            </w:pPr>
            <w:r>
              <w:rPr>
                <w:rFonts w:eastAsiaTheme="minorHAnsi" w:hint="eastAsia"/>
                <w:color w:val="000000" w:themeColor="text1"/>
              </w:rPr>
              <w:t>25</w:t>
            </w:r>
          </w:p>
        </w:tc>
        <w:tc>
          <w:tcPr>
            <w:tcW w:w="2131" w:type="dxa"/>
          </w:tcPr>
          <w:p w14:paraId="543FA130" w14:textId="77777777" w:rsidR="005276EE" w:rsidRDefault="005276EE" w:rsidP="00FA33B6">
            <w:pPr>
              <w:rPr>
                <w:rFonts w:eastAsiaTheme="minorHAnsi" w:hint="eastAsia"/>
                <w:color w:val="000000" w:themeColor="text1"/>
              </w:rPr>
            </w:pPr>
            <w:r>
              <w:rPr>
                <w:rFonts w:eastAsiaTheme="minorHAnsi" w:hint="eastAsia"/>
                <w:color w:val="000000" w:themeColor="text1"/>
              </w:rPr>
              <w:t>C</w:t>
            </w:r>
          </w:p>
        </w:tc>
      </w:tr>
      <w:tr w:rsidR="005276EE" w14:paraId="7A5F8805" w14:textId="77777777" w:rsidTr="00FA33B6">
        <w:tc>
          <w:tcPr>
            <w:tcW w:w="2130" w:type="dxa"/>
          </w:tcPr>
          <w:p w14:paraId="2C12C39A" w14:textId="77777777" w:rsidR="005276EE" w:rsidRDefault="005276EE" w:rsidP="00FA33B6">
            <w:pPr>
              <w:rPr>
                <w:rFonts w:eastAsiaTheme="minorHAnsi" w:hint="eastAsia"/>
                <w:color w:val="000000" w:themeColor="text1"/>
              </w:rPr>
            </w:pPr>
            <w:r>
              <w:rPr>
                <w:rFonts w:eastAsiaTheme="minorHAnsi" w:hint="eastAsia"/>
                <w:color w:val="000000" w:themeColor="text1"/>
              </w:rPr>
              <w:t>13</w:t>
            </w:r>
          </w:p>
        </w:tc>
        <w:tc>
          <w:tcPr>
            <w:tcW w:w="2130" w:type="dxa"/>
          </w:tcPr>
          <w:p w14:paraId="66E6B1C0" w14:textId="77777777" w:rsidR="005276EE" w:rsidRDefault="005276EE" w:rsidP="00FA33B6">
            <w:pPr>
              <w:rPr>
                <w:rFonts w:eastAsiaTheme="minorHAnsi" w:hint="eastAsia"/>
                <w:color w:val="000000" w:themeColor="text1"/>
              </w:rPr>
            </w:pPr>
            <w:r>
              <w:rPr>
                <w:rFonts w:eastAsiaTheme="minorHAnsi" w:hint="eastAsia"/>
                <w:color w:val="000000" w:themeColor="text1"/>
              </w:rPr>
              <w:t>ABCD</w:t>
            </w:r>
          </w:p>
        </w:tc>
        <w:tc>
          <w:tcPr>
            <w:tcW w:w="2131" w:type="dxa"/>
          </w:tcPr>
          <w:p w14:paraId="3B3E058A" w14:textId="77777777" w:rsidR="005276EE" w:rsidRDefault="005276EE" w:rsidP="00FA33B6">
            <w:pPr>
              <w:rPr>
                <w:rFonts w:eastAsiaTheme="minorHAnsi" w:hint="eastAsia"/>
                <w:color w:val="000000" w:themeColor="text1"/>
              </w:rPr>
            </w:pPr>
            <w:r>
              <w:rPr>
                <w:rFonts w:eastAsiaTheme="minorHAnsi" w:hint="eastAsia"/>
                <w:color w:val="000000" w:themeColor="text1"/>
              </w:rPr>
              <w:t>26</w:t>
            </w:r>
          </w:p>
        </w:tc>
        <w:tc>
          <w:tcPr>
            <w:tcW w:w="2131" w:type="dxa"/>
          </w:tcPr>
          <w:p w14:paraId="55676376" w14:textId="77777777" w:rsidR="005276EE" w:rsidRDefault="005276EE" w:rsidP="00FA33B6">
            <w:pPr>
              <w:rPr>
                <w:rFonts w:eastAsiaTheme="minorHAnsi" w:hint="eastAsia"/>
                <w:color w:val="000000" w:themeColor="text1"/>
              </w:rPr>
            </w:pPr>
            <w:r>
              <w:rPr>
                <w:rFonts w:eastAsiaTheme="minorHAnsi" w:hint="eastAsia"/>
                <w:color w:val="000000" w:themeColor="text1"/>
              </w:rPr>
              <w:t>A</w:t>
            </w:r>
          </w:p>
        </w:tc>
      </w:tr>
    </w:tbl>
    <w:p w14:paraId="2DCC8B83" w14:textId="06D12EB2"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三</w:t>
      </w:r>
      <w:r w:rsidRPr="00113669">
        <w:rPr>
          <w:rFonts w:asciiTheme="minorHAnsi" w:eastAsiaTheme="minorHAnsi" w:hAnsiTheme="minorHAnsi" w:hint="eastAsia"/>
          <w:color w:val="000000" w:themeColor="text1"/>
        </w:rPr>
        <w:t>章</w:t>
      </w:r>
    </w:p>
    <w:p w14:paraId="1B10F08A" w14:textId="09F7A883" w:rsidR="00027B01" w:rsidRPr="00113669" w:rsidRDefault="00027B01" w:rsidP="00027B01">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细胞连接与细胞黏着</w:t>
      </w:r>
    </w:p>
    <w:p w14:paraId="73E8B0B3" w14:textId="77777777" w:rsidR="00027B01" w:rsidRPr="00113669" w:rsidRDefault="00027B01" w:rsidP="00027B01">
      <w:pPr>
        <w:rPr>
          <w:rFonts w:eastAsiaTheme="minorHAnsi" w:hint="eastAsia"/>
          <w:color w:val="000000" w:themeColor="text1"/>
        </w:rPr>
      </w:pPr>
    </w:p>
    <w:p w14:paraId="40CFC9AC"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E1BB047" w14:textId="77777777" w:rsidR="00027B01" w:rsidRDefault="00027B01">
      <w:pPr>
        <w:pStyle w:val="a6"/>
        <w:numPr>
          <w:ilvl w:val="0"/>
          <w:numId w:val="379"/>
        </w:numPr>
        <w:ind w:firstLineChars="0"/>
        <w:jc w:val="center"/>
        <w:rPr>
          <w:rFonts w:eastAsiaTheme="minorHAnsi" w:hint="eastAsia"/>
          <w:color w:val="000000" w:themeColor="text1"/>
        </w:rPr>
      </w:pPr>
      <w:r>
        <w:rPr>
          <w:rFonts w:eastAsiaTheme="minorHAnsi" w:hint="eastAsia"/>
          <w:color w:val="000000" w:themeColor="text1"/>
        </w:rPr>
        <w:t>细胞连接</w:t>
      </w:r>
    </w:p>
    <w:p w14:paraId="7E78B50E" w14:textId="636AB210" w:rsidR="00027B01" w:rsidRDefault="00027B01">
      <w:pPr>
        <w:pStyle w:val="a6"/>
        <w:numPr>
          <w:ilvl w:val="0"/>
          <w:numId w:val="379"/>
        </w:numPr>
        <w:ind w:firstLineChars="0"/>
        <w:jc w:val="center"/>
        <w:rPr>
          <w:rFonts w:eastAsiaTheme="minorHAnsi" w:hint="eastAsia"/>
          <w:color w:val="000000" w:themeColor="text1"/>
        </w:rPr>
      </w:pPr>
      <w:r>
        <w:rPr>
          <w:rFonts w:eastAsiaTheme="minorHAnsi" w:hint="eastAsia"/>
          <w:color w:val="000000" w:themeColor="text1"/>
        </w:rPr>
        <w:t>细胞黏着</w:t>
      </w:r>
    </w:p>
    <w:p w14:paraId="45524A22" w14:textId="0926F4F2" w:rsidR="00795BAB" w:rsidRDefault="00795BAB">
      <w:pPr>
        <w:pStyle w:val="a6"/>
        <w:numPr>
          <w:ilvl w:val="0"/>
          <w:numId w:val="379"/>
        </w:numPr>
        <w:ind w:firstLineChars="0"/>
        <w:jc w:val="center"/>
        <w:rPr>
          <w:rFonts w:eastAsiaTheme="minorHAnsi" w:hint="eastAsia"/>
          <w:color w:val="000000" w:themeColor="text1"/>
        </w:rPr>
      </w:pPr>
      <w:r>
        <w:rPr>
          <w:rFonts w:eastAsiaTheme="minorHAnsi" w:hint="eastAsia"/>
          <w:color w:val="000000" w:themeColor="text1"/>
        </w:rPr>
        <w:t>细胞外基质</w:t>
      </w:r>
    </w:p>
    <w:p w14:paraId="5009433D"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0E654DCF" w14:textId="2CB89844"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细胞连接</w:t>
      </w:r>
    </w:p>
    <w:p w14:paraId="45390832" w14:textId="77777777" w:rsidR="00EC60FE" w:rsidRDefault="00795BAB" w:rsidP="00795BAB">
      <w:pPr>
        <w:ind w:firstLine="360"/>
        <w:rPr>
          <w:rFonts w:hint="eastAsia"/>
        </w:rPr>
      </w:pPr>
      <w:r w:rsidRPr="00795BAB">
        <w:t>细胞连接</w:t>
      </w:r>
      <w:r w:rsidRPr="00795BAB">
        <w:rPr>
          <w:rFonts w:hint="eastAsia"/>
        </w:rPr>
        <w:t>，是</w:t>
      </w:r>
      <w:r w:rsidRPr="00795BAB">
        <w:t>在细胞质膜的特化区域，通过膜蛋白、细胞骨架蛋白或者胞外基质形成的细胞与细胞之间，或者细胞与胞外基质间的连接结构。按功能不同，细胞连接可分为</w:t>
      </w:r>
      <w:r w:rsidRPr="00795BAB">
        <w:rPr>
          <w:rFonts w:hint="eastAsia"/>
        </w:rPr>
        <w:t>以下几类</w:t>
      </w:r>
      <w:r w:rsidRPr="00795BAB">
        <w:t>：</w:t>
      </w:r>
    </w:p>
    <w:p w14:paraId="12877160" w14:textId="2F7561E3" w:rsidR="00795BAB" w:rsidRDefault="00795BAB">
      <w:pPr>
        <w:numPr>
          <w:ilvl w:val="3"/>
          <w:numId w:val="405"/>
        </w:numPr>
        <w:rPr>
          <w:rFonts w:hint="eastAsia"/>
        </w:rPr>
      </w:pPr>
      <w:r w:rsidRPr="00795BAB">
        <w:t>封闭连接</w:t>
      </w:r>
    </w:p>
    <w:p w14:paraId="493E4B16" w14:textId="39B93DDF" w:rsidR="00795BAB" w:rsidRPr="00795BAB" w:rsidRDefault="00795BAB" w:rsidP="00795BAB">
      <w:pPr>
        <w:ind w:firstLine="360"/>
        <w:rPr>
          <w:rFonts w:hint="eastAsia"/>
        </w:rPr>
      </w:pPr>
      <w:r w:rsidRPr="00795BAB">
        <w:t>封闭连接：将相邻上皮细胞的质膜紧密地连接在一起，阻止溶液中的小分子沿细胞间隙从细胞一侧渗透到另一侧。</w:t>
      </w:r>
    </w:p>
    <w:p w14:paraId="0BDD8FD4" w14:textId="77777777" w:rsidR="00795BAB" w:rsidRDefault="00795BAB" w:rsidP="00795BAB">
      <w:pPr>
        <w:ind w:firstLine="360"/>
        <w:rPr>
          <w:rFonts w:hint="eastAsia"/>
        </w:rPr>
      </w:pPr>
      <w:r w:rsidRPr="00795BAB">
        <w:t>紧密连接：</w:t>
      </w:r>
      <w:r w:rsidRPr="00795BAB">
        <w:rPr>
          <w:rFonts w:hint="eastAsia"/>
        </w:rPr>
        <w:t>封闭连接的主要类型。</w:t>
      </w:r>
      <w:r w:rsidRPr="00795BAB">
        <w:t>通过相邻细胞质膜上由成串排列的特殊跨膜蛋白（如闭合蛋白和密封蛋白）形成的嵴线（“焊接线”）的相互作用将两个细胞的质膜紧密地连接在一起</w:t>
      </w:r>
      <w:r w:rsidRPr="00795BAB">
        <w:rPr>
          <w:rFonts w:hint="eastAsia"/>
        </w:rPr>
        <w:t>。</w:t>
      </w:r>
    </w:p>
    <w:p w14:paraId="60656036" w14:textId="5EF22E0D" w:rsidR="00795BAB" w:rsidRPr="00795BAB" w:rsidRDefault="00795BAB" w:rsidP="00795BAB">
      <w:pPr>
        <w:ind w:firstLine="420"/>
        <w:rPr>
          <w:rFonts w:hint="eastAsia"/>
        </w:rPr>
      </w:pPr>
      <w:r w:rsidRPr="00795BAB">
        <w:t>紧密连接有2个主要功能：</w:t>
      </w:r>
    </w:p>
    <w:p w14:paraId="2C28D6ED" w14:textId="77777777" w:rsidR="00795BAB" w:rsidRPr="00795BAB" w:rsidRDefault="00795BAB">
      <w:pPr>
        <w:numPr>
          <w:ilvl w:val="0"/>
          <w:numId w:val="424"/>
        </w:numPr>
        <w:rPr>
          <w:rFonts w:hint="eastAsia"/>
        </w:rPr>
      </w:pPr>
      <w:r w:rsidRPr="00795BAB">
        <w:lastRenderedPageBreak/>
        <w:t>形成渗透屏障，阻止可溶性物质从上皮细胞层一侧通过细胞间隙扩散到另一侧，起重要的封闭作用；紧密连接是存在于上皮细胞间的一种特殊的封闭连接，也存在于血管内皮细胞间（如血脑屏障）。</w:t>
      </w:r>
    </w:p>
    <w:p w14:paraId="65E218FF" w14:textId="77777777" w:rsidR="00EC60FE" w:rsidRDefault="00795BAB">
      <w:pPr>
        <w:numPr>
          <w:ilvl w:val="0"/>
          <w:numId w:val="424"/>
        </w:numPr>
        <w:rPr>
          <w:rFonts w:hint="eastAsia"/>
        </w:rPr>
      </w:pPr>
      <w:r w:rsidRPr="00795BAB">
        <w:t>形成了上皮细胞质膜蛋白和</w:t>
      </w:r>
      <w:proofErr w:type="gramStart"/>
      <w:r w:rsidRPr="00795BAB">
        <w:t>膜脂分子</w:t>
      </w:r>
      <w:proofErr w:type="gramEnd"/>
      <w:r w:rsidRPr="00795BAB">
        <w:t>侧向扩散的屏障，从而维持上皮细胞的极性。</w:t>
      </w:r>
    </w:p>
    <w:p w14:paraId="25E394C2" w14:textId="37FC51FD" w:rsidR="00795BAB" w:rsidRPr="00795BAB" w:rsidRDefault="00795BAB">
      <w:pPr>
        <w:numPr>
          <w:ilvl w:val="3"/>
          <w:numId w:val="405"/>
        </w:numPr>
        <w:rPr>
          <w:rFonts w:hint="eastAsia"/>
        </w:rPr>
      </w:pPr>
      <w:r w:rsidRPr="00795BAB">
        <w:t>锚定连接</w:t>
      </w:r>
    </w:p>
    <w:p w14:paraId="26CE99B0" w14:textId="77777777" w:rsidR="00795BAB" w:rsidRPr="00795BAB" w:rsidRDefault="00795BAB" w:rsidP="00795BAB">
      <w:pPr>
        <w:ind w:firstLine="360"/>
        <w:rPr>
          <w:rFonts w:hint="eastAsia"/>
        </w:rPr>
      </w:pPr>
      <w:r w:rsidRPr="00795BAB">
        <w:t>锚定连接</w:t>
      </w:r>
      <w:r w:rsidRPr="00795BAB">
        <w:rPr>
          <w:rFonts w:hint="eastAsia"/>
        </w:rPr>
        <w:t>，是</w:t>
      </w:r>
      <w:r w:rsidRPr="00795BAB">
        <w:t>通过细胞质膜蛋白及细胞骨架系统将细胞与细胞或细胞与胞外基质间连接起来，以形成坚韧有序的细胞群体、组织与器官。</w:t>
      </w:r>
    </w:p>
    <w:p w14:paraId="5EEACC27" w14:textId="77777777" w:rsidR="00795BAB" w:rsidRPr="00795BAB" w:rsidRDefault="00795BAB" w:rsidP="00795BAB">
      <w:pPr>
        <w:ind w:firstLine="360"/>
        <w:rPr>
          <w:rFonts w:hint="eastAsia"/>
        </w:rPr>
      </w:pPr>
      <w:r w:rsidRPr="00795BAB">
        <w:t>锚定连接由2类蛋白构成：</w:t>
      </w:r>
    </w:p>
    <w:p w14:paraId="70A6DE7D" w14:textId="77777777" w:rsidR="00795BAB" w:rsidRPr="00795BAB" w:rsidRDefault="00795BAB">
      <w:pPr>
        <w:numPr>
          <w:ilvl w:val="0"/>
          <w:numId w:val="417"/>
        </w:numPr>
        <w:rPr>
          <w:rFonts w:hint="eastAsia"/>
        </w:rPr>
      </w:pPr>
      <w:r w:rsidRPr="00795BAB">
        <w:t>细胞内锚蛋白</w:t>
      </w:r>
    </w:p>
    <w:p w14:paraId="4CB257F2" w14:textId="77777777" w:rsidR="00795BAB" w:rsidRPr="00795BAB" w:rsidRDefault="00795BAB" w:rsidP="00795BAB">
      <w:pPr>
        <w:ind w:firstLine="360"/>
        <w:rPr>
          <w:rFonts w:hint="eastAsia"/>
        </w:rPr>
      </w:pPr>
      <w:r w:rsidRPr="00795BAB">
        <w:t>常在质膜内侧形成独特的盘状致密斑（胞质盘），一侧与细胞质膜的跨膜黏附性蛋白相连，另一端与细胞内的细胞骨架（中间丝或微丝）相连。</w:t>
      </w:r>
    </w:p>
    <w:p w14:paraId="70E4C68A" w14:textId="77777777" w:rsidR="00795BAB" w:rsidRPr="00795BAB" w:rsidRDefault="00795BAB">
      <w:pPr>
        <w:numPr>
          <w:ilvl w:val="0"/>
          <w:numId w:val="417"/>
        </w:numPr>
        <w:rPr>
          <w:rFonts w:hint="eastAsia"/>
        </w:rPr>
      </w:pPr>
      <w:r w:rsidRPr="00795BAB">
        <w:t>跨膜黏附性蛋白</w:t>
      </w:r>
    </w:p>
    <w:p w14:paraId="65FA2803" w14:textId="34841922" w:rsidR="00795BAB" w:rsidRPr="00795BAB" w:rsidRDefault="00795BAB" w:rsidP="00795BAB">
      <w:pPr>
        <w:ind w:firstLine="360"/>
        <w:rPr>
          <w:rFonts w:hint="eastAsia"/>
        </w:rPr>
      </w:pPr>
      <w:r w:rsidRPr="00795BAB">
        <w:t>跨膜蛋白，一端与相邻细胞特异的跨膜黏附性蛋白或与胞外基质蛋白相连，另一端与细胞内锚蛋白相连</w:t>
      </w:r>
      <w:r w:rsidRPr="00795BAB">
        <w:rPr>
          <w:rFonts w:hint="eastAsia"/>
        </w:rPr>
        <w:t>。</w:t>
      </w:r>
    </w:p>
    <w:p w14:paraId="48DDDBC0" w14:textId="77777777" w:rsidR="00795BAB" w:rsidRPr="00795BAB" w:rsidRDefault="00795BAB">
      <w:pPr>
        <w:numPr>
          <w:ilvl w:val="0"/>
          <w:numId w:val="425"/>
        </w:numPr>
        <w:rPr>
          <w:rFonts w:hint="eastAsia"/>
        </w:rPr>
      </w:pPr>
      <w:r w:rsidRPr="00795BAB">
        <w:t>与中间丝相连的锚定连接：桥粒与半桥粒</w:t>
      </w:r>
    </w:p>
    <w:p w14:paraId="02442B5F" w14:textId="3E85F7E6" w:rsidR="00795BAB" w:rsidRPr="00795BAB" w:rsidRDefault="00795BAB">
      <w:pPr>
        <w:numPr>
          <w:ilvl w:val="0"/>
          <w:numId w:val="426"/>
        </w:numPr>
        <w:rPr>
          <w:rFonts w:hint="eastAsia"/>
        </w:rPr>
      </w:pPr>
      <w:r w:rsidRPr="00795BAB">
        <w:t>桥粒：细胞与细胞间的锚定连接方式。一个细胞内的中间丝与相邻细胞内的中间丝通过桥粒相互作用，从而将相邻细胞连成一起。</w:t>
      </w:r>
      <w:r w:rsidRPr="00795BAB">
        <w:rPr>
          <w:rFonts w:hint="eastAsia"/>
        </w:rPr>
        <w:t>桥粒的结构如下：</w:t>
      </w:r>
    </w:p>
    <w:p w14:paraId="437273A9" w14:textId="77777777" w:rsidR="00795BAB" w:rsidRPr="00795BAB" w:rsidRDefault="00795BAB">
      <w:pPr>
        <w:numPr>
          <w:ilvl w:val="0"/>
          <w:numId w:val="418"/>
        </w:numPr>
        <w:rPr>
          <w:rFonts w:hint="eastAsia"/>
        </w:rPr>
      </w:pPr>
      <w:r w:rsidRPr="00795BAB">
        <w:t>跨膜黏附性蛋白：钙</w:t>
      </w:r>
      <w:proofErr w:type="gramStart"/>
      <w:r w:rsidRPr="00795BAB">
        <w:t>黏</w:t>
      </w:r>
      <w:proofErr w:type="gramEnd"/>
      <w:r w:rsidRPr="00795BAB">
        <w:t>蛋白家族（桥粒芯蛋白和桥粒芯胶黏蛋白）</w:t>
      </w:r>
    </w:p>
    <w:p w14:paraId="18CBFF40" w14:textId="77777777" w:rsidR="00795BAB" w:rsidRPr="00795BAB" w:rsidRDefault="00795BAB">
      <w:pPr>
        <w:numPr>
          <w:ilvl w:val="0"/>
          <w:numId w:val="418"/>
        </w:numPr>
        <w:rPr>
          <w:rFonts w:hint="eastAsia"/>
        </w:rPr>
      </w:pPr>
      <w:r w:rsidRPr="00795BAB">
        <w:t>细胞内锚蛋白：致密胞质斑（桥粒斑蛋白和桥粒斑珠蛋白）</w:t>
      </w:r>
    </w:p>
    <w:p w14:paraId="650C0075" w14:textId="77777777" w:rsidR="00795BAB" w:rsidRPr="00795BAB" w:rsidRDefault="00795BAB">
      <w:pPr>
        <w:numPr>
          <w:ilvl w:val="0"/>
          <w:numId w:val="418"/>
        </w:numPr>
        <w:rPr>
          <w:rFonts w:hint="eastAsia"/>
        </w:rPr>
      </w:pPr>
      <w:r w:rsidRPr="00795BAB">
        <w:t>细胞骨架：中间丝</w:t>
      </w:r>
    </w:p>
    <w:p w14:paraId="187A69EA" w14:textId="77777777" w:rsidR="00795BAB" w:rsidRPr="00795BAB" w:rsidRDefault="00795BAB">
      <w:pPr>
        <w:numPr>
          <w:ilvl w:val="0"/>
          <w:numId w:val="418"/>
        </w:numPr>
        <w:rPr>
          <w:rFonts w:hint="eastAsia"/>
        </w:rPr>
      </w:pPr>
      <w:r w:rsidRPr="00795BAB">
        <w:t>天疱疮-自身免疫病</w:t>
      </w:r>
    </w:p>
    <w:p w14:paraId="2B3DEE95" w14:textId="1CC14BCF" w:rsidR="00795BAB" w:rsidRPr="00795BAB" w:rsidRDefault="00795BAB">
      <w:pPr>
        <w:numPr>
          <w:ilvl w:val="0"/>
          <w:numId w:val="426"/>
        </w:numPr>
        <w:rPr>
          <w:rFonts w:hint="eastAsia"/>
        </w:rPr>
      </w:pPr>
      <w:r w:rsidRPr="00795BAB">
        <w:t>半桥粒：细胞与细胞外基质间的锚定连接方式。通过位于上皮细胞基底面的半桥粒，上皮细胞可以黏附到基（底）膜上。</w:t>
      </w:r>
      <w:r w:rsidRPr="00795BAB">
        <w:rPr>
          <w:rFonts w:hint="eastAsia"/>
        </w:rPr>
        <w:t>半桥粒的结构如下：</w:t>
      </w:r>
    </w:p>
    <w:p w14:paraId="5C73D888" w14:textId="77777777" w:rsidR="00795BAB" w:rsidRPr="00795BAB" w:rsidRDefault="00795BAB">
      <w:pPr>
        <w:numPr>
          <w:ilvl w:val="0"/>
          <w:numId w:val="419"/>
        </w:numPr>
        <w:rPr>
          <w:rFonts w:hint="eastAsia"/>
        </w:rPr>
      </w:pPr>
      <w:r w:rsidRPr="00795BAB">
        <w:t>跨膜黏附性蛋白：整联蛋白（与细胞外基质中的层粘连蛋白相连）</w:t>
      </w:r>
    </w:p>
    <w:p w14:paraId="6346BF3B" w14:textId="77777777" w:rsidR="00795BAB" w:rsidRPr="00795BAB" w:rsidRDefault="00795BAB">
      <w:pPr>
        <w:numPr>
          <w:ilvl w:val="0"/>
          <w:numId w:val="419"/>
        </w:numPr>
        <w:rPr>
          <w:rFonts w:hint="eastAsia"/>
        </w:rPr>
      </w:pPr>
      <w:r w:rsidRPr="00795BAB">
        <w:t>细胞内锚蛋白：致密胞质斑（两层）</w:t>
      </w:r>
    </w:p>
    <w:p w14:paraId="2C2334DE" w14:textId="77777777" w:rsidR="00795BAB" w:rsidRPr="00795BAB" w:rsidRDefault="00795BAB">
      <w:pPr>
        <w:numPr>
          <w:ilvl w:val="0"/>
          <w:numId w:val="419"/>
        </w:numPr>
        <w:rPr>
          <w:rFonts w:hint="eastAsia"/>
        </w:rPr>
      </w:pPr>
      <w:r w:rsidRPr="00795BAB">
        <w:t>细胞骨架：中间丝</w:t>
      </w:r>
    </w:p>
    <w:p w14:paraId="5DAFFAD8" w14:textId="77777777" w:rsidR="00795BAB" w:rsidRPr="00795BAB" w:rsidRDefault="00795BAB">
      <w:pPr>
        <w:numPr>
          <w:ilvl w:val="0"/>
          <w:numId w:val="425"/>
        </w:numPr>
        <w:rPr>
          <w:rFonts w:hint="eastAsia"/>
        </w:rPr>
      </w:pPr>
      <w:r w:rsidRPr="00795BAB">
        <w:t>与肌动蛋白丝相连的锚定连接：黏着带与黏着斑</w:t>
      </w:r>
    </w:p>
    <w:p w14:paraId="43371446" w14:textId="77777777" w:rsidR="00795BAB" w:rsidRPr="00795BAB" w:rsidRDefault="00795BAB">
      <w:pPr>
        <w:numPr>
          <w:ilvl w:val="0"/>
          <w:numId w:val="427"/>
        </w:numPr>
        <w:rPr>
          <w:rFonts w:hint="eastAsia"/>
        </w:rPr>
      </w:pPr>
      <w:r w:rsidRPr="00795BAB">
        <w:t>黏着带：位于上皮细胞紧密连接的下方，相邻细胞间形成一个连续的带状结构。</w:t>
      </w:r>
    </w:p>
    <w:p w14:paraId="3311992C" w14:textId="77777777" w:rsidR="00795BAB" w:rsidRPr="00795BAB" w:rsidRDefault="00795BAB">
      <w:pPr>
        <w:numPr>
          <w:ilvl w:val="0"/>
          <w:numId w:val="420"/>
        </w:numPr>
        <w:rPr>
          <w:rFonts w:hint="eastAsia"/>
        </w:rPr>
      </w:pPr>
      <w:r w:rsidRPr="00795BAB">
        <w:t>跨膜黏附性蛋白：钙</w:t>
      </w:r>
      <w:proofErr w:type="gramStart"/>
      <w:r w:rsidRPr="00795BAB">
        <w:t>黏</w:t>
      </w:r>
      <w:proofErr w:type="gramEnd"/>
      <w:r w:rsidRPr="00795BAB">
        <w:t>蛋白家族（</w:t>
      </w:r>
      <w:proofErr w:type="gramStart"/>
      <w:r w:rsidRPr="00795BAB">
        <w:t>形成胞间横桥</w:t>
      </w:r>
      <w:proofErr w:type="gramEnd"/>
      <w:r w:rsidRPr="00795BAB">
        <w:t>）</w:t>
      </w:r>
    </w:p>
    <w:p w14:paraId="452DFB5C" w14:textId="77777777" w:rsidR="00795BAB" w:rsidRPr="00795BAB" w:rsidRDefault="00795BAB">
      <w:pPr>
        <w:numPr>
          <w:ilvl w:val="0"/>
          <w:numId w:val="420"/>
        </w:numPr>
        <w:rPr>
          <w:rFonts w:hint="eastAsia"/>
        </w:rPr>
      </w:pPr>
      <w:r w:rsidRPr="00795BAB">
        <w:t>细胞内锚蛋白：致密胞质斑（连环蛋白、</w:t>
      </w:r>
      <w:proofErr w:type="gramStart"/>
      <w:r w:rsidRPr="00795BAB">
        <w:t>纽</w:t>
      </w:r>
      <w:proofErr w:type="gramEnd"/>
      <w:r w:rsidRPr="00795BAB">
        <w:t>蛋白和α-辅肌动蛋白）</w:t>
      </w:r>
    </w:p>
    <w:p w14:paraId="1010D21D" w14:textId="77777777" w:rsidR="00795BAB" w:rsidRPr="00795BAB" w:rsidRDefault="00795BAB">
      <w:pPr>
        <w:numPr>
          <w:ilvl w:val="0"/>
          <w:numId w:val="420"/>
        </w:numPr>
        <w:rPr>
          <w:rFonts w:hint="eastAsia"/>
        </w:rPr>
      </w:pPr>
      <w:r w:rsidRPr="00795BAB">
        <w:t>细胞骨架：微丝（肌动蛋白丝）</w:t>
      </w:r>
    </w:p>
    <w:p w14:paraId="70596645" w14:textId="77777777" w:rsidR="00795BAB" w:rsidRPr="00795BAB" w:rsidRDefault="00795BAB">
      <w:pPr>
        <w:numPr>
          <w:ilvl w:val="0"/>
          <w:numId w:val="427"/>
        </w:numPr>
        <w:rPr>
          <w:rFonts w:hint="eastAsia"/>
        </w:rPr>
      </w:pPr>
      <w:r w:rsidRPr="00795BAB">
        <w:t>黏着斑：细胞与细胞外基质之间的连接方式。这种连接形式在肌肉和肌腱很常见，有助于维持细胞在运动过程中的张力以及影响细胞生长的信号传递。</w:t>
      </w:r>
    </w:p>
    <w:p w14:paraId="30B546B3" w14:textId="77777777" w:rsidR="00795BAB" w:rsidRPr="00795BAB" w:rsidRDefault="00795BAB">
      <w:pPr>
        <w:numPr>
          <w:ilvl w:val="0"/>
          <w:numId w:val="421"/>
        </w:numPr>
        <w:rPr>
          <w:rFonts w:hint="eastAsia"/>
        </w:rPr>
      </w:pPr>
      <w:r w:rsidRPr="00795BAB">
        <w:t>跨膜黏附性蛋白：整联蛋白（与细胞外基质中的胶原和纤连蛋白相连）</w:t>
      </w:r>
    </w:p>
    <w:p w14:paraId="35660E94" w14:textId="77777777" w:rsidR="00795BAB" w:rsidRPr="00795BAB" w:rsidRDefault="00795BAB">
      <w:pPr>
        <w:numPr>
          <w:ilvl w:val="0"/>
          <w:numId w:val="421"/>
        </w:numPr>
        <w:rPr>
          <w:rFonts w:hint="eastAsia"/>
        </w:rPr>
      </w:pPr>
      <w:r w:rsidRPr="00795BAB">
        <w:t>细胞内锚蛋白：致密胞质斑（踝蛋白、桩蛋白、</w:t>
      </w:r>
      <w:proofErr w:type="gramStart"/>
      <w:r w:rsidRPr="00795BAB">
        <w:t>纽</w:t>
      </w:r>
      <w:proofErr w:type="gramEnd"/>
      <w:r w:rsidRPr="00795BAB">
        <w:t>蛋白和α-辅肌动蛋白）</w:t>
      </w:r>
    </w:p>
    <w:p w14:paraId="274A1D88" w14:textId="77777777" w:rsidR="00795BAB" w:rsidRPr="00795BAB" w:rsidRDefault="00795BAB">
      <w:pPr>
        <w:numPr>
          <w:ilvl w:val="0"/>
          <w:numId w:val="421"/>
        </w:numPr>
        <w:rPr>
          <w:rFonts w:hint="eastAsia"/>
        </w:rPr>
      </w:pPr>
      <w:r w:rsidRPr="00795BAB">
        <w:t>细胞骨架：微丝（肌动蛋白丝）</w:t>
      </w:r>
    </w:p>
    <w:p w14:paraId="0983B4F2" w14:textId="77777777" w:rsidR="00795BAB" w:rsidRDefault="00795BAB">
      <w:pPr>
        <w:numPr>
          <w:ilvl w:val="3"/>
          <w:numId w:val="405"/>
        </w:numPr>
        <w:rPr>
          <w:rFonts w:hint="eastAsia"/>
        </w:rPr>
      </w:pPr>
      <w:r w:rsidRPr="00795BAB">
        <w:t>通讯连接</w:t>
      </w:r>
    </w:p>
    <w:p w14:paraId="163FD0AF" w14:textId="3986F577" w:rsidR="00795BAB" w:rsidRPr="00795BAB" w:rsidRDefault="00795BAB" w:rsidP="00795BAB">
      <w:pPr>
        <w:ind w:firstLine="360"/>
        <w:rPr>
          <w:rFonts w:hint="eastAsia"/>
        </w:rPr>
      </w:pPr>
      <w:r w:rsidRPr="00795BAB">
        <w:t>通讯连接：</w:t>
      </w:r>
      <w:proofErr w:type="gramStart"/>
      <w:r w:rsidRPr="00795BAB">
        <w:t>介</w:t>
      </w:r>
      <w:proofErr w:type="gramEnd"/>
      <w:r w:rsidRPr="00795BAB">
        <w:t>导相邻细胞间的物质转运、化学或电信号的传递，主要包括动物细胞间的间隙连接、神经元间或神经元与效应细胞之间的化学突触和植物细胞间的胞间连丝。</w:t>
      </w:r>
    </w:p>
    <w:p w14:paraId="6C04435E" w14:textId="449CFB58" w:rsidR="00795BAB" w:rsidRPr="00795BAB" w:rsidRDefault="00795BAB">
      <w:pPr>
        <w:numPr>
          <w:ilvl w:val="0"/>
          <w:numId w:val="428"/>
        </w:numPr>
        <w:rPr>
          <w:rFonts w:hint="eastAsia"/>
        </w:rPr>
      </w:pPr>
      <w:r w:rsidRPr="00795BAB">
        <w:t>间隙连接：除骨骼细胞和血细胞外，在几乎所有的动物细胞间专司细胞间通信的连接方式。</w:t>
      </w:r>
    </w:p>
    <w:p w14:paraId="7A994E54" w14:textId="77777777" w:rsidR="00795BAB" w:rsidRPr="00795BAB" w:rsidRDefault="00795BAB">
      <w:pPr>
        <w:numPr>
          <w:ilvl w:val="0"/>
          <w:numId w:val="429"/>
        </w:numPr>
        <w:rPr>
          <w:rFonts w:hint="eastAsia"/>
        </w:rPr>
      </w:pPr>
      <w:r w:rsidRPr="00795BAB">
        <w:t>结构与成分：相邻细胞质膜上的两个连接子对接形成中空的完整的间隙连接结构，以利于小分子通过。每个连接子由6个相同或相似的间隙连接蛋白呈环状排列而成，中央形成一个直径约1.5nm的亲水性通道。</w:t>
      </w:r>
    </w:p>
    <w:p w14:paraId="665EDCFB" w14:textId="77777777" w:rsidR="00795BAB" w:rsidRPr="00795BAB" w:rsidRDefault="00795BAB">
      <w:pPr>
        <w:numPr>
          <w:ilvl w:val="0"/>
          <w:numId w:val="429"/>
        </w:numPr>
        <w:rPr>
          <w:rFonts w:hint="eastAsia"/>
        </w:rPr>
      </w:pPr>
      <w:r w:rsidRPr="00795BAB">
        <w:lastRenderedPageBreak/>
        <w:t>功能：</w:t>
      </w:r>
    </w:p>
    <w:p w14:paraId="60507BBF" w14:textId="77777777" w:rsidR="00795BAB" w:rsidRPr="00795BAB" w:rsidRDefault="00795BAB">
      <w:pPr>
        <w:numPr>
          <w:ilvl w:val="0"/>
          <w:numId w:val="422"/>
        </w:numPr>
        <w:rPr>
          <w:rFonts w:hint="eastAsia"/>
        </w:rPr>
      </w:pPr>
      <w:r w:rsidRPr="00795BAB">
        <w:t>在代谢偶联中起作用：允许小分子代谢物和信号物质通过；</w:t>
      </w:r>
    </w:p>
    <w:p w14:paraId="0AA8442D" w14:textId="77777777" w:rsidR="00795BAB" w:rsidRPr="00795BAB" w:rsidRDefault="00795BAB">
      <w:pPr>
        <w:numPr>
          <w:ilvl w:val="0"/>
          <w:numId w:val="422"/>
        </w:numPr>
        <w:rPr>
          <w:rFonts w:hint="eastAsia"/>
        </w:rPr>
      </w:pPr>
      <w:r w:rsidRPr="00795BAB">
        <w:t>在神经冲动中起作用：电突触属于间隙连接；</w:t>
      </w:r>
    </w:p>
    <w:p w14:paraId="744C3A80" w14:textId="77777777" w:rsidR="00795BAB" w:rsidRPr="00795BAB" w:rsidRDefault="00795BAB">
      <w:pPr>
        <w:numPr>
          <w:ilvl w:val="0"/>
          <w:numId w:val="422"/>
        </w:numPr>
        <w:rPr>
          <w:rFonts w:hint="eastAsia"/>
        </w:rPr>
      </w:pPr>
      <w:r w:rsidRPr="00795BAB">
        <w:t>在胚胎早期发育中起作用：为影响细胞分化的信号物质的传递提供通道。</w:t>
      </w:r>
    </w:p>
    <w:p w14:paraId="2B6D3DA2" w14:textId="77777777" w:rsidR="00795BAB" w:rsidRPr="00795BAB" w:rsidRDefault="00795BAB">
      <w:pPr>
        <w:numPr>
          <w:ilvl w:val="0"/>
          <w:numId w:val="429"/>
        </w:numPr>
        <w:rPr>
          <w:rFonts w:hint="eastAsia"/>
        </w:rPr>
      </w:pPr>
      <w:r w:rsidRPr="00795BAB">
        <w:t>间隙连接通透性的调节：</w:t>
      </w:r>
    </w:p>
    <w:p w14:paraId="18E23084" w14:textId="77777777" w:rsidR="00795BAB" w:rsidRPr="00795BAB" w:rsidRDefault="00795BAB">
      <w:pPr>
        <w:numPr>
          <w:ilvl w:val="0"/>
          <w:numId w:val="423"/>
        </w:numPr>
        <w:rPr>
          <w:rFonts w:hint="eastAsia"/>
        </w:rPr>
      </w:pPr>
      <w:r w:rsidRPr="00795BAB">
        <w:t>间隙连接对小分子物质的通透能力具有底物选择性；</w:t>
      </w:r>
    </w:p>
    <w:p w14:paraId="386C086D" w14:textId="77777777" w:rsidR="00795BAB" w:rsidRPr="00795BAB" w:rsidRDefault="00795BAB">
      <w:pPr>
        <w:numPr>
          <w:ilvl w:val="0"/>
          <w:numId w:val="423"/>
        </w:numPr>
        <w:rPr>
          <w:rFonts w:hint="eastAsia"/>
        </w:rPr>
      </w:pPr>
      <w:r w:rsidRPr="00795BAB">
        <w:t>间隙连接通透性受细胞质Ca</w:t>
      </w:r>
      <w:r w:rsidRPr="00795BAB">
        <w:rPr>
          <w:vertAlign w:val="superscript"/>
        </w:rPr>
        <w:t>2+</w:t>
      </w:r>
      <w:r w:rsidRPr="00795BAB">
        <w:t>浓度和pH调节。</w:t>
      </w:r>
    </w:p>
    <w:p w14:paraId="6E9C021C" w14:textId="77777777" w:rsidR="00795BAB" w:rsidRDefault="00795BAB">
      <w:pPr>
        <w:numPr>
          <w:ilvl w:val="0"/>
          <w:numId w:val="428"/>
        </w:numPr>
        <w:rPr>
          <w:rFonts w:hint="eastAsia"/>
        </w:rPr>
      </w:pPr>
      <w:r w:rsidRPr="00795BAB">
        <w:t>胞间连丝</w:t>
      </w:r>
    </w:p>
    <w:p w14:paraId="703E0337" w14:textId="49D0E989" w:rsidR="00795BAB" w:rsidRPr="00795BAB" w:rsidRDefault="00795BAB" w:rsidP="00795BAB">
      <w:pPr>
        <w:ind w:firstLine="360"/>
        <w:rPr>
          <w:rFonts w:hint="eastAsia"/>
        </w:rPr>
      </w:pPr>
      <w:r w:rsidRPr="00795BAB">
        <w:t>胞间连丝：胞间连丝穿越细胞壁，由相邻细胞的细胞质膜共同组成管状结构，中央是由光面内质网延伸形成</w:t>
      </w:r>
      <w:proofErr w:type="gramStart"/>
      <w:r w:rsidRPr="00795BAB">
        <w:t>的链样管</w:t>
      </w:r>
      <w:proofErr w:type="gramEnd"/>
      <w:r w:rsidRPr="00795BAB">
        <w:t>。在管状质膜</w:t>
      </w:r>
      <w:proofErr w:type="gramStart"/>
      <w:r w:rsidRPr="00795BAB">
        <w:t>与链样</w:t>
      </w:r>
      <w:proofErr w:type="gramEnd"/>
      <w:r w:rsidRPr="00795BAB">
        <w:t>管之间是由细胞液构成的环孔。</w:t>
      </w:r>
    </w:p>
    <w:p w14:paraId="29EA6856" w14:textId="77777777" w:rsidR="00795BAB" w:rsidRDefault="00795BAB">
      <w:pPr>
        <w:numPr>
          <w:ilvl w:val="0"/>
          <w:numId w:val="428"/>
        </w:numPr>
        <w:rPr>
          <w:rFonts w:hint="eastAsia"/>
        </w:rPr>
      </w:pPr>
      <w:r w:rsidRPr="00795BAB">
        <w:t>化学突触</w:t>
      </w:r>
    </w:p>
    <w:p w14:paraId="49F0F046" w14:textId="78404B49" w:rsidR="00027B01" w:rsidRDefault="00795BAB" w:rsidP="00877D42">
      <w:pPr>
        <w:ind w:firstLine="360"/>
        <w:rPr>
          <w:rFonts w:hint="eastAsia"/>
        </w:rPr>
      </w:pPr>
      <w:r w:rsidRPr="00795BAB">
        <w:t>化学突触：化学突触是存在于可兴奋细胞之间的细胞连接方式，它通过释放神经递质来传导神经冲动。</w:t>
      </w:r>
    </w:p>
    <w:p w14:paraId="3B3E8EFD" w14:textId="663222F6"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细胞黏着</w:t>
      </w:r>
    </w:p>
    <w:p w14:paraId="676D1CB7" w14:textId="77777777" w:rsidR="00795BAB" w:rsidRPr="00795BAB" w:rsidRDefault="00795BAB" w:rsidP="00795BAB">
      <w:pPr>
        <w:ind w:firstLine="360"/>
        <w:rPr>
          <w:rFonts w:hint="eastAsia"/>
        </w:rPr>
      </w:pPr>
      <w:r w:rsidRPr="00795BAB">
        <w:rPr>
          <w:rFonts w:hint="eastAsia"/>
        </w:rPr>
        <w:t>细胞黏着，是细胞通过膜表面特化的分子之间相互作用并粘附至相邻细胞的过程。细胞之间的黏着对于组织和器官的构成不可或缺。细胞黏着的分子基础为细胞膜表面的细胞黏着分子。细胞黏着分子为整合膜蛋白，多数需要钙离子、镁离子维持自身空间构象和生物学功能。细胞黏着分子</w:t>
      </w:r>
      <w:proofErr w:type="gramStart"/>
      <w:r w:rsidRPr="00795BAB">
        <w:rPr>
          <w:rFonts w:hint="eastAsia"/>
        </w:rPr>
        <w:t>籍以下</w:t>
      </w:r>
      <w:proofErr w:type="gramEnd"/>
      <w:r w:rsidRPr="00795BAB">
        <w:rPr>
          <w:rFonts w:hint="eastAsia"/>
        </w:rPr>
        <w:t>三种方式</w:t>
      </w:r>
      <w:proofErr w:type="gramStart"/>
      <w:r w:rsidRPr="00795BAB">
        <w:rPr>
          <w:rFonts w:hint="eastAsia"/>
        </w:rPr>
        <w:t>介</w:t>
      </w:r>
      <w:proofErr w:type="gramEnd"/>
      <w:r w:rsidRPr="00795BAB">
        <w:rPr>
          <w:rFonts w:hint="eastAsia"/>
        </w:rPr>
        <w:t>导细胞之间的黏着：</w:t>
      </w:r>
    </w:p>
    <w:p w14:paraId="5FF38F77" w14:textId="77777777" w:rsidR="00795BAB" w:rsidRPr="00795BAB" w:rsidRDefault="00795BAB">
      <w:pPr>
        <w:numPr>
          <w:ilvl w:val="0"/>
          <w:numId w:val="417"/>
        </w:numPr>
        <w:rPr>
          <w:rFonts w:hint="eastAsia"/>
        </w:rPr>
      </w:pPr>
      <w:proofErr w:type="gramStart"/>
      <w:r w:rsidRPr="00795BAB">
        <w:rPr>
          <w:rFonts w:hint="eastAsia"/>
        </w:rPr>
        <w:t>同亲型结合</w:t>
      </w:r>
      <w:proofErr w:type="gramEnd"/>
    </w:p>
    <w:p w14:paraId="1DD3C18B" w14:textId="77777777" w:rsidR="00795BAB" w:rsidRPr="00795BAB" w:rsidRDefault="00795BAB" w:rsidP="00795BAB">
      <w:pPr>
        <w:ind w:firstLine="360"/>
        <w:rPr>
          <w:rFonts w:hint="eastAsia"/>
        </w:rPr>
      </w:pPr>
      <w:r w:rsidRPr="00795BAB">
        <w:rPr>
          <w:rFonts w:hint="eastAsia"/>
        </w:rPr>
        <w:t>同种黏着分子相互识别和结合</w:t>
      </w:r>
    </w:p>
    <w:p w14:paraId="5FB4A7E4" w14:textId="77777777" w:rsidR="00795BAB" w:rsidRPr="00795BAB" w:rsidRDefault="00795BAB">
      <w:pPr>
        <w:numPr>
          <w:ilvl w:val="0"/>
          <w:numId w:val="417"/>
        </w:numPr>
        <w:rPr>
          <w:rFonts w:hint="eastAsia"/>
        </w:rPr>
      </w:pPr>
      <w:r w:rsidRPr="00795BAB">
        <w:rPr>
          <w:rFonts w:hint="eastAsia"/>
        </w:rPr>
        <w:t>异亲型结合</w:t>
      </w:r>
    </w:p>
    <w:p w14:paraId="3099D116" w14:textId="77777777" w:rsidR="00795BAB" w:rsidRPr="00795BAB" w:rsidRDefault="00795BAB" w:rsidP="00795BAB">
      <w:pPr>
        <w:ind w:firstLine="360"/>
        <w:rPr>
          <w:rFonts w:hint="eastAsia"/>
        </w:rPr>
      </w:pPr>
      <w:r w:rsidRPr="00795BAB">
        <w:rPr>
          <w:rFonts w:hint="eastAsia"/>
        </w:rPr>
        <w:t>不同黏着分子相互识别和结合</w:t>
      </w:r>
    </w:p>
    <w:p w14:paraId="17F70B1E" w14:textId="77777777" w:rsidR="00795BAB" w:rsidRPr="00795BAB" w:rsidRDefault="00795BAB">
      <w:pPr>
        <w:numPr>
          <w:ilvl w:val="0"/>
          <w:numId w:val="417"/>
        </w:numPr>
        <w:rPr>
          <w:rFonts w:hint="eastAsia"/>
        </w:rPr>
      </w:pPr>
      <w:r w:rsidRPr="00795BAB">
        <w:rPr>
          <w:rFonts w:hint="eastAsia"/>
        </w:rPr>
        <w:t>衔接分子依赖性结合</w:t>
      </w:r>
    </w:p>
    <w:p w14:paraId="7B72345E" w14:textId="77777777" w:rsidR="00795BAB" w:rsidRPr="00795BAB" w:rsidRDefault="00795BAB" w:rsidP="00795BAB">
      <w:pPr>
        <w:ind w:firstLine="360"/>
        <w:rPr>
          <w:rFonts w:hint="eastAsia"/>
        </w:rPr>
      </w:pPr>
      <w:r w:rsidRPr="00795BAB">
        <w:rPr>
          <w:rFonts w:hint="eastAsia"/>
        </w:rPr>
        <w:t>黏着分子依赖其它衔接分子相互识别和结合</w:t>
      </w:r>
    </w:p>
    <w:p w14:paraId="74EA07D5" w14:textId="77777777" w:rsidR="00795BAB" w:rsidRPr="00795BAB" w:rsidRDefault="00795BAB" w:rsidP="00795BAB">
      <w:pPr>
        <w:ind w:firstLine="360"/>
        <w:rPr>
          <w:rFonts w:hint="eastAsia"/>
        </w:rPr>
      </w:pPr>
      <w:r w:rsidRPr="00795BAB">
        <w:rPr>
          <w:rFonts w:hint="eastAsia"/>
        </w:rPr>
        <w:t>细胞黏着分子包括以下几类：</w:t>
      </w:r>
    </w:p>
    <w:p w14:paraId="513B6173" w14:textId="77777777" w:rsidR="00795BAB" w:rsidRPr="00795BAB" w:rsidRDefault="00795BAB">
      <w:pPr>
        <w:numPr>
          <w:ilvl w:val="0"/>
          <w:numId w:val="430"/>
        </w:numPr>
        <w:rPr>
          <w:rFonts w:hint="eastAsia"/>
        </w:rPr>
      </w:pPr>
      <w:r w:rsidRPr="00795BAB">
        <w:rPr>
          <w:rFonts w:hint="eastAsia"/>
        </w:rPr>
        <w:t>钙</w:t>
      </w:r>
      <w:proofErr w:type="gramStart"/>
      <w:r w:rsidRPr="00795BAB">
        <w:rPr>
          <w:rFonts w:hint="eastAsia"/>
        </w:rPr>
        <w:t>黏</w:t>
      </w:r>
      <w:proofErr w:type="gramEnd"/>
      <w:r w:rsidRPr="00795BAB">
        <w:rPr>
          <w:rFonts w:hint="eastAsia"/>
        </w:rPr>
        <w:t>蛋白</w:t>
      </w:r>
    </w:p>
    <w:p w14:paraId="6E166858" w14:textId="77777777" w:rsidR="00795BAB" w:rsidRPr="00795BAB" w:rsidRDefault="00795BAB" w:rsidP="00795BAB">
      <w:pPr>
        <w:ind w:firstLine="360"/>
        <w:rPr>
          <w:rFonts w:hint="eastAsia"/>
        </w:rPr>
      </w:pPr>
      <w:r w:rsidRPr="00795BAB">
        <w:rPr>
          <w:rFonts w:hint="eastAsia"/>
        </w:rPr>
        <w:t>钙</w:t>
      </w:r>
      <w:proofErr w:type="gramStart"/>
      <w:r w:rsidRPr="00795BAB">
        <w:rPr>
          <w:rFonts w:hint="eastAsia"/>
        </w:rPr>
        <w:t>黏</w:t>
      </w:r>
      <w:proofErr w:type="gramEnd"/>
      <w:r w:rsidRPr="00795BAB">
        <w:rPr>
          <w:rFonts w:hint="eastAsia"/>
        </w:rPr>
        <w:t>蛋白，是</w:t>
      </w:r>
      <w:proofErr w:type="gramStart"/>
      <w:r w:rsidRPr="00795BAB">
        <w:rPr>
          <w:rFonts w:hint="eastAsia"/>
        </w:rPr>
        <w:t>同亲型结合</w:t>
      </w:r>
      <w:proofErr w:type="gramEnd"/>
      <w:r w:rsidRPr="00795BAB">
        <w:rPr>
          <w:rFonts w:hint="eastAsia"/>
        </w:rPr>
        <w:t>，钙离子依赖的细胞黏着糖蛋白，参与胚胎发育中的细胞识别，迁移和组织分化及成体组织器官构成。</w:t>
      </w:r>
    </w:p>
    <w:p w14:paraId="70A9514E" w14:textId="77777777" w:rsidR="00795BAB" w:rsidRPr="00795BAB" w:rsidRDefault="00795BAB">
      <w:pPr>
        <w:numPr>
          <w:ilvl w:val="0"/>
          <w:numId w:val="430"/>
        </w:numPr>
        <w:rPr>
          <w:rFonts w:hint="eastAsia"/>
        </w:rPr>
      </w:pPr>
      <w:r w:rsidRPr="00795BAB">
        <w:rPr>
          <w:rFonts w:hint="eastAsia"/>
        </w:rPr>
        <w:t>选择素</w:t>
      </w:r>
    </w:p>
    <w:p w14:paraId="3BCA0C73" w14:textId="6A4C64A7" w:rsidR="00795BAB" w:rsidRPr="00795BAB" w:rsidRDefault="00795BAB" w:rsidP="00795BAB">
      <w:pPr>
        <w:ind w:firstLine="360"/>
        <w:rPr>
          <w:rFonts w:hint="eastAsia"/>
        </w:rPr>
      </w:pPr>
      <w:r w:rsidRPr="00795BAB">
        <w:rPr>
          <w:rFonts w:hint="eastAsia"/>
        </w:rPr>
        <w:t>选择素，是一类异亲型结合，钙离子依赖的细胞黏着分子，参与白细胞与血管内皮细胞的识别和黏着，协助白细胞进入炎症部位。</w:t>
      </w:r>
    </w:p>
    <w:p w14:paraId="514C61BB" w14:textId="77777777" w:rsidR="00795BAB" w:rsidRPr="00795BAB" w:rsidRDefault="00795BAB">
      <w:pPr>
        <w:numPr>
          <w:ilvl w:val="0"/>
          <w:numId w:val="430"/>
        </w:numPr>
        <w:rPr>
          <w:rFonts w:hint="eastAsia"/>
        </w:rPr>
      </w:pPr>
      <w:r w:rsidRPr="00795BAB">
        <w:rPr>
          <w:rFonts w:hint="eastAsia"/>
        </w:rPr>
        <w:t>免疫球蛋白超家族</w:t>
      </w:r>
    </w:p>
    <w:p w14:paraId="7A4E277C" w14:textId="77777777" w:rsidR="00795BAB" w:rsidRPr="00795BAB" w:rsidRDefault="00795BAB" w:rsidP="00795BAB">
      <w:pPr>
        <w:ind w:firstLine="360"/>
        <w:rPr>
          <w:rFonts w:hint="eastAsia"/>
        </w:rPr>
      </w:pPr>
      <w:r w:rsidRPr="00795BAB">
        <w:rPr>
          <w:rFonts w:hint="eastAsia"/>
        </w:rPr>
        <w:t>免疫球蛋白超家族，是不</w:t>
      </w:r>
      <w:proofErr w:type="gramStart"/>
      <w:r w:rsidRPr="00795BAB">
        <w:rPr>
          <w:rFonts w:hint="eastAsia"/>
        </w:rPr>
        <w:t>依赖于钙离子</w:t>
      </w:r>
      <w:proofErr w:type="gramEnd"/>
      <w:r w:rsidRPr="00795BAB">
        <w:rPr>
          <w:rFonts w:hint="eastAsia"/>
        </w:rPr>
        <w:t>的细胞黏着分子，有些</w:t>
      </w:r>
      <w:proofErr w:type="gramStart"/>
      <w:r w:rsidRPr="00795BAB">
        <w:rPr>
          <w:rFonts w:hint="eastAsia"/>
        </w:rPr>
        <w:t>介导同亲型</w:t>
      </w:r>
      <w:proofErr w:type="gramEnd"/>
      <w:r w:rsidRPr="00795BAB">
        <w:rPr>
          <w:rFonts w:hint="eastAsia"/>
        </w:rPr>
        <w:t>结合，有些</w:t>
      </w:r>
      <w:proofErr w:type="gramStart"/>
      <w:r w:rsidRPr="00795BAB">
        <w:rPr>
          <w:rFonts w:hint="eastAsia"/>
        </w:rPr>
        <w:t>介</w:t>
      </w:r>
      <w:proofErr w:type="gramEnd"/>
      <w:r w:rsidRPr="00795BAB">
        <w:rPr>
          <w:rFonts w:hint="eastAsia"/>
        </w:rPr>
        <w:t>导异亲型结合。主要</w:t>
      </w:r>
      <w:proofErr w:type="gramStart"/>
      <w:r w:rsidRPr="00795BAB">
        <w:rPr>
          <w:rFonts w:hint="eastAsia"/>
        </w:rPr>
        <w:t>介</w:t>
      </w:r>
      <w:proofErr w:type="gramEnd"/>
      <w:r w:rsidRPr="00795BAB">
        <w:rPr>
          <w:rFonts w:hint="eastAsia"/>
        </w:rPr>
        <w:t>导淋巴细胞与其它淋巴细胞、巨噬细胞之间的黏合。</w:t>
      </w:r>
    </w:p>
    <w:p w14:paraId="234DB71C" w14:textId="77777777" w:rsidR="00795BAB" w:rsidRPr="00795BAB" w:rsidRDefault="00795BAB">
      <w:pPr>
        <w:numPr>
          <w:ilvl w:val="0"/>
          <w:numId w:val="430"/>
        </w:numPr>
        <w:rPr>
          <w:rFonts w:hint="eastAsia"/>
        </w:rPr>
      </w:pPr>
      <w:r w:rsidRPr="00795BAB">
        <w:rPr>
          <w:rFonts w:hint="eastAsia"/>
        </w:rPr>
        <w:t>整联蛋白</w:t>
      </w:r>
    </w:p>
    <w:p w14:paraId="65A70CD5" w14:textId="5FDE92FB" w:rsidR="00027B01" w:rsidRDefault="00795BAB" w:rsidP="00795BAB">
      <w:pPr>
        <w:ind w:firstLine="360"/>
        <w:rPr>
          <w:rFonts w:hint="eastAsia"/>
        </w:rPr>
      </w:pPr>
      <w:r w:rsidRPr="00795BAB">
        <w:rPr>
          <w:rFonts w:hint="eastAsia"/>
        </w:rPr>
        <w:t>整联蛋白，普遍存在于脊椎动物细胞膜表面。是异亲型结合，钙离子或镁离子依赖性的细胞黏着分子。整联蛋白参与细胞与细胞外基质的黏着及其相关过程，例如血小板的聚集和血凝块的形成</w:t>
      </w:r>
      <w:r>
        <w:rPr>
          <w:rFonts w:hint="eastAsia"/>
        </w:rPr>
        <w:t>。</w:t>
      </w:r>
    </w:p>
    <w:p w14:paraId="38A0C73F" w14:textId="47CFFA5F" w:rsidR="00027B01" w:rsidRDefault="00795BAB" w:rsidP="00795BAB">
      <w:pPr>
        <w:pStyle w:val="2"/>
        <w:spacing w:line="240" w:lineRule="auto"/>
        <w:rPr>
          <w:rFonts w:eastAsiaTheme="minorHAnsi" w:hint="eastAsia"/>
          <w:color w:val="000000" w:themeColor="text1"/>
        </w:rPr>
      </w:pPr>
      <w:r>
        <w:rPr>
          <w:rFonts w:eastAsiaTheme="minorHAnsi" w:hint="eastAsia"/>
          <w:color w:val="000000" w:themeColor="text1"/>
        </w:rPr>
        <w:lastRenderedPageBreak/>
        <w:t>细胞外基质</w:t>
      </w:r>
    </w:p>
    <w:p w14:paraId="3EA7BB8E" w14:textId="77777777" w:rsidR="0080134B" w:rsidRPr="0080134B" w:rsidRDefault="0080134B" w:rsidP="0080134B">
      <w:pPr>
        <w:ind w:firstLine="360"/>
        <w:rPr>
          <w:rFonts w:hint="eastAsia"/>
        </w:rPr>
      </w:pPr>
      <w:r w:rsidRPr="0080134B">
        <w:t>细胞外基质</w:t>
      </w:r>
      <w:r w:rsidRPr="0080134B">
        <w:rPr>
          <w:rFonts w:hint="eastAsia"/>
        </w:rPr>
        <w:t>，是</w:t>
      </w:r>
      <w:r w:rsidRPr="0080134B">
        <w:t>由细胞分泌的蛋白质和多糖所构成的细胞外空间网络结构。在上皮细胞层和结缔组织间的胞外基质特化为基膜。细胞外基质在结缔组织中含量最为丰富。</w:t>
      </w:r>
    </w:p>
    <w:p w14:paraId="43D315AC" w14:textId="77777777" w:rsidR="0080134B" w:rsidRPr="0080134B" w:rsidRDefault="0080134B" w:rsidP="0080134B">
      <w:pPr>
        <w:ind w:firstLine="360"/>
        <w:rPr>
          <w:rFonts w:hint="eastAsia"/>
        </w:rPr>
      </w:pPr>
      <w:r w:rsidRPr="0080134B">
        <w:t>细胞外基质成分主要有3种类型：</w:t>
      </w:r>
    </w:p>
    <w:p w14:paraId="13F32E38" w14:textId="77777777" w:rsidR="0080134B" w:rsidRPr="0080134B" w:rsidRDefault="0080134B">
      <w:pPr>
        <w:numPr>
          <w:ilvl w:val="0"/>
          <w:numId w:val="431"/>
        </w:numPr>
        <w:rPr>
          <w:rFonts w:hint="eastAsia"/>
        </w:rPr>
      </w:pPr>
      <w:r w:rsidRPr="0080134B">
        <w:t>结构蛋白：包括胶原和弹性蛋白，分别赋予胞外基质强度和韧性；</w:t>
      </w:r>
    </w:p>
    <w:p w14:paraId="7340DFCD" w14:textId="77777777" w:rsidR="0080134B" w:rsidRPr="0080134B" w:rsidRDefault="0080134B">
      <w:pPr>
        <w:numPr>
          <w:ilvl w:val="0"/>
          <w:numId w:val="431"/>
        </w:numPr>
        <w:rPr>
          <w:rFonts w:hint="eastAsia"/>
        </w:rPr>
      </w:pPr>
      <w:r w:rsidRPr="0080134B">
        <w:t>蛋白聚糖：由核心蛋白质的丝氨酸残基和糖胺聚糖共价结合形成，具有高度亲水性，从而赋予胞外基质抗压的能力；</w:t>
      </w:r>
    </w:p>
    <w:p w14:paraId="1AD6A3ED" w14:textId="77777777" w:rsidR="0080134B" w:rsidRPr="0080134B" w:rsidRDefault="0080134B">
      <w:pPr>
        <w:numPr>
          <w:ilvl w:val="0"/>
          <w:numId w:val="431"/>
        </w:numPr>
        <w:rPr>
          <w:rFonts w:hint="eastAsia"/>
        </w:rPr>
      </w:pPr>
      <w:r w:rsidRPr="0080134B">
        <w:t>粘连糖蛋白：包括纤连蛋白和层粘连蛋白，有助于细胞粘连到胞外基质上。</w:t>
      </w:r>
    </w:p>
    <w:p w14:paraId="375B76AB" w14:textId="77777777" w:rsidR="0080134B" w:rsidRPr="0080134B" w:rsidRDefault="0080134B" w:rsidP="0080134B">
      <w:pPr>
        <w:ind w:firstLine="360"/>
        <w:rPr>
          <w:rFonts w:hint="eastAsia"/>
        </w:rPr>
      </w:pPr>
      <w:r w:rsidRPr="0080134B">
        <w:rPr>
          <w:rFonts w:hint="eastAsia"/>
        </w:rPr>
        <w:t>细胞外基质的结构和特征如下：</w:t>
      </w:r>
    </w:p>
    <w:p w14:paraId="4AE4411B" w14:textId="77777777" w:rsidR="0080134B" w:rsidRPr="0080134B" w:rsidRDefault="0080134B">
      <w:pPr>
        <w:numPr>
          <w:ilvl w:val="0"/>
          <w:numId w:val="433"/>
        </w:numPr>
        <w:rPr>
          <w:rFonts w:hint="eastAsia"/>
        </w:rPr>
      </w:pPr>
      <w:r w:rsidRPr="0080134B">
        <w:t>胶原</w:t>
      </w:r>
    </w:p>
    <w:p w14:paraId="09B5DDCD" w14:textId="74E642FD" w:rsidR="0080134B" w:rsidRPr="0080134B" w:rsidRDefault="0080134B" w:rsidP="0080134B">
      <w:pPr>
        <w:ind w:firstLine="360"/>
        <w:rPr>
          <w:rFonts w:hint="eastAsia"/>
        </w:rPr>
      </w:pPr>
      <w:r w:rsidRPr="0080134B">
        <w:t>胶原：一类参与胞外基质的构建的纤维状的糖蛋白分子家族，在胞外基质中含量最高，</w:t>
      </w:r>
      <w:r>
        <w:rPr>
          <w:rFonts w:hint="eastAsia"/>
        </w:rPr>
        <w:t>也</w:t>
      </w:r>
      <w:r w:rsidRPr="0080134B">
        <w:t>是动物体内含量最丰富的蛋白质</w:t>
      </w:r>
      <w:r>
        <w:rPr>
          <w:rFonts w:hint="eastAsia"/>
        </w:rPr>
        <w:t>。</w:t>
      </w:r>
      <w:r w:rsidRPr="0080134B">
        <w:t>刚性及抗张力强度最大，构成细胞外基质的骨架结构。</w:t>
      </w:r>
    </w:p>
    <w:p w14:paraId="210ABACC" w14:textId="77777777" w:rsidR="0080134B" w:rsidRPr="0080134B" w:rsidRDefault="0080134B">
      <w:pPr>
        <w:numPr>
          <w:ilvl w:val="1"/>
          <w:numId w:val="429"/>
        </w:numPr>
        <w:rPr>
          <w:rFonts w:hint="eastAsia"/>
        </w:rPr>
      </w:pPr>
      <w:r w:rsidRPr="0080134B">
        <w:t>胶原的结构</w:t>
      </w:r>
    </w:p>
    <w:p w14:paraId="33ACD5DD" w14:textId="77777777" w:rsidR="0080134B" w:rsidRPr="0080134B" w:rsidRDefault="0080134B" w:rsidP="0080134B">
      <w:pPr>
        <w:ind w:firstLine="420"/>
        <w:rPr>
          <w:rFonts w:hint="eastAsia"/>
        </w:rPr>
      </w:pPr>
      <w:r w:rsidRPr="0080134B">
        <w:t>胶原纤维的基本结构单位是原胶原。原胶原是由本身呈左手螺旋的3条α链多肽盘绕而成的3股螺旋结构（右手螺旋）。α链的一级结构具有Gly-X-Y三肽重复序列，其中X常为Pro，Y常为Hypro或</w:t>
      </w:r>
      <w:proofErr w:type="spellStart"/>
      <w:r w:rsidRPr="0080134B">
        <w:t>Hylys</w:t>
      </w:r>
      <w:proofErr w:type="spellEnd"/>
      <w:r w:rsidRPr="0080134B">
        <w:t>。</w:t>
      </w:r>
    </w:p>
    <w:p w14:paraId="08954A24" w14:textId="77777777" w:rsidR="0080134B" w:rsidRPr="0080134B" w:rsidRDefault="0080134B">
      <w:pPr>
        <w:numPr>
          <w:ilvl w:val="1"/>
          <w:numId w:val="429"/>
        </w:numPr>
        <w:rPr>
          <w:rFonts w:hint="eastAsia"/>
        </w:rPr>
      </w:pPr>
      <w:r w:rsidRPr="0080134B">
        <w:t>胶原的合成和装配</w:t>
      </w:r>
    </w:p>
    <w:p w14:paraId="624A0C29" w14:textId="77777777" w:rsidR="0080134B" w:rsidRPr="0080134B" w:rsidRDefault="0080134B" w:rsidP="0080134B">
      <w:pPr>
        <w:ind w:firstLine="420"/>
        <w:rPr>
          <w:rFonts w:hint="eastAsia"/>
        </w:rPr>
      </w:pPr>
      <w:r w:rsidRPr="0080134B">
        <w:t>胶原的合成与组装始于内质网，并在高尔基体中进行修饰，最后再细胞外组装成胶原纤维。前α链→原胶原→胶原分子→胶原原纤维→胶原纤维。</w:t>
      </w:r>
    </w:p>
    <w:p w14:paraId="4DC16CDE" w14:textId="77777777" w:rsidR="0080134B" w:rsidRPr="0080134B" w:rsidRDefault="0080134B" w:rsidP="0080134B">
      <w:pPr>
        <w:ind w:firstLine="360"/>
        <w:rPr>
          <w:rFonts w:hint="eastAsia"/>
        </w:rPr>
      </w:pPr>
      <w:r w:rsidRPr="0080134B">
        <w:t>缺乏维生素C</w:t>
      </w:r>
      <w:r w:rsidRPr="0080134B">
        <w:rPr>
          <w:rFonts w:hint="eastAsia"/>
        </w:rPr>
        <w:t>会影响羟脯氨酸、羟赖氨酸的合成，从而导致胶原蛋白合成受阻，引发组织结构易损的坏血病。</w:t>
      </w:r>
    </w:p>
    <w:p w14:paraId="1021EBEF" w14:textId="77777777" w:rsidR="0080134B" w:rsidRDefault="0080134B">
      <w:pPr>
        <w:numPr>
          <w:ilvl w:val="0"/>
          <w:numId w:val="433"/>
        </w:numPr>
        <w:rPr>
          <w:rFonts w:hint="eastAsia"/>
        </w:rPr>
      </w:pPr>
      <w:r w:rsidRPr="0080134B">
        <w:t>弹性蛋白</w:t>
      </w:r>
    </w:p>
    <w:p w14:paraId="3F75B006" w14:textId="7B589390" w:rsidR="0080134B" w:rsidRPr="0080134B" w:rsidRDefault="0080134B" w:rsidP="0080134B">
      <w:pPr>
        <w:ind w:firstLine="360"/>
        <w:rPr>
          <w:rFonts w:hint="eastAsia"/>
        </w:rPr>
      </w:pPr>
      <w:r w:rsidRPr="0080134B">
        <w:t>弹性蛋白：弹性蛋白是弹性纤维的主要成分。弹性纤维与胶原纤维共同存在，分别赋予组织以弹性</w:t>
      </w:r>
      <w:proofErr w:type="gramStart"/>
      <w:r w:rsidRPr="0080134B">
        <w:t>和抗张性</w:t>
      </w:r>
      <w:proofErr w:type="gramEnd"/>
      <w:r w:rsidRPr="0080134B">
        <w:t>。</w:t>
      </w:r>
    </w:p>
    <w:p w14:paraId="414A0A26" w14:textId="77777777" w:rsidR="0080134B" w:rsidRPr="0080134B" w:rsidRDefault="0080134B">
      <w:pPr>
        <w:numPr>
          <w:ilvl w:val="0"/>
          <w:numId w:val="433"/>
        </w:numPr>
        <w:rPr>
          <w:rFonts w:hint="eastAsia"/>
        </w:rPr>
      </w:pPr>
      <w:r w:rsidRPr="0080134B">
        <w:t>糖胺聚糖和蛋白聚糖</w:t>
      </w:r>
    </w:p>
    <w:p w14:paraId="0CAE6C79" w14:textId="77777777" w:rsidR="0080134B" w:rsidRDefault="0080134B">
      <w:pPr>
        <w:numPr>
          <w:ilvl w:val="0"/>
          <w:numId w:val="434"/>
        </w:numPr>
        <w:rPr>
          <w:rFonts w:hint="eastAsia"/>
        </w:rPr>
      </w:pPr>
      <w:r w:rsidRPr="0080134B">
        <w:t>糖胺聚糖</w:t>
      </w:r>
    </w:p>
    <w:p w14:paraId="145E20BD" w14:textId="0B5D12FF" w:rsidR="0080134B" w:rsidRPr="0080134B" w:rsidRDefault="0080134B" w:rsidP="0080134B">
      <w:pPr>
        <w:ind w:firstLine="360"/>
        <w:rPr>
          <w:rFonts w:hint="eastAsia"/>
        </w:rPr>
      </w:pPr>
      <w:r w:rsidRPr="0080134B">
        <w:t>糖胺聚糖：糖胺聚糖又称氨基聚糖，是由重复的氨基己糖（N-乙酰氨基葡糖或N-乙酰氨基半乳糖）-糖醛酸二糖单位构成的</w:t>
      </w:r>
      <w:proofErr w:type="gramStart"/>
      <w:r w:rsidRPr="0080134B">
        <w:t>不</w:t>
      </w:r>
      <w:proofErr w:type="gramEnd"/>
      <w:r w:rsidRPr="0080134B">
        <w:t>分支的长链多糖。糖胺聚糖可分为透明质酸、硫酸软骨素和硫酸皮肤素、硫酸乙酰肝素和硫酸角质素等4类。</w:t>
      </w:r>
      <w:r w:rsidRPr="0080134B">
        <w:rPr>
          <w:rFonts w:hint="eastAsia"/>
        </w:rPr>
        <w:t>糖胺聚糖的重复结构单位不一</w:t>
      </w:r>
      <w:r>
        <w:rPr>
          <w:rFonts w:hint="eastAsia"/>
        </w:rPr>
        <w:t>。</w:t>
      </w:r>
    </w:p>
    <w:p w14:paraId="4F204DDE" w14:textId="77777777" w:rsidR="0080134B" w:rsidRPr="0080134B" w:rsidRDefault="0080134B">
      <w:pPr>
        <w:numPr>
          <w:ilvl w:val="0"/>
          <w:numId w:val="434"/>
        </w:numPr>
        <w:rPr>
          <w:rFonts w:hint="eastAsia"/>
        </w:rPr>
      </w:pPr>
      <w:r w:rsidRPr="0080134B">
        <w:t>蛋白聚糖</w:t>
      </w:r>
    </w:p>
    <w:p w14:paraId="25581252" w14:textId="57E7BC43" w:rsidR="0080134B" w:rsidRPr="0080134B" w:rsidRDefault="0080134B" w:rsidP="0080134B">
      <w:pPr>
        <w:ind w:firstLine="360"/>
        <w:rPr>
          <w:rFonts w:hint="eastAsia"/>
        </w:rPr>
      </w:pPr>
      <w:r w:rsidRPr="0080134B">
        <w:t>蛋白聚糖：蛋白聚糖是由糖胺聚糖通过一个连接四糖与核心蛋白的Ser残基共价连接形成的蛋白-多糖复合物，其糖含量高达90%~95%。</w:t>
      </w:r>
    </w:p>
    <w:p w14:paraId="014EE95C" w14:textId="77777777" w:rsidR="0080134B" w:rsidRPr="0080134B" w:rsidRDefault="0080134B" w:rsidP="0080134B">
      <w:pPr>
        <w:ind w:firstLine="360"/>
        <w:rPr>
          <w:rFonts w:hint="eastAsia"/>
        </w:rPr>
      </w:pPr>
      <w:r w:rsidRPr="0080134B">
        <w:t>蛋白聚糖的功能：</w:t>
      </w:r>
    </w:p>
    <w:p w14:paraId="4B5B2AD0" w14:textId="77777777" w:rsidR="0080134B" w:rsidRPr="0080134B" w:rsidRDefault="0080134B">
      <w:pPr>
        <w:numPr>
          <w:ilvl w:val="0"/>
          <w:numId w:val="432"/>
        </w:numPr>
        <w:rPr>
          <w:rFonts w:hint="eastAsia"/>
        </w:rPr>
      </w:pPr>
      <w:r w:rsidRPr="0080134B">
        <w:t>蛋白聚糖可吸附大量水分子形成一个多孔的亲水性凝胶，赋予组织抗压性</w:t>
      </w:r>
    </w:p>
    <w:p w14:paraId="038656D8" w14:textId="77777777" w:rsidR="0080134B" w:rsidRPr="0080134B" w:rsidRDefault="0080134B">
      <w:pPr>
        <w:numPr>
          <w:ilvl w:val="0"/>
          <w:numId w:val="432"/>
        </w:numPr>
        <w:rPr>
          <w:rFonts w:hint="eastAsia"/>
        </w:rPr>
      </w:pPr>
      <w:r w:rsidRPr="0080134B">
        <w:t>蛋白聚糖赋予软骨凝胶样特性和抗变形能力；</w:t>
      </w:r>
    </w:p>
    <w:p w14:paraId="53BE3CE9" w14:textId="77777777" w:rsidR="0080134B" w:rsidRPr="0080134B" w:rsidRDefault="0080134B">
      <w:pPr>
        <w:numPr>
          <w:ilvl w:val="0"/>
          <w:numId w:val="432"/>
        </w:numPr>
        <w:rPr>
          <w:rFonts w:hint="eastAsia"/>
        </w:rPr>
      </w:pPr>
      <w:r w:rsidRPr="0080134B">
        <w:t>蛋白聚糖可与多种生长因子结合，促进激素分子与细胞表面受体结合，完成信号转导；</w:t>
      </w:r>
    </w:p>
    <w:p w14:paraId="4433A96F" w14:textId="77777777" w:rsidR="0080134B" w:rsidRPr="0080134B" w:rsidRDefault="0080134B">
      <w:pPr>
        <w:numPr>
          <w:ilvl w:val="0"/>
          <w:numId w:val="432"/>
        </w:numPr>
        <w:rPr>
          <w:rFonts w:hint="eastAsia"/>
        </w:rPr>
      </w:pPr>
      <w:r w:rsidRPr="0080134B">
        <w:t>基膜中的小蛋白聚糖与Ⅳ型胶原结合，构成基膜的结构组分。</w:t>
      </w:r>
    </w:p>
    <w:p w14:paraId="0CF7EBA8" w14:textId="77777777" w:rsidR="0080134B" w:rsidRPr="0080134B" w:rsidRDefault="0080134B">
      <w:pPr>
        <w:numPr>
          <w:ilvl w:val="0"/>
          <w:numId w:val="433"/>
        </w:numPr>
        <w:rPr>
          <w:rFonts w:hint="eastAsia"/>
        </w:rPr>
      </w:pPr>
      <w:r w:rsidRPr="0080134B">
        <w:t>纤连蛋白和层粘连蛋白</w:t>
      </w:r>
    </w:p>
    <w:p w14:paraId="3769261B" w14:textId="77777777" w:rsidR="0080134B" w:rsidRDefault="0080134B">
      <w:pPr>
        <w:numPr>
          <w:ilvl w:val="0"/>
          <w:numId w:val="435"/>
        </w:numPr>
        <w:rPr>
          <w:rFonts w:hint="eastAsia"/>
        </w:rPr>
      </w:pPr>
      <w:r w:rsidRPr="0080134B">
        <w:t>纤连蛋白</w:t>
      </w:r>
    </w:p>
    <w:p w14:paraId="2488418C" w14:textId="2AA28230" w:rsidR="0080134B" w:rsidRPr="0080134B" w:rsidRDefault="0080134B" w:rsidP="0080134B">
      <w:pPr>
        <w:ind w:firstLine="360"/>
        <w:rPr>
          <w:rFonts w:hint="eastAsia"/>
        </w:rPr>
      </w:pPr>
      <w:r w:rsidRPr="0080134B">
        <w:t>纤连蛋白的功能：FN既能结合细胞表面受体，又能结合胶原等胞外基质，因此FN就像一个“分子桥”，将细胞</w:t>
      </w:r>
      <w:proofErr w:type="gramStart"/>
      <w:r w:rsidRPr="0080134B">
        <w:t>锚</w:t>
      </w:r>
      <w:proofErr w:type="gramEnd"/>
      <w:r w:rsidRPr="0080134B">
        <w:t>定在细胞外基质上；FN促进细胞迁移；FN帮助血液凝固（血纤</w:t>
      </w:r>
      <w:r w:rsidRPr="0080134B">
        <w:lastRenderedPageBreak/>
        <w:t>维蛋白）和创伤修复；FN可能涉及细胞癌变。</w:t>
      </w:r>
    </w:p>
    <w:p w14:paraId="5B571494" w14:textId="77777777" w:rsidR="0080134B" w:rsidRPr="0080134B" w:rsidRDefault="0080134B">
      <w:pPr>
        <w:numPr>
          <w:ilvl w:val="0"/>
          <w:numId w:val="435"/>
        </w:numPr>
        <w:rPr>
          <w:rFonts w:hint="eastAsia"/>
        </w:rPr>
      </w:pPr>
      <w:r w:rsidRPr="0080134B">
        <w:t>层粘连蛋白：</w:t>
      </w:r>
    </w:p>
    <w:p w14:paraId="36BD5D24" w14:textId="1027DE0C" w:rsidR="0080134B" w:rsidRPr="0080134B" w:rsidRDefault="0080134B" w:rsidP="0080134B">
      <w:pPr>
        <w:ind w:firstLine="360"/>
        <w:rPr>
          <w:rFonts w:hint="eastAsia"/>
        </w:rPr>
      </w:pPr>
      <w:r w:rsidRPr="0080134B">
        <w:t>层粘连蛋白：一种粘连性高糖蛋白，通过二硫键将1条α链、 1条β链和1条γ链连在一起，分子外形呈“十字形”，3条短臂各由3条肽链的N端序列构成。</w:t>
      </w:r>
    </w:p>
    <w:p w14:paraId="3A34114B" w14:textId="494B9B20" w:rsidR="0080134B" w:rsidRPr="0080134B" w:rsidRDefault="0080134B" w:rsidP="0080134B">
      <w:pPr>
        <w:ind w:firstLine="360"/>
        <w:rPr>
          <w:rFonts w:hint="eastAsia"/>
        </w:rPr>
      </w:pPr>
      <w:r w:rsidRPr="0080134B">
        <w:t>层粘连蛋白的功能：与FN一样，有多种“双结合”的结构域，也是“分子桥”，故主要作用与FN相似。</w:t>
      </w:r>
    </w:p>
    <w:p w14:paraId="7A884E32" w14:textId="77777777" w:rsidR="0080134B" w:rsidRPr="0080134B" w:rsidRDefault="0080134B">
      <w:pPr>
        <w:numPr>
          <w:ilvl w:val="0"/>
          <w:numId w:val="433"/>
        </w:numPr>
        <w:rPr>
          <w:rFonts w:hint="eastAsia"/>
        </w:rPr>
      </w:pPr>
      <w:r w:rsidRPr="0080134B">
        <w:t>基膜与细胞外被</w:t>
      </w:r>
    </w:p>
    <w:p w14:paraId="1593D6F2" w14:textId="77777777" w:rsidR="0080134B" w:rsidRDefault="0080134B">
      <w:pPr>
        <w:numPr>
          <w:ilvl w:val="0"/>
          <w:numId w:val="436"/>
        </w:numPr>
        <w:rPr>
          <w:rFonts w:hint="eastAsia"/>
        </w:rPr>
      </w:pPr>
      <w:r w:rsidRPr="0080134B">
        <w:t>基膜</w:t>
      </w:r>
    </w:p>
    <w:p w14:paraId="06A21777" w14:textId="1C8AD82C" w:rsidR="0080134B" w:rsidRPr="0080134B" w:rsidRDefault="0080134B" w:rsidP="0080134B">
      <w:pPr>
        <w:ind w:firstLine="360"/>
        <w:rPr>
          <w:rFonts w:hint="eastAsia"/>
        </w:rPr>
      </w:pPr>
      <w:r w:rsidRPr="0080134B">
        <w:t>基膜：</w:t>
      </w:r>
      <w:proofErr w:type="gramStart"/>
      <w:r w:rsidRPr="0080134B">
        <w:t>一</w:t>
      </w:r>
      <w:proofErr w:type="gramEnd"/>
      <w:r w:rsidRPr="0080134B">
        <w:t>薄层特化的细胞外基质结构，厚40~120nm，通常位于上皮层的基底面、血管内皮细胞下面、施万细胞的表面、肌细胞和脂肪细胞表面，将它们与结缔组织分隔开来。基膜的主要成分：Ⅳ型胶原、基膜蛋白聚糖、巢蛋白以及层粘连蛋白等。层粘连蛋白（LN）作为“分子桥”将细胞与基膜紧密结合在一起。</w:t>
      </w:r>
    </w:p>
    <w:p w14:paraId="4C5B27A7" w14:textId="77777777" w:rsidR="0080134B" w:rsidRDefault="0080134B">
      <w:pPr>
        <w:numPr>
          <w:ilvl w:val="0"/>
          <w:numId w:val="436"/>
        </w:numPr>
        <w:rPr>
          <w:rFonts w:hint="eastAsia"/>
        </w:rPr>
      </w:pPr>
      <w:r w:rsidRPr="0080134B">
        <w:t>细胞外被</w:t>
      </w:r>
    </w:p>
    <w:p w14:paraId="6D544FBF" w14:textId="77777777" w:rsidR="0080134B" w:rsidRDefault="0080134B" w:rsidP="0080134B">
      <w:pPr>
        <w:ind w:firstLine="360"/>
        <w:rPr>
          <w:rFonts w:hint="eastAsia"/>
        </w:rPr>
      </w:pPr>
      <w:r w:rsidRPr="0080134B">
        <w:t>细胞外被：指覆盖在细胞质膜外表面的一层粘多糖物质（糖萼），是质膜的糖蛋白和糖脂上突出细胞表面</w:t>
      </w:r>
      <w:proofErr w:type="gramStart"/>
      <w:r w:rsidRPr="0080134B">
        <w:t>的糖链以及</w:t>
      </w:r>
      <w:proofErr w:type="gramEnd"/>
      <w:r w:rsidRPr="0080134B">
        <w:t>细胞分泌到胞</w:t>
      </w:r>
      <w:proofErr w:type="gramStart"/>
      <w:r w:rsidRPr="0080134B">
        <w:t>外空间但仍</w:t>
      </w:r>
      <w:proofErr w:type="gramEnd"/>
      <w:r w:rsidRPr="0080134B">
        <w:t>与细胞表面紧密相连的物质，是质膜的正常结构成分。</w:t>
      </w:r>
    </w:p>
    <w:p w14:paraId="65F53FB0" w14:textId="501FC1A2" w:rsidR="0080134B" w:rsidRPr="0080134B" w:rsidRDefault="0080134B" w:rsidP="0080134B">
      <w:pPr>
        <w:ind w:firstLine="360"/>
        <w:rPr>
          <w:rFonts w:hint="eastAsia"/>
        </w:rPr>
      </w:pPr>
      <w:r w:rsidRPr="0080134B">
        <w:t>细胞外被的功能：细胞外被不仅对细胞膜起保护作用，而且在细胞识别中起重要作用。</w:t>
      </w:r>
    </w:p>
    <w:p w14:paraId="0C99325C" w14:textId="77777777" w:rsidR="0080134B" w:rsidRPr="0080134B" w:rsidRDefault="0080134B">
      <w:pPr>
        <w:numPr>
          <w:ilvl w:val="0"/>
          <w:numId w:val="433"/>
        </w:numPr>
        <w:rPr>
          <w:rFonts w:hint="eastAsia"/>
        </w:rPr>
      </w:pPr>
      <w:r w:rsidRPr="0080134B">
        <w:t>植物细胞壁</w:t>
      </w:r>
    </w:p>
    <w:p w14:paraId="6D20F5B8" w14:textId="6C2DAAB7" w:rsidR="00795BAB" w:rsidRDefault="0080134B" w:rsidP="0080134B">
      <w:pPr>
        <w:ind w:firstLine="360"/>
        <w:rPr>
          <w:rFonts w:hint="eastAsia"/>
        </w:rPr>
      </w:pPr>
      <w:r w:rsidRPr="0080134B">
        <w:t>植物细胞壁：植物、真菌、藻类和原核细胞的细胞外基质形成不同类型的细胞壁。植物细胞坚韧的细胞壁赋予细胞强度，保护细胞免受机械损伤以及病原体感染。此外，细胞壁还具有渗透屏障作用。</w:t>
      </w:r>
    </w:p>
    <w:p w14:paraId="0B089DE5" w14:textId="77777777" w:rsidR="00027B01" w:rsidRPr="00D85E1B" w:rsidRDefault="00027B01" w:rsidP="00027B01">
      <w:pPr>
        <w:rPr>
          <w:rFonts w:hint="eastAsia"/>
        </w:rPr>
      </w:pPr>
    </w:p>
    <w:p w14:paraId="6B323542"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43F6F999"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1. 由钙</w:t>
      </w:r>
      <w:proofErr w:type="gramStart"/>
      <w:r>
        <w:rPr>
          <w:rFonts w:ascii="等线" w:eastAsia="等线" w:hAnsi="等线" w:cs="等线" w:hint="eastAsia"/>
          <w:sz w:val="22"/>
        </w:rPr>
        <w:t>黏</w:t>
      </w:r>
      <w:proofErr w:type="gramEnd"/>
      <w:r>
        <w:rPr>
          <w:rFonts w:ascii="等线" w:eastAsia="等线" w:hAnsi="等线" w:cs="等线" w:hint="eastAsia"/>
          <w:sz w:val="22"/>
        </w:rPr>
        <w:t>蛋白和中间丝蛋白共同参与形成的锚定链接是</w:t>
      </w:r>
    </w:p>
    <w:p w14:paraId="74D2463C"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黏着带   B. 黏着斑   C. 桥粒   D. 半桥粒</w:t>
      </w:r>
    </w:p>
    <w:p w14:paraId="41DD5BF7" w14:textId="77777777" w:rsidR="00886A13" w:rsidRDefault="00886A13" w:rsidP="00886A13">
      <w:pPr>
        <w:jc w:val="left"/>
        <w:rPr>
          <w:rFonts w:ascii="等线" w:eastAsia="等线" w:hAnsi="等线" w:cs="等线" w:hint="eastAsia"/>
          <w:sz w:val="22"/>
        </w:rPr>
      </w:pPr>
    </w:p>
    <w:p w14:paraId="641DE96C"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2. 从上皮细胞的顶端到底部，各种细胞表面连接出现的顺序是</w:t>
      </w:r>
    </w:p>
    <w:p w14:paraId="6A90B424"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紧密连接→粘合带→桥粒→半桥粒</w:t>
      </w:r>
      <w:r>
        <w:rPr>
          <w:rFonts w:ascii="等线" w:eastAsia="等线" w:hAnsi="等线" w:cs="等线"/>
          <w:sz w:val="22"/>
        </w:rPr>
        <w:tab/>
      </w:r>
      <w:r>
        <w:rPr>
          <w:rFonts w:ascii="等线" w:eastAsia="等线" w:hAnsi="等线" w:cs="等线" w:hint="eastAsia"/>
          <w:sz w:val="22"/>
        </w:rPr>
        <w:t>B. 桥粒→半桥粒→粘合带→紧密连接</w:t>
      </w:r>
    </w:p>
    <w:p w14:paraId="4C5BB619"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C. 粘合带→紧密连接→半桥粒→桥粒</w:t>
      </w:r>
      <w:r>
        <w:rPr>
          <w:rFonts w:ascii="等线" w:eastAsia="等线" w:hAnsi="等线" w:cs="等线"/>
          <w:sz w:val="22"/>
        </w:rPr>
        <w:tab/>
      </w:r>
      <w:r>
        <w:rPr>
          <w:rFonts w:ascii="等线" w:eastAsia="等线" w:hAnsi="等线" w:cs="等线" w:hint="eastAsia"/>
          <w:sz w:val="22"/>
        </w:rPr>
        <w:t>D. 紧密连接→粘合带→半桥粒→桥粒</w:t>
      </w:r>
    </w:p>
    <w:p w14:paraId="7565C1EF" w14:textId="77777777" w:rsidR="00886A13" w:rsidRDefault="00886A13" w:rsidP="00886A13">
      <w:pPr>
        <w:jc w:val="left"/>
        <w:rPr>
          <w:rFonts w:ascii="等线" w:eastAsia="等线" w:hAnsi="等线" w:cs="等线" w:hint="eastAsia"/>
          <w:sz w:val="22"/>
        </w:rPr>
      </w:pPr>
    </w:p>
    <w:p w14:paraId="5BCDDA65"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3. 加入合适浓度的 EDTA 溶液可以直接破坏离体贴壁生长的哺乳动物细胞的哪些细胞连接方式（多选）</w:t>
      </w:r>
    </w:p>
    <w:p w14:paraId="0340362D"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黏着带</w:t>
      </w:r>
      <w:r>
        <w:rPr>
          <w:rFonts w:ascii="等线" w:eastAsia="等线" w:hAnsi="等线" w:cs="等线"/>
          <w:sz w:val="22"/>
        </w:rPr>
        <w:tab/>
      </w:r>
      <w:r>
        <w:rPr>
          <w:rFonts w:ascii="等线" w:eastAsia="等线" w:hAnsi="等线" w:cs="等线" w:hint="eastAsia"/>
          <w:sz w:val="22"/>
        </w:rPr>
        <w:t>B. 桥粒</w:t>
      </w:r>
      <w:r>
        <w:rPr>
          <w:rFonts w:ascii="等线" w:eastAsia="等线" w:hAnsi="等线" w:cs="等线"/>
          <w:sz w:val="22"/>
        </w:rPr>
        <w:tab/>
      </w:r>
      <w:r>
        <w:rPr>
          <w:rFonts w:ascii="等线" w:eastAsia="等线" w:hAnsi="等线" w:cs="等线" w:hint="eastAsia"/>
          <w:sz w:val="22"/>
        </w:rPr>
        <w:t>C. 紧密连接</w:t>
      </w:r>
      <w:r>
        <w:rPr>
          <w:rFonts w:ascii="等线" w:eastAsia="等线" w:hAnsi="等线" w:cs="等线"/>
          <w:sz w:val="22"/>
        </w:rPr>
        <w:tab/>
      </w:r>
      <w:r>
        <w:rPr>
          <w:rFonts w:ascii="等线" w:eastAsia="等线" w:hAnsi="等线" w:cs="等线" w:hint="eastAsia"/>
          <w:sz w:val="22"/>
        </w:rPr>
        <w:t>D. 间隙连接</w:t>
      </w:r>
    </w:p>
    <w:p w14:paraId="516B1BE3" w14:textId="77777777" w:rsidR="00886A13" w:rsidRDefault="00886A13" w:rsidP="00886A13">
      <w:pPr>
        <w:jc w:val="left"/>
        <w:rPr>
          <w:rFonts w:ascii="等线" w:eastAsia="等线" w:hAnsi="等线" w:cs="等线" w:hint="eastAsia"/>
          <w:sz w:val="22"/>
        </w:rPr>
      </w:pPr>
    </w:p>
    <w:p w14:paraId="1519AE82"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4. 体外培养的成纤维细胞通过什么结构附着在培养瓶上</w:t>
      </w:r>
    </w:p>
    <w:p w14:paraId="15486FF2"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粘合斑</w:t>
      </w:r>
      <w:r>
        <w:rPr>
          <w:rFonts w:ascii="等线" w:eastAsia="等线" w:hAnsi="等线" w:cs="等线"/>
          <w:sz w:val="22"/>
        </w:rPr>
        <w:tab/>
      </w:r>
      <w:r>
        <w:rPr>
          <w:rFonts w:ascii="等线" w:eastAsia="等线" w:hAnsi="等线" w:cs="等线" w:hint="eastAsia"/>
          <w:sz w:val="22"/>
        </w:rPr>
        <w:t>B. 粘合带</w:t>
      </w:r>
      <w:r>
        <w:rPr>
          <w:rFonts w:ascii="等线" w:eastAsia="等线" w:hAnsi="等线" w:cs="等线"/>
          <w:sz w:val="22"/>
        </w:rPr>
        <w:tab/>
      </w:r>
      <w:r>
        <w:rPr>
          <w:rFonts w:ascii="等线" w:eastAsia="等线" w:hAnsi="等线" w:cs="等线" w:hint="eastAsia"/>
          <w:sz w:val="22"/>
        </w:rPr>
        <w:t>C. 桥粒</w:t>
      </w:r>
      <w:r>
        <w:rPr>
          <w:rFonts w:ascii="等线" w:eastAsia="等线" w:hAnsi="等线" w:cs="等线"/>
          <w:sz w:val="22"/>
        </w:rPr>
        <w:tab/>
      </w:r>
      <w:r>
        <w:rPr>
          <w:rFonts w:ascii="等线" w:eastAsia="等线" w:hAnsi="等线" w:cs="等线" w:hint="eastAsia"/>
          <w:sz w:val="22"/>
        </w:rPr>
        <w:t>D. 半桥粒</w:t>
      </w:r>
    </w:p>
    <w:p w14:paraId="16FB4BAB" w14:textId="77777777" w:rsidR="00886A13" w:rsidRDefault="00886A13" w:rsidP="00886A13">
      <w:pPr>
        <w:jc w:val="left"/>
        <w:rPr>
          <w:rFonts w:ascii="等线" w:eastAsia="等线" w:hAnsi="等线" w:cs="等线" w:hint="eastAsia"/>
          <w:sz w:val="22"/>
        </w:rPr>
      </w:pPr>
    </w:p>
    <w:p w14:paraId="41928DCD"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5. 下列细胞外基质中哪种结构起细胞外基质骨架的作用</w:t>
      </w:r>
    </w:p>
    <w:p w14:paraId="2E56D188"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胶原</w:t>
      </w:r>
      <w:r>
        <w:rPr>
          <w:rFonts w:ascii="等线" w:eastAsia="等线" w:hAnsi="等线" w:cs="等线"/>
          <w:sz w:val="22"/>
        </w:rPr>
        <w:tab/>
      </w:r>
      <w:r>
        <w:rPr>
          <w:rFonts w:ascii="等线" w:eastAsia="等线" w:hAnsi="等线" w:cs="等线" w:hint="eastAsia"/>
          <w:sz w:val="22"/>
        </w:rPr>
        <w:t>B. 层纤连蛋白</w:t>
      </w:r>
      <w:r>
        <w:rPr>
          <w:rFonts w:ascii="等线" w:eastAsia="等线" w:hAnsi="等线" w:cs="等线"/>
          <w:sz w:val="22"/>
        </w:rPr>
        <w:tab/>
      </w:r>
      <w:r>
        <w:rPr>
          <w:rFonts w:ascii="等线" w:eastAsia="等线" w:hAnsi="等线" w:cs="等线" w:hint="eastAsia"/>
          <w:sz w:val="22"/>
        </w:rPr>
        <w:t>C. 纤连蛋白</w:t>
      </w:r>
      <w:r>
        <w:rPr>
          <w:rFonts w:ascii="等线" w:eastAsia="等线" w:hAnsi="等线" w:cs="等线"/>
          <w:sz w:val="22"/>
        </w:rPr>
        <w:tab/>
      </w:r>
      <w:r>
        <w:rPr>
          <w:rFonts w:ascii="等线" w:eastAsia="等线" w:hAnsi="等线" w:cs="等线" w:hint="eastAsia"/>
          <w:sz w:val="22"/>
        </w:rPr>
        <w:t>D. 蛋白聚糖</w:t>
      </w:r>
    </w:p>
    <w:p w14:paraId="53B12300" w14:textId="77777777" w:rsidR="00886A13" w:rsidRDefault="00886A13" w:rsidP="00886A13">
      <w:pPr>
        <w:jc w:val="left"/>
        <w:rPr>
          <w:rFonts w:ascii="等线" w:eastAsia="等线" w:hAnsi="等线" w:cs="等线" w:hint="eastAsia"/>
          <w:sz w:val="22"/>
        </w:rPr>
      </w:pPr>
    </w:p>
    <w:p w14:paraId="4D98939C"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6. 动物细胞间信息的直接传递主要是通过何种结构完成</w:t>
      </w:r>
    </w:p>
    <w:p w14:paraId="7163B4FD"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紧密连接</w:t>
      </w:r>
      <w:r>
        <w:rPr>
          <w:rFonts w:ascii="等线" w:eastAsia="等线" w:hAnsi="等线" w:cs="等线"/>
          <w:sz w:val="22"/>
        </w:rPr>
        <w:tab/>
      </w:r>
      <w:r>
        <w:rPr>
          <w:rFonts w:ascii="等线" w:eastAsia="等线" w:hAnsi="等线" w:cs="等线" w:hint="eastAsia"/>
          <w:sz w:val="22"/>
        </w:rPr>
        <w:t>B. 间隙连接</w:t>
      </w:r>
      <w:r>
        <w:rPr>
          <w:rFonts w:ascii="等线" w:eastAsia="等线" w:hAnsi="等线" w:cs="等线"/>
          <w:sz w:val="22"/>
        </w:rPr>
        <w:tab/>
      </w:r>
      <w:r>
        <w:rPr>
          <w:rFonts w:ascii="等线" w:eastAsia="等线" w:hAnsi="等线" w:cs="等线" w:hint="eastAsia"/>
          <w:sz w:val="22"/>
        </w:rPr>
        <w:t>C. 桥粒</w:t>
      </w:r>
      <w:r>
        <w:rPr>
          <w:rFonts w:ascii="等线" w:eastAsia="等线" w:hAnsi="等线" w:cs="等线"/>
          <w:sz w:val="22"/>
        </w:rPr>
        <w:tab/>
      </w:r>
      <w:r>
        <w:rPr>
          <w:rFonts w:ascii="等线" w:eastAsia="等线" w:hAnsi="等线" w:cs="等线" w:hint="eastAsia"/>
          <w:sz w:val="22"/>
        </w:rPr>
        <w:t>D. 半桥粒</w:t>
      </w:r>
    </w:p>
    <w:p w14:paraId="19234EA4" w14:textId="77777777" w:rsidR="00886A13" w:rsidRDefault="00886A13" w:rsidP="00886A13">
      <w:pPr>
        <w:jc w:val="left"/>
        <w:rPr>
          <w:rFonts w:ascii="等线" w:eastAsia="等线" w:hAnsi="等线" w:cs="等线" w:hint="eastAsia"/>
          <w:sz w:val="22"/>
        </w:rPr>
      </w:pPr>
    </w:p>
    <w:p w14:paraId="7A8C9F73"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7. 存在着几个家族的蛋白质</w:t>
      </w:r>
      <w:proofErr w:type="gramStart"/>
      <w:r>
        <w:rPr>
          <w:rFonts w:ascii="等线" w:eastAsia="等线" w:hAnsi="等线" w:cs="等线" w:hint="eastAsia"/>
          <w:sz w:val="22"/>
        </w:rPr>
        <w:t>介</w:t>
      </w:r>
      <w:proofErr w:type="gramEnd"/>
      <w:r>
        <w:rPr>
          <w:rFonts w:ascii="等线" w:eastAsia="等线" w:hAnsi="等线" w:cs="等线" w:hint="eastAsia"/>
          <w:sz w:val="22"/>
        </w:rPr>
        <w:t>导细胞与细胞之间的相互作用和黏附，下列最恰当地描述了整联蛋白的选项是</w:t>
      </w:r>
    </w:p>
    <w:p w14:paraId="7FCDEF9E"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是同亲性蛋白质，与其他细胞上的相同蛋白质结合</w:t>
      </w:r>
    </w:p>
    <w:p w14:paraId="1A6E6F85"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B. 结合细胞外的蛋白质，如纤维连接蛋白</w:t>
      </w:r>
    </w:p>
    <w:p w14:paraId="19B9032E"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C. 与相邻细胞中的糖类部分结合</w:t>
      </w:r>
    </w:p>
    <w:p w14:paraId="69BBC896"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D. 位于囊泡和细胞器的膜中</w:t>
      </w:r>
    </w:p>
    <w:p w14:paraId="640B0A44" w14:textId="77777777" w:rsidR="00886A13" w:rsidRDefault="00886A13" w:rsidP="00886A13">
      <w:pPr>
        <w:jc w:val="left"/>
        <w:rPr>
          <w:rFonts w:ascii="等线" w:eastAsia="等线" w:hAnsi="等线" w:cs="等线" w:hint="eastAsia"/>
          <w:sz w:val="22"/>
        </w:rPr>
      </w:pPr>
    </w:p>
    <w:p w14:paraId="1695C280"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8. 关于细胞连接，以下说法正确的有（多选）</w:t>
      </w:r>
    </w:p>
    <w:p w14:paraId="0A535C47"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细胞内中间纤维通过桥粒连接方式，可将整个组织的细胞连成一个整体</w:t>
      </w:r>
    </w:p>
    <w:p w14:paraId="3B07D6FA"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B. 体外培养的成纤维细胞通过黏着斑附着在培养瓶上</w:t>
      </w:r>
    </w:p>
    <w:p w14:paraId="36CEFDBA"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C. 胶原蛋白在胞外起细胞外基质骨架的作用，将各种成分组织起来并与细胞表面结合</w:t>
      </w:r>
    </w:p>
    <w:p w14:paraId="3DE8984B"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D. 黏着带的组成需要跨膜蛋白、细胞内附着蛋白、肌动蛋白与中间纤维</w:t>
      </w:r>
    </w:p>
    <w:p w14:paraId="1F275947"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E. 胶原蛋白是动物体内含量最丰富的蛋白</w:t>
      </w:r>
    </w:p>
    <w:p w14:paraId="4398BF13" w14:textId="77777777" w:rsidR="00886A13" w:rsidRDefault="00886A13" w:rsidP="00886A13">
      <w:pPr>
        <w:jc w:val="left"/>
        <w:rPr>
          <w:rFonts w:ascii="等线" w:eastAsia="等线" w:hAnsi="等线" w:cs="等线" w:hint="eastAsia"/>
          <w:sz w:val="22"/>
        </w:rPr>
      </w:pPr>
    </w:p>
    <w:p w14:paraId="55E72447"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9. 关于间隙连接说法正确的是（多选）</w:t>
      </w:r>
    </w:p>
    <w:p w14:paraId="1F67929C"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一般只有相同或者相似的间隙连接蛋白之间可以形成间隙连接</w:t>
      </w:r>
    </w:p>
    <w:p w14:paraId="637023D7"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B. 在pH降低或者钙离子浓度升高时间隙链接通道的直径会降低</w:t>
      </w:r>
    </w:p>
    <w:p w14:paraId="601BDFA5"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C. 一对连接子具有12个亚单位的间隙连接蛋白</w:t>
      </w:r>
    </w:p>
    <w:p w14:paraId="285FB667"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D. 不能传递第二信使分子</w:t>
      </w:r>
    </w:p>
    <w:p w14:paraId="7AE551C0" w14:textId="77777777" w:rsidR="00886A13" w:rsidRDefault="00886A13" w:rsidP="00886A13">
      <w:pPr>
        <w:jc w:val="left"/>
        <w:rPr>
          <w:rFonts w:ascii="等线" w:eastAsia="等线" w:hAnsi="等线" w:cs="等线" w:hint="eastAsia"/>
          <w:sz w:val="22"/>
        </w:rPr>
      </w:pPr>
    </w:p>
    <w:p w14:paraId="4A7E25C4"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10. 紧密连接（tight junction）是封闭连接的主要类型，一般存在于上皮细胞之间。电镜下，紧密连接处的相邻细胞质膜紧紧地靠在一起，没有间隙。冰冻断裂复型技术显示出它是由围绕在细胞四周的"焊接线"（也称作嵴线）形成。相邻细胞的嵴线相互交联封闭了细胞之间的间隙，其形态结构如下图所示。下面说法不正确的是</w:t>
      </w:r>
    </w:p>
    <w:p w14:paraId="647BA326" w14:textId="77777777" w:rsidR="00886A13" w:rsidRDefault="00886A13" w:rsidP="00886A13">
      <w:pPr>
        <w:jc w:val="left"/>
        <w:rPr>
          <w:rFonts w:ascii="等线" w:eastAsia="等线" w:hAnsi="等线" w:cs="等线" w:hint="eastAsia"/>
          <w:sz w:val="22"/>
        </w:rPr>
      </w:pPr>
      <w:r>
        <w:rPr>
          <w:rFonts w:ascii="等线" w:eastAsia="等线" w:hAnsi="等线" w:cs="等线" w:hint="eastAsia"/>
          <w:noProof/>
          <w:sz w:val="22"/>
        </w:rPr>
        <w:drawing>
          <wp:inline distT="0" distB="0" distL="114300" distR="114300" wp14:anchorId="033E8142" wp14:editId="0FF16432">
            <wp:extent cx="3230880" cy="2440940"/>
            <wp:effectExtent l="0" t="0" r="20320" b="22860"/>
            <wp:docPr id="44371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3230880" cy="2440940"/>
                    </a:xfrm>
                    <a:prstGeom prst="rect">
                      <a:avLst/>
                    </a:prstGeom>
                    <a:noFill/>
                    <a:ln>
                      <a:noFill/>
                    </a:ln>
                  </pic:spPr>
                </pic:pic>
              </a:graphicData>
            </a:graphic>
          </wp:inline>
        </w:drawing>
      </w:r>
    </w:p>
    <w:p w14:paraId="762EC590" w14:textId="77777777" w:rsidR="00886A13" w:rsidRDefault="00886A13">
      <w:pPr>
        <w:numPr>
          <w:ilvl w:val="0"/>
          <w:numId w:val="624"/>
        </w:numPr>
        <w:jc w:val="left"/>
        <w:rPr>
          <w:rFonts w:ascii="等线" w:eastAsia="等线" w:hAnsi="等线" w:cs="等线" w:hint="eastAsia"/>
          <w:sz w:val="22"/>
        </w:rPr>
      </w:pPr>
      <w:r>
        <w:rPr>
          <w:rFonts w:ascii="等线" w:eastAsia="等线" w:hAnsi="等线" w:cs="等线" w:hint="eastAsia"/>
          <w:sz w:val="22"/>
        </w:rPr>
        <w:t>大脑毛细血管内皮细胞通过紧密连接形成血脑屏障，阻止离子或水分子等通过血管内皮组织进入大脑</w:t>
      </w:r>
    </w:p>
    <w:p w14:paraId="7B5E2091"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B. 紧密连接可以形成上皮细胞膜蛋白与膜脂分子侧向扩散的屏障，维持上皮细胞极性</w:t>
      </w:r>
    </w:p>
    <w:p w14:paraId="6514533C"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C. 紧密连接能阻止一切细胞通过，因为没有细胞能打开这层屏障</w:t>
      </w:r>
    </w:p>
    <w:p w14:paraId="57CA08AD"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D. 小肠上皮和肾小管中的吸收小分子的细胞旁路转运方式通过了细胞间的紧密连接</w:t>
      </w:r>
    </w:p>
    <w:p w14:paraId="7CBBB38E" w14:textId="77777777" w:rsidR="00886A13" w:rsidRDefault="00886A13" w:rsidP="00886A13">
      <w:pPr>
        <w:jc w:val="left"/>
        <w:rPr>
          <w:rFonts w:ascii="等线" w:eastAsia="等线" w:hAnsi="等线" w:cs="等线" w:hint="eastAsia"/>
          <w:sz w:val="22"/>
        </w:rPr>
      </w:pPr>
    </w:p>
    <w:p w14:paraId="47E43F34"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lastRenderedPageBreak/>
        <w:t>11. 在蛋白聚糖中通常不与核心蛋白共价连接的糖胺聚糖是</w:t>
      </w:r>
    </w:p>
    <w:p w14:paraId="1A598808" w14:textId="77777777" w:rsidR="00886A13" w:rsidRDefault="00886A13" w:rsidP="00886A13">
      <w:pPr>
        <w:jc w:val="left"/>
        <w:rPr>
          <w:rFonts w:ascii="等线" w:eastAsia="等线" w:hAnsi="等线" w:cs="等线" w:hint="eastAsia"/>
          <w:sz w:val="22"/>
        </w:rPr>
      </w:pPr>
      <w:r>
        <w:rPr>
          <w:rFonts w:ascii="等线" w:eastAsia="等线" w:hAnsi="等线" w:cs="等线" w:hint="eastAsia"/>
          <w:sz w:val="22"/>
        </w:rPr>
        <w:t>A. 硫酸软骨素</w:t>
      </w:r>
      <w:r>
        <w:rPr>
          <w:rFonts w:ascii="等线" w:eastAsia="等线" w:hAnsi="等线" w:cs="等线"/>
          <w:sz w:val="22"/>
        </w:rPr>
        <w:tab/>
      </w:r>
      <w:r>
        <w:rPr>
          <w:rFonts w:ascii="等线" w:eastAsia="等线" w:hAnsi="等线" w:cs="等线" w:hint="eastAsia"/>
          <w:sz w:val="22"/>
        </w:rPr>
        <w:t>B. 硫酸角质素</w:t>
      </w:r>
      <w:r>
        <w:rPr>
          <w:rFonts w:ascii="等线" w:eastAsia="等线" w:hAnsi="等线" w:cs="等线"/>
          <w:sz w:val="22"/>
        </w:rPr>
        <w:tab/>
      </w:r>
      <w:r>
        <w:rPr>
          <w:rFonts w:ascii="等线" w:eastAsia="等线" w:hAnsi="等线" w:cs="等线" w:hint="eastAsia"/>
          <w:sz w:val="22"/>
        </w:rPr>
        <w:t>C. 硫酸皮肤素</w:t>
      </w:r>
      <w:r>
        <w:rPr>
          <w:rFonts w:ascii="等线" w:eastAsia="等线" w:hAnsi="等线" w:cs="等线"/>
          <w:sz w:val="22"/>
        </w:rPr>
        <w:tab/>
      </w:r>
      <w:r>
        <w:rPr>
          <w:rFonts w:ascii="等线" w:eastAsia="等线" w:hAnsi="等线" w:cs="等线" w:hint="eastAsia"/>
          <w:sz w:val="22"/>
        </w:rPr>
        <w:t>D. 透明质酸</w:t>
      </w:r>
    </w:p>
    <w:p w14:paraId="77C46216" w14:textId="77777777" w:rsidR="00886A13" w:rsidRDefault="00886A13" w:rsidP="00886A13">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1"/>
        <w:gridCol w:w="2072"/>
        <w:gridCol w:w="2072"/>
        <w:gridCol w:w="2081"/>
      </w:tblGrid>
      <w:tr w:rsidR="00886A13" w14:paraId="749F8A53" w14:textId="77777777" w:rsidTr="00FA33B6">
        <w:tc>
          <w:tcPr>
            <w:tcW w:w="2130" w:type="dxa"/>
          </w:tcPr>
          <w:p w14:paraId="43F3D543" w14:textId="77777777" w:rsidR="00886A13" w:rsidRDefault="00886A13"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7C493B23" w14:textId="77777777" w:rsidR="00886A13" w:rsidRDefault="00886A13"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206E98B7" w14:textId="77777777" w:rsidR="00886A13" w:rsidRDefault="00886A13"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4DE566A4" w14:textId="77777777" w:rsidR="00886A13" w:rsidRDefault="00886A13" w:rsidP="00FA33B6">
            <w:pPr>
              <w:rPr>
                <w:rFonts w:eastAsiaTheme="minorHAnsi" w:hint="eastAsia"/>
                <w:color w:val="000000" w:themeColor="text1"/>
              </w:rPr>
            </w:pPr>
            <w:r>
              <w:rPr>
                <w:rFonts w:eastAsiaTheme="minorHAnsi" w:hint="eastAsia"/>
                <w:color w:val="000000" w:themeColor="text1"/>
              </w:rPr>
              <w:t>答案</w:t>
            </w:r>
          </w:p>
        </w:tc>
      </w:tr>
      <w:tr w:rsidR="00886A13" w14:paraId="4C281DA6" w14:textId="77777777" w:rsidTr="00FA33B6">
        <w:tc>
          <w:tcPr>
            <w:tcW w:w="2130" w:type="dxa"/>
          </w:tcPr>
          <w:p w14:paraId="278A8FCF" w14:textId="77777777" w:rsidR="00886A13" w:rsidRDefault="00886A13" w:rsidP="00FA33B6">
            <w:pPr>
              <w:rPr>
                <w:rFonts w:eastAsiaTheme="minorHAnsi" w:hint="eastAsia"/>
                <w:color w:val="000000" w:themeColor="text1"/>
              </w:rPr>
            </w:pPr>
            <w:r>
              <w:rPr>
                <w:rFonts w:eastAsiaTheme="minorHAnsi" w:hint="eastAsia"/>
                <w:color w:val="000000" w:themeColor="text1"/>
              </w:rPr>
              <w:t>1</w:t>
            </w:r>
          </w:p>
        </w:tc>
        <w:tc>
          <w:tcPr>
            <w:tcW w:w="2130" w:type="dxa"/>
          </w:tcPr>
          <w:p w14:paraId="09BBC335" w14:textId="77777777" w:rsidR="00886A13" w:rsidRDefault="00886A13" w:rsidP="00FA33B6">
            <w:pPr>
              <w:rPr>
                <w:rFonts w:eastAsiaTheme="minorHAnsi" w:hint="eastAsia"/>
                <w:color w:val="000000" w:themeColor="text1"/>
              </w:rPr>
            </w:pPr>
            <w:r>
              <w:rPr>
                <w:rFonts w:eastAsiaTheme="minorHAnsi" w:hint="eastAsia"/>
                <w:color w:val="000000" w:themeColor="text1"/>
              </w:rPr>
              <w:t>C</w:t>
            </w:r>
          </w:p>
        </w:tc>
        <w:tc>
          <w:tcPr>
            <w:tcW w:w="2131" w:type="dxa"/>
          </w:tcPr>
          <w:p w14:paraId="033C74EA" w14:textId="77777777" w:rsidR="00886A13" w:rsidRDefault="00886A13" w:rsidP="00FA33B6">
            <w:pPr>
              <w:rPr>
                <w:rFonts w:eastAsiaTheme="minorHAnsi" w:hint="eastAsia"/>
                <w:color w:val="000000" w:themeColor="text1"/>
              </w:rPr>
            </w:pPr>
            <w:r>
              <w:rPr>
                <w:rFonts w:eastAsiaTheme="minorHAnsi" w:hint="eastAsia"/>
                <w:color w:val="000000" w:themeColor="text1"/>
              </w:rPr>
              <w:t>7</w:t>
            </w:r>
          </w:p>
        </w:tc>
        <w:tc>
          <w:tcPr>
            <w:tcW w:w="2131" w:type="dxa"/>
          </w:tcPr>
          <w:p w14:paraId="415DF260" w14:textId="77777777" w:rsidR="00886A13" w:rsidRDefault="00886A13" w:rsidP="00FA33B6">
            <w:pPr>
              <w:rPr>
                <w:rFonts w:eastAsiaTheme="minorHAnsi" w:hint="eastAsia"/>
                <w:color w:val="000000" w:themeColor="text1"/>
              </w:rPr>
            </w:pPr>
            <w:r>
              <w:rPr>
                <w:rFonts w:eastAsiaTheme="minorHAnsi" w:hint="eastAsia"/>
                <w:color w:val="000000" w:themeColor="text1"/>
              </w:rPr>
              <w:t>B</w:t>
            </w:r>
          </w:p>
        </w:tc>
      </w:tr>
      <w:tr w:rsidR="00886A13" w14:paraId="5CE4D706" w14:textId="77777777" w:rsidTr="00FA33B6">
        <w:tc>
          <w:tcPr>
            <w:tcW w:w="2130" w:type="dxa"/>
          </w:tcPr>
          <w:p w14:paraId="3A0652CE" w14:textId="77777777" w:rsidR="00886A13" w:rsidRDefault="00886A13" w:rsidP="00FA33B6">
            <w:pPr>
              <w:rPr>
                <w:rFonts w:eastAsiaTheme="minorHAnsi" w:hint="eastAsia"/>
                <w:color w:val="000000" w:themeColor="text1"/>
              </w:rPr>
            </w:pPr>
            <w:r>
              <w:rPr>
                <w:rFonts w:eastAsiaTheme="minorHAnsi" w:hint="eastAsia"/>
                <w:color w:val="000000" w:themeColor="text1"/>
              </w:rPr>
              <w:t>2</w:t>
            </w:r>
          </w:p>
        </w:tc>
        <w:tc>
          <w:tcPr>
            <w:tcW w:w="2130" w:type="dxa"/>
          </w:tcPr>
          <w:p w14:paraId="1FA37916" w14:textId="77777777" w:rsidR="00886A13" w:rsidRDefault="00886A13" w:rsidP="00FA33B6">
            <w:pPr>
              <w:rPr>
                <w:rFonts w:eastAsiaTheme="minorHAnsi" w:hint="eastAsia"/>
                <w:color w:val="000000" w:themeColor="text1"/>
              </w:rPr>
            </w:pPr>
            <w:r>
              <w:rPr>
                <w:rFonts w:eastAsiaTheme="minorHAnsi" w:hint="eastAsia"/>
                <w:color w:val="000000" w:themeColor="text1"/>
              </w:rPr>
              <w:t>A</w:t>
            </w:r>
          </w:p>
        </w:tc>
        <w:tc>
          <w:tcPr>
            <w:tcW w:w="2131" w:type="dxa"/>
          </w:tcPr>
          <w:p w14:paraId="5D690912" w14:textId="77777777" w:rsidR="00886A13" w:rsidRDefault="00886A13" w:rsidP="00FA33B6">
            <w:pPr>
              <w:rPr>
                <w:rFonts w:eastAsiaTheme="minorHAnsi" w:hint="eastAsia"/>
                <w:color w:val="000000" w:themeColor="text1"/>
              </w:rPr>
            </w:pPr>
            <w:r>
              <w:rPr>
                <w:rFonts w:eastAsiaTheme="minorHAnsi" w:hint="eastAsia"/>
                <w:color w:val="000000" w:themeColor="text1"/>
              </w:rPr>
              <w:t>8</w:t>
            </w:r>
          </w:p>
        </w:tc>
        <w:tc>
          <w:tcPr>
            <w:tcW w:w="2131" w:type="dxa"/>
          </w:tcPr>
          <w:p w14:paraId="218DEDB4" w14:textId="77777777" w:rsidR="00886A13" w:rsidRDefault="00886A13" w:rsidP="00FA33B6">
            <w:pPr>
              <w:rPr>
                <w:rFonts w:eastAsiaTheme="minorHAnsi" w:hint="eastAsia"/>
                <w:color w:val="000000" w:themeColor="text1"/>
              </w:rPr>
            </w:pPr>
            <w:r>
              <w:rPr>
                <w:rFonts w:eastAsiaTheme="minorHAnsi" w:hint="eastAsia"/>
                <w:color w:val="000000" w:themeColor="text1"/>
              </w:rPr>
              <w:t>ABCE</w:t>
            </w:r>
          </w:p>
        </w:tc>
      </w:tr>
      <w:tr w:rsidR="00886A13" w14:paraId="7CD4051A" w14:textId="77777777" w:rsidTr="00FA33B6">
        <w:tc>
          <w:tcPr>
            <w:tcW w:w="2130" w:type="dxa"/>
          </w:tcPr>
          <w:p w14:paraId="5219E9B4" w14:textId="77777777" w:rsidR="00886A13" w:rsidRDefault="00886A13" w:rsidP="00FA33B6">
            <w:pPr>
              <w:rPr>
                <w:rFonts w:eastAsiaTheme="minorHAnsi" w:hint="eastAsia"/>
                <w:color w:val="000000" w:themeColor="text1"/>
              </w:rPr>
            </w:pPr>
            <w:r>
              <w:rPr>
                <w:rFonts w:eastAsiaTheme="minorHAnsi" w:hint="eastAsia"/>
                <w:color w:val="000000" w:themeColor="text1"/>
              </w:rPr>
              <w:t>3</w:t>
            </w:r>
          </w:p>
        </w:tc>
        <w:tc>
          <w:tcPr>
            <w:tcW w:w="2130" w:type="dxa"/>
          </w:tcPr>
          <w:p w14:paraId="47278724" w14:textId="77777777" w:rsidR="00886A13" w:rsidRDefault="00886A13" w:rsidP="00FA33B6">
            <w:pPr>
              <w:rPr>
                <w:rFonts w:eastAsiaTheme="minorHAnsi" w:hint="eastAsia"/>
                <w:color w:val="000000" w:themeColor="text1"/>
              </w:rPr>
            </w:pPr>
            <w:r>
              <w:rPr>
                <w:rFonts w:eastAsiaTheme="minorHAnsi" w:hint="eastAsia"/>
                <w:color w:val="000000" w:themeColor="text1"/>
              </w:rPr>
              <w:t>AB</w:t>
            </w:r>
          </w:p>
        </w:tc>
        <w:tc>
          <w:tcPr>
            <w:tcW w:w="2131" w:type="dxa"/>
          </w:tcPr>
          <w:p w14:paraId="5278475E" w14:textId="77777777" w:rsidR="00886A13" w:rsidRDefault="00886A13" w:rsidP="00FA33B6">
            <w:pPr>
              <w:rPr>
                <w:rFonts w:eastAsiaTheme="minorHAnsi" w:hint="eastAsia"/>
                <w:color w:val="000000" w:themeColor="text1"/>
              </w:rPr>
            </w:pPr>
            <w:r>
              <w:rPr>
                <w:rFonts w:eastAsiaTheme="minorHAnsi" w:hint="eastAsia"/>
                <w:color w:val="000000" w:themeColor="text1"/>
              </w:rPr>
              <w:t>9</w:t>
            </w:r>
          </w:p>
        </w:tc>
        <w:tc>
          <w:tcPr>
            <w:tcW w:w="2131" w:type="dxa"/>
          </w:tcPr>
          <w:p w14:paraId="6B56D270" w14:textId="77777777" w:rsidR="00886A13" w:rsidRDefault="00886A13" w:rsidP="00FA33B6">
            <w:pPr>
              <w:rPr>
                <w:rFonts w:eastAsiaTheme="minorHAnsi" w:hint="eastAsia"/>
                <w:color w:val="000000" w:themeColor="text1"/>
              </w:rPr>
            </w:pPr>
            <w:r>
              <w:rPr>
                <w:rFonts w:eastAsiaTheme="minorHAnsi" w:hint="eastAsia"/>
                <w:color w:val="000000" w:themeColor="text1"/>
              </w:rPr>
              <w:t>ABC</w:t>
            </w:r>
          </w:p>
        </w:tc>
      </w:tr>
      <w:tr w:rsidR="00886A13" w14:paraId="553C5CC2" w14:textId="77777777" w:rsidTr="00FA33B6">
        <w:tc>
          <w:tcPr>
            <w:tcW w:w="2130" w:type="dxa"/>
          </w:tcPr>
          <w:p w14:paraId="6CD49E5E" w14:textId="77777777" w:rsidR="00886A13" w:rsidRDefault="00886A13" w:rsidP="00FA33B6">
            <w:pPr>
              <w:rPr>
                <w:rFonts w:eastAsiaTheme="minorHAnsi" w:hint="eastAsia"/>
                <w:color w:val="000000" w:themeColor="text1"/>
              </w:rPr>
            </w:pPr>
            <w:r>
              <w:rPr>
                <w:rFonts w:eastAsiaTheme="minorHAnsi" w:hint="eastAsia"/>
                <w:color w:val="000000" w:themeColor="text1"/>
              </w:rPr>
              <w:t>4</w:t>
            </w:r>
          </w:p>
        </w:tc>
        <w:tc>
          <w:tcPr>
            <w:tcW w:w="2130" w:type="dxa"/>
          </w:tcPr>
          <w:p w14:paraId="33CC79F4" w14:textId="77777777" w:rsidR="00886A13" w:rsidRDefault="00886A13" w:rsidP="00FA33B6">
            <w:pPr>
              <w:rPr>
                <w:rFonts w:eastAsiaTheme="minorHAnsi" w:hint="eastAsia"/>
                <w:color w:val="000000" w:themeColor="text1"/>
              </w:rPr>
            </w:pPr>
            <w:r>
              <w:rPr>
                <w:rFonts w:eastAsiaTheme="minorHAnsi" w:hint="eastAsia"/>
                <w:color w:val="000000" w:themeColor="text1"/>
              </w:rPr>
              <w:t>A</w:t>
            </w:r>
          </w:p>
        </w:tc>
        <w:tc>
          <w:tcPr>
            <w:tcW w:w="2131" w:type="dxa"/>
          </w:tcPr>
          <w:p w14:paraId="466F5E95" w14:textId="77777777" w:rsidR="00886A13" w:rsidRDefault="00886A13" w:rsidP="00FA33B6">
            <w:pPr>
              <w:rPr>
                <w:rFonts w:eastAsiaTheme="minorHAnsi" w:hint="eastAsia"/>
                <w:color w:val="000000" w:themeColor="text1"/>
              </w:rPr>
            </w:pPr>
            <w:r>
              <w:rPr>
                <w:rFonts w:eastAsiaTheme="minorHAnsi" w:hint="eastAsia"/>
                <w:color w:val="000000" w:themeColor="text1"/>
              </w:rPr>
              <w:t>10</w:t>
            </w:r>
          </w:p>
        </w:tc>
        <w:tc>
          <w:tcPr>
            <w:tcW w:w="2131" w:type="dxa"/>
          </w:tcPr>
          <w:p w14:paraId="398C44E8" w14:textId="77777777" w:rsidR="00886A13" w:rsidRDefault="00886A13" w:rsidP="00FA33B6">
            <w:pPr>
              <w:rPr>
                <w:rFonts w:eastAsiaTheme="minorHAnsi" w:hint="eastAsia"/>
                <w:color w:val="000000" w:themeColor="text1"/>
              </w:rPr>
            </w:pPr>
            <w:r>
              <w:rPr>
                <w:rFonts w:eastAsiaTheme="minorHAnsi" w:hint="eastAsia"/>
                <w:color w:val="000000" w:themeColor="text1"/>
              </w:rPr>
              <w:t>C</w:t>
            </w:r>
          </w:p>
        </w:tc>
      </w:tr>
      <w:tr w:rsidR="00886A13" w14:paraId="6B4DDC6B" w14:textId="77777777" w:rsidTr="00FA33B6">
        <w:tc>
          <w:tcPr>
            <w:tcW w:w="2130" w:type="dxa"/>
          </w:tcPr>
          <w:p w14:paraId="07BF6E93" w14:textId="77777777" w:rsidR="00886A13" w:rsidRDefault="00886A13" w:rsidP="00FA33B6">
            <w:pPr>
              <w:rPr>
                <w:rFonts w:eastAsiaTheme="minorHAnsi" w:hint="eastAsia"/>
                <w:color w:val="000000" w:themeColor="text1"/>
              </w:rPr>
            </w:pPr>
            <w:r>
              <w:rPr>
                <w:rFonts w:eastAsiaTheme="minorHAnsi" w:hint="eastAsia"/>
                <w:color w:val="000000" w:themeColor="text1"/>
              </w:rPr>
              <w:t>5</w:t>
            </w:r>
          </w:p>
        </w:tc>
        <w:tc>
          <w:tcPr>
            <w:tcW w:w="2130" w:type="dxa"/>
          </w:tcPr>
          <w:p w14:paraId="5601A6B0" w14:textId="77777777" w:rsidR="00886A13" w:rsidRDefault="00886A13" w:rsidP="00FA33B6">
            <w:pPr>
              <w:rPr>
                <w:rFonts w:eastAsiaTheme="minorHAnsi" w:hint="eastAsia"/>
                <w:color w:val="000000" w:themeColor="text1"/>
              </w:rPr>
            </w:pPr>
            <w:r>
              <w:rPr>
                <w:rFonts w:eastAsiaTheme="minorHAnsi" w:hint="eastAsia"/>
                <w:color w:val="000000" w:themeColor="text1"/>
              </w:rPr>
              <w:t>A</w:t>
            </w:r>
          </w:p>
        </w:tc>
        <w:tc>
          <w:tcPr>
            <w:tcW w:w="2131" w:type="dxa"/>
          </w:tcPr>
          <w:p w14:paraId="18648B00" w14:textId="77777777" w:rsidR="00886A13" w:rsidRDefault="00886A13" w:rsidP="00FA33B6">
            <w:pPr>
              <w:rPr>
                <w:rFonts w:eastAsiaTheme="minorHAnsi" w:hint="eastAsia"/>
                <w:color w:val="000000" w:themeColor="text1"/>
              </w:rPr>
            </w:pPr>
            <w:r>
              <w:rPr>
                <w:rFonts w:eastAsiaTheme="minorHAnsi" w:hint="eastAsia"/>
                <w:color w:val="000000" w:themeColor="text1"/>
              </w:rPr>
              <w:t>11</w:t>
            </w:r>
          </w:p>
        </w:tc>
        <w:tc>
          <w:tcPr>
            <w:tcW w:w="2131" w:type="dxa"/>
          </w:tcPr>
          <w:p w14:paraId="64354967" w14:textId="77777777" w:rsidR="00886A13" w:rsidRDefault="00886A13" w:rsidP="00FA33B6">
            <w:pPr>
              <w:rPr>
                <w:rFonts w:eastAsiaTheme="minorHAnsi" w:hint="eastAsia"/>
                <w:color w:val="000000" w:themeColor="text1"/>
              </w:rPr>
            </w:pPr>
            <w:r>
              <w:rPr>
                <w:rFonts w:eastAsiaTheme="minorHAnsi" w:hint="eastAsia"/>
                <w:color w:val="000000" w:themeColor="text1"/>
              </w:rPr>
              <w:t>D</w:t>
            </w:r>
          </w:p>
        </w:tc>
      </w:tr>
      <w:tr w:rsidR="00886A13" w14:paraId="418415A0" w14:textId="77777777" w:rsidTr="00FA33B6">
        <w:tc>
          <w:tcPr>
            <w:tcW w:w="2130" w:type="dxa"/>
          </w:tcPr>
          <w:p w14:paraId="250DD335" w14:textId="77777777" w:rsidR="00886A13" w:rsidRDefault="00886A13" w:rsidP="00FA33B6">
            <w:pPr>
              <w:rPr>
                <w:rFonts w:eastAsiaTheme="minorHAnsi" w:hint="eastAsia"/>
                <w:color w:val="000000" w:themeColor="text1"/>
              </w:rPr>
            </w:pPr>
            <w:r>
              <w:rPr>
                <w:rFonts w:eastAsiaTheme="minorHAnsi" w:hint="eastAsia"/>
                <w:color w:val="000000" w:themeColor="text1"/>
              </w:rPr>
              <w:t>6</w:t>
            </w:r>
          </w:p>
        </w:tc>
        <w:tc>
          <w:tcPr>
            <w:tcW w:w="2130" w:type="dxa"/>
          </w:tcPr>
          <w:p w14:paraId="1E6C661B" w14:textId="77777777" w:rsidR="00886A13" w:rsidRDefault="00886A13" w:rsidP="00FA33B6">
            <w:pPr>
              <w:rPr>
                <w:rFonts w:eastAsiaTheme="minorHAnsi" w:hint="eastAsia"/>
                <w:color w:val="000000" w:themeColor="text1"/>
              </w:rPr>
            </w:pPr>
            <w:r>
              <w:rPr>
                <w:rFonts w:eastAsiaTheme="minorHAnsi" w:hint="eastAsia"/>
                <w:color w:val="000000" w:themeColor="text1"/>
              </w:rPr>
              <w:t>B</w:t>
            </w:r>
          </w:p>
        </w:tc>
        <w:tc>
          <w:tcPr>
            <w:tcW w:w="2131" w:type="dxa"/>
          </w:tcPr>
          <w:p w14:paraId="3F95E915" w14:textId="77777777" w:rsidR="00886A13" w:rsidRDefault="00886A13" w:rsidP="00FA33B6">
            <w:pPr>
              <w:rPr>
                <w:rFonts w:eastAsiaTheme="minorHAnsi" w:hint="eastAsia"/>
                <w:color w:val="000000" w:themeColor="text1"/>
              </w:rPr>
            </w:pPr>
          </w:p>
        </w:tc>
        <w:tc>
          <w:tcPr>
            <w:tcW w:w="2131" w:type="dxa"/>
          </w:tcPr>
          <w:p w14:paraId="751BAB35" w14:textId="77777777" w:rsidR="00886A13" w:rsidRDefault="00886A13" w:rsidP="00FA33B6">
            <w:pPr>
              <w:rPr>
                <w:rFonts w:eastAsiaTheme="minorHAnsi" w:hint="eastAsia"/>
                <w:color w:val="000000" w:themeColor="text1"/>
              </w:rPr>
            </w:pPr>
          </w:p>
        </w:tc>
      </w:tr>
    </w:tbl>
    <w:p w14:paraId="72969231" w14:textId="77777777" w:rsidR="00027B01" w:rsidRPr="00190265" w:rsidRDefault="00027B01" w:rsidP="00027B01">
      <w:pPr>
        <w:rPr>
          <w:rFonts w:hint="eastAsia"/>
        </w:rPr>
      </w:pPr>
    </w:p>
    <w:p w14:paraId="4B9556FE" w14:textId="0C2A627A"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四</w:t>
      </w:r>
      <w:r w:rsidRPr="00113669">
        <w:rPr>
          <w:rFonts w:asciiTheme="minorHAnsi" w:eastAsiaTheme="minorHAnsi" w:hAnsiTheme="minorHAnsi" w:hint="eastAsia"/>
          <w:color w:val="000000" w:themeColor="text1"/>
        </w:rPr>
        <w:t>章</w:t>
      </w:r>
    </w:p>
    <w:p w14:paraId="3B372F9B" w14:textId="7A2E4FF3" w:rsidR="00027B01" w:rsidRPr="00113669" w:rsidRDefault="00027B01" w:rsidP="00027B01">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细胞信号转导</w:t>
      </w:r>
    </w:p>
    <w:p w14:paraId="4F2A2546" w14:textId="77777777" w:rsidR="00027B01" w:rsidRPr="00113669" w:rsidRDefault="00027B01" w:rsidP="00027B01">
      <w:pPr>
        <w:rPr>
          <w:rFonts w:eastAsiaTheme="minorHAnsi" w:hint="eastAsia"/>
          <w:color w:val="000000" w:themeColor="text1"/>
        </w:rPr>
      </w:pPr>
    </w:p>
    <w:p w14:paraId="1EE4D1B6"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2042A3F1" w14:textId="77777777" w:rsidR="00027B01" w:rsidRDefault="00027B01">
      <w:pPr>
        <w:pStyle w:val="a6"/>
        <w:numPr>
          <w:ilvl w:val="0"/>
          <w:numId w:val="380"/>
        </w:numPr>
        <w:ind w:firstLineChars="0"/>
        <w:jc w:val="center"/>
        <w:rPr>
          <w:rFonts w:eastAsiaTheme="minorHAnsi" w:hint="eastAsia"/>
          <w:color w:val="000000" w:themeColor="text1"/>
        </w:rPr>
      </w:pPr>
      <w:r>
        <w:rPr>
          <w:rFonts w:eastAsiaTheme="minorHAnsi" w:hint="eastAsia"/>
          <w:color w:val="000000" w:themeColor="text1"/>
        </w:rPr>
        <w:t>细胞通讯的概念和基本特征</w:t>
      </w:r>
    </w:p>
    <w:p w14:paraId="4B4E0071" w14:textId="6C0F9F99" w:rsidR="00027B01" w:rsidRDefault="00027B01">
      <w:pPr>
        <w:pStyle w:val="a6"/>
        <w:numPr>
          <w:ilvl w:val="0"/>
          <w:numId w:val="380"/>
        </w:numPr>
        <w:ind w:firstLineChars="0"/>
        <w:jc w:val="center"/>
        <w:rPr>
          <w:rFonts w:eastAsiaTheme="minorHAnsi" w:hint="eastAsia"/>
          <w:color w:val="000000" w:themeColor="text1"/>
        </w:rPr>
      </w:pPr>
      <w:r>
        <w:rPr>
          <w:rFonts w:eastAsiaTheme="minorHAnsi" w:hint="eastAsia"/>
          <w:color w:val="000000" w:themeColor="text1"/>
        </w:rPr>
        <w:t>细胞信号转导的形式</w:t>
      </w:r>
    </w:p>
    <w:p w14:paraId="2EF23A72"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DB90261" w14:textId="7AE596EE"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细胞通讯的概念和基本特征</w:t>
      </w:r>
    </w:p>
    <w:p w14:paraId="21FF82F8" w14:textId="77777777" w:rsidR="00B0273C" w:rsidRPr="00B0273C" w:rsidRDefault="00B0273C">
      <w:pPr>
        <w:numPr>
          <w:ilvl w:val="0"/>
          <w:numId w:val="437"/>
        </w:numPr>
        <w:rPr>
          <w:rFonts w:hint="eastAsia"/>
        </w:rPr>
      </w:pPr>
      <w:r w:rsidRPr="00B0273C">
        <w:rPr>
          <w:rFonts w:hint="eastAsia"/>
        </w:rPr>
        <w:t>细胞通讯的形式</w:t>
      </w:r>
    </w:p>
    <w:p w14:paraId="6250322B" w14:textId="77777777" w:rsidR="00B0273C" w:rsidRPr="00B0273C" w:rsidRDefault="00B0273C">
      <w:pPr>
        <w:numPr>
          <w:ilvl w:val="0"/>
          <w:numId w:val="438"/>
        </w:numPr>
        <w:rPr>
          <w:rFonts w:hint="eastAsia"/>
        </w:rPr>
      </w:pPr>
      <w:r w:rsidRPr="00B0273C">
        <w:rPr>
          <w:rFonts w:hint="eastAsia"/>
        </w:rPr>
        <w:t>接触依赖性通讯</w:t>
      </w:r>
    </w:p>
    <w:p w14:paraId="39A17FCD" w14:textId="77777777" w:rsidR="00B0273C" w:rsidRPr="00B0273C" w:rsidRDefault="00B0273C" w:rsidP="00B0273C">
      <w:pPr>
        <w:ind w:firstLine="420"/>
        <w:rPr>
          <w:rFonts w:hint="eastAsia"/>
        </w:rPr>
      </w:pPr>
      <w:r w:rsidRPr="00B0273C">
        <w:rPr>
          <w:rFonts w:hint="eastAsia"/>
        </w:rPr>
        <w:t>细胞之间直接接触，依靠信号细胞的跨膜蛋白与靶细胞（在此指接收信号的细胞，下同）膜表面受体相互作用，实现信号的传递。</w:t>
      </w:r>
    </w:p>
    <w:p w14:paraId="03B0AFB2" w14:textId="77777777" w:rsidR="00B0273C" w:rsidRPr="00B0273C" w:rsidRDefault="00B0273C">
      <w:pPr>
        <w:numPr>
          <w:ilvl w:val="0"/>
          <w:numId w:val="438"/>
        </w:numPr>
        <w:rPr>
          <w:rFonts w:hint="eastAsia"/>
        </w:rPr>
      </w:pPr>
      <w:r w:rsidRPr="00B0273C">
        <w:rPr>
          <w:rFonts w:hint="eastAsia"/>
        </w:rPr>
        <w:t>间隙连接</w:t>
      </w:r>
      <w:proofErr w:type="gramStart"/>
      <w:r w:rsidRPr="00B0273C">
        <w:rPr>
          <w:rFonts w:hint="eastAsia"/>
        </w:rPr>
        <w:t>介</w:t>
      </w:r>
      <w:proofErr w:type="gramEnd"/>
      <w:r w:rsidRPr="00B0273C">
        <w:rPr>
          <w:rFonts w:hint="eastAsia"/>
        </w:rPr>
        <w:t>导的通讯</w:t>
      </w:r>
    </w:p>
    <w:p w14:paraId="2C50F96F" w14:textId="77777777" w:rsidR="00B0273C" w:rsidRPr="00B0273C" w:rsidRDefault="00B0273C" w:rsidP="00B0273C">
      <w:pPr>
        <w:ind w:firstLine="420"/>
        <w:rPr>
          <w:rFonts w:hint="eastAsia"/>
        </w:rPr>
      </w:pPr>
      <w:r w:rsidRPr="00B0273C">
        <w:rPr>
          <w:rFonts w:hint="eastAsia"/>
        </w:rPr>
        <w:t>依靠动物细胞之间的</w:t>
      </w:r>
      <w:r w:rsidRPr="00B0273C">
        <w:rPr>
          <w:rFonts w:hint="eastAsia"/>
          <w:b/>
          <w:bCs/>
        </w:rPr>
        <w:t>间隙连接</w:t>
      </w:r>
      <w:r w:rsidRPr="00B0273C">
        <w:rPr>
          <w:rFonts w:hint="eastAsia"/>
        </w:rPr>
        <w:t>和植物细胞之间的</w:t>
      </w:r>
      <w:r w:rsidRPr="00B0273C">
        <w:rPr>
          <w:rFonts w:hint="eastAsia"/>
          <w:b/>
          <w:bCs/>
        </w:rPr>
        <w:t>胞间连丝</w:t>
      </w:r>
      <w:r w:rsidRPr="00B0273C">
        <w:rPr>
          <w:rFonts w:hint="eastAsia"/>
        </w:rPr>
        <w:t>，使细胞之间相互交换信号小分子，实现高效率的信息传递，并使得细胞之间实现代谢层面的偶联和电偶联。</w:t>
      </w:r>
    </w:p>
    <w:p w14:paraId="6384F615" w14:textId="77777777" w:rsidR="00B0273C" w:rsidRPr="00B0273C" w:rsidRDefault="00B0273C">
      <w:pPr>
        <w:numPr>
          <w:ilvl w:val="0"/>
          <w:numId w:val="438"/>
        </w:numPr>
        <w:rPr>
          <w:rFonts w:hint="eastAsia"/>
        </w:rPr>
      </w:pPr>
      <w:r w:rsidRPr="00B0273C">
        <w:rPr>
          <w:rFonts w:hint="eastAsia"/>
        </w:rPr>
        <w:t>借助化学信号分泌</w:t>
      </w:r>
      <w:proofErr w:type="gramStart"/>
      <w:r w:rsidRPr="00B0273C">
        <w:rPr>
          <w:rFonts w:hint="eastAsia"/>
        </w:rPr>
        <w:t>介</w:t>
      </w:r>
      <w:proofErr w:type="gramEnd"/>
      <w:r w:rsidRPr="00B0273C">
        <w:rPr>
          <w:rFonts w:hint="eastAsia"/>
        </w:rPr>
        <w:t>导的通讯</w:t>
      </w:r>
    </w:p>
    <w:p w14:paraId="7EE17178" w14:textId="77777777" w:rsidR="00B0273C" w:rsidRPr="00B0273C" w:rsidRDefault="00B0273C" w:rsidP="00B0273C">
      <w:pPr>
        <w:ind w:left="300" w:firstLine="420"/>
        <w:rPr>
          <w:rFonts w:hint="eastAsia"/>
        </w:rPr>
      </w:pPr>
      <w:r w:rsidRPr="00B0273C">
        <w:rPr>
          <w:rFonts w:hint="eastAsia"/>
        </w:rPr>
        <w:t>较为常见的通讯方式，根据化学信号的运输方式及靶细胞的类型，可细分为：</w:t>
      </w:r>
    </w:p>
    <w:p w14:paraId="29CB13BD" w14:textId="77777777" w:rsidR="00B0273C" w:rsidRPr="00B0273C" w:rsidRDefault="00B0273C">
      <w:pPr>
        <w:numPr>
          <w:ilvl w:val="1"/>
          <w:numId w:val="438"/>
        </w:numPr>
        <w:rPr>
          <w:rFonts w:hint="eastAsia"/>
        </w:rPr>
      </w:pPr>
      <w:r w:rsidRPr="00B0273C">
        <w:rPr>
          <w:rFonts w:hint="eastAsia"/>
        </w:rPr>
        <w:t>内分泌</w:t>
      </w:r>
    </w:p>
    <w:p w14:paraId="6EC0F8F9" w14:textId="77777777" w:rsidR="00B0273C" w:rsidRPr="00B0273C" w:rsidRDefault="00B0273C" w:rsidP="00B0273C">
      <w:pPr>
        <w:ind w:left="360" w:firstLine="420"/>
        <w:rPr>
          <w:rFonts w:hint="eastAsia"/>
        </w:rPr>
      </w:pPr>
      <w:r w:rsidRPr="00B0273C">
        <w:rPr>
          <w:rFonts w:hint="eastAsia"/>
        </w:rPr>
        <w:t>信号分子被释放到血液中，通过循环系统运输到靶细胞。此时的信号分子也称为</w:t>
      </w:r>
      <w:r w:rsidRPr="00B0273C">
        <w:rPr>
          <w:rFonts w:hint="eastAsia"/>
          <w:b/>
          <w:bCs/>
        </w:rPr>
        <w:t>激素</w:t>
      </w:r>
      <w:r w:rsidRPr="00B0273C">
        <w:rPr>
          <w:rFonts w:hint="eastAsia"/>
        </w:rPr>
        <w:t>。</w:t>
      </w:r>
    </w:p>
    <w:p w14:paraId="7C1C54F3" w14:textId="77777777" w:rsidR="00B0273C" w:rsidRPr="00B0273C" w:rsidRDefault="00B0273C">
      <w:pPr>
        <w:numPr>
          <w:ilvl w:val="1"/>
          <w:numId w:val="438"/>
        </w:numPr>
        <w:rPr>
          <w:rFonts w:hint="eastAsia"/>
        </w:rPr>
      </w:pPr>
      <w:r w:rsidRPr="00B0273C">
        <w:rPr>
          <w:rFonts w:hint="eastAsia"/>
        </w:rPr>
        <w:t>旁分泌</w:t>
      </w:r>
    </w:p>
    <w:p w14:paraId="65F3EF14" w14:textId="77777777" w:rsidR="00B0273C" w:rsidRPr="00B0273C" w:rsidRDefault="00B0273C" w:rsidP="00B0273C">
      <w:pPr>
        <w:ind w:left="360" w:firstLine="420"/>
        <w:rPr>
          <w:rFonts w:hint="eastAsia"/>
        </w:rPr>
      </w:pPr>
      <w:r w:rsidRPr="00B0273C">
        <w:rPr>
          <w:rFonts w:hint="eastAsia"/>
        </w:rPr>
        <w:lastRenderedPageBreak/>
        <w:t>信号分子被释放到组织液中，通过局部扩散运输到靶细胞。</w:t>
      </w:r>
    </w:p>
    <w:p w14:paraId="5A27B565" w14:textId="77777777" w:rsidR="00B0273C" w:rsidRPr="00B0273C" w:rsidRDefault="00B0273C">
      <w:pPr>
        <w:numPr>
          <w:ilvl w:val="1"/>
          <w:numId w:val="438"/>
        </w:numPr>
        <w:rPr>
          <w:rFonts w:hint="eastAsia"/>
        </w:rPr>
      </w:pPr>
      <w:r w:rsidRPr="00B0273C">
        <w:rPr>
          <w:rFonts w:hint="eastAsia"/>
        </w:rPr>
        <w:t>化学突触信号传递</w:t>
      </w:r>
    </w:p>
    <w:p w14:paraId="4066C972" w14:textId="77777777" w:rsidR="00B0273C" w:rsidRPr="00B0273C" w:rsidRDefault="00B0273C" w:rsidP="00B0273C">
      <w:pPr>
        <w:ind w:left="420" w:firstLine="420"/>
        <w:rPr>
          <w:rFonts w:hint="eastAsia"/>
        </w:rPr>
      </w:pPr>
      <w:r w:rsidRPr="00B0273C">
        <w:rPr>
          <w:rFonts w:hint="eastAsia"/>
          <w:b/>
          <w:bCs/>
        </w:rPr>
        <w:t>化学突触</w:t>
      </w:r>
      <w:r w:rsidRPr="00B0273C">
        <w:rPr>
          <w:rFonts w:hint="eastAsia"/>
        </w:rPr>
        <w:t>，是可兴奋细胞间传递信息的结构。这种信号传递与旁分泌同属于短距离局部作用。在神经末梢兴奋后，神经末梢会向化学突触的</w:t>
      </w:r>
      <w:r w:rsidRPr="00B0273C">
        <w:rPr>
          <w:rFonts w:hint="eastAsia"/>
          <w:b/>
          <w:bCs/>
        </w:rPr>
        <w:t>突触间隙</w:t>
      </w:r>
      <w:r w:rsidRPr="00B0273C">
        <w:rPr>
          <w:rFonts w:hint="eastAsia"/>
        </w:rPr>
        <w:t>释放信号分子（也称为</w:t>
      </w:r>
      <w:r w:rsidRPr="00B0273C">
        <w:rPr>
          <w:rFonts w:hint="eastAsia"/>
          <w:b/>
          <w:bCs/>
        </w:rPr>
        <w:t>突触递质</w:t>
      </w:r>
      <w:r w:rsidRPr="00B0273C">
        <w:rPr>
          <w:rFonts w:hint="eastAsia"/>
        </w:rPr>
        <w:t>），并由突触后膜所接收，实现信号的传递。</w:t>
      </w:r>
    </w:p>
    <w:p w14:paraId="424AE784" w14:textId="77777777" w:rsidR="00B0273C" w:rsidRPr="00B0273C" w:rsidRDefault="00B0273C">
      <w:pPr>
        <w:numPr>
          <w:ilvl w:val="1"/>
          <w:numId w:val="438"/>
        </w:numPr>
        <w:rPr>
          <w:rFonts w:hint="eastAsia"/>
        </w:rPr>
      </w:pPr>
      <w:r w:rsidRPr="00B0273C">
        <w:rPr>
          <w:rFonts w:hint="eastAsia"/>
        </w:rPr>
        <w:t>自分泌</w:t>
      </w:r>
    </w:p>
    <w:p w14:paraId="4EA08945" w14:textId="77777777" w:rsidR="00B0273C" w:rsidRPr="00B0273C" w:rsidRDefault="00B0273C" w:rsidP="00B0273C">
      <w:pPr>
        <w:ind w:left="360" w:firstLine="420"/>
        <w:rPr>
          <w:rFonts w:hint="eastAsia"/>
        </w:rPr>
      </w:pPr>
      <w:r w:rsidRPr="00B0273C">
        <w:rPr>
          <w:rFonts w:hint="eastAsia"/>
        </w:rPr>
        <w:t>细胞对自身分泌的信号分子产生反应。一般存在于病理条件中。</w:t>
      </w:r>
    </w:p>
    <w:p w14:paraId="7FBEFF7E" w14:textId="77777777" w:rsidR="00B0273C" w:rsidRPr="00B0273C" w:rsidRDefault="00B0273C">
      <w:pPr>
        <w:numPr>
          <w:ilvl w:val="0"/>
          <w:numId w:val="437"/>
        </w:numPr>
        <w:rPr>
          <w:rFonts w:hint="eastAsia"/>
        </w:rPr>
      </w:pPr>
      <w:r w:rsidRPr="00B0273C">
        <w:rPr>
          <w:rFonts w:hint="eastAsia"/>
        </w:rPr>
        <w:t>信号分子与对应受体</w:t>
      </w:r>
    </w:p>
    <w:p w14:paraId="5D5C8666" w14:textId="77777777" w:rsidR="00B0273C" w:rsidRPr="00B0273C" w:rsidRDefault="00B0273C">
      <w:pPr>
        <w:numPr>
          <w:ilvl w:val="0"/>
          <w:numId w:val="402"/>
        </w:numPr>
        <w:rPr>
          <w:rFonts w:hint="eastAsia"/>
        </w:rPr>
      </w:pPr>
      <w:r w:rsidRPr="00B0273C">
        <w:rPr>
          <w:rFonts w:hint="eastAsia"/>
        </w:rPr>
        <w:t>信号分子</w:t>
      </w:r>
    </w:p>
    <w:p w14:paraId="419CDA2F" w14:textId="77777777" w:rsidR="00B0273C" w:rsidRPr="00B0273C" w:rsidRDefault="00B0273C" w:rsidP="00B0273C">
      <w:pPr>
        <w:ind w:firstLine="360"/>
        <w:rPr>
          <w:rFonts w:hint="eastAsia"/>
        </w:rPr>
      </w:pPr>
      <w:r w:rsidRPr="00B0273C">
        <w:rPr>
          <w:rFonts w:hint="eastAsia"/>
        </w:rPr>
        <w:t>细胞的信息载体，其结构、功能繁多，也称为</w:t>
      </w:r>
      <w:r w:rsidRPr="00B0273C">
        <w:rPr>
          <w:rFonts w:hint="eastAsia"/>
          <w:b/>
          <w:bCs/>
        </w:rPr>
        <w:t>配体</w:t>
      </w:r>
      <w:r w:rsidRPr="00B0273C">
        <w:rPr>
          <w:rFonts w:hint="eastAsia"/>
        </w:rPr>
        <w:t>。根据化学性质，可分为</w:t>
      </w:r>
    </w:p>
    <w:p w14:paraId="396B22D4" w14:textId="77777777" w:rsidR="00B0273C" w:rsidRPr="00B0273C" w:rsidRDefault="00B0273C">
      <w:pPr>
        <w:numPr>
          <w:ilvl w:val="0"/>
          <w:numId w:val="439"/>
        </w:numPr>
        <w:rPr>
          <w:rFonts w:hint="eastAsia"/>
        </w:rPr>
      </w:pPr>
      <w:r w:rsidRPr="00B0273C">
        <w:rPr>
          <w:rFonts w:hint="eastAsia"/>
        </w:rPr>
        <w:t>气体性信号分子</w:t>
      </w:r>
    </w:p>
    <w:p w14:paraId="5E23EC1E" w14:textId="77777777" w:rsidR="00B0273C" w:rsidRPr="00B0273C" w:rsidRDefault="00B0273C" w:rsidP="00B0273C">
      <w:pPr>
        <w:ind w:left="420" w:firstLine="420"/>
        <w:rPr>
          <w:rFonts w:hint="eastAsia"/>
        </w:rPr>
      </w:pPr>
      <w:r w:rsidRPr="00B0273C">
        <w:rPr>
          <w:rFonts w:hint="eastAsia"/>
        </w:rPr>
        <w:t>例如NO、CO，可以自由扩散进入细胞影响细胞行为。</w:t>
      </w:r>
    </w:p>
    <w:p w14:paraId="23261138" w14:textId="77777777" w:rsidR="00B0273C" w:rsidRPr="00B0273C" w:rsidRDefault="00B0273C">
      <w:pPr>
        <w:numPr>
          <w:ilvl w:val="0"/>
          <w:numId w:val="439"/>
        </w:numPr>
        <w:rPr>
          <w:rFonts w:hint="eastAsia"/>
        </w:rPr>
      </w:pPr>
      <w:r w:rsidRPr="00B0273C">
        <w:rPr>
          <w:rFonts w:hint="eastAsia"/>
        </w:rPr>
        <w:t>疏水性信号分子</w:t>
      </w:r>
    </w:p>
    <w:p w14:paraId="066F4E6A" w14:textId="77777777" w:rsidR="00B0273C" w:rsidRPr="00B0273C" w:rsidRDefault="00B0273C" w:rsidP="00B0273C">
      <w:pPr>
        <w:ind w:left="420" w:firstLine="420"/>
        <w:rPr>
          <w:rFonts w:hint="eastAsia"/>
        </w:rPr>
      </w:pPr>
      <w:r w:rsidRPr="00B0273C">
        <w:rPr>
          <w:rFonts w:hint="eastAsia"/>
        </w:rPr>
        <w:t>例如性激素、维生素D、甲状腺素，同样可以自由扩散穿过细胞膜进入细胞，影响细胞行为。</w:t>
      </w:r>
    </w:p>
    <w:p w14:paraId="771FED67" w14:textId="77777777" w:rsidR="00B0273C" w:rsidRPr="00B0273C" w:rsidRDefault="00B0273C">
      <w:pPr>
        <w:numPr>
          <w:ilvl w:val="0"/>
          <w:numId w:val="439"/>
        </w:numPr>
        <w:rPr>
          <w:rFonts w:hint="eastAsia"/>
        </w:rPr>
      </w:pPr>
      <w:r w:rsidRPr="00B0273C">
        <w:rPr>
          <w:rFonts w:hint="eastAsia"/>
        </w:rPr>
        <w:t>亲水性信号分子</w:t>
      </w:r>
    </w:p>
    <w:p w14:paraId="1EE391C4" w14:textId="77777777" w:rsidR="00B0273C" w:rsidRPr="00B0273C" w:rsidRDefault="00B0273C" w:rsidP="00B0273C">
      <w:pPr>
        <w:ind w:left="360" w:firstLine="420"/>
        <w:rPr>
          <w:rFonts w:hint="eastAsia"/>
        </w:rPr>
      </w:pPr>
      <w:r w:rsidRPr="00B0273C">
        <w:rPr>
          <w:rFonts w:hint="eastAsia"/>
        </w:rPr>
        <w:t>包括大多数蛋白质类激素，不能跨越细胞膜，需要与细胞膜表面的受体相结合，引起细胞应答。</w:t>
      </w:r>
    </w:p>
    <w:p w14:paraId="1B5BBDBC" w14:textId="77777777" w:rsidR="00B0273C" w:rsidRPr="00B0273C" w:rsidRDefault="00B0273C">
      <w:pPr>
        <w:numPr>
          <w:ilvl w:val="0"/>
          <w:numId w:val="402"/>
        </w:numPr>
        <w:rPr>
          <w:rFonts w:hint="eastAsia"/>
        </w:rPr>
      </w:pPr>
      <w:r w:rsidRPr="00B0273C">
        <w:rPr>
          <w:rFonts w:hint="eastAsia"/>
        </w:rPr>
        <w:t>受体</w:t>
      </w:r>
    </w:p>
    <w:p w14:paraId="298A8B3F" w14:textId="77777777" w:rsidR="00B0273C" w:rsidRPr="00B0273C" w:rsidRDefault="00B0273C" w:rsidP="00B0273C">
      <w:pPr>
        <w:ind w:firstLine="360"/>
        <w:rPr>
          <w:rFonts w:hint="eastAsia"/>
        </w:rPr>
      </w:pPr>
      <w:r w:rsidRPr="00B0273C">
        <w:rPr>
          <w:rFonts w:hint="eastAsia"/>
        </w:rPr>
        <w:t>选择性识别并结合信号分子的生物大分子，已知的受体均为蛋白质，多数为糖蛋白。</w:t>
      </w:r>
    </w:p>
    <w:p w14:paraId="430CC155" w14:textId="77777777" w:rsidR="00B0273C" w:rsidRPr="00B0273C" w:rsidRDefault="00B0273C">
      <w:pPr>
        <w:numPr>
          <w:ilvl w:val="0"/>
          <w:numId w:val="440"/>
        </w:numPr>
        <w:rPr>
          <w:rFonts w:hint="eastAsia"/>
        </w:rPr>
      </w:pPr>
      <w:r w:rsidRPr="00B0273C">
        <w:rPr>
          <w:rFonts w:hint="eastAsia"/>
        </w:rPr>
        <w:t>细胞内受体</w:t>
      </w:r>
    </w:p>
    <w:p w14:paraId="5B61C4BA" w14:textId="77777777" w:rsidR="00B0273C" w:rsidRPr="00B0273C" w:rsidRDefault="00B0273C" w:rsidP="00B0273C">
      <w:pPr>
        <w:ind w:left="300" w:firstLine="420"/>
        <w:rPr>
          <w:rFonts w:hint="eastAsia"/>
        </w:rPr>
      </w:pPr>
      <w:r w:rsidRPr="00B0273C">
        <w:rPr>
          <w:rFonts w:hint="eastAsia"/>
        </w:rPr>
        <w:t>位于细胞质基质或核基质中，其本质是依赖疏水性激素激活的转录因子。</w:t>
      </w:r>
    </w:p>
    <w:p w14:paraId="50C4EE28" w14:textId="77777777" w:rsidR="00B0273C" w:rsidRPr="00B0273C" w:rsidRDefault="00B0273C">
      <w:pPr>
        <w:numPr>
          <w:ilvl w:val="0"/>
          <w:numId w:val="440"/>
        </w:numPr>
        <w:rPr>
          <w:rFonts w:hint="eastAsia"/>
        </w:rPr>
      </w:pPr>
      <w:r w:rsidRPr="00B0273C">
        <w:rPr>
          <w:rFonts w:hint="eastAsia"/>
        </w:rPr>
        <w:t>细胞表面受体</w:t>
      </w:r>
    </w:p>
    <w:p w14:paraId="2DF16586" w14:textId="77777777" w:rsidR="00B0273C" w:rsidRPr="00B0273C" w:rsidRDefault="00B0273C" w:rsidP="00B0273C">
      <w:pPr>
        <w:ind w:left="420" w:firstLine="420"/>
        <w:rPr>
          <w:rFonts w:hint="eastAsia"/>
        </w:rPr>
      </w:pPr>
      <w:r w:rsidRPr="00B0273C">
        <w:rPr>
          <w:rFonts w:hint="eastAsia"/>
        </w:rPr>
        <w:t>位于细胞质膜上，主要识别和结合亲水性信号分子。细胞表面受体根据结构、信号转导机制的不同，可进一步分为：</w:t>
      </w:r>
    </w:p>
    <w:p w14:paraId="20D09C39" w14:textId="77777777" w:rsidR="00B0273C" w:rsidRPr="00B0273C" w:rsidRDefault="00B0273C">
      <w:pPr>
        <w:numPr>
          <w:ilvl w:val="2"/>
          <w:numId w:val="438"/>
        </w:numPr>
        <w:rPr>
          <w:rFonts w:hint="eastAsia"/>
        </w:rPr>
      </w:pPr>
      <w:r w:rsidRPr="00B0273C">
        <w:rPr>
          <w:rFonts w:hint="eastAsia"/>
        </w:rPr>
        <w:t>离子通道偶联受体</w:t>
      </w:r>
    </w:p>
    <w:p w14:paraId="19A2F5A5" w14:textId="77777777" w:rsidR="00B0273C" w:rsidRPr="00B0273C" w:rsidRDefault="00B0273C" w:rsidP="00B0273C">
      <w:pPr>
        <w:ind w:left="840" w:firstLine="420"/>
        <w:rPr>
          <w:rFonts w:hint="eastAsia"/>
        </w:rPr>
      </w:pPr>
      <w:r w:rsidRPr="00B0273C">
        <w:rPr>
          <w:rFonts w:hint="eastAsia"/>
        </w:rPr>
        <w:t>若一个膜蛋白既具备信号分子（配体）的结合位点，又是离子通道，那么该膜蛋白就是离子通道偶联受体。它们的离子通道活性取决于是否与信号分子结合。</w:t>
      </w:r>
    </w:p>
    <w:p w14:paraId="1BB66D12" w14:textId="77777777" w:rsidR="00B0273C" w:rsidRPr="00B0273C" w:rsidRDefault="00B0273C">
      <w:pPr>
        <w:numPr>
          <w:ilvl w:val="2"/>
          <w:numId w:val="438"/>
        </w:numPr>
        <w:rPr>
          <w:rFonts w:hint="eastAsia"/>
        </w:rPr>
      </w:pPr>
      <w:r w:rsidRPr="00B0273C">
        <w:rPr>
          <w:rFonts w:hint="eastAsia"/>
        </w:rPr>
        <w:t>G蛋白偶联受体</w:t>
      </w:r>
    </w:p>
    <w:p w14:paraId="265B6413" w14:textId="77777777" w:rsidR="00B0273C" w:rsidRPr="00B0273C" w:rsidRDefault="00B0273C" w:rsidP="00B0273C">
      <w:pPr>
        <w:ind w:left="840" w:firstLine="420"/>
        <w:rPr>
          <w:rFonts w:hint="eastAsia"/>
        </w:rPr>
      </w:pPr>
      <w:r w:rsidRPr="00B0273C">
        <w:rPr>
          <w:rFonts w:hint="eastAsia"/>
        </w:rPr>
        <w:t>细胞膜表面受体最大的家族，普遍分布于真核细胞膜表面。此类受体的共同特征在于，它们的激活会活化G蛋白，并通过G蛋白向下传导信号。G蛋白，全称鸟嘌呤核苷酸结合蛋白，包含α、β、γ三个亚基，可以通过结合GDP、GTP来改变自身构象，并诱导下游的酶激活。</w:t>
      </w:r>
    </w:p>
    <w:p w14:paraId="1B1AEBC5" w14:textId="77777777" w:rsidR="00B0273C" w:rsidRPr="00B0273C" w:rsidRDefault="00B0273C">
      <w:pPr>
        <w:numPr>
          <w:ilvl w:val="2"/>
          <w:numId w:val="438"/>
        </w:numPr>
        <w:rPr>
          <w:rFonts w:hint="eastAsia"/>
        </w:rPr>
      </w:pPr>
      <w:r w:rsidRPr="00B0273C">
        <w:rPr>
          <w:rFonts w:hint="eastAsia"/>
        </w:rPr>
        <w:t>酶联受体</w:t>
      </w:r>
    </w:p>
    <w:p w14:paraId="278B6D9B" w14:textId="77777777" w:rsidR="00B0273C" w:rsidRPr="00B0273C" w:rsidRDefault="00B0273C" w:rsidP="00B0273C">
      <w:pPr>
        <w:ind w:left="780" w:firstLine="420"/>
        <w:rPr>
          <w:rFonts w:hint="eastAsia"/>
        </w:rPr>
      </w:pPr>
      <w:r w:rsidRPr="00B0273C">
        <w:rPr>
          <w:rFonts w:hint="eastAsia"/>
        </w:rPr>
        <w:t>α 酶联受体自身的细胞内结构域就拥有酶活性，并在结合受体后活化。</w:t>
      </w:r>
    </w:p>
    <w:p w14:paraId="2AF8A475" w14:textId="77777777" w:rsidR="00B0273C" w:rsidRPr="00B0273C" w:rsidRDefault="00B0273C" w:rsidP="00B0273C">
      <w:pPr>
        <w:ind w:left="780" w:firstLine="420"/>
        <w:rPr>
          <w:rFonts w:hint="eastAsia"/>
        </w:rPr>
      </w:pPr>
      <w:r w:rsidRPr="00B0273C">
        <w:rPr>
          <w:rFonts w:hint="eastAsia"/>
        </w:rPr>
        <w:t>β</w:t>
      </w:r>
      <w:r w:rsidRPr="00B0273C">
        <w:t xml:space="preserve"> </w:t>
      </w:r>
      <w:r w:rsidRPr="00B0273C">
        <w:rPr>
          <w:rFonts w:hint="eastAsia"/>
        </w:rPr>
        <w:t>酶联受体自身不具备酶活性，但是胞内结构</w:t>
      </w:r>
      <w:proofErr w:type="gramStart"/>
      <w:r w:rsidRPr="00B0273C">
        <w:rPr>
          <w:rFonts w:hint="eastAsia"/>
        </w:rPr>
        <w:t>域可以</w:t>
      </w:r>
      <w:proofErr w:type="gramEnd"/>
      <w:r w:rsidRPr="00B0273C">
        <w:rPr>
          <w:rFonts w:hint="eastAsia"/>
        </w:rPr>
        <w:t>和游离的酶相互作用并活化酶。</w:t>
      </w:r>
    </w:p>
    <w:p w14:paraId="1FC9EB7B" w14:textId="77777777" w:rsidR="00B0273C" w:rsidRPr="00B0273C" w:rsidRDefault="00B0273C">
      <w:pPr>
        <w:numPr>
          <w:ilvl w:val="0"/>
          <w:numId w:val="437"/>
        </w:numPr>
        <w:rPr>
          <w:rFonts w:hint="eastAsia"/>
        </w:rPr>
      </w:pPr>
      <w:r w:rsidRPr="00B0273C">
        <w:rPr>
          <w:rFonts w:hint="eastAsia"/>
        </w:rPr>
        <w:t>第二信使与分子开关</w:t>
      </w:r>
    </w:p>
    <w:p w14:paraId="740BF5D2" w14:textId="07942264" w:rsidR="00B0273C" w:rsidRPr="00B0273C" w:rsidRDefault="00B0273C" w:rsidP="00B0273C">
      <w:pPr>
        <w:ind w:firstLine="360"/>
        <w:rPr>
          <w:rFonts w:hint="eastAsia"/>
        </w:rPr>
      </w:pPr>
      <w:r w:rsidRPr="00B0273C">
        <w:rPr>
          <w:rFonts w:hint="eastAsia"/>
          <w:b/>
          <w:bCs/>
        </w:rPr>
        <w:t>第二信使</w:t>
      </w:r>
      <w:r w:rsidRPr="00B0273C">
        <w:rPr>
          <w:rFonts w:hint="eastAsia"/>
        </w:rPr>
        <w:t>，是指第一信使分子（胞外激素或其他配体）与细胞表面受体结合后，导致在胞内产生（或释放）的非蛋白类小分子，通过其浓度变化（增加或减少）来应答胞外信号，调节细胞内酶和非酶蛋白的活性，从而在细胞信号转导途径中行使携带和放大信号的功能。目前公认的第二信使包括</w:t>
      </w:r>
      <w:r w:rsidRPr="00B0273C">
        <w:t>cAMP、cGMP、Ca</w:t>
      </w:r>
      <w:r w:rsidRPr="00B0273C">
        <w:rPr>
          <w:vertAlign w:val="superscript"/>
        </w:rPr>
        <w:t>2+</w:t>
      </w:r>
      <w:r w:rsidRPr="00B0273C">
        <w:t>、 DAG（二酰甘油）、IP</w:t>
      </w:r>
      <w:r w:rsidRPr="00B0273C">
        <w:rPr>
          <w:vertAlign w:val="subscript"/>
        </w:rPr>
        <w:t>3</w:t>
      </w:r>
      <w:r w:rsidRPr="00B0273C">
        <w:t>（1,4,5-三磷酸肌醇）和PIP</w:t>
      </w:r>
      <w:r w:rsidRPr="00B0273C">
        <w:rPr>
          <w:vertAlign w:val="subscript"/>
        </w:rPr>
        <w:t>3</w:t>
      </w:r>
      <w:r w:rsidRPr="00B0273C">
        <w:t>（3,4,5-三磷酸磷脂酰肌醇）等。</w:t>
      </w:r>
    </w:p>
    <w:p w14:paraId="09E25DEC" w14:textId="77777777" w:rsidR="00B0273C" w:rsidRPr="00B0273C" w:rsidRDefault="00B0273C">
      <w:pPr>
        <w:numPr>
          <w:ilvl w:val="0"/>
          <w:numId w:val="437"/>
        </w:numPr>
        <w:rPr>
          <w:rFonts w:hint="eastAsia"/>
        </w:rPr>
      </w:pPr>
      <w:r w:rsidRPr="00B0273C">
        <w:rPr>
          <w:rFonts w:hint="eastAsia"/>
        </w:rPr>
        <w:t>信号转导系统的基本特性</w:t>
      </w:r>
    </w:p>
    <w:p w14:paraId="4C39D81D" w14:textId="77777777" w:rsidR="00B0273C" w:rsidRPr="00B0273C" w:rsidRDefault="00B0273C">
      <w:pPr>
        <w:numPr>
          <w:ilvl w:val="0"/>
          <w:numId w:val="441"/>
        </w:numPr>
        <w:rPr>
          <w:rFonts w:hint="eastAsia"/>
        </w:rPr>
      </w:pPr>
      <w:r w:rsidRPr="00B0273C">
        <w:lastRenderedPageBreak/>
        <w:t>细胞内信号蛋白复合物装配</w:t>
      </w:r>
    </w:p>
    <w:p w14:paraId="62249EE9" w14:textId="77777777" w:rsidR="00B0273C" w:rsidRPr="00B0273C" w:rsidRDefault="00B0273C" w:rsidP="00B0273C">
      <w:pPr>
        <w:ind w:firstLine="420"/>
        <w:rPr>
          <w:rFonts w:hint="eastAsia"/>
        </w:rPr>
      </w:pPr>
      <w:r w:rsidRPr="00B0273C">
        <w:rPr>
          <w:rFonts w:hint="eastAsia"/>
        </w:rPr>
        <w:t>细胞信号转导的重要结构基础，是信号蛋白质相互作用，结合而成的细胞内信号蛋白复合物。信号蛋白复合物的装配过程包括3种不同的策略：</w:t>
      </w:r>
    </w:p>
    <w:p w14:paraId="3C8E6F92" w14:textId="26D2FF2D" w:rsidR="00B0273C" w:rsidRPr="00B0273C" w:rsidRDefault="00B0273C">
      <w:pPr>
        <w:numPr>
          <w:ilvl w:val="0"/>
          <w:numId w:val="442"/>
        </w:numPr>
        <w:rPr>
          <w:rFonts w:hint="eastAsia"/>
        </w:rPr>
      </w:pPr>
      <w:r w:rsidRPr="00B0273C">
        <w:rPr>
          <w:rFonts w:hint="eastAsia"/>
        </w:rPr>
        <w:t>细胞膜受体与细胞内信号蛋白通过支架蛋白分子预先结合为信号复合物，并在结合细胞外信号分子时，按顺序激活组成复合物的信号蛋白并将信号向下游传递。</w:t>
      </w:r>
    </w:p>
    <w:p w14:paraId="3F5B02A4" w14:textId="07140A12" w:rsidR="00B0273C" w:rsidRPr="00B0273C" w:rsidRDefault="00B0273C">
      <w:pPr>
        <w:numPr>
          <w:ilvl w:val="0"/>
          <w:numId w:val="442"/>
        </w:numPr>
        <w:rPr>
          <w:rFonts w:hint="eastAsia"/>
        </w:rPr>
      </w:pPr>
      <w:r w:rsidRPr="00B0273C">
        <w:rPr>
          <w:rFonts w:hint="eastAsia"/>
        </w:rPr>
        <w:t>在细胞膜受体结合信号分子并激活后，细胞膜受体的胞内</w:t>
      </w:r>
      <w:proofErr w:type="gramStart"/>
      <w:r w:rsidRPr="00B0273C">
        <w:rPr>
          <w:rFonts w:hint="eastAsia"/>
        </w:rPr>
        <w:t>结构域被磷酸</w:t>
      </w:r>
      <w:proofErr w:type="gramEnd"/>
      <w:r w:rsidRPr="00B0273C">
        <w:rPr>
          <w:rFonts w:hint="eastAsia"/>
        </w:rPr>
        <w:t>化，以为细胞内信号蛋白提供</w:t>
      </w:r>
      <w:proofErr w:type="gramStart"/>
      <w:r w:rsidRPr="00B0273C">
        <w:rPr>
          <w:rFonts w:hint="eastAsia"/>
        </w:rPr>
        <w:t>锚</w:t>
      </w:r>
      <w:proofErr w:type="gramEnd"/>
      <w:r w:rsidRPr="00B0273C">
        <w:rPr>
          <w:rFonts w:hint="eastAsia"/>
        </w:rPr>
        <w:t>定位点，从而结合信号蛋白，形成临时的信号转导复合物并</w:t>
      </w:r>
      <w:proofErr w:type="gramStart"/>
      <w:r w:rsidRPr="00B0273C">
        <w:rPr>
          <w:rFonts w:hint="eastAsia"/>
        </w:rPr>
        <w:t>介</w:t>
      </w:r>
      <w:proofErr w:type="gramEnd"/>
      <w:r w:rsidRPr="00B0273C">
        <w:rPr>
          <w:rFonts w:hint="eastAsia"/>
        </w:rPr>
        <w:t>导信号蛋白依次激活。</w:t>
      </w:r>
    </w:p>
    <w:p w14:paraId="563F6A0A" w14:textId="0C03C11C" w:rsidR="00B0273C" w:rsidRPr="00B0273C" w:rsidRDefault="00B0273C">
      <w:pPr>
        <w:numPr>
          <w:ilvl w:val="0"/>
          <w:numId w:val="442"/>
        </w:numPr>
        <w:rPr>
          <w:rFonts w:hint="eastAsia"/>
        </w:rPr>
      </w:pPr>
      <w:r w:rsidRPr="00B0273C">
        <w:rPr>
          <w:rFonts w:hint="eastAsia"/>
        </w:rPr>
        <w:t>在细胞膜受体结合信号分子并激活后，位于细胞膜内侧的，临近的磷脂酰肌醇分子被磷酸化修饰，并被含有PH结构域的信号蛋白识别、结合。从而装配形成信号转导复合物。</w:t>
      </w:r>
    </w:p>
    <w:p w14:paraId="1A369EFC" w14:textId="77777777" w:rsidR="00B0273C" w:rsidRPr="00B0273C" w:rsidRDefault="00B0273C">
      <w:pPr>
        <w:numPr>
          <w:ilvl w:val="0"/>
          <w:numId w:val="441"/>
        </w:numPr>
        <w:rPr>
          <w:rFonts w:hint="eastAsia"/>
        </w:rPr>
      </w:pPr>
      <w:r w:rsidRPr="00B0273C">
        <w:t>信号转导系统的主要特性</w:t>
      </w:r>
    </w:p>
    <w:p w14:paraId="3C7DF107" w14:textId="77777777" w:rsidR="00B0273C" w:rsidRPr="00B0273C" w:rsidRDefault="00B0273C">
      <w:pPr>
        <w:numPr>
          <w:ilvl w:val="0"/>
          <w:numId w:val="443"/>
        </w:numPr>
        <w:rPr>
          <w:rFonts w:hint="eastAsia"/>
        </w:rPr>
      </w:pPr>
      <w:r w:rsidRPr="00B0273C">
        <w:t>特异性：“结合” 特异性、饱和性和可逆性以及“效应器”特异性。</w:t>
      </w:r>
    </w:p>
    <w:p w14:paraId="46947E52" w14:textId="77777777" w:rsidR="00B0273C" w:rsidRPr="00B0273C" w:rsidRDefault="00B0273C">
      <w:pPr>
        <w:numPr>
          <w:ilvl w:val="0"/>
          <w:numId w:val="443"/>
        </w:numPr>
        <w:rPr>
          <w:rFonts w:hint="eastAsia"/>
        </w:rPr>
      </w:pPr>
      <w:r w:rsidRPr="00B0273C">
        <w:t>放大效应：效应器蛋白（酶或离子通道蛋白）引发级联反应（放大效应）。</w:t>
      </w:r>
    </w:p>
    <w:p w14:paraId="49BEF564" w14:textId="77777777" w:rsidR="00B0273C" w:rsidRPr="00B0273C" w:rsidRDefault="00B0273C">
      <w:pPr>
        <w:numPr>
          <w:ilvl w:val="0"/>
          <w:numId w:val="443"/>
        </w:numPr>
        <w:rPr>
          <w:rFonts w:hint="eastAsia"/>
        </w:rPr>
      </w:pPr>
      <w:r w:rsidRPr="00B0273C">
        <w:t>网络化效应与正反馈和负反馈环路：网络化效应有利于克服分子间相互作用的随机性对细胞生命活动的负面干扰；正反馈和负反馈环路对于及时校正反应的速率和强度是最基本的调控机制。</w:t>
      </w:r>
    </w:p>
    <w:p w14:paraId="39D0BCE9" w14:textId="7F3BF48F" w:rsidR="00027B01" w:rsidRDefault="00B0273C">
      <w:pPr>
        <w:numPr>
          <w:ilvl w:val="0"/>
          <w:numId w:val="443"/>
        </w:numPr>
        <w:rPr>
          <w:rFonts w:hint="eastAsia"/>
        </w:rPr>
      </w:pPr>
      <w:r w:rsidRPr="00B0273C">
        <w:t>整合作用：细胞通过整合不同的信息，对细胞外信号分子的特异性组合做出程序性反应，甚至做出生死抉择，这样才能维持生命活动的有序性。</w:t>
      </w:r>
    </w:p>
    <w:p w14:paraId="57BCA5A6" w14:textId="591B9264"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细胞信号转导的形式</w:t>
      </w:r>
    </w:p>
    <w:p w14:paraId="2659F046" w14:textId="77777777" w:rsidR="006F6AFB" w:rsidRPr="006F6AFB" w:rsidRDefault="006F6AFB">
      <w:pPr>
        <w:numPr>
          <w:ilvl w:val="0"/>
          <w:numId w:val="444"/>
        </w:numPr>
        <w:rPr>
          <w:rFonts w:hint="eastAsia"/>
        </w:rPr>
      </w:pPr>
      <w:r w:rsidRPr="006F6AFB">
        <w:rPr>
          <w:rFonts w:hint="eastAsia"/>
        </w:rPr>
        <w:t>细胞内受体</w:t>
      </w:r>
      <w:proofErr w:type="gramStart"/>
      <w:r w:rsidRPr="006F6AFB">
        <w:rPr>
          <w:rFonts w:hint="eastAsia"/>
        </w:rPr>
        <w:t>介</w:t>
      </w:r>
      <w:proofErr w:type="gramEnd"/>
      <w:r w:rsidRPr="006F6AFB">
        <w:rPr>
          <w:rFonts w:hint="eastAsia"/>
        </w:rPr>
        <w:t>导的信号转导</w:t>
      </w:r>
    </w:p>
    <w:p w14:paraId="6363664C" w14:textId="77777777" w:rsidR="006F6AFB" w:rsidRPr="006F6AFB" w:rsidRDefault="006F6AFB">
      <w:pPr>
        <w:numPr>
          <w:ilvl w:val="0"/>
          <w:numId w:val="445"/>
        </w:numPr>
        <w:rPr>
          <w:rFonts w:hint="eastAsia"/>
        </w:rPr>
      </w:pPr>
      <w:r w:rsidRPr="006F6AFB">
        <w:rPr>
          <w:rFonts w:hint="eastAsia"/>
        </w:rPr>
        <w:t>细胞内核受体及其对基因表达的调节</w:t>
      </w:r>
    </w:p>
    <w:p w14:paraId="1781EECF" w14:textId="7857EE75" w:rsidR="006F6AFB" w:rsidRPr="006F6AFB" w:rsidRDefault="006F6AFB" w:rsidP="00877D42">
      <w:pPr>
        <w:ind w:firstLine="420"/>
        <w:rPr>
          <w:rFonts w:hint="eastAsia"/>
        </w:rPr>
      </w:pPr>
      <w:r w:rsidRPr="006F6AFB">
        <w:t>细胞内受体的本质是依赖激素激活的转录因子。信号分子的作用是将抑制性蛋白从细胞内受体上解离，使受体上的DNA结合位点暴露而激活。激素·受体复合物与基因的特殊调节区即激素应答元件（HRE）结合，调节基因转录。</w:t>
      </w:r>
      <w:r w:rsidRPr="006F6AFB">
        <w:rPr>
          <w:rFonts w:hint="eastAsia"/>
        </w:rPr>
        <w:t>相关信号分子包括：</w:t>
      </w:r>
      <w:r w:rsidRPr="006F6AFB">
        <w:t>类固醇激素、甲状腺素、维生素D和视黄酸</w:t>
      </w:r>
      <w:r w:rsidRPr="006F6AFB">
        <w:rPr>
          <w:rFonts w:hint="eastAsia"/>
        </w:rPr>
        <w:t>。注意</w:t>
      </w:r>
      <w:r w:rsidRPr="006F6AFB">
        <w:t>个别亲脂性小分子（如前列腺素）的受体在细胞质膜上。</w:t>
      </w:r>
    </w:p>
    <w:p w14:paraId="6EB3368A" w14:textId="77777777" w:rsidR="006F6AFB" w:rsidRPr="006F6AFB" w:rsidRDefault="006F6AFB">
      <w:pPr>
        <w:numPr>
          <w:ilvl w:val="0"/>
          <w:numId w:val="445"/>
        </w:numPr>
        <w:rPr>
          <w:rFonts w:hint="eastAsia"/>
        </w:rPr>
      </w:pPr>
      <w:r w:rsidRPr="006F6AFB">
        <w:t>NO气体信号分子</w:t>
      </w:r>
      <w:proofErr w:type="gramStart"/>
      <w:r w:rsidRPr="006F6AFB">
        <w:rPr>
          <w:rFonts w:hint="eastAsia"/>
        </w:rPr>
        <w:t>介</w:t>
      </w:r>
      <w:proofErr w:type="gramEnd"/>
      <w:r w:rsidRPr="006F6AFB">
        <w:rPr>
          <w:rFonts w:hint="eastAsia"/>
        </w:rPr>
        <w:t>导的信号转导</w:t>
      </w:r>
    </w:p>
    <w:p w14:paraId="6C4046F0" w14:textId="77777777" w:rsidR="006F6AFB" w:rsidRPr="006F6AFB" w:rsidRDefault="006F6AFB" w:rsidP="006F6AFB">
      <w:pPr>
        <w:ind w:firstLine="420"/>
        <w:rPr>
          <w:rFonts w:hint="eastAsia"/>
        </w:rPr>
      </w:pPr>
      <w:r w:rsidRPr="006F6AFB">
        <w:t>NO是一种具有自由基性质的脂溶性气体分子，可透过细胞膜快速扩散，通过作用于邻近（平滑肌）靶细胞而发挥作用。</w:t>
      </w:r>
    </w:p>
    <w:p w14:paraId="78EE5A4C" w14:textId="77777777" w:rsidR="006F6AFB" w:rsidRPr="006F6AFB" w:rsidRDefault="006F6AFB" w:rsidP="006F6AFB">
      <w:pPr>
        <w:ind w:firstLine="420"/>
        <w:rPr>
          <w:rFonts w:hint="eastAsia"/>
        </w:rPr>
      </w:pPr>
      <w:r w:rsidRPr="006F6AFB">
        <w:t>血管内皮细胞和神经细胞是NO的生成细胞</w:t>
      </w:r>
      <w:r w:rsidRPr="006F6AFB">
        <w:rPr>
          <w:rFonts w:hint="eastAsia"/>
        </w:rPr>
        <w:t>。在细胞内，</w:t>
      </w:r>
      <w:r w:rsidRPr="006F6AFB">
        <w:t>NO合酶（NOS）（需要NADPH）在催化精氨酸转化为瓜氨酸的同时释放出NO。</w:t>
      </w:r>
      <w:r w:rsidRPr="006F6AFB">
        <w:rPr>
          <w:rFonts w:hint="eastAsia"/>
        </w:rPr>
        <w:t>NO可</w:t>
      </w:r>
      <w:r w:rsidRPr="006F6AFB">
        <w:t>激活靶细胞内具有鸟苷酸环化酶（GC）活性的NO受体。</w:t>
      </w:r>
      <w:r w:rsidRPr="006F6AFB">
        <w:rPr>
          <w:rFonts w:hint="eastAsia"/>
        </w:rPr>
        <w:t>具体地说，</w:t>
      </w:r>
      <w:r w:rsidRPr="006F6AFB">
        <w:t>NO</w:t>
      </w:r>
      <w:r w:rsidRPr="006F6AFB">
        <w:rPr>
          <w:rFonts w:hint="eastAsia"/>
        </w:rPr>
        <w:t>通过</w:t>
      </w:r>
      <w:r w:rsidRPr="006F6AFB">
        <w:t>与GC活性中心的Fe</w:t>
      </w:r>
      <w:r w:rsidRPr="006F6AFB">
        <w:rPr>
          <w:vertAlign w:val="superscript"/>
        </w:rPr>
        <w:t>2+</w:t>
      </w:r>
      <w:r w:rsidRPr="006F6AFB">
        <w:t>结合，改变酶的构象，导致GC活性增强，cGMP水平升高。</w:t>
      </w:r>
      <w:r w:rsidRPr="006F6AFB">
        <w:rPr>
          <w:rFonts w:hint="eastAsia"/>
        </w:rPr>
        <w:t>而</w:t>
      </w:r>
      <w:r w:rsidRPr="006F6AFB">
        <w:t>cGMP</w:t>
      </w:r>
      <w:r w:rsidRPr="006F6AFB">
        <w:rPr>
          <w:rFonts w:hint="eastAsia"/>
        </w:rPr>
        <w:t>进一步</w:t>
      </w:r>
      <w:r w:rsidRPr="006F6AFB">
        <w:t>激活依赖cGMP的蛋白激酶G（PKG），</w:t>
      </w:r>
      <w:proofErr w:type="gramStart"/>
      <w:r w:rsidRPr="006F6AFB">
        <w:t>抑制肌动</w:t>
      </w:r>
      <w:proofErr w:type="gramEnd"/>
      <w:r w:rsidRPr="006F6AFB">
        <w:t>-肌球蛋白复合物信号通路，导致血管平滑肌舒张。</w:t>
      </w:r>
    </w:p>
    <w:p w14:paraId="6B0B1236" w14:textId="77777777" w:rsidR="006F6AFB" w:rsidRPr="006F6AFB" w:rsidRDefault="006F6AFB">
      <w:pPr>
        <w:numPr>
          <w:ilvl w:val="0"/>
          <w:numId w:val="444"/>
        </w:numPr>
        <w:rPr>
          <w:rFonts w:hint="eastAsia"/>
        </w:rPr>
      </w:pPr>
      <w:r w:rsidRPr="006F6AFB">
        <w:rPr>
          <w:rFonts w:hint="eastAsia"/>
        </w:rPr>
        <w:t>G蛋白偶联受体</w:t>
      </w:r>
      <w:proofErr w:type="gramStart"/>
      <w:r w:rsidRPr="006F6AFB">
        <w:rPr>
          <w:rFonts w:hint="eastAsia"/>
        </w:rPr>
        <w:t>介</w:t>
      </w:r>
      <w:proofErr w:type="gramEnd"/>
      <w:r w:rsidRPr="006F6AFB">
        <w:rPr>
          <w:rFonts w:hint="eastAsia"/>
        </w:rPr>
        <w:t>导的信号转导</w:t>
      </w:r>
    </w:p>
    <w:p w14:paraId="22C6A485" w14:textId="77777777" w:rsidR="006F6AFB" w:rsidRPr="006F6AFB" w:rsidRDefault="006F6AFB">
      <w:pPr>
        <w:numPr>
          <w:ilvl w:val="0"/>
          <w:numId w:val="446"/>
        </w:numPr>
        <w:rPr>
          <w:rFonts w:hint="eastAsia"/>
        </w:rPr>
      </w:pPr>
      <w:r w:rsidRPr="006F6AFB">
        <w:t>G蛋白的作用</w:t>
      </w:r>
      <w:r w:rsidRPr="006F6AFB">
        <w:rPr>
          <w:rFonts w:hint="eastAsia"/>
        </w:rPr>
        <w:t>规律</w:t>
      </w:r>
    </w:p>
    <w:p w14:paraId="39A24261" w14:textId="77777777" w:rsidR="006F6AFB" w:rsidRPr="006F6AFB" w:rsidRDefault="006F6AFB">
      <w:pPr>
        <w:numPr>
          <w:ilvl w:val="0"/>
          <w:numId w:val="447"/>
        </w:numPr>
        <w:rPr>
          <w:rFonts w:hint="eastAsia"/>
        </w:rPr>
      </w:pPr>
      <w:r w:rsidRPr="006F6AFB">
        <w:rPr>
          <w:rFonts w:hint="eastAsia"/>
        </w:rPr>
        <w:t>当配体与受体结合时，受体与</w:t>
      </w:r>
      <w:r w:rsidRPr="006F6AFB">
        <w:t>G蛋白（偶联）结合，发生GTP与GDP交换，导致G蛋白解离，游离出来的G</w:t>
      </w:r>
      <w:r w:rsidRPr="006F6AFB">
        <w:rPr>
          <w:vertAlign w:val="subscript"/>
        </w:rPr>
        <w:t>α</w:t>
      </w:r>
      <w:r w:rsidRPr="006F6AFB">
        <w:t>·GTP结合并激活效应器蛋白，从而传递信号；当G</w:t>
      </w:r>
      <w:r w:rsidRPr="006F6AFB">
        <w:rPr>
          <w:vertAlign w:val="subscript"/>
        </w:rPr>
        <w:t>α</w:t>
      </w:r>
      <w:r w:rsidRPr="006F6AFB">
        <w:t>·GTP水解成G</w:t>
      </w:r>
      <w:r w:rsidRPr="006F6AFB">
        <w:rPr>
          <w:vertAlign w:val="subscript"/>
        </w:rPr>
        <w:t>α</w:t>
      </w:r>
      <w:r w:rsidRPr="006F6AFB">
        <w:t>·GDP时，则处于失活的关闭状态，终止信号传递并导致G蛋白</w:t>
      </w:r>
      <w:r w:rsidRPr="006F6AFB">
        <w:lastRenderedPageBreak/>
        <w:t>的重新装配，恢复系统进入静</w:t>
      </w:r>
      <w:proofErr w:type="gramStart"/>
      <w:r w:rsidRPr="006F6AFB">
        <w:t>息</w:t>
      </w:r>
      <w:proofErr w:type="gramEnd"/>
      <w:r w:rsidRPr="006F6AFB">
        <w:t>状态。</w:t>
      </w:r>
    </w:p>
    <w:p w14:paraId="20D968B2" w14:textId="77777777" w:rsidR="006F6AFB" w:rsidRPr="006F6AFB" w:rsidRDefault="006F6AFB">
      <w:pPr>
        <w:numPr>
          <w:ilvl w:val="0"/>
          <w:numId w:val="447"/>
        </w:numPr>
        <w:rPr>
          <w:rFonts w:hint="eastAsia"/>
        </w:rPr>
      </w:pPr>
      <w:r w:rsidRPr="006F6AFB">
        <w:rPr>
          <w:rFonts w:hint="eastAsia"/>
        </w:rPr>
        <w:t>在有些信号途径中，效应器蛋白是离子通道，其活性受游离的</w:t>
      </w:r>
      <w:r w:rsidRPr="006F6AFB">
        <w:t>G</w:t>
      </w:r>
      <w:r w:rsidRPr="006F6AFB">
        <w:rPr>
          <w:vertAlign w:val="subscript"/>
        </w:rPr>
        <w:t>βγ</w:t>
      </w:r>
      <w:r w:rsidRPr="006F6AFB">
        <w:t>亚基激活与调节。</w:t>
      </w:r>
    </w:p>
    <w:p w14:paraId="4F9225E4" w14:textId="77777777" w:rsidR="006F6AFB" w:rsidRPr="006F6AFB" w:rsidRDefault="006F6AFB">
      <w:pPr>
        <w:numPr>
          <w:ilvl w:val="0"/>
          <w:numId w:val="446"/>
        </w:numPr>
        <w:rPr>
          <w:rFonts w:hint="eastAsia"/>
        </w:rPr>
      </w:pPr>
      <w:r w:rsidRPr="006F6AFB">
        <w:t>G蛋白偶联受体</w:t>
      </w:r>
      <w:r w:rsidRPr="006F6AFB">
        <w:rPr>
          <w:rFonts w:hint="eastAsia"/>
        </w:rPr>
        <w:t>的结构</w:t>
      </w:r>
    </w:p>
    <w:p w14:paraId="34C482A1" w14:textId="5DFC13CA" w:rsidR="006F6AFB" w:rsidRPr="006F6AFB" w:rsidRDefault="006F6AFB" w:rsidP="006F6AFB">
      <w:pPr>
        <w:ind w:firstLine="360"/>
        <w:rPr>
          <w:rFonts w:hint="eastAsia"/>
        </w:rPr>
      </w:pPr>
      <w:r w:rsidRPr="006F6AFB">
        <w:t>G蛋白偶联受体都含有7次疏水跨膜α螺旋段，N端在细胞外侧，C端在细胞胞质侧。其中胞外环状结构域（E4环）结合胞外信号（配体）；跨膜螺旋5（H5）和螺旋6（H6）之间的胞内环状结构域（C3环）对于受体与G蛋白之间的相互作用具有重要作用。</w:t>
      </w:r>
    </w:p>
    <w:p w14:paraId="1474532C" w14:textId="69482392" w:rsidR="006F6AFB" w:rsidRPr="006F6AFB" w:rsidRDefault="006F6AFB">
      <w:pPr>
        <w:numPr>
          <w:ilvl w:val="0"/>
          <w:numId w:val="446"/>
        </w:numPr>
        <w:rPr>
          <w:rFonts w:hint="eastAsia"/>
        </w:rPr>
      </w:pPr>
      <w:r w:rsidRPr="006F6AFB">
        <w:t>激活离子通道的G蛋白偶联受体所</w:t>
      </w:r>
      <w:proofErr w:type="gramStart"/>
      <w:r w:rsidRPr="006F6AFB">
        <w:t>介</w:t>
      </w:r>
      <w:proofErr w:type="gramEnd"/>
      <w:r w:rsidRPr="006F6AFB">
        <w:t>导的细胞信号通路</w:t>
      </w:r>
    </w:p>
    <w:p w14:paraId="4DA776F5" w14:textId="77777777" w:rsidR="006F6AFB" w:rsidRPr="006F6AFB" w:rsidRDefault="006F6AFB">
      <w:pPr>
        <w:numPr>
          <w:ilvl w:val="1"/>
          <w:numId w:val="402"/>
        </w:numPr>
        <w:rPr>
          <w:rFonts w:hint="eastAsia"/>
        </w:rPr>
      </w:pPr>
      <w:r w:rsidRPr="006F6AFB">
        <w:t>心肌细胞上M型（蝇蕈碱）Ach受体激活G蛋白开启K</w:t>
      </w:r>
      <w:r w:rsidRPr="006F6AFB">
        <w:rPr>
          <w:vertAlign w:val="superscript"/>
        </w:rPr>
        <w:t>+</w:t>
      </w:r>
      <w:r w:rsidRPr="006F6AFB">
        <w:t>通道</w:t>
      </w:r>
    </w:p>
    <w:p w14:paraId="2C8B62C8" w14:textId="7C2FAB7E" w:rsidR="006F6AFB" w:rsidRPr="006F6AFB" w:rsidRDefault="006F6AFB" w:rsidP="006F6AFB">
      <w:pPr>
        <w:ind w:left="420" w:firstLine="420"/>
        <w:rPr>
          <w:rFonts w:hint="eastAsia"/>
        </w:rPr>
      </w:pPr>
      <w:proofErr w:type="spellStart"/>
      <w:r w:rsidRPr="006F6AFB">
        <w:t>Ach→M</w:t>
      </w:r>
      <w:proofErr w:type="spellEnd"/>
      <w:r w:rsidRPr="006F6AFB">
        <w:t>型Ach受体→Gi蛋白（Gi</w:t>
      </w:r>
      <w:r w:rsidRPr="006F6AFB">
        <w:rPr>
          <w:vertAlign w:val="subscript"/>
        </w:rPr>
        <w:t>α</w:t>
      </w:r>
      <w:r w:rsidRPr="006F6AFB">
        <w:t>G</w:t>
      </w:r>
      <w:r w:rsidRPr="006F6AFB">
        <w:rPr>
          <w:vertAlign w:val="subscript"/>
        </w:rPr>
        <w:t>βγ</w:t>
      </w:r>
      <w:r w:rsidRPr="006F6AFB">
        <w:t>）→G</w:t>
      </w:r>
      <w:r w:rsidRPr="006F6AFB">
        <w:rPr>
          <w:vertAlign w:val="subscript"/>
        </w:rPr>
        <w:t>β</w:t>
      </w:r>
      <w:proofErr w:type="spellStart"/>
      <w:r w:rsidRPr="006F6AFB">
        <w:rPr>
          <w:vertAlign w:val="subscript"/>
        </w:rPr>
        <w:t>γ</w:t>
      </w:r>
      <w:r w:rsidRPr="006F6AFB">
        <w:t>→K</w:t>
      </w:r>
      <w:proofErr w:type="spellEnd"/>
      <w:r w:rsidRPr="006F6AFB">
        <w:rPr>
          <w:vertAlign w:val="superscript"/>
        </w:rPr>
        <w:t>+</w:t>
      </w:r>
      <w:r w:rsidRPr="006F6AFB">
        <w:t>通道→K</w:t>
      </w:r>
      <w:r w:rsidRPr="006F6AFB">
        <w:rPr>
          <w:vertAlign w:val="superscript"/>
        </w:rPr>
        <w:t>+</w:t>
      </w:r>
      <w:r w:rsidRPr="006F6AFB">
        <w:t>外流→超极化→减缓心肌细胞的收缩频率</w:t>
      </w:r>
    </w:p>
    <w:p w14:paraId="7A595AF5" w14:textId="77777777" w:rsidR="006F6AFB" w:rsidRPr="006F6AFB" w:rsidRDefault="006F6AFB">
      <w:pPr>
        <w:numPr>
          <w:ilvl w:val="1"/>
          <w:numId w:val="402"/>
        </w:numPr>
        <w:rPr>
          <w:rFonts w:hint="eastAsia"/>
        </w:rPr>
      </w:pPr>
      <w:r w:rsidRPr="006F6AFB">
        <w:t>光受体活化诱发cGMP门控阳离子通道的关闭</w:t>
      </w:r>
    </w:p>
    <w:p w14:paraId="51037412" w14:textId="5AC84CD8" w:rsidR="006F6AFB" w:rsidRPr="006F6AFB" w:rsidRDefault="006F6AFB" w:rsidP="006F6AFB">
      <w:pPr>
        <w:ind w:left="360" w:firstLine="420"/>
        <w:rPr>
          <w:rFonts w:hint="eastAsia"/>
        </w:rPr>
      </w:pPr>
      <w:r w:rsidRPr="006F6AFB">
        <w:rPr>
          <w:rFonts w:hint="eastAsia"/>
        </w:rPr>
        <w:t>光→视紫红质（感受弱光刺激）→</w:t>
      </w:r>
      <w:r w:rsidRPr="006F6AFB">
        <w:t>Gt蛋白（</w:t>
      </w:r>
      <w:r w:rsidRPr="006F6AFB">
        <w:rPr>
          <w:rFonts w:hint="eastAsia"/>
        </w:rPr>
        <w:t>也称为</w:t>
      </w:r>
      <w:r w:rsidRPr="006F6AFB">
        <w:t>传导素）（Gt</w:t>
      </w:r>
      <w:r w:rsidRPr="006F6AFB">
        <w:rPr>
          <w:vertAlign w:val="subscript"/>
        </w:rPr>
        <w:t>α</w:t>
      </w:r>
      <w:r w:rsidRPr="006F6AFB">
        <w:t>G</w:t>
      </w:r>
      <w:r w:rsidRPr="006F6AFB">
        <w:rPr>
          <w:vertAlign w:val="subscript"/>
        </w:rPr>
        <w:t>βγ</w:t>
      </w:r>
      <w:r w:rsidRPr="006F6AFB">
        <w:t>）→Gt</w:t>
      </w:r>
      <w:r w:rsidRPr="006F6AFB">
        <w:rPr>
          <w:vertAlign w:val="subscript"/>
        </w:rPr>
        <w:t>α</w:t>
      </w:r>
      <w:r w:rsidRPr="006F6AFB">
        <w:t>→cGMP-PDE（磷酸二酯酶）抑制性γ亚基→cGMP-PDE（α/β）→破坏cGMP（水解）→cGMP门控阳离子通道关闭→膜瞬间超极化→视神经→脑</w:t>
      </w:r>
    </w:p>
    <w:p w14:paraId="0C88B52D" w14:textId="268A58F2" w:rsidR="006F6AFB" w:rsidRPr="006F6AFB" w:rsidRDefault="006F6AFB">
      <w:pPr>
        <w:numPr>
          <w:ilvl w:val="0"/>
          <w:numId w:val="446"/>
        </w:numPr>
        <w:rPr>
          <w:rFonts w:hint="eastAsia"/>
        </w:rPr>
      </w:pPr>
      <w:r w:rsidRPr="006F6AFB">
        <w:t>激活或抑制腺苷酸环化酶的G蛋白偶联受体</w:t>
      </w:r>
      <w:r w:rsidRPr="006F6AFB">
        <w:rPr>
          <w:rFonts w:hint="eastAsia"/>
        </w:rPr>
        <w:t>所</w:t>
      </w:r>
      <w:proofErr w:type="gramStart"/>
      <w:r w:rsidRPr="006F6AFB">
        <w:rPr>
          <w:rFonts w:hint="eastAsia"/>
        </w:rPr>
        <w:t>介</w:t>
      </w:r>
      <w:proofErr w:type="gramEnd"/>
      <w:r w:rsidRPr="006F6AFB">
        <w:rPr>
          <w:rFonts w:hint="eastAsia"/>
        </w:rPr>
        <w:t>导的细胞信号通路</w:t>
      </w:r>
    </w:p>
    <w:p w14:paraId="739B42A1" w14:textId="77777777" w:rsidR="006F6AFB" w:rsidRPr="006F6AFB" w:rsidRDefault="006F6AFB" w:rsidP="006F6AFB">
      <w:pPr>
        <w:ind w:firstLine="360"/>
        <w:rPr>
          <w:rFonts w:hint="eastAsia"/>
        </w:rPr>
      </w:pPr>
      <w:r w:rsidRPr="006F6AFB">
        <w:t>蛋白激酶A（PKA）：意为cAMP 激活型蛋白激酶，属于丝氨酸/苏氨酸蛋白激酶家族。无活性时，2个调节亚基和2个催化亚基（R</w:t>
      </w:r>
      <w:r w:rsidRPr="006F6AFB">
        <w:rPr>
          <w:vertAlign w:val="subscript"/>
        </w:rPr>
        <w:t>2</w:t>
      </w:r>
      <w:r w:rsidRPr="006F6AFB">
        <w:t>C</w:t>
      </w:r>
      <w:r w:rsidRPr="006F6AFB">
        <w:rPr>
          <w:vertAlign w:val="subscript"/>
        </w:rPr>
        <w:t>2</w:t>
      </w:r>
      <w:r w:rsidRPr="006F6AFB">
        <w:t>）；有活性时（依赖cAMP 与R亚基结合而释放出C亚基），仅2个催化亚基（C</w:t>
      </w:r>
      <w:r w:rsidRPr="006F6AFB">
        <w:rPr>
          <w:vertAlign w:val="subscript"/>
        </w:rPr>
        <w:t>2</w:t>
      </w:r>
      <w:r w:rsidRPr="006F6AFB">
        <w:t>）。 cAMP与R亚基是以协同方式结合的，即第一个cAMP的结合会促进第二个cAMP的结合，因此胞内cAMP水平的很小变化就能导致PKA的C亚基快速释放而活化。</w:t>
      </w:r>
      <w:r w:rsidRPr="006F6AFB">
        <w:rPr>
          <w:rFonts w:hint="eastAsia"/>
        </w:rPr>
        <w:t>PKA的活化可影响：</w:t>
      </w:r>
    </w:p>
    <w:p w14:paraId="26581F0A" w14:textId="77777777" w:rsidR="006F6AFB" w:rsidRPr="006F6AFB" w:rsidRDefault="006F6AFB">
      <w:pPr>
        <w:numPr>
          <w:ilvl w:val="0"/>
          <w:numId w:val="452"/>
        </w:numPr>
        <w:rPr>
          <w:rFonts w:hint="eastAsia"/>
        </w:rPr>
      </w:pPr>
      <w:r w:rsidRPr="006F6AFB">
        <w:rPr>
          <w:rFonts w:hint="eastAsia"/>
        </w:rPr>
        <w:t>下游</w:t>
      </w:r>
      <w:r w:rsidRPr="006F6AFB">
        <w:t>酶活</w:t>
      </w:r>
    </w:p>
    <w:p w14:paraId="1DAB828D" w14:textId="77777777" w:rsidR="006F6AFB" w:rsidRPr="006F6AFB" w:rsidRDefault="006F6AFB">
      <w:pPr>
        <w:numPr>
          <w:ilvl w:val="0"/>
          <w:numId w:val="452"/>
        </w:numPr>
        <w:rPr>
          <w:rFonts w:hint="eastAsia"/>
        </w:rPr>
      </w:pPr>
      <w:r w:rsidRPr="006F6AFB">
        <w:rPr>
          <w:rFonts w:hint="eastAsia"/>
        </w:rPr>
        <w:t>下游</w:t>
      </w:r>
      <w:r w:rsidRPr="006F6AFB">
        <w:t>基因表达</w:t>
      </w:r>
    </w:p>
    <w:p w14:paraId="64339EB5" w14:textId="51E130E3" w:rsidR="006F6AFB" w:rsidRPr="006F6AFB" w:rsidRDefault="006F6AFB" w:rsidP="00877D42">
      <w:pPr>
        <w:ind w:firstLine="360"/>
        <w:rPr>
          <w:rFonts w:hint="eastAsia"/>
        </w:rPr>
      </w:pPr>
      <w:r w:rsidRPr="006F6AFB">
        <w:rPr>
          <w:rFonts w:hint="eastAsia"/>
        </w:rPr>
        <w:t>例：霍乱毒素与百日咳毒素对</w:t>
      </w:r>
      <w:r w:rsidRPr="006F6AFB">
        <w:t>G蛋白的特殊作用：</w:t>
      </w:r>
    </w:p>
    <w:p w14:paraId="2B5C6BCF" w14:textId="77777777" w:rsidR="006F6AFB" w:rsidRPr="006F6AFB" w:rsidRDefault="006F6AFB" w:rsidP="006F6AFB">
      <w:pPr>
        <w:ind w:firstLine="360"/>
        <w:rPr>
          <w:rFonts w:hint="eastAsia"/>
        </w:rPr>
      </w:pPr>
      <w:r w:rsidRPr="006F6AFB">
        <w:t>霍乱毒素具有ADP-核糖转移酶活性，进入细胞催化胞内的NAD</w:t>
      </w:r>
      <w:r w:rsidRPr="006F6AFB">
        <w:rPr>
          <w:vertAlign w:val="superscript"/>
        </w:rPr>
        <w:t>+</w:t>
      </w:r>
      <w:r w:rsidRPr="006F6AFB">
        <w:t>中的ADP-核糖基共价结合在</w:t>
      </w:r>
      <w:proofErr w:type="spellStart"/>
      <w:r w:rsidRPr="006F6AFB">
        <w:t>Gs</w:t>
      </w:r>
      <w:proofErr w:type="spellEnd"/>
      <w:r w:rsidRPr="006F6AFB">
        <w:rPr>
          <w:vertAlign w:val="subscript"/>
        </w:rPr>
        <w:t>α</w:t>
      </w:r>
      <w:r w:rsidRPr="006F6AFB">
        <w:t>亚基上，结果使</w:t>
      </w:r>
      <w:proofErr w:type="spellStart"/>
      <w:r w:rsidRPr="006F6AFB">
        <w:t>Gs</w:t>
      </w:r>
      <w:proofErr w:type="spellEnd"/>
      <w:r w:rsidRPr="006F6AFB">
        <w:rPr>
          <w:vertAlign w:val="subscript"/>
        </w:rPr>
        <w:t>α</w:t>
      </w:r>
      <w:r w:rsidRPr="006F6AFB">
        <w:t>亚基丧失GTPase活性，导致</w:t>
      </w:r>
      <w:proofErr w:type="spellStart"/>
      <w:r w:rsidRPr="006F6AFB">
        <w:t>Gs</w:t>
      </w:r>
      <w:proofErr w:type="spellEnd"/>
      <w:r w:rsidRPr="006F6AFB">
        <w:rPr>
          <w:vertAlign w:val="subscript"/>
        </w:rPr>
        <w:t>α</w:t>
      </w:r>
      <w:r w:rsidRPr="006F6AFB">
        <w:t>亚基被“锁定”在持续活化状态并不断地激活AC，cAMP增加100倍以上，致使细胞大量Na</w:t>
      </w:r>
      <w:r w:rsidRPr="006F6AFB">
        <w:rPr>
          <w:vertAlign w:val="superscript"/>
        </w:rPr>
        <w:t>+</w:t>
      </w:r>
      <w:r w:rsidRPr="006F6AFB">
        <w:t>和水分子持续外流，产生严重腹泻而脱水。</w:t>
      </w:r>
    </w:p>
    <w:p w14:paraId="13A0A6D0" w14:textId="77777777" w:rsidR="006F6AFB" w:rsidRDefault="006F6AFB" w:rsidP="006F6AFB">
      <w:pPr>
        <w:ind w:firstLine="360"/>
        <w:rPr>
          <w:rFonts w:hint="eastAsia"/>
        </w:rPr>
      </w:pPr>
      <w:r w:rsidRPr="006F6AFB">
        <w:t>百日咳毒素催化Gi</w:t>
      </w:r>
      <w:r w:rsidRPr="006F6AFB">
        <w:rPr>
          <w:vertAlign w:val="subscript"/>
        </w:rPr>
        <w:t>α</w:t>
      </w:r>
      <w:r w:rsidRPr="006F6AFB">
        <w:t>亚基ADP-核糖基化，结果阻止与Gi</w:t>
      </w:r>
      <w:r w:rsidRPr="006F6AFB">
        <w:rPr>
          <w:vertAlign w:val="subscript"/>
        </w:rPr>
        <w:t>α</w:t>
      </w:r>
      <w:r w:rsidRPr="006F6AFB">
        <w:t>亚基结合的GDP的释放，使Gi</w:t>
      </w:r>
      <w:r w:rsidRPr="006F6AFB">
        <w:rPr>
          <w:vertAlign w:val="subscript"/>
        </w:rPr>
        <w:t>α</w:t>
      </w:r>
      <w:r w:rsidRPr="006F6AFB">
        <w:t>亚基被“锁定”在非活化状态，导致气管上皮细胞内cAMP水平升高，促使液体、电解质和黏液分泌减少。</w:t>
      </w:r>
    </w:p>
    <w:p w14:paraId="152C3F66" w14:textId="5339C588" w:rsidR="006F6AFB" w:rsidRPr="006F6AFB" w:rsidRDefault="006F6AFB" w:rsidP="00C67CCD">
      <w:pPr>
        <w:numPr>
          <w:ilvl w:val="0"/>
          <w:numId w:val="446"/>
        </w:numPr>
        <w:rPr>
          <w:rFonts w:hint="eastAsia"/>
        </w:rPr>
      </w:pPr>
      <w:r w:rsidRPr="006F6AFB">
        <w:t>激活磷脂酶C（以IP</w:t>
      </w:r>
      <w:r w:rsidRPr="00C67CCD">
        <w:rPr>
          <w:vertAlign w:val="subscript"/>
        </w:rPr>
        <w:t>3</w:t>
      </w:r>
      <w:r w:rsidRPr="006F6AFB">
        <w:t>和DAG作为双信使）的G蛋白偶联受体</w:t>
      </w:r>
      <w:proofErr w:type="gramStart"/>
      <w:r w:rsidRPr="006F6AFB">
        <w:t>介</w:t>
      </w:r>
      <w:proofErr w:type="gramEnd"/>
      <w:r w:rsidRPr="006F6AFB">
        <w:t>导的信号通路</w:t>
      </w:r>
    </w:p>
    <w:p w14:paraId="5D88EA9E" w14:textId="77777777" w:rsidR="006F6AFB" w:rsidRPr="006F6AFB" w:rsidRDefault="006F6AFB" w:rsidP="006F6AFB">
      <w:pPr>
        <w:ind w:firstLine="360"/>
        <w:rPr>
          <w:rFonts w:hint="eastAsia"/>
        </w:rPr>
      </w:pPr>
      <w:r w:rsidRPr="006F6AFB">
        <w:rPr>
          <w:rFonts w:hint="eastAsia"/>
        </w:rPr>
        <w:t>磷脂酰肌醇（</w:t>
      </w:r>
      <w:r w:rsidRPr="006F6AFB">
        <w:t>PI）→磷脂酰肌醇-4-磷酸（PIP）→磷脂酰肌醇-4,5-二磷酸（PIP</w:t>
      </w:r>
      <w:r w:rsidRPr="006F6AFB">
        <w:rPr>
          <w:vertAlign w:val="subscript"/>
        </w:rPr>
        <w:t>2</w:t>
      </w:r>
      <w:r w:rsidRPr="006F6AFB">
        <w:t>）→二酰甘油（DAG）＋肌醇-1,4,5-三磷酸（IP</w:t>
      </w:r>
      <w:r w:rsidRPr="006F6AFB">
        <w:rPr>
          <w:vertAlign w:val="subscript"/>
        </w:rPr>
        <w:t>3</w:t>
      </w:r>
      <w:r w:rsidRPr="006F6AFB">
        <w:t>）→ DAG 是亲脂性分子，锚定在膜上； IP</w:t>
      </w:r>
      <w:r w:rsidRPr="006F6AFB">
        <w:rPr>
          <w:vertAlign w:val="subscript"/>
        </w:rPr>
        <w:t>3</w:t>
      </w:r>
      <w:r w:rsidRPr="006F6AFB">
        <w:t>扩散在细胞质中。</w:t>
      </w:r>
    </w:p>
    <w:p w14:paraId="689DA2F0" w14:textId="77777777" w:rsidR="006F6AFB" w:rsidRPr="006F6AFB" w:rsidRDefault="006F6AFB">
      <w:pPr>
        <w:numPr>
          <w:ilvl w:val="0"/>
          <w:numId w:val="448"/>
        </w:numPr>
        <w:rPr>
          <w:rFonts w:hint="eastAsia"/>
        </w:rPr>
      </w:pPr>
      <w:r w:rsidRPr="006F6AFB">
        <w:t>IP</w:t>
      </w:r>
      <w:r w:rsidRPr="006F6AFB">
        <w:rPr>
          <w:vertAlign w:val="subscript"/>
        </w:rPr>
        <w:t>3</w:t>
      </w:r>
      <w:r w:rsidRPr="006F6AFB">
        <w:t>-Ca</w:t>
      </w:r>
      <w:r w:rsidRPr="006F6AFB">
        <w:rPr>
          <w:vertAlign w:val="superscript"/>
        </w:rPr>
        <w:t>2+</w:t>
      </w:r>
      <w:r w:rsidRPr="006F6AFB">
        <w:t>信号通路与钙火花</w:t>
      </w:r>
    </w:p>
    <w:p w14:paraId="0280AE7A" w14:textId="05022072" w:rsidR="006F6AFB" w:rsidRPr="006F6AFB" w:rsidRDefault="006F6AFB" w:rsidP="006F6AFB">
      <w:pPr>
        <w:ind w:left="420" w:firstLine="420"/>
        <w:rPr>
          <w:rFonts w:hint="eastAsia"/>
        </w:rPr>
      </w:pPr>
      <w:r w:rsidRPr="006F6AFB">
        <w:rPr>
          <w:rFonts w:hint="eastAsia"/>
        </w:rPr>
        <w:t>配体→</w:t>
      </w:r>
      <w:proofErr w:type="spellStart"/>
      <w:r w:rsidRPr="006F6AFB">
        <w:t>GPCR→Go</w:t>
      </w:r>
      <w:proofErr w:type="spellEnd"/>
      <w:r w:rsidRPr="006F6AFB">
        <w:t>/</w:t>
      </w:r>
      <w:proofErr w:type="spellStart"/>
      <w:r w:rsidRPr="006F6AFB">
        <w:t>Gq</w:t>
      </w:r>
      <w:proofErr w:type="spellEnd"/>
      <w:r w:rsidRPr="006F6AFB">
        <w:t>蛋白（Go</w:t>
      </w:r>
      <w:r w:rsidRPr="006F6AFB">
        <w:rPr>
          <w:vertAlign w:val="subscript"/>
        </w:rPr>
        <w:t>α</w:t>
      </w:r>
      <w:r w:rsidRPr="006F6AFB">
        <w:t>/</w:t>
      </w:r>
      <w:proofErr w:type="spellStart"/>
      <w:r w:rsidRPr="006F6AFB">
        <w:t>Gq</w:t>
      </w:r>
      <w:proofErr w:type="spellEnd"/>
      <w:r w:rsidRPr="006F6AFB">
        <w:rPr>
          <w:vertAlign w:val="subscript"/>
        </w:rPr>
        <w:t>α</w:t>
      </w:r>
      <w:r w:rsidRPr="006F6AFB">
        <w:t>）→PLCβ→PIP</w:t>
      </w:r>
      <w:r w:rsidRPr="006F6AFB">
        <w:rPr>
          <w:vertAlign w:val="subscript"/>
        </w:rPr>
        <w:t>2</w:t>
      </w:r>
      <w:r w:rsidRPr="006F6AFB">
        <w:t>→IP</w:t>
      </w:r>
      <w:r w:rsidRPr="006F6AFB">
        <w:rPr>
          <w:vertAlign w:val="subscript"/>
        </w:rPr>
        <w:t>3</w:t>
      </w:r>
      <w:r w:rsidRPr="006F6AFB">
        <w:t>→IP</w:t>
      </w:r>
      <w:r w:rsidRPr="006F6AFB">
        <w:rPr>
          <w:vertAlign w:val="subscript"/>
        </w:rPr>
        <w:t>3</w:t>
      </w:r>
      <w:r w:rsidRPr="006F6AFB">
        <w:t>R→Ca</w:t>
      </w:r>
      <w:r w:rsidRPr="006F6AFB">
        <w:rPr>
          <w:vertAlign w:val="superscript"/>
        </w:rPr>
        <w:t>2+</w:t>
      </w:r>
      <w:r w:rsidRPr="006F6AFB">
        <w:t>→Ca</w:t>
      </w:r>
      <w:r w:rsidRPr="006F6AFB">
        <w:rPr>
          <w:vertAlign w:val="superscript"/>
        </w:rPr>
        <w:t>2+</w:t>
      </w:r>
      <w:r w:rsidRPr="006F6AFB">
        <w:t>-</w:t>
      </w:r>
      <w:proofErr w:type="spellStart"/>
      <w:r w:rsidRPr="006F6AFB">
        <w:t>CaM</w:t>
      </w:r>
      <w:proofErr w:type="spellEnd"/>
    </w:p>
    <w:p w14:paraId="1DB23745" w14:textId="77777777" w:rsidR="006F6AFB" w:rsidRPr="006F6AFB" w:rsidRDefault="006F6AFB" w:rsidP="006F6AFB">
      <w:pPr>
        <w:ind w:left="420" w:firstLine="420"/>
        <w:rPr>
          <w:rFonts w:hint="eastAsia"/>
        </w:rPr>
      </w:pPr>
      <w:r w:rsidRPr="006F6AFB">
        <w:rPr>
          <w:rFonts w:hint="eastAsia"/>
        </w:rPr>
        <w:t>钙调蛋白（</w:t>
      </w:r>
      <w:proofErr w:type="spellStart"/>
      <w:r w:rsidRPr="006F6AFB">
        <w:t>CaM</w:t>
      </w:r>
      <w:proofErr w:type="spellEnd"/>
      <w:r w:rsidRPr="006F6AFB">
        <w:t>）：每个</w:t>
      </w:r>
      <w:proofErr w:type="spellStart"/>
      <w:r w:rsidRPr="006F6AFB">
        <w:t>CaM</w:t>
      </w:r>
      <w:proofErr w:type="spellEnd"/>
      <w:r w:rsidRPr="006F6AFB">
        <w:t>分子由148氨基酸残基组成，含4个结构域，每个</w:t>
      </w:r>
      <w:proofErr w:type="gramStart"/>
      <w:r w:rsidRPr="006F6AFB">
        <w:t>结构域可结合</w:t>
      </w:r>
      <w:proofErr w:type="gramEnd"/>
      <w:r w:rsidRPr="006F6AFB">
        <w:t>1个Ca</w:t>
      </w:r>
      <w:r w:rsidRPr="006F6AFB">
        <w:rPr>
          <w:vertAlign w:val="superscript"/>
        </w:rPr>
        <w:t>2+</w:t>
      </w:r>
      <w:r w:rsidRPr="006F6AFB">
        <w:t>。</w:t>
      </w:r>
    </w:p>
    <w:p w14:paraId="58FF0757" w14:textId="77777777" w:rsidR="006F6AFB" w:rsidRPr="006F6AFB" w:rsidRDefault="006F6AFB" w:rsidP="006F6AFB">
      <w:pPr>
        <w:ind w:left="420" w:firstLine="420"/>
        <w:rPr>
          <w:rFonts w:hint="eastAsia"/>
        </w:rPr>
      </w:pPr>
      <w:r w:rsidRPr="006F6AFB">
        <w:rPr>
          <w:rFonts w:hint="eastAsia"/>
        </w:rPr>
        <w:t>钙火花：在短短的</w:t>
      </w:r>
      <w:r w:rsidRPr="006F6AFB">
        <w:t>10ms内，细胞内某一微区Ca</w:t>
      </w:r>
      <w:r w:rsidRPr="006F6AFB">
        <w:rPr>
          <w:vertAlign w:val="superscript"/>
        </w:rPr>
        <w:t>2+</w:t>
      </w:r>
      <w:r w:rsidRPr="006F6AFB">
        <w:t>探针Fluo-3的荧光强度骤升1倍，随后又在20ms内消失，</w:t>
      </w:r>
      <w:proofErr w:type="gramStart"/>
      <w:r w:rsidRPr="006F6AFB">
        <w:t>故称钙火花</w:t>
      </w:r>
      <w:proofErr w:type="gramEnd"/>
      <w:r w:rsidRPr="006F6AFB">
        <w:t>。</w:t>
      </w:r>
    </w:p>
    <w:p w14:paraId="4AC98B11" w14:textId="77777777" w:rsidR="006F6AFB" w:rsidRPr="006F6AFB" w:rsidRDefault="006F6AFB">
      <w:pPr>
        <w:numPr>
          <w:ilvl w:val="0"/>
          <w:numId w:val="448"/>
        </w:numPr>
        <w:rPr>
          <w:rFonts w:hint="eastAsia"/>
        </w:rPr>
      </w:pPr>
      <w:r w:rsidRPr="006F6AFB">
        <w:t>DAG-PKC信号通路</w:t>
      </w:r>
    </w:p>
    <w:p w14:paraId="30E8EBAF" w14:textId="030C1EBC" w:rsidR="006F6AFB" w:rsidRPr="006F6AFB" w:rsidRDefault="006F6AFB" w:rsidP="006F6AFB">
      <w:pPr>
        <w:ind w:left="420" w:firstLine="420"/>
        <w:rPr>
          <w:rFonts w:hint="eastAsia"/>
        </w:rPr>
      </w:pPr>
      <w:r w:rsidRPr="006F6AFB">
        <w:rPr>
          <w:rFonts w:hint="eastAsia"/>
        </w:rPr>
        <w:t>配体→</w:t>
      </w:r>
      <w:proofErr w:type="spellStart"/>
      <w:r w:rsidRPr="006F6AFB">
        <w:t>GPCR→Go</w:t>
      </w:r>
      <w:proofErr w:type="spellEnd"/>
      <w:r w:rsidRPr="006F6AFB">
        <w:t>/</w:t>
      </w:r>
      <w:proofErr w:type="spellStart"/>
      <w:r w:rsidRPr="006F6AFB">
        <w:t>Gq</w:t>
      </w:r>
      <w:proofErr w:type="spellEnd"/>
      <w:r w:rsidRPr="006F6AFB">
        <w:t>蛋白（Goα/</w:t>
      </w:r>
      <w:proofErr w:type="spellStart"/>
      <w:r w:rsidRPr="006F6AFB">
        <w:t>Gq</w:t>
      </w:r>
      <w:proofErr w:type="spellEnd"/>
      <w:r w:rsidRPr="006F6AFB">
        <w:t>α）→PLCβ→PIP</w:t>
      </w:r>
      <w:r w:rsidRPr="006F6AFB">
        <w:rPr>
          <w:vertAlign w:val="subscript"/>
        </w:rPr>
        <w:t>2</w:t>
      </w:r>
      <w:r w:rsidRPr="006F6AFB">
        <w:t>→DAG→PKC→调节代谢或基因转录</w:t>
      </w:r>
    </w:p>
    <w:p w14:paraId="72A6709D" w14:textId="77777777" w:rsidR="006F6AFB" w:rsidRDefault="006F6AFB" w:rsidP="006F6AFB">
      <w:pPr>
        <w:ind w:left="420" w:firstLine="420"/>
        <w:rPr>
          <w:rFonts w:hint="eastAsia"/>
        </w:rPr>
      </w:pPr>
      <w:r w:rsidRPr="006F6AFB">
        <w:t>DAG结合在质膜上，可活化与质膜结合的PKC。PKC有2个功能区：亲水的催化</w:t>
      </w:r>
      <w:r w:rsidRPr="006F6AFB">
        <w:lastRenderedPageBreak/>
        <w:t>活性中心和疏水的膜结合区。当细胞质基质中的PKC与Ca</w:t>
      </w:r>
      <w:r w:rsidRPr="006F6AFB">
        <w:rPr>
          <w:vertAlign w:val="superscript"/>
        </w:rPr>
        <w:t>2+</w:t>
      </w:r>
      <w:r w:rsidRPr="006F6AFB">
        <w:t>结合并转位到质膜内表面，才被DAG活化。</w:t>
      </w:r>
    </w:p>
    <w:p w14:paraId="763B2148" w14:textId="1758F10C" w:rsidR="006F6AFB" w:rsidRPr="006F6AFB" w:rsidRDefault="006F6AFB" w:rsidP="00C67CCD">
      <w:pPr>
        <w:numPr>
          <w:ilvl w:val="0"/>
          <w:numId w:val="446"/>
        </w:numPr>
        <w:rPr>
          <w:rFonts w:hint="eastAsia"/>
        </w:rPr>
      </w:pPr>
      <w:r w:rsidRPr="006F6AFB">
        <w:rPr>
          <w:rFonts w:hint="eastAsia"/>
        </w:rPr>
        <w:t>酶联受体</w:t>
      </w:r>
      <w:proofErr w:type="gramStart"/>
      <w:r w:rsidRPr="006F6AFB">
        <w:rPr>
          <w:rFonts w:hint="eastAsia"/>
        </w:rPr>
        <w:t>介</w:t>
      </w:r>
      <w:proofErr w:type="gramEnd"/>
      <w:r w:rsidRPr="006F6AFB">
        <w:rPr>
          <w:rFonts w:hint="eastAsia"/>
        </w:rPr>
        <w:t>导的信号转导</w:t>
      </w:r>
    </w:p>
    <w:p w14:paraId="5578B6E0" w14:textId="77777777" w:rsidR="006F6AFB" w:rsidRPr="006F6AFB" w:rsidRDefault="006F6AFB" w:rsidP="006F6AFB">
      <w:pPr>
        <w:ind w:firstLine="420"/>
        <w:rPr>
          <w:rFonts w:hint="eastAsia"/>
        </w:rPr>
      </w:pPr>
      <w:r w:rsidRPr="006F6AFB">
        <w:rPr>
          <w:rFonts w:hint="eastAsia"/>
        </w:rPr>
        <w:t>酶联受体又称催化性受体，当胞外配体与受体的胞外部</w:t>
      </w:r>
      <w:proofErr w:type="gramStart"/>
      <w:r w:rsidRPr="006F6AFB">
        <w:rPr>
          <w:rFonts w:hint="eastAsia"/>
        </w:rPr>
        <w:t>分结合</w:t>
      </w:r>
      <w:proofErr w:type="gramEnd"/>
      <w:r w:rsidRPr="006F6AFB">
        <w:rPr>
          <w:rFonts w:hint="eastAsia"/>
        </w:rPr>
        <w:t>时即激活受体胞内结构域的酶活性，这类受体至少包括</w:t>
      </w:r>
      <w:r w:rsidRPr="006F6AFB">
        <w:t>5类：受体酪氨酸激酶；受体丝氨酸/苏氨酸激酶；受体酪氨酸磷酸酯酶；受体鸟苷酸环化酶；酪氨酸蛋白激酶联受体。</w:t>
      </w:r>
    </w:p>
    <w:p w14:paraId="130C82A0" w14:textId="77777777" w:rsidR="006F6AFB" w:rsidRPr="006F6AFB" w:rsidRDefault="006F6AFB">
      <w:pPr>
        <w:numPr>
          <w:ilvl w:val="0"/>
          <w:numId w:val="449"/>
        </w:numPr>
        <w:rPr>
          <w:rFonts w:hint="eastAsia"/>
        </w:rPr>
      </w:pPr>
      <w:r w:rsidRPr="006F6AFB">
        <w:rPr>
          <w:rFonts w:hint="eastAsia"/>
        </w:rPr>
        <w:t>受体酪氨酸激酶及</w:t>
      </w:r>
      <w:r w:rsidRPr="006F6AFB">
        <w:t>RTK</w:t>
      </w:r>
      <w:r w:rsidRPr="006F6AFB">
        <w:rPr>
          <w:rFonts w:hint="eastAsia"/>
        </w:rPr>
        <w:t>-</w:t>
      </w:r>
      <w:r w:rsidRPr="006F6AFB">
        <w:t>Ras蛋白信号</w:t>
      </w:r>
    </w:p>
    <w:p w14:paraId="61FBE008" w14:textId="77777777" w:rsidR="006F6AFB" w:rsidRPr="006F6AFB" w:rsidRDefault="006F6AFB" w:rsidP="006F6AFB">
      <w:pPr>
        <w:ind w:left="420" w:firstLine="420"/>
        <w:rPr>
          <w:rFonts w:hint="eastAsia"/>
        </w:rPr>
      </w:pPr>
      <w:r w:rsidRPr="006F6AFB">
        <w:t>受体酪氨酸激酶（RTK）：所有RTK的N</w:t>
      </w:r>
      <w:proofErr w:type="gramStart"/>
      <w:r w:rsidRPr="006F6AFB">
        <w:t>端位于</w:t>
      </w:r>
      <w:proofErr w:type="gramEnd"/>
      <w:r w:rsidRPr="006F6AFB">
        <w:t>细胞外，是配体结合域，C</w:t>
      </w:r>
      <w:proofErr w:type="gramStart"/>
      <w:r w:rsidRPr="006F6AFB">
        <w:t>端位于</w:t>
      </w:r>
      <w:proofErr w:type="gramEnd"/>
      <w:r w:rsidRPr="006F6AFB">
        <w:t>细胞内，具有酪氨酸激酶结构域，并具有自磷酸化位点。</w:t>
      </w:r>
    </w:p>
    <w:p w14:paraId="16CE7DAF" w14:textId="77777777" w:rsidR="006F6AFB" w:rsidRPr="006F6AFB" w:rsidRDefault="006F6AFB" w:rsidP="006F6AFB">
      <w:pPr>
        <w:ind w:left="420" w:firstLine="420"/>
        <w:rPr>
          <w:rFonts w:hint="eastAsia"/>
        </w:rPr>
      </w:pPr>
      <w:r w:rsidRPr="006F6AFB">
        <w:t>Ras蛋白：小G蛋白家族成员，分布于质膜胞质一侧，属于分子开关蛋白，在信号从细胞表面受体传递到细胞核内的过程中发挥重要作用。</w:t>
      </w:r>
    </w:p>
    <w:p w14:paraId="0AB84FD6" w14:textId="77777777" w:rsidR="006F6AFB" w:rsidRPr="006F6AFB" w:rsidRDefault="006F6AFB" w:rsidP="006F6AFB">
      <w:pPr>
        <w:ind w:left="420" w:firstLine="420"/>
        <w:rPr>
          <w:rFonts w:hint="eastAsia"/>
        </w:rPr>
      </w:pPr>
      <w:r w:rsidRPr="006F6AFB">
        <w:t>Ras-MAPK磷酸化级联反应：</w:t>
      </w:r>
    </w:p>
    <w:p w14:paraId="5BDB6D21" w14:textId="62787F4B" w:rsidR="006F6AFB" w:rsidRPr="006F6AFB" w:rsidRDefault="006F6AFB" w:rsidP="00691326">
      <w:pPr>
        <w:ind w:left="420" w:firstLine="420"/>
        <w:jc w:val="left"/>
        <w:rPr>
          <w:rFonts w:hint="eastAsia"/>
        </w:rPr>
      </w:pPr>
      <w:r w:rsidRPr="006F6AFB">
        <w:rPr>
          <w:rFonts w:hint="eastAsia"/>
        </w:rPr>
        <w:t>配体</w:t>
      </w:r>
      <w:r w:rsidRPr="006F6AFB">
        <w:t>→RTK→GRB2→Sos→Ras→Raf（MAPKKK）→</w:t>
      </w:r>
      <w:proofErr w:type="spellStart"/>
      <w:r w:rsidRPr="006F6AFB">
        <w:t>Mek</w:t>
      </w:r>
      <w:proofErr w:type="spellEnd"/>
      <w:r w:rsidRPr="006F6AFB">
        <w:t>（MAPKK）→Erk（MAPK）→进入细胞核→其它激酶或转录因子→改变靶蛋白活性或改变基因表达</w:t>
      </w:r>
    </w:p>
    <w:p w14:paraId="0BF66129" w14:textId="77777777" w:rsidR="006F6AFB" w:rsidRPr="006F6AFB" w:rsidRDefault="006F6AFB">
      <w:pPr>
        <w:numPr>
          <w:ilvl w:val="0"/>
          <w:numId w:val="449"/>
        </w:numPr>
        <w:rPr>
          <w:rFonts w:hint="eastAsia"/>
        </w:rPr>
      </w:pPr>
      <w:r w:rsidRPr="006F6AFB">
        <w:t>PI3K-PKB(Akt)信号通路</w:t>
      </w:r>
    </w:p>
    <w:p w14:paraId="05FA1107" w14:textId="77777777" w:rsidR="006F6AFB" w:rsidRPr="006F6AFB" w:rsidRDefault="006F6AFB">
      <w:pPr>
        <w:numPr>
          <w:ilvl w:val="0"/>
          <w:numId w:val="450"/>
        </w:numPr>
        <w:rPr>
          <w:rFonts w:hint="eastAsia"/>
        </w:rPr>
      </w:pPr>
      <w:r w:rsidRPr="006F6AFB">
        <w:t>组成</w:t>
      </w:r>
    </w:p>
    <w:p w14:paraId="656BF6AF" w14:textId="77777777" w:rsidR="006F6AFB" w:rsidRPr="006F6AFB" w:rsidRDefault="006F6AFB" w:rsidP="006F6AFB">
      <w:pPr>
        <w:ind w:left="840" w:firstLine="420"/>
        <w:rPr>
          <w:rFonts w:hint="eastAsia"/>
        </w:rPr>
      </w:pPr>
      <w:r w:rsidRPr="006F6AFB">
        <w:t>PI3K（磷脂酰肌醇-3-激酶）：PI3K由2个亚基组成：一个p110催化亚基；一个p85调节亚基，具有SH2结构域，可结合活化的RTK和多种GF受体</w:t>
      </w:r>
      <w:proofErr w:type="gramStart"/>
      <w:r w:rsidRPr="006F6AFB">
        <w:t>胞</w:t>
      </w:r>
      <w:proofErr w:type="gramEnd"/>
      <w:r w:rsidRPr="006F6AFB">
        <w:t>内段磷酸酪氨酸残基，被募集到质膜，使其催化亚基靠近质膜内小叶的PI。PI3K既具有磷脂酰肌醇激酶活性〔PI-4-P（PIP）→PI-3,4-P</w:t>
      </w:r>
      <w:r w:rsidRPr="006F6AFB">
        <w:rPr>
          <w:vertAlign w:val="subscript"/>
        </w:rPr>
        <w:t>2</w:t>
      </w:r>
      <w:r w:rsidRPr="006F6AFB">
        <w:t>（PIP</w:t>
      </w:r>
      <w:r w:rsidRPr="006F6AFB">
        <w:rPr>
          <w:vertAlign w:val="subscript"/>
        </w:rPr>
        <w:t>2</w:t>
      </w:r>
      <w:r w:rsidRPr="006F6AFB">
        <w:t>）；PI-4,5-P</w:t>
      </w:r>
      <w:r w:rsidRPr="006F6AFB">
        <w:rPr>
          <w:vertAlign w:val="subscript"/>
        </w:rPr>
        <w:t>2</w:t>
      </w:r>
      <w:r w:rsidRPr="006F6AFB">
        <w:t>（PIP</w:t>
      </w:r>
      <w:r w:rsidRPr="006F6AFB">
        <w:rPr>
          <w:vertAlign w:val="subscript"/>
        </w:rPr>
        <w:t>2</w:t>
      </w:r>
      <w:r w:rsidRPr="006F6AFB">
        <w:t>）→ PI-3,4,5-P</w:t>
      </w:r>
      <w:r w:rsidRPr="006F6AFB">
        <w:rPr>
          <w:vertAlign w:val="subscript"/>
        </w:rPr>
        <w:t>3</w:t>
      </w:r>
      <w:r w:rsidRPr="006F6AFB">
        <w:t>（PIP</w:t>
      </w:r>
      <w:r w:rsidRPr="006F6AFB">
        <w:rPr>
          <w:vertAlign w:val="subscript"/>
        </w:rPr>
        <w:t>3</w:t>
      </w:r>
      <w:r w:rsidRPr="006F6AFB">
        <w:t>）〕，又具有丝氨酸/苏氨酸激酶活性。</w:t>
      </w:r>
    </w:p>
    <w:p w14:paraId="79E379CD" w14:textId="77777777" w:rsidR="006F6AFB" w:rsidRPr="006F6AFB" w:rsidRDefault="006F6AFB" w:rsidP="006F6AFB">
      <w:pPr>
        <w:ind w:left="840" w:firstLine="420"/>
        <w:rPr>
          <w:rFonts w:hint="eastAsia"/>
        </w:rPr>
      </w:pPr>
      <w:r w:rsidRPr="006F6AFB">
        <w:t>PKB（蛋白激酶B）：PKB是反转录病毒癌基因v-</w:t>
      </w:r>
      <w:proofErr w:type="spellStart"/>
      <w:r w:rsidRPr="006F6AFB">
        <w:t>akt</w:t>
      </w:r>
      <w:proofErr w:type="spellEnd"/>
      <w:r w:rsidRPr="006F6AFB">
        <w:t>的编码产物（Akt），属于丝氨酸/苏氨酸蛋白激酶，是重要的信号转导分子，除中间激酶结构域外，其N</w:t>
      </w:r>
      <w:proofErr w:type="gramStart"/>
      <w:r w:rsidRPr="006F6AFB">
        <w:t>端还含有</w:t>
      </w:r>
      <w:proofErr w:type="gramEnd"/>
      <w:r w:rsidRPr="006F6AFB">
        <w:t>1个PH结构域，能紧密结合PI-3-P的3位磷酸基团。</w:t>
      </w:r>
    </w:p>
    <w:p w14:paraId="26C4B2B2" w14:textId="77777777" w:rsidR="006F6AFB" w:rsidRPr="006F6AFB" w:rsidRDefault="006F6AFB">
      <w:pPr>
        <w:numPr>
          <w:ilvl w:val="0"/>
          <w:numId w:val="450"/>
        </w:numPr>
        <w:rPr>
          <w:rFonts w:hint="eastAsia"/>
        </w:rPr>
      </w:pPr>
      <w:r w:rsidRPr="006F6AFB">
        <w:t>作用</w:t>
      </w:r>
    </w:p>
    <w:p w14:paraId="4C00191F" w14:textId="719D41ED" w:rsidR="006F6AFB" w:rsidRPr="006F6AFB" w:rsidRDefault="006F6AFB" w:rsidP="006F6AFB">
      <w:pPr>
        <w:ind w:left="780" w:firstLine="420"/>
        <w:rPr>
          <w:rFonts w:hint="eastAsia"/>
        </w:rPr>
      </w:pPr>
      <w:r w:rsidRPr="006F6AFB">
        <w:t>细胞生存的促进作用</w:t>
      </w:r>
      <w:r>
        <w:rPr>
          <w:rFonts w:hint="eastAsia"/>
        </w:rPr>
        <w:t>；</w:t>
      </w:r>
      <w:r w:rsidRPr="006F6AFB">
        <w:t>促进胰岛素刺激的葡萄糖摄取与储存</w:t>
      </w:r>
    </w:p>
    <w:p w14:paraId="3AD09959" w14:textId="77777777" w:rsidR="006F6AFB" w:rsidRPr="006F6AFB" w:rsidRDefault="006F6AFB">
      <w:pPr>
        <w:numPr>
          <w:ilvl w:val="0"/>
          <w:numId w:val="449"/>
        </w:numPr>
        <w:rPr>
          <w:rFonts w:hint="eastAsia"/>
        </w:rPr>
      </w:pPr>
      <w:r w:rsidRPr="006F6AFB">
        <w:t>TGF-β-Smad信号通路</w:t>
      </w:r>
    </w:p>
    <w:p w14:paraId="6F97B210" w14:textId="77777777" w:rsidR="006F6AFB" w:rsidRPr="006F6AFB" w:rsidRDefault="006F6AFB" w:rsidP="006F6AFB">
      <w:pPr>
        <w:ind w:left="420" w:firstLine="420"/>
        <w:rPr>
          <w:rFonts w:hint="eastAsia"/>
        </w:rPr>
      </w:pPr>
      <w:r w:rsidRPr="006F6AFB">
        <w:t>TGF-β（转化生长因子-β）：TGF-β是以非活性形式存在细胞外基质中结构相关的信号分子超家族，经蛋白酶作用形成以二硫键连接的同源或异源二聚体才成为成熟的活化形式。TGF-β不仅会影响细胞的增殖、分化，而且在细胞外基质形成、创伤愈合、胚胎发育、组织分化、骨重建、免疫调节以及神经系统的发育中都有重要作用。</w:t>
      </w:r>
    </w:p>
    <w:p w14:paraId="2996FBA3" w14:textId="77777777" w:rsidR="006F6AFB" w:rsidRPr="006F6AFB" w:rsidRDefault="006F6AFB" w:rsidP="006F6AFB">
      <w:pPr>
        <w:ind w:left="420" w:firstLine="420"/>
        <w:rPr>
          <w:rFonts w:hint="eastAsia"/>
        </w:rPr>
      </w:pPr>
      <w:r w:rsidRPr="006F6AFB">
        <w:t>TGF-β受体（转化生长因子-β受体）：由</w:t>
      </w:r>
      <w:proofErr w:type="spellStart"/>
      <w:r w:rsidRPr="006F6AFB">
        <w:t>RⅠ</w:t>
      </w:r>
      <w:proofErr w:type="spellEnd"/>
      <w:r w:rsidRPr="006F6AFB">
        <w:t>、</w:t>
      </w:r>
      <w:proofErr w:type="spellStart"/>
      <w:r w:rsidRPr="006F6AFB">
        <w:t>RⅡ</w:t>
      </w:r>
      <w:proofErr w:type="spellEnd"/>
      <w:r w:rsidRPr="006F6AFB">
        <w:t>和</w:t>
      </w:r>
      <w:proofErr w:type="spellStart"/>
      <w:r w:rsidRPr="006F6AFB">
        <w:t>RⅢ</w:t>
      </w:r>
      <w:proofErr w:type="spellEnd"/>
      <w:r w:rsidRPr="006F6AFB">
        <w:t>组成，其中最为丰富的</w:t>
      </w:r>
      <w:proofErr w:type="spellStart"/>
      <w:r w:rsidRPr="006F6AFB">
        <w:t>RⅢ</w:t>
      </w:r>
      <w:proofErr w:type="spellEnd"/>
      <w:r w:rsidRPr="006F6AFB">
        <w:t>受体是质膜上的蛋白聚糖，负责结合并富集成熟的TGF-β，对信号传递起促进作用；</w:t>
      </w:r>
      <w:proofErr w:type="spellStart"/>
      <w:r w:rsidRPr="006F6AFB">
        <w:t>RⅠ</w:t>
      </w:r>
      <w:proofErr w:type="spellEnd"/>
      <w:r w:rsidRPr="006F6AFB">
        <w:t>和</w:t>
      </w:r>
      <w:proofErr w:type="spellStart"/>
      <w:r w:rsidRPr="006F6AFB">
        <w:t>RⅡ</w:t>
      </w:r>
      <w:proofErr w:type="spellEnd"/>
      <w:r w:rsidRPr="006F6AFB">
        <w:t>（磷酸化）受体是二聚体跨膜蛋白，直接参与信号传递，其胞质</w:t>
      </w:r>
      <w:proofErr w:type="gramStart"/>
      <w:r w:rsidRPr="006F6AFB">
        <w:t>侧结构域具有</w:t>
      </w:r>
      <w:proofErr w:type="gramEnd"/>
      <w:r w:rsidRPr="006F6AFB">
        <w:t>丝氨酸/苏氨酸蛋白激酶活性，所以TGF-β受体在本质上是受体丝氨酸/苏氨酸激酶。</w:t>
      </w:r>
    </w:p>
    <w:p w14:paraId="20405E61" w14:textId="77777777" w:rsidR="006F6AFB" w:rsidRPr="006F6AFB" w:rsidRDefault="006F6AFB" w:rsidP="006F6AFB">
      <w:pPr>
        <w:ind w:left="420" w:firstLine="420"/>
        <w:rPr>
          <w:rFonts w:hint="eastAsia"/>
        </w:rPr>
      </w:pPr>
      <w:r w:rsidRPr="006F6AFB">
        <w:t>Smad蛋白：Smad是Sma和Mad的缩写，现已知有3种Smad转录因子起调控作用，包括受体调节的R-Smad（Smad2和Smad3）、辅助性co-Smad（Smad4）和抑制性I-Smad（imp-β），3种Smad在信号通路中分别发挥不同作用。</w:t>
      </w:r>
    </w:p>
    <w:p w14:paraId="607171A0" w14:textId="77777777" w:rsidR="006F6AFB" w:rsidRPr="006F6AFB" w:rsidRDefault="006F6AFB">
      <w:pPr>
        <w:numPr>
          <w:ilvl w:val="0"/>
          <w:numId w:val="449"/>
        </w:numPr>
        <w:rPr>
          <w:rFonts w:hint="eastAsia"/>
        </w:rPr>
      </w:pPr>
      <w:r w:rsidRPr="006F6AFB">
        <w:t>JAK-STAT信号通路</w:t>
      </w:r>
    </w:p>
    <w:p w14:paraId="7B20DE6A" w14:textId="77777777" w:rsidR="006F6AFB" w:rsidRPr="006F6AFB" w:rsidRDefault="006F6AFB" w:rsidP="006F6AFB">
      <w:pPr>
        <w:ind w:left="420" w:firstLine="420"/>
        <w:rPr>
          <w:rFonts w:hint="eastAsia"/>
        </w:rPr>
      </w:pPr>
      <w:r w:rsidRPr="006F6AFB">
        <w:rPr>
          <w:rFonts w:hint="eastAsia"/>
        </w:rPr>
        <w:t>细胞因子：细胞因子是影响和调控多种类型细胞（如造血细胞和免疫细胞）增殖、分化、迁移、成熟和凋亡的活性因子，包括干扰素、白介素（</w:t>
      </w:r>
      <w:r w:rsidRPr="006F6AFB">
        <w:t>IL）、集落刺激因子、促红细胞生成素和某些激素（如生长激素和催乳素）等，它们都是小的信号分子。</w:t>
      </w:r>
    </w:p>
    <w:p w14:paraId="370179CD" w14:textId="77777777" w:rsidR="006F6AFB" w:rsidRPr="006F6AFB" w:rsidRDefault="006F6AFB" w:rsidP="006F6AFB">
      <w:pPr>
        <w:ind w:left="420" w:firstLine="420"/>
        <w:rPr>
          <w:rFonts w:hint="eastAsia"/>
        </w:rPr>
      </w:pPr>
      <w:r w:rsidRPr="006F6AFB">
        <w:rPr>
          <w:rFonts w:hint="eastAsia"/>
        </w:rPr>
        <w:t>细胞因子受体：即细胞表面一类与酪氨酸蛋白激酶偶联的受体，其活性依赖于非受体酪氨酸蛋白激酶。受体的活化机制与</w:t>
      </w:r>
      <w:r w:rsidRPr="006F6AFB">
        <w:t>RTK非常相似，受体所</w:t>
      </w:r>
      <w:proofErr w:type="gramStart"/>
      <w:r w:rsidRPr="006F6AFB">
        <w:t>介</w:t>
      </w:r>
      <w:proofErr w:type="gramEnd"/>
      <w:r w:rsidRPr="006F6AFB">
        <w:t>导的胞内信号通路</w:t>
      </w:r>
      <w:r w:rsidRPr="006F6AFB">
        <w:lastRenderedPageBreak/>
        <w:t>也多与RTK</w:t>
      </w:r>
      <w:proofErr w:type="gramStart"/>
      <w:r w:rsidRPr="006F6AFB">
        <w:t>介</w:t>
      </w:r>
      <w:proofErr w:type="gramEnd"/>
      <w:r w:rsidRPr="006F6AFB">
        <w:t>导的胞内信号通路重叠。</w:t>
      </w:r>
    </w:p>
    <w:p w14:paraId="4EAA7986" w14:textId="77777777" w:rsidR="006F6AFB" w:rsidRPr="006F6AFB" w:rsidRDefault="006F6AFB" w:rsidP="006F6AFB">
      <w:pPr>
        <w:ind w:left="420" w:firstLine="420"/>
        <w:rPr>
          <w:rFonts w:hint="eastAsia"/>
        </w:rPr>
      </w:pPr>
      <w:r w:rsidRPr="006F6AFB">
        <w:rPr>
          <w:rFonts w:hint="eastAsia"/>
        </w:rPr>
        <w:t>与细胞因子受体相联的胞质酪氨酸蛋白激酶（</w:t>
      </w:r>
      <w:r w:rsidRPr="006F6AFB">
        <w:t>JAK）：一类新近发现的Janus激酶（JAK）家族，其成员包括Jak1、Jak2、 Jak3和Tyk2。JAK的N端为受体结合结构域，C端为激酶结构域。</w:t>
      </w:r>
    </w:p>
    <w:p w14:paraId="7D04F187" w14:textId="77777777" w:rsidR="006F6AFB" w:rsidRPr="006F6AFB" w:rsidRDefault="006F6AFB" w:rsidP="006F6AFB">
      <w:pPr>
        <w:ind w:left="420" w:firstLine="420"/>
        <w:rPr>
          <w:rFonts w:hint="eastAsia"/>
        </w:rPr>
      </w:pPr>
      <w:r w:rsidRPr="006F6AFB">
        <w:rPr>
          <w:rFonts w:hint="eastAsia"/>
        </w:rPr>
        <w:t>信号转导子和转录激活子（</w:t>
      </w:r>
      <w:r w:rsidRPr="006F6AFB">
        <w:t>STAT）：在JAK的直接底物中发现的一类新的衔接子蛋白是转录因子，即STAT具有信号转导和转录激活的双重功能。STAT蛋白N</w:t>
      </w:r>
      <w:proofErr w:type="gramStart"/>
      <w:r w:rsidRPr="006F6AFB">
        <w:t>端具有</w:t>
      </w:r>
      <w:proofErr w:type="gramEnd"/>
      <w:r w:rsidRPr="006F6AFB">
        <w:t>SH2结构域和核定位信号（NLS），中间为DNA结合域，C端有一个保守的对其活化至关重要的酪氨酸残基。</w:t>
      </w:r>
    </w:p>
    <w:p w14:paraId="41B2BECE" w14:textId="77777777" w:rsidR="006F6AFB" w:rsidRPr="006F6AFB" w:rsidRDefault="006F6AFB">
      <w:pPr>
        <w:numPr>
          <w:ilvl w:val="0"/>
          <w:numId w:val="661"/>
        </w:numPr>
        <w:rPr>
          <w:rFonts w:hint="eastAsia"/>
        </w:rPr>
      </w:pPr>
      <w:r w:rsidRPr="006F6AFB">
        <w:rPr>
          <w:rFonts w:hint="eastAsia"/>
        </w:rPr>
        <w:t>其它细胞膜受体</w:t>
      </w:r>
      <w:proofErr w:type="gramStart"/>
      <w:r w:rsidRPr="006F6AFB">
        <w:rPr>
          <w:rFonts w:hint="eastAsia"/>
        </w:rPr>
        <w:t>介</w:t>
      </w:r>
      <w:proofErr w:type="gramEnd"/>
      <w:r w:rsidRPr="006F6AFB">
        <w:rPr>
          <w:rFonts w:hint="eastAsia"/>
        </w:rPr>
        <w:t>导的信号通路</w:t>
      </w:r>
    </w:p>
    <w:p w14:paraId="014EBAEF" w14:textId="77777777" w:rsidR="006F6AFB" w:rsidRPr="006F6AFB" w:rsidRDefault="006F6AFB">
      <w:pPr>
        <w:numPr>
          <w:ilvl w:val="0"/>
          <w:numId w:val="451"/>
        </w:numPr>
        <w:rPr>
          <w:rFonts w:hint="eastAsia"/>
        </w:rPr>
      </w:pPr>
      <w:proofErr w:type="spellStart"/>
      <w:r w:rsidRPr="006F6AFB">
        <w:t>Wnt</w:t>
      </w:r>
      <w:proofErr w:type="spellEnd"/>
      <w:r w:rsidRPr="006F6AFB">
        <w:t>-β-catenin信号通路</w:t>
      </w:r>
    </w:p>
    <w:p w14:paraId="44660AFC" w14:textId="77777777" w:rsidR="006F6AFB" w:rsidRPr="006F6AFB" w:rsidRDefault="006F6AFB" w:rsidP="006F6AFB">
      <w:pPr>
        <w:ind w:left="420" w:firstLine="420"/>
        <w:rPr>
          <w:rFonts w:hint="eastAsia"/>
        </w:rPr>
      </w:pPr>
      <w:proofErr w:type="spellStart"/>
      <w:r w:rsidRPr="006F6AFB">
        <w:t>Wnt</w:t>
      </w:r>
      <w:proofErr w:type="spellEnd"/>
      <w:r w:rsidRPr="006F6AFB">
        <w:t>：一组富含</w:t>
      </w:r>
      <w:proofErr w:type="spellStart"/>
      <w:r w:rsidRPr="006F6AFB">
        <w:t>Cys</w:t>
      </w:r>
      <w:proofErr w:type="spellEnd"/>
      <w:r w:rsidRPr="006F6AFB">
        <w:t>的分泌性糖蛋白，作为局域性信号分子，广泛存在于各种动物多种组织中。</w:t>
      </w:r>
      <w:proofErr w:type="spellStart"/>
      <w:r w:rsidRPr="006F6AFB">
        <w:t>Wnt</w:t>
      </w:r>
      <w:proofErr w:type="spellEnd"/>
      <w:r w:rsidRPr="006F6AFB">
        <w:t>信号可引发转录因子β-catenin从胞质蛋白复合物中释放出来，调控有关胚胎发育基因表达。</w:t>
      </w:r>
    </w:p>
    <w:p w14:paraId="19C04D2D" w14:textId="77777777" w:rsidR="006F6AFB" w:rsidRPr="006F6AFB" w:rsidRDefault="006F6AFB" w:rsidP="006F6AFB">
      <w:pPr>
        <w:ind w:left="420" w:firstLine="420"/>
        <w:rPr>
          <w:rFonts w:hint="eastAsia"/>
        </w:rPr>
      </w:pPr>
      <w:proofErr w:type="spellStart"/>
      <w:r w:rsidRPr="006F6AFB">
        <w:t>Wnt</w:t>
      </w:r>
      <w:proofErr w:type="spellEnd"/>
      <w:r w:rsidRPr="006F6AFB">
        <w:t>受体（Fz）和辅助性受体（LRP5/6）： Fz为7次跨膜细胞表面受体，直接与</w:t>
      </w:r>
      <w:proofErr w:type="spellStart"/>
      <w:r w:rsidRPr="006F6AFB">
        <w:t>Wnt</w:t>
      </w:r>
      <w:proofErr w:type="spellEnd"/>
      <w:r w:rsidRPr="006F6AFB">
        <w:t>结合；LRP为LDL受体相关蛋白，1次跨膜，以</w:t>
      </w:r>
      <w:proofErr w:type="spellStart"/>
      <w:r w:rsidRPr="006F6AFB">
        <w:t>Wnt</w:t>
      </w:r>
      <w:proofErr w:type="spellEnd"/>
      <w:r w:rsidRPr="006F6AFB">
        <w:t>信号依赖的方式与Fz结合。</w:t>
      </w:r>
    </w:p>
    <w:p w14:paraId="015D7E4F" w14:textId="77777777" w:rsidR="006F6AFB" w:rsidRPr="006F6AFB" w:rsidRDefault="006F6AFB" w:rsidP="006F6AFB">
      <w:pPr>
        <w:ind w:left="420" w:firstLine="420"/>
        <w:rPr>
          <w:rFonts w:hint="eastAsia"/>
        </w:rPr>
      </w:pPr>
      <w:r w:rsidRPr="006F6AFB">
        <w:t>β-catenin：为哺乳类中与果蝇Arm蛋白同源的膜骨架连接蛋白和转录因子，它在胞质中的稳定及其在核</w:t>
      </w:r>
      <w:proofErr w:type="gramStart"/>
      <w:r w:rsidRPr="006F6AFB">
        <w:t>內</w:t>
      </w:r>
      <w:proofErr w:type="gramEnd"/>
      <w:r w:rsidRPr="006F6AFB">
        <w:t>的累积是</w:t>
      </w:r>
      <w:proofErr w:type="spellStart"/>
      <w:r w:rsidRPr="006F6AFB">
        <w:t>Wnt</w:t>
      </w:r>
      <w:proofErr w:type="spellEnd"/>
      <w:r w:rsidRPr="006F6AFB">
        <w:t>信号通路中关键事件，起中心作用。</w:t>
      </w:r>
    </w:p>
    <w:p w14:paraId="7AC350B2" w14:textId="77777777" w:rsidR="006F6AFB" w:rsidRPr="006F6AFB" w:rsidRDefault="006F6AFB">
      <w:pPr>
        <w:numPr>
          <w:ilvl w:val="0"/>
          <w:numId w:val="451"/>
        </w:numPr>
        <w:rPr>
          <w:rFonts w:hint="eastAsia"/>
        </w:rPr>
      </w:pPr>
      <w:r w:rsidRPr="006F6AFB">
        <w:t>Hedgehog受体</w:t>
      </w:r>
      <w:proofErr w:type="gramStart"/>
      <w:r w:rsidRPr="006F6AFB">
        <w:t>介</w:t>
      </w:r>
      <w:proofErr w:type="gramEnd"/>
      <w:r w:rsidRPr="006F6AFB">
        <w:t>导的信号通路</w:t>
      </w:r>
    </w:p>
    <w:p w14:paraId="31FBBF1E" w14:textId="77777777" w:rsidR="006F6AFB" w:rsidRPr="006F6AFB" w:rsidRDefault="006F6AFB" w:rsidP="006F6AFB">
      <w:pPr>
        <w:ind w:left="420" w:firstLine="420"/>
        <w:rPr>
          <w:rFonts w:hint="eastAsia"/>
        </w:rPr>
      </w:pPr>
      <w:r w:rsidRPr="006F6AFB">
        <w:t>Hedgehog（</w:t>
      </w:r>
      <w:proofErr w:type="spellStart"/>
      <w:r w:rsidRPr="006F6AFB">
        <w:t>Hh</w:t>
      </w:r>
      <w:proofErr w:type="spellEnd"/>
      <w:r w:rsidRPr="006F6AFB">
        <w:t>）：</w:t>
      </w:r>
      <w:proofErr w:type="spellStart"/>
      <w:r w:rsidRPr="006F6AFB">
        <w:t>Hh</w:t>
      </w:r>
      <w:proofErr w:type="spellEnd"/>
      <w:r w:rsidRPr="006F6AFB">
        <w:t>信号分子是一种由信号细胞分泌的局域性蛋白质配体。</w:t>
      </w:r>
      <w:proofErr w:type="spellStart"/>
      <w:r w:rsidRPr="006F6AFB">
        <w:t>Hh</w:t>
      </w:r>
      <w:proofErr w:type="spellEnd"/>
      <w:r w:rsidRPr="006F6AFB">
        <w:t>的前体在细胞外先发生自我催化性降解，然后再在N</w:t>
      </w:r>
      <w:proofErr w:type="gramStart"/>
      <w:r w:rsidRPr="006F6AFB">
        <w:t>端不同</w:t>
      </w:r>
      <w:proofErr w:type="gramEnd"/>
      <w:r w:rsidRPr="006F6AFB">
        <w:t>氨基酸残基位点发生胆固醇化和软脂酰化修饰，从而制约其扩散并增加其与质膜的亲和性。</w:t>
      </w:r>
      <w:proofErr w:type="spellStart"/>
      <w:r w:rsidRPr="006F6AFB">
        <w:t>Hh</w:t>
      </w:r>
      <w:proofErr w:type="spellEnd"/>
      <w:r w:rsidRPr="006F6AFB">
        <w:t>信号通路通过不同的</w:t>
      </w:r>
      <w:proofErr w:type="spellStart"/>
      <w:r w:rsidRPr="006F6AFB">
        <w:t>Hh</w:t>
      </w:r>
      <w:proofErr w:type="spellEnd"/>
      <w:r w:rsidRPr="006F6AFB">
        <w:t>浓度控制细胞命运、增殖与分化。</w:t>
      </w:r>
    </w:p>
    <w:p w14:paraId="21DFAA0E" w14:textId="77777777" w:rsidR="006F6AFB" w:rsidRPr="006F6AFB" w:rsidRDefault="006F6AFB">
      <w:pPr>
        <w:numPr>
          <w:ilvl w:val="0"/>
          <w:numId w:val="451"/>
        </w:numPr>
        <w:rPr>
          <w:rFonts w:hint="eastAsia"/>
        </w:rPr>
      </w:pPr>
      <w:r w:rsidRPr="006F6AFB">
        <w:t>NF-</w:t>
      </w:r>
      <w:proofErr w:type="spellStart"/>
      <w:r w:rsidRPr="006F6AFB">
        <w:t>κB</w:t>
      </w:r>
      <w:proofErr w:type="spellEnd"/>
      <w:r w:rsidRPr="006F6AFB">
        <w:t>信号通路</w:t>
      </w:r>
    </w:p>
    <w:p w14:paraId="1C8BB1DB" w14:textId="739746C3" w:rsidR="006F6AFB" w:rsidRPr="006F6AFB" w:rsidRDefault="006F6AFB" w:rsidP="006F6AFB">
      <w:pPr>
        <w:ind w:left="420" w:firstLine="420"/>
        <w:rPr>
          <w:rFonts w:hint="eastAsia"/>
        </w:rPr>
      </w:pPr>
      <w:r w:rsidRPr="006F6AFB">
        <w:t>NF-</w:t>
      </w:r>
      <w:proofErr w:type="spellStart"/>
      <w:r w:rsidRPr="006F6AFB">
        <w:t>κB</w:t>
      </w:r>
      <w:proofErr w:type="spellEnd"/>
      <w:r w:rsidRPr="006F6AFB">
        <w:t>：一类在真核细胞中广泛存在的异二聚体（p65和p50）核转录因子，通常与抑制蛋白I-</w:t>
      </w:r>
      <w:proofErr w:type="spellStart"/>
      <w:r w:rsidRPr="006F6AFB">
        <w:t>κB</w:t>
      </w:r>
      <w:proofErr w:type="spellEnd"/>
      <w:r w:rsidRPr="006F6AFB">
        <w:t xml:space="preserve">（inhibitor </w:t>
      </w:r>
      <w:proofErr w:type="spellStart"/>
      <w:r w:rsidRPr="006F6AFB">
        <w:t>κB</w:t>
      </w:r>
      <w:proofErr w:type="spellEnd"/>
      <w:r w:rsidRPr="006F6AFB">
        <w:t>）结合在一起，以非活性的形式定位在细胞质中，被激活时进入细胞核内起始基因转录。应答病毒感染、细菌和真菌感染、肿瘤坏死因子、白细胞介素等多种细胞因子，甚至离子辐射，产生免疫、炎症和应激反应，并影响细胞增殖、分化、发育和存活与凋亡。</w:t>
      </w:r>
    </w:p>
    <w:p w14:paraId="3632DF13" w14:textId="77777777" w:rsidR="006F6AFB" w:rsidRPr="006F6AFB" w:rsidRDefault="006F6AFB">
      <w:pPr>
        <w:numPr>
          <w:ilvl w:val="0"/>
          <w:numId w:val="451"/>
        </w:numPr>
        <w:rPr>
          <w:rFonts w:hint="eastAsia"/>
        </w:rPr>
      </w:pPr>
      <w:r w:rsidRPr="006F6AFB">
        <w:t>Notch信号通路</w:t>
      </w:r>
    </w:p>
    <w:p w14:paraId="3E5F13EB" w14:textId="50A4B4D7" w:rsidR="006F6AFB" w:rsidRPr="006F6AFB" w:rsidRDefault="006F6AFB" w:rsidP="006F6AFB">
      <w:pPr>
        <w:ind w:left="420" w:firstLine="420"/>
        <w:rPr>
          <w:rFonts w:hint="eastAsia"/>
        </w:rPr>
      </w:pPr>
      <w:r w:rsidRPr="006F6AFB">
        <w:t>Notch信号通路是一种细胞间接触依赖性的通讯方式。配体与</w:t>
      </w:r>
      <w:proofErr w:type="gramStart"/>
      <w:r w:rsidRPr="006F6AFB">
        <w:t>受体均</w:t>
      </w:r>
      <w:proofErr w:type="gramEnd"/>
      <w:r w:rsidRPr="006F6AFB">
        <w:t>是膜整合蛋白。Notch配体（DSL）：为跨膜蛋白，胞</w:t>
      </w:r>
      <w:proofErr w:type="gramStart"/>
      <w:r w:rsidRPr="006F6AFB">
        <w:t>外部分含</w:t>
      </w:r>
      <w:proofErr w:type="gramEnd"/>
      <w:r w:rsidRPr="006F6AFB">
        <w:t>Notch结合域。</w:t>
      </w:r>
    </w:p>
    <w:p w14:paraId="00322050"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1863AB9C" w14:textId="77777777" w:rsidR="003A4FC1" w:rsidRDefault="003A4FC1" w:rsidP="003A4FC1">
      <w:pPr>
        <w:pStyle w:val="13"/>
        <w:ind w:firstLineChars="0" w:firstLine="0"/>
        <w:jc w:val="left"/>
        <w:rPr>
          <w:rFonts w:ascii="等线" w:eastAsia="等线" w:hAnsi="等线" w:cs="等线" w:hint="eastAsia"/>
          <w:sz w:val="22"/>
        </w:rPr>
      </w:pPr>
      <w:r>
        <w:rPr>
          <w:rFonts w:ascii="等线" w:eastAsia="等线" w:hAnsi="等线" w:cs="等线" w:hint="eastAsia"/>
          <w:sz w:val="22"/>
        </w:rPr>
        <w:t>1. 请问下列关于G蛋白的说法中，错误的是（多选）</w:t>
      </w:r>
    </w:p>
    <w:p w14:paraId="42BB2B6E" w14:textId="77777777" w:rsidR="003A4FC1" w:rsidRDefault="003A4FC1" w:rsidP="003A4FC1">
      <w:pPr>
        <w:pStyle w:val="13"/>
        <w:ind w:firstLineChars="0" w:firstLine="0"/>
        <w:jc w:val="left"/>
        <w:rPr>
          <w:rFonts w:ascii="等线" w:eastAsia="等线" w:hAnsi="等线" w:cs="等线" w:hint="eastAsia"/>
          <w:sz w:val="22"/>
        </w:rPr>
      </w:pPr>
      <w:r>
        <w:rPr>
          <w:rFonts w:ascii="等线" w:eastAsia="等线" w:hAnsi="等线" w:cs="等线" w:hint="eastAsia"/>
          <w:sz w:val="22"/>
        </w:rPr>
        <w:t>A. 一旦G蛋白的α亚基上的GTP水解为GDP， α亚基就会重新与β-γ亚基装配为三聚体</w:t>
      </w:r>
    </w:p>
    <w:p w14:paraId="217DF7CD" w14:textId="77777777" w:rsidR="003A4FC1" w:rsidRDefault="003A4FC1" w:rsidP="003A4FC1">
      <w:pPr>
        <w:pStyle w:val="13"/>
        <w:ind w:firstLineChars="0" w:firstLine="0"/>
        <w:jc w:val="left"/>
        <w:rPr>
          <w:rFonts w:ascii="等线" w:eastAsia="等线" w:hAnsi="等线" w:cs="等线" w:hint="eastAsia"/>
          <w:sz w:val="22"/>
        </w:rPr>
      </w:pPr>
      <w:r>
        <w:rPr>
          <w:rFonts w:ascii="等线" w:eastAsia="等线" w:hAnsi="等线" w:cs="等线" w:hint="eastAsia"/>
          <w:sz w:val="22"/>
        </w:rPr>
        <w:t xml:space="preserve">B. </w:t>
      </w:r>
      <w:proofErr w:type="spellStart"/>
      <w:r>
        <w:rPr>
          <w:rFonts w:ascii="等线" w:eastAsia="等线" w:hAnsi="等线" w:cs="等线" w:hint="eastAsia"/>
          <w:sz w:val="22"/>
        </w:rPr>
        <w:t>Gs</w:t>
      </w:r>
      <w:proofErr w:type="spellEnd"/>
      <w:r>
        <w:rPr>
          <w:rFonts w:ascii="等线" w:eastAsia="等线" w:hAnsi="等线" w:cs="等线" w:hint="eastAsia"/>
          <w:sz w:val="22"/>
        </w:rPr>
        <w:t>、</w:t>
      </w:r>
      <w:proofErr w:type="spellStart"/>
      <w:r>
        <w:rPr>
          <w:rFonts w:ascii="等线" w:eastAsia="等线" w:hAnsi="等线" w:cs="等线" w:hint="eastAsia"/>
          <w:sz w:val="22"/>
        </w:rPr>
        <w:t>Gq</w:t>
      </w:r>
      <w:proofErr w:type="spellEnd"/>
      <w:r>
        <w:rPr>
          <w:rFonts w:ascii="等线" w:eastAsia="等线" w:hAnsi="等线" w:cs="等线" w:hint="eastAsia"/>
          <w:sz w:val="22"/>
        </w:rPr>
        <w:t>和Gi是三种不同的G蛋白</w:t>
      </w:r>
    </w:p>
    <w:p w14:paraId="789828F8" w14:textId="77777777" w:rsidR="003A4FC1" w:rsidRDefault="003A4FC1" w:rsidP="003A4FC1">
      <w:pPr>
        <w:pStyle w:val="13"/>
        <w:ind w:firstLineChars="0" w:firstLine="0"/>
        <w:jc w:val="left"/>
        <w:rPr>
          <w:rFonts w:ascii="等线" w:eastAsia="等线" w:hAnsi="等线" w:cs="等线" w:hint="eastAsia"/>
          <w:sz w:val="22"/>
        </w:rPr>
      </w:pPr>
      <w:r>
        <w:rPr>
          <w:rFonts w:ascii="等线" w:eastAsia="等线" w:hAnsi="等线" w:cs="等线" w:hint="eastAsia"/>
          <w:sz w:val="22"/>
        </w:rPr>
        <w:t>C. 一旦G蛋白的α亚基上的GDP被GTP所取代， α亚基就会与β-γ亚基分离</w:t>
      </w:r>
    </w:p>
    <w:p w14:paraId="0068A676" w14:textId="77777777" w:rsidR="003A4FC1" w:rsidRDefault="003A4FC1" w:rsidP="003A4FC1">
      <w:pPr>
        <w:pStyle w:val="13"/>
        <w:ind w:firstLineChars="0" w:firstLine="0"/>
        <w:jc w:val="left"/>
        <w:rPr>
          <w:rFonts w:ascii="等线" w:eastAsia="等线" w:hAnsi="等线" w:cs="等线" w:hint="eastAsia"/>
          <w:sz w:val="22"/>
        </w:rPr>
      </w:pPr>
      <w:r>
        <w:rPr>
          <w:rFonts w:ascii="等线" w:eastAsia="等线" w:hAnsi="等线" w:cs="等线" w:hint="eastAsia"/>
          <w:sz w:val="22"/>
        </w:rPr>
        <w:t>D. G蛋白的结构中含有七个α螺旋跨膜结构域。</w:t>
      </w:r>
    </w:p>
    <w:p w14:paraId="49C6B3CA" w14:textId="77777777" w:rsidR="003A4FC1" w:rsidRDefault="003A4FC1" w:rsidP="003A4FC1">
      <w:pPr>
        <w:pStyle w:val="13"/>
        <w:ind w:firstLineChars="0" w:firstLine="0"/>
        <w:jc w:val="left"/>
        <w:rPr>
          <w:rFonts w:ascii="等线" w:eastAsia="等线" w:hAnsi="等线" w:cs="等线" w:hint="eastAsia"/>
          <w:sz w:val="22"/>
        </w:rPr>
      </w:pPr>
    </w:p>
    <w:p w14:paraId="66EC2BB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2. 不属于蛋白酪氨酸激酶类型的受体</w:t>
      </w:r>
    </w:p>
    <w:p w14:paraId="0D550F54"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EGF 受体</w:t>
      </w:r>
      <w:r>
        <w:rPr>
          <w:rFonts w:ascii="等线" w:eastAsia="等线" w:hAnsi="等线" w:cs="等线"/>
          <w:sz w:val="22"/>
        </w:rPr>
        <w:tab/>
      </w:r>
      <w:r>
        <w:rPr>
          <w:rFonts w:ascii="等线" w:eastAsia="等线" w:hAnsi="等线" w:cs="等线" w:hint="eastAsia"/>
          <w:sz w:val="22"/>
        </w:rPr>
        <w:t>B. PDGF 受体</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C. TGF-β 受体</w:t>
      </w:r>
      <w:r>
        <w:rPr>
          <w:rFonts w:ascii="等线" w:eastAsia="等线" w:hAnsi="等线" w:cs="等线"/>
          <w:sz w:val="22"/>
        </w:rPr>
        <w:tab/>
      </w:r>
      <w:r>
        <w:rPr>
          <w:rFonts w:ascii="等线" w:eastAsia="等线" w:hAnsi="等线" w:cs="等线" w:hint="eastAsia"/>
          <w:sz w:val="22"/>
        </w:rPr>
        <w:t>D. IGF-1 受体</w:t>
      </w:r>
    </w:p>
    <w:p w14:paraId="1339BDD2" w14:textId="77777777" w:rsidR="003A4FC1" w:rsidRDefault="003A4FC1" w:rsidP="003A4FC1">
      <w:pPr>
        <w:pStyle w:val="13"/>
        <w:ind w:firstLineChars="0" w:firstLine="0"/>
        <w:jc w:val="left"/>
        <w:rPr>
          <w:rFonts w:ascii="等线" w:eastAsia="等线" w:hAnsi="等线" w:cs="等线" w:hint="eastAsia"/>
          <w:sz w:val="22"/>
        </w:rPr>
      </w:pPr>
    </w:p>
    <w:p w14:paraId="2933CC86"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3. 下列哪种受体定位于细胞质基质中</w:t>
      </w:r>
    </w:p>
    <w:p w14:paraId="433A031A"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lastRenderedPageBreak/>
        <w:t>A. 甲状腺素受体</w:t>
      </w:r>
      <w:r>
        <w:rPr>
          <w:rFonts w:ascii="等线" w:eastAsia="等线" w:hAnsi="等线" w:cs="等线"/>
          <w:sz w:val="22"/>
        </w:rPr>
        <w:tab/>
      </w:r>
      <w:r>
        <w:rPr>
          <w:rFonts w:ascii="等线" w:eastAsia="等线" w:hAnsi="等线" w:cs="等线" w:hint="eastAsia"/>
          <w:sz w:val="22"/>
        </w:rPr>
        <w:t>B. M 型乙酰胆碱受体</w:t>
      </w:r>
      <w:r>
        <w:rPr>
          <w:rFonts w:ascii="等线" w:eastAsia="等线" w:hAnsi="等线" w:cs="等线"/>
          <w:sz w:val="22"/>
        </w:rPr>
        <w:tab/>
      </w:r>
      <w:r>
        <w:rPr>
          <w:rFonts w:ascii="等线" w:eastAsia="等线" w:hAnsi="等线" w:cs="等线" w:hint="eastAsia"/>
          <w:sz w:val="22"/>
        </w:rPr>
        <w:t>C. 生长激素受体</w:t>
      </w:r>
      <w:r>
        <w:rPr>
          <w:rFonts w:ascii="等线" w:eastAsia="等线" w:hAnsi="等线" w:cs="等线"/>
          <w:sz w:val="22"/>
        </w:rPr>
        <w:tab/>
      </w:r>
      <w:r>
        <w:rPr>
          <w:rFonts w:ascii="等线" w:eastAsia="等线" w:hAnsi="等线" w:cs="等线" w:hint="eastAsia"/>
          <w:sz w:val="22"/>
        </w:rPr>
        <w:t>D. 胰岛素受体</w:t>
      </w:r>
    </w:p>
    <w:p w14:paraId="2395CECB" w14:textId="77777777" w:rsidR="003A4FC1" w:rsidRDefault="003A4FC1" w:rsidP="003A4FC1">
      <w:pPr>
        <w:pStyle w:val="13"/>
        <w:ind w:firstLineChars="0" w:firstLine="0"/>
        <w:jc w:val="left"/>
        <w:rPr>
          <w:rFonts w:ascii="等线" w:eastAsia="等线" w:hAnsi="等线" w:cs="等线" w:hint="eastAsia"/>
          <w:sz w:val="22"/>
        </w:rPr>
      </w:pPr>
    </w:p>
    <w:p w14:paraId="452B0D20"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4. 生长因子是细胞内的</w:t>
      </w:r>
    </w:p>
    <w:p w14:paraId="1FA35420"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结构物质</w:t>
      </w:r>
      <w:r>
        <w:rPr>
          <w:rFonts w:ascii="等线" w:eastAsia="等线" w:hAnsi="等线" w:cs="等线"/>
          <w:sz w:val="22"/>
        </w:rPr>
        <w:tab/>
      </w:r>
      <w:r>
        <w:rPr>
          <w:rFonts w:ascii="等线" w:eastAsia="等线" w:hAnsi="等线" w:cs="等线" w:hint="eastAsia"/>
          <w:sz w:val="22"/>
        </w:rPr>
        <w:t>B. 能源物质</w:t>
      </w:r>
      <w:r>
        <w:rPr>
          <w:rFonts w:ascii="等线" w:eastAsia="等线" w:hAnsi="等线" w:cs="等线"/>
          <w:sz w:val="22"/>
        </w:rPr>
        <w:tab/>
      </w:r>
      <w:r>
        <w:rPr>
          <w:rFonts w:ascii="等线" w:eastAsia="等线" w:hAnsi="等线" w:cs="等线" w:hint="eastAsia"/>
          <w:sz w:val="22"/>
        </w:rPr>
        <w:t>C. 信息分子</w:t>
      </w:r>
      <w:r>
        <w:rPr>
          <w:rFonts w:ascii="等线" w:eastAsia="等线" w:hAnsi="等线" w:cs="等线"/>
          <w:sz w:val="22"/>
        </w:rPr>
        <w:tab/>
      </w:r>
      <w:r>
        <w:rPr>
          <w:rFonts w:ascii="等线" w:eastAsia="等线" w:hAnsi="等线" w:cs="等线" w:hint="eastAsia"/>
          <w:sz w:val="22"/>
        </w:rPr>
        <w:t>D. 酶</w:t>
      </w:r>
    </w:p>
    <w:p w14:paraId="57DF1EC0" w14:textId="77777777" w:rsidR="003A4FC1" w:rsidRDefault="003A4FC1" w:rsidP="003A4FC1">
      <w:pPr>
        <w:jc w:val="left"/>
        <w:rPr>
          <w:rFonts w:ascii="等线" w:eastAsia="等线" w:hAnsi="等线" w:cs="等线" w:hint="eastAsia"/>
          <w:sz w:val="22"/>
        </w:rPr>
      </w:pPr>
    </w:p>
    <w:p w14:paraId="25AB7E66"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5. 下列哪项正确描述了磷脂酶C在细胞信号转导中的作用</w:t>
      </w:r>
    </w:p>
    <w:p w14:paraId="3F1CCFF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作为一种蛋白激酶磷酸化下游蛋白</w:t>
      </w:r>
      <w:r>
        <w:rPr>
          <w:rFonts w:ascii="等线" w:eastAsia="等线" w:hAnsi="等线" w:cs="等线"/>
          <w:sz w:val="22"/>
        </w:rPr>
        <w:tab/>
      </w:r>
      <w:r>
        <w:rPr>
          <w:rFonts w:ascii="等线" w:eastAsia="等线" w:hAnsi="等线" w:cs="等线" w:hint="eastAsia"/>
          <w:sz w:val="22"/>
        </w:rPr>
        <w:t>B. 将三酰甘油分解成脂肪酸和甘油</w:t>
      </w:r>
    </w:p>
    <w:p w14:paraId="4F6235EE"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C. 间接增加细胞内钙含量</w:t>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激活腺苷酸环化酶</w:t>
      </w:r>
    </w:p>
    <w:p w14:paraId="05BBBC16" w14:textId="77777777" w:rsidR="003A4FC1" w:rsidRDefault="003A4FC1" w:rsidP="003A4FC1">
      <w:pPr>
        <w:jc w:val="left"/>
        <w:rPr>
          <w:rFonts w:ascii="等线" w:eastAsia="等线" w:hAnsi="等线" w:cs="等线" w:hint="eastAsia"/>
          <w:sz w:val="22"/>
        </w:rPr>
      </w:pPr>
    </w:p>
    <w:p w14:paraId="0E2B5C8E"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6. 下图表示与激素X相关的信号转导途径。激素X的受体最有可能被描述为</w:t>
      </w:r>
    </w:p>
    <w:p w14:paraId="308A6EC8" w14:textId="77777777" w:rsidR="003A4FC1" w:rsidRDefault="003A4FC1" w:rsidP="003A4FC1">
      <w:pPr>
        <w:jc w:val="left"/>
        <w:rPr>
          <w:rFonts w:ascii="等线" w:eastAsia="等线" w:hAnsi="等线" w:cs="等线" w:hint="eastAsia"/>
          <w:sz w:val="22"/>
        </w:rPr>
      </w:pPr>
      <w:r>
        <w:rPr>
          <w:rFonts w:ascii="等线" w:eastAsia="等线" w:hAnsi="等线" w:cs="等线" w:hint="eastAsia"/>
          <w:noProof/>
          <w:sz w:val="22"/>
        </w:rPr>
        <w:drawing>
          <wp:inline distT="0" distB="0" distL="114300" distR="114300" wp14:anchorId="3C4B01DF" wp14:editId="24938D9F">
            <wp:extent cx="4267200" cy="1213485"/>
            <wp:effectExtent l="0" t="0" r="0" b="5715"/>
            <wp:docPr id="1390341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3"/>
                    <a:stretch>
                      <a:fillRect/>
                    </a:stretch>
                  </pic:blipFill>
                  <pic:spPr>
                    <a:xfrm>
                      <a:off x="0" y="0"/>
                      <a:ext cx="4267200" cy="1213485"/>
                    </a:xfrm>
                    <a:prstGeom prst="rect">
                      <a:avLst/>
                    </a:prstGeom>
                    <a:noFill/>
                    <a:ln>
                      <a:noFill/>
                    </a:ln>
                  </pic:spPr>
                </pic:pic>
              </a:graphicData>
            </a:graphic>
          </wp:inline>
        </w:drawing>
      </w:r>
    </w:p>
    <w:p w14:paraId="49C8B52A"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七次螺旋跨膜结构域受体</w:t>
      </w:r>
      <w:r>
        <w:rPr>
          <w:rFonts w:ascii="等线" w:eastAsia="等线" w:hAnsi="等线" w:cs="等线"/>
          <w:sz w:val="22"/>
        </w:rPr>
        <w:tab/>
      </w:r>
      <w:r>
        <w:rPr>
          <w:rFonts w:ascii="等线" w:eastAsia="等线" w:hAnsi="等线" w:cs="等线" w:hint="eastAsia"/>
          <w:sz w:val="22"/>
        </w:rPr>
        <w:t>B. 具有锌指结构域的细胞内受体</w:t>
      </w:r>
    </w:p>
    <w:p w14:paraId="33DAE32D"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C. 螺旋-转角-螺旋跨膜结构域受体</w:t>
      </w:r>
      <w:r>
        <w:rPr>
          <w:rFonts w:ascii="等线" w:eastAsia="等线" w:hAnsi="等线" w:cs="等线"/>
          <w:sz w:val="22"/>
        </w:rPr>
        <w:tab/>
      </w:r>
      <w:r>
        <w:rPr>
          <w:rFonts w:ascii="等线" w:eastAsia="等线" w:hAnsi="等线" w:cs="等线" w:hint="eastAsia"/>
          <w:sz w:val="22"/>
        </w:rPr>
        <w:t>D. 具有鸟苷酸环化酶结构域的跨膜受体</w:t>
      </w:r>
    </w:p>
    <w:p w14:paraId="6F4A03CC"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E. 酪氨酸激酶结构域受体</w:t>
      </w:r>
    </w:p>
    <w:p w14:paraId="058089C5" w14:textId="77777777" w:rsidR="003A4FC1" w:rsidRDefault="003A4FC1" w:rsidP="003A4FC1">
      <w:pPr>
        <w:jc w:val="left"/>
        <w:rPr>
          <w:rFonts w:ascii="等线" w:eastAsia="等线" w:hAnsi="等线" w:cs="等线" w:hint="eastAsia"/>
          <w:sz w:val="22"/>
        </w:rPr>
      </w:pPr>
    </w:p>
    <w:p w14:paraId="2F320A55"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7. 平滑肌细胞内气体信号分子一氧化氮的受体是</w:t>
      </w:r>
    </w:p>
    <w:p w14:paraId="2DC32876"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G 蛋白偶联受体</w:t>
      </w:r>
      <w:r>
        <w:rPr>
          <w:rFonts w:ascii="等线" w:eastAsia="等线" w:hAnsi="等线" w:cs="等线"/>
          <w:sz w:val="22"/>
        </w:rPr>
        <w:tab/>
      </w:r>
      <w:r>
        <w:rPr>
          <w:rFonts w:ascii="等线" w:eastAsia="等线" w:hAnsi="等线" w:cs="等线" w:hint="eastAsia"/>
          <w:sz w:val="22"/>
        </w:rPr>
        <w:t>B. 鸟苷酸环化酶</w:t>
      </w:r>
      <w:r>
        <w:rPr>
          <w:rFonts w:ascii="等线" w:eastAsia="等线" w:hAnsi="等线" w:cs="等线"/>
          <w:sz w:val="22"/>
        </w:rPr>
        <w:tab/>
      </w:r>
      <w:r>
        <w:rPr>
          <w:rFonts w:ascii="等线" w:eastAsia="等线" w:hAnsi="等线" w:cs="等线" w:hint="eastAsia"/>
          <w:sz w:val="22"/>
        </w:rPr>
        <w:t>C. 腺苷酸环化酶</w:t>
      </w:r>
      <w:r>
        <w:rPr>
          <w:rFonts w:ascii="等线" w:eastAsia="等线" w:hAnsi="等线" w:cs="等线"/>
          <w:sz w:val="22"/>
        </w:rPr>
        <w:tab/>
      </w:r>
      <w:r>
        <w:rPr>
          <w:rFonts w:ascii="等线" w:eastAsia="等线" w:hAnsi="等线" w:cs="等线" w:hint="eastAsia"/>
          <w:sz w:val="22"/>
        </w:rPr>
        <w:t>D. 受体酪氨酸激酶</w:t>
      </w:r>
    </w:p>
    <w:p w14:paraId="32F3F895" w14:textId="77777777" w:rsidR="003A4FC1" w:rsidRDefault="003A4FC1" w:rsidP="003A4FC1">
      <w:pPr>
        <w:jc w:val="left"/>
        <w:rPr>
          <w:rFonts w:ascii="等线" w:eastAsia="等线" w:hAnsi="等线" w:cs="等线" w:hint="eastAsia"/>
          <w:sz w:val="22"/>
        </w:rPr>
      </w:pPr>
    </w:p>
    <w:p w14:paraId="54942B1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8. 细胞信号传导是细胞之间协调其生长，分化，分裂，代谢的重要途径，而G蛋白偶联受体(GPCR)类是其中十分重要的一类。在下列信号通路中，不涉及GPCR的是</w:t>
      </w:r>
    </w:p>
    <w:p w14:paraId="53451B3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视杆细胞对于光的感应</w:t>
      </w:r>
      <w:r>
        <w:rPr>
          <w:rFonts w:ascii="等线" w:eastAsia="等线" w:hAnsi="等线" w:cs="等线"/>
          <w:sz w:val="22"/>
        </w:rPr>
        <w:tab/>
      </w:r>
      <w:r>
        <w:rPr>
          <w:rFonts w:ascii="等线" w:eastAsia="等线" w:hAnsi="等线" w:cs="等线" w:hint="eastAsia"/>
          <w:sz w:val="22"/>
        </w:rPr>
        <w:t>B. 胰岛素受体途径</w:t>
      </w:r>
      <w:r>
        <w:rPr>
          <w:rFonts w:ascii="等线" w:eastAsia="等线" w:hAnsi="等线" w:cs="等线"/>
          <w:sz w:val="22"/>
        </w:rPr>
        <w:tab/>
      </w:r>
      <w:r>
        <w:rPr>
          <w:rFonts w:ascii="等线" w:eastAsia="等线" w:hAnsi="等线" w:cs="等线" w:hint="eastAsia"/>
          <w:sz w:val="22"/>
        </w:rPr>
        <w:t>C. IP3-DAG途径</w:t>
      </w:r>
      <w:r>
        <w:rPr>
          <w:rFonts w:ascii="等线" w:eastAsia="等线" w:hAnsi="等线" w:cs="等线"/>
          <w:sz w:val="22"/>
        </w:rPr>
        <w:tab/>
      </w:r>
      <w:r>
        <w:rPr>
          <w:rFonts w:ascii="等线" w:eastAsia="等线" w:hAnsi="等线" w:cs="等线" w:hint="eastAsia"/>
          <w:sz w:val="22"/>
        </w:rPr>
        <w:t>D. 嗅觉感受</w:t>
      </w:r>
    </w:p>
    <w:p w14:paraId="1D3115D9" w14:textId="77777777" w:rsidR="003A4FC1" w:rsidRDefault="003A4FC1" w:rsidP="003A4FC1">
      <w:pPr>
        <w:jc w:val="left"/>
        <w:rPr>
          <w:rFonts w:ascii="等线" w:eastAsia="等线" w:hAnsi="等线" w:cs="等线" w:hint="eastAsia"/>
          <w:sz w:val="22"/>
        </w:rPr>
      </w:pPr>
    </w:p>
    <w:p w14:paraId="7F1FE0A6"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9. GTP在cAMP</w:t>
      </w:r>
      <w:proofErr w:type="gramStart"/>
      <w:r>
        <w:rPr>
          <w:rFonts w:ascii="等线" w:eastAsia="等线" w:hAnsi="等线" w:cs="等线" w:hint="eastAsia"/>
          <w:sz w:val="22"/>
        </w:rPr>
        <w:t>介</w:t>
      </w:r>
      <w:proofErr w:type="gramEnd"/>
      <w:r>
        <w:rPr>
          <w:rFonts w:ascii="等线" w:eastAsia="等线" w:hAnsi="等线" w:cs="等线" w:hint="eastAsia"/>
          <w:sz w:val="22"/>
        </w:rPr>
        <w:t>导的第二信使通路中发挥了除下列哪些项外的作用（多选）</w:t>
      </w:r>
    </w:p>
    <w:p w14:paraId="04FA30B3"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与G蛋白复合体的α亚基结合</w:t>
      </w:r>
      <w:r>
        <w:rPr>
          <w:rFonts w:ascii="等线" w:eastAsia="等线" w:hAnsi="等线" w:cs="等线"/>
          <w:sz w:val="22"/>
        </w:rPr>
        <w:tab/>
      </w:r>
      <w:r>
        <w:rPr>
          <w:rFonts w:ascii="等线" w:eastAsia="等线" w:hAnsi="等线" w:cs="等线" w:hint="eastAsia"/>
          <w:sz w:val="22"/>
        </w:rPr>
        <w:t>B. GTP水解驱动腺苷酸环化酶催化反应</w:t>
      </w:r>
    </w:p>
    <w:p w14:paraId="0D2B083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C. 它的结合引起G蛋白</w:t>
      </w:r>
      <w:r>
        <w:rPr>
          <w:rFonts w:ascii="等线" w:eastAsia="等线" w:hAnsi="等线" w:cs="等线"/>
          <w:sz w:val="22"/>
          <w:lang w:val="el-GR"/>
        </w:rPr>
        <w:t>α</w:t>
      </w:r>
      <w:r>
        <w:rPr>
          <w:rFonts w:ascii="等线" w:eastAsia="等线" w:hAnsi="等线" w:cs="等线" w:hint="eastAsia"/>
          <w:sz w:val="22"/>
        </w:rPr>
        <w:t>亚基的解离</w:t>
      </w:r>
      <w:r>
        <w:rPr>
          <w:rFonts w:ascii="等线" w:eastAsia="等线" w:hAnsi="等线" w:cs="等线"/>
          <w:sz w:val="22"/>
        </w:rPr>
        <w:tab/>
      </w:r>
      <w:r>
        <w:rPr>
          <w:rFonts w:ascii="等线" w:eastAsia="等线" w:hAnsi="等线" w:cs="等线" w:hint="eastAsia"/>
          <w:sz w:val="22"/>
        </w:rPr>
        <w:t>D. 其作用被G蛋白的GTPase活性终止</w:t>
      </w:r>
    </w:p>
    <w:p w14:paraId="46E5E604"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E. 它与PKA结合促进其活性</w:t>
      </w:r>
    </w:p>
    <w:p w14:paraId="7CB5F35A" w14:textId="77777777" w:rsidR="003A4FC1" w:rsidRDefault="003A4FC1" w:rsidP="003A4FC1">
      <w:pPr>
        <w:jc w:val="left"/>
        <w:rPr>
          <w:rFonts w:ascii="等线" w:eastAsia="等线" w:hAnsi="等线" w:cs="等线" w:hint="eastAsia"/>
          <w:sz w:val="22"/>
        </w:rPr>
      </w:pPr>
    </w:p>
    <w:p w14:paraId="6B45C3F8"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10. 研究表明，在中老年小鼠的下丘脑内侧基底区(</w:t>
      </w:r>
      <w:proofErr w:type="spellStart"/>
      <w:r>
        <w:rPr>
          <w:rFonts w:ascii="等线" w:eastAsia="等线" w:hAnsi="等线" w:cs="等线" w:hint="eastAsia"/>
          <w:sz w:val="22"/>
        </w:rPr>
        <w:t>mediobasal</w:t>
      </w:r>
      <w:proofErr w:type="spellEnd"/>
      <w:r>
        <w:rPr>
          <w:rFonts w:ascii="等线" w:eastAsia="等线" w:hAnsi="等线" w:cs="等线" w:hint="eastAsia"/>
          <w:sz w:val="22"/>
        </w:rPr>
        <w:t xml:space="preserve"> hypothalamic </w:t>
      </w:r>
      <w:proofErr w:type="spellStart"/>
      <w:r>
        <w:rPr>
          <w:rFonts w:ascii="等线" w:eastAsia="等线" w:hAnsi="等线" w:cs="等线" w:hint="eastAsia"/>
          <w:sz w:val="22"/>
        </w:rPr>
        <w:t>region,MBH</w:t>
      </w:r>
      <w:proofErr w:type="spellEnd"/>
      <w:r>
        <w:rPr>
          <w:rFonts w:ascii="等线" w:eastAsia="等线" w:hAnsi="等线" w:cs="等线" w:hint="eastAsia"/>
          <w:sz w:val="22"/>
        </w:rPr>
        <w:t xml:space="preserve">)中注入(Implantation)新生小鼠的下丘脑神经干/祖细胞(hypothalamic neural stem/progenitor </w:t>
      </w:r>
      <w:proofErr w:type="spellStart"/>
      <w:r>
        <w:rPr>
          <w:rFonts w:ascii="等线" w:eastAsia="等线" w:hAnsi="等线" w:cs="等线" w:hint="eastAsia"/>
          <w:sz w:val="22"/>
        </w:rPr>
        <w:t>cells,htNSCs</w:t>
      </w:r>
      <w:proofErr w:type="spellEnd"/>
      <w:r>
        <w:rPr>
          <w:rFonts w:ascii="等线" w:eastAsia="等线" w:hAnsi="等线" w:cs="等线" w:hint="eastAsia"/>
          <w:sz w:val="22"/>
        </w:rPr>
        <w:t>)可以增强中年小鼠的认知力和肌肉功能。平均而言，这些小鼠的寿命延长了10%。然而，研究人员发现在加入新生小鼠下丘脑神经干细胞的同时加入NF-kB信号通路中的I-k Bα之后，小鼠的寿命相比仅仅加入干细胞要更长。实验结果如下图所示，左图为小鼠存活率与寿命关系；右图为MBH区域注入干细胞的存活数目。根据以上叙述和实验结果，判断下列说法中正确的是</w:t>
      </w:r>
    </w:p>
    <w:p w14:paraId="6E7C0018" w14:textId="77777777" w:rsidR="003A4FC1" w:rsidRDefault="003A4FC1" w:rsidP="003A4FC1">
      <w:pPr>
        <w:jc w:val="left"/>
        <w:rPr>
          <w:rFonts w:ascii="等线" w:eastAsia="等线" w:hAnsi="等线" w:cs="等线" w:hint="eastAsia"/>
          <w:sz w:val="22"/>
        </w:rPr>
      </w:pPr>
      <w:r>
        <w:rPr>
          <w:rFonts w:ascii="等线" w:eastAsia="等线" w:hAnsi="等线" w:cs="等线" w:hint="eastAsia"/>
          <w:noProof/>
          <w:sz w:val="22"/>
        </w:rPr>
        <w:lastRenderedPageBreak/>
        <w:drawing>
          <wp:inline distT="0" distB="0" distL="114300" distR="114300" wp14:anchorId="4BACDCC9" wp14:editId="419EE48F">
            <wp:extent cx="4755515" cy="1936750"/>
            <wp:effectExtent l="0" t="0" r="19685" b="19050"/>
            <wp:docPr id="3133108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4"/>
                    <a:stretch>
                      <a:fillRect/>
                    </a:stretch>
                  </pic:blipFill>
                  <pic:spPr>
                    <a:xfrm>
                      <a:off x="0" y="0"/>
                      <a:ext cx="4755515" cy="1936750"/>
                    </a:xfrm>
                    <a:prstGeom prst="rect">
                      <a:avLst/>
                    </a:prstGeom>
                    <a:noFill/>
                    <a:ln>
                      <a:noFill/>
                    </a:ln>
                  </pic:spPr>
                </pic:pic>
              </a:graphicData>
            </a:graphic>
          </wp:inline>
        </w:drawing>
      </w:r>
    </w:p>
    <w:p w14:paraId="261C946D"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NF-kB信号通路可调控多种参与炎症反应的细胞因子</w:t>
      </w:r>
    </w:p>
    <w:p w14:paraId="3176EF3E"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B. 当细胞处于静息状态时，NF-kB信号通路处于激活状态</w:t>
      </w:r>
    </w:p>
    <w:p w14:paraId="3AC4E89A"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C. 加入I-kBα的神经干细胞引起大脑的炎症反应从而延长寿命</w:t>
      </w:r>
    </w:p>
    <w:p w14:paraId="2F1C35F0"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D. 是否加入I-kBα对于小鼠的寿命没有显著影响</w:t>
      </w:r>
    </w:p>
    <w:p w14:paraId="684DF16E" w14:textId="77777777" w:rsidR="003A4FC1" w:rsidRDefault="003A4FC1" w:rsidP="003A4FC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3"/>
        <w:gridCol w:w="2075"/>
        <w:gridCol w:w="2074"/>
        <w:gridCol w:w="2074"/>
      </w:tblGrid>
      <w:tr w:rsidR="003A4FC1" w14:paraId="44DE192F" w14:textId="77777777" w:rsidTr="00FA33B6">
        <w:tc>
          <w:tcPr>
            <w:tcW w:w="2130" w:type="dxa"/>
          </w:tcPr>
          <w:p w14:paraId="1134007A" w14:textId="77777777" w:rsidR="003A4FC1" w:rsidRDefault="003A4FC1"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1302F0EF" w14:textId="77777777" w:rsidR="003A4FC1" w:rsidRDefault="003A4FC1"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72E1C588" w14:textId="77777777" w:rsidR="003A4FC1" w:rsidRDefault="003A4FC1"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5A63E1E6" w14:textId="77777777" w:rsidR="003A4FC1" w:rsidRDefault="003A4FC1" w:rsidP="00FA33B6">
            <w:pPr>
              <w:rPr>
                <w:rFonts w:eastAsiaTheme="minorHAnsi" w:hint="eastAsia"/>
                <w:color w:val="000000" w:themeColor="text1"/>
              </w:rPr>
            </w:pPr>
            <w:r>
              <w:rPr>
                <w:rFonts w:eastAsiaTheme="minorHAnsi" w:hint="eastAsia"/>
                <w:color w:val="000000" w:themeColor="text1"/>
              </w:rPr>
              <w:t>答案</w:t>
            </w:r>
          </w:p>
        </w:tc>
      </w:tr>
      <w:tr w:rsidR="003A4FC1" w14:paraId="58AD1709" w14:textId="77777777" w:rsidTr="00FA33B6">
        <w:tc>
          <w:tcPr>
            <w:tcW w:w="2130" w:type="dxa"/>
          </w:tcPr>
          <w:p w14:paraId="1778F7BE" w14:textId="77777777" w:rsidR="003A4FC1" w:rsidRDefault="003A4FC1" w:rsidP="00FA33B6">
            <w:pPr>
              <w:rPr>
                <w:rFonts w:eastAsiaTheme="minorHAnsi" w:hint="eastAsia"/>
                <w:color w:val="000000" w:themeColor="text1"/>
              </w:rPr>
            </w:pPr>
            <w:r>
              <w:rPr>
                <w:rFonts w:eastAsiaTheme="minorHAnsi" w:hint="eastAsia"/>
                <w:color w:val="000000" w:themeColor="text1"/>
              </w:rPr>
              <w:t>1</w:t>
            </w:r>
          </w:p>
        </w:tc>
        <w:tc>
          <w:tcPr>
            <w:tcW w:w="2130" w:type="dxa"/>
          </w:tcPr>
          <w:p w14:paraId="16C4FB6F" w14:textId="77777777" w:rsidR="003A4FC1" w:rsidRDefault="003A4FC1" w:rsidP="00FA33B6">
            <w:pPr>
              <w:rPr>
                <w:rFonts w:eastAsiaTheme="minorHAnsi" w:hint="eastAsia"/>
                <w:color w:val="000000" w:themeColor="text1"/>
              </w:rPr>
            </w:pPr>
            <w:r>
              <w:rPr>
                <w:rFonts w:eastAsiaTheme="minorHAnsi" w:hint="eastAsia"/>
                <w:color w:val="000000" w:themeColor="text1"/>
              </w:rPr>
              <w:t>BD</w:t>
            </w:r>
          </w:p>
        </w:tc>
        <w:tc>
          <w:tcPr>
            <w:tcW w:w="2131" w:type="dxa"/>
          </w:tcPr>
          <w:p w14:paraId="1DEE88C6" w14:textId="77777777" w:rsidR="003A4FC1" w:rsidRDefault="003A4FC1" w:rsidP="00FA33B6">
            <w:pPr>
              <w:rPr>
                <w:rFonts w:eastAsiaTheme="minorHAnsi" w:hint="eastAsia"/>
                <w:color w:val="000000" w:themeColor="text1"/>
              </w:rPr>
            </w:pPr>
            <w:r>
              <w:rPr>
                <w:rFonts w:eastAsiaTheme="minorHAnsi" w:hint="eastAsia"/>
                <w:color w:val="000000" w:themeColor="text1"/>
              </w:rPr>
              <w:t>6</w:t>
            </w:r>
          </w:p>
        </w:tc>
        <w:tc>
          <w:tcPr>
            <w:tcW w:w="2131" w:type="dxa"/>
          </w:tcPr>
          <w:p w14:paraId="6301D74A"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r>
      <w:tr w:rsidR="003A4FC1" w14:paraId="2F3B2226" w14:textId="77777777" w:rsidTr="00FA33B6">
        <w:tc>
          <w:tcPr>
            <w:tcW w:w="2130" w:type="dxa"/>
          </w:tcPr>
          <w:p w14:paraId="0359965B" w14:textId="77777777" w:rsidR="003A4FC1" w:rsidRDefault="003A4FC1" w:rsidP="00FA33B6">
            <w:pPr>
              <w:rPr>
                <w:rFonts w:eastAsiaTheme="minorHAnsi" w:hint="eastAsia"/>
                <w:color w:val="000000" w:themeColor="text1"/>
              </w:rPr>
            </w:pPr>
            <w:r>
              <w:rPr>
                <w:rFonts w:eastAsiaTheme="minorHAnsi" w:hint="eastAsia"/>
                <w:color w:val="000000" w:themeColor="text1"/>
              </w:rPr>
              <w:t>2</w:t>
            </w:r>
          </w:p>
        </w:tc>
        <w:tc>
          <w:tcPr>
            <w:tcW w:w="2130" w:type="dxa"/>
          </w:tcPr>
          <w:p w14:paraId="1EE9CB9F" w14:textId="77777777" w:rsidR="003A4FC1" w:rsidRDefault="003A4FC1" w:rsidP="00FA33B6">
            <w:pPr>
              <w:rPr>
                <w:rFonts w:eastAsiaTheme="minorHAnsi" w:hint="eastAsia"/>
                <w:color w:val="000000" w:themeColor="text1"/>
              </w:rPr>
            </w:pPr>
            <w:r>
              <w:rPr>
                <w:rFonts w:eastAsiaTheme="minorHAnsi" w:hint="eastAsia"/>
                <w:color w:val="000000" w:themeColor="text1"/>
              </w:rPr>
              <w:t>C</w:t>
            </w:r>
          </w:p>
        </w:tc>
        <w:tc>
          <w:tcPr>
            <w:tcW w:w="2131" w:type="dxa"/>
          </w:tcPr>
          <w:p w14:paraId="0A354CD6" w14:textId="77777777" w:rsidR="003A4FC1" w:rsidRDefault="003A4FC1" w:rsidP="00FA33B6">
            <w:pPr>
              <w:rPr>
                <w:rFonts w:eastAsiaTheme="minorHAnsi" w:hint="eastAsia"/>
                <w:color w:val="000000" w:themeColor="text1"/>
              </w:rPr>
            </w:pPr>
            <w:r>
              <w:rPr>
                <w:rFonts w:eastAsiaTheme="minorHAnsi" w:hint="eastAsia"/>
                <w:color w:val="000000" w:themeColor="text1"/>
              </w:rPr>
              <w:t>7</w:t>
            </w:r>
          </w:p>
        </w:tc>
        <w:tc>
          <w:tcPr>
            <w:tcW w:w="2131" w:type="dxa"/>
          </w:tcPr>
          <w:p w14:paraId="39D15874" w14:textId="77777777" w:rsidR="003A4FC1" w:rsidRDefault="003A4FC1" w:rsidP="00FA33B6">
            <w:pPr>
              <w:rPr>
                <w:rFonts w:eastAsiaTheme="minorHAnsi" w:hint="eastAsia"/>
                <w:color w:val="000000" w:themeColor="text1"/>
              </w:rPr>
            </w:pPr>
            <w:r>
              <w:rPr>
                <w:rFonts w:eastAsiaTheme="minorHAnsi" w:hint="eastAsia"/>
                <w:color w:val="000000" w:themeColor="text1"/>
              </w:rPr>
              <w:t>B</w:t>
            </w:r>
          </w:p>
        </w:tc>
      </w:tr>
      <w:tr w:rsidR="003A4FC1" w14:paraId="51DF34A4" w14:textId="77777777" w:rsidTr="00FA33B6">
        <w:tc>
          <w:tcPr>
            <w:tcW w:w="2130" w:type="dxa"/>
          </w:tcPr>
          <w:p w14:paraId="0A99D4A3" w14:textId="77777777" w:rsidR="003A4FC1" w:rsidRDefault="003A4FC1" w:rsidP="00FA33B6">
            <w:pPr>
              <w:rPr>
                <w:rFonts w:eastAsiaTheme="minorHAnsi" w:hint="eastAsia"/>
                <w:color w:val="000000" w:themeColor="text1"/>
              </w:rPr>
            </w:pPr>
            <w:r>
              <w:rPr>
                <w:rFonts w:eastAsiaTheme="minorHAnsi" w:hint="eastAsia"/>
                <w:color w:val="000000" w:themeColor="text1"/>
              </w:rPr>
              <w:t>3</w:t>
            </w:r>
          </w:p>
        </w:tc>
        <w:tc>
          <w:tcPr>
            <w:tcW w:w="2130" w:type="dxa"/>
          </w:tcPr>
          <w:p w14:paraId="4A7F39F8"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c>
          <w:tcPr>
            <w:tcW w:w="2131" w:type="dxa"/>
          </w:tcPr>
          <w:p w14:paraId="0DDFC73F" w14:textId="77777777" w:rsidR="003A4FC1" w:rsidRDefault="003A4FC1" w:rsidP="00FA33B6">
            <w:pPr>
              <w:rPr>
                <w:rFonts w:eastAsiaTheme="minorHAnsi" w:hint="eastAsia"/>
                <w:color w:val="000000" w:themeColor="text1"/>
              </w:rPr>
            </w:pPr>
            <w:r>
              <w:rPr>
                <w:rFonts w:eastAsiaTheme="minorHAnsi" w:hint="eastAsia"/>
                <w:color w:val="000000" w:themeColor="text1"/>
              </w:rPr>
              <w:t>8</w:t>
            </w:r>
          </w:p>
        </w:tc>
        <w:tc>
          <w:tcPr>
            <w:tcW w:w="2131" w:type="dxa"/>
          </w:tcPr>
          <w:p w14:paraId="5CEB81CB" w14:textId="77777777" w:rsidR="003A4FC1" w:rsidRDefault="003A4FC1" w:rsidP="00FA33B6">
            <w:pPr>
              <w:rPr>
                <w:rFonts w:eastAsiaTheme="minorHAnsi" w:hint="eastAsia"/>
                <w:color w:val="000000" w:themeColor="text1"/>
              </w:rPr>
            </w:pPr>
            <w:r>
              <w:rPr>
                <w:rFonts w:eastAsiaTheme="minorHAnsi" w:hint="eastAsia"/>
                <w:color w:val="000000" w:themeColor="text1"/>
              </w:rPr>
              <w:t>B</w:t>
            </w:r>
          </w:p>
        </w:tc>
      </w:tr>
      <w:tr w:rsidR="003A4FC1" w14:paraId="231AF21C" w14:textId="77777777" w:rsidTr="00FA33B6">
        <w:tc>
          <w:tcPr>
            <w:tcW w:w="2130" w:type="dxa"/>
          </w:tcPr>
          <w:p w14:paraId="7AF366FE" w14:textId="77777777" w:rsidR="003A4FC1" w:rsidRDefault="003A4FC1" w:rsidP="00FA33B6">
            <w:pPr>
              <w:rPr>
                <w:rFonts w:eastAsiaTheme="minorHAnsi" w:hint="eastAsia"/>
                <w:color w:val="000000" w:themeColor="text1"/>
              </w:rPr>
            </w:pPr>
            <w:r>
              <w:rPr>
                <w:rFonts w:eastAsiaTheme="minorHAnsi" w:hint="eastAsia"/>
                <w:color w:val="000000" w:themeColor="text1"/>
              </w:rPr>
              <w:t>4</w:t>
            </w:r>
          </w:p>
        </w:tc>
        <w:tc>
          <w:tcPr>
            <w:tcW w:w="2130" w:type="dxa"/>
          </w:tcPr>
          <w:p w14:paraId="66C3224C" w14:textId="77777777" w:rsidR="003A4FC1" w:rsidRDefault="003A4FC1" w:rsidP="00FA33B6">
            <w:pPr>
              <w:rPr>
                <w:rFonts w:eastAsiaTheme="minorHAnsi" w:hint="eastAsia"/>
                <w:color w:val="000000" w:themeColor="text1"/>
              </w:rPr>
            </w:pPr>
            <w:r>
              <w:rPr>
                <w:rFonts w:eastAsiaTheme="minorHAnsi" w:hint="eastAsia"/>
                <w:color w:val="000000" w:themeColor="text1"/>
              </w:rPr>
              <w:t>C</w:t>
            </w:r>
          </w:p>
        </w:tc>
        <w:tc>
          <w:tcPr>
            <w:tcW w:w="2131" w:type="dxa"/>
          </w:tcPr>
          <w:p w14:paraId="6707998B" w14:textId="77777777" w:rsidR="003A4FC1" w:rsidRDefault="003A4FC1" w:rsidP="00FA33B6">
            <w:pPr>
              <w:rPr>
                <w:rFonts w:eastAsiaTheme="minorHAnsi" w:hint="eastAsia"/>
                <w:color w:val="000000" w:themeColor="text1"/>
              </w:rPr>
            </w:pPr>
            <w:r>
              <w:rPr>
                <w:rFonts w:eastAsiaTheme="minorHAnsi" w:hint="eastAsia"/>
                <w:color w:val="000000" w:themeColor="text1"/>
              </w:rPr>
              <w:t>9</w:t>
            </w:r>
          </w:p>
        </w:tc>
        <w:tc>
          <w:tcPr>
            <w:tcW w:w="2131" w:type="dxa"/>
          </w:tcPr>
          <w:p w14:paraId="299A64D4" w14:textId="77777777" w:rsidR="003A4FC1" w:rsidRDefault="003A4FC1" w:rsidP="00FA33B6">
            <w:pPr>
              <w:rPr>
                <w:rFonts w:eastAsiaTheme="minorHAnsi" w:hint="eastAsia"/>
                <w:color w:val="000000" w:themeColor="text1"/>
              </w:rPr>
            </w:pPr>
            <w:r>
              <w:rPr>
                <w:rFonts w:eastAsiaTheme="minorHAnsi" w:hint="eastAsia"/>
                <w:color w:val="000000" w:themeColor="text1"/>
              </w:rPr>
              <w:t>BE</w:t>
            </w:r>
          </w:p>
        </w:tc>
      </w:tr>
      <w:tr w:rsidR="003A4FC1" w14:paraId="7F88C06D" w14:textId="77777777" w:rsidTr="00FA33B6">
        <w:tc>
          <w:tcPr>
            <w:tcW w:w="2130" w:type="dxa"/>
          </w:tcPr>
          <w:p w14:paraId="5BC6CE86" w14:textId="77777777" w:rsidR="003A4FC1" w:rsidRDefault="003A4FC1" w:rsidP="00FA33B6">
            <w:pPr>
              <w:rPr>
                <w:rFonts w:eastAsiaTheme="minorHAnsi" w:hint="eastAsia"/>
                <w:color w:val="000000" w:themeColor="text1"/>
              </w:rPr>
            </w:pPr>
            <w:r>
              <w:rPr>
                <w:rFonts w:eastAsiaTheme="minorHAnsi" w:hint="eastAsia"/>
                <w:color w:val="000000" w:themeColor="text1"/>
              </w:rPr>
              <w:t>5</w:t>
            </w:r>
          </w:p>
        </w:tc>
        <w:tc>
          <w:tcPr>
            <w:tcW w:w="2130" w:type="dxa"/>
          </w:tcPr>
          <w:p w14:paraId="74EDC6EA" w14:textId="77777777" w:rsidR="003A4FC1" w:rsidRDefault="003A4FC1" w:rsidP="00FA33B6">
            <w:pPr>
              <w:rPr>
                <w:rFonts w:eastAsiaTheme="minorHAnsi" w:hint="eastAsia"/>
                <w:color w:val="000000" w:themeColor="text1"/>
              </w:rPr>
            </w:pPr>
            <w:r>
              <w:rPr>
                <w:rFonts w:eastAsiaTheme="minorHAnsi" w:hint="eastAsia"/>
                <w:color w:val="000000" w:themeColor="text1"/>
              </w:rPr>
              <w:t>C</w:t>
            </w:r>
          </w:p>
        </w:tc>
        <w:tc>
          <w:tcPr>
            <w:tcW w:w="2131" w:type="dxa"/>
          </w:tcPr>
          <w:p w14:paraId="60F4EFD9" w14:textId="77777777" w:rsidR="003A4FC1" w:rsidRDefault="003A4FC1" w:rsidP="00FA33B6">
            <w:pPr>
              <w:rPr>
                <w:rFonts w:eastAsiaTheme="minorHAnsi" w:hint="eastAsia"/>
                <w:color w:val="000000" w:themeColor="text1"/>
              </w:rPr>
            </w:pPr>
            <w:r>
              <w:rPr>
                <w:rFonts w:eastAsiaTheme="minorHAnsi" w:hint="eastAsia"/>
                <w:color w:val="000000" w:themeColor="text1"/>
              </w:rPr>
              <w:t>10</w:t>
            </w:r>
          </w:p>
        </w:tc>
        <w:tc>
          <w:tcPr>
            <w:tcW w:w="2131" w:type="dxa"/>
          </w:tcPr>
          <w:p w14:paraId="2FA246F4"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r>
    </w:tbl>
    <w:p w14:paraId="77115B32" w14:textId="77777777" w:rsidR="00027B01" w:rsidRPr="00190265" w:rsidRDefault="00027B01" w:rsidP="00027B01">
      <w:pPr>
        <w:rPr>
          <w:rFonts w:hint="eastAsia"/>
        </w:rPr>
      </w:pPr>
    </w:p>
    <w:p w14:paraId="2CA5A687" w14:textId="5F4F3CB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五</w:t>
      </w:r>
      <w:r w:rsidRPr="00113669">
        <w:rPr>
          <w:rFonts w:asciiTheme="minorHAnsi" w:eastAsiaTheme="minorHAnsi" w:hAnsiTheme="minorHAnsi" w:hint="eastAsia"/>
          <w:color w:val="000000" w:themeColor="text1"/>
        </w:rPr>
        <w:t>章</w:t>
      </w:r>
    </w:p>
    <w:p w14:paraId="69F254A5" w14:textId="6F8ABA71" w:rsidR="00027B01" w:rsidRPr="00113669" w:rsidRDefault="00027B01" w:rsidP="00027B01">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细胞的生命历程</w:t>
      </w:r>
    </w:p>
    <w:p w14:paraId="10A62259" w14:textId="77777777" w:rsidR="00027B01" w:rsidRPr="00113669" w:rsidRDefault="00027B01" w:rsidP="00027B01">
      <w:pPr>
        <w:rPr>
          <w:rFonts w:eastAsiaTheme="minorHAnsi" w:hint="eastAsia"/>
          <w:color w:val="000000" w:themeColor="text1"/>
        </w:rPr>
      </w:pPr>
    </w:p>
    <w:p w14:paraId="50807318"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1FCA3CC0" w14:textId="0096F947" w:rsidR="00027B01" w:rsidRDefault="00027B01">
      <w:pPr>
        <w:pStyle w:val="a6"/>
        <w:numPr>
          <w:ilvl w:val="0"/>
          <w:numId w:val="381"/>
        </w:numPr>
        <w:ind w:firstLineChars="0"/>
        <w:jc w:val="center"/>
        <w:rPr>
          <w:rFonts w:eastAsiaTheme="minorHAnsi" w:hint="eastAsia"/>
          <w:color w:val="000000" w:themeColor="text1"/>
        </w:rPr>
      </w:pPr>
      <w:r>
        <w:rPr>
          <w:rFonts w:eastAsiaTheme="minorHAnsi" w:hint="eastAsia"/>
          <w:color w:val="000000" w:themeColor="text1"/>
        </w:rPr>
        <w:t>细胞分裂及细胞周期调控</w:t>
      </w:r>
    </w:p>
    <w:p w14:paraId="680AD301" w14:textId="08FBC2B8" w:rsidR="00027B01" w:rsidRDefault="00027B01">
      <w:pPr>
        <w:pStyle w:val="a6"/>
        <w:numPr>
          <w:ilvl w:val="0"/>
          <w:numId w:val="381"/>
        </w:numPr>
        <w:ind w:firstLineChars="0"/>
        <w:jc w:val="center"/>
        <w:rPr>
          <w:rFonts w:eastAsiaTheme="minorHAnsi" w:hint="eastAsia"/>
          <w:color w:val="000000" w:themeColor="text1"/>
        </w:rPr>
      </w:pPr>
      <w:r>
        <w:rPr>
          <w:rFonts w:eastAsiaTheme="minorHAnsi" w:hint="eastAsia"/>
          <w:color w:val="000000" w:themeColor="text1"/>
        </w:rPr>
        <w:t>细胞分化</w:t>
      </w:r>
    </w:p>
    <w:p w14:paraId="6ACC337C" w14:textId="489AA559" w:rsidR="00027B01" w:rsidRDefault="00027B01">
      <w:pPr>
        <w:pStyle w:val="a6"/>
        <w:numPr>
          <w:ilvl w:val="0"/>
          <w:numId w:val="381"/>
        </w:numPr>
        <w:ind w:firstLineChars="0"/>
        <w:jc w:val="center"/>
        <w:rPr>
          <w:rFonts w:eastAsiaTheme="minorHAnsi" w:hint="eastAsia"/>
          <w:color w:val="000000" w:themeColor="text1"/>
        </w:rPr>
      </w:pPr>
      <w:r>
        <w:rPr>
          <w:rFonts w:eastAsiaTheme="minorHAnsi" w:hint="eastAsia"/>
          <w:color w:val="000000" w:themeColor="text1"/>
        </w:rPr>
        <w:t>细胞衰老、死亡与癌变</w:t>
      </w:r>
    </w:p>
    <w:p w14:paraId="3FD5672C"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78E3E211" w14:textId="1DEB0694"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细胞分裂</w:t>
      </w:r>
    </w:p>
    <w:p w14:paraId="2DA27488" w14:textId="77777777" w:rsidR="00B71B91" w:rsidRPr="00B71B91" w:rsidRDefault="00B71B91" w:rsidP="00B71B91">
      <w:pPr>
        <w:rPr>
          <w:rFonts w:hint="eastAsia"/>
        </w:rPr>
      </w:pPr>
      <w:r w:rsidRPr="00B71B91">
        <w:rPr>
          <w:rFonts w:hint="eastAsia"/>
        </w:rPr>
        <w:t>一、细胞周期</w:t>
      </w:r>
    </w:p>
    <w:p w14:paraId="310574A2" w14:textId="77777777" w:rsidR="00B71B91" w:rsidRPr="00B71B91" w:rsidRDefault="00B71B91">
      <w:pPr>
        <w:numPr>
          <w:ilvl w:val="2"/>
          <w:numId w:val="660"/>
        </w:numPr>
        <w:rPr>
          <w:rFonts w:hint="eastAsia"/>
        </w:rPr>
      </w:pPr>
      <w:r w:rsidRPr="00B71B91">
        <w:lastRenderedPageBreak/>
        <w:t>细胞周期概述</w:t>
      </w:r>
    </w:p>
    <w:p w14:paraId="2D09EAA5" w14:textId="26F303AD" w:rsidR="00B71B91" w:rsidRPr="00B71B91" w:rsidRDefault="00B71B91" w:rsidP="00B71B91">
      <w:pPr>
        <w:ind w:firstLine="360"/>
        <w:rPr>
          <w:rFonts w:hint="eastAsia"/>
        </w:rPr>
      </w:pPr>
      <w:r w:rsidRPr="00B71B91">
        <w:t>细胞周期指连续分裂的细胞从一次分裂中期到下一次分裂的</w:t>
      </w:r>
      <w:proofErr w:type="gramStart"/>
      <w:r w:rsidRPr="00B71B91">
        <w:t>中期所</w:t>
      </w:r>
      <w:proofErr w:type="gramEnd"/>
      <w:r w:rsidRPr="00B71B91">
        <w:t>经历的过程。正常情况下，沿着G</w:t>
      </w:r>
      <w:r w:rsidRPr="00B71B91">
        <w:rPr>
          <w:vertAlign w:val="subscript"/>
        </w:rPr>
        <w:t xml:space="preserve">1 </w:t>
      </w:r>
      <w:r w:rsidRPr="00B71B91">
        <w:t>→S→G</w:t>
      </w:r>
      <w:r w:rsidRPr="00B71B91">
        <w:rPr>
          <w:vertAlign w:val="subscript"/>
        </w:rPr>
        <w:t>2</w:t>
      </w:r>
      <w:r w:rsidRPr="00B71B91">
        <w:t>→M期运转。</w:t>
      </w:r>
    </w:p>
    <w:p w14:paraId="707B8C56" w14:textId="77777777" w:rsidR="00B71B91" w:rsidRPr="00B71B91" w:rsidRDefault="00B71B91">
      <w:pPr>
        <w:numPr>
          <w:ilvl w:val="0"/>
          <w:numId w:val="454"/>
        </w:numPr>
        <w:rPr>
          <w:rFonts w:hint="eastAsia"/>
        </w:rPr>
      </w:pPr>
      <w:r w:rsidRPr="00B71B91">
        <w:rPr>
          <w:rFonts w:hint="eastAsia"/>
        </w:rPr>
        <w:t>体细胞的分类</w:t>
      </w:r>
    </w:p>
    <w:p w14:paraId="4EC3BB9F" w14:textId="77777777" w:rsidR="00B71B91" w:rsidRPr="00B71B91" w:rsidRDefault="00B71B91" w:rsidP="00B71B91">
      <w:pPr>
        <w:ind w:firstLine="360"/>
        <w:rPr>
          <w:rFonts w:hint="eastAsia"/>
        </w:rPr>
      </w:pPr>
      <w:r w:rsidRPr="00B71B91">
        <w:rPr>
          <w:rFonts w:hint="eastAsia"/>
        </w:rPr>
        <w:t>并非所有细胞都处于细胞周期内，根据是否处于细胞周期，可将细胞分为以下三类：</w:t>
      </w:r>
    </w:p>
    <w:p w14:paraId="4601B0AE" w14:textId="77777777" w:rsidR="00B71B91" w:rsidRPr="00B71B91" w:rsidRDefault="00B71B91">
      <w:pPr>
        <w:numPr>
          <w:ilvl w:val="0"/>
          <w:numId w:val="453"/>
        </w:numPr>
        <w:rPr>
          <w:rFonts w:hint="eastAsia"/>
        </w:rPr>
      </w:pPr>
      <w:r w:rsidRPr="00B71B91">
        <w:t>连续分裂细胞（周期中细胞）</w:t>
      </w:r>
    </w:p>
    <w:p w14:paraId="49E3EEF5" w14:textId="77777777" w:rsidR="00B71B91" w:rsidRPr="00B71B91" w:rsidRDefault="00B71B91" w:rsidP="00B71B91">
      <w:pPr>
        <w:ind w:left="420" w:firstLine="420"/>
        <w:rPr>
          <w:rFonts w:hint="eastAsia"/>
        </w:rPr>
      </w:pPr>
      <w:r w:rsidRPr="00B71B91">
        <w:t>在细胞周期连续运转。</w:t>
      </w:r>
    </w:p>
    <w:p w14:paraId="48530E7C" w14:textId="77777777" w:rsidR="00B71B91" w:rsidRPr="00B71B91" w:rsidRDefault="00B71B91">
      <w:pPr>
        <w:numPr>
          <w:ilvl w:val="0"/>
          <w:numId w:val="453"/>
        </w:numPr>
        <w:rPr>
          <w:rFonts w:hint="eastAsia"/>
        </w:rPr>
      </w:pPr>
      <w:r w:rsidRPr="00B71B91">
        <w:t>静止期细胞（G</w:t>
      </w:r>
      <w:r w:rsidRPr="00B71B91">
        <w:rPr>
          <w:vertAlign w:val="subscript"/>
        </w:rPr>
        <w:t>0</w:t>
      </w:r>
      <w:r w:rsidRPr="00B71B91">
        <w:t>期细胞）</w:t>
      </w:r>
    </w:p>
    <w:p w14:paraId="355F90F3" w14:textId="77777777" w:rsidR="00B71B91" w:rsidRPr="00B71B91" w:rsidRDefault="00B71B91" w:rsidP="00B71B91">
      <w:pPr>
        <w:ind w:left="420" w:firstLine="420"/>
        <w:rPr>
          <w:rFonts w:hint="eastAsia"/>
        </w:rPr>
      </w:pPr>
      <w:r w:rsidRPr="00B71B91">
        <w:t>暂时脱离细胞周期，不进行增殖，但在适当刺激下可重新进入细胞周期的细胞。周期中细胞转化为G</w:t>
      </w:r>
      <w:r w:rsidRPr="00B71B91">
        <w:rPr>
          <w:vertAlign w:val="subscript"/>
        </w:rPr>
        <w:t>0</w:t>
      </w:r>
      <w:r w:rsidRPr="00B71B91">
        <w:t>期细胞多发生在G</w:t>
      </w:r>
      <w:r w:rsidRPr="00B71B91">
        <w:rPr>
          <w:vertAlign w:val="subscript"/>
        </w:rPr>
        <w:t>1</w:t>
      </w:r>
      <w:r w:rsidRPr="00B71B91">
        <w:t>期。</w:t>
      </w:r>
    </w:p>
    <w:p w14:paraId="2E489551" w14:textId="77777777" w:rsidR="00B71B91" w:rsidRPr="00B71B91" w:rsidRDefault="00B71B91">
      <w:pPr>
        <w:numPr>
          <w:ilvl w:val="0"/>
          <w:numId w:val="453"/>
        </w:numPr>
        <w:rPr>
          <w:rFonts w:hint="eastAsia"/>
        </w:rPr>
      </w:pPr>
      <w:r w:rsidRPr="00B71B91">
        <w:t>终端分化细胞</w:t>
      </w:r>
    </w:p>
    <w:p w14:paraId="64797448" w14:textId="77777777" w:rsidR="00EC60FE" w:rsidRDefault="00B71B91" w:rsidP="00B71B91">
      <w:pPr>
        <w:ind w:left="420" w:firstLine="420"/>
        <w:rPr>
          <w:rFonts w:hint="eastAsia"/>
        </w:rPr>
      </w:pPr>
      <w:r w:rsidRPr="00B71B91">
        <w:t>分化程度很高，一旦生成后，则终生不再分裂。</w:t>
      </w:r>
    </w:p>
    <w:p w14:paraId="3EF39CAE" w14:textId="2DE5D06B" w:rsidR="00B71B91" w:rsidRPr="00B71B91" w:rsidRDefault="00B71B91">
      <w:pPr>
        <w:numPr>
          <w:ilvl w:val="0"/>
          <w:numId w:val="454"/>
        </w:numPr>
        <w:rPr>
          <w:rFonts w:hint="eastAsia"/>
        </w:rPr>
      </w:pPr>
      <w:r w:rsidRPr="00B71B91">
        <w:rPr>
          <w:rFonts w:hint="eastAsia"/>
        </w:rPr>
        <w:t>细胞周期的阶段</w:t>
      </w:r>
    </w:p>
    <w:p w14:paraId="22CE936F" w14:textId="77777777" w:rsidR="00B71B91" w:rsidRPr="00B71B91" w:rsidRDefault="00B71B91">
      <w:pPr>
        <w:numPr>
          <w:ilvl w:val="1"/>
          <w:numId w:val="454"/>
        </w:numPr>
        <w:rPr>
          <w:rFonts w:hint="eastAsia"/>
        </w:rPr>
      </w:pPr>
      <w:r w:rsidRPr="00B71B91">
        <w:t>G</w:t>
      </w:r>
      <w:r w:rsidRPr="00B71B91">
        <w:rPr>
          <w:vertAlign w:val="subscript"/>
        </w:rPr>
        <w:t>1</w:t>
      </w:r>
      <w:r w:rsidRPr="00B71B91">
        <w:t>期</w:t>
      </w:r>
    </w:p>
    <w:p w14:paraId="1270AB7B" w14:textId="77777777" w:rsidR="00EC60FE" w:rsidRDefault="00B71B91" w:rsidP="00B71B91">
      <w:pPr>
        <w:ind w:left="360" w:firstLine="420"/>
        <w:rPr>
          <w:rFonts w:hint="eastAsia"/>
        </w:rPr>
      </w:pPr>
      <w:r w:rsidRPr="00B71B91">
        <w:t>G</w:t>
      </w:r>
      <w:r w:rsidRPr="00B71B91">
        <w:rPr>
          <w:vertAlign w:val="subscript"/>
        </w:rPr>
        <w:t>1</w:t>
      </w:r>
      <w:r w:rsidRPr="00B71B91">
        <w:t>期合成细胞生长所需要的各种蛋白质、糖类、脂类等，但不合成DNA。</w:t>
      </w:r>
    </w:p>
    <w:p w14:paraId="541B4B48" w14:textId="226EDF13" w:rsidR="00B71B91" w:rsidRPr="00B71B91" w:rsidRDefault="00B71B91">
      <w:pPr>
        <w:numPr>
          <w:ilvl w:val="1"/>
          <w:numId w:val="454"/>
        </w:numPr>
        <w:rPr>
          <w:rFonts w:hint="eastAsia"/>
        </w:rPr>
      </w:pPr>
      <w:r w:rsidRPr="00B71B91">
        <w:t>S期</w:t>
      </w:r>
    </w:p>
    <w:p w14:paraId="3623E1A6" w14:textId="77777777" w:rsidR="00B71B91" w:rsidRPr="00B71B91" w:rsidRDefault="00B71B91" w:rsidP="00B71B91">
      <w:pPr>
        <w:ind w:left="420" w:firstLine="420"/>
        <w:rPr>
          <w:rFonts w:hint="eastAsia"/>
        </w:rPr>
      </w:pPr>
      <w:r w:rsidRPr="00B71B91">
        <w:t>S期即DNA合成期。新的组蛋白也是在S期合成的。真核细胞新合成的DNA立即与组蛋白结合，共同组成核小体串珠结构。</w:t>
      </w:r>
    </w:p>
    <w:p w14:paraId="199464A4" w14:textId="77777777" w:rsidR="00B71B91" w:rsidRPr="00B71B91" w:rsidRDefault="00B71B91">
      <w:pPr>
        <w:numPr>
          <w:ilvl w:val="1"/>
          <w:numId w:val="454"/>
        </w:numPr>
        <w:rPr>
          <w:rFonts w:hint="eastAsia"/>
        </w:rPr>
      </w:pPr>
      <w:r w:rsidRPr="00B71B91">
        <w:t>G</w:t>
      </w:r>
      <w:r w:rsidRPr="00B71B91">
        <w:rPr>
          <w:vertAlign w:val="subscript"/>
        </w:rPr>
        <w:t>2</w:t>
      </w:r>
      <w:r w:rsidRPr="00B71B91">
        <w:t>期</w:t>
      </w:r>
    </w:p>
    <w:p w14:paraId="6CE5980E" w14:textId="77777777" w:rsidR="00B71B91" w:rsidRPr="00B71B91" w:rsidRDefault="00B71B91" w:rsidP="00B71B91">
      <w:pPr>
        <w:ind w:left="420" w:firstLine="420"/>
        <w:rPr>
          <w:rFonts w:hint="eastAsia"/>
        </w:rPr>
      </w:pPr>
      <w:r w:rsidRPr="00B71B91">
        <w:t>细胞核内DNA的含量已经增加一倍。其它结构物质和相关的亚细胞结构也已进行了进入M期的准备。</w:t>
      </w:r>
    </w:p>
    <w:p w14:paraId="3F073EEE" w14:textId="77777777" w:rsidR="00B71B91" w:rsidRPr="00B71B91" w:rsidRDefault="00B71B91">
      <w:pPr>
        <w:numPr>
          <w:ilvl w:val="1"/>
          <w:numId w:val="454"/>
        </w:numPr>
        <w:rPr>
          <w:rFonts w:hint="eastAsia"/>
        </w:rPr>
      </w:pPr>
      <w:r w:rsidRPr="00B71B91">
        <w:t>M期</w:t>
      </w:r>
    </w:p>
    <w:p w14:paraId="14061564" w14:textId="77777777" w:rsidR="00B71B91" w:rsidRPr="00B71B91" w:rsidRDefault="00B71B91" w:rsidP="00B71B91">
      <w:pPr>
        <w:ind w:left="360" w:firstLine="420"/>
        <w:rPr>
          <w:rFonts w:hint="eastAsia"/>
        </w:rPr>
      </w:pPr>
      <w:r w:rsidRPr="00B71B91">
        <w:rPr>
          <w:rFonts w:hint="eastAsia"/>
        </w:rPr>
        <w:t>M期即分裂期。</w:t>
      </w:r>
    </w:p>
    <w:p w14:paraId="579BF3AF" w14:textId="77777777" w:rsidR="00B71B91" w:rsidRDefault="00B71B91">
      <w:pPr>
        <w:numPr>
          <w:ilvl w:val="2"/>
          <w:numId w:val="660"/>
        </w:numPr>
        <w:rPr>
          <w:rFonts w:hint="eastAsia"/>
        </w:rPr>
      </w:pPr>
      <w:r w:rsidRPr="00B71B91">
        <w:t>细胞周期同步化</w:t>
      </w:r>
    </w:p>
    <w:p w14:paraId="7555B425" w14:textId="0B625D24" w:rsidR="00B71B91" w:rsidRPr="00B71B91" w:rsidRDefault="00B71B91" w:rsidP="00B71B91">
      <w:pPr>
        <w:ind w:firstLine="360"/>
        <w:rPr>
          <w:rFonts w:hint="eastAsia"/>
        </w:rPr>
      </w:pPr>
      <w:r w:rsidRPr="00B71B91">
        <w:t>细胞同步化是指自然的，或经人为选择或诱导产生的细胞周期同步化。前者称为自然同步化，后者称为人工同步化。人工同步化可分为选择同步化和诱导同步化。</w:t>
      </w:r>
    </w:p>
    <w:p w14:paraId="07F94367" w14:textId="77777777" w:rsidR="00B71B91" w:rsidRDefault="00B71B91">
      <w:pPr>
        <w:numPr>
          <w:ilvl w:val="0"/>
          <w:numId w:val="455"/>
        </w:numPr>
        <w:rPr>
          <w:rFonts w:hint="eastAsia"/>
        </w:rPr>
      </w:pPr>
      <w:r w:rsidRPr="00B71B91">
        <w:t>选择同步化</w:t>
      </w:r>
    </w:p>
    <w:p w14:paraId="6484352C" w14:textId="5F923B49" w:rsidR="00B71B91" w:rsidRPr="00B71B91" w:rsidRDefault="00B71B91" w:rsidP="00B71B91">
      <w:pPr>
        <w:ind w:firstLine="360"/>
        <w:rPr>
          <w:rFonts w:hint="eastAsia"/>
        </w:rPr>
      </w:pPr>
      <w:r w:rsidRPr="00B71B91">
        <w:t>主要是有丝分裂选择法。经单层培养可获得一定数量的M期细胞。另一个方法是密度梯度离心法。</w:t>
      </w:r>
    </w:p>
    <w:p w14:paraId="3EF8B885" w14:textId="77777777" w:rsidR="00B71B91" w:rsidRPr="00B71B91" w:rsidRDefault="00B71B91">
      <w:pPr>
        <w:numPr>
          <w:ilvl w:val="0"/>
          <w:numId w:val="455"/>
        </w:numPr>
        <w:rPr>
          <w:rFonts w:hint="eastAsia"/>
        </w:rPr>
      </w:pPr>
      <w:r w:rsidRPr="00B71B91">
        <w:t>诱导同步化</w:t>
      </w:r>
    </w:p>
    <w:p w14:paraId="66CB907E" w14:textId="77777777" w:rsidR="00B71B91" w:rsidRPr="00B71B91" w:rsidRDefault="00B71B91">
      <w:pPr>
        <w:numPr>
          <w:ilvl w:val="1"/>
          <w:numId w:val="455"/>
        </w:numPr>
        <w:rPr>
          <w:rFonts w:hint="eastAsia"/>
        </w:rPr>
      </w:pPr>
      <w:r w:rsidRPr="00B71B91">
        <w:t>DNA合成阻断法</w:t>
      </w:r>
    </w:p>
    <w:p w14:paraId="49EFA572" w14:textId="77777777" w:rsidR="00877D42" w:rsidRDefault="00B71B91" w:rsidP="00B71B91">
      <w:pPr>
        <w:ind w:firstLine="420"/>
        <w:rPr>
          <w:rFonts w:hint="eastAsia"/>
        </w:rPr>
      </w:pPr>
      <w:r w:rsidRPr="00B71B91">
        <w:t>用DNA合成抑制剂可逆地抑制DNA合成而不影响其它各期细胞沿细胞周期运转，最终将细胞群体阻断在S期。</w:t>
      </w:r>
    </w:p>
    <w:p w14:paraId="2A732B3C" w14:textId="7A9AF898" w:rsidR="00B71B91" w:rsidRDefault="00B71B91" w:rsidP="00B71B91">
      <w:pPr>
        <w:ind w:firstLine="420"/>
        <w:rPr>
          <w:rFonts w:hint="eastAsia"/>
        </w:rPr>
      </w:pPr>
      <w:proofErr w:type="spellStart"/>
      <w:r w:rsidRPr="00B71B91">
        <w:t>TdR</w:t>
      </w:r>
      <w:proofErr w:type="spellEnd"/>
      <w:r w:rsidRPr="00B71B91">
        <w:t>双阻断法最常用，</w:t>
      </w:r>
      <w:r w:rsidR="00877D42">
        <w:rPr>
          <w:rFonts w:hint="eastAsia"/>
        </w:rPr>
        <w:t>能使得</w:t>
      </w:r>
      <w:r w:rsidRPr="00B71B91">
        <w:t>细胞最终阻断于G</w:t>
      </w:r>
      <w:r w:rsidRPr="00B71B91">
        <w:rPr>
          <w:vertAlign w:val="subscript"/>
        </w:rPr>
        <w:t>1</w:t>
      </w:r>
      <w:r w:rsidRPr="00B71B91">
        <w:t>/S交界处。</w:t>
      </w:r>
      <w:proofErr w:type="spellStart"/>
      <w:r w:rsidRPr="00B71B91">
        <w:rPr>
          <w:rFonts w:hint="eastAsia"/>
        </w:rPr>
        <w:t>TdR</w:t>
      </w:r>
      <w:proofErr w:type="spellEnd"/>
      <w:r w:rsidRPr="00B71B91">
        <w:rPr>
          <w:rFonts w:hint="eastAsia"/>
        </w:rPr>
        <w:t>阻断法的</w:t>
      </w:r>
      <w:r w:rsidR="00877D42">
        <w:rPr>
          <w:rFonts w:hint="eastAsia"/>
        </w:rPr>
        <w:t>流程</w:t>
      </w:r>
      <w:r w:rsidRPr="00B71B91">
        <w:rPr>
          <w:rFonts w:hint="eastAsia"/>
        </w:rPr>
        <w:t>如下：</w:t>
      </w:r>
    </w:p>
    <w:p w14:paraId="5D8EBD8A" w14:textId="7E3BA3BF" w:rsidR="00B71B91" w:rsidRPr="00B71B91" w:rsidRDefault="00B71B91" w:rsidP="00B71B91">
      <w:pPr>
        <w:ind w:firstLine="420"/>
        <w:rPr>
          <w:rFonts w:hint="eastAsia"/>
        </w:rPr>
      </w:pPr>
      <w:r w:rsidRPr="00B71B91">
        <w:rPr>
          <w:rFonts w:hint="eastAsia"/>
        </w:rPr>
        <w:t>A</w:t>
      </w:r>
      <w:r>
        <w:t xml:space="preserve"> </w:t>
      </w:r>
      <w:r w:rsidRPr="00B71B91">
        <w:rPr>
          <w:rFonts w:hint="eastAsia"/>
        </w:rPr>
        <w:t>首次加入</w:t>
      </w:r>
      <w:proofErr w:type="spellStart"/>
      <w:r w:rsidRPr="00B71B91">
        <w:rPr>
          <w:rFonts w:hint="eastAsia"/>
        </w:rPr>
        <w:t>TdR</w:t>
      </w:r>
      <w:proofErr w:type="spellEnd"/>
      <w:r w:rsidRPr="00B71B91">
        <w:rPr>
          <w:rFonts w:hint="eastAsia"/>
        </w:rPr>
        <w:t>，S期细胞被抑制，其余细胞则最终停留于G</w:t>
      </w:r>
      <w:r w:rsidRPr="00B71B91">
        <w:rPr>
          <w:vertAlign w:val="subscript"/>
        </w:rPr>
        <w:t>1</w:t>
      </w:r>
      <w:r w:rsidRPr="00B71B91">
        <w:t>/S</w:t>
      </w:r>
      <w:r w:rsidRPr="00B71B91">
        <w:rPr>
          <w:rFonts w:hint="eastAsia"/>
        </w:rPr>
        <w:t>交界处</w:t>
      </w:r>
    </w:p>
    <w:p w14:paraId="480A5191" w14:textId="69312326" w:rsidR="00B71B91" w:rsidRPr="00B71B91" w:rsidRDefault="00B71B91" w:rsidP="00B71B91">
      <w:pPr>
        <w:ind w:firstLine="420"/>
        <w:rPr>
          <w:rFonts w:hint="eastAsia"/>
        </w:rPr>
      </w:pPr>
      <w:r>
        <w:t>B</w:t>
      </w:r>
      <w:r w:rsidRPr="00B71B91">
        <w:t xml:space="preserve"> </w:t>
      </w:r>
      <w:r w:rsidRPr="00B71B91">
        <w:rPr>
          <w:rFonts w:hint="eastAsia"/>
        </w:rPr>
        <w:t>洗脱</w:t>
      </w:r>
      <w:proofErr w:type="spellStart"/>
      <w:r w:rsidRPr="00B71B91">
        <w:rPr>
          <w:rFonts w:hint="eastAsia"/>
        </w:rPr>
        <w:t>TdR</w:t>
      </w:r>
      <w:proofErr w:type="spellEnd"/>
      <w:r w:rsidRPr="00B71B91">
        <w:rPr>
          <w:rFonts w:hint="eastAsia"/>
        </w:rPr>
        <w:t>，解除抑制</w:t>
      </w:r>
    </w:p>
    <w:p w14:paraId="4EE7F9DF" w14:textId="32AC6387" w:rsidR="00B71B91" w:rsidRPr="00B71B91" w:rsidRDefault="00B71B91" w:rsidP="00B71B91">
      <w:pPr>
        <w:ind w:firstLine="420"/>
        <w:rPr>
          <w:rFonts w:hint="eastAsia"/>
        </w:rPr>
      </w:pPr>
      <w:r>
        <w:t>C</w:t>
      </w:r>
      <w:r w:rsidRPr="00B71B91">
        <w:t xml:space="preserve"> </w:t>
      </w:r>
      <w:r w:rsidRPr="00B71B91">
        <w:rPr>
          <w:rFonts w:hint="eastAsia"/>
        </w:rPr>
        <w:t>在所有细胞进入G</w:t>
      </w:r>
      <w:r w:rsidRPr="00B71B91">
        <w:rPr>
          <w:vertAlign w:val="subscript"/>
        </w:rPr>
        <w:t>1</w:t>
      </w:r>
      <w:r w:rsidRPr="00B71B91">
        <w:rPr>
          <w:rFonts w:hint="eastAsia"/>
        </w:rPr>
        <w:t>终点前，第二次加入</w:t>
      </w:r>
      <w:proofErr w:type="spellStart"/>
      <w:r w:rsidRPr="00B71B91">
        <w:rPr>
          <w:rFonts w:hint="eastAsia"/>
        </w:rPr>
        <w:t>TdR</w:t>
      </w:r>
      <w:proofErr w:type="spellEnd"/>
      <w:r w:rsidRPr="00B71B91">
        <w:rPr>
          <w:rFonts w:hint="eastAsia"/>
        </w:rPr>
        <w:t>并继续培养，则细胞停留于G</w:t>
      </w:r>
      <w:r w:rsidRPr="00B71B91">
        <w:rPr>
          <w:vertAlign w:val="subscript"/>
        </w:rPr>
        <w:t>1</w:t>
      </w:r>
      <w:r w:rsidRPr="00B71B91">
        <w:t>/S</w:t>
      </w:r>
      <w:r w:rsidRPr="00B71B91">
        <w:rPr>
          <w:rFonts w:hint="eastAsia"/>
        </w:rPr>
        <w:t>交界处</w:t>
      </w:r>
    </w:p>
    <w:p w14:paraId="1F4E6122" w14:textId="77777777" w:rsidR="00B71B91" w:rsidRPr="00B71B91" w:rsidRDefault="00B71B91">
      <w:pPr>
        <w:numPr>
          <w:ilvl w:val="1"/>
          <w:numId w:val="455"/>
        </w:numPr>
        <w:rPr>
          <w:rFonts w:hint="eastAsia"/>
        </w:rPr>
      </w:pPr>
      <w:r w:rsidRPr="00B71B91">
        <w:t>中期阻断法</w:t>
      </w:r>
    </w:p>
    <w:p w14:paraId="69B2533B" w14:textId="5EC04DC4" w:rsidR="00B71B91" w:rsidRPr="00B71B91" w:rsidRDefault="00B71B91" w:rsidP="00B71B91">
      <w:pPr>
        <w:ind w:firstLine="420"/>
        <w:rPr>
          <w:rFonts w:hint="eastAsia"/>
        </w:rPr>
      </w:pPr>
      <w:r w:rsidRPr="00B71B91">
        <w:t>利用秋水仙素等抑制有丝分裂器的形成，将细胞阻断在有丝分裂中期。</w:t>
      </w:r>
    </w:p>
    <w:p w14:paraId="38B5CDD3" w14:textId="77777777" w:rsidR="00B71B91" w:rsidRPr="00B71B91" w:rsidRDefault="00B71B91">
      <w:pPr>
        <w:numPr>
          <w:ilvl w:val="2"/>
          <w:numId w:val="660"/>
        </w:numPr>
        <w:rPr>
          <w:rFonts w:hint="eastAsia"/>
        </w:rPr>
      </w:pPr>
      <w:r w:rsidRPr="00B71B91">
        <w:t>特殊的细胞周期</w:t>
      </w:r>
    </w:p>
    <w:p w14:paraId="31A5E401" w14:textId="77777777" w:rsidR="00B71B91" w:rsidRPr="00B71B91" w:rsidRDefault="00B71B91">
      <w:pPr>
        <w:numPr>
          <w:ilvl w:val="0"/>
          <w:numId w:val="456"/>
        </w:numPr>
        <w:rPr>
          <w:rFonts w:hint="eastAsia"/>
        </w:rPr>
      </w:pPr>
      <w:r w:rsidRPr="00B71B91">
        <w:t>早期胚胎细胞的细胞周期</w:t>
      </w:r>
    </w:p>
    <w:p w14:paraId="4428D7B9" w14:textId="77777777" w:rsidR="00B71B91" w:rsidRPr="00B71B91" w:rsidRDefault="00B71B91" w:rsidP="00B71B91">
      <w:pPr>
        <w:ind w:firstLine="360"/>
        <w:rPr>
          <w:rFonts w:hint="eastAsia"/>
        </w:rPr>
      </w:pPr>
      <w:r w:rsidRPr="00B71B91">
        <w:rPr>
          <w:rFonts w:hint="eastAsia"/>
        </w:rPr>
        <w:t>早期胚胎细胞由于其细胞质极为丰富，因而G</w:t>
      </w:r>
      <w:r w:rsidRPr="00B71B91">
        <w:rPr>
          <w:vertAlign w:val="subscript"/>
        </w:rPr>
        <w:t>1</w:t>
      </w:r>
      <w:r w:rsidRPr="00B71B91">
        <w:rPr>
          <w:rFonts w:hint="eastAsia"/>
        </w:rPr>
        <w:t>期和G</w:t>
      </w:r>
      <w:r w:rsidRPr="00B71B91">
        <w:rPr>
          <w:vertAlign w:val="subscript"/>
        </w:rPr>
        <w:t>2</w:t>
      </w:r>
      <w:r w:rsidRPr="00B71B91">
        <w:rPr>
          <w:rFonts w:hint="eastAsia"/>
        </w:rPr>
        <w:t>期极短。</w:t>
      </w:r>
    </w:p>
    <w:p w14:paraId="6DE8BA7B" w14:textId="77777777" w:rsidR="00B71B91" w:rsidRPr="00B71B91" w:rsidRDefault="00B71B91">
      <w:pPr>
        <w:numPr>
          <w:ilvl w:val="0"/>
          <w:numId w:val="456"/>
        </w:numPr>
        <w:rPr>
          <w:rFonts w:hint="eastAsia"/>
        </w:rPr>
      </w:pPr>
      <w:r w:rsidRPr="00B71B91">
        <w:t>酵母细胞的细胞周期</w:t>
      </w:r>
    </w:p>
    <w:p w14:paraId="1446FE91" w14:textId="6397F165" w:rsidR="00B71B91" w:rsidRPr="00B71B91" w:rsidRDefault="00B71B91" w:rsidP="00B71B91">
      <w:pPr>
        <w:ind w:firstLine="360"/>
        <w:rPr>
          <w:rFonts w:hint="eastAsia"/>
        </w:rPr>
      </w:pPr>
      <w:r w:rsidRPr="00B71B91">
        <w:t>酵母细胞周期同样包含G</w:t>
      </w:r>
      <w:r w:rsidRPr="00B71B91">
        <w:rPr>
          <w:vertAlign w:val="subscript"/>
        </w:rPr>
        <w:t>1</w:t>
      </w:r>
      <w:r w:rsidRPr="00B71B91">
        <w:t>→S→G</w:t>
      </w:r>
      <w:r w:rsidRPr="00B71B91">
        <w:rPr>
          <w:vertAlign w:val="subscript"/>
        </w:rPr>
        <w:t>2</w:t>
      </w:r>
      <w:r w:rsidRPr="00B71B91">
        <w:t>→M</w:t>
      </w:r>
      <w:r w:rsidRPr="00B71B91">
        <w:rPr>
          <w:rFonts w:hint="eastAsia"/>
        </w:rPr>
        <w:t>四个时期，但整体持续时间较短，仅需要约</w:t>
      </w:r>
      <w:r w:rsidRPr="00B71B91">
        <w:rPr>
          <w:rFonts w:hint="eastAsia"/>
        </w:rPr>
        <w:lastRenderedPageBreak/>
        <w:t>9</w:t>
      </w:r>
      <w:r w:rsidRPr="00B71B91">
        <w:t>0min</w:t>
      </w:r>
      <w:r w:rsidRPr="00B71B91">
        <w:rPr>
          <w:rFonts w:hint="eastAsia"/>
        </w:rPr>
        <w:t>。除此以外，酵母细胞分裂过程与高等生物的差别还表现为：</w:t>
      </w:r>
    </w:p>
    <w:p w14:paraId="02A0BA26" w14:textId="77777777" w:rsidR="00B71B91" w:rsidRPr="00B71B91" w:rsidRDefault="00B71B91" w:rsidP="00B71B91">
      <w:pPr>
        <w:ind w:firstLine="360"/>
        <w:rPr>
          <w:rFonts w:hint="eastAsia"/>
        </w:rPr>
      </w:pPr>
      <w:r w:rsidRPr="00B71B91">
        <w:rPr>
          <w:rFonts w:hint="eastAsia"/>
        </w:rPr>
        <w:t xml:space="preserve">① </w:t>
      </w:r>
      <w:r w:rsidRPr="00B71B91">
        <w:t>核膜</w:t>
      </w:r>
      <w:proofErr w:type="gramStart"/>
      <w:r w:rsidRPr="00B71B91">
        <w:t>不</w:t>
      </w:r>
      <w:proofErr w:type="gramEnd"/>
      <w:r w:rsidRPr="00B71B91">
        <w:t>解聚</w:t>
      </w:r>
    </w:p>
    <w:p w14:paraId="6B12037E" w14:textId="77777777" w:rsidR="00B71B91" w:rsidRPr="00B71B91" w:rsidRDefault="00B71B91" w:rsidP="00B71B91">
      <w:pPr>
        <w:ind w:firstLine="360"/>
        <w:rPr>
          <w:rFonts w:hint="eastAsia"/>
        </w:rPr>
      </w:pPr>
      <w:r w:rsidRPr="00B71B91">
        <w:rPr>
          <w:rFonts w:hint="eastAsia"/>
        </w:rPr>
        <w:t>② 纺锤体生成于细胞核内</w:t>
      </w:r>
    </w:p>
    <w:p w14:paraId="2D1CE1C0" w14:textId="77777777" w:rsidR="00B71B91" w:rsidRPr="00B71B91" w:rsidRDefault="00B71B91">
      <w:pPr>
        <w:numPr>
          <w:ilvl w:val="0"/>
          <w:numId w:val="456"/>
        </w:numPr>
        <w:rPr>
          <w:rFonts w:hint="eastAsia"/>
        </w:rPr>
      </w:pPr>
      <w:r w:rsidRPr="00B71B91">
        <w:rPr>
          <w:rFonts w:hint="eastAsia"/>
        </w:rPr>
        <w:t>高等</w:t>
      </w:r>
      <w:r w:rsidRPr="00B71B91">
        <w:t>植物细胞的细胞周期</w:t>
      </w:r>
    </w:p>
    <w:p w14:paraId="480D5F96" w14:textId="25626B14" w:rsidR="00B71B91" w:rsidRPr="00B71B91" w:rsidRDefault="00B71B91" w:rsidP="00B71B91">
      <w:pPr>
        <w:ind w:firstLine="360"/>
        <w:rPr>
          <w:rFonts w:hint="eastAsia"/>
        </w:rPr>
      </w:pPr>
      <w:r w:rsidRPr="00B71B91">
        <w:rPr>
          <w:rFonts w:hint="eastAsia"/>
        </w:rPr>
        <w:t>高等植物细胞的细胞周期同样包含</w:t>
      </w:r>
      <w:r w:rsidRPr="00B71B91">
        <w:t>G</w:t>
      </w:r>
      <w:r w:rsidRPr="00B71B91">
        <w:rPr>
          <w:vertAlign w:val="subscript"/>
        </w:rPr>
        <w:t>1</w:t>
      </w:r>
      <w:r w:rsidRPr="00B71B91">
        <w:t>→S→G</w:t>
      </w:r>
      <w:r w:rsidRPr="00B71B91">
        <w:rPr>
          <w:vertAlign w:val="subscript"/>
        </w:rPr>
        <w:t>2</w:t>
      </w:r>
      <w:r w:rsidRPr="00B71B91">
        <w:t>→M</w:t>
      </w:r>
      <w:r w:rsidRPr="00B71B91">
        <w:rPr>
          <w:rFonts w:hint="eastAsia"/>
        </w:rPr>
        <w:t>四个时期，但由于细胞结构的差异，细胞分裂过程与动物细胞有以下差别：</w:t>
      </w:r>
    </w:p>
    <w:p w14:paraId="4418D95B" w14:textId="77777777" w:rsidR="00B71B91" w:rsidRPr="00B71B91" w:rsidRDefault="00B71B91">
      <w:pPr>
        <w:numPr>
          <w:ilvl w:val="1"/>
          <w:numId w:val="456"/>
        </w:numPr>
        <w:rPr>
          <w:rFonts w:hint="eastAsia"/>
        </w:rPr>
      </w:pPr>
      <w:r w:rsidRPr="00B71B91">
        <w:rPr>
          <w:rFonts w:hint="eastAsia"/>
        </w:rPr>
        <w:t>无中心体</w:t>
      </w:r>
    </w:p>
    <w:p w14:paraId="08574610" w14:textId="77777777" w:rsidR="00B71B91" w:rsidRPr="00B71B91" w:rsidRDefault="00B71B91">
      <w:pPr>
        <w:numPr>
          <w:ilvl w:val="1"/>
          <w:numId w:val="456"/>
        </w:numPr>
        <w:rPr>
          <w:rFonts w:hint="eastAsia"/>
        </w:rPr>
      </w:pPr>
      <w:r w:rsidRPr="00B71B91">
        <w:rPr>
          <w:rFonts w:hint="eastAsia"/>
        </w:rPr>
        <w:t>通过形成细胞</w:t>
      </w:r>
      <w:proofErr w:type="gramStart"/>
      <w:r w:rsidRPr="00B71B91">
        <w:rPr>
          <w:rFonts w:hint="eastAsia"/>
        </w:rPr>
        <w:t>板完成</w:t>
      </w:r>
      <w:proofErr w:type="gramEnd"/>
      <w:r w:rsidRPr="00B71B91">
        <w:rPr>
          <w:rFonts w:hint="eastAsia"/>
        </w:rPr>
        <w:t>细胞质分裂</w:t>
      </w:r>
    </w:p>
    <w:p w14:paraId="7756050D" w14:textId="77777777" w:rsidR="00B71B91" w:rsidRPr="00B71B91" w:rsidRDefault="00B71B91">
      <w:pPr>
        <w:numPr>
          <w:ilvl w:val="0"/>
          <w:numId w:val="456"/>
        </w:numPr>
        <w:rPr>
          <w:rFonts w:hint="eastAsia"/>
        </w:rPr>
      </w:pPr>
      <w:r w:rsidRPr="00B71B91">
        <w:t>细菌的细胞周期</w:t>
      </w:r>
    </w:p>
    <w:p w14:paraId="3A0CC92C" w14:textId="77777777" w:rsidR="00B71B91" w:rsidRPr="00B71B91" w:rsidRDefault="00B71B91" w:rsidP="00B71B91">
      <w:pPr>
        <w:ind w:firstLine="360"/>
        <w:rPr>
          <w:rFonts w:hint="eastAsia"/>
        </w:rPr>
      </w:pPr>
      <w:r w:rsidRPr="00B71B91">
        <w:rPr>
          <w:rFonts w:hint="eastAsia"/>
        </w:rPr>
        <w:t>细菌细胞具备慢生长和快生长两种生长方式，在慢生长状态下，细菌的细胞周期也可分为四个时相；但快生长时期，细菌可以在正在复制产生的子代DNA上开始复制，从而使得细菌能够在接近于一个DNA复制周期所需的时间中完成两次复制和两次细胞分裂，产生4个子代DNA拷贝及4个子代细胞。</w:t>
      </w:r>
    </w:p>
    <w:p w14:paraId="047C7C2C" w14:textId="77777777" w:rsidR="00B71B91" w:rsidRPr="00B71B91" w:rsidRDefault="00B71B91" w:rsidP="00B71B91">
      <w:pPr>
        <w:rPr>
          <w:rFonts w:hint="eastAsia"/>
        </w:rPr>
      </w:pPr>
      <w:r w:rsidRPr="00B71B91">
        <w:rPr>
          <w:rFonts w:hint="eastAsia"/>
        </w:rPr>
        <w:t>二、有丝分裂</w:t>
      </w:r>
    </w:p>
    <w:p w14:paraId="41E200A4" w14:textId="77777777" w:rsidR="00B71B91" w:rsidRPr="00B71B91" w:rsidRDefault="00B71B91" w:rsidP="00B71B91">
      <w:pPr>
        <w:ind w:firstLine="360"/>
        <w:rPr>
          <w:rFonts w:hint="eastAsia"/>
        </w:rPr>
      </w:pPr>
      <w:r w:rsidRPr="00B71B91">
        <w:rPr>
          <w:rFonts w:hint="eastAsia"/>
        </w:rPr>
        <w:t>在细胞周期的M期，细胞会发生分裂。在细胞分裂过程中，细胞的遗传物质会均匀地分裂并分配给两个子代细胞，这个过程称为有丝分裂（也称为核分裂）；有丝分裂往往也伴随着细胞质分裂。细胞质分裂起始于有丝分裂后期，完成于有丝分裂末期。</w:t>
      </w:r>
    </w:p>
    <w:p w14:paraId="163F5FC8" w14:textId="77777777" w:rsidR="00B71B91" w:rsidRPr="00B71B91" w:rsidRDefault="00B71B91" w:rsidP="00B71B91">
      <w:pPr>
        <w:ind w:firstLine="360"/>
        <w:rPr>
          <w:rFonts w:hint="eastAsia"/>
        </w:rPr>
      </w:pPr>
      <w:r w:rsidRPr="00B71B91">
        <w:rPr>
          <w:rFonts w:hint="eastAsia"/>
        </w:rPr>
        <w:t>有丝分裂的过程如下：</w:t>
      </w:r>
    </w:p>
    <w:p w14:paraId="6A5FD960" w14:textId="77777777" w:rsidR="00B71B91" w:rsidRDefault="00B71B91">
      <w:pPr>
        <w:numPr>
          <w:ilvl w:val="2"/>
          <w:numId w:val="454"/>
        </w:numPr>
        <w:rPr>
          <w:rFonts w:hint="eastAsia"/>
        </w:rPr>
      </w:pPr>
      <w:r w:rsidRPr="00B71B91">
        <w:t>前期</w:t>
      </w:r>
    </w:p>
    <w:p w14:paraId="2DD5F1CA" w14:textId="23E38486" w:rsidR="00B71B91" w:rsidRPr="00B71B91" w:rsidRDefault="00B71B91" w:rsidP="00B71B91">
      <w:pPr>
        <w:ind w:firstLine="360"/>
        <w:rPr>
          <w:rFonts w:hint="eastAsia"/>
        </w:rPr>
      </w:pPr>
      <w:r w:rsidRPr="00B71B91">
        <w:t>染色质浓集成早期染色体，在光镜下早期染色体的两条染色单体已经可以分辨。在每条染色体上，都有一段特殊的DNA序列，称为着丝粒DNA。其所在部位称为着丝粒（主缢痕）。中心体与其周围的微管一起被称为星体（在动物细胞中）。中心体在间期也进行了复制。细胞分裂开始，两个星体即逐渐向细胞的两极运动。</w:t>
      </w:r>
    </w:p>
    <w:p w14:paraId="594EDF5D" w14:textId="77777777" w:rsidR="00B71B91" w:rsidRPr="00B71B91" w:rsidRDefault="00B71B91">
      <w:pPr>
        <w:numPr>
          <w:ilvl w:val="2"/>
          <w:numId w:val="454"/>
        </w:numPr>
        <w:rPr>
          <w:rFonts w:hint="eastAsia"/>
        </w:rPr>
      </w:pPr>
      <w:r w:rsidRPr="00B71B91">
        <w:t>前中期</w:t>
      </w:r>
    </w:p>
    <w:p w14:paraId="41DBDC96" w14:textId="77777777" w:rsidR="00B71B91" w:rsidRPr="00B71B91" w:rsidRDefault="00B71B91" w:rsidP="00B71B91">
      <w:pPr>
        <w:ind w:firstLine="360"/>
        <w:rPr>
          <w:rFonts w:hint="eastAsia"/>
        </w:rPr>
      </w:pPr>
      <w:r w:rsidRPr="00B71B91">
        <w:rPr>
          <w:rFonts w:hint="eastAsia"/>
        </w:rPr>
        <w:t>前中期介于前期和中期之间，其标志性事件包括：</w:t>
      </w:r>
    </w:p>
    <w:p w14:paraId="2AAA2C41" w14:textId="77777777" w:rsidR="00B71B91" w:rsidRPr="00B71B91" w:rsidRDefault="00B71B91">
      <w:pPr>
        <w:numPr>
          <w:ilvl w:val="0"/>
          <w:numId w:val="457"/>
        </w:numPr>
        <w:rPr>
          <w:rFonts w:hint="eastAsia"/>
        </w:rPr>
      </w:pPr>
      <w:r w:rsidRPr="00B71B91">
        <w:t>核膜破裂，标志着前中期的开始。</w:t>
      </w:r>
    </w:p>
    <w:p w14:paraId="5D707135" w14:textId="77777777" w:rsidR="00B71B91" w:rsidRPr="00B71B91" w:rsidRDefault="00B71B91">
      <w:pPr>
        <w:numPr>
          <w:ilvl w:val="0"/>
          <w:numId w:val="457"/>
        </w:numPr>
        <w:rPr>
          <w:rFonts w:hint="eastAsia"/>
        </w:rPr>
      </w:pPr>
      <w:r w:rsidRPr="00B71B91">
        <w:t>纺锤体的装配。</w:t>
      </w:r>
    </w:p>
    <w:p w14:paraId="3DB3F5EA" w14:textId="77777777" w:rsidR="00B71B91" w:rsidRPr="00B71B91" w:rsidRDefault="00B71B91">
      <w:pPr>
        <w:numPr>
          <w:ilvl w:val="0"/>
          <w:numId w:val="457"/>
        </w:numPr>
        <w:rPr>
          <w:rFonts w:hint="eastAsia"/>
        </w:rPr>
      </w:pPr>
      <w:r w:rsidRPr="00B71B91">
        <w:t>染色体整列</w:t>
      </w:r>
    </w:p>
    <w:p w14:paraId="18181FD1" w14:textId="77777777" w:rsidR="00B71B91" w:rsidRDefault="00B71B91">
      <w:pPr>
        <w:numPr>
          <w:ilvl w:val="2"/>
          <w:numId w:val="454"/>
        </w:numPr>
        <w:rPr>
          <w:rFonts w:hint="eastAsia"/>
        </w:rPr>
      </w:pPr>
      <w:r w:rsidRPr="00B71B91">
        <w:t>中期</w:t>
      </w:r>
    </w:p>
    <w:p w14:paraId="10B16011" w14:textId="2DE15752" w:rsidR="00B71B91" w:rsidRPr="00B71B91" w:rsidRDefault="00B71B91" w:rsidP="00B71B91">
      <w:pPr>
        <w:ind w:firstLine="360"/>
        <w:rPr>
          <w:rFonts w:hint="eastAsia"/>
        </w:rPr>
      </w:pPr>
      <w:r w:rsidRPr="00B71B91">
        <w:rPr>
          <w:rFonts w:hint="eastAsia"/>
        </w:rPr>
        <w:t>有丝分裂中期的主要标志为</w:t>
      </w:r>
      <w:r w:rsidRPr="00B71B91">
        <w:t>所有染色体排列到赤道板上，纺锤体呈典型的纺锤样。</w:t>
      </w:r>
    </w:p>
    <w:p w14:paraId="74955EC4" w14:textId="77777777" w:rsidR="00B71B91" w:rsidRDefault="00B71B91">
      <w:pPr>
        <w:numPr>
          <w:ilvl w:val="2"/>
          <w:numId w:val="454"/>
        </w:numPr>
        <w:rPr>
          <w:rFonts w:hint="eastAsia"/>
        </w:rPr>
      </w:pPr>
      <w:r w:rsidRPr="00B71B91">
        <w:t>后期</w:t>
      </w:r>
    </w:p>
    <w:p w14:paraId="633F2F0D" w14:textId="160FBB69" w:rsidR="00B71B91" w:rsidRPr="00B71B91" w:rsidRDefault="00B71B91" w:rsidP="00B71B91">
      <w:pPr>
        <w:ind w:firstLine="360"/>
        <w:rPr>
          <w:rFonts w:hint="eastAsia"/>
        </w:rPr>
      </w:pPr>
      <w:r w:rsidRPr="00B71B91">
        <w:t>后期开始</w:t>
      </w:r>
      <w:r w:rsidRPr="00B71B91">
        <w:rPr>
          <w:rFonts w:hint="eastAsia"/>
        </w:rPr>
        <w:t>时</w:t>
      </w:r>
      <w:r w:rsidRPr="00B71B91">
        <w:t>，几乎所有的姐妹染色单体同时分裂，此时每条染色单体为子代染色体。</w:t>
      </w:r>
    </w:p>
    <w:p w14:paraId="30CB03F5" w14:textId="77777777" w:rsidR="00B71B91" w:rsidRDefault="00B71B91">
      <w:pPr>
        <w:numPr>
          <w:ilvl w:val="2"/>
          <w:numId w:val="454"/>
        </w:numPr>
        <w:rPr>
          <w:rFonts w:hint="eastAsia"/>
        </w:rPr>
      </w:pPr>
      <w:r w:rsidRPr="00B71B91">
        <w:t>末期</w:t>
      </w:r>
    </w:p>
    <w:p w14:paraId="0519BDB6" w14:textId="6B9AE834" w:rsidR="00B71B91" w:rsidRPr="00B71B91" w:rsidRDefault="00B71B91" w:rsidP="00B71B91">
      <w:pPr>
        <w:ind w:firstLine="360"/>
        <w:rPr>
          <w:rFonts w:hint="eastAsia"/>
        </w:rPr>
      </w:pPr>
      <w:r w:rsidRPr="00B71B91">
        <w:t>染色体平均地分到两极，即进入末期。核膜开始重新装配。染色体去螺旋化，分散在间期核中，核仁重新出现</w:t>
      </w:r>
      <w:r>
        <w:rPr>
          <w:rFonts w:hint="eastAsia"/>
        </w:rPr>
        <w:t>。</w:t>
      </w:r>
    </w:p>
    <w:p w14:paraId="58162FE5" w14:textId="77777777" w:rsidR="00B71B91" w:rsidRDefault="00B71B91">
      <w:pPr>
        <w:numPr>
          <w:ilvl w:val="2"/>
          <w:numId w:val="454"/>
        </w:numPr>
        <w:rPr>
          <w:rFonts w:hint="eastAsia"/>
        </w:rPr>
      </w:pPr>
      <w:r w:rsidRPr="00B71B91">
        <w:t>胞质分裂</w:t>
      </w:r>
    </w:p>
    <w:p w14:paraId="6B497F4E" w14:textId="228B6108" w:rsidR="00B71B91" w:rsidRPr="00B71B91" w:rsidRDefault="00B71B91" w:rsidP="00B71B91">
      <w:pPr>
        <w:ind w:firstLine="360"/>
        <w:rPr>
          <w:rFonts w:hint="eastAsia"/>
        </w:rPr>
      </w:pPr>
      <w:r w:rsidRPr="00B71B91">
        <w:t>开始于细胞分裂后期，完成于细胞分裂末期。</w:t>
      </w:r>
    </w:p>
    <w:p w14:paraId="7DA5B8B6" w14:textId="77777777" w:rsidR="00B71B91" w:rsidRPr="00B71B91" w:rsidRDefault="00B71B91">
      <w:pPr>
        <w:numPr>
          <w:ilvl w:val="0"/>
          <w:numId w:val="458"/>
        </w:numPr>
        <w:rPr>
          <w:rFonts w:hint="eastAsia"/>
        </w:rPr>
      </w:pPr>
      <w:r w:rsidRPr="00B71B91">
        <w:t>动物细胞 ：</w:t>
      </w:r>
    </w:p>
    <w:p w14:paraId="59AC152D" w14:textId="7C4FEEE8" w:rsidR="00B71B91" w:rsidRPr="00B71B91" w:rsidRDefault="00B71B91" w:rsidP="00B71B91">
      <w:pPr>
        <w:ind w:firstLine="360"/>
        <w:rPr>
          <w:rFonts w:hint="eastAsia"/>
        </w:rPr>
      </w:pPr>
      <w:r w:rsidRPr="00B71B91">
        <w:t>胞质分裂开始时，在赤道板周围细胞表面下陷形成环状缢缩，称为胞质分裂环。胞质分裂</w:t>
      </w:r>
      <w:proofErr w:type="gramStart"/>
      <w:r w:rsidRPr="00B71B91">
        <w:t>环逐渐</w:t>
      </w:r>
      <w:proofErr w:type="gramEnd"/>
      <w:r w:rsidRPr="00B71B91">
        <w:t>加深，直至两个子代细胞完全分开。</w:t>
      </w:r>
    </w:p>
    <w:p w14:paraId="34820D95" w14:textId="77777777" w:rsidR="00B71B91" w:rsidRDefault="00B71B91">
      <w:pPr>
        <w:numPr>
          <w:ilvl w:val="0"/>
          <w:numId w:val="458"/>
        </w:numPr>
        <w:rPr>
          <w:rFonts w:hint="eastAsia"/>
        </w:rPr>
      </w:pPr>
      <w:r w:rsidRPr="00B71B91">
        <w:t>植物细胞：</w:t>
      </w:r>
    </w:p>
    <w:p w14:paraId="13F1BAE8" w14:textId="270CE38B" w:rsidR="00B71B91" w:rsidRPr="00B71B91" w:rsidRDefault="00B71B91" w:rsidP="00B71B91">
      <w:pPr>
        <w:ind w:firstLine="360"/>
        <w:rPr>
          <w:rFonts w:hint="eastAsia"/>
        </w:rPr>
      </w:pPr>
      <w:r w:rsidRPr="00B71B91">
        <w:t>植物细胞有细胞壁，其胞质分裂，</w:t>
      </w:r>
      <w:proofErr w:type="gramStart"/>
      <w:r w:rsidRPr="00B71B91">
        <w:t>新壁的</w:t>
      </w:r>
      <w:proofErr w:type="gramEnd"/>
      <w:r w:rsidRPr="00B71B91">
        <w:t>形成与动物细胞不同。植物细胞中央</w:t>
      </w:r>
      <w:r w:rsidRPr="00B71B91">
        <w:rPr>
          <w:rFonts w:hint="eastAsia"/>
        </w:rPr>
        <w:t>，在“成膜体”的支持下，</w:t>
      </w:r>
      <w:r w:rsidRPr="00B71B91">
        <w:t>高尔基体</w:t>
      </w:r>
      <w:r w:rsidRPr="00B71B91">
        <w:rPr>
          <w:rFonts w:hint="eastAsia"/>
        </w:rPr>
        <w:t>释放</w:t>
      </w:r>
      <w:r w:rsidRPr="00B71B91">
        <w:t>的小泡</w:t>
      </w:r>
      <w:r w:rsidRPr="00B71B91">
        <w:rPr>
          <w:rFonts w:hint="eastAsia"/>
        </w:rPr>
        <w:t>大量</w:t>
      </w:r>
      <w:r w:rsidRPr="00B71B91">
        <w:t>聚集形成细胞板，向两边延伸为细胞壁。</w:t>
      </w:r>
      <w:r w:rsidRPr="00B71B91">
        <w:rPr>
          <w:rFonts w:hint="eastAsia"/>
        </w:rPr>
        <w:t>成膜体为植物细胞所特有的结构，包含有微管，是植物细胞细胞质分裂必需的。</w:t>
      </w:r>
    </w:p>
    <w:p w14:paraId="63C1C011" w14:textId="77777777" w:rsidR="00B71B91" w:rsidRPr="00B71B91" w:rsidRDefault="00B71B91" w:rsidP="00B71B91">
      <w:pPr>
        <w:rPr>
          <w:rFonts w:hint="eastAsia"/>
        </w:rPr>
      </w:pPr>
      <w:r w:rsidRPr="00B71B91">
        <w:rPr>
          <w:rFonts w:hint="eastAsia"/>
        </w:rPr>
        <w:lastRenderedPageBreak/>
        <w:t>三、减数分裂</w:t>
      </w:r>
    </w:p>
    <w:p w14:paraId="5193DA08" w14:textId="77777777" w:rsidR="00EC60FE" w:rsidRDefault="00B71B91" w:rsidP="00B71B91">
      <w:pPr>
        <w:ind w:firstLine="360"/>
        <w:rPr>
          <w:rFonts w:hint="eastAsia"/>
        </w:rPr>
      </w:pPr>
      <w:r w:rsidRPr="00B71B91">
        <w:rPr>
          <w:rFonts w:hint="eastAsia"/>
        </w:rPr>
        <w:t>减数分裂，是</w:t>
      </w:r>
      <w:r w:rsidRPr="00B71B91">
        <w:t>DNA复制一次，然后发生两次连续的有丝分裂</w:t>
      </w:r>
      <w:r w:rsidRPr="00B71B91">
        <w:rPr>
          <w:rFonts w:hint="eastAsia"/>
        </w:rPr>
        <w:t>。这会</w:t>
      </w:r>
      <w:r w:rsidRPr="00B71B91">
        <w:t>导致最终生成的细胞的染色体数减半。</w:t>
      </w:r>
    </w:p>
    <w:p w14:paraId="32BD1EA2" w14:textId="076F3D6B" w:rsidR="00B71B91" w:rsidRPr="00B71B91" w:rsidRDefault="00B71B91">
      <w:pPr>
        <w:numPr>
          <w:ilvl w:val="1"/>
          <w:numId w:val="453"/>
        </w:numPr>
        <w:rPr>
          <w:rFonts w:hint="eastAsia"/>
        </w:rPr>
      </w:pPr>
      <w:r w:rsidRPr="00B71B91">
        <w:t>减数分裂前间期</w:t>
      </w:r>
    </w:p>
    <w:p w14:paraId="4DB6B7A2" w14:textId="37FC6F86" w:rsidR="00B71B91" w:rsidRPr="00B71B91" w:rsidRDefault="00B71B91" w:rsidP="00B71B91">
      <w:pPr>
        <w:ind w:firstLine="360"/>
        <w:rPr>
          <w:rFonts w:hint="eastAsia"/>
        </w:rPr>
      </w:pPr>
      <w:r w:rsidRPr="00B71B91">
        <w:t>最大特点在于S期持续时间较长。另一个重要特点是，在植物百合中发现，其减数分裂前间期的S期仅复制其DNA总量的99.7%~99.9%，而剩下的（DNA小片段）0.1~0.3%要等到减数分裂</w:t>
      </w:r>
      <w:proofErr w:type="gramStart"/>
      <w:r w:rsidRPr="00B71B91">
        <w:t>前期才</w:t>
      </w:r>
      <w:proofErr w:type="gramEnd"/>
      <w:r w:rsidRPr="00B71B91">
        <w:t>进入复制。</w:t>
      </w:r>
    </w:p>
    <w:p w14:paraId="75AFA4D4" w14:textId="77777777" w:rsidR="00B71B91" w:rsidRPr="00B71B91" w:rsidRDefault="00B71B91">
      <w:pPr>
        <w:numPr>
          <w:ilvl w:val="1"/>
          <w:numId w:val="453"/>
        </w:numPr>
        <w:rPr>
          <w:rFonts w:hint="eastAsia"/>
        </w:rPr>
      </w:pPr>
      <w:r w:rsidRPr="00B71B91">
        <w:t>减数分裂过程</w:t>
      </w:r>
    </w:p>
    <w:p w14:paraId="6E535731" w14:textId="77777777" w:rsidR="00B71B91" w:rsidRPr="00B71B91" w:rsidRDefault="00B71B91">
      <w:pPr>
        <w:numPr>
          <w:ilvl w:val="2"/>
          <w:numId w:val="453"/>
        </w:numPr>
        <w:rPr>
          <w:rFonts w:hint="eastAsia"/>
        </w:rPr>
      </w:pPr>
      <w:r w:rsidRPr="00B71B91">
        <w:t>减数分裂Ⅰ</w:t>
      </w:r>
    </w:p>
    <w:p w14:paraId="66964968" w14:textId="77777777" w:rsidR="00B71B91" w:rsidRDefault="00B71B91" w:rsidP="00B71B91">
      <w:pPr>
        <w:rPr>
          <w:rFonts w:hint="eastAsia"/>
        </w:rPr>
      </w:pPr>
      <w:r w:rsidRPr="00B71B91">
        <w:t>A.前期Ⅰ</w:t>
      </w:r>
    </w:p>
    <w:p w14:paraId="057EC6E0" w14:textId="3C38B576" w:rsidR="00B71B91" w:rsidRPr="00B71B91" w:rsidRDefault="00B71B91" w:rsidP="00B71B91">
      <w:pPr>
        <w:ind w:firstLine="420"/>
        <w:rPr>
          <w:rFonts w:hint="eastAsia"/>
        </w:rPr>
      </w:pPr>
      <w:r w:rsidRPr="00B71B91">
        <w:t>根据细胞形态的变化，又可将前期Ⅰ人为地划分为细线期、偶线期、粗线期、双线期、终变期等5个阶段。</w:t>
      </w:r>
    </w:p>
    <w:p w14:paraId="6BA02416" w14:textId="1D962457" w:rsidR="00B71B91" w:rsidRPr="00B71B91" w:rsidRDefault="00B71B91" w:rsidP="00B71B91">
      <w:pPr>
        <w:rPr>
          <w:rFonts w:hint="eastAsia"/>
        </w:rPr>
      </w:pPr>
      <w:r w:rsidRPr="00B71B91">
        <w:t>①</w:t>
      </w:r>
      <w:r>
        <w:t xml:space="preserve"> </w:t>
      </w:r>
      <w:r w:rsidRPr="00B71B91">
        <w:t>细线期（凝集期）</w:t>
      </w:r>
    </w:p>
    <w:p w14:paraId="79956057" w14:textId="77777777" w:rsidR="00B71B91" w:rsidRPr="00B71B91" w:rsidRDefault="00B71B91" w:rsidP="00B71B91">
      <w:pPr>
        <w:rPr>
          <w:rFonts w:hint="eastAsia"/>
        </w:rPr>
      </w:pPr>
      <w:r w:rsidRPr="00B71B91">
        <w:t xml:space="preserve">    染色质开始凝集，</w:t>
      </w:r>
      <w:proofErr w:type="gramStart"/>
      <w:r w:rsidRPr="00B71B91">
        <w:t>但乃呈单条</w:t>
      </w:r>
      <w:proofErr w:type="gramEnd"/>
      <w:r w:rsidRPr="00B71B91">
        <w:t>细线。</w:t>
      </w:r>
    </w:p>
    <w:p w14:paraId="729DEFA6" w14:textId="6BC271D7" w:rsidR="00B71B91" w:rsidRPr="00B71B91" w:rsidRDefault="00B71B91" w:rsidP="00B71B91">
      <w:pPr>
        <w:rPr>
          <w:rFonts w:hint="eastAsia"/>
        </w:rPr>
      </w:pPr>
      <w:r w:rsidRPr="00B71B91">
        <w:t>②</w:t>
      </w:r>
      <w:r>
        <w:t xml:space="preserve"> </w:t>
      </w:r>
      <w:r w:rsidRPr="00B71B91">
        <w:t>偶线期（配对期）</w:t>
      </w:r>
    </w:p>
    <w:p w14:paraId="2FFFB1DC" w14:textId="77777777" w:rsidR="00B71B91" w:rsidRPr="00B71B91" w:rsidRDefault="00B71B91" w:rsidP="00B71B91">
      <w:pPr>
        <w:rPr>
          <w:rFonts w:hint="eastAsia"/>
        </w:rPr>
      </w:pPr>
      <w:r w:rsidRPr="00B71B91">
        <w:t xml:space="preserve">    主要发生同源染色体配对，此过程称为联会。联会的同源染色体间形成一种特殊结构叫联会复合体。联会的一对同源染色体共有4条紧密结合在一起的染色单体，称为四分体。另一个重要事件是合成在S期未合成的0.3%的DNA。</w:t>
      </w:r>
    </w:p>
    <w:p w14:paraId="69C09143" w14:textId="77777777" w:rsidR="00EC60FE" w:rsidRDefault="00B71B91" w:rsidP="00B71B91">
      <w:pPr>
        <w:rPr>
          <w:rFonts w:hint="eastAsia"/>
        </w:rPr>
      </w:pPr>
      <w:r w:rsidRPr="00B71B91">
        <w:t>③</w:t>
      </w:r>
      <w:r>
        <w:t xml:space="preserve"> </w:t>
      </w:r>
      <w:r w:rsidRPr="00B71B91">
        <w:t>粗线期（重组期）</w:t>
      </w:r>
    </w:p>
    <w:p w14:paraId="3C46D292" w14:textId="5DA3A367" w:rsidR="00B71B91" w:rsidRPr="00B71B91" w:rsidRDefault="00B71B91" w:rsidP="00B71B91">
      <w:pPr>
        <w:rPr>
          <w:rFonts w:hint="eastAsia"/>
        </w:rPr>
      </w:pPr>
      <w:r w:rsidRPr="00B71B91">
        <w:t xml:space="preserve">    染色体明显变粗，同源染色体之间发生DNA片段交换。</w:t>
      </w:r>
    </w:p>
    <w:p w14:paraId="0408F7EB" w14:textId="0EE15C97" w:rsidR="00B71B91" w:rsidRPr="00B71B91" w:rsidRDefault="00B71B91" w:rsidP="00B71B91">
      <w:pPr>
        <w:rPr>
          <w:rFonts w:hint="eastAsia"/>
        </w:rPr>
      </w:pPr>
      <w:r w:rsidRPr="00B71B91">
        <w:t>④</w:t>
      </w:r>
      <w:r>
        <w:t xml:space="preserve"> </w:t>
      </w:r>
      <w:r w:rsidRPr="00B71B91">
        <w:t>双线期</w:t>
      </w:r>
    </w:p>
    <w:p w14:paraId="671BB3C8" w14:textId="77777777" w:rsidR="00B71B91" w:rsidRPr="00B71B91" w:rsidRDefault="00B71B91" w:rsidP="00B71B91">
      <w:pPr>
        <w:rPr>
          <w:rFonts w:hint="eastAsia"/>
        </w:rPr>
      </w:pPr>
      <w:r w:rsidRPr="00B71B91">
        <w:t xml:space="preserve">    同源染色体分开，但有几点相连，同源染色体之间的接触点称为交叉。</w:t>
      </w:r>
    </w:p>
    <w:p w14:paraId="2CCCEF73" w14:textId="1D5988CA" w:rsidR="00B71B91" w:rsidRPr="00B71B91" w:rsidRDefault="00B71B91" w:rsidP="00B71B91">
      <w:pPr>
        <w:rPr>
          <w:rFonts w:hint="eastAsia"/>
        </w:rPr>
      </w:pPr>
      <w:r w:rsidRPr="00B71B91">
        <w:t>⑤</w:t>
      </w:r>
      <w:r>
        <w:t xml:space="preserve"> </w:t>
      </w:r>
      <w:r w:rsidRPr="00B71B91">
        <w:t>终变期（再凝集期）</w:t>
      </w:r>
    </w:p>
    <w:p w14:paraId="4D0AE8EA" w14:textId="77777777" w:rsidR="00B71B91" w:rsidRPr="00B71B91" w:rsidRDefault="00B71B91" w:rsidP="00B71B91">
      <w:pPr>
        <w:rPr>
          <w:rFonts w:hint="eastAsia"/>
        </w:rPr>
      </w:pPr>
      <w:r w:rsidRPr="00B71B91">
        <w:t xml:space="preserve">    染色体更加变粗。交叉明显，数量减少。交叉向染色体的端部移行，称为端化。核膜、核仁消失。纺锤体形成。</w:t>
      </w:r>
    </w:p>
    <w:p w14:paraId="43A14825" w14:textId="77777777" w:rsidR="00B71B91" w:rsidRDefault="00B71B91" w:rsidP="00B71B91">
      <w:pPr>
        <w:rPr>
          <w:rFonts w:hint="eastAsia"/>
        </w:rPr>
      </w:pPr>
      <w:r w:rsidRPr="00B71B91">
        <w:t>B.中期Ⅰ</w:t>
      </w:r>
    </w:p>
    <w:p w14:paraId="3E1D7E7E" w14:textId="70DC0463" w:rsidR="00B71B91" w:rsidRPr="00B71B91" w:rsidRDefault="00B71B91" w:rsidP="00B71B91">
      <w:pPr>
        <w:ind w:firstLine="420"/>
        <w:rPr>
          <w:rFonts w:hint="eastAsia"/>
        </w:rPr>
      </w:pPr>
      <w:r w:rsidRPr="00B71B91">
        <w:t>同源染色体的每一对姐妹染色单体在着丝粒处并连在一起，1对动粒朝向同一极，同源染色体的两个染色体通过动粒微管</w:t>
      </w:r>
      <w:proofErr w:type="gramStart"/>
      <w:r w:rsidRPr="00B71B91">
        <w:t>分别连</w:t>
      </w:r>
      <w:proofErr w:type="gramEnd"/>
      <w:r w:rsidRPr="00B71B91">
        <w:t>向不同的极。四分体逐渐向赤道方向移动，最终排列在赤道面上。</w:t>
      </w:r>
    </w:p>
    <w:p w14:paraId="5F7C333A" w14:textId="77777777" w:rsidR="00B71B91" w:rsidRDefault="00B71B91" w:rsidP="00B71B91">
      <w:pPr>
        <w:rPr>
          <w:rFonts w:hint="eastAsia"/>
        </w:rPr>
      </w:pPr>
      <w:r w:rsidRPr="00B71B91">
        <w:t>C.后期Ⅰ</w:t>
      </w:r>
    </w:p>
    <w:p w14:paraId="0E4662E8" w14:textId="2CE4C592" w:rsidR="00B71B91" w:rsidRPr="00B71B91" w:rsidRDefault="00B71B91" w:rsidP="00B71B91">
      <w:pPr>
        <w:ind w:firstLine="420"/>
        <w:rPr>
          <w:rFonts w:hint="eastAsia"/>
        </w:rPr>
      </w:pPr>
      <w:r w:rsidRPr="00B71B91">
        <w:t>同源染色体的 两个染色体分离，分别移向一极。每极的染色体数比亲代细胞减少了一半，为1n。染色体仍为二分体，由2条染色单体组成，因而每极的DNA含量仍是2C（C代表1个基因组或单</w:t>
      </w:r>
      <w:proofErr w:type="gramStart"/>
      <w:r w:rsidRPr="00B71B91">
        <w:t>倍</w:t>
      </w:r>
      <w:proofErr w:type="gramEnd"/>
      <w:r w:rsidRPr="00B71B91">
        <w:t>的DNA量）。</w:t>
      </w:r>
    </w:p>
    <w:p w14:paraId="61EF1D13" w14:textId="77777777" w:rsidR="00B71B91" w:rsidRDefault="00B71B91" w:rsidP="00B71B91">
      <w:pPr>
        <w:rPr>
          <w:rFonts w:hint="eastAsia"/>
        </w:rPr>
      </w:pPr>
      <w:r w:rsidRPr="00B71B91">
        <w:t>D.末期Ⅰ、胞质分裂和减数分裂间期</w:t>
      </w:r>
    </w:p>
    <w:p w14:paraId="2B1E030A" w14:textId="7662B79B" w:rsidR="00877D42" w:rsidRDefault="00B71B91" w:rsidP="00B71B91">
      <w:pPr>
        <w:ind w:firstLine="420"/>
        <w:rPr>
          <w:rFonts w:hint="eastAsia"/>
        </w:rPr>
      </w:pPr>
      <w:r w:rsidRPr="00B71B91">
        <w:t>细胞</w:t>
      </w:r>
      <w:r w:rsidR="00877D42">
        <w:rPr>
          <w:rFonts w:hint="eastAsia"/>
        </w:rPr>
        <w:t>在末期之后的</w:t>
      </w:r>
      <w:r w:rsidRPr="00B71B91">
        <w:t>进一步的变化主要有两种类型：</w:t>
      </w:r>
    </w:p>
    <w:p w14:paraId="4E55DA85" w14:textId="77777777" w:rsidR="00877D42" w:rsidRDefault="00B71B91" w:rsidP="00B71B91">
      <w:pPr>
        <w:ind w:firstLine="420"/>
        <w:rPr>
          <w:rFonts w:hint="eastAsia"/>
        </w:rPr>
      </w:pPr>
      <w:r w:rsidRPr="00B71B91">
        <w:t>①染色体到达两极，并逐渐进行去凝集。核被</w:t>
      </w:r>
      <w:proofErr w:type="gramStart"/>
      <w:r w:rsidRPr="00B71B91">
        <w:t>期重新</w:t>
      </w:r>
      <w:proofErr w:type="gramEnd"/>
      <w:r w:rsidRPr="00B71B91">
        <w:t>装配，形成两个子细胞核。此时的间期细胞不再进行DNA复制，称为减数分裂间期；</w:t>
      </w:r>
    </w:p>
    <w:p w14:paraId="788DF6FB" w14:textId="39676336" w:rsidR="00B71B91" w:rsidRPr="00B71B91" w:rsidRDefault="00B71B91" w:rsidP="00B71B91">
      <w:pPr>
        <w:ind w:firstLine="420"/>
        <w:rPr>
          <w:rFonts w:hint="eastAsia"/>
        </w:rPr>
      </w:pPr>
      <w:r w:rsidRPr="00B71B91">
        <w:t>②细胞进入末期后，不是完全回复到间期阶段，而是立即准备进行第二次减数分裂。</w:t>
      </w:r>
    </w:p>
    <w:p w14:paraId="2F4A036B" w14:textId="77777777" w:rsidR="00B71B91" w:rsidRDefault="00B71B91">
      <w:pPr>
        <w:numPr>
          <w:ilvl w:val="2"/>
          <w:numId w:val="453"/>
        </w:numPr>
        <w:rPr>
          <w:rFonts w:hint="eastAsia"/>
        </w:rPr>
      </w:pPr>
      <w:r w:rsidRPr="00B71B91">
        <w:t>减数分裂Ⅱ</w:t>
      </w:r>
    </w:p>
    <w:p w14:paraId="68205145" w14:textId="7A8DDC51" w:rsidR="00B71B91" w:rsidRPr="00B71B91" w:rsidRDefault="00B71B91" w:rsidP="00B71B91">
      <w:pPr>
        <w:ind w:firstLine="360"/>
        <w:rPr>
          <w:rFonts w:hint="eastAsia"/>
        </w:rPr>
      </w:pPr>
      <w:r w:rsidRPr="00B71B91">
        <w:t>与有丝分裂过程基本相同，可分为前、中、后、末期。通过第二次分裂，每个核的DNA含量又减少一半，为1C。经过第二次减数分裂，共形成4个单倍体细胞。</w:t>
      </w:r>
    </w:p>
    <w:p w14:paraId="7CE41A68" w14:textId="77777777" w:rsidR="00B71B91" w:rsidRDefault="00B71B91">
      <w:pPr>
        <w:numPr>
          <w:ilvl w:val="1"/>
          <w:numId w:val="453"/>
        </w:numPr>
        <w:rPr>
          <w:rFonts w:hint="eastAsia"/>
        </w:rPr>
      </w:pPr>
      <w:r w:rsidRPr="00B71B91">
        <w:t>减数分裂的意义</w:t>
      </w:r>
    </w:p>
    <w:p w14:paraId="1C0F5FCB" w14:textId="4DA17B54" w:rsidR="00027B01" w:rsidRDefault="00B71B91" w:rsidP="000E2FCE">
      <w:pPr>
        <w:ind w:firstLine="360"/>
        <w:rPr>
          <w:rFonts w:hint="eastAsia"/>
        </w:rPr>
      </w:pPr>
      <w:r w:rsidRPr="00B71B91">
        <w:t>减数分裂不仅是使有性生殖的生物种类染色体数目保持稳定的机制，而且是使生物变异的机制。减数分裂中，由于有同源染色体的配对，不同对同源染色体分裂时的自由组合，</w:t>
      </w:r>
      <w:r w:rsidRPr="00B71B91">
        <w:lastRenderedPageBreak/>
        <w:t>非姐妹染色单体间DNA</w:t>
      </w:r>
      <w:r w:rsidR="005D50A1">
        <w:t>片段</w:t>
      </w:r>
      <w:r w:rsidRPr="00B71B91">
        <w:t>交换、重组，而形成了庞大数量的不同基因组成的配子，从而增加了变异性。</w:t>
      </w:r>
    </w:p>
    <w:p w14:paraId="339ABFFB" w14:textId="538FD258" w:rsidR="000E2FCE" w:rsidRPr="000E2FCE" w:rsidRDefault="000E2FCE" w:rsidP="000E2FCE">
      <w:pPr>
        <w:rPr>
          <w:rFonts w:hint="eastAsia"/>
        </w:rPr>
      </w:pPr>
      <w:r>
        <w:rPr>
          <w:rFonts w:hint="eastAsia"/>
        </w:rPr>
        <w:t>四</w:t>
      </w:r>
      <w:r w:rsidRPr="000E2FCE">
        <w:rPr>
          <w:rFonts w:hint="eastAsia"/>
        </w:rPr>
        <w:t>、细胞周期调控</w:t>
      </w:r>
    </w:p>
    <w:p w14:paraId="52C3C198" w14:textId="77777777" w:rsidR="000E2FCE" w:rsidRPr="000E2FCE" w:rsidRDefault="000E2FCE">
      <w:pPr>
        <w:numPr>
          <w:ilvl w:val="0"/>
          <w:numId w:val="465"/>
        </w:numPr>
        <w:rPr>
          <w:rFonts w:hint="eastAsia"/>
        </w:rPr>
      </w:pPr>
      <w:r w:rsidRPr="000E2FCE">
        <w:t>MPF的发现及其作用</w:t>
      </w:r>
    </w:p>
    <w:p w14:paraId="3AE6D403" w14:textId="77777777" w:rsidR="000E2FCE" w:rsidRPr="000E2FCE" w:rsidRDefault="000E2FCE">
      <w:pPr>
        <w:numPr>
          <w:ilvl w:val="0"/>
          <w:numId w:val="462"/>
        </w:numPr>
        <w:rPr>
          <w:rFonts w:hint="eastAsia"/>
        </w:rPr>
      </w:pPr>
      <w:r w:rsidRPr="000E2FCE">
        <w:t>PCC</w:t>
      </w:r>
    </w:p>
    <w:p w14:paraId="3E190B9E" w14:textId="48CAB365" w:rsidR="000E2FCE" w:rsidRPr="000E2FCE" w:rsidRDefault="000E2FCE" w:rsidP="000E2FCE">
      <w:pPr>
        <w:ind w:firstLine="360"/>
        <w:rPr>
          <w:rFonts w:hint="eastAsia"/>
        </w:rPr>
      </w:pPr>
      <w:r w:rsidRPr="000E2FCE">
        <w:t>早熟染色体凝缩，主要是指与M期细胞融合的间期细胞（G</w:t>
      </w:r>
      <w:r w:rsidRPr="000E2FCE">
        <w:rPr>
          <w:vertAlign w:val="subscript"/>
        </w:rPr>
        <w:t>1</w:t>
      </w:r>
      <w:r w:rsidRPr="000E2FCE">
        <w:t>、S和G</w:t>
      </w:r>
      <w:r w:rsidRPr="000E2FCE">
        <w:rPr>
          <w:vertAlign w:val="subscript"/>
        </w:rPr>
        <w:t>2</w:t>
      </w:r>
      <w:r w:rsidRPr="000E2FCE">
        <w:t>）发生的形态各异的染色体凝缩</w:t>
      </w:r>
      <w:r w:rsidRPr="000E2FCE">
        <w:rPr>
          <w:rFonts w:hint="eastAsia"/>
        </w:rPr>
        <w:t>现象</w:t>
      </w:r>
      <w:r w:rsidRPr="000E2FCE">
        <w:t>。G</w:t>
      </w:r>
      <w:r w:rsidRPr="000E2FCE">
        <w:rPr>
          <w:vertAlign w:val="subscript"/>
        </w:rPr>
        <w:t>1</w:t>
      </w:r>
      <w:r w:rsidRPr="000E2FCE">
        <w:t>期PCC为细单线状（因DNA未复制），S期PCC为粉末状（因DNA由多个部位开始复制），G</w:t>
      </w:r>
      <w:r w:rsidRPr="000E2FCE">
        <w:rPr>
          <w:vertAlign w:val="subscript"/>
        </w:rPr>
        <w:t>2</w:t>
      </w:r>
      <w:r w:rsidRPr="000E2FCE">
        <w:t>期PCC为双线染色体状（说明DNA复制已完成）。M期细胞可以诱导PCC，暗示在M期细胞中可能存在一种诱导染色体凝缩的因子，称为细胞有丝分裂促进因子（MPF）。</w:t>
      </w:r>
    </w:p>
    <w:p w14:paraId="61DF754D" w14:textId="77777777" w:rsidR="000E2FCE" w:rsidRPr="000E2FCE" w:rsidRDefault="000E2FCE">
      <w:pPr>
        <w:numPr>
          <w:ilvl w:val="0"/>
          <w:numId w:val="462"/>
        </w:numPr>
        <w:rPr>
          <w:rFonts w:hint="eastAsia"/>
        </w:rPr>
      </w:pPr>
      <w:r w:rsidRPr="000E2FCE">
        <w:t>成熟卵细胞细胞质移植发现成熟促进因子的存在</w:t>
      </w:r>
    </w:p>
    <w:p w14:paraId="7752B4F7" w14:textId="77777777" w:rsidR="000E2FCE" w:rsidRPr="000E2FCE" w:rsidRDefault="000E2FCE">
      <w:pPr>
        <w:numPr>
          <w:ilvl w:val="0"/>
          <w:numId w:val="462"/>
        </w:numPr>
        <w:rPr>
          <w:rFonts w:hint="eastAsia"/>
        </w:rPr>
      </w:pPr>
      <w:r w:rsidRPr="000E2FCE">
        <w:t>1998年分离获得了MPF</w:t>
      </w:r>
    </w:p>
    <w:p w14:paraId="3AF5501B" w14:textId="77777777" w:rsidR="000E2FCE" w:rsidRPr="000E2FCE" w:rsidRDefault="000E2FCE" w:rsidP="000E2FCE">
      <w:pPr>
        <w:ind w:firstLine="360"/>
        <w:rPr>
          <w:rFonts w:hint="eastAsia"/>
        </w:rPr>
      </w:pPr>
      <w:r w:rsidRPr="000E2FCE">
        <w:rPr>
          <w:rFonts w:hint="eastAsia"/>
        </w:rPr>
        <w:t>1</w:t>
      </w:r>
      <w:r w:rsidRPr="000E2FCE">
        <w:t>998年，科学家们以非洲爪</w:t>
      </w:r>
      <w:proofErr w:type="gramStart"/>
      <w:r w:rsidRPr="000E2FCE">
        <w:t>蟾</w:t>
      </w:r>
      <w:proofErr w:type="gramEnd"/>
      <w:r w:rsidRPr="000E2FCE">
        <w:t>卵为材料，分离获得了</w:t>
      </w:r>
      <w:proofErr w:type="gramStart"/>
      <w:r w:rsidRPr="000E2FCE">
        <w:t>微克级</w:t>
      </w:r>
      <w:proofErr w:type="gramEnd"/>
      <w:r w:rsidRPr="000E2FCE">
        <w:t>的纯化MPF，并证明其主要含有p32和p45两种蛋白，两者结合后表现出蛋白激酶活性。</w:t>
      </w:r>
    </w:p>
    <w:p w14:paraId="1AD49D63" w14:textId="77777777" w:rsidR="000E2FCE" w:rsidRDefault="000E2FCE">
      <w:pPr>
        <w:numPr>
          <w:ilvl w:val="0"/>
          <w:numId w:val="465"/>
        </w:numPr>
        <w:rPr>
          <w:rFonts w:hint="eastAsia"/>
        </w:rPr>
      </w:pPr>
      <w:r w:rsidRPr="000E2FCE">
        <w:t>p34</w:t>
      </w:r>
      <w:r w:rsidRPr="000E2FCE">
        <w:rPr>
          <w:vertAlign w:val="superscript"/>
        </w:rPr>
        <w:t>cdc2</w:t>
      </w:r>
      <w:r w:rsidRPr="000E2FCE">
        <w:t>激酶的发现及其与MPF的关系</w:t>
      </w:r>
    </w:p>
    <w:p w14:paraId="091AF12B" w14:textId="1970E381" w:rsidR="000E2FCE" w:rsidRPr="000E2FCE" w:rsidRDefault="000E2FCE" w:rsidP="000E2FCE">
      <w:pPr>
        <w:ind w:firstLine="360"/>
        <w:rPr>
          <w:rFonts w:hint="eastAsia"/>
        </w:rPr>
      </w:pPr>
      <w:proofErr w:type="spellStart"/>
      <w:r w:rsidRPr="000E2FCE">
        <w:t>cdc</w:t>
      </w:r>
      <w:proofErr w:type="spellEnd"/>
      <w:r w:rsidRPr="000E2FCE">
        <w:t>即细胞分裂周期</w:t>
      </w:r>
    </w:p>
    <w:p w14:paraId="69A2C4AD" w14:textId="77777777" w:rsidR="000E2FCE" w:rsidRPr="000E2FCE" w:rsidRDefault="000E2FCE">
      <w:pPr>
        <w:numPr>
          <w:ilvl w:val="2"/>
          <w:numId w:val="453"/>
        </w:numPr>
        <w:rPr>
          <w:rFonts w:hint="eastAsia"/>
        </w:rPr>
      </w:pPr>
      <w:r w:rsidRPr="000E2FCE">
        <w:t>裂殖酵母：</w:t>
      </w:r>
      <w:r w:rsidRPr="000E2FCE">
        <w:rPr>
          <w:i/>
          <w:iCs/>
        </w:rPr>
        <w:t>cdc2</w:t>
      </w:r>
      <w:r w:rsidRPr="000E2FCE">
        <w:t>（基因）→ p34</w:t>
      </w:r>
      <w:r w:rsidRPr="000E2FCE">
        <w:rPr>
          <w:vertAlign w:val="superscript"/>
        </w:rPr>
        <w:t>cdc2</w:t>
      </w:r>
      <w:r w:rsidRPr="000E2FCE">
        <w:t>（蛋白） p34</w:t>
      </w:r>
      <w:r w:rsidRPr="000E2FCE">
        <w:rPr>
          <w:vertAlign w:val="superscript"/>
        </w:rPr>
        <w:t>cdc2</w:t>
      </w:r>
      <w:r w:rsidRPr="000E2FCE">
        <w:t>激酶 → 调控G</w:t>
      </w:r>
      <w:r w:rsidRPr="000E2FCE">
        <w:rPr>
          <w:vertAlign w:val="subscript"/>
        </w:rPr>
        <w:t>2</w:t>
      </w:r>
      <w:r w:rsidRPr="000E2FCE">
        <w:t>/M转换。</w:t>
      </w:r>
    </w:p>
    <w:p w14:paraId="24601AAF" w14:textId="77777777" w:rsidR="000E2FCE" w:rsidRPr="000E2FCE" w:rsidRDefault="000E2FCE">
      <w:pPr>
        <w:numPr>
          <w:ilvl w:val="2"/>
          <w:numId w:val="453"/>
        </w:numPr>
        <w:rPr>
          <w:rFonts w:hint="eastAsia"/>
        </w:rPr>
      </w:pPr>
      <w:r w:rsidRPr="000E2FCE">
        <w:t>芽殖酵母：</w:t>
      </w:r>
      <w:r w:rsidRPr="000E2FCE">
        <w:rPr>
          <w:i/>
          <w:iCs/>
        </w:rPr>
        <w:t>cdc28</w:t>
      </w:r>
      <w:r w:rsidRPr="000E2FCE">
        <w:t>（基因）→ p34</w:t>
      </w:r>
      <w:r w:rsidRPr="000E2FCE">
        <w:rPr>
          <w:vertAlign w:val="superscript"/>
        </w:rPr>
        <w:t>cdc28</w:t>
      </w:r>
      <w:r w:rsidRPr="000E2FCE">
        <w:t>（蛋白） p34</w:t>
      </w:r>
      <w:r w:rsidRPr="000E2FCE">
        <w:rPr>
          <w:vertAlign w:val="superscript"/>
        </w:rPr>
        <w:t>cdc28</w:t>
      </w:r>
      <w:r w:rsidRPr="000E2FCE">
        <w:t>激酶 → 调控G</w:t>
      </w:r>
      <w:r w:rsidRPr="000E2FCE">
        <w:rPr>
          <w:vertAlign w:val="subscript"/>
        </w:rPr>
        <w:t>1</w:t>
      </w:r>
      <w:r w:rsidRPr="000E2FCE">
        <w:t>/S和G</w:t>
      </w:r>
      <w:r w:rsidRPr="000E2FCE">
        <w:rPr>
          <w:vertAlign w:val="subscript"/>
        </w:rPr>
        <w:t>2</w:t>
      </w:r>
      <w:r w:rsidRPr="000E2FCE">
        <w:t>/M转换；p34</w:t>
      </w:r>
      <w:r w:rsidRPr="000E2FCE">
        <w:rPr>
          <w:vertAlign w:val="superscript"/>
        </w:rPr>
        <w:t xml:space="preserve">cdc28 </w:t>
      </w:r>
      <w:r w:rsidRPr="000E2FCE">
        <w:t>≈p34</w:t>
      </w:r>
      <w:r w:rsidRPr="000E2FCE">
        <w:rPr>
          <w:vertAlign w:val="superscript"/>
        </w:rPr>
        <w:t>cdc2</w:t>
      </w:r>
      <w:r w:rsidRPr="000E2FCE">
        <w:t>（同源物）。</w:t>
      </w:r>
    </w:p>
    <w:p w14:paraId="15EC6C64" w14:textId="77777777" w:rsidR="000E2FCE" w:rsidRPr="000E2FCE" w:rsidRDefault="000E2FCE">
      <w:pPr>
        <w:numPr>
          <w:ilvl w:val="2"/>
          <w:numId w:val="453"/>
        </w:numPr>
        <w:rPr>
          <w:rFonts w:hint="eastAsia"/>
        </w:rPr>
      </w:pPr>
      <w:r w:rsidRPr="000E2FCE">
        <w:t>p34</w:t>
      </w:r>
      <w:r w:rsidRPr="000E2FCE">
        <w:rPr>
          <w:vertAlign w:val="superscript"/>
        </w:rPr>
        <w:t>cdc2</w:t>
      </w:r>
      <w:r w:rsidRPr="000E2FCE">
        <w:t xml:space="preserve"> ＋ p56</w:t>
      </w:r>
      <w:r w:rsidRPr="000E2FCE">
        <w:rPr>
          <w:vertAlign w:val="superscript"/>
        </w:rPr>
        <w:t>cdc13</w:t>
      </w:r>
    </w:p>
    <w:p w14:paraId="2A06F060" w14:textId="77777777" w:rsidR="000E2FCE" w:rsidRPr="000E2FCE" w:rsidRDefault="000E2FCE">
      <w:pPr>
        <w:numPr>
          <w:ilvl w:val="2"/>
          <w:numId w:val="453"/>
        </w:numPr>
        <w:rPr>
          <w:rFonts w:hint="eastAsia"/>
        </w:rPr>
      </w:pPr>
      <w:r w:rsidRPr="000E2FCE">
        <w:t>海胆卵：含量随细胞周期进程变化而变化的蛋白质即周期蛋白（cyclin），</w:t>
      </w:r>
      <w:proofErr w:type="spellStart"/>
      <w:r w:rsidRPr="000E2FCE">
        <w:t>cyclinB</w:t>
      </w:r>
      <w:proofErr w:type="spellEnd"/>
      <w:r w:rsidRPr="000E2FCE">
        <w:t>是MPF的另一种主要成分；</w:t>
      </w:r>
      <w:proofErr w:type="spellStart"/>
      <w:r w:rsidRPr="000E2FCE">
        <w:t>cyclinB</w:t>
      </w:r>
      <w:proofErr w:type="spellEnd"/>
      <w:r w:rsidRPr="000E2FCE">
        <w:t xml:space="preserve"> ≈p56</w:t>
      </w:r>
      <w:r w:rsidRPr="000E2FCE">
        <w:rPr>
          <w:vertAlign w:val="superscript"/>
        </w:rPr>
        <w:t>cdc13</w:t>
      </w:r>
      <w:r w:rsidRPr="000E2FCE">
        <w:t>（同源物）。</w:t>
      </w:r>
    </w:p>
    <w:p w14:paraId="6740679E" w14:textId="77777777" w:rsidR="000E2FCE" w:rsidRPr="000E2FCE" w:rsidRDefault="000E2FCE">
      <w:pPr>
        <w:numPr>
          <w:ilvl w:val="2"/>
          <w:numId w:val="453"/>
        </w:numPr>
        <w:rPr>
          <w:rFonts w:hint="eastAsia"/>
        </w:rPr>
      </w:pPr>
      <w:r w:rsidRPr="000E2FCE">
        <w:t>MPF＝催化亚基单位（CDK）＋调节亚单位（Cyclin）。CDK为周期蛋白（cyclin）依赖性蛋白激酶。</w:t>
      </w:r>
    </w:p>
    <w:p w14:paraId="1F9B0C29" w14:textId="77777777" w:rsidR="000E2FCE" w:rsidRDefault="000E2FCE">
      <w:pPr>
        <w:numPr>
          <w:ilvl w:val="0"/>
          <w:numId w:val="465"/>
        </w:numPr>
        <w:rPr>
          <w:rFonts w:hint="eastAsia"/>
        </w:rPr>
      </w:pPr>
      <w:r w:rsidRPr="000E2FCE">
        <w:t>周期蛋白</w:t>
      </w:r>
    </w:p>
    <w:p w14:paraId="5C81E2FE" w14:textId="25D2B5F4" w:rsidR="000E2FCE" w:rsidRPr="000E2FCE" w:rsidRDefault="000E2FCE" w:rsidP="000E2FCE">
      <w:pPr>
        <w:ind w:firstLine="360"/>
        <w:rPr>
          <w:rFonts w:hint="eastAsia"/>
        </w:rPr>
      </w:pPr>
      <w:r w:rsidRPr="000E2FCE">
        <w:t>周期蛋白（cyclin）：指含量随细胞周期进程变化而周期性变化的蛋白质，一般在细胞间期内积累，在细胞分裂期内消失，在下一个细胞周期中又重复这一消长现象。</w:t>
      </w:r>
    </w:p>
    <w:p w14:paraId="19AC3563" w14:textId="77777777" w:rsidR="000E2FCE" w:rsidRPr="000E2FCE" w:rsidRDefault="000E2FCE">
      <w:pPr>
        <w:numPr>
          <w:ilvl w:val="0"/>
          <w:numId w:val="463"/>
        </w:numPr>
        <w:rPr>
          <w:rFonts w:hint="eastAsia"/>
        </w:rPr>
      </w:pPr>
      <w:r w:rsidRPr="000E2FCE">
        <w:t>结构</w:t>
      </w:r>
    </w:p>
    <w:p w14:paraId="7E88D560" w14:textId="420E3672" w:rsidR="000E2FCE" w:rsidRPr="000E2FCE" w:rsidRDefault="000E2FCE" w:rsidP="000E2FCE">
      <w:pPr>
        <w:ind w:firstLine="360"/>
        <w:rPr>
          <w:rFonts w:hint="eastAsia"/>
        </w:rPr>
      </w:pPr>
      <w:r w:rsidRPr="000E2FCE">
        <w:t>周期蛋白框：指所有周期蛋白中都存在的约由100个残基组成的相当保守的氨基酸序列，其功能是</w:t>
      </w:r>
      <w:proofErr w:type="gramStart"/>
      <w:r w:rsidRPr="000E2FCE">
        <w:t>介</w:t>
      </w:r>
      <w:proofErr w:type="gramEnd"/>
      <w:r w:rsidRPr="000E2FCE">
        <w:t>导周期蛋白与CDK结合。</w:t>
      </w:r>
    </w:p>
    <w:p w14:paraId="626ECFD7" w14:textId="74E8B30C" w:rsidR="000E2FCE" w:rsidRPr="000E2FCE" w:rsidRDefault="000E2FCE" w:rsidP="000E2FCE">
      <w:pPr>
        <w:ind w:firstLine="360"/>
        <w:rPr>
          <w:rFonts w:hint="eastAsia"/>
        </w:rPr>
      </w:pPr>
      <w:r w:rsidRPr="000E2FCE">
        <w:t>破坏框：指M期周期蛋白近N端含有的一段由9个氨基酸残基组成的特殊序列，其功能是</w:t>
      </w:r>
      <w:proofErr w:type="gramStart"/>
      <w:r w:rsidRPr="000E2FCE">
        <w:t>参与泛素依赖性</w:t>
      </w:r>
      <w:proofErr w:type="gramEnd"/>
      <w:r w:rsidRPr="000E2FCE">
        <w:t>的</w:t>
      </w:r>
      <w:proofErr w:type="spellStart"/>
      <w:r w:rsidRPr="000E2FCE">
        <w:t>cyclinA</w:t>
      </w:r>
      <w:proofErr w:type="spellEnd"/>
      <w:r w:rsidRPr="000E2FCE">
        <w:t>和B的降解。</w:t>
      </w:r>
    </w:p>
    <w:p w14:paraId="502850A2" w14:textId="7B6E1FED" w:rsidR="000E2FCE" w:rsidRPr="000E2FCE" w:rsidRDefault="000E2FCE" w:rsidP="000E2FCE">
      <w:pPr>
        <w:ind w:firstLine="360"/>
        <w:rPr>
          <w:rFonts w:hint="eastAsia"/>
        </w:rPr>
      </w:pPr>
      <w:r w:rsidRPr="000E2FCE">
        <w:t>PEST序列：指G</w:t>
      </w:r>
      <w:r w:rsidRPr="000E2FCE">
        <w:rPr>
          <w:vertAlign w:val="subscript"/>
        </w:rPr>
        <w:t>1</w:t>
      </w:r>
      <w:r w:rsidRPr="000E2FCE">
        <w:t>期周期蛋白的C端含有的一段特殊的PEST氨基酸序列，其功能可能与G</w:t>
      </w:r>
      <w:r w:rsidRPr="000E2FCE">
        <w:rPr>
          <w:vertAlign w:val="subscript"/>
        </w:rPr>
        <w:t>1</w:t>
      </w:r>
      <w:r w:rsidRPr="000E2FCE">
        <w:t>期周期蛋白的更新（降解）有关。</w:t>
      </w:r>
    </w:p>
    <w:p w14:paraId="1FE04673" w14:textId="77777777" w:rsidR="000E2FCE" w:rsidRDefault="000E2FCE">
      <w:pPr>
        <w:numPr>
          <w:ilvl w:val="0"/>
          <w:numId w:val="463"/>
        </w:numPr>
        <w:rPr>
          <w:rFonts w:hint="eastAsia"/>
        </w:rPr>
      </w:pPr>
      <w:r w:rsidRPr="000E2FCE">
        <w:t>周期变化</w:t>
      </w:r>
    </w:p>
    <w:p w14:paraId="0ACA83F6" w14:textId="4CA58943" w:rsidR="000E2FCE" w:rsidRPr="000E2FCE" w:rsidRDefault="000E2FCE" w:rsidP="000E2FCE">
      <w:pPr>
        <w:ind w:firstLine="360"/>
        <w:rPr>
          <w:rFonts w:hint="eastAsia"/>
        </w:rPr>
      </w:pPr>
      <w:r w:rsidRPr="000E2FCE">
        <w:t>不同的Cyclin-CDK复合体表现不同的CDK活性：不同的周期蛋白在细胞周期中表达的时相不同，并通过不同的周期蛋白框与不同的CDK结合，组成不同的cyclin-CDK复合体，表现出不同的CDK活性。</w:t>
      </w:r>
    </w:p>
    <w:p w14:paraId="12124674" w14:textId="4A51BB60" w:rsidR="000E2FCE" w:rsidRPr="000E2FCE" w:rsidRDefault="000E2FCE">
      <w:pPr>
        <w:numPr>
          <w:ilvl w:val="0"/>
          <w:numId w:val="465"/>
        </w:numPr>
        <w:rPr>
          <w:rFonts w:hint="eastAsia"/>
        </w:rPr>
      </w:pPr>
      <w:r w:rsidRPr="000E2FCE">
        <w:t>周期蛋白依赖性蛋白激酶CDK和CDK抑制因子</w:t>
      </w:r>
    </w:p>
    <w:p w14:paraId="62257BF9" w14:textId="77777777" w:rsidR="000E2FCE" w:rsidRPr="000E2FCE" w:rsidRDefault="000E2FCE">
      <w:pPr>
        <w:numPr>
          <w:ilvl w:val="0"/>
          <w:numId w:val="466"/>
        </w:numPr>
        <w:rPr>
          <w:rFonts w:hint="eastAsia"/>
        </w:rPr>
      </w:pPr>
      <w:r w:rsidRPr="000E2FCE">
        <w:t>周期蛋白依赖性蛋白激酶（CDK）</w:t>
      </w:r>
    </w:p>
    <w:p w14:paraId="5311E343" w14:textId="77777777" w:rsidR="000E2FCE" w:rsidRPr="000E2FCE" w:rsidRDefault="000E2FCE" w:rsidP="000E2FCE">
      <w:pPr>
        <w:ind w:firstLine="360"/>
        <w:rPr>
          <w:rFonts w:hint="eastAsia"/>
        </w:rPr>
      </w:pPr>
      <w:r w:rsidRPr="000E2FCE">
        <w:t>由周期蛋白结合并活化的调控细胞周期进程的蛋白激酶。CDK通过磷酸化其底物而对细胞周期进行调控。</w:t>
      </w:r>
    </w:p>
    <w:p w14:paraId="70485914" w14:textId="77777777" w:rsidR="000E2FCE" w:rsidRPr="000E2FCE" w:rsidRDefault="000E2FCE">
      <w:pPr>
        <w:numPr>
          <w:ilvl w:val="0"/>
          <w:numId w:val="459"/>
        </w:numPr>
        <w:rPr>
          <w:rFonts w:hint="eastAsia"/>
        </w:rPr>
      </w:pPr>
      <w:r w:rsidRPr="000E2FCE">
        <w:t>CDK激酶结构域：各种CDK的CDK激酶结构域保守程度有所不同，但其中有一小段序列则相当保守，即PSTAIRE序列，与周期蛋白结合有关。</w:t>
      </w:r>
    </w:p>
    <w:p w14:paraId="47938534" w14:textId="77777777" w:rsidR="000E2FCE" w:rsidRPr="000E2FCE" w:rsidRDefault="000E2FCE">
      <w:pPr>
        <w:numPr>
          <w:ilvl w:val="0"/>
          <w:numId w:val="466"/>
        </w:numPr>
        <w:rPr>
          <w:rFonts w:hint="eastAsia"/>
        </w:rPr>
      </w:pPr>
      <w:r w:rsidRPr="000E2FCE">
        <w:lastRenderedPageBreak/>
        <w:t>CDK抑制蛋白（CKI）</w:t>
      </w:r>
    </w:p>
    <w:p w14:paraId="0169ED91" w14:textId="77777777" w:rsidR="000E2FCE" w:rsidRPr="000E2FCE" w:rsidRDefault="000E2FCE" w:rsidP="000E2FCE">
      <w:pPr>
        <w:ind w:firstLine="420"/>
        <w:rPr>
          <w:rFonts w:hint="eastAsia"/>
        </w:rPr>
      </w:pPr>
      <w:r w:rsidRPr="000E2FCE">
        <w:t>指对CDK起负调控作用的蛋白质，包括Cip/Kip家族和INK家族。①Cip/Kip家族：包括p21、p27和p57等，其中p21主要对G</w:t>
      </w:r>
      <w:r w:rsidRPr="000E2FCE">
        <w:rPr>
          <w:vertAlign w:val="subscript"/>
        </w:rPr>
        <w:t>1</w:t>
      </w:r>
      <w:r w:rsidRPr="000E2FCE">
        <w:t>期CDK（CDK2~4和CDK6）起抑制作用，p21还与DNA聚合酶</w:t>
      </w:r>
      <w:r w:rsidRPr="000E2FCE">
        <w:rPr>
          <w:lang w:val="el-GR"/>
        </w:rPr>
        <w:t>δ</w:t>
      </w:r>
      <w:r w:rsidRPr="000E2FCE">
        <w:t>的辅助因子增殖细胞核抗原（PCNA）结合，抑制DNA的复制；②INK家族：包括p16、p15、p18和p19等，其中p16主要抑制CDK4和CDK6活性。</w:t>
      </w:r>
    </w:p>
    <w:p w14:paraId="353D86FA" w14:textId="77777777" w:rsidR="000E2FCE" w:rsidRDefault="000E2FCE">
      <w:pPr>
        <w:numPr>
          <w:ilvl w:val="0"/>
          <w:numId w:val="465"/>
        </w:numPr>
        <w:rPr>
          <w:rFonts w:hint="eastAsia"/>
        </w:rPr>
      </w:pPr>
      <w:r w:rsidRPr="000E2FCE">
        <w:t>细胞周期运转调控</w:t>
      </w:r>
    </w:p>
    <w:p w14:paraId="11DC20E0" w14:textId="09835CD3" w:rsidR="000E2FCE" w:rsidRDefault="000E2FCE" w:rsidP="000E2FCE">
      <w:pPr>
        <w:ind w:firstLine="360"/>
        <w:rPr>
          <w:rFonts w:hint="eastAsia"/>
        </w:rPr>
      </w:pPr>
      <w:r w:rsidRPr="000E2FCE">
        <w:t>不同种类的周期蛋白与不同种类的CDK结合，构成不同的复合物</w:t>
      </w:r>
      <w:r w:rsidR="00B37C1D">
        <w:rPr>
          <w:rFonts w:hint="eastAsia"/>
        </w:rPr>
        <w:t>，如下表所示。</w:t>
      </w:r>
      <w:r w:rsidRPr="000E2FCE">
        <w:t>不同的复合物在细胞周期的不同时期表现活性，因而对细胞周期的不同时期进行调节。</w:t>
      </w:r>
    </w:p>
    <w:tbl>
      <w:tblPr>
        <w:tblStyle w:val="a5"/>
        <w:tblW w:w="0" w:type="auto"/>
        <w:tblLook w:val="04A0" w:firstRow="1" w:lastRow="0" w:firstColumn="1" w:lastColumn="0" w:noHBand="0" w:noVBand="1"/>
      </w:tblPr>
      <w:tblGrid>
        <w:gridCol w:w="1645"/>
        <w:gridCol w:w="1643"/>
        <w:gridCol w:w="1678"/>
        <w:gridCol w:w="1644"/>
        <w:gridCol w:w="1686"/>
      </w:tblGrid>
      <w:tr w:rsidR="00ED1256" w14:paraId="510A4FB1" w14:textId="77777777" w:rsidTr="00FA33B6">
        <w:tc>
          <w:tcPr>
            <w:tcW w:w="1704" w:type="dxa"/>
            <w:vMerge w:val="restart"/>
          </w:tcPr>
          <w:p w14:paraId="3B17A1DD" w14:textId="39E44E87" w:rsidR="00ED1256" w:rsidRDefault="00ED1256" w:rsidP="00ED1256">
            <w:pPr>
              <w:jc w:val="center"/>
              <w:rPr>
                <w:rFonts w:hint="eastAsia"/>
              </w:rPr>
            </w:pPr>
            <w:r>
              <w:rPr>
                <w:rFonts w:hint="eastAsia"/>
              </w:rPr>
              <w:t>激酶复合体</w:t>
            </w:r>
          </w:p>
        </w:tc>
        <w:tc>
          <w:tcPr>
            <w:tcW w:w="3408" w:type="dxa"/>
            <w:gridSpan w:val="2"/>
          </w:tcPr>
          <w:p w14:paraId="43894399" w14:textId="06A559CD" w:rsidR="00ED1256" w:rsidRDefault="00ED1256" w:rsidP="00ED1256">
            <w:pPr>
              <w:jc w:val="center"/>
              <w:rPr>
                <w:rFonts w:hint="eastAsia"/>
              </w:rPr>
            </w:pPr>
            <w:r>
              <w:rPr>
                <w:rFonts w:hint="eastAsia"/>
              </w:rPr>
              <w:t>脊椎动物</w:t>
            </w:r>
          </w:p>
        </w:tc>
        <w:tc>
          <w:tcPr>
            <w:tcW w:w="3410" w:type="dxa"/>
            <w:gridSpan w:val="2"/>
          </w:tcPr>
          <w:p w14:paraId="2324ACEA" w14:textId="1072CF43" w:rsidR="00ED1256" w:rsidRDefault="00ED1256" w:rsidP="00ED1256">
            <w:pPr>
              <w:jc w:val="center"/>
              <w:rPr>
                <w:rFonts w:hint="eastAsia"/>
              </w:rPr>
            </w:pPr>
            <w:r>
              <w:rPr>
                <w:rFonts w:hint="eastAsia"/>
              </w:rPr>
              <w:t>芽殖酵母</w:t>
            </w:r>
          </w:p>
        </w:tc>
      </w:tr>
      <w:tr w:rsidR="00ED1256" w14:paraId="578AB284" w14:textId="77777777" w:rsidTr="00ED1256">
        <w:tc>
          <w:tcPr>
            <w:tcW w:w="1704" w:type="dxa"/>
            <w:vMerge/>
          </w:tcPr>
          <w:p w14:paraId="13A02C78" w14:textId="77777777" w:rsidR="00ED1256" w:rsidRDefault="00ED1256" w:rsidP="00ED1256">
            <w:pPr>
              <w:jc w:val="center"/>
              <w:rPr>
                <w:rFonts w:hint="eastAsia"/>
              </w:rPr>
            </w:pPr>
          </w:p>
        </w:tc>
        <w:tc>
          <w:tcPr>
            <w:tcW w:w="1704" w:type="dxa"/>
          </w:tcPr>
          <w:p w14:paraId="02D6B20B" w14:textId="28CE175F" w:rsidR="00ED1256" w:rsidRDefault="00ED1256" w:rsidP="00ED1256">
            <w:pPr>
              <w:jc w:val="center"/>
              <w:rPr>
                <w:rFonts w:hint="eastAsia"/>
              </w:rPr>
            </w:pPr>
            <w:r>
              <w:rPr>
                <w:rFonts w:hint="eastAsia"/>
              </w:rPr>
              <w:t>Cyclin</w:t>
            </w:r>
          </w:p>
        </w:tc>
        <w:tc>
          <w:tcPr>
            <w:tcW w:w="1704" w:type="dxa"/>
          </w:tcPr>
          <w:p w14:paraId="0178F730" w14:textId="7DCBA509" w:rsidR="00ED1256" w:rsidRDefault="00ED1256" w:rsidP="00ED1256">
            <w:pPr>
              <w:jc w:val="center"/>
              <w:rPr>
                <w:rFonts w:hint="eastAsia"/>
              </w:rPr>
            </w:pPr>
            <w:r>
              <w:rPr>
                <w:rFonts w:hint="eastAsia"/>
              </w:rPr>
              <w:t>CDK</w:t>
            </w:r>
          </w:p>
        </w:tc>
        <w:tc>
          <w:tcPr>
            <w:tcW w:w="1705" w:type="dxa"/>
          </w:tcPr>
          <w:p w14:paraId="18AF9FD8" w14:textId="42E77568" w:rsidR="00ED1256" w:rsidRDefault="00ED1256" w:rsidP="00ED1256">
            <w:pPr>
              <w:jc w:val="center"/>
              <w:rPr>
                <w:rFonts w:hint="eastAsia"/>
              </w:rPr>
            </w:pPr>
            <w:r>
              <w:rPr>
                <w:rFonts w:hint="eastAsia"/>
              </w:rPr>
              <w:t>Cyclin</w:t>
            </w:r>
          </w:p>
        </w:tc>
        <w:tc>
          <w:tcPr>
            <w:tcW w:w="1705" w:type="dxa"/>
          </w:tcPr>
          <w:p w14:paraId="2493DCCF" w14:textId="640A1F11" w:rsidR="00ED1256" w:rsidRDefault="00ED1256" w:rsidP="00ED1256">
            <w:pPr>
              <w:jc w:val="center"/>
              <w:rPr>
                <w:rFonts w:hint="eastAsia"/>
              </w:rPr>
            </w:pPr>
            <w:r>
              <w:rPr>
                <w:rFonts w:hint="eastAsia"/>
              </w:rPr>
              <w:t>CDK</w:t>
            </w:r>
          </w:p>
        </w:tc>
      </w:tr>
      <w:tr w:rsidR="00ED1256" w14:paraId="70AA3A9A" w14:textId="77777777" w:rsidTr="00ED1256">
        <w:tc>
          <w:tcPr>
            <w:tcW w:w="1704" w:type="dxa"/>
          </w:tcPr>
          <w:p w14:paraId="7EEF62A4" w14:textId="2D757D2D" w:rsidR="00ED1256" w:rsidRDefault="00ED1256" w:rsidP="00ED1256">
            <w:pPr>
              <w:jc w:val="center"/>
              <w:rPr>
                <w:rFonts w:hint="eastAsia"/>
              </w:rPr>
            </w:pPr>
            <w:r>
              <w:rPr>
                <w:rFonts w:hint="eastAsia"/>
              </w:rPr>
              <w:t>G</w:t>
            </w:r>
            <w:r w:rsidRPr="00ED1256">
              <w:rPr>
                <w:rFonts w:hint="eastAsia"/>
                <w:vertAlign w:val="subscript"/>
              </w:rPr>
              <w:t>1</w:t>
            </w:r>
            <w:r>
              <w:rPr>
                <w:rFonts w:hint="eastAsia"/>
              </w:rPr>
              <w:t>-CDK</w:t>
            </w:r>
          </w:p>
        </w:tc>
        <w:tc>
          <w:tcPr>
            <w:tcW w:w="1704" w:type="dxa"/>
          </w:tcPr>
          <w:p w14:paraId="40A834F9" w14:textId="47567E87" w:rsidR="00ED1256" w:rsidRDefault="00ED1256" w:rsidP="00ED1256">
            <w:pPr>
              <w:jc w:val="center"/>
              <w:rPr>
                <w:rFonts w:hint="eastAsia"/>
              </w:rPr>
            </w:pPr>
            <w:r>
              <w:rPr>
                <w:rFonts w:hint="eastAsia"/>
              </w:rPr>
              <w:t>Cyclin D</w:t>
            </w:r>
          </w:p>
        </w:tc>
        <w:tc>
          <w:tcPr>
            <w:tcW w:w="1704" w:type="dxa"/>
          </w:tcPr>
          <w:p w14:paraId="100516FE" w14:textId="0AAA299F" w:rsidR="00ED1256" w:rsidRDefault="00ED1256" w:rsidP="00ED1256">
            <w:pPr>
              <w:jc w:val="center"/>
              <w:rPr>
                <w:rFonts w:hint="eastAsia"/>
              </w:rPr>
            </w:pPr>
            <w:r>
              <w:rPr>
                <w:rFonts w:hint="eastAsia"/>
              </w:rPr>
              <w:t>CDK2, 4, 6</w:t>
            </w:r>
          </w:p>
        </w:tc>
        <w:tc>
          <w:tcPr>
            <w:tcW w:w="1705" w:type="dxa"/>
          </w:tcPr>
          <w:p w14:paraId="2E4FBC48" w14:textId="7D3A6587" w:rsidR="00ED1256" w:rsidRDefault="00ED1256" w:rsidP="00ED1256">
            <w:pPr>
              <w:jc w:val="center"/>
              <w:rPr>
                <w:rFonts w:hint="eastAsia"/>
              </w:rPr>
            </w:pPr>
            <w:r>
              <w:rPr>
                <w:rFonts w:hint="eastAsia"/>
              </w:rPr>
              <w:t>Cln3</w:t>
            </w:r>
          </w:p>
        </w:tc>
        <w:tc>
          <w:tcPr>
            <w:tcW w:w="1705" w:type="dxa"/>
          </w:tcPr>
          <w:p w14:paraId="43F6DDDD" w14:textId="21ECAD20" w:rsidR="00ED1256" w:rsidRDefault="00ED1256" w:rsidP="00ED1256">
            <w:pPr>
              <w:jc w:val="center"/>
              <w:rPr>
                <w:rFonts w:hint="eastAsia"/>
              </w:rPr>
            </w:pPr>
            <w:r>
              <w:rPr>
                <w:rFonts w:hint="eastAsia"/>
              </w:rPr>
              <w:t>CDK1(Cdc28)</w:t>
            </w:r>
          </w:p>
        </w:tc>
      </w:tr>
      <w:tr w:rsidR="00ED1256" w14:paraId="0990EE4E" w14:textId="77777777" w:rsidTr="00ED1256">
        <w:tc>
          <w:tcPr>
            <w:tcW w:w="1704" w:type="dxa"/>
          </w:tcPr>
          <w:p w14:paraId="4D97258C" w14:textId="01FBA5E1" w:rsidR="00ED1256" w:rsidRDefault="00ED1256" w:rsidP="00ED1256">
            <w:pPr>
              <w:jc w:val="center"/>
              <w:rPr>
                <w:rFonts w:hint="eastAsia"/>
              </w:rPr>
            </w:pPr>
            <w:r>
              <w:rPr>
                <w:rFonts w:hint="eastAsia"/>
              </w:rPr>
              <w:t>G</w:t>
            </w:r>
            <w:r w:rsidRPr="00ED1256">
              <w:rPr>
                <w:rFonts w:hint="eastAsia"/>
                <w:vertAlign w:val="subscript"/>
              </w:rPr>
              <w:t>1</w:t>
            </w:r>
            <w:r>
              <w:rPr>
                <w:rFonts w:hint="eastAsia"/>
              </w:rPr>
              <w:t>/S-CDK</w:t>
            </w:r>
          </w:p>
        </w:tc>
        <w:tc>
          <w:tcPr>
            <w:tcW w:w="1704" w:type="dxa"/>
          </w:tcPr>
          <w:p w14:paraId="3A885296" w14:textId="2E012E2A" w:rsidR="00ED1256" w:rsidRDefault="00ED1256" w:rsidP="00ED1256">
            <w:pPr>
              <w:jc w:val="center"/>
              <w:rPr>
                <w:rFonts w:hint="eastAsia"/>
              </w:rPr>
            </w:pPr>
            <w:r>
              <w:rPr>
                <w:rFonts w:hint="eastAsia"/>
              </w:rPr>
              <w:t>Cyclin E</w:t>
            </w:r>
          </w:p>
        </w:tc>
        <w:tc>
          <w:tcPr>
            <w:tcW w:w="1704" w:type="dxa"/>
          </w:tcPr>
          <w:p w14:paraId="1AD51F75" w14:textId="674D1122" w:rsidR="00ED1256" w:rsidRDefault="00ED1256" w:rsidP="00ED1256">
            <w:pPr>
              <w:jc w:val="center"/>
              <w:rPr>
                <w:rFonts w:hint="eastAsia"/>
              </w:rPr>
            </w:pPr>
            <w:r>
              <w:rPr>
                <w:rFonts w:hint="eastAsia"/>
              </w:rPr>
              <w:t>CDK2</w:t>
            </w:r>
          </w:p>
        </w:tc>
        <w:tc>
          <w:tcPr>
            <w:tcW w:w="1705" w:type="dxa"/>
          </w:tcPr>
          <w:p w14:paraId="7D24929C" w14:textId="1AE66C0E" w:rsidR="00ED1256" w:rsidRDefault="00ED1256" w:rsidP="00ED1256">
            <w:pPr>
              <w:jc w:val="center"/>
              <w:rPr>
                <w:rFonts w:hint="eastAsia"/>
              </w:rPr>
            </w:pPr>
            <w:r>
              <w:rPr>
                <w:rFonts w:hint="eastAsia"/>
              </w:rPr>
              <w:t>Cln1, 2</w:t>
            </w:r>
          </w:p>
        </w:tc>
        <w:tc>
          <w:tcPr>
            <w:tcW w:w="1705" w:type="dxa"/>
          </w:tcPr>
          <w:p w14:paraId="7F1952F8" w14:textId="66F65344" w:rsidR="00ED1256" w:rsidRDefault="00ED1256" w:rsidP="00ED1256">
            <w:pPr>
              <w:jc w:val="center"/>
              <w:rPr>
                <w:rFonts w:hint="eastAsia"/>
              </w:rPr>
            </w:pPr>
            <w:r>
              <w:rPr>
                <w:rFonts w:hint="eastAsia"/>
              </w:rPr>
              <w:t>CDK1(Cdc28)</w:t>
            </w:r>
          </w:p>
        </w:tc>
      </w:tr>
      <w:tr w:rsidR="00ED1256" w14:paraId="2EDEDA39" w14:textId="77777777" w:rsidTr="00ED1256">
        <w:tc>
          <w:tcPr>
            <w:tcW w:w="1704" w:type="dxa"/>
          </w:tcPr>
          <w:p w14:paraId="1812E3B4" w14:textId="15D44B57" w:rsidR="00ED1256" w:rsidRDefault="00ED1256" w:rsidP="00ED1256">
            <w:pPr>
              <w:jc w:val="center"/>
              <w:rPr>
                <w:rFonts w:hint="eastAsia"/>
              </w:rPr>
            </w:pPr>
            <w:r>
              <w:rPr>
                <w:rFonts w:hint="eastAsia"/>
              </w:rPr>
              <w:t>S-CDK</w:t>
            </w:r>
          </w:p>
        </w:tc>
        <w:tc>
          <w:tcPr>
            <w:tcW w:w="1704" w:type="dxa"/>
          </w:tcPr>
          <w:p w14:paraId="27B6412A" w14:textId="18FE78E7" w:rsidR="00ED1256" w:rsidRDefault="00ED1256" w:rsidP="00ED1256">
            <w:pPr>
              <w:jc w:val="center"/>
              <w:rPr>
                <w:rFonts w:hint="eastAsia"/>
              </w:rPr>
            </w:pPr>
            <w:r>
              <w:rPr>
                <w:rFonts w:hint="eastAsia"/>
              </w:rPr>
              <w:t>Cyclin A</w:t>
            </w:r>
          </w:p>
        </w:tc>
        <w:tc>
          <w:tcPr>
            <w:tcW w:w="1704" w:type="dxa"/>
          </w:tcPr>
          <w:p w14:paraId="15EEBAC2" w14:textId="1297312D" w:rsidR="00ED1256" w:rsidRDefault="00ED1256" w:rsidP="00ED1256">
            <w:pPr>
              <w:jc w:val="center"/>
              <w:rPr>
                <w:rFonts w:hint="eastAsia"/>
              </w:rPr>
            </w:pPr>
            <w:r>
              <w:rPr>
                <w:rFonts w:hint="eastAsia"/>
              </w:rPr>
              <w:t>CDK2</w:t>
            </w:r>
          </w:p>
        </w:tc>
        <w:tc>
          <w:tcPr>
            <w:tcW w:w="1705" w:type="dxa"/>
          </w:tcPr>
          <w:p w14:paraId="027F576F" w14:textId="7FF33C19" w:rsidR="00ED1256" w:rsidRDefault="00ED1256" w:rsidP="00ED1256">
            <w:pPr>
              <w:jc w:val="center"/>
              <w:rPr>
                <w:rFonts w:hint="eastAsia"/>
              </w:rPr>
            </w:pPr>
            <w:r>
              <w:rPr>
                <w:rFonts w:hint="eastAsia"/>
              </w:rPr>
              <w:t>Cln5, 6</w:t>
            </w:r>
          </w:p>
        </w:tc>
        <w:tc>
          <w:tcPr>
            <w:tcW w:w="1705" w:type="dxa"/>
          </w:tcPr>
          <w:p w14:paraId="6A49DE37" w14:textId="005330A6" w:rsidR="00ED1256" w:rsidRDefault="00ED1256" w:rsidP="00ED1256">
            <w:pPr>
              <w:jc w:val="center"/>
              <w:rPr>
                <w:rFonts w:hint="eastAsia"/>
              </w:rPr>
            </w:pPr>
            <w:r>
              <w:rPr>
                <w:rFonts w:hint="eastAsia"/>
              </w:rPr>
              <w:t>CDK1(Cdc28)</w:t>
            </w:r>
          </w:p>
        </w:tc>
      </w:tr>
      <w:tr w:rsidR="00ED1256" w14:paraId="3A42E892" w14:textId="77777777" w:rsidTr="00ED1256">
        <w:tc>
          <w:tcPr>
            <w:tcW w:w="1704" w:type="dxa"/>
          </w:tcPr>
          <w:p w14:paraId="366678F3" w14:textId="6BCF56F6" w:rsidR="00ED1256" w:rsidRDefault="00ED1256" w:rsidP="00ED1256">
            <w:pPr>
              <w:jc w:val="center"/>
              <w:rPr>
                <w:rFonts w:hint="eastAsia"/>
              </w:rPr>
            </w:pPr>
            <w:r>
              <w:rPr>
                <w:rFonts w:hint="eastAsia"/>
              </w:rPr>
              <w:t>G</w:t>
            </w:r>
            <w:r>
              <w:rPr>
                <w:rFonts w:hint="eastAsia"/>
                <w:vertAlign w:val="subscript"/>
              </w:rPr>
              <w:t>2</w:t>
            </w:r>
            <w:r>
              <w:rPr>
                <w:rFonts w:hint="eastAsia"/>
              </w:rPr>
              <w:t>/M-CDK</w:t>
            </w:r>
          </w:p>
        </w:tc>
        <w:tc>
          <w:tcPr>
            <w:tcW w:w="1704" w:type="dxa"/>
          </w:tcPr>
          <w:p w14:paraId="143ADD9E" w14:textId="096B85B6" w:rsidR="00ED1256" w:rsidRDefault="00ED1256" w:rsidP="00ED1256">
            <w:pPr>
              <w:jc w:val="center"/>
              <w:rPr>
                <w:rFonts w:hint="eastAsia"/>
              </w:rPr>
            </w:pPr>
            <w:r>
              <w:rPr>
                <w:rFonts w:hint="eastAsia"/>
              </w:rPr>
              <w:t>Cyclin B</w:t>
            </w:r>
          </w:p>
        </w:tc>
        <w:tc>
          <w:tcPr>
            <w:tcW w:w="1704" w:type="dxa"/>
          </w:tcPr>
          <w:p w14:paraId="3154B9FC" w14:textId="3F8729B8" w:rsidR="00ED1256" w:rsidRDefault="00ED1256" w:rsidP="00ED1256">
            <w:pPr>
              <w:jc w:val="center"/>
              <w:rPr>
                <w:rFonts w:hint="eastAsia"/>
              </w:rPr>
            </w:pPr>
            <w:r>
              <w:rPr>
                <w:rFonts w:hint="eastAsia"/>
              </w:rPr>
              <w:t>CDK1(Cdc2)</w:t>
            </w:r>
          </w:p>
        </w:tc>
        <w:tc>
          <w:tcPr>
            <w:tcW w:w="1705" w:type="dxa"/>
          </w:tcPr>
          <w:p w14:paraId="1A6FCC3F" w14:textId="48F02D41" w:rsidR="00ED1256" w:rsidRDefault="00ED1256" w:rsidP="00ED1256">
            <w:pPr>
              <w:jc w:val="center"/>
              <w:rPr>
                <w:rFonts w:hint="eastAsia"/>
              </w:rPr>
            </w:pPr>
            <w:r>
              <w:rPr>
                <w:rFonts w:hint="eastAsia"/>
              </w:rPr>
              <w:t>Cln1-4</w:t>
            </w:r>
          </w:p>
        </w:tc>
        <w:tc>
          <w:tcPr>
            <w:tcW w:w="1705" w:type="dxa"/>
          </w:tcPr>
          <w:p w14:paraId="4DFB3C3E" w14:textId="4164E7CF" w:rsidR="00ED1256" w:rsidRDefault="00ED1256" w:rsidP="00ED1256">
            <w:pPr>
              <w:jc w:val="center"/>
              <w:rPr>
                <w:rFonts w:hint="eastAsia"/>
              </w:rPr>
            </w:pPr>
            <w:r>
              <w:rPr>
                <w:rFonts w:hint="eastAsia"/>
              </w:rPr>
              <w:t>CDK1(Cdc28)</w:t>
            </w:r>
          </w:p>
        </w:tc>
      </w:tr>
    </w:tbl>
    <w:p w14:paraId="432769C1" w14:textId="77777777" w:rsidR="000E2FCE" w:rsidRPr="000E2FCE" w:rsidRDefault="000E2FCE">
      <w:pPr>
        <w:numPr>
          <w:ilvl w:val="1"/>
          <w:numId w:val="427"/>
        </w:numPr>
        <w:rPr>
          <w:rFonts w:hint="eastAsia"/>
        </w:rPr>
      </w:pPr>
      <w:bookmarkStart w:id="2" w:name="_Hlk70085425"/>
      <w:r w:rsidRPr="000E2FCE">
        <w:t>G</w:t>
      </w:r>
      <w:r w:rsidRPr="000E2FCE">
        <w:rPr>
          <w:vertAlign w:val="subscript"/>
        </w:rPr>
        <w:t>2</w:t>
      </w:r>
      <w:r w:rsidRPr="000E2FCE">
        <w:t>/M期转化</w:t>
      </w:r>
      <w:bookmarkEnd w:id="2"/>
      <w:r w:rsidRPr="000E2FCE">
        <w:t>与CDK1的关键性调控作用</w:t>
      </w:r>
    </w:p>
    <w:p w14:paraId="5A10EE06" w14:textId="77777777" w:rsidR="000E2FCE" w:rsidRPr="000E2FCE" w:rsidRDefault="000E2FCE">
      <w:pPr>
        <w:numPr>
          <w:ilvl w:val="1"/>
          <w:numId w:val="462"/>
        </w:numPr>
        <w:rPr>
          <w:rFonts w:hint="eastAsia"/>
        </w:rPr>
      </w:pPr>
      <w:r w:rsidRPr="000E2FCE">
        <w:t>CDK1活性依赖于</w:t>
      </w:r>
      <w:proofErr w:type="spellStart"/>
      <w:r w:rsidRPr="000E2FCE">
        <w:t>cyclinB</w:t>
      </w:r>
      <w:proofErr w:type="spellEnd"/>
      <w:r w:rsidRPr="000E2FCE">
        <w:t>含量的积累</w:t>
      </w:r>
    </w:p>
    <w:p w14:paraId="56883F02" w14:textId="77777777" w:rsidR="000E2FCE" w:rsidRPr="000E2FCE" w:rsidRDefault="000E2FCE" w:rsidP="000E2FCE">
      <w:pPr>
        <w:ind w:left="420" w:firstLine="420"/>
        <w:rPr>
          <w:rFonts w:hint="eastAsia"/>
        </w:rPr>
      </w:pPr>
      <w:proofErr w:type="spellStart"/>
      <w:r w:rsidRPr="000E2FCE">
        <w:t>cyclinB</w:t>
      </w:r>
      <w:proofErr w:type="spellEnd"/>
      <w:r w:rsidRPr="000E2FCE">
        <w:t>的含量达到一定值并与CDK1结合，同时在其它一些因素的调节下，逐渐表现出最高激酶活性（G</w:t>
      </w:r>
      <w:r w:rsidRPr="000E2FCE">
        <w:rPr>
          <w:vertAlign w:val="subscript"/>
        </w:rPr>
        <w:t>2</w:t>
      </w:r>
      <w:r w:rsidRPr="000E2FCE">
        <w:t>/M期转换和M期启动）。</w:t>
      </w:r>
    </w:p>
    <w:p w14:paraId="6E654AAD" w14:textId="77777777" w:rsidR="000E2FCE" w:rsidRPr="000E2FCE" w:rsidRDefault="000E2FCE">
      <w:pPr>
        <w:numPr>
          <w:ilvl w:val="1"/>
          <w:numId w:val="462"/>
        </w:numPr>
        <w:rPr>
          <w:rFonts w:hint="eastAsia"/>
        </w:rPr>
      </w:pPr>
      <w:r w:rsidRPr="000E2FCE">
        <w:t>CDK1催化底物蛋白磷酸化</w:t>
      </w:r>
    </w:p>
    <w:p w14:paraId="3EEECA08" w14:textId="77777777" w:rsidR="000E2FCE" w:rsidRDefault="000E2FCE" w:rsidP="000E2FCE">
      <w:pPr>
        <w:ind w:left="420" w:firstLine="420"/>
        <w:rPr>
          <w:rFonts w:hint="eastAsia"/>
        </w:rPr>
      </w:pPr>
      <w:r w:rsidRPr="000E2FCE">
        <w:t>CDK1通过使某些底物蛋白磷酸化，改变其下游的某些靶蛋白的结构和启动其功能，实现其调控细胞周期的作用。CDK1选择底物中某个特定序列中的某个Ser/</w:t>
      </w:r>
      <w:proofErr w:type="spellStart"/>
      <w:r w:rsidRPr="000E2FCE">
        <w:t>Thr</w:t>
      </w:r>
      <w:proofErr w:type="spellEnd"/>
      <w:r w:rsidRPr="000E2FCE">
        <w:t>残基磷酸化。</w:t>
      </w:r>
    </w:p>
    <w:tbl>
      <w:tblPr>
        <w:tblStyle w:val="a5"/>
        <w:tblW w:w="0" w:type="auto"/>
        <w:tblLook w:val="04A0" w:firstRow="1" w:lastRow="0" w:firstColumn="1" w:lastColumn="0" w:noHBand="0" w:noVBand="1"/>
      </w:tblPr>
      <w:tblGrid>
        <w:gridCol w:w="2773"/>
        <w:gridCol w:w="2766"/>
        <w:gridCol w:w="2757"/>
      </w:tblGrid>
      <w:tr w:rsidR="00B37C1D" w14:paraId="3DE3D7F0" w14:textId="77777777" w:rsidTr="00B37C1D">
        <w:tc>
          <w:tcPr>
            <w:tcW w:w="2840" w:type="dxa"/>
          </w:tcPr>
          <w:p w14:paraId="679DDCB8" w14:textId="5C45BEF5" w:rsidR="00B37C1D" w:rsidRDefault="00B37C1D" w:rsidP="00B37C1D">
            <w:pPr>
              <w:jc w:val="center"/>
              <w:rPr>
                <w:rFonts w:hint="eastAsia"/>
              </w:rPr>
            </w:pPr>
            <w:r>
              <w:rPr>
                <w:rFonts w:hint="eastAsia"/>
              </w:rPr>
              <w:t>C</w:t>
            </w:r>
            <w:r>
              <w:t>DK1</w:t>
            </w:r>
            <w:r>
              <w:rPr>
                <w:rFonts w:hint="eastAsia"/>
              </w:rPr>
              <w:t>底物</w:t>
            </w:r>
          </w:p>
        </w:tc>
        <w:tc>
          <w:tcPr>
            <w:tcW w:w="2841" w:type="dxa"/>
          </w:tcPr>
          <w:p w14:paraId="2E2961D3" w14:textId="7ABBAE98" w:rsidR="00B37C1D" w:rsidRDefault="00B37C1D" w:rsidP="00B37C1D">
            <w:pPr>
              <w:jc w:val="center"/>
              <w:rPr>
                <w:rFonts w:hint="eastAsia"/>
              </w:rPr>
            </w:pPr>
            <w:r>
              <w:rPr>
                <w:rFonts w:hint="eastAsia"/>
              </w:rPr>
              <w:t>序列</w:t>
            </w:r>
          </w:p>
        </w:tc>
        <w:tc>
          <w:tcPr>
            <w:tcW w:w="2841" w:type="dxa"/>
          </w:tcPr>
          <w:p w14:paraId="049AB379" w14:textId="074AC87A" w:rsidR="00B37C1D" w:rsidRDefault="00B37C1D" w:rsidP="00B37C1D">
            <w:pPr>
              <w:jc w:val="center"/>
              <w:rPr>
                <w:rFonts w:hint="eastAsia"/>
              </w:rPr>
            </w:pPr>
            <w:r>
              <w:rPr>
                <w:rFonts w:hint="eastAsia"/>
              </w:rPr>
              <w:t>M期的可能作用</w:t>
            </w:r>
          </w:p>
        </w:tc>
      </w:tr>
      <w:tr w:rsidR="00B37C1D" w14:paraId="74B9742D" w14:textId="77777777" w:rsidTr="00B37C1D">
        <w:tc>
          <w:tcPr>
            <w:tcW w:w="2840" w:type="dxa"/>
          </w:tcPr>
          <w:p w14:paraId="68DFE7C1" w14:textId="660D98F1" w:rsidR="00B37C1D" w:rsidRDefault="00B37C1D" w:rsidP="00B37C1D">
            <w:pPr>
              <w:jc w:val="center"/>
              <w:rPr>
                <w:rFonts w:hint="eastAsia"/>
              </w:rPr>
            </w:pPr>
            <w:r>
              <w:rPr>
                <w:rFonts w:hint="eastAsia"/>
              </w:rPr>
              <w:t>核纤层蛋白B</w:t>
            </w:r>
          </w:p>
        </w:tc>
        <w:tc>
          <w:tcPr>
            <w:tcW w:w="2841" w:type="dxa"/>
          </w:tcPr>
          <w:p w14:paraId="70CAC195" w14:textId="0A13FE81" w:rsidR="00B37C1D" w:rsidRDefault="00B37C1D" w:rsidP="00B37C1D">
            <w:pPr>
              <w:jc w:val="center"/>
              <w:rPr>
                <w:rFonts w:hint="eastAsia"/>
              </w:rPr>
            </w:pPr>
            <w:r>
              <w:rPr>
                <w:rFonts w:hint="eastAsia"/>
              </w:rPr>
              <w:t>P</w:t>
            </w:r>
            <w:r>
              <w:t>LSPTR</w:t>
            </w:r>
          </w:p>
        </w:tc>
        <w:tc>
          <w:tcPr>
            <w:tcW w:w="2841" w:type="dxa"/>
          </w:tcPr>
          <w:p w14:paraId="2D71759B" w14:textId="24FF73B0" w:rsidR="00B37C1D" w:rsidRDefault="00B37C1D" w:rsidP="00B37C1D">
            <w:pPr>
              <w:jc w:val="center"/>
              <w:rPr>
                <w:rFonts w:hint="eastAsia"/>
              </w:rPr>
            </w:pPr>
            <w:r>
              <w:rPr>
                <w:rFonts w:hint="eastAsia"/>
              </w:rPr>
              <w:t>核纤层解聚，核膜崩解</w:t>
            </w:r>
          </w:p>
        </w:tc>
      </w:tr>
      <w:tr w:rsidR="00B37C1D" w14:paraId="56B4064B" w14:textId="77777777" w:rsidTr="00B37C1D">
        <w:tc>
          <w:tcPr>
            <w:tcW w:w="2840" w:type="dxa"/>
          </w:tcPr>
          <w:p w14:paraId="09AADD62" w14:textId="2082D9CF" w:rsidR="00B37C1D" w:rsidRDefault="00B37C1D" w:rsidP="00B37C1D">
            <w:pPr>
              <w:jc w:val="center"/>
              <w:rPr>
                <w:rFonts w:hint="eastAsia"/>
              </w:rPr>
            </w:pPr>
            <w:r>
              <w:rPr>
                <w:rFonts w:hint="eastAsia"/>
              </w:rPr>
              <w:t>核纤层蛋白A</w:t>
            </w:r>
          </w:p>
        </w:tc>
        <w:tc>
          <w:tcPr>
            <w:tcW w:w="2841" w:type="dxa"/>
          </w:tcPr>
          <w:p w14:paraId="7AFBB5F7" w14:textId="33D007DB" w:rsidR="00B37C1D" w:rsidRDefault="00B37C1D" w:rsidP="00B37C1D">
            <w:pPr>
              <w:jc w:val="center"/>
              <w:rPr>
                <w:rFonts w:hint="eastAsia"/>
              </w:rPr>
            </w:pPr>
            <w:r>
              <w:rPr>
                <w:rFonts w:hint="eastAsia"/>
              </w:rPr>
              <w:t>T</w:t>
            </w:r>
            <w:r>
              <w:t>LSPTR</w:t>
            </w:r>
          </w:p>
        </w:tc>
        <w:tc>
          <w:tcPr>
            <w:tcW w:w="2841" w:type="dxa"/>
          </w:tcPr>
          <w:p w14:paraId="2580BBDE" w14:textId="26B759BB" w:rsidR="00B37C1D" w:rsidRDefault="00B37C1D" w:rsidP="00B37C1D">
            <w:pPr>
              <w:jc w:val="center"/>
              <w:rPr>
                <w:rFonts w:hint="eastAsia"/>
              </w:rPr>
            </w:pPr>
            <w:r>
              <w:rPr>
                <w:rFonts w:hint="eastAsia"/>
              </w:rPr>
              <w:t>核纤层解聚，核膜崩解</w:t>
            </w:r>
          </w:p>
        </w:tc>
      </w:tr>
      <w:tr w:rsidR="00B37C1D" w14:paraId="048FD954" w14:textId="77777777" w:rsidTr="00B37C1D">
        <w:tc>
          <w:tcPr>
            <w:tcW w:w="2840" w:type="dxa"/>
          </w:tcPr>
          <w:p w14:paraId="5362527F" w14:textId="4B3426B4" w:rsidR="00B37C1D" w:rsidRDefault="00B37C1D" w:rsidP="00B37C1D">
            <w:pPr>
              <w:jc w:val="center"/>
              <w:rPr>
                <w:rFonts w:hint="eastAsia"/>
              </w:rPr>
            </w:pPr>
            <w:r>
              <w:rPr>
                <w:rFonts w:hint="eastAsia"/>
              </w:rPr>
              <w:t>核纤层蛋白C</w:t>
            </w:r>
          </w:p>
        </w:tc>
        <w:tc>
          <w:tcPr>
            <w:tcW w:w="2841" w:type="dxa"/>
          </w:tcPr>
          <w:p w14:paraId="7E03B783" w14:textId="1F316A5E" w:rsidR="00B37C1D" w:rsidRDefault="00B37C1D" w:rsidP="00B37C1D">
            <w:pPr>
              <w:jc w:val="center"/>
              <w:rPr>
                <w:rFonts w:hint="eastAsia"/>
              </w:rPr>
            </w:pPr>
            <w:r>
              <w:rPr>
                <w:rFonts w:hint="eastAsia"/>
              </w:rPr>
              <w:t>-</w:t>
            </w:r>
          </w:p>
        </w:tc>
        <w:tc>
          <w:tcPr>
            <w:tcW w:w="2841" w:type="dxa"/>
          </w:tcPr>
          <w:p w14:paraId="6FA41393" w14:textId="62FA25EF" w:rsidR="00B37C1D" w:rsidRDefault="00B37C1D" w:rsidP="00B37C1D">
            <w:pPr>
              <w:jc w:val="center"/>
              <w:rPr>
                <w:rFonts w:hint="eastAsia"/>
              </w:rPr>
            </w:pPr>
            <w:r>
              <w:rPr>
                <w:rFonts w:hint="eastAsia"/>
              </w:rPr>
              <w:t>核纤层解聚，核膜崩解</w:t>
            </w:r>
          </w:p>
        </w:tc>
      </w:tr>
      <w:tr w:rsidR="00B37C1D" w14:paraId="1493DBA7" w14:textId="77777777" w:rsidTr="00B37C1D">
        <w:tc>
          <w:tcPr>
            <w:tcW w:w="2840" w:type="dxa"/>
          </w:tcPr>
          <w:p w14:paraId="1D9126C9" w14:textId="591EB880" w:rsidR="00B37C1D" w:rsidRDefault="00B37C1D" w:rsidP="00B37C1D">
            <w:pPr>
              <w:jc w:val="center"/>
              <w:rPr>
                <w:rFonts w:hint="eastAsia"/>
              </w:rPr>
            </w:pPr>
            <w:r>
              <w:rPr>
                <w:rFonts w:hint="eastAsia"/>
              </w:rPr>
              <w:t>核纤层L</w:t>
            </w:r>
            <w:r>
              <w:t>67(clam)</w:t>
            </w:r>
          </w:p>
        </w:tc>
        <w:tc>
          <w:tcPr>
            <w:tcW w:w="2841" w:type="dxa"/>
          </w:tcPr>
          <w:p w14:paraId="6489BA7E" w14:textId="0FCE365B" w:rsidR="00B37C1D" w:rsidRDefault="00B37C1D" w:rsidP="00B37C1D">
            <w:pPr>
              <w:jc w:val="center"/>
              <w:rPr>
                <w:rFonts w:hint="eastAsia"/>
              </w:rPr>
            </w:pPr>
            <w:r>
              <w:rPr>
                <w:rFonts w:hint="eastAsia"/>
              </w:rPr>
              <w:t>S</w:t>
            </w:r>
            <w:r>
              <w:t>PTR</w:t>
            </w:r>
          </w:p>
        </w:tc>
        <w:tc>
          <w:tcPr>
            <w:tcW w:w="2841" w:type="dxa"/>
          </w:tcPr>
          <w:p w14:paraId="12C46CF0" w14:textId="318E3B36" w:rsidR="00B37C1D" w:rsidRDefault="00B37C1D" w:rsidP="00B37C1D">
            <w:pPr>
              <w:jc w:val="center"/>
              <w:rPr>
                <w:rFonts w:hint="eastAsia"/>
              </w:rPr>
            </w:pPr>
            <w:r>
              <w:rPr>
                <w:rFonts w:hint="eastAsia"/>
              </w:rPr>
              <w:t>核纤层解聚，核膜崩解</w:t>
            </w:r>
          </w:p>
        </w:tc>
      </w:tr>
      <w:tr w:rsidR="00B37C1D" w14:paraId="3AC65A3F" w14:textId="77777777" w:rsidTr="00B37C1D">
        <w:tc>
          <w:tcPr>
            <w:tcW w:w="2840" w:type="dxa"/>
          </w:tcPr>
          <w:p w14:paraId="075E4C72" w14:textId="19C91AE4" w:rsidR="00B37C1D" w:rsidRDefault="00B37C1D" w:rsidP="00B37C1D">
            <w:pPr>
              <w:jc w:val="center"/>
              <w:rPr>
                <w:rFonts w:hint="eastAsia"/>
              </w:rPr>
            </w:pPr>
            <w:r>
              <w:rPr>
                <w:rFonts w:hint="eastAsia"/>
              </w:rPr>
              <w:t>波形蛋白</w:t>
            </w:r>
          </w:p>
        </w:tc>
        <w:tc>
          <w:tcPr>
            <w:tcW w:w="2841" w:type="dxa"/>
          </w:tcPr>
          <w:p w14:paraId="47A75C6C" w14:textId="3E7B6FD2" w:rsidR="00B37C1D" w:rsidRDefault="00B37C1D" w:rsidP="00B37C1D">
            <w:pPr>
              <w:jc w:val="center"/>
              <w:rPr>
                <w:rFonts w:hint="eastAsia"/>
              </w:rPr>
            </w:pPr>
            <w:r>
              <w:rPr>
                <w:rFonts w:hint="eastAsia"/>
              </w:rPr>
              <w:t>-</w:t>
            </w:r>
          </w:p>
        </w:tc>
        <w:tc>
          <w:tcPr>
            <w:tcW w:w="2841" w:type="dxa"/>
          </w:tcPr>
          <w:p w14:paraId="7A917F1C" w14:textId="633C78E8" w:rsidR="00B37C1D" w:rsidRDefault="00B37C1D" w:rsidP="00B37C1D">
            <w:pPr>
              <w:jc w:val="center"/>
              <w:rPr>
                <w:rFonts w:hint="eastAsia"/>
              </w:rPr>
            </w:pPr>
            <w:r>
              <w:rPr>
                <w:rFonts w:hint="eastAsia"/>
              </w:rPr>
              <w:t>分裂期中间纤维体系再调整</w:t>
            </w:r>
          </w:p>
        </w:tc>
      </w:tr>
      <w:tr w:rsidR="00B37C1D" w14:paraId="73705121" w14:textId="77777777" w:rsidTr="00B37C1D">
        <w:tc>
          <w:tcPr>
            <w:tcW w:w="2840" w:type="dxa"/>
          </w:tcPr>
          <w:p w14:paraId="6680ED23" w14:textId="56D10841" w:rsidR="00B37C1D" w:rsidRDefault="00B37C1D" w:rsidP="00B37C1D">
            <w:pPr>
              <w:jc w:val="center"/>
              <w:rPr>
                <w:rFonts w:hint="eastAsia"/>
              </w:rPr>
            </w:pPr>
            <w:r>
              <w:rPr>
                <w:rFonts w:hint="eastAsia"/>
              </w:rPr>
              <w:t>微管结合蛋白M</w:t>
            </w:r>
            <w:r>
              <w:t>AP-220</w:t>
            </w:r>
          </w:p>
        </w:tc>
        <w:tc>
          <w:tcPr>
            <w:tcW w:w="2841" w:type="dxa"/>
          </w:tcPr>
          <w:p w14:paraId="7B165823" w14:textId="38166FF7" w:rsidR="00B37C1D" w:rsidRDefault="00B37C1D" w:rsidP="00B37C1D">
            <w:pPr>
              <w:jc w:val="center"/>
              <w:rPr>
                <w:rFonts w:hint="eastAsia"/>
              </w:rPr>
            </w:pPr>
            <w:r>
              <w:rPr>
                <w:rFonts w:hint="eastAsia"/>
              </w:rPr>
              <w:t>S</w:t>
            </w:r>
            <w:r>
              <w:t>SPGG</w:t>
            </w:r>
          </w:p>
        </w:tc>
        <w:tc>
          <w:tcPr>
            <w:tcW w:w="2841" w:type="dxa"/>
          </w:tcPr>
          <w:p w14:paraId="234043A8" w14:textId="4B9A4DBD" w:rsidR="00B37C1D" w:rsidRDefault="00B37C1D" w:rsidP="00B37C1D">
            <w:pPr>
              <w:jc w:val="center"/>
              <w:rPr>
                <w:rFonts w:hint="eastAsia"/>
              </w:rPr>
            </w:pPr>
            <w:r>
              <w:rPr>
                <w:rFonts w:hint="eastAsia"/>
              </w:rPr>
              <w:t>失去刺激微管组装作用</w:t>
            </w:r>
          </w:p>
        </w:tc>
      </w:tr>
      <w:tr w:rsidR="00B37C1D" w14:paraId="4166A607" w14:textId="77777777" w:rsidTr="00B37C1D">
        <w:tc>
          <w:tcPr>
            <w:tcW w:w="2840" w:type="dxa"/>
          </w:tcPr>
          <w:p w14:paraId="36E55BAB" w14:textId="10A2C8C8" w:rsidR="00B37C1D" w:rsidRDefault="00B37C1D" w:rsidP="00B37C1D">
            <w:pPr>
              <w:jc w:val="center"/>
              <w:rPr>
                <w:rFonts w:hint="eastAsia"/>
              </w:rPr>
            </w:pPr>
            <w:r>
              <w:rPr>
                <w:rFonts w:hint="eastAsia"/>
              </w:rPr>
              <w:t>组蛋白H</w:t>
            </w:r>
            <w:r>
              <w:t>1</w:t>
            </w:r>
          </w:p>
        </w:tc>
        <w:tc>
          <w:tcPr>
            <w:tcW w:w="2841" w:type="dxa"/>
          </w:tcPr>
          <w:p w14:paraId="17FA928E" w14:textId="0045FDAD" w:rsidR="00B37C1D" w:rsidRDefault="00B37C1D" w:rsidP="00B37C1D">
            <w:pPr>
              <w:jc w:val="center"/>
              <w:rPr>
                <w:rFonts w:hint="eastAsia"/>
              </w:rPr>
            </w:pPr>
            <w:r>
              <w:rPr>
                <w:rFonts w:hint="eastAsia"/>
              </w:rPr>
              <w:t>-</w:t>
            </w:r>
          </w:p>
        </w:tc>
        <w:tc>
          <w:tcPr>
            <w:tcW w:w="2841" w:type="dxa"/>
          </w:tcPr>
          <w:p w14:paraId="02D5067D" w14:textId="4EFB786A" w:rsidR="00B37C1D" w:rsidRDefault="00B37C1D" w:rsidP="00B37C1D">
            <w:pPr>
              <w:jc w:val="center"/>
              <w:rPr>
                <w:rFonts w:hint="eastAsia"/>
              </w:rPr>
            </w:pPr>
            <w:r>
              <w:rPr>
                <w:rFonts w:hint="eastAsia"/>
              </w:rPr>
              <w:t>染色体凝缩</w:t>
            </w:r>
          </w:p>
        </w:tc>
      </w:tr>
    </w:tbl>
    <w:p w14:paraId="6D770067" w14:textId="77777777" w:rsidR="000E2FCE" w:rsidRPr="000E2FCE" w:rsidRDefault="000E2FCE">
      <w:pPr>
        <w:numPr>
          <w:ilvl w:val="1"/>
          <w:numId w:val="462"/>
        </w:numPr>
        <w:rPr>
          <w:rFonts w:hint="eastAsia"/>
        </w:rPr>
      </w:pPr>
      <w:r w:rsidRPr="000E2FCE">
        <w:t>CDK1激酶活性调控</w:t>
      </w:r>
    </w:p>
    <w:p w14:paraId="09577146" w14:textId="77777777" w:rsidR="000E2FCE" w:rsidRPr="000E2FCE" w:rsidRDefault="000E2FCE" w:rsidP="000E2FCE">
      <w:pPr>
        <w:ind w:left="360" w:firstLine="420"/>
        <w:rPr>
          <w:rFonts w:hint="eastAsia"/>
        </w:rPr>
      </w:pPr>
      <w:r w:rsidRPr="000E2FCE">
        <w:rPr>
          <w:rFonts w:hint="eastAsia"/>
        </w:rPr>
        <w:t>如下图所示</w:t>
      </w:r>
    </w:p>
    <w:p w14:paraId="7AA135A9" w14:textId="77777777" w:rsidR="000E2FCE" w:rsidRPr="000E2FCE" w:rsidRDefault="000E2FCE" w:rsidP="000E2FCE">
      <w:pPr>
        <w:jc w:val="center"/>
        <w:rPr>
          <w:rFonts w:hint="eastAsia"/>
        </w:rPr>
      </w:pPr>
      <w:r w:rsidRPr="000E2FCE">
        <w:rPr>
          <w:noProof/>
        </w:rPr>
        <w:drawing>
          <wp:inline distT="0" distB="0" distL="0" distR="0" wp14:anchorId="348B6AF4" wp14:editId="6392F026">
            <wp:extent cx="3162300" cy="2574499"/>
            <wp:effectExtent l="0" t="0" r="0" b="0"/>
            <wp:docPr id="10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clrChange>
                        <a:clrFrom>
                          <a:srgbClr val="FFFFFF"/>
                        </a:clrFrom>
                        <a:clrTo>
                          <a:srgbClr val="FFFFFF">
                            <a:alpha val="0"/>
                          </a:srgbClr>
                        </a:clrTo>
                      </a:clrChange>
                    </a:blip>
                    <a:stretch>
                      <a:fillRect/>
                    </a:stretch>
                  </pic:blipFill>
                  <pic:spPr>
                    <a:xfrm>
                      <a:off x="0" y="0"/>
                      <a:ext cx="3171922" cy="2582333"/>
                    </a:xfrm>
                    <a:prstGeom prst="rect">
                      <a:avLst/>
                    </a:prstGeom>
                  </pic:spPr>
                </pic:pic>
              </a:graphicData>
            </a:graphic>
          </wp:inline>
        </w:drawing>
      </w:r>
    </w:p>
    <w:p w14:paraId="15948D2F" w14:textId="77777777" w:rsidR="000E2FCE" w:rsidRPr="000E2FCE" w:rsidRDefault="000E2FCE">
      <w:pPr>
        <w:numPr>
          <w:ilvl w:val="1"/>
          <w:numId w:val="427"/>
        </w:numPr>
        <w:rPr>
          <w:rFonts w:hint="eastAsia"/>
        </w:rPr>
      </w:pPr>
      <w:r w:rsidRPr="000E2FCE">
        <w:lastRenderedPageBreak/>
        <w:t>M期周期蛋白与细胞分裂中期向后期转化</w:t>
      </w:r>
    </w:p>
    <w:p w14:paraId="7EF8F00E" w14:textId="77777777" w:rsidR="000E2FCE" w:rsidRPr="000E2FCE" w:rsidRDefault="000E2FCE" w:rsidP="000E2FCE">
      <w:pPr>
        <w:ind w:firstLine="360"/>
        <w:rPr>
          <w:rFonts w:hint="eastAsia"/>
        </w:rPr>
      </w:pPr>
      <w:r w:rsidRPr="000E2FCE">
        <w:t>后期促进复合物（APC）：20S，</w:t>
      </w:r>
      <w:proofErr w:type="gramStart"/>
      <w:r w:rsidRPr="000E2FCE">
        <w:t>泛素连接酶</w:t>
      </w:r>
      <w:proofErr w:type="gramEnd"/>
      <w:r w:rsidRPr="000E2FCE">
        <w:t>（E3）。</w:t>
      </w:r>
    </w:p>
    <w:p w14:paraId="2F1E3AD4" w14:textId="77777777" w:rsidR="000E2FCE" w:rsidRPr="000E2FCE" w:rsidRDefault="000E2FCE">
      <w:pPr>
        <w:numPr>
          <w:ilvl w:val="0"/>
          <w:numId w:val="460"/>
        </w:numPr>
        <w:rPr>
          <w:rFonts w:hint="eastAsia"/>
        </w:rPr>
      </w:pPr>
      <w:r w:rsidRPr="000E2FCE">
        <w:t>APC的主要作用：到达分裂中期后，</w:t>
      </w:r>
      <w:proofErr w:type="spellStart"/>
      <w:r w:rsidRPr="000E2FCE">
        <w:t>cyclinB</w:t>
      </w:r>
      <w:proofErr w:type="spellEnd"/>
      <w:r w:rsidRPr="000E2FCE">
        <w:t>/A与CDK1分离，在APC</w:t>
      </w:r>
      <w:proofErr w:type="gramStart"/>
      <w:r w:rsidRPr="000E2FCE">
        <w:t>介</w:t>
      </w:r>
      <w:proofErr w:type="gramEnd"/>
      <w:r w:rsidRPr="000E2FCE">
        <w:t>导下，通过</w:t>
      </w:r>
      <w:proofErr w:type="gramStart"/>
      <w:r w:rsidRPr="000E2FCE">
        <w:t>泛素化</w:t>
      </w:r>
      <w:proofErr w:type="gramEnd"/>
      <w:r w:rsidRPr="000E2FCE">
        <w:t>依赖途径而降解。CDK1活性消失，细胞由分裂中期向后期转化。</w:t>
      </w:r>
    </w:p>
    <w:p w14:paraId="35C3A6AA" w14:textId="77777777" w:rsidR="000E2FCE" w:rsidRPr="000E2FCE" w:rsidRDefault="000E2FCE">
      <w:pPr>
        <w:numPr>
          <w:ilvl w:val="0"/>
          <w:numId w:val="460"/>
        </w:numPr>
        <w:rPr>
          <w:rFonts w:hint="eastAsia"/>
        </w:rPr>
      </w:pPr>
      <w:r w:rsidRPr="000E2FCE">
        <w:t>APC的主要作用：除此以外</w:t>
      </w:r>
      <w:proofErr w:type="gramStart"/>
      <w:r w:rsidRPr="000E2FCE">
        <w:t>降解中期</w:t>
      </w:r>
      <w:proofErr w:type="gramEnd"/>
      <w:r w:rsidRPr="000E2FCE">
        <w:t>向后期转换的非周期</w:t>
      </w:r>
      <w:proofErr w:type="gramStart"/>
      <w:r w:rsidRPr="000E2FCE">
        <w:t>蛋白类负调控</w:t>
      </w:r>
      <w:proofErr w:type="gramEnd"/>
      <w:r w:rsidRPr="000E2FCE">
        <w:t>因子，同使得细胞由分裂中期向后期转化。</w:t>
      </w:r>
    </w:p>
    <w:p w14:paraId="2DDDA4D2" w14:textId="77777777" w:rsidR="000E2FCE" w:rsidRPr="000E2FCE" w:rsidRDefault="000E2FCE">
      <w:pPr>
        <w:numPr>
          <w:ilvl w:val="0"/>
          <w:numId w:val="460"/>
        </w:numPr>
        <w:rPr>
          <w:rFonts w:hint="eastAsia"/>
        </w:rPr>
      </w:pPr>
      <w:r w:rsidRPr="000E2FCE">
        <w:t>APC活性受到多种因素的综合调节：</w:t>
      </w:r>
    </w:p>
    <w:p w14:paraId="2B08D6B2" w14:textId="77777777" w:rsidR="000E2FCE" w:rsidRPr="000E2FCE" w:rsidRDefault="000E2FCE" w:rsidP="000E2FCE">
      <w:pPr>
        <w:rPr>
          <w:rFonts w:hint="eastAsia"/>
        </w:rPr>
      </w:pPr>
      <w:r w:rsidRPr="000E2FCE">
        <w:t xml:space="preserve">    ① M期CDK激酶和蛋白磷酸水解酶对APC的活性起着调节作用；</w:t>
      </w:r>
    </w:p>
    <w:p w14:paraId="0D212C4E" w14:textId="77777777" w:rsidR="000E2FCE" w:rsidRPr="000E2FCE" w:rsidRDefault="000E2FCE" w:rsidP="000E2FCE">
      <w:pPr>
        <w:rPr>
          <w:rFonts w:hint="eastAsia"/>
        </w:rPr>
      </w:pPr>
      <w:r w:rsidRPr="000E2FCE">
        <w:t xml:space="preserve">    ② 纺锤体组装检查点调控APC的活性</w:t>
      </w:r>
    </w:p>
    <w:p w14:paraId="381FA438" w14:textId="77777777" w:rsidR="000E2FCE" w:rsidRDefault="000E2FCE">
      <w:pPr>
        <w:numPr>
          <w:ilvl w:val="1"/>
          <w:numId w:val="427"/>
        </w:numPr>
        <w:rPr>
          <w:rFonts w:hint="eastAsia"/>
        </w:rPr>
      </w:pPr>
      <w:bookmarkStart w:id="3" w:name="_Hlk70085721"/>
      <w:bookmarkStart w:id="4" w:name="_Hlk69391788"/>
      <w:r w:rsidRPr="000E2FCE">
        <w:t>G</w:t>
      </w:r>
      <w:r w:rsidRPr="000E2FCE">
        <w:rPr>
          <w:vertAlign w:val="subscript"/>
        </w:rPr>
        <w:t>1</w:t>
      </w:r>
      <w:r w:rsidRPr="000E2FCE">
        <w:t>/S期转化</w:t>
      </w:r>
      <w:bookmarkEnd w:id="3"/>
      <w:r w:rsidRPr="000E2FCE">
        <w:t>与G</w:t>
      </w:r>
      <w:r w:rsidRPr="000E2FCE">
        <w:rPr>
          <w:vertAlign w:val="subscript"/>
        </w:rPr>
        <w:t>1</w:t>
      </w:r>
      <w:r w:rsidRPr="000E2FCE">
        <w:t>期周期蛋白依赖性CDK</w:t>
      </w:r>
      <w:bookmarkEnd w:id="4"/>
    </w:p>
    <w:p w14:paraId="32EDF87A" w14:textId="069FB642" w:rsidR="000E2FCE" w:rsidRPr="000E2FCE" w:rsidRDefault="000E2FCE" w:rsidP="000E2FCE">
      <w:pPr>
        <w:ind w:firstLine="360"/>
        <w:rPr>
          <w:rFonts w:hint="eastAsia"/>
        </w:rPr>
      </w:pPr>
      <w:r w:rsidRPr="000E2FCE">
        <w:t>细胞由G</w:t>
      </w:r>
      <w:r w:rsidRPr="000E2FCE">
        <w:rPr>
          <w:vertAlign w:val="subscript"/>
        </w:rPr>
        <w:t>1</w:t>
      </w:r>
      <w:r w:rsidRPr="000E2FCE">
        <w:t>期向S期（G</w:t>
      </w:r>
      <w:r w:rsidRPr="000E2FCE">
        <w:rPr>
          <w:vertAlign w:val="subscript"/>
        </w:rPr>
        <w:t>1</w:t>
      </w:r>
      <w:r w:rsidRPr="000E2FCE">
        <w:t>/S期）转化主要受G</w:t>
      </w:r>
      <w:r w:rsidRPr="000E2FCE">
        <w:rPr>
          <w:vertAlign w:val="subscript"/>
        </w:rPr>
        <w:t>1</w:t>
      </w:r>
      <w:r w:rsidRPr="000E2FCE">
        <w:t>期周期蛋白依赖性CDK：cyclinD-CDK4/6、</w:t>
      </w:r>
      <w:proofErr w:type="spellStart"/>
      <w:r w:rsidRPr="000E2FCE">
        <w:t>cyclinE</w:t>
      </w:r>
      <w:proofErr w:type="spellEnd"/>
      <w:r w:rsidRPr="000E2FCE">
        <w:t>- CDK2和cyclinA-CDK2。</w:t>
      </w:r>
    </w:p>
    <w:p w14:paraId="6E6228A0" w14:textId="77777777" w:rsidR="000E2FCE" w:rsidRPr="000E2FCE" w:rsidRDefault="000E2FCE">
      <w:pPr>
        <w:numPr>
          <w:ilvl w:val="1"/>
          <w:numId w:val="425"/>
        </w:numPr>
        <w:rPr>
          <w:rFonts w:hint="eastAsia"/>
        </w:rPr>
      </w:pPr>
      <w:r w:rsidRPr="000E2FCE">
        <w:t>cyclinD-CDK4/6为细胞G</w:t>
      </w:r>
      <w:r w:rsidRPr="000E2FCE">
        <w:rPr>
          <w:vertAlign w:val="subscript"/>
        </w:rPr>
        <w:t>1</w:t>
      </w:r>
      <w:r w:rsidRPr="000E2FCE">
        <w:t>/S期转化所必需</w:t>
      </w:r>
    </w:p>
    <w:p w14:paraId="46BD66D4" w14:textId="77777777" w:rsidR="000E2FCE" w:rsidRPr="000E2FCE" w:rsidRDefault="000E2FCE" w:rsidP="000E2FCE">
      <w:pPr>
        <w:ind w:left="420" w:firstLine="420"/>
        <w:rPr>
          <w:rFonts w:hint="eastAsia"/>
        </w:rPr>
      </w:pPr>
      <w:r w:rsidRPr="000E2FCE">
        <w:t>cyclinD-CDK4/6的底物主要是Rb蛋白即成视网膜细胞瘤蛋白，Rb蛋白是E2F的抑制因子，E2F是促进与G</w:t>
      </w:r>
      <w:r w:rsidRPr="000E2FCE">
        <w:rPr>
          <w:vertAlign w:val="subscript"/>
        </w:rPr>
        <w:t>1</w:t>
      </w:r>
      <w:r w:rsidRPr="000E2FCE">
        <w:t>/S期转化和DNA复制有关的基因转录的转录因子，Rb蛋白在G</w:t>
      </w:r>
      <w:r w:rsidRPr="000E2FCE">
        <w:rPr>
          <w:vertAlign w:val="subscript"/>
        </w:rPr>
        <w:t>1</w:t>
      </w:r>
      <w:r w:rsidRPr="000E2FCE">
        <w:t>/S期转化中起负调控（“刹车”）作用，在G</w:t>
      </w:r>
      <w:r w:rsidRPr="000E2FCE">
        <w:rPr>
          <w:vertAlign w:val="subscript"/>
        </w:rPr>
        <w:t>1</w:t>
      </w:r>
      <w:r w:rsidRPr="000E2FCE">
        <w:t>期的晚期通过磷酸化而失活。</w:t>
      </w:r>
    </w:p>
    <w:p w14:paraId="66876CF9" w14:textId="77777777" w:rsidR="000E2FCE" w:rsidRPr="000E2FCE" w:rsidRDefault="000E2FCE">
      <w:pPr>
        <w:numPr>
          <w:ilvl w:val="1"/>
          <w:numId w:val="425"/>
        </w:numPr>
        <w:rPr>
          <w:rFonts w:hint="eastAsia"/>
        </w:rPr>
      </w:pPr>
      <w:r w:rsidRPr="000E2FCE">
        <w:t>cyclinE-CDK2为S</w:t>
      </w:r>
      <w:proofErr w:type="gramStart"/>
      <w:r w:rsidRPr="000E2FCE">
        <w:t>期启动</w:t>
      </w:r>
      <w:proofErr w:type="gramEnd"/>
      <w:r w:rsidRPr="000E2FCE">
        <w:t>所必需</w:t>
      </w:r>
    </w:p>
    <w:p w14:paraId="746C8098" w14:textId="77777777" w:rsidR="000E2FCE" w:rsidRPr="000E2FCE" w:rsidRDefault="000E2FCE" w:rsidP="000E2FCE">
      <w:pPr>
        <w:ind w:left="420" w:firstLine="420"/>
        <w:rPr>
          <w:rFonts w:hint="eastAsia"/>
        </w:rPr>
      </w:pPr>
      <w:r w:rsidRPr="000E2FCE">
        <w:t>cyclinE-CDK2的主要作用是去除p107（类Rb蛋白）对E2F的抑制作用，促进G</w:t>
      </w:r>
      <w:r w:rsidRPr="000E2FCE">
        <w:rPr>
          <w:vertAlign w:val="subscript"/>
        </w:rPr>
        <w:t>1</w:t>
      </w:r>
      <w:r w:rsidRPr="000E2FCE">
        <w:t>/S期转化；cyclinE-CDK2是TGF-</w:t>
      </w:r>
      <w:r w:rsidRPr="000E2FCE">
        <w:rPr>
          <w:lang w:val="el-GR"/>
        </w:rPr>
        <w:t>β</w:t>
      </w:r>
      <w:r w:rsidRPr="000E2FCE">
        <w:t>的主要靶酶，TGF-</w:t>
      </w:r>
      <w:r w:rsidRPr="000E2FCE">
        <w:rPr>
          <w:lang w:val="el-GR"/>
        </w:rPr>
        <w:t>β</w:t>
      </w:r>
      <w:r w:rsidRPr="000E2FCE">
        <w:t>可以有效地抑制cyclinE-CDK2活性，进而将细胞阻止在G</w:t>
      </w:r>
      <w:r w:rsidRPr="000E2FCE">
        <w:rPr>
          <w:vertAlign w:val="subscript"/>
        </w:rPr>
        <w:t>1</w:t>
      </w:r>
      <w:r w:rsidRPr="000E2FCE">
        <w:t>期；</w:t>
      </w:r>
      <w:proofErr w:type="spellStart"/>
      <w:r w:rsidRPr="000E2FCE">
        <w:t>cyclinE</w:t>
      </w:r>
      <w:proofErr w:type="spellEnd"/>
      <w:r w:rsidRPr="000E2FCE">
        <w:t>在肿瘤细胞中的含量比正常细胞中要高得多；在细胞中，提高</w:t>
      </w:r>
      <w:proofErr w:type="spellStart"/>
      <w:r w:rsidRPr="000E2FCE">
        <w:t>cyclinE</w:t>
      </w:r>
      <w:proofErr w:type="spellEnd"/>
      <w:r w:rsidRPr="000E2FCE">
        <w:t>的表达，该细胞则快速进入S期，而且对生长因子的依赖性降低。</w:t>
      </w:r>
    </w:p>
    <w:p w14:paraId="018E35E4" w14:textId="77777777" w:rsidR="000E2FCE" w:rsidRPr="000E2FCE" w:rsidRDefault="000E2FCE">
      <w:pPr>
        <w:numPr>
          <w:ilvl w:val="1"/>
          <w:numId w:val="425"/>
        </w:numPr>
        <w:rPr>
          <w:rFonts w:hint="eastAsia"/>
        </w:rPr>
      </w:pPr>
      <w:r w:rsidRPr="000E2FCE">
        <w:t>cyclinA-CDK2也可以作用于p107（类Rb蛋白）</w:t>
      </w:r>
    </w:p>
    <w:p w14:paraId="47B62A3E" w14:textId="77777777" w:rsidR="000E2FCE" w:rsidRPr="000E2FCE" w:rsidRDefault="000E2FCE" w:rsidP="000E2FCE">
      <w:pPr>
        <w:ind w:left="360" w:firstLine="420"/>
        <w:rPr>
          <w:rFonts w:hint="eastAsia"/>
        </w:rPr>
      </w:pPr>
      <w:r w:rsidRPr="000E2FCE">
        <w:t>除此之外，cyclinA-CDK2促进DNA复制。</w:t>
      </w:r>
    </w:p>
    <w:p w14:paraId="327F7221" w14:textId="77777777" w:rsidR="000E2FCE" w:rsidRPr="000E2FCE" w:rsidRDefault="000E2FCE">
      <w:pPr>
        <w:numPr>
          <w:ilvl w:val="1"/>
          <w:numId w:val="425"/>
        </w:numPr>
        <w:rPr>
          <w:rFonts w:hint="eastAsia"/>
        </w:rPr>
      </w:pPr>
      <w:r w:rsidRPr="000E2FCE">
        <w:t>G</w:t>
      </w:r>
      <w:r w:rsidRPr="000E2FCE">
        <w:rPr>
          <w:vertAlign w:val="subscript"/>
        </w:rPr>
        <w:t>1</w:t>
      </w:r>
      <w:r w:rsidRPr="000E2FCE">
        <w:t>期周期蛋白是到达S期的一定阶段通过SCF</w:t>
      </w:r>
      <w:proofErr w:type="gramStart"/>
      <w:r w:rsidRPr="000E2FCE">
        <w:t>泛素化</w:t>
      </w:r>
      <w:proofErr w:type="gramEnd"/>
      <w:r w:rsidRPr="000E2FCE">
        <w:t>途径降解的，同时需要G</w:t>
      </w:r>
      <w:r w:rsidRPr="000E2FCE">
        <w:rPr>
          <w:vertAlign w:val="subscript"/>
        </w:rPr>
        <w:t>1</w:t>
      </w:r>
      <w:r w:rsidRPr="000E2FCE">
        <w:t>期CDK的参与。</w:t>
      </w:r>
    </w:p>
    <w:p w14:paraId="5E4A269E" w14:textId="77777777" w:rsidR="000E2FCE" w:rsidRPr="000E2FCE" w:rsidRDefault="000E2FCE">
      <w:pPr>
        <w:numPr>
          <w:ilvl w:val="1"/>
          <w:numId w:val="427"/>
        </w:numPr>
        <w:rPr>
          <w:rFonts w:hint="eastAsia"/>
        </w:rPr>
      </w:pPr>
      <w:r w:rsidRPr="000E2FCE">
        <w:t>S/G</w:t>
      </w:r>
      <w:r w:rsidRPr="000E2FCE">
        <w:rPr>
          <w:vertAlign w:val="subscript"/>
        </w:rPr>
        <w:t>2</w:t>
      </w:r>
      <w:r w:rsidRPr="000E2FCE">
        <w:t>/M期转换与DNA复制检验点</w:t>
      </w:r>
    </w:p>
    <w:p w14:paraId="5DB851F0" w14:textId="77777777" w:rsidR="000E2FCE" w:rsidRPr="000E2FCE" w:rsidRDefault="000E2FCE">
      <w:pPr>
        <w:numPr>
          <w:ilvl w:val="0"/>
          <w:numId w:val="464"/>
        </w:numPr>
        <w:rPr>
          <w:rFonts w:hint="eastAsia"/>
        </w:rPr>
      </w:pPr>
      <w:r w:rsidRPr="000E2FCE">
        <w:t>DNA复制检查点主要包括2种：</w:t>
      </w:r>
    </w:p>
    <w:p w14:paraId="032C5C87" w14:textId="77777777" w:rsidR="000E2FCE" w:rsidRPr="000E2FCE" w:rsidRDefault="000E2FCE">
      <w:pPr>
        <w:numPr>
          <w:ilvl w:val="0"/>
          <w:numId w:val="461"/>
        </w:numPr>
        <w:rPr>
          <w:rFonts w:hint="eastAsia"/>
        </w:rPr>
      </w:pPr>
      <w:r w:rsidRPr="000E2FCE">
        <w:t>S</w:t>
      </w:r>
      <w:proofErr w:type="gramStart"/>
      <w:r w:rsidRPr="000E2FCE">
        <w:t>期内部</w:t>
      </w:r>
      <w:proofErr w:type="gramEnd"/>
      <w:r w:rsidRPr="000E2FCE">
        <w:t>检查点：指在S期内发生DNA损伤（如双链断裂）时，S</w:t>
      </w:r>
      <w:proofErr w:type="gramStart"/>
      <w:r w:rsidRPr="000E2FCE">
        <w:t>期内部</w:t>
      </w:r>
      <w:proofErr w:type="gramEnd"/>
      <w:r w:rsidRPr="000E2FCE">
        <w:t>检查点被激活，从而抑制复制起始点的启动使DNA复制速度减慢，S期延长，同时激活DNA修复和复制叉的恢复等机制。</w:t>
      </w:r>
    </w:p>
    <w:p w14:paraId="57E64F94" w14:textId="77777777" w:rsidR="000E2FCE" w:rsidRPr="000E2FCE" w:rsidRDefault="000E2FCE">
      <w:pPr>
        <w:numPr>
          <w:ilvl w:val="0"/>
          <w:numId w:val="461"/>
        </w:numPr>
        <w:rPr>
          <w:rFonts w:hint="eastAsia"/>
        </w:rPr>
      </w:pPr>
      <w:r w:rsidRPr="000E2FCE">
        <w:t>DNA复制检查点：指由于停滞的复制叉导致的S期的延长。这2种检查点能够将细胞停滞在S期和G</w:t>
      </w:r>
      <w:r w:rsidRPr="000E2FCE">
        <w:rPr>
          <w:vertAlign w:val="subscript"/>
        </w:rPr>
        <w:t>2</w:t>
      </w:r>
      <w:r w:rsidRPr="000E2FCE">
        <w:t>/M期。</w:t>
      </w:r>
    </w:p>
    <w:p w14:paraId="3987C4DF" w14:textId="77777777" w:rsidR="000E2FCE" w:rsidRPr="000E2FCE" w:rsidRDefault="000E2FCE">
      <w:pPr>
        <w:numPr>
          <w:ilvl w:val="0"/>
          <w:numId w:val="464"/>
        </w:numPr>
        <w:rPr>
          <w:rFonts w:hint="eastAsia"/>
        </w:rPr>
      </w:pPr>
      <w:r w:rsidRPr="000E2FCE">
        <w:rPr>
          <w:rFonts w:hint="eastAsia"/>
        </w:rPr>
        <w:t>控制DNA复制检查点的</w:t>
      </w:r>
      <w:r w:rsidRPr="000E2FCE">
        <w:t>抑癌基因</w:t>
      </w:r>
      <w:r w:rsidRPr="000E2FCE">
        <w:rPr>
          <w:i/>
          <w:iCs/>
        </w:rPr>
        <w:t>p53</w:t>
      </w:r>
      <w:r w:rsidRPr="000E2FCE">
        <w:t>、Rb</w:t>
      </w:r>
    </w:p>
    <w:p w14:paraId="28988344" w14:textId="08379F89" w:rsidR="000E2FCE" w:rsidRPr="000E2FCE" w:rsidRDefault="000E2FCE" w:rsidP="000E2FCE">
      <w:pPr>
        <w:ind w:firstLine="360"/>
        <w:rPr>
          <w:rFonts w:hint="eastAsia"/>
        </w:rPr>
      </w:pPr>
      <w:r w:rsidRPr="000E2FCE">
        <w:rPr>
          <w:i/>
          <w:iCs/>
        </w:rPr>
        <w:t>p53</w:t>
      </w:r>
      <w:r w:rsidRPr="000E2FCE">
        <w:t>基因：于1979年发现的第一个抑癌基因，编码一种基因调控蛋白（p53），当DNA受到损伤后被活化，阻止细胞周期运转或者</w:t>
      </w:r>
      <w:proofErr w:type="gramStart"/>
      <w:r w:rsidRPr="000E2FCE">
        <w:t>介</w:t>
      </w:r>
      <w:proofErr w:type="gramEnd"/>
      <w:r w:rsidRPr="000E2FCE">
        <w:t>导细胞凋亡。</w:t>
      </w:r>
    </w:p>
    <w:p w14:paraId="5BBF8693" w14:textId="77777777" w:rsidR="000E2FCE" w:rsidRDefault="000E2FCE" w:rsidP="00027B01">
      <w:pPr>
        <w:rPr>
          <w:rFonts w:hint="eastAsia"/>
        </w:rPr>
      </w:pPr>
    </w:p>
    <w:p w14:paraId="14DABACB" w14:textId="21226B12"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细胞分化</w:t>
      </w:r>
    </w:p>
    <w:p w14:paraId="072092D9" w14:textId="1D6E36AE" w:rsidR="00310D3F" w:rsidRDefault="00310D3F">
      <w:pPr>
        <w:pStyle w:val="a6"/>
        <w:numPr>
          <w:ilvl w:val="0"/>
          <w:numId w:val="477"/>
        </w:numPr>
        <w:ind w:firstLineChars="0"/>
        <w:rPr>
          <w:rFonts w:hint="eastAsia"/>
        </w:rPr>
      </w:pPr>
      <w:r>
        <w:rPr>
          <w:rFonts w:hint="eastAsia"/>
        </w:rPr>
        <w:t>细胞分化</w:t>
      </w:r>
      <w:r w:rsidR="000E7E53">
        <w:rPr>
          <w:rFonts w:hint="eastAsia"/>
        </w:rPr>
        <w:t>的概念</w:t>
      </w:r>
    </w:p>
    <w:p w14:paraId="72D91A35" w14:textId="6E0E95F0" w:rsidR="00310D3F" w:rsidRDefault="00AB6541" w:rsidP="000E7E53">
      <w:pPr>
        <w:ind w:firstLine="420"/>
        <w:rPr>
          <w:rFonts w:hint="eastAsia"/>
        </w:rPr>
      </w:pPr>
      <w:r w:rsidRPr="00AB6541">
        <w:rPr>
          <w:rFonts w:hint="eastAsia"/>
        </w:rPr>
        <w:t>在个体发育中，新生的细胞产生形态和结构功能上</w:t>
      </w:r>
      <w:r>
        <w:rPr>
          <w:rFonts w:hint="eastAsia"/>
        </w:rPr>
        <w:t>逐渐形成</w:t>
      </w:r>
      <w:r w:rsidRPr="00AB6541">
        <w:rPr>
          <w:rFonts w:hint="eastAsia"/>
        </w:rPr>
        <w:t>稳定差异，</w:t>
      </w:r>
      <w:r>
        <w:rPr>
          <w:rFonts w:hint="eastAsia"/>
        </w:rPr>
        <w:t>从而</w:t>
      </w:r>
      <w:r w:rsidRPr="00AB6541">
        <w:rPr>
          <w:rFonts w:hint="eastAsia"/>
        </w:rPr>
        <w:t>形成不同类型</w:t>
      </w:r>
      <w:r>
        <w:rPr>
          <w:rFonts w:hint="eastAsia"/>
        </w:rPr>
        <w:t>的</w:t>
      </w:r>
      <w:r w:rsidRPr="00AB6541">
        <w:rPr>
          <w:rFonts w:hint="eastAsia"/>
        </w:rPr>
        <w:t>细胞</w:t>
      </w:r>
      <w:r w:rsidR="000E7E53">
        <w:rPr>
          <w:rFonts w:hint="eastAsia"/>
        </w:rPr>
        <w:t>的过程</w:t>
      </w:r>
      <w:r>
        <w:rPr>
          <w:rFonts w:hint="eastAsia"/>
        </w:rPr>
        <w:t>。</w:t>
      </w:r>
    </w:p>
    <w:p w14:paraId="4585A79A" w14:textId="28711F45" w:rsidR="00310D3F" w:rsidRDefault="000E7E53">
      <w:pPr>
        <w:pStyle w:val="a6"/>
        <w:numPr>
          <w:ilvl w:val="0"/>
          <w:numId w:val="477"/>
        </w:numPr>
        <w:ind w:firstLineChars="0"/>
        <w:rPr>
          <w:rFonts w:hint="eastAsia"/>
        </w:rPr>
      </w:pPr>
      <w:r>
        <w:rPr>
          <w:rFonts w:hint="eastAsia"/>
        </w:rPr>
        <w:t>细胞分化的机制</w:t>
      </w:r>
    </w:p>
    <w:p w14:paraId="393D1032" w14:textId="71F9DF92" w:rsidR="000E7E53" w:rsidRPr="000E7E53" w:rsidRDefault="000E7E53" w:rsidP="000E7E53">
      <w:pPr>
        <w:ind w:firstLine="420"/>
        <w:rPr>
          <w:rFonts w:hint="eastAsia"/>
        </w:rPr>
      </w:pPr>
      <w:r w:rsidRPr="000E7E53">
        <w:rPr>
          <w:rFonts w:hint="eastAsia"/>
        </w:rPr>
        <w:lastRenderedPageBreak/>
        <w:t>细胞分裂的不对称性和细胞间的相互作用是细胞分化的两个基本机制</w:t>
      </w:r>
    </w:p>
    <w:p w14:paraId="01383B84" w14:textId="67FEF29F" w:rsidR="00027B01" w:rsidRDefault="000E7E53" w:rsidP="000E7E53">
      <w:pPr>
        <w:ind w:firstLine="420"/>
        <w:rPr>
          <w:rFonts w:hint="eastAsia"/>
        </w:rPr>
      </w:pPr>
      <w:r w:rsidRPr="000E7E53">
        <w:rPr>
          <w:rFonts w:hint="eastAsia"/>
        </w:rPr>
        <w:t>细胞分化的实质在于细胞合成特异性蛋白</w:t>
      </w:r>
      <w:r>
        <w:rPr>
          <w:rFonts w:hint="eastAsia"/>
        </w:rPr>
        <w:t>，而</w:t>
      </w:r>
      <w:r w:rsidRPr="000E7E53">
        <w:rPr>
          <w:rFonts w:hint="eastAsia"/>
        </w:rPr>
        <w:t>特异性蛋白合成的基础在于细胞基因的选择性表达</w:t>
      </w:r>
      <w:r>
        <w:rPr>
          <w:rFonts w:hint="eastAsia"/>
        </w:rPr>
        <w:t>。因而细胞</w:t>
      </w:r>
      <w:r w:rsidRPr="000E7E53">
        <w:rPr>
          <w:rFonts w:hint="eastAsia"/>
        </w:rPr>
        <w:t>分化的分子机制</w:t>
      </w:r>
      <w:r>
        <w:rPr>
          <w:rFonts w:hint="eastAsia"/>
        </w:rPr>
        <w:t>在于</w:t>
      </w:r>
      <w:r w:rsidRPr="000E7E53">
        <w:rPr>
          <w:rFonts w:hint="eastAsia"/>
        </w:rPr>
        <w:t>基因的选择性表达</w:t>
      </w:r>
      <w:r>
        <w:rPr>
          <w:rFonts w:hint="eastAsia"/>
        </w:rPr>
        <w:t>。</w:t>
      </w:r>
    </w:p>
    <w:p w14:paraId="641075FC" w14:textId="4631D734" w:rsidR="00027B01" w:rsidRPr="00113669" w:rsidRDefault="00027B01"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细胞衰老、死亡与癌变</w:t>
      </w:r>
    </w:p>
    <w:p w14:paraId="274A2BC2" w14:textId="15AC33F6" w:rsidR="003A7E0B" w:rsidRPr="003A7E0B" w:rsidRDefault="003A7E0B" w:rsidP="003A7E0B">
      <w:pPr>
        <w:rPr>
          <w:rFonts w:hint="eastAsia"/>
        </w:rPr>
      </w:pPr>
      <w:r w:rsidRPr="003A7E0B">
        <w:rPr>
          <w:rFonts w:hint="eastAsia"/>
        </w:rPr>
        <w:t>一、细胞衰老</w:t>
      </w:r>
    </w:p>
    <w:p w14:paraId="64F8EE5B" w14:textId="77777777" w:rsidR="003A7E0B" w:rsidRDefault="003A7E0B">
      <w:pPr>
        <w:numPr>
          <w:ilvl w:val="2"/>
          <w:numId w:val="425"/>
        </w:numPr>
        <w:rPr>
          <w:rFonts w:hint="eastAsia"/>
        </w:rPr>
      </w:pPr>
      <w:r w:rsidRPr="003A7E0B">
        <w:t>细胞衰老的概念与特征</w:t>
      </w:r>
    </w:p>
    <w:p w14:paraId="31DBE860" w14:textId="77777777" w:rsidR="003A7E0B" w:rsidRDefault="003A7E0B" w:rsidP="003A7E0B">
      <w:pPr>
        <w:ind w:firstLine="360"/>
        <w:rPr>
          <w:rFonts w:hint="eastAsia"/>
        </w:rPr>
      </w:pPr>
      <w:r w:rsidRPr="003A7E0B">
        <w:t>细胞衰老：一般含义是复制衰老，指正常细胞经过有限次数的分裂增殖后，停止生长，细胞形态和生理代谢活动发生显著退化的过程。</w:t>
      </w:r>
    </w:p>
    <w:p w14:paraId="5410659F" w14:textId="77777777" w:rsidR="003A7E0B" w:rsidRDefault="003A7E0B" w:rsidP="003A7E0B">
      <w:pPr>
        <w:ind w:firstLine="360"/>
        <w:rPr>
          <w:rFonts w:hint="eastAsia"/>
        </w:rPr>
      </w:pPr>
      <w:r w:rsidRPr="003A7E0B">
        <w:t>Hayflick 界限：除了干细胞和癌细胞，正常的体外培养的细胞增殖能力和寿命不是无限的，而只能进行有限次数（约50次）的增殖。1958年Hayflick等人证实人成纤维细胞的复制能力是有限的，首次提出了细胞水平上的“衰老”现象。</w:t>
      </w:r>
    </w:p>
    <w:p w14:paraId="67FBA691" w14:textId="368CD692" w:rsidR="003A7E0B" w:rsidRPr="003A7E0B" w:rsidRDefault="003A7E0B" w:rsidP="003A7E0B">
      <w:pPr>
        <w:ind w:firstLine="360"/>
        <w:rPr>
          <w:rFonts w:hint="eastAsia"/>
        </w:rPr>
      </w:pPr>
      <w:r w:rsidRPr="003A7E0B">
        <w:t>对于体外培养细胞的细胞衰老研究，当前常用的生物学特征有2个：① 不可逆的生长停滞：细胞停止分裂；② 衰老相关的β-半乳糖苷酶的活化：衰老细胞中存在的pH6.0条件下即表现活性的溶酶体β-半乳糖苷酶。</w:t>
      </w:r>
    </w:p>
    <w:p w14:paraId="3C31FCBE" w14:textId="59FE0016" w:rsidR="003A7E0B" w:rsidRPr="003A7E0B" w:rsidRDefault="003A7E0B">
      <w:pPr>
        <w:numPr>
          <w:ilvl w:val="2"/>
          <w:numId w:val="425"/>
        </w:numPr>
        <w:rPr>
          <w:rFonts w:hint="eastAsia"/>
        </w:rPr>
      </w:pPr>
      <w:r w:rsidRPr="003A7E0B">
        <w:t>细胞衰老的分子机制</w:t>
      </w:r>
    </w:p>
    <w:p w14:paraId="70D5ED50" w14:textId="77777777" w:rsidR="003A7E0B" w:rsidRDefault="003A7E0B">
      <w:pPr>
        <w:numPr>
          <w:ilvl w:val="0"/>
          <w:numId w:val="467"/>
        </w:numPr>
        <w:rPr>
          <w:rFonts w:hint="eastAsia"/>
        </w:rPr>
      </w:pPr>
      <w:r w:rsidRPr="003A7E0B">
        <w:t>复制衰老的机制</w:t>
      </w:r>
    </w:p>
    <w:p w14:paraId="4C7E31F0" w14:textId="77777777" w:rsidR="003A7E0B" w:rsidRDefault="003A7E0B" w:rsidP="003A7E0B">
      <w:pPr>
        <w:ind w:firstLine="360"/>
        <w:rPr>
          <w:rFonts w:hint="eastAsia"/>
        </w:rPr>
      </w:pPr>
      <w:r w:rsidRPr="003A7E0B">
        <w:t>线性染色体的“末端复制”问题：在DNA复制时，由于DNA聚合酶不能从头合成子链，</w:t>
      </w:r>
      <w:proofErr w:type="gramStart"/>
      <w:r w:rsidRPr="003A7E0B">
        <w:t>当子链</w:t>
      </w:r>
      <w:proofErr w:type="gramEnd"/>
      <w:r w:rsidRPr="003A7E0B">
        <w:t>5</w:t>
      </w:r>
      <w:proofErr w:type="gramStart"/>
      <w:r w:rsidRPr="003A7E0B">
        <w:t>’</w:t>
      </w:r>
      <w:proofErr w:type="gramEnd"/>
      <w:r w:rsidRPr="003A7E0B">
        <w:t>端</w:t>
      </w:r>
      <w:proofErr w:type="gramStart"/>
      <w:r w:rsidRPr="003A7E0B">
        <w:t>与母链</w:t>
      </w:r>
      <w:proofErr w:type="gramEnd"/>
      <w:r w:rsidRPr="003A7E0B">
        <w:t>3</w:t>
      </w:r>
      <w:proofErr w:type="gramStart"/>
      <w:r w:rsidRPr="003A7E0B">
        <w:t>’</w:t>
      </w:r>
      <w:proofErr w:type="gramEnd"/>
      <w:r w:rsidRPr="003A7E0B">
        <w:t>端配对的RNA引物被切除后，</w:t>
      </w:r>
      <w:proofErr w:type="gramStart"/>
      <w:r w:rsidRPr="003A7E0B">
        <w:t>子链</w:t>
      </w:r>
      <w:proofErr w:type="gramEnd"/>
      <w:r w:rsidRPr="003A7E0B">
        <w:t>5</w:t>
      </w:r>
      <w:proofErr w:type="gramStart"/>
      <w:r w:rsidRPr="003A7E0B">
        <w:t>’端会产生</w:t>
      </w:r>
      <w:proofErr w:type="gramEnd"/>
      <w:r w:rsidRPr="003A7E0B">
        <w:t>末端缺失，</w:t>
      </w:r>
      <w:proofErr w:type="gramStart"/>
      <w:r w:rsidRPr="003A7E0B">
        <w:t>使得子链的</w:t>
      </w:r>
      <w:proofErr w:type="gramEnd"/>
      <w:r w:rsidRPr="003A7E0B">
        <w:t>5</w:t>
      </w:r>
      <w:proofErr w:type="gramStart"/>
      <w:r w:rsidRPr="003A7E0B">
        <w:t>’端随着</w:t>
      </w:r>
      <w:proofErr w:type="gramEnd"/>
      <w:r w:rsidRPr="003A7E0B">
        <w:t>复制次数的增加而逐渐缩短。</w:t>
      </w:r>
    </w:p>
    <w:p w14:paraId="12DD99CF" w14:textId="77777777" w:rsidR="003A7E0B" w:rsidRDefault="003A7E0B" w:rsidP="003A7E0B">
      <w:pPr>
        <w:ind w:firstLine="360"/>
        <w:rPr>
          <w:rFonts w:hint="eastAsia"/>
        </w:rPr>
      </w:pPr>
      <w:r w:rsidRPr="003A7E0B">
        <w:t>端粒和端粒酶：①端粒是位于染色体末端的由重复序列组成的“帽子”结构，对染色体结</w:t>
      </w:r>
      <w:proofErr w:type="gramStart"/>
      <w:r w:rsidRPr="003A7E0B">
        <w:t>构稳定</w:t>
      </w:r>
      <w:proofErr w:type="gramEnd"/>
      <w:r w:rsidRPr="003A7E0B">
        <w:t>和末端复制等有重要作用。②端粒酶是含有RNA的反转录酶，能以自身RNA为模板，对DNA端粒序列进行延长而解决线性染色体末端复制问题。</w:t>
      </w:r>
    </w:p>
    <w:p w14:paraId="5997CB9C" w14:textId="31BF4C44" w:rsidR="003A7E0B" w:rsidRPr="003A7E0B" w:rsidRDefault="003A7E0B" w:rsidP="003A7E0B">
      <w:pPr>
        <w:ind w:firstLine="360"/>
        <w:rPr>
          <w:rFonts w:hint="eastAsia"/>
        </w:rPr>
      </w:pPr>
      <w:r w:rsidRPr="003A7E0B">
        <w:t>复制衰老的机制-端粒假说：端粒的缩短（一种DNA损伤）被p53识别，然后通过p53-Rb信号通路导致细胞衰老；端粒酶能够弥补端粒的缩短，导致细胞的永生化。</w:t>
      </w:r>
    </w:p>
    <w:p w14:paraId="77B55056" w14:textId="77777777" w:rsidR="003A7E0B" w:rsidRDefault="003A7E0B">
      <w:pPr>
        <w:numPr>
          <w:ilvl w:val="0"/>
          <w:numId w:val="467"/>
        </w:numPr>
        <w:rPr>
          <w:rFonts w:hint="eastAsia"/>
        </w:rPr>
      </w:pPr>
      <w:r w:rsidRPr="003A7E0B">
        <w:t>压力诱导的早熟性衰老</w:t>
      </w:r>
    </w:p>
    <w:p w14:paraId="6224DF43" w14:textId="77777777" w:rsidR="00EC60FE" w:rsidRDefault="003A7E0B" w:rsidP="003A7E0B">
      <w:pPr>
        <w:ind w:firstLine="360"/>
        <w:rPr>
          <w:rFonts w:hint="eastAsia"/>
        </w:rPr>
      </w:pPr>
      <w:r w:rsidRPr="003A7E0B">
        <w:t>氧化性损伤学说：代谢过程中产生的活性氧（ROS）成分（O</w:t>
      </w:r>
      <w:r w:rsidRPr="003A7E0B">
        <w:rPr>
          <w:vertAlign w:val="superscript"/>
        </w:rPr>
        <w:t>2-</w:t>
      </w:r>
      <w:r w:rsidRPr="003A7E0B">
        <w:t>，OH·，H</w:t>
      </w:r>
      <w:r w:rsidRPr="003A7E0B">
        <w:rPr>
          <w:vertAlign w:val="subscript"/>
        </w:rPr>
        <w:t>2</w:t>
      </w:r>
      <w:r w:rsidRPr="003A7E0B">
        <w:t>O</w:t>
      </w:r>
      <w:r w:rsidRPr="003A7E0B">
        <w:rPr>
          <w:vertAlign w:val="subscript"/>
        </w:rPr>
        <w:t>2</w:t>
      </w:r>
      <w:r w:rsidRPr="003A7E0B">
        <w:t>），对核酸、蛋白质和脂质造成损伤并使线粒体DNA发生特异性突变，引发的氧化性损伤的积累，最终导致衰老。</w:t>
      </w:r>
    </w:p>
    <w:p w14:paraId="6D0F19BC" w14:textId="30204C89" w:rsidR="003A7E0B" w:rsidRPr="003A7E0B" w:rsidRDefault="003A7E0B" w:rsidP="003A7E0B">
      <w:pPr>
        <w:rPr>
          <w:rFonts w:hint="eastAsia"/>
        </w:rPr>
      </w:pPr>
      <w:r>
        <w:rPr>
          <w:rFonts w:hint="eastAsia"/>
        </w:rPr>
        <w:t>二</w:t>
      </w:r>
      <w:r w:rsidRPr="003A7E0B">
        <w:rPr>
          <w:rFonts w:hint="eastAsia"/>
        </w:rPr>
        <w:t>、细胞死亡</w:t>
      </w:r>
    </w:p>
    <w:p w14:paraId="0203D331" w14:textId="77777777" w:rsidR="003A7E0B" w:rsidRPr="003A7E0B" w:rsidRDefault="003A7E0B" w:rsidP="003A7E0B">
      <w:pPr>
        <w:ind w:firstLine="360"/>
        <w:rPr>
          <w:rFonts w:hint="eastAsia"/>
        </w:rPr>
      </w:pPr>
      <w:r w:rsidRPr="003A7E0B">
        <w:t>程序性细胞死亡</w:t>
      </w:r>
      <w:r w:rsidRPr="003A7E0B">
        <w:rPr>
          <w:rFonts w:hint="eastAsia"/>
        </w:rPr>
        <w:t>，</w:t>
      </w:r>
      <w:r w:rsidRPr="003A7E0B">
        <w:t>是指受到严格的基因调控的程序性的细胞死亡形式。细胞死亡往往受到细胞内某种由遗传机制决定的“死亡程序”控制，所以被称为细胞程序性死亡。动物细胞典型的程序性死亡方式包括凋亡、坏死和自噬性细胞死亡。细胞程序性死亡对生物体的正常发育、自稳态平衡及多种病理过程具有重要的意义。</w:t>
      </w:r>
    </w:p>
    <w:p w14:paraId="67C9A563" w14:textId="77777777" w:rsidR="003A7E0B" w:rsidRPr="003A7E0B" w:rsidRDefault="003A7E0B">
      <w:pPr>
        <w:numPr>
          <w:ilvl w:val="0"/>
          <w:numId w:val="472"/>
        </w:numPr>
        <w:rPr>
          <w:rFonts w:hint="eastAsia"/>
        </w:rPr>
      </w:pPr>
      <w:r w:rsidRPr="003A7E0B">
        <w:t>细胞凋亡</w:t>
      </w:r>
    </w:p>
    <w:p w14:paraId="3DDAB5B6" w14:textId="7E535EF4" w:rsidR="003A7E0B" w:rsidRPr="003A7E0B" w:rsidRDefault="003A7E0B" w:rsidP="003A7E0B">
      <w:pPr>
        <w:ind w:firstLine="360"/>
        <w:rPr>
          <w:rFonts w:hint="eastAsia"/>
        </w:rPr>
      </w:pPr>
      <w:r w:rsidRPr="003A7E0B">
        <w:t>细胞凋亡：细胞凋亡是一个由基因决定的主动的生理性自杀行为，即细胞接受某些特定信号刺激后进行的正常生理应答反应。细胞凋亡具有典型的形态学和生化特征，凋亡细胞最后以凋亡小体被吞噬消化。</w:t>
      </w:r>
    </w:p>
    <w:p w14:paraId="0A79E36F" w14:textId="77777777" w:rsidR="003A7E0B" w:rsidRPr="003A7E0B" w:rsidRDefault="003A7E0B">
      <w:pPr>
        <w:numPr>
          <w:ilvl w:val="0"/>
          <w:numId w:val="473"/>
        </w:numPr>
        <w:rPr>
          <w:rFonts w:hint="eastAsia"/>
        </w:rPr>
      </w:pPr>
      <w:r w:rsidRPr="003A7E0B">
        <w:t>细胞凋亡的特征</w:t>
      </w:r>
    </w:p>
    <w:p w14:paraId="021A52A5" w14:textId="77777777" w:rsidR="00EC60FE" w:rsidRDefault="003A7E0B" w:rsidP="003A7E0B">
      <w:pPr>
        <w:ind w:firstLine="360"/>
        <w:rPr>
          <w:rFonts w:hint="eastAsia"/>
        </w:rPr>
      </w:pPr>
      <w:r w:rsidRPr="003A7E0B">
        <w:t>细胞凋亡最重要的特征是凋亡过程中细胞膜保持完整，细胞内含物没有泄漏到细胞外，</w:t>
      </w:r>
      <w:proofErr w:type="gramStart"/>
      <w:r w:rsidRPr="003A7E0B">
        <w:t>不</w:t>
      </w:r>
      <w:proofErr w:type="gramEnd"/>
      <w:r w:rsidRPr="003A7E0B">
        <w:t>引发机体的炎症反应。这也是细胞凋亡与坏死的主要区别。另一个重要特征是染色质DNA在核小体间发生断裂，形成长度为200bp倍数的大小不等DNA片段。此外，凋亡通</w:t>
      </w:r>
      <w:r w:rsidRPr="003A7E0B">
        <w:lastRenderedPageBreak/>
        <w:t>常是生理性变化，而细胞坏死是病理性变化。</w:t>
      </w:r>
    </w:p>
    <w:p w14:paraId="6179B4A1" w14:textId="3B95EFB9" w:rsidR="003A7E0B" w:rsidRPr="003A7E0B" w:rsidRDefault="003A7E0B" w:rsidP="003A7E0B">
      <w:pPr>
        <w:ind w:firstLine="360"/>
        <w:rPr>
          <w:rFonts w:hint="eastAsia"/>
        </w:rPr>
      </w:pPr>
      <w:r w:rsidRPr="003A7E0B">
        <w:t>动物细胞凋亡的过程在形态学上可分为3个阶段：</w:t>
      </w:r>
    </w:p>
    <w:p w14:paraId="15135F15" w14:textId="77777777" w:rsidR="003A7E0B" w:rsidRPr="003A7E0B" w:rsidRDefault="003A7E0B">
      <w:pPr>
        <w:numPr>
          <w:ilvl w:val="0"/>
          <w:numId w:val="474"/>
        </w:numPr>
        <w:rPr>
          <w:rFonts w:hint="eastAsia"/>
        </w:rPr>
      </w:pPr>
      <w:r w:rsidRPr="003A7E0B">
        <w:t>凋亡的起始</w:t>
      </w:r>
    </w:p>
    <w:p w14:paraId="2333585C" w14:textId="77777777" w:rsidR="003A7E0B" w:rsidRPr="003A7E0B" w:rsidRDefault="003A7E0B" w:rsidP="003A7E0B">
      <w:pPr>
        <w:ind w:firstLine="360"/>
        <w:rPr>
          <w:rFonts w:hint="eastAsia"/>
        </w:rPr>
      </w:pPr>
      <w:r w:rsidRPr="003A7E0B">
        <w:t>细胞表面特化结构如微绒毛消失，细胞间接触的消失，但细胞膜依然完整，仍有选择透过性；线粒体大体完整；核糖体逐渐从内质网上脱离，内质网囊腔膨胀，并逐渐与质膜融合；染色质固缩，形成新月形帽状结构等形态，沿着核膜分布。</w:t>
      </w:r>
    </w:p>
    <w:p w14:paraId="03D18FF3" w14:textId="77777777" w:rsidR="003A7E0B" w:rsidRPr="003A7E0B" w:rsidRDefault="003A7E0B">
      <w:pPr>
        <w:numPr>
          <w:ilvl w:val="0"/>
          <w:numId w:val="474"/>
        </w:numPr>
        <w:rPr>
          <w:rFonts w:hint="eastAsia"/>
        </w:rPr>
      </w:pPr>
      <w:r w:rsidRPr="003A7E0B">
        <w:t>凋亡小体的形成</w:t>
      </w:r>
    </w:p>
    <w:p w14:paraId="198C1E8B" w14:textId="77777777" w:rsidR="003A7E0B" w:rsidRPr="003A7E0B" w:rsidRDefault="003A7E0B" w:rsidP="003A7E0B">
      <w:pPr>
        <w:ind w:firstLine="360"/>
        <w:rPr>
          <w:rFonts w:hint="eastAsia"/>
        </w:rPr>
      </w:pPr>
      <w:r w:rsidRPr="003A7E0B">
        <w:t>凋亡小体是细胞凋亡过程中断裂的大小不等的DNA或染色质片段与细胞其它内含物一起被反折的细胞质膜包裹，在细胞表面产生许多泡状</w:t>
      </w:r>
      <w:proofErr w:type="gramStart"/>
      <w:r w:rsidRPr="003A7E0B">
        <w:t>或芽状突起</w:t>
      </w:r>
      <w:proofErr w:type="gramEnd"/>
      <w:r w:rsidRPr="003A7E0B">
        <w:t>，然后逐渐分离，形成的单个圆形小体。</w:t>
      </w:r>
    </w:p>
    <w:p w14:paraId="2F7C75FE" w14:textId="77777777" w:rsidR="003A7E0B" w:rsidRPr="003A7E0B" w:rsidRDefault="003A7E0B">
      <w:pPr>
        <w:numPr>
          <w:ilvl w:val="0"/>
          <w:numId w:val="474"/>
        </w:numPr>
        <w:rPr>
          <w:rFonts w:hint="eastAsia"/>
        </w:rPr>
      </w:pPr>
      <w:r w:rsidRPr="003A7E0B">
        <w:t>凋亡小体的被吞噬</w:t>
      </w:r>
    </w:p>
    <w:p w14:paraId="54C74D4A" w14:textId="77777777" w:rsidR="003A7E0B" w:rsidRPr="003A7E0B" w:rsidRDefault="003A7E0B" w:rsidP="003A7E0B">
      <w:pPr>
        <w:ind w:firstLine="360"/>
        <w:rPr>
          <w:rFonts w:hint="eastAsia"/>
        </w:rPr>
      </w:pPr>
      <w:r w:rsidRPr="003A7E0B">
        <w:t>凋亡小</w:t>
      </w:r>
      <w:proofErr w:type="gramStart"/>
      <w:r w:rsidRPr="003A7E0B">
        <w:t>体逐渐</w:t>
      </w:r>
      <w:proofErr w:type="gramEnd"/>
      <w:r w:rsidRPr="003A7E0B">
        <w:t>被邻近的细胞识别并吞噬消化。</w:t>
      </w:r>
    </w:p>
    <w:p w14:paraId="7CECFCAD" w14:textId="44761DB2" w:rsidR="003A7E0B" w:rsidRPr="003A7E0B" w:rsidRDefault="003A7E0B">
      <w:pPr>
        <w:numPr>
          <w:ilvl w:val="0"/>
          <w:numId w:val="473"/>
        </w:numPr>
        <w:rPr>
          <w:rFonts w:hint="eastAsia"/>
        </w:rPr>
      </w:pPr>
      <w:r w:rsidRPr="003A7E0B">
        <w:t>细胞凋亡的检测方法</w:t>
      </w:r>
    </w:p>
    <w:p w14:paraId="2AA66F29" w14:textId="77777777" w:rsidR="003A7E0B" w:rsidRPr="003A7E0B" w:rsidRDefault="003A7E0B">
      <w:pPr>
        <w:numPr>
          <w:ilvl w:val="0"/>
          <w:numId w:val="475"/>
        </w:numPr>
        <w:rPr>
          <w:rFonts w:hint="eastAsia"/>
        </w:rPr>
      </w:pPr>
      <w:r w:rsidRPr="003A7E0B">
        <w:t>形态学观察：染色法。</w:t>
      </w:r>
    </w:p>
    <w:p w14:paraId="4E034A8A" w14:textId="77777777" w:rsidR="003A7E0B" w:rsidRPr="003A7E0B" w:rsidRDefault="003A7E0B">
      <w:pPr>
        <w:numPr>
          <w:ilvl w:val="0"/>
          <w:numId w:val="475"/>
        </w:numPr>
        <w:rPr>
          <w:rFonts w:hint="eastAsia"/>
        </w:rPr>
      </w:pPr>
      <w:r w:rsidRPr="003A7E0B">
        <w:t>DNA电泳：DNA片段就呈现出梯状条带，即凋亡细胞的DNA由于在核小体间发生断裂，产生200bp及其整倍数的片段，经琼脂糖凝胶电泳呈现出的梯状条带。</w:t>
      </w:r>
    </w:p>
    <w:p w14:paraId="6F4F7762" w14:textId="77777777" w:rsidR="003A7E0B" w:rsidRPr="003A7E0B" w:rsidRDefault="003A7E0B">
      <w:pPr>
        <w:numPr>
          <w:ilvl w:val="0"/>
          <w:numId w:val="475"/>
        </w:numPr>
        <w:rPr>
          <w:rFonts w:hint="eastAsia"/>
        </w:rPr>
      </w:pPr>
      <w:r w:rsidRPr="003A7E0B">
        <w:t>DNA断裂的原位末端标记法（TUNEL法）：即末端脱氧核苷酸转移酶</w:t>
      </w:r>
      <w:proofErr w:type="gramStart"/>
      <w:r w:rsidRPr="003A7E0B">
        <w:t>介</w:t>
      </w:r>
      <w:proofErr w:type="gramEnd"/>
      <w:r w:rsidRPr="003A7E0B">
        <w:t>导的</w:t>
      </w:r>
      <w:proofErr w:type="spellStart"/>
      <w:r w:rsidRPr="003A7E0B">
        <w:t>dUTP</w:t>
      </w:r>
      <w:proofErr w:type="spellEnd"/>
      <w:r w:rsidRPr="003A7E0B">
        <w:t xml:space="preserve"> 缺口末端标记测定法，能对DNA分子中断裂缺口中的3</w:t>
      </w:r>
      <w:proofErr w:type="gramStart"/>
      <w:r w:rsidRPr="003A7E0B">
        <w:t>’</w:t>
      </w:r>
      <w:proofErr w:type="gramEnd"/>
      <w:r w:rsidRPr="003A7E0B">
        <w:t>-OH进行原位标记。</w:t>
      </w:r>
    </w:p>
    <w:p w14:paraId="56A3CFFA" w14:textId="77777777" w:rsidR="003A7E0B" w:rsidRPr="003A7E0B" w:rsidRDefault="003A7E0B">
      <w:pPr>
        <w:numPr>
          <w:ilvl w:val="0"/>
          <w:numId w:val="475"/>
        </w:numPr>
        <w:rPr>
          <w:rFonts w:hint="eastAsia"/>
        </w:rPr>
      </w:pPr>
      <w:r w:rsidRPr="003A7E0B">
        <w:t>彗星电泳法（comet assay）：彗星电泳法的原理是将单个细胞悬浮于琼脂糖凝胶中，经裂解处理后，再进行短时间的电泳，并用荧光染料染色。凋亡细胞中的DNA降解片段在电泳时迁移较快，使细胞核呈现出一种彗星式图案，而正常细胞核则保持圆球形。</w:t>
      </w:r>
    </w:p>
    <w:p w14:paraId="479C669E" w14:textId="77777777" w:rsidR="00EC60FE" w:rsidRDefault="003A7E0B">
      <w:pPr>
        <w:numPr>
          <w:ilvl w:val="0"/>
          <w:numId w:val="475"/>
        </w:numPr>
        <w:rPr>
          <w:rFonts w:hint="eastAsia"/>
        </w:rPr>
      </w:pPr>
      <w:r w:rsidRPr="003A7E0B">
        <w:t>流式细胞分析：根据凋亡细胞DNA断裂和丢失（亚二倍体），采用碘化丙锭染色使DNA产生激发荧光，用流式细胞仪检出凋亡的亚二倍体细胞。</w:t>
      </w:r>
    </w:p>
    <w:p w14:paraId="601EC9A1" w14:textId="46E12D87" w:rsidR="003A7E0B" w:rsidRPr="003A7E0B" w:rsidRDefault="003A7E0B">
      <w:pPr>
        <w:numPr>
          <w:ilvl w:val="0"/>
          <w:numId w:val="473"/>
        </w:numPr>
        <w:rPr>
          <w:rFonts w:hint="eastAsia"/>
        </w:rPr>
      </w:pPr>
      <w:r w:rsidRPr="003A7E0B">
        <w:t>细胞凋亡的生物学及医学意义</w:t>
      </w:r>
    </w:p>
    <w:p w14:paraId="1EBF04FB" w14:textId="19479966" w:rsidR="003A7E0B" w:rsidRPr="003A7E0B" w:rsidRDefault="003A7E0B" w:rsidP="003A7E0B">
      <w:pPr>
        <w:ind w:firstLine="360"/>
        <w:rPr>
          <w:rFonts w:hint="eastAsia"/>
        </w:rPr>
      </w:pPr>
      <w:r w:rsidRPr="003A7E0B">
        <w:t>细胞凋亡的意义：细胞凋亡对生物体的正常发育、自稳态平衡、免疫耐受的形成、肿瘤监控以及抵御内外各种因素的干扰方面都起着非常关键的作用：如脊椎动物的神经系统的发育，发育过程中手和足的成形过程，蝌蚪尾的消失，骨髓和肠的细胞凋亡，免疫耐受。</w:t>
      </w:r>
    </w:p>
    <w:p w14:paraId="06425155" w14:textId="77777777" w:rsidR="003A7E0B" w:rsidRDefault="003A7E0B">
      <w:pPr>
        <w:numPr>
          <w:ilvl w:val="0"/>
          <w:numId w:val="473"/>
        </w:numPr>
        <w:rPr>
          <w:rFonts w:hint="eastAsia"/>
        </w:rPr>
      </w:pPr>
      <w:r w:rsidRPr="003A7E0B">
        <w:t>细胞凋亡的分子机制</w:t>
      </w:r>
    </w:p>
    <w:p w14:paraId="5E5EB5D9" w14:textId="77777777" w:rsidR="003A7E0B" w:rsidRDefault="003A7E0B" w:rsidP="003A7E0B">
      <w:pPr>
        <w:ind w:firstLine="360"/>
        <w:rPr>
          <w:rFonts w:hint="eastAsia"/>
        </w:rPr>
      </w:pPr>
      <w:r w:rsidRPr="003A7E0B">
        <w:t>诱导细胞凋亡的因子大致可分为2大类：①物理性因子：包括射线（紫外线，γ射线等）、较温和的温度刺激（如热激，冷激）等。②化学及生物因子：包括活性氧基团和分子、Ca</w:t>
      </w:r>
      <w:r w:rsidRPr="003A7E0B">
        <w:rPr>
          <w:vertAlign w:val="superscript"/>
        </w:rPr>
        <w:t>2+</w:t>
      </w:r>
      <w:r w:rsidRPr="003A7E0B">
        <w:t>载体、激素和细胞生长因子的失调、DNA和蛋白质合成的抑制剂、细胞毒素和肿瘤坏死因子α等。</w:t>
      </w:r>
    </w:p>
    <w:p w14:paraId="7300EFFC" w14:textId="131316CF" w:rsidR="003A7E0B" w:rsidRPr="003A7E0B" w:rsidRDefault="003A7E0B" w:rsidP="003A7E0B">
      <w:pPr>
        <w:ind w:firstLine="360"/>
        <w:rPr>
          <w:rFonts w:hint="eastAsia"/>
        </w:rPr>
      </w:pPr>
      <w:r w:rsidRPr="003A7E0B">
        <w:t>细胞凋亡的途径主要包括2条</w:t>
      </w:r>
      <w:r w:rsidRPr="003A7E0B">
        <w:rPr>
          <w:rFonts w:hint="eastAsia"/>
        </w:rPr>
        <w:t>。</w:t>
      </w:r>
      <w:r w:rsidRPr="003A7E0B">
        <w:t>当细胞受到凋亡信号的刺激时，这2条途径一般能够同时被激活</w:t>
      </w:r>
      <w:r w:rsidRPr="003A7E0B">
        <w:rPr>
          <w:rFonts w:hint="eastAsia"/>
        </w:rPr>
        <w:t>：</w:t>
      </w:r>
    </w:p>
    <w:p w14:paraId="06039149" w14:textId="77777777" w:rsidR="003A7E0B" w:rsidRPr="003A7E0B" w:rsidRDefault="003A7E0B">
      <w:pPr>
        <w:numPr>
          <w:ilvl w:val="0"/>
          <w:numId w:val="476"/>
        </w:numPr>
        <w:rPr>
          <w:rFonts w:hint="eastAsia"/>
        </w:rPr>
      </w:pPr>
      <w:r w:rsidRPr="003A7E0B">
        <w:t>caspases（凋亡蛋白酶）</w:t>
      </w:r>
    </w:p>
    <w:p w14:paraId="51E93F03" w14:textId="77777777" w:rsidR="003A7E0B" w:rsidRPr="003A7E0B" w:rsidRDefault="003A7E0B" w:rsidP="003A7E0B">
      <w:pPr>
        <w:ind w:firstLine="360"/>
        <w:rPr>
          <w:rFonts w:hint="eastAsia"/>
        </w:rPr>
      </w:pPr>
      <w:r w:rsidRPr="003A7E0B">
        <w:t>caspases意指天冬氨酸特异性的半胱氨酸蛋白酶，是一组存在于细胞质中的与细胞凋亡有关的结构类似的蛋白酶家族，其活性位点包含半胱氨酸能选择性裂解靶蛋白中天冬氨酸残基后的肽键，</w:t>
      </w:r>
      <w:proofErr w:type="gramStart"/>
      <w:r w:rsidRPr="003A7E0B">
        <w:t>使靶蛋白</w:t>
      </w:r>
      <w:proofErr w:type="gramEnd"/>
      <w:r w:rsidRPr="003A7E0B">
        <w:t>活化或失活。</w:t>
      </w:r>
    </w:p>
    <w:p w14:paraId="21AB948F" w14:textId="77777777" w:rsidR="003A7E0B" w:rsidRDefault="003A7E0B">
      <w:pPr>
        <w:numPr>
          <w:ilvl w:val="0"/>
          <w:numId w:val="468"/>
        </w:numPr>
        <w:rPr>
          <w:rFonts w:hint="eastAsia"/>
        </w:rPr>
      </w:pPr>
      <w:proofErr w:type="gramStart"/>
      <w:r w:rsidRPr="003A7E0B">
        <w:t>秀丽隐杆线虫</w:t>
      </w:r>
      <w:proofErr w:type="gramEnd"/>
      <w:r w:rsidRPr="003A7E0B">
        <w:t>的细胞凋亡</w:t>
      </w:r>
    </w:p>
    <w:p w14:paraId="6E0F2254" w14:textId="27DE994B" w:rsidR="003A7E0B" w:rsidRPr="003A7E0B" w:rsidRDefault="003A7E0B" w:rsidP="003A7E0B">
      <w:pPr>
        <w:ind w:firstLine="360"/>
        <w:rPr>
          <w:rFonts w:hint="eastAsia"/>
        </w:rPr>
      </w:pPr>
      <w:r w:rsidRPr="003A7E0B">
        <w:t>Ced3和Ced4是</w:t>
      </w:r>
      <w:proofErr w:type="gramStart"/>
      <w:r w:rsidRPr="003A7E0B">
        <w:t>秀丽隐杆线虫</w:t>
      </w:r>
      <w:proofErr w:type="gramEnd"/>
      <w:r w:rsidRPr="003A7E0B">
        <w:t>发育过程中细胞凋亡必需的蛋白酶，Ced9的功能是抑制细胞凋亡。</w:t>
      </w:r>
    </w:p>
    <w:p w14:paraId="59D9496F" w14:textId="77777777" w:rsidR="003A7E0B" w:rsidRDefault="003A7E0B">
      <w:pPr>
        <w:numPr>
          <w:ilvl w:val="0"/>
          <w:numId w:val="469"/>
        </w:numPr>
        <w:rPr>
          <w:rFonts w:hint="eastAsia"/>
        </w:rPr>
      </w:pPr>
      <w:r w:rsidRPr="003A7E0B">
        <w:t>哺乳动物</w:t>
      </w:r>
    </w:p>
    <w:p w14:paraId="2FFEFF45" w14:textId="0A437B2E" w:rsidR="003A7E0B" w:rsidRPr="003A7E0B" w:rsidRDefault="003A7E0B" w:rsidP="003A7E0B">
      <w:pPr>
        <w:ind w:firstLine="360"/>
        <w:rPr>
          <w:rFonts w:hint="eastAsia"/>
        </w:rPr>
      </w:pPr>
      <w:r w:rsidRPr="003A7E0B">
        <w:t>caspase-1（凋亡蛋白酶1）：即白介素-1β转换酶（ICE），是哺乳动物细胞中与线虫Ced3同源的蛋白酶，催化白介素-1β前体的剪切成熟过程。</w:t>
      </w:r>
    </w:p>
    <w:p w14:paraId="678C399A" w14:textId="77777777" w:rsidR="003A7E0B" w:rsidRDefault="003A7E0B">
      <w:pPr>
        <w:numPr>
          <w:ilvl w:val="0"/>
          <w:numId w:val="470"/>
        </w:numPr>
        <w:rPr>
          <w:rFonts w:hint="eastAsia"/>
        </w:rPr>
      </w:pPr>
      <w:r w:rsidRPr="003A7E0B">
        <w:lastRenderedPageBreak/>
        <w:t>caspases酶原的活化</w:t>
      </w:r>
    </w:p>
    <w:p w14:paraId="1404B62D" w14:textId="265D622E" w:rsidR="003A7E0B" w:rsidRPr="003A7E0B" w:rsidRDefault="003A7E0B" w:rsidP="003A7E0B">
      <w:pPr>
        <w:ind w:firstLine="360"/>
        <w:rPr>
          <w:rFonts w:hint="eastAsia"/>
        </w:rPr>
      </w:pPr>
      <w:r w:rsidRPr="003A7E0B">
        <w:t>caspase自身通常以非活化的caspase酶原形式</w:t>
      </w:r>
      <w:proofErr w:type="gramStart"/>
      <w:r w:rsidRPr="003A7E0B">
        <w:t>存在存在</w:t>
      </w:r>
      <w:proofErr w:type="gramEnd"/>
      <w:r w:rsidRPr="003A7E0B">
        <w:t>于细胞质基质中，在接受凋亡刺激后，caspase酶原分子在特异的天冬氨酸残基位点被切割，产生的2段多肽形成大小2个亚基，再聚合成异二聚体，此即为具有活性的caspase。</w:t>
      </w:r>
    </w:p>
    <w:p w14:paraId="5BC29A26" w14:textId="77777777" w:rsidR="003A7E0B" w:rsidRPr="003A7E0B" w:rsidRDefault="003A7E0B">
      <w:pPr>
        <w:numPr>
          <w:ilvl w:val="0"/>
          <w:numId w:val="476"/>
        </w:numPr>
        <w:rPr>
          <w:rFonts w:hint="eastAsia"/>
        </w:rPr>
      </w:pPr>
      <w:r w:rsidRPr="003A7E0B">
        <w:t>caspases依赖性细胞凋亡途径</w:t>
      </w:r>
    </w:p>
    <w:p w14:paraId="6AFD091D" w14:textId="77777777" w:rsidR="003A7E0B" w:rsidRDefault="003A7E0B" w:rsidP="003A7E0B">
      <w:pPr>
        <w:ind w:firstLine="360"/>
        <w:rPr>
          <w:rFonts w:hint="eastAsia"/>
        </w:rPr>
      </w:pPr>
      <w:r w:rsidRPr="003A7E0B">
        <w:t>A.依赖于caspases的由死亡受体起始/</w:t>
      </w:r>
      <w:proofErr w:type="gramStart"/>
      <w:r w:rsidRPr="003A7E0B">
        <w:t>介</w:t>
      </w:r>
      <w:proofErr w:type="gramEnd"/>
      <w:r w:rsidRPr="003A7E0B">
        <w:t>导的外源细胞凋亡途径</w:t>
      </w:r>
    </w:p>
    <w:p w14:paraId="5128DBC8" w14:textId="1D413E3A" w:rsidR="003A7E0B" w:rsidRPr="003A7E0B" w:rsidRDefault="003A7E0B" w:rsidP="003A7E0B">
      <w:pPr>
        <w:ind w:firstLine="360"/>
        <w:rPr>
          <w:rFonts w:hint="eastAsia"/>
        </w:rPr>
      </w:pPr>
      <w:r w:rsidRPr="003A7E0B">
        <w:t>当凋亡配体（如</w:t>
      </w:r>
      <w:proofErr w:type="spellStart"/>
      <w:r w:rsidRPr="003A7E0B">
        <w:t>FasL</w:t>
      </w:r>
      <w:proofErr w:type="spellEnd"/>
      <w:r w:rsidRPr="003A7E0B">
        <w:t>或TNF等）与细胞表面死亡受体（如</w:t>
      </w:r>
      <w:proofErr w:type="spellStart"/>
      <w:r w:rsidRPr="003A7E0B">
        <w:t>Fas</w:t>
      </w:r>
      <w:proofErr w:type="spellEnd"/>
      <w:r w:rsidRPr="003A7E0B">
        <w:t>或TNF-R1）结合后，引起死亡受体聚合，聚合的死亡受体通过其胞质区的死亡结构域（DD）招募接头蛋白（FADD或TRADD和FADD）结合，接头蛋白再通过其死亡效应结构域（DED）招募起始者caspases酶原（如caspases-8酶原），形成死亡诱导信号复合物（DISC）。起始者caspases酶原（如caspases-8酶原）在DISC中通过同性活化而被激活，进而通过异性活化效应者caspases（如caspases-3），作用于关键的结构蛋白和调节蛋白等底物，导致细胞凋亡。</w:t>
      </w:r>
    </w:p>
    <w:p w14:paraId="10D8BD55" w14:textId="77777777" w:rsidR="003A7E0B" w:rsidRDefault="003A7E0B" w:rsidP="003A7E0B">
      <w:pPr>
        <w:ind w:firstLine="420"/>
        <w:rPr>
          <w:rFonts w:hint="eastAsia"/>
        </w:rPr>
      </w:pPr>
      <w:r w:rsidRPr="003A7E0B">
        <w:t>B.依赖于caspases的由线粒体起始/</w:t>
      </w:r>
      <w:proofErr w:type="gramStart"/>
      <w:r w:rsidRPr="003A7E0B">
        <w:t>介</w:t>
      </w:r>
      <w:proofErr w:type="gramEnd"/>
      <w:r w:rsidRPr="003A7E0B">
        <w:t>导的内源细胞凋亡途径</w:t>
      </w:r>
    </w:p>
    <w:p w14:paraId="1EB3BEC2" w14:textId="3E279DAD" w:rsidR="003A7E0B" w:rsidRPr="003A7E0B" w:rsidRDefault="003A7E0B" w:rsidP="003A7E0B">
      <w:pPr>
        <w:ind w:firstLine="420"/>
        <w:rPr>
          <w:rFonts w:hint="eastAsia"/>
        </w:rPr>
      </w:pPr>
      <w:r w:rsidRPr="003A7E0B">
        <w:t>内部凋亡信号（如不可修复的损伤）或外部凋亡信号（如活性氧）激活促凋亡因子（Bid），其C端片段被运送到线粒体与Bax/Bad形成复合物或使线粒体渗透性转换孔打开，导致细胞色素c释放；</w:t>
      </w:r>
      <w:proofErr w:type="spellStart"/>
      <w:r w:rsidRPr="003A7E0B">
        <w:t>Cyt</w:t>
      </w:r>
      <w:proofErr w:type="spellEnd"/>
      <w:r w:rsidRPr="003A7E0B">
        <w:t xml:space="preserve"> c与Apaf-1（凋亡蛋白酶活化因子）和caspase-9酶原结合形成凋亡复合体，并活化caspase-9；活化的caspase-9激活下游的caspase-3，最后引起细胞凋亡。</w:t>
      </w:r>
    </w:p>
    <w:p w14:paraId="70A9CC40" w14:textId="77777777" w:rsidR="003A7E0B" w:rsidRPr="003A7E0B" w:rsidRDefault="003A7E0B" w:rsidP="003A7E0B">
      <w:pPr>
        <w:jc w:val="center"/>
        <w:rPr>
          <w:rFonts w:hint="eastAsia"/>
        </w:rPr>
      </w:pPr>
      <w:r w:rsidRPr="003A7E0B">
        <w:rPr>
          <w:noProof/>
        </w:rPr>
        <w:drawing>
          <wp:inline distT="0" distB="0" distL="0" distR="0" wp14:anchorId="559B093B" wp14:editId="37BE0975">
            <wp:extent cx="3997960" cy="1950875"/>
            <wp:effectExtent l="0" t="0" r="2540" b="0"/>
            <wp:docPr id="30739" name="图片 3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11388" cy="1957428"/>
                    </a:xfrm>
                    <a:prstGeom prst="rect">
                      <a:avLst/>
                    </a:prstGeom>
                    <a:noFill/>
                  </pic:spPr>
                </pic:pic>
              </a:graphicData>
            </a:graphic>
          </wp:inline>
        </w:drawing>
      </w:r>
    </w:p>
    <w:p w14:paraId="3D0DA0CC" w14:textId="65E4244B" w:rsidR="003A7E0B" w:rsidRPr="003A7E0B" w:rsidRDefault="003A7E0B" w:rsidP="003A7E0B">
      <w:pPr>
        <w:ind w:firstLine="420"/>
        <w:rPr>
          <w:rFonts w:hint="eastAsia"/>
        </w:rPr>
      </w:pPr>
      <w:r w:rsidRPr="003A7E0B">
        <w:t>a.外源途径中的caspase-8以及细胞毒性T淋巴细胞和自然杀伤细胞分泌的颗粒酶B，也可以切割并活化促凋亡因子Bid，激活内源凋亡途径。</w:t>
      </w:r>
    </w:p>
    <w:p w14:paraId="4EDE7B2A" w14:textId="77777777" w:rsidR="003A7E0B" w:rsidRPr="003A7E0B" w:rsidRDefault="003A7E0B" w:rsidP="003A7E0B">
      <w:pPr>
        <w:ind w:firstLine="360"/>
        <w:rPr>
          <w:rFonts w:hint="eastAsia"/>
        </w:rPr>
      </w:pPr>
      <w:r w:rsidRPr="003A7E0B">
        <w:t>b.内源途径中线粒体释放的促凋亡因子</w:t>
      </w:r>
      <w:proofErr w:type="spellStart"/>
      <w:r w:rsidRPr="003A7E0B">
        <w:t>Smac</w:t>
      </w:r>
      <w:proofErr w:type="spellEnd"/>
      <w:r w:rsidRPr="003A7E0B">
        <w:t>也能激活caspase-8，从而与外源途径交汇。</w:t>
      </w:r>
    </w:p>
    <w:p w14:paraId="77F44349" w14:textId="77777777" w:rsidR="003A7E0B" w:rsidRDefault="003A7E0B">
      <w:pPr>
        <w:numPr>
          <w:ilvl w:val="0"/>
          <w:numId w:val="476"/>
        </w:numPr>
        <w:rPr>
          <w:rFonts w:hint="eastAsia"/>
        </w:rPr>
      </w:pPr>
      <w:r w:rsidRPr="003A7E0B">
        <w:t>非caspases依赖性细胞凋亡</w:t>
      </w:r>
    </w:p>
    <w:p w14:paraId="3B932E29" w14:textId="3E9F14F8" w:rsidR="003A7E0B" w:rsidRPr="003A7E0B" w:rsidRDefault="003A7E0B" w:rsidP="003A7E0B">
      <w:pPr>
        <w:ind w:firstLine="360"/>
        <w:rPr>
          <w:rFonts w:hint="eastAsia"/>
        </w:rPr>
      </w:pPr>
      <w:r w:rsidRPr="003A7E0B">
        <w:t>线粒体释放的凋亡因子Endo G和AIF等，直接进入细胞核，引发DNA断裂。</w:t>
      </w:r>
    </w:p>
    <w:p w14:paraId="2D290639" w14:textId="77777777" w:rsidR="00EC60FE" w:rsidRDefault="003A7E0B">
      <w:pPr>
        <w:numPr>
          <w:ilvl w:val="0"/>
          <w:numId w:val="471"/>
        </w:numPr>
        <w:rPr>
          <w:rFonts w:hint="eastAsia"/>
        </w:rPr>
      </w:pPr>
      <w:r w:rsidRPr="003A7E0B">
        <w:t>AIF（凋亡的诱导因子）：1999年克隆的第一个能够</w:t>
      </w:r>
      <w:proofErr w:type="gramStart"/>
      <w:r w:rsidRPr="003A7E0B">
        <w:t>诱导非</w:t>
      </w:r>
      <w:proofErr w:type="gramEnd"/>
      <w:r w:rsidRPr="003A7E0B">
        <w:t>caspases依赖性细胞凋亡的线粒体外膜蛋白。在凋亡过程中，AIF从线粒体转移到细胞质内，进而进入细胞核内，引起DNA凝集并断裂成50 kb大小的DNA片段。</w:t>
      </w:r>
    </w:p>
    <w:p w14:paraId="0176E26F" w14:textId="56198C52" w:rsidR="003A7E0B" w:rsidRPr="003A7E0B" w:rsidRDefault="003A7E0B">
      <w:pPr>
        <w:numPr>
          <w:ilvl w:val="0"/>
          <w:numId w:val="471"/>
        </w:numPr>
        <w:rPr>
          <w:rFonts w:hint="eastAsia"/>
        </w:rPr>
      </w:pPr>
      <w:r w:rsidRPr="003A7E0B">
        <w:t>Endo G（核酸内切酶G）：Endo G 属于Mg</w:t>
      </w:r>
      <w:r w:rsidRPr="003A7E0B">
        <w:rPr>
          <w:vertAlign w:val="superscript"/>
        </w:rPr>
        <w:t>2+</w:t>
      </w:r>
      <w:r w:rsidRPr="003A7E0B">
        <w:t>依赖性的核酸内切酶家族，位于线粒体中，主要负责线粒体DNA的修复和复制。在受到凋亡信号刺激后，Endo G从线粒体中释放出来进入细胞核内，对DNA进行切割，产生典型的以核小体为单位的DNA片段。</w:t>
      </w:r>
    </w:p>
    <w:p w14:paraId="3D42527F" w14:textId="77777777" w:rsidR="003A7E0B" w:rsidRDefault="003A7E0B">
      <w:pPr>
        <w:numPr>
          <w:ilvl w:val="0"/>
          <w:numId w:val="476"/>
        </w:numPr>
        <w:rPr>
          <w:rFonts w:hint="eastAsia"/>
        </w:rPr>
      </w:pPr>
      <w:r w:rsidRPr="003A7E0B">
        <w:t>穿孔蛋白-颗粒酶</w:t>
      </w:r>
      <w:proofErr w:type="gramStart"/>
      <w:r w:rsidRPr="003A7E0B">
        <w:t>介</w:t>
      </w:r>
      <w:proofErr w:type="gramEnd"/>
      <w:r w:rsidRPr="003A7E0B">
        <w:t>导的细胞凋亡</w:t>
      </w:r>
    </w:p>
    <w:p w14:paraId="585B0061" w14:textId="34639473" w:rsidR="003A7E0B" w:rsidRPr="003A7E0B" w:rsidRDefault="003A7E0B" w:rsidP="003A7E0B">
      <w:pPr>
        <w:ind w:firstLine="360"/>
        <w:rPr>
          <w:rFonts w:hint="eastAsia"/>
        </w:rPr>
      </w:pPr>
      <w:r w:rsidRPr="003A7E0B">
        <w:t>细胞毒性T淋巴细胞和自然杀伤细胞是动物体抗御病毒感染和细胞癌变的“生力军”，它</w:t>
      </w:r>
      <w:r w:rsidRPr="003A7E0B">
        <w:lastRenderedPageBreak/>
        <w:t>们接收刺激后，产生毒性颗粒即穿孔蛋白和颗粒酶，释放到细胞外。在被病毒感染或癌变的靶细胞外，颗粒酶A和B切割细胞外基质蛋白，使靶细胞与基质及周围细胞脱离；同时，颗粒酶A和B在穿孔蛋白的协助下进入靶细胞切割细胞内蛋白，通过caspases依赖性和非依赖性2种方式促使靶细胞凋亡。</w:t>
      </w:r>
    </w:p>
    <w:p w14:paraId="650F5402" w14:textId="77777777" w:rsidR="004A67E1" w:rsidRDefault="003A7E0B">
      <w:pPr>
        <w:numPr>
          <w:ilvl w:val="0"/>
          <w:numId w:val="472"/>
        </w:numPr>
        <w:rPr>
          <w:rFonts w:hint="eastAsia"/>
        </w:rPr>
      </w:pPr>
      <w:r w:rsidRPr="003A7E0B">
        <w:t>细胞坏死</w:t>
      </w:r>
    </w:p>
    <w:p w14:paraId="638F1EA3" w14:textId="77777777" w:rsidR="004A67E1" w:rsidRDefault="003A7E0B" w:rsidP="004A67E1">
      <w:pPr>
        <w:ind w:firstLine="360"/>
        <w:rPr>
          <w:rFonts w:hint="eastAsia"/>
        </w:rPr>
      </w:pPr>
      <w:r w:rsidRPr="003A7E0B">
        <w:t>细胞坏死：细胞受到急性意外强力损伤，如极端的物理、化学因素或严重的病理性刺激而发生的细胞死亡形式。细胞坏死时，Ca</w:t>
      </w:r>
      <w:r w:rsidRPr="003A7E0B">
        <w:rPr>
          <w:vertAlign w:val="superscript"/>
        </w:rPr>
        <w:t>2+</w:t>
      </w:r>
      <w:r w:rsidRPr="003A7E0B">
        <w:t>升高，ATP水平急降，引起一系列变化，如线粒体外膜肿胀而密度增加；细胞骨架破坏；溶酶体酶释放；pH下降；核染色质呈絮状，DNA降解；蛋白质合成减慢；最后细胞膜和细胞器破裂，大量水进入细胞，细胞内含物释放到胞外，引起周围区域的炎症反应。</w:t>
      </w:r>
    </w:p>
    <w:p w14:paraId="7054511B" w14:textId="4DC39745" w:rsidR="003A7E0B" w:rsidRPr="003A7E0B" w:rsidRDefault="003A7E0B" w:rsidP="004A67E1">
      <w:pPr>
        <w:ind w:firstLine="360"/>
        <w:rPr>
          <w:rFonts w:hint="eastAsia"/>
        </w:rPr>
      </w:pPr>
      <w:r w:rsidRPr="003A7E0B">
        <w:t>实际上，细胞坏死也可能是信号转导引发的增殖细胞发生的“程序性死亡”。</w:t>
      </w:r>
    </w:p>
    <w:p w14:paraId="10D289D5" w14:textId="77777777" w:rsidR="004A67E1" w:rsidRDefault="003A7E0B">
      <w:pPr>
        <w:numPr>
          <w:ilvl w:val="0"/>
          <w:numId w:val="472"/>
        </w:numPr>
        <w:rPr>
          <w:rFonts w:hint="eastAsia"/>
        </w:rPr>
      </w:pPr>
      <w:r w:rsidRPr="003A7E0B">
        <w:t>自噬性细胞死亡</w:t>
      </w:r>
    </w:p>
    <w:p w14:paraId="56807702" w14:textId="5121980A" w:rsidR="003A7E0B" w:rsidRPr="003A7E0B" w:rsidRDefault="003A7E0B" w:rsidP="004A67E1">
      <w:pPr>
        <w:ind w:firstLine="360"/>
        <w:rPr>
          <w:rFonts w:hint="eastAsia"/>
        </w:rPr>
      </w:pPr>
      <w:r w:rsidRPr="003A7E0B">
        <w:t>细胞自噬：是细胞通过溶酶体与大的双层膜包裹的细胞自身物质融合，从而降解细胞自身物质的过程。通常，寿命比较短的蛋白质（如调控蛋白）</w:t>
      </w:r>
      <w:proofErr w:type="gramStart"/>
      <w:r w:rsidRPr="003A7E0B">
        <w:t>通过泛素</w:t>
      </w:r>
      <w:proofErr w:type="gramEnd"/>
      <w:r w:rsidRPr="003A7E0B">
        <w:t>-蛋白酶</w:t>
      </w:r>
      <w:proofErr w:type="gramStart"/>
      <w:r w:rsidRPr="003A7E0B">
        <w:t>体系统</w:t>
      </w:r>
      <w:proofErr w:type="gramEnd"/>
      <w:r w:rsidRPr="003A7E0B">
        <w:t>进行降解；而寿命比较长的细胞结构及蛋白质则通过细胞自噬途径，由溶酶体进行降解。</w:t>
      </w:r>
    </w:p>
    <w:p w14:paraId="196275A6" w14:textId="77777777" w:rsidR="003A7E0B" w:rsidRPr="003A7E0B" w:rsidRDefault="003A7E0B" w:rsidP="003A7E0B">
      <w:pPr>
        <w:rPr>
          <w:rFonts w:hint="eastAsia"/>
        </w:rPr>
      </w:pPr>
      <w:r w:rsidRPr="003A7E0B">
        <w:rPr>
          <w:noProof/>
        </w:rPr>
        <w:drawing>
          <wp:inline distT="0" distB="0" distL="0" distR="0" wp14:anchorId="08EB43DD" wp14:editId="44971C9F">
            <wp:extent cx="6263640" cy="1595120"/>
            <wp:effectExtent l="0" t="0" r="3810" b="5080"/>
            <wp:docPr id="30742" name="Picture 6" descr="imagep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agepage10"/>
                    <pic:cNvPicPr>
                      <a:picLocks noChangeAspect="1" noChangeArrowheads="1"/>
                    </pic:cNvPicPr>
                  </pic:nvPicPr>
                  <pic:blipFill rotWithShape="1">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t="65804"/>
                    <a:stretch/>
                  </pic:blipFill>
                  <pic:spPr bwMode="auto">
                    <a:xfrm>
                      <a:off x="0" y="0"/>
                      <a:ext cx="6263640" cy="1595120"/>
                    </a:xfrm>
                    <a:prstGeom prst="rect">
                      <a:avLst/>
                    </a:prstGeom>
                    <a:noFill/>
                    <a:ln>
                      <a:noFill/>
                    </a:ln>
                  </pic:spPr>
                </pic:pic>
              </a:graphicData>
            </a:graphic>
          </wp:inline>
        </w:drawing>
      </w:r>
    </w:p>
    <w:p w14:paraId="654FF46E" w14:textId="0447E28C" w:rsidR="00027B01" w:rsidRPr="003A7E0B" w:rsidRDefault="00C93BA6">
      <w:pPr>
        <w:numPr>
          <w:ilvl w:val="0"/>
          <w:numId w:val="472"/>
        </w:numPr>
        <w:rPr>
          <w:rFonts w:hint="eastAsia"/>
        </w:rPr>
      </w:pPr>
      <w:r>
        <w:rPr>
          <w:rFonts w:hint="eastAsia"/>
        </w:rPr>
        <w:t>细胞焦亡</w:t>
      </w:r>
    </w:p>
    <w:p w14:paraId="71711725" w14:textId="63FD01B1" w:rsidR="00027B01" w:rsidRDefault="00C93BA6" w:rsidP="00C93BA6">
      <w:pPr>
        <w:ind w:firstLine="420"/>
        <w:rPr>
          <w:rFonts w:hint="eastAsia"/>
        </w:rPr>
      </w:pPr>
      <w:proofErr w:type="gramStart"/>
      <w:r w:rsidRPr="00C93BA6">
        <w:rPr>
          <w:rFonts w:hint="eastAsia"/>
        </w:rPr>
        <w:t>细胞焦亡</w:t>
      </w:r>
      <w:r>
        <w:rPr>
          <w:rFonts w:hint="eastAsia"/>
        </w:rPr>
        <w:t>的</w:t>
      </w:r>
      <w:proofErr w:type="gramEnd"/>
      <w:r w:rsidRPr="00C93BA6">
        <w:t>特征</w:t>
      </w:r>
      <w:r>
        <w:rPr>
          <w:rFonts w:hint="eastAsia"/>
        </w:rPr>
        <w:t>在于其</w:t>
      </w:r>
      <w:r w:rsidRPr="00C93BA6">
        <w:t>依赖于caspase-1，</w:t>
      </w:r>
      <w:r>
        <w:rPr>
          <w:rFonts w:hint="eastAsia"/>
        </w:rPr>
        <w:t>同时</w:t>
      </w:r>
      <w:r w:rsidRPr="00C93BA6">
        <w:t>伴有大量促炎症因子的释放。</w:t>
      </w:r>
      <w:proofErr w:type="gramStart"/>
      <w:r w:rsidRPr="00C93BA6">
        <w:t>细胞焦亡与</w:t>
      </w:r>
      <w:proofErr w:type="gramEnd"/>
      <w:r w:rsidRPr="00C93BA6">
        <w:t>凋亡不同的</w:t>
      </w:r>
      <w:r>
        <w:rPr>
          <w:rFonts w:hint="eastAsia"/>
        </w:rPr>
        <w:t>地方在于</w:t>
      </w:r>
      <w:r w:rsidRPr="00C93BA6">
        <w:t>，细胞</w:t>
      </w:r>
      <w:proofErr w:type="gramStart"/>
      <w:r w:rsidRPr="00C93BA6">
        <w:t>发生焦亡时</w:t>
      </w:r>
      <w:proofErr w:type="gramEnd"/>
      <w:r w:rsidRPr="00C93BA6">
        <w:t>细胞膜上形成众多1~2 nm的孔隙，使细胞膜失去完整性，最终导致细胞膜溶解，释放出细胞内容物，诱发炎症反应。</w:t>
      </w:r>
    </w:p>
    <w:p w14:paraId="6AC02764" w14:textId="7A38138D" w:rsidR="002D01C7" w:rsidRPr="003A7E0B" w:rsidRDefault="002D01C7" w:rsidP="002D01C7">
      <w:pPr>
        <w:rPr>
          <w:rFonts w:hint="eastAsia"/>
        </w:rPr>
      </w:pPr>
      <w:r>
        <w:rPr>
          <w:rFonts w:hint="eastAsia"/>
        </w:rPr>
        <w:t>三</w:t>
      </w:r>
      <w:r w:rsidRPr="003A7E0B">
        <w:rPr>
          <w:rFonts w:hint="eastAsia"/>
        </w:rPr>
        <w:t>、</w:t>
      </w:r>
      <w:r>
        <w:rPr>
          <w:rFonts w:hint="eastAsia"/>
        </w:rPr>
        <w:t>细胞癌变</w:t>
      </w:r>
    </w:p>
    <w:p w14:paraId="1C0FC0E9" w14:textId="63968167" w:rsidR="000E7E53" w:rsidRDefault="000E7E53">
      <w:pPr>
        <w:numPr>
          <w:ilvl w:val="0"/>
          <w:numId w:val="557"/>
        </w:numPr>
        <w:rPr>
          <w:rFonts w:hint="eastAsia"/>
        </w:rPr>
      </w:pPr>
      <w:r>
        <w:rPr>
          <w:rFonts w:hint="eastAsia"/>
        </w:rPr>
        <w:t>基本概念</w:t>
      </w:r>
    </w:p>
    <w:p w14:paraId="4421BDEE" w14:textId="0DB23DFA" w:rsidR="000E7E53" w:rsidRPr="000E7E53" w:rsidRDefault="000E7E53">
      <w:pPr>
        <w:numPr>
          <w:ilvl w:val="1"/>
          <w:numId w:val="557"/>
        </w:numPr>
        <w:rPr>
          <w:rFonts w:hint="eastAsia"/>
        </w:rPr>
      </w:pPr>
      <w:r>
        <w:rPr>
          <w:rFonts w:hint="eastAsia"/>
        </w:rPr>
        <w:t>肿瘤</w:t>
      </w:r>
      <w:r w:rsidRPr="000E7E53">
        <w:t>——过度增殖细胞发育而成的组织</w:t>
      </w:r>
    </w:p>
    <w:p w14:paraId="5D801D1D" w14:textId="0A004DE8" w:rsidR="000E7E53" w:rsidRPr="000E7E53" w:rsidRDefault="000E7E53">
      <w:pPr>
        <w:numPr>
          <w:ilvl w:val="1"/>
          <w:numId w:val="557"/>
        </w:numPr>
        <w:rPr>
          <w:rFonts w:hint="eastAsia"/>
        </w:rPr>
      </w:pPr>
      <w:r w:rsidRPr="000E7E53">
        <w:rPr>
          <w:rFonts w:hint="eastAsia"/>
        </w:rPr>
        <w:t>良性肿瘤</w:t>
      </w:r>
      <w:r w:rsidRPr="000E7E53">
        <w:t>——不具备浸润性&amp;扩散性的肿瘤</w:t>
      </w:r>
    </w:p>
    <w:p w14:paraId="16E9D095" w14:textId="0B7B476C" w:rsidR="000E7E53" w:rsidRPr="000E7E53" w:rsidRDefault="000E7E53">
      <w:pPr>
        <w:numPr>
          <w:ilvl w:val="1"/>
          <w:numId w:val="557"/>
        </w:numPr>
        <w:rPr>
          <w:rFonts w:hint="eastAsia"/>
        </w:rPr>
      </w:pPr>
      <w:r w:rsidRPr="000E7E53">
        <w:rPr>
          <w:rFonts w:hint="eastAsia"/>
        </w:rPr>
        <w:t>恶性肿瘤</w:t>
      </w:r>
      <w:r w:rsidRPr="000E7E53">
        <w:t>——具备浸润性&amp;扩散性的肿瘤</w:t>
      </w:r>
    </w:p>
    <w:p w14:paraId="22F39EF3" w14:textId="055503A9" w:rsidR="000E7E53" w:rsidRPr="000E7E53" w:rsidRDefault="000E7E53">
      <w:pPr>
        <w:numPr>
          <w:ilvl w:val="1"/>
          <w:numId w:val="557"/>
        </w:numPr>
        <w:rPr>
          <w:rFonts w:hint="eastAsia"/>
        </w:rPr>
      </w:pPr>
      <w:r w:rsidRPr="000E7E53">
        <w:rPr>
          <w:rFonts w:hint="eastAsia"/>
        </w:rPr>
        <w:t>癌</w:t>
      </w:r>
      <w:r w:rsidRPr="000E7E53">
        <w:t>——来自上皮组织细胞</w:t>
      </w:r>
      <w:r>
        <w:rPr>
          <w:rFonts w:hint="eastAsia"/>
        </w:rPr>
        <w:t>的肿瘤</w:t>
      </w:r>
    </w:p>
    <w:p w14:paraId="77259A4E" w14:textId="061BF7E9" w:rsidR="000E7E53" w:rsidRPr="000E7E53" w:rsidRDefault="000E7E53">
      <w:pPr>
        <w:numPr>
          <w:ilvl w:val="1"/>
          <w:numId w:val="557"/>
        </w:numPr>
        <w:rPr>
          <w:rFonts w:hint="eastAsia"/>
        </w:rPr>
      </w:pPr>
      <w:r w:rsidRPr="000E7E53">
        <w:rPr>
          <w:rFonts w:hint="eastAsia"/>
        </w:rPr>
        <w:t>瘤</w:t>
      </w:r>
      <w:r w:rsidRPr="000E7E53">
        <w:t>——来自结缔组织（血液、淋巴除外）细胞</w:t>
      </w:r>
      <w:r>
        <w:rPr>
          <w:rFonts w:hint="eastAsia"/>
        </w:rPr>
        <w:t>的肿瘤</w:t>
      </w:r>
    </w:p>
    <w:p w14:paraId="04831991" w14:textId="39191060" w:rsidR="000E7E53" w:rsidRDefault="000E7E53">
      <w:pPr>
        <w:numPr>
          <w:ilvl w:val="1"/>
          <w:numId w:val="557"/>
        </w:numPr>
        <w:rPr>
          <w:rFonts w:hint="eastAsia"/>
        </w:rPr>
      </w:pPr>
      <w:r w:rsidRPr="000E7E53">
        <w:rPr>
          <w:rFonts w:hint="eastAsia"/>
        </w:rPr>
        <w:t>白血病</w:t>
      </w:r>
      <w:r w:rsidRPr="000E7E53">
        <w:t>、淋巴瘤——来自于造血系统</w:t>
      </w:r>
      <w:r>
        <w:rPr>
          <w:rFonts w:hint="eastAsia"/>
        </w:rPr>
        <w:t>的肿瘤</w:t>
      </w:r>
    </w:p>
    <w:p w14:paraId="4F604A02" w14:textId="6CC2C2CB" w:rsidR="000E7E53" w:rsidRDefault="000E7E53">
      <w:pPr>
        <w:numPr>
          <w:ilvl w:val="0"/>
          <w:numId w:val="557"/>
        </w:numPr>
        <w:rPr>
          <w:rFonts w:hint="eastAsia"/>
        </w:rPr>
      </w:pPr>
      <w:r>
        <w:rPr>
          <w:rFonts w:hint="eastAsia"/>
        </w:rPr>
        <w:t>肿瘤的基本特征</w:t>
      </w:r>
    </w:p>
    <w:p w14:paraId="4D87B17B" w14:textId="10403B69" w:rsidR="000E7E53" w:rsidRDefault="000E7E53">
      <w:pPr>
        <w:numPr>
          <w:ilvl w:val="1"/>
          <w:numId w:val="557"/>
        </w:numPr>
        <w:rPr>
          <w:rFonts w:hint="eastAsia"/>
        </w:rPr>
      </w:pPr>
      <w:r>
        <w:rPr>
          <w:rFonts w:hint="eastAsia"/>
        </w:rPr>
        <w:t>肿瘤细胞由正常细胞转化而来，转变的过程是渐进的</w:t>
      </w:r>
    </w:p>
    <w:p w14:paraId="41116114" w14:textId="628E75A5" w:rsidR="000E7E53" w:rsidRDefault="000E7E53">
      <w:pPr>
        <w:numPr>
          <w:ilvl w:val="1"/>
          <w:numId w:val="557"/>
        </w:numPr>
        <w:rPr>
          <w:rFonts w:hint="eastAsia"/>
        </w:rPr>
      </w:pPr>
      <w:r>
        <w:rPr>
          <w:rFonts w:hint="eastAsia"/>
        </w:rPr>
        <w:t>肿瘤细胞的细胞分裂失控</w:t>
      </w:r>
    </w:p>
    <w:p w14:paraId="0787FA5F" w14:textId="5B7E9605" w:rsidR="000E7E53" w:rsidRDefault="000E7E53">
      <w:pPr>
        <w:numPr>
          <w:ilvl w:val="1"/>
          <w:numId w:val="557"/>
        </w:numPr>
        <w:rPr>
          <w:rFonts w:hint="eastAsia"/>
        </w:rPr>
      </w:pPr>
      <w:r w:rsidRPr="000E7E53">
        <w:rPr>
          <w:rFonts w:hint="eastAsia"/>
        </w:rPr>
        <w:t>肿瘤可能发源自多个细胞</w:t>
      </w:r>
    </w:p>
    <w:p w14:paraId="16622D0B" w14:textId="6F623298" w:rsidR="000E7E53" w:rsidRDefault="000E7E53">
      <w:pPr>
        <w:numPr>
          <w:ilvl w:val="1"/>
          <w:numId w:val="557"/>
        </w:numPr>
        <w:rPr>
          <w:rFonts w:hint="eastAsia"/>
        </w:rPr>
      </w:pPr>
      <w:r w:rsidRPr="000E7E53">
        <w:rPr>
          <w:rFonts w:hint="eastAsia"/>
        </w:rPr>
        <w:t>肿瘤代谢途径异于正常细胞</w:t>
      </w:r>
    </w:p>
    <w:p w14:paraId="53AD8AD7" w14:textId="1F14A694" w:rsidR="003A4FC1" w:rsidRDefault="00762F27">
      <w:pPr>
        <w:numPr>
          <w:ilvl w:val="1"/>
          <w:numId w:val="557"/>
        </w:numPr>
        <w:rPr>
          <w:rFonts w:hint="eastAsia"/>
        </w:rPr>
      </w:pPr>
      <w:r>
        <w:rPr>
          <w:rFonts w:hint="eastAsia"/>
        </w:rPr>
        <w:t>肿瘤的发生是基因突变逐渐累积的结果</w:t>
      </w:r>
    </w:p>
    <w:p w14:paraId="27C71671"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765EEF61" w14:textId="77777777" w:rsidR="003A4FC1" w:rsidRDefault="003A4FC1" w:rsidP="003A4FC1">
      <w:pPr>
        <w:rPr>
          <w:rFonts w:ascii="等线" w:eastAsia="等线" w:hAnsi="等线" w:cs="等线" w:hint="eastAsia"/>
          <w:sz w:val="22"/>
        </w:rPr>
      </w:pPr>
      <w:r>
        <w:rPr>
          <w:rFonts w:ascii="等线" w:eastAsia="等线" w:hAnsi="等线" w:cs="等线" w:hint="eastAsia"/>
          <w:sz w:val="22"/>
        </w:rPr>
        <w:lastRenderedPageBreak/>
        <w:t>1. 有丝分裂早中期时核膜破裂是由于核纤层蛋白(</w:t>
      </w:r>
      <w:proofErr w:type="spellStart"/>
      <w:r>
        <w:rPr>
          <w:rFonts w:ascii="等线" w:eastAsia="等线" w:hAnsi="等线" w:cs="等线" w:hint="eastAsia"/>
          <w:sz w:val="22"/>
        </w:rPr>
        <w:t>lamin</w:t>
      </w:r>
      <w:proofErr w:type="spellEnd"/>
      <w:r>
        <w:rPr>
          <w:rFonts w:ascii="等线" w:eastAsia="等线" w:hAnsi="等线" w:cs="等线" w:hint="eastAsia"/>
          <w:sz w:val="22"/>
        </w:rPr>
        <w:t>)被</w:t>
      </w:r>
    </w:p>
    <w:p w14:paraId="33124271" w14:textId="77777777" w:rsidR="003A4FC1" w:rsidRDefault="003A4FC1" w:rsidP="003A4FC1">
      <w:pPr>
        <w:rPr>
          <w:rFonts w:ascii="等线" w:eastAsia="等线" w:hAnsi="等线" w:cs="等线" w:hint="eastAsia"/>
          <w:sz w:val="22"/>
        </w:rPr>
      </w:pPr>
      <w:r>
        <w:rPr>
          <w:rFonts w:ascii="等线" w:eastAsia="等线" w:hAnsi="等线" w:cs="等线" w:hint="eastAsia"/>
          <w:sz w:val="22"/>
        </w:rPr>
        <w:t>A. 磷酸化</w:t>
      </w:r>
      <w:r>
        <w:rPr>
          <w:rFonts w:ascii="等线" w:eastAsia="等线" w:hAnsi="等线" w:cs="等线"/>
          <w:sz w:val="22"/>
        </w:rPr>
        <w:tab/>
      </w:r>
      <w:r>
        <w:rPr>
          <w:rFonts w:ascii="等线" w:eastAsia="等线" w:hAnsi="等线" w:cs="等线" w:hint="eastAsia"/>
          <w:sz w:val="22"/>
        </w:rPr>
        <w:t>B. 去磷酸化</w:t>
      </w:r>
      <w:r>
        <w:rPr>
          <w:rFonts w:ascii="等线" w:eastAsia="等线" w:hAnsi="等线" w:cs="等线"/>
          <w:sz w:val="22"/>
        </w:rPr>
        <w:tab/>
      </w:r>
      <w:r>
        <w:rPr>
          <w:rFonts w:ascii="等线" w:eastAsia="等线" w:hAnsi="等线" w:cs="等线" w:hint="eastAsia"/>
          <w:sz w:val="22"/>
        </w:rPr>
        <w:t>C. 大量合成</w:t>
      </w:r>
      <w:r>
        <w:rPr>
          <w:rFonts w:ascii="等线" w:eastAsia="等线" w:hAnsi="等线" w:cs="等线"/>
          <w:sz w:val="22"/>
        </w:rPr>
        <w:tab/>
      </w:r>
      <w:r>
        <w:rPr>
          <w:rFonts w:ascii="等线" w:eastAsia="等线" w:hAnsi="等线" w:cs="等线" w:hint="eastAsia"/>
          <w:sz w:val="22"/>
        </w:rPr>
        <w:t>D. 大量降解</w:t>
      </w:r>
    </w:p>
    <w:p w14:paraId="5E8BB999" w14:textId="77777777" w:rsidR="003A4FC1" w:rsidRDefault="003A4FC1" w:rsidP="003A4FC1">
      <w:pPr>
        <w:rPr>
          <w:rFonts w:ascii="等线" w:eastAsia="等线" w:hAnsi="等线" w:cs="等线" w:hint="eastAsia"/>
          <w:sz w:val="22"/>
        </w:rPr>
      </w:pPr>
    </w:p>
    <w:p w14:paraId="315C068A" w14:textId="77777777" w:rsidR="003A4FC1" w:rsidRDefault="003A4FC1" w:rsidP="003A4FC1">
      <w:pPr>
        <w:rPr>
          <w:rFonts w:ascii="等线" w:eastAsia="等线" w:hAnsi="等线" w:cs="等线" w:hint="eastAsia"/>
          <w:sz w:val="22"/>
        </w:rPr>
      </w:pPr>
      <w:r>
        <w:rPr>
          <w:rFonts w:ascii="等线" w:eastAsia="等线" w:hAnsi="等线" w:cs="等线" w:hint="eastAsia"/>
          <w:sz w:val="22"/>
        </w:rPr>
        <w:t>2. 当一个细胞的 DNA 受损了，则该细胞分裂时有可能发展成为癌细胞。下列选项中，哪个在阻止细胞发展成癌细胞的过程中最为重要</w:t>
      </w:r>
    </w:p>
    <w:p w14:paraId="32739B73" w14:textId="77777777" w:rsidR="003A4FC1" w:rsidRDefault="003A4FC1" w:rsidP="003A4FC1">
      <w:pPr>
        <w:rPr>
          <w:rFonts w:ascii="等线" w:eastAsia="等线" w:hAnsi="等线" w:cs="等线" w:hint="eastAsia"/>
          <w:sz w:val="22"/>
        </w:rPr>
      </w:pPr>
      <w:r>
        <w:rPr>
          <w:rFonts w:ascii="等线" w:eastAsia="等线" w:hAnsi="等线" w:cs="等线" w:hint="eastAsia"/>
          <w:sz w:val="22"/>
        </w:rPr>
        <w:t>A. 细胞分裂周期（</w:t>
      </w:r>
      <w:proofErr w:type="spellStart"/>
      <w:r>
        <w:rPr>
          <w:rFonts w:ascii="等线" w:eastAsia="等线" w:hAnsi="等线" w:cs="等线" w:hint="eastAsia"/>
          <w:sz w:val="22"/>
        </w:rPr>
        <w:t>cdc</w:t>
      </w:r>
      <w:proofErr w:type="spellEnd"/>
      <w:r>
        <w:rPr>
          <w:rFonts w:ascii="等线" w:eastAsia="等线" w:hAnsi="等线" w:cs="等线" w:hint="eastAsia"/>
          <w:sz w:val="22"/>
        </w:rPr>
        <w:t>）相关蛋白突变</w:t>
      </w:r>
      <w:r>
        <w:rPr>
          <w:rFonts w:ascii="等线" w:eastAsia="等线" w:hAnsi="等线" w:cs="等线"/>
          <w:sz w:val="22"/>
        </w:rPr>
        <w:tab/>
      </w:r>
      <w:r>
        <w:rPr>
          <w:rFonts w:ascii="等线" w:eastAsia="等线" w:hAnsi="等线" w:cs="等线" w:hint="eastAsia"/>
          <w:sz w:val="22"/>
        </w:rPr>
        <w:t>B. p53 基因超突变</w:t>
      </w:r>
    </w:p>
    <w:p w14:paraId="181F50EA" w14:textId="77777777" w:rsidR="003A4FC1" w:rsidRDefault="003A4FC1" w:rsidP="003A4FC1">
      <w:pPr>
        <w:rPr>
          <w:rFonts w:ascii="等线" w:eastAsia="等线" w:hAnsi="等线" w:cs="等线" w:hint="eastAsia"/>
          <w:sz w:val="22"/>
        </w:rPr>
      </w:pPr>
      <w:r>
        <w:rPr>
          <w:rFonts w:ascii="等线" w:eastAsia="等线" w:hAnsi="等线" w:cs="等线" w:hint="eastAsia"/>
          <w:sz w:val="22"/>
        </w:rPr>
        <w:t>C. 着丝点选择性</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G1/S 和 G2/M 检测点</w:t>
      </w:r>
    </w:p>
    <w:p w14:paraId="046FD516" w14:textId="77777777" w:rsidR="003A4FC1" w:rsidRDefault="003A4FC1" w:rsidP="003A4FC1">
      <w:pPr>
        <w:rPr>
          <w:rFonts w:ascii="等线" w:eastAsia="等线" w:hAnsi="等线" w:cs="等线" w:hint="eastAsia"/>
          <w:sz w:val="22"/>
        </w:rPr>
      </w:pPr>
    </w:p>
    <w:p w14:paraId="514E69AF" w14:textId="77777777" w:rsidR="003A4FC1" w:rsidRDefault="003A4FC1" w:rsidP="003A4FC1">
      <w:pPr>
        <w:rPr>
          <w:rFonts w:ascii="等线" w:eastAsia="等线" w:hAnsi="等线" w:cs="等线" w:hint="eastAsia"/>
          <w:sz w:val="22"/>
        </w:rPr>
      </w:pPr>
      <w:r>
        <w:rPr>
          <w:rFonts w:ascii="等线" w:eastAsia="等线" w:hAnsi="等线" w:cs="等线" w:hint="eastAsia"/>
          <w:sz w:val="22"/>
        </w:rPr>
        <w:t>3. MPF的主要作用是调控细胞周期中</w:t>
      </w:r>
    </w:p>
    <w:p w14:paraId="48393D5C" w14:textId="77777777" w:rsidR="003A4FC1" w:rsidRDefault="003A4FC1" w:rsidP="003A4FC1">
      <w:pPr>
        <w:rPr>
          <w:rFonts w:ascii="等线" w:eastAsia="等线" w:hAnsi="等线" w:cs="等线" w:hint="eastAsia"/>
          <w:sz w:val="22"/>
        </w:rPr>
      </w:pPr>
      <w:r>
        <w:rPr>
          <w:rFonts w:ascii="等线" w:eastAsia="等线" w:hAnsi="等线" w:cs="等线" w:hint="eastAsia"/>
          <w:sz w:val="22"/>
        </w:rPr>
        <w:t>A. G1期向S期转换</w:t>
      </w:r>
      <w:r>
        <w:rPr>
          <w:rFonts w:ascii="等线" w:eastAsia="等线" w:hAnsi="等线" w:cs="等线"/>
          <w:sz w:val="22"/>
        </w:rPr>
        <w:tab/>
      </w:r>
      <w:r>
        <w:rPr>
          <w:rFonts w:ascii="等线" w:eastAsia="等线" w:hAnsi="等线" w:cs="等线" w:hint="eastAsia"/>
          <w:sz w:val="22"/>
        </w:rPr>
        <w:t>B. G2期向M期转换</w:t>
      </w:r>
      <w:r>
        <w:rPr>
          <w:rFonts w:ascii="等线" w:eastAsia="等线" w:hAnsi="等线" w:cs="等线"/>
          <w:sz w:val="22"/>
        </w:rPr>
        <w:tab/>
      </w:r>
      <w:r>
        <w:rPr>
          <w:rFonts w:ascii="等线" w:eastAsia="等线" w:hAnsi="等线" w:cs="等线" w:hint="eastAsia"/>
          <w:sz w:val="22"/>
        </w:rPr>
        <w:t>C. 中期向后期转换</w:t>
      </w:r>
      <w:r>
        <w:rPr>
          <w:rFonts w:ascii="等线" w:eastAsia="等线" w:hAnsi="等线" w:cs="等线"/>
          <w:sz w:val="22"/>
        </w:rPr>
        <w:tab/>
      </w:r>
      <w:r>
        <w:rPr>
          <w:rFonts w:ascii="等线" w:eastAsia="等线" w:hAnsi="等线" w:cs="等线" w:hint="eastAsia"/>
          <w:sz w:val="22"/>
        </w:rPr>
        <w:t>D. S期向G2期转换</w:t>
      </w:r>
    </w:p>
    <w:p w14:paraId="56F3C3A5" w14:textId="77777777" w:rsidR="003A4FC1" w:rsidRDefault="003A4FC1" w:rsidP="003A4FC1">
      <w:pPr>
        <w:rPr>
          <w:rFonts w:ascii="等线" w:eastAsia="等线" w:hAnsi="等线" w:cs="等线" w:hint="eastAsia"/>
          <w:sz w:val="22"/>
        </w:rPr>
      </w:pPr>
    </w:p>
    <w:p w14:paraId="60A566E2" w14:textId="77777777" w:rsidR="003A4FC1" w:rsidRDefault="003A4FC1" w:rsidP="003A4FC1">
      <w:pPr>
        <w:rPr>
          <w:rFonts w:ascii="等线" w:eastAsia="等线" w:hAnsi="等线" w:cs="等线" w:hint="eastAsia"/>
          <w:sz w:val="22"/>
        </w:rPr>
      </w:pPr>
      <w:r>
        <w:rPr>
          <w:rFonts w:ascii="等线" w:eastAsia="等线" w:hAnsi="等线" w:cs="等线" w:hint="eastAsia"/>
          <w:sz w:val="22"/>
        </w:rPr>
        <w:t>4. 关于具有多线染色体的细胞说法正确的是（多选）</w:t>
      </w:r>
    </w:p>
    <w:p w14:paraId="4468D30E" w14:textId="77777777" w:rsidR="003A4FC1" w:rsidRDefault="003A4FC1" w:rsidP="003A4FC1">
      <w:pPr>
        <w:rPr>
          <w:rFonts w:ascii="等线" w:eastAsia="等线" w:hAnsi="等线" w:cs="等线" w:hint="eastAsia"/>
          <w:sz w:val="22"/>
        </w:rPr>
      </w:pPr>
      <w:r>
        <w:rPr>
          <w:rFonts w:ascii="等线" w:eastAsia="等线" w:hAnsi="等线" w:cs="等线" w:hint="eastAsia"/>
          <w:sz w:val="22"/>
        </w:rPr>
        <w:t>A. 细胞位于间期</w:t>
      </w:r>
      <w:r>
        <w:rPr>
          <w:rFonts w:ascii="等线" w:eastAsia="等线" w:hAnsi="等线" w:cs="等线"/>
          <w:sz w:val="22"/>
        </w:rPr>
        <w:tab/>
      </w:r>
      <w:r>
        <w:rPr>
          <w:rFonts w:ascii="等线" w:eastAsia="等线" w:hAnsi="等线" w:cs="等线" w:hint="eastAsia"/>
          <w:sz w:val="22"/>
        </w:rPr>
        <w:t>B. 不存在同源染色体配对</w:t>
      </w:r>
    </w:p>
    <w:p w14:paraId="04758998" w14:textId="77777777" w:rsidR="003A4FC1" w:rsidRDefault="003A4FC1" w:rsidP="003A4FC1">
      <w:pPr>
        <w:rPr>
          <w:rFonts w:ascii="等线" w:eastAsia="等线" w:hAnsi="等线" w:cs="等线" w:hint="eastAsia"/>
          <w:sz w:val="22"/>
        </w:rPr>
      </w:pPr>
      <w:r>
        <w:rPr>
          <w:rFonts w:ascii="等线" w:eastAsia="等线" w:hAnsi="等线" w:cs="等线" w:hint="eastAsia"/>
          <w:sz w:val="22"/>
        </w:rPr>
        <w:t>C. 染色体上出现染色很深的带</w:t>
      </w:r>
    </w:p>
    <w:p w14:paraId="2C2C46F7" w14:textId="77777777" w:rsidR="003A4FC1" w:rsidRDefault="003A4FC1" w:rsidP="003A4FC1">
      <w:pPr>
        <w:rPr>
          <w:rFonts w:ascii="等线" w:eastAsia="等线" w:hAnsi="等线" w:cs="等线" w:hint="eastAsia"/>
          <w:sz w:val="22"/>
        </w:rPr>
      </w:pPr>
      <w:r>
        <w:rPr>
          <w:rFonts w:ascii="等线" w:eastAsia="等线" w:hAnsi="等线" w:cs="等线" w:hint="eastAsia"/>
          <w:sz w:val="22"/>
        </w:rPr>
        <w:t>D. 多线染色体高度异染色质化，没有转录活性</w:t>
      </w:r>
    </w:p>
    <w:p w14:paraId="39AB34CB" w14:textId="77777777" w:rsidR="003A4FC1" w:rsidRDefault="003A4FC1" w:rsidP="003A4FC1">
      <w:pPr>
        <w:rPr>
          <w:rFonts w:ascii="等线" w:eastAsia="等线" w:hAnsi="等线" w:cs="等线" w:hint="eastAsia"/>
          <w:sz w:val="22"/>
        </w:rPr>
      </w:pPr>
    </w:p>
    <w:p w14:paraId="78151906" w14:textId="77777777" w:rsidR="003A4FC1" w:rsidRDefault="003A4FC1" w:rsidP="003A4FC1">
      <w:pPr>
        <w:rPr>
          <w:rFonts w:ascii="等线" w:eastAsia="等线" w:hAnsi="等线" w:cs="等线" w:hint="eastAsia"/>
          <w:sz w:val="22"/>
        </w:rPr>
      </w:pPr>
      <w:r>
        <w:rPr>
          <w:rFonts w:ascii="等线" w:eastAsia="等线" w:hAnsi="等线" w:cs="等线" w:hint="eastAsia"/>
          <w:sz w:val="22"/>
        </w:rPr>
        <w:t>5. 下列叙述中属于有丝分裂和减数第二次分裂共同点的是</w:t>
      </w:r>
    </w:p>
    <w:p w14:paraId="5C6DEDBE" w14:textId="77777777" w:rsidR="003A4FC1" w:rsidRDefault="003A4FC1" w:rsidP="003A4FC1">
      <w:pPr>
        <w:rPr>
          <w:rFonts w:ascii="等线" w:eastAsia="等线" w:hAnsi="等线" w:cs="等线" w:hint="eastAsia"/>
          <w:sz w:val="22"/>
        </w:rPr>
      </w:pPr>
      <w:r>
        <w:rPr>
          <w:rFonts w:ascii="等线" w:eastAsia="等线" w:hAnsi="等线" w:cs="等线" w:hint="eastAsia"/>
          <w:sz w:val="22"/>
        </w:rPr>
        <w:t>A. 完全相同的遗传物质分到细胞的两极</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分裂开始之前经历较长时间的间期</w:t>
      </w:r>
    </w:p>
    <w:p w14:paraId="004687E4" w14:textId="77777777" w:rsidR="003A4FC1" w:rsidRDefault="003A4FC1" w:rsidP="003A4FC1">
      <w:pPr>
        <w:rPr>
          <w:rFonts w:ascii="等线" w:eastAsia="等线" w:hAnsi="等线" w:cs="等线" w:hint="eastAsia"/>
          <w:sz w:val="22"/>
        </w:rPr>
      </w:pPr>
      <w:r>
        <w:rPr>
          <w:rFonts w:ascii="等线" w:eastAsia="等线" w:hAnsi="等线" w:cs="等线" w:hint="eastAsia"/>
          <w:sz w:val="22"/>
        </w:rPr>
        <w:t>C. 在中期一对同源染色体排列在赤道板上</w:t>
      </w:r>
      <w:r>
        <w:rPr>
          <w:rFonts w:ascii="等线" w:eastAsia="等线" w:hAnsi="等线" w:cs="等线"/>
          <w:sz w:val="22"/>
        </w:rPr>
        <w:tab/>
      </w:r>
      <w:r>
        <w:rPr>
          <w:rFonts w:ascii="等线" w:eastAsia="等线" w:hAnsi="等线" w:cs="等线" w:hint="eastAsia"/>
          <w:sz w:val="22"/>
        </w:rPr>
        <w:t>D. 在后期染色单体彼此分离</w:t>
      </w:r>
    </w:p>
    <w:p w14:paraId="2CD7DE97" w14:textId="77777777" w:rsidR="003A4FC1" w:rsidRDefault="003A4FC1" w:rsidP="003A4FC1">
      <w:pPr>
        <w:rPr>
          <w:rFonts w:ascii="等线" w:eastAsia="等线" w:hAnsi="等线" w:cs="等线" w:hint="eastAsia"/>
          <w:sz w:val="22"/>
        </w:rPr>
      </w:pPr>
    </w:p>
    <w:p w14:paraId="70831980" w14:textId="77777777" w:rsidR="003A4FC1" w:rsidRDefault="003A4FC1" w:rsidP="003A4FC1">
      <w:pPr>
        <w:rPr>
          <w:rFonts w:ascii="等线" w:eastAsia="等线" w:hAnsi="等线" w:cs="等线" w:hint="eastAsia"/>
          <w:sz w:val="22"/>
        </w:rPr>
      </w:pPr>
      <w:r>
        <w:rPr>
          <w:rFonts w:ascii="等线" w:eastAsia="等线" w:hAnsi="等线" w:cs="等线" w:hint="eastAsia"/>
          <w:sz w:val="22"/>
        </w:rPr>
        <w:t>6. 在减数分裂过程中，同源染色体开始明显显示出交叉的时期为</w:t>
      </w:r>
    </w:p>
    <w:p w14:paraId="70763923" w14:textId="77777777" w:rsidR="003A4FC1" w:rsidRDefault="003A4FC1" w:rsidP="003A4FC1">
      <w:pPr>
        <w:rPr>
          <w:rFonts w:ascii="等线" w:eastAsia="等线" w:hAnsi="等线" w:cs="等线" w:hint="eastAsia"/>
          <w:sz w:val="22"/>
        </w:rPr>
      </w:pPr>
      <w:r>
        <w:rPr>
          <w:rFonts w:ascii="等线" w:eastAsia="等线" w:hAnsi="等线" w:cs="等线" w:hint="eastAsia"/>
          <w:sz w:val="22"/>
        </w:rPr>
        <w:t>A. 偶线期</w:t>
      </w:r>
      <w:r>
        <w:rPr>
          <w:rFonts w:ascii="等线" w:eastAsia="等线" w:hAnsi="等线" w:cs="等线"/>
          <w:sz w:val="22"/>
        </w:rPr>
        <w:tab/>
      </w:r>
      <w:r>
        <w:rPr>
          <w:rFonts w:ascii="等线" w:eastAsia="等线" w:hAnsi="等线" w:cs="等线" w:hint="eastAsia"/>
          <w:sz w:val="22"/>
        </w:rPr>
        <w:t>B. 粗线期</w:t>
      </w:r>
      <w:r>
        <w:rPr>
          <w:rFonts w:ascii="等线" w:eastAsia="等线" w:hAnsi="等线" w:cs="等线"/>
          <w:sz w:val="22"/>
        </w:rPr>
        <w:tab/>
      </w:r>
      <w:r>
        <w:rPr>
          <w:rFonts w:ascii="等线" w:eastAsia="等线" w:hAnsi="等线" w:cs="等线" w:hint="eastAsia"/>
          <w:sz w:val="22"/>
        </w:rPr>
        <w:t>C. 双线期</w:t>
      </w:r>
      <w:r>
        <w:rPr>
          <w:rFonts w:ascii="等线" w:eastAsia="等线" w:hAnsi="等线" w:cs="等线"/>
          <w:sz w:val="22"/>
        </w:rPr>
        <w:tab/>
      </w:r>
      <w:r>
        <w:rPr>
          <w:rFonts w:ascii="等线" w:eastAsia="等线" w:hAnsi="等线" w:cs="等线" w:hint="eastAsia"/>
          <w:sz w:val="22"/>
        </w:rPr>
        <w:t>D. 终变期</w:t>
      </w:r>
    </w:p>
    <w:p w14:paraId="027AD474" w14:textId="77777777" w:rsidR="003A4FC1" w:rsidRDefault="003A4FC1" w:rsidP="003A4FC1">
      <w:pPr>
        <w:rPr>
          <w:rFonts w:ascii="等线" w:eastAsia="等线" w:hAnsi="等线" w:cs="等线" w:hint="eastAsia"/>
          <w:sz w:val="22"/>
        </w:rPr>
      </w:pPr>
    </w:p>
    <w:p w14:paraId="3D35066F" w14:textId="77777777" w:rsidR="003A4FC1" w:rsidRDefault="003A4FC1" w:rsidP="003A4FC1">
      <w:pPr>
        <w:rPr>
          <w:rFonts w:ascii="等线" w:eastAsia="等线" w:hAnsi="等线" w:cs="等线" w:hint="eastAsia"/>
          <w:sz w:val="22"/>
        </w:rPr>
      </w:pPr>
      <w:r>
        <w:rPr>
          <w:rFonts w:ascii="等线" w:eastAsia="等线" w:hAnsi="等线" w:cs="等线" w:hint="eastAsia"/>
          <w:sz w:val="22"/>
        </w:rPr>
        <w:t>7. 下列有关周期蛋白依赖型激酶（CDK）的叙述，哪一项正确</w:t>
      </w:r>
    </w:p>
    <w:p w14:paraId="3644B52E" w14:textId="77777777" w:rsidR="003A4FC1" w:rsidRDefault="003A4FC1" w:rsidP="003A4FC1">
      <w:pPr>
        <w:rPr>
          <w:rFonts w:ascii="等线" w:eastAsia="等线" w:hAnsi="等线" w:cs="等线" w:hint="eastAsia"/>
          <w:sz w:val="22"/>
        </w:rPr>
      </w:pPr>
      <w:r>
        <w:rPr>
          <w:rFonts w:ascii="等线" w:eastAsia="等线" w:hAnsi="等线" w:cs="等线" w:hint="eastAsia"/>
          <w:sz w:val="22"/>
        </w:rPr>
        <w:t>A. CDK 在有周期蛋白结合下为无活性状况</w:t>
      </w:r>
    </w:p>
    <w:p w14:paraId="04E782ED" w14:textId="77777777" w:rsidR="003A4FC1" w:rsidRDefault="003A4FC1" w:rsidP="003A4FC1">
      <w:pPr>
        <w:rPr>
          <w:rFonts w:ascii="等线" w:eastAsia="等线" w:hAnsi="等线" w:cs="等线" w:hint="eastAsia"/>
          <w:sz w:val="22"/>
        </w:rPr>
      </w:pPr>
      <w:r>
        <w:rPr>
          <w:rFonts w:ascii="等线" w:eastAsia="等线" w:hAnsi="等线" w:cs="等线" w:hint="eastAsia"/>
          <w:sz w:val="22"/>
        </w:rPr>
        <w:t>B. CDK 在细胞周期进行时，蛋白质表达量会有周期性变化</w:t>
      </w:r>
    </w:p>
    <w:p w14:paraId="40967013" w14:textId="77777777" w:rsidR="003A4FC1" w:rsidRDefault="003A4FC1" w:rsidP="003A4FC1">
      <w:pPr>
        <w:rPr>
          <w:rFonts w:ascii="等线" w:eastAsia="等线" w:hAnsi="等线" w:cs="等线" w:hint="eastAsia"/>
          <w:sz w:val="22"/>
        </w:rPr>
      </w:pPr>
      <w:r>
        <w:rPr>
          <w:rFonts w:ascii="等线" w:eastAsia="等线" w:hAnsi="等线" w:cs="等线" w:hint="eastAsia"/>
          <w:sz w:val="22"/>
        </w:rPr>
        <w:t>C. CDK 在细胞周期进行时，mRNA 表达量会有周期性变化</w:t>
      </w:r>
    </w:p>
    <w:p w14:paraId="665668A9" w14:textId="77777777" w:rsidR="003A4FC1" w:rsidRDefault="003A4FC1" w:rsidP="003A4FC1">
      <w:pPr>
        <w:rPr>
          <w:rFonts w:ascii="等线" w:eastAsia="等线" w:hAnsi="等线" w:cs="等线" w:hint="eastAsia"/>
          <w:sz w:val="22"/>
        </w:rPr>
      </w:pPr>
      <w:r>
        <w:rPr>
          <w:rFonts w:ascii="等线" w:eastAsia="等线" w:hAnsi="等线" w:cs="等线" w:hint="eastAsia"/>
          <w:sz w:val="22"/>
        </w:rPr>
        <w:t>D. CDK 是一种酶本身可受磷酸化修饰而影响活性</w:t>
      </w:r>
    </w:p>
    <w:p w14:paraId="1BF9FA7B" w14:textId="77777777" w:rsidR="003A4FC1" w:rsidRDefault="003A4FC1" w:rsidP="003A4FC1">
      <w:pPr>
        <w:rPr>
          <w:rFonts w:ascii="等线" w:eastAsia="等线" w:hAnsi="等线" w:cs="等线" w:hint="eastAsia"/>
          <w:sz w:val="22"/>
        </w:rPr>
      </w:pPr>
      <w:r>
        <w:rPr>
          <w:rFonts w:ascii="等线" w:eastAsia="等线" w:hAnsi="等线" w:cs="等线" w:hint="eastAsia"/>
          <w:sz w:val="22"/>
        </w:rPr>
        <w:t>E. CDK 是一种酶，本身可受甲基化修饰而影响活性</w:t>
      </w:r>
    </w:p>
    <w:p w14:paraId="600B076A" w14:textId="77777777" w:rsidR="003A4FC1" w:rsidRDefault="003A4FC1" w:rsidP="003A4FC1">
      <w:pPr>
        <w:rPr>
          <w:rFonts w:ascii="等线" w:eastAsia="等线" w:hAnsi="等线" w:cs="等线" w:hint="eastAsia"/>
          <w:sz w:val="22"/>
        </w:rPr>
      </w:pPr>
    </w:p>
    <w:p w14:paraId="22285955" w14:textId="77777777" w:rsidR="003A4FC1" w:rsidRDefault="003A4FC1" w:rsidP="003A4FC1">
      <w:pPr>
        <w:rPr>
          <w:rFonts w:ascii="等线" w:eastAsia="等线" w:hAnsi="等线" w:cs="等线" w:hint="eastAsia"/>
          <w:sz w:val="22"/>
        </w:rPr>
      </w:pPr>
      <w:r>
        <w:rPr>
          <w:rFonts w:ascii="等线" w:eastAsia="等线" w:hAnsi="等线" w:cs="等线" w:hint="eastAsia"/>
          <w:sz w:val="22"/>
        </w:rPr>
        <w:t>8. 利用 G1/S-</w:t>
      </w:r>
      <w:proofErr w:type="spellStart"/>
      <w:r>
        <w:rPr>
          <w:rFonts w:ascii="等线" w:eastAsia="等线" w:hAnsi="等线" w:cs="等线" w:hint="eastAsia"/>
          <w:sz w:val="22"/>
        </w:rPr>
        <w:t>TdR</w:t>
      </w:r>
      <w:proofErr w:type="spellEnd"/>
      <w:r>
        <w:rPr>
          <w:rFonts w:ascii="等线" w:eastAsia="等线" w:hAnsi="等线" w:cs="等线" w:hint="eastAsia"/>
          <w:sz w:val="22"/>
        </w:rPr>
        <w:t>（双脱氧胸苷）双阻断法获得周期同步细胞时，第一次阻断的时间应控制在哪个范围内（选项中 G1、S、G2、M 代表有丝分裂各个阶段的时长）</w:t>
      </w:r>
    </w:p>
    <w:p w14:paraId="00F7D3F8" w14:textId="77777777" w:rsidR="003A4FC1" w:rsidRDefault="003A4FC1" w:rsidP="003A4FC1">
      <w:pPr>
        <w:rPr>
          <w:rFonts w:ascii="等线" w:eastAsia="等线" w:hAnsi="等线" w:cs="等线" w:hint="eastAsia"/>
          <w:sz w:val="22"/>
        </w:rPr>
      </w:pPr>
      <w:r>
        <w:rPr>
          <w:rFonts w:ascii="等线" w:eastAsia="等线" w:hAnsi="等线" w:cs="等线" w:hint="eastAsia"/>
          <w:sz w:val="22"/>
        </w:rPr>
        <w:t>A. t&gt;G2 +M+G1</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S&lt;t&lt;G2+M+G1</w:t>
      </w:r>
    </w:p>
    <w:p w14:paraId="3E8B8C83" w14:textId="77777777" w:rsidR="003A4FC1" w:rsidRDefault="003A4FC1" w:rsidP="003A4FC1">
      <w:pPr>
        <w:rPr>
          <w:rFonts w:ascii="等线" w:eastAsia="等线" w:hAnsi="等线" w:cs="等线" w:hint="eastAsia"/>
          <w:sz w:val="22"/>
        </w:rPr>
      </w:pPr>
      <w:r>
        <w:rPr>
          <w:rFonts w:ascii="等线" w:eastAsia="等线" w:hAnsi="等线" w:cs="等线" w:hint="eastAsia"/>
          <w:sz w:val="22"/>
        </w:rPr>
        <w:t>C. t&lt;G2+M+G1</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M&lt;t&lt;G2+M+G1</w:t>
      </w:r>
    </w:p>
    <w:p w14:paraId="0A9A5902" w14:textId="77777777" w:rsidR="003A4FC1" w:rsidRDefault="003A4FC1" w:rsidP="003A4FC1">
      <w:pPr>
        <w:rPr>
          <w:rFonts w:ascii="等线" w:eastAsia="等线" w:hAnsi="等线" w:cs="等线" w:hint="eastAsia"/>
          <w:sz w:val="22"/>
        </w:rPr>
      </w:pPr>
    </w:p>
    <w:p w14:paraId="5E555161" w14:textId="77777777" w:rsidR="003A4FC1" w:rsidRDefault="003A4FC1" w:rsidP="003A4FC1">
      <w:pPr>
        <w:rPr>
          <w:rFonts w:ascii="等线" w:eastAsia="等线" w:hAnsi="等线" w:cs="等线" w:hint="eastAsia"/>
          <w:sz w:val="22"/>
        </w:rPr>
      </w:pPr>
      <w:r>
        <w:rPr>
          <w:rFonts w:ascii="等线" w:eastAsia="等线" w:hAnsi="等线" w:cs="等线" w:hint="eastAsia"/>
          <w:sz w:val="22"/>
        </w:rPr>
        <w:t>9. 关于细胞分化的分子生物学机制，下列说法不正确的是</w:t>
      </w:r>
    </w:p>
    <w:p w14:paraId="0A1FE429" w14:textId="77777777" w:rsidR="003A4FC1" w:rsidRDefault="003A4FC1" w:rsidP="003A4FC1">
      <w:pPr>
        <w:rPr>
          <w:rFonts w:ascii="等线" w:eastAsia="等线" w:hAnsi="等线" w:cs="等线" w:hint="eastAsia"/>
          <w:sz w:val="22"/>
        </w:rPr>
      </w:pPr>
      <w:r>
        <w:rPr>
          <w:rFonts w:ascii="等线" w:eastAsia="等线" w:hAnsi="等线" w:cs="等线" w:hint="eastAsia"/>
          <w:sz w:val="22"/>
        </w:rPr>
        <w:t>A. 细胞表型特化的分子基础是特异性蛋白质的合成</w:t>
      </w:r>
    </w:p>
    <w:p w14:paraId="0480BE48" w14:textId="77777777" w:rsidR="003A4FC1" w:rsidRDefault="003A4FC1" w:rsidP="003A4FC1">
      <w:pPr>
        <w:rPr>
          <w:rFonts w:ascii="等线" w:eastAsia="等线" w:hAnsi="等线" w:cs="等线" w:hint="eastAsia"/>
          <w:sz w:val="22"/>
        </w:rPr>
      </w:pPr>
      <w:r>
        <w:rPr>
          <w:rFonts w:ascii="等线" w:eastAsia="等线" w:hAnsi="等线" w:cs="等线" w:hint="eastAsia"/>
          <w:sz w:val="22"/>
        </w:rPr>
        <w:t>B. 已经分化细胞的细胞核通常仍旧具有全能性</w:t>
      </w:r>
    </w:p>
    <w:p w14:paraId="5A108B46" w14:textId="77777777" w:rsidR="003A4FC1" w:rsidRDefault="003A4FC1" w:rsidP="003A4FC1">
      <w:pPr>
        <w:rPr>
          <w:rFonts w:ascii="等线" w:eastAsia="等线" w:hAnsi="等线" w:cs="等线" w:hint="eastAsia"/>
          <w:sz w:val="22"/>
        </w:rPr>
      </w:pPr>
      <w:r>
        <w:rPr>
          <w:rFonts w:ascii="等线" w:eastAsia="等线" w:hAnsi="等线" w:cs="等线" w:hint="eastAsia"/>
          <w:sz w:val="22"/>
        </w:rPr>
        <w:t>C. 细胞分化是基因选择性表达的结果</w:t>
      </w:r>
    </w:p>
    <w:p w14:paraId="47BBE255" w14:textId="77777777" w:rsidR="003A4FC1" w:rsidRDefault="003A4FC1" w:rsidP="003A4FC1">
      <w:pPr>
        <w:rPr>
          <w:rFonts w:ascii="等线" w:eastAsia="等线" w:hAnsi="等线" w:cs="等线" w:hint="eastAsia"/>
          <w:sz w:val="22"/>
        </w:rPr>
      </w:pPr>
      <w:r>
        <w:rPr>
          <w:rFonts w:ascii="等线" w:eastAsia="等线" w:hAnsi="等线" w:cs="等线" w:hint="eastAsia"/>
          <w:sz w:val="22"/>
        </w:rPr>
        <w:t>D. 细胞分化的选择性表达是在mRNA水平上的调节</w:t>
      </w:r>
    </w:p>
    <w:p w14:paraId="0DE6B1EC" w14:textId="77777777" w:rsidR="003A4FC1" w:rsidRDefault="003A4FC1" w:rsidP="003A4FC1">
      <w:pPr>
        <w:rPr>
          <w:rFonts w:ascii="等线" w:eastAsia="等线" w:hAnsi="等线" w:cs="等线" w:hint="eastAsia"/>
          <w:sz w:val="22"/>
        </w:rPr>
      </w:pPr>
    </w:p>
    <w:p w14:paraId="66445272" w14:textId="77777777" w:rsidR="003A4FC1" w:rsidRDefault="003A4FC1" w:rsidP="003A4FC1">
      <w:pPr>
        <w:rPr>
          <w:rFonts w:ascii="等线" w:eastAsia="等线" w:hAnsi="等线" w:cs="等线" w:hint="eastAsia"/>
          <w:sz w:val="22"/>
        </w:rPr>
      </w:pPr>
      <w:r>
        <w:rPr>
          <w:rFonts w:ascii="等线" w:eastAsia="等线" w:hAnsi="等线" w:cs="等线" w:hint="eastAsia"/>
          <w:sz w:val="22"/>
        </w:rPr>
        <w:t>10. 在胚胎发育过程中，细胞分化通常伴随着哪种现象的发生</w:t>
      </w:r>
    </w:p>
    <w:p w14:paraId="661BC397" w14:textId="77777777" w:rsidR="003A4FC1" w:rsidRDefault="003A4FC1" w:rsidP="003A4FC1">
      <w:pPr>
        <w:rPr>
          <w:rFonts w:ascii="等线" w:eastAsia="等线" w:hAnsi="等线" w:cs="等线" w:hint="eastAsia"/>
          <w:sz w:val="22"/>
        </w:rPr>
      </w:pPr>
      <w:r>
        <w:rPr>
          <w:rFonts w:ascii="等线" w:eastAsia="等线" w:hAnsi="等线" w:cs="等线" w:hint="eastAsia"/>
          <w:sz w:val="22"/>
        </w:rPr>
        <w:t>A. 细胞增殖</w:t>
      </w:r>
      <w:r>
        <w:rPr>
          <w:rFonts w:ascii="等线" w:eastAsia="等线" w:hAnsi="等线" w:cs="等线"/>
          <w:sz w:val="22"/>
        </w:rPr>
        <w:tab/>
      </w:r>
      <w:r>
        <w:rPr>
          <w:rFonts w:ascii="等线" w:eastAsia="等线" w:hAnsi="等线" w:cs="等线" w:hint="eastAsia"/>
          <w:sz w:val="22"/>
        </w:rPr>
        <w:t>B. 细胞凋亡</w:t>
      </w:r>
      <w:r>
        <w:rPr>
          <w:rFonts w:ascii="等线" w:eastAsia="等线" w:hAnsi="等线" w:cs="等线"/>
          <w:sz w:val="22"/>
        </w:rPr>
        <w:tab/>
      </w:r>
      <w:r>
        <w:rPr>
          <w:rFonts w:ascii="等线" w:eastAsia="等线" w:hAnsi="等线" w:cs="等线" w:hint="eastAsia"/>
          <w:sz w:val="22"/>
        </w:rPr>
        <w:t>C. 细胞迁移</w:t>
      </w:r>
      <w:r>
        <w:rPr>
          <w:rFonts w:ascii="等线" w:eastAsia="等线" w:hAnsi="等线" w:cs="等线"/>
          <w:sz w:val="22"/>
        </w:rPr>
        <w:tab/>
      </w:r>
      <w:r>
        <w:rPr>
          <w:rFonts w:ascii="等线" w:eastAsia="等线" w:hAnsi="等线" w:cs="等线" w:hint="eastAsia"/>
          <w:sz w:val="22"/>
        </w:rPr>
        <w:t>D. 所有上述现象</w:t>
      </w:r>
    </w:p>
    <w:p w14:paraId="522B7270" w14:textId="77777777" w:rsidR="003A4FC1" w:rsidRDefault="003A4FC1" w:rsidP="003A4FC1">
      <w:pPr>
        <w:rPr>
          <w:rFonts w:ascii="等线" w:eastAsia="等线" w:hAnsi="等线" w:cs="等线" w:hint="eastAsia"/>
          <w:sz w:val="22"/>
        </w:rPr>
      </w:pPr>
    </w:p>
    <w:p w14:paraId="67D212D2" w14:textId="77777777" w:rsidR="003A4FC1" w:rsidRDefault="003A4FC1" w:rsidP="003A4FC1">
      <w:pPr>
        <w:rPr>
          <w:rFonts w:ascii="等线" w:eastAsia="等线" w:hAnsi="等线" w:cs="等线" w:hint="eastAsia"/>
          <w:sz w:val="22"/>
        </w:rPr>
      </w:pPr>
      <w:r>
        <w:rPr>
          <w:rFonts w:ascii="等线" w:eastAsia="等线" w:hAnsi="等线" w:cs="等线" w:hint="eastAsia"/>
          <w:sz w:val="22"/>
        </w:rPr>
        <w:lastRenderedPageBreak/>
        <w:t>11. 在胚胎发育过程中，哪些基因家族在细胞分化中起到关键作用（多选）</w:t>
      </w:r>
    </w:p>
    <w:p w14:paraId="0128DDDB" w14:textId="77777777" w:rsidR="003A4FC1" w:rsidRDefault="003A4FC1" w:rsidP="003A4FC1">
      <w:pPr>
        <w:rPr>
          <w:rFonts w:ascii="等线" w:eastAsia="等线" w:hAnsi="等线" w:cs="等线" w:hint="eastAsia"/>
          <w:sz w:val="22"/>
        </w:rPr>
      </w:pPr>
      <w:r>
        <w:rPr>
          <w:rFonts w:ascii="等线" w:eastAsia="等线" w:hAnsi="等线" w:cs="等线" w:hint="eastAsia"/>
          <w:sz w:val="22"/>
        </w:rPr>
        <w:t>A. Hox基因家族</w:t>
      </w:r>
      <w:r>
        <w:rPr>
          <w:rFonts w:ascii="等线" w:eastAsia="等线" w:hAnsi="等线" w:cs="等线"/>
          <w:sz w:val="22"/>
        </w:rPr>
        <w:tab/>
      </w:r>
      <w:r>
        <w:rPr>
          <w:rFonts w:ascii="等线" w:eastAsia="等线" w:hAnsi="等线" w:cs="等线" w:hint="eastAsia"/>
          <w:sz w:val="22"/>
        </w:rPr>
        <w:t>B. Notch基因家族</w:t>
      </w:r>
      <w:r>
        <w:rPr>
          <w:rFonts w:ascii="等线" w:eastAsia="等线" w:hAnsi="等线" w:cs="等线"/>
          <w:sz w:val="22"/>
        </w:rPr>
        <w:tab/>
      </w:r>
      <w:r>
        <w:rPr>
          <w:rFonts w:ascii="等线" w:eastAsia="等线" w:hAnsi="等线" w:cs="等线" w:hint="eastAsia"/>
          <w:sz w:val="22"/>
        </w:rPr>
        <w:t>C. TGF-</w:t>
      </w:r>
      <w:r>
        <w:rPr>
          <w:rFonts w:ascii="等线" w:eastAsia="等线" w:hAnsi="等线" w:cs="等线" w:hint="eastAsia"/>
          <w:sz w:val="22"/>
          <w:lang w:val="el-GR"/>
        </w:rPr>
        <w:t>β</w:t>
      </w:r>
      <w:r>
        <w:rPr>
          <w:rFonts w:ascii="等线" w:eastAsia="等线" w:hAnsi="等线" w:cs="等线" w:hint="eastAsia"/>
          <w:sz w:val="22"/>
        </w:rPr>
        <w:t>超家族</w:t>
      </w:r>
      <w:r>
        <w:rPr>
          <w:rFonts w:ascii="等线" w:eastAsia="等线" w:hAnsi="等线" w:cs="等线"/>
          <w:sz w:val="22"/>
        </w:rPr>
        <w:tab/>
      </w:r>
      <w:r>
        <w:rPr>
          <w:rFonts w:ascii="等线" w:eastAsia="等线" w:hAnsi="等线" w:cs="等线" w:hint="eastAsia"/>
          <w:sz w:val="22"/>
        </w:rPr>
        <w:t xml:space="preserve">D. </w:t>
      </w:r>
      <w:proofErr w:type="spellStart"/>
      <w:r>
        <w:rPr>
          <w:rFonts w:ascii="等线" w:eastAsia="等线" w:hAnsi="等线" w:cs="等线" w:hint="eastAsia"/>
          <w:sz w:val="22"/>
        </w:rPr>
        <w:t>Wnt</w:t>
      </w:r>
      <w:proofErr w:type="spellEnd"/>
      <w:r>
        <w:rPr>
          <w:rFonts w:ascii="等线" w:eastAsia="等线" w:hAnsi="等线" w:cs="等线" w:hint="eastAsia"/>
          <w:sz w:val="22"/>
        </w:rPr>
        <w:t>基因家族</w:t>
      </w:r>
    </w:p>
    <w:p w14:paraId="17D3CCB0" w14:textId="77777777" w:rsidR="003A4FC1" w:rsidRDefault="003A4FC1" w:rsidP="003A4FC1">
      <w:pPr>
        <w:rPr>
          <w:rFonts w:ascii="等线" w:eastAsia="等线" w:hAnsi="等线" w:cs="等线" w:hint="eastAsia"/>
          <w:sz w:val="22"/>
        </w:rPr>
      </w:pPr>
    </w:p>
    <w:p w14:paraId="33604346" w14:textId="77777777" w:rsidR="003A4FC1" w:rsidRDefault="003A4FC1" w:rsidP="003A4FC1">
      <w:pPr>
        <w:rPr>
          <w:rFonts w:ascii="等线" w:eastAsia="等线" w:hAnsi="等线" w:cs="等线" w:hint="eastAsia"/>
          <w:sz w:val="22"/>
        </w:rPr>
      </w:pPr>
      <w:r>
        <w:rPr>
          <w:rFonts w:ascii="等线" w:eastAsia="等线" w:hAnsi="等线" w:cs="等线" w:hint="eastAsia"/>
          <w:sz w:val="22"/>
        </w:rPr>
        <w:t>12. p53 基因的正常功能包括下列何者（多选）</w:t>
      </w:r>
    </w:p>
    <w:p w14:paraId="0F01906A" w14:textId="77777777" w:rsidR="003A4FC1" w:rsidRDefault="003A4FC1" w:rsidP="003A4FC1">
      <w:pPr>
        <w:rPr>
          <w:rFonts w:ascii="等线" w:eastAsia="等线" w:hAnsi="等线" w:cs="等线" w:hint="eastAsia"/>
          <w:sz w:val="22"/>
        </w:rPr>
      </w:pPr>
      <w:r>
        <w:rPr>
          <w:rFonts w:ascii="等线" w:eastAsia="等线" w:hAnsi="等线" w:cs="等线" w:hint="eastAsia"/>
          <w:sz w:val="22"/>
        </w:rPr>
        <w:t>A. 是一种肿瘤抑制基因</w:t>
      </w:r>
    </w:p>
    <w:p w14:paraId="4A0DE246" w14:textId="77777777" w:rsidR="003A4FC1" w:rsidRDefault="003A4FC1" w:rsidP="003A4FC1">
      <w:pPr>
        <w:rPr>
          <w:rFonts w:ascii="等线" w:eastAsia="等线" w:hAnsi="等线" w:cs="等线" w:hint="eastAsia"/>
          <w:sz w:val="22"/>
        </w:rPr>
      </w:pPr>
      <w:r>
        <w:rPr>
          <w:rFonts w:ascii="等线" w:eastAsia="等线" w:hAnsi="等线" w:cs="等线" w:hint="eastAsia"/>
          <w:sz w:val="22"/>
        </w:rPr>
        <w:t>B. 可在细胞周期之 G2 检查点进行检查，如无问题便进入 M 期</w:t>
      </w:r>
    </w:p>
    <w:p w14:paraId="11AE7CA0" w14:textId="77777777" w:rsidR="003A4FC1" w:rsidRDefault="003A4FC1" w:rsidP="003A4FC1">
      <w:pPr>
        <w:rPr>
          <w:rFonts w:ascii="等线" w:eastAsia="等线" w:hAnsi="等线" w:cs="等线" w:hint="eastAsia"/>
          <w:sz w:val="22"/>
        </w:rPr>
      </w:pPr>
      <w:r>
        <w:rPr>
          <w:rFonts w:ascii="等线" w:eastAsia="等线" w:hAnsi="等线" w:cs="等线" w:hint="eastAsia"/>
          <w:sz w:val="22"/>
        </w:rPr>
        <w:t>C. 基因产物 p53 蛋白可侦测受损的 DNA</w:t>
      </w:r>
    </w:p>
    <w:p w14:paraId="6DEFB22E" w14:textId="77777777" w:rsidR="003A4FC1" w:rsidRDefault="003A4FC1" w:rsidP="003A4FC1">
      <w:pPr>
        <w:rPr>
          <w:rFonts w:ascii="等线" w:eastAsia="等线" w:hAnsi="等线" w:cs="等线" w:hint="eastAsia"/>
          <w:sz w:val="22"/>
        </w:rPr>
      </w:pPr>
      <w:r>
        <w:rPr>
          <w:rFonts w:ascii="等线" w:eastAsia="等线" w:hAnsi="等线" w:cs="等线" w:hint="eastAsia"/>
          <w:sz w:val="22"/>
        </w:rPr>
        <w:t>D. 基因产物 p53 蛋白可导致缺陷细胞的坏死</w:t>
      </w:r>
    </w:p>
    <w:p w14:paraId="1F93876C" w14:textId="77777777" w:rsidR="003A4FC1" w:rsidRDefault="003A4FC1" w:rsidP="003A4FC1">
      <w:pPr>
        <w:rPr>
          <w:rFonts w:ascii="等线" w:eastAsia="等线" w:hAnsi="等线" w:cs="等线" w:hint="eastAsia"/>
          <w:sz w:val="22"/>
        </w:rPr>
      </w:pPr>
      <w:r>
        <w:rPr>
          <w:rFonts w:ascii="等线" w:eastAsia="等线" w:hAnsi="等线" w:cs="等线" w:hint="eastAsia"/>
          <w:sz w:val="22"/>
        </w:rPr>
        <w:t>E. 会受到 MDM2 基因影响，与癌细胞的发展有关</w:t>
      </w:r>
    </w:p>
    <w:p w14:paraId="79BF05AF" w14:textId="77777777" w:rsidR="003A4FC1" w:rsidRDefault="003A4FC1" w:rsidP="003A4FC1">
      <w:pPr>
        <w:rPr>
          <w:rFonts w:ascii="等线" w:eastAsia="等线" w:hAnsi="等线" w:cs="等线" w:hint="eastAsia"/>
          <w:sz w:val="22"/>
        </w:rPr>
      </w:pPr>
    </w:p>
    <w:p w14:paraId="304A0768" w14:textId="77777777" w:rsidR="003A4FC1" w:rsidRDefault="003A4FC1" w:rsidP="003A4FC1">
      <w:pPr>
        <w:rPr>
          <w:rFonts w:ascii="等线" w:eastAsia="等线" w:hAnsi="等线" w:cs="等线" w:hint="eastAsia"/>
          <w:sz w:val="22"/>
        </w:rPr>
      </w:pPr>
      <w:r>
        <w:rPr>
          <w:rFonts w:ascii="等线" w:eastAsia="等线" w:hAnsi="等线" w:cs="等线" w:hint="eastAsia"/>
          <w:sz w:val="22"/>
        </w:rPr>
        <w:t>13. 以下哪些是癌细胞侵袭和转移的关键步骤（多选）</w:t>
      </w:r>
    </w:p>
    <w:p w14:paraId="230AEBF0" w14:textId="77777777" w:rsidR="003A4FC1" w:rsidRDefault="003A4FC1" w:rsidP="003A4FC1">
      <w:pPr>
        <w:rPr>
          <w:rFonts w:ascii="等线" w:eastAsia="等线" w:hAnsi="等线" w:cs="等线" w:hint="eastAsia"/>
          <w:sz w:val="22"/>
        </w:rPr>
      </w:pPr>
      <w:r>
        <w:rPr>
          <w:rFonts w:ascii="等线" w:eastAsia="等线" w:hAnsi="等线" w:cs="等线" w:hint="eastAsia"/>
          <w:sz w:val="22"/>
        </w:rPr>
        <w:t>A. 基底膜降解</w:t>
      </w:r>
      <w:r>
        <w:rPr>
          <w:rFonts w:ascii="等线" w:eastAsia="等线" w:hAnsi="等线" w:cs="等线"/>
          <w:sz w:val="22"/>
        </w:rPr>
        <w:tab/>
      </w:r>
      <w:r>
        <w:rPr>
          <w:rFonts w:ascii="等线" w:eastAsia="等线" w:hAnsi="等线" w:cs="等线" w:hint="eastAsia"/>
          <w:sz w:val="22"/>
        </w:rPr>
        <w:t>B. 细胞迁移</w:t>
      </w:r>
      <w:r>
        <w:rPr>
          <w:rFonts w:ascii="等线" w:eastAsia="等线" w:hAnsi="等线" w:cs="等线"/>
          <w:sz w:val="22"/>
        </w:rPr>
        <w:tab/>
      </w:r>
      <w:r>
        <w:rPr>
          <w:rFonts w:ascii="等线" w:eastAsia="等线" w:hAnsi="等线" w:cs="等线" w:hint="eastAsia"/>
          <w:sz w:val="22"/>
        </w:rPr>
        <w:t>C. 血管生成</w:t>
      </w:r>
      <w:r>
        <w:rPr>
          <w:rFonts w:ascii="等线" w:eastAsia="等线" w:hAnsi="等线" w:cs="等线"/>
          <w:sz w:val="22"/>
        </w:rPr>
        <w:tab/>
      </w:r>
      <w:r>
        <w:rPr>
          <w:rFonts w:ascii="等线" w:eastAsia="等线" w:hAnsi="等线" w:cs="等线" w:hint="eastAsia"/>
          <w:sz w:val="22"/>
        </w:rPr>
        <w:t>D. 细胞黏附增加</w:t>
      </w:r>
      <w:r>
        <w:rPr>
          <w:rFonts w:ascii="等线" w:eastAsia="等线" w:hAnsi="等线" w:cs="等线"/>
          <w:sz w:val="22"/>
        </w:rPr>
        <w:tab/>
      </w:r>
      <w:r>
        <w:rPr>
          <w:rFonts w:ascii="等线" w:eastAsia="等线" w:hAnsi="等线" w:cs="等线" w:hint="eastAsia"/>
          <w:sz w:val="22"/>
        </w:rPr>
        <w:t>E. 细胞增殖</w:t>
      </w:r>
    </w:p>
    <w:p w14:paraId="750A10C7" w14:textId="77777777" w:rsidR="003A4FC1" w:rsidRDefault="003A4FC1" w:rsidP="003A4FC1">
      <w:pPr>
        <w:rPr>
          <w:rFonts w:ascii="等线" w:eastAsia="等线" w:hAnsi="等线" w:cs="等线" w:hint="eastAsia"/>
          <w:sz w:val="22"/>
        </w:rPr>
      </w:pPr>
    </w:p>
    <w:p w14:paraId="1E32A425" w14:textId="77777777" w:rsidR="003A4FC1" w:rsidRDefault="003A4FC1" w:rsidP="003A4FC1">
      <w:pPr>
        <w:rPr>
          <w:rFonts w:ascii="等线" w:eastAsia="等线" w:hAnsi="等线" w:cs="等线" w:hint="eastAsia"/>
          <w:sz w:val="22"/>
        </w:rPr>
      </w:pPr>
      <w:r>
        <w:rPr>
          <w:rFonts w:ascii="等线" w:eastAsia="等线" w:hAnsi="等线" w:cs="等线" w:hint="eastAsia"/>
          <w:sz w:val="22"/>
        </w:rPr>
        <w:t>14. Caspase 是一组存在于细胞质中具有类似结构的蛋白酶，与真核细胞凋亡密切相关，并参与细胞的生长、 分化与凋亡调节。关于该类蛋白酶的描述以下正确的有（多选）</w:t>
      </w:r>
    </w:p>
    <w:p w14:paraId="17CFF10B" w14:textId="77777777" w:rsidR="003A4FC1" w:rsidRDefault="003A4FC1" w:rsidP="003A4FC1">
      <w:pPr>
        <w:rPr>
          <w:rFonts w:ascii="等线" w:eastAsia="等线" w:hAnsi="等线" w:cs="等线" w:hint="eastAsia"/>
          <w:sz w:val="22"/>
        </w:rPr>
      </w:pPr>
      <w:r>
        <w:rPr>
          <w:rFonts w:ascii="等线" w:eastAsia="等线" w:hAnsi="等线" w:cs="等线" w:hint="eastAsia"/>
          <w:sz w:val="22"/>
        </w:rPr>
        <w:t>A. Caspase 即胱天蛋白酶，因为该蛋白酶富含半胱氨酸与天冬氨酸</w:t>
      </w:r>
    </w:p>
    <w:p w14:paraId="1F5EDF0E" w14:textId="77777777" w:rsidR="003A4FC1" w:rsidRDefault="003A4FC1" w:rsidP="003A4FC1">
      <w:pPr>
        <w:rPr>
          <w:rFonts w:ascii="等线" w:eastAsia="等线" w:hAnsi="等线" w:cs="等线" w:hint="eastAsia"/>
          <w:sz w:val="22"/>
        </w:rPr>
      </w:pPr>
      <w:r>
        <w:rPr>
          <w:rFonts w:ascii="等线" w:eastAsia="等线" w:hAnsi="等线" w:cs="等线" w:hint="eastAsia"/>
          <w:sz w:val="22"/>
        </w:rPr>
        <w:t>B. Caspase 是一类蛋白酶家族，成员较多；在人类已经鉴定了十多种不同的 caspase。其中起细胞凋亡执行者作用的是 Caspase 3, 6, 7</w:t>
      </w:r>
    </w:p>
    <w:p w14:paraId="159FEE6F" w14:textId="77777777" w:rsidR="003A4FC1" w:rsidRDefault="003A4FC1" w:rsidP="003A4FC1">
      <w:pPr>
        <w:rPr>
          <w:rFonts w:ascii="等线" w:eastAsia="等线" w:hAnsi="等线" w:cs="等线" w:hint="eastAsia"/>
          <w:sz w:val="22"/>
        </w:rPr>
      </w:pPr>
      <w:r>
        <w:rPr>
          <w:rFonts w:ascii="等线" w:eastAsia="等线" w:hAnsi="等线" w:cs="等线" w:hint="eastAsia"/>
          <w:sz w:val="22"/>
        </w:rPr>
        <w:t>C. 凋亡起始 Caspase 蛋白包含接头蛋白结合域与蛋白酶功能域，与接头蛋白结合后切割内部位点并组装成具有活性的四聚体（两个异源二聚体），引发放大级联反应，最终使得细胞凋亡</w:t>
      </w:r>
    </w:p>
    <w:p w14:paraId="338AE3B4" w14:textId="77777777" w:rsidR="003A4FC1" w:rsidRDefault="003A4FC1" w:rsidP="003A4FC1">
      <w:pPr>
        <w:rPr>
          <w:rFonts w:ascii="等线" w:eastAsia="等线" w:hAnsi="等线" w:cs="等线" w:hint="eastAsia"/>
          <w:sz w:val="22"/>
        </w:rPr>
      </w:pPr>
      <w:r>
        <w:rPr>
          <w:rFonts w:ascii="等线" w:eastAsia="等线" w:hAnsi="等线" w:cs="等线" w:hint="eastAsia"/>
          <w:sz w:val="22"/>
        </w:rPr>
        <w:t>D. Caspase 8 与 9 是负责凋亡起始的蛋白，其中Caspase8主要参与</w:t>
      </w:r>
      <w:proofErr w:type="spellStart"/>
      <w:r>
        <w:rPr>
          <w:rFonts w:ascii="等线" w:eastAsia="等线" w:hAnsi="等线" w:cs="等线" w:hint="eastAsia"/>
          <w:sz w:val="22"/>
        </w:rPr>
        <w:t>Fas</w:t>
      </w:r>
      <w:proofErr w:type="spellEnd"/>
      <w:r>
        <w:rPr>
          <w:rFonts w:ascii="等线" w:eastAsia="等线" w:hAnsi="等线" w:cs="等线" w:hint="eastAsia"/>
          <w:sz w:val="22"/>
        </w:rPr>
        <w:t>死亡受体介导的外源途径；而Caspase9主要参与</w:t>
      </w:r>
      <w:proofErr w:type="spellStart"/>
      <w:r>
        <w:rPr>
          <w:rFonts w:ascii="等线" w:eastAsia="等线" w:hAnsi="等线" w:cs="等线" w:hint="eastAsia"/>
          <w:sz w:val="22"/>
        </w:rPr>
        <w:t>Bcl</w:t>
      </w:r>
      <w:proofErr w:type="spellEnd"/>
      <w:r>
        <w:rPr>
          <w:rFonts w:ascii="等线" w:eastAsia="等线" w:hAnsi="等线" w:cs="等线" w:hint="eastAsia"/>
          <w:sz w:val="22"/>
        </w:rPr>
        <w:t>家族蛋白调控的内源途径</w:t>
      </w:r>
    </w:p>
    <w:p w14:paraId="724E3FE3" w14:textId="77777777" w:rsidR="003A4FC1" w:rsidRDefault="003A4FC1" w:rsidP="003A4FC1">
      <w:pPr>
        <w:rPr>
          <w:rFonts w:ascii="等线" w:eastAsia="等线" w:hAnsi="等线" w:cs="等线" w:hint="eastAsia"/>
          <w:sz w:val="22"/>
        </w:rPr>
      </w:pPr>
    </w:p>
    <w:p w14:paraId="3EF5DCF4" w14:textId="77777777" w:rsidR="003A4FC1" w:rsidRDefault="003A4FC1" w:rsidP="003A4FC1">
      <w:pPr>
        <w:rPr>
          <w:rFonts w:ascii="等线" w:eastAsia="等线" w:hAnsi="等线" w:cs="等线" w:hint="eastAsia"/>
          <w:sz w:val="22"/>
        </w:rPr>
      </w:pPr>
      <w:r>
        <w:rPr>
          <w:rFonts w:ascii="等线" w:eastAsia="等线" w:hAnsi="等线" w:cs="等线" w:hint="eastAsia"/>
          <w:sz w:val="22"/>
        </w:rPr>
        <w:t>15. 细胞凋亡DNA双链断裂的主要部位是</w:t>
      </w:r>
    </w:p>
    <w:p w14:paraId="792A4F49" w14:textId="77777777" w:rsidR="003A4FC1" w:rsidRDefault="003A4FC1" w:rsidP="003A4FC1">
      <w:pPr>
        <w:rPr>
          <w:rFonts w:ascii="等线" w:eastAsia="等线" w:hAnsi="等线" w:cs="等线" w:hint="eastAsia"/>
          <w:sz w:val="22"/>
        </w:rPr>
      </w:pPr>
      <w:r>
        <w:rPr>
          <w:rFonts w:ascii="等线" w:eastAsia="等线" w:hAnsi="等线" w:cs="等线" w:hint="eastAsia"/>
          <w:sz w:val="22"/>
        </w:rPr>
        <w:t>A. 核小体之间的连接区</w:t>
      </w:r>
      <w:r>
        <w:rPr>
          <w:rFonts w:ascii="等线" w:eastAsia="等线" w:hAnsi="等线" w:cs="等线"/>
          <w:sz w:val="22"/>
        </w:rPr>
        <w:tab/>
      </w:r>
      <w:r>
        <w:rPr>
          <w:rFonts w:ascii="等线" w:eastAsia="等线" w:hAnsi="等线" w:cs="等线" w:hint="eastAsia"/>
          <w:sz w:val="22"/>
        </w:rPr>
        <w:t>B. 富含GC的区域</w:t>
      </w:r>
    </w:p>
    <w:p w14:paraId="67308AC5" w14:textId="77777777" w:rsidR="003A4FC1" w:rsidRDefault="003A4FC1" w:rsidP="003A4FC1">
      <w:pPr>
        <w:rPr>
          <w:rFonts w:ascii="等线" w:eastAsia="等线" w:hAnsi="等线" w:cs="等线" w:hint="eastAsia"/>
          <w:sz w:val="22"/>
        </w:rPr>
      </w:pPr>
      <w:r>
        <w:rPr>
          <w:rFonts w:ascii="等线" w:eastAsia="等线" w:hAnsi="等线" w:cs="等线" w:hint="eastAsia"/>
          <w:sz w:val="22"/>
        </w:rPr>
        <w:t>C. 富含AT的区域</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已经发生DNA损伤的部位</w:t>
      </w:r>
    </w:p>
    <w:p w14:paraId="4C488D18" w14:textId="77777777" w:rsidR="003A4FC1" w:rsidRDefault="003A4FC1" w:rsidP="003A4FC1">
      <w:pPr>
        <w:rPr>
          <w:rFonts w:ascii="等线" w:eastAsia="等线" w:hAnsi="等线" w:cs="等线" w:hint="eastAsia"/>
          <w:sz w:val="22"/>
        </w:rPr>
      </w:pPr>
    </w:p>
    <w:p w14:paraId="1659B048" w14:textId="77777777" w:rsidR="003A4FC1" w:rsidRDefault="003A4FC1" w:rsidP="003A4FC1">
      <w:pPr>
        <w:rPr>
          <w:rFonts w:ascii="等线" w:eastAsia="等线" w:hAnsi="等线" w:cs="等线" w:hint="eastAsia"/>
          <w:sz w:val="22"/>
        </w:rPr>
      </w:pPr>
      <w:r>
        <w:rPr>
          <w:rFonts w:ascii="等线" w:eastAsia="等线" w:hAnsi="等线" w:cs="等线" w:hint="eastAsia"/>
          <w:sz w:val="22"/>
        </w:rPr>
        <w:t>16. 关于细胞自噬的说法，不正确的是</w:t>
      </w:r>
    </w:p>
    <w:p w14:paraId="09CC767A" w14:textId="77777777" w:rsidR="003A4FC1" w:rsidRDefault="003A4FC1" w:rsidP="003A4FC1">
      <w:pPr>
        <w:rPr>
          <w:rFonts w:ascii="等线" w:eastAsia="等线" w:hAnsi="等线" w:cs="等线" w:hint="eastAsia"/>
          <w:sz w:val="22"/>
        </w:rPr>
      </w:pPr>
      <w:r>
        <w:rPr>
          <w:rFonts w:ascii="等线" w:eastAsia="等线" w:hAnsi="等线" w:cs="等线" w:hint="eastAsia"/>
          <w:sz w:val="22"/>
        </w:rPr>
        <w:t>A. 微自噬是指溶酶体或者液泡内膜直接内陷底物包裹并降解的过程</w:t>
      </w:r>
    </w:p>
    <w:p w14:paraId="03E9E244" w14:textId="77777777" w:rsidR="003A4FC1" w:rsidRDefault="003A4FC1" w:rsidP="003A4FC1">
      <w:pPr>
        <w:rPr>
          <w:rFonts w:ascii="等线" w:eastAsia="等线" w:hAnsi="等线" w:cs="等线" w:hint="eastAsia"/>
          <w:sz w:val="22"/>
        </w:rPr>
      </w:pPr>
      <w:r>
        <w:rPr>
          <w:rFonts w:ascii="等线" w:eastAsia="等线" w:hAnsi="等线" w:cs="等线" w:hint="eastAsia"/>
          <w:sz w:val="22"/>
        </w:rPr>
        <w:t>B. 自噬体是在自噬过程中由内质网膜形成的单层膜结构</w:t>
      </w:r>
    </w:p>
    <w:p w14:paraId="3E9A0A2B" w14:textId="77777777" w:rsidR="003A4FC1" w:rsidRDefault="003A4FC1" w:rsidP="003A4FC1">
      <w:pPr>
        <w:rPr>
          <w:rFonts w:ascii="等线" w:eastAsia="等线" w:hAnsi="等线" w:cs="等线" w:hint="eastAsia"/>
          <w:sz w:val="22"/>
        </w:rPr>
      </w:pPr>
      <w:r>
        <w:rPr>
          <w:rFonts w:ascii="等线" w:eastAsia="等线" w:hAnsi="等线" w:cs="等线" w:hint="eastAsia"/>
          <w:sz w:val="22"/>
        </w:rPr>
        <w:t>C. 在正常细胞中自噬也会经常发生，降解无用的蛋白或细胞器</w:t>
      </w:r>
    </w:p>
    <w:p w14:paraId="3684E7B1" w14:textId="77777777" w:rsidR="003A4FC1" w:rsidRDefault="003A4FC1" w:rsidP="003A4FC1">
      <w:pPr>
        <w:rPr>
          <w:rFonts w:ascii="等线" w:eastAsia="等线" w:hAnsi="等线" w:cs="等线" w:hint="eastAsia"/>
          <w:sz w:val="22"/>
        </w:rPr>
      </w:pPr>
      <w:r>
        <w:rPr>
          <w:rFonts w:ascii="等线" w:eastAsia="等线" w:hAnsi="等线" w:cs="等线" w:hint="eastAsia"/>
          <w:sz w:val="22"/>
        </w:rPr>
        <w:t>D. 在自噬过程中，部分细胞器肿大，在细胞质中形成包裹细胞质内容物的自噬体，之后与溶酶体融合实现对于内容物的降解</w:t>
      </w:r>
    </w:p>
    <w:p w14:paraId="23B94380" w14:textId="77777777" w:rsidR="003A4FC1" w:rsidRDefault="003A4FC1" w:rsidP="003A4FC1">
      <w:pPr>
        <w:rPr>
          <w:rFonts w:ascii="等线" w:eastAsia="等线" w:hAnsi="等线" w:cs="等线" w:hint="eastAsia"/>
          <w:sz w:val="22"/>
        </w:rPr>
      </w:pPr>
    </w:p>
    <w:p w14:paraId="155F42F2" w14:textId="77777777" w:rsidR="003A4FC1" w:rsidRDefault="003A4FC1" w:rsidP="003A4FC1">
      <w:pPr>
        <w:rPr>
          <w:rFonts w:ascii="等线" w:eastAsia="等线" w:hAnsi="等线" w:cs="等线" w:hint="eastAsia"/>
          <w:sz w:val="22"/>
        </w:rPr>
      </w:pPr>
      <w:r>
        <w:rPr>
          <w:rFonts w:ascii="等线" w:eastAsia="等线" w:hAnsi="等线" w:cs="等线" w:hint="eastAsia"/>
          <w:sz w:val="22"/>
        </w:rPr>
        <w:t>17. 以下哪些是延缓细胞衰老的潜在策略（多选）</w:t>
      </w:r>
    </w:p>
    <w:p w14:paraId="0297EF4C" w14:textId="77777777" w:rsidR="003A4FC1" w:rsidRDefault="003A4FC1" w:rsidP="003A4FC1">
      <w:pPr>
        <w:rPr>
          <w:rFonts w:ascii="等线" w:eastAsia="等线" w:hAnsi="等线" w:cs="等线" w:hint="eastAsia"/>
          <w:sz w:val="22"/>
        </w:rPr>
      </w:pPr>
      <w:r>
        <w:rPr>
          <w:rFonts w:ascii="等线" w:eastAsia="等线" w:hAnsi="等线" w:cs="等线" w:hint="eastAsia"/>
          <w:sz w:val="22"/>
        </w:rPr>
        <w:t>A. 抗氧化剂的使用</w:t>
      </w:r>
      <w:r>
        <w:rPr>
          <w:rFonts w:ascii="等线" w:eastAsia="等线" w:hAnsi="等线" w:cs="等线"/>
          <w:sz w:val="22"/>
        </w:rPr>
        <w:tab/>
      </w:r>
      <w:r>
        <w:rPr>
          <w:rFonts w:ascii="等线" w:eastAsia="等线" w:hAnsi="等线" w:cs="等线" w:hint="eastAsia"/>
          <w:sz w:val="22"/>
        </w:rPr>
        <w:t>B. 卡路里限制</w:t>
      </w:r>
      <w:r>
        <w:rPr>
          <w:rFonts w:ascii="等线" w:eastAsia="等线" w:hAnsi="等线" w:cs="等线"/>
          <w:sz w:val="22"/>
        </w:rPr>
        <w:tab/>
      </w:r>
      <w:r>
        <w:rPr>
          <w:rFonts w:ascii="等线" w:eastAsia="等线" w:hAnsi="等线" w:cs="等线" w:hint="eastAsia"/>
          <w:sz w:val="22"/>
        </w:rPr>
        <w:t>C. 刺激细胞不断分裂</w:t>
      </w:r>
      <w:r>
        <w:rPr>
          <w:rFonts w:ascii="等线" w:eastAsia="等线" w:hAnsi="等线" w:cs="等线"/>
          <w:sz w:val="22"/>
        </w:rPr>
        <w:tab/>
      </w:r>
      <w:r>
        <w:rPr>
          <w:rFonts w:ascii="等线" w:eastAsia="等线" w:hAnsi="等线" w:cs="等线" w:hint="eastAsia"/>
          <w:sz w:val="22"/>
        </w:rPr>
        <w:t>D. 端粒酶的激活</w:t>
      </w:r>
    </w:p>
    <w:p w14:paraId="19C3DEA0" w14:textId="77777777" w:rsidR="003A4FC1" w:rsidRDefault="003A4FC1" w:rsidP="003A4FC1">
      <w:pPr>
        <w:rPr>
          <w:rFonts w:ascii="等线" w:eastAsia="等线" w:hAnsi="等线" w:cs="等线" w:hint="eastAsia"/>
          <w:sz w:val="22"/>
        </w:rPr>
      </w:pPr>
    </w:p>
    <w:p w14:paraId="0A405375" w14:textId="77777777" w:rsidR="003A4FC1" w:rsidRDefault="003A4FC1" w:rsidP="003A4FC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0"/>
        <w:gridCol w:w="2072"/>
        <w:gridCol w:w="2072"/>
        <w:gridCol w:w="2082"/>
      </w:tblGrid>
      <w:tr w:rsidR="003A4FC1" w14:paraId="6710330B" w14:textId="77777777" w:rsidTr="00FA33B6">
        <w:tc>
          <w:tcPr>
            <w:tcW w:w="2130" w:type="dxa"/>
          </w:tcPr>
          <w:p w14:paraId="60CE63E1" w14:textId="77777777" w:rsidR="003A4FC1" w:rsidRDefault="003A4FC1"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68DA874D" w14:textId="77777777" w:rsidR="003A4FC1" w:rsidRDefault="003A4FC1"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228589A3" w14:textId="77777777" w:rsidR="003A4FC1" w:rsidRDefault="003A4FC1"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77FE04EF" w14:textId="77777777" w:rsidR="003A4FC1" w:rsidRDefault="003A4FC1" w:rsidP="00FA33B6">
            <w:pPr>
              <w:rPr>
                <w:rFonts w:eastAsiaTheme="minorHAnsi" w:hint="eastAsia"/>
                <w:color w:val="000000" w:themeColor="text1"/>
              </w:rPr>
            </w:pPr>
            <w:r>
              <w:rPr>
                <w:rFonts w:eastAsiaTheme="minorHAnsi" w:hint="eastAsia"/>
                <w:color w:val="000000" w:themeColor="text1"/>
              </w:rPr>
              <w:t>答案</w:t>
            </w:r>
          </w:p>
        </w:tc>
      </w:tr>
      <w:tr w:rsidR="003A4FC1" w14:paraId="6F2DF216" w14:textId="77777777" w:rsidTr="00FA33B6">
        <w:tc>
          <w:tcPr>
            <w:tcW w:w="2130" w:type="dxa"/>
          </w:tcPr>
          <w:p w14:paraId="73830E53" w14:textId="77777777" w:rsidR="003A4FC1" w:rsidRDefault="003A4FC1" w:rsidP="00FA33B6">
            <w:pPr>
              <w:rPr>
                <w:rFonts w:eastAsiaTheme="minorHAnsi" w:hint="eastAsia"/>
                <w:color w:val="000000" w:themeColor="text1"/>
              </w:rPr>
            </w:pPr>
            <w:r>
              <w:rPr>
                <w:rFonts w:eastAsiaTheme="minorHAnsi" w:hint="eastAsia"/>
                <w:color w:val="000000" w:themeColor="text1"/>
              </w:rPr>
              <w:t>1</w:t>
            </w:r>
          </w:p>
        </w:tc>
        <w:tc>
          <w:tcPr>
            <w:tcW w:w="2130" w:type="dxa"/>
          </w:tcPr>
          <w:p w14:paraId="05C9847C"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c>
          <w:tcPr>
            <w:tcW w:w="2131" w:type="dxa"/>
          </w:tcPr>
          <w:p w14:paraId="1EEC461E" w14:textId="77777777" w:rsidR="003A4FC1" w:rsidRDefault="003A4FC1" w:rsidP="00FA33B6">
            <w:pPr>
              <w:rPr>
                <w:rFonts w:eastAsiaTheme="minorHAnsi" w:hint="eastAsia"/>
                <w:color w:val="000000" w:themeColor="text1"/>
              </w:rPr>
            </w:pPr>
            <w:r>
              <w:rPr>
                <w:rFonts w:eastAsiaTheme="minorHAnsi" w:hint="eastAsia"/>
                <w:color w:val="000000" w:themeColor="text1"/>
              </w:rPr>
              <w:t>10</w:t>
            </w:r>
          </w:p>
        </w:tc>
        <w:tc>
          <w:tcPr>
            <w:tcW w:w="2131" w:type="dxa"/>
          </w:tcPr>
          <w:p w14:paraId="694AA1CC" w14:textId="77777777" w:rsidR="003A4FC1" w:rsidRDefault="003A4FC1" w:rsidP="00FA33B6">
            <w:pPr>
              <w:rPr>
                <w:rFonts w:eastAsiaTheme="minorHAnsi" w:hint="eastAsia"/>
                <w:color w:val="000000" w:themeColor="text1"/>
              </w:rPr>
            </w:pPr>
            <w:r>
              <w:rPr>
                <w:rFonts w:eastAsiaTheme="minorHAnsi" w:hint="eastAsia"/>
                <w:color w:val="000000" w:themeColor="text1"/>
              </w:rPr>
              <w:t>D</w:t>
            </w:r>
          </w:p>
        </w:tc>
      </w:tr>
      <w:tr w:rsidR="003A4FC1" w14:paraId="0AD4F48F" w14:textId="77777777" w:rsidTr="00FA33B6">
        <w:tc>
          <w:tcPr>
            <w:tcW w:w="2130" w:type="dxa"/>
          </w:tcPr>
          <w:p w14:paraId="50AD342C" w14:textId="77777777" w:rsidR="003A4FC1" w:rsidRDefault="003A4FC1" w:rsidP="00FA33B6">
            <w:pPr>
              <w:rPr>
                <w:rFonts w:eastAsiaTheme="minorHAnsi" w:hint="eastAsia"/>
                <w:color w:val="000000" w:themeColor="text1"/>
              </w:rPr>
            </w:pPr>
            <w:r>
              <w:rPr>
                <w:rFonts w:eastAsiaTheme="minorHAnsi" w:hint="eastAsia"/>
                <w:color w:val="000000" w:themeColor="text1"/>
              </w:rPr>
              <w:t>2</w:t>
            </w:r>
          </w:p>
        </w:tc>
        <w:tc>
          <w:tcPr>
            <w:tcW w:w="2130" w:type="dxa"/>
          </w:tcPr>
          <w:p w14:paraId="1FB75154" w14:textId="77777777" w:rsidR="003A4FC1" w:rsidRDefault="003A4FC1" w:rsidP="00FA33B6">
            <w:pPr>
              <w:rPr>
                <w:rFonts w:eastAsiaTheme="minorHAnsi" w:hint="eastAsia"/>
                <w:color w:val="000000" w:themeColor="text1"/>
              </w:rPr>
            </w:pPr>
            <w:r>
              <w:rPr>
                <w:rFonts w:eastAsiaTheme="minorHAnsi" w:hint="eastAsia"/>
                <w:color w:val="000000" w:themeColor="text1"/>
              </w:rPr>
              <w:t>D</w:t>
            </w:r>
          </w:p>
        </w:tc>
        <w:tc>
          <w:tcPr>
            <w:tcW w:w="2131" w:type="dxa"/>
          </w:tcPr>
          <w:p w14:paraId="56B7D915" w14:textId="77777777" w:rsidR="003A4FC1" w:rsidRDefault="003A4FC1" w:rsidP="00FA33B6">
            <w:pPr>
              <w:rPr>
                <w:rFonts w:eastAsiaTheme="minorHAnsi" w:hint="eastAsia"/>
                <w:color w:val="000000" w:themeColor="text1"/>
              </w:rPr>
            </w:pPr>
            <w:r>
              <w:rPr>
                <w:rFonts w:eastAsiaTheme="minorHAnsi" w:hint="eastAsia"/>
                <w:color w:val="000000" w:themeColor="text1"/>
              </w:rPr>
              <w:t>11</w:t>
            </w:r>
          </w:p>
        </w:tc>
        <w:tc>
          <w:tcPr>
            <w:tcW w:w="2131" w:type="dxa"/>
          </w:tcPr>
          <w:p w14:paraId="660FE51A" w14:textId="77777777" w:rsidR="003A4FC1" w:rsidRDefault="003A4FC1" w:rsidP="00FA33B6">
            <w:pPr>
              <w:rPr>
                <w:rFonts w:eastAsiaTheme="minorHAnsi" w:hint="eastAsia"/>
                <w:color w:val="000000" w:themeColor="text1"/>
              </w:rPr>
            </w:pPr>
            <w:r>
              <w:rPr>
                <w:rFonts w:eastAsiaTheme="minorHAnsi" w:hint="eastAsia"/>
                <w:color w:val="000000" w:themeColor="text1"/>
              </w:rPr>
              <w:t>ABCD</w:t>
            </w:r>
          </w:p>
        </w:tc>
      </w:tr>
      <w:tr w:rsidR="003A4FC1" w14:paraId="3E56EA41" w14:textId="77777777" w:rsidTr="00FA33B6">
        <w:tc>
          <w:tcPr>
            <w:tcW w:w="2130" w:type="dxa"/>
          </w:tcPr>
          <w:p w14:paraId="26B6CAD2" w14:textId="77777777" w:rsidR="003A4FC1" w:rsidRDefault="003A4FC1" w:rsidP="00FA33B6">
            <w:pPr>
              <w:rPr>
                <w:rFonts w:eastAsiaTheme="minorHAnsi" w:hint="eastAsia"/>
                <w:color w:val="000000" w:themeColor="text1"/>
              </w:rPr>
            </w:pPr>
            <w:r>
              <w:rPr>
                <w:rFonts w:eastAsiaTheme="minorHAnsi" w:hint="eastAsia"/>
                <w:color w:val="000000" w:themeColor="text1"/>
              </w:rPr>
              <w:lastRenderedPageBreak/>
              <w:t>3</w:t>
            </w:r>
          </w:p>
        </w:tc>
        <w:tc>
          <w:tcPr>
            <w:tcW w:w="2130" w:type="dxa"/>
          </w:tcPr>
          <w:p w14:paraId="4D8FAEF5" w14:textId="77777777" w:rsidR="003A4FC1" w:rsidRDefault="003A4FC1" w:rsidP="00FA33B6">
            <w:pPr>
              <w:rPr>
                <w:rFonts w:eastAsiaTheme="minorHAnsi" w:hint="eastAsia"/>
                <w:color w:val="000000" w:themeColor="text1"/>
              </w:rPr>
            </w:pPr>
            <w:r>
              <w:rPr>
                <w:rFonts w:eastAsiaTheme="minorHAnsi" w:hint="eastAsia"/>
                <w:color w:val="000000" w:themeColor="text1"/>
              </w:rPr>
              <w:t>B</w:t>
            </w:r>
          </w:p>
        </w:tc>
        <w:tc>
          <w:tcPr>
            <w:tcW w:w="2131" w:type="dxa"/>
          </w:tcPr>
          <w:p w14:paraId="1C37D096" w14:textId="77777777" w:rsidR="003A4FC1" w:rsidRDefault="003A4FC1" w:rsidP="00FA33B6">
            <w:pPr>
              <w:rPr>
                <w:rFonts w:eastAsiaTheme="minorHAnsi" w:hint="eastAsia"/>
                <w:color w:val="000000" w:themeColor="text1"/>
              </w:rPr>
            </w:pPr>
            <w:r>
              <w:rPr>
                <w:rFonts w:eastAsiaTheme="minorHAnsi" w:hint="eastAsia"/>
                <w:color w:val="000000" w:themeColor="text1"/>
              </w:rPr>
              <w:t>12</w:t>
            </w:r>
          </w:p>
        </w:tc>
        <w:tc>
          <w:tcPr>
            <w:tcW w:w="2131" w:type="dxa"/>
          </w:tcPr>
          <w:p w14:paraId="2449CD55" w14:textId="77777777" w:rsidR="003A4FC1" w:rsidRDefault="003A4FC1" w:rsidP="00FA33B6">
            <w:pPr>
              <w:rPr>
                <w:rFonts w:eastAsiaTheme="minorHAnsi" w:hint="eastAsia"/>
                <w:color w:val="000000" w:themeColor="text1"/>
              </w:rPr>
            </w:pPr>
            <w:r>
              <w:rPr>
                <w:rFonts w:eastAsiaTheme="minorHAnsi" w:hint="eastAsia"/>
                <w:color w:val="000000" w:themeColor="text1"/>
              </w:rPr>
              <w:t>ACE</w:t>
            </w:r>
          </w:p>
        </w:tc>
      </w:tr>
      <w:tr w:rsidR="003A4FC1" w14:paraId="02D5F522" w14:textId="77777777" w:rsidTr="00FA33B6">
        <w:tc>
          <w:tcPr>
            <w:tcW w:w="2130" w:type="dxa"/>
          </w:tcPr>
          <w:p w14:paraId="2765982E" w14:textId="77777777" w:rsidR="003A4FC1" w:rsidRDefault="003A4FC1" w:rsidP="00FA33B6">
            <w:pPr>
              <w:rPr>
                <w:rFonts w:eastAsiaTheme="minorHAnsi" w:hint="eastAsia"/>
                <w:color w:val="000000" w:themeColor="text1"/>
              </w:rPr>
            </w:pPr>
            <w:r>
              <w:rPr>
                <w:rFonts w:eastAsiaTheme="minorHAnsi" w:hint="eastAsia"/>
                <w:color w:val="000000" w:themeColor="text1"/>
              </w:rPr>
              <w:t>4</w:t>
            </w:r>
          </w:p>
        </w:tc>
        <w:tc>
          <w:tcPr>
            <w:tcW w:w="2130" w:type="dxa"/>
          </w:tcPr>
          <w:p w14:paraId="7F8BEB02" w14:textId="77777777" w:rsidR="003A4FC1" w:rsidRDefault="003A4FC1" w:rsidP="00FA33B6">
            <w:pPr>
              <w:rPr>
                <w:rFonts w:eastAsiaTheme="minorHAnsi" w:hint="eastAsia"/>
                <w:color w:val="000000" w:themeColor="text1"/>
              </w:rPr>
            </w:pPr>
            <w:r>
              <w:rPr>
                <w:rFonts w:eastAsiaTheme="minorHAnsi" w:hint="eastAsia"/>
                <w:color w:val="000000" w:themeColor="text1"/>
              </w:rPr>
              <w:t>AC</w:t>
            </w:r>
          </w:p>
        </w:tc>
        <w:tc>
          <w:tcPr>
            <w:tcW w:w="2131" w:type="dxa"/>
          </w:tcPr>
          <w:p w14:paraId="35C3A4D0" w14:textId="77777777" w:rsidR="003A4FC1" w:rsidRDefault="003A4FC1" w:rsidP="00FA33B6">
            <w:pPr>
              <w:rPr>
                <w:rFonts w:eastAsiaTheme="minorHAnsi" w:hint="eastAsia"/>
                <w:color w:val="000000" w:themeColor="text1"/>
              </w:rPr>
            </w:pPr>
            <w:r>
              <w:rPr>
                <w:rFonts w:eastAsiaTheme="minorHAnsi" w:hint="eastAsia"/>
                <w:color w:val="000000" w:themeColor="text1"/>
              </w:rPr>
              <w:t>13</w:t>
            </w:r>
          </w:p>
        </w:tc>
        <w:tc>
          <w:tcPr>
            <w:tcW w:w="2131" w:type="dxa"/>
          </w:tcPr>
          <w:p w14:paraId="2D96876C" w14:textId="77777777" w:rsidR="003A4FC1" w:rsidRDefault="003A4FC1" w:rsidP="00FA33B6">
            <w:pPr>
              <w:rPr>
                <w:rFonts w:eastAsiaTheme="minorHAnsi" w:hint="eastAsia"/>
                <w:color w:val="000000" w:themeColor="text1"/>
              </w:rPr>
            </w:pPr>
            <w:r>
              <w:rPr>
                <w:rFonts w:eastAsiaTheme="minorHAnsi" w:hint="eastAsia"/>
                <w:color w:val="000000" w:themeColor="text1"/>
              </w:rPr>
              <w:t>ABC</w:t>
            </w:r>
          </w:p>
        </w:tc>
      </w:tr>
      <w:tr w:rsidR="003A4FC1" w14:paraId="1DAB8AAC" w14:textId="77777777" w:rsidTr="00FA33B6">
        <w:tc>
          <w:tcPr>
            <w:tcW w:w="2130" w:type="dxa"/>
          </w:tcPr>
          <w:p w14:paraId="6529C3FC" w14:textId="77777777" w:rsidR="003A4FC1" w:rsidRDefault="003A4FC1" w:rsidP="00FA33B6">
            <w:pPr>
              <w:rPr>
                <w:rFonts w:eastAsiaTheme="minorHAnsi" w:hint="eastAsia"/>
                <w:color w:val="000000" w:themeColor="text1"/>
              </w:rPr>
            </w:pPr>
            <w:r>
              <w:rPr>
                <w:rFonts w:eastAsiaTheme="minorHAnsi" w:hint="eastAsia"/>
                <w:color w:val="000000" w:themeColor="text1"/>
              </w:rPr>
              <w:t>5</w:t>
            </w:r>
          </w:p>
        </w:tc>
        <w:tc>
          <w:tcPr>
            <w:tcW w:w="2130" w:type="dxa"/>
          </w:tcPr>
          <w:p w14:paraId="0E5081F4" w14:textId="77777777" w:rsidR="003A4FC1" w:rsidRDefault="003A4FC1" w:rsidP="00FA33B6">
            <w:pPr>
              <w:rPr>
                <w:rFonts w:eastAsiaTheme="minorHAnsi" w:hint="eastAsia"/>
                <w:color w:val="000000" w:themeColor="text1"/>
              </w:rPr>
            </w:pPr>
            <w:r>
              <w:rPr>
                <w:rFonts w:eastAsiaTheme="minorHAnsi" w:hint="eastAsia"/>
                <w:color w:val="000000" w:themeColor="text1"/>
              </w:rPr>
              <w:t>D</w:t>
            </w:r>
          </w:p>
        </w:tc>
        <w:tc>
          <w:tcPr>
            <w:tcW w:w="2131" w:type="dxa"/>
          </w:tcPr>
          <w:p w14:paraId="41962B3B" w14:textId="77777777" w:rsidR="003A4FC1" w:rsidRDefault="003A4FC1" w:rsidP="00FA33B6">
            <w:pPr>
              <w:rPr>
                <w:rFonts w:eastAsiaTheme="minorHAnsi" w:hint="eastAsia"/>
                <w:color w:val="000000" w:themeColor="text1"/>
              </w:rPr>
            </w:pPr>
            <w:r>
              <w:rPr>
                <w:rFonts w:eastAsiaTheme="minorHAnsi" w:hint="eastAsia"/>
                <w:color w:val="000000" w:themeColor="text1"/>
              </w:rPr>
              <w:t>14</w:t>
            </w:r>
          </w:p>
        </w:tc>
        <w:tc>
          <w:tcPr>
            <w:tcW w:w="2131" w:type="dxa"/>
          </w:tcPr>
          <w:p w14:paraId="39055C1D" w14:textId="77777777" w:rsidR="003A4FC1" w:rsidRDefault="003A4FC1" w:rsidP="00FA33B6">
            <w:pPr>
              <w:rPr>
                <w:rFonts w:eastAsiaTheme="minorHAnsi" w:hint="eastAsia"/>
                <w:color w:val="000000" w:themeColor="text1"/>
              </w:rPr>
            </w:pPr>
            <w:r>
              <w:rPr>
                <w:rFonts w:eastAsiaTheme="minorHAnsi" w:hint="eastAsia"/>
                <w:color w:val="000000" w:themeColor="text1"/>
              </w:rPr>
              <w:t>BCD</w:t>
            </w:r>
          </w:p>
        </w:tc>
      </w:tr>
      <w:tr w:rsidR="003A4FC1" w14:paraId="01BD577D" w14:textId="77777777" w:rsidTr="00FA33B6">
        <w:tc>
          <w:tcPr>
            <w:tcW w:w="2130" w:type="dxa"/>
          </w:tcPr>
          <w:p w14:paraId="58F39C8F" w14:textId="77777777" w:rsidR="003A4FC1" w:rsidRDefault="003A4FC1" w:rsidP="00FA33B6">
            <w:pPr>
              <w:rPr>
                <w:rFonts w:eastAsiaTheme="minorHAnsi" w:hint="eastAsia"/>
                <w:color w:val="000000" w:themeColor="text1"/>
              </w:rPr>
            </w:pPr>
            <w:r>
              <w:rPr>
                <w:rFonts w:eastAsiaTheme="minorHAnsi" w:hint="eastAsia"/>
                <w:color w:val="000000" w:themeColor="text1"/>
              </w:rPr>
              <w:t>6</w:t>
            </w:r>
          </w:p>
        </w:tc>
        <w:tc>
          <w:tcPr>
            <w:tcW w:w="2130" w:type="dxa"/>
          </w:tcPr>
          <w:p w14:paraId="14C9FD02" w14:textId="77777777" w:rsidR="003A4FC1" w:rsidRDefault="003A4FC1" w:rsidP="00FA33B6">
            <w:pPr>
              <w:rPr>
                <w:rFonts w:eastAsiaTheme="minorHAnsi" w:hint="eastAsia"/>
                <w:color w:val="000000" w:themeColor="text1"/>
              </w:rPr>
            </w:pPr>
            <w:r>
              <w:rPr>
                <w:rFonts w:eastAsiaTheme="minorHAnsi" w:hint="eastAsia"/>
                <w:color w:val="000000" w:themeColor="text1"/>
              </w:rPr>
              <w:t>C</w:t>
            </w:r>
          </w:p>
        </w:tc>
        <w:tc>
          <w:tcPr>
            <w:tcW w:w="2131" w:type="dxa"/>
          </w:tcPr>
          <w:p w14:paraId="23FBEE26" w14:textId="77777777" w:rsidR="003A4FC1" w:rsidRDefault="003A4FC1" w:rsidP="00FA33B6">
            <w:pPr>
              <w:rPr>
                <w:rFonts w:eastAsiaTheme="minorHAnsi" w:hint="eastAsia"/>
                <w:color w:val="000000" w:themeColor="text1"/>
              </w:rPr>
            </w:pPr>
            <w:r>
              <w:rPr>
                <w:rFonts w:eastAsiaTheme="minorHAnsi" w:hint="eastAsia"/>
                <w:color w:val="000000" w:themeColor="text1"/>
              </w:rPr>
              <w:t>15</w:t>
            </w:r>
          </w:p>
        </w:tc>
        <w:tc>
          <w:tcPr>
            <w:tcW w:w="2131" w:type="dxa"/>
          </w:tcPr>
          <w:p w14:paraId="12EBF908"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r>
      <w:tr w:rsidR="003A4FC1" w14:paraId="110CEC08" w14:textId="77777777" w:rsidTr="00FA33B6">
        <w:tc>
          <w:tcPr>
            <w:tcW w:w="2130" w:type="dxa"/>
          </w:tcPr>
          <w:p w14:paraId="57D216FF" w14:textId="77777777" w:rsidR="003A4FC1" w:rsidRDefault="003A4FC1" w:rsidP="00FA33B6">
            <w:pPr>
              <w:rPr>
                <w:rFonts w:eastAsiaTheme="minorHAnsi" w:hint="eastAsia"/>
                <w:color w:val="000000" w:themeColor="text1"/>
              </w:rPr>
            </w:pPr>
            <w:r>
              <w:rPr>
                <w:rFonts w:eastAsiaTheme="minorHAnsi" w:hint="eastAsia"/>
                <w:color w:val="000000" w:themeColor="text1"/>
              </w:rPr>
              <w:t>7</w:t>
            </w:r>
          </w:p>
        </w:tc>
        <w:tc>
          <w:tcPr>
            <w:tcW w:w="2130" w:type="dxa"/>
          </w:tcPr>
          <w:p w14:paraId="31C92482" w14:textId="77777777" w:rsidR="003A4FC1" w:rsidRDefault="003A4FC1" w:rsidP="00FA33B6">
            <w:pPr>
              <w:rPr>
                <w:rFonts w:eastAsiaTheme="minorHAnsi" w:hint="eastAsia"/>
                <w:color w:val="000000" w:themeColor="text1"/>
              </w:rPr>
            </w:pPr>
            <w:r>
              <w:rPr>
                <w:rFonts w:eastAsiaTheme="minorHAnsi" w:hint="eastAsia"/>
                <w:color w:val="000000" w:themeColor="text1"/>
              </w:rPr>
              <w:t>D</w:t>
            </w:r>
          </w:p>
        </w:tc>
        <w:tc>
          <w:tcPr>
            <w:tcW w:w="2131" w:type="dxa"/>
          </w:tcPr>
          <w:p w14:paraId="0C8A60FA" w14:textId="77777777" w:rsidR="003A4FC1" w:rsidRDefault="003A4FC1" w:rsidP="00FA33B6">
            <w:pPr>
              <w:rPr>
                <w:rFonts w:eastAsiaTheme="minorHAnsi" w:hint="eastAsia"/>
                <w:color w:val="000000" w:themeColor="text1"/>
              </w:rPr>
            </w:pPr>
            <w:r>
              <w:rPr>
                <w:rFonts w:eastAsiaTheme="minorHAnsi" w:hint="eastAsia"/>
                <w:color w:val="000000" w:themeColor="text1"/>
              </w:rPr>
              <w:t>16</w:t>
            </w:r>
          </w:p>
        </w:tc>
        <w:tc>
          <w:tcPr>
            <w:tcW w:w="2131" w:type="dxa"/>
          </w:tcPr>
          <w:p w14:paraId="33B710D1" w14:textId="77777777" w:rsidR="003A4FC1" w:rsidRDefault="003A4FC1" w:rsidP="00FA33B6">
            <w:pPr>
              <w:rPr>
                <w:rFonts w:eastAsiaTheme="minorHAnsi" w:hint="eastAsia"/>
                <w:color w:val="000000" w:themeColor="text1"/>
              </w:rPr>
            </w:pPr>
            <w:r>
              <w:rPr>
                <w:rFonts w:eastAsiaTheme="minorHAnsi" w:hint="eastAsia"/>
                <w:color w:val="000000" w:themeColor="text1"/>
              </w:rPr>
              <w:t>B</w:t>
            </w:r>
          </w:p>
        </w:tc>
      </w:tr>
      <w:tr w:rsidR="003A4FC1" w14:paraId="2E9A171B" w14:textId="77777777" w:rsidTr="00FA33B6">
        <w:tc>
          <w:tcPr>
            <w:tcW w:w="2130" w:type="dxa"/>
          </w:tcPr>
          <w:p w14:paraId="37C7BB09" w14:textId="77777777" w:rsidR="003A4FC1" w:rsidRDefault="003A4FC1" w:rsidP="00FA33B6">
            <w:pPr>
              <w:rPr>
                <w:rFonts w:eastAsiaTheme="minorHAnsi" w:hint="eastAsia"/>
                <w:color w:val="000000" w:themeColor="text1"/>
              </w:rPr>
            </w:pPr>
            <w:r>
              <w:rPr>
                <w:rFonts w:eastAsiaTheme="minorHAnsi" w:hint="eastAsia"/>
                <w:color w:val="000000" w:themeColor="text1"/>
              </w:rPr>
              <w:t>8</w:t>
            </w:r>
          </w:p>
        </w:tc>
        <w:tc>
          <w:tcPr>
            <w:tcW w:w="2130" w:type="dxa"/>
          </w:tcPr>
          <w:p w14:paraId="045F10BB"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c>
          <w:tcPr>
            <w:tcW w:w="2131" w:type="dxa"/>
          </w:tcPr>
          <w:p w14:paraId="4E117BD9" w14:textId="77777777" w:rsidR="003A4FC1" w:rsidRDefault="003A4FC1" w:rsidP="00FA33B6">
            <w:pPr>
              <w:rPr>
                <w:rFonts w:eastAsiaTheme="minorHAnsi" w:hint="eastAsia"/>
                <w:color w:val="000000" w:themeColor="text1"/>
              </w:rPr>
            </w:pPr>
            <w:r>
              <w:rPr>
                <w:rFonts w:eastAsiaTheme="minorHAnsi" w:hint="eastAsia"/>
                <w:color w:val="000000" w:themeColor="text1"/>
              </w:rPr>
              <w:t>17</w:t>
            </w:r>
          </w:p>
        </w:tc>
        <w:tc>
          <w:tcPr>
            <w:tcW w:w="2131" w:type="dxa"/>
          </w:tcPr>
          <w:p w14:paraId="0FC90A3A" w14:textId="77777777" w:rsidR="003A4FC1" w:rsidRDefault="003A4FC1" w:rsidP="00FA33B6">
            <w:pPr>
              <w:rPr>
                <w:rFonts w:eastAsiaTheme="minorHAnsi" w:hint="eastAsia"/>
                <w:color w:val="000000" w:themeColor="text1"/>
              </w:rPr>
            </w:pPr>
            <w:r>
              <w:rPr>
                <w:rFonts w:eastAsiaTheme="minorHAnsi" w:hint="eastAsia"/>
                <w:color w:val="000000" w:themeColor="text1"/>
              </w:rPr>
              <w:t>ABD</w:t>
            </w:r>
          </w:p>
        </w:tc>
      </w:tr>
      <w:tr w:rsidR="003A4FC1" w14:paraId="1E3576CF" w14:textId="77777777" w:rsidTr="00FA33B6">
        <w:tc>
          <w:tcPr>
            <w:tcW w:w="2130" w:type="dxa"/>
          </w:tcPr>
          <w:p w14:paraId="68753DF3" w14:textId="77777777" w:rsidR="003A4FC1" w:rsidRDefault="003A4FC1" w:rsidP="00FA33B6">
            <w:pPr>
              <w:rPr>
                <w:rFonts w:eastAsiaTheme="minorHAnsi" w:hint="eastAsia"/>
                <w:color w:val="000000" w:themeColor="text1"/>
              </w:rPr>
            </w:pPr>
            <w:r>
              <w:rPr>
                <w:rFonts w:eastAsiaTheme="minorHAnsi" w:hint="eastAsia"/>
                <w:color w:val="000000" w:themeColor="text1"/>
              </w:rPr>
              <w:t>9</w:t>
            </w:r>
          </w:p>
        </w:tc>
        <w:tc>
          <w:tcPr>
            <w:tcW w:w="2130" w:type="dxa"/>
          </w:tcPr>
          <w:p w14:paraId="74D676A1" w14:textId="77777777" w:rsidR="003A4FC1" w:rsidRDefault="003A4FC1" w:rsidP="00FA33B6">
            <w:pPr>
              <w:rPr>
                <w:rFonts w:eastAsiaTheme="minorHAnsi" w:hint="eastAsia"/>
                <w:color w:val="000000" w:themeColor="text1"/>
              </w:rPr>
            </w:pPr>
            <w:r>
              <w:rPr>
                <w:rFonts w:eastAsiaTheme="minorHAnsi" w:hint="eastAsia"/>
                <w:color w:val="000000" w:themeColor="text1"/>
              </w:rPr>
              <w:t>D</w:t>
            </w:r>
          </w:p>
        </w:tc>
        <w:tc>
          <w:tcPr>
            <w:tcW w:w="2131" w:type="dxa"/>
          </w:tcPr>
          <w:p w14:paraId="6291F925" w14:textId="77777777" w:rsidR="003A4FC1" w:rsidRDefault="003A4FC1" w:rsidP="00FA33B6">
            <w:pPr>
              <w:rPr>
                <w:rFonts w:eastAsiaTheme="minorHAnsi" w:hint="eastAsia"/>
                <w:color w:val="000000" w:themeColor="text1"/>
              </w:rPr>
            </w:pPr>
          </w:p>
        </w:tc>
        <w:tc>
          <w:tcPr>
            <w:tcW w:w="2131" w:type="dxa"/>
          </w:tcPr>
          <w:p w14:paraId="150FE79F" w14:textId="77777777" w:rsidR="003A4FC1" w:rsidRDefault="003A4FC1" w:rsidP="00FA33B6">
            <w:pPr>
              <w:rPr>
                <w:rFonts w:eastAsiaTheme="minorHAnsi" w:hint="eastAsia"/>
                <w:color w:val="000000" w:themeColor="text1"/>
              </w:rPr>
            </w:pPr>
          </w:p>
        </w:tc>
      </w:tr>
    </w:tbl>
    <w:p w14:paraId="23824459" w14:textId="668D0650"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六</w:t>
      </w:r>
      <w:r w:rsidRPr="00113669">
        <w:rPr>
          <w:rFonts w:asciiTheme="minorHAnsi" w:eastAsiaTheme="minorHAnsi" w:hAnsiTheme="minorHAnsi" w:hint="eastAsia"/>
          <w:color w:val="000000" w:themeColor="text1"/>
        </w:rPr>
        <w:t>章</w:t>
      </w:r>
    </w:p>
    <w:p w14:paraId="5784C932" w14:textId="1B279BAF" w:rsidR="00027B01" w:rsidRPr="00113669" w:rsidRDefault="00027B01" w:rsidP="00027B01">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细胞生物学技术</w:t>
      </w:r>
    </w:p>
    <w:p w14:paraId="1C276C37" w14:textId="77777777" w:rsidR="00027B01" w:rsidRPr="00113669" w:rsidRDefault="00027B01" w:rsidP="00027B01">
      <w:pPr>
        <w:rPr>
          <w:rFonts w:eastAsiaTheme="minorHAnsi" w:hint="eastAsia"/>
          <w:color w:val="000000" w:themeColor="text1"/>
        </w:rPr>
      </w:pPr>
    </w:p>
    <w:p w14:paraId="2F6F46C9"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5AFB4776" w14:textId="4085D09A" w:rsidR="00027B01" w:rsidRDefault="00C975C9">
      <w:pPr>
        <w:pStyle w:val="a6"/>
        <w:numPr>
          <w:ilvl w:val="0"/>
          <w:numId w:val="382"/>
        </w:numPr>
        <w:ind w:firstLineChars="0"/>
        <w:jc w:val="center"/>
        <w:rPr>
          <w:rFonts w:eastAsiaTheme="minorHAnsi" w:hint="eastAsia"/>
          <w:color w:val="000000" w:themeColor="text1"/>
        </w:rPr>
      </w:pPr>
      <w:r>
        <w:rPr>
          <w:rFonts w:eastAsiaTheme="minorHAnsi" w:hint="eastAsia"/>
          <w:color w:val="000000" w:themeColor="text1"/>
        </w:rPr>
        <w:t>显微成像技术</w:t>
      </w:r>
    </w:p>
    <w:p w14:paraId="6D0D6B6B" w14:textId="4EA2B63E" w:rsidR="00027B01" w:rsidRPr="00C975C9" w:rsidRDefault="00C975C9">
      <w:pPr>
        <w:pStyle w:val="a6"/>
        <w:numPr>
          <w:ilvl w:val="0"/>
          <w:numId w:val="382"/>
        </w:numPr>
        <w:ind w:firstLineChars="0"/>
        <w:jc w:val="center"/>
        <w:rPr>
          <w:rFonts w:eastAsiaTheme="minorHAnsi" w:hint="eastAsia"/>
          <w:color w:val="000000" w:themeColor="text1"/>
        </w:rPr>
      </w:pPr>
      <w:r w:rsidRPr="00C975C9">
        <w:rPr>
          <w:rFonts w:eastAsiaTheme="minorHAnsi" w:hint="eastAsia"/>
          <w:color w:val="000000" w:themeColor="text1"/>
        </w:rPr>
        <w:t>细胞培养技术</w:t>
      </w:r>
    </w:p>
    <w:p w14:paraId="36DED917" w14:textId="77777777" w:rsidR="00027B01" w:rsidRPr="00113669" w:rsidRDefault="00027B01" w:rsidP="00027B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E3B0C84" w14:textId="524635E7" w:rsidR="00027B01" w:rsidRPr="00113669" w:rsidRDefault="00C975C9" w:rsidP="00027B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显微成像技术</w:t>
      </w:r>
    </w:p>
    <w:p w14:paraId="74088484" w14:textId="09808A16" w:rsidR="00597FE2" w:rsidRPr="00597FE2" w:rsidRDefault="00597FE2">
      <w:pPr>
        <w:pStyle w:val="a6"/>
        <w:numPr>
          <w:ilvl w:val="0"/>
          <w:numId w:val="558"/>
        </w:numPr>
        <w:ind w:firstLineChars="0"/>
        <w:rPr>
          <w:rFonts w:hint="eastAsia"/>
        </w:rPr>
      </w:pPr>
      <w:r w:rsidRPr="00597FE2">
        <w:rPr>
          <w:rFonts w:hint="eastAsia"/>
        </w:rPr>
        <w:t>显微镜技术及</w:t>
      </w:r>
      <w:r>
        <w:rPr>
          <w:rFonts w:hint="eastAsia"/>
        </w:rPr>
        <w:t>其</w:t>
      </w:r>
      <w:r w:rsidRPr="00597FE2">
        <w:rPr>
          <w:rFonts w:hint="eastAsia"/>
        </w:rPr>
        <w:t>原理</w:t>
      </w:r>
    </w:p>
    <w:p w14:paraId="47A2177A" w14:textId="77777777" w:rsidR="005C173F" w:rsidRDefault="00597FE2">
      <w:pPr>
        <w:numPr>
          <w:ilvl w:val="1"/>
          <w:numId w:val="558"/>
        </w:numPr>
        <w:rPr>
          <w:rFonts w:hint="eastAsia"/>
        </w:rPr>
      </w:pPr>
      <w:r w:rsidRPr="00597FE2">
        <w:rPr>
          <w:rFonts w:hint="eastAsia"/>
        </w:rPr>
        <w:t>普通光学显微镜</w:t>
      </w:r>
    </w:p>
    <w:p w14:paraId="55169D53" w14:textId="2949FA0D" w:rsidR="00527A05" w:rsidRDefault="00527A05" w:rsidP="00527A05">
      <w:pPr>
        <w:ind w:left="420" w:firstLine="420"/>
        <w:rPr>
          <w:rFonts w:hint="eastAsia"/>
        </w:rPr>
      </w:pPr>
      <w:r>
        <w:rPr>
          <w:rFonts w:hint="eastAsia"/>
        </w:rPr>
        <w:t>普通光学显微镜的关键技术参数是分辨率，即显微镜能够分辨的两点之间的最小距离。分辨率</w:t>
      </w:r>
      <w:r w:rsidR="00116814">
        <w:rPr>
          <w:rFonts w:hint="eastAsia"/>
        </w:rPr>
        <w:t>D</w:t>
      </w:r>
      <w:r>
        <w:rPr>
          <w:rFonts w:hint="eastAsia"/>
        </w:rPr>
        <w:t>的计算公式如下：</w:t>
      </w:r>
    </w:p>
    <w:p w14:paraId="5E62FF48" w14:textId="30E122B6" w:rsidR="00527A05" w:rsidRDefault="00527A05" w:rsidP="00527A05">
      <w:pPr>
        <w:rPr>
          <w:rFonts w:hint="eastAsia"/>
        </w:rPr>
      </w:pPr>
      <m:oMathPara>
        <m:oMath>
          <m:r>
            <w:rPr>
              <w:rFonts w:ascii="Cambria Math" w:hAnsi="Cambria Math"/>
            </w:rPr>
            <m:t>D=</m:t>
          </m:r>
          <m:f>
            <m:fPr>
              <m:ctrlPr>
                <w:rPr>
                  <w:rFonts w:ascii="Cambria Math" w:hAnsi="Cambria Math"/>
                  <w:i/>
                </w:rPr>
              </m:ctrlPr>
            </m:fPr>
            <m:num>
              <m:r>
                <w:rPr>
                  <w:rFonts w:ascii="Cambria Math" w:hAnsi="Cambria Math"/>
                </w:rPr>
                <m:t>0.61λ</m:t>
              </m:r>
            </m:num>
            <m:den>
              <m:r>
                <w:rPr>
                  <w:rFonts w:ascii="Cambria Math" w:hAnsi="Cambria Math"/>
                </w:rPr>
                <m:t>N.A.</m:t>
              </m:r>
            </m:den>
          </m:f>
          <m:r>
            <w:rPr>
              <w:rFonts w:ascii="Cambria Math" w:hAnsi="Cambria Math"/>
            </w:rPr>
            <m:t>=</m:t>
          </m:r>
          <m:f>
            <m:fPr>
              <m:ctrlPr>
                <w:rPr>
                  <w:rFonts w:ascii="Cambria Math" w:hAnsi="Cambria Math"/>
                  <w:i/>
                </w:rPr>
              </m:ctrlPr>
            </m:fPr>
            <m:num>
              <m:r>
                <w:rPr>
                  <w:rFonts w:ascii="Cambria Math" w:hAnsi="Cambria Math"/>
                </w:rPr>
                <m:t>0.61λ</m:t>
              </m:r>
            </m:num>
            <m:den>
              <m:r>
                <w:rPr>
                  <w:rFonts w:ascii="Cambria Math" w:hAnsi="Cambria Math"/>
                </w:rPr>
                <m:t>N</m:t>
              </m:r>
              <m:r>
                <w:rPr>
                  <w:rFonts w:ascii="Cambria Math" w:hAnsi="Cambria Math" w:hint="eastAsia"/>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e>
              </m:func>
            </m:den>
          </m:f>
        </m:oMath>
      </m:oMathPara>
    </w:p>
    <w:p w14:paraId="64968A1C" w14:textId="61D620D0" w:rsidR="00527A05" w:rsidRDefault="00116814" w:rsidP="00527A05">
      <w:pPr>
        <w:ind w:left="420" w:firstLine="420"/>
        <w:rPr>
          <w:rFonts w:hint="eastAsia"/>
        </w:rPr>
      </w:pPr>
      <w:r>
        <w:rPr>
          <w:rFonts w:hint="eastAsia"/>
        </w:rPr>
        <w:t>其中，λ为光源的波长，N</w:t>
      </w:r>
      <w:r>
        <w:t>.A</w:t>
      </w:r>
      <w:r>
        <w:rPr>
          <w:rFonts w:hint="eastAsia"/>
        </w:rPr>
        <w:t>称镜头的数值孔径，N为介质折射率，α为物镜</w:t>
      </w:r>
      <w:proofErr w:type="gramStart"/>
      <w:r>
        <w:rPr>
          <w:rFonts w:hint="eastAsia"/>
        </w:rPr>
        <w:t>镜</w:t>
      </w:r>
      <w:proofErr w:type="gramEnd"/>
      <w:r>
        <w:rPr>
          <w:rFonts w:hint="eastAsia"/>
        </w:rPr>
        <w:t>口角。目前，普通光学显微镜的分辨率一般为0</w:t>
      </w:r>
      <w:r>
        <w:t>.2</w:t>
      </w:r>
      <w:r>
        <w:rPr>
          <w:rFonts w:hint="eastAsia"/>
        </w:rPr>
        <w:t>μm以上。</w:t>
      </w:r>
    </w:p>
    <w:p w14:paraId="1C431DCA" w14:textId="77777777" w:rsidR="005C173F" w:rsidRDefault="00597FE2">
      <w:pPr>
        <w:numPr>
          <w:ilvl w:val="1"/>
          <w:numId w:val="558"/>
        </w:numPr>
        <w:rPr>
          <w:rFonts w:hint="eastAsia"/>
        </w:rPr>
      </w:pPr>
      <w:r w:rsidRPr="00597FE2">
        <w:rPr>
          <w:rFonts w:hint="eastAsia"/>
        </w:rPr>
        <w:t>倒置显微镜</w:t>
      </w:r>
    </w:p>
    <w:p w14:paraId="2C290EE6" w14:textId="77777777" w:rsidR="00116814" w:rsidRDefault="00116814" w:rsidP="00116814">
      <w:pPr>
        <w:ind w:left="420" w:firstLine="420"/>
        <w:rPr>
          <w:rFonts w:hint="eastAsia"/>
        </w:rPr>
      </w:pPr>
      <w:r>
        <w:rPr>
          <w:rFonts w:hint="eastAsia"/>
        </w:rPr>
        <w:t>相对于普通光学显微镜，</w:t>
      </w:r>
      <w:r w:rsidRPr="00116814">
        <w:rPr>
          <w:rFonts w:hint="eastAsia"/>
        </w:rPr>
        <w:t>倒置显微镜光源和聚光镜</w:t>
      </w:r>
      <w:r>
        <w:rPr>
          <w:rFonts w:hint="eastAsia"/>
        </w:rPr>
        <w:t>调整到了</w:t>
      </w:r>
      <w:r w:rsidRPr="00116814">
        <w:rPr>
          <w:rFonts w:hint="eastAsia"/>
        </w:rPr>
        <w:t>载物台上方，</w:t>
      </w:r>
      <w:r>
        <w:rPr>
          <w:rFonts w:hint="eastAsia"/>
        </w:rPr>
        <w:t>而</w:t>
      </w:r>
      <w:r w:rsidRPr="00116814">
        <w:rPr>
          <w:rFonts w:hint="eastAsia"/>
        </w:rPr>
        <w:t>照明光源自上方向下照射；</w:t>
      </w:r>
      <w:r>
        <w:rPr>
          <w:rFonts w:hint="eastAsia"/>
        </w:rPr>
        <w:t>而</w:t>
      </w:r>
      <w:r w:rsidRPr="00116814">
        <w:rPr>
          <w:rFonts w:hint="eastAsia"/>
        </w:rPr>
        <w:t>物镜</w:t>
      </w:r>
      <w:r>
        <w:rPr>
          <w:rFonts w:hint="eastAsia"/>
        </w:rPr>
        <w:t>则</w:t>
      </w:r>
      <w:r w:rsidRPr="00116814">
        <w:rPr>
          <w:rFonts w:hint="eastAsia"/>
        </w:rPr>
        <w:t>安装在载物台下方，向上对焦；物镜，聚光镜均适用于长焦距检测</w:t>
      </w:r>
      <w:r>
        <w:rPr>
          <w:rFonts w:hint="eastAsia"/>
        </w:rPr>
        <w:t>。</w:t>
      </w:r>
    </w:p>
    <w:p w14:paraId="4C4ED2CB" w14:textId="05FA048E" w:rsidR="00116814" w:rsidRPr="00116814" w:rsidRDefault="00116814" w:rsidP="006D702A">
      <w:pPr>
        <w:ind w:left="420" w:firstLine="420"/>
        <w:rPr>
          <w:rFonts w:hint="eastAsia"/>
        </w:rPr>
      </w:pPr>
      <w:r>
        <w:rPr>
          <w:rFonts w:hint="eastAsia"/>
        </w:rPr>
        <w:t>因而，倒置显微镜</w:t>
      </w:r>
      <w:r w:rsidRPr="00116814">
        <w:rPr>
          <w:rFonts w:hint="eastAsia"/>
        </w:rPr>
        <w:t>适合检测培养瓶中培养细胞，悬浮细胞，分离细胞</w:t>
      </w:r>
      <w:r w:rsidR="006D702A">
        <w:rPr>
          <w:rFonts w:hint="eastAsia"/>
        </w:rPr>
        <w:t>。</w:t>
      </w:r>
      <w:r w:rsidRPr="00116814">
        <w:rPr>
          <w:rFonts w:hint="eastAsia"/>
        </w:rPr>
        <w:t>由于</w:t>
      </w:r>
      <w:r w:rsidR="006D702A">
        <w:rPr>
          <w:rFonts w:hint="eastAsia"/>
        </w:rPr>
        <w:t>倒置显微镜的</w:t>
      </w:r>
      <w:r w:rsidRPr="00116814">
        <w:rPr>
          <w:rFonts w:hint="eastAsia"/>
        </w:rPr>
        <w:t>工作距离长，工作空间大，</w:t>
      </w:r>
      <w:r w:rsidR="006D702A">
        <w:rPr>
          <w:rFonts w:hint="eastAsia"/>
        </w:rPr>
        <w:t>故其</w:t>
      </w:r>
      <w:r w:rsidRPr="00116814">
        <w:rPr>
          <w:rFonts w:hint="eastAsia"/>
        </w:rPr>
        <w:t>适合在载物台上搭建如</w:t>
      </w:r>
      <w:r w:rsidR="006D702A">
        <w:rPr>
          <w:rFonts w:hint="eastAsia"/>
        </w:rPr>
        <w:t>显微</w:t>
      </w:r>
      <w:r w:rsidRPr="00116814">
        <w:rPr>
          <w:rFonts w:hint="eastAsia"/>
        </w:rPr>
        <w:t>注射</w:t>
      </w:r>
      <w:r w:rsidR="006D702A">
        <w:rPr>
          <w:rFonts w:hint="eastAsia"/>
        </w:rPr>
        <w:t>仪等</w:t>
      </w:r>
      <w:r w:rsidR="006D702A" w:rsidRPr="00116814">
        <w:rPr>
          <w:rFonts w:hint="eastAsia"/>
        </w:rPr>
        <w:t>其它附件</w:t>
      </w:r>
      <w:r w:rsidRPr="00116814">
        <w:rPr>
          <w:rFonts w:hint="eastAsia"/>
        </w:rPr>
        <w:t>。</w:t>
      </w:r>
    </w:p>
    <w:p w14:paraId="6CE264BC" w14:textId="77777777" w:rsidR="005C173F" w:rsidRDefault="00597FE2">
      <w:pPr>
        <w:numPr>
          <w:ilvl w:val="1"/>
          <w:numId w:val="558"/>
        </w:numPr>
        <w:rPr>
          <w:rFonts w:hint="eastAsia"/>
        </w:rPr>
      </w:pPr>
      <w:r w:rsidRPr="00597FE2">
        <w:rPr>
          <w:rFonts w:hint="eastAsia"/>
        </w:rPr>
        <w:t>荧光显微镜</w:t>
      </w:r>
    </w:p>
    <w:p w14:paraId="121B315D" w14:textId="77777777" w:rsidR="007E4E72" w:rsidRDefault="007E4E72">
      <w:pPr>
        <w:numPr>
          <w:ilvl w:val="2"/>
          <w:numId w:val="558"/>
        </w:numPr>
        <w:rPr>
          <w:rFonts w:hint="eastAsia"/>
        </w:rPr>
      </w:pPr>
      <w:r>
        <w:rPr>
          <w:rFonts w:hint="eastAsia"/>
        </w:rPr>
        <w:t>背景</w:t>
      </w:r>
    </w:p>
    <w:p w14:paraId="5641DF64" w14:textId="6E66811D" w:rsidR="007E4E72" w:rsidRPr="007E4E72" w:rsidRDefault="007E4E72" w:rsidP="007E4E72">
      <w:pPr>
        <w:ind w:left="840" w:firstLine="420"/>
        <w:rPr>
          <w:rFonts w:hint="eastAsia"/>
        </w:rPr>
      </w:pPr>
      <w:r>
        <w:rPr>
          <w:rFonts w:hint="eastAsia"/>
        </w:rPr>
        <w:t>荧光活性物质，在</w:t>
      </w:r>
      <w:r w:rsidRPr="007E4E72">
        <w:rPr>
          <w:rFonts w:hint="eastAsia"/>
        </w:rPr>
        <w:t>吸收</w:t>
      </w:r>
      <w:r>
        <w:rPr>
          <w:rFonts w:hint="eastAsia"/>
        </w:rPr>
        <w:t>特定波长的</w:t>
      </w:r>
      <w:r w:rsidRPr="007E4E72">
        <w:rPr>
          <w:rFonts w:hint="eastAsia"/>
        </w:rPr>
        <w:t>电磁辐射</w:t>
      </w:r>
      <w:r>
        <w:rPr>
          <w:rFonts w:hint="eastAsia"/>
        </w:rPr>
        <w:t>（</w:t>
      </w:r>
      <w:r>
        <w:rPr>
          <w:rFonts w:hint="eastAsia"/>
          <w:b/>
          <w:bCs/>
        </w:rPr>
        <w:t>激发光</w:t>
      </w:r>
      <w:r>
        <w:rPr>
          <w:rFonts w:hint="eastAsia"/>
        </w:rPr>
        <w:t>）</w:t>
      </w:r>
      <w:r w:rsidRPr="007E4E72">
        <w:rPr>
          <w:rFonts w:hint="eastAsia"/>
        </w:rPr>
        <w:t>后</w:t>
      </w:r>
      <w:r>
        <w:rPr>
          <w:rFonts w:hint="eastAsia"/>
        </w:rPr>
        <w:t>，其部分电子跃迁</w:t>
      </w:r>
      <w:r>
        <w:rPr>
          <w:rFonts w:hint="eastAsia"/>
        </w:rPr>
        <w:lastRenderedPageBreak/>
        <w:t>到激发态</w:t>
      </w:r>
      <w:r w:rsidRPr="007E4E72">
        <w:rPr>
          <w:rFonts w:hint="eastAsia"/>
        </w:rPr>
        <w:t>，</w:t>
      </w:r>
      <w:r>
        <w:rPr>
          <w:rFonts w:hint="eastAsia"/>
        </w:rPr>
        <w:t>并在回到基态时释放热能和电磁辐射（</w:t>
      </w:r>
      <w:r>
        <w:rPr>
          <w:rFonts w:hint="eastAsia"/>
          <w:b/>
          <w:bCs/>
        </w:rPr>
        <w:t>荧光</w:t>
      </w:r>
      <w:r>
        <w:rPr>
          <w:rFonts w:hint="eastAsia"/>
        </w:rPr>
        <w:t>）</w:t>
      </w:r>
      <w:r w:rsidRPr="007E4E72">
        <w:rPr>
          <w:rFonts w:hint="eastAsia"/>
        </w:rPr>
        <w:t>。</w:t>
      </w:r>
      <w:r>
        <w:rPr>
          <w:rFonts w:hint="eastAsia"/>
        </w:rPr>
        <w:t>荧光的波长一般要大于激发光的波长</w:t>
      </w:r>
      <w:r w:rsidR="001B10EB">
        <w:rPr>
          <w:rFonts w:hint="eastAsia"/>
        </w:rPr>
        <w:t>。</w:t>
      </w:r>
    </w:p>
    <w:p w14:paraId="1B5DD7BD" w14:textId="1F6D8F54" w:rsidR="001B10EB" w:rsidRDefault="001B10EB">
      <w:pPr>
        <w:numPr>
          <w:ilvl w:val="2"/>
          <w:numId w:val="558"/>
        </w:numPr>
        <w:rPr>
          <w:rFonts w:hint="eastAsia"/>
        </w:rPr>
      </w:pPr>
      <w:r>
        <w:rPr>
          <w:rFonts w:hint="eastAsia"/>
        </w:rPr>
        <w:t>荧光显微镜的基本结构</w:t>
      </w:r>
    </w:p>
    <w:p w14:paraId="74A58FE2" w14:textId="21F2BC99" w:rsidR="001B10EB" w:rsidRDefault="001B10EB" w:rsidP="001B10EB">
      <w:pPr>
        <w:ind w:left="840" w:firstLine="420"/>
        <w:rPr>
          <w:rFonts w:hint="eastAsia"/>
        </w:rPr>
      </w:pPr>
      <w:r>
        <w:rPr>
          <w:rFonts w:hint="eastAsia"/>
        </w:rPr>
        <w:t>荧光显微镜的基本功能，是给荧光活性物质提供一个给定波长的激发光，并将荧光活性物质放出的荧光传递</w:t>
      </w:r>
      <w:proofErr w:type="gramStart"/>
      <w:r>
        <w:rPr>
          <w:rFonts w:hint="eastAsia"/>
        </w:rPr>
        <w:t>至观察</w:t>
      </w:r>
      <w:proofErr w:type="gramEnd"/>
      <w:r>
        <w:rPr>
          <w:rFonts w:hint="eastAsia"/>
        </w:rPr>
        <w:t>者视野中。为实现这个功能，荧光显微镜需要两个滤光片——一个滤光片保证入射荧光活性物质</w:t>
      </w:r>
      <w:proofErr w:type="gramStart"/>
      <w:r>
        <w:rPr>
          <w:rFonts w:hint="eastAsia"/>
        </w:rPr>
        <w:t>的光仅保留</w:t>
      </w:r>
      <w:proofErr w:type="gramEnd"/>
      <w:r>
        <w:rPr>
          <w:rFonts w:hint="eastAsia"/>
        </w:rPr>
        <w:t>激发光的波段；另一个则保证荧光活性物质出射</w:t>
      </w:r>
      <w:proofErr w:type="gramStart"/>
      <w:r>
        <w:rPr>
          <w:rFonts w:hint="eastAsia"/>
        </w:rPr>
        <w:t>的光仅保留</w:t>
      </w:r>
      <w:proofErr w:type="gramEnd"/>
      <w:r>
        <w:rPr>
          <w:rFonts w:hint="eastAsia"/>
        </w:rPr>
        <w:t>荧光波段。</w:t>
      </w:r>
    </w:p>
    <w:p w14:paraId="5A995156" w14:textId="77777777" w:rsidR="004E7E71" w:rsidRDefault="004E7E71">
      <w:pPr>
        <w:numPr>
          <w:ilvl w:val="2"/>
          <w:numId w:val="558"/>
        </w:numPr>
        <w:rPr>
          <w:rFonts w:hint="eastAsia"/>
        </w:rPr>
      </w:pPr>
      <w:r>
        <w:rPr>
          <w:rFonts w:hint="eastAsia"/>
        </w:rPr>
        <w:t>应用</w:t>
      </w:r>
    </w:p>
    <w:p w14:paraId="56F96A32" w14:textId="2A8F6819" w:rsidR="005C173F" w:rsidRDefault="00597FE2">
      <w:pPr>
        <w:numPr>
          <w:ilvl w:val="3"/>
          <w:numId w:val="558"/>
        </w:numPr>
        <w:rPr>
          <w:rFonts w:hint="eastAsia"/>
        </w:rPr>
      </w:pPr>
      <w:r w:rsidRPr="00597FE2">
        <w:rPr>
          <w:rFonts w:hint="eastAsia"/>
        </w:rPr>
        <w:t>免疫荧光技术定位胞内大分子</w:t>
      </w:r>
    </w:p>
    <w:p w14:paraId="2519402B" w14:textId="27506C11" w:rsidR="004E7E71" w:rsidRPr="004E7E71" w:rsidRDefault="004E7E71" w:rsidP="004E7E71">
      <w:pPr>
        <w:ind w:left="840" w:firstLine="420"/>
        <w:rPr>
          <w:rFonts w:hint="eastAsia"/>
        </w:rPr>
      </w:pPr>
      <w:r>
        <w:rPr>
          <w:rFonts w:hint="eastAsia"/>
        </w:rPr>
        <w:t>通过</w:t>
      </w:r>
      <w:r w:rsidRPr="004E7E71">
        <w:rPr>
          <w:rFonts w:hint="eastAsia"/>
        </w:rPr>
        <w:t>将不影响抗原抗体活性的荧光色素标记在抗体上</w:t>
      </w:r>
      <w:r>
        <w:rPr>
          <w:rFonts w:hint="eastAsia"/>
        </w:rPr>
        <w:t>的方式</w:t>
      </w:r>
      <w:r w:rsidRPr="004E7E71">
        <w:rPr>
          <w:rFonts w:hint="eastAsia"/>
        </w:rPr>
        <w:t>，</w:t>
      </w:r>
      <w:r>
        <w:rPr>
          <w:rFonts w:hint="eastAsia"/>
        </w:rPr>
        <w:t>使</w:t>
      </w:r>
      <w:r w:rsidRPr="004E7E71">
        <w:rPr>
          <w:rFonts w:hint="eastAsia"/>
        </w:rPr>
        <w:t>其</w:t>
      </w:r>
      <w:r>
        <w:rPr>
          <w:rFonts w:hint="eastAsia"/>
        </w:rPr>
        <w:t>与</w:t>
      </w:r>
      <w:r w:rsidRPr="004E7E71">
        <w:rPr>
          <w:rFonts w:hint="eastAsia"/>
        </w:rPr>
        <w:t>相应的抗原结合后，在荧光显微镜下呈现荧光反应</w:t>
      </w:r>
      <w:r>
        <w:rPr>
          <w:rFonts w:hint="eastAsia"/>
        </w:rPr>
        <w:t>，从而能观察到细胞内特定抗原的位置</w:t>
      </w:r>
      <w:r w:rsidRPr="004E7E71">
        <w:rPr>
          <w:rFonts w:hint="eastAsia"/>
        </w:rPr>
        <w:t>。</w:t>
      </w:r>
    </w:p>
    <w:p w14:paraId="5F65268D" w14:textId="77777777" w:rsidR="005C173F" w:rsidRDefault="00597FE2">
      <w:pPr>
        <w:numPr>
          <w:ilvl w:val="3"/>
          <w:numId w:val="558"/>
        </w:numPr>
        <w:rPr>
          <w:rFonts w:hint="eastAsia"/>
        </w:rPr>
      </w:pPr>
      <w:r w:rsidRPr="00597FE2">
        <w:rPr>
          <w:rFonts w:hint="eastAsia"/>
        </w:rPr>
        <w:t>报告基因可动态定位表达特定大分子的活细胞</w:t>
      </w:r>
    </w:p>
    <w:p w14:paraId="05C275E5" w14:textId="54B8E64D" w:rsidR="004E7E71" w:rsidRPr="004E7E71" w:rsidRDefault="004E7E71" w:rsidP="004E7E71">
      <w:pPr>
        <w:ind w:left="840" w:firstLine="420"/>
        <w:rPr>
          <w:rFonts w:hint="eastAsia"/>
        </w:rPr>
      </w:pPr>
      <w:r w:rsidRPr="004E7E71">
        <w:rPr>
          <w:rFonts w:hint="eastAsia"/>
        </w:rPr>
        <w:t>报告基因是一类在细胞、组织</w:t>
      </w:r>
      <w:r w:rsidRPr="004E7E71">
        <w:t>/器官或个体处于特定情况下会表达</w:t>
      </w:r>
      <w:r>
        <w:rPr>
          <w:rFonts w:hint="eastAsia"/>
        </w:rPr>
        <w:t>，</w:t>
      </w:r>
      <w:r w:rsidRPr="004E7E71">
        <w:t>并使</w:t>
      </w:r>
      <w:r>
        <w:rPr>
          <w:rFonts w:hint="eastAsia"/>
        </w:rPr>
        <w:t>它</w:t>
      </w:r>
      <w:r w:rsidRPr="004E7E71">
        <w:t>们产生易于检测、且实验材料原本不会产生的性状的基因。</w:t>
      </w:r>
      <w:r>
        <w:rPr>
          <w:rFonts w:hint="eastAsia"/>
        </w:rPr>
        <w:t>荧光蛋白基因是一类常用的报告基因。</w:t>
      </w:r>
    </w:p>
    <w:p w14:paraId="07D5E5B8" w14:textId="69A36193" w:rsidR="004E7E71" w:rsidRDefault="004E7E71" w:rsidP="004E7E71">
      <w:pPr>
        <w:ind w:left="840" w:firstLine="420"/>
        <w:rPr>
          <w:rFonts w:hint="eastAsia"/>
        </w:rPr>
      </w:pPr>
      <w:r w:rsidRPr="004E7E71">
        <w:rPr>
          <w:rFonts w:hint="eastAsia"/>
        </w:rPr>
        <w:t>为确认待测基因（记为</w:t>
      </w:r>
      <w:r w:rsidRPr="004E7E71">
        <w:t>X）是否会在特定组织表达，我们可以将X特有启动子或增强子序列拼接上荧光蛋白分子的DNA序列，并将此人工合成的DNA片段插入到细胞的基因组内。这样，克隆成功的细胞一旦表达X蛋白，就应当也表达了荧光蛋白</w:t>
      </w:r>
      <w:r>
        <w:rPr>
          <w:rFonts w:hint="eastAsia"/>
        </w:rPr>
        <w:t>。</w:t>
      </w:r>
    </w:p>
    <w:p w14:paraId="69A87F3F" w14:textId="77777777" w:rsidR="005C173F" w:rsidRDefault="00597FE2">
      <w:pPr>
        <w:numPr>
          <w:ilvl w:val="3"/>
          <w:numId w:val="558"/>
        </w:numPr>
        <w:rPr>
          <w:rFonts w:hint="eastAsia"/>
        </w:rPr>
      </w:pPr>
      <w:r w:rsidRPr="00597FE2">
        <w:rPr>
          <w:rFonts w:hint="eastAsia"/>
        </w:rPr>
        <w:t>融合蛋白技术可以高精度动态定位细胞内大分子及其相互作用</w:t>
      </w:r>
    </w:p>
    <w:p w14:paraId="1D2E9953" w14:textId="6A0E65F6" w:rsidR="004E7E71" w:rsidRPr="004E7E71" w:rsidRDefault="004E7E71" w:rsidP="004E7E71">
      <w:pPr>
        <w:ind w:left="840" w:firstLine="420"/>
        <w:rPr>
          <w:rFonts w:hint="eastAsia"/>
        </w:rPr>
      </w:pPr>
      <w:r w:rsidRPr="004E7E71">
        <w:rPr>
          <w:rFonts w:hint="eastAsia"/>
        </w:rPr>
        <w:t>融合蛋白，指的是通过</w:t>
      </w:r>
      <w:r w:rsidRPr="004E7E71">
        <w:t>DNA重组技术得到的两个基因重组后的表达产物</w:t>
      </w:r>
      <w:r>
        <w:rPr>
          <w:rFonts w:hint="eastAsia"/>
        </w:rPr>
        <w:t>。</w:t>
      </w:r>
    </w:p>
    <w:p w14:paraId="35F624BB" w14:textId="30C2CB7E" w:rsidR="004E7E71" w:rsidRPr="004E7E71" w:rsidRDefault="004E7E71" w:rsidP="004E7E71">
      <w:pPr>
        <w:ind w:left="840" w:firstLine="420"/>
        <w:rPr>
          <w:rFonts w:hint="eastAsia"/>
        </w:rPr>
      </w:pPr>
      <w:r w:rsidRPr="004E7E71">
        <w:rPr>
          <w:rFonts w:hint="eastAsia"/>
        </w:rPr>
        <w:t>如果希望实时动态地定位某蛋白质（标记为</w:t>
      </w:r>
      <w:r w:rsidRPr="004E7E71">
        <w:t>X）在细胞内的位置，我们能够将荧光基团</w:t>
      </w:r>
      <w:r>
        <w:rPr>
          <w:rFonts w:hint="eastAsia"/>
        </w:rPr>
        <w:t>的编码序列</w:t>
      </w:r>
      <w:r w:rsidRPr="004E7E71">
        <w:t>直接整合到X蛋白的DNA序列中（需添加连接</w:t>
      </w:r>
      <w:proofErr w:type="gramStart"/>
      <w:r w:rsidRPr="004E7E71">
        <w:t>肽</w:t>
      </w:r>
      <w:proofErr w:type="gramEnd"/>
      <w:r w:rsidRPr="004E7E71">
        <w:t>对应的核酸序列），则可以获得带有荧光基团而功能基本不受影响的待测蛋白质</w:t>
      </w:r>
      <w:r>
        <w:rPr>
          <w:rFonts w:hint="eastAsia"/>
        </w:rPr>
        <w:t>。</w:t>
      </w:r>
    </w:p>
    <w:p w14:paraId="49384462" w14:textId="60B59614" w:rsidR="005C173F" w:rsidRDefault="00597FE2">
      <w:pPr>
        <w:numPr>
          <w:ilvl w:val="3"/>
          <w:numId w:val="558"/>
        </w:numPr>
        <w:rPr>
          <w:rFonts w:hint="eastAsia"/>
        </w:rPr>
      </w:pPr>
      <w:r w:rsidRPr="00597FE2">
        <w:rPr>
          <w:rFonts w:hint="eastAsia"/>
        </w:rPr>
        <w:t>特定荧光分子可以对细胞内钙离子起响应</w:t>
      </w:r>
    </w:p>
    <w:p w14:paraId="3A405F11" w14:textId="6668A231" w:rsidR="004E7E71" w:rsidRDefault="004E7E71" w:rsidP="004E7E71">
      <w:pPr>
        <w:ind w:left="840" w:firstLine="420"/>
        <w:rPr>
          <w:rFonts w:hint="eastAsia"/>
        </w:rPr>
      </w:pPr>
      <w:r>
        <w:rPr>
          <w:rFonts w:hint="eastAsia"/>
        </w:rPr>
        <w:t>如</w:t>
      </w:r>
      <w:proofErr w:type="spellStart"/>
      <w:r>
        <w:rPr>
          <w:rFonts w:hint="eastAsia"/>
        </w:rPr>
        <w:t>Aqeuorin</w:t>
      </w:r>
      <w:proofErr w:type="spellEnd"/>
      <w:r>
        <w:rPr>
          <w:rFonts w:hint="eastAsia"/>
        </w:rPr>
        <w:t>，是</w:t>
      </w:r>
      <w:r w:rsidRPr="004E7E71">
        <w:rPr>
          <w:rFonts w:hint="eastAsia"/>
        </w:rPr>
        <w:t>取自维多利亚多管发光水母</w:t>
      </w:r>
      <w:r>
        <w:rPr>
          <w:rFonts w:hint="eastAsia"/>
        </w:rPr>
        <w:t>的荧光蛋白，</w:t>
      </w:r>
      <w:r w:rsidRPr="004E7E71">
        <w:rPr>
          <w:rFonts w:hint="eastAsia"/>
        </w:rPr>
        <w:t>在有</w:t>
      </w:r>
      <w:r w:rsidRPr="004E7E71">
        <w:t>Ca</w:t>
      </w:r>
      <w:r w:rsidRPr="004E7E71">
        <w:rPr>
          <w:vertAlign w:val="superscript"/>
        </w:rPr>
        <w:t>2+</w:t>
      </w:r>
      <w:r w:rsidRPr="004E7E71">
        <w:t>的条件下有</w:t>
      </w:r>
      <w:r>
        <w:rPr>
          <w:rFonts w:hint="eastAsia"/>
        </w:rPr>
        <w:t>蓝色</w:t>
      </w:r>
      <w:r w:rsidRPr="004E7E71">
        <w:t>荧光活性</w:t>
      </w:r>
      <w:r>
        <w:rPr>
          <w:rFonts w:hint="eastAsia"/>
        </w:rPr>
        <w:t>。</w:t>
      </w:r>
    </w:p>
    <w:p w14:paraId="0D067B61" w14:textId="77777777" w:rsidR="004E7E71" w:rsidRDefault="004E7E71">
      <w:pPr>
        <w:numPr>
          <w:ilvl w:val="2"/>
          <w:numId w:val="558"/>
        </w:numPr>
        <w:rPr>
          <w:rFonts w:hint="eastAsia"/>
        </w:rPr>
      </w:pPr>
      <w:r>
        <w:rPr>
          <w:rFonts w:hint="eastAsia"/>
        </w:rPr>
        <w:t>荧光显微镜的功能拓展</w:t>
      </w:r>
    </w:p>
    <w:p w14:paraId="0FCBBD05" w14:textId="64C8F907" w:rsidR="005C173F" w:rsidRDefault="00597FE2">
      <w:pPr>
        <w:numPr>
          <w:ilvl w:val="3"/>
          <w:numId w:val="558"/>
        </w:numPr>
        <w:rPr>
          <w:rFonts w:hint="eastAsia"/>
        </w:rPr>
      </w:pPr>
      <w:r w:rsidRPr="00597FE2">
        <w:rPr>
          <w:rFonts w:hint="eastAsia"/>
        </w:rPr>
        <w:t>激光</w:t>
      </w:r>
      <w:proofErr w:type="gramStart"/>
      <w:r w:rsidRPr="00597FE2">
        <w:rPr>
          <w:rFonts w:hint="eastAsia"/>
        </w:rPr>
        <w:t>扫描共</w:t>
      </w:r>
      <w:proofErr w:type="gramEnd"/>
      <w:r w:rsidRPr="00597FE2">
        <w:rPr>
          <w:rFonts w:hint="eastAsia"/>
        </w:rPr>
        <w:t>聚焦显微镜提高成像精度并提供</w:t>
      </w:r>
      <w:r w:rsidRPr="00597FE2">
        <w:t>3D重构功能</w:t>
      </w:r>
    </w:p>
    <w:p w14:paraId="0534D28E" w14:textId="59A7E7FF" w:rsidR="000F2178" w:rsidRPr="000F2178" w:rsidRDefault="000F2178" w:rsidP="000F2178">
      <w:pPr>
        <w:ind w:left="1260" w:firstLine="420"/>
        <w:rPr>
          <w:rFonts w:hint="eastAsia"/>
        </w:rPr>
      </w:pPr>
      <w:r w:rsidRPr="000F2178">
        <w:rPr>
          <w:rFonts w:hint="eastAsia"/>
        </w:rPr>
        <w:t>在荧光显微镜成像的基础上加装共聚焦</w:t>
      </w:r>
      <w:r>
        <w:rPr>
          <w:rFonts w:hint="eastAsia"/>
        </w:rPr>
        <w:t>针孔板，使得</w:t>
      </w:r>
      <w:r w:rsidRPr="000F2178">
        <w:rPr>
          <w:rFonts w:hint="eastAsia"/>
        </w:rPr>
        <w:t>物镜和会聚透镜的焦点在同一光轴上，</w:t>
      </w:r>
      <w:r>
        <w:rPr>
          <w:rFonts w:hint="eastAsia"/>
        </w:rPr>
        <w:t>从而能清晰地得到生物组织一个截面的荧光图像。通过系统地调整共聚焦针孔板的位置，可以得到不同截面的荧光图像，并</w:t>
      </w:r>
      <w:r w:rsidRPr="000F2178">
        <w:rPr>
          <w:rFonts w:hint="eastAsia"/>
        </w:rPr>
        <w:t>利用计算机进行图像处理，</w:t>
      </w:r>
      <w:r>
        <w:rPr>
          <w:rFonts w:hint="eastAsia"/>
        </w:rPr>
        <w:t>可以实现生物</w:t>
      </w:r>
      <w:r w:rsidRPr="000F2178">
        <w:rPr>
          <w:rFonts w:hint="eastAsia"/>
        </w:rPr>
        <w:t>组织</w:t>
      </w:r>
      <w:r>
        <w:rPr>
          <w:rFonts w:hint="eastAsia"/>
        </w:rPr>
        <w:t>的三维结构重建。</w:t>
      </w:r>
    </w:p>
    <w:p w14:paraId="5A5BF087" w14:textId="1E933101" w:rsidR="00027B01" w:rsidRDefault="00597FE2">
      <w:pPr>
        <w:numPr>
          <w:ilvl w:val="3"/>
          <w:numId w:val="558"/>
        </w:numPr>
        <w:rPr>
          <w:rFonts w:hint="eastAsia"/>
        </w:rPr>
      </w:pPr>
      <w:r w:rsidRPr="00597FE2">
        <w:rPr>
          <w:rFonts w:hint="eastAsia"/>
        </w:rPr>
        <w:t>双光子荧光显微镜进一步提高了成像精度并降低对细胞的损伤</w:t>
      </w:r>
    </w:p>
    <w:p w14:paraId="466AF1F9" w14:textId="3B2C5B27" w:rsidR="000F2178" w:rsidRDefault="000F2178" w:rsidP="000F2178">
      <w:pPr>
        <w:ind w:left="1260" w:firstLine="420"/>
        <w:rPr>
          <w:rFonts w:hint="eastAsia"/>
        </w:rPr>
      </w:pPr>
      <w:r w:rsidRPr="000F2178">
        <w:rPr>
          <w:rFonts w:hint="eastAsia"/>
        </w:rPr>
        <w:t>在高光子密度的情况下，荧光分子可以同时吸收</w:t>
      </w:r>
      <w:r>
        <w:rPr>
          <w:rFonts w:hint="eastAsia"/>
        </w:rPr>
        <w:t>2</w:t>
      </w:r>
      <w:r w:rsidRPr="000F2178">
        <w:t>个长波长的光子，在经过一个很短的激发态寿命的时间后，发射出一个波长较短的光子；其效果和使用一个波长为长波</w:t>
      </w:r>
      <w:proofErr w:type="gramStart"/>
      <w:r w:rsidRPr="000F2178">
        <w:t>长一半</w:t>
      </w:r>
      <w:proofErr w:type="gramEnd"/>
      <w:r w:rsidRPr="000F2178">
        <w:t>的光子去激发荧光分子是相同的。</w:t>
      </w:r>
    </w:p>
    <w:p w14:paraId="525A2EFB" w14:textId="26F09EEA" w:rsidR="000F2178" w:rsidRPr="000F2178" w:rsidRDefault="000F2178" w:rsidP="000F2178">
      <w:pPr>
        <w:ind w:left="1260" w:firstLine="420"/>
        <w:rPr>
          <w:rFonts w:hint="eastAsia"/>
        </w:rPr>
      </w:pPr>
      <w:r w:rsidRPr="000F2178">
        <w:rPr>
          <w:rFonts w:hint="eastAsia"/>
        </w:rPr>
        <w:t>双光子显微镜</w:t>
      </w:r>
      <w:r w:rsidRPr="000F2178">
        <w:t>对样品的光毒性</w:t>
      </w:r>
      <w:r>
        <w:rPr>
          <w:rFonts w:hint="eastAsia"/>
        </w:rPr>
        <w:t>更</w:t>
      </w:r>
      <w:r w:rsidRPr="000F2178">
        <w:t>小</w:t>
      </w:r>
      <w:r>
        <w:rPr>
          <w:rFonts w:hint="eastAsia"/>
        </w:rPr>
        <w:t>，</w:t>
      </w:r>
      <w:proofErr w:type="gramStart"/>
      <w:r w:rsidRPr="000F2178">
        <w:t>穿透</w:t>
      </w:r>
      <w:r>
        <w:rPr>
          <w:rFonts w:hint="eastAsia"/>
        </w:rPr>
        <w:t>更</w:t>
      </w:r>
      <w:r w:rsidRPr="000F2178">
        <w:t>力强</w:t>
      </w:r>
      <w:proofErr w:type="gramEnd"/>
      <w:r w:rsidRPr="000F2178">
        <w:t>，成像的亮度和信噪比</w:t>
      </w:r>
      <w:r>
        <w:rPr>
          <w:rFonts w:hint="eastAsia"/>
        </w:rPr>
        <w:t>更</w:t>
      </w:r>
      <w:r w:rsidRPr="000F2178">
        <w:t>高。</w:t>
      </w:r>
      <w:r>
        <w:rPr>
          <w:rFonts w:hint="eastAsia"/>
        </w:rPr>
        <w:t>因而</w:t>
      </w:r>
      <w:r w:rsidRPr="000F2178">
        <w:rPr>
          <w:rFonts w:hint="eastAsia"/>
        </w:rPr>
        <w:t>更适合长时间观察和研究活体细胞和组织；更适合对厚的生物样品进行深层次的研究。</w:t>
      </w:r>
    </w:p>
    <w:p w14:paraId="419BA6AD" w14:textId="62FEB20F" w:rsidR="005C173F" w:rsidRDefault="00597FE2">
      <w:pPr>
        <w:numPr>
          <w:ilvl w:val="1"/>
          <w:numId w:val="558"/>
        </w:numPr>
        <w:rPr>
          <w:rFonts w:hint="eastAsia"/>
        </w:rPr>
      </w:pPr>
      <w:r w:rsidRPr="00597FE2">
        <w:rPr>
          <w:rFonts w:hint="eastAsia"/>
        </w:rPr>
        <w:t>暗场显微镜</w:t>
      </w:r>
    </w:p>
    <w:p w14:paraId="565A4961" w14:textId="3847B722" w:rsidR="000F2178" w:rsidRPr="000F2178" w:rsidRDefault="000F2178" w:rsidP="000F2178">
      <w:pPr>
        <w:ind w:left="420" w:firstLine="420"/>
        <w:rPr>
          <w:rFonts w:hint="eastAsia"/>
        </w:rPr>
      </w:pPr>
      <w:r>
        <w:rPr>
          <w:rFonts w:hint="eastAsia"/>
        </w:rPr>
        <w:t>通过</w:t>
      </w:r>
      <w:r w:rsidRPr="000F2178">
        <w:rPr>
          <w:rFonts w:hint="eastAsia"/>
        </w:rPr>
        <w:t>在聚光镜前设置挡光板，使得照明光线不能直接进入物镜，只允许被标本反射和衍射的光线进入物镜。因而视野背景是黑</w:t>
      </w:r>
      <w:r>
        <w:rPr>
          <w:rFonts w:hint="eastAsia"/>
        </w:rPr>
        <w:t>暗</w:t>
      </w:r>
      <w:r w:rsidRPr="000F2178">
        <w:rPr>
          <w:rFonts w:hint="eastAsia"/>
        </w:rPr>
        <w:t>，而物体的边缘是亮的</w:t>
      </w:r>
      <w:r>
        <w:rPr>
          <w:rFonts w:hint="eastAsia"/>
        </w:rPr>
        <w:t>，能获得比普</w:t>
      </w:r>
      <w:r>
        <w:rPr>
          <w:rFonts w:hint="eastAsia"/>
        </w:rPr>
        <w:lastRenderedPageBreak/>
        <w:t>通光学显微镜高50倍的分辨率</w:t>
      </w:r>
      <w:r w:rsidRPr="000F2178">
        <w:rPr>
          <w:rFonts w:hint="eastAsia"/>
        </w:rPr>
        <w:t>。</w:t>
      </w:r>
    </w:p>
    <w:p w14:paraId="384D40A6" w14:textId="79BF7941" w:rsidR="00597FE2" w:rsidRDefault="00597FE2">
      <w:pPr>
        <w:numPr>
          <w:ilvl w:val="1"/>
          <w:numId w:val="558"/>
        </w:numPr>
        <w:rPr>
          <w:rFonts w:hint="eastAsia"/>
        </w:rPr>
      </w:pPr>
      <w:r w:rsidRPr="00597FE2">
        <w:rPr>
          <w:rFonts w:hint="eastAsia"/>
        </w:rPr>
        <w:t>相差显微镜</w:t>
      </w:r>
    </w:p>
    <w:p w14:paraId="2E919B9E" w14:textId="6922DBF8" w:rsidR="00FC5808" w:rsidRDefault="00FC5808" w:rsidP="0040766C">
      <w:pPr>
        <w:ind w:left="420" w:firstLine="420"/>
        <w:rPr>
          <w:rFonts w:hint="eastAsia"/>
        </w:rPr>
      </w:pPr>
      <w:r>
        <w:rPr>
          <w:rFonts w:hint="eastAsia"/>
        </w:rPr>
        <w:t>相差显微镜利用位于光源和聚光器之间的</w:t>
      </w:r>
      <w:r w:rsidRPr="00FC5808">
        <w:rPr>
          <w:rFonts w:hint="eastAsia"/>
          <w:b/>
          <w:bCs/>
        </w:rPr>
        <w:t>环形光阑</w:t>
      </w:r>
      <w:r>
        <w:rPr>
          <w:rFonts w:hint="eastAsia"/>
        </w:rPr>
        <w:t>，</w:t>
      </w:r>
      <w:r w:rsidRPr="00FC5808">
        <w:rPr>
          <w:rFonts w:hint="eastAsia"/>
        </w:rPr>
        <w:t>使透过聚光器的光线形成空心光锥焦聚到标本上。</w:t>
      </w:r>
    </w:p>
    <w:p w14:paraId="47B41E85" w14:textId="144B79F0" w:rsidR="0040766C" w:rsidRPr="0040766C" w:rsidRDefault="0040766C" w:rsidP="0040766C">
      <w:pPr>
        <w:ind w:left="420" w:firstLine="420"/>
        <w:rPr>
          <w:rFonts w:hint="eastAsia"/>
        </w:rPr>
      </w:pPr>
      <w:r w:rsidRPr="0040766C">
        <w:rPr>
          <w:rFonts w:hint="eastAsia"/>
        </w:rPr>
        <w:t>光在透过样品的不同位置时，由于不同位置对光的折射效果不同，因而光由不同位置射出时，相位会出现微小的差异</w:t>
      </w:r>
      <w:r>
        <w:rPr>
          <w:rFonts w:hint="eastAsia"/>
        </w:rPr>
        <w:t>。相差显微镜利用</w:t>
      </w:r>
      <w:r>
        <w:rPr>
          <w:rFonts w:hint="eastAsia"/>
          <w:b/>
          <w:bCs/>
        </w:rPr>
        <w:t>相位板</w:t>
      </w:r>
      <w:r>
        <w:rPr>
          <w:rFonts w:hint="eastAsia"/>
        </w:rPr>
        <w:t>将直射光或衍射光的相位推迟</w:t>
      </w:r>
      <w:r w:rsidRPr="0040766C">
        <w:t>，</w:t>
      </w:r>
      <w:r w:rsidR="00FC5808">
        <w:rPr>
          <w:rFonts w:hint="eastAsia"/>
        </w:rPr>
        <w:t>使得直射光和衍射光在</w:t>
      </w:r>
      <w:r w:rsidRPr="0040766C">
        <w:t>合轴后干涉加强，振幅增大或减小，提高样品与背景之间的反差，以及样品内的反差。</w:t>
      </w:r>
    </w:p>
    <w:p w14:paraId="1306D91B" w14:textId="77777777" w:rsidR="005C173F" w:rsidRDefault="00597FE2">
      <w:pPr>
        <w:numPr>
          <w:ilvl w:val="1"/>
          <w:numId w:val="558"/>
        </w:numPr>
        <w:rPr>
          <w:rFonts w:hint="eastAsia"/>
        </w:rPr>
      </w:pPr>
      <w:r w:rsidRPr="00597FE2">
        <w:rPr>
          <w:rFonts w:hint="eastAsia"/>
        </w:rPr>
        <w:t>电子显微镜</w:t>
      </w:r>
    </w:p>
    <w:p w14:paraId="6007A3E0" w14:textId="62B2EC8D" w:rsidR="00FC5808" w:rsidRDefault="00FC5808">
      <w:pPr>
        <w:pStyle w:val="a6"/>
        <w:numPr>
          <w:ilvl w:val="0"/>
          <w:numId w:val="566"/>
        </w:numPr>
        <w:ind w:firstLineChars="0"/>
        <w:rPr>
          <w:rFonts w:hint="eastAsia"/>
        </w:rPr>
      </w:pPr>
      <w:r>
        <w:rPr>
          <w:rFonts w:hint="eastAsia"/>
        </w:rPr>
        <w:t>电子显微镜的类型</w:t>
      </w:r>
    </w:p>
    <w:p w14:paraId="6D30AFCF" w14:textId="77777777" w:rsidR="00700D7B" w:rsidRDefault="00700D7B" w:rsidP="00700D7B">
      <w:pPr>
        <w:ind w:left="860"/>
        <w:rPr>
          <w:rFonts w:hint="eastAsia"/>
        </w:rPr>
      </w:pPr>
      <w:r>
        <w:rPr>
          <w:rFonts w:hint="eastAsia"/>
        </w:rPr>
        <w:t>a) 透射电子显微镜</w:t>
      </w:r>
    </w:p>
    <w:p w14:paraId="7FD57748" w14:textId="091F1993" w:rsidR="00700D7B" w:rsidRPr="00FC5808" w:rsidRDefault="00700D7B" w:rsidP="00700D7B">
      <w:pPr>
        <w:ind w:left="420" w:firstLine="420"/>
        <w:rPr>
          <w:rFonts w:hint="eastAsia"/>
        </w:rPr>
      </w:pPr>
      <w:r w:rsidRPr="00FC5808">
        <w:rPr>
          <w:rFonts w:hint="eastAsia"/>
        </w:rPr>
        <w:t>用电子束作</w:t>
      </w:r>
      <w:r>
        <w:rPr>
          <w:rFonts w:hint="eastAsia"/>
        </w:rPr>
        <w:t>“</w:t>
      </w:r>
      <w:r w:rsidRPr="00FC5808">
        <w:rPr>
          <w:rFonts w:hint="eastAsia"/>
        </w:rPr>
        <w:t>光源</w:t>
      </w:r>
      <w:r>
        <w:rPr>
          <w:rFonts w:hint="eastAsia"/>
        </w:rPr>
        <w:t>”</w:t>
      </w:r>
      <w:r w:rsidRPr="00FC5808">
        <w:rPr>
          <w:rFonts w:hint="eastAsia"/>
        </w:rPr>
        <w:t>，用电磁场作透镜。</w:t>
      </w:r>
      <w:r>
        <w:rPr>
          <w:rFonts w:hint="eastAsia"/>
        </w:rPr>
        <w:t>由于电子束的物质波波长远小于可见光的波长，故透射电子显微镜的分辨率远大于光学显微镜，可达0.1nm。但电子束的穿透能力很弱，且很容易受干扰，故需要保持电子束路径的真空环境，并需要将生物样本切为约50nm厚的薄片。</w:t>
      </w:r>
    </w:p>
    <w:p w14:paraId="3B4DF254" w14:textId="77777777" w:rsidR="00700D7B" w:rsidRDefault="00700D7B" w:rsidP="00700D7B">
      <w:pPr>
        <w:ind w:left="860"/>
        <w:rPr>
          <w:rFonts w:hint="eastAsia"/>
        </w:rPr>
      </w:pPr>
      <w:r>
        <w:rPr>
          <w:rFonts w:hint="eastAsia"/>
        </w:rPr>
        <w:t>b) 扫描电子显微镜</w:t>
      </w:r>
    </w:p>
    <w:p w14:paraId="29F76577" w14:textId="38564D05" w:rsidR="00700D7B" w:rsidRDefault="00700D7B" w:rsidP="00700D7B">
      <w:pPr>
        <w:ind w:left="860"/>
        <w:rPr>
          <w:rFonts w:hint="eastAsia"/>
        </w:rPr>
      </w:pPr>
      <w:r w:rsidRPr="00FC5808">
        <w:rPr>
          <w:rFonts w:hint="eastAsia"/>
        </w:rPr>
        <w:t>用一束极细的电子束扫描样品，在样品表面激发出次级电子，次级电子由探测器收集，并被转变为光信号，再经光电倍增管和放大器转变为电信号来控制荧光屏上电子束的强度，显示出与电子束同步的扫描图像</w:t>
      </w:r>
      <w:r>
        <w:rPr>
          <w:rFonts w:hint="eastAsia"/>
        </w:rPr>
        <w:t>。扫描电子显微镜可以观察到生物样品表面的图像。</w:t>
      </w:r>
    </w:p>
    <w:p w14:paraId="11CE30EE" w14:textId="49927C17" w:rsidR="00FC5808" w:rsidRDefault="00FC5808">
      <w:pPr>
        <w:pStyle w:val="a6"/>
        <w:numPr>
          <w:ilvl w:val="0"/>
          <w:numId w:val="566"/>
        </w:numPr>
        <w:ind w:firstLineChars="0"/>
        <w:rPr>
          <w:rFonts w:hint="eastAsia"/>
        </w:rPr>
      </w:pPr>
      <w:r>
        <w:rPr>
          <w:rFonts w:hint="eastAsia"/>
        </w:rPr>
        <w:t>冷冻</w:t>
      </w:r>
      <w:r w:rsidR="00700D7B">
        <w:rPr>
          <w:rFonts w:hint="eastAsia"/>
        </w:rPr>
        <w:t>电子显微镜</w:t>
      </w:r>
    </w:p>
    <w:p w14:paraId="426DB28C" w14:textId="6319B4E9" w:rsidR="00700D7B" w:rsidRPr="00700D7B" w:rsidRDefault="00700D7B" w:rsidP="00700D7B">
      <w:pPr>
        <w:ind w:left="420" w:firstLine="420"/>
        <w:rPr>
          <w:rFonts w:hint="eastAsia"/>
        </w:rPr>
      </w:pPr>
      <w:r w:rsidRPr="00700D7B">
        <w:rPr>
          <w:rFonts w:hint="eastAsia"/>
        </w:rPr>
        <w:t>透射</w:t>
      </w:r>
      <w:r>
        <w:rPr>
          <w:rFonts w:hint="eastAsia"/>
        </w:rPr>
        <w:t>电子显微镜、</w:t>
      </w:r>
      <w:r w:rsidRPr="00700D7B">
        <w:t>扫描电子显微镜</w:t>
      </w:r>
      <w:r>
        <w:rPr>
          <w:rFonts w:hint="eastAsia"/>
        </w:rPr>
        <w:t>都可以通过</w:t>
      </w:r>
      <w:r w:rsidRPr="00700D7B">
        <w:t>加装样品冷冻设备，将</w:t>
      </w:r>
      <w:r>
        <w:rPr>
          <w:rFonts w:hint="eastAsia"/>
        </w:rPr>
        <w:t>生物样本</w:t>
      </w:r>
      <w:r w:rsidRPr="00700D7B">
        <w:t>冷却到77K液氮温度</w:t>
      </w:r>
      <w:r>
        <w:rPr>
          <w:rFonts w:hint="eastAsia"/>
        </w:rPr>
        <w:t>（或90.35K液态乙烷的温度）</w:t>
      </w:r>
      <w:r w:rsidRPr="00700D7B">
        <w:t>，用于观测蛋白、生物切片等对温度敏感的样品。</w:t>
      </w:r>
      <w:r>
        <w:rPr>
          <w:rFonts w:hint="eastAsia"/>
        </w:rPr>
        <w:t>低温条件下，</w:t>
      </w:r>
      <w:r w:rsidRPr="00700D7B">
        <w:rPr>
          <w:rFonts w:hint="eastAsia"/>
        </w:rPr>
        <w:t>电子束对样品损伤</w:t>
      </w:r>
      <w:r>
        <w:rPr>
          <w:rFonts w:hint="eastAsia"/>
        </w:rPr>
        <w:t>和</w:t>
      </w:r>
      <w:r w:rsidRPr="00700D7B">
        <w:rPr>
          <w:rFonts w:hint="eastAsia"/>
        </w:rPr>
        <w:t>形变</w:t>
      </w:r>
      <w:r>
        <w:rPr>
          <w:rFonts w:hint="eastAsia"/>
        </w:rPr>
        <w:t>更小</w:t>
      </w:r>
      <w:r w:rsidRPr="00700D7B">
        <w:rPr>
          <w:rFonts w:hint="eastAsia"/>
        </w:rPr>
        <w:t>，</w:t>
      </w:r>
      <w:r>
        <w:rPr>
          <w:rFonts w:hint="eastAsia"/>
        </w:rPr>
        <w:t>因而</w:t>
      </w:r>
      <w:r w:rsidRPr="00700D7B">
        <w:rPr>
          <w:rFonts w:hint="eastAsia"/>
        </w:rPr>
        <w:t>得到的样品形貌</w:t>
      </w:r>
      <w:r>
        <w:rPr>
          <w:rFonts w:hint="eastAsia"/>
        </w:rPr>
        <w:t>更加真实</w:t>
      </w:r>
      <w:r w:rsidRPr="00700D7B">
        <w:rPr>
          <w:rFonts w:hint="eastAsia"/>
        </w:rPr>
        <w:t>。冷冻扫描电子显微镜可以用来观察膜内在蛋白</w:t>
      </w:r>
      <w:r>
        <w:rPr>
          <w:rFonts w:hint="eastAsia"/>
        </w:rPr>
        <w:t>。</w:t>
      </w:r>
    </w:p>
    <w:p w14:paraId="2431AC44" w14:textId="7CCF57F8" w:rsidR="00597FE2" w:rsidRPr="00597FE2" w:rsidRDefault="00597FE2">
      <w:pPr>
        <w:pStyle w:val="a6"/>
        <w:numPr>
          <w:ilvl w:val="0"/>
          <w:numId w:val="558"/>
        </w:numPr>
        <w:ind w:firstLineChars="0"/>
        <w:rPr>
          <w:rFonts w:hint="eastAsia"/>
        </w:rPr>
      </w:pPr>
      <w:r w:rsidRPr="00597FE2">
        <w:rPr>
          <w:rFonts w:hint="eastAsia"/>
        </w:rPr>
        <w:t>显微镜样本的制备方法</w:t>
      </w:r>
    </w:p>
    <w:p w14:paraId="36E409F8" w14:textId="77777777" w:rsidR="00597FE2" w:rsidRDefault="00597FE2">
      <w:pPr>
        <w:numPr>
          <w:ilvl w:val="1"/>
          <w:numId w:val="558"/>
        </w:numPr>
        <w:rPr>
          <w:rFonts w:hint="eastAsia"/>
        </w:rPr>
      </w:pPr>
      <w:r w:rsidRPr="00597FE2">
        <w:rPr>
          <w:rFonts w:hint="eastAsia"/>
        </w:rPr>
        <w:t>涂片法</w:t>
      </w:r>
    </w:p>
    <w:p w14:paraId="2C163B82" w14:textId="28C4D9E3" w:rsidR="00700D7B" w:rsidRPr="00700D7B" w:rsidRDefault="00700D7B" w:rsidP="00700D7B">
      <w:pPr>
        <w:ind w:left="420" w:firstLine="420"/>
        <w:rPr>
          <w:rFonts w:hint="eastAsia"/>
        </w:rPr>
      </w:pPr>
      <w:r>
        <w:rPr>
          <w:rFonts w:hint="eastAsia"/>
        </w:rPr>
        <w:t>即</w:t>
      </w:r>
      <w:r w:rsidRPr="00700D7B">
        <w:rPr>
          <w:rFonts w:hint="eastAsia"/>
        </w:rPr>
        <w:t>将材料均匀地涂布在载玻片上的一种制片方法。主要适用于含有大量水分或完全为液体的组织或器官，例如血液</w:t>
      </w:r>
      <w:r>
        <w:rPr>
          <w:rFonts w:hint="eastAsia"/>
        </w:rPr>
        <w:t>、单细胞生物培养液等</w:t>
      </w:r>
      <w:r w:rsidRPr="00700D7B">
        <w:rPr>
          <w:rFonts w:hint="eastAsia"/>
        </w:rPr>
        <w:t>。</w:t>
      </w:r>
    </w:p>
    <w:p w14:paraId="655F3B38" w14:textId="77777777" w:rsidR="00597FE2" w:rsidRDefault="00597FE2">
      <w:pPr>
        <w:numPr>
          <w:ilvl w:val="1"/>
          <w:numId w:val="558"/>
        </w:numPr>
        <w:rPr>
          <w:rFonts w:hint="eastAsia"/>
        </w:rPr>
      </w:pPr>
      <w:r w:rsidRPr="00597FE2">
        <w:rPr>
          <w:rFonts w:hint="eastAsia"/>
        </w:rPr>
        <w:t>压片法</w:t>
      </w:r>
    </w:p>
    <w:p w14:paraId="2B78044C" w14:textId="19BCB985" w:rsidR="00700D7B" w:rsidRPr="00597FE2" w:rsidRDefault="00700D7B" w:rsidP="00700D7B">
      <w:pPr>
        <w:ind w:left="420" w:firstLine="420"/>
        <w:rPr>
          <w:rFonts w:hint="eastAsia"/>
        </w:rPr>
      </w:pPr>
      <w:r w:rsidRPr="00700D7B">
        <w:rPr>
          <w:rFonts w:hint="eastAsia"/>
        </w:rPr>
        <w:t>将生物材料置于载玻片和盖片之间，施加一定压力，将组织细胞压散的一种制片方法。</w:t>
      </w:r>
      <w:r>
        <w:rPr>
          <w:rFonts w:hint="eastAsia"/>
        </w:rPr>
        <w:t>适合处理柔软的生物材料，如果蝇幼虫唾液腺。</w:t>
      </w:r>
    </w:p>
    <w:p w14:paraId="116FC22A" w14:textId="77777777" w:rsidR="00597FE2" w:rsidRDefault="00597FE2">
      <w:pPr>
        <w:numPr>
          <w:ilvl w:val="1"/>
          <w:numId w:val="558"/>
        </w:numPr>
        <w:rPr>
          <w:rFonts w:hint="eastAsia"/>
        </w:rPr>
      </w:pPr>
      <w:r w:rsidRPr="00597FE2">
        <w:rPr>
          <w:rFonts w:hint="eastAsia"/>
        </w:rPr>
        <w:t>离析法</w:t>
      </w:r>
    </w:p>
    <w:p w14:paraId="6062E7C2" w14:textId="6D8AABC4" w:rsidR="00700D7B" w:rsidRPr="00700D7B" w:rsidRDefault="00700D7B" w:rsidP="00700D7B">
      <w:pPr>
        <w:ind w:left="420" w:firstLine="420"/>
        <w:rPr>
          <w:rFonts w:hint="eastAsia"/>
        </w:rPr>
      </w:pPr>
      <w:r w:rsidRPr="00700D7B">
        <w:rPr>
          <w:rFonts w:hint="eastAsia"/>
        </w:rPr>
        <w:t>用一些化学药品溶解细胞胞间层，从而得到离散、完整细胞的方法。可以用来研究细胞的立体结构</w:t>
      </w:r>
      <w:r>
        <w:rPr>
          <w:rFonts w:hint="eastAsia"/>
        </w:rPr>
        <w:t>。</w:t>
      </w:r>
    </w:p>
    <w:p w14:paraId="0778918A" w14:textId="77777777" w:rsidR="00597FE2" w:rsidRDefault="00597FE2">
      <w:pPr>
        <w:numPr>
          <w:ilvl w:val="1"/>
          <w:numId w:val="558"/>
        </w:numPr>
        <w:rPr>
          <w:rFonts w:hint="eastAsia"/>
        </w:rPr>
      </w:pPr>
      <w:r w:rsidRPr="00597FE2">
        <w:rPr>
          <w:rFonts w:hint="eastAsia"/>
        </w:rPr>
        <w:t>整体装片法</w:t>
      </w:r>
    </w:p>
    <w:p w14:paraId="3B49E710" w14:textId="49BCD0FC" w:rsidR="00700D7B" w:rsidRPr="00597FE2" w:rsidRDefault="00700D7B" w:rsidP="00700D7B">
      <w:pPr>
        <w:ind w:left="420" w:firstLine="420"/>
        <w:rPr>
          <w:rFonts w:hint="eastAsia"/>
        </w:rPr>
      </w:pPr>
      <w:r w:rsidRPr="00700D7B">
        <w:rPr>
          <w:rFonts w:hint="eastAsia"/>
        </w:rPr>
        <w:t>将生物材料采取整体封固制成</w:t>
      </w:r>
      <w:proofErr w:type="gramStart"/>
      <w:r w:rsidRPr="00700D7B">
        <w:rPr>
          <w:rFonts w:hint="eastAsia"/>
        </w:rPr>
        <w:t>玻</w:t>
      </w:r>
      <w:proofErr w:type="gramEnd"/>
      <w:r w:rsidRPr="00700D7B">
        <w:rPr>
          <w:rFonts w:hint="eastAsia"/>
        </w:rPr>
        <w:t>片标本的方法</w:t>
      </w:r>
      <w:r>
        <w:rPr>
          <w:rFonts w:hint="eastAsia"/>
        </w:rPr>
        <w:t>。</w:t>
      </w:r>
      <w:r w:rsidRPr="00700D7B">
        <w:rPr>
          <w:rFonts w:hint="eastAsia"/>
        </w:rPr>
        <w:t>一般</w:t>
      </w:r>
      <w:r>
        <w:rPr>
          <w:rFonts w:hint="eastAsia"/>
        </w:rPr>
        <w:t>用于</w:t>
      </w:r>
      <w:r w:rsidRPr="00700D7B">
        <w:rPr>
          <w:rFonts w:hint="eastAsia"/>
        </w:rPr>
        <w:t>体积很小或自身为一薄片的低等动物</w:t>
      </w:r>
      <w:r>
        <w:rPr>
          <w:rFonts w:hint="eastAsia"/>
        </w:rPr>
        <w:t>，</w:t>
      </w:r>
      <w:r w:rsidRPr="00700D7B">
        <w:rPr>
          <w:rFonts w:hint="eastAsia"/>
        </w:rPr>
        <w:t>如无脊椎动物水螅、草履虫等</w:t>
      </w:r>
      <w:r>
        <w:rPr>
          <w:rFonts w:hint="eastAsia"/>
        </w:rPr>
        <w:t>；</w:t>
      </w:r>
      <w:r w:rsidRPr="00700D7B">
        <w:rPr>
          <w:rFonts w:hint="eastAsia"/>
        </w:rPr>
        <w:t>或胚胎：如鸡胚、蛙胚等</w:t>
      </w:r>
      <w:r>
        <w:rPr>
          <w:rFonts w:hint="eastAsia"/>
        </w:rPr>
        <w:t>；</w:t>
      </w:r>
      <w:r w:rsidRPr="00700D7B">
        <w:rPr>
          <w:rFonts w:hint="eastAsia"/>
        </w:rPr>
        <w:t>也可取下某一动物体的某部分器官制成封片的，如昆虫翅、鸟羽毛、鱼鳞片等。</w:t>
      </w:r>
    </w:p>
    <w:p w14:paraId="37740B2A" w14:textId="77777777" w:rsidR="00597FE2" w:rsidRDefault="00597FE2">
      <w:pPr>
        <w:numPr>
          <w:ilvl w:val="1"/>
          <w:numId w:val="558"/>
        </w:numPr>
        <w:rPr>
          <w:rFonts w:hint="eastAsia"/>
        </w:rPr>
      </w:pPr>
      <w:r w:rsidRPr="00597FE2">
        <w:rPr>
          <w:rFonts w:hint="eastAsia"/>
        </w:rPr>
        <w:t>徒手切片法</w:t>
      </w:r>
    </w:p>
    <w:p w14:paraId="7BE971A2" w14:textId="01E94BDF" w:rsidR="00700D7B" w:rsidRPr="00597FE2" w:rsidRDefault="00700D7B" w:rsidP="00700D7B">
      <w:pPr>
        <w:ind w:left="420" w:firstLine="420"/>
        <w:rPr>
          <w:rFonts w:hint="eastAsia"/>
        </w:rPr>
      </w:pPr>
      <w:r w:rsidRPr="00700D7B">
        <w:rPr>
          <w:rFonts w:hint="eastAsia"/>
        </w:rPr>
        <w:t>切片法是从生物体上切取的薄片制成的</w:t>
      </w:r>
      <w:proofErr w:type="gramStart"/>
      <w:r w:rsidRPr="00700D7B">
        <w:rPr>
          <w:rFonts w:hint="eastAsia"/>
        </w:rPr>
        <w:t>玻</w:t>
      </w:r>
      <w:proofErr w:type="gramEnd"/>
      <w:r w:rsidRPr="00700D7B">
        <w:rPr>
          <w:rFonts w:hint="eastAsia"/>
        </w:rPr>
        <w:t>片标本。</w:t>
      </w:r>
      <w:r>
        <w:rPr>
          <w:rFonts w:hint="eastAsia"/>
        </w:rPr>
        <w:t>徒手切片法需要取一段2-3cm的材料，</w:t>
      </w:r>
      <w:r w:rsidRPr="00700D7B">
        <w:rPr>
          <w:rFonts w:hint="eastAsia"/>
        </w:rPr>
        <w:t>用左手大拇指或食指夹住材料，上方突出于手指</w:t>
      </w:r>
      <w:r w:rsidRPr="00700D7B">
        <w:t>2~3 mm，不宜太高，否则材料容易摇动。右手以拇指和食指拿稳刀片即可切片。切片时为了避免材料干枯，应使材料的切面和刀刃上保持有水，呈湿润状态。</w:t>
      </w:r>
      <w:r w:rsidRPr="00700D7B">
        <w:rPr>
          <w:rFonts w:hint="eastAsia"/>
        </w:rPr>
        <w:t>每切</w:t>
      </w:r>
      <w:r w:rsidRPr="00700D7B">
        <w:t>2~3片后，移入盛有清水的培养</w:t>
      </w:r>
      <w:r w:rsidRPr="00700D7B">
        <w:lastRenderedPageBreak/>
        <w:t>皿中。</w:t>
      </w:r>
    </w:p>
    <w:p w14:paraId="79DD0E4A" w14:textId="77777777" w:rsidR="00597FE2" w:rsidRDefault="00597FE2">
      <w:pPr>
        <w:numPr>
          <w:ilvl w:val="1"/>
          <w:numId w:val="558"/>
        </w:numPr>
        <w:rPr>
          <w:rFonts w:hint="eastAsia"/>
        </w:rPr>
      </w:pPr>
      <w:r w:rsidRPr="00597FE2">
        <w:rPr>
          <w:rFonts w:hint="eastAsia"/>
        </w:rPr>
        <w:t>石蜡切片法</w:t>
      </w:r>
    </w:p>
    <w:p w14:paraId="066C043E" w14:textId="76603A10" w:rsidR="00700D7B" w:rsidRPr="00597FE2" w:rsidRDefault="00700D7B" w:rsidP="00700D7B">
      <w:pPr>
        <w:ind w:left="420" w:firstLine="420"/>
        <w:rPr>
          <w:rFonts w:hint="eastAsia"/>
        </w:rPr>
      </w:pPr>
      <w:r w:rsidRPr="00700D7B">
        <w:rPr>
          <w:rFonts w:hint="eastAsia"/>
        </w:rPr>
        <w:t>将组织块包埋于石蜡</w:t>
      </w:r>
      <w:r>
        <w:rPr>
          <w:rFonts w:hint="eastAsia"/>
        </w:rPr>
        <w:t>，</w:t>
      </w:r>
      <w:r w:rsidRPr="00700D7B">
        <w:rPr>
          <w:rFonts w:hint="eastAsia"/>
        </w:rPr>
        <w:t>用切片机切片</w:t>
      </w:r>
      <w:r>
        <w:rPr>
          <w:rFonts w:hint="eastAsia"/>
        </w:rPr>
        <w:t>的方法</w:t>
      </w:r>
      <w:r w:rsidRPr="00700D7B">
        <w:rPr>
          <w:rFonts w:hint="eastAsia"/>
        </w:rPr>
        <w:t>。应用范围广，几乎适用于所有的植物材料</w:t>
      </w:r>
      <w:r>
        <w:rPr>
          <w:rFonts w:hint="eastAsia"/>
        </w:rPr>
        <w:t>。</w:t>
      </w:r>
      <w:r w:rsidRPr="00700D7B">
        <w:rPr>
          <w:rFonts w:hint="eastAsia"/>
        </w:rPr>
        <w:t>能切成极薄而且连续的切片，较清楚地显现细胞、组织的细微结构</w:t>
      </w:r>
      <w:r>
        <w:rPr>
          <w:rFonts w:hint="eastAsia"/>
        </w:rPr>
        <w:t>。</w:t>
      </w:r>
      <w:r w:rsidRPr="00700D7B">
        <w:rPr>
          <w:rFonts w:hint="eastAsia"/>
        </w:rPr>
        <w:t>切片可以长期保存，便于以后观察比较。</w:t>
      </w:r>
    </w:p>
    <w:p w14:paraId="307A2A64" w14:textId="23EDB150" w:rsidR="00597FE2" w:rsidRDefault="00034FA7">
      <w:pPr>
        <w:numPr>
          <w:ilvl w:val="1"/>
          <w:numId w:val="558"/>
        </w:numPr>
        <w:rPr>
          <w:rFonts w:hint="eastAsia"/>
        </w:rPr>
      </w:pPr>
      <w:r>
        <w:rPr>
          <w:rFonts w:hint="eastAsia"/>
        </w:rPr>
        <w:t>常用的</w:t>
      </w:r>
      <w:r w:rsidR="00700D7B">
        <w:rPr>
          <w:rFonts w:hint="eastAsia"/>
        </w:rPr>
        <w:t>组织染色</w:t>
      </w:r>
      <w:r>
        <w:rPr>
          <w:rFonts w:hint="eastAsia"/>
        </w:rPr>
        <w:t>法</w:t>
      </w:r>
    </w:p>
    <w:p w14:paraId="0F4A90A1" w14:textId="511D9FB2" w:rsidR="00700D7B" w:rsidRDefault="00034FA7">
      <w:pPr>
        <w:pStyle w:val="a6"/>
        <w:numPr>
          <w:ilvl w:val="0"/>
          <w:numId w:val="567"/>
        </w:numPr>
        <w:ind w:firstLineChars="0"/>
        <w:rPr>
          <w:rFonts w:hint="eastAsia"/>
        </w:rPr>
      </w:pPr>
      <w:r>
        <w:rPr>
          <w:rFonts w:hint="eastAsia"/>
        </w:rPr>
        <w:t>番红</w:t>
      </w:r>
    </w:p>
    <w:p w14:paraId="7ED91FE4" w14:textId="4A92F0C8" w:rsidR="00D40342" w:rsidRPr="00D40342" w:rsidRDefault="00D40342" w:rsidP="00D40342">
      <w:pPr>
        <w:ind w:left="860" w:firstLine="400"/>
        <w:rPr>
          <w:rFonts w:hint="eastAsia"/>
        </w:rPr>
      </w:pPr>
      <w:r w:rsidRPr="00D40342">
        <w:rPr>
          <w:rFonts w:hint="eastAsia"/>
        </w:rPr>
        <w:t>碱性染色剂，常用于与固绿、亮绿对染</w:t>
      </w:r>
      <w:r>
        <w:rPr>
          <w:rFonts w:hint="eastAsia"/>
        </w:rPr>
        <w:t>。将</w:t>
      </w:r>
      <w:r w:rsidRPr="00D40342">
        <w:rPr>
          <w:rFonts w:hint="eastAsia"/>
        </w:rPr>
        <w:t>木化细胞壁</w:t>
      </w:r>
      <w:r>
        <w:rPr>
          <w:rFonts w:hint="eastAsia"/>
        </w:rPr>
        <w:t>染成</w:t>
      </w:r>
      <w:r w:rsidRPr="00D40342">
        <w:rPr>
          <w:rFonts w:hint="eastAsia"/>
        </w:rPr>
        <w:t>红色，角化细胞壁粉红色，栓化细胞壁黄褐色，染色体、核仁、中心体红色。</w:t>
      </w:r>
    </w:p>
    <w:p w14:paraId="0504D70D" w14:textId="25BAAFF8" w:rsidR="00034FA7" w:rsidRDefault="00034FA7">
      <w:pPr>
        <w:pStyle w:val="a6"/>
        <w:numPr>
          <w:ilvl w:val="0"/>
          <w:numId w:val="567"/>
        </w:numPr>
        <w:ind w:firstLineChars="0"/>
        <w:rPr>
          <w:rFonts w:hint="eastAsia"/>
        </w:rPr>
      </w:pPr>
      <w:r>
        <w:rPr>
          <w:rFonts w:hint="eastAsia"/>
        </w:rPr>
        <w:t>固绿</w:t>
      </w:r>
    </w:p>
    <w:p w14:paraId="156DAFFA" w14:textId="70140F7A" w:rsidR="00D40342" w:rsidRPr="00D40342" w:rsidRDefault="00D40342" w:rsidP="00D40342">
      <w:pPr>
        <w:pStyle w:val="a6"/>
        <w:ind w:left="1300" w:firstLineChars="0" w:firstLine="0"/>
        <w:rPr>
          <w:rFonts w:hint="eastAsia"/>
        </w:rPr>
      </w:pPr>
      <w:r w:rsidRPr="00D40342">
        <w:rPr>
          <w:rFonts w:hint="eastAsia"/>
        </w:rPr>
        <w:t>酸性染色剂</w:t>
      </w:r>
      <w:r>
        <w:rPr>
          <w:rFonts w:hint="eastAsia"/>
        </w:rPr>
        <w:t>。</w:t>
      </w:r>
      <w:r w:rsidRPr="00D40342">
        <w:rPr>
          <w:rFonts w:hint="eastAsia"/>
        </w:rPr>
        <w:t>将细胞质和纤维素壁染成绿色。</w:t>
      </w:r>
    </w:p>
    <w:p w14:paraId="66E2C210" w14:textId="243BCAF6" w:rsidR="00034FA7" w:rsidRDefault="00034FA7">
      <w:pPr>
        <w:pStyle w:val="a6"/>
        <w:numPr>
          <w:ilvl w:val="0"/>
          <w:numId w:val="567"/>
        </w:numPr>
        <w:ind w:firstLineChars="0"/>
        <w:rPr>
          <w:rFonts w:hint="eastAsia"/>
        </w:rPr>
      </w:pPr>
      <w:r>
        <w:rPr>
          <w:rFonts w:hint="eastAsia"/>
        </w:rPr>
        <w:t>苏木精</w:t>
      </w:r>
    </w:p>
    <w:p w14:paraId="16E49954" w14:textId="6B7AC066" w:rsidR="00D40342" w:rsidRPr="00D40342" w:rsidRDefault="00D40342" w:rsidP="00D40342">
      <w:pPr>
        <w:ind w:left="860" w:firstLine="400"/>
        <w:rPr>
          <w:rFonts w:hint="eastAsia"/>
        </w:rPr>
      </w:pPr>
      <w:r w:rsidRPr="00D40342">
        <w:rPr>
          <w:rFonts w:hint="eastAsia"/>
        </w:rPr>
        <w:t>碱性染色剂，用于幼嫩组织染色（花药、子房、根尖）。其本身并无颜色，须经氧</w:t>
      </w:r>
      <w:proofErr w:type="gramStart"/>
      <w:r w:rsidRPr="00D40342">
        <w:rPr>
          <w:rFonts w:hint="eastAsia"/>
        </w:rPr>
        <w:t>化变成</w:t>
      </w:r>
      <w:proofErr w:type="gramEnd"/>
      <w:r w:rsidRPr="00D40342">
        <w:rPr>
          <w:rFonts w:hint="eastAsia"/>
        </w:rPr>
        <w:t>苏木红，与金属离子（</w:t>
      </w:r>
      <w:r w:rsidRPr="00D40342">
        <w:t>Fe</w:t>
      </w:r>
      <w:r w:rsidRPr="00D40342">
        <w:rPr>
          <w:vertAlign w:val="superscript"/>
        </w:rPr>
        <w:t>3+</w:t>
      </w:r>
      <w:r w:rsidRPr="00D40342">
        <w:t>、Al</w:t>
      </w:r>
      <w:r w:rsidRPr="00D40342">
        <w:rPr>
          <w:vertAlign w:val="superscript"/>
        </w:rPr>
        <w:t>3+</w:t>
      </w:r>
      <w:r w:rsidRPr="00D40342">
        <w:t>）结合方成有色染料</w:t>
      </w:r>
      <w:r>
        <w:rPr>
          <w:rFonts w:hint="eastAsia"/>
        </w:rPr>
        <w:t>。苏木精</w:t>
      </w:r>
      <w:r w:rsidRPr="00D40342">
        <w:rPr>
          <w:rFonts w:hint="eastAsia"/>
        </w:rPr>
        <w:t>在碱性环境中</w:t>
      </w:r>
      <w:r>
        <w:rPr>
          <w:rFonts w:hint="eastAsia"/>
        </w:rPr>
        <w:t>将细胞核染</w:t>
      </w:r>
      <w:r w:rsidRPr="00D40342">
        <w:rPr>
          <w:rFonts w:hint="eastAsia"/>
        </w:rPr>
        <w:t>成蓝色。</w:t>
      </w:r>
    </w:p>
    <w:p w14:paraId="28EC28BD" w14:textId="06E3B2B4" w:rsidR="00034FA7" w:rsidRDefault="00034FA7">
      <w:pPr>
        <w:pStyle w:val="a6"/>
        <w:numPr>
          <w:ilvl w:val="0"/>
          <w:numId w:val="567"/>
        </w:numPr>
        <w:ind w:firstLineChars="0"/>
        <w:rPr>
          <w:rFonts w:hint="eastAsia"/>
        </w:rPr>
      </w:pPr>
      <w:r>
        <w:rPr>
          <w:rFonts w:hint="eastAsia"/>
        </w:rPr>
        <w:t>伊红</w:t>
      </w:r>
    </w:p>
    <w:p w14:paraId="6660283E" w14:textId="1CB987FF" w:rsidR="00D40342" w:rsidRPr="00D40342" w:rsidRDefault="00D40342" w:rsidP="00D40342">
      <w:pPr>
        <w:pStyle w:val="a6"/>
        <w:ind w:left="1300" w:firstLineChars="0" w:firstLine="0"/>
        <w:rPr>
          <w:rFonts w:hint="eastAsia"/>
        </w:rPr>
      </w:pPr>
      <w:r w:rsidRPr="00D40342">
        <w:rPr>
          <w:rFonts w:hint="eastAsia"/>
        </w:rPr>
        <w:t>酸性染色剂</w:t>
      </w:r>
      <w:r>
        <w:rPr>
          <w:rFonts w:hint="eastAsia"/>
        </w:rPr>
        <w:t>，</w:t>
      </w:r>
      <w:r w:rsidRPr="00D40342">
        <w:rPr>
          <w:rFonts w:hint="eastAsia"/>
        </w:rPr>
        <w:t>使细胞质和细胞外基质中</w:t>
      </w:r>
      <w:proofErr w:type="gramStart"/>
      <w:r w:rsidRPr="00D40342">
        <w:rPr>
          <w:rFonts w:hint="eastAsia"/>
        </w:rPr>
        <w:t>成分着</w:t>
      </w:r>
      <w:proofErr w:type="gramEnd"/>
      <w:r w:rsidRPr="00D40342">
        <w:rPr>
          <w:rFonts w:hint="eastAsia"/>
        </w:rPr>
        <w:t>红色，</w:t>
      </w:r>
      <w:r>
        <w:rPr>
          <w:rFonts w:hint="eastAsia"/>
        </w:rPr>
        <w:t>是</w:t>
      </w:r>
      <w:r w:rsidRPr="00D40342">
        <w:rPr>
          <w:rFonts w:hint="eastAsia"/>
        </w:rPr>
        <w:t>细胞浆</w:t>
      </w:r>
      <w:r>
        <w:rPr>
          <w:rFonts w:hint="eastAsia"/>
        </w:rPr>
        <w:t>的</w:t>
      </w:r>
      <w:r w:rsidRPr="00D40342">
        <w:rPr>
          <w:rFonts w:hint="eastAsia"/>
        </w:rPr>
        <w:t>良好染料。</w:t>
      </w:r>
    </w:p>
    <w:p w14:paraId="2FC5D800" w14:textId="53FC3D3C" w:rsidR="00034FA7" w:rsidRDefault="00034FA7">
      <w:pPr>
        <w:pStyle w:val="a6"/>
        <w:numPr>
          <w:ilvl w:val="0"/>
          <w:numId w:val="567"/>
        </w:numPr>
        <w:ind w:firstLineChars="0"/>
        <w:rPr>
          <w:rFonts w:hint="eastAsia"/>
        </w:rPr>
      </w:pPr>
      <w:r>
        <w:rPr>
          <w:rFonts w:hint="eastAsia"/>
        </w:rPr>
        <w:t>醋酸洋红</w:t>
      </w:r>
    </w:p>
    <w:p w14:paraId="4CA793EE" w14:textId="7EEC5292" w:rsidR="00D40342" w:rsidRDefault="00D40342" w:rsidP="00D40342">
      <w:pPr>
        <w:ind w:left="860" w:firstLine="400"/>
        <w:rPr>
          <w:rFonts w:hint="eastAsia"/>
        </w:rPr>
      </w:pPr>
      <w:r>
        <w:rPr>
          <w:rFonts w:hint="eastAsia"/>
        </w:rPr>
        <w:t>是细胞</w:t>
      </w:r>
      <w:r w:rsidRPr="00D40342">
        <w:rPr>
          <w:rFonts w:hint="eastAsia"/>
        </w:rPr>
        <w:t>核、染色体的固定和染色剂。</w:t>
      </w:r>
      <w:r>
        <w:rPr>
          <w:rFonts w:hint="eastAsia"/>
        </w:rPr>
        <w:t>醋酸起固定作用，而</w:t>
      </w:r>
      <w:r w:rsidRPr="00D40342">
        <w:rPr>
          <w:rFonts w:hint="eastAsia"/>
        </w:rPr>
        <w:t>洋红将核或染色体染成红色。</w:t>
      </w:r>
    </w:p>
    <w:p w14:paraId="5C21C9C0" w14:textId="1745A50B" w:rsidR="00034FA7" w:rsidRDefault="00034FA7">
      <w:pPr>
        <w:pStyle w:val="a6"/>
        <w:numPr>
          <w:ilvl w:val="0"/>
          <w:numId w:val="567"/>
        </w:numPr>
        <w:ind w:firstLineChars="0"/>
        <w:rPr>
          <w:rFonts w:hint="eastAsia"/>
        </w:rPr>
      </w:pPr>
      <w:r>
        <w:rPr>
          <w:rFonts w:hint="eastAsia"/>
        </w:rPr>
        <w:t>苯酚品红</w:t>
      </w:r>
    </w:p>
    <w:p w14:paraId="745D9123" w14:textId="26747D16" w:rsidR="00D40342" w:rsidRDefault="00D40342" w:rsidP="00D40342">
      <w:pPr>
        <w:pStyle w:val="a6"/>
        <w:ind w:left="1300" w:firstLineChars="0" w:firstLine="0"/>
        <w:rPr>
          <w:rFonts w:hint="eastAsia"/>
        </w:rPr>
      </w:pPr>
      <w:r w:rsidRPr="00D40342">
        <w:rPr>
          <w:rFonts w:hint="eastAsia"/>
        </w:rPr>
        <w:t>观察细胞分裂时染色体形态的染色剂。</w:t>
      </w:r>
      <w:r>
        <w:rPr>
          <w:rFonts w:hint="eastAsia"/>
        </w:rPr>
        <w:t>需要</w:t>
      </w:r>
      <w:r w:rsidRPr="00D40342">
        <w:rPr>
          <w:rFonts w:hint="eastAsia"/>
        </w:rPr>
        <w:t>山梨</w:t>
      </w:r>
      <w:proofErr w:type="gramStart"/>
      <w:r w:rsidRPr="00D40342">
        <w:rPr>
          <w:rFonts w:hint="eastAsia"/>
        </w:rPr>
        <w:t>醇</w:t>
      </w:r>
      <w:proofErr w:type="gramEnd"/>
      <w:r>
        <w:rPr>
          <w:rFonts w:hint="eastAsia"/>
        </w:rPr>
        <w:t>作</w:t>
      </w:r>
      <w:r w:rsidRPr="00D40342">
        <w:rPr>
          <w:rFonts w:hint="eastAsia"/>
        </w:rPr>
        <w:t>为助渗剂</w:t>
      </w:r>
      <w:r>
        <w:rPr>
          <w:rFonts w:hint="eastAsia"/>
        </w:rPr>
        <w:t>。</w:t>
      </w:r>
    </w:p>
    <w:p w14:paraId="5B55BDC6" w14:textId="035E4BC5" w:rsidR="00034FA7" w:rsidRDefault="00034FA7">
      <w:pPr>
        <w:pStyle w:val="a6"/>
        <w:numPr>
          <w:ilvl w:val="0"/>
          <w:numId w:val="567"/>
        </w:numPr>
        <w:ind w:firstLineChars="0"/>
        <w:rPr>
          <w:rFonts w:hint="eastAsia"/>
        </w:rPr>
      </w:pPr>
      <w:r>
        <w:rPr>
          <w:rFonts w:hint="eastAsia"/>
        </w:rPr>
        <w:t>盐酸</w:t>
      </w:r>
      <w:proofErr w:type="gramStart"/>
      <w:r>
        <w:rPr>
          <w:rFonts w:hint="eastAsia"/>
        </w:rPr>
        <w:t>间苯三酚</w:t>
      </w:r>
      <w:proofErr w:type="gramEnd"/>
    </w:p>
    <w:p w14:paraId="48CEC3FE" w14:textId="79D1C523" w:rsidR="00D40342" w:rsidRDefault="00D40342" w:rsidP="00D40342">
      <w:pPr>
        <w:ind w:left="860" w:firstLine="400"/>
        <w:rPr>
          <w:rFonts w:hint="eastAsia"/>
        </w:rPr>
      </w:pPr>
      <w:r w:rsidRPr="00D40342">
        <w:rPr>
          <w:rFonts w:hint="eastAsia"/>
        </w:rPr>
        <w:t>用</w:t>
      </w:r>
      <w:proofErr w:type="gramStart"/>
      <w:r w:rsidRPr="00D40342">
        <w:rPr>
          <w:rFonts w:hint="eastAsia"/>
        </w:rPr>
        <w:t>间苯三酚</w:t>
      </w:r>
      <w:proofErr w:type="gramEnd"/>
      <w:r>
        <w:rPr>
          <w:rFonts w:hint="eastAsia"/>
        </w:rPr>
        <w:t>的乙醇溶液</w:t>
      </w:r>
      <w:r w:rsidRPr="00D40342">
        <w:t>浸润样品，放置5ml后滴加浓 HCl，可使木质素显深红色。</w:t>
      </w:r>
    </w:p>
    <w:p w14:paraId="75BBCA3C" w14:textId="404A4BEB" w:rsidR="00034FA7" w:rsidRDefault="00034FA7">
      <w:pPr>
        <w:pStyle w:val="a6"/>
        <w:numPr>
          <w:ilvl w:val="0"/>
          <w:numId w:val="567"/>
        </w:numPr>
        <w:ind w:firstLineChars="0"/>
        <w:rPr>
          <w:rFonts w:hint="eastAsia"/>
        </w:rPr>
      </w:pPr>
      <w:r>
        <w:rPr>
          <w:rFonts w:hint="eastAsia"/>
        </w:rPr>
        <w:t>考马斯亮蓝</w:t>
      </w:r>
    </w:p>
    <w:p w14:paraId="3723D097" w14:textId="17EF418F" w:rsidR="00D40342" w:rsidRPr="00D40342" w:rsidRDefault="00D40342" w:rsidP="00D40342">
      <w:pPr>
        <w:ind w:left="860" w:firstLine="400"/>
        <w:rPr>
          <w:rFonts w:hint="eastAsia"/>
        </w:rPr>
      </w:pPr>
      <w:r w:rsidRPr="00D40342">
        <w:rPr>
          <w:rFonts w:hint="eastAsia"/>
        </w:rPr>
        <w:t>考马斯亮蓝</w:t>
      </w:r>
      <w:r w:rsidRPr="00D40342">
        <w:t>G-250在游离状态下呈红色，最大光吸收在465nm；当它与蛋白质结合后变为青色，蛋白质-色素结合物在595nm波长下有最大光吸收。其光吸收值与蛋白质含量成正比，因此可用于蛋白质的定量测定。</w:t>
      </w:r>
    </w:p>
    <w:p w14:paraId="6765F20B" w14:textId="4D038F4C" w:rsidR="00034FA7" w:rsidRDefault="00034FA7">
      <w:pPr>
        <w:pStyle w:val="a6"/>
        <w:numPr>
          <w:ilvl w:val="0"/>
          <w:numId w:val="567"/>
        </w:numPr>
        <w:ind w:firstLineChars="0"/>
        <w:rPr>
          <w:rFonts w:hint="eastAsia"/>
        </w:rPr>
      </w:pPr>
      <w:proofErr w:type="gramStart"/>
      <w:r>
        <w:rPr>
          <w:rFonts w:hint="eastAsia"/>
        </w:rPr>
        <w:t>健那绿</w:t>
      </w:r>
      <w:proofErr w:type="gramEnd"/>
    </w:p>
    <w:p w14:paraId="3B381E0E" w14:textId="19660B91" w:rsidR="00D40342" w:rsidRPr="00D40342" w:rsidRDefault="00D40342" w:rsidP="00D40342">
      <w:pPr>
        <w:ind w:left="860" w:firstLine="400"/>
        <w:rPr>
          <w:rFonts w:hint="eastAsia"/>
        </w:rPr>
      </w:pPr>
      <w:r w:rsidRPr="00D40342">
        <w:rPr>
          <w:rFonts w:hint="eastAsia"/>
        </w:rPr>
        <w:t>线粒体专一活体染色剂。线粒体中细胞色素氧化酶使染料保持氧化状态呈蓝绿色，而在周围的细胞质中染料被还原，成为无色状态。</w:t>
      </w:r>
    </w:p>
    <w:p w14:paraId="58D6753A" w14:textId="0953B6EE" w:rsidR="00034FA7" w:rsidRDefault="00034FA7">
      <w:pPr>
        <w:pStyle w:val="a6"/>
        <w:numPr>
          <w:ilvl w:val="0"/>
          <w:numId w:val="567"/>
        </w:numPr>
        <w:ind w:firstLineChars="0"/>
        <w:rPr>
          <w:rFonts w:hint="eastAsia"/>
        </w:rPr>
      </w:pPr>
      <w:r>
        <w:rPr>
          <w:rFonts w:hint="eastAsia"/>
        </w:rPr>
        <w:t>氯化三苯基四氮</w:t>
      </w:r>
      <w:proofErr w:type="gramStart"/>
      <w:r>
        <w:rPr>
          <w:rFonts w:hint="eastAsia"/>
        </w:rPr>
        <w:t>唑</w:t>
      </w:r>
      <w:proofErr w:type="gramEnd"/>
      <w:r>
        <w:rPr>
          <w:rFonts w:hint="eastAsia"/>
        </w:rPr>
        <w:t>(TTC)</w:t>
      </w:r>
    </w:p>
    <w:p w14:paraId="2B2C29B8" w14:textId="703C483B" w:rsidR="00D40342" w:rsidRDefault="00D40342" w:rsidP="00D40342">
      <w:pPr>
        <w:ind w:left="860" w:firstLine="400"/>
        <w:rPr>
          <w:rFonts w:hint="eastAsia"/>
        </w:rPr>
      </w:pPr>
      <w:r w:rsidRPr="00D40342">
        <w:rPr>
          <w:rFonts w:hint="eastAsia"/>
        </w:rPr>
        <w:t>脂溶性光敏感复合物，它是呼吸链中吡啶</w:t>
      </w:r>
      <w:r w:rsidRPr="00D40342">
        <w:t>-核苷结构酶系统的质子受体，与正常组织中的脱氢酶反应而被氢还原成不溶性的红色三苯甲</w:t>
      </w:r>
      <w:r w:rsidRPr="00D40342">
        <w:rPr>
          <w:rFonts w:hint="eastAsia"/>
        </w:rPr>
        <w:t>臜</w:t>
      </w:r>
      <w:r w:rsidRPr="00D40342">
        <w:t>（TTF），无活性</w:t>
      </w:r>
      <w:r>
        <w:rPr>
          <w:rFonts w:hint="eastAsia"/>
        </w:rPr>
        <w:t>生物组织</w:t>
      </w:r>
      <w:r w:rsidRPr="00D40342">
        <w:t>内脱氢酶活性下降，不能反应，故不会产生变化呈苍白。</w:t>
      </w:r>
    </w:p>
    <w:p w14:paraId="11D9ACAF" w14:textId="66C273FD" w:rsidR="00034FA7" w:rsidRDefault="00034FA7">
      <w:pPr>
        <w:pStyle w:val="a6"/>
        <w:numPr>
          <w:ilvl w:val="0"/>
          <w:numId w:val="567"/>
        </w:numPr>
        <w:ind w:firstLineChars="0"/>
        <w:rPr>
          <w:rFonts w:hint="eastAsia"/>
        </w:rPr>
      </w:pPr>
      <w:r>
        <w:rPr>
          <w:rFonts w:hint="eastAsia"/>
        </w:rPr>
        <w:t>革兰氏染色法</w:t>
      </w:r>
    </w:p>
    <w:p w14:paraId="08BCFF11" w14:textId="2782D677" w:rsidR="00D40342" w:rsidRDefault="00D40342" w:rsidP="00D40342">
      <w:pPr>
        <w:ind w:left="860" w:firstLine="400"/>
        <w:rPr>
          <w:rFonts w:hint="eastAsia"/>
        </w:rPr>
      </w:pPr>
      <w:r w:rsidRPr="00D40342">
        <w:rPr>
          <w:rFonts w:hint="eastAsia"/>
        </w:rPr>
        <w:t>革兰氏染色法是细菌学中广泛使用的一种鉴别染色法</w:t>
      </w:r>
      <w:r w:rsidRPr="00D40342">
        <w:t>。细菌先经碱性染料结晶紫染色，</w:t>
      </w:r>
      <w:proofErr w:type="gramStart"/>
      <w:r w:rsidRPr="00D40342">
        <w:t>经碘液媒</w:t>
      </w:r>
      <w:proofErr w:type="gramEnd"/>
      <w:r w:rsidRPr="00D40342">
        <w:t>染后，用酒精脱色，在一定条件下有的细菌紫色不被脱去，有的可被脱去，故可把细菌分两大类，前者叫做革兰氏阳性菌（G</w:t>
      </w:r>
      <w:r w:rsidRPr="00D40342">
        <w:rPr>
          <w:vertAlign w:val="superscript"/>
        </w:rPr>
        <w:t>+</w:t>
      </w:r>
      <w:r w:rsidRPr="00D40342">
        <w:t>），后者为革兰氏阴性菌（G</w:t>
      </w:r>
      <w:r w:rsidRPr="00D40342">
        <w:rPr>
          <w:vertAlign w:val="superscript"/>
        </w:rPr>
        <w:t>－</w:t>
      </w:r>
      <w:r w:rsidRPr="00D40342">
        <w:t>）。为观察方便，脱色后再用一种红色染料如</w:t>
      </w:r>
      <w:r>
        <w:rPr>
          <w:rFonts w:hint="eastAsia"/>
        </w:rPr>
        <w:t>番红</w:t>
      </w:r>
      <w:r w:rsidRPr="00D40342">
        <w:t>等进行复染。阳性菌仍带紫色，阴性菌则被染上红色。</w:t>
      </w:r>
    </w:p>
    <w:p w14:paraId="11E3051F" w14:textId="652B212F" w:rsidR="00034FA7" w:rsidRDefault="00034FA7">
      <w:pPr>
        <w:pStyle w:val="a6"/>
        <w:numPr>
          <w:ilvl w:val="0"/>
          <w:numId w:val="567"/>
        </w:numPr>
        <w:ind w:firstLineChars="0"/>
        <w:rPr>
          <w:rFonts w:hint="eastAsia"/>
        </w:rPr>
      </w:pPr>
      <w:r>
        <w:rPr>
          <w:rFonts w:hint="eastAsia"/>
        </w:rPr>
        <w:t>吉姆萨染色法</w:t>
      </w:r>
    </w:p>
    <w:p w14:paraId="470769D4" w14:textId="59EF447B" w:rsidR="00D40342" w:rsidRPr="00D40342" w:rsidRDefault="00D40342" w:rsidP="00D40342">
      <w:pPr>
        <w:ind w:left="860" w:firstLine="400"/>
        <w:rPr>
          <w:rFonts w:hint="eastAsia"/>
        </w:rPr>
      </w:pPr>
      <w:r w:rsidRPr="00D40342">
        <w:rPr>
          <w:rFonts w:hint="eastAsia"/>
        </w:rPr>
        <w:t>吉姆萨染液为天青色素、伊红、</w:t>
      </w:r>
      <w:proofErr w:type="gramStart"/>
      <w:r w:rsidRPr="00D40342">
        <w:rPr>
          <w:rFonts w:hint="eastAsia"/>
        </w:rPr>
        <w:t>次甲蓝的</w:t>
      </w:r>
      <w:proofErr w:type="gramEnd"/>
      <w:r w:rsidRPr="00D40342">
        <w:rPr>
          <w:rFonts w:hint="eastAsia"/>
        </w:rPr>
        <w:t>混合物，最适于血液涂抹标本、血</w:t>
      </w:r>
      <w:r w:rsidRPr="00D40342">
        <w:rPr>
          <w:rFonts w:hint="eastAsia"/>
        </w:rPr>
        <w:lastRenderedPageBreak/>
        <w:t>球、疟原虫、立克次体以及骨髓细胞、脊髓细胞等的染色。</w:t>
      </w:r>
      <w:proofErr w:type="gramStart"/>
      <w:r w:rsidRPr="00D40342">
        <w:rPr>
          <w:rFonts w:hint="eastAsia"/>
        </w:rPr>
        <w:t>染前用</w:t>
      </w:r>
      <w:proofErr w:type="gramEnd"/>
      <w:r w:rsidRPr="00D40342">
        <w:rPr>
          <w:rFonts w:hint="eastAsia"/>
        </w:rPr>
        <w:t>蛋白酶等进行处理，然后再用吉姆萨染液染色，在染色体上，可以出现不同浓淡的横纹样着色。吉姆萨染液可将细胞核染成紫红色或蓝紫色，</w:t>
      </w:r>
      <w:r>
        <w:rPr>
          <w:rFonts w:hint="eastAsia"/>
        </w:rPr>
        <w:t>细胞质</w:t>
      </w:r>
      <w:r w:rsidRPr="00D40342">
        <w:rPr>
          <w:rFonts w:hint="eastAsia"/>
        </w:rPr>
        <w:t>染成粉红色，在光镜下呈现出清晰的细胞及染色体图像。</w:t>
      </w:r>
    </w:p>
    <w:p w14:paraId="4BC07111" w14:textId="3F49EF84" w:rsidR="00034FA7" w:rsidRDefault="00034FA7">
      <w:pPr>
        <w:pStyle w:val="a6"/>
        <w:numPr>
          <w:ilvl w:val="0"/>
          <w:numId w:val="567"/>
        </w:numPr>
        <w:ind w:firstLineChars="0"/>
        <w:rPr>
          <w:rFonts w:hint="eastAsia"/>
        </w:rPr>
      </w:pPr>
      <w:r>
        <w:rPr>
          <w:rFonts w:hint="eastAsia"/>
        </w:rPr>
        <w:t>苏丹染液染色法</w:t>
      </w:r>
    </w:p>
    <w:p w14:paraId="32A8B87B" w14:textId="02DEC0BD" w:rsidR="00D40342" w:rsidRPr="00D40342" w:rsidRDefault="00D40342" w:rsidP="00D40342">
      <w:pPr>
        <w:ind w:left="860" w:firstLine="400"/>
        <w:rPr>
          <w:rFonts w:hint="eastAsia"/>
        </w:rPr>
      </w:pPr>
      <w:r w:rsidRPr="00D40342">
        <w:t>苏丹Ⅲ是一种人工合成的脂肪偶氮染色剂，能使木栓化、角质化细胞壁及脂肪、挥发油、树脂等染成红色或橙红色。因为脂肪和苏丹染液有比较强的亲和力，苏丹III被脂肪</w:t>
      </w:r>
      <w:proofErr w:type="gramStart"/>
      <w:r w:rsidRPr="00D40342">
        <w:t>萃取变</w:t>
      </w:r>
      <w:proofErr w:type="gramEnd"/>
      <w:r w:rsidRPr="00D40342">
        <w:t>橘黄色。适合用于生物脂肪材料的鉴定，可在光学显微镜下看到被染成橘黄色的小粒。</w:t>
      </w:r>
    </w:p>
    <w:p w14:paraId="6229C6EC" w14:textId="489A40C3" w:rsidR="00034FA7" w:rsidRDefault="00034FA7">
      <w:pPr>
        <w:pStyle w:val="a6"/>
        <w:numPr>
          <w:ilvl w:val="0"/>
          <w:numId w:val="567"/>
        </w:numPr>
        <w:ind w:firstLineChars="0"/>
        <w:rPr>
          <w:rFonts w:hint="eastAsia"/>
        </w:rPr>
      </w:pPr>
      <w:proofErr w:type="gramStart"/>
      <w:r>
        <w:rPr>
          <w:rFonts w:hint="eastAsia"/>
        </w:rPr>
        <w:t>锇</w:t>
      </w:r>
      <w:proofErr w:type="gramEnd"/>
      <w:r>
        <w:rPr>
          <w:rFonts w:hint="eastAsia"/>
        </w:rPr>
        <w:t>酸染色法</w:t>
      </w:r>
    </w:p>
    <w:p w14:paraId="08D19DE8" w14:textId="77777777" w:rsidR="00D40342" w:rsidRPr="00D40342" w:rsidRDefault="00D40342" w:rsidP="00D40342">
      <w:pPr>
        <w:ind w:left="860" w:firstLine="400"/>
        <w:rPr>
          <w:rFonts w:hint="eastAsia"/>
        </w:rPr>
      </w:pPr>
      <w:proofErr w:type="gramStart"/>
      <w:r w:rsidRPr="00D40342">
        <w:rPr>
          <w:rFonts w:hint="eastAsia"/>
        </w:rPr>
        <w:t>锇</w:t>
      </w:r>
      <w:proofErr w:type="gramEnd"/>
      <w:r w:rsidRPr="00D40342">
        <w:rPr>
          <w:rFonts w:hint="eastAsia"/>
        </w:rPr>
        <w:t>酸：即四氧化锇，脂溶性。</w:t>
      </w:r>
      <w:proofErr w:type="gramStart"/>
      <w:r w:rsidRPr="00D40342">
        <w:rPr>
          <w:rFonts w:hint="eastAsia"/>
        </w:rPr>
        <w:t>锇</w:t>
      </w:r>
      <w:proofErr w:type="gramEnd"/>
      <w:r w:rsidRPr="00D40342">
        <w:rPr>
          <w:rFonts w:hint="eastAsia"/>
        </w:rPr>
        <w:t>酸染色法是神经科学研究的一种常用而普遍的方法，它本来是用来固定脂质的，由于髓鞘的主要成分是脂质，所以用来借来用于有髓神经纤维的染色。</w:t>
      </w:r>
      <w:proofErr w:type="gramStart"/>
      <w:r w:rsidRPr="00D40342">
        <w:rPr>
          <w:rFonts w:hint="eastAsia"/>
        </w:rPr>
        <w:t>锇</w:t>
      </w:r>
      <w:proofErr w:type="gramEnd"/>
      <w:r w:rsidRPr="00D40342">
        <w:rPr>
          <w:rFonts w:hint="eastAsia"/>
        </w:rPr>
        <w:t>酸可以用于光学显微镜或电子显微镜。</w:t>
      </w:r>
    </w:p>
    <w:p w14:paraId="06C3C466" w14:textId="6CA37AAF" w:rsidR="00D40342" w:rsidRPr="00D40342" w:rsidRDefault="00D40342" w:rsidP="00D40342">
      <w:pPr>
        <w:pStyle w:val="a6"/>
        <w:ind w:left="1300" w:firstLineChars="0" w:firstLine="0"/>
        <w:rPr>
          <w:rFonts w:hint="eastAsia"/>
        </w:rPr>
      </w:pPr>
      <w:r w:rsidRPr="00D40342">
        <w:rPr>
          <w:rFonts w:hint="eastAsia"/>
        </w:rPr>
        <w:t>在电子显微镜技术中也可用作细胞和组织的固定剂和染色剂。</w:t>
      </w:r>
    </w:p>
    <w:p w14:paraId="5BF31DCF" w14:textId="530923C3" w:rsidR="00034FA7" w:rsidRDefault="00034FA7">
      <w:pPr>
        <w:pStyle w:val="a6"/>
        <w:numPr>
          <w:ilvl w:val="0"/>
          <w:numId w:val="567"/>
        </w:numPr>
        <w:ind w:firstLineChars="0"/>
        <w:rPr>
          <w:rFonts w:hint="eastAsia"/>
        </w:rPr>
      </w:pPr>
      <w:r>
        <w:rPr>
          <w:rFonts w:hint="eastAsia"/>
        </w:rPr>
        <w:t>高尔基染色法</w:t>
      </w:r>
    </w:p>
    <w:p w14:paraId="3243872B" w14:textId="35205CE9" w:rsidR="00D40342" w:rsidRDefault="00D40342" w:rsidP="00D40342">
      <w:pPr>
        <w:ind w:left="860" w:firstLine="400"/>
        <w:rPr>
          <w:rFonts w:hint="eastAsia"/>
        </w:rPr>
      </w:pPr>
      <w:r w:rsidRPr="00D40342">
        <w:rPr>
          <w:rFonts w:hint="eastAsia"/>
        </w:rPr>
        <w:t>用硝酸银对聚丙烯酰胺凝胶上的蛋白质或</w:t>
      </w:r>
      <w:r w:rsidRPr="00D40342">
        <w:t>DNA进行染色的方法。其灵敏度分别高于考马斯亮蓝或溴乙</w:t>
      </w:r>
      <w:proofErr w:type="gramStart"/>
      <w:r w:rsidRPr="00D40342">
        <w:t>啶</w:t>
      </w:r>
      <w:proofErr w:type="gramEnd"/>
      <w:r w:rsidRPr="00D40342">
        <w:t>染色。大致的原理是银离子在碱性pH环境下被还原成金属银沉淀于大分子的表面上而显色。由于银染的灵敏度很高，可染出胶上低于1 ng/蛋白质点，</w:t>
      </w:r>
      <w:proofErr w:type="gramStart"/>
      <w:r w:rsidRPr="00D40342">
        <w:t>故广泛</w:t>
      </w:r>
      <w:proofErr w:type="gramEnd"/>
      <w:r w:rsidRPr="00D40342">
        <w:t>的用在2D 凝胶分析上，及极低蛋白含量测定的垂直凝胶中。</w:t>
      </w:r>
      <w:r>
        <w:rPr>
          <w:rFonts w:hint="eastAsia"/>
        </w:rPr>
        <w:t>硝酸银还可特异性地标注神经元</w:t>
      </w:r>
      <w:r w:rsidRPr="00D40342">
        <w:t>。</w:t>
      </w:r>
    </w:p>
    <w:p w14:paraId="4915C7BE" w14:textId="083ED188" w:rsidR="00034FA7" w:rsidRDefault="00034FA7">
      <w:pPr>
        <w:pStyle w:val="a6"/>
        <w:numPr>
          <w:ilvl w:val="0"/>
          <w:numId w:val="567"/>
        </w:numPr>
        <w:ind w:firstLineChars="0"/>
        <w:rPr>
          <w:rFonts w:hint="eastAsia"/>
        </w:rPr>
      </w:pPr>
      <w:r>
        <w:rPr>
          <w:rFonts w:hint="eastAsia"/>
        </w:rPr>
        <w:t>Altmann染色法</w:t>
      </w:r>
    </w:p>
    <w:p w14:paraId="2A147265" w14:textId="2A9377F1" w:rsidR="00034FA7" w:rsidRPr="00597FE2" w:rsidRDefault="00D40342" w:rsidP="00D40342">
      <w:pPr>
        <w:ind w:left="860" w:firstLine="400"/>
        <w:rPr>
          <w:rFonts w:hint="eastAsia"/>
        </w:rPr>
      </w:pPr>
      <w:r w:rsidRPr="00D40342">
        <w:rPr>
          <w:rFonts w:hint="eastAsia"/>
        </w:rPr>
        <w:t>用酸性品红染线粒体的染色方法（非活性），线粒体被染成深红色，背景是黄色。</w:t>
      </w:r>
    </w:p>
    <w:p w14:paraId="7A36461D" w14:textId="6153EF93" w:rsidR="00027B01" w:rsidRPr="00113669" w:rsidRDefault="00C975C9" w:rsidP="00027B01">
      <w:pPr>
        <w:pStyle w:val="2"/>
        <w:spacing w:line="240" w:lineRule="auto"/>
        <w:rPr>
          <w:rFonts w:asciiTheme="minorHAnsi" w:eastAsiaTheme="minorHAnsi" w:hAnsiTheme="minorHAnsi" w:hint="eastAsia"/>
          <w:color w:val="000000" w:themeColor="text1"/>
        </w:rPr>
      </w:pPr>
      <w:r w:rsidRPr="00C975C9">
        <w:rPr>
          <w:rFonts w:eastAsiaTheme="minorHAnsi" w:hint="eastAsia"/>
          <w:color w:val="000000" w:themeColor="text1"/>
        </w:rPr>
        <w:t>细胞培养技术</w:t>
      </w:r>
    </w:p>
    <w:p w14:paraId="11C06D84" w14:textId="77777777" w:rsidR="00597FE2" w:rsidRDefault="00597FE2">
      <w:pPr>
        <w:pStyle w:val="a6"/>
        <w:numPr>
          <w:ilvl w:val="0"/>
          <w:numId w:val="559"/>
        </w:numPr>
        <w:ind w:firstLineChars="0"/>
        <w:rPr>
          <w:rFonts w:hint="eastAsia"/>
        </w:rPr>
      </w:pPr>
      <w:proofErr w:type="gramStart"/>
      <w:r w:rsidRPr="00597FE2">
        <w:rPr>
          <w:rFonts w:hint="eastAsia"/>
        </w:rPr>
        <w:t>原代细胞</w:t>
      </w:r>
      <w:proofErr w:type="gramEnd"/>
      <w:r w:rsidRPr="00597FE2">
        <w:rPr>
          <w:rFonts w:hint="eastAsia"/>
        </w:rPr>
        <w:t>制备</w:t>
      </w:r>
    </w:p>
    <w:p w14:paraId="18CB4C04" w14:textId="6AF40756" w:rsidR="00164F73" w:rsidRDefault="00164F73" w:rsidP="00164F73">
      <w:pPr>
        <w:ind w:firstLine="420"/>
        <w:rPr>
          <w:rFonts w:hint="eastAsia"/>
        </w:rPr>
      </w:pPr>
      <w:proofErr w:type="gramStart"/>
      <w:r w:rsidRPr="00164F73">
        <w:rPr>
          <w:rFonts w:hint="eastAsia"/>
        </w:rPr>
        <w:t>原代</w:t>
      </w:r>
      <w:r>
        <w:rPr>
          <w:rFonts w:hint="eastAsia"/>
        </w:rPr>
        <w:t>细胞</w:t>
      </w:r>
      <w:proofErr w:type="gramEnd"/>
      <w:r>
        <w:rPr>
          <w:rFonts w:hint="eastAsia"/>
        </w:rPr>
        <w:t>，</w:t>
      </w:r>
      <w:r w:rsidRPr="00164F73">
        <w:rPr>
          <w:rFonts w:hint="eastAsia"/>
        </w:rPr>
        <w:t>是直接从生物组织或器官的一部分</w:t>
      </w:r>
      <w:r>
        <w:rPr>
          <w:rFonts w:hint="eastAsia"/>
        </w:rPr>
        <w:t>中获取的细胞，对这些细胞的</w:t>
      </w:r>
      <w:r w:rsidRPr="00164F73">
        <w:rPr>
          <w:rFonts w:hint="eastAsia"/>
        </w:rPr>
        <w:t>培养，</w:t>
      </w:r>
      <w:r>
        <w:rPr>
          <w:rFonts w:hint="eastAsia"/>
        </w:rPr>
        <w:t>称为原代培养，</w:t>
      </w:r>
      <w:proofErr w:type="gramStart"/>
      <w:r w:rsidRPr="00164F73">
        <w:rPr>
          <w:rFonts w:hint="eastAsia"/>
        </w:rPr>
        <w:t>也称初代培养</w:t>
      </w:r>
      <w:proofErr w:type="gramEnd"/>
      <w:r w:rsidRPr="00164F73">
        <w:rPr>
          <w:rFonts w:hint="eastAsia"/>
        </w:rPr>
        <w:t>。</w:t>
      </w:r>
    </w:p>
    <w:p w14:paraId="6246B9BF" w14:textId="6105A736" w:rsidR="00164F73" w:rsidRPr="00164F73" w:rsidRDefault="00164F73" w:rsidP="00164F73">
      <w:pPr>
        <w:ind w:firstLine="420"/>
        <w:rPr>
          <w:rFonts w:hint="eastAsia"/>
        </w:rPr>
      </w:pPr>
      <w:r>
        <w:rPr>
          <w:rFonts w:hint="eastAsia"/>
        </w:rPr>
        <w:t>要将细胞从生物组织中剥离出来，需要</w:t>
      </w:r>
      <w:r w:rsidRPr="00164F73">
        <w:rPr>
          <w:rFonts w:hint="eastAsia"/>
        </w:rPr>
        <w:t>胰蛋白酶、胶原酶</w:t>
      </w:r>
      <w:r w:rsidRPr="00164F73">
        <w:t>&amp;EDTA处理</w:t>
      </w:r>
      <w:r>
        <w:rPr>
          <w:rFonts w:hint="eastAsia"/>
        </w:rPr>
        <w:t>，</w:t>
      </w:r>
      <w:r w:rsidRPr="00164F73">
        <w:rPr>
          <w:rFonts w:hint="eastAsia"/>
        </w:rPr>
        <w:t>降解胞外基质与细胞间连接结构</w:t>
      </w:r>
      <w:r>
        <w:rPr>
          <w:rFonts w:hint="eastAsia"/>
        </w:rPr>
        <w:t>。</w:t>
      </w:r>
      <w:r w:rsidR="005762D1">
        <w:rPr>
          <w:rFonts w:hint="eastAsia"/>
        </w:rPr>
        <w:t>而</w:t>
      </w:r>
      <w:r w:rsidR="005762D1" w:rsidRPr="005762D1">
        <w:t>EDTA</w:t>
      </w:r>
      <w:r w:rsidR="005762D1">
        <w:rPr>
          <w:rFonts w:hint="eastAsia"/>
        </w:rPr>
        <w:t>作为</w:t>
      </w:r>
      <w:r w:rsidR="005762D1" w:rsidRPr="005762D1">
        <w:t>Ca</w:t>
      </w:r>
      <w:r w:rsidR="005762D1" w:rsidRPr="005762D1">
        <w:rPr>
          <w:vertAlign w:val="superscript"/>
        </w:rPr>
        <w:t>2+</w:t>
      </w:r>
      <w:r w:rsidR="005762D1" w:rsidRPr="005762D1">
        <w:t>螯合剂，使Ca</w:t>
      </w:r>
      <w:r w:rsidR="005762D1" w:rsidRPr="005762D1">
        <w:rPr>
          <w:vertAlign w:val="superscript"/>
        </w:rPr>
        <w:t>2+</w:t>
      </w:r>
      <w:r w:rsidR="005762D1" w:rsidRPr="005762D1">
        <w:t>依赖型细胞黏着分子失效</w:t>
      </w:r>
    </w:p>
    <w:p w14:paraId="05B3B7A1" w14:textId="77777777" w:rsidR="00597FE2" w:rsidRDefault="00597FE2">
      <w:pPr>
        <w:pStyle w:val="a6"/>
        <w:numPr>
          <w:ilvl w:val="0"/>
          <w:numId w:val="559"/>
        </w:numPr>
        <w:ind w:firstLineChars="0"/>
        <w:rPr>
          <w:rFonts w:hint="eastAsia"/>
        </w:rPr>
      </w:pPr>
      <w:r w:rsidRPr="00597FE2">
        <w:rPr>
          <w:rFonts w:hint="eastAsia"/>
        </w:rPr>
        <w:t>细胞的体外培养</w:t>
      </w:r>
    </w:p>
    <w:p w14:paraId="4556E411" w14:textId="00C57CE7" w:rsidR="005777EF" w:rsidRDefault="005777EF" w:rsidP="005777EF">
      <w:pPr>
        <w:pStyle w:val="a6"/>
        <w:ind w:left="420" w:firstLineChars="0" w:firstLine="0"/>
        <w:rPr>
          <w:rFonts w:hint="eastAsia"/>
        </w:rPr>
      </w:pPr>
      <w:r>
        <w:rPr>
          <w:rFonts w:hint="eastAsia"/>
        </w:rPr>
        <w:t>(1) 细胞体外培养的要求</w:t>
      </w:r>
    </w:p>
    <w:p w14:paraId="7A98285B" w14:textId="424FB077" w:rsidR="005777EF" w:rsidRDefault="005777EF" w:rsidP="005777EF">
      <w:pPr>
        <w:ind w:left="420" w:firstLine="420"/>
        <w:rPr>
          <w:rFonts w:hint="eastAsia"/>
        </w:rPr>
      </w:pPr>
      <w:r>
        <w:rPr>
          <w:rFonts w:hint="eastAsia"/>
        </w:rPr>
        <w:t>需要严格执行无菌操作以避免</w:t>
      </w:r>
      <w:r w:rsidRPr="005777EF">
        <w:rPr>
          <w:rFonts w:hint="eastAsia"/>
        </w:rPr>
        <w:t>微生物污染</w:t>
      </w:r>
      <w:r>
        <w:rPr>
          <w:rFonts w:hint="eastAsia"/>
        </w:rPr>
        <w:t>；保证培养环境</w:t>
      </w:r>
      <w:r w:rsidRPr="005777EF">
        <w:rPr>
          <w:rFonts w:hint="eastAsia"/>
        </w:rPr>
        <w:t>接近体温，生理</w:t>
      </w:r>
      <w:r w:rsidRPr="005777EF">
        <w:t>pH值</w:t>
      </w:r>
      <w:r>
        <w:rPr>
          <w:rFonts w:hint="eastAsia"/>
        </w:rPr>
        <w:t>；</w:t>
      </w:r>
      <w:r w:rsidRPr="005777EF">
        <w:rPr>
          <w:rFonts w:hint="eastAsia"/>
        </w:rPr>
        <w:t>添加小牛</w:t>
      </w:r>
      <w:r w:rsidRPr="005777EF">
        <w:t>/胎牛血清</w:t>
      </w:r>
      <w:r>
        <w:rPr>
          <w:rFonts w:hint="eastAsia"/>
        </w:rPr>
        <w:t>维系细胞的生命活动，其</w:t>
      </w:r>
      <w:r w:rsidRPr="005777EF">
        <w:rPr>
          <w:rFonts w:hint="eastAsia"/>
        </w:rPr>
        <w:t>有效组分未完全确定，已知包括生长因子</w:t>
      </w:r>
      <w:r>
        <w:rPr>
          <w:rFonts w:hint="eastAsia"/>
        </w:rPr>
        <w:t>。</w:t>
      </w:r>
    </w:p>
    <w:p w14:paraId="546058D5" w14:textId="75F7DE8E" w:rsidR="005777EF" w:rsidRDefault="005777EF" w:rsidP="005777EF">
      <w:pPr>
        <w:pStyle w:val="a6"/>
        <w:ind w:left="420" w:firstLineChars="0" w:firstLine="0"/>
        <w:rPr>
          <w:rFonts w:hint="eastAsia"/>
        </w:rPr>
      </w:pPr>
      <w:r>
        <w:rPr>
          <w:rFonts w:hint="eastAsia"/>
        </w:rPr>
        <w:t>(2) 体外细胞培养的现象</w:t>
      </w:r>
    </w:p>
    <w:p w14:paraId="320554D4" w14:textId="6E075973" w:rsidR="005777EF" w:rsidRDefault="005777EF" w:rsidP="005777EF">
      <w:pPr>
        <w:pStyle w:val="a6"/>
        <w:ind w:left="420"/>
        <w:rPr>
          <w:rFonts w:hint="eastAsia"/>
        </w:rPr>
      </w:pPr>
      <w:r>
        <w:rPr>
          <w:rFonts w:hint="eastAsia"/>
        </w:rPr>
        <w:t>细胞贴壁：细胞贴附在固体（培养皿底部、培养瓶侧壁等）表面的现象。</w:t>
      </w:r>
    </w:p>
    <w:p w14:paraId="11465186" w14:textId="0D8C4B74" w:rsidR="005777EF" w:rsidRDefault="005777EF" w:rsidP="005777EF">
      <w:pPr>
        <w:pStyle w:val="a6"/>
        <w:ind w:left="420"/>
        <w:rPr>
          <w:rFonts w:hint="eastAsia"/>
        </w:rPr>
      </w:pPr>
      <w:r>
        <w:rPr>
          <w:rFonts w:hint="eastAsia"/>
        </w:rPr>
        <w:t>接触抑制：分散贴壁生长的细胞一旦相互汇合接触，即停止移动和生长。</w:t>
      </w:r>
    </w:p>
    <w:p w14:paraId="1634D467" w14:textId="098C07BE" w:rsidR="005777EF" w:rsidRPr="005777EF" w:rsidRDefault="005777EF" w:rsidP="005777EF">
      <w:pPr>
        <w:pStyle w:val="a6"/>
        <w:ind w:left="420"/>
        <w:rPr>
          <w:rFonts w:hint="eastAsia"/>
        </w:rPr>
      </w:pPr>
      <w:r>
        <w:rPr>
          <w:rFonts w:hint="eastAsia"/>
        </w:rPr>
        <w:t>Hayflick极限：除永生化细胞外，体外培养的细胞在分裂56代左右后停止分裂。</w:t>
      </w:r>
    </w:p>
    <w:p w14:paraId="26E9A4E1" w14:textId="77777777" w:rsidR="00597FE2" w:rsidRDefault="00597FE2">
      <w:pPr>
        <w:pStyle w:val="a6"/>
        <w:numPr>
          <w:ilvl w:val="0"/>
          <w:numId w:val="559"/>
        </w:numPr>
        <w:ind w:firstLineChars="0"/>
        <w:rPr>
          <w:rFonts w:hint="eastAsia"/>
        </w:rPr>
      </w:pPr>
      <w:r w:rsidRPr="00597FE2">
        <w:rPr>
          <w:rFonts w:hint="eastAsia"/>
        </w:rPr>
        <w:t>流式细胞分选技术</w:t>
      </w:r>
    </w:p>
    <w:p w14:paraId="25284FDF" w14:textId="180EDEF6" w:rsidR="005777EF" w:rsidRPr="005777EF" w:rsidRDefault="005777EF" w:rsidP="005777EF">
      <w:pPr>
        <w:ind w:firstLine="420"/>
        <w:rPr>
          <w:rFonts w:hint="eastAsia"/>
        </w:rPr>
      </w:pPr>
      <w:r w:rsidRPr="005777EF">
        <w:rPr>
          <w:rFonts w:hint="eastAsia"/>
        </w:rPr>
        <w:t>对分散状态的细胞群体的特定蛋白质/核酸组分染色，</w:t>
      </w:r>
      <w:proofErr w:type="gramStart"/>
      <w:r w:rsidRPr="005777EF">
        <w:rPr>
          <w:rFonts w:hint="eastAsia"/>
        </w:rPr>
        <w:t>令待培养</w:t>
      </w:r>
      <w:proofErr w:type="gramEnd"/>
      <w:r w:rsidRPr="005777EF">
        <w:rPr>
          <w:rFonts w:hint="eastAsia"/>
        </w:rPr>
        <w:t>细胞通过流式细胞仪，借助流式细胞仪的激发光和荧光检测装置，可求出每个细胞的荧光强度=&gt;求出每个细胞特定大分子组分的浓度；与此同时，根据每个细胞的荧光类型，给予每个细胞不同的电荷，</w:t>
      </w:r>
      <w:r w:rsidRPr="005777EF">
        <w:rPr>
          <w:rFonts w:hint="eastAsia"/>
        </w:rPr>
        <w:lastRenderedPageBreak/>
        <w:t>从而得以在电场中分离开来</w:t>
      </w:r>
      <w:r>
        <w:rPr>
          <w:rFonts w:hint="eastAsia"/>
        </w:rPr>
        <w:t>。</w:t>
      </w:r>
    </w:p>
    <w:p w14:paraId="0F2CBB80" w14:textId="235E1CE7" w:rsidR="00027B01" w:rsidRDefault="00597FE2">
      <w:pPr>
        <w:pStyle w:val="a6"/>
        <w:numPr>
          <w:ilvl w:val="0"/>
          <w:numId w:val="559"/>
        </w:numPr>
        <w:ind w:firstLineChars="0"/>
        <w:rPr>
          <w:rFonts w:hint="eastAsia"/>
        </w:rPr>
      </w:pPr>
      <w:r w:rsidRPr="00597FE2">
        <w:rPr>
          <w:rFonts w:hint="eastAsia"/>
        </w:rPr>
        <w:t>细胞融合技术</w:t>
      </w:r>
    </w:p>
    <w:p w14:paraId="665D9E4A" w14:textId="77777777" w:rsidR="001E7935" w:rsidRDefault="005777EF" w:rsidP="005777EF">
      <w:pPr>
        <w:ind w:firstLine="420"/>
        <w:rPr>
          <w:rFonts w:hint="eastAsia"/>
        </w:rPr>
      </w:pPr>
      <w:r w:rsidRPr="005777EF">
        <w:rPr>
          <w:rFonts w:hint="eastAsia"/>
        </w:rPr>
        <w:t>在低频电击诱导、聚乙二醇诱导、仙台病毒感染诱导</w:t>
      </w:r>
      <w:r>
        <w:rPr>
          <w:rFonts w:hint="eastAsia"/>
        </w:rPr>
        <w:t>的作用下</w:t>
      </w:r>
      <w:r w:rsidRPr="005777EF">
        <w:rPr>
          <w:rFonts w:hint="eastAsia"/>
        </w:rPr>
        <w:t>，</w:t>
      </w:r>
      <w:r>
        <w:rPr>
          <w:rFonts w:hint="eastAsia"/>
        </w:rPr>
        <w:t>使得</w:t>
      </w:r>
      <w:r w:rsidRPr="005777EF">
        <w:rPr>
          <w:rFonts w:hint="eastAsia"/>
        </w:rPr>
        <w:t>两个细胞或原生质体融合形成一个杂种细胞</w:t>
      </w:r>
      <w:r>
        <w:rPr>
          <w:rFonts w:hint="eastAsia"/>
        </w:rPr>
        <w:t>的技术</w:t>
      </w:r>
      <w:r w:rsidRPr="005777EF">
        <w:rPr>
          <w:rFonts w:hint="eastAsia"/>
        </w:rPr>
        <w:t>。</w:t>
      </w:r>
    </w:p>
    <w:p w14:paraId="6483A354" w14:textId="7B88842B" w:rsidR="005777EF" w:rsidRPr="005777EF" w:rsidRDefault="006B02B6" w:rsidP="005777EF">
      <w:pPr>
        <w:ind w:firstLine="420"/>
        <w:rPr>
          <w:rFonts w:hint="eastAsia"/>
        </w:rPr>
      </w:pPr>
      <w:r>
        <w:rPr>
          <w:rFonts w:hint="eastAsia"/>
        </w:rPr>
        <w:t>单克隆抗体的制备</w:t>
      </w:r>
      <w:r w:rsidR="00683ED9">
        <w:rPr>
          <w:rFonts w:hint="eastAsia"/>
        </w:rPr>
        <w:t>实验是细胞融合技术的典型应用实例</w:t>
      </w:r>
      <w:r w:rsidR="001E7935">
        <w:rPr>
          <w:rFonts w:hint="eastAsia"/>
        </w:rPr>
        <w:t>。</w:t>
      </w:r>
      <w:r w:rsidR="00683ED9">
        <w:rPr>
          <w:rFonts w:hint="eastAsia"/>
        </w:rPr>
        <w:t>详见微生物学论述。</w:t>
      </w:r>
    </w:p>
    <w:p w14:paraId="0F1AAC72" w14:textId="77777777" w:rsidR="00027B01" w:rsidRPr="00D85E1B" w:rsidRDefault="00027B01" w:rsidP="00027B01">
      <w:pPr>
        <w:rPr>
          <w:rFonts w:hint="eastAsia"/>
        </w:rPr>
      </w:pPr>
    </w:p>
    <w:p w14:paraId="257765C9"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57294800"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1. 适于观察培养瓶中活细胞的显微镜是</w:t>
      </w:r>
    </w:p>
    <w:p w14:paraId="7F629851" w14:textId="0A778008" w:rsidR="003A4FC1" w:rsidRDefault="003A4FC1" w:rsidP="003A4FC1">
      <w:pPr>
        <w:jc w:val="left"/>
        <w:rPr>
          <w:rFonts w:ascii="等线" w:eastAsia="等线" w:hAnsi="等线" w:cs="等线" w:hint="eastAsia"/>
          <w:sz w:val="22"/>
        </w:rPr>
      </w:pPr>
      <w:r>
        <w:rPr>
          <w:rFonts w:ascii="等线" w:eastAsia="等线" w:hAnsi="等线" w:cs="等线" w:hint="eastAsia"/>
          <w:sz w:val="22"/>
        </w:rPr>
        <w:t>A. 荧光显微镜</w:t>
      </w:r>
      <w:r w:rsidR="00036F54">
        <w:rPr>
          <w:rFonts w:ascii="等线" w:eastAsia="等线" w:hAnsi="等线" w:cs="等线"/>
          <w:sz w:val="22"/>
        </w:rPr>
        <w:tab/>
      </w:r>
      <w:r>
        <w:rPr>
          <w:rFonts w:ascii="等线" w:eastAsia="等线" w:hAnsi="等线" w:cs="等线" w:hint="eastAsia"/>
          <w:sz w:val="22"/>
        </w:rPr>
        <w:t>B. 相差显微镜</w:t>
      </w:r>
      <w:r w:rsidR="00036F54">
        <w:rPr>
          <w:rFonts w:ascii="等线" w:eastAsia="等线" w:hAnsi="等线" w:cs="等线"/>
          <w:sz w:val="22"/>
        </w:rPr>
        <w:tab/>
      </w:r>
      <w:r>
        <w:rPr>
          <w:rFonts w:ascii="等线" w:eastAsia="等线" w:hAnsi="等线" w:cs="等线" w:hint="eastAsia"/>
          <w:sz w:val="22"/>
        </w:rPr>
        <w:t>C. 倒置显微镜</w:t>
      </w:r>
      <w:r w:rsidR="00036F54">
        <w:rPr>
          <w:rFonts w:ascii="等线" w:eastAsia="等线" w:hAnsi="等线" w:cs="等线"/>
          <w:sz w:val="22"/>
        </w:rPr>
        <w:tab/>
      </w:r>
      <w:r>
        <w:rPr>
          <w:rFonts w:ascii="等线" w:eastAsia="等线" w:hAnsi="等线" w:cs="等线" w:hint="eastAsia"/>
          <w:sz w:val="22"/>
        </w:rPr>
        <w:t>D. 扫描电镜</w:t>
      </w:r>
    </w:p>
    <w:p w14:paraId="047A57F6" w14:textId="77777777" w:rsidR="003A4FC1" w:rsidRDefault="003A4FC1" w:rsidP="003A4FC1">
      <w:pPr>
        <w:jc w:val="left"/>
        <w:rPr>
          <w:rFonts w:ascii="等线" w:eastAsia="等线" w:hAnsi="等线" w:cs="等线" w:hint="eastAsia"/>
          <w:sz w:val="22"/>
        </w:rPr>
      </w:pPr>
    </w:p>
    <w:p w14:paraId="648D27A5"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2. 冰冻蚀刻技术主要用于</w:t>
      </w:r>
    </w:p>
    <w:p w14:paraId="3809E561" w14:textId="552E535A" w:rsidR="003A4FC1" w:rsidRDefault="003A4FC1" w:rsidP="003A4FC1">
      <w:pPr>
        <w:jc w:val="left"/>
        <w:rPr>
          <w:rFonts w:ascii="等线" w:eastAsia="等线" w:hAnsi="等线" w:cs="等线" w:hint="eastAsia"/>
          <w:sz w:val="22"/>
        </w:rPr>
      </w:pPr>
      <w:r>
        <w:rPr>
          <w:rFonts w:ascii="等线" w:eastAsia="等线" w:hAnsi="等线" w:cs="等线" w:hint="eastAsia"/>
          <w:sz w:val="22"/>
        </w:rPr>
        <w:t>A. 电子显微镜</w:t>
      </w:r>
      <w:r w:rsidR="00036F54">
        <w:rPr>
          <w:rFonts w:ascii="等线" w:eastAsia="等线" w:hAnsi="等线" w:cs="等线"/>
          <w:sz w:val="22"/>
        </w:rPr>
        <w:tab/>
      </w:r>
      <w:r>
        <w:rPr>
          <w:rFonts w:ascii="等线" w:eastAsia="等线" w:hAnsi="等线" w:cs="等线" w:hint="eastAsia"/>
          <w:sz w:val="22"/>
        </w:rPr>
        <w:t>B. 光学显微镜</w:t>
      </w:r>
      <w:r w:rsidR="00036F54">
        <w:rPr>
          <w:rFonts w:ascii="等线" w:eastAsia="等线" w:hAnsi="等线" w:cs="等线"/>
          <w:sz w:val="22"/>
        </w:rPr>
        <w:tab/>
      </w:r>
      <w:r>
        <w:rPr>
          <w:rFonts w:ascii="等线" w:eastAsia="等线" w:hAnsi="等线" w:cs="等线" w:hint="eastAsia"/>
          <w:sz w:val="22"/>
        </w:rPr>
        <w:t>C. 双光子激发显微镜</w:t>
      </w:r>
      <w:r w:rsidR="00036F54">
        <w:rPr>
          <w:rFonts w:ascii="等线" w:eastAsia="等线" w:hAnsi="等线" w:cs="等线"/>
          <w:sz w:val="22"/>
        </w:rPr>
        <w:tab/>
      </w:r>
      <w:r>
        <w:rPr>
          <w:rFonts w:ascii="等线" w:eastAsia="等线" w:hAnsi="等线" w:cs="等线" w:hint="eastAsia"/>
          <w:sz w:val="22"/>
        </w:rPr>
        <w:t>D. 荧光显微镜</w:t>
      </w:r>
    </w:p>
    <w:p w14:paraId="6EB18936" w14:textId="77777777" w:rsidR="003A4FC1" w:rsidRDefault="003A4FC1" w:rsidP="003A4FC1">
      <w:pPr>
        <w:jc w:val="left"/>
        <w:rPr>
          <w:rFonts w:ascii="等线" w:eastAsia="等线" w:hAnsi="等线" w:cs="等线" w:hint="eastAsia"/>
          <w:sz w:val="22"/>
        </w:rPr>
      </w:pPr>
    </w:p>
    <w:p w14:paraId="2BE9C7B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3. 细胞培养时，要保持细胞原来染色体的二倍体数量，传代培养不要超过多少代</w:t>
      </w:r>
    </w:p>
    <w:p w14:paraId="7B792649" w14:textId="597FDD78" w:rsidR="003A4FC1" w:rsidRDefault="003A4FC1" w:rsidP="003A4FC1">
      <w:pPr>
        <w:jc w:val="left"/>
        <w:rPr>
          <w:rFonts w:ascii="等线" w:eastAsia="等线" w:hAnsi="等线" w:cs="等线" w:hint="eastAsia"/>
          <w:sz w:val="22"/>
        </w:rPr>
      </w:pPr>
      <w:r>
        <w:rPr>
          <w:rFonts w:ascii="等线" w:eastAsia="等线" w:hAnsi="等线" w:cs="等线" w:hint="eastAsia"/>
          <w:sz w:val="22"/>
        </w:rPr>
        <w:t>A. 10~20</w:t>
      </w:r>
      <w:r w:rsidR="00036F54">
        <w:rPr>
          <w:rFonts w:ascii="等线" w:eastAsia="等线" w:hAnsi="等线" w:cs="等线"/>
          <w:sz w:val="22"/>
        </w:rPr>
        <w:tab/>
      </w:r>
      <w:r>
        <w:rPr>
          <w:rFonts w:ascii="等线" w:eastAsia="等线" w:hAnsi="等线" w:cs="等线" w:hint="eastAsia"/>
          <w:sz w:val="22"/>
        </w:rPr>
        <w:t>B. 40~50</w:t>
      </w:r>
      <w:r w:rsidR="00036F54">
        <w:rPr>
          <w:rFonts w:ascii="等线" w:eastAsia="等线" w:hAnsi="等线" w:cs="等线"/>
          <w:sz w:val="22"/>
        </w:rPr>
        <w:tab/>
      </w:r>
      <w:r>
        <w:rPr>
          <w:rFonts w:ascii="等线" w:eastAsia="等线" w:hAnsi="等线" w:cs="等线" w:hint="eastAsia"/>
          <w:sz w:val="22"/>
        </w:rPr>
        <w:t>C. 20~30</w:t>
      </w:r>
      <w:r w:rsidR="00036F54">
        <w:rPr>
          <w:rFonts w:ascii="等线" w:eastAsia="等线" w:hAnsi="等线" w:cs="等线"/>
          <w:sz w:val="22"/>
        </w:rPr>
        <w:tab/>
      </w:r>
      <w:r>
        <w:rPr>
          <w:rFonts w:ascii="等线" w:eastAsia="等线" w:hAnsi="等线" w:cs="等线" w:hint="eastAsia"/>
          <w:sz w:val="22"/>
        </w:rPr>
        <w:t>D. 90~100</w:t>
      </w:r>
    </w:p>
    <w:p w14:paraId="71BEBF2B" w14:textId="77777777" w:rsidR="003A4FC1" w:rsidRDefault="003A4FC1" w:rsidP="003A4FC1">
      <w:pPr>
        <w:jc w:val="left"/>
        <w:rPr>
          <w:rFonts w:ascii="等线" w:eastAsia="等线" w:hAnsi="等线" w:cs="等线" w:hint="eastAsia"/>
          <w:sz w:val="22"/>
        </w:rPr>
      </w:pPr>
    </w:p>
    <w:p w14:paraId="3DB8D02E"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4. 在细胞层面进行观察研究，除了显微镜以外还有一种常用技术叫流式细胞技术。关于该技术的描述以 下正确的有：（多选）</w:t>
      </w:r>
    </w:p>
    <w:p w14:paraId="76173C6A" w14:textId="77777777" w:rsidR="003A4FC1" w:rsidRDefault="003A4FC1" w:rsidP="00036F54">
      <w:pPr>
        <w:jc w:val="center"/>
        <w:rPr>
          <w:rFonts w:ascii="等线" w:eastAsia="等线" w:hAnsi="等线" w:cs="等线" w:hint="eastAsia"/>
          <w:sz w:val="22"/>
        </w:rPr>
      </w:pPr>
      <w:r>
        <w:rPr>
          <w:rFonts w:ascii="等线" w:eastAsia="等线" w:hAnsi="等线" w:cs="等线" w:hint="eastAsia"/>
          <w:noProof/>
          <w:sz w:val="22"/>
        </w:rPr>
        <w:drawing>
          <wp:inline distT="0" distB="0" distL="114300" distR="114300" wp14:anchorId="22C7C3F8" wp14:editId="64B5C14E">
            <wp:extent cx="2423795" cy="2156460"/>
            <wp:effectExtent l="0" t="0" r="14605" b="2540"/>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8">
                      <a:lum bright="6000"/>
                    </a:blip>
                    <a:stretch>
                      <a:fillRect/>
                    </a:stretch>
                  </pic:blipFill>
                  <pic:spPr>
                    <a:xfrm>
                      <a:off x="0" y="0"/>
                      <a:ext cx="2423795" cy="2156460"/>
                    </a:xfrm>
                    <a:prstGeom prst="rect">
                      <a:avLst/>
                    </a:prstGeom>
                    <a:noFill/>
                    <a:ln>
                      <a:noFill/>
                    </a:ln>
                  </pic:spPr>
                </pic:pic>
              </a:graphicData>
            </a:graphic>
          </wp:inline>
        </w:drawing>
      </w:r>
    </w:p>
    <w:p w14:paraId="7475A830"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流式细胞仪的鞘液可以包裹样本流，保持样本流中细胞处于喷嘴中心位置，防止其靠近孔壁阻塞喷孔</w:t>
      </w:r>
    </w:p>
    <w:p w14:paraId="60C2390A"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B. 细胞通过流式细胞仪后，根据其侧向散射光可以获得其体积大小信息；而前散射光还能提供细胞粒度 与胞内复杂结构信息</w:t>
      </w:r>
    </w:p>
    <w:p w14:paraId="16131B5D"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C. 多通道荧光信号可以为细胞的分类提供多个测量参数，并通过压电系统及充电过程实现分选收集</w:t>
      </w:r>
    </w:p>
    <w:p w14:paraId="760D7362"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D. 题图为一张人白细胞流式细胞术的实验结果图，横坐标为前散射光，纵坐标为侧散射光。细胞大约被 分为 3 群，分别为淋巴细胞、中性粒细胞与单核细胞，其中细胞 3 最可能是中性粒细胞</w:t>
      </w:r>
    </w:p>
    <w:p w14:paraId="7D106412" w14:textId="77777777" w:rsidR="003A4FC1" w:rsidRDefault="003A4FC1" w:rsidP="003A4FC1">
      <w:pPr>
        <w:jc w:val="left"/>
        <w:rPr>
          <w:rFonts w:ascii="等线" w:eastAsia="等线" w:hAnsi="等线" w:cs="等线" w:hint="eastAsia"/>
          <w:sz w:val="22"/>
        </w:rPr>
      </w:pPr>
    </w:p>
    <w:p w14:paraId="78DBEEE9" w14:textId="7EE3C32F" w:rsidR="003A4FC1" w:rsidRDefault="003A4FC1" w:rsidP="003A4FC1">
      <w:pPr>
        <w:jc w:val="left"/>
        <w:rPr>
          <w:rFonts w:ascii="等线" w:eastAsia="等线" w:hAnsi="等线" w:cs="等线" w:hint="eastAsia"/>
          <w:sz w:val="22"/>
        </w:rPr>
      </w:pPr>
      <w:r>
        <w:rPr>
          <w:rFonts w:ascii="等线" w:eastAsia="等线" w:hAnsi="等线" w:cs="等线" w:hint="eastAsia"/>
          <w:sz w:val="22"/>
        </w:rPr>
        <w:t>5. 想要观察细胞膜</w:t>
      </w:r>
      <w:proofErr w:type="gramStart"/>
      <w:r>
        <w:rPr>
          <w:rFonts w:ascii="等线" w:eastAsia="等线" w:hAnsi="等线" w:cs="等线" w:hint="eastAsia"/>
          <w:sz w:val="22"/>
        </w:rPr>
        <w:t>磷脂双</w:t>
      </w:r>
      <w:proofErr w:type="gramEnd"/>
      <w:r>
        <w:rPr>
          <w:rFonts w:ascii="等线" w:eastAsia="等线" w:hAnsi="等线" w:cs="等线" w:hint="eastAsia"/>
          <w:sz w:val="22"/>
        </w:rPr>
        <w:t>分子层的内部的结构最好使用哪种技术</w:t>
      </w:r>
    </w:p>
    <w:p w14:paraId="6DDD74C4" w14:textId="7FF068A6" w:rsidR="003A4FC1" w:rsidRDefault="003A4FC1" w:rsidP="003A4FC1">
      <w:pPr>
        <w:jc w:val="left"/>
        <w:rPr>
          <w:rFonts w:ascii="等线" w:eastAsia="等线" w:hAnsi="等线" w:cs="等线" w:hint="eastAsia"/>
          <w:sz w:val="22"/>
        </w:rPr>
      </w:pPr>
      <w:r>
        <w:rPr>
          <w:rFonts w:ascii="等线" w:eastAsia="等线" w:hAnsi="等线" w:cs="等线" w:hint="eastAsia"/>
          <w:sz w:val="22"/>
        </w:rPr>
        <w:t>A. 透射电子显微镜</w:t>
      </w:r>
      <w:r w:rsidR="00036F54">
        <w:rPr>
          <w:rFonts w:ascii="等线" w:eastAsia="等线" w:hAnsi="等线" w:cs="等线"/>
          <w:sz w:val="22"/>
        </w:rPr>
        <w:tab/>
      </w:r>
      <w:r w:rsidR="00036F54">
        <w:rPr>
          <w:rFonts w:ascii="等线" w:eastAsia="等线" w:hAnsi="等线" w:cs="等线"/>
          <w:sz w:val="22"/>
        </w:rPr>
        <w:tab/>
      </w:r>
      <w:r>
        <w:rPr>
          <w:rFonts w:ascii="等线" w:eastAsia="等线" w:hAnsi="等线" w:cs="等线" w:hint="eastAsia"/>
          <w:sz w:val="22"/>
        </w:rPr>
        <w:t>B. 冷冻蚀刻技术</w:t>
      </w:r>
    </w:p>
    <w:p w14:paraId="0F337492" w14:textId="52B4BFBC" w:rsidR="003A4FC1" w:rsidRDefault="003A4FC1" w:rsidP="003A4FC1">
      <w:pPr>
        <w:jc w:val="left"/>
        <w:rPr>
          <w:rFonts w:ascii="等线" w:eastAsia="等线" w:hAnsi="等线" w:cs="等线" w:hint="eastAsia"/>
          <w:sz w:val="22"/>
        </w:rPr>
      </w:pPr>
      <w:r>
        <w:rPr>
          <w:rFonts w:ascii="等线" w:eastAsia="等线" w:hAnsi="等线" w:cs="等线" w:hint="eastAsia"/>
          <w:sz w:val="22"/>
        </w:rPr>
        <w:t>C. 电镜三维重构技术</w:t>
      </w:r>
      <w:r w:rsidR="00036F54">
        <w:rPr>
          <w:rFonts w:ascii="等线" w:eastAsia="等线" w:hAnsi="等线" w:cs="等线"/>
          <w:sz w:val="22"/>
        </w:rPr>
        <w:tab/>
      </w:r>
      <w:r w:rsidR="00036F54">
        <w:rPr>
          <w:rFonts w:ascii="等线" w:eastAsia="等线" w:hAnsi="等线" w:cs="等线"/>
          <w:sz w:val="22"/>
        </w:rPr>
        <w:tab/>
      </w:r>
      <w:r>
        <w:rPr>
          <w:rFonts w:ascii="等线" w:eastAsia="等线" w:hAnsi="等线" w:cs="等线" w:hint="eastAsia"/>
          <w:sz w:val="22"/>
        </w:rPr>
        <w:t>D. 隧道电子显微镜</w:t>
      </w:r>
    </w:p>
    <w:p w14:paraId="440BC63A" w14:textId="77777777" w:rsidR="003A4FC1" w:rsidRDefault="003A4FC1" w:rsidP="003A4FC1">
      <w:pPr>
        <w:jc w:val="left"/>
        <w:rPr>
          <w:rFonts w:ascii="等线" w:eastAsia="等线" w:hAnsi="等线" w:cs="等线" w:hint="eastAsia"/>
          <w:sz w:val="22"/>
        </w:rPr>
      </w:pPr>
    </w:p>
    <w:p w14:paraId="12C079F6"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6. 下列哪些实验能够证明细胞膜的流动性（多选）</w:t>
      </w:r>
    </w:p>
    <w:p w14:paraId="549D0310" w14:textId="2E18BB40" w:rsidR="003A4FC1" w:rsidRDefault="003A4FC1" w:rsidP="003A4FC1">
      <w:pPr>
        <w:jc w:val="left"/>
        <w:rPr>
          <w:rFonts w:ascii="等线" w:eastAsia="等线" w:hAnsi="等线" w:cs="等线" w:hint="eastAsia"/>
          <w:sz w:val="22"/>
        </w:rPr>
      </w:pPr>
      <w:r>
        <w:rPr>
          <w:rFonts w:ascii="等线" w:eastAsia="等线" w:hAnsi="等线" w:cs="等线" w:hint="eastAsia"/>
          <w:sz w:val="22"/>
        </w:rPr>
        <w:t>A. 荧光漂白恢复技术</w:t>
      </w:r>
      <w:r w:rsidR="00036F54">
        <w:rPr>
          <w:rFonts w:ascii="等线" w:eastAsia="等线" w:hAnsi="等线" w:cs="等线"/>
          <w:sz w:val="22"/>
        </w:rPr>
        <w:tab/>
      </w:r>
      <w:r w:rsidR="00036F54">
        <w:rPr>
          <w:rFonts w:ascii="等线" w:eastAsia="等线" w:hAnsi="等线" w:cs="等线"/>
          <w:sz w:val="22"/>
        </w:rPr>
        <w:tab/>
      </w:r>
      <w:r>
        <w:rPr>
          <w:rFonts w:ascii="等线" w:eastAsia="等线" w:hAnsi="等线" w:cs="等线" w:hint="eastAsia"/>
          <w:sz w:val="22"/>
        </w:rPr>
        <w:t>B. 细胞免疫荧光与细胞融合技术</w:t>
      </w:r>
      <w:r w:rsidR="00036F54">
        <w:rPr>
          <w:rFonts w:ascii="等线" w:eastAsia="等线" w:hAnsi="等线" w:cs="等线"/>
          <w:sz w:val="22"/>
        </w:rPr>
        <w:tab/>
      </w:r>
      <w:r>
        <w:rPr>
          <w:rFonts w:ascii="等线" w:eastAsia="等线" w:hAnsi="等线" w:cs="等线" w:hint="eastAsia"/>
          <w:sz w:val="22"/>
        </w:rPr>
        <w:t>C. 物质的自由扩散实验</w:t>
      </w:r>
    </w:p>
    <w:p w14:paraId="268B6B09"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D. 细胞出芽形成的有囊膜的病毒粒子的囊膜结构几乎不含宿主的膜蛋白组分</w:t>
      </w:r>
    </w:p>
    <w:p w14:paraId="4D95F32A" w14:textId="77777777" w:rsidR="003A4FC1" w:rsidRDefault="003A4FC1" w:rsidP="003A4FC1">
      <w:pPr>
        <w:jc w:val="left"/>
        <w:rPr>
          <w:rFonts w:ascii="等线" w:eastAsia="等线" w:hAnsi="等线" w:cs="等线" w:hint="eastAsia"/>
          <w:sz w:val="22"/>
        </w:rPr>
      </w:pPr>
    </w:p>
    <w:p w14:paraId="0C9E6342" w14:textId="02C3D04C" w:rsidR="003A4FC1" w:rsidRDefault="003A4FC1" w:rsidP="003A4FC1">
      <w:pPr>
        <w:jc w:val="left"/>
        <w:rPr>
          <w:rFonts w:ascii="等线" w:eastAsia="等线" w:hAnsi="等线" w:cs="等线" w:hint="eastAsia"/>
          <w:sz w:val="22"/>
        </w:rPr>
      </w:pPr>
      <w:r>
        <w:rPr>
          <w:rFonts w:ascii="等线" w:eastAsia="等线" w:hAnsi="等线" w:cs="等线" w:hint="eastAsia"/>
          <w:sz w:val="22"/>
        </w:rPr>
        <w:t>7. 分泌单克隆抗体的杂交瘤细胞是通过下列哪种技术构建的</w:t>
      </w:r>
    </w:p>
    <w:p w14:paraId="04A55893" w14:textId="47F90664" w:rsidR="003A4FC1" w:rsidRDefault="003A4FC1" w:rsidP="003A4FC1">
      <w:pPr>
        <w:jc w:val="left"/>
        <w:rPr>
          <w:rFonts w:ascii="等线" w:eastAsia="等线" w:hAnsi="等线" w:cs="等线" w:hint="eastAsia"/>
          <w:sz w:val="22"/>
        </w:rPr>
      </w:pPr>
      <w:r>
        <w:rPr>
          <w:rFonts w:ascii="等线" w:eastAsia="等线" w:hAnsi="等线" w:cs="等线" w:hint="eastAsia"/>
          <w:sz w:val="22"/>
        </w:rPr>
        <w:t>A. 细胞融合</w:t>
      </w:r>
      <w:r w:rsidR="00036F54">
        <w:rPr>
          <w:rFonts w:ascii="等线" w:eastAsia="等线" w:hAnsi="等线" w:cs="等线"/>
          <w:sz w:val="22"/>
        </w:rPr>
        <w:tab/>
      </w:r>
      <w:r>
        <w:rPr>
          <w:rFonts w:ascii="等线" w:eastAsia="等线" w:hAnsi="等线" w:cs="等线" w:hint="eastAsia"/>
          <w:sz w:val="22"/>
        </w:rPr>
        <w:t>B. 核移植</w:t>
      </w:r>
      <w:r w:rsidR="00036F54">
        <w:rPr>
          <w:rFonts w:ascii="等线" w:eastAsia="等线" w:hAnsi="等线" w:cs="等线"/>
          <w:sz w:val="22"/>
        </w:rPr>
        <w:tab/>
      </w:r>
      <w:r>
        <w:rPr>
          <w:rFonts w:ascii="等线" w:eastAsia="等线" w:hAnsi="等线" w:cs="等线" w:hint="eastAsia"/>
          <w:sz w:val="22"/>
        </w:rPr>
        <w:t>C. 病毒转化</w:t>
      </w:r>
      <w:r w:rsidR="00036F54">
        <w:rPr>
          <w:rFonts w:ascii="等线" w:eastAsia="等线" w:hAnsi="等线" w:cs="等线"/>
          <w:sz w:val="22"/>
        </w:rPr>
        <w:tab/>
      </w:r>
      <w:r>
        <w:rPr>
          <w:rFonts w:ascii="等线" w:eastAsia="等线" w:hAnsi="等线" w:cs="等线" w:hint="eastAsia"/>
          <w:sz w:val="22"/>
        </w:rPr>
        <w:t>D. 基因转移</w:t>
      </w:r>
    </w:p>
    <w:p w14:paraId="5643A431" w14:textId="77777777" w:rsidR="003A4FC1" w:rsidRDefault="003A4FC1" w:rsidP="003A4FC1">
      <w:pPr>
        <w:jc w:val="left"/>
        <w:rPr>
          <w:rFonts w:ascii="等线" w:eastAsia="等线" w:hAnsi="等线" w:cs="等线" w:hint="eastAsia"/>
          <w:sz w:val="22"/>
        </w:rPr>
      </w:pPr>
    </w:p>
    <w:p w14:paraId="7BFECCC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 xml:space="preserve">8. </w:t>
      </w:r>
      <w:proofErr w:type="gramStart"/>
      <w:r>
        <w:rPr>
          <w:rFonts w:ascii="等线" w:eastAsia="等线" w:hAnsi="等线" w:cs="等线" w:hint="eastAsia"/>
          <w:sz w:val="22"/>
        </w:rPr>
        <w:t>苔盼蓝</w:t>
      </w:r>
      <w:proofErr w:type="gramEnd"/>
      <w:r>
        <w:rPr>
          <w:rFonts w:ascii="等线" w:eastAsia="等线" w:hAnsi="等线" w:cs="等线" w:hint="eastAsia"/>
          <w:sz w:val="22"/>
        </w:rPr>
        <w:t>染色和亚甲基蓝染色都可以用于判断酵母细胞的死活。下列描述哪些是正确的（多选）</w:t>
      </w:r>
    </w:p>
    <w:p w14:paraId="790209F6"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A. 两者判断细胞死活的机理不同</w:t>
      </w:r>
    </w:p>
    <w:p w14:paraId="5E451A53"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B. 两者判断细胞死活的机理相同</w:t>
      </w:r>
    </w:p>
    <w:p w14:paraId="1C0FDB04"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C. 两种染液本身都有颜色</w:t>
      </w:r>
    </w:p>
    <w:p w14:paraId="2751DB68"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D. PBS 配制的两种染液染色时间过长，细胞的死亡率都将上升</w:t>
      </w:r>
    </w:p>
    <w:p w14:paraId="0A5AEC0B" w14:textId="77777777" w:rsidR="003A4FC1" w:rsidRDefault="003A4FC1" w:rsidP="003A4FC1">
      <w:pPr>
        <w:jc w:val="left"/>
        <w:rPr>
          <w:rFonts w:ascii="等线" w:eastAsia="等线" w:hAnsi="等线" w:cs="等线" w:hint="eastAsia"/>
          <w:sz w:val="22"/>
        </w:rPr>
      </w:pPr>
    </w:p>
    <w:p w14:paraId="5D1E0B81" w14:textId="77777777" w:rsidR="003A4FC1" w:rsidRDefault="003A4FC1" w:rsidP="003A4FC1">
      <w:pPr>
        <w:jc w:val="left"/>
        <w:rPr>
          <w:rFonts w:ascii="等线" w:eastAsia="等线" w:hAnsi="等线" w:cs="等线" w:hint="eastAsia"/>
          <w:sz w:val="22"/>
        </w:rPr>
      </w:pPr>
      <w:r>
        <w:rPr>
          <w:rFonts w:ascii="等线" w:eastAsia="等线" w:hAnsi="等线" w:cs="等线" w:hint="eastAsia"/>
          <w:sz w:val="22"/>
        </w:rPr>
        <w:t>9. 下列哪些因素影响普通光学显微镜的分辨率（多选）</w:t>
      </w:r>
    </w:p>
    <w:p w14:paraId="1297A169" w14:textId="353A0BA6" w:rsidR="003A4FC1" w:rsidRDefault="003A4FC1" w:rsidP="003A4FC1">
      <w:pPr>
        <w:jc w:val="left"/>
        <w:rPr>
          <w:rFonts w:ascii="等线" w:eastAsia="等线" w:hAnsi="等线" w:cs="等线" w:hint="eastAsia"/>
          <w:sz w:val="22"/>
        </w:rPr>
      </w:pPr>
      <w:r>
        <w:rPr>
          <w:rFonts w:ascii="等线" w:eastAsia="等线" w:hAnsi="等线" w:cs="等线" w:hint="eastAsia"/>
          <w:sz w:val="22"/>
        </w:rPr>
        <w:t>A. 孔径光阑</w:t>
      </w:r>
      <w:r w:rsidR="00036F54">
        <w:rPr>
          <w:rFonts w:ascii="等线" w:eastAsia="等线" w:hAnsi="等线" w:cs="等线"/>
          <w:sz w:val="22"/>
        </w:rPr>
        <w:tab/>
      </w:r>
      <w:r>
        <w:rPr>
          <w:rFonts w:ascii="等线" w:eastAsia="等线" w:hAnsi="等线" w:cs="等线" w:hint="eastAsia"/>
          <w:sz w:val="22"/>
        </w:rPr>
        <w:t>B. 数值孔径</w:t>
      </w:r>
      <w:r w:rsidR="00036F54">
        <w:rPr>
          <w:rFonts w:ascii="等线" w:eastAsia="等线" w:hAnsi="等线" w:cs="等线"/>
          <w:sz w:val="22"/>
        </w:rPr>
        <w:tab/>
      </w:r>
      <w:r>
        <w:rPr>
          <w:rFonts w:ascii="等线" w:eastAsia="等线" w:hAnsi="等线" w:cs="等线" w:hint="eastAsia"/>
          <w:sz w:val="22"/>
        </w:rPr>
        <w:t>C. 目镜的厚度</w:t>
      </w:r>
      <w:r w:rsidR="00036F54">
        <w:rPr>
          <w:rFonts w:ascii="等线" w:eastAsia="等线" w:hAnsi="等线" w:cs="等线"/>
          <w:sz w:val="22"/>
        </w:rPr>
        <w:tab/>
      </w:r>
      <w:r>
        <w:rPr>
          <w:rFonts w:ascii="等线" w:eastAsia="等线" w:hAnsi="等线" w:cs="等线" w:hint="eastAsia"/>
          <w:sz w:val="22"/>
        </w:rPr>
        <w:t>D. 物镜的曲度</w:t>
      </w:r>
    </w:p>
    <w:p w14:paraId="5E17EF77" w14:textId="77777777" w:rsidR="003A4FC1" w:rsidRDefault="003A4FC1" w:rsidP="003A4FC1">
      <w:pPr>
        <w:jc w:val="left"/>
        <w:rPr>
          <w:rFonts w:ascii="等线" w:eastAsia="等线" w:hAnsi="等线" w:cs="等线" w:hint="eastAsia"/>
          <w:sz w:val="22"/>
        </w:rPr>
      </w:pPr>
    </w:p>
    <w:p w14:paraId="574A9C85" w14:textId="2D1AAE94" w:rsidR="003A4FC1" w:rsidRDefault="003A4FC1" w:rsidP="003A4FC1">
      <w:pPr>
        <w:jc w:val="left"/>
        <w:rPr>
          <w:rFonts w:ascii="等线" w:eastAsia="等线" w:hAnsi="等线" w:cs="等线" w:hint="eastAsia"/>
          <w:sz w:val="22"/>
        </w:rPr>
      </w:pPr>
      <w:r>
        <w:rPr>
          <w:rFonts w:ascii="等线" w:eastAsia="等线" w:hAnsi="等线" w:cs="等线" w:hint="eastAsia"/>
          <w:sz w:val="22"/>
        </w:rPr>
        <w:t>10. 观察血细胞的种类和形态一般制备成血液</w:t>
      </w:r>
    </w:p>
    <w:p w14:paraId="7D86B6A5" w14:textId="1097890A" w:rsidR="003A4FC1" w:rsidRDefault="003A4FC1" w:rsidP="003A4FC1">
      <w:pPr>
        <w:jc w:val="left"/>
        <w:rPr>
          <w:rFonts w:ascii="等线" w:eastAsia="等线" w:hAnsi="等线" w:cs="等线" w:hint="eastAsia"/>
          <w:sz w:val="22"/>
        </w:rPr>
      </w:pPr>
      <w:r>
        <w:rPr>
          <w:rFonts w:ascii="等线" w:eastAsia="等线" w:hAnsi="等线" w:cs="等线" w:hint="eastAsia"/>
          <w:sz w:val="22"/>
        </w:rPr>
        <w:t>A. 滴片</w:t>
      </w:r>
      <w:r w:rsidR="00036F54">
        <w:rPr>
          <w:rFonts w:ascii="等线" w:eastAsia="等线" w:hAnsi="等线" w:cs="等线"/>
          <w:sz w:val="22"/>
        </w:rPr>
        <w:tab/>
      </w:r>
      <w:r>
        <w:rPr>
          <w:rFonts w:ascii="等线" w:eastAsia="等线" w:hAnsi="等线" w:cs="等线" w:hint="eastAsia"/>
          <w:sz w:val="22"/>
        </w:rPr>
        <w:t>B. 切片</w:t>
      </w:r>
      <w:r w:rsidR="00036F54">
        <w:rPr>
          <w:rFonts w:ascii="等线" w:eastAsia="等线" w:hAnsi="等线" w:cs="等线"/>
          <w:sz w:val="22"/>
        </w:rPr>
        <w:tab/>
      </w:r>
      <w:r>
        <w:rPr>
          <w:rFonts w:ascii="等线" w:eastAsia="等线" w:hAnsi="等线" w:cs="等线" w:hint="eastAsia"/>
          <w:sz w:val="22"/>
        </w:rPr>
        <w:t>C. 涂片</w:t>
      </w:r>
      <w:r w:rsidR="00036F54">
        <w:rPr>
          <w:rFonts w:ascii="等线" w:eastAsia="等线" w:hAnsi="等线" w:cs="等线"/>
          <w:sz w:val="22"/>
        </w:rPr>
        <w:tab/>
      </w:r>
      <w:r>
        <w:rPr>
          <w:rFonts w:ascii="等线" w:eastAsia="等线" w:hAnsi="等线" w:cs="等线" w:hint="eastAsia"/>
          <w:sz w:val="22"/>
        </w:rPr>
        <w:t>D. 印片</w:t>
      </w:r>
    </w:p>
    <w:p w14:paraId="3419D9A5" w14:textId="77777777" w:rsidR="003A4FC1" w:rsidRDefault="003A4FC1" w:rsidP="003A4FC1">
      <w:pPr>
        <w:jc w:val="left"/>
        <w:rPr>
          <w:rFonts w:ascii="等线" w:eastAsia="等线" w:hAnsi="等线" w:cs="等线" w:hint="eastAsia"/>
          <w:sz w:val="22"/>
        </w:rPr>
      </w:pPr>
    </w:p>
    <w:p w14:paraId="5EBF529A" w14:textId="07E1DCE4" w:rsidR="003A4FC1" w:rsidRDefault="003A4FC1" w:rsidP="003A4FC1">
      <w:pPr>
        <w:jc w:val="left"/>
        <w:rPr>
          <w:rFonts w:ascii="等线" w:eastAsia="等线" w:hAnsi="等线" w:cs="等线" w:hint="eastAsia"/>
          <w:sz w:val="22"/>
        </w:rPr>
      </w:pPr>
      <w:r>
        <w:rPr>
          <w:rFonts w:ascii="等线" w:eastAsia="等线" w:hAnsi="等线" w:cs="等线" w:hint="eastAsia"/>
          <w:sz w:val="22"/>
        </w:rPr>
        <w:t>11. 提高普通光学显微镜的分辨能力，常用的方法有</w:t>
      </w:r>
    </w:p>
    <w:p w14:paraId="1E470A45" w14:textId="298654DD" w:rsidR="003A4FC1" w:rsidRDefault="003A4FC1" w:rsidP="003A4FC1">
      <w:pPr>
        <w:jc w:val="left"/>
        <w:rPr>
          <w:rFonts w:ascii="等线" w:eastAsia="等线" w:hAnsi="等线" w:cs="等线" w:hint="eastAsia"/>
          <w:sz w:val="22"/>
        </w:rPr>
      </w:pPr>
      <w:r>
        <w:rPr>
          <w:rFonts w:ascii="等线" w:eastAsia="等线" w:hAnsi="等线" w:cs="等线" w:hint="eastAsia"/>
          <w:sz w:val="22"/>
        </w:rPr>
        <w:t>A. 利用高折射率的介质（如香柏油）</w:t>
      </w:r>
      <w:r w:rsidR="00036F54">
        <w:rPr>
          <w:rFonts w:ascii="等线" w:eastAsia="等线" w:hAnsi="等线" w:cs="等线"/>
          <w:sz w:val="22"/>
        </w:rPr>
        <w:tab/>
      </w:r>
      <w:r>
        <w:rPr>
          <w:rFonts w:ascii="等线" w:eastAsia="等线" w:hAnsi="等线" w:cs="等线" w:hint="eastAsia"/>
          <w:sz w:val="22"/>
        </w:rPr>
        <w:t>B. 调节聚光镜，加红色滤光片</w:t>
      </w:r>
    </w:p>
    <w:p w14:paraId="10CB2CA1" w14:textId="3F13A58D" w:rsidR="003A4FC1" w:rsidRDefault="003A4FC1" w:rsidP="003A4FC1">
      <w:pPr>
        <w:jc w:val="left"/>
        <w:rPr>
          <w:rFonts w:ascii="等线" w:eastAsia="等线" w:hAnsi="等线" w:cs="等线" w:hint="eastAsia"/>
          <w:sz w:val="32"/>
          <w:szCs w:val="32"/>
        </w:rPr>
      </w:pPr>
      <w:r>
        <w:rPr>
          <w:rFonts w:ascii="等线" w:eastAsia="等线" w:hAnsi="等线" w:cs="等线" w:hint="eastAsia"/>
          <w:sz w:val="22"/>
        </w:rPr>
        <w:t>C. 用荧光抗体示踪</w:t>
      </w:r>
      <w:r w:rsidR="00036F54">
        <w:rPr>
          <w:rFonts w:ascii="等线" w:eastAsia="等线" w:hAnsi="等线" w:cs="等线"/>
          <w:sz w:val="22"/>
        </w:rPr>
        <w:tab/>
      </w:r>
      <w:r w:rsidR="00036F54">
        <w:rPr>
          <w:rFonts w:ascii="等线" w:eastAsia="等线" w:hAnsi="等线" w:cs="等线"/>
          <w:sz w:val="22"/>
        </w:rPr>
        <w:tab/>
      </w:r>
      <w:r w:rsidR="00036F54">
        <w:rPr>
          <w:rFonts w:ascii="等线" w:eastAsia="等线" w:hAnsi="等线" w:cs="等线"/>
          <w:sz w:val="22"/>
        </w:rPr>
        <w:tab/>
      </w:r>
      <w:r w:rsidR="00036F54">
        <w:rPr>
          <w:rFonts w:ascii="等线" w:eastAsia="等线" w:hAnsi="等线" w:cs="等线"/>
          <w:sz w:val="22"/>
        </w:rPr>
        <w:tab/>
      </w:r>
      <w:r w:rsidR="00036F54">
        <w:rPr>
          <w:rFonts w:ascii="等线" w:eastAsia="等线" w:hAnsi="等线" w:cs="等线"/>
          <w:sz w:val="22"/>
        </w:rPr>
        <w:tab/>
      </w:r>
      <w:r>
        <w:rPr>
          <w:rFonts w:ascii="等线" w:eastAsia="等线" w:hAnsi="等线" w:cs="等线" w:hint="eastAsia"/>
          <w:sz w:val="22"/>
        </w:rPr>
        <w:t>D. 将标本染色</w:t>
      </w:r>
    </w:p>
    <w:p w14:paraId="5D7BE3BE" w14:textId="77777777" w:rsidR="003A4FC1" w:rsidRDefault="003A4FC1" w:rsidP="003A4FC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0"/>
        <w:gridCol w:w="2077"/>
        <w:gridCol w:w="2071"/>
        <w:gridCol w:w="2078"/>
      </w:tblGrid>
      <w:tr w:rsidR="003A4FC1" w14:paraId="7E5249DC" w14:textId="77777777" w:rsidTr="00FA33B6">
        <w:tc>
          <w:tcPr>
            <w:tcW w:w="2130" w:type="dxa"/>
          </w:tcPr>
          <w:p w14:paraId="74DCE642" w14:textId="77777777" w:rsidR="003A4FC1" w:rsidRDefault="003A4FC1"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597A63F1" w14:textId="77777777" w:rsidR="003A4FC1" w:rsidRDefault="003A4FC1"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4758F908" w14:textId="77777777" w:rsidR="003A4FC1" w:rsidRDefault="003A4FC1"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3B5671A3" w14:textId="77777777" w:rsidR="003A4FC1" w:rsidRDefault="003A4FC1" w:rsidP="00FA33B6">
            <w:pPr>
              <w:rPr>
                <w:rFonts w:eastAsiaTheme="minorHAnsi" w:hint="eastAsia"/>
                <w:color w:val="000000" w:themeColor="text1"/>
              </w:rPr>
            </w:pPr>
            <w:r>
              <w:rPr>
                <w:rFonts w:eastAsiaTheme="minorHAnsi" w:hint="eastAsia"/>
                <w:color w:val="000000" w:themeColor="text1"/>
              </w:rPr>
              <w:t>答案</w:t>
            </w:r>
          </w:p>
        </w:tc>
      </w:tr>
      <w:tr w:rsidR="003A4FC1" w14:paraId="05172319" w14:textId="77777777" w:rsidTr="00FA33B6">
        <w:tc>
          <w:tcPr>
            <w:tcW w:w="2130" w:type="dxa"/>
          </w:tcPr>
          <w:p w14:paraId="35E88059" w14:textId="77777777" w:rsidR="003A4FC1" w:rsidRDefault="003A4FC1" w:rsidP="00FA33B6">
            <w:pPr>
              <w:rPr>
                <w:rFonts w:eastAsiaTheme="minorHAnsi" w:hint="eastAsia"/>
                <w:color w:val="000000" w:themeColor="text1"/>
              </w:rPr>
            </w:pPr>
            <w:r>
              <w:rPr>
                <w:rFonts w:eastAsiaTheme="minorHAnsi" w:hint="eastAsia"/>
                <w:color w:val="000000" w:themeColor="text1"/>
              </w:rPr>
              <w:t>1</w:t>
            </w:r>
          </w:p>
        </w:tc>
        <w:tc>
          <w:tcPr>
            <w:tcW w:w="2130" w:type="dxa"/>
          </w:tcPr>
          <w:p w14:paraId="3390A0E3" w14:textId="77777777" w:rsidR="003A4FC1" w:rsidRDefault="003A4FC1" w:rsidP="00FA33B6">
            <w:pPr>
              <w:rPr>
                <w:rFonts w:eastAsiaTheme="minorHAnsi" w:hint="eastAsia"/>
                <w:color w:val="000000" w:themeColor="text1"/>
              </w:rPr>
            </w:pPr>
            <w:r>
              <w:rPr>
                <w:rFonts w:eastAsiaTheme="minorHAnsi" w:hint="eastAsia"/>
                <w:color w:val="000000" w:themeColor="text1"/>
              </w:rPr>
              <w:t>C</w:t>
            </w:r>
          </w:p>
        </w:tc>
        <w:tc>
          <w:tcPr>
            <w:tcW w:w="2131" w:type="dxa"/>
          </w:tcPr>
          <w:p w14:paraId="4E78F40A" w14:textId="77777777" w:rsidR="003A4FC1" w:rsidRDefault="003A4FC1" w:rsidP="00FA33B6">
            <w:pPr>
              <w:rPr>
                <w:rFonts w:eastAsiaTheme="minorHAnsi" w:hint="eastAsia"/>
                <w:color w:val="000000" w:themeColor="text1"/>
              </w:rPr>
            </w:pPr>
            <w:r>
              <w:rPr>
                <w:rFonts w:eastAsiaTheme="minorHAnsi" w:hint="eastAsia"/>
                <w:color w:val="000000" w:themeColor="text1"/>
              </w:rPr>
              <w:t>7</w:t>
            </w:r>
          </w:p>
        </w:tc>
        <w:tc>
          <w:tcPr>
            <w:tcW w:w="2131" w:type="dxa"/>
          </w:tcPr>
          <w:p w14:paraId="1136F9BB"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r>
      <w:tr w:rsidR="003A4FC1" w14:paraId="19F39157" w14:textId="77777777" w:rsidTr="00FA33B6">
        <w:tc>
          <w:tcPr>
            <w:tcW w:w="2130" w:type="dxa"/>
          </w:tcPr>
          <w:p w14:paraId="63AA3758" w14:textId="77777777" w:rsidR="003A4FC1" w:rsidRDefault="003A4FC1" w:rsidP="00FA33B6">
            <w:pPr>
              <w:rPr>
                <w:rFonts w:eastAsiaTheme="minorHAnsi" w:hint="eastAsia"/>
                <w:color w:val="000000" w:themeColor="text1"/>
              </w:rPr>
            </w:pPr>
            <w:r>
              <w:rPr>
                <w:rFonts w:eastAsiaTheme="minorHAnsi" w:hint="eastAsia"/>
                <w:color w:val="000000" w:themeColor="text1"/>
              </w:rPr>
              <w:t>2</w:t>
            </w:r>
          </w:p>
        </w:tc>
        <w:tc>
          <w:tcPr>
            <w:tcW w:w="2130" w:type="dxa"/>
          </w:tcPr>
          <w:p w14:paraId="141A0CD4"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c>
          <w:tcPr>
            <w:tcW w:w="2131" w:type="dxa"/>
          </w:tcPr>
          <w:p w14:paraId="466ADD08" w14:textId="77777777" w:rsidR="003A4FC1" w:rsidRDefault="003A4FC1" w:rsidP="00FA33B6">
            <w:pPr>
              <w:rPr>
                <w:rFonts w:eastAsiaTheme="minorHAnsi" w:hint="eastAsia"/>
                <w:color w:val="000000" w:themeColor="text1"/>
              </w:rPr>
            </w:pPr>
            <w:r>
              <w:rPr>
                <w:rFonts w:eastAsiaTheme="minorHAnsi" w:hint="eastAsia"/>
                <w:color w:val="000000" w:themeColor="text1"/>
              </w:rPr>
              <w:t>8</w:t>
            </w:r>
          </w:p>
        </w:tc>
        <w:tc>
          <w:tcPr>
            <w:tcW w:w="2131" w:type="dxa"/>
          </w:tcPr>
          <w:p w14:paraId="0CAE68B5" w14:textId="77777777" w:rsidR="003A4FC1" w:rsidRDefault="003A4FC1" w:rsidP="00FA33B6">
            <w:pPr>
              <w:rPr>
                <w:rFonts w:eastAsiaTheme="minorHAnsi" w:hint="eastAsia"/>
                <w:color w:val="000000" w:themeColor="text1"/>
              </w:rPr>
            </w:pPr>
            <w:r>
              <w:rPr>
                <w:rFonts w:eastAsiaTheme="minorHAnsi" w:hint="eastAsia"/>
                <w:color w:val="000000" w:themeColor="text1"/>
              </w:rPr>
              <w:t>ACD</w:t>
            </w:r>
          </w:p>
        </w:tc>
      </w:tr>
      <w:tr w:rsidR="003A4FC1" w14:paraId="72417EF9" w14:textId="77777777" w:rsidTr="00FA33B6">
        <w:tc>
          <w:tcPr>
            <w:tcW w:w="2130" w:type="dxa"/>
          </w:tcPr>
          <w:p w14:paraId="301B892E" w14:textId="77777777" w:rsidR="003A4FC1" w:rsidRDefault="003A4FC1" w:rsidP="00FA33B6">
            <w:pPr>
              <w:rPr>
                <w:rFonts w:eastAsiaTheme="minorHAnsi" w:hint="eastAsia"/>
                <w:color w:val="000000" w:themeColor="text1"/>
              </w:rPr>
            </w:pPr>
            <w:r>
              <w:rPr>
                <w:rFonts w:eastAsiaTheme="minorHAnsi" w:hint="eastAsia"/>
                <w:color w:val="000000" w:themeColor="text1"/>
              </w:rPr>
              <w:t>3</w:t>
            </w:r>
          </w:p>
        </w:tc>
        <w:tc>
          <w:tcPr>
            <w:tcW w:w="2130" w:type="dxa"/>
          </w:tcPr>
          <w:p w14:paraId="2B6A63A2" w14:textId="77777777" w:rsidR="003A4FC1" w:rsidRDefault="003A4FC1" w:rsidP="00FA33B6">
            <w:pPr>
              <w:rPr>
                <w:rFonts w:eastAsiaTheme="minorHAnsi" w:hint="eastAsia"/>
                <w:color w:val="000000" w:themeColor="text1"/>
              </w:rPr>
            </w:pPr>
            <w:r>
              <w:rPr>
                <w:rFonts w:eastAsiaTheme="minorHAnsi" w:hint="eastAsia"/>
                <w:color w:val="000000" w:themeColor="text1"/>
              </w:rPr>
              <w:t>B</w:t>
            </w:r>
          </w:p>
        </w:tc>
        <w:tc>
          <w:tcPr>
            <w:tcW w:w="2131" w:type="dxa"/>
          </w:tcPr>
          <w:p w14:paraId="2B7D00FD" w14:textId="77777777" w:rsidR="003A4FC1" w:rsidRDefault="003A4FC1" w:rsidP="00FA33B6">
            <w:pPr>
              <w:rPr>
                <w:rFonts w:eastAsiaTheme="minorHAnsi" w:hint="eastAsia"/>
                <w:color w:val="000000" w:themeColor="text1"/>
              </w:rPr>
            </w:pPr>
            <w:r>
              <w:rPr>
                <w:rFonts w:eastAsiaTheme="minorHAnsi" w:hint="eastAsia"/>
                <w:color w:val="000000" w:themeColor="text1"/>
              </w:rPr>
              <w:t>9</w:t>
            </w:r>
          </w:p>
        </w:tc>
        <w:tc>
          <w:tcPr>
            <w:tcW w:w="2131" w:type="dxa"/>
          </w:tcPr>
          <w:p w14:paraId="759BBA28" w14:textId="77777777" w:rsidR="003A4FC1" w:rsidRDefault="003A4FC1" w:rsidP="00FA33B6">
            <w:pPr>
              <w:rPr>
                <w:rFonts w:eastAsiaTheme="minorHAnsi" w:hint="eastAsia"/>
                <w:color w:val="000000" w:themeColor="text1"/>
              </w:rPr>
            </w:pPr>
            <w:r>
              <w:rPr>
                <w:rFonts w:eastAsiaTheme="minorHAnsi" w:hint="eastAsia"/>
                <w:color w:val="000000" w:themeColor="text1"/>
              </w:rPr>
              <w:t>ABD</w:t>
            </w:r>
          </w:p>
        </w:tc>
      </w:tr>
      <w:tr w:rsidR="003A4FC1" w14:paraId="7003112A" w14:textId="77777777" w:rsidTr="00FA33B6">
        <w:tc>
          <w:tcPr>
            <w:tcW w:w="2130" w:type="dxa"/>
          </w:tcPr>
          <w:p w14:paraId="55B10CC5" w14:textId="77777777" w:rsidR="003A4FC1" w:rsidRDefault="003A4FC1" w:rsidP="00FA33B6">
            <w:pPr>
              <w:rPr>
                <w:rFonts w:eastAsiaTheme="minorHAnsi" w:hint="eastAsia"/>
                <w:color w:val="000000" w:themeColor="text1"/>
              </w:rPr>
            </w:pPr>
            <w:r>
              <w:rPr>
                <w:rFonts w:eastAsiaTheme="minorHAnsi" w:hint="eastAsia"/>
                <w:color w:val="000000" w:themeColor="text1"/>
              </w:rPr>
              <w:t>4</w:t>
            </w:r>
          </w:p>
        </w:tc>
        <w:tc>
          <w:tcPr>
            <w:tcW w:w="2130" w:type="dxa"/>
          </w:tcPr>
          <w:p w14:paraId="0443B437" w14:textId="77777777" w:rsidR="003A4FC1" w:rsidRDefault="003A4FC1" w:rsidP="00FA33B6">
            <w:pPr>
              <w:rPr>
                <w:rFonts w:eastAsiaTheme="minorHAnsi" w:hint="eastAsia"/>
                <w:color w:val="000000" w:themeColor="text1"/>
              </w:rPr>
            </w:pPr>
            <w:r>
              <w:rPr>
                <w:rFonts w:eastAsiaTheme="minorHAnsi" w:hint="eastAsia"/>
                <w:color w:val="000000" w:themeColor="text1"/>
              </w:rPr>
              <w:t>ACD</w:t>
            </w:r>
          </w:p>
        </w:tc>
        <w:tc>
          <w:tcPr>
            <w:tcW w:w="2131" w:type="dxa"/>
          </w:tcPr>
          <w:p w14:paraId="346562DF" w14:textId="77777777" w:rsidR="003A4FC1" w:rsidRDefault="003A4FC1" w:rsidP="00FA33B6">
            <w:pPr>
              <w:rPr>
                <w:rFonts w:eastAsiaTheme="minorHAnsi" w:hint="eastAsia"/>
                <w:color w:val="000000" w:themeColor="text1"/>
              </w:rPr>
            </w:pPr>
            <w:r>
              <w:rPr>
                <w:rFonts w:eastAsiaTheme="minorHAnsi" w:hint="eastAsia"/>
                <w:color w:val="000000" w:themeColor="text1"/>
              </w:rPr>
              <w:t>10</w:t>
            </w:r>
          </w:p>
        </w:tc>
        <w:tc>
          <w:tcPr>
            <w:tcW w:w="2131" w:type="dxa"/>
          </w:tcPr>
          <w:p w14:paraId="308EC407" w14:textId="77777777" w:rsidR="003A4FC1" w:rsidRDefault="003A4FC1" w:rsidP="00FA33B6">
            <w:pPr>
              <w:rPr>
                <w:rFonts w:eastAsiaTheme="minorHAnsi" w:hint="eastAsia"/>
                <w:color w:val="000000" w:themeColor="text1"/>
              </w:rPr>
            </w:pPr>
            <w:r>
              <w:rPr>
                <w:rFonts w:eastAsiaTheme="minorHAnsi" w:hint="eastAsia"/>
                <w:color w:val="000000" w:themeColor="text1"/>
              </w:rPr>
              <w:t>C</w:t>
            </w:r>
          </w:p>
        </w:tc>
      </w:tr>
      <w:tr w:rsidR="003A4FC1" w14:paraId="62618471" w14:textId="77777777" w:rsidTr="00FA33B6">
        <w:tc>
          <w:tcPr>
            <w:tcW w:w="2130" w:type="dxa"/>
          </w:tcPr>
          <w:p w14:paraId="40B6632E" w14:textId="77777777" w:rsidR="003A4FC1" w:rsidRDefault="003A4FC1" w:rsidP="00FA33B6">
            <w:pPr>
              <w:rPr>
                <w:rFonts w:eastAsiaTheme="minorHAnsi" w:hint="eastAsia"/>
                <w:color w:val="000000" w:themeColor="text1"/>
              </w:rPr>
            </w:pPr>
            <w:r>
              <w:rPr>
                <w:rFonts w:eastAsiaTheme="minorHAnsi" w:hint="eastAsia"/>
                <w:color w:val="000000" w:themeColor="text1"/>
              </w:rPr>
              <w:t>5</w:t>
            </w:r>
          </w:p>
        </w:tc>
        <w:tc>
          <w:tcPr>
            <w:tcW w:w="2130" w:type="dxa"/>
          </w:tcPr>
          <w:p w14:paraId="3007BD58" w14:textId="77777777" w:rsidR="003A4FC1" w:rsidRDefault="003A4FC1" w:rsidP="00FA33B6">
            <w:pPr>
              <w:rPr>
                <w:rFonts w:eastAsiaTheme="minorHAnsi" w:hint="eastAsia"/>
                <w:color w:val="000000" w:themeColor="text1"/>
              </w:rPr>
            </w:pPr>
            <w:r>
              <w:rPr>
                <w:rFonts w:eastAsiaTheme="minorHAnsi" w:hint="eastAsia"/>
                <w:color w:val="000000" w:themeColor="text1"/>
              </w:rPr>
              <w:t>B</w:t>
            </w:r>
          </w:p>
        </w:tc>
        <w:tc>
          <w:tcPr>
            <w:tcW w:w="2131" w:type="dxa"/>
          </w:tcPr>
          <w:p w14:paraId="33F7A672" w14:textId="77777777" w:rsidR="003A4FC1" w:rsidRDefault="003A4FC1" w:rsidP="00FA33B6">
            <w:pPr>
              <w:rPr>
                <w:rFonts w:eastAsiaTheme="minorHAnsi" w:hint="eastAsia"/>
                <w:color w:val="000000" w:themeColor="text1"/>
              </w:rPr>
            </w:pPr>
            <w:r>
              <w:rPr>
                <w:rFonts w:eastAsiaTheme="minorHAnsi" w:hint="eastAsia"/>
                <w:color w:val="000000" w:themeColor="text1"/>
              </w:rPr>
              <w:t>11</w:t>
            </w:r>
          </w:p>
        </w:tc>
        <w:tc>
          <w:tcPr>
            <w:tcW w:w="2131" w:type="dxa"/>
          </w:tcPr>
          <w:p w14:paraId="3EB93636" w14:textId="77777777" w:rsidR="003A4FC1" w:rsidRDefault="003A4FC1" w:rsidP="00FA33B6">
            <w:pPr>
              <w:rPr>
                <w:rFonts w:eastAsiaTheme="minorHAnsi" w:hint="eastAsia"/>
                <w:color w:val="000000" w:themeColor="text1"/>
              </w:rPr>
            </w:pPr>
            <w:r>
              <w:rPr>
                <w:rFonts w:eastAsiaTheme="minorHAnsi" w:hint="eastAsia"/>
                <w:color w:val="000000" w:themeColor="text1"/>
              </w:rPr>
              <w:t>A</w:t>
            </w:r>
          </w:p>
        </w:tc>
      </w:tr>
      <w:tr w:rsidR="003A4FC1" w14:paraId="3AD54513" w14:textId="77777777" w:rsidTr="00FA33B6">
        <w:tc>
          <w:tcPr>
            <w:tcW w:w="2130" w:type="dxa"/>
          </w:tcPr>
          <w:p w14:paraId="5222C030" w14:textId="77777777" w:rsidR="003A4FC1" w:rsidRDefault="003A4FC1" w:rsidP="00FA33B6">
            <w:pPr>
              <w:rPr>
                <w:rFonts w:eastAsiaTheme="minorHAnsi" w:hint="eastAsia"/>
                <w:color w:val="000000" w:themeColor="text1"/>
              </w:rPr>
            </w:pPr>
            <w:r>
              <w:rPr>
                <w:rFonts w:eastAsiaTheme="minorHAnsi" w:hint="eastAsia"/>
                <w:color w:val="000000" w:themeColor="text1"/>
              </w:rPr>
              <w:t>6</w:t>
            </w:r>
          </w:p>
        </w:tc>
        <w:tc>
          <w:tcPr>
            <w:tcW w:w="2130" w:type="dxa"/>
          </w:tcPr>
          <w:p w14:paraId="1A33C2D0" w14:textId="77777777" w:rsidR="003A4FC1" w:rsidRDefault="003A4FC1" w:rsidP="00FA33B6">
            <w:pPr>
              <w:rPr>
                <w:rFonts w:eastAsiaTheme="minorHAnsi" w:hint="eastAsia"/>
                <w:color w:val="000000" w:themeColor="text1"/>
              </w:rPr>
            </w:pPr>
            <w:r>
              <w:rPr>
                <w:rFonts w:eastAsiaTheme="minorHAnsi" w:hint="eastAsia"/>
                <w:color w:val="000000" w:themeColor="text1"/>
              </w:rPr>
              <w:t>ABD</w:t>
            </w:r>
          </w:p>
        </w:tc>
        <w:tc>
          <w:tcPr>
            <w:tcW w:w="2131" w:type="dxa"/>
          </w:tcPr>
          <w:p w14:paraId="4EC56314" w14:textId="77777777" w:rsidR="003A4FC1" w:rsidRDefault="003A4FC1" w:rsidP="00FA33B6">
            <w:pPr>
              <w:rPr>
                <w:rFonts w:eastAsiaTheme="minorHAnsi" w:hint="eastAsia"/>
                <w:color w:val="000000" w:themeColor="text1"/>
              </w:rPr>
            </w:pPr>
          </w:p>
        </w:tc>
        <w:tc>
          <w:tcPr>
            <w:tcW w:w="2131" w:type="dxa"/>
          </w:tcPr>
          <w:p w14:paraId="0576D4FB" w14:textId="77777777" w:rsidR="003A4FC1" w:rsidRDefault="003A4FC1" w:rsidP="00FA33B6">
            <w:pPr>
              <w:rPr>
                <w:rFonts w:eastAsiaTheme="minorHAnsi" w:hint="eastAsia"/>
                <w:color w:val="000000" w:themeColor="text1"/>
              </w:rPr>
            </w:pPr>
          </w:p>
        </w:tc>
      </w:tr>
    </w:tbl>
    <w:p w14:paraId="1C671AD4" w14:textId="77777777" w:rsidR="00027B01" w:rsidRPr="00190265" w:rsidRDefault="00027B01" w:rsidP="00027B01">
      <w:pPr>
        <w:rPr>
          <w:rFonts w:hint="eastAsia"/>
        </w:rPr>
      </w:pPr>
    </w:p>
    <w:p w14:paraId="792CCA9C" w14:textId="3CE20C20" w:rsidR="006620A4" w:rsidRPr="00113669" w:rsidRDefault="006620A4" w:rsidP="006620A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生物化学</w:t>
      </w:r>
    </w:p>
    <w:p w14:paraId="71DA9BE5" w14:textId="55DFC265"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一</w:t>
      </w:r>
      <w:r w:rsidRPr="00113669">
        <w:rPr>
          <w:rFonts w:asciiTheme="minorHAnsi" w:eastAsiaTheme="minorHAnsi" w:hAnsiTheme="minorHAnsi" w:hint="eastAsia"/>
          <w:color w:val="000000" w:themeColor="text1"/>
        </w:rPr>
        <w:t>章</w:t>
      </w:r>
    </w:p>
    <w:p w14:paraId="6A9B8D5C" w14:textId="31437C16" w:rsidR="006620A4" w:rsidRPr="00113669" w:rsidRDefault="006620A4" w:rsidP="006620A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静态生物化学</w:t>
      </w:r>
    </w:p>
    <w:p w14:paraId="6C8AF549" w14:textId="77777777" w:rsidR="006620A4" w:rsidRPr="00113669" w:rsidRDefault="006620A4" w:rsidP="006620A4">
      <w:pPr>
        <w:rPr>
          <w:rFonts w:eastAsiaTheme="minorHAnsi" w:hint="eastAsia"/>
          <w:color w:val="000000" w:themeColor="text1"/>
        </w:rPr>
      </w:pPr>
    </w:p>
    <w:p w14:paraId="29F0DCD2" w14:textId="77777777"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lastRenderedPageBreak/>
        <w:t>本章考点</w:t>
      </w:r>
    </w:p>
    <w:p w14:paraId="18541BF7" w14:textId="1669F70A" w:rsidR="006620A4" w:rsidRDefault="006620A4">
      <w:pPr>
        <w:pStyle w:val="a6"/>
        <w:numPr>
          <w:ilvl w:val="0"/>
          <w:numId w:val="359"/>
        </w:numPr>
        <w:ind w:firstLineChars="0"/>
        <w:jc w:val="center"/>
        <w:rPr>
          <w:rFonts w:eastAsiaTheme="minorHAnsi" w:hint="eastAsia"/>
          <w:color w:val="000000" w:themeColor="text1"/>
        </w:rPr>
      </w:pPr>
      <w:r>
        <w:rPr>
          <w:rFonts w:eastAsiaTheme="minorHAnsi" w:hint="eastAsia"/>
          <w:color w:val="000000" w:themeColor="text1"/>
        </w:rPr>
        <w:t>糖类</w:t>
      </w:r>
    </w:p>
    <w:p w14:paraId="2787A349" w14:textId="198FFAEB" w:rsidR="006620A4" w:rsidRDefault="006620A4">
      <w:pPr>
        <w:pStyle w:val="a6"/>
        <w:numPr>
          <w:ilvl w:val="0"/>
          <w:numId w:val="359"/>
        </w:numPr>
        <w:ind w:firstLineChars="0"/>
        <w:jc w:val="center"/>
        <w:rPr>
          <w:rFonts w:eastAsiaTheme="minorHAnsi" w:hint="eastAsia"/>
          <w:color w:val="000000" w:themeColor="text1"/>
        </w:rPr>
      </w:pPr>
      <w:r>
        <w:rPr>
          <w:rFonts w:eastAsiaTheme="minorHAnsi" w:hint="eastAsia"/>
          <w:color w:val="000000" w:themeColor="text1"/>
        </w:rPr>
        <w:t>脂类</w:t>
      </w:r>
    </w:p>
    <w:p w14:paraId="7CE2F782" w14:textId="5EFD61F3" w:rsidR="006620A4" w:rsidRDefault="006620A4">
      <w:pPr>
        <w:pStyle w:val="a6"/>
        <w:numPr>
          <w:ilvl w:val="0"/>
          <w:numId w:val="359"/>
        </w:numPr>
        <w:ind w:firstLineChars="0"/>
        <w:jc w:val="center"/>
        <w:rPr>
          <w:rFonts w:eastAsiaTheme="minorHAnsi" w:hint="eastAsia"/>
          <w:color w:val="000000" w:themeColor="text1"/>
        </w:rPr>
      </w:pPr>
      <w:r>
        <w:rPr>
          <w:rFonts w:eastAsiaTheme="minorHAnsi" w:hint="eastAsia"/>
          <w:color w:val="000000" w:themeColor="text1"/>
        </w:rPr>
        <w:t>氨基酸与蛋白质</w:t>
      </w:r>
    </w:p>
    <w:p w14:paraId="6DC184A1" w14:textId="76B5EEB5" w:rsidR="006620A4" w:rsidRPr="006620A4" w:rsidRDefault="006620A4">
      <w:pPr>
        <w:pStyle w:val="a6"/>
        <w:numPr>
          <w:ilvl w:val="0"/>
          <w:numId w:val="359"/>
        </w:numPr>
        <w:ind w:left="420" w:firstLineChars="0"/>
        <w:jc w:val="center"/>
        <w:rPr>
          <w:rFonts w:eastAsiaTheme="minorHAnsi" w:hint="eastAsia"/>
          <w:color w:val="000000" w:themeColor="text1"/>
        </w:rPr>
      </w:pPr>
      <w:r w:rsidRPr="006620A4">
        <w:rPr>
          <w:rFonts w:eastAsiaTheme="minorHAnsi" w:hint="eastAsia"/>
          <w:color w:val="000000" w:themeColor="text1"/>
        </w:rPr>
        <w:t>核酸</w:t>
      </w:r>
    </w:p>
    <w:p w14:paraId="340A13A5" w14:textId="77777777"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003D8E41" w14:textId="4A953D4F" w:rsidR="006620A4" w:rsidRDefault="00E76BD0" w:rsidP="006620A4">
      <w:pPr>
        <w:pStyle w:val="2"/>
        <w:spacing w:line="240" w:lineRule="auto"/>
        <w:rPr>
          <w:rFonts w:eastAsiaTheme="minorHAnsi" w:hint="eastAsia"/>
          <w:color w:val="000000" w:themeColor="text1"/>
        </w:rPr>
      </w:pPr>
      <w:r>
        <w:rPr>
          <w:rFonts w:eastAsiaTheme="minorHAnsi" w:hint="eastAsia"/>
          <w:color w:val="000000" w:themeColor="text1"/>
        </w:rPr>
        <w:t>糖类</w:t>
      </w:r>
    </w:p>
    <w:p w14:paraId="2CEA90F3" w14:textId="77777777" w:rsidR="00175D07" w:rsidRPr="00175D07" w:rsidRDefault="00175D07" w:rsidP="00175D07">
      <w:pPr>
        <w:rPr>
          <w:rFonts w:hint="eastAsia"/>
        </w:rPr>
      </w:pPr>
      <w:r w:rsidRPr="00175D07">
        <w:rPr>
          <w:rFonts w:hint="eastAsia"/>
        </w:rPr>
        <w:t>一、糖类的概念</w:t>
      </w:r>
    </w:p>
    <w:p w14:paraId="3DC77373" w14:textId="77777777" w:rsidR="00175D07" w:rsidRPr="00175D07" w:rsidRDefault="00175D07">
      <w:pPr>
        <w:numPr>
          <w:ilvl w:val="0"/>
          <w:numId w:val="499"/>
        </w:numPr>
        <w:rPr>
          <w:rFonts w:hint="eastAsia"/>
        </w:rPr>
      </w:pPr>
      <w:r w:rsidRPr="00175D07">
        <w:rPr>
          <w:rFonts w:hint="eastAsia"/>
        </w:rPr>
        <w:t>糖的定义</w:t>
      </w:r>
    </w:p>
    <w:p w14:paraId="27A4CCF5" w14:textId="77777777" w:rsidR="00175D07" w:rsidRPr="00175D07" w:rsidRDefault="00175D07" w:rsidP="00175D07">
      <w:pPr>
        <w:ind w:firstLine="420"/>
        <w:rPr>
          <w:rFonts w:hint="eastAsia"/>
        </w:rPr>
      </w:pPr>
      <w:r w:rsidRPr="00175D07">
        <w:rPr>
          <w:rFonts w:hint="eastAsia"/>
        </w:rPr>
        <w:t>多羟基醛或多羟基</w:t>
      </w:r>
      <w:proofErr w:type="gramStart"/>
      <w:r w:rsidRPr="00175D07">
        <w:rPr>
          <w:rFonts w:hint="eastAsia"/>
        </w:rPr>
        <w:t>酮</w:t>
      </w:r>
      <w:proofErr w:type="gramEnd"/>
      <w:r w:rsidRPr="00175D07">
        <w:rPr>
          <w:rFonts w:hint="eastAsia"/>
        </w:rPr>
        <w:t>及其衍生物和聚合物。</w:t>
      </w:r>
    </w:p>
    <w:p w14:paraId="7857A619" w14:textId="77777777" w:rsidR="00175D07" w:rsidRPr="00175D07" w:rsidRDefault="00175D07">
      <w:pPr>
        <w:numPr>
          <w:ilvl w:val="0"/>
          <w:numId w:val="499"/>
        </w:numPr>
        <w:rPr>
          <w:rFonts w:hint="eastAsia"/>
        </w:rPr>
      </w:pPr>
      <w:r w:rsidRPr="00175D07">
        <w:rPr>
          <w:rFonts w:hint="eastAsia"/>
        </w:rPr>
        <w:t>糖的分类</w:t>
      </w:r>
    </w:p>
    <w:p w14:paraId="558BF7C7" w14:textId="77777777" w:rsidR="00175D07" w:rsidRPr="00175D07" w:rsidRDefault="00175D07">
      <w:pPr>
        <w:numPr>
          <w:ilvl w:val="0"/>
          <w:numId w:val="500"/>
        </w:numPr>
        <w:rPr>
          <w:rFonts w:hint="eastAsia"/>
        </w:rPr>
      </w:pPr>
      <w:r w:rsidRPr="00175D07">
        <w:rPr>
          <w:rFonts w:hint="eastAsia"/>
        </w:rPr>
        <w:t>单糖</w:t>
      </w:r>
    </w:p>
    <w:p w14:paraId="75AD804E" w14:textId="77777777" w:rsidR="00175D07" w:rsidRPr="00175D07" w:rsidRDefault="00175D07" w:rsidP="00175D07">
      <w:pPr>
        <w:ind w:firstLine="420"/>
        <w:rPr>
          <w:rFonts w:hint="eastAsia"/>
        </w:rPr>
      </w:pPr>
      <w:r w:rsidRPr="00175D07">
        <w:rPr>
          <w:rFonts w:hint="eastAsia"/>
        </w:rPr>
        <w:t>不能被水解的最简单糖类。</w:t>
      </w:r>
    </w:p>
    <w:p w14:paraId="1C202993" w14:textId="77777777" w:rsidR="00175D07" w:rsidRPr="00175D07" w:rsidRDefault="00175D07">
      <w:pPr>
        <w:numPr>
          <w:ilvl w:val="0"/>
          <w:numId w:val="500"/>
        </w:numPr>
        <w:rPr>
          <w:rFonts w:hint="eastAsia"/>
        </w:rPr>
      </w:pPr>
      <w:r w:rsidRPr="00175D07">
        <w:rPr>
          <w:rFonts w:hint="eastAsia"/>
        </w:rPr>
        <w:t>寡糖</w:t>
      </w:r>
    </w:p>
    <w:p w14:paraId="18E79BFC" w14:textId="77777777" w:rsidR="00175D07" w:rsidRPr="00175D07" w:rsidRDefault="00175D07" w:rsidP="00175D07">
      <w:pPr>
        <w:ind w:firstLine="420"/>
        <w:rPr>
          <w:rFonts w:hint="eastAsia"/>
        </w:rPr>
      </w:pPr>
      <w:r w:rsidRPr="00175D07">
        <w:rPr>
          <w:rFonts w:hint="eastAsia"/>
        </w:rPr>
        <w:t>由2-</w:t>
      </w:r>
      <w:r w:rsidRPr="00175D07">
        <w:t>10</w:t>
      </w:r>
      <w:r w:rsidRPr="00175D07">
        <w:rPr>
          <w:rFonts w:hint="eastAsia"/>
        </w:rPr>
        <w:t>个单糖脱水缩合得到的产物，可以通过水解产生单糖。</w:t>
      </w:r>
    </w:p>
    <w:p w14:paraId="0857D324" w14:textId="77777777" w:rsidR="00175D07" w:rsidRPr="00175D07" w:rsidRDefault="00175D07">
      <w:pPr>
        <w:numPr>
          <w:ilvl w:val="0"/>
          <w:numId w:val="500"/>
        </w:numPr>
        <w:rPr>
          <w:rFonts w:hint="eastAsia"/>
        </w:rPr>
      </w:pPr>
      <w:r w:rsidRPr="00175D07">
        <w:rPr>
          <w:rFonts w:hint="eastAsia"/>
        </w:rPr>
        <w:t>多糖</w:t>
      </w:r>
    </w:p>
    <w:p w14:paraId="2C4BAF39" w14:textId="77777777" w:rsidR="00175D07" w:rsidRPr="00175D07" w:rsidRDefault="00175D07" w:rsidP="00175D07">
      <w:pPr>
        <w:ind w:firstLine="420"/>
        <w:rPr>
          <w:rFonts w:hint="eastAsia"/>
        </w:rPr>
      </w:pPr>
      <w:r w:rsidRPr="00175D07">
        <w:rPr>
          <w:rFonts w:hint="eastAsia"/>
        </w:rPr>
        <w:t>由多个单糖脱水缩合而成，可以通过水解产生单糖。</w:t>
      </w:r>
    </w:p>
    <w:p w14:paraId="6E8DD873" w14:textId="77777777" w:rsidR="00175D07" w:rsidRPr="00175D07" w:rsidRDefault="00175D07">
      <w:pPr>
        <w:numPr>
          <w:ilvl w:val="0"/>
          <w:numId w:val="501"/>
        </w:numPr>
        <w:rPr>
          <w:rFonts w:hint="eastAsia"/>
        </w:rPr>
      </w:pPr>
      <w:r w:rsidRPr="00175D07">
        <w:rPr>
          <w:rFonts w:hint="eastAsia"/>
        </w:rPr>
        <w:t>同多糖</w:t>
      </w:r>
    </w:p>
    <w:p w14:paraId="52B59D33" w14:textId="77777777" w:rsidR="00175D07" w:rsidRPr="00175D07" w:rsidRDefault="00175D07" w:rsidP="00175D07">
      <w:pPr>
        <w:ind w:firstLine="420"/>
        <w:rPr>
          <w:rFonts w:hint="eastAsia"/>
        </w:rPr>
      </w:pPr>
      <w:proofErr w:type="gramStart"/>
      <w:r w:rsidRPr="00175D07">
        <w:rPr>
          <w:rFonts w:hint="eastAsia"/>
        </w:rPr>
        <w:t>若组成</w:t>
      </w:r>
      <w:proofErr w:type="gramEnd"/>
      <w:r w:rsidRPr="00175D07">
        <w:rPr>
          <w:rFonts w:hint="eastAsia"/>
        </w:rPr>
        <w:t>多糖的单糖只有一种，则这样的多糖为同多糖。</w:t>
      </w:r>
    </w:p>
    <w:p w14:paraId="1C5C9D3F" w14:textId="77777777" w:rsidR="00175D07" w:rsidRPr="00175D07" w:rsidRDefault="00175D07">
      <w:pPr>
        <w:numPr>
          <w:ilvl w:val="0"/>
          <w:numId w:val="501"/>
        </w:numPr>
        <w:rPr>
          <w:rFonts w:hint="eastAsia"/>
        </w:rPr>
      </w:pPr>
      <w:r w:rsidRPr="00175D07">
        <w:rPr>
          <w:rFonts w:hint="eastAsia"/>
        </w:rPr>
        <w:t>杂多糖</w:t>
      </w:r>
    </w:p>
    <w:p w14:paraId="28094D0F" w14:textId="77777777" w:rsidR="00175D07" w:rsidRPr="00175D07" w:rsidRDefault="00175D07" w:rsidP="00175D07">
      <w:pPr>
        <w:ind w:firstLine="420"/>
        <w:rPr>
          <w:rFonts w:hint="eastAsia"/>
        </w:rPr>
      </w:pPr>
      <w:proofErr w:type="gramStart"/>
      <w:r w:rsidRPr="00175D07">
        <w:rPr>
          <w:rFonts w:hint="eastAsia"/>
        </w:rPr>
        <w:t>若组成</w:t>
      </w:r>
      <w:proofErr w:type="gramEnd"/>
      <w:r w:rsidRPr="00175D07">
        <w:rPr>
          <w:rFonts w:hint="eastAsia"/>
        </w:rPr>
        <w:t>多糖的单糖有多种，则这样的多糖为杂多糖。</w:t>
      </w:r>
    </w:p>
    <w:p w14:paraId="07DE03C2" w14:textId="77777777" w:rsidR="00175D07" w:rsidRPr="00175D07" w:rsidRDefault="00175D07">
      <w:pPr>
        <w:numPr>
          <w:ilvl w:val="0"/>
          <w:numId w:val="501"/>
        </w:numPr>
        <w:rPr>
          <w:rFonts w:hint="eastAsia"/>
        </w:rPr>
      </w:pPr>
      <w:r w:rsidRPr="00175D07">
        <w:rPr>
          <w:rFonts w:hint="eastAsia"/>
        </w:rPr>
        <w:t>糖复合物</w:t>
      </w:r>
    </w:p>
    <w:p w14:paraId="6B42CBA4" w14:textId="77777777" w:rsidR="00175D07" w:rsidRPr="00175D07" w:rsidRDefault="00175D07" w:rsidP="00175D07">
      <w:pPr>
        <w:ind w:firstLine="420"/>
        <w:rPr>
          <w:rFonts w:hint="eastAsia"/>
        </w:rPr>
      </w:pPr>
      <w:r w:rsidRPr="00175D07">
        <w:rPr>
          <w:rFonts w:hint="eastAsia"/>
        </w:rPr>
        <w:t>糖类与蛋白质、脂质以共价键连接形成的复合物。</w:t>
      </w:r>
    </w:p>
    <w:p w14:paraId="06F69FCA" w14:textId="77777777" w:rsidR="00175D07" w:rsidRPr="00175D07" w:rsidRDefault="00175D07" w:rsidP="00175D07">
      <w:pPr>
        <w:rPr>
          <w:rFonts w:hint="eastAsia"/>
        </w:rPr>
      </w:pPr>
      <w:r w:rsidRPr="00175D07">
        <w:rPr>
          <w:rFonts w:hint="eastAsia"/>
        </w:rPr>
        <w:t>二、单糖的结构、性质、类型与衍生物</w:t>
      </w:r>
    </w:p>
    <w:p w14:paraId="3E5CAD79" w14:textId="77777777" w:rsidR="00175D07" w:rsidRPr="00175D07" w:rsidRDefault="00175D07">
      <w:pPr>
        <w:numPr>
          <w:ilvl w:val="0"/>
          <w:numId w:val="502"/>
        </w:numPr>
        <w:rPr>
          <w:rFonts w:hint="eastAsia"/>
        </w:rPr>
      </w:pPr>
      <w:r w:rsidRPr="00175D07">
        <w:rPr>
          <w:rFonts w:hint="eastAsia"/>
        </w:rPr>
        <w:t>葡萄糖的结构</w:t>
      </w:r>
    </w:p>
    <w:p w14:paraId="0477D16E" w14:textId="77777777" w:rsidR="00175D07" w:rsidRPr="00175D07" w:rsidRDefault="00175D07">
      <w:pPr>
        <w:numPr>
          <w:ilvl w:val="0"/>
          <w:numId w:val="503"/>
        </w:numPr>
        <w:rPr>
          <w:rFonts w:hint="eastAsia"/>
        </w:rPr>
      </w:pPr>
      <w:r w:rsidRPr="00175D07">
        <w:rPr>
          <w:rFonts w:hint="eastAsia"/>
        </w:rPr>
        <w:t>葡萄糖的手性异构</w:t>
      </w:r>
    </w:p>
    <w:p w14:paraId="03AA0D9B" w14:textId="77777777" w:rsidR="00175D07" w:rsidRPr="00175D07" w:rsidRDefault="00175D07" w:rsidP="00175D07">
      <w:pPr>
        <w:ind w:firstLine="420"/>
        <w:rPr>
          <w:rFonts w:hint="eastAsia"/>
        </w:rPr>
      </w:pPr>
      <w:r w:rsidRPr="00175D07">
        <w:rPr>
          <w:rFonts w:hint="eastAsia"/>
        </w:rPr>
        <w:t>在葡萄糖分子所包含的6个碳原子中，有4个碳原子是不对称碳原子。</w:t>
      </w:r>
      <w:proofErr w:type="gramStart"/>
      <w:r w:rsidRPr="00175D07">
        <w:rPr>
          <w:rFonts w:hint="eastAsia"/>
        </w:rPr>
        <w:t>故每个</w:t>
      </w:r>
      <w:proofErr w:type="gramEnd"/>
      <w:r w:rsidRPr="00175D07">
        <w:rPr>
          <w:rFonts w:hint="eastAsia"/>
        </w:rPr>
        <w:t>不对称碳原子都对应有一对互为镜像的手性异构体。</w:t>
      </w:r>
    </w:p>
    <w:p w14:paraId="2DD89FF8" w14:textId="77777777" w:rsidR="00175D07" w:rsidRPr="00175D07" w:rsidRDefault="00175D07" w:rsidP="00175D07">
      <w:pPr>
        <w:rPr>
          <w:rFonts w:hint="eastAsia"/>
        </w:rPr>
      </w:pPr>
      <w:r w:rsidRPr="00175D07">
        <w:rPr>
          <w:rFonts w:hint="eastAsia"/>
        </w:rPr>
        <w:t>其中，5号不对称碳原子对应的一对手性异构体，分别定义为</w:t>
      </w:r>
      <w:r w:rsidRPr="00175D07">
        <w:rPr>
          <w:rFonts w:hint="eastAsia"/>
          <w:b/>
          <w:bCs/>
        </w:rPr>
        <w:t>D</w:t>
      </w:r>
      <w:r w:rsidRPr="00175D07">
        <w:rPr>
          <w:rFonts w:hint="eastAsia"/>
        </w:rPr>
        <w:t>型和</w:t>
      </w:r>
      <w:r w:rsidRPr="00175D07">
        <w:rPr>
          <w:rFonts w:hint="eastAsia"/>
          <w:b/>
          <w:bCs/>
        </w:rPr>
        <w:t>L</w:t>
      </w:r>
      <w:r w:rsidRPr="00175D07">
        <w:rPr>
          <w:rFonts w:hint="eastAsia"/>
        </w:rPr>
        <w:t>型。</w:t>
      </w:r>
    </w:p>
    <w:p w14:paraId="6A7DAA75" w14:textId="77777777" w:rsidR="00175D07" w:rsidRPr="00175D07" w:rsidRDefault="00175D07">
      <w:pPr>
        <w:numPr>
          <w:ilvl w:val="0"/>
          <w:numId w:val="503"/>
        </w:numPr>
        <w:rPr>
          <w:rFonts w:hint="eastAsia"/>
        </w:rPr>
      </w:pPr>
      <w:r w:rsidRPr="00175D07">
        <w:rPr>
          <w:rFonts w:hint="eastAsia"/>
        </w:rPr>
        <w:t>葡萄糖的链式结构（</w:t>
      </w:r>
      <w:r w:rsidRPr="00175D07">
        <w:rPr>
          <w:rFonts w:hint="eastAsia"/>
          <w:b/>
          <w:bCs/>
        </w:rPr>
        <w:t>D型</w:t>
      </w:r>
      <w:r w:rsidRPr="00175D07">
        <w:rPr>
          <w:rFonts w:hint="eastAsia"/>
        </w:rPr>
        <w:t>，下同）</w:t>
      </w:r>
    </w:p>
    <w:p w14:paraId="720141A3" w14:textId="77777777" w:rsidR="00175D07" w:rsidRPr="00175D07" w:rsidRDefault="00175D07" w:rsidP="00175D07">
      <w:pPr>
        <w:jc w:val="center"/>
        <w:rPr>
          <w:rFonts w:hint="eastAsia"/>
        </w:rPr>
      </w:pPr>
      <w:r w:rsidRPr="00175D07">
        <w:rPr>
          <w:noProof/>
        </w:rPr>
        <w:lastRenderedPageBreak/>
        <w:drawing>
          <wp:inline distT="0" distB="0" distL="0" distR="0" wp14:anchorId="3FD1657A" wp14:editId="5F2EE165">
            <wp:extent cx="1247775" cy="2114550"/>
            <wp:effectExtent l="0" t="0" r="9525" b="0"/>
            <wp:docPr id="79877" name="图片 7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47775" cy="2114550"/>
                    </a:xfrm>
                    <a:prstGeom prst="rect">
                      <a:avLst/>
                    </a:prstGeom>
                  </pic:spPr>
                </pic:pic>
              </a:graphicData>
            </a:graphic>
          </wp:inline>
        </w:drawing>
      </w:r>
    </w:p>
    <w:p w14:paraId="35400313" w14:textId="77777777" w:rsidR="00175D07" w:rsidRPr="00175D07" w:rsidRDefault="00175D07" w:rsidP="00175D07">
      <w:pPr>
        <w:jc w:val="center"/>
        <w:rPr>
          <w:rFonts w:hint="eastAsia"/>
        </w:rPr>
      </w:pPr>
      <w:r w:rsidRPr="00175D07">
        <w:rPr>
          <w:rFonts w:hint="eastAsia"/>
        </w:rPr>
        <w:t>备注：顶部碳原子为1号碳，下方碳原子为2号碳，以此类推</w:t>
      </w:r>
    </w:p>
    <w:p w14:paraId="73C2C94A" w14:textId="77777777" w:rsidR="00175D07" w:rsidRPr="00175D07" w:rsidRDefault="00175D07">
      <w:pPr>
        <w:numPr>
          <w:ilvl w:val="0"/>
          <w:numId w:val="503"/>
        </w:numPr>
        <w:rPr>
          <w:rFonts w:hint="eastAsia"/>
        </w:rPr>
      </w:pPr>
      <w:r w:rsidRPr="00175D07">
        <w:rPr>
          <w:rFonts w:hint="eastAsia"/>
        </w:rPr>
        <w:t>葡萄糖的环式结构与</w:t>
      </w:r>
      <w:proofErr w:type="gramStart"/>
      <w:r w:rsidRPr="00175D07">
        <w:rPr>
          <w:rFonts w:hint="eastAsia"/>
        </w:rPr>
        <w:t>两结构</w:t>
      </w:r>
      <w:proofErr w:type="gramEnd"/>
      <w:r w:rsidRPr="00175D07">
        <w:rPr>
          <w:rFonts w:hint="eastAsia"/>
        </w:rPr>
        <w:t>的互变</w:t>
      </w:r>
    </w:p>
    <w:p w14:paraId="12B11079" w14:textId="77777777" w:rsidR="00175D07" w:rsidRPr="00175D07" w:rsidRDefault="00175D07" w:rsidP="00175D07">
      <w:pPr>
        <w:ind w:firstLine="420"/>
        <w:rPr>
          <w:rFonts w:hint="eastAsia"/>
        </w:rPr>
      </w:pPr>
      <w:r w:rsidRPr="00175D07">
        <w:rPr>
          <w:rFonts w:hint="eastAsia"/>
        </w:rPr>
        <w:t>链式结构的葡萄糖，其</w:t>
      </w:r>
      <w:proofErr w:type="gramStart"/>
      <w:r w:rsidRPr="00175D07">
        <w:t>5</w:t>
      </w:r>
      <w:r w:rsidRPr="00175D07">
        <w:rPr>
          <w:rFonts w:hint="eastAsia"/>
        </w:rPr>
        <w:t>号位碳原子</w:t>
      </w:r>
      <w:proofErr w:type="gramEnd"/>
      <w:r w:rsidRPr="00175D07">
        <w:rPr>
          <w:rFonts w:hint="eastAsia"/>
        </w:rPr>
        <w:t>连接的羟基可与</w:t>
      </w:r>
      <w:proofErr w:type="gramStart"/>
      <w:r w:rsidRPr="00175D07">
        <w:rPr>
          <w:rFonts w:hint="eastAsia"/>
        </w:rPr>
        <w:t>1号位碳原子</w:t>
      </w:r>
      <w:proofErr w:type="gramEnd"/>
      <w:r w:rsidRPr="00175D07">
        <w:rPr>
          <w:rFonts w:hint="eastAsia"/>
        </w:rPr>
        <w:t>反应，从而形成新的共价键，使链式葡萄糖转变为环式。过程如下：</w:t>
      </w:r>
    </w:p>
    <w:p w14:paraId="2DD1BDB6" w14:textId="77777777" w:rsidR="00175D07" w:rsidRPr="00175D07" w:rsidRDefault="00175D07" w:rsidP="00175D07">
      <w:pPr>
        <w:jc w:val="center"/>
        <w:rPr>
          <w:rFonts w:hint="eastAsia"/>
        </w:rPr>
      </w:pPr>
      <w:r w:rsidRPr="00175D07">
        <w:rPr>
          <w:noProof/>
        </w:rPr>
        <w:drawing>
          <wp:inline distT="0" distB="0" distL="0" distR="0" wp14:anchorId="2489DC00" wp14:editId="57C9AC96">
            <wp:extent cx="4699635" cy="3881120"/>
            <wp:effectExtent l="0" t="0" r="5715" b="5080"/>
            <wp:docPr id="79878" name="图片 7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9635" cy="3881120"/>
                    </a:xfrm>
                    <a:prstGeom prst="rect">
                      <a:avLst/>
                    </a:prstGeom>
                    <a:noFill/>
                    <a:ln>
                      <a:noFill/>
                    </a:ln>
                  </pic:spPr>
                </pic:pic>
              </a:graphicData>
            </a:graphic>
          </wp:inline>
        </w:drawing>
      </w:r>
    </w:p>
    <w:p w14:paraId="4081689A" w14:textId="2609EDAC" w:rsidR="00175D07" w:rsidRPr="00175D07" w:rsidRDefault="00175D07" w:rsidP="00175D07">
      <w:pPr>
        <w:jc w:val="center"/>
        <w:rPr>
          <w:rFonts w:hint="eastAsia"/>
        </w:rPr>
      </w:pPr>
      <w:r w:rsidRPr="00175D07">
        <w:rPr>
          <w:rFonts w:hint="eastAsia"/>
        </w:rPr>
        <w:t>葡萄糖环化反应可产生两种可能的构型左侧为α构型，右侧为β构型</w:t>
      </w:r>
    </w:p>
    <w:p w14:paraId="3F96B077" w14:textId="77777777" w:rsidR="00175D07" w:rsidRPr="00175D07" w:rsidRDefault="00175D07" w:rsidP="00175D07">
      <w:pPr>
        <w:ind w:firstLine="420"/>
        <w:rPr>
          <w:rFonts w:hint="eastAsia"/>
        </w:rPr>
      </w:pPr>
      <w:r w:rsidRPr="00175D07">
        <w:rPr>
          <w:rFonts w:hint="eastAsia"/>
        </w:rPr>
        <w:t>环式结构葡萄糖中，</w:t>
      </w:r>
      <w:proofErr w:type="gramStart"/>
      <w:r w:rsidRPr="00175D07">
        <w:rPr>
          <w:rFonts w:hint="eastAsia"/>
        </w:rPr>
        <w:t>1号位碳连接</w:t>
      </w:r>
      <w:proofErr w:type="gramEnd"/>
      <w:r w:rsidRPr="00175D07">
        <w:rPr>
          <w:rFonts w:hint="eastAsia"/>
        </w:rPr>
        <w:t>的羟基为</w:t>
      </w:r>
      <w:r w:rsidRPr="00175D07">
        <w:rPr>
          <w:rFonts w:hint="eastAsia"/>
          <w:b/>
          <w:bCs/>
        </w:rPr>
        <w:t>半缩醛羟基</w:t>
      </w:r>
      <w:r w:rsidRPr="00175D07">
        <w:rPr>
          <w:rFonts w:hint="eastAsia"/>
        </w:rPr>
        <w:t>。拥有比其它羟基更活泼的化学性质。</w:t>
      </w:r>
    </w:p>
    <w:p w14:paraId="12FC9AE0" w14:textId="77777777" w:rsidR="00175D07" w:rsidRPr="00175D07" w:rsidRDefault="00175D07" w:rsidP="00175D07">
      <w:pPr>
        <w:ind w:firstLine="420"/>
        <w:rPr>
          <w:rFonts w:hint="eastAsia"/>
        </w:rPr>
      </w:pPr>
      <w:r w:rsidRPr="00175D07">
        <w:rPr>
          <w:rFonts w:hint="eastAsia"/>
        </w:rPr>
        <w:t>*链式结构的葡萄糖，其</w:t>
      </w:r>
      <w:proofErr w:type="gramStart"/>
      <w:r w:rsidRPr="00175D07">
        <w:rPr>
          <w:rFonts w:hint="eastAsia"/>
        </w:rPr>
        <w:t>4号位碳原子</w:t>
      </w:r>
      <w:proofErr w:type="gramEnd"/>
      <w:r w:rsidRPr="00175D07">
        <w:rPr>
          <w:rFonts w:hint="eastAsia"/>
        </w:rPr>
        <w:t>连接的羟基也可与</w:t>
      </w:r>
      <w:proofErr w:type="gramStart"/>
      <w:r w:rsidRPr="00175D07">
        <w:rPr>
          <w:rFonts w:hint="eastAsia"/>
        </w:rPr>
        <w:t>1号位碳原子</w:t>
      </w:r>
      <w:proofErr w:type="gramEnd"/>
      <w:r w:rsidRPr="00175D07">
        <w:rPr>
          <w:rFonts w:hint="eastAsia"/>
        </w:rPr>
        <w:t>反应，形成仅包含5个原子的环式结构。这种环式结构的糖为</w:t>
      </w:r>
      <w:r w:rsidRPr="00175D07">
        <w:rPr>
          <w:rFonts w:hint="eastAsia"/>
          <w:b/>
          <w:bCs/>
        </w:rPr>
        <w:t>呋喃糖</w:t>
      </w:r>
      <w:r w:rsidRPr="00175D07">
        <w:rPr>
          <w:rFonts w:hint="eastAsia"/>
        </w:rPr>
        <w:t>；而前述的由6个原子构成的环式结构糖为</w:t>
      </w:r>
      <w:r w:rsidRPr="00175D07">
        <w:rPr>
          <w:rFonts w:hint="eastAsia"/>
          <w:b/>
          <w:bCs/>
        </w:rPr>
        <w:t>吡喃糖</w:t>
      </w:r>
      <w:r w:rsidRPr="00175D07">
        <w:rPr>
          <w:rFonts w:hint="eastAsia"/>
        </w:rPr>
        <w:t>。</w:t>
      </w:r>
    </w:p>
    <w:p w14:paraId="7FCE4E73" w14:textId="77777777" w:rsidR="00175D07" w:rsidRPr="00175D07" w:rsidRDefault="00175D07">
      <w:pPr>
        <w:numPr>
          <w:ilvl w:val="0"/>
          <w:numId w:val="503"/>
        </w:numPr>
        <w:rPr>
          <w:rFonts w:hint="eastAsia"/>
        </w:rPr>
      </w:pPr>
      <w:r w:rsidRPr="00175D07">
        <w:rPr>
          <w:rFonts w:hint="eastAsia"/>
        </w:rPr>
        <w:t>环式葡萄糖的空间构象</w:t>
      </w:r>
    </w:p>
    <w:p w14:paraId="28A49222" w14:textId="77777777" w:rsidR="00175D07" w:rsidRPr="00175D07" w:rsidRDefault="00175D07" w:rsidP="00175D07">
      <w:pPr>
        <w:ind w:firstLine="420"/>
        <w:rPr>
          <w:rFonts w:hint="eastAsia"/>
        </w:rPr>
      </w:pPr>
      <w:r w:rsidRPr="00175D07">
        <w:rPr>
          <w:rFonts w:hint="eastAsia"/>
        </w:rPr>
        <w:t>为保障系统总能量最低，环式葡萄糖的各原子之间的空间位置倾向于</w:t>
      </w:r>
      <w:proofErr w:type="gramStart"/>
      <w:r w:rsidRPr="00175D07">
        <w:rPr>
          <w:rFonts w:hint="eastAsia"/>
        </w:rPr>
        <w:t>排布为椅式</w:t>
      </w:r>
      <w:proofErr w:type="gramEnd"/>
      <w:r w:rsidRPr="00175D07">
        <w:rPr>
          <w:rFonts w:hint="eastAsia"/>
        </w:rPr>
        <w:t>构象，如下图：</w:t>
      </w:r>
    </w:p>
    <w:p w14:paraId="4C86DBAC" w14:textId="77777777" w:rsidR="00175D07" w:rsidRPr="00175D07" w:rsidRDefault="00175D07" w:rsidP="00175D07">
      <w:pPr>
        <w:jc w:val="center"/>
        <w:rPr>
          <w:rFonts w:hint="eastAsia"/>
        </w:rPr>
      </w:pPr>
      <w:r w:rsidRPr="00175D07">
        <w:rPr>
          <w:noProof/>
        </w:rPr>
        <w:lastRenderedPageBreak/>
        <w:drawing>
          <wp:inline distT="0" distB="0" distL="0" distR="0" wp14:anchorId="6EEEE65C" wp14:editId="5E083887">
            <wp:extent cx="2424430" cy="1403601"/>
            <wp:effectExtent l="0" t="0" r="0" b="6350"/>
            <wp:docPr id="79879" name="图片 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21">
                      <a:extLst>
                        <a:ext uri="{28A0092B-C50C-407E-A947-70E740481C1C}">
                          <a14:useLocalDpi xmlns:a14="http://schemas.microsoft.com/office/drawing/2010/main" val="0"/>
                        </a:ext>
                      </a:extLst>
                    </a:blip>
                    <a:srcRect t="15923"/>
                    <a:stretch/>
                  </pic:blipFill>
                  <pic:spPr bwMode="auto">
                    <a:xfrm>
                      <a:off x="0" y="0"/>
                      <a:ext cx="2424430" cy="1403601"/>
                    </a:xfrm>
                    <a:prstGeom prst="rect">
                      <a:avLst/>
                    </a:prstGeom>
                    <a:noFill/>
                    <a:ln>
                      <a:noFill/>
                    </a:ln>
                    <a:extLst>
                      <a:ext uri="{53640926-AAD7-44D8-BBD7-CCE9431645EC}">
                        <a14:shadowObscured xmlns:a14="http://schemas.microsoft.com/office/drawing/2010/main"/>
                      </a:ext>
                    </a:extLst>
                  </pic:spPr>
                </pic:pic>
              </a:graphicData>
            </a:graphic>
          </wp:inline>
        </w:drawing>
      </w:r>
    </w:p>
    <w:p w14:paraId="6CA62D99" w14:textId="77777777" w:rsidR="00175D07" w:rsidRPr="00175D07" w:rsidRDefault="00175D07" w:rsidP="00175D07">
      <w:pPr>
        <w:jc w:val="center"/>
        <w:rPr>
          <w:rFonts w:hint="eastAsia"/>
        </w:rPr>
      </w:pPr>
      <w:r w:rsidRPr="00175D07">
        <w:rPr>
          <w:rFonts w:hint="eastAsia"/>
        </w:rPr>
        <w:t>α-D构型葡萄糖的椅式构象</w:t>
      </w:r>
    </w:p>
    <w:p w14:paraId="3E3037CD" w14:textId="77777777" w:rsidR="00175D07" w:rsidRPr="00175D07" w:rsidRDefault="00175D07">
      <w:pPr>
        <w:numPr>
          <w:ilvl w:val="0"/>
          <w:numId w:val="502"/>
        </w:numPr>
        <w:rPr>
          <w:rFonts w:hint="eastAsia"/>
        </w:rPr>
      </w:pPr>
      <w:r w:rsidRPr="00175D07">
        <w:rPr>
          <w:rFonts w:hint="eastAsia"/>
        </w:rPr>
        <w:t>单糖及其衍生物的代表类型</w:t>
      </w:r>
    </w:p>
    <w:p w14:paraId="5AD978A1" w14:textId="77777777" w:rsidR="00175D07" w:rsidRPr="00175D07" w:rsidRDefault="00175D07">
      <w:pPr>
        <w:numPr>
          <w:ilvl w:val="0"/>
          <w:numId w:val="504"/>
        </w:numPr>
        <w:rPr>
          <w:rFonts w:hint="eastAsia"/>
        </w:rPr>
      </w:pPr>
      <w:r w:rsidRPr="00175D07">
        <w:rPr>
          <w:rFonts w:hint="eastAsia"/>
        </w:rPr>
        <w:t>醛糖</w:t>
      </w:r>
    </w:p>
    <w:p w14:paraId="62BE66DD" w14:textId="386D6642" w:rsidR="00175D07" w:rsidRPr="00175D07" w:rsidRDefault="00175D07" w:rsidP="00175D07">
      <w:pPr>
        <w:ind w:firstLine="420"/>
        <w:rPr>
          <w:rFonts w:hint="eastAsia"/>
        </w:rPr>
      </w:pPr>
      <w:r w:rsidRPr="00175D07">
        <w:rPr>
          <w:rFonts w:hint="eastAsia"/>
        </w:rPr>
        <w:t>常见的醛糖如下图所示</w:t>
      </w:r>
      <w:r>
        <w:rPr>
          <w:rFonts w:hint="eastAsia"/>
        </w:rPr>
        <w:t>。</w:t>
      </w:r>
    </w:p>
    <w:p w14:paraId="3D7D0633" w14:textId="77777777" w:rsidR="00175D07" w:rsidRPr="00175D07" w:rsidRDefault="00175D07" w:rsidP="00175D07">
      <w:pPr>
        <w:jc w:val="center"/>
        <w:rPr>
          <w:rFonts w:hint="eastAsia"/>
        </w:rPr>
      </w:pPr>
      <w:r w:rsidRPr="00175D07">
        <w:rPr>
          <w:noProof/>
        </w:rPr>
        <w:drawing>
          <wp:inline distT="0" distB="0" distL="0" distR="0" wp14:anchorId="7C6D7C77" wp14:editId="0F4CD0E0">
            <wp:extent cx="971550" cy="1038225"/>
            <wp:effectExtent l="0" t="0" r="0" b="9525"/>
            <wp:docPr id="79884" name="图片 7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71550" cy="1038225"/>
                    </a:xfrm>
                    <a:prstGeom prst="rect">
                      <a:avLst/>
                    </a:prstGeom>
                  </pic:spPr>
                </pic:pic>
              </a:graphicData>
            </a:graphic>
          </wp:inline>
        </w:drawing>
      </w:r>
    </w:p>
    <w:p w14:paraId="0063AB2C" w14:textId="77777777" w:rsidR="00175D07" w:rsidRPr="00175D07" w:rsidRDefault="00175D07" w:rsidP="00175D07">
      <w:pPr>
        <w:jc w:val="center"/>
        <w:rPr>
          <w:rFonts w:hint="eastAsia"/>
        </w:rPr>
      </w:pPr>
      <w:r w:rsidRPr="00175D07">
        <w:rPr>
          <w:rFonts w:hint="eastAsia"/>
        </w:rPr>
        <w:t>典型</w:t>
      </w:r>
      <w:proofErr w:type="gramStart"/>
      <w:r w:rsidRPr="00175D07">
        <w:rPr>
          <w:rFonts w:hint="eastAsia"/>
        </w:rPr>
        <w:t>的三碳醛糖</w:t>
      </w:r>
      <w:proofErr w:type="gramEnd"/>
      <w:r w:rsidRPr="00175D07">
        <w:rPr>
          <w:rFonts w:hint="eastAsia"/>
        </w:rPr>
        <w:t>——甘油醛</w:t>
      </w:r>
    </w:p>
    <w:p w14:paraId="0AAA65E5" w14:textId="77777777" w:rsidR="00175D07" w:rsidRPr="00175D07" w:rsidRDefault="00175D07" w:rsidP="00175D07">
      <w:pPr>
        <w:jc w:val="center"/>
        <w:rPr>
          <w:rFonts w:hint="eastAsia"/>
        </w:rPr>
      </w:pPr>
    </w:p>
    <w:p w14:paraId="4613AA6E" w14:textId="77777777" w:rsidR="00175D07" w:rsidRPr="00175D07" w:rsidRDefault="00175D07" w:rsidP="00175D07">
      <w:pPr>
        <w:jc w:val="center"/>
        <w:rPr>
          <w:rFonts w:hint="eastAsia"/>
        </w:rPr>
      </w:pPr>
      <w:r w:rsidRPr="00175D07">
        <w:rPr>
          <w:noProof/>
        </w:rPr>
        <w:drawing>
          <wp:inline distT="0" distB="0" distL="0" distR="0" wp14:anchorId="10F5EDBB" wp14:editId="45ADD5EE">
            <wp:extent cx="2228212" cy="1264219"/>
            <wp:effectExtent l="0" t="0" r="1270" b="0"/>
            <wp:docPr id="79883" name="图片 7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299" b="13371"/>
                    <a:stretch/>
                  </pic:blipFill>
                  <pic:spPr bwMode="auto">
                    <a:xfrm>
                      <a:off x="0" y="0"/>
                      <a:ext cx="2228850" cy="1264581"/>
                    </a:xfrm>
                    <a:prstGeom prst="rect">
                      <a:avLst/>
                    </a:prstGeom>
                    <a:ln>
                      <a:noFill/>
                    </a:ln>
                    <a:extLst>
                      <a:ext uri="{53640926-AAD7-44D8-BBD7-CCE9431645EC}">
                        <a14:shadowObscured xmlns:a14="http://schemas.microsoft.com/office/drawing/2010/main"/>
                      </a:ext>
                    </a:extLst>
                  </pic:spPr>
                </pic:pic>
              </a:graphicData>
            </a:graphic>
          </wp:inline>
        </w:drawing>
      </w:r>
    </w:p>
    <w:p w14:paraId="7B7E1491" w14:textId="77777777" w:rsidR="00175D07" w:rsidRPr="00175D07" w:rsidRDefault="00175D07" w:rsidP="00175D07">
      <w:pPr>
        <w:jc w:val="center"/>
        <w:rPr>
          <w:rFonts w:hint="eastAsia"/>
        </w:rPr>
      </w:pPr>
      <w:r w:rsidRPr="00175D07">
        <w:rPr>
          <w:rFonts w:hint="eastAsia"/>
        </w:rPr>
        <w:t>常见</w:t>
      </w:r>
      <w:proofErr w:type="gramStart"/>
      <w:r w:rsidRPr="00175D07">
        <w:rPr>
          <w:rFonts w:hint="eastAsia"/>
        </w:rPr>
        <w:t>的四碳醛糖</w:t>
      </w:r>
      <w:proofErr w:type="gramEnd"/>
    </w:p>
    <w:p w14:paraId="2EE7EEB2" w14:textId="77777777" w:rsidR="00175D07" w:rsidRPr="00175D07" w:rsidRDefault="00175D07" w:rsidP="00175D07">
      <w:pPr>
        <w:jc w:val="center"/>
        <w:rPr>
          <w:rFonts w:hint="eastAsia"/>
        </w:rPr>
      </w:pPr>
      <w:r w:rsidRPr="00175D07">
        <w:rPr>
          <w:rFonts w:hint="eastAsia"/>
        </w:rPr>
        <w:t>自左至右分别为：赤藓糖、苏糖</w:t>
      </w:r>
    </w:p>
    <w:p w14:paraId="12BCEB6C" w14:textId="77777777" w:rsidR="00175D07" w:rsidRPr="00175D07" w:rsidRDefault="00175D07" w:rsidP="00175D07">
      <w:pPr>
        <w:jc w:val="center"/>
        <w:rPr>
          <w:rFonts w:hint="eastAsia"/>
        </w:rPr>
      </w:pPr>
    </w:p>
    <w:p w14:paraId="74A05005" w14:textId="77777777" w:rsidR="00175D07" w:rsidRPr="00175D07" w:rsidRDefault="00175D07" w:rsidP="00175D07">
      <w:pPr>
        <w:jc w:val="center"/>
        <w:rPr>
          <w:rFonts w:hint="eastAsia"/>
        </w:rPr>
      </w:pPr>
      <w:r w:rsidRPr="00175D07">
        <w:rPr>
          <w:noProof/>
        </w:rPr>
        <w:drawing>
          <wp:inline distT="0" distB="0" distL="0" distR="0" wp14:anchorId="38F4F1BD" wp14:editId="27EAB72E">
            <wp:extent cx="4391025" cy="1531917"/>
            <wp:effectExtent l="0" t="0" r="0" b="0"/>
            <wp:docPr id="79882" name="图片 79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16234"/>
                    <a:stretch/>
                  </pic:blipFill>
                  <pic:spPr bwMode="auto">
                    <a:xfrm>
                      <a:off x="0" y="0"/>
                      <a:ext cx="4391025" cy="1531917"/>
                    </a:xfrm>
                    <a:prstGeom prst="rect">
                      <a:avLst/>
                    </a:prstGeom>
                    <a:ln>
                      <a:noFill/>
                    </a:ln>
                    <a:extLst>
                      <a:ext uri="{53640926-AAD7-44D8-BBD7-CCE9431645EC}">
                        <a14:shadowObscured xmlns:a14="http://schemas.microsoft.com/office/drawing/2010/main"/>
                      </a:ext>
                    </a:extLst>
                  </pic:spPr>
                </pic:pic>
              </a:graphicData>
            </a:graphic>
          </wp:inline>
        </w:drawing>
      </w:r>
    </w:p>
    <w:p w14:paraId="452ABC16" w14:textId="77777777" w:rsidR="00175D07" w:rsidRPr="00175D07" w:rsidRDefault="00175D07" w:rsidP="00175D07">
      <w:pPr>
        <w:jc w:val="center"/>
        <w:rPr>
          <w:rFonts w:hint="eastAsia"/>
        </w:rPr>
      </w:pPr>
      <w:r w:rsidRPr="00175D07">
        <w:rPr>
          <w:rFonts w:hint="eastAsia"/>
        </w:rPr>
        <w:t>常见的五碳醛糖</w:t>
      </w:r>
    </w:p>
    <w:p w14:paraId="137E83F8" w14:textId="77777777" w:rsidR="00175D07" w:rsidRPr="00175D07" w:rsidRDefault="00175D07" w:rsidP="00175D07">
      <w:pPr>
        <w:jc w:val="center"/>
        <w:rPr>
          <w:rFonts w:hint="eastAsia"/>
        </w:rPr>
      </w:pPr>
      <w:r w:rsidRPr="00175D07">
        <w:rPr>
          <w:rFonts w:hint="eastAsia"/>
        </w:rPr>
        <w:t>自左至右分别为：核糖、阿拉伯糖、木糖、来苏糖</w:t>
      </w:r>
    </w:p>
    <w:p w14:paraId="77996AC0" w14:textId="77777777" w:rsidR="00175D07" w:rsidRPr="00175D07" w:rsidRDefault="00175D07" w:rsidP="00175D07">
      <w:pPr>
        <w:jc w:val="center"/>
        <w:rPr>
          <w:rFonts w:hint="eastAsia"/>
        </w:rPr>
      </w:pPr>
    </w:p>
    <w:p w14:paraId="53A147A7" w14:textId="77777777" w:rsidR="00175D07" w:rsidRPr="00175D07" w:rsidRDefault="00175D07" w:rsidP="00175D07">
      <w:pPr>
        <w:jc w:val="center"/>
        <w:rPr>
          <w:rFonts w:hint="eastAsia"/>
        </w:rPr>
      </w:pPr>
      <w:r w:rsidRPr="00175D07">
        <w:rPr>
          <w:noProof/>
        </w:rPr>
        <w:lastRenderedPageBreak/>
        <w:drawing>
          <wp:inline distT="0" distB="0" distL="0" distR="0" wp14:anchorId="7282192E" wp14:editId="040CDFC4">
            <wp:extent cx="5271248" cy="1056904"/>
            <wp:effectExtent l="0" t="0" r="5715" b="0"/>
            <wp:docPr id="79880" name="图片 7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5805"/>
                    <a:stretch/>
                  </pic:blipFill>
                  <pic:spPr bwMode="auto">
                    <a:xfrm>
                      <a:off x="0" y="0"/>
                      <a:ext cx="5274310" cy="1057518"/>
                    </a:xfrm>
                    <a:prstGeom prst="rect">
                      <a:avLst/>
                    </a:prstGeom>
                    <a:ln>
                      <a:noFill/>
                    </a:ln>
                    <a:extLst>
                      <a:ext uri="{53640926-AAD7-44D8-BBD7-CCE9431645EC}">
                        <a14:shadowObscured xmlns:a14="http://schemas.microsoft.com/office/drawing/2010/main"/>
                      </a:ext>
                    </a:extLst>
                  </pic:spPr>
                </pic:pic>
              </a:graphicData>
            </a:graphic>
          </wp:inline>
        </w:drawing>
      </w:r>
    </w:p>
    <w:p w14:paraId="6D46ADE7" w14:textId="77777777" w:rsidR="00175D07" w:rsidRPr="00175D07" w:rsidRDefault="00175D07" w:rsidP="00175D07">
      <w:pPr>
        <w:jc w:val="center"/>
        <w:rPr>
          <w:rFonts w:hint="eastAsia"/>
        </w:rPr>
      </w:pPr>
      <w:r w:rsidRPr="00175D07">
        <w:rPr>
          <w:rFonts w:hint="eastAsia"/>
        </w:rPr>
        <w:t>常见的六碳醛糖</w:t>
      </w:r>
    </w:p>
    <w:p w14:paraId="4B8A67C2" w14:textId="77777777" w:rsidR="00175D07" w:rsidRPr="00175D07" w:rsidRDefault="00175D07" w:rsidP="00175D07">
      <w:pPr>
        <w:jc w:val="center"/>
        <w:rPr>
          <w:rFonts w:hint="eastAsia"/>
        </w:rPr>
      </w:pPr>
      <w:r w:rsidRPr="00175D07">
        <w:rPr>
          <w:rFonts w:hint="eastAsia"/>
        </w:rPr>
        <w:t>自左至右分别为：阿洛糖、阿卓糖、葡萄糖、甘露糖、古洛糖、艾杜糖、半乳糖、塔罗糖</w:t>
      </w:r>
    </w:p>
    <w:p w14:paraId="17BB6C99" w14:textId="77777777" w:rsidR="00175D07" w:rsidRPr="00175D07" w:rsidRDefault="00175D07">
      <w:pPr>
        <w:numPr>
          <w:ilvl w:val="0"/>
          <w:numId w:val="504"/>
        </w:numPr>
        <w:rPr>
          <w:rFonts w:hint="eastAsia"/>
        </w:rPr>
      </w:pPr>
      <w:r w:rsidRPr="00175D07">
        <w:rPr>
          <w:rFonts w:hint="eastAsia"/>
        </w:rPr>
        <w:t>酮糖</w:t>
      </w:r>
    </w:p>
    <w:p w14:paraId="0C41EB5F" w14:textId="77777777" w:rsidR="00175D07" w:rsidRPr="00175D07" w:rsidRDefault="00175D07" w:rsidP="00175D07">
      <w:pPr>
        <w:ind w:firstLine="420"/>
        <w:rPr>
          <w:rFonts w:hint="eastAsia"/>
        </w:rPr>
      </w:pPr>
      <w:r w:rsidRPr="00175D07">
        <w:rPr>
          <w:rFonts w:hint="eastAsia"/>
        </w:rPr>
        <w:t>常见的酮糖如下图所示：</w:t>
      </w:r>
    </w:p>
    <w:p w14:paraId="157931C5" w14:textId="77777777" w:rsidR="00175D07" w:rsidRPr="00175D07" w:rsidRDefault="00175D07" w:rsidP="00175D07">
      <w:pPr>
        <w:jc w:val="center"/>
        <w:rPr>
          <w:rFonts w:hint="eastAsia"/>
        </w:rPr>
      </w:pPr>
      <w:r w:rsidRPr="00175D07">
        <w:rPr>
          <w:noProof/>
        </w:rPr>
        <w:drawing>
          <wp:inline distT="0" distB="0" distL="0" distR="0" wp14:anchorId="7CF124F6" wp14:editId="4A23EB80">
            <wp:extent cx="771525" cy="800100"/>
            <wp:effectExtent l="0" t="0" r="9525" b="0"/>
            <wp:docPr id="79885" name="图片 7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71525" cy="800100"/>
                    </a:xfrm>
                    <a:prstGeom prst="rect">
                      <a:avLst/>
                    </a:prstGeom>
                  </pic:spPr>
                </pic:pic>
              </a:graphicData>
            </a:graphic>
          </wp:inline>
        </w:drawing>
      </w:r>
    </w:p>
    <w:p w14:paraId="65771B9F" w14:textId="77777777" w:rsidR="00175D07" w:rsidRPr="00175D07" w:rsidRDefault="00175D07" w:rsidP="00175D07">
      <w:pPr>
        <w:jc w:val="center"/>
        <w:rPr>
          <w:rFonts w:hint="eastAsia"/>
        </w:rPr>
      </w:pPr>
      <w:r w:rsidRPr="00175D07">
        <w:rPr>
          <w:rFonts w:hint="eastAsia"/>
        </w:rPr>
        <w:t>典型</w:t>
      </w:r>
      <w:proofErr w:type="gramStart"/>
      <w:r w:rsidRPr="00175D07">
        <w:rPr>
          <w:rFonts w:hint="eastAsia"/>
        </w:rPr>
        <w:t>的三碳醛糖</w:t>
      </w:r>
      <w:proofErr w:type="gramEnd"/>
      <w:r w:rsidRPr="00175D07">
        <w:rPr>
          <w:rFonts w:hint="eastAsia"/>
        </w:rPr>
        <w:t>——二羟丙酮</w:t>
      </w:r>
    </w:p>
    <w:p w14:paraId="256B806D" w14:textId="77777777" w:rsidR="00175D07" w:rsidRPr="00175D07" w:rsidRDefault="00175D07" w:rsidP="00175D07">
      <w:pPr>
        <w:jc w:val="center"/>
        <w:rPr>
          <w:rFonts w:hint="eastAsia"/>
        </w:rPr>
      </w:pPr>
    </w:p>
    <w:p w14:paraId="282A8B06" w14:textId="77777777" w:rsidR="00175D07" w:rsidRPr="00175D07" w:rsidRDefault="00175D07" w:rsidP="00175D07">
      <w:pPr>
        <w:jc w:val="center"/>
        <w:rPr>
          <w:rFonts w:hint="eastAsia"/>
        </w:rPr>
      </w:pPr>
      <w:r w:rsidRPr="00175D07">
        <w:rPr>
          <w:noProof/>
        </w:rPr>
        <w:drawing>
          <wp:inline distT="0" distB="0" distL="0" distR="0" wp14:anchorId="5F0E6A56" wp14:editId="4712411B">
            <wp:extent cx="1047750" cy="1076325"/>
            <wp:effectExtent l="0" t="0" r="0" b="9525"/>
            <wp:docPr id="79886" name="图片 7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47750" cy="1076325"/>
                    </a:xfrm>
                    <a:prstGeom prst="rect">
                      <a:avLst/>
                    </a:prstGeom>
                  </pic:spPr>
                </pic:pic>
              </a:graphicData>
            </a:graphic>
          </wp:inline>
        </w:drawing>
      </w:r>
    </w:p>
    <w:p w14:paraId="03242C37" w14:textId="77777777" w:rsidR="00175D07" w:rsidRPr="00175D07" w:rsidRDefault="00175D07" w:rsidP="00175D07">
      <w:pPr>
        <w:jc w:val="center"/>
        <w:rPr>
          <w:rFonts w:hint="eastAsia"/>
        </w:rPr>
      </w:pPr>
      <w:r w:rsidRPr="00175D07">
        <w:rPr>
          <w:rFonts w:hint="eastAsia"/>
        </w:rPr>
        <w:t>典型</w:t>
      </w:r>
      <w:proofErr w:type="gramStart"/>
      <w:r w:rsidRPr="00175D07">
        <w:rPr>
          <w:rFonts w:hint="eastAsia"/>
        </w:rPr>
        <w:t>的四碳醛糖</w:t>
      </w:r>
      <w:proofErr w:type="gramEnd"/>
      <w:r w:rsidRPr="00175D07">
        <w:rPr>
          <w:rFonts w:hint="eastAsia"/>
        </w:rPr>
        <w:t>——赤藓酮糖</w:t>
      </w:r>
    </w:p>
    <w:p w14:paraId="1DC0F4F4" w14:textId="77777777" w:rsidR="00175D07" w:rsidRPr="00175D07" w:rsidRDefault="00175D07" w:rsidP="00175D07">
      <w:pPr>
        <w:rPr>
          <w:rFonts w:hint="eastAsia"/>
        </w:rPr>
      </w:pPr>
    </w:p>
    <w:p w14:paraId="0E81E640" w14:textId="77777777" w:rsidR="00175D07" w:rsidRPr="00175D07" w:rsidRDefault="00175D07" w:rsidP="00175D07">
      <w:pPr>
        <w:jc w:val="center"/>
        <w:rPr>
          <w:rFonts w:hint="eastAsia"/>
        </w:rPr>
      </w:pPr>
      <w:r w:rsidRPr="00175D07">
        <w:rPr>
          <w:noProof/>
        </w:rPr>
        <w:drawing>
          <wp:inline distT="0" distB="0" distL="0" distR="0" wp14:anchorId="225876D0" wp14:editId="36D2C069">
            <wp:extent cx="2677795" cy="1419225"/>
            <wp:effectExtent l="0" t="0" r="8255" b="9525"/>
            <wp:docPr id="79887" name="图片 7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7795" cy="1419225"/>
                    </a:xfrm>
                    <a:prstGeom prst="rect">
                      <a:avLst/>
                    </a:prstGeom>
                    <a:noFill/>
                    <a:ln>
                      <a:noFill/>
                    </a:ln>
                  </pic:spPr>
                </pic:pic>
              </a:graphicData>
            </a:graphic>
          </wp:inline>
        </w:drawing>
      </w:r>
    </w:p>
    <w:p w14:paraId="286AD2CF" w14:textId="77777777" w:rsidR="00175D07" w:rsidRPr="00175D07" w:rsidRDefault="00175D07" w:rsidP="00175D07">
      <w:pPr>
        <w:jc w:val="center"/>
        <w:rPr>
          <w:rFonts w:hint="eastAsia"/>
        </w:rPr>
      </w:pPr>
      <w:r w:rsidRPr="00175D07">
        <w:rPr>
          <w:rFonts w:hint="eastAsia"/>
        </w:rPr>
        <w:t>常见的五碳酮糖</w:t>
      </w:r>
    </w:p>
    <w:p w14:paraId="25261376" w14:textId="77777777" w:rsidR="00175D07" w:rsidRPr="00175D07" w:rsidRDefault="00175D07" w:rsidP="00175D07">
      <w:pPr>
        <w:jc w:val="center"/>
        <w:rPr>
          <w:rFonts w:hint="eastAsia"/>
        </w:rPr>
      </w:pPr>
      <w:r w:rsidRPr="00175D07">
        <w:rPr>
          <w:rFonts w:hint="eastAsia"/>
        </w:rPr>
        <w:t>自左至右分别为：核酮糖、木酮糖</w:t>
      </w:r>
    </w:p>
    <w:p w14:paraId="40C55B8D" w14:textId="77777777" w:rsidR="00175D07" w:rsidRPr="00175D07" w:rsidRDefault="00175D07" w:rsidP="00175D07">
      <w:pPr>
        <w:rPr>
          <w:rFonts w:hint="eastAsia"/>
        </w:rPr>
      </w:pPr>
    </w:p>
    <w:p w14:paraId="6E560736" w14:textId="77777777" w:rsidR="00175D07" w:rsidRPr="00175D07" w:rsidRDefault="00175D07" w:rsidP="00175D07">
      <w:pPr>
        <w:jc w:val="center"/>
        <w:rPr>
          <w:rFonts w:hint="eastAsia"/>
        </w:rPr>
      </w:pPr>
      <w:r w:rsidRPr="00175D07">
        <w:rPr>
          <w:noProof/>
        </w:rPr>
        <w:drawing>
          <wp:inline distT="0" distB="0" distL="0" distR="0" wp14:anchorId="4E2C547C" wp14:editId="15B1F8CF">
            <wp:extent cx="5274310" cy="1591945"/>
            <wp:effectExtent l="0" t="0" r="2540" b="8255"/>
            <wp:docPr id="79881" name="图片 7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591945"/>
                    </a:xfrm>
                    <a:prstGeom prst="rect">
                      <a:avLst/>
                    </a:prstGeom>
                    <a:noFill/>
                    <a:ln>
                      <a:noFill/>
                    </a:ln>
                  </pic:spPr>
                </pic:pic>
              </a:graphicData>
            </a:graphic>
          </wp:inline>
        </w:drawing>
      </w:r>
    </w:p>
    <w:p w14:paraId="755F9E65" w14:textId="77777777" w:rsidR="00175D07" w:rsidRPr="00175D07" w:rsidRDefault="00175D07" w:rsidP="00175D07">
      <w:pPr>
        <w:jc w:val="center"/>
        <w:rPr>
          <w:rFonts w:hint="eastAsia"/>
        </w:rPr>
      </w:pPr>
      <w:r w:rsidRPr="00175D07">
        <w:rPr>
          <w:rFonts w:hint="eastAsia"/>
        </w:rPr>
        <w:lastRenderedPageBreak/>
        <w:t>常见的六碳酮糖</w:t>
      </w:r>
    </w:p>
    <w:p w14:paraId="704C8B97" w14:textId="77777777" w:rsidR="00175D07" w:rsidRPr="00175D07" w:rsidRDefault="00175D07" w:rsidP="00175D07">
      <w:pPr>
        <w:jc w:val="center"/>
        <w:rPr>
          <w:rFonts w:hint="eastAsia"/>
        </w:rPr>
      </w:pPr>
      <w:r w:rsidRPr="00175D07">
        <w:rPr>
          <w:rFonts w:hint="eastAsia"/>
        </w:rPr>
        <w:t>自左至右分别为：阿洛酮糖、果糖、山梨糖、塔格糖</w:t>
      </w:r>
    </w:p>
    <w:p w14:paraId="43940648" w14:textId="77777777" w:rsidR="00175D07" w:rsidRPr="00175D07" w:rsidRDefault="00175D07">
      <w:pPr>
        <w:numPr>
          <w:ilvl w:val="0"/>
          <w:numId w:val="504"/>
        </w:numPr>
        <w:rPr>
          <w:rFonts w:hint="eastAsia"/>
        </w:rPr>
      </w:pPr>
      <w:r w:rsidRPr="00175D07">
        <w:rPr>
          <w:rFonts w:hint="eastAsia"/>
        </w:rPr>
        <w:t>单糖衍生物</w:t>
      </w:r>
    </w:p>
    <w:p w14:paraId="20C1DDB0" w14:textId="77777777" w:rsidR="00175D07" w:rsidRPr="00175D07" w:rsidRDefault="00175D07">
      <w:pPr>
        <w:numPr>
          <w:ilvl w:val="1"/>
          <w:numId w:val="504"/>
        </w:numPr>
        <w:rPr>
          <w:rFonts w:hint="eastAsia"/>
        </w:rPr>
      </w:pPr>
      <w:r w:rsidRPr="00175D07">
        <w:rPr>
          <w:rFonts w:hint="eastAsia"/>
        </w:rPr>
        <w:t>磷酸化糖</w:t>
      </w:r>
    </w:p>
    <w:p w14:paraId="48626122" w14:textId="77777777" w:rsidR="00175D07" w:rsidRPr="00175D07" w:rsidRDefault="00175D07" w:rsidP="00175D07">
      <w:pPr>
        <w:ind w:left="420" w:firstLine="420"/>
        <w:rPr>
          <w:rFonts w:hint="eastAsia"/>
        </w:rPr>
      </w:pPr>
      <w:r w:rsidRPr="00175D07">
        <w:rPr>
          <w:rFonts w:hint="eastAsia"/>
        </w:rPr>
        <w:t>磷酸根基团以共价键和单糖羟基相连得到的产物。如葡萄糖-</w:t>
      </w:r>
      <w:r w:rsidRPr="00175D07">
        <w:t>6</w:t>
      </w:r>
      <w:r w:rsidRPr="00175D07">
        <w:rPr>
          <w:rFonts w:hint="eastAsia"/>
        </w:rPr>
        <w:t>磷酸。</w:t>
      </w:r>
    </w:p>
    <w:p w14:paraId="01353809" w14:textId="77777777" w:rsidR="00175D07" w:rsidRPr="00175D07" w:rsidRDefault="00175D07">
      <w:pPr>
        <w:numPr>
          <w:ilvl w:val="1"/>
          <w:numId w:val="504"/>
        </w:numPr>
        <w:rPr>
          <w:rFonts w:hint="eastAsia"/>
        </w:rPr>
      </w:pPr>
      <w:r w:rsidRPr="00175D07">
        <w:rPr>
          <w:rFonts w:hint="eastAsia"/>
        </w:rPr>
        <w:t>脱氧糖</w:t>
      </w:r>
    </w:p>
    <w:p w14:paraId="71B36D36" w14:textId="77777777" w:rsidR="00175D07" w:rsidRPr="00175D07" w:rsidRDefault="00175D07" w:rsidP="00175D07">
      <w:pPr>
        <w:ind w:left="420" w:firstLine="420"/>
        <w:rPr>
          <w:rFonts w:hint="eastAsia"/>
        </w:rPr>
      </w:pPr>
      <w:r w:rsidRPr="00175D07">
        <w:rPr>
          <w:rFonts w:hint="eastAsia"/>
        </w:rPr>
        <w:t>单糖的一个或多个羟基被替代为氢原子的产物。如脱氧核糖。</w:t>
      </w:r>
    </w:p>
    <w:p w14:paraId="0B719673" w14:textId="77777777" w:rsidR="00175D07" w:rsidRPr="00175D07" w:rsidRDefault="00175D07">
      <w:pPr>
        <w:numPr>
          <w:ilvl w:val="1"/>
          <w:numId w:val="504"/>
        </w:numPr>
        <w:rPr>
          <w:rFonts w:hint="eastAsia"/>
        </w:rPr>
      </w:pPr>
      <w:r w:rsidRPr="00175D07">
        <w:rPr>
          <w:rFonts w:hint="eastAsia"/>
        </w:rPr>
        <w:t>氨基糖</w:t>
      </w:r>
    </w:p>
    <w:p w14:paraId="1FA5731A" w14:textId="77777777" w:rsidR="00175D07" w:rsidRPr="00175D07" w:rsidRDefault="00175D07" w:rsidP="00175D07">
      <w:pPr>
        <w:ind w:left="420" w:firstLine="420"/>
        <w:rPr>
          <w:rFonts w:hint="eastAsia"/>
        </w:rPr>
      </w:pPr>
      <w:r w:rsidRPr="00175D07">
        <w:rPr>
          <w:rFonts w:hint="eastAsia"/>
        </w:rPr>
        <w:t>单糖的羟基被氨基或氨酰基替代的产物。如葡萄糖</w:t>
      </w:r>
      <w:proofErr w:type="gramStart"/>
      <w:r w:rsidRPr="00175D07">
        <w:rPr>
          <w:rFonts w:hint="eastAsia"/>
        </w:rPr>
        <w:t>胺</w:t>
      </w:r>
      <w:proofErr w:type="gramEnd"/>
    </w:p>
    <w:p w14:paraId="293D5E33" w14:textId="77777777" w:rsidR="00175D07" w:rsidRPr="00175D07" w:rsidRDefault="00175D07">
      <w:pPr>
        <w:numPr>
          <w:ilvl w:val="1"/>
          <w:numId w:val="504"/>
        </w:numPr>
        <w:rPr>
          <w:rFonts w:hint="eastAsia"/>
        </w:rPr>
      </w:pPr>
      <w:r w:rsidRPr="00175D07">
        <w:rPr>
          <w:rFonts w:hint="eastAsia"/>
        </w:rPr>
        <w:t>糖酸</w:t>
      </w:r>
    </w:p>
    <w:p w14:paraId="32539562" w14:textId="77777777" w:rsidR="00175D07" w:rsidRPr="00175D07" w:rsidRDefault="00175D07" w:rsidP="00175D07">
      <w:pPr>
        <w:ind w:left="420" w:firstLine="420"/>
        <w:rPr>
          <w:rFonts w:hint="eastAsia"/>
        </w:rPr>
      </w:pPr>
      <w:r w:rsidRPr="00175D07">
        <w:rPr>
          <w:rFonts w:hint="eastAsia"/>
        </w:rPr>
        <w:t>单糖的半缩醛羟基/链式结构的醛基被氧化的产物。如葡萄糖酸</w:t>
      </w:r>
    </w:p>
    <w:p w14:paraId="4B9695AF" w14:textId="77777777" w:rsidR="00175D07" w:rsidRPr="00175D07" w:rsidRDefault="00175D07">
      <w:pPr>
        <w:numPr>
          <w:ilvl w:val="1"/>
          <w:numId w:val="504"/>
        </w:numPr>
        <w:rPr>
          <w:rFonts w:hint="eastAsia"/>
        </w:rPr>
      </w:pPr>
      <w:r w:rsidRPr="00175D07">
        <w:rPr>
          <w:rFonts w:hint="eastAsia"/>
        </w:rPr>
        <w:t>糖醇</w:t>
      </w:r>
    </w:p>
    <w:p w14:paraId="6AF9468B" w14:textId="77777777" w:rsidR="00175D07" w:rsidRPr="00175D07" w:rsidRDefault="00175D07" w:rsidP="00175D07">
      <w:pPr>
        <w:ind w:left="420" w:firstLine="420"/>
        <w:rPr>
          <w:rFonts w:hint="eastAsia"/>
        </w:rPr>
      </w:pPr>
      <w:r w:rsidRPr="00175D07">
        <w:rPr>
          <w:rFonts w:hint="eastAsia"/>
        </w:rPr>
        <w:t>单糖的醛、酮羰基被还原为羟基得到的产物。如肌醇</w:t>
      </w:r>
    </w:p>
    <w:p w14:paraId="781438E1" w14:textId="77777777" w:rsidR="00175D07" w:rsidRPr="00175D07" w:rsidRDefault="00175D07">
      <w:pPr>
        <w:numPr>
          <w:ilvl w:val="1"/>
          <w:numId w:val="504"/>
        </w:numPr>
        <w:rPr>
          <w:rFonts w:hint="eastAsia"/>
        </w:rPr>
      </w:pPr>
      <w:r w:rsidRPr="00175D07">
        <w:rPr>
          <w:rFonts w:hint="eastAsia"/>
        </w:rPr>
        <w:t>糖苷</w:t>
      </w:r>
    </w:p>
    <w:p w14:paraId="3AD70FA4" w14:textId="77777777" w:rsidR="00175D07" w:rsidRPr="00175D07" w:rsidRDefault="00175D07" w:rsidP="00175D07">
      <w:pPr>
        <w:ind w:left="420" w:firstLine="420"/>
        <w:rPr>
          <w:rFonts w:hint="eastAsia"/>
        </w:rPr>
      </w:pPr>
      <w:r w:rsidRPr="00175D07">
        <w:rPr>
          <w:rFonts w:hint="eastAsia"/>
        </w:rPr>
        <w:t>单糖的半缩醛羟基与其它分子的羟基、氨基等脱水缩合得到的产物。</w:t>
      </w:r>
      <w:proofErr w:type="gramStart"/>
      <w:r w:rsidRPr="00175D07">
        <w:rPr>
          <w:rFonts w:hint="eastAsia"/>
        </w:rPr>
        <w:t>如苦</w:t>
      </w:r>
      <w:proofErr w:type="gramEnd"/>
      <w:r w:rsidRPr="00175D07">
        <w:rPr>
          <w:rFonts w:hint="eastAsia"/>
        </w:rPr>
        <w:t>杏仁</w:t>
      </w:r>
      <w:proofErr w:type="gramStart"/>
      <w:r w:rsidRPr="00175D07">
        <w:rPr>
          <w:rFonts w:hint="eastAsia"/>
        </w:rPr>
        <w:t>苷</w:t>
      </w:r>
      <w:proofErr w:type="gramEnd"/>
      <w:r w:rsidRPr="00175D07">
        <w:rPr>
          <w:rFonts w:hint="eastAsia"/>
        </w:rPr>
        <w:t>。</w:t>
      </w:r>
    </w:p>
    <w:p w14:paraId="72C7E96C" w14:textId="77777777" w:rsidR="00175D07" w:rsidRPr="00175D07" w:rsidRDefault="00175D07">
      <w:pPr>
        <w:numPr>
          <w:ilvl w:val="0"/>
          <w:numId w:val="502"/>
        </w:numPr>
        <w:rPr>
          <w:rFonts w:hint="eastAsia"/>
        </w:rPr>
      </w:pPr>
      <w:r w:rsidRPr="00175D07">
        <w:rPr>
          <w:rFonts w:hint="eastAsia"/>
        </w:rPr>
        <w:t>单糖的化学性质与标志性反应</w:t>
      </w:r>
    </w:p>
    <w:p w14:paraId="7A52B81C" w14:textId="77777777" w:rsidR="00175D07" w:rsidRPr="00175D07" w:rsidRDefault="00175D07">
      <w:pPr>
        <w:numPr>
          <w:ilvl w:val="0"/>
          <w:numId w:val="505"/>
        </w:numPr>
        <w:rPr>
          <w:rFonts w:hint="eastAsia"/>
        </w:rPr>
      </w:pPr>
      <w:r w:rsidRPr="00175D07">
        <w:rPr>
          <w:rFonts w:hint="eastAsia"/>
        </w:rPr>
        <w:t>还原性</w:t>
      </w:r>
    </w:p>
    <w:p w14:paraId="634E8E16" w14:textId="661AA88C" w:rsidR="00175D07" w:rsidRPr="00175D07" w:rsidRDefault="00175D07" w:rsidP="00175D07">
      <w:pPr>
        <w:ind w:firstLine="420"/>
        <w:rPr>
          <w:rFonts w:hint="eastAsia"/>
        </w:rPr>
      </w:pPr>
      <w:r w:rsidRPr="00175D07">
        <w:rPr>
          <w:rFonts w:hint="eastAsia"/>
          <w:b/>
          <w:bCs/>
        </w:rPr>
        <w:t>多数</w:t>
      </w:r>
      <w:r w:rsidRPr="00175D07">
        <w:rPr>
          <w:rFonts w:hint="eastAsia"/>
        </w:rPr>
        <w:t>单糖、部分寡糖包含拥有还原性的半缩醛羟基，可以被弱氧化剂氧化。这些</w:t>
      </w:r>
      <w:proofErr w:type="gramStart"/>
      <w:r w:rsidRPr="00175D07">
        <w:rPr>
          <w:rFonts w:hint="eastAsia"/>
        </w:rPr>
        <w:t>糖属于</w:t>
      </w:r>
      <w:proofErr w:type="gramEnd"/>
      <w:r w:rsidRPr="00175D07">
        <w:rPr>
          <w:rFonts w:hint="eastAsia"/>
          <w:b/>
          <w:bCs/>
        </w:rPr>
        <w:t>还原糖</w:t>
      </w:r>
      <w:r w:rsidRPr="00175D07">
        <w:rPr>
          <w:rFonts w:hint="eastAsia"/>
        </w:rPr>
        <w:t>。注意：部分酮糖也属于还原糖，如果糖。</w:t>
      </w:r>
    </w:p>
    <w:p w14:paraId="57ADBEE7" w14:textId="77777777" w:rsidR="00175D07" w:rsidRPr="00175D07" w:rsidRDefault="00175D07">
      <w:pPr>
        <w:numPr>
          <w:ilvl w:val="8"/>
          <w:numId w:val="505"/>
        </w:numPr>
        <w:rPr>
          <w:rFonts w:hint="eastAsia"/>
        </w:rPr>
      </w:pPr>
      <w:r w:rsidRPr="00175D07">
        <w:rPr>
          <w:rFonts w:hint="eastAsia"/>
        </w:rPr>
        <w:t>斐林试剂反应</w:t>
      </w:r>
    </w:p>
    <w:p w14:paraId="671B3DA1" w14:textId="29A97C84" w:rsidR="00175D07" w:rsidRPr="00175D07" w:rsidRDefault="00175D07" w:rsidP="00175D07">
      <w:pPr>
        <w:ind w:left="420" w:firstLine="420"/>
        <w:rPr>
          <w:rFonts w:hint="eastAsia"/>
        </w:rPr>
      </w:pPr>
      <w:r w:rsidRPr="00175D07">
        <w:rPr>
          <w:rFonts w:hint="eastAsia"/>
        </w:rPr>
        <w:t>斐林试剂含有的铜离子可与葡萄糖反应，</w:t>
      </w:r>
      <w:proofErr w:type="gramStart"/>
      <w:r w:rsidRPr="00175D07">
        <w:rPr>
          <w:rFonts w:hint="eastAsia"/>
        </w:rPr>
        <w:t>产生亚铜离子</w:t>
      </w:r>
      <w:proofErr w:type="gramEnd"/>
      <w:r w:rsidRPr="00175D07">
        <w:rPr>
          <w:rFonts w:hint="eastAsia"/>
        </w:rPr>
        <w:t>(</w:t>
      </w:r>
      <w:r w:rsidRPr="00175D07">
        <w:t>Cu</w:t>
      </w:r>
      <w:r w:rsidRPr="00175D07">
        <w:rPr>
          <w:vertAlign w:val="superscript"/>
        </w:rPr>
        <w:t>+</w:t>
      </w:r>
      <w:r w:rsidRPr="00175D07">
        <w:t>)</w:t>
      </w:r>
      <w:r w:rsidRPr="00175D07">
        <w:rPr>
          <w:rFonts w:hint="eastAsia"/>
        </w:rPr>
        <w:t>和一系列氧化产物。其中，</w:t>
      </w:r>
      <w:proofErr w:type="gramStart"/>
      <w:r w:rsidRPr="00175D07">
        <w:rPr>
          <w:rFonts w:hint="eastAsia"/>
        </w:rPr>
        <w:t>亚铜离子</w:t>
      </w:r>
      <w:proofErr w:type="gramEnd"/>
      <w:r w:rsidRPr="00175D07">
        <w:rPr>
          <w:rFonts w:hint="eastAsia"/>
        </w:rPr>
        <w:t>可形成砖红色沉淀。</w:t>
      </w:r>
    </w:p>
    <w:p w14:paraId="27BD2AE9" w14:textId="77777777" w:rsidR="00175D07" w:rsidRPr="00175D07" w:rsidRDefault="00175D07">
      <w:pPr>
        <w:numPr>
          <w:ilvl w:val="8"/>
          <w:numId w:val="505"/>
        </w:numPr>
        <w:rPr>
          <w:rFonts w:hint="eastAsia"/>
        </w:rPr>
      </w:pPr>
      <w:r w:rsidRPr="00175D07">
        <w:rPr>
          <w:rFonts w:hint="eastAsia"/>
        </w:rPr>
        <w:t>银镜反应</w:t>
      </w:r>
    </w:p>
    <w:p w14:paraId="1F23F6D3" w14:textId="77777777" w:rsidR="00175D07" w:rsidRPr="00175D07" w:rsidRDefault="00175D07" w:rsidP="00175D07">
      <w:pPr>
        <w:ind w:left="420" w:firstLine="420"/>
        <w:rPr>
          <w:rFonts w:hint="eastAsia"/>
        </w:rPr>
      </w:pPr>
      <w:r w:rsidRPr="00175D07">
        <w:rPr>
          <w:rFonts w:hint="eastAsia"/>
        </w:rPr>
        <w:t>银氨试剂可与葡萄糖反应，将银离子还原为银单质，并在容器中沉积为“银镜”。</w:t>
      </w:r>
    </w:p>
    <w:p w14:paraId="41C0CFBF" w14:textId="77777777" w:rsidR="00175D07" w:rsidRPr="00175D07" w:rsidRDefault="00175D07">
      <w:pPr>
        <w:numPr>
          <w:ilvl w:val="0"/>
          <w:numId w:val="505"/>
        </w:numPr>
        <w:rPr>
          <w:rFonts w:hint="eastAsia"/>
        </w:rPr>
      </w:pPr>
      <w:r w:rsidRPr="00175D07">
        <w:rPr>
          <w:rFonts w:hint="eastAsia"/>
        </w:rPr>
        <w:t>氧化性</w:t>
      </w:r>
    </w:p>
    <w:p w14:paraId="1CEEBD16" w14:textId="77777777" w:rsidR="00175D07" w:rsidRPr="00175D07" w:rsidRDefault="00175D07" w:rsidP="00175D07">
      <w:pPr>
        <w:ind w:firstLine="420"/>
        <w:rPr>
          <w:rFonts w:hint="eastAsia"/>
        </w:rPr>
      </w:pPr>
      <w:r w:rsidRPr="00175D07">
        <w:rPr>
          <w:rFonts w:hint="eastAsia"/>
        </w:rPr>
        <w:t>单糖的羰基可以氧化还原剂，被还原为醇，产生糖醇。</w:t>
      </w:r>
    </w:p>
    <w:p w14:paraId="0DD8C1A6" w14:textId="77777777" w:rsidR="00175D07" w:rsidRPr="00175D07" w:rsidRDefault="00175D07" w:rsidP="00175D07">
      <w:pPr>
        <w:rPr>
          <w:rFonts w:hint="eastAsia"/>
        </w:rPr>
      </w:pPr>
      <w:r w:rsidRPr="00175D07">
        <w:rPr>
          <w:rFonts w:hint="eastAsia"/>
        </w:rPr>
        <w:t>例如葡萄糖可以与硼氢化钠(</w:t>
      </w:r>
      <w:r w:rsidRPr="00175D07">
        <w:t>NaBH</w:t>
      </w:r>
      <w:r w:rsidRPr="00175D07">
        <w:rPr>
          <w:vertAlign w:val="subscript"/>
        </w:rPr>
        <w:t>4</w:t>
      </w:r>
      <w:r w:rsidRPr="00175D07">
        <w:t>)</w:t>
      </w:r>
      <w:r w:rsidRPr="00175D07">
        <w:rPr>
          <w:rFonts w:hint="eastAsia"/>
        </w:rPr>
        <w:t>反应，产生葡萄醇（山梨醇）。</w:t>
      </w:r>
    </w:p>
    <w:p w14:paraId="4F89A9D0" w14:textId="77777777" w:rsidR="00175D07" w:rsidRPr="00175D07" w:rsidRDefault="00175D07">
      <w:pPr>
        <w:numPr>
          <w:ilvl w:val="0"/>
          <w:numId w:val="505"/>
        </w:numPr>
        <w:rPr>
          <w:rFonts w:hint="eastAsia"/>
        </w:rPr>
      </w:pPr>
      <w:r w:rsidRPr="00175D07">
        <w:rPr>
          <w:rFonts w:hint="eastAsia"/>
        </w:rPr>
        <w:t>与苯肼的反应</w:t>
      </w:r>
    </w:p>
    <w:p w14:paraId="6F44665A" w14:textId="77777777" w:rsidR="00175D07" w:rsidRPr="00175D07" w:rsidRDefault="00175D07" w:rsidP="00175D07">
      <w:pPr>
        <w:ind w:firstLine="420"/>
        <w:rPr>
          <w:rFonts w:hint="eastAsia"/>
        </w:rPr>
      </w:pPr>
      <w:r w:rsidRPr="00175D07">
        <w:rPr>
          <w:rFonts w:hint="eastAsia"/>
          <w:b/>
          <w:bCs/>
        </w:rPr>
        <w:t>还原糖</w:t>
      </w:r>
      <w:r w:rsidRPr="00175D07">
        <w:rPr>
          <w:rFonts w:hint="eastAsia"/>
        </w:rPr>
        <w:t>可与苯肼反应，产生“糖脎”。此过程也叫“成脎反应”。</w:t>
      </w:r>
    </w:p>
    <w:p w14:paraId="2E178A13" w14:textId="77777777" w:rsidR="00175D07" w:rsidRPr="00175D07" w:rsidRDefault="00175D07">
      <w:pPr>
        <w:numPr>
          <w:ilvl w:val="0"/>
          <w:numId w:val="505"/>
        </w:numPr>
        <w:rPr>
          <w:rFonts w:hint="eastAsia"/>
        </w:rPr>
      </w:pPr>
      <w:r w:rsidRPr="00175D07">
        <w:rPr>
          <w:rFonts w:hint="eastAsia"/>
        </w:rPr>
        <w:t>成酯、成醚</w:t>
      </w:r>
    </w:p>
    <w:p w14:paraId="5818CCA6" w14:textId="77777777" w:rsidR="00175D07" w:rsidRPr="00175D07" w:rsidRDefault="00175D07" w:rsidP="00175D07">
      <w:pPr>
        <w:ind w:firstLine="420"/>
        <w:rPr>
          <w:rFonts w:hint="eastAsia"/>
        </w:rPr>
      </w:pPr>
      <w:r w:rsidRPr="00175D07">
        <w:rPr>
          <w:rFonts w:hint="eastAsia"/>
        </w:rPr>
        <w:t>单糖的羟基在碱的催化下可与酸酐形成共价键，产生酯。</w:t>
      </w:r>
    </w:p>
    <w:p w14:paraId="4A6FDCAA" w14:textId="77777777" w:rsidR="00175D07" w:rsidRPr="00175D07" w:rsidRDefault="00175D07" w:rsidP="00175D07">
      <w:pPr>
        <w:rPr>
          <w:rFonts w:hint="eastAsia"/>
        </w:rPr>
      </w:pPr>
      <w:r w:rsidRPr="00175D07">
        <w:rPr>
          <w:rFonts w:hint="eastAsia"/>
        </w:rPr>
        <w:t>在适当的反应条件下，单糖的羟基可与碘甲烷、硫酸二甲酯反应，形成醚键。</w:t>
      </w:r>
    </w:p>
    <w:p w14:paraId="40712FDD" w14:textId="77777777" w:rsidR="00175D07" w:rsidRPr="00175D07" w:rsidRDefault="00175D07">
      <w:pPr>
        <w:numPr>
          <w:ilvl w:val="0"/>
          <w:numId w:val="505"/>
        </w:numPr>
        <w:rPr>
          <w:rFonts w:hint="eastAsia"/>
        </w:rPr>
      </w:pPr>
      <w:r w:rsidRPr="00175D07">
        <w:rPr>
          <w:rFonts w:hint="eastAsia"/>
        </w:rPr>
        <w:t>成糖苷</w:t>
      </w:r>
    </w:p>
    <w:p w14:paraId="5145FD69" w14:textId="77777777" w:rsidR="00175D07" w:rsidRPr="00175D07" w:rsidRDefault="00175D07" w:rsidP="00175D07">
      <w:pPr>
        <w:ind w:firstLine="420"/>
        <w:rPr>
          <w:rFonts w:hint="eastAsia"/>
        </w:rPr>
      </w:pPr>
      <w:r w:rsidRPr="00175D07">
        <w:rPr>
          <w:rFonts w:hint="eastAsia"/>
        </w:rPr>
        <w:t>单糖的半缩醛羟基与其它化合物脱水缩合可产生糖苷。糖苷分子中，提供半缩醛羟基的</w:t>
      </w:r>
      <w:proofErr w:type="gramStart"/>
      <w:r w:rsidRPr="00175D07">
        <w:rPr>
          <w:rFonts w:hint="eastAsia"/>
        </w:rPr>
        <w:t>糖部分</w:t>
      </w:r>
      <w:proofErr w:type="gramEnd"/>
      <w:r w:rsidRPr="00175D07">
        <w:rPr>
          <w:rFonts w:hint="eastAsia"/>
        </w:rPr>
        <w:t>为“</w:t>
      </w:r>
      <w:r w:rsidRPr="00175D07">
        <w:rPr>
          <w:rFonts w:hint="eastAsia"/>
          <w:b/>
          <w:bCs/>
        </w:rPr>
        <w:t>糖基</w:t>
      </w:r>
      <w:r w:rsidRPr="00175D07">
        <w:rPr>
          <w:rFonts w:hint="eastAsia"/>
        </w:rPr>
        <w:t>”，剩余部分为“</w:t>
      </w:r>
      <w:r w:rsidRPr="00175D07">
        <w:rPr>
          <w:rFonts w:hint="eastAsia"/>
          <w:b/>
          <w:bCs/>
        </w:rPr>
        <w:t>配基</w:t>
      </w:r>
      <w:r w:rsidRPr="00175D07">
        <w:rPr>
          <w:rFonts w:hint="eastAsia"/>
        </w:rPr>
        <w:t>”。两者之间依靠</w:t>
      </w:r>
      <w:r w:rsidRPr="00175D07">
        <w:rPr>
          <w:rFonts w:hint="eastAsia"/>
          <w:b/>
          <w:bCs/>
        </w:rPr>
        <w:t>糖苷键</w:t>
      </w:r>
      <w:r w:rsidRPr="00175D07">
        <w:rPr>
          <w:rFonts w:hint="eastAsia"/>
        </w:rPr>
        <w:t>相连。若糖基为α构型，则糖苷键为</w:t>
      </w:r>
      <w:r w:rsidRPr="00175D07">
        <w:rPr>
          <w:rFonts w:hint="eastAsia"/>
          <w:b/>
          <w:bCs/>
        </w:rPr>
        <w:t>α</w:t>
      </w:r>
      <w:r w:rsidRPr="00175D07">
        <w:rPr>
          <w:rFonts w:hint="eastAsia"/>
        </w:rPr>
        <w:t>-糖苷键；反之，若糖基为β构型，则为</w:t>
      </w:r>
      <w:r w:rsidRPr="00175D07">
        <w:rPr>
          <w:rFonts w:hint="eastAsia"/>
          <w:b/>
          <w:bCs/>
        </w:rPr>
        <w:t>β</w:t>
      </w:r>
      <w:r w:rsidRPr="00175D07">
        <w:rPr>
          <w:rFonts w:hint="eastAsia"/>
        </w:rPr>
        <w:t>-糖苷键。</w:t>
      </w:r>
    </w:p>
    <w:p w14:paraId="051793F8" w14:textId="77777777" w:rsidR="00175D07" w:rsidRPr="00175D07" w:rsidRDefault="00175D07">
      <w:pPr>
        <w:numPr>
          <w:ilvl w:val="0"/>
          <w:numId w:val="505"/>
        </w:numPr>
        <w:rPr>
          <w:rFonts w:hint="eastAsia"/>
        </w:rPr>
      </w:pPr>
      <w:r w:rsidRPr="00175D07">
        <w:rPr>
          <w:rFonts w:hint="eastAsia"/>
        </w:rPr>
        <w:t>脱水反应</w:t>
      </w:r>
    </w:p>
    <w:p w14:paraId="74943701" w14:textId="77777777" w:rsidR="00175D07" w:rsidRPr="00175D07" w:rsidRDefault="00175D07" w:rsidP="00175D07">
      <w:pPr>
        <w:ind w:firstLine="420"/>
        <w:rPr>
          <w:rFonts w:hint="eastAsia"/>
        </w:rPr>
      </w:pPr>
      <w:r w:rsidRPr="00175D07">
        <w:t>单糖在浓无机酸的作用下脱水生成糠醛或糠醛的衍生物。</w:t>
      </w:r>
      <w:r w:rsidRPr="00175D07">
        <w:rPr>
          <w:rFonts w:hint="eastAsia"/>
        </w:rPr>
        <w:t>生成的糠醛衍生物可与</w:t>
      </w:r>
      <w:proofErr w:type="gramStart"/>
      <w:r w:rsidRPr="00175D07">
        <w:rPr>
          <w:rFonts w:hint="eastAsia"/>
        </w:rPr>
        <w:t>酚或芳胺</w:t>
      </w:r>
      <w:proofErr w:type="gramEnd"/>
      <w:r w:rsidRPr="00175D07">
        <w:rPr>
          <w:rFonts w:hint="eastAsia"/>
        </w:rPr>
        <w:t>类缩合，生成有色化合物。后者可用于鉴定。</w:t>
      </w:r>
    </w:p>
    <w:p w14:paraId="413C62CF" w14:textId="77777777" w:rsidR="00175D07" w:rsidRPr="00175D07" w:rsidRDefault="00175D07" w:rsidP="00175D07">
      <w:pPr>
        <w:rPr>
          <w:rFonts w:hint="eastAsia"/>
        </w:rPr>
      </w:pPr>
      <w:r w:rsidRPr="00175D07">
        <w:rPr>
          <w:rFonts w:hint="eastAsia"/>
        </w:rPr>
        <w:t>三、寡糖的类型及功能</w:t>
      </w:r>
    </w:p>
    <w:p w14:paraId="44A77751" w14:textId="77777777" w:rsidR="00175D07" w:rsidRPr="00175D07" w:rsidRDefault="00175D07">
      <w:pPr>
        <w:numPr>
          <w:ilvl w:val="0"/>
          <w:numId w:val="506"/>
        </w:numPr>
        <w:rPr>
          <w:rFonts w:hint="eastAsia"/>
        </w:rPr>
      </w:pPr>
      <w:r w:rsidRPr="00175D07">
        <w:rPr>
          <w:rFonts w:hint="eastAsia"/>
        </w:rPr>
        <w:t>寡糖的结构</w:t>
      </w:r>
    </w:p>
    <w:p w14:paraId="67992947" w14:textId="77777777" w:rsidR="00175D07" w:rsidRPr="00175D07" w:rsidRDefault="00175D07" w:rsidP="00175D07">
      <w:pPr>
        <w:ind w:firstLine="420"/>
        <w:rPr>
          <w:rFonts w:hint="eastAsia"/>
        </w:rPr>
      </w:pPr>
      <w:r w:rsidRPr="00175D07">
        <w:rPr>
          <w:rFonts w:hint="eastAsia"/>
        </w:rPr>
        <w:t>几个单糖分子以</w:t>
      </w:r>
      <w:r w:rsidRPr="00175D07">
        <w:rPr>
          <w:rFonts w:hint="eastAsia"/>
          <w:b/>
          <w:bCs/>
        </w:rPr>
        <w:t>糖苷键</w:t>
      </w:r>
      <w:r w:rsidRPr="00175D07">
        <w:rPr>
          <w:rFonts w:hint="eastAsia"/>
        </w:rPr>
        <w:t>连接的产物。</w:t>
      </w:r>
    </w:p>
    <w:p w14:paraId="79D1743D" w14:textId="77777777" w:rsidR="00175D07" w:rsidRPr="00175D07" w:rsidRDefault="00175D07">
      <w:pPr>
        <w:numPr>
          <w:ilvl w:val="0"/>
          <w:numId w:val="506"/>
        </w:numPr>
        <w:rPr>
          <w:rFonts w:hint="eastAsia"/>
        </w:rPr>
      </w:pPr>
      <w:r w:rsidRPr="00175D07">
        <w:rPr>
          <w:rFonts w:hint="eastAsia"/>
        </w:rPr>
        <w:t>寡糖的类型</w:t>
      </w:r>
    </w:p>
    <w:tbl>
      <w:tblPr>
        <w:tblStyle w:val="a5"/>
        <w:tblW w:w="0" w:type="auto"/>
        <w:tblInd w:w="420" w:type="dxa"/>
        <w:tblLook w:val="04A0" w:firstRow="1" w:lastRow="0" w:firstColumn="1" w:lastColumn="0" w:noHBand="0" w:noVBand="1"/>
      </w:tblPr>
      <w:tblGrid>
        <w:gridCol w:w="2621"/>
        <w:gridCol w:w="2621"/>
        <w:gridCol w:w="2634"/>
      </w:tblGrid>
      <w:tr w:rsidR="00175D07" w:rsidRPr="00175D07" w14:paraId="2C24006F" w14:textId="77777777" w:rsidTr="00FA33B6">
        <w:tc>
          <w:tcPr>
            <w:tcW w:w="2621" w:type="dxa"/>
          </w:tcPr>
          <w:p w14:paraId="73653421" w14:textId="77777777" w:rsidR="00175D07" w:rsidRPr="00175D07" w:rsidRDefault="00175D07" w:rsidP="00175D07">
            <w:pPr>
              <w:rPr>
                <w:rFonts w:hint="eastAsia"/>
              </w:rPr>
            </w:pPr>
            <w:r w:rsidRPr="00175D07">
              <w:rPr>
                <w:rFonts w:hint="eastAsia"/>
              </w:rPr>
              <w:t>名称</w:t>
            </w:r>
          </w:p>
        </w:tc>
        <w:tc>
          <w:tcPr>
            <w:tcW w:w="2621" w:type="dxa"/>
          </w:tcPr>
          <w:p w14:paraId="0C8DCC74" w14:textId="77777777" w:rsidR="00175D07" w:rsidRPr="00175D07" w:rsidRDefault="00175D07" w:rsidP="00175D07">
            <w:pPr>
              <w:rPr>
                <w:rFonts w:hint="eastAsia"/>
              </w:rPr>
            </w:pPr>
            <w:r w:rsidRPr="00175D07">
              <w:rPr>
                <w:rFonts w:hint="eastAsia"/>
              </w:rPr>
              <w:t>结构</w:t>
            </w:r>
          </w:p>
        </w:tc>
        <w:tc>
          <w:tcPr>
            <w:tcW w:w="2634" w:type="dxa"/>
          </w:tcPr>
          <w:p w14:paraId="36E9385C" w14:textId="77777777" w:rsidR="00175D07" w:rsidRPr="00175D07" w:rsidRDefault="00175D07" w:rsidP="00175D07">
            <w:pPr>
              <w:rPr>
                <w:rFonts w:hint="eastAsia"/>
              </w:rPr>
            </w:pPr>
            <w:r w:rsidRPr="00175D07">
              <w:rPr>
                <w:rFonts w:hint="eastAsia"/>
              </w:rPr>
              <w:t>存在实例</w:t>
            </w:r>
          </w:p>
        </w:tc>
      </w:tr>
      <w:tr w:rsidR="00175D07" w:rsidRPr="00175D07" w14:paraId="3F0C3199" w14:textId="77777777" w:rsidTr="00FA33B6">
        <w:tc>
          <w:tcPr>
            <w:tcW w:w="2621" w:type="dxa"/>
          </w:tcPr>
          <w:p w14:paraId="7C316216" w14:textId="77777777" w:rsidR="00175D07" w:rsidRPr="00175D07" w:rsidRDefault="00175D07" w:rsidP="00175D07">
            <w:pPr>
              <w:rPr>
                <w:rFonts w:hint="eastAsia"/>
              </w:rPr>
            </w:pPr>
            <w:r w:rsidRPr="00175D07">
              <w:rPr>
                <w:rFonts w:hint="eastAsia"/>
              </w:rPr>
              <w:lastRenderedPageBreak/>
              <w:t>麦芽糖</w:t>
            </w:r>
          </w:p>
        </w:tc>
        <w:tc>
          <w:tcPr>
            <w:tcW w:w="2621" w:type="dxa"/>
          </w:tcPr>
          <w:p w14:paraId="0D8CD5F0" w14:textId="77777777" w:rsidR="00175D07" w:rsidRPr="00175D07" w:rsidRDefault="00175D07" w:rsidP="00175D07">
            <w:pPr>
              <w:rPr>
                <w:rFonts w:hint="eastAsia"/>
              </w:rPr>
            </w:pPr>
            <w:r w:rsidRPr="00175D07">
              <w:rPr>
                <w:rFonts w:hint="eastAsia"/>
              </w:rPr>
              <w:t>葡萄糖(α1-α4</w:t>
            </w:r>
            <w:r w:rsidRPr="00175D07">
              <w:t>)</w:t>
            </w:r>
            <w:r w:rsidRPr="00175D07">
              <w:rPr>
                <w:rFonts w:hint="eastAsia"/>
              </w:rPr>
              <w:t>葡萄糖</w:t>
            </w:r>
          </w:p>
        </w:tc>
        <w:tc>
          <w:tcPr>
            <w:tcW w:w="2634" w:type="dxa"/>
          </w:tcPr>
          <w:p w14:paraId="6EF81A0C" w14:textId="77777777" w:rsidR="00175D07" w:rsidRPr="00175D07" w:rsidRDefault="00175D07" w:rsidP="00175D07">
            <w:pPr>
              <w:rPr>
                <w:rFonts w:hint="eastAsia"/>
              </w:rPr>
            </w:pPr>
            <w:r w:rsidRPr="00175D07">
              <w:rPr>
                <w:rFonts w:hint="eastAsia"/>
              </w:rPr>
              <w:t>淀粉水解产物</w:t>
            </w:r>
          </w:p>
        </w:tc>
      </w:tr>
      <w:tr w:rsidR="00175D07" w:rsidRPr="00175D07" w14:paraId="2C6667D5" w14:textId="77777777" w:rsidTr="00FA33B6">
        <w:tc>
          <w:tcPr>
            <w:tcW w:w="2621" w:type="dxa"/>
          </w:tcPr>
          <w:p w14:paraId="51D7A282" w14:textId="77777777" w:rsidR="00175D07" w:rsidRPr="00175D07" w:rsidRDefault="00175D07" w:rsidP="00175D07">
            <w:pPr>
              <w:rPr>
                <w:rFonts w:hint="eastAsia"/>
              </w:rPr>
            </w:pPr>
            <w:r w:rsidRPr="00175D07">
              <w:rPr>
                <w:rFonts w:hint="eastAsia"/>
              </w:rPr>
              <w:t>纤维二糖</w:t>
            </w:r>
          </w:p>
        </w:tc>
        <w:tc>
          <w:tcPr>
            <w:tcW w:w="2621" w:type="dxa"/>
          </w:tcPr>
          <w:p w14:paraId="58822C97" w14:textId="77777777" w:rsidR="00175D07" w:rsidRPr="00175D07" w:rsidRDefault="00175D07" w:rsidP="00175D07">
            <w:pPr>
              <w:rPr>
                <w:rFonts w:hint="eastAsia"/>
              </w:rPr>
            </w:pPr>
            <w:r w:rsidRPr="00175D07">
              <w:rPr>
                <w:rFonts w:hint="eastAsia"/>
              </w:rPr>
              <w:t>葡萄糖(β1-β4</w:t>
            </w:r>
            <w:r w:rsidRPr="00175D07">
              <w:t>)</w:t>
            </w:r>
            <w:r w:rsidRPr="00175D07">
              <w:rPr>
                <w:rFonts w:hint="eastAsia"/>
              </w:rPr>
              <w:t>葡萄糖</w:t>
            </w:r>
          </w:p>
        </w:tc>
        <w:tc>
          <w:tcPr>
            <w:tcW w:w="2634" w:type="dxa"/>
          </w:tcPr>
          <w:p w14:paraId="14F5951E" w14:textId="77777777" w:rsidR="00175D07" w:rsidRPr="00175D07" w:rsidRDefault="00175D07" w:rsidP="00175D07">
            <w:pPr>
              <w:rPr>
                <w:rFonts w:hint="eastAsia"/>
              </w:rPr>
            </w:pPr>
            <w:r w:rsidRPr="00175D07">
              <w:rPr>
                <w:rFonts w:hint="eastAsia"/>
              </w:rPr>
              <w:t>纤维素被真菌降解的产物</w:t>
            </w:r>
          </w:p>
        </w:tc>
      </w:tr>
      <w:tr w:rsidR="00175D07" w:rsidRPr="00175D07" w14:paraId="38F56BA0" w14:textId="77777777" w:rsidTr="00FA33B6">
        <w:tc>
          <w:tcPr>
            <w:tcW w:w="2621" w:type="dxa"/>
          </w:tcPr>
          <w:p w14:paraId="6FAA183D" w14:textId="77777777" w:rsidR="00175D07" w:rsidRPr="00175D07" w:rsidRDefault="00175D07" w:rsidP="00175D07">
            <w:pPr>
              <w:rPr>
                <w:rFonts w:hint="eastAsia"/>
              </w:rPr>
            </w:pPr>
            <w:r w:rsidRPr="00175D07">
              <w:rPr>
                <w:rFonts w:hint="eastAsia"/>
              </w:rPr>
              <w:t>蔗糖</w:t>
            </w:r>
          </w:p>
        </w:tc>
        <w:tc>
          <w:tcPr>
            <w:tcW w:w="2621" w:type="dxa"/>
          </w:tcPr>
          <w:p w14:paraId="6B70CF66" w14:textId="77777777" w:rsidR="00175D07" w:rsidRPr="00175D07" w:rsidRDefault="00175D07" w:rsidP="00175D07">
            <w:pPr>
              <w:rPr>
                <w:rFonts w:hint="eastAsia"/>
              </w:rPr>
            </w:pPr>
            <w:r w:rsidRPr="00175D07">
              <w:rPr>
                <w:rFonts w:hint="eastAsia"/>
              </w:rPr>
              <w:t>葡萄糖(α1-β2</w:t>
            </w:r>
            <w:r w:rsidRPr="00175D07">
              <w:t>)</w:t>
            </w:r>
            <w:r w:rsidRPr="00175D07">
              <w:rPr>
                <w:rFonts w:hint="eastAsia"/>
              </w:rPr>
              <w:t>果糖</w:t>
            </w:r>
          </w:p>
        </w:tc>
        <w:tc>
          <w:tcPr>
            <w:tcW w:w="2634" w:type="dxa"/>
          </w:tcPr>
          <w:p w14:paraId="61D163FA" w14:textId="77777777" w:rsidR="00175D07" w:rsidRPr="00175D07" w:rsidRDefault="00175D07" w:rsidP="00175D07">
            <w:pPr>
              <w:rPr>
                <w:rFonts w:hint="eastAsia"/>
              </w:rPr>
            </w:pPr>
            <w:r w:rsidRPr="00175D07">
              <w:rPr>
                <w:rFonts w:hint="eastAsia"/>
              </w:rPr>
              <w:t>植物输导组织</w:t>
            </w:r>
          </w:p>
        </w:tc>
      </w:tr>
      <w:tr w:rsidR="00175D07" w:rsidRPr="00175D07" w14:paraId="5F9C9FC9" w14:textId="77777777" w:rsidTr="00FA33B6">
        <w:tc>
          <w:tcPr>
            <w:tcW w:w="2621" w:type="dxa"/>
          </w:tcPr>
          <w:p w14:paraId="3A2EB1FE" w14:textId="77777777" w:rsidR="00175D07" w:rsidRPr="00175D07" w:rsidRDefault="00175D07" w:rsidP="00175D07">
            <w:pPr>
              <w:rPr>
                <w:rFonts w:hint="eastAsia"/>
              </w:rPr>
            </w:pPr>
            <w:r w:rsidRPr="00175D07">
              <w:rPr>
                <w:rFonts w:hint="eastAsia"/>
              </w:rPr>
              <w:t>乳糖</w:t>
            </w:r>
          </w:p>
        </w:tc>
        <w:tc>
          <w:tcPr>
            <w:tcW w:w="2621" w:type="dxa"/>
          </w:tcPr>
          <w:p w14:paraId="2C6F2116" w14:textId="77777777" w:rsidR="00175D07" w:rsidRPr="00175D07" w:rsidRDefault="00175D07" w:rsidP="00175D07">
            <w:pPr>
              <w:rPr>
                <w:rFonts w:hint="eastAsia"/>
              </w:rPr>
            </w:pPr>
            <w:r w:rsidRPr="00175D07">
              <w:rPr>
                <w:rFonts w:hint="eastAsia"/>
              </w:rPr>
              <w:t>半乳糖(β1-β4</w:t>
            </w:r>
            <w:r w:rsidRPr="00175D07">
              <w:t>)</w:t>
            </w:r>
            <w:r w:rsidRPr="00175D07">
              <w:rPr>
                <w:rFonts w:hint="eastAsia"/>
              </w:rPr>
              <w:t>葡萄糖</w:t>
            </w:r>
          </w:p>
        </w:tc>
        <w:tc>
          <w:tcPr>
            <w:tcW w:w="2634" w:type="dxa"/>
          </w:tcPr>
          <w:p w14:paraId="3E550B3B" w14:textId="77777777" w:rsidR="00175D07" w:rsidRPr="00175D07" w:rsidRDefault="00175D07" w:rsidP="00175D07">
            <w:pPr>
              <w:rPr>
                <w:rFonts w:hint="eastAsia"/>
              </w:rPr>
            </w:pPr>
            <w:r w:rsidRPr="00175D07">
              <w:rPr>
                <w:rFonts w:hint="eastAsia"/>
              </w:rPr>
              <w:t>乳汁</w:t>
            </w:r>
          </w:p>
        </w:tc>
      </w:tr>
      <w:tr w:rsidR="00175D07" w:rsidRPr="00175D07" w14:paraId="43B34CAB" w14:textId="77777777" w:rsidTr="00FA33B6">
        <w:tc>
          <w:tcPr>
            <w:tcW w:w="2621" w:type="dxa"/>
          </w:tcPr>
          <w:p w14:paraId="16AADB8E" w14:textId="77777777" w:rsidR="00175D07" w:rsidRPr="00175D07" w:rsidRDefault="00175D07" w:rsidP="00175D07">
            <w:pPr>
              <w:rPr>
                <w:rFonts w:hint="eastAsia"/>
              </w:rPr>
            </w:pPr>
            <w:r w:rsidRPr="00175D07">
              <w:rPr>
                <w:rFonts w:hint="eastAsia"/>
              </w:rPr>
              <w:t>棉籽糖</w:t>
            </w:r>
          </w:p>
        </w:tc>
        <w:tc>
          <w:tcPr>
            <w:tcW w:w="2621" w:type="dxa"/>
          </w:tcPr>
          <w:p w14:paraId="33B5A1E4" w14:textId="77777777" w:rsidR="00175D07" w:rsidRPr="00175D07" w:rsidRDefault="00175D07" w:rsidP="00175D07">
            <w:pPr>
              <w:rPr>
                <w:rFonts w:hint="eastAsia"/>
              </w:rPr>
            </w:pPr>
            <w:r w:rsidRPr="00175D07">
              <w:rPr>
                <w:rFonts w:hint="eastAsia"/>
              </w:rPr>
              <w:t>半乳糖(α1-α6</w:t>
            </w:r>
            <w:r w:rsidRPr="00175D07">
              <w:t>)</w:t>
            </w:r>
            <w:r w:rsidRPr="00175D07">
              <w:rPr>
                <w:rFonts w:hint="eastAsia"/>
              </w:rPr>
              <w:t>葡萄糖(α1-β2</w:t>
            </w:r>
            <w:r w:rsidRPr="00175D07">
              <w:t>)</w:t>
            </w:r>
            <w:r w:rsidRPr="00175D07">
              <w:rPr>
                <w:rFonts w:hint="eastAsia"/>
              </w:rPr>
              <w:t>果糖</w:t>
            </w:r>
          </w:p>
        </w:tc>
        <w:tc>
          <w:tcPr>
            <w:tcW w:w="2634" w:type="dxa"/>
          </w:tcPr>
          <w:p w14:paraId="5A10705C" w14:textId="77777777" w:rsidR="00175D07" w:rsidRPr="00175D07" w:rsidRDefault="00175D07" w:rsidP="00175D07">
            <w:pPr>
              <w:rPr>
                <w:rFonts w:hint="eastAsia"/>
              </w:rPr>
            </w:pPr>
            <w:r w:rsidRPr="00175D07">
              <w:rPr>
                <w:rFonts w:hint="eastAsia"/>
              </w:rPr>
              <w:t>甜菜</w:t>
            </w:r>
          </w:p>
        </w:tc>
      </w:tr>
      <w:tr w:rsidR="00175D07" w:rsidRPr="00175D07" w14:paraId="16D134EE" w14:textId="77777777" w:rsidTr="00FA33B6">
        <w:tc>
          <w:tcPr>
            <w:tcW w:w="2621" w:type="dxa"/>
          </w:tcPr>
          <w:p w14:paraId="50910E64" w14:textId="77777777" w:rsidR="00175D07" w:rsidRPr="00175D07" w:rsidRDefault="00175D07" w:rsidP="00175D07">
            <w:pPr>
              <w:rPr>
                <w:rFonts w:hint="eastAsia"/>
              </w:rPr>
            </w:pPr>
            <w:r w:rsidRPr="00175D07">
              <w:rPr>
                <w:rFonts w:hint="eastAsia"/>
              </w:rPr>
              <w:t>菊二糖</w:t>
            </w:r>
          </w:p>
        </w:tc>
        <w:tc>
          <w:tcPr>
            <w:tcW w:w="2621" w:type="dxa"/>
          </w:tcPr>
          <w:p w14:paraId="67E1FD19" w14:textId="77777777" w:rsidR="00175D07" w:rsidRPr="00175D07" w:rsidRDefault="00175D07" w:rsidP="00175D07">
            <w:pPr>
              <w:rPr>
                <w:rFonts w:hint="eastAsia"/>
              </w:rPr>
            </w:pPr>
            <w:r w:rsidRPr="00175D07">
              <w:rPr>
                <w:rFonts w:hint="eastAsia"/>
              </w:rPr>
              <w:t>果糖(β2-β1</w:t>
            </w:r>
            <w:r w:rsidRPr="00175D07">
              <w:t>)</w:t>
            </w:r>
            <w:r w:rsidRPr="00175D07">
              <w:rPr>
                <w:rFonts w:hint="eastAsia"/>
              </w:rPr>
              <w:t>果糖</w:t>
            </w:r>
          </w:p>
        </w:tc>
        <w:tc>
          <w:tcPr>
            <w:tcW w:w="2634" w:type="dxa"/>
          </w:tcPr>
          <w:p w14:paraId="63B7A210" w14:textId="77777777" w:rsidR="00175D07" w:rsidRPr="00175D07" w:rsidRDefault="00175D07" w:rsidP="00175D07">
            <w:pPr>
              <w:rPr>
                <w:rFonts w:hint="eastAsia"/>
              </w:rPr>
            </w:pPr>
            <w:r w:rsidRPr="00175D07">
              <w:rPr>
                <w:rFonts w:hint="eastAsia"/>
              </w:rPr>
              <w:t>菊粉</w:t>
            </w:r>
          </w:p>
        </w:tc>
      </w:tr>
    </w:tbl>
    <w:p w14:paraId="27AADBDC" w14:textId="77777777" w:rsidR="00175D07" w:rsidRPr="00175D07" w:rsidRDefault="00175D07" w:rsidP="00175D07">
      <w:pPr>
        <w:rPr>
          <w:rFonts w:hint="eastAsia"/>
        </w:rPr>
      </w:pPr>
      <w:r w:rsidRPr="00175D07">
        <w:rPr>
          <w:rFonts w:hint="eastAsia"/>
        </w:rPr>
        <w:t>四、多糖的类型及功能</w:t>
      </w:r>
    </w:p>
    <w:p w14:paraId="60C15BBD" w14:textId="77777777" w:rsidR="00175D07" w:rsidRPr="00175D07" w:rsidRDefault="00175D07">
      <w:pPr>
        <w:numPr>
          <w:ilvl w:val="0"/>
          <w:numId w:val="507"/>
        </w:numPr>
        <w:rPr>
          <w:rFonts w:hint="eastAsia"/>
        </w:rPr>
      </w:pPr>
      <w:r w:rsidRPr="00175D07">
        <w:rPr>
          <w:rFonts w:hint="eastAsia"/>
        </w:rPr>
        <w:t>同多糖的主要类型</w:t>
      </w:r>
    </w:p>
    <w:p w14:paraId="74E9532C" w14:textId="77777777" w:rsidR="00175D07" w:rsidRPr="00175D07" w:rsidRDefault="00175D07">
      <w:pPr>
        <w:numPr>
          <w:ilvl w:val="0"/>
          <w:numId w:val="509"/>
        </w:numPr>
        <w:rPr>
          <w:rFonts w:hint="eastAsia"/>
        </w:rPr>
      </w:pPr>
      <w:r w:rsidRPr="00175D07">
        <w:rPr>
          <w:rFonts w:hint="eastAsia"/>
        </w:rPr>
        <w:t>淀粉</w:t>
      </w:r>
    </w:p>
    <w:p w14:paraId="3628C64E" w14:textId="77777777" w:rsidR="00175D07" w:rsidRPr="00175D07" w:rsidRDefault="00175D07" w:rsidP="00175D07">
      <w:pPr>
        <w:ind w:firstLine="420"/>
        <w:rPr>
          <w:rFonts w:hint="eastAsia"/>
        </w:rPr>
      </w:pPr>
      <w:r w:rsidRPr="00175D07">
        <w:rPr>
          <w:rFonts w:hint="eastAsia"/>
        </w:rPr>
        <w:t>由植物细胞合成，是由α葡萄糖之间通过α-</w:t>
      </w:r>
      <w:r w:rsidRPr="00175D07">
        <w:t>1,4</w:t>
      </w:r>
      <w:r w:rsidRPr="00175D07">
        <w:rPr>
          <w:rFonts w:hint="eastAsia"/>
        </w:rPr>
        <w:t>-糖苷键（主链）及α-</w:t>
      </w:r>
      <w:r w:rsidRPr="00175D07">
        <w:t>1,6-</w:t>
      </w:r>
      <w:r w:rsidRPr="00175D07">
        <w:rPr>
          <w:rFonts w:hint="eastAsia"/>
        </w:rPr>
        <w:t>糖苷键（分支）形成的多糖。遇碘变蓝。</w:t>
      </w:r>
    </w:p>
    <w:p w14:paraId="554C79F9" w14:textId="77777777" w:rsidR="00175D07" w:rsidRPr="00175D07" w:rsidRDefault="00175D07">
      <w:pPr>
        <w:numPr>
          <w:ilvl w:val="0"/>
          <w:numId w:val="509"/>
        </w:numPr>
        <w:rPr>
          <w:rFonts w:hint="eastAsia"/>
        </w:rPr>
      </w:pPr>
      <w:r w:rsidRPr="00175D07">
        <w:rPr>
          <w:rFonts w:hint="eastAsia"/>
        </w:rPr>
        <w:t>糖原</w:t>
      </w:r>
    </w:p>
    <w:p w14:paraId="71F024EA" w14:textId="77777777" w:rsidR="00175D07" w:rsidRPr="00175D07" w:rsidRDefault="00175D07" w:rsidP="00175D07">
      <w:pPr>
        <w:ind w:firstLine="420"/>
        <w:rPr>
          <w:rFonts w:hint="eastAsia"/>
        </w:rPr>
      </w:pPr>
      <w:r w:rsidRPr="00175D07">
        <w:rPr>
          <w:rFonts w:hint="eastAsia"/>
        </w:rPr>
        <w:t>由动物、真菌细胞合成，是由α葡萄糖之间通过α-</w:t>
      </w:r>
      <w:r w:rsidRPr="00175D07">
        <w:t>1,4</w:t>
      </w:r>
      <w:r w:rsidRPr="00175D07">
        <w:rPr>
          <w:rFonts w:hint="eastAsia"/>
        </w:rPr>
        <w:t>-糖苷键（主链）及α-</w:t>
      </w:r>
      <w:r w:rsidRPr="00175D07">
        <w:t>1,6-</w:t>
      </w:r>
      <w:r w:rsidRPr="00175D07">
        <w:rPr>
          <w:rFonts w:hint="eastAsia"/>
        </w:rPr>
        <w:t>糖苷键（分支）形成的多糖。相比于淀粉，分支更多。遇碘变红棕色或紫色。</w:t>
      </w:r>
    </w:p>
    <w:p w14:paraId="24C50E95" w14:textId="77777777" w:rsidR="00175D07" w:rsidRPr="00175D07" w:rsidRDefault="00175D07">
      <w:pPr>
        <w:numPr>
          <w:ilvl w:val="0"/>
          <w:numId w:val="509"/>
        </w:numPr>
        <w:rPr>
          <w:rFonts w:hint="eastAsia"/>
        </w:rPr>
      </w:pPr>
      <w:r w:rsidRPr="00175D07">
        <w:rPr>
          <w:rFonts w:hint="eastAsia"/>
        </w:rPr>
        <w:t>纤维素</w:t>
      </w:r>
    </w:p>
    <w:p w14:paraId="36CD416C" w14:textId="77777777" w:rsidR="00175D07" w:rsidRPr="00175D07" w:rsidRDefault="00175D07" w:rsidP="00175D07">
      <w:pPr>
        <w:ind w:firstLine="420"/>
        <w:rPr>
          <w:rFonts w:hint="eastAsia"/>
        </w:rPr>
      </w:pPr>
      <w:r w:rsidRPr="00175D07">
        <w:rPr>
          <w:rFonts w:hint="eastAsia"/>
        </w:rPr>
        <w:t>由β葡萄糖之间通过β-</w:t>
      </w:r>
      <w:r w:rsidRPr="00175D07">
        <w:t>1</w:t>
      </w:r>
      <w:r w:rsidRPr="00175D07">
        <w:rPr>
          <w:rFonts w:hint="eastAsia"/>
        </w:rPr>
        <w:t>,</w:t>
      </w:r>
      <w:r w:rsidRPr="00175D07">
        <w:t>4-</w:t>
      </w:r>
      <w:r w:rsidRPr="00175D07">
        <w:rPr>
          <w:rFonts w:hint="eastAsia"/>
        </w:rPr>
        <w:t>糖苷键形成的多糖。</w:t>
      </w:r>
    </w:p>
    <w:p w14:paraId="7B539729" w14:textId="77777777" w:rsidR="00175D07" w:rsidRPr="00175D07" w:rsidRDefault="00175D07">
      <w:pPr>
        <w:numPr>
          <w:ilvl w:val="0"/>
          <w:numId w:val="509"/>
        </w:numPr>
        <w:rPr>
          <w:rFonts w:hint="eastAsia"/>
        </w:rPr>
      </w:pPr>
      <w:r w:rsidRPr="00175D07">
        <w:rPr>
          <w:rFonts w:hint="eastAsia"/>
        </w:rPr>
        <w:t>几丁质</w:t>
      </w:r>
    </w:p>
    <w:p w14:paraId="50DAF24F" w14:textId="77777777" w:rsidR="00175D07" w:rsidRPr="00175D07" w:rsidRDefault="00175D07" w:rsidP="00175D07">
      <w:pPr>
        <w:ind w:firstLine="420"/>
        <w:rPr>
          <w:rFonts w:hint="eastAsia"/>
        </w:rPr>
      </w:pPr>
      <w:r w:rsidRPr="00175D07">
        <w:rPr>
          <w:rFonts w:hint="eastAsia"/>
        </w:rPr>
        <w:t>由β构型的N-乙酰-D氨基葡萄糖之间通过β-</w:t>
      </w:r>
      <w:r w:rsidRPr="00175D07">
        <w:t>1</w:t>
      </w:r>
      <w:r w:rsidRPr="00175D07">
        <w:rPr>
          <w:rFonts w:hint="eastAsia"/>
        </w:rPr>
        <w:t>,</w:t>
      </w:r>
      <w:r w:rsidRPr="00175D07">
        <w:t>4-</w:t>
      </w:r>
      <w:r w:rsidRPr="00175D07">
        <w:rPr>
          <w:rFonts w:hint="eastAsia"/>
        </w:rPr>
        <w:t>糖苷键形成的多糖。</w:t>
      </w:r>
    </w:p>
    <w:p w14:paraId="7A8EA89F" w14:textId="77777777" w:rsidR="00175D07" w:rsidRPr="00175D07" w:rsidRDefault="00175D07">
      <w:pPr>
        <w:numPr>
          <w:ilvl w:val="0"/>
          <w:numId w:val="509"/>
        </w:numPr>
        <w:rPr>
          <w:rFonts w:hint="eastAsia"/>
        </w:rPr>
      </w:pPr>
      <w:r w:rsidRPr="00175D07">
        <w:rPr>
          <w:rFonts w:hint="eastAsia"/>
        </w:rPr>
        <w:t>葡聚糖</w:t>
      </w:r>
    </w:p>
    <w:p w14:paraId="4DE7D97E" w14:textId="77777777" w:rsidR="00175D07" w:rsidRPr="00175D07" w:rsidRDefault="00175D07" w:rsidP="00175D07">
      <w:pPr>
        <w:ind w:firstLine="420"/>
        <w:rPr>
          <w:rFonts w:hint="eastAsia"/>
        </w:rPr>
      </w:pPr>
      <w:r w:rsidRPr="00175D07">
        <w:rPr>
          <w:rFonts w:hint="eastAsia"/>
        </w:rPr>
        <w:t>由α葡萄糖之间通过α-</w:t>
      </w:r>
      <w:r w:rsidRPr="00175D07">
        <w:t>1,6</w:t>
      </w:r>
      <w:r w:rsidRPr="00175D07">
        <w:rPr>
          <w:rFonts w:hint="eastAsia"/>
        </w:rPr>
        <w:t>-糖苷键（主链）及α-</w:t>
      </w:r>
      <w:r w:rsidRPr="00175D07">
        <w:t>1,3-</w:t>
      </w:r>
      <w:r w:rsidRPr="00175D07">
        <w:rPr>
          <w:rFonts w:hint="eastAsia"/>
        </w:rPr>
        <w:t>糖苷键、α-</w:t>
      </w:r>
      <w:r w:rsidRPr="00175D07">
        <w:t>1,4-</w:t>
      </w:r>
      <w:r w:rsidRPr="00175D07">
        <w:rPr>
          <w:rFonts w:hint="eastAsia"/>
        </w:rPr>
        <w:t>糖苷键（分支）形成的多糖。</w:t>
      </w:r>
    </w:p>
    <w:p w14:paraId="528F88D2" w14:textId="77777777" w:rsidR="00175D07" w:rsidRPr="00175D07" w:rsidRDefault="00175D07">
      <w:pPr>
        <w:numPr>
          <w:ilvl w:val="0"/>
          <w:numId w:val="507"/>
        </w:numPr>
        <w:rPr>
          <w:rFonts w:hint="eastAsia"/>
        </w:rPr>
      </w:pPr>
      <w:r w:rsidRPr="00175D07">
        <w:rPr>
          <w:rFonts w:hint="eastAsia"/>
        </w:rPr>
        <w:t>杂多糖的主要类型</w:t>
      </w:r>
    </w:p>
    <w:p w14:paraId="6780B628" w14:textId="77777777" w:rsidR="00175D07" w:rsidRPr="00175D07" w:rsidRDefault="00175D07">
      <w:pPr>
        <w:numPr>
          <w:ilvl w:val="0"/>
          <w:numId w:val="510"/>
        </w:numPr>
        <w:rPr>
          <w:rFonts w:hint="eastAsia"/>
        </w:rPr>
      </w:pPr>
      <w:r w:rsidRPr="00175D07">
        <w:rPr>
          <w:rFonts w:hint="eastAsia"/>
        </w:rPr>
        <w:t>果胶质</w:t>
      </w:r>
    </w:p>
    <w:p w14:paraId="4FD8FC84" w14:textId="77777777" w:rsidR="00175D07" w:rsidRPr="00175D07" w:rsidRDefault="00175D07" w:rsidP="00175D07">
      <w:pPr>
        <w:ind w:firstLine="420"/>
        <w:rPr>
          <w:rFonts w:hint="eastAsia"/>
        </w:rPr>
      </w:pPr>
      <w:r w:rsidRPr="00175D07">
        <w:rPr>
          <w:rFonts w:hint="eastAsia"/>
        </w:rPr>
        <w:t>新生植物细胞的细胞壁重要组分，质地柔软。组分多样化</w:t>
      </w:r>
    </w:p>
    <w:p w14:paraId="525C2194" w14:textId="77777777" w:rsidR="00175D07" w:rsidRPr="00175D07" w:rsidRDefault="00175D07">
      <w:pPr>
        <w:numPr>
          <w:ilvl w:val="0"/>
          <w:numId w:val="510"/>
        </w:numPr>
        <w:rPr>
          <w:rFonts w:hint="eastAsia"/>
        </w:rPr>
      </w:pPr>
      <w:r w:rsidRPr="00175D07">
        <w:rPr>
          <w:rFonts w:hint="eastAsia"/>
        </w:rPr>
        <w:t>琼脂</w:t>
      </w:r>
    </w:p>
    <w:p w14:paraId="33810B80" w14:textId="77777777" w:rsidR="00175D07" w:rsidRPr="00175D07" w:rsidRDefault="00175D07" w:rsidP="00175D07">
      <w:pPr>
        <w:ind w:firstLine="420"/>
        <w:rPr>
          <w:rFonts w:hint="eastAsia"/>
        </w:rPr>
      </w:pPr>
      <w:r w:rsidRPr="00175D07">
        <w:rPr>
          <w:rFonts w:hint="eastAsia"/>
        </w:rPr>
        <w:t>在红藻和其它藻类植物中提取的多糖。组分多样化，以半乳糖为主。</w:t>
      </w:r>
    </w:p>
    <w:p w14:paraId="78A2F414" w14:textId="77777777" w:rsidR="00175D07" w:rsidRPr="00175D07" w:rsidRDefault="00175D07">
      <w:pPr>
        <w:numPr>
          <w:ilvl w:val="0"/>
          <w:numId w:val="510"/>
        </w:numPr>
        <w:rPr>
          <w:rFonts w:hint="eastAsia"/>
        </w:rPr>
      </w:pPr>
      <w:r w:rsidRPr="00175D07">
        <w:rPr>
          <w:rFonts w:hint="eastAsia"/>
        </w:rPr>
        <w:t>半纤维素</w:t>
      </w:r>
    </w:p>
    <w:p w14:paraId="1E7AA784" w14:textId="77777777" w:rsidR="00175D07" w:rsidRPr="00175D07" w:rsidRDefault="00175D07" w:rsidP="00175D07">
      <w:pPr>
        <w:ind w:firstLine="420"/>
        <w:rPr>
          <w:rFonts w:hint="eastAsia"/>
        </w:rPr>
      </w:pPr>
      <w:r w:rsidRPr="00175D07">
        <w:rPr>
          <w:rFonts w:hint="eastAsia"/>
        </w:rPr>
        <w:t>植物细胞壁中除纤维素和果胶质以外的多糖的统称。组分多样化</w:t>
      </w:r>
    </w:p>
    <w:p w14:paraId="62793D5B" w14:textId="77777777" w:rsidR="00175D07" w:rsidRPr="00175D07" w:rsidRDefault="00175D07">
      <w:pPr>
        <w:numPr>
          <w:ilvl w:val="0"/>
          <w:numId w:val="510"/>
        </w:numPr>
        <w:rPr>
          <w:rFonts w:hint="eastAsia"/>
          <w:b/>
          <w:bCs/>
        </w:rPr>
      </w:pPr>
      <w:r w:rsidRPr="00175D07">
        <w:rPr>
          <w:rFonts w:hint="eastAsia"/>
          <w:b/>
          <w:bCs/>
        </w:rPr>
        <w:t>糖胺聚糖</w:t>
      </w:r>
    </w:p>
    <w:p w14:paraId="6033B40F" w14:textId="77777777" w:rsidR="00175D07" w:rsidRPr="00175D07" w:rsidRDefault="00175D07" w:rsidP="00175D07">
      <w:pPr>
        <w:ind w:firstLine="420"/>
        <w:rPr>
          <w:rFonts w:hint="eastAsia"/>
        </w:rPr>
      </w:pPr>
      <w:r w:rsidRPr="00175D07">
        <w:rPr>
          <w:rFonts w:hint="eastAsia"/>
        </w:rPr>
        <w:t>由含氮氨基己糖组成的多糖。包含糖醛酸、硫酸基或磺酸基，故酸性较强。也称为粘多糖。</w:t>
      </w:r>
    </w:p>
    <w:p w14:paraId="3A8F81C9" w14:textId="77777777" w:rsidR="00175D07" w:rsidRPr="00175D07" w:rsidRDefault="00175D07" w:rsidP="00175D07">
      <w:pPr>
        <w:rPr>
          <w:rFonts w:hint="eastAsia"/>
        </w:rPr>
      </w:pPr>
      <w:r w:rsidRPr="00175D07">
        <w:rPr>
          <w:rFonts w:hint="eastAsia"/>
        </w:rPr>
        <w:t>典型实例包括：透明质酸、肝素、硫酸软骨素。</w:t>
      </w:r>
    </w:p>
    <w:p w14:paraId="2E72C9CC" w14:textId="77777777" w:rsidR="00175D07" w:rsidRPr="00175D07" w:rsidRDefault="00175D07">
      <w:pPr>
        <w:numPr>
          <w:ilvl w:val="0"/>
          <w:numId w:val="510"/>
        </w:numPr>
        <w:rPr>
          <w:rFonts w:hint="eastAsia"/>
        </w:rPr>
      </w:pPr>
      <w:r w:rsidRPr="00175D07">
        <w:rPr>
          <w:rFonts w:hint="eastAsia"/>
        </w:rPr>
        <w:t>细菌肽聚糖</w:t>
      </w:r>
    </w:p>
    <w:p w14:paraId="04B45F6B" w14:textId="77777777" w:rsidR="00175D07" w:rsidRPr="00175D07" w:rsidRDefault="00175D07" w:rsidP="00175D07">
      <w:pPr>
        <w:ind w:firstLine="420"/>
        <w:rPr>
          <w:rFonts w:hint="eastAsia"/>
        </w:rPr>
      </w:pPr>
      <w:r w:rsidRPr="00175D07">
        <w:rPr>
          <w:rFonts w:hint="eastAsia"/>
        </w:rPr>
        <w:t>由N-乙酰-D氨基葡萄糖和N-乙酰胞壁酸以β-</w:t>
      </w:r>
      <w:r w:rsidRPr="00175D07">
        <w:t>1,4-</w:t>
      </w:r>
      <w:r w:rsidRPr="00175D07">
        <w:rPr>
          <w:rFonts w:hint="eastAsia"/>
        </w:rPr>
        <w:t>糖苷键连接。N-乙酰胞壁酸进一步与肽链相连。肽聚糖是大多数细菌细胞壁的结构性物质。</w:t>
      </w:r>
    </w:p>
    <w:p w14:paraId="4CAE20D0" w14:textId="77777777" w:rsidR="00175D07" w:rsidRPr="00175D07" w:rsidRDefault="00175D07" w:rsidP="00175D07">
      <w:pPr>
        <w:rPr>
          <w:rFonts w:hint="eastAsia"/>
        </w:rPr>
      </w:pPr>
      <w:r w:rsidRPr="00175D07">
        <w:rPr>
          <w:rFonts w:hint="eastAsia"/>
        </w:rPr>
        <w:t>五、糖复合物的类型及功能</w:t>
      </w:r>
    </w:p>
    <w:p w14:paraId="4F2DAF84" w14:textId="77777777" w:rsidR="00175D07" w:rsidRPr="00175D07" w:rsidRDefault="00175D07">
      <w:pPr>
        <w:numPr>
          <w:ilvl w:val="0"/>
          <w:numId w:val="508"/>
        </w:numPr>
        <w:rPr>
          <w:rFonts w:hint="eastAsia"/>
        </w:rPr>
      </w:pPr>
      <w:r w:rsidRPr="00175D07">
        <w:rPr>
          <w:rFonts w:hint="eastAsia"/>
        </w:rPr>
        <w:t>与蛋白质的复合物</w:t>
      </w:r>
    </w:p>
    <w:p w14:paraId="26B340A2" w14:textId="77777777" w:rsidR="00175D07" w:rsidRPr="00175D07" w:rsidRDefault="00175D07" w:rsidP="00175D07">
      <w:pPr>
        <w:ind w:firstLine="420"/>
        <w:rPr>
          <w:rFonts w:hint="eastAsia"/>
        </w:rPr>
      </w:pPr>
      <w:r w:rsidRPr="00175D07">
        <w:rPr>
          <w:rFonts w:hint="eastAsia"/>
        </w:rPr>
        <w:t>糖类的半缩醛羟基可与蛋白质天冬酰胺的氨基形成</w:t>
      </w:r>
      <w:r w:rsidRPr="00175D07">
        <w:rPr>
          <w:rFonts w:hint="eastAsia"/>
          <w:b/>
          <w:bCs/>
        </w:rPr>
        <w:t>N-糖苷键</w:t>
      </w:r>
      <w:r w:rsidRPr="00175D07">
        <w:rPr>
          <w:rFonts w:hint="eastAsia"/>
        </w:rPr>
        <w:t>；也可与蛋白质丝氨酸、苏氨酸、羟赖氨酸、羟脯氨酸形成</w:t>
      </w:r>
      <w:r w:rsidRPr="00175D07">
        <w:rPr>
          <w:rFonts w:hint="eastAsia"/>
          <w:b/>
          <w:bCs/>
        </w:rPr>
        <w:t>O-糖苷键</w:t>
      </w:r>
      <w:r w:rsidRPr="00175D07">
        <w:rPr>
          <w:rFonts w:hint="eastAsia"/>
        </w:rPr>
        <w:t>。</w:t>
      </w:r>
    </w:p>
    <w:p w14:paraId="45C34CFC" w14:textId="77777777" w:rsidR="00175D07" w:rsidRPr="00175D07" w:rsidRDefault="00175D07">
      <w:pPr>
        <w:numPr>
          <w:ilvl w:val="0"/>
          <w:numId w:val="511"/>
        </w:numPr>
        <w:rPr>
          <w:rFonts w:hint="eastAsia"/>
        </w:rPr>
      </w:pPr>
      <w:r w:rsidRPr="00175D07">
        <w:rPr>
          <w:rFonts w:hint="eastAsia"/>
        </w:rPr>
        <w:t>糖蛋白</w:t>
      </w:r>
    </w:p>
    <w:p w14:paraId="706D39FC" w14:textId="77777777" w:rsidR="00175D07" w:rsidRPr="00175D07" w:rsidRDefault="00175D07" w:rsidP="00175D07">
      <w:pPr>
        <w:ind w:firstLine="420"/>
        <w:rPr>
          <w:rFonts w:hint="eastAsia"/>
        </w:rPr>
      </w:pPr>
      <w:proofErr w:type="gramStart"/>
      <w:r w:rsidRPr="00175D07">
        <w:rPr>
          <w:rFonts w:hint="eastAsia"/>
        </w:rPr>
        <w:t>糖链是</w:t>
      </w:r>
      <w:proofErr w:type="gramEnd"/>
      <w:r w:rsidRPr="00175D07">
        <w:rPr>
          <w:rFonts w:hint="eastAsia"/>
        </w:rPr>
        <w:t>缀合蛋白质的辅基。多数膜蛋白、分泌蛋白都属于糖蛋白，</w:t>
      </w:r>
      <w:proofErr w:type="gramStart"/>
      <w:r w:rsidRPr="00175D07">
        <w:rPr>
          <w:rFonts w:hint="eastAsia"/>
        </w:rPr>
        <w:t>常参与</w:t>
      </w:r>
      <w:proofErr w:type="gramEnd"/>
      <w:r w:rsidRPr="00175D07">
        <w:rPr>
          <w:rFonts w:hint="eastAsia"/>
        </w:rPr>
        <w:t>信号识别和传递过程。例如A</w:t>
      </w:r>
      <w:r w:rsidRPr="00175D07">
        <w:t>BO</w:t>
      </w:r>
      <w:r w:rsidRPr="00175D07">
        <w:rPr>
          <w:rFonts w:hint="eastAsia"/>
        </w:rPr>
        <w:t>血型抗原、组织相容性抗原、移植抗原、免疫球蛋白等都属于糖蛋白。</w:t>
      </w:r>
    </w:p>
    <w:p w14:paraId="29565B9B" w14:textId="77777777" w:rsidR="00175D07" w:rsidRPr="00175D07" w:rsidRDefault="00175D07">
      <w:pPr>
        <w:numPr>
          <w:ilvl w:val="0"/>
          <w:numId w:val="511"/>
        </w:numPr>
        <w:rPr>
          <w:rFonts w:hint="eastAsia"/>
        </w:rPr>
      </w:pPr>
      <w:r w:rsidRPr="00175D07">
        <w:rPr>
          <w:rFonts w:hint="eastAsia"/>
        </w:rPr>
        <w:t>蛋白聚糖</w:t>
      </w:r>
    </w:p>
    <w:p w14:paraId="710501E0" w14:textId="77777777" w:rsidR="00175D07" w:rsidRPr="00175D07" w:rsidRDefault="00175D07" w:rsidP="00175D07">
      <w:pPr>
        <w:ind w:firstLine="420"/>
        <w:rPr>
          <w:rFonts w:hint="eastAsia"/>
        </w:rPr>
      </w:pPr>
      <w:r w:rsidRPr="00175D07">
        <w:rPr>
          <w:rFonts w:hint="eastAsia"/>
        </w:rPr>
        <w:t>属于一种特殊的糖复合物，是由一个核心蛋白用共价键连接一条或多条糖胺聚糖而形</w:t>
      </w:r>
      <w:r w:rsidRPr="00175D07">
        <w:rPr>
          <w:rFonts w:hint="eastAsia"/>
        </w:rPr>
        <w:lastRenderedPageBreak/>
        <w:t>成的。相较于糖蛋白而言，蛋白聚糖中糖的质量显著大于蛋白质的质量。蛋白聚糖主要存在于细胞外基质，也存在于细胞膜表面。</w:t>
      </w:r>
    </w:p>
    <w:p w14:paraId="6825F3E5" w14:textId="77777777" w:rsidR="00175D07" w:rsidRPr="00175D07" w:rsidRDefault="00175D07">
      <w:pPr>
        <w:numPr>
          <w:ilvl w:val="0"/>
          <w:numId w:val="508"/>
        </w:numPr>
        <w:rPr>
          <w:rFonts w:hint="eastAsia"/>
        </w:rPr>
      </w:pPr>
      <w:r w:rsidRPr="00175D07">
        <w:rPr>
          <w:rFonts w:hint="eastAsia"/>
        </w:rPr>
        <w:t>与脂质的复合物</w:t>
      </w:r>
    </w:p>
    <w:p w14:paraId="130A8C69" w14:textId="77777777" w:rsidR="00175D07" w:rsidRPr="00175D07" w:rsidRDefault="00175D07">
      <w:pPr>
        <w:numPr>
          <w:ilvl w:val="0"/>
          <w:numId w:val="512"/>
        </w:numPr>
        <w:rPr>
          <w:rFonts w:hint="eastAsia"/>
        </w:rPr>
      </w:pPr>
      <w:r w:rsidRPr="00175D07">
        <w:rPr>
          <w:rFonts w:hint="eastAsia"/>
        </w:rPr>
        <w:t>糖脂</w:t>
      </w:r>
    </w:p>
    <w:p w14:paraId="16B9410F" w14:textId="77777777" w:rsidR="00175D07" w:rsidRPr="00175D07" w:rsidRDefault="00175D07" w:rsidP="00175D07">
      <w:pPr>
        <w:ind w:firstLine="420"/>
        <w:rPr>
          <w:rFonts w:hint="eastAsia"/>
        </w:rPr>
      </w:pPr>
      <w:r w:rsidRPr="00175D07">
        <w:rPr>
          <w:rFonts w:hint="eastAsia"/>
        </w:rPr>
        <w:t>是糖类与甘油二酯或N-酰基神经</w:t>
      </w:r>
      <w:proofErr w:type="gramStart"/>
      <w:r w:rsidRPr="00175D07">
        <w:rPr>
          <w:rFonts w:hint="eastAsia"/>
        </w:rPr>
        <w:t>醇</w:t>
      </w:r>
      <w:proofErr w:type="gramEnd"/>
      <w:r w:rsidRPr="00175D07">
        <w:rPr>
          <w:rFonts w:hint="eastAsia"/>
        </w:rPr>
        <w:t>形成共价键，从而得到的产物。主要定位于细胞膜表面，参与信号识别和传递过程。</w:t>
      </w:r>
    </w:p>
    <w:p w14:paraId="5C0196AB" w14:textId="77777777" w:rsidR="00175D07" w:rsidRPr="00175D07" w:rsidRDefault="00175D07">
      <w:pPr>
        <w:numPr>
          <w:ilvl w:val="0"/>
          <w:numId w:val="512"/>
        </w:numPr>
        <w:rPr>
          <w:rFonts w:hint="eastAsia"/>
        </w:rPr>
      </w:pPr>
      <w:r w:rsidRPr="00175D07">
        <w:rPr>
          <w:rFonts w:hint="eastAsia"/>
        </w:rPr>
        <w:t>脂多糖</w:t>
      </w:r>
    </w:p>
    <w:p w14:paraId="43FDFD21" w14:textId="77777777" w:rsidR="00175D07" w:rsidRPr="00175D07" w:rsidRDefault="00175D07" w:rsidP="00175D07">
      <w:pPr>
        <w:ind w:firstLine="420"/>
        <w:rPr>
          <w:rFonts w:hint="eastAsia"/>
        </w:rPr>
      </w:pPr>
      <w:r w:rsidRPr="00175D07">
        <w:rPr>
          <w:rFonts w:hint="eastAsia"/>
        </w:rPr>
        <w:t>部分细菌特有的一种复合多糖，包含三个组分——脂质A、核心多糖和O-特异侧链。脂多糖定位于细菌细胞壁的外壁区域，可避免外界有害物质渗透进入细胞。</w:t>
      </w:r>
    </w:p>
    <w:p w14:paraId="01E4C11F" w14:textId="77777777" w:rsidR="00175D07" w:rsidRPr="00175D07" w:rsidRDefault="00175D07" w:rsidP="00175D07">
      <w:pPr>
        <w:ind w:firstLine="420"/>
        <w:rPr>
          <w:rFonts w:hint="eastAsia"/>
        </w:rPr>
      </w:pPr>
      <w:r w:rsidRPr="00175D07">
        <w:rPr>
          <w:rFonts w:hint="eastAsia"/>
        </w:rPr>
        <w:t>若这些细菌寄生在动物体内，则细菌死亡后，这些脂多糖分子会扩散到环境中，毒害动物体。因此脂多糖也称为</w:t>
      </w:r>
      <w:r w:rsidRPr="00175D07">
        <w:rPr>
          <w:rFonts w:hint="eastAsia"/>
          <w:b/>
          <w:bCs/>
        </w:rPr>
        <w:t>内毒素</w:t>
      </w:r>
      <w:r w:rsidRPr="00175D07">
        <w:rPr>
          <w:rFonts w:hint="eastAsia"/>
        </w:rPr>
        <w:t>。</w:t>
      </w:r>
    </w:p>
    <w:p w14:paraId="3E23F8B3" w14:textId="77777777" w:rsidR="00E76BD0" w:rsidRDefault="00E76BD0" w:rsidP="006620A4">
      <w:pPr>
        <w:pStyle w:val="2"/>
        <w:spacing w:line="240" w:lineRule="auto"/>
        <w:rPr>
          <w:rFonts w:eastAsiaTheme="minorHAnsi" w:hint="eastAsia"/>
          <w:color w:val="000000" w:themeColor="text1"/>
        </w:rPr>
      </w:pPr>
      <w:r>
        <w:rPr>
          <w:rFonts w:eastAsiaTheme="minorHAnsi" w:hint="eastAsia"/>
          <w:color w:val="000000" w:themeColor="text1"/>
        </w:rPr>
        <w:t>脂类</w:t>
      </w:r>
    </w:p>
    <w:p w14:paraId="6C4B58FC" w14:textId="77777777" w:rsidR="008C6C0F" w:rsidRPr="008C6C0F" w:rsidRDefault="008C6C0F" w:rsidP="008C6C0F">
      <w:pPr>
        <w:rPr>
          <w:rFonts w:hint="eastAsia"/>
        </w:rPr>
      </w:pPr>
      <w:r w:rsidRPr="008C6C0F">
        <w:rPr>
          <w:rFonts w:hint="eastAsia"/>
        </w:rPr>
        <w:t>一、脂肪和蜡的结构与功能</w:t>
      </w:r>
    </w:p>
    <w:p w14:paraId="21A1B36F" w14:textId="77777777" w:rsidR="008C6C0F" w:rsidRPr="008C6C0F" w:rsidRDefault="008C6C0F">
      <w:pPr>
        <w:numPr>
          <w:ilvl w:val="0"/>
          <w:numId w:val="513"/>
        </w:numPr>
        <w:rPr>
          <w:rFonts w:hint="eastAsia"/>
        </w:rPr>
      </w:pPr>
      <w:r w:rsidRPr="008C6C0F">
        <w:rPr>
          <w:rFonts w:hint="eastAsia"/>
        </w:rPr>
        <w:t>脂肪的基本结构</w:t>
      </w:r>
    </w:p>
    <w:p w14:paraId="536D8051" w14:textId="77777777" w:rsidR="008C6C0F" w:rsidRPr="008C6C0F" w:rsidRDefault="008C6C0F" w:rsidP="00461DF4">
      <w:pPr>
        <w:ind w:firstLine="420"/>
        <w:rPr>
          <w:rFonts w:hint="eastAsia"/>
        </w:rPr>
      </w:pPr>
      <w:r w:rsidRPr="008C6C0F">
        <w:rPr>
          <w:rFonts w:hint="eastAsia"/>
        </w:rPr>
        <w:t>脂肪是由甘油和脂肪酸通过</w:t>
      </w:r>
      <w:r w:rsidRPr="008C6C0F">
        <w:rPr>
          <w:rFonts w:hint="eastAsia"/>
          <w:b/>
          <w:bCs/>
        </w:rPr>
        <w:t>酯键</w:t>
      </w:r>
      <w:r w:rsidRPr="008C6C0F">
        <w:rPr>
          <w:rFonts w:hint="eastAsia"/>
        </w:rPr>
        <w:t>构成的。脂肪能够比同质量的糖类存储更多的能量，是多数生物体的储能物质。</w:t>
      </w:r>
    </w:p>
    <w:p w14:paraId="3AE251F8" w14:textId="77777777" w:rsidR="008C6C0F" w:rsidRPr="008C6C0F" w:rsidRDefault="008C6C0F" w:rsidP="00461DF4">
      <w:pPr>
        <w:ind w:firstLine="420"/>
        <w:rPr>
          <w:rFonts w:hint="eastAsia"/>
        </w:rPr>
      </w:pPr>
      <w:r w:rsidRPr="008C6C0F">
        <w:rPr>
          <w:rFonts w:hint="eastAsia"/>
          <w:b/>
          <w:bCs/>
        </w:rPr>
        <w:t>苏丹III</w:t>
      </w:r>
      <w:r w:rsidRPr="008C6C0F">
        <w:rPr>
          <w:rFonts w:hint="eastAsia"/>
        </w:rPr>
        <w:t>、</w:t>
      </w:r>
      <w:r w:rsidRPr="008C6C0F">
        <w:rPr>
          <w:rFonts w:hint="eastAsia"/>
          <w:b/>
          <w:bCs/>
        </w:rPr>
        <w:t>苏丹IV</w:t>
      </w:r>
      <w:r w:rsidRPr="008C6C0F">
        <w:rPr>
          <w:rFonts w:hint="eastAsia"/>
        </w:rPr>
        <w:t>可有效地将组织中的脂肪分子显色，是鉴别脂肪的重要试剂。</w:t>
      </w:r>
    </w:p>
    <w:p w14:paraId="176F57F2" w14:textId="77777777" w:rsidR="008C6C0F" w:rsidRPr="008C6C0F" w:rsidRDefault="008C6C0F">
      <w:pPr>
        <w:numPr>
          <w:ilvl w:val="0"/>
          <w:numId w:val="513"/>
        </w:numPr>
        <w:rPr>
          <w:rFonts w:hint="eastAsia"/>
        </w:rPr>
      </w:pPr>
      <w:r w:rsidRPr="008C6C0F">
        <w:rPr>
          <w:rFonts w:hint="eastAsia"/>
        </w:rPr>
        <w:t>脂肪中的脂肪酸分子</w:t>
      </w:r>
    </w:p>
    <w:p w14:paraId="258DAD97" w14:textId="77777777" w:rsidR="008C6C0F" w:rsidRPr="008C6C0F" w:rsidRDefault="008C6C0F" w:rsidP="00461DF4">
      <w:pPr>
        <w:ind w:firstLine="420"/>
        <w:rPr>
          <w:rFonts w:hint="eastAsia"/>
        </w:rPr>
      </w:pPr>
      <w:r w:rsidRPr="008C6C0F">
        <w:rPr>
          <w:rFonts w:hint="eastAsia"/>
        </w:rPr>
        <w:t>脂肪酸分子是包含一个羧基，和一个长碳氢链的分子。脂肪酸碳氢链中碳</w:t>
      </w:r>
      <w:proofErr w:type="gramStart"/>
      <w:r w:rsidRPr="008C6C0F">
        <w:rPr>
          <w:rFonts w:hint="eastAsia"/>
        </w:rPr>
        <w:t>碳</w:t>
      </w:r>
      <w:proofErr w:type="gramEnd"/>
      <w:r w:rsidRPr="008C6C0F">
        <w:rPr>
          <w:rFonts w:hint="eastAsia"/>
        </w:rPr>
        <w:t>双键的数量与脂肪酸的</w:t>
      </w:r>
      <w:proofErr w:type="gramStart"/>
      <w:r w:rsidRPr="008C6C0F">
        <w:rPr>
          <w:rFonts w:hint="eastAsia"/>
          <w:b/>
          <w:bCs/>
        </w:rPr>
        <w:t>不</w:t>
      </w:r>
      <w:proofErr w:type="gramEnd"/>
      <w:r w:rsidRPr="008C6C0F">
        <w:rPr>
          <w:rFonts w:hint="eastAsia"/>
          <w:b/>
          <w:bCs/>
        </w:rPr>
        <w:t>饱和度</w:t>
      </w:r>
      <w:r w:rsidRPr="008C6C0F">
        <w:rPr>
          <w:rFonts w:hint="eastAsia"/>
        </w:rPr>
        <w:t>正相关。原则上，所有包含碳</w:t>
      </w:r>
      <w:proofErr w:type="gramStart"/>
      <w:r w:rsidRPr="008C6C0F">
        <w:rPr>
          <w:rFonts w:hint="eastAsia"/>
        </w:rPr>
        <w:t>碳</w:t>
      </w:r>
      <w:proofErr w:type="gramEnd"/>
      <w:r w:rsidRPr="008C6C0F">
        <w:rPr>
          <w:rFonts w:hint="eastAsia"/>
        </w:rPr>
        <w:t>双键的脂肪酸都是</w:t>
      </w:r>
      <w:r w:rsidRPr="008C6C0F">
        <w:rPr>
          <w:rFonts w:hint="eastAsia"/>
          <w:b/>
          <w:bCs/>
        </w:rPr>
        <w:t>不饱和脂肪酸</w:t>
      </w:r>
      <w:r w:rsidRPr="008C6C0F">
        <w:rPr>
          <w:rFonts w:hint="eastAsia"/>
        </w:rPr>
        <w:t>，如油酸、亚油酸、亚麻酸、花生四烯酸；没有碳</w:t>
      </w:r>
      <w:proofErr w:type="gramStart"/>
      <w:r w:rsidRPr="008C6C0F">
        <w:rPr>
          <w:rFonts w:hint="eastAsia"/>
        </w:rPr>
        <w:t>碳</w:t>
      </w:r>
      <w:proofErr w:type="gramEnd"/>
      <w:r w:rsidRPr="008C6C0F">
        <w:rPr>
          <w:rFonts w:hint="eastAsia"/>
        </w:rPr>
        <w:t>双键的脂肪酸则为</w:t>
      </w:r>
      <w:r w:rsidRPr="008C6C0F">
        <w:rPr>
          <w:rFonts w:hint="eastAsia"/>
          <w:b/>
          <w:bCs/>
        </w:rPr>
        <w:t>饱和脂肪酸</w:t>
      </w:r>
      <w:r w:rsidRPr="008C6C0F">
        <w:rPr>
          <w:rFonts w:hint="eastAsia"/>
        </w:rPr>
        <w:t>，如月桂酸、花生酸、硬脂酸、软脂酸。</w:t>
      </w:r>
    </w:p>
    <w:p w14:paraId="25E6CA9F" w14:textId="7B4D1E65" w:rsidR="008C6C0F" w:rsidRPr="008C6C0F" w:rsidRDefault="008C6C0F" w:rsidP="00461DF4">
      <w:pPr>
        <w:ind w:firstLine="420"/>
        <w:rPr>
          <w:rFonts w:hint="eastAsia"/>
        </w:rPr>
      </w:pPr>
      <w:r w:rsidRPr="008C6C0F">
        <w:rPr>
          <w:rFonts w:hint="eastAsia"/>
        </w:rPr>
        <w:t>部分脂肪酸无法被人体所合成，需要从食物中摄入。这样的脂肪酸属于</w:t>
      </w:r>
      <w:r w:rsidRPr="008C6C0F">
        <w:rPr>
          <w:rFonts w:hint="eastAsia"/>
          <w:b/>
          <w:bCs/>
        </w:rPr>
        <w:t>必需脂肪酸</w:t>
      </w:r>
      <w:r w:rsidRPr="008C6C0F">
        <w:rPr>
          <w:rFonts w:hint="eastAsia"/>
        </w:rPr>
        <w:t>，包括亚油酸、亚麻酸</w:t>
      </w:r>
      <w:r w:rsidR="00461DF4">
        <w:rPr>
          <w:rFonts w:hint="eastAsia"/>
        </w:rPr>
        <w:t>。早年认为</w:t>
      </w:r>
      <w:r w:rsidRPr="008C6C0F">
        <w:rPr>
          <w:rFonts w:hint="eastAsia"/>
        </w:rPr>
        <w:t>花生四烯酸</w:t>
      </w:r>
      <w:r w:rsidR="00461DF4">
        <w:rPr>
          <w:rFonts w:hint="eastAsia"/>
        </w:rPr>
        <w:t>也是必需脂肪酸，但现在确定花生四烯酸可以以亚麻酸为前体合成，故不再属于必需脂肪酸</w:t>
      </w:r>
      <w:r w:rsidRPr="008C6C0F">
        <w:rPr>
          <w:rFonts w:hint="eastAsia"/>
        </w:rPr>
        <w:t>。</w:t>
      </w:r>
    </w:p>
    <w:p w14:paraId="21F80C15" w14:textId="77777777" w:rsidR="008C6C0F" w:rsidRPr="008C6C0F" w:rsidRDefault="008C6C0F" w:rsidP="00461DF4">
      <w:pPr>
        <w:ind w:firstLine="420"/>
        <w:rPr>
          <w:rFonts w:hint="eastAsia"/>
        </w:rPr>
      </w:pPr>
      <w:r w:rsidRPr="008C6C0F">
        <w:rPr>
          <w:rFonts w:hint="eastAsia"/>
        </w:rPr>
        <w:t>脂肪分子及其它脂类分子中的不饱和脂肪酸，会提高脂类分子的流动性。</w:t>
      </w:r>
    </w:p>
    <w:p w14:paraId="43F43EB2" w14:textId="77777777" w:rsidR="008C6C0F" w:rsidRPr="008C6C0F" w:rsidRDefault="008C6C0F">
      <w:pPr>
        <w:numPr>
          <w:ilvl w:val="0"/>
          <w:numId w:val="513"/>
        </w:numPr>
        <w:rPr>
          <w:rFonts w:hint="eastAsia"/>
        </w:rPr>
      </w:pPr>
      <w:r w:rsidRPr="008C6C0F">
        <w:rPr>
          <w:rFonts w:hint="eastAsia"/>
        </w:rPr>
        <w:t>*蜡</w:t>
      </w:r>
    </w:p>
    <w:p w14:paraId="0C160DEE" w14:textId="77777777" w:rsidR="008C6C0F" w:rsidRPr="008C6C0F" w:rsidRDefault="008C6C0F">
      <w:pPr>
        <w:numPr>
          <w:ilvl w:val="0"/>
          <w:numId w:val="521"/>
        </w:numPr>
        <w:rPr>
          <w:rFonts w:hint="eastAsia"/>
        </w:rPr>
      </w:pPr>
      <w:r w:rsidRPr="008C6C0F">
        <w:rPr>
          <w:rFonts w:hint="eastAsia"/>
        </w:rPr>
        <w:t>蜡的结构与性质</w:t>
      </w:r>
    </w:p>
    <w:p w14:paraId="45212014" w14:textId="77777777" w:rsidR="008C6C0F" w:rsidRPr="008C6C0F" w:rsidRDefault="008C6C0F" w:rsidP="00461DF4">
      <w:pPr>
        <w:ind w:firstLine="420"/>
        <w:rPr>
          <w:rFonts w:hint="eastAsia"/>
        </w:rPr>
      </w:pPr>
      <w:r w:rsidRPr="008C6C0F">
        <w:rPr>
          <w:rFonts w:hint="eastAsia"/>
        </w:rPr>
        <w:t>长链脂肪酸与长链醇/固醇</w:t>
      </w:r>
      <w:proofErr w:type="gramStart"/>
      <w:r w:rsidRPr="008C6C0F">
        <w:rPr>
          <w:rFonts w:hint="eastAsia"/>
        </w:rPr>
        <w:t>类形成</w:t>
      </w:r>
      <w:proofErr w:type="gramEnd"/>
      <w:r w:rsidRPr="008C6C0F">
        <w:rPr>
          <w:rFonts w:hint="eastAsia"/>
        </w:rPr>
        <w:t>的酯。组成蜡的脂肪酸多为饱和脂肪酸，且极性头的极性较弱。故</w:t>
      </w:r>
      <w:proofErr w:type="gramStart"/>
      <w:r w:rsidRPr="008C6C0F">
        <w:rPr>
          <w:rFonts w:hint="eastAsia"/>
        </w:rPr>
        <w:t>蜡高度</w:t>
      </w:r>
      <w:proofErr w:type="gramEnd"/>
      <w:r w:rsidRPr="008C6C0F">
        <w:rPr>
          <w:rFonts w:hint="eastAsia"/>
        </w:rPr>
        <w:t>不溶于水。</w:t>
      </w:r>
    </w:p>
    <w:p w14:paraId="22D87715" w14:textId="77777777" w:rsidR="008C6C0F" w:rsidRPr="008C6C0F" w:rsidRDefault="008C6C0F">
      <w:pPr>
        <w:numPr>
          <w:ilvl w:val="0"/>
          <w:numId w:val="521"/>
        </w:numPr>
        <w:rPr>
          <w:rFonts w:hint="eastAsia"/>
        </w:rPr>
      </w:pPr>
      <w:r w:rsidRPr="008C6C0F">
        <w:rPr>
          <w:rFonts w:hint="eastAsia"/>
        </w:rPr>
        <w:t>蜡的类型及功能</w:t>
      </w:r>
    </w:p>
    <w:p w14:paraId="655D35F8" w14:textId="77777777" w:rsidR="008C6C0F" w:rsidRPr="008C6C0F" w:rsidRDefault="008C6C0F">
      <w:pPr>
        <w:numPr>
          <w:ilvl w:val="0"/>
          <w:numId w:val="522"/>
        </w:numPr>
        <w:rPr>
          <w:rFonts w:hint="eastAsia"/>
        </w:rPr>
      </w:pPr>
      <w:r w:rsidRPr="008C6C0F">
        <w:rPr>
          <w:rFonts w:hint="eastAsia"/>
        </w:rPr>
        <w:t>蜂蜡</w:t>
      </w:r>
    </w:p>
    <w:p w14:paraId="43EC6706" w14:textId="77777777" w:rsidR="008C6C0F" w:rsidRPr="008C6C0F" w:rsidRDefault="008C6C0F" w:rsidP="00461DF4">
      <w:pPr>
        <w:ind w:firstLine="420"/>
        <w:rPr>
          <w:rFonts w:hint="eastAsia"/>
        </w:rPr>
      </w:pPr>
      <w:r w:rsidRPr="008C6C0F">
        <w:rPr>
          <w:rFonts w:hint="eastAsia"/>
        </w:rPr>
        <w:t>蜂巢的结构性物质。</w:t>
      </w:r>
    </w:p>
    <w:p w14:paraId="5F393BA7" w14:textId="77777777" w:rsidR="008C6C0F" w:rsidRPr="008C6C0F" w:rsidRDefault="008C6C0F">
      <w:pPr>
        <w:numPr>
          <w:ilvl w:val="0"/>
          <w:numId w:val="522"/>
        </w:numPr>
        <w:rPr>
          <w:rFonts w:hint="eastAsia"/>
        </w:rPr>
      </w:pPr>
      <w:r w:rsidRPr="008C6C0F">
        <w:rPr>
          <w:rFonts w:hint="eastAsia"/>
        </w:rPr>
        <w:t>白蜡</w:t>
      </w:r>
    </w:p>
    <w:p w14:paraId="31B253C7" w14:textId="77777777" w:rsidR="008C6C0F" w:rsidRPr="008C6C0F" w:rsidRDefault="008C6C0F" w:rsidP="00461DF4">
      <w:pPr>
        <w:ind w:firstLine="420"/>
        <w:rPr>
          <w:rFonts w:hint="eastAsia"/>
        </w:rPr>
      </w:pPr>
      <w:r w:rsidRPr="008C6C0F">
        <w:rPr>
          <w:rFonts w:hint="eastAsia"/>
        </w:rPr>
        <w:t>胭脂虫（白蜡虫）幼虫分泌物。</w:t>
      </w:r>
    </w:p>
    <w:p w14:paraId="2144D887" w14:textId="77777777" w:rsidR="008C6C0F" w:rsidRPr="008C6C0F" w:rsidRDefault="008C6C0F">
      <w:pPr>
        <w:numPr>
          <w:ilvl w:val="0"/>
          <w:numId w:val="522"/>
        </w:numPr>
        <w:rPr>
          <w:rFonts w:hint="eastAsia"/>
        </w:rPr>
      </w:pPr>
      <w:r w:rsidRPr="008C6C0F">
        <w:rPr>
          <w:rFonts w:hint="eastAsia"/>
        </w:rPr>
        <w:t>鲸蜡</w:t>
      </w:r>
    </w:p>
    <w:p w14:paraId="693387B6" w14:textId="77777777" w:rsidR="008C6C0F" w:rsidRPr="008C6C0F" w:rsidRDefault="008C6C0F" w:rsidP="00461DF4">
      <w:pPr>
        <w:ind w:firstLine="420"/>
        <w:rPr>
          <w:rFonts w:hint="eastAsia"/>
        </w:rPr>
      </w:pPr>
      <w:r w:rsidRPr="008C6C0F">
        <w:rPr>
          <w:rFonts w:hint="eastAsia"/>
        </w:rPr>
        <w:t>抹香鲸头部分泌的产物。</w:t>
      </w:r>
    </w:p>
    <w:p w14:paraId="78EA34B2" w14:textId="77777777" w:rsidR="008C6C0F" w:rsidRPr="008C6C0F" w:rsidRDefault="008C6C0F">
      <w:pPr>
        <w:numPr>
          <w:ilvl w:val="0"/>
          <w:numId w:val="522"/>
        </w:numPr>
        <w:rPr>
          <w:rFonts w:hint="eastAsia"/>
        </w:rPr>
      </w:pPr>
      <w:r w:rsidRPr="008C6C0F">
        <w:rPr>
          <w:rFonts w:hint="eastAsia"/>
        </w:rPr>
        <w:t>羊毛</w:t>
      </w:r>
      <w:proofErr w:type="gramStart"/>
      <w:r w:rsidRPr="008C6C0F">
        <w:rPr>
          <w:rFonts w:hint="eastAsia"/>
        </w:rPr>
        <w:t>蜡</w:t>
      </w:r>
      <w:proofErr w:type="gramEnd"/>
    </w:p>
    <w:p w14:paraId="4BF479DD" w14:textId="77777777" w:rsidR="008C6C0F" w:rsidRPr="008C6C0F" w:rsidRDefault="008C6C0F" w:rsidP="00461DF4">
      <w:pPr>
        <w:ind w:firstLine="420"/>
        <w:rPr>
          <w:rFonts w:hint="eastAsia"/>
        </w:rPr>
      </w:pPr>
      <w:r w:rsidRPr="008C6C0F">
        <w:rPr>
          <w:rFonts w:hint="eastAsia"/>
        </w:rPr>
        <w:t>羊毛中回收的蜡质。</w:t>
      </w:r>
    </w:p>
    <w:p w14:paraId="7CF3EE05" w14:textId="77777777" w:rsidR="008C6C0F" w:rsidRPr="008C6C0F" w:rsidRDefault="008C6C0F">
      <w:pPr>
        <w:numPr>
          <w:ilvl w:val="0"/>
          <w:numId w:val="522"/>
        </w:numPr>
        <w:rPr>
          <w:rFonts w:hint="eastAsia"/>
        </w:rPr>
      </w:pPr>
      <w:r w:rsidRPr="008C6C0F">
        <w:rPr>
          <w:rFonts w:hint="eastAsia"/>
        </w:rPr>
        <w:t>巴西棕榈</w:t>
      </w:r>
      <w:proofErr w:type="gramStart"/>
      <w:r w:rsidRPr="008C6C0F">
        <w:rPr>
          <w:rFonts w:hint="eastAsia"/>
        </w:rPr>
        <w:t>蜡</w:t>
      </w:r>
      <w:proofErr w:type="gramEnd"/>
    </w:p>
    <w:p w14:paraId="59D72E5D" w14:textId="48910DF6" w:rsidR="008C6C0F" w:rsidRPr="008C6C0F" w:rsidRDefault="008C6C0F" w:rsidP="00461DF4">
      <w:pPr>
        <w:ind w:firstLine="420"/>
        <w:rPr>
          <w:rFonts w:hint="eastAsia"/>
        </w:rPr>
      </w:pPr>
      <w:r w:rsidRPr="008C6C0F">
        <w:rPr>
          <w:rFonts w:hint="eastAsia"/>
        </w:rPr>
        <w:t>巴西棕榈树叶片表面覆盖的蜡质。</w:t>
      </w:r>
    </w:p>
    <w:p w14:paraId="2F1A859F" w14:textId="77777777" w:rsidR="008C6C0F" w:rsidRPr="008C6C0F" w:rsidRDefault="008C6C0F" w:rsidP="008C6C0F">
      <w:pPr>
        <w:rPr>
          <w:rFonts w:hint="eastAsia"/>
        </w:rPr>
      </w:pPr>
      <w:r w:rsidRPr="008C6C0F">
        <w:rPr>
          <w:rFonts w:hint="eastAsia"/>
        </w:rPr>
        <w:lastRenderedPageBreak/>
        <w:t>二、磷脂的结构与功能</w:t>
      </w:r>
    </w:p>
    <w:p w14:paraId="2784E474" w14:textId="77777777" w:rsidR="008C6C0F" w:rsidRPr="008C6C0F" w:rsidRDefault="008C6C0F" w:rsidP="00461DF4">
      <w:pPr>
        <w:ind w:firstLine="420"/>
        <w:rPr>
          <w:rFonts w:hint="eastAsia"/>
        </w:rPr>
      </w:pPr>
      <w:r w:rsidRPr="008C6C0F">
        <w:rPr>
          <w:rFonts w:hint="eastAsia"/>
        </w:rPr>
        <w:t>磷脂主要定位在细胞膜和各种细胞器的膜中，是膜的骨架分子。由于磷脂分子普遍同时兼具极性的头和非极性的尾，因而磷脂分子也就拥有了</w:t>
      </w:r>
      <w:proofErr w:type="gramStart"/>
      <w:r w:rsidRPr="008C6C0F">
        <w:rPr>
          <w:rFonts w:hint="eastAsia"/>
        </w:rPr>
        <w:t>两亲性</w:t>
      </w:r>
      <w:proofErr w:type="gramEnd"/>
      <w:r w:rsidRPr="008C6C0F">
        <w:rPr>
          <w:rFonts w:hint="eastAsia"/>
        </w:rPr>
        <w:t>（亲水性和亲脂性）。</w:t>
      </w:r>
    </w:p>
    <w:p w14:paraId="303CF8C1" w14:textId="77777777" w:rsidR="008C6C0F" w:rsidRPr="008C6C0F" w:rsidRDefault="008C6C0F">
      <w:pPr>
        <w:numPr>
          <w:ilvl w:val="0"/>
          <w:numId w:val="514"/>
        </w:numPr>
        <w:rPr>
          <w:rFonts w:hint="eastAsia"/>
        </w:rPr>
      </w:pPr>
      <w:r w:rsidRPr="008C6C0F">
        <w:rPr>
          <w:rFonts w:hint="eastAsia"/>
        </w:rPr>
        <w:t>甘油磷脂</w:t>
      </w:r>
    </w:p>
    <w:p w14:paraId="2E1FC9F3" w14:textId="77777777" w:rsidR="008C6C0F" w:rsidRPr="008C6C0F" w:rsidRDefault="008C6C0F" w:rsidP="00461DF4">
      <w:pPr>
        <w:ind w:firstLine="420"/>
        <w:rPr>
          <w:rFonts w:hint="eastAsia"/>
        </w:rPr>
      </w:pPr>
      <w:r w:rsidRPr="008C6C0F">
        <w:rPr>
          <w:rFonts w:hint="eastAsia"/>
        </w:rPr>
        <w:t>甘油磷脂由1分子甘油，2分子脂肪酸，1分子磷酸，和1分子极性基团（可不包含）组成。如下图，其中X即为极性基团。</w:t>
      </w:r>
    </w:p>
    <w:p w14:paraId="14932DD8" w14:textId="77777777" w:rsidR="008C6C0F" w:rsidRPr="008C6C0F" w:rsidRDefault="008C6C0F" w:rsidP="00461DF4">
      <w:pPr>
        <w:jc w:val="center"/>
        <w:rPr>
          <w:rFonts w:hint="eastAsia"/>
        </w:rPr>
      </w:pPr>
      <w:r w:rsidRPr="008C6C0F">
        <w:rPr>
          <w:noProof/>
        </w:rPr>
        <w:drawing>
          <wp:inline distT="0" distB="0" distL="0" distR="0" wp14:anchorId="1A57D9C3" wp14:editId="3749DDA4">
            <wp:extent cx="4152900" cy="1895475"/>
            <wp:effectExtent l="0" t="0" r="0" b="9525"/>
            <wp:docPr id="7171" name="图片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52900" cy="1895475"/>
                    </a:xfrm>
                    <a:prstGeom prst="rect">
                      <a:avLst/>
                    </a:prstGeom>
                    <a:noFill/>
                    <a:ln>
                      <a:noFill/>
                    </a:ln>
                  </pic:spPr>
                </pic:pic>
              </a:graphicData>
            </a:graphic>
          </wp:inline>
        </w:drawing>
      </w:r>
    </w:p>
    <w:p w14:paraId="6D5284A4" w14:textId="77777777" w:rsidR="008C6C0F" w:rsidRPr="008C6C0F" w:rsidRDefault="008C6C0F" w:rsidP="00461DF4">
      <w:pPr>
        <w:ind w:firstLine="420"/>
        <w:rPr>
          <w:rFonts w:hint="eastAsia"/>
        </w:rPr>
      </w:pPr>
      <w:r w:rsidRPr="008C6C0F">
        <w:rPr>
          <w:rFonts w:hint="eastAsia"/>
        </w:rPr>
        <w:t>常见的甘油磷脂及其携带的极性基团有以下几类：</w:t>
      </w:r>
    </w:p>
    <w:p w14:paraId="11B78B3B" w14:textId="77777777" w:rsidR="008C6C0F" w:rsidRPr="008C6C0F" w:rsidRDefault="008C6C0F">
      <w:pPr>
        <w:numPr>
          <w:ilvl w:val="0"/>
          <w:numId w:val="515"/>
        </w:numPr>
        <w:rPr>
          <w:rFonts w:hint="eastAsia"/>
        </w:rPr>
      </w:pPr>
      <w:r w:rsidRPr="008C6C0F">
        <w:rPr>
          <w:rFonts w:hint="eastAsia"/>
        </w:rPr>
        <w:t>磷脂酸</w:t>
      </w:r>
    </w:p>
    <w:p w14:paraId="49650F74" w14:textId="77777777" w:rsidR="008C6C0F" w:rsidRPr="008C6C0F" w:rsidRDefault="008C6C0F" w:rsidP="00461DF4">
      <w:pPr>
        <w:ind w:firstLine="420"/>
        <w:rPr>
          <w:rFonts w:hint="eastAsia"/>
        </w:rPr>
      </w:pPr>
      <w:r w:rsidRPr="008C6C0F">
        <w:rPr>
          <w:rFonts w:hint="eastAsia"/>
        </w:rPr>
        <w:t>没有额外的极性基团，磷酸集团直接连接氢原子。</w:t>
      </w:r>
    </w:p>
    <w:p w14:paraId="450EB7BF" w14:textId="77777777" w:rsidR="008C6C0F" w:rsidRPr="008C6C0F" w:rsidRDefault="008C6C0F">
      <w:pPr>
        <w:numPr>
          <w:ilvl w:val="0"/>
          <w:numId w:val="515"/>
        </w:numPr>
        <w:rPr>
          <w:rFonts w:hint="eastAsia"/>
        </w:rPr>
      </w:pPr>
      <w:r w:rsidRPr="008C6C0F">
        <w:rPr>
          <w:rFonts w:hint="eastAsia"/>
        </w:rPr>
        <w:t>磷脂酰胆碱</w:t>
      </w:r>
    </w:p>
    <w:p w14:paraId="60ABF5B9" w14:textId="77777777" w:rsidR="008C6C0F" w:rsidRPr="008C6C0F" w:rsidRDefault="008C6C0F" w:rsidP="00461DF4">
      <w:pPr>
        <w:ind w:firstLine="420"/>
        <w:rPr>
          <w:rFonts w:hint="eastAsia"/>
        </w:rPr>
      </w:pPr>
      <w:r w:rsidRPr="008C6C0F">
        <w:rPr>
          <w:rFonts w:hint="eastAsia"/>
        </w:rPr>
        <w:t>也称为卵磷脂。极性基团为胆碱。</w:t>
      </w:r>
    </w:p>
    <w:p w14:paraId="3FFEA428" w14:textId="77777777" w:rsidR="008C6C0F" w:rsidRPr="008C6C0F" w:rsidRDefault="008C6C0F">
      <w:pPr>
        <w:numPr>
          <w:ilvl w:val="0"/>
          <w:numId w:val="515"/>
        </w:numPr>
        <w:rPr>
          <w:rFonts w:hint="eastAsia"/>
        </w:rPr>
      </w:pPr>
      <w:r w:rsidRPr="008C6C0F">
        <w:rPr>
          <w:rFonts w:hint="eastAsia"/>
        </w:rPr>
        <w:t>磷脂酰乙醇胺</w:t>
      </w:r>
    </w:p>
    <w:p w14:paraId="26EC663A" w14:textId="77777777" w:rsidR="008C6C0F" w:rsidRPr="008C6C0F" w:rsidRDefault="008C6C0F" w:rsidP="00461DF4">
      <w:pPr>
        <w:ind w:firstLine="420"/>
        <w:rPr>
          <w:rFonts w:hint="eastAsia"/>
        </w:rPr>
      </w:pPr>
      <w:r w:rsidRPr="008C6C0F">
        <w:rPr>
          <w:rFonts w:hint="eastAsia"/>
        </w:rPr>
        <w:t>也称为脑磷脂。极性基团为乙醇胺。</w:t>
      </w:r>
    </w:p>
    <w:p w14:paraId="561A94CA" w14:textId="77777777" w:rsidR="008C6C0F" w:rsidRPr="008C6C0F" w:rsidRDefault="008C6C0F">
      <w:pPr>
        <w:numPr>
          <w:ilvl w:val="0"/>
          <w:numId w:val="515"/>
        </w:numPr>
        <w:rPr>
          <w:rFonts w:hint="eastAsia"/>
        </w:rPr>
      </w:pPr>
      <w:r w:rsidRPr="008C6C0F">
        <w:rPr>
          <w:rFonts w:hint="eastAsia"/>
        </w:rPr>
        <w:t>磷酯酰丝氨酸</w:t>
      </w:r>
    </w:p>
    <w:p w14:paraId="54CADB6E" w14:textId="77777777" w:rsidR="008C6C0F" w:rsidRPr="008C6C0F" w:rsidRDefault="008C6C0F" w:rsidP="00461DF4">
      <w:pPr>
        <w:ind w:firstLine="420"/>
        <w:rPr>
          <w:rFonts w:hint="eastAsia"/>
        </w:rPr>
      </w:pPr>
      <w:r w:rsidRPr="008C6C0F">
        <w:rPr>
          <w:rFonts w:hint="eastAsia"/>
        </w:rPr>
        <w:t>定位于血小板膜上，参与到血小板</w:t>
      </w:r>
      <w:proofErr w:type="gramStart"/>
      <w:r w:rsidRPr="008C6C0F">
        <w:rPr>
          <w:rFonts w:hint="eastAsia"/>
        </w:rPr>
        <w:t>介</w:t>
      </w:r>
      <w:proofErr w:type="gramEnd"/>
      <w:r w:rsidRPr="008C6C0F">
        <w:rPr>
          <w:rFonts w:hint="eastAsia"/>
        </w:rPr>
        <w:t>导的凝血过程中。极性基团为丝氨酸。</w:t>
      </w:r>
    </w:p>
    <w:p w14:paraId="0550E0D5" w14:textId="77777777" w:rsidR="008C6C0F" w:rsidRPr="008C6C0F" w:rsidRDefault="008C6C0F">
      <w:pPr>
        <w:numPr>
          <w:ilvl w:val="0"/>
          <w:numId w:val="515"/>
        </w:numPr>
        <w:rPr>
          <w:rFonts w:hint="eastAsia"/>
        </w:rPr>
      </w:pPr>
      <w:r w:rsidRPr="008C6C0F">
        <w:rPr>
          <w:rFonts w:hint="eastAsia"/>
        </w:rPr>
        <w:t>磷脂酰肌醇</w:t>
      </w:r>
    </w:p>
    <w:p w14:paraId="0ACE0501" w14:textId="77777777" w:rsidR="008C6C0F" w:rsidRPr="008C6C0F" w:rsidRDefault="008C6C0F" w:rsidP="00461DF4">
      <w:pPr>
        <w:ind w:firstLine="420"/>
        <w:rPr>
          <w:rFonts w:hint="eastAsia"/>
        </w:rPr>
      </w:pPr>
      <w:r w:rsidRPr="008C6C0F">
        <w:rPr>
          <w:rFonts w:hint="eastAsia"/>
        </w:rPr>
        <w:t>定位于哺乳动物细胞膜中，参与部分激素信号的转导和放大。极性基团为肌醇。</w:t>
      </w:r>
    </w:p>
    <w:p w14:paraId="1CA29EA1" w14:textId="77777777" w:rsidR="008C6C0F" w:rsidRPr="008C6C0F" w:rsidRDefault="008C6C0F">
      <w:pPr>
        <w:numPr>
          <w:ilvl w:val="0"/>
          <w:numId w:val="515"/>
        </w:numPr>
        <w:rPr>
          <w:rFonts w:hint="eastAsia"/>
        </w:rPr>
      </w:pPr>
      <w:r w:rsidRPr="008C6C0F">
        <w:rPr>
          <w:rFonts w:hint="eastAsia"/>
        </w:rPr>
        <w:t>磷脂酰甘油</w:t>
      </w:r>
    </w:p>
    <w:p w14:paraId="25AC40DC" w14:textId="77777777" w:rsidR="008C6C0F" w:rsidRPr="008C6C0F" w:rsidRDefault="008C6C0F" w:rsidP="00461DF4">
      <w:pPr>
        <w:ind w:firstLine="420"/>
        <w:rPr>
          <w:rFonts w:hint="eastAsia"/>
        </w:rPr>
      </w:pPr>
      <w:r w:rsidRPr="008C6C0F">
        <w:rPr>
          <w:rFonts w:hint="eastAsia"/>
        </w:rPr>
        <w:t>在细菌细胞膜中较为丰富。其极性基团为甘油。</w:t>
      </w:r>
    </w:p>
    <w:p w14:paraId="5C40FE81" w14:textId="77777777" w:rsidR="008C6C0F" w:rsidRPr="008C6C0F" w:rsidRDefault="008C6C0F">
      <w:pPr>
        <w:numPr>
          <w:ilvl w:val="0"/>
          <w:numId w:val="515"/>
        </w:numPr>
        <w:rPr>
          <w:rFonts w:hint="eastAsia"/>
        </w:rPr>
      </w:pPr>
      <w:r w:rsidRPr="008C6C0F">
        <w:rPr>
          <w:rFonts w:hint="eastAsia"/>
        </w:rPr>
        <w:t>双磷脂酰甘油</w:t>
      </w:r>
    </w:p>
    <w:p w14:paraId="447078C0" w14:textId="77777777" w:rsidR="008C6C0F" w:rsidRPr="008C6C0F" w:rsidRDefault="008C6C0F" w:rsidP="00461DF4">
      <w:pPr>
        <w:ind w:firstLine="420"/>
        <w:rPr>
          <w:rFonts w:hint="eastAsia"/>
        </w:rPr>
      </w:pPr>
      <w:r w:rsidRPr="008C6C0F">
        <w:rPr>
          <w:rFonts w:hint="eastAsia"/>
        </w:rPr>
        <w:t>也称为心磷脂。在心肌线粒体膜中被发现。双磷脂酰甘油是2个磷酸分子通过一个甘油分子共价连接而成。</w:t>
      </w:r>
    </w:p>
    <w:p w14:paraId="29D52815" w14:textId="77777777" w:rsidR="008C6C0F" w:rsidRPr="008C6C0F" w:rsidRDefault="008C6C0F" w:rsidP="00461DF4">
      <w:pPr>
        <w:jc w:val="center"/>
        <w:rPr>
          <w:rFonts w:hint="eastAsia"/>
        </w:rPr>
      </w:pPr>
      <w:r w:rsidRPr="008C6C0F">
        <w:rPr>
          <w:noProof/>
        </w:rPr>
        <w:lastRenderedPageBreak/>
        <w:drawing>
          <wp:inline distT="0" distB="0" distL="0" distR="0" wp14:anchorId="27C8A137" wp14:editId="56DD7D24">
            <wp:extent cx="4086225" cy="3646904"/>
            <wp:effectExtent l="0" t="0" r="0" b="0"/>
            <wp:docPr id="7187" name="图片 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91429" cy="3651548"/>
                    </a:xfrm>
                    <a:prstGeom prst="rect">
                      <a:avLst/>
                    </a:prstGeom>
                    <a:noFill/>
                    <a:ln>
                      <a:noFill/>
                    </a:ln>
                  </pic:spPr>
                </pic:pic>
              </a:graphicData>
            </a:graphic>
          </wp:inline>
        </w:drawing>
      </w:r>
    </w:p>
    <w:p w14:paraId="5A010E10" w14:textId="0BB01C7C" w:rsidR="008C6C0F" w:rsidRPr="008C6C0F" w:rsidRDefault="008C6C0F" w:rsidP="00461DF4">
      <w:pPr>
        <w:jc w:val="center"/>
        <w:rPr>
          <w:rFonts w:hint="eastAsia"/>
        </w:rPr>
      </w:pPr>
      <w:r w:rsidRPr="008C6C0F">
        <w:rPr>
          <w:rFonts w:hint="eastAsia"/>
        </w:rPr>
        <w:t>重要的甘油磷脂及其对应极性基团</w:t>
      </w:r>
      <w:r w:rsidR="00461DF4">
        <w:rPr>
          <w:rFonts w:hint="eastAsia"/>
        </w:rPr>
        <w:t>。</w:t>
      </w:r>
      <w:r w:rsidRPr="008C6C0F">
        <w:rPr>
          <w:rFonts w:hint="eastAsia"/>
        </w:rPr>
        <w:t>自上而下分别为：磷脂酰胆碱、磷酯酰丝氨酸、磷脂酰肌醇、磷脂酰乙醇胺、二磷脂酰甘油</w:t>
      </w:r>
    </w:p>
    <w:p w14:paraId="75856FB9" w14:textId="77777777" w:rsidR="008C6C0F" w:rsidRPr="008C6C0F" w:rsidRDefault="008C6C0F">
      <w:pPr>
        <w:numPr>
          <w:ilvl w:val="0"/>
          <w:numId w:val="514"/>
        </w:numPr>
        <w:rPr>
          <w:rFonts w:hint="eastAsia"/>
        </w:rPr>
      </w:pPr>
      <w:r w:rsidRPr="008C6C0F">
        <w:rPr>
          <w:rFonts w:hint="eastAsia"/>
        </w:rPr>
        <w:t>*醚甘油磷脂</w:t>
      </w:r>
    </w:p>
    <w:p w14:paraId="1E120A19" w14:textId="092B4652" w:rsidR="008C6C0F" w:rsidRPr="008C6C0F" w:rsidRDefault="008C6C0F" w:rsidP="00461DF4">
      <w:pPr>
        <w:ind w:firstLine="420"/>
        <w:rPr>
          <w:rFonts w:hint="eastAsia"/>
        </w:rPr>
      </w:pPr>
      <w:proofErr w:type="gramStart"/>
      <w:r w:rsidRPr="008C6C0F">
        <w:rPr>
          <w:rFonts w:hint="eastAsia"/>
        </w:rPr>
        <w:t>醚</w:t>
      </w:r>
      <w:proofErr w:type="gramEnd"/>
      <w:r w:rsidRPr="008C6C0F">
        <w:rPr>
          <w:rFonts w:hint="eastAsia"/>
        </w:rPr>
        <w:t>甘油磷脂由1分子甘油，</w:t>
      </w:r>
      <w:proofErr w:type="gramStart"/>
      <w:r w:rsidRPr="008C6C0F">
        <w:rPr>
          <w:rFonts w:hint="eastAsia"/>
        </w:rPr>
        <w:t>以酯键</w:t>
      </w:r>
      <w:proofErr w:type="gramEnd"/>
      <w:r w:rsidRPr="008C6C0F">
        <w:rPr>
          <w:rFonts w:hint="eastAsia"/>
        </w:rPr>
        <w:t>连接1分子脂肪酸，</w:t>
      </w:r>
      <w:proofErr w:type="gramStart"/>
      <w:r w:rsidRPr="008C6C0F">
        <w:rPr>
          <w:rFonts w:hint="eastAsia"/>
        </w:rPr>
        <w:t>以醚键连接</w:t>
      </w:r>
      <w:proofErr w:type="gramEnd"/>
      <w:r w:rsidRPr="008C6C0F">
        <w:rPr>
          <w:rFonts w:hint="eastAsia"/>
        </w:rPr>
        <w:t>1分子碳氢链，和1分子磷酸基团及1分子极性基团。存在于特定动物组织中。例如缩醛磷脂、血小板活化因子。</w:t>
      </w:r>
    </w:p>
    <w:p w14:paraId="24D07876" w14:textId="77777777" w:rsidR="008C6C0F" w:rsidRPr="008C6C0F" w:rsidRDefault="008C6C0F">
      <w:pPr>
        <w:numPr>
          <w:ilvl w:val="0"/>
          <w:numId w:val="514"/>
        </w:numPr>
        <w:rPr>
          <w:rFonts w:hint="eastAsia"/>
        </w:rPr>
      </w:pPr>
      <w:r w:rsidRPr="008C6C0F">
        <w:rPr>
          <w:rFonts w:hint="eastAsia"/>
        </w:rPr>
        <w:t>鞘脂</w:t>
      </w:r>
    </w:p>
    <w:p w14:paraId="6CA9FA0A" w14:textId="77777777" w:rsidR="008C6C0F" w:rsidRPr="008C6C0F" w:rsidRDefault="008C6C0F" w:rsidP="00461DF4">
      <w:pPr>
        <w:ind w:firstLine="420"/>
        <w:rPr>
          <w:rFonts w:hint="eastAsia"/>
        </w:rPr>
      </w:pPr>
      <w:r w:rsidRPr="008C6C0F">
        <w:rPr>
          <w:rFonts w:hint="eastAsia"/>
        </w:rPr>
        <w:t>在动物的髓鞘、红细胞膜和植物种子中较为丰富。</w:t>
      </w:r>
    </w:p>
    <w:p w14:paraId="6BAB6C8D" w14:textId="7D9CF335" w:rsidR="008C6C0F" w:rsidRPr="008C6C0F" w:rsidRDefault="008C6C0F" w:rsidP="00461DF4">
      <w:pPr>
        <w:ind w:firstLine="420"/>
        <w:rPr>
          <w:rFonts w:hint="eastAsia"/>
        </w:rPr>
      </w:pPr>
      <w:r w:rsidRPr="008C6C0F">
        <w:rPr>
          <w:rFonts w:hint="eastAsia"/>
        </w:rPr>
        <w:t>鞘脂的共同特征在于没有甘油组分，而是由鞘氨醇、脂肪酸、磷酸基团、极性基团组成。鞘脂的主要类型包括</w:t>
      </w:r>
      <w:r w:rsidR="00461DF4">
        <w:rPr>
          <w:rFonts w:hint="eastAsia"/>
        </w:rPr>
        <w:t>：</w:t>
      </w:r>
    </w:p>
    <w:p w14:paraId="2A705E40" w14:textId="77777777" w:rsidR="008C6C0F" w:rsidRPr="008C6C0F" w:rsidRDefault="008C6C0F">
      <w:pPr>
        <w:numPr>
          <w:ilvl w:val="0"/>
          <w:numId w:val="516"/>
        </w:numPr>
        <w:rPr>
          <w:rFonts w:hint="eastAsia"/>
        </w:rPr>
      </w:pPr>
      <w:r w:rsidRPr="008C6C0F">
        <w:rPr>
          <w:rFonts w:hint="eastAsia"/>
        </w:rPr>
        <w:t>鞘氨醇</w:t>
      </w:r>
    </w:p>
    <w:p w14:paraId="33DC8EFF" w14:textId="77777777" w:rsidR="008C6C0F" w:rsidRPr="008C6C0F" w:rsidRDefault="008C6C0F" w:rsidP="008C6C0F">
      <w:pPr>
        <w:rPr>
          <w:rFonts w:hint="eastAsia"/>
        </w:rPr>
      </w:pPr>
      <w:r w:rsidRPr="008C6C0F">
        <w:rPr>
          <w:noProof/>
        </w:rPr>
        <w:drawing>
          <wp:inline distT="0" distB="0" distL="0" distR="0" wp14:anchorId="13A833A1" wp14:editId="36D1738B">
            <wp:extent cx="2981325" cy="1114425"/>
            <wp:effectExtent l="0" t="0" r="9525" b="9525"/>
            <wp:docPr id="7172" name="图片 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1325" cy="1114425"/>
                    </a:xfrm>
                    <a:prstGeom prst="rect">
                      <a:avLst/>
                    </a:prstGeom>
                  </pic:spPr>
                </pic:pic>
              </a:graphicData>
            </a:graphic>
          </wp:inline>
        </w:drawing>
      </w:r>
    </w:p>
    <w:p w14:paraId="2F66ACFF" w14:textId="77777777" w:rsidR="008C6C0F" w:rsidRPr="008C6C0F" w:rsidRDefault="008C6C0F">
      <w:pPr>
        <w:numPr>
          <w:ilvl w:val="0"/>
          <w:numId w:val="516"/>
        </w:numPr>
        <w:rPr>
          <w:rFonts w:hint="eastAsia"/>
        </w:rPr>
      </w:pPr>
      <w:r w:rsidRPr="008C6C0F">
        <w:rPr>
          <w:rFonts w:hint="eastAsia"/>
        </w:rPr>
        <w:t>神经酰胺</w:t>
      </w:r>
    </w:p>
    <w:p w14:paraId="11077CBE" w14:textId="77777777" w:rsidR="008C6C0F" w:rsidRPr="008C6C0F" w:rsidRDefault="008C6C0F" w:rsidP="008C6C0F">
      <w:pPr>
        <w:rPr>
          <w:rFonts w:hint="eastAsia"/>
        </w:rPr>
      </w:pPr>
      <w:r w:rsidRPr="008C6C0F">
        <w:rPr>
          <w:noProof/>
        </w:rPr>
        <w:drawing>
          <wp:inline distT="0" distB="0" distL="0" distR="0" wp14:anchorId="1C4A5CFC" wp14:editId="6BDDFFF1">
            <wp:extent cx="2790825" cy="1362075"/>
            <wp:effectExtent l="0" t="0" r="9525" b="9525"/>
            <wp:docPr id="7177" name="图片 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90825" cy="1362075"/>
                    </a:xfrm>
                    <a:prstGeom prst="rect">
                      <a:avLst/>
                    </a:prstGeom>
                  </pic:spPr>
                </pic:pic>
              </a:graphicData>
            </a:graphic>
          </wp:inline>
        </w:drawing>
      </w:r>
    </w:p>
    <w:p w14:paraId="67495126" w14:textId="77777777" w:rsidR="008C6C0F" w:rsidRPr="008C6C0F" w:rsidRDefault="008C6C0F">
      <w:pPr>
        <w:numPr>
          <w:ilvl w:val="0"/>
          <w:numId w:val="516"/>
        </w:numPr>
        <w:rPr>
          <w:rFonts w:hint="eastAsia"/>
        </w:rPr>
      </w:pPr>
      <w:r w:rsidRPr="008C6C0F">
        <w:rPr>
          <w:rFonts w:hint="eastAsia"/>
        </w:rPr>
        <w:lastRenderedPageBreak/>
        <w:t>鞘磷脂</w:t>
      </w:r>
    </w:p>
    <w:p w14:paraId="5D067F67" w14:textId="760F64CF" w:rsidR="008C6C0F" w:rsidRPr="008C6C0F" w:rsidRDefault="008C6C0F" w:rsidP="008C6C0F">
      <w:pPr>
        <w:rPr>
          <w:rFonts w:hint="eastAsia"/>
        </w:rPr>
      </w:pPr>
      <w:r w:rsidRPr="008C6C0F">
        <w:rPr>
          <w:noProof/>
        </w:rPr>
        <w:drawing>
          <wp:inline distT="0" distB="0" distL="0" distR="0" wp14:anchorId="3EB0BCEF" wp14:editId="1D4CE462">
            <wp:extent cx="5274310" cy="1720850"/>
            <wp:effectExtent l="0" t="0" r="2540" b="0"/>
            <wp:docPr id="7181" name="图片 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720850"/>
                    </a:xfrm>
                    <a:prstGeom prst="rect">
                      <a:avLst/>
                    </a:prstGeom>
                  </pic:spPr>
                </pic:pic>
              </a:graphicData>
            </a:graphic>
          </wp:inline>
        </w:drawing>
      </w:r>
    </w:p>
    <w:p w14:paraId="4AC08FA6" w14:textId="6915DAC0" w:rsidR="008C6C0F" w:rsidRPr="008C6C0F" w:rsidRDefault="008C6C0F" w:rsidP="008C6C0F">
      <w:pPr>
        <w:rPr>
          <w:rFonts w:hint="eastAsia"/>
        </w:rPr>
      </w:pPr>
      <w:r w:rsidRPr="008C6C0F">
        <w:rPr>
          <w:rFonts w:hint="eastAsia"/>
        </w:rPr>
        <w:t>三、糖脂的结构与功能</w:t>
      </w:r>
    </w:p>
    <w:p w14:paraId="5853BF20" w14:textId="77777777" w:rsidR="008C6C0F" w:rsidRPr="008C6C0F" w:rsidRDefault="008C6C0F" w:rsidP="00461DF4">
      <w:pPr>
        <w:ind w:firstLine="420"/>
        <w:rPr>
          <w:rFonts w:hint="eastAsia"/>
        </w:rPr>
      </w:pPr>
      <w:r w:rsidRPr="008C6C0F">
        <w:rPr>
          <w:rFonts w:hint="eastAsia"/>
        </w:rPr>
        <w:t>糖脂通常定位在细胞膜外侧，与糖蛋白共同参与信号识别与转导的作用。</w:t>
      </w:r>
    </w:p>
    <w:p w14:paraId="1FD81714" w14:textId="77777777" w:rsidR="008C6C0F" w:rsidRPr="008C6C0F" w:rsidRDefault="008C6C0F">
      <w:pPr>
        <w:numPr>
          <w:ilvl w:val="0"/>
          <w:numId w:val="518"/>
        </w:numPr>
        <w:rPr>
          <w:rFonts w:hint="eastAsia"/>
        </w:rPr>
      </w:pPr>
      <w:r w:rsidRPr="008C6C0F">
        <w:rPr>
          <w:rFonts w:hint="eastAsia"/>
        </w:rPr>
        <w:t>甘油糖脂</w:t>
      </w:r>
    </w:p>
    <w:p w14:paraId="781EB5FC" w14:textId="216CE18E" w:rsidR="008C6C0F" w:rsidRPr="008C6C0F" w:rsidRDefault="008C6C0F" w:rsidP="00461DF4">
      <w:pPr>
        <w:ind w:firstLine="420"/>
        <w:rPr>
          <w:rFonts w:hint="eastAsia"/>
        </w:rPr>
      </w:pPr>
      <w:r w:rsidRPr="008C6C0F">
        <w:rPr>
          <w:rFonts w:hint="eastAsia"/>
        </w:rPr>
        <w:t>由1分子甘油，2分子脂肪酸，和一个糖基组成。糖基的糖苷键与甘油3号位羟基成共价键。代表类型：单半乳糖基二酰基甘油、二半乳糖基二酰基甘油。主要存在于植物和微生物中。</w:t>
      </w:r>
    </w:p>
    <w:p w14:paraId="1C5D05CD" w14:textId="77777777" w:rsidR="008C6C0F" w:rsidRPr="008C6C0F" w:rsidRDefault="008C6C0F">
      <w:pPr>
        <w:numPr>
          <w:ilvl w:val="0"/>
          <w:numId w:val="518"/>
        </w:numPr>
        <w:rPr>
          <w:rFonts w:hint="eastAsia"/>
        </w:rPr>
      </w:pPr>
      <w:r w:rsidRPr="008C6C0F">
        <w:rPr>
          <w:rFonts w:hint="eastAsia"/>
        </w:rPr>
        <w:t>鞘糖脂</w:t>
      </w:r>
    </w:p>
    <w:p w14:paraId="37B453E1" w14:textId="77777777" w:rsidR="008C6C0F" w:rsidRPr="008C6C0F" w:rsidRDefault="008C6C0F">
      <w:pPr>
        <w:numPr>
          <w:ilvl w:val="0"/>
          <w:numId w:val="519"/>
        </w:numPr>
        <w:rPr>
          <w:rFonts w:hint="eastAsia"/>
        </w:rPr>
      </w:pPr>
      <w:r w:rsidRPr="008C6C0F">
        <w:rPr>
          <w:rFonts w:hint="eastAsia"/>
        </w:rPr>
        <w:t>中性鞘糖脂</w:t>
      </w:r>
    </w:p>
    <w:p w14:paraId="2BCF6136" w14:textId="5B3BD525" w:rsidR="008C6C0F" w:rsidRPr="008C6C0F" w:rsidRDefault="008C6C0F" w:rsidP="00461DF4">
      <w:pPr>
        <w:ind w:firstLine="420"/>
        <w:rPr>
          <w:rFonts w:hint="eastAsia"/>
        </w:rPr>
      </w:pPr>
      <w:r w:rsidRPr="008C6C0F">
        <w:rPr>
          <w:rFonts w:hint="eastAsia"/>
        </w:rPr>
        <w:t>不包含唾液酸组分的鞘糖脂。如：半乳糖基神经酰胺（</w:t>
      </w:r>
      <w:r w:rsidRPr="008C6C0F">
        <w:rPr>
          <w:rFonts w:hint="eastAsia"/>
          <w:b/>
          <w:bCs/>
        </w:rPr>
        <w:t>脑苷脂</w:t>
      </w:r>
      <w:r w:rsidRPr="008C6C0F">
        <w:rPr>
          <w:rFonts w:hint="eastAsia"/>
        </w:rPr>
        <w:t>）、ABO血型物质（ABO血型物质既包括糖蛋白也包括鞘糖脂）。</w:t>
      </w:r>
    </w:p>
    <w:p w14:paraId="7660CF56" w14:textId="77777777" w:rsidR="008C6C0F" w:rsidRPr="008C6C0F" w:rsidRDefault="008C6C0F">
      <w:pPr>
        <w:numPr>
          <w:ilvl w:val="0"/>
          <w:numId w:val="519"/>
        </w:numPr>
        <w:rPr>
          <w:rFonts w:hint="eastAsia"/>
        </w:rPr>
      </w:pPr>
      <w:r w:rsidRPr="008C6C0F">
        <w:rPr>
          <w:rFonts w:hint="eastAsia"/>
        </w:rPr>
        <w:t>酸性鞘糖脂</w:t>
      </w:r>
    </w:p>
    <w:p w14:paraId="7AFF1B3D" w14:textId="77777777" w:rsidR="008C6C0F" w:rsidRPr="008C6C0F" w:rsidRDefault="008C6C0F">
      <w:pPr>
        <w:numPr>
          <w:ilvl w:val="0"/>
          <w:numId w:val="520"/>
        </w:numPr>
        <w:rPr>
          <w:rFonts w:hint="eastAsia"/>
        </w:rPr>
      </w:pPr>
      <w:r w:rsidRPr="008C6C0F">
        <w:rPr>
          <w:rFonts w:hint="eastAsia"/>
        </w:rPr>
        <w:t>硫酸鞘糖脂</w:t>
      </w:r>
    </w:p>
    <w:p w14:paraId="27C4DCE3" w14:textId="77777777" w:rsidR="008C6C0F" w:rsidRPr="008C6C0F" w:rsidRDefault="008C6C0F" w:rsidP="00461DF4">
      <w:pPr>
        <w:ind w:firstLine="420"/>
        <w:rPr>
          <w:rFonts w:hint="eastAsia"/>
        </w:rPr>
      </w:pPr>
      <w:r w:rsidRPr="008C6C0F">
        <w:rPr>
          <w:rFonts w:hint="eastAsia"/>
        </w:rPr>
        <w:t>也称为</w:t>
      </w:r>
      <w:r w:rsidRPr="008C6C0F">
        <w:rPr>
          <w:rFonts w:hint="eastAsia"/>
          <w:b/>
          <w:bCs/>
        </w:rPr>
        <w:t>硫苷脂</w:t>
      </w:r>
      <w:r w:rsidRPr="008C6C0F">
        <w:rPr>
          <w:rFonts w:hint="eastAsia"/>
        </w:rPr>
        <w:t>，与细胞黏着和血液凝固相关。</w:t>
      </w:r>
    </w:p>
    <w:p w14:paraId="7DA61179" w14:textId="77777777" w:rsidR="008C6C0F" w:rsidRPr="008C6C0F" w:rsidRDefault="008C6C0F">
      <w:pPr>
        <w:numPr>
          <w:ilvl w:val="0"/>
          <w:numId w:val="520"/>
        </w:numPr>
        <w:rPr>
          <w:rFonts w:hint="eastAsia"/>
        </w:rPr>
      </w:pPr>
      <w:r w:rsidRPr="008C6C0F">
        <w:rPr>
          <w:rFonts w:hint="eastAsia"/>
        </w:rPr>
        <w:t>唾液酸鞘糖脂</w:t>
      </w:r>
    </w:p>
    <w:p w14:paraId="66F95620" w14:textId="77777777" w:rsidR="008C6C0F" w:rsidRPr="008C6C0F" w:rsidRDefault="008C6C0F" w:rsidP="008C6C0F">
      <w:pPr>
        <w:ind w:firstLine="420"/>
        <w:rPr>
          <w:rFonts w:hint="eastAsia"/>
        </w:rPr>
      </w:pPr>
      <w:r w:rsidRPr="008C6C0F">
        <w:rPr>
          <w:rFonts w:hint="eastAsia"/>
        </w:rPr>
        <w:t>也称为</w:t>
      </w:r>
      <w:r w:rsidRPr="008C6C0F">
        <w:rPr>
          <w:rFonts w:hint="eastAsia"/>
          <w:b/>
          <w:bCs/>
        </w:rPr>
        <w:t>神经节苷脂</w:t>
      </w:r>
      <w:r w:rsidRPr="008C6C0F">
        <w:rPr>
          <w:rFonts w:hint="eastAsia"/>
        </w:rPr>
        <w:t>，在神经末梢分布广泛。糖基为包含一个或数个唾液酸的寡糖链。</w:t>
      </w:r>
    </w:p>
    <w:p w14:paraId="318D37BB" w14:textId="77777777" w:rsidR="008C6C0F" w:rsidRPr="008C6C0F" w:rsidRDefault="008C6C0F" w:rsidP="008C6C0F">
      <w:pPr>
        <w:rPr>
          <w:rFonts w:hint="eastAsia"/>
        </w:rPr>
      </w:pPr>
      <w:r w:rsidRPr="008C6C0F">
        <w:rPr>
          <w:rFonts w:hint="eastAsia"/>
        </w:rPr>
        <w:t>四、萜类与类固醇的结构与功能</w:t>
      </w:r>
    </w:p>
    <w:p w14:paraId="119FC678" w14:textId="77777777" w:rsidR="008C6C0F" w:rsidRPr="008C6C0F" w:rsidRDefault="008C6C0F" w:rsidP="008C6C0F">
      <w:pPr>
        <w:ind w:firstLine="420"/>
        <w:rPr>
          <w:rFonts w:hint="eastAsia"/>
        </w:rPr>
      </w:pPr>
      <w:r w:rsidRPr="008C6C0F">
        <w:rPr>
          <w:rFonts w:hint="eastAsia"/>
        </w:rPr>
        <w:t>萜类和类固醇一般不包含脂肪酸，且在生物体内质量较低。但仍然起重要的传导信息的作用。</w:t>
      </w:r>
    </w:p>
    <w:p w14:paraId="398DB2A6" w14:textId="77777777" w:rsidR="008C6C0F" w:rsidRPr="008C6C0F" w:rsidRDefault="008C6C0F">
      <w:pPr>
        <w:numPr>
          <w:ilvl w:val="0"/>
          <w:numId w:val="517"/>
        </w:numPr>
        <w:rPr>
          <w:rFonts w:hint="eastAsia"/>
        </w:rPr>
      </w:pPr>
      <w:r w:rsidRPr="008C6C0F">
        <w:rPr>
          <w:rFonts w:hint="eastAsia"/>
        </w:rPr>
        <w:t>*萜类</w:t>
      </w:r>
    </w:p>
    <w:p w14:paraId="0C0B67F8" w14:textId="77777777" w:rsidR="008C6C0F" w:rsidRPr="008C6C0F" w:rsidRDefault="008C6C0F" w:rsidP="008C6C0F">
      <w:pPr>
        <w:ind w:firstLine="420"/>
        <w:rPr>
          <w:rFonts w:hint="eastAsia"/>
        </w:rPr>
      </w:pPr>
      <w:r w:rsidRPr="008C6C0F">
        <w:rPr>
          <w:rFonts w:hint="eastAsia"/>
        </w:rPr>
        <w:t>碳骨架以异戊二烯（含有</w:t>
      </w:r>
      <w:r w:rsidRPr="008C6C0F">
        <w:t>5</w:t>
      </w:r>
      <w:r w:rsidRPr="008C6C0F">
        <w:rPr>
          <w:rFonts w:hint="eastAsia"/>
        </w:rPr>
        <w:t>个碳原子）为组成单位。多个异戊二烯单位可拼接为直链或环状分子，承担不同的功能。</w:t>
      </w:r>
    </w:p>
    <w:p w14:paraId="2CA04A85" w14:textId="77777777" w:rsidR="008C6C0F" w:rsidRPr="008C6C0F" w:rsidRDefault="008C6C0F" w:rsidP="008C6C0F">
      <w:pPr>
        <w:jc w:val="center"/>
        <w:rPr>
          <w:rFonts w:hint="eastAsia"/>
        </w:rPr>
      </w:pPr>
      <w:r w:rsidRPr="008C6C0F">
        <w:rPr>
          <w:noProof/>
        </w:rPr>
        <w:drawing>
          <wp:inline distT="0" distB="0" distL="0" distR="0" wp14:anchorId="056E0E1E" wp14:editId="6A204EAA">
            <wp:extent cx="1200150" cy="1247775"/>
            <wp:effectExtent l="0" t="0" r="0" b="9525"/>
            <wp:docPr id="7195" name="图片 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200150" cy="1247775"/>
                    </a:xfrm>
                    <a:prstGeom prst="rect">
                      <a:avLst/>
                    </a:prstGeom>
                  </pic:spPr>
                </pic:pic>
              </a:graphicData>
            </a:graphic>
          </wp:inline>
        </w:drawing>
      </w:r>
    </w:p>
    <w:p w14:paraId="1C57975A" w14:textId="77777777" w:rsidR="008C6C0F" w:rsidRPr="008C6C0F" w:rsidRDefault="008C6C0F" w:rsidP="008C6C0F">
      <w:pPr>
        <w:jc w:val="center"/>
        <w:rPr>
          <w:rFonts w:hint="eastAsia"/>
        </w:rPr>
      </w:pPr>
      <w:r w:rsidRPr="008C6C0F">
        <w:rPr>
          <w:rFonts w:hint="eastAsia"/>
        </w:rPr>
        <w:t>一个异戊二烯单位</w:t>
      </w:r>
    </w:p>
    <w:p w14:paraId="675612A9" w14:textId="77777777" w:rsidR="008C6C0F" w:rsidRPr="008C6C0F" w:rsidRDefault="008C6C0F" w:rsidP="008C6C0F">
      <w:pPr>
        <w:ind w:firstLine="420"/>
        <w:rPr>
          <w:rFonts w:hint="eastAsia"/>
        </w:rPr>
      </w:pPr>
      <w:r w:rsidRPr="008C6C0F">
        <w:rPr>
          <w:rFonts w:hint="eastAsia"/>
        </w:rPr>
        <w:t>重要的萜类物质有以下几例：</w:t>
      </w:r>
    </w:p>
    <w:p w14:paraId="6C16DBB9" w14:textId="77777777" w:rsidR="008C6C0F" w:rsidRPr="008C6C0F" w:rsidRDefault="008C6C0F">
      <w:pPr>
        <w:numPr>
          <w:ilvl w:val="0"/>
          <w:numId w:val="523"/>
        </w:numPr>
        <w:rPr>
          <w:rFonts w:hint="eastAsia"/>
        </w:rPr>
      </w:pPr>
      <w:r w:rsidRPr="008C6C0F">
        <w:rPr>
          <w:rFonts w:hint="eastAsia"/>
        </w:rPr>
        <w:t>类胡萝卜素</w:t>
      </w:r>
    </w:p>
    <w:p w14:paraId="43F82B7D" w14:textId="77777777" w:rsidR="008C6C0F" w:rsidRPr="008C6C0F" w:rsidRDefault="008C6C0F" w:rsidP="008C6C0F">
      <w:pPr>
        <w:ind w:firstLine="420"/>
        <w:rPr>
          <w:rFonts w:hint="eastAsia"/>
        </w:rPr>
      </w:pPr>
      <w:r w:rsidRPr="008C6C0F">
        <w:rPr>
          <w:rFonts w:hint="eastAsia"/>
        </w:rPr>
        <w:t>包含β-胡萝卜素、叶黄素等高等绿色植物中重要的色素，在光合作用中起聚光作用。</w:t>
      </w:r>
    </w:p>
    <w:p w14:paraId="22A927D0" w14:textId="77777777" w:rsidR="008C6C0F" w:rsidRPr="008C6C0F" w:rsidRDefault="008C6C0F">
      <w:pPr>
        <w:numPr>
          <w:ilvl w:val="0"/>
          <w:numId w:val="523"/>
        </w:numPr>
        <w:rPr>
          <w:rFonts w:hint="eastAsia"/>
        </w:rPr>
      </w:pPr>
      <w:r w:rsidRPr="008C6C0F">
        <w:rPr>
          <w:rFonts w:hint="eastAsia"/>
        </w:rPr>
        <w:t>（全顺式）视黄醛</w:t>
      </w:r>
    </w:p>
    <w:p w14:paraId="4E692264" w14:textId="77777777" w:rsidR="008C6C0F" w:rsidRPr="008C6C0F" w:rsidRDefault="008C6C0F" w:rsidP="008C6C0F">
      <w:pPr>
        <w:ind w:firstLine="420"/>
        <w:rPr>
          <w:rFonts w:hint="eastAsia"/>
        </w:rPr>
      </w:pPr>
      <w:r w:rsidRPr="008C6C0F">
        <w:rPr>
          <w:rFonts w:hint="eastAsia"/>
        </w:rPr>
        <w:t>维生素A的一种异构体；另外一种异构体1</w:t>
      </w:r>
      <w:r w:rsidRPr="008C6C0F">
        <w:t>1</w:t>
      </w:r>
      <w:r w:rsidRPr="008C6C0F">
        <w:rPr>
          <w:rFonts w:hint="eastAsia"/>
        </w:rPr>
        <w:t>-顺视黄醛，通过与蛋白质结合，可参与</w:t>
      </w:r>
      <w:r w:rsidRPr="008C6C0F">
        <w:rPr>
          <w:rFonts w:hint="eastAsia"/>
        </w:rPr>
        <w:lastRenderedPageBreak/>
        <w:t>到哺乳动物眼球的感光过程中。</w:t>
      </w:r>
    </w:p>
    <w:p w14:paraId="32592946" w14:textId="77777777" w:rsidR="008C6C0F" w:rsidRPr="008C6C0F" w:rsidRDefault="008C6C0F">
      <w:pPr>
        <w:numPr>
          <w:ilvl w:val="0"/>
          <w:numId w:val="523"/>
        </w:numPr>
        <w:rPr>
          <w:rFonts w:hint="eastAsia"/>
        </w:rPr>
      </w:pPr>
      <w:proofErr w:type="gramStart"/>
      <w:r w:rsidRPr="008C6C0F">
        <w:rPr>
          <w:rFonts w:hint="eastAsia"/>
        </w:rPr>
        <w:t>赤</w:t>
      </w:r>
      <w:proofErr w:type="gramEnd"/>
      <w:r w:rsidRPr="008C6C0F">
        <w:rPr>
          <w:rFonts w:hint="eastAsia"/>
        </w:rPr>
        <w:t>霉酸</w:t>
      </w:r>
    </w:p>
    <w:p w14:paraId="21913F31" w14:textId="77777777" w:rsidR="008C6C0F" w:rsidRPr="008C6C0F" w:rsidRDefault="008C6C0F" w:rsidP="008C6C0F">
      <w:pPr>
        <w:ind w:firstLine="420"/>
        <w:rPr>
          <w:rFonts w:hint="eastAsia"/>
        </w:rPr>
      </w:pPr>
      <w:r w:rsidRPr="008C6C0F">
        <w:rPr>
          <w:rFonts w:hint="eastAsia"/>
        </w:rPr>
        <w:t>由赤霉菌分泌产生，在植物组织中拥有刺激组织生长的功能，属于植物激素——赤霉素的一类。</w:t>
      </w:r>
    </w:p>
    <w:p w14:paraId="5C320FB1" w14:textId="77777777" w:rsidR="008C6C0F" w:rsidRPr="008C6C0F" w:rsidRDefault="008C6C0F">
      <w:pPr>
        <w:numPr>
          <w:ilvl w:val="0"/>
          <w:numId w:val="517"/>
        </w:numPr>
        <w:rPr>
          <w:rFonts w:hint="eastAsia"/>
        </w:rPr>
      </w:pPr>
      <w:r w:rsidRPr="008C6C0F">
        <w:rPr>
          <w:rFonts w:hint="eastAsia"/>
        </w:rPr>
        <w:t>类固醇</w:t>
      </w:r>
    </w:p>
    <w:p w14:paraId="0790F1CA" w14:textId="77777777" w:rsidR="008C6C0F" w:rsidRPr="008C6C0F" w:rsidRDefault="008C6C0F">
      <w:pPr>
        <w:numPr>
          <w:ilvl w:val="0"/>
          <w:numId w:val="524"/>
        </w:numPr>
        <w:rPr>
          <w:rFonts w:hint="eastAsia"/>
        </w:rPr>
      </w:pPr>
      <w:r w:rsidRPr="008C6C0F">
        <w:rPr>
          <w:rFonts w:hint="eastAsia"/>
        </w:rPr>
        <w:t>类固醇的结构特征</w:t>
      </w:r>
    </w:p>
    <w:p w14:paraId="1C8D9E3D" w14:textId="64FA93AE" w:rsidR="008C6C0F" w:rsidRPr="008C6C0F" w:rsidRDefault="008C6C0F" w:rsidP="008C6C0F">
      <w:pPr>
        <w:ind w:firstLine="420"/>
        <w:rPr>
          <w:rFonts w:hint="eastAsia"/>
        </w:rPr>
      </w:pPr>
      <w:r w:rsidRPr="008C6C0F">
        <w:rPr>
          <w:rFonts w:hint="eastAsia"/>
        </w:rPr>
        <w:t>类固醇（甾类）以</w:t>
      </w:r>
      <w:r w:rsidRPr="008C6C0F">
        <w:rPr>
          <w:rFonts w:hint="eastAsia"/>
          <w:b/>
          <w:bCs/>
        </w:rPr>
        <w:t>环戊烷多氢菲</w:t>
      </w:r>
      <w:r w:rsidRPr="008C6C0F">
        <w:rPr>
          <w:rFonts w:hint="eastAsia"/>
        </w:rPr>
        <w:t>为结构基础</w:t>
      </w:r>
      <w:r>
        <w:rPr>
          <w:rFonts w:hint="eastAsia"/>
        </w:rPr>
        <w:t>。</w:t>
      </w:r>
    </w:p>
    <w:p w14:paraId="7FFC4101" w14:textId="77777777" w:rsidR="008C6C0F" w:rsidRPr="008C6C0F" w:rsidRDefault="008C6C0F">
      <w:pPr>
        <w:numPr>
          <w:ilvl w:val="0"/>
          <w:numId w:val="524"/>
        </w:numPr>
        <w:rPr>
          <w:rFonts w:hint="eastAsia"/>
        </w:rPr>
      </w:pPr>
      <w:r w:rsidRPr="008C6C0F">
        <w:rPr>
          <w:rFonts w:hint="eastAsia"/>
        </w:rPr>
        <w:t>有重要生理活性的类固醇</w:t>
      </w:r>
    </w:p>
    <w:p w14:paraId="0B56C212" w14:textId="77777777" w:rsidR="008C6C0F" w:rsidRPr="008C6C0F" w:rsidRDefault="008C6C0F">
      <w:pPr>
        <w:numPr>
          <w:ilvl w:val="1"/>
          <w:numId w:val="524"/>
        </w:numPr>
        <w:rPr>
          <w:rFonts w:hint="eastAsia"/>
        </w:rPr>
      </w:pPr>
      <w:r w:rsidRPr="008C6C0F">
        <w:rPr>
          <w:rFonts w:hint="eastAsia"/>
        </w:rPr>
        <w:t>胆固醇</w:t>
      </w:r>
    </w:p>
    <w:p w14:paraId="6C07C0C7" w14:textId="40F4F3D7" w:rsidR="008C6C0F" w:rsidRPr="008C6C0F" w:rsidRDefault="008C6C0F" w:rsidP="008C6C0F">
      <w:pPr>
        <w:ind w:left="420" w:firstLine="420"/>
        <w:rPr>
          <w:rFonts w:hint="eastAsia"/>
        </w:rPr>
      </w:pPr>
      <w:r w:rsidRPr="008C6C0F">
        <w:rPr>
          <w:rFonts w:hint="eastAsia"/>
        </w:rPr>
        <w:t>主要集中于动物细胞膜上，是维生素D</w:t>
      </w:r>
      <w:r w:rsidRPr="008C6C0F">
        <w:rPr>
          <w:rFonts w:hint="eastAsia"/>
          <w:vertAlign w:val="subscript"/>
        </w:rPr>
        <w:t>3</w:t>
      </w:r>
      <w:r w:rsidRPr="008C6C0F">
        <w:rPr>
          <w:rFonts w:hint="eastAsia"/>
        </w:rPr>
        <w:t>及其它类固醇激素，和胆汁酸等物质的前体分子。在肝脏、肾脏、脑组织中分布较为密集。植物细胞膜存在结构类似于胆固醇的植物固醇。</w:t>
      </w:r>
    </w:p>
    <w:p w14:paraId="007B7B46" w14:textId="77777777" w:rsidR="008C6C0F" w:rsidRPr="008C6C0F" w:rsidRDefault="008C6C0F" w:rsidP="008C6C0F">
      <w:pPr>
        <w:jc w:val="center"/>
        <w:rPr>
          <w:rFonts w:hint="eastAsia"/>
        </w:rPr>
      </w:pPr>
      <w:r w:rsidRPr="008C6C0F">
        <w:rPr>
          <w:noProof/>
        </w:rPr>
        <w:drawing>
          <wp:inline distT="0" distB="0" distL="0" distR="0" wp14:anchorId="5D83F695" wp14:editId="2A978FF1">
            <wp:extent cx="3771900" cy="954101"/>
            <wp:effectExtent l="0" t="0" r="0" b="0"/>
            <wp:docPr id="7197" name="图片 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92287" cy="959258"/>
                    </a:xfrm>
                    <a:prstGeom prst="rect">
                      <a:avLst/>
                    </a:prstGeom>
                  </pic:spPr>
                </pic:pic>
              </a:graphicData>
            </a:graphic>
          </wp:inline>
        </w:drawing>
      </w:r>
    </w:p>
    <w:p w14:paraId="1C34CBFA" w14:textId="77777777" w:rsidR="008C6C0F" w:rsidRPr="008C6C0F" w:rsidRDefault="008C6C0F" w:rsidP="008C6C0F">
      <w:pPr>
        <w:jc w:val="center"/>
        <w:rPr>
          <w:rFonts w:hint="eastAsia"/>
        </w:rPr>
      </w:pPr>
      <w:r w:rsidRPr="008C6C0F">
        <w:rPr>
          <w:rFonts w:hint="eastAsia"/>
        </w:rPr>
        <w:t>胆固醇的结构</w:t>
      </w:r>
    </w:p>
    <w:p w14:paraId="3081FB5B" w14:textId="77777777" w:rsidR="008C6C0F" w:rsidRPr="008C6C0F" w:rsidRDefault="008C6C0F" w:rsidP="008C6C0F">
      <w:pPr>
        <w:ind w:left="420" w:firstLine="420"/>
        <w:rPr>
          <w:rFonts w:hint="eastAsia"/>
        </w:rPr>
      </w:pPr>
      <w:r w:rsidRPr="008C6C0F">
        <w:rPr>
          <w:rFonts w:hint="eastAsia"/>
        </w:rPr>
        <w:t>胆固醇同样包含极性基团和非极性基团，因而拥有微弱的</w:t>
      </w:r>
      <w:proofErr w:type="gramStart"/>
      <w:r w:rsidRPr="008C6C0F">
        <w:rPr>
          <w:rFonts w:hint="eastAsia"/>
        </w:rPr>
        <w:t>两亲性</w:t>
      </w:r>
      <w:proofErr w:type="gramEnd"/>
      <w:r w:rsidRPr="008C6C0F">
        <w:rPr>
          <w:rFonts w:hint="eastAsia"/>
        </w:rPr>
        <w:t>（亲水、亲脂）。</w:t>
      </w:r>
    </w:p>
    <w:p w14:paraId="0594A69E" w14:textId="77777777" w:rsidR="008C6C0F" w:rsidRPr="008C6C0F" w:rsidRDefault="008C6C0F">
      <w:pPr>
        <w:numPr>
          <w:ilvl w:val="1"/>
          <w:numId w:val="524"/>
        </w:numPr>
        <w:rPr>
          <w:rFonts w:hint="eastAsia"/>
        </w:rPr>
      </w:pPr>
      <w:r w:rsidRPr="008C6C0F">
        <w:rPr>
          <w:rFonts w:hint="eastAsia"/>
        </w:rPr>
        <w:t>固醇衍生物</w:t>
      </w:r>
    </w:p>
    <w:p w14:paraId="32C8C158" w14:textId="77777777" w:rsidR="008C6C0F" w:rsidRPr="008C6C0F" w:rsidRDefault="008C6C0F">
      <w:pPr>
        <w:numPr>
          <w:ilvl w:val="2"/>
          <w:numId w:val="524"/>
        </w:numPr>
        <w:rPr>
          <w:rFonts w:hint="eastAsia"/>
        </w:rPr>
      </w:pPr>
      <w:r w:rsidRPr="008C6C0F">
        <w:rPr>
          <w:rFonts w:hint="eastAsia"/>
        </w:rPr>
        <w:t>激素</w:t>
      </w:r>
    </w:p>
    <w:p w14:paraId="5AAE292B" w14:textId="77777777" w:rsidR="008C6C0F" w:rsidRPr="008C6C0F" w:rsidRDefault="008C6C0F" w:rsidP="008C6C0F">
      <w:pPr>
        <w:ind w:left="840" w:firstLine="420"/>
        <w:rPr>
          <w:rFonts w:hint="eastAsia"/>
        </w:rPr>
      </w:pPr>
      <w:r w:rsidRPr="008C6C0F">
        <w:rPr>
          <w:rFonts w:hint="eastAsia"/>
        </w:rPr>
        <w:t>动物可以以胆固醇为前体，合成以下几类激素：雌激素、雄激素、孕激素、糖皮质激素、盐皮质激素、维生素D</w:t>
      </w:r>
      <w:r w:rsidRPr="008C6C0F">
        <w:rPr>
          <w:vertAlign w:val="subscript"/>
        </w:rPr>
        <w:t>3</w:t>
      </w:r>
      <w:r w:rsidRPr="008C6C0F">
        <w:rPr>
          <w:rFonts w:hint="eastAsia"/>
        </w:rPr>
        <w:t>。这些激素可以调节机体的代谢活动，从而促使机体进一步适应环境。</w:t>
      </w:r>
    </w:p>
    <w:p w14:paraId="666E30CC" w14:textId="77777777" w:rsidR="008C6C0F" w:rsidRPr="008C6C0F" w:rsidRDefault="008C6C0F" w:rsidP="008C6C0F">
      <w:pPr>
        <w:ind w:left="840" w:firstLine="420"/>
        <w:rPr>
          <w:rFonts w:hint="eastAsia"/>
        </w:rPr>
      </w:pPr>
      <w:r w:rsidRPr="008C6C0F">
        <w:rPr>
          <w:rFonts w:hint="eastAsia"/>
        </w:rPr>
        <w:t>由于类固醇分子拥有</w:t>
      </w:r>
      <w:proofErr w:type="gramStart"/>
      <w:r w:rsidRPr="008C6C0F">
        <w:rPr>
          <w:rFonts w:hint="eastAsia"/>
        </w:rPr>
        <w:t>两亲性</w:t>
      </w:r>
      <w:proofErr w:type="gramEnd"/>
      <w:r w:rsidRPr="008C6C0F">
        <w:rPr>
          <w:rFonts w:hint="eastAsia"/>
        </w:rPr>
        <w:t>，类固醇分子能够自由穿透细胞膜，进入细胞内来实现信息的传递。</w:t>
      </w:r>
    </w:p>
    <w:p w14:paraId="2C52DFEC" w14:textId="77777777" w:rsidR="008C6C0F" w:rsidRPr="008C6C0F" w:rsidRDefault="008C6C0F">
      <w:pPr>
        <w:numPr>
          <w:ilvl w:val="2"/>
          <w:numId w:val="524"/>
        </w:numPr>
        <w:rPr>
          <w:rFonts w:hint="eastAsia"/>
        </w:rPr>
      </w:pPr>
      <w:r w:rsidRPr="008C6C0F">
        <w:rPr>
          <w:rFonts w:hint="eastAsia"/>
        </w:rPr>
        <w:t>胆汁酸</w:t>
      </w:r>
    </w:p>
    <w:p w14:paraId="02652419" w14:textId="77777777" w:rsidR="008C6C0F" w:rsidRPr="008C6C0F" w:rsidRDefault="008C6C0F" w:rsidP="008C6C0F">
      <w:pPr>
        <w:ind w:left="840" w:firstLine="420"/>
        <w:rPr>
          <w:rFonts w:hint="eastAsia"/>
        </w:rPr>
      </w:pPr>
      <w:r w:rsidRPr="008C6C0F">
        <w:rPr>
          <w:rFonts w:hint="eastAsia"/>
        </w:rPr>
        <w:t>在肝脏中以胆固醇为前体合成，并存储在胆囊中的物质。胆汁酸在合成后，其羧基可能会与牛磺酸或甘氨酸共价连接，从而增强其亲水性。</w:t>
      </w:r>
    </w:p>
    <w:p w14:paraId="7D2691DE" w14:textId="77777777" w:rsidR="008C6C0F" w:rsidRPr="008C6C0F" w:rsidRDefault="008C6C0F" w:rsidP="008C6C0F">
      <w:pPr>
        <w:ind w:left="840" w:firstLine="420"/>
        <w:rPr>
          <w:rFonts w:hint="eastAsia"/>
        </w:rPr>
      </w:pPr>
      <w:r w:rsidRPr="008C6C0F">
        <w:rPr>
          <w:rFonts w:hint="eastAsia"/>
        </w:rPr>
        <w:t>胆汁酸的牛磺酸/甘氨酸结合物与Na、K形成的盐，即为</w:t>
      </w:r>
      <w:r w:rsidRPr="008C6C0F">
        <w:rPr>
          <w:rFonts w:hint="eastAsia"/>
          <w:b/>
          <w:bCs/>
        </w:rPr>
        <w:t>胆盐</w:t>
      </w:r>
      <w:r w:rsidRPr="008C6C0F">
        <w:rPr>
          <w:rFonts w:hint="eastAsia"/>
        </w:rPr>
        <w:t>。胆盐是强效的去污剂，可以快速将大颗粒脂滴破碎成小颗粒，促进肠道对脂类物质的消化与吸收。</w:t>
      </w:r>
    </w:p>
    <w:p w14:paraId="4BB6FA18" w14:textId="77777777" w:rsidR="008C6C0F" w:rsidRPr="008C6C0F" w:rsidRDefault="008C6C0F" w:rsidP="008C6C0F">
      <w:pPr>
        <w:ind w:left="840" w:firstLine="420"/>
        <w:rPr>
          <w:rFonts w:hint="eastAsia"/>
        </w:rPr>
      </w:pPr>
      <w:r w:rsidRPr="008C6C0F">
        <w:rPr>
          <w:rFonts w:hint="eastAsia"/>
        </w:rPr>
        <w:t>胆盐、胆汁酸在被释放到肠道后，一部分会被肠道重新吸收，并经由血液循环系统回到肝脏。这个过程也称为</w:t>
      </w:r>
      <w:r w:rsidRPr="008C6C0F">
        <w:rPr>
          <w:rFonts w:hint="eastAsia"/>
          <w:b/>
          <w:bCs/>
        </w:rPr>
        <w:t>肠肝循环</w:t>
      </w:r>
      <w:r w:rsidRPr="008C6C0F">
        <w:rPr>
          <w:rFonts w:hint="eastAsia"/>
        </w:rPr>
        <w:t>。</w:t>
      </w:r>
    </w:p>
    <w:p w14:paraId="3CF0E4C3" w14:textId="272E0DC0" w:rsidR="00E76BD0" w:rsidRDefault="00E76BD0" w:rsidP="006620A4">
      <w:pPr>
        <w:pStyle w:val="2"/>
        <w:spacing w:line="240" w:lineRule="auto"/>
        <w:rPr>
          <w:rFonts w:eastAsiaTheme="minorHAnsi" w:hint="eastAsia"/>
          <w:color w:val="000000" w:themeColor="text1"/>
        </w:rPr>
      </w:pPr>
      <w:r>
        <w:rPr>
          <w:rFonts w:eastAsiaTheme="minorHAnsi" w:hint="eastAsia"/>
          <w:color w:val="000000" w:themeColor="text1"/>
        </w:rPr>
        <w:t>氨基酸与蛋白质</w:t>
      </w:r>
    </w:p>
    <w:p w14:paraId="46E34B12" w14:textId="77777777" w:rsidR="00461DF4" w:rsidRPr="00461DF4" w:rsidRDefault="00461DF4" w:rsidP="00461DF4">
      <w:pPr>
        <w:rPr>
          <w:rFonts w:hint="eastAsia"/>
        </w:rPr>
      </w:pPr>
      <w:r w:rsidRPr="00461DF4">
        <w:rPr>
          <w:rFonts w:hint="eastAsia"/>
        </w:rPr>
        <w:t>一、氨基酸的结构与类型</w:t>
      </w:r>
    </w:p>
    <w:p w14:paraId="18C3DD97" w14:textId="77777777" w:rsidR="00461DF4" w:rsidRPr="00461DF4" w:rsidRDefault="00461DF4">
      <w:pPr>
        <w:numPr>
          <w:ilvl w:val="0"/>
          <w:numId w:val="525"/>
        </w:numPr>
        <w:rPr>
          <w:rFonts w:hint="eastAsia"/>
        </w:rPr>
      </w:pPr>
      <w:r w:rsidRPr="00461DF4">
        <w:rPr>
          <w:rFonts w:hint="eastAsia"/>
        </w:rPr>
        <w:t>α-氨基酸的结构通式</w:t>
      </w:r>
    </w:p>
    <w:p w14:paraId="1E4DCE8F" w14:textId="3433EDBD" w:rsidR="00461DF4" w:rsidRPr="00461DF4" w:rsidRDefault="00461DF4" w:rsidP="00461DF4">
      <w:pPr>
        <w:ind w:firstLine="420"/>
        <w:rPr>
          <w:rFonts w:hint="eastAsia"/>
        </w:rPr>
      </w:pPr>
      <w:r w:rsidRPr="00461DF4">
        <w:rPr>
          <w:rFonts w:hint="eastAsia"/>
        </w:rPr>
        <w:t>氨基酸是蛋白质的结构基础。自然界参与蛋白质合成的氨基酸，绝大多数都是α氨基酸。一个α-氨基酸的中心碳原子（α-碳原子）包含一个氨基、一个羧基，和一个可变基团（记为R基）。由α氨基酸的结构可知，α-碳原子是不对称碳原子（甘氨酸除外），相应的，氨基酸也就有了一对手性异构体——分别记为L型和D型。L型为最常见的类型，D型则仅</w:t>
      </w:r>
      <w:r w:rsidRPr="00461DF4">
        <w:rPr>
          <w:rFonts w:hint="eastAsia"/>
        </w:rPr>
        <w:lastRenderedPageBreak/>
        <w:t>局限于细菌细胞壁等少数结构中。</w:t>
      </w:r>
    </w:p>
    <w:p w14:paraId="29F9FC12" w14:textId="77777777" w:rsidR="00461DF4" w:rsidRPr="00461DF4" w:rsidRDefault="00461DF4">
      <w:pPr>
        <w:numPr>
          <w:ilvl w:val="0"/>
          <w:numId w:val="525"/>
        </w:numPr>
        <w:rPr>
          <w:rFonts w:hint="eastAsia"/>
        </w:rPr>
      </w:pPr>
      <w:r w:rsidRPr="00461DF4">
        <w:rPr>
          <w:rFonts w:hint="eastAsia"/>
        </w:rPr>
        <w:t>氨基酸的类型</w:t>
      </w:r>
    </w:p>
    <w:p w14:paraId="76481A40" w14:textId="77777777" w:rsidR="00461DF4" w:rsidRPr="00461DF4" w:rsidRDefault="00461DF4" w:rsidP="00461DF4">
      <w:pPr>
        <w:ind w:firstLine="420"/>
        <w:rPr>
          <w:rFonts w:hint="eastAsia"/>
        </w:rPr>
      </w:pPr>
      <w:r w:rsidRPr="00461DF4">
        <w:rPr>
          <w:rFonts w:hint="eastAsia"/>
        </w:rPr>
        <w:t>生物体内用于蛋白质合成的常见氨基酸有21种。除此以外，研究者还发现了1种不常见但同样参与蛋白质合成的氨基酸——吡咯赖氨酸。</w:t>
      </w:r>
    </w:p>
    <w:p w14:paraId="4723EFAD" w14:textId="77777777" w:rsidR="00461DF4" w:rsidRPr="00461DF4" w:rsidRDefault="00461DF4" w:rsidP="00461DF4">
      <w:pPr>
        <w:ind w:firstLine="420"/>
        <w:rPr>
          <w:rFonts w:hint="eastAsia"/>
        </w:rPr>
      </w:pPr>
      <w:r w:rsidRPr="00461DF4">
        <w:rPr>
          <w:rFonts w:hint="eastAsia"/>
        </w:rPr>
        <w:t>这些氨基酸的名称及对应三字符、单字符缩写如下：</w:t>
      </w:r>
    </w:p>
    <w:tbl>
      <w:tblPr>
        <w:tblStyle w:val="a5"/>
        <w:tblW w:w="0" w:type="auto"/>
        <w:tblInd w:w="420" w:type="dxa"/>
        <w:tblLook w:val="04A0" w:firstRow="1" w:lastRow="0" w:firstColumn="1" w:lastColumn="0" w:noHBand="0" w:noVBand="1"/>
      </w:tblPr>
      <w:tblGrid>
        <w:gridCol w:w="2625"/>
        <w:gridCol w:w="2625"/>
        <w:gridCol w:w="2626"/>
      </w:tblGrid>
      <w:tr w:rsidR="00461DF4" w:rsidRPr="00461DF4" w14:paraId="18389BBF" w14:textId="77777777" w:rsidTr="00FA33B6">
        <w:tc>
          <w:tcPr>
            <w:tcW w:w="2625" w:type="dxa"/>
          </w:tcPr>
          <w:p w14:paraId="48AEA560" w14:textId="77777777" w:rsidR="00461DF4" w:rsidRPr="00461DF4" w:rsidRDefault="00461DF4" w:rsidP="00461DF4">
            <w:pPr>
              <w:rPr>
                <w:rFonts w:hint="eastAsia"/>
              </w:rPr>
            </w:pPr>
            <w:bookmarkStart w:id="5" w:name="_Hlk181207436"/>
            <w:r w:rsidRPr="00461DF4">
              <w:rPr>
                <w:rFonts w:hint="eastAsia"/>
              </w:rPr>
              <w:t>氨基酸名称</w:t>
            </w:r>
          </w:p>
        </w:tc>
        <w:tc>
          <w:tcPr>
            <w:tcW w:w="2625" w:type="dxa"/>
          </w:tcPr>
          <w:p w14:paraId="6F0B326F" w14:textId="77777777" w:rsidR="00461DF4" w:rsidRPr="00461DF4" w:rsidRDefault="00461DF4" w:rsidP="00461DF4">
            <w:pPr>
              <w:rPr>
                <w:rFonts w:hint="eastAsia"/>
              </w:rPr>
            </w:pPr>
            <w:r w:rsidRPr="00461DF4">
              <w:rPr>
                <w:rFonts w:hint="eastAsia"/>
              </w:rPr>
              <w:t>三字符</w:t>
            </w:r>
          </w:p>
        </w:tc>
        <w:tc>
          <w:tcPr>
            <w:tcW w:w="2626" w:type="dxa"/>
          </w:tcPr>
          <w:p w14:paraId="1B9AAF02" w14:textId="77777777" w:rsidR="00461DF4" w:rsidRPr="00461DF4" w:rsidRDefault="00461DF4" w:rsidP="00461DF4">
            <w:pPr>
              <w:rPr>
                <w:rFonts w:hint="eastAsia"/>
              </w:rPr>
            </w:pPr>
            <w:r w:rsidRPr="00461DF4">
              <w:rPr>
                <w:rFonts w:hint="eastAsia"/>
              </w:rPr>
              <w:t>单字符</w:t>
            </w:r>
          </w:p>
        </w:tc>
      </w:tr>
      <w:tr w:rsidR="00461DF4" w:rsidRPr="00461DF4" w14:paraId="7DDE5037" w14:textId="77777777" w:rsidTr="00FA33B6">
        <w:tc>
          <w:tcPr>
            <w:tcW w:w="2625" w:type="dxa"/>
          </w:tcPr>
          <w:p w14:paraId="4EBBB4D2" w14:textId="77777777" w:rsidR="00461DF4" w:rsidRPr="00461DF4" w:rsidRDefault="00461DF4" w:rsidP="00461DF4">
            <w:pPr>
              <w:rPr>
                <w:rFonts w:hint="eastAsia"/>
              </w:rPr>
            </w:pPr>
            <w:r w:rsidRPr="00461DF4">
              <w:rPr>
                <w:rFonts w:hint="eastAsia"/>
              </w:rPr>
              <w:t>丙氨酸</w:t>
            </w:r>
          </w:p>
        </w:tc>
        <w:tc>
          <w:tcPr>
            <w:tcW w:w="2625" w:type="dxa"/>
          </w:tcPr>
          <w:p w14:paraId="1214AC3E" w14:textId="77777777" w:rsidR="00461DF4" w:rsidRPr="00461DF4" w:rsidRDefault="00461DF4" w:rsidP="00461DF4">
            <w:pPr>
              <w:rPr>
                <w:rFonts w:hint="eastAsia"/>
              </w:rPr>
            </w:pPr>
            <w:r w:rsidRPr="00461DF4">
              <w:rPr>
                <w:rFonts w:hint="eastAsia"/>
              </w:rPr>
              <w:t>A</w:t>
            </w:r>
            <w:r w:rsidRPr="00461DF4">
              <w:t>la</w:t>
            </w:r>
          </w:p>
        </w:tc>
        <w:tc>
          <w:tcPr>
            <w:tcW w:w="2626" w:type="dxa"/>
          </w:tcPr>
          <w:p w14:paraId="3E2072BB" w14:textId="77777777" w:rsidR="00461DF4" w:rsidRPr="00461DF4" w:rsidRDefault="00461DF4" w:rsidP="00461DF4">
            <w:pPr>
              <w:rPr>
                <w:rFonts w:hint="eastAsia"/>
              </w:rPr>
            </w:pPr>
            <w:r w:rsidRPr="00461DF4">
              <w:rPr>
                <w:rFonts w:hint="eastAsia"/>
              </w:rPr>
              <w:t>A</w:t>
            </w:r>
          </w:p>
        </w:tc>
      </w:tr>
      <w:tr w:rsidR="00461DF4" w:rsidRPr="00461DF4" w14:paraId="38458D15" w14:textId="77777777" w:rsidTr="00FA33B6">
        <w:tc>
          <w:tcPr>
            <w:tcW w:w="2625" w:type="dxa"/>
          </w:tcPr>
          <w:p w14:paraId="54B8377B" w14:textId="77777777" w:rsidR="00461DF4" w:rsidRPr="00461DF4" w:rsidRDefault="00461DF4" w:rsidP="00461DF4">
            <w:pPr>
              <w:rPr>
                <w:rFonts w:hint="eastAsia"/>
              </w:rPr>
            </w:pPr>
            <w:r w:rsidRPr="00461DF4">
              <w:rPr>
                <w:rFonts w:hint="eastAsia"/>
              </w:rPr>
              <w:t>精氨酸</w:t>
            </w:r>
          </w:p>
        </w:tc>
        <w:tc>
          <w:tcPr>
            <w:tcW w:w="2625" w:type="dxa"/>
          </w:tcPr>
          <w:p w14:paraId="3A3539EF" w14:textId="77777777" w:rsidR="00461DF4" w:rsidRPr="00461DF4" w:rsidRDefault="00461DF4" w:rsidP="00461DF4">
            <w:pPr>
              <w:rPr>
                <w:rFonts w:hint="eastAsia"/>
              </w:rPr>
            </w:pPr>
            <w:r w:rsidRPr="00461DF4">
              <w:rPr>
                <w:rFonts w:hint="eastAsia"/>
              </w:rPr>
              <w:t>A</w:t>
            </w:r>
            <w:r w:rsidRPr="00461DF4">
              <w:t>rg</w:t>
            </w:r>
          </w:p>
        </w:tc>
        <w:tc>
          <w:tcPr>
            <w:tcW w:w="2626" w:type="dxa"/>
          </w:tcPr>
          <w:p w14:paraId="26FC4DE8" w14:textId="77777777" w:rsidR="00461DF4" w:rsidRPr="00461DF4" w:rsidRDefault="00461DF4" w:rsidP="00461DF4">
            <w:pPr>
              <w:rPr>
                <w:rFonts w:hint="eastAsia"/>
              </w:rPr>
            </w:pPr>
            <w:r w:rsidRPr="00461DF4">
              <w:rPr>
                <w:rFonts w:hint="eastAsia"/>
              </w:rPr>
              <w:t>R</w:t>
            </w:r>
          </w:p>
        </w:tc>
      </w:tr>
      <w:tr w:rsidR="00461DF4" w:rsidRPr="00461DF4" w14:paraId="74216C8F" w14:textId="77777777" w:rsidTr="00FA33B6">
        <w:tc>
          <w:tcPr>
            <w:tcW w:w="2625" w:type="dxa"/>
          </w:tcPr>
          <w:p w14:paraId="5F422343" w14:textId="77777777" w:rsidR="00461DF4" w:rsidRPr="00461DF4" w:rsidRDefault="00461DF4" w:rsidP="00461DF4">
            <w:pPr>
              <w:rPr>
                <w:rFonts w:hint="eastAsia"/>
              </w:rPr>
            </w:pPr>
            <w:r w:rsidRPr="00461DF4">
              <w:rPr>
                <w:rFonts w:hint="eastAsia"/>
              </w:rPr>
              <w:t>天冬氨酸</w:t>
            </w:r>
          </w:p>
        </w:tc>
        <w:tc>
          <w:tcPr>
            <w:tcW w:w="2625" w:type="dxa"/>
          </w:tcPr>
          <w:p w14:paraId="074FA9DE" w14:textId="77777777" w:rsidR="00461DF4" w:rsidRPr="00461DF4" w:rsidRDefault="00461DF4" w:rsidP="00461DF4">
            <w:pPr>
              <w:rPr>
                <w:rFonts w:hint="eastAsia"/>
              </w:rPr>
            </w:pPr>
            <w:r w:rsidRPr="00461DF4">
              <w:rPr>
                <w:rFonts w:hint="eastAsia"/>
              </w:rPr>
              <w:t>A</w:t>
            </w:r>
            <w:r w:rsidRPr="00461DF4">
              <w:t>sp</w:t>
            </w:r>
          </w:p>
        </w:tc>
        <w:tc>
          <w:tcPr>
            <w:tcW w:w="2626" w:type="dxa"/>
          </w:tcPr>
          <w:p w14:paraId="16346C0A" w14:textId="77777777" w:rsidR="00461DF4" w:rsidRPr="00461DF4" w:rsidRDefault="00461DF4" w:rsidP="00461DF4">
            <w:pPr>
              <w:rPr>
                <w:rFonts w:hint="eastAsia"/>
              </w:rPr>
            </w:pPr>
            <w:r w:rsidRPr="00461DF4">
              <w:rPr>
                <w:rFonts w:hint="eastAsia"/>
              </w:rPr>
              <w:t>D</w:t>
            </w:r>
          </w:p>
        </w:tc>
      </w:tr>
      <w:tr w:rsidR="00461DF4" w:rsidRPr="00461DF4" w14:paraId="1377AE2A" w14:textId="77777777" w:rsidTr="00FA33B6">
        <w:tc>
          <w:tcPr>
            <w:tcW w:w="2625" w:type="dxa"/>
          </w:tcPr>
          <w:p w14:paraId="414E9B3E" w14:textId="77777777" w:rsidR="00461DF4" w:rsidRPr="00461DF4" w:rsidRDefault="00461DF4" w:rsidP="00461DF4">
            <w:pPr>
              <w:rPr>
                <w:rFonts w:hint="eastAsia"/>
              </w:rPr>
            </w:pPr>
            <w:r w:rsidRPr="00461DF4">
              <w:rPr>
                <w:rFonts w:hint="eastAsia"/>
              </w:rPr>
              <w:t>天冬酰胺</w:t>
            </w:r>
          </w:p>
        </w:tc>
        <w:tc>
          <w:tcPr>
            <w:tcW w:w="2625" w:type="dxa"/>
          </w:tcPr>
          <w:p w14:paraId="7FA66592" w14:textId="77777777" w:rsidR="00461DF4" w:rsidRPr="00461DF4" w:rsidRDefault="00461DF4" w:rsidP="00461DF4">
            <w:pPr>
              <w:rPr>
                <w:rFonts w:hint="eastAsia"/>
              </w:rPr>
            </w:pPr>
            <w:proofErr w:type="spellStart"/>
            <w:r w:rsidRPr="00461DF4">
              <w:rPr>
                <w:rFonts w:hint="eastAsia"/>
              </w:rPr>
              <w:t>A</w:t>
            </w:r>
            <w:r w:rsidRPr="00461DF4">
              <w:t>sn</w:t>
            </w:r>
            <w:proofErr w:type="spellEnd"/>
          </w:p>
        </w:tc>
        <w:tc>
          <w:tcPr>
            <w:tcW w:w="2626" w:type="dxa"/>
          </w:tcPr>
          <w:p w14:paraId="2D93A041" w14:textId="77777777" w:rsidR="00461DF4" w:rsidRPr="00461DF4" w:rsidRDefault="00461DF4" w:rsidP="00461DF4">
            <w:pPr>
              <w:rPr>
                <w:rFonts w:hint="eastAsia"/>
              </w:rPr>
            </w:pPr>
            <w:r w:rsidRPr="00461DF4">
              <w:rPr>
                <w:rFonts w:hint="eastAsia"/>
              </w:rPr>
              <w:t>N</w:t>
            </w:r>
          </w:p>
        </w:tc>
      </w:tr>
      <w:tr w:rsidR="00461DF4" w:rsidRPr="00461DF4" w14:paraId="027B4E85" w14:textId="77777777" w:rsidTr="00FA33B6">
        <w:tc>
          <w:tcPr>
            <w:tcW w:w="2625" w:type="dxa"/>
          </w:tcPr>
          <w:p w14:paraId="71613ED9" w14:textId="77777777" w:rsidR="00461DF4" w:rsidRPr="00461DF4" w:rsidRDefault="00461DF4" w:rsidP="00461DF4">
            <w:pPr>
              <w:rPr>
                <w:rFonts w:hint="eastAsia"/>
              </w:rPr>
            </w:pPr>
            <w:r w:rsidRPr="00461DF4">
              <w:rPr>
                <w:rFonts w:hint="eastAsia"/>
              </w:rPr>
              <w:t>半胱氨酸</w:t>
            </w:r>
          </w:p>
        </w:tc>
        <w:tc>
          <w:tcPr>
            <w:tcW w:w="2625" w:type="dxa"/>
          </w:tcPr>
          <w:p w14:paraId="3AB4F083" w14:textId="77777777" w:rsidR="00461DF4" w:rsidRPr="00461DF4" w:rsidRDefault="00461DF4" w:rsidP="00461DF4">
            <w:pPr>
              <w:rPr>
                <w:rFonts w:hint="eastAsia"/>
              </w:rPr>
            </w:pPr>
            <w:proofErr w:type="spellStart"/>
            <w:r w:rsidRPr="00461DF4">
              <w:rPr>
                <w:rFonts w:hint="eastAsia"/>
              </w:rPr>
              <w:t>C</w:t>
            </w:r>
            <w:r w:rsidRPr="00461DF4">
              <w:t>ys</w:t>
            </w:r>
            <w:proofErr w:type="spellEnd"/>
          </w:p>
        </w:tc>
        <w:tc>
          <w:tcPr>
            <w:tcW w:w="2626" w:type="dxa"/>
          </w:tcPr>
          <w:p w14:paraId="4A7B97CC" w14:textId="77777777" w:rsidR="00461DF4" w:rsidRPr="00461DF4" w:rsidRDefault="00461DF4" w:rsidP="00461DF4">
            <w:pPr>
              <w:rPr>
                <w:rFonts w:hint="eastAsia"/>
              </w:rPr>
            </w:pPr>
            <w:r w:rsidRPr="00461DF4">
              <w:rPr>
                <w:rFonts w:hint="eastAsia"/>
              </w:rPr>
              <w:t>C</w:t>
            </w:r>
          </w:p>
        </w:tc>
      </w:tr>
      <w:tr w:rsidR="00461DF4" w:rsidRPr="00461DF4" w14:paraId="014C70A7" w14:textId="77777777" w:rsidTr="00FA33B6">
        <w:tc>
          <w:tcPr>
            <w:tcW w:w="2625" w:type="dxa"/>
          </w:tcPr>
          <w:p w14:paraId="4F7FFCE3" w14:textId="77777777" w:rsidR="00461DF4" w:rsidRPr="00461DF4" w:rsidRDefault="00461DF4" w:rsidP="00461DF4">
            <w:pPr>
              <w:rPr>
                <w:rFonts w:hint="eastAsia"/>
              </w:rPr>
            </w:pPr>
            <w:r w:rsidRPr="00461DF4">
              <w:rPr>
                <w:rFonts w:hint="eastAsia"/>
              </w:rPr>
              <w:t>谷氨酰胺</w:t>
            </w:r>
          </w:p>
        </w:tc>
        <w:tc>
          <w:tcPr>
            <w:tcW w:w="2625" w:type="dxa"/>
          </w:tcPr>
          <w:p w14:paraId="7C156F9F" w14:textId="77777777" w:rsidR="00461DF4" w:rsidRPr="00461DF4" w:rsidRDefault="00461DF4" w:rsidP="00461DF4">
            <w:pPr>
              <w:rPr>
                <w:rFonts w:hint="eastAsia"/>
              </w:rPr>
            </w:pPr>
            <w:r w:rsidRPr="00461DF4">
              <w:rPr>
                <w:rFonts w:hint="eastAsia"/>
              </w:rPr>
              <w:t>G</w:t>
            </w:r>
            <w:r w:rsidRPr="00461DF4">
              <w:t>ln</w:t>
            </w:r>
          </w:p>
        </w:tc>
        <w:tc>
          <w:tcPr>
            <w:tcW w:w="2626" w:type="dxa"/>
          </w:tcPr>
          <w:p w14:paraId="5D6831D4" w14:textId="77777777" w:rsidR="00461DF4" w:rsidRPr="00461DF4" w:rsidRDefault="00461DF4" w:rsidP="00461DF4">
            <w:pPr>
              <w:rPr>
                <w:rFonts w:hint="eastAsia"/>
              </w:rPr>
            </w:pPr>
            <w:r w:rsidRPr="00461DF4">
              <w:rPr>
                <w:rFonts w:hint="eastAsia"/>
              </w:rPr>
              <w:t>Q</w:t>
            </w:r>
          </w:p>
        </w:tc>
      </w:tr>
      <w:tr w:rsidR="00461DF4" w:rsidRPr="00461DF4" w14:paraId="09F0DD11" w14:textId="77777777" w:rsidTr="00FA33B6">
        <w:tc>
          <w:tcPr>
            <w:tcW w:w="2625" w:type="dxa"/>
          </w:tcPr>
          <w:p w14:paraId="6C8A79F4" w14:textId="77777777" w:rsidR="00461DF4" w:rsidRPr="00461DF4" w:rsidRDefault="00461DF4" w:rsidP="00461DF4">
            <w:pPr>
              <w:rPr>
                <w:rFonts w:hint="eastAsia"/>
              </w:rPr>
            </w:pPr>
            <w:r w:rsidRPr="00461DF4">
              <w:rPr>
                <w:rFonts w:hint="eastAsia"/>
              </w:rPr>
              <w:t>谷氨酸</w:t>
            </w:r>
          </w:p>
        </w:tc>
        <w:tc>
          <w:tcPr>
            <w:tcW w:w="2625" w:type="dxa"/>
          </w:tcPr>
          <w:p w14:paraId="177563D4" w14:textId="77777777" w:rsidR="00461DF4" w:rsidRPr="00461DF4" w:rsidRDefault="00461DF4" w:rsidP="00461DF4">
            <w:pPr>
              <w:rPr>
                <w:rFonts w:hint="eastAsia"/>
              </w:rPr>
            </w:pPr>
            <w:r w:rsidRPr="00461DF4">
              <w:rPr>
                <w:rFonts w:hint="eastAsia"/>
              </w:rPr>
              <w:t>G</w:t>
            </w:r>
            <w:r w:rsidRPr="00461DF4">
              <w:t>lu</w:t>
            </w:r>
          </w:p>
        </w:tc>
        <w:tc>
          <w:tcPr>
            <w:tcW w:w="2626" w:type="dxa"/>
          </w:tcPr>
          <w:p w14:paraId="0D838779" w14:textId="77777777" w:rsidR="00461DF4" w:rsidRPr="00461DF4" w:rsidRDefault="00461DF4" w:rsidP="00461DF4">
            <w:pPr>
              <w:rPr>
                <w:rFonts w:hint="eastAsia"/>
              </w:rPr>
            </w:pPr>
            <w:r w:rsidRPr="00461DF4">
              <w:rPr>
                <w:rFonts w:hint="eastAsia"/>
              </w:rPr>
              <w:t>E</w:t>
            </w:r>
          </w:p>
        </w:tc>
      </w:tr>
      <w:tr w:rsidR="00461DF4" w:rsidRPr="00461DF4" w14:paraId="2B6256B7" w14:textId="77777777" w:rsidTr="00FA33B6">
        <w:tc>
          <w:tcPr>
            <w:tcW w:w="2625" w:type="dxa"/>
          </w:tcPr>
          <w:p w14:paraId="785D79D0" w14:textId="77777777" w:rsidR="00461DF4" w:rsidRPr="00461DF4" w:rsidRDefault="00461DF4" w:rsidP="00461DF4">
            <w:pPr>
              <w:rPr>
                <w:rFonts w:hint="eastAsia"/>
              </w:rPr>
            </w:pPr>
            <w:r w:rsidRPr="00461DF4">
              <w:rPr>
                <w:rFonts w:hint="eastAsia"/>
              </w:rPr>
              <w:t>甘氨酸</w:t>
            </w:r>
          </w:p>
        </w:tc>
        <w:tc>
          <w:tcPr>
            <w:tcW w:w="2625" w:type="dxa"/>
          </w:tcPr>
          <w:p w14:paraId="351719F3" w14:textId="77777777" w:rsidR="00461DF4" w:rsidRPr="00461DF4" w:rsidRDefault="00461DF4" w:rsidP="00461DF4">
            <w:pPr>
              <w:rPr>
                <w:rFonts w:hint="eastAsia"/>
              </w:rPr>
            </w:pPr>
            <w:r w:rsidRPr="00461DF4">
              <w:rPr>
                <w:rFonts w:hint="eastAsia"/>
              </w:rPr>
              <w:t>G</w:t>
            </w:r>
            <w:r w:rsidRPr="00461DF4">
              <w:t>ly</w:t>
            </w:r>
          </w:p>
        </w:tc>
        <w:tc>
          <w:tcPr>
            <w:tcW w:w="2626" w:type="dxa"/>
          </w:tcPr>
          <w:p w14:paraId="524B3CA5" w14:textId="77777777" w:rsidR="00461DF4" w:rsidRPr="00461DF4" w:rsidRDefault="00461DF4" w:rsidP="00461DF4">
            <w:pPr>
              <w:rPr>
                <w:rFonts w:hint="eastAsia"/>
              </w:rPr>
            </w:pPr>
            <w:r w:rsidRPr="00461DF4">
              <w:rPr>
                <w:rFonts w:hint="eastAsia"/>
              </w:rPr>
              <w:t>G</w:t>
            </w:r>
          </w:p>
        </w:tc>
      </w:tr>
      <w:tr w:rsidR="00461DF4" w:rsidRPr="00461DF4" w14:paraId="1B282D55" w14:textId="77777777" w:rsidTr="00FA33B6">
        <w:tc>
          <w:tcPr>
            <w:tcW w:w="2625" w:type="dxa"/>
          </w:tcPr>
          <w:p w14:paraId="76A57CF9" w14:textId="77777777" w:rsidR="00461DF4" w:rsidRPr="00461DF4" w:rsidRDefault="00461DF4" w:rsidP="00461DF4">
            <w:pPr>
              <w:rPr>
                <w:rFonts w:hint="eastAsia"/>
              </w:rPr>
            </w:pPr>
            <w:r w:rsidRPr="00461DF4">
              <w:rPr>
                <w:rFonts w:hint="eastAsia"/>
              </w:rPr>
              <w:t>组氨酸</w:t>
            </w:r>
          </w:p>
        </w:tc>
        <w:tc>
          <w:tcPr>
            <w:tcW w:w="2625" w:type="dxa"/>
          </w:tcPr>
          <w:p w14:paraId="45B85C23" w14:textId="77777777" w:rsidR="00461DF4" w:rsidRPr="00461DF4" w:rsidRDefault="00461DF4" w:rsidP="00461DF4">
            <w:pPr>
              <w:rPr>
                <w:rFonts w:hint="eastAsia"/>
              </w:rPr>
            </w:pPr>
            <w:r w:rsidRPr="00461DF4">
              <w:rPr>
                <w:rFonts w:hint="eastAsia"/>
              </w:rPr>
              <w:t>H</w:t>
            </w:r>
            <w:r w:rsidRPr="00461DF4">
              <w:t>is</w:t>
            </w:r>
          </w:p>
        </w:tc>
        <w:tc>
          <w:tcPr>
            <w:tcW w:w="2626" w:type="dxa"/>
          </w:tcPr>
          <w:p w14:paraId="4CB371F9" w14:textId="77777777" w:rsidR="00461DF4" w:rsidRPr="00461DF4" w:rsidRDefault="00461DF4" w:rsidP="00461DF4">
            <w:pPr>
              <w:rPr>
                <w:rFonts w:hint="eastAsia"/>
              </w:rPr>
            </w:pPr>
            <w:r w:rsidRPr="00461DF4">
              <w:rPr>
                <w:rFonts w:hint="eastAsia"/>
              </w:rPr>
              <w:t>H</w:t>
            </w:r>
          </w:p>
        </w:tc>
      </w:tr>
      <w:tr w:rsidR="00461DF4" w:rsidRPr="00461DF4" w14:paraId="385923AB" w14:textId="77777777" w:rsidTr="00FA33B6">
        <w:tc>
          <w:tcPr>
            <w:tcW w:w="2625" w:type="dxa"/>
          </w:tcPr>
          <w:p w14:paraId="6F5FE17B" w14:textId="77777777" w:rsidR="00461DF4" w:rsidRPr="00461DF4" w:rsidRDefault="00461DF4" w:rsidP="00461DF4">
            <w:pPr>
              <w:rPr>
                <w:rFonts w:hint="eastAsia"/>
              </w:rPr>
            </w:pPr>
            <w:r w:rsidRPr="00461DF4">
              <w:rPr>
                <w:rFonts w:hint="eastAsia"/>
              </w:rPr>
              <w:t>异亮氨酸</w:t>
            </w:r>
          </w:p>
        </w:tc>
        <w:tc>
          <w:tcPr>
            <w:tcW w:w="2625" w:type="dxa"/>
          </w:tcPr>
          <w:p w14:paraId="4C5A1016" w14:textId="77777777" w:rsidR="00461DF4" w:rsidRPr="00461DF4" w:rsidRDefault="00461DF4" w:rsidP="00461DF4">
            <w:pPr>
              <w:rPr>
                <w:rFonts w:hint="eastAsia"/>
              </w:rPr>
            </w:pPr>
            <w:r w:rsidRPr="00461DF4">
              <w:rPr>
                <w:rFonts w:hint="eastAsia"/>
              </w:rPr>
              <w:t>I</w:t>
            </w:r>
            <w:r w:rsidRPr="00461DF4">
              <w:t>le</w:t>
            </w:r>
          </w:p>
        </w:tc>
        <w:tc>
          <w:tcPr>
            <w:tcW w:w="2626" w:type="dxa"/>
          </w:tcPr>
          <w:p w14:paraId="3628051E" w14:textId="77777777" w:rsidR="00461DF4" w:rsidRPr="00461DF4" w:rsidRDefault="00461DF4" w:rsidP="00461DF4">
            <w:pPr>
              <w:rPr>
                <w:rFonts w:hint="eastAsia"/>
              </w:rPr>
            </w:pPr>
            <w:r w:rsidRPr="00461DF4">
              <w:rPr>
                <w:rFonts w:hint="eastAsia"/>
              </w:rPr>
              <w:t>I</w:t>
            </w:r>
          </w:p>
        </w:tc>
      </w:tr>
      <w:tr w:rsidR="00461DF4" w:rsidRPr="00461DF4" w14:paraId="3626481C" w14:textId="77777777" w:rsidTr="00FA33B6">
        <w:tc>
          <w:tcPr>
            <w:tcW w:w="2625" w:type="dxa"/>
          </w:tcPr>
          <w:p w14:paraId="4EBA33CF" w14:textId="77777777" w:rsidR="00461DF4" w:rsidRPr="00461DF4" w:rsidRDefault="00461DF4" w:rsidP="00461DF4">
            <w:pPr>
              <w:rPr>
                <w:rFonts w:hint="eastAsia"/>
              </w:rPr>
            </w:pPr>
            <w:r w:rsidRPr="00461DF4">
              <w:rPr>
                <w:rFonts w:hint="eastAsia"/>
              </w:rPr>
              <w:t>亮氨酸</w:t>
            </w:r>
          </w:p>
        </w:tc>
        <w:tc>
          <w:tcPr>
            <w:tcW w:w="2625" w:type="dxa"/>
          </w:tcPr>
          <w:p w14:paraId="58625A20" w14:textId="77777777" w:rsidR="00461DF4" w:rsidRPr="00461DF4" w:rsidRDefault="00461DF4" w:rsidP="00461DF4">
            <w:pPr>
              <w:rPr>
                <w:rFonts w:hint="eastAsia"/>
              </w:rPr>
            </w:pPr>
            <w:r w:rsidRPr="00461DF4">
              <w:rPr>
                <w:rFonts w:hint="eastAsia"/>
              </w:rPr>
              <w:t>L</w:t>
            </w:r>
            <w:r w:rsidRPr="00461DF4">
              <w:t>eu</w:t>
            </w:r>
          </w:p>
        </w:tc>
        <w:tc>
          <w:tcPr>
            <w:tcW w:w="2626" w:type="dxa"/>
          </w:tcPr>
          <w:p w14:paraId="502853DE" w14:textId="77777777" w:rsidR="00461DF4" w:rsidRPr="00461DF4" w:rsidRDefault="00461DF4" w:rsidP="00461DF4">
            <w:pPr>
              <w:rPr>
                <w:rFonts w:hint="eastAsia"/>
              </w:rPr>
            </w:pPr>
            <w:r w:rsidRPr="00461DF4">
              <w:rPr>
                <w:rFonts w:hint="eastAsia"/>
              </w:rPr>
              <w:t>L</w:t>
            </w:r>
          </w:p>
        </w:tc>
      </w:tr>
      <w:tr w:rsidR="00461DF4" w:rsidRPr="00461DF4" w14:paraId="49A5C6BD" w14:textId="77777777" w:rsidTr="00FA33B6">
        <w:tc>
          <w:tcPr>
            <w:tcW w:w="2625" w:type="dxa"/>
          </w:tcPr>
          <w:p w14:paraId="75A9398D" w14:textId="77777777" w:rsidR="00461DF4" w:rsidRPr="00461DF4" w:rsidRDefault="00461DF4" w:rsidP="00461DF4">
            <w:pPr>
              <w:rPr>
                <w:rFonts w:hint="eastAsia"/>
              </w:rPr>
            </w:pPr>
            <w:r w:rsidRPr="00461DF4">
              <w:rPr>
                <w:rFonts w:hint="eastAsia"/>
              </w:rPr>
              <w:t>赖氨酸</w:t>
            </w:r>
          </w:p>
        </w:tc>
        <w:tc>
          <w:tcPr>
            <w:tcW w:w="2625" w:type="dxa"/>
          </w:tcPr>
          <w:p w14:paraId="7811DF30" w14:textId="77777777" w:rsidR="00461DF4" w:rsidRPr="00461DF4" w:rsidRDefault="00461DF4" w:rsidP="00461DF4">
            <w:pPr>
              <w:rPr>
                <w:rFonts w:hint="eastAsia"/>
              </w:rPr>
            </w:pPr>
            <w:r w:rsidRPr="00461DF4">
              <w:rPr>
                <w:rFonts w:hint="eastAsia"/>
              </w:rPr>
              <w:t>L</w:t>
            </w:r>
            <w:r w:rsidRPr="00461DF4">
              <w:t>ys</w:t>
            </w:r>
          </w:p>
        </w:tc>
        <w:tc>
          <w:tcPr>
            <w:tcW w:w="2626" w:type="dxa"/>
          </w:tcPr>
          <w:p w14:paraId="60AC3623" w14:textId="77777777" w:rsidR="00461DF4" w:rsidRPr="00461DF4" w:rsidRDefault="00461DF4" w:rsidP="00461DF4">
            <w:pPr>
              <w:rPr>
                <w:rFonts w:hint="eastAsia"/>
              </w:rPr>
            </w:pPr>
            <w:r w:rsidRPr="00461DF4">
              <w:rPr>
                <w:rFonts w:hint="eastAsia"/>
              </w:rPr>
              <w:t>K</w:t>
            </w:r>
          </w:p>
        </w:tc>
      </w:tr>
      <w:tr w:rsidR="00461DF4" w:rsidRPr="00461DF4" w14:paraId="6D8A1233" w14:textId="77777777" w:rsidTr="00FA33B6">
        <w:tc>
          <w:tcPr>
            <w:tcW w:w="2625" w:type="dxa"/>
          </w:tcPr>
          <w:p w14:paraId="77C61B52" w14:textId="77777777" w:rsidR="00461DF4" w:rsidRPr="00461DF4" w:rsidRDefault="00461DF4" w:rsidP="00461DF4">
            <w:pPr>
              <w:rPr>
                <w:rFonts w:hint="eastAsia"/>
              </w:rPr>
            </w:pPr>
            <w:r w:rsidRPr="00461DF4">
              <w:rPr>
                <w:rFonts w:hint="eastAsia"/>
              </w:rPr>
              <w:t>甲硫氨酸</w:t>
            </w:r>
          </w:p>
        </w:tc>
        <w:tc>
          <w:tcPr>
            <w:tcW w:w="2625" w:type="dxa"/>
          </w:tcPr>
          <w:p w14:paraId="061310C1" w14:textId="77777777" w:rsidR="00461DF4" w:rsidRPr="00461DF4" w:rsidRDefault="00461DF4" w:rsidP="00461DF4">
            <w:pPr>
              <w:rPr>
                <w:rFonts w:hint="eastAsia"/>
              </w:rPr>
            </w:pPr>
            <w:r w:rsidRPr="00461DF4">
              <w:rPr>
                <w:rFonts w:hint="eastAsia"/>
              </w:rPr>
              <w:t>M</w:t>
            </w:r>
            <w:r w:rsidRPr="00461DF4">
              <w:t>et</w:t>
            </w:r>
          </w:p>
        </w:tc>
        <w:tc>
          <w:tcPr>
            <w:tcW w:w="2626" w:type="dxa"/>
          </w:tcPr>
          <w:p w14:paraId="24766840" w14:textId="77777777" w:rsidR="00461DF4" w:rsidRPr="00461DF4" w:rsidRDefault="00461DF4" w:rsidP="00461DF4">
            <w:pPr>
              <w:rPr>
                <w:rFonts w:hint="eastAsia"/>
              </w:rPr>
            </w:pPr>
            <w:r w:rsidRPr="00461DF4">
              <w:rPr>
                <w:rFonts w:hint="eastAsia"/>
              </w:rPr>
              <w:t>M</w:t>
            </w:r>
          </w:p>
        </w:tc>
      </w:tr>
      <w:tr w:rsidR="00461DF4" w:rsidRPr="00461DF4" w14:paraId="7FB6F4DA" w14:textId="77777777" w:rsidTr="00FA33B6">
        <w:tc>
          <w:tcPr>
            <w:tcW w:w="2625" w:type="dxa"/>
          </w:tcPr>
          <w:p w14:paraId="64E91C25" w14:textId="77777777" w:rsidR="00461DF4" w:rsidRPr="00461DF4" w:rsidRDefault="00461DF4" w:rsidP="00461DF4">
            <w:pPr>
              <w:rPr>
                <w:rFonts w:hint="eastAsia"/>
              </w:rPr>
            </w:pPr>
            <w:r w:rsidRPr="00461DF4">
              <w:rPr>
                <w:rFonts w:hint="eastAsia"/>
              </w:rPr>
              <w:t>苯丙氨酸</w:t>
            </w:r>
          </w:p>
        </w:tc>
        <w:tc>
          <w:tcPr>
            <w:tcW w:w="2625" w:type="dxa"/>
          </w:tcPr>
          <w:p w14:paraId="5DE9ADC0" w14:textId="77777777" w:rsidR="00461DF4" w:rsidRPr="00461DF4" w:rsidRDefault="00461DF4" w:rsidP="00461DF4">
            <w:pPr>
              <w:rPr>
                <w:rFonts w:hint="eastAsia"/>
              </w:rPr>
            </w:pPr>
            <w:proofErr w:type="spellStart"/>
            <w:r w:rsidRPr="00461DF4">
              <w:rPr>
                <w:rFonts w:hint="eastAsia"/>
              </w:rPr>
              <w:t>P</w:t>
            </w:r>
            <w:r w:rsidRPr="00461DF4">
              <w:t>he</w:t>
            </w:r>
            <w:proofErr w:type="spellEnd"/>
          </w:p>
        </w:tc>
        <w:tc>
          <w:tcPr>
            <w:tcW w:w="2626" w:type="dxa"/>
          </w:tcPr>
          <w:p w14:paraId="68BB97AF" w14:textId="77777777" w:rsidR="00461DF4" w:rsidRPr="00461DF4" w:rsidRDefault="00461DF4" w:rsidP="00461DF4">
            <w:pPr>
              <w:rPr>
                <w:rFonts w:hint="eastAsia"/>
              </w:rPr>
            </w:pPr>
            <w:r w:rsidRPr="00461DF4">
              <w:rPr>
                <w:rFonts w:hint="eastAsia"/>
              </w:rPr>
              <w:t>F</w:t>
            </w:r>
          </w:p>
        </w:tc>
      </w:tr>
      <w:tr w:rsidR="00461DF4" w:rsidRPr="00461DF4" w14:paraId="2AE1F2F9" w14:textId="77777777" w:rsidTr="00FA33B6">
        <w:tc>
          <w:tcPr>
            <w:tcW w:w="2625" w:type="dxa"/>
          </w:tcPr>
          <w:p w14:paraId="28DC5F0F" w14:textId="77777777" w:rsidR="00461DF4" w:rsidRPr="00461DF4" w:rsidRDefault="00461DF4" w:rsidP="00461DF4">
            <w:pPr>
              <w:rPr>
                <w:rFonts w:hint="eastAsia"/>
              </w:rPr>
            </w:pPr>
            <w:r w:rsidRPr="00461DF4">
              <w:rPr>
                <w:rFonts w:hint="eastAsia"/>
              </w:rPr>
              <w:t>脯氨酸</w:t>
            </w:r>
          </w:p>
        </w:tc>
        <w:tc>
          <w:tcPr>
            <w:tcW w:w="2625" w:type="dxa"/>
          </w:tcPr>
          <w:p w14:paraId="293792B3" w14:textId="77777777" w:rsidR="00461DF4" w:rsidRPr="00461DF4" w:rsidRDefault="00461DF4" w:rsidP="00461DF4">
            <w:pPr>
              <w:rPr>
                <w:rFonts w:hint="eastAsia"/>
              </w:rPr>
            </w:pPr>
            <w:r w:rsidRPr="00461DF4">
              <w:rPr>
                <w:rFonts w:hint="eastAsia"/>
              </w:rPr>
              <w:t>P</w:t>
            </w:r>
            <w:r w:rsidRPr="00461DF4">
              <w:t>ro</w:t>
            </w:r>
          </w:p>
        </w:tc>
        <w:tc>
          <w:tcPr>
            <w:tcW w:w="2626" w:type="dxa"/>
          </w:tcPr>
          <w:p w14:paraId="5403A51C" w14:textId="77777777" w:rsidR="00461DF4" w:rsidRPr="00461DF4" w:rsidRDefault="00461DF4" w:rsidP="00461DF4">
            <w:pPr>
              <w:rPr>
                <w:rFonts w:hint="eastAsia"/>
              </w:rPr>
            </w:pPr>
            <w:r w:rsidRPr="00461DF4">
              <w:rPr>
                <w:rFonts w:hint="eastAsia"/>
              </w:rPr>
              <w:t>P</w:t>
            </w:r>
          </w:p>
        </w:tc>
      </w:tr>
      <w:tr w:rsidR="00461DF4" w:rsidRPr="00461DF4" w14:paraId="014F57DB" w14:textId="77777777" w:rsidTr="00FA33B6">
        <w:tc>
          <w:tcPr>
            <w:tcW w:w="2625" w:type="dxa"/>
          </w:tcPr>
          <w:p w14:paraId="3932FF18" w14:textId="77777777" w:rsidR="00461DF4" w:rsidRPr="00461DF4" w:rsidRDefault="00461DF4" w:rsidP="00461DF4">
            <w:pPr>
              <w:rPr>
                <w:rFonts w:hint="eastAsia"/>
              </w:rPr>
            </w:pPr>
            <w:r w:rsidRPr="00461DF4">
              <w:rPr>
                <w:rFonts w:hint="eastAsia"/>
              </w:rPr>
              <w:t>丝氨酸</w:t>
            </w:r>
          </w:p>
        </w:tc>
        <w:tc>
          <w:tcPr>
            <w:tcW w:w="2625" w:type="dxa"/>
          </w:tcPr>
          <w:p w14:paraId="7470FDE1" w14:textId="77777777" w:rsidR="00461DF4" w:rsidRPr="00461DF4" w:rsidRDefault="00461DF4" w:rsidP="00461DF4">
            <w:pPr>
              <w:rPr>
                <w:rFonts w:hint="eastAsia"/>
              </w:rPr>
            </w:pPr>
            <w:r w:rsidRPr="00461DF4">
              <w:rPr>
                <w:rFonts w:hint="eastAsia"/>
              </w:rPr>
              <w:t>S</w:t>
            </w:r>
            <w:r w:rsidRPr="00461DF4">
              <w:t>er</w:t>
            </w:r>
          </w:p>
        </w:tc>
        <w:tc>
          <w:tcPr>
            <w:tcW w:w="2626" w:type="dxa"/>
          </w:tcPr>
          <w:p w14:paraId="2DC8897D" w14:textId="77777777" w:rsidR="00461DF4" w:rsidRPr="00461DF4" w:rsidRDefault="00461DF4" w:rsidP="00461DF4">
            <w:pPr>
              <w:rPr>
                <w:rFonts w:hint="eastAsia"/>
              </w:rPr>
            </w:pPr>
            <w:r w:rsidRPr="00461DF4">
              <w:rPr>
                <w:rFonts w:hint="eastAsia"/>
              </w:rPr>
              <w:t>S</w:t>
            </w:r>
          </w:p>
        </w:tc>
      </w:tr>
      <w:tr w:rsidR="00461DF4" w:rsidRPr="00461DF4" w14:paraId="35099D5B" w14:textId="77777777" w:rsidTr="00FA33B6">
        <w:tc>
          <w:tcPr>
            <w:tcW w:w="2625" w:type="dxa"/>
          </w:tcPr>
          <w:p w14:paraId="5BEA1F0F" w14:textId="77777777" w:rsidR="00461DF4" w:rsidRPr="00461DF4" w:rsidRDefault="00461DF4" w:rsidP="00461DF4">
            <w:pPr>
              <w:rPr>
                <w:rFonts w:hint="eastAsia"/>
              </w:rPr>
            </w:pPr>
            <w:r w:rsidRPr="00461DF4">
              <w:rPr>
                <w:rFonts w:hint="eastAsia"/>
              </w:rPr>
              <w:t>苏氨酸</w:t>
            </w:r>
          </w:p>
        </w:tc>
        <w:tc>
          <w:tcPr>
            <w:tcW w:w="2625" w:type="dxa"/>
          </w:tcPr>
          <w:p w14:paraId="3FB66CA0" w14:textId="77777777" w:rsidR="00461DF4" w:rsidRPr="00461DF4" w:rsidRDefault="00461DF4" w:rsidP="00461DF4">
            <w:pPr>
              <w:rPr>
                <w:rFonts w:hint="eastAsia"/>
              </w:rPr>
            </w:pPr>
            <w:proofErr w:type="spellStart"/>
            <w:r w:rsidRPr="00461DF4">
              <w:rPr>
                <w:rFonts w:hint="eastAsia"/>
              </w:rPr>
              <w:t>T</w:t>
            </w:r>
            <w:r w:rsidRPr="00461DF4">
              <w:t>hr</w:t>
            </w:r>
            <w:proofErr w:type="spellEnd"/>
          </w:p>
        </w:tc>
        <w:tc>
          <w:tcPr>
            <w:tcW w:w="2626" w:type="dxa"/>
          </w:tcPr>
          <w:p w14:paraId="547203D3" w14:textId="77777777" w:rsidR="00461DF4" w:rsidRPr="00461DF4" w:rsidRDefault="00461DF4" w:rsidP="00461DF4">
            <w:pPr>
              <w:rPr>
                <w:rFonts w:hint="eastAsia"/>
              </w:rPr>
            </w:pPr>
            <w:r w:rsidRPr="00461DF4">
              <w:rPr>
                <w:rFonts w:hint="eastAsia"/>
              </w:rPr>
              <w:t>T</w:t>
            </w:r>
          </w:p>
        </w:tc>
      </w:tr>
      <w:tr w:rsidR="00461DF4" w:rsidRPr="00461DF4" w14:paraId="0ED9C9D5" w14:textId="77777777" w:rsidTr="00FA33B6">
        <w:tc>
          <w:tcPr>
            <w:tcW w:w="2625" w:type="dxa"/>
          </w:tcPr>
          <w:p w14:paraId="4CE66E85" w14:textId="77777777" w:rsidR="00461DF4" w:rsidRPr="00461DF4" w:rsidRDefault="00461DF4" w:rsidP="00461DF4">
            <w:pPr>
              <w:rPr>
                <w:rFonts w:hint="eastAsia"/>
              </w:rPr>
            </w:pPr>
            <w:r w:rsidRPr="00461DF4">
              <w:rPr>
                <w:rFonts w:hint="eastAsia"/>
              </w:rPr>
              <w:t>色氨酸</w:t>
            </w:r>
          </w:p>
        </w:tc>
        <w:tc>
          <w:tcPr>
            <w:tcW w:w="2625" w:type="dxa"/>
          </w:tcPr>
          <w:p w14:paraId="3F2AC294" w14:textId="77777777" w:rsidR="00461DF4" w:rsidRPr="00461DF4" w:rsidRDefault="00461DF4" w:rsidP="00461DF4">
            <w:pPr>
              <w:rPr>
                <w:rFonts w:hint="eastAsia"/>
              </w:rPr>
            </w:pPr>
            <w:proofErr w:type="spellStart"/>
            <w:r w:rsidRPr="00461DF4">
              <w:rPr>
                <w:rFonts w:hint="eastAsia"/>
              </w:rPr>
              <w:t>T</w:t>
            </w:r>
            <w:r w:rsidRPr="00461DF4">
              <w:t>rp</w:t>
            </w:r>
            <w:proofErr w:type="spellEnd"/>
          </w:p>
        </w:tc>
        <w:tc>
          <w:tcPr>
            <w:tcW w:w="2626" w:type="dxa"/>
          </w:tcPr>
          <w:p w14:paraId="66776E92" w14:textId="77777777" w:rsidR="00461DF4" w:rsidRPr="00461DF4" w:rsidRDefault="00461DF4" w:rsidP="00461DF4">
            <w:pPr>
              <w:rPr>
                <w:rFonts w:hint="eastAsia"/>
              </w:rPr>
            </w:pPr>
            <w:r w:rsidRPr="00461DF4">
              <w:rPr>
                <w:rFonts w:hint="eastAsia"/>
              </w:rPr>
              <w:t>W</w:t>
            </w:r>
          </w:p>
        </w:tc>
      </w:tr>
      <w:tr w:rsidR="00461DF4" w:rsidRPr="00461DF4" w14:paraId="1A106344" w14:textId="77777777" w:rsidTr="00FA33B6">
        <w:tc>
          <w:tcPr>
            <w:tcW w:w="2625" w:type="dxa"/>
          </w:tcPr>
          <w:p w14:paraId="5420AE58" w14:textId="77777777" w:rsidR="00461DF4" w:rsidRPr="00461DF4" w:rsidRDefault="00461DF4" w:rsidP="00461DF4">
            <w:pPr>
              <w:rPr>
                <w:rFonts w:hint="eastAsia"/>
              </w:rPr>
            </w:pPr>
            <w:r w:rsidRPr="00461DF4">
              <w:rPr>
                <w:rFonts w:hint="eastAsia"/>
              </w:rPr>
              <w:t>酪氨酸</w:t>
            </w:r>
          </w:p>
        </w:tc>
        <w:tc>
          <w:tcPr>
            <w:tcW w:w="2625" w:type="dxa"/>
          </w:tcPr>
          <w:p w14:paraId="04CD4821" w14:textId="77777777" w:rsidR="00461DF4" w:rsidRPr="00461DF4" w:rsidRDefault="00461DF4" w:rsidP="00461DF4">
            <w:pPr>
              <w:rPr>
                <w:rFonts w:hint="eastAsia"/>
              </w:rPr>
            </w:pPr>
            <w:r w:rsidRPr="00461DF4">
              <w:rPr>
                <w:rFonts w:hint="eastAsia"/>
              </w:rPr>
              <w:t>T</w:t>
            </w:r>
            <w:r w:rsidRPr="00461DF4">
              <w:t>yr</w:t>
            </w:r>
          </w:p>
        </w:tc>
        <w:tc>
          <w:tcPr>
            <w:tcW w:w="2626" w:type="dxa"/>
          </w:tcPr>
          <w:p w14:paraId="5254CB84" w14:textId="77777777" w:rsidR="00461DF4" w:rsidRPr="00461DF4" w:rsidRDefault="00461DF4" w:rsidP="00461DF4">
            <w:pPr>
              <w:rPr>
                <w:rFonts w:hint="eastAsia"/>
              </w:rPr>
            </w:pPr>
            <w:r w:rsidRPr="00461DF4">
              <w:rPr>
                <w:rFonts w:hint="eastAsia"/>
              </w:rPr>
              <w:t>Y</w:t>
            </w:r>
          </w:p>
        </w:tc>
      </w:tr>
      <w:tr w:rsidR="00461DF4" w:rsidRPr="00461DF4" w14:paraId="6040DB9B" w14:textId="77777777" w:rsidTr="00FA33B6">
        <w:tc>
          <w:tcPr>
            <w:tcW w:w="2625" w:type="dxa"/>
          </w:tcPr>
          <w:p w14:paraId="01BCF928" w14:textId="77777777" w:rsidR="00461DF4" w:rsidRPr="00461DF4" w:rsidRDefault="00461DF4" w:rsidP="00461DF4">
            <w:pPr>
              <w:rPr>
                <w:rFonts w:hint="eastAsia"/>
              </w:rPr>
            </w:pPr>
            <w:r w:rsidRPr="00461DF4">
              <w:rPr>
                <w:rFonts w:hint="eastAsia"/>
              </w:rPr>
              <w:t>缬氨酸</w:t>
            </w:r>
          </w:p>
        </w:tc>
        <w:tc>
          <w:tcPr>
            <w:tcW w:w="2625" w:type="dxa"/>
          </w:tcPr>
          <w:p w14:paraId="49AF11A7" w14:textId="77777777" w:rsidR="00461DF4" w:rsidRPr="00461DF4" w:rsidRDefault="00461DF4" w:rsidP="00461DF4">
            <w:pPr>
              <w:rPr>
                <w:rFonts w:hint="eastAsia"/>
              </w:rPr>
            </w:pPr>
            <w:r w:rsidRPr="00461DF4">
              <w:rPr>
                <w:rFonts w:hint="eastAsia"/>
              </w:rPr>
              <w:t>V</w:t>
            </w:r>
            <w:r w:rsidRPr="00461DF4">
              <w:t>al</w:t>
            </w:r>
          </w:p>
        </w:tc>
        <w:tc>
          <w:tcPr>
            <w:tcW w:w="2626" w:type="dxa"/>
          </w:tcPr>
          <w:p w14:paraId="5C450E42" w14:textId="77777777" w:rsidR="00461DF4" w:rsidRPr="00461DF4" w:rsidRDefault="00461DF4" w:rsidP="00461DF4">
            <w:pPr>
              <w:rPr>
                <w:rFonts w:hint="eastAsia"/>
              </w:rPr>
            </w:pPr>
            <w:r w:rsidRPr="00461DF4">
              <w:rPr>
                <w:rFonts w:hint="eastAsia"/>
              </w:rPr>
              <w:t>V</w:t>
            </w:r>
          </w:p>
        </w:tc>
      </w:tr>
      <w:tr w:rsidR="00461DF4" w:rsidRPr="00461DF4" w14:paraId="7671D1B3" w14:textId="77777777" w:rsidTr="00FA33B6">
        <w:tc>
          <w:tcPr>
            <w:tcW w:w="2625" w:type="dxa"/>
          </w:tcPr>
          <w:p w14:paraId="3335BD26" w14:textId="77777777" w:rsidR="00461DF4" w:rsidRPr="00461DF4" w:rsidRDefault="00461DF4" w:rsidP="00461DF4">
            <w:pPr>
              <w:rPr>
                <w:rFonts w:hint="eastAsia"/>
              </w:rPr>
            </w:pPr>
            <w:proofErr w:type="gramStart"/>
            <w:r w:rsidRPr="00461DF4">
              <w:rPr>
                <w:rFonts w:hint="eastAsia"/>
              </w:rPr>
              <w:t>硒代半胱氨酸</w:t>
            </w:r>
            <w:proofErr w:type="gramEnd"/>
          </w:p>
        </w:tc>
        <w:tc>
          <w:tcPr>
            <w:tcW w:w="2625" w:type="dxa"/>
          </w:tcPr>
          <w:p w14:paraId="2FA62D9A" w14:textId="77777777" w:rsidR="00461DF4" w:rsidRPr="00461DF4" w:rsidRDefault="00461DF4" w:rsidP="00461DF4">
            <w:pPr>
              <w:rPr>
                <w:rFonts w:hint="eastAsia"/>
              </w:rPr>
            </w:pPr>
            <w:r w:rsidRPr="00461DF4">
              <w:rPr>
                <w:rFonts w:hint="eastAsia"/>
              </w:rPr>
              <w:t>Sec</w:t>
            </w:r>
          </w:p>
        </w:tc>
        <w:tc>
          <w:tcPr>
            <w:tcW w:w="2626" w:type="dxa"/>
          </w:tcPr>
          <w:p w14:paraId="15303BC6" w14:textId="77777777" w:rsidR="00461DF4" w:rsidRPr="00461DF4" w:rsidRDefault="00461DF4" w:rsidP="00461DF4">
            <w:pPr>
              <w:rPr>
                <w:rFonts w:hint="eastAsia"/>
              </w:rPr>
            </w:pPr>
            <w:r w:rsidRPr="00461DF4">
              <w:rPr>
                <w:rFonts w:hint="eastAsia"/>
              </w:rPr>
              <w:t>U</w:t>
            </w:r>
          </w:p>
        </w:tc>
      </w:tr>
      <w:tr w:rsidR="00461DF4" w:rsidRPr="00461DF4" w14:paraId="5E7B819F" w14:textId="77777777" w:rsidTr="00FA33B6">
        <w:tc>
          <w:tcPr>
            <w:tcW w:w="2625" w:type="dxa"/>
          </w:tcPr>
          <w:p w14:paraId="0786B7C4" w14:textId="77777777" w:rsidR="00461DF4" w:rsidRPr="00461DF4" w:rsidRDefault="00461DF4" w:rsidP="00461DF4">
            <w:pPr>
              <w:rPr>
                <w:rFonts w:hint="eastAsia"/>
              </w:rPr>
            </w:pPr>
            <w:r w:rsidRPr="00461DF4">
              <w:rPr>
                <w:rFonts w:hint="eastAsia"/>
              </w:rPr>
              <w:t>吡咯赖氨酸</w:t>
            </w:r>
          </w:p>
        </w:tc>
        <w:tc>
          <w:tcPr>
            <w:tcW w:w="2625" w:type="dxa"/>
          </w:tcPr>
          <w:p w14:paraId="564497DE" w14:textId="77777777" w:rsidR="00461DF4" w:rsidRPr="00461DF4" w:rsidRDefault="00461DF4" w:rsidP="00461DF4">
            <w:pPr>
              <w:rPr>
                <w:rFonts w:hint="eastAsia"/>
              </w:rPr>
            </w:pPr>
            <w:proofErr w:type="spellStart"/>
            <w:r w:rsidRPr="00461DF4">
              <w:rPr>
                <w:rFonts w:hint="eastAsia"/>
              </w:rPr>
              <w:t>Pyl</w:t>
            </w:r>
            <w:proofErr w:type="spellEnd"/>
          </w:p>
        </w:tc>
        <w:tc>
          <w:tcPr>
            <w:tcW w:w="2626" w:type="dxa"/>
          </w:tcPr>
          <w:p w14:paraId="20830C4C" w14:textId="77777777" w:rsidR="00461DF4" w:rsidRPr="00461DF4" w:rsidRDefault="00461DF4" w:rsidP="00461DF4">
            <w:pPr>
              <w:rPr>
                <w:rFonts w:hint="eastAsia"/>
              </w:rPr>
            </w:pPr>
            <w:r w:rsidRPr="00461DF4">
              <w:rPr>
                <w:rFonts w:hint="eastAsia"/>
              </w:rPr>
              <w:t>O</w:t>
            </w:r>
          </w:p>
        </w:tc>
      </w:tr>
    </w:tbl>
    <w:bookmarkEnd w:id="5"/>
    <w:p w14:paraId="43288B93" w14:textId="77777777" w:rsidR="00461DF4" w:rsidRPr="00461DF4" w:rsidRDefault="00461DF4" w:rsidP="00461DF4">
      <w:pPr>
        <w:ind w:firstLine="420"/>
        <w:rPr>
          <w:rFonts w:hint="eastAsia"/>
        </w:rPr>
      </w:pPr>
      <w:r w:rsidRPr="00461DF4">
        <w:rPr>
          <w:rFonts w:hint="eastAsia"/>
        </w:rPr>
        <w:t>重要氨基酸的名称及缩写</w:t>
      </w:r>
    </w:p>
    <w:p w14:paraId="057F65F1" w14:textId="77777777" w:rsidR="00461DF4" w:rsidRPr="00461DF4" w:rsidRDefault="00461DF4" w:rsidP="00461DF4">
      <w:pPr>
        <w:ind w:firstLine="420"/>
        <w:rPr>
          <w:rFonts w:hint="eastAsia"/>
        </w:rPr>
      </w:pPr>
      <w:r w:rsidRPr="00461DF4">
        <w:rPr>
          <w:rFonts w:hint="eastAsia"/>
        </w:rPr>
        <w:t>氨基酸的分类标准及类群如下：（仅常见氨基酸）</w:t>
      </w:r>
    </w:p>
    <w:p w14:paraId="0376725F" w14:textId="77777777" w:rsidR="00461DF4" w:rsidRPr="00461DF4" w:rsidRDefault="00461DF4">
      <w:pPr>
        <w:numPr>
          <w:ilvl w:val="0"/>
          <w:numId w:val="527"/>
        </w:numPr>
        <w:rPr>
          <w:rFonts w:hint="eastAsia"/>
        </w:rPr>
      </w:pPr>
      <w:r w:rsidRPr="00461DF4">
        <w:rPr>
          <w:rFonts w:hint="eastAsia"/>
        </w:rPr>
        <w:t>按照R</w:t>
      </w:r>
      <w:proofErr w:type="gramStart"/>
      <w:r w:rsidRPr="00461DF4">
        <w:rPr>
          <w:rFonts w:hint="eastAsia"/>
        </w:rPr>
        <w:t>基结构</w:t>
      </w:r>
      <w:proofErr w:type="gramEnd"/>
      <w:r w:rsidRPr="00461DF4">
        <w:rPr>
          <w:rFonts w:hint="eastAsia"/>
        </w:rPr>
        <w:t>划分</w:t>
      </w:r>
    </w:p>
    <w:p w14:paraId="720E533E" w14:textId="77777777" w:rsidR="00461DF4" w:rsidRPr="00461DF4" w:rsidRDefault="00461DF4">
      <w:pPr>
        <w:numPr>
          <w:ilvl w:val="1"/>
          <w:numId w:val="527"/>
        </w:numPr>
        <w:rPr>
          <w:rFonts w:hint="eastAsia"/>
        </w:rPr>
      </w:pPr>
      <w:r w:rsidRPr="00461DF4">
        <w:rPr>
          <w:rFonts w:hint="eastAsia"/>
        </w:rPr>
        <w:t>脂肪族氨基酸</w:t>
      </w:r>
    </w:p>
    <w:p w14:paraId="4B8AC35C" w14:textId="1A600DCE" w:rsidR="00461DF4" w:rsidRPr="00461DF4" w:rsidRDefault="00461DF4" w:rsidP="00461DF4">
      <w:pPr>
        <w:ind w:left="420" w:firstLine="420"/>
        <w:rPr>
          <w:rFonts w:hint="eastAsia"/>
        </w:rPr>
      </w:pPr>
      <w:r w:rsidRPr="00461DF4">
        <w:rPr>
          <w:rFonts w:hint="eastAsia"/>
        </w:rPr>
        <w:t>R基为碳氢链的氨基酸。包括：甘氨酸、丙氨酸、缬氨酸、亮氨酸、异亮氨酸、甲硫氨酸、半胱氨酸、丝氨酸、苏氨酸、谷氨酸、谷氨酰胺、天冬氨酸、天冬酰胺、赖氨酸、精氨酸。</w:t>
      </w:r>
    </w:p>
    <w:p w14:paraId="2575734B" w14:textId="77777777" w:rsidR="00461DF4" w:rsidRPr="00461DF4" w:rsidRDefault="00461DF4">
      <w:pPr>
        <w:numPr>
          <w:ilvl w:val="1"/>
          <w:numId w:val="527"/>
        </w:numPr>
        <w:rPr>
          <w:rFonts w:hint="eastAsia"/>
        </w:rPr>
      </w:pPr>
      <w:r w:rsidRPr="00461DF4">
        <w:rPr>
          <w:rFonts w:hint="eastAsia"/>
        </w:rPr>
        <w:t>芳香族氨基酸</w:t>
      </w:r>
    </w:p>
    <w:p w14:paraId="71BD8AA5" w14:textId="0BB0D820" w:rsidR="00461DF4" w:rsidRPr="00461DF4" w:rsidRDefault="00461DF4" w:rsidP="00461DF4">
      <w:pPr>
        <w:ind w:left="420" w:firstLine="420"/>
        <w:rPr>
          <w:rFonts w:hint="eastAsia"/>
        </w:rPr>
      </w:pPr>
      <w:r w:rsidRPr="00461DF4">
        <w:rPr>
          <w:rFonts w:hint="eastAsia"/>
        </w:rPr>
        <w:t>R基包含苯环的氨基酸。包括：苯丙氨酸、酪氨酸。</w:t>
      </w:r>
    </w:p>
    <w:p w14:paraId="0F7CD40E" w14:textId="77777777" w:rsidR="00461DF4" w:rsidRPr="00461DF4" w:rsidRDefault="00461DF4">
      <w:pPr>
        <w:numPr>
          <w:ilvl w:val="1"/>
          <w:numId w:val="527"/>
        </w:numPr>
        <w:rPr>
          <w:rFonts w:hint="eastAsia"/>
        </w:rPr>
      </w:pPr>
      <w:r w:rsidRPr="00461DF4">
        <w:rPr>
          <w:rFonts w:hint="eastAsia"/>
        </w:rPr>
        <w:t>杂环氨基酸</w:t>
      </w:r>
    </w:p>
    <w:p w14:paraId="204DEA9B" w14:textId="3BB1DCB3" w:rsidR="00461DF4" w:rsidRPr="00461DF4" w:rsidRDefault="00461DF4" w:rsidP="00461DF4">
      <w:pPr>
        <w:ind w:left="420" w:firstLine="420"/>
        <w:rPr>
          <w:rFonts w:hint="eastAsia"/>
        </w:rPr>
      </w:pPr>
      <w:r w:rsidRPr="00461DF4">
        <w:rPr>
          <w:rFonts w:hint="eastAsia"/>
        </w:rPr>
        <w:t>R基包含杂环结构（成环的原子包含碳原子以外的原子）的氨基酸。包括：组氨酸、色氨酸。</w:t>
      </w:r>
    </w:p>
    <w:p w14:paraId="682E0450" w14:textId="77777777" w:rsidR="00461DF4" w:rsidRPr="00461DF4" w:rsidRDefault="00461DF4">
      <w:pPr>
        <w:numPr>
          <w:ilvl w:val="1"/>
          <w:numId w:val="527"/>
        </w:numPr>
        <w:rPr>
          <w:rFonts w:hint="eastAsia"/>
        </w:rPr>
      </w:pPr>
      <w:r w:rsidRPr="00461DF4">
        <w:rPr>
          <w:rFonts w:hint="eastAsia"/>
        </w:rPr>
        <w:t>杂环亚氨基酸</w:t>
      </w:r>
    </w:p>
    <w:p w14:paraId="67418CBB" w14:textId="2FE33D42" w:rsidR="00461DF4" w:rsidRPr="00461DF4" w:rsidRDefault="00461DF4" w:rsidP="00461DF4">
      <w:pPr>
        <w:ind w:left="420" w:firstLine="420"/>
        <w:rPr>
          <w:rFonts w:hint="eastAsia"/>
        </w:rPr>
      </w:pPr>
      <w:r w:rsidRPr="00461DF4">
        <w:rPr>
          <w:rFonts w:hint="eastAsia"/>
        </w:rPr>
        <w:t>R基包含杂环结构，且R基与氨基之间形成共价键的氨基酸。仅脯氨酸一例。</w:t>
      </w:r>
    </w:p>
    <w:p w14:paraId="58C0CA15" w14:textId="77777777" w:rsidR="00461DF4" w:rsidRPr="00461DF4" w:rsidRDefault="00461DF4">
      <w:pPr>
        <w:numPr>
          <w:ilvl w:val="0"/>
          <w:numId w:val="527"/>
        </w:numPr>
        <w:rPr>
          <w:rFonts w:hint="eastAsia"/>
        </w:rPr>
      </w:pPr>
      <w:r w:rsidRPr="00461DF4">
        <w:rPr>
          <w:rFonts w:hint="eastAsia"/>
        </w:rPr>
        <w:t>按照极性划分</w:t>
      </w:r>
    </w:p>
    <w:p w14:paraId="771573E6" w14:textId="77777777" w:rsidR="00461DF4" w:rsidRPr="00461DF4" w:rsidRDefault="00461DF4">
      <w:pPr>
        <w:numPr>
          <w:ilvl w:val="1"/>
          <w:numId w:val="527"/>
        </w:numPr>
        <w:rPr>
          <w:rFonts w:hint="eastAsia"/>
        </w:rPr>
      </w:pPr>
      <w:r w:rsidRPr="00461DF4">
        <w:rPr>
          <w:rFonts w:hint="eastAsia"/>
        </w:rPr>
        <w:t>非极性氨基酸</w:t>
      </w:r>
    </w:p>
    <w:p w14:paraId="0D0C2A74" w14:textId="77777777" w:rsidR="00461DF4" w:rsidRPr="00461DF4" w:rsidRDefault="00461DF4" w:rsidP="00461DF4">
      <w:pPr>
        <w:ind w:left="420" w:firstLine="420"/>
        <w:rPr>
          <w:rFonts w:hint="eastAsia"/>
        </w:rPr>
      </w:pPr>
      <w:r w:rsidRPr="00461DF4">
        <w:rPr>
          <w:rFonts w:hint="eastAsia"/>
        </w:rPr>
        <w:t>R基为非极性基团的氨基酸。</w:t>
      </w:r>
    </w:p>
    <w:p w14:paraId="26C56D33" w14:textId="77777777" w:rsidR="00461DF4" w:rsidRPr="00461DF4" w:rsidRDefault="00461DF4" w:rsidP="00461DF4">
      <w:pPr>
        <w:ind w:left="420" w:firstLine="420"/>
        <w:rPr>
          <w:rFonts w:hint="eastAsia"/>
        </w:rPr>
      </w:pPr>
      <w:r w:rsidRPr="00461DF4">
        <w:rPr>
          <w:rFonts w:hint="eastAsia"/>
        </w:rPr>
        <w:lastRenderedPageBreak/>
        <w:t>包括：甘氨酸、丙氨酸、缬氨酸、亮氨酸、异亮氨酸、苯丙氨酸、甲硫氨酸、脯氨酸、色氨酸。</w:t>
      </w:r>
    </w:p>
    <w:p w14:paraId="7EFAF4D2" w14:textId="77777777" w:rsidR="00461DF4" w:rsidRPr="00461DF4" w:rsidRDefault="00461DF4">
      <w:pPr>
        <w:numPr>
          <w:ilvl w:val="1"/>
          <w:numId w:val="527"/>
        </w:numPr>
        <w:rPr>
          <w:rFonts w:hint="eastAsia"/>
        </w:rPr>
      </w:pPr>
      <w:r w:rsidRPr="00461DF4">
        <w:rPr>
          <w:rFonts w:hint="eastAsia"/>
        </w:rPr>
        <w:t>极性、中性氨基酸</w:t>
      </w:r>
    </w:p>
    <w:p w14:paraId="7C8F1E70" w14:textId="77777777" w:rsidR="00461DF4" w:rsidRPr="00461DF4" w:rsidRDefault="00461DF4" w:rsidP="00461DF4">
      <w:pPr>
        <w:ind w:left="420" w:firstLine="420"/>
        <w:rPr>
          <w:rFonts w:hint="eastAsia"/>
        </w:rPr>
      </w:pPr>
      <w:r w:rsidRPr="00461DF4">
        <w:rPr>
          <w:rFonts w:hint="eastAsia"/>
        </w:rPr>
        <w:t>R基为极性基团，但酸碱性为中性的氨基酸。</w:t>
      </w:r>
    </w:p>
    <w:p w14:paraId="198F9C29" w14:textId="77777777" w:rsidR="00461DF4" w:rsidRPr="00461DF4" w:rsidRDefault="00461DF4" w:rsidP="00461DF4">
      <w:pPr>
        <w:ind w:left="420" w:firstLine="420"/>
        <w:rPr>
          <w:rFonts w:hint="eastAsia"/>
        </w:rPr>
      </w:pPr>
      <w:r w:rsidRPr="00461DF4">
        <w:rPr>
          <w:rFonts w:hint="eastAsia"/>
        </w:rPr>
        <w:t>包括：丝氨酸、苏氨酸、天冬酰胺、谷氨酰胺、酪氨酸、半胱氨酸。</w:t>
      </w:r>
    </w:p>
    <w:p w14:paraId="356692E8" w14:textId="77777777" w:rsidR="00461DF4" w:rsidRPr="00461DF4" w:rsidRDefault="00461DF4">
      <w:pPr>
        <w:numPr>
          <w:ilvl w:val="1"/>
          <w:numId w:val="527"/>
        </w:numPr>
        <w:rPr>
          <w:rFonts w:hint="eastAsia"/>
        </w:rPr>
      </w:pPr>
      <w:r w:rsidRPr="00461DF4">
        <w:rPr>
          <w:rFonts w:hint="eastAsia"/>
        </w:rPr>
        <w:t>极性、酸性氨基酸</w:t>
      </w:r>
    </w:p>
    <w:p w14:paraId="3B1EA918" w14:textId="77777777" w:rsidR="00461DF4" w:rsidRPr="00461DF4" w:rsidRDefault="00461DF4" w:rsidP="00461DF4">
      <w:pPr>
        <w:ind w:left="420" w:firstLine="420"/>
        <w:rPr>
          <w:rFonts w:hint="eastAsia"/>
        </w:rPr>
      </w:pPr>
      <w:r w:rsidRPr="00461DF4">
        <w:rPr>
          <w:rFonts w:hint="eastAsia"/>
        </w:rPr>
        <w:t>R基为极性基团，且为酸性的氨基酸。</w:t>
      </w:r>
    </w:p>
    <w:p w14:paraId="2249DD41" w14:textId="04C90C23" w:rsidR="00461DF4" w:rsidRPr="00461DF4" w:rsidRDefault="00461DF4" w:rsidP="00461DF4">
      <w:pPr>
        <w:rPr>
          <w:rFonts w:hint="eastAsia"/>
        </w:rPr>
      </w:pPr>
      <w:r w:rsidRPr="00461DF4">
        <w:tab/>
      </w:r>
      <w:r w:rsidRPr="00461DF4">
        <w:tab/>
      </w:r>
      <w:r w:rsidRPr="00461DF4">
        <w:rPr>
          <w:rFonts w:hint="eastAsia"/>
        </w:rPr>
        <w:t>包括：天冬氨酸、谷氨酸。</w:t>
      </w:r>
    </w:p>
    <w:p w14:paraId="06B9D0CC" w14:textId="77777777" w:rsidR="00461DF4" w:rsidRPr="00461DF4" w:rsidRDefault="00461DF4">
      <w:pPr>
        <w:numPr>
          <w:ilvl w:val="1"/>
          <w:numId w:val="527"/>
        </w:numPr>
        <w:rPr>
          <w:rFonts w:hint="eastAsia"/>
        </w:rPr>
      </w:pPr>
      <w:r w:rsidRPr="00461DF4">
        <w:rPr>
          <w:rFonts w:hint="eastAsia"/>
        </w:rPr>
        <w:t>极性、碱性氨基酸</w:t>
      </w:r>
    </w:p>
    <w:p w14:paraId="218BCED8" w14:textId="77777777" w:rsidR="00461DF4" w:rsidRPr="00461DF4" w:rsidRDefault="00461DF4" w:rsidP="00461DF4">
      <w:pPr>
        <w:ind w:left="420" w:firstLine="420"/>
        <w:rPr>
          <w:rFonts w:hint="eastAsia"/>
        </w:rPr>
      </w:pPr>
      <w:r w:rsidRPr="00461DF4">
        <w:rPr>
          <w:rFonts w:hint="eastAsia"/>
        </w:rPr>
        <w:t>R基为极性基团，且为碱性的氨基酸。</w:t>
      </w:r>
    </w:p>
    <w:p w14:paraId="0B8AF8CF" w14:textId="77777777" w:rsidR="00461DF4" w:rsidRPr="00461DF4" w:rsidRDefault="00461DF4" w:rsidP="00461DF4">
      <w:pPr>
        <w:ind w:left="420" w:firstLine="420"/>
        <w:rPr>
          <w:rFonts w:hint="eastAsia"/>
        </w:rPr>
      </w:pPr>
      <w:r w:rsidRPr="00461DF4">
        <w:rPr>
          <w:rFonts w:hint="eastAsia"/>
        </w:rPr>
        <w:t>包括：组氨酸、赖氨酸、精氨酸。</w:t>
      </w:r>
    </w:p>
    <w:p w14:paraId="6D77C37C" w14:textId="77777777" w:rsidR="00461DF4" w:rsidRPr="00461DF4" w:rsidRDefault="00461DF4" w:rsidP="00461DF4">
      <w:pPr>
        <w:rPr>
          <w:rFonts w:hint="eastAsia"/>
        </w:rPr>
      </w:pPr>
      <w:r w:rsidRPr="00461DF4">
        <w:rPr>
          <w:rFonts w:hint="eastAsia"/>
        </w:rPr>
        <w:t>下图示各氨基酸的分子结构：</w:t>
      </w:r>
    </w:p>
    <w:p w14:paraId="26936548" w14:textId="77777777" w:rsidR="00461DF4" w:rsidRPr="00461DF4" w:rsidRDefault="00461DF4" w:rsidP="00BB5096">
      <w:pPr>
        <w:jc w:val="center"/>
        <w:rPr>
          <w:rFonts w:hint="eastAsia"/>
        </w:rPr>
      </w:pPr>
      <w:r w:rsidRPr="00461DF4">
        <w:rPr>
          <w:noProof/>
        </w:rPr>
        <w:drawing>
          <wp:inline distT="0" distB="0" distL="0" distR="0" wp14:anchorId="764D6928" wp14:editId="12C819C5">
            <wp:extent cx="5184786" cy="1323975"/>
            <wp:effectExtent l="0" t="0" r="0" b="0"/>
            <wp:docPr id="106499" name="图片 10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38052" cy="1337577"/>
                    </a:xfrm>
                    <a:prstGeom prst="rect">
                      <a:avLst/>
                    </a:prstGeom>
                  </pic:spPr>
                </pic:pic>
              </a:graphicData>
            </a:graphic>
          </wp:inline>
        </w:drawing>
      </w:r>
    </w:p>
    <w:p w14:paraId="7FA15118" w14:textId="77777777" w:rsidR="00461DF4" w:rsidRPr="00461DF4" w:rsidRDefault="00461DF4" w:rsidP="00BB5096">
      <w:pPr>
        <w:jc w:val="center"/>
        <w:rPr>
          <w:rFonts w:hint="eastAsia"/>
        </w:rPr>
      </w:pPr>
      <w:r w:rsidRPr="00461DF4">
        <w:rPr>
          <w:rFonts w:hint="eastAsia"/>
        </w:rPr>
        <w:t>（自左至右，下同）甘氨酸、丙氨酸、缬氨酸、亮氨酸、异亮氨酸</w:t>
      </w:r>
    </w:p>
    <w:p w14:paraId="6AB11308" w14:textId="77777777" w:rsidR="00461DF4" w:rsidRPr="00461DF4" w:rsidRDefault="00461DF4" w:rsidP="00BB5096">
      <w:pPr>
        <w:jc w:val="center"/>
        <w:rPr>
          <w:rFonts w:hint="eastAsia"/>
        </w:rPr>
      </w:pPr>
      <w:r w:rsidRPr="00461DF4">
        <w:rPr>
          <w:noProof/>
        </w:rPr>
        <w:drawing>
          <wp:inline distT="0" distB="0" distL="0" distR="0" wp14:anchorId="21916652" wp14:editId="620F23C4">
            <wp:extent cx="5274310" cy="2014220"/>
            <wp:effectExtent l="0" t="0" r="2540" b="5080"/>
            <wp:docPr id="106501" name="图片 10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014220"/>
                    </a:xfrm>
                    <a:prstGeom prst="rect">
                      <a:avLst/>
                    </a:prstGeom>
                  </pic:spPr>
                </pic:pic>
              </a:graphicData>
            </a:graphic>
          </wp:inline>
        </w:drawing>
      </w:r>
    </w:p>
    <w:p w14:paraId="263409ED" w14:textId="77777777" w:rsidR="00461DF4" w:rsidRPr="00461DF4" w:rsidRDefault="00461DF4" w:rsidP="00BB5096">
      <w:pPr>
        <w:jc w:val="center"/>
        <w:rPr>
          <w:rFonts w:hint="eastAsia"/>
        </w:rPr>
      </w:pPr>
      <w:r w:rsidRPr="00461DF4">
        <w:rPr>
          <w:rFonts w:hint="eastAsia"/>
        </w:rPr>
        <w:t>丝氨酸、苏氨酸、半胱氨酸、甲硫氨酸</w:t>
      </w:r>
    </w:p>
    <w:p w14:paraId="356D91C7" w14:textId="77777777" w:rsidR="00461DF4" w:rsidRPr="00461DF4" w:rsidRDefault="00461DF4" w:rsidP="00BB5096">
      <w:pPr>
        <w:jc w:val="center"/>
        <w:rPr>
          <w:rFonts w:hint="eastAsia"/>
        </w:rPr>
      </w:pPr>
      <w:r w:rsidRPr="00461DF4">
        <w:rPr>
          <w:noProof/>
        </w:rPr>
        <w:drawing>
          <wp:inline distT="0" distB="0" distL="0" distR="0" wp14:anchorId="79DBF715" wp14:editId="06A2DB84">
            <wp:extent cx="5274310" cy="1859280"/>
            <wp:effectExtent l="0" t="0" r="2540" b="7620"/>
            <wp:docPr id="106502" name="图片 10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859280"/>
                    </a:xfrm>
                    <a:prstGeom prst="rect">
                      <a:avLst/>
                    </a:prstGeom>
                  </pic:spPr>
                </pic:pic>
              </a:graphicData>
            </a:graphic>
          </wp:inline>
        </w:drawing>
      </w:r>
    </w:p>
    <w:p w14:paraId="477E607A" w14:textId="77777777" w:rsidR="00461DF4" w:rsidRPr="00461DF4" w:rsidRDefault="00461DF4" w:rsidP="00BB5096">
      <w:pPr>
        <w:jc w:val="center"/>
        <w:rPr>
          <w:rFonts w:hint="eastAsia"/>
        </w:rPr>
      </w:pPr>
      <w:r w:rsidRPr="00461DF4">
        <w:rPr>
          <w:rFonts w:hint="eastAsia"/>
        </w:rPr>
        <w:t>天冬氨酸、谷氨酸、天冬酰胺、谷氨酰胺</w:t>
      </w:r>
    </w:p>
    <w:p w14:paraId="5647F259" w14:textId="77777777" w:rsidR="00461DF4" w:rsidRPr="00461DF4" w:rsidRDefault="00461DF4" w:rsidP="00BB5096">
      <w:pPr>
        <w:jc w:val="center"/>
        <w:rPr>
          <w:rFonts w:hint="eastAsia"/>
        </w:rPr>
      </w:pPr>
      <w:r w:rsidRPr="00461DF4">
        <w:rPr>
          <w:noProof/>
        </w:rPr>
        <w:lastRenderedPageBreak/>
        <w:drawing>
          <wp:inline distT="0" distB="0" distL="0" distR="0" wp14:anchorId="30CC063C" wp14:editId="1E17F6E1">
            <wp:extent cx="5274310" cy="2409825"/>
            <wp:effectExtent l="0" t="0" r="2540" b="9525"/>
            <wp:docPr id="106503" name="图片 10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409825"/>
                    </a:xfrm>
                    <a:prstGeom prst="rect">
                      <a:avLst/>
                    </a:prstGeom>
                  </pic:spPr>
                </pic:pic>
              </a:graphicData>
            </a:graphic>
          </wp:inline>
        </w:drawing>
      </w:r>
    </w:p>
    <w:p w14:paraId="21292BDB" w14:textId="77777777" w:rsidR="00461DF4" w:rsidRPr="00461DF4" w:rsidRDefault="00461DF4" w:rsidP="00BB5096">
      <w:pPr>
        <w:jc w:val="center"/>
        <w:rPr>
          <w:rFonts w:hint="eastAsia"/>
        </w:rPr>
      </w:pPr>
      <w:r w:rsidRPr="00461DF4">
        <w:rPr>
          <w:rFonts w:hint="eastAsia"/>
        </w:rPr>
        <w:t>赖氨酸、精氨酸、组氨酸、脯氨酸</w:t>
      </w:r>
    </w:p>
    <w:p w14:paraId="43843D23" w14:textId="77777777" w:rsidR="00461DF4" w:rsidRPr="00461DF4" w:rsidRDefault="00461DF4" w:rsidP="00BB5096">
      <w:pPr>
        <w:jc w:val="center"/>
        <w:rPr>
          <w:rFonts w:hint="eastAsia"/>
        </w:rPr>
      </w:pPr>
      <w:r w:rsidRPr="00461DF4">
        <w:rPr>
          <w:noProof/>
        </w:rPr>
        <w:drawing>
          <wp:inline distT="0" distB="0" distL="0" distR="0" wp14:anchorId="1866C95E" wp14:editId="3A47D465">
            <wp:extent cx="4667250" cy="2162175"/>
            <wp:effectExtent l="0" t="0" r="0" b="9525"/>
            <wp:docPr id="106504" name="图片 10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7250" cy="2162175"/>
                    </a:xfrm>
                    <a:prstGeom prst="rect">
                      <a:avLst/>
                    </a:prstGeom>
                  </pic:spPr>
                </pic:pic>
              </a:graphicData>
            </a:graphic>
          </wp:inline>
        </w:drawing>
      </w:r>
    </w:p>
    <w:p w14:paraId="432A339E" w14:textId="77777777" w:rsidR="00461DF4" w:rsidRPr="00461DF4" w:rsidRDefault="00461DF4" w:rsidP="00BB5096">
      <w:pPr>
        <w:jc w:val="center"/>
        <w:rPr>
          <w:rFonts w:hint="eastAsia"/>
        </w:rPr>
      </w:pPr>
      <w:r w:rsidRPr="00461DF4">
        <w:rPr>
          <w:rFonts w:hint="eastAsia"/>
        </w:rPr>
        <w:t>苯丙氨酸、酪氨酸、色氨酸</w:t>
      </w:r>
    </w:p>
    <w:p w14:paraId="4E6DADA8" w14:textId="77777777" w:rsidR="00461DF4" w:rsidRPr="00461DF4" w:rsidRDefault="00461DF4" w:rsidP="00461DF4">
      <w:pPr>
        <w:rPr>
          <w:rFonts w:hint="eastAsia"/>
        </w:rPr>
      </w:pPr>
      <w:r w:rsidRPr="00461DF4">
        <w:rPr>
          <w:rFonts w:hint="eastAsia"/>
        </w:rPr>
        <w:t>二、氨基酸的物理化学性质</w:t>
      </w:r>
    </w:p>
    <w:p w14:paraId="60ABD587" w14:textId="49ADD123" w:rsidR="00461DF4" w:rsidRPr="00461DF4" w:rsidRDefault="00461DF4">
      <w:pPr>
        <w:numPr>
          <w:ilvl w:val="0"/>
          <w:numId w:val="526"/>
        </w:numPr>
        <w:rPr>
          <w:rFonts w:hint="eastAsia"/>
        </w:rPr>
      </w:pPr>
      <w:r>
        <w:rPr>
          <w:rFonts w:hint="eastAsia"/>
        </w:rPr>
        <w:t>背景</w:t>
      </w:r>
      <w:r w:rsidRPr="00461DF4">
        <w:rPr>
          <w:rFonts w:hint="eastAsia"/>
        </w:rPr>
        <w:t>知识——可逆反应与化学平衡</w:t>
      </w:r>
    </w:p>
    <w:p w14:paraId="3B2B9188" w14:textId="77777777" w:rsidR="00461DF4" w:rsidRPr="00461DF4" w:rsidRDefault="00461DF4">
      <w:pPr>
        <w:numPr>
          <w:ilvl w:val="0"/>
          <w:numId w:val="528"/>
        </w:numPr>
        <w:rPr>
          <w:rFonts w:hint="eastAsia"/>
        </w:rPr>
      </w:pPr>
      <w:r w:rsidRPr="00461DF4">
        <w:rPr>
          <w:rFonts w:hint="eastAsia"/>
        </w:rPr>
        <w:t>可逆反应与化学平衡</w:t>
      </w:r>
    </w:p>
    <w:p w14:paraId="117AE10E" w14:textId="72849B23" w:rsidR="00461DF4" w:rsidRPr="00461DF4" w:rsidRDefault="00461DF4" w:rsidP="00461DF4">
      <w:pPr>
        <w:ind w:firstLine="420"/>
        <w:rPr>
          <w:rFonts w:hint="eastAsia"/>
        </w:rPr>
      </w:pPr>
      <w:r w:rsidRPr="00461DF4">
        <w:rPr>
          <w:rFonts w:hint="eastAsia"/>
        </w:rPr>
        <w:t>任何化学反应都不能反应完全，都有对应的反应限度。这种限度存在的原因在于，化学反应存在</w:t>
      </w:r>
      <w:r w:rsidRPr="00461DF4">
        <w:rPr>
          <w:rFonts w:hint="eastAsia"/>
          <w:b/>
          <w:bCs/>
        </w:rPr>
        <w:t>可逆性</w:t>
      </w:r>
      <w:r w:rsidRPr="00461DF4">
        <w:rPr>
          <w:rFonts w:hint="eastAsia"/>
        </w:rPr>
        <w:t>。即化学反应总存在对应的逆反应。但是不同化学反应可逆的程度有所不同。对于可逆程度极小的化学反应，如</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r>
          <m:rPr>
            <m:sty m:val="p"/>
          </m:rPr>
          <w:rPr>
            <w:rFonts w:ascii="Cambria Math" w:hAnsi="Cambria Math"/>
          </w:rPr>
          <m:t>=2HCl</m:t>
        </m:r>
      </m:oMath>
      <w:r w:rsidRPr="00461DF4">
        <w:rPr>
          <w:rFonts w:hint="eastAsia"/>
        </w:rPr>
        <w:t>而言，可以把它们视为不可逆反应。</w:t>
      </w:r>
    </w:p>
    <w:p w14:paraId="321896FA" w14:textId="00618E4F" w:rsidR="00461DF4" w:rsidRPr="00461DF4" w:rsidRDefault="00461DF4" w:rsidP="00461DF4">
      <w:pPr>
        <w:rPr>
          <w:rFonts w:hint="eastAsia"/>
        </w:rPr>
      </w:pPr>
      <w:r w:rsidRPr="00461DF4">
        <w:rPr>
          <w:rFonts w:hint="eastAsia"/>
        </w:rPr>
        <w:t>可逆反应的化学方程式会采用可逆符号</w:t>
      </w:r>
      <w:proofErr w:type="gramStart"/>
      <w:r w:rsidRPr="00461DF4">
        <w:t>’</w:t>
      </w:r>
      <w:proofErr w:type="gramEnd"/>
      <m:oMath>
        <m:r>
          <w:rPr>
            <w:rFonts w:ascii="Cambria Math" w:hAnsi="Cambria Math"/>
          </w:rPr>
          <m:t>⇌</m:t>
        </m:r>
      </m:oMath>
      <w:proofErr w:type="gramStart"/>
      <w:r w:rsidRPr="00461DF4">
        <w:t>’</w:t>
      </w:r>
      <w:proofErr w:type="gramEnd"/>
      <w:r w:rsidRPr="00461DF4">
        <w:rPr>
          <w:rFonts w:hint="eastAsia"/>
        </w:rPr>
        <w:t>取代</w:t>
      </w:r>
      <w:proofErr w:type="gramStart"/>
      <w:r w:rsidRPr="00461DF4">
        <w:t>’</w:t>
      </w:r>
      <w:proofErr w:type="gramEnd"/>
      <m:oMath>
        <m:r>
          <w:rPr>
            <w:rFonts w:ascii="Cambria Math" w:hAnsi="Cambria Math" w:hint="eastAsia"/>
          </w:rPr>
          <m:t>=</m:t>
        </m:r>
      </m:oMath>
      <w:proofErr w:type="gramStart"/>
      <w:r w:rsidRPr="00461DF4">
        <w:t>’</w:t>
      </w:r>
      <w:proofErr w:type="gramEnd"/>
      <w:r w:rsidRPr="00461DF4">
        <w:rPr>
          <w:rFonts w:hint="eastAsia"/>
        </w:rPr>
        <w:t>。</w:t>
      </w:r>
    </w:p>
    <w:p w14:paraId="7464B3D5" w14:textId="77777777" w:rsidR="00461DF4" w:rsidRPr="00461DF4" w:rsidRDefault="00461DF4" w:rsidP="00461DF4">
      <w:pPr>
        <w:ind w:firstLine="420"/>
        <w:rPr>
          <w:rFonts w:hint="eastAsia"/>
        </w:rPr>
      </w:pPr>
      <w:r w:rsidRPr="00461DF4">
        <w:rPr>
          <w:rFonts w:hint="eastAsia"/>
        </w:rPr>
        <w:t>对于可逆反应而言，在可逆反应开始之初，正反应的速率大于逆反应的速率。而随着反应逐渐趋近于限度，正反应速率会由于反应物浓度的下降而逐渐减小；而逆反应的速率会由于生成物（即逆反应的反应物）浓度的升高而逐渐增大。正逆反应相等时，反应物和生成物的浓度就不在改变，这种状态是反应限度的表现，也被称为</w:t>
      </w:r>
      <w:r w:rsidRPr="00461DF4">
        <w:rPr>
          <w:rFonts w:hint="eastAsia"/>
          <w:b/>
          <w:bCs/>
        </w:rPr>
        <w:t>化学平衡</w:t>
      </w:r>
      <w:r w:rsidRPr="00461DF4">
        <w:rPr>
          <w:rFonts w:hint="eastAsia"/>
        </w:rPr>
        <w:t>状态。</w:t>
      </w:r>
    </w:p>
    <w:p w14:paraId="5653E95D" w14:textId="77777777" w:rsidR="00461DF4" w:rsidRPr="00461DF4" w:rsidRDefault="00461DF4">
      <w:pPr>
        <w:numPr>
          <w:ilvl w:val="0"/>
          <w:numId w:val="528"/>
        </w:numPr>
        <w:rPr>
          <w:rFonts w:hint="eastAsia"/>
        </w:rPr>
      </w:pPr>
      <w:r w:rsidRPr="00461DF4">
        <w:rPr>
          <w:rFonts w:hint="eastAsia"/>
        </w:rPr>
        <w:t>化学平衡常数</w:t>
      </w:r>
    </w:p>
    <w:p w14:paraId="6C2C7FB5" w14:textId="77777777" w:rsidR="00461DF4" w:rsidRPr="00461DF4" w:rsidRDefault="00461DF4" w:rsidP="00461DF4">
      <w:pPr>
        <w:ind w:firstLine="420"/>
        <w:rPr>
          <w:rFonts w:hint="eastAsia"/>
        </w:rPr>
      </w:pPr>
      <w:r w:rsidRPr="00461DF4">
        <w:rPr>
          <w:rFonts w:hint="eastAsia"/>
        </w:rPr>
        <w:t>在温度不变的背景下，化学平衡状态有其自身的固有属性——那就是生成物的浓度（单位为m</w:t>
      </w:r>
      <w:r w:rsidRPr="00461DF4">
        <w:t>ol/L</w:t>
      </w:r>
      <w:r w:rsidRPr="00461DF4">
        <w:rPr>
          <w:rFonts w:hint="eastAsia"/>
        </w:rPr>
        <w:t>）</w:t>
      </w:r>
      <w:proofErr w:type="gramStart"/>
      <w:r w:rsidRPr="00461DF4">
        <w:rPr>
          <w:rFonts w:hint="eastAsia"/>
        </w:rPr>
        <w:t>幂</w:t>
      </w:r>
      <w:proofErr w:type="gramEnd"/>
      <w:r w:rsidRPr="00461DF4">
        <w:rPr>
          <w:rFonts w:hint="eastAsia"/>
        </w:rPr>
        <w:t>（以化学计量数为</w:t>
      </w:r>
      <w:proofErr w:type="gramStart"/>
      <w:r w:rsidRPr="00461DF4">
        <w:rPr>
          <w:rFonts w:hint="eastAsia"/>
        </w:rPr>
        <w:t>幂</w:t>
      </w:r>
      <w:proofErr w:type="gramEnd"/>
      <w:r w:rsidRPr="00461DF4">
        <w:rPr>
          <w:rFonts w:hint="eastAsia"/>
        </w:rPr>
        <w:t>）之积与反应物浓度</w:t>
      </w:r>
      <w:proofErr w:type="gramStart"/>
      <w:r w:rsidRPr="00461DF4">
        <w:rPr>
          <w:rFonts w:hint="eastAsia"/>
        </w:rPr>
        <w:t>幂</w:t>
      </w:r>
      <w:proofErr w:type="gramEnd"/>
      <w:r w:rsidRPr="00461DF4">
        <w:rPr>
          <w:rFonts w:hint="eastAsia"/>
        </w:rPr>
        <w:t>之积的比值为常数。这个常数也叫做</w:t>
      </w:r>
      <w:r w:rsidRPr="00461DF4">
        <w:rPr>
          <w:rFonts w:hint="eastAsia"/>
          <w:b/>
          <w:bCs/>
        </w:rPr>
        <w:t>化学平衡常数</w:t>
      </w:r>
      <w:r w:rsidRPr="00461DF4">
        <w:rPr>
          <w:rFonts w:hint="eastAsia"/>
        </w:rPr>
        <w:t>，用K表示。</w:t>
      </w:r>
    </w:p>
    <w:p w14:paraId="022C2451" w14:textId="64D16C96" w:rsidR="00461DF4" w:rsidRPr="00461DF4" w:rsidRDefault="00461DF4" w:rsidP="00461DF4">
      <w:pPr>
        <w:ind w:firstLine="420"/>
        <w:rPr>
          <w:rFonts w:hint="eastAsia"/>
          <w:iCs/>
        </w:rPr>
      </w:pPr>
      <w:r w:rsidRPr="00461DF4">
        <w:rPr>
          <w:rFonts w:hint="eastAsia"/>
        </w:rPr>
        <w:t>例如，</w:t>
      </w:r>
      <m:oMath>
        <m:sSub>
          <m:sSubPr>
            <m:ctrlPr>
              <w:rPr>
                <w:rFonts w:ascii="Cambria Math" w:hAnsi="Cambria Math"/>
                <w:iCs/>
              </w:rPr>
            </m:ctrlPr>
          </m:sSubPr>
          <m:e>
            <m:r>
              <m:rPr>
                <m:sty m:val="p"/>
              </m:rPr>
              <w:rPr>
                <w:rFonts w:ascii="Cambria Math" w:hAnsi="Cambria Math" w:hint="eastAsia"/>
              </w:rPr>
              <m:t>H</m:t>
            </m:r>
          </m:e>
          <m:sub>
            <m:r>
              <m:rPr>
                <m:sty m:val="p"/>
              </m:rPr>
              <w:rPr>
                <w:rFonts w:ascii="Cambria Math" w:hAnsi="Cambria Math"/>
              </w:rPr>
              <m:t>2</m:t>
            </m:r>
          </m:sub>
        </m:sSub>
      </m:oMath>
      <w:r w:rsidRPr="00461DF4">
        <w:rPr>
          <w:rFonts w:hint="eastAsia"/>
          <w:iCs/>
        </w:rPr>
        <w:t>与</w:t>
      </w:r>
      <m:oMath>
        <m:sSub>
          <m:sSubPr>
            <m:ctrlPr>
              <w:rPr>
                <w:rFonts w:ascii="Cambria Math" w:hAnsi="Cambria Math"/>
              </w:rPr>
            </m:ctrlPr>
          </m:sSubPr>
          <m:e>
            <m:r>
              <m:rPr>
                <m:sty m:val="p"/>
              </m:rPr>
              <w:rPr>
                <w:rFonts w:ascii="Cambria Math" w:hAnsi="Cambria Math" w:hint="eastAsia"/>
              </w:rPr>
              <m:t>I</m:t>
            </m:r>
          </m:e>
          <m:sub>
            <m:r>
              <m:rPr>
                <m:sty m:val="p"/>
              </m:rPr>
              <w:rPr>
                <w:rFonts w:ascii="Cambria Math" w:hAnsi="Cambria Math"/>
              </w:rPr>
              <m:t>2</m:t>
            </m:r>
          </m:sub>
        </m:sSub>
      </m:oMath>
      <w:r w:rsidRPr="00461DF4">
        <w:rPr>
          <w:rFonts w:hint="eastAsia"/>
        </w:rPr>
        <w:t>反应生成</w:t>
      </w:r>
      <m:oMath>
        <m:r>
          <m:rPr>
            <m:sty m:val="p"/>
          </m:rPr>
          <w:rPr>
            <w:rFonts w:ascii="Cambria Math" w:hAnsi="Cambria Math" w:hint="eastAsia"/>
          </w:rPr>
          <m:t>HI</m:t>
        </m:r>
      </m:oMath>
      <w:r w:rsidRPr="00461DF4">
        <w:rPr>
          <w:rFonts w:hint="eastAsia"/>
          <w:iCs/>
        </w:rPr>
        <w:t>的反应，其反应方程式和化学平衡常数的计算式如下：</w:t>
      </w:r>
    </w:p>
    <w:p w14:paraId="7279D7B8" w14:textId="77777777" w:rsidR="00461DF4" w:rsidRPr="00461DF4" w:rsidRDefault="00461DF4" w:rsidP="00461DF4">
      <w:pPr>
        <w:ind w:firstLine="420"/>
        <w:rPr>
          <w:rFonts w:hint="eastAsia"/>
          <w:iCs/>
        </w:rPr>
      </w:pPr>
      <w:r w:rsidRPr="00461DF4">
        <w:rPr>
          <w:rFonts w:hint="eastAsia"/>
          <w:iCs/>
        </w:rPr>
        <w:t>（备注：g为气体，表示物质为气态）</w:t>
      </w:r>
    </w:p>
    <w:p w14:paraId="475592B3" w14:textId="2D3E42DE" w:rsidR="00461DF4" w:rsidRPr="00461DF4" w:rsidRDefault="00000000" w:rsidP="00461DF4">
      <w:pPr>
        <w:rPr>
          <w:rFonts w:hint="eastAsia"/>
        </w:rPr>
      </w:pPr>
      <m:oMathPara>
        <m:oMath>
          <m:sSub>
            <m:sSubPr>
              <m:ctrlPr>
                <w:rPr>
                  <w:rFonts w:ascii="Cambria Math" w:hAnsi="Cambria Math"/>
                </w:rPr>
              </m:ctrlPr>
            </m:sSubPr>
            <m:e>
              <m:r>
                <m:rPr>
                  <m:sty m:val="p"/>
                </m:rPr>
                <w:rPr>
                  <w:rFonts w:ascii="Cambria Math" w:hAnsi="Cambria Math" w:hint="eastAsia"/>
                </w:rPr>
                <m:t>H</m:t>
              </m:r>
            </m:e>
            <m:sub>
              <m:r>
                <m:rPr>
                  <m:sty m:val="p"/>
                </m:rPr>
                <w:rPr>
                  <w:rFonts w:ascii="Cambria Math" w:hAnsi="Cambria Math"/>
                </w:rPr>
                <m:t>2</m:t>
              </m:r>
            </m:sub>
          </m:sSub>
          <m:r>
            <m:rPr>
              <m:sty m:val="p"/>
            </m:rPr>
            <w:rPr>
              <w:rFonts w:ascii="Cambria Math" w:hAnsi="Cambria Math"/>
            </w:rPr>
            <m:t>(g)+</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(g)⇌2HI(g)</m:t>
          </m:r>
        </m:oMath>
      </m:oMathPara>
    </w:p>
    <w:p w14:paraId="38E9BA50" w14:textId="7B7410C2" w:rsidR="00461DF4" w:rsidRPr="00461DF4" w:rsidRDefault="00461DF4" w:rsidP="00461DF4">
      <w:pPr>
        <w:rPr>
          <w:rFonts w:hint="eastAsia"/>
        </w:rPr>
      </w:pPr>
      <m:oMathPara>
        <m:oMath>
          <m:r>
            <m:rPr>
              <m:sty m:val="p"/>
            </m:rPr>
            <w:rPr>
              <w:rFonts w:ascii="Cambria Math" w:hAnsi="Cambria Math"/>
            </w:rPr>
            <m:t>K=</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HI</m:t>
                      </m:r>
                    </m:e>
                  </m:d>
                </m:e>
                <m:sup>
                  <m:r>
                    <m:rPr>
                      <m:sty m:val="p"/>
                    </m:rP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den>
          </m:f>
        </m:oMath>
      </m:oMathPara>
    </w:p>
    <w:p w14:paraId="799D6E5E" w14:textId="77777777" w:rsidR="00461DF4" w:rsidRPr="00461DF4" w:rsidRDefault="00461DF4" w:rsidP="00461DF4">
      <w:pPr>
        <w:ind w:firstLine="420"/>
        <w:rPr>
          <w:rFonts w:hint="eastAsia"/>
        </w:rPr>
      </w:pPr>
      <w:r w:rsidRPr="00461DF4">
        <w:rPr>
          <w:rFonts w:hint="eastAsia"/>
        </w:rPr>
        <w:t>推广到一般情况，对于一般的可逆反应，其对应的化学平衡常数的计算式为：</w:t>
      </w:r>
    </w:p>
    <w:p w14:paraId="27A00E27" w14:textId="6D598E76" w:rsidR="00461DF4" w:rsidRPr="00461DF4" w:rsidRDefault="00461DF4" w:rsidP="00461DF4">
      <w:pPr>
        <w:rPr>
          <w:rFonts w:hint="eastAsia"/>
          <w:iCs/>
        </w:rPr>
      </w:pPr>
      <m:oMathPara>
        <m:oMath>
          <m:r>
            <m:rPr>
              <m:sty m:val="p"/>
            </m:rPr>
            <w:rPr>
              <w:rFonts w:ascii="Cambria Math" w:hAnsi="Cambria Math" w:hint="eastAsia"/>
            </w:rPr>
            <m:t>m</m:t>
          </m:r>
          <m:r>
            <m:rPr>
              <m:sty m:val="p"/>
            </m:rPr>
            <w:rPr>
              <w:rFonts w:ascii="Cambria Math" w:hAnsi="Cambria Math"/>
            </w:rPr>
            <m:t>A</m:t>
          </m:r>
          <m:d>
            <m:dPr>
              <m:ctrlPr>
                <w:rPr>
                  <w:rFonts w:ascii="Cambria Math" w:hAnsi="Cambria Math"/>
                  <w:iCs/>
                </w:rPr>
              </m:ctrlPr>
            </m:dPr>
            <m:e>
              <m:r>
                <m:rPr>
                  <m:sty m:val="p"/>
                </m:rPr>
                <w:rPr>
                  <w:rFonts w:ascii="Cambria Math" w:hAnsi="Cambria Math"/>
                </w:rPr>
                <m:t>g</m:t>
              </m:r>
            </m:e>
          </m:d>
          <m:r>
            <m:rPr>
              <m:sty m:val="p"/>
            </m:rPr>
            <w:rPr>
              <w:rFonts w:ascii="Cambria Math" w:hAnsi="Cambria Math"/>
            </w:rPr>
            <m:t>+nB</m:t>
          </m:r>
          <m:d>
            <m:dPr>
              <m:ctrlPr>
                <w:rPr>
                  <w:rFonts w:ascii="Cambria Math" w:hAnsi="Cambria Math"/>
                  <w:iCs/>
                </w:rPr>
              </m:ctrlPr>
            </m:dPr>
            <m:e>
              <m:r>
                <m:rPr>
                  <m:sty m:val="p"/>
                </m:rPr>
                <w:rPr>
                  <w:rFonts w:ascii="Cambria Math" w:hAnsi="Cambria Math"/>
                </w:rPr>
                <m:t>g</m:t>
              </m:r>
            </m:e>
          </m:d>
          <m:r>
            <m:rPr>
              <m:sty m:val="p"/>
            </m:rPr>
            <w:rPr>
              <w:rFonts w:ascii="Cambria Math" w:hAnsi="Cambria Math"/>
            </w:rPr>
            <m:t>⇌pC</m:t>
          </m:r>
          <m:d>
            <m:dPr>
              <m:ctrlPr>
                <w:rPr>
                  <w:rFonts w:ascii="Cambria Math" w:hAnsi="Cambria Math"/>
                  <w:iCs/>
                </w:rPr>
              </m:ctrlPr>
            </m:dPr>
            <m:e>
              <m:r>
                <m:rPr>
                  <m:sty m:val="p"/>
                </m:rPr>
                <w:rPr>
                  <w:rFonts w:ascii="Cambria Math" w:hAnsi="Cambria Math"/>
                </w:rPr>
                <m:t>g</m:t>
              </m:r>
            </m:e>
          </m:d>
          <m:r>
            <m:rPr>
              <m:sty m:val="p"/>
            </m:rPr>
            <w:rPr>
              <w:rFonts w:ascii="Cambria Math" w:hAnsi="Cambria Math"/>
            </w:rPr>
            <m:t>+qD</m:t>
          </m:r>
          <m:d>
            <m:dPr>
              <m:ctrlPr>
                <w:rPr>
                  <w:rFonts w:ascii="Cambria Math" w:hAnsi="Cambria Math"/>
                  <w:iCs/>
                </w:rPr>
              </m:ctrlPr>
            </m:dPr>
            <m:e>
              <m:r>
                <m:rPr>
                  <m:sty m:val="p"/>
                </m:rPr>
                <w:rPr>
                  <w:rFonts w:ascii="Cambria Math" w:hAnsi="Cambria Math"/>
                </w:rPr>
                <m:t>g</m:t>
              </m:r>
            </m:e>
          </m:d>
        </m:oMath>
      </m:oMathPara>
    </w:p>
    <w:p w14:paraId="424BA757" w14:textId="43444BE1" w:rsidR="00461DF4" w:rsidRPr="00461DF4" w:rsidRDefault="00461DF4" w:rsidP="00461DF4">
      <w:pPr>
        <w:rPr>
          <w:rFonts w:hint="eastAsia"/>
          <w:iCs/>
        </w:rPr>
      </w:pPr>
      <m:oMathPara>
        <m:oMath>
          <m:r>
            <m:rPr>
              <m:sty m:val="p"/>
            </m:rPr>
            <w:rPr>
              <w:rFonts w:ascii="Cambria Math" w:hAnsi="Cambria Math"/>
            </w:rPr>
            <m:t>K=</m:t>
          </m:r>
          <m:f>
            <m:fPr>
              <m:ctrlPr>
                <w:rPr>
                  <w:rFonts w:ascii="Cambria Math" w:hAnsi="Cambria Math"/>
                  <w:iCs/>
                </w:rPr>
              </m:ctrlPr>
            </m:fPr>
            <m:num>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C</m:t>
                      </m:r>
                    </m:e>
                  </m:d>
                </m:e>
                <m:sup>
                  <m:r>
                    <m:rPr>
                      <m:sty m:val="p"/>
                    </m:rPr>
                    <w:rPr>
                      <w:rFonts w:ascii="Cambria Math" w:hAnsi="Cambria Math"/>
                    </w:rPr>
                    <m:t>p</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D</m:t>
                      </m:r>
                    </m:e>
                  </m:d>
                </m:e>
                <m:sup>
                  <m:r>
                    <m:rPr>
                      <m:sty m:val="p"/>
                    </m:rPr>
                    <w:rPr>
                      <w:rFonts w:ascii="Cambria Math" w:hAnsi="Cambria Math"/>
                    </w:rPr>
                    <m:t>q</m:t>
                  </m:r>
                </m:sup>
              </m:sSup>
            </m:num>
            <m:den>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A</m:t>
                      </m:r>
                    </m:e>
                  </m:d>
                </m:e>
                <m:sup>
                  <m:r>
                    <m:rPr>
                      <m:sty m:val="p"/>
                    </m:rPr>
                    <w:rPr>
                      <w:rFonts w:ascii="Cambria Math" w:hAnsi="Cambria Math"/>
                    </w:rPr>
                    <m:t>m</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B</m:t>
                      </m:r>
                    </m:e>
                  </m:d>
                </m:e>
                <m:sup>
                  <m:r>
                    <m:rPr>
                      <m:sty m:val="p"/>
                    </m:rPr>
                    <w:rPr>
                      <w:rFonts w:ascii="Cambria Math" w:hAnsi="Cambria Math"/>
                    </w:rPr>
                    <m:t>n</m:t>
                  </m:r>
                </m:sup>
              </m:sSup>
            </m:den>
          </m:f>
        </m:oMath>
      </m:oMathPara>
    </w:p>
    <w:p w14:paraId="6B5F7EC8" w14:textId="77777777" w:rsidR="00461DF4" w:rsidRPr="00461DF4" w:rsidRDefault="00461DF4" w:rsidP="00461DF4">
      <w:pPr>
        <w:ind w:firstLine="420"/>
        <w:rPr>
          <w:rFonts w:hint="eastAsia"/>
        </w:rPr>
      </w:pPr>
      <w:r w:rsidRPr="00461DF4">
        <w:rPr>
          <w:rFonts w:hint="eastAsia"/>
        </w:rPr>
        <w:t>注意，若反应体系是水溶液，且反应物或生成物有水参与，则水的浓度默认为1，因而可不参与平衡常数的计算。</w:t>
      </w:r>
    </w:p>
    <w:p w14:paraId="498FB81D" w14:textId="77777777" w:rsidR="00461DF4" w:rsidRPr="00461DF4" w:rsidRDefault="00461DF4">
      <w:pPr>
        <w:numPr>
          <w:ilvl w:val="0"/>
          <w:numId w:val="528"/>
        </w:numPr>
        <w:rPr>
          <w:rFonts w:hint="eastAsia"/>
          <w:iCs/>
        </w:rPr>
      </w:pPr>
      <w:r w:rsidRPr="00461DF4">
        <w:rPr>
          <w:rFonts w:hint="eastAsia"/>
          <w:iCs/>
        </w:rPr>
        <w:t>水的电离平衡</w:t>
      </w:r>
    </w:p>
    <w:p w14:paraId="24FF7952" w14:textId="737BEE1F" w:rsidR="00461DF4" w:rsidRPr="00461DF4" w:rsidRDefault="00461DF4" w:rsidP="00461DF4">
      <w:pPr>
        <w:ind w:firstLine="420"/>
        <w:rPr>
          <w:rFonts w:hint="eastAsia"/>
          <w:iCs/>
        </w:rPr>
      </w:pPr>
      <w:r w:rsidRPr="00461DF4">
        <w:rPr>
          <w:rFonts w:hint="eastAsia"/>
          <w:iCs/>
        </w:rPr>
        <w:t>像其它化学过程一样，水的解离/氢离子与氢氧根离子的结合，也是存在限度的。在2</w:t>
      </w:r>
      <w:r w:rsidRPr="00461DF4">
        <w:rPr>
          <w:iCs/>
        </w:rPr>
        <w:t>5</w:t>
      </w:r>
      <w:r w:rsidRPr="00461DF4">
        <w:rPr>
          <w:rFonts w:hint="eastAsia"/>
          <w:iCs/>
        </w:rPr>
        <w:t>℃（常温）下，水解离的平衡常数（命名为</w:t>
      </w:r>
      <m:oMath>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w</m:t>
            </m:r>
          </m:sub>
        </m:sSub>
      </m:oMath>
      <w:r w:rsidRPr="00461DF4">
        <w:rPr>
          <w:rFonts w:hint="eastAsia"/>
          <w:iCs/>
        </w:rPr>
        <w:t>）为：</w:t>
      </w:r>
    </w:p>
    <w:p w14:paraId="77DE0D89" w14:textId="7F29A753" w:rsidR="00461DF4" w:rsidRPr="00461DF4" w:rsidRDefault="00000000" w:rsidP="00461DF4">
      <w:pPr>
        <w:rPr>
          <w:rFonts w:hint="eastAsia"/>
        </w:rP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+O</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m:oMathPara>
    </w:p>
    <w:p w14:paraId="1CBA3D4E" w14:textId="3723D553" w:rsidR="00461DF4" w:rsidRPr="00461DF4" w:rsidRDefault="00000000" w:rsidP="00461DF4">
      <w:pPr>
        <w:rPr>
          <w:rFonts w:hint="eastAsia"/>
          <w:iCs/>
        </w:rPr>
      </w:pPr>
      <m:oMathPara>
        <m:oMath>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w</m:t>
              </m:r>
            </m:sub>
          </m:sSub>
          <m:r>
            <m:rPr>
              <m:sty m:val="p"/>
            </m:rPr>
            <w:rPr>
              <w:rFonts w:ascii="Cambria Math" w:hAnsi="Cambria Math"/>
            </w:rPr>
            <m:t>=</m:t>
          </m:r>
          <m:d>
            <m:dPr>
              <m:begChr m:val="["/>
              <m:endChr m:val="]"/>
              <m:ctrlPr>
                <w:rPr>
                  <w:rFonts w:ascii="Cambria Math" w:hAnsi="Cambria Math"/>
                  <w:iCs/>
                </w:rPr>
              </m:ctrlPr>
            </m:dPr>
            <m:e>
              <m:sSup>
                <m:sSupPr>
                  <m:ctrlPr>
                    <w:rPr>
                      <w:rFonts w:ascii="Cambria Math" w:hAnsi="Cambria Math"/>
                      <w:iCs/>
                    </w:rPr>
                  </m:ctrlPr>
                </m:sSupPr>
                <m:e>
                  <m:r>
                    <m:rPr>
                      <m:sty m:val="p"/>
                    </m:rPr>
                    <w:rPr>
                      <w:rFonts w:ascii="Cambria Math" w:hAnsi="Cambria Math"/>
                    </w:rPr>
                    <m:t>H</m:t>
                  </m:r>
                </m:e>
                <m:sup>
                  <m:r>
                    <m:rPr>
                      <m:sty m:val="p"/>
                    </m:rPr>
                    <w:rPr>
                      <w:rFonts w:ascii="Cambria Math" w:hAnsi="Cambria Math"/>
                    </w:rPr>
                    <m:t>+</m:t>
                  </m:r>
                </m:sup>
              </m:sSup>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O</m:t>
              </m:r>
              <m:sSup>
                <m:sSupPr>
                  <m:ctrlPr>
                    <w:rPr>
                      <w:rFonts w:ascii="Cambria Math" w:hAnsi="Cambria Math"/>
                      <w:iCs/>
                    </w:rPr>
                  </m:ctrlPr>
                </m:sSupPr>
                <m:e>
                  <m:r>
                    <m:rPr>
                      <m:sty m:val="p"/>
                    </m:rPr>
                    <w:rPr>
                      <w:rFonts w:ascii="Cambria Math" w:hAnsi="Cambria Math"/>
                    </w:rPr>
                    <m:t>H</m:t>
                  </m:r>
                </m:e>
                <m:sup>
                  <m:r>
                    <m:rPr>
                      <m:sty m:val="p"/>
                    </m:rPr>
                    <w:rPr>
                      <w:rFonts w:ascii="Cambria Math" w:hAnsi="Cambria Math"/>
                    </w:rPr>
                    <m:t>-</m:t>
                  </m:r>
                </m:sup>
              </m:sSup>
            </m:e>
          </m:d>
          <m:r>
            <w:rPr>
              <w:rFonts w:ascii="Cambria Math" w:hAnsi="Cambria Math"/>
            </w:rPr>
            <m:t>=1.0×</m:t>
          </m:r>
          <m:sSup>
            <m:sSupPr>
              <m:ctrlPr>
                <w:rPr>
                  <w:rFonts w:ascii="Cambria Math" w:hAnsi="Cambria Math"/>
                  <w:i/>
                  <w:iCs/>
                </w:rPr>
              </m:ctrlPr>
            </m:sSupPr>
            <m:e>
              <m:r>
                <w:rPr>
                  <w:rFonts w:ascii="Cambria Math" w:hAnsi="Cambria Math"/>
                </w:rPr>
                <m:t>10</m:t>
              </m:r>
            </m:e>
            <m:sup>
              <m:r>
                <w:rPr>
                  <w:rFonts w:ascii="Cambria Math" w:hAnsi="Cambria Math"/>
                </w:rPr>
                <m:t>-14</m:t>
              </m:r>
            </m:sup>
          </m:sSup>
        </m:oMath>
      </m:oMathPara>
    </w:p>
    <w:p w14:paraId="2FCE889E" w14:textId="77777777" w:rsidR="00461DF4" w:rsidRPr="00461DF4" w:rsidRDefault="00461DF4" w:rsidP="00461DF4">
      <w:pPr>
        <w:ind w:firstLine="420"/>
        <w:rPr>
          <w:rFonts w:hint="eastAsia"/>
        </w:rPr>
      </w:pPr>
      <w:r w:rsidRPr="00461DF4">
        <w:rPr>
          <w:rFonts w:hint="eastAsia"/>
        </w:rPr>
        <w:t>由上式可知，常温条件下，无论酸碱性如何，水环境中总是分散有微量的氢离子。氢离子的浓度，与水环境的酸碱性有严格的一一对应关系。因此，研究者引入了</w:t>
      </w:r>
      <w:r w:rsidRPr="00461DF4">
        <w:rPr>
          <w:rFonts w:hint="eastAsia"/>
          <w:b/>
          <w:bCs/>
        </w:rPr>
        <w:t>pH</w:t>
      </w:r>
      <w:r w:rsidRPr="00461DF4">
        <w:rPr>
          <w:rFonts w:hint="eastAsia"/>
        </w:rPr>
        <w:t>的概念，来定量</w:t>
      </w:r>
      <w:proofErr w:type="gramStart"/>
      <w:r w:rsidRPr="00461DF4">
        <w:rPr>
          <w:rFonts w:hint="eastAsia"/>
        </w:rPr>
        <w:t>描述水</w:t>
      </w:r>
      <w:proofErr w:type="gramEnd"/>
      <w:r w:rsidRPr="00461DF4">
        <w:rPr>
          <w:rFonts w:hint="eastAsia"/>
        </w:rPr>
        <w:t>环境的酸碱性。</w:t>
      </w:r>
    </w:p>
    <w:p w14:paraId="215BE07B" w14:textId="77777777" w:rsidR="00461DF4" w:rsidRPr="00461DF4" w:rsidRDefault="00461DF4" w:rsidP="00461DF4">
      <w:pPr>
        <w:ind w:firstLine="420"/>
        <w:rPr>
          <w:rFonts w:hint="eastAsia"/>
        </w:rPr>
      </w:pPr>
      <w:r w:rsidRPr="00461DF4">
        <w:rPr>
          <w:rFonts w:hint="eastAsia"/>
        </w:rPr>
        <w:t>pH的定义式如下：</w:t>
      </w:r>
    </w:p>
    <w:p w14:paraId="5CBF824F" w14:textId="0A534F16" w:rsidR="00461DF4" w:rsidRPr="00461DF4" w:rsidRDefault="00461DF4" w:rsidP="00461DF4">
      <w:pPr>
        <w:rPr>
          <w:rFonts w:hint="eastAsia"/>
          <w:iCs/>
        </w:rPr>
      </w:pPr>
      <m:oMathPara>
        <m:oMath>
          <m:r>
            <m:rPr>
              <m:sty m:val="p"/>
            </m:rPr>
            <w:rPr>
              <w:rFonts w:ascii="Cambria Math" w:hAnsi="Cambria Math"/>
            </w:rPr>
            <m:t>pH=-</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m:t>
              </m:r>
              <m:sSup>
                <m:sSupPr>
                  <m:ctrlPr>
                    <w:rPr>
                      <w:rFonts w:ascii="Cambria Math" w:hAnsi="Cambria Math"/>
                    </w:rPr>
                  </m:ctrlPr>
                </m:sSupPr>
                <m:e>
                  <m:r>
                    <m:rPr>
                      <m:sty m:val="p"/>
                    </m:rPr>
                    <w:rPr>
                      <w:rFonts w:ascii="Cambria Math" w:hAnsi="Cambria Math"/>
                    </w:rPr>
                    <m:t>H</m:t>
                  </m:r>
                  <m:ctrlPr>
                    <w:rPr>
                      <w:rFonts w:ascii="Cambria Math" w:hAnsi="Cambria Math"/>
                      <w:i/>
                      <w:iCs/>
                    </w:rPr>
                  </m:ctrlPr>
                </m:e>
                <m:sup>
                  <m:r>
                    <m:rPr>
                      <m:sty m:val="p"/>
                    </m:rPr>
                    <w:rPr>
                      <w:rFonts w:ascii="Cambria Math" w:hAnsi="Cambria Math"/>
                    </w:rPr>
                    <m:t>+</m:t>
                  </m:r>
                </m:sup>
              </m:sSup>
              <m:r>
                <w:rPr>
                  <w:rFonts w:ascii="Cambria Math" w:hAnsi="Cambria Math"/>
                </w:rPr>
                <m:t>]</m:t>
              </m:r>
              <m:ctrlPr>
                <w:rPr>
                  <w:rFonts w:ascii="Cambria Math" w:hAnsi="Cambria Math"/>
                  <w:i/>
                  <w:iCs/>
                </w:rPr>
              </m:ctrlPr>
            </m:e>
          </m:func>
        </m:oMath>
      </m:oMathPara>
    </w:p>
    <w:p w14:paraId="39F6F04F" w14:textId="77777777" w:rsidR="00461DF4" w:rsidRPr="00461DF4" w:rsidRDefault="00461DF4" w:rsidP="00461DF4">
      <w:pPr>
        <w:ind w:firstLine="420"/>
        <w:rPr>
          <w:rFonts w:hint="eastAsia"/>
        </w:rPr>
      </w:pPr>
      <w:r w:rsidRPr="00461DF4">
        <w:rPr>
          <w:rFonts w:hint="eastAsia"/>
        </w:rPr>
        <w:t>备注：因涉及到了对数运算，</w:t>
      </w:r>
      <w:proofErr w:type="gramStart"/>
      <w:r w:rsidRPr="00461DF4">
        <w:rPr>
          <w:rFonts w:hint="eastAsia"/>
        </w:rPr>
        <w:t>此处附</w:t>
      </w:r>
      <w:proofErr w:type="gramEnd"/>
      <w:r w:rsidRPr="00461DF4">
        <w:rPr>
          <w:rFonts w:hint="eastAsia"/>
        </w:rPr>
        <w:t>对数的概念：</w:t>
      </w:r>
    </w:p>
    <w:p w14:paraId="7DFE6ECE" w14:textId="266E6095" w:rsidR="00461DF4" w:rsidRPr="00461DF4" w:rsidRDefault="00461DF4" w:rsidP="00461DF4">
      <w:pPr>
        <w:ind w:firstLine="420"/>
        <w:rPr>
          <w:rFonts w:hint="eastAsia"/>
        </w:rPr>
      </w:pPr>
      <w:r w:rsidRPr="00461DF4">
        <w:rPr>
          <w:rFonts w:hint="eastAsia"/>
        </w:rPr>
        <w:t>若</w:t>
      </w:r>
      <w:r w:rsidRPr="00461DF4">
        <w:t>a的n次方等于x（a&gt;0，且a不等于1），那么数n叫做以a为底x的</w:t>
      </w:r>
      <w:r w:rsidRPr="00461DF4">
        <w:rPr>
          <w:b/>
          <w:bCs/>
        </w:rPr>
        <w:t>对数</w:t>
      </w:r>
      <w:r w:rsidRPr="00461DF4">
        <w:t>（logarithm），记作n=</w:t>
      </w:r>
      <w:proofErr w:type="spellStart"/>
      <w:r w:rsidRPr="00461DF4">
        <w:t>log</w:t>
      </w:r>
      <w:r w:rsidRPr="00461DF4">
        <w:rPr>
          <w:vertAlign w:val="subscript"/>
        </w:rPr>
        <w:t>a</w:t>
      </w:r>
      <w:r w:rsidRPr="00461DF4">
        <w:t>x</w:t>
      </w:r>
      <w:proofErr w:type="spellEnd"/>
      <w:r w:rsidRPr="00461DF4">
        <w:t>。其中，a叫做对数的底数，x叫做真数，n叫做“以a为底x的对数”。</w:t>
      </w:r>
      <w:r w:rsidRPr="00461DF4">
        <w:rPr>
          <w:rFonts w:hint="eastAsia"/>
        </w:rPr>
        <w:t>*</w:t>
      </w:r>
      <w:r w:rsidRPr="00461DF4">
        <w:t>log</w:t>
      </w:r>
      <w:r w:rsidRPr="00461DF4">
        <w:rPr>
          <w:vertAlign w:val="subscript"/>
        </w:rPr>
        <w:t>10</w:t>
      </w:r>
      <w:r w:rsidRPr="00461DF4">
        <w:t>x</w:t>
      </w:r>
      <w:r w:rsidRPr="00461DF4">
        <w:rPr>
          <w:rFonts w:hint="eastAsia"/>
        </w:rPr>
        <w:t>可简写为</w:t>
      </w:r>
      <w:proofErr w:type="spellStart"/>
      <w:r w:rsidRPr="00461DF4">
        <w:rPr>
          <w:rFonts w:hint="eastAsia"/>
        </w:rPr>
        <w:t>lgx</w:t>
      </w:r>
      <w:proofErr w:type="spellEnd"/>
      <w:r w:rsidRPr="00461DF4">
        <w:rPr>
          <w:rFonts w:hint="eastAsia"/>
        </w:rPr>
        <w:t>；</w:t>
      </w:r>
      <w:proofErr w:type="spellStart"/>
      <w:r w:rsidRPr="00461DF4">
        <w:rPr>
          <w:rFonts w:hint="eastAsia"/>
        </w:rPr>
        <w:t>log</w:t>
      </w:r>
      <w:r w:rsidRPr="00461DF4">
        <w:rPr>
          <w:rFonts w:hint="eastAsia"/>
          <w:vertAlign w:val="subscript"/>
        </w:rPr>
        <w:t>e</w:t>
      </w:r>
      <w:r w:rsidRPr="00461DF4">
        <w:rPr>
          <w:rFonts w:hint="eastAsia"/>
        </w:rPr>
        <w:t>x</w:t>
      </w:r>
      <w:proofErr w:type="spellEnd"/>
      <w:r w:rsidRPr="00461DF4">
        <w:rPr>
          <w:rFonts w:hint="eastAsia"/>
        </w:rPr>
        <w:t>可简写为</w:t>
      </w:r>
      <w:proofErr w:type="spellStart"/>
      <w:r w:rsidRPr="00461DF4">
        <w:rPr>
          <w:rFonts w:hint="eastAsia"/>
        </w:rPr>
        <w:t>lnx</w:t>
      </w:r>
      <w:proofErr w:type="spellEnd"/>
    </w:p>
    <w:p w14:paraId="24EDBFE9" w14:textId="77777777" w:rsidR="00461DF4" w:rsidRPr="00461DF4" w:rsidRDefault="00461DF4">
      <w:pPr>
        <w:numPr>
          <w:ilvl w:val="0"/>
          <w:numId w:val="526"/>
        </w:numPr>
        <w:rPr>
          <w:rFonts w:hint="eastAsia"/>
        </w:rPr>
      </w:pPr>
      <w:r w:rsidRPr="00461DF4">
        <w:rPr>
          <w:rFonts w:hint="eastAsia"/>
        </w:rPr>
        <w:t>氨基酸的物理性质</w:t>
      </w:r>
    </w:p>
    <w:p w14:paraId="38B64582" w14:textId="49D26033" w:rsidR="00461DF4" w:rsidRPr="00461DF4" w:rsidRDefault="00461DF4" w:rsidP="00461DF4">
      <w:pPr>
        <w:ind w:firstLine="420"/>
        <w:rPr>
          <w:rFonts w:hint="eastAsia"/>
        </w:rPr>
      </w:pPr>
      <w:r w:rsidRPr="00461DF4">
        <w:rPr>
          <w:rFonts w:hint="eastAsia"/>
        </w:rPr>
        <w:t>氨基酸为无色晶体，熔点在2</w:t>
      </w:r>
      <w:r w:rsidRPr="00461DF4">
        <w:t>00</w:t>
      </w:r>
      <w:r w:rsidRPr="00461DF4">
        <w:rPr>
          <w:rFonts w:hint="eastAsia"/>
        </w:rPr>
        <w:t>℃以上。氨基酸的味道不一，其中谷氨酸的钠盐（谷氨酸钠）有鲜味，是多数调味剂的主要组分。氨基酸的溶解度取决于氨基酸的R基，非极性氨基酸溶解度普遍较小。</w:t>
      </w:r>
    </w:p>
    <w:p w14:paraId="43955402" w14:textId="77777777" w:rsidR="00461DF4" w:rsidRPr="00461DF4" w:rsidRDefault="00461DF4" w:rsidP="00461DF4">
      <w:pPr>
        <w:ind w:firstLine="420"/>
        <w:rPr>
          <w:rFonts w:hint="eastAsia"/>
        </w:rPr>
      </w:pPr>
      <w:r w:rsidRPr="00461DF4">
        <w:rPr>
          <w:rFonts w:hint="eastAsia"/>
          <w:b/>
          <w:bCs/>
        </w:rPr>
        <w:t>苯丙氨酸、色氨酸、酪氨酸</w:t>
      </w:r>
      <w:r w:rsidRPr="00461DF4">
        <w:rPr>
          <w:rFonts w:hint="eastAsia"/>
        </w:rPr>
        <w:t>拥有紫外吸收性，主要吸收波长在2</w:t>
      </w:r>
      <w:r w:rsidRPr="00461DF4">
        <w:t>80</w:t>
      </w:r>
      <w:r w:rsidRPr="00461DF4">
        <w:rPr>
          <w:rFonts w:hint="eastAsia"/>
        </w:rPr>
        <w:t>nm左右的紫外辐射。</w:t>
      </w:r>
    </w:p>
    <w:p w14:paraId="52C4AB04" w14:textId="77777777" w:rsidR="00461DF4" w:rsidRPr="00461DF4" w:rsidRDefault="00461DF4">
      <w:pPr>
        <w:numPr>
          <w:ilvl w:val="0"/>
          <w:numId w:val="526"/>
        </w:numPr>
        <w:rPr>
          <w:rFonts w:hint="eastAsia"/>
        </w:rPr>
      </w:pPr>
      <w:r w:rsidRPr="00461DF4">
        <w:rPr>
          <w:rFonts w:hint="eastAsia"/>
        </w:rPr>
        <w:t>氨基酸的化学性质</w:t>
      </w:r>
    </w:p>
    <w:p w14:paraId="5DE18D92" w14:textId="77777777" w:rsidR="00461DF4" w:rsidRPr="00461DF4" w:rsidRDefault="00461DF4">
      <w:pPr>
        <w:numPr>
          <w:ilvl w:val="0"/>
          <w:numId w:val="529"/>
        </w:numPr>
        <w:rPr>
          <w:rFonts w:hint="eastAsia"/>
        </w:rPr>
      </w:pPr>
      <w:r w:rsidRPr="00461DF4">
        <w:rPr>
          <w:rFonts w:hint="eastAsia"/>
        </w:rPr>
        <w:t>两性解离反应</w:t>
      </w:r>
    </w:p>
    <w:p w14:paraId="0E92B9A7" w14:textId="6EFFC6FF" w:rsidR="00461DF4" w:rsidRPr="00461DF4" w:rsidRDefault="00461DF4" w:rsidP="00461DF4">
      <w:pPr>
        <w:ind w:firstLine="420"/>
        <w:rPr>
          <w:rFonts w:hint="eastAsia"/>
        </w:rPr>
      </w:pPr>
      <w:r w:rsidRPr="00461DF4">
        <w:rPr>
          <w:rFonts w:hint="eastAsia"/>
        </w:rPr>
        <w:t>在水环境中，氨基酸的羧基可自发解离出氢离子；而氨基则可自发</w:t>
      </w:r>
      <w:proofErr w:type="gramStart"/>
      <w:r w:rsidRPr="00461DF4">
        <w:rPr>
          <w:rFonts w:hint="eastAsia"/>
        </w:rPr>
        <w:t>接收水</w:t>
      </w:r>
      <w:proofErr w:type="gramEnd"/>
      <w:r w:rsidRPr="00461DF4">
        <w:rPr>
          <w:rFonts w:hint="eastAsia"/>
        </w:rPr>
        <w:t>环境中的氢离子。故，在水环境氢离子浓度不同，即pH不同的情况下，氨基酸在水环境中有以下四种存在形式，如下图：</w:t>
      </w:r>
    </w:p>
    <w:p w14:paraId="2DE8F24B" w14:textId="77777777" w:rsidR="00461DF4" w:rsidRPr="00461DF4" w:rsidRDefault="00461DF4" w:rsidP="00461DF4">
      <w:pPr>
        <w:jc w:val="center"/>
        <w:rPr>
          <w:rFonts w:hint="eastAsia"/>
        </w:rPr>
      </w:pPr>
      <w:r w:rsidRPr="00461DF4">
        <w:rPr>
          <w:noProof/>
        </w:rPr>
        <w:drawing>
          <wp:inline distT="0" distB="0" distL="0" distR="0" wp14:anchorId="5ED5647D" wp14:editId="3B7CE67A">
            <wp:extent cx="4638675" cy="1298449"/>
            <wp:effectExtent l="0" t="0" r="0" b="0"/>
            <wp:docPr id="106506" name="图片 10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44590"/>
                    <a:stretch/>
                  </pic:blipFill>
                  <pic:spPr bwMode="auto">
                    <a:xfrm>
                      <a:off x="0" y="0"/>
                      <a:ext cx="4659564" cy="1304296"/>
                    </a:xfrm>
                    <a:prstGeom prst="rect">
                      <a:avLst/>
                    </a:prstGeom>
                    <a:noFill/>
                    <a:ln>
                      <a:noFill/>
                    </a:ln>
                    <a:extLst>
                      <a:ext uri="{53640926-AAD7-44D8-BBD7-CCE9431645EC}">
                        <a14:shadowObscured xmlns:a14="http://schemas.microsoft.com/office/drawing/2010/main"/>
                      </a:ext>
                    </a:extLst>
                  </pic:spPr>
                </pic:pic>
              </a:graphicData>
            </a:graphic>
          </wp:inline>
        </w:drawing>
      </w:r>
    </w:p>
    <w:p w14:paraId="5CA3EAAE" w14:textId="77777777" w:rsidR="00461DF4" w:rsidRPr="00461DF4" w:rsidRDefault="00461DF4" w:rsidP="00461DF4">
      <w:pPr>
        <w:ind w:firstLine="420"/>
        <w:rPr>
          <w:rFonts w:hint="eastAsia"/>
        </w:rPr>
      </w:pPr>
      <w:r w:rsidRPr="00461DF4">
        <w:rPr>
          <w:rFonts w:hint="eastAsia"/>
        </w:rPr>
        <w:t>水环境的pH值较高时，氨基酸倾向于解离氢离子，以阴离子形式为主；</w:t>
      </w:r>
    </w:p>
    <w:p w14:paraId="176F0156" w14:textId="77777777" w:rsidR="00461DF4" w:rsidRPr="00461DF4" w:rsidRDefault="00461DF4" w:rsidP="00461DF4">
      <w:pPr>
        <w:ind w:firstLine="420"/>
        <w:rPr>
          <w:rFonts w:hint="eastAsia"/>
        </w:rPr>
      </w:pPr>
      <w:r w:rsidRPr="00461DF4">
        <w:rPr>
          <w:rFonts w:hint="eastAsia"/>
        </w:rPr>
        <w:t>水环境的pH值较低时，氨基酸倾向于接收氢离子，以阳离子形式为主。</w:t>
      </w:r>
    </w:p>
    <w:p w14:paraId="1892F7D7" w14:textId="77777777" w:rsidR="00461DF4" w:rsidRPr="00461DF4" w:rsidRDefault="00461DF4" w:rsidP="00461DF4">
      <w:pPr>
        <w:ind w:firstLine="420"/>
        <w:rPr>
          <w:rFonts w:hint="eastAsia"/>
        </w:rPr>
      </w:pPr>
      <w:r w:rsidRPr="00461DF4">
        <w:rPr>
          <w:rFonts w:hint="eastAsia"/>
        </w:rPr>
        <w:t>显然，存在一个pH值，使得氨基酸以两性离子的形式为主，而少量阳离子氨基酸和阴离子氨基酸带的净电荷数刚好为0。这样的，令氨基酸整体净电荷为0的环境pH值，称</w:t>
      </w:r>
      <w:r w:rsidRPr="00461DF4">
        <w:rPr>
          <w:rFonts w:hint="eastAsia"/>
        </w:rPr>
        <w:lastRenderedPageBreak/>
        <w:t>为氨基酸的</w:t>
      </w:r>
      <w:r w:rsidRPr="00461DF4">
        <w:rPr>
          <w:rFonts w:hint="eastAsia"/>
          <w:b/>
          <w:bCs/>
        </w:rPr>
        <w:t>等电点</w:t>
      </w:r>
      <w:r w:rsidRPr="00461DF4">
        <w:rPr>
          <w:rFonts w:hint="eastAsia"/>
        </w:rPr>
        <w:t>，用</w:t>
      </w:r>
      <w:proofErr w:type="spellStart"/>
      <w:r w:rsidRPr="00461DF4">
        <w:rPr>
          <w:rFonts w:hint="eastAsia"/>
          <w:b/>
          <w:bCs/>
        </w:rPr>
        <w:t>pI</w:t>
      </w:r>
      <w:proofErr w:type="spellEnd"/>
      <w:r w:rsidRPr="00461DF4">
        <w:rPr>
          <w:rFonts w:hint="eastAsia"/>
        </w:rPr>
        <w:t>表示。</w:t>
      </w:r>
    </w:p>
    <w:p w14:paraId="593AC467" w14:textId="77777777" w:rsidR="00461DF4" w:rsidRPr="00461DF4" w:rsidRDefault="00461DF4" w:rsidP="00461DF4">
      <w:pPr>
        <w:ind w:firstLine="420"/>
        <w:rPr>
          <w:rFonts w:hint="eastAsia"/>
        </w:rPr>
      </w:pPr>
      <w:proofErr w:type="spellStart"/>
      <w:r w:rsidRPr="00461DF4">
        <w:rPr>
          <w:rFonts w:hint="eastAsia"/>
        </w:rPr>
        <w:t>pI</w:t>
      </w:r>
      <w:proofErr w:type="spellEnd"/>
      <w:r w:rsidRPr="00461DF4">
        <w:rPr>
          <w:rFonts w:hint="eastAsia"/>
        </w:rPr>
        <w:t>值的计算规则，与氨基酸两性解离反应各自的平衡常数有关。</w:t>
      </w:r>
    </w:p>
    <w:p w14:paraId="3E8D8054" w14:textId="061ACA91" w:rsidR="00461DF4" w:rsidRPr="00461DF4" w:rsidRDefault="00461DF4" w:rsidP="00461DF4">
      <w:pPr>
        <w:ind w:firstLine="420"/>
        <w:rPr>
          <w:rFonts w:hint="eastAsia"/>
          <w:iCs/>
        </w:rPr>
      </w:pPr>
      <w:r w:rsidRPr="00461DF4">
        <w:rPr>
          <w:rFonts w:hint="eastAsia"/>
        </w:rPr>
        <w:t>在上图所示的可逆反应中，自阳离子转变为两性离子的反应平衡常数，定义为</w:t>
      </w:r>
      <m:oMath>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1</m:t>
            </m:r>
          </m:sub>
        </m:sSub>
      </m:oMath>
      <w:r w:rsidRPr="00461DF4">
        <w:rPr>
          <w:rFonts w:hint="eastAsia"/>
          <w:iCs/>
        </w:rPr>
        <w:t>；</w:t>
      </w:r>
    </w:p>
    <w:p w14:paraId="5580F958" w14:textId="5C184453" w:rsidR="00461DF4" w:rsidRPr="00461DF4" w:rsidRDefault="00461DF4" w:rsidP="00461DF4">
      <w:pPr>
        <w:ind w:firstLine="420"/>
        <w:rPr>
          <w:rFonts w:hint="eastAsia"/>
        </w:rPr>
      </w:pPr>
      <w:r w:rsidRPr="00461DF4">
        <w:rPr>
          <w:rFonts w:hint="eastAsia"/>
          <w:iCs/>
        </w:rPr>
        <w:t>自两性离子转变为阴离子的反应平衡常数，定义为</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oMath>
      <w:r w:rsidRPr="00461DF4">
        <w:rPr>
          <w:rFonts w:hint="eastAsia"/>
        </w:rPr>
        <w:t>。</w:t>
      </w:r>
    </w:p>
    <w:p w14:paraId="4FEA9536" w14:textId="77777777" w:rsidR="00461DF4" w:rsidRPr="00461DF4" w:rsidRDefault="00461DF4" w:rsidP="00461DF4">
      <w:pPr>
        <w:ind w:firstLine="420"/>
        <w:rPr>
          <w:rFonts w:hint="eastAsia"/>
        </w:rPr>
      </w:pPr>
      <w:r w:rsidRPr="00461DF4">
        <w:rPr>
          <w:rFonts w:hint="eastAsia"/>
        </w:rPr>
        <w:t>并定义</w:t>
      </w:r>
    </w:p>
    <w:p w14:paraId="756B1633" w14:textId="7B4C212D" w:rsidR="00461DF4" w:rsidRPr="00461DF4" w:rsidRDefault="00461DF4" w:rsidP="00461DF4">
      <w:pPr>
        <w:rPr>
          <w:rFonts w:hint="eastAsia"/>
          <w:iCs/>
        </w:rPr>
      </w:pPr>
      <m:oMathPara>
        <m:oMath>
          <m:r>
            <m:rPr>
              <m:sty m:val="p"/>
            </m:rPr>
            <w:rPr>
              <w:rFonts w:ascii="Cambria Math" w:hAnsi="Cambria Math" w:hint="eastAsia"/>
            </w:rPr>
            <m:t>pK</m:t>
          </m:r>
          <m:r>
            <m:rPr>
              <m:sty m:val="p"/>
            </m:rPr>
            <w:rPr>
              <w:rFonts w:ascii="Cambria Math" w:hAnsi="Cambria Math"/>
            </w:rPr>
            <m:t>=-lgK=-</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10</m:t>
                  </m:r>
                </m:sub>
              </m:sSub>
            </m:fName>
            <m:e>
              <m:r>
                <m:rPr>
                  <m:sty m:val="p"/>
                </m:rPr>
                <w:rPr>
                  <w:rFonts w:ascii="Cambria Math" w:hAnsi="Cambria Math"/>
                </w:rPr>
                <m:t>K</m:t>
              </m:r>
            </m:e>
          </m:func>
        </m:oMath>
      </m:oMathPara>
    </w:p>
    <w:p w14:paraId="283F9DB6" w14:textId="5E0DF4F7" w:rsidR="00461DF4" w:rsidRPr="00461DF4" w:rsidRDefault="00461DF4" w:rsidP="00461DF4">
      <w:pPr>
        <w:ind w:firstLine="420"/>
        <w:rPr>
          <w:rFonts w:hint="eastAsia"/>
        </w:rPr>
      </w:pPr>
      <w:r w:rsidRPr="00461DF4">
        <w:rPr>
          <w:rFonts w:hint="eastAsia"/>
        </w:rPr>
        <w:t>则</w:t>
      </w:r>
      <w:proofErr w:type="spellStart"/>
      <w:r w:rsidRPr="00461DF4">
        <w:rPr>
          <w:rFonts w:hint="eastAsia"/>
        </w:rPr>
        <w:t>pI</w:t>
      </w:r>
      <w:proofErr w:type="spellEnd"/>
      <w:r w:rsidRPr="00461DF4">
        <w:rPr>
          <w:rFonts w:hint="eastAsia"/>
        </w:rPr>
        <w:t>值为：</w:t>
      </w:r>
    </w:p>
    <w:p w14:paraId="2B921A46" w14:textId="7CAE6247" w:rsidR="00461DF4" w:rsidRPr="00461DF4" w:rsidRDefault="00461DF4" w:rsidP="00461DF4">
      <w:pPr>
        <w:rPr>
          <w:rFonts w:hint="eastAsia"/>
          <w:iCs/>
        </w:rPr>
      </w:pPr>
      <m:oMathPara>
        <m:oMath>
          <m:r>
            <m:rPr>
              <m:sty m:val="p"/>
            </m:rPr>
            <w:rPr>
              <w:rFonts w:ascii="Cambria Math" w:hAnsi="Cambria Math"/>
            </w:rPr>
            <m:t>pI=</m:t>
          </m:r>
          <m:f>
            <m:fPr>
              <m:ctrlPr>
                <w:rPr>
                  <w:rFonts w:ascii="Cambria Math" w:hAnsi="Cambria Math"/>
                  <w:iCs/>
                </w:rPr>
              </m:ctrlPr>
            </m:fPr>
            <m:num>
              <m:r>
                <m:rPr>
                  <m:sty m:val="p"/>
                </m:rPr>
                <w:rPr>
                  <w:rFonts w:ascii="Cambria Math" w:hAnsi="Cambria Math"/>
                </w:rPr>
                <m:t>p</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1</m:t>
                  </m:r>
                </m:sub>
              </m:sSub>
              <m:r>
                <m:rPr>
                  <m:sty m:val="p"/>
                </m:rPr>
                <w:rPr>
                  <w:rFonts w:ascii="Cambria Math" w:hAnsi="Cambria Math"/>
                </w:rPr>
                <m:t>+p</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2</m:t>
                  </m:r>
                </m:sub>
              </m:sSub>
            </m:num>
            <m:den>
              <m:r>
                <m:rPr>
                  <m:sty m:val="p"/>
                </m:rPr>
                <w:rPr>
                  <w:rFonts w:ascii="Cambria Math" w:hAnsi="Cambria Math"/>
                </w:rPr>
                <m:t>2</m:t>
              </m:r>
            </m:den>
          </m:f>
        </m:oMath>
      </m:oMathPara>
    </w:p>
    <w:p w14:paraId="1F06AA07" w14:textId="77777777" w:rsidR="00461DF4" w:rsidRPr="00461DF4" w:rsidRDefault="00461DF4" w:rsidP="00461DF4">
      <w:pPr>
        <w:ind w:firstLine="420"/>
        <w:rPr>
          <w:rFonts w:hint="eastAsia"/>
          <w:iCs/>
        </w:rPr>
      </w:pPr>
      <w:r w:rsidRPr="00461DF4">
        <w:rPr>
          <w:rFonts w:hint="eastAsia"/>
          <w:iCs/>
        </w:rPr>
        <w:t>酸性氨基酸和碱性氨基酸在水环境中有3种解离反应。其</w:t>
      </w:r>
      <w:proofErr w:type="spellStart"/>
      <w:r w:rsidRPr="00461DF4">
        <w:rPr>
          <w:rFonts w:hint="eastAsia"/>
          <w:iCs/>
        </w:rPr>
        <w:t>pI</w:t>
      </w:r>
      <w:proofErr w:type="spellEnd"/>
      <w:r w:rsidRPr="00461DF4">
        <w:rPr>
          <w:rFonts w:hint="eastAsia"/>
          <w:iCs/>
        </w:rPr>
        <w:t>值可近似地计算为：</w:t>
      </w:r>
    </w:p>
    <w:p w14:paraId="5DB583AA" w14:textId="77777777" w:rsidR="00461DF4" w:rsidRPr="00461DF4" w:rsidRDefault="00461DF4" w:rsidP="00461DF4">
      <w:pPr>
        <w:ind w:firstLine="420"/>
        <w:rPr>
          <w:rFonts w:hint="eastAsia"/>
          <w:iCs/>
        </w:rPr>
      </w:pPr>
      <w:r w:rsidRPr="00461DF4">
        <w:rPr>
          <w:rFonts w:hint="eastAsia"/>
          <w:iCs/>
        </w:rPr>
        <w:t>酸性氨基酸：</w:t>
      </w:r>
    </w:p>
    <w:p w14:paraId="178908A5" w14:textId="60A7608E" w:rsidR="00461DF4" w:rsidRPr="00461DF4" w:rsidRDefault="00461DF4" w:rsidP="00461DF4">
      <w:pPr>
        <w:rPr>
          <w:rFonts w:hint="eastAsia"/>
          <w:iCs/>
        </w:rPr>
      </w:pPr>
      <m:oMathPara>
        <m:oMath>
          <m:r>
            <m:rPr>
              <m:sty m:val="p"/>
            </m:rPr>
            <w:rPr>
              <w:rFonts w:ascii="Cambria Math" w:hAnsi="Cambria Math"/>
            </w:rPr>
            <m:t>pI=</m:t>
          </m:r>
          <m:f>
            <m:fPr>
              <m:ctrlPr>
                <w:rPr>
                  <w:rFonts w:ascii="Cambria Math" w:hAnsi="Cambria Math"/>
                  <w:iCs/>
                </w:rPr>
              </m:ctrlPr>
            </m:fPr>
            <m:num>
              <m:r>
                <m:rPr>
                  <m:sty m:val="p"/>
                </m:rPr>
                <w:rPr>
                  <w:rFonts w:ascii="Cambria Math" w:hAnsi="Cambria Math"/>
                </w:rPr>
                <m:t>p</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1</m:t>
                  </m:r>
                </m:sub>
              </m:sSub>
              <m:r>
                <m:rPr>
                  <m:sty m:val="p"/>
                </m:rPr>
                <w:rPr>
                  <w:rFonts w:ascii="Cambria Math" w:hAnsi="Cambria Math"/>
                </w:rPr>
                <m:t>+p</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2</m:t>
                  </m:r>
                </m:sub>
              </m:sSub>
            </m:num>
            <m:den>
              <m:r>
                <m:rPr>
                  <m:sty m:val="p"/>
                </m:rPr>
                <w:rPr>
                  <w:rFonts w:ascii="Cambria Math" w:hAnsi="Cambria Math"/>
                </w:rPr>
                <m:t>2</m:t>
              </m:r>
            </m:den>
          </m:f>
        </m:oMath>
      </m:oMathPara>
    </w:p>
    <w:p w14:paraId="7F1D6D64" w14:textId="77777777" w:rsidR="00461DF4" w:rsidRPr="00461DF4" w:rsidRDefault="00461DF4" w:rsidP="00461DF4">
      <w:pPr>
        <w:ind w:firstLine="420"/>
        <w:rPr>
          <w:rFonts w:hint="eastAsia"/>
          <w:iCs/>
        </w:rPr>
      </w:pPr>
      <w:r w:rsidRPr="00461DF4">
        <w:rPr>
          <w:rFonts w:hint="eastAsia"/>
          <w:iCs/>
        </w:rPr>
        <w:t>碱性氨基酸：</w:t>
      </w:r>
    </w:p>
    <w:p w14:paraId="26FA9229" w14:textId="677955B2" w:rsidR="00461DF4" w:rsidRPr="00461DF4" w:rsidRDefault="00461DF4" w:rsidP="00461DF4">
      <w:pPr>
        <w:rPr>
          <w:rFonts w:hint="eastAsia"/>
          <w:iCs/>
        </w:rPr>
      </w:pPr>
      <m:oMathPara>
        <m:oMath>
          <m:r>
            <m:rPr>
              <m:sty m:val="p"/>
            </m:rPr>
            <w:rPr>
              <w:rFonts w:ascii="Cambria Math" w:hAnsi="Cambria Math"/>
            </w:rPr>
            <m:t>pI=</m:t>
          </m:r>
          <m:f>
            <m:fPr>
              <m:ctrlPr>
                <w:rPr>
                  <w:rFonts w:ascii="Cambria Math" w:hAnsi="Cambria Math"/>
                  <w:iCs/>
                </w:rPr>
              </m:ctrlPr>
            </m:fPr>
            <m:num>
              <m:r>
                <m:rPr>
                  <m:sty m:val="p"/>
                </m:rPr>
                <w:rPr>
                  <w:rFonts w:ascii="Cambria Math" w:hAnsi="Cambria Math"/>
                </w:rPr>
                <m:t>p</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2</m:t>
                  </m:r>
                </m:sub>
              </m:sSub>
              <m:r>
                <m:rPr>
                  <m:sty m:val="p"/>
                </m:rPr>
                <w:rPr>
                  <w:rFonts w:ascii="Cambria Math" w:hAnsi="Cambria Math"/>
                </w:rPr>
                <m:t>+p</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3</m:t>
                  </m:r>
                </m:sub>
              </m:sSub>
            </m:num>
            <m:den>
              <m:r>
                <m:rPr>
                  <m:sty m:val="p"/>
                </m:rPr>
                <w:rPr>
                  <w:rFonts w:ascii="Cambria Math" w:hAnsi="Cambria Math"/>
                </w:rPr>
                <m:t>2</m:t>
              </m:r>
            </m:den>
          </m:f>
        </m:oMath>
      </m:oMathPara>
    </w:p>
    <w:p w14:paraId="75C5FA0B" w14:textId="77777777" w:rsidR="00461DF4" w:rsidRPr="00461DF4" w:rsidRDefault="00461DF4" w:rsidP="00461DF4">
      <w:pPr>
        <w:ind w:firstLine="420"/>
        <w:rPr>
          <w:rFonts w:hint="eastAsia"/>
          <w:iCs/>
        </w:rPr>
      </w:pPr>
      <w:r w:rsidRPr="00461DF4">
        <w:rPr>
          <w:rFonts w:hint="eastAsia"/>
          <w:iCs/>
        </w:rPr>
        <w:t>在等电点下，氨基酸的溶解度最小，最容易结晶析出。</w:t>
      </w:r>
    </w:p>
    <w:p w14:paraId="47167F51" w14:textId="77777777" w:rsidR="00461DF4" w:rsidRPr="00461DF4" w:rsidRDefault="00461DF4">
      <w:pPr>
        <w:numPr>
          <w:ilvl w:val="0"/>
          <w:numId w:val="529"/>
        </w:numPr>
        <w:rPr>
          <w:rFonts w:hint="eastAsia"/>
        </w:rPr>
      </w:pPr>
      <w:proofErr w:type="gramStart"/>
      <w:r w:rsidRPr="00461DF4">
        <w:rPr>
          <w:rFonts w:hint="eastAsia"/>
        </w:rPr>
        <w:t>茚</w:t>
      </w:r>
      <w:proofErr w:type="gramEnd"/>
      <w:r w:rsidRPr="00461DF4">
        <w:rPr>
          <w:rFonts w:hint="eastAsia"/>
        </w:rPr>
        <w:t>三酮反应</w:t>
      </w:r>
    </w:p>
    <w:p w14:paraId="566A9F45" w14:textId="5CB38B9C" w:rsidR="00461DF4" w:rsidRPr="00461DF4" w:rsidRDefault="00461DF4" w:rsidP="00461DF4">
      <w:pPr>
        <w:ind w:firstLine="420"/>
        <w:rPr>
          <w:rFonts w:hint="eastAsia"/>
        </w:rPr>
      </w:pPr>
      <w:proofErr w:type="gramStart"/>
      <w:r w:rsidRPr="00461DF4">
        <w:rPr>
          <w:rFonts w:hint="eastAsia"/>
        </w:rPr>
        <w:t>茚三酮在弱</w:t>
      </w:r>
      <w:proofErr w:type="gramEnd"/>
      <w:r w:rsidRPr="00461DF4">
        <w:rPr>
          <w:rFonts w:hint="eastAsia"/>
        </w:rPr>
        <w:t>酸性环境下与α-氨基酸共热，引发氨基酸脱氨基、脱羧基。随后</w:t>
      </w:r>
      <w:proofErr w:type="gramStart"/>
      <w:r w:rsidRPr="00461DF4">
        <w:rPr>
          <w:rFonts w:hint="eastAsia"/>
        </w:rPr>
        <w:t>茚</w:t>
      </w:r>
      <w:proofErr w:type="gramEnd"/>
      <w:r w:rsidRPr="00461DF4">
        <w:rPr>
          <w:rFonts w:hint="eastAsia"/>
        </w:rPr>
        <w:t>三酮与产物反应产生紫色物质（Pro反应产生黄色物质）。产物可吸收5</w:t>
      </w:r>
      <w:r w:rsidRPr="00461DF4">
        <w:t>70</w:t>
      </w:r>
      <w:r w:rsidRPr="00461DF4">
        <w:rPr>
          <w:rFonts w:hint="eastAsia"/>
        </w:rPr>
        <w:t>nm波长光照，据此可定量检测氨基酸物质的量。</w:t>
      </w:r>
    </w:p>
    <w:p w14:paraId="536D03A4" w14:textId="77777777" w:rsidR="00461DF4" w:rsidRPr="00461DF4" w:rsidRDefault="00461DF4">
      <w:pPr>
        <w:numPr>
          <w:ilvl w:val="0"/>
          <w:numId w:val="529"/>
        </w:numPr>
        <w:rPr>
          <w:rFonts w:hint="eastAsia"/>
        </w:rPr>
      </w:pPr>
      <w:r w:rsidRPr="00461DF4">
        <w:rPr>
          <w:rFonts w:hint="eastAsia"/>
        </w:rPr>
        <w:t>Sanger反应</w:t>
      </w:r>
    </w:p>
    <w:p w14:paraId="183181CC" w14:textId="77777777" w:rsidR="00461DF4" w:rsidRPr="00461DF4" w:rsidRDefault="00461DF4">
      <w:pPr>
        <w:numPr>
          <w:ilvl w:val="0"/>
          <w:numId w:val="530"/>
        </w:numPr>
        <w:rPr>
          <w:rFonts w:hint="eastAsia"/>
        </w:rPr>
      </w:pPr>
      <w:r w:rsidRPr="00461DF4">
        <w:rPr>
          <w:rFonts w:hint="eastAsia"/>
        </w:rPr>
        <w:t>DNFB反应</w:t>
      </w:r>
    </w:p>
    <w:p w14:paraId="3E4D3312" w14:textId="77777777" w:rsidR="00461DF4" w:rsidRPr="00461DF4" w:rsidRDefault="00461DF4" w:rsidP="00461DF4">
      <w:pPr>
        <w:ind w:left="420" w:firstLine="420"/>
        <w:rPr>
          <w:rFonts w:hint="eastAsia"/>
        </w:rPr>
      </w:pPr>
      <w:r w:rsidRPr="00461DF4">
        <w:rPr>
          <w:rFonts w:hint="eastAsia"/>
        </w:rPr>
        <w:t>氨基酸的氨基可与2,</w:t>
      </w:r>
      <w:r w:rsidRPr="00461DF4">
        <w:t>4</w:t>
      </w:r>
      <w:r w:rsidRPr="00461DF4">
        <w:rPr>
          <w:rFonts w:hint="eastAsia"/>
        </w:rPr>
        <w:t>-二硝基氟苯（DNFB）反应，产生黄色的2</w:t>
      </w:r>
      <w:r w:rsidRPr="00461DF4">
        <w:t>,4</w:t>
      </w:r>
      <w:r w:rsidRPr="00461DF4">
        <w:rPr>
          <w:rFonts w:hint="eastAsia"/>
        </w:rPr>
        <w:t>-二硝基苯氨基酸（DNP-氨基酸）。借助这一方法，研究者可分析定位在蛋白质/肽类N（氨基）端的氨基酸。</w:t>
      </w:r>
    </w:p>
    <w:p w14:paraId="32AD09B7" w14:textId="77777777" w:rsidR="00461DF4" w:rsidRPr="00461DF4" w:rsidRDefault="00461DF4">
      <w:pPr>
        <w:numPr>
          <w:ilvl w:val="0"/>
          <w:numId w:val="530"/>
        </w:numPr>
        <w:rPr>
          <w:rFonts w:hint="eastAsia"/>
        </w:rPr>
      </w:pPr>
      <w:r w:rsidRPr="00461DF4">
        <w:rPr>
          <w:rFonts w:hint="eastAsia"/>
        </w:rPr>
        <w:t>PITC反应</w:t>
      </w:r>
    </w:p>
    <w:p w14:paraId="335A7298" w14:textId="77777777" w:rsidR="00461DF4" w:rsidRPr="00461DF4" w:rsidRDefault="00461DF4" w:rsidP="00461DF4">
      <w:pPr>
        <w:ind w:left="420" w:firstLine="420"/>
        <w:rPr>
          <w:rFonts w:hint="eastAsia"/>
        </w:rPr>
      </w:pPr>
      <w:r w:rsidRPr="00461DF4">
        <w:rPr>
          <w:rFonts w:hint="eastAsia"/>
        </w:rPr>
        <w:t>氨基酸的氨基可与异硫氰酸苯酯（PITC）反应，产生</w:t>
      </w:r>
      <w:proofErr w:type="gramStart"/>
      <w:r w:rsidRPr="00461DF4">
        <w:rPr>
          <w:rFonts w:hint="eastAsia"/>
        </w:rPr>
        <w:t>苯氨</w:t>
      </w:r>
      <w:proofErr w:type="gramEnd"/>
      <w:r w:rsidRPr="00461DF4">
        <w:rPr>
          <w:rFonts w:hint="eastAsia"/>
        </w:rPr>
        <w:t>基硫甲酰氨基酸（PTC-氨基酸）。PTC氨基酸在无水酸下课自发环化为苯硫乙内酰脲（PTH）。这一方法不仅可分析蛋白质/肽类的N端氨基酸，也可用于检测蛋白质/肽的氨基酸序列。</w:t>
      </w:r>
    </w:p>
    <w:p w14:paraId="2FEB0524" w14:textId="77777777" w:rsidR="00461DF4" w:rsidRPr="00461DF4" w:rsidRDefault="00461DF4" w:rsidP="00BB5096">
      <w:pPr>
        <w:jc w:val="center"/>
        <w:rPr>
          <w:rFonts w:hint="eastAsia"/>
        </w:rPr>
      </w:pPr>
      <w:r w:rsidRPr="00461DF4">
        <w:rPr>
          <w:noProof/>
        </w:rPr>
        <w:lastRenderedPageBreak/>
        <w:drawing>
          <wp:inline distT="0" distB="0" distL="0" distR="0" wp14:anchorId="5B903259" wp14:editId="45E85B4C">
            <wp:extent cx="3881503" cy="3829050"/>
            <wp:effectExtent l="0" t="0" r="5080" b="0"/>
            <wp:docPr id="7190" name="图片 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87226" cy="3834695"/>
                    </a:xfrm>
                    <a:prstGeom prst="rect">
                      <a:avLst/>
                    </a:prstGeom>
                  </pic:spPr>
                </pic:pic>
              </a:graphicData>
            </a:graphic>
          </wp:inline>
        </w:drawing>
      </w:r>
    </w:p>
    <w:p w14:paraId="6630FA56" w14:textId="77777777" w:rsidR="00461DF4" w:rsidRPr="00461DF4" w:rsidRDefault="00461DF4">
      <w:pPr>
        <w:numPr>
          <w:ilvl w:val="0"/>
          <w:numId w:val="529"/>
        </w:numPr>
        <w:rPr>
          <w:rFonts w:hint="eastAsia"/>
        </w:rPr>
      </w:pPr>
      <w:r w:rsidRPr="00461DF4">
        <w:rPr>
          <w:rFonts w:hint="eastAsia"/>
        </w:rPr>
        <w:t>亚硝酸反应</w:t>
      </w:r>
    </w:p>
    <w:p w14:paraId="0000A14B" w14:textId="77777777" w:rsidR="00461DF4" w:rsidRPr="00461DF4" w:rsidRDefault="00461DF4" w:rsidP="00461DF4">
      <w:pPr>
        <w:ind w:firstLine="420"/>
        <w:rPr>
          <w:rFonts w:hint="eastAsia"/>
        </w:rPr>
      </w:pPr>
      <w:r w:rsidRPr="00461DF4">
        <w:rPr>
          <w:rFonts w:hint="eastAsia"/>
        </w:rPr>
        <w:t>氨基酸的氨基可与亚硝酸反应，产生氮气。通过计算氮气的体积，可求出氨基酸氨基物质的量。</w:t>
      </w:r>
    </w:p>
    <w:p w14:paraId="33386AE0" w14:textId="77777777" w:rsidR="00461DF4" w:rsidRPr="00461DF4" w:rsidRDefault="00461DF4" w:rsidP="00461DF4">
      <w:pPr>
        <w:rPr>
          <w:rFonts w:hint="eastAsia"/>
        </w:rPr>
      </w:pPr>
      <w:r w:rsidRPr="00461DF4">
        <w:rPr>
          <w:noProof/>
        </w:rPr>
        <w:drawing>
          <wp:inline distT="0" distB="0" distL="0" distR="0" wp14:anchorId="7E0339B6" wp14:editId="5CCA09C7">
            <wp:extent cx="5274310" cy="752475"/>
            <wp:effectExtent l="0" t="0" r="2540" b="9525"/>
            <wp:docPr id="7191" name="图片 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752475"/>
                    </a:xfrm>
                    <a:prstGeom prst="rect">
                      <a:avLst/>
                    </a:prstGeom>
                  </pic:spPr>
                </pic:pic>
              </a:graphicData>
            </a:graphic>
          </wp:inline>
        </w:drawing>
      </w:r>
    </w:p>
    <w:p w14:paraId="1668E8CC" w14:textId="77777777" w:rsidR="00461DF4" w:rsidRPr="00461DF4" w:rsidRDefault="00461DF4">
      <w:pPr>
        <w:numPr>
          <w:ilvl w:val="0"/>
          <w:numId w:val="529"/>
        </w:numPr>
        <w:rPr>
          <w:rFonts w:hint="eastAsia"/>
        </w:rPr>
      </w:pPr>
      <w:r w:rsidRPr="00461DF4">
        <w:rPr>
          <w:rFonts w:hint="eastAsia"/>
        </w:rPr>
        <w:t>其它氨基酸的鉴定性反应</w:t>
      </w:r>
    </w:p>
    <w:p w14:paraId="51B79E12" w14:textId="77777777" w:rsidR="00461DF4" w:rsidRPr="00461DF4" w:rsidRDefault="00461DF4">
      <w:pPr>
        <w:numPr>
          <w:ilvl w:val="0"/>
          <w:numId w:val="531"/>
        </w:numPr>
        <w:rPr>
          <w:rFonts w:hint="eastAsia"/>
        </w:rPr>
      </w:pPr>
      <w:proofErr w:type="gramStart"/>
      <w:r w:rsidRPr="00461DF4">
        <w:rPr>
          <w:rFonts w:hint="eastAsia"/>
        </w:rPr>
        <w:t>米伦氏反应</w:t>
      </w:r>
      <w:proofErr w:type="gramEnd"/>
    </w:p>
    <w:p w14:paraId="0C37E8B7" w14:textId="77777777" w:rsidR="00461DF4" w:rsidRPr="00461DF4" w:rsidRDefault="00461DF4" w:rsidP="00461DF4">
      <w:pPr>
        <w:ind w:left="360" w:firstLine="420"/>
        <w:rPr>
          <w:rFonts w:hint="eastAsia"/>
        </w:rPr>
      </w:pPr>
      <w:r w:rsidRPr="00461DF4">
        <w:rPr>
          <w:rFonts w:hint="eastAsia"/>
        </w:rPr>
        <w:t>鉴定含有</w:t>
      </w:r>
      <w:proofErr w:type="gramStart"/>
      <w:r w:rsidRPr="00461DF4">
        <w:rPr>
          <w:rFonts w:hint="eastAsia"/>
        </w:rPr>
        <w:t>酚</w:t>
      </w:r>
      <w:proofErr w:type="gramEnd"/>
      <w:r w:rsidRPr="00461DF4">
        <w:rPr>
          <w:rFonts w:hint="eastAsia"/>
        </w:rPr>
        <w:t>基的</w:t>
      </w:r>
      <w:r w:rsidRPr="00461DF4">
        <w:rPr>
          <w:rFonts w:hint="eastAsia"/>
          <w:b/>
          <w:bCs/>
        </w:rPr>
        <w:t>酪氨酸</w:t>
      </w:r>
      <w:r w:rsidRPr="00461DF4">
        <w:rPr>
          <w:rFonts w:hint="eastAsia"/>
        </w:rPr>
        <w:t>。反应产生白色沉淀，后者经过加热变红。</w:t>
      </w:r>
    </w:p>
    <w:p w14:paraId="57E77598" w14:textId="77777777" w:rsidR="00461DF4" w:rsidRPr="00461DF4" w:rsidRDefault="00461DF4">
      <w:pPr>
        <w:numPr>
          <w:ilvl w:val="0"/>
          <w:numId w:val="531"/>
        </w:numPr>
        <w:rPr>
          <w:rFonts w:hint="eastAsia"/>
        </w:rPr>
      </w:pPr>
      <w:r w:rsidRPr="00461DF4">
        <w:rPr>
          <w:rFonts w:hint="eastAsia"/>
        </w:rPr>
        <w:t>乙醛酸反应</w:t>
      </w:r>
    </w:p>
    <w:p w14:paraId="65971C23" w14:textId="77777777" w:rsidR="00461DF4" w:rsidRPr="00461DF4" w:rsidRDefault="00461DF4" w:rsidP="00461DF4">
      <w:pPr>
        <w:ind w:left="360" w:firstLine="420"/>
        <w:rPr>
          <w:rFonts w:hint="eastAsia"/>
        </w:rPr>
      </w:pPr>
      <w:r w:rsidRPr="00461DF4">
        <w:rPr>
          <w:rFonts w:hint="eastAsia"/>
        </w:rPr>
        <w:t>鉴定含有吲哚基的</w:t>
      </w:r>
      <w:r w:rsidRPr="00461DF4">
        <w:rPr>
          <w:rFonts w:hint="eastAsia"/>
          <w:b/>
          <w:bCs/>
        </w:rPr>
        <w:t>色氨酸</w:t>
      </w:r>
      <w:r w:rsidRPr="00461DF4">
        <w:rPr>
          <w:rFonts w:hint="eastAsia"/>
        </w:rPr>
        <w:t>。反应产生紫色环。</w:t>
      </w:r>
    </w:p>
    <w:p w14:paraId="711F5556" w14:textId="77777777" w:rsidR="00461DF4" w:rsidRPr="00461DF4" w:rsidRDefault="00461DF4">
      <w:pPr>
        <w:numPr>
          <w:ilvl w:val="0"/>
          <w:numId w:val="531"/>
        </w:numPr>
        <w:rPr>
          <w:rFonts w:hint="eastAsia"/>
        </w:rPr>
      </w:pPr>
      <w:r w:rsidRPr="00461DF4">
        <w:rPr>
          <w:rFonts w:hint="eastAsia"/>
        </w:rPr>
        <w:t>坂口反应</w:t>
      </w:r>
    </w:p>
    <w:p w14:paraId="5A19B04A" w14:textId="77777777" w:rsidR="00461DF4" w:rsidRPr="00461DF4" w:rsidRDefault="00461DF4" w:rsidP="00461DF4">
      <w:pPr>
        <w:ind w:left="360" w:firstLine="420"/>
        <w:rPr>
          <w:rFonts w:hint="eastAsia"/>
        </w:rPr>
      </w:pPr>
      <w:r w:rsidRPr="00461DF4">
        <w:rPr>
          <w:rFonts w:hint="eastAsia"/>
        </w:rPr>
        <w:t>鉴定含有</w:t>
      </w:r>
      <w:proofErr w:type="gramStart"/>
      <w:r w:rsidRPr="00461DF4">
        <w:rPr>
          <w:rFonts w:hint="eastAsia"/>
        </w:rPr>
        <w:t>胍</w:t>
      </w:r>
      <w:proofErr w:type="gramEnd"/>
      <w:r w:rsidRPr="00461DF4">
        <w:rPr>
          <w:rFonts w:hint="eastAsia"/>
        </w:rPr>
        <w:t>基的</w:t>
      </w:r>
      <w:r w:rsidRPr="00461DF4">
        <w:rPr>
          <w:rFonts w:hint="eastAsia"/>
          <w:b/>
          <w:bCs/>
        </w:rPr>
        <w:t>精氨酸</w:t>
      </w:r>
      <w:r w:rsidRPr="00461DF4">
        <w:rPr>
          <w:rFonts w:hint="eastAsia"/>
        </w:rPr>
        <w:t>。反应体系变红。</w:t>
      </w:r>
    </w:p>
    <w:p w14:paraId="268CDE07" w14:textId="77777777" w:rsidR="00461DF4" w:rsidRPr="00461DF4" w:rsidRDefault="00461DF4">
      <w:pPr>
        <w:numPr>
          <w:ilvl w:val="0"/>
          <w:numId w:val="531"/>
        </w:numPr>
        <w:rPr>
          <w:rFonts w:hint="eastAsia"/>
        </w:rPr>
      </w:pPr>
      <w:r w:rsidRPr="00461DF4">
        <w:rPr>
          <w:rFonts w:hint="eastAsia"/>
        </w:rPr>
        <w:t>福林试剂反应</w:t>
      </w:r>
    </w:p>
    <w:p w14:paraId="052E6F8A" w14:textId="77777777" w:rsidR="00461DF4" w:rsidRPr="00461DF4" w:rsidRDefault="00461DF4" w:rsidP="00461DF4">
      <w:pPr>
        <w:ind w:left="360" w:firstLine="420"/>
        <w:rPr>
          <w:rFonts w:hint="eastAsia"/>
        </w:rPr>
      </w:pPr>
      <w:r w:rsidRPr="00461DF4">
        <w:rPr>
          <w:rFonts w:hint="eastAsia"/>
        </w:rPr>
        <w:t>鉴定</w:t>
      </w:r>
      <w:r w:rsidRPr="00461DF4">
        <w:rPr>
          <w:rFonts w:hint="eastAsia"/>
          <w:b/>
          <w:bCs/>
        </w:rPr>
        <w:t>酪氨酸</w:t>
      </w:r>
      <w:r w:rsidRPr="00461DF4">
        <w:rPr>
          <w:rFonts w:hint="eastAsia"/>
        </w:rPr>
        <w:t>。反应体系变蓝。</w:t>
      </w:r>
    </w:p>
    <w:p w14:paraId="18F06A2B" w14:textId="03743EFB" w:rsidR="00461DF4" w:rsidRPr="00461DF4" w:rsidRDefault="00461DF4" w:rsidP="00461DF4">
      <w:pPr>
        <w:rPr>
          <w:rFonts w:hint="eastAsia"/>
        </w:rPr>
      </w:pPr>
      <w:r>
        <w:rPr>
          <w:rFonts w:hint="eastAsia"/>
        </w:rPr>
        <w:t>三、</w:t>
      </w:r>
      <w:r w:rsidRPr="00461DF4">
        <w:rPr>
          <w:rFonts w:hint="eastAsia"/>
        </w:rPr>
        <w:t>肽的结构与性质</w:t>
      </w:r>
    </w:p>
    <w:p w14:paraId="5A25AC57" w14:textId="77777777" w:rsidR="00461DF4" w:rsidRPr="00461DF4" w:rsidRDefault="00461DF4">
      <w:pPr>
        <w:numPr>
          <w:ilvl w:val="0"/>
          <w:numId w:val="532"/>
        </w:numPr>
        <w:rPr>
          <w:rFonts w:hint="eastAsia"/>
        </w:rPr>
      </w:pPr>
      <w:r w:rsidRPr="00461DF4">
        <w:rPr>
          <w:rFonts w:hint="eastAsia"/>
        </w:rPr>
        <w:t>肽键的结构与性质</w:t>
      </w:r>
    </w:p>
    <w:p w14:paraId="725172B3" w14:textId="77777777" w:rsidR="00461DF4" w:rsidRPr="00461DF4" w:rsidRDefault="00461DF4">
      <w:pPr>
        <w:numPr>
          <w:ilvl w:val="0"/>
          <w:numId w:val="534"/>
        </w:numPr>
        <w:rPr>
          <w:rFonts w:hint="eastAsia"/>
        </w:rPr>
      </w:pPr>
      <w:r w:rsidRPr="00461DF4">
        <w:rPr>
          <w:rFonts w:hint="eastAsia"/>
        </w:rPr>
        <w:t>肽键的形成</w:t>
      </w:r>
    </w:p>
    <w:p w14:paraId="1F28B87E" w14:textId="32C5E314" w:rsidR="00461DF4" w:rsidRPr="00461DF4" w:rsidRDefault="00461DF4" w:rsidP="00461DF4">
      <w:pPr>
        <w:ind w:firstLine="420"/>
        <w:rPr>
          <w:rFonts w:hint="eastAsia"/>
        </w:rPr>
      </w:pPr>
      <w:r w:rsidRPr="00461DF4">
        <w:rPr>
          <w:rFonts w:hint="eastAsia"/>
        </w:rPr>
        <w:t>一个氨基酸的羧基（-COOH）与另一氨基酸的氨基（-NH</w:t>
      </w:r>
      <w:r w:rsidRPr="00461DF4">
        <w:rPr>
          <w:vertAlign w:val="subscript"/>
        </w:rPr>
        <w:t>2</w:t>
      </w:r>
      <w:r w:rsidRPr="00461DF4">
        <w:rPr>
          <w:rFonts w:hint="eastAsia"/>
        </w:rPr>
        <w:t>）共价连接，并脱去一份子水（</w:t>
      </w:r>
      <w:r w:rsidRPr="00461DF4">
        <w:rPr>
          <w:rFonts w:hint="eastAsia"/>
          <w:b/>
          <w:bCs/>
        </w:rPr>
        <w:t>脱水缩合</w:t>
      </w:r>
      <w:r w:rsidRPr="00461DF4">
        <w:rPr>
          <w:rFonts w:hint="eastAsia"/>
        </w:rPr>
        <w:t>），可以产生一个肽键，肽键包含C、O、N、H四个原子，实质上属于一种酰胺键。</w:t>
      </w:r>
    </w:p>
    <w:p w14:paraId="783A84C6" w14:textId="77777777" w:rsidR="00461DF4" w:rsidRPr="00461DF4" w:rsidRDefault="00461DF4">
      <w:pPr>
        <w:numPr>
          <w:ilvl w:val="0"/>
          <w:numId w:val="534"/>
        </w:numPr>
        <w:rPr>
          <w:rFonts w:hint="eastAsia"/>
        </w:rPr>
      </w:pPr>
      <w:r w:rsidRPr="00461DF4">
        <w:rPr>
          <w:rFonts w:hint="eastAsia"/>
        </w:rPr>
        <w:t>肽键的结构</w:t>
      </w:r>
    </w:p>
    <w:p w14:paraId="7804994F" w14:textId="77777777" w:rsidR="00461DF4" w:rsidRPr="00461DF4" w:rsidRDefault="00461DF4" w:rsidP="00461DF4">
      <w:pPr>
        <w:ind w:firstLine="420"/>
        <w:rPr>
          <w:rFonts w:hint="eastAsia"/>
        </w:rPr>
      </w:pPr>
      <w:r w:rsidRPr="00461DF4">
        <w:rPr>
          <w:rFonts w:hint="eastAsia"/>
        </w:rPr>
        <w:t>肽键中，N原子存在一个未</w:t>
      </w:r>
      <w:proofErr w:type="gramStart"/>
      <w:r w:rsidRPr="00461DF4">
        <w:rPr>
          <w:rFonts w:hint="eastAsia"/>
        </w:rPr>
        <w:t>参与成键的</w:t>
      </w:r>
      <w:proofErr w:type="gramEnd"/>
      <w:r w:rsidRPr="00461DF4">
        <w:rPr>
          <w:rFonts w:hint="eastAsia"/>
        </w:rPr>
        <w:t>p轨道。这个轨道可以与肽键C原子填有一个</w:t>
      </w:r>
      <w:proofErr w:type="gramStart"/>
      <w:r w:rsidRPr="00461DF4">
        <w:rPr>
          <w:rFonts w:hint="eastAsia"/>
        </w:rPr>
        <w:lastRenderedPageBreak/>
        <w:t>孤</w:t>
      </w:r>
      <w:proofErr w:type="gramEnd"/>
      <w:r w:rsidRPr="00461DF4">
        <w:rPr>
          <w:rFonts w:hint="eastAsia"/>
        </w:rPr>
        <w:t>电子，并与O原子形成π键的</w:t>
      </w:r>
      <w:proofErr w:type="gramStart"/>
      <w:r w:rsidRPr="00461DF4">
        <w:rPr>
          <w:rFonts w:hint="eastAsia"/>
        </w:rPr>
        <w:t>的</w:t>
      </w:r>
      <w:proofErr w:type="gramEnd"/>
      <w:r w:rsidRPr="00461DF4">
        <w:rPr>
          <w:rFonts w:hint="eastAsia"/>
        </w:rPr>
        <w:t>p轨道之间发生共振相互作用，从而使得C原子和N原子之间同样可以形成π键。这在结果上赋予了C原子与N原子之间部分双键的性质。</w:t>
      </w:r>
    </w:p>
    <w:p w14:paraId="334749AF" w14:textId="77777777" w:rsidR="00461DF4" w:rsidRPr="00461DF4" w:rsidRDefault="00461DF4" w:rsidP="00461DF4">
      <w:pPr>
        <w:ind w:firstLine="420"/>
        <w:rPr>
          <w:rFonts w:hint="eastAsia"/>
        </w:rPr>
      </w:pPr>
      <w:r w:rsidRPr="00461DF4">
        <w:rPr>
          <w:rFonts w:hint="eastAsia"/>
        </w:rPr>
        <w:t>C原子与N原子部分双键的性质，使得组成肽键的各原子被限定在一个相对稳固的平面上。这个平面也称为</w:t>
      </w:r>
      <w:proofErr w:type="gramStart"/>
      <w:r w:rsidRPr="00461DF4">
        <w:rPr>
          <w:rFonts w:hint="eastAsia"/>
          <w:b/>
          <w:bCs/>
        </w:rPr>
        <w:t>肽</w:t>
      </w:r>
      <w:proofErr w:type="gramEnd"/>
      <w:r w:rsidRPr="00461DF4">
        <w:rPr>
          <w:rFonts w:hint="eastAsia"/>
          <w:b/>
          <w:bCs/>
        </w:rPr>
        <w:t>平面</w:t>
      </w:r>
      <w:r w:rsidRPr="00461DF4">
        <w:rPr>
          <w:rFonts w:hint="eastAsia"/>
        </w:rPr>
        <w:t>。</w:t>
      </w:r>
    </w:p>
    <w:p w14:paraId="50E293EB" w14:textId="77777777" w:rsidR="00461DF4" w:rsidRPr="00461DF4" w:rsidRDefault="00461DF4">
      <w:pPr>
        <w:numPr>
          <w:ilvl w:val="0"/>
          <w:numId w:val="534"/>
        </w:numPr>
        <w:rPr>
          <w:rFonts w:hint="eastAsia"/>
        </w:rPr>
      </w:pPr>
      <w:r w:rsidRPr="00461DF4">
        <w:rPr>
          <w:rFonts w:hint="eastAsia"/>
        </w:rPr>
        <w:t>肽的命名</w:t>
      </w:r>
    </w:p>
    <w:p w14:paraId="1F5173F1" w14:textId="77777777" w:rsidR="00461DF4" w:rsidRPr="00461DF4" w:rsidRDefault="00461DF4" w:rsidP="00461DF4">
      <w:pPr>
        <w:ind w:firstLine="420"/>
        <w:rPr>
          <w:rFonts w:hint="eastAsia"/>
        </w:rPr>
      </w:pPr>
      <w:r w:rsidRPr="00461DF4">
        <w:rPr>
          <w:rFonts w:hint="eastAsia"/>
          <w:b/>
          <w:bCs/>
        </w:rPr>
        <w:t>二肽</w:t>
      </w:r>
      <w:r w:rsidRPr="00461DF4">
        <w:rPr>
          <w:rFonts w:hint="eastAsia"/>
        </w:rPr>
        <w:t>：由2个氨基酸缩合而成的肽。</w:t>
      </w:r>
    </w:p>
    <w:p w14:paraId="12D9A8AA" w14:textId="77777777" w:rsidR="00461DF4" w:rsidRPr="00461DF4" w:rsidRDefault="00461DF4" w:rsidP="00461DF4">
      <w:pPr>
        <w:ind w:firstLine="420"/>
        <w:rPr>
          <w:rFonts w:hint="eastAsia"/>
        </w:rPr>
      </w:pPr>
      <w:r w:rsidRPr="00461DF4">
        <w:rPr>
          <w:rFonts w:hint="eastAsia"/>
          <w:b/>
          <w:bCs/>
        </w:rPr>
        <w:t>三肽</w:t>
      </w:r>
      <w:r w:rsidRPr="00461DF4">
        <w:rPr>
          <w:rFonts w:hint="eastAsia"/>
        </w:rPr>
        <w:t>：由3个氨基酸缩合而成的肽。</w:t>
      </w:r>
    </w:p>
    <w:p w14:paraId="43283981" w14:textId="77777777" w:rsidR="00461DF4" w:rsidRPr="00461DF4" w:rsidRDefault="00461DF4" w:rsidP="00461DF4">
      <w:pPr>
        <w:ind w:firstLine="420"/>
        <w:rPr>
          <w:rFonts w:hint="eastAsia"/>
        </w:rPr>
      </w:pPr>
      <w:r w:rsidRPr="00461DF4">
        <w:rPr>
          <w:rFonts w:hint="eastAsia"/>
          <w:b/>
          <w:bCs/>
        </w:rPr>
        <w:t>m肽</w:t>
      </w:r>
      <w:r w:rsidRPr="00461DF4">
        <w:rPr>
          <w:rFonts w:hint="eastAsia"/>
        </w:rPr>
        <w:t>：由m</w:t>
      </w:r>
      <w:proofErr w:type="gramStart"/>
      <w:r w:rsidRPr="00461DF4">
        <w:rPr>
          <w:rFonts w:hint="eastAsia"/>
        </w:rPr>
        <w:t>个</w:t>
      </w:r>
      <w:proofErr w:type="gramEnd"/>
      <w:r w:rsidRPr="00461DF4">
        <w:rPr>
          <w:rFonts w:hint="eastAsia"/>
        </w:rPr>
        <w:t>氨基酸缩合而成的肽。</w:t>
      </w:r>
    </w:p>
    <w:p w14:paraId="7932E918" w14:textId="77777777" w:rsidR="00461DF4" w:rsidRPr="00461DF4" w:rsidRDefault="00461DF4" w:rsidP="00461DF4">
      <w:pPr>
        <w:ind w:firstLine="420"/>
        <w:rPr>
          <w:rFonts w:hint="eastAsia"/>
        </w:rPr>
      </w:pPr>
      <w:r w:rsidRPr="00461DF4">
        <w:rPr>
          <w:rFonts w:hint="eastAsia"/>
          <w:b/>
          <w:bCs/>
        </w:rPr>
        <w:t>多肽</w:t>
      </w:r>
      <w:r w:rsidRPr="00461DF4">
        <w:rPr>
          <w:rFonts w:hint="eastAsia"/>
        </w:rPr>
        <w:t>：由多个（一般为不小于1</w:t>
      </w:r>
      <w:r w:rsidRPr="00461DF4">
        <w:t>00</w:t>
      </w:r>
      <w:r w:rsidRPr="00461DF4">
        <w:rPr>
          <w:rFonts w:hint="eastAsia"/>
        </w:rPr>
        <w:t>个）氨基酸缩合而成的肽。</w:t>
      </w:r>
    </w:p>
    <w:p w14:paraId="312538C1" w14:textId="77777777" w:rsidR="00461DF4" w:rsidRPr="00461DF4" w:rsidRDefault="00461DF4" w:rsidP="00461DF4">
      <w:pPr>
        <w:ind w:firstLine="420"/>
        <w:rPr>
          <w:rFonts w:hint="eastAsia"/>
        </w:rPr>
      </w:pPr>
      <w:r w:rsidRPr="00461DF4">
        <w:rPr>
          <w:rFonts w:hint="eastAsia"/>
          <w:b/>
          <w:bCs/>
        </w:rPr>
        <w:t>N端</w:t>
      </w:r>
      <w:r w:rsidRPr="00461DF4">
        <w:rPr>
          <w:rFonts w:hint="eastAsia"/>
        </w:rPr>
        <w:t>：</w:t>
      </w:r>
      <w:proofErr w:type="gramStart"/>
      <w:r w:rsidRPr="00461DF4">
        <w:rPr>
          <w:rFonts w:hint="eastAsia"/>
        </w:rPr>
        <w:t>肽</w:t>
      </w:r>
      <w:proofErr w:type="gramEnd"/>
      <w:r w:rsidRPr="00461DF4">
        <w:rPr>
          <w:rFonts w:hint="eastAsia"/>
        </w:rPr>
        <w:t>分子中，保留游离氨基的末端氨基酸</w:t>
      </w:r>
    </w:p>
    <w:p w14:paraId="7BFF017A" w14:textId="77777777" w:rsidR="00461DF4" w:rsidRPr="00461DF4" w:rsidRDefault="00461DF4" w:rsidP="00461DF4">
      <w:pPr>
        <w:ind w:firstLine="420"/>
        <w:rPr>
          <w:rFonts w:hint="eastAsia"/>
        </w:rPr>
      </w:pPr>
      <w:r w:rsidRPr="00461DF4">
        <w:rPr>
          <w:rFonts w:hint="eastAsia"/>
          <w:b/>
          <w:bCs/>
        </w:rPr>
        <w:t>C端</w:t>
      </w:r>
      <w:r w:rsidRPr="00461DF4">
        <w:rPr>
          <w:rFonts w:hint="eastAsia"/>
        </w:rPr>
        <w:t>：</w:t>
      </w:r>
      <w:proofErr w:type="gramStart"/>
      <w:r w:rsidRPr="00461DF4">
        <w:rPr>
          <w:rFonts w:hint="eastAsia"/>
        </w:rPr>
        <w:t>肽</w:t>
      </w:r>
      <w:proofErr w:type="gramEnd"/>
      <w:r w:rsidRPr="00461DF4">
        <w:rPr>
          <w:rFonts w:hint="eastAsia"/>
        </w:rPr>
        <w:t>分子中，保留游离羧基的末端氨基酸。</w:t>
      </w:r>
    </w:p>
    <w:p w14:paraId="00E89C76" w14:textId="77777777" w:rsidR="00461DF4" w:rsidRPr="00461DF4" w:rsidRDefault="00461DF4" w:rsidP="00461DF4">
      <w:pPr>
        <w:ind w:firstLine="420"/>
        <w:rPr>
          <w:rFonts w:hint="eastAsia"/>
        </w:rPr>
      </w:pPr>
      <w:r w:rsidRPr="00461DF4">
        <w:rPr>
          <w:rFonts w:hint="eastAsia"/>
        </w:rPr>
        <w:t>也可以通过逐一列举氨基酸顺序的方法来命名肽：</w:t>
      </w:r>
    </w:p>
    <w:p w14:paraId="76C70726" w14:textId="77777777" w:rsidR="00461DF4" w:rsidRPr="00461DF4" w:rsidRDefault="00461DF4" w:rsidP="00461DF4">
      <w:pPr>
        <w:ind w:firstLine="420"/>
        <w:rPr>
          <w:rFonts w:hint="eastAsia"/>
        </w:rPr>
      </w:pPr>
      <w:r w:rsidRPr="00461DF4">
        <w:rPr>
          <w:rFonts w:hint="eastAsia"/>
        </w:rPr>
        <w:t>例如：谷氨酰-半</w:t>
      </w:r>
      <w:proofErr w:type="gramStart"/>
      <w:r w:rsidRPr="00461DF4">
        <w:rPr>
          <w:rFonts w:hint="eastAsia"/>
        </w:rPr>
        <w:t>胱</w:t>
      </w:r>
      <w:proofErr w:type="gramEnd"/>
      <w:r w:rsidRPr="00461DF4">
        <w:rPr>
          <w:rFonts w:hint="eastAsia"/>
        </w:rPr>
        <w:t>氨酰-甘氨酸，是由谷氨酸-半胱氨酸-甘氨酸以从N端起的顺序缩合而成的肽。</w:t>
      </w:r>
    </w:p>
    <w:p w14:paraId="4C6A240E" w14:textId="77777777" w:rsidR="00461DF4" w:rsidRPr="00461DF4" w:rsidRDefault="00461DF4">
      <w:pPr>
        <w:numPr>
          <w:ilvl w:val="0"/>
          <w:numId w:val="532"/>
        </w:numPr>
        <w:rPr>
          <w:rFonts w:hint="eastAsia"/>
        </w:rPr>
      </w:pPr>
      <w:r w:rsidRPr="00461DF4">
        <w:rPr>
          <w:rFonts w:hint="eastAsia"/>
        </w:rPr>
        <w:t>重要的生物活性</w:t>
      </w:r>
      <w:proofErr w:type="gramStart"/>
      <w:r w:rsidRPr="00461DF4">
        <w:rPr>
          <w:rFonts w:hint="eastAsia"/>
        </w:rPr>
        <w:t>肽</w:t>
      </w:r>
      <w:proofErr w:type="gramEnd"/>
    </w:p>
    <w:p w14:paraId="1EF61E01" w14:textId="77777777" w:rsidR="00461DF4" w:rsidRPr="00461DF4" w:rsidRDefault="00461DF4">
      <w:pPr>
        <w:numPr>
          <w:ilvl w:val="0"/>
          <w:numId w:val="535"/>
        </w:numPr>
        <w:rPr>
          <w:rFonts w:hint="eastAsia"/>
        </w:rPr>
      </w:pPr>
      <w:r w:rsidRPr="00461DF4">
        <w:rPr>
          <w:rFonts w:hint="eastAsia"/>
        </w:rPr>
        <w:t>谷胱甘肽（</w:t>
      </w:r>
      <w:r w:rsidRPr="00461DF4">
        <w:rPr>
          <w:rFonts w:hint="eastAsia"/>
          <w:b/>
          <w:bCs/>
        </w:rPr>
        <w:t>GSH</w:t>
      </w:r>
      <w:r w:rsidRPr="00461DF4">
        <w:rPr>
          <w:rFonts w:hint="eastAsia"/>
        </w:rPr>
        <w:t>）</w:t>
      </w:r>
    </w:p>
    <w:p w14:paraId="6F8C04AE" w14:textId="387D5DE6" w:rsidR="00461DF4" w:rsidRPr="00461DF4" w:rsidRDefault="00461DF4" w:rsidP="00461DF4">
      <w:pPr>
        <w:ind w:firstLine="420"/>
        <w:rPr>
          <w:rFonts w:hint="eastAsia"/>
        </w:rPr>
      </w:pPr>
      <w:r w:rsidRPr="00461DF4">
        <w:rPr>
          <w:rFonts w:hint="eastAsia"/>
        </w:rPr>
        <w:t>由谷氨酸的γ羧基与半胱氨酸-甘氨酸以从N端起的顺序缩合而成的肽。谷胱甘肽含有活泼的巯基，后者拥有</w:t>
      </w:r>
      <w:r w:rsidRPr="00461DF4">
        <w:rPr>
          <w:rFonts w:hint="eastAsia"/>
          <w:b/>
          <w:bCs/>
        </w:rPr>
        <w:t>还原性</w:t>
      </w:r>
      <w:r w:rsidRPr="00461DF4">
        <w:rPr>
          <w:rFonts w:hint="eastAsia"/>
        </w:rPr>
        <w:t>。</w:t>
      </w:r>
    </w:p>
    <w:p w14:paraId="699C6ED6" w14:textId="77777777" w:rsidR="00461DF4" w:rsidRPr="00461DF4" w:rsidRDefault="00461DF4" w:rsidP="00461DF4">
      <w:pPr>
        <w:ind w:firstLine="420"/>
        <w:rPr>
          <w:rFonts w:hint="eastAsia"/>
        </w:rPr>
      </w:pPr>
      <w:r w:rsidRPr="00461DF4">
        <w:rPr>
          <w:rFonts w:hint="eastAsia"/>
        </w:rPr>
        <w:t>谷胱甘肽还原其它物质后，自身会被氧化，其巯基会与另一个谷胱甘肽分子的巯基共价连接，形成二硫键。从而转变为</w:t>
      </w:r>
      <w:proofErr w:type="gramStart"/>
      <w:r w:rsidRPr="00461DF4">
        <w:rPr>
          <w:rFonts w:hint="eastAsia"/>
        </w:rPr>
        <w:t>氧化态谷胱甘肽</w:t>
      </w:r>
      <w:proofErr w:type="gramEnd"/>
      <w:r w:rsidRPr="00461DF4">
        <w:rPr>
          <w:rFonts w:hint="eastAsia"/>
        </w:rPr>
        <w:t>（</w:t>
      </w:r>
      <w:r w:rsidRPr="00461DF4">
        <w:rPr>
          <w:rFonts w:hint="eastAsia"/>
          <w:b/>
          <w:bCs/>
        </w:rPr>
        <w:t>GSSG</w:t>
      </w:r>
      <w:r w:rsidRPr="00461DF4">
        <w:rPr>
          <w:rFonts w:hint="eastAsia"/>
        </w:rPr>
        <w:t>）。</w:t>
      </w:r>
    </w:p>
    <w:p w14:paraId="3154E9AD" w14:textId="77777777" w:rsidR="00461DF4" w:rsidRPr="00461DF4" w:rsidRDefault="00461DF4">
      <w:pPr>
        <w:numPr>
          <w:ilvl w:val="0"/>
          <w:numId w:val="535"/>
        </w:numPr>
        <w:rPr>
          <w:rFonts w:hint="eastAsia"/>
        </w:rPr>
      </w:pPr>
      <w:r w:rsidRPr="00461DF4">
        <w:rPr>
          <w:rFonts w:hint="eastAsia"/>
        </w:rPr>
        <w:t>催产素和抗利尿激素</w:t>
      </w:r>
    </w:p>
    <w:p w14:paraId="219554D6" w14:textId="4E0234E6" w:rsidR="00461DF4" w:rsidRPr="00461DF4" w:rsidRDefault="00461DF4" w:rsidP="00461DF4">
      <w:pPr>
        <w:ind w:firstLine="420"/>
        <w:rPr>
          <w:rFonts w:hint="eastAsia"/>
        </w:rPr>
      </w:pPr>
      <w:r w:rsidRPr="00461DF4">
        <w:rPr>
          <w:rFonts w:hint="eastAsia"/>
        </w:rPr>
        <w:t>两者都是下丘脑合成的多肽类激素，均由9个氨基酸组成，并通过二硫键组成环状结构</w:t>
      </w:r>
      <w:r w:rsidR="00FA0CA1">
        <w:rPr>
          <w:rFonts w:hint="eastAsia"/>
        </w:rPr>
        <w:t>。</w:t>
      </w:r>
    </w:p>
    <w:p w14:paraId="4E5E4831" w14:textId="77777777" w:rsidR="00461DF4" w:rsidRPr="00461DF4" w:rsidRDefault="00461DF4">
      <w:pPr>
        <w:numPr>
          <w:ilvl w:val="0"/>
          <w:numId w:val="535"/>
        </w:numPr>
        <w:rPr>
          <w:rFonts w:hint="eastAsia"/>
        </w:rPr>
      </w:pPr>
      <w:r w:rsidRPr="00461DF4">
        <w:rPr>
          <w:rFonts w:hint="eastAsia"/>
        </w:rPr>
        <w:t>促肾上腺皮质激素</w:t>
      </w:r>
    </w:p>
    <w:p w14:paraId="120471EB" w14:textId="77777777" w:rsidR="00461DF4" w:rsidRPr="00461DF4" w:rsidRDefault="00461DF4" w:rsidP="00461DF4">
      <w:pPr>
        <w:ind w:firstLine="420"/>
        <w:rPr>
          <w:rFonts w:hint="eastAsia"/>
        </w:rPr>
      </w:pPr>
      <w:r w:rsidRPr="00461DF4">
        <w:rPr>
          <w:rFonts w:hint="eastAsia"/>
        </w:rPr>
        <w:t>促肾上腺皮质激素为 3</w:t>
      </w:r>
      <w:r w:rsidRPr="00461DF4">
        <w:t>9</w:t>
      </w:r>
      <w:r w:rsidRPr="00461DF4">
        <w:rPr>
          <w:rFonts w:hint="eastAsia"/>
        </w:rPr>
        <w:t>肽，由腺垂体分泌，有调控肾上腺皮质活动的功能。</w:t>
      </w:r>
    </w:p>
    <w:p w14:paraId="4F931059" w14:textId="77777777" w:rsidR="00461DF4" w:rsidRPr="00461DF4" w:rsidRDefault="00461DF4">
      <w:pPr>
        <w:numPr>
          <w:ilvl w:val="0"/>
          <w:numId w:val="535"/>
        </w:numPr>
        <w:rPr>
          <w:rFonts w:hint="eastAsia"/>
        </w:rPr>
      </w:pPr>
      <w:r w:rsidRPr="00461DF4">
        <w:rPr>
          <w:rFonts w:hint="eastAsia"/>
        </w:rPr>
        <w:t>β-内啡肽</w:t>
      </w:r>
    </w:p>
    <w:p w14:paraId="57E70737" w14:textId="77777777" w:rsidR="00461DF4" w:rsidRPr="00461DF4" w:rsidRDefault="00461DF4" w:rsidP="00461DF4">
      <w:pPr>
        <w:ind w:firstLine="420"/>
        <w:rPr>
          <w:rFonts w:hint="eastAsia"/>
        </w:rPr>
      </w:pPr>
      <w:r w:rsidRPr="00461DF4">
        <w:rPr>
          <w:rFonts w:hint="eastAsia"/>
        </w:rPr>
        <w:t>3</w:t>
      </w:r>
      <w:r w:rsidRPr="00461DF4">
        <w:t>1</w:t>
      </w:r>
      <w:r w:rsidRPr="00461DF4">
        <w:rPr>
          <w:rFonts w:hint="eastAsia"/>
        </w:rPr>
        <w:t>肽，定位在哺乳动物中枢神经系统。目前认为有镇痛效果。</w:t>
      </w:r>
    </w:p>
    <w:p w14:paraId="550C9D80" w14:textId="77777777" w:rsidR="00461DF4" w:rsidRPr="00461DF4" w:rsidRDefault="00461DF4">
      <w:pPr>
        <w:numPr>
          <w:ilvl w:val="0"/>
          <w:numId w:val="535"/>
        </w:numPr>
        <w:rPr>
          <w:rFonts w:hint="eastAsia"/>
        </w:rPr>
      </w:pPr>
      <w:r w:rsidRPr="00461DF4">
        <w:rPr>
          <w:rFonts w:hint="eastAsia"/>
        </w:rPr>
        <w:t>胆囊收缩素</w:t>
      </w:r>
    </w:p>
    <w:p w14:paraId="60030D24" w14:textId="77777777" w:rsidR="00461DF4" w:rsidRPr="00461DF4" w:rsidRDefault="00461DF4" w:rsidP="00461DF4">
      <w:pPr>
        <w:ind w:firstLine="420"/>
        <w:rPr>
          <w:rFonts w:hint="eastAsia"/>
        </w:rPr>
      </w:pPr>
      <w:r w:rsidRPr="00461DF4">
        <w:rPr>
          <w:rFonts w:hint="eastAsia"/>
        </w:rPr>
        <w:t>（也称为促胰酶素）3</w:t>
      </w:r>
      <w:r w:rsidRPr="00461DF4">
        <w:t>3</w:t>
      </w:r>
      <w:r w:rsidRPr="00461DF4">
        <w:rPr>
          <w:rFonts w:hint="eastAsia"/>
        </w:rPr>
        <w:t>肽，可由十二指肠分泌，参与对消化系统功能的调控。</w:t>
      </w:r>
    </w:p>
    <w:p w14:paraId="701C0F84" w14:textId="77777777" w:rsidR="00461DF4" w:rsidRPr="00461DF4" w:rsidRDefault="00461DF4">
      <w:pPr>
        <w:numPr>
          <w:ilvl w:val="0"/>
          <w:numId w:val="535"/>
        </w:numPr>
        <w:rPr>
          <w:rFonts w:hint="eastAsia"/>
        </w:rPr>
      </w:pPr>
      <w:r w:rsidRPr="00461DF4">
        <w:rPr>
          <w:rFonts w:hint="eastAsia"/>
        </w:rPr>
        <w:t>胰高血糖素</w:t>
      </w:r>
    </w:p>
    <w:p w14:paraId="4FE4BB40" w14:textId="3C880BEF" w:rsidR="00461DF4" w:rsidRPr="00461DF4" w:rsidRDefault="00461DF4" w:rsidP="00461DF4">
      <w:pPr>
        <w:ind w:firstLine="420"/>
        <w:rPr>
          <w:rFonts w:hint="eastAsia"/>
        </w:rPr>
      </w:pPr>
      <w:r w:rsidRPr="00461DF4">
        <w:rPr>
          <w:rFonts w:hint="eastAsia"/>
        </w:rPr>
        <w:t>2</w:t>
      </w:r>
      <w:r w:rsidRPr="00461DF4">
        <w:t>9</w:t>
      </w:r>
      <w:r w:rsidRPr="00461DF4">
        <w:rPr>
          <w:rFonts w:hint="eastAsia"/>
        </w:rPr>
        <w:t>肽，由胰岛α细胞分泌，对于调控机体血糖浓度有重要作用。</w:t>
      </w:r>
    </w:p>
    <w:p w14:paraId="14F05E85" w14:textId="3F99D495" w:rsidR="00461DF4" w:rsidRPr="00461DF4" w:rsidRDefault="00461DF4" w:rsidP="00461DF4">
      <w:pPr>
        <w:rPr>
          <w:rFonts w:hint="eastAsia"/>
        </w:rPr>
      </w:pPr>
      <w:r>
        <w:rPr>
          <w:rFonts w:hint="eastAsia"/>
        </w:rPr>
        <w:t>四</w:t>
      </w:r>
      <w:r w:rsidRPr="00461DF4">
        <w:rPr>
          <w:rFonts w:hint="eastAsia"/>
        </w:rPr>
        <w:t>、蛋白质的结构与性质</w:t>
      </w:r>
    </w:p>
    <w:p w14:paraId="7A92A165" w14:textId="77777777" w:rsidR="00461DF4" w:rsidRPr="00461DF4" w:rsidRDefault="00461DF4">
      <w:pPr>
        <w:numPr>
          <w:ilvl w:val="0"/>
          <w:numId w:val="533"/>
        </w:numPr>
        <w:rPr>
          <w:rFonts w:hint="eastAsia"/>
        </w:rPr>
      </w:pPr>
      <w:r w:rsidRPr="00461DF4">
        <w:rPr>
          <w:rFonts w:hint="eastAsia"/>
        </w:rPr>
        <w:t>蛋白质的结构层次</w:t>
      </w:r>
    </w:p>
    <w:p w14:paraId="6646A968" w14:textId="77777777" w:rsidR="00461DF4" w:rsidRPr="00461DF4" w:rsidRDefault="00461DF4">
      <w:pPr>
        <w:numPr>
          <w:ilvl w:val="0"/>
          <w:numId w:val="536"/>
        </w:numPr>
        <w:rPr>
          <w:rFonts w:hint="eastAsia"/>
        </w:rPr>
      </w:pPr>
      <w:r w:rsidRPr="00461DF4">
        <w:rPr>
          <w:rFonts w:hint="eastAsia"/>
        </w:rPr>
        <w:t>一级结构</w:t>
      </w:r>
    </w:p>
    <w:p w14:paraId="41237088" w14:textId="18619A4E" w:rsidR="00461DF4" w:rsidRPr="00461DF4" w:rsidRDefault="00461DF4" w:rsidP="00461DF4">
      <w:pPr>
        <w:ind w:firstLine="420"/>
        <w:rPr>
          <w:rFonts w:hint="eastAsia"/>
        </w:rPr>
      </w:pPr>
      <w:r w:rsidRPr="00461DF4">
        <w:rPr>
          <w:rFonts w:hint="eastAsia"/>
        </w:rPr>
        <w:t>氨基酸在蛋白质多肽链中的排列顺序，就是蛋白质的</w:t>
      </w:r>
      <w:r w:rsidRPr="00461DF4">
        <w:rPr>
          <w:rFonts w:hint="eastAsia"/>
          <w:b/>
          <w:bCs/>
        </w:rPr>
        <w:t>一级结构</w:t>
      </w:r>
      <w:r w:rsidRPr="00461DF4">
        <w:rPr>
          <w:rFonts w:hint="eastAsia"/>
        </w:rPr>
        <w:t>。构成一级结构的作用力包括</w:t>
      </w:r>
      <w:r w:rsidRPr="00461DF4">
        <w:rPr>
          <w:rFonts w:hint="eastAsia"/>
          <w:b/>
          <w:bCs/>
        </w:rPr>
        <w:t>肽键</w:t>
      </w:r>
      <w:r w:rsidRPr="00461DF4">
        <w:rPr>
          <w:rFonts w:hint="eastAsia"/>
        </w:rPr>
        <w:t>和</w:t>
      </w:r>
      <w:r w:rsidRPr="00461DF4">
        <w:rPr>
          <w:rFonts w:hint="eastAsia"/>
          <w:b/>
          <w:bCs/>
        </w:rPr>
        <w:t>二硫键</w:t>
      </w:r>
      <w:r w:rsidRPr="00461DF4">
        <w:rPr>
          <w:rFonts w:hint="eastAsia"/>
        </w:rPr>
        <w:t>。</w:t>
      </w:r>
    </w:p>
    <w:p w14:paraId="07A0E09C" w14:textId="77777777" w:rsidR="00461DF4" w:rsidRPr="00461DF4" w:rsidRDefault="00461DF4">
      <w:pPr>
        <w:numPr>
          <w:ilvl w:val="0"/>
          <w:numId w:val="536"/>
        </w:numPr>
        <w:rPr>
          <w:rFonts w:hint="eastAsia"/>
        </w:rPr>
      </w:pPr>
      <w:r w:rsidRPr="00461DF4">
        <w:rPr>
          <w:rFonts w:hint="eastAsia"/>
        </w:rPr>
        <w:t>二级结构</w:t>
      </w:r>
    </w:p>
    <w:p w14:paraId="34CD07DE" w14:textId="5016DE79" w:rsidR="00461DF4" w:rsidRPr="00461DF4" w:rsidRDefault="00461DF4" w:rsidP="00461DF4">
      <w:pPr>
        <w:ind w:firstLine="420"/>
        <w:rPr>
          <w:rFonts w:hint="eastAsia"/>
        </w:rPr>
      </w:pPr>
      <w:r w:rsidRPr="00461DF4">
        <w:rPr>
          <w:rFonts w:hint="eastAsia"/>
        </w:rPr>
        <w:t>多肽链通过折叠、盘绕的方式得到的空间结构。构成二级结构的作用力为</w:t>
      </w:r>
      <w:r w:rsidRPr="00461DF4">
        <w:rPr>
          <w:rFonts w:hint="eastAsia"/>
          <w:b/>
          <w:bCs/>
        </w:rPr>
        <w:t>氢键</w:t>
      </w:r>
      <w:r w:rsidRPr="00461DF4">
        <w:rPr>
          <w:rFonts w:hint="eastAsia"/>
        </w:rPr>
        <w:t>。</w:t>
      </w:r>
    </w:p>
    <w:p w14:paraId="38B38F0A" w14:textId="77777777" w:rsidR="00461DF4" w:rsidRPr="00461DF4" w:rsidRDefault="00461DF4" w:rsidP="00461DF4">
      <w:pPr>
        <w:ind w:firstLine="420"/>
        <w:rPr>
          <w:rFonts w:hint="eastAsia"/>
        </w:rPr>
      </w:pPr>
      <w:r w:rsidRPr="00461DF4">
        <w:rPr>
          <w:rFonts w:hint="eastAsia"/>
        </w:rPr>
        <w:t>二级结构包括以下几种重要类型：</w:t>
      </w:r>
    </w:p>
    <w:p w14:paraId="5B833FBC" w14:textId="77777777" w:rsidR="00461DF4" w:rsidRPr="00461DF4" w:rsidRDefault="00461DF4">
      <w:pPr>
        <w:numPr>
          <w:ilvl w:val="1"/>
          <w:numId w:val="533"/>
        </w:numPr>
        <w:rPr>
          <w:rFonts w:hint="eastAsia"/>
        </w:rPr>
      </w:pPr>
      <w:r w:rsidRPr="00461DF4">
        <w:rPr>
          <w:rFonts w:hint="eastAsia"/>
        </w:rPr>
        <w:t>α螺旋</w:t>
      </w:r>
    </w:p>
    <w:p w14:paraId="5530E59D" w14:textId="77777777" w:rsidR="00461DF4" w:rsidRPr="00461DF4" w:rsidRDefault="00461DF4" w:rsidP="00461DF4">
      <w:pPr>
        <w:ind w:left="420" w:firstLine="420"/>
        <w:rPr>
          <w:rFonts w:hint="eastAsia"/>
        </w:rPr>
      </w:pPr>
      <w:r w:rsidRPr="00461DF4">
        <w:rPr>
          <w:rFonts w:hint="eastAsia"/>
        </w:rPr>
        <w:t>在</w:t>
      </w:r>
      <w:r w:rsidRPr="00461DF4">
        <w:rPr>
          <w:rFonts w:hint="eastAsia"/>
          <w:b/>
          <w:bCs/>
        </w:rPr>
        <w:t>纤维蛋白</w:t>
      </w:r>
      <w:r w:rsidRPr="00461DF4">
        <w:rPr>
          <w:rFonts w:hint="eastAsia"/>
        </w:rPr>
        <w:t>中较为丰富。是氨基酸有规律地排布产生的重复性结构。</w:t>
      </w:r>
    </w:p>
    <w:p w14:paraId="671B67C0" w14:textId="3D71C171" w:rsidR="00461DF4" w:rsidRPr="00461DF4" w:rsidRDefault="00461DF4" w:rsidP="00461DF4">
      <w:pPr>
        <w:ind w:left="420" w:firstLine="420"/>
        <w:rPr>
          <w:rFonts w:hint="eastAsia"/>
        </w:rPr>
      </w:pPr>
      <w:r w:rsidRPr="00461DF4">
        <w:rPr>
          <w:rFonts w:hint="eastAsia"/>
        </w:rPr>
        <w:t>每</w:t>
      </w:r>
      <w:r w:rsidRPr="00461DF4">
        <w:t>3.6</w:t>
      </w:r>
      <w:r w:rsidRPr="00461DF4">
        <w:rPr>
          <w:rFonts w:hint="eastAsia"/>
        </w:rPr>
        <w:t>个氨基酸残基，螺旋上升一圈；每一圈上升约0</w:t>
      </w:r>
      <w:r w:rsidRPr="00461DF4">
        <w:t>.54</w:t>
      </w:r>
      <w:r w:rsidRPr="00461DF4">
        <w:rPr>
          <w:rFonts w:hint="eastAsia"/>
        </w:rPr>
        <w:t>nm。相邻的两个螺旋之间存在</w:t>
      </w:r>
      <w:r w:rsidRPr="00461DF4">
        <w:rPr>
          <w:rFonts w:hint="eastAsia"/>
          <w:b/>
          <w:bCs/>
        </w:rPr>
        <w:t>链内氢键</w:t>
      </w:r>
      <w:r w:rsidRPr="00461DF4">
        <w:rPr>
          <w:rFonts w:hint="eastAsia"/>
        </w:rPr>
        <w:t>。α螺旋多为</w:t>
      </w:r>
      <w:r w:rsidRPr="00461DF4">
        <w:rPr>
          <w:rFonts w:hint="eastAsia"/>
          <w:b/>
          <w:bCs/>
        </w:rPr>
        <w:t>右手螺旋</w:t>
      </w:r>
      <w:r w:rsidRPr="00461DF4">
        <w:rPr>
          <w:rFonts w:hint="eastAsia"/>
        </w:rPr>
        <w:t>。</w:t>
      </w:r>
    </w:p>
    <w:p w14:paraId="21682EEE" w14:textId="77777777" w:rsidR="00461DF4" w:rsidRPr="00461DF4" w:rsidRDefault="00461DF4">
      <w:pPr>
        <w:numPr>
          <w:ilvl w:val="1"/>
          <w:numId w:val="533"/>
        </w:numPr>
        <w:rPr>
          <w:rFonts w:hint="eastAsia"/>
        </w:rPr>
      </w:pPr>
      <w:r w:rsidRPr="00461DF4">
        <w:rPr>
          <w:rFonts w:hint="eastAsia"/>
        </w:rPr>
        <w:t>β折叠</w:t>
      </w:r>
    </w:p>
    <w:p w14:paraId="2565F568" w14:textId="49447666" w:rsidR="00461DF4" w:rsidRPr="00461DF4" w:rsidRDefault="00461DF4" w:rsidP="00461DF4">
      <w:pPr>
        <w:ind w:left="420" w:firstLine="420"/>
        <w:rPr>
          <w:rFonts w:hint="eastAsia"/>
        </w:rPr>
      </w:pPr>
      <w:r w:rsidRPr="00461DF4">
        <w:rPr>
          <w:rFonts w:hint="eastAsia"/>
        </w:rPr>
        <w:lastRenderedPageBreak/>
        <w:t>在纤维蛋白和球蛋白都有分布。是氨基酸有规律地排布产生的重复性结构。在</w:t>
      </w:r>
      <w:r w:rsidRPr="00461DF4">
        <w:rPr>
          <w:rFonts w:hint="eastAsia"/>
          <w:b/>
          <w:bCs/>
        </w:rPr>
        <w:t>链间氢键</w:t>
      </w:r>
      <w:r w:rsidRPr="00461DF4">
        <w:rPr>
          <w:rFonts w:hint="eastAsia"/>
        </w:rPr>
        <w:t>的支持下，肽链折叠为锯齿状。</w:t>
      </w:r>
    </w:p>
    <w:p w14:paraId="53845AE4" w14:textId="77777777" w:rsidR="00461DF4" w:rsidRPr="00461DF4" w:rsidRDefault="00461DF4" w:rsidP="00461DF4">
      <w:pPr>
        <w:ind w:left="420" w:firstLine="420"/>
        <w:rPr>
          <w:rFonts w:hint="eastAsia"/>
        </w:rPr>
      </w:pPr>
      <w:r w:rsidRPr="00461DF4">
        <w:rPr>
          <w:rFonts w:hint="eastAsia"/>
        </w:rPr>
        <w:t>相邻的β折叠构象肽链可能是氨基</w:t>
      </w:r>
      <w:proofErr w:type="gramStart"/>
      <w:r w:rsidRPr="00461DF4">
        <w:rPr>
          <w:rFonts w:hint="eastAsia"/>
        </w:rPr>
        <w:t>端位于</w:t>
      </w:r>
      <w:proofErr w:type="gramEnd"/>
      <w:r w:rsidRPr="00461DF4">
        <w:rPr>
          <w:rFonts w:hint="eastAsia"/>
        </w:rPr>
        <w:t>同侧。此时这些相邻肽链是</w:t>
      </w:r>
      <w:r w:rsidRPr="00461DF4">
        <w:rPr>
          <w:rFonts w:hint="eastAsia"/>
          <w:b/>
          <w:bCs/>
        </w:rPr>
        <w:t>平行</w:t>
      </w:r>
      <w:r w:rsidRPr="00461DF4">
        <w:rPr>
          <w:rFonts w:hint="eastAsia"/>
        </w:rPr>
        <w:t>的；也可能相邻的肽链氨基</w:t>
      </w:r>
      <w:proofErr w:type="gramStart"/>
      <w:r w:rsidRPr="00461DF4">
        <w:rPr>
          <w:rFonts w:hint="eastAsia"/>
        </w:rPr>
        <w:t>端位于</w:t>
      </w:r>
      <w:proofErr w:type="gramEnd"/>
      <w:r w:rsidRPr="00461DF4">
        <w:rPr>
          <w:rFonts w:hint="eastAsia"/>
        </w:rPr>
        <w:t>对侧。此时这些相邻肽链是</w:t>
      </w:r>
      <w:r w:rsidRPr="00461DF4">
        <w:rPr>
          <w:rFonts w:hint="eastAsia"/>
          <w:b/>
          <w:bCs/>
        </w:rPr>
        <w:t>反平行</w:t>
      </w:r>
      <w:r w:rsidRPr="00461DF4">
        <w:rPr>
          <w:rFonts w:hint="eastAsia"/>
        </w:rPr>
        <w:t>的。</w:t>
      </w:r>
    </w:p>
    <w:p w14:paraId="179FBAF1" w14:textId="77777777" w:rsidR="00461DF4" w:rsidRPr="00461DF4" w:rsidRDefault="00461DF4">
      <w:pPr>
        <w:numPr>
          <w:ilvl w:val="1"/>
          <w:numId w:val="533"/>
        </w:numPr>
        <w:rPr>
          <w:rFonts w:hint="eastAsia"/>
        </w:rPr>
      </w:pPr>
      <w:r w:rsidRPr="00461DF4">
        <w:rPr>
          <w:rFonts w:hint="eastAsia"/>
        </w:rPr>
        <w:t>β转角</w:t>
      </w:r>
    </w:p>
    <w:p w14:paraId="7A59CBE6" w14:textId="2FB837E1" w:rsidR="00461DF4" w:rsidRPr="00461DF4" w:rsidRDefault="00461DF4" w:rsidP="00461DF4">
      <w:pPr>
        <w:ind w:left="420" w:firstLine="420"/>
        <w:rPr>
          <w:rFonts w:hint="eastAsia"/>
        </w:rPr>
      </w:pPr>
      <w:r w:rsidRPr="00461DF4">
        <w:rPr>
          <w:rFonts w:hint="eastAsia"/>
        </w:rPr>
        <w:t>在</w:t>
      </w:r>
      <w:r w:rsidRPr="00461DF4">
        <w:rPr>
          <w:rFonts w:hint="eastAsia"/>
          <w:b/>
          <w:bCs/>
        </w:rPr>
        <w:t>球蛋白</w:t>
      </w:r>
      <w:r w:rsidRPr="00461DF4">
        <w:rPr>
          <w:rFonts w:hint="eastAsia"/>
        </w:rPr>
        <w:t>中较为丰富。是一种简单的非重复性结构。在</w:t>
      </w:r>
      <w:r w:rsidRPr="00461DF4">
        <w:rPr>
          <w:rFonts w:hint="eastAsia"/>
          <w:b/>
          <w:bCs/>
        </w:rPr>
        <w:t>链内氢键</w:t>
      </w:r>
      <w:r w:rsidRPr="00461DF4">
        <w:rPr>
          <w:rFonts w:hint="eastAsia"/>
        </w:rPr>
        <w:t>的支持下，实现多肽的1</w:t>
      </w:r>
      <w:r w:rsidRPr="00461DF4">
        <w:t>80</w:t>
      </w:r>
      <w:r w:rsidRPr="00461DF4">
        <w:rPr>
          <w:rFonts w:hint="eastAsia"/>
        </w:rPr>
        <w:t>°回折。</w:t>
      </w:r>
    </w:p>
    <w:p w14:paraId="61F0407F" w14:textId="77777777" w:rsidR="00461DF4" w:rsidRPr="00461DF4" w:rsidRDefault="00461DF4">
      <w:pPr>
        <w:numPr>
          <w:ilvl w:val="1"/>
          <w:numId w:val="533"/>
        </w:numPr>
        <w:rPr>
          <w:rFonts w:hint="eastAsia"/>
        </w:rPr>
      </w:pPr>
      <w:r w:rsidRPr="00461DF4">
        <w:rPr>
          <w:rFonts w:hint="eastAsia"/>
        </w:rPr>
        <w:t>无规卷曲</w:t>
      </w:r>
    </w:p>
    <w:p w14:paraId="58E73169" w14:textId="77777777" w:rsidR="00461DF4" w:rsidRPr="00461DF4" w:rsidRDefault="00461DF4" w:rsidP="00461DF4">
      <w:pPr>
        <w:ind w:left="420" w:firstLine="420"/>
        <w:rPr>
          <w:rFonts w:hint="eastAsia"/>
        </w:rPr>
      </w:pPr>
      <w:r w:rsidRPr="00461DF4">
        <w:rPr>
          <w:rFonts w:hint="eastAsia"/>
        </w:rPr>
        <w:t>泛指所有因结构过于复杂而难以归类为明确二级结构的多肽区段。其折叠规则基本稳定有序，对于维系大多数蛋白质的完整空间构象起重要作用。</w:t>
      </w:r>
    </w:p>
    <w:p w14:paraId="385F6ADA" w14:textId="77777777" w:rsidR="00461DF4" w:rsidRPr="00461DF4" w:rsidRDefault="00461DF4">
      <w:pPr>
        <w:numPr>
          <w:ilvl w:val="0"/>
          <w:numId w:val="536"/>
        </w:numPr>
        <w:rPr>
          <w:rFonts w:hint="eastAsia"/>
        </w:rPr>
      </w:pPr>
      <w:r w:rsidRPr="00461DF4">
        <w:rPr>
          <w:rFonts w:hint="eastAsia"/>
        </w:rPr>
        <w:t>三级结构</w:t>
      </w:r>
    </w:p>
    <w:p w14:paraId="3F9301A4" w14:textId="77777777" w:rsidR="00461DF4" w:rsidRPr="00461DF4" w:rsidRDefault="00461DF4" w:rsidP="00461DF4">
      <w:pPr>
        <w:ind w:firstLine="420"/>
        <w:rPr>
          <w:rFonts w:hint="eastAsia"/>
        </w:rPr>
      </w:pPr>
      <w:r w:rsidRPr="00461DF4">
        <w:rPr>
          <w:rFonts w:hint="eastAsia"/>
        </w:rPr>
        <w:t>在二级结构基础上，肽链进一步折叠形成的空间结构。</w:t>
      </w:r>
    </w:p>
    <w:p w14:paraId="05B2BF42" w14:textId="77777777" w:rsidR="00461DF4" w:rsidRPr="00461DF4" w:rsidRDefault="00461DF4" w:rsidP="00461DF4">
      <w:pPr>
        <w:ind w:firstLine="420"/>
        <w:rPr>
          <w:rFonts w:hint="eastAsia"/>
        </w:rPr>
      </w:pPr>
      <w:r w:rsidRPr="00461DF4">
        <w:rPr>
          <w:rFonts w:hint="eastAsia"/>
        </w:rPr>
        <w:t>构成三级结构的作用力主要为</w:t>
      </w:r>
      <w:r w:rsidRPr="00461DF4">
        <w:rPr>
          <w:rFonts w:hint="eastAsia"/>
          <w:b/>
          <w:bCs/>
        </w:rPr>
        <w:t>疏水键</w:t>
      </w:r>
      <w:r w:rsidRPr="00461DF4">
        <w:rPr>
          <w:rFonts w:hint="eastAsia"/>
        </w:rPr>
        <w:t>，除此以外，</w:t>
      </w:r>
      <w:r w:rsidRPr="00461DF4">
        <w:rPr>
          <w:rFonts w:hint="eastAsia"/>
          <w:b/>
          <w:bCs/>
        </w:rPr>
        <w:t>离子键</w:t>
      </w:r>
      <w:r w:rsidRPr="00461DF4">
        <w:rPr>
          <w:rFonts w:hint="eastAsia"/>
        </w:rPr>
        <w:t>、</w:t>
      </w:r>
      <w:r w:rsidRPr="00461DF4">
        <w:rPr>
          <w:rFonts w:hint="eastAsia"/>
          <w:b/>
          <w:bCs/>
        </w:rPr>
        <w:t>氢键</w:t>
      </w:r>
      <w:r w:rsidRPr="00461DF4">
        <w:rPr>
          <w:rFonts w:hint="eastAsia"/>
        </w:rPr>
        <w:t>、</w:t>
      </w:r>
      <w:r w:rsidRPr="00461DF4">
        <w:rPr>
          <w:rFonts w:hint="eastAsia"/>
          <w:b/>
          <w:bCs/>
        </w:rPr>
        <w:t>范德华力</w:t>
      </w:r>
      <w:r w:rsidRPr="00461DF4">
        <w:rPr>
          <w:rFonts w:hint="eastAsia"/>
        </w:rPr>
        <w:t>同样参与对三级结构的维系作用。</w:t>
      </w:r>
    </w:p>
    <w:p w14:paraId="355FEFD0" w14:textId="77777777" w:rsidR="00461DF4" w:rsidRPr="00461DF4" w:rsidRDefault="00461DF4">
      <w:pPr>
        <w:numPr>
          <w:ilvl w:val="0"/>
          <w:numId w:val="536"/>
        </w:numPr>
        <w:rPr>
          <w:rFonts w:hint="eastAsia"/>
        </w:rPr>
      </w:pPr>
      <w:r w:rsidRPr="00461DF4">
        <w:rPr>
          <w:rFonts w:hint="eastAsia"/>
        </w:rPr>
        <w:t>四级结构</w:t>
      </w:r>
    </w:p>
    <w:p w14:paraId="3C7FD82D" w14:textId="77777777" w:rsidR="00461DF4" w:rsidRPr="00461DF4" w:rsidRDefault="00461DF4" w:rsidP="00461DF4">
      <w:pPr>
        <w:ind w:firstLine="420"/>
        <w:rPr>
          <w:rFonts w:hint="eastAsia"/>
        </w:rPr>
      </w:pPr>
      <w:r w:rsidRPr="00461DF4">
        <w:rPr>
          <w:rFonts w:hint="eastAsia"/>
        </w:rPr>
        <w:t>蛋白质的最小结构单位，是由一条多肽链通过折叠而形成的，也称为</w:t>
      </w:r>
      <w:r w:rsidRPr="00461DF4">
        <w:rPr>
          <w:rFonts w:hint="eastAsia"/>
          <w:b/>
          <w:bCs/>
        </w:rPr>
        <w:t>亚基</w:t>
      </w:r>
      <w:r w:rsidRPr="00461DF4">
        <w:rPr>
          <w:rFonts w:hint="eastAsia"/>
        </w:rPr>
        <w:t>（</w:t>
      </w:r>
      <w:r w:rsidRPr="00461DF4">
        <w:rPr>
          <w:rFonts w:hint="eastAsia"/>
          <w:b/>
          <w:bCs/>
        </w:rPr>
        <w:t>单体</w:t>
      </w:r>
      <w:r w:rsidRPr="00461DF4">
        <w:rPr>
          <w:rFonts w:hint="eastAsia"/>
        </w:rPr>
        <w:t>）。多条亚基在非共价键（主要是</w:t>
      </w:r>
      <w:r w:rsidRPr="00461DF4">
        <w:rPr>
          <w:rFonts w:hint="eastAsia"/>
          <w:b/>
          <w:bCs/>
        </w:rPr>
        <w:t>氢键</w:t>
      </w:r>
      <w:r w:rsidRPr="00461DF4">
        <w:rPr>
          <w:rFonts w:hint="eastAsia"/>
        </w:rPr>
        <w:t>、</w:t>
      </w:r>
      <w:r w:rsidRPr="00461DF4">
        <w:rPr>
          <w:rFonts w:hint="eastAsia"/>
          <w:b/>
          <w:bCs/>
        </w:rPr>
        <w:t>离子键</w:t>
      </w:r>
      <w:r w:rsidRPr="00461DF4">
        <w:rPr>
          <w:rFonts w:hint="eastAsia"/>
        </w:rPr>
        <w:t>）的作用下，可缔合为一个完整的功能单位，一般称为</w:t>
      </w:r>
      <w:proofErr w:type="gramStart"/>
      <w:r w:rsidRPr="00461DF4">
        <w:rPr>
          <w:rFonts w:hint="eastAsia"/>
          <w:b/>
          <w:bCs/>
        </w:rPr>
        <w:t>寡</w:t>
      </w:r>
      <w:proofErr w:type="gramEnd"/>
      <w:r w:rsidRPr="00461DF4">
        <w:rPr>
          <w:rFonts w:hint="eastAsia"/>
          <w:b/>
          <w:bCs/>
        </w:rPr>
        <w:t>聚蛋白质</w:t>
      </w:r>
      <w:r w:rsidRPr="00461DF4">
        <w:rPr>
          <w:rFonts w:hint="eastAsia"/>
        </w:rPr>
        <w:t>。</w:t>
      </w:r>
    </w:p>
    <w:p w14:paraId="0F95197B" w14:textId="77777777" w:rsidR="00461DF4" w:rsidRPr="00461DF4" w:rsidRDefault="00461DF4" w:rsidP="00461DF4">
      <w:pPr>
        <w:ind w:firstLine="420"/>
        <w:rPr>
          <w:rFonts w:hint="eastAsia"/>
        </w:rPr>
      </w:pPr>
      <w:r w:rsidRPr="00461DF4">
        <w:rPr>
          <w:rFonts w:hint="eastAsia"/>
        </w:rPr>
        <w:t>蛋白质四级结构指的是，在缔合的过程中各个亚基之间的相对位置和相互作用关系。</w:t>
      </w:r>
    </w:p>
    <w:p w14:paraId="65FF4312" w14:textId="77777777" w:rsidR="00461DF4" w:rsidRPr="00461DF4" w:rsidRDefault="00461DF4">
      <w:pPr>
        <w:numPr>
          <w:ilvl w:val="0"/>
          <w:numId w:val="533"/>
        </w:numPr>
        <w:rPr>
          <w:rFonts w:hint="eastAsia"/>
        </w:rPr>
      </w:pPr>
      <w:r w:rsidRPr="00461DF4">
        <w:rPr>
          <w:rFonts w:hint="eastAsia"/>
        </w:rPr>
        <w:t>蛋白质的物理化学性质</w:t>
      </w:r>
    </w:p>
    <w:p w14:paraId="0CBCFD02" w14:textId="77777777" w:rsidR="00461DF4" w:rsidRPr="00461DF4" w:rsidRDefault="00461DF4">
      <w:pPr>
        <w:numPr>
          <w:ilvl w:val="0"/>
          <w:numId w:val="537"/>
        </w:numPr>
        <w:rPr>
          <w:rFonts w:hint="eastAsia"/>
        </w:rPr>
      </w:pPr>
      <w:r w:rsidRPr="00461DF4">
        <w:rPr>
          <w:rFonts w:hint="eastAsia"/>
        </w:rPr>
        <w:t>两性解离</w:t>
      </w:r>
    </w:p>
    <w:p w14:paraId="267227A5" w14:textId="6945A42D" w:rsidR="00461DF4" w:rsidRPr="00461DF4" w:rsidRDefault="00461DF4" w:rsidP="00461DF4">
      <w:pPr>
        <w:ind w:firstLine="420"/>
        <w:rPr>
          <w:rFonts w:hint="eastAsia"/>
        </w:rPr>
      </w:pPr>
      <w:r w:rsidRPr="00461DF4">
        <w:rPr>
          <w:rFonts w:hint="eastAsia"/>
        </w:rPr>
        <w:t>蛋白质同样包含酸性基团和碱性基团，故在水溶液中也会发生两性解离。与氨基酸一致，蛋白质也有</w:t>
      </w:r>
      <w:r w:rsidRPr="00461DF4">
        <w:rPr>
          <w:rFonts w:hint="eastAsia"/>
          <w:b/>
          <w:bCs/>
        </w:rPr>
        <w:t>等电点</w:t>
      </w:r>
      <w:r w:rsidRPr="00461DF4">
        <w:rPr>
          <w:rFonts w:hint="eastAsia"/>
        </w:rPr>
        <w:t>。在等电点下，蛋白质的溶解性最低。</w:t>
      </w:r>
    </w:p>
    <w:p w14:paraId="046799D8" w14:textId="77777777" w:rsidR="00461DF4" w:rsidRPr="00461DF4" w:rsidRDefault="00461DF4">
      <w:pPr>
        <w:numPr>
          <w:ilvl w:val="0"/>
          <w:numId w:val="537"/>
        </w:numPr>
        <w:rPr>
          <w:rFonts w:hint="eastAsia"/>
        </w:rPr>
      </w:pPr>
      <w:r w:rsidRPr="00461DF4">
        <w:rPr>
          <w:rFonts w:hint="eastAsia"/>
        </w:rPr>
        <w:t>胶体性质</w:t>
      </w:r>
    </w:p>
    <w:p w14:paraId="1585B017" w14:textId="77777777" w:rsidR="00461DF4" w:rsidRPr="00461DF4" w:rsidRDefault="00461DF4" w:rsidP="00461DF4">
      <w:pPr>
        <w:ind w:firstLine="420"/>
        <w:rPr>
          <w:rFonts w:hint="eastAsia"/>
        </w:rPr>
      </w:pPr>
      <w:r w:rsidRPr="00461DF4">
        <w:rPr>
          <w:rFonts w:hint="eastAsia"/>
        </w:rPr>
        <w:t>蛋白质颗粒直径多在胶体范围内（1nm~</w:t>
      </w:r>
      <w:r w:rsidRPr="00461DF4">
        <w:t>100</w:t>
      </w:r>
      <w:r w:rsidRPr="00461DF4">
        <w:rPr>
          <w:rFonts w:hint="eastAsia"/>
        </w:rPr>
        <w:t>nm），</w:t>
      </w:r>
      <w:proofErr w:type="gramStart"/>
      <w:r w:rsidRPr="00461DF4">
        <w:rPr>
          <w:rFonts w:hint="eastAsia"/>
        </w:rPr>
        <w:t>故同样</w:t>
      </w:r>
      <w:proofErr w:type="gramEnd"/>
      <w:r w:rsidRPr="00461DF4">
        <w:rPr>
          <w:rFonts w:hint="eastAsia"/>
        </w:rPr>
        <w:t>表现出了胶体性质。</w:t>
      </w:r>
    </w:p>
    <w:p w14:paraId="44C113CF" w14:textId="77777777" w:rsidR="00461DF4" w:rsidRPr="00461DF4" w:rsidRDefault="00461DF4" w:rsidP="00461DF4">
      <w:pPr>
        <w:ind w:firstLine="420"/>
        <w:rPr>
          <w:rFonts w:hint="eastAsia"/>
        </w:rPr>
      </w:pPr>
      <w:r w:rsidRPr="00461DF4">
        <w:rPr>
          <w:rFonts w:hint="eastAsia"/>
        </w:rPr>
        <w:t>蛋白质胶体颗粒在水环境中可与水分子通过水合作用形成水化膜，维持自身稳定性。同种蛋白质的胶体颗粒带有同种电荷，进一步降低了胶体颗粒之间相互碰撞聚沉的概率。</w:t>
      </w:r>
    </w:p>
    <w:p w14:paraId="3E21C18B" w14:textId="77777777" w:rsidR="00461DF4" w:rsidRPr="00461DF4" w:rsidRDefault="00461DF4" w:rsidP="00461DF4">
      <w:pPr>
        <w:ind w:firstLine="420"/>
        <w:rPr>
          <w:rFonts w:hint="eastAsia"/>
        </w:rPr>
      </w:pPr>
      <w:r w:rsidRPr="00461DF4">
        <w:rPr>
          <w:rFonts w:hint="eastAsia"/>
        </w:rPr>
        <w:t>通过增加溶液体系的盐浓度，可破坏蛋白质表面水化膜并屏蔽胶体颗粒携带的同种电荷，从而促进蛋白质聚沉。这种效应叫做</w:t>
      </w:r>
      <w:r w:rsidRPr="00461DF4">
        <w:rPr>
          <w:rFonts w:hint="eastAsia"/>
          <w:b/>
          <w:bCs/>
        </w:rPr>
        <w:t>盐析</w:t>
      </w:r>
      <w:r w:rsidRPr="00461DF4">
        <w:rPr>
          <w:rFonts w:hint="eastAsia"/>
        </w:rPr>
        <w:t>。</w:t>
      </w:r>
    </w:p>
    <w:p w14:paraId="300AC711" w14:textId="77777777" w:rsidR="00461DF4" w:rsidRPr="00461DF4" w:rsidRDefault="00461DF4">
      <w:pPr>
        <w:numPr>
          <w:ilvl w:val="0"/>
          <w:numId w:val="537"/>
        </w:numPr>
        <w:rPr>
          <w:rFonts w:hint="eastAsia"/>
        </w:rPr>
      </w:pPr>
      <w:r w:rsidRPr="00461DF4">
        <w:rPr>
          <w:rFonts w:hint="eastAsia"/>
        </w:rPr>
        <w:t>变性</w:t>
      </w:r>
    </w:p>
    <w:p w14:paraId="28839B4A" w14:textId="77777777" w:rsidR="00461DF4" w:rsidRPr="00461DF4" w:rsidRDefault="00461DF4" w:rsidP="00461DF4">
      <w:pPr>
        <w:ind w:firstLine="420"/>
        <w:rPr>
          <w:rFonts w:hint="eastAsia"/>
        </w:rPr>
      </w:pPr>
      <w:r w:rsidRPr="00461DF4">
        <w:rPr>
          <w:rFonts w:hint="eastAsia"/>
        </w:rPr>
        <w:t>蛋白质在特定理化因素的作用下，其空间结构遭受破坏，从而丧失生物活性的</w:t>
      </w:r>
      <w:r w:rsidRPr="00461DF4">
        <w:rPr>
          <w:rFonts w:hint="eastAsia"/>
          <w:b/>
          <w:bCs/>
        </w:rPr>
        <w:t>物理过程</w:t>
      </w:r>
      <w:r w:rsidRPr="00461DF4">
        <w:rPr>
          <w:rFonts w:hint="eastAsia"/>
        </w:rPr>
        <w:t>，是蛋白质的</w:t>
      </w:r>
      <w:r w:rsidRPr="00461DF4">
        <w:rPr>
          <w:rFonts w:hint="eastAsia"/>
          <w:b/>
          <w:bCs/>
        </w:rPr>
        <w:t>变性</w:t>
      </w:r>
      <w:r w:rsidRPr="00461DF4">
        <w:rPr>
          <w:rFonts w:hint="eastAsia"/>
        </w:rPr>
        <w:t>。注意，变性不破坏肽键，故一般认为蛋白质一级结构不受影响。</w:t>
      </w:r>
    </w:p>
    <w:p w14:paraId="5BE91DA1" w14:textId="77777777" w:rsidR="00461DF4" w:rsidRPr="00461DF4" w:rsidRDefault="00461DF4" w:rsidP="00461DF4">
      <w:pPr>
        <w:ind w:firstLine="420"/>
        <w:rPr>
          <w:rFonts w:hint="eastAsia"/>
        </w:rPr>
      </w:pPr>
      <w:r w:rsidRPr="00461DF4">
        <w:rPr>
          <w:rFonts w:hint="eastAsia"/>
        </w:rPr>
        <w:t>变性蛋白质理论上可通过</w:t>
      </w:r>
      <w:r w:rsidRPr="00461DF4">
        <w:rPr>
          <w:rFonts w:hint="eastAsia"/>
          <w:b/>
          <w:bCs/>
        </w:rPr>
        <w:t>复性</w:t>
      </w:r>
      <w:r w:rsidRPr="00461DF4">
        <w:rPr>
          <w:rFonts w:hint="eastAsia"/>
        </w:rPr>
        <w:t>作用恢复原有空间构象和生物学功能。但多数变性目前尚未找到复性的反应条件。故一般认为变性不可逆。</w:t>
      </w:r>
    </w:p>
    <w:p w14:paraId="192288BA" w14:textId="77777777" w:rsidR="00461DF4" w:rsidRPr="00461DF4" w:rsidRDefault="00461DF4">
      <w:pPr>
        <w:numPr>
          <w:ilvl w:val="0"/>
          <w:numId w:val="537"/>
        </w:numPr>
        <w:rPr>
          <w:rFonts w:hint="eastAsia"/>
        </w:rPr>
      </w:pPr>
      <w:r w:rsidRPr="00461DF4">
        <w:rPr>
          <w:rFonts w:hint="eastAsia"/>
        </w:rPr>
        <w:t>特征反应</w:t>
      </w:r>
    </w:p>
    <w:p w14:paraId="5CE3F5E0" w14:textId="77777777" w:rsidR="00461DF4" w:rsidRPr="00461DF4" w:rsidRDefault="00461DF4">
      <w:pPr>
        <w:numPr>
          <w:ilvl w:val="1"/>
          <w:numId w:val="533"/>
        </w:numPr>
        <w:rPr>
          <w:rFonts w:hint="eastAsia"/>
        </w:rPr>
      </w:pPr>
      <w:proofErr w:type="gramStart"/>
      <w:r w:rsidRPr="00461DF4">
        <w:rPr>
          <w:rFonts w:hint="eastAsia"/>
        </w:rPr>
        <w:t>茚</w:t>
      </w:r>
      <w:proofErr w:type="gramEnd"/>
      <w:r w:rsidRPr="00461DF4">
        <w:rPr>
          <w:rFonts w:hint="eastAsia"/>
        </w:rPr>
        <w:t>三酮反应</w:t>
      </w:r>
    </w:p>
    <w:p w14:paraId="305C75F5" w14:textId="77777777" w:rsidR="00461DF4" w:rsidRPr="00461DF4" w:rsidRDefault="00461DF4" w:rsidP="00461DF4">
      <w:pPr>
        <w:ind w:left="420" w:firstLine="420"/>
        <w:rPr>
          <w:rFonts w:hint="eastAsia"/>
        </w:rPr>
      </w:pPr>
      <w:r w:rsidRPr="00461DF4">
        <w:rPr>
          <w:rFonts w:hint="eastAsia"/>
        </w:rPr>
        <w:t>反应呈现蓝紫色。</w:t>
      </w:r>
    </w:p>
    <w:p w14:paraId="6625FAD7" w14:textId="77777777" w:rsidR="00461DF4" w:rsidRPr="00461DF4" w:rsidRDefault="00461DF4">
      <w:pPr>
        <w:numPr>
          <w:ilvl w:val="1"/>
          <w:numId w:val="533"/>
        </w:numPr>
        <w:rPr>
          <w:rFonts w:hint="eastAsia"/>
        </w:rPr>
      </w:pPr>
      <w:r w:rsidRPr="00461DF4">
        <w:rPr>
          <w:rFonts w:hint="eastAsia"/>
          <w:b/>
          <w:bCs/>
        </w:rPr>
        <w:t>双缩脲反应</w:t>
      </w:r>
    </w:p>
    <w:p w14:paraId="5A14E4D8" w14:textId="77777777" w:rsidR="00461DF4" w:rsidRPr="00461DF4" w:rsidRDefault="00461DF4" w:rsidP="00461DF4">
      <w:pPr>
        <w:ind w:left="420" w:firstLine="420"/>
        <w:rPr>
          <w:rFonts w:hint="eastAsia"/>
        </w:rPr>
      </w:pPr>
      <w:r w:rsidRPr="00461DF4">
        <w:rPr>
          <w:rFonts w:hint="eastAsia"/>
        </w:rPr>
        <w:t>所有拥有</w:t>
      </w:r>
      <w:r w:rsidRPr="00461DF4">
        <w:rPr>
          <w:rFonts w:hint="eastAsia"/>
          <w:b/>
          <w:bCs/>
        </w:rPr>
        <w:t>肽键</w:t>
      </w:r>
      <w:r w:rsidRPr="00461DF4">
        <w:rPr>
          <w:rFonts w:hint="eastAsia"/>
        </w:rPr>
        <w:t>的分子皆可与双缩</w:t>
      </w:r>
      <w:proofErr w:type="gramStart"/>
      <w:r w:rsidRPr="00461DF4">
        <w:rPr>
          <w:rFonts w:hint="eastAsia"/>
        </w:rPr>
        <w:t>脲</w:t>
      </w:r>
      <w:proofErr w:type="gramEnd"/>
      <w:r w:rsidRPr="00461DF4">
        <w:rPr>
          <w:rFonts w:hint="eastAsia"/>
        </w:rPr>
        <w:t>试剂反应，反应呈现红紫色。</w:t>
      </w:r>
    </w:p>
    <w:p w14:paraId="6E9C0B08" w14:textId="77777777" w:rsidR="00461DF4" w:rsidRPr="00461DF4" w:rsidRDefault="00461DF4">
      <w:pPr>
        <w:numPr>
          <w:ilvl w:val="1"/>
          <w:numId w:val="533"/>
        </w:numPr>
        <w:rPr>
          <w:rFonts w:hint="eastAsia"/>
        </w:rPr>
      </w:pPr>
      <w:r w:rsidRPr="00461DF4">
        <w:rPr>
          <w:rFonts w:hint="eastAsia"/>
        </w:rPr>
        <w:t>黄蛋白反应</w:t>
      </w:r>
    </w:p>
    <w:p w14:paraId="73602691" w14:textId="77777777" w:rsidR="00461DF4" w:rsidRPr="00461DF4" w:rsidRDefault="00461DF4" w:rsidP="00461DF4">
      <w:pPr>
        <w:ind w:left="420" w:firstLine="420"/>
        <w:rPr>
          <w:rFonts w:hint="eastAsia"/>
        </w:rPr>
      </w:pPr>
      <w:r w:rsidRPr="00461DF4">
        <w:rPr>
          <w:rFonts w:hint="eastAsia"/>
        </w:rPr>
        <w:t>若蛋白质包含芳香族氨基酸，则在浓硝酸作用下，蛋白质所包含的苯环可发生硝化反应，产生黄色硝基化合物。</w:t>
      </w:r>
    </w:p>
    <w:p w14:paraId="4AB481D6" w14:textId="77777777" w:rsidR="00461DF4" w:rsidRPr="00461DF4" w:rsidRDefault="00461DF4">
      <w:pPr>
        <w:numPr>
          <w:ilvl w:val="1"/>
          <w:numId w:val="533"/>
        </w:numPr>
        <w:rPr>
          <w:rFonts w:hint="eastAsia"/>
        </w:rPr>
      </w:pPr>
      <w:proofErr w:type="gramStart"/>
      <w:r w:rsidRPr="00461DF4">
        <w:rPr>
          <w:rFonts w:hint="eastAsia"/>
        </w:rPr>
        <w:t>米伦氏反应</w:t>
      </w:r>
      <w:proofErr w:type="gramEnd"/>
    </w:p>
    <w:p w14:paraId="09E5BDA5" w14:textId="77777777" w:rsidR="00461DF4" w:rsidRPr="00461DF4" w:rsidRDefault="00461DF4" w:rsidP="00461DF4">
      <w:pPr>
        <w:ind w:left="420" w:firstLine="420"/>
        <w:rPr>
          <w:rFonts w:hint="eastAsia"/>
        </w:rPr>
      </w:pPr>
      <w:r w:rsidRPr="00461DF4">
        <w:rPr>
          <w:rFonts w:hint="eastAsia"/>
        </w:rPr>
        <w:t>鉴定含有酪氨酸的蛋白质。反应产生白色沉淀，后者经过加热变红。</w:t>
      </w:r>
    </w:p>
    <w:p w14:paraId="4DA920AF" w14:textId="77777777" w:rsidR="00461DF4" w:rsidRPr="00461DF4" w:rsidRDefault="00461DF4">
      <w:pPr>
        <w:numPr>
          <w:ilvl w:val="1"/>
          <w:numId w:val="533"/>
        </w:numPr>
        <w:rPr>
          <w:rFonts w:hint="eastAsia"/>
        </w:rPr>
      </w:pPr>
      <w:r w:rsidRPr="00461DF4">
        <w:rPr>
          <w:rFonts w:hint="eastAsia"/>
        </w:rPr>
        <w:lastRenderedPageBreak/>
        <w:t>乙醛酸反应</w:t>
      </w:r>
    </w:p>
    <w:p w14:paraId="6C57A6D3" w14:textId="77777777" w:rsidR="00461DF4" w:rsidRPr="00461DF4" w:rsidRDefault="00461DF4" w:rsidP="00461DF4">
      <w:pPr>
        <w:ind w:left="420" w:firstLine="420"/>
        <w:rPr>
          <w:rFonts w:hint="eastAsia"/>
        </w:rPr>
      </w:pPr>
      <w:r w:rsidRPr="00461DF4">
        <w:rPr>
          <w:rFonts w:hint="eastAsia"/>
        </w:rPr>
        <w:t>鉴定含有色氨酸的蛋白质。反应产生紫色环。</w:t>
      </w:r>
    </w:p>
    <w:p w14:paraId="79A7D0E7" w14:textId="77777777" w:rsidR="00461DF4" w:rsidRPr="00461DF4" w:rsidRDefault="00461DF4">
      <w:pPr>
        <w:numPr>
          <w:ilvl w:val="1"/>
          <w:numId w:val="533"/>
        </w:numPr>
        <w:rPr>
          <w:rFonts w:hint="eastAsia"/>
        </w:rPr>
      </w:pPr>
      <w:r w:rsidRPr="00461DF4">
        <w:rPr>
          <w:rFonts w:hint="eastAsia"/>
        </w:rPr>
        <w:t>坂口反应</w:t>
      </w:r>
    </w:p>
    <w:p w14:paraId="36062F9F" w14:textId="77777777" w:rsidR="00461DF4" w:rsidRPr="00461DF4" w:rsidRDefault="00461DF4" w:rsidP="00461DF4">
      <w:pPr>
        <w:ind w:left="420" w:firstLine="420"/>
        <w:rPr>
          <w:rFonts w:hint="eastAsia"/>
        </w:rPr>
      </w:pPr>
      <w:r w:rsidRPr="00461DF4">
        <w:rPr>
          <w:rFonts w:hint="eastAsia"/>
        </w:rPr>
        <w:t>鉴定含有精氨酸的蛋白质。反应体系变红。</w:t>
      </w:r>
    </w:p>
    <w:p w14:paraId="265DAA6D" w14:textId="77777777" w:rsidR="00461DF4" w:rsidRPr="00461DF4" w:rsidRDefault="00461DF4">
      <w:pPr>
        <w:numPr>
          <w:ilvl w:val="1"/>
          <w:numId w:val="533"/>
        </w:numPr>
        <w:rPr>
          <w:rFonts w:hint="eastAsia"/>
        </w:rPr>
      </w:pPr>
      <w:r w:rsidRPr="00461DF4">
        <w:rPr>
          <w:rFonts w:hint="eastAsia"/>
        </w:rPr>
        <w:t>福林试剂反应</w:t>
      </w:r>
    </w:p>
    <w:p w14:paraId="725FCBE5" w14:textId="77777777" w:rsidR="00461DF4" w:rsidRPr="00461DF4" w:rsidRDefault="00461DF4" w:rsidP="00461DF4">
      <w:pPr>
        <w:ind w:left="420" w:firstLine="420"/>
        <w:rPr>
          <w:rFonts w:hint="eastAsia"/>
        </w:rPr>
      </w:pPr>
      <w:r w:rsidRPr="00461DF4">
        <w:rPr>
          <w:rFonts w:hint="eastAsia"/>
        </w:rPr>
        <w:t>鉴定含有酪氨酸的蛋白质。反应体系变蓝。</w:t>
      </w:r>
    </w:p>
    <w:p w14:paraId="01F1FCA9" w14:textId="2CD2572B" w:rsidR="00E76BD0" w:rsidRDefault="00E76BD0" w:rsidP="006620A4">
      <w:pPr>
        <w:pStyle w:val="2"/>
        <w:spacing w:line="240" w:lineRule="auto"/>
        <w:rPr>
          <w:rFonts w:eastAsiaTheme="minorHAnsi" w:hint="eastAsia"/>
          <w:color w:val="000000" w:themeColor="text1"/>
        </w:rPr>
      </w:pPr>
      <w:r>
        <w:rPr>
          <w:rFonts w:eastAsiaTheme="minorHAnsi" w:hint="eastAsia"/>
          <w:color w:val="000000" w:themeColor="text1"/>
        </w:rPr>
        <w:t>核酸</w:t>
      </w:r>
    </w:p>
    <w:p w14:paraId="73D5E78C" w14:textId="77777777" w:rsidR="00D72470" w:rsidRPr="00D72470" w:rsidRDefault="00D72470" w:rsidP="00D72470">
      <w:pPr>
        <w:rPr>
          <w:rFonts w:hint="eastAsia"/>
        </w:rPr>
      </w:pPr>
      <w:r w:rsidRPr="00D72470">
        <w:rPr>
          <w:rFonts w:hint="eastAsia"/>
        </w:rPr>
        <w:t>一、核苷酸的结构及其衍生物</w:t>
      </w:r>
    </w:p>
    <w:p w14:paraId="7020D74D" w14:textId="77777777" w:rsidR="00D72470" w:rsidRPr="00D72470" w:rsidRDefault="00D72470">
      <w:pPr>
        <w:numPr>
          <w:ilvl w:val="0"/>
          <w:numId w:val="538"/>
        </w:numPr>
        <w:rPr>
          <w:rFonts w:hint="eastAsia"/>
        </w:rPr>
      </w:pPr>
      <w:r w:rsidRPr="00D72470">
        <w:rPr>
          <w:rFonts w:hint="eastAsia"/>
        </w:rPr>
        <w:t>核酸的组成</w:t>
      </w:r>
    </w:p>
    <w:p w14:paraId="36F0960A" w14:textId="77777777" w:rsidR="00D72470" w:rsidRPr="00D72470" w:rsidRDefault="00D72470" w:rsidP="00D72470">
      <w:pPr>
        <w:ind w:firstLine="420"/>
        <w:rPr>
          <w:rFonts w:hint="eastAsia"/>
        </w:rPr>
      </w:pPr>
      <w:r w:rsidRPr="00D72470">
        <w:rPr>
          <w:rFonts w:hint="eastAsia"/>
        </w:rPr>
        <w:t>核酸是由多个</w:t>
      </w:r>
      <w:r w:rsidRPr="00D72470">
        <w:rPr>
          <w:rFonts w:hint="eastAsia"/>
          <w:b/>
          <w:bCs/>
        </w:rPr>
        <w:t>核苷酸</w:t>
      </w:r>
      <w:r w:rsidRPr="00D72470">
        <w:rPr>
          <w:rFonts w:hint="eastAsia"/>
        </w:rPr>
        <w:t>分子以共价键连接而成的。核苷酸由1分子</w:t>
      </w:r>
      <w:r w:rsidRPr="00D72470">
        <w:rPr>
          <w:rFonts w:hint="eastAsia"/>
          <w:b/>
          <w:bCs/>
        </w:rPr>
        <w:t>戊糖</w:t>
      </w:r>
      <w:r w:rsidRPr="00D72470">
        <w:rPr>
          <w:rFonts w:hint="eastAsia"/>
        </w:rPr>
        <w:t>（五碳糖）、1分子</w:t>
      </w:r>
      <w:r w:rsidRPr="00D72470">
        <w:rPr>
          <w:rFonts w:hint="eastAsia"/>
          <w:b/>
          <w:bCs/>
        </w:rPr>
        <w:t>磷酸</w:t>
      </w:r>
      <w:r w:rsidRPr="00D72470">
        <w:rPr>
          <w:rFonts w:hint="eastAsia"/>
        </w:rPr>
        <w:t>、1分子</w:t>
      </w:r>
      <w:r w:rsidRPr="00D72470">
        <w:rPr>
          <w:rFonts w:hint="eastAsia"/>
          <w:b/>
          <w:bCs/>
        </w:rPr>
        <w:t>含氮碱基</w:t>
      </w:r>
      <w:r w:rsidRPr="00D72470">
        <w:rPr>
          <w:rFonts w:hint="eastAsia"/>
        </w:rPr>
        <w:t>组成。</w:t>
      </w:r>
    </w:p>
    <w:p w14:paraId="46B8DB38" w14:textId="77777777" w:rsidR="00D72470" w:rsidRPr="00D72470" w:rsidRDefault="00D72470" w:rsidP="00D72470">
      <w:pPr>
        <w:ind w:firstLine="420"/>
        <w:rPr>
          <w:rFonts w:hint="eastAsia"/>
        </w:rPr>
      </w:pPr>
      <w:r w:rsidRPr="00D72470">
        <w:rPr>
          <w:rFonts w:hint="eastAsia"/>
        </w:rPr>
        <w:t>根据戊糖类型的不同，核苷酸有两种类型——</w:t>
      </w:r>
      <w:r w:rsidRPr="00D72470">
        <w:rPr>
          <w:rFonts w:hint="eastAsia"/>
          <w:b/>
          <w:bCs/>
        </w:rPr>
        <w:t>核糖核苷酸</w:t>
      </w:r>
      <w:r w:rsidRPr="00D72470">
        <w:rPr>
          <w:rFonts w:hint="eastAsia"/>
        </w:rPr>
        <w:t>和</w:t>
      </w:r>
      <w:r w:rsidRPr="00D72470">
        <w:rPr>
          <w:rFonts w:hint="eastAsia"/>
          <w:b/>
          <w:bCs/>
        </w:rPr>
        <w:t>脱氧核糖核苷酸</w:t>
      </w:r>
      <w:r w:rsidRPr="00D72470">
        <w:rPr>
          <w:rFonts w:hint="eastAsia"/>
        </w:rPr>
        <w:t>。两者分别组成</w:t>
      </w:r>
      <w:r w:rsidRPr="00D72470">
        <w:rPr>
          <w:rFonts w:hint="eastAsia"/>
          <w:b/>
          <w:bCs/>
        </w:rPr>
        <w:t>核糖核酸（RNA）</w:t>
      </w:r>
      <w:r w:rsidRPr="00D72470">
        <w:rPr>
          <w:rFonts w:hint="eastAsia"/>
        </w:rPr>
        <w:t>和</w:t>
      </w:r>
      <w:r w:rsidRPr="00D72470">
        <w:rPr>
          <w:rFonts w:hint="eastAsia"/>
          <w:b/>
          <w:bCs/>
        </w:rPr>
        <w:t>脱氧核糖核酸（DNA）</w:t>
      </w:r>
      <w:r w:rsidRPr="00D72470">
        <w:rPr>
          <w:rFonts w:hint="eastAsia"/>
        </w:rPr>
        <w:t>。</w:t>
      </w:r>
    </w:p>
    <w:p w14:paraId="3CBEC82A" w14:textId="77777777" w:rsidR="00D72470" w:rsidRPr="00D72470" w:rsidRDefault="00D72470">
      <w:pPr>
        <w:numPr>
          <w:ilvl w:val="0"/>
          <w:numId w:val="538"/>
        </w:numPr>
        <w:rPr>
          <w:rFonts w:hint="eastAsia"/>
        </w:rPr>
      </w:pPr>
      <w:r w:rsidRPr="00D72470">
        <w:rPr>
          <w:rFonts w:hint="eastAsia"/>
        </w:rPr>
        <w:t>核苷酸的分子结构</w:t>
      </w:r>
    </w:p>
    <w:p w14:paraId="7E11BE68" w14:textId="77777777" w:rsidR="00D72470" w:rsidRPr="00D72470" w:rsidRDefault="00D72470">
      <w:pPr>
        <w:numPr>
          <w:ilvl w:val="0"/>
          <w:numId w:val="539"/>
        </w:numPr>
        <w:rPr>
          <w:rFonts w:hint="eastAsia"/>
        </w:rPr>
      </w:pPr>
      <w:r w:rsidRPr="00D72470">
        <w:rPr>
          <w:rFonts w:hint="eastAsia"/>
        </w:rPr>
        <w:t>戊糖</w:t>
      </w:r>
    </w:p>
    <w:p w14:paraId="09C2A31B" w14:textId="77777777" w:rsidR="00D72470" w:rsidRPr="00D72470" w:rsidRDefault="00D72470" w:rsidP="00D72470">
      <w:pPr>
        <w:ind w:firstLine="420"/>
        <w:rPr>
          <w:rFonts w:hint="eastAsia"/>
        </w:rPr>
      </w:pPr>
      <w:r w:rsidRPr="00D72470">
        <w:rPr>
          <w:rFonts w:hint="eastAsia"/>
        </w:rPr>
        <w:t>组成核苷酸的戊糖包括</w:t>
      </w:r>
      <w:r w:rsidRPr="00D72470">
        <w:rPr>
          <w:rFonts w:hint="eastAsia"/>
          <w:b/>
          <w:bCs/>
        </w:rPr>
        <w:t>核糖</w:t>
      </w:r>
      <w:r w:rsidRPr="00D72470">
        <w:rPr>
          <w:rFonts w:hint="eastAsia"/>
        </w:rPr>
        <w:t>和</w:t>
      </w:r>
      <w:r w:rsidRPr="00D72470">
        <w:rPr>
          <w:rFonts w:hint="eastAsia"/>
          <w:b/>
          <w:bCs/>
        </w:rPr>
        <w:t>脱氧核糖</w:t>
      </w:r>
      <w:r w:rsidRPr="00D72470">
        <w:rPr>
          <w:rFonts w:hint="eastAsia"/>
        </w:rPr>
        <w:t>。两者在水环境中一般为环式构型，如下图：</w:t>
      </w:r>
    </w:p>
    <w:p w14:paraId="0AF7F816" w14:textId="7CF98E12" w:rsidR="00D72470" w:rsidRPr="00D72470" w:rsidRDefault="00D72470" w:rsidP="00D72470">
      <w:pPr>
        <w:jc w:val="center"/>
        <w:rPr>
          <w:rFonts w:hint="eastAsia"/>
        </w:rPr>
      </w:pPr>
      <w:r w:rsidRPr="00D72470">
        <w:rPr>
          <w:noProof/>
        </w:rPr>
        <w:drawing>
          <wp:inline distT="0" distB="0" distL="0" distR="0" wp14:anchorId="72F09EC3" wp14:editId="14078DD0">
            <wp:extent cx="1329055" cy="1339850"/>
            <wp:effectExtent l="0" t="0" r="4445" b="0"/>
            <wp:docPr id="106514" name="图片 10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29055" cy="1339850"/>
                    </a:xfrm>
                    <a:prstGeom prst="rect">
                      <a:avLst/>
                    </a:prstGeom>
                    <a:noFill/>
                    <a:ln>
                      <a:noFill/>
                    </a:ln>
                  </pic:spPr>
                </pic:pic>
              </a:graphicData>
            </a:graphic>
          </wp:inline>
        </w:drawing>
      </w:r>
      <w:r w:rsidRPr="00D72470">
        <w:rPr>
          <w:noProof/>
        </w:rPr>
        <w:drawing>
          <wp:inline distT="0" distB="0" distL="0" distR="0" wp14:anchorId="00D8187E" wp14:editId="7D304886">
            <wp:extent cx="1329055" cy="1339850"/>
            <wp:effectExtent l="0" t="0" r="4445" b="0"/>
            <wp:docPr id="106515" name="图片 10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9055" cy="1339850"/>
                    </a:xfrm>
                    <a:prstGeom prst="rect">
                      <a:avLst/>
                    </a:prstGeom>
                    <a:noFill/>
                    <a:ln>
                      <a:noFill/>
                    </a:ln>
                  </pic:spPr>
                </pic:pic>
              </a:graphicData>
            </a:graphic>
          </wp:inline>
        </w:drawing>
      </w:r>
    </w:p>
    <w:p w14:paraId="65F51D16" w14:textId="77777777" w:rsidR="00D72470" w:rsidRPr="00D72470" w:rsidRDefault="00D72470" w:rsidP="00D72470">
      <w:pPr>
        <w:jc w:val="center"/>
        <w:rPr>
          <w:rFonts w:hint="eastAsia"/>
        </w:rPr>
      </w:pPr>
      <w:r w:rsidRPr="00D72470">
        <w:rPr>
          <w:rFonts w:hint="eastAsia"/>
        </w:rPr>
        <w:t>β-D-核糖和β-D-脱氧核糖</w:t>
      </w:r>
    </w:p>
    <w:p w14:paraId="0769BE92" w14:textId="77777777" w:rsidR="00D72470" w:rsidRPr="00D72470" w:rsidRDefault="00D72470">
      <w:pPr>
        <w:numPr>
          <w:ilvl w:val="0"/>
          <w:numId w:val="539"/>
        </w:numPr>
        <w:rPr>
          <w:rFonts w:hint="eastAsia"/>
        </w:rPr>
      </w:pPr>
      <w:r w:rsidRPr="00D72470">
        <w:rPr>
          <w:rFonts w:hint="eastAsia"/>
        </w:rPr>
        <w:t>碱基</w:t>
      </w:r>
    </w:p>
    <w:p w14:paraId="7EC097E4" w14:textId="77777777" w:rsidR="00D72470" w:rsidRPr="00D72470" w:rsidRDefault="00D72470" w:rsidP="00D72470">
      <w:pPr>
        <w:ind w:firstLine="420"/>
        <w:rPr>
          <w:rFonts w:hint="eastAsia"/>
        </w:rPr>
      </w:pPr>
      <w:r w:rsidRPr="00D72470">
        <w:rPr>
          <w:rFonts w:hint="eastAsia"/>
        </w:rPr>
        <w:t>组成核苷酸的碱基主要包括</w:t>
      </w:r>
      <w:r w:rsidRPr="00D72470">
        <w:rPr>
          <w:rFonts w:hint="eastAsia"/>
          <w:b/>
          <w:bCs/>
        </w:rPr>
        <w:t>腺嘌呤</w:t>
      </w:r>
      <w:r w:rsidRPr="00D72470">
        <w:rPr>
          <w:rFonts w:hint="eastAsia"/>
        </w:rPr>
        <w:t>、</w:t>
      </w:r>
      <w:r w:rsidRPr="00D72470">
        <w:rPr>
          <w:rFonts w:hint="eastAsia"/>
          <w:b/>
          <w:bCs/>
        </w:rPr>
        <w:t>鸟嘌呤</w:t>
      </w:r>
      <w:r w:rsidRPr="00D72470">
        <w:rPr>
          <w:rFonts w:hint="eastAsia"/>
        </w:rPr>
        <w:t>、</w:t>
      </w:r>
      <w:r w:rsidRPr="00D72470">
        <w:rPr>
          <w:rFonts w:hint="eastAsia"/>
          <w:b/>
          <w:bCs/>
        </w:rPr>
        <w:t>胞嘧啶</w:t>
      </w:r>
      <w:r w:rsidRPr="00D72470">
        <w:rPr>
          <w:rFonts w:hint="eastAsia"/>
        </w:rPr>
        <w:t>、</w:t>
      </w:r>
      <w:r w:rsidRPr="00D72470">
        <w:rPr>
          <w:rFonts w:hint="eastAsia"/>
          <w:b/>
          <w:bCs/>
        </w:rPr>
        <w:t>胸腺嘧啶</w:t>
      </w:r>
      <w:r w:rsidRPr="00D72470">
        <w:rPr>
          <w:rFonts w:hint="eastAsia"/>
        </w:rPr>
        <w:t>、</w:t>
      </w:r>
      <w:r w:rsidRPr="00D72470">
        <w:rPr>
          <w:rFonts w:hint="eastAsia"/>
          <w:b/>
          <w:bCs/>
        </w:rPr>
        <w:t>尿嘧啶</w:t>
      </w:r>
      <w:r w:rsidRPr="00D72470">
        <w:rPr>
          <w:rFonts w:hint="eastAsia"/>
        </w:rPr>
        <w:t>，如下图：</w:t>
      </w:r>
    </w:p>
    <w:p w14:paraId="3D8FF027" w14:textId="77777777" w:rsidR="00D72470" w:rsidRPr="00D72470" w:rsidRDefault="00D72470" w:rsidP="00D72470">
      <w:pPr>
        <w:jc w:val="center"/>
        <w:rPr>
          <w:rFonts w:hint="eastAsia"/>
        </w:rPr>
      </w:pPr>
      <w:r w:rsidRPr="00D72470">
        <w:rPr>
          <w:noProof/>
        </w:rPr>
        <w:drawing>
          <wp:inline distT="0" distB="0" distL="0" distR="0" wp14:anchorId="405B4A12" wp14:editId="093570A1">
            <wp:extent cx="3981450" cy="1543050"/>
            <wp:effectExtent l="0" t="0" r="0" b="0"/>
            <wp:docPr id="106511" name="图片 10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81450" cy="1543050"/>
                    </a:xfrm>
                    <a:prstGeom prst="rect">
                      <a:avLst/>
                    </a:prstGeom>
                  </pic:spPr>
                </pic:pic>
              </a:graphicData>
            </a:graphic>
          </wp:inline>
        </w:drawing>
      </w:r>
    </w:p>
    <w:p w14:paraId="55FCD86A" w14:textId="77777777" w:rsidR="00D72470" w:rsidRPr="00D72470" w:rsidRDefault="00D72470" w:rsidP="00D72470">
      <w:pPr>
        <w:jc w:val="center"/>
        <w:rPr>
          <w:rFonts w:hint="eastAsia"/>
        </w:rPr>
      </w:pPr>
      <w:r w:rsidRPr="00D72470">
        <w:rPr>
          <w:rFonts w:hint="eastAsia"/>
        </w:rPr>
        <w:t>腺嘌呤（A）、鸟嘌呤（G）</w:t>
      </w:r>
    </w:p>
    <w:p w14:paraId="600748F3" w14:textId="77777777" w:rsidR="00D72470" w:rsidRPr="00D72470" w:rsidRDefault="00D72470" w:rsidP="00D72470">
      <w:pPr>
        <w:jc w:val="center"/>
        <w:rPr>
          <w:rFonts w:hint="eastAsia"/>
        </w:rPr>
      </w:pPr>
      <w:r w:rsidRPr="00D72470">
        <w:rPr>
          <w:noProof/>
        </w:rPr>
        <w:lastRenderedPageBreak/>
        <w:drawing>
          <wp:inline distT="0" distB="0" distL="0" distR="0" wp14:anchorId="622E8D07" wp14:editId="2EE53CC1">
            <wp:extent cx="4695825" cy="1590675"/>
            <wp:effectExtent l="0" t="0" r="9525" b="9525"/>
            <wp:docPr id="106512" name="图片 10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95825" cy="1590675"/>
                    </a:xfrm>
                    <a:prstGeom prst="rect">
                      <a:avLst/>
                    </a:prstGeom>
                  </pic:spPr>
                </pic:pic>
              </a:graphicData>
            </a:graphic>
          </wp:inline>
        </w:drawing>
      </w:r>
    </w:p>
    <w:p w14:paraId="12868871" w14:textId="77777777" w:rsidR="00D72470" w:rsidRPr="00D72470" w:rsidRDefault="00D72470" w:rsidP="00D72470">
      <w:pPr>
        <w:jc w:val="center"/>
        <w:rPr>
          <w:rFonts w:hint="eastAsia"/>
        </w:rPr>
      </w:pPr>
      <w:r w:rsidRPr="00D72470">
        <w:rPr>
          <w:rFonts w:hint="eastAsia"/>
        </w:rPr>
        <w:t>胞嘧啶（C）、胸腺嘧啶（T）、尿嘧啶（U）</w:t>
      </w:r>
    </w:p>
    <w:p w14:paraId="4E2D1BAF" w14:textId="77777777" w:rsidR="00D72470" w:rsidRPr="00D72470" w:rsidRDefault="00D72470" w:rsidP="00D72470">
      <w:pPr>
        <w:ind w:firstLine="420"/>
        <w:rPr>
          <w:rFonts w:hint="eastAsia"/>
        </w:rPr>
      </w:pPr>
      <w:r w:rsidRPr="00D72470">
        <w:rPr>
          <w:rFonts w:hint="eastAsia"/>
        </w:rPr>
        <w:t>一般来说，与</w:t>
      </w:r>
      <w:r w:rsidRPr="00D72470">
        <w:rPr>
          <w:rFonts w:hint="eastAsia"/>
          <w:b/>
          <w:bCs/>
        </w:rPr>
        <w:t>核糖</w:t>
      </w:r>
      <w:r w:rsidRPr="00D72470">
        <w:rPr>
          <w:rFonts w:hint="eastAsia"/>
        </w:rPr>
        <w:t>结合的碱基包括腺嘌呤、鸟嘌呤、胞嘧啶、尿嘧啶；与</w:t>
      </w:r>
      <w:r w:rsidRPr="00D72470">
        <w:rPr>
          <w:rFonts w:hint="eastAsia"/>
          <w:b/>
          <w:bCs/>
        </w:rPr>
        <w:t>脱氧核糖</w:t>
      </w:r>
      <w:r w:rsidRPr="00D72470">
        <w:rPr>
          <w:rFonts w:hint="eastAsia"/>
        </w:rPr>
        <w:t>结合的碱基包括腺嘌呤、鸟嘌呤、胞嘧啶、胸腺嘧啶。</w:t>
      </w:r>
    </w:p>
    <w:p w14:paraId="338BF11A" w14:textId="77777777" w:rsidR="00D72470" w:rsidRPr="00D72470" w:rsidRDefault="00D72470">
      <w:pPr>
        <w:numPr>
          <w:ilvl w:val="0"/>
          <w:numId w:val="539"/>
        </w:numPr>
        <w:rPr>
          <w:rFonts w:hint="eastAsia"/>
        </w:rPr>
      </w:pPr>
      <w:r w:rsidRPr="00D72470">
        <w:rPr>
          <w:rFonts w:hint="eastAsia"/>
        </w:rPr>
        <w:t>核苷</w:t>
      </w:r>
    </w:p>
    <w:p w14:paraId="1AAD34D6" w14:textId="77777777" w:rsidR="00D72470" w:rsidRPr="00D72470" w:rsidRDefault="00D72470" w:rsidP="00D72470">
      <w:pPr>
        <w:ind w:firstLine="420"/>
        <w:rPr>
          <w:rFonts w:hint="eastAsia"/>
        </w:rPr>
      </w:pPr>
      <w:r w:rsidRPr="00D72470">
        <w:rPr>
          <w:rFonts w:hint="eastAsia"/>
        </w:rPr>
        <w:t>核糖/脱氧核糖的1号位C原子所连接的羟基，与含氮碱基之间脱水结合而成的</w:t>
      </w:r>
      <w:r w:rsidRPr="00D72470">
        <w:rPr>
          <w:rFonts w:hint="eastAsia"/>
          <w:b/>
          <w:bCs/>
        </w:rPr>
        <w:t>糖苷</w:t>
      </w:r>
      <w:r w:rsidRPr="00D72470">
        <w:rPr>
          <w:rFonts w:hint="eastAsia"/>
        </w:rPr>
        <w:t>，称为核苷/脱氧核苷。</w:t>
      </w:r>
    </w:p>
    <w:p w14:paraId="01D0A6AD" w14:textId="77777777" w:rsidR="00D72470" w:rsidRPr="00D72470" w:rsidRDefault="00D72470">
      <w:pPr>
        <w:numPr>
          <w:ilvl w:val="0"/>
          <w:numId w:val="539"/>
        </w:numPr>
        <w:rPr>
          <w:rFonts w:hint="eastAsia"/>
        </w:rPr>
      </w:pPr>
      <w:r w:rsidRPr="00D72470">
        <w:rPr>
          <w:rFonts w:hint="eastAsia"/>
        </w:rPr>
        <w:t>核苷酸</w:t>
      </w:r>
    </w:p>
    <w:p w14:paraId="3C96DF6A" w14:textId="77777777" w:rsidR="00D72470" w:rsidRPr="00D72470" w:rsidRDefault="00D72470" w:rsidP="00D72470">
      <w:pPr>
        <w:ind w:firstLine="420"/>
        <w:rPr>
          <w:rFonts w:hint="eastAsia"/>
        </w:rPr>
      </w:pPr>
      <w:r w:rsidRPr="00D72470">
        <w:rPr>
          <w:rFonts w:hint="eastAsia"/>
        </w:rPr>
        <w:t>核苷的5号位C原子与磷酸基团，</w:t>
      </w:r>
      <w:proofErr w:type="gramStart"/>
      <w:r w:rsidRPr="00D72470">
        <w:rPr>
          <w:rFonts w:hint="eastAsia"/>
        </w:rPr>
        <w:t>以酯键</w:t>
      </w:r>
      <w:proofErr w:type="gramEnd"/>
      <w:r w:rsidRPr="00D72470">
        <w:rPr>
          <w:rFonts w:hint="eastAsia"/>
        </w:rPr>
        <w:t>脱水结合得到的产物，为核苷酸。</w:t>
      </w:r>
    </w:p>
    <w:p w14:paraId="0305B191" w14:textId="77777777" w:rsidR="00D72470" w:rsidRPr="00D72470" w:rsidRDefault="00D72470">
      <w:pPr>
        <w:numPr>
          <w:ilvl w:val="0"/>
          <w:numId w:val="538"/>
        </w:numPr>
        <w:rPr>
          <w:rFonts w:hint="eastAsia"/>
        </w:rPr>
      </w:pPr>
      <w:r w:rsidRPr="00D72470">
        <w:rPr>
          <w:rFonts w:hint="eastAsia"/>
        </w:rPr>
        <w:t>核苷酸的生物活性衍生物</w:t>
      </w:r>
    </w:p>
    <w:p w14:paraId="0C79B9CE" w14:textId="77777777" w:rsidR="00D72470" w:rsidRPr="00D72470" w:rsidRDefault="00D72470">
      <w:pPr>
        <w:numPr>
          <w:ilvl w:val="0"/>
          <w:numId w:val="540"/>
        </w:numPr>
        <w:rPr>
          <w:rFonts w:hint="eastAsia"/>
        </w:rPr>
      </w:pPr>
      <w:r w:rsidRPr="00D72470">
        <w:rPr>
          <w:rFonts w:hint="eastAsia"/>
        </w:rPr>
        <w:t>核糖核苷三磷酸</w:t>
      </w:r>
    </w:p>
    <w:p w14:paraId="34D9DB2C" w14:textId="77777777" w:rsidR="00D72470" w:rsidRPr="00D72470" w:rsidRDefault="00D72470" w:rsidP="00D72470">
      <w:pPr>
        <w:ind w:firstLine="420"/>
        <w:rPr>
          <w:rFonts w:hint="eastAsia"/>
        </w:rPr>
      </w:pPr>
      <w:r w:rsidRPr="00D72470">
        <w:rPr>
          <w:rFonts w:hint="eastAsia"/>
        </w:rPr>
        <w:t>核糖核苷与3个磷酸基团共价连接的产物。核糖核苷三磷酸的磷酸基团之间，存在</w:t>
      </w:r>
      <w:r w:rsidRPr="00D72470">
        <w:rPr>
          <w:rFonts w:hint="eastAsia"/>
          <w:b/>
          <w:bCs/>
        </w:rPr>
        <w:t>高能磷酸键</w:t>
      </w:r>
      <w:r w:rsidRPr="00D72470">
        <w:rPr>
          <w:rFonts w:hint="eastAsia"/>
        </w:rPr>
        <w:t>，可以通过水解释放能量。故生物体可通过水解核糖核苷三磷酸的方式为新陈代谢提供能量。</w:t>
      </w:r>
    </w:p>
    <w:p w14:paraId="24B9EE75" w14:textId="77777777" w:rsidR="00D72470" w:rsidRPr="00D72470" w:rsidRDefault="00D72470" w:rsidP="00D72470">
      <w:pPr>
        <w:jc w:val="center"/>
        <w:rPr>
          <w:rFonts w:hint="eastAsia"/>
        </w:rPr>
      </w:pPr>
      <w:r w:rsidRPr="00D72470">
        <w:rPr>
          <w:noProof/>
        </w:rPr>
        <w:drawing>
          <wp:inline distT="0" distB="0" distL="0" distR="0" wp14:anchorId="2B589194" wp14:editId="7FD5AFF5">
            <wp:extent cx="4093845" cy="1701165"/>
            <wp:effectExtent l="0" t="0" r="1905" b="0"/>
            <wp:docPr id="106516" name="图片 10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93845" cy="1701165"/>
                    </a:xfrm>
                    <a:prstGeom prst="rect">
                      <a:avLst/>
                    </a:prstGeom>
                    <a:noFill/>
                    <a:ln>
                      <a:noFill/>
                    </a:ln>
                  </pic:spPr>
                </pic:pic>
              </a:graphicData>
            </a:graphic>
          </wp:inline>
        </w:drawing>
      </w:r>
    </w:p>
    <w:p w14:paraId="0BFDD40A" w14:textId="77777777" w:rsidR="00D72470" w:rsidRPr="00D72470" w:rsidRDefault="00D72470">
      <w:pPr>
        <w:numPr>
          <w:ilvl w:val="0"/>
          <w:numId w:val="540"/>
        </w:numPr>
        <w:rPr>
          <w:rFonts w:hint="eastAsia"/>
        </w:rPr>
      </w:pPr>
      <w:r w:rsidRPr="00D72470">
        <w:rPr>
          <w:rFonts w:hint="eastAsia"/>
        </w:rPr>
        <w:t>环核苷酸</w:t>
      </w:r>
    </w:p>
    <w:p w14:paraId="05B39942" w14:textId="0CCC55C8" w:rsidR="00D72470" w:rsidRPr="00D72470" w:rsidRDefault="00D72470" w:rsidP="00D72470">
      <w:pPr>
        <w:ind w:firstLine="420"/>
        <w:rPr>
          <w:rFonts w:hint="eastAsia"/>
        </w:rPr>
      </w:pPr>
      <w:r w:rsidRPr="00D72470">
        <w:rPr>
          <w:rFonts w:hint="eastAsia"/>
        </w:rPr>
        <w:t>以核糖核苷三磷酸为前体转变而来的产物，其5-磷酸与3-羟基之间连接成了链内的磷酸酯键。环核苷酸拥有在细胞内传递信息的作用。</w:t>
      </w:r>
    </w:p>
    <w:p w14:paraId="560B31A9" w14:textId="77777777" w:rsidR="00D72470" w:rsidRPr="00D72470" w:rsidRDefault="00D72470" w:rsidP="00D72470">
      <w:pPr>
        <w:jc w:val="center"/>
        <w:rPr>
          <w:rFonts w:hint="eastAsia"/>
        </w:rPr>
      </w:pPr>
      <w:r w:rsidRPr="00D72470">
        <w:rPr>
          <w:noProof/>
        </w:rPr>
        <w:drawing>
          <wp:inline distT="0" distB="0" distL="0" distR="0" wp14:anchorId="43CC3800" wp14:editId="0C8D245B">
            <wp:extent cx="2576726" cy="1903228"/>
            <wp:effectExtent l="0" t="0" r="0" b="1905"/>
            <wp:docPr id="106517" name="图片 10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82667" cy="1907616"/>
                    </a:xfrm>
                    <a:prstGeom prst="rect">
                      <a:avLst/>
                    </a:prstGeom>
                    <a:noFill/>
                    <a:ln>
                      <a:noFill/>
                    </a:ln>
                  </pic:spPr>
                </pic:pic>
              </a:graphicData>
            </a:graphic>
          </wp:inline>
        </w:drawing>
      </w:r>
    </w:p>
    <w:p w14:paraId="067CF6D4" w14:textId="77777777" w:rsidR="00D72470" w:rsidRPr="00D72470" w:rsidRDefault="00D72470">
      <w:pPr>
        <w:numPr>
          <w:ilvl w:val="0"/>
          <w:numId w:val="540"/>
        </w:numPr>
        <w:rPr>
          <w:rFonts w:hint="eastAsia"/>
        </w:rPr>
      </w:pPr>
      <w:r w:rsidRPr="00D72470">
        <w:rPr>
          <w:rFonts w:hint="eastAsia"/>
        </w:rPr>
        <w:lastRenderedPageBreak/>
        <w:t>魔斑核苷酸</w:t>
      </w:r>
    </w:p>
    <w:p w14:paraId="0315D752" w14:textId="77777777" w:rsidR="00D72470" w:rsidRPr="00D72470" w:rsidRDefault="00D72470" w:rsidP="00D72470">
      <w:pPr>
        <w:ind w:firstLine="420"/>
        <w:rPr>
          <w:rFonts w:hint="eastAsia"/>
        </w:rPr>
      </w:pPr>
      <w:r w:rsidRPr="00D72470">
        <w:rPr>
          <w:rFonts w:hint="eastAsia"/>
        </w:rPr>
        <w:t>在核糖核苷（一般为A、G）的5-C原子核3-C原子分别共价连接多个磷酸基团得到的产物。魔斑核苷酸在细菌中被发现，与细菌的休眠有关。</w:t>
      </w:r>
    </w:p>
    <w:p w14:paraId="3DD247ED" w14:textId="77777777" w:rsidR="00D72470" w:rsidRPr="00D72470" w:rsidRDefault="00D72470" w:rsidP="00D72470">
      <w:pPr>
        <w:rPr>
          <w:rFonts w:hint="eastAsia"/>
        </w:rPr>
      </w:pPr>
      <w:r w:rsidRPr="00D72470">
        <w:rPr>
          <w:rFonts w:hint="eastAsia"/>
        </w:rPr>
        <w:t>二、核酸的结构</w:t>
      </w:r>
    </w:p>
    <w:p w14:paraId="471E32E7" w14:textId="77777777" w:rsidR="00D72470" w:rsidRPr="00D72470" w:rsidRDefault="00D72470">
      <w:pPr>
        <w:numPr>
          <w:ilvl w:val="0"/>
          <w:numId w:val="541"/>
        </w:numPr>
        <w:rPr>
          <w:rFonts w:hint="eastAsia"/>
        </w:rPr>
      </w:pPr>
      <w:r w:rsidRPr="00D72470">
        <w:rPr>
          <w:rFonts w:hint="eastAsia"/>
        </w:rPr>
        <w:t>一级结构</w:t>
      </w:r>
    </w:p>
    <w:p w14:paraId="7660E4C4" w14:textId="238EC8E7" w:rsidR="00D72470" w:rsidRPr="00D72470" w:rsidRDefault="00D72470" w:rsidP="00D72470">
      <w:pPr>
        <w:ind w:firstLine="420"/>
        <w:rPr>
          <w:rFonts w:hint="eastAsia"/>
        </w:rPr>
      </w:pPr>
      <w:r w:rsidRPr="00D72470">
        <w:rPr>
          <w:rFonts w:hint="eastAsia"/>
        </w:rPr>
        <w:t>核酸的一级结构，为核苷酸的排列顺序。构成核酸一级结构的作用力是</w:t>
      </w:r>
      <w:r w:rsidRPr="00D72470">
        <w:rPr>
          <w:rFonts w:hint="eastAsia"/>
          <w:b/>
          <w:bCs/>
        </w:rPr>
        <w:t>3</w:t>
      </w:r>
      <w:r w:rsidRPr="00D72470">
        <w:rPr>
          <w:b/>
          <w:bCs/>
        </w:rPr>
        <w:t>,5-</w:t>
      </w:r>
      <w:r w:rsidRPr="00D72470">
        <w:rPr>
          <w:rFonts w:hint="eastAsia"/>
          <w:b/>
          <w:bCs/>
        </w:rPr>
        <w:t>磷酸二酯键</w:t>
      </w:r>
      <w:r w:rsidRPr="00D72470">
        <w:rPr>
          <w:rFonts w:hint="eastAsia"/>
        </w:rPr>
        <w:t>。</w:t>
      </w:r>
    </w:p>
    <w:p w14:paraId="1728917A" w14:textId="77777777" w:rsidR="00D72470" w:rsidRPr="00D72470" w:rsidRDefault="00D72470">
      <w:pPr>
        <w:numPr>
          <w:ilvl w:val="0"/>
          <w:numId w:val="541"/>
        </w:numPr>
        <w:rPr>
          <w:rFonts w:hint="eastAsia"/>
        </w:rPr>
      </w:pPr>
      <w:r w:rsidRPr="00D72470">
        <w:rPr>
          <w:rFonts w:hint="eastAsia"/>
        </w:rPr>
        <w:t>二级结构</w:t>
      </w:r>
    </w:p>
    <w:p w14:paraId="0A61C665" w14:textId="77777777" w:rsidR="00D72470" w:rsidRPr="00D72470" w:rsidRDefault="00D72470" w:rsidP="00D72470">
      <w:pPr>
        <w:ind w:firstLine="420"/>
        <w:rPr>
          <w:rFonts w:hint="eastAsia"/>
        </w:rPr>
      </w:pPr>
      <w:r w:rsidRPr="00D72470">
        <w:rPr>
          <w:rFonts w:hint="eastAsia"/>
        </w:rPr>
        <w:t>核酸分子通过折叠、盘绕的方式得到的空间结构。构成二级结构的作用力为</w:t>
      </w:r>
      <w:r w:rsidRPr="00D72470">
        <w:rPr>
          <w:rFonts w:hint="eastAsia"/>
          <w:b/>
          <w:bCs/>
        </w:rPr>
        <w:t>氢键</w:t>
      </w:r>
      <w:r w:rsidRPr="00D72470">
        <w:rPr>
          <w:rFonts w:hint="eastAsia"/>
        </w:rPr>
        <w:t>、</w:t>
      </w:r>
      <w:r w:rsidRPr="00D72470">
        <w:rPr>
          <w:rFonts w:hint="eastAsia"/>
          <w:b/>
          <w:bCs/>
        </w:rPr>
        <w:t>碱基堆积力</w:t>
      </w:r>
      <w:r w:rsidRPr="00D72470">
        <w:rPr>
          <w:rFonts w:hint="eastAsia"/>
        </w:rPr>
        <w:t>。其中，氢键形成于A和T之间（DNA分子中）、G和C之间、A和U之间（RNA分子中）。</w:t>
      </w:r>
    </w:p>
    <w:p w14:paraId="6404D8B2" w14:textId="77777777" w:rsidR="00D72470" w:rsidRPr="00D72470" w:rsidRDefault="00D72470">
      <w:pPr>
        <w:numPr>
          <w:ilvl w:val="0"/>
          <w:numId w:val="542"/>
        </w:numPr>
        <w:rPr>
          <w:rFonts w:hint="eastAsia"/>
        </w:rPr>
      </w:pPr>
      <w:r w:rsidRPr="00D72470">
        <w:rPr>
          <w:rFonts w:hint="eastAsia"/>
        </w:rPr>
        <w:t>DNA双螺旋结构（B构型）</w:t>
      </w:r>
    </w:p>
    <w:p w14:paraId="28FA13DC" w14:textId="77777777" w:rsidR="00D72470" w:rsidRPr="00D72470" w:rsidRDefault="00D72470" w:rsidP="00D72470">
      <w:pPr>
        <w:ind w:firstLine="420"/>
        <w:rPr>
          <w:rFonts w:hint="eastAsia"/>
        </w:rPr>
      </w:pPr>
      <w:r w:rsidRPr="00D72470">
        <w:rPr>
          <w:rFonts w:hint="eastAsia"/>
        </w:rPr>
        <w:t>1</w:t>
      </w:r>
      <w:r w:rsidRPr="00D72470">
        <w:t>953</w:t>
      </w:r>
      <w:r w:rsidRPr="00D72470">
        <w:rPr>
          <w:rFonts w:hint="eastAsia"/>
        </w:rPr>
        <w:t>年，DNA双螺旋结构模型提出。结构要点如下：</w:t>
      </w:r>
    </w:p>
    <w:p w14:paraId="1CD8A7AE" w14:textId="77777777" w:rsidR="00D72470" w:rsidRPr="00D72470" w:rsidRDefault="00D72470">
      <w:pPr>
        <w:numPr>
          <w:ilvl w:val="0"/>
          <w:numId w:val="543"/>
        </w:numPr>
        <w:rPr>
          <w:rFonts w:hint="eastAsia"/>
        </w:rPr>
      </w:pPr>
      <w:r w:rsidRPr="00D72470">
        <w:rPr>
          <w:rFonts w:hint="eastAsia"/>
        </w:rPr>
        <w:t>DNA分子由2条方向相反（</w:t>
      </w:r>
      <w:r w:rsidRPr="00D72470">
        <w:rPr>
          <w:rFonts w:hint="eastAsia"/>
          <w:b/>
          <w:bCs/>
        </w:rPr>
        <w:t>反平行</w:t>
      </w:r>
      <w:r w:rsidRPr="00D72470">
        <w:rPr>
          <w:rFonts w:hint="eastAsia"/>
        </w:rPr>
        <w:t>）的脱氧核苷酸链构成。</w:t>
      </w:r>
    </w:p>
    <w:p w14:paraId="3EA58000" w14:textId="77777777" w:rsidR="00D72470" w:rsidRPr="00D72470" w:rsidRDefault="00D72470">
      <w:pPr>
        <w:numPr>
          <w:ilvl w:val="0"/>
          <w:numId w:val="543"/>
        </w:numPr>
        <w:rPr>
          <w:rFonts w:hint="eastAsia"/>
        </w:rPr>
      </w:pPr>
      <w:r w:rsidRPr="00D72470">
        <w:rPr>
          <w:rFonts w:hint="eastAsia"/>
        </w:rPr>
        <w:t>DNA的两条链为右手螺旋。</w:t>
      </w:r>
    </w:p>
    <w:p w14:paraId="6E2C45E8" w14:textId="77777777" w:rsidR="00D72470" w:rsidRPr="00D72470" w:rsidRDefault="00D72470" w:rsidP="00D72470">
      <w:pPr>
        <w:ind w:left="360" w:firstLine="420"/>
        <w:rPr>
          <w:rFonts w:hint="eastAsia"/>
        </w:rPr>
      </w:pPr>
      <w:r w:rsidRPr="00D72470">
        <w:rPr>
          <w:rFonts w:hint="eastAsia"/>
        </w:rPr>
        <w:t>注意：A构型DNA同样是右手螺旋，Z构型DNA为左手螺旋。</w:t>
      </w:r>
    </w:p>
    <w:p w14:paraId="3A39CAC4" w14:textId="4BC68EE5" w:rsidR="00D72470" w:rsidRPr="00D72470" w:rsidRDefault="00D72470">
      <w:pPr>
        <w:numPr>
          <w:ilvl w:val="0"/>
          <w:numId w:val="543"/>
        </w:numPr>
        <w:rPr>
          <w:rFonts w:hint="eastAsia"/>
        </w:rPr>
      </w:pPr>
      <w:r w:rsidRPr="00D72470">
        <w:rPr>
          <w:rFonts w:hint="eastAsia"/>
        </w:rPr>
        <w:t>DNA两条链的碱基之间以氢键互补配对。其中A与T配对可形成2个氢键，G与C配对形成3个氢键。</w:t>
      </w:r>
    </w:p>
    <w:p w14:paraId="56249EDD" w14:textId="77777777" w:rsidR="00D72470" w:rsidRPr="00D72470" w:rsidRDefault="00D72470">
      <w:pPr>
        <w:numPr>
          <w:ilvl w:val="0"/>
          <w:numId w:val="543"/>
        </w:numPr>
        <w:rPr>
          <w:rFonts w:hint="eastAsia"/>
        </w:rPr>
      </w:pPr>
      <w:r w:rsidRPr="00D72470">
        <w:rPr>
          <w:rFonts w:hint="eastAsia"/>
        </w:rPr>
        <w:t>相邻碱基之间相距0</w:t>
      </w:r>
      <w:r w:rsidRPr="00D72470">
        <w:t>.34</w:t>
      </w:r>
      <w:r w:rsidRPr="00D72470">
        <w:rPr>
          <w:rFonts w:hint="eastAsia"/>
        </w:rPr>
        <w:t>nm，螺旋每圈包含1</w:t>
      </w:r>
      <w:r w:rsidRPr="00D72470">
        <w:t>0</w:t>
      </w:r>
      <w:r w:rsidRPr="00D72470">
        <w:rPr>
          <w:rFonts w:hint="eastAsia"/>
        </w:rPr>
        <w:t>个碱基对，高度3</w:t>
      </w:r>
      <w:r w:rsidRPr="00D72470">
        <w:t>.4</w:t>
      </w:r>
      <w:r w:rsidRPr="00D72470">
        <w:rPr>
          <w:rFonts w:hint="eastAsia"/>
        </w:rPr>
        <w:t>nm。</w:t>
      </w:r>
    </w:p>
    <w:p w14:paraId="55EF6012" w14:textId="77777777" w:rsidR="00D72470" w:rsidRPr="00D72470" w:rsidRDefault="00D72470">
      <w:pPr>
        <w:numPr>
          <w:ilvl w:val="0"/>
          <w:numId w:val="543"/>
        </w:numPr>
        <w:rPr>
          <w:rFonts w:hint="eastAsia"/>
        </w:rPr>
      </w:pPr>
      <w:r w:rsidRPr="00D72470">
        <w:rPr>
          <w:rFonts w:hint="eastAsia"/>
        </w:rPr>
        <w:t>成对的碱基位于同一平面，相邻碱基的π电子云互相重叠，进一步稳定DNA分子稳定性。</w:t>
      </w:r>
    </w:p>
    <w:p w14:paraId="5B457FEF" w14:textId="77777777" w:rsidR="00D72470" w:rsidRPr="00D72470" w:rsidRDefault="00D72470">
      <w:pPr>
        <w:numPr>
          <w:ilvl w:val="0"/>
          <w:numId w:val="542"/>
        </w:numPr>
        <w:rPr>
          <w:rFonts w:hint="eastAsia"/>
        </w:rPr>
      </w:pPr>
      <w:r w:rsidRPr="00D72470">
        <w:rPr>
          <w:rFonts w:hint="eastAsia"/>
        </w:rPr>
        <w:t>RNA的二级结构（以tRNA为例）</w:t>
      </w:r>
    </w:p>
    <w:p w14:paraId="1449D529" w14:textId="77777777" w:rsidR="00D72470" w:rsidRPr="00D72470" w:rsidRDefault="00D72470" w:rsidP="00D72470">
      <w:pPr>
        <w:ind w:firstLine="420"/>
        <w:rPr>
          <w:rFonts w:hint="eastAsia"/>
        </w:rPr>
      </w:pPr>
      <w:r w:rsidRPr="00D72470">
        <w:rPr>
          <w:rFonts w:hint="eastAsia"/>
        </w:rPr>
        <w:t>tRNA在蛋白质的生物合成过程中，承担识别密码子和运输氨基酸的作用。tRNA的二</w:t>
      </w:r>
      <w:proofErr w:type="gramStart"/>
      <w:r w:rsidRPr="00D72470">
        <w:rPr>
          <w:rFonts w:hint="eastAsia"/>
        </w:rPr>
        <w:t>极</w:t>
      </w:r>
      <w:proofErr w:type="gramEnd"/>
      <w:r w:rsidRPr="00D72470">
        <w:rPr>
          <w:rFonts w:hint="eastAsia"/>
        </w:rPr>
        <w:t>结构呈三叶草形，结构如下（逆时针顺序）：</w:t>
      </w:r>
    </w:p>
    <w:p w14:paraId="6F83377F" w14:textId="77777777" w:rsidR="00D72470" w:rsidRPr="00D72470" w:rsidRDefault="00D72470">
      <w:pPr>
        <w:numPr>
          <w:ilvl w:val="0"/>
          <w:numId w:val="544"/>
        </w:numPr>
        <w:rPr>
          <w:rFonts w:hint="eastAsia"/>
        </w:rPr>
      </w:pPr>
      <w:r w:rsidRPr="00D72470">
        <w:rPr>
          <w:rFonts w:hint="eastAsia"/>
        </w:rPr>
        <w:t>氨基酸臂</w:t>
      </w:r>
    </w:p>
    <w:p w14:paraId="17F4E66B" w14:textId="77777777" w:rsidR="00D72470" w:rsidRPr="00D72470" w:rsidRDefault="00D72470" w:rsidP="00D72470">
      <w:pPr>
        <w:ind w:left="420" w:firstLine="420"/>
        <w:rPr>
          <w:rFonts w:hint="eastAsia"/>
        </w:rPr>
      </w:pPr>
      <w:r w:rsidRPr="00D72470">
        <w:rPr>
          <w:rFonts w:hint="eastAsia"/>
        </w:rPr>
        <w:t>包含tRNA的</w:t>
      </w:r>
      <w:r w:rsidRPr="00D72470">
        <w:t>3</w:t>
      </w:r>
      <w:proofErr w:type="gramStart"/>
      <w:r w:rsidRPr="00D72470">
        <w:t>’</w:t>
      </w:r>
      <w:proofErr w:type="gramEnd"/>
      <w:r w:rsidRPr="00D72470">
        <w:rPr>
          <w:rFonts w:hint="eastAsia"/>
        </w:rPr>
        <w:t>-OH末端，以CCA序列结尾。可以借助3</w:t>
      </w:r>
      <w:proofErr w:type="gramStart"/>
      <w:r w:rsidRPr="00D72470">
        <w:t>’</w:t>
      </w:r>
      <w:proofErr w:type="gramEnd"/>
      <w:r w:rsidRPr="00D72470">
        <w:t>-OH</w:t>
      </w:r>
      <w:r w:rsidRPr="00D72470">
        <w:rPr>
          <w:rFonts w:hint="eastAsia"/>
        </w:rPr>
        <w:t>与氨基酸的羧基形成酯键，实现携带氨基酸的作用。</w:t>
      </w:r>
    </w:p>
    <w:p w14:paraId="29386446" w14:textId="77777777" w:rsidR="00D72470" w:rsidRPr="00D72470" w:rsidRDefault="00D72470">
      <w:pPr>
        <w:numPr>
          <w:ilvl w:val="0"/>
          <w:numId w:val="544"/>
        </w:numPr>
        <w:rPr>
          <w:rFonts w:hint="eastAsia"/>
        </w:rPr>
      </w:pPr>
      <w:r w:rsidRPr="00D72470">
        <w:rPr>
          <w:rFonts w:hint="eastAsia"/>
        </w:rPr>
        <w:t>D环（二氢尿嘧啶环）</w:t>
      </w:r>
    </w:p>
    <w:p w14:paraId="736B9D41" w14:textId="77777777" w:rsidR="00D72470" w:rsidRPr="00D72470" w:rsidRDefault="00D72470" w:rsidP="00D72470">
      <w:pPr>
        <w:ind w:left="360" w:firstLine="420"/>
        <w:rPr>
          <w:rFonts w:hint="eastAsia"/>
        </w:rPr>
      </w:pPr>
      <w:r w:rsidRPr="00D72470">
        <w:rPr>
          <w:rFonts w:hint="eastAsia"/>
        </w:rPr>
        <w:t>包含有稀有碱基二氢尿嘧啶（D）。</w:t>
      </w:r>
    </w:p>
    <w:p w14:paraId="027CBFED" w14:textId="77777777" w:rsidR="00D72470" w:rsidRPr="00D72470" w:rsidRDefault="00D72470">
      <w:pPr>
        <w:numPr>
          <w:ilvl w:val="0"/>
          <w:numId w:val="544"/>
        </w:numPr>
        <w:rPr>
          <w:rFonts w:hint="eastAsia"/>
        </w:rPr>
      </w:pPr>
      <w:r w:rsidRPr="00D72470">
        <w:rPr>
          <w:rFonts w:hint="eastAsia"/>
        </w:rPr>
        <w:t>反密码子环</w:t>
      </w:r>
    </w:p>
    <w:p w14:paraId="06DB9D93" w14:textId="77777777" w:rsidR="00D72470" w:rsidRPr="00D72470" w:rsidRDefault="00D72470" w:rsidP="00D72470">
      <w:pPr>
        <w:ind w:left="360" w:firstLine="420"/>
        <w:rPr>
          <w:rFonts w:hint="eastAsia"/>
        </w:rPr>
      </w:pPr>
      <w:r w:rsidRPr="00D72470">
        <w:rPr>
          <w:rFonts w:hint="eastAsia"/>
        </w:rPr>
        <w:t>包含有“反密码子”，可以与mRNA的密码子之间进行碱基互补配对。</w:t>
      </w:r>
    </w:p>
    <w:p w14:paraId="3238C5E8" w14:textId="77777777" w:rsidR="00D72470" w:rsidRPr="00D72470" w:rsidRDefault="00D72470">
      <w:pPr>
        <w:numPr>
          <w:ilvl w:val="0"/>
          <w:numId w:val="544"/>
        </w:numPr>
        <w:rPr>
          <w:rFonts w:hint="eastAsia"/>
        </w:rPr>
      </w:pPr>
      <w:r w:rsidRPr="00D72470">
        <w:rPr>
          <w:rFonts w:hint="eastAsia"/>
        </w:rPr>
        <w:t>可变环（额外环）</w:t>
      </w:r>
    </w:p>
    <w:p w14:paraId="470D13E9" w14:textId="77777777" w:rsidR="00D72470" w:rsidRPr="00D72470" w:rsidRDefault="00D72470" w:rsidP="00D72470">
      <w:pPr>
        <w:ind w:left="360" w:firstLine="420"/>
        <w:rPr>
          <w:rFonts w:hint="eastAsia"/>
        </w:rPr>
      </w:pPr>
      <w:r w:rsidRPr="00D72470">
        <w:rPr>
          <w:rFonts w:hint="eastAsia"/>
        </w:rPr>
        <w:t>结构不一，是tRNA分类的指标。</w:t>
      </w:r>
    </w:p>
    <w:p w14:paraId="5BC1BCE7" w14:textId="77777777" w:rsidR="00D72470" w:rsidRPr="00D72470" w:rsidRDefault="00D72470">
      <w:pPr>
        <w:numPr>
          <w:ilvl w:val="0"/>
          <w:numId w:val="544"/>
        </w:numPr>
        <w:rPr>
          <w:rFonts w:hint="eastAsia"/>
        </w:rPr>
      </w:pPr>
      <w:r w:rsidRPr="00D72470">
        <w:rPr>
          <w:rFonts w:hint="eastAsia"/>
        </w:rPr>
        <w:t>TψC环</w:t>
      </w:r>
    </w:p>
    <w:p w14:paraId="3278D79D" w14:textId="77777777" w:rsidR="00D72470" w:rsidRPr="00D72470" w:rsidRDefault="00D72470" w:rsidP="00D72470">
      <w:pPr>
        <w:ind w:left="420" w:firstLine="420"/>
        <w:rPr>
          <w:rFonts w:hint="eastAsia"/>
        </w:rPr>
      </w:pPr>
      <w:r w:rsidRPr="00D72470">
        <w:rPr>
          <w:rFonts w:hint="eastAsia"/>
        </w:rPr>
        <w:t>包含有TψC序列，其中T为胸腺嘧啶核苷，含有RNA中的稀有碱基T；ψ为假尿嘧啶核苷，是尿嘧啶以</w:t>
      </w:r>
      <w:proofErr w:type="gramStart"/>
      <w:r w:rsidRPr="00D72470">
        <w:rPr>
          <w:rFonts w:hint="eastAsia"/>
        </w:rPr>
        <w:t>5号位碳原子</w:t>
      </w:r>
      <w:proofErr w:type="gramEnd"/>
      <w:r w:rsidRPr="00D72470">
        <w:rPr>
          <w:rFonts w:hint="eastAsia"/>
        </w:rPr>
        <w:t>（而非</w:t>
      </w:r>
      <w:proofErr w:type="gramStart"/>
      <w:r w:rsidRPr="00D72470">
        <w:rPr>
          <w:rFonts w:hint="eastAsia"/>
        </w:rPr>
        <w:t>1号位氮原子</w:t>
      </w:r>
      <w:proofErr w:type="gramEnd"/>
      <w:r w:rsidRPr="00D72470">
        <w:rPr>
          <w:rFonts w:hint="eastAsia"/>
        </w:rPr>
        <w:t>）与戊糖连接的产物。</w:t>
      </w:r>
    </w:p>
    <w:p w14:paraId="1DCE1739" w14:textId="77777777" w:rsidR="00D72470" w:rsidRPr="00D72470" w:rsidRDefault="00D72470">
      <w:pPr>
        <w:numPr>
          <w:ilvl w:val="0"/>
          <w:numId w:val="541"/>
        </w:numPr>
        <w:rPr>
          <w:rFonts w:hint="eastAsia"/>
        </w:rPr>
      </w:pPr>
      <w:r w:rsidRPr="00D72470">
        <w:rPr>
          <w:rFonts w:hint="eastAsia"/>
        </w:rPr>
        <w:t>三级结构</w:t>
      </w:r>
    </w:p>
    <w:p w14:paraId="136CB39E" w14:textId="013D3961" w:rsidR="00D72470" w:rsidRPr="00D72470" w:rsidRDefault="00D72470" w:rsidP="00D72470">
      <w:pPr>
        <w:ind w:firstLine="420"/>
        <w:rPr>
          <w:rFonts w:hint="eastAsia"/>
        </w:rPr>
      </w:pPr>
      <w:r w:rsidRPr="00D72470">
        <w:rPr>
          <w:rFonts w:hint="eastAsia"/>
        </w:rPr>
        <w:t>核酸分子在二级结构基础上进一步紧缩、扭曲形成的空间结构。可能为闭环状、开环状或麻花状。</w:t>
      </w:r>
    </w:p>
    <w:p w14:paraId="4C337B0E" w14:textId="77777777" w:rsidR="00D72470" w:rsidRPr="00D72470" w:rsidRDefault="00D72470" w:rsidP="00D72470">
      <w:pPr>
        <w:rPr>
          <w:rFonts w:hint="eastAsia"/>
        </w:rPr>
      </w:pPr>
      <w:r w:rsidRPr="00D72470">
        <w:rPr>
          <w:rFonts w:hint="eastAsia"/>
        </w:rPr>
        <w:t>三、核酸的物理化学性质</w:t>
      </w:r>
    </w:p>
    <w:p w14:paraId="6E04ACF0" w14:textId="77777777" w:rsidR="00D72470" w:rsidRPr="00D72470" w:rsidRDefault="00D72470">
      <w:pPr>
        <w:numPr>
          <w:ilvl w:val="0"/>
          <w:numId w:val="545"/>
        </w:numPr>
        <w:rPr>
          <w:rFonts w:hint="eastAsia"/>
        </w:rPr>
      </w:pPr>
      <w:r w:rsidRPr="00D72470">
        <w:rPr>
          <w:rFonts w:hint="eastAsia"/>
        </w:rPr>
        <w:t>物理性质</w:t>
      </w:r>
    </w:p>
    <w:p w14:paraId="446B5FC2" w14:textId="77777777" w:rsidR="00D72470" w:rsidRPr="00D72470" w:rsidRDefault="00D72470">
      <w:pPr>
        <w:numPr>
          <w:ilvl w:val="0"/>
          <w:numId w:val="546"/>
        </w:numPr>
        <w:rPr>
          <w:rFonts w:hint="eastAsia"/>
        </w:rPr>
      </w:pPr>
      <w:r w:rsidRPr="00D72470">
        <w:rPr>
          <w:rFonts w:hint="eastAsia"/>
        </w:rPr>
        <w:t>一般物理性质</w:t>
      </w:r>
    </w:p>
    <w:p w14:paraId="11F17AE9" w14:textId="06F6C3D4" w:rsidR="00D72470" w:rsidRPr="00D72470" w:rsidRDefault="00D72470" w:rsidP="00D72470">
      <w:pPr>
        <w:ind w:firstLine="420"/>
        <w:rPr>
          <w:rFonts w:hint="eastAsia"/>
        </w:rPr>
      </w:pPr>
      <w:r w:rsidRPr="00D72470">
        <w:rPr>
          <w:rFonts w:hint="eastAsia"/>
        </w:rPr>
        <w:t>核酸分子为白色纤维状固体或白色粉末（取决于核酸分子长度），微溶于水，不溶于有机试剂。长链核酸分子的水溶液黏度较高，短链核酸分子的水溶液黏度较低。</w:t>
      </w:r>
    </w:p>
    <w:p w14:paraId="7804F151" w14:textId="77777777" w:rsidR="00D72470" w:rsidRPr="00D72470" w:rsidRDefault="00D72470">
      <w:pPr>
        <w:numPr>
          <w:ilvl w:val="0"/>
          <w:numId w:val="546"/>
        </w:numPr>
        <w:rPr>
          <w:rFonts w:hint="eastAsia"/>
        </w:rPr>
      </w:pPr>
      <w:r w:rsidRPr="00D72470">
        <w:rPr>
          <w:rFonts w:hint="eastAsia"/>
        </w:rPr>
        <w:lastRenderedPageBreak/>
        <w:t>紫外吸收性</w:t>
      </w:r>
    </w:p>
    <w:p w14:paraId="70AAA4DD" w14:textId="77777777" w:rsidR="00D72470" w:rsidRPr="00D72470" w:rsidRDefault="00D72470" w:rsidP="00D72470">
      <w:pPr>
        <w:ind w:firstLine="420"/>
        <w:rPr>
          <w:rFonts w:hint="eastAsia"/>
        </w:rPr>
      </w:pPr>
      <w:r w:rsidRPr="00D72470">
        <w:rPr>
          <w:rFonts w:hint="eastAsia"/>
        </w:rPr>
        <w:t>核酸的含氮碱基（包括嘌呤和嘧啶）可有效地吸收2</w:t>
      </w:r>
      <w:r w:rsidRPr="00D72470">
        <w:t>60</w:t>
      </w:r>
      <w:r w:rsidRPr="00D72470">
        <w:rPr>
          <w:rFonts w:hint="eastAsia"/>
        </w:rPr>
        <w:t>nm波段紫外光。核酸分子对紫外光的吸收值比等量各核苷酸对紫外光的吸收值低。</w:t>
      </w:r>
    </w:p>
    <w:p w14:paraId="5D83969D" w14:textId="77777777" w:rsidR="00D72470" w:rsidRPr="00D72470" w:rsidRDefault="00D72470">
      <w:pPr>
        <w:numPr>
          <w:ilvl w:val="0"/>
          <w:numId w:val="546"/>
        </w:numPr>
        <w:rPr>
          <w:rFonts w:hint="eastAsia"/>
        </w:rPr>
      </w:pPr>
      <w:r w:rsidRPr="00D72470">
        <w:rPr>
          <w:rFonts w:hint="eastAsia"/>
        </w:rPr>
        <w:t>变性与复性</w:t>
      </w:r>
    </w:p>
    <w:p w14:paraId="1C35E745" w14:textId="77777777" w:rsidR="00D72470" w:rsidRPr="00D72470" w:rsidRDefault="00D72470">
      <w:pPr>
        <w:numPr>
          <w:ilvl w:val="1"/>
          <w:numId w:val="545"/>
        </w:numPr>
        <w:rPr>
          <w:rFonts w:hint="eastAsia"/>
        </w:rPr>
      </w:pPr>
      <w:r w:rsidRPr="00D72470">
        <w:rPr>
          <w:rFonts w:hint="eastAsia"/>
        </w:rPr>
        <w:t>维持核酸结构稳定性的因素</w:t>
      </w:r>
    </w:p>
    <w:p w14:paraId="5AF5FA90" w14:textId="77777777" w:rsidR="00D72470" w:rsidRPr="00D72470" w:rsidRDefault="00D72470">
      <w:pPr>
        <w:numPr>
          <w:ilvl w:val="3"/>
          <w:numId w:val="545"/>
        </w:numPr>
        <w:rPr>
          <w:rFonts w:hint="eastAsia"/>
        </w:rPr>
      </w:pPr>
      <w:r w:rsidRPr="00D72470">
        <w:rPr>
          <w:rFonts w:hint="eastAsia"/>
        </w:rPr>
        <w:t>氢键</w:t>
      </w:r>
    </w:p>
    <w:p w14:paraId="299A3E81" w14:textId="77777777" w:rsidR="00D72470" w:rsidRPr="00D72470" w:rsidRDefault="00D72470">
      <w:pPr>
        <w:numPr>
          <w:ilvl w:val="3"/>
          <w:numId w:val="545"/>
        </w:numPr>
        <w:rPr>
          <w:rFonts w:hint="eastAsia"/>
        </w:rPr>
      </w:pPr>
      <w:r w:rsidRPr="00D72470">
        <w:rPr>
          <w:rFonts w:hint="eastAsia"/>
        </w:rPr>
        <w:t>碱基堆积力</w:t>
      </w:r>
    </w:p>
    <w:p w14:paraId="1D5CACB0" w14:textId="77777777" w:rsidR="00D72470" w:rsidRPr="00D72470" w:rsidRDefault="00D72470">
      <w:pPr>
        <w:numPr>
          <w:ilvl w:val="3"/>
          <w:numId w:val="545"/>
        </w:numPr>
        <w:rPr>
          <w:rFonts w:hint="eastAsia"/>
        </w:rPr>
      </w:pPr>
      <w:r w:rsidRPr="00D72470">
        <w:rPr>
          <w:rFonts w:hint="eastAsia"/>
        </w:rPr>
        <w:t>环境离子强度</w:t>
      </w:r>
    </w:p>
    <w:p w14:paraId="07599CE7" w14:textId="77777777" w:rsidR="00D72470" w:rsidRPr="00D72470" w:rsidRDefault="00D72470">
      <w:pPr>
        <w:numPr>
          <w:ilvl w:val="1"/>
          <w:numId w:val="545"/>
        </w:numPr>
        <w:rPr>
          <w:rFonts w:hint="eastAsia"/>
        </w:rPr>
      </w:pPr>
      <w:r w:rsidRPr="00D72470">
        <w:rPr>
          <w:rFonts w:hint="eastAsia"/>
        </w:rPr>
        <w:t>核酸的变性</w:t>
      </w:r>
    </w:p>
    <w:p w14:paraId="13E50FE7" w14:textId="77777777" w:rsidR="00D72470" w:rsidRPr="00D72470" w:rsidRDefault="00D72470" w:rsidP="00D72470">
      <w:pPr>
        <w:ind w:left="420" w:firstLine="420"/>
        <w:rPr>
          <w:rFonts w:hint="eastAsia"/>
        </w:rPr>
      </w:pPr>
      <w:r w:rsidRPr="00D72470">
        <w:rPr>
          <w:rFonts w:hint="eastAsia"/>
        </w:rPr>
        <w:t>核酸在特定理化因素的作用下，其空间结构遭受破坏，从而丧失生物活性的</w:t>
      </w:r>
      <w:r w:rsidRPr="00D72470">
        <w:rPr>
          <w:rFonts w:hint="eastAsia"/>
          <w:b/>
          <w:bCs/>
        </w:rPr>
        <w:t>物理过程</w:t>
      </w:r>
      <w:r w:rsidRPr="00D72470">
        <w:rPr>
          <w:rFonts w:hint="eastAsia"/>
        </w:rPr>
        <w:t>，是核酸的变性。</w:t>
      </w:r>
    </w:p>
    <w:p w14:paraId="559FDD6B" w14:textId="77777777" w:rsidR="00D72470" w:rsidRPr="00D72470" w:rsidRDefault="00D72470" w:rsidP="00D72470">
      <w:pPr>
        <w:ind w:left="420" w:firstLine="420"/>
        <w:rPr>
          <w:rFonts w:hint="eastAsia"/>
        </w:rPr>
      </w:pPr>
      <w:r w:rsidRPr="00D72470">
        <w:rPr>
          <w:rFonts w:hint="eastAsia"/>
        </w:rPr>
        <w:t>对于拥有双螺旋结构或局部双螺旋结构的核酸分子而言，变性的一个重要表现为链间氢键的断裂。</w:t>
      </w:r>
    </w:p>
    <w:p w14:paraId="70FE3D2A" w14:textId="77777777" w:rsidR="00D72470" w:rsidRPr="00D72470" w:rsidRDefault="00D72470" w:rsidP="00D72470">
      <w:pPr>
        <w:ind w:left="420" w:firstLine="420"/>
        <w:rPr>
          <w:rFonts w:hint="eastAsia"/>
        </w:rPr>
      </w:pPr>
      <w:r w:rsidRPr="00D72470">
        <w:rPr>
          <w:rFonts w:hint="eastAsia"/>
        </w:rPr>
        <w:t>变性后的核酸分子，由于碱基暴露在外，故对2</w:t>
      </w:r>
      <w:r w:rsidRPr="00D72470">
        <w:t>60</w:t>
      </w:r>
      <w:r w:rsidRPr="00D72470">
        <w:rPr>
          <w:rFonts w:hint="eastAsia"/>
        </w:rPr>
        <w:t>nm波长紫外光的光吸收性进一步增加。这种效应为</w:t>
      </w:r>
      <w:r w:rsidRPr="00D72470">
        <w:rPr>
          <w:rFonts w:hint="eastAsia"/>
          <w:b/>
          <w:bCs/>
        </w:rPr>
        <w:t>增色效应</w:t>
      </w:r>
      <w:r w:rsidRPr="00D72470">
        <w:rPr>
          <w:rFonts w:hint="eastAsia"/>
        </w:rPr>
        <w:t>。</w:t>
      </w:r>
    </w:p>
    <w:p w14:paraId="647D78A7" w14:textId="77777777" w:rsidR="00D72470" w:rsidRPr="00D72470" w:rsidRDefault="00D72470" w:rsidP="00D72470">
      <w:pPr>
        <w:ind w:left="420" w:firstLine="420"/>
        <w:rPr>
          <w:rFonts w:hint="eastAsia"/>
        </w:rPr>
      </w:pPr>
      <w:r w:rsidRPr="00D72470">
        <w:rPr>
          <w:rFonts w:hint="eastAsia"/>
        </w:rPr>
        <w:t>若通过提高环境温度的方式促使核酸变性，则在温度升高的过程中，核酸的2</w:t>
      </w:r>
      <w:r w:rsidRPr="00D72470">
        <w:t>60</w:t>
      </w:r>
      <w:r w:rsidRPr="00D72470">
        <w:rPr>
          <w:rFonts w:hint="eastAsia"/>
        </w:rPr>
        <w:t>nm吸光度随温度升高而增加。为判断核酸分子的结构稳定性，一般定义紫外吸光度的增加量达到最大增量一半时的温度为</w:t>
      </w:r>
      <w:r w:rsidRPr="00D72470">
        <w:rPr>
          <w:rFonts w:hint="eastAsia"/>
          <w:b/>
          <w:bCs/>
        </w:rPr>
        <w:t>熔解温度</w:t>
      </w:r>
      <w:r w:rsidRPr="00D72470">
        <w:rPr>
          <w:rFonts w:hint="eastAsia"/>
        </w:rPr>
        <w:t>（</w:t>
      </w:r>
      <w:r w:rsidRPr="00D72470">
        <w:rPr>
          <w:rFonts w:hint="eastAsia"/>
          <w:b/>
          <w:bCs/>
        </w:rPr>
        <w:t>T</w:t>
      </w:r>
      <w:r w:rsidRPr="00D72470">
        <w:rPr>
          <w:rFonts w:hint="eastAsia"/>
          <w:b/>
          <w:bCs/>
          <w:vertAlign w:val="subscript"/>
        </w:rPr>
        <w:t>m</w:t>
      </w:r>
      <w:r w:rsidRPr="00D72470">
        <w:rPr>
          <w:rFonts w:hint="eastAsia"/>
        </w:rPr>
        <w:t>）。</w:t>
      </w:r>
    </w:p>
    <w:p w14:paraId="3C8A9D5F" w14:textId="77777777" w:rsidR="00D72470" w:rsidRPr="00D72470" w:rsidRDefault="00D72470" w:rsidP="00D72470">
      <w:pPr>
        <w:ind w:left="420" w:firstLine="420"/>
        <w:rPr>
          <w:rFonts w:hint="eastAsia"/>
        </w:rPr>
      </w:pPr>
      <w:r w:rsidRPr="00D72470">
        <w:rPr>
          <w:rFonts w:hint="eastAsia"/>
        </w:rPr>
        <w:t>核酸分子的长度，</w:t>
      </w:r>
      <w:r w:rsidRPr="00D72470">
        <w:t>(G+C)</w:t>
      </w:r>
      <w:r w:rsidRPr="00D72470">
        <w:rPr>
          <w:rFonts w:hint="eastAsia"/>
        </w:rPr>
        <w:t>%，环境离子强度，溶液pH，尿素、甲醛等变性剂，均可调整核酸分子的稳定性，从而调整T</w:t>
      </w:r>
      <w:r w:rsidRPr="00D72470">
        <w:rPr>
          <w:rFonts w:hint="eastAsia"/>
          <w:vertAlign w:val="subscript"/>
        </w:rPr>
        <w:t>m</w:t>
      </w:r>
      <w:r w:rsidRPr="00D72470">
        <w:rPr>
          <w:rFonts w:hint="eastAsia"/>
        </w:rPr>
        <w:t>的值。</w:t>
      </w:r>
    </w:p>
    <w:p w14:paraId="023AE861" w14:textId="77777777" w:rsidR="00D72470" w:rsidRPr="00D72470" w:rsidRDefault="00D72470">
      <w:pPr>
        <w:numPr>
          <w:ilvl w:val="1"/>
          <w:numId w:val="545"/>
        </w:numPr>
        <w:rPr>
          <w:rFonts w:hint="eastAsia"/>
        </w:rPr>
      </w:pPr>
      <w:r w:rsidRPr="00D72470">
        <w:rPr>
          <w:rFonts w:hint="eastAsia"/>
        </w:rPr>
        <w:t>核酸的复性</w:t>
      </w:r>
    </w:p>
    <w:p w14:paraId="56B098CE" w14:textId="43C34873" w:rsidR="00D72470" w:rsidRPr="00D72470" w:rsidRDefault="00D72470" w:rsidP="00D72470">
      <w:pPr>
        <w:ind w:left="420" w:firstLine="420"/>
        <w:rPr>
          <w:rFonts w:hint="eastAsia"/>
        </w:rPr>
      </w:pPr>
      <w:r w:rsidRPr="00D72470">
        <w:rPr>
          <w:rFonts w:hint="eastAsia"/>
        </w:rPr>
        <w:t>变性核酸可通过</w:t>
      </w:r>
      <w:r w:rsidRPr="00D72470">
        <w:rPr>
          <w:rFonts w:hint="eastAsia"/>
          <w:b/>
          <w:bCs/>
        </w:rPr>
        <w:t>复性</w:t>
      </w:r>
      <w:r w:rsidRPr="00D72470">
        <w:rPr>
          <w:rFonts w:hint="eastAsia"/>
        </w:rPr>
        <w:t>作用恢复原有空间构象和生物学功能。对于高温引发的热变性核酸，需通过缓慢冷却（</w:t>
      </w:r>
      <w:r w:rsidRPr="00D72470">
        <w:rPr>
          <w:rFonts w:hint="eastAsia"/>
          <w:b/>
          <w:bCs/>
        </w:rPr>
        <w:t>退火</w:t>
      </w:r>
      <w:r w:rsidRPr="00D72470">
        <w:rPr>
          <w:rFonts w:hint="eastAsia"/>
        </w:rPr>
        <w:t>）的方式促进核酸两</w:t>
      </w:r>
      <w:proofErr w:type="gramStart"/>
      <w:r w:rsidRPr="00D72470">
        <w:rPr>
          <w:rFonts w:hint="eastAsia"/>
        </w:rPr>
        <w:t>链重新</w:t>
      </w:r>
      <w:proofErr w:type="gramEnd"/>
      <w:r w:rsidRPr="00D72470">
        <w:rPr>
          <w:rFonts w:hint="eastAsia"/>
        </w:rPr>
        <w:t>结合。一般认为，</w:t>
      </w:r>
      <w:proofErr w:type="gramStart"/>
      <w:r w:rsidRPr="00D72470">
        <w:rPr>
          <w:rFonts w:hint="eastAsia"/>
        </w:rPr>
        <w:t>最</w:t>
      </w:r>
      <w:proofErr w:type="gramEnd"/>
      <w:r w:rsidRPr="00D72470">
        <w:rPr>
          <w:rFonts w:hint="eastAsia"/>
        </w:rPr>
        <w:t>适的复兴温度为</w:t>
      </w:r>
      <w:r w:rsidRPr="00D72470">
        <w:rPr>
          <w:rFonts w:hint="eastAsia"/>
          <w:b/>
          <w:bCs/>
        </w:rPr>
        <w:t>T</w:t>
      </w:r>
      <w:r w:rsidRPr="00D72470">
        <w:rPr>
          <w:rFonts w:hint="eastAsia"/>
          <w:b/>
          <w:bCs/>
          <w:vertAlign w:val="subscript"/>
        </w:rPr>
        <w:t>m</w:t>
      </w:r>
      <w:r w:rsidRPr="00D72470">
        <w:rPr>
          <w:rFonts w:hint="eastAsia"/>
          <w:b/>
          <w:bCs/>
        </w:rPr>
        <w:t>-</w:t>
      </w:r>
      <w:r w:rsidRPr="00D72470">
        <w:rPr>
          <w:b/>
          <w:bCs/>
        </w:rPr>
        <w:t>25</w:t>
      </w:r>
      <w:r w:rsidRPr="00D72470">
        <w:rPr>
          <w:rFonts w:hint="eastAsia"/>
        </w:rPr>
        <w:t>℃。</w:t>
      </w:r>
    </w:p>
    <w:p w14:paraId="4FE30521" w14:textId="77777777" w:rsidR="00D72470" w:rsidRPr="00D72470" w:rsidRDefault="00D72470">
      <w:pPr>
        <w:numPr>
          <w:ilvl w:val="0"/>
          <w:numId w:val="545"/>
        </w:numPr>
        <w:rPr>
          <w:rFonts w:hint="eastAsia"/>
        </w:rPr>
      </w:pPr>
      <w:r w:rsidRPr="00D72470">
        <w:rPr>
          <w:rFonts w:hint="eastAsia"/>
        </w:rPr>
        <w:t>化学性质</w:t>
      </w:r>
    </w:p>
    <w:p w14:paraId="5348AB36" w14:textId="77777777" w:rsidR="00D72470" w:rsidRPr="00D72470" w:rsidRDefault="00D72470">
      <w:pPr>
        <w:numPr>
          <w:ilvl w:val="0"/>
          <w:numId w:val="547"/>
        </w:numPr>
        <w:rPr>
          <w:rFonts w:hint="eastAsia"/>
        </w:rPr>
      </w:pPr>
      <w:r w:rsidRPr="00D72470">
        <w:rPr>
          <w:rFonts w:hint="eastAsia"/>
        </w:rPr>
        <w:t>核酸分子的鉴别</w:t>
      </w:r>
    </w:p>
    <w:p w14:paraId="25DD29DC" w14:textId="77777777" w:rsidR="00D72470" w:rsidRPr="00D72470" w:rsidRDefault="00D72470" w:rsidP="00D72470">
      <w:pPr>
        <w:ind w:firstLine="420"/>
        <w:rPr>
          <w:rFonts w:hint="eastAsia"/>
        </w:rPr>
      </w:pPr>
      <w:r w:rsidRPr="00D72470">
        <w:rPr>
          <w:rFonts w:hint="eastAsia"/>
        </w:rPr>
        <w:t>R</w:t>
      </w:r>
      <w:r w:rsidRPr="00D72470">
        <w:t>NA</w:t>
      </w:r>
      <w:r w:rsidRPr="00D72470">
        <w:rPr>
          <w:rFonts w:hint="eastAsia"/>
        </w:rPr>
        <w:t>可与苔黑</w:t>
      </w:r>
      <w:proofErr w:type="gramStart"/>
      <w:r w:rsidRPr="00D72470">
        <w:rPr>
          <w:rFonts w:hint="eastAsia"/>
        </w:rPr>
        <w:t>酚</w:t>
      </w:r>
      <w:proofErr w:type="gramEnd"/>
      <w:r w:rsidRPr="00D72470">
        <w:rPr>
          <w:rFonts w:hint="eastAsia"/>
        </w:rPr>
        <w:t>、浓硫酸共热，得到绿色产物；DNA可与二苯胺在酸性条件下加热，得到蓝紫色产物。</w:t>
      </w:r>
    </w:p>
    <w:p w14:paraId="309B9E56" w14:textId="77777777" w:rsidR="00D72470" w:rsidRPr="00D72470" w:rsidRDefault="00D72470" w:rsidP="00D72470">
      <w:pPr>
        <w:ind w:firstLine="420"/>
        <w:rPr>
          <w:rFonts w:hint="eastAsia"/>
        </w:rPr>
      </w:pPr>
      <w:r w:rsidRPr="00D72470">
        <w:rPr>
          <w:rFonts w:hint="eastAsia"/>
        </w:rPr>
        <w:t>RNA可与</w:t>
      </w:r>
      <w:proofErr w:type="gramStart"/>
      <w:r w:rsidRPr="00D72470">
        <w:rPr>
          <w:rFonts w:hint="eastAsia"/>
        </w:rPr>
        <w:t>吡</w:t>
      </w:r>
      <w:proofErr w:type="gramEnd"/>
      <w:r w:rsidRPr="00D72470">
        <w:rPr>
          <w:rFonts w:hint="eastAsia"/>
        </w:rPr>
        <w:t>罗红结合，表现为红色；DNA可与甲基绿结合，表现为蓝绿色。</w:t>
      </w:r>
    </w:p>
    <w:p w14:paraId="5D1612AC" w14:textId="77777777" w:rsidR="00D72470" w:rsidRPr="00D72470" w:rsidRDefault="00D72470">
      <w:pPr>
        <w:numPr>
          <w:ilvl w:val="0"/>
          <w:numId w:val="547"/>
        </w:numPr>
        <w:rPr>
          <w:rFonts w:hint="eastAsia"/>
        </w:rPr>
      </w:pPr>
      <w:r w:rsidRPr="00D72470">
        <w:rPr>
          <w:rFonts w:hint="eastAsia"/>
        </w:rPr>
        <w:t>RNA的碱水解</w:t>
      </w:r>
    </w:p>
    <w:p w14:paraId="571AB989" w14:textId="50BF25CC" w:rsidR="006620A4" w:rsidRPr="00D85E1B" w:rsidRDefault="00D72470" w:rsidP="00BB5096">
      <w:pPr>
        <w:ind w:firstLine="420"/>
        <w:rPr>
          <w:rFonts w:hint="eastAsia"/>
        </w:rPr>
      </w:pPr>
      <w:r w:rsidRPr="00D72470">
        <w:rPr>
          <w:rFonts w:hint="eastAsia"/>
        </w:rPr>
        <w:t>RNA在常温下可被碱水解为核苷酸，DNA对</w:t>
      </w:r>
      <w:proofErr w:type="gramStart"/>
      <w:r w:rsidRPr="00D72470">
        <w:rPr>
          <w:rFonts w:hint="eastAsia"/>
        </w:rPr>
        <w:t>碱较为</w:t>
      </w:r>
      <w:proofErr w:type="gramEnd"/>
      <w:r w:rsidRPr="00D72470">
        <w:rPr>
          <w:rFonts w:hint="eastAsia"/>
        </w:rPr>
        <w:t>稳定，如下图。故可借助RN</w:t>
      </w:r>
      <w:r w:rsidRPr="00D72470">
        <w:t>A</w:t>
      </w:r>
      <w:r w:rsidRPr="00D72470">
        <w:rPr>
          <w:rFonts w:hint="eastAsia"/>
        </w:rPr>
        <w:t>的碱水解排除DNA样品中的RNA杂质。</w:t>
      </w:r>
    </w:p>
    <w:p w14:paraId="7088904E"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598C9B55"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1. 环状结构的己醛糖其立体异构体的数目为</w:t>
      </w:r>
    </w:p>
    <w:p w14:paraId="0230039E"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4</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3</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C. 18</w:t>
      </w:r>
      <w:r>
        <w:rPr>
          <w:rFonts w:ascii="等线" w:eastAsia="等线" w:hAnsi="等线" w:cs="等线"/>
          <w:sz w:val="22"/>
        </w:rPr>
        <w:tab/>
      </w:r>
      <w:r>
        <w:rPr>
          <w:rFonts w:ascii="等线" w:eastAsia="等线" w:hAnsi="等线" w:cs="等线" w:hint="eastAsia"/>
          <w:sz w:val="22"/>
        </w:rPr>
        <w:t>D. 32</w:t>
      </w:r>
      <w:r>
        <w:rPr>
          <w:rFonts w:ascii="等线" w:eastAsia="等线" w:hAnsi="等线" w:cs="等线"/>
          <w:sz w:val="22"/>
        </w:rPr>
        <w:tab/>
      </w:r>
      <w:r>
        <w:rPr>
          <w:rFonts w:ascii="等线" w:eastAsia="等线" w:hAnsi="等线" w:cs="等线" w:hint="eastAsia"/>
          <w:sz w:val="22"/>
        </w:rPr>
        <w:t>E. 64</w:t>
      </w:r>
    </w:p>
    <w:p w14:paraId="070781EB" w14:textId="77777777" w:rsidR="00BB5096" w:rsidRDefault="00BB5096" w:rsidP="00BB5096">
      <w:pPr>
        <w:jc w:val="left"/>
        <w:rPr>
          <w:rFonts w:ascii="等线" w:eastAsia="等线" w:hAnsi="等线" w:cs="等线" w:hint="eastAsia"/>
          <w:sz w:val="22"/>
        </w:rPr>
      </w:pPr>
    </w:p>
    <w:p w14:paraId="460FCCB8"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2. 下列有关葡萄糖的叙述，哪个是错的</w:t>
      </w:r>
    </w:p>
    <w:p w14:paraId="672D9017"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显示还原性</w:t>
      </w:r>
      <w:r>
        <w:rPr>
          <w:rFonts w:ascii="等线" w:eastAsia="等线" w:hAnsi="等线" w:cs="等线"/>
          <w:sz w:val="22"/>
        </w:rPr>
        <w:tab/>
      </w:r>
      <w:r>
        <w:rPr>
          <w:rFonts w:ascii="等线" w:eastAsia="等线" w:hAnsi="等线" w:cs="等线" w:hint="eastAsia"/>
          <w:sz w:val="22"/>
        </w:rPr>
        <w:t>B. 在强酸中脱水形成5-羟甲基糠醛</w:t>
      </w:r>
    </w:p>
    <w:p w14:paraId="59FDAA6E"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 xml:space="preserve">C. </w:t>
      </w:r>
      <w:proofErr w:type="gramStart"/>
      <w:r>
        <w:rPr>
          <w:rFonts w:ascii="等线" w:eastAsia="等线" w:hAnsi="等线" w:cs="等线" w:hint="eastAsia"/>
          <w:sz w:val="22"/>
        </w:rPr>
        <w:t>莫利希(</w:t>
      </w:r>
      <w:proofErr w:type="gramEnd"/>
      <w:r>
        <w:rPr>
          <w:rFonts w:ascii="等线" w:eastAsia="等线" w:hAnsi="等线" w:cs="等线" w:hint="eastAsia"/>
          <w:sz w:val="22"/>
        </w:rPr>
        <w:t>Molisch)试验阴性</w:t>
      </w:r>
      <w:r>
        <w:rPr>
          <w:rFonts w:ascii="等线" w:eastAsia="等线" w:hAnsi="等线" w:cs="等线"/>
          <w:sz w:val="22"/>
        </w:rPr>
        <w:tab/>
      </w:r>
      <w:r>
        <w:rPr>
          <w:rFonts w:ascii="等线" w:eastAsia="等线" w:hAnsi="等线" w:cs="等线" w:hint="eastAsia"/>
          <w:sz w:val="22"/>
        </w:rPr>
        <w:t>D. 与苯肼反应生成脎</w:t>
      </w:r>
    </w:p>
    <w:p w14:paraId="73802343" w14:textId="77777777" w:rsidR="00BB5096" w:rsidRDefault="00BB5096" w:rsidP="00BB5096">
      <w:pPr>
        <w:jc w:val="left"/>
        <w:rPr>
          <w:rFonts w:ascii="等线" w:eastAsia="等线" w:hAnsi="等线" w:cs="等线" w:hint="eastAsia"/>
          <w:sz w:val="22"/>
        </w:rPr>
      </w:pPr>
    </w:p>
    <w:p w14:paraId="15D5B15C"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3. 糖胺聚糖中不含硫的是</w:t>
      </w:r>
    </w:p>
    <w:p w14:paraId="4201DF2D"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透明质酸</w:t>
      </w:r>
      <w:r>
        <w:rPr>
          <w:rFonts w:ascii="等线" w:eastAsia="等线" w:hAnsi="等线" w:cs="等线"/>
          <w:sz w:val="22"/>
        </w:rPr>
        <w:tab/>
      </w:r>
      <w:r>
        <w:rPr>
          <w:rFonts w:ascii="等线" w:eastAsia="等线" w:hAnsi="等线" w:cs="等线" w:hint="eastAsia"/>
          <w:sz w:val="22"/>
        </w:rPr>
        <w:t>B. 硫酸软骨素</w:t>
      </w:r>
      <w:r>
        <w:rPr>
          <w:rFonts w:ascii="等线" w:eastAsia="等线" w:hAnsi="等线" w:cs="等线"/>
          <w:sz w:val="22"/>
        </w:rPr>
        <w:tab/>
      </w:r>
      <w:r>
        <w:rPr>
          <w:rFonts w:ascii="等线" w:eastAsia="等线" w:hAnsi="等线" w:cs="等线" w:hint="eastAsia"/>
          <w:sz w:val="22"/>
        </w:rPr>
        <w:t>C. 硫酸皮肤素</w:t>
      </w:r>
      <w:r>
        <w:rPr>
          <w:rFonts w:ascii="等线" w:eastAsia="等线" w:hAnsi="等线" w:cs="等线"/>
          <w:sz w:val="22"/>
        </w:rPr>
        <w:tab/>
      </w:r>
      <w:r>
        <w:rPr>
          <w:rFonts w:ascii="等线" w:eastAsia="等线" w:hAnsi="等线" w:cs="等线" w:hint="eastAsia"/>
          <w:sz w:val="22"/>
        </w:rPr>
        <w:t>D. 硫酸角质素</w:t>
      </w:r>
      <w:r>
        <w:rPr>
          <w:rFonts w:ascii="等线" w:eastAsia="等线" w:hAnsi="等线" w:cs="等线"/>
          <w:sz w:val="22"/>
        </w:rPr>
        <w:tab/>
      </w:r>
      <w:r>
        <w:rPr>
          <w:rFonts w:ascii="等线" w:eastAsia="等线" w:hAnsi="等线" w:cs="等线" w:hint="eastAsia"/>
          <w:sz w:val="22"/>
        </w:rPr>
        <w:t>E. 肝素</w:t>
      </w:r>
    </w:p>
    <w:p w14:paraId="5CDBA97F" w14:textId="77777777" w:rsidR="00BB5096" w:rsidRDefault="00BB5096" w:rsidP="00BB5096">
      <w:pPr>
        <w:jc w:val="left"/>
        <w:rPr>
          <w:rFonts w:ascii="等线" w:eastAsia="等线" w:hAnsi="等线" w:cs="等线" w:hint="eastAsia"/>
          <w:sz w:val="22"/>
        </w:rPr>
      </w:pPr>
    </w:p>
    <w:p w14:paraId="72025968"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4. 下列</w:t>
      </w:r>
      <w:proofErr w:type="gramStart"/>
      <w:r>
        <w:rPr>
          <w:rFonts w:ascii="等线" w:eastAsia="等线" w:hAnsi="等线" w:cs="等线" w:hint="eastAsia"/>
          <w:sz w:val="22"/>
        </w:rPr>
        <w:t>哪种糖无还原性</w:t>
      </w:r>
      <w:proofErr w:type="gramEnd"/>
    </w:p>
    <w:p w14:paraId="5F2CD6AD"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麦芽糖</w:t>
      </w:r>
      <w:r>
        <w:rPr>
          <w:rFonts w:ascii="等线" w:eastAsia="等线" w:hAnsi="等线" w:cs="等线"/>
          <w:sz w:val="22"/>
        </w:rPr>
        <w:tab/>
      </w:r>
      <w:r>
        <w:rPr>
          <w:rFonts w:ascii="等线" w:eastAsia="等线" w:hAnsi="等线" w:cs="等线" w:hint="eastAsia"/>
          <w:sz w:val="22"/>
        </w:rPr>
        <w:t>B. 蔗糖</w:t>
      </w:r>
      <w:r>
        <w:rPr>
          <w:rFonts w:ascii="等线" w:eastAsia="等线" w:hAnsi="等线" w:cs="等线"/>
          <w:sz w:val="22"/>
        </w:rPr>
        <w:tab/>
      </w:r>
      <w:r>
        <w:rPr>
          <w:rFonts w:ascii="等线" w:eastAsia="等线" w:hAnsi="等线" w:cs="等线" w:hint="eastAsia"/>
          <w:sz w:val="22"/>
        </w:rPr>
        <w:t>C. 乳糖</w:t>
      </w:r>
      <w:r>
        <w:rPr>
          <w:rFonts w:ascii="等线" w:eastAsia="等线" w:hAnsi="等线" w:cs="等线"/>
          <w:sz w:val="22"/>
        </w:rPr>
        <w:tab/>
      </w:r>
      <w:r>
        <w:rPr>
          <w:rFonts w:ascii="等线" w:eastAsia="等线" w:hAnsi="等线" w:cs="等线" w:hint="eastAsia"/>
          <w:sz w:val="22"/>
        </w:rPr>
        <w:t>D. 异麦芽糖</w:t>
      </w:r>
    </w:p>
    <w:p w14:paraId="56349A44" w14:textId="77777777" w:rsidR="00BB5096" w:rsidRDefault="00BB5096" w:rsidP="00BB5096">
      <w:pPr>
        <w:jc w:val="left"/>
        <w:rPr>
          <w:rFonts w:ascii="等线" w:eastAsia="等线" w:hAnsi="等线" w:cs="等线" w:hint="eastAsia"/>
          <w:sz w:val="22"/>
        </w:rPr>
      </w:pPr>
    </w:p>
    <w:p w14:paraId="3B0F005D"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5. 支链淀粉中的支链数量在一定程度上会影响支链淀粉的理化性质，科学家开发了一种使用甲基化剂（如碘甲烷）定量测量支链数量的方法。过量的甲基化剂可以取代每个糖分子上的羟基上的氢，将-OH转化为-OCH3。之后，在酸溶液中水解所有的糖苷键并测定由此生成的2,3-二-O-甲基葡萄糖的量就可以确定样品中支链淀粉的支链数量。根据上述信息，请问在这个定量测量实验中支链淀粉上的分支点葡萄糖残基和非分支点葡萄糖残基会发生的变化是：</w:t>
      </w:r>
    </w:p>
    <w:p w14:paraId="498DCB92"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分支点葡萄糖残基转化为2,3-二-O-甲基葡萄糖；非分支点葡萄糖残基转化为2,3,6-三-O-甲基葡萄糖</w:t>
      </w:r>
    </w:p>
    <w:p w14:paraId="5FC78D6F"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分支点葡萄糖残基转化为2,3-二-O-甲基葡萄糖；非分支点葡萄糖残基转化为2,3,4-三-O-甲基葡萄糖</w:t>
      </w:r>
    </w:p>
    <w:p w14:paraId="0589BCA9"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非分支点葡萄糖残基转化为2,3-二-O-甲基葡萄糖；分支点葡萄糖残基转化为2,3,6-三-O-甲基葡萄糖</w:t>
      </w:r>
    </w:p>
    <w:p w14:paraId="10175100"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非分支点葡萄糖残基转化为2,3-二-O-甲基葡萄糖；分支点葡萄糖残基转化为2,3,4-三-O-甲基葡萄糖</w:t>
      </w:r>
    </w:p>
    <w:p w14:paraId="698B29EA" w14:textId="77777777" w:rsidR="00BB5096" w:rsidRDefault="00BB5096" w:rsidP="00BB5096">
      <w:pPr>
        <w:jc w:val="left"/>
        <w:rPr>
          <w:rFonts w:ascii="等线" w:eastAsia="等线" w:hAnsi="等线" w:cs="等线" w:hint="eastAsia"/>
          <w:sz w:val="22"/>
        </w:rPr>
      </w:pPr>
    </w:p>
    <w:p w14:paraId="1AD3E9B3"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6. 乳糖作为一种糖苷，其糖基是</w:t>
      </w:r>
    </w:p>
    <w:p w14:paraId="4EB93CE3"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α-葡萄糖</w:t>
      </w:r>
      <w:r>
        <w:rPr>
          <w:rFonts w:ascii="等线" w:eastAsia="等线" w:hAnsi="等线" w:cs="等线"/>
          <w:sz w:val="22"/>
        </w:rPr>
        <w:tab/>
      </w:r>
      <w:r>
        <w:rPr>
          <w:rFonts w:ascii="等线" w:eastAsia="等线" w:hAnsi="等线" w:cs="等线" w:hint="eastAsia"/>
          <w:sz w:val="22"/>
        </w:rPr>
        <w:t>B. β-半乳糖</w:t>
      </w:r>
      <w:r>
        <w:rPr>
          <w:rFonts w:ascii="等线" w:eastAsia="等线" w:hAnsi="等线" w:cs="等线"/>
          <w:sz w:val="22"/>
        </w:rPr>
        <w:tab/>
      </w:r>
      <w:r>
        <w:rPr>
          <w:rFonts w:ascii="等线" w:eastAsia="等线" w:hAnsi="等线" w:cs="等线" w:hint="eastAsia"/>
          <w:sz w:val="22"/>
        </w:rPr>
        <w:t>C. α-葡萄糖和β-半乳糖</w:t>
      </w:r>
      <w:r>
        <w:rPr>
          <w:rFonts w:ascii="等线" w:eastAsia="等线" w:hAnsi="等线" w:cs="等线"/>
          <w:sz w:val="22"/>
        </w:rPr>
        <w:tab/>
      </w:r>
      <w:r>
        <w:rPr>
          <w:rFonts w:ascii="等线" w:eastAsia="等线" w:hAnsi="等线" w:cs="等线" w:hint="eastAsia"/>
          <w:sz w:val="22"/>
        </w:rPr>
        <w:t>D. α-葡萄糖或β-半乳糖</w:t>
      </w:r>
    </w:p>
    <w:p w14:paraId="3361A788" w14:textId="77777777" w:rsidR="00BB5096" w:rsidRDefault="00BB5096" w:rsidP="00BB5096">
      <w:pPr>
        <w:jc w:val="left"/>
        <w:rPr>
          <w:rFonts w:ascii="等线" w:eastAsia="等线" w:hAnsi="等线" w:cs="等线" w:hint="eastAsia"/>
          <w:sz w:val="22"/>
        </w:rPr>
      </w:pPr>
    </w:p>
    <w:p w14:paraId="4464E8CB"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7. 下列油脂中的脂肪酸成分不饱和程度最高的是</w:t>
      </w:r>
    </w:p>
    <w:p w14:paraId="6E438C29"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牛油</w:t>
      </w:r>
      <w:r>
        <w:rPr>
          <w:rFonts w:ascii="等线" w:eastAsia="等线" w:hAnsi="等线" w:cs="等线"/>
          <w:sz w:val="22"/>
        </w:rPr>
        <w:tab/>
      </w:r>
      <w:r>
        <w:rPr>
          <w:rFonts w:ascii="等线" w:eastAsia="等线" w:hAnsi="等线" w:cs="等线" w:hint="eastAsia"/>
          <w:sz w:val="22"/>
        </w:rPr>
        <w:t>B. 棕榈油</w:t>
      </w:r>
      <w:r>
        <w:rPr>
          <w:rFonts w:ascii="等线" w:eastAsia="等线" w:hAnsi="等线" w:cs="等线"/>
          <w:sz w:val="22"/>
        </w:rPr>
        <w:tab/>
      </w:r>
      <w:r>
        <w:rPr>
          <w:rFonts w:ascii="等线" w:eastAsia="等线" w:hAnsi="等线" w:cs="等线" w:hint="eastAsia"/>
          <w:sz w:val="22"/>
        </w:rPr>
        <w:t>C. 冷水海鱼油</w:t>
      </w:r>
      <w:r>
        <w:rPr>
          <w:rFonts w:ascii="等线" w:eastAsia="等线" w:hAnsi="等线" w:cs="等线"/>
          <w:sz w:val="22"/>
        </w:rPr>
        <w:tab/>
      </w:r>
      <w:r>
        <w:rPr>
          <w:rFonts w:ascii="等线" w:eastAsia="等线" w:hAnsi="等线" w:cs="等线" w:hint="eastAsia"/>
          <w:sz w:val="22"/>
        </w:rPr>
        <w:t>D. 热带海鱼油</w:t>
      </w:r>
    </w:p>
    <w:p w14:paraId="3064E79F" w14:textId="77777777" w:rsidR="00BB5096" w:rsidRDefault="00BB5096" w:rsidP="00BB5096">
      <w:pPr>
        <w:jc w:val="left"/>
        <w:rPr>
          <w:rFonts w:ascii="等线" w:eastAsia="等线" w:hAnsi="等线" w:cs="等线" w:hint="eastAsia"/>
          <w:sz w:val="22"/>
        </w:rPr>
      </w:pPr>
    </w:p>
    <w:p w14:paraId="2A1699CD"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8. 按照脂肪酸的分类，油酸应该属于哪一类脂肪酸</w:t>
      </w:r>
    </w:p>
    <w:p w14:paraId="40171B8C"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饱和脂肪酸</w:t>
      </w:r>
      <w:r>
        <w:rPr>
          <w:rFonts w:ascii="等线" w:eastAsia="等线" w:hAnsi="等线" w:cs="等线"/>
          <w:sz w:val="22"/>
        </w:rPr>
        <w:tab/>
      </w:r>
      <w:r>
        <w:rPr>
          <w:rFonts w:ascii="等线" w:eastAsia="等线" w:hAnsi="等线" w:cs="等线" w:hint="eastAsia"/>
          <w:sz w:val="22"/>
        </w:rPr>
        <w:t>B. 必需脂肪酸</w:t>
      </w:r>
      <w:r>
        <w:rPr>
          <w:rFonts w:ascii="等线" w:eastAsia="等线" w:hAnsi="等线" w:cs="等线"/>
          <w:sz w:val="22"/>
        </w:rPr>
        <w:tab/>
      </w:r>
      <w:r>
        <w:rPr>
          <w:rFonts w:ascii="等线" w:eastAsia="等线" w:hAnsi="等线" w:cs="等线" w:hint="eastAsia"/>
          <w:sz w:val="22"/>
        </w:rPr>
        <w:t>C. 硬脂肪酸</w:t>
      </w:r>
      <w:r>
        <w:rPr>
          <w:rFonts w:ascii="等线" w:eastAsia="等线" w:hAnsi="等线" w:cs="等线"/>
          <w:sz w:val="22"/>
        </w:rPr>
        <w:tab/>
      </w:r>
      <w:r>
        <w:rPr>
          <w:rFonts w:ascii="等线" w:eastAsia="等线" w:hAnsi="等线" w:cs="等线" w:hint="eastAsia"/>
          <w:sz w:val="22"/>
        </w:rPr>
        <w:t>D. 不饱和脂肪酸</w:t>
      </w:r>
    </w:p>
    <w:p w14:paraId="5188AE0A" w14:textId="77777777" w:rsidR="00BB5096" w:rsidRDefault="00BB5096" w:rsidP="00BB5096">
      <w:pPr>
        <w:jc w:val="left"/>
        <w:rPr>
          <w:rFonts w:ascii="等线" w:eastAsia="等线" w:hAnsi="等线" w:cs="等线" w:hint="eastAsia"/>
          <w:sz w:val="22"/>
        </w:rPr>
      </w:pPr>
    </w:p>
    <w:p w14:paraId="038989D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9. 请问下列选项中属于甘油三</w:t>
      </w:r>
      <w:proofErr w:type="gramStart"/>
      <w:r>
        <w:rPr>
          <w:rFonts w:ascii="等线" w:eastAsia="等线" w:hAnsi="等线" w:cs="等线" w:hint="eastAsia"/>
          <w:sz w:val="22"/>
        </w:rPr>
        <w:t>酯分子</w:t>
      </w:r>
      <w:proofErr w:type="gramEnd"/>
      <w:r>
        <w:rPr>
          <w:rFonts w:ascii="等线" w:eastAsia="等线" w:hAnsi="等线" w:cs="等线" w:hint="eastAsia"/>
          <w:sz w:val="22"/>
        </w:rPr>
        <w:t>和甘油磷脂分子的共同特征的是</w:t>
      </w:r>
    </w:p>
    <w:p w14:paraId="4E7A5054"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甘油三酯分子和甘油磷脂分子都还有羧基且都是两亲性分子</w:t>
      </w:r>
    </w:p>
    <w:p w14:paraId="45688214"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甘油三酯分子和甘油磷脂分子都含有甘油结构和醚键</w:t>
      </w:r>
    </w:p>
    <w:p w14:paraId="555311C1"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甘油三酯分子和甘油磷脂分子都可以与氢氧化钠发生皂化反应</w:t>
      </w:r>
    </w:p>
    <w:p w14:paraId="6EDD06CE"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甘油三酯分子和甘油磷脂分子在常见的细胞质环境中带有负电</w:t>
      </w:r>
    </w:p>
    <w:p w14:paraId="305B0A0B" w14:textId="77777777" w:rsidR="00BB5096" w:rsidRDefault="00BB5096" w:rsidP="00BB5096">
      <w:pPr>
        <w:jc w:val="left"/>
        <w:rPr>
          <w:rFonts w:ascii="等线" w:eastAsia="等线" w:hAnsi="等线" w:cs="等线" w:hint="eastAsia"/>
          <w:sz w:val="22"/>
        </w:rPr>
      </w:pPr>
    </w:p>
    <w:p w14:paraId="2F9D0F8E"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10. 请问下列关于鞘糖脂（有时也被称为糖脂）的说法中，正确的有（多选）</w:t>
      </w:r>
    </w:p>
    <w:p w14:paraId="376A7FF8"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大多数动物鞘糖脂家族源自乳糖神经酰胺</w:t>
      </w:r>
    </w:p>
    <w:p w14:paraId="0BBC2E94"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鞘糖脂主要聚集在膜筏上</w:t>
      </w:r>
    </w:p>
    <w:p w14:paraId="4D53A34E"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鞘糖脂被认为可以针对细胞外环境中的恶劣条件（例如低 pH 值和降解酶）为细胞提供保护</w:t>
      </w:r>
    </w:p>
    <w:p w14:paraId="1CACC260"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鞘糖脂所具有的疏水性脂质尾部通常可以嵌入细胞膜的外层，从而可以将聚糖结构定位到细胞外基质中</w:t>
      </w:r>
    </w:p>
    <w:p w14:paraId="2AA9AAF4" w14:textId="77777777" w:rsidR="00BB5096" w:rsidRDefault="00BB5096" w:rsidP="00BB5096">
      <w:pPr>
        <w:pStyle w:val="13"/>
        <w:ind w:firstLineChars="0" w:firstLine="0"/>
        <w:jc w:val="left"/>
        <w:rPr>
          <w:rFonts w:ascii="等线" w:eastAsia="等线" w:hAnsi="等线" w:cs="等线" w:hint="eastAsia"/>
          <w:sz w:val="22"/>
        </w:rPr>
      </w:pPr>
    </w:p>
    <w:p w14:paraId="4A101075"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11. 类花生酸（又称为类二十烷酸或是类花生油酸），是由含二十个碳的多元不饱和脂肪酸衍生而来的脂类中的一个家族，主要包括前列腺素类、血栓素类和白三烯类，都</w:t>
      </w:r>
      <w:r>
        <w:rPr>
          <w:rFonts w:ascii="等线" w:eastAsia="等线" w:hAnsi="等线" w:cs="等线" w:hint="eastAsia"/>
          <w:sz w:val="22"/>
        </w:rPr>
        <w:lastRenderedPageBreak/>
        <w:t>属于类花生酸家族分子。请推测下列</w:t>
      </w:r>
      <w:proofErr w:type="gramStart"/>
      <w:r>
        <w:rPr>
          <w:rFonts w:ascii="等线" w:eastAsia="等线" w:hAnsi="等线" w:cs="等线" w:hint="eastAsia"/>
          <w:sz w:val="22"/>
        </w:rPr>
        <w:t>关于类</w:t>
      </w:r>
      <w:proofErr w:type="gramEnd"/>
      <w:r>
        <w:rPr>
          <w:rFonts w:ascii="等线" w:eastAsia="等线" w:hAnsi="等线" w:cs="等线" w:hint="eastAsia"/>
          <w:sz w:val="22"/>
        </w:rPr>
        <w:t>花生酸的特征的说法中正确的是（多选）</w:t>
      </w:r>
    </w:p>
    <w:p w14:paraId="65542CB9"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类花生酸家族分子多含有三个共轭双键</w:t>
      </w:r>
    </w:p>
    <w:p w14:paraId="69449556"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类花生酸家族分子多含有花生四烯酸和鞘氨醇结构</w:t>
      </w:r>
    </w:p>
    <w:p w14:paraId="0722062C"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类花生酸家族分子多由花生四烯酸或其他的多元不饱和脂肪酸衍生而来</w:t>
      </w:r>
    </w:p>
    <w:p w14:paraId="3F53781D"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类花生酸家族分子部分属于自分泌或旁分泌调控分子，多为重要的炎症因子</w:t>
      </w:r>
    </w:p>
    <w:p w14:paraId="0033B7DF" w14:textId="77777777" w:rsidR="00BB5096" w:rsidRDefault="00BB5096" w:rsidP="00BB5096">
      <w:pPr>
        <w:jc w:val="left"/>
        <w:rPr>
          <w:rFonts w:ascii="等线" w:eastAsia="等线" w:hAnsi="等线" w:cs="等线" w:hint="eastAsia"/>
          <w:sz w:val="22"/>
        </w:rPr>
      </w:pPr>
    </w:p>
    <w:p w14:paraId="5B21967D"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12. 下列哪种氨基酸不是人体必需氨基酸</w:t>
      </w:r>
    </w:p>
    <w:p w14:paraId="32972742" w14:textId="4409BAA2" w:rsidR="00BB5096" w:rsidRDefault="00BB5096" w:rsidP="00BB5096">
      <w:pPr>
        <w:jc w:val="left"/>
        <w:rPr>
          <w:rFonts w:ascii="等线" w:eastAsia="等线" w:hAnsi="等线" w:cs="等线" w:hint="eastAsia"/>
          <w:sz w:val="22"/>
        </w:rPr>
      </w:pPr>
      <w:r>
        <w:rPr>
          <w:rFonts w:ascii="等线" w:eastAsia="等线" w:hAnsi="等线" w:cs="等线" w:hint="eastAsia"/>
          <w:sz w:val="22"/>
        </w:rPr>
        <w:t>A. 赖氨酸</w:t>
      </w:r>
      <w:r>
        <w:rPr>
          <w:rFonts w:ascii="等线" w:eastAsia="等线" w:hAnsi="等线" w:cs="等线"/>
          <w:sz w:val="22"/>
        </w:rPr>
        <w:tab/>
      </w:r>
      <w:r>
        <w:rPr>
          <w:rFonts w:ascii="等线" w:eastAsia="等线" w:hAnsi="等线" w:cs="等线" w:hint="eastAsia"/>
          <w:sz w:val="22"/>
        </w:rPr>
        <w:t xml:space="preserve">B. </w:t>
      </w:r>
      <w:r w:rsidR="00C3491B">
        <w:rPr>
          <w:rFonts w:ascii="等线" w:eastAsia="等线" w:hAnsi="等线" w:cs="等线" w:hint="eastAsia"/>
          <w:sz w:val="22"/>
        </w:rPr>
        <w:t>甲硫氨酸</w:t>
      </w:r>
      <w:r>
        <w:rPr>
          <w:rFonts w:ascii="等线" w:eastAsia="等线" w:hAnsi="等线" w:cs="等线"/>
          <w:sz w:val="22"/>
        </w:rPr>
        <w:tab/>
      </w:r>
      <w:r>
        <w:rPr>
          <w:rFonts w:ascii="等线" w:eastAsia="等线" w:hAnsi="等线" w:cs="等线" w:hint="eastAsia"/>
          <w:sz w:val="22"/>
        </w:rPr>
        <w:t>C. 谷氨酸</w:t>
      </w:r>
      <w:r>
        <w:rPr>
          <w:rFonts w:ascii="等线" w:eastAsia="等线" w:hAnsi="等线" w:cs="等线"/>
          <w:sz w:val="22"/>
        </w:rPr>
        <w:tab/>
      </w:r>
      <w:r>
        <w:rPr>
          <w:rFonts w:ascii="等线" w:eastAsia="等线" w:hAnsi="等线" w:cs="等线" w:hint="eastAsia"/>
          <w:sz w:val="22"/>
        </w:rPr>
        <w:t>D. 色氨酸</w:t>
      </w:r>
      <w:r>
        <w:rPr>
          <w:rFonts w:ascii="等线" w:eastAsia="等线" w:hAnsi="等线" w:cs="等线"/>
          <w:sz w:val="22"/>
        </w:rPr>
        <w:tab/>
      </w:r>
      <w:r>
        <w:rPr>
          <w:rFonts w:ascii="等线" w:eastAsia="等线" w:hAnsi="等线" w:cs="等线" w:hint="eastAsia"/>
          <w:sz w:val="22"/>
        </w:rPr>
        <w:t>E. 苏氨酸</w:t>
      </w:r>
    </w:p>
    <w:p w14:paraId="6BC9DBC7" w14:textId="77777777" w:rsidR="00BB5096" w:rsidRDefault="00BB5096" w:rsidP="00BB5096">
      <w:pPr>
        <w:jc w:val="left"/>
        <w:rPr>
          <w:rFonts w:ascii="等线" w:eastAsia="等线" w:hAnsi="等线" w:cs="等线" w:hint="eastAsia"/>
          <w:sz w:val="22"/>
        </w:rPr>
      </w:pPr>
    </w:p>
    <w:p w14:paraId="3A01421A"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13. 以下与茚三酮试剂反应不能生成蓝色物质的是（多选）</w:t>
      </w:r>
    </w:p>
    <w:p w14:paraId="5D51ACFF"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蛋白质</w:t>
      </w:r>
      <w:r>
        <w:rPr>
          <w:rFonts w:ascii="等线" w:eastAsia="等线" w:hAnsi="等线" w:cs="等线"/>
          <w:sz w:val="22"/>
        </w:rPr>
        <w:tab/>
      </w:r>
      <w:r>
        <w:rPr>
          <w:rFonts w:ascii="等线" w:eastAsia="等线" w:hAnsi="等线" w:cs="等线" w:hint="eastAsia"/>
          <w:sz w:val="22"/>
        </w:rPr>
        <w:t>B. 甘氨酸</w:t>
      </w:r>
      <w:r>
        <w:rPr>
          <w:rFonts w:ascii="等线" w:eastAsia="等线" w:hAnsi="等线" w:cs="等线"/>
          <w:sz w:val="22"/>
        </w:rPr>
        <w:tab/>
      </w:r>
      <w:r>
        <w:rPr>
          <w:rFonts w:ascii="等线" w:eastAsia="等线" w:hAnsi="等线" w:cs="等线" w:hint="eastAsia"/>
          <w:sz w:val="22"/>
        </w:rPr>
        <w:t>C. 脯氨酸</w:t>
      </w:r>
      <w:r>
        <w:rPr>
          <w:rFonts w:ascii="等线" w:eastAsia="等线" w:hAnsi="等线" w:cs="等线"/>
          <w:sz w:val="22"/>
        </w:rPr>
        <w:tab/>
      </w:r>
      <w:r>
        <w:rPr>
          <w:rFonts w:ascii="等线" w:eastAsia="等线" w:hAnsi="等线" w:cs="等线" w:hint="eastAsia"/>
          <w:sz w:val="22"/>
        </w:rPr>
        <w:t>D. 乳酸</w:t>
      </w:r>
    </w:p>
    <w:p w14:paraId="21668C67" w14:textId="77777777" w:rsidR="00BB5096" w:rsidRDefault="00BB5096" w:rsidP="00BB5096">
      <w:pPr>
        <w:jc w:val="left"/>
        <w:rPr>
          <w:rFonts w:ascii="等线" w:eastAsia="等线" w:hAnsi="等线" w:cs="等线" w:hint="eastAsia"/>
          <w:sz w:val="22"/>
        </w:rPr>
      </w:pPr>
    </w:p>
    <w:p w14:paraId="7625161E"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14. 现已知组氨酸的解离常数:(</w:t>
      </w:r>
      <w:r>
        <w:rPr>
          <w:rFonts w:ascii="等线" w:eastAsia="等线" w:hAnsi="等线" w:cs="等线" w:hint="eastAsia"/>
          <w:sz w:val="22"/>
          <w:lang w:val="el-GR"/>
        </w:rPr>
        <w:t>α-</w:t>
      </w:r>
      <w:r>
        <w:rPr>
          <w:rFonts w:ascii="等线" w:eastAsia="等线" w:hAnsi="等线" w:cs="等线" w:hint="eastAsia"/>
          <w:sz w:val="22"/>
        </w:rPr>
        <w:t>羧基)K</w:t>
      </w:r>
      <w:r>
        <w:rPr>
          <w:rFonts w:ascii="等线" w:eastAsia="等线" w:hAnsi="等线" w:cs="等线" w:hint="eastAsia"/>
          <w:sz w:val="22"/>
          <w:vertAlign w:val="subscript"/>
        </w:rPr>
        <w:t>1</w:t>
      </w:r>
      <w:r>
        <w:rPr>
          <w:rFonts w:ascii="等线" w:eastAsia="等线" w:hAnsi="等线" w:cs="等线" w:hint="eastAsia"/>
          <w:sz w:val="22"/>
        </w:rPr>
        <w:t>=1. 82;(咪唑基)K</w:t>
      </w:r>
      <w:r>
        <w:rPr>
          <w:rFonts w:ascii="等线" w:eastAsia="等线" w:hAnsi="等线" w:cs="等线" w:hint="eastAsia"/>
          <w:sz w:val="22"/>
          <w:vertAlign w:val="subscript"/>
        </w:rPr>
        <w:t>2</w:t>
      </w:r>
      <w:r>
        <w:rPr>
          <w:rFonts w:ascii="等线" w:eastAsia="等线" w:hAnsi="等线" w:cs="等线" w:hint="eastAsia"/>
          <w:sz w:val="22"/>
        </w:rPr>
        <w:t>=6. 00;(</w:t>
      </w:r>
      <w:r>
        <w:rPr>
          <w:rFonts w:ascii="等线" w:eastAsia="等线" w:hAnsi="等线" w:cs="等线" w:hint="eastAsia"/>
          <w:sz w:val="22"/>
          <w:lang w:val="el-GR"/>
        </w:rPr>
        <w:t>α-</w:t>
      </w:r>
      <w:r>
        <w:rPr>
          <w:rFonts w:ascii="等线" w:eastAsia="等线" w:hAnsi="等线" w:cs="等线" w:hint="eastAsia"/>
          <w:sz w:val="22"/>
        </w:rPr>
        <w:t>氨基)K</w:t>
      </w:r>
      <w:r>
        <w:rPr>
          <w:rFonts w:ascii="等线" w:eastAsia="等线" w:hAnsi="等线" w:cs="等线" w:hint="eastAsia"/>
          <w:sz w:val="22"/>
          <w:vertAlign w:val="subscript"/>
        </w:rPr>
        <w:t>3</w:t>
      </w:r>
      <w:r>
        <w:rPr>
          <w:rFonts w:ascii="等线" w:eastAsia="等线" w:hAnsi="等线" w:cs="等线" w:hint="eastAsia"/>
          <w:sz w:val="22"/>
        </w:rPr>
        <w:t>=9. 17。在以下pH值的缓冲液中,组氨酸带有负电荷的是</w:t>
      </w:r>
    </w:p>
    <w:p w14:paraId="07CE80C7"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pH=8</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pH=7</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C. pH=6</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pH=5</w:t>
      </w:r>
    </w:p>
    <w:p w14:paraId="182EF9C8" w14:textId="77777777" w:rsidR="00BB5096" w:rsidRDefault="00BB5096" w:rsidP="00BB5096">
      <w:pPr>
        <w:jc w:val="left"/>
        <w:rPr>
          <w:rFonts w:ascii="等线" w:eastAsia="等线" w:hAnsi="等线" w:cs="等线" w:hint="eastAsia"/>
          <w:sz w:val="22"/>
        </w:rPr>
      </w:pPr>
    </w:p>
    <w:p w14:paraId="5D313CEE"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15. 下列叙述中哪项有误</w:t>
      </w:r>
    </w:p>
    <w:p w14:paraId="44FB570B"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A. 蛋白质多肽链中氨基酸残基的种类、数目、排列次序在决定它的二级结构、三级结构乃至四级结构中起重要作用</w:t>
      </w:r>
    </w:p>
    <w:p w14:paraId="79472001"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B. 主肽链的折叠单位——肽平面之间共用一个C</w:t>
      </w:r>
      <w:r>
        <w:rPr>
          <w:rFonts w:ascii="等线" w:eastAsia="等线" w:hAnsi="等线" w:cs="等线" w:hint="eastAsia"/>
          <w:sz w:val="22"/>
          <w:szCs w:val="22"/>
          <w:vertAlign w:val="subscript"/>
        </w:rPr>
        <w:sym w:font="Symbol" w:char="F061"/>
      </w:r>
      <w:r>
        <w:rPr>
          <w:rFonts w:ascii="等线" w:eastAsia="等线" w:hAnsi="等线" w:cs="等线" w:hint="eastAsia"/>
          <w:sz w:val="22"/>
          <w:szCs w:val="22"/>
        </w:rPr>
        <w:t>碳原子</w:t>
      </w:r>
    </w:p>
    <w:p w14:paraId="38A3AC7E"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C. 蛋白质变性过程中空间结构和一级结构被破坏，因而丧失了原有生物活性</w:t>
      </w:r>
    </w:p>
    <w:p w14:paraId="7A1D276D"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D. 维持蛋白质三维结构的次级键有氢键、盐键、疏水作用力和范德华力</w:t>
      </w:r>
    </w:p>
    <w:p w14:paraId="4B7E6FA4" w14:textId="77777777" w:rsidR="00BB5096" w:rsidRDefault="00BB5096" w:rsidP="00BB5096">
      <w:pPr>
        <w:jc w:val="left"/>
        <w:rPr>
          <w:rFonts w:ascii="等线" w:eastAsia="等线" w:hAnsi="等线" w:cs="等线" w:hint="eastAsia"/>
          <w:sz w:val="22"/>
        </w:rPr>
      </w:pPr>
    </w:p>
    <w:p w14:paraId="4C8DC7E9" w14:textId="77777777" w:rsidR="00BB5096" w:rsidRDefault="00BB5096" w:rsidP="00BB5096">
      <w:pPr>
        <w:pStyle w:val="afa"/>
        <w:ind w:left="363" w:hanging="363"/>
        <w:jc w:val="left"/>
        <w:rPr>
          <w:rFonts w:ascii="等线" w:eastAsia="等线" w:hAnsi="等线" w:cs="等线" w:hint="eastAsia"/>
          <w:sz w:val="22"/>
          <w:szCs w:val="22"/>
        </w:rPr>
      </w:pPr>
      <w:r>
        <w:rPr>
          <w:rFonts w:ascii="等线" w:eastAsia="等线" w:hAnsi="等线" w:cs="等线" w:hint="eastAsia"/>
          <w:sz w:val="22"/>
          <w:szCs w:val="22"/>
        </w:rPr>
        <w:t>16. 关于可溶性蛋白质三级结构的叙述，哪一项不恰当</w:t>
      </w:r>
    </w:p>
    <w:p w14:paraId="763B0D9B"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A. 疏水性氨基酸残基尽可能包裹在分子内部</w:t>
      </w:r>
    </w:p>
    <w:p w14:paraId="5285FCF3"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B. 亲水性氨基酸残基尽可能位于分子内部</w:t>
      </w:r>
    </w:p>
    <w:p w14:paraId="7945EA0A"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C. 羧基、氨基、胍基等可解离基团多位于分子表面</w:t>
      </w:r>
    </w:p>
    <w:p w14:paraId="0A3073D4" w14:textId="77777777" w:rsidR="00BB5096" w:rsidRDefault="00BB5096" w:rsidP="00BB5096">
      <w:pPr>
        <w:pStyle w:val="afa"/>
        <w:jc w:val="left"/>
        <w:rPr>
          <w:rFonts w:ascii="等线" w:eastAsia="等线" w:hAnsi="等线" w:cs="等线" w:hint="eastAsia"/>
          <w:sz w:val="22"/>
          <w:szCs w:val="22"/>
        </w:rPr>
      </w:pPr>
      <w:r>
        <w:rPr>
          <w:rFonts w:ascii="等线" w:eastAsia="等线" w:hAnsi="等线" w:cs="等线" w:hint="eastAsia"/>
          <w:sz w:val="22"/>
          <w:szCs w:val="22"/>
        </w:rPr>
        <w:t>D. 苯丙氨酸、亮氨酸、异亮氨酸等残基尽可能位于分子内部</w:t>
      </w:r>
    </w:p>
    <w:p w14:paraId="7FD83898" w14:textId="77777777" w:rsidR="00BB5096" w:rsidRDefault="00BB5096" w:rsidP="00BB5096">
      <w:pPr>
        <w:jc w:val="left"/>
        <w:rPr>
          <w:rFonts w:ascii="等线" w:eastAsia="等线" w:hAnsi="等线" w:cs="等线" w:hint="eastAsia"/>
          <w:sz w:val="22"/>
        </w:rPr>
      </w:pPr>
    </w:p>
    <w:p w14:paraId="25002258"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17. 胰凝乳蛋白酶是一种能够分解蛋白质的消化性酶，活性基团为丝氨酸，从而胰凝乳蛋白酶属于丝氨酸蛋白酶。胰凝乳蛋白酶可以在酪氨酸、色氨酸和苯丙氨酸的羧基处切断肽键，从而对蛋白质实现裂解。如果我们将一段Gly-Ala-Pro-Tyr-His-</w:t>
      </w:r>
      <w:proofErr w:type="spellStart"/>
      <w:r>
        <w:rPr>
          <w:rFonts w:ascii="等线" w:eastAsia="等线" w:hAnsi="等线" w:cs="等线" w:hint="eastAsia"/>
          <w:sz w:val="22"/>
        </w:rPr>
        <w:t>Cys</w:t>
      </w:r>
      <w:proofErr w:type="spellEnd"/>
      <w:r>
        <w:rPr>
          <w:rFonts w:ascii="等线" w:eastAsia="等线" w:hAnsi="等线" w:cs="等线" w:hint="eastAsia"/>
          <w:sz w:val="22"/>
        </w:rPr>
        <w:t>-Gly-</w:t>
      </w:r>
      <w:proofErr w:type="spellStart"/>
      <w:r>
        <w:rPr>
          <w:rFonts w:ascii="等线" w:eastAsia="等线" w:hAnsi="等线" w:cs="等线" w:hint="eastAsia"/>
          <w:sz w:val="22"/>
        </w:rPr>
        <w:t>Phe</w:t>
      </w:r>
      <w:proofErr w:type="spellEnd"/>
      <w:r>
        <w:rPr>
          <w:rFonts w:ascii="等线" w:eastAsia="等线" w:hAnsi="等线" w:cs="等线" w:hint="eastAsia"/>
          <w:sz w:val="22"/>
        </w:rPr>
        <w:t>-Gly-Gly-</w:t>
      </w:r>
      <w:proofErr w:type="spellStart"/>
      <w:r>
        <w:rPr>
          <w:rFonts w:ascii="等线" w:eastAsia="等线" w:hAnsi="等线" w:cs="等线" w:hint="eastAsia"/>
          <w:sz w:val="22"/>
        </w:rPr>
        <w:t>Asn</w:t>
      </w:r>
      <w:proofErr w:type="spellEnd"/>
      <w:r>
        <w:rPr>
          <w:rFonts w:ascii="等线" w:eastAsia="等线" w:hAnsi="等线" w:cs="等线" w:hint="eastAsia"/>
          <w:sz w:val="22"/>
        </w:rPr>
        <w:t>短肽链使用胰凝乳蛋白酶进行切割，那么得到的产物将会是(单选）</w:t>
      </w:r>
    </w:p>
    <w:p w14:paraId="11325F04"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Gly-Ala；Pro-Tyr；His-</w:t>
      </w:r>
      <w:proofErr w:type="spellStart"/>
      <w:r>
        <w:rPr>
          <w:rFonts w:ascii="等线" w:eastAsia="等线" w:hAnsi="等线" w:cs="等线" w:hint="eastAsia"/>
          <w:sz w:val="22"/>
        </w:rPr>
        <w:t>Cys</w:t>
      </w:r>
      <w:proofErr w:type="spellEnd"/>
      <w:r>
        <w:rPr>
          <w:rFonts w:ascii="等线" w:eastAsia="等线" w:hAnsi="等线" w:cs="等线" w:hint="eastAsia"/>
          <w:sz w:val="22"/>
        </w:rPr>
        <w:t>-Gly；</w:t>
      </w:r>
      <w:proofErr w:type="spellStart"/>
      <w:r>
        <w:rPr>
          <w:rFonts w:ascii="等线" w:eastAsia="等线" w:hAnsi="等线" w:cs="等线" w:hint="eastAsia"/>
          <w:sz w:val="22"/>
        </w:rPr>
        <w:t>Phe</w:t>
      </w:r>
      <w:proofErr w:type="spellEnd"/>
      <w:r>
        <w:rPr>
          <w:rFonts w:ascii="等线" w:eastAsia="等线" w:hAnsi="等线" w:cs="等线" w:hint="eastAsia"/>
          <w:sz w:val="22"/>
        </w:rPr>
        <w:t>-Gly-Gly-</w:t>
      </w:r>
      <w:proofErr w:type="spellStart"/>
      <w:r>
        <w:rPr>
          <w:rFonts w:ascii="等线" w:eastAsia="等线" w:hAnsi="等线" w:cs="等线" w:hint="eastAsia"/>
          <w:sz w:val="22"/>
        </w:rPr>
        <w:t>Asn</w:t>
      </w:r>
      <w:proofErr w:type="spellEnd"/>
      <w:r>
        <w:rPr>
          <w:rFonts w:ascii="等线" w:eastAsia="等线" w:hAnsi="等线" w:cs="等线" w:hint="eastAsia"/>
          <w:sz w:val="22"/>
        </w:rPr>
        <w:t>，共四条短肽链</w:t>
      </w:r>
    </w:p>
    <w:p w14:paraId="5473D626"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Gly-Ala-Pro-Tyr； His-</w:t>
      </w:r>
      <w:proofErr w:type="spellStart"/>
      <w:r>
        <w:rPr>
          <w:rFonts w:ascii="等线" w:eastAsia="等线" w:hAnsi="等线" w:cs="等线" w:hint="eastAsia"/>
          <w:sz w:val="22"/>
        </w:rPr>
        <w:t>Cys</w:t>
      </w:r>
      <w:proofErr w:type="spellEnd"/>
      <w:r>
        <w:rPr>
          <w:rFonts w:ascii="等线" w:eastAsia="等线" w:hAnsi="等线" w:cs="等线" w:hint="eastAsia"/>
          <w:sz w:val="22"/>
        </w:rPr>
        <w:t xml:space="preserve">-Gly； </w:t>
      </w:r>
      <w:proofErr w:type="spellStart"/>
      <w:r>
        <w:rPr>
          <w:rFonts w:ascii="等线" w:eastAsia="等线" w:hAnsi="等线" w:cs="等线" w:hint="eastAsia"/>
          <w:sz w:val="22"/>
        </w:rPr>
        <w:t>Phe</w:t>
      </w:r>
      <w:proofErr w:type="spellEnd"/>
      <w:r>
        <w:rPr>
          <w:rFonts w:ascii="等线" w:eastAsia="等线" w:hAnsi="等线" w:cs="等线" w:hint="eastAsia"/>
          <w:sz w:val="22"/>
        </w:rPr>
        <w:t>-Gly-Gly-</w:t>
      </w:r>
      <w:proofErr w:type="spellStart"/>
      <w:r>
        <w:rPr>
          <w:rFonts w:ascii="等线" w:eastAsia="等线" w:hAnsi="等线" w:cs="等线" w:hint="eastAsia"/>
          <w:sz w:val="22"/>
        </w:rPr>
        <w:t>Asn</w:t>
      </w:r>
      <w:proofErr w:type="spellEnd"/>
      <w:r>
        <w:rPr>
          <w:rFonts w:ascii="等线" w:eastAsia="等线" w:hAnsi="等线" w:cs="等线" w:hint="eastAsia"/>
          <w:sz w:val="22"/>
        </w:rPr>
        <w:t>，共三条短肽链</w:t>
      </w:r>
    </w:p>
    <w:p w14:paraId="7AEB4465"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Gly-Ala-Pro-Tyr； His-</w:t>
      </w:r>
      <w:proofErr w:type="spellStart"/>
      <w:r>
        <w:rPr>
          <w:rFonts w:ascii="等线" w:eastAsia="等线" w:hAnsi="等线" w:cs="等线" w:hint="eastAsia"/>
          <w:sz w:val="22"/>
        </w:rPr>
        <w:t>Cys</w:t>
      </w:r>
      <w:proofErr w:type="spellEnd"/>
      <w:r>
        <w:rPr>
          <w:rFonts w:ascii="等线" w:eastAsia="等线" w:hAnsi="等线" w:cs="等线" w:hint="eastAsia"/>
          <w:sz w:val="22"/>
        </w:rPr>
        <w:t>-Gly-</w:t>
      </w:r>
      <w:proofErr w:type="spellStart"/>
      <w:r>
        <w:rPr>
          <w:rFonts w:ascii="等线" w:eastAsia="等线" w:hAnsi="等线" w:cs="等线" w:hint="eastAsia"/>
          <w:sz w:val="22"/>
        </w:rPr>
        <w:t>Phe</w:t>
      </w:r>
      <w:proofErr w:type="spellEnd"/>
      <w:r>
        <w:rPr>
          <w:rFonts w:ascii="等线" w:eastAsia="等线" w:hAnsi="等线" w:cs="等线" w:hint="eastAsia"/>
          <w:sz w:val="22"/>
        </w:rPr>
        <w:t>； Gly-Gly-</w:t>
      </w:r>
      <w:proofErr w:type="spellStart"/>
      <w:r>
        <w:rPr>
          <w:rFonts w:ascii="等线" w:eastAsia="等线" w:hAnsi="等线" w:cs="等线" w:hint="eastAsia"/>
          <w:sz w:val="22"/>
        </w:rPr>
        <w:t>Asn</w:t>
      </w:r>
      <w:proofErr w:type="spellEnd"/>
      <w:r>
        <w:rPr>
          <w:rFonts w:ascii="等线" w:eastAsia="等线" w:hAnsi="等线" w:cs="等线" w:hint="eastAsia"/>
          <w:sz w:val="22"/>
        </w:rPr>
        <w:t>，共三条短肽链</w:t>
      </w:r>
    </w:p>
    <w:p w14:paraId="2EABD9A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Gly-Ala； Pro-Tyr； His-</w:t>
      </w:r>
      <w:proofErr w:type="spellStart"/>
      <w:r>
        <w:rPr>
          <w:rFonts w:ascii="等线" w:eastAsia="等线" w:hAnsi="等线" w:cs="等线" w:hint="eastAsia"/>
          <w:sz w:val="22"/>
        </w:rPr>
        <w:t>Cys</w:t>
      </w:r>
      <w:proofErr w:type="spellEnd"/>
      <w:r>
        <w:rPr>
          <w:rFonts w:ascii="等线" w:eastAsia="等线" w:hAnsi="等线" w:cs="等线" w:hint="eastAsia"/>
          <w:sz w:val="22"/>
        </w:rPr>
        <w:t>； Gly-</w:t>
      </w:r>
      <w:proofErr w:type="spellStart"/>
      <w:r>
        <w:rPr>
          <w:rFonts w:ascii="等线" w:eastAsia="等线" w:hAnsi="等线" w:cs="等线" w:hint="eastAsia"/>
          <w:sz w:val="22"/>
        </w:rPr>
        <w:t>Phe</w:t>
      </w:r>
      <w:proofErr w:type="spellEnd"/>
      <w:r>
        <w:rPr>
          <w:rFonts w:ascii="等线" w:eastAsia="等线" w:hAnsi="等线" w:cs="等线" w:hint="eastAsia"/>
          <w:sz w:val="22"/>
        </w:rPr>
        <w:t>； Gly-Gly-</w:t>
      </w:r>
      <w:proofErr w:type="spellStart"/>
      <w:r>
        <w:rPr>
          <w:rFonts w:ascii="等线" w:eastAsia="等线" w:hAnsi="等线" w:cs="等线" w:hint="eastAsia"/>
          <w:sz w:val="22"/>
        </w:rPr>
        <w:t>Asn</w:t>
      </w:r>
      <w:proofErr w:type="spellEnd"/>
      <w:r>
        <w:rPr>
          <w:rFonts w:ascii="等线" w:eastAsia="等线" w:hAnsi="等线" w:cs="等线" w:hint="eastAsia"/>
          <w:sz w:val="22"/>
        </w:rPr>
        <w:t>，共五条短肽链</w:t>
      </w:r>
    </w:p>
    <w:p w14:paraId="11CA3C15" w14:textId="77777777" w:rsidR="00BB5096" w:rsidRDefault="00BB5096" w:rsidP="00BB5096">
      <w:pPr>
        <w:jc w:val="left"/>
        <w:rPr>
          <w:rFonts w:ascii="等线" w:eastAsia="等线" w:hAnsi="等线" w:cs="等线" w:hint="eastAsia"/>
          <w:sz w:val="22"/>
        </w:rPr>
      </w:pPr>
    </w:p>
    <w:p w14:paraId="166FA5A2"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18. 人在美发店进行烫头时，对头发进行高温或特殊试剂的处理并对头发进行塑形后，头发可以长久的改变笔直的状态而呈现出多次的弯曲。请问在这个过程中发生并导致头发变弯的</w:t>
      </w:r>
      <w:proofErr w:type="gramStart"/>
      <w:r>
        <w:rPr>
          <w:rFonts w:ascii="等线" w:eastAsia="等线" w:hAnsi="等线" w:cs="等线" w:hint="eastAsia"/>
          <w:sz w:val="22"/>
        </w:rPr>
        <w:t>的</w:t>
      </w:r>
      <w:proofErr w:type="gramEnd"/>
      <w:r>
        <w:rPr>
          <w:rFonts w:ascii="等线" w:eastAsia="等线" w:hAnsi="等线" w:cs="等线" w:hint="eastAsia"/>
          <w:sz w:val="22"/>
        </w:rPr>
        <w:t>生物学机制是</w:t>
      </w:r>
    </w:p>
    <w:p w14:paraId="5431ED9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高温或特殊试剂的处理导致头发中的结构蛋白质之间的二硫键形成情况发生变化。</w:t>
      </w:r>
    </w:p>
    <w:p w14:paraId="1A74034F"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高温或特殊试剂的处理导致头发中的结构蛋白质之间的氢键形成情况发生变化。</w:t>
      </w:r>
    </w:p>
    <w:p w14:paraId="6FAFBE8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高温或特殊试剂的处理导致头发中的结构蛋白质之间的肽键形成情况发生变化。</w:t>
      </w:r>
    </w:p>
    <w:p w14:paraId="442DDA5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lastRenderedPageBreak/>
        <w:t>D. 高温或特殊试剂的处理导致头发中的结构蛋白质之间的配位键形成情况发生变化。</w:t>
      </w:r>
    </w:p>
    <w:p w14:paraId="2E1D777F" w14:textId="77777777" w:rsidR="00BB5096" w:rsidRDefault="00BB5096" w:rsidP="00BB5096">
      <w:pPr>
        <w:jc w:val="left"/>
        <w:rPr>
          <w:rFonts w:ascii="等线" w:eastAsia="等线" w:hAnsi="等线" w:cs="等线" w:hint="eastAsia"/>
          <w:sz w:val="22"/>
        </w:rPr>
      </w:pPr>
    </w:p>
    <w:p w14:paraId="3B7E18B5"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19. 在升温使蛋白质变性过程中，以下哪些现象常会出现（多选）</w:t>
      </w:r>
    </w:p>
    <w:p w14:paraId="6F869BDC"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肽键断裂</w:t>
      </w:r>
      <w:r>
        <w:rPr>
          <w:rFonts w:ascii="等线" w:eastAsia="等线" w:hAnsi="等线" w:cs="等线"/>
          <w:sz w:val="22"/>
        </w:rPr>
        <w:tab/>
      </w:r>
      <w:r>
        <w:rPr>
          <w:rFonts w:ascii="等线" w:eastAsia="等线" w:hAnsi="等线" w:cs="等线" w:hint="eastAsia"/>
          <w:sz w:val="22"/>
        </w:rPr>
        <w:t>B. 氢键的断裂C. 溶解度下降</w:t>
      </w:r>
      <w:r>
        <w:rPr>
          <w:rFonts w:ascii="等线" w:eastAsia="等线" w:hAnsi="等线" w:cs="等线"/>
          <w:sz w:val="22"/>
        </w:rPr>
        <w:tab/>
      </w:r>
      <w:r>
        <w:rPr>
          <w:rFonts w:ascii="等线" w:eastAsia="等线" w:hAnsi="等线" w:cs="等线" w:hint="eastAsia"/>
          <w:sz w:val="22"/>
        </w:rPr>
        <w:t>D. 分子量减小</w:t>
      </w:r>
    </w:p>
    <w:p w14:paraId="1A164B66" w14:textId="77777777" w:rsidR="00BB5096" w:rsidRDefault="00BB5096" w:rsidP="00BB5096">
      <w:pPr>
        <w:jc w:val="left"/>
        <w:rPr>
          <w:rFonts w:ascii="等线" w:eastAsia="等线" w:hAnsi="等线" w:cs="等线" w:hint="eastAsia"/>
          <w:sz w:val="22"/>
        </w:rPr>
      </w:pPr>
    </w:p>
    <w:p w14:paraId="645740EC"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20. 利用凯氏定氮法测得某一食品样品的氮含量为0.40g，此样品约含蛋白质</w:t>
      </w:r>
    </w:p>
    <w:p w14:paraId="026298C5"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2.50g</w:t>
      </w:r>
      <w:r>
        <w:rPr>
          <w:rFonts w:ascii="等线" w:eastAsia="等线" w:hAnsi="等线" w:cs="等线"/>
          <w:sz w:val="22"/>
        </w:rPr>
        <w:tab/>
      </w:r>
      <w:r>
        <w:rPr>
          <w:rFonts w:ascii="等线" w:eastAsia="等线" w:hAnsi="等线" w:cs="等线" w:hint="eastAsia"/>
          <w:sz w:val="22"/>
        </w:rPr>
        <w:t>B. 3.50g</w:t>
      </w:r>
      <w:r>
        <w:rPr>
          <w:rFonts w:ascii="等线" w:eastAsia="等线" w:hAnsi="等线" w:cs="等线"/>
          <w:sz w:val="22"/>
        </w:rPr>
        <w:tab/>
      </w:r>
      <w:r>
        <w:rPr>
          <w:rFonts w:ascii="等线" w:eastAsia="等线" w:hAnsi="等线" w:cs="等线" w:hint="eastAsia"/>
          <w:sz w:val="22"/>
        </w:rPr>
        <w:t>C. 4.00g</w:t>
      </w:r>
      <w:r>
        <w:rPr>
          <w:rFonts w:ascii="等线" w:eastAsia="等线" w:hAnsi="等线" w:cs="等线"/>
          <w:sz w:val="22"/>
        </w:rPr>
        <w:tab/>
      </w:r>
      <w:r>
        <w:rPr>
          <w:rFonts w:ascii="等线" w:eastAsia="等线" w:hAnsi="等线" w:cs="等线" w:hint="eastAsia"/>
          <w:sz w:val="22"/>
        </w:rPr>
        <w:t>D. 5.00g</w:t>
      </w:r>
    </w:p>
    <w:p w14:paraId="1B8B7AC9" w14:textId="77777777" w:rsidR="00BB5096" w:rsidRDefault="00BB5096" w:rsidP="00BB5096">
      <w:pPr>
        <w:jc w:val="left"/>
        <w:rPr>
          <w:rFonts w:ascii="等线" w:eastAsia="等线" w:hAnsi="等线" w:cs="等线" w:hint="eastAsia"/>
          <w:sz w:val="22"/>
        </w:rPr>
      </w:pPr>
    </w:p>
    <w:p w14:paraId="50F233DB" w14:textId="77777777" w:rsidR="00BB5096" w:rsidRDefault="00BB5096" w:rsidP="00BB5096">
      <w:pPr>
        <w:adjustRightInd w:val="0"/>
        <w:snapToGrid w:val="0"/>
        <w:ind w:left="363" w:hanging="363"/>
        <w:jc w:val="left"/>
        <w:rPr>
          <w:rFonts w:ascii="等线" w:eastAsia="等线" w:hAnsi="等线" w:cs="等线" w:hint="eastAsia"/>
          <w:sz w:val="22"/>
        </w:rPr>
      </w:pPr>
      <w:r>
        <w:rPr>
          <w:rFonts w:ascii="等线" w:eastAsia="等线" w:hAnsi="等线" w:cs="等线" w:hint="eastAsia"/>
          <w:sz w:val="22"/>
        </w:rPr>
        <w:t>21. 已知20种氨基酸的平均分子量是128，现有</w:t>
      </w:r>
      <w:proofErr w:type="gramStart"/>
      <w:r>
        <w:rPr>
          <w:rFonts w:ascii="等线" w:eastAsia="等线" w:hAnsi="等线" w:cs="等线" w:hint="eastAsia"/>
          <w:sz w:val="22"/>
        </w:rPr>
        <w:t>一</w:t>
      </w:r>
      <w:proofErr w:type="gramEnd"/>
      <w:r>
        <w:rPr>
          <w:rFonts w:ascii="等线" w:eastAsia="等线" w:hAnsi="等线" w:cs="等线" w:hint="eastAsia"/>
          <w:sz w:val="22"/>
        </w:rPr>
        <w:t>蛋白质分子由两条多肽链组成，共有肽键98个，此蛋白质的分子量最接近于</w:t>
      </w:r>
    </w:p>
    <w:p w14:paraId="76BC4A4C" w14:textId="77777777" w:rsidR="00BB5096" w:rsidRDefault="00BB5096" w:rsidP="00BB5096">
      <w:pPr>
        <w:adjustRightInd w:val="0"/>
        <w:snapToGrid w:val="0"/>
        <w:jc w:val="left"/>
        <w:rPr>
          <w:rFonts w:ascii="等线" w:eastAsia="等线" w:hAnsi="等线" w:cs="等线" w:hint="eastAsia"/>
          <w:sz w:val="22"/>
        </w:rPr>
      </w:pPr>
      <w:r>
        <w:rPr>
          <w:rFonts w:ascii="等线" w:eastAsia="等线" w:hAnsi="等线" w:cs="等线" w:hint="eastAsia"/>
          <w:sz w:val="22"/>
        </w:rPr>
        <w:t>A. 12800</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12544</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C. 11036</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2288</w:t>
      </w:r>
    </w:p>
    <w:p w14:paraId="307B3B79" w14:textId="77777777" w:rsidR="00BB5096" w:rsidRDefault="00BB5096" w:rsidP="00BB5096">
      <w:pPr>
        <w:jc w:val="left"/>
        <w:rPr>
          <w:rFonts w:ascii="等线" w:eastAsia="等线" w:hAnsi="等线" w:cs="等线" w:hint="eastAsia"/>
          <w:sz w:val="22"/>
        </w:rPr>
      </w:pPr>
    </w:p>
    <w:p w14:paraId="02A56029"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22. 组成谷胱甘肽的氨基酸是（多选）</w:t>
      </w:r>
    </w:p>
    <w:p w14:paraId="1D66B826"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谷氨酸</w:t>
      </w:r>
      <w:r>
        <w:rPr>
          <w:rFonts w:ascii="等线" w:eastAsia="等线" w:hAnsi="等线" w:cs="等线"/>
          <w:sz w:val="22"/>
        </w:rPr>
        <w:tab/>
      </w:r>
      <w:r>
        <w:rPr>
          <w:rFonts w:ascii="等线" w:eastAsia="等线" w:hAnsi="等线" w:cs="等线" w:hint="eastAsia"/>
          <w:sz w:val="22"/>
        </w:rPr>
        <w:t>B. 半胱氨酸</w:t>
      </w:r>
      <w:r>
        <w:rPr>
          <w:rFonts w:ascii="等线" w:eastAsia="等线" w:hAnsi="等线" w:cs="等线"/>
          <w:sz w:val="22"/>
        </w:rPr>
        <w:tab/>
      </w:r>
      <w:r>
        <w:rPr>
          <w:rFonts w:ascii="等线" w:eastAsia="等线" w:hAnsi="等线" w:cs="等线" w:hint="eastAsia"/>
          <w:sz w:val="22"/>
        </w:rPr>
        <w:t>C. 甘氨酸</w:t>
      </w:r>
      <w:r>
        <w:rPr>
          <w:rFonts w:ascii="等线" w:eastAsia="等线" w:hAnsi="等线" w:cs="等线"/>
          <w:sz w:val="22"/>
        </w:rPr>
        <w:tab/>
      </w:r>
      <w:r>
        <w:rPr>
          <w:rFonts w:ascii="等线" w:eastAsia="等线" w:hAnsi="等线" w:cs="等线" w:hint="eastAsia"/>
          <w:sz w:val="22"/>
        </w:rPr>
        <w:t>D. 谷氨酸胺</w:t>
      </w:r>
      <w:r>
        <w:rPr>
          <w:rFonts w:ascii="等线" w:eastAsia="等线" w:hAnsi="等线" w:cs="等线"/>
          <w:sz w:val="22"/>
        </w:rPr>
        <w:tab/>
      </w:r>
      <w:r>
        <w:rPr>
          <w:rFonts w:ascii="等线" w:eastAsia="等线" w:hAnsi="等线" w:cs="等线" w:hint="eastAsia"/>
          <w:sz w:val="22"/>
        </w:rPr>
        <w:t>E. 胱氨酸</w:t>
      </w:r>
    </w:p>
    <w:p w14:paraId="08B34694" w14:textId="77777777" w:rsidR="00BB5096" w:rsidRDefault="00BB5096" w:rsidP="00BB5096">
      <w:pPr>
        <w:jc w:val="left"/>
        <w:rPr>
          <w:rFonts w:ascii="等线" w:eastAsia="等线" w:hAnsi="等线" w:cs="等线" w:hint="eastAsia"/>
          <w:sz w:val="22"/>
        </w:rPr>
      </w:pPr>
    </w:p>
    <w:p w14:paraId="60A74BCB"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23. 下列疾病属于蛋白质高级结构改变而引起的蛋白质构象疾病有（多选）</w:t>
      </w:r>
    </w:p>
    <w:p w14:paraId="0D139526"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镰刀红细胞贫血症</w:t>
      </w:r>
      <w:r>
        <w:rPr>
          <w:rFonts w:ascii="等线" w:eastAsia="等线" w:hAnsi="等线" w:cs="等线"/>
          <w:sz w:val="22"/>
        </w:rPr>
        <w:tab/>
      </w:r>
      <w:r>
        <w:rPr>
          <w:rFonts w:ascii="等线" w:eastAsia="等线" w:hAnsi="等线" w:cs="等线" w:hint="eastAsia"/>
          <w:sz w:val="22"/>
        </w:rPr>
        <w:t>B. 疯牛病</w:t>
      </w:r>
      <w:r>
        <w:rPr>
          <w:rFonts w:ascii="等线" w:eastAsia="等线" w:hAnsi="等线" w:cs="等线"/>
          <w:sz w:val="22"/>
        </w:rPr>
        <w:tab/>
      </w:r>
      <w:r>
        <w:rPr>
          <w:rFonts w:ascii="等线" w:eastAsia="等线" w:hAnsi="等线" w:cs="等线" w:hint="eastAsia"/>
          <w:sz w:val="22"/>
        </w:rPr>
        <w:t>C. 阿尔兹海默症</w:t>
      </w:r>
      <w:r>
        <w:rPr>
          <w:rFonts w:ascii="等线" w:eastAsia="等线" w:hAnsi="等线" w:cs="等线"/>
          <w:sz w:val="22"/>
        </w:rPr>
        <w:tab/>
      </w:r>
      <w:r>
        <w:rPr>
          <w:rFonts w:ascii="等线" w:eastAsia="等线" w:hAnsi="等线" w:cs="等线" w:hint="eastAsia"/>
          <w:sz w:val="22"/>
        </w:rPr>
        <w:t>D. 红绿色盲</w:t>
      </w:r>
    </w:p>
    <w:p w14:paraId="434D8395" w14:textId="77777777" w:rsidR="00BB5096" w:rsidRDefault="00BB5096" w:rsidP="00BB5096">
      <w:pPr>
        <w:jc w:val="left"/>
        <w:rPr>
          <w:rFonts w:ascii="等线" w:eastAsia="等线" w:hAnsi="等线" w:cs="等线" w:hint="eastAsia"/>
          <w:sz w:val="22"/>
        </w:rPr>
      </w:pPr>
    </w:p>
    <w:p w14:paraId="0FBDCE7D"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24. 胶原蛋白是哺乳类动物体内含量极多的</w:t>
      </w:r>
      <w:proofErr w:type="gramStart"/>
      <w:r>
        <w:rPr>
          <w:rFonts w:ascii="等线" w:eastAsia="等线" w:hAnsi="等线" w:cs="等线" w:hint="eastAsia"/>
          <w:sz w:val="22"/>
        </w:rPr>
        <w:t>一</w:t>
      </w:r>
      <w:proofErr w:type="gramEnd"/>
      <w:r>
        <w:rPr>
          <w:rFonts w:ascii="等线" w:eastAsia="等线" w:hAnsi="等线" w:cs="等线" w:hint="eastAsia"/>
          <w:sz w:val="22"/>
        </w:rPr>
        <w:t>类蛋白质，广泛存在于绝大多数的组织中，且在结缔组织中最为丰富。请问下列关于胶原蛋白的氨基酸序列及肽链的说法中正确的有（多选）</w:t>
      </w:r>
    </w:p>
    <w:p w14:paraId="7FA73F56"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胶原蛋白的氨基酸序列中富含甘氨酸残基、脯氨酸残基、色氨酸残基以及半胱氨酸残基</w:t>
      </w:r>
    </w:p>
    <w:p w14:paraId="4E35D3B5"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在胶原蛋白的一级结构序列合成后，序列中部分赖氨酸和脯氨酸会被转化为羟赖氨酸和羟脯氨酸</w:t>
      </w:r>
    </w:p>
    <w:p w14:paraId="02079E3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胶原蛋白的氨基酸序列中含有一种特殊的-甘氨酸-脯氨酸-羟脯氨酸-三联交替出现的交替重复序列</w:t>
      </w:r>
    </w:p>
    <w:p w14:paraId="794CBD07"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三条相互独立的胶原蛋白肽链可以依靠其内部丰富的甘氨酸残基之间所形成的氢键来维系三股螺旋相互缠绕的原胶原结构</w:t>
      </w:r>
    </w:p>
    <w:p w14:paraId="0FFC9FB9" w14:textId="77777777" w:rsidR="00BB5096" w:rsidRDefault="00BB5096" w:rsidP="00BB5096">
      <w:pPr>
        <w:jc w:val="left"/>
        <w:rPr>
          <w:rFonts w:ascii="等线" w:eastAsia="等线" w:hAnsi="等线" w:cs="等线" w:hint="eastAsia"/>
          <w:sz w:val="22"/>
        </w:rPr>
      </w:pPr>
    </w:p>
    <w:p w14:paraId="69882F15" w14:textId="77777777" w:rsidR="00BB5096" w:rsidRDefault="00BB5096" w:rsidP="00BB5096">
      <w:pPr>
        <w:ind w:left="363" w:hanging="363"/>
        <w:jc w:val="left"/>
        <w:rPr>
          <w:rFonts w:ascii="等线" w:eastAsia="等线" w:hAnsi="等线" w:cs="等线" w:hint="eastAsia"/>
          <w:sz w:val="22"/>
        </w:rPr>
      </w:pPr>
      <w:r>
        <w:rPr>
          <w:rFonts w:ascii="等线" w:eastAsia="等线" w:hAnsi="等线" w:cs="等线" w:hint="eastAsia"/>
          <w:sz w:val="22"/>
        </w:rPr>
        <w:t>25. 下列正确的蛋白质四级结构叙述应该为</w:t>
      </w:r>
    </w:p>
    <w:p w14:paraId="28831F48"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蛋白质四级结构的稳定性由二硫键维系</w:t>
      </w:r>
    </w:p>
    <w:p w14:paraId="4953E127"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B. 蛋白质变性时其四级结构不一定受到破坏</w:t>
      </w:r>
    </w:p>
    <w:p w14:paraId="31F16066"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C. 蛋白质亚基间由非共价键聚合</w:t>
      </w:r>
    </w:p>
    <w:p w14:paraId="140BEA9F"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D. 四级结构是蛋白质保持生物活性的必要条件</w:t>
      </w:r>
    </w:p>
    <w:p w14:paraId="283486C4" w14:textId="77777777" w:rsidR="00BB5096" w:rsidRDefault="00BB5096" w:rsidP="00BB5096">
      <w:pPr>
        <w:jc w:val="left"/>
        <w:rPr>
          <w:rFonts w:ascii="等线" w:eastAsia="等线" w:hAnsi="等线" w:cs="等线" w:hint="eastAsia"/>
          <w:sz w:val="22"/>
        </w:rPr>
      </w:pPr>
    </w:p>
    <w:p w14:paraId="0222DF1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26. 肝素是一种带有高负电荷的糖胺聚糖，在临床上经常作为抗凝剂。已知肝素通过结合多种血浆中的蛋白而发挥凝血作用，包括作为凝血酶抑制剂的抗凝血酶III。实验发现肝素与抗凝血酶 III的1:1结合似乎会导致蛋白质构象发生变化，从而大大增强其抑制凝血的能力。根据上述信息，请推测下列选项中在抗凝血酶III肽链上的哪些氨基酸残基最可能与肝素发生相互作用</w:t>
      </w:r>
    </w:p>
    <w:p w14:paraId="0ED5B061"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丙氨酸残基</w:t>
      </w:r>
      <w:r>
        <w:rPr>
          <w:rFonts w:ascii="等线" w:eastAsia="等线" w:hAnsi="等线" w:cs="等线"/>
          <w:sz w:val="22"/>
        </w:rPr>
        <w:tab/>
      </w:r>
      <w:r>
        <w:rPr>
          <w:rFonts w:ascii="等线" w:eastAsia="等线" w:hAnsi="等线" w:cs="等线" w:hint="eastAsia"/>
          <w:sz w:val="22"/>
        </w:rPr>
        <w:t>B. 谷氨酰胺残基</w:t>
      </w:r>
      <w:r>
        <w:rPr>
          <w:rFonts w:ascii="等线" w:eastAsia="等线" w:hAnsi="等线" w:cs="等线"/>
          <w:sz w:val="22"/>
        </w:rPr>
        <w:tab/>
      </w:r>
      <w:r>
        <w:rPr>
          <w:rFonts w:ascii="等线" w:eastAsia="等线" w:hAnsi="等线" w:cs="等线" w:hint="eastAsia"/>
          <w:sz w:val="22"/>
        </w:rPr>
        <w:t>C. 苏氨酸残基</w:t>
      </w:r>
      <w:r>
        <w:rPr>
          <w:rFonts w:ascii="等线" w:eastAsia="等线" w:hAnsi="等线" w:cs="等线"/>
          <w:sz w:val="22"/>
        </w:rPr>
        <w:tab/>
      </w:r>
      <w:r>
        <w:rPr>
          <w:rFonts w:ascii="等线" w:eastAsia="等线" w:hAnsi="等线" w:cs="等线" w:hint="eastAsia"/>
          <w:sz w:val="22"/>
        </w:rPr>
        <w:t>D. 赖氨酸残基</w:t>
      </w:r>
    </w:p>
    <w:p w14:paraId="36DC3B1A" w14:textId="77777777" w:rsidR="00BB5096" w:rsidRDefault="00BB5096" w:rsidP="00BB5096">
      <w:pPr>
        <w:ind w:left="363" w:hanging="363"/>
        <w:jc w:val="left"/>
        <w:rPr>
          <w:rFonts w:ascii="等线" w:eastAsia="等线" w:hAnsi="等线" w:cs="等线" w:hint="eastAsia"/>
          <w:sz w:val="22"/>
        </w:rPr>
      </w:pPr>
    </w:p>
    <w:p w14:paraId="39D4385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27. β折叠是最常见的蛋白质二级结构之一，β折叠通常由多条肽链通过平行或反向平行</w:t>
      </w:r>
      <w:r>
        <w:rPr>
          <w:rFonts w:ascii="等线" w:eastAsia="等线" w:hAnsi="等线" w:cs="等线" w:hint="eastAsia"/>
          <w:sz w:val="22"/>
        </w:rPr>
        <w:lastRenderedPageBreak/>
        <w:t>的模式所构成，这些β折叠中的肽链被称为β链。由于化学结构的限制，部分氨基酸残基的变化会导致β</w:t>
      </w:r>
      <w:proofErr w:type="gramStart"/>
      <w:r>
        <w:rPr>
          <w:rFonts w:ascii="等线" w:eastAsia="等线" w:hAnsi="等线" w:cs="等线" w:hint="eastAsia"/>
          <w:sz w:val="22"/>
        </w:rPr>
        <w:t>链结构</w:t>
      </w:r>
      <w:proofErr w:type="gramEnd"/>
      <w:r>
        <w:rPr>
          <w:rFonts w:ascii="等线" w:eastAsia="等线" w:hAnsi="等线" w:cs="等线" w:hint="eastAsia"/>
          <w:sz w:val="22"/>
        </w:rPr>
        <w:t>受破坏而中断。请问下列选择所描述的变化中最可能导致β</w:t>
      </w:r>
      <w:proofErr w:type="gramStart"/>
      <w:r>
        <w:rPr>
          <w:rFonts w:ascii="等线" w:eastAsia="等线" w:hAnsi="等线" w:cs="等线" w:hint="eastAsia"/>
          <w:sz w:val="22"/>
        </w:rPr>
        <w:t>链结构</w:t>
      </w:r>
      <w:proofErr w:type="gramEnd"/>
      <w:r>
        <w:rPr>
          <w:rFonts w:ascii="等线" w:eastAsia="等线" w:hAnsi="等线" w:cs="等线" w:hint="eastAsia"/>
          <w:sz w:val="22"/>
        </w:rPr>
        <w:t>遭到破坏的是：（多选）</w:t>
      </w:r>
    </w:p>
    <w:p w14:paraId="1D81A6DD"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β链上的一个L-氨基酸残基被一个D-氨基酸残基所取代</w:t>
      </w:r>
    </w:p>
    <w:p w14:paraId="11EB368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β链上的一个甘氨酸残基被一个丙氨酸残基所取代</w:t>
      </w:r>
    </w:p>
    <w:p w14:paraId="0798263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β链上的一个色氨酸残基被一个脯氨酸残基所取代</w:t>
      </w:r>
    </w:p>
    <w:p w14:paraId="72FE32BD"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在β链上出现两个连续的甘氨酸残基</w:t>
      </w:r>
    </w:p>
    <w:p w14:paraId="1CED700D" w14:textId="77777777" w:rsidR="00BB5096" w:rsidRDefault="00BB5096" w:rsidP="00BB5096">
      <w:pPr>
        <w:ind w:left="363" w:hanging="363"/>
        <w:jc w:val="left"/>
        <w:rPr>
          <w:rFonts w:ascii="等线" w:eastAsia="等线" w:hAnsi="等线" w:cs="等线" w:hint="eastAsia"/>
          <w:sz w:val="22"/>
        </w:rPr>
      </w:pPr>
    </w:p>
    <w:p w14:paraId="5BF07212"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28. DNA分子的双螺旋结构被破坏从双链变为单链的过程为DNA的变性，该过程一般不涉及到DNA一级结构的变化。因此，请问下列关于DNA的变性的说法中，错误的是</w:t>
      </w:r>
    </w:p>
    <w:p w14:paraId="32550417"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DNA变性时维持双螺旋结构稳定性的氢键和碱基堆积力都遭到破坏</w:t>
      </w:r>
    </w:p>
    <w:p w14:paraId="028AC13F"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高温、极端pH、甲醇、乙醇、尿素及甲酰胺等有机试剂，均可引起核酸分子变性</w:t>
      </w:r>
    </w:p>
    <w:p w14:paraId="20244E07"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DNA变性时从双链变成单链从而使核酸天然构象发生改变</w:t>
      </w:r>
    </w:p>
    <w:p w14:paraId="2BD2289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DNA变性后发生减色效应，即DNA变性后对于260nm紫外线吸收减少</w:t>
      </w:r>
    </w:p>
    <w:p w14:paraId="386C866B" w14:textId="77777777" w:rsidR="00BB5096" w:rsidRDefault="00BB5096" w:rsidP="00BB5096">
      <w:pPr>
        <w:jc w:val="left"/>
        <w:rPr>
          <w:rFonts w:ascii="等线" w:eastAsia="等线" w:hAnsi="等线" w:cs="等线" w:hint="eastAsia"/>
          <w:sz w:val="22"/>
        </w:rPr>
      </w:pPr>
    </w:p>
    <w:p w14:paraId="366D94F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29. DNA分子和RNA分子的最主要区别就是组成上的差异，DNA分子由脱氧核糖核苷酸作为基本单位，而RNA分子由核糖核苷酸作为基本单位。请问下列关于脱氧核糖核苷酸和核糖核苷酸的结构区别及其对DNA分子和RNA分子的性质所造成的影响的说法中正确的有：（多选）</w:t>
      </w:r>
    </w:p>
    <w:p w14:paraId="24F9406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脱氧核糖核苷酸在 2号碳处连接的是氢；而核糖核苷酸在 2号碳处连接的羟基</w:t>
      </w:r>
    </w:p>
    <w:p w14:paraId="09291D8B"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脱氧核糖核苷酸在 4号碳处连接的是氢；而核糖核苷酸在 4号碳处连接的羟基</w:t>
      </w:r>
    </w:p>
    <w:p w14:paraId="095F1AB7"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核糖核苷酸相较于脱氧核糖核苷酸所多出的羟基可以通过氢键促进磷酸基上质子的解离，并具有较高的反应活性</w:t>
      </w:r>
    </w:p>
    <w:p w14:paraId="2090A152"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脱氧核糖核苷酸相较于核糖核苷酸所多出的氢可以通过氢键促进磷酸基上质子的解离，并具有较高的反应活性</w:t>
      </w:r>
    </w:p>
    <w:p w14:paraId="2046D2D3" w14:textId="77777777" w:rsidR="00BB5096" w:rsidRDefault="00BB5096" w:rsidP="00BB5096">
      <w:pPr>
        <w:jc w:val="left"/>
        <w:rPr>
          <w:rFonts w:ascii="等线" w:eastAsia="等线" w:hAnsi="等线" w:cs="等线" w:hint="eastAsia"/>
          <w:sz w:val="22"/>
        </w:rPr>
      </w:pPr>
    </w:p>
    <w:p w14:paraId="5812B6F4"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30. 在DNA分子中，其戊糖结构与含氮碱基通过哪种化学键连接</w:t>
      </w:r>
    </w:p>
    <w:p w14:paraId="6101815C"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磷酸酯键</w:t>
      </w:r>
      <w:r>
        <w:rPr>
          <w:rFonts w:ascii="等线" w:eastAsia="等线" w:hAnsi="等线" w:cs="等线"/>
          <w:sz w:val="22"/>
        </w:rPr>
        <w:tab/>
      </w:r>
      <w:r>
        <w:rPr>
          <w:rFonts w:ascii="等线" w:eastAsia="等线" w:hAnsi="等线" w:cs="等线" w:hint="eastAsia"/>
          <w:sz w:val="22"/>
        </w:rPr>
        <w:t>B. 糖苷键</w:t>
      </w:r>
      <w:r>
        <w:rPr>
          <w:rFonts w:ascii="等线" w:eastAsia="等线" w:hAnsi="等线" w:cs="等线"/>
          <w:sz w:val="22"/>
        </w:rPr>
        <w:tab/>
      </w:r>
      <w:r>
        <w:rPr>
          <w:rFonts w:ascii="等线" w:eastAsia="等线" w:hAnsi="等线" w:cs="等线" w:hint="eastAsia"/>
          <w:sz w:val="22"/>
        </w:rPr>
        <w:t>C. 磷酸二酯键</w:t>
      </w:r>
      <w:r>
        <w:rPr>
          <w:rFonts w:ascii="等线" w:eastAsia="等线" w:hAnsi="等线" w:cs="等线"/>
          <w:sz w:val="22"/>
        </w:rPr>
        <w:tab/>
      </w:r>
      <w:r>
        <w:rPr>
          <w:rFonts w:ascii="等线" w:eastAsia="等线" w:hAnsi="等线" w:cs="等线" w:hint="eastAsia"/>
          <w:sz w:val="22"/>
        </w:rPr>
        <w:t>D. 糖醛键</w:t>
      </w:r>
    </w:p>
    <w:p w14:paraId="11CC94A5" w14:textId="77777777" w:rsidR="00BB5096" w:rsidRDefault="00BB5096" w:rsidP="00BB5096">
      <w:pPr>
        <w:ind w:left="363" w:hanging="363"/>
        <w:jc w:val="left"/>
        <w:rPr>
          <w:rFonts w:ascii="等线" w:eastAsia="等线" w:hAnsi="等线" w:cs="等线" w:hint="eastAsia"/>
          <w:sz w:val="22"/>
        </w:rPr>
      </w:pPr>
    </w:p>
    <w:p w14:paraId="706F38D5"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31. 咖啡因作为一种最常用的中枢神经兴奋剂，其化学结构如下图所示，根据该化学结构，请推测下列关于咖啡因的说法中正确的是</w:t>
      </w:r>
    </w:p>
    <w:p w14:paraId="75E43ABD" w14:textId="77777777" w:rsidR="00BB5096" w:rsidRDefault="00BB5096" w:rsidP="00BB5096">
      <w:pPr>
        <w:pStyle w:val="13"/>
        <w:ind w:firstLine="440"/>
        <w:jc w:val="left"/>
        <w:rPr>
          <w:rFonts w:ascii="等线" w:eastAsia="等线" w:hAnsi="等线" w:cs="等线" w:hint="eastAsia"/>
          <w:sz w:val="22"/>
        </w:rPr>
      </w:pPr>
      <w:r>
        <w:rPr>
          <w:rFonts w:ascii="等线" w:eastAsia="等线" w:hAnsi="等线" w:cs="等线" w:hint="eastAsia"/>
          <w:sz w:val="22"/>
        </w:rPr>
        <w:fldChar w:fldCharType="begin"/>
      </w:r>
      <w:r>
        <w:rPr>
          <w:rFonts w:ascii="等线" w:eastAsia="等线" w:hAnsi="等线" w:cs="等线" w:hint="eastAsia"/>
          <w:sz w:val="22"/>
        </w:rPr>
        <w:instrText xml:space="preserve"> INCLUDEPICTURE "https://upload.wikimedia.org/wikipedia/commons/thumb/a/a1/Koffein_-_Caffeine.svg/220px-Koffein_-_Caffeine.svg.png" \* MERGEFORMATINET </w:instrText>
      </w:r>
      <w:r>
        <w:rPr>
          <w:rFonts w:ascii="等线" w:eastAsia="等线" w:hAnsi="等线" w:cs="等线" w:hint="eastAsia"/>
          <w:sz w:val="22"/>
        </w:rPr>
        <w:fldChar w:fldCharType="separate"/>
      </w:r>
      <w:r>
        <w:rPr>
          <w:rFonts w:ascii="等线" w:eastAsia="等线" w:hAnsi="等线" w:cs="等线" w:hint="eastAsia"/>
          <w:noProof/>
          <w:sz w:val="22"/>
        </w:rPr>
        <w:drawing>
          <wp:inline distT="0" distB="0" distL="0" distR="0" wp14:anchorId="2381067D" wp14:editId="27E2C1D4">
            <wp:extent cx="1921510" cy="1584960"/>
            <wp:effectExtent l="0" t="0" r="0" b="15240"/>
            <wp:docPr id="3" name="Picture 3" descr="2D structure of caffe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D structure of caffein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21510" cy="1584960"/>
                    </a:xfrm>
                    <a:prstGeom prst="rect">
                      <a:avLst/>
                    </a:prstGeom>
                    <a:noFill/>
                    <a:ln>
                      <a:noFill/>
                    </a:ln>
                  </pic:spPr>
                </pic:pic>
              </a:graphicData>
            </a:graphic>
          </wp:inline>
        </w:drawing>
      </w:r>
      <w:r>
        <w:rPr>
          <w:rFonts w:ascii="等线" w:eastAsia="等线" w:hAnsi="等线" w:cs="等线" w:hint="eastAsia"/>
          <w:sz w:val="22"/>
        </w:rPr>
        <w:fldChar w:fldCharType="end"/>
      </w:r>
    </w:p>
    <w:p w14:paraId="4FAE4C2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咖啡因是一种黄嘌呤生物碱化合物，主要在中枢神经中抑制腺嘌呤核苷受体。</w:t>
      </w:r>
    </w:p>
    <w:p w14:paraId="6CABAEB5"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咖啡因是一种胸腺嘧啶生物碱化合物，主要在中枢神经中抑制嘧啶核苷受体。</w:t>
      </w:r>
    </w:p>
    <w:p w14:paraId="115A4759"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咖啡因是一种黄嘌呤生物碱化合物，主要在外周神经中抑制腺嘌呤核苷受体。</w:t>
      </w:r>
    </w:p>
    <w:p w14:paraId="4F6FE2E5"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lastRenderedPageBreak/>
        <w:t>D. 咖啡因是一种胸腺嘧啶生物碱化合物，主要在外周神经中抑制嘧啶核苷受体。</w:t>
      </w:r>
    </w:p>
    <w:p w14:paraId="12604290" w14:textId="77777777" w:rsidR="00BB5096" w:rsidRDefault="00BB5096" w:rsidP="00BB5096">
      <w:pPr>
        <w:pStyle w:val="13"/>
        <w:ind w:firstLineChars="0" w:firstLine="0"/>
        <w:jc w:val="left"/>
        <w:rPr>
          <w:rFonts w:ascii="等线" w:eastAsia="等线" w:hAnsi="等线" w:cs="等线" w:hint="eastAsia"/>
          <w:sz w:val="22"/>
        </w:rPr>
      </w:pPr>
    </w:p>
    <w:p w14:paraId="11E639D9"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32. 只存在于真核细胞的RNA有</w:t>
      </w:r>
    </w:p>
    <w:p w14:paraId="484601C3"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tRNA</w:t>
      </w:r>
      <w:r>
        <w:rPr>
          <w:rFonts w:ascii="等线" w:eastAsia="等线" w:hAnsi="等线" w:cs="等线"/>
          <w:sz w:val="22"/>
        </w:rPr>
        <w:tab/>
      </w:r>
      <w:r>
        <w:rPr>
          <w:rFonts w:ascii="等线" w:eastAsia="等线" w:hAnsi="等线" w:cs="等线" w:hint="eastAsia"/>
          <w:sz w:val="22"/>
        </w:rPr>
        <w:t>B. mRNA</w:t>
      </w:r>
      <w:r>
        <w:rPr>
          <w:rFonts w:ascii="等线" w:eastAsia="等线" w:hAnsi="等线" w:cs="等线"/>
          <w:sz w:val="22"/>
        </w:rPr>
        <w:tab/>
      </w:r>
      <w:r>
        <w:rPr>
          <w:rFonts w:ascii="等线" w:eastAsia="等线" w:hAnsi="等线" w:cs="等线" w:hint="eastAsia"/>
          <w:sz w:val="22"/>
        </w:rPr>
        <w:t>C. 5SrRNA</w:t>
      </w:r>
      <w:r>
        <w:rPr>
          <w:rFonts w:ascii="等线" w:eastAsia="等线" w:hAnsi="等线" w:cs="等线"/>
          <w:sz w:val="22"/>
        </w:rPr>
        <w:tab/>
      </w:r>
      <w:r>
        <w:rPr>
          <w:rFonts w:ascii="等线" w:eastAsia="等线" w:hAnsi="等线" w:cs="等线" w:hint="eastAsia"/>
          <w:sz w:val="22"/>
        </w:rPr>
        <w:t>D. snoRNA</w:t>
      </w:r>
    </w:p>
    <w:p w14:paraId="40BE7E11" w14:textId="77777777" w:rsidR="00BB5096" w:rsidRDefault="00BB5096" w:rsidP="00BB5096">
      <w:pPr>
        <w:jc w:val="left"/>
        <w:rPr>
          <w:rFonts w:ascii="等线" w:eastAsia="等线" w:hAnsi="等线" w:cs="等线" w:hint="eastAsia"/>
          <w:sz w:val="22"/>
        </w:rPr>
      </w:pPr>
    </w:p>
    <w:p w14:paraId="66F71F0D"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33. A、B、Z型DNA双螺旋共有的性质有（多选）</w:t>
      </w:r>
    </w:p>
    <w:p w14:paraId="316F1D80"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都可以出现在细胞内</w:t>
      </w:r>
      <w:r>
        <w:rPr>
          <w:rFonts w:ascii="等线" w:eastAsia="等线" w:hAnsi="等线" w:cs="等线"/>
          <w:sz w:val="22"/>
        </w:rPr>
        <w:tab/>
      </w:r>
      <w:r>
        <w:rPr>
          <w:rFonts w:ascii="等线" w:eastAsia="等线" w:hAnsi="等线" w:cs="等线" w:hint="eastAsia"/>
          <w:sz w:val="22"/>
        </w:rPr>
        <w:t>B. 都是右手螺旋</w:t>
      </w:r>
    </w:p>
    <w:p w14:paraId="0ECB80EF"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C. 两条链都呈反平行</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都具有明显的大沟和小沟</w:t>
      </w:r>
      <w:r>
        <w:rPr>
          <w:rFonts w:ascii="等线" w:eastAsia="等线" w:hAnsi="等线" w:cs="等线"/>
          <w:sz w:val="22"/>
        </w:rPr>
        <w:tab/>
      </w:r>
      <w:r>
        <w:rPr>
          <w:rFonts w:ascii="等线" w:eastAsia="等线" w:hAnsi="等线" w:cs="等线" w:hint="eastAsia"/>
          <w:sz w:val="22"/>
        </w:rPr>
        <w:t>E. 都遵守Chargaff规则</w:t>
      </w:r>
    </w:p>
    <w:p w14:paraId="301E049A" w14:textId="77777777" w:rsidR="00BB5096" w:rsidRDefault="00BB5096" w:rsidP="00BB5096">
      <w:pPr>
        <w:jc w:val="left"/>
        <w:rPr>
          <w:rFonts w:ascii="等线" w:eastAsia="等线" w:hAnsi="等线" w:cs="等线" w:hint="eastAsia"/>
          <w:sz w:val="22"/>
        </w:rPr>
      </w:pPr>
    </w:p>
    <w:p w14:paraId="0AA34F21"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34. 以下有关核酸结构的描述中，错误的有（多选）</w:t>
      </w:r>
    </w:p>
    <w:p w14:paraId="361F6DE5"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A. 所有的双螺旋都是右手螺旋</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RNA分子中不可能有T</w:t>
      </w:r>
    </w:p>
    <w:p w14:paraId="6EC7B9EA"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C. 单链核酸不可能形成双螺旋</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活细胞里的DNA没有A-DNA</w:t>
      </w:r>
    </w:p>
    <w:p w14:paraId="7F342A09" w14:textId="77777777" w:rsidR="00BB5096" w:rsidRDefault="00BB5096" w:rsidP="00BB5096">
      <w:pPr>
        <w:jc w:val="left"/>
        <w:rPr>
          <w:rFonts w:ascii="等线" w:eastAsia="等线" w:hAnsi="等线" w:cs="等线" w:hint="eastAsia"/>
          <w:sz w:val="22"/>
        </w:rPr>
      </w:pPr>
      <w:r>
        <w:rPr>
          <w:rFonts w:ascii="等线" w:eastAsia="等线" w:hAnsi="等线" w:cs="等线" w:hint="eastAsia"/>
          <w:sz w:val="22"/>
        </w:rPr>
        <w:t>E. 已经在某些生物体内发现DNA也可以作为催化剂</w:t>
      </w:r>
    </w:p>
    <w:p w14:paraId="0F3D87FE" w14:textId="77777777" w:rsidR="00BB5096" w:rsidRDefault="00BB5096" w:rsidP="00BB5096">
      <w:pPr>
        <w:jc w:val="left"/>
        <w:rPr>
          <w:rFonts w:ascii="等线" w:eastAsia="等线" w:hAnsi="等线" w:cs="等线" w:hint="eastAsia"/>
          <w:sz w:val="22"/>
        </w:rPr>
      </w:pPr>
    </w:p>
    <w:p w14:paraId="4696E454"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35. 请问下列关于稳定DNA双螺旋结构的作用力的说法中正确的是（多选）</w:t>
      </w:r>
    </w:p>
    <w:p w14:paraId="25C2482E"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磷酸基负电荷可以通过与介质中阳离子形成离子键，对双螺旋结构有一定的稳定作用</w:t>
      </w:r>
    </w:p>
    <w:p w14:paraId="2957C22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互补配对的碱基之间所形成的氢键对双螺旋结构有一定的稳定作用</w:t>
      </w:r>
    </w:p>
    <w:p w14:paraId="26BF7FC0"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碱基堆积力，也就是相邻的疏水性碱基对在螺旋中彼此堆积在一起相互吸引所形成的作用力对双螺旋结构有一定的稳定作用</w:t>
      </w:r>
    </w:p>
    <w:p w14:paraId="1B94A3B9"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DNA骨架中核苷酸之间的磷酸二酯键对双螺旋结构有一定的稳定作用</w:t>
      </w:r>
    </w:p>
    <w:p w14:paraId="3059A1D0" w14:textId="77777777" w:rsidR="00BB5096" w:rsidRDefault="00BB5096" w:rsidP="00BB5096">
      <w:pPr>
        <w:jc w:val="left"/>
        <w:rPr>
          <w:rFonts w:ascii="等线" w:eastAsia="等线" w:hAnsi="等线" w:cs="等线" w:hint="eastAsia"/>
          <w:sz w:val="22"/>
        </w:rPr>
      </w:pPr>
    </w:p>
    <w:p w14:paraId="79A1657A"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36. 常见的tRNA的“四叶草”样二级结构具有多个由核苷酸所构成的臂状结构和环状结构，请问下列关于tRNA的“臂”和“环”的说法中正确的是（多选）</w:t>
      </w:r>
    </w:p>
    <w:p w14:paraId="3FBEED03"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受体臂是由RNA链两端序列配对所形成的双链和5’末端多出的未配对的3～4个核苷酸所组成单链所组成的，具有携带氨基酸的功能</w:t>
      </w:r>
    </w:p>
    <w:p w14:paraId="1A9750F4"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D臂及D环是含有二氢尿嘧啶的结构，D臂中存在可变核苷酸位点</w:t>
      </w:r>
    </w:p>
    <w:p w14:paraId="3A095158"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反密码子环及和反密码子臂是根据其结构中的三联反密码子所命名的，反密码子环中的3个反密码子可以识别、配对信使RNA上相对应的密码子</w:t>
      </w:r>
    </w:p>
    <w:p w14:paraId="1282795C"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T环及T臂中包含假尿嘧啶（Ψ），在部分tRNA存在另一个可变环结构与T臂所连接</w:t>
      </w:r>
    </w:p>
    <w:p w14:paraId="3276707A" w14:textId="77777777" w:rsidR="00BB5096" w:rsidRDefault="00BB5096" w:rsidP="00BB5096">
      <w:pPr>
        <w:pStyle w:val="13"/>
        <w:ind w:firstLineChars="0" w:firstLine="0"/>
        <w:jc w:val="left"/>
        <w:rPr>
          <w:rFonts w:ascii="等线" w:eastAsia="等线" w:hAnsi="等线" w:cs="等线" w:hint="eastAsia"/>
          <w:sz w:val="22"/>
        </w:rPr>
      </w:pPr>
    </w:p>
    <w:p w14:paraId="04C5B8B0"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37. 细胞中的化学分子的构型、构象的差异都可能会导致该化学分子的生物学功能发生变化，请问下列关于构型与构象的说法中正确的两项是（多选）</w:t>
      </w:r>
    </w:p>
    <w:p w14:paraId="304AEC8A"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分子的构型定义了由于分子的手性的不同或碳碳双键的排列不同等形成的不同的固定刚性空间排布，除非破坏并重组共价键，否则分子的不同构象之间不可相互转换。</w:t>
      </w:r>
    </w:p>
    <w:p w14:paraId="4561313D"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分子的构象定义了由于碳-碳单键的旋转所引起的不同空间排布，分子的不同构象之间可以在不打开共价键的情况下相互转换。</w:t>
      </w:r>
    </w:p>
    <w:p w14:paraId="3CAAD976"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分子的构象定义了由于分子的手性的不同或碳碳双键的排列不同等形成的不同的固定刚性空间排布，除非破坏并重组共价键，否则分子的不同构象之间不可相互转换。</w:t>
      </w:r>
    </w:p>
    <w:p w14:paraId="016557B7"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分子的构型定义了由于碳-碳单键的旋转所引起的不同空间排布，除非破坏并重组共价键，否则分子的不同构象之间不可相互转换。</w:t>
      </w:r>
    </w:p>
    <w:p w14:paraId="27E2C4C6" w14:textId="77777777" w:rsidR="00BB5096" w:rsidRDefault="00BB5096" w:rsidP="00BB5096">
      <w:pPr>
        <w:pStyle w:val="13"/>
        <w:ind w:firstLineChars="0" w:firstLine="0"/>
        <w:jc w:val="left"/>
        <w:rPr>
          <w:rFonts w:ascii="等线" w:eastAsia="等线" w:hAnsi="等线" w:cs="等线" w:hint="eastAsia"/>
          <w:sz w:val="22"/>
        </w:rPr>
      </w:pPr>
    </w:p>
    <w:p w14:paraId="41A3A9BC"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38. 水是生命的媒介，水所具有独特的性质也是生命、生物化学的基础，请问下列关于</w:t>
      </w:r>
      <w:r>
        <w:rPr>
          <w:rFonts w:ascii="等线" w:eastAsia="等线" w:hAnsi="等线" w:cs="等线" w:hint="eastAsia"/>
          <w:sz w:val="22"/>
        </w:rPr>
        <w:lastRenderedPageBreak/>
        <w:t>水分子的说法中正确的是（多选）</w:t>
      </w:r>
    </w:p>
    <w:p w14:paraId="3EB3736A"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A. 水分子是一种非极性分子，水分子可以与水分子或其他分子形成氢键。</w:t>
      </w:r>
    </w:p>
    <w:p w14:paraId="055F9110"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B. 水分子之间的氢键使疏水分子之间产生疏水相互作用，进而驱动生物膜的形成。</w:t>
      </w:r>
    </w:p>
    <w:p w14:paraId="3E4CC756"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C. 水是大多数生化反应的媒介，此外，水的氧化是光合作用的基础之一。</w:t>
      </w:r>
    </w:p>
    <w:p w14:paraId="228814BF" w14:textId="77777777" w:rsidR="00BB5096" w:rsidRDefault="00BB5096" w:rsidP="00BB5096">
      <w:pPr>
        <w:pStyle w:val="13"/>
        <w:ind w:firstLineChars="0" w:firstLine="0"/>
        <w:jc w:val="left"/>
        <w:rPr>
          <w:rFonts w:ascii="等线" w:eastAsia="等线" w:hAnsi="等线" w:cs="等线" w:hint="eastAsia"/>
          <w:sz w:val="22"/>
        </w:rPr>
      </w:pPr>
      <w:r>
        <w:rPr>
          <w:rFonts w:ascii="等线" w:eastAsia="等线" w:hAnsi="等线" w:cs="等线" w:hint="eastAsia"/>
          <w:sz w:val="22"/>
        </w:rPr>
        <w:t>D. 几乎所有生物分子都会根据其周围的水的物理和化学性质而呈现出相应的形态及生物学活性</w:t>
      </w:r>
    </w:p>
    <w:p w14:paraId="5990A972" w14:textId="77777777" w:rsidR="00BB5096" w:rsidRPr="005A521F" w:rsidRDefault="00BB5096" w:rsidP="00BB5096">
      <w:pPr>
        <w:jc w:val="left"/>
        <w:rPr>
          <w:rFonts w:ascii="等线" w:eastAsia="等线" w:hAnsi="等线" w:cs="等线" w:hint="eastAsia"/>
          <w:sz w:val="22"/>
        </w:rPr>
      </w:pPr>
    </w:p>
    <w:p w14:paraId="1DC14DE3" w14:textId="77777777" w:rsidR="00BB5096" w:rsidRDefault="00BB5096" w:rsidP="00BB5096">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67"/>
        <w:gridCol w:w="2078"/>
        <w:gridCol w:w="2068"/>
        <w:gridCol w:w="2083"/>
      </w:tblGrid>
      <w:tr w:rsidR="00BB5096" w14:paraId="1E735A02" w14:textId="77777777" w:rsidTr="00FA33B6">
        <w:tc>
          <w:tcPr>
            <w:tcW w:w="2130" w:type="dxa"/>
          </w:tcPr>
          <w:p w14:paraId="1BD5BE48" w14:textId="77777777" w:rsidR="00BB5096" w:rsidRDefault="00BB5096"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71F18833" w14:textId="77777777" w:rsidR="00BB5096" w:rsidRDefault="00BB5096"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5A0307A2" w14:textId="77777777" w:rsidR="00BB5096" w:rsidRDefault="00BB5096"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4148BC7A" w14:textId="77777777" w:rsidR="00BB5096" w:rsidRDefault="00BB5096" w:rsidP="00FA33B6">
            <w:pPr>
              <w:rPr>
                <w:rFonts w:eastAsiaTheme="minorHAnsi" w:hint="eastAsia"/>
                <w:color w:val="000000" w:themeColor="text1"/>
              </w:rPr>
            </w:pPr>
            <w:r>
              <w:rPr>
                <w:rFonts w:eastAsiaTheme="minorHAnsi" w:hint="eastAsia"/>
                <w:color w:val="000000" w:themeColor="text1"/>
              </w:rPr>
              <w:t>答案</w:t>
            </w:r>
          </w:p>
        </w:tc>
      </w:tr>
      <w:tr w:rsidR="00BB5096" w14:paraId="0888BF22" w14:textId="77777777" w:rsidTr="00FA33B6">
        <w:tc>
          <w:tcPr>
            <w:tcW w:w="2130" w:type="dxa"/>
          </w:tcPr>
          <w:p w14:paraId="4A50AF5B" w14:textId="77777777" w:rsidR="00BB5096" w:rsidRDefault="00BB5096" w:rsidP="00FA33B6">
            <w:pPr>
              <w:rPr>
                <w:rFonts w:eastAsiaTheme="minorHAnsi" w:hint="eastAsia"/>
                <w:color w:val="000000" w:themeColor="text1"/>
              </w:rPr>
            </w:pPr>
            <w:r>
              <w:rPr>
                <w:rFonts w:eastAsiaTheme="minorHAnsi" w:hint="eastAsia"/>
                <w:color w:val="000000" w:themeColor="text1"/>
              </w:rPr>
              <w:t>1</w:t>
            </w:r>
          </w:p>
        </w:tc>
        <w:tc>
          <w:tcPr>
            <w:tcW w:w="2130" w:type="dxa"/>
          </w:tcPr>
          <w:p w14:paraId="14640B7B" w14:textId="77777777" w:rsidR="00BB5096" w:rsidRDefault="00BB5096" w:rsidP="00FA33B6">
            <w:pPr>
              <w:rPr>
                <w:rFonts w:eastAsiaTheme="minorHAnsi" w:hint="eastAsia"/>
                <w:color w:val="000000" w:themeColor="text1"/>
              </w:rPr>
            </w:pPr>
            <w:r>
              <w:rPr>
                <w:rFonts w:eastAsiaTheme="minorHAnsi" w:hint="eastAsia"/>
                <w:color w:val="000000" w:themeColor="text1"/>
              </w:rPr>
              <w:t>D</w:t>
            </w:r>
          </w:p>
        </w:tc>
        <w:tc>
          <w:tcPr>
            <w:tcW w:w="2131" w:type="dxa"/>
          </w:tcPr>
          <w:p w14:paraId="5D1923DB" w14:textId="77777777" w:rsidR="00BB5096" w:rsidRDefault="00BB5096" w:rsidP="00FA33B6">
            <w:pPr>
              <w:rPr>
                <w:rFonts w:eastAsiaTheme="minorHAnsi" w:hint="eastAsia"/>
                <w:color w:val="000000" w:themeColor="text1"/>
              </w:rPr>
            </w:pPr>
            <w:r>
              <w:rPr>
                <w:rFonts w:eastAsiaTheme="minorHAnsi" w:hint="eastAsia"/>
                <w:color w:val="000000" w:themeColor="text1"/>
              </w:rPr>
              <w:t>20</w:t>
            </w:r>
          </w:p>
        </w:tc>
        <w:tc>
          <w:tcPr>
            <w:tcW w:w="2131" w:type="dxa"/>
          </w:tcPr>
          <w:p w14:paraId="28816EEA" w14:textId="77777777" w:rsidR="00BB5096" w:rsidRDefault="00BB5096" w:rsidP="00FA33B6">
            <w:pPr>
              <w:rPr>
                <w:rFonts w:eastAsiaTheme="minorHAnsi" w:hint="eastAsia"/>
                <w:color w:val="000000" w:themeColor="text1"/>
              </w:rPr>
            </w:pPr>
            <w:r>
              <w:rPr>
                <w:rFonts w:eastAsiaTheme="minorHAnsi" w:hint="eastAsia"/>
                <w:color w:val="000000" w:themeColor="text1"/>
              </w:rPr>
              <w:t>A</w:t>
            </w:r>
          </w:p>
        </w:tc>
      </w:tr>
      <w:tr w:rsidR="00BB5096" w14:paraId="73A7AA36" w14:textId="77777777" w:rsidTr="00FA33B6">
        <w:tc>
          <w:tcPr>
            <w:tcW w:w="2130" w:type="dxa"/>
          </w:tcPr>
          <w:p w14:paraId="011930B4" w14:textId="77777777" w:rsidR="00BB5096" w:rsidRDefault="00BB5096" w:rsidP="00FA33B6">
            <w:pPr>
              <w:rPr>
                <w:rFonts w:eastAsiaTheme="minorHAnsi" w:hint="eastAsia"/>
                <w:color w:val="000000" w:themeColor="text1"/>
              </w:rPr>
            </w:pPr>
            <w:r>
              <w:rPr>
                <w:rFonts w:eastAsiaTheme="minorHAnsi" w:hint="eastAsia"/>
                <w:color w:val="000000" w:themeColor="text1"/>
              </w:rPr>
              <w:t>2</w:t>
            </w:r>
          </w:p>
        </w:tc>
        <w:tc>
          <w:tcPr>
            <w:tcW w:w="2130" w:type="dxa"/>
          </w:tcPr>
          <w:p w14:paraId="3E6E2974"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c>
          <w:tcPr>
            <w:tcW w:w="2131" w:type="dxa"/>
          </w:tcPr>
          <w:p w14:paraId="23392C99" w14:textId="77777777" w:rsidR="00BB5096" w:rsidRDefault="00BB5096" w:rsidP="00FA33B6">
            <w:pPr>
              <w:rPr>
                <w:rFonts w:eastAsiaTheme="minorHAnsi" w:hint="eastAsia"/>
                <w:color w:val="000000" w:themeColor="text1"/>
              </w:rPr>
            </w:pPr>
            <w:r>
              <w:rPr>
                <w:rFonts w:eastAsiaTheme="minorHAnsi" w:hint="eastAsia"/>
                <w:color w:val="000000" w:themeColor="text1"/>
              </w:rPr>
              <w:t>21</w:t>
            </w:r>
          </w:p>
        </w:tc>
        <w:tc>
          <w:tcPr>
            <w:tcW w:w="2131" w:type="dxa"/>
          </w:tcPr>
          <w:p w14:paraId="6370A646"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r>
      <w:tr w:rsidR="00BB5096" w14:paraId="14A739E1" w14:textId="77777777" w:rsidTr="00FA33B6">
        <w:tc>
          <w:tcPr>
            <w:tcW w:w="2130" w:type="dxa"/>
          </w:tcPr>
          <w:p w14:paraId="0239D135" w14:textId="77777777" w:rsidR="00BB5096" w:rsidRDefault="00BB5096" w:rsidP="00FA33B6">
            <w:pPr>
              <w:rPr>
                <w:rFonts w:eastAsiaTheme="minorHAnsi" w:hint="eastAsia"/>
                <w:color w:val="000000" w:themeColor="text1"/>
              </w:rPr>
            </w:pPr>
            <w:r>
              <w:rPr>
                <w:rFonts w:eastAsiaTheme="minorHAnsi" w:hint="eastAsia"/>
                <w:color w:val="000000" w:themeColor="text1"/>
              </w:rPr>
              <w:t>3</w:t>
            </w:r>
          </w:p>
        </w:tc>
        <w:tc>
          <w:tcPr>
            <w:tcW w:w="2130" w:type="dxa"/>
          </w:tcPr>
          <w:p w14:paraId="7F1B8DD4" w14:textId="77777777" w:rsidR="00BB5096" w:rsidRDefault="00BB5096" w:rsidP="00FA33B6">
            <w:pPr>
              <w:rPr>
                <w:rFonts w:eastAsiaTheme="minorHAnsi" w:hint="eastAsia"/>
                <w:color w:val="000000" w:themeColor="text1"/>
              </w:rPr>
            </w:pPr>
            <w:r>
              <w:rPr>
                <w:rFonts w:eastAsiaTheme="minorHAnsi" w:hint="eastAsia"/>
                <w:color w:val="000000" w:themeColor="text1"/>
              </w:rPr>
              <w:t>A</w:t>
            </w:r>
          </w:p>
        </w:tc>
        <w:tc>
          <w:tcPr>
            <w:tcW w:w="2131" w:type="dxa"/>
          </w:tcPr>
          <w:p w14:paraId="5F1D0B55" w14:textId="77777777" w:rsidR="00BB5096" w:rsidRDefault="00BB5096" w:rsidP="00FA33B6">
            <w:pPr>
              <w:rPr>
                <w:rFonts w:eastAsiaTheme="minorHAnsi" w:hint="eastAsia"/>
                <w:color w:val="000000" w:themeColor="text1"/>
              </w:rPr>
            </w:pPr>
            <w:r>
              <w:rPr>
                <w:rFonts w:eastAsiaTheme="minorHAnsi" w:hint="eastAsia"/>
                <w:color w:val="000000" w:themeColor="text1"/>
              </w:rPr>
              <w:t>22</w:t>
            </w:r>
          </w:p>
        </w:tc>
        <w:tc>
          <w:tcPr>
            <w:tcW w:w="2131" w:type="dxa"/>
          </w:tcPr>
          <w:p w14:paraId="78489C75" w14:textId="77777777" w:rsidR="00BB5096" w:rsidRDefault="00BB5096" w:rsidP="00FA33B6">
            <w:pPr>
              <w:rPr>
                <w:rFonts w:eastAsiaTheme="minorHAnsi" w:hint="eastAsia"/>
                <w:color w:val="000000" w:themeColor="text1"/>
              </w:rPr>
            </w:pPr>
            <w:r>
              <w:rPr>
                <w:rFonts w:eastAsiaTheme="minorHAnsi" w:hint="eastAsia"/>
                <w:color w:val="000000" w:themeColor="text1"/>
              </w:rPr>
              <w:t>ABC</w:t>
            </w:r>
          </w:p>
        </w:tc>
      </w:tr>
      <w:tr w:rsidR="00BB5096" w14:paraId="6EFF88E5" w14:textId="77777777" w:rsidTr="00FA33B6">
        <w:tc>
          <w:tcPr>
            <w:tcW w:w="2130" w:type="dxa"/>
          </w:tcPr>
          <w:p w14:paraId="6E642C80" w14:textId="77777777" w:rsidR="00BB5096" w:rsidRDefault="00BB5096" w:rsidP="00FA33B6">
            <w:pPr>
              <w:rPr>
                <w:rFonts w:eastAsiaTheme="minorHAnsi" w:hint="eastAsia"/>
                <w:color w:val="000000" w:themeColor="text1"/>
              </w:rPr>
            </w:pPr>
            <w:r>
              <w:rPr>
                <w:rFonts w:eastAsiaTheme="minorHAnsi" w:hint="eastAsia"/>
                <w:color w:val="000000" w:themeColor="text1"/>
              </w:rPr>
              <w:t>4</w:t>
            </w:r>
          </w:p>
        </w:tc>
        <w:tc>
          <w:tcPr>
            <w:tcW w:w="2130" w:type="dxa"/>
          </w:tcPr>
          <w:p w14:paraId="140C1A72" w14:textId="77777777" w:rsidR="00BB5096" w:rsidRDefault="00BB5096" w:rsidP="00FA33B6">
            <w:pPr>
              <w:rPr>
                <w:rFonts w:eastAsiaTheme="minorHAnsi" w:hint="eastAsia"/>
                <w:color w:val="000000" w:themeColor="text1"/>
              </w:rPr>
            </w:pPr>
            <w:r>
              <w:rPr>
                <w:rFonts w:eastAsiaTheme="minorHAnsi" w:hint="eastAsia"/>
                <w:color w:val="000000" w:themeColor="text1"/>
              </w:rPr>
              <w:t>B</w:t>
            </w:r>
          </w:p>
        </w:tc>
        <w:tc>
          <w:tcPr>
            <w:tcW w:w="2131" w:type="dxa"/>
          </w:tcPr>
          <w:p w14:paraId="2F5F4947" w14:textId="77777777" w:rsidR="00BB5096" w:rsidRDefault="00BB5096" w:rsidP="00FA33B6">
            <w:pPr>
              <w:rPr>
                <w:rFonts w:eastAsiaTheme="minorHAnsi" w:hint="eastAsia"/>
                <w:color w:val="000000" w:themeColor="text1"/>
              </w:rPr>
            </w:pPr>
            <w:r>
              <w:rPr>
                <w:rFonts w:eastAsiaTheme="minorHAnsi" w:hint="eastAsia"/>
                <w:color w:val="000000" w:themeColor="text1"/>
              </w:rPr>
              <w:t>23</w:t>
            </w:r>
          </w:p>
        </w:tc>
        <w:tc>
          <w:tcPr>
            <w:tcW w:w="2131" w:type="dxa"/>
          </w:tcPr>
          <w:p w14:paraId="758AF5AB" w14:textId="77777777" w:rsidR="00BB5096" w:rsidRDefault="00BB5096" w:rsidP="00FA33B6">
            <w:pPr>
              <w:rPr>
                <w:rFonts w:eastAsiaTheme="minorHAnsi" w:hint="eastAsia"/>
                <w:color w:val="000000" w:themeColor="text1"/>
              </w:rPr>
            </w:pPr>
            <w:r>
              <w:rPr>
                <w:rFonts w:eastAsiaTheme="minorHAnsi" w:hint="eastAsia"/>
                <w:color w:val="000000" w:themeColor="text1"/>
              </w:rPr>
              <w:t>BC</w:t>
            </w:r>
          </w:p>
        </w:tc>
      </w:tr>
      <w:tr w:rsidR="00BB5096" w14:paraId="6B9B36EA" w14:textId="77777777" w:rsidTr="00FA33B6">
        <w:tc>
          <w:tcPr>
            <w:tcW w:w="2130" w:type="dxa"/>
          </w:tcPr>
          <w:p w14:paraId="5C33A90F" w14:textId="77777777" w:rsidR="00BB5096" w:rsidRDefault="00BB5096" w:rsidP="00FA33B6">
            <w:pPr>
              <w:rPr>
                <w:rFonts w:eastAsiaTheme="minorHAnsi" w:hint="eastAsia"/>
                <w:color w:val="000000" w:themeColor="text1"/>
              </w:rPr>
            </w:pPr>
            <w:r>
              <w:rPr>
                <w:rFonts w:eastAsiaTheme="minorHAnsi" w:hint="eastAsia"/>
                <w:color w:val="000000" w:themeColor="text1"/>
              </w:rPr>
              <w:t>5</w:t>
            </w:r>
          </w:p>
        </w:tc>
        <w:tc>
          <w:tcPr>
            <w:tcW w:w="2130" w:type="dxa"/>
          </w:tcPr>
          <w:p w14:paraId="44E985A2" w14:textId="77777777" w:rsidR="00BB5096" w:rsidRDefault="00BB5096" w:rsidP="00FA33B6">
            <w:pPr>
              <w:rPr>
                <w:rFonts w:eastAsiaTheme="minorHAnsi" w:hint="eastAsia"/>
                <w:color w:val="000000" w:themeColor="text1"/>
              </w:rPr>
            </w:pPr>
            <w:r>
              <w:rPr>
                <w:rFonts w:eastAsiaTheme="minorHAnsi" w:hint="eastAsia"/>
                <w:color w:val="000000" w:themeColor="text1"/>
              </w:rPr>
              <w:t>A</w:t>
            </w:r>
          </w:p>
        </w:tc>
        <w:tc>
          <w:tcPr>
            <w:tcW w:w="2131" w:type="dxa"/>
          </w:tcPr>
          <w:p w14:paraId="4DB861E1" w14:textId="77777777" w:rsidR="00BB5096" w:rsidRDefault="00BB5096" w:rsidP="00FA33B6">
            <w:pPr>
              <w:rPr>
                <w:rFonts w:eastAsiaTheme="minorHAnsi" w:hint="eastAsia"/>
                <w:color w:val="000000" w:themeColor="text1"/>
              </w:rPr>
            </w:pPr>
            <w:r>
              <w:rPr>
                <w:rFonts w:eastAsiaTheme="minorHAnsi" w:hint="eastAsia"/>
                <w:color w:val="000000" w:themeColor="text1"/>
              </w:rPr>
              <w:t>24</w:t>
            </w:r>
          </w:p>
        </w:tc>
        <w:tc>
          <w:tcPr>
            <w:tcW w:w="2131" w:type="dxa"/>
          </w:tcPr>
          <w:p w14:paraId="358FE043" w14:textId="77777777" w:rsidR="00BB5096" w:rsidRDefault="00BB5096" w:rsidP="00FA33B6">
            <w:pPr>
              <w:rPr>
                <w:rFonts w:eastAsiaTheme="minorHAnsi" w:hint="eastAsia"/>
                <w:color w:val="000000" w:themeColor="text1"/>
              </w:rPr>
            </w:pPr>
            <w:r>
              <w:rPr>
                <w:rFonts w:eastAsiaTheme="minorHAnsi" w:hint="eastAsia"/>
                <w:color w:val="000000" w:themeColor="text1"/>
              </w:rPr>
              <w:t>BCD</w:t>
            </w:r>
          </w:p>
        </w:tc>
      </w:tr>
      <w:tr w:rsidR="00BB5096" w14:paraId="7C07E95A" w14:textId="77777777" w:rsidTr="00FA33B6">
        <w:tc>
          <w:tcPr>
            <w:tcW w:w="2130" w:type="dxa"/>
          </w:tcPr>
          <w:p w14:paraId="3C96A146" w14:textId="77777777" w:rsidR="00BB5096" w:rsidRDefault="00BB5096" w:rsidP="00FA33B6">
            <w:pPr>
              <w:rPr>
                <w:rFonts w:eastAsiaTheme="minorHAnsi" w:hint="eastAsia"/>
                <w:color w:val="000000" w:themeColor="text1"/>
              </w:rPr>
            </w:pPr>
            <w:r>
              <w:rPr>
                <w:rFonts w:eastAsiaTheme="minorHAnsi" w:hint="eastAsia"/>
                <w:color w:val="000000" w:themeColor="text1"/>
              </w:rPr>
              <w:t>6</w:t>
            </w:r>
          </w:p>
        </w:tc>
        <w:tc>
          <w:tcPr>
            <w:tcW w:w="2130" w:type="dxa"/>
          </w:tcPr>
          <w:p w14:paraId="79B5D46A" w14:textId="77777777" w:rsidR="00BB5096" w:rsidRDefault="00BB5096" w:rsidP="00FA33B6">
            <w:pPr>
              <w:rPr>
                <w:rFonts w:eastAsiaTheme="minorHAnsi" w:hint="eastAsia"/>
                <w:color w:val="000000" w:themeColor="text1"/>
              </w:rPr>
            </w:pPr>
            <w:r>
              <w:rPr>
                <w:rFonts w:eastAsiaTheme="minorHAnsi" w:hint="eastAsia"/>
                <w:color w:val="000000" w:themeColor="text1"/>
              </w:rPr>
              <w:t>B</w:t>
            </w:r>
          </w:p>
        </w:tc>
        <w:tc>
          <w:tcPr>
            <w:tcW w:w="2131" w:type="dxa"/>
          </w:tcPr>
          <w:p w14:paraId="4FA2EC7B" w14:textId="77777777" w:rsidR="00BB5096" w:rsidRDefault="00BB5096" w:rsidP="00FA33B6">
            <w:pPr>
              <w:rPr>
                <w:rFonts w:eastAsiaTheme="minorHAnsi" w:hint="eastAsia"/>
                <w:color w:val="000000" w:themeColor="text1"/>
              </w:rPr>
            </w:pPr>
            <w:r>
              <w:rPr>
                <w:rFonts w:eastAsiaTheme="minorHAnsi" w:hint="eastAsia"/>
                <w:color w:val="000000" w:themeColor="text1"/>
              </w:rPr>
              <w:t>25</w:t>
            </w:r>
          </w:p>
        </w:tc>
        <w:tc>
          <w:tcPr>
            <w:tcW w:w="2131" w:type="dxa"/>
          </w:tcPr>
          <w:p w14:paraId="3856FBD5"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r>
      <w:tr w:rsidR="00BB5096" w14:paraId="3F82979E" w14:textId="77777777" w:rsidTr="00FA33B6">
        <w:tc>
          <w:tcPr>
            <w:tcW w:w="2130" w:type="dxa"/>
          </w:tcPr>
          <w:p w14:paraId="56900CC4" w14:textId="77777777" w:rsidR="00BB5096" w:rsidRDefault="00BB5096" w:rsidP="00FA33B6">
            <w:pPr>
              <w:rPr>
                <w:rFonts w:eastAsiaTheme="minorHAnsi" w:hint="eastAsia"/>
                <w:color w:val="000000" w:themeColor="text1"/>
              </w:rPr>
            </w:pPr>
            <w:r>
              <w:rPr>
                <w:rFonts w:eastAsiaTheme="minorHAnsi" w:hint="eastAsia"/>
                <w:color w:val="000000" w:themeColor="text1"/>
              </w:rPr>
              <w:t>7</w:t>
            </w:r>
          </w:p>
        </w:tc>
        <w:tc>
          <w:tcPr>
            <w:tcW w:w="2130" w:type="dxa"/>
          </w:tcPr>
          <w:p w14:paraId="6F46AAC5"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c>
          <w:tcPr>
            <w:tcW w:w="2131" w:type="dxa"/>
          </w:tcPr>
          <w:p w14:paraId="0512332B" w14:textId="77777777" w:rsidR="00BB5096" w:rsidRDefault="00BB5096" w:rsidP="00FA33B6">
            <w:pPr>
              <w:rPr>
                <w:rFonts w:eastAsiaTheme="minorHAnsi" w:hint="eastAsia"/>
                <w:color w:val="000000" w:themeColor="text1"/>
              </w:rPr>
            </w:pPr>
            <w:r>
              <w:rPr>
                <w:rFonts w:eastAsiaTheme="minorHAnsi" w:hint="eastAsia"/>
                <w:color w:val="000000" w:themeColor="text1"/>
              </w:rPr>
              <w:t>26</w:t>
            </w:r>
          </w:p>
        </w:tc>
        <w:tc>
          <w:tcPr>
            <w:tcW w:w="2131" w:type="dxa"/>
          </w:tcPr>
          <w:p w14:paraId="2641A5CE" w14:textId="77777777" w:rsidR="00BB5096" w:rsidRDefault="00BB5096" w:rsidP="00FA33B6">
            <w:pPr>
              <w:rPr>
                <w:rFonts w:eastAsiaTheme="minorHAnsi" w:hint="eastAsia"/>
                <w:color w:val="000000" w:themeColor="text1"/>
              </w:rPr>
            </w:pPr>
            <w:r>
              <w:rPr>
                <w:rFonts w:eastAsiaTheme="minorHAnsi" w:hint="eastAsia"/>
                <w:color w:val="000000" w:themeColor="text1"/>
              </w:rPr>
              <w:t>D</w:t>
            </w:r>
          </w:p>
        </w:tc>
      </w:tr>
      <w:tr w:rsidR="00BB5096" w14:paraId="363F19B7" w14:textId="77777777" w:rsidTr="00FA33B6">
        <w:tc>
          <w:tcPr>
            <w:tcW w:w="2130" w:type="dxa"/>
          </w:tcPr>
          <w:p w14:paraId="0FFF62B1" w14:textId="77777777" w:rsidR="00BB5096" w:rsidRDefault="00BB5096" w:rsidP="00FA33B6">
            <w:pPr>
              <w:rPr>
                <w:rFonts w:eastAsiaTheme="minorHAnsi" w:hint="eastAsia"/>
                <w:color w:val="000000" w:themeColor="text1"/>
              </w:rPr>
            </w:pPr>
            <w:r>
              <w:rPr>
                <w:rFonts w:eastAsiaTheme="minorHAnsi" w:hint="eastAsia"/>
                <w:color w:val="000000" w:themeColor="text1"/>
              </w:rPr>
              <w:t>8</w:t>
            </w:r>
          </w:p>
        </w:tc>
        <w:tc>
          <w:tcPr>
            <w:tcW w:w="2130" w:type="dxa"/>
          </w:tcPr>
          <w:p w14:paraId="5379CF0E" w14:textId="77777777" w:rsidR="00BB5096" w:rsidRDefault="00BB5096" w:rsidP="00FA33B6">
            <w:pPr>
              <w:rPr>
                <w:rFonts w:eastAsiaTheme="minorHAnsi" w:hint="eastAsia"/>
                <w:color w:val="000000" w:themeColor="text1"/>
              </w:rPr>
            </w:pPr>
            <w:r>
              <w:rPr>
                <w:rFonts w:eastAsiaTheme="minorHAnsi" w:hint="eastAsia"/>
                <w:color w:val="000000" w:themeColor="text1"/>
              </w:rPr>
              <w:t>D</w:t>
            </w:r>
          </w:p>
        </w:tc>
        <w:tc>
          <w:tcPr>
            <w:tcW w:w="2131" w:type="dxa"/>
          </w:tcPr>
          <w:p w14:paraId="0309331E" w14:textId="77777777" w:rsidR="00BB5096" w:rsidRDefault="00BB5096" w:rsidP="00FA33B6">
            <w:pPr>
              <w:rPr>
                <w:rFonts w:eastAsiaTheme="minorHAnsi" w:hint="eastAsia"/>
                <w:color w:val="000000" w:themeColor="text1"/>
              </w:rPr>
            </w:pPr>
            <w:r>
              <w:rPr>
                <w:rFonts w:eastAsiaTheme="minorHAnsi" w:hint="eastAsia"/>
                <w:color w:val="000000" w:themeColor="text1"/>
              </w:rPr>
              <w:t>27</w:t>
            </w:r>
          </w:p>
        </w:tc>
        <w:tc>
          <w:tcPr>
            <w:tcW w:w="2131" w:type="dxa"/>
          </w:tcPr>
          <w:p w14:paraId="12FAB003" w14:textId="77777777" w:rsidR="00BB5096" w:rsidRDefault="00BB5096" w:rsidP="00FA33B6">
            <w:pPr>
              <w:rPr>
                <w:rFonts w:eastAsiaTheme="minorHAnsi" w:hint="eastAsia"/>
                <w:color w:val="000000" w:themeColor="text1"/>
              </w:rPr>
            </w:pPr>
            <w:r>
              <w:rPr>
                <w:rFonts w:eastAsiaTheme="minorHAnsi" w:hint="eastAsia"/>
                <w:color w:val="000000" w:themeColor="text1"/>
              </w:rPr>
              <w:t>AC</w:t>
            </w:r>
          </w:p>
        </w:tc>
      </w:tr>
      <w:tr w:rsidR="00BB5096" w14:paraId="658D9598" w14:textId="77777777" w:rsidTr="00FA33B6">
        <w:tc>
          <w:tcPr>
            <w:tcW w:w="2130" w:type="dxa"/>
          </w:tcPr>
          <w:p w14:paraId="2DCA5BEC" w14:textId="77777777" w:rsidR="00BB5096" w:rsidRDefault="00BB5096" w:rsidP="00FA33B6">
            <w:pPr>
              <w:rPr>
                <w:rFonts w:eastAsiaTheme="minorHAnsi" w:hint="eastAsia"/>
                <w:color w:val="000000" w:themeColor="text1"/>
              </w:rPr>
            </w:pPr>
            <w:r>
              <w:rPr>
                <w:rFonts w:eastAsiaTheme="minorHAnsi" w:hint="eastAsia"/>
                <w:color w:val="000000" w:themeColor="text1"/>
              </w:rPr>
              <w:t>9</w:t>
            </w:r>
          </w:p>
        </w:tc>
        <w:tc>
          <w:tcPr>
            <w:tcW w:w="2130" w:type="dxa"/>
          </w:tcPr>
          <w:p w14:paraId="4735296D"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c>
          <w:tcPr>
            <w:tcW w:w="2131" w:type="dxa"/>
          </w:tcPr>
          <w:p w14:paraId="5D831961" w14:textId="77777777" w:rsidR="00BB5096" w:rsidRDefault="00BB5096" w:rsidP="00FA33B6">
            <w:pPr>
              <w:rPr>
                <w:rFonts w:eastAsiaTheme="minorHAnsi" w:hint="eastAsia"/>
                <w:color w:val="000000" w:themeColor="text1"/>
              </w:rPr>
            </w:pPr>
            <w:r>
              <w:rPr>
                <w:rFonts w:eastAsiaTheme="minorHAnsi" w:hint="eastAsia"/>
                <w:color w:val="000000" w:themeColor="text1"/>
              </w:rPr>
              <w:t>28</w:t>
            </w:r>
          </w:p>
        </w:tc>
        <w:tc>
          <w:tcPr>
            <w:tcW w:w="2131" w:type="dxa"/>
          </w:tcPr>
          <w:p w14:paraId="097195D4" w14:textId="77777777" w:rsidR="00BB5096" w:rsidRDefault="00BB5096" w:rsidP="00FA33B6">
            <w:pPr>
              <w:rPr>
                <w:rFonts w:eastAsiaTheme="minorHAnsi" w:hint="eastAsia"/>
                <w:color w:val="000000" w:themeColor="text1"/>
              </w:rPr>
            </w:pPr>
            <w:r>
              <w:rPr>
                <w:rFonts w:eastAsiaTheme="minorHAnsi" w:hint="eastAsia"/>
                <w:color w:val="000000" w:themeColor="text1"/>
              </w:rPr>
              <w:t>D</w:t>
            </w:r>
          </w:p>
        </w:tc>
      </w:tr>
      <w:tr w:rsidR="00BB5096" w14:paraId="7B09FF84" w14:textId="77777777" w:rsidTr="00FA33B6">
        <w:tc>
          <w:tcPr>
            <w:tcW w:w="2130" w:type="dxa"/>
          </w:tcPr>
          <w:p w14:paraId="03B0CF2D" w14:textId="77777777" w:rsidR="00BB5096" w:rsidRDefault="00BB5096" w:rsidP="00FA33B6">
            <w:pPr>
              <w:rPr>
                <w:rFonts w:eastAsiaTheme="minorHAnsi" w:hint="eastAsia"/>
                <w:color w:val="000000" w:themeColor="text1"/>
              </w:rPr>
            </w:pPr>
            <w:r>
              <w:rPr>
                <w:rFonts w:eastAsiaTheme="minorHAnsi" w:hint="eastAsia"/>
                <w:color w:val="000000" w:themeColor="text1"/>
              </w:rPr>
              <w:t>10</w:t>
            </w:r>
          </w:p>
        </w:tc>
        <w:tc>
          <w:tcPr>
            <w:tcW w:w="2130" w:type="dxa"/>
          </w:tcPr>
          <w:p w14:paraId="3108947E" w14:textId="77777777" w:rsidR="00BB5096" w:rsidRDefault="00BB5096" w:rsidP="00FA33B6">
            <w:pPr>
              <w:rPr>
                <w:rFonts w:eastAsiaTheme="minorHAnsi" w:hint="eastAsia"/>
                <w:color w:val="000000" w:themeColor="text1"/>
              </w:rPr>
            </w:pPr>
            <w:r>
              <w:rPr>
                <w:rFonts w:eastAsiaTheme="minorHAnsi" w:hint="eastAsia"/>
                <w:color w:val="000000" w:themeColor="text1"/>
              </w:rPr>
              <w:t>ABCD</w:t>
            </w:r>
          </w:p>
        </w:tc>
        <w:tc>
          <w:tcPr>
            <w:tcW w:w="2131" w:type="dxa"/>
          </w:tcPr>
          <w:p w14:paraId="31356085" w14:textId="77777777" w:rsidR="00BB5096" w:rsidRDefault="00BB5096" w:rsidP="00FA33B6">
            <w:pPr>
              <w:rPr>
                <w:rFonts w:eastAsiaTheme="minorHAnsi" w:hint="eastAsia"/>
                <w:color w:val="000000" w:themeColor="text1"/>
              </w:rPr>
            </w:pPr>
            <w:r>
              <w:rPr>
                <w:rFonts w:eastAsiaTheme="minorHAnsi" w:hint="eastAsia"/>
                <w:color w:val="000000" w:themeColor="text1"/>
              </w:rPr>
              <w:t>29</w:t>
            </w:r>
          </w:p>
        </w:tc>
        <w:tc>
          <w:tcPr>
            <w:tcW w:w="2131" w:type="dxa"/>
          </w:tcPr>
          <w:p w14:paraId="67C49160" w14:textId="77777777" w:rsidR="00BB5096" w:rsidRDefault="00BB5096" w:rsidP="00FA33B6">
            <w:pPr>
              <w:rPr>
                <w:rFonts w:eastAsiaTheme="minorHAnsi" w:hint="eastAsia"/>
                <w:color w:val="000000" w:themeColor="text1"/>
              </w:rPr>
            </w:pPr>
            <w:r>
              <w:rPr>
                <w:rFonts w:eastAsiaTheme="minorHAnsi" w:hint="eastAsia"/>
                <w:color w:val="000000" w:themeColor="text1"/>
              </w:rPr>
              <w:t>AC</w:t>
            </w:r>
          </w:p>
        </w:tc>
      </w:tr>
      <w:tr w:rsidR="00BB5096" w14:paraId="2E18157A" w14:textId="77777777" w:rsidTr="00FA33B6">
        <w:tc>
          <w:tcPr>
            <w:tcW w:w="2130" w:type="dxa"/>
          </w:tcPr>
          <w:p w14:paraId="499C5D85" w14:textId="77777777" w:rsidR="00BB5096" w:rsidRDefault="00BB5096" w:rsidP="00FA33B6">
            <w:pPr>
              <w:rPr>
                <w:rFonts w:eastAsiaTheme="minorHAnsi" w:hint="eastAsia"/>
                <w:color w:val="000000" w:themeColor="text1"/>
              </w:rPr>
            </w:pPr>
            <w:r>
              <w:rPr>
                <w:rFonts w:eastAsiaTheme="minorHAnsi" w:hint="eastAsia"/>
                <w:color w:val="000000" w:themeColor="text1"/>
              </w:rPr>
              <w:t>11</w:t>
            </w:r>
          </w:p>
        </w:tc>
        <w:tc>
          <w:tcPr>
            <w:tcW w:w="2130" w:type="dxa"/>
          </w:tcPr>
          <w:p w14:paraId="0EBC86D2" w14:textId="77777777" w:rsidR="00BB5096" w:rsidRDefault="00BB5096" w:rsidP="00FA33B6">
            <w:pPr>
              <w:rPr>
                <w:rFonts w:eastAsiaTheme="minorHAnsi" w:hint="eastAsia"/>
                <w:color w:val="000000" w:themeColor="text1"/>
              </w:rPr>
            </w:pPr>
            <w:r>
              <w:rPr>
                <w:rFonts w:eastAsiaTheme="minorHAnsi" w:hint="eastAsia"/>
                <w:color w:val="000000" w:themeColor="text1"/>
              </w:rPr>
              <w:t>CD</w:t>
            </w:r>
          </w:p>
        </w:tc>
        <w:tc>
          <w:tcPr>
            <w:tcW w:w="2131" w:type="dxa"/>
          </w:tcPr>
          <w:p w14:paraId="718CCF0C" w14:textId="77777777" w:rsidR="00BB5096" w:rsidRDefault="00BB5096" w:rsidP="00FA33B6">
            <w:pPr>
              <w:rPr>
                <w:rFonts w:eastAsiaTheme="minorHAnsi" w:hint="eastAsia"/>
                <w:color w:val="000000" w:themeColor="text1"/>
              </w:rPr>
            </w:pPr>
            <w:r>
              <w:rPr>
                <w:rFonts w:eastAsiaTheme="minorHAnsi" w:hint="eastAsia"/>
                <w:color w:val="000000" w:themeColor="text1"/>
              </w:rPr>
              <w:t>30</w:t>
            </w:r>
          </w:p>
        </w:tc>
        <w:tc>
          <w:tcPr>
            <w:tcW w:w="2131" w:type="dxa"/>
          </w:tcPr>
          <w:p w14:paraId="41EFF85E" w14:textId="77777777" w:rsidR="00BB5096" w:rsidRDefault="00BB5096" w:rsidP="00FA33B6">
            <w:pPr>
              <w:rPr>
                <w:rFonts w:eastAsiaTheme="minorHAnsi" w:hint="eastAsia"/>
                <w:color w:val="000000" w:themeColor="text1"/>
              </w:rPr>
            </w:pPr>
            <w:r>
              <w:rPr>
                <w:rFonts w:eastAsiaTheme="minorHAnsi" w:hint="eastAsia"/>
                <w:color w:val="000000" w:themeColor="text1"/>
              </w:rPr>
              <w:t>B</w:t>
            </w:r>
          </w:p>
        </w:tc>
      </w:tr>
      <w:tr w:rsidR="00BB5096" w14:paraId="309C9B47" w14:textId="77777777" w:rsidTr="00FA33B6">
        <w:tc>
          <w:tcPr>
            <w:tcW w:w="2130" w:type="dxa"/>
          </w:tcPr>
          <w:p w14:paraId="6CFCAF4D" w14:textId="77777777" w:rsidR="00BB5096" w:rsidRDefault="00BB5096" w:rsidP="00FA33B6">
            <w:pPr>
              <w:rPr>
                <w:rFonts w:eastAsiaTheme="minorHAnsi" w:hint="eastAsia"/>
                <w:color w:val="000000" w:themeColor="text1"/>
              </w:rPr>
            </w:pPr>
            <w:r>
              <w:rPr>
                <w:rFonts w:eastAsiaTheme="minorHAnsi" w:hint="eastAsia"/>
                <w:color w:val="000000" w:themeColor="text1"/>
              </w:rPr>
              <w:t>12</w:t>
            </w:r>
          </w:p>
        </w:tc>
        <w:tc>
          <w:tcPr>
            <w:tcW w:w="2130" w:type="dxa"/>
          </w:tcPr>
          <w:p w14:paraId="34DE0FD7"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c>
          <w:tcPr>
            <w:tcW w:w="2131" w:type="dxa"/>
          </w:tcPr>
          <w:p w14:paraId="4612701D" w14:textId="77777777" w:rsidR="00BB5096" w:rsidRDefault="00BB5096" w:rsidP="00FA33B6">
            <w:pPr>
              <w:rPr>
                <w:rFonts w:eastAsiaTheme="minorHAnsi" w:hint="eastAsia"/>
                <w:color w:val="000000" w:themeColor="text1"/>
              </w:rPr>
            </w:pPr>
            <w:r>
              <w:rPr>
                <w:rFonts w:eastAsiaTheme="minorHAnsi" w:hint="eastAsia"/>
                <w:color w:val="000000" w:themeColor="text1"/>
              </w:rPr>
              <w:t>31</w:t>
            </w:r>
          </w:p>
        </w:tc>
        <w:tc>
          <w:tcPr>
            <w:tcW w:w="2131" w:type="dxa"/>
          </w:tcPr>
          <w:p w14:paraId="4C63ED8A" w14:textId="77777777" w:rsidR="00BB5096" w:rsidRDefault="00BB5096" w:rsidP="00FA33B6">
            <w:pPr>
              <w:rPr>
                <w:rFonts w:eastAsiaTheme="minorHAnsi" w:hint="eastAsia"/>
                <w:color w:val="000000" w:themeColor="text1"/>
              </w:rPr>
            </w:pPr>
            <w:r>
              <w:rPr>
                <w:rFonts w:eastAsiaTheme="minorHAnsi" w:hint="eastAsia"/>
                <w:color w:val="000000" w:themeColor="text1"/>
              </w:rPr>
              <w:t>A</w:t>
            </w:r>
          </w:p>
        </w:tc>
      </w:tr>
      <w:tr w:rsidR="00BB5096" w14:paraId="0BE872EF" w14:textId="77777777" w:rsidTr="00FA33B6">
        <w:tc>
          <w:tcPr>
            <w:tcW w:w="2130" w:type="dxa"/>
          </w:tcPr>
          <w:p w14:paraId="02FDCBF6" w14:textId="77777777" w:rsidR="00BB5096" w:rsidRDefault="00BB5096" w:rsidP="00FA33B6">
            <w:pPr>
              <w:rPr>
                <w:rFonts w:eastAsiaTheme="minorHAnsi" w:hint="eastAsia"/>
                <w:color w:val="000000" w:themeColor="text1"/>
              </w:rPr>
            </w:pPr>
            <w:r>
              <w:rPr>
                <w:rFonts w:eastAsiaTheme="minorHAnsi" w:hint="eastAsia"/>
                <w:color w:val="000000" w:themeColor="text1"/>
              </w:rPr>
              <w:t>13</w:t>
            </w:r>
          </w:p>
        </w:tc>
        <w:tc>
          <w:tcPr>
            <w:tcW w:w="2130" w:type="dxa"/>
          </w:tcPr>
          <w:p w14:paraId="5D8655B0" w14:textId="77777777" w:rsidR="00BB5096" w:rsidRDefault="00BB5096" w:rsidP="00FA33B6">
            <w:pPr>
              <w:rPr>
                <w:rFonts w:eastAsiaTheme="minorHAnsi" w:hint="eastAsia"/>
                <w:color w:val="000000" w:themeColor="text1"/>
              </w:rPr>
            </w:pPr>
            <w:r>
              <w:rPr>
                <w:rFonts w:eastAsiaTheme="minorHAnsi" w:hint="eastAsia"/>
                <w:color w:val="000000" w:themeColor="text1"/>
              </w:rPr>
              <w:t>CD</w:t>
            </w:r>
          </w:p>
        </w:tc>
        <w:tc>
          <w:tcPr>
            <w:tcW w:w="2131" w:type="dxa"/>
          </w:tcPr>
          <w:p w14:paraId="0592190F" w14:textId="77777777" w:rsidR="00BB5096" w:rsidRDefault="00BB5096" w:rsidP="00FA33B6">
            <w:pPr>
              <w:rPr>
                <w:rFonts w:eastAsiaTheme="minorHAnsi" w:hint="eastAsia"/>
                <w:color w:val="000000" w:themeColor="text1"/>
              </w:rPr>
            </w:pPr>
            <w:r>
              <w:rPr>
                <w:rFonts w:eastAsiaTheme="minorHAnsi" w:hint="eastAsia"/>
                <w:color w:val="000000" w:themeColor="text1"/>
              </w:rPr>
              <w:t>32</w:t>
            </w:r>
          </w:p>
        </w:tc>
        <w:tc>
          <w:tcPr>
            <w:tcW w:w="2131" w:type="dxa"/>
          </w:tcPr>
          <w:p w14:paraId="50D80FF1" w14:textId="77777777" w:rsidR="00BB5096" w:rsidRDefault="00BB5096" w:rsidP="00FA33B6">
            <w:pPr>
              <w:rPr>
                <w:rFonts w:eastAsiaTheme="minorHAnsi" w:hint="eastAsia"/>
                <w:color w:val="000000" w:themeColor="text1"/>
              </w:rPr>
            </w:pPr>
            <w:r>
              <w:rPr>
                <w:rFonts w:eastAsiaTheme="minorHAnsi" w:hint="eastAsia"/>
                <w:color w:val="000000" w:themeColor="text1"/>
              </w:rPr>
              <w:t>D</w:t>
            </w:r>
          </w:p>
        </w:tc>
      </w:tr>
      <w:tr w:rsidR="00BB5096" w14:paraId="717018F4" w14:textId="77777777" w:rsidTr="00FA33B6">
        <w:tc>
          <w:tcPr>
            <w:tcW w:w="2130" w:type="dxa"/>
          </w:tcPr>
          <w:p w14:paraId="6F8E0141" w14:textId="77777777" w:rsidR="00BB5096" w:rsidRDefault="00BB5096" w:rsidP="00FA33B6">
            <w:pPr>
              <w:rPr>
                <w:rFonts w:eastAsiaTheme="minorHAnsi" w:hint="eastAsia"/>
                <w:color w:val="000000" w:themeColor="text1"/>
              </w:rPr>
            </w:pPr>
            <w:r>
              <w:rPr>
                <w:rFonts w:eastAsiaTheme="minorHAnsi" w:hint="eastAsia"/>
                <w:color w:val="000000" w:themeColor="text1"/>
              </w:rPr>
              <w:t>14</w:t>
            </w:r>
          </w:p>
        </w:tc>
        <w:tc>
          <w:tcPr>
            <w:tcW w:w="2130" w:type="dxa"/>
          </w:tcPr>
          <w:p w14:paraId="35D310ED" w14:textId="77777777" w:rsidR="00BB5096" w:rsidRDefault="00BB5096" w:rsidP="00FA33B6">
            <w:pPr>
              <w:rPr>
                <w:rFonts w:eastAsiaTheme="minorHAnsi" w:hint="eastAsia"/>
                <w:color w:val="000000" w:themeColor="text1"/>
              </w:rPr>
            </w:pPr>
            <w:r>
              <w:rPr>
                <w:rFonts w:eastAsiaTheme="minorHAnsi" w:hint="eastAsia"/>
                <w:color w:val="000000" w:themeColor="text1"/>
              </w:rPr>
              <w:t>A</w:t>
            </w:r>
          </w:p>
        </w:tc>
        <w:tc>
          <w:tcPr>
            <w:tcW w:w="2131" w:type="dxa"/>
          </w:tcPr>
          <w:p w14:paraId="7D3D26BD" w14:textId="77777777" w:rsidR="00BB5096" w:rsidRDefault="00BB5096" w:rsidP="00FA33B6">
            <w:pPr>
              <w:rPr>
                <w:rFonts w:eastAsiaTheme="minorHAnsi" w:hint="eastAsia"/>
                <w:color w:val="000000" w:themeColor="text1"/>
              </w:rPr>
            </w:pPr>
            <w:r>
              <w:rPr>
                <w:rFonts w:eastAsiaTheme="minorHAnsi" w:hint="eastAsia"/>
                <w:color w:val="000000" w:themeColor="text1"/>
              </w:rPr>
              <w:t>33</w:t>
            </w:r>
          </w:p>
        </w:tc>
        <w:tc>
          <w:tcPr>
            <w:tcW w:w="2131" w:type="dxa"/>
          </w:tcPr>
          <w:p w14:paraId="2E042E47" w14:textId="77777777" w:rsidR="00BB5096" w:rsidRDefault="00BB5096" w:rsidP="00FA33B6">
            <w:pPr>
              <w:rPr>
                <w:rFonts w:eastAsiaTheme="minorHAnsi" w:hint="eastAsia"/>
                <w:color w:val="000000" w:themeColor="text1"/>
              </w:rPr>
            </w:pPr>
            <w:r>
              <w:rPr>
                <w:rFonts w:eastAsiaTheme="minorHAnsi" w:hint="eastAsia"/>
                <w:color w:val="000000" w:themeColor="text1"/>
              </w:rPr>
              <w:t>ACE</w:t>
            </w:r>
          </w:p>
        </w:tc>
      </w:tr>
      <w:tr w:rsidR="00BB5096" w14:paraId="48ECB996" w14:textId="77777777" w:rsidTr="00FA33B6">
        <w:tc>
          <w:tcPr>
            <w:tcW w:w="2130" w:type="dxa"/>
          </w:tcPr>
          <w:p w14:paraId="747A4D90" w14:textId="77777777" w:rsidR="00BB5096" w:rsidRDefault="00BB5096" w:rsidP="00FA33B6">
            <w:pPr>
              <w:rPr>
                <w:rFonts w:eastAsiaTheme="minorHAnsi" w:hint="eastAsia"/>
                <w:color w:val="000000" w:themeColor="text1"/>
              </w:rPr>
            </w:pPr>
            <w:r>
              <w:rPr>
                <w:rFonts w:eastAsiaTheme="minorHAnsi" w:hint="eastAsia"/>
                <w:color w:val="000000" w:themeColor="text1"/>
              </w:rPr>
              <w:t>15</w:t>
            </w:r>
          </w:p>
        </w:tc>
        <w:tc>
          <w:tcPr>
            <w:tcW w:w="2130" w:type="dxa"/>
          </w:tcPr>
          <w:p w14:paraId="12FE7025"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c>
          <w:tcPr>
            <w:tcW w:w="2131" w:type="dxa"/>
          </w:tcPr>
          <w:p w14:paraId="46210565" w14:textId="77777777" w:rsidR="00BB5096" w:rsidRDefault="00BB5096" w:rsidP="00FA33B6">
            <w:pPr>
              <w:rPr>
                <w:rFonts w:eastAsiaTheme="minorHAnsi" w:hint="eastAsia"/>
                <w:color w:val="000000" w:themeColor="text1"/>
              </w:rPr>
            </w:pPr>
            <w:r>
              <w:rPr>
                <w:rFonts w:eastAsiaTheme="minorHAnsi" w:hint="eastAsia"/>
                <w:color w:val="000000" w:themeColor="text1"/>
              </w:rPr>
              <w:t>34</w:t>
            </w:r>
          </w:p>
        </w:tc>
        <w:tc>
          <w:tcPr>
            <w:tcW w:w="2131" w:type="dxa"/>
          </w:tcPr>
          <w:p w14:paraId="7BD8D83E" w14:textId="77777777" w:rsidR="00BB5096" w:rsidRDefault="00BB5096" w:rsidP="00FA33B6">
            <w:pPr>
              <w:rPr>
                <w:rFonts w:eastAsiaTheme="minorHAnsi" w:hint="eastAsia"/>
                <w:color w:val="000000" w:themeColor="text1"/>
              </w:rPr>
            </w:pPr>
            <w:r>
              <w:rPr>
                <w:rFonts w:eastAsiaTheme="minorHAnsi" w:hint="eastAsia"/>
                <w:color w:val="000000" w:themeColor="text1"/>
              </w:rPr>
              <w:t>ABCDE</w:t>
            </w:r>
          </w:p>
        </w:tc>
      </w:tr>
      <w:tr w:rsidR="00BB5096" w14:paraId="59DDC7FB" w14:textId="77777777" w:rsidTr="00FA33B6">
        <w:tc>
          <w:tcPr>
            <w:tcW w:w="2130" w:type="dxa"/>
          </w:tcPr>
          <w:p w14:paraId="3C987B18" w14:textId="77777777" w:rsidR="00BB5096" w:rsidRDefault="00BB5096" w:rsidP="00FA33B6">
            <w:pPr>
              <w:rPr>
                <w:rFonts w:eastAsiaTheme="minorHAnsi" w:hint="eastAsia"/>
                <w:color w:val="000000" w:themeColor="text1"/>
              </w:rPr>
            </w:pPr>
            <w:r>
              <w:rPr>
                <w:rFonts w:eastAsiaTheme="minorHAnsi" w:hint="eastAsia"/>
                <w:color w:val="000000" w:themeColor="text1"/>
              </w:rPr>
              <w:t>16</w:t>
            </w:r>
          </w:p>
        </w:tc>
        <w:tc>
          <w:tcPr>
            <w:tcW w:w="2130" w:type="dxa"/>
          </w:tcPr>
          <w:p w14:paraId="40B72C1F" w14:textId="77777777" w:rsidR="00BB5096" w:rsidRDefault="00BB5096" w:rsidP="00FA33B6">
            <w:pPr>
              <w:rPr>
                <w:rFonts w:eastAsiaTheme="minorHAnsi" w:hint="eastAsia"/>
                <w:color w:val="000000" w:themeColor="text1"/>
              </w:rPr>
            </w:pPr>
            <w:r>
              <w:rPr>
                <w:rFonts w:eastAsiaTheme="minorHAnsi" w:hint="eastAsia"/>
                <w:color w:val="000000" w:themeColor="text1"/>
              </w:rPr>
              <w:t>B</w:t>
            </w:r>
          </w:p>
        </w:tc>
        <w:tc>
          <w:tcPr>
            <w:tcW w:w="2131" w:type="dxa"/>
          </w:tcPr>
          <w:p w14:paraId="4E248A63" w14:textId="77777777" w:rsidR="00BB5096" w:rsidRDefault="00BB5096" w:rsidP="00FA33B6">
            <w:pPr>
              <w:rPr>
                <w:rFonts w:eastAsiaTheme="minorHAnsi" w:hint="eastAsia"/>
                <w:color w:val="000000" w:themeColor="text1"/>
              </w:rPr>
            </w:pPr>
            <w:r>
              <w:rPr>
                <w:rFonts w:eastAsiaTheme="minorHAnsi" w:hint="eastAsia"/>
                <w:color w:val="000000" w:themeColor="text1"/>
              </w:rPr>
              <w:t>35</w:t>
            </w:r>
          </w:p>
        </w:tc>
        <w:tc>
          <w:tcPr>
            <w:tcW w:w="2131" w:type="dxa"/>
          </w:tcPr>
          <w:p w14:paraId="6ADDCBBB" w14:textId="77777777" w:rsidR="00BB5096" w:rsidRDefault="00BB5096" w:rsidP="00FA33B6">
            <w:pPr>
              <w:rPr>
                <w:rFonts w:eastAsiaTheme="minorHAnsi" w:hint="eastAsia"/>
                <w:color w:val="000000" w:themeColor="text1"/>
              </w:rPr>
            </w:pPr>
            <w:r>
              <w:rPr>
                <w:rFonts w:eastAsiaTheme="minorHAnsi" w:hint="eastAsia"/>
                <w:color w:val="000000" w:themeColor="text1"/>
              </w:rPr>
              <w:t>ABC</w:t>
            </w:r>
          </w:p>
        </w:tc>
      </w:tr>
      <w:tr w:rsidR="00BB5096" w14:paraId="1309F039" w14:textId="77777777" w:rsidTr="00FA33B6">
        <w:tc>
          <w:tcPr>
            <w:tcW w:w="2130" w:type="dxa"/>
          </w:tcPr>
          <w:p w14:paraId="2C4DDC8C" w14:textId="77777777" w:rsidR="00BB5096" w:rsidRDefault="00BB5096" w:rsidP="00FA33B6">
            <w:pPr>
              <w:rPr>
                <w:rFonts w:eastAsiaTheme="minorHAnsi" w:hint="eastAsia"/>
                <w:color w:val="000000" w:themeColor="text1"/>
              </w:rPr>
            </w:pPr>
            <w:r>
              <w:rPr>
                <w:rFonts w:eastAsiaTheme="minorHAnsi" w:hint="eastAsia"/>
                <w:color w:val="000000" w:themeColor="text1"/>
              </w:rPr>
              <w:t>17</w:t>
            </w:r>
          </w:p>
        </w:tc>
        <w:tc>
          <w:tcPr>
            <w:tcW w:w="2130" w:type="dxa"/>
          </w:tcPr>
          <w:p w14:paraId="4212C412" w14:textId="77777777" w:rsidR="00BB5096" w:rsidRDefault="00BB5096" w:rsidP="00FA33B6">
            <w:pPr>
              <w:rPr>
                <w:rFonts w:eastAsiaTheme="minorHAnsi" w:hint="eastAsia"/>
                <w:color w:val="000000" w:themeColor="text1"/>
              </w:rPr>
            </w:pPr>
            <w:r>
              <w:rPr>
                <w:rFonts w:eastAsiaTheme="minorHAnsi" w:hint="eastAsia"/>
                <w:color w:val="000000" w:themeColor="text1"/>
              </w:rPr>
              <w:t>C</w:t>
            </w:r>
          </w:p>
        </w:tc>
        <w:tc>
          <w:tcPr>
            <w:tcW w:w="2131" w:type="dxa"/>
          </w:tcPr>
          <w:p w14:paraId="64F8BEE1" w14:textId="77777777" w:rsidR="00BB5096" w:rsidRDefault="00BB5096" w:rsidP="00FA33B6">
            <w:pPr>
              <w:rPr>
                <w:rFonts w:eastAsiaTheme="minorHAnsi" w:hint="eastAsia"/>
                <w:color w:val="000000" w:themeColor="text1"/>
              </w:rPr>
            </w:pPr>
            <w:r>
              <w:rPr>
                <w:rFonts w:eastAsiaTheme="minorHAnsi" w:hint="eastAsia"/>
                <w:color w:val="000000" w:themeColor="text1"/>
              </w:rPr>
              <w:t>36</w:t>
            </w:r>
          </w:p>
        </w:tc>
        <w:tc>
          <w:tcPr>
            <w:tcW w:w="2131" w:type="dxa"/>
          </w:tcPr>
          <w:p w14:paraId="35BF9D7F" w14:textId="77777777" w:rsidR="00BB5096" w:rsidRDefault="00BB5096" w:rsidP="00FA33B6">
            <w:pPr>
              <w:rPr>
                <w:rFonts w:eastAsiaTheme="minorHAnsi" w:hint="eastAsia"/>
                <w:color w:val="000000" w:themeColor="text1"/>
              </w:rPr>
            </w:pPr>
            <w:r>
              <w:rPr>
                <w:rFonts w:eastAsiaTheme="minorHAnsi" w:hint="eastAsia"/>
                <w:color w:val="000000" w:themeColor="text1"/>
              </w:rPr>
              <w:t>BCD</w:t>
            </w:r>
          </w:p>
        </w:tc>
      </w:tr>
      <w:tr w:rsidR="00BB5096" w14:paraId="3045ABAA" w14:textId="77777777" w:rsidTr="00FA33B6">
        <w:tc>
          <w:tcPr>
            <w:tcW w:w="2130" w:type="dxa"/>
          </w:tcPr>
          <w:p w14:paraId="7F518170" w14:textId="77777777" w:rsidR="00BB5096" w:rsidRDefault="00BB5096" w:rsidP="00FA33B6">
            <w:pPr>
              <w:rPr>
                <w:rFonts w:eastAsiaTheme="minorHAnsi" w:hint="eastAsia"/>
                <w:color w:val="000000" w:themeColor="text1"/>
              </w:rPr>
            </w:pPr>
            <w:r>
              <w:rPr>
                <w:rFonts w:eastAsiaTheme="minorHAnsi" w:hint="eastAsia"/>
                <w:color w:val="000000" w:themeColor="text1"/>
              </w:rPr>
              <w:t>18</w:t>
            </w:r>
          </w:p>
        </w:tc>
        <w:tc>
          <w:tcPr>
            <w:tcW w:w="2130" w:type="dxa"/>
          </w:tcPr>
          <w:p w14:paraId="74DF9182" w14:textId="77777777" w:rsidR="00BB5096" w:rsidRDefault="00BB5096" w:rsidP="00FA33B6">
            <w:pPr>
              <w:rPr>
                <w:rFonts w:eastAsiaTheme="minorHAnsi" w:hint="eastAsia"/>
                <w:color w:val="000000" w:themeColor="text1"/>
              </w:rPr>
            </w:pPr>
            <w:r>
              <w:rPr>
                <w:rFonts w:eastAsiaTheme="minorHAnsi" w:hint="eastAsia"/>
                <w:color w:val="000000" w:themeColor="text1"/>
              </w:rPr>
              <w:t>A</w:t>
            </w:r>
          </w:p>
        </w:tc>
        <w:tc>
          <w:tcPr>
            <w:tcW w:w="2131" w:type="dxa"/>
          </w:tcPr>
          <w:p w14:paraId="3FDE10C0" w14:textId="77777777" w:rsidR="00BB5096" w:rsidRDefault="00BB5096" w:rsidP="00FA33B6">
            <w:pPr>
              <w:rPr>
                <w:rFonts w:eastAsiaTheme="minorHAnsi" w:hint="eastAsia"/>
                <w:color w:val="000000" w:themeColor="text1"/>
              </w:rPr>
            </w:pPr>
            <w:r>
              <w:rPr>
                <w:rFonts w:eastAsiaTheme="minorHAnsi" w:hint="eastAsia"/>
                <w:color w:val="000000" w:themeColor="text1"/>
              </w:rPr>
              <w:t>37</w:t>
            </w:r>
          </w:p>
        </w:tc>
        <w:tc>
          <w:tcPr>
            <w:tcW w:w="2131" w:type="dxa"/>
          </w:tcPr>
          <w:p w14:paraId="45357E93" w14:textId="77777777" w:rsidR="00BB5096" w:rsidRDefault="00BB5096" w:rsidP="00FA33B6">
            <w:pPr>
              <w:rPr>
                <w:rFonts w:eastAsiaTheme="minorHAnsi" w:hint="eastAsia"/>
                <w:color w:val="000000" w:themeColor="text1"/>
              </w:rPr>
            </w:pPr>
            <w:r>
              <w:rPr>
                <w:rFonts w:eastAsiaTheme="minorHAnsi" w:hint="eastAsia"/>
                <w:color w:val="000000" w:themeColor="text1"/>
              </w:rPr>
              <w:t>AB</w:t>
            </w:r>
          </w:p>
        </w:tc>
      </w:tr>
      <w:tr w:rsidR="00BB5096" w14:paraId="4E5EBCE2" w14:textId="77777777" w:rsidTr="00FA33B6">
        <w:tc>
          <w:tcPr>
            <w:tcW w:w="2130" w:type="dxa"/>
          </w:tcPr>
          <w:p w14:paraId="7BD75F90" w14:textId="77777777" w:rsidR="00BB5096" w:rsidRDefault="00BB5096" w:rsidP="00FA33B6">
            <w:pPr>
              <w:rPr>
                <w:rFonts w:eastAsiaTheme="minorHAnsi" w:hint="eastAsia"/>
                <w:color w:val="000000" w:themeColor="text1"/>
              </w:rPr>
            </w:pPr>
            <w:r>
              <w:rPr>
                <w:rFonts w:eastAsiaTheme="minorHAnsi" w:hint="eastAsia"/>
                <w:color w:val="000000" w:themeColor="text1"/>
              </w:rPr>
              <w:t>19</w:t>
            </w:r>
          </w:p>
        </w:tc>
        <w:tc>
          <w:tcPr>
            <w:tcW w:w="2130" w:type="dxa"/>
          </w:tcPr>
          <w:p w14:paraId="107A0A1B" w14:textId="77777777" w:rsidR="00BB5096" w:rsidRDefault="00BB5096" w:rsidP="00FA33B6">
            <w:pPr>
              <w:rPr>
                <w:rFonts w:eastAsiaTheme="minorHAnsi" w:hint="eastAsia"/>
                <w:color w:val="000000" w:themeColor="text1"/>
              </w:rPr>
            </w:pPr>
            <w:r>
              <w:rPr>
                <w:rFonts w:eastAsiaTheme="minorHAnsi" w:hint="eastAsia"/>
                <w:color w:val="000000" w:themeColor="text1"/>
              </w:rPr>
              <w:t>BC</w:t>
            </w:r>
          </w:p>
        </w:tc>
        <w:tc>
          <w:tcPr>
            <w:tcW w:w="2131" w:type="dxa"/>
          </w:tcPr>
          <w:p w14:paraId="34E26BC6" w14:textId="77777777" w:rsidR="00BB5096" w:rsidRDefault="00BB5096" w:rsidP="00FA33B6">
            <w:pPr>
              <w:rPr>
                <w:rFonts w:eastAsiaTheme="minorHAnsi" w:hint="eastAsia"/>
                <w:color w:val="000000" w:themeColor="text1"/>
              </w:rPr>
            </w:pPr>
            <w:r>
              <w:rPr>
                <w:rFonts w:eastAsiaTheme="minorHAnsi" w:hint="eastAsia"/>
                <w:color w:val="000000" w:themeColor="text1"/>
              </w:rPr>
              <w:t>38</w:t>
            </w:r>
          </w:p>
        </w:tc>
        <w:tc>
          <w:tcPr>
            <w:tcW w:w="2131" w:type="dxa"/>
          </w:tcPr>
          <w:p w14:paraId="6D4D6D15" w14:textId="77777777" w:rsidR="00BB5096" w:rsidRDefault="00BB5096" w:rsidP="00FA33B6">
            <w:pPr>
              <w:rPr>
                <w:rFonts w:eastAsiaTheme="minorHAnsi" w:hint="eastAsia"/>
                <w:color w:val="000000" w:themeColor="text1"/>
              </w:rPr>
            </w:pPr>
            <w:r>
              <w:rPr>
                <w:rFonts w:eastAsiaTheme="minorHAnsi" w:hint="eastAsia"/>
                <w:color w:val="000000" w:themeColor="text1"/>
              </w:rPr>
              <w:t>BCD</w:t>
            </w:r>
          </w:p>
        </w:tc>
      </w:tr>
    </w:tbl>
    <w:p w14:paraId="1EE23380" w14:textId="77777777" w:rsidR="006620A4" w:rsidRPr="00113669" w:rsidRDefault="006620A4" w:rsidP="006620A4">
      <w:pPr>
        <w:rPr>
          <w:rFonts w:eastAsiaTheme="minorHAnsi" w:hint="eastAsia"/>
          <w:color w:val="000000" w:themeColor="text1"/>
        </w:rPr>
      </w:pPr>
    </w:p>
    <w:p w14:paraId="28165FCE" w14:textId="694D9256"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二</w:t>
      </w:r>
      <w:r w:rsidRPr="00113669">
        <w:rPr>
          <w:rFonts w:asciiTheme="minorHAnsi" w:eastAsiaTheme="minorHAnsi" w:hAnsiTheme="minorHAnsi" w:hint="eastAsia"/>
          <w:color w:val="000000" w:themeColor="text1"/>
        </w:rPr>
        <w:t>章</w:t>
      </w:r>
    </w:p>
    <w:p w14:paraId="7D6633A7" w14:textId="69C552AC" w:rsidR="006620A4" w:rsidRPr="00113669" w:rsidRDefault="006620A4" w:rsidP="006620A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酶、维生素与辅酶</w:t>
      </w:r>
    </w:p>
    <w:p w14:paraId="54D89B5B" w14:textId="77777777" w:rsidR="006620A4" w:rsidRPr="00113669" w:rsidRDefault="006620A4" w:rsidP="006620A4">
      <w:pPr>
        <w:rPr>
          <w:rFonts w:eastAsiaTheme="minorHAnsi" w:hint="eastAsia"/>
          <w:color w:val="000000" w:themeColor="text1"/>
        </w:rPr>
      </w:pPr>
    </w:p>
    <w:p w14:paraId="14CCDE7C" w14:textId="77777777"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127FE828" w14:textId="28BF652F" w:rsidR="006620A4" w:rsidRDefault="006620A4">
      <w:pPr>
        <w:pStyle w:val="a6"/>
        <w:numPr>
          <w:ilvl w:val="0"/>
          <w:numId w:val="481"/>
        </w:numPr>
        <w:ind w:firstLineChars="0"/>
        <w:jc w:val="center"/>
        <w:rPr>
          <w:rFonts w:eastAsiaTheme="minorHAnsi" w:hint="eastAsia"/>
          <w:color w:val="000000" w:themeColor="text1"/>
        </w:rPr>
      </w:pPr>
      <w:r>
        <w:rPr>
          <w:rFonts w:eastAsiaTheme="minorHAnsi" w:hint="eastAsia"/>
          <w:color w:val="000000" w:themeColor="text1"/>
        </w:rPr>
        <w:t>酶</w:t>
      </w:r>
    </w:p>
    <w:p w14:paraId="4FFA0758" w14:textId="33F42846" w:rsidR="006620A4" w:rsidRDefault="006620A4">
      <w:pPr>
        <w:pStyle w:val="a6"/>
        <w:numPr>
          <w:ilvl w:val="0"/>
          <w:numId w:val="481"/>
        </w:numPr>
        <w:ind w:firstLineChars="0"/>
        <w:jc w:val="center"/>
        <w:rPr>
          <w:rFonts w:eastAsiaTheme="minorHAnsi" w:hint="eastAsia"/>
          <w:color w:val="000000" w:themeColor="text1"/>
        </w:rPr>
      </w:pPr>
      <w:r>
        <w:rPr>
          <w:rFonts w:eastAsiaTheme="minorHAnsi" w:hint="eastAsia"/>
          <w:color w:val="000000" w:themeColor="text1"/>
        </w:rPr>
        <w:t>维生素与辅酶</w:t>
      </w:r>
    </w:p>
    <w:p w14:paraId="241671BC" w14:textId="77777777"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0C15F82A" w14:textId="375BE1AD" w:rsidR="006620A4" w:rsidRDefault="006620A4" w:rsidP="006620A4">
      <w:pPr>
        <w:pStyle w:val="2"/>
        <w:spacing w:line="240" w:lineRule="auto"/>
        <w:rPr>
          <w:rFonts w:eastAsiaTheme="minorHAnsi" w:hint="eastAsia"/>
          <w:color w:val="000000" w:themeColor="text1"/>
        </w:rPr>
      </w:pPr>
      <w:r>
        <w:rPr>
          <w:rFonts w:eastAsiaTheme="minorHAnsi" w:hint="eastAsia"/>
          <w:color w:val="000000" w:themeColor="text1"/>
        </w:rPr>
        <w:lastRenderedPageBreak/>
        <w:t>酶</w:t>
      </w:r>
    </w:p>
    <w:p w14:paraId="31A5AB08" w14:textId="77777777" w:rsidR="00C139C9" w:rsidRPr="00C139C9" w:rsidRDefault="00C139C9" w:rsidP="00C139C9">
      <w:pPr>
        <w:ind w:firstLine="360"/>
        <w:rPr>
          <w:rFonts w:hint="eastAsia"/>
        </w:rPr>
      </w:pPr>
      <w:r w:rsidRPr="00C139C9">
        <w:rPr>
          <w:rFonts w:hint="eastAsia"/>
        </w:rPr>
        <w:t>新陈代谢是生命活动的基础，也是生命活动最重要的特征。而构成新陈代谢的大量复杂的物质能量变化，都是在生物催化剂——酶的催化下进行的。</w:t>
      </w:r>
    </w:p>
    <w:p w14:paraId="3B9F3244" w14:textId="77777777" w:rsidR="00C139C9" w:rsidRPr="00C139C9" w:rsidRDefault="00C139C9">
      <w:pPr>
        <w:numPr>
          <w:ilvl w:val="2"/>
          <w:numId w:val="474"/>
        </w:numPr>
        <w:rPr>
          <w:rFonts w:hint="eastAsia"/>
        </w:rPr>
      </w:pPr>
      <w:r w:rsidRPr="00C139C9">
        <w:rPr>
          <w:rFonts w:hint="eastAsia"/>
        </w:rPr>
        <w:t>酶的命名</w:t>
      </w:r>
    </w:p>
    <w:p w14:paraId="655824CE" w14:textId="77777777" w:rsidR="00C139C9" w:rsidRPr="00C139C9" w:rsidRDefault="00C139C9" w:rsidP="00C139C9">
      <w:pPr>
        <w:ind w:firstLine="360"/>
        <w:rPr>
          <w:rFonts w:hint="eastAsia"/>
        </w:rPr>
      </w:pPr>
      <w:r w:rsidRPr="00C139C9">
        <w:rPr>
          <w:rFonts w:hint="eastAsia"/>
        </w:rPr>
        <w:t>1</w:t>
      </w:r>
      <w:r w:rsidRPr="00C139C9">
        <w:t>961</w:t>
      </w:r>
      <w:r w:rsidRPr="00C139C9">
        <w:rPr>
          <w:rFonts w:hint="eastAsia"/>
        </w:rPr>
        <w:t>年，国际生物化学学会推荐了一套系统性的命名与分类酶的方法。规则如下：</w:t>
      </w:r>
    </w:p>
    <w:p w14:paraId="0188E555" w14:textId="77777777" w:rsidR="00C139C9" w:rsidRPr="00C139C9" w:rsidRDefault="00C139C9">
      <w:pPr>
        <w:numPr>
          <w:ilvl w:val="0"/>
          <w:numId w:val="548"/>
        </w:numPr>
        <w:rPr>
          <w:rFonts w:hint="eastAsia"/>
        </w:rPr>
      </w:pPr>
      <w:r w:rsidRPr="00C139C9">
        <w:rPr>
          <w:rFonts w:hint="eastAsia"/>
        </w:rPr>
        <w:t>*国际系统命名法</w:t>
      </w:r>
    </w:p>
    <w:p w14:paraId="7BD28FF8" w14:textId="77777777" w:rsidR="00C139C9" w:rsidRPr="00C139C9" w:rsidRDefault="00C139C9" w:rsidP="00C139C9">
      <w:pPr>
        <w:ind w:firstLine="360"/>
        <w:rPr>
          <w:rFonts w:hint="eastAsia"/>
        </w:rPr>
      </w:pPr>
      <w:r w:rsidRPr="00C139C9">
        <w:rPr>
          <w:rFonts w:hint="eastAsia"/>
        </w:rPr>
        <w:t>以酶催化的整体反应为基础，规定每种酶的名称应当明确表明酶的底物（反应物，下同）及催化反应的性质。多个底物之间以</w:t>
      </w:r>
      <w:proofErr w:type="gramStart"/>
      <w:r w:rsidRPr="00C139C9">
        <w:t>”</w:t>
      </w:r>
      <w:proofErr w:type="gramEnd"/>
      <w:r w:rsidRPr="00C139C9">
        <w:t>:”</w:t>
      </w:r>
      <w:r w:rsidRPr="00C139C9">
        <w:rPr>
          <w:rFonts w:hint="eastAsia"/>
        </w:rPr>
        <w:t>分开。底物中的水可忽略不写。</w:t>
      </w:r>
    </w:p>
    <w:p w14:paraId="496A813A" w14:textId="5C24E86B" w:rsidR="00C139C9" w:rsidRPr="00C139C9" w:rsidRDefault="00C139C9" w:rsidP="00C139C9">
      <w:pPr>
        <w:ind w:firstLine="360"/>
        <w:rPr>
          <w:rFonts w:hint="eastAsia"/>
        </w:rPr>
      </w:pPr>
      <w:r w:rsidRPr="00C139C9">
        <w:rPr>
          <w:rFonts w:hint="eastAsia"/>
        </w:rPr>
        <w:t>例如，乙醇脱氢酶，催化乙醇被N</w:t>
      </w:r>
      <w:r w:rsidRPr="00C139C9">
        <w:t>AD</w:t>
      </w:r>
      <w:r w:rsidRPr="00C139C9">
        <w:rPr>
          <w:vertAlign w:val="superscript"/>
        </w:rPr>
        <w:t>+</w:t>
      </w:r>
      <w:r w:rsidRPr="00C139C9">
        <w:rPr>
          <w:rFonts w:hint="eastAsia"/>
        </w:rPr>
        <w:t>氧化为乙醛，并释放还原性的NADH的反应。因而其系统名称为：乙醇:</w:t>
      </w:r>
      <w:r w:rsidRPr="00C139C9">
        <w:t>NAD</w:t>
      </w:r>
      <w:r w:rsidRPr="00C139C9">
        <w:rPr>
          <w:vertAlign w:val="superscript"/>
        </w:rPr>
        <w:t xml:space="preserve">+ </w:t>
      </w:r>
      <w:r w:rsidRPr="00C139C9">
        <w:rPr>
          <w:rFonts w:hint="eastAsia"/>
        </w:rPr>
        <w:t>氧化还原酶。</w:t>
      </w:r>
    </w:p>
    <w:p w14:paraId="15EC776C" w14:textId="77777777" w:rsidR="00C139C9" w:rsidRPr="00C139C9" w:rsidRDefault="00C139C9">
      <w:pPr>
        <w:numPr>
          <w:ilvl w:val="0"/>
          <w:numId w:val="548"/>
        </w:numPr>
        <w:rPr>
          <w:rFonts w:hint="eastAsia"/>
        </w:rPr>
      </w:pPr>
      <w:r w:rsidRPr="00C139C9">
        <w:rPr>
          <w:rFonts w:hint="eastAsia"/>
        </w:rPr>
        <w:t>国际系统分类法</w:t>
      </w:r>
    </w:p>
    <w:p w14:paraId="2BAE2C8C" w14:textId="77777777" w:rsidR="00C139C9" w:rsidRPr="00C139C9" w:rsidRDefault="00C139C9" w:rsidP="00C139C9">
      <w:pPr>
        <w:ind w:firstLine="360"/>
        <w:rPr>
          <w:rFonts w:hint="eastAsia"/>
        </w:rPr>
      </w:pPr>
      <w:r w:rsidRPr="00C139C9">
        <w:rPr>
          <w:rFonts w:hint="eastAsia"/>
        </w:rPr>
        <w:t>国际酶学委员会根据酶催化反应的类型，</w:t>
      </w:r>
      <w:proofErr w:type="gramStart"/>
      <w:r w:rsidRPr="00C139C9">
        <w:rPr>
          <w:rFonts w:hint="eastAsia"/>
        </w:rPr>
        <w:t>将酶分为</w:t>
      </w:r>
      <w:proofErr w:type="gramEnd"/>
      <w:r w:rsidRPr="00C139C9">
        <w:rPr>
          <w:rFonts w:hint="eastAsia"/>
        </w:rPr>
        <w:t>六类，并基于这六个类群做进一步细分。酶的类型包括：</w:t>
      </w:r>
    </w:p>
    <w:p w14:paraId="53EFC72E" w14:textId="77777777" w:rsidR="00C139C9" w:rsidRPr="00C139C9" w:rsidRDefault="00C139C9">
      <w:pPr>
        <w:numPr>
          <w:ilvl w:val="1"/>
          <w:numId w:val="548"/>
        </w:numPr>
        <w:rPr>
          <w:rFonts w:hint="eastAsia"/>
        </w:rPr>
      </w:pPr>
      <w:r w:rsidRPr="00C139C9">
        <w:rPr>
          <w:rFonts w:hint="eastAsia"/>
        </w:rPr>
        <w:t>氧化还原酶类</w:t>
      </w:r>
    </w:p>
    <w:p w14:paraId="30B92520" w14:textId="77777777" w:rsidR="00C139C9" w:rsidRPr="00C139C9" w:rsidRDefault="00C139C9" w:rsidP="00C139C9">
      <w:pPr>
        <w:ind w:left="360" w:firstLine="420"/>
        <w:rPr>
          <w:rFonts w:hint="eastAsia"/>
        </w:rPr>
      </w:pPr>
      <w:r w:rsidRPr="00C139C9">
        <w:rPr>
          <w:rFonts w:hint="eastAsia"/>
        </w:rPr>
        <w:t>催化氧化反应及其逆反应的酶，可细分为</w:t>
      </w:r>
    </w:p>
    <w:p w14:paraId="49D2084D" w14:textId="77777777" w:rsidR="00C139C9" w:rsidRPr="00C139C9" w:rsidRDefault="00C139C9">
      <w:pPr>
        <w:numPr>
          <w:ilvl w:val="3"/>
          <w:numId w:val="548"/>
        </w:numPr>
        <w:rPr>
          <w:rFonts w:hint="eastAsia"/>
        </w:rPr>
      </w:pPr>
      <w:r w:rsidRPr="00C139C9">
        <w:rPr>
          <w:rFonts w:hint="eastAsia"/>
        </w:rPr>
        <w:t>氧化酶</w:t>
      </w:r>
    </w:p>
    <w:p w14:paraId="19955D59" w14:textId="77777777" w:rsidR="00C139C9" w:rsidRPr="00C139C9" w:rsidRDefault="00C139C9" w:rsidP="00C139C9">
      <w:pPr>
        <w:ind w:left="840" w:firstLine="420"/>
        <w:rPr>
          <w:rFonts w:hint="eastAsia"/>
        </w:rPr>
      </w:pPr>
      <w:r w:rsidRPr="00C139C9">
        <w:rPr>
          <w:rFonts w:hint="eastAsia"/>
        </w:rPr>
        <w:t>催化底物脱氢，</w:t>
      </w:r>
      <w:proofErr w:type="gramStart"/>
      <w:r w:rsidRPr="00C139C9">
        <w:rPr>
          <w:rFonts w:hint="eastAsia"/>
        </w:rPr>
        <w:t>释放水</w:t>
      </w:r>
      <w:proofErr w:type="gramEnd"/>
      <w:r w:rsidRPr="00C139C9">
        <w:rPr>
          <w:rFonts w:hint="eastAsia"/>
        </w:rPr>
        <w:t>/过氧化氢的反应。反应通式为：</w:t>
      </w:r>
    </w:p>
    <w:p w14:paraId="122ADDFA" w14:textId="39959524" w:rsidR="00C139C9" w:rsidRPr="00C139C9" w:rsidRDefault="00C139C9" w:rsidP="00C139C9">
      <w:pPr>
        <w:rPr>
          <w:rFonts w:hint="eastAsia"/>
          <w:iCs/>
        </w:rPr>
      </w:pPr>
      <m:oMathPara>
        <m:oMath>
          <m:r>
            <m:rPr>
              <m:sty m:val="p"/>
            </m:rPr>
            <w:rPr>
              <w:rFonts w:ascii="Cambria Math" w:hAnsi="Cambria Math"/>
            </w:rPr>
            <m:t>A∙</m:t>
          </m:r>
          <m:r>
            <m:rPr>
              <m:sty m:val="p"/>
            </m:rPr>
            <w:rPr>
              <w:rFonts w:ascii="Cambria Math" w:hAnsi="Cambria Math" w:hint="eastAsia"/>
            </w:rPr>
            <m:t> </m:t>
          </m:r>
          <m:r>
            <m:rPr>
              <m:sty m:val="p"/>
            </m:rPr>
            <w:rPr>
              <w:rFonts w:ascii="Cambria Math" w:hAnsi="Cambria Math"/>
            </w:rPr>
            <m:t>2H+</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⇌A+</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oMath>
      </m:oMathPara>
    </w:p>
    <w:p w14:paraId="11926D9B" w14:textId="6E58074A" w:rsidR="00C139C9" w:rsidRPr="00C139C9" w:rsidRDefault="00C139C9" w:rsidP="00C139C9">
      <w:pPr>
        <w:rPr>
          <w:rFonts w:hint="eastAsia"/>
          <w:iCs/>
        </w:rPr>
      </w:pPr>
      <m:oMathPara>
        <m:oMath>
          <m:r>
            <m:rPr>
              <m:sty m:val="p"/>
            </m:rPr>
            <w:rPr>
              <w:rFonts w:ascii="Cambria Math" w:hAnsi="Cambria Math"/>
            </w:rPr>
            <m:t>2A∙2H+</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⇌2A+2</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m:oMathPara>
    </w:p>
    <w:p w14:paraId="3983861C" w14:textId="77777777" w:rsidR="00C139C9" w:rsidRPr="00C139C9" w:rsidRDefault="00C139C9" w:rsidP="00C139C9">
      <w:pPr>
        <w:ind w:left="840" w:firstLine="420"/>
        <w:rPr>
          <w:rFonts w:hint="eastAsia"/>
          <w:iCs/>
        </w:rPr>
      </w:pPr>
      <w:r w:rsidRPr="00C139C9">
        <w:rPr>
          <w:rFonts w:hint="eastAsia"/>
          <w:iCs/>
        </w:rPr>
        <w:t>例如，葡萄糖氧化酶。</w:t>
      </w:r>
    </w:p>
    <w:p w14:paraId="05BCBFDC" w14:textId="77777777" w:rsidR="00C139C9" w:rsidRPr="00C139C9" w:rsidRDefault="00C139C9">
      <w:pPr>
        <w:numPr>
          <w:ilvl w:val="3"/>
          <w:numId w:val="548"/>
        </w:numPr>
        <w:rPr>
          <w:rFonts w:hint="eastAsia"/>
        </w:rPr>
      </w:pPr>
      <w:r w:rsidRPr="00C139C9">
        <w:rPr>
          <w:rFonts w:hint="eastAsia"/>
        </w:rPr>
        <w:t>脱氢酶</w:t>
      </w:r>
    </w:p>
    <w:p w14:paraId="35190CAD" w14:textId="77777777" w:rsidR="00C139C9" w:rsidRPr="00C139C9" w:rsidRDefault="00C139C9" w:rsidP="00C139C9">
      <w:pPr>
        <w:ind w:left="840" w:firstLine="420"/>
        <w:rPr>
          <w:rFonts w:hint="eastAsia"/>
        </w:rPr>
      </w:pPr>
      <w:r w:rsidRPr="00C139C9">
        <w:rPr>
          <w:rFonts w:hint="eastAsia"/>
        </w:rPr>
        <w:t>催化底物脱氢，释放还原态中间代谢产物的反应。反应通式为：</w:t>
      </w:r>
    </w:p>
    <w:p w14:paraId="1D0813B4" w14:textId="17CCFD84" w:rsidR="00C139C9" w:rsidRPr="00C139C9" w:rsidRDefault="00C139C9" w:rsidP="00C139C9">
      <w:pPr>
        <w:rPr>
          <w:rFonts w:hint="eastAsia"/>
          <w:iCs/>
        </w:rPr>
      </w:pPr>
      <m:oMathPara>
        <m:oMath>
          <m:r>
            <m:rPr>
              <m:sty m:val="p"/>
            </m:rPr>
            <w:rPr>
              <w:rFonts w:ascii="Cambria Math" w:hAnsi="Cambria Math"/>
            </w:rPr>
            <m:t>A∙2H+B</m:t>
          </m:r>
          <m:r>
            <w:rPr>
              <w:rFonts w:ascii="Cambria Math" w:hAnsi="Cambria Math"/>
            </w:rPr>
            <m:t>⇌</m:t>
          </m:r>
          <m:r>
            <m:rPr>
              <m:sty m:val="p"/>
            </m:rPr>
            <w:rPr>
              <w:rFonts w:ascii="Cambria Math" w:hAnsi="Cambria Math"/>
            </w:rPr>
            <m:t>A+B∙2H</m:t>
          </m:r>
        </m:oMath>
      </m:oMathPara>
    </w:p>
    <w:p w14:paraId="59E8A579" w14:textId="77777777" w:rsidR="00C139C9" w:rsidRPr="00C139C9" w:rsidRDefault="00C139C9" w:rsidP="00C139C9">
      <w:pPr>
        <w:ind w:left="840" w:firstLine="420"/>
        <w:rPr>
          <w:rFonts w:hint="eastAsia"/>
          <w:iCs/>
        </w:rPr>
      </w:pPr>
      <w:r w:rsidRPr="00C139C9">
        <w:rPr>
          <w:rFonts w:hint="eastAsia"/>
          <w:iCs/>
        </w:rPr>
        <w:t>这种</w:t>
      </w:r>
      <w:proofErr w:type="gramStart"/>
      <w:r w:rsidRPr="00C139C9">
        <w:rPr>
          <w:rFonts w:hint="eastAsia"/>
          <w:iCs/>
        </w:rPr>
        <w:t>酶需要</w:t>
      </w:r>
      <w:proofErr w:type="gramEnd"/>
      <w:r w:rsidRPr="00C139C9">
        <w:rPr>
          <w:rFonts w:hint="eastAsia"/>
          <w:iCs/>
        </w:rPr>
        <w:t>N</w:t>
      </w:r>
      <w:r w:rsidRPr="00C139C9">
        <w:rPr>
          <w:iCs/>
        </w:rPr>
        <w:t>AD</w:t>
      </w:r>
      <w:r w:rsidRPr="00C139C9">
        <w:rPr>
          <w:iCs/>
          <w:vertAlign w:val="superscript"/>
        </w:rPr>
        <w:t>+</w:t>
      </w:r>
      <w:r w:rsidRPr="00C139C9">
        <w:rPr>
          <w:rFonts w:hint="eastAsia"/>
          <w:iCs/>
        </w:rPr>
        <w:t>、NADP</w:t>
      </w:r>
      <w:r w:rsidRPr="00C139C9">
        <w:rPr>
          <w:rFonts w:hint="eastAsia"/>
          <w:iCs/>
          <w:vertAlign w:val="superscript"/>
        </w:rPr>
        <w:t>+</w:t>
      </w:r>
      <w:r w:rsidRPr="00C139C9">
        <w:rPr>
          <w:rFonts w:hint="eastAsia"/>
          <w:iCs/>
        </w:rPr>
        <w:t>、FAD参与氢的传递。例如，乳酸脱氢酶。</w:t>
      </w:r>
    </w:p>
    <w:p w14:paraId="4D20FEEE" w14:textId="77777777" w:rsidR="00C139C9" w:rsidRPr="00C139C9" w:rsidRDefault="00C139C9">
      <w:pPr>
        <w:numPr>
          <w:ilvl w:val="1"/>
          <w:numId w:val="548"/>
        </w:numPr>
        <w:rPr>
          <w:rFonts w:hint="eastAsia"/>
        </w:rPr>
      </w:pPr>
      <w:r w:rsidRPr="00C139C9">
        <w:rPr>
          <w:rFonts w:hint="eastAsia"/>
        </w:rPr>
        <w:t>转移酶类</w:t>
      </w:r>
    </w:p>
    <w:p w14:paraId="05E0C07D" w14:textId="77777777" w:rsidR="00C139C9" w:rsidRPr="00C139C9" w:rsidRDefault="00C139C9" w:rsidP="00C139C9">
      <w:pPr>
        <w:ind w:left="360" w:firstLine="420"/>
        <w:rPr>
          <w:rFonts w:hint="eastAsia"/>
        </w:rPr>
      </w:pPr>
      <w:r w:rsidRPr="00C139C9">
        <w:rPr>
          <w:rFonts w:hint="eastAsia"/>
        </w:rPr>
        <w:t>催化化合物部分基团转移及其逆反应的酶。反应通式为：</w:t>
      </w:r>
    </w:p>
    <w:p w14:paraId="1A452E97" w14:textId="79DFD71A" w:rsidR="00C139C9" w:rsidRPr="00C139C9" w:rsidRDefault="00C139C9" w:rsidP="00C139C9">
      <w:pPr>
        <w:rPr>
          <w:rFonts w:hint="eastAsia"/>
          <w:iCs/>
        </w:rPr>
      </w:pPr>
      <m:oMathPara>
        <m:oMath>
          <m:r>
            <m:rPr>
              <m:sty m:val="p"/>
            </m:rPr>
            <w:rPr>
              <w:rFonts w:ascii="Cambria Math" w:hAnsi="Cambria Math"/>
            </w:rPr>
            <m:t>A∙X+B</m:t>
          </m:r>
          <m:r>
            <w:rPr>
              <w:rFonts w:ascii="Cambria Math" w:hAnsi="Cambria Math"/>
            </w:rPr>
            <m:t>⇌</m:t>
          </m:r>
          <m:r>
            <m:rPr>
              <m:sty m:val="p"/>
            </m:rPr>
            <w:rPr>
              <w:rFonts w:ascii="Cambria Math" w:hAnsi="Cambria Math"/>
            </w:rPr>
            <m:t>A+BX</m:t>
          </m:r>
        </m:oMath>
      </m:oMathPara>
    </w:p>
    <w:p w14:paraId="6B190CA7" w14:textId="77777777" w:rsidR="00C139C9" w:rsidRPr="00C139C9" w:rsidRDefault="00C139C9" w:rsidP="00C139C9">
      <w:pPr>
        <w:ind w:left="360" w:firstLine="420"/>
        <w:rPr>
          <w:rFonts w:hint="eastAsia"/>
          <w:iCs/>
        </w:rPr>
      </w:pPr>
      <w:r w:rsidRPr="00C139C9">
        <w:rPr>
          <w:rFonts w:hint="eastAsia"/>
          <w:iCs/>
        </w:rPr>
        <w:t>例如，谷丙转氨酶。</w:t>
      </w:r>
    </w:p>
    <w:p w14:paraId="3B074C8B" w14:textId="77777777" w:rsidR="00C139C9" w:rsidRPr="00C139C9" w:rsidRDefault="00C139C9">
      <w:pPr>
        <w:numPr>
          <w:ilvl w:val="1"/>
          <w:numId w:val="548"/>
        </w:numPr>
        <w:rPr>
          <w:rFonts w:hint="eastAsia"/>
        </w:rPr>
      </w:pPr>
      <w:r w:rsidRPr="00C139C9">
        <w:rPr>
          <w:rFonts w:hint="eastAsia"/>
        </w:rPr>
        <w:t>水解酶类</w:t>
      </w:r>
    </w:p>
    <w:p w14:paraId="22103D4D" w14:textId="77777777" w:rsidR="00C139C9" w:rsidRPr="00C139C9" w:rsidRDefault="00C139C9" w:rsidP="00C139C9">
      <w:pPr>
        <w:ind w:left="360" w:firstLine="420"/>
        <w:rPr>
          <w:rFonts w:hint="eastAsia"/>
        </w:rPr>
      </w:pPr>
      <w:r w:rsidRPr="00C139C9">
        <w:rPr>
          <w:rFonts w:hint="eastAsia"/>
        </w:rPr>
        <w:t>催化水解反应及其逆反应。反应通式为：</w:t>
      </w:r>
    </w:p>
    <w:p w14:paraId="640C6D6A" w14:textId="6F186893" w:rsidR="00C139C9" w:rsidRPr="00C139C9" w:rsidRDefault="00C139C9" w:rsidP="00C139C9">
      <w:pPr>
        <w:rPr>
          <w:rFonts w:hint="eastAsia"/>
          <w:iCs/>
        </w:rPr>
      </w:pPr>
      <m:oMathPara>
        <m:oMath>
          <m:r>
            <m:rPr>
              <m:sty m:val="p"/>
            </m:rPr>
            <w:rPr>
              <w:rFonts w:ascii="Cambria Math" w:hAnsi="Cambria Math"/>
            </w:rPr>
            <m:t>A-B+</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r>
            <w:rPr>
              <w:rFonts w:ascii="Cambria Math" w:hAnsi="Cambria Math"/>
            </w:rPr>
            <m:t>⇌</m:t>
          </m:r>
          <m:r>
            <m:rPr>
              <m:sty m:val="p"/>
            </m:rPr>
            <w:rPr>
              <w:rFonts w:ascii="Cambria Math" w:hAnsi="Cambria Math"/>
            </w:rPr>
            <m:t>A-OH+BH</m:t>
          </m:r>
        </m:oMath>
      </m:oMathPara>
    </w:p>
    <w:p w14:paraId="4BCE6F6C" w14:textId="77777777" w:rsidR="00C139C9" w:rsidRPr="00C139C9" w:rsidRDefault="00C139C9" w:rsidP="00C139C9">
      <w:pPr>
        <w:ind w:left="360" w:firstLine="420"/>
        <w:rPr>
          <w:rFonts w:hint="eastAsia"/>
        </w:rPr>
      </w:pPr>
      <w:r w:rsidRPr="00C139C9">
        <w:rPr>
          <w:rFonts w:hint="eastAsia"/>
        </w:rPr>
        <w:t>例如，磷酸二酯酶。</w:t>
      </w:r>
    </w:p>
    <w:p w14:paraId="49955C00" w14:textId="77777777" w:rsidR="00C139C9" w:rsidRPr="00C139C9" w:rsidRDefault="00C139C9">
      <w:pPr>
        <w:numPr>
          <w:ilvl w:val="1"/>
          <w:numId w:val="548"/>
        </w:numPr>
        <w:rPr>
          <w:rFonts w:hint="eastAsia"/>
        </w:rPr>
      </w:pPr>
      <w:r w:rsidRPr="00C139C9">
        <w:rPr>
          <w:rFonts w:hint="eastAsia"/>
        </w:rPr>
        <w:t>裂合酶类</w:t>
      </w:r>
    </w:p>
    <w:p w14:paraId="01F736B5" w14:textId="77777777" w:rsidR="00C139C9" w:rsidRPr="00C139C9" w:rsidRDefault="00C139C9" w:rsidP="00C139C9">
      <w:pPr>
        <w:ind w:left="360" w:firstLine="420"/>
        <w:rPr>
          <w:rFonts w:hint="eastAsia"/>
        </w:rPr>
      </w:pPr>
      <w:r w:rsidRPr="00C139C9">
        <w:rPr>
          <w:rFonts w:hint="eastAsia"/>
        </w:rPr>
        <w:t>催化从底物上移除一个基团的反应及其逆反应。反应通式为：</w:t>
      </w:r>
    </w:p>
    <w:p w14:paraId="03FA74E8" w14:textId="7D6D599D" w:rsidR="00C139C9" w:rsidRPr="00C139C9" w:rsidRDefault="00C139C9" w:rsidP="00C139C9">
      <w:pPr>
        <w:rPr>
          <w:rFonts w:hint="eastAsia"/>
          <w:iCs/>
        </w:rPr>
      </w:pPr>
      <m:oMathPara>
        <m:oMath>
          <m:r>
            <m:rPr>
              <m:sty m:val="p"/>
            </m:rPr>
            <w:rPr>
              <w:rFonts w:ascii="Cambria Math" w:hAnsi="Cambria Math"/>
            </w:rPr>
            <m:t>A∙B</m:t>
          </m:r>
          <m:r>
            <w:rPr>
              <w:rFonts w:ascii="Cambria Math" w:hAnsi="Cambria Math"/>
            </w:rPr>
            <m:t>⇌</m:t>
          </m:r>
          <m:r>
            <m:rPr>
              <m:sty m:val="p"/>
            </m:rPr>
            <w:rPr>
              <w:rFonts w:ascii="Cambria Math" w:hAnsi="Cambria Math"/>
            </w:rPr>
            <m:t>A+B</m:t>
          </m:r>
        </m:oMath>
      </m:oMathPara>
    </w:p>
    <w:p w14:paraId="3A638FC5" w14:textId="77777777" w:rsidR="00C139C9" w:rsidRPr="00C139C9" w:rsidRDefault="00C139C9" w:rsidP="00C139C9">
      <w:pPr>
        <w:ind w:left="360" w:firstLine="420"/>
        <w:rPr>
          <w:rFonts w:hint="eastAsia"/>
        </w:rPr>
      </w:pPr>
      <w:r w:rsidRPr="00C139C9">
        <w:rPr>
          <w:rFonts w:hint="eastAsia"/>
        </w:rPr>
        <w:t>例如，醛缩酶。</w:t>
      </w:r>
    </w:p>
    <w:p w14:paraId="188F5ED6" w14:textId="77777777" w:rsidR="00C139C9" w:rsidRPr="00C139C9" w:rsidRDefault="00C139C9">
      <w:pPr>
        <w:numPr>
          <w:ilvl w:val="1"/>
          <w:numId w:val="548"/>
        </w:numPr>
        <w:rPr>
          <w:rFonts w:hint="eastAsia"/>
        </w:rPr>
      </w:pPr>
      <w:r w:rsidRPr="00C139C9">
        <w:rPr>
          <w:rFonts w:hint="eastAsia"/>
        </w:rPr>
        <w:t>异构酶类</w:t>
      </w:r>
    </w:p>
    <w:p w14:paraId="4F35FFF9" w14:textId="77777777" w:rsidR="00C139C9" w:rsidRPr="00C139C9" w:rsidRDefault="00C139C9" w:rsidP="00C139C9">
      <w:pPr>
        <w:ind w:left="360" w:firstLine="420"/>
        <w:rPr>
          <w:rFonts w:hint="eastAsia"/>
        </w:rPr>
      </w:pPr>
      <w:r w:rsidRPr="00C139C9">
        <w:rPr>
          <w:rFonts w:hint="eastAsia"/>
        </w:rPr>
        <w:t>催化同分异构体之间的互相转变。反应通式为：</w:t>
      </w:r>
    </w:p>
    <w:p w14:paraId="65A9D131" w14:textId="38D1257F" w:rsidR="00C139C9" w:rsidRPr="00C139C9" w:rsidRDefault="00C139C9" w:rsidP="00C139C9">
      <w:pPr>
        <w:rPr>
          <w:rFonts w:hint="eastAsia"/>
          <w:iCs/>
        </w:rPr>
      </w:pPr>
      <m:oMathPara>
        <m:oMath>
          <m:r>
            <m:rPr>
              <m:sty m:val="p"/>
            </m:rPr>
            <w:rPr>
              <w:rFonts w:ascii="Cambria Math" w:hAnsi="Cambria Math"/>
            </w:rPr>
            <m:t>A</m:t>
          </m:r>
          <m:r>
            <w:rPr>
              <w:rFonts w:ascii="Cambria Math" w:hAnsi="Cambria Math"/>
            </w:rPr>
            <m:t>⇌</m:t>
          </m:r>
          <m:r>
            <m:rPr>
              <m:sty m:val="p"/>
            </m:rPr>
            <w:rPr>
              <w:rFonts w:ascii="Cambria Math" w:hAnsi="Cambria Math"/>
            </w:rPr>
            <m:t>B</m:t>
          </m:r>
        </m:oMath>
      </m:oMathPara>
    </w:p>
    <w:p w14:paraId="3ECB278F" w14:textId="77777777" w:rsidR="00C139C9" w:rsidRPr="00C139C9" w:rsidRDefault="00C139C9" w:rsidP="00C139C9">
      <w:pPr>
        <w:ind w:left="360" w:firstLine="420"/>
        <w:rPr>
          <w:rFonts w:hint="eastAsia"/>
          <w:iCs/>
        </w:rPr>
      </w:pPr>
      <w:r w:rsidRPr="00C139C9">
        <w:rPr>
          <w:rFonts w:hint="eastAsia"/>
          <w:iCs/>
        </w:rPr>
        <w:t>例如，葡萄糖-</w:t>
      </w:r>
      <w:r w:rsidRPr="00C139C9">
        <w:rPr>
          <w:iCs/>
        </w:rPr>
        <w:t>6</w:t>
      </w:r>
      <w:r w:rsidRPr="00C139C9">
        <w:rPr>
          <w:rFonts w:hint="eastAsia"/>
          <w:iCs/>
        </w:rPr>
        <w:t>-磷酸异构酶。</w:t>
      </w:r>
    </w:p>
    <w:p w14:paraId="12B95BDD" w14:textId="77777777" w:rsidR="00C139C9" w:rsidRPr="00C139C9" w:rsidRDefault="00C139C9">
      <w:pPr>
        <w:numPr>
          <w:ilvl w:val="1"/>
          <w:numId w:val="548"/>
        </w:numPr>
        <w:rPr>
          <w:rFonts w:hint="eastAsia"/>
        </w:rPr>
      </w:pPr>
      <w:r w:rsidRPr="00C139C9">
        <w:rPr>
          <w:rFonts w:hint="eastAsia"/>
        </w:rPr>
        <w:t>连接酶类（合成酶类）</w:t>
      </w:r>
    </w:p>
    <w:p w14:paraId="6C05E8A0" w14:textId="77777777" w:rsidR="00C139C9" w:rsidRPr="00C139C9" w:rsidRDefault="00C139C9" w:rsidP="00C139C9">
      <w:pPr>
        <w:ind w:left="360" w:firstLine="420"/>
        <w:rPr>
          <w:rFonts w:hint="eastAsia"/>
        </w:rPr>
      </w:pPr>
      <w:r w:rsidRPr="00C139C9">
        <w:rPr>
          <w:rFonts w:hint="eastAsia"/>
        </w:rPr>
        <w:t>催化有ATP参与的合成反应及其逆反应。反应通式为：</w:t>
      </w:r>
    </w:p>
    <w:p w14:paraId="39BA3CEF" w14:textId="699D2F9C" w:rsidR="00C139C9" w:rsidRPr="00C139C9" w:rsidRDefault="00C139C9" w:rsidP="00C139C9">
      <w:pPr>
        <w:rPr>
          <w:rFonts w:hint="eastAsia"/>
          <w:iCs/>
        </w:rPr>
      </w:pPr>
      <m:oMathPara>
        <m:oMath>
          <m:r>
            <m:rPr>
              <m:sty m:val="p"/>
            </m:rPr>
            <w:rPr>
              <w:rFonts w:ascii="Cambria Math" w:hAnsi="Cambria Math"/>
            </w:rPr>
            <w:lastRenderedPageBreak/>
            <m:t>A+B+ATP</m:t>
          </m:r>
          <m:r>
            <w:rPr>
              <w:rFonts w:ascii="Cambria Math" w:hAnsi="Cambria Math"/>
            </w:rPr>
            <m:t>⇌</m:t>
          </m:r>
          <m:r>
            <m:rPr>
              <m:sty m:val="p"/>
            </m:rPr>
            <w:rPr>
              <w:rFonts w:ascii="Cambria Math" w:hAnsi="Cambria Math"/>
            </w:rPr>
            <m:t>A∙B+ADP+Pi</m:t>
          </m:r>
        </m:oMath>
      </m:oMathPara>
    </w:p>
    <w:p w14:paraId="38C06B93" w14:textId="3ADFE93F" w:rsidR="00C139C9" w:rsidRPr="00C139C9" w:rsidRDefault="00C139C9" w:rsidP="00C139C9">
      <w:pPr>
        <w:rPr>
          <w:rFonts w:hint="eastAsia"/>
          <w:iCs/>
        </w:rPr>
      </w:pPr>
      <m:oMathPara>
        <m:oMath>
          <m:r>
            <m:rPr>
              <m:sty m:val="p"/>
            </m:rPr>
            <w:rPr>
              <w:rFonts w:ascii="Cambria Math" w:hAnsi="Cambria Math"/>
            </w:rPr>
            <m:t>A+B+ATP</m:t>
          </m:r>
          <m:r>
            <w:rPr>
              <w:rFonts w:ascii="Cambria Math" w:hAnsi="Cambria Math"/>
            </w:rPr>
            <m:t>⇌</m:t>
          </m:r>
          <m:r>
            <m:rPr>
              <m:sty m:val="p"/>
            </m:rPr>
            <w:rPr>
              <w:rFonts w:ascii="Cambria Math" w:hAnsi="Cambria Math"/>
            </w:rPr>
            <m:t>A∙B+AMP+PPi</m:t>
          </m:r>
        </m:oMath>
      </m:oMathPara>
    </w:p>
    <w:p w14:paraId="48EBBC92" w14:textId="77777777" w:rsidR="00C139C9" w:rsidRPr="00C139C9" w:rsidRDefault="00C139C9" w:rsidP="00C139C9">
      <w:pPr>
        <w:ind w:left="420" w:firstLine="420"/>
        <w:rPr>
          <w:rFonts w:hint="eastAsia"/>
          <w:iCs/>
        </w:rPr>
      </w:pPr>
      <w:r w:rsidRPr="00C139C9">
        <w:rPr>
          <w:rFonts w:hint="eastAsia"/>
          <w:iCs/>
        </w:rPr>
        <w:t>例如，T</w:t>
      </w:r>
      <w:r w:rsidRPr="00C139C9">
        <w:rPr>
          <w:iCs/>
        </w:rPr>
        <w:t xml:space="preserve">4 </w:t>
      </w:r>
      <w:r w:rsidRPr="00C139C9">
        <w:rPr>
          <w:rFonts w:hint="eastAsia"/>
          <w:iCs/>
        </w:rPr>
        <w:t>DNA连接酶。</w:t>
      </w:r>
    </w:p>
    <w:p w14:paraId="16AE0289" w14:textId="77777777" w:rsidR="00C139C9" w:rsidRPr="00C139C9" w:rsidRDefault="00C139C9">
      <w:pPr>
        <w:numPr>
          <w:ilvl w:val="2"/>
          <w:numId w:val="474"/>
        </w:numPr>
        <w:rPr>
          <w:rFonts w:hint="eastAsia"/>
        </w:rPr>
      </w:pPr>
      <w:r w:rsidRPr="00C139C9">
        <w:rPr>
          <w:rFonts w:hint="eastAsia"/>
        </w:rPr>
        <w:t>酶的化学基础</w:t>
      </w:r>
    </w:p>
    <w:p w14:paraId="2CA3FEEA" w14:textId="77777777" w:rsidR="00C139C9" w:rsidRPr="00C139C9" w:rsidRDefault="00C139C9">
      <w:pPr>
        <w:numPr>
          <w:ilvl w:val="0"/>
          <w:numId w:val="549"/>
        </w:numPr>
        <w:rPr>
          <w:rFonts w:hint="eastAsia"/>
        </w:rPr>
      </w:pPr>
      <w:r w:rsidRPr="00C139C9">
        <w:rPr>
          <w:rFonts w:hint="eastAsia"/>
        </w:rPr>
        <w:t>酶的化学本质</w:t>
      </w:r>
    </w:p>
    <w:p w14:paraId="2A7712E1" w14:textId="77777777" w:rsidR="00C139C9" w:rsidRPr="00C139C9" w:rsidRDefault="00C139C9" w:rsidP="00C139C9">
      <w:pPr>
        <w:ind w:firstLine="420"/>
        <w:rPr>
          <w:rFonts w:hint="eastAsia"/>
        </w:rPr>
      </w:pPr>
      <w:r w:rsidRPr="00C139C9">
        <w:rPr>
          <w:rFonts w:hint="eastAsia"/>
        </w:rPr>
        <w:t>大多数酶是蛋白质，少数酶为RNA。</w:t>
      </w:r>
      <w:r w:rsidRPr="00C139C9">
        <w:rPr>
          <w:rFonts w:hint="eastAsia"/>
          <w:b/>
          <w:bCs/>
        </w:rPr>
        <w:t>人工</w:t>
      </w:r>
      <w:r w:rsidRPr="00C139C9">
        <w:rPr>
          <w:rFonts w:hint="eastAsia"/>
        </w:rPr>
        <w:t>合成的部分DNA也可起酶的作用。以核酸为结构基础的酶也称为</w:t>
      </w:r>
      <w:r w:rsidRPr="00C139C9">
        <w:rPr>
          <w:rFonts w:hint="eastAsia"/>
          <w:b/>
          <w:bCs/>
        </w:rPr>
        <w:t>核酶</w:t>
      </w:r>
      <w:r w:rsidRPr="00C139C9">
        <w:rPr>
          <w:rFonts w:hint="eastAsia"/>
        </w:rPr>
        <w:t>。</w:t>
      </w:r>
    </w:p>
    <w:p w14:paraId="351BFA3C" w14:textId="77777777" w:rsidR="00C139C9" w:rsidRPr="00C139C9" w:rsidRDefault="00C139C9">
      <w:pPr>
        <w:numPr>
          <w:ilvl w:val="0"/>
          <w:numId w:val="549"/>
        </w:numPr>
        <w:rPr>
          <w:rFonts w:hint="eastAsia"/>
        </w:rPr>
      </w:pPr>
      <w:r w:rsidRPr="00C139C9">
        <w:rPr>
          <w:rFonts w:hint="eastAsia"/>
        </w:rPr>
        <w:t>酶的化学组成</w:t>
      </w:r>
    </w:p>
    <w:p w14:paraId="0D5BA7FE" w14:textId="77777777" w:rsidR="00C139C9" w:rsidRPr="00C139C9" w:rsidRDefault="00C139C9" w:rsidP="00C139C9">
      <w:pPr>
        <w:ind w:firstLine="420"/>
        <w:rPr>
          <w:rFonts w:hint="eastAsia"/>
        </w:rPr>
      </w:pPr>
      <w:r w:rsidRPr="00C139C9">
        <w:rPr>
          <w:rFonts w:hint="eastAsia"/>
        </w:rPr>
        <w:t>对于以蛋白质为结构基础的酶而言，根据是否与其它分子结合，</w:t>
      </w:r>
      <w:proofErr w:type="gramStart"/>
      <w:r w:rsidRPr="00C139C9">
        <w:rPr>
          <w:rFonts w:hint="eastAsia"/>
        </w:rPr>
        <w:t>可将酶分为</w:t>
      </w:r>
      <w:proofErr w:type="gramEnd"/>
    </w:p>
    <w:p w14:paraId="104866BC" w14:textId="77777777" w:rsidR="00C139C9" w:rsidRPr="00C139C9" w:rsidRDefault="00C139C9">
      <w:pPr>
        <w:numPr>
          <w:ilvl w:val="0"/>
          <w:numId w:val="550"/>
        </w:numPr>
        <w:rPr>
          <w:rFonts w:hint="eastAsia"/>
        </w:rPr>
      </w:pPr>
      <w:r w:rsidRPr="00C139C9">
        <w:rPr>
          <w:rFonts w:hint="eastAsia"/>
        </w:rPr>
        <w:t>单纯酶</w:t>
      </w:r>
    </w:p>
    <w:p w14:paraId="4499FB42" w14:textId="77777777" w:rsidR="00C139C9" w:rsidRPr="00C139C9" w:rsidRDefault="00C139C9" w:rsidP="00C139C9">
      <w:pPr>
        <w:ind w:left="420" w:firstLine="420"/>
        <w:rPr>
          <w:rFonts w:hint="eastAsia"/>
        </w:rPr>
      </w:pPr>
      <w:r w:rsidRPr="00C139C9">
        <w:rPr>
          <w:rFonts w:hint="eastAsia"/>
        </w:rPr>
        <w:t>除酶蛋白以外，不包含其它物质的酶。</w:t>
      </w:r>
    </w:p>
    <w:p w14:paraId="6248FF52" w14:textId="77777777" w:rsidR="00C139C9" w:rsidRPr="00C139C9" w:rsidRDefault="00C139C9">
      <w:pPr>
        <w:numPr>
          <w:ilvl w:val="0"/>
          <w:numId w:val="550"/>
        </w:numPr>
        <w:rPr>
          <w:rFonts w:hint="eastAsia"/>
        </w:rPr>
      </w:pPr>
      <w:r w:rsidRPr="00C139C9">
        <w:rPr>
          <w:rFonts w:hint="eastAsia"/>
        </w:rPr>
        <w:t>结合酶</w:t>
      </w:r>
    </w:p>
    <w:p w14:paraId="2577DFA8" w14:textId="77777777" w:rsidR="00C139C9" w:rsidRPr="00C139C9" w:rsidRDefault="00C139C9" w:rsidP="00C139C9">
      <w:pPr>
        <w:ind w:left="420" w:firstLine="420"/>
        <w:rPr>
          <w:rFonts w:hint="eastAsia"/>
        </w:rPr>
      </w:pPr>
      <w:r w:rsidRPr="00C139C9">
        <w:rPr>
          <w:rFonts w:hint="eastAsia"/>
        </w:rPr>
        <w:t>除酶蛋白以外，需要结合热稳定的小分子物质或离子，它们也称为“</w:t>
      </w:r>
      <w:r w:rsidRPr="00C139C9">
        <w:rPr>
          <w:rFonts w:hint="eastAsia"/>
          <w:b/>
          <w:bCs/>
        </w:rPr>
        <w:t>辅因子</w:t>
      </w:r>
      <w:r w:rsidRPr="00C139C9">
        <w:rPr>
          <w:rFonts w:hint="eastAsia"/>
        </w:rPr>
        <w:t>”。</w:t>
      </w:r>
    </w:p>
    <w:p w14:paraId="658185C3" w14:textId="1FBAE03E" w:rsidR="00C139C9" w:rsidRPr="00C139C9" w:rsidRDefault="00C139C9" w:rsidP="00C139C9">
      <w:pPr>
        <w:ind w:left="420" w:firstLine="420"/>
        <w:rPr>
          <w:rFonts w:hint="eastAsia"/>
        </w:rPr>
      </w:pPr>
      <w:r w:rsidRPr="00C139C9">
        <w:rPr>
          <w:rFonts w:hint="eastAsia"/>
        </w:rPr>
        <w:t>辅因子和酶蛋白结合形成</w:t>
      </w:r>
      <w:r w:rsidRPr="00C139C9">
        <w:rPr>
          <w:rFonts w:hint="eastAsia"/>
          <w:b/>
          <w:bCs/>
        </w:rPr>
        <w:t>全酶</w:t>
      </w:r>
      <w:r w:rsidRPr="00C139C9">
        <w:rPr>
          <w:rFonts w:hint="eastAsia"/>
        </w:rPr>
        <w:t>。辅因子与酶蛋白的结合紧密程度不同，根据结合紧密程度，可分为</w:t>
      </w:r>
      <w:r w:rsidR="00FA0CA1">
        <w:rPr>
          <w:rFonts w:hint="eastAsia"/>
        </w:rPr>
        <w:t>：</w:t>
      </w:r>
    </w:p>
    <w:p w14:paraId="34F58879" w14:textId="77777777" w:rsidR="00C139C9" w:rsidRPr="00C139C9" w:rsidRDefault="00C139C9">
      <w:pPr>
        <w:numPr>
          <w:ilvl w:val="3"/>
          <w:numId w:val="474"/>
        </w:numPr>
        <w:rPr>
          <w:rFonts w:hint="eastAsia"/>
        </w:rPr>
      </w:pPr>
      <w:r w:rsidRPr="00C139C9">
        <w:rPr>
          <w:rFonts w:hint="eastAsia"/>
        </w:rPr>
        <w:t>辅酶</w:t>
      </w:r>
    </w:p>
    <w:p w14:paraId="4A815363" w14:textId="77777777" w:rsidR="00C139C9" w:rsidRPr="00C139C9" w:rsidRDefault="00C139C9" w:rsidP="00C139C9">
      <w:pPr>
        <w:ind w:left="840" w:firstLine="420"/>
        <w:rPr>
          <w:rFonts w:hint="eastAsia"/>
        </w:rPr>
      </w:pPr>
      <w:r w:rsidRPr="00C139C9">
        <w:rPr>
          <w:rFonts w:hint="eastAsia"/>
        </w:rPr>
        <w:t>结合较为松弛，可以通过透析方法去除。例如NAD</w:t>
      </w:r>
      <w:r w:rsidRPr="00C139C9">
        <w:rPr>
          <w:rFonts w:hint="eastAsia"/>
          <w:vertAlign w:val="superscript"/>
        </w:rPr>
        <w:t>+</w:t>
      </w:r>
      <w:r w:rsidRPr="00C139C9">
        <w:rPr>
          <w:rFonts w:hint="eastAsia"/>
        </w:rPr>
        <w:t>、NADP</w:t>
      </w:r>
      <w:r w:rsidRPr="00C139C9">
        <w:rPr>
          <w:rFonts w:hint="eastAsia"/>
          <w:vertAlign w:val="superscript"/>
        </w:rPr>
        <w:t>+</w:t>
      </w:r>
      <w:r w:rsidRPr="00C139C9">
        <w:rPr>
          <w:rFonts w:hint="eastAsia"/>
        </w:rPr>
        <w:t>。</w:t>
      </w:r>
    </w:p>
    <w:p w14:paraId="5E68D71A" w14:textId="77777777" w:rsidR="00C139C9" w:rsidRPr="00C139C9" w:rsidRDefault="00C139C9">
      <w:pPr>
        <w:numPr>
          <w:ilvl w:val="3"/>
          <w:numId w:val="474"/>
        </w:numPr>
        <w:rPr>
          <w:rFonts w:hint="eastAsia"/>
        </w:rPr>
      </w:pPr>
      <w:r w:rsidRPr="00C139C9">
        <w:rPr>
          <w:rFonts w:hint="eastAsia"/>
        </w:rPr>
        <w:t>辅基</w:t>
      </w:r>
    </w:p>
    <w:p w14:paraId="7710EDFD" w14:textId="77777777" w:rsidR="00C139C9" w:rsidRPr="00C139C9" w:rsidRDefault="00C139C9" w:rsidP="00C139C9">
      <w:pPr>
        <w:ind w:left="840" w:firstLine="420"/>
        <w:rPr>
          <w:rFonts w:hint="eastAsia"/>
        </w:rPr>
      </w:pPr>
      <w:r w:rsidRPr="00C139C9">
        <w:rPr>
          <w:rFonts w:hint="eastAsia"/>
        </w:rPr>
        <w:t>结合较为紧密，无法透析去除，需要化学处理才能去除。例如FAD。</w:t>
      </w:r>
    </w:p>
    <w:p w14:paraId="5F86F22D" w14:textId="77777777" w:rsidR="00C139C9" w:rsidRPr="00C139C9" w:rsidRDefault="00C139C9" w:rsidP="00C139C9">
      <w:pPr>
        <w:rPr>
          <w:rFonts w:hint="eastAsia"/>
        </w:rPr>
      </w:pPr>
      <w:r w:rsidRPr="00C139C9">
        <w:tab/>
      </w:r>
      <w:r w:rsidRPr="00C139C9">
        <w:tab/>
      </w:r>
      <w:r w:rsidRPr="00C139C9">
        <w:rPr>
          <w:rFonts w:hint="eastAsia"/>
        </w:rPr>
        <w:t>根据酶蛋白分子自身的结构，又</w:t>
      </w:r>
      <w:proofErr w:type="gramStart"/>
      <w:r w:rsidRPr="00C139C9">
        <w:rPr>
          <w:rFonts w:hint="eastAsia"/>
        </w:rPr>
        <w:t>可将酶分为</w:t>
      </w:r>
      <w:proofErr w:type="gramEnd"/>
      <w:r w:rsidRPr="00C139C9">
        <w:rPr>
          <w:rFonts w:hint="eastAsia"/>
        </w:rPr>
        <w:t>：</w:t>
      </w:r>
    </w:p>
    <w:p w14:paraId="57059E82" w14:textId="77777777" w:rsidR="00C139C9" w:rsidRPr="00C139C9" w:rsidRDefault="00C139C9">
      <w:pPr>
        <w:numPr>
          <w:ilvl w:val="2"/>
          <w:numId w:val="406"/>
        </w:numPr>
        <w:rPr>
          <w:rFonts w:hint="eastAsia"/>
        </w:rPr>
      </w:pPr>
      <w:r w:rsidRPr="00C139C9">
        <w:rPr>
          <w:rFonts w:hint="eastAsia"/>
        </w:rPr>
        <w:t>单体酶</w:t>
      </w:r>
    </w:p>
    <w:p w14:paraId="0D9ECC3A" w14:textId="77777777" w:rsidR="00C139C9" w:rsidRPr="00C139C9" w:rsidRDefault="00C139C9" w:rsidP="00C139C9">
      <w:pPr>
        <w:ind w:left="420" w:firstLine="420"/>
        <w:rPr>
          <w:rFonts w:hint="eastAsia"/>
        </w:rPr>
      </w:pPr>
      <w:r w:rsidRPr="00C139C9">
        <w:rPr>
          <w:rFonts w:hint="eastAsia"/>
        </w:rPr>
        <w:t>酶蛋白仅拥有三级结构，即酶只由一条肽链构成。</w:t>
      </w:r>
    </w:p>
    <w:p w14:paraId="200D8F3C" w14:textId="77777777" w:rsidR="00C139C9" w:rsidRPr="00C139C9" w:rsidRDefault="00C139C9">
      <w:pPr>
        <w:numPr>
          <w:ilvl w:val="2"/>
          <w:numId w:val="406"/>
        </w:numPr>
        <w:rPr>
          <w:rFonts w:hint="eastAsia"/>
        </w:rPr>
      </w:pPr>
      <w:proofErr w:type="gramStart"/>
      <w:r w:rsidRPr="00C139C9">
        <w:rPr>
          <w:rFonts w:hint="eastAsia"/>
        </w:rPr>
        <w:t>寡</w:t>
      </w:r>
      <w:proofErr w:type="gramEnd"/>
      <w:r w:rsidRPr="00C139C9">
        <w:rPr>
          <w:rFonts w:hint="eastAsia"/>
        </w:rPr>
        <w:t>聚酶</w:t>
      </w:r>
    </w:p>
    <w:p w14:paraId="433CB32F" w14:textId="77777777" w:rsidR="00C139C9" w:rsidRPr="00C139C9" w:rsidRDefault="00C139C9" w:rsidP="00C139C9">
      <w:pPr>
        <w:ind w:left="420" w:firstLine="420"/>
        <w:rPr>
          <w:rFonts w:hint="eastAsia"/>
        </w:rPr>
      </w:pPr>
      <w:r w:rsidRPr="00C139C9">
        <w:rPr>
          <w:rFonts w:hint="eastAsia"/>
        </w:rPr>
        <w:t>酶蛋白拥有复杂的四级结构，即酶由多个亚基构成。通过调控亚基的空间构象和亚基之间的相互作用，可调控</w:t>
      </w:r>
      <w:proofErr w:type="gramStart"/>
      <w:r w:rsidRPr="00C139C9">
        <w:rPr>
          <w:rFonts w:hint="eastAsia"/>
        </w:rPr>
        <w:t>寡</w:t>
      </w:r>
      <w:proofErr w:type="gramEnd"/>
      <w:r w:rsidRPr="00C139C9">
        <w:rPr>
          <w:rFonts w:hint="eastAsia"/>
        </w:rPr>
        <w:t>聚酶的活性。</w:t>
      </w:r>
    </w:p>
    <w:p w14:paraId="0AB2E95F" w14:textId="77777777" w:rsidR="00C139C9" w:rsidRPr="00C139C9" w:rsidRDefault="00C139C9">
      <w:pPr>
        <w:numPr>
          <w:ilvl w:val="2"/>
          <w:numId w:val="406"/>
        </w:numPr>
        <w:rPr>
          <w:rFonts w:hint="eastAsia"/>
        </w:rPr>
      </w:pPr>
      <w:proofErr w:type="gramStart"/>
      <w:r w:rsidRPr="00C139C9">
        <w:rPr>
          <w:rFonts w:hint="eastAsia"/>
        </w:rPr>
        <w:t>多酶复合体</w:t>
      </w:r>
      <w:proofErr w:type="gramEnd"/>
    </w:p>
    <w:p w14:paraId="44B77951" w14:textId="207500ED" w:rsidR="00C139C9" w:rsidRPr="00C139C9" w:rsidRDefault="00C139C9" w:rsidP="00C139C9">
      <w:pPr>
        <w:ind w:left="420" w:firstLine="420"/>
        <w:rPr>
          <w:rFonts w:hint="eastAsia"/>
        </w:rPr>
      </w:pPr>
      <w:proofErr w:type="gramStart"/>
      <w:r w:rsidRPr="00C139C9">
        <w:rPr>
          <w:rFonts w:hint="eastAsia"/>
        </w:rPr>
        <w:t>几种酶靠非</w:t>
      </w:r>
      <w:proofErr w:type="gramEnd"/>
      <w:r w:rsidRPr="00C139C9">
        <w:rPr>
          <w:rFonts w:hint="eastAsia"/>
        </w:rPr>
        <w:t>共价键彼此嵌合而成，各酶催化的反应依次连接，从而促进系列反应的逐步进行。例如丙酮酸脱氢酶复合体、脂肪酸合成酶复合体就是典型</w:t>
      </w:r>
      <w:proofErr w:type="gramStart"/>
      <w:r w:rsidRPr="00C139C9">
        <w:rPr>
          <w:rFonts w:hint="eastAsia"/>
        </w:rPr>
        <w:t>的多酶复合体</w:t>
      </w:r>
      <w:proofErr w:type="gramEnd"/>
      <w:r w:rsidRPr="00C139C9">
        <w:rPr>
          <w:rFonts w:hint="eastAsia"/>
        </w:rPr>
        <w:t>。</w:t>
      </w:r>
    </w:p>
    <w:p w14:paraId="4DB60047" w14:textId="77777777" w:rsidR="00C139C9" w:rsidRPr="00C139C9" w:rsidRDefault="00C139C9">
      <w:pPr>
        <w:numPr>
          <w:ilvl w:val="2"/>
          <w:numId w:val="474"/>
        </w:numPr>
        <w:rPr>
          <w:rFonts w:hint="eastAsia"/>
        </w:rPr>
      </w:pPr>
      <w:r w:rsidRPr="00C139C9">
        <w:rPr>
          <w:rFonts w:hint="eastAsia"/>
        </w:rPr>
        <w:t>酶促反应的高效性和专一性</w:t>
      </w:r>
    </w:p>
    <w:p w14:paraId="5A357431" w14:textId="77777777" w:rsidR="00C139C9" w:rsidRPr="00C139C9" w:rsidRDefault="00C139C9">
      <w:pPr>
        <w:numPr>
          <w:ilvl w:val="0"/>
          <w:numId w:val="551"/>
        </w:numPr>
        <w:rPr>
          <w:rFonts w:hint="eastAsia"/>
        </w:rPr>
      </w:pPr>
      <w:r w:rsidRPr="00C139C9">
        <w:rPr>
          <w:rFonts w:hint="eastAsia"/>
        </w:rPr>
        <w:t>酶的专一性</w:t>
      </w:r>
    </w:p>
    <w:p w14:paraId="46CAACD8" w14:textId="6194B1C7" w:rsidR="00C139C9" w:rsidRPr="00C139C9" w:rsidRDefault="00C139C9" w:rsidP="00C139C9">
      <w:pPr>
        <w:ind w:firstLine="360"/>
        <w:rPr>
          <w:rFonts w:hint="eastAsia"/>
        </w:rPr>
      </w:pPr>
      <w:r w:rsidRPr="00C139C9">
        <w:rPr>
          <w:rFonts w:hint="eastAsia"/>
        </w:rPr>
        <w:t>相对于人工合成的多数催化剂而言，酶的优势之一在于相对准确地识别底物，即专一性。酶的专一性可分为以下几类：</w:t>
      </w:r>
    </w:p>
    <w:p w14:paraId="6855C637" w14:textId="77777777" w:rsidR="00C139C9" w:rsidRPr="00C139C9" w:rsidRDefault="00C139C9">
      <w:pPr>
        <w:numPr>
          <w:ilvl w:val="1"/>
          <w:numId w:val="549"/>
        </w:numPr>
        <w:rPr>
          <w:rFonts w:hint="eastAsia"/>
        </w:rPr>
      </w:pPr>
      <w:r w:rsidRPr="00C139C9">
        <w:rPr>
          <w:rFonts w:hint="eastAsia"/>
        </w:rPr>
        <w:t>结构专一性</w:t>
      </w:r>
    </w:p>
    <w:p w14:paraId="3DA20D76" w14:textId="77777777" w:rsidR="00C139C9" w:rsidRPr="00C139C9" w:rsidRDefault="00C139C9">
      <w:pPr>
        <w:numPr>
          <w:ilvl w:val="3"/>
          <w:numId w:val="474"/>
        </w:numPr>
        <w:rPr>
          <w:rFonts w:hint="eastAsia"/>
        </w:rPr>
      </w:pPr>
      <w:r w:rsidRPr="00C139C9">
        <w:rPr>
          <w:rFonts w:hint="eastAsia"/>
        </w:rPr>
        <w:t>绝对专一性</w:t>
      </w:r>
    </w:p>
    <w:p w14:paraId="0CEB4DC6" w14:textId="77777777" w:rsidR="00C139C9" w:rsidRPr="00C139C9" w:rsidRDefault="00C139C9" w:rsidP="00C139C9">
      <w:pPr>
        <w:ind w:left="840" w:firstLine="420"/>
        <w:rPr>
          <w:rFonts w:hint="eastAsia"/>
        </w:rPr>
      </w:pPr>
      <w:r w:rsidRPr="00C139C9">
        <w:rPr>
          <w:rFonts w:hint="eastAsia"/>
        </w:rPr>
        <w:t>酶对底物的要求极为严格，</w:t>
      </w:r>
      <w:proofErr w:type="gramStart"/>
      <w:r w:rsidRPr="00C139C9">
        <w:rPr>
          <w:rFonts w:hint="eastAsia"/>
        </w:rPr>
        <w:t>仅作用</w:t>
      </w:r>
      <w:proofErr w:type="gramEnd"/>
      <w:r w:rsidRPr="00C139C9">
        <w:rPr>
          <w:rFonts w:hint="eastAsia"/>
        </w:rPr>
        <w:t>一种底物。例如脲酶严格地只降解尿素。</w:t>
      </w:r>
    </w:p>
    <w:p w14:paraId="3A13599B" w14:textId="77777777" w:rsidR="00C139C9" w:rsidRPr="00C139C9" w:rsidRDefault="00C139C9">
      <w:pPr>
        <w:numPr>
          <w:ilvl w:val="3"/>
          <w:numId w:val="474"/>
        </w:numPr>
        <w:rPr>
          <w:rFonts w:hint="eastAsia"/>
        </w:rPr>
      </w:pPr>
      <w:r w:rsidRPr="00C139C9">
        <w:rPr>
          <w:rFonts w:hint="eastAsia"/>
        </w:rPr>
        <w:t>相对专一性</w:t>
      </w:r>
    </w:p>
    <w:p w14:paraId="13615D63" w14:textId="77777777" w:rsidR="00C139C9" w:rsidRPr="00C139C9" w:rsidRDefault="00C139C9">
      <w:pPr>
        <w:numPr>
          <w:ilvl w:val="4"/>
          <w:numId w:val="474"/>
        </w:numPr>
        <w:rPr>
          <w:rFonts w:hint="eastAsia"/>
        </w:rPr>
      </w:pPr>
      <w:r w:rsidRPr="00C139C9">
        <w:rPr>
          <w:rFonts w:hint="eastAsia"/>
        </w:rPr>
        <w:t>基团专一性</w:t>
      </w:r>
    </w:p>
    <w:p w14:paraId="19485CC9" w14:textId="77777777" w:rsidR="00C139C9" w:rsidRPr="00C139C9" w:rsidRDefault="00C139C9" w:rsidP="00C139C9">
      <w:pPr>
        <w:ind w:left="1260" w:firstLine="420"/>
        <w:rPr>
          <w:rFonts w:hint="eastAsia"/>
        </w:rPr>
      </w:pPr>
      <w:r w:rsidRPr="00C139C9">
        <w:rPr>
          <w:rFonts w:hint="eastAsia"/>
        </w:rPr>
        <w:t>酶特异性识别特定基团。例如，α-D-葡萄糖苷酶特异性识别葡萄糖残基。</w:t>
      </w:r>
    </w:p>
    <w:p w14:paraId="081C38E1" w14:textId="77777777" w:rsidR="00C139C9" w:rsidRPr="00C139C9" w:rsidRDefault="00C139C9">
      <w:pPr>
        <w:numPr>
          <w:ilvl w:val="4"/>
          <w:numId w:val="474"/>
        </w:numPr>
        <w:rPr>
          <w:rFonts w:hint="eastAsia"/>
        </w:rPr>
      </w:pPr>
      <w:r w:rsidRPr="00C139C9">
        <w:rPr>
          <w:rFonts w:hint="eastAsia"/>
        </w:rPr>
        <w:t>键专一性</w:t>
      </w:r>
    </w:p>
    <w:p w14:paraId="3DBEC982" w14:textId="77777777" w:rsidR="00C139C9" w:rsidRPr="00C139C9" w:rsidRDefault="00C139C9" w:rsidP="00C139C9">
      <w:pPr>
        <w:ind w:left="1205" w:firstLine="420"/>
        <w:rPr>
          <w:rFonts w:hint="eastAsia"/>
        </w:rPr>
      </w:pPr>
      <w:r w:rsidRPr="00C139C9">
        <w:rPr>
          <w:rFonts w:hint="eastAsia"/>
        </w:rPr>
        <w:t>酶特异性识别特定共价键。例如，酯酶可降解大多数含有酯键的有机大分子物质，只是催化速率有差别；蛋白酶则可催化特定类型的肽键降解，例如胰蛋白酶专一地水解氨基端为精氨酸或赖氨酸的肽键。</w:t>
      </w:r>
    </w:p>
    <w:p w14:paraId="5B455BCA" w14:textId="77777777" w:rsidR="00C139C9" w:rsidRPr="00C139C9" w:rsidRDefault="00C139C9">
      <w:pPr>
        <w:numPr>
          <w:ilvl w:val="1"/>
          <w:numId w:val="549"/>
        </w:numPr>
        <w:rPr>
          <w:rFonts w:hint="eastAsia"/>
        </w:rPr>
      </w:pPr>
      <w:r w:rsidRPr="00C139C9">
        <w:rPr>
          <w:rFonts w:hint="eastAsia"/>
        </w:rPr>
        <w:t>立体异构专一性</w:t>
      </w:r>
    </w:p>
    <w:p w14:paraId="0EDF2CE0" w14:textId="77777777" w:rsidR="00C139C9" w:rsidRPr="00C139C9" w:rsidRDefault="00C139C9">
      <w:pPr>
        <w:numPr>
          <w:ilvl w:val="2"/>
          <w:numId w:val="549"/>
        </w:numPr>
        <w:rPr>
          <w:rFonts w:hint="eastAsia"/>
        </w:rPr>
      </w:pPr>
      <w:r w:rsidRPr="00C139C9">
        <w:rPr>
          <w:rFonts w:hint="eastAsia"/>
        </w:rPr>
        <w:t>旋光异构专一性</w:t>
      </w:r>
    </w:p>
    <w:p w14:paraId="22C954B5" w14:textId="77777777" w:rsidR="00C139C9" w:rsidRPr="00C139C9" w:rsidRDefault="00C139C9" w:rsidP="00C139C9">
      <w:pPr>
        <w:ind w:left="840" w:firstLine="420"/>
        <w:rPr>
          <w:rFonts w:hint="eastAsia"/>
        </w:rPr>
      </w:pPr>
      <w:r w:rsidRPr="00C139C9">
        <w:rPr>
          <w:rFonts w:hint="eastAsia"/>
        </w:rPr>
        <w:lastRenderedPageBreak/>
        <w:t>酶特异性识别、产生一种旋光异构体。例如，L-氨基酸氧化酶只能催化L-氨基酸氧化，而不能识别或催化D-氨基酸。</w:t>
      </w:r>
    </w:p>
    <w:p w14:paraId="20C37A99" w14:textId="77777777" w:rsidR="00C139C9" w:rsidRPr="00C139C9" w:rsidRDefault="00C139C9">
      <w:pPr>
        <w:numPr>
          <w:ilvl w:val="2"/>
          <w:numId w:val="549"/>
        </w:numPr>
        <w:rPr>
          <w:rFonts w:hint="eastAsia"/>
        </w:rPr>
      </w:pPr>
      <w:r w:rsidRPr="00C139C9">
        <w:rPr>
          <w:rFonts w:hint="eastAsia"/>
        </w:rPr>
        <w:t>几何异构专一性</w:t>
      </w:r>
    </w:p>
    <w:p w14:paraId="06430711" w14:textId="77777777" w:rsidR="00C139C9" w:rsidRPr="00C139C9" w:rsidRDefault="00C139C9" w:rsidP="00C139C9">
      <w:pPr>
        <w:ind w:left="840" w:firstLine="420"/>
        <w:rPr>
          <w:rFonts w:hint="eastAsia"/>
        </w:rPr>
      </w:pPr>
      <w:r w:rsidRPr="00C139C9">
        <w:rPr>
          <w:rFonts w:hint="eastAsia"/>
        </w:rPr>
        <w:t>酶特异性识别、产生一种几何异构体。例如，琥珀酸脱氢酶只能催化琥珀酸脱氢为延胡索酸，而不能产生延胡索酸的顺反异构体（几何异构体）顺丁烯二酸。</w:t>
      </w:r>
    </w:p>
    <w:p w14:paraId="5472D597" w14:textId="7B3977C6" w:rsidR="00C139C9" w:rsidRPr="00C139C9" w:rsidRDefault="00C139C9" w:rsidP="00C139C9">
      <w:pPr>
        <w:ind w:firstLine="360"/>
        <w:rPr>
          <w:rFonts w:hint="eastAsia"/>
        </w:rPr>
      </w:pPr>
      <w:r w:rsidRPr="00C139C9">
        <w:rPr>
          <w:rFonts w:hint="eastAsia"/>
        </w:rPr>
        <w:t>为解释酶专一性的作用原理，前人提出过不同的假说，较为经典的假说包括“锁钥学说”和诱导契合假说。锁钥学说认为，酶的活性中心内部的构象与底物的空间构象严格对应，因而酶活性中心能够紧密地结合底物。诱导契合假说则认为，酶分子和底物分子相互靠近时，酶分子受底物分子诱导，构象发生变化以适应底物结构的变化，从而实现互补和契合。当前的X射线衍射等实验数据更支持诱导契合假说的理论模型。</w:t>
      </w:r>
    </w:p>
    <w:p w14:paraId="0585B13C" w14:textId="77777777" w:rsidR="00C139C9" w:rsidRPr="00C139C9" w:rsidRDefault="00C139C9">
      <w:pPr>
        <w:numPr>
          <w:ilvl w:val="0"/>
          <w:numId w:val="551"/>
        </w:numPr>
        <w:rPr>
          <w:rFonts w:hint="eastAsia"/>
        </w:rPr>
      </w:pPr>
      <w:r w:rsidRPr="00C139C9">
        <w:rPr>
          <w:rFonts w:hint="eastAsia"/>
        </w:rPr>
        <w:t>酶的高效性</w:t>
      </w:r>
    </w:p>
    <w:p w14:paraId="74ECF2CE" w14:textId="77777777" w:rsidR="00C139C9" w:rsidRPr="00C139C9" w:rsidRDefault="00C139C9" w:rsidP="00C139C9">
      <w:pPr>
        <w:ind w:firstLine="420"/>
        <w:rPr>
          <w:rFonts w:hint="eastAsia"/>
        </w:rPr>
      </w:pPr>
      <w:r w:rsidRPr="00C139C9">
        <w:rPr>
          <w:rFonts w:hint="eastAsia"/>
        </w:rPr>
        <w:t>酶催化反应的速率显著高于无催化剂的反应速率，以反应</w:t>
      </w:r>
    </w:p>
    <w:p w14:paraId="0D3963CD" w14:textId="77777777" w:rsidR="00C139C9" w:rsidRDefault="00C139C9" w:rsidP="00C139C9">
      <w:pPr>
        <w:rPr>
          <w:rFonts w:hint="eastAsia"/>
          <w:iCs/>
        </w:rPr>
      </w:pPr>
      <m:oMathPara>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O⇌HC</m:t>
          </m:r>
          <m:sSubSup>
            <m:sSubSupPr>
              <m:ctrlPr>
                <w:rPr>
                  <w:rFonts w:ascii="Cambria Math" w:hAnsi="Cambria Math"/>
                  <w:iCs/>
                </w:rPr>
              </m:ctrlPr>
            </m:sSubSupPr>
            <m:e>
              <m:r>
                <m:rPr>
                  <m:sty m:val="p"/>
                </m:rPr>
                <w:rPr>
                  <w:rFonts w:ascii="Cambria Math" w:hAnsi="Cambria Math"/>
                </w:rPr>
                <m:t>O</m:t>
              </m:r>
            </m:e>
            <m:sub>
              <m:r>
                <m:rPr>
                  <m:sty m:val="p"/>
                </m:rPr>
                <w:rPr>
                  <w:rFonts w:ascii="Cambria Math" w:hAnsi="Cambria Math"/>
                </w:rPr>
                <m:t>3</m:t>
              </m:r>
            </m:sub>
            <m:sup>
              <m:r>
                <w:rPr>
                  <w:rFonts w:ascii="Cambria Math" w:hAnsi="Cambria Math"/>
                </w:rPr>
                <m:t>-</m:t>
              </m:r>
            </m:sup>
          </m:sSubSup>
          <m:r>
            <m:rPr>
              <m:sty m:val="p"/>
            </m:rPr>
            <w:rPr>
              <w:rFonts w:ascii="Cambria Math" w:hAnsi="Cambria Math"/>
            </w:rPr>
            <m:t>+</m:t>
          </m:r>
          <m:sSup>
            <m:sSupPr>
              <m:ctrlPr>
                <w:rPr>
                  <w:rFonts w:ascii="Cambria Math" w:hAnsi="Cambria Math"/>
                  <w:iCs/>
                </w:rPr>
              </m:ctrlPr>
            </m:sSupPr>
            <m:e>
              <m:r>
                <m:rPr>
                  <m:sty m:val="p"/>
                </m:rPr>
                <w:rPr>
                  <w:rFonts w:ascii="Cambria Math" w:hAnsi="Cambria Math"/>
                </w:rPr>
                <m:t>H</m:t>
              </m:r>
            </m:e>
            <m:sup>
              <m:r>
                <m:rPr>
                  <m:sty m:val="p"/>
                </m:rPr>
                <w:rPr>
                  <w:rFonts w:ascii="Cambria Math" w:hAnsi="Cambria Math"/>
                </w:rPr>
                <m:t>+</m:t>
              </m:r>
            </m:sup>
          </m:sSup>
        </m:oMath>
      </m:oMathPara>
    </w:p>
    <w:p w14:paraId="47C696A3" w14:textId="4555F233" w:rsidR="00C139C9" w:rsidRPr="00C139C9" w:rsidRDefault="00C139C9" w:rsidP="00C139C9">
      <w:pPr>
        <w:ind w:firstLine="420"/>
        <w:rPr>
          <w:rFonts w:hint="eastAsia"/>
          <w:iCs/>
        </w:rPr>
      </w:pPr>
      <w:r w:rsidRPr="00C139C9">
        <w:rPr>
          <w:rFonts w:hint="eastAsia"/>
        </w:rPr>
        <w:t>为例，无催化剂的反应速率与酶促反应速率及其比值如下表所示</w:t>
      </w:r>
    </w:p>
    <w:tbl>
      <w:tblPr>
        <w:tblStyle w:val="a5"/>
        <w:tblW w:w="0" w:type="auto"/>
        <w:tblInd w:w="1140" w:type="dxa"/>
        <w:tblLook w:val="04A0" w:firstRow="1" w:lastRow="0" w:firstColumn="1" w:lastColumn="0" w:noHBand="0" w:noVBand="1"/>
      </w:tblPr>
      <w:tblGrid>
        <w:gridCol w:w="2377"/>
        <w:gridCol w:w="2377"/>
        <w:gridCol w:w="2402"/>
      </w:tblGrid>
      <w:tr w:rsidR="00C139C9" w:rsidRPr="00C139C9" w14:paraId="7F28BCD1" w14:textId="77777777" w:rsidTr="00FA33B6">
        <w:tc>
          <w:tcPr>
            <w:tcW w:w="2765" w:type="dxa"/>
          </w:tcPr>
          <w:p w14:paraId="288DD3D1" w14:textId="77777777" w:rsidR="00C139C9" w:rsidRPr="00C139C9" w:rsidRDefault="00C139C9" w:rsidP="00C139C9">
            <w:pPr>
              <w:rPr>
                <w:rFonts w:hint="eastAsia"/>
              </w:rPr>
            </w:pPr>
            <w:r w:rsidRPr="00C139C9">
              <w:rPr>
                <w:rFonts w:hint="eastAsia"/>
              </w:rPr>
              <w:t>非催化速率(</w:t>
            </w:r>
            <w:r w:rsidRPr="00C139C9">
              <w:t>s</w:t>
            </w:r>
            <w:r w:rsidRPr="00C139C9">
              <w:rPr>
                <w:vertAlign w:val="superscript"/>
              </w:rPr>
              <w:t>-1</w:t>
            </w:r>
            <w:r w:rsidRPr="00C139C9">
              <w:t>)</w:t>
            </w:r>
          </w:p>
        </w:tc>
        <w:tc>
          <w:tcPr>
            <w:tcW w:w="2765" w:type="dxa"/>
          </w:tcPr>
          <w:p w14:paraId="6403C247" w14:textId="77777777" w:rsidR="00C139C9" w:rsidRPr="00C139C9" w:rsidRDefault="00C139C9" w:rsidP="00C139C9">
            <w:pPr>
              <w:rPr>
                <w:rFonts w:hint="eastAsia"/>
              </w:rPr>
            </w:pPr>
            <w:r w:rsidRPr="00C139C9">
              <w:rPr>
                <w:rFonts w:hint="eastAsia"/>
              </w:rPr>
              <w:t>酶促反应速率(</w:t>
            </w:r>
            <w:r w:rsidRPr="00C139C9">
              <w:t>s</w:t>
            </w:r>
            <w:r w:rsidRPr="00C139C9">
              <w:rPr>
                <w:vertAlign w:val="superscript"/>
              </w:rPr>
              <w:t>-1</w:t>
            </w:r>
            <w:r w:rsidRPr="00C139C9">
              <w:t>)</w:t>
            </w:r>
          </w:p>
        </w:tc>
        <w:tc>
          <w:tcPr>
            <w:tcW w:w="2766" w:type="dxa"/>
          </w:tcPr>
          <w:p w14:paraId="7F411753" w14:textId="77777777" w:rsidR="00C139C9" w:rsidRPr="00C139C9" w:rsidRDefault="00C139C9" w:rsidP="00C139C9">
            <w:pPr>
              <w:rPr>
                <w:rFonts w:hint="eastAsia"/>
              </w:rPr>
            </w:pPr>
            <w:r w:rsidRPr="00C139C9">
              <w:rPr>
                <w:rFonts w:hint="eastAsia"/>
              </w:rPr>
              <w:t>比值（酶促/非催化）</w:t>
            </w:r>
          </w:p>
        </w:tc>
      </w:tr>
      <w:tr w:rsidR="00C139C9" w:rsidRPr="00C139C9" w14:paraId="6703757F" w14:textId="77777777" w:rsidTr="00FA33B6">
        <w:tc>
          <w:tcPr>
            <w:tcW w:w="2765" w:type="dxa"/>
          </w:tcPr>
          <w:p w14:paraId="58E08CE5" w14:textId="77777777" w:rsidR="00C139C9" w:rsidRPr="00C139C9" w:rsidRDefault="00C139C9" w:rsidP="00C139C9">
            <w:pPr>
              <w:rPr>
                <w:rFonts w:hint="eastAsia"/>
              </w:rPr>
            </w:pPr>
            <w:r w:rsidRPr="00C139C9">
              <w:rPr>
                <w:rFonts w:hint="eastAsia"/>
              </w:rPr>
              <w:t>1</w:t>
            </w:r>
            <w:r w:rsidRPr="00C139C9">
              <w:t>0</w:t>
            </w:r>
            <w:r w:rsidRPr="00C139C9">
              <w:rPr>
                <w:rFonts w:hint="eastAsia"/>
                <w:vertAlign w:val="superscript"/>
              </w:rPr>
              <w:t>-</w:t>
            </w:r>
            <w:r w:rsidRPr="00C139C9">
              <w:rPr>
                <w:vertAlign w:val="superscript"/>
              </w:rPr>
              <w:t>2</w:t>
            </w:r>
          </w:p>
        </w:tc>
        <w:tc>
          <w:tcPr>
            <w:tcW w:w="2765" w:type="dxa"/>
          </w:tcPr>
          <w:p w14:paraId="398A077B" w14:textId="77777777" w:rsidR="00C139C9" w:rsidRPr="00C139C9" w:rsidRDefault="00C139C9" w:rsidP="00C139C9">
            <w:pPr>
              <w:rPr>
                <w:rFonts w:hint="eastAsia"/>
              </w:rPr>
            </w:pPr>
            <w:r w:rsidRPr="00C139C9">
              <w:rPr>
                <w:rFonts w:hint="eastAsia"/>
              </w:rPr>
              <w:t>1</w:t>
            </w:r>
            <w:r w:rsidRPr="00C139C9">
              <w:t>0</w:t>
            </w:r>
            <w:r w:rsidRPr="00C139C9">
              <w:rPr>
                <w:vertAlign w:val="superscript"/>
              </w:rPr>
              <w:t>5</w:t>
            </w:r>
          </w:p>
        </w:tc>
        <w:tc>
          <w:tcPr>
            <w:tcW w:w="2766" w:type="dxa"/>
          </w:tcPr>
          <w:p w14:paraId="7F4DCECC" w14:textId="77777777" w:rsidR="00C139C9" w:rsidRPr="00C139C9" w:rsidRDefault="00C139C9" w:rsidP="00C139C9">
            <w:pPr>
              <w:rPr>
                <w:rFonts w:hint="eastAsia"/>
              </w:rPr>
            </w:pPr>
            <w:r w:rsidRPr="00C139C9">
              <w:t>10</w:t>
            </w:r>
            <w:r w:rsidRPr="00C139C9">
              <w:rPr>
                <w:vertAlign w:val="superscript"/>
              </w:rPr>
              <w:t>7</w:t>
            </w:r>
          </w:p>
        </w:tc>
      </w:tr>
    </w:tbl>
    <w:p w14:paraId="58D56117" w14:textId="40FD4ACB" w:rsidR="006620A4" w:rsidRPr="00113669" w:rsidRDefault="006620A4" w:rsidP="006620A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维生素与辅酶</w:t>
      </w:r>
    </w:p>
    <w:p w14:paraId="00C28D21" w14:textId="77777777" w:rsidR="002800C7" w:rsidRPr="002800C7" w:rsidRDefault="002800C7">
      <w:pPr>
        <w:numPr>
          <w:ilvl w:val="0"/>
          <w:numId w:val="552"/>
        </w:numPr>
        <w:rPr>
          <w:rFonts w:hint="eastAsia"/>
        </w:rPr>
      </w:pPr>
      <w:r w:rsidRPr="002800C7">
        <w:rPr>
          <w:rFonts w:hint="eastAsia"/>
        </w:rPr>
        <w:t>维生素的基本概念</w:t>
      </w:r>
    </w:p>
    <w:p w14:paraId="42ACD3C0" w14:textId="77777777" w:rsidR="002800C7" w:rsidRPr="002800C7" w:rsidRDefault="002800C7" w:rsidP="002800C7">
      <w:pPr>
        <w:ind w:firstLine="360"/>
        <w:rPr>
          <w:rFonts w:hint="eastAsia"/>
        </w:rPr>
      </w:pPr>
      <w:r w:rsidRPr="002800C7">
        <w:rPr>
          <w:rFonts w:hint="eastAsia"/>
        </w:rPr>
        <w:t>维生素，是一类生物生长发育和代谢必需的微量有机物质，它们往往不能在体内合成，或合成量不足，需要从食物中摄取。大多数维生素在体内是辅酶或辅基的组成部分，是新陈代谢所必需，若缺乏维生素，则机体常常产生维生素缺乏症。</w:t>
      </w:r>
    </w:p>
    <w:p w14:paraId="7B443F65" w14:textId="77777777" w:rsidR="002800C7" w:rsidRPr="002800C7" w:rsidRDefault="002800C7">
      <w:pPr>
        <w:numPr>
          <w:ilvl w:val="0"/>
          <w:numId w:val="552"/>
        </w:numPr>
        <w:rPr>
          <w:rFonts w:hint="eastAsia"/>
        </w:rPr>
      </w:pPr>
      <w:bookmarkStart w:id="6" w:name="_Hlk160539724"/>
      <w:r w:rsidRPr="002800C7">
        <w:rPr>
          <w:rFonts w:hint="eastAsia"/>
        </w:rPr>
        <w:t>脂溶性维生素</w:t>
      </w:r>
    </w:p>
    <w:bookmarkEnd w:id="6"/>
    <w:p w14:paraId="0440F869" w14:textId="77777777" w:rsidR="002800C7" w:rsidRPr="002800C7" w:rsidRDefault="002800C7">
      <w:pPr>
        <w:numPr>
          <w:ilvl w:val="0"/>
          <w:numId w:val="553"/>
        </w:numPr>
        <w:rPr>
          <w:rFonts w:hint="eastAsia"/>
        </w:rPr>
      </w:pPr>
      <w:r w:rsidRPr="002800C7">
        <w:rPr>
          <w:rFonts w:hint="eastAsia"/>
        </w:rPr>
        <w:t>维生素A</w:t>
      </w:r>
    </w:p>
    <w:p w14:paraId="6C6A4677" w14:textId="1B146DCD" w:rsidR="002800C7" w:rsidRPr="002800C7" w:rsidRDefault="002800C7" w:rsidP="002800C7">
      <w:pPr>
        <w:ind w:firstLine="360"/>
        <w:rPr>
          <w:rFonts w:hint="eastAsia"/>
        </w:rPr>
      </w:pPr>
      <w:r w:rsidRPr="002800C7">
        <w:rPr>
          <w:rFonts w:hint="eastAsia"/>
        </w:rPr>
        <w:t>又名视黄醇，可氧化为视黄醛，是一类异戊二烯分子。可由β-胡萝卜素合成。维生素A是感光细胞的感光物质组分，也参与刺激组织生长的过程。维生素A的生物活性形式之一</w:t>
      </w:r>
      <w:r>
        <w:rPr>
          <w:rFonts w:hint="eastAsia"/>
        </w:rPr>
        <w:t>为</w:t>
      </w:r>
      <w:r w:rsidRPr="002800C7">
        <w:rPr>
          <w:rFonts w:hint="eastAsia"/>
        </w:rPr>
        <w:t>1</w:t>
      </w:r>
      <w:r w:rsidRPr="002800C7">
        <w:t>1</w:t>
      </w:r>
      <w:r w:rsidRPr="002800C7">
        <w:rPr>
          <w:rFonts w:hint="eastAsia"/>
        </w:rPr>
        <w:t>-顺视黄醛</w:t>
      </w:r>
      <w:r>
        <w:rPr>
          <w:rFonts w:hint="eastAsia"/>
        </w:rPr>
        <w:t>。</w:t>
      </w:r>
      <w:r w:rsidRPr="002800C7">
        <w:rPr>
          <w:rFonts w:hint="eastAsia"/>
        </w:rPr>
        <w:t>维生素A的缺乏症是夜盲症。</w:t>
      </w:r>
    </w:p>
    <w:p w14:paraId="441E2370" w14:textId="77777777" w:rsidR="002800C7" w:rsidRPr="002800C7" w:rsidRDefault="002800C7">
      <w:pPr>
        <w:numPr>
          <w:ilvl w:val="0"/>
          <w:numId w:val="553"/>
        </w:numPr>
        <w:rPr>
          <w:rFonts w:hint="eastAsia"/>
        </w:rPr>
      </w:pPr>
      <w:r w:rsidRPr="002800C7">
        <w:rPr>
          <w:rFonts w:hint="eastAsia"/>
        </w:rPr>
        <w:t>维生素D</w:t>
      </w:r>
    </w:p>
    <w:p w14:paraId="0C2DB35F" w14:textId="3C34EDA8" w:rsidR="00645875" w:rsidRPr="00645875" w:rsidRDefault="002800C7" w:rsidP="00645875">
      <w:pPr>
        <w:ind w:firstLine="360"/>
        <w:rPr>
          <w:rFonts w:hint="eastAsia"/>
        </w:rPr>
      </w:pPr>
      <w:r w:rsidRPr="002800C7">
        <w:rPr>
          <w:rFonts w:hint="eastAsia"/>
        </w:rPr>
        <w:t>维生素D为类固醇衍生物，拥有抗佝偻病的作用。维生素D可在体内合成，但前体</w:t>
      </w:r>
      <w:r w:rsidR="006942BD">
        <w:rPr>
          <w:rFonts w:hint="eastAsia"/>
        </w:rPr>
        <w:t>（7-脱氢胆固醇）</w:t>
      </w:r>
      <w:r w:rsidRPr="002800C7">
        <w:rPr>
          <w:rFonts w:hint="eastAsia"/>
        </w:rPr>
        <w:t>需</w:t>
      </w:r>
      <w:r w:rsidR="006942BD">
        <w:rPr>
          <w:rFonts w:hint="eastAsia"/>
        </w:rPr>
        <w:t>在皮肤中</w:t>
      </w:r>
      <w:r w:rsidRPr="002800C7">
        <w:rPr>
          <w:rFonts w:hint="eastAsia"/>
        </w:rPr>
        <w:t>经过紫外线照射才能合成为维生素D</w:t>
      </w:r>
      <w:r w:rsidR="006942BD" w:rsidRPr="006942BD">
        <w:rPr>
          <w:vertAlign w:val="subscript"/>
        </w:rPr>
        <w:t>3</w:t>
      </w:r>
      <w:r w:rsidRPr="002800C7">
        <w:rPr>
          <w:rFonts w:hint="eastAsia"/>
        </w:rPr>
        <w:t>。维生素D的活性形式</w:t>
      </w:r>
      <w:r>
        <w:rPr>
          <w:rFonts w:hint="eastAsia"/>
        </w:rPr>
        <w:t>为</w:t>
      </w:r>
      <w:r w:rsidRPr="002800C7">
        <w:rPr>
          <w:rFonts w:hint="eastAsia"/>
        </w:rPr>
        <w:t>1</w:t>
      </w:r>
      <w:r w:rsidRPr="002800C7">
        <w:t>,25-</w:t>
      </w:r>
      <w:r w:rsidRPr="002800C7">
        <w:rPr>
          <w:rFonts w:hint="eastAsia"/>
        </w:rPr>
        <w:t>二羟维生素D</w:t>
      </w:r>
      <w:r w:rsidRPr="006942BD">
        <w:rPr>
          <w:vertAlign w:val="subscript"/>
        </w:rPr>
        <w:t>3</w:t>
      </w:r>
      <w:r w:rsidR="00645875">
        <w:rPr>
          <w:rFonts w:hint="eastAsia"/>
        </w:rPr>
        <w:t>，以激素的形式起</w:t>
      </w:r>
      <w:r w:rsidR="00645875" w:rsidRPr="00645875">
        <w:rPr>
          <w:rFonts w:hint="eastAsia"/>
        </w:rPr>
        <w:t>升高血钙和血磷</w:t>
      </w:r>
      <w:r w:rsidR="00645875">
        <w:rPr>
          <w:rFonts w:hint="eastAsia"/>
        </w:rPr>
        <w:t>的作用，具体作用机制如下：</w:t>
      </w:r>
    </w:p>
    <w:p w14:paraId="17A67E31" w14:textId="4420FB2D" w:rsidR="002800C7" w:rsidRPr="002800C7" w:rsidRDefault="00645875" w:rsidP="00645875">
      <w:pPr>
        <w:ind w:firstLine="360"/>
        <w:rPr>
          <w:rFonts w:hint="eastAsia"/>
        </w:rPr>
      </w:pPr>
      <w:r w:rsidRPr="00645875">
        <w:rPr>
          <w:rFonts w:hint="eastAsia"/>
        </w:rPr>
        <w:t>促进</w:t>
      </w:r>
      <w:r>
        <w:rPr>
          <w:rFonts w:hint="eastAsia"/>
        </w:rPr>
        <w:t>小肠</w:t>
      </w:r>
      <w:r w:rsidRPr="00645875">
        <w:rPr>
          <w:rFonts w:hint="eastAsia"/>
        </w:rPr>
        <w:t>对钙、磷的吸收</w:t>
      </w:r>
      <w:r>
        <w:rPr>
          <w:rFonts w:hint="eastAsia"/>
        </w:rPr>
        <w:t>；</w:t>
      </w:r>
      <w:r w:rsidRPr="00645875">
        <w:rPr>
          <w:rFonts w:hint="eastAsia"/>
        </w:rPr>
        <w:t>同时促进骨盐沉积（成骨</w:t>
      </w:r>
      <w:r>
        <w:rPr>
          <w:rFonts w:hint="eastAsia"/>
        </w:rPr>
        <w:t>作用</w:t>
      </w:r>
      <w:r w:rsidRPr="00645875">
        <w:rPr>
          <w:rFonts w:hint="eastAsia"/>
        </w:rPr>
        <w:t>）骨钙动员（溶骨</w:t>
      </w:r>
      <w:r>
        <w:rPr>
          <w:rFonts w:hint="eastAsia"/>
        </w:rPr>
        <w:t>作用</w:t>
      </w:r>
      <w:r w:rsidRPr="00645875">
        <w:rPr>
          <w:rFonts w:hint="eastAsia"/>
        </w:rPr>
        <w:t>），</w:t>
      </w:r>
      <w:r>
        <w:rPr>
          <w:rFonts w:hint="eastAsia"/>
        </w:rPr>
        <w:t>整体上升高</w:t>
      </w:r>
      <w:r w:rsidRPr="00645875">
        <w:rPr>
          <w:rFonts w:hint="eastAsia"/>
        </w:rPr>
        <w:t>血钙和血磷</w:t>
      </w:r>
      <w:r>
        <w:rPr>
          <w:rFonts w:hint="eastAsia"/>
        </w:rPr>
        <w:t>；与甲状旁腺激素协同</w:t>
      </w:r>
      <w:r w:rsidRPr="00645875">
        <w:rPr>
          <w:rFonts w:hint="eastAsia"/>
        </w:rPr>
        <w:t>促进</w:t>
      </w:r>
      <w:r>
        <w:rPr>
          <w:rFonts w:hint="eastAsia"/>
        </w:rPr>
        <w:t>肾对</w:t>
      </w:r>
      <w:r w:rsidRPr="00645875">
        <w:rPr>
          <w:rFonts w:hint="eastAsia"/>
        </w:rPr>
        <w:t>钙磷</w:t>
      </w:r>
      <w:r>
        <w:rPr>
          <w:rFonts w:hint="eastAsia"/>
        </w:rPr>
        <w:t>的</w:t>
      </w:r>
      <w:r w:rsidRPr="00645875">
        <w:rPr>
          <w:rFonts w:hint="eastAsia"/>
        </w:rPr>
        <w:t>重吸收。</w:t>
      </w:r>
      <w:r w:rsidR="002800C7" w:rsidRPr="002800C7">
        <w:rPr>
          <w:rFonts w:hint="eastAsia"/>
        </w:rPr>
        <w:t>维生素D缺乏症为佝偻病。</w:t>
      </w:r>
    </w:p>
    <w:p w14:paraId="6943CAC1" w14:textId="77777777" w:rsidR="002800C7" w:rsidRPr="002800C7" w:rsidRDefault="002800C7">
      <w:pPr>
        <w:numPr>
          <w:ilvl w:val="0"/>
          <w:numId w:val="553"/>
        </w:numPr>
        <w:rPr>
          <w:rFonts w:hint="eastAsia"/>
        </w:rPr>
      </w:pPr>
      <w:r w:rsidRPr="002800C7">
        <w:rPr>
          <w:rFonts w:hint="eastAsia"/>
        </w:rPr>
        <w:t>维生素E</w:t>
      </w:r>
    </w:p>
    <w:p w14:paraId="12958859" w14:textId="00A83724" w:rsidR="002800C7" w:rsidRPr="002800C7" w:rsidRDefault="002800C7" w:rsidP="002800C7">
      <w:pPr>
        <w:ind w:firstLine="360"/>
        <w:rPr>
          <w:rFonts w:hint="eastAsia"/>
        </w:rPr>
      </w:pPr>
      <w:r w:rsidRPr="002800C7">
        <w:rPr>
          <w:rFonts w:hint="eastAsia"/>
        </w:rPr>
        <w:t>维生素E称为生育</w:t>
      </w:r>
      <w:proofErr w:type="gramStart"/>
      <w:r w:rsidRPr="002800C7">
        <w:rPr>
          <w:rFonts w:hint="eastAsia"/>
        </w:rPr>
        <w:t>酚</w:t>
      </w:r>
      <w:proofErr w:type="gramEnd"/>
      <w:r w:rsidRPr="002800C7">
        <w:rPr>
          <w:rFonts w:hint="eastAsia"/>
        </w:rPr>
        <w:t>，因为它和动物生育有关。维生素E是体内重要的抗氧化剂</w:t>
      </w:r>
      <w:r>
        <w:rPr>
          <w:rFonts w:hint="eastAsia"/>
        </w:rPr>
        <w:t>。</w:t>
      </w:r>
      <w:r w:rsidRPr="002800C7">
        <w:rPr>
          <w:rFonts w:hint="eastAsia"/>
        </w:rPr>
        <w:t>维生素E缺乏症较为罕见，一般缺乏症患者有红细胞寿命缩短及其衍生的贫血症状。</w:t>
      </w:r>
    </w:p>
    <w:p w14:paraId="0D9C8990" w14:textId="77777777" w:rsidR="002800C7" w:rsidRPr="002800C7" w:rsidRDefault="002800C7">
      <w:pPr>
        <w:numPr>
          <w:ilvl w:val="0"/>
          <w:numId w:val="553"/>
        </w:numPr>
        <w:rPr>
          <w:rFonts w:hint="eastAsia"/>
        </w:rPr>
      </w:pPr>
      <w:r w:rsidRPr="002800C7">
        <w:rPr>
          <w:rFonts w:hint="eastAsia"/>
        </w:rPr>
        <w:t>维生素K</w:t>
      </w:r>
    </w:p>
    <w:p w14:paraId="6A417CEB" w14:textId="6037A622" w:rsidR="002800C7" w:rsidRPr="002800C7" w:rsidRDefault="002800C7" w:rsidP="002800C7">
      <w:pPr>
        <w:ind w:firstLine="360"/>
        <w:rPr>
          <w:rFonts w:hint="eastAsia"/>
        </w:rPr>
      </w:pPr>
      <w:r w:rsidRPr="002800C7">
        <w:rPr>
          <w:rFonts w:hint="eastAsia"/>
        </w:rPr>
        <w:t>维生素K具备促进凝血的作用，也称为凝血维生素。维生素K可由肠道细菌合成。维生素K缺乏症较为罕见。</w:t>
      </w:r>
    </w:p>
    <w:p w14:paraId="236C8267" w14:textId="207F5390" w:rsidR="002800C7" w:rsidRDefault="002800C7">
      <w:pPr>
        <w:numPr>
          <w:ilvl w:val="0"/>
          <w:numId w:val="552"/>
        </w:numPr>
        <w:rPr>
          <w:rFonts w:hint="eastAsia"/>
        </w:rPr>
      </w:pPr>
      <w:r>
        <w:rPr>
          <w:rFonts w:hint="eastAsia"/>
        </w:rPr>
        <w:t>水</w:t>
      </w:r>
      <w:r w:rsidRPr="002800C7">
        <w:rPr>
          <w:rFonts w:hint="eastAsia"/>
        </w:rPr>
        <w:t>溶性维生素</w:t>
      </w:r>
    </w:p>
    <w:p w14:paraId="6805E267" w14:textId="2596C0BB" w:rsidR="002800C7" w:rsidRPr="002800C7" w:rsidRDefault="002800C7">
      <w:pPr>
        <w:numPr>
          <w:ilvl w:val="0"/>
          <w:numId w:val="554"/>
        </w:numPr>
        <w:rPr>
          <w:rFonts w:hint="eastAsia"/>
        </w:rPr>
      </w:pPr>
      <w:r w:rsidRPr="002800C7">
        <w:rPr>
          <w:rFonts w:hint="eastAsia"/>
        </w:rPr>
        <w:t>维生素B</w:t>
      </w:r>
      <w:r w:rsidRPr="002800C7">
        <w:rPr>
          <w:vertAlign w:val="subscript"/>
        </w:rPr>
        <w:t>1</w:t>
      </w:r>
    </w:p>
    <w:p w14:paraId="44CB6DBF" w14:textId="77777777" w:rsidR="002800C7" w:rsidRPr="002800C7" w:rsidRDefault="002800C7" w:rsidP="002800C7">
      <w:pPr>
        <w:ind w:firstLine="360"/>
        <w:rPr>
          <w:rFonts w:hint="eastAsia"/>
        </w:rPr>
      </w:pPr>
      <w:r w:rsidRPr="002800C7">
        <w:rPr>
          <w:rFonts w:hint="eastAsia"/>
        </w:rPr>
        <w:t>化学结构为硫胺素，在生物体内的存在形式为硫胺素焦磷酸（TPP）。维生素B</w:t>
      </w:r>
      <w:r w:rsidRPr="002800C7">
        <w:rPr>
          <w:vertAlign w:val="subscript"/>
        </w:rPr>
        <w:t>1</w:t>
      </w:r>
      <w:r w:rsidRPr="002800C7">
        <w:rPr>
          <w:rFonts w:hint="eastAsia"/>
        </w:rPr>
        <w:t>主要参</w:t>
      </w:r>
      <w:r w:rsidRPr="002800C7">
        <w:rPr>
          <w:rFonts w:hint="eastAsia"/>
        </w:rPr>
        <w:lastRenderedPageBreak/>
        <w:t>与糖代谢过程中α-酮戊二酸的氧化脱羧。其结构如下图：</w:t>
      </w:r>
    </w:p>
    <w:p w14:paraId="4B3E1A8B" w14:textId="77777777" w:rsidR="002800C7" w:rsidRPr="002800C7" w:rsidRDefault="002800C7" w:rsidP="002800C7">
      <w:pPr>
        <w:jc w:val="center"/>
        <w:rPr>
          <w:rFonts w:hint="eastAsia"/>
        </w:rPr>
      </w:pPr>
      <w:r w:rsidRPr="002800C7">
        <w:rPr>
          <w:noProof/>
        </w:rPr>
        <w:drawing>
          <wp:inline distT="0" distB="0" distL="0" distR="0" wp14:anchorId="0E26AF0D" wp14:editId="7D163FCA">
            <wp:extent cx="3968379" cy="1295400"/>
            <wp:effectExtent l="0" t="0" r="0" b="0"/>
            <wp:docPr id="769901455" name="图片 76990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88406" cy="1301938"/>
                    </a:xfrm>
                    <a:prstGeom prst="rect">
                      <a:avLst/>
                    </a:prstGeom>
                    <a:noFill/>
                    <a:ln>
                      <a:noFill/>
                    </a:ln>
                  </pic:spPr>
                </pic:pic>
              </a:graphicData>
            </a:graphic>
          </wp:inline>
        </w:drawing>
      </w:r>
    </w:p>
    <w:p w14:paraId="288D1E64" w14:textId="77777777" w:rsidR="002800C7" w:rsidRPr="002800C7" w:rsidRDefault="002800C7" w:rsidP="002800C7">
      <w:pPr>
        <w:ind w:firstLine="360"/>
        <w:rPr>
          <w:rFonts w:hint="eastAsia"/>
        </w:rPr>
      </w:pPr>
      <w:r w:rsidRPr="002800C7">
        <w:rPr>
          <w:rFonts w:hint="eastAsia"/>
        </w:rPr>
        <w:t>维生素B</w:t>
      </w:r>
      <w:r w:rsidRPr="002800C7">
        <w:rPr>
          <w:rFonts w:hint="eastAsia"/>
          <w:vertAlign w:val="subscript"/>
        </w:rPr>
        <w:t>1</w:t>
      </w:r>
      <w:r w:rsidRPr="002800C7">
        <w:rPr>
          <w:rFonts w:hint="eastAsia"/>
        </w:rPr>
        <w:t>主要存在于种子外皮及胚芽中。缺乏症为脚气病（多发性神经炎）。</w:t>
      </w:r>
    </w:p>
    <w:p w14:paraId="48D39847" w14:textId="77777777" w:rsidR="002800C7" w:rsidRPr="002800C7" w:rsidRDefault="002800C7">
      <w:pPr>
        <w:numPr>
          <w:ilvl w:val="0"/>
          <w:numId w:val="554"/>
        </w:numPr>
        <w:rPr>
          <w:rFonts w:hint="eastAsia"/>
        </w:rPr>
      </w:pPr>
      <w:r w:rsidRPr="002800C7">
        <w:rPr>
          <w:rFonts w:hint="eastAsia"/>
        </w:rPr>
        <w:t>维生素B</w:t>
      </w:r>
      <w:r w:rsidRPr="002800C7">
        <w:rPr>
          <w:vertAlign w:val="subscript"/>
        </w:rPr>
        <w:t>3</w:t>
      </w:r>
      <w:r w:rsidRPr="002800C7">
        <w:rPr>
          <w:rFonts w:hint="eastAsia"/>
        </w:rPr>
        <w:t>（维生素PP）</w:t>
      </w:r>
    </w:p>
    <w:p w14:paraId="7885AD3D" w14:textId="77777777" w:rsidR="002800C7" w:rsidRPr="002800C7" w:rsidRDefault="002800C7" w:rsidP="002800C7">
      <w:pPr>
        <w:ind w:firstLine="360"/>
        <w:rPr>
          <w:rFonts w:hint="eastAsia"/>
        </w:rPr>
      </w:pPr>
      <w:r w:rsidRPr="002800C7">
        <w:rPr>
          <w:rFonts w:hint="eastAsia"/>
        </w:rPr>
        <w:t>维生素PP包括尼克酸（烟酸）和</w:t>
      </w:r>
      <w:proofErr w:type="gramStart"/>
      <w:r w:rsidRPr="002800C7">
        <w:rPr>
          <w:rFonts w:hint="eastAsia"/>
        </w:rPr>
        <w:t>尼克</w:t>
      </w:r>
      <w:proofErr w:type="gramEnd"/>
      <w:r w:rsidRPr="002800C7">
        <w:rPr>
          <w:rFonts w:hint="eastAsia"/>
        </w:rPr>
        <w:t>酰胺（烟酰胺）两种物质。维生素PP的生物活性形式包括烟酰胺腺嘌呤二核苷酸（氧化态为NAD</w:t>
      </w:r>
      <w:r w:rsidRPr="002800C7">
        <w:rPr>
          <w:rFonts w:hint="eastAsia"/>
          <w:vertAlign w:val="superscript"/>
        </w:rPr>
        <w:t>+</w:t>
      </w:r>
      <w:r w:rsidRPr="002800C7">
        <w:rPr>
          <w:rFonts w:hint="eastAsia"/>
        </w:rPr>
        <w:t>，也称为辅酶I）和烟酰胺腺嘌呤二核苷酸磷酸（氧化态为NADP</w:t>
      </w:r>
      <w:r w:rsidRPr="002800C7">
        <w:rPr>
          <w:rFonts w:hint="eastAsia"/>
          <w:vertAlign w:val="superscript"/>
        </w:rPr>
        <w:t>+</w:t>
      </w:r>
      <w:r w:rsidRPr="002800C7">
        <w:rPr>
          <w:rFonts w:hint="eastAsia"/>
        </w:rPr>
        <w:t>，也称为辅酶II）。维生素PP主要在氧化还原反应</w:t>
      </w:r>
      <w:proofErr w:type="gramStart"/>
      <w:r w:rsidRPr="002800C7">
        <w:rPr>
          <w:rFonts w:hint="eastAsia"/>
        </w:rPr>
        <w:t>中起递氢</w:t>
      </w:r>
      <w:proofErr w:type="gramEnd"/>
      <w:r w:rsidRPr="002800C7">
        <w:rPr>
          <w:rFonts w:hint="eastAsia"/>
        </w:rPr>
        <w:t>的作用。其结构如下图（以NAD</w:t>
      </w:r>
      <w:r w:rsidRPr="002800C7">
        <w:rPr>
          <w:rFonts w:hint="eastAsia"/>
          <w:vertAlign w:val="superscript"/>
        </w:rPr>
        <w:t>+</w:t>
      </w:r>
      <w:r w:rsidRPr="002800C7">
        <w:rPr>
          <w:rFonts w:hint="eastAsia"/>
        </w:rPr>
        <w:t>为例）：</w:t>
      </w:r>
    </w:p>
    <w:p w14:paraId="3B53E802" w14:textId="77777777" w:rsidR="002800C7" w:rsidRPr="002800C7" w:rsidRDefault="002800C7" w:rsidP="002800C7">
      <w:pPr>
        <w:jc w:val="center"/>
        <w:rPr>
          <w:rFonts w:hint="eastAsia"/>
        </w:rPr>
      </w:pPr>
      <w:r w:rsidRPr="002800C7">
        <w:rPr>
          <w:noProof/>
        </w:rPr>
        <w:drawing>
          <wp:inline distT="0" distB="0" distL="0" distR="0" wp14:anchorId="599A1FD1" wp14:editId="08C38373">
            <wp:extent cx="2686050" cy="341947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86050" cy="3419475"/>
                    </a:xfrm>
                    <a:prstGeom prst="rect">
                      <a:avLst/>
                    </a:prstGeom>
                  </pic:spPr>
                </pic:pic>
              </a:graphicData>
            </a:graphic>
          </wp:inline>
        </w:drawing>
      </w:r>
    </w:p>
    <w:p w14:paraId="01D900CD" w14:textId="77777777" w:rsidR="002800C7" w:rsidRPr="002800C7" w:rsidRDefault="002800C7" w:rsidP="002800C7">
      <w:pPr>
        <w:jc w:val="center"/>
        <w:rPr>
          <w:rFonts w:hint="eastAsia"/>
        </w:rPr>
      </w:pPr>
      <w:r w:rsidRPr="002800C7">
        <w:t xml:space="preserve">Nicotinamide </w:t>
      </w:r>
      <w:r w:rsidRPr="002800C7">
        <w:rPr>
          <w:rFonts w:hint="eastAsia"/>
        </w:rPr>
        <w:t>烟酸（尼克酸）</w:t>
      </w:r>
    </w:p>
    <w:p w14:paraId="7D006068" w14:textId="77777777" w:rsidR="002800C7" w:rsidRPr="002800C7" w:rsidRDefault="002800C7" w:rsidP="002800C7">
      <w:pPr>
        <w:ind w:firstLine="360"/>
        <w:rPr>
          <w:rFonts w:hint="eastAsia"/>
        </w:rPr>
      </w:pPr>
      <w:r w:rsidRPr="002800C7">
        <w:rPr>
          <w:rFonts w:hint="eastAsia"/>
        </w:rPr>
        <w:t>维生素PP在自然界分布较为广泛，缺乏症较为罕见。缺乏维生素PP可患癞皮病。</w:t>
      </w:r>
    </w:p>
    <w:p w14:paraId="127F6EDF" w14:textId="77777777" w:rsidR="002800C7" w:rsidRPr="002800C7" w:rsidRDefault="002800C7">
      <w:pPr>
        <w:numPr>
          <w:ilvl w:val="0"/>
          <w:numId w:val="554"/>
        </w:numPr>
        <w:rPr>
          <w:rFonts w:hint="eastAsia"/>
        </w:rPr>
      </w:pPr>
      <w:r w:rsidRPr="002800C7">
        <w:rPr>
          <w:rFonts w:hint="eastAsia"/>
        </w:rPr>
        <w:t>维生素B</w:t>
      </w:r>
      <w:r w:rsidRPr="002800C7">
        <w:rPr>
          <w:vertAlign w:val="subscript"/>
        </w:rPr>
        <w:t>2</w:t>
      </w:r>
    </w:p>
    <w:p w14:paraId="3DCD1995" w14:textId="77777777" w:rsidR="002800C7" w:rsidRPr="002800C7" w:rsidRDefault="002800C7" w:rsidP="002800C7">
      <w:pPr>
        <w:ind w:firstLine="360"/>
        <w:rPr>
          <w:rFonts w:hint="eastAsia"/>
        </w:rPr>
      </w:pPr>
      <w:r w:rsidRPr="002800C7">
        <w:rPr>
          <w:rFonts w:hint="eastAsia"/>
        </w:rPr>
        <w:t>化学结构为核黄素，在体内以黄素单核苷酸（FMN）、黄素腺嘌呤二核苷酸（FAD）两种形式存在，主要在氧化还原反应</w:t>
      </w:r>
      <w:proofErr w:type="gramStart"/>
      <w:r w:rsidRPr="002800C7">
        <w:rPr>
          <w:rFonts w:hint="eastAsia"/>
        </w:rPr>
        <w:t>中起递氢</w:t>
      </w:r>
      <w:proofErr w:type="gramEnd"/>
      <w:r w:rsidRPr="002800C7">
        <w:rPr>
          <w:rFonts w:hint="eastAsia"/>
        </w:rPr>
        <w:t>的作用。其结构如下图（以FAD为例）：</w:t>
      </w:r>
    </w:p>
    <w:p w14:paraId="005B484B" w14:textId="77777777" w:rsidR="002800C7" w:rsidRPr="002800C7" w:rsidRDefault="002800C7" w:rsidP="002800C7">
      <w:pPr>
        <w:jc w:val="center"/>
        <w:rPr>
          <w:rFonts w:hint="eastAsia"/>
        </w:rPr>
      </w:pPr>
      <w:r w:rsidRPr="002800C7">
        <w:rPr>
          <w:noProof/>
        </w:rPr>
        <w:lastRenderedPageBreak/>
        <w:drawing>
          <wp:inline distT="0" distB="0" distL="0" distR="0" wp14:anchorId="4F96832E" wp14:editId="5C336296">
            <wp:extent cx="2524125" cy="41624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24125" cy="4162425"/>
                    </a:xfrm>
                    <a:prstGeom prst="rect">
                      <a:avLst/>
                    </a:prstGeom>
                  </pic:spPr>
                </pic:pic>
              </a:graphicData>
            </a:graphic>
          </wp:inline>
        </w:drawing>
      </w:r>
    </w:p>
    <w:p w14:paraId="627C97D4" w14:textId="77777777" w:rsidR="002800C7" w:rsidRPr="002800C7" w:rsidRDefault="002800C7" w:rsidP="002800C7">
      <w:pPr>
        <w:jc w:val="center"/>
        <w:rPr>
          <w:rFonts w:hint="eastAsia"/>
        </w:rPr>
      </w:pPr>
      <w:r w:rsidRPr="002800C7">
        <w:t>R</w:t>
      </w:r>
      <w:r w:rsidRPr="002800C7">
        <w:rPr>
          <w:rFonts w:hint="eastAsia"/>
        </w:rPr>
        <w:t>iboflavin</w:t>
      </w:r>
      <w:r w:rsidRPr="002800C7">
        <w:t xml:space="preserve"> </w:t>
      </w:r>
      <w:r w:rsidRPr="002800C7">
        <w:rPr>
          <w:rFonts w:hint="eastAsia"/>
        </w:rPr>
        <w:t>核黄素</w:t>
      </w:r>
    </w:p>
    <w:p w14:paraId="60D9973A" w14:textId="77777777" w:rsidR="002800C7" w:rsidRPr="002800C7" w:rsidRDefault="002800C7" w:rsidP="002800C7">
      <w:pPr>
        <w:ind w:firstLine="360"/>
        <w:rPr>
          <w:rFonts w:hint="eastAsia"/>
        </w:rPr>
      </w:pPr>
      <w:r w:rsidRPr="002800C7">
        <w:rPr>
          <w:rFonts w:hint="eastAsia"/>
        </w:rPr>
        <w:t>维生素B</w:t>
      </w:r>
      <w:r w:rsidRPr="002800C7">
        <w:rPr>
          <w:vertAlign w:val="subscript"/>
        </w:rPr>
        <w:t>2</w:t>
      </w:r>
      <w:r w:rsidRPr="002800C7">
        <w:rPr>
          <w:rFonts w:hint="eastAsia"/>
        </w:rPr>
        <w:t>在自然界分布较为广泛，主要存在于小麦、青菜、黄豆、动物心脏和肝脏中。缺乏症状包括唇炎、口角炎、舌炎。</w:t>
      </w:r>
    </w:p>
    <w:p w14:paraId="168B658A" w14:textId="77777777" w:rsidR="002800C7" w:rsidRPr="002800C7" w:rsidRDefault="002800C7">
      <w:pPr>
        <w:numPr>
          <w:ilvl w:val="0"/>
          <w:numId w:val="554"/>
        </w:numPr>
        <w:rPr>
          <w:rFonts w:hint="eastAsia"/>
        </w:rPr>
      </w:pPr>
      <w:r w:rsidRPr="002800C7">
        <w:rPr>
          <w:rFonts w:hint="eastAsia"/>
        </w:rPr>
        <w:t>维生素B</w:t>
      </w:r>
      <w:r w:rsidRPr="002800C7">
        <w:rPr>
          <w:vertAlign w:val="subscript"/>
        </w:rPr>
        <w:t>5</w:t>
      </w:r>
      <w:r w:rsidRPr="002800C7">
        <w:rPr>
          <w:rFonts w:hint="eastAsia"/>
        </w:rPr>
        <w:t>（泛酸）</w:t>
      </w:r>
    </w:p>
    <w:p w14:paraId="7CC30DF6" w14:textId="77777777" w:rsidR="002800C7" w:rsidRPr="002800C7" w:rsidRDefault="002800C7" w:rsidP="002800C7">
      <w:pPr>
        <w:ind w:firstLine="360"/>
        <w:rPr>
          <w:rFonts w:hint="eastAsia"/>
        </w:rPr>
      </w:pPr>
      <w:r w:rsidRPr="002800C7">
        <w:rPr>
          <w:rFonts w:hint="eastAsia"/>
        </w:rPr>
        <w:t>泛酸在体内的活性形式为辅酶A。辅酶A可以和酰基形成硫酯键，在代谢过程中为酰基载体。辅酶A的结构如下：</w:t>
      </w:r>
    </w:p>
    <w:p w14:paraId="61FB845C" w14:textId="77777777" w:rsidR="002800C7" w:rsidRPr="002800C7" w:rsidRDefault="002800C7" w:rsidP="002800C7">
      <w:pPr>
        <w:jc w:val="center"/>
        <w:rPr>
          <w:rFonts w:hint="eastAsia"/>
        </w:rPr>
      </w:pPr>
      <w:r w:rsidRPr="002800C7">
        <w:rPr>
          <w:noProof/>
        </w:rPr>
        <w:drawing>
          <wp:inline distT="0" distB="0" distL="0" distR="0" wp14:anchorId="3A59FD64" wp14:editId="295ACA8F">
            <wp:extent cx="5274310" cy="200152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2001520"/>
                    </a:xfrm>
                    <a:prstGeom prst="rect">
                      <a:avLst/>
                    </a:prstGeom>
                    <a:noFill/>
                    <a:ln>
                      <a:noFill/>
                    </a:ln>
                  </pic:spPr>
                </pic:pic>
              </a:graphicData>
            </a:graphic>
          </wp:inline>
        </w:drawing>
      </w:r>
    </w:p>
    <w:p w14:paraId="0911B024" w14:textId="77777777" w:rsidR="002800C7" w:rsidRPr="002800C7" w:rsidRDefault="002800C7" w:rsidP="002800C7">
      <w:pPr>
        <w:jc w:val="center"/>
        <w:rPr>
          <w:rFonts w:hint="eastAsia"/>
        </w:rPr>
      </w:pPr>
      <w:r w:rsidRPr="002800C7">
        <w:rPr>
          <w:rFonts w:hint="eastAsia"/>
        </w:rPr>
        <w:t>β-</w:t>
      </w:r>
      <w:proofErr w:type="spellStart"/>
      <w:r w:rsidRPr="002800C7">
        <w:rPr>
          <w:rFonts w:hint="eastAsia"/>
        </w:rPr>
        <w:t>mercaptoethylamine</w:t>
      </w:r>
      <w:proofErr w:type="spellEnd"/>
      <w:r w:rsidRPr="002800C7">
        <w:t xml:space="preserve"> </w:t>
      </w:r>
      <w:r w:rsidRPr="002800C7">
        <w:rPr>
          <w:rFonts w:hint="eastAsia"/>
        </w:rPr>
        <w:t>巯基乙酸</w:t>
      </w:r>
    </w:p>
    <w:p w14:paraId="069F0C14" w14:textId="77777777" w:rsidR="002800C7" w:rsidRPr="002800C7" w:rsidRDefault="002800C7" w:rsidP="002800C7">
      <w:pPr>
        <w:jc w:val="center"/>
        <w:rPr>
          <w:rFonts w:hint="eastAsia"/>
        </w:rPr>
      </w:pPr>
      <w:r w:rsidRPr="002800C7">
        <w:t xml:space="preserve">Pantothenic acid </w:t>
      </w:r>
      <w:r w:rsidRPr="002800C7">
        <w:rPr>
          <w:rFonts w:hint="eastAsia"/>
        </w:rPr>
        <w:t>泛酸</w:t>
      </w:r>
    </w:p>
    <w:p w14:paraId="1E9F1B2F" w14:textId="77777777" w:rsidR="002800C7" w:rsidRPr="002800C7" w:rsidRDefault="002800C7" w:rsidP="002800C7">
      <w:pPr>
        <w:jc w:val="center"/>
        <w:rPr>
          <w:rFonts w:hint="eastAsia"/>
        </w:rPr>
      </w:pPr>
      <w:r w:rsidRPr="002800C7">
        <w:rPr>
          <w:rFonts w:hint="eastAsia"/>
        </w:rPr>
        <w:t>3</w:t>
      </w:r>
      <w:proofErr w:type="gramStart"/>
      <w:r w:rsidRPr="002800C7">
        <w:t>’</w:t>
      </w:r>
      <w:proofErr w:type="gramEnd"/>
      <w:r w:rsidRPr="002800C7">
        <w:t>-Phosphoadenosine diphosphate 3</w:t>
      </w:r>
      <w:proofErr w:type="gramStart"/>
      <w:r w:rsidRPr="002800C7">
        <w:t>’</w:t>
      </w:r>
      <w:proofErr w:type="gramEnd"/>
      <w:r w:rsidRPr="002800C7">
        <w:rPr>
          <w:rFonts w:hint="eastAsia"/>
        </w:rPr>
        <w:t>-腺嘌呤核苷二磷酸</w:t>
      </w:r>
    </w:p>
    <w:p w14:paraId="58E28B3A" w14:textId="77777777" w:rsidR="002800C7" w:rsidRPr="002800C7" w:rsidRDefault="002800C7" w:rsidP="002800C7">
      <w:pPr>
        <w:ind w:firstLine="360"/>
        <w:rPr>
          <w:rFonts w:hint="eastAsia"/>
        </w:rPr>
      </w:pPr>
      <w:r w:rsidRPr="002800C7">
        <w:rPr>
          <w:rFonts w:hint="eastAsia"/>
        </w:rPr>
        <w:t>泛酸分布极为广泛，缺乏症几乎未发现。</w:t>
      </w:r>
    </w:p>
    <w:p w14:paraId="06040FE8" w14:textId="77777777" w:rsidR="002800C7" w:rsidRPr="002800C7" w:rsidRDefault="002800C7">
      <w:pPr>
        <w:numPr>
          <w:ilvl w:val="0"/>
          <w:numId w:val="554"/>
        </w:numPr>
        <w:rPr>
          <w:rFonts w:hint="eastAsia"/>
        </w:rPr>
      </w:pPr>
      <w:r w:rsidRPr="002800C7">
        <w:rPr>
          <w:rFonts w:hint="eastAsia"/>
        </w:rPr>
        <w:t>维生素B</w:t>
      </w:r>
      <w:r w:rsidRPr="002800C7">
        <w:rPr>
          <w:vertAlign w:val="subscript"/>
        </w:rPr>
        <w:t>6</w:t>
      </w:r>
    </w:p>
    <w:p w14:paraId="64E2F6F8" w14:textId="77777777" w:rsidR="002800C7" w:rsidRPr="002800C7" w:rsidRDefault="002800C7" w:rsidP="002800C7">
      <w:pPr>
        <w:ind w:firstLine="360"/>
        <w:rPr>
          <w:rFonts w:hint="eastAsia"/>
        </w:rPr>
      </w:pPr>
      <w:r w:rsidRPr="002800C7">
        <w:rPr>
          <w:rFonts w:hint="eastAsia"/>
        </w:rPr>
        <w:t>维生素B</w:t>
      </w:r>
      <w:r w:rsidRPr="002800C7">
        <w:rPr>
          <w:vertAlign w:val="subscript"/>
        </w:rPr>
        <w:t>6</w:t>
      </w:r>
      <w:r w:rsidRPr="002800C7">
        <w:rPr>
          <w:rFonts w:hint="eastAsia"/>
        </w:rPr>
        <w:t>有三种形式——</w:t>
      </w:r>
      <w:proofErr w:type="gramStart"/>
      <w:r w:rsidRPr="002800C7">
        <w:rPr>
          <w:rFonts w:hint="eastAsia"/>
        </w:rPr>
        <w:t>吡</w:t>
      </w:r>
      <w:proofErr w:type="gramEnd"/>
      <w:r w:rsidRPr="002800C7">
        <w:rPr>
          <w:rFonts w:hint="eastAsia"/>
        </w:rPr>
        <w:t>多醇、</w:t>
      </w:r>
      <w:proofErr w:type="gramStart"/>
      <w:r w:rsidRPr="002800C7">
        <w:rPr>
          <w:rFonts w:hint="eastAsia"/>
        </w:rPr>
        <w:t>吡哆</w:t>
      </w:r>
      <w:proofErr w:type="gramEnd"/>
      <w:r w:rsidRPr="002800C7">
        <w:rPr>
          <w:rFonts w:hint="eastAsia"/>
        </w:rPr>
        <w:t>醛和</w:t>
      </w:r>
      <w:proofErr w:type="gramStart"/>
      <w:r w:rsidRPr="002800C7">
        <w:rPr>
          <w:rFonts w:hint="eastAsia"/>
        </w:rPr>
        <w:t>吡哆</w:t>
      </w:r>
      <w:proofErr w:type="gramEnd"/>
      <w:r w:rsidRPr="002800C7">
        <w:rPr>
          <w:rFonts w:hint="eastAsia"/>
        </w:rPr>
        <w:t>胺。生物活性形式为磷酸</w:t>
      </w:r>
      <w:proofErr w:type="gramStart"/>
      <w:r w:rsidRPr="002800C7">
        <w:rPr>
          <w:rFonts w:hint="eastAsia"/>
        </w:rPr>
        <w:t>吡哆</w:t>
      </w:r>
      <w:proofErr w:type="gramEnd"/>
      <w:r w:rsidRPr="002800C7">
        <w:rPr>
          <w:rFonts w:hint="eastAsia"/>
        </w:rPr>
        <w:t>醛和磷酸</w:t>
      </w:r>
      <w:proofErr w:type="gramStart"/>
      <w:r w:rsidRPr="002800C7">
        <w:rPr>
          <w:rFonts w:hint="eastAsia"/>
        </w:rPr>
        <w:t>吡哆</w:t>
      </w:r>
      <w:proofErr w:type="gramEnd"/>
      <w:r w:rsidRPr="002800C7">
        <w:rPr>
          <w:rFonts w:hint="eastAsia"/>
        </w:rPr>
        <w:t>胺。维生素B</w:t>
      </w:r>
      <w:r w:rsidRPr="002800C7">
        <w:rPr>
          <w:vertAlign w:val="subscript"/>
        </w:rPr>
        <w:t>6</w:t>
      </w:r>
      <w:r w:rsidRPr="002800C7">
        <w:rPr>
          <w:rFonts w:hint="eastAsia"/>
        </w:rPr>
        <w:t>主要参与氨基酸脱羧、氨基酸消旋、氨基酸转氨反应。维生素B</w:t>
      </w:r>
      <w:r w:rsidRPr="002800C7">
        <w:rPr>
          <w:vertAlign w:val="subscript"/>
        </w:rPr>
        <w:t>6</w:t>
      </w:r>
      <w:r w:rsidRPr="002800C7">
        <w:rPr>
          <w:rFonts w:hint="eastAsia"/>
        </w:rPr>
        <w:t>的结构如下（以磷酸</w:t>
      </w:r>
      <w:proofErr w:type="gramStart"/>
      <w:r w:rsidRPr="002800C7">
        <w:rPr>
          <w:rFonts w:hint="eastAsia"/>
        </w:rPr>
        <w:t>吡哆</w:t>
      </w:r>
      <w:proofErr w:type="gramEnd"/>
      <w:r w:rsidRPr="002800C7">
        <w:rPr>
          <w:rFonts w:hint="eastAsia"/>
        </w:rPr>
        <w:t>醛为例）：</w:t>
      </w:r>
    </w:p>
    <w:p w14:paraId="72297111" w14:textId="77777777" w:rsidR="002800C7" w:rsidRPr="002800C7" w:rsidRDefault="002800C7" w:rsidP="002800C7">
      <w:pPr>
        <w:jc w:val="center"/>
        <w:rPr>
          <w:rFonts w:hint="eastAsia"/>
        </w:rPr>
      </w:pPr>
      <w:r w:rsidRPr="002800C7">
        <w:rPr>
          <w:noProof/>
        </w:rPr>
        <w:drawing>
          <wp:inline distT="0" distB="0" distL="0" distR="0" wp14:anchorId="1B1992A3" wp14:editId="3F1B4404">
            <wp:extent cx="2993572" cy="1739703"/>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12209" cy="1750534"/>
                    </a:xfrm>
                    <a:prstGeom prst="rect">
                      <a:avLst/>
                    </a:prstGeom>
                  </pic:spPr>
                </pic:pic>
              </a:graphicData>
            </a:graphic>
          </wp:inline>
        </w:drawing>
      </w:r>
    </w:p>
    <w:p w14:paraId="3AE3855F" w14:textId="77777777" w:rsidR="002800C7" w:rsidRPr="002800C7" w:rsidRDefault="002800C7" w:rsidP="002800C7">
      <w:pPr>
        <w:ind w:firstLine="360"/>
        <w:rPr>
          <w:rFonts w:hint="eastAsia"/>
        </w:rPr>
      </w:pPr>
      <w:r w:rsidRPr="002800C7">
        <w:rPr>
          <w:rFonts w:hint="eastAsia"/>
        </w:rPr>
        <w:t>维生素B</w:t>
      </w:r>
      <w:r w:rsidRPr="002800C7">
        <w:rPr>
          <w:vertAlign w:val="subscript"/>
        </w:rPr>
        <w:t>6</w:t>
      </w:r>
      <w:r w:rsidRPr="002800C7">
        <w:rPr>
          <w:rFonts w:hint="eastAsia"/>
        </w:rPr>
        <w:t>主要分布于动物肝脏、动物肌肉、谷类，也可由肠道细菌合成。因而维生素B</w:t>
      </w:r>
      <w:r w:rsidRPr="002800C7">
        <w:rPr>
          <w:vertAlign w:val="subscript"/>
        </w:rPr>
        <w:t>6</w:t>
      </w:r>
      <w:r w:rsidRPr="002800C7">
        <w:rPr>
          <w:rFonts w:hint="eastAsia"/>
        </w:rPr>
        <w:t>缺乏症极为罕见。</w:t>
      </w:r>
    </w:p>
    <w:p w14:paraId="45807271" w14:textId="77777777" w:rsidR="002800C7" w:rsidRPr="002800C7" w:rsidRDefault="002800C7">
      <w:pPr>
        <w:numPr>
          <w:ilvl w:val="0"/>
          <w:numId w:val="554"/>
        </w:numPr>
        <w:rPr>
          <w:rFonts w:hint="eastAsia"/>
        </w:rPr>
      </w:pPr>
      <w:r w:rsidRPr="002800C7">
        <w:rPr>
          <w:rFonts w:hint="eastAsia"/>
        </w:rPr>
        <w:t>维生素B</w:t>
      </w:r>
      <w:r w:rsidRPr="002800C7">
        <w:rPr>
          <w:rFonts w:hint="eastAsia"/>
          <w:vertAlign w:val="subscript"/>
        </w:rPr>
        <w:t>12</w:t>
      </w:r>
    </w:p>
    <w:p w14:paraId="6BB32639" w14:textId="77777777" w:rsidR="002800C7" w:rsidRPr="002800C7" w:rsidRDefault="002800C7" w:rsidP="002800C7">
      <w:pPr>
        <w:ind w:firstLine="360"/>
        <w:rPr>
          <w:rFonts w:hint="eastAsia"/>
        </w:rPr>
      </w:pPr>
      <w:r w:rsidRPr="002800C7">
        <w:rPr>
          <w:rFonts w:hint="eastAsia"/>
        </w:rPr>
        <w:t>维生素B</w:t>
      </w:r>
      <w:r w:rsidRPr="002800C7">
        <w:rPr>
          <w:rFonts w:hint="eastAsia"/>
          <w:vertAlign w:val="subscript"/>
        </w:rPr>
        <w:t>12</w:t>
      </w:r>
      <w:r w:rsidRPr="002800C7">
        <w:rPr>
          <w:rFonts w:hint="eastAsia"/>
        </w:rPr>
        <w:t>含有金属元素钴，又称为钴胺素，结构较为复杂。维生素B</w:t>
      </w:r>
      <w:r w:rsidRPr="002800C7">
        <w:rPr>
          <w:rFonts w:hint="eastAsia"/>
          <w:vertAlign w:val="subscript"/>
        </w:rPr>
        <w:t>12</w:t>
      </w:r>
      <w:r w:rsidRPr="002800C7">
        <w:rPr>
          <w:rFonts w:hint="eastAsia"/>
        </w:rPr>
        <w:t>主要在体内参与甲基的转移过程，与叶酸的功能存在较多关联。甲基及类似基团的转移可促进红细胞的成熟。维生素B</w:t>
      </w:r>
      <w:r w:rsidRPr="002800C7">
        <w:rPr>
          <w:rFonts w:hint="eastAsia"/>
          <w:vertAlign w:val="subscript"/>
        </w:rPr>
        <w:t>12</w:t>
      </w:r>
      <w:r w:rsidRPr="002800C7">
        <w:rPr>
          <w:rFonts w:hint="eastAsia"/>
        </w:rPr>
        <w:t>的结构如下：</w:t>
      </w:r>
    </w:p>
    <w:p w14:paraId="52CE5C5B" w14:textId="77777777" w:rsidR="002800C7" w:rsidRPr="002800C7" w:rsidRDefault="002800C7" w:rsidP="002800C7">
      <w:pPr>
        <w:jc w:val="center"/>
        <w:rPr>
          <w:rFonts w:hint="eastAsia"/>
        </w:rPr>
      </w:pPr>
      <w:r w:rsidRPr="002800C7">
        <w:rPr>
          <w:noProof/>
        </w:rPr>
        <w:drawing>
          <wp:inline distT="0" distB="0" distL="0" distR="0" wp14:anchorId="140D2E43" wp14:editId="58B48DE4">
            <wp:extent cx="4486275" cy="5734050"/>
            <wp:effectExtent l="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86275" cy="5734050"/>
                    </a:xfrm>
                    <a:prstGeom prst="rect">
                      <a:avLst/>
                    </a:prstGeom>
                  </pic:spPr>
                </pic:pic>
              </a:graphicData>
            </a:graphic>
          </wp:inline>
        </w:drawing>
      </w:r>
    </w:p>
    <w:p w14:paraId="64FD47A8" w14:textId="77777777" w:rsidR="002800C7" w:rsidRPr="002800C7" w:rsidRDefault="002800C7" w:rsidP="002800C7">
      <w:pPr>
        <w:jc w:val="center"/>
        <w:rPr>
          <w:rFonts w:hint="eastAsia"/>
        </w:rPr>
      </w:pPr>
      <w:r w:rsidRPr="002800C7">
        <w:rPr>
          <w:rFonts w:hint="eastAsia"/>
        </w:rPr>
        <w:t>5</w:t>
      </w:r>
      <w:proofErr w:type="gramStart"/>
      <w:r w:rsidRPr="002800C7">
        <w:t>’</w:t>
      </w:r>
      <w:proofErr w:type="gramEnd"/>
      <w:r w:rsidRPr="002800C7">
        <w:t>-Deoxyadenosine 5</w:t>
      </w:r>
      <w:proofErr w:type="gramStart"/>
      <w:r w:rsidRPr="002800C7">
        <w:t>’</w:t>
      </w:r>
      <w:proofErr w:type="gramEnd"/>
      <w:r w:rsidRPr="002800C7">
        <w:t>-</w:t>
      </w:r>
      <w:r w:rsidRPr="002800C7">
        <w:rPr>
          <w:rFonts w:hint="eastAsia"/>
        </w:rPr>
        <w:t>脱氧腺苷</w:t>
      </w:r>
    </w:p>
    <w:p w14:paraId="63B2D35E" w14:textId="77777777" w:rsidR="002800C7" w:rsidRPr="002800C7" w:rsidRDefault="002800C7" w:rsidP="002800C7">
      <w:pPr>
        <w:jc w:val="center"/>
        <w:rPr>
          <w:rFonts w:hint="eastAsia"/>
        </w:rPr>
      </w:pPr>
      <w:r w:rsidRPr="002800C7">
        <w:rPr>
          <w:rFonts w:hint="eastAsia"/>
        </w:rPr>
        <w:t>C</w:t>
      </w:r>
      <w:r w:rsidRPr="002800C7">
        <w:t xml:space="preserve">orrin ring system </w:t>
      </w:r>
      <w:r w:rsidRPr="002800C7">
        <w:rPr>
          <w:rFonts w:hint="eastAsia"/>
        </w:rPr>
        <w:t>咕啉环系统</w:t>
      </w:r>
    </w:p>
    <w:p w14:paraId="5E63A718" w14:textId="77777777" w:rsidR="002800C7" w:rsidRPr="002800C7" w:rsidRDefault="002800C7" w:rsidP="002800C7">
      <w:pPr>
        <w:jc w:val="center"/>
        <w:rPr>
          <w:rFonts w:hint="eastAsia"/>
        </w:rPr>
      </w:pPr>
      <w:r w:rsidRPr="002800C7">
        <w:rPr>
          <w:rFonts w:hint="eastAsia"/>
        </w:rPr>
        <w:t>A</w:t>
      </w:r>
      <w:r w:rsidRPr="002800C7">
        <w:t xml:space="preserve">mino-isopropanol </w:t>
      </w:r>
      <w:r w:rsidRPr="002800C7">
        <w:rPr>
          <w:rFonts w:hint="eastAsia"/>
        </w:rPr>
        <w:t>氨基异丙醇</w:t>
      </w:r>
    </w:p>
    <w:p w14:paraId="300E3DC7" w14:textId="77777777" w:rsidR="002800C7" w:rsidRPr="002800C7" w:rsidRDefault="002800C7" w:rsidP="002800C7">
      <w:pPr>
        <w:jc w:val="center"/>
        <w:rPr>
          <w:rFonts w:hint="eastAsia"/>
        </w:rPr>
      </w:pPr>
      <w:r w:rsidRPr="002800C7">
        <w:rPr>
          <w:rFonts w:hint="eastAsia"/>
        </w:rPr>
        <w:t>D</w:t>
      </w:r>
      <w:r w:rsidRPr="002800C7">
        <w:t xml:space="preserve">imethyl-benzimidazole ribonucleotide </w:t>
      </w:r>
      <w:r w:rsidRPr="002800C7">
        <w:rPr>
          <w:rFonts w:hint="eastAsia"/>
        </w:rPr>
        <w:t>二甲基苯并咪唑核苷酸</w:t>
      </w:r>
    </w:p>
    <w:p w14:paraId="2D64D103" w14:textId="77777777" w:rsidR="002800C7" w:rsidRPr="002800C7" w:rsidRDefault="002800C7" w:rsidP="002800C7">
      <w:pPr>
        <w:ind w:firstLine="360"/>
        <w:rPr>
          <w:rFonts w:hint="eastAsia"/>
        </w:rPr>
      </w:pPr>
      <w:r w:rsidRPr="002800C7">
        <w:rPr>
          <w:rFonts w:hint="eastAsia"/>
        </w:rPr>
        <w:t>维生素B</w:t>
      </w:r>
      <w:r w:rsidRPr="002800C7">
        <w:rPr>
          <w:rFonts w:hint="eastAsia"/>
          <w:vertAlign w:val="subscript"/>
        </w:rPr>
        <w:t>12</w:t>
      </w:r>
      <w:r w:rsidRPr="002800C7">
        <w:rPr>
          <w:rFonts w:hint="eastAsia"/>
        </w:rPr>
        <w:t>主要存在于动物肝脏、动物肌肉组织，也可由肠道细菌合成。在摄入含维生素B</w:t>
      </w:r>
      <w:r w:rsidRPr="002800C7">
        <w:rPr>
          <w:rFonts w:hint="eastAsia"/>
          <w:vertAlign w:val="subscript"/>
        </w:rPr>
        <w:t>12</w:t>
      </w:r>
      <w:r w:rsidRPr="002800C7">
        <w:rPr>
          <w:rFonts w:hint="eastAsia"/>
        </w:rPr>
        <w:t>的食物时，人体胃粘膜会分泌一种特殊的糖蛋白（也称为“内因子”），“内因子”对于维生素B</w:t>
      </w:r>
      <w:r w:rsidRPr="002800C7">
        <w:rPr>
          <w:rFonts w:hint="eastAsia"/>
          <w:vertAlign w:val="subscript"/>
        </w:rPr>
        <w:t>12</w:t>
      </w:r>
      <w:r w:rsidRPr="002800C7">
        <w:rPr>
          <w:rFonts w:hint="eastAsia"/>
        </w:rPr>
        <w:t>的吸收是必要的。维生素B</w:t>
      </w:r>
      <w:r w:rsidRPr="002800C7">
        <w:rPr>
          <w:rFonts w:hint="eastAsia"/>
          <w:vertAlign w:val="subscript"/>
        </w:rPr>
        <w:t>12</w:t>
      </w:r>
      <w:r w:rsidRPr="002800C7">
        <w:rPr>
          <w:rFonts w:hint="eastAsia"/>
        </w:rPr>
        <w:t>的缺乏症为巨幼红细胞性贫血。</w:t>
      </w:r>
    </w:p>
    <w:p w14:paraId="0FB33224" w14:textId="77777777" w:rsidR="002800C7" w:rsidRPr="002800C7" w:rsidRDefault="002800C7">
      <w:pPr>
        <w:numPr>
          <w:ilvl w:val="0"/>
          <w:numId w:val="554"/>
        </w:numPr>
        <w:rPr>
          <w:rFonts w:hint="eastAsia"/>
        </w:rPr>
      </w:pPr>
      <w:r w:rsidRPr="002800C7">
        <w:rPr>
          <w:rFonts w:hint="eastAsia"/>
        </w:rPr>
        <w:t>维生素B</w:t>
      </w:r>
      <w:r w:rsidRPr="002800C7">
        <w:rPr>
          <w:vertAlign w:val="subscript"/>
        </w:rPr>
        <w:t>7</w:t>
      </w:r>
      <w:r w:rsidRPr="002800C7">
        <w:rPr>
          <w:rFonts w:hint="eastAsia"/>
        </w:rPr>
        <w:t>（生物素）</w:t>
      </w:r>
    </w:p>
    <w:p w14:paraId="68973E95" w14:textId="77777777" w:rsidR="002800C7" w:rsidRPr="002800C7" w:rsidRDefault="002800C7" w:rsidP="002800C7">
      <w:pPr>
        <w:ind w:firstLine="360"/>
        <w:rPr>
          <w:rFonts w:hint="eastAsia"/>
        </w:rPr>
      </w:pPr>
      <w:r w:rsidRPr="002800C7">
        <w:rPr>
          <w:rFonts w:hint="eastAsia"/>
        </w:rPr>
        <w:t>生物素主要参与二氧化碳的固定及羧化反应。结构如下：</w:t>
      </w:r>
    </w:p>
    <w:p w14:paraId="0D48BA1E" w14:textId="77777777" w:rsidR="002800C7" w:rsidRPr="002800C7" w:rsidRDefault="002800C7" w:rsidP="002800C7">
      <w:pPr>
        <w:jc w:val="center"/>
        <w:rPr>
          <w:rFonts w:hint="eastAsia"/>
        </w:rPr>
      </w:pPr>
      <w:r w:rsidRPr="002800C7">
        <w:rPr>
          <w:noProof/>
        </w:rPr>
        <w:drawing>
          <wp:inline distT="0" distB="0" distL="0" distR="0" wp14:anchorId="21B43D98" wp14:editId="1AABBAED">
            <wp:extent cx="2628900" cy="1457325"/>
            <wp:effectExtent l="0" t="0" r="0"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28900" cy="1457325"/>
                    </a:xfrm>
                    <a:prstGeom prst="rect">
                      <a:avLst/>
                    </a:prstGeom>
                  </pic:spPr>
                </pic:pic>
              </a:graphicData>
            </a:graphic>
          </wp:inline>
        </w:drawing>
      </w:r>
    </w:p>
    <w:p w14:paraId="615DDDA0" w14:textId="77777777" w:rsidR="002800C7" w:rsidRPr="002800C7" w:rsidRDefault="002800C7" w:rsidP="002800C7">
      <w:pPr>
        <w:jc w:val="center"/>
        <w:rPr>
          <w:rFonts w:hint="eastAsia"/>
        </w:rPr>
      </w:pPr>
      <w:r w:rsidRPr="002800C7">
        <w:t>V</w:t>
      </w:r>
      <w:r w:rsidRPr="002800C7">
        <w:rPr>
          <w:rFonts w:hint="eastAsia"/>
        </w:rPr>
        <w:t>alerate</w:t>
      </w:r>
      <w:r w:rsidRPr="002800C7">
        <w:t xml:space="preserve"> </w:t>
      </w:r>
      <w:r w:rsidRPr="002800C7">
        <w:rPr>
          <w:rFonts w:hint="eastAsia"/>
        </w:rPr>
        <w:t>戊酸</w:t>
      </w:r>
    </w:p>
    <w:p w14:paraId="690C3012" w14:textId="77777777" w:rsidR="002800C7" w:rsidRPr="002800C7" w:rsidRDefault="002800C7" w:rsidP="002800C7">
      <w:pPr>
        <w:ind w:firstLine="360"/>
        <w:rPr>
          <w:rFonts w:hint="eastAsia"/>
        </w:rPr>
      </w:pPr>
      <w:r w:rsidRPr="002800C7">
        <w:rPr>
          <w:rFonts w:hint="eastAsia"/>
        </w:rPr>
        <w:t>生物素分布广泛，缺乏症极为罕见。</w:t>
      </w:r>
    </w:p>
    <w:p w14:paraId="139D006D" w14:textId="77777777" w:rsidR="002800C7" w:rsidRPr="002800C7" w:rsidRDefault="002800C7">
      <w:pPr>
        <w:numPr>
          <w:ilvl w:val="0"/>
          <w:numId w:val="554"/>
        </w:numPr>
        <w:rPr>
          <w:rFonts w:hint="eastAsia"/>
        </w:rPr>
      </w:pPr>
      <w:r w:rsidRPr="002800C7">
        <w:rPr>
          <w:rFonts w:hint="eastAsia"/>
        </w:rPr>
        <w:t>维生素B</w:t>
      </w:r>
      <w:r w:rsidRPr="002800C7">
        <w:rPr>
          <w:vertAlign w:val="subscript"/>
        </w:rPr>
        <w:t>9</w:t>
      </w:r>
      <w:r w:rsidRPr="002800C7">
        <w:rPr>
          <w:rFonts w:hint="eastAsia"/>
        </w:rPr>
        <w:t>（叶酸）</w:t>
      </w:r>
    </w:p>
    <w:p w14:paraId="09261FEE" w14:textId="77777777" w:rsidR="002800C7" w:rsidRPr="002800C7" w:rsidRDefault="002800C7" w:rsidP="002800C7">
      <w:pPr>
        <w:ind w:firstLine="360"/>
        <w:rPr>
          <w:rFonts w:hint="eastAsia"/>
        </w:rPr>
      </w:pPr>
      <w:r w:rsidRPr="002800C7">
        <w:rPr>
          <w:rFonts w:hint="eastAsia"/>
        </w:rPr>
        <w:t>叶酸的生物活性形式为还原态的5</w:t>
      </w:r>
      <w:r w:rsidRPr="002800C7">
        <w:t>,6,7,8-</w:t>
      </w:r>
      <w:r w:rsidRPr="002800C7">
        <w:rPr>
          <w:rFonts w:hint="eastAsia"/>
        </w:rPr>
        <w:t>四氢叶酸（FH</w:t>
      </w:r>
      <w:r w:rsidRPr="002800C7">
        <w:rPr>
          <w:vertAlign w:val="subscript"/>
        </w:rPr>
        <w:t>4</w:t>
      </w:r>
      <w:r w:rsidRPr="002800C7">
        <w:rPr>
          <w:rFonts w:hint="eastAsia"/>
        </w:rPr>
        <w:t>），主要参与甲基、亚甲基、甲酰基、次甲基等的转移。叶酸的结构如下：</w:t>
      </w:r>
    </w:p>
    <w:p w14:paraId="16A3A822" w14:textId="77777777" w:rsidR="002800C7" w:rsidRPr="002800C7" w:rsidRDefault="002800C7" w:rsidP="002800C7">
      <w:pPr>
        <w:jc w:val="center"/>
        <w:rPr>
          <w:rFonts w:hint="eastAsia"/>
        </w:rPr>
      </w:pPr>
      <w:r w:rsidRPr="002800C7">
        <w:rPr>
          <w:noProof/>
        </w:rPr>
        <w:drawing>
          <wp:inline distT="0" distB="0" distL="0" distR="0" wp14:anchorId="492ECD3F" wp14:editId="2384B7BD">
            <wp:extent cx="4514850" cy="10287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14850" cy="1028700"/>
                    </a:xfrm>
                    <a:prstGeom prst="rect">
                      <a:avLst/>
                    </a:prstGeom>
                  </pic:spPr>
                </pic:pic>
              </a:graphicData>
            </a:graphic>
          </wp:inline>
        </w:drawing>
      </w:r>
    </w:p>
    <w:p w14:paraId="0796CED2" w14:textId="77777777" w:rsidR="002800C7" w:rsidRPr="002800C7" w:rsidRDefault="002800C7" w:rsidP="002800C7">
      <w:pPr>
        <w:jc w:val="center"/>
        <w:rPr>
          <w:rFonts w:hint="eastAsia"/>
        </w:rPr>
      </w:pPr>
      <w:r w:rsidRPr="002800C7">
        <w:rPr>
          <w:rFonts w:hint="eastAsia"/>
        </w:rPr>
        <w:t>6</w:t>
      </w:r>
      <w:r w:rsidRPr="002800C7">
        <w:t>-methylpterin 6</w:t>
      </w:r>
      <w:r w:rsidRPr="002800C7">
        <w:rPr>
          <w:rFonts w:hint="eastAsia"/>
        </w:rPr>
        <w:t>-甲基蝶</w:t>
      </w:r>
      <w:proofErr w:type="gramStart"/>
      <w:r w:rsidRPr="002800C7">
        <w:rPr>
          <w:rFonts w:hint="eastAsia"/>
        </w:rPr>
        <w:t>蛉</w:t>
      </w:r>
      <w:proofErr w:type="gramEnd"/>
    </w:p>
    <w:p w14:paraId="3F88F3C1" w14:textId="77777777" w:rsidR="002800C7" w:rsidRPr="002800C7" w:rsidRDefault="002800C7" w:rsidP="002800C7">
      <w:pPr>
        <w:jc w:val="center"/>
        <w:rPr>
          <w:rFonts w:hint="eastAsia"/>
        </w:rPr>
      </w:pPr>
      <w:r w:rsidRPr="002800C7">
        <w:rPr>
          <w:rFonts w:hint="eastAsia"/>
        </w:rPr>
        <w:t>p</w:t>
      </w:r>
      <w:r w:rsidRPr="002800C7">
        <w:t xml:space="preserve">-aminobenzoate </w:t>
      </w:r>
      <w:r w:rsidRPr="002800C7">
        <w:rPr>
          <w:rFonts w:hint="eastAsia"/>
        </w:rPr>
        <w:t>对氨基苯甲酸</w:t>
      </w:r>
    </w:p>
    <w:p w14:paraId="03FC0610" w14:textId="77777777" w:rsidR="002800C7" w:rsidRPr="002800C7" w:rsidRDefault="002800C7" w:rsidP="002800C7">
      <w:pPr>
        <w:jc w:val="center"/>
        <w:rPr>
          <w:rFonts w:hint="eastAsia"/>
        </w:rPr>
      </w:pPr>
      <w:r w:rsidRPr="002800C7">
        <w:rPr>
          <w:rFonts w:hint="eastAsia"/>
        </w:rPr>
        <w:t>g</w:t>
      </w:r>
      <w:r w:rsidRPr="002800C7">
        <w:t xml:space="preserve">lutamate </w:t>
      </w:r>
      <w:r w:rsidRPr="002800C7">
        <w:rPr>
          <w:rFonts w:hint="eastAsia"/>
        </w:rPr>
        <w:t>谷氨酸</w:t>
      </w:r>
    </w:p>
    <w:p w14:paraId="76814A35" w14:textId="77777777" w:rsidR="002800C7" w:rsidRPr="002800C7" w:rsidRDefault="002800C7" w:rsidP="002800C7">
      <w:pPr>
        <w:ind w:firstLine="360"/>
        <w:rPr>
          <w:rFonts w:hint="eastAsia"/>
        </w:rPr>
      </w:pPr>
      <w:r w:rsidRPr="002800C7">
        <w:rPr>
          <w:rFonts w:hint="eastAsia"/>
        </w:rPr>
        <w:t>叶酸分布广泛，在植物绿叶中分布尤其丰富，缺乏症主要为巨幼红细胞性贫血。</w:t>
      </w:r>
    </w:p>
    <w:p w14:paraId="5908CE82" w14:textId="77777777" w:rsidR="002800C7" w:rsidRPr="002800C7" w:rsidRDefault="002800C7">
      <w:pPr>
        <w:numPr>
          <w:ilvl w:val="0"/>
          <w:numId w:val="554"/>
        </w:numPr>
        <w:rPr>
          <w:rFonts w:hint="eastAsia"/>
        </w:rPr>
      </w:pPr>
      <w:r w:rsidRPr="002800C7">
        <w:rPr>
          <w:rFonts w:hint="eastAsia"/>
        </w:rPr>
        <w:t>硫辛酸</w:t>
      </w:r>
    </w:p>
    <w:p w14:paraId="41E749C9" w14:textId="77777777" w:rsidR="002800C7" w:rsidRPr="002800C7" w:rsidRDefault="002800C7" w:rsidP="002800C7">
      <w:pPr>
        <w:ind w:firstLine="360"/>
        <w:rPr>
          <w:rFonts w:hint="eastAsia"/>
        </w:rPr>
      </w:pPr>
      <w:r w:rsidRPr="002800C7">
        <w:rPr>
          <w:rFonts w:hint="eastAsia"/>
        </w:rPr>
        <w:t>硫辛酸是一种酰基载体和电子转移载体，参与糖代谢过程中的丙酮酸脱氢反应。硫辛酸的结构（氧化态）如下图：</w:t>
      </w:r>
    </w:p>
    <w:p w14:paraId="610687D3" w14:textId="77777777" w:rsidR="002800C7" w:rsidRPr="002800C7" w:rsidRDefault="002800C7" w:rsidP="002800C7">
      <w:pPr>
        <w:jc w:val="center"/>
        <w:rPr>
          <w:rFonts w:hint="eastAsia"/>
        </w:rPr>
      </w:pPr>
      <w:r w:rsidRPr="002800C7">
        <w:rPr>
          <w:noProof/>
        </w:rPr>
        <w:drawing>
          <wp:inline distT="0" distB="0" distL="0" distR="0" wp14:anchorId="35899CEF" wp14:editId="7B565D67">
            <wp:extent cx="3722914" cy="177629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746688" cy="1787638"/>
                    </a:xfrm>
                    <a:prstGeom prst="rect">
                      <a:avLst/>
                    </a:prstGeom>
                    <a:noFill/>
                    <a:ln>
                      <a:noFill/>
                    </a:ln>
                  </pic:spPr>
                </pic:pic>
              </a:graphicData>
            </a:graphic>
          </wp:inline>
        </w:drawing>
      </w:r>
    </w:p>
    <w:p w14:paraId="52958164" w14:textId="77777777" w:rsidR="002800C7" w:rsidRPr="002800C7" w:rsidRDefault="002800C7" w:rsidP="002800C7">
      <w:pPr>
        <w:ind w:firstLine="360"/>
        <w:rPr>
          <w:rFonts w:hint="eastAsia"/>
        </w:rPr>
      </w:pPr>
      <w:r w:rsidRPr="002800C7">
        <w:rPr>
          <w:rFonts w:hint="eastAsia"/>
        </w:rPr>
        <w:t>硫辛酸在自然界分布广泛，缺乏症极为罕见。</w:t>
      </w:r>
    </w:p>
    <w:p w14:paraId="4C91CE11" w14:textId="77777777" w:rsidR="002800C7" w:rsidRPr="002800C7" w:rsidRDefault="002800C7">
      <w:pPr>
        <w:numPr>
          <w:ilvl w:val="0"/>
          <w:numId w:val="554"/>
        </w:numPr>
        <w:rPr>
          <w:rFonts w:hint="eastAsia"/>
        </w:rPr>
      </w:pPr>
      <w:r w:rsidRPr="002800C7">
        <w:rPr>
          <w:rFonts w:hint="eastAsia"/>
        </w:rPr>
        <w:t>维生素C</w:t>
      </w:r>
    </w:p>
    <w:p w14:paraId="109B3BDE" w14:textId="77777777" w:rsidR="002800C7" w:rsidRPr="002800C7" w:rsidRDefault="002800C7" w:rsidP="002800C7">
      <w:pPr>
        <w:ind w:firstLine="360"/>
        <w:rPr>
          <w:rFonts w:hint="eastAsia"/>
        </w:rPr>
      </w:pPr>
      <w:r w:rsidRPr="002800C7">
        <w:rPr>
          <w:rFonts w:hint="eastAsia"/>
        </w:rPr>
        <w:t>维生素C也称为抗坏血酸，是六碳的酸性多羟基化合物，拥有有机酸和有机还原剂的性质。维生素C的还原性是胶原蛋白丰富的羟脯氨酸、羟赖氨酸维持自身稳定的重要条件。维生素C的结构如下图：</w:t>
      </w:r>
    </w:p>
    <w:p w14:paraId="2E547763" w14:textId="77777777" w:rsidR="002800C7" w:rsidRPr="002800C7" w:rsidRDefault="002800C7" w:rsidP="002800C7">
      <w:pPr>
        <w:rPr>
          <w:rFonts w:hint="eastAsia"/>
        </w:rPr>
      </w:pPr>
      <w:r w:rsidRPr="002800C7">
        <w:rPr>
          <w:noProof/>
        </w:rPr>
        <w:drawing>
          <wp:inline distT="0" distB="0" distL="0" distR="0" wp14:anchorId="3B4A3DCA" wp14:editId="2A315483">
            <wp:extent cx="3614057" cy="2090723"/>
            <wp:effectExtent l="0" t="0" r="5715" b="508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27910" cy="2098737"/>
                    </a:xfrm>
                    <a:prstGeom prst="rect">
                      <a:avLst/>
                    </a:prstGeom>
                  </pic:spPr>
                </pic:pic>
              </a:graphicData>
            </a:graphic>
          </wp:inline>
        </w:drawing>
      </w:r>
    </w:p>
    <w:p w14:paraId="7974CC3B" w14:textId="77777777" w:rsidR="002800C7" w:rsidRPr="002800C7" w:rsidRDefault="002800C7" w:rsidP="002800C7">
      <w:pPr>
        <w:ind w:firstLine="420"/>
        <w:rPr>
          <w:rFonts w:hint="eastAsia"/>
        </w:rPr>
      </w:pPr>
      <w:r w:rsidRPr="002800C7">
        <w:rPr>
          <w:rFonts w:hint="eastAsia"/>
        </w:rPr>
        <w:t>维生素C主要存在于新鲜蔬菜、水果中，对热不稳定。缺乏维生素C导致坏血病。</w:t>
      </w:r>
    </w:p>
    <w:p w14:paraId="2DCE2FE7" w14:textId="77777777" w:rsidR="006620A4" w:rsidRPr="00D85E1B" w:rsidRDefault="006620A4" w:rsidP="006620A4">
      <w:pPr>
        <w:rPr>
          <w:rFonts w:hint="eastAsia"/>
        </w:rPr>
      </w:pPr>
    </w:p>
    <w:p w14:paraId="4214FAB2"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627C4242"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1. 请问下列关于竞争性抑制剂，非竞争性抑制剂和反竞争性抑制剂的说法中，正确的是（多选）</w:t>
      </w:r>
    </w:p>
    <w:p w14:paraId="5406CB4C"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竞争性抑制剂与酶相应的底物通常有着类似的结构，因为竞争性抑制剂可与底物竞争结合酶的相应活性位点。</w:t>
      </w:r>
    </w:p>
    <w:p w14:paraId="23B1FCFA"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B. 非竞争性抑制剂可与酶的非活性位点结合，可以形成酶-抑制剂复合物或酶-底物-抑制剂复合物。</w:t>
      </w:r>
    </w:p>
    <w:p w14:paraId="7E42B88A"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C. 反竞争性抑制剂也可与酶的非活性位点结合，可以形成酶-抑制剂复合物或酶-底物-抑制剂复合物。</w:t>
      </w:r>
    </w:p>
    <w:p w14:paraId="60AE8F66"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D. 与竞争性抑制剂相反，反竞争性抑制剂反而可以降低酶的Km值，即提高了酶与底物的亲和力。</w:t>
      </w:r>
    </w:p>
    <w:p w14:paraId="23C03345" w14:textId="77777777" w:rsidR="00214C47" w:rsidRDefault="00214C47" w:rsidP="00214C47">
      <w:pPr>
        <w:pStyle w:val="13"/>
        <w:ind w:firstLineChars="0" w:firstLine="0"/>
        <w:jc w:val="left"/>
        <w:rPr>
          <w:rFonts w:ascii="等线" w:eastAsia="等线" w:hAnsi="等线" w:cs="等线" w:hint="eastAsia"/>
          <w:sz w:val="22"/>
        </w:rPr>
      </w:pPr>
    </w:p>
    <w:p w14:paraId="1F7B912B" w14:textId="77777777" w:rsidR="00214C47" w:rsidRDefault="00214C47">
      <w:pPr>
        <w:pStyle w:val="afa"/>
        <w:numPr>
          <w:ilvl w:val="0"/>
          <w:numId w:val="625"/>
        </w:numPr>
        <w:ind w:left="363" w:hanging="363"/>
        <w:jc w:val="left"/>
        <w:rPr>
          <w:rFonts w:ascii="等线" w:eastAsia="等线" w:hAnsi="等线" w:cs="等线" w:hint="eastAsia"/>
          <w:sz w:val="22"/>
          <w:szCs w:val="22"/>
        </w:rPr>
      </w:pPr>
      <w:r>
        <w:rPr>
          <w:rFonts w:ascii="等线" w:eastAsia="等线" w:hAnsi="等线" w:cs="等线" w:hint="eastAsia"/>
          <w:sz w:val="22"/>
          <w:szCs w:val="22"/>
        </w:rPr>
        <w:t>关于米氏常数Km的说法，哪个是正确的</w:t>
      </w:r>
    </w:p>
    <w:p w14:paraId="627CF3D0"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A. 饱和底物浓度时的速度</w:t>
      </w:r>
      <w:r>
        <w:rPr>
          <w:rFonts w:ascii="等线" w:eastAsia="等线" w:hAnsi="等线" w:cs="等线"/>
          <w:sz w:val="22"/>
          <w:szCs w:val="22"/>
        </w:rPr>
        <w:tab/>
      </w:r>
      <w:r>
        <w:rPr>
          <w:rFonts w:ascii="等线" w:eastAsia="等线" w:hAnsi="等线" w:cs="等线"/>
          <w:sz w:val="22"/>
          <w:szCs w:val="22"/>
        </w:rPr>
        <w:tab/>
      </w:r>
      <w:r>
        <w:rPr>
          <w:rFonts w:ascii="等线" w:eastAsia="等线" w:hAnsi="等线" w:cs="等线" w:hint="eastAsia"/>
          <w:sz w:val="22"/>
          <w:szCs w:val="22"/>
        </w:rPr>
        <w:t>B. 在一定酶浓度下，最大速度的一半</w:t>
      </w:r>
    </w:p>
    <w:p w14:paraId="6EA2608E"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C. 饱和底物浓度的一半</w:t>
      </w:r>
      <w:r>
        <w:rPr>
          <w:rFonts w:ascii="等线" w:eastAsia="等线" w:hAnsi="等线" w:cs="等线"/>
          <w:sz w:val="22"/>
          <w:szCs w:val="22"/>
        </w:rPr>
        <w:tab/>
      </w:r>
      <w:r>
        <w:rPr>
          <w:rFonts w:ascii="等线" w:eastAsia="等线" w:hAnsi="等线" w:cs="等线"/>
          <w:sz w:val="22"/>
          <w:szCs w:val="22"/>
        </w:rPr>
        <w:tab/>
      </w:r>
      <w:r>
        <w:rPr>
          <w:rFonts w:ascii="等线" w:eastAsia="等线" w:hAnsi="等线" w:cs="等线" w:hint="eastAsia"/>
          <w:sz w:val="22"/>
          <w:szCs w:val="22"/>
        </w:rPr>
        <w:t>D. 速度达最大速度一半时的底物浓度</w:t>
      </w:r>
    </w:p>
    <w:p w14:paraId="665F1A4D" w14:textId="77777777" w:rsidR="00214C47" w:rsidRPr="00467E93" w:rsidRDefault="00214C47" w:rsidP="00214C47">
      <w:pPr>
        <w:pStyle w:val="afa"/>
        <w:jc w:val="left"/>
        <w:rPr>
          <w:rFonts w:ascii="等线" w:eastAsia="等线" w:hAnsi="等线" w:cs="等线" w:hint="eastAsia"/>
          <w:sz w:val="22"/>
          <w:szCs w:val="22"/>
        </w:rPr>
      </w:pPr>
    </w:p>
    <w:p w14:paraId="6980D968"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3. 请问下列选项中属于酶对反应的催化机制的是（多选）</w:t>
      </w:r>
    </w:p>
    <w:p w14:paraId="0F215808"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邻近效应</w:t>
      </w:r>
      <w:r>
        <w:rPr>
          <w:rFonts w:ascii="等线" w:eastAsia="等线" w:hAnsi="等线" w:cs="等线"/>
          <w:sz w:val="22"/>
        </w:rPr>
        <w:tab/>
      </w:r>
      <w:r>
        <w:rPr>
          <w:rFonts w:ascii="等线" w:eastAsia="等线" w:hAnsi="等线" w:cs="等线" w:hint="eastAsia"/>
          <w:sz w:val="22"/>
        </w:rPr>
        <w:t>B. 共价催化</w:t>
      </w:r>
      <w:r>
        <w:rPr>
          <w:rFonts w:ascii="等线" w:eastAsia="等线" w:hAnsi="等线" w:cs="等线"/>
          <w:sz w:val="22"/>
        </w:rPr>
        <w:tab/>
      </w:r>
      <w:r>
        <w:rPr>
          <w:rFonts w:ascii="等线" w:eastAsia="等线" w:hAnsi="等线" w:cs="等线" w:hint="eastAsia"/>
          <w:sz w:val="22"/>
        </w:rPr>
        <w:t>C. 底物形变</w:t>
      </w:r>
      <w:r>
        <w:rPr>
          <w:rFonts w:ascii="等线" w:eastAsia="等线" w:hAnsi="等线" w:cs="等线"/>
          <w:sz w:val="22"/>
        </w:rPr>
        <w:tab/>
      </w:r>
      <w:r>
        <w:rPr>
          <w:rFonts w:ascii="等线" w:eastAsia="等线" w:hAnsi="等线" w:cs="等线" w:hint="eastAsia"/>
          <w:sz w:val="22"/>
        </w:rPr>
        <w:t>D. 酸碱催化</w:t>
      </w:r>
    </w:p>
    <w:p w14:paraId="0D3AD7F1" w14:textId="77777777" w:rsidR="00214C47" w:rsidRDefault="00214C47" w:rsidP="00214C47">
      <w:pPr>
        <w:pStyle w:val="13"/>
        <w:ind w:firstLineChars="0" w:firstLine="0"/>
        <w:jc w:val="left"/>
        <w:rPr>
          <w:rFonts w:ascii="等线" w:eastAsia="等线" w:hAnsi="等线" w:cs="等线" w:hint="eastAsia"/>
          <w:sz w:val="22"/>
        </w:rPr>
      </w:pPr>
    </w:p>
    <w:p w14:paraId="257AF266" w14:textId="77777777" w:rsidR="00214C47" w:rsidRDefault="00214C47" w:rsidP="00214C47">
      <w:pPr>
        <w:pStyle w:val="afa"/>
        <w:ind w:left="363" w:hanging="363"/>
        <w:jc w:val="left"/>
        <w:rPr>
          <w:rFonts w:ascii="等线" w:eastAsia="等线" w:hAnsi="等线" w:cs="等线" w:hint="eastAsia"/>
          <w:sz w:val="22"/>
          <w:szCs w:val="22"/>
        </w:rPr>
      </w:pPr>
      <w:r>
        <w:rPr>
          <w:rFonts w:ascii="等线" w:eastAsia="等线" w:hAnsi="等线" w:cs="等线" w:hint="eastAsia"/>
          <w:sz w:val="22"/>
          <w:szCs w:val="22"/>
        </w:rPr>
        <w:t>4. 下列那一项符合“诱导契合”学说</w:t>
      </w:r>
    </w:p>
    <w:p w14:paraId="78B1EF38"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A. 酶与底物的关系如锁钥关系</w:t>
      </w:r>
    </w:p>
    <w:p w14:paraId="5D333213"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B. 酶活性中心有可变性，在底物的影响下其空间构象发生一定的改变，才能与底物进行反应。</w:t>
      </w:r>
    </w:p>
    <w:p w14:paraId="1014F120"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C. 底物的结构朝着适应活性中心方向改变而酶的构象不发生改变。</w:t>
      </w:r>
    </w:p>
    <w:p w14:paraId="0E731386"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D. 底物类似物不能诱导酶分子构象的改变</w:t>
      </w:r>
    </w:p>
    <w:p w14:paraId="6FC0A650" w14:textId="77777777" w:rsidR="00214C47" w:rsidRDefault="00214C47" w:rsidP="00214C47">
      <w:pPr>
        <w:pStyle w:val="13"/>
        <w:ind w:firstLineChars="0" w:firstLine="0"/>
        <w:jc w:val="left"/>
        <w:rPr>
          <w:rFonts w:ascii="等线" w:eastAsia="等线" w:hAnsi="等线" w:cs="等线" w:hint="eastAsia"/>
          <w:sz w:val="22"/>
        </w:rPr>
      </w:pPr>
    </w:p>
    <w:p w14:paraId="4CB93277"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5. 酶的活性位点是催化反应所发生的位点，请问下列关于酶的活性位点的说法中正确的是（多选）</w:t>
      </w:r>
    </w:p>
    <w:p w14:paraId="77D1CC2E"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酶的活性位点是由酶的氨基酸序列中不同部分的氨基酸残基所形成的口袋或缝隙</w:t>
      </w:r>
    </w:p>
    <w:p w14:paraId="4692EF74"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B. 酶的活性位点只占酶总体积的相对较小部分，酶蛋白中的大多数氨基酸残基并不与底物发生直接接触</w:t>
      </w:r>
    </w:p>
    <w:p w14:paraId="0DF920F7"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C. 酶的活性位点通常可以为所催化的反应提供独特的微环境</w:t>
      </w:r>
    </w:p>
    <w:p w14:paraId="297265D2"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D. 底物可以通过多种弱相互作用与酶的活性位点结合，酶的活性位点在与底物结合之前就会呈现出与底物互补的形状</w:t>
      </w:r>
    </w:p>
    <w:p w14:paraId="24B8E4B6" w14:textId="77777777" w:rsidR="00214C47" w:rsidRDefault="00214C47" w:rsidP="00214C47">
      <w:pPr>
        <w:pStyle w:val="13"/>
        <w:ind w:firstLineChars="0" w:firstLine="0"/>
        <w:jc w:val="left"/>
        <w:rPr>
          <w:rFonts w:ascii="等线" w:eastAsia="等线" w:hAnsi="等线" w:cs="等线" w:hint="eastAsia"/>
          <w:sz w:val="22"/>
        </w:rPr>
      </w:pPr>
    </w:p>
    <w:p w14:paraId="642ACF2A" w14:textId="77777777" w:rsidR="00214C47" w:rsidRDefault="00214C47" w:rsidP="00214C47">
      <w:pPr>
        <w:pStyle w:val="afa"/>
        <w:ind w:left="363" w:hanging="363"/>
        <w:jc w:val="left"/>
        <w:rPr>
          <w:rFonts w:ascii="等线" w:eastAsia="等线" w:hAnsi="等线" w:cs="等线" w:hint="eastAsia"/>
          <w:sz w:val="22"/>
          <w:szCs w:val="22"/>
        </w:rPr>
      </w:pPr>
      <w:r>
        <w:rPr>
          <w:rFonts w:ascii="等线" w:eastAsia="等线" w:hAnsi="等线" w:cs="等线" w:hint="eastAsia"/>
          <w:sz w:val="22"/>
          <w:szCs w:val="22"/>
        </w:rPr>
        <w:t>6. 含B族维生素的辅酶在酶促反应中的作用是</w:t>
      </w:r>
    </w:p>
    <w:p w14:paraId="595A6F2C"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A. 传递电子、质子和化学基团</w:t>
      </w:r>
      <w:r>
        <w:rPr>
          <w:rFonts w:ascii="等线" w:eastAsia="等线" w:hAnsi="等线" w:cs="等线"/>
          <w:sz w:val="22"/>
          <w:szCs w:val="22"/>
        </w:rPr>
        <w:tab/>
      </w:r>
      <w:r>
        <w:rPr>
          <w:rFonts w:ascii="等线" w:eastAsia="等线" w:hAnsi="等线" w:cs="等线"/>
          <w:sz w:val="22"/>
          <w:szCs w:val="22"/>
        </w:rPr>
        <w:tab/>
      </w:r>
      <w:r>
        <w:rPr>
          <w:rFonts w:ascii="等线" w:eastAsia="等线" w:hAnsi="等线" w:cs="等线" w:hint="eastAsia"/>
          <w:sz w:val="22"/>
          <w:szCs w:val="22"/>
        </w:rPr>
        <w:t>B. 稳定酶蛋白的构象</w:t>
      </w:r>
    </w:p>
    <w:p w14:paraId="7D67E0EB" w14:textId="77777777" w:rsidR="00214C47" w:rsidRDefault="00214C47" w:rsidP="00214C47">
      <w:pPr>
        <w:pStyle w:val="afa"/>
        <w:jc w:val="left"/>
        <w:rPr>
          <w:rFonts w:ascii="等线" w:eastAsia="等线" w:hAnsi="等线" w:cs="等线" w:hint="eastAsia"/>
          <w:sz w:val="22"/>
          <w:szCs w:val="22"/>
        </w:rPr>
      </w:pPr>
      <w:r>
        <w:rPr>
          <w:rFonts w:ascii="等线" w:eastAsia="等线" w:hAnsi="等线" w:cs="等线" w:hint="eastAsia"/>
          <w:sz w:val="22"/>
          <w:szCs w:val="22"/>
        </w:rPr>
        <w:t>C. 提高酶的催化性质</w:t>
      </w:r>
      <w:r>
        <w:rPr>
          <w:rFonts w:ascii="等线" w:eastAsia="等线" w:hAnsi="等线" w:cs="等线"/>
          <w:sz w:val="22"/>
          <w:szCs w:val="22"/>
        </w:rPr>
        <w:tab/>
      </w:r>
      <w:r>
        <w:rPr>
          <w:rFonts w:ascii="等线" w:eastAsia="等线" w:hAnsi="等线" w:cs="等线"/>
          <w:sz w:val="22"/>
          <w:szCs w:val="22"/>
        </w:rPr>
        <w:tab/>
      </w:r>
      <w:r>
        <w:rPr>
          <w:rFonts w:ascii="等线" w:eastAsia="等线" w:hAnsi="等线" w:cs="等线"/>
          <w:sz w:val="22"/>
          <w:szCs w:val="22"/>
        </w:rPr>
        <w:tab/>
      </w:r>
      <w:r>
        <w:rPr>
          <w:rFonts w:ascii="等线" w:eastAsia="等线" w:hAnsi="等线" w:cs="等线"/>
          <w:sz w:val="22"/>
          <w:szCs w:val="22"/>
        </w:rPr>
        <w:tab/>
      </w:r>
      <w:r>
        <w:rPr>
          <w:rFonts w:ascii="等线" w:eastAsia="等线" w:hAnsi="等线" w:cs="等线" w:hint="eastAsia"/>
          <w:sz w:val="22"/>
          <w:szCs w:val="22"/>
        </w:rPr>
        <w:t>D. 决定酶的专一性</w:t>
      </w:r>
    </w:p>
    <w:p w14:paraId="152C93D4" w14:textId="77777777" w:rsidR="00214C47" w:rsidRDefault="00214C47" w:rsidP="00214C47">
      <w:pPr>
        <w:pStyle w:val="13"/>
        <w:ind w:firstLineChars="0" w:firstLine="0"/>
        <w:jc w:val="left"/>
        <w:rPr>
          <w:rFonts w:ascii="等线" w:eastAsia="等线" w:hAnsi="等线" w:cs="等线" w:hint="eastAsia"/>
          <w:sz w:val="22"/>
        </w:rPr>
      </w:pPr>
    </w:p>
    <w:p w14:paraId="6A2FFA9D"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7. 1,25-二羟基</w:t>
      </w:r>
      <w:proofErr w:type="gramStart"/>
      <w:r>
        <w:rPr>
          <w:rFonts w:ascii="等线" w:eastAsia="等线" w:hAnsi="等线" w:cs="等线" w:hint="eastAsia"/>
          <w:sz w:val="22"/>
        </w:rPr>
        <w:t>胆</w:t>
      </w:r>
      <w:proofErr w:type="gramEnd"/>
      <w:r>
        <w:rPr>
          <w:rFonts w:ascii="等线" w:eastAsia="等线" w:hAnsi="等线" w:cs="等线" w:hint="eastAsia"/>
          <w:sz w:val="22"/>
        </w:rPr>
        <w:t>骨化醇（也称为骨化三醇）是维生素 D 的活性形式，在人体内对于钙和磷酸盐稳态的调节中起着至关重要的作用。请问1,25-二羟基</w:t>
      </w:r>
      <w:proofErr w:type="gramStart"/>
      <w:r>
        <w:rPr>
          <w:rFonts w:ascii="等线" w:eastAsia="等线" w:hAnsi="等线" w:cs="等线" w:hint="eastAsia"/>
          <w:sz w:val="22"/>
        </w:rPr>
        <w:t>胆</w:t>
      </w:r>
      <w:proofErr w:type="gramEnd"/>
      <w:r>
        <w:rPr>
          <w:rFonts w:ascii="等线" w:eastAsia="等线" w:hAnsi="等线" w:cs="等线" w:hint="eastAsia"/>
          <w:sz w:val="22"/>
        </w:rPr>
        <w:t>骨化</w:t>
      </w:r>
      <w:proofErr w:type="gramStart"/>
      <w:r>
        <w:rPr>
          <w:rFonts w:ascii="等线" w:eastAsia="等线" w:hAnsi="等线" w:cs="等线" w:hint="eastAsia"/>
          <w:sz w:val="22"/>
        </w:rPr>
        <w:t>醇</w:t>
      </w:r>
      <w:proofErr w:type="gramEnd"/>
      <w:r>
        <w:rPr>
          <w:rFonts w:ascii="等线" w:eastAsia="等线" w:hAnsi="等线" w:cs="等线" w:hint="eastAsia"/>
          <w:sz w:val="22"/>
        </w:rPr>
        <w:t>对于钙离子代谢调节的方式包括有（多选）</w:t>
      </w:r>
    </w:p>
    <w:p w14:paraId="4DAE47A1"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1,25-二羟基胆骨化醇作用于小肠上皮细胞, 增加钙离子通道的活性，从而提高了钙离子的吸收效率。</w:t>
      </w:r>
    </w:p>
    <w:p w14:paraId="31FEC93A"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B. 1,25-二羟基胆骨化醇刺激肾小管对尿液中的钙离子的重吸收。</w:t>
      </w:r>
    </w:p>
    <w:p w14:paraId="167A7277"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C. 1,25-二羟基胆骨化醇刺激肌肉细胞中内质网对钙离子的释放。</w:t>
      </w:r>
    </w:p>
    <w:p w14:paraId="72860224"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D. 1,25-二羟基胆骨化醇直接促进钙离子在骨骼中的沉积。</w:t>
      </w:r>
    </w:p>
    <w:p w14:paraId="1A0D00CA" w14:textId="77777777" w:rsidR="00214C47" w:rsidRDefault="00214C47" w:rsidP="00214C47">
      <w:pPr>
        <w:pStyle w:val="13"/>
        <w:ind w:firstLineChars="0" w:firstLine="0"/>
        <w:jc w:val="left"/>
        <w:rPr>
          <w:rFonts w:ascii="等线" w:eastAsia="等线" w:hAnsi="等线" w:cs="等线" w:hint="eastAsia"/>
          <w:sz w:val="22"/>
        </w:rPr>
      </w:pPr>
    </w:p>
    <w:p w14:paraId="7FE3F376"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8. 下列那种辅酶</w:t>
      </w:r>
      <w:proofErr w:type="gramStart"/>
      <w:r>
        <w:rPr>
          <w:rFonts w:ascii="等线" w:eastAsia="等线" w:hAnsi="等线" w:cs="等线" w:hint="eastAsia"/>
          <w:sz w:val="22"/>
        </w:rPr>
        <w:t>不</w:t>
      </w:r>
      <w:proofErr w:type="gramEnd"/>
      <w:r>
        <w:rPr>
          <w:rFonts w:ascii="等线" w:eastAsia="等线" w:hAnsi="等线" w:cs="等线" w:hint="eastAsia"/>
          <w:sz w:val="22"/>
        </w:rPr>
        <w:t>含有核苷酸</w:t>
      </w:r>
    </w:p>
    <w:p w14:paraId="66FFEAE7" w14:textId="77777777" w:rsidR="00214C47" w:rsidRPr="00467E93"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NADP</w:t>
      </w:r>
      <w:r>
        <w:rPr>
          <w:rFonts w:ascii="等线" w:eastAsia="等线" w:hAnsi="等线" w:cs="等线" w:hint="eastAsia"/>
          <w:sz w:val="22"/>
          <w:vertAlign w:val="superscript"/>
        </w:rPr>
        <w:t>+</w:t>
      </w:r>
      <w:r>
        <w:rPr>
          <w:rFonts w:ascii="等线" w:eastAsia="等线" w:hAnsi="等线" w:cs="等线"/>
          <w:sz w:val="22"/>
          <w:vertAlign w:val="superscript"/>
        </w:rPr>
        <w:tab/>
      </w:r>
      <w:r>
        <w:rPr>
          <w:rFonts w:ascii="等线" w:eastAsia="等线" w:hAnsi="等线" w:cs="等线" w:hint="eastAsia"/>
          <w:sz w:val="22"/>
        </w:rPr>
        <w:t>B. FMN</w:t>
      </w:r>
      <w:r>
        <w:rPr>
          <w:rFonts w:ascii="等线" w:eastAsia="等线" w:hAnsi="等线" w:cs="等线"/>
          <w:sz w:val="22"/>
        </w:rPr>
        <w:tab/>
      </w:r>
      <w:r>
        <w:rPr>
          <w:rFonts w:ascii="等线" w:eastAsia="等线" w:hAnsi="等线" w:cs="等线" w:hint="eastAsia"/>
          <w:sz w:val="22"/>
        </w:rPr>
        <w:t>C. FH</w:t>
      </w:r>
      <w:r>
        <w:rPr>
          <w:rFonts w:ascii="等线" w:eastAsia="等线" w:hAnsi="等线" w:cs="等线" w:hint="eastAsia"/>
          <w:sz w:val="22"/>
          <w:vertAlign w:val="subscript"/>
        </w:rPr>
        <w:t>4</w:t>
      </w:r>
      <w:r>
        <w:rPr>
          <w:rFonts w:ascii="等线" w:eastAsia="等线" w:hAnsi="等线" w:cs="等线"/>
          <w:sz w:val="22"/>
        </w:rPr>
        <w:tab/>
      </w:r>
      <w:r>
        <w:rPr>
          <w:rFonts w:ascii="等线" w:eastAsia="等线" w:hAnsi="等线" w:cs="等线" w:hint="eastAsia"/>
          <w:sz w:val="22"/>
        </w:rPr>
        <w:t>D. FAD</w:t>
      </w:r>
    </w:p>
    <w:p w14:paraId="02E395A2" w14:textId="77777777" w:rsidR="00214C47" w:rsidRDefault="00214C47" w:rsidP="00214C47">
      <w:pPr>
        <w:pStyle w:val="13"/>
        <w:ind w:firstLineChars="0" w:firstLine="0"/>
        <w:jc w:val="left"/>
        <w:rPr>
          <w:rFonts w:ascii="等线" w:eastAsia="等线" w:hAnsi="等线" w:cs="等线" w:hint="eastAsia"/>
          <w:sz w:val="22"/>
        </w:rPr>
      </w:pPr>
    </w:p>
    <w:p w14:paraId="6FF02909"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9. 请问下列关于酶的变构调节的说法中正确的是</w:t>
      </w:r>
    </w:p>
    <w:p w14:paraId="6B633F85"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变构抑制剂可以与酶的活性位点结合，竞争性组织底物与酶结合。</w:t>
      </w:r>
    </w:p>
    <w:p w14:paraId="5988CED2"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B. 变构激活剂可稳定酶的非活性形式，促进底物结合。</w:t>
      </w:r>
    </w:p>
    <w:p w14:paraId="707331B7"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C. 变构调节剂与酶上的非活性位点结合，改变酶的活性。</w:t>
      </w:r>
    </w:p>
    <w:p w14:paraId="0E473B1C"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D. 变构效应因子与底物竞争在活性位点的结合，从而增加酶活性。</w:t>
      </w:r>
    </w:p>
    <w:p w14:paraId="5DB35DF0" w14:textId="77777777" w:rsidR="00214C47" w:rsidRDefault="00214C47" w:rsidP="00214C47">
      <w:pPr>
        <w:pStyle w:val="13"/>
        <w:ind w:firstLineChars="0" w:firstLine="0"/>
        <w:jc w:val="left"/>
        <w:rPr>
          <w:rFonts w:ascii="等线" w:eastAsia="等线" w:hAnsi="等线" w:cs="等线" w:hint="eastAsia"/>
          <w:sz w:val="22"/>
        </w:rPr>
      </w:pPr>
    </w:p>
    <w:p w14:paraId="4527A5F1"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10. 酶促反应中决定反应特异性的是</w:t>
      </w:r>
    </w:p>
    <w:p w14:paraId="1D15DBA8"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酶蛋白</w:t>
      </w:r>
      <w:r>
        <w:rPr>
          <w:rFonts w:ascii="等线" w:eastAsia="等线" w:hAnsi="等线" w:cs="等线"/>
          <w:sz w:val="22"/>
        </w:rPr>
        <w:tab/>
      </w:r>
      <w:r>
        <w:rPr>
          <w:rFonts w:ascii="等线" w:eastAsia="等线" w:hAnsi="等线" w:cs="等线" w:hint="eastAsia"/>
          <w:sz w:val="22"/>
        </w:rPr>
        <w:t>B. 辅因子</w:t>
      </w:r>
      <w:r>
        <w:rPr>
          <w:rFonts w:ascii="等线" w:eastAsia="等线" w:hAnsi="等线" w:cs="等线"/>
          <w:sz w:val="22"/>
        </w:rPr>
        <w:tab/>
      </w:r>
      <w:r>
        <w:rPr>
          <w:rFonts w:ascii="等线" w:eastAsia="等线" w:hAnsi="等线" w:cs="等线" w:hint="eastAsia"/>
          <w:sz w:val="22"/>
        </w:rPr>
        <w:t>C. 别构效应剂</w:t>
      </w:r>
      <w:r>
        <w:rPr>
          <w:rFonts w:ascii="等线" w:eastAsia="等线" w:hAnsi="等线" w:cs="等线"/>
          <w:sz w:val="22"/>
        </w:rPr>
        <w:tab/>
      </w:r>
      <w:r>
        <w:rPr>
          <w:rFonts w:ascii="等线" w:eastAsia="等线" w:hAnsi="等线" w:cs="等线" w:hint="eastAsia"/>
          <w:sz w:val="22"/>
        </w:rPr>
        <w:t>D. 可逆性抑制剂</w:t>
      </w:r>
    </w:p>
    <w:p w14:paraId="6A986BFC" w14:textId="77777777" w:rsidR="00214C47" w:rsidRDefault="00214C47" w:rsidP="00214C47">
      <w:pPr>
        <w:pStyle w:val="13"/>
        <w:ind w:firstLineChars="0" w:firstLine="0"/>
        <w:jc w:val="left"/>
        <w:rPr>
          <w:rFonts w:ascii="等线" w:eastAsia="等线" w:hAnsi="等线" w:cs="等线" w:hint="eastAsia"/>
          <w:sz w:val="22"/>
        </w:rPr>
      </w:pPr>
    </w:p>
    <w:p w14:paraId="747385F9"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11. 下列抑制剂可以通过透析的方法去除的有（多选）</w:t>
      </w:r>
    </w:p>
    <w:p w14:paraId="0EE7A316"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有机磷农药对巯基酶的抑制</w:t>
      </w:r>
    </w:p>
    <w:p w14:paraId="67683FC2"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B. 磺胺类药物对二氢蝶酸合酶的抑制</w:t>
      </w:r>
    </w:p>
    <w:p w14:paraId="2562DB3B"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C. 丙二酸对琥珀酸脱氢酶的抑制</w:t>
      </w:r>
    </w:p>
    <w:p w14:paraId="5C813389"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D. 路易士气对巯基酶的抑制</w:t>
      </w:r>
    </w:p>
    <w:p w14:paraId="63A2E516" w14:textId="77777777" w:rsidR="00214C47" w:rsidRDefault="00214C47" w:rsidP="00214C47">
      <w:pPr>
        <w:pStyle w:val="13"/>
        <w:ind w:firstLineChars="0" w:firstLine="0"/>
        <w:jc w:val="left"/>
        <w:rPr>
          <w:rFonts w:ascii="等线" w:eastAsia="等线" w:hAnsi="等线" w:cs="等线" w:hint="eastAsia"/>
          <w:sz w:val="22"/>
        </w:rPr>
      </w:pPr>
    </w:p>
    <w:p w14:paraId="7B3B606B"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12. 下列氨基酸残基是最不可能在酶活性中心参与催化反应的为</w:t>
      </w:r>
    </w:p>
    <w:p w14:paraId="2FEEEA80"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Ser残基</w:t>
      </w:r>
      <w:r>
        <w:rPr>
          <w:rFonts w:ascii="等线" w:eastAsia="等线" w:hAnsi="等线" w:cs="等线"/>
          <w:sz w:val="22"/>
        </w:rPr>
        <w:tab/>
      </w:r>
      <w:r>
        <w:rPr>
          <w:rFonts w:ascii="等线" w:eastAsia="等线" w:hAnsi="等线" w:cs="等线" w:hint="eastAsia"/>
          <w:sz w:val="22"/>
        </w:rPr>
        <w:t>B. His残基</w:t>
      </w:r>
      <w:r>
        <w:rPr>
          <w:rFonts w:ascii="等线" w:eastAsia="等线" w:hAnsi="等线" w:cs="等线"/>
          <w:sz w:val="22"/>
        </w:rPr>
        <w:tab/>
      </w:r>
      <w:r>
        <w:rPr>
          <w:rFonts w:ascii="等线" w:eastAsia="等线" w:hAnsi="等线" w:cs="等线" w:hint="eastAsia"/>
          <w:sz w:val="22"/>
        </w:rPr>
        <w:t>C. Ala残基</w:t>
      </w:r>
      <w:r>
        <w:rPr>
          <w:rFonts w:ascii="等线" w:eastAsia="等线" w:hAnsi="等线" w:cs="等线"/>
          <w:sz w:val="22"/>
        </w:rPr>
        <w:tab/>
      </w:r>
      <w:r>
        <w:rPr>
          <w:rFonts w:ascii="等线" w:eastAsia="等线" w:hAnsi="等线" w:cs="等线" w:hint="eastAsia"/>
          <w:sz w:val="22"/>
        </w:rPr>
        <w:t>D. Glu残基</w:t>
      </w:r>
    </w:p>
    <w:p w14:paraId="7BA6ED43" w14:textId="77777777" w:rsidR="00214C47" w:rsidRDefault="00214C47" w:rsidP="00214C47">
      <w:pPr>
        <w:pStyle w:val="13"/>
        <w:ind w:firstLineChars="0" w:firstLine="0"/>
        <w:jc w:val="left"/>
        <w:rPr>
          <w:rFonts w:ascii="等线" w:eastAsia="等线" w:hAnsi="等线" w:cs="等线" w:hint="eastAsia"/>
          <w:sz w:val="22"/>
        </w:rPr>
      </w:pPr>
    </w:p>
    <w:p w14:paraId="4DE92F75"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13. 请问以下哪个关于米氏方程的说法是正确的</w:t>
      </w:r>
    </w:p>
    <w:p w14:paraId="05CE68C2"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A. 米氏方程描述了不可逆抑制反应中酶浓度和底物浓度之间的关系。</w:t>
      </w:r>
    </w:p>
    <w:p w14:paraId="5A95985E"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B. 米氏方程描述在可逆抑制情况下酶催化反应的速率与底物浓度之间的函数关系。</w:t>
      </w:r>
    </w:p>
    <w:p w14:paraId="38032956"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C. 米氏方程解释了酶-底物结合的动力学，直接考虑了竞争性抑制的影响。</w:t>
      </w:r>
    </w:p>
    <w:p w14:paraId="6C55A440" w14:textId="77777777" w:rsidR="00214C47" w:rsidRDefault="00214C47" w:rsidP="00214C47">
      <w:pPr>
        <w:pStyle w:val="13"/>
        <w:ind w:firstLineChars="0" w:firstLine="0"/>
        <w:jc w:val="left"/>
        <w:rPr>
          <w:rFonts w:ascii="等线" w:eastAsia="等线" w:hAnsi="等线" w:cs="等线" w:hint="eastAsia"/>
          <w:sz w:val="22"/>
        </w:rPr>
      </w:pPr>
      <w:r>
        <w:rPr>
          <w:rFonts w:ascii="等线" w:eastAsia="等线" w:hAnsi="等线" w:cs="等线" w:hint="eastAsia"/>
          <w:sz w:val="22"/>
        </w:rPr>
        <w:t>D. 米氏方程描述了酶催化反应的速率与底物浓度之间的函数关系。</w:t>
      </w:r>
    </w:p>
    <w:p w14:paraId="2C8B2D8D" w14:textId="77777777" w:rsidR="00214C47" w:rsidRDefault="00214C47" w:rsidP="00214C47">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0"/>
        <w:gridCol w:w="2081"/>
        <w:gridCol w:w="2072"/>
        <w:gridCol w:w="2073"/>
      </w:tblGrid>
      <w:tr w:rsidR="00214C47" w14:paraId="19515C14" w14:textId="77777777" w:rsidTr="00FA33B6">
        <w:tc>
          <w:tcPr>
            <w:tcW w:w="2130" w:type="dxa"/>
          </w:tcPr>
          <w:p w14:paraId="725F4F43" w14:textId="77777777" w:rsidR="00214C47" w:rsidRDefault="00214C47"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4D70C3C3" w14:textId="77777777" w:rsidR="00214C47" w:rsidRDefault="00214C47"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7A12E495" w14:textId="77777777" w:rsidR="00214C47" w:rsidRDefault="00214C47"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41D812AD" w14:textId="77777777" w:rsidR="00214C47" w:rsidRDefault="00214C47" w:rsidP="00FA33B6">
            <w:pPr>
              <w:rPr>
                <w:rFonts w:eastAsiaTheme="minorHAnsi" w:hint="eastAsia"/>
                <w:color w:val="000000" w:themeColor="text1"/>
              </w:rPr>
            </w:pPr>
            <w:r>
              <w:rPr>
                <w:rFonts w:eastAsiaTheme="minorHAnsi" w:hint="eastAsia"/>
                <w:color w:val="000000" w:themeColor="text1"/>
              </w:rPr>
              <w:t>答案</w:t>
            </w:r>
          </w:p>
        </w:tc>
      </w:tr>
      <w:tr w:rsidR="00214C47" w14:paraId="093CA1BA" w14:textId="77777777" w:rsidTr="00FA33B6">
        <w:tc>
          <w:tcPr>
            <w:tcW w:w="2130" w:type="dxa"/>
          </w:tcPr>
          <w:p w14:paraId="61462DF3" w14:textId="77777777" w:rsidR="00214C47" w:rsidRDefault="00214C47" w:rsidP="00FA33B6">
            <w:pPr>
              <w:rPr>
                <w:rFonts w:eastAsiaTheme="minorHAnsi" w:hint="eastAsia"/>
                <w:color w:val="000000" w:themeColor="text1"/>
              </w:rPr>
            </w:pPr>
            <w:r>
              <w:rPr>
                <w:rFonts w:eastAsiaTheme="minorHAnsi" w:hint="eastAsia"/>
                <w:color w:val="000000" w:themeColor="text1"/>
              </w:rPr>
              <w:t>1</w:t>
            </w:r>
          </w:p>
        </w:tc>
        <w:tc>
          <w:tcPr>
            <w:tcW w:w="2130" w:type="dxa"/>
          </w:tcPr>
          <w:p w14:paraId="5C5DB671" w14:textId="77777777" w:rsidR="00214C47" w:rsidRDefault="00214C47" w:rsidP="00FA33B6">
            <w:pPr>
              <w:rPr>
                <w:rFonts w:eastAsiaTheme="minorHAnsi" w:hint="eastAsia"/>
                <w:color w:val="000000" w:themeColor="text1"/>
              </w:rPr>
            </w:pPr>
            <w:r>
              <w:rPr>
                <w:rFonts w:eastAsiaTheme="minorHAnsi" w:hint="eastAsia"/>
                <w:color w:val="000000" w:themeColor="text1"/>
              </w:rPr>
              <w:t>ABD</w:t>
            </w:r>
          </w:p>
        </w:tc>
        <w:tc>
          <w:tcPr>
            <w:tcW w:w="2131" w:type="dxa"/>
          </w:tcPr>
          <w:p w14:paraId="122CEDDC" w14:textId="77777777" w:rsidR="00214C47" w:rsidRDefault="00214C47" w:rsidP="00FA33B6">
            <w:pPr>
              <w:rPr>
                <w:rFonts w:eastAsiaTheme="minorHAnsi" w:hint="eastAsia"/>
                <w:color w:val="000000" w:themeColor="text1"/>
              </w:rPr>
            </w:pPr>
            <w:r>
              <w:rPr>
                <w:rFonts w:eastAsiaTheme="minorHAnsi" w:hint="eastAsia"/>
                <w:color w:val="000000" w:themeColor="text1"/>
              </w:rPr>
              <w:t>8</w:t>
            </w:r>
          </w:p>
        </w:tc>
        <w:tc>
          <w:tcPr>
            <w:tcW w:w="2131" w:type="dxa"/>
          </w:tcPr>
          <w:p w14:paraId="60ADDE79" w14:textId="77777777" w:rsidR="00214C47" w:rsidRDefault="00214C47" w:rsidP="00FA33B6">
            <w:pPr>
              <w:rPr>
                <w:rFonts w:eastAsiaTheme="minorHAnsi" w:hint="eastAsia"/>
                <w:color w:val="000000" w:themeColor="text1"/>
              </w:rPr>
            </w:pPr>
            <w:r>
              <w:rPr>
                <w:rFonts w:eastAsiaTheme="minorHAnsi" w:hint="eastAsia"/>
                <w:color w:val="000000" w:themeColor="text1"/>
              </w:rPr>
              <w:t>C</w:t>
            </w:r>
          </w:p>
        </w:tc>
      </w:tr>
      <w:tr w:rsidR="00214C47" w14:paraId="6D914BF5" w14:textId="77777777" w:rsidTr="00FA33B6">
        <w:tc>
          <w:tcPr>
            <w:tcW w:w="2130" w:type="dxa"/>
          </w:tcPr>
          <w:p w14:paraId="761500E8" w14:textId="77777777" w:rsidR="00214C47" w:rsidRDefault="00214C47" w:rsidP="00FA33B6">
            <w:pPr>
              <w:rPr>
                <w:rFonts w:eastAsiaTheme="minorHAnsi" w:hint="eastAsia"/>
                <w:color w:val="000000" w:themeColor="text1"/>
              </w:rPr>
            </w:pPr>
            <w:r>
              <w:rPr>
                <w:rFonts w:eastAsiaTheme="minorHAnsi" w:hint="eastAsia"/>
                <w:color w:val="000000" w:themeColor="text1"/>
              </w:rPr>
              <w:t>2</w:t>
            </w:r>
          </w:p>
        </w:tc>
        <w:tc>
          <w:tcPr>
            <w:tcW w:w="2130" w:type="dxa"/>
          </w:tcPr>
          <w:p w14:paraId="1ED0C828" w14:textId="77777777" w:rsidR="00214C47" w:rsidRDefault="00214C47" w:rsidP="00FA33B6">
            <w:pPr>
              <w:rPr>
                <w:rFonts w:eastAsiaTheme="minorHAnsi" w:hint="eastAsia"/>
                <w:color w:val="000000" w:themeColor="text1"/>
              </w:rPr>
            </w:pPr>
            <w:r>
              <w:rPr>
                <w:rFonts w:eastAsiaTheme="minorHAnsi" w:hint="eastAsia"/>
                <w:color w:val="000000" w:themeColor="text1"/>
              </w:rPr>
              <w:t>D</w:t>
            </w:r>
          </w:p>
        </w:tc>
        <w:tc>
          <w:tcPr>
            <w:tcW w:w="2131" w:type="dxa"/>
          </w:tcPr>
          <w:p w14:paraId="4A9B7462" w14:textId="77777777" w:rsidR="00214C47" w:rsidRDefault="00214C47" w:rsidP="00FA33B6">
            <w:pPr>
              <w:rPr>
                <w:rFonts w:eastAsiaTheme="minorHAnsi" w:hint="eastAsia"/>
                <w:color w:val="000000" w:themeColor="text1"/>
              </w:rPr>
            </w:pPr>
            <w:r>
              <w:rPr>
                <w:rFonts w:eastAsiaTheme="minorHAnsi" w:hint="eastAsia"/>
                <w:color w:val="000000" w:themeColor="text1"/>
              </w:rPr>
              <w:t>9</w:t>
            </w:r>
          </w:p>
        </w:tc>
        <w:tc>
          <w:tcPr>
            <w:tcW w:w="2131" w:type="dxa"/>
          </w:tcPr>
          <w:p w14:paraId="48CCA2E0" w14:textId="77777777" w:rsidR="00214C47" w:rsidRDefault="00214C47" w:rsidP="00FA33B6">
            <w:pPr>
              <w:rPr>
                <w:rFonts w:eastAsiaTheme="minorHAnsi" w:hint="eastAsia"/>
                <w:color w:val="000000" w:themeColor="text1"/>
              </w:rPr>
            </w:pPr>
            <w:r>
              <w:rPr>
                <w:rFonts w:eastAsiaTheme="minorHAnsi" w:hint="eastAsia"/>
                <w:color w:val="000000" w:themeColor="text1"/>
              </w:rPr>
              <w:t>C</w:t>
            </w:r>
          </w:p>
        </w:tc>
      </w:tr>
      <w:tr w:rsidR="00214C47" w14:paraId="60495C64" w14:textId="77777777" w:rsidTr="00FA33B6">
        <w:tc>
          <w:tcPr>
            <w:tcW w:w="2130" w:type="dxa"/>
          </w:tcPr>
          <w:p w14:paraId="7A1BD502" w14:textId="77777777" w:rsidR="00214C47" w:rsidRDefault="00214C47" w:rsidP="00FA33B6">
            <w:pPr>
              <w:rPr>
                <w:rFonts w:eastAsiaTheme="minorHAnsi" w:hint="eastAsia"/>
                <w:color w:val="000000" w:themeColor="text1"/>
              </w:rPr>
            </w:pPr>
            <w:r>
              <w:rPr>
                <w:rFonts w:eastAsiaTheme="minorHAnsi" w:hint="eastAsia"/>
                <w:color w:val="000000" w:themeColor="text1"/>
              </w:rPr>
              <w:t>3</w:t>
            </w:r>
          </w:p>
        </w:tc>
        <w:tc>
          <w:tcPr>
            <w:tcW w:w="2130" w:type="dxa"/>
          </w:tcPr>
          <w:p w14:paraId="18C7BA38" w14:textId="77777777" w:rsidR="00214C47" w:rsidRDefault="00214C47" w:rsidP="00FA33B6">
            <w:pPr>
              <w:rPr>
                <w:rFonts w:eastAsiaTheme="minorHAnsi" w:hint="eastAsia"/>
                <w:color w:val="000000" w:themeColor="text1"/>
              </w:rPr>
            </w:pPr>
            <w:r>
              <w:rPr>
                <w:rFonts w:eastAsiaTheme="minorHAnsi" w:hint="eastAsia"/>
                <w:color w:val="000000" w:themeColor="text1"/>
              </w:rPr>
              <w:t>ABCD</w:t>
            </w:r>
          </w:p>
        </w:tc>
        <w:tc>
          <w:tcPr>
            <w:tcW w:w="2131" w:type="dxa"/>
          </w:tcPr>
          <w:p w14:paraId="413FC000" w14:textId="77777777" w:rsidR="00214C47" w:rsidRDefault="00214C47" w:rsidP="00FA33B6">
            <w:pPr>
              <w:rPr>
                <w:rFonts w:eastAsiaTheme="minorHAnsi" w:hint="eastAsia"/>
                <w:color w:val="000000" w:themeColor="text1"/>
              </w:rPr>
            </w:pPr>
            <w:r>
              <w:rPr>
                <w:rFonts w:eastAsiaTheme="minorHAnsi" w:hint="eastAsia"/>
                <w:color w:val="000000" w:themeColor="text1"/>
              </w:rPr>
              <w:t>10</w:t>
            </w:r>
          </w:p>
        </w:tc>
        <w:tc>
          <w:tcPr>
            <w:tcW w:w="2131" w:type="dxa"/>
          </w:tcPr>
          <w:p w14:paraId="45B588AE" w14:textId="77777777" w:rsidR="00214C47" w:rsidRDefault="00214C47" w:rsidP="00FA33B6">
            <w:pPr>
              <w:rPr>
                <w:rFonts w:eastAsiaTheme="minorHAnsi" w:hint="eastAsia"/>
                <w:color w:val="000000" w:themeColor="text1"/>
              </w:rPr>
            </w:pPr>
            <w:r>
              <w:rPr>
                <w:rFonts w:eastAsiaTheme="minorHAnsi" w:hint="eastAsia"/>
                <w:color w:val="000000" w:themeColor="text1"/>
              </w:rPr>
              <w:t>A</w:t>
            </w:r>
          </w:p>
        </w:tc>
      </w:tr>
      <w:tr w:rsidR="00214C47" w14:paraId="1CFA24B6" w14:textId="77777777" w:rsidTr="00FA33B6">
        <w:tc>
          <w:tcPr>
            <w:tcW w:w="2130" w:type="dxa"/>
          </w:tcPr>
          <w:p w14:paraId="796A58B8" w14:textId="77777777" w:rsidR="00214C47" w:rsidRDefault="00214C47" w:rsidP="00FA33B6">
            <w:pPr>
              <w:rPr>
                <w:rFonts w:eastAsiaTheme="minorHAnsi" w:hint="eastAsia"/>
                <w:color w:val="000000" w:themeColor="text1"/>
              </w:rPr>
            </w:pPr>
            <w:r>
              <w:rPr>
                <w:rFonts w:eastAsiaTheme="minorHAnsi" w:hint="eastAsia"/>
                <w:color w:val="000000" w:themeColor="text1"/>
              </w:rPr>
              <w:t>4</w:t>
            </w:r>
          </w:p>
        </w:tc>
        <w:tc>
          <w:tcPr>
            <w:tcW w:w="2130" w:type="dxa"/>
          </w:tcPr>
          <w:p w14:paraId="7FDA765D" w14:textId="77777777" w:rsidR="00214C47" w:rsidRDefault="00214C47" w:rsidP="00FA33B6">
            <w:pPr>
              <w:rPr>
                <w:rFonts w:eastAsiaTheme="minorHAnsi" w:hint="eastAsia"/>
                <w:color w:val="000000" w:themeColor="text1"/>
              </w:rPr>
            </w:pPr>
            <w:r>
              <w:rPr>
                <w:rFonts w:eastAsiaTheme="minorHAnsi" w:hint="eastAsia"/>
                <w:color w:val="000000" w:themeColor="text1"/>
              </w:rPr>
              <w:t>B</w:t>
            </w:r>
          </w:p>
        </w:tc>
        <w:tc>
          <w:tcPr>
            <w:tcW w:w="2131" w:type="dxa"/>
          </w:tcPr>
          <w:p w14:paraId="7AFBC0CC" w14:textId="77777777" w:rsidR="00214C47" w:rsidRDefault="00214C47" w:rsidP="00FA33B6">
            <w:pPr>
              <w:rPr>
                <w:rFonts w:eastAsiaTheme="minorHAnsi" w:hint="eastAsia"/>
                <w:color w:val="000000" w:themeColor="text1"/>
              </w:rPr>
            </w:pPr>
            <w:r>
              <w:rPr>
                <w:rFonts w:eastAsiaTheme="minorHAnsi" w:hint="eastAsia"/>
                <w:color w:val="000000" w:themeColor="text1"/>
              </w:rPr>
              <w:t>11</w:t>
            </w:r>
          </w:p>
        </w:tc>
        <w:tc>
          <w:tcPr>
            <w:tcW w:w="2131" w:type="dxa"/>
          </w:tcPr>
          <w:p w14:paraId="27204B6C" w14:textId="77777777" w:rsidR="00214C47" w:rsidRDefault="00214C47" w:rsidP="00FA33B6">
            <w:pPr>
              <w:rPr>
                <w:rFonts w:eastAsiaTheme="minorHAnsi" w:hint="eastAsia"/>
                <w:color w:val="000000" w:themeColor="text1"/>
              </w:rPr>
            </w:pPr>
            <w:r>
              <w:rPr>
                <w:rFonts w:eastAsiaTheme="minorHAnsi" w:hint="eastAsia"/>
                <w:color w:val="000000" w:themeColor="text1"/>
              </w:rPr>
              <w:t>BC</w:t>
            </w:r>
          </w:p>
        </w:tc>
      </w:tr>
      <w:tr w:rsidR="00214C47" w14:paraId="515D46C1" w14:textId="77777777" w:rsidTr="00FA33B6">
        <w:tc>
          <w:tcPr>
            <w:tcW w:w="2130" w:type="dxa"/>
          </w:tcPr>
          <w:p w14:paraId="435F0F9E" w14:textId="77777777" w:rsidR="00214C47" w:rsidRDefault="00214C47" w:rsidP="00FA33B6">
            <w:pPr>
              <w:rPr>
                <w:rFonts w:eastAsiaTheme="minorHAnsi" w:hint="eastAsia"/>
                <w:color w:val="000000" w:themeColor="text1"/>
              </w:rPr>
            </w:pPr>
            <w:r>
              <w:rPr>
                <w:rFonts w:eastAsiaTheme="minorHAnsi" w:hint="eastAsia"/>
                <w:color w:val="000000" w:themeColor="text1"/>
              </w:rPr>
              <w:t>5</w:t>
            </w:r>
          </w:p>
        </w:tc>
        <w:tc>
          <w:tcPr>
            <w:tcW w:w="2130" w:type="dxa"/>
          </w:tcPr>
          <w:p w14:paraId="30E6EE66" w14:textId="77777777" w:rsidR="00214C47" w:rsidRDefault="00214C47" w:rsidP="00FA33B6">
            <w:pPr>
              <w:rPr>
                <w:rFonts w:eastAsiaTheme="minorHAnsi" w:hint="eastAsia"/>
                <w:color w:val="000000" w:themeColor="text1"/>
              </w:rPr>
            </w:pPr>
            <w:r>
              <w:rPr>
                <w:rFonts w:eastAsiaTheme="minorHAnsi" w:hint="eastAsia"/>
                <w:color w:val="000000" w:themeColor="text1"/>
              </w:rPr>
              <w:t>ABC</w:t>
            </w:r>
          </w:p>
        </w:tc>
        <w:tc>
          <w:tcPr>
            <w:tcW w:w="2131" w:type="dxa"/>
          </w:tcPr>
          <w:p w14:paraId="26549C44" w14:textId="77777777" w:rsidR="00214C47" w:rsidRDefault="00214C47" w:rsidP="00FA33B6">
            <w:pPr>
              <w:rPr>
                <w:rFonts w:eastAsiaTheme="minorHAnsi" w:hint="eastAsia"/>
                <w:color w:val="000000" w:themeColor="text1"/>
              </w:rPr>
            </w:pPr>
            <w:r>
              <w:rPr>
                <w:rFonts w:eastAsiaTheme="minorHAnsi" w:hint="eastAsia"/>
                <w:color w:val="000000" w:themeColor="text1"/>
              </w:rPr>
              <w:t>12</w:t>
            </w:r>
          </w:p>
        </w:tc>
        <w:tc>
          <w:tcPr>
            <w:tcW w:w="2131" w:type="dxa"/>
          </w:tcPr>
          <w:p w14:paraId="16FBB50C" w14:textId="77777777" w:rsidR="00214C47" w:rsidRDefault="00214C47" w:rsidP="00FA33B6">
            <w:pPr>
              <w:rPr>
                <w:rFonts w:eastAsiaTheme="minorHAnsi" w:hint="eastAsia"/>
                <w:color w:val="000000" w:themeColor="text1"/>
              </w:rPr>
            </w:pPr>
            <w:r>
              <w:rPr>
                <w:rFonts w:eastAsiaTheme="minorHAnsi" w:hint="eastAsia"/>
                <w:color w:val="000000" w:themeColor="text1"/>
              </w:rPr>
              <w:t>C</w:t>
            </w:r>
          </w:p>
        </w:tc>
      </w:tr>
      <w:tr w:rsidR="00214C47" w14:paraId="6EC34106" w14:textId="77777777" w:rsidTr="00FA33B6">
        <w:tc>
          <w:tcPr>
            <w:tcW w:w="2130" w:type="dxa"/>
          </w:tcPr>
          <w:p w14:paraId="02703934" w14:textId="77777777" w:rsidR="00214C47" w:rsidRDefault="00214C47" w:rsidP="00FA33B6">
            <w:pPr>
              <w:rPr>
                <w:rFonts w:eastAsiaTheme="minorHAnsi" w:hint="eastAsia"/>
                <w:color w:val="000000" w:themeColor="text1"/>
              </w:rPr>
            </w:pPr>
            <w:r>
              <w:rPr>
                <w:rFonts w:eastAsiaTheme="minorHAnsi" w:hint="eastAsia"/>
                <w:color w:val="000000" w:themeColor="text1"/>
              </w:rPr>
              <w:t>6</w:t>
            </w:r>
          </w:p>
        </w:tc>
        <w:tc>
          <w:tcPr>
            <w:tcW w:w="2130" w:type="dxa"/>
          </w:tcPr>
          <w:p w14:paraId="264F2043" w14:textId="77777777" w:rsidR="00214C47" w:rsidRDefault="00214C47" w:rsidP="00FA33B6">
            <w:pPr>
              <w:rPr>
                <w:rFonts w:eastAsiaTheme="minorHAnsi" w:hint="eastAsia"/>
                <w:color w:val="000000" w:themeColor="text1"/>
              </w:rPr>
            </w:pPr>
            <w:r>
              <w:rPr>
                <w:rFonts w:eastAsiaTheme="minorHAnsi" w:hint="eastAsia"/>
                <w:color w:val="000000" w:themeColor="text1"/>
              </w:rPr>
              <w:t>A</w:t>
            </w:r>
          </w:p>
        </w:tc>
        <w:tc>
          <w:tcPr>
            <w:tcW w:w="2131" w:type="dxa"/>
          </w:tcPr>
          <w:p w14:paraId="44956FCD" w14:textId="77777777" w:rsidR="00214C47" w:rsidRDefault="00214C47" w:rsidP="00FA33B6">
            <w:pPr>
              <w:rPr>
                <w:rFonts w:eastAsiaTheme="minorHAnsi" w:hint="eastAsia"/>
                <w:color w:val="000000" w:themeColor="text1"/>
              </w:rPr>
            </w:pPr>
            <w:r>
              <w:rPr>
                <w:rFonts w:eastAsiaTheme="minorHAnsi" w:hint="eastAsia"/>
                <w:color w:val="000000" w:themeColor="text1"/>
              </w:rPr>
              <w:t>13</w:t>
            </w:r>
          </w:p>
        </w:tc>
        <w:tc>
          <w:tcPr>
            <w:tcW w:w="2131" w:type="dxa"/>
          </w:tcPr>
          <w:p w14:paraId="33EEE490" w14:textId="77777777" w:rsidR="00214C47" w:rsidRDefault="00214C47" w:rsidP="00FA33B6">
            <w:pPr>
              <w:rPr>
                <w:rFonts w:eastAsiaTheme="minorHAnsi" w:hint="eastAsia"/>
                <w:color w:val="000000" w:themeColor="text1"/>
              </w:rPr>
            </w:pPr>
            <w:r>
              <w:rPr>
                <w:rFonts w:eastAsiaTheme="minorHAnsi" w:hint="eastAsia"/>
                <w:color w:val="000000" w:themeColor="text1"/>
              </w:rPr>
              <w:t>D</w:t>
            </w:r>
          </w:p>
        </w:tc>
      </w:tr>
      <w:tr w:rsidR="00214C47" w14:paraId="6F853BB7" w14:textId="77777777" w:rsidTr="00FA33B6">
        <w:tc>
          <w:tcPr>
            <w:tcW w:w="2130" w:type="dxa"/>
          </w:tcPr>
          <w:p w14:paraId="53A285C7" w14:textId="77777777" w:rsidR="00214C47" w:rsidRDefault="00214C47" w:rsidP="00FA33B6">
            <w:pPr>
              <w:rPr>
                <w:rFonts w:eastAsiaTheme="minorHAnsi" w:hint="eastAsia"/>
                <w:color w:val="000000" w:themeColor="text1"/>
              </w:rPr>
            </w:pPr>
            <w:r>
              <w:rPr>
                <w:rFonts w:eastAsiaTheme="minorHAnsi" w:hint="eastAsia"/>
                <w:color w:val="000000" w:themeColor="text1"/>
              </w:rPr>
              <w:t>7</w:t>
            </w:r>
          </w:p>
        </w:tc>
        <w:tc>
          <w:tcPr>
            <w:tcW w:w="2130" w:type="dxa"/>
          </w:tcPr>
          <w:p w14:paraId="1CF31436" w14:textId="77777777" w:rsidR="00214C47" w:rsidRDefault="00214C47" w:rsidP="00FA33B6">
            <w:pPr>
              <w:rPr>
                <w:rFonts w:eastAsiaTheme="minorHAnsi" w:hint="eastAsia"/>
                <w:color w:val="000000" w:themeColor="text1"/>
              </w:rPr>
            </w:pPr>
            <w:r>
              <w:rPr>
                <w:rFonts w:eastAsiaTheme="minorHAnsi" w:hint="eastAsia"/>
                <w:color w:val="000000" w:themeColor="text1"/>
              </w:rPr>
              <w:t>AB</w:t>
            </w:r>
          </w:p>
        </w:tc>
        <w:tc>
          <w:tcPr>
            <w:tcW w:w="2131" w:type="dxa"/>
          </w:tcPr>
          <w:p w14:paraId="345B2B31" w14:textId="77777777" w:rsidR="00214C47" w:rsidRDefault="00214C47" w:rsidP="00FA33B6">
            <w:pPr>
              <w:rPr>
                <w:rFonts w:eastAsiaTheme="minorHAnsi" w:hint="eastAsia"/>
                <w:color w:val="000000" w:themeColor="text1"/>
              </w:rPr>
            </w:pPr>
          </w:p>
        </w:tc>
        <w:tc>
          <w:tcPr>
            <w:tcW w:w="2131" w:type="dxa"/>
          </w:tcPr>
          <w:p w14:paraId="2894CCE5" w14:textId="77777777" w:rsidR="00214C47" w:rsidRDefault="00214C47" w:rsidP="00FA33B6">
            <w:pPr>
              <w:rPr>
                <w:rFonts w:eastAsiaTheme="minorHAnsi" w:hint="eastAsia"/>
                <w:color w:val="000000" w:themeColor="text1"/>
              </w:rPr>
            </w:pPr>
          </w:p>
        </w:tc>
      </w:tr>
    </w:tbl>
    <w:p w14:paraId="71C57333" w14:textId="77777777" w:rsidR="006620A4" w:rsidRPr="00113669" w:rsidRDefault="006620A4" w:rsidP="006620A4">
      <w:pPr>
        <w:rPr>
          <w:rFonts w:eastAsiaTheme="minorHAnsi" w:hint="eastAsia"/>
          <w:color w:val="000000" w:themeColor="text1"/>
        </w:rPr>
      </w:pPr>
    </w:p>
    <w:p w14:paraId="52FBDE19" w14:textId="14BFEFFA"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三</w:t>
      </w:r>
      <w:r w:rsidRPr="00113669">
        <w:rPr>
          <w:rFonts w:asciiTheme="minorHAnsi" w:eastAsiaTheme="minorHAnsi" w:hAnsiTheme="minorHAnsi" w:hint="eastAsia"/>
          <w:color w:val="000000" w:themeColor="text1"/>
        </w:rPr>
        <w:t>章</w:t>
      </w:r>
    </w:p>
    <w:p w14:paraId="2384370E" w14:textId="00426204" w:rsidR="006620A4" w:rsidRPr="00113669" w:rsidRDefault="006620A4" w:rsidP="006620A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动态生物化学</w:t>
      </w:r>
    </w:p>
    <w:p w14:paraId="2240E2FD" w14:textId="77777777" w:rsidR="006620A4" w:rsidRPr="00113669" w:rsidRDefault="006620A4" w:rsidP="006620A4">
      <w:pPr>
        <w:rPr>
          <w:rFonts w:eastAsiaTheme="minorHAnsi" w:hint="eastAsia"/>
          <w:color w:val="000000" w:themeColor="text1"/>
        </w:rPr>
      </w:pPr>
    </w:p>
    <w:p w14:paraId="2E50C1A7" w14:textId="77777777"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7683210" w14:textId="2F436473" w:rsidR="006620A4" w:rsidRDefault="006620A4">
      <w:pPr>
        <w:pStyle w:val="a6"/>
        <w:numPr>
          <w:ilvl w:val="0"/>
          <w:numId w:val="482"/>
        </w:numPr>
        <w:ind w:firstLineChars="0"/>
        <w:jc w:val="center"/>
        <w:rPr>
          <w:rFonts w:eastAsiaTheme="minorHAnsi" w:hint="eastAsia"/>
          <w:color w:val="000000" w:themeColor="text1"/>
        </w:rPr>
      </w:pPr>
      <w:r>
        <w:rPr>
          <w:rFonts w:eastAsiaTheme="minorHAnsi" w:hint="eastAsia"/>
          <w:color w:val="000000" w:themeColor="text1"/>
        </w:rPr>
        <w:t>新陈代谢与生物氧化</w:t>
      </w:r>
    </w:p>
    <w:p w14:paraId="6B21F0EB" w14:textId="31DEB23A" w:rsidR="006620A4" w:rsidRDefault="006620A4">
      <w:pPr>
        <w:pStyle w:val="a6"/>
        <w:numPr>
          <w:ilvl w:val="0"/>
          <w:numId w:val="482"/>
        </w:numPr>
        <w:ind w:firstLineChars="0"/>
        <w:jc w:val="center"/>
        <w:rPr>
          <w:rFonts w:eastAsiaTheme="minorHAnsi" w:hint="eastAsia"/>
          <w:color w:val="000000" w:themeColor="text1"/>
        </w:rPr>
      </w:pPr>
      <w:r>
        <w:rPr>
          <w:rFonts w:eastAsiaTheme="minorHAnsi" w:hint="eastAsia"/>
          <w:color w:val="000000" w:themeColor="text1"/>
        </w:rPr>
        <w:t>糖代谢</w:t>
      </w:r>
    </w:p>
    <w:p w14:paraId="10244BA1" w14:textId="5BFA7170" w:rsidR="006620A4" w:rsidRDefault="006620A4">
      <w:pPr>
        <w:pStyle w:val="a6"/>
        <w:numPr>
          <w:ilvl w:val="0"/>
          <w:numId w:val="482"/>
        </w:numPr>
        <w:ind w:firstLineChars="0"/>
        <w:jc w:val="center"/>
        <w:rPr>
          <w:rFonts w:eastAsiaTheme="minorHAnsi" w:hint="eastAsia"/>
          <w:color w:val="000000" w:themeColor="text1"/>
        </w:rPr>
      </w:pPr>
      <w:r>
        <w:rPr>
          <w:rFonts w:eastAsiaTheme="minorHAnsi" w:hint="eastAsia"/>
          <w:color w:val="000000" w:themeColor="text1"/>
        </w:rPr>
        <w:t>脂代谢</w:t>
      </w:r>
    </w:p>
    <w:p w14:paraId="5BFBDCD0" w14:textId="58A5C82E" w:rsidR="006620A4" w:rsidRPr="006620A4" w:rsidRDefault="006620A4">
      <w:pPr>
        <w:pStyle w:val="a6"/>
        <w:numPr>
          <w:ilvl w:val="0"/>
          <w:numId w:val="482"/>
        </w:numPr>
        <w:ind w:firstLineChars="0"/>
        <w:jc w:val="center"/>
        <w:rPr>
          <w:rFonts w:eastAsiaTheme="minorHAnsi" w:hint="eastAsia"/>
          <w:color w:val="000000" w:themeColor="text1"/>
        </w:rPr>
      </w:pPr>
      <w:r>
        <w:rPr>
          <w:rFonts w:eastAsiaTheme="minorHAnsi" w:hint="eastAsia"/>
          <w:color w:val="000000" w:themeColor="text1"/>
        </w:rPr>
        <w:t>氨基酸与核苷酸代谢</w:t>
      </w:r>
    </w:p>
    <w:p w14:paraId="6853119E" w14:textId="77777777" w:rsidR="006620A4" w:rsidRPr="00113669" w:rsidRDefault="006620A4" w:rsidP="006620A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55D7D67B" w14:textId="5C314F39" w:rsidR="006620A4" w:rsidRDefault="00C255B4" w:rsidP="006620A4">
      <w:pPr>
        <w:pStyle w:val="2"/>
        <w:spacing w:line="240" w:lineRule="auto"/>
        <w:rPr>
          <w:rFonts w:eastAsiaTheme="minorHAnsi" w:hint="eastAsia"/>
          <w:color w:val="000000" w:themeColor="text1"/>
        </w:rPr>
      </w:pPr>
      <w:r>
        <w:rPr>
          <w:rFonts w:eastAsiaTheme="minorHAnsi" w:hint="eastAsia"/>
          <w:color w:val="000000" w:themeColor="text1"/>
        </w:rPr>
        <w:t>新陈代谢与生物氧化</w:t>
      </w:r>
    </w:p>
    <w:p w14:paraId="268F2905" w14:textId="77777777" w:rsidR="00745F91" w:rsidRPr="00745F91" w:rsidRDefault="00745F91" w:rsidP="00745F91">
      <w:pPr>
        <w:ind w:firstLine="420"/>
        <w:rPr>
          <w:rFonts w:hint="eastAsia"/>
        </w:rPr>
      </w:pPr>
      <w:r w:rsidRPr="00745F91">
        <w:t>代谢是生命的最基本特征之一，它是指生物体内发生的所有的化学反应，包括物质代谢和能量代谢两个方面。由于在物质代谢的同时总伴随着能量的变化，因此物质代谢和能量代谢是不可分割的。</w:t>
      </w:r>
    </w:p>
    <w:p w14:paraId="5D255CDC" w14:textId="5083DF1E" w:rsidR="00745F91" w:rsidRPr="00745F91" w:rsidRDefault="00745F91">
      <w:pPr>
        <w:pStyle w:val="a6"/>
        <w:numPr>
          <w:ilvl w:val="0"/>
          <w:numId w:val="555"/>
        </w:numPr>
        <w:ind w:firstLineChars="0"/>
        <w:rPr>
          <w:rFonts w:hint="eastAsia"/>
        </w:rPr>
      </w:pPr>
      <w:r w:rsidRPr="00745F91">
        <w:t>热力学定律</w:t>
      </w:r>
    </w:p>
    <w:p w14:paraId="12F71A7A" w14:textId="77777777" w:rsidR="00745F91" w:rsidRDefault="00745F91" w:rsidP="00745F91">
      <w:pPr>
        <w:ind w:firstLine="420"/>
        <w:rPr>
          <w:rFonts w:hint="eastAsia"/>
        </w:rPr>
      </w:pPr>
      <w:r w:rsidRPr="00745F91">
        <w:t>为了更好地理解代谢，首先要认识热力学定律。</w:t>
      </w:r>
    </w:p>
    <w:p w14:paraId="488D69A4" w14:textId="77777777" w:rsidR="00745F91" w:rsidRDefault="00745F91" w:rsidP="00745F91">
      <w:pPr>
        <w:ind w:firstLine="420"/>
        <w:rPr>
          <w:rFonts w:hint="eastAsia"/>
        </w:rPr>
      </w:pPr>
      <w:r w:rsidRPr="00745F91">
        <w:t>热力学第一定律就是能量守恒定律：能量可以从一种形式转变为另一种形式，但是不同形式的能量在传递与转换过程中守恒，宇宙中的总能量不变。</w:t>
      </w:r>
    </w:p>
    <w:p w14:paraId="3AF41E98" w14:textId="77777777" w:rsidR="00745F91" w:rsidRDefault="00745F91" w:rsidP="00745F91">
      <w:pPr>
        <w:ind w:firstLine="420"/>
        <w:rPr>
          <w:rFonts w:hint="eastAsia"/>
        </w:rPr>
      </w:pPr>
      <w:r w:rsidRPr="00745F91">
        <w:t>热力学第二定律就是熵增定律：在自然过程中，一个孤立系统的总混乱度（即“熵”）会一直增多，或者一个孤立系统做功的能力趋于下降。</w:t>
      </w:r>
    </w:p>
    <w:p w14:paraId="7D685F07" w14:textId="1EB52EE8" w:rsidR="00745F91" w:rsidRPr="00745F91" w:rsidRDefault="00745F91" w:rsidP="00745F91">
      <w:pPr>
        <w:ind w:firstLine="420"/>
        <w:rPr>
          <w:rFonts w:hint="eastAsia"/>
        </w:rPr>
      </w:pPr>
      <w:r w:rsidRPr="00745F91">
        <w:t>除此以外还需要了解与热力学相关的几个基本概念：</w:t>
      </w:r>
      <w:r w:rsidRPr="00745F91">
        <w:rPr>
          <w:rFonts w:hint="eastAsia"/>
        </w:rPr>
        <w:t>①</w:t>
      </w:r>
      <w:r w:rsidRPr="00745F91">
        <w:t>系统与环境。系统为</w:t>
      </w:r>
      <w:r w:rsidR="002F055F">
        <w:rPr>
          <w:rFonts w:hint="eastAsia"/>
        </w:rPr>
        <w:t>研究</w:t>
      </w:r>
      <w:r w:rsidRPr="00745F91">
        <w:t>对象，</w:t>
      </w:r>
      <w:r w:rsidR="002F055F">
        <w:rPr>
          <w:rFonts w:hint="eastAsia"/>
        </w:rPr>
        <w:t>而</w:t>
      </w:r>
      <w:r w:rsidRPr="00745F91">
        <w:t>环境</w:t>
      </w:r>
      <w:r w:rsidR="002F055F">
        <w:rPr>
          <w:rFonts w:hint="eastAsia"/>
        </w:rPr>
        <w:t>则</w:t>
      </w:r>
      <w:r w:rsidRPr="00745F91">
        <w:t>是指一个系统周围的</w:t>
      </w:r>
      <w:r w:rsidR="002F055F">
        <w:rPr>
          <w:rFonts w:hint="eastAsia"/>
        </w:rPr>
        <w:t>一切</w:t>
      </w:r>
      <w:r w:rsidRPr="00745F91">
        <w:t>。</w:t>
      </w:r>
      <w:r w:rsidRPr="00745F91">
        <w:rPr>
          <w:rFonts w:hint="eastAsia"/>
        </w:rPr>
        <w:t>②</w:t>
      </w:r>
      <w:r w:rsidRPr="00745F91">
        <w:t>能量指做功的本领。</w:t>
      </w:r>
      <w:r w:rsidRPr="00745F91">
        <w:rPr>
          <w:rFonts w:hint="eastAsia"/>
        </w:rPr>
        <w:t>③</w:t>
      </w:r>
      <w:r w:rsidRPr="00745F91">
        <w:t>自由能是指一个系统的总能量中</w:t>
      </w:r>
      <w:r w:rsidR="002F055F">
        <w:rPr>
          <w:rFonts w:hint="eastAsia"/>
        </w:rPr>
        <w:t>能够用来做有用</w:t>
      </w:r>
      <w:r w:rsidRPr="00745F91">
        <w:t>功的能量。</w:t>
      </w:r>
      <w:r w:rsidRPr="00745F91">
        <w:rPr>
          <w:rFonts w:hint="eastAsia"/>
        </w:rPr>
        <w:t>④</w:t>
      </w:r>
      <w:proofErr w:type="gramStart"/>
      <w:r w:rsidRPr="00745F91">
        <w:t>熵是指</w:t>
      </w:r>
      <w:proofErr w:type="gramEnd"/>
      <w:r w:rsidRPr="00745F91">
        <w:t>一个系统的无序状态。</w:t>
      </w:r>
      <w:r w:rsidRPr="00745F91">
        <w:rPr>
          <w:rFonts w:hint="eastAsia"/>
        </w:rPr>
        <w:t>⑤</w:t>
      </w:r>
      <w:proofErr w:type="gramStart"/>
      <w:r w:rsidRPr="00745F91">
        <w:t>焓</w:t>
      </w:r>
      <w:proofErr w:type="gramEnd"/>
      <w:r w:rsidRPr="00745F91">
        <w:t>是指系统的总内能。</w:t>
      </w:r>
    </w:p>
    <w:p w14:paraId="28127A18" w14:textId="59B4566E" w:rsidR="00745F91" w:rsidRPr="00745F91" w:rsidRDefault="002F055F" w:rsidP="002F055F">
      <w:pPr>
        <w:ind w:firstLine="420"/>
        <w:rPr>
          <w:rFonts w:hint="eastAsia"/>
        </w:rPr>
      </w:pPr>
      <w:r>
        <w:rPr>
          <w:rFonts w:hint="eastAsia"/>
        </w:rPr>
        <w:t>在等压系统下，系统的自由能为吉布斯自由能，满足</w:t>
      </w:r>
      <w:r w:rsidR="00745F91" w:rsidRPr="00745F91">
        <w:t>方程：</w:t>
      </w:r>
      <m:oMath>
        <m:r>
          <w:rPr>
            <w:rFonts w:ascii="Cambria Math" w:hAnsi="Cambria Math"/>
          </w:rPr>
          <m:t>G=H-T∙S</m:t>
        </m:r>
      </m:oMath>
      <w:r w:rsidR="00745F91" w:rsidRPr="00745F91">
        <w:t>。其中，G代表</w:t>
      </w:r>
      <w:r>
        <w:rPr>
          <w:rFonts w:hint="eastAsia"/>
        </w:rPr>
        <w:t>吉布斯自</w:t>
      </w:r>
      <w:r w:rsidR="00745F91" w:rsidRPr="00745F91">
        <w:t>由能，S代表系统的熵，H为系统的总内能，T为系统的绝对温度。</w:t>
      </w:r>
    </w:p>
    <w:p w14:paraId="67E2A995" w14:textId="0E7FFA1C" w:rsidR="00745F91" w:rsidRPr="00745F91" w:rsidRDefault="00745F91" w:rsidP="003717A5">
      <w:pPr>
        <w:ind w:firstLine="420"/>
        <w:rPr>
          <w:rFonts w:hint="eastAsia"/>
        </w:rPr>
      </w:pPr>
      <w:r w:rsidRPr="00745F91">
        <w:t>在恒温、恒压条件下，可衍生出吉布斯-亥姆霍兹方程：</w:t>
      </w:r>
      <m:oMath>
        <m:r>
          <w:rPr>
            <w:rFonts w:ascii="Cambria Math" w:hAnsi="Cambria Math"/>
          </w:rPr>
          <m:t>∆G=∆H-T∆S</m:t>
        </m:r>
      </m:oMath>
      <w:r w:rsidRPr="00745F91">
        <w:t>。式中</w:t>
      </w:r>
      <m:oMath>
        <m:r>
          <w:rPr>
            <w:rFonts w:ascii="Cambria Math" w:hAnsi="Cambria Math"/>
          </w:rPr>
          <m:t>∆G</m:t>
        </m:r>
      </m:oMath>
      <w:r w:rsidRPr="00745F91">
        <w:t>为自由能的变化，</w:t>
      </w:r>
      <m:oMath>
        <m:r>
          <w:rPr>
            <w:rFonts w:ascii="Cambria Math" w:hAnsi="Cambria Math"/>
          </w:rPr>
          <m:t>∆H</m:t>
        </m:r>
      </m:oMath>
      <w:r w:rsidRPr="00745F91">
        <w:t>为总内能的变化，</w:t>
      </w:r>
      <m:oMath>
        <m:r>
          <w:rPr>
            <w:rFonts w:ascii="Cambria Math" w:hAnsi="Cambria Math"/>
          </w:rPr>
          <m:t>∆S</m:t>
        </m:r>
      </m:oMath>
      <w:r w:rsidRPr="00745F91">
        <w:t>是熵的变化。</w:t>
      </w:r>
    </w:p>
    <w:p w14:paraId="7D90A22D" w14:textId="0EE469B4" w:rsidR="00745F91" w:rsidRPr="00745F91" w:rsidRDefault="00745F91">
      <w:pPr>
        <w:pStyle w:val="a6"/>
        <w:numPr>
          <w:ilvl w:val="0"/>
          <w:numId w:val="555"/>
        </w:numPr>
        <w:ind w:firstLineChars="0"/>
        <w:rPr>
          <w:rFonts w:hint="eastAsia"/>
        </w:rPr>
      </w:pPr>
      <w:r w:rsidRPr="00745F91">
        <w:t>生化反应的方向性与自由能之间的关系</w:t>
      </w:r>
    </w:p>
    <w:p w14:paraId="11FD644F" w14:textId="0D9E505D" w:rsidR="003717A5" w:rsidRDefault="003717A5" w:rsidP="00FA0CA1">
      <w:pPr>
        <w:ind w:firstLine="420"/>
        <w:rPr>
          <w:rFonts w:hint="eastAsia"/>
          <w:iCs/>
        </w:rPr>
      </w:pPr>
      <w:r>
        <w:rPr>
          <w:rFonts w:hint="eastAsia"/>
        </w:rPr>
        <w:t>对于一个可逆反应</w:t>
      </w:r>
      <w:r w:rsidR="00FA0CA1">
        <w:rPr>
          <w:rFonts w:hint="eastAsia"/>
        </w:rPr>
        <w:t>而言，其</w:t>
      </w:r>
      <w:r>
        <w:rPr>
          <w:rFonts w:hint="eastAsia"/>
          <w:iCs/>
        </w:rPr>
        <w:t>吉布斯自由能变遵循Van</w:t>
      </w:r>
      <w:proofErr w:type="gramStart"/>
      <w:r>
        <w:rPr>
          <w:iCs/>
        </w:rPr>
        <w:t>’</w:t>
      </w:r>
      <w:proofErr w:type="gramEnd"/>
      <w:r>
        <w:rPr>
          <w:iCs/>
        </w:rPr>
        <w:t>t Hoff</w:t>
      </w:r>
      <w:r>
        <w:rPr>
          <w:rFonts w:hint="eastAsia"/>
          <w:iCs/>
        </w:rPr>
        <w:t>方程，即</w:t>
      </w:r>
      <w:r w:rsidR="00745F91" w:rsidRPr="00745F91">
        <w:rPr>
          <w:iCs/>
        </w:rPr>
        <w:t>：</w:t>
      </w:r>
      <m:oMath>
        <m:r>
          <w:rPr>
            <w:rFonts w:ascii="Cambria Math" w:hAnsi="Cambria Math"/>
          </w:rPr>
          <m:t>∆G=∆</m:t>
        </m:r>
        <m:sSup>
          <m:sSupPr>
            <m:ctrlPr>
              <w:rPr>
                <w:rFonts w:ascii="Cambria Math" w:hAnsi="Cambria Math"/>
                <w:i/>
                <w:iCs/>
              </w:rPr>
            </m:ctrlPr>
          </m:sSupPr>
          <m:e>
            <m:r>
              <w:rPr>
                <w:rFonts w:ascii="Cambria Math" w:hAnsi="Cambria Math"/>
              </w:rPr>
              <m:t>G</m:t>
            </m:r>
          </m:e>
          <m:sup>
            <m:r>
              <m:rPr>
                <m:sty m:val="bi"/>
              </m:rPr>
              <w:rPr>
                <w:rFonts w:ascii="Cambria Math" w:hAnsi="Cambria Math"/>
                <w:vertAlign w:val="superscript"/>
              </w:rPr>
              <m:t>O</m:t>
            </m:r>
          </m:sup>
        </m:sSup>
        <m:r>
          <w:rPr>
            <w:rFonts w:ascii="Cambria Math" w:hAnsi="Cambria Math"/>
          </w:rPr>
          <m:t>+RT</m:t>
        </m:r>
        <m:func>
          <m:funcPr>
            <m:ctrlPr>
              <w:rPr>
                <w:rFonts w:ascii="Cambria Math" w:hAnsi="Cambria Math"/>
                <w:i/>
                <w:iCs/>
              </w:rPr>
            </m:ctrlPr>
          </m:funcPr>
          <m:fName>
            <m:r>
              <m:rPr>
                <m:sty m:val="p"/>
              </m:rPr>
              <w:rPr>
                <w:rFonts w:ascii="Cambria Math" w:hAnsi="Cambria Math"/>
              </w:rPr>
              <m:t>ln</m:t>
            </m:r>
          </m:fName>
          <m:e>
            <m:sSup>
              <m:sSupPr>
                <m:ctrlPr>
                  <w:rPr>
                    <w:rFonts w:ascii="Cambria Math" w:hAnsi="Cambria Math"/>
                    <w:i/>
                    <w:iCs/>
                  </w:rPr>
                </m:ctrlPr>
              </m:sSupPr>
              <m:e>
                <m:r>
                  <w:rPr>
                    <w:rFonts w:ascii="Cambria Math" w:hAnsi="Cambria Math"/>
                  </w:rPr>
                  <m:t>K</m:t>
                </m:r>
                <m:ctrlPr>
                  <w:rPr>
                    <w:rFonts w:ascii="Cambria Math" w:hAnsi="Cambria Math"/>
                    <w:i/>
                  </w:rPr>
                </m:ctrlPr>
              </m:e>
              <m:sup>
                <m:r>
                  <w:rPr>
                    <w:rFonts w:ascii="Cambria Math" w:hAnsi="Cambria Math"/>
                  </w:rPr>
                  <m:t>O</m:t>
                </m:r>
              </m:sup>
            </m:sSup>
          </m:e>
        </m:func>
      </m:oMath>
      <w:r w:rsidR="00745F91" w:rsidRPr="00745F91">
        <w:rPr>
          <w:iCs/>
        </w:rPr>
        <w:t>。</w:t>
      </w:r>
    </w:p>
    <w:p w14:paraId="3FFEC399" w14:textId="10DA6BA3" w:rsidR="003717A5" w:rsidRDefault="00745F91" w:rsidP="003717A5">
      <w:pPr>
        <w:ind w:firstLine="420"/>
        <w:rPr>
          <w:rFonts w:hint="eastAsia"/>
          <w:iCs/>
        </w:rPr>
      </w:pPr>
      <m:oMath>
        <m:r>
          <w:rPr>
            <w:rFonts w:ascii="Cambria Math" w:hAnsi="Cambria Math"/>
          </w:rPr>
          <m:t>∆G</m:t>
        </m:r>
      </m:oMath>
      <w:r w:rsidRPr="00745F91">
        <w:rPr>
          <w:iCs/>
        </w:rPr>
        <w:t>为</w:t>
      </w:r>
      <w:r w:rsidR="003717A5">
        <w:rPr>
          <w:rFonts w:hint="eastAsia"/>
          <w:iCs/>
        </w:rPr>
        <w:t>吉布斯</w:t>
      </w:r>
      <w:r w:rsidRPr="00745F91">
        <w:t>自由能变，</w:t>
      </w:r>
      <m:oMath>
        <m:r>
          <w:rPr>
            <w:rFonts w:ascii="Cambria Math" w:hAnsi="Cambria Math"/>
          </w:rPr>
          <m:t>∆</m:t>
        </m:r>
        <m:sSup>
          <m:sSupPr>
            <m:ctrlPr>
              <w:rPr>
                <w:rFonts w:ascii="Cambria Math" w:hAnsi="Cambria Math"/>
                <w:i/>
                <w:iCs/>
              </w:rPr>
            </m:ctrlPr>
          </m:sSupPr>
          <m:e>
            <m:r>
              <w:rPr>
                <w:rFonts w:ascii="Cambria Math" w:hAnsi="Cambria Math"/>
              </w:rPr>
              <m:t>G</m:t>
            </m:r>
          </m:e>
          <m:sup>
            <m:r>
              <m:rPr>
                <m:sty m:val="bi"/>
              </m:rPr>
              <w:rPr>
                <w:rFonts w:ascii="Cambria Math" w:hAnsi="Cambria Math"/>
                <w:vertAlign w:val="superscript"/>
              </w:rPr>
              <m:t>O</m:t>
            </m:r>
          </m:sup>
        </m:sSup>
      </m:oMath>
      <w:r w:rsidRPr="00745F91">
        <w:rPr>
          <w:iCs/>
        </w:rPr>
        <w:t>为</w:t>
      </w:r>
      <w:r w:rsidR="003717A5">
        <w:rPr>
          <w:rFonts w:hint="eastAsia"/>
          <w:iCs/>
        </w:rPr>
        <w:t>热力学标准态下的吉布斯</w:t>
      </w:r>
      <w:r w:rsidRPr="00745F91">
        <w:rPr>
          <w:iCs/>
        </w:rPr>
        <w:t>自由能变，R为摩尔气体常数，K为</w:t>
      </w:r>
      <w:r w:rsidR="00FA0CA1">
        <w:rPr>
          <w:rFonts w:hint="eastAsia"/>
          <w:iCs/>
        </w:rPr>
        <w:t>化学</w:t>
      </w:r>
      <w:r w:rsidRPr="00745F91">
        <w:rPr>
          <w:iCs/>
        </w:rPr>
        <w:t>平衡常数。</w:t>
      </w:r>
    </w:p>
    <w:p w14:paraId="30AA8B84" w14:textId="1A8A063A" w:rsidR="00745F91" w:rsidRPr="00745F91" w:rsidRDefault="00745F91" w:rsidP="003717A5">
      <w:pPr>
        <w:ind w:firstLine="420"/>
        <w:rPr>
          <w:rFonts w:hint="eastAsia"/>
        </w:rPr>
      </w:pPr>
      <w:r w:rsidRPr="00745F91">
        <w:rPr>
          <w:iCs/>
        </w:rPr>
        <w:t>通过</w:t>
      </w:r>
      <m:oMath>
        <m:r>
          <w:rPr>
            <w:rFonts w:ascii="Cambria Math" w:hAnsi="Cambria Math"/>
          </w:rPr>
          <m:t>∆G</m:t>
        </m:r>
      </m:oMath>
      <w:r w:rsidRPr="00745F91">
        <w:rPr>
          <w:iCs/>
        </w:rPr>
        <w:t>可以判断一个反应在给定条件下进行的方向。</w:t>
      </w:r>
      <m:oMath>
        <m:r>
          <w:rPr>
            <w:rFonts w:ascii="Cambria Math" w:hAnsi="Cambria Math"/>
          </w:rPr>
          <m:t>∆G&lt;0</m:t>
        </m:r>
      </m:oMath>
      <w:r w:rsidRPr="00745F91">
        <w:rPr>
          <w:iCs/>
        </w:rPr>
        <w:t>时，该反应可自发进行，</w:t>
      </w:r>
      <w:r w:rsidR="009C63EA">
        <w:rPr>
          <w:rFonts w:hint="eastAsia"/>
          <w:iCs/>
        </w:rPr>
        <w:t>释放自由能</w:t>
      </w:r>
      <w:r w:rsidRPr="00745F91">
        <w:rPr>
          <w:iCs/>
        </w:rPr>
        <w:t>；</w:t>
      </w:r>
      <m:oMath>
        <m:r>
          <w:rPr>
            <w:rFonts w:ascii="Cambria Math" w:hAnsi="Cambria Math"/>
          </w:rPr>
          <m:t>∆G=0</m:t>
        </m:r>
      </m:oMath>
      <w:r w:rsidRPr="00745F91">
        <w:rPr>
          <w:iCs/>
        </w:rPr>
        <w:t>时，该反应处于平衡；</w:t>
      </w:r>
      <m:oMath>
        <m:r>
          <w:rPr>
            <w:rFonts w:ascii="Cambria Math" w:hAnsi="Cambria Math"/>
          </w:rPr>
          <m:t>∆G&gt;0</m:t>
        </m:r>
      </m:oMath>
      <w:r w:rsidRPr="00745F91">
        <w:rPr>
          <w:iCs/>
        </w:rPr>
        <w:t>时，该反应不可自发进行，必须吸收</w:t>
      </w:r>
      <w:r w:rsidR="009C63EA">
        <w:rPr>
          <w:rFonts w:hint="eastAsia"/>
          <w:iCs/>
        </w:rPr>
        <w:t>外界的</w:t>
      </w:r>
      <w:r w:rsidRPr="00745F91">
        <w:rPr>
          <w:iCs/>
        </w:rPr>
        <w:t>能量才能进行（</w:t>
      </w:r>
      <w:r w:rsidR="009C63EA">
        <w:rPr>
          <w:rFonts w:hint="eastAsia"/>
          <w:iCs/>
        </w:rPr>
        <w:t>反应吸收自由能</w:t>
      </w:r>
      <w:r w:rsidRPr="00745F91">
        <w:rPr>
          <w:iCs/>
        </w:rPr>
        <w:t>），</w:t>
      </w:r>
      <w:r w:rsidR="009C63EA">
        <w:rPr>
          <w:rFonts w:hint="eastAsia"/>
          <w:iCs/>
        </w:rPr>
        <w:t>而</w:t>
      </w:r>
      <w:r w:rsidRPr="00745F91">
        <w:rPr>
          <w:iCs/>
        </w:rPr>
        <w:t>该反应的逆过程可以自发进行。</w:t>
      </w:r>
    </w:p>
    <w:p w14:paraId="1CC0537B" w14:textId="36E682DC" w:rsidR="00745F91" w:rsidRPr="00745F91" w:rsidRDefault="00745F91" w:rsidP="00745F91">
      <w:pPr>
        <w:rPr>
          <w:rFonts w:hint="eastAsia"/>
        </w:rPr>
      </w:pPr>
      <w:r w:rsidRPr="00745F91">
        <w:tab/>
        <w:t>需要特别注意的是，</w:t>
      </w:r>
      <w:r w:rsidR="009C63EA">
        <w:rPr>
          <w:rFonts w:hint="eastAsia"/>
        </w:rPr>
        <w:t>即使是</w:t>
      </w:r>
      <w:r w:rsidRPr="00745F91">
        <w:t>热力学上有利、可以自发进行的反应</w:t>
      </w:r>
      <w:r w:rsidR="009C63EA">
        <w:rPr>
          <w:rFonts w:hint="eastAsia"/>
        </w:rPr>
        <w:t>，也</w:t>
      </w:r>
      <w:r w:rsidRPr="00745F91">
        <w:t>需要克服活化能的障碍。热力学上不利的反应可以由热力学上有利的反应所驱动。例如：</w:t>
      </w:r>
      <m:oMath>
        <m:r>
          <w:rPr>
            <w:rFonts w:ascii="Cambria Math" w:hAnsi="Cambria Math"/>
          </w:rPr>
          <m:t>A→B   ∆</m:t>
        </m:r>
        <m:sSup>
          <m:sSupPr>
            <m:ctrlPr>
              <w:rPr>
                <w:rFonts w:ascii="Cambria Math" w:hAnsi="Cambria Math"/>
                <w:i/>
                <w:iCs/>
              </w:rPr>
            </m:ctrlPr>
          </m:sSupPr>
          <m:e>
            <m:r>
              <w:rPr>
                <w:rFonts w:ascii="Cambria Math" w:hAnsi="Cambria Math"/>
              </w:rPr>
              <m:t>G</m:t>
            </m:r>
          </m:e>
          <m:sup>
            <m:r>
              <m:rPr>
                <m:sty m:val="bi"/>
              </m:rPr>
              <w:rPr>
                <w:rFonts w:ascii="Cambria Math" w:hAnsi="Cambria Math"/>
                <w:vertAlign w:val="superscript"/>
              </w:rPr>
              <m:t>O</m:t>
            </m:r>
          </m:sup>
        </m:sSup>
        <m:r>
          <w:rPr>
            <w:rFonts w:ascii="Cambria Math" w:hAnsi="Cambria Math"/>
          </w:rPr>
          <m:t>&gt;0</m:t>
        </m:r>
      </m:oMath>
      <w:r w:rsidRPr="00745F91">
        <w:t>（不能自发进行），</w:t>
      </w:r>
      <m:oMath>
        <m:r>
          <w:rPr>
            <w:rFonts w:ascii="Cambria Math" w:hAnsi="Cambria Math"/>
          </w:rPr>
          <m:t>C→D   ∆</m:t>
        </m:r>
        <m:sSup>
          <m:sSupPr>
            <m:ctrlPr>
              <w:rPr>
                <w:rFonts w:ascii="Cambria Math" w:hAnsi="Cambria Math"/>
                <w:i/>
                <w:iCs/>
              </w:rPr>
            </m:ctrlPr>
          </m:sSupPr>
          <m:e>
            <m:r>
              <w:rPr>
                <w:rFonts w:ascii="Cambria Math" w:hAnsi="Cambria Math"/>
              </w:rPr>
              <m:t>G</m:t>
            </m:r>
          </m:e>
          <m:sup>
            <m:r>
              <m:rPr>
                <m:sty m:val="bi"/>
              </m:rPr>
              <w:rPr>
                <w:rFonts w:ascii="Cambria Math" w:hAnsi="Cambria Math"/>
                <w:vertAlign w:val="superscript"/>
              </w:rPr>
              <m:t>O</m:t>
            </m:r>
          </m:sup>
        </m:sSup>
        <m:r>
          <w:rPr>
            <w:rFonts w:ascii="Cambria Math" w:hAnsi="Cambria Math"/>
          </w:rPr>
          <m:t>&lt;0</m:t>
        </m:r>
      </m:oMath>
      <w:r w:rsidRPr="00745F91">
        <w:rPr>
          <w:iCs/>
        </w:rPr>
        <w:t>（能自发进行），</w:t>
      </w:r>
      <m:oMath>
        <m:r>
          <w:rPr>
            <w:rFonts w:ascii="Cambria Math" w:hAnsi="Cambria Math"/>
          </w:rPr>
          <m:t>A+C→B+D   ∆</m:t>
        </m:r>
        <m:sSup>
          <m:sSupPr>
            <m:ctrlPr>
              <w:rPr>
                <w:rFonts w:ascii="Cambria Math" w:hAnsi="Cambria Math"/>
                <w:i/>
                <w:iCs/>
              </w:rPr>
            </m:ctrlPr>
          </m:sSupPr>
          <m:e>
            <m:r>
              <w:rPr>
                <w:rFonts w:ascii="Cambria Math" w:hAnsi="Cambria Math"/>
              </w:rPr>
              <m:t>G</m:t>
            </m:r>
          </m:e>
          <m:sup>
            <m:r>
              <m:rPr>
                <m:sty m:val="bi"/>
              </m:rPr>
              <w:rPr>
                <w:rFonts w:ascii="Cambria Math" w:hAnsi="Cambria Math"/>
                <w:vertAlign w:val="superscript"/>
              </w:rPr>
              <m:t>O</m:t>
            </m:r>
          </m:sup>
        </m:sSup>
        <m:r>
          <w:rPr>
            <w:rFonts w:ascii="Cambria Math" w:hAnsi="Cambria Math"/>
          </w:rPr>
          <m:t>&lt;0</m:t>
        </m:r>
      </m:oMath>
      <w:r w:rsidRPr="00745F91">
        <w:rPr>
          <w:iCs/>
        </w:rPr>
        <w:t>（能自发进行）。</w:t>
      </w:r>
    </w:p>
    <w:p w14:paraId="194F44F7" w14:textId="479487F7" w:rsidR="00745F91" w:rsidRPr="00745F91" w:rsidRDefault="00745F91">
      <w:pPr>
        <w:pStyle w:val="a6"/>
        <w:numPr>
          <w:ilvl w:val="0"/>
          <w:numId w:val="555"/>
        </w:numPr>
        <w:ind w:firstLineChars="0"/>
        <w:rPr>
          <w:rFonts w:hint="eastAsia"/>
        </w:rPr>
      </w:pPr>
      <w:r w:rsidRPr="00745F91">
        <w:t>高能</w:t>
      </w:r>
      <w:r w:rsidR="009C63EA">
        <w:rPr>
          <w:rFonts w:hint="eastAsia"/>
        </w:rPr>
        <w:t>化合物</w:t>
      </w:r>
    </w:p>
    <w:p w14:paraId="111582D0" w14:textId="2F527B3A" w:rsidR="00745F91" w:rsidRPr="00745F91" w:rsidRDefault="00745F91" w:rsidP="009C63EA">
      <w:pPr>
        <w:ind w:firstLine="420"/>
        <w:rPr>
          <w:rFonts w:hint="eastAsia"/>
        </w:rPr>
      </w:pPr>
      <w:r w:rsidRPr="00745F91">
        <w:t>一般将水解时能够释放21kJ/mol以上自由能（</w:t>
      </w:r>
      <m:oMath>
        <m:r>
          <w:rPr>
            <w:rFonts w:ascii="Cambria Math" w:hAnsi="Cambria Math"/>
          </w:rPr>
          <m:t>∆</m:t>
        </m:r>
        <m:sSup>
          <m:sSupPr>
            <m:ctrlPr>
              <w:rPr>
                <w:rFonts w:ascii="Cambria Math" w:hAnsi="Cambria Math"/>
                <w:i/>
                <w:iCs/>
              </w:rPr>
            </m:ctrlPr>
          </m:sSupPr>
          <m:e>
            <m:r>
              <w:rPr>
                <w:rFonts w:ascii="Cambria Math" w:hAnsi="Cambria Math"/>
              </w:rPr>
              <m:t>G</m:t>
            </m:r>
          </m:e>
          <m:sup>
            <m:r>
              <w:rPr>
                <w:rFonts w:ascii="Cambria Math" w:hAnsi="Cambria Math"/>
              </w:rPr>
              <m:t>O</m:t>
            </m:r>
          </m:sup>
        </m:sSup>
        <m:r>
          <w:rPr>
            <w:rFonts w:ascii="Cambria Math" w:hAnsi="Cambria Math"/>
          </w:rPr>
          <m:t>&lt;-21kJ/mol</m:t>
        </m:r>
      </m:oMath>
      <w:r w:rsidRPr="00745F91">
        <w:t>）的化合物称为高能化合物，以高能磷酸化合物最为常见。下表为常见的高能</w:t>
      </w:r>
      <w:r w:rsidR="009C63EA">
        <w:rPr>
          <w:rFonts w:hint="eastAsia"/>
        </w:rPr>
        <w:t>化合物</w:t>
      </w:r>
      <w:r w:rsidRPr="00745F91">
        <w:t>：</w:t>
      </w:r>
    </w:p>
    <w:tbl>
      <w:tblPr>
        <w:tblStyle w:val="a5"/>
        <w:tblW w:w="0" w:type="auto"/>
        <w:tblInd w:w="1242" w:type="dxa"/>
        <w:tblLook w:val="04A0" w:firstRow="1" w:lastRow="0" w:firstColumn="1" w:lastColumn="0" w:noHBand="0" w:noVBand="1"/>
      </w:tblPr>
      <w:tblGrid>
        <w:gridCol w:w="2439"/>
        <w:gridCol w:w="2806"/>
      </w:tblGrid>
      <w:tr w:rsidR="00745F91" w:rsidRPr="00745F91" w14:paraId="4EEF6B82" w14:textId="77777777" w:rsidTr="007C546E">
        <w:tc>
          <w:tcPr>
            <w:tcW w:w="2439" w:type="dxa"/>
          </w:tcPr>
          <w:p w14:paraId="01481931" w14:textId="77777777" w:rsidR="00745F91" w:rsidRPr="00745F91" w:rsidRDefault="00745F91" w:rsidP="007C546E">
            <w:pPr>
              <w:jc w:val="center"/>
              <w:rPr>
                <w:rFonts w:hint="eastAsia"/>
              </w:rPr>
            </w:pPr>
            <w:r w:rsidRPr="00745F91">
              <w:t>名称</w:t>
            </w:r>
          </w:p>
        </w:tc>
        <w:tc>
          <w:tcPr>
            <w:tcW w:w="2806" w:type="dxa"/>
          </w:tcPr>
          <w:p w14:paraId="45FB260C" w14:textId="64307737" w:rsidR="00745F91" w:rsidRPr="00745F91" w:rsidRDefault="00745F91" w:rsidP="007C546E">
            <w:pPr>
              <w:jc w:val="center"/>
              <w:rPr>
                <w:rFonts w:hint="eastAsia"/>
              </w:rPr>
            </w:pPr>
            <w:r w:rsidRPr="00745F91">
              <w:t>高能键水解的</w:t>
            </w:r>
            <m:oMath>
              <m:r>
                <w:rPr>
                  <w:rFonts w:ascii="Cambria Math" w:hAnsi="Cambria Math"/>
                </w:rPr>
                <m:t>∆</m:t>
              </m:r>
              <m:sSup>
                <m:sSupPr>
                  <m:ctrlPr>
                    <w:rPr>
                      <w:rFonts w:ascii="Cambria Math" w:hAnsi="Cambria Math"/>
                      <w:i/>
                      <w:iCs/>
                    </w:rPr>
                  </m:ctrlPr>
                </m:sSupPr>
                <m:e>
                  <m:r>
                    <w:rPr>
                      <w:rFonts w:ascii="Cambria Math" w:hAnsi="Cambria Math"/>
                    </w:rPr>
                    <m:t>G</m:t>
                  </m:r>
                </m:e>
                <m:sup>
                  <m:r>
                    <w:rPr>
                      <w:rFonts w:ascii="Cambria Math" w:hAnsi="Cambria Math"/>
                    </w:rPr>
                    <m:t>O</m:t>
                  </m:r>
                </m:sup>
              </m:sSup>
              <m:d>
                <m:dPr>
                  <m:ctrlPr>
                    <w:rPr>
                      <w:rFonts w:ascii="Cambria Math" w:hAnsi="Cambria Math"/>
                      <w:i/>
                    </w:rPr>
                  </m:ctrlPr>
                </m:dPr>
                <m:e>
                  <m:r>
                    <w:rPr>
                      <w:rFonts w:ascii="Cambria Math" w:hAnsi="Cambria Math"/>
                    </w:rPr>
                    <m:t>kJ/mol</m:t>
                  </m:r>
                </m:e>
              </m:d>
            </m:oMath>
          </w:p>
        </w:tc>
      </w:tr>
      <w:tr w:rsidR="00745F91" w:rsidRPr="00745F91" w14:paraId="072C4A5A" w14:textId="77777777" w:rsidTr="007C546E">
        <w:tc>
          <w:tcPr>
            <w:tcW w:w="2439" w:type="dxa"/>
          </w:tcPr>
          <w:p w14:paraId="51FC34AA" w14:textId="77777777" w:rsidR="00745F91" w:rsidRPr="00745F91" w:rsidRDefault="00745F91" w:rsidP="007C546E">
            <w:pPr>
              <w:jc w:val="center"/>
              <w:rPr>
                <w:rFonts w:hint="eastAsia"/>
              </w:rPr>
            </w:pPr>
            <w:r w:rsidRPr="00745F91">
              <w:t>磷酸烯醇式丙酮酸</w:t>
            </w:r>
          </w:p>
        </w:tc>
        <w:tc>
          <w:tcPr>
            <w:tcW w:w="2806" w:type="dxa"/>
          </w:tcPr>
          <w:p w14:paraId="537D40D0" w14:textId="77777777" w:rsidR="00745F91" w:rsidRPr="00745F91" w:rsidRDefault="00745F91" w:rsidP="007C546E">
            <w:pPr>
              <w:jc w:val="center"/>
              <w:rPr>
                <w:rFonts w:hint="eastAsia"/>
              </w:rPr>
            </w:pPr>
            <w:r w:rsidRPr="00745F91">
              <w:t>-62</w:t>
            </w:r>
          </w:p>
        </w:tc>
      </w:tr>
      <w:tr w:rsidR="00745F91" w:rsidRPr="00745F91" w14:paraId="71D4BBFE" w14:textId="77777777" w:rsidTr="007C546E">
        <w:tc>
          <w:tcPr>
            <w:tcW w:w="2439" w:type="dxa"/>
          </w:tcPr>
          <w:p w14:paraId="492D098E" w14:textId="77777777" w:rsidR="00745F91" w:rsidRPr="00745F91" w:rsidRDefault="00745F91" w:rsidP="007C546E">
            <w:pPr>
              <w:jc w:val="center"/>
              <w:rPr>
                <w:rFonts w:hint="eastAsia"/>
              </w:rPr>
            </w:pPr>
            <w:r w:rsidRPr="00745F91">
              <w:t>1,3-二磷酸甘油酸</w:t>
            </w:r>
          </w:p>
        </w:tc>
        <w:tc>
          <w:tcPr>
            <w:tcW w:w="2806" w:type="dxa"/>
          </w:tcPr>
          <w:p w14:paraId="5FD46287" w14:textId="77777777" w:rsidR="00745F91" w:rsidRPr="00745F91" w:rsidRDefault="00745F91" w:rsidP="007C546E">
            <w:pPr>
              <w:jc w:val="center"/>
              <w:rPr>
                <w:rFonts w:hint="eastAsia"/>
              </w:rPr>
            </w:pPr>
            <w:r w:rsidRPr="00745F91">
              <w:t>-49.6</w:t>
            </w:r>
          </w:p>
        </w:tc>
      </w:tr>
      <w:tr w:rsidR="00745F91" w:rsidRPr="00745F91" w14:paraId="3568E95F" w14:textId="77777777" w:rsidTr="007C546E">
        <w:tc>
          <w:tcPr>
            <w:tcW w:w="2439" w:type="dxa"/>
          </w:tcPr>
          <w:p w14:paraId="093CEF25" w14:textId="77777777" w:rsidR="00745F91" w:rsidRPr="00745F91" w:rsidRDefault="00745F91" w:rsidP="007C546E">
            <w:pPr>
              <w:jc w:val="center"/>
              <w:rPr>
                <w:rFonts w:hint="eastAsia"/>
              </w:rPr>
            </w:pPr>
            <w:r w:rsidRPr="00745F91">
              <w:t>磷酸肌酸</w:t>
            </w:r>
          </w:p>
        </w:tc>
        <w:tc>
          <w:tcPr>
            <w:tcW w:w="2806" w:type="dxa"/>
          </w:tcPr>
          <w:p w14:paraId="01AF1944" w14:textId="77777777" w:rsidR="00745F91" w:rsidRPr="00745F91" w:rsidRDefault="00745F91" w:rsidP="007C546E">
            <w:pPr>
              <w:jc w:val="center"/>
              <w:rPr>
                <w:rFonts w:hint="eastAsia"/>
              </w:rPr>
            </w:pPr>
            <w:r w:rsidRPr="00745F91">
              <w:t>-43.3</w:t>
            </w:r>
          </w:p>
        </w:tc>
      </w:tr>
      <w:tr w:rsidR="00745F91" w:rsidRPr="00745F91" w14:paraId="385C6703" w14:textId="77777777" w:rsidTr="007C546E">
        <w:tc>
          <w:tcPr>
            <w:tcW w:w="2439" w:type="dxa"/>
          </w:tcPr>
          <w:p w14:paraId="14CDA6AD" w14:textId="77777777" w:rsidR="00745F91" w:rsidRPr="00745F91" w:rsidRDefault="00745F91" w:rsidP="007C546E">
            <w:pPr>
              <w:jc w:val="center"/>
              <w:rPr>
                <w:rFonts w:hint="eastAsia"/>
              </w:rPr>
            </w:pPr>
            <w:r w:rsidRPr="00745F91">
              <w:t>乙酰磷酸</w:t>
            </w:r>
          </w:p>
        </w:tc>
        <w:tc>
          <w:tcPr>
            <w:tcW w:w="2806" w:type="dxa"/>
          </w:tcPr>
          <w:p w14:paraId="307FF811" w14:textId="77777777" w:rsidR="00745F91" w:rsidRPr="00745F91" w:rsidRDefault="00745F91" w:rsidP="007C546E">
            <w:pPr>
              <w:jc w:val="center"/>
              <w:rPr>
                <w:rFonts w:hint="eastAsia"/>
              </w:rPr>
            </w:pPr>
            <w:r w:rsidRPr="00745F91">
              <w:t>-43.3</w:t>
            </w:r>
          </w:p>
        </w:tc>
      </w:tr>
      <w:tr w:rsidR="00745F91" w:rsidRPr="00745F91" w14:paraId="4B36A36E" w14:textId="77777777" w:rsidTr="007C546E">
        <w:tc>
          <w:tcPr>
            <w:tcW w:w="2439" w:type="dxa"/>
          </w:tcPr>
          <w:p w14:paraId="4BE8B8D4" w14:textId="77777777" w:rsidR="00745F91" w:rsidRPr="00745F91" w:rsidRDefault="00745F91" w:rsidP="007C546E">
            <w:pPr>
              <w:jc w:val="center"/>
              <w:rPr>
                <w:rFonts w:hint="eastAsia"/>
              </w:rPr>
            </w:pPr>
            <w:r w:rsidRPr="00745F91">
              <w:t>ATP</w:t>
            </w:r>
          </w:p>
        </w:tc>
        <w:tc>
          <w:tcPr>
            <w:tcW w:w="2806" w:type="dxa"/>
          </w:tcPr>
          <w:p w14:paraId="3A077595" w14:textId="77777777" w:rsidR="00745F91" w:rsidRPr="00745F91" w:rsidRDefault="00745F91" w:rsidP="007C546E">
            <w:pPr>
              <w:jc w:val="center"/>
              <w:rPr>
                <w:rFonts w:hint="eastAsia"/>
              </w:rPr>
            </w:pPr>
            <w:r w:rsidRPr="00745F91">
              <w:t>-35.7</w:t>
            </w:r>
          </w:p>
        </w:tc>
      </w:tr>
      <w:tr w:rsidR="00745F91" w:rsidRPr="00745F91" w14:paraId="61702737" w14:textId="77777777" w:rsidTr="007C546E">
        <w:tc>
          <w:tcPr>
            <w:tcW w:w="2439" w:type="dxa"/>
          </w:tcPr>
          <w:p w14:paraId="0A2885AF" w14:textId="77777777" w:rsidR="00745F91" w:rsidRPr="00745F91" w:rsidRDefault="00745F91" w:rsidP="007C546E">
            <w:pPr>
              <w:jc w:val="center"/>
              <w:rPr>
                <w:rFonts w:hint="eastAsia"/>
              </w:rPr>
            </w:pPr>
            <w:r w:rsidRPr="00745F91">
              <w:t>琥珀</w:t>
            </w:r>
            <w:proofErr w:type="gramStart"/>
            <w:r w:rsidRPr="00745F91">
              <w:t>酰</w:t>
            </w:r>
            <w:proofErr w:type="gramEnd"/>
            <w:r w:rsidRPr="00745F91">
              <w:t>CoA</w:t>
            </w:r>
          </w:p>
        </w:tc>
        <w:tc>
          <w:tcPr>
            <w:tcW w:w="2806" w:type="dxa"/>
          </w:tcPr>
          <w:p w14:paraId="4F9D526E" w14:textId="77777777" w:rsidR="00745F91" w:rsidRPr="00745F91" w:rsidRDefault="00745F91" w:rsidP="007C546E">
            <w:pPr>
              <w:jc w:val="center"/>
              <w:rPr>
                <w:rFonts w:hint="eastAsia"/>
              </w:rPr>
            </w:pPr>
            <w:r w:rsidRPr="00745F91">
              <w:t>-33.9</w:t>
            </w:r>
          </w:p>
        </w:tc>
      </w:tr>
      <w:tr w:rsidR="00745F91" w:rsidRPr="00745F91" w14:paraId="6EB006AD" w14:textId="77777777" w:rsidTr="007C546E">
        <w:tc>
          <w:tcPr>
            <w:tcW w:w="2439" w:type="dxa"/>
          </w:tcPr>
          <w:p w14:paraId="269D6058" w14:textId="77777777" w:rsidR="00745F91" w:rsidRPr="00745F91" w:rsidRDefault="00745F91" w:rsidP="007C546E">
            <w:pPr>
              <w:jc w:val="center"/>
              <w:rPr>
                <w:rFonts w:hint="eastAsia"/>
              </w:rPr>
            </w:pPr>
            <w:proofErr w:type="spellStart"/>
            <w:r w:rsidRPr="00745F91">
              <w:t>PPi</w:t>
            </w:r>
            <w:proofErr w:type="spellEnd"/>
          </w:p>
        </w:tc>
        <w:tc>
          <w:tcPr>
            <w:tcW w:w="2806" w:type="dxa"/>
          </w:tcPr>
          <w:p w14:paraId="7E85D101" w14:textId="77777777" w:rsidR="00745F91" w:rsidRPr="00745F91" w:rsidRDefault="00745F91" w:rsidP="007C546E">
            <w:pPr>
              <w:jc w:val="center"/>
              <w:rPr>
                <w:rFonts w:hint="eastAsia"/>
              </w:rPr>
            </w:pPr>
            <w:r w:rsidRPr="00745F91">
              <w:t>-33.6</w:t>
            </w:r>
          </w:p>
        </w:tc>
      </w:tr>
      <w:tr w:rsidR="00745F91" w:rsidRPr="00745F91" w14:paraId="326D4C65" w14:textId="77777777" w:rsidTr="007C546E">
        <w:tc>
          <w:tcPr>
            <w:tcW w:w="2439" w:type="dxa"/>
          </w:tcPr>
          <w:p w14:paraId="71FD09AA" w14:textId="77777777" w:rsidR="00745F91" w:rsidRPr="00745F91" w:rsidRDefault="00745F91" w:rsidP="007C546E">
            <w:pPr>
              <w:jc w:val="center"/>
              <w:rPr>
                <w:rFonts w:hint="eastAsia"/>
              </w:rPr>
            </w:pPr>
            <w:r w:rsidRPr="00745F91">
              <w:t>二磷酸尿苷葡糖</w:t>
            </w:r>
          </w:p>
        </w:tc>
        <w:tc>
          <w:tcPr>
            <w:tcW w:w="2806" w:type="dxa"/>
          </w:tcPr>
          <w:p w14:paraId="1368B17A" w14:textId="77777777" w:rsidR="00745F91" w:rsidRPr="00745F91" w:rsidRDefault="00745F91" w:rsidP="007C546E">
            <w:pPr>
              <w:jc w:val="center"/>
              <w:rPr>
                <w:rFonts w:hint="eastAsia"/>
              </w:rPr>
            </w:pPr>
            <w:r w:rsidRPr="00745F91">
              <w:t>-31.9</w:t>
            </w:r>
          </w:p>
        </w:tc>
      </w:tr>
      <w:tr w:rsidR="00745F91" w:rsidRPr="00745F91" w14:paraId="61A21151" w14:textId="77777777" w:rsidTr="007C546E">
        <w:tc>
          <w:tcPr>
            <w:tcW w:w="2439" w:type="dxa"/>
          </w:tcPr>
          <w:p w14:paraId="26188593" w14:textId="77777777" w:rsidR="00745F91" w:rsidRPr="00745F91" w:rsidRDefault="00745F91" w:rsidP="007C546E">
            <w:pPr>
              <w:jc w:val="center"/>
              <w:rPr>
                <w:rFonts w:hint="eastAsia"/>
              </w:rPr>
            </w:pPr>
            <w:r w:rsidRPr="00745F91">
              <w:t>乙酰CoA</w:t>
            </w:r>
          </w:p>
        </w:tc>
        <w:tc>
          <w:tcPr>
            <w:tcW w:w="2806" w:type="dxa"/>
          </w:tcPr>
          <w:p w14:paraId="15C92BCD" w14:textId="77777777" w:rsidR="00745F91" w:rsidRPr="00745F91" w:rsidRDefault="00745F91" w:rsidP="007C546E">
            <w:pPr>
              <w:jc w:val="center"/>
              <w:rPr>
                <w:rFonts w:hint="eastAsia"/>
              </w:rPr>
            </w:pPr>
            <w:r w:rsidRPr="00745F91">
              <w:t>-31.5</w:t>
            </w:r>
          </w:p>
        </w:tc>
      </w:tr>
      <w:tr w:rsidR="00745F91" w:rsidRPr="00745F91" w14:paraId="5984EB95" w14:textId="77777777" w:rsidTr="007C546E">
        <w:tc>
          <w:tcPr>
            <w:tcW w:w="2439" w:type="dxa"/>
          </w:tcPr>
          <w:p w14:paraId="217F32F5" w14:textId="77777777" w:rsidR="00745F91" w:rsidRPr="00745F91" w:rsidRDefault="00745F91" w:rsidP="007C546E">
            <w:pPr>
              <w:jc w:val="center"/>
              <w:rPr>
                <w:rFonts w:hint="eastAsia"/>
              </w:rPr>
            </w:pPr>
            <w:r w:rsidRPr="00745F91">
              <w:t>S-腺苷甲硫氨酸</w:t>
            </w:r>
          </w:p>
        </w:tc>
        <w:tc>
          <w:tcPr>
            <w:tcW w:w="2806" w:type="dxa"/>
          </w:tcPr>
          <w:p w14:paraId="27D2B560" w14:textId="77777777" w:rsidR="00745F91" w:rsidRPr="00745F91" w:rsidRDefault="00745F91" w:rsidP="007C546E">
            <w:pPr>
              <w:jc w:val="center"/>
              <w:rPr>
                <w:rFonts w:hint="eastAsia"/>
              </w:rPr>
            </w:pPr>
            <w:r w:rsidRPr="00745F91">
              <w:t>-25.6</w:t>
            </w:r>
          </w:p>
        </w:tc>
      </w:tr>
    </w:tbl>
    <w:p w14:paraId="7D0AC5F7" w14:textId="19FD4052" w:rsidR="007C546E" w:rsidRDefault="00745F91" w:rsidP="007C546E">
      <w:pPr>
        <w:ind w:firstLine="420"/>
        <w:rPr>
          <w:rFonts w:hint="eastAsia"/>
        </w:rPr>
      </w:pPr>
      <w:r w:rsidRPr="00745F91">
        <w:t>ATP</w:t>
      </w:r>
      <w:r w:rsidR="007C546E">
        <w:rPr>
          <w:rFonts w:hint="eastAsia"/>
        </w:rPr>
        <w:t>是</w:t>
      </w:r>
      <w:r w:rsidRPr="00745F91">
        <w:t>最重要的能量载体，充当了通用的“能量货币”的角色。ATP分子的最显著特点是含有两个高能磷酸键。ATP水解时</w:t>
      </w:r>
      <w:r w:rsidR="007C546E">
        <w:rPr>
          <w:rFonts w:hint="eastAsia"/>
        </w:rPr>
        <w:t>，</w:t>
      </w:r>
      <w:r w:rsidRPr="00745F91">
        <w:t>可以释放出大量自由能。ATP是生物体内最重要的能量转换中间体，ATP水解释放出来的能量用于推动生物体内</w:t>
      </w:r>
      <w:proofErr w:type="gramStart"/>
      <w:r w:rsidRPr="00745F91">
        <w:t>各种需能的</w:t>
      </w:r>
      <w:proofErr w:type="gramEnd"/>
      <w:r w:rsidRPr="00745F91">
        <w:t>生化反应。</w:t>
      </w:r>
    </w:p>
    <w:p w14:paraId="5B4E8673" w14:textId="6F14B78F" w:rsidR="00745F91" w:rsidRPr="00745F91" w:rsidRDefault="007C546E" w:rsidP="007C546E">
      <w:pPr>
        <w:ind w:firstLine="420"/>
        <w:rPr>
          <w:rFonts w:hint="eastAsia"/>
        </w:rPr>
      </w:pPr>
      <w:r>
        <w:rPr>
          <w:rFonts w:hint="eastAsia"/>
        </w:rPr>
        <w:t>另外，</w:t>
      </w:r>
      <w:r w:rsidR="00745F91" w:rsidRPr="00745F91">
        <w:t>磷酸肌酸（哺乳类）和磷酸精氨酸（虾、蟹）这两种高能化合物在生物体内起储存能量的作用。</w:t>
      </w:r>
    </w:p>
    <w:p w14:paraId="49617338" w14:textId="77777777" w:rsidR="007C546E" w:rsidRDefault="00745F91" w:rsidP="007C546E">
      <w:pPr>
        <w:ind w:firstLine="420"/>
        <w:rPr>
          <w:rFonts w:hint="eastAsia"/>
        </w:rPr>
      </w:pPr>
      <w:r w:rsidRPr="00745F91">
        <w:t>能荷指在总的腺苷酸系统中（即ATP、ADP和AMP浓度之和）所负荷的高能磷酸基数量。细胞所处的能量状态用ATP、ADP和AMP之间的关系式来表示，它的大小为：</w:t>
      </w:r>
      <m:oMath>
        <m:r>
          <m:rPr>
            <m:sty m:val="p"/>
          </m:rPr>
          <w:rPr>
            <w:rFonts w:ascii="Cambria Math" w:hAnsi="Cambria Math"/>
          </w:rPr>
          <m:t>能荷</m:t>
        </m:r>
        <m:r>
          <m:rPr>
            <m:sty m:val="p"/>
          </m:rPr>
          <w:rPr>
            <w:rFonts w:ascii="Cambria Math" w:hAnsi="Cambria Math"/>
          </w:rPr>
          <m:t>=</m:t>
        </m:r>
        <m:f>
          <m:fPr>
            <m:ctrlPr>
              <w:rPr>
                <w:rFonts w:ascii="Cambria Math" w:hAnsi="Cambria Math"/>
                <w:iCs/>
              </w:rPr>
            </m:ctrlPr>
          </m:fPr>
          <m:num>
            <m:d>
              <m:dPr>
                <m:begChr m:val="["/>
                <m:endChr m:val="]"/>
                <m:ctrlPr>
                  <w:rPr>
                    <w:rFonts w:ascii="Cambria Math" w:hAnsi="Cambria Math"/>
                    <w:iCs/>
                  </w:rPr>
                </m:ctrlPr>
              </m:dPr>
              <m:e>
                <m:r>
                  <m:rPr>
                    <m:sty m:val="p"/>
                  </m:rPr>
                  <w:rPr>
                    <w:rFonts w:ascii="Cambria Math" w:hAnsi="Cambria Math"/>
                  </w:rPr>
                  <m:t>ATP</m:t>
                </m:r>
              </m:e>
            </m:d>
            <m:r>
              <m:rPr>
                <m:sty m:val="p"/>
              </m:rPr>
              <w:rPr>
                <w:rFonts w:ascii="Cambria Math" w:hAnsi="Cambria Math"/>
              </w:rPr>
              <m:t>+</m:t>
            </m:r>
            <m:f>
              <m:fPr>
                <m:type m:val="lin"/>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iCs/>
                  </w:rPr>
                </m:ctrlPr>
              </m:dPr>
              <m:e>
                <m:r>
                  <m:rPr>
                    <m:sty m:val="p"/>
                  </m:rPr>
                  <w:rPr>
                    <w:rFonts w:ascii="Cambria Math" w:hAnsi="Cambria Math"/>
                  </w:rPr>
                  <m:t>ADP</m:t>
                </m:r>
              </m:e>
            </m:d>
          </m:num>
          <m:den>
            <m:d>
              <m:dPr>
                <m:begChr m:val="["/>
                <m:endChr m:val="]"/>
                <m:ctrlPr>
                  <w:rPr>
                    <w:rFonts w:ascii="Cambria Math" w:hAnsi="Cambria Math"/>
                    <w:iCs/>
                  </w:rPr>
                </m:ctrlPr>
              </m:dPr>
              <m:e>
                <m:r>
                  <m:rPr>
                    <m:sty m:val="p"/>
                  </m:rPr>
                  <w:rPr>
                    <w:rFonts w:ascii="Cambria Math" w:hAnsi="Cambria Math"/>
                  </w:rPr>
                  <m:t>ATP</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ADP</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AMP</m:t>
                </m:r>
              </m:e>
            </m:d>
          </m:den>
        </m:f>
      </m:oMath>
      <w:r w:rsidRPr="00745F91">
        <w:t>。</w:t>
      </w:r>
    </w:p>
    <w:p w14:paraId="0FAE571C" w14:textId="2FFE49C9" w:rsidR="00745F91" w:rsidRPr="00745F91" w:rsidRDefault="00745F91" w:rsidP="007C546E">
      <w:pPr>
        <w:ind w:firstLine="420"/>
        <w:rPr>
          <w:rFonts w:hint="eastAsia"/>
        </w:rPr>
      </w:pPr>
      <w:r w:rsidRPr="00745F91">
        <w:t>ATP的生成和ATP的消耗途径是和细胞内能荷状态相呼应的：高能荷时，ATP生成过程被抑制，而ATP的利用过程被激发；当能荷值低时，其效应相反。所以说，能荷对代谢起着重要的调控作用。</w:t>
      </w:r>
    </w:p>
    <w:p w14:paraId="602702F4" w14:textId="270CDE5C" w:rsidR="00745F91" w:rsidRPr="00745F91" w:rsidRDefault="00745F91">
      <w:pPr>
        <w:pStyle w:val="a6"/>
        <w:numPr>
          <w:ilvl w:val="0"/>
          <w:numId w:val="555"/>
        </w:numPr>
        <w:ind w:firstLineChars="0"/>
        <w:rPr>
          <w:rFonts w:hint="eastAsia"/>
        </w:rPr>
      </w:pPr>
      <w:r w:rsidRPr="007C546E">
        <w:rPr>
          <w:iCs/>
        </w:rPr>
        <w:t>电子传递链与氧化磷酸化</w:t>
      </w:r>
    </w:p>
    <w:p w14:paraId="53A9382F" w14:textId="77777777" w:rsidR="00745F91" w:rsidRPr="00745F91" w:rsidRDefault="00745F91" w:rsidP="00745F91">
      <w:pPr>
        <w:rPr>
          <w:rFonts w:hint="eastAsia"/>
        </w:rPr>
      </w:pPr>
      <w:r w:rsidRPr="00745F91">
        <w:tab/>
        <w:t>生物氧化的主要方式是脱氢，由脱氢酶产生的高能电子需要交给呼吸链进行传递，电子在传递的过程中会释放出能量，释放出来的能量会有一部分转变为ATP。</w:t>
      </w:r>
    </w:p>
    <w:p w14:paraId="1DDD5258" w14:textId="7F5FE247" w:rsidR="00745F91" w:rsidRPr="00745F91" w:rsidRDefault="00745F91">
      <w:pPr>
        <w:pStyle w:val="a6"/>
        <w:numPr>
          <w:ilvl w:val="1"/>
          <w:numId w:val="475"/>
        </w:numPr>
        <w:ind w:firstLineChars="0"/>
        <w:rPr>
          <w:rFonts w:hint="eastAsia"/>
        </w:rPr>
      </w:pPr>
      <w:r w:rsidRPr="00745F91">
        <w:t>电子传递链</w:t>
      </w:r>
    </w:p>
    <w:p w14:paraId="55C26F54" w14:textId="20D843BA" w:rsidR="00745F91" w:rsidRPr="00745F91" w:rsidRDefault="00745F91" w:rsidP="00745F91">
      <w:pPr>
        <w:rPr>
          <w:rFonts w:hint="eastAsia"/>
        </w:rPr>
      </w:pPr>
      <w:r w:rsidRPr="00745F91">
        <w:tab/>
        <w:t>生物氧化产生的高能电子需要经过一系列中间传递体，最后传递给末端的电子受体，其间能量逐步释放。这种由一系列电子传递体构成的链状复合物称为电子传递链，或简称为呼吸链，它的主要功能是通过与氧化磷酸化的偶联产生ATP。</w:t>
      </w:r>
    </w:p>
    <w:p w14:paraId="1F35D62A" w14:textId="2870EE34" w:rsidR="00745F91" w:rsidRPr="00745F91" w:rsidRDefault="00745F91" w:rsidP="00745F91">
      <w:pPr>
        <w:rPr>
          <w:rFonts w:hint="eastAsia"/>
        </w:rPr>
      </w:pPr>
      <w:r w:rsidRPr="00745F91">
        <w:tab/>
        <w:t>电子传递链大致包括有4种不同催化活性的复合体</w:t>
      </w:r>
      <w:r w:rsidR="00DE45B3">
        <w:rPr>
          <w:rFonts w:hint="eastAsia"/>
        </w:rPr>
        <w:t>，和</w:t>
      </w:r>
      <w:r w:rsidRPr="00745F91">
        <w:t>两个游离的成分：</w:t>
      </w:r>
      <w:proofErr w:type="spellStart"/>
      <w:r w:rsidRPr="00745F91">
        <w:t>CoQ</w:t>
      </w:r>
      <w:proofErr w:type="spellEnd"/>
      <w:r w:rsidRPr="00745F91">
        <w:t>（泛醌，辅酶Q）；</w:t>
      </w:r>
      <w:proofErr w:type="spellStart"/>
      <w:r w:rsidRPr="00745F91">
        <w:t>Cyt</w:t>
      </w:r>
      <w:proofErr w:type="spellEnd"/>
      <w:r w:rsidRPr="00745F91">
        <w:t xml:space="preserve"> c</w:t>
      </w:r>
      <w:r w:rsidR="00DE45B3">
        <w:rPr>
          <w:rFonts w:hint="eastAsia"/>
        </w:rPr>
        <w:t>（细胞色素c）</w:t>
      </w:r>
      <w:r w:rsidRPr="00745F91">
        <w:t>。</w:t>
      </w:r>
    </w:p>
    <w:p w14:paraId="6F65CB44" w14:textId="572DC14B" w:rsidR="00745F91" w:rsidRPr="00745F91" w:rsidRDefault="007C546E" w:rsidP="007C546E">
      <w:pPr>
        <w:ind w:firstLine="420"/>
        <w:rPr>
          <w:rFonts w:hint="eastAsia"/>
        </w:rPr>
      </w:pPr>
      <w:r>
        <w:rPr>
          <w:rFonts w:hint="eastAsia"/>
        </w:rPr>
        <w:t>①</w:t>
      </w:r>
      <w:r>
        <w:t xml:space="preserve"> </w:t>
      </w:r>
      <w:r w:rsidR="00745F91" w:rsidRPr="00745F91">
        <w:t>复合体I</w:t>
      </w:r>
    </w:p>
    <w:p w14:paraId="2F33F0E1" w14:textId="0E92CDB8" w:rsidR="00745F91" w:rsidRPr="00745F91" w:rsidRDefault="00745F91" w:rsidP="007C546E">
      <w:pPr>
        <w:ind w:firstLine="420"/>
        <w:rPr>
          <w:rFonts w:hint="eastAsia"/>
        </w:rPr>
      </w:pPr>
      <w:r w:rsidRPr="00745F91">
        <w:t>该复合体</w:t>
      </w:r>
      <w:r w:rsidR="00DE45B3" w:rsidRPr="00745F91">
        <w:t>又称 NADH-</w:t>
      </w:r>
      <w:proofErr w:type="spellStart"/>
      <w:r w:rsidR="00DE45B3" w:rsidRPr="00745F91">
        <w:t>CoQ</w:t>
      </w:r>
      <w:proofErr w:type="spellEnd"/>
      <w:r w:rsidR="00DE45B3" w:rsidRPr="00745F91">
        <w:t>氧化还原酶，主要成分是NADH脱氢酶</w:t>
      </w:r>
      <w:r w:rsidR="00DE45B3">
        <w:rPr>
          <w:rFonts w:hint="eastAsia"/>
        </w:rPr>
        <w:t>，</w:t>
      </w:r>
      <w:r w:rsidRPr="00745F91">
        <w:t>是电子进入NAD</w:t>
      </w:r>
      <w:r w:rsidRPr="00745F91">
        <w:rPr>
          <w:vertAlign w:val="superscript"/>
        </w:rPr>
        <w:t>+</w:t>
      </w:r>
      <w:r w:rsidRPr="00745F91">
        <w:t>的门户。电子在复合体I内的流动方向是：</w:t>
      </w:r>
      <w:r w:rsidR="00DE45B3" w:rsidRPr="00DE45B3">
        <w:t>NADH→FMN→铁硫蛋白→</w:t>
      </w:r>
      <w:proofErr w:type="spellStart"/>
      <w:r w:rsidR="00DE45B3" w:rsidRPr="00DE45B3">
        <w:t>CoQ</w:t>
      </w:r>
      <w:proofErr w:type="spellEnd"/>
      <w:r w:rsidRPr="00745F91">
        <w:rPr>
          <w:iCs/>
        </w:rPr>
        <w:t>。1对电子流过</w:t>
      </w:r>
      <w:r w:rsidRPr="00745F91">
        <w:t>复合体I</w:t>
      </w:r>
      <w:r w:rsidRPr="00745F91">
        <w:rPr>
          <w:iCs/>
        </w:rPr>
        <w:t>，有4个质子泵出线粒体基质进入膜间隙。</w:t>
      </w:r>
    </w:p>
    <w:p w14:paraId="76ACC745" w14:textId="72058845" w:rsidR="00745F91" w:rsidRPr="00745F91" w:rsidRDefault="00180645" w:rsidP="00180645">
      <w:pPr>
        <w:ind w:firstLine="420"/>
        <w:rPr>
          <w:rFonts w:hint="eastAsia"/>
        </w:rPr>
      </w:pPr>
      <w:r>
        <w:rPr>
          <w:rFonts w:hint="eastAsia"/>
        </w:rPr>
        <w:t>②</w:t>
      </w:r>
      <w:r>
        <w:t xml:space="preserve"> </w:t>
      </w:r>
      <w:r w:rsidR="00745F91" w:rsidRPr="00745F91">
        <w:t>复合体Ⅱ</w:t>
      </w:r>
    </w:p>
    <w:p w14:paraId="5D65929B" w14:textId="5FD8787A" w:rsidR="00745F91" w:rsidRPr="00745F91" w:rsidRDefault="00745F91" w:rsidP="007C546E">
      <w:pPr>
        <w:ind w:firstLine="420"/>
        <w:rPr>
          <w:rFonts w:hint="eastAsia"/>
          <w:iCs/>
        </w:rPr>
      </w:pPr>
      <w:r w:rsidRPr="00745F91">
        <w:t>该复合体</w:t>
      </w:r>
      <w:r w:rsidR="00DE45B3" w:rsidRPr="00745F91">
        <w:t>又称琥珀酸-</w:t>
      </w:r>
      <w:proofErr w:type="spellStart"/>
      <w:r w:rsidR="00DE45B3" w:rsidRPr="00745F91">
        <w:t>CoQ</w:t>
      </w:r>
      <w:proofErr w:type="spellEnd"/>
      <w:r w:rsidR="00DE45B3" w:rsidRPr="00745F91">
        <w:t>氧化还原酶，主要成分是琥珀酸脱氢酶</w:t>
      </w:r>
      <w:r w:rsidR="00DE45B3">
        <w:rPr>
          <w:rFonts w:hint="eastAsia"/>
        </w:rPr>
        <w:t>，</w:t>
      </w:r>
      <w:r w:rsidRPr="00745F91">
        <w:t>是电子从琥珀酸进入FAD呼吸链的入口。该复合体的主要成分是琥珀酸脱氢酶，也参与TCA循环。电子在复合体Ⅱ内的流动方向是：</w:t>
      </w:r>
      <w:r w:rsidR="00DE45B3" w:rsidRPr="00DE45B3">
        <w:t>琥珀酸→FAD→铁硫蛋白→细胞色素b</w:t>
      </w:r>
      <w:r w:rsidR="00DE45B3" w:rsidRPr="00DE45B3">
        <w:rPr>
          <w:vertAlign w:val="subscript"/>
        </w:rPr>
        <w:t>560</w:t>
      </w:r>
      <w:r w:rsidR="00DE45B3" w:rsidRPr="00DE45B3">
        <w:t>→CoQ</w:t>
      </w:r>
      <w:r w:rsidRPr="00DE45B3">
        <w:rPr>
          <w:iCs/>
        </w:rPr>
        <w:t>。</w:t>
      </w:r>
      <w:r w:rsidRPr="00745F91">
        <w:rPr>
          <w:iCs/>
        </w:rPr>
        <w:t>电子流过</w:t>
      </w:r>
      <w:r w:rsidRPr="00745F91">
        <w:t>复合体Ⅱ时</w:t>
      </w:r>
      <w:r w:rsidRPr="00745F91">
        <w:rPr>
          <w:iCs/>
        </w:rPr>
        <w:t>，无质子泵出线粒体基质。</w:t>
      </w:r>
    </w:p>
    <w:p w14:paraId="1CB63DEB" w14:textId="77777777" w:rsidR="00745F91" w:rsidRPr="00745F91" w:rsidRDefault="00745F91" w:rsidP="00180645">
      <w:pPr>
        <w:ind w:firstLine="420"/>
        <w:rPr>
          <w:rFonts w:hint="eastAsia"/>
          <w:iCs/>
        </w:rPr>
      </w:pPr>
      <w:r w:rsidRPr="00745F91">
        <w:rPr>
          <w:rFonts w:hint="eastAsia"/>
          <w:iCs/>
        </w:rPr>
        <w:t>需要注意的是：复合体</w:t>
      </w:r>
      <w:r w:rsidRPr="00745F91">
        <w:rPr>
          <w:iCs/>
        </w:rPr>
        <w:t>I和复合体</w:t>
      </w:r>
      <w:proofErr w:type="gramStart"/>
      <w:r w:rsidRPr="00745F91">
        <w:t>Ⅱ</w:t>
      </w:r>
      <w:r w:rsidRPr="00745F91">
        <w:rPr>
          <w:iCs/>
        </w:rPr>
        <w:t>之间</w:t>
      </w:r>
      <w:proofErr w:type="gramEnd"/>
      <w:r w:rsidRPr="00745F91">
        <w:rPr>
          <w:iCs/>
        </w:rPr>
        <w:t>并没有前后关系，实际上他们起的是相同的作用，都是将电子传递到</w:t>
      </w:r>
      <w:proofErr w:type="spellStart"/>
      <w:r w:rsidRPr="00745F91">
        <w:t>CoQ</w:t>
      </w:r>
      <w:proofErr w:type="spellEnd"/>
      <w:r w:rsidRPr="00745F91">
        <w:rPr>
          <w:iCs/>
        </w:rPr>
        <w:t>，只是电子的来源不同，复合体I接受来自由NADH传来的电子，复合体</w:t>
      </w:r>
      <w:proofErr w:type="gramStart"/>
      <w:r w:rsidRPr="00745F91">
        <w:t>Ⅱ</w:t>
      </w:r>
      <w:r w:rsidRPr="00745F91">
        <w:rPr>
          <w:iCs/>
        </w:rPr>
        <w:t>接受</w:t>
      </w:r>
      <w:proofErr w:type="gramEnd"/>
      <w:r w:rsidRPr="00745F91">
        <w:rPr>
          <w:iCs/>
        </w:rPr>
        <w:t>由琥珀酸传来的</w:t>
      </w:r>
      <w:proofErr w:type="gramStart"/>
      <w:r w:rsidRPr="00745F91">
        <w:rPr>
          <w:iCs/>
        </w:rPr>
        <w:t>的</w:t>
      </w:r>
      <w:proofErr w:type="gramEnd"/>
      <w:r w:rsidRPr="00745F91">
        <w:rPr>
          <w:iCs/>
        </w:rPr>
        <w:t>电子</w:t>
      </w:r>
      <w:r w:rsidRPr="00745F91">
        <w:rPr>
          <w:rFonts w:hint="eastAsia"/>
          <w:iCs/>
        </w:rPr>
        <w:t>。</w:t>
      </w:r>
    </w:p>
    <w:p w14:paraId="167232A5" w14:textId="4BFC338B" w:rsidR="00745F91" w:rsidRPr="00745F91" w:rsidRDefault="00180645" w:rsidP="00180645">
      <w:pPr>
        <w:ind w:firstLine="420"/>
        <w:rPr>
          <w:rFonts w:hint="eastAsia"/>
          <w:iCs/>
        </w:rPr>
      </w:pPr>
      <w:r>
        <w:rPr>
          <w:rFonts w:hint="eastAsia"/>
          <w:iCs/>
        </w:rPr>
        <w:t>③</w:t>
      </w:r>
      <w:r>
        <w:rPr>
          <w:iCs/>
        </w:rPr>
        <w:t xml:space="preserve"> </w:t>
      </w:r>
      <w:r w:rsidR="00745F91" w:rsidRPr="00745F91">
        <w:rPr>
          <w:iCs/>
        </w:rPr>
        <w:t>复合体</w:t>
      </w:r>
      <w:r w:rsidR="00745F91" w:rsidRPr="00745F91">
        <w:t>Ⅲ</w:t>
      </w:r>
    </w:p>
    <w:p w14:paraId="360DA85A" w14:textId="37B2C265" w:rsidR="00745F91" w:rsidRPr="00745F91" w:rsidRDefault="00745F91" w:rsidP="007C546E">
      <w:pPr>
        <w:ind w:firstLine="420"/>
        <w:rPr>
          <w:rFonts w:hint="eastAsia"/>
        </w:rPr>
      </w:pPr>
      <w:r w:rsidRPr="00745F91">
        <w:rPr>
          <w:rFonts w:hint="eastAsia"/>
          <w:iCs/>
        </w:rPr>
        <w:t>该复合体</w:t>
      </w:r>
      <w:r w:rsidR="00DE45B3" w:rsidRPr="00745F91">
        <w:t>又称</w:t>
      </w:r>
      <w:proofErr w:type="spellStart"/>
      <w:r w:rsidR="00DE45B3" w:rsidRPr="00745F91">
        <w:t>CoQ</w:t>
      </w:r>
      <w:proofErr w:type="spellEnd"/>
      <w:r w:rsidR="00DE45B3" w:rsidRPr="00745F91">
        <w:t>-细胞色素c氧化还原酶</w:t>
      </w:r>
      <w:r w:rsidR="00DE45B3">
        <w:rPr>
          <w:rFonts w:hint="eastAsia"/>
        </w:rPr>
        <w:t>，</w:t>
      </w:r>
      <w:r w:rsidRPr="00745F91">
        <w:rPr>
          <w:rFonts w:hint="eastAsia"/>
          <w:iCs/>
        </w:rPr>
        <w:t>是将电子从</w:t>
      </w:r>
      <w:r w:rsidRPr="00745F91">
        <w:rPr>
          <w:rFonts w:hint="eastAsia"/>
        </w:rPr>
        <w:t>Co</w:t>
      </w:r>
      <w:r w:rsidRPr="00745F91">
        <w:t>QH</w:t>
      </w:r>
      <w:r w:rsidRPr="00745F91">
        <w:rPr>
          <w:vertAlign w:val="subscript"/>
        </w:rPr>
        <w:t>2</w:t>
      </w:r>
      <w:proofErr w:type="gramStart"/>
      <w:r w:rsidRPr="00745F91">
        <w:rPr>
          <w:iCs/>
        </w:rPr>
        <w:t>传递</w:t>
      </w:r>
      <w:r w:rsidRPr="00745F91">
        <w:rPr>
          <w:rFonts w:hint="eastAsia"/>
          <w:iCs/>
        </w:rPr>
        <w:t>给</w:t>
      </w:r>
      <w:r w:rsidRPr="00745F91">
        <w:rPr>
          <w:iCs/>
        </w:rPr>
        <w:t>膜间隙</w:t>
      </w:r>
      <w:proofErr w:type="gramEnd"/>
      <w:r w:rsidRPr="00745F91">
        <w:rPr>
          <w:iCs/>
        </w:rPr>
        <w:t>的细胞色素c</w:t>
      </w:r>
      <w:r w:rsidRPr="00745F91">
        <w:t>。电子在复合体Ⅲ内的流动方向是：</w:t>
      </w:r>
      <w:r w:rsidR="00DE45B3" w:rsidRPr="00DE45B3">
        <w:rPr>
          <w:rFonts w:hint="eastAsia"/>
        </w:rPr>
        <w:t>Co</w:t>
      </w:r>
      <w:r w:rsidR="00DE45B3" w:rsidRPr="00DE45B3">
        <w:t>QH</w:t>
      </w:r>
      <w:r w:rsidR="00DE45B3" w:rsidRPr="00DE45B3">
        <w:rPr>
          <w:vertAlign w:val="subscript"/>
        </w:rPr>
        <w:t>2</w:t>
      </w:r>
      <w:r w:rsidR="00DE45B3" w:rsidRPr="00DE45B3">
        <w:t>→</w:t>
      </w:r>
      <w:r w:rsidR="00DE45B3" w:rsidRPr="00DE45B3">
        <w:rPr>
          <w:rFonts w:hint="eastAsia"/>
        </w:rPr>
        <w:t>细胞色素b</w:t>
      </w:r>
      <w:r w:rsidR="00DE45B3" w:rsidRPr="00DE45B3">
        <w:t>→铁硫蛋白→</w:t>
      </w:r>
      <w:r w:rsidR="00DE45B3" w:rsidRPr="00DE45B3">
        <w:rPr>
          <w:rFonts w:hint="eastAsia"/>
        </w:rPr>
        <w:t>细胞色素c</w:t>
      </w:r>
      <w:r w:rsidR="00DE45B3" w:rsidRPr="00DE45B3">
        <w:rPr>
          <w:vertAlign w:val="subscript"/>
        </w:rPr>
        <w:t>1</w:t>
      </w:r>
      <w:r w:rsidR="00DE45B3" w:rsidRPr="00DE45B3">
        <w:t>→</w:t>
      </w:r>
      <w:r w:rsidR="00DE45B3" w:rsidRPr="00DE45B3">
        <w:rPr>
          <w:rFonts w:hint="eastAsia"/>
        </w:rPr>
        <w:t>细胞色素c</w:t>
      </w:r>
      <w:r w:rsidRPr="00DE45B3">
        <w:rPr>
          <w:iCs/>
        </w:rPr>
        <w:t>。</w:t>
      </w:r>
      <w:r w:rsidRPr="00745F91">
        <w:rPr>
          <w:iCs/>
        </w:rPr>
        <w:t>1对电子流过</w:t>
      </w:r>
      <w:r w:rsidRPr="00745F91">
        <w:t>复合体Ⅲ</w:t>
      </w:r>
      <w:r w:rsidRPr="00745F91">
        <w:rPr>
          <w:iCs/>
        </w:rPr>
        <w:t>，有4个质子泵出线粒体基质进入膜间隙。</w:t>
      </w:r>
    </w:p>
    <w:p w14:paraId="45005851" w14:textId="27CF5380" w:rsidR="00745F91" w:rsidRPr="00745F91" w:rsidRDefault="00180645" w:rsidP="00180645">
      <w:pPr>
        <w:ind w:firstLine="420"/>
        <w:rPr>
          <w:rFonts w:hint="eastAsia"/>
          <w:iCs/>
        </w:rPr>
      </w:pPr>
      <w:r>
        <w:rPr>
          <w:rFonts w:hint="eastAsia"/>
          <w:iCs/>
        </w:rPr>
        <w:t xml:space="preserve">④ </w:t>
      </w:r>
      <w:r w:rsidR="00745F91" w:rsidRPr="00745F91">
        <w:rPr>
          <w:rFonts w:hint="eastAsia"/>
          <w:iCs/>
        </w:rPr>
        <w:t>复合体</w:t>
      </w:r>
      <w:r w:rsidR="00745F91" w:rsidRPr="00745F91">
        <w:t>Ⅳ</w:t>
      </w:r>
    </w:p>
    <w:p w14:paraId="3948EA2D" w14:textId="13DF5F00" w:rsidR="00745F91" w:rsidRPr="00745F91" w:rsidRDefault="00745F91" w:rsidP="007C546E">
      <w:pPr>
        <w:ind w:firstLine="420"/>
        <w:rPr>
          <w:rFonts w:hint="eastAsia"/>
        </w:rPr>
      </w:pPr>
      <w:r w:rsidRPr="00745F91">
        <w:rPr>
          <w:rFonts w:hint="eastAsia"/>
          <w:iCs/>
        </w:rPr>
        <w:t>该复合体</w:t>
      </w:r>
      <w:r w:rsidR="00DE45B3" w:rsidRPr="00745F91">
        <w:t>又称细胞色素c氧化酶</w:t>
      </w:r>
      <w:r w:rsidR="00DE45B3">
        <w:rPr>
          <w:rFonts w:hint="eastAsia"/>
        </w:rPr>
        <w:t>，</w:t>
      </w:r>
      <w:r w:rsidRPr="00745F91">
        <w:rPr>
          <w:rFonts w:hint="eastAsia"/>
          <w:iCs/>
        </w:rPr>
        <w:t>是将电子从还原型</w:t>
      </w:r>
      <w:r w:rsidRPr="00745F91">
        <w:rPr>
          <w:iCs/>
        </w:rPr>
        <w:t>细胞色素c传递</w:t>
      </w:r>
      <w:r w:rsidRPr="00745F91">
        <w:rPr>
          <w:rFonts w:hint="eastAsia"/>
          <w:iCs/>
        </w:rPr>
        <w:t>给O</w:t>
      </w:r>
      <w:r w:rsidRPr="00745F91">
        <w:rPr>
          <w:iCs/>
          <w:vertAlign w:val="subscript"/>
        </w:rPr>
        <w:t>2</w:t>
      </w:r>
      <w:r w:rsidRPr="00745F91">
        <w:t>。电子在复合体Ⅳ内的流动方向是：</w:t>
      </w:r>
      <w:r w:rsidR="00DE45B3" w:rsidRPr="00DE45B3">
        <w:rPr>
          <w:rFonts w:hint="eastAsia"/>
        </w:rPr>
        <w:t>细胞色素</w:t>
      </w:r>
      <w:proofErr w:type="spellStart"/>
      <w:r w:rsidR="00DE45B3" w:rsidRPr="00DE45B3">
        <w:rPr>
          <w:rFonts w:hint="eastAsia"/>
        </w:rPr>
        <w:t>c</w:t>
      </w:r>
      <w:r w:rsidR="00DE45B3" w:rsidRPr="00DE45B3">
        <w:t>→C</w:t>
      </w:r>
      <w:r w:rsidR="00DE45B3" w:rsidRPr="00DE45B3">
        <w:rPr>
          <w:rFonts w:hint="eastAsia"/>
        </w:rPr>
        <w:t>u</w:t>
      </w:r>
      <w:r w:rsidR="00DE45B3" w:rsidRPr="00DE45B3">
        <w:rPr>
          <w:vertAlign w:val="subscript"/>
        </w:rPr>
        <w:t>A</w:t>
      </w:r>
      <w:proofErr w:type="spellEnd"/>
      <w:r w:rsidR="00DE45B3" w:rsidRPr="00DE45B3">
        <w:t>→</w:t>
      </w:r>
      <w:r w:rsidR="00DE45B3" w:rsidRPr="00DE45B3">
        <w:rPr>
          <w:rFonts w:hint="eastAsia"/>
        </w:rPr>
        <w:t>细胞色素</w:t>
      </w:r>
      <w:r w:rsidR="00DE45B3" w:rsidRPr="00DE45B3">
        <w:t>a→</w:t>
      </w:r>
      <w:r w:rsidR="00DE45B3" w:rsidRPr="00DE45B3">
        <w:rPr>
          <w:rFonts w:hint="eastAsia"/>
        </w:rPr>
        <w:t>细胞色素a</w:t>
      </w:r>
      <w:r w:rsidR="00DE45B3" w:rsidRPr="00DE45B3">
        <w:rPr>
          <w:vertAlign w:val="subscript"/>
        </w:rPr>
        <w:t>3</w:t>
      </w:r>
      <w:r w:rsidR="00DE45B3" w:rsidRPr="00DE45B3">
        <w:t>→O</w:t>
      </w:r>
      <w:r w:rsidR="00DE45B3" w:rsidRPr="00DE45B3">
        <w:rPr>
          <w:vertAlign w:val="subscript"/>
        </w:rPr>
        <w:t>2</w:t>
      </w:r>
      <w:r w:rsidR="00DE45B3">
        <w:rPr>
          <w:rFonts w:hint="eastAsia"/>
          <w:iCs/>
        </w:rPr>
        <w:t>。1</w:t>
      </w:r>
      <w:r w:rsidRPr="00745F91">
        <w:rPr>
          <w:iCs/>
        </w:rPr>
        <w:t>对电子流过</w:t>
      </w:r>
      <w:r w:rsidRPr="00745F91">
        <w:t>复合体Ⅳ</w:t>
      </w:r>
      <w:r w:rsidRPr="00745F91">
        <w:rPr>
          <w:iCs/>
        </w:rPr>
        <w:t>，有2个质子泵出线粒体基质进入膜间隙。</w:t>
      </w:r>
    </w:p>
    <w:p w14:paraId="6324C7EB" w14:textId="77777777" w:rsidR="00745F91" w:rsidRPr="00745F91" w:rsidRDefault="00745F91" w:rsidP="007C546E">
      <w:pPr>
        <w:ind w:firstLine="420"/>
        <w:rPr>
          <w:rFonts w:hint="eastAsia"/>
          <w:iCs/>
        </w:rPr>
      </w:pPr>
      <w:r w:rsidRPr="00745F91">
        <w:t>综上所述</w:t>
      </w:r>
      <w:r w:rsidRPr="00745F91">
        <w:rPr>
          <w:rFonts w:hint="eastAsia"/>
        </w:rPr>
        <w:t>，</w:t>
      </w:r>
      <w:r w:rsidRPr="00745F91">
        <w:t>生物氧化产生的高能电子需要经过一系列中间传递体，最后传递给末端的电子受体</w:t>
      </w:r>
      <w:r w:rsidRPr="00745F91">
        <w:rPr>
          <w:rFonts w:hint="eastAsia"/>
        </w:rPr>
        <w:t>O</w:t>
      </w:r>
      <w:r w:rsidRPr="00745F91">
        <w:rPr>
          <w:vertAlign w:val="subscript"/>
        </w:rPr>
        <w:t>2</w:t>
      </w:r>
      <w:r w:rsidRPr="00745F91">
        <w:t>，</w:t>
      </w:r>
      <w:r w:rsidRPr="00745F91">
        <w:rPr>
          <w:rFonts w:hint="eastAsia"/>
        </w:rPr>
        <w:t>若从</w:t>
      </w:r>
      <w:r w:rsidRPr="00745F91">
        <w:t>复合体I</w:t>
      </w:r>
      <w:r w:rsidRPr="00745F91">
        <w:rPr>
          <w:rFonts w:hint="eastAsia"/>
        </w:rPr>
        <w:t>进入电子传递链则会导致1</w:t>
      </w:r>
      <w:r w:rsidRPr="00745F91">
        <w:t>0</w:t>
      </w:r>
      <w:r w:rsidRPr="00745F91">
        <w:rPr>
          <w:rFonts w:hint="eastAsia"/>
        </w:rPr>
        <w:t>个质子从</w:t>
      </w:r>
      <w:r w:rsidRPr="00745F91">
        <w:rPr>
          <w:iCs/>
        </w:rPr>
        <w:t>线粒体基质</w:t>
      </w:r>
      <w:r w:rsidRPr="00745F91">
        <w:rPr>
          <w:rFonts w:hint="eastAsia"/>
          <w:iCs/>
        </w:rPr>
        <w:t>泵</w:t>
      </w:r>
      <w:r w:rsidRPr="00745F91">
        <w:rPr>
          <w:iCs/>
        </w:rPr>
        <w:t>入膜间隙</w:t>
      </w:r>
      <w:r w:rsidRPr="00745F91">
        <w:rPr>
          <w:rFonts w:hint="eastAsia"/>
          <w:iCs/>
        </w:rPr>
        <w:t>，从而在线粒体内膜两侧形成质子梯度，随后质子梯度中蕴藏的电化学势能被直接用来驱动A</w:t>
      </w:r>
      <w:r w:rsidRPr="00745F91">
        <w:rPr>
          <w:iCs/>
        </w:rPr>
        <w:t>TP</w:t>
      </w:r>
      <w:r w:rsidRPr="00745F91">
        <w:rPr>
          <w:rFonts w:hint="eastAsia"/>
          <w:iCs/>
        </w:rPr>
        <w:t>的合成。</w:t>
      </w:r>
      <w:r w:rsidRPr="00745F91">
        <w:rPr>
          <w:rFonts w:hint="eastAsia"/>
        </w:rPr>
        <w:t>若从</w:t>
      </w:r>
      <w:r w:rsidRPr="00745F91">
        <w:t>复合体Ⅱ</w:t>
      </w:r>
      <w:r w:rsidRPr="00745F91">
        <w:rPr>
          <w:rFonts w:hint="eastAsia"/>
        </w:rPr>
        <w:t>进入电子传递链则会导致</w:t>
      </w:r>
      <w:r w:rsidRPr="00745F91">
        <w:t>6</w:t>
      </w:r>
      <w:r w:rsidRPr="00745F91">
        <w:rPr>
          <w:rFonts w:hint="eastAsia"/>
        </w:rPr>
        <w:t>个质子从</w:t>
      </w:r>
      <w:r w:rsidRPr="00745F91">
        <w:rPr>
          <w:iCs/>
        </w:rPr>
        <w:t>线粒体基质</w:t>
      </w:r>
      <w:r w:rsidRPr="00745F91">
        <w:rPr>
          <w:rFonts w:hint="eastAsia"/>
          <w:iCs/>
        </w:rPr>
        <w:t>泵</w:t>
      </w:r>
      <w:r w:rsidRPr="00745F91">
        <w:rPr>
          <w:iCs/>
        </w:rPr>
        <w:t>入膜间隙</w:t>
      </w:r>
      <w:r w:rsidRPr="00745F91">
        <w:rPr>
          <w:rFonts w:hint="eastAsia"/>
          <w:iCs/>
        </w:rPr>
        <w:t>。</w:t>
      </w:r>
    </w:p>
    <w:p w14:paraId="171E46CF" w14:textId="6EFD3648" w:rsidR="00745F91" w:rsidRPr="00745F91" w:rsidRDefault="00745F91">
      <w:pPr>
        <w:pStyle w:val="a6"/>
        <w:numPr>
          <w:ilvl w:val="1"/>
          <w:numId w:val="475"/>
        </w:numPr>
        <w:ind w:firstLineChars="0"/>
        <w:rPr>
          <w:rFonts w:hint="eastAsia"/>
        </w:rPr>
      </w:pPr>
      <w:r w:rsidRPr="00745F91">
        <w:rPr>
          <w:rFonts w:hint="eastAsia"/>
        </w:rPr>
        <w:t>氧化磷酸化的机制</w:t>
      </w:r>
      <w:r w:rsidR="00180645">
        <w:rPr>
          <w:rFonts w:hint="eastAsia"/>
        </w:rPr>
        <w:t>——</w:t>
      </w:r>
      <w:r w:rsidRPr="00745F91">
        <w:rPr>
          <w:rFonts w:hint="eastAsia"/>
        </w:rPr>
        <w:t>化学渗透学说</w:t>
      </w:r>
    </w:p>
    <w:p w14:paraId="7F8F2506" w14:textId="77777777" w:rsidR="00745F91" w:rsidRPr="00745F91" w:rsidRDefault="00745F91" w:rsidP="00180645">
      <w:pPr>
        <w:ind w:firstLine="420"/>
        <w:rPr>
          <w:rFonts w:hint="eastAsia"/>
        </w:rPr>
      </w:pPr>
      <w:r w:rsidRPr="00745F91">
        <w:rPr>
          <w:rFonts w:hint="eastAsia"/>
        </w:rPr>
        <w:t>当电子沿着电子传递链向下游传递的时候，总伴随的能量的释放，释放出来的能量的一部分用来驱动A</w:t>
      </w:r>
      <w:r w:rsidRPr="00745F91">
        <w:t>TP</w:t>
      </w:r>
      <w:r w:rsidRPr="00745F91">
        <w:rPr>
          <w:rFonts w:hint="eastAsia"/>
        </w:rPr>
        <w:t>的合成，这种与电子传递相偶联的合成A</w:t>
      </w:r>
      <w:r w:rsidRPr="00745F91">
        <w:t>TP</w:t>
      </w:r>
      <w:r w:rsidRPr="00745F91">
        <w:rPr>
          <w:rFonts w:hint="eastAsia"/>
        </w:rPr>
        <w:t>的方式称为氧化磷酸化。在正常情况下，电子传递与氧化磷酸化是紧密偶联的。化学渗透学说可以用来解释氧化磷酸化的偶联机制。电子沿着电子传递链向下游传递时，释放出来的能量先转化为跨膜（真核生物为线粒体内膜，原核生物为质膜）的质子梯度，</w:t>
      </w:r>
      <w:r w:rsidRPr="00745F91">
        <w:t>此</w:t>
      </w:r>
      <w:r w:rsidRPr="00745F91">
        <w:rPr>
          <w:rFonts w:hint="eastAsia"/>
          <w:iCs/>
        </w:rPr>
        <w:t>质子</w:t>
      </w:r>
      <w:r w:rsidRPr="00745F91">
        <w:t>梯度的电化学势被用来合成ATP。4个</w:t>
      </w:r>
      <w:r w:rsidRPr="00745F91">
        <w:rPr>
          <w:rFonts w:hint="eastAsia"/>
        </w:rPr>
        <w:t>质子</w:t>
      </w:r>
      <w:r w:rsidRPr="00745F91">
        <w:t>跨膜放出的能量可合成1个ATP分子</w:t>
      </w:r>
      <w:r w:rsidRPr="00745F91">
        <w:rPr>
          <w:rFonts w:hint="eastAsia"/>
        </w:rPr>
        <w:t>，故</w:t>
      </w:r>
      <w:r w:rsidRPr="00745F91">
        <w:t>1</w:t>
      </w:r>
      <w:r w:rsidRPr="00745F91">
        <w:rPr>
          <w:rFonts w:hint="eastAsia"/>
        </w:rPr>
        <w:t>分子</w:t>
      </w:r>
      <w:r w:rsidRPr="00745F91">
        <w:t>NADH可生成2.5分子ATP；而1</w:t>
      </w:r>
      <w:r w:rsidRPr="00745F91">
        <w:rPr>
          <w:rFonts w:hint="eastAsia"/>
        </w:rPr>
        <w:t>分子</w:t>
      </w:r>
      <w:r w:rsidRPr="00745F91">
        <w:t xml:space="preserve"> FADH</w:t>
      </w:r>
      <w:r w:rsidRPr="00745F91">
        <w:rPr>
          <w:vertAlign w:val="subscript"/>
        </w:rPr>
        <w:t>2</w:t>
      </w:r>
      <w:r w:rsidRPr="00745F91">
        <w:t>只可以生成1.5分子ATP</w:t>
      </w:r>
      <w:r w:rsidRPr="00745F91">
        <w:rPr>
          <w:rFonts w:hint="eastAsia"/>
        </w:rPr>
        <w:t>。</w:t>
      </w:r>
    </w:p>
    <w:p w14:paraId="2F0FFAF8" w14:textId="03186763" w:rsidR="00745F91" w:rsidRPr="00745F91" w:rsidRDefault="00745F91" w:rsidP="00180645">
      <w:pPr>
        <w:ind w:firstLine="420"/>
        <w:rPr>
          <w:rFonts w:hint="eastAsia"/>
        </w:rPr>
      </w:pPr>
      <w:r w:rsidRPr="00745F91">
        <w:t>催化ATP合成的这个酶称为ATP合酶。该酶由两个不同的组分构成：F</w:t>
      </w:r>
      <w:r w:rsidRPr="00745F91">
        <w:rPr>
          <w:vertAlign w:val="subscript"/>
        </w:rPr>
        <w:t>1</w:t>
      </w:r>
      <w:r w:rsidRPr="00745F91">
        <w:t>和F</w:t>
      </w:r>
      <w:r w:rsidRPr="00745F91">
        <w:rPr>
          <w:vertAlign w:val="subscript"/>
        </w:rPr>
        <w:t>o</w:t>
      </w:r>
      <w:r w:rsidRPr="00745F91">
        <w:t>。F</w:t>
      </w:r>
      <w:r w:rsidRPr="00745F91">
        <w:rPr>
          <w:vertAlign w:val="subscript"/>
        </w:rPr>
        <w:t>1</w:t>
      </w:r>
      <w:r w:rsidRPr="00745F91">
        <w:t>为可溶性的外周膜蛋白，由5种不同的</w:t>
      </w:r>
      <w:r w:rsidRPr="00745F91">
        <w:rPr>
          <w:rFonts w:hint="eastAsia"/>
        </w:rPr>
        <w:t>亚基</w:t>
      </w:r>
      <w:r w:rsidRPr="00745F91">
        <w:t>组成（α</w:t>
      </w:r>
      <w:r w:rsidRPr="00745F91">
        <w:rPr>
          <w:vertAlign w:val="subscript"/>
        </w:rPr>
        <w:t>3</w:t>
      </w:r>
      <w:r w:rsidRPr="00745F91">
        <w:t>β</w:t>
      </w:r>
      <w:r w:rsidRPr="00745F91">
        <w:rPr>
          <w:vertAlign w:val="subscript"/>
        </w:rPr>
        <w:t>3</w:t>
      </w:r>
      <w:r w:rsidRPr="00745F91">
        <w:t>γδε），F</w:t>
      </w:r>
      <w:r w:rsidRPr="00745F91">
        <w:rPr>
          <w:vertAlign w:val="subscript"/>
        </w:rPr>
        <w:t>o</w:t>
      </w:r>
      <w:r w:rsidRPr="00745F91">
        <w:rPr>
          <w:rFonts w:hint="eastAsia"/>
        </w:rPr>
        <w:t>横跨在线粒体内膜上，含有1个a亚基、2个b亚基和1</w:t>
      </w:r>
      <w:r w:rsidRPr="00745F91">
        <w:t>0-14</w:t>
      </w:r>
      <w:r w:rsidRPr="00745F91">
        <w:rPr>
          <w:rFonts w:hint="eastAsia"/>
        </w:rPr>
        <w:t>个c亚基，所有的c亚基与a亚基构成一种桶状的质子通道</w:t>
      </w:r>
      <w:r w:rsidRPr="00745F91">
        <w:t>。ATP合酶</w:t>
      </w:r>
      <w:r w:rsidRPr="00745F91">
        <w:rPr>
          <w:rFonts w:hint="eastAsia"/>
        </w:rPr>
        <w:t>的工作机制</w:t>
      </w:r>
      <w:r>
        <w:rPr>
          <w:rFonts w:hint="eastAsia"/>
        </w:rPr>
        <w:t>遵循</w:t>
      </w:r>
      <w:r w:rsidRPr="00745F91">
        <w:rPr>
          <w:rFonts w:hint="eastAsia"/>
        </w:rPr>
        <w:t>结合变构模型：在合成</w:t>
      </w:r>
      <w:r w:rsidRPr="00745F91">
        <w:t>ATP时，γ亚基在通过F</w:t>
      </w:r>
      <w:r w:rsidRPr="00745F91">
        <w:rPr>
          <w:vertAlign w:val="subscript"/>
        </w:rPr>
        <w:t>o</w:t>
      </w:r>
      <w:r w:rsidRPr="00745F91">
        <w:t>的氢离子</w:t>
      </w:r>
      <w:proofErr w:type="gramStart"/>
      <w:r w:rsidRPr="00745F91">
        <w:t>流推动</w:t>
      </w:r>
      <w:proofErr w:type="gramEnd"/>
      <w:r w:rsidRPr="00745F91">
        <w:t>下旋转，依次与三个β亚基作用，调节β亚基催化位点的构象变化，轮流催化ATP的合成</w:t>
      </w:r>
      <w:r w:rsidRPr="00745F91">
        <w:rPr>
          <w:rFonts w:hint="eastAsia"/>
        </w:rPr>
        <w:t>。</w:t>
      </w:r>
    </w:p>
    <w:p w14:paraId="7B6E24B8" w14:textId="5DA03B4D" w:rsidR="006620A4" w:rsidRPr="00113669" w:rsidRDefault="00C255B4" w:rsidP="006620A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糖代谢</w:t>
      </w:r>
    </w:p>
    <w:p w14:paraId="4338F14E" w14:textId="2BE7D3E1" w:rsidR="00E57DCF" w:rsidRPr="00E57DCF" w:rsidRDefault="00E57DCF">
      <w:pPr>
        <w:pStyle w:val="a6"/>
        <w:numPr>
          <w:ilvl w:val="0"/>
          <w:numId w:val="556"/>
        </w:numPr>
        <w:ind w:firstLineChars="0"/>
        <w:rPr>
          <w:rFonts w:hint="eastAsia"/>
        </w:rPr>
      </w:pPr>
      <w:r w:rsidRPr="00E57DCF">
        <w:t>糖酵解</w:t>
      </w:r>
    </w:p>
    <w:p w14:paraId="7A8E0F3B" w14:textId="11A24BCB" w:rsidR="00E57DCF" w:rsidRPr="00E57DCF" w:rsidRDefault="00E57DCF" w:rsidP="00ED765B">
      <w:pPr>
        <w:ind w:firstLine="420"/>
        <w:rPr>
          <w:rFonts w:hint="eastAsia"/>
        </w:rPr>
      </w:pPr>
      <w:r w:rsidRPr="00E57DCF">
        <w:t>糖酵解是生物体内最重要的分解代谢途径之一，几乎发生在所有细胞中。通过该途径，葡萄糖被氧化为丙酮酸，并产生NADH和少量ATP。整个糖酵解过程包括10步反应，催化这10步反应的酶都在细胞质中。</w:t>
      </w:r>
    </w:p>
    <w:p w14:paraId="36EB38BB" w14:textId="0B20C3FF" w:rsidR="00E57DCF" w:rsidRPr="00E57DCF" w:rsidRDefault="00E57DCF" w:rsidP="00E57DCF">
      <w:pPr>
        <w:rPr>
          <w:rFonts w:hint="eastAsia"/>
        </w:rPr>
      </w:pPr>
      <w:r w:rsidRPr="00E57DCF">
        <w:tab/>
        <w:t>以葡萄糖为起始物质，糖酵解的全部过程可以分为两个阶段：第一阶段为准备阶段，葡萄糖经过1,6-二磷酸果糖转变成2分子3-磷酸甘油醛，共消耗2分子ATP。第二阶段为产能阶段，将2分子3-磷酸甘油醛转变为2分子丙酮酸，同时产生4分子ATP和2分子NADH。因此整个糖酵解过程</w:t>
      </w:r>
      <w:proofErr w:type="gramStart"/>
      <w:r w:rsidRPr="00E57DCF">
        <w:t>净产生</w:t>
      </w:r>
      <w:proofErr w:type="gramEnd"/>
      <w:r w:rsidRPr="00E57DCF">
        <w:t>2分子ATP</w:t>
      </w:r>
      <w:r w:rsidR="00ED765B">
        <w:rPr>
          <w:rFonts w:hint="eastAsia"/>
        </w:rPr>
        <w:t>和2分子NADH</w:t>
      </w:r>
      <w:r w:rsidRPr="00E57DCF">
        <w:t>。</w:t>
      </w:r>
    </w:p>
    <w:p w14:paraId="3AA99451" w14:textId="00690CA4" w:rsidR="00ED765B" w:rsidRDefault="00ED765B" w:rsidP="00E57DCF">
      <w:pPr>
        <w:rPr>
          <w:rFonts w:hint="eastAsia"/>
        </w:rPr>
      </w:pPr>
      <w:r>
        <w:rPr>
          <w:rFonts w:hint="eastAsia"/>
        </w:rPr>
        <w:t>(1) 糖酵解的反应过程</w:t>
      </w:r>
    </w:p>
    <w:p w14:paraId="158CA1FD" w14:textId="63D34276" w:rsidR="00E57DCF" w:rsidRPr="00E57DCF" w:rsidRDefault="00ED765B" w:rsidP="00E57DCF">
      <w:pPr>
        <w:rPr>
          <w:rFonts w:hint="eastAsia"/>
        </w:rPr>
      </w:pPr>
      <w:r>
        <w:rPr>
          <w:rFonts w:hint="eastAsia"/>
        </w:rPr>
        <w:t xml:space="preserve">① </w:t>
      </w:r>
      <w:r w:rsidR="00E57DCF" w:rsidRPr="00E57DCF">
        <w:t>葡萄糖的磷酸化</w:t>
      </w:r>
    </w:p>
    <w:p w14:paraId="4F2F2879" w14:textId="77777777" w:rsidR="00E57DCF" w:rsidRPr="00E57DCF" w:rsidRDefault="00E57DCF" w:rsidP="00E57DCF">
      <w:pPr>
        <w:rPr>
          <w:rFonts w:hint="eastAsia"/>
        </w:rPr>
      </w:pPr>
      <w:r w:rsidRPr="00E57DCF">
        <w:tab/>
        <w:t>糖酵解第一步反应是由己糖激酶催化</w:t>
      </w:r>
      <w:bookmarkStart w:id="7" w:name="_Hlk70001066"/>
      <w:r w:rsidRPr="00E57DCF">
        <w:t>葡萄糖的C</w:t>
      </w:r>
      <w:r w:rsidRPr="00E57DCF">
        <w:rPr>
          <w:vertAlign w:val="subscript"/>
        </w:rPr>
        <w:t>6</w:t>
      </w:r>
      <w:r w:rsidRPr="00E57DCF">
        <w:t>被磷酸化</w:t>
      </w:r>
      <w:bookmarkEnd w:id="7"/>
      <w:r w:rsidRPr="00E57DCF">
        <w:t>，</w:t>
      </w:r>
      <w:bookmarkStart w:id="8" w:name="_Hlk70001079"/>
      <w:r w:rsidRPr="00E57DCF">
        <w:t>形成6-磷酸葡萄糖</w:t>
      </w:r>
      <w:bookmarkEnd w:id="8"/>
      <w:r w:rsidRPr="00E57DCF">
        <w:t>。该激酶需要Mg</w:t>
      </w:r>
      <w:r w:rsidRPr="00E57DCF">
        <w:rPr>
          <w:vertAlign w:val="superscript"/>
        </w:rPr>
        <w:t>2+</w:t>
      </w:r>
      <w:r w:rsidRPr="00E57DCF">
        <w:t>离子作为辅助因子，同时消耗一分子ATP，该反应是不可逆反应。肝脏和胰腺β细胞</w:t>
      </w:r>
      <w:r w:rsidRPr="00E57DCF">
        <w:rPr>
          <w:rFonts w:hint="eastAsia"/>
        </w:rPr>
        <w:t>中</w:t>
      </w:r>
      <w:proofErr w:type="gramStart"/>
      <w:r w:rsidRPr="00E57DCF">
        <w:rPr>
          <w:rFonts w:hint="eastAsia"/>
        </w:rPr>
        <w:t>催化此</w:t>
      </w:r>
      <w:proofErr w:type="gramEnd"/>
      <w:r w:rsidRPr="00E57DCF">
        <w:rPr>
          <w:rFonts w:hint="eastAsia"/>
        </w:rPr>
        <w:t>步反应的是</w:t>
      </w:r>
      <w:r w:rsidRPr="00E57DCF">
        <w:t>葡萄糖激酶</w:t>
      </w:r>
      <w:r w:rsidRPr="00E57DCF">
        <w:rPr>
          <w:rFonts w:hint="eastAsia"/>
        </w:rPr>
        <w:t>。</w:t>
      </w:r>
    </w:p>
    <w:p w14:paraId="5F308152" w14:textId="0627A4DA" w:rsidR="00E57DCF" w:rsidRPr="00E57DCF" w:rsidRDefault="00ED765B" w:rsidP="00E57DCF">
      <w:pPr>
        <w:rPr>
          <w:rFonts w:hint="eastAsia"/>
        </w:rPr>
      </w:pPr>
      <w:r>
        <w:rPr>
          <w:rFonts w:hint="eastAsia"/>
        </w:rPr>
        <w:t xml:space="preserve">② </w:t>
      </w:r>
      <w:r w:rsidR="00E57DCF" w:rsidRPr="00E57DCF">
        <w:t>6-磷酸葡萄糖的异构化</w:t>
      </w:r>
    </w:p>
    <w:p w14:paraId="62DE1F0C" w14:textId="77777777" w:rsidR="00E57DCF" w:rsidRPr="00E57DCF" w:rsidRDefault="00E57DCF" w:rsidP="00E57DCF">
      <w:pPr>
        <w:rPr>
          <w:rFonts w:hint="eastAsia"/>
        </w:rPr>
      </w:pPr>
      <w:r w:rsidRPr="00E57DCF">
        <w:tab/>
        <w:t>6-磷酸葡萄糖异构化形成6-磷酸果糖，这是一个醛糖-酮糖同分异构化反应，此反应由磷酸己糖异构酶催化醛糖和酮糖的异构转变，需要Mg</w:t>
      </w:r>
      <w:r w:rsidRPr="00E57DCF">
        <w:rPr>
          <w:vertAlign w:val="superscript"/>
        </w:rPr>
        <w:t>2+</w:t>
      </w:r>
      <w:r w:rsidRPr="00E57DCF">
        <w:t>离子参与，该反应可逆。</w:t>
      </w:r>
    </w:p>
    <w:p w14:paraId="7E59FDA6" w14:textId="126996A2" w:rsidR="00E57DCF" w:rsidRPr="00E57DCF" w:rsidRDefault="00ED765B" w:rsidP="00E57DCF">
      <w:pPr>
        <w:rPr>
          <w:rFonts w:hint="eastAsia"/>
        </w:rPr>
      </w:pPr>
      <w:r>
        <w:rPr>
          <w:rFonts w:hint="eastAsia"/>
        </w:rPr>
        <w:t xml:space="preserve">③ </w:t>
      </w:r>
      <w:r w:rsidR="00E57DCF" w:rsidRPr="00E57DCF">
        <w:t>磷酸果糖的再次磷酸化</w:t>
      </w:r>
    </w:p>
    <w:p w14:paraId="5D64D7E4" w14:textId="77777777" w:rsidR="00E57DCF" w:rsidRPr="00E57DCF" w:rsidRDefault="00E57DCF" w:rsidP="00E57DCF">
      <w:pPr>
        <w:rPr>
          <w:rFonts w:hint="eastAsia"/>
        </w:rPr>
      </w:pPr>
      <w:r w:rsidRPr="00E57DCF">
        <w:tab/>
        <w:t>此反应是由磷酸果糖激酶1催6-磷酸果糖磷酸化生成1,6-二磷酸果糖，需要Mg</w:t>
      </w:r>
      <w:r w:rsidRPr="00E57DCF">
        <w:rPr>
          <w:vertAlign w:val="superscript"/>
        </w:rPr>
        <w:t>2+</w:t>
      </w:r>
      <w:r w:rsidRPr="00E57DCF">
        <w:t>离子参与，消耗了第二个ATP分子，该反应是不可逆反应，是整个糖酵解最重要的限速步骤。</w:t>
      </w:r>
    </w:p>
    <w:p w14:paraId="00BB3926" w14:textId="75A2DD75" w:rsidR="00E57DCF" w:rsidRPr="00E57DCF" w:rsidRDefault="00ED765B" w:rsidP="00E57DCF">
      <w:pPr>
        <w:rPr>
          <w:rFonts w:hint="eastAsia"/>
        </w:rPr>
      </w:pPr>
      <w:r>
        <w:rPr>
          <w:rFonts w:hint="eastAsia"/>
        </w:rPr>
        <w:t xml:space="preserve">④ </w:t>
      </w:r>
      <w:r w:rsidR="00E57DCF" w:rsidRPr="00E57DCF">
        <w:t>1,6-二磷酸果糖的裂解</w:t>
      </w:r>
    </w:p>
    <w:p w14:paraId="298C08D3" w14:textId="77777777" w:rsidR="00E57DCF" w:rsidRPr="00E57DCF" w:rsidRDefault="00E57DCF" w:rsidP="00E57DCF">
      <w:pPr>
        <w:rPr>
          <w:rFonts w:hint="eastAsia"/>
        </w:rPr>
      </w:pPr>
      <w:r w:rsidRPr="00E57DCF">
        <w:tab/>
        <w:t>在醛缩酶的作用下，使1,6-二磷酸果糖C3和C4之间的键断裂，生成一分子3-磷酸甘油醛和一分子磷酸二羟丙酮，该反应可逆。</w:t>
      </w:r>
    </w:p>
    <w:p w14:paraId="7C3B4BF5" w14:textId="2344F47E" w:rsidR="00E57DCF" w:rsidRPr="00E57DCF" w:rsidRDefault="00ED765B" w:rsidP="00E57DCF">
      <w:pPr>
        <w:rPr>
          <w:rFonts w:hint="eastAsia"/>
        </w:rPr>
      </w:pPr>
      <w:r>
        <w:rPr>
          <w:rFonts w:hint="eastAsia"/>
        </w:rPr>
        <w:t xml:space="preserve">⑤ </w:t>
      </w:r>
      <w:proofErr w:type="gramStart"/>
      <w:r w:rsidR="00E57DCF" w:rsidRPr="00E57DCF">
        <w:t>磷酸丙糖的</w:t>
      </w:r>
      <w:proofErr w:type="gramEnd"/>
      <w:r w:rsidR="00E57DCF" w:rsidRPr="00E57DCF">
        <w:t>异构化</w:t>
      </w:r>
    </w:p>
    <w:p w14:paraId="09DE0263" w14:textId="77777777" w:rsidR="00E57DCF" w:rsidRPr="00E57DCF" w:rsidRDefault="00E57DCF" w:rsidP="00E57DCF">
      <w:pPr>
        <w:rPr>
          <w:rFonts w:hint="eastAsia"/>
        </w:rPr>
      </w:pPr>
      <w:r w:rsidRPr="00E57DCF">
        <w:tab/>
        <w:t>3-磷酸甘油醛是糖酵解下一步反应的底物，所以磷酸二羟丙酮需要在</w:t>
      </w:r>
      <w:proofErr w:type="gramStart"/>
      <w:r w:rsidRPr="00E57DCF">
        <w:t>磷酸丙糖异构酶</w:t>
      </w:r>
      <w:proofErr w:type="gramEnd"/>
      <w:r w:rsidRPr="00E57DCF">
        <w:t>的催化下转化为3-磷酸甘油醛，才能进行下一步糖酵解反应。</w:t>
      </w:r>
    </w:p>
    <w:p w14:paraId="250E3BF3" w14:textId="420C3472" w:rsidR="00E57DCF" w:rsidRPr="00E57DCF" w:rsidRDefault="00ED765B" w:rsidP="00E57DCF">
      <w:pPr>
        <w:rPr>
          <w:rFonts w:hint="eastAsia"/>
        </w:rPr>
      </w:pPr>
      <w:r>
        <w:rPr>
          <w:rFonts w:hint="eastAsia"/>
        </w:rPr>
        <w:t xml:space="preserve">⑥ </w:t>
      </w:r>
      <w:r w:rsidR="00E57DCF" w:rsidRPr="00E57DCF">
        <w:t>3-磷酸甘油醛的氧化及磷酸化</w:t>
      </w:r>
    </w:p>
    <w:p w14:paraId="2E1EA4A8" w14:textId="77777777" w:rsidR="00E57DCF" w:rsidRPr="00E57DCF" w:rsidRDefault="00E57DCF" w:rsidP="00E57DCF">
      <w:pPr>
        <w:rPr>
          <w:rFonts w:hint="eastAsia"/>
        </w:rPr>
      </w:pPr>
      <w:r w:rsidRPr="00E57DCF">
        <w:tab/>
        <w:t>这是第二阶段的第一步反应，也是整个糖酵解中唯一的一步氧化还原反应。3-磷酸甘油醛在NAD</w:t>
      </w:r>
      <w:r w:rsidRPr="00E57DCF">
        <w:rPr>
          <w:vertAlign w:val="superscript"/>
        </w:rPr>
        <w:t>+</w:t>
      </w:r>
      <w:r w:rsidRPr="00E57DCF">
        <w:t>和Pi的存在下，由3-磷酸甘油醛脱氢酶催化生成1,3-二磷酸甘油酸和NADH/H</w:t>
      </w:r>
      <w:r w:rsidRPr="00E57DCF">
        <w:rPr>
          <w:vertAlign w:val="superscript"/>
        </w:rPr>
        <w:t>+</w:t>
      </w:r>
      <w:r w:rsidRPr="00E57DCF">
        <w:t>。在反应中，醛基变成了羧基，释放出来的能量一部分贮存在1,3-二磷酸甘油酸的高能磷酸键上，还有一部分被NADH中的高能电子带走。</w:t>
      </w:r>
    </w:p>
    <w:p w14:paraId="689F9087" w14:textId="0097006B" w:rsidR="00E57DCF" w:rsidRPr="00E57DCF" w:rsidRDefault="00ED765B" w:rsidP="00E57DCF">
      <w:pPr>
        <w:rPr>
          <w:rFonts w:hint="eastAsia"/>
        </w:rPr>
      </w:pPr>
      <w:r>
        <w:rPr>
          <w:rFonts w:hint="eastAsia"/>
        </w:rPr>
        <w:t xml:space="preserve">⑦ </w:t>
      </w:r>
      <w:r w:rsidR="00E57DCF" w:rsidRPr="00E57DCF">
        <w:t>第一步底物水平磷酸化</w:t>
      </w:r>
    </w:p>
    <w:p w14:paraId="4C788088" w14:textId="77777777" w:rsidR="00E57DCF" w:rsidRPr="00E57DCF" w:rsidRDefault="00E57DCF" w:rsidP="00ED765B">
      <w:pPr>
        <w:ind w:firstLine="420"/>
        <w:rPr>
          <w:rFonts w:hint="eastAsia"/>
        </w:rPr>
      </w:pPr>
      <w:r w:rsidRPr="00E57DCF">
        <w:t>在磷酸甘油酸激酶的作用下，将贮存在1,3-二磷酸甘油酸的高能磷酸</w:t>
      </w:r>
      <w:proofErr w:type="gramStart"/>
      <w:r w:rsidRPr="00E57DCF">
        <w:t>键转移</w:t>
      </w:r>
      <w:proofErr w:type="gramEnd"/>
      <w:r w:rsidRPr="00E57DCF">
        <w:t>给ADP，形成3-磷酸甘油酸</w:t>
      </w:r>
      <w:r w:rsidRPr="00E57DCF">
        <w:rPr>
          <w:rFonts w:hint="eastAsia"/>
        </w:rPr>
        <w:t>和</w:t>
      </w:r>
      <w:r w:rsidRPr="00E57DCF">
        <w:t>ATP，需要Mg</w:t>
      </w:r>
      <w:r w:rsidRPr="00E57DCF">
        <w:rPr>
          <w:vertAlign w:val="superscript"/>
        </w:rPr>
        <w:t>2+</w:t>
      </w:r>
      <w:r w:rsidRPr="00E57DCF">
        <w:t>离子参与。这一步反应是第一步底物水平磷酸化，产生了糖酵解过程中第一个ATP分子。由于1分子葡萄糖能够产生2分子1,3-二磷酸甘油酸，因此这一步反应可合成2分子ATP。</w:t>
      </w:r>
    </w:p>
    <w:p w14:paraId="45E7B40D" w14:textId="0CF264C0" w:rsidR="00E57DCF" w:rsidRPr="00E57DCF" w:rsidRDefault="00ED765B" w:rsidP="00E57DCF">
      <w:pPr>
        <w:rPr>
          <w:rFonts w:hint="eastAsia"/>
        </w:rPr>
      </w:pPr>
      <w:r>
        <w:rPr>
          <w:rFonts w:hint="eastAsia"/>
        </w:rPr>
        <w:t xml:space="preserve">⑧ </w:t>
      </w:r>
      <w:r w:rsidR="00E57DCF" w:rsidRPr="00E57DCF">
        <w:t>3-磷酸甘油酸的变位</w:t>
      </w:r>
    </w:p>
    <w:p w14:paraId="64F33DF9" w14:textId="77777777" w:rsidR="00E57DCF" w:rsidRPr="00E57DCF" w:rsidRDefault="00E57DCF" w:rsidP="00E57DCF">
      <w:pPr>
        <w:rPr>
          <w:rFonts w:hint="eastAsia"/>
        </w:rPr>
      </w:pPr>
      <w:r w:rsidRPr="00E57DCF">
        <w:tab/>
        <w:t>在磷酸甘油酸变位酶催化下，3-磷酸甘油酸分子中C3的磷酸基团转移到C2上，形成2-磷酸甘油酸，该反应是为合成第二个ATP分子做准备。</w:t>
      </w:r>
    </w:p>
    <w:p w14:paraId="629D5ED5" w14:textId="1FD64EB7" w:rsidR="00E57DCF" w:rsidRPr="00E57DCF" w:rsidRDefault="00ED765B" w:rsidP="00E57DCF">
      <w:pPr>
        <w:rPr>
          <w:rFonts w:hint="eastAsia"/>
        </w:rPr>
      </w:pPr>
      <w:r>
        <w:rPr>
          <w:rFonts w:hint="eastAsia"/>
        </w:rPr>
        <w:t xml:space="preserve">⑨ </w:t>
      </w:r>
      <w:r w:rsidR="00E57DCF" w:rsidRPr="00E57DCF">
        <w:t>2-磷酸甘油酸的烯醇</w:t>
      </w:r>
      <w:r>
        <w:rPr>
          <w:rFonts w:hint="eastAsia"/>
        </w:rPr>
        <w:t>化</w:t>
      </w:r>
    </w:p>
    <w:p w14:paraId="4A4C085D" w14:textId="77777777" w:rsidR="00E57DCF" w:rsidRPr="00E57DCF" w:rsidRDefault="00E57DCF" w:rsidP="00E57DCF">
      <w:pPr>
        <w:rPr>
          <w:rFonts w:hint="eastAsia"/>
        </w:rPr>
      </w:pPr>
      <w:r w:rsidRPr="00E57DCF">
        <w:tab/>
        <w:t>在烯醇化酶催化下，2-磷酸甘油酸脱水，分子内部能量重新分布而生成高能分子磷酸烯醇式丙酮酸，这是糖酵解途径中第二种高能磷酸化合物。</w:t>
      </w:r>
    </w:p>
    <w:p w14:paraId="61E9C2B5" w14:textId="4048E9A8" w:rsidR="00E57DCF" w:rsidRPr="00E57DCF" w:rsidRDefault="00ED765B" w:rsidP="00E57DCF">
      <w:pPr>
        <w:rPr>
          <w:rFonts w:hint="eastAsia"/>
        </w:rPr>
      </w:pPr>
      <w:r>
        <w:rPr>
          <w:rFonts w:hint="eastAsia"/>
        </w:rPr>
        <w:t xml:space="preserve">⑩ </w:t>
      </w:r>
      <w:r w:rsidR="00E57DCF" w:rsidRPr="00E57DCF">
        <w:t>磷酸烯醇式丙酮酸转变为丙酮酸</w:t>
      </w:r>
    </w:p>
    <w:p w14:paraId="5FDF7B4F" w14:textId="77777777" w:rsidR="00E57DCF" w:rsidRPr="00E57DCF" w:rsidRDefault="00E57DCF" w:rsidP="00E57DCF">
      <w:pPr>
        <w:rPr>
          <w:rFonts w:hint="eastAsia"/>
        </w:rPr>
      </w:pPr>
      <w:r w:rsidRPr="00E57DCF">
        <w:tab/>
        <w:t>在</w:t>
      </w:r>
      <w:bookmarkStart w:id="9" w:name="_Hlk70001428"/>
      <w:r w:rsidRPr="00E57DCF">
        <w:t>丙酮酸激酶</w:t>
      </w:r>
      <w:bookmarkEnd w:id="9"/>
      <w:r w:rsidRPr="00E57DCF">
        <w:t>催化下，磷酸烯醇式丙酮酸分子高能磷酸基团转移给ADP</w:t>
      </w:r>
      <w:r w:rsidRPr="00E57DCF">
        <w:rPr>
          <w:rFonts w:hint="eastAsia"/>
        </w:rPr>
        <w:t>，</w:t>
      </w:r>
      <w:r w:rsidRPr="00E57DCF">
        <w:t>生成丙酮酸</w:t>
      </w:r>
      <w:r w:rsidRPr="00E57DCF">
        <w:rPr>
          <w:rFonts w:hint="eastAsia"/>
        </w:rPr>
        <w:t>和</w:t>
      </w:r>
      <w:r w:rsidRPr="00E57DCF">
        <w:t>ATP，是糖酵解途径第二次底物水平磷酸化反应，需要Mg</w:t>
      </w:r>
      <w:r w:rsidRPr="00E57DCF">
        <w:rPr>
          <w:vertAlign w:val="superscript"/>
        </w:rPr>
        <w:t>2+</w:t>
      </w:r>
      <w:r w:rsidRPr="00E57DCF">
        <w:t>和K</w:t>
      </w:r>
      <w:r w:rsidRPr="00E57DCF">
        <w:rPr>
          <w:vertAlign w:val="superscript"/>
        </w:rPr>
        <w:t>+</w:t>
      </w:r>
      <w:r w:rsidRPr="00E57DCF">
        <w:t>参与，反应不可逆。这是糖酵解的最后一步反应，也是第二步底物水平磷酸化和第三步不可逆反应。以1分子葡萄糖作为起始物质，到这一步反应结束，就可以净合成2分子ATP。</w:t>
      </w:r>
    </w:p>
    <w:p w14:paraId="3E017FE5" w14:textId="77777777" w:rsidR="00ED765B" w:rsidRDefault="00E57DCF" w:rsidP="00ED765B">
      <w:pPr>
        <w:ind w:firstLine="420"/>
        <w:rPr>
          <w:rFonts w:hint="eastAsia"/>
        </w:rPr>
      </w:pPr>
      <w:r w:rsidRPr="00E57DCF">
        <w:t>综上所述，1分子葡萄糖经过10步反应生成2分子丙酮酸、2分子NADH和2分子ATP。整个糖酵解10步反应中存在3步不可逆反应，经历2次底物水平磷酸化和1次氧化磷酸化。</w:t>
      </w:r>
    </w:p>
    <w:p w14:paraId="2529D5ED" w14:textId="77777777" w:rsidR="00ED765B" w:rsidRDefault="00E57DCF" w:rsidP="00ED765B">
      <w:pPr>
        <w:ind w:firstLine="420"/>
        <w:rPr>
          <w:rFonts w:hint="eastAsia"/>
        </w:rPr>
      </w:pPr>
      <w:r w:rsidRPr="00E57DCF">
        <w:t>糖酵解的总反应式为</w:t>
      </w:r>
      <w:r w:rsidR="00ED765B">
        <w:rPr>
          <w:rFonts w:hint="eastAsia"/>
        </w:rPr>
        <w:t>：</w:t>
      </w:r>
    </w:p>
    <w:p w14:paraId="01D58275" w14:textId="18C3A8A7" w:rsidR="00E57DCF" w:rsidRPr="00E57DCF" w:rsidRDefault="00E57DCF" w:rsidP="00ED765B">
      <w:pPr>
        <w:ind w:left="420"/>
        <w:rPr>
          <w:rFonts w:hint="eastAsia"/>
        </w:rPr>
      </w:pPr>
      <m:oMath>
        <m:r>
          <m:rPr>
            <m:sty m:val="p"/>
          </m:rPr>
          <w:rPr>
            <w:rFonts w:ascii="Cambria Math" w:hAnsi="Cambria Math"/>
          </w:rPr>
          <m:t>葡萄糖</m:t>
        </m:r>
        <m:r>
          <m:rPr>
            <m:sty m:val="p"/>
          </m:rPr>
          <w:rPr>
            <w:rFonts w:ascii="Cambria Math" w:hAnsi="Cambria Math"/>
          </w:rPr>
          <m:t>+2ATP+2ADP+2Pi+2</m:t>
        </m:r>
        <m:sSup>
          <m:sSupPr>
            <m:ctrlPr>
              <w:rPr>
                <w:rFonts w:ascii="Cambria Math" w:hAnsi="Cambria Math"/>
                <w:iCs/>
              </w:rPr>
            </m:ctrlPr>
          </m:sSupPr>
          <m:e>
            <m:r>
              <m:rPr>
                <m:sty m:val="p"/>
              </m:rPr>
              <w:rPr>
                <w:rFonts w:ascii="Cambria Math" w:hAnsi="Cambria Math"/>
              </w:rPr>
              <m:t>NAD</m:t>
            </m:r>
          </m:e>
          <m:sup>
            <m:r>
              <m:rPr>
                <m:sty m:val="p"/>
              </m:rPr>
              <w:rPr>
                <w:rFonts w:ascii="Cambria Math" w:hAnsi="Cambria Math"/>
              </w:rPr>
              <m:t>+</m:t>
            </m:r>
          </m:sup>
        </m:sSup>
        <m:r>
          <m:rPr>
            <m:sty m:val="p"/>
          </m:rPr>
          <w:rPr>
            <w:rFonts w:ascii="Cambria Math" w:hAnsi="Cambria Math"/>
          </w:rPr>
          <m:t>→2</m:t>
        </m:r>
        <m:r>
          <m:rPr>
            <m:sty m:val="p"/>
          </m:rPr>
          <w:rPr>
            <w:rFonts w:ascii="Cambria Math" w:hAnsi="Cambria Math"/>
          </w:rPr>
          <m:t>丙酮酸</m:t>
        </m:r>
        <m:r>
          <m:rPr>
            <m:sty m:val="p"/>
          </m:rPr>
          <w:rPr>
            <w:rFonts w:ascii="Cambria Math" w:hAnsi="Cambria Math"/>
          </w:rPr>
          <m:t>+4ATP+2</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O+2NADH+2</m:t>
        </m:r>
        <m:sSup>
          <m:sSupPr>
            <m:ctrlPr>
              <w:rPr>
                <w:rFonts w:ascii="Cambria Math" w:hAnsi="Cambria Math"/>
                <w:iCs/>
              </w:rPr>
            </m:ctrlPr>
          </m:sSupPr>
          <m:e>
            <m:r>
              <m:rPr>
                <m:sty m:val="p"/>
              </m:rPr>
              <w:rPr>
                <w:rFonts w:ascii="Cambria Math" w:hAnsi="Cambria Math"/>
              </w:rPr>
              <m:t>H</m:t>
            </m:r>
          </m:e>
          <m:sup>
            <m:r>
              <m:rPr>
                <m:sty m:val="p"/>
              </m:rPr>
              <w:rPr>
                <w:rFonts w:ascii="Cambria Math" w:hAnsi="Cambria Math"/>
              </w:rPr>
              <m:t>+</m:t>
            </m:r>
          </m:sup>
        </m:sSup>
      </m:oMath>
      <w:r w:rsidRPr="00E57DCF">
        <w:t>。下表为糖酵解中消耗或产生ATP的反应：</w:t>
      </w:r>
    </w:p>
    <w:tbl>
      <w:tblPr>
        <w:tblStyle w:val="a5"/>
        <w:tblW w:w="0" w:type="auto"/>
        <w:jc w:val="center"/>
        <w:tblLook w:val="04A0" w:firstRow="1" w:lastRow="0" w:firstColumn="1" w:lastColumn="0" w:noHBand="0" w:noVBand="1"/>
      </w:tblPr>
      <w:tblGrid>
        <w:gridCol w:w="3936"/>
        <w:gridCol w:w="3543"/>
      </w:tblGrid>
      <w:tr w:rsidR="00E57DCF" w:rsidRPr="00E57DCF" w14:paraId="49E23900" w14:textId="77777777" w:rsidTr="00ED765B">
        <w:trPr>
          <w:jc w:val="center"/>
        </w:trPr>
        <w:tc>
          <w:tcPr>
            <w:tcW w:w="3936" w:type="dxa"/>
          </w:tcPr>
          <w:p w14:paraId="76FA7CCC" w14:textId="77777777" w:rsidR="00E57DCF" w:rsidRPr="00E57DCF" w:rsidRDefault="00E57DCF" w:rsidP="00E57DCF">
            <w:pPr>
              <w:rPr>
                <w:rFonts w:hint="eastAsia"/>
              </w:rPr>
            </w:pPr>
            <w:r w:rsidRPr="00E57DCF">
              <w:t>消耗或产生ATP的反应</w:t>
            </w:r>
          </w:p>
        </w:tc>
        <w:tc>
          <w:tcPr>
            <w:tcW w:w="3543" w:type="dxa"/>
          </w:tcPr>
          <w:p w14:paraId="02928418" w14:textId="77777777" w:rsidR="00E57DCF" w:rsidRPr="00E57DCF" w:rsidRDefault="00E57DCF" w:rsidP="00E57DCF">
            <w:pPr>
              <w:rPr>
                <w:rFonts w:hint="eastAsia"/>
              </w:rPr>
            </w:pPr>
            <w:r w:rsidRPr="00E57DCF">
              <w:t>每分子葡萄糖ATP分子数的变化</w:t>
            </w:r>
          </w:p>
        </w:tc>
      </w:tr>
      <w:tr w:rsidR="00E57DCF" w:rsidRPr="00E57DCF" w14:paraId="11C9F169" w14:textId="77777777" w:rsidTr="00ED765B">
        <w:trPr>
          <w:jc w:val="center"/>
        </w:trPr>
        <w:tc>
          <w:tcPr>
            <w:tcW w:w="3936" w:type="dxa"/>
          </w:tcPr>
          <w:p w14:paraId="06B19C42" w14:textId="2C3F14C7" w:rsidR="00E57DCF" w:rsidRPr="00E57DCF" w:rsidRDefault="00E57DCF" w:rsidP="00E57DCF">
            <w:pPr>
              <w:rPr>
                <w:rFonts w:hint="eastAsia"/>
              </w:rPr>
            </w:pPr>
            <w:r w:rsidRPr="00E57DCF">
              <w:t>葡萄糖</w:t>
            </w:r>
            <m:oMath>
              <m:r>
                <m:rPr>
                  <m:sty m:val="p"/>
                </m:rPr>
                <w:rPr>
                  <w:rFonts w:ascii="Cambria Math" w:hAnsi="Cambria Math"/>
                </w:rPr>
                <m:t>→</m:t>
              </m:r>
            </m:oMath>
            <w:r w:rsidRPr="00E57DCF">
              <w:t>6-磷酸葡萄糖</w:t>
            </w:r>
          </w:p>
        </w:tc>
        <w:tc>
          <w:tcPr>
            <w:tcW w:w="3543" w:type="dxa"/>
          </w:tcPr>
          <w:p w14:paraId="66C43FA1" w14:textId="77777777" w:rsidR="00E57DCF" w:rsidRPr="00E57DCF" w:rsidRDefault="00E57DCF" w:rsidP="00E57DCF">
            <w:pPr>
              <w:rPr>
                <w:rFonts w:hint="eastAsia"/>
              </w:rPr>
            </w:pPr>
            <w:r w:rsidRPr="00E57DCF">
              <w:t>-1</w:t>
            </w:r>
          </w:p>
        </w:tc>
      </w:tr>
      <w:tr w:rsidR="00E57DCF" w:rsidRPr="00E57DCF" w14:paraId="34282495" w14:textId="77777777" w:rsidTr="00ED765B">
        <w:trPr>
          <w:jc w:val="center"/>
        </w:trPr>
        <w:tc>
          <w:tcPr>
            <w:tcW w:w="3936" w:type="dxa"/>
          </w:tcPr>
          <w:p w14:paraId="0B3F0E88" w14:textId="0690E621" w:rsidR="00E57DCF" w:rsidRPr="00E57DCF" w:rsidRDefault="00E57DCF" w:rsidP="00E57DCF">
            <w:pPr>
              <w:rPr>
                <w:rFonts w:hint="eastAsia"/>
              </w:rPr>
            </w:pPr>
            <w:r w:rsidRPr="00E57DCF">
              <w:t>6-磷酸果糖</w:t>
            </w:r>
            <m:oMath>
              <m:r>
                <m:rPr>
                  <m:sty m:val="p"/>
                </m:rPr>
                <w:rPr>
                  <w:rFonts w:ascii="Cambria Math" w:hAnsi="Cambria Math"/>
                </w:rPr>
                <m:t>→</m:t>
              </m:r>
            </m:oMath>
            <w:r w:rsidRPr="00E57DCF">
              <w:t>1,6-二磷酸果糖</w:t>
            </w:r>
          </w:p>
        </w:tc>
        <w:tc>
          <w:tcPr>
            <w:tcW w:w="3543" w:type="dxa"/>
          </w:tcPr>
          <w:p w14:paraId="0D1D3287" w14:textId="77777777" w:rsidR="00E57DCF" w:rsidRPr="00E57DCF" w:rsidRDefault="00E57DCF" w:rsidP="00E57DCF">
            <w:pPr>
              <w:rPr>
                <w:rFonts w:hint="eastAsia"/>
              </w:rPr>
            </w:pPr>
            <w:r w:rsidRPr="00E57DCF">
              <w:t>-1</w:t>
            </w:r>
          </w:p>
        </w:tc>
      </w:tr>
      <w:tr w:rsidR="00E57DCF" w:rsidRPr="00E57DCF" w14:paraId="32BB0ED9" w14:textId="77777777" w:rsidTr="00ED765B">
        <w:trPr>
          <w:jc w:val="center"/>
        </w:trPr>
        <w:tc>
          <w:tcPr>
            <w:tcW w:w="3936" w:type="dxa"/>
          </w:tcPr>
          <w:p w14:paraId="0310432C" w14:textId="4867A71F" w:rsidR="00E57DCF" w:rsidRPr="00E57DCF" w:rsidRDefault="00E57DCF" w:rsidP="00E57DCF">
            <w:pPr>
              <w:rPr>
                <w:rFonts w:hint="eastAsia"/>
              </w:rPr>
            </w:pPr>
            <w:r w:rsidRPr="00E57DCF">
              <w:rPr>
                <w:iCs/>
              </w:rPr>
              <w:t>2×</w:t>
            </w:r>
            <w:r w:rsidRPr="00E57DCF">
              <w:t>1,3-二磷酸甘油酸</w:t>
            </w:r>
            <m:oMath>
              <m:r>
                <m:rPr>
                  <m:sty m:val="p"/>
                </m:rPr>
                <w:rPr>
                  <w:rFonts w:ascii="Cambria Math" w:hAnsi="Cambria Math"/>
                </w:rPr>
                <m:t>→</m:t>
              </m:r>
            </m:oMath>
            <w:r w:rsidRPr="00E57DCF">
              <w:rPr>
                <w:iCs/>
              </w:rPr>
              <w:t>2×</w:t>
            </w:r>
            <w:r w:rsidRPr="00E57DCF">
              <w:t>3-磷酸甘油酸</w:t>
            </w:r>
          </w:p>
        </w:tc>
        <w:tc>
          <w:tcPr>
            <w:tcW w:w="3543" w:type="dxa"/>
          </w:tcPr>
          <w:p w14:paraId="21ED96B3" w14:textId="77777777" w:rsidR="00E57DCF" w:rsidRPr="00E57DCF" w:rsidRDefault="00E57DCF" w:rsidP="00E57DCF">
            <w:pPr>
              <w:rPr>
                <w:rFonts w:hint="eastAsia"/>
              </w:rPr>
            </w:pPr>
            <w:r w:rsidRPr="00E57DCF">
              <w:t>+2</w:t>
            </w:r>
          </w:p>
        </w:tc>
      </w:tr>
      <w:tr w:rsidR="00E57DCF" w:rsidRPr="00E57DCF" w14:paraId="37405289" w14:textId="77777777" w:rsidTr="00ED765B">
        <w:trPr>
          <w:jc w:val="center"/>
        </w:trPr>
        <w:tc>
          <w:tcPr>
            <w:tcW w:w="3936" w:type="dxa"/>
          </w:tcPr>
          <w:p w14:paraId="4D355FB1" w14:textId="0196FD42" w:rsidR="00E57DCF" w:rsidRPr="00E57DCF" w:rsidRDefault="00E57DCF" w:rsidP="00E57DCF">
            <w:pPr>
              <w:rPr>
                <w:rFonts w:hint="eastAsia"/>
              </w:rPr>
            </w:pPr>
            <w:r w:rsidRPr="00E57DCF">
              <w:rPr>
                <w:iCs/>
              </w:rPr>
              <w:t>2×</w:t>
            </w:r>
            <w:r w:rsidRPr="00E57DCF">
              <w:t>磷酸烯醇式丙酮酸</w:t>
            </w:r>
            <m:oMath>
              <m:r>
                <m:rPr>
                  <m:sty m:val="p"/>
                </m:rPr>
                <w:rPr>
                  <w:rFonts w:ascii="Cambria Math" w:hAnsi="Cambria Math"/>
                </w:rPr>
                <m:t>→</m:t>
              </m:r>
            </m:oMath>
            <w:r w:rsidRPr="00E57DCF">
              <w:rPr>
                <w:iCs/>
              </w:rPr>
              <w:t>2×</w:t>
            </w:r>
            <w:r w:rsidRPr="00E57DCF">
              <w:t>丙酮酸</w:t>
            </w:r>
          </w:p>
        </w:tc>
        <w:tc>
          <w:tcPr>
            <w:tcW w:w="3543" w:type="dxa"/>
          </w:tcPr>
          <w:p w14:paraId="13A4E05F" w14:textId="77777777" w:rsidR="00E57DCF" w:rsidRPr="00E57DCF" w:rsidRDefault="00E57DCF" w:rsidP="00E57DCF">
            <w:pPr>
              <w:rPr>
                <w:rFonts w:hint="eastAsia"/>
              </w:rPr>
            </w:pPr>
            <w:r w:rsidRPr="00E57DCF">
              <w:t>+2</w:t>
            </w:r>
          </w:p>
        </w:tc>
      </w:tr>
      <w:tr w:rsidR="00E57DCF" w:rsidRPr="00E57DCF" w14:paraId="62961A6F" w14:textId="77777777" w:rsidTr="00ED765B">
        <w:trPr>
          <w:jc w:val="center"/>
        </w:trPr>
        <w:tc>
          <w:tcPr>
            <w:tcW w:w="3936" w:type="dxa"/>
          </w:tcPr>
          <w:p w14:paraId="39AB2A30" w14:textId="77777777" w:rsidR="00E57DCF" w:rsidRPr="00E57DCF" w:rsidRDefault="00E57DCF" w:rsidP="00E57DCF">
            <w:pPr>
              <w:rPr>
                <w:rFonts w:hint="eastAsia"/>
              </w:rPr>
            </w:pPr>
            <w:r w:rsidRPr="00E57DCF">
              <w:t>总计</w:t>
            </w:r>
          </w:p>
        </w:tc>
        <w:tc>
          <w:tcPr>
            <w:tcW w:w="3543" w:type="dxa"/>
          </w:tcPr>
          <w:p w14:paraId="767E33CC" w14:textId="77777777" w:rsidR="00E57DCF" w:rsidRPr="00E57DCF" w:rsidRDefault="00E57DCF" w:rsidP="00E57DCF">
            <w:pPr>
              <w:rPr>
                <w:rFonts w:hint="eastAsia"/>
              </w:rPr>
            </w:pPr>
            <w:r w:rsidRPr="00E57DCF">
              <w:t>+2</w:t>
            </w:r>
          </w:p>
        </w:tc>
      </w:tr>
    </w:tbl>
    <w:p w14:paraId="338101F2" w14:textId="4F9315C8" w:rsidR="00E57DCF" w:rsidRPr="00E57DCF" w:rsidRDefault="00ED765B" w:rsidP="00E57DCF">
      <w:pPr>
        <w:rPr>
          <w:rFonts w:hint="eastAsia"/>
        </w:rPr>
      </w:pPr>
      <w:r>
        <w:rPr>
          <w:rFonts w:hint="eastAsia"/>
        </w:rPr>
        <w:t xml:space="preserve">(2) </w:t>
      </w:r>
      <w:r w:rsidR="00E57DCF" w:rsidRPr="00E57DCF">
        <w:t>NADH和丙酮酸的命运</w:t>
      </w:r>
    </w:p>
    <w:p w14:paraId="773470C9" w14:textId="58208C52" w:rsidR="00E57DCF" w:rsidRPr="00E57DCF" w:rsidRDefault="00E57DCF" w:rsidP="00E57DCF">
      <w:pPr>
        <w:rPr>
          <w:rFonts w:hint="eastAsia"/>
        </w:rPr>
      </w:pPr>
      <w:r w:rsidRPr="00E57DCF">
        <w:tab/>
        <w:t>糖酵解的终产物包括丙酮酸、NADH和ATP，产生的ATP可直接参与细胞内的</w:t>
      </w:r>
      <w:proofErr w:type="gramStart"/>
      <w:r w:rsidRPr="00E57DCF">
        <w:t>各种需能反应</w:t>
      </w:r>
      <w:proofErr w:type="gramEnd"/>
      <w:r w:rsidRPr="00E57DCF">
        <w:t>，</w:t>
      </w:r>
      <w:r w:rsidR="00115123">
        <w:rPr>
          <w:rFonts w:hint="eastAsia"/>
        </w:rPr>
        <w:t>而</w:t>
      </w:r>
      <w:r w:rsidRPr="00E57DCF">
        <w:t>丙酮酸和NADH的去向，完全取决于细胞的类型和细胞内氧气的可得性。</w:t>
      </w:r>
    </w:p>
    <w:p w14:paraId="3D136807" w14:textId="3BE2A611" w:rsidR="00E57DCF" w:rsidRPr="00E57DCF" w:rsidRDefault="00E57DCF" w:rsidP="00115123">
      <w:pPr>
        <w:ind w:firstLine="420"/>
        <w:rPr>
          <w:rFonts w:hint="eastAsia"/>
        </w:rPr>
      </w:pPr>
      <w:r w:rsidRPr="00E57DCF">
        <w:t>在缺氧状态下，</w:t>
      </w:r>
      <w:r w:rsidR="00115123">
        <w:rPr>
          <w:rFonts w:hint="eastAsia"/>
        </w:rPr>
        <w:t>细胞以丙酮酸为氧化剂氧化</w:t>
      </w:r>
      <w:r w:rsidRPr="00E57DCF">
        <w:t>NADH</w:t>
      </w:r>
      <w:r w:rsidR="00115123">
        <w:rPr>
          <w:rFonts w:hint="eastAsia"/>
        </w:rPr>
        <w:t>，以实现</w:t>
      </w:r>
      <m:oMath>
        <m:sSup>
          <m:sSupPr>
            <m:ctrlPr>
              <w:rPr>
                <w:rFonts w:ascii="Cambria Math" w:hAnsi="Cambria Math"/>
                <w:iCs/>
              </w:rPr>
            </m:ctrlPr>
          </m:sSupPr>
          <m:e>
            <m:r>
              <m:rPr>
                <m:sty m:val="p"/>
              </m:rPr>
              <w:rPr>
                <w:rFonts w:ascii="Cambria Math" w:hAnsi="Cambria Math"/>
              </w:rPr>
              <m:t>NAD</m:t>
            </m:r>
          </m:e>
          <m:sup>
            <m:r>
              <m:rPr>
                <m:sty m:val="p"/>
              </m:rPr>
              <w:rPr>
                <w:rFonts w:ascii="Cambria Math" w:hAnsi="Cambria Math"/>
              </w:rPr>
              <m:t>+</m:t>
            </m:r>
          </m:sup>
        </m:sSup>
      </m:oMath>
      <w:r w:rsidRPr="00E57DCF">
        <w:rPr>
          <w:iCs/>
        </w:rPr>
        <w:t>的再生。</w:t>
      </w:r>
      <w:r w:rsidR="00115123">
        <w:rPr>
          <w:rFonts w:hint="eastAsia"/>
          <w:iCs/>
        </w:rPr>
        <w:t>这种令分解代谢中间产物吸收分解代谢产生的还原</w:t>
      </w:r>
      <w:proofErr w:type="gramStart"/>
      <w:r w:rsidR="00115123">
        <w:rPr>
          <w:rFonts w:hint="eastAsia"/>
          <w:iCs/>
        </w:rPr>
        <w:t>态电子</w:t>
      </w:r>
      <w:proofErr w:type="gramEnd"/>
      <w:r w:rsidR="00115123">
        <w:rPr>
          <w:rFonts w:hint="eastAsia"/>
          <w:iCs/>
        </w:rPr>
        <w:t>的代谢方式，称为</w:t>
      </w:r>
      <w:r w:rsidR="00115123">
        <w:rPr>
          <w:rFonts w:hint="eastAsia"/>
          <w:b/>
          <w:bCs/>
          <w:iCs/>
        </w:rPr>
        <w:t>发酵作用</w:t>
      </w:r>
      <w:r w:rsidR="00115123">
        <w:rPr>
          <w:rFonts w:hint="eastAsia"/>
          <w:iCs/>
        </w:rPr>
        <w:t>。</w:t>
      </w:r>
      <w:r w:rsidRPr="00E57DCF">
        <w:t>最常见的再生</w:t>
      </w:r>
      <m:oMath>
        <m:sSup>
          <m:sSupPr>
            <m:ctrlPr>
              <w:rPr>
                <w:rFonts w:ascii="Cambria Math" w:hAnsi="Cambria Math"/>
                <w:iCs/>
              </w:rPr>
            </m:ctrlPr>
          </m:sSupPr>
          <m:e>
            <m:r>
              <m:rPr>
                <m:sty m:val="p"/>
              </m:rPr>
              <w:rPr>
                <w:rFonts w:ascii="Cambria Math" w:hAnsi="Cambria Math"/>
              </w:rPr>
              <m:t>NAD</m:t>
            </m:r>
          </m:e>
          <m:sup>
            <m:r>
              <m:rPr>
                <m:sty m:val="p"/>
              </m:rPr>
              <w:rPr>
                <w:rFonts w:ascii="Cambria Math" w:hAnsi="Cambria Math"/>
              </w:rPr>
              <m:t>+</m:t>
            </m:r>
          </m:sup>
        </m:sSup>
      </m:oMath>
      <w:r w:rsidRPr="00E57DCF">
        <w:rPr>
          <w:iCs/>
        </w:rPr>
        <w:t>的两种方法是乳酸发酵和乙醇发酵。</w:t>
      </w:r>
      <w:r w:rsidR="00115123">
        <w:rPr>
          <w:rFonts w:hint="eastAsia"/>
          <w:iCs/>
        </w:rPr>
        <w:t>微生物有更多样化的发酵路径。</w:t>
      </w:r>
    </w:p>
    <w:p w14:paraId="2C8A9E46" w14:textId="1D721B3B" w:rsidR="00E57DCF" w:rsidRPr="00E57DCF" w:rsidRDefault="00115123" w:rsidP="00E57DCF">
      <w:pPr>
        <w:rPr>
          <w:rFonts w:hint="eastAsia"/>
        </w:rPr>
      </w:pPr>
      <w:r>
        <w:rPr>
          <w:rFonts w:hint="eastAsia"/>
        </w:rPr>
        <w:t xml:space="preserve">① </w:t>
      </w:r>
      <w:r w:rsidR="00E57DCF" w:rsidRPr="00E57DCF">
        <w:t>乳酸发酵</w:t>
      </w:r>
    </w:p>
    <w:p w14:paraId="5CE6B314" w14:textId="0268DA46" w:rsidR="00E57DCF" w:rsidRPr="00E57DCF" w:rsidRDefault="00E57DCF" w:rsidP="00115123">
      <w:pPr>
        <w:ind w:firstLine="420"/>
        <w:rPr>
          <w:rFonts w:hint="eastAsia"/>
        </w:rPr>
      </w:pPr>
      <w:r w:rsidRPr="00E57DCF">
        <w:t>比如动物和人在缺氧的情况下，细胞必须用糖酵解来产生ATP暂时满足对能量的需要。糖酵解产生的NADH，需要再次氧化成</w:t>
      </w:r>
      <w:r w:rsidR="00115123">
        <w:rPr>
          <w:rFonts w:hint="eastAsia"/>
        </w:rPr>
        <w:t>NAD</w:t>
      </w:r>
      <w:r w:rsidR="00115123" w:rsidRPr="00115123">
        <w:rPr>
          <w:rFonts w:hint="eastAsia"/>
          <w:vertAlign w:val="superscript"/>
        </w:rPr>
        <w:t>+</w:t>
      </w:r>
      <w:r w:rsidRPr="00E57DCF">
        <w:t>，这时会将丙酮酸作为氧化剂，在乳酸脱氢酶的作用下，将NADH重新氧化成</w:t>
      </w:r>
      <w:r w:rsidR="00115123">
        <w:rPr>
          <w:rFonts w:hint="eastAsia"/>
        </w:rPr>
        <w:t>NAD</w:t>
      </w:r>
      <w:r w:rsidR="00115123" w:rsidRPr="00115123">
        <w:rPr>
          <w:rFonts w:hint="eastAsia"/>
          <w:vertAlign w:val="superscript"/>
        </w:rPr>
        <w:t>+</w:t>
      </w:r>
      <w:r w:rsidRPr="00E57DCF">
        <w:rPr>
          <w:iCs/>
        </w:rPr>
        <w:t>，而丙酮酸则被还原成乳酸。此时产生的乳酸需要被转运到肝细胞才可以重新被氧化成丙酮酸。除此以外，乳酸杆菌</w:t>
      </w:r>
      <w:r w:rsidR="00115123">
        <w:rPr>
          <w:rFonts w:hint="eastAsia"/>
          <w:iCs/>
        </w:rPr>
        <w:t>等</w:t>
      </w:r>
      <w:r w:rsidRPr="00E57DCF">
        <w:rPr>
          <w:iCs/>
        </w:rPr>
        <w:t>微生物也进行乳酸发酵。</w:t>
      </w:r>
    </w:p>
    <w:p w14:paraId="1970E354" w14:textId="2B01A80C" w:rsidR="00E57DCF" w:rsidRPr="00E57DCF" w:rsidRDefault="00115123" w:rsidP="00E57DCF">
      <w:pPr>
        <w:rPr>
          <w:rFonts w:hint="eastAsia"/>
        </w:rPr>
      </w:pPr>
      <w:r>
        <w:rPr>
          <w:rFonts w:hint="eastAsia"/>
        </w:rPr>
        <w:t xml:space="preserve">② </w:t>
      </w:r>
      <w:r w:rsidR="00E57DCF" w:rsidRPr="00E57DCF">
        <w:t>乙醇发酵</w:t>
      </w:r>
    </w:p>
    <w:p w14:paraId="1ACDD7EC" w14:textId="77777777" w:rsidR="00E57DCF" w:rsidRPr="00E57DCF" w:rsidRDefault="00E57DCF" w:rsidP="00115123">
      <w:pPr>
        <w:ind w:firstLine="420"/>
        <w:rPr>
          <w:rFonts w:hint="eastAsia"/>
        </w:rPr>
      </w:pPr>
      <w:r w:rsidRPr="00E57DCF">
        <w:t>如酿酒酵母可以在无氧条件下，将丙酮酸转变为乙醇和CO</w:t>
      </w:r>
      <w:r w:rsidRPr="00E57DCF">
        <w:rPr>
          <w:vertAlign w:val="subscript"/>
        </w:rPr>
        <w:t>2</w:t>
      </w:r>
      <w:r w:rsidRPr="00E57DCF">
        <w:t>。</w:t>
      </w:r>
      <w:proofErr w:type="gramStart"/>
      <w:r w:rsidRPr="00E57DCF">
        <w:t>反应分</w:t>
      </w:r>
      <w:proofErr w:type="gramEnd"/>
      <w:r w:rsidRPr="00E57DCF">
        <w:t>两步进行：丙酮酸在丙酮酸脱羧酶的催化下脱羧形成乙醛和CO</w:t>
      </w:r>
      <w:r w:rsidRPr="00E57DCF">
        <w:rPr>
          <w:vertAlign w:val="subscript"/>
        </w:rPr>
        <w:t>2</w:t>
      </w:r>
      <w:r w:rsidRPr="00E57DCF">
        <w:t>；乙醛在乙醇脱氢酶的作用下被NADH还原为乙醇。人体虽有乙醇脱氢酶，但无丙酮酸脱羧酶，因此人体不能进行乙醇发酵，只能分解乙醇。</w:t>
      </w:r>
    </w:p>
    <w:p w14:paraId="2D04B689" w14:textId="6C0F3B44" w:rsidR="00DE67C6" w:rsidRDefault="00E57DCF" w:rsidP="00115123">
      <w:pPr>
        <w:ind w:firstLine="420"/>
        <w:rPr>
          <w:rFonts w:hint="eastAsia"/>
          <w:iCs/>
        </w:rPr>
      </w:pPr>
      <w:r w:rsidRPr="00E57DCF">
        <w:t>在有氧状态下</w:t>
      </w:r>
      <w:r w:rsidR="00115123">
        <w:rPr>
          <w:rFonts w:hint="eastAsia"/>
        </w:rPr>
        <w:t>，</w:t>
      </w:r>
      <w:r w:rsidRPr="00E57DCF">
        <w:t>NADH</w:t>
      </w:r>
      <w:r w:rsidR="00115123">
        <w:rPr>
          <w:rFonts w:hint="eastAsia"/>
        </w:rPr>
        <w:t>进入呼吸链被氧化</w:t>
      </w:r>
      <w:r w:rsidR="00DE67C6" w:rsidRPr="00E57DCF">
        <w:t>为</w:t>
      </w:r>
      <w:r w:rsidR="00DE67C6">
        <w:rPr>
          <w:rFonts w:hint="eastAsia"/>
        </w:rPr>
        <w:t>NAD</w:t>
      </w:r>
      <w:r w:rsidR="00DE67C6" w:rsidRPr="00115123">
        <w:rPr>
          <w:rFonts w:hint="eastAsia"/>
          <w:vertAlign w:val="superscript"/>
        </w:rPr>
        <w:t>+</w:t>
      </w:r>
      <w:r w:rsidR="00DE67C6" w:rsidRPr="00E57DCF">
        <w:rPr>
          <w:iCs/>
        </w:rPr>
        <w:t>，并产生H</w:t>
      </w:r>
      <w:r w:rsidR="00DE67C6" w:rsidRPr="00E57DCF">
        <w:rPr>
          <w:iCs/>
          <w:vertAlign w:val="subscript"/>
        </w:rPr>
        <w:t>2</w:t>
      </w:r>
      <w:r w:rsidR="00DE67C6" w:rsidRPr="00E57DCF">
        <w:rPr>
          <w:iCs/>
        </w:rPr>
        <w:t>O和更多的ATP。</w:t>
      </w:r>
    </w:p>
    <w:p w14:paraId="748124A0" w14:textId="77777777" w:rsidR="00DE67C6" w:rsidRDefault="00DE67C6" w:rsidP="00DE67C6">
      <w:pPr>
        <w:ind w:firstLine="420"/>
        <w:rPr>
          <w:rFonts w:hint="eastAsia"/>
        </w:rPr>
      </w:pPr>
      <w:r w:rsidRPr="00E57DCF">
        <w:t>对于真核细胞来说，糖酵解发生在细胞质基质，而呼吸链位于线粒体内膜，糖酵解产生的NADH是如何进入线粒体内膜上的呼吸链的呢？NADH很容易直接通过通透性较好的线粒体外膜，但要通过线粒体内膜就必须借助位于内膜上的穿梭系统。</w:t>
      </w:r>
      <w:bookmarkStart w:id="10" w:name="_Hlk70002078"/>
    </w:p>
    <w:p w14:paraId="1966F2AE" w14:textId="77777777" w:rsidR="00DE67C6" w:rsidRPr="00E57DCF" w:rsidRDefault="00DE67C6" w:rsidP="00DE67C6">
      <w:pPr>
        <w:ind w:firstLine="420"/>
        <w:rPr>
          <w:rFonts w:hint="eastAsia"/>
        </w:rPr>
      </w:pPr>
      <w:r w:rsidRPr="00E57DCF">
        <w:t>线粒体内膜上</w:t>
      </w:r>
      <w:bookmarkEnd w:id="10"/>
      <w:r w:rsidRPr="00E57DCF">
        <w:t>存在3-磷酸甘油穿梭系统和苹果酸-天冬氨酸穿梭系统。它们在线粒体内膜上的相对比例因细胞种类而不同，例如脑细胞中主要是第一种，肝细胞中主要是第二种。</w:t>
      </w:r>
      <w:bookmarkStart w:id="11" w:name="_Hlk70002361"/>
      <w:r w:rsidRPr="00E57DCF">
        <w:t>糖酵解产生的1分子NADH经过3-磷酸甘油穿梭系统，变成了线粒体基质内的FADH</w:t>
      </w:r>
      <w:r w:rsidRPr="00E57DCF">
        <w:rPr>
          <w:vertAlign w:val="subscript"/>
        </w:rPr>
        <w:t>2</w:t>
      </w:r>
      <w:r w:rsidRPr="00E57DCF">
        <w:t>；而经过苹果酸-天冬氨酸穿梭系统，变成了线粒体基质内的NADH。</w:t>
      </w:r>
      <w:bookmarkEnd w:id="11"/>
      <w:r w:rsidRPr="00E57DCF">
        <w:t>FADH</w:t>
      </w:r>
      <w:r w:rsidRPr="00E57DCF">
        <w:rPr>
          <w:vertAlign w:val="subscript"/>
        </w:rPr>
        <w:t>2</w:t>
      </w:r>
      <w:r w:rsidRPr="00E57DCF">
        <w:t>和NADH都可以进入呼吸链进一步氧化，经过氧化磷酸化1分子FADH</w:t>
      </w:r>
      <w:r w:rsidRPr="00E57DCF">
        <w:rPr>
          <w:vertAlign w:val="subscript"/>
        </w:rPr>
        <w:t>2</w:t>
      </w:r>
      <w:r w:rsidRPr="00E57DCF">
        <w:t>产生1.5分子ATP，而1分子NADH产生2.5分子ATP，</w:t>
      </w:r>
      <w:proofErr w:type="gramStart"/>
      <w:r w:rsidRPr="00E57DCF">
        <w:t>故经过</w:t>
      </w:r>
      <w:proofErr w:type="gramEnd"/>
      <w:r w:rsidRPr="00E57DCF">
        <w:t>3-磷酸甘油穿梭系统损失了1分子ATP。</w:t>
      </w:r>
    </w:p>
    <w:p w14:paraId="7C722185" w14:textId="180D4168" w:rsidR="00E57DCF" w:rsidRPr="00E57DCF" w:rsidRDefault="00115123" w:rsidP="00DE67C6">
      <w:pPr>
        <w:ind w:firstLine="420"/>
        <w:rPr>
          <w:rFonts w:hint="eastAsia"/>
        </w:rPr>
      </w:pPr>
      <w:r>
        <w:rPr>
          <w:rFonts w:hint="eastAsia"/>
        </w:rPr>
        <w:t>而</w:t>
      </w:r>
      <w:r w:rsidR="00E57DCF" w:rsidRPr="00E57DCF">
        <w:t>丙酮酸</w:t>
      </w:r>
      <w:r>
        <w:rPr>
          <w:rFonts w:hint="eastAsia"/>
        </w:rPr>
        <w:t>则</w:t>
      </w:r>
      <w:r w:rsidR="00E57DCF" w:rsidRPr="00E57DCF">
        <w:t>通过线粒体内膜上的丙酮酸转运蛋白进入线粒体基质，被基质内的丙酮酸</w:t>
      </w:r>
      <w:proofErr w:type="gramStart"/>
      <w:r w:rsidR="00E57DCF" w:rsidRPr="00E57DCF">
        <w:t>脱氢酶系氧化为</w:t>
      </w:r>
      <w:proofErr w:type="gramEnd"/>
      <w:r w:rsidR="00DE67C6">
        <w:t>乙酰CoA</w:t>
      </w:r>
      <w:r w:rsidR="00E57DCF" w:rsidRPr="00E57DCF">
        <w:t>，</w:t>
      </w:r>
      <w:r w:rsidR="00DE67C6">
        <w:t>乙酰CoA</w:t>
      </w:r>
      <w:r w:rsidR="00E57DCF" w:rsidRPr="00E57DCF">
        <w:t>进入</w:t>
      </w:r>
      <w:r w:rsidR="00E57DCF" w:rsidRPr="00E57DCF">
        <w:rPr>
          <w:iCs/>
        </w:rPr>
        <w:t>柠檬酸循环</w:t>
      </w:r>
      <w:r w:rsidR="00E57DCF" w:rsidRPr="00E57DCF">
        <w:t>。</w:t>
      </w:r>
    </w:p>
    <w:p w14:paraId="711C16C9" w14:textId="75DDDE41" w:rsidR="00E57DCF" w:rsidRPr="00E57DCF" w:rsidRDefault="00E57DCF">
      <w:pPr>
        <w:pStyle w:val="a6"/>
        <w:numPr>
          <w:ilvl w:val="0"/>
          <w:numId w:val="556"/>
        </w:numPr>
        <w:ind w:firstLineChars="0"/>
        <w:rPr>
          <w:rFonts w:hint="eastAsia"/>
        </w:rPr>
      </w:pPr>
      <w:r w:rsidRPr="00DE67C6">
        <w:rPr>
          <w:iCs/>
        </w:rPr>
        <w:t>柠檬酸循环</w:t>
      </w:r>
    </w:p>
    <w:p w14:paraId="5DA3022C" w14:textId="4CDB1791" w:rsidR="00E57DCF" w:rsidRPr="00E57DCF" w:rsidRDefault="00E57DCF" w:rsidP="00DE67C6">
      <w:pPr>
        <w:ind w:firstLine="420"/>
        <w:rPr>
          <w:rFonts w:hint="eastAsia"/>
        </w:rPr>
      </w:pPr>
      <w:r w:rsidRPr="00E57DCF">
        <w:rPr>
          <w:iCs/>
        </w:rPr>
        <w:t>柠檬酸循环也称三羧酸循环（TCA循环），它发生在真核细胞的线粒体和原核细胞的细胞质基质中，需要</w:t>
      </w:r>
      <w:r w:rsidR="00DE67C6">
        <w:rPr>
          <w:rFonts w:hint="eastAsia"/>
          <w:iCs/>
        </w:rPr>
        <w:t>大量</w:t>
      </w:r>
      <w:r w:rsidRPr="00E57DCF">
        <w:rPr>
          <w:iCs/>
        </w:rPr>
        <w:t>氧气的存在。</w:t>
      </w:r>
    </w:p>
    <w:p w14:paraId="51973437" w14:textId="211FD7BB" w:rsidR="00E57DCF" w:rsidRPr="00E57DCF" w:rsidRDefault="00DE67C6" w:rsidP="00E57DCF">
      <w:pPr>
        <w:rPr>
          <w:rFonts w:hint="eastAsia"/>
        </w:rPr>
      </w:pPr>
      <w:r>
        <w:rPr>
          <w:rFonts w:hint="eastAsia"/>
        </w:rPr>
        <w:t xml:space="preserve">(1) </w:t>
      </w:r>
      <w:r w:rsidR="00E57DCF" w:rsidRPr="00E57DCF">
        <w:t>进入柠檬酸循环的准备阶段</w:t>
      </w:r>
      <w:r>
        <w:rPr>
          <w:rFonts w:hint="eastAsia"/>
        </w:rPr>
        <w:t>——丙酮酸氧化反应</w:t>
      </w:r>
    </w:p>
    <w:p w14:paraId="74546C91" w14:textId="11CF145A" w:rsidR="00DE67C6" w:rsidRDefault="00E57DCF" w:rsidP="00DE67C6">
      <w:pPr>
        <w:ind w:firstLine="420"/>
        <w:rPr>
          <w:rFonts w:hint="eastAsia"/>
        </w:rPr>
      </w:pPr>
      <w:r w:rsidRPr="00E57DCF">
        <w:t>丙酮酸需要被转运进入线粒体基质，氧化为</w:t>
      </w:r>
      <w:r w:rsidR="00DE67C6">
        <w:t>乙酰CoA</w:t>
      </w:r>
      <w:r w:rsidRPr="00E57DCF">
        <w:t>，</w:t>
      </w:r>
      <w:r w:rsidR="00DE67C6">
        <w:t>乙酰CoA</w:t>
      </w:r>
      <w:r w:rsidRPr="00E57DCF">
        <w:t>进入</w:t>
      </w:r>
      <w:r w:rsidRPr="00E57DCF">
        <w:rPr>
          <w:iCs/>
        </w:rPr>
        <w:t>柠檬酸循环</w:t>
      </w:r>
      <w:r w:rsidRPr="00E57DCF">
        <w:t>。此反应在线粒体内进行，是一个不可逆反应，由丙酮酸脱氢酶系催化</w:t>
      </w:r>
      <w:r w:rsidR="00DE67C6" w:rsidRPr="00E57DCF">
        <w:t>丙酮酸脱氢脱羧，产生</w:t>
      </w:r>
      <w:r w:rsidR="00DE67C6">
        <w:t>乙酰CoA</w:t>
      </w:r>
      <w:r w:rsidR="00DE67C6" w:rsidRPr="00E57DCF">
        <w:t>、CO</w:t>
      </w:r>
      <w:r w:rsidR="00DE67C6" w:rsidRPr="00E57DCF">
        <w:rPr>
          <w:vertAlign w:val="subscript"/>
        </w:rPr>
        <w:t>2</w:t>
      </w:r>
      <w:r w:rsidR="00DE67C6" w:rsidRPr="00E57DCF">
        <w:t>和NADH/H</w:t>
      </w:r>
      <w:r w:rsidR="00DE67C6" w:rsidRPr="00E57DCF">
        <w:rPr>
          <w:vertAlign w:val="superscript"/>
        </w:rPr>
        <w:t>+</w:t>
      </w:r>
      <w:r w:rsidRPr="00E57DCF">
        <w:t>。</w:t>
      </w:r>
    </w:p>
    <w:p w14:paraId="30BB00D7" w14:textId="504C6A81" w:rsidR="00E57DCF" w:rsidRPr="00E57DCF" w:rsidRDefault="00E57DCF" w:rsidP="00DE67C6">
      <w:pPr>
        <w:ind w:firstLine="420"/>
        <w:rPr>
          <w:rFonts w:hint="eastAsia"/>
        </w:rPr>
      </w:pPr>
      <w:r w:rsidRPr="00E57DCF">
        <w:t>丙酮酸脱氢酶系由三种酶和五种辅助因子组成，三种</w:t>
      </w:r>
      <w:proofErr w:type="gramStart"/>
      <w:r w:rsidRPr="00E57DCF">
        <w:t>酶分别</w:t>
      </w:r>
      <w:proofErr w:type="gramEnd"/>
      <w:r w:rsidRPr="00E57DCF">
        <w:t>是丙酮酸脱氢酶、二氢硫辛酸转乙酰酶和二氢硫辛酸脱氢酶，五种辅助因子分别是焦磷酸硫胺素（TPP）、硫辛酸、FAD、</w:t>
      </w:r>
      <w:r w:rsidR="00DE67C6">
        <w:rPr>
          <w:rFonts w:hint="eastAsia"/>
        </w:rPr>
        <w:t>NAD</w:t>
      </w:r>
      <w:r w:rsidR="00DE67C6" w:rsidRPr="00115123">
        <w:rPr>
          <w:rFonts w:hint="eastAsia"/>
          <w:vertAlign w:val="superscript"/>
        </w:rPr>
        <w:t>+</w:t>
      </w:r>
      <w:r w:rsidRPr="00E57DCF">
        <w:t>和CoA。</w:t>
      </w:r>
    </w:p>
    <w:p w14:paraId="111C104D" w14:textId="3884DC6F" w:rsidR="00E57DCF" w:rsidRPr="00E57DCF" w:rsidRDefault="00DE67C6" w:rsidP="00E57DCF">
      <w:pPr>
        <w:rPr>
          <w:rFonts w:hint="eastAsia"/>
        </w:rPr>
      </w:pPr>
      <w:r>
        <w:rPr>
          <w:rFonts w:hint="eastAsia"/>
        </w:rPr>
        <w:t xml:space="preserve">(2) </w:t>
      </w:r>
      <w:r w:rsidR="00E57DCF" w:rsidRPr="00E57DCF">
        <w:t>柠檬酸循环的全部反应</w:t>
      </w:r>
    </w:p>
    <w:p w14:paraId="7CAA056D" w14:textId="493D764D" w:rsidR="00E57DCF" w:rsidRPr="00E57DCF" w:rsidRDefault="00DE67C6" w:rsidP="00E57DCF">
      <w:pPr>
        <w:rPr>
          <w:rFonts w:hint="eastAsia"/>
        </w:rPr>
      </w:pPr>
      <w:r>
        <w:rPr>
          <w:rFonts w:hint="eastAsia"/>
        </w:rPr>
        <w:t xml:space="preserve">① </w:t>
      </w:r>
      <w:r w:rsidR="00E57DCF" w:rsidRPr="00E57DCF">
        <w:t>柠檬酸的合成</w:t>
      </w:r>
    </w:p>
    <w:p w14:paraId="219F344A" w14:textId="55F05405" w:rsidR="00E57DCF" w:rsidRPr="00E57DCF" w:rsidRDefault="00E57DCF" w:rsidP="00DE67C6">
      <w:pPr>
        <w:ind w:firstLine="420"/>
        <w:rPr>
          <w:rFonts w:hint="eastAsia"/>
        </w:rPr>
      </w:pPr>
      <w:r w:rsidRPr="00E57DCF">
        <w:t>这是不可逆反应，由柠檬酸合酶催化，催化草酰乙酸与</w:t>
      </w:r>
      <w:r w:rsidR="00DE67C6">
        <w:t>乙酰CoA</w:t>
      </w:r>
      <w:r w:rsidRPr="00E57DCF">
        <w:t>缩合形成柠檬酸。</w:t>
      </w:r>
    </w:p>
    <w:p w14:paraId="73A5C0F0" w14:textId="572925EF" w:rsidR="00E57DCF" w:rsidRPr="00E57DCF" w:rsidRDefault="00DE67C6" w:rsidP="00E57DCF">
      <w:pPr>
        <w:rPr>
          <w:rFonts w:hint="eastAsia"/>
        </w:rPr>
      </w:pPr>
      <w:r>
        <w:rPr>
          <w:rFonts w:hint="eastAsia"/>
        </w:rPr>
        <w:t xml:space="preserve">② </w:t>
      </w:r>
      <w:r w:rsidR="00E57DCF" w:rsidRPr="00E57DCF">
        <w:t>异柠檬酸的形成</w:t>
      </w:r>
    </w:p>
    <w:p w14:paraId="38E7B106" w14:textId="77777777" w:rsidR="00E57DCF" w:rsidRPr="00E57DCF" w:rsidRDefault="00E57DCF" w:rsidP="00DE67C6">
      <w:pPr>
        <w:ind w:firstLine="420"/>
        <w:rPr>
          <w:rFonts w:hint="eastAsia"/>
        </w:rPr>
      </w:pPr>
      <w:r w:rsidRPr="00E57DCF">
        <w:t>柠檬酸是一个叔醇化合物，它的羟基位置妨碍着柠檬酸进一步氧化，而异柠檬酸是可以氧化的仲醇，此反应由顺乌头酸酶催化，反应经顺乌头酸的中间产物，将柠檬酸转变为异柠檬酸。</w:t>
      </w:r>
    </w:p>
    <w:p w14:paraId="2B7EF425" w14:textId="0B84DB18" w:rsidR="00E57DCF" w:rsidRPr="00E57DCF" w:rsidRDefault="00DE67C6" w:rsidP="00E57DCF">
      <w:pPr>
        <w:rPr>
          <w:rFonts w:hint="eastAsia"/>
        </w:rPr>
      </w:pPr>
      <w:r>
        <w:rPr>
          <w:rFonts w:hint="eastAsia"/>
        </w:rPr>
        <w:t xml:space="preserve">③ </w:t>
      </w:r>
      <w:r w:rsidR="00E57DCF" w:rsidRPr="00E57DCF">
        <w:t>异柠檬酸的氧化脱羧</w:t>
      </w:r>
    </w:p>
    <w:p w14:paraId="4068F56D" w14:textId="23E44CA5" w:rsidR="00E57DCF" w:rsidRPr="00E57DCF" w:rsidRDefault="00E57DCF" w:rsidP="00DE67C6">
      <w:pPr>
        <w:ind w:firstLine="420"/>
        <w:rPr>
          <w:rFonts w:hint="eastAsia"/>
        </w:rPr>
      </w:pPr>
      <w:r w:rsidRPr="00E57DCF">
        <w:t>在异柠檬酸脱氢酶作用下，异柠檬酸脱氢生成草酰琥珀酸的中间产物，然后快速脱羧生成α-酮戊二酸和CO</w:t>
      </w:r>
      <w:r w:rsidRPr="00E57DCF">
        <w:rPr>
          <w:vertAlign w:val="subscript"/>
        </w:rPr>
        <w:t>2</w:t>
      </w:r>
      <w:r w:rsidRPr="00E57DCF">
        <w:t>，此</w:t>
      </w:r>
      <w:proofErr w:type="gramStart"/>
      <w:r w:rsidRPr="00E57DCF">
        <w:t>酶需要</w:t>
      </w:r>
      <w:proofErr w:type="gramEnd"/>
      <w:r w:rsidRPr="00E57DCF">
        <w:t>Mg</w:t>
      </w:r>
      <w:r w:rsidRPr="00E57DCF">
        <w:rPr>
          <w:vertAlign w:val="superscript"/>
        </w:rPr>
        <w:t>2+</w:t>
      </w:r>
      <w:r w:rsidRPr="00E57DCF">
        <w:t>参与作用。此反应是不可逆的，是三羧酸循环中的限速步骤。此反应是TCA循环中第一次脱氢反应，氢受体是</w:t>
      </w:r>
      <w:r w:rsidR="00DE67C6">
        <w:rPr>
          <w:rFonts w:hint="eastAsia"/>
        </w:rPr>
        <w:t>NAD</w:t>
      </w:r>
      <w:r w:rsidR="00DE67C6" w:rsidRPr="00115123">
        <w:rPr>
          <w:rFonts w:hint="eastAsia"/>
          <w:vertAlign w:val="superscript"/>
        </w:rPr>
        <w:t>+</w:t>
      </w:r>
      <w:r w:rsidRPr="00E57DCF">
        <w:rPr>
          <w:iCs/>
        </w:rPr>
        <w:t>，生成了</w:t>
      </w:r>
      <w:r w:rsidRPr="00E57DCF">
        <w:t>NADH/H</w:t>
      </w:r>
      <w:r w:rsidRPr="00E57DCF">
        <w:rPr>
          <w:vertAlign w:val="superscript"/>
        </w:rPr>
        <w:t>+</w:t>
      </w:r>
      <w:r w:rsidRPr="00E57DCF">
        <w:t>。</w:t>
      </w:r>
    </w:p>
    <w:p w14:paraId="159C231A" w14:textId="3976D92F" w:rsidR="00E57DCF" w:rsidRPr="00E57DCF" w:rsidRDefault="00DE67C6" w:rsidP="00E57DCF">
      <w:pPr>
        <w:rPr>
          <w:rFonts w:hint="eastAsia"/>
        </w:rPr>
      </w:pPr>
      <w:r>
        <w:rPr>
          <w:rFonts w:hint="eastAsia"/>
        </w:rPr>
        <w:t xml:space="preserve">④ </w:t>
      </w:r>
      <w:r w:rsidR="00E57DCF" w:rsidRPr="00E57DCF">
        <w:t>α-酮戊二酸的氧化脱羧</w:t>
      </w:r>
    </w:p>
    <w:p w14:paraId="21FB6162" w14:textId="68C6E5D5" w:rsidR="00E57DCF" w:rsidRPr="00E57DCF" w:rsidRDefault="00E57DCF" w:rsidP="00DE67C6">
      <w:pPr>
        <w:ind w:firstLine="420"/>
        <w:rPr>
          <w:rFonts w:hint="eastAsia"/>
        </w:rPr>
      </w:pPr>
      <w:r w:rsidRPr="00E57DCF">
        <w:t>在α-酮戊二酸脱氢酶</w:t>
      </w:r>
      <w:proofErr w:type="gramStart"/>
      <w:r w:rsidRPr="00E57DCF">
        <w:t>系作用</w:t>
      </w:r>
      <w:proofErr w:type="gramEnd"/>
      <w:r w:rsidRPr="00E57DCF">
        <w:t>下，α-酮戊二酸氧化脱羧生成</w:t>
      </w:r>
      <w:r w:rsidR="00DE67C6">
        <w:t>琥珀</w:t>
      </w:r>
      <w:proofErr w:type="gramStart"/>
      <w:r w:rsidR="00DE67C6">
        <w:t>酰</w:t>
      </w:r>
      <w:proofErr w:type="gramEnd"/>
      <w:r w:rsidR="00DE67C6">
        <w:t>CoA</w:t>
      </w:r>
      <w:r w:rsidRPr="00E57DCF">
        <w:t>、NADH和CO</w:t>
      </w:r>
      <w:r w:rsidRPr="00E57DCF">
        <w:rPr>
          <w:rFonts w:ascii="Times New Roman" w:hAnsi="Times New Roman" w:cs="Times New Roman"/>
        </w:rPr>
        <w:t>₂</w:t>
      </w:r>
      <w:r w:rsidRPr="00E57DCF">
        <w:t>，此反应是TCA循环中第二次脱氢反应。α-酮戊二酸脱氢酶系也由三个酶（α-酮戊二酸脱羧酶、硫辛酸琥珀酰基转移酶、二氢硫辛酸脱氢酶）和五个辅酶（TPP、硫辛酸、CoA、NAD</w:t>
      </w:r>
      <w:r w:rsidRPr="00E57DCF">
        <w:rPr>
          <w:vertAlign w:val="superscript"/>
        </w:rPr>
        <w:t>+</w:t>
      </w:r>
      <w:r w:rsidRPr="00E57DCF">
        <w:t>、FAD）组成，此反应也是不可逆的。至此TCA循环中3步不可逆反应均已发生。</w:t>
      </w:r>
    </w:p>
    <w:p w14:paraId="43D3A446" w14:textId="45A90544" w:rsidR="00E57DCF" w:rsidRPr="00E57DCF" w:rsidRDefault="008B658C" w:rsidP="00E57DCF">
      <w:pPr>
        <w:rPr>
          <w:rFonts w:hint="eastAsia"/>
        </w:rPr>
      </w:pPr>
      <w:r>
        <w:rPr>
          <w:rFonts w:hint="eastAsia"/>
        </w:rPr>
        <w:t xml:space="preserve">⑤ </w:t>
      </w:r>
      <w:r w:rsidR="00E57DCF" w:rsidRPr="00E57DCF">
        <w:t>底物水平磷酸化</w:t>
      </w:r>
    </w:p>
    <w:p w14:paraId="2951E9B2" w14:textId="7C17B977" w:rsidR="00E57DCF" w:rsidRPr="00E57DCF" w:rsidRDefault="00E57DCF" w:rsidP="008B658C">
      <w:pPr>
        <w:ind w:firstLine="420"/>
        <w:rPr>
          <w:rFonts w:hint="eastAsia"/>
        </w:rPr>
      </w:pPr>
      <w:r w:rsidRPr="00E57DCF">
        <w:t>在</w:t>
      </w:r>
      <w:r w:rsidR="00DE67C6">
        <w:t>琥珀</w:t>
      </w:r>
      <w:proofErr w:type="gramStart"/>
      <w:r w:rsidR="00DE67C6">
        <w:t>酰</w:t>
      </w:r>
      <w:proofErr w:type="gramEnd"/>
      <w:r w:rsidR="00DE67C6">
        <w:t>CoA</w:t>
      </w:r>
      <w:r w:rsidRPr="00E57DCF">
        <w:t>合成酶的作用下，</w:t>
      </w:r>
      <w:r w:rsidR="00DE67C6">
        <w:t>琥珀</w:t>
      </w:r>
      <w:proofErr w:type="gramStart"/>
      <w:r w:rsidR="00DE67C6">
        <w:t>酰</w:t>
      </w:r>
      <w:proofErr w:type="gramEnd"/>
      <w:r w:rsidR="00DE67C6">
        <w:t>CoA</w:t>
      </w:r>
      <w:r w:rsidRPr="00E57DCF">
        <w:t>的硫酯键水解，生成琥珀酸和辅酶A，释放的自由能用于合成GTP（哺乳动物中）或ATP（植物和微生物中）</w:t>
      </w:r>
      <w:r w:rsidR="004D0C9A">
        <w:rPr>
          <w:rFonts w:hint="eastAsia"/>
        </w:rPr>
        <w:t>。</w:t>
      </w:r>
      <w:r w:rsidR="004D0C9A" w:rsidRPr="00E57DCF">
        <w:t>这是TCA循环中唯一的一步底物水平磷酸化</w:t>
      </w:r>
      <w:r w:rsidRPr="00E57DCF">
        <w:t>。</w:t>
      </w:r>
    </w:p>
    <w:p w14:paraId="467F2A74" w14:textId="667B2C12" w:rsidR="00E57DCF" w:rsidRPr="00E57DCF" w:rsidRDefault="004D0C9A" w:rsidP="00E57DCF">
      <w:pPr>
        <w:rPr>
          <w:rFonts w:hint="eastAsia"/>
        </w:rPr>
      </w:pPr>
      <w:r>
        <w:rPr>
          <w:rFonts w:hint="eastAsia"/>
        </w:rPr>
        <w:t xml:space="preserve">⑥ </w:t>
      </w:r>
      <w:r w:rsidR="00E57DCF" w:rsidRPr="00E57DCF">
        <w:t>琥珀酸的脱氢</w:t>
      </w:r>
    </w:p>
    <w:p w14:paraId="178C8759" w14:textId="77777777" w:rsidR="00E57DCF" w:rsidRPr="00E57DCF" w:rsidRDefault="00E57DCF" w:rsidP="004D0C9A">
      <w:pPr>
        <w:ind w:firstLine="420"/>
        <w:rPr>
          <w:rFonts w:hint="eastAsia"/>
        </w:rPr>
      </w:pPr>
      <w:r w:rsidRPr="00E57DCF">
        <w:t>琥珀酸脱氢酶催化琥珀酸氧化成为延胡索酸。该酶结合在线粒体内膜上，而其他三羧酸循环的酶则都是存在线粒体基质中的。这是TCA循环中第三次脱氢反应，前两次脱氢反应的递氢体是NAD</w:t>
      </w:r>
      <w:r w:rsidRPr="00E57DCF">
        <w:rPr>
          <w:vertAlign w:val="superscript"/>
        </w:rPr>
        <w:t>+</w:t>
      </w:r>
      <w:r w:rsidRPr="00E57DCF">
        <w:t>，而这步反应的递氢体是FAD，生成FADH</w:t>
      </w:r>
      <w:r w:rsidRPr="00E57DCF">
        <w:rPr>
          <w:vertAlign w:val="subscript"/>
        </w:rPr>
        <w:t>2</w:t>
      </w:r>
      <w:r w:rsidRPr="00E57DCF">
        <w:t>。</w:t>
      </w:r>
    </w:p>
    <w:p w14:paraId="053127B2" w14:textId="49488181" w:rsidR="00E57DCF" w:rsidRPr="00E57DCF" w:rsidRDefault="004D0C9A" w:rsidP="00E57DCF">
      <w:pPr>
        <w:rPr>
          <w:rFonts w:hint="eastAsia"/>
        </w:rPr>
      </w:pPr>
      <w:r>
        <w:rPr>
          <w:rFonts w:hint="eastAsia"/>
        </w:rPr>
        <w:t xml:space="preserve">⑦ </w:t>
      </w:r>
      <w:r w:rsidR="00E57DCF" w:rsidRPr="00E57DCF">
        <w:t>L-苹果酸的形成</w:t>
      </w:r>
    </w:p>
    <w:p w14:paraId="49CC7A48" w14:textId="77777777" w:rsidR="00E57DCF" w:rsidRPr="00E57DCF" w:rsidRDefault="00E57DCF" w:rsidP="004D0C9A">
      <w:pPr>
        <w:ind w:firstLine="420"/>
        <w:rPr>
          <w:rFonts w:hint="eastAsia"/>
        </w:rPr>
      </w:pPr>
      <w:r w:rsidRPr="00E57DCF">
        <w:t>这是一步水合反应，由延胡索酸酶催化，生成L-苹果酸。</w:t>
      </w:r>
    </w:p>
    <w:p w14:paraId="447BF2D9" w14:textId="0F7D2B8B" w:rsidR="00E57DCF" w:rsidRPr="00E57DCF" w:rsidRDefault="004D0C9A" w:rsidP="00E57DCF">
      <w:pPr>
        <w:rPr>
          <w:rFonts w:hint="eastAsia"/>
        </w:rPr>
      </w:pPr>
      <w:r>
        <w:rPr>
          <w:rFonts w:hint="eastAsia"/>
        </w:rPr>
        <w:t>⑧</w:t>
      </w:r>
      <w:r w:rsidR="00E57DCF" w:rsidRPr="00E57DCF">
        <w:t>草酰乙酸的再生</w:t>
      </w:r>
    </w:p>
    <w:p w14:paraId="62204EBD" w14:textId="32F45A83" w:rsidR="00E57DCF" w:rsidRPr="00E57DCF" w:rsidRDefault="00E57DCF" w:rsidP="004D0C9A">
      <w:pPr>
        <w:ind w:firstLine="420"/>
        <w:rPr>
          <w:rFonts w:hint="eastAsia"/>
        </w:rPr>
      </w:pPr>
      <w:r w:rsidRPr="00E57DCF">
        <w:t>这是TCA循环</w:t>
      </w:r>
      <w:r w:rsidR="004D0C9A">
        <w:rPr>
          <w:rFonts w:hint="eastAsia"/>
        </w:rPr>
        <w:t>的</w:t>
      </w:r>
      <w:r w:rsidRPr="00E57DCF">
        <w:t>第四次脱氢反应，由苹果酸脱氢酶催化苹果酸脱氢生成草酰乙酸，NAD</w:t>
      </w:r>
      <w:r w:rsidRPr="00E57DCF">
        <w:rPr>
          <w:vertAlign w:val="superscript"/>
        </w:rPr>
        <w:t>+</w:t>
      </w:r>
      <w:r w:rsidRPr="00E57DCF">
        <w:t>是脱氢酶的辅酶，接受</w:t>
      </w:r>
      <w:proofErr w:type="gramStart"/>
      <w:r w:rsidRPr="00E57DCF">
        <w:t>氢成为</w:t>
      </w:r>
      <w:proofErr w:type="gramEnd"/>
      <w:r w:rsidRPr="00E57DCF">
        <w:t>NADH/H</w:t>
      </w:r>
      <w:r w:rsidRPr="00E57DCF">
        <w:rPr>
          <w:vertAlign w:val="superscript"/>
        </w:rPr>
        <w:t>+</w:t>
      </w:r>
      <w:r w:rsidRPr="00E57DCF">
        <w:t>。</w:t>
      </w:r>
    </w:p>
    <w:p w14:paraId="4E59FAF1" w14:textId="77777777" w:rsidR="00D55ED7" w:rsidRDefault="00E57DCF" w:rsidP="004D0C9A">
      <w:pPr>
        <w:ind w:firstLine="420"/>
        <w:rPr>
          <w:rFonts w:hint="eastAsia"/>
        </w:rPr>
      </w:pPr>
      <w:r w:rsidRPr="00E57DCF">
        <w:t>综上所述，TCA循环的总反应式是：</w:t>
      </w:r>
    </w:p>
    <w:p w14:paraId="40FD6B13" w14:textId="0DE9687B" w:rsidR="004D0C9A" w:rsidRDefault="00E57DCF" w:rsidP="00D55ED7">
      <w:pPr>
        <w:rPr>
          <w:rFonts w:hint="eastAsia"/>
        </w:rPr>
      </w:pPr>
      <m:oMath>
        <m:r>
          <m:rPr>
            <m:sty m:val="p"/>
          </m:rPr>
          <w:rPr>
            <w:rFonts w:ascii="Cambria Math" w:hAnsi="Cambria Math"/>
          </w:rPr>
          <m:t>乙酰</m:t>
        </m:r>
        <m:r>
          <m:rPr>
            <m:sty m:val="p"/>
          </m:rPr>
          <w:rPr>
            <w:rFonts w:ascii="Cambria Math" w:hAnsi="Cambria Math"/>
          </w:rPr>
          <m:t>-CoA+3</m:t>
        </m:r>
        <m:sSup>
          <m:sSupPr>
            <m:ctrlPr>
              <w:rPr>
                <w:rFonts w:ascii="Cambria Math" w:hAnsi="Cambria Math"/>
              </w:rPr>
            </m:ctrlPr>
          </m:sSupPr>
          <m:e>
            <m:r>
              <m:rPr>
                <m:sty m:val="p"/>
              </m:rPr>
              <w:rPr>
                <w:rFonts w:ascii="Cambria Math" w:hAnsi="Cambria Math"/>
              </w:rPr>
              <m:t>NAD</m:t>
            </m:r>
          </m:e>
          <m:sup>
            <m:r>
              <m:rPr>
                <m:sty m:val="p"/>
              </m:rPr>
              <w:rPr>
                <w:rFonts w:ascii="Cambria Math" w:hAnsi="Cambria Math"/>
              </w:rPr>
              <m:t>+</m:t>
            </m:r>
          </m:sup>
        </m:sSup>
        <m:r>
          <m:rPr>
            <m:sty m:val="p"/>
          </m:rPr>
          <w:rPr>
            <w:rFonts w:ascii="Cambria Math" w:hAnsi="Cambria Math"/>
          </w:rPr>
          <m:t>+FAD+GDP+Pi+2</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 → 2C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+3NADH+FAD</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+GTP+3</m:t>
        </m:r>
        <m:sSup>
          <m:sSupPr>
            <m:ctrlPr>
              <w:rPr>
                <w:rFonts w:ascii="Cambria Math" w:hAnsi="Cambria Math"/>
                <w:iCs/>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+CoA</m:t>
        </m:r>
      </m:oMath>
      <w:r w:rsidRPr="00E57DCF">
        <w:t>。</w:t>
      </w:r>
    </w:p>
    <w:p w14:paraId="23BA67E7" w14:textId="77777777" w:rsidR="004D0C9A" w:rsidRDefault="00E57DCF" w:rsidP="004D0C9A">
      <w:pPr>
        <w:ind w:firstLine="420"/>
        <w:rPr>
          <w:rFonts w:hint="eastAsia"/>
        </w:rPr>
      </w:pPr>
      <w:r w:rsidRPr="00E57DCF">
        <w:t>在整个TCA循环中共发生1步底物水平磷酸化；2步氧化脱羧反应</w:t>
      </w:r>
      <w:r w:rsidR="004D0C9A" w:rsidRPr="00E57DCF">
        <w:t>；3步不可逆反应；4步脱氢反应</w:t>
      </w:r>
      <w:r w:rsidR="004D0C9A">
        <w:rPr>
          <w:rFonts w:hint="eastAsia"/>
        </w:rPr>
        <w:t>。</w:t>
      </w:r>
    </w:p>
    <w:p w14:paraId="122027B3" w14:textId="07BE1F10" w:rsidR="004D0C9A" w:rsidRDefault="00E57DCF" w:rsidP="004D0C9A">
      <w:pPr>
        <w:ind w:firstLine="420"/>
        <w:rPr>
          <w:rFonts w:hint="eastAsia"/>
        </w:rPr>
      </w:pPr>
      <w:r w:rsidRPr="00E57DCF">
        <w:t>TCA循环每次都纳入一个</w:t>
      </w:r>
      <w:r w:rsidR="00DE67C6">
        <w:t>乙酰CoA</w:t>
      </w:r>
      <w:r w:rsidRPr="00E57DCF">
        <w:t>分子，即两个碳原子，又有两个碳原子以CO</w:t>
      </w:r>
      <w:r w:rsidRPr="00E57DCF">
        <w:rPr>
          <w:vertAlign w:val="subscript"/>
        </w:rPr>
        <w:t>2</w:t>
      </w:r>
      <w:r w:rsidRPr="00E57DCF">
        <w:t>的形式离开循环，</w:t>
      </w:r>
      <w:r w:rsidRPr="004D0C9A">
        <w:rPr>
          <w:u w:val="single"/>
        </w:rPr>
        <w:t>但离开的两个碳原子并不是刚进入循环的两个碳原子，而是来自草酰乙酸的</w:t>
      </w:r>
      <w:r w:rsidR="004D0C9A">
        <w:rPr>
          <w:rFonts w:hint="eastAsia"/>
        </w:rPr>
        <w:t>。</w:t>
      </w:r>
    </w:p>
    <w:p w14:paraId="7A7E6761" w14:textId="3280CC08" w:rsidR="00E57DCF" w:rsidRPr="00E57DCF" w:rsidRDefault="00E57DCF" w:rsidP="004D0C9A">
      <w:pPr>
        <w:ind w:firstLine="420"/>
        <w:rPr>
          <w:rFonts w:hint="eastAsia"/>
        </w:rPr>
      </w:pPr>
      <w:r w:rsidRPr="00E57DCF">
        <w:t>氧气并不直接参加循环，但它的存在是TCA循环所必需的。生成的NADH和FADH经线粒体内膜上电子传递链传递，最终与氧结合生成水，在此过程中释放出来的能量生成ATP，NADH生成2.5分子ATP，而FADH</w:t>
      </w:r>
      <w:r w:rsidRPr="00E57DCF">
        <w:rPr>
          <w:vertAlign w:val="subscript"/>
        </w:rPr>
        <w:t>2</w:t>
      </w:r>
      <w:r w:rsidRPr="00E57DCF">
        <w:t>则生成1.5分子ATP。再加上三羧酸循环中一次底物磷酸化产生1分子ATP，那么1分子乙酰CoA经过三羧酸循环共生成10分子ATP。</w:t>
      </w:r>
    </w:p>
    <w:p w14:paraId="5E50FC02" w14:textId="77777777" w:rsidR="00E57DCF" w:rsidRPr="00E57DCF" w:rsidRDefault="00E57DCF" w:rsidP="00E57DCF">
      <w:pPr>
        <w:rPr>
          <w:rFonts w:hint="eastAsia"/>
        </w:rPr>
      </w:pPr>
      <w:r w:rsidRPr="00E57DCF">
        <w:tab/>
        <w:t>1分子葡萄糖经过糖酵解、柠檬酸循环、电子传递链与</w:t>
      </w:r>
      <w:r w:rsidRPr="00E57DCF">
        <w:rPr>
          <w:iCs/>
        </w:rPr>
        <w:t>氧化磷酸化</w:t>
      </w:r>
      <w:r w:rsidRPr="00E57DCF">
        <w:t>后最终生成的ATP总数为：</w:t>
      </w:r>
    </w:p>
    <w:tbl>
      <w:tblPr>
        <w:tblStyle w:val="a5"/>
        <w:tblW w:w="0" w:type="auto"/>
        <w:tblLook w:val="04A0" w:firstRow="1" w:lastRow="0" w:firstColumn="1" w:lastColumn="0" w:noHBand="0" w:noVBand="1"/>
      </w:tblPr>
      <w:tblGrid>
        <w:gridCol w:w="3823"/>
        <w:gridCol w:w="1707"/>
        <w:gridCol w:w="2766"/>
      </w:tblGrid>
      <w:tr w:rsidR="00E57DCF" w:rsidRPr="00E57DCF" w14:paraId="2EDA4E39" w14:textId="77777777" w:rsidTr="00FA33B6">
        <w:tc>
          <w:tcPr>
            <w:tcW w:w="3823" w:type="dxa"/>
          </w:tcPr>
          <w:p w14:paraId="63E0B7A9" w14:textId="77777777" w:rsidR="00E57DCF" w:rsidRPr="00E57DCF" w:rsidRDefault="00E57DCF" w:rsidP="00E57DCF">
            <w:pPr>
              <w:rPr>
                <w:rFonts w:hint="eastAsia"/>
              </w:rPr>
            </w:pPr>
            <w:bookmarkStart w:id="12" w:name="_Hlk70002839"/>
            <w:r w:rsidRPr="00E57DCF">
              <w:t>反应步骤</w:t>
            </w:r>
          </w:p>
        </w:tc>
        <w:tc>
          <w:tcPr>
            <w:tcW w:w="1707" w:type="dxa"/>
          </w:tcPr>
          <w:p w14:paraId="3EF2AD8E" w14:textId="769FBADE" w:rsidR="00E57DCF" w:rsidRPr="00E57DCF" w:rsidRDefault="004D0C9A" w:rsidP="00E57DCF">
            <w:pPr>
              <w:rPr>
                <w:rFonts w:hint="eastAsia"/>
              </w:rPr>
            </w:pPr>
            <w:r>
              <w:rPr>
                <w:rFonts w:hint="eastAsia"/>
              </w:rPr>
              <w:t>还原氢</w:t>
            </w:r>
          </w:p>
        </w:tc>
        <w:tc>
          <w:tcPr>
            <w:tcW w:w="2766" w:type="dxa"/>
          </w:tcPr>
          <w:p w14:paraId="7EF8EE48" w14:textId="68D0C35E" w:rsidR="00E57DCF" w:rsidRPr="00E57DCF" w:rsidRDefault="004D0C9A" w:rsidP="00E57DCF">
            <w:pPr>
              <w:rPr>
                <w:rFonts w:hint="eastAsia"/>
              </w:rPr>
            </w:pPr>
            <w:r>
              <w:rPr>
                <w:rFonts w:hint="eastAsia"/>
              </w:rPr>
              <w:t>ATP</w:t>
            </w:r>
          </w:p>
        </w:tc>
      </w:tr>
      <w:tr w:rsidR="00E57DCF" w:rsidRPr="00E57DCF" w14:paraId="54238112" w14:textId="77777777" w:rsidTr="00FA33B6">
        <w:tc>
          <w:tcPr>
            <w:tcW w:w="3823" w:type="dxa"/>
          </w:tcPr>
          <w:p w14:paraId="07F7A32C" w14:textId="453A19E0" w:rsidR="00E57DCF" w:rsidRPr="00E57DCF" w:rsidRDefault="00E57DCF" w:rsidP="00E57DCF">
            <w:pPr>
              <w:rPr>
                <w:rFonts w:hint="eastAsia"/>
              </w:rPr>
            </w:pPr>
            <w:r w:rsidRPr="00E57DCF">
              <w:t>葡萄糖</w:t>
            </w:r>
            <m:oMath>
              <m:r>
                <m:rPr>
                  <m:sty m:val="p"/>
                </m:rPr>
                <w:rPr>
                  <w:rFonts w:ascii="Cambria Math" w:hAnsi="Cambria Math"/>
                </w:rPr>
                <m:t>→</m:t>
              </m:r>
            </m:oMath>
            <w:r w:rsidRPr="00E57DCF">
              <w:t>6-磷酸葡萄糖</w:t>
            </w:r>
          </w:p>
        </w:tc>
        <w:tc>
          <w:tcPr>
            <w:tcW w:w="1707" w:type="dxa"/>
          </w:tcPr>
          <w:p w14:paraId="423B86E2" w14:textId="77777777" w:rsidR="00E57DCF" w:rsidRPr="00E57DCF" w:rsidRDefault="00E57DCF" w:rsidP="00E57DCF">
            <w:pPr>
              <w:rPr>
                <w:rFonts w:hint="eastAsia"/>
              </w:rPr>
            </w:pPr>
          </w:p>
        </w:tc>
        <w:tc>
          <w:tcPr>
            <w:tcW w:w="2766" w:type="dxa"/>
          </w:tcPr>
          <w:p w14:paraId="00B252EA" w14:textId="77777777" w:rsidR="00E57DCF" w:rsidRPr="00E57DCF" w:rsidRDefault="00E57DCF" w:rsidP="00E57DCF">
            <w:pPr>
              <w:rPr>
                <w:rFonts w:hint="eastAsia"/>
              </w:rPr>
            </w:pPr>
            <w:r w:rsidRPr="00E57DCF">
              <w:t>-1ATP</w:t>
            </w:r>
          </w:p>
        </w:tc>
      </w:tr>
      <w:tr w:rsidR="00E57DCF" w:rsidRPr="00E57DCF" w14:paraId="12D11807" w14:textId="77777777" w:rsidTr="00FA33B6">
        <w:tc>
          <w:tcPr>
            <w:tcW w:w="3823" w:type="dxa"/>
          </w:tcPr>
          <w:p w14:paraId="711B73DE" w14:textId="43C71C96" w:rsidR="00E57DCF" w:rsidRPr="00E57DCF" w:rsidRDefault="00E57DCF" w:rsidP="00E57DCF">
            <w:pPr>
              <w:rPr>
                <w:rFonts w:hint="eastAsia"/>
              </w:rPr>
            </w:pPr>
            <w:r w:rsidRPr="00E57DCF">
              <w:t>6-磷酸果糖</w:t>
            </w:r>
            <m:oMath>
              <m:r>
                <m:rPr>
                  <m:sty m:val="p"/>
                </m:rPr>
                <w:rPr>
                  <w:rFonts w:ascii="Cambria Math" w:hAnsi="Cambria Math"/>
                </w:rPr>
                <m:t>→</m:t>
              </m:r>
            </m:oMath>
            <w:r w:rsidRPr="00E57DCF">
              <w:t>1,6-二磷酸果糖</w:t>
            </w:r>
          </w:p>
        </w:tc>
        <w:tc>
          <w:tcPr>
            <w:tcW w:w="1707" w:type="dxa"/>
          </w:tcPr>
          <w:p w14:paraId="4538F945" w14:textId="77777777" w:rsidR="00E57DCF" w:rsidRPr="00E57DCF" w:rsidRDefault="00E57DCF" w:rsidP="00E57DCF">
            <w:pPr>
              <w:rPr>
                <w:rFonts w:hint="eastAsia"/>
              </w:rPr>
            </w:pPr>
          </w:p>
        </w:tc>
        <w:tc>
          <w:tcPr>
            <w:tcW w:w="2766" w:type="dxa"/>
          </w:tcPr>
          <w:p w14:paraId="35BF9C04" w14:textId="77777777" w:rsidR="00E57DCF" w:rsidRPr="00E57DCF" w:rsidRDefault="00E57DCF" w:rsidP="00E57DCF">
            <w:pPr>
              <w:rPr>
                <w:rFonts w:hint="eastAsia"/>
              </w:rPr>
            </w:pPr>
            <w:r w:rsidRPr="00E57DCF">
              <w:t>-1ATP</w:t>
            </w:r>
          </w:p>
        </w:tc>
      </w:tr>
      <w:tr w:rsidR="00E57DCF" w:rsidRPr="00E57DCF" w14:paraId="34946D23" w14:textId="77777777" w:rsidTr="00FA33B6">
        <w:tc>
          <w:tcPr>
            <w:tcW w:w="3823" w:type="dxa"/>
          </w:tcPr>
          <w:p w14:paraId="7A937E76" w14:textId="4EDB6066" w:rsidR="00E57DCF" w:rsidRPr="00E57DCF" w:rsidRDefault="00E57DCF" w:rsidP="00E57DCF">
            <w:pPr>
              <w:rPr>
                <w:rFonts w:hint="eastAsia"/>
              </w:rPr>
            </w:pPr>
            <w:r w:rsidRPr="00E57DCF">
              <w:rPr>
                <w:iCs/>
              </w:rPr>
              <w:t>2×</w:t>
            </w:r>
            <w:r w:rsidRPr="00E57DCF">
              <w:t>3-磷酸甘油醛</w:t>
            </w:r>
            <m:oMath>
              <m:r>
                <m:rPr>
                  <m:sty m:val="p"/>
                </m:rPr>
                <w:rPr>
                  <w:rFonts w:ascii="Cambria Math" w:hAnsi="Cambria Math"/>
                </w:rPr>
                <m:t>→</m:t>
              </m:r>
            </m:oMath>
            <w:r w:rsidRPr="00E57DCF">
              <w:rPr>
                <w:iCs/>
              </w:rPr>
              <w:t>2×</w:t>
            </w:r>
            <w:r w:rsidRPr="00E57DCF">
              <w:t>1,3-二磷酸甘油酸</w:t>
            </w:r>
          </w:p>
        </w:tc>
        <w:tc>
          <w:tcPr>
            <w:tcW w:w="1707" w:type="dxa"/>
          </w:tcPr>
          <w:p w14:paraId="07675E5F" w14:textId="77777777" w:rsidR="00E57DCF" w:rsidRPr="00E57DCF" w:rsidRDefault="00E57DCF" w:rsidP="00E57DCF">
            <w:pPr>
              <w:rPr>
                <w:rFonts w:hint="eastAsia"/>
              </w:rPr>
            </w:pPr>
            <w:r w:rsidRPr="00E57DCF">
              <w:t>2NADH</w:t>
            </w:r>
          </w:p>
        </w:tc>
        <w:tc>
          <w:tcPr>
            <w:tcW w:w="2766" w:type="dxa"/>
          </w:tcPr>
          <w:p w14:paraId="239C0C66" w14:textId="77777777" w:rsidR="00E57DCF" w:rsidRPr="00E57DCF" w:rsidRDefault="00E57DCF" w:rsidP="00E57DCF">
            <w:pPr>
              <w:rPr>
                <w:rFonts w:hint="eastAsia"/>
              </w:rPr>
            </w:pPr>
            <w:r w:rsidRPr="00E57DCF">
              <w:t>3或5ATP</w:t>
            </w:r>
          </w:p>
        </w:tc>
      </w:tr>
      <w:tr w:rsidR="00E57DCF" w:rsidRPr="00E57DCF" w14:paraId="70D6A833" w14:textId="77777777" w:rsidTr="00FA33B6">
        <w:tc>
          <w:tcPr>
            <w:tcW w:w="3823" w:type="dxa"/>
          </w:tcPr>
          <w:p w14:paraId="3D2BA784" w14:textId="207DE948" w:rsidR="00E57DCF" w:rsidRPr="00E57DCF" w:rsidRDefault="00E57DCF" w:rsidP="00E57DCF">
            <w:pPr>
              <w:rPr>
                <w:rFonts w:hint="eastAsia"/>
              </w:rPr>
            </w:pPr>
            <w:r w:rsidRPr="00E57DCF">
              <w:rPr>
                <w:iCs/>
              </w:rPr>
              <w:t>2×</w:t>
            </w:r>
            <w:r w:rsidRPr="00E57DCF">
              <w:t>1,3-二磷酸甘油酸</w:t>
            </w:r>
            <m:oMath>
              <m:r>
                <m:rPr>
                  <m:sty m:val="p"/>
                </m:rPr>
                <w:rPr>
                  <w:rFonts w:ascii="Cambria Math" w:hAnsi="Cambria Math"/>
                </w:rPr>
                <m:t>→</m:t>
              </m:r>
            </m:oMath>
            <w:r w:rsidRPr="00E57DCF">
              <w:rPr>
                <w:iCs/>
              </w:rPr>
              <w:t>2×</w:t>
            </w:r>
            <w:r w:rsidRPr="00E57DCF">
              <w:t>3-磷酸甘油酸</w:t>
            </w:r>
          </w:p>
        </w:tc>
        <w:tc>
          <w:tcPr>
            <w:tcW w:w="1707" w:type="dxa"/>
          </w:tcPr>
          <w:p w14:paraId="4EC63796" w14:textId="77777777" w:rsidR="00E57DCF" w:rsidRPr="00E57DCF" w:rsidRDefault="00E57DCF" w:rsidP="00E57DCF">
            <w:pPr>
              <w:rPr>
                <w:rFonts w:hint="eastAsia"/>
              </w:rPr>
            </w:pPr>
          </w:p>
        </w:tc>
        <w:tc>
          <w:tcPr>
            <w:tcW w:w="2766" w:type="dxa"/>
          </w:tcPr>
          <w:p w14:paraId="254F5E05" w14:textId="77777777" w:rsidR="00E57DCF" w:rsidRPr="00E57DCF" w:rsidRDefault="00E57DCF" w:rsidP="00E57DCF">
            <w:pPr>
              <w:rPr>
                <w:rFonts w:hint="eastAsia"/>
              </w:rPr>
            </w:pPr>
            <w:r w:rsidRPr="00E57DCF">
              <w:t>2ATP</w:t>
            </w:r>
          </w:p>
        </w:tc>
      </w:tr>
      <w:tr w:rsidR="00E57DCF" w:rsidRPr="00E57DCF" w14:paraId="03655633" w14:textId="77777777" w:rsidTr="00FA33B6">
        <w:tc>
          <w:tcPr>
            <w:tcW w:w="3823" w:type="dxa"/>
          </w:tcPr>
          <w:p w14:paraId="75FFAA2E" w14:textId="3FD71E9C" w:rsidR="00E57DCF" w:rsidRPr="00E57DCF" w:rsidRDefault="00E57DCF" w:rsidP="00E57DCF">
            <w:pPr>
              <w:rPr>
                <w:rFonts w:hint="eastAsia"/>
              </w:rPr>
            </w:pPr>
            <w:r w:rsidRPr="00E57DCF">
              <w:rPr>
                <w:iCs/>
              </w:rPr>
              <w:t>2×</w:t>
            </w:r>
            <w:r w:rsidRPr="00E57DCF">
              <w:t>磷酸烯醇式丙酮酸</w:t>
            </w:r>
            <m:oMath>
              <m:r>
                <m:rPr>
                  <m:sty m:val="p"/>
                </m:rPr>
                <w:rPr>
                  <w:rFonts w:ascii="Cambria Math" w:hAnsi="Cambria Math"/>
                </w:rPr>
                <m:t>→</m:t>
              </m:r>
            </m:oMath>
            <w:r w:rsidRPr="00E57DCF">
              <w:rPr>
                <w:iCs/>
              </w:rPr>
              <w:t>2×</w:t>
            </w:r>
            <w:r w:rsidRPr="00E57DCF">
              <w:t>丙酮酸</w:t>
            </w:r>
          </w:p>
        </w:tc>
        <w:tc>
          <w:tcPr>
            <w:tcW w:w="1707" w:type="dxa"/>
          </w:tcPr>
          <w:p w14:paraId="6C309813" w14:textId="77777777" w:rsidR="00E57DCF" w:rsidRPr="00E57DCF" w:rsidRDefault="00E57DCF" w:rsidP="00E57DCF">
            <w:pPr>
              <w:rPr>
                <w:rFonts w:hint="eastAsia"/>
              </w:rPr>
            </w:pPr>
          </w:p>
        </w:tc>
        <w:tc>
          <w:tcPr>
            <w:tcW w:w="2766" w:type="dxa"/>
          </w:tcPr>
          <w:p w14:paraId="1F470A5D" w14:textId="77777777" w:rsidR="00E57DCF" w:rsidRPr="00E57DCF" w:rsidRDefault="00E57DCF" w:rsidP="00E57DCF">
            <w:pPr>
              <w:rPr>
                <w:rFonts w:hint="eastAsia"/>
              </w:rPr>
            </w:pPr>
            <w:r w:rsidRPr="00E57DCF">
              <w:t>2ATP</w:t>
            </w:r>
          </w:p>
        </w:tc>
      </w:tr>
      <w:tr w:rsidR="00E57DCF" w:rsidRPr="00E57DCF" w14:paraId="10BDF0CB" w14:textId="77777777" w:rsidTr="00FA33B6">
        <w:tc>
          <w:tcPr>
            <w:tcW w:w="3823" w:type="dxa"/>
          </w:tcPr>
          <w:p w14:paraId="61A88FC8" w14:textId="27C1B7FE" w:rsidR="00E57DCF" w:rsidRPr="00E57DCF" w:rsidRDefault="00E57DCF" w:rsidP="00E57DCF">
            <w:pPr>
              <w:rPr>
                <w:rFonts w:hint="eastAsia"/>
              </w:rPr>
            </w:pPr>
            <w:r w:rsidRPr="00E57DCF">
              <w:rPr>
                <w:iCs/>
              </w:rPr>
              <w:t>2×</w:t>
            </w:r>
            <w:r w:rsidRPr="00E57DCF">
              <w:t>丙酮酸</w:t>
            </w:r>
            <m:oMath>
              <m:r>
                <m:rPr>
                  <m:sty m:val="p"/>
                </m:rPr>
                <w:rPr>
                  <w:rFonts w:ascii="Cambria Math" w:hAnsi="Cambria Math"/>
                </w:rPr>
                <m:t>→</m:t>
              </m:r>
            </m:oMath>
            <w:r w:rsidRPr="00E57DCF">
              <w:rPr>
                <w:iCs/>
              </w:rPr>
              <w:t>2×</w:t>
            </w:r>
            <w:r w:rsidRPr="00E57DCF">
              <w:t>乙酰CoA</w:t>
            </w:r>
          </w:p>
        </w:tc>
        <w:tc>
          <w:tcPr>
            <w:tcW w:w="1707" w:type="dxa"/>
          </w:tcPr>
          <w:p w14:paraId="1AA0E0C6" w14:textId="77777777" w:rsidR="00E57DCF" w:rsidRPr="00E57DCF" w:rsidRDefault="00E57DCF" w:rsidP="00E57DCF">
            <w:pPr>
              <w:rPr>
                <w:rFonts w:hint="eastAsia"/>
              </w:rPr>
            </w:pPr>
            <w:r w:rsidRPr="00E57DCF">
              <w:t>2NADH</w:t>
            </w:r>
          </w:p>
        </w:tc>
        <w:tc>
          <w:tcPr>
            <w:tcW w:w="2766" w:type="dxa"/>
          </w:tcPr>
          <w:p w14:paraId="28DBBBBC" w14:textId="77777777" w:rsidR="00E57DCF" w:rsidRPr="00E57DCF" w:rsidRDefault="00E57DCF" w:rsidP="00E57DCF">
            <w:pPr>
              <w:rPr>
                <w:rFonts w:hint="eastAsia"/>
              </w:rPr>
            </w:pPr>
            <w:r w:rsidRPr="00E57DCF">
              <w:t>5ATP</w:t>
            </w:r>
          </w:p>
        </w:tc>
      </w:tr>
      <w:tr w:rsidR="00E57DCF" w:rsidRPr="00E57DCF" w14:paraId="3679B9DF" w14:textId="77777777" w:rsidTr="00FA33B6">
        <w:tc>
          <w:tcPr>
            <w:tcW w:w="3823" w:type="dxa"/>
          </w:tcPr>
          <w:p w14:paraId="61CB58E3" w14:textId="4C9A3C93" w:rsidR="00E57DCF" w:rsidRPr="00E57DCF" w:rsidRDefault="00E57DCF" w:rsidP="00E57DCF">
            <w:pPr>
              <w:rPr>
                <w:rFonts w:hint="eastAsia"/>
              </w:rPr>
            </w:pPr>
            <w:r w:rsidRPr="00E57DCF">
              <w:rPr>
                <w:iCs/>
              </w:rPr>
              <w:t>2×</w:t>
            </w:r>
            <w:r w:rsidRPr="00E57DCF">
              <w:t>异柠檬酸</w:t>
            </w:r>
            <m:oMath>
              <m:r>
                <m:rPr>
                  <m:sty m:val="p"/>
                </m:rPr>
                <w:rPr>
                  <w:rFonts w:ascii="Cambria Math" w:hAnsi="Cambria Math"/>
                </w:rPr>
                <m:t>→</m:t>
              </m:r>
            </m:oMath>
            <w:r w:rsidRPr="00E57DCF">
              <w:rPr>
                <w:iCs/>
              </w:rPr>
              <w:t>2×</w:t>
            </w:r>
            <w:r w:rsidRPr="00E57DCF">
              <w:t>α-酮戊二酸</w:t>
            </w:r>
          </w:p>
        </w:tc>
        <w:tc>
          <w:tcPr>
            <w:tcW w:w="1707" w:type="dxa"/>
          </w:tcPr>
          <w:p w14:paraId="511DDEB2" w14:textId="77777777" w:rsidR="00E57DCF" w:rsidRPr="00E57DCF" w:rsidRDefault="00E57DCF" w:rsidP="00E57DCF">
            <w:pPr>
              <w:rPr>
                <w:rFonts w:hint="eastAsia"/>
              </w:rPr>
            </w:pPr>
            <w:r w:rsidRPr="00E57DCF">
              <w:t>2NADH</w:t>
            </w:r>
          </w:p>
        </w:tc>
        <w:tc>
          <w:tcPr>
            <w:tcW w:w="2766" w:type="dxa"/>
          </w:tcPr>
          <w:p w14:paraId="01F53187" w14:textId="77777777" w:rsidR="00E57DCF" w:rsidRPr="00E57DCF" w:rsidRDefault="00E57DCF" w:rsidP="00E57DCF">
            <w:pPr>
              <w:rPr>
                <w:rFonts w:hint="eastAsia"/>
              </w:rPr>
            </w:pPr>
            <w:r w:rsidRPr="00E57DCF">
              <w:t>5ATP</w:t>
            </w:r>
          </w:p>
        </w:tc>
      </w:tr>
      <w:tr w:rsidR="00E57DCF" w:rsidRPr="00E57DCF" w14:paraId="6BED2356" w14:textId="77777777" w:rsidTr="00FA33B6">
        <w:tc>
          <w:tcPr>
            <w:tcW w:w="3823" w:type="dxa"/>
          </w:tcPr>
          <w:p w14:paraId="76DC71D5" w14:textId="637CD772" w:rsidR="00E57DCF" w:rsidRPr="00E57DCF" w:rsidRDefault="00E57DCF" w:rsidP="00E57DCF">
            <w:pPr>
              <w:rPr>
                <w:rFonts w:hint="eastAsia"/>
              </w:rPr>
            </w:pPr>
            <w:r w:rsidRPr="00E57DCF">
              <w:rPr>
                <w:iCs/>
              </w:rPr>
              <w:t>2×</w:t>
            </w:r>
            <w:r w:rsidRPr="00E57DCF">
              <w:t>α-酮戊二酸</w:t>
            </w:r>
            <m:oMath>
              <m:r>
                <m:rPr>
                  <m:sty m:val="p"/>
                </m:rPr>
                <w:rPr>
                  <w:rFonts w:ascii="Cambria Math" w:hAnsi="Cambria Math"/>
                </w:rPr>
                <m:t>→</m:t>
              </m:r>
            </m:oMath>
            <w:r w:rsidRPr="00E57DCF">
              <w:rPr>
                <w:iCs/>
              </w:rPr>
              <w:t>2×</w:t>
            </w:r>
            <w:r w:rsidR="00DE67C6">
              <w:t>琥珀</w:t>
            </w:r>
            <w:proofErr w:type="gramStart"/>
            <w:r w:rsidR="00DE67C6">
              <w:t>酰</w:t>
            </w:r>
            <w:proofErr w:type="gramEnd"/>
            <w:r w:rsidR="00DE67C6">
              <w:t>CoA</w:t>
            </w:r>
          </w:p>
        </w:tc>
        <w:tc>
          <w:tcPr>
            <w:tcW w:w="1707" w:type="dxa"/>
          </w:tcPr>
          <w:p w14:paraId="0207F6B6" w14:textId="77777777" w:rsidR="00E57DCF" w:rsidRPr="00E57DCF" w:rsidRDefault="00E57DCF" w:rsidP="00E57DCF">
            <w:pPr>
              <w:rPr>
                <w:rFonts w:hint="eastAsia"/>
              </w:rPr>
            </w:pPr>
            <w:r w:rsidRPr="00E57DCF">
              <w:t>2NADH</w:t>
            </w:r>
          </w:p>
        </w:tc>
        <w:tc>
          <w:tcPr>
            <w:tcW w:w="2766" w:type="dxa"/>
          </w:tcPr>
          <w:p w14:paraId="06906130" w14:textId="77777777" w:rsidR="00E57DCF" w:rsidRPr="00E57DCF" w:rsidRDefault="00E57DCF" w:rsidP="00E57DCF">
            <w:pPr>
              <w:rPr>
                <w:rFonts w:hint="eastAsia"/>
              </w:rPr>
            </w:pPr>
            <w:r w:rsidRPr="00E57DCF">
              <w:t>5ATP</w:t>
            </w:r>
          </w:p>
        </w:tc>
      </w:tr>
      <w:tr w:rsidR="00E57DCF" w:rsidRPr="00E57DCF" w14:paraId="1D0F310C" w14:textId="77777777" w:rsidTr="00FA33B6">
        <w:tc>
          <w:tcPr>
            <w:tcW w:w="3823" w:type="dxa"/>
          </w:tcPr>
          <w:p w14:paraId="03719438" w14:textId="1735F107" w:rsidR="00E57DCF" w:rsidRPr="00E57DCF" w:rsidRDefault="00E57DCF" w:rsidP="00E57DCF">
            <w:pPr>
              <w:rPr>
                <w:rFonts w:hint="eastAsia"/>
                <w:iCs/>
              </w:rPr>
            </w:pPr>
            <w:r w:rsidRPr="00E57DCF">
              <w:rPr>
                <w:iCs/>
              </w:rPr>
              <w:t>2×</w:t>
            </w:r>
            <w:r w:rsidR="00DE67C6">
              <w:t>琥珀</w:t>
            </w:r>
            <w:proofErr w:type="gramStart"/>
            <w:r w:rsidR="00DE67C6">
              <w:t>酰</w:t>
            </w:r>
            <w:proofErr w:type="gramEnd"/>
            <w:r w:rsidR="00DE67C6">
              <w:t>CoA</w:t>
            </w:r>
            <m:oMath>
              <m:r>
                <m:rPr>
                  <m:sty m:val="p"/>
                </m:rPr>
                <w:rPr>
                  <w:rFonts w:ascii="Cambria Math" w:hAnsi="Cambria Math"/>
                </w:rPr>
                <m:t>→</m:t>
              </m:r>
            </m:oMath>
            <w:r w:rsidRPr="00E57DCF">
              <w:rPr>
                <w:iCs/>
              </w:rPr>
              <w:t>2×</w:t>
            </w:r>
            <w:r w:rsidRPr="00E57DCF">
              <w:t>琥珀酸</w:t>
            </w:r>
          </w:p>
        </w:tc>
        <w:tc>
          <w:tcPr>
            <w:tcW w:w="1707" w:type="dxa"/>
          </w:tcPr>
          <w:p w14:paraId="374FE7F5" w14:textId="77777777" w:rsidR="00E57DCF" w:rsidRPr="00E57DCF" w:rsidRDefault="00E57DCF" w:rsidP="00E57DCF">
            <w:pPr>
              <w:rPr>
                <w:rFonts w:hint="eastAsia"/>
              </w:rPr>
            </w:pPr>
          </w:p>
        </w:tc>
        <w:tc>
          <w:tcPr>
            <w:tcW w:w="2766" w:type="dxa"/>
          </w:tcPr>
          <w:p w14:paraId="0F828403" w14:textId="77777777" w:rsidR="00E57DCF" w:rsidRPr="00E57DCF" w:rsidRDefault="00E57DCF" w:rsidP="00E57DCF">
            <w:pPr>
              <w:rPr>
                <w:rFonts w:hint="eastAsia"/>
              </w:rPr>
            </w:pPr>
            <w:r w:rsidRPr="00E57DCF">
              <w:t>2GTP</w:t>
            </w:r>
          </w:p>
        </w:tc>
      </w:tr>
      <w:tr w:rsidR="00E57DCF" w:rsidRPr="00E57DCF" w14:paraId="647898A5" w14:textId="77777777" w:rsidTr="00FA33B6">
        <w:tc>
          <w:tcPr>
            <w:tcW w:w="3823" w:type="dxa"/>
          </w:tcPr>
          <w:p w14:paraId="6AD9578C" w14:textId="6B4C259F" w:rsidR="00E57DCF" w:rsidRPr="00E57DCF" w:rsidRDefault="00E57DCF" w:rsidP="00E57DCF">
            <w:pPr>
              <w:rPr>
                <w:rFonts w:hint="eastAsia"/>
                <w:iCs/>
              </w:rPr>
            </w:pPr>
            <w:r w:rsidRPr="00E57DCF">
              <w:rPr>
                <w:iCs/>
              </w:rPr>
              <w:t>2×</w:t>
            </w:r>
            <w:r w:rsidRPr="00E57DCF">
              <w:t>琥珀酸</w:t>
            </w:r>
            <m:oMath>
              <m:r>
                <m:rPr>
                  <m:sty m:val="p"/>
                </m:rPr>
                <w:rPr>
                  <w:rFonts w:ascii="Cambria Math" w:hAnsi="Cambria Math"/>
                </w:rPr>
                <m:t>→</m:t>
              </m:r>
            </m:oMath>
            <w:r w:rsidRPr="00E57DCF">
              <w:rPr>
                <w:iCs/>
              </w:rPr>
              <w:t>2×</w:t>
            </w:r>
            <w:r w:rsidRPr="00E57DCF">
              <w:t>延胡索酸</w:t>
            </w:r>
          </w:p>
        </w:tc>
        <w:tc>
          <w:tcPr>
            <w:tcW w:w="1707" w:type="dxa"/>
          </w:tcPr>
          <w:p w14:paraId="2F008CEC" w14:textId="77777777" w:rsidR="00E57DCF" w:rsidRPr="00E57DCF" w:rsidRDefault="00E57DCF" w:rsidP="00E57DCF">
            <w:pPr>
              <w:rPr>
                <w:rFonts w:hint="eastAsia"/>
                <w:vertAlign w:val="subscript"/>
              </w:rPr>
            </w:pPr>
            <w:r w:rsidRPr="00E57DCF">
              <w:t>2FADH</w:t>
            </w:r>
            <w:r w:rsidRPr="00E57DCF">
              <w:rPr>
                <w:vertAlign w:val="subscript"/>
              </w:rPr>
              <w:t>2</w:t>
            </w:r>
          </w:p>
        </w:tc>
        <w:tc>
          <w:tcPr>
            <w:tcW w:w="2766" w:type="dxa"/>
          </w:tcPr>
          <w:p w14:paraId="432B0556" w14:textId="77777777" w:rsidR="00E57DCF" w:rsidRPr="00E57DCF" w:rsidRDefault="00E57DCF" w:rsidP="00E57DCF">
            <w:pPr>
              <w:rPr>
                <w:rFonts w:hint="eastAsia"/>
              </w:rPr>
            </w:pPr>
            <w:r w:rsidRPr="00E57DCF">
              <w:t>3ATP</w:t>
            </w:r>
          </w:p>
        </w:tc>
      </w:tr>
      <w:tr w:rsidR="00E57DCF" w:rsidRPr="00E57DCF" w14:paraId="13A16B56" w14:textId="77777777" w:rsidTr="00FA33B6">
        <w:tc>
          <w:tcPr>
            <w:tcW w:w="3823" w:type="dxa"/>
          </w:tcPr>
          <w:p w14:paraId="0184DB12" w14:textId="7EA598FE" w:rsidR="00E57DCF" w:rsidRPr="00E57DCF" w:rsidRDefault="00E57DCF" w:rsidP="00E57DCF">
            <w:pPr>
              <w:rPr>
                <w:rFonts w:hint="eastAsia"/>
                <w:iCs/>
              </w:rPr>
            </w:pPr>
            <w:r w:rsidRPr="00E57DCF">
              <w:rPr>
                <w:iCs/>
              </w:rPr>
              <w:t>2×</w:t>
            </w:r>
            <w:r w:rsidRPr="00E57DCF">
              <w:t>苹果酸</w:t>
            </w:r>
            <m:oMath>
              <m:r>
                <m:rPr>
                  <m:sty m:val="p"/>
                </m:rPr>
                <w:rPr>
                  <w:rFonts w:ascii="Cambria Math" w:hAnsi="Cambria Math"/>
                </w:rPr>
                <m:t>→</m:t>
              </m:r>
            </m:oMath>
            <w:r w:rsidRPr="00E57DCF">
              <w:rPr>
                <w:iCs/>
              </w:rPr>
              <w:t>2×</w:t>
            </w:r>
            <w:r w:rsidRPr="00E57DCF">
              <w:t>草酰乙酸</w:t>
            </w:r>
          </w:p>
        </w:tc>
        <w:tc>
          <w:tcPr>
            <w:tcW w:w="1707" w:type="dxa"/>
          </w:tcPr>
          <w:p w14:paraId="60D4EEF2" w14:textId="77777777" w:rsidR="00E57DCF" w:rsidRPr="00E57DCF" w:rsidRDefault="00E57DCF" w:rsidP="00E57DCF">
            <w:pPr>
              <w:rPr>
                <w:rFonts w:hint="eastAsia"/>
              </w:rPr>
            </w:pPr>
            <w:r w:rsidRPr="00E57DCF">
              <w:t>2NADH</w:t>
            </w:r>
          </w:p>
        </w:tc>
        <w:tc>
          <w:tcPr>
            <w:tcW w:w="2766" w:type="dxa"/>
          </w:tcPr>
          <w:p w14:paraId="63DF969A" w14:textId="77777777" w:rsidR="00E57DCF" w:rsidRPr="00E57DCF" w:rsidRDefault="00E57DCF" w:rsidP="00E57DCF">
            <w:pPr>
              <w:rPr>
                <w:rFonts w:hint="eastAsia"/>
              </w:rPr>
            </w:pPr>
            <w:r w:rsidRPr="00E57DCF">
              <w:t>5ATP</w:t>
            </w:r>
          </w:p>
        </w:tc>
      </w:tr>
      <w:tr w:rsidR="00E57DCF" w:rsidRPr="00E57DCF" w14:paraId="27562095" w14:textId="77777777" w:rsidTr="00FA33B6">
        <w:tc>
          <w:tcPr>
            <w:tcW w:w="3823" w:type="dxa"/>
          </w:tcPr>
          <w:p w14:paraId="329F9078" w14:textId="77777777" w:rsidR="00E57DCF" w:rsidRPr="00E57DCF" w:rsidRDefault="00E57DCF" w:rsidP="00E57DCF">
            <w:pPr>
              <w:rPr>
                <w:rFonts w:hint="eastAsia"/>
                <w:iCs/>
              </w:rPr>
            </w:pPr>
            <w:r w:rsidRPr="00E57DCF">
              <w:rPr>
                <w:iCs/>
              </w:rPr>
              <w:t>总计</w:t>
            </w:r>
          </w:p>
        </w:tc>
        <w:tc>
          <w:tcPr>
            <w:tcW w:w="1707" w:type="dxa"/>
          </w:tcPr>
          <w:p w14:paraId="2E761759" w14:textId="77777777" w:rsidR="00E57DCF" w:rsidRPr="00E57DCF" w:rsidRDefault="00E57DCF" w:rsidP="00E57DCF">
            <w:pPr>
              <w:rPr>
                <w:rFonts w:hint="eastAsia"/>
              </w:rPr>
            </w:pPr>
          </w:p>
        </w:tc>
        <w:tc>
          <w:tcPr>
            <w:tcW w:w="2766" w:type="dxa"/>
          </w:tcPr>
          <w:p w14:paraId="036A7D50" w14:textId="77777777" w:rsidR="00E57DCF" w:rsidRPr="00E57DCF" w:rsidRDefault="00E57DCF" w:rsidP="00E57DCF">
            <w:pPr>
              <w:rPr>
                <w:rFonts w:hint="eastAsia"/>
              </w:rPr>
            </w:pPr>
            <w:r w:rsidRPr="00E57DCF">
              <w:t>30或32ATP</w:t>
            </w:r>
          </w:p>
        </w:tc>
      </w:tr>
    </w:tbl>
    <w:bookmarkEnd w:id="12"/>
    <w:p w14:paraId="3C32488F" w14:textId="701661A0" w:rsidR="004D0C9A" w:rsidRDefault="004D0C9A">
      <w:pPr>
        <w:pStyle w:val="a6"/>
        <w:numPr>
          <w:ilvl w:val="0"/>
          <w:numId w:val="556"/>
        </w:numPr>
        <w:ind w:firstLineChars="0"/>
        <w:rPr>
          <w:rFonts w:hint="eastAsia"/>
        </w:rPr>
      </w:pPr>
      <w:r>
        <w:rPr>
          <w:rFonts w:hint="eastAsia"/>
        </w:rPr>
        <w:t>乙醛酸循环</w:t>
      </w:r>
    </w:p>
    <w:p w14:paraId="0D190D27" w14:textId="7EA75F22" w:rsidR="004D0C9A" w:rsidRDefault="002922E8" w:rsidP="002922E8">
      <w:pPr>
        <w:ind w:firstLine="420"/>
        <w:rPr>
          <w:rFonts w:hint="eastAsia"/>
        </w:rPr>
      </w:pPr>
      <w:r>
        <w:rPr>
          <w:rFonts w:hint="eastAsia"/>
        </w:rPr>
        <w:t>植物、部分细菌和真菌可以借助乙醛酸循环途径，将乙酰CoA携带的两个碳原子转化为柠檬酸循环的中间体——苹果酸上的碳原子，从而获得将乙酰CoA用作糖类、氨基酸等物质</w:t>
      </w:r>
      <w:r w:rsidR="00A738C9">
        <w:rPr>
          <w:rFonts w:hint="eastAsia"/>
        </w:rPr>
        <w:t>的</w:t>
      </w:r>
      <w:r>
        <w:rPr>
          <w:rFonts w:hint="eastAsia"/>
        </w:rPr>
        <w:t>前体的功能。</w:t>
      </w:r>
    </w:p>
    <w:p w14:paraId="76B86B53" w14:textId="5AFE903D" w:rsidR="002922E8" w:rsidRDefault="002922E8" w:rsidP="002922E8">
      <w:pPr>
        <w:ind w:firstLine="420"/>
        <w:rPr>
          <w:rFonts w:hint="eastAsia"/>
        </w:rPr>
      </w:pPr>
      <w:r>
        <w:rPr>
          <w:rFonts w:hint="eastAsia"/>
        </w:rPr>
        <w:t>乙醛酸循环</w:t>
      </w:r>
      <w:r w:rsidR="00A738C9">
        <w:rPr>
          <w:rFonts w:hint="eastAsia"/>
        </w:rPr>
        <w:t>可以视为TCA循环的一条特殊分支，其特殊反应包括：</w:t>
      </w:r>
    </w:p>
    <w:p w14:paraId="0920B9D6" w14:textId="22FAAE04" w:rsidR="00A738C9" w:rsidRDefault="00A738C9" w:rsidP="00A738C9">
      <w:pPr>
        <w:rPr>
          <w:rFonts w:hint="eastAsia"/>
        </w:rPr>
      </w:pPr>
      <w:r>
        <w:rPr>
          <w:rFonts w:hint="eastAsia"/>
        </w:rPr>
        <w:t>① 异柠檬酸的裂解</w:t>
      </w:r>
    </w:p>
    <w:p w14:paraId="4430EF26" w14:textId="3E2429E6" w:rsidR="00A738C9" w:rsidRDefault="00A738C9" w:rsidP="00A738C9">
      <w:pPr>
        <w:rPr>
          <w:rFonts w:hint="eastAsia"/>
        </w:rPr>
      </w:pPr>
      <w:r>
        <w:tab/>
      </w:r>
      <w:r>
        <w:rPr>
          <w:rFonts w:hint="eastAsia"/>
        </w:rPr>
        <w:t>异柠檬酸在异柠檬酸裂合酶的催化下释放一分子琥珀酸和一分子乙醛酸。</w:t>
      </w:r>
    </w:p>
    <w:p w14:paraId="2E76A533" w14:textId="445E6556" w:rsidR="00A738C9" w:rsidRDefault="00A738C9" w:rsidP="00A738C9">
      <w:pPr>
        <w:rPr>
          <w:rFonts w:hint="eastAsia"/>
        </w:rPr>
      </w:pPr>
      <w:r>
        <w:rPr>
          <w:rFonts w:hint="eastAsia"/>
        </w:rPr>
        <w:t>② 苹果酸的合成</w:t>
      </w:r>
    </w:p>
    <w:p w14:paraId="150CD197" w14:textId="4E896394" w:rsidR="00A738C9" w:rsidRDefault="00A738C9" w:rsidP="00A738C9">
      <w:pPr>
        <w:rPr>
          <w:rFonts w:hint="eastAsia"/>
        </w:rPr>
      </w:pPr>
      <w:r>
        <w:tab/>
      </w:r>
      <w:r>
        <w:rPr>
          <w:rFonts w:hint="eastAsia"/>
        </w:rPr>
        <w:t>一分子乙醛酸和一分子乙酰CoA在苹果酸合酶的催化下化合为苹果酸。</w:t>
      </w:r>
    </w:p>
    <w:p w14:paraId="57B44737" w14:textId="016741C4" w:rsidR="004D0C9A" w:rsidRPr="004D0C9A" w:rsidRDefault="004D0C9A">
      <w:pPr>
        <w:pStyle w:val="a6"/>
        <w:numPr>
          <w:ilvl w:val="0"/>
          <w:numId w:val="556"/>
        </w:numPr>
        <w:ind w:firstLineChars="0"/>
        <w:rPr>
          <w:rFonts w:hint="eastAsia"/>
        </w:rPr>
      </w:pPr>
      <w:r>
        <w:rPr>
          <w:rFonts w:hint="eastAsia"/>
          <w:iCs/>
        </w:rPr>
        <w:t>戊糖磷酸途径</w:t>
      </w:r>
    </w:p>
    <w:p w14:paraId="3B886B2D" w14:textId="06BAA5EE" w:rsidR="004D0C9A" w:rsidRDefault="00A738C9" w:rsidP="00A738C9">
      <w:pPr>
        <w:ind w:firstLine="420"/>
        <w:rPr>
          <w:rFonts w:hint="eastAsia"/>
        </w:rPr>
      </w:pPr>
      <w:r>
        <w:rPr>
          <w:rFonts w:hint="eastAsia"/>
        </w:rPr>
        <w:t>戊糖磷酸途径是葡萄糖分解代谢的一条特殊通路，一般发生于细胞质，而植物细胞则发生于叶绿体。</w:t>
      </w:r>
      <w:r w:rsidR="00B3242F">
        <w:rPr>
          <w:rFonts w:hint="eastAsia"/>
        </w:rPr>
        <w:t>戊糖磷酸途径的主要意义，在于以葡萄糖为前体产生NADPH</w:t>
      </w:r>
      <w:r w:rsidR="00D46D14">
        <w:rPr>
          <w:rFonts w:hint="eastAsia"/>
        </w:rPr>
        <w:t>，以作为生物合成的还原力并保护细胞结构的完整；另外产生的</w:t>
      </w:r>
      <w:r w:rsidR="00B3242F">
        <w:rPr>
          <w:rFonts w:hint="eastAsia"/>
        </w:rPr>
        <w:t>包括核糖在内的一批单糖分子</w:t>
      </w:r>
      <w:r w:rsidR="00D46D14">
        <w:rPr>
          <w:rFonts w:hint="eastAsia"/>
        </w:rPr>
        <w:t>可参与多种生物合成反应</w:t>
      </w:r>
      <w:r w:rsidR="00B3242F">
        <w:rPr>
          <w:rFonts w:hint="eastAsia"/>
        </w:rPr>
        <w:t>。</w:t>
      </w:r>
    </w:p>
    <w:p w14:paraId="1D8356D5" w14:textId="40B694D2" w:rsidR="00B3242F" w:rsidRDefault="00B3242F" w:rsidP="00A738C9">
      <w:pPr>
        <w:ind w:firstLine="420"/>
        <w:rPr>
          <w:rFonts w:hint="eastAsia"/>
        </w:rPr>
      </w:pPr>
      <w:r>
        <w:rPr>
          <w:rFonts w:hint="eastAsia"/>
        </w:rPr>
        <w:t>戊糖磷酸途径可分为两个阶段：</w:t>
      </w:r>
    </w:p>
    <w:p w14:paraId="11D6A59E" w14:textId="342FC562" w:rsidR="00B3242F" w:rsidRDefault="00B3242F" w:rsidP="00B3242F">
      <w:pPr>
        <w:rPr>
          <w:rFonts w:hint="eastAsia"/>
        </w:rPr>
      </w:pPr>
      <w:r>
        <w:rPr>
          <w:rFonts w:hint="eastAsia"/>
        </w:rPr>
        <w:t>① 氧化阶段</w:t>
      </w:r>
    </w:p>
    <w:p w14:paraId="40FA4EA8" w14:textId="59F7BB36" w:rsidR="00B3242F" w:rsidRDefault="00B3242F" w:rsidP="00B3242F">
      <w:pPr>
        <w:rPr>
          <w:rFonts w:hint="eastAsia"/>
        </w:rPr>
      </w:pPr>
      <w:r>
        <w:rPr>
          <w:rFonts w:hint="eastAsia"/>
        </w:rPr>
        <w:t>a. 6-磷酸葡萄糖的脱氢反应</w:t>
      </w:r>
    </w:p>
    <w:p w14:paraId="1F71C7BE" w14:textId="64E243BC" w:rsidR="00B3242F" w:rsidRPr="00B3242F" w:rsidRDefault="00B3242F" w:rsidP="00B3242F">
      <w:pPr>
        <w:ind w:firstLine="420"/>
        <w:rPr>
          <w:rFonts w:hint="eastAsia"/>
        </w:rPr>
      </w:pPr>
      <w:r>
        <w:rPr>
          <w:rFonts w:hint="eastAsia"/>
        </w:rPr>
        <w:t>6-磷酸葡萄糖在</w:t>
      </w:r>
      <w:r>
        <w:rPr>
          <w:rFonts w:hint="eastAsia"/>
          <w:b/>
          <w:bCs/>
        </w:rPr>
        <w:t>6-磷酸葡萄糖脱氢酶</w:t>
      </w:r>
      <w:r>
        <w:rPr>
          <w:rFonts w:hint="eastAsia"/>
        </w:rPr>
        <w:t>的催化下，被NADP</w:t>
      </w:r>
      <w:r w:rsidRPr="00B3242F">
        <w:rPr>
          <w:rFonts w:hint="eastAsia"/>
          <w:vertAlign w:val="superscript"/>
        </w:rPr>
        <w:t>+</w:t>
      </w:r>
      <w:r>
        <w:rPr>
          <w:rFonts w:hint="eastAsia"/>
        </w:rPr>
        <w:t>氧化为6-磷酸葡萄糖酸-δ-内酯，并释放一分子NADPH。</w:t>
      </w:r>
    </w:p>
    <w:p w14:paraId="3F6734F7" w14:textId="280D0A78" w:rsidR="00B3242F" w:rsidRDefault="00B3242F" w:rsidP="00B3242F">
      <w:pPr>
        <w:rPr>
          <w:rFonts w:hint="eastAsia"/>
        </w:rPr>
      </w:pPr>
      <w:r>
        <w:rPr>
          <w:rFonts w:hint="eastAsia"/>
        </w:rPr>
        <w:t>b. 葡萄糖酸内酯的水解反应</w:t>
      </w:r>
    </w:p>
    <w:p w14:paraId="13F13DAF" w14:textId="50F2A690" w:rsidR="00B3242F" w:rsidRDefault="00B3242F" w:rsidP="00B3242F">
      <w:pPr>
        <w:ind w:firstLine="420"/>
        <w:rPr>
          <w:rFonts w:hint="eastAsia"/>
        </w:rPr>
      </w:pPr>
      <w:r>
        <w:rPr>
          <w:rFonts w:hint="eastAsia"/>
        </w:rPr>
        <w:t>葡萄糖内酯酶催化为6-磷酸葡萄糖酸-δ-内酯的内酯环打开，形成6-磷酸葡萄糖酸。</w:t>
      </w:r>
    </w:p>
    <w:p w14:paraId="038B1124" w14:textId="57C0D81E" w:rsidR="00B3242F" w:rsidRDefault="00B3242F" w:rsidP="00B3242F">
      <w:pPr>
        <w:rPr>
          <w:rFonts w:hint="eastAsia"/>
        </w:rPr>
      </w:pPr>
      <w:r>
        <w:rPr>
          <w:rFonts w:hint="eastAsia"/>
        </w:rPr>
        <w:t>c. 6-磷酸葡萄糖酸的脱氢反应</w:t>
      </w:r>
    </w:p>
    <w:p w14:paraId="110C54D2" w14:textId="1098215C" w:rsidR="00B3242F" w:rsidRDefault="00B3242F" w:rsidP="00B3242F">
      <w:pPr>
        <w:ind w:firstLine="420"/>
        <w:rPr>
          <w:rFonts w:hint="eastAsia"/>
        </w:rPr>
      </w:pPr>
      <w:r>
        <w:rPr>
          <w:rFonts w:hint="eastAsia"/>
        </w:rPr>
        <w:t>6-磷酸葡萄糖酸在6-磷酸葡萄糖酸脱氢酶的催化下，被NADP</w:t>
      </w:r>
      <w:r w:rsidRPr="00B3242F">
        <w:rPr>
          <w:rFonts w:hint="eastAsia"/>
          <w:vertAlign w:val="superscript"/>
        </w:rPr>
        <w:t>+</w:t>
      </w:r>
      <w:r>
        <w:rPr>
          <w:rFonts w:hint="eastAsia"/>
        </w:rPr>
        <w:t>氧化为5-磷酸核酮糖并释放一分子CO</w:t>
      </w:r>
      <w:r w:rsidRPr="00B3242F">
        <w:rPr>
          <w:rFonts w:hint="eastAsia"/>
          <w:vertAlign w:val="subscript"/>
        </w:rPr>
        <w:t>2</w:t>
      </w:r>
      <w:r>
        <w:rPr>
          <w:rFonts w:hint="eastAsia"/>
        </w:rPr>
        <w:t>和一分子NADPH。</w:t>
      </w:r>
    </w:p>
    <w:p w14:paraId="20195C03" w14:textId="2E88B908" w:rsidR="00B3242F" w:rsidRDefault="00B3242F" w:rsidP="00B3242F">
      <w:pPr>
        <w:rPr>
          <w:rFonts w:hint="eastAsia"/>
        </w:rPr>
      </w:pPr>
      <w:r>
        <w:rPr>
          <w:rFonts w:hint="eastAsia"/>
        </w:rPr>
        <w:t>② 非氧化阶段</w:t>
      </w:r>
    </w:p>
    <w:p w14:paraId="642F619B" w14:textId="517B8BF5" w:rsidR="00445BE1" w:rsidRDefault="00445BE1" w:rsidP="00445BE1">
      <w:pPr>
        <w:ind w:firstLine="420"/>
        <w:rPr>
          <w:rFonts w:hint="eastAsia"/>
        </w:rPr>
      </w:pPr>
      <w:r>
        <w:rPr>
          <w:rFonts w:hint="eastAsia"/>
        </w:rPr>
        <w:t>包括5步非氧化的可逆反应，均属于</w:t>
      </w:r>
      <w:proofErr w:type="gramStart"/>
      <w:r>
        <w:rPr>
          <w:rFonts w:hint="eastAsia"/>
        </w:rPr>
        <w:t>碳单位</w:t>
      </w:r>
      <w:proofErr w:type="gramEnd"/>
      <w:r>
        <w:rPr>
          <w:rFonts w:hint="eastAsia"/>
        </w:rPr>
        <w:t>的转移、异构或分子内重排反应。</w:t>
      </w:r>
      <w:r w:rsidR="00D46D14">
        <w:rPr>
          <w:rFonts w:hint="eastAsia"/>
        </w:rPr>
        <w:t>相关中间产物</w:t>
      </w:r>
      <w:r>
        <w:rPr>
          <w:rFonts w:hint="eastAsia"/>
        </w:rPr>
        <w:t>包括：</w:t>
      </w:r>
    </w:p>
    <w:p w14:paraId="5117D33B" w14:textId="38414387" w:rsidR="00445BE1" w:rsidRPr="00E57DCF" w:rsidRDefault="00D46D14" w:rsidP="00445BE1">
      <w:pPr>
        <w:ind w:firstLine="420"/>
        <w:rPr>
          <w:rFonts w:hint="eastAsia"/>
        </w:rPr>
      </w:pPr>
      <w:r>
        <w:rPr>
          <w:rFonts w:hint="eastAsia"/>
        </w:rPr>
        <w:t>5-磷酸核酮糖、5-磷酸核糖、5-磷酸木酮糖、3-磷酸甘油醛、7-磷酸</w:t>
      </w:r>
      <w:proofErr w:type="gramStart"/>
      <w:r>
        <w:rPr>
          <w:rFonts w:hint="eastAsia"/>
        </w:rPr>
        <w:t>庚</w:t>
      </w:r>
      <w:proofErr w:type="gramEnd"/>
      <w:r>
        <w:rPr>
          <w:rFonts w:hint="eastAsia"/>
        </w:rPr>
        <w:t>酮糖、4-磷酸赤藓糖、6-磷酸果糖。</w:t>
      </w:r>
    </w:p>
    <w:p w14:paraId="291D687A" w14:textId="0404836B" w:rsidR="004D0C9A" w:rsidRPr="004B0191" w:rsidRDefault="004D0C9A">
      <w:pPr>
        <w:pStyle w:val="a6"/>
        <w:numPr>
          <w:ilvl w:val="0"/>
          <w:numId w:val="556"/>
        </w:numPr>
        <w:ind w:firstLineChars="0"/>
        <w:rPr>
          <w:rFonts w:hint="eastAsia"/>
        </w:rPr>
      </w:pPr>
      <w:r>
        <w:rPr>
          <w:rFonts w:hint="eastAsia"/>
          <w:iCs/>
        </w:rPr>
        <w:t>糖异生</w:t>
      </w:r>
    </w:p>
    <w:p w14:paraId="60365C70" w14:textId="533CC8DE" w:rsidR="004B0191" w:rsidRDefault="004B0191" w:rsidP="004B0191">
      <w:pPr>
        <w:ind w:firstLine="420"/>
        <w:rPr>
          <w:rFonts w:hint="eastAsia"/>
          <w:iCs/>
        </w:rPr>
      </w:pPr>
      <w:r w:rsidRPr="004B0191">
        <w:rPr>
          <w:rFonts w:hint="eastAsia"/>
          <w:iCs/>
        </w:rPr>
        <w:t>糖异生是以丙酮酸为前体，通过一系列途径合成葡萄糖的反应。由于糖酵解反应的</w:t>
      </w:r>
      <w:r>
        <w:rPr>
          <w:rFonts w:hint="eastAsia"/>
          <w:iCs/>
        </w:rPr>
        <w:t>7个</w:t>
      </w:r>
      <w:r w:rsidRPr="004B0191">
        <w:rPr>
          <w:rFonts w:hint="eastAsia"/>
          <w:iCs/>
        </w:rPr>
        <w:t>步骤</w:t>
      </w:r>
      <w:r>
        <w:rPr>
          <w:rFonts w:hint="eastAsia"/>
          <w:iCs/>
        </w:rPr>
        <w:t>都是可逆反应，故糖异生在这些步骤中直接的就是糖酵解反应的逆反应。对于糖酵解的3个不可逆反应，糖异生则通过以下方式绕开：</w:t>
      </w:r>
    </w:p>
    <w:p w14:paraId="47BAE3CE" w14:textId="7D86786D" w:rsidR="004B0191" w:rsidRDefault="004B0191" w:rsidP="004B0191">
      <w:pPr>
        <w:rPr>
          <w:rFonts w:hint="eastAsia"/>
          <w:iCs/>
        </w:rPr>
      </w:pPr>
      <w:r>
        <w:rPr>
          <w:rFonts w:hint="eastAsia"/>
          <w:iCs/>
        </w:rPr>
        <w:t>① 磷酸烯醇式丙酮酸的生成</w:t>
      </w:r>
    </w:p>
    <w:p w14:paraId="5E8DFA85" w14:textId="342596AE" w:rsidR="004B0191" w:rsidRPr="004B0191" w:rsidRDefault="004B0191" w:rsidP="004B0191">
      <w:pPr>
        <w:ind w:firstLine="420"/>
        <w:rPr>
          <w:rFonts w:hint="eastAsia"/>
          <w:iCs/>
        </w:rPr>
      </w:pPr>
      <w:r w:rsidRPr="004B0191">
        <w:rPr>
          <w:rFonts w:hint="eastAsia"/>
          <w:iCs/>
        </w:rPr>
        <w:t>在</w:t>
      </w:r>
      <w:r w:rsidRPr="004B0191">
        <w:rPr>
          <w:rFonts w:hint="eastAsia"/>
          <w:b/>
          <w:bCs/>
          <w:iCs/>
        </w:rPr>
        <w:t>线粒体</w:t>
      </w:r>
      <w:r w:rsidRPr="004B0191">
        <w:rPr>
          <w:rFonts w:hint="eastAsia"/>
          <w:iCs/>
        </w:rPr>
        <w:t>中，丙酮酸在丙酮酸羧化酶的催化下，在生物素的协助下，发生羧化反应，结合一分子羧基并转化为草酰乙酸</w:t>
      </w:r>
      <w:r>
        <w:rPr>
          <w:rFonts w:hint="eastAsia"/>
          <w:iCs/>
        </w:rPr>
        <w:t>，消耗一分子ATP</w:t>
      </w:r>
      <w:r w:rsidRPr="004B0191">
        <w:rPr>
          <w:rFonts w:hint="eastAsia"/>
          <w:iCs/>
        </w:rPr>
        <w:t>。</w:t>
      </w:r>
    </w:p>
    <w:p w14:paraId="2A339EF4" w14:textId="314EDC1B" w:rsidR="004B0191" w:rsidRDefault="004B0191" w:rsidP="004B0191">
      <w:pPr>
        <w:ind w:firstLine="420"/>
        <w:rPr>
          <w:rFonts w:hint="eastAsia"/>
          <w:iCs/>
        </w:rPr>
      </w:pPr>
      <w:r w:rsidRPr="004B0191">
        <w:rPr>
          <w:rFonts w:hint="eastAsia"/>
          <w:iCs/>
        </w:rPr>
        <w:t>在</w:t>
      </w:r>
      <w:r w:rsidRPr="004B0191">
        <w:rPr>
          <w:rFonts w:hint="eastAsia"/>
          <w:b/>
          <w:bCs/>
          <w:iCs/>
        </w:rPr>
        <w:t>细胞质基质</w:t>
      </w:r>
      <w:r w:rsidRPr="004B0191">
        <w:rPr>
          <w:rFonts w:hint="eastAsia"/>
          <w:iCs/>
        </w:rPr>
        <w:t>中，草酰乙酸在</w:t>
      </w:r>
      <w:r w:rsidRPr="004B0191">
        <w:rPr>
          <w:iCs/>
        </w:rPr>
        <w:t>PEP</w:t>
      </w:r>
      <w:proofErr w:type="gramStart"/>
      <w:r w:rsidRPr="004B0191">
        <w:rPr>
          <w:iCs/>
        </w:rPr>
        <w:t>羧</w:t>
      </w:r>
      <w:proofErr w:type="gramEnd"/>
      <w:r w:rsidRPr="004B0191">
        <w:rPr>
          <w:iCs/>
        </w:rPr>
        <w:t>激酶的催化下丢失先前结合的羧基，转变为磷酸烯醇式丙酮酸。这一脱羧</w:t>
      </w:r>
      <w:proofErr w:type="gramStart"/>
      <w:r w:rsidRPr="004B0191">
        <w:rPr>
          <w:iCs/>
        </w:rPr>
        <w:t>基过程</w:t>
      </w:r>
      <w:proofErr w:type="gramEnd"/>
      <w:r w:rsidRPr="004B0191">
        <w:rPr>
          <w:iCs/>
        </w:rPr>
        <w:t>是高耗能的，需要</w:t>
      </w:r>
      <w:r>
        <w:rPr>
          <w:rFonts w:hint="eastAsia"/>
          <w:iCs/>
        </w:rPr>
        <w:t>一分子</w:t>
      </w:r>
      <w:r w:rsidRPr="004B0191">
        <w:rPr>
          <w:iCs/>
        </w:rPr>
        <w:t>GTP水解提供能量。</w:t>
      </w:r>
    </w:p>
    <w:p w14:paraId="6CB7AD02" w14:textId="5635995C" w:rsidR="004B0191" w:rsidRPr="004D0C9A" w:rsidRDefault="004B0191" w:rsidP="004B0191">
      <w:pPr>
        <w:rPr>
          <w:rFonts w:hint="eastAsia"/>
        </w:rPr>
      </w:pPr>
      <w:r>
        <w:rPr>
          <w:rFonts w:hint="eastAsia"/>
          <w:iCs/>
        </w:rPr>
        <w:t>② 果糖-6-磷酸的生成</w:t>
      </w:r>
    </w:p>
    <w:p w14:paraId="03FC9198" w14:textId="19C78054" w:rsidR="004D0C9A" w:rsidRDefault="004B0191" w:rsidP="004D0C9A">
      <w:pPr>
        <w:rPr>
          <w:rFonts w:hint="eastAsia"/>
        </w:rPr>
      </w:pPr>
      <w:r>
        <w:tab/>
      </w:r>
      <w:r w:rsidRPr="004B0191">
        <w:t>糖异生反应中，果糖-1,6-二磷酸在另一个镁离子依赖的酶——“果糖-1,6-二磷酸磷酸酶”（FBPase-1）的催化下，水解掉1号位磷酸。</w:t>
      </w:r>
    </w:p>
    <w:p w14:paraId="754081AE" w14:textId="2E35C0BB" w:rsidR="004D0C9A" w:rsidRPr="00E57DCF" w:rsidRDefault="004B0191" w:rsidP="004D0C9A">
      <w:pPr>
        <w:rPr>
          <w:rFonts w:hint="eastAsia"/>
        </w:rPr>
      </w:pPr>
      <w:r>
        <w:rPr>
          <w:rFonts w:hint="eastAsia"/>
        </w:rPr>
        <w:t>③ 葡萄糖的生成</w:t>
      </w:r>
    </w:p>
    <w:p w14:paraId="162D77C8" w14:textId="21125C84" w:rsidR="006620A4" w:rsidRDefault="004B0191" w:rsidP="006620A4">
      <w:pPr>
        <w:rPr>
          <w:rFonts w:hint="eastAsia"/>
        </w:rPr>
      </w:pPr>
      <w:r>
        <w:tab/>
      </w:r>
      <w:r>
        <w:rPr>
          <w:rFonts w:hint="eastAsia"/>
        </w:rPr>
        <w:t>葡萄糖-6-磷酸</w:t>
      </w:r>
      <w:r w:rsidRPr="004B0191">
        <w:t>单纯地在葡萄糖-6-磷酸酶的催化下，对葡萄糖的6号碳原子连接的磷酸基团水解</w:t>
      </w:r>
      <w:r>
        <w:rPr>
          <w:rFonts w:hint="eastAsia"/>
        </w:rPr>
        <w:t>，产生葡萄糖</w:t>
      </w:r>
      <w:r w:rsidRPr="004B0191">
        <w:t>。</w:t>
      </w:r>
    </w:p>
    <w:p w14:paraId="668736AE" w14:textId="4EDA012A" w:rsidR="00C255B4" w:rsidRPr="00113669" w:rsidRDefault="00C255B4" w:rsidP="00C255B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脂代谢</w:t>
      </w:r>
    </w:p>
    <w:p w14:paraId="74A9F44A" w14:textId="7CFAC413" w:rsidR="004B0191" w:rsidRPr="00672B89" w:rsidRDefault="00672B89">
      <w:pPr>
        <w:pStyle w:val="a6"/>
        <w:numPr>
          <w:ilvl w:val="0"/>
          <w:numId w:val="560"/>
        </w:numPr>
        <w:ind w:firstLineChars="0"/>
        <w:rPr>
          <w:rFonts w:hint="eastAsia"/>
        </w:rPr>
      </w:pPr>
      <w:r>
        <w:rPr>
          <w:rFonts w:hint="eastAsia"/>
          <w:iCs/>
        </w:rPr>
        <w:t>脂肪的分解代谢</w:t>
      </w:r>
    </w:p>
    <w:p w14:paraId="3D62E3A0" w14:textId="77777777" w:rsidR="00672B89" w:rsidRPr="00672B89" w:rsidRDefault="00672B89">
      <w:pPr>
        <w:pStyle w:val="a6"/>
        <w:numPr>
          <w:ilvl w:val="0"/>
          <w:numId w:val="562"/>
        </w:numPr>
        <w:ind w:firstLineChars="0"/>
        <w:rPr>
          <w:rFonts w:hint="eastAsia"/>
        </w:rPr>
      </w:pPr>
      <w:r>
        <w:rPr>
          <w:rFonts w:hint="eastAsia"/>
          <w:iCs/>
        </w:rPr>
        <w:t>脂肪的分解作用</w:t>
      </w:r>
    </w:p>
    <w:p w14:paraId="69958712" w14:textId="26CA6051" w:rsidR="00672B89" w:rsidRPr="00672B89" w:rsidRDefault="00672B89" w:rsidP="00672B89">
      <w:pPr>
        <w:ind w:left="420" w:firstLine="420"/>
        <w:rPr>
          <w:rFonts w:hint="eastAsia"/>
        </w:rPr>
      </w:pPr>
      <w:r w:rsidRPr="00672B89">
        <w:rPr>
          <w:rFonts w:hint="eastAsia"/>
        </w:rPr>
        <w:t>脂肪在脂肪酶的催化下可逐步分解</w:t>
      </w:r>
      <w:r>
        <w:rPr>
          <w:rFonts w:hint="eastAsia"/>
        </w:rPr>
        <w:t>为二脂酰甘油、</w:t>
      </w:r>
      <w:proofErr w:type="gramStart"/>
      <w:r>
        <w:rPr>
          <w:rFonts w:hint="eastAsia"/>
        </w:rPr>
        <w:t>单脂酰</w:t>
      </w:r>
      <w:proofErr w:type="gramEnd"/>
      <w:r>
        <w:rPr>
          <w:rFonts w:hint="eastAsia"/>
        </w:rPr>
        <w:t>甘油、甘油，并逐步释放</w:t>
      </w:r>
      <w:r w:rsidRPr="00672B89">
        <w:rPr>
          <w:rFonts w:hint="eastAsia"/>
        </w:rPr>
        <w:t>脂肪酸。脂肪酶广泛存在于各组织中。</w:t>
      </w:r>
    </w:p>
    <w:p w14:paraId="0EAD7877" w14:textId="77777777" w:rsidR="00672B89" w:rsidRPr="00672B89" w:rsidRDefault="00672B89">
      <w:pPr>
        <w:pStyle w:val="a6"/>
        <w:numPr>
          <w:ilvl w:val="0"/>
          <w:numId w:val="562"/>
        </w:numPr>
        <w:ind w:firstLineChars="0"/>
        <w:rPr>
          <w:rFonts w:hint="eastAsia"/>
        </w:rPr>
      </w:pPr>
      <w:r>
        <w:rPr>
          <w:rFonts w:hint="eastAsia"/>
          <w:iCs/>
        </w:rPr>
        <w:t>甘油的分解代谢</w:t>
      </w:r>
    </w:p>
    <w:p w14:paraId="53E41D97" w14:textId="5864A119" w:rsidR="00672B89" w:rsidRDefault="00672B89" w:rsidP="00672B89">
      <w:pPr>
        <w:ind w:left="420" w:firstLine="420"/>
        <w:rPr>
          <w:rFonts w:hint="eastAsia"/>
        </w:rPr>
      </w:pPr>
      <w:r>
        <w:rPr>
          <w:rFonts w:hint="eastAsia"/>
        </w:rPr>
        <w:t xml:space="preserve">① </w:t>
      </w:r>
      <w:r w:rsidRPr="00672B89">
        <w:rPr>
          <w:rFonts w:hint="eastAsia"/>
        </w:rPr>
        <w:t>甘油</w:t>
      </w:r>
      <w:r>
        <w:rPr>
          <w:rFonts w:hint="eastAsia"/>
        </w:rPr>
        <w:t>在</w:t>
      </w:r>
      <w:r w:rsidRPr="00672B89">
        <w:rPr>
          <w:rFonts w:hint="eastAsia"/>
        </w:rPr>
        <w:t>甘油激酶</w:t>
      </w:r>
      <w:r>
        <w:rPr>
          <w:rFonts w:hint="eastAsia"/>
        </w:rPr>
        <w:t>的催化下产生</w:t>
      </w:r>
      <w:r w:rsidRPr="00672B89">
        <w:t>L-甘油-3-磷酸</w:t>
      </w:r>
      <w:r w:rsidR="003C4FA8">
        <w:rPr>
          <w:rFonts w:hint="eastAsia"/>
        </w:rPr>
        <w:t>，消耗一分子ATP。</w:t>
      </w:r>
    </w:p>
    <w:p w14:paraId="548BAD92" w14:textId="6EB10BC1" w:rsidR="00672B89" w:rsidRDefault="00672B89" w:rsidP="00672B89">
      <w:pPr>
        <w:ind w:left="420" w:firstLine="420"/>
        <w:rPr>
          <w:rFonts w:hint="eastAsia"/>
        </w:rPr>
      </w:pPr>
      <w:r>
        <w:rPr>
          <w:rFonts w:hint="eastAsia"/>
        </w:rPr>
        <w:t xml:space="preserve">② </w:t>
      </w:r>
      <w:r w:rsidRPr="00672B89">
        <w:t>L-甘油-3-磷酸</w:t>
      </w:r>
      <w:r>
        <w:rPr>
          <w:rFonts w:hint="eastAsia"/>
        </w:rPr>
        <w:t>在</w:t>
      </w:r>
      <w:r w:rsidRPr="00672B89">
        <w:t>甘油-3-磷酸脱氢酶</w:t>
      </w:r>
      <w:r>
        <w:rPr>
          <w:rFonts w:hint="eastAsia"/>
        </w:rPr>
        <w:t>的催化下产生</w:t>
      </w:r>
      <w:r w:rsidRPr="00672B89">
        <w:t>磷酸二羟丙酮</w:t>
      </w:r>
      <w:r w:rsidR="003C4FA8">
        <w:rPr>
          <w:rFonts w:hint="eastAsia"/>
        </w:rPr>
        <w:t>，产生一分子NADH。该反应可逆。</w:t>
      </w:r>
    </w:p>
    <w:p w14:paraId="22990262" w14:textId="369B214C" w:rsidR="00672B89" w:rsidRPr="00672B89" w:rsidRDefault="00672B89" w:rsidP="00672B89">
      <w:pPr>
        <w:ind w:left="420" w:firstLine="420"/>
        <w:rPr>
          <w:rFonts w:hint="eastAsia"/>
        </w:rPr>
      </w:pPr>
      <w:r>
        <w:rPr>
          <w:rFonts w:hint="eastAsia"/>
        </w:rPr>
        <w:t xml:space="preserve">③ </w:t>
      </w:r>
      <w:r w:rsidRPr="00672B89">
        <w:t>磷酸二羟丙酮</w:t>
      </w:r>
      <w:r>
        <w:rPr>
          <w:rFonts w:hint="eastAsia"/>
        </w:rPr>
        <w:t>在</w:t>
      </w:r>
      <w:proofErr w:type="gramStart"/>
      <w:r w:rsidRPr="00672B89">
        <w:t>磷酸丙糖异构酶</w:t>
      </w:r>
      <w:proofErr w:type="gramEnd"/>
      <w:r>
        <w:rPr>
          <w:rFonts w:hint="eastAsia"/>
        </w:rPr>
        <w:t>的催化下产生</w:t>
      </w:r>
      <w:r w:rsidRPr="00672B89">
        <w:t>D-甘油醛-3-磷酸</w:t>
      </w:r>
      <w:r w:rsidR="003C4FA8">
        <w:rPr>
          <w:rFonts w:hint="eastAsia"/>
        </w:rPr>
        <w:t>。该反应可逆。</w:t>
      </w:r>
    </w:p>
    <w:p w14:paraId="2345507E" w14:textId="0271A571" w:rsidR="00672B89" w:rsidRPr="00672B89" w:rsidRDefault="00672B89" w:rsidP="00672B89">
      <w:pPr>
        <w:pStyle w:val="a6"/>
        <w:ind w:left="860" w:firstLineChars="0" w:firstLine="0"/>
        <w:rPr>
          <w:rFonts w:hint="eastAsia"/>
        </w:rPr>
      </w:pPr>
      <w:r>
        <w:rPr>
          <w:rFonts w:hint="eastAsia"/>
        </w:rPr>
        <w:t>由此，甘油就并入了糖酵解的分解代谢途径中。</w:t>
      </w:r>
    </w:p>
    <w:p w14:paraId="54D4CAF5" w14:textId="27001B16" w:rsidR="00672B89" w:rsidRPr="00672B89" w:rsidRDefault="00672B89">
      <w:pPr>
        <w:pStyle w:val="a6"/>
        <w:numPr>
          <w:ilvl w:val="0"/>
          <w:numId w:val="562"/>
        </w:numPr>
        <w:ind w:firstLineChars="0"/>
        <w:rPr>
          <w:rFonts w:hint="eastAsia"/>
        </w:rPr>
      </w:pPr>
      <w:r>
        <w:rPr>
          <w:rFonts w:hint="eastAsia"/>
          <w:iCs/>
        </w:rPr>
        <w:t>脂肪酸的分解代谢</w:t>
      </w:r>
    </w:p>
    <w:p w14:paraId="47D43587" w14:textId="1C7DB7D6" w:rsidR="00672B89" w:rsidRDefault="00672B89" w:rsidP="00672B89">
      <w:pPr>
        <w:pStyle w:val="a6"/>
        <w:ind w:left="860" w:firstLineChars="0" w:firstLine="0"/>
        <w:rPr>
          <w:rFonts w:hint="eastAsia"/>
          <w:iCs/>
        </w:rPr>
      </w:pPr>
      <w:r>
        <w:rPr>
          <w:rFonts w:hint="eastAsia"/>
          <w:iCs/>
        </w:rPr>
        <w:t>① 脂酰CoA的合成</w:t>
      </w:r>
    </w:p>
    <w:p w14:paraId="0990EBDA" w14:textId="10B60D15" w:rsidR="00672B89" w:rsidRPr="00672B89" w:rsidRDefault="00672B89" w:rsidP="00672B89">
      <w:pPr>
        <w:pStyle w:val="a6"/>
        <w:ind w:left="860"/>
        <w:rPr>
          <w:rFonts w:hint="eastAsia"/>
          <w:iCs/>
        </w:rPr>
      </w:pPr>
      <w:r w:rsidRPr="00672B89">
        <w:rPr>
          <w:rFonts w:hint="eastAsia"/>
          <w:iCs/>
        </w:rPr>
        <w:t>脂肪酸与辅酶</w:t>
      </w:r>
      <w:r w:rsidRPr="00672B89">
        <w:rPr>
          <w:iCs/>
        </w:rPr>
        <w:t>A在脂酰辅酶A合成酶的催化下，消耗一个ATP分子所携带的两个高能磷酸键的能量（相当于消耗2个ATP），结合为脂酰辅酶A</w:t>
      </w:r>
      <w:r>
        <w:rPr>
          <w:rFonts w:hint="eastAsia"/>
          <w:iCs/>
        </w:rPr>
        <w:t>。</w:t>
      </w:r>
    </w:p>
    <w:p w14:paraId="5A26B654" w14:textId="3DA8746D" w:rsidR="00672B89" w:rsidRDefault="00672B89" w:rsidP="00672B89">
      <w:pPr>
        <w:pStyle w:val="a6"/>
        <w:ind w:left="860" w:firstLineChars="0" w:firstLine="0"/>
        <w:rPr>
          <w:rFonts w:hint="eastAsia"/>
          <w:iCs/>
        </w:rPr>
      </w:pPr>
      <w:r>
        <w:rPr>
          <w:rFonts w:hint="eastAsia"/>
          <w:iCs/>
        </w:rPr>
        <w:t>② 脂酰CoA向线粒体的运输</w:t>
      </w:r>
    </w:p>
    <w:p w14:paraId="5E423DE1" w14:textId="1433CD34" w:rsidR="00672B89" w:rsidRPr="00672B89" w:rsidRDefault="00672B89" w:rsidP="00672B89">
      <w:pPr>
        <w:pStyle w:val="a6"/>
        <w:ind w:left="860" w:firstLineChars="0" w:firstLine="400"/>
        <w:rPr>
          <w:rFonts w:hint="eastAsia"/>
          <w:iCs/>
        </w:rPr>
      </w:pPr>
      <w:r w:rsidRPr="00672B89">
        <w:rPr>
          <w:rFonts w:hint="eastAsia"/>
          <w:iCs/>
        </w:rPr>
        <w:t>动物体内催化脂肪酸氧化分解的</w:t>
      </w:r>
      <w:proofErr w:type="gramStart"/>
      <w:r w:rsidRPr="00672B89">
        <w:rPr>
          <w:rFonts w:hint="eastAsia"/>
          <w:iCs/>
        </w:rPr>
        <w:t>酶位于</w:t>
      </w:r>
      <w:proofErr w:type="gramEnd"/>
      <w:r w:rsidRPr="00672B89">
        <w:rPr>
          <w:rFonts w:hint="eastAsia"/>
          <w:iCs/>
        </w:rPr>
        <w:t>线粒体基质，但是长链脂肪酸是在细胞质基质中被转化为脂酰</w:t>
      </w:r>
      <w:r w:rsidRPr="00672B89">
        <w:rPr>
          <w:iCs/>
        </w:rPr>
        <w:t>CoA的，所以细胞需要一套转运</w:t>
      </w:r>
      <w:proofErr w:type="gramStart"/>
      <w:r w:rsidRPr="00672B89">
        <w:rPr>
          <w:iCs/>
        </w:rPr>
        <w:t>体系将脂酰</w:t>
      </w:r>
      <w:proofErr w:type="gramEnd"/>
      <w:r w:rsidRPr="00672B89">
        <w:rPr>
          <w:iCs/>
        </w:rPr>
        <w:t>CoA转运到线粒体基质。</w:t>
      </w:r>
      <w:r>
        <w:rPr>
          <w:rFonts w:hint="eastAsia"/>
          <w:iCs/>
        </w:rPr>
        <w:t>该转运体系依赖于一种小分子季胺类物质——</w:t>
      </w:r>
      <w:r w:rsidRPr="00672B89">
        <w:rPr>
          <w:rFonts w:hint="eastAsia"/>
          <w:b/>
          <w:bCs/>
          <w:iCs/>
        </w:rPr>
        <w:t>L-肉毒碱</w:t>
      </w:r>
      <w:r>
        <w:rPr>
          <w:rFonts w:hint="eastAsia"/>
          <w:iCs/>
        </w:rPr>
        <w:t>。</w:t>
      </w:r>
    </w:p>
    <w:p w14:paraId="0397A73A" w14:textId="2E4CD6D4" w:rsidR="00672B89" w:rsidRDefault="00672B89" w:rsidP="00672B89">
      <w:pPr>
        <w:pStyle w:val="a6"/>
        <w:ind w:left="860" w:firstLineChars="0" w:firstLine="400"/>
        <w:rPr>
          <w:rFonts w:hint="eastAsia"/>
          <w:iCs/>
        </w:rPr>
      </w:pPr>
      <w:r w:rsidRPr="00672B89">
        <w:rPr>
          <w:rFonts w:hint="eastAsia"/>
          <w:iCs/>
        </w:rPr>
        <w:t>细胞质的脂酰</w:t>
      </w:r>
      <w:r w:rsidRPr="00672B89">
        <w:rPr>
          <w:iCs/>
        </w:rPr>
        <w:t>CoA会在肉毒</w:t>
      </w:r>
      <w:proofErr w:type="gramStart"/>
      <w:r w:rsidRPr="00672B89">
        <w:rPr>
          <w:iCs/>
        </w:rPr>
        <w:t>碱转酯</w:t>
      </w:r>
      <w:proofErr w:type="gramEnd"/>
      <w:r w:rsidRPr="00672B89">
        <w:rPr>
          <w:iCs/>
        </w:rPr>
        <w:t>酰基酶I的催化下，与肉毒</w:t>
      </w:r>
      <w:proofErr w:type="gramStart"/>
      <w:r w:rsidRPr="00672B89">
        <w:rPr>
          <w:iCs/>
        </w:rPr>
        <w:t>碱结合</w:t>
      </w:r>
      <w:proofErr w:type="gramEnd"/>
      <w:r w:rsidRPr="00672B89">
        <w:rPr>
          <w:iCs/>
        </w:rPr>
        <w:t>并脱去辅酶A，产生脂酰肉毒碱。脂酰肉毒</w:t>
      </w:r>
      <w:proofErr w:type="gramStart"/>
      <w:r w:rsidRPr="00672B89">
        <w:rPr>
          <w:iCs/>
        </w:rPr>
        <w:t>碱能够</w:t>
      </w:r>
      <w:proofErr w:type="gramEnd"/>
      <w:r w:rsidRPr="00672B89">
        <w:rPr>
          <w:iCs/>
        </w:rPr>
        <w:t>自由跨越线粒体外膜，并被线粒体内膜的转运</w:t>
      </w:r>
      <w:proofErr w:type="gramStart"/>
      <w:r w:rsidRPr="00672B89">
        <w:rPr>
          <w:iCs/>
        </w:rPr>
        <w:t>体运输</w:t>
      </w:r>
      <w:proofErr w:type="gramEnd"/>
      <w:r w:rsidRPr="00672B89">
        <w:rPr>
          <w:iCs/>
        </w:rPr>
        <w:t>到线粒体基质，再由线粒体基质的肉毒</w:t>
      </w:r>
      <w:proofErr w:type="gramStart"/>
      <w:r w:rsidRPr="00672B89">
        <w:rPr>
          <w:iCs/>
        </w:rPr>
        <w:t>碱转酯</w:t>
      </w:r>
      <w:proofErr w:type="gramEnd"/>
      <w:r w:rsidRPr="00672B89">
        <w:rPr>
          <w:iCs/>
        </w:rPr>
        <w:t>酰基酶II催化，解离</w:t>
      </w:r>
      <w:proofErr w:type="gramStart"/>
      <w:r w:rsidRPr="00672B89">
        <w:rPr>
          <w:iCs/>
        </w:rPr>
        <w:t>肉毒碱并结合</w:t>
      </w:r>
      <w:proofErr w:type="gramEnd"/>
      <w:r w:rsidRPr="00672B89">
        <w:rPr>
          <w:iCs/>
        </w:rPr>
        <w:t>CoA。</w:t>
      </w:r>
    </w:p>
    <w:p w14:paraId="1D5958B2" w14:textId="54C34CFE" w:rsidR="00672B89" w:rsidRDefault="00672B89" w:rsidP="00672B89">
      <w:pPr>
        <w:pStyle w:val="a6"/>
        <w:ind w:left="860" w:firstLineChars="0" w:firstLine="0"/>
        <w:rPr>
          <w:rFonts w:hint="eastAsia"/>
          <w:iCs/>
        </w:rPr>
      </w:pPr>
      <w:r>
        <w:rPr>
          <w:rFonts w:hint="eastAsia"/>
          <w:iCs/>
        </w:rPr>
        <w:t>③ 脂酰CoA在线粒体的分解</w:t>
      </w:r>
    </w:p>
    <w:p w14:paraId="7D70E4AD" w14:textId="5E16664D" w:rsidR="00672B89" w:rsidRDefault="00672B89" w:rsidP="00672B89">
      <w:pPr>
        <w:pStyle w:val="a6"/>
        <w:ind w:left="860" w:firstLineChars="0" w:firstLine="400"/>
        <w:rPr>
          <w:rFonts w:hint="eastAsia"/>
          <w:iCs/>
        </w:rPr>
      </w:pPr>
      <w:r w:rsidRPr="00672B89">
        <w:rPr>
          <w:rFonts w:hint="eastAsia"/>
          <w:iCs/>
        </w:rPr>
        <w:t>脂酰</w:t>
      </w:r>
      <w:r w:rsidRPr="00672B89">
        <w:rPr>
          <w:iCs/>
        </w:rPr>
        <w:t>CoA在运输进入线粒体基质后，其氧化可分为三个阶段——β氧化、柠檬酸循环、呼吸链。后两者是脂肪酸分解代谢与糖类等各种营养物分解代谢共用的反应途径</w:t>
      </w:r>
      <w:r>
        <w:rPr>
          <w:rFonts w:hint="eastAsia"/>
          <w:iCs/>
        </w:rPr>
        <w:t>。β氧化的过程如下：</w:t>
      </w:r>
    </w:p>
    <w:p w14:paraId="3C123A1C" w14:textId="30E4A394" w:rsidR="00672B89" w:rsidRDefault="00672B89" w:rsidP="00672B89">
      <w:pPr>
        <w:pStyle w:val="a6"/>
        <w:ind w:left="860" w:firstLineChars="0" w:firstLine="0"/>
        <w:rPr>
          <w:rFonts w:hint="eastAsia"/>
          <w:iCs/>
        </w:rPr>
      </w:pPr>
      <w:r>
        <w:rPr>
          <w:iCs/>
        </w:rPr>
        <w:tab/>
      </w:r>
      <w:r>
        <w:rPr>
          <w:rFonts w:hint="eastAsia"/>
          <w:iCs/>
        </w:rPr>
        <w:t>a. 脱氢</w:t>
      </w:r>
    </w:p>
    <w:p w14:paraId="74D70818" w14:textId="0C0615BC" w:rsidR="00672B89" w:rsidRPr="00672B89" w:rsidRDefault="00672B89" w:rsidP="00672B89">
      <w:pPr>
        <w:pStyle w:val="a6"/>
        <w:ind w:left="860" w:firstLineChars="0" w:firstLine="400"/>
        <w:rPr>
          <w:rFonts w:hint="eastAsia"/>
          <w:iCs/>
        </w:rPr>
      </w:pPr>
      <w:r w:rsidRPr="00672B89">
        <w:rPr>
          <w:rFonts w:hint="eastAsia"/>
          <w:iCs/>
        </w:rPr>
        <w:t>脂酰</w:t>
      </w:r>
      <w:r w:rsidRPr="00672B89">
        <w:rPr>
          <w:iCs/>
        </w:rPr>
        <w:t>CoA在脂酰CoA脱氢酶的催化下，脱去两个H变为带有一个反式双键的Δ</w:t>
      </w:r>
      <w:r w:rsidRPr="00672B89">
        <w:rPr>
          <w:iCs/>
          <w:vertAlign w:val="superscript"/>
        </w:rPr>
        <w:t>2</w:t>
      </w:r>
      <w:r w:rsidRPr="00672B89">
        <w:rPr>
          <w:iCs/>
        </w:rPr>
        <w:t>-</w:t>
      </w:r>
      <w:proofErr w:type="gramStart"/>
      <w:r w:rsidRPr="00672B89">
        <w:rPr>
          <w:iCs/>
        </w:rPr>
        <w:t>反烯脂酰</w:t>
      </w:r>
      <w:proofErr w:type="gramEnd"/>
      <w:r w:rsidRPr="00672B89">
        <w:rPr>
          <w:iCs/>
        </w:rPr>
        <w:t>CoA，反应的辅因子是FAD。</w:t>
      </w:r>
    </w:p>
    <w:p w14:paraId="1C6C7436" w14:textId="1918F6A3" w:rsidR="00672B89" w:rsidRDefault="00672B89" w:rsidP="00672B89">
      <w:pPr>
        <w:pStyle w:val="a6"/>
        <w:ind w:left="860" w:firstLineChars="0" w:firstLine="0"/>
        <w:rPr>
          <w:rFonts w:hint="eastAsia"/>
          <w:iCs/>
        </w:rPr>
      </w:pPr>
      <w:r>
        <w:rPr>
          <w:iCs/>
        </w:rPr>
        <w:tab/>
      </w:r>
      <w:r>
        <w:rPr>
          <w:rFonts w:hint="eastAsia"/>
          <w:iCs/>
        </w:rPr>
        <w:t>b. 加水</w:t>
      </w:r>
    </w:p>
    <w:p w14:paraId="1694D24F" w14:textId="705CE687" w:rsidR="00672B89" w:rsidRPr="00672B89" w:rsidRDefault="00672B89" w:rsidP="00672B89">
      <w:pPr>
        <w:pStyle w:val="a6"/>
        <w:ind w:left="860"/>
        <w:rPr>
          <w:rFonts w:hint="eastAsia"/>
          <w:iCs/>
        </w:rPr>
      </w:pPr>
      <w:r w:rsidRPr="00672B89">
        <w:rPr>
          <w:rFonts w:hint="eastAsia"/>
          <w:iCs/>
        </w:rPr>
        <w:t>Δ</w:t>
      </w:r>
      <w:r w:rsidRPr="00672B89">
        <w:rPr>
          <w:rFonts w:hint="eastAsia"/>
          <w:iCs/>
          <w:vertAlign w:val="superscript"/>
        </w:rPr>
        <w:t>2</w:t>
      </w:r>
      <w:r w:rsidRPr="00672B89">
        <w:rPr>
          <w:rFonts w:hint="eastAsia"/>
          <w:iCs/>
        </w:rPr>
        <w:t>-</w:t>
      </w:r>
      <w:proofErr w:type="gramStart"/>
      <w:r w:rsidRPr="00672B89">
        <w:rPr>
          <w:rFonts w:hint="eastAsia"/>
          <w:iCs/>
        </w:rPr>
        <w:t>反烯脂酰</w:t>
      </w:r>
      <w:proofErr w:type="gramEnd"/>
      <w:r w:rsidRPr="00672B89">
        <w:rPr>
          <w:rFonts w:hint="eastAsia"/>
          <w:iCs/>
        </w:rPr>
        <w:t>辅酶A在水化酶的催化下，与1分子水结合，转化为L-β-</w:t>
      </w:r>
      <w:proofErr w:type="gramStart"/>
      <w:r w:rsidRPr="00672B89">
        <w:rPr>
          <w:rFonts w:hint="eastAsia"/>
          <w:iCs/>
        </w:rPr>
        <w:t>羟脂酰</w:t>
      </w:r>
      <w:proofErr w:type="gramEnd"/>
      <w:r w:rsidRPr="00672B89">
        <w:rPr>
          <w:rFonts w:hint="eastAsia"/>
          <w:iCs/>
        </w:rPr>
        <w:t>辅酶A</w:t>
      </w:r>
      <w:r>
        <w:rPr>
          <w:rFonts w:hint="eastAsia"/>
          <w:iCs/>
        </w:rPr>
        <w:t>。</w:t>
      </w:r>
    </w:p>
    <w:p w14:paraId="50E70764" w14:textId="6DBA838F" w:rsidR="00672B89" w:rsidRDefault="00672B89" w:rsidP="00672B89">
      <w:pPr>
        <w:pStyle w:val="a6"/>
        <w:ind w:left="860" w:firstLineChars="0" w:firstLine="0"/>
        <w:rPr>
          <w:rFonts w:hint="eastAsia"/>
          <w:iCs/>
        </w:rPr>
      </w:pPr>
      <w:r>
        <w:rPr>
          <w:iCs/>
        </w:rPr>
        <w:tab/>
      </w:r>
      <w:r>
        <w:rPr>
          <w:rFonts w:hint="eastAsia"/>
          <w:iCs/>
        </w:rPr>
        <w:t>c. 再脱氢</w:t>
      </w:r>
    </w:p>
    <w:p w14:paraId="4C647652" w14:textId="09ACEE2A" w:rsidR="00672B89" w:rsidRPr="00672B89" w:rsidRDefault="00672B89" w:rsidP="00672B89">
      <w:pPr>
        <w:pStyle w:val="a6"/>
        <w:ind w:left="860"/>
        <w:rPr>
          <w:rFonts w:hint="eastAsia"/>
          <w:iCs/>
        </w:rPr>
      </w:pPr>
      <w:r w:rsidRPr="00672B89">
        <w:rPr>
          <w:rFonts w:hint="eastAsia"/>
          <w:iCs/>
        </w:rPr>
        <w:t>L-β-</w:t>
      </w:r>
      <w:proofErr w:type="gramStart"/>
      <w:r w:rsidRPr="00672B89">
        <w:rPr>
          <w:rFonts w:hint="eastAsia"/>
          <w:iCs/>
        </w:rPr>
        <w:t>羟脂酰</w:t>
      </w:r>
      <w:proofErr w:type="gramEnd"/>
      <w:r w:rsidRPr="00672B89">
        <w:rPr>
          <w:rFonts w:hint="eastAsia"/>
          <w:iCs/>
        </w:rPr>
        <w:t>辅酶A在β-</w:t>
      </w:r>
      <w:proofErr w:type="gramStart"/>
      <w:r w:rsidRPr="00672B89">
        <w:rPr>
          <w:rFonts w:hint="eastAsia"/>
          <w:iCs/>
        </w:rPr>
        <w:t>羟脂酮</w:t>
      </w:r>
      <w:proofErr w:type="gramEnd"/>
      <w:r w:rsidRPr="00672B89">
        <w:rPr>
          <w:rFonts w:hint="eastAsia"/>
          <w:iCs/>
        </w:rPr>
        <w:t>辅酶A脱氢酶的催化下，脱去两个氢，转化为β-</w:t>
      </w:r>
      <w:proofErr w:type="gramStart"/>
      <w:r w:rsidRPr="00672B89">
        <w:rPr>
          <w:rFonts w:hint="eastAsia"/>
          <w:iCs/>
        </w:rPr>
        <w:t>酮脂酰</w:t>
      </w:r>
      <w:proofErr w:type="gramEnd"/>
      <w:r w:rsidRPr="00672B89">
        <w:rPr>
          <w:rFonts w:hint="eastAsia"/>
          <w:iCs/>
        </w:rPr>
        <w:t>辅酶A。这个过程中有NAD辅因子的参与</w:t>
      </w:r>
      <w:r>
        <w:rPr>
          <w:rFonts w:hint="eastAsia"/>
          <w:iCs/>
        </w:rPr>
        <w:t>。</w:t>
      </w:r>
    </w:p>
    <w:p w14:paraId="6971C9CA" w14:textId="2755F591" w:rsidR="00672B89" w:rsidRDefault="00672B89" w:rsidP="00672B89">
      <w:pPr>
        <w:pStyle w:val="a6"/>
        <w:ind w:left="860" w:firstLineChars="0" w:firstLine="0"/>
        <w:rPr>
          <w:rFonts w:hint="eastAsia"/>
          <w:iCs/>
        </w:rPr>
      </w:pPr>
      <w:r>
        <w:rPr>
          <w:iCs/>
        </w:rPr>
        <w:tab/>
      </w:r>
      <w:r>
        <w:rPr>
          <w:rFonts w:hint="eastAsia"/>
          <w:iCs/>
        </w:rPr>
        <w:t>d. 硫酯解</w:t>
      </w:r>
    </w:p>
    <w:p w14:paraId="19DE3ADC" w14:textId="7AA17FEF" w:rsidR="00672B89" w:rsidRDefault="00672B89" w:rsidP="00672B89">
      <w:pPr>
        <w:ind w:left="840" w:firstLine="420"/>
        <w:rPr>
          <w:rFonts w:hint="eastAsia"/>
        </w:rPr>
      </w:pPr>
      <w:r w:rsidRPr="00672B89">
        <w:rPr>
          <w:rFonts w:hint="eastAsia"/>
        </w:rPr>
        <w:t>β-</w:t>
      </w:r>
      <w:proofErr w:type="gramStart"/>
      <w:r w:rsidRPr="00672B89">
        <w:rPr>
          <w:rFonts w:hint="eastAsia"/>
        </w:rPr>
        <w:t>酮脂酰</w:t>
      </w:r>
      <w:proofErr w:type="gramEnd"/>
      <w:r w:rsidRPr="00672B89">
        <w:rPr>
          <w:rFonts w:hint="eastAsia"/>
        </w:rPr>
        <w:t>辅酶A在硫</w:t>
      </w:r>
      <w:proofErr w:type="gramStart"/>
      <w:r w:rsidRPr="00672B89">
        <w:rPr>
          <w:rFonts w:hint="eastAsia"/>
        </w:rPr>
        <w:t>酯解酶</w:t>
      </w:r>
      <w:proofErr w:type="gramEnd"/>
      <w:r w:rsidRPr="00672B89">
        <w:rPr>
          <w:rFonts w:hint="eastAsia"/>
        </w:rPr>
        <w:t>的催化下，与另外一分子辅酶A结合，分解产生乙酰辅酶A和一分子少了两个碳原子的脂酰辅酶A。</w:t>
      </w:r>
    </w:p>
    <w:p w14:paraId="129551EA" w14:textId="2E4E6A2B" w:rsidR="00047FDE" w:rsidRDefault="00047FDE" w:rsidP="00672B89">
      <w:pPr>
        <w:ind w:left="840" w:firstLine="420"/>
        <w:rPr>
          <w:rFonts w:hint="eastAsia"/>
        </w:rPr>
      </w:pPr>
      <w:r w:rsidRPr="00047FDE">
        <w:rPr>
          <w:rFonts w:hint="eastAsia"/>
        </w:rPr>
        <w:t>这样，脂酰辅酶</w:t>
      </w:r>
      <w:r w:rsidRPr="00047FDE">
        <w:t>A通过脱氢-加水-再脱氢-</w:t>
      </w:r>
      <w:proofErr w:type="gramStart"/>
      <w:r w:rsidRPr="00047FDE">
        <w:t>硫酯解的</w:t>
      </w:r>
      <w:proofErr w:type="gramEnd"/>
      <w:r w:rsidRPr="00047FDE">
        <w:t>一个</w:t>
      </w:r>
      <w:proofErr w:type="gramStart"/>
      <w:r w:rsidRPr="00047FDE">
        <w:t>完整β</w:t>
      </w:r>
      <w:proofErr w:type="gramEnd"/>
      <w:r w:rsidRPr="00047FDE">
        <w:t>氧化流程，就脱去了一分子乙酰辅酶A和一个减少两个碳原子的脂酰辅酶A。重复这一循环，就</w:t>
      </w:r>
      <w:proofErr w:type="gramStart"/>
      <w:r w:rsidRPr="00047FDE">
        <w:t>能够让脂酰</w:t>
      </w:r>
      <w:proofErr w:type="gramEnd"/>
      <w:r w:rsidRPr="00047FDE">
        <w:t>辅酶A最终分解为多个乙酰辅酶A。多数自然界的脂肪酸的碳原子数量是偶数</w:t>
      </w:r>
      <w:proofErr w:type="gramStart"/>
      <w:r w:rsidRPr="00047FDE">
        <w:t>个</w:t>
      </w:r>
      <w:proofErr w:type="gramEnd"/>
      <w:r w:rsidRPr="00047FDE">
        <w:t>，偶数碳脂肪酸经过β氧化最终全部会分解为乙酰辅酶A。乙酰辅酶A又可进一步通过柠檬酸循环被彻底氧化分解。</w:t>
      </w:r>
    </w:p>
    <w:p w14:paraId="38BCBFCF" w14:textId="788B8346" w:rsidR="002027C5" w:rsidRDefault="002027C5" w:rsidP="002027C5">
      <w:pPr>
        <w:pStyle w:val="a6"/>
        <w:ind w:left="860" w:firstLineChars="0" w:firstLine="0"/>
        <w:rPr>
          <w:rFonts w:hint="eastAsia"/>
          <w:iCs/>
        </w:rPr>
      </w:pPr>
      <w:r>
        <w:rPr>
          <w:rFonts w:hint="eastAsia"/>
          <w:iCs/>
        </w:rPr>
        <w:t>④ 酮体的生成及降解</w:t>
      </w:r>
    </w:p>
    <w:p w14:paraId="59582960" w14:textId="77777777" w:rsidR="002027C5" w:rsidRPr="002027C5" w:rsidRDefault="002027C5" w:rsidP="002027C5">
      <w:pPr>
        <w:ind w:left="840" w:firstLine="420"/>
        <w:rPr>
          <w:rFonts w:hint="eastAsia"/>
        </w:rPr>
      </w:pPr>
      <w:r w:rsidRPr="002027C5">
        <w:rPr>
          <w:rFonts w:hint="eastAsia"/>
        </w:rPr>
        <w:t>脂肪酸β氧化产生的乙酰辅酶</w:t>
      </w:r>
      <w:r w:rsidRPr="002027C5">
        <w:t>A在大部分动物组织中都可通过柠檬酸</w:t>
      </w:r>
      <w:proofErr w:type="gramStart"/>
      <w:r w:rsidRPr="002027C5">
        <w:t>循</w:t>
      </w:r>
      <w:proofErr w:type="gramEnd"/>
      <w:r w:rsidRPr="002027C5">
        <w:t>环氧化分解为二氧化碳、水并释放能量；但是在肝脏中由于大量脂肪酸被分解，乙酰辅酶A浓度过高，过多的乙酰辅酶A可通过缩合和裂解产生一些副产物，包括乙酰乙酸、D-β-羟丁酸和丙酮，统称为酮体。</w:t>
      </w:r>
    </w:p>
    <w:p w14:paraId="0CC22F8A" w14:textId="1E9A3080" w:rsidR="002027C5" w:rsidRPr="002027C5" w:rsidRDefault="002027C5" w:rsidP="002027C5">
      <w:pPr>
        <w:ind w:left="840" w:firstLine="420"/>
        <w:rPr>
          <w:rFonts w:hint="eastAsia"/>
        </w:rPr>
      </w:pPr>
      <w:r w:rsidRPr="002027C5">
        <w:rPr>
          <w:rFonts w:hint="eastAsia"/>
        </w:rPr>
        <w:t>肝脏形成的酮体在血液循环中被运输到其它组织，包括心脏、肾脏、脑、肌肉等并通过柠檬酸</w:t>
      </w:r>
      <w:proofErr w:type="gramStart"/>
      <w:r w:rsidRPr="002027C5">
        <w:rPr>
          <w:rFonts w:hint="eastAsia"/>
        </w:rPr>
        <w:t>循</w:t>
      </w:r>
      <w:proofErr w:type="gramEnd"/>
      <w:r w:rsidRPr="002027C5">
        <w:rPr>
          <w:rFonts w:hint="eastAsia"/>
        </w:rPr>
        <w:t>环氧化，或参与合成代谢。丙酮挥发性较强，也可通过肺呼出。</w:t>
      </w:r>
    </w:p>
    <w:p w14:paraId="726C1DB6" w14:textId="01B1D738" w:rsidR="002027C5" w:rsidRPr="002027C5" w:rsidRDefault="002027C5" w:rsidP="002027C5">
      <w:pPr>
        <w:ind w:left="840" w:firstLine="420"/>
        <w:rPr>
          <w:rFonts w:hint="eastAsia"/>
        </w:rPr>
      </w:pPr>
      <w:r w:rsidRPr="002027C5">
        <w:rPr>
          <w:rFonts w:hint="eastAsia"/>
        </w:rPr>
        <w:t>酮体是人体利用脂类物质的正常产物，但在特殊生理状况下或病理状况下，如饥饿时期糖类耗尽，或因糖尿病而导致糖类消耗速率下降时，脂肪消耗速率加快，酮体生成增加，从而导致血液酮体淤积过多，形成高酮血症，主要症状是酸中毒和</w:t>
      </w:r>
      <w:proofErr w:type="gramStart"/>
      <w:r w:rsidRPr="002027C5">
        <w:rPr>
          <w:rFonts w:hint="eastAsia"/>
        </w:rPr>
        <w:t>酮尿</w:t>
      </w:r>
      <w:proofErr w:type="gramEnd"/>
      <w:r w:rsidRPr="002027C5">
        <w:rPr>
          <w:rFonts w:hint="eastAsia"/>
        </w:rPr>
        <w:t>。在生理状态下，酮体不能异生成糖。</w:t>
      </w:r>
    </w:p>
    <w:p w14:paraId="47984E0A" w14:textId="1E834BAD" w:rsidR="00672B89" w:rsidRDefault="00672B89">
      <w:pPr>
        <w:pStyle w:val="a6"/>
        <w:numPr>
          <w:ilvl w:val="0"/>
          <w:numId w:val="560"/>
        </w:numPr>
        <w:ind w:firstLineChars="0"/>
        <w:rPr>
          <w:rFonts w:hint="eastAsia"/>
        </w:rPr>
      </w:pPr>
      <w:r>
        <w:rPr>
          <w:rFonts w:hint="eastAsia"/>
        </w:rPr>
        <w:t>脂肪的生物合成</w:t>
      </w:r>
    </w:p>
    <w:p w14:paraId="66D1E873" w14:textId="2EDBBF92" w:rsidR="00672B89" w:rsidRPr="002027C5" w:rsidRDefault="003C4FA8">
      <w:pPr>
        <w:pStyle w:val="a6"/>
        <w:numPr>
          <w:ilvl w:val="0"/>
          <w:numId w:val="563"/>
        </w:numPr>
        <w:ind w:firstLineChars="0"/>
        <w:rPr>
          <w:rFonts w:hint="eastAsia"/>
        </w:rPr>
      </w:pPr>
      <w:r>
        <w:rPr>
          <w:rFonts w:hint="eastAsia"/>
          <w:iCs/>
        </w:rPr>
        <w:t>L-</w:t>
      </w:r>
      <w:r w:rsidR="00672B89">
        <w:rPr>
          <w:rFonts w:hint="eastAsia"/>
          <w:iCs/>
        </w:rPr>
        <w:t>甘油</w:t>
      </w:r>
      <w:r w:rsidRPr="00672B89">
        <w:t>-3-磷酸</w:t>
      </w:r>
      <w:r w:rsidR="00672B89">
        <w:rPr>
          <w:rFonts w:hint="eastAsia"/>
          <w:iCs/>
        </w:rPr>
        <w:t>的生物合成</w:t>
      </w:r>
    </w:p>
    <w:p w14:paraId="5E92C226" w14:textId="61426D31" w:rsidR="002027C5" w:rsidRPr="00672B89" w:rsidRDefault="003C4FA8" w:rsidP="003C4FA8">
      <w:pPr>
        <w:ind w:left="420" w:firstLine="420"/>
        <w:rPr>
          <w:rFonts w:hint="eastAsia"/>
        </w:rPr>
      </w:pPr>
      <w:r w:rsidRPr="003C4FA8">
        <w:rPr>
          <w:rFonts w:hint="eastAsia"/>
          <w:iCs/>
        </w:rPr>
        <w:t>以3-磷酸甘油醛为前体，经由磷酸二羟丙酮可产生L-甘油</w:t>
      </w:r>
      <w:r w:rsidRPr="00672B89">
        <w:t>-3-磷酸</w:t>
      </w:r>
      <w:r>
        <w:rPr>
          <w:rFonts w:hint="eastAsia"/>
        </w:rPr>
        <w:t>，其实质为前述甘油分解代谢</w:t>
      </w:r>
      <w:r w:rsidR="002027C5" w:rsidRPr="003C4FA8">
        <w:rPr>
          <w:rFonts w:hint="eastAsia"/>
          <w:iCs/>
        </w:rPr>
        <w:t>的逆反应</w:t>
      </w:r>
      <w:r>
        <w:rPr>
          <w:rFonts w:hint="eastAsia"/>
          <w:iCs/>
        </w:rPr>
        <w:t>。</w:t>
      </w:r>
    </w:p>
    <w:p w14:paraId="1DCF7E83" w14:textId="1BCFC4E1" w:rsidR="00672B89" w:rsidRPr="00E94CFA" w:rsidRDefault="00672B89">
      <w:pPr>
        <w:pStyle w:val="a6"/>
        <w:numPr>
          <w:ilvl w:val="0"/>
          <w:numId w:val="563"/>
        </w:numPr>
        <w:ind w:firstLineChars="0"/>
        <w:rPr>
          <w:rFonts w:hint="eastAsia"/>
        </w:rPr>
      </w:pPr>
      <w:r>
        <w:rPr>
          <w:rFonts w:hint="eastAsia"/>
          <w:iCs/>
        </w:rPr>
        <w:t>脂肪酸的生物合成</w:t>
      </w:r>
    </w:p>
    <w:p w14:paraId="60C4052B" w14:textId="1F8A4135" w:rsidR="00E94CFA" w:rsidRDefault="00E94CFA" w:rsidP="00E94CFA">
      <w:pPr>
        <w:ind w:left="420" w:firstLine="420"/>
        <w:rPr>
          <w:rFonts w:hint="eastAsia"/>
        </w:rPr>
      </w:pPr>
      <w:r>
        <w:rPr>
          <w:rFonts w:hint="eastAsia"/>
        </w:rPr>
        <w:t>① 单体分子</w:t>
      </w:r>
    </w:p>
    <w:p w14:paraId="524C23A3" w14:textId="2B4D763B" w:rsidR="00E94CFA" w:rsidRDefault="00E94CFA" w:rsidP="00E94CFA">
      <w:pPr>
        <w:ind w:left="420" w:firstLine="420"/>
        <w:rPr>
          <w:rFonts w:hint="eastAsia"/>
        </w:rPr>
      </w:pPr>
      <w:r w:rsidRPr="00E94CFA">
        <w:rPr>
          <w:rFonts w:hint="eastAsia"/>
        </w:rPr>
        <w:t>脂肪酸的生物合成也是以两个碳原子为单位逐步添加的，但脂肪酸的生物合成并不是β氧化的逆过程，其单体分子也不是乙酰辅酶</w:t>
      </w:r>
      <w:r w:rsidRPr="00E94CFA">
        <w:t>A，而是乙酰辅酶A羧化的衍生物——</w:t>
      </w:r>
      <w:r w:rsidR="007A0056">
        <w:rPr>
          <w:rFonts w:hint="eastAsia"/>
        </w:rPr>
        <w:t>丙二酸单酰</w:t>
      </w:r>
      <w:r w:rsidRPr="00E94CFA">
        <w:t>辅酶A</w:t>
      </w:r>
      <w:r>
        <w:rPr>
          <w:rFonts w:hint="eastAsia"/>
        </w:rPr>
        <w:t>。</w:t>
      </w:r>
    </w:p>
    <w:p w14:paraId="586D5EE1" w14:textId="37F0A4DB" w:rsidR="00E94CFA" w:rsidRDefault="00E94CFA" w:rsidP="00E94CFA">
      <w:pPr>
        <w:ind w:left="420" w:firstLine="420"/>
        <w:rPr>
          <w:rFonts w:hint="eastAsia"/>
        </w:rPr>
      </w:pPr>
      <w:r>
        <w:rPr>
          <w:rFonts w:hint="eastAsia"/>
        </w:rPr>
        <w:t>② 乙酰CoA向细胞质的转运</w:t>
      </w:r>
    </w:p>
    <w:p w14:paraId="2FFAE1AE" w14:textId="73866A69" w:rsidR="00E94CFA" w:rsidRPr="00E94CFA" w:rsidRDefault="00E94CFA" w:rsidP="00E94CFA">
      <w:pPr>
        <w:ind w:left="420" w:firstLine="420"/>
        <w:rPr>
          <w:rFonts w:hint="eastAsia"/>
        </w:rPr>
      </w:pPr>
      <w:r w:rsidRPr="00E94CFA">
        <w:rPr>
          <w:rFonts w:hint="eastAsia"/>
        </w:rPr>
        <w:t>在线粒体中生成的乙酰辅酶</w:t>
      </w:r>
      <w:r w:rsidRPr="00E94CFA">
        <w:t>A需要和草酰乙酸结合成柠檬酸，再透出线粒体进入细胞质并再次解离出乙酰辅酶A和草酰乙酸，草酰乙酸需经过苹果酸氧化脱羧变为丙酮酸，再进入线粒体。这种丙酮酸-苹果酸循环是乙酰辅酶A的转运方式</w:t>
      </w:r>
      <w:r>
        <w:rPr>
          <w:rFonts w:hint="eastAsia"/>
        </w:rPr>
        <w:t>。</w:t>
      </w:r>
    </w:p>
    <w:p w14:paraId="019E103A" w14:textId="48A51106" w:rsidR="00E94CFA" w:rsidRDefault="00E94CFA" w:rsidP="00E94CFA">
      <w:pPr>
        <w:ind w:left="420" w:firstLine="420"/>
        <w:rPr>
          <w:rFonts w:hint="eastAsia"/>
        </w:rPr>
      </w:pPr>
      <w:r>
        <w:rPr>
          <w:rFonts w:hint="eastAsia"/>
        </w:rPr>
        <w:t>③ 乙酰CoA 的羧化反应</w:t>
      </w:r>
    </w:p>
    <w:p w14:paraId="0EFE92A4" w14:textId="22761C62" w:rsidR="00E94CFA" w:rsidRDefault="00E94CFA" w:rsidP="00E94CFA">
      <w:pPr>
        <w:ind w:left="420" w:firstLine="420"/>
        <w:rPr>
          <w:rFonts w:hint="eastAsia"/>
        </w:rPr>
      </w:pPr>
      <w:r w:rsidRPr="00E94CFA">
        <w:rPr>
          <w:rFonts w:hint="eastAsia"/>
        </w:rPr>
        <w:t>乙酰辅酶</w:t>
      </w:r>
      <w:r w:rsidRPr="00E94CFA">
        <w:t>A羧化酶催化乙酰辅酶A羧化为</w:t>
      </w:r>
      <w:r w:rsidR="007A0056">
        <w:rPr>
          <w:rFonts w:hint="eastAsia"/>
        </w:rPr>
        <w:t>丙二酸单酰</w:t>
      </w:r>
      <w:r w:rsidRPr="00E94CFA">
        <w:t>辅酶A，辅因子包括生物素。反应消耗1ATP。</w:t>
      </w:r>
    </w:p>
    <w:p w14:paraId="2469E7CC" w14:textId="31262287" w:rsidR="00E94CFA" w:rsidRDefault="00E94CFA" w:rsidP="00E94CFA">
      <w:pPr>
        <w:ind w:left="420" w:firstLine="420"/>
        <w:rPr>
          <w:rFonts w:hint="eastAsia"/>
        </w:rPr>
      </w:pPr>
      <w:r>
        <w:rPr>
          <w:rFonts w:hint="eastAsia"/>
        </w:rPr>
        <w:t>④ 脂肪酸合成的过程</w:t>
      </w:r>
    </w:p>
    <w:p w14:paraId="78D26F77" w14:textId="558BEC02" w:rsidR="00274A09" w:rsidRDefault="0006403E" w:rsidP="00A91EC1">
      <w:pPr>
        <w:ind w:left="420" w:firstLine="420"/>
        <w:rPr>
          <w:rFonts w:hint="eastAsia"/>
        </w:rPr>
      </w:pPr>
      <w:r>
        <w:rPr>
          <w:rFonts w:hint="eastAsia"/>
        </w:rPr>
        <w:t>脂肪酸合成的</w:t>
      </w:r>
      <w:proofErr w:type="gramStart"/>
      <w:r>
        <w:rPr>
          <w:rFonts w:hint="eastAsia"/>
        </w:rPr>
        <w:t>二碳单位</w:t>
      </w:r>
      <w:proofErr w:type="gramEnd"/>
      <w:r>
        <w:rPr>
          <w:rFonts w:hint="eastAsia"/>
        </w:rPr>
        <w:t>需要装载到</w:t>
      </w:r>
      <w:r w:rsidR="00274A09" w:rsidRPr="00274A09">
        <w:rPr>
          <w:rFonts w:hint="eastAsia"/>
        </w:rPr>
        <w:t>酰基载体蛋白</w:t>
      </w:r>
      <w:r>
        <w:rPr>
          <w:rFonts w:hint="eastAsia"/>
        </w:rPr>
        <w:t>(ACP)上才能参与脂肪酸合成。酰基载体蛋白</w:t>
      </w:r>
      <w:r w:rsidR="00274A09" w:rsidRPr="00274A09">
        <w:rPr>
          <w:rFonts w:hint="eastAsia"/>
        </w:rPr>
        <w:t>的一个丝氨酸侧链</w:t>
      </w:r>
      <w:r w:rsidR="00274A09">
        <w:rPr>
          <w:rFonts w:hint="eastAsia"/>
        </w:rPr>
        <w:t>连接有4-磷酸泛酰巯基乙胺，末端</w:t>
      </w:r>
      <w:r w:rsidR="00274A09" w:rsidRPr="00274A09">
        <w:rPr>
          <w:rFonts w:hint="eastAsia"/>
        </w:rPr>
        <w:t>为一个巯基，后者可像辅酶</w:t>
      </w:r>
      <w:r w:rsidR="00274A09" w:rsidRPr="00274A09">
        <w:t>A一样与酰基</w:t>
      </w:r>
      <w:r w:rsidR="00274A09">
        <w:rPr>
          <w:rFonts w:hint="eastAsia"/>
        </w:rPr>
        <w:t>以硫酯键</w:t>
      </w:r>
      <w:r w:rsidR="00274A09" w:rsidRPr="00274A09">
        <w:t>共价结合。</w:t>
      </w:r>
      <w:r w:rsidR="00A91EC1">
        <w:rPr>
          <w:rFonts w:hint="eastAsia"/>
        </w:rPr>
        <w:t>参与脂肪酸合成的</w:t>
      </w:r>
      <w:proofErr w:type="gramStart"/>
      <w:r w:rsidR="00A91EC1">
        <w:rPr>
          <w:rFonts w:hint="eastAsia"/>
        </w:rPr>
        <w:t>各个酶以</w:t>
      </w:r>
      <w:proofErr w:type="gramEnd"/>
      <w:r w:rsidR="00A91EC1">
        <w:rPr>
          <w:rFonts w:hint="eastAsia"/>
        </w:rPr>
        <w:t>ACP为核心，结合为多酶复合体，称脂肪酸合成酶复合体，催化脂肪酸合成。</w:t>
      </w:r>
    </w:p>
    <w:p w14:paraId="3606FCE9" w14:textId="58F8AE6F" w:rsidR="00A91EC1" w:rsidRDefault="00A91EC1" w:rsidP="00A91EC1">
      <w:pPr>
        <w:ind w:left="420" w:firstLine="420"/>
        <w:rPr>
          <w:rFonts w:hint="eastAsia"/>
        </w:rPr>
      </w:pPr>
      <w:r>
        <w:rPr>
          <w:rFonts w:hint="eastAsia"/>
        </w:rPr>
        <w:t>a. 引发反应</w:t>
      </w:r>
    </w:p>
    <w:p w14:paraId="1E93BCA4" w14:textId="39C87185" w:rsidR="00A91EC1" w:rsidRDefault="00A91EC1" w:rsidP="00A91EC1">
      <w:pPr>
        <w:ind w:left="420" w:firstLine="420"/>
        <w:rPr>
          <w:rFonts w:hint="eastAsia"/>
        </w:rPr>
      </w:pPr>
      <w:r>
        <w:rPr>
          <w:rFonts w:hint="eastAsia"/>
        </w:rPr>
        <w:t>乙酰CoA，作为脂肪酸合成的“引物”，与</w:t>
      </w:r>
      <w:r w:rsidRPr="00A91EC1">
        <w:rPr>
          <w:rFonts w:hint="eastAsia"/>
        </w:rPr>
        <w:t>β</w:t>
      </w:r>
      <w:r w:rsidRPr="00A91EC1">
        <w:t>-</w:t>
      </w:r>
      <w:proofErr w:type="gramStart"/>
      <w:r w:rsidRPr="00A91EC1">
        <w:t>酮脂酰</w:t>
      </w:r>
      <w:proofErr w:type="gramEnd"/>
      <w:r w:rsidRPr="00A91EC1">
        <w:t>ACP合成酶</w:t>
      </w:r>
      <w:r>
        <w:rPr>
          <w:rFonts w:hint="eastAsia"/>
        </w:rPr>
        <w:t>(KS)的半胱氨酸残基的巯基共价结合。</w:t>
      </w:r>
    </w:p>
    <w:p w14:paraId="21F3085C" w14:textId="5633111B" w:rsidR="00A91EC1" w:rsidRDefault="00A91EC1" w:rsidP="00A91EC1">
      <w:pPr>
        <w:ind w:left="420" w:firstLine="420"/>
        <w:rPr>
          <w:rFonts w:hint="eastAsia"/>
        </w:rPr>
      </w:pPr>
      <w:r>
        <w:rPr>
          <w:rFonts w:hint="eastAsia"/>
        </w:rPr>
        <w:t>b. “</w:t>
      </w:r>
      <w:proofErr w:type="gramStart"/>
      <w:r>
        <w:rPr>
          <w:rFonts w:hint="eastAsia"/>
        </w:rPr>
        <w:t>二碳单位”装载反应</w:t>
      </w:r>
      <w:proofErr w:type="gramEnd"/>
    </w:p>
    <w:p w14:paraId="02B87E4F" w14:textId="67EF7C17" w:rsidR="00A91EC1" w:rsidRDefault="00A91EC1" w:rsidP="00A91EC1">
      <w:pPr>
        <w:ind w:left="420" w:firstLine="420"/>
        <w:rPr>
          <w:rFonts w:hint="eastAsia"/>
        </w:rPr>
      </w:pPr>
      <w:r>
        <w:rPr>
          <w:rFonts w:hint="eastAsia"/>
        </w:rPr>
        <w:t>丙二酸单酰CoA</w:t>
      </w:r>
      <w:r w:rsidR="0006403E">
        <w:rPr>
          <w:rFonts w:hint="eastAsia"/>
        </w:rPr>
        <w:t>在丙二酸单酰CoA</w:t>
      </w:r>
      <w:proofErr w:type="gramStart"/>
      <w:r w:rsidR="0006403E">
        <w:rPr>
          <w:rFonts w:hint="eastAsia"/>
        </w:rPr>
        <w:t>转酰酶</w:t>
      </w:r>
      <w:proofErr w:type="gramEnd"/>
      <w:r w:rsidR="00021D0C">
        <w:rPr>
          <w:rFonts w:hint="eastAsia"/>
        </w:rPr>
        <w:t>(MAT)</w:t>
      </w:r>
      <w:r w:rsidR="0006403E">
        <w:rPr>
          <w:rFonts w:hint="eastAsia"/>
        </w:rPr>
        <w:t>的催化下，将酰基转移至ACP上，形成丙二酸单酰ACP。</w:t>
      </w:r>
    </w:p>
    <w:p w14:paraId="70E7B390" w14:textId="558B2C96" w:rsidR="00A91EC1" w:rsidRDefault="00A91EC1" w:rsidP="00A91EC1">
      <w:pPr>
        <w:ind w:left="420" w:firstLine="420"/>
        <w:rPr>
          <w:rFonts w:hint="eastAsia"/>
        </w:rPr>
      </w:pPr>
      <w:r>
        <w:rPr>
          <w:rFonts w:hint="eastAsia"/>
        </w:rPr>
        <w:t>c. 缩合反应</w:t>
      </w:r>
    </w:p>
    <w:p w14:paraId="74A40D7A" w14:textId="31233652" w:rsidR="00A91EC1" w:rsidRDefault="00A91EC1" w:rsidP="00A91EC1">
      <w:pPr>
        <w:ind w:left="420" w:firstLine="420"/>
        <w:rPr>
          <w:rFonts w:hint="eastAsia"/>
        </w:rPr>
      </w:pPr>
      <w:r w:rsidRPr="00A91EC1">
        <w:rPr>
          <w:rFonts w:hint="eastAsia"/>
        </w:rPr>
        <w:t>乙酰</w:t>
      </w:r>
      <w:r>
        <w:rPr>
          <w:rFonts w:hint="eastAsia"/>
        </w:rPr>
        <w:t>基</w:t>
      </w:r>
      <w:r w:rsidRPr="00A91EC1">
        <w:t>+</w:t>
      </w:r>
      <w:r w:rsidR="00BE7DCB">
        <w:rPr>
          <w:rFonts w:hint="eastAsia"/>
        </w:rPr>
        <w:t>丙二酸单酰</w:t>
      </w:r>
      <w:r w:rsidRPr="00A91EC1">
        <w:t>ACP在β-</w:t>
      </w:r>
      <w:proofErr w:type="gramStart"/>
      <w:r w:rsidRPr="00A91EC1">
        <w:t>酮脂酰</w:t>
      </w:r>
      <w:proofErr w:type="gramEnd"/>
      <w:r w:rsidRPr="00A91EC1">
        <w:t>ACP合成酶</w:t>
      </w:r>
      <w:r>
        <w:rPr>
          <w:rFonts w:hint="eastAsia"/>
        </w:rPr>
        <w:t>(KS)</w:t>
      </w:r>
      <w:r w:rsidRPr="00A91EC1">
        <w:t>催化下结合为</w:t>
      </w:r>
      <w:proofErr w:type="gramStart"/>
      <w:r w:rsidRPr="00A91EC1">
        <w:t>乙酰乙酰</w:t>
      </w:r>
      <w:proofErr w:type="gramEnd"/>
      <w:r w:rsidRPr="00A91EC1">
        <w:t>ACP，并脱去一分子二氧化碳</w:t>
      </w:r>
      <w:r>
        <w:rPr>
          <w:rFonts w:hint="eastAsia"/>
        </w:rPr>
        <w:t>。</w:t>
      </w:r>
    </w:p>
    <w:p w14:paraId="7E7B9019" w14:textId="7BB117C9" w:rsidR="00A91EC1" w:rsidRDefault="00A91EC1" w:rsidP="00A91EC1">
      <w:pPr>
        <w:ind w:left="420" w:firstLine="420"/>
        <w:rPr>
          <w:rFonts w:hint="eastAsia"/>
        </w:rPr>
      </w:pPr>
      <w:r>
        <w:rPr>
          <w:rFonts w:hint="eastAsia"/>
        </w:rPr>
        <w:t>d. 还原反应</w:t>
      </w:r>
    </w:p>
    <w:p w14:paraId="0E58C21B" w14:textId="62AFADF7" w:rsidR="00A91EC1" w:rsidRPr="00670097" w:rsidRDefault="00670097" w:rsidP="00670097">
      <w:pPr>
        <w:ind w:left="420" w:firstLine="420"/>
        <w:rPr>
          <w:rFonts w:hint="eastAsia"/>
        </w:rPr>
      </w:pPr>
      <w:proofErr w:type="gramStart"/>
      <w:r w:rsidRPr="00670097">
        <w:rPr>
          <w:rFonts w:hint="eastAsia"/>
        </w:rPr>
        <w:t>乙酰乙酰</w:t>
      </w:r>
      <w:proofErr w:type="gramEnd"/>
      <w:r w:rsidRPr="00670097">
        <w:t>ACP在β-</w:t>
      </w:r>
      <w:proofErr w:type="gramStart"/>
      <w:r w:rsidRPr="00670097">
        <w:t>酮脂酰</w:t>
      </w:r>
      <w:proofErr w:type="gramEnd"/>
      <w:r w:rsidRPr="00670097">
        <w:t>ACP还原酶</w:t>
      </w:r>
      <w:r w:rsidR="00021D0C">
        <w:rPr>
          <w:rFonts w:hint="eastAsia"/>
        </w:rPr>
        <w:t>(KR)</w:t>
      </w:r>
      <w:r w:rsidRPr="00670097">
        <w:t>催化下被NADPH还原为β-</w:t>
      </w:r>
      <w:proofErr w:type="gramStart"/>
      <w:r w:rsidRPr="00670097">
        <w:t>羟丁酰</w:t>
      </w:r>
      <w:proofErr w:type="gramEnd"/>
      <w:r w:rsidRPr="00670097">
        <w:t>ACP</w:t>
      </w:r>
      <w:r>
        <w:rPr>
          <w:rFonts w:hint="eastAsia"/>
        </w:rPr>
        <w:t>。</w:t>
      </w:r>
      <w:r w:rsidR="00021D0C">
        <w:rPr>
          <w:rFonts w:hint="eastAsia"/>
        </w:rPr>
        <w:t>消耗一分子NADPH。</w:t>
      </w:r>
    </w:p>
    <w:p w14:paraId="74D0956F" w14:textId="62717048" w:rsidR="00A91EC1" w:rsidRDefault="00A91EC1" w:rsidP="00A91EC1">
      <w:pPr>
        <w:ind w:left="420" w:firstLine="420"/>
        <w:rPr>
          <w:rFonts w:hint="eastAsia"/>
        </w:rPr>
      </w:pPr>
      <w:r>
        <w:rPr>
          <w:rFonts w:hint="eastAsia"/>
        </w:rPr>
        <w:t>e. 脱水反应</w:t>
      </w:r>
    </w:p>
    <w:p w14:paraId="11F83593" w14:textId="6E498F91" w:rsidR="00A91EC1" w:rsidRPr="00670097" w:rsidRDefault="00670097" w:rsidP="00670097">
      <w:pPr>
        <w:ind w:left="420" w:firstLine="420"/>
        <w:rPr>
          <w:rFonts w:hint="eastAsia"/>
        </w:rPr>
      </w:pPr>
      <w:r w:rsidRPr="00670097">
        <w:rPr>
          <w:rFonts w:hint="eastAsia"/>
        </w:rPr>
        <w:t>β</w:t>
      </w:r>
      <w:r w:rsidRPr="00670097">
        <w:t>-</w:t>
      </w:r>
      <w:proofErr w:type="gramStart"/>
      <w:r w:rsidRPr="00670097">
        <w:t>羟丁酰</w:t>
      </w:r>
      <w:proofErr w:type="gramEnd"/>
      <w:r w:rsidRPr="00670097">
        <w:t>ACP在β-</w:t>
      </w:r>
      <w:proofErr w:type="gramStart"/>
      <w:r w:rsidRPr="00670097">
        <w:t>烯脂酰</w:t>
      </w:r>
      <w:proofErr w:type="gramEnd"/>
      <w:r w:rsidRPr="00670097">
        <w:t>ACP脱水酶</w:t>
      </w:r>
      <w:r w:rsidR="00021D0C">
        <w:rPr>
          <w:rFonts w:hint="eastAsia"/>
        </w:rPr>
        <w:t>(DH)</w:t>
      </w:r>
      <w:r w:rsidRPr="00670097">
        <w:t>催化下脱水产生反-Δ</w:t>
      </w:r>
      <w:r w:rsidRPr="00670097">
        <w:rPr>
          <w:vertAlign w:val="superscript"/>
        </w:rPr>
        <w:t>2</w:t>
      </w:r>
      <w:r w:rsidRPr="00670097">
        <w:t>-β-</w:t>
      </w:r>
      <w:proofErr w:type="gramStart"/>
      <w:r w:rsidRPr="00670097">
        <w:t>烯丁酰</w:t>
      </w:r>
      <w:proofErr w:type="gramEnd"/>
      <w:r w:rsidRPr="00670097">
        <w:t>ACP</w:t>
      </w:r>
      <w:r>
        <w:rPr>
          <w:rFonts w:hint="eastAsia"/>
        </w:rPr>
        <w:t>。</w:t>
      </w:r>
    </w:p>
    <w:p w14:paraId="07EE6FEF" w14:textId="7A56F5B3" w:rsidR="00A91EC1" w:rsidRDefault="00A91EC1" w:rsidP="00A91EC1">
      <w:pPr>
        <w:ind w:left="420" w:firstLine="420"/>
        <w:rPr>
          <w:rFonts w:hint="eastAsia"/>
        </w:rPr>
      </w:pPr>
      <w:r>
        <w:rPr>
          <w:rFonts w:hint="eastAsia"/>
        </w:rPr>
        <w:t>f. 再还原反应</w:t>
      </w:r>
    </w:p>
    <w:p w14:paraId="03C69D39" w14:textId="7F597D59" w:rsidR="00670097" w:rsidRPr="00670097" w:rsidRDefault="00670097" w:rsidP="00670097">
      <w:pPr>
        <w:ind w:left="420" w:firstLine="420"/>
        <w:rPr>
          <w:rFonts w:hint="eastAsia"/>
        </w:rPr>
      </w:pPr>
      <w:r w:rsidRPr="00670097">
        <w:rPr>
          <w:rFonts w:hint="eastAsia"/>
        </w:rPr>
        <w:t>反</w:t>
      </w:r>
      <w:r w:rsidRPr="00670097">
        <w:t>-Δ</w:t>
      </w:r>
      <w:r w:rsidRPr="00670097">
        <w:rPr>
          <w:vertAlign w:val="superscript"/>
        </w:rPr>
        <w:t>2</w:t>
      </w:r>
      <w:r w:rsidRPr="00670097">
        <w:t>-β-</w:t>
      </w:r>
      <w:proofErr w:type="gramStart"/>
      <w:r w:rsidRPr="00670097">
        <w:t>烯丁酰</w:t>
      </w:r>
      <w:proofErr w:type="gramEnd"/>
      <w:r w:rsidRPr="00670097">
        <w:t>ACP在β-</w:t>
      </w:r>
      <w:proofErr w:type="gramStart"/>
      <w:r w:rsidRPr="00670097">
        <w:t>烯脂酰</w:t>
      </w:r>
      <w:proofErr w:type="gramEnd"/>
      <w:r w:rsidRPr="00670097">
        <w:t>ACP还原酶</w:t>
      </w:r>
      <w:r w:rsidR="00021D0C">
        <w:rPr>
          <w:rFonts w:hint="eastAsia"/>
        </w:rPr>
        <w:t>(ER)</w:t>
      </w:r>
      <w:r w:rsidRPr="00670097">
        <w:t>作用下合成丁</w:t>
      </w:r>
      <w:proofErr w:type="gramStart"/>
      <w:r w:rsidRPr="00670097">
        <w:t>酰</w:t>
      </w:r>
      <w:proofErr w:type="gramEnd"/>
      <w:r w:rsidRPr="00670097">
        <w:t>ACP</w:t>
      </w:r>
      <w:r w:rsidR="00021D0C">
        <w:rPr>
          <w:rFonts w:hint="eastAsia"/>
        </w:rPr>
        <w:t>，消耗一分子NADPH</w:t>
      </w:r>
      <w:r w:rsidRPr="00670097">
        <w:t>。</w:t>
      </w:r>
    </w:p>
    <w:p w14:paraId="758A49E1" w14:textId="77777777" w:rsidR="00670097" w:rsidRPr="00670097" w:rsidRDefault="00670097" w:rsidP="00670097">
      <w:pPr>
        <w:ind w:left="420" w:firstLine="420"/>
        <w:rPr>
          <w:rFonts w:hint="eastAsia"/>
        </w:rPr>
      </w:pPr>
      <w:r w:rsidRPr="00670097">
        <w:rPr>
          <w:rFonts w:hint="eastAsia"/>
        </w:rPr>
        <w:t>这一丁酰</w:t>
      </w:r>
      <w:r w:rsidRPr="00670097">
        <w:t>ACP是脂肪酸合成的第一轮反应，每一轮循环反应都会延长两个碳原子，从而合成偶数碳脂肪酸。</w:t>
      </w:r>
    </w:p>
    <w:p w14:paraId="2C085283" w14:textId="50E2C1D3" w:rsidR="00672B89" w:rsidRPr="00672B89" w:rsidRDefault="00672B89">
      <w:pPr>
        <w:pStyle w:val="a6"/>
        <w:numPr>
          <w:ilvl w:val="0"/>
          <w:numId w:val="563"/>
        </w:numPr>
        <w:ind w:firstLineChars="0"/>
        <w:rPr>
          <w:rFonts w:hint="eastAsia"/>
        </w:rPr>
      </w:pPr>
      <w:r>
        <w:rPr>
          <w:rFonts w:hint="eastAsia"/>
          <w:iCs/>
        </w:rPr>
        <w:t>脂肪的生物合成</w:t>
      </w:r>
    </w:p>
    <w:p w14:paraId="7DFF074C" w14:textId="39BB1936" w:rsidR="00672B89" w:rsidRPr="00672B89" w:rsidRDefault="00672B89" w:rsidP="00672B89">
      <w:pPr>
        <w:pStyle w:val="a6"/>
        <w:ind w:left="840" w:firstLineChars="0" w:firstLine="0"/>
        <w:rPr>
          <w:rFonts w:hint="eastAsia"/>
        </w:rPr>
      </w:pPr>
      <w:r w:rsidRPr="00672B89">
        <w:rPr>
          <w:rFonts w:hint="eastAsia"/>
        </w:rPr>
        <w:t>脂酰辅酶</w:t>
      </w:r>
      <w:r w:rsidRPr="00672B89">
        <w:t>A和甘油-α-磷酸可在甘油磷酸</w:t>
      </w:r>
      <w:proofErr w:type="gramStart"/>
      <w:r w:rsidRPr="00672B89">
        <w:t>转酰酶的</w:t>
      </w:r>
      <w:proofErr w:type="gramEnd"/>
      <w:r w:rsidRPr="00672B89">
        <w:t>催化下结合成脂肪。</w:t>
      </w:r>
    </w:p>
    <w:p w14:paraId="0DE5D2DA" w14:textId="2DA43CE5" w:rsidR="00672B89" w:rsidRPr="004B0191" w:rsidRDefault="00672B89">
      <w:pPr>
        <w:pStyle w:val="a6"/>
        <w:numPr>
          <w:ilvl w:val="0"/>
          <w:numId w:val="560"/>
        </w:numPr>
        <w:ind w:firstLineChars="0"/>
        <w:rPr>
          <w:rFonts w:hint="eastAsia"/>
        </w:rPr>
      </w:pPr>
      <w:r>
        <w:rPr>
          <w:rFonts w:hint="eastAsia"/>
        </w:rPr>
        <w:t>*磷脂和固醇的生物合成</w:t>
      </w:r>
    </w:p>
    <w:p w14:paraId="5DC6F39E" w14:textId="0651A301" w:rsidR="00C255B4" w:rsidRDefault="006F0DD1" w:rsidP="006F0DD1">
      <w:pPr>
        <w:ind w:firstLine="420"/>
        <w:rPr>
          <w:rFonts w:hint="eastAsia"/>
        </w:rPr>
      </w:pPr>
      <w:r w:rsidRPr="006F0DD1">
        <w:rPr>
          <w:rFonts w:hint="eastAsia"/>
        </w:rPr>
        <w:t>磷脂在各组织中都能合成，且有</w:t>
      </w:r>
      <w:r w:rsidRPr="006F0DD1">
        <w:t>CTP的参与</w:t>
      </w:r>
      <w:r>
        <w:rPr>
          <w:rFonts w:hint="eastAsia"/>
        </w:rPr>
        <w:t>；</w:t>
      </w:r>
      <w:r w:rsidRPr="006F0DD1">
        <w:rPr>
          <w:rFonts w:hint="eastAsia"/>
        </w:rPr>
        <w:t>胆固醇可以在体内合成，前体完全是体内的乙酰辅酶</w:t>
      </w:r>
      <w:r w:rsidRPr="006F0DD1">
        <w:t>A</w:t>
      </w:r>
      <w:r>
        <w:rPr>
          <w:rFonts w:hint="eastAsia"/>
        </w:rPr>
        <w:t>。具体反应路径参考生物化学相关教材。</w:t>
      </w:r>
    </w:p>
    <w:p w14:paraId="6817B254" w14:textId="77800A48" w:rsidR="00C255B4" w:rsidRPr="00113669" w:rsidRDefault="00C255B4" w:rsidP="00C255B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氨基酸与核苷酸代谢</w:t>
      </w:r>
    </w:p>
    <w:p w14:paraId="19FD3F28" w14:textId="077D785D" w:rsidR="004B0191" w:rsidRPr="006F0DD1" w:rsidRDefault="006F0DD1">
      <w:pPr>
        <w:pStyle w:val="a6"/>
        <w:numPr>
          <w:ilvl w:val="0"/>
          <w:numId w:val="561"/>
        </w:numPr>
        <w:ind w:firstLineChars="0"/>
        <w:rPr>
          <w:rFonts w:hint="eastAsia"/>
        </w:rPr>
      </w:pPr>
      <w:r>
        <w:rPr>
          <w:rFonts w:hint="eastAsia"/>
          <w:iCs/>
        </w:rPr>
        <w:t>氨基酸的分解代谢</w:t>
      </w:r>
    </w:p>
    <w:p w14:paraId="10E712D1" w14:textId="48F7049E" w:rsidR="006F0DD1" w:rsidRDefault="006F0DD1">
      <w:pPr>
        <w:pStyle w:val="a6"/>
        <w:numPr>
          <w:ilvl w:val="0"/>
          <w:numId w:val="564"/>
        </w:numPr>
        <w:ind w:firstLineChars="0"/>
        <w:rPr>
          <w:rFonts w:hint="eastAsia"/>
        </w:rPr>
      </w:pPr>
      <w:r>
        <w:rPr>
          <w:rFonts w:hint="eastAsia"/>
        </w:rPr>
        <w:t>氨基酸分解代谢的一般模式</w:t>
      </w:r>
    </w:p>
    <w:p w14:paraId="46B98A6D" w14:textId="79A1C4FB" w:rsidR="006F0DD1" w:rsidRPr="006F0DD1" w:rsidRDefault="006F0DD1" w:rsidP="006F0DD1">
      <w:pPr>
        <w:ind w:left="420" w:firstLine="420"/>
        <w:rPr>
          <w:rFonts w:hint="eastAsia"/>
        </w:rPr>
      </w:pPr>
      <w:r w:rsidRPr="006F0DD1">
        <w:rPr>
          <w:rFonts w:hint="eastAsia"/>
        </w:rPr>
        <w:t>氨基酸分子包含有α</w:t>
      </w:r>
      <w:r w:rsidRPr="006F0DD1">
        <w:t>-氨基和羧基，因而其分解也就分为了脱氨基作用和脱羧</w:t>
      </w:r>
      <w:proofErr w:type="gramStart"/>
      <w:r w:rsidRPr="006F0DD1">
        <w:t>基作用</w:t>
      </w:r>
      <w:proofErr w:type="gramEnd"/>
      <w:r w:rsidRPr="006F0DD1">
        <w:t>两条路线</w:t>
      </w:r>
      <w:r>
        <w:rPr>
          <w:rFonts w:hint="eastAsia"/>
        </w:rPr>
        <w:t>。</w:t>
      </w:r>
      <w:r w:rsidRPr="006F0DD1">
        <w:rPr>
          <w:rFonts w:hint="eastAsia"/>
        </w:rPr>
        <w:t>脱氨基作用将产生一个对应的α酮酸和</w:t>
      </w:r>
      <w:proofErr w:type="gramStart"/>
      <w:r w:rsidRPr="006F0DD1">
        <w:rPr>
          <w:rFonts w:hint="eastAsia"/>
        </w:rPr>
        <w:t>一个铵根离子</w:t>
      </w:r>
      <w:proofErr w:type="gramEnd"/>
      <w:r>
        <w:rPr>
          <w:rFonts w:hint="eastAsia"/>
        </w:rPr>
        <w:t>；</w:t>
      </w:r>
      <w:r w:rsidRPr="006F0DD1">
        <w:rPr>
          <w:rFonts w:hint="eastAsia"/>
        </w:rPr>
        <w:t>脱羧</w:t>
      </w:r>
      <w:proofErr w:type="gramStart"/>
      <w:r w:rsidRPr="006F0DD1">
        <w:rPr>
          <w:rFonts w:hint="eastAsia"/>
        </w:rPr>
        <w:t>基作用</w:t>
      </w:r>
      <w:proofErr w:type="gramEnd"/>
      <w:r w:rsidRPr="006F0DD1">
        <w:rPr>
          <w:rFonts w:hint="eastAsia"/>
        </w:rPr>
        <w:t>将产生一个对应的胺类和一分子二氧化碳</w:t>
      </w:r>
      <w:r>
        <w:rPr>
          <w:rFonts w:hint="eastAsia"/>
        </w:rPr>
        <w:t>。</w:t>
      </w:r>
    </w:p>
    <w:p w14:paraId="09872B1A" w14:textId="17982C12" w:rsidR="006F0DD1" w:rsidRDefault="006F0DD1">
      <w:pPr>
        <w:pStyle w:val="a6"/>
        <w:numPr>
          <w:ilvl w:val="0"/>
          <w:numId w:val="564"/>
        </w:numPr>
        <w:ind w:firstLineChars="0"/>
        <w:rPr>
          <w:rFonts w:hint="eastAsia"/>
        </w:rPr>
      </w:pPr>
      <w:r>
        <w:rPr>
          <w:rFonts w:hint="eastAsia"/>
        </w:rPr>
        <w:t>脱羧基作用</w:t>
      </w:r>
    </w:p>
    <w:p w14:paraId="69DA4B2F" w14:textId="77777777" w:rsidR="006F0DD1" w:rsidRPr="006F0DD1" w:rsidRDefault="006F0DD1" w:rsidP="006F0DD1">
      <w:pPr>
        <w:pStyle w:val="a6"/>
        <w:ind w:left="860" w:firstLineChars="0" w:firstLine="0"/>
        <w:rPr>
          <w:rFonts w:hint="eastAsia"/>
        </w:rPr>
      </w:pPr>
      <w:r w:rsidRPr="006F0DD1">
        <w:rPr>
          <w:rFonts w:hint="eastAsia"/>
        </w:rPr>
        <w:t>氨基酸在氨基酸脱羧酶的催化下生成一个伯胺类化合物和一分子二氧化碳。</w:t>
      </w:r>
    </w:p>
    <w:p w14:paraId="2A528B67" w14:textId="23A60FE9" w:rsidR="006F0DD1" w:rsidRPr="006F0DD1" w:rsidRDefault="006F0DD1" w:rsidP="006F0DD1">
      <w:pPr>
        <w:pStyle w:val="a6"/>
        <w:ind w:left="860" w:firstLineChars="0" w:firstLine="0"/>
        <w:rPr>
          <w:rFonts w:hint="eastAsia"/>
        </w:rPr>
      </w:pPr>
      <w:r w:rsidRPr="006F0DD1">
        <w:rPr>
          <w:rFonts w:hint="eastAsia"/>
        </w:rPr>
        <w:t>反应除组氨酸脱羧以外，都需要磷酸</w:t>
      </w:r>
      <w:proofErr w:type="gramStart"/>
      <w:r w:rsidRPr="006F0DD1">
        <w:rPr>
          <w:rFonts w:hint="eastAsia"/>
        </w:rPr>
        <w:t>吡哆醛作为</w:t>
      </w:r>
      <w:proofErr w:type="gramEnd"/>
      <w:r w:rsidRPr="006F0DD1">
        <w:rPr>
          <w:rFonts w:hint="eastAsia"/>
        </w:rPr>
        <w:t>辅酶参与。</w:t>
      </w:r>
    </w:p>
    <w:p w14:paraId="6D8ED04D" w14:textId="3A67B679" w:rsidR="006F0DD1" w:rsidRDefault="006F0DD1">
      <w:pPr>
        <w:pStyle w:val="a6"/>
        <w:numPr>
          <w:ilvl w:val="0"/>
          <w:numId w:val="564"/>
        </w:numPr>
        <w:ind w:firstLineChars="0"/>
        <w:rPr>
          <w:rFonts w:hint="eastAsia"/>
        </w:rPr>
      </w:pPr>
      <w:r>
        <w:rPr>
          <w:rFonts w:hint="eastAsia"/>
        </w:rPr>
        <w:t>脱氨基作用</w:t>
      </w:r>
    </w:p>
    <w:p w14:paraId="76F4C6AB" w14:textId="2DE984BC" w:rsidR="006F0DD1" w:rsidRDefault="006F0DD1" w:rsidP="006F0DD1">
      <w:pPr>
        <w:ind w:left="420" w:firstLine="420"/>
        <w:rPr>
          <w:rFonts w:hint="eastAsia"/>
        </w:rPr>
      </w:pPr>
      <w:r w:rsidRPr="006F0DD1">
        <w:rPr>
          <w:rFonts w:hint="eastAsia"/>
        </w:rPr>
        <w:t>脱氨基作用是氨基酸的主要分解代谢途径</w:t>
      </w:r>
      <w:r>
        <w:rPr>
          <w:rFonts w:hint="eastAsia"/>
        </w:rPr>
        <w:t>。</w:t>
      </w:r>
      <w:r w:rsidRPr="006F0DD1">
        <w:rPr>
          <w:rFonts w:hint="eastAsia"/>
        </w:rPr>
        <w:t>基本思路是将氨基酸拆分</w:t>
      </w:r>
      <w:proofErr w:type="gramStart"/>
      <w:r w:rsidRPr="006F0DD1">
        <w:rPr>
          <w:rFonts w:hint="eastAsia"/>
        </w:rPr>
        <w:t>出铵根</w:t>
      </w:r>
      <w:proofErr w:type="gramEnd"/>
      <w:r w:rsidRPr="006F0DD1">
        <w:rPr>
          <w:rFonts w:hint="eastAsia"/>
        </w:rPr>
        <w:t>和α</w:t>
      </w:r>
      <w:r w:rsidRPr="006F0DD1">
        <w:t>-酮酸，</w:t>
      </w:r>
      <w:proofErr w:type="gramStart"/>
      <w:r w:rsidRPr="006F0DD1">
        <w:t>铵根离子</w:t>
      </w:r>
      <w:proofErr w:type="gramEnd"/>
      <w:r w:rsidRPr="006F0DD1">
        <w:t>通过尿素循环转化为尿素；α-酮酸则根据自身结构的差异通过各种途径合并到糖代谢或者脂代谢中，有的异生成糖，有的分解为酮体</w:t>
      </w:r>
      <w:r>
        <w:rPr>
          <w:rFonts w:hint="eastAsia"/>
        </w:rPr>
        <w:t>。</w:t>
      </w:r>
    </w:p>
    <w:p w14:paraId="06CEE163" w14:textId="15D59D31" w:rsidR="006F0DD1" w:rsidRDefault="006F0DD1" w:rsidP="006F0DD1">
      <w:pPr>
        <w:ind w:left="420" w:firstLine="420"/>
        <w:rPr>
          <w:rFonts w:hint="eastAsia"/>
        </w:rPr>
      </w:pPr>
      <w:r>
        <w:rPr>
          <w:rFonts w:hint="eastAsia"/>
        </w:rPr>
        <w:t>① 氧化脱氨基作用</w:t>
      </w:r>
    </w:p>
    <w:p w14:paraId="578E0090" w14:textId="3C14BD43" w:rsidR="006F0DD1" w:rsidRPr="006F0DD1" w:rsidRDefault="006F0DD1" w:rsidP="006F0DD1">
      <w:pPr>
        <w:ind w:left="420" w:firstLine="420"/>
        <w:rPr>
          <w:rFonts w:hint="eastAsia"/>
        </w:rPr>
      </w:pPr>
      <w:r w:rsidRPr="006F0DD1">
        <w:rPr>
          <w:rFonts w:hint="eastAsia"/>
        </w:rPr>
        <w:t>α</w:t>
      </w:r>
      <w:r w:rsidRPr="006F0DD1">
        <w:t>-氨基酸在对应的氨基酸氧化酶的催化下，脱去氨基并释放一</w:t>
      </w:r>
      <w:proofErr w:type="gramStart"/>
      <w:r w:rsidRPr="006F0DD1">
        <w:t>分子铵根离子</w:t>
      </w:r>
      <w:proofErr w:type="gramEnd"/>
      <w:r w:rsidRPr="006F0DD1">
        <w:t>和一分子α-酮酸。这个过程中，有</w:t>
      </w:r>
      <w:r>
        <w:rPr>
          <w:rFonts w:hint="eastAsia"/>
        </w:rPr>
        <w:t>NAD</w:t>
      </w:r>
      <w:r w:rsidRPr="006F0DD1">
        <w:rPr>
          <w:rFonts w:hint="eastAsia"/>
          <w:vertAlign w:val="superscript"/>
        </w:rPr>
        <w:t>+</w:t>
      </w:r>
      <w:r>
        <w:rPr>
          <w:rFonts w:hint="eastAsia"/>
        </w:rPr>
        <w:t>或NADP</w:t>
      </w:r>
      <w:r w:rsidRPr="006F0DD1">
        <w:rPr>
          <w:rFonts w:hint="eastAsia"/>
          <w:vertAlign w:val="superscript"/>
        </w:rPr>
        <w:t>+</w:t>
      </w:r>
      <w:r w:rsidRPr="006F0DD1">
        <w:t>被还原，而氨基酸则被氧化</w:t>
      </w:r>
      <w:r>
        <w:rPr>
          <w:rFonts w:hint="eastAsia"/>
        </w:rPr>
        <w:t>。</w:t>
      </w:r>
    </w:p>
    <w:p w14:paraId="7DB87AE3" w14:textId="02AD8F81" w:rsidR="006F0DD1" w:rsidRPr="006F0DD1" w:rsidRDefault="006F0DD1" w:rsidP="006F0DD1">
      <w:pPr>
        <w:ind w:left="420" w:firstLine="420"/>
        <w:rPr>
          <w:rFonts w:hint="eastAsia"/>
        </w:rPr>
      </w:pPr>
      <w:r w:rsidRPr="006F0DD1">
        <w:rPr>
          <w:rFonts w:hint="eastAsia"/>
        </w:rPr>
        <w:t>但是在生理状态下，除了</w:t>
      </w:r>
      <w:r w:rsidRPr="006F0DD1">
        <w:t>L-谷氨酸脱氢酶以外，其它的L-氨基酸氧化酶的活性极低，基本上没有生理学意义。</w:t>
      </w:r>
    </w:p>
    <w:p w14:paraId="61D125E8" w14:textId="4C89E9FB" w:rsidR="006F0DD1" w:rsidRPr="006F0DD1" w:rsidRDefault="006F0DD1" w:rsidP="00D94720">
      <w:pPr>
        <w:ind w:left="420" w:firstLine="420"/>
        <w:rPr>
          <w:rFonts w:hint="eastAsia"/>
        </w:rPr>
      </w:pPr>
      <w:r w:rsidRPr="006F0DD1">
        <w:t>L-谷氨酸的</w:t>
      </w:r>
      <w:r>
        <w:rPr>
          <w:rFonts w:hint="eastAsia"/>
        </w:rPr>
        <w:t>氧化脱氨基由</w:t>
      </w:r>
      <w:r w:rsidRPr="006F0DD1">
        <w:t>L-谷氨酸脱氢酶</w:t>
      </w:r>
      <w:r>
        <w:rPr>
          <w:rFonts w:hint="eastAsia"/>
        </w:rPr>
        <w:t>催化，消耗一分子</w:t>
      </w:r>
      <w:r w:rsidRPr="006F0DD1">
        <w:t>NADP</w:t>
      </w:r>
      <w:r w:rsidRPr="006F0DD1">
        <w:rPr>
          <w:rFonts w:hint="eastAsia"/>
          <w:vertAlign w:val="superscript"/>
        </w:rPr>
        <w:t>+</w:t>
      </w:r>
      <w:r w:rsidR="00F512A6">
        <w:rPr>
          <w:rFonts w:hint="eastAsia"/>
        </w:rPr>
        <w:t>，产生一分子α-酮戊二酸。</w:t>
      </w:r>
      <w:r w:rsidR="00F512A6" w:rsidRPr="006F0DD1">
        <w:t>L-谷氨酸脱氢酶</w:t>
      </w:r>
      <w:r w:rsidRPr="006F0DD1">
        <w:t>是一种别构酶，受ATP、GTP、NADPH的别构抑制和ADP、GDP的别构激活。</w:t>
      </w:r>
    </w:p>
    <w:p w14:paraId="5158E527" w14:textId="690C479D" w:rsidR="006F0DD1" w:rsidRDefault="006F0DD1" w:rsidP="006F0DD1">
      <w:pPr>
        <w:ind w:left="420" w:firstLine="420"/>
        <w:rPr>
          <w:rFonts w:hint="eastAsia"/>
        </w:rPr>
      </w:pPr>
      <w:r>
        <w:rPr>
          <w:rFonts w:hint="eastAsia"/>
        </w:rPr>
        <w:t>② 转氨基作用</w:t>
      </w:r>
    </w:p>
    <w:p w14:paraId="128B9BEF" w14:textId="7CF29897" w:rsidR="00F512A6" w:rsidRPr="00F512A6" w:rsidRDefault="00F512A6" w:rsidP="00F512A6">
      <w:pPr>
        <w:ind w:left="420" w:firstLine="420"/>
        <w:rPr>
          <w:rFonts w:hint="eastAsia"/>
        </w:rPr>
      </w:pPr>
      <w:r w:rsidRPr="00F512A6">
        <w:rPr>
          <w:rFonts w:hint="eastAsia"/>
        </w:rPr>
        <w:t>由于只有谷氨酸才能氧化脱氨，所以其它氨基酸需要采取别的渠道来移除自己的氨基</w:t>
      </w:r>
      <w:r>
        <w:rPr>
          <w:rFonts w:hint="eastAsia"/>
        </w:rPr>
        <w:t>，主要</w:t>
      </w:r>
      <w:r w:rsidRPr="00F512A6">
        <w:rPr>
          <w:rFonts w:hint="eastAsia"/>
        </w:rPr>
        <w:t>依赖的是转氨基作用——也就是一个氨基酸的氨基在</w:t>
      </w:r>
      <w:r>
        <w:rPr>
          <w:rFonts w:hint="eastAsia"/>
        </w:rPr>
        <w:t>各种</w:t>
      </w:r>
      <w:r w:rsidRPr="00F512A6">
        <w:rPr>
          <w:rFonts w:hint="eastAsia"/>
        </w:rPr>
        <w:t>转氨酶的催化下，转移氨基给另一个氨基酸对应的α酮酸，从而脱手自己的氨基。所以在反应中，氨基酸是氨基供体，而α酮酸则为氨基受体。反应可逆</w:t>
      </w:r>
      <w:r>
        <w:rPr>
          <w:rFonts w:hint="eastAsia"/>
        </w:rPr>
        <w:t>，由磷酸</w:t>
      </w:r>
      <w:proofErr w:type="gramStart"/>
      <w:r>
        <w:rPr>
          <w:rFonts w:hint="eastAsia"/>
        </w:rPr>
        <w:t>吡哆醛作为</w:t>
      </w:r>
      <w:proofErr w:type="gramEnd"/>
      <w:r>
        <w:rPr>
          <w:rFonts w:hint="eastAsia"/>
        </w:rPr>
        <w:t>必要的氨基载体</w:t>
      </w:r>
      <w:r w:rsidRPr="00F512A6">
        <w:rPr>
          <w:rFonts w:hint="eastAsia"/>
        </w:rPr>
        <w:t>。</w:t>
      </w:r>
    </w:p>
    <w:p w14:paraId="660F4FDE" w14:textId="1CF4F236" w:rsidR="006F0DD1" w:rsidRDefault="00F512A6" w:rsidP="00F512A6">
      <w:pPr>
        <w:ind w:left="420" w:firstLine="420"/>
        <w:rPr>
          <w:rFonts w:hint="eastAsia"/>
        </w:rPr>
      </w:pPr>
      <w:r w:rsidRPr="00F512A6">
        <w:rPr>
          <w:rFonts w:hint="eastAsia"/>
        </w:rPr>
        <w:t>大多数转氨酶的</w:t>
      </w:r>
      <w:r>
        <w:rPr>
          <w:rFonts w:hint="eastAsia"/>
        </w:rPr>
        <w:t>氨基</w:t>
      </w:r>
      <w:r w:rsidRPr="00F512A6">
        <w:rPr>
          <w:rFonts w:hint="eastAsia"/>
        </w:rPr>
        <w:t>受体都是谷氨酸对应的α酮酸，也就是α</w:t>
      </w:r>
      <w:r w:rsidRPr="00F512A6">
        <w:t>-酮戊二酸。少数转氨酶的氨基受体是天冬氨酸对应的草酰乙酸。</w:t>
      </w:r>
    </w:p>
    <w:p w14:paraId="5EDF9774" w14:textId="1DA71094" w:rsidR="00F512A6" w:rsidRDefault="00F512A6" w:rsidP="00F512A6">
      <w:pPr>
        <w:ind w:left="420" w:firstLine="420"/>
        <w:rPr>
          <w:rFonts w:hint="eastAsia"/>
        </w:rPr>
      </w:pPr>
      <w:r w:rsidRPr="00F512A6">
        <w:rPr>
          <w:rFonts w:hint="eastAsia"/>
        </w:rPr>
        <w:t>转氨基作用和谷氨酸氧化脱氨基作用联合起来的途径</w:t>
      </w:r>
      <w:r>
        <w:rPr>
          <w:rFonts w:hint="eastAsia"/>
        </w:rPr>
        <w:t>称为</w:t>
      </w:r>
      <w:r>
        <w:rPr>
          <w:rFonts w:hint="eastAsia"/>
          <w:b/>
          <w:bCs/>
        </w:rPr>
        <w:t>联合脱氨基作用</w:t>
      </w:r>
      <w:r w:rsidRPr="00F512A6">
        <w:rPr>
          <w:rFonts w:hint="eastAsia"/>
        </w:rPr>
        <w:t>，使得所有氨基酸的氨基都能够</w:t>
      </w:r>
      <w:r>
        <w:rPr>
          <w:rFonts w:hint="eastAsia"/>
        </w:rPr>
        <w:t>脱去。</w:t>
      </w:r>
    </w:p>
    <w:p w14:paraId="3572A5A6" w14:textId="582B3AE3" w:rsidR="006F0DD1" w:rsidRDefault="006F0DD1" w:rsidP="006F0DD1">
      <w:pPr>
        <w:ind w:left="420" w:firstLine="420"/>
        <w:rPr>
          <w:rFonts w:hint="eastAsia"/>
        </w:rPr>
      </w:pPr>
      <w:r>
        <w:rPr>
          <w:rFonts w:hint="eastAsia"/>
        </w:rPr>
        <w:t xml:space="preserve">③ </w:t>
      </w:r>
      <w:r w:rsidR="00F512A6">
        <w:rPr>
          <w:rFonts w:hint="eastAsia"/>
        </w:rPr>
        <w:t>*</w:t>
      </w:r>
      <w:r>
        <w:rPr>
          <w:rFonts w:hint="eastAsia"/>
        </w:rPr>
        <w:t>嘌呤核苷酸循环</w:t>
      </w:r>
    </w:p>
    <w:p w14:paraId="7896A995" w14:textId="49A20ED1" w:rsidR="006F0DD1" w:rsidRDefault="00F512A6" w:rsidP="006F0DD1">
      <w:pPr>
        <w:ind w:left="420" w:firstLine="420"/>
        <w:rPr>
          <w:rFonts w:hint="eastAsia"/>
        </w:rPr>
      </w:pPr>
      <w:r w:rsidRPr="00F512A6">
        <w:rPr>
          <w:rFonts w:hint="eastAsia"/>
        </w:rPr>
        <w:t>推测</w:t>
      </w:r>
      <w:r>
        <w:rPr>
          <w:rFonts w:hint="eastAsia"/>
        </w:rPr>
        <w:t>为</w:t>
      </w:r>
      <w:r w:rsidRPr="00F512A6">
        <w:rPr>
          <w:rFonts w:hint="eastAsia"/>
        </w:rPr>
        <w:t>骨骼肌中氨基酸的主要脱氨基途径</w:t>
      </w:r>
      <w:r>
        <w:rPr>
          <w:rFonts w:hint="eastAsia"/>
        </w:rPr>
        <w:t>。</w:t>
      </w:r>
    </w:p>
    <w:p w14:paraId="340F73DE" w14:textId="4A9B9379" w:rsidR="006F0DD1" w:rsidRDefault="006F0DD1" w:rsidP="006F0DD1">
      <w:pPr>
        <w:ind w:left="420" w:firstLine="420"/>
        <w:rPr>
          <w:rFonts w:hint="eastAsia"/>
        </w:rPr>
      </w:pPr>
      <w:r>
        <w:rPr>
          <w:rFonts w:hint="eastAsia"/>
        </w:rPr>
        <w:t>④ 氨的代谢与尿素循环</w:t>
      </w:r>
    </w:p>
    <w:p w14:paraId="6EC4D455" w14:textId="77777777" w:rsidR="00C8344D" w:rsidRPr="00C8344D" w:rsidRDefault="00C8344D" w:rsidP="00C8344D">
      <w:pPr>
        <w:ind w:left="420" w:firstLine="420"/>
        <w:rPr>
          <w:rFonts w:hint="eastAsia"/>
        </w:rPr>
      </w:pPr>
      <w:r>
        <w:rPr>
          <w:rFonts w:hint="eastAsia"/>
        </w:rPr>
        <w:t>如果脱氨基产生的氨过多，</w:t>
      </w:r>
      <w:r w:rsidRPr="00C8344D">
        <w:rPr>
          <w:rFonts w:hint="eastAsia"/>
        </w:rPr>
        <w:t>不能及时处理，</w:t>
      </w:r>
      <w:proofErr w:type="gramStart"/>
      <w:r w:rsidRPr="00C8344D">
        <w:rPr>
          <w:rFonts w:hint="eastAsia"/>
        </w:rPr>
        <w:t>那么氨就会</w:t>
      </w:r>
      <w:proofErr w:type="gramEnd"/>
      <w:r w:rsidRPr="00C8344D">
        <w:rPr>
          <w:rFonts w:hint="eastAsia"/>
        </w:rPr>
        <w:t>跨过血脑屏障到进入到脑组织中，与α</w:t>
      </w:r>
      <w:r w:rsidRPr="00C8344D">
        <w:t>-酮戊二</w:t>
      </w:r>
      <w:proofErr w:type="gramStart"/>
      <w:r w:rsidRPr="00C8344D">
        <w:t>酸结合</w:t>
      </w:r>
      <w:proofErr w:type="gramEnd"/>
      <w:r w:rsidRPr="00C8344D">
        <w:t>生成谷氨酸（Glu），继而再与谷氨酸结合生成谷氨酰胺（Gln），此反应会消耗能量以及α-酮戊二酸，因此可干扰脑细胞的三羧酸循环引起脑能量不足，从而出现精神紊乱和昏迷。</w:t>
      </w:r>
    </w:p>
    <w:p w14:paraId="4836AD4D" w14:textId="7D46AC26" w:rsidR="006F0DD1" w:rsidRDefault="00C8344D" w:rsidP="00C8344D">
      <w:pPr>
        <w:ind w:left="420" w:firstLine="420"/>
        <w:rPr>
          <w:rFonts w:hint="eastAsia"/>
        </w:rPr>
      </w:pPr>
      <w:r w:rsidRPr="00C8344D">
        <w:rPr>
          <w:rFonts w:hint="eastAsia"/>
        </w:rPr>
        <w:t>所以</w:t>
      </w:r>
      <w:proofErr w:type="gramStart"/>
      <w:r w:rsidRPr="00C8344D">
        <w:rPr>
          <w:rFonts w:hint="eastAsia"/>
        </w:rPr>
        <w:t>氨需要</w:t>
      </w:r>
      <w:proofErr w:type="gramEnd"/>
      <w:r w:rsidRPr="00C8344D">
        <w:rPr>
          <w:rFonts w:hint="eastAsia"/>
        </w:rPr>
        <w:t>及时由肾脏排出。</w:t>
      </w:r>
      <w:proofErr w:type="gramStart"/>
      <w:r w:rsidRPr="00C8344D">
        <w:rPr>
          <w:rFonts w:hint="eastAsia"/>
        </w:rPr>
        <w:t>氨本身</w:t>
      </w:r>
      <w:proofErr w:type="gramEnd"/>
      <w:r w:rsidRPr="00C8344D">
        <w:rPr>
          <w:rFonts w:hint="eastAsia"/>
        </w:rPr>
        <w:t>溶解度极大，</w:t>
      </w:r>
      <w:r>
        <w:rPr>
          <w:rFonts w:hint="eastAsia"/>
        </w:rPr>
        <w:t>直接</w:t>
      </w:r>
      <w:r w:rsidRPr="00C8344D">
        <w:rPr>
          <w:rFonts w:hint="eastAsia"/>
        </w:rPr>
        <w:t>排出需要消耗大量的水</w:t>
      </w:r>
      <w:r>
        <w:rPr>
          <w:rFonts w:hint="eastAsia"/>
        </w:rPr>
        <w:t>，故</w:t>
      </w:r>
      <w:r w:rsidRPr="00C8344D">
        <w:rPr>
          <w:rFonts w:hint="eastAsia"/>
        </w:rPr>
        <w:t>陆生生物需要肝脏细胞将氨处理为</w:t>
      </w:r>
      <w:r>
        <w:rPr>
          <w:rFonts w:hint="eastAsia"/>
        </w:rPr>
        <w:t>尿素、尿酸等</w:t>
      </w:r>
      <w:r w:rsidRPr="00C8344D">
        <w:rPr>
          <w:rFonts w:hint="eastAsia"/>
        </w:rPr>
        <w:t>其它形式以供肾脏排出。</w:t>
      </w:r>
    </w:p>
    <w:p w14:paraId="33781F39" w14:textId="1BE384B4" w:rsidR="006F0DD1" w:rsidRDefault="00C8344D" w:rsidP="006F0DD1">
      <w:pPr>
        <w:ind w:left="420" w:firstLine="420"/>
        <w:rPr>
          <w:rFonts w:hint="eastAsia"/>
        </w:rPr>
      </w:pPr>
      <w:r>
        <w:rPr>
          <w:rFonts w:hint="eastAsia"/>
        </w:rPr>
        <w:t>血液中氨的运输和存储形式为谷氨酰胺。</w:t>
      </w:r>
    </w:p>
    <w:p w14:paraId="6166C066" w14:textId="6F76992A" w:rsidR="00EF59DF" w:rsidRDefault="00EF59DF" w:rsidP="00EF59DF">
      <w:pPr>
        <w:ind w:left="420" w:firstLine="420"/>
        <w:rPr>
          <w:rFonts w:hint="eastAsia"/>
        </w:rPr>
      </w:pPr>
      <w:r>
        <w:rPr>
          <w:rFonts w:hint="eastAsia"/>
        </w:rPr>
        <w:t>肝脏通过</w:t>
      </w:r>
      <w:r>
        <w:rPr>
          <w:rFonts w:hint="eastAsia"/>
          <w:b/>
          <w:bCs/>
        </w:rPr>
        <w:t>尿素循环</w:t>
      </w:r>
      <w:r>
        <w:rPr>
          <w:rFonts w:hint="eastAsia"/>
        </w:rPr>
        <w:t>将氨代谢为尿素。尿素循环的要点如下：</w:t>
      </w:r>
    </w:p>
    <w:p w14:paraId="58C8CDD3" w14:textId="79A8053C" w:rsidR="00EF59DF" w:rsidRPr="00EF59DF" w:rsidRDefault="00EF59DF" w:rsidP="00EF59DF">
      <w:pPr>
        <w:ind w:left="420" w:firstLine="420"/>
        <w:rPr>
          <w:rFonts w:hint="eastAsia"/>
        </w:rPr>
      </w:pPr>
      <w:r w:rsidRPr="00EF59DF">
        <w:rPr>
          <w:rFonts w:hint="eastAsia"/>
        </w:rPr>
        <w:t>首先，</w:t>
      </w:r>
      <w:r>
        <w:rPr>
          <w:rFonts w:hint="eastAsia"/>
          <w:b/>
          <w:bCs/>
        </w:rPr>
        <w:t>在线粒体中</w:t>
      </w:r>
      <w:r>
        <w:rPr>
          <w:rFonts w:hint="eastAsia"/>
        </w:rPr>
        <w:t>，</w:t>
      </w:r>
      <w:r w:rsidRPr="00EF59DF">
        <w:rPr>
          <w:rFonts w:hint="eastAsia"/>
        </w:rPr>
        <w:t>鸟氨酸与氨及</w:t>
      </w:r>
      <w:r w:rsidRPr="00EF59DF">
        <w:t>CO</w:t>
      </w:r>
      <w:r w:rsidRPr="00EF59DF">
        <w:rPr>
          <w:vertAlign w:val="subscript"/>
        </w:rPr>
        <w:t>2</w:t>
      </w:r>
      <w:r w:rsidRPr="00EF59DF">
        <w:t>（</w:t>
      </w:r>
      <w:proofErr w:type="gramStart"/>
      <w:r w:rsidR="00AF664A">
        <w:rPr>
          <w:rFonts w:hint="eastAsia"/>
        </w:rPr>
        <w:t>两者首先</w:t>
      </w:r>
      <w:proofErr w:type="gramEnd"/>
      <w:r w:rsidR="00AF664A">
        <w:rPr>
          <w:rFonts w:hint="eastAsia"/>
        </w:rPr>
        <w:t>消耗2ATP结合为</w:t>
      </w:r>
      <w:r w:rsidRPr="00EF59DF">
        <w:t>氨甲酰基磷酸</w:t>
      </w:r>
      <w:r w:rsidR="00AF664A">
        <w:rPr>
          <w:rFonts w:hint="eastAsia"/>
        </w:rPr>
        <w:t>中间体</w:t>
      </w:r>
      <w:r w:rsidRPr="00EF59DF">
        <w:t>）结合成瓜氨酸；</w:t>
      </w:r>
    </w:p>
    <w:p w14:paraId="2A8D0CEB" w14:textId="3F14724F" w:rsidR="00EF59DF" w:rsidRPr="00EF59DF" w:rsidRDefault="00EF59DF" w:rsidP="00EF59DF">
      <w:pPr>
        <w:ind w:left="420" w:firstLine="420"/>
        <w:rPr>
          <w:rFonts w:hint="eastAsia"/>
        </w:rPr>
      </w:pPr>
      <w:r w:rsidRPr="00EF59DF">
        <w:rPr>
          <w:rFonts w:hint="eastAsia"/>
        </w:rPr>
        <w:t>第二，</w:t>
      </w:r>
      <w:r>
        <w:rPr>
          <w:rFonts w:hint="eastAsia"/>
          <w:b/>
          <w:bCs/>
        </w:rPr>
        <w:t>在细胞质基质</w:t>
      </w:r>
      <w:r>
        <w:rPr>
          <w:rFonts w:hint="eastAsia"/>
        </w:rPr>
        <w:t>，</w:t>
      </w:r>
      <w:r w:rsidRPr="00EF59DF">
        <w:rPr>
          <w:rFonts w:hint="eastAsia"/>
        </w:rPr>
        <w:t>瓜氨酸再接受一分子</w:t>
      </w:r>
      <w:r>
        <w:rPr>
          <w:rFonts w:hint="eastAsia"/>
        </w:rPr>
        <w:t>来自天冬氨酸的氨基</w:t>
      </w:r>
      <w:r w:rsidRPr="00EF59DF">
        <w:rPr>
          <w:rFonts w:hint="eastAsia"/>
        </w:rPr>
        <w:t>而生成精氨酸；</w:t>
      </w:r>
    </w:p>
    <w:p w14:paraId="4B431FFC" w14:textId="1B057BA0" w:rsidR="00EF59DF" w:rsidRDefault="00EF59DF" w:rsidP="00EF59DF">
      <w:pPr>
        <w:ind w:left="420" w:firstLine="420"/>
        <w:rPr>
          <w:rFonts w:hint="eastAsia"/>
        </w:rPr>
      </w:pPr>
      <w:r w:rsidRPr="00EF59DF">
        <w:rPr>
          <w:rFonts w:hint="eastAsia"/>
        </w:rPr>
        <w:t>第三，</w:t>
      </w:r>
      <w:r>
        <w:rPr>
          <w:rFonts w:hint="eastAsia"/>
          <w:b/>
          <w:bCs/>
        </w:rPr>
        <w:t>在细胞质基质</w:t>
      </w:r>
      <w:r w:rsidRPr="00EF59DF">
        <w:rPr>
          <w:rFonts w:hint="eastAsia"/>
        </w:rPr>
        <w:t>，精氨酸水解产生尿素，并重新生成鸟氨酸</w:t>
      </w:r>
      <w:r w:rsidRPr="00EF59DF">
        <w:t>。</w:t>
      </w:r>
    </w:p>
    <w:p w14:paraId="39AA8BBE" w14:textId="75F4D4B7" w:rsidR="00D94720" w:rsidRDefault="00D94720" w:rsidP="00EF59DF">
      <w:pPr>
        <w:ind w:left="420" w:firstLine="420"/>
        <w:rPr>
          <w:rFonts w:hint="eastAsia"/>
        </w:rPr>
      </w:pPr>
      <w:r>
        <w:rPr>
          <w:rFonts w:hint="eastAsia"/>
        </w:rPr>
        <w:t>最后，尿酸分子的C原子来自于二氧化碳，而两个氮原子分别来自于Asp的氨基和Gln/Glu携带的氨基。每合成一分子尿素就消耗ATP的4个高能磷酸键。</w:t>
      </w:r>
    </w:p>
    <w:p w14:paraId="05561A8A" w14:textId="03B5B7DE" w:rsidR="00AF664A" w:rsidRDefault="00AF664A" w:rsidP="00AF664A">
      <w:pPr>
        <w:ind w:left="420" w:firstLine="420"/>
        <w:rPr>
          <w:rFonts w:hint="eastAsia"/>
        </w:rPr>
      </w:pPr>
      <w:r>
        <w:rPr>
          <w:rFonts w:hint="eastAsia"/>
        </w:rPr>
        <w:t>⑤ α-酮酸的代谢</w:t>
      </w:r>
    </w:p>
    <w:p w14:paraId="71F9559B" w14:textId="6DEE112A" w:rsidR="00AF664A" w:rsidRDefault="005F5A3E" w:rsidP="00EF59DF">
      <w:pPr>
        <w:ind w:left="420" w:firstLine="420"/>
        <w:rPr>
          <w:rFonts w:hint="eastAsia"/>
        </w:rPr>
      </w:pPr>
      <w:r>
        <w:rPr>
          <w:rFonts w:hint="eastAsia"/>
        </w:rPr>
        <w:t>氨基酸脱去氨基后的碳骨架结构决定了α-酮酸的结构，也决定了其进一步代谢的方向</w:t>
      </w:r>
      <w:r w:rsidR="00B45F0A">
        <w:rPr>
          <w:rFonts w:hint="eastAsia"/>
        </w:rPr>
        <w:t>：</w:t>
      </w:r>
    </w:p>
    <w:p w14:paraId="0EA1654B" w14:textId="79C6FBA6" w:rsidR="00B45F0A" w:rsidRDefault="00B45F0A" w:rsidP="00EF59DF">
      <w:pPr>
        <w:ind w:left="420" w:firstLine="420"/>
        <w:rPr>
          <w:rFonts w:hint="eastAsia"/>
        </w:rPr>
      </w:pPr>
      <w:r>
        <w:rPr>
          <w:rFonts w:hint="eastAsia"/>
        </w:rPr>
        <w:t xml:space="preserve">a. </w:t>
      </w:r>
      <w:r w:rsidR="00293E08">
        <w:rPr>
          <w:rFonts w:hint="eastAsia"/>
        </w:rPr>
        <w:t>生糖</w:t>
      </w:r>
    </w:p>
    <w:p w14:paraId="15F5F0FF" w14:textId="06A4E3E4" w:rsidR="00293E08" w:rsidRPr="00293E08" w:rsidRDefault="00293E08" w:rsidP="00EF59DF">
      <w:pPr>
        <w:ind w:left="420" w:firstLine="420"/>
        <w:rPr>
          <w:rFonts w:hint="eastAsia"/>
        </w:rPr>
      </w:pPr>
      <w:r>
        <w:rPr>
          <w:rFonts w:hint="eastAsia"/>
        </w:rPr>
        <w:t>部分氨基酸对应的α-酮酸可通过TCA循环等途径转化为丙酮酸，并异生为葡萄糖。是为</w:t>
      </w:r>
      <w:r>
        <w:rPr>
          <w:rFonts w:hint="eastAsia"/>
          <w:b/>
          <w:bCs/>
        </w:rPr>
        <w:t>生糖氨基酸</w:t>
      </w:r>
      <w:r>
        <w:rPr>
          <w:rFonts w:hint="eastAsia"/>
        </w:rPr>
        <w:t xml:space="preserve">。包括：Ala, Arg, Asp, </w:t>
      </w:r>
      <w:proofErr w:type="spellStart"/>
      <w:r>
        <w:rPr>
          <w:rFonts w:hint="eastAsia"/>
        </w:rPr>
        <w:t>Asn</w:t>
      </w:r>
      <w:proofErr w:type="spellEnd"/>
      <w:r>
        <w:rPr>
          <w:rFonts w:hint="eastAsia"/>
        </w:rPr>
        <w:t xml:space="preserve">, </w:t>
      </w:r>
      <w:proofErr w:type="spellStart"/>
      <w:r>
        <w:rPr>
          <w:rFonts w:hint="eastAsia"/>
        </w:rPr>
        <w:t>Cys</w:t>
      </w:r>
      <w:proofErr w:type="spellEnd"/>
      <w:r>
        <w:rPr>
          <w:rFonts w:hint="eastAsia"/>
        </w:rPr>
        <w:t>, Gly, Glu, Gln, His, Met, Ser, Val, Pro。</w:t>
      </w:r>
    </w:p>
    <w:p w14:paraId="60941F47" w14:textId="61C9533E" w:rsidR="00B45F0A" w:rsidRDefault="00B45F0A" w:rsidP="00EF59DF">
      <w:pPr>
        <w:ind w:left="420" w:firstLine="420"/>
        <w:rPr>
          <w:rFonts w:hint="eastAsia"/>
        </w:rPr>
      </w:pPr>
      <w:r>
        <w:rPr>
          <w:rFonts w:hint="eastAsia"/>
        </w:rPr>
        <w:t xml:space="preserve">b. </w:t>
      </w:r>
      <w:r w:rsidR="00293E08">
        <w:rPr>
          <w:rFonts w:hint="eastAsia"/>
        </w:rPr>
        <w:t>生酮</w:t>
      </w:r>
    </w:p>
    <w:p w14:paraId="094DC3A6" w14:textId="794A6B38" w:rsidR="0067400A" w:rsidRPr="0067400A" w:rsidRDefault="0067400A" w:rsidP="00EF59DF">
      <w:pPr>
        <w:ind w:left="420" w:firstLine="420"/>
        <w:rPr>
          <w:rFonts w:hint="eastAsia"/>
        </w:rPr>
      </w:pPr>
      <w:r>
        <w:rPr>
          <w:rFonts w:hint="eastAsia"/>
        </w:rPr>
        <w:t>Leu和Lys对应的α-酮酸仅可被代谢为</w:t>
      </w:r>
      <w:proofErr w:type="gramStart"/>
      <w:r>
        <w:rPr>
          <w:rFonts w:hint="eastAsia"/>
        </w:rPr>
        <w:t>乙酰乙酰</w:t>
      </w:r>
      <w:proofErr w:type="gramEnd"/>
      <w:r>
        <w:rPr>
          <w:rFonts w:hint="eastAsia"/>
        </w:rPr>
        <w:t>CoA或乙酰CoA，并进一步被代谢为酮体。故Leu和Lys称</w:t>
      </w:r>
      <w:r>
        <w:rPr>
          <w:rFonts w:hint="eastAsia"/>
          <w:b/>
          <w:bCs/>
        </w:rPr>
        <w:t>生酮氨基酸</w:t>
      </w:r>
      <w:r>
        <w:rPr>
          <w:rFonts w:hint="eastAsia"/>
        </w:rPr>
        <w:t>。</w:t>
      </w:r>
      <w:r w:rsidRPr="0067400A">
        <w:rPr>
          <w:rFonts w:hint="eastAsia"/>
        </w:rPr>
        <w:t>只有直接生成乙酰CoA的才属于生酮氨基酸</w:t>
      </w:r>
      <w:r>
        <w:rPr>
          <w:rFonts w:hint="eastAsia"/>
        </w:rPr>
        <w:t>，经由丙酮酸或TCA循环中间体产生乙酰CoA的氨基酸不属于生酮氨基酸。</w:t>
      </w:r>
    </w:p>
    <w:p w14:paraId="1C13CFE9" w14:textId="7E6BBBC5" w:rsidR="00B45F0A" w:rsidRDefault="00B45F0A" w:rsidP="0067400A">
      <w:pPr>
        <w:ind w:left="420" w:firstLine="420"/>
        <w:rPr>
          <w:rFonts w:hint="eastAsia"/>
        </w:rPr>
      </w:pPr>
      <w:r>
        <w:rPr>
          <w:rFonts w:hint="eastAsia"/>
        </w:rPr>
        <w:t xml:space="preserve">c. </w:t>
      </w:r>
      <w:r w:rsidR="0067400A">
        <w:rPr>
          <w:rFonts w:hint="eastAsia"/>
        </w:rPr>
        <w:t>生糖兼生酮</w:t>
      </w:r>
    </w:p>
    <w:p w14:paraId="1A41986B" w14:textId="2C0C1BD5" w:rsidR="0067400A" w:rsidRPr="00EF59DF" w:rsidRDefault="0067400A" w:rsidP="0067400A">
      <w:pPr>
        <w:ind w:left="420" w:firstLine="420"/>
        <w:rPr>
          <w:rFonts w:hint="eastAsia"/>
        </w:rPr>
      </w:pPr>
      <w:proofErr w:type="spellStart"/>
      <w:r>
        <w:rPr>
          <w:rFonts w:hint="eastAsia"/>
        </w:rPr>
        <w:t>Phe</w:t>
      </w:r>
      <w:proofErr w:type="spellEnd"/>
      <w:r>
        <w:rPr>
          <w:rFonts w:hint="eastAsia"/>
        </w:rPr>
        <w:t xml:space="preserve">, Tyr, </w:t>
      </w:r>
      <w:proofErr w:type="spellStart"/>
      <w:r>
        <w:rPr>
          <w:rFonts w:hint="eastAsia"/>
        </w:rPr>
        <w:t>Trp</w:t>
      </w:r>
      <w:proofErr w:type="spellEnd"/>
      <w:r>
        <w:rPr>
          <w:rFonts w:hint="eastAsia"/>
        </w:rPr>
        <w:t xml:space="preserve">, Ile, </w:t>
      </w:r>
      <w:proofErr w:type="spellStart"/>
      <w:r>
        <w:rPr>
          <w:rFonts w:hint="eastAsia"/>
        </w:rPr>
        <w:t>Thr</w:t>
      </w:r>
      <w:proofErr w:type="spellEnd"/>
      <w:r>
        <w:rPr>
          <w:rFonts w:hint="eastAsia"/>
        </w:rPr>
        <w:t>的碳骨架可转化为葡萄糖，也可代谢为乙酰CoA或</w:t>
      </w:r>
      <w:proofErr w:type="gramStart"/>
      <w:r>
        <w:rPr>
          <w:rFonts w:hint="eastAsia"/>
        </w:rPr>
        <w:t>乙酰乙酰</w:t>
      </w:r>
      <w:proofErr w:type="gramEnd"/>
      <w:r>
        <w:rPr>
          <w:rFonts w:hint="eastAsia"/>
        </w:rPr>
        <w:t>CoA，故这五种氨基酸称为</w:t>
      </w:r>
      <w:proofErr w:type="gramStart"/>
      <w:r>
        <w:rPr>
          <w:rFonts w:hint="eastAsia"/>
          <w:b/>
          <w:bCs/>
        </w:rPr>
        <w:t>生糖兼生酮氨基酸</w:t>
      </w:r>
      <w:proofErr w:type="gramEnd"/>
      <w:r>
        <w:rPr>
          <w:rFonts w:hint="eastAsia"/>
        </w:rPr>
        <w:t>。</w:t>
      </w:r>
    </w:p>
    <w:p w14:paraId="7233F4F8" w14:textId="688DABB3" w:rsidR="006F0DD1" w:rsidRPr="00FB4B6D" w:rsidRDefault="00FB4B6D">
      <w:pPr>
        <w:pStyle w:val="a6"/>
        <w:numPr>
          <w:ilvl w:val="0"/>
          <w:numId w:val="561"/>
        </w:numPr>
        <w:ind w:firstLineChars="0"/>
        <w:rPr>
          <w:rFonts w:hint="eastAsia"/>
        </w:rPr>
      </w:pPr>
      <w:r>
        <w:rPr>
          <w:rFonts w:hint="eastAsia"/>
          <w:iCs/>
        </w:rPr>
        <w:t>*</w:t>
      </w:r>
      <w:r w:rsidR="006F0DD1">
        <w:rPr>
          <w:rFonts w:hint="eastAsia"/>
          <w:iCs/>
        </w:rPr>
        <w:t>氨基酸的生物合成</w:t>
      </w:r>
    </w:p>
    <w:p w14:paraId="30050DF0" w14:textId="7FE608BF" w:rsidR="00FB4B6D" w:rsidRPr="006F0DD1" w:rsidRDefault="00C942C0" w:rsidP="00C942C0">
      <w:pPr>
        <w:pStyle w:val="a6"/>
        <w:ind w:firstLineChars="0"/>
        <w:rPr>
          <w:rFonts w:hint="eastAsia"/>
        </w:rPr>
      </w:pPr>
      <w:r>
        <w:rPr>
          <w:rFonts w:hint="eastAsia"/>
        </w:rPr>
        <w:t>氨基酸的碳骨架均来自于糖酵解、TCA循环和戊糖磷酸途径的中间产物，而氨基则通过Glu、Gln的转氨基作用获取。合成过程中涉及</w:t>
      </w:r>
      <w:proofErr w:type="gramStart"/>
      <w:r>
        <w:rPr>
          <w:rFonts w:hint="eastAsia"/>
        </w:rPr>
        <w:t>一</w:t>
      </w:r>
      <w:proofErr w:type="gramEnd"/>
      <w:r>
        <w:rPr>
          <w:rFonts w:hint="eastAsia"/>
        </w:rPr>
        <w:t>碳单位（甲基、亚甲基、次甲基、羟甲基、甲酰基等）的转运，后者依赖于四氢叶酸作为转运中间体。</w:t>
      </w:r>
    </w:p>
    <w:p w14:paraId="2E79CE1A" w14:textId="28239C8D" w:rsidR="006F0DD1" w:rsidRPr="004B0191" w:rsidRDefault="00FB4B6D">
      <w:pPr>
        <w:pStyle w:val="a6"/>
        <w:numPr>
          <w:ilvl w:val="0"/>
          <w:numId w:val="561"/>
        </w:numPr>
        <w:ind w:firstLineChars="0"/>
        <w:rPr>
          <w:rFonts w:hint="eastAsia"/>
        </w:rPr>
      </w:pPr>
      <w:r>
        <w:rPr>
          <w:rFonts w:hint="eastAsia"/>
        </w:rPr>
        <w:t>*</w:t>
      </w:r>
      <w:r w:rsidR="006F0DD1">
        <w:rPr>
          <w:rFonts w:hint="eastAsia"/>
        </w:rPr>
        <w:t>核苷酸的分解代谢与生物合成</w:t>
      </w:r>
    </w:p>
    <w:p w14:paraId="4FE1A64D" w14:textId="77777777" w:rsidR="00C942C0" w:rsidRDefault="00C942C0">
      <w:pPr>
        <w:pStyle w:val="a6"/>
        <w:numPr>
          <w:ilvl w:val="0"/>
          <w:numId w:val="565"/>
        </w:numPr>
        <w:ind w:firstLineChars="0"/>
        <w:rPr>
          <w:rFonts w:hint="eastAsia"/>
        </w:rPr>
      </w:pPr>
      <w:r>
        <w:rPr>
          <w:rFonts w:hint="eastAsia"/>
        </w:rPr>
        <w:t>核苷酸的分解代谢</w:t>
      </w:r>
    </w:p>
    <w:p w14:paraId="7350CDCB" w14:textId="0A7DA331" w:rsidR="00C942C0" w:rsidRDefault="00C942C0" w:rsidP="00C942C0">
      <w:pPr>
        <w:pStyle w:val="a6"/>
        <w:ind w:left="860" w:firstLineChars="0" w:firstLine="0"/>
        <w:rPr>
          <w:rFonts w:hint="eastAsia"/>
        </w:rPr>
      </w:pPr>
      <w:r>
        <w:rPr>
          <w:rFonts w:hint="eastAsia"/>
        </w:rPr>
        <w:t>① 嘌呤的分解代谢</w:t>
      </w:r>
    </w:p>
    <w:p w14:paraId="6C1A858F" w14:textId="77777777" w:rsidR="00C942C0" w:rsidRDefault="00C942C0" w:rsidP="00C942C0">
      <w:pPr>
        <w:ind w:left="420" w:firstLine="420"/>
        <w:rPr>
          <w:rFonts w:hint="eastAsia"/>
        </w:rPr>
      </w:pPr>
      <w:r w:rsidRPr="00C942C0">
        <w:rPr>
          <w:rFonts w:hint="eastAsia"/>
        </w:rPr>
        <w:t>嘌呤的分解过程涉及到次黄嘌呤这个中间体的形成，经过一系列反应最终生成的产物是仍然保留了嘌呤环的尿酸分子（这条代谢通路适用于灵长类、鸟类、部分爬行类、昆虫）这是灵长类排泄物尿酸的来源。如果摄入的食物中嘌呤太多，那么尿液的尿酸也就会过多。考虑到尿酸的低溶解性，这很容易导致尿酸排泄不畅，并且高尿酸浓度可能损坏肾小管，从而进一步削弱肾脏清除尿酸的能力。这一系列的后果会导致血液尿酸浓度居高不下，从而导致关节腔的尿酸盐结晶沉积，引发痛风</w:t>
      </w:r>
      <w:r>
        <w:rPr>
          <w:rFonts w:hint="eastAsia"/>
        </w:rPr>
        <w:t>。</w:t>
      </w:r>
    </w:p>
    <w:p w14:paraId="07BDDB4B" w14:textId="6B4F82D2" w:rsidR="00C942C0" w:rsidRDefault="00C942C0" w:rsidP="00C942C0">
      <w:pPr>
        <w:ind w:left="420" w:firstLine="420"/>
        <w:rPr>
          <w:rFonts w:hint="eastAsia"/>
        </w:rPr>
      </w:pPr>
      <w:r w:rsidRPr="00C942C0">
        <w:rPr>
          <w:rFonts w:hint="eastAsia"/>
        </w:rPr>
        <w:t>非灵长目哺乳动物、腹足</w:t>
      </w:r>
      <w:proofErr w:type="gramStart"/>
      <w:r w:rsidRPr="00C942C0">
        <w:rPr>
          <w:rFonts w:hint="eastAsia"/>
        </w:rPr>
        <w:t>纲</w:t>
      </w:r>
      <w:proofErr w:type="gramEnd"/>
      <w:r w:rsidRPr="00C942C0">
        <w:rPr>
          <w:rFonts w:hint="eastAsia"/>
        </w:rPr>
        <w:t>动物则拆解了尿酸的嘌呤环，产生的代谢产物为尿囊素。硬骨鱼的代谢产物为尿囊酸</w:t>
      </w:r>
      <w:r>
        <w:rPr>
          <w:rFonts w:hint="eastAsia"/>
        </w:rPr>
        <w:t>；</w:t>
      </w:r>
      <w:r w:rsidRPr="00C942C0">
        <w:rPr>
          <w:rFonts w:hint="eastAsia"/>
        </w:rPr>
        <w:t>多数鱼类、两栖类、淡水双壳</w:t>
      </w:r>
      <w:proofErr w:type="gramStart"/>
      <w:r w:rsidRPr="00C942C0">
        <w:rPr>
          <w:rFonts w:hint="eastAsia"/>
        </w:rPr>
        <w:t>纲</w:t>
      </w:r>
      <w:proofErr w:type="gramEnd"/>
      <w:r w:rsidRPr="00C942C0">
        <w:rPr>
          <w:rFonts w:hint="eastAsia"/>
        </w:rPr>
        <w:t>动物的代谢产物为尿素</w:t>
      </w:r>
      <w:r>
        <w:rPr>
          <w:rFonts w:hint="eastAsia"/>
        </w:rPr>
        <w:t>；</w:t>
      </w:r>
      <w:r w:rsidRPr="00C942C0">
        <w:rPr>
          <w:rFonts w:hint="eastAsia"/>
        </w:rPr>
        <w:t>甲壳</w:t>
      </w:r>
      <w:proofErr w:type="gramStart"/>
      <w:r w:rsidRPr="00C942C0">
        <w:rPr>
          <w:rFonts w:hint="eastAsia"/>
        </w:rPr>
        <w:t>纲</w:t>
      </w:r>
      <w:proofErr w:type="gramEnd"/>
      <w:r w:rsidRPr="00C942C0">
        <w:rPr>
          <w:rFonts w:hint="eastAsia"/>
        </w:rPr>
        <w:t>动物、海水双壳</w:t>
      </w:r>
      <w:proofErr w:type="gramStart"/>
      <w:r w:rsidRPr="00C942C0">
        <w:rPr>
          <w:rFonts w:hint="eastAsia"/>
        </w:rPr>
        <w:t>纲</w:t>
      </w:r>
      <w:proofErr w:type="gramEnd"/>
      <w:r w:rsidRPr="00C942C0">
        <w:rPr>
          <w:rFonts w:hint="eastAsia"/>
        </w:rPr>
        <w:t>动物的代谢产物为氨</w:t>
      </w:r>
      <w:r>
        <w:rPr>
          <w:rFonts w:hint="eastAsia"/>
        </w:rPr>
        <w:t>。</w:t>
      </w:r>
    </w:p>
    <w:p w14:paraId="258DDE9F" w14:textId="3F187382" w:rsidR="00C942C0" w:rsidRDefault="00C942C0" w:rsidP="00C942C0">
      <w:pPr>
        <w:pStyle w:val="a6"/>
        <w:ind w:left="860" w:firstLineChars="0" w:firstLine="0"/>
        <w:rPr>
          <w:rFonts w:hint="eastAsia"/>
        </w:rPr>
      </w:pPr>
      <w:r>
        <w:rPr>
          <w:rFonts w:hint="eastAsia"/>
        </w:rPr>
        <w:t>② 嘧啶的分解代谢</w:t>
      </w:r>
    </w:p>
    <w:p w14:paraId="267FCA1C" w14:textId="0211C628" w:rsidR="00C942C0" w:rsidRDefault="00C942C0" w:rsidP="00C942C0">
      <w:pPr>
        <w:pStyle w:val="a6"/>
        <w:ind w:left="860" w:firstLineChars="0" w:firstLine="0"/>
        <w:rPr>
          <w:rFonts w:hint="eastAsia"/>
        </w:rPr>
      </w:pPr>
      <w:r w:rsidRPr="00C942C0">
        <w:rPr>
          <w:rFonts w:hint="eastAsia"/>
        </w:rPr>
        <w:t>嘧啶</w:t>
      </w:r>
      <w:r>
        <w:rPr>
          <w:rFonts w:hint="eastAsia"/>
        </w:rPr>
        <w:t>环</w:t>
      </w:r>
      <w:r w:rsidRPr="00C942C0">
        <w:rPr>
          <w:rFonts w:hint="eastAsia"/>
        </w:rPr>
        <w:t>可以被彻底</w:t>
      </w:r>
      <w:r>
        <w:rPr>
          <w:rFonts w:hint="eastAsia"/>
        </w:rPr>
        <w:t>拆解，最终</w:t>
      </w:r>
      <w:r w:rsidRPr="00C942C0">
        <w:rPr>
          <w:rFonts w:hint="eastAsia"/>
        </w:rPr>
        <w:t>分解为氨</w:t>
      </w:r>
      <w:r>
        <w:rPr>
          <w:rFonts w:hint="eastAsia"/>
        </w:rPr>
        <w:t>。</w:t>
      </w:r>
    </w:p>
    <w:p w14:paraId="7542AD35" w14:textId="7941FB40" w:rsidR="00C942C0" w:rsidRDefault="00C942C0">
      <w:pPr>
        <w:pStyle w:val="a6"/>
        <w:numPr>
          <w:ilvl w:val="0"/>
          <w:numId w:val="565"/>
        </w:numPr>
        <w:ind w:firstLineChars="0"/>
        <w:rPr>
          <w:rFonts w:hint="eastAsia"/>
        </w:rPr>
      </w:pPr>
      <w:r>
        <w:rPr>
          <w:rFonts w:hint="eastAsia"/>
        </w:rPr>
        <w:t>核苷酸的生物合成</w:t>
      </w:r>
    </w:p>
    <w:p w14:paraId="31C54DAF" w14:textId="59BDEF1D" w:rsidR="00C942C0" w:rsidRDefault="00C942C0" w:rsidP="00C942C0">
      <w:pPr>
        <w:pStyle w:val="a6"/>
        <w:ind w:left="860" w:firstLineChars="0" w:firstLine="0"/>
        <w:rPr>
          <w:rFonts w:hint="eastAsia"/>
        </w:rPr>
      </w:pPr>
      <w:r>
        <w:rPr>
          <w:rFonts w:hint="eastAsia"/>
        </w:rPr>
        <w:t>① 从头合成途径</w:t>
      </w:r>
    </w:p>
    <w:p w14:paraId="1CA4DE84" w14:textId="5CC22E16" w:rsidR="00C942C0" w:rsidRPr="00C942C0" w:rsidRDefault="00C942C0" w:rsidP="00C942C0">
      <w:pPr>
        <w:ind w:left="420" w:firstLine="420"/>
        <w:rPr>
          <w:rFonts w:hint="eastAsia"/>
        </w:rPr>
      </w:pPr>
      <w:r w:rsidRPr="00C942C0">
        <w:rPr>
          <w:rFonts w:hint="eastAsia"/>
        </w:rPr>
        <w:t>从头合成，即直接以简单物质为原材料，合成核苷酸的途径，这个途径并不经由</w:t>
      </w:r>
      <w:r>
        <w:rPr>
          <w:rFonts w:hint="eastAsia"/>
        </w:rPr>
        <w:t>游离</w:t>
      </w:r>
      <w:r w:rsidRPr="00C942C0">
        <w:rPr>
          <w:rFonts w:hint="eastAsia"/>
        </w:rPr>
        <w:t>碱基的中间阶段</w:t>
      </w:r>
      <w:r>
        <w:rPr>
          <w:rFonts w:hint="eastAsia"/>
        </w:rPr>
        <w:t>。合成途径涉及</w:t>
      </w:r>
      <w:proofErr w:type="gramStart"/>
      <w:r>
        <w:rPr>
          <w:rFonts w:hint="eastAsia"/>
        </w:rPr>
        <w:t>一碳单位</w:t>
      </w:r>
      <w:proofErr w:type="gramEnd"/>
      <w:r w:rsidR="00917CB3">
        <w:rPr>
          <w:rFonts w:hint="eastAsia"/>
        </w:rPr>
        <w:t>的转运。</w:t>
      </w:r>
    </w:p>
    <w:p w14:paraId="226149A8" w14:textId="77777777" w:rsidR="00C942C0" w:rsidRPr="00C942C0" w:rsidRDefault="00C942C0" w:rsidP="00C942C0">
      <w:pPr>
        <w:pStyle w:val="a6"/>
        <w:ind w:left="860" w:firstLineChars="0" w:firstLine="0"/>
        <w:rPr>
          <w:rFonts w:hint="eastAsia"/>
        </w:rPr>
      </w:pPr>
      <w:r w:rsidRPr="00C942C0">
        <w:rPr>
          <w:rFonts w:hint="eastAsia"/>
        </w:rPr>
        <w:t>嘌呤核苷酸的从头合成涉及到的中间体：</w:t>
      </w:r>
    </w:p>
    <w:p w14:paraId="09537C70" w14:textId="556C568E" w:rsidR="00C942C0" w:rsidRPr="00C942C0" w:rsidRDefault="00C942C0" w:rsidP="00C942C0">
      <w:pPr>
        <w:pStyle w:val="a6"/>
        <w:ind w:left="860" w:firstLineChars="0" w:firstLine="0"/>
        <w:rPr>
          <w:rFonts w:hint="eastAsia"/>
        </w:rPr>
      </w:pPr>
      <w:r w:rsidRPr="00C942C0">
        <w:t>5-磷酸核糖焦磷酸（PRPP）、次黄苷酸（IMP），后者是AMP和GMP的来源</w:t>
      </w:r>
      <w:r>
        <w:rPr>
          <w:rFonts w:hint="eastAsia"/>
        </w:rPr>
        <w:t>。</w:t>
      </w:r>
    </w:p>
    <w:p w14:paraId="5068CC7D" w14:textId="77777777" w:rsidR="00C942C0" w:rsidRPr="00C942C0" w:rsidRDefault="00C942C0" w:rsidP="00C942C0">
      <w:pPr>
        <w:pStyle w:val="a6"/>
        <w:ind w:left="860" w:firstLineChars="0" w:firstLine="0"/>
        <w:rPr>
          <w:rFonts w:hint="eastAsia"/>
        </w:rPr>
      </w:pPr>
      <w:r w:rsidRPr="00C942C0">
        <w:rPr>
          <w:rFonts w:hint="eastAsia"/>
        </w:rPr>
        <w:t>嘧啶核苷酸的从头合成途径涉及的中间体：</w:t>
      </w:r>
    </w:p>
    <w:p w14:paraId="5F79A52F" w14:textId="5A2DB704" w:rsidR="00C942C0" w:rsidRPr="00C942C0" w:rsidRDefault="00C942C0" w:rsidP="00C942C0">
      <w:pPr>
        <w:pStyle w:val="a6"/>
        <w:ind w:left="860" w:firstLineChars="0" w:firstLine="0"/>
        <w:rPr>
          <w:rFonts w:hint="eastAsia"/>
        </w:rPr>
      </w:pPr>
      <w:r w:rsidRPr="00C942C0">
        <w:t>5-磷酸核糖焦磷酸（PRPP）、乳清酸</w:t>
      </w:r>
      <w:r>
        <w:rPr>
          <w:rFonts w:hint="eastAsia"/>
        </w:rPr>
        <w:t>。</w:t>
      </w:r>
    </w:p>
    <w:p w14:paraId="48B45FBA" w14:textId="2502E753" w:rsidR="00C942C0" w:rsidRPr="00C942C0" w:rsidRDefault="00C942C0" w:rsidP="00C942C0">
      <w:pPr>
        <w:ind w:left="420" w:firstLine="420"/>
        <w:rPr>
          <w:rFonts w:hint="eastAsia"/>
        </w:rPr>
      </w:pPr>
      <w:r w:rsidRPr="00C942C0">
        <w:rPr>
          <w:rFonts w:hint="eastAsia"/>
        </w:rPr>
        <w:t>核苷二磷酸还原酶催化</w:t>
      </w:r>
      <w:r w:rsidRPr="00C942C0">
        <w:t>NDP还原为</w:t>
      </w:r>
      <w:proofErr w:type="spellStart"/>
      <w:r w:rsidRPr="00C942C0">
        <w:t>dNDP</w:t>
      </w:r>
      <w:proofErr w:type="spellEnd"/>
      <w:r w:rsidRPr="00C942C0">
        <w:t>，而胸</w:t>
      </w:r>
      <w:proofErr w:type="gramStart"/>
      <w:r w:rsidRPr="00C942C0">
        <w:t>苷</w:t>
      </w:r>
      <w:proofErr w:type="gramEnd"/>
      <w:r w:rsidRPr="00C942C0">
        <w:t>酸合成酶则将</w:t>
      </w:r>
      <w:proofErr w:type="spellStart"/>
      <w:r w:rsidRPr="00C942C0">
        <w:t>dUMP</w:t>
      </w:r>
      <w:proofErr w:type="spellEnd"/>
      <w:r w:rsidRPr="00C942C0">
        <w:t>转化为dTMP。这样就实现了脱氧核苷酸的合成</w:t>
      </w:r>
      <w:r>
        <w:rPr>
          <w:rFonts w:hint="eastAsia"/>
        </w:rPr>
        <w:t>。</w:t>
      </w:r>
    </w:p>
    <w:p w14:paraId="01F4BC0A" w14:textId="25D7518B" w:rsidR="00C942C0" w:rsidRDefault="00C942C0" w:rsidP="00C942C0">
      <w:pPr>
        <w:pStyle w:val="a6"/>
        <w:ind w:left="860" w:firstLineChars="0" w:firstLine="0"/>
        <w:rPr>
          <w:rFonts w:hint="eastAsia"/>
        </w:rPr>
      </w:pPr>
      <w:r w:rsidRPr="00C942C0">
        <w:rPr>
          <w:rFonts w:hint="eastAsia"/>
        </w:rPr>
        <w:t>图示嘌呤环和嘧啶</w:t>
      </w:r>
      <w:proofErr w:type="gramStart"/>
      <w:r w:rsidRPr="00C942C0">
        <w:rPr>
          <w:rFonts w:hint="eastAsia"/>
        </w:rPr>
        <w:t>环各个</w:t>
      </w:r>
      <w:proofErr w:type="gramEnd"/>
      <w:r w:rsidRPr="00C942C0">
        <w:rPr>
          <w:rFonts w:hint="eastAsia"/>
        </w:rPr>
        <w:t>原子的来源。合成过程涉及到叶酸、维生素</w:t>
      </w:r>
      <w:r w:rsidRPr="00C942C0">
        <w:t>B12</w:t>
      </w:r>
    </w:p>
    <w:p w14:paraId="4D320096" w14:textId="343FD2B6" w:rsidR="00C942C0" w:rsidRDefault="00C942C0" w:rsidP="00C942C0">
      <w:pPr>
        <w:pStyle w:val="a6"/>
        <w:ind w:left="860" w:firstLineChars="0" w:firstLine="0"/>
        <w:rPr>
          <w:rFonts w:hint="eastAsia"/>
        </w:rPr>
      </w:pPr>
      <w:r>
        <w:rPr>
          <w:rFonts w:hint="eastAsia"/>
        </w:rPr>
        <w:t>② 补救合成途径</w:t>
      </w:r>
    </w:p>
    <w:p w14:paraId="534FEE96" w14:textId="787574F1" w:rsidR="00917CB3" w:rsidRPr="00917CB3" w:rsidRDefault="00917CB3" w:rsidP="00917CB3">
      <w:pPr>
        <w:pStyle w:val="a6"/>
        <w:ind w:left="860" w:firstLineChars="0" w:firstLine="0"/>
        <w:rPr>
          <w:rFonts w:hint="eastAsia"/>
        </w:rPr>
      </w:pPr>
      <w:r w:rsidRPr="00917CB3">
        <w:rPr>
          <w:rFonts w:hint="eastAsia"/>
        </w:rPr>
        <w:t>利用体内游离的碱基、核苷合成核苷酸的途径称为补救合成途径</w:t>
      </w:r>
      <w:r>
        <w:rPr>
          <w:rFonts w:hint="eastAsia"/>
        </w:rPr>
        <w:t>。</w:t>
      </w:r>
    </w:p>
    <w:p w14:paraId="3B37BF35" w14:textId="6075654D" w:rsidR="00C942C0" w:rsidRDefault="00917CB3" w:rsidP="00917CB3">
      <w:pPr>
        <w:ind w:left="420" w:firstLine="420"/>
        <w:rPr>
          <w:rFonts w:hint="eastAsia"/>
        </w:rPr>
      </w:pPr>
      <w:r>
        <w:rPr>
          <w:rFonts w:hint="eastAsia"/>
        </w:rPr>
        <w:t>例如</w:t>
      </w:r>
      <w:r w:rsidRPr="00917CB3">
        <w:rPr>
          <w:rFonts w:hint="eastAsia"/>
        </w:rPr>
        <w:t>嘌呤核苷酸</w:t>
      </w:r>
      <w:r>
        <w:rPr>
          <w:rFonts w:hint="eastAsia"/>
        </w:rPr>
        <w:t>的</w:t>
      </w:r>
      <w:r w:rsidRPr="00917CB3">
        <w:rPr>
          <w:rFonts w:hint="eastAsia"/>
        </w:rPr>
        <w:t>补救合成</w:t>
      </w:r>
      <w:r>
        <w:rPr>
          <w:rFonts w:hint="eastAsia"/>
        </w:rPr>
        <w:t>，</w:t>
      </w:r>
      <w:r w:rsidRPr="00917CB3">
        <w:rPr>
          <w:rFonts w:hint="eastAsia"/>
        </w:rPr>
        <w:t>就是利用现有的</w:t>
      </w:r>
      <w:r>
        <w:rPr>
          <w:rFonts w:hint="eastAsia"/>
        </w:rPr>
        <w:t>游离</w:t>
      </w:r>
      <w:r w:rsidRPr="00917CB3">
        <w:t>A、G、I</w:t>
      </w:r>
      <w:r>
        <w:rPr>
          <w:rFonts w:hint="eastAsia"/>
        </w:rPr>
        <w:t>碱基</w:t>
      </w:r>
      <w:r w:rsidRPr="00917CB3">
        <w:t>，由PRPP（磷酸核糖焦磷酸）提供磷酸核糖，在APRT（腺嘌呤磷酸核糖转移酶）、HGPRT（次黄嘌呤-鸟嘌呤磷酸核糖转移酶）催化下，合成AMP、GMP、IMP的过程。</w:t>
      </w:r>
    </w:p>
    <w:p w14:paraId="115D43E6" w14:textId="77777777" w:rsidR="006620A4" w:rsidRPr="00D85E1B" w:rsidRDefault="006620A4" w:rsidP="006620A4">
      <w:pPr>
        <w:rPr>
          <w:rFonts w:hint="eastAsia"/>
        </w:rPr>
      </w:pPr>
    </w:p>
    <w:p w14:paraId="39E249F8"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32F444F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 磷酸戊糖途径是细胞内重要的代谢途径，在</w:t>
      </w:r>
      <w:proofErr w:type="gramStart"/>
      <w:r>
        <w:rPr>
          <w:rFonts w:ascii="等线" w:eastAsia="等线" w:hAnsi="等线" w:cs="等线" w:hint="eastAsia"/>
          <w:sz w:val="22"/>
        </w:rPr>
        <w:t>该途径</w:t>
      </w:r>
      <w:proofErr w:type="gramEnd"/>
      <w:r>
        <w:rPr>
          <w:rFonts w:ascii="等线" w:eastAsia="等线" w:hAnsi="等线" w:cs="等线" w:hint="eastAsia"/>
          <w:sz w:val="22"/>
        </w:rPr>
        <w:t>中合成了两种细胞必需的代谢产物。请问这两种产物以及它们的作用是</w:t>
      </w:r>
    </w:p>
    <w:p w14:paraId="6007756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NADH 和 FADH</w:t>
      </w:r>
      <w:r>
        <w:rPr>
          <w:rFonts w:ascii="等线" w:eastAsia="等线" w:hAnsi="等线" w:cs="等线" w:hint="eastAsia"/>
          <w:sz w:val="22"/>
          <w:vertAlign w:val="subscript"/>
        </w:rPr>
        <w:t>2</w:t>
      </w:r>
      <w:r>
        <w:rPr>
          <w:rFonts w:ascii="等线" w:eastAsia="等线" w:hAnsi="等线" w:cs="等线" w:hint="eastAsia"/>
          <w:sz w:val="22"/>
        </w:rPr>
        <w:t>，两者均可以通过氧化磷酸化在细胞中生成ATP</w:t>
      </w:r>
    </w:p>
    <w:p w14:paraId="1930B66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谷胱甘肽有助于维持细胞内的还原环境；2,3-二磷酸甘油酸有助于降低血红蛋白对氧气的亲和力。</w:t>
      </w:r>
    </w:p>
    <w:p w14:paraId="7CD38003"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2,6-二磷酸果糖在糖酵解和糖异生中起重要的调节作用；3-磷酸甘油则在甘油三酯和磷脂的合成中发挥作用。</w:t>
      </w:r>
    </w:p>
    <w:p w14:paraId="58E2DC10"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D. NADPH在生物合成中的还原反应发挥作用；5-磷酸核糖则作为和成核苷酸的主要前体物质。</w:t>
      </w:r>
    </w:p>
    <w:p w14:paraId="12213E16" w14:textId="77777777" w:rsidR="00CC193F" w:rsidRDefault="00CC193F" w:rsidP="00CC193F">
      <w:pPr>
        <w:jc w:val="left"/>
        <w:rPr>
          <w:rFonts w:ascii="等线" w:eastAsia="等线" w:hAnsi="等线" w:cs="等线" w:hint="eastAsia"/>
          <w:sz w:val="22"/>
        </w:rPr>
      </w:pPr>
    </w:p>
    <w:p w14:paraId="20579787"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 一分子葡萄糖通过糖酵解可以产生两分子丙酮酸，请问下列属于真核细胞中丙酮酸的下游路径有（多选）</w:t>
      </w:r>
    </w:p>
    <w:p w14:paraId="5B5CDF1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两分子丙酮酸可以在无氧环境下产生两分子乙醇和两分子二氧化碳</w:t>
      </w:r>
    </w:p>
    <w:p w14:paraId="14E79FB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两分子丙酮酸可以在无氧环境下产生两分子乳酸和两分子二氧化碳</w:t>
      </w:r>
    </w:p>
    <w:p w14:paraId="14E817D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两分子丙酮酸可以在有氧环境下产生两分子乙酰辅酶A和两分子二氧化碳</w:t>
      </w:r>
    </w:p>
    <w:p w14:paraId="26E64D9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两分子丙酮酸可以在有氧环境下产生四分子二氧化碳和四分子水</w:t>
      </w:r>
    </w:p>
    <w:p w14:paraId="6C3BA18C" w14:textId="77777777" w:rsidR="00CC193F" w:rsidRDefault="00CC193F" w:rsidP="00CC193F">
      <w:pPr>
        <w:jc w:val="left"/>
        <w:rPr>
          <w:rFonts w:ascii="等线" w:eastAsia="等线" w:hAnsi="等线" w:cs="等线" w:hint="eastAsia"/>
          <w:sz w:val="22"/>
        </w:rPr>
      </w:pPr>
    </w:p>
    <w:p w14:paraId="46B1763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3. 在糖酵解中关键调节步骤重，磷酸果糖激酶-1可以催化6-磷酸果糖转化为1,6-二磷酸果糖。请问以下哪个分子是磷酸果糖激酶-1的别构抑制剂</w:t>
      </w:r>
    </w:p>
    <w:p w14:paraId="210FF2D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ADP</w:t>
      </w:r>
      <w:r>
        <w:rPr>
          <w:rFonts w:ascii="等线" w:eastAsia="等线" w:hAnsi="等线" w:cs="等线"/>
          <w:sz w:val="22"/>
        </w:rPr>
        <w:tab/>
      </w:r>
      <w:r>
        <w:rPr>
          <w:rFonts w:ascii="等线" w:eastAsia="等线" w:hAnsi="等线" w:cs="等线" w:hint="eastAsia"/>
          <w:sz w:val="22"/>
        </w:rPr>
        <w:t>B. AMP</w:t>
      </w:r>
      <w:r>
        <w:rPr>
          <w:rFonts w:ascii="等线" w:eastAsia="等线" w:hAnsi="等线" w:cs="等线"/>
          <w:sz w:val="22"/>
        </w:rPr>
        <w:tab/>
      </w:r>
      <w:r>
        <w:rPr>
          <w:rFonts w:ascii="等线" w:eastAsia="等线" w:hAnsi="等线" w:cs="等线" w:hint="eastAsia"/>
          <w:sz w:val="22"/>
        </w:rPr>
        <w:t>C. 柠檬酸</w:t>
      </w:r>
      <w:r>
        <w:rPr>
          <w:rFonts w:ascii="等线" w:eastAsia="等线" w:hAnsi="等线" w:cs="等线"/>
          <w:sz w:val="22"/>
        </w:rPr>
        <w:tab/>
      </w:r>
      <w:r>
        <w:rPr>
          <w:rFonts w:ascii="等线" w:eastAsia="等线" w:hAnsi="等线" w:cs="等线" w:hint="eastAsia"/>
          <w:sz w:val="22"/>
        </w:rPr>
        <w:t>D. 2,6-二磷酸果糖</w:t>
      </w:r>
    </w:p>
    <w:p w14:paraId="7BE509E8" w14:textId="77777777" w:rsidR="00CC193F" w:rsidRDefault="00CC193F" w:rsidP="00CC193F">
      <w:pPr>
        <w:jc w:val="left"/>
        <w:rPr>
          <w:rFonts w:ascii="等线" w:eastAsia="等线" w:hAnsi="等线" w:cs="等线" w:hint="eastAsia"/>
          <w:sz w:val="22"/>
        </w:rPr>
      </w:pPr>
    </w:p>
    <w:p w14:paraId="1CBA12A1"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4. 丙二酰辅酶A对于肉碱棕榈</w:t>
      </w:r>
      <w:proofErr w:type="gramStart"/>
      <w:r>
        <w:rPr>
          <w:rFonts w:ascii="等线" w:eastAsia="等线" w:hAnsi="等线" w:cs="等线" w:hint="eastAsia"/>
          <w:sz w:val="22"/>
        </w:rPr>
        <w:t>酰</w:t>
      </w:r>
      <w:proofErr w:type="gramEnd"/>
      <w:r>
        <w:rPr>
          <w:rFonts w:ascii="等线" w:eastAsia="等线" w:hAnsi="等线" w:cs="等线" w:hint="eastAsia"/>
          <w:sz w:val="22"/>
        </w:rPr>
        <w:t>转移酶来说是一种高效的抑制剂，因此，如果细胞中含有高水平的丙二酰辅酶A。请问在细胞中高水平的丙二酰辅酶A会造成什么后果以及抑制哪种酶的活性可以有效的消除这种影响</w:t>
      </w:r>
    </w:p>
    <w:p w14:paraId="29695C05"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高水平的丙二酰辅酶A会导致脂肪酸的利用率降低；抑制乙酰辅酶A羧化酶可以有效的消除这种影响。</w:t>
      </w:r>
    </w:p>
    <w:p w14:paraId="49FBE1C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高水平的丙二酰辅酶A会导致脂肪酸的利用率降低；抑制脂肪酸氧化酶可以有效的消除这种影响。</w:t>
      </w:r>
    </w:p>
    <w:p w14:paraId="5F10EDA6"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高水平的丙二酰辅酶A会导致脂肪酸的利用率升高；抑制乙酰辅酶A羧化酶可以有效的消除这种影响。</w:t>
      </w:r>
    </w:p>
    <w:p w14:paraId="2779E427"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高水平的丙二酰辅酶A会导致脂肪酸的利用率升高；抑制脂肪酸氧化酶可以有效的消除这种影响。</w:t>
      </w:r>
    </w:p>
    <w:p w14:paraId="0A3286C3" w14:textId="77777777" w:rsidR="00CC193F" w:rsidRDefault="00CC193F" w:rsidP="00CC193F">
      <w:pPr>
        <w:jc w:val="left"/>
        <w:rPr>
          <w:rFonts w:ascii="等线" w:eastAsia="等线" w:hAnsi="等线" w:cs="等线" w:hint="eastAsia"/>
          <w:sz w:val="22"/>
        </w:rPr>
      </w:pPr>
    </w:p>
    <w:p w14:paraId="4F688B1B"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5. 请问在糖酵解过程中催化磷酸基团从ATP转移到葡萄糖上的反应的酶是</w:t>
      </w:r>
    </w:p>
    <w:p w14:paraId="78AD615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己糖激酶</w:t>
      </w:r>
      <w:r>
        <w:rPr>
          <w:rFonts w:ascii="等线" w:eastAsia="等线" w:hAnsi="等线" w:cs="等线"/>
          <w:sz w:val="22"/>
        </w:rPr>
        <w:tab/>
      </w:r>
      <w:r>
        <w:rPr>
          <w:rFonts w:ascii="等线" w:eastAsia="等线" w:hAnsi="等线" w:cs="等线" w:hint="eastAsia"/>
          <w:sz w:val="22"/>
        </w:rPr>
        <w:t>B. 磷酸葡萄糖异构酶C. 醛缩酶</w:t>
      </w:r>
      <w:r>
        <w:rPr>
          <w:rFonts w:ascii="等线" w:eastAsia="等线" w:hAnsi="等线" w:cs="等线"/>
          <w:sz w:val="22"/>
        </w:rPr>
        <w:tab/>
      </w:r>
      <w:r>
        <w:rPr>
          <w:rFonts w:ascii="等线" w:eastAsia="等线" w:hAnsi="等线" w:cs="等线" w:hint="eastAsia"/>
          <w:sz w:val="22"/>
        </w:rPr>
        <w:t>D. 磷酸葡萄糖变位酶</w:t>
      </w:r>
    </w:p>
    <w:p w14:paraId="2E7C8BAB" w14:textId="77777777" w:rsidR="00CC193F" w:rsidRDefault="00CC193F" w:rsidP="00CC193F">
      <w:pPr>
        <w:jc w:val="left"/>
        <w:rPr>
          <w:rFonts w:ascii="等线" w:eastAsia="等线" w:hAnsi="等线" w:cs="等线" w:hint="eastAsia"/>
          <w:sz w:val="22"/>
        </w:rPr>
      </w:pPr>
    </w:p>
    <w:p w14:paraId="7B06EE2B"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6. 请推测对于正在进行禁食的人，6-磷酸葡萄糖最主要参与的是以下哪种代谢途径</w:t>
      </w:r>
    </w:p>
    <w:p w14:paraId="53EBD9A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氧化磷酸化</w:t>
      </w:r>
      <w:r>
        <w:rPr>
          <w:rFonts w:ascii="等线" w:eastAsia="等线" w:hAnsi="等线" w:cs="等线"/>
          <w:sz w:val="22"/>
        </w:rPr>
        <w:tab/>
      </w:r>
      <w:r>
        <w:rPr>
          <w:rFonts w:ascii="等线" w:eastAsia="等线" w:hAnsi="等线" w:cs="等线" w:hint="eastAsia"/>
          <w:sz w:val="22"/>
        </w:rPr>
        <w:t>B. 糖异生</w:t>
      </w:r>
      <w:r>
        <w:rPr>
          <w:rFonts w:ascii="等线" w:eastAsia="等线" w:hAnsi="等线" w:cs="等线"/>
          <w:sz w:val="22"/>
        </w:rPr>
        <w:tab/>
      </w:r>
      <w:r>
        <w:rPr>
          <w:rFonts w:ascii="等线" w:eastAsia="等线" w:hAnsi="等线" w:cs="等线" w:hint="eastAsia"/>
          <w:sz w:val="22"/>
        </w:rPr>
        <w:t>C. 糖原合成</w:t>
      </w:r>
      <w:r>
        <w:rPr>
          <w:rFonts w:ascii="等线" w:eastAsia="等线" w:hAnsi="等线" w:cs="等线"/>
          <w:sz w:val="22"/>
        </w:rPr>
        <w:tab/>
      </w:r>
      <w:r>
        <w:rPr>
          <w:rFonts w:ascii="等线" w:eastAsia="等线" w:hAnsi="等线" w:cs="等线" w:hint="eastAsia"/>
          <w:sz w:val="22"/>
        </w:rPr>
        <w:t>D. 磷酸戊糖途径</w:t>
      </w:r>
    </w:p>
    <w:p w14:paraId="1A0A13EB" w14:textId="77777777" w:rsidR="00CC193F" w:rsidRDefault="00CC193F" w:rsidP="00CC193F">
      <w:pPr>
        <w:pStyle w:val="13"/>
        <w:ind w:firstLineChars="0" w:firstLine="0"/>
        <w:jc w:val="left"/>
        <w:rPr>
          <w:rFonts w:ascii="等线" w:eastAsia="等线" w:hAnsi="等线" w:cs="等线" w:hint="eastAsia"/>
          <w:sz w:val="22"/>
        </w:rPr>
      </w:pPr>
    </w:p>
    <w:p w14:paraId="0FAAEAF3"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7. 请问在糖酵解过程中，2,6-二磷酸果糖如何影响磷酸果糖激酶-1的活性</w:t>
      </w:r>
    </w:p>
    <w:p w14:paraId="2B04382E"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2,6-二磷酸果糖与磷酸果糖激酶-1的活性位点结合，竞争性抑制酶活性</w:t>
      </w:r>
    </w:p>
    <w:p w14:paraId="5BEC16A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2,6-二磷酸果糖与磷酸果糖激酶-1的变构位点结合，通过稳定酶的活性构象来激活磷酸果糖激酶-1活性</w:t>
      </w:r>
    </w:p>
    <w:p w14:paraId="0B2CD0C5"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2,6-二磷酸果糖与ATP共同结合在磷酸果糖激酶-1的活性位点，从而增加磷酸果糖激酶-1活性。</w:t>
      </w:r>
    </w:p>
    <w:p w14:paraId="5151C47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2,6-二磷酸果糖与磷酸果糖激酶-1的变构位点结合，通过诱导构象变化降低底物亲和力来抑制磷酸果糖激酶-1活性。</w:t>
      </w:r>
    </w:p>
    <w:p w14:paraId="48EB248E" w14:textId="77777777" w:rsidR="00CC193F" w:rsidRDefault="00CC193F" w:rsidP="00CC193F">
      <w:pPr>
        <w:pStyle w:val="13"/>
        <w:ind w:firstLineChars="0" w:firstLine="0"/>
        <w:jc w:val="left"/>
        <w:rPr>
          <w:rFonts w:ascii="等线" w:eastAsia="等线" w:hAnsi="等线" w:cs="等线" w:hint="eastAsia"/>
          <w:sz w:val="22"/>
        </w:rPr>
      </w:pPr>
    </w:p>
    <w:p w14:paraId="7FE64A2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8. 在三羧酸循环中，请问哪种物质作为电子受体直接接收琥珀酸脱氢酶传递的电子</w:t>
      </w:r>
    </w:p>
    <w:p w14:paraId="40B8A47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NAD</w:t>
      </w:r>
      <w:r>
        <w:rPr>
          <w:rFonts w:ascii="等线" w:eastAsia="等线" w:hAnsi="等线" w:cs="等线"/>
          <w:sz w:val="22"/>
        </w:rPr>
        <w:tab/>
      </w:r>
      <w:r>
        <w:rPr>
          <w:rFonts w:ascii="等线" w:eastAsia="等线" w:hAnsi="等线" w:cs="等线" w:hint="eastAsia"/>
          <w:sz w:val="22"/>
        </w:rPr>
        <w:t>B. 辅酶A</w:t>
      </w:r>
      <w:r>
        <w:rPr>
          <w:rFonts w:ascii="等线" w:eastAsia="等线" w:hAnsi="等线" w:cs="等线"/>
          <w:sz w:val="22"/>
        </w:rPr>
        <w:tab/>
      </w:r>
      <w:r>
        <w:rPr>
          <w:rFonts w:ascii="等线" w:eastAsia="等线" w:hAnsi="等线" w:cs="等线" w:hint="eastAsia"/>
          <w:sz w:val="22"/>
        </w:rPr>
        <w:t>C. FAD</w:t>
      </w:r>
      <w:r>
        <w:rPr>
          <w:rFonts w:ascii="等线" w:eastAsia="等线" w:hAnsi="等线" w:cs="等线"/>
          <w:sz w:val="22"/>
        </w:rPr>
        <w:tab/>
      </w:r>
      <w:r>
        <w:rPr>
          <w:rFonts w:ascii="等线" w:eastAsia="等线" w:hAnsi="等线" w:cs="等线" w:hint="eastAsia"/>
          <w:sz w:val="22"/>
        </w:rPr>
        <w:t>D. NADP</w:t>
      </w:r>
    </w:p>
    <w:p w14:paraId="06898C40" w14:textId="77777777" w:rsidR="00CC193F" w:rsidRDefault="00CC193F" w:rsidP="00CC193F">
      <w:pPr>
        <w:pStyle w:val="13"/>
        <w:ind w:firstLineChars="0" w:firstLine="0"/>
        <w:jc w:val="left"/>
        <w:rPr>
          <w:rFonts w:ascii="等线" w:eastAsia="等线" w:hAnsi="等线" w:cs="等线" w:hint="eastAsia"/>
          <w:sz w:val="22"/>
        </w:rPr>
      </w:pPr>
    </w:p>
    <w:p w14:paraId="65D616C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9. 请问下列哪种</w:t>
      </w:r>
      <w:proofErr w:type="gramStart"/>
      <w:r>
        <w:rPr>
          <w:rFonts w:ascii="等线" w:eastAsia="等线" w:hAnsi="等线" w:cs="等线" w:hint="eastAsia"/>
          <w:sz w:val="22"/>
        </w:rPr>
        <w:t>酶负责</w:t>
      </w:r>
      <w:proofErr w:type="gramEnd"/>
      <w:r>
        <w:rPr>
          <w:rFonts w:ascii="等线" w:eastAsia="等线" w:hAnsi="等线" w:cs="等线" w:hint="eastAsia"/>
          <w:sz w:val="22"/>
        </w:rPr>
        <w:t>催化糖原合成通路中的限速步骤</w:t>
      </w:r>
    </w:p>
    <w:p w14:paraId="61343AC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磷酸葡萄糖变位酶</w:t>
      </w:r>
      <w:r>
        <w:rPr>
          <w:rFonts w:ascii="等线" w:eastAsia="等线" w:hAnsi="等线" w:cs="等线"/>
          <w:sz w:val="22"/>
        </w:rPr>
        <w:tab/>
      </w:r>
      <w:r>
        <w:rPr>
          <w:rFonts w:ascii="等线" w:eastAsia="等线" w:hAnsi="等线" w:cs="等线" w:hint="eastAsia"/>
          <w:sz w:val="22"/>
        </w:rPr>
        <w:t>B. 糖原合成酶</w:t>
      </w:r>
      <w:r>
        <w:rPr>
          <w:rFonts w:ascii="等线" w:eastAsia="等线" w:hAnsi="等线" w:cs="等线"/>
          <w:sz w:val="22"/>
        </w:rPr>
        <w:tab/>
      </w:r>
      <w:r>
        <w:rPr>
          <w:rFonts w:ascii="等线" w:eastAsia="等线" w:hAnsi="等线" w:cs="等线" w:hint="eastAsia"/>
          <w:sz w:val="22"/>
        </w:rPr>
        <w:t>C. 葡萄糖-6-磷酸酶</w:t>
      </w:r>
      <w:r>
        <w:rPr>
          <w:rFonts w:ascii="等线" w:eastAsia="等线" w:hAnsi="等线" w:cs="等线"/>
          <w:sz w:val="22"/>
        </w:rPr>
        <w:tab/>
      </w:r>
      <w:r>
        <w:rPr>
          <w:rFonts w:ascii="等线" w:eastAsia="等线" w:hAnsi="等线" w:cs="等线" w:hint="eastAsia"/>
          <w:sz w:val="22"/>
        </w:rPr>
        <w:t>D. 磷酸化酶激酶</w:t>
      </w:r>
    </w:p>
    <w:p w14:paraId="2BC02C34" w14:textId="77777777" w:rsidR="00CC193F" w:rsidRDefault="00CC193F" w:rsidP="00CC193F">
      <w:pPr>
        <w:pStyle w:val="13"/>
        <w:ind w:firstLineChars="0" w:firstLine="0"/>
        <w:jc w:val="left"/>
        <w:rPr>
          <w:rFonts w:ascii="等线" w:eastAsia="等线" w:hAnsi="等线" w:cs="等线" w:hint="eastAsia"/>
          <w:sz w:val="22"/>
        </w:rPr>
      </w:pPr>
    </w:p>
    <w:p w14:paraId="066C920C"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10. 请问以下哪种情况时肝细胞内糖原磷酸化酶会被激活（多选）</w:t>
      </w:r>
    </w:p>
    <w:p w14:paraId="0E2B90F5"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当糖原磷酸化酶被磷酸化时</w:t>
      </w:r>
      <w:r>
        <w:rPr>
          <w:rFonts w:ascii="等线" w:eastAsia="等线" w:hAnsi="等线" w:cs="等线"/>
          <w:sz w:val="22"/>
        </w:rPr>
        <w:tab/>
      </w:r>
      <w:r>
        <w:rPr>
          <w:rFonts w:ascii="等线" w:eastAsia="等线" w:hAnsi="等线" w:cs="等线" w:hint="eastAsia"/>
          <w:sz w:val="22"/>
        </w:rPr>
        <w:t>B. 当胰高血糖素浓度较高时</w:t>
      </w:r>
    </w:p>
    <w:p w14:paraId="3864BC21"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当蛋白磷酸酶 I 被激活时</w:t>
      </w:r>
      <w:r>
        <w:rPr>
          <w:rFonts w:ascii="等线" w:eastAsia="等线" w:hAnsi="等线" w:cs="等线"/>
          <w:sz w:val="22"/>
        </w:rPr>
        <w:tab/>
      </w:r>
      <w:r>
        <w:rPr>
          <w:rFonts w:ascii="等线" w:eastAsia="等线" w:hAnsi="等线" w:cs="等线" w:hint="eastAsia"/>
          <w:sz w:val="22"/>
        </w:rPr>
        <w:t>D. 当血液中葡萄糖浓度较低时</w:t>
      </w:r>
    </w:p>
    <w:p w14:paraId="0B920F8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E. 当蛋白激酶A被激活时</w:t>
      </w:r>
    </w:p>
    <w:p w14:paraId="7D69E00A" w14:textId="77777777" w:rsidR="00CC193F" w:rsidRDefault="00CC193F" w:rsidP="00CC193F">
      <w:pPr>
        <w:jc w:val="left"/>
        <w:rPr>
          <w:rFonts w:ascii="等线" w:eastAsia="等线" w:hAnsi="等线" w:cs="等线" w:hint="eastAsia"/>
          <w:sz w:val="22"/>
        </w:rPr>
      </w:pPr>
    </w:p>
    <w:p w14:paraId="61C4DC76"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11. 在参与三羧酸循环的酶中，请问唯一</w:t>
      </w:r>
      <w:proofErr w:type="gramStart"/>
      <w:r>
        <w:rPr>
          <w:rFonts w:ascii="等线" w:eastAsia="等线" w:hAnsi="等线" w:cs="等线" w:hint="eastAsia"/>
          <w:sz w:val="22"/>
        </w:rPr>
        <w:t>一个</w:t>
      </w:r>
      <w:proofErr w:type="gramEnd"/>
      <w:r>
        <w:rPr>
          <w:rFonts w:ascii="等线" w:eastAsia="等线" w:hAnsi="等线" w:cs="等线" w:hint="eastAsia"/>
          <w:sz w:val="22"/>
        </w:rPr>
        <w:t>位于线粒体内膜并与电子传递链直接相关的酶是</w:t>
      </w:r>
    </w:p>
    <w:p w14:paraId="584A8C6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柠檬酸合酶</w:t>
      </w:r>
      <w:r>
        <w:rPr>
          <w:rFonts w:ascii="等线" w:eastAsia="等线" w:hAnsi="等线" w:cs="等线"/>
          <w:sz w:val="22"/>
        </w:rPr>
        <w:tab/>
      </w:r>
      <w:r>
        <w:rPr>
          <w:rFonts w:ascii="等线" w:eastAsia="等线" w:hAnsi="等线" w:cs="等线" w:hint="eastAsia"/>
          <w:sz w:val="22"/>
        </w:rPr>
        <w:t>B. 顺乌头酸酶</w:t>
      </w:r>
      <w:r>
        <w:rPr>
          <w:rFonts w:ascii="等线" w:eastAsia="等线" w:hAnsi="等线" w:cs="等线"/>
          <w:sz w:val="22"/>
        </w:rPr>
        <w:tab/>
      </w:r>
      <w:r>
        <w:rPr>
          <w:rFonts w:ascii="等线" w:eastAsia="等线" w:hAnsi="等线" w:cs="等线" w:hint="eastAsia"/>
          <w:sz w:val="22"/>
        </w:rPr>
        <w:t>C. 异柠檬酸脱氢酶</w:t>
      </w:r>
      <w:r>
        <w:rPr>
          <w:rFonts w:ascii="等线" w:eastAsia="等线" w:hAnsi="等线" w:cs="等线"/>
          <w:sz w:val="22"/>
        </w:rPr>
        <w:tab/>
      </w:r>
      <w:r>
        <w:rPr>
          <w:rFonts w:ascii="等线" w:eastAsia="等线" w:hAnsi="等线" w:cs="等线" w:hint="eastAsia"/>
          <w:sz w:val="22"/>
        </w:rPr>
        <w:t>D. 琥珀酸脱氢酶</w:t>
      </w:r>
    </w:p>
    <w:p w14:paraId="3EF86C8F" w14:textId="77777777" w:rsidR="00CC193F" w:rsidRDefault="00CC193F" w:rsidP="00CC193F">
      <w:pPr>
        <w:jc w:val="left"/>
        <w:rPr>
          <w:rFonts w:ascii="等线" w:eastAsia="等线" w:hAnsi="等线" w:cs="等线" w:hint="eastAsia"/>
          <w:sz w:val="22"/>
        </w:rPr>
      </w:pPr>
    </w:p>
    <w:p w14:paraId="5B69856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12. 请问以下哪个选项准确地描述了细胞代谢中甘油磷酸穿梭的特征</w:t>
      </w:r>
    </w:p>
    <w:p w14:paraId="7A30EB35"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甘油磷酸穿梭系统通过底物水平磷酸化直接产生ATP。</w:t>
      </w:r>
    </w:p>
    <w:p w14:paraId="41BC421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甘油磷酸穿梭系统仅在细胞质中运行，并不涉及线粒体基质。</w:t>
      </w:r>
    </w:p>
    <w:p w14:paraId="6E3F831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3-磷酸甘油脱氢酶是甘油磷酸穿梭系统中的关键酶；3-磷酸甘油脱氢酶催化细胞质基质中的磷酸二羟丙酮转化为3-磷酸甘油。</w:t>
      </w:r>
    </w:p>
    <w:p w14:paraId="15948E9A"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甘油磷酸穿梭系统主要负责将细胞质中糖酵解所产生的NADH分子从细胞质基质中转移到线粒体基质。</w:t>
      </w:r>
    </w:p>
    <w:p w14:paraId="7F2F78FE" w14:textId="77777777" w:rsidR="00CC193F" w:rsidRDefault="00CC193F" w:rsidP="00CC193F">
      <w:pPr>
        <w:jc w:val="left"/>
        <w:rPr>
          <w:rFonts w:ascii="等线" w:eastAsia="等线" w:hAnsi="等线" w:cs="等线" w:hint="eastAsia"/>
          <w:sz w:val="22"/>
        </w:rPr>
      </w:pPr>
    </w:p>
    <w:p w14:paraId="5B419A5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13. 磷酸戊糖途径中的关键酶之一是葡萄糖-6-磷酸脱氢酶。葡萄糖-6-磷酸脱氢酶负责催化6-磷酸葡萄糖氧化成磷酸戊糖途径中的下一个中间产物D-葡萄糖酸-1,5-内酯-6-磷酸，并同时产生 NADPH。关于葡萄糖-6-磷酸脱氢酶的活性的调节，请推测以下说法中最有可能是正确的是</w:t>
      </w:r>
    </w:p>
    <w:p w14:paraId="7EC9DA95"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NAD</w:t>
      </w:r>
      <w:r>
        <w:rPr>
          <w:rFonts w:ascii="等线" w:eastAsia="等线" w:hAnsi="等线" w:cs="等线" w:hint="eastAsia"/>
          <w:sz w:val="22"/>
          <w:vertAlign w:val="superscript"/>
        </w:rPr>
        <w:t>+</w:t>
      </w:r>
      <w:r>
        <w:rPr>
          <w:rFonts w:ascii="等线" w:eastAsia="等线" w:hAnsi="等线" w:cs="等线" w:hint="eastAsia"/>
          <w:sz w:val="22"/>
        </w:rPr>
        <w:t>可以促进葡萄糖-6-磷酸脱氢酶的活性</w:t>
      </w:r>
    </w:p>
    <w:p w14:paraId="20D3791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NADP</w:t>
      </w:r>
      <w:r>
        <w:rPr>
          <w:rFonts w:ascii="等线" w:eastAsia="等线" w:hAnsi="等线" w:cs="等线" w:hint="eastAsia"/>
          <w:sz w:val="22"/>
          <w:vertAlign w:val="superscript"/>
        </w:rPr>
        <w:t>+</w:t>
      </w:r>
      <w:r>
        <w:rPr>
          <w:rFonts w:ascii="等线" w:eastAsia="等线" w:hAnsi="等线" w:cs="等线" w:hint="eastAsia"/>
          <w:sz w:val="22"/>
        </w:rPr>
        <w:t>可以促进葡萄糖-6-磷酸脱氢酶的活性</w:t>
      </w:r>
    </w:p>
    <w:p w14:paraId="6BD87397"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NAD</w:t>
      </w:r>
      <w:r>
        <w:rPr>
          <w:rFonts w:ascii="等线" w:eastAsia="等线" w:hAnsi="等线" w:cs="等线" w:hint="eastAsia"/>
          <w:sz w:val="22"/>
          <w:vertAlign w:val="superscript"/>
        </w:rPr>
        <w:t>+</w:t>
      </w:r>
      <w:r>
        <w:rPr>
          <w:rFonts w:ascii="等线" w:eastAsia="等线" w:hAnsi="等线" w:cs="等线" w:hint="eastAsia"/>
          <w:sz w:val="22"/>
        </w:rPr>
        <w:t>可以抑制葡萄糖-6-磷酸脱氢酶的活性</w:t>
      </w:r>
    </w:p>
    <w:p w14:paraId="69D74FB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NADP</w:t>
      </w:r>
      <w:r>
        <w:rPr>
          <w:rFonts w:ascii="等线" w:eastAsia="等线" w:hAnsi="等线" w:cs="等线" w:hint="eastAsia"/>
          <w:sz w:val="22"/>
          <w:vertAlign w:val="superscript"/>
        </w:rPr>
        <w:t>+</w:t>
      </w:r>
      <w:r>
        <w:rPr>
          <w:rFonts w:ascii="等线" w:eastAsia="等线" w:hAnsi="等线" w:cs="等线" w:hint="eastAsia"/>
          <w:sz w:val="22"/>
        </w:rPr>
        <w:t>可以抑制葡萄糖-6-磷酸脱氢酶的活性</w:t>
      </w:r>
    </w:p>
    <w:p w14:paraId="0419A34E" w14:textId="77777777" w:rsidR="00CC193F" w:rsidRDefault="00CC193F" w:rsidP="00CC193F">
      <w:pPr>
        <w:jc w:val="left"/>
        <w:rPr>
          <w:rFonts w:ascii="等线" w:eastAsia="等线" w:hAnsi="等线" w:cs="等线" w:hint="eastAsia"/>
          <w:sz w:val="22"/>
        </w:rPr>
      </w:pPr>
    </w:p>
    <w:p w14:paraId="669AA4E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14. 在真核细胞线粒体内的电子传递链中，请问下列哪种电子载体负责将电子从复合物III转移到复合物IV</w:t>
      </w:r>
    </w:p>
    <w:p w14:paraId="55B5FDC6"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细胞色素c</w:t>
      </w:r>
      <w:r>
        <w:rPr>
          <w:rFonts w:ascii="等线" w:eastAsia="等线" w:hAnsi="等线" w:cs="等线"/>
          <w:sz w:val="22"/>
        </w:rPr>
        <w:tab/>
      </w:r>
      <w:r>
        <w:rPr>
          <w:rFonts w:ascii="等线" w:eastAsia="等线" w:hAnsi="等线" w:cs="等线" w:hint="eastAsia"/>
          <w:sz w:val="22"/>
        </w:rPr>
        <w:t>B. 辅酶Q（泛醌）</w:t>
      </w:r>
      <w:r>
        <w:rPr>
          <w:rFonts w:ascii="等线" w:eastAsia="等线" w:hAnsi="等线" w:cs="等线"/>
          <w:sz w:val="22"/>
        </w:rPr>
        <w:tab/>
      </w:r>
      <w:r>
        <w:rPr>
          <w:rFonts w:ascii="等线" w:eastAsia="等线" w:hAnsi="等线" w:cs="等线" w:hint="eastAsia"/>
          <w:sz w:val="22"/>
        </w:rPr>
        <w:t>C. 细胞色素b</w:t>
      </w:r>
      <w:r>
        <w:rPr>
          <w:rFonts w:ascii="等线" w:eastAsia="等线" w:hAnsi="等线" w:cs="等线"/>
          <w:sz w:val="22"/>
        </w:rPr>
        <w:tab/>
      </w:r>
      <w:r>
        <w:rPr>
          <w:rFonts w:ascii="等线" w:eastAsia="等线" w:hAnsi="等线" w:cs="等线" w:hint="eastAsia"/>
          <w:sz w:val="22"/>
        </w:rPr>
        <w:t>D. 铁硫蛋白</w:t>
      </w:r>
    </w:p>
    <w:p w14:paraId="41D5816D" w14:textId="77777777" w:rsidR="00CC193F" w:rsidRDefault="00CC193F" w:rsidP="00CC193F">
      <w:pPr>
        <w:jc w:val="left"/>
        <w:rPr>
          <w:rFonts w:ascii="等线" w:eastAsia="等线" w:hAnsi="等线" w:cs="等线" w:hint="eastAsia"/>
          <w:sz w:val="22"/>
        </w:rPr>
      </w:pPr>
    </w:p>
    <w:p w14:paraId="36D30D0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15. 请问在真核细胞的代谢系统中，苹果酸-天冬氨酸穿梭的主要功能是什么</w:t>
      </w:r>
    </w:p>
    <w:p w14:paraId="59A7F553"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将还原态的NADH从细胞质运输到线粒体基质中</w:t>
      </w:r>
    </w:p>
    <w:p w14:paraId="1B7B4FF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促进细胞质中的苹果酸转化为草酰乙酸</w:t>
      </w:r>
    </w:p>
    <w:p w14:paraId="64B67B68"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通过控制乙酰辅酶A穿梭到线粒体中来调节柠檬酸循环</w:t>
      </w:r>
    </w:p>
    <w:p w14:paraId="47A94116"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从天冬氨酸合成苹果酸用于糖异生途径</w:t>
      </w:r>
    </w:p>
    <w:p w14:paraId="4332CFF2" w14:textId="77777777" w:rsidR="00CC193F" w:rsidRDefault="00CC193F" w:rsidP="00CC193F">
      <w:pPr>
        <w:jc w:val="left"/>
        <w:rPr>
          <w:rFonts w:ascii="等线" w:eastAsia="等线" w:hAnsi="等线" w:cs="等线" w:hint="eastAsia"/>
          <w:sz w:val="22"/>
        </w:rPr>
      </w:pPr>
    </w:p>
    <w:p w14:paraId="0F60406C"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16. 人在大量喝酒后体内细胞会大量摄取乙醇，请推测细胞内高水平的乙醇将会对细胞内的NADH/NAD</w:t>
      </w:r>
      <w:r>
        <w:rPr>
          <w:rFonts w:ascii="等线" w:eastAsia="等线" w:hAnsi="等线" w:cs="等线" w:hint="eastAsia"/>
          <w:sz w:val="22"/>
          <w:vertAlign w:val="superscript"/>
        </w:rPr>
        <w:t>+</w:t>
      </w:r>
      <w:r>
        <w:rPr>
          <w:rFonts w:ascii="等线" w:eastAsia="等线" w:hAnsi="等线" w:cs="等线" w:hint="eastAsia"/>
          <w:sz w:val="22"/>
        </w:rPr>
        <w:t>水平以及糖异生途径的影响有（多选）</w:t>
      </w:r>
    </w:p>
    <w:p w14:paraId="7A9429FA"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乙醇被氧化的同时产生大量的NADH，导致NADH/NAD</w:t>
      </w:r>
      <w:r>
        <w:rPr>
          <w:rFonts w:ascii="等线" w:eastAsia="等线" w:hAnsi="等线" w:cs="等线" w:hint="eastAsia"/>
          <w:sz w:val="22"/>
          <w:vertAlign w:val="superscript"/>
        </w:rPr>
        <w:t>+</w:t>
      </w:r>
      <w:r>
        <w:rPr>
          <w:rFonts w:ascii="等线" w:eastAsia="等线" w:hAnsi="等线" w:cs="等线" w:hint="eastAsia"/>
          <w:sz w:val="22"/>
        </w:rPr>
        <w:t>水平的增加</w:t>
      </w:r>
    </w:p>
    <w:p w14:paraId="211B453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高水平的NADH/NAD</w:t>
      </w:r>
      <w:r>
        <w:rPr>
          <w:rFonts w:ascii="等线" w:eastAsia="等线" w:hAnsi="等线" w:cs="等线" w:hint="eastAsia"/>
          <w:sz w:val="22"/>
          <w:vertAlign w:val="superscript"/>
        </w:rPr>
        <w:t>+</w:t>
      </w:r>
      <w:r>
        <w:rPr>
          <w:rFonts w:ascii="等线" w:eastAsia="等线" w:hAnsi="等线" w:cs="等线" w:hint="eastAsia"/>
          <w:sz w:val="22"/>
        </w:rPr>
        <w:t>抑制糖异生途径的进行</w:t>
      </w:r>
    </w:p>
    <w:p w14:paraId="2E3C4B3E"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高水平的NADH/NAD</w:t>
      </w:r>
      <w:r>
        <w:rPr>
          <w:rFonts w:ascii="等线" w:eastAsia="等线" w:hAnsi="等线" w:cs="等线" w:hint="eastAsia"/>
          <w:sz w:val="22"/>
          <w:vertAlign w:val="superscript"/>
        </w:rPr>
        <w:t>+</w:t>
      </w:r>
      <w:r>
        <w:rPr>
          <w:rFonts w:ascii="等线" w:eastAsia="等线" w:hAnsi="等线" w:cs="等线" w:hint="eastAsia"/>
          <w:sz w:val="22"/>
        </w:rPr>
        <w:t>促进糖异生途径的进行</w:t>
      </w:r>
    </w:p>
    <w:p w14:paraId="5A1F5CB1"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乙醇被氧化的同时产生大量的NAD+，导致NADH/NAD</w:t>
      </w:r>
      <w:r>
        <w:rPr>
          <w:rFonts w:ascii="等线" w:eastAsia="等线" w:hAnsi="等线" w:cs="等线" w:hint="eastAsia"/>
          <w:sz w:val="22"/>
          <w:vertAlign w:val="superscript"/>
        </w:rPr>
        <w:t>+</w:t>
      </w:r>
      <w:r>
        <w:rPr>
          <w:rFonts w:ascii="等线" w:eastAsia="等线" w:hAnsi="等线" w:cs="等线" w:hint="eastAsia"/>
          <w:sz w:val="22"/>
        </w:rPr>
        <w:t>水平的降低</w:t>
      </w:r>
    </w:p>
    <w:p w14:paraId="0033E3F9" w14:textId="77777777" w:rsidR="00CC193F" w:rsidRDefault="00CC193F" w:rsidP="00CC193F">
      <w:pPr>
        <w:jc w:val="left"/>
        <w:rPr>
          <w:rFonts w:ascii="等线" w:eastAsia="等线" w:hAnsi="等线" w:cs="等线" w:hint="eastAsia"/>
          <w:sz w:val="22"/>
        </w:rPr>
      </w:pPr>
    </w:p>
    <w:p w14:paraId="61BD699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17. 请问下列哪种分子可以通过与细胞色素c氧化酶结合并阻止电子转移来抑制电子传递链（多选）</w:t>
      </w:r>
    </w:p>
    <w:p w14:paraId="3A89F25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鱼藤酮</w:t>
      </w:r>
      <w:r>
        <w:rPr>
          <w:rFonts w:ascii="等线" w:eastAsia="等线" w:hAnsi="等线" w:cs="等线"/>
          <w:sz w:val="22"/>
        </w:rPr>
        <w:tab/>
      </w:r>
      <w:r>
        <w:rPr>
          <w:rFonts w:ascii="等线" w:eastAsia="等线" w:hAnsi="等线" w:cs="等线" w:hint="eastAsia"/>
          <w:sz w:val="22"/>
        </w:rPr>
        <w:t>B. 氰化物</w:t>
      </w:r>
      <w:r>
        <w:rPr>
          <w:rFonts w:ascii="等线" w:eastAsia="等线" w:hAnsi="等线" w:cs="等线"/>
          <w:sz w:val="22"/>
        </w:rPr>
        <w:tab/>
      </w:r>
      <w:r>
        <w:rPr>
          <w:rFonts w:ascii="等线" w:eastAsia="等线" w:hAnsi="等线" w:cs="等线" w:hint="eastAsia"/>
          <w:sz w:val="22"/>
        </w:rPr>
        <w:t>C. 抗霉素A</w:t>
      </w:r>
      <w:r>
        <w:rPr>
          <w:rFonts w:ascii="等线" w:eastAsia="等线" w:hAnsi="等线" w:cs="等线"/>
          <w:sz w:val="22"/>
        </w:rPr>
        <w:tab/>
      </w:r>
      <w:r>
        <w:rPr>
          <w:rFonts w:ascii="等线" w:eastAsia="等线" w:hAnsi="等线" w:cs="等线" w:hint="eastAsia"/>
          <w:sz w:val="22"/>
        </w:rPr>
        <w:t>D. 一氧化碳</w:t>
      </w:r>
    </w:p>
    <w:p w14:paraId="5924072B" w14:textId="77777777" w:rsidR="00CC193F" w:rsidRDefault="00CC193F" w:rsidP="00CC193F">
      <w:pPr>
        <w:jc w:val="left"/>
        <w:rPr>
          <w:rFonts w:ascii="等线" w:eastAsia="等线" w:hAnsi="等线" w:cs="等线" w:hint="eastAsia"/>
          <w:sz w:val="22"/>
        </w:rPr>
      </w:pPr>
    </w:p>
    <w:p w14:paraId="5633E29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18. 在糖异生的过程中所合成的草酰乙酸会集中在细胞中的位置以及其进入细胞质的可能方式是</w:t>
      </w:r>
    </w:p>
    <w:p w14:paraId="1F88E997"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草酰乙酸会集中在线粒体基质中；草酰乙酸可以通过与线粒体内膜上的转运蛋白结合穿过线粒体膜并进入细胞质。</w:t>
      </w:r>
    </w:p>
    <w:p w14:paraId="62760FC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草酰乙酸会集中在线粒体膜间腔中；苹果酸脱氢酶在线粒体膜间腔中会将草酰乙酸还原为苹果酸，而苹果酸可以自由扩散进入细胞质，之后苹果酸会在细胞质中被苹果酸脱氢酶转化回草酰乙酸。</w:t>
      </w:r>
    </w:p>
    <w:p w14:paraId="66495CC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草酰乙酸会集中在线粒体基质中；苹果酸脱氢酶会在线粒体基质中将草酰乙酸还原为苹果酸，而苹果酸可以通过与转运蛋白结合穿过线粒体膜进入细胞质，之后苹果酸会在细胞质中被苹果酸脱氢酶转化回草酰乙酸。</w:t>
      </w:r>
    </w:p>
    <w:p w14:paraId="277828D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草酰乙酸会集中在线粒体膜间腔中；草酰乙酸可以通过与线粒体外膜上的载体蛋白结合穿过线粒体膜并进入细胞质。</w:t>
      </w:r>
    </w:p>
    <w:p w14:paraId="47C27F17" w14:textId="77777777" w:rsidR="00CC193F" w:rsidRDefault="00CC193F" w:rsidP="00CC193F">
      <w:pPr>
        <w:pStyle w:val="13"/>
        <w:ind w:firstLineChars="0" w:firstLine="0"/>
        <w:jc w:val="left"/>
        <w:rPr>
          <w:rFonts w:ascii="等线" w:eastAsia="等线" w:hAnsi="等线" w:cs="等线" w:hint="eastAsia"/>
          <w:sz w:val="22"/>
        </w:rPr>
      </w:pPr>
    </w:p>
    <w:p w14:paraId="0B9272CB"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19. 在电子传递链中，请问下列哪种复合物不具有促进形成化学梯度的功能</w:t>
      </w:r>
    </w:p>
    <w:p w14:paraId="0C4A9CA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琥珀酸脱氢酶</w:t>
      </w:r>
      <w:r>
        <w:rPr>
          <w:rFonts w:ascii="等线" w:eastAsia="等线" w:hAnsi="等线" w:cs="等线"/>
          <w:sz w:val="22"/>
        </w:rPr>
        <w:tab/>
      </w:r>
      <w:r>
        <w:rPr>
          <w:rFonts w:ascii="等线" w:eastAsia="等线" w:hAnsi="等线" w:cs="等线" w:hint="eastAsia"/>
          <w:sz w:val="22"/>
        </w:rPr>
        <w:t>B. 辅酶Q–细胞色素c还原酶</w:t>
      </w:r>
    </w:p>
    <w:p w14:paraId="25679FE3"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细胞色素 c 氧化酶</w:t>
      </w:r>
      <w:r>
        <w:rPr>
          <w:rFonts w:ascii="等线" w:eastAsia="等线" w:hAnsi="等线" w:cs="等线"/>
          <w:sz w:val="22"/>
        </w:rPr>
        <w:tab/>
      </w:r>
      <w:r>
        <w:rPr>
          <w:rFonts w:ascii="等线" w:eastAsia="等线" w:hAnsi="等线" w:cs="等线" w:hint="eastAsia"/>
          <w:sz w:val="22"/>
        </w:rPr>
        <w:t>D. 以上选项都不对，所有复合物都有促进形成化学梯度的功能</w:t>
      </w:r>
    </w:p>
    <w:p w14:paraId="136D8150" w14:textId="77777777" w:rsidR="00CC193F" w:rsidRDefault="00CC193F" w:rsidP="00CC193F">
      <w:pPr>
        <w:pStyle w:val="13"/>
        <w:ind w:firstLineChars="0" w:firstLine="0"/>
        <w:jc w:val="left"/>
        <w:rPr>
          <w:rFonts w:ascii="等线" w:eastAsia="等线" w:hAnsi="等线" w:cs="等线" w:hint="eastAsia"/>
          <w:sz w:val="22"/>
        </w:rPr>
      </w:pPr>
    </w:p>
    <w:p w14:paraId="6B06963A"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20. 请问人体内的尿素循环和糖异生途径和三羧酸循环之间可以通过哪种分子连接起来</w:t>
      </w:r>
    </w:p>
    <w:p w14:paraId="76BE29C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延胡索酸</w:t>
      </w:r>
      <w:r>
        <w:rPr>
          <w:rFonts w:ascii="等线" w:eastAsia="等线" w:hAnsi="等线" w:cs="等线"/>
          <w:sz w:val="22"/>
        </w:rPr>
        <w:tab/>
      </w:r>
      <w:r>
        <w:rPr>
          <w:rFonts w:ascii="等线" w:eastAsia="等线" w:hAnsi="等线" w:cs="等线" w:hint="eastAsia"/>
          <w:sz w:val="22"/>
        </w:rPr>
        <w:t>B. 天冬氨酸</w:t>
      </w:r>
      <w:r>
        <w:rPr>
          <w:rFonts w:ascii="等线" w:eastAsia="等线" w:hAnsi="等线" w:cs="等线"/>
          <w:sz w:val="22"/>
        </w:rPr>
        <w:tab/>
      </w:r>
      <w:r>
        <w:rPr>
          <w:rFonts w:ascii="等线" w:eastAsia="等线" w:hAnsi="等线" w:cs="等线" w:hint="eastAsia"/>
          <w:sz w:val="22"/>
        </w:rPr>
        <w:t>C. 柠檬酸</w:t>
      </w:r>
      <w:r>
        <w:rPr>
          <w:rFonts w:ascii="等线" w:eastAsia="等线" w:hAnsi="等线" w:cs="等线"/>
          <w:sz w:val="22"/>
        </w:rPr>
        <w:tab/>
      </w:r>
      <w:r>
        <w:rPr>
          <w:rFonts w:ascii="等线" w:eastAsia="等线" w:hAnsi="等线" w:cs="等线" w:hint="eastAsia"/>
          <w:sz w:val="22"/>
        </w:rPr>
        <w:t>D. 草酰乙酸</w:t>
      </w:r>
    </w:p>
    <w:p w14:paraId="78568BB0" w14:textId="77777777" w:rsidR="00CC193F" w:rsidRDefault="00CC193F" w:rsidP="00CC193F">
      <w:pPr>
        <w:pStyle w:val="13"/>
        <w:ind w:firstLineChars="0" w:firstLine="0"/>
        <w:jc w:val="left"/>
        <w:rPr>
          <w:rFonts w:ascii="等线" w:eastAsia="等线" w:hAnsi="等线" w:cs="等线" w:hint="eastAsia"/>
          <w:sz w:val="22"/>
        </w:rPr>
      </w:pPr>
    </w:p>
    <w:p w14:paraId="2B39E6A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21. 在人体细胞内，NAD+与NADH之间相互转换的动态平衡以及NADP+与NADPH之间相互转换的动态平衡对于代谢的正常进行、细胞生理活性的维持尤其重要。请问下列关于NAD</w:t>
      </w:r>
      <w:r>
        <w:rPr>
          <w:rFonts w:ascii="等线" w:eastAsia="等线" w:hAnsi="等线" w:cs="等线" w:hint="eastAsia"/>
          <w:sz w:val="22"/>
          <w:vertAlign w:val="superscript"/>
        </w:rPr>
        <w:t>+</w:t>
      </w:r>
      <w:r>
        <w:rPr>
          <w:rFonts w:ascii="等线" w:eastAsia="等线" w:hAnsi="等线" w:cs="等线" w:hint="eastAsia"/>
          <w:sz w:val="22"/>
        </w:rPr>
        <w:t>/NADH和NADP</w:t>
      </w:r>
      <w:r>
        <w:rPr>
          <w:rFonts w:ascii="等线" w:eastAsia="等线" w:hAnsi="等线" w:cs="等线" w:hint="eastAsia"/>
          <w:sz w:val="22"/>
          <w:vertAlign w:val="superscript"/>
        </w:rPr>
        <w:t>+</w:t>
      </w:r>
      <w:r>
        <w:rPr>
          <w:rFonts w:ascii="等线" w:eastAsia="等线" w:hAnsi="等线" w:cs="等线" w:hint="eastAsia"/>
          <w:sz w:val="22"/>
        </w:rPr>
        <w:t xml:space="preserve"> / NADPH主要参与的反应类型的分类中正确的是（多选）</w:t>
      </w:r>
    </w:p>
    <w:p w14:paraId="6751ACE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NAD</w:t>
      </w:r>
      <w:r>
        <w:rPr>
          <w:rFonts w:ascii="等线" w:eastAsia="等线" w:hAnsi="等线" w:cs="等线" w:hint="eastAsia"/>
          <w:sz w:val="22"/>
          <w:vertAlign w:val="superscript"/>
        </w:rPr>
        <w:t>+</w:t>
      </w:r>
      <w:r>
        <w:rPr>
          <w:rFonts w:ascii="等线" w:eastAsia="等线" w:hAnsi="等线" w:cs="等线" w:hint="eastAsia"/>
          <w:sz w:val="22"/>
        </w:rPr>
        <w:t>与NADH主要在细胞内的分解代谢、异化作用中发挥作用</w:t>
      </w:r>
    </w:p>
    <w:p w14:paraId="4362911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NADP</w:t>
      </w:r>
      <w:r>
        <w:rPr>
          <w:rFonts w:ascii="等线" w:eastAsia="等线" w:hAnsi="等线" w:cs="等线" w:hint="eastAsia"/>
          <w:sz w:val="22"/>
          <w:vertAlign w:val="superscript"/>
        </w:rPr>
        <w:t>+</w:t>
      </w:r>
      <w:r>
        <w:rPr>
          <w:rFonts w:ascii="等线" w:eastAsia="等线" w:hAnsi="等线" w:cs="等线" w:hint="eastAsia"/>
          <w:sz w:val="22"/>
        </w:rPr>
        <w:t>与NADPH主要在细胞内的合成代谢、同化作用中发挥作用</w:t>
      </w:r>
    </w:p>
    <w:p w14:paraId="3764757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NAD</w:t>
      </w:r>
      <w:r>
        <w:rPr>
          <w:rFonts w:ascii="等线" w:eastAsia="等线" w:hAnsi="等线" w:cs="等线" w:hint="eastAsia"/>
          <w:sz w:val="22"/>
          <w:vertAlign w:val="superscript"/>
        </w:rPr>
        <w:t>+</w:t>
      </w:r>
      <w:r>
        <w:rPr>
          <w:rFonts w:ascii="等线" w:eastAsia="等线" w:hAnsi="等线" w:cs="等线" w:hint="eastAsia"/>
          <w:sz w:val="22"/>
        </w:rPr>
        <w:t>与NADH主要在细胞内的分解代谢、同化作用中发挥作用</w:t>
      </w:r>
    </w:p>
    <w:p w14:paraId="23FB6831"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NADP</w:t>
      </w:r>
      <w:r>
        <w:rPr>
          <w:rFonts w:ascii="等线" w:eastAsia="等线" w:hAnsi="等线" w:cs="等线" w:hint="eastAsia"/>
          <w:sz w:val="22"/>
          <w:vertAlign w:val="superscript"/>
        </w:rPr>
        <w:t>+</w:t>
      </w:r>
      <w:r>
        <w:rPr>
          <w:rFonts w:ascii="等线" w:eastAsia="等线" w:hAnsi="等线" w:cs="等线" w:hint="eastAsia"/>
          <w:sz w:val="22"/>
        </w:rPr>
        <w:t>与NADPH主要在细胞内的分解代谢、异化作用中发挥作用</w:t>
      </w:r>
    </w:p>
    <w:p w14:paraId="7ED8F358" w14:textId="77777777" w:rsidR="00CC193F" w:rsidRDefault="00CC193F" w:rsidP="00CC193F">
      <w:pPr>
        <w:pStyle w:val="13"/>
        <w:ind w:firstLineChars="0" w:firstLine="0"/>
        <w:jc w:val="left"/>
        <w:rPr>
          <w:rFonts w:ascii="等线" w:eastAsia="等线" w:hAnsi="等线" w:cs="等线" w:hint="eastAsia"/>
          <w:sz w:val="22"/>
        </w:rPr>
      </w:pPr>
    </w:p>
    <w:p w14:paraId="63FC651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22. 3-磷酸甘油对于甘油三酯的合成是不可或缺的，请问下列属于人体细胞内3-磷酸甘油的来源途径的是（多选）</w:t>
      </w:r>
    </w:p>
    <w:p w14:paraId="64BFE3F9" w14:textId="250ECABD" w:rsidR="00CC193F" w:rsidRDefault="00935C72"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 xml:space="preserve">A. </w:t>
      </w:r>
      <w:r w:rsidR="00CC193F">
        <w:rPr>
          <w:rFonts w:ascii="等线" w:eastAsia="等线" w:hAnsi="等线" w:cs="等线" w:hint="eastAsia"/>
          <w:sz w:val="22"/>
        </w:rPr>
        <w:t>甘油分子在肝脏细胞中被甘油激酶磷酸催化形成3-磷酸甘油。</w:t>
      </w:r>
    </w:p>
    <w:p w14:paraId="3099AA83" w14:textId="165DD821" w:rsidR="00CC193F" w:rsidRDefault="00935C72"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 xml:space="preserve">B. </w:t>
      </w:r>
      <w:r w:rsidR="00CC193F">
        <w:rPr>
          <w:rFonts w:ascii="等线" w:eastAsia="等线" w:hAnsi="等线" w:cs="等线" w:hint="eastAsia"/>
          <w:sz w:val="22"/>
        </w:rPr>
        <w:t>甘油分子在脂肪组织细胞中被甘油激酶磷酸化形成3-磷酸甘油。</w:t>
      </w:r>
    </w:p>
    <w:p w14:paraId="122F4261" w14:textId="570FEBF5" w:rsidR="00CC193F" w:rsidRDefault="00935C72"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 xml:space="preserve">C. </w:t>
      </w:r>
      <w:r w:rsidR="00CC193F">
        <w:rPr>
          <w:rFonts w:ascii="等线" w:eastAsia="等线" w:hAnsi="等线" w:cs="等线" w:hint="eastAsia"/>
          <w:sz w:val="22"/>
        </w:rPr>
        <w:t>磷酸二羟丙酮在肝脏细胞中被3-磷酸甘油脱氢酶催化形成3-磷酸甘油。</w:t>
      </w:r>
    </w:p>
    <w:p w14:paraId="3A122E19" w14:textId="4D19330A" w:rsidR="00CC193F" w:rsidRDefault="00935C72"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 xml:space="preserve">D. </w:t>
      </w:r>
      <w:r w:rsidR="00CC193F">
        <w:rPr>
          <w:rFonts w:ascii="等线" w:eastAsia="等线" w:hAnsi="等线" w:cs="等线" w:hint="eastAsia"/>
          <w:sz w:val="22"/>
        </w:rPr>
        <w:t>磷酸二羟丙酮在脂肪组织中被3-磷酸甘油脱氢酶催化形成3-磷酸甘油。</w:t>
      </w:r>
    </w:p>
    <w:p w14:paraId="667F4B06" w14:textId="77777777" w:rsidR="00CC193F" w:rsidRDefault="00CC193F" w:rsidP="00CC193F">
      <w:pPr>
        <w:jc w:val="left"/>
        <w:rPr>
          <w:rFonts w:ascii="等线" w:eastAsia="等线" w:hAnsi="等线" w:cs="等线" w:hint="eastAsia"/>
          <w:sz w:val="22"/>
        </w:rPr>
      </w:pPr>
    </w:p>
    <w:p w14:paraId="3C6E0C22" w14:textId="77777777" w:rsidR="00CC193F" w:rsidRDefault="00CC193F" w:rsidP="00CC193F">
      <w:pPr>
        <w:ind w:left="363" w:hanging="363"/>
        <w:jc w:val="left"/>
        <w:rPr>
          <w:rFonts w:ascii="等线" w:eastAsia="等线" w:hAnsi="等线" w:cs="等线" w:hint="eastAsia"/>
          <w:sz w:val="22"/>
        </w:rPr>
      </w:pPr>
      <w:r>
        <w:rPr>
          <w:rFonts w:ascii="等线" w:eastAsia="等线" w:hAnsi="等线" w:cs="等线" w:hint="eastAsia"/>
          <w:sz w:val="22"/>
        </w:rPr>
        <w:t>23. 2,4-二硝基苯酚抑制细胞的功能可能是由于阻断下列哪一种生化作用而引起</w:t>
      </w:r>
    </w:p>
    <w:p w14:paraId="64D43DDB"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A. NADH脱氢酶的作用</w:t>
      </w:r>
      <w:r>
        <w:rPr>
          <w:rFonts w:ascii="等线" w:eastAsia="等线" w:hAnsi="等线" w:cs="等线"/>
          <w:sz w:val="22"/>
        </w:rPr>
        <w:tab/>
      </w:r>
      <w:r>
        <w:rPr>
          <w:rFonts w:ascii="等线" w:eastAsia="等线" w:hAnsi="等线" w:cs="等线" w:hint="eastAsia"/>
          <w:sz w:val="22"/>
        </w:rPr>
        <w:t>B. 电子传递过程</w:t>
      </w:r>
      <w:r>
        <w:rPr>
          <w:rFonts w:ascii="等线" w:eastAsia="等线" w:hAnsi="等线" w:cs="等线"/>
          <w:sz w:val="22"/>
        </w:rPr>
        <w:tab/>
      </w:r>
      <w:r>
        <w:rPr>
          <w:rFonts w:ascii="等线" w:eastAsia="等线" w:hAnsi="等线" w:cs="等线" w:hint="eastAsia"/>
          <w:sz w:val="22"/>
        </w:rPr>
        <w:t>C. 氧化磷酸化</w:t>
      </w:r>
      <w:r>
        <w:rPr>
          <w:rFonts w:ascii="等线" w:eastAsia="等线" w:hAnsi="等线" w:cs="等线"/>
          <w:sz w:val="22"/>
        </w:rPr>
        <w:tab/>
      </w:r>
      <w:r>
        <w:rPr>
          <w:rFonts w:ascii="等线" w:eastAsia="等线" w:hAnsi="等线" w:cs="等线" w:hint="eastAsia"/>
          <w:sz w:val="22"/>
        </w:rPr>
        <w:t>D. 三羧酸循环</w:t>
      </w:r>
    </w:p>
    <w:p w14:paraId="3D55DBAB" w14:textId="77777777" w:rsidR="00CC193F" w:rsidRDefault="00CC193F" w:rsidP="00CC193F">
      <w:pPr>
        <w:jc w:val="left"/>
        <w:rPr>
          <w:rFonts w:ascii="等线" w:eastAsia="等线" w:hAnsi="等线" w:cs="等线" w:hint="eastAsia"/>
          <w:sz w:val="22"/>
        </w:rPr>
      </w:pPr>
    </w:p>
    <w:p w14:paraId="21D8F22F"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24. 脂肪酸去饱和酶是一类将饱和脂肪酸转化为不饱和脂肪酸或多不饱和脂肪酸的酶。请问下列关于脂肪酸去饱和酶的说法中正确的是（多选）</w:t>
      </w:r>
    </w:p>
    <w:p w14:paraId="1ACFBE5B"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在人体细胞中，脂肪酸去饱和酶主要位于细胞内的内质网中</w:t>
      </w:r>
    </w:p>
    <w:p w14:paraId="2EC67543"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脂肪酸去饱和酶主要催化在脂肪酸链中产生双键的反应</w:t>
      </w:r>
    </w:p>
    <w:p w14:paraId="0E8D5AC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脂肪酸去饱和酶在硬脂酸的合成中非常重要</w:t>
      </w:r>
    </w:p>
    <w:p w14:paraId="5FDFD95C"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脂肪酸去饱和酶在花生四烯酸的合成中非常重要</w:t>
      </w:r>
    </w:p>
    <w:p w14:paraId="29A27531" w14:textId="77777777" w:rsidR="00CC193F" w:rsidRDefault="00CC193F" w:rsidP="00CC193F">
      <w:pPr>
        <w:jc w:val="left"/>
        <w:rPr>
          <w:rFonts w:ascii="等线" w:eastAsia="等线" w:hAnsi="等线" w:cs="等线" w:hint="eastAsia"/>
          <w:sz w:val="22"/>
        </w:rPr>
      </w:pPr>
    </w:p>
    <w:p w14:paraId="5876995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25. 细胞内的ATP在在细胞核、线粒体、叶绿体以及细胞质基质中都广泛存在着，细胞内ATP系统的动态平衡则对于细胞维持活性非常重要，请问下列关于细胞中ATP的特征描述的说法中错误的是</w:t>
      </w:r>
    </w:p>
    <w:p w14:paraId="58E47AF6"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细胞内的ATP与ADP之间的相互转化十分迅速，从而可以保证ATP的消耗和合成维持平衡</w:t>
      </w:r>
    </w:p>
    <w:p w14:paraId="504E1498"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ATP在细胞中的绝对浓度非常高，特别是涉及运动的肌肉细胞中，高浓度的ATP可以维持细胞进行高强度的生命活动</w:t>
      </w:r>
    </w:p>
    <w:p w14:paraId="5E78F44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细胞中ATP水解所产生的能量可以转化为渗透能、机械能、电能以及光能来实现不同的生命活性</w:t>
      </w:r>
    </w:p>
    <w:p w14:paraId="613FC7DE"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ATP分子既可以水解一个γ</w:t>
      </w:r>
      <w:proofErr w:type="gramStart"/>
      <w:r>
        <w:rPr>
          <w:rFonts w:ascii="等线" w:eastAsia="等线" w:hAnsi="等线" w:cs="等线" w:hint="eastAsia"/>
          <w:sz w:val="22"/>
        </w:rPr>
        <w:t>磷酸基团,而形成二磷酸腺苷和磷酸基团</w:t>
      </w:r>
      <w:proofErr w:type="gramEnd"/>
      <w:r>
        <w:rPr>
          <w:rFonts w:ascii="等线" w:eastAsia="等线" w:hAnsi="等线" w:cs="等线" w:hint="eastAsia"/>
          <w:sz w:val="22"/>
        </w:rPr>
        <w:t>；也可以同时水解两个磷酸基团（β磷酸基团和γ磷酸基团），而形成一磷酸腺苷和焦磷酸</w:t>
      </w:r>
    </w:p>
    <w:p w14:paraId="66E37074" w14:textId="77777777" w:rsidR="00CC193F" w:rsidRDefault="00CC193F" w:rsidP="00CC193F">
      <w:pPr>
        <w:jc w:val="left"/>
        <w:rPr>
          <w:rFonts w:ascii="等线" w:eastAsia="等线" w:hAnsi="等线" w:cs="等线" w:hint="eastAsia"/>
          <w:sz w:val="22"/>
        </w:rPr>
      </w:pPr>
    </w:p>
    <w:p w14:paraId="3E5E060E"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26. 下述哪种物质专一的抑制F</w:t>
      </w:r>
      <w:r>
        <w:rPr>
          <w:rFonts w:ascii="等线" w:eastAsia="等线" w:hAnsi="等线" w:cs="等线" w:hint="eastAsia"/>
          <w:sz w:val="22"/>
          <w:vertAlign w:val="subscript"/>
        </w:rPr>
        <w:t>o</w:t>
      </w:r>
      <w:r>
        <w:rPr>
          <w:rFonts w:ascii="等线" w:eastAsia="等线" w:hAnsi="等线" w:cs="等线" w:hint="eastAsia"/>
          <w:sz w:val="22"/>
        </w:rPr>
        <w:t>因子</w:t>
      </w:r>
    </w:p>
    <w:p w14:paraId="381B20DA"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A. 鱼藤酮</w:t>
      </w:r>
      <w:r>
        <w:rPr>
          <w:rFonts w:ascii="等线" w:eastAsia="等线" w:hAnsi="等线" w:cs="等线"/>
          <w:sz w:val="22"/>
        </w:rPr>
        <w:tab/>
      </w:r>
      <w:r>
        <w:rPr>
          <w:rFonts w:ascii="等线" w:eastAsia="等线" w:hAnsi="等线" w:cs="等线" w:hint="eastAsia"/>
          <w:sz w:val="22"/>
        </w:rPr>
        <w:t>B. 抗霉素A</w:t>
      </w:r>
      <w:r>
        <w:rPr>
          <w:rFonts w:ascii="等线" w:eastAsia="等线" w:hAnsi="等线" w:cs="等线"/>
          <w:sz w:val="22"/>
        </w:rPr>
        <w:tab/>
      </w:r>
      <w:r>
        <w:rPr>
          <w:rFonts w:ascii="等线" w:eastAsia="等线" w:hAnsi="等线" w:cs="等线" w:hint="eastAsia"/>
          <w:sz w:val="22"/>
        </w:rPr>
        <w:t>C. 寡霉素</w:t>
      </w:r>
      <w:r>
        <w:rPr>
          <w:rFonts w:ascii="等线" w:eastAsia="等线" w:hAnsi="等线" w:cs="等线"/>
          <w:sz w:val="22"/>
        </w:rPr>
        <w:tab/>
      </w:r>
      <w:r>
        <w:rPr>
          <w:rFonts w:ascii="等线" w:eastAsia="等线" w:hAnsi="等线" w:cs="等线" w:hint="eastAsia"/>
          <w:sz w:val="22"/>
        </w:rPr>
        <w:t>D. 苍术苷</w:t>
      </w:r>
    </w:p>
    <w:p w14:paraId="03C815E7" w14:textId="77777777" w:rsidR="00CC193F" w:rsidRDefault="00CC193F" w:rsidP="00CC193F">
      <w:pPr>
        <w:jc w:val="left"/>
        <w:rPr>
          <w:rFonts w:ascii="等线" w:eastAsia="等线" w:hAnsi="等线" w:cs="等线" w:hint="eastAsia"/>
          <w:sz w:val="22"/>
        </w:rPr>
      </w:pPr>
    </w:p>
    <w:p w14:paraId="2DFCF611"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27. 请问下列哪种酶在磷酸戊糖途径中催化6-磷酸葡萄糖不可逆的氧化脱羧生成5-磷酸核酮糖和二氧化碳</w:t>
      </w:r>
    </w:p>
    <w:p w14:paraId="5C78B806"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6-磷酸葡萄糖脱氢酶</w:t>
      </w:r>
      <w:r>
        <w:rPr>
          <w:rFonts w:ascii="等线" w:eastAsia="等线" w:hAnsi="等线" w:cs="等线"/>
          <w:sz w:val="22"/>
        </w:rPr>
        <w:tab/>
      </w:r>
      <w:r>
        <w:rPr>
          <w:rFonts w:ascii="等线" w:eastAsia="等线" w:hAnsi="等线" w:cs="等线" w:hint="eastAsia"/>
          <w:sz w:val="22"/>
        </w:rPr>
        <w:t>B. 转醛醇酶</w:t>
      </w:r>
      <w:r>
        <w:rPr>
          <w:rFonts w:ascii="等线" w:eastAsia="等线" w:hAnsi="等线" w:cs="等线"/>
          <w:sz w:val="22"/>
        </w:rPr>
        <w:tab/>
      </w:r>
      <w:r>
        <w:rPr>
          <w:rFonts w:ascii="等线" w:eastAsia="等线" w:hAnsi="等线" w:cs="等线" w:hint="eastAsia"/>
          <w:sz w:val="22"/>
        </w:rPr>
        <w:t>C. 转酮醇酶</w:t>
      </w:r>
      <w:r>
        <w:rPr>
          <w:rFonts w:ascii="等线" w:eastAsia="等线" w:hAnsi="等线" w:cs="等线"/>
          <w:sz w:val="22"/>
        </w:rPr>
        <w:tab/>
      </w:r>
      <w:r>
        <w:rPr>
          <w:rFonts w:ascii="等线" w:eastAsia="等线" w:hAnsi="等线" w:cs="等线" w:hint="eastAsia"/>
          <w:sz w:val="22"/>
        </w:rPr>
        <w:t>D. 6-磷酸葡萄糖酸脱氢酶</w:t>
      </w:r>
    </w:p>
    <w:p w14:paraId="1E38B3D2" w14:textId="77777777" w:rsidR="00CC193F" w:rsidRDefault="00CC193F" w:rsidP="00CC193F">
      <w:pPr>
        <w:jc w:val="left"/>
        <w:rPr>
          <w:rFonts w:ascii="等线" w:eastAsia="等线" w:hAnsi="等线" w:cs="等线" w:hint="eastAsia"/>
          <w:sz w:val="22"/>
        </w:rPr>
      </w:pPr>
    </w:p>
    <w:p w14:paraId="00573983"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28. 在丙氨酸循环中，人体内主要作为丙氨酸合成的场所与丙酮酸再生场所的位置是</w:t>
      </w:r>
    </w:p>
    <w:p w14:paraId="2D460F3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肝脏是丙氨酸主要的合成的场所；肾脏是丙酮酸主要的再生场所</w:t>
      </w:r>
    </w:p>
    <w:p w14:paraId="73C356EC"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肌肉组织是丙氨酸主要的合成的场所；肝脏是丙酮酸主要的再生场所</w:t>
      </w:r>
    </w:p>
    <w:p w14:paraId="27EA9A11"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肾脏是丙氨酸主要的合成的场所；肝脏是丙酮酸主要的再生场所</w:t>
      </w:r>
    </w:p>
    <w:p w14:paraId="6E253B3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大脑是丙氨酸主要的合成的场所；周围神经系统是丙酮酸主要的再生场所</w:t>
      </w:r>
    </w:p>
    <w:p w14:paraId="255E94CA" w14:textId="77777777" w:rsidR="00CC193F" w:rsidRDefault="00CC193F" w:rsidP="00CC193F">
      <w:pPr>
        <w:pStyle w:val="13"/>
        <w:ind w:firstLineChars="0" w:firstLine="0"/>
        <w:jc w:val="left"/>
        <w:rPr>
          <w:rFonts w:ascii="等线" w:eastAsia="等线" w:hAnsi="等线" w:cs="等线" w:hint="eastAsia"/>
          <w:sz w:val="22"/>
        </w:rPr>
      </w:pPr>
    </w:p>
    <w:p w14:paraId="387EC627"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29. 下列有关三羧酸循环的说法正确的有（多选）</w:t>
      </w:r>
    </w:p>
    <w:p w14:paraId="7284858E"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糖、脂肪酸、部分氨基酸都可以代谢形成乙酰CoA，进而参与三羧酸循环。</w:t>
      </w:r>
    </w:p>
    <w:p w14:paraId="61048C0C"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在油料作物中，三羧酸循环可以形成分支-乙醛酸循环，在线粒体中帮助脂肪酸</w:t>
      </w:r>
      <w:r>
        <w:rPr>
          <w:rFonts w:ascii="等线" w:eastAsia="等线" w:hAnsi="等线" w:cs="等线" w:hint="eastAsia"/>
          <w:sz w:val="22"/>
          <w:lang w:val="el-GR"/>
        </w:rPr>
        <w:t>β</w:t>
      </w:r>
      <w:r>
        <w:rPr>
          <w:rFonts w:ascii="等线" w:eastAsia="等线" w:hAnsi="等线" w:cs="等线" w:hint="eastAsia"/>
          <w:sz w:val="22"/>
        </w:rPr>
        <w:t>氧化生成的乙酰CoA转变为糖类</w:t>
      </w:r>
    </w:p>
    <w:p w14:paraId="067DA51E"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三羧酸循环过程中的中间产物可以离开三羧酸循环形成亮氨酸等蛋白质氨基酸</w:t>
      </w:r>
    </w:p>
    <w:p w14:paraId="1D3433F0"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三羧酸循环产生的NADH，FADH</w:t>
      </w:r>
      <w:r>
        <w:rPr>
          <w:rFonts w:ascii="等线" w:eastAsia="等线" w:hAnsi="等线" w:cs="等线" w:hint="eastAsia"/>
          <w:sz w:val="22"/>
          <w:vertAlign w:val="subscript"/>
        </w:rPr>
        <w:t>2</w:t>
      </w:r>
      <w:r>
        <w:rPr>
          <w:rFonts w:ascii="等线" w:eastAsia="等线" w:hAnsi="等线" w:cs="等线" w:hint="eastAsia"/>
          <w:sz w:val="22"/>
        </w:rPr>
        <w:t>可以推动氧化磷酸化，产生大量能量</w:t>
      </w:r>
    </w:p>
    <w:p w14:paraId="76B92EF6" w14:textId="77777777" w:rsidR="00CC193F" w:rsidRDefault="00CC193F" w:rsidP="00CC193F">
      <w:pPr>
        <w:jc w:val="left"/>
        <w:rPr>
          <w:rFonts w:ascii="等线" w:eastAsia="等线" w:hAnsi="等线" w:cs="等线" w:hint="eastAsia"/>
          <w:sz w:val="22"/>
        </w:rPr>
      </w:pPr>
    </w:p>
    <w:p w14:paraId="394B9D16"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30. 下列条件一定可以促进氧化磷酸化的是</w:t>
      </w:r>
    </w:p>
    <w:p w14:paraId="24D62970"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A. 细胞内ATP/ADP升高</w:t>
      </w:r>
      <w:r>
        <w:rPr>
          <w:rFonts w:ascii="等线" w:eastAsia="等线" w:hAnsi="等线" w:cs="等线"/>
          <w:sz w:val="22"/>
        </w:rPr>
        <w:tab/>
      </w:r>
      <w:r>
        <w:rPr>
          <w:rFonts w:ascii="等线" w:eastAsia="等线" w:hAnsi="等线" w:cs="等线" w:hint="eastAsia"/>
          <w:sz w:val="22"/>
        </w:rPr>
        <w:t>B. 甲状腺素大量分泌</w:t>
      </w:r>
      <w:r>
        <w:rPr>
          <w:rFonts w:ascii="等线" w:eastAsia="等线" w:hAnsi="等线" w:cs="等线"/>
          <w:sz w:val="22"/>
        </w:rPr>
        <w:tab/>
      </w:r>
      <w:r>
        <w:rPr>
          <w:rFonts w:ascii="等线" w:eastAsia="等线" w:hAnsi="等线" w:cs="等线" w:hint="eastAsia"/>
          <w:sz w:val="22"/>
        </w:rPr>
        <w:t xml:space="preserve">C. </w:t>
      </w:r>
      <w:proofErr w:type="spellStart"/>
      <w:r>
        <w:rPr>
          <w:rFonts w:ascii="等线" w:eastAsia="等线" w:hAnsi="等线" w:cs="等线" w:hint="eastAsia"/>
          <w:sz w:val="22"/>
        </w:rPr>
        <w:t>mtDNA</w:t>
      </w:r>
      <w:proofErr w:type="spellEnd"/>
      <w:r>
        <w:rPr>
          <w:rFonts w:ascii="等线" w:eastAsia="等线" w:hAnsi="等线" w:cs="等线" w:hint="eastAsia"/>
          <w:sz w:val="22"/>
        </w:rPr>
        <w:t>突变</w:t>
      </w:r>
      <w:r>
        <w:rPr>
          <w:rFonts w:ascii="等线" w:eastAsia="等线" w:hAnsi="等线" w:cs="等线"/>
          <w:sz w:val="22"/>
        </w:rPr>
        <w:tab/>
      </w:r>
      <w:r>
        <w:rPr>
          <w:rFonts w:ascii="等线" w:eastAsia="等线" w:hAnsi="等线" w:cs="等线" w:hint="eastAsia"/>
          <w:sz w:val="22"/>
        </w:rPr>
        <w:t>D. 异戊巴比妥中毒</w:t>
      </w:r>
    </w:p>
    <w:p w14:paraId="47007C5D" w14:textId="77777777" w:rsidR="00CC193F" w:rsidRDefault="00CC193F" w:rsidP="00CC193F">
      <w:pPr>
        <w:jc w:val="left"/>
        <w:rPr>
          <w:rFonts w:ascii="等线" w:eastAsia="等线" w:hAnsi="等线" w:cs="等线" w:hint="eastAsia"/>
          <w:sz w:val="22"/>
        </w:rPr>
      </w:pPr>
    </w:p>
    <w:p w14:paraId="78AFCAFB"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31. 下列物质脱氢后经历氧化磷酸化时P/O一定为2.5的有（多选）</w:t>
      </w:r>
    </w:p>
    <w:p w14:paraId="0B0AFF2A"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A. 异柠檬酸</w:t>
      </w:r>
      <w:r>
        <w:rPr>
          <w:rFonts w:ascii="等线" w:eastAsia="等线" w:hAnsi="等线" w:cs="等线"/>
          <w:sz w:val="22"/>
        </w:rPr>
        <w:tab/>
      </w:r>
      <w:r>
        <w:rPr>
          <w:rFonts w:ascii="等线" w:eastAsia="等线" w:hAnsi="等线" w:cs="等线" w:hint="eastAsia"/>
          <w:sz w:val="22"/>
        </w:rPr>
        <w:t>B. 琥珀酸</w:t>
      </w:r>
      <w:r>
        <w:rPr>
          <w:rFonts w:ascii="等线" w:eastAsia="等线" w:hAnsi="等线" w:cs="等线"/>
          <w:sz w:val="22"/>
        </w:rPr>
        <w:tab/>
      </w:r>
      <w:r>
        <w:rPr>
          <w:rFonts w:ascii="等线" w:eastAsia="等线" w:hAnsi="等线" w:cs="等线" w:hint="eastAsia"/>
          <w:sz w:val="22"/>
        </w:rPr>
        <w:t>C. 3-磷酸甘油醛</w:t>
      </w:r>
      <w:r>
        <w:rPr>
          <w:rFonts w:ascii="等线" w:eastAsia="等线" w:hAnsi="等线" w:cs="等线"/>
          <w:sz w:val="22"/>
        </w:rPr>
        <w:tab/>
      </w:r>
      <w:r>
        <w:rPr>
          <w:rFonts w:ascii="等线" w:eastAsia="等线" w:hAnsi="等线" w:cs="等线" w:hint="eastAsia"/>
          <w:sz w:val="22"/>
        </w:rPr>
        <w:t>苹果酸</w:t>
      </w:r>
    </w:p>
    <w:p w14:paraId="3FEBAB06" w14:textId="77777777" w:rsidR="00CC193F" w:rsidRDefault="00CC193F" w:rsidP="00CC193F">
      <w:pPr>
        <w:jc w:val="left"/>
        <w:rPr>
          <w:rFonts w:ascii="等线" w:eastAsia="等线" w:hAnsi="等线" w:cs="等线" w:hint="eastAsia"/>
          <w:sz w:val="22"/>
        </w:rPr>
      </w:pPr>
    </w:p>
    <w:p w14:paraId="4F0CEAEF"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32. 下列有关葡萄糖激酶说法正确的有（多选）</w:t>
      </w:r>
    </w:p>
    <w:p w14:paraId="3D9D9FED"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A. 主要存在于脑组织中</w:t>
      </w:r>
      <w:r>
        <w:rPr>
          <w:rFonts w:ascii="等线" w:eastAsia="等线" w:hAnsi="等线" w:cs="等线"/>
          <w:sz w:val="22"/>
        </w:rPr>
        <w:tab/>
      </w:r>
      <w:r>
        <w:rPr>
          <w:rFonts w:ascii="等线" w:eastAsia="等线" w:hAnsi="等线" w:cs="等线" w:hint="eastAsia"/>
          <w:sz w:val="22"/>
        </w:rPr>
        <w:t>B. 与己糖激酶是同工酶</w:t>
      </w:r>
    </w:p>
    <w:p w14:paraId="630D1D6A"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C. 葡萄糖激酶对葡萄糖的亲和力比己糖激酶更高</w:t>
      </w:r>
    </w:p>
    <w:p w14:paraId="092E4EF1" w14:textId="77777777" w:rsidR="00CC193F" w:rsidRDefault="00CC193F" w:rsidP="00CC193F">
      <w:pPr>
        <w:jc w:val="left"/>
        <w:rPr>
          <w:rFonts w:ascii="等线" w:eastAsia="等线" w:hAnsi="等线" w:cs="等线" w:hint="eastAsia"/>
          <w:sz w:val="22"/>
        </w:rPr>
      </w:pPr>
      <w:r>
        <w:rPr>
          <w:rFonts w:ascii="等线" w:eastAsia="等线" w:hAnsi="等线" w:cs="等线" w:hint="eastAsia"/>
          <w:sz w:val="22"/>
        </w:rPr>
        <w:t>D. 葡萄糖激酶对6-磷酸葡萄糖的反馈调节不敏感</w:t>
      </w:r>
    </w:p>
    <w:p w14:paraId="50972873" w14:textId="77777777" w:rsidR="00CC193F" w:rsidRDefault="00CC193F" w:rsidP="00CC193F">
      <w:pPr>
        <w:jc w:val="left"/>
        <w:rPr>
          <w:rFonts w:ascii="等线" w:eastAsia="等线" w:hAnsi="等线" w:cs="等线" w:hint="eastAsia"/>
          <w:sz w:val="22"/>
        </w:rPr>
      </w:pPr>
    </w:p>
    <w:p w14:paraId="51F7A6C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33. 请问在异亮氨酸、亮氨酸、色氨酸、赖氨酸、天冬氨酸、谷氨酰胺和甘氨酸中，哪种氨基酸可以在代谢中转化为酮体，又有哪些氨基酸可以在代谢中进入糖异生途径转化为葡萄糖（多选）</w:t>
      </w:r>
    </w:p>
    <w:p w14:paraId="24C5384B"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亮氨酸、赖氨酸、异亮氨酸与色氨酸可以在代谢中转化为酮体</w:t>
      </w:r>
    </w:p>
    <w:p w14:paraId="3D0D6A97"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异亮氨酸、色氨酸、天冬氨酸、谷氨酰胺与甘氨酸可以在代谢中转化为葡萄糖</w:t>
      </w:r>
    </w:p>
    <w:p w14:paraId="46BEF86C"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亮氨酸、色氨酸、天冬氨酸和甘氨酸可以在代谢中转化为酮体</w:t>
      </w:r>
    </w:p>
    <w:p w14:paraId="274D31B6"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色氨酸、赖氨酸、异亮氨酸、亮氨酸和谷氨酰胺可以在代谢中转化为葡萄糖</w:t>
      </w:r>
    </w:p>
    <w:p w14:paraId="5778CADD" w14:textId="77777777" w:rsidR="00CC193F" w:rsidRDefault="00CC193F" w:rsidP="00CC193F">
      <w:pPr>
        <w:jc w:val="left"/>
        <w:rPr>
          <w:rFonts w:ascii="等线" w:eastAsia="等线" w:hAnsi="等线" w:cs="等线" w:hint="eastAsia"/>
          <w:sz w:val="22"/>
        </w:rPr>
      </w:pPr>
    </w:p>
    <w:p w14:paraId="500B5F85"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34. 请问在糖原合成的过程中，糖原直链延伸时所直接利用的合成底物是</w:t>
      </w:r>
    </w:p>
    <w:p w14:paraId="5F5C45FC"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葡萄糖</w:t>
      </w:r>
      <w:r>
        <w:rPr>
          <w:rFonts w:ascii="等线" w:eastAsia="等线" w:hAnsi="等线" w:cs="等线"/>
          <w:sz w:val="22"/>
        </w:rPr>
        <w:tab/>
      </w:r>
      <w:r>
        <w:rPr>
          <w:rFonts w:ascii="等线" w:eastAsia="等线" w:hAnsi="等线" w:cs="等线" w:hint="eastAsia"/>
          <w:sz w:val="22"/>
        </w:rPr>
        <w:t>B. 1-磷酸葡萄糖</w:t>
      </w:r>
      <w:r>
        <w:rPr>
          <w:rFonts w:ascii="等线" w:eastAsia="等线" w:hAnsi="等线" w:cs="等线"/>
          <w:sz w:val="22"/>
        </w:rPr>
        <w:tab/>
      </w:r>
      <w:r>
        <w:rPr>
          <w:rFonts w:ascii="等线" w:eastAsia="等线" w:hAnsi="等线" w:cs="等线" w:hint="eastAsia"/>
          <w:sz w:val="22"/>
        </w:rPr>
        <w:t>C. 6-磷酸葡萄糖</w:t>
      </w:r>
      <w:r>
        <w:rPr>
          <w:rFonts w:ascii="等线" w:eastAsia="等线" w:hAnsi="等线" w:cs="等线"/>
          <w:sz w:val="22"/>
        </w:rPr>
        <w:tab/>
      </w:r>
      <w:r>
        <w:rPr>
          <w:rFonts w:ascii="等线" w:eastAsia="等线" w:hAnsi="等线" w:cs="等线" w:hint="eastAsia"/>
          <w:sz w:val="22"/>
        </w:rPr>
        <w:t>D. 尿苷二磷酸葡萄糖</w:t>
      </w:r>
    </w:p>
    <w:p w14:paraId="71F5B820" w14:textId="77777777" w:rsidR="00CC193F" w:rsidRDefault="00CC193F" w:rsidP="00CC193F">
      <w:pPr>
        <w:jc w:val="left"/>
        <w:rPr>
          <w:rFonts w:ascii="等线" w:eastAsia="等线" w:hAnsi="等线" w:cs="等线" w:hint="eastAsia"/>
          <w:sz w:val="22"/>
        </w:rPr>
      </w:pPr>
    </w:p>
    <w:p w14:paraId="7AA58CD2"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35. 他</w:t>
      </w:r>
      <w:proofErr w:type="gramStart"/>
      <w:r>
        <w:rPr>
          <w:rFonts w:ascii="等线" w:eastAsia="等线" w:hAnsi="等线" w:cs="等线" w:hint="eastAsia"/>
          <w:sz w:val="22"/>
        </w:rPr>
        <w:t>汀</w:t>
      </w:r>
      <w:proofErr w:type="gramEnd"/>
      <w:r>
        <w:rPr>
          <w:rFonts w:ascii="等线" w:eastAsia="等线" w:hAnsi="等线" w:cs="等线" w:hint="eastAsia"/>
          <w:sz w:val="22"/>
        </w:rPr>
        <w:t>类分子是一类可降低血液中低密度脂蛋白水平的药物，请问下列选项中最可能属于他</w:t>
      </w:r>
      <w:proofErr w:type="gramStart"/>
      <w:r>
        <w:rPr>
          <w:rFonts w:ascii="等线" w:eastAsia="等线" w:hAnsi="等线" w:cs="等线" w:hint="eastAsia"/>
          <w:sz w:val="22"/>
        </w:rPr>
        <w:t>汀</w:t>
      </w:r>
      <w:proofErr w:type="gramEnd"/>
      <w:r>
        <w:rPr>
          <w:rFonts w:ascii="等线" w:eastAsia="等线" w:hAnsi="等线" w:cs="等线" w:hint="eastAsia"/>
          <w:sz w:val="22"/>
        </w:rPr>
        <w:t>类药物对降低血液中低密度脂蛋白水平的机制是</w:t>
      </w:r>
    </w:p>
    <w:p w14:paraId="3C185564"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A. 他汀类药物分子可以减少羟甲基戊二酸单酰辅酶A （HMG-CoA）的生成。</w:t>
      </w:r>
    </w:p>
    <w:p w14:paraId="0C90B5F9"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B. 他汀类药物分子可以增加丙二酰辅酶A的生成。</w:t>
      </w:r>
    </w:p>
    <w:p w14:paraId="26A1C05D"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C. 他汀类药物分子可以增加甲羟戊酸的生成。</w:t>
      </w:r>
    </w:p>
    <w:p w14:paraId="265D7E63" w14:textId="77777777" w:rsidR="00CC193F" w:rsidRDefault="00CC193F" w:rsidP="00CC193F">
      <w:pPr>
        <w:pStyle w:val="13"/>
        <w:ind w:firstLineChars="0" w:firstLine="0"/>
        <w:jc w:val="left"/>
        <w:rPr>
          <w:rFonts w:ascii="等线" w:eastAsia="等线" w:hAnsi="等线" w:cs="等线" w:hint="eastAsia"/>
          <w:sz w:val="22"/>
        </w:rPr>
      </w:pPr>
      <w:r>
        <w:rPr>
          <w:rFonts w:ascii="等线" w:eastAsia="等线" w:hAnsi="等线" w:cs="等线" w:hint="eastAsia"/>
          <w:sz w:val="22"/>
        </w:rPr>
        <w:t>D. 他汀类药物分子可以减少乙酰辅酶A的生成。</w:t>
      </w:r>
    </w:p>
    <w:p w14:paraId="6BC66432" w14:textId="77777777" w:rsidR="00CC193F" w:rsidRDefault="00CC193F" w:rsidP="00CC193F">
      <w:pPr>
        <w:jc w:val="left"/>
        <w:rPr>
          <w:rFonts w:ascii="等线" w:eastAsia="等线" w:hAnsi="等线" w:cs="等线" w:hint="eastAsia"/>
          <w:sz w:val="22"/>
        </w:rPr>
      </w:pPr>
    </w:p>
    <w:p w14:paraId="34FEAFE6" w14:textId="77777777" w:rsidR="00CC193F" w:rsidRDefault="00CC193F" w:rsidP="00CC193F">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0"/>
        <w:gridCol w:w="2079"/>
        <w:gridCol w:w="2070"/>
        <w:gridCol w:w="2077"/>
      </w:tblGrid>
      <w:tr w:rsidR="00CC193F" w14:paraId="58865C6F" w14:textId="77777777" w:rsidTr="00FA33B6">
        <w:tc>
          <w:tcPr>
            <w:tcW w:w="2130" w:type="dxa"/>
          </w:tcPr>
          <w:p w14:paraId="29AEED63" w14:textId="77777777" w:rsidR="00CC193F" w:rsidRDefault="00CC193F"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36D5B8D8" w14:textId="77777777" w:rsidR="00CC193F" w:rsidRDefault="00CC193F"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4021140E" w14:textId="77777777" w:rsidR="00CC193F" w:rsidRDefault="00CC193F"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500B31E7" w14:textId="77777777" w:rsidR="00CC193F" w:rsidRDefault="00CC193F" w:rsidP="00FA33B6">
            <w:pPr>
              <w:rPr>
                <w:rFonts w:eastAsiaTheme="minorHAnsi" w:hint="eastAsia"/>
                <w:color w:val="000000" w:themeColor="text1"/>
              </w:rPr>
            </w:pPr>
            <w:r>
              <w:rPr>
                <w:rFonts w:eastAsiaTheme="minorHAnsi" w:hint="eastAsia"/>
                <w:color w:val="000000" w:themeColor="text1"/>
              </w:rPr>
              <w:t>答案</w:t>
            </w:r>
          </w:p>
        </w:tc>
      </w:tr>
      <w:tr w:rsidR="00CC193F" w14:paraId="483EAB0B" w14:textId="77777777" w:rsidTr="00FA33B6">
        <w:tc>
          <w:tcPr>
            <w:tcW w:w="2130" w:type="dxa"/>
          </w:tcPr>
          <w:p w14:paraId="3594EF48" w14:textId="77777777" w:rsidR="00CC193F" w:rsidRDefault="00CC193F" w:rsidP="00FA33B6">
            <w:pPr>
              <w:rPr>
                <w:rFonts w:eastAsiaTheme="minorHAnsi" w:hint="eastAsia"/>
                <w:color w:val="000000" w:themeColor="text1"/>
              </w:rPr>
            </w:pPr>
            <w:r>
              <w:rPr>
                <w:rFonts w:eastAsiaTheme="minorHAnsi" w:hint="eastAsia"/>
                <w:color w:val="000000" w:themeColor="text1"/>
              </w:rPr>
              <w:t>1</w:t>
            </w:r>
          </w:p>
        </w:tc>
        <w:tc>
          <w:tcPr>
            <w:tcW w:w="2130" w:type="dxa"/>
          </w:tcPr>
          <w:p w14:paraId="2DAC78A5" w14:textId="77777777" w:rsidR="00CC193F" w:rsidRDefault="00CC193F" w:rsidP="00FA33B6">
            <w:pPr>
              <w:rPr>
                <w:rFonts w:eastAsiaTheme="minorHAnsi" w:hint="eastAsia"/>
                <w:color w:val="000000" w:themeColor="text1"/>
              </w:rPr>
            </w:pPr>
            <w:r>
              <w:rPr>
                <w:rFonts w:eastAsiaTheme="minorHAnsi" w:hint="eastAsia"/>
                <w:color w:val="000000" w:themeColor="text1"/>
              </w:rPr>
              <w:t>D</w:t>
            </w:r>
          </w:p>
        </w:tc>
        <w:tc>
          <w:tcPr>
            <w:tcW w:w="2131" w:type="dxa"/>
          </w:tcPr>
          <w:p w14:paraId="4C9D2377" w14:textId="77777777" w:rsidR="00CC193F" w:rsidRDefault="00CC193F" w:rsidP="00FA33B6">
            <w:pPr>
              <w:rPr>
                <w:rFonts w:eastAsiaTheme="minorHAnsi" w:hint="eastAsia"/>
                <w:color w:val="000000" w:themeColor="text1"/>
              </w:rPr>
            </w:pPr>
            <w:r>
              <w:rPr>
                <w:rFonts w:eastAsiaTheme="minorHAnsi" w:hint="eastAsia"/>
                <w:color w:val="000000" w:themeColor="text1"/>
              </w:rPr>
              <w:t>19</w:t>
            </w:r>
          </w:p>
        </w:tc>
        <w:tc>
          <w:tcPr>
            <w:tcW w:w="2131" w:type="dxa"/>
          </w:tcPr>
          <w:p w14:paraId="436657AF"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r>
      <w:tr w:rsidR="00CC193F" w14:paraId="038B825A" w14:textId="77777777" w:rsidTr="00FA33B6">
        <w:tc>
          <w:tcPr>
            <w:tcW w:w="2130" w:type="dxa"/>
          </w:tcPr>
          <w:p w14:paraId="27349000" w14:textId="77777777" w:rsidR="00CC193F" w:rsidRDefault="00CC193F" w:rsidP="00FA33B6">
            <w:pPr>
              <w:rPr>
                <w:rFonts w:eastAsiaTheme="minorHAnsi" w:hint="eastAsia"/>
                <w:color w:val="000000" w:themeColor="text1"/>
              </w:rPr>
            </w:pPr>
            <w:r>
              <w:rPr>
                <w:rFonts w:eastAsiaTheme="minorHAnsi" w:hint="eastAsia"/>
                <w:color w:val="000000" w:themeColor="text1"/>
              </w:rPr>
              <w:t>2</w:t>
            </w:r>
          </w:p>
        </w:tc>
        <w:tc>
          <w:tcPr>
            <w:tcW w:w="2130" w:type="dxa"/>
          </w:tcPr>
          <w:p w14:paraId="26852306" w14:textId="77777777" w:rsidR="00CC193F" w:rsidRDefault="00CC193F" w:rsidP="00FA33B6">
            <w:pPr>
              <w:rPr>
                <w:rFonts w:eastAsiaTheme="minorHAnsi" w:hint="eastAsia"/>
                <w:color w:val="000000" w:themeColor="text1"/>
              </w:rPr>
            </w:pPr>
            <w:r>
              <w:rPr>
                <w:rFonts w:eastAsiaTheme="minorHAnsi" w:hint="eastAsia"/>
                <w:color w:val="000000" w:themeColor="text1"/>
              </w:rPr>
              <w:t>AC</w:t>
            </w:r>
          </w:p>
        </w:tc>
        <w:tc>
          <w:tcPr>
            <w:tcW w:w="2131" w:type="dxa"/>
          </w:tcPr>
          <w:p w14:paraId="5C9D5A8B" w14:textId="77777777" w:rsidR="00CC193F" w:rsidRDefault="00CC193F" w:rsidP="00FA33B6">
            <w:pPr>
              <w:rPr>
                <w:rFonts w:eastAsiaTheme="minorHAnsi" w:hint="eastAsia"/>
                <w:color w:val="000000" w:themeColor="text1"/>
              </w:rPr>
            </w:pPr>
            <w:r>
              <w:rPr>
                <w:rFonts w:eastAsiaTheme="minorHAnsi" w:hint="eastAsia"/>
                <w:color w:val="000000" w:themeColor="text1"/>
              </w:rPr>
              <w:t>20</w:t>
            </w:r>
          </w:p>
        </w:tc>
        <w:tc>
          <w:tcPr>
            <w:tcW w:w="2131" w:type="dxa"/>
          </w:tcPr>
          <w:p w14:paraId="1BA77DA2"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r>
      <w:tr w:rsidR="00CC193F" w14:paraId="6ED0CD1C" w14:textId="77777777" w:rsidTr="00FA33B6">
        <w:tc>
          <w:tcPr>
            <w:tcW w:w="2130" w:type="dxa"/>
          </w:tcPr>
          <w:p w14:paraId="1A1469A6" w14:textId="77777777" w:rsidR="00CC193F" w:rsidRDefault="00CC193F" w:rsidP="00FA33B6">
            <w:pPr>
              <w:rPr>
                <w:rFonts w:eastAsiaTheme="minorHAnsi" w:hint="eastAsia"/>
                <w:color w:val="000000" w:themeColor="text1"/>
              </w:rPr>
            </w:pPr>
            <w:r>
              <w:rPr>
                <w:rFonts w:eastAsiaTheme="minorHAnsi" w:hint="eastAsia"/>
                <w:color w:val="000000" w:themeColor="text1"/>
              </w:rPr>
              <w:t>3</w:t>
            </w:r>
          </w:p>
        </w:tc>
        <w:tc>
          <w:tcPr>
            <w:tcW w:w="2130" w:type="dxa"/>
          </w:tcPr>
          <w:p w14:paraId="1C25CC90" w14:textId="77777777" w:rsidR="00CC193F" w:rsidRDefault="00CC193F" w:rsidP="00FA33B6">
            <w:pPr>
              <w:rPr>
                <w:rFonts w:eastAsiaTheme="minorHAnsi" w:hint="eastAsia"/>
                <w:color w:val="000000" w:themeColor="text1"/>
              </w:rPr>
            </w:pPr>
            <w:r>
              <w:rPr>
                <w:rFonts w:eastAsiaTheme="minorHAnsi" w:hint="eastAsia"/>
                <w:color w:val="000000" w:themeColor="text1"/>
              </w:rPr>
              <w:t>C</w:t>
            </w:r>
          </w:p>
        </w:tc>
        <w:tc>
          <w:tcPr>
            <w:tcW w:w="2131" w:type="dxa"/>
          </w:tcPr>
          <w:p w14:paraId="7125802F" w14:textId="77777777" w:rsidR="00CC193F" w:rsidRDefault="00CC193F" w:rsidP="00FA33B6">
            <w:pPr>
              <w:rPr>
                <w:rFonts w:eastAsiaTheme="minorHAnsi" w:hint="eastAsia"/>
                <w:color w:val="000000" w:themeColor="text1"/>
              </w:rPr>
            </w:pPr>
            <w:r>
              <w:rPr>
                <w:rFonts w:eastAsiaTheme="minorHAnsi" w:hint="eastAsia"/>
                <w:color w:val="000000" w:themeColor="text1"/>
              </w:rPr>
              <w:t>21</w:t>
            </w:r>
          </w:p>
        </w:tc>
        <w:tc>
          <w:tcPr>
            <w:tcW w:w="2131" w:type="dxa"/>
          </w:tcPr>
          <w:p w14:paraId="46B37D0A" w14:textId="77777777" w:rsidR="00CC193F" w:rsidRDefault="00CC193F" w:rsidP="00FA33B6">
            <w:pPr>
              <w:rPr>
                <w:rFonts w:eastAsiaTheme="minorHAnsi" w:hint="eastAsia"/>
                <w:color w:val="000000" w:themeColor="text1"/>
              </w:rPr>
            </w:pPr>
            <w:r>
              <w:rPr>
                <w:rFonts w:eastAsiaTheme="minorHAnsi" w:hint="eastAsia"/>
                <w:color w:val="000000" w:themeColor="text1"/>
              </w:rPr>
              <w:t>AB</w:t>
            </w:r>
          </w:p>
        </w:tc>
      </w:tr>
      <w:tr w:rsidR="00CC193F" w14:paraId="5367F7BD" w14:textId="77777777" w:rsidTr="00FA33B6">
        <w:tc>
          <w:tcPr>
            <w:tcW w:w="2130" w:type="dxa"/>
          </w:tcPr>
          <w:p w14:paraId="5B599B43" w14:textId="77777777" w:rsidR="00CC193F" w:rsidRDefault="00CC193F" w:rsidP="00FA33B6">
            <w:pPr>
              <w:rPr>
                <w:rFonts w:eastAsiaTheme="minorHAnsi" w:hint="eastAsia"/>
                <w:color w:val="000000" w:themeColor="text1"/>
              </w:rPr>
            </w:pPr>
            <w:r>
              <w:rPr>
                <w:rFonts w:eastAsiaTheme="minorHAnsi" w:hint="eastAsia"/>
                <w:color w:val="000000" w:themeColor="text1"/>
              </w:rPr>
              <w:t>4</w:t>
            </w:r>
          </w:p>
        </w:tc>
        <w:tc>
          <w:tcPr>
            <w:tcW w:w="2130" w:type="dxa"/>
          </w:tcPr>
          <w:p w14:paraId="17A64F5B"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c>
          <w:tcPr>
            <w:tcW w:w="2131" w:type="dxa"/>
          </w:tcPr>
          <w:p w14:paraId="623F0CC1" w14:textId="77777777" w:rsidR="00CC193F" w:rsidRDefault="00CC193F" w:rsidP="00FA33B6">
            <w:pPr>
              <w:rPr>
                <w:rFonts w:eastAsiaTheme="minorHAnsi" w:hint="eastAsia"/>
                <w:color w:val="000000" w:themeColor="text1"/>
              </w:rPr>
            </w:pPr>
            <w:r>
              <w:rPr>
                <w:rFonts w:eastAsiaTheme="minorHAnsi" w:hint="eastAsia"/>
                <w:color w:val="000000" w:themeColor="text1"/>
              </w:rPr>
              <w:t>22</w:t>
            </w:r>
          </w:p>
        </w:tc>
        <w:tc>
          <w:tcPr>
            <w:tcW w:w="2131" w:type="dxa"/>
          </w:tcPr>
          <w:p w14:paraId="27D938E2" w14:textId="77777777" w:rsidR="00CC193F" w:rsidRDefault="00CC193F" w:rsidP="00FA33B6">
            <w:pPr>
              <w:rPr>
                <w:rFonts w:eastAsiaTheme="minorHAnsi" w:hint="eastAsia"/>
                <w:color w:val="000000" w:themeColor="text1"/>
              </w:rPr>
            </w:pPr>
            <w:r>
              <w:rPr>
                <w:rFonts w:eastAsiaTheme="minorHAnsi" w:hint="eastAsia"/>
                <w:color w:val="000000" w:themeColor="text1"/>
              </w:rPr>
              <w:t>ACD</w:t>
            </w:r>
          </w:p>
        </w:tc>
      </w:tr>
      <w:tr w:rsidR="00CC193F" w14:paraId="2E2F4857" w14:textId="77777777" w:rsidTr="00FA33B6">
        <w:tc>
          <w:tcPr>
            <w:tcW w:w="2130" w:type="dxa"/>
          </w:tcPr>
          <w:p w14:paraId="5697EBFE" w14:textId="77777777" w:rsidR="00CC193F" w:rsidRDefault="00CC193F" w:rsidP="00FA33B6">
            <w:pPr>
              <w:rPr>
                <w:rFonts w:eastAsiaTheme="minorHAnsi" w:hint="eastAsia"/>
                <w:color w:val="000000" w:themeColor="text1"/>
              </w:rPr>
            </w:pPr>
            <w:r>
              <w:rPr>
                <w:rFonts w:eastAsiaTheme="minorHAnsi" w:hint="eastAsia"/>
                <w:color w:val="000000" w:themeColor="text1"/>
              </w:rPr>
              <w:t>5</w:t>
            </w:r>
          </w:p>
        </w:tc>
        <w:tc>
          <w:tcPr>
            <w:tcW w:w="2130" w:type="dxa"/>
          </w:tcPr>
          <w:p w14:paraId="1D45636A"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c>
          <w:tcPr>
            <w:tcW w:w="2131" w:type="dxa"/>
          </w:tcPr>
          <w:p w14:paraId="0A03A1D1" w14:textId="77777777" w:rsidR="00CC193F" w:rsidRDefault="00CC193F" w:rsidP="00FA33B6">
            <w:pPr>
              <w:rPr>
                <w:rFonts w:eastAsiaTheme="minorHAnsi" w:hint="eastAsia"/>
                <w:color w:val="000000" w:themeColor="text1"/>
              </w:rPr>
            </w:pPr>
            <w:r>
              <w:rPr>
                <w:rFonts w:eastAsiaTheme="minorHAnsi" w:hint="eastAsia"/>
                <w:color w:val="000000" w:themeColor="text1"/>
              </w:rPr>
              <w:t>23</w:t>
            </w:r>
          </w:p>
        </w:tc>
        <w:tc>
          <w:tcPr>
            <w:tcW w:w="2131" w:type="dxa"/>
          </w:tcPr>
          <w:p w14:paraId="48638D44" w14:textId="77777777" w:rsidR="00CC193F" w:rsidRDefault="00CC193F" w:rsidP="00FA33B6">
            <w:pPr>
              <w:rPr>
                <w:rFonts w:eastAsiaTheme="minorHAnsi" w:hint="eastAsia"/>
                <w:color w:val="000000" w:themeColor="text1"/>
              </w:rPr>
            </w:pPr>
            <w:r>
              <w:rPr>
                <w:rFonts w:eastAsiaTheme="minorHAnsi" w:hint="eastAsia"/>
                <w:color w:val="000000" w:themeColor="text1"/>
              </w:rPr>
              <w:t>C</w:t>
            </w:r>
          </w:p>
        </w:tc>
      </w:tr>
      <w:tr w:rsidR="00CC193F" w14:paraId="21C24AB4" w14:textId="77777777" w:rsidTr="00FA33B6">
        <w:tc>
          <w:tcPr>
            <w:tcW w:w="2130" w:type="dxa"/>
          </w:tcPr>
          <w:p w14:paraId="66F6F4E4" w14:textId="77777777" w:rsidR="00CC193F" w:rsidRDefault="00CC193F" w:rsidP="00FA33B6">
            <w:pPr>
              <w:rPr>
                <w:rFonts w:eastAsiaTheme="minorHAnsi" w:hint="eastAsia"/>
                <w:color w:val="000000" w:themeColor="text1"/>
              </w:rPr>
            </w:pPr>
            <w:r>
              <w:rPr>
                <w:rFonts w:eastAsiaTheme="minorHAnsi" w:hint="eastAsia"/>
                <w:color w:val="000000" w:themeColor="text1"/>
              </w:rPr>
              <w:t>6</w:t>
            </w:r>
          </w:p>
        </w:tc>
        <w:tc>
          <w:tcPr>
            <w:tcW w:w="2130" w:type="dxa"/>
          </w:tcPr>
          <w:p w14:paraId="2B1DAD04" w14:textId="77777777" w:rsidR="00CC193F" w:rsidRDefault="00CC193F" w:rsidP="00FA33B6">
            <w:pPr>
              <w:rPr>
                <w:rFonts w:eastAsiaTheme="minorHAnsi" w:hint="eastAsia"/>
                <w:color w:val="000000" w:themeColor="text1"/>
              </w:rPr>
            </w:pPr>
            <w:r>
              <w:rPr>
                <w:rFonts w:eastAsiaTheme="minorHAnsi" w:hint="eastAsia"/>
                <w:color w:val="000000" w:themeColor="text1"/>
              </w:rPr>
              <w:t>B</w:t>
            </w:r>
          </w:p>
        </w:tc>
        <w:tc>
          <w:tcPr>
            <w:tcW w:w="2131" w:type="dxa"/>
          </w:tcPr>
          <w:p w14:paraId="2C83324B" w14:textId="77777777" w:rsidR="00CC193F" w:rsidRDefault="00CC193F" w:rsidP="00FA33B6">
            <w:pPr>
              <w:rPr>
                <w:rFonts w:eastAsiaTheme="minorHAnsi" w:hint="eastAsia"/>
                <w:color w:val="000000" w:themeColor="text1"/>
              </w:rPr>
            </w:pPr>
            <w:r>
              <w:rPr>
                <w:rFonts w:eastAsiaTheme="minorHAnsi" w:hint="eastAsia"/>
                <w:color w:val="000000" w:themeColor="text1"/>
              </w:rPr>
              <w:t>24</w:t>
            </w:r>
          </w:p>
        </w:tc>
        <w:tc>
          <w:tcPr>
            <w:tcW w:w="2131" w:type="dxa"/>
          </w:tcPr>
          <w:p w14:paraId="402D37CB" w14:textId="77777777" w:rsidR="00CC193F" w:rsidRDefault="00CC193F" w:rsidP="00FA33B6">
            <w:pPr>
              <w:rPr>
                <w:rFonts w:eastAsiaTheme="minorHAnsi" w:hint="eastAsia"/>
                <w:color w:val="000000" w:themeColor="text1"/>
              </w:rPr>
            </w:pPr>
            <w:r>
              <w:rPr>
                <w:rFonts w:eastAsiaTheme="minorHAnsi" w:hint="eastAsia"/>
                <w:color w:val="000000" w:themeColor="text1"/>
              </w:rPr>
              <w:t>ABD</w:t>
            </w:r>
          </w:p>
        </w:tc>
      </w:tr>
      <w:tr w:rsidR="00CC193F" w14:paraId="6F81303D" w14:textId="77777777" w:rsidTr="00FA33B6">
        <w:tc>
          <w:tcPr>
            <w:tcW w:w="2130" w:type="dxa"/>
          </w:tcPr>
          <w:p w14:paraId="35B89AB5" w14:textId="77777777" w:rsidR="00CC193F" w:rsidRDefault="00CC193F" w:rsidP="00FA33B6">
            <w:pPr>
              <w:rPr>
                <w:rFonts w:eastAsiaTheme="minorHAnsi" w:hint="eastAsia"/>
                <w:color w:val="000000" w:themeColor="text1"/>
              </w:rPr>
            </w:pPr>
            <w:r>
              <w:rPr>
                <w:rFonts w:eastAsiaTheme="minorHAnsi" w:hint="eastAsia"/>
                <w:color w:val="000000" w:themeColor="text1"/>
              </w:rPr>
              <w:t>7</w:t>
            </w:r>
          </w:p>
        </w:tc>
        <w:tc>
          <w:tcPr>
            <w:tcW w:w="2130" w:type="dxa"/>
          </w:tcPr>
          <w:p w14:paraId="0613D7E4" w14:textId="77777777" w:rsidR="00CC193F" w:rsidRDefault="00CC193F" w:rsidP="00FA33B6">
            <w:pPr>
              <w:rPr>
                <w:rFonts w:eastAsiaTheme="minorHAnsi" w:hint="eastAsia"/>
                <w:color w:val="000000" w:themeColor="text1"/>
              </w:rPr>
            </w:pPr>
            <w:r>
              <w:rPr>
                <w:rFonts w:eastAsiaTheme="minorHAnsi" w:hint="eastAsia"/>
                <w:color w:val="000000" w:themeColor="text1"/>
              </w:rPr>
              <w:t>B</w:t>
            </w:r>
          </w:p>
        </w:tc>
        <w:tc>
          <w:tcPr>
            <w:tcW w:w="2131" w:type="dxa"/>
          </w:tcPr>
          <w:p w14:paraId="424DF9E7" w14:textId="77777777" w:rsidR="00CC193F" w:rsidRDefault="00CC193F" w:rsidP="00FA33B6">
            <w:pPr>
              <w:rPr>
                <w:rFonts w:eastAsiaTheme="minorHAnsi" w:hint="eastAsia"/>
                <w:color w:val="000000" w:themeColor="text1"/>
              </w:rPr>
            </w:pPr>
            <w:r>
              <w:rPr>
                <w:rFonts w:eastAsiaTheme="minorHAnsi" w:hint="eastAsia"/>
                <w:color w:val="000000" w:themeColor="text1"/>
              </w:rPr>
              <w:t>25</w:t>
            </w:r>
          </w:p>
        </w:tc>
        <w:tc>
          <w:tcPr>
            <w:tcW w:w="2131" w:type="dxa"/>
          </w:tcPr>
          <w:p w14:paraId="4478F5F9" w14:textId="77777777" w:rsidR="00CC193F" w:rsidRDefault="00CC193F" w:rsidP="00FA33B6">
            <w:pPr>
              <w:rPr>
                <w:rFonts w:eastAsiaTheme="minorHAnsi" w:hint="eastAsia"/>
                <w:color w:val="000000" w:themeColor="text1"/>
              </w:rPr>
            </w:pPr>
            <w:r>
              <w:rPr>
                <w:rFonts w:eastAsiaTheme="minorHAnsi" w:hint="eastAsia"/>
                <w:color w:val="000000" w:themeColor="text1"/>
              </w:rPr>
              <w:t>B</w:t>
            </w:r>
          </w:p>
        </w:tc>
      </w:tr>
      <w:tr w:rsidR="00CC193F" w14:paraId="57C7D9EE" w14:textId="77777777" w:rsidTr="00FA33B6">
        <w:tc>
          <w:tcPr>
            <w:tcW w:w="2130" w:type="dxa"/>
          </w:tcPr>
          <w:p w14:paraId="4A248BBF" w14:textId="77777777" w:rsidR="00CC193F" w:rsidRDefault="00CC193F" w:rsidP="00FA33B6">
            <w:pPr>
              <w:rPr>
                <w:rFonts w:eastAsiaTheme="minorHAnsi" w:hint="eastAsia"/>
                <w:color w:val="000000" w:themeColor="text1"/>
              </w:rPr>
            </w:pPr>
            <w:r>
              <w:rPr>
                <w:rFonts w:eastAsiaTheme="minorHAnsi" w:hint="eastAsia"/>
                <w:color w:val="000000" w:themeColor="text1"/>
              </w:rPr>
              <w:t>8</w:t>
            </w:r>
          </w:p>
        </w:tc>
        <w:tc>
          <w:tcPr>
            <w:tcW w:w="2130" w:type="dxa"/>
          </w:tcPr>
          <w:p w14:paraId="7711F454" w14:textId="77777777" w:rsidR="00CC193F" w:rsidRDefault="00CC193F" w:rsidP="00FA33B6">
            <w:pPr>
              <w:rPr>
                <w:rFonts w:eastAsiaTheme="minorHAnsi" w:hint="eastAsia"/>
                <w:color w:val="000000" w:themeColor="text1"/>
              </w:rPr>
            </w:pPr>
            <w:r>
              <w:rPr>
                <w:rFonts w:eastAsiaTheme="minorHAnsi" w:hint="eastAsia"/>
                <w:color w:val="000000" w:themeColor="text1"/>
              </w:rPr>
              <w:t>C</w:t>
            </w:r>
          </w:p>
        </w:tc>
        <w:tc>
          <w:tcPr>
            <w:tcW w:w="2131" w:type="dxa"/>
          </w:tcPr>
          <w:p w14:paraId="06D72179" w14:textId="77777777" w:rsidR="00CC193F" w:rsidRDefault="00CC193F" w:rsidP="00FA33B6">
            <w:pPr>
              <w:rPr>
                <w:rFonts w:eastAsiaTheme="minorHAnsi" w:hint="eastAsia"/>
                <w:color w:val="000000" w:themeColor="text1"/>
              </w:rPr>
            </w:pPr>
            <w:r>
              <w:rPr>
                <w:rFonts w:eastAsiaTheme="minorHAnsi" w:hint="eastAsia"/>
                <w:color w:val="000000" w:themeColor="text1"/>
              </w:rPr>
              <w:t>26</w:t>
            </w:r>
          </w:p>
        </w:tc>
        <w:tc>
          <w:tcPr>
            <w:tcW w:w="2131" w:type="dxa"/>
          </w:tcPr>
          <w:p w14:paraId="062BC241" w14:textId="77777777" w:rsidR="00CC193F" w:rsidRDefault="00CC193F" w:rsidP="00FA33B6">
            <w:pPr>
              <w:rPr>
                <w:rFonts w:eastAsiaTheme="minorHAnsi" w:hint="eastAsia"/>
                <w:color w:val="000000" w:themeColor="text1"/>
              </w:rPr>
            </w:pPr>
            <w:r>
              <w:rPr>
                <w:rFonts w:eastAsiaTheme="minorHAnsi" w:hint="eastAsia"/>
                <w:color w:val="000000" w:themeColor="text1"/>
              </w:rPr>
              <w:t>C</w:t>
            </w:r>
          </w:p>
        </w:tc>
      </w:tr>
      <w:tr w:rsidR="00CC193F" w14:paraId="4F3DA3B9" w14:textId="77777777" w:rsidTr="00FA33B6">
        <w:tc>
          <w:tcPr>
            <w:tcW w:w="2130" w:type="dxa"/>
          </w:tcPr>
          <w:p w14:paraId="290060A5" w14:textId="77777777" w:rsidR="00CC193F" w:rsidRDefault="00CC193F" w:rsidP="00FA33B6">
            <w:pPr>
              <w:rPr>
                <w:rFonts w:eastAsiaTheme="minorHAnsi" w:hint="eastAsia"/>
                <w:color w:val="000000" w:themeColor="text1"/>
              </w:rPr>
            </w:pPr>
            <w:r>
              <w:rPr>
                <w:rFonts w:eastAsiaTheme="minorHAnsi" w:hint="eastAsia"/>
                <w:color w:val="000000" w:themeColor="text1"/>
              </w:rPr>
              <w:t>9</w:t>
            </w:r>
          </w:p>
        </w:tc>
        <w:tc>
          <w:tcPr>
            <w:tcW w:w="2130" w:type="dxa"/>
          </w:tcPr>
          <w:p w14:paraId="0E8863F9" w14:textId="77777777" w:rsidR="00CC193F" w:rsidRDefault="00CC193F" w:rsidP="00FA33B6">
            <w:pPr>
              <w:rPr>
                <w:rFonts w:eastAsiaTheme="minorHAnsi" w:hint="eastAsia"/>
                <w:color w:val="000000" w:themeColor="text1"/>
              </w:rPr>
            </w:pPr>
            <w:r>
              <w:rPr>
                <w:rFonts w:eastAsiaTheme="minorHAnsi" w:hint="eastAsia"/>
                <w:color w:val="000000" w:themeColor="text1"/>
              </w:rPr>
              <w:t>B</w:t>
            </w:r>
          </w:p>
        </w:tc>
        <w:tc>
          <w:tcPr>
            <w:tcW w:w="2131" w:type="dxa"/>
          </w:tcPr>
          <w:p w14:paraId="21700C9E" w14:textId="77777777" w:rsidR="00CC193F" w:rsidRDefault="00CC193F" w:rsidP="00FA33B6">
            <w:pPr>
              <w:rPr>
                <w:rFonts w:eastAsiaTheme="minorHAnsi" w:hint="eastAsia"/>
                <w:color w:val="000000" w:themeColor="text1"/>
              </w:rPr>
            </w:pPr>
            <w:r>
              <w:rPr>
                <w:rFonts w:eastAsiaTheme="minorHAnsi" w:hint="eastAsia"/>
                <w:color w:val="000000" w:themeColor="text1"/>
              </w:rPr>
              <w:t>27</w:t>
            </w:r>
          </w:p>
        </w:tc>
        <w:tc>
          <w:tcPr>
            <w:tcW w:w="2131" w:type="dxa"/>
          </w:tcPr>
          <w:p w14:paraId="62A0D5F9"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r>
      <w:tr w:rsidR="00CC193F" w14:paraId="1782EDDE" w14:textId="77777777" w:rsidTr="00FA33B6">
        <w:tc>
          <w:tcPr>
            <w:tcW w:w="2130" w:type="dxa"/>
          </w:tcPr>
          <w:p w14:paraId="0ABECA20" w14:textId="77777777" w:rsidR="00CC193F" w:rsidRDefault="00CC193F" w:rsidP="00FA33B6">
            <w:pPr>
              <w:rPr>
                <w:rFonts w:eastAsiaTheme="minorHAnsi" w:hint="eastAsia"/>
                <w:color w:val="000000" w:themeColor="text1"/>
              </w:rPr>
            </w:pPr>
            <w:r>
              <w:rPr>
                <w:rFonts w:eastAsiaTheme="minorHAnsi" w:hint="eastAsia"/>
                <w:color w:val="000000" w:themeColor="text1"/>
              </w:rPr>
              <w:t>10</w:t>
            </w:r>
          </w:p>
        </w:tc>
        <w:tc>
          <w:tcPr>
            <w:tcW w:w="2130" w:type="dxa"/>
          </w:tcPr>
          <w:p w14:paraId="545CDFE7" w14:textId="77777777" w:rsidR="00CC193F" w:rsidRDefault="00CC193F" w:rsidP="00FA33B6">
            <w:pPr>
              <w:rPr>
                <w:rFonts w:eastAsiaTheme="minorHAnsi" w:hint="eastAsia"/>
                <w:color w:val="000000" w:themeColor="text1"/>
              </w:rPr>
            </w:pPr>
            <w:r>
              <w:rPr>
                <w:rFonts w:eastAsiaTheme="minorHAnsi" w:hint="eastAsia"/>
                <w:color w:val="000000" w:themeColor="text1"/>
              </w:rPr>
              <w:t>ABDE</w:t>
            </w:r>
          </w:p>
        </w:tc>
        <w:tc>
          <w:tcPr>
            <w:tcW w:w="2131" w:type="dxa"/>
          </w:tcPr>
          <w:p w14:paraId="0A067631" w14:textId="77777777" w:rsidR="00CC193F" w:rsidRDefault="00CC193F" w:rsidP="00FA33B6">
            <w:pPr>
              <w:rPr>
                <w:rFonts w:eastAsiaTheme="minorHAnsi" w:hint="eastAsia"/>
                <w:color w:val="000000" w:themeColor="text1"/>
              </w:rPr>
            </w:pPr>
            <w:r>
              <w:rPr>
                <w:rFonts w:eastAsiaTheme="minorHAnsi" w:hint="eastAsia"/>
                <w:color w:val="000000" w:themeColor="text1"/>
              </w:rPr>
              <w:t>28</w:t>
            </w:r>
          </w:p>
        </w:tc>
        <w:tc>
          <w:tcPr>
            <w:tcW w:w="2131" w:type="dxa"/>
          </w:tcPr>
          <w:p w14:paraId="34F0DE0A" w14:textId="77777777" w:rsidR="00CC193F" w:rsidRDefault="00CC193F" w:rsidP="00FA33B6">
            <w:pPr>
              <w:rPr>
                <w:rFonts w:eastAsiaTheme="minorHAnsi" w:hint="eastAsia"/>
                <w:color w:val="000000" w:themeColor="text1"/>
              </w:rPr>
            </w:pPr>
            <w:r>
              <w:rPr>
                <w:rFonts w:eastAsiaTheme="minorHAnsi" w:hint="eastAsia"/>
                <w:color w:val="000000" w:themeColor="text1"/>
              </w:rPr>
              <w:t>B</w:t>
            </w:r>
          </w:p>
        </w:tc>
      </w:tr>
      <w:tr w:rsidR="00CC193F" w14:paraId="3C9DE903" w14:textId="77777777" w:rsidTr="00FA33B6">
        <w:tc>
          <w:tcPr>
            <w:tcW w:w="2130" w:type="dxa"/>
          </w:tcPr>
          <w:p w14:paraId="14EC1506" w14:textId="77777777" w:rsidR="00CC193F" w:rsidRDefault="00CC193F" w:rsidP="00FA33B6">
            <w:pPr>
              <w:rPr>
                <w:rFonts w:eastAsiaTheme="minorHAnsi" w:hint="eastAsia"/>
                <w:color w:val="000000" w:themeColor="text1"/>
              </w:rPr>
            </w:pPr>
            <w:r>
              <w:rPr>
                <w:rFonts w:eastAsiaTheme="minorHAnsi" w:hint="eastAsia"/>
                <w:color w:val="000000" w:themeColor="text1"/>
              </w:rPr>
              <w:t>11</w:t>
            </w:r>
          </w:p>
        </w:tc>
        <w:tc>
          <w:tcPr>
            <w:tcW w:w="2130" w:type="dxa"/>
          </w:tcPr>
          <w:p w14:paraId="3FEF4392" w14:textId="77777777" w:rsidR="00CC193F" w:rsidRDefault="00CC193F" w:rsidP="00FA33B6">
            <w:pPr>
              <w:rPr>
                <w:rFonts w:eastAsiaTheme="minorHAnsi" w:hint="eastAsia"/>
                <w:color w:val="000000" w:themeColor="text1"/>
              </w:rPr>
            </w:pPr>
            <w:r>
              <w:rPr>
                <w:rFonts w:eastAsiaTheme="minorHAnsi" w:hint="eastAsia"/>
                <w:color w:val="000000" w:themeColor="text1"/>
              </w:rPr>
              <w:t>D</w:t>
            </w:r>
          </w:p>
        </w:tc>
        <w:tc>
          <w:tcPr>
            <w:tcW w:w="2131" w:type="dxa"/>
          </w:tcPr>
          <w:p w14:paraId="59002150" w14:textId="77777777" w:rsidR="00CC193F" w:rsidRDefault="00CC193F" w:rsidP="00FA33B6">
            <w:pPr>
              <w:rPr>
                <w:rFonts w:eastAsiaTheme="minorHAnsi" w:hint="eastAsia"/>
                <w:color w:val="000000" w:themeColor="text1"/>
              </w:rPr>
            </w:pPr>
            <w:r>
              <w:rPr>
                <w:rFonts w:eastAsiaTheme="minorHAnsi" w:hint="eastAsia"/>
                <w:color w:val="000000" w:themeColor="text1"/>
              </w:rPr>
              <w:t>29</w:t>
            </w:r>
          </w:p>
        </w:tc>
        <w:tc>
          <w:tcPr>
            <w:tcW w:w="2131" w:type="dxa"/>
          </w:tcPr>
          <w:p w14:paraId="750ADBC4" w14:textId="77777777" w:rsidR="00CC193F" w:rsidRDefault="00CC193F" w:rsidP="00FA33B6">
            <w:pPr>
              <w:rPr>
                <w:rFonts w:eastAsiaTheme="minorHAnsi" w:hint="eastAsia"/>
                <w:color w:val="000000" w:themeColor="text1"/>
              </w:rPr>
            </w:pPr>
            <w:r>
              <w:rPr>
                <w:rFonts w:eastAsiaTheme="minorHAnsi" w:hint="eastAsia"/>
                <w:color w:val="000000" w:themeColor="text1"/>
              </w:rPr>
              <w:t>AD</w:t>
            </w:r>
          </w:p>
        </w:tc>
      </w:tr>
      <w:tr w:rsidR="00CC193F" w14:paraId="13341165" w14:textId="77777777" w:rsidTr="00FA33B6">
        <w:tc>
          <w:tcPr>
            <w:tcW w:w="2130" w:type="dxa"/>
          </w:tcPr>
          <w:p w14:paraId="1100E6D8" w14:textId="77777777" w:rsidR="00CC193F" w:rsidRDefault="00CC193F" w:rsidP="00FA33B6">
            <w:pPr>
              <w:rPr>
                <w:rFonts w:eastAsiaTheme="minorHAnsi" w:hint="eastAsia"/>
                <w:color w:val="000000" w:themeColor="text1"/>
              </w:rPr>
            </w:pPr>
            <w:r>
              <w:rPr>
                <w:rFonts w:eastAsiaTheme="minorHAnsi" w:hint="eastAsia"/>
                <w:color w:val="000000" w:themeColor="text1"/>
              </w:rPr>
              <w:t>12</w:t>
            </w:r>
          </w:p>
        </w:tc>
        <w:tc>
          <w:tcPr>
            <w:tcW w:w="2130" w:type="dxa"/>
          </w:tcPr>
          <w:p w14:paraId="6AA49C45" w14:textId="77777777" w:rsidR="00CC193F" w:rsidRDefault="00CC193F" w:rsidP="00FA33B6">
            <w:pPr>
              <w:rPr>
                <w:rFonts w:eastAsiaTheme="minorHAnsi" w:hint="eastAsia"/>
                <w:color w:val="000000" w:themeColor="text1"/>
              </w:rPr>
            </w:pPr>
            <w:r>
              <w:rPr>
                <w:rFonts w:eastAsiaTheme="minorHAnsi" w:hint="eastAsia"/>
                <w:color w:val="000000" w:themeColor="text1"/>
              </w:rPr>
              <w:t>C</w:t>
            </w:r>
          </w:p>
        </w:tc>
        <w:tc>
          <w:tcPr>
            <w:tcW w:w="2131" w:type="dxa"/>
          </w:tcPr>
          <w:p w14:paraId="480BFEEC" w14:textId="77777777" w:rsidR="00CC193F" w:rsidRDefault="00CC193F" w:rsidP="00FA33B6">
            <w:pPr>
              <w:rPr>
                <w:rFonts w:eastAsiaTheme="minorHAnsi" w:hint="eastAsia"/>
                <w:color w:val="000000" w:themeColor="text1"/>
              </w:rPr>
            </w:pPr>
            <w:r>
              <w:rPr>
                <w:rFonts w:eastAsiaTheme="minorHAnsi" w:hint="eastAsia"/>
                <w:color w:val="000000" w:themeColor="text1"/>
              </w:rPr>
              <w:t>30</w:t>
            </w:r>
          </w:p>
        </w:tc>
        <w:tc>
          <w:tcPr>
            <w:tcW w:w="2131" w:type="dxa"/>
          </w:tcPr>
          <w:p w14:paraId="0F3F873E" w14:textId="77777777" w:rsidR="00CC193F" w:rsidRDefault="00CC193F" w:rsidP="00FA33B6">
            <w:pPr>
              <w:rPr>
                <w:rFonts w:eastAsiaTheme="minorHAnsi" w:hint="eastAsia"/>
                <w:color w:val="000000" w:themeColor="text1"/>
              </w:rPr>
            </w:pPr>
            <w:r>
              <w:rPr>
                <w:rFonts w:eastAsiaTheme="minorHAnsi" w:hint="eastAsia"/>
                <w:color w:val="000000" w:themeColor="text1"/>
              </w:rPr>
              <w:t>B</w:t>
            </w:r>
          </w:p>
        </w:tc>
      </w:tr>
      <w:tr w:rsidR="00CC193F" w14:paraId="25E18F87" w14:textId="77777777" w:rsidTr="00FA33B6">
        <w:tc>
          <w:tcPr>
            <w:tcW w:w="2130" w:type="dxa"/>
          </w:tcPr>
          <w:p w14:paraId="4F8C0830" w14:textId="77777777" w:rsidR="00CC193F" w:rsidRDefault="00CC193F" w:rsidP="00FA33B6">
            <w:pPr>
              <w:rPr>
                <w:rFonts w:eastAsiaTheme="minorHAnsi" w:hint="eastAsia"/>
                <w:color w:val="000000" w:themeColor="text1"/>
              </w:rPr>
            </w:pPr>
            <w:r>
              <w:rPr>
                <w:rFonts w:eastAsiaTheme="minorHAnsi" w:hint="eastAsia"/>
                <w:color w:val="000000" w:themeColor="text1"/>
              </w:rPr>
              <w:t>13</w:t>
            </w:r>
          </w:p>
        </w:tc>
        <w:tc>
          <w:tcPr>
            <w:tcW w:w="2130" w:type="dxa"/>
          </w:tcPr>
          <w:p w14:paraId="4A22F1A1" w14:textId="77777777" w:rsidR="00CC193F" w:rsidRDefault="00CC193F" w:rsidP="00FA33B6">
            <w:pPr>
              <w:rPr>
                <w:rFonts w:eastAsiaTheme="minorHAnsi" w:hint="eastAsia"/>
                <w:color w:val="000000" w:themeColor="text1"/>
              </w:rPr>
            </w:pPr>
            <w:r>
              <w:rPr>
                <w:rFonts w:eastAsiaTheme="minorHAnsi" w:hint="eastAsia"/>
                <w:color w:val="000000" w:themeColor="text1"/>
              </w:rPr>
              <w:t>B</w:t>
            </w:r>
          </w:p>
        </w:tc>
        <w:tc>
          <w:tcPr>
            <w:tcW w:w="2131" w:type="dxa"/>
          </w:tcPr>
          <w:p w14:paraId="399C7F50" w14:textId="77777777" w:rsidR="00CC193F" w:rsidRDefault="00CC193F" w:rsidP="00FA33B6">
            <w:pPr>
              <w:rPr>
                <w:rFonts w:eastAsiaTheme="minorHAnsi" w:hint="eastAsia"/>
                <w:color w:val="000000" w:themeColor="text1"/>
              </w:rPr>
            </w:pPr>
            <w:r>
              <w:rPr>
                <w:rFonts w:eastAsiaTheme="minorHAnsi" w:hint="eastAsia"/>
                <w:color w:val="000000" w:themeColor="text1"/>
              </w:rPr>
              <w:t>31</w:t>
            </w:r>
          </w:p>
        </w:tc>
        <w:tc>
          <w:tcPr>
            <w:tcW w:w="2131" w:type="dxa"/>
          </w:tcPr>
          <w:p w14:paraId="43CCE107" w14:textId="77777777" w:rsidR="00CC193F" w:rsidRDefault="00CC193F" w:rsidP="00FA33B6">
            <w:pPr>
              <w:rPr>
                <w:rFonts w:eastAsiaTheme="minorHAnsi" w:hint="eastAsia"/>
                <w:color w:val="000000" w:themeColor="text1"/>
              </w:rPr>
            </w:pPr>
            <w:r>
              <w:rPr>
                <w:rFonts w:eastAsiaTheme="minorHAnsi" w:hint="eastAsia"/>
                <w:color w:val="000000" w:themeColor="text1"/>
              </w:rPr>
              <w:t>AD</w:t>
            </w:r>
          </w:p>
        </w:tc>
      </w:tr>
      <w:tr w:rsidR="00CC193F" w14:paraId="1FFCEC87" w14:textId="77777777" w:rsidTr="00FA33B6">
        <w:tc>
          <w:tcPr>
            <w:tcW w:w="2130" w:type="dxa"/>
          </w:tcPr>
          <w:p w14:paraId="594BFA8B" w14:textId="77777777" w:rsidR="00CC193F" w:rsidRDefault="00CC193F" w:rsidP="00FA33B6">
            <w:pPr>
              <w:rPr>
                <w:rFonts w:eastAsiaTheme="minorHAnsi" w:hint="eastAsia"/>
                <w:color w:val="000000" w:themeColor="text1"/>
              </w:rPr>
            </w:pPr>
            <w:r>
              <w:rPr>
                <w:rFonts w:eastAsiaTheme="minorHAnsi" w:hint="eastAsia"/>
                <w:color w:val="000000" w:themeColor="text1"/>
              </w:rPr>
              <w:t>14</w:t>
            </w:r>
          </w:p>
        </w:tc>
        <w:tc>
          <w:tcPr>
            <w:tcW w:w="2130" w:type="dxa"/>
          </w:tcPr>
          <w:p w14:paraId="52D791CB"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c>
          <w:tcPr>
            <w:tcW w:w="2131" w:type="dxa"/>
          </w:tcPr>
          <w:p w14:paraId="3300F6C8" w14:textId="77777777" w:rsidR="00CC193F" w:rsidRDefault="00CC193F" w:rsidP="00FA33B6">
            <w:pPr>
              <w:rPr>
                <w:rFonts w:eastAsiaTheme="minorHAnsi" w:hint="eastAsia"/>
                <w:color w:val="000000" w:themeColor="text1"/>
              </w:rPr>
            </w:pPr>
            <w:r>
              <w:rPr>
                <w:rFonts w:eastAsiaTheme="minorHAnsi" w:hint="eastAsia"/>
                <w:color w:val="000000" w:themeColor="text1"/>
              </w:rPr>
              <w:t>32</w:t>
            </w:r>
          </w:p>
        </w:tc>
        <w:tc>
          <w:tcPr>
            <w:tcW w:w="2131" w:type="dxa"/>
          </w:tcPr>
          <w:p w14:paraId="47082EEC" w14:textId="77777777" w:rsidR="00CC193F" w:rsidRDefault="00CC193F" w:rsidP="00FA33B6">
            <w:pPr>
              <w:rPr>
                <w:rFonts w:eastAsiaTheme="minorHAnsi" w:hint="eastAsia"/>
                <w:color w:val="000000" w:themeColor="text1"/>
              </w:rPr>
            </w:pPr>
            <w:r>
              <w:rPr>
                <w:rFonts w:eastAsiaTheme="minorHAnsi" w:hint="eastAsia"/>
                <w:color w:val="000000" w:themeColor="text1"/>
              </w:rPr>
              <w:t>BD</w:t>
            </w:r>
          </w:p>
        </w:tc>
      </w:tr>
      <w:tr w:rsidR="00CC193F" w14:paraId="104E3168" w14:textId="77777777" w:rsidTr="00FA33B6">
        <w:tc>
          <w:tcPr>
            <w:tcW w:w="2130" w:type="dxa"/>
          </w:tcPr>
          <w:p w14:paraId="450AB3E2" w14:textId="77777777" w:rsidR="00CC193F" w:rsidRDefault="00CC193F" w:rsidP="00FA33B6">
            <w:pPr>
              <w:rPr>
                <w:rFonts w:eastAsiaTheme="minorHAnsi" w:hint="eastAsia"/>
                <w:color w:val="000000" w:themeColor="text1"/>
              </w:rPr>
            </w:pPr>
            <w:r>
              <w:rPr>
                <w:rFonts w:eastAsiaTheme="minorHAnsi" w:hint="eastAsia"/>
                <w:color w:val="000000" w:themeColor="text1"/>
              </w:rPr>
              <w:t>15</w:t>
            </w:r>
          </w:p>
        </w:tc>
        <w:tc>
          <w:tcPr>
            <w:tcW w:w="2130" w:type="dxa"/>
          </w:tcPr>
          <w:p w14:paraId="46A3D1D3"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c>
          <w:tcPr>
            <w:tcW w:w="2131" w:type="dxa"/>
          </w:tcPr>
          <w:p w14:paraId="15B554A3" w14:textId="77777777" w:rsidR="00CC193F" w:rsidRDefault="00CC193F" w:rsidP="00FA33B6">
            <w:pPr>
              <w:rPr>
                <w:rFonts w:eastAsiaTheme="minorHAnsi" w:hint="eastAsia"/>
                <w:color w:val="000000" w:themeColor="text1"/>
              </w:rPr>
            </w:pPr>
            <w:r>
              <w:rPr>
                <w:rFonts w:eastAsiaTheme="minorHAnsi" w:hint="eastAsia"/>
                <w:color w:val="000000" w:themeColor="text1"/>
              </w:rPr>
              <w:t>33</w:t>
            </w:r>
          </w:p>
        </w:tc>
        <w:tc>
          <w:tcPr>
            <w:tcW w:w="2131" w:type="dxa"/>
          </w:tcPr>
          <w:p w14:paraId="687CA18B" w14:textId="77777777" w:rsidR="00CC193F" w:rsidRDefault="00CC193F" w:rsidP="00FA33B6">
            <w:pPr>
              <w:rPr>
                <w:rFonts w:eastAsiaTheme="minorHAnsi" w:hint="eastAsia"/>
                <w:color w:val="000000" w:themeColor="text1"/>
              </w:rPr>
            </w:pPr>
            <w:r>
              <w:rPr>
                <w:rFonts w:eastAsiaTheme="minorHAnsi" w:hint="eastAsia"/>
                <w:color w:val="000000" w:themeColor="text1"/>
              </w:rPr>
              <w:t>AB</w:t>
            </w:r>
          </w:p>
        </w:tc>
      </w:tr>
      <w:tr w:rsidR="00CC193F" w14:paraId="105C670C" w14:textId="77777777" w:rsidTr="00FA33B6">
        <w:tc>
          <w:tcPr>
            <w:tcW w:w="2130" w:type="dxa"/>
          </w:tcPr>
          <w:p w14:paraId="22CA2971" w14:textId="77777777" w:rsidR="00CC193F" w:rsidRDefault="00CC193F" w:rsidP="00FA33B6">
            <w:pPr>
              <w:rPr>
                <w:rFonts w:eastAsiaTheme="minorHAnsi" w:hint="eastAsia"/>
                <w:color w:val="000000" w:themeColor="text1"/>
              </w:rPr>
            </w:pPr>
            <w:r>
              <w:rPr>
                <w:rFonts w:eastAsiaTheme="minorHAnsi" w:hint="eastAsia"/>
                <w:color w:val="000000" w:themeColor="text1"/>
              </w:rPr>
              <w:t>16</w:t>
            </w:r>
          </w:p>
        </w:tc>
        <w:tc>
          <w:tcPr>
            <w:tcW w:w="2130" w:type="dxa"/>
          </w:tcPr>
          <w:p w14:paraId="40A4928B" w14:textId="77777777" w:rsidR="00CC193F" w:rsidRDefault="00CC193F" w:rsidP="00FA33B6">
            <w:pPr>
              <w:rPr>
                <w:rFonts w:eastAsiaTheme="minorHAnsi" w:hint="eastAsia"/>
                <w:color w:val="000000" w:themeColor="text1"/>
              </w:rPr>
            </w:pPr>
            <w:r>
              <w:rPr>
                <w:rFonts w:eastAsiaTheme="minorHAnsi" w:hint="eastAsia"/>
                <w:color w:val="000000" w:themeColor="text1"/>
              </w:rPr>
              <w:t>AB</w:t>
            </w:r>
          </w:p>
        </w:tc>
        <w:tc>
          <w:tcPr>
            <w:tcW w:w="2131" w:type="dxa"/>
          </w:tcPr>
          <w:p w14:paraId="0496A4B5" w14:textId="77777777" w:rsidR="00CC193F" w:rsidRDefault="00CC193F" w:rsidP="00FA33B6">
            <w:pPr>
              <w:rPr>
                <w:rFonts w:eastAsiaTheme="minorHAnsi" w:hint="eastAsia"/>
                <w:color w:val="000000" w:themeColor="text1"/>
              </w:rPr>
            </w:pPr>
            <w:r>
              <w:rPr>
                <w:rFonts w:eastAsiaTheme="minorHAnsi" w:hint="eastAsia"/>
                <w:color w:val="000000" w:themeColor="text1"/>
              </w:rPr>
              <w:t>34</w:t>
            </w:r>
          </w:p>
        </w:tc>
        <w:tc>
          <w:tcPr>
            <w:tcW w:w="2131" w:type="dxa"/>
          </w:tcPr>
          <w:p w14:paraId="22396ECD" w14:textId="77777777" w:rsidR="00CC193F" w:rsidRDefault="00CC193F" w:rsidP="00FA33B6">
            <w:pPr>
              <w:rPr>
                <w:rFonts w:eastAsiaTheme="minorHAnsi" w:hint="eastAsia"/>
                <w:color w:val="000000" w:themeColor="text1"/>
              </w:rPr>
            </w:pPr>
            <w:r>
              <w:rPr>
                <w:rFonts w:eastAsiaTheme="minorHAnsi" w:hint="eastAsia"/>
                <w:color w:val="000000" w:themeColor="text1"/>
              </w:rPr>
              <w:t>D</w:t>
            </w:r>
          </w:p>
        </w:tc>
      </w:tr>
      <w:tr w:rsidR="00CC193F" w14:paraId="5C24E812" w14:textId="77777777" w:rsidTr="00FA33B6">
        <w:tc>
          <w:tcPr>
            <w:tcW w:w="2130" w:type="dxa"/>
          </w:tcPr>
          <w:p w14:paraId="43E9F028" w14:textId="77777777" w:rsidR="00CC193F" w:rsidRDefault="00CC193F" w:rsidP="00FA33B6">
            <w:pPr>
              <w:rPr>
                <w:rFonts w:eastAsiaTheme="minorHAnsi" w:hint="eastAsia"/>
                <w:color w:val="000000" w:themeColor="text1"/>
              </w:rPr>
            </w:pPr>
            <w:r>
              <w:rPr>
                <w:rFonts w:eastAsiaTheme="minorHAnsi" w:hint="eastAsia"/>
                <w:color w:val="000000" w:themeColor="text1"/>
              </w:rPr>
              <w:t>17</w:t>
            </w:r>
          </w:p>
        </w:tc>
        <w:tc>
          <w:tcPr>
            <w:tcW w:w="2130" w:type="dxa"/>
          </w:tcPr>
          <w:p w14:paraId="00AEFC3C" w14:textId="77777777" w:rsidR="00CC193F" w:rsidRDefault="00CC193F" w:rsidP="00FA33B6">
            <w:pPr>
              <w:rPr>
                <w:rFonts w:eastAsiaTheme="minorHAnsi" w:hint="eastAsia"/>
                <w:color w:val="000000" w:themeColor="text1"/>
              </w:rPr>
            </w:pPr>
            <w:r>
              <w:rPr>
                <w:rFonts w:eastAsiaTheme="minorHAnsi" w:hint="eastAsia"/>
                <w:color w:val="000000" w:themeColor="text1"/>
              </w:rPr>
              <w:t>BD</w:t>
            </w:r>
          </w:p>
        </w:tc>
        <w:tc>
          <w:tcPr>
            <w:tcW w:w="2131" w:type="dxa"/>
          </w:tcPr>
          <w:p w14:paraId="540F4B22" w14:textId="77777777" w:rsidR="00CC193F" w:rsidRDefault="00CC193F" w:rsidP="00FA33B6">
            <w:pPr>
              <w:rPr>
                <w:rFonts w:eastAsiaTheme="minorHAnsi" w:hint="eastAsia"/>
                <w:color w:val="000000" w:themeColor="text1"/>
              </w:rPr>
            </w:pPr>
            <w:r>
              <w:rPr>
                <w:rFonts w:eastAsiaTheme="minorHAnsi" w:hint="eastAsia"/>
                <w:color w:val="000000" w:themeColor="text1"/>
              </w:rPr>
              <w:t>35</w:t>
            </w:r>
          </w:p>
        </w:tc>
        <w:tc>
          <w:tcPr>
            <w:tcW w:w="2131" w:type="dxa"/>
          </w:tcPr>
          <w:p w14:paraId="69C2402D" w14:textId="77777777" w:rsidR="00CC193F" w:rsidRDefault="00CC193F" w:rsidP="00FA33B6">
            <w:pPr>
              <w:rPr>
                <w:rFonts w:eastAsiaTheme="minorHAnsi" w:hint="eastAsia"/>
                <w:color w:val="000000" w:themeColor="text1"/>
              </w:rPr>
            </w:pPr>
            <w:r>
              <w:rPr>
                <w:rFonts w:eastAsiaTheme="minorHAnsi" w:hint="eastAsia"/>
                <w:color w:val="000000" w:themeColor="text1"/>
              </w:rPr>
              <w:t>A</w:t>
            </w:r>
          </w:p>
        </w:tc>
      </w:tr>
      <w:tr w:rsidR="00CC193F" w14:paraId="4F8AC19B" w14:textId="77777777" w:rsidTr="00FA33B6">
        <w:tc>
          <w:tcPr>
            <w:tcW w:w="2130" w:type="dxa"/>
          </w:tcPr>
          <w:p w14:paraId="0EE7DFB2" w14:textId="77777777" w:rsidR="00CC193F" w:rsidRDefault="00CC193F" w:rsidP="00FA33B6">
            <w:pPr>
              <w:rPr>
                <w:rFonts w:eastAsiaTheme="minorHAnsi" w:hint="eastAsia"/>
                <w:color w:val="000000" w:themeColor="text1"/>
              </w:rPr>
            </w:pPr>
            <w:r>
              <w:rPr>
                <w:rFonts w:eastAsiaTheme="minorHAnsi" w:hint="eastAsia"/>
                <w:color w:val="000000" w:themeColor="text1"/>
              </w:rPr>
              <w:t>18</w:t>
            </w:r>
          </w:p>
        </w:tc>
        <w:tc>
          <w:tcPr>
            <w:tcW w:w="2130" w:type="dxa"/>
          </w:tcPr>
          <w:p w14:paraId="707D6B61" w14:textId="77777777" w:rsidR="00CC193F" w:rsidRDefault="00CC193F" w:rsidP="00FA33B6">
            <w:pPr>
              <w:rPr>
                <w:rFonts w:eastAsiaTheme="minorHAnsi" w:hint="eastAsia"/>
                <w:color w:val="000000" w:themeColor="text1"/>
              </w:rPr>
            </w:pPr>
            <w:r>
              <w:rPr>
                <w:rFonts w:eastAsiaTheme="minorHAnsi" w:hint="eastAsia"/>
                <w:color w:val="000000" w:themeColor="text1"/>
              </w:rPr>
              <w:t>C</w:t>
            </w:r>
          </w:p>
        </w:tc>
        <w:tc>
          <w:tcPr>
            <w:tcW w:w="2131" w:type="dxa"/>
          </w:tcPr>
          <w:p w14:paraId="168D5F87" w14:textId="77777777" w:rsidR="00CC193F" w:rsidRDefault="00CC193F" w:rsidP="00FA33B6">
            <w:pPr>
              <w:rPr>
                <w:rFonts w:eastAsiaTheme="minorHAnsi" w:hint="eastAsia"/>
                <w:color w:val="000000" w:themeColor="text1"/>
              </w:rPr>
            </w:pPr>
          </w:p>
        </w:tc>
        <w:tc>
          <w:tcPr>
            <w:tcW w:w="2131" w:type="dxa"/>
          </w:tcPr>
          <w:p w14:paraId="4896781D" w14:textId="77777777" w:rsidR="00CC193F" w:rsidRDefault="00CC193F" w:rsidP="00FA33B6">
            <w:pPr>
              <w:rPr>
                <w:rFonts w:eastAsiaTheme="minorHAnsi" w:hint="eastAsia"/>
                <w:color w:val="000000" w:themeColor="text1"/>
              </w:rPr>
            </w:pPr>
          </w:p>
        </w:tc>
      </w:tr>
    </w:tbl>
    <w:p w14:paraId="66DE843F" w14:textId="77777777" w:rsidR="006620A4" w:rsidRPr="00D85E1B" w:rsidRDefault="006620A4" w:rsidP="006620A4">
      <w:pPr>
        <w:rPr>
          <w:rFonts w:hint="eastAsia"/>
        </w:rPr>
      </w:pPr>
    </w:p>
    <w:p w14:paraId="7DAA1814" w14:textId="2E9F1AE3" w:rsidR="00C255B4" w:rsidRPr="00113669" w:rsidRDefault="00C255B4" w:rsidP="00C255B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四</w:t>
      </w:r>
      <w:r w:rsidRPr="00113669">
        <w:rPr>
          <w:rFonts w:asciiTheme="minorHAnsi" w:eastAsiaTheme="minorHAnsi" w:hAnsiTheme="minorHAnsi" w:hint="eastAsia"/>
          <w:color w:val="000000" w:themeColor="text1"/>
        </w:rPr>
        <w:t>章</w:t>
      </w:r>
    </w:p>
    <w:p w14:paraId="016AB7B2" w14:textId="07AD70EE" w:rsidR="00C255B4" w:rsidRPr="00113669" w:rsidRDefault="00C255B4" w:rsidP="00C255B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生物化学技术</w:t>
      </w:r>
    </w:p>
    <w:p w14:paraId="7615E806" w14:textId="77777777" w:rsidR="00C255B4" w:rsidRPr="00113669" w:rsidRDefault="00C255B4" w:rsidP="00C255B4">
      <w:pPr>
        <w:rPr>
          <w:rFonts w:eastAsiaTheme="minorHAnsi" w:hint="eastAsia"/>
          <w:color w:val="000000" w:themeColor="text1"/>
        </w:rPr>
      </w:pPr>
    </w:p>
    <w:p w14:paraId="41732F82" w14:textId="77777777" w:rsidR="00C255B4" w:rsidRPr="00113669" w:rsidRDefault="00C255B4" w:rsidP="00C255B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73A13835" w14:textId="485E6C98" w:rsidR="00C255B4" w:rsidRDefault="0002229E">
      <w:pPr>
        <w:pStyle w:val="a6"/>
        <w:numPr>
          <w:ilvl w:val="0"/>
          <w:numId w:val="483"/>
        </w:numPr>
        <w:ind w:firstLineChars="0"/>
        <w:jc w:val="center"/>
        <w:rPr>
          <w:rFonts w:eastAsiaTheme="minorHAnsi" w:hint="eastAsia"/>
          <w:color w:val="000000" w:themeColor="text1"/>
        </w:rPr>
      </w:pPr>
      <w:r>
        <w:rPr>
          <w:rFonts w:eastAsiaTheme="minorHAnsi" w:hint="eastAsia"/>
          <w:color w:val="000000" w:themeColor="text1"/>
        </w:rPr>
        <w:t>生物大分子的一般分析方法</w:t>
      </w:r>
    </w:p>
    <w:p w14:paraId="5FD336F1" w14:textId="4070B672" w:rsidR="0002229E" w:rsidRDefault="0002229E">
      <w:pPr>
        <w:pStyle w:val="a6"/>
        <w:numPr>
          <w:ilvl w:val="0"/>
          <w:numId w:val="483"/>
        </w:numPr>
        <w:ind w:firstLineChars="0"/>
        <w:jc w:val="center"/>
        <w:rPr>
          <w:rFonts w:eastAsiaTheme="minorHAnsi" w:hint="eastAsia"/>
          <w:color w:val="000000" w:themeColor="text1"/>
        </w:rPr>
      </w:pPr>
      <w:r>
        <w:rPr>
          <w:rFonts w:eastAsiaTheme="minorHAnsi" w:hint="eastAsia"/>
          <w:color w:val="000000" w:themeColor="text1"/>
        </w:rPr>
        <w:t>蛋白质分离纯化技术</w:t>
      </w:r>
    </w:p>
    <w:p w14:paraId="0B9249CA" w14:textId="6DAA276F" w:rsidR="0002229E" w:rsidRDefault="0002229E">
      <w:pPr>
        <w:pStyle w:val="a6"/>
        <w:numPr>
          <w:ilvl w:val="0"/>
          <w:numId w:val="483"/>
        </w:numPr>
        <w:ind w:firstLineChars="0"/>
        <w:jc w:val="center"/>
        <w:rPr>
          <w:rFonts w:eastAsiaTheme="minorHAnsi" w:hint="eastAsia"/>
          <w:color w:val="000000" w:themeColor="text1"/>
        </w:rPr>
      </w:pPr>
      <w:r>
        <w:rPr>
          <w:rFonts w:eastAsiaTheme="minorHAnsi" w:hint="eastAsia"/>
          <w:color w:val="000000" w:themeColor="text1"/>
        </w:rPr>
        <w:t>蛋白质</w:t>
      </w:r>
      <w:r w:rsidR="003104C9">
        <w:rPr>
          <w:rFonts w:eastAsiaTheme="minorHAnsi" w:hint="eastAsia"/>
          <w:color w:val="000000" w:themeColor="text1"/>
        </w:rPr>
        <w:t>与核酸</w:t>
      </w:r>
      <w:r>
        <w:rPr>
          <w:rFonts w:eastAsiaTheme="minorHAnsi" w:hint="eastAsia"/>
          <w:color w:val="000000" w:themeColor="text1"/>
        </w:rPr>
        <w:t>分析技术</w:t>
      </w:r>
    </w:p>
    <w:p w14:paraId="0AF62C17" w14:textId="77777777" w:rsidR="00C255B4" w:rsidRPr="00113669" w:rsidRDefault="00C255B4" w:rsidP="00C255B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210611F3" w14:textId="42497387" w:rsidR="00C255B4" w:rsidRDefault="003104C9" w:rsidP="00C255B4">
      <w:pPr>
        <w:pStyle w:val="2"/>
        <w:spacing w:line="240" w:lineRule="auto"/>
        <w:rPr>
          <w:rFonts w:eastAsiaTheme="minorHAnsi" w:hint="eastAsia"/>
          <w:color w:val="000000" w:themeColor="text1"/>
        </w:rPr>
      </w:pPr>
      <w:r>
        <w:rPr>
          <w:rFonts w:eastAsiaTheme="minorHAnsi" w:hint="eastAsia"/>
          <w:color w:val="000000" w:themeColor="text1"/>
        </w:rPr>
        <w:t>生物大分子的一般分析方法</w:t>
      </w:r>
    </w:p>
    <w:p w14:paraId="00EB5579" w14:textId="65D207AB" w:rsidR="00C255B4" w:rsidRDefault="003104C9" w:rsidP="003104C9">
      <w:pPr>
        <w:pStyle w:val="a6"/>
        <w:numPr>
          <w:ilvl w:val="3"/>
          <w:numId w:val="406"/>
        </w:numPr>
        <w:ind w:firstLineChars="0"/>
        <w:rPr>
          <w:rFonts w:hint="eastAsia"/>
        </w:rPr>
      </w:pPr>
      <w:r>
        <w:rPr>
          <w:rFonts w:hint="eastAsia"/>
        </w:rPr>
        <w:t>糖类的化学分析方法</w:t>
      </w:r>
    </w:p>
    <w:tbl>
      <w:tblPr>
        <w:tblW w:w="11199"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410"/>
        <w:gridCol w:w="1955"/>
        <w:gridCol w:w="1542"/>
        <w:gridCol w:w="2315"/>
        <w:gridCol w:w="1985"/>
        <w:gridCol w:w="992"/>
      </w:tblGrid>
      <w:tr w:rsidR="003104C9" w:rsidRPr="003104C9" w14:paraId="27D0EBA0" w14:textId="77777777" w:rsidTr="00691720">
        <w:trPr>
          <w:trHeight w:val="18"/>
        </w:trPr>
        <w:tc>
          <w:tcPr>
            <w:tcW w:w="2410" w:type="dxa"/>
            <w:shd w:val="clear" w:color="auto" w:fill="FFFFFF" w:themeFill="background1"/>
            <w:tcMar>
              <w:top w:w="72" w:type="dxa"/>
              <w:left w:w="144" w:type="dxa"/>
              <w:bottom w:w="72" w:type="dxa"/>
              <w:right w:w="144" w:type="dxa"/>
            </w:tcMar>
            <w:hideMark/>
          </w:tcPr>
          <w:p w14:paraId="1E2B8A20" w14:textId="77777777" w:rsidR="003104C9" w:rsidRPr="003104C9" w:rsidRDefault="003104C9" w:rsidP="003104C9">
            <w:pPr>
              <w:rPr>
                <w:rFonts w:hint="eastAsia"/>
              </w:rPr>
            </w:pPr>
            <w:r w:rsidRPr="003104C9">
              <w:rPr>
                <w:rFonts w:hint="eastAsia"/>
                <w:b/>
                <w:bCs/>
              </w:rPr>
              <w:t>反应</w:t>
            </w:r>
          </w:p>
        </w:tc>
        <w:tc>
          <w:tcPr>
            <w:tcW w:w="1955" w:type="dxa"/>
            <w:shd w:val="clear" w:color="auto" w:fill="FFFFFF" w:themeFill="background1"/>
            <w:tcMar>
              <w:top w:w="72" w:type="dxa"/>
              <w:left w:w="144" w:type="dxa"/>
              <w:bottom w:w="72" w:type="dxa"/>
              <w:right w:w="144" w:type="dxa"/>
            </w:tcMar>
            <w:hideMark/>
          </w:tcPr>
          <w:p w14:paraId="075EB316" w14:textId="77777777" w:rsidR="003104C9" w:rsidRPr="003104C9" w:rsidRDefault="003104C9" w:rsidP="003104C9">
            <w:pPr>
              <w:rPr>
                <w:rFonts w:hint="eastAsia"/>
              </w:rPr>
            </w:pPr>
            <w:r w:rsidRPr="003104C9">
              <w:rPr>
                <w:rFonts w:hint="eastAsia"/>
                <w:b/>
                <w:bCs/>
              </w:rPr>
              <w:t>试剂</w:t>
            </w:r>
          </w:p>
        </w:tc>
        <w:tc>
          <w:tcPr>
            <w:tcW w:w="1542" w:type="dxa"/>
            <w:shd w:val="clear" w:color="auto" w:fill="FFFFFF" w:themeFill="background1"/>
            <w:tcMar>
              <w:top w:w="72" w:type="dxa"/>
              <w:left w:w="144" w:type="dxa"/>
              <w:bottom w:w="72" w:type="dxa"/>
              <w:right w:w="144" w:type="dxa"/>
            </w:tcMar>
            <w:hideMark/>
          </w:tcPr>
          <w:p w14:paraId="57091514" w14:textId="77777777" w:rsidR="003104C9" w:rsidRPr="003104C9" w:rsidRDefault="003104C9" w:rsidP="003104C9">
            <w:pPr>
              <w:rPr>
                <w:rFonts w:hint="eastAsia"/>
              </w:rPr>
            </w:pPr>
            <w:r w:rsidRPr="003104C9">
              <w:rPr>
                <w:rFonts w:hint="eastAsia"/>
                <w:b/>
                <w:bCs/>
              </w:rPr>
              <w:t>颜色</w:t>
            </w:r>
          </w:p>
        </w:tc>
        <w:tc>
          <w:tcPr>
            <w:tcW w:w="2315" w:type="dxa"/>
            <w:shd w:val="clear" w:color="auto" w:fill="FFFFFF" w:themeFill="background1"/>
            <w:tcMar>
              <w:top w:w="72" w:type="dxa"/>
              <w:left w:w="144" w:type="dxa"/>
              <w:bottom w:w="72" w:type="dxa"/>
              <w:right w:w="144" w:type="dxa"/>
            </w:tcMar>
            <w:hideMark/>
          </w:tcPr>
          <w:p w14:paraId="127A820D" w14:textId="77777777" w:rsidR="003104C9" w:rsidRPr="003104C9" w:rsidRDefault="003104C9" w:rsidP="003104C9">
            <w:pPr>
              <w:rPr>
                <w:rFonts w:hint="eastAsia"/>
              </w:rPr>
            </w:pPr>
            <w:r w:rsidRPr="003104C9">
              <w:rPr>
                <w:rFonts w:hint="eastAsia"/>
                <w:b/>
                <w:bCs/>
              </w:rPr>
              <w:t>相关基团</w:t>
            </w:r>
          </w:p>
        </w:tc>
        <w:tc>
          <w:tcPr>
            <w:tcW w:w="1985" w:type="dxa"/>
            <w:shd w:val="clear" w:color="auto" w:fill="FFFFFF" w:themeFill="background1"/>
            <w:tcMar>
              <w:top w:w="72" w:type="dxa"/>
              <w:left w:w="144" w:type="dxa"/>
              <w:bottom w:w="72" w:type="dxa"/>
              <w:right w:w="144" w:type="dxa"/>
            </w:tcMar>
            <w:hideMark/>
          </w:tcPr>
          <w:p w14:paraId="00DBE1C7" w14:textId="77777777" w:rsidR="003104C9" w:rsidRPr="003104C9" w:rsidRDefault="003104C9" w:rsidP="003104C9">
            <w:pPr>
              <w:rPr>
                <w:rFonts w:hint="eastAsia"/>
              </w:rPr>
            </w:pPr>
            <w:r w:rsidRPr="003104C9">
              <w:rPr>
                <w:rFonts w:hint="eastAsia"/>
                <w:b/>
                <w:bCs/>
              </w:rPr>
              <w:t>应用</w:t>
            </w:r>
          </w:p>
        </w:tc>
        <w:tc>
          <w:tcPr>
            <w:tcW w:w="992" w:type="dxa"/>
            <w:shd w:val="clear" w:color="auto" w:fill="FFFFFF" w:themeFill="background1"/>
            <w:tcMar>
              <w:top w:w="72" w:type="dxa"/>
              <w:left w:w="144" w:type="dxa"/>
              <w:bottom w:w="72" w:type="dxa"/>
              <w:right w:w="144" w:type="dxa"/>
            </w:tcMar>
            <w:hideMark/>
          </w:tcPr>
          <w:p w14:paraId="0E71337D" w14:textId="77777777" w:rsidR="003104C9" w:rsidRPr="003104C9" w:rsidRDefault="003104C9" w:rsidP="003104C9">
            <w:pPr>
              <w:rPr>
                <w:rFonts w:hint="eastAsia"/>
              </w:rPr>
            </w:pPr>
            <w:r w:rsidRPr="003104C9">
              <w:rPr>
                <w:rFonts w:hint="eastAsia"/>
                <w:b/>
                <w:bCs/>
              </w:rPr>
              <w:t>结果</w:t>
            </w:r>
          </w:p>
        </w:tc>
      </w:tr>
      <w:tr w:rsidR="003104C9" w:rsidRPr="003104C9" w14:paraId="466CAACE" w14:textId="77777777" w:rsidTr="00691720">
        <w:trPr>
          <w:trHeight w:val="634"/>
        </w:trPr>
        <w:tc>
          <w:tcPr>
            <w:tcW w:w="2410" w:type="dxa"/>
            <w:shd w:val="clear" w:color="auto" w:fill="FFFFFF" w:themeFill="background1"/>
            <w:tcMar>
              <w:top w:w="72" w:type="dxa"/>
              <w:left w:w="144" w:type="dxa"/>
              <w:bottom w:w="72" w:type="dxa"/>
              <w:right w:w="144" w:type="dxa"/>
            </w:tcMar>
            <w:hideMark/>
          </w:tcPr>
          <w:p w14:paraId="14EC145C" w14:textId="77777777" w:rsidR="003104C9" w:rsidRPr="003104C9" w:rsidRDefault="003104C9" w:rsidP="003104C9">
            <w:pPr>
              <w:rPr>
                <w:rFonts w:hint="eastAsia"/>
              </w:rPr>
            </w:pPr>
            <w:r w:rsidRPr="003104C9">
              <w:rPr>
                <w:rFonts w:hint="eastAsia"/>
              </w:rPr>
              <w:t>Fehling(斐林)反应</w:t>
            </w:r>
          </w:p>
        </w:tc>
        <w:tc>
          <w:tcPr>
            <w:tcW w:w="1955" w:type="dxa"/>
            <w:shd w:val="clear" w:color="auto" w:fill="FFFFFF" w:themeFill="background1"/>
            <w:tcMar>
              <w:top w:w="72" w:type="dxa"/>
              <w:left w:w="144" w:type="dxa"/>
              <w:bottom w:w="72" w:type="dxa"/>
              <w:right w:w="144" w:type="dxa"/>
            </w:tcMar>
            <w:hideMark/>
          </w:tcPr>
          <w:p w14:paraId="3FD5C43B" w14:textId="77777777" w:rsidR="003104C9" w:rsidRPr="003104C9" w:rsidRDefault="003104C9" w:rsidP="003104C9">
            <w:pPr>
              <w:rPr>
                <w:rFonts w:hint="eastAsia"/>
              </w:rPr>
            </w:pPr>
            <w:r w:rsidRPr="003104C9">
              <w:rPr>
                <w:rFonts w:hint="eastAsia"/>
              </w:rPr>
              <w:t>酒石酸钾钠</w:t>
            </w:r>
          </w:p>
          <w:p w14:paraId="06D5F37A" w14:textId="77777777" w:rsidR="003104C9" w:rsidRPr="003104C9" w:rsidRDefault="003104C9" w:rsidP="003104C9">
            <w:pPr>
              <w:rPr>
                <w:rFonts w:hint="eastAsia"/>
              </w:rPr>
            </w:pPr>
            <w:r w:rsidRPr="003104C9">
              <w:rPr>
                <w:rFonts w:hint="eastAsia"/>
              </w:rPr>
              <w:t>NaOH</w:t>
            </w:r>
          </w:p>
          <w:p w14:paraId="58EA37A1" w14:textId="77777777" w:rsidR="003104C9" w:rsidRPr="003104C9" w:rsidRDefault="003104C9" w:rsidP="003104C9">
            <w:pPr>
              <w:rPr>
                <w:rFonts w:hint="eastAsia"/>
              </w:rPr>
            </w:pPr>
            <w:r w:rsidRPr="003104C9">
              <w:rPr>
                <w:rFonts w:hint="eastAsia"/>
              </w:rPr>
              <w:t>CuSO</w:t>
            </w:r>
            <w:r w:rsidRPr="003104C9">
              <w:rPr>
                <w:rFonts w:hint="eastAsia"/>
                <w:vertAlign w:val="subscript"/>
              </w:rPr>
              <w:t>4</w:t>
            </w:r>
          </w:p>
        </w:tc>
        <w:tc>
          <w:tcPr>
            <w:tcW w:w="1542" w:type="dxa"/>
            <w:shd w:val="clear" w:color="auto" w:fill="FFFFFF" w:themeFill="background1"/>
            <w:tcMar>
              <w:top w:w="72" w:type="dxa"/>
              <w:left w:w="144" w:type="dxa"/>
              <w:bottom w:w="72" w:type="dxa"/>
              <w:right w:w="144" w:type="dxa"/>
            </w:tcMar>
            <w:hideMark/>
          </w:tcPr>
          <w:p w14:paraId="2C65110D" w14:textId="28CBD172" w:rsidR="003104C9" w:rsidRPr="003104C9" w:rsidRDefault="003104C9" w:rsidP="003104C9">
            <w:pPr>
              <w:rPr>
                <w:rFonts w:hint="eastAsia"/>
              </w:rPr>
            </w:pPr>
            <w:r>
              <w:rPr>
                <w:rFonts w:hint="eastAsia"/>
              </w:rPr>
              <w:t>砖红色沉淀</w:t>
            </w:r>
          </w:p>
        </w:tc>
        <w:tc>
          <w:tcPr>
            <w:tcW w:w="2315" w:type="dxa"/>
            <w:shd w:val="clear" w:color="auto" w:fill="FFFFFF" w:themeFill="background1"/>
            <w:tcMar>
              <w:top w:w="72" w:type="dxa"/>
              <w:left w:w="144" w:type="dxa"/>
              <w:bottom w:w="72" w:type="dxa"/>
              <w:right w:w="144" w:type="dxa"/>
            </w:tcMar>
            <w:hideMark/>
          </w:tcPr>
          <w:p w14:paraId="3C4BF956" w14:textId="58E0764D" w:rsidR="003104C9" w:rsidRPr="003104C9" w:rsidRDefault="003104C9" w:rsidP="003104C9">
            <w:pPr>
              <w:rPr>
                <w:rFonts w:hint="eastAsia"/>
              </w:rPr>
            </w:pPr>
            <w:r>
              <w:rPr>
                <w:rFonts w:hint="eastAsia"/>
              </w:rPr>
              <w:t>半缩醛羟基/醛基</w:t>
            </w:r>
          </w:p>
        </w:tc>
        <w:tc>
          <w:tcPr>
            <w:tcW w:w="1985" w:type="dxa"/>
            <w:shd w:val="clear" w:color="auto" w:fill="FFFFFF" w:themeFill="background1"/>
            <w:tcMar>
              <w:top w:w="72" w:type="dxa"/>
              <w:left w:w="144" w:type="dxa"/>
              <w:bottom w:w="72" w:type="dxa"/>
              <w:right w:w="144" w:type="dxa"/>
            </w:tcMar>
            <w:hideMark/>
          </w:tcPr>
          <w:p w14:paraId="49A93B5F" w14:textId="362758BE" w:rsidR="003104C9" w:rsidRPr="003104C9" w:rsidRDefault="003104C9" w:rsidP="003104C9">
            <w:pPr>
              <w:rPr>
                <w:rFonts w:hint="eastAsia"/>
              </w:rPr>
            </w:pPr>
            <w:r>
              <w:rPr>
                <w:rFonts w:hint="eastAsia"/>
              </w:rPr>
              <w:t>检测还原糖</w:t>
            </w:r>
          </w:p>
        </w:tc>
        <w:tc>
          <w:tcPr>
            <w:tcW w:w="992" w:type="dxa"/>
            <w:shd w:val="clear" w:color="auto" w:fill="FFFFFF" w:themeFill="background1"/>
            <w:tcMar>
              <w:top w:w="72" w:type="dxa"/>
              <w:left w:w="144" w:type="dxa"/>
              <w:bottom w:w="72" w:type="dxa"/>
              <w:right w:w="144" w:type="dxa"/>
            </w:tcMar>
            <w:hideMark/>
          </w:tcPr>
          <w:p w14:paraId="7C579143" w14:textId="1E8432AA" w:rsidR="003104C9" w:rsidRPr="003104C9" w:rsidRDefault="003104C9" w:rsidP="003104C9">
            <w:pPr>
              <w:rPr>
                <w:rFonts w:hint="eastAsia"/>
              </w:rPr>
            </w:pPr>
            <w:r>
              <w:rPr>
                <w:rFonts w:hint="eastAsia"/>
              </w:rPr>
              <w:t>定性</w:t>
            </w:r>
          </w:p>
        </w:tc>
      </w:tr>
      <w:tr w:rsidR="003104C9" w:rsidRPr="003104C9" w14:paraId="64CE9886" w14:textId="77777777" w:rsidTr="00691720">
        <w:trPr>
          <w:trHeight w:val="465"/>
        </w:trPr>
        <w:tc>
          <w:tcPr>
            <w:tcW w:w="2410" w:type="dxa"/>
            <w:shd w:val="clear" w:color="auto" w:fill="FFFFFF" w:themeFill="background1"/>
            <w:tcMar>
              <w:top w:w="72" w:type="dxa"/>
              <w:left w:w="144" w:type="dxa"/>
              <w:bottom w:w="72" w:type="dxa"/>
              <w:right w:w="144" w:type="dxa"/>
            </w:tcMar>
            <w:hideMark/>
          </w:tcPr>
          <w:p w14:paraId="51E1773A" w14:textId="77777777" w:rsidR="003104C9" w:rsidRPr="003104C9" w:rsidRDefault="003104C9" w:rsidP="003104C9">
            <w:pPr>
              <w:rPr>
                <w:rFonts w:hint="eastAsia"/>
              </w:rPr>
            </w:pPr>
            <w:r w:rsidRPr="003104C9">
              <w:rPr>
                <w:rFonts w:hint="eastAsia"/>
              </w:rPr>
              <w:t>Benedict(本尼迪克特)反应</w:t>
            </w:r>
          </w:p>
        </w:tc>
        <w:tc>
          <w:tcPr>
            <w:tcW w:w="1955" w:type="dxa"/>
            <w:shd w:val="clear" w:color="auto" w:fill="FFFFFF" w:themeFill="background1"/>
            <w:tcMar>
              <w:top w:w="72" w:type="dxa"/>
              <w:left w:w="144" w:type="dxa"/>
              <w:bottom w:w="72" w:type="dxa"/>
              <w:right w:w="144" w:type="dxa"/>
            </w:tcMar>
            <w:hideMark/>
          </w:tcPr>
          <w:p w14:paraId="51A7D678" w14:textId="77777777" w:rsidR="003104C9" w:rsidRPr="003104C9" w:rsidRDefault="003104C9" w:rsidP="003104C9">
            <w:pPr>
              <w:rPr>
                <w:rFonts w:hint="eastAsia"/>
              </w:rPr>
            </w:pPr>
            <w:r w:rsidRPr="003104C9">
              <w:rPr>
                <w:rFonts w:hint="eastAsia"/>
              </w:rPr>
              <w:t>柠檬酸</w:t>
            </w:r>
          </w:p>
          <w:p w14:paraId="2EDB90BD" w14:textId="77777777" w:rsidR="003104C9" w:rsidRPr="003104C9" w:rsidRDefault="003104C9" w:rsidP="003104C9">
            <w:pPr>
              <w:rPr>
                <w:rFonts w:hint="eastAsia"/>
              </w:rPr>
            </w:pPr>
            <w:r w:rsidRPr="003104C9">
              <w:rPr>
                <w:rFonts w:hint="eastAsia"/>
              </w:rPr>
              <w:t>Na</w:t>
            </w:r>
            <w:r w:rsidRPr="003104C9">
              <w:rPr>
                <w:rFonts w:hint="eastAsia"/>
                <w:vertAlign w:val="subscript"/>
              </w:rPr>
              <w:t>2</w:t>
            </w:r>
            <w:r w:rsidRPr="003104C9">
              <w:rPr>
                <w:rFonts w:hint="eastAsia"/>
              </w:rPr>
              <w:t>CO</w:t>
            </w:r>
            <w:r w:rsidRPr="003104C9">
              <w:rPr>
                <w:rFonts w:hint="eastAsia"/>
                <w:vertAlign w:val="subscript"/>
              </w:rPr>
              <w:t>3</w:t>
            </w:r>
          </w:p>
          <w:p w14:paraId="384C5FA7" w14:textId="77777777" w:rsidR="003104C9" w:rsidRPr="003104C9" w:rsidRDefault="003104C9" w:rsidP="003104C9">
            <w:pPr>
              <w:rPr>
                <w:rFonts w:hint="eastAsia"/>
              </w:rPr>
            </w:pPr>
            <w:r w:rsidRPr="003104C9">
              <w:rPr>
                <w:rFonts w:hint="eastAsia"/>
              </w:rPr>
              <w:t>CuSO</w:t>
            </w:r>
            <w:r w:rsidRPr="003104C9">
              <w:rPr>
                <w:rFonts w:hint="eastAsia"/>
                <w:vertAlign w:val="subscript"/>
              </w:rPr>
              <w:t>4</w:t>
            </w:r>
          </w:p>
        </w:tc>
        <w:tc>
          <w:tcPr>
            <w:tcW w:w="1542" w:type="dxa"/>
            <w:shd w:val="clear" w:color="auto" w:fill="FFFFFF" w:themeFill="background1"/>
            <w:tcMar>
              <w:top w:w="72" w:type="dxa"/>
              <w:left w:w="144" w:type="dxa"/>
              <w:bottom w:w="72" w:type="dxa"/>
              <w:right w:w="144" w:type="dxa"/>
            </w:tcMar>
            <w:hideMark/>
          </w:tcPr>
          <w:p w14:paraId="64FE5DF6" w14:textId="5D6CF24B" w:rsidR="003104C9" w:rsidRPr="003104C9" w:rsidRDefault="003104C9" w:rsidP="003104C9">
            <w:pPr>
              <w:rPr>
                <w:rFonts w:hint="eastAsia"/>
              </w:rPr>
            </w:pPr>
            <w:r>
              <w:rPr>
                <w:rFonts w:hint="eastAsia"/>
              </w:rPr>
              <w:t>砖红色沉淀</w:t>
            </w:r>
          </w:p>
        </w:tc>
        <w:tc>
          <w:tcPr>
            <w:tcW w:w="2315" w:type="dxa"/>
            <w:shd w:val="clear" w:color="auto" w:fill="FFFFFF" w:themeFill="background1"/>
            <w:tcMar>
              <w:top w:w="72" w:type="dxa"/>
              <w:left w:w="144" w:type="dxa"/>
              <w:bottom w:w="72" w:type="dxa"/>
              <w:right w:w="144" w:type="dxa"/>
            </w:tcMar>
            <w:hideMark/>
          </w:tcPr>
          <w:p w14:paraId="0D678D79" w14:textId="37980B47" w:rsidR="003104C9" w:rsidRPr="003104C9" w:rsidRDefault="003104C9" w:rsidP="003104C9">
            <w:pPr>
              <w:rPr>
                <w:rFonts w:hint="eastAsia"/>
              </w:rPr>
            </w:pPr>
            <w:r>
              <w:rPr>
                <w:rFonts w:hint="eastAsia"/>
              </w:rPr>
              <w:t>半缩醛羟基/醛基</w:t>
            </w:r>
          </w:p>
        </w:tc>
        <w:tc>
          <w:tcPr>
            <w:tcW w:w="1985" w:type="dxa"/>
            <w:shd w:val="clear" w:color="auto" w:fill="FFFFFF" w:themeFill="background1"/>
            <w:tcMar>
              <w:top w:w="72" w:type="dxa"/>
              <w:left w:w="144" w:type="dxa"/>
              <w:bottom w:w="72" w:type="dxa"/>
              <w:right w:w="144" w:type="dxa"/>
            </w:tcMar>
            <w:hideMark/>
          </w:tcPr>
          <w:p w14:paraId="58AB0C09" w14:textId="5EF56913" w:rsidR="003104C9" w:rsidRPr="003104C9" w:rsidRDefault="003104C9" w:rsidP="003104C9">
            <w:pPr>
              <w:rPr>
                <w:rFonts w:hint="eastAsia"/>
              </w:rPr>
            </w:pPr>
            <w:r>
              <w:rPr>
                <w:rFonts w:hint="eastAsia"/>
              </w:rPr>
              <w:t>检测还原糖</w:t>
            </w:r>
          </w:p>
        </w:tc>
        <w:tc>
          <w:tcPr>
            <w:tcW w:w="992" w:type="dxa"/>
            <w:shd w:val="clear" w:color="auto" w:fill="FFFFFF" w:themeFill="background1"/>
            <w:tcMar>
              <w:top w:w="72" w:type="dxa"/>
              <w:left w:w="144" w:type="dxa"/>
              <w:bottom w:w="72" w:type="dxa"/>
              <w:right w:w="144" w:type="dxa"/>
            </w:tcMar>
            <w:hideMark/>
          </w:tcPr>
          <w:p w14:paraId="34F98E23" w14:textId="07CCE648" w:rsidR="003104C9" w:rsidRPr="003104C9" w:rsidRDefault="003104C9" w:rsidP="003104C9">
            <w:pPr>
              <w:rPr>
                <w:rFonts w:hint="eastAsia"/>
              </w:rPr>
            </w:pPr>
            <w:r>
              <w:rPr>
                <w:rFonts w:hint="eastAsia"/>
              </w:rPr>
              <w:t>定性</w:t>
            </w:r>
          </w:p>
        </w:tc>
      </w:tr>
      <w:tr w:rsidR="003104C9" w:rsidRPr="003104C9" w14:paraId="3E5A5A11" w14:textId="77777777" w:rsidTr="00691720">
        <w:trPr>
          <w:trHeight w:val="18"/>
        </w:trPr>
        <w:tc>
          <w:tcPr>
            <w:tcW w:w="2410" w:type="dxa"/>
            <w:shd w:val="clear" w:color="auto" w:fill="FFFFFF" w:themeFill="background1"/>
            <w:tcMar>
              <w:top w:w="72" w:type="dxa"/>
              <w:left w:w="144" w:type="dxa"/>
              <w:bottom w:w="72" w:type="dxa"/>
              <w:right w:w="144" w:type="dxa"/>
            </w:tcMar>
            <w:hideMark/>
          </w:tcPr>
          <w:p w14:paraId="64BE3547" w14:textId="77777777" w:rsidR="003104C9" w:rsidRPr="003104C9" w:rsidRDefault="003104C9" w:rsidP="003104C9">
            <w:pPr>
              <w:rPr>
                <w:rFonts w:hint="eastAsia"/>
              </w:rPr>
            </w:pPr>
            <w:r w:rsidRPr="003104C9">
              <w:rPr>
                <w:rFonts w:hint="eastAsia"/>
              </w:rPr>
              <w:t>I</w:t>
            </w:r>
            <w:r w:rsidRPr="003104C9">
              <w:rPr>
                <w:rFonts w:hint="eastAsia"/>
                <w:vertAlign w:val="subscript"/>
              </w:rPr>
              <w:t>2</w:t>
            </w:r>
            <w:r w:rsidRPr="003104C9">
              <w:rPr>
                <w:rFonts w:hint="eastAsia"/>
              </w:rPr>
              <w:t>-KI反应</w:t>
            </w:r>
          </w:p>
        </w:tc>
        <w:tc>
          <w:tcPr>
            <w:tcW w:w="1955" w:type="dxa"/>
            <w:shd w:val="clear" w:color="auto" w:fill="FFFFFF" w:themeFill="background1"/>
            <w:tcMar>
              <w:top w:w="72" w:type="dxa"/>
              <w:left w:w="144" w:type="dxa"/>
              <w:bottom w:w="72" w:type="dxa"/>
              <w:right w:w="144" w:type="dxa"/>
            </w:tcMar>
            <w:hideMark/>
          </w:tcPr>
          <w:p w14:paraId="700ED482" w14:textId="77777777" w:rsidR="003104C9" w:rsidRPr="003104C9" w:rsidRDefault="003104C9" w:rsidP="003104C9">
            <w:pPr>
              <w:rPr>
                <w:rFonts w:hint="eastAsia"/>
              </w:rPr>
            </w:pPr>
            <w:r w:rsidRPr="003104C9">
              <w:rPr>
                <w:rFonts w:hint="eastAsia"/>
              </w:rPr>
              <w:t>I</w:t>
            </w:r>
            <w:r w:rsidRPr="003104C9">
              <w:rPr>
                <w:rFonts w:hint="eastAsia"/>
                <w:vertAlign w:val="subscript"/>
              </w:rPr>
              <w:t>2</w:t>
            </w:r>
            <w:r w:rsidRPr="003104C9">
              <w:rPr>
                <w:rFonts w:hint="eastAsia"/>
              </w:rPr>
              <w:t>-KI溶液</w:t>
            </w:r>
          </w:p>
        </w:tc>
        <w:tc>
          <w:tcPr>
            <w:tcW w:w="1542" w:type="dxa"/>
            <w:shd w:val="clear" w:color="auto" w:fill="FFFFFF" w:themeFill="background1"/>
            <w:tcMar>
              <w:top w:w="72" w:type="dxa"/>
              <w:left w:w="144" w:type="dxa"/>
              <w:bottom w:w="72" w:type="dxa"/>
              <w:right w:w="144" w:type="dxa"/>
            </w:tcMar>
            <w:hideMark/>
          </w:tcPr>
          <w:p w14:paraId="03FB78C4" w14:textId="5AAB0C9B" w:rsidR="003104C9" w:rsidRPr="003104C9" w:rsidRDefault="003104C9" w:rsidP="003104C9">
            <w:pPr>
              <w:rPr>
                <w:rFonts w:hint="eastAsia"/>
              </w:rPr>
            </w:pPr>
            <w:r>
              <w:rPr>
                <w:rFonts w:hint="eastAsia"/>
              </w:rPr>
              <w:t>蓝色</w:t>
            </w:r>
          </w:p>
        </w:tc>
        <w:tc>
          <w:tcPr>
            <w:tcW w:w="2315" w:type="dxa"/>
            <w:shd w:val="clear" w:color="auto" w:fill="FFFFFF" w:themeFill="background1"/>
            <w:tcMar>
              <w:top w:w="72" w:type="dxa"/>
              <w:left w:w="144" w:type="dxa"/>
              <w:bottom w:w="72" w:type="dxa"/>
              <w:right w:w="144" w:type="dxa"/>
            </w:tcMar>
            <w:hideMark/>
          </w:tcPr>
          <w:p w14:paraId="61549C4A" w14:textId="4317AB7E" w:rsidR="003104C9" w:rsidRPr="003104C9" w:rsidRDefault="003104C9" w:rsidP="003104C9">
            <w:pPr>
              <w:rPr>
                <w:rFonts w:hint="eastAsia"/>
              </w:rPr>
            </w:pPr>
            <w:r>
              <w:rPr>
                <w:rFonts w:hint="eastAsia"/>
              </w:rPr>
              <w:t>多糖葡糖残基羟基氧</w:t>
            </w:r>
          </w:p>
        </w:tc>
        <w:tc>
          <w:tcPr>
            <w:tcW w:w="1985" w:type="dxa"/>
            <w:shd w:val="clear" w:color="auto" w:fill="FFFFFF" w:themeFill="background1"/>
            <w:tcMar>
              <w:top w:w="72" w:type="dxa"/>
              <w:left w:w="144" w:type="dxa"/>
              <w:bottom w:w="72" w:type="dxa"/>
              <w:right w:w="144" w:type="dxa"/>
            </w:tcMar>
            <w:hideMark/>
          </w:tcPr>
          <w:p w14:paraId="05FCBFB8" w14:textId="16541545" w:rsidR="003104C9" w:rsidRPr="003104C9" w:rsidRDefault="003104C9" w:rsidP="003104C9">
            <w:pPr>
              <w:rPr>
                <w:rFonts w:hint="eastAsia"/>
              </w:rPr>
            </w:pPr>
            <w:r>
              <w:rPr>
                <w:rFonts w:hint="eastAsia"/>
              </w:rPr>
              <w:t>淀粉、糖原、糊精</w:t>
            </w:r>
          </w:p>
        </w:tc>
        <w:tc>
          <w:tcPr>
            <w:tcW w:w="992" w:type="dxa"/>
            <w:shd w:val="clear" w:color="auto" w:fill="FFFFFF" w:themeFill="background1"/>
            <w:tcMar>
              <w:top w:w="72" w:type="dxa"/>
              <w:left w:w="144" w:type="dxa"/>
              <w:bottom w:w="72" w:type="dxa"/>
              <w:right w:w="144" w:type="dxa"/>
            </w:tcMar>
            <w:hideMark/>
          </w:tcPr>
          <w:p w14:paraId="4C539A7C" w14:textId="32C0B536" w:rsidR="003104C9" w:rsidRPr="003104C9" w:rsidRDefault="003104C9" w:rsidP="003104C9">
            <w:pPr>
              <w:rPr>
                <w:rFonts w:hint="eastAsia"/>
              </w:rPr>
            </w:pPr>
            <w:r>
              <w:rPr>
                <w:rFonts w:hint="eastAsia"/>
              </w:rPr>
              <w:t>定性</w:t>
            </w:r>
          </w:p>
        </w:tc>
      </w:tr>
      <w:tr w:rsidR="003104C9" w:rsidRPr="003104C9" w14:paraId="792DB505" w14:textId="77777777" w:rsidTr="00691720">
        <w:trPr>
          <w:trHeight w:val="160"/>
        </w:trPr>
        <w:tc>
          <w:tcPr>
            <w:tcW w:w="2410" w:type="dxa"/>
            <w:shd w:val="clear" w:color="auto" w:fill="FFFFFF" w:themeFill="background1"/>
            <w:tcMar>
              <w:top w:w="72" w:type="dxa"/>
              <w:left w:w="144" w:type="dxa"/>
              <w:bottom w:w="72" w:type="dxa"/>
              <w:right w:w="144" w:type="dxa"/>
            </w:tcMar>
            <w:hideMark/>
          </w:tcPr>
          <w:p w14:paraId="2B3E21E8" w14:textId="77777777" w:rsidR="003104C9" w:rsidRPr="003104C9" w:rsidRDefault="003104C9" w:rsidP="003104C9">
            <w:pPr>
              <w:rPr>
                <w:rFonts w:hint="eastAsia"/>
              </w:rPr>
            </w:pPr>
            <w:r w:rsidRPr="003104C9">
              <w:rPr>
                <w:rFonts w:hint="eastAsia"/>
              </w:rPr>
              <w:t>DNS法</w:t>
            </w:r>
          </w:p>
        </w:tc>
        <w:tc>
          <w:tcPr>
            <w:tcW w:w="1955" w:type="dxa"/>
            <w:shd w:val="clear" w:color="auto" w:fill="FFFFFF" w:themeFill="background1"/>
            <w:tcMar>
              <w:top w:w="72" w:type="dxa"/>
              <w:left w:w="144" w:type="dxa"/>
              <w:bottom w:w="72" w:type="dxa"/>
              <w:right w:w="144" w:type="dxa"/>
            </w:tcMar>
            <w:hideMark/>
          </w:tcPr>
          <w:p w14:paraId="09A7920F" w14:textId="77777777" w:rsidR="003104C9" w:rsidRPr="003104C9" w:rsidRDefault="003104C9" w:rsidP="003104C9">
            <w:pPr>
              <w:rPr>
                <w:rFonts w:hint="eastAsia"/>
              </w:rPr>
            </w:pPr>
            <w:r w:rsidRPr="003104C9">
              <w:rPr>
                <w:rFonts w:hint="eastAsia"/>
              </w:rPr>
              <w:t>3,5-二硝基水杨酸</w:t>
            </w:r>
          </w:p>
        </w:tc>
        <w:tc>
          <w:tcPr>
            <w:tcW w:w="1542" w:type="dxa"/>
            <w:shd w:val="clear" w:color="auto" w:fill="FFFFFF" w:themeFill="background1"/>
            <w:tcMar>
              <w:top w:w="72" w:type="dxa"/>
              <w:left w:w="144" w:type="dxa"/>
              <w:bottom w:w="72" w:type="dxa"/>
              <w:right w:w="144" w:type="dxa"/>
            </w:tcMar>
            <w:hideMark/>
          </w:tcPr>
          <w:p w14:paraId="7C9AF594" w14:textId="25F4947D" w:rsidR="003104C9" w:rsidRPr="003104C9" w:rsidRDefault="003104C9" w:rsidP="003104C9">
            <w:pPr>
              <w:rPr>
                <w:rFonts w:hint="eastAsia"/>
              </w:rPr>
            </w:pPr>
            <w:r>
              <w:rPr>
                <w:rFonts w:hint="eastAsia"/>
              </w:rPr>
              <w:t>棕红色</w:t>
            </w:r>
          </w:p>
        </w:tc>
        <w:tc>
          <w:tcPr>
            <w:tcW w:w="2315" w:type="dxa"/>
            <w:shd w:val="clear" w:color="auto" w:fill="FFFFFF" w:themeFill="background1"/>
            <w:tcMar>
              <w:top w:w="72" w:type="dxa"/>
              <w:left w:w="144" w:type="dxa"/>
              <w:bottom w:w="72" w:type="dxa"/>
              <w:right w:w="144" w:type="dxa"/>
            </w:tcMar>
            <w:hideMark/>
          </w:tcPr>
          <w:p w14:paraId="5FCC2E71" w14:textId="08E671A5" w:rsidR="003104C9" w:rsidRPr="003104C9" w:rsidRDefault="003104C9" w:rsidP="003104C9">
            <w:pPr>
              <w:rPr>
                <w:rFonts w:hint="eastAsia"/>
              </w:rPr>
            </w:pPr>
            <w:r>
              <w:rPr>
                <w:rFonts w:hint="eastAsia"/>
              </w:rPr>
              <w:t>半缩醛羟基/醛基</w:t>
            </w:r>
          </w:p>
        </w:tc>
        <w:tc>
          <w:tcPr>
            <w:tcW w:w="1985" w:type="dxa"/>
            <w:shd w:val="clear" w:color="auto" w:fill="FFFFFF" w:themeFill="background1"/>
            <w:tcMar>
              <w:top w:w="72" w:type="dxa"/>
              <w:left w:w="144" w:type="dxa"/>
              <w:bottom w:w="72" w:type="dxa"/>
              <w:right w:w="144" w:type="dxa"/>
            </w:tcMar>
            <w:hideMark/>
          </w:tcPr>
          <w:p w14:paraId="371E92AC" w14:textId="7316EE5A" w:rsidR="003104C9" w:rsidRPr="003104C9" w:rsidRDefault="003104C9" w:rsidP="003104C9">
            <w:pPr>
              <w:rPr>
                <w:rFonts w:hint="eastAsia"/>
              </w:rPr>
            </w:pPr>
            <w:r>
              <w:rPr>
                <w:rFonts w:hint="eastAsia"/>
              </w:rPr>
              <w:t>检测还原糖</w:t>
            </w:r>
          </w:p>
        </w:tc>
        <w:tc>
          <w:tcPr>
            <w:tcW w:w="992" w:type="dxa"/>
            <w:shd w:val="clear" w:color="auto" w:fill="FFFFFF" w:themeFill="background1"/>
            <w:tcMar>
              <w:top w:w="72" w:type="dxa"/>
              <w:left w:w="144" w:type="dxa"/>
              <w:bottom w:w="72" w:type="dxa"/>
              <w:right w:w="144" w:type="dxa"/>
            </w:tcMar>
            <w:hideMark/>
          </w:tcPr>
          <w:p w14:paraId="2AEDA05C" w14:textId="51C2DF6A" w:rsidR="003104C9" w:rsidRPr="003104C9" w:rsidRDefault="003104C9" w:rsidP="003104C9">
            <w:pPr>
              <w:rPr>
                <w:rFonts w:hint="eastAsia"/>
              </w:rPr>
            </w:pPr>
            <w:r>
              <w:rPr>
                <w:rFonts w:hint="eastAsia"/>
              </w:rPr>
              <w:t>定量</w:t>
            </w:r>
          </w:p>
        </w:tc>
      </w:tr>
    </w:tbl>
    <w:p w14:paraId="6AC9454B" w14:textId="5118BB45" w:rsidR="003104C9" w:rsidRDefault="003104C9" w:rsidP="003104C9">
      <w:pPr>
        <w:pStyle w:val="a6"/>
        <w:numPr>
          <w:ilvl w:val="3"/>
          <w:numId w:val="406"/>
        </w:numPr>
        <w:ind w:firstLineChars="0"/>
        <w:rPr>
          <w:rFonts w:hint="eastAsia"/>
        </w:rPr>
      </w:pPr>
      <w:r>
        <w:rPr>
          <w:rFonts w:hint="eastAsia"/>
        </w:rPr>
        <w:t>脂类的化学分析方法</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96"/>
        <w:gridCol w:w="1560"/>
        <w:gridCol w:w="1701"/>
        <w:gridCol w:w="1275"/>
        <w:gridCol w:w="1985"/>
        <w:gridCol w:w="1035"/>
      </w:tblGrid>
      <w:tr w:rsidR="003104C9" w:rsidRPr="003104C9" w14:paraId="4EBBD53D" w14:textId="77777777" w:rsidTr="00691720">
        <w:trPr>
          <w:trHeight w:val="18"/>
        </w:trPr>
        <w:tc>
          <w:tcPr>
            <w:tcW w:w="1696" w:type="dxa"/>
            <w:shd w:val="clear" w:color="auto" w:fill="FFFFFF" w:themeFill="background1"/>
            <w:tcMar>
              <w:top w:w="72" w:type="dxa"/>
              <w:left w:w="144" w:type="dxa"/>
              <w:bottom w:w="72" w:type="dxa"/>
              <w:right w:w="144" w:type="dxa"/>
            </w:tcMar>
            <w:hideMark/>
          </w:tcPr>
          <w:p w14:paraId="14859005" w14:textId="77777777" w:rsidR="003104C9" w:rsidRPr="003104C9" w:rsidRDefault="003104C9" w:rsidP="00F42F55">
            <w:pPr>
              <w:rPr>
                <w:rFonts w:hint="eastAsia"/>
              </w:rPr>
            </w:pPr>
            <w:r w:rsidRPr="003104C9">
              <w:rPr>
                <w:rFonts w:hint="eastAsia"/>
                <w:b/>
                <w:bCs/>
              </w:rPr>
              <w:t>反应</w:t>
            </w:r>
          </w:p>
        </w:tc>
        <w:tc>
          <w:tcPr>
            <w:tcW w:w="1560" w:type="dxa"/>
            <w:shd w:val="clear" w:color="auto" w:fill="FFFFFF" w:themeFill="background1"/>
            <w:tcMar>
              <w:top w:w="72" w:type="dxa"/>
              <w:left w:w="144" w:type="dxa"/>
              <w:bottom w:w="72" w:type="dxa"/>
              <w:right w:w="144" w:type="dxa"/>
            </w:tcMar>
            <w:hideMark/>
          </w:tcPr>
          <w:p w14:paraId="62F2C1A4" w14:textId="77777777" w:rsidR="003104C9" w:rsidRPr="003104C9" w:rsidRDefault="003104C9" w:rsidP="00F42F55">
            <w:pPr>
              <w:rPr>
                <w:rFonts w:hint="eastAsia"/>
              </w:rPr>
            </w:pPr>
            <w:r w:rsidRPr="003104C9">
              <w:rPr>
                <w:rFonts w:hint="eastAsia"/>
                <w:b/>
                <w:bCs/>
              </w:rPr>
              <w:t>试剂</w:t>
            </w:r>
          </w:p>
        </w:tc>
        <w:tc>
          <w:tcPr>
            <w:tcW w:w="1701" w:type="dxa"/>
            <w:shd w:val="clear" w:color="auto" w:fill="FFFFFF" w:themeFill="background1"/>
            <w:tcMar>
              <w:top w:w="72" w:type="dxa"/>
              <w:left w:w="144" w:type="dxa"/>
              <w:bottom w:w="72" w:type="dxa"/>
              <w:right w:w="144" w:type="dxa"/>
            </w:tcMar>
            <w:hideMark/>
          </w:tcPr>
          <w:p w14:paraId="15FBA8C4" w14:textId="77777777" w:rsidR="003104C9" w:rsidRPr="003104C9" w:rsidRDefault="003104C9" w:rsidP="00F42F55">
            <w:pPr>
              <w:rPr>
                <w:rFonts w:hint="eastAsia"/>
              </w:rPr>
            </w:pPr>
            <w:r w:rsidRPr="003104C9">
              <w:rPr>
                <w:rFonts w:hint="eastAsia"/>
                <w:b/>
                <w:bCs/>
              </w:rPr>
              <w:t>颜色</w:t>
            </w:r>
          </w:p>
        </w:tc>
        <w:tc>
          <w:tcPr>
            <w:tcW w:w="1275" w:type="dxa"/>
            <w:shd w:val="clear" w:color="auto" w:fill="FFFFFF" w:themeFill="background1"/>
            <w:tcMar>
              <w:top w:w="72" w:type="dxa"/>
              <w:left w:w="144" w:type="dxa"/>
              <w:bottom w:w="72" w:type="dxa"/>
              <w:right w:w="144" w:type="dxa"/>
            </w:tcMar>
            <w:hideMark/>
          </w:tcPr>
          <w:p w14:paraId="7286282A" w14:textId="77777777" w:rsidR="003104C9" w:rsidRPr="003104C9" w:rsidRDefault="003104C9" w:rsidP="00F42F55">
            <w:pPr>
              <w:rPr>
                <w:rFonts w:hint="eastAsia"/>
              </w:rPr>
            </w:pPr>
            <w:r w:rsidRPr="003104C9">
              <w:rPr>
                <w:rFonts w:hint="eastAsia"/>
                <w:b/>
                <w:bCs/>
              </w:rPr>
              <w:t>相关基团</w:t>
            </w:r>
          </w:p>
        </w:tc>
        <w:tc>
          <w:tcPr>
            <w:tcW w:w="1985" w:type="dxa"/>
            <w:shd w:val="clear" w:color="auto" w:fill="FFFFFF" w:themeFill="background1"/>
            <w:tcMar>
              <w:top w:w="72" w:type="dxa"/>
              <w:left w:w="144" w:type="dxa"/>
              <w:bottom w:w="72" w:type="dxa"/>
              <w:right w:w="144" w:type="dxa"/>
            </w:tcMar>
            <w:hideMark/>
          </w:tcPr>
          <w:p w14:paraId="1FBFBF9B" w14:textId="77777777" w:rsidR="003104C9" w:rsidRPr="003104C9" w:rsidRDefault="003104C9" w:rsidP="00F42F55">
            <w:pPr>
              <w:rPr>
                <w:rFonts w:hint="eastAsia"/>
              </w:rPr>
            </w:pPr>
            <w:r w:rsidRPr="003104C9">
              <w:rPr>
                <w:rFonts w:hint="eastAsia"/>
                <w:b/>
                <w:bCs/>
              </w:rPr>
              <w:t>应用</w:t>
            </w:r>
          </w:p>
        </w:tc>
        <w:tc>
          <w:tcPr>
            <w:tcW w:w="1035" w:type="dxa"/>
            <w:shd w:val="clear" w:color="auto" w:fill="FFFFFF" w:themeFill="background1"/>
            <w:tcMar>
              <w:top w:w="72" w:type="dxa"/>
              <w:left w:w="144" w:type="dxa"/>
              <w:bottom w:w="72" w:type="dxa"/>
              <w:right w:w="144" w:type="dxa"/>
            </w:tcMar>
            <w:hideMark/>
          </w:tcPr>
          <w:p w14:paraId="1A2669F6" w14:textId="77777777" w:rsidR="003104C9" w:rsidRPr="003104C9" w:rsidRDefault="003104C9" w:rsidP="00F42F55">
            <w:pPr>
              <w:rPr>
                <w:rFonts w:hint="eastAsia"/>
              </w:rPr>
            </w:pPr>
            <w:r w:rsidRPr="003104C9">
              <w:rPr>
                <w:rFonts w:hint="eastAsia"/>
                <w:b/>
                <w:bCs/>
              </w:rPr>
              <w:t>结果</w:t>
            </w:r>
          </w:p>
        </w:tc>
      </w:tr>
      <w:tr w:rsidR="003104C9" w:rsidRPr="003104C9" w14:paraId="1C0A9907" w14:textId="77777777" w:rsidTr="00C70197">
        <w:trPr>
          <w:trHeight w:val="20"/>
        </w:trPr>
        <w:tc>
          <w:tcPr>
            <w:tcW w:w="1696" w:type="dxa"/>
            <w:vMerge w:val="restart"/>
            <w:shd w:val="clear" w:color="auto" w:fill="FFFFFF" w:themeFill="background1"/>
            <w:tcMar>
              <w:top w:w="72" w:type="dxa"/>
              <w:left w:w="144" w:type="dxa"/>
              <w:bottom w:w="72" w:type="dxa"/>
              <w:right w:w="144" w:type="dxa"/>
            </w:tcMar>
            <w:hideMark/>
          </w:tcPr>
          <w:p w14:paraId="16F05AF5" w14:textId="305C3A18" w:rsidR="003104C9" w:rsidRPr="003104C9" w:rsidRDefault="003104C9" w:rsidP="00F42F55">
            <w:pPr>
              <w:rPr>
                <w:rFonts w:hint="eastAsia"/>
              </w:rPr>
            </w:pPr>
            <w:r>
              <w:rPr>
                <w:rFonts w:hint="eastAsia"/>
              </w:rPr>
              <w:t>苏丹染色法</w:t>
            </w:r>
          </w:p>
        </w:tc>
        <w:tc>
          <w:tcPr>
            <w:tcW w:w="1560" w:type="dxa"/>
            <w:shd w:val="clear" w:color="auto" w:fill="FFFFFF" w:themeFill="background1"/>
            <w:tcMar>
              <w:top w:w="72" w:type="dxa"/>
              <w:left w:w="144" w:type="dxa"/>
              <w:bottom w:w="72" w:type="dxa"/>
              <w:right w:w="144" w:type="dxa"/>
            </w:tcMar>
            <w:hideMark/>
          </w:tcPr>
          <w:p w14:paraId="2DFE2BA7" w14:textId="626DC64D" w:rsidR="003104C9" w:rsidRPr="003104C9" w:rsidRDefault="003104C9" w:rsidP="00F42F55">
            <w:pPr>
              <w:rPr>
                <w:rFonts w:hint="eastAsia"/>
              </w:rPr>
            </w:pPr>
            <w:r>
              <w:rPr>
                <w:rFonts w:hint="eastAsia"/>
              </w:rPr>
              <w:t>苏丹III染液</w:t>
            </w:r>
          </w:p>
        </w:tc>
        <w:tc>
          <w:tcPr>
            <w:tcW w:w="1701" w:type="dxa"/>
            <w:shd w:val="clear" w:color="auto" w:fill="FFFFFF" w:themeFill="background1"/>
            <w:tcMar>
              <w:top w:w="72" w:type="dxa"/>
              <w:left w:w="144" w:type="dxa"/>
              <w:bottom w:w="72" w:type="dxa"/>
              <w:right w:w="144" w:type="dxa"/>
            </w:tcMar>
            <w:hideMark/>
          </w:tcPr>
          <w:p w14:paraId="0ADD6FED" w14:textId="673FD5CE" w:rsidR="003104C9" w:rsidRPr="003104C9" w:rsidRDefault="003104C9" w:rsidP="00F42F55">
            <w:pPr>
              <w:rPr>
                <w:rFonts w:hint="eastAsia"/>
              </w:rPr>
            </w:pPr>
            <w:r>
              <w:rPr>
                <w:rFonts w:hint="eastAsia"/>
              </w:rPr>
              <w:t>橘黄色</w:t>
            </w:r>
          </w:p>
        </w:tc>
        <w:tc>
          <w:tcPr>
            <w:tcW w:w="1275" w:type="dxa"/>
            <w:shd w:val="clear" w:color="auto" w:fill="FFFFFF" w:themeFill="background1"/>
            <w:tcMar>
              <w:top w:w="72" w:type="dxa"/>
              <w:left w:w="144" w:type="dxa"/>
              <w:bottom w:w="72" w:type="dxa"/>
              <w:right w:w="144" w:type="dxa"/>
            </w:tcMar>
            <w:hideMark/>
          </w:tcPr>
          <w:p w14:paraId="6C1B8ACC" w14:textId="3B33D4AD" w:rsidR="003104C9" w:rsidRPr="003104C9" w:rsidRDefault="003104C9" w:rsidP="00F42F55">
            <w:pPr>
              <w:rPr>
                <w:rFonts w:hint="eastAsia"/>
              </w:rPr>
            </w:pPr>
            <w:r>
              <w:rPr>
                <w:rFonts w:hint="eastAsia"/>
              </w:rPr>
              <w:t>(物理吸附)</w:t>
            </w:r>
          </w:p>
        </w:tc>
        <w:tc>
          <w:tcPr>
            <w:tcW w:w="1985" w:type="dxa"/>
            <w:shd w:val="clear" w:color="auto" w:fill="FFFFFF" w:themeFill="background1"/>
            <w:tcMar>
              <w:top w:w="72" w:type="dxa"/>
              <w:left w:w="144" w:type="dxa"/>
              <w:bottom w:w="72" w:type="dxa"/>
              <w:right w:w="144" w:type="dxa"/>
            </w:tcMar>
            <w:hideMark/>
          </w:tcPr>
          <w:p w14:paraId="77A89AAF" w14:textId="6FD2DCC4" w:rsidR="003104C9" w:rsidRPr="003104C9" w:rsidRDefault="003104C9" w:rsidP="00F42F55">
            <w:pPr>
              <w:rPr>
                <w:rFonts w:hint="eastAsia"/>
              </w:rPr>
            </w:pPr>
            <w:r>
              <w:rPr>
                <w:rFonts w:hint="eastAsia"/>
              </w:rPr>
              <w:t>检测脂肪</w:t>
            </w:r>
          </w:p>
        </w:tc>
        <w:tc>
          <w:tcPr>
            <w:tcW w:w="1035" w:type="dxa"/>
            <w:shd w:val="clear" w:color="auto" w:fill="FFFFFF" w:themeFill="background1"/>
            <w:tcMar>
              <w:top w:w="72" w:type="dxa"/>
              <w:left w:w="144" w:type="dxa"/>
              <w:bottom w:w="72" w:type="dxa"/>
              <w:right w:w="144" w:type="dxa"/>
            </w:tcMar>
            <w:hideMark/>
          </w:tcPr>
          <w:p w14:paraId="1A431F0B" w14:textId="77777777" w:rsidR="003104C9" w:rsidRPr="003104C9" w:rsidRDefault="003104C9" w:rsidP="00F42F55">
            <w:pPr>
              <w:rPr>
                <w:rFonts w:hint="eastAsia"/>
              </w:rPr>
            </w:pPr>
            <w:r>
              <w:rPr>
                <w:rFonts w:hint="eastAsia"/>
              </w:rPr>
              <w:t>定性</w:t>
            </w:r>
          </w:p>
        </w:tc>
      </w:tr>
      <w:tr w:rsidR="003104C9" w:rsidRPr="003104C9" w14:paraId="50755BB3" w14:textId="77777777" w:rsidTr="00C70197">
        <w:trPr>
          <w:trHeight w:val="20"/>
        </w:trPr>
        <w:tc>
          <w:tcPr>
            <w:tcW w:w="1696" w:type="dxa"/>
            <w:vMerge/>
            <w:shd w:val="clear" w:color="auto" w:fill="FFFFFF" w:themeFill="background1"/>
            <w:tcMar>
              <w:top w:w="72" w:type="dxa"/>
              <w:left w:w="144" w:type="dxa"/>
              <w:bottom w:w="72" w:type="dxa"/>
              <w:right w:w="144" w:type="dxa"/>
            </w:tcMar>
            <w:hideMark/>
          </w:tcPr>
          <w:p w14:paraId="5D9D6594" w14:textId="13BC0A36" w:rsidR="003104C9" w:rsidRPr="003104C9" w:rsidRDefault="003104C9" w:rsidP="00F42F55">
            <w:pPr>
              <w:rPr>
                <w:rFonts w:hint="eastAsia"/>
              </w:rPr>
            </w:pPr>
          </w:p>
        </w:tc>
        <w:tc>
          <w:tcPr>
            <w:tcW w:w="1560" w:type="dxa"/>
            <w:shd w:val="clear" w:color="auto" w:fill="FFFFFF" w:themeFill="background1"/>
            <w:tcMar>
              <w:top w:w="72" w:type="dxa"/>
              <w:left w:w="144" w:type="dxa"/>
              <w:bottom w:w="72" w:type="dxa"/>
              <w:right w:w="144" w:type="dxa"/>
            </w:tcMar>
            <w:hideMark/>
          </w:tcPr>
          <w:p w14:paraId="7A4EB5E7" w14:textId="51E3572D" w:rsidR="003104C9" w:rsidRPr="003104C9" w:rsidRDefault="003104C9" w:rsidP="003104C9">
            <w:pPr>
              <w:rPr>
                <w:rFonts w:hint="eastAsia"/>
              </w:rPr>
            </w:pPr>
            <w:r>
              <w:rPr>
                <w:rFonts w:hint="eastAsia"/>
              </w:rPr>
              <w:t>苏丹IV染液</w:t>
            </w:r>
          </w:p>
          <w:p w14:paraId="3CAC09A9" w14:textId="285D50C4" w:rsidR="003104C9" w:rsidRPr="003104C9" w:rsidRDefault="003104C9" w:rsidP="00F42F55">
            <w:pPr>
              <w:rPr>
                <w:rFonts w:hint="eastAsia"/>
              </w:rPr>
            </w:pPr>
          </w:p>
        </w:tc>
        <w:tc>
          <w:tcPr>
            <w:tcW w:w="1701" w:type="dxa"/>
            <w:shd w:val="clear" w:color="auto" w:fill="FFFFFF" w:themeFill="background1"/>
            <w:tcMar>
              <w:top w:w="72" w:type="dxa"/>
              <w:left w:w="144" w:type="dxa"/>
              <w:bottom w:w="72" w:type="dxa"/>
              <w:right w:w="144" w:type="dxa"/>
            </w:tcMar>
            <w:hideMark/>
          </w:tcPr>
          <w:p w14:paraId="2EFB6712" w14:textId="7F813D44" w:rsidR="003104C9" w:rsidRPr="003104C9" w:rsidRDefault="003104C9" w:rsidP="00F42F55">
            <w:pPr>
              <w:rPr>
                <w:rFonts w:hint="eastAsia"/>
              </w:rPr>
            </w:pPr>
            <w:r>
              <w:rPr>
                <w:rFonts w:hint="eastAsia"/>
              </w:rPr>
              <w:t>猩红色</w:t>
            </w:r>
          </w:p>
        </w:tc>
        <w:tc>
          <w:tcPr>
            <w:tcW w:w="1275" w:type="dxa"/>
            <w:shd w:val="clear" w:color="auto" w:fill="FFFFFF" w:themeFill="background1"/>
            <w:tcMar>
              <w:top w:w="72" w:type="dxa"/>
              <w:left w:w="144" w:type="dxa"/>
              <w:bottom w:w="72" w:type="dxa"/>
              <w:right w:w="144" w:type="dxa"/>
            </w:tcMar>
            <w:hideMark/>
          </w:tcPr>
          <w:p w14:paraId="7DADECBC" w14:textId="7ABA2499" w:rsidR="003104C9" w:rsidRPr="003104C9" w:rsidRDefault="003104C9" w:rsidP="00F42F55">
            <w:pPr>
              <w:rPr>
                <w:rFonts w:hint="eastAsia"/>
              </w:rPr>
            </w:pPr>
            <w:r>
              <w:rPr>
                <w:rFonts w:hint="eastAsia"/>
              </w:rPr>
              <w:t>(物理吸附)</w:t>
            </w:r>
          </w:p>
        </w:tc>
        <w:tc>
          <w:tcPr>
            <w:tcW w:w="1985" w:type="dxa"/>
            <w:shd w:val="clear" w:color="auto" w:fill="FFFFFF" w:themeFill="background1"/>
            <w:tcMar>
              <w:top w:w="72" w:type="dxa"/>
              <w:left w:w="144" w:type="dxa"/>
              <w:bottom w:w="72" w:type="dxa"/>
              <w:right w:w="144" w:type="dxa"/>
            </w:tcMar>
            <w:hideMark/>
          </w:tcPr>
          <w:p w14:paraId="145FE847" w14:textId="0A219218" w:rsidR="003104C9" w:rsidRPr="003104C9" w:rsidRDefault="003104C9" w:rsidP="00F42F55">
            <w:pPr>
              <w:rPr>
                <w:rFonts w:hint="eastAsia"/>
              </w:rPr>
            </w:pPr>
            <w:r>
              <w:rPr>
                <w:rFonts w:hint="eastAsia"/>
              </w:rPr>
              <w:t>检测脂肪</w:t>
            </w:r>
          </w:p>
        </w:tc>
        <w:tc>
          <w:tcPr>
            <w:tcW w:w="1035" w:type="dxa"/>
            <w:shd w:val="clear" w:color="auto" w:fill="FFFFFF" w:themeFill="background1"/>
            <w:tcMar>
              <w:top w:w="72" w:type="dxa"/>
              <w:left w:w="144" w:type="dxa"/>
              <w:bottom w:w="72" w:type="dxa"/>
              <w:right w:w="144" w:type="dxa"/>
            </w:tcMar>
            <w:hideMark/>
          </w:tcPr>
          <w:p w14:paraId="3E5EA88F" w14:textId="77777777" w:rsidR="003104C9" w:rsidRPr="003104C9" w:rsidRDefault="003104C9" w:rsidP="00F42F55">
            <w:pPr>
              <w:rPr>
                <w:rFonts w:hint="eastAsia"/>
              </w:rPr>
            </w:pPr>
            <w:r>
              <w:rPr>
                <w:rFonts w:hint="eastAsia"/>
              </w:rPr>
              <w:t>定性</w:t>
            </w:r>
          </w:p>
        </w:tc>
      </w:tr>
      <w:tr w:rsidR="003104C9" w:rsidRPr="003104C9" w14:paraId="04EE55B3" w14:textId="77777777" w:rsidTr="00C70197">
        <w:trPr>
          <w:trHeight w:val="392"/>
        </w:trPr>
        <w:tc>
          <w:tcPr>
            <w:tcW w:w="1696" w:type="dxa"/>
            <w:shd w:val="clear" w:color="auto" w:fill="FFFFFF" w:themeFill="background1"/>
            <w:tcMar>
              <w:top w:w="72" w:type="dxa"/>
              <w:left w:w="144" w:type="dxa"/>
              <w:bottom w:w="72" w:type="dxa"/>
              <w:right w:w="144" w:type="dxa"/>
            </w:tcMar>
            <w:hideMark/>
          </w:tcPr>
          <w:p w14:paraId="414BD57E" w14:textId="21DAD0D9" w:rsidR="003104C9" w:rsidRPr="003104C9" w:rsidRDefault="003104C9" w:rsidP="003104C9">
            <w:pPr>
              <w:rPr>
                <w:rFonts w:hint="eastAsia"/>
              </w:rPr>
            </w:pPr>
            <w:r>
              <w:rPr>
                <w:rFonts w:hint="eastAsia"/>
              </w:rPr>
              <w:t>油红O染色法</w:t>
            </w:r>
          </w:p>
        </w:tc>
        <w:tc>
          <w:tcPr>
            <w:tcW w:w="1560" w:type="dxa"/>
            <w:shd w:val="clear" w:color="auto" w:fill="FFFFFF" w:themeFill="background1"/>
            <w:tcMar>
              <w:top w:w="72" w:type="dxa"/>
              <w:left w:w="144" w:type="dxa"/>
              <w:bottom w:w="72" w:type="dxa"/>
              <w:right w:w="144" w:type="dxa"/>
            </w:tcMar>
            <w:hideMark/>
          </w:tcPr>
          <w:p w14:paraId="154A1918" w14:textId="4B052A1A" w:rsidR="003104C9" w:rsidRPr="003104C9" w:rsidRDefault="003104C9" w:rsidP="003104C9">
            <w:pPr>
              <w:rPr>
                <w:rFonts w:hint="eastAsia"/>
              </w:rPr>
            </w:pPr>
            <w:r>
              <w:rPr>
                <w:rFonts w:hint="eastAsia"/>
              </w:rPr>
              <w:t>油红O染液</w:t>
            </w:r>
          </w:p>
        </w:tc>
        <w:tc>
          <w:tcPr>
            <w:tcW w:w="1701" w:type="dxa"/>
            <w:shd w:val="clear" w:color="auto" w:fill="FFFFFF" w:themeFill="background1"/>
            <w:tcMar>
              <w:top w:w="72" w:type="dxa"/>
              <w:left w:w="144" w:type="dxa"/>
              <w:bottom w:w="72" w:type="dxa"/>
              <w:right w:w="144" w:type="dxa"/>
            </w:tcMar>
            <w:hideMark/>
          </w:tcPr>
          <w:p w14:paraId="6D2DA613" w14:textId="77777777" w:rsidR="003104C9" w:rsidRDefault="003104C9" w:rsidP="003104C9">
            <w:pPr>
              <w:rPr>
                <w:rFonts w:hint="eastAsia"/>
              </w:rPr>
            </w:pPr>
            <w:r>
              <w:rPr>
                <w:rFonts w:hint="eastAsia"/>
              </w:rPr>
              <w:t>红色(脂肪)</w:t>
            </w:r>
          </w:p>
          <w:p w14:paraId="56B16AC9" w14:textId="5E33F29C" w:rsidR="003104C9" w:rsidRPr="003104C9" w:rsidRDefault="003104C9" w:rsidP="003104C9">
            <w:pPr>
              <w:rPr>
                <w:rFonts w:hint="eastAsia"/>
              </w:rPr>
            </w:pPr>
            <w:r>
              <w:rPr>
                <w:rFonts w:hint="eastAsia"/>
              </w:rPr>
              <w:t>粉红色(磷脂)</w:t>
            </w:r>
          </w:p>
        </w:tc>
        <w:tc>
          <w:tcPr>
            <w:tcW w:w="1275" w:type="dxa"/>
            <w:shd w:val="clear" w:color="auto" w:fill="FFFFFF" w:themeFill="background1"/>
            <w:tcMar>
              <w:top w:w="72" w:type="dxa"/>
              <w:left w:w="144" w:type="dxa"/>
              <w:bottom w:w="72" w:type="dxa"/>
              <w:right w:w="144" w:type="dxa"/>
            </w:tcMar>
            <w:hideMark/>
          </w:tcPr>
          <w:p w14:paraId="6F5A7C48" w14:textId="2200004E" w:rsidR="003104C9" w:rsidRPr="003104C9" w:rsidRDefault="003104C9" w:rsidP="003104C9">
            <w:pPr>
              <w:rPr>
                <w:rFonts w:hint="eastAsia"/>
              </w:rPr>
            </w:pPr>
            <w:r>
              <w:rPr>
                <w:rFonts w:hint="eastAsia"/>
              </w:rPr>
              <w:t>(物理吸附)</w:t>
            </w:r>
          </w:p>
        </w:tc>
        <w:tc>
          <w:tcPr>
            <w:tcW w:w="1985" w:type="dxa"/>
            <w:shd w:val="clear" w:color="auto" w:fill="FFFFFF" w:themeFill="background1"/>
            <w:tcMar>
              <w:top w:w="72" w:type="dxa"/>
              <w:left w:w="144" w:type="dxa"/>
              <w:bottom w:w="72" w:type="dxa"/>
              <w:right w:w="144" w:type="dxa"/>
            </w:tcMar>
            <w:hideMark/>
          </w:tcPr>
          <w:p w14:paraId="7D5EB922" w14:textId="527EFAEA" w:rsidR="003104C9" w:rsidRPr="003104C9" w:rsidRDefault="003104C9" w:rsidP="003104C9">
            <w:pPr>
              <w:rPr>
                <w:rFonts w:hint="eastAsia"/>
              </w:rPr>
            </w:pPr>
            <w:r>
              <w:rPr>
                <w:rFonts w:hint="eastAsia"/>
              </w:rPr>
              <w:t>检测脂肪、磷脂</w:t>
            </w:r>
          </w:p>
        </w:tc>
        <w:tc>
          <w:tcPr>
            <w:tcW w:w="1035" w:type="dxa"/>
            <w:shd w:val="clear" w:color="auto" w:fill="FFFFFF" w:themeFill="background1"/>
            <w:tcMar>
              <w:top w:w="72" w:type="dxa"/>
              <w:left w:w="144" w:type="dxa"/>
              <w:bottom w:w="72" w:type="dxa"/>
              <w:right w:w="144" w:type="dxa"/>
            </w:tcMar>
            <w:hideMark/>
          </w:tcPr>
          <w:p w14:paraId="35F14B9B" w14:textId="77777777" w:rsidR="003104C9" w:rsidRPr="003104C9" w:rsidRDefault="003104C9" w:rsidP="003104C9">
            <w:pPr>
              <w:rPr>
                <w:rFonts w:hint="eastAsia"/>
              </w:rPr>
            </w:pPr>
            <w:r>
              <w:rPr>
                <w:rFonts w:hint="eastAsia"/>
              </w:rPr>
              <w:t>定性</w:t>
            </w:r>
          </w:p>
        </w:tc>
      </w:tr>
      <w:tr w:rsidR="003104C9" w:rsidRPr="003104C9" w14:paraId="6E3AB0E8" w14:textId="77777777" w:rsidTr="00C70197">
        <w:trPr>
          <w:trHeight w:val="802"/>
        </w:trPr>
        <w:tc>
          <w:tcPr>
            <w:tcW w:w="1696" w:type="dxa"/>
            <w:shd w:val="clear" w:color="auto" w:fill="FFFFFF" w:themeFill="background1"/>
            <w:tcMar>
              <w:top w:w="72" w:type="dxa"/>
              <w:left w:w="144" w:type="dxa"/>
              <w:bottom w:w="72" w:type="dxa"/>
              <w:right w:w="144" w:type="dxa"/>
            </w:tcMar>
            <w:hideMark/>
          </w:tcPr>
          <w:p w14:paraId="465A6614" w14:textId="7B5EBAA7" w:rsidR="003104C9" w:rsidRPr="003104C9" w:rsidRDefault="003104C9" w:rsidP="003104C9">
            <w:pPr>
              <w:rPr>
                <w:rFonts w:hint="eastAsia"/>
              </w:rPr>
            </w:pPr>
            <w:r>
              <w:rPr>
                <w:rFonts w:hint="eastAsia"/>
              </w:rPr>
              <w:t>碘值测定法</w:t>
            </w:r>
          </w:p>
        </w:tc>
        <w:tc>
          <w:tcPr>
            <w:tcW w:w="1560" w:type="dxa"/>
            <w:shd w:val="clear" w:color="auto" w:fill="FFFFFF" w:themeFill="background1"/>
            <w:tcMar>
              <w:top w:w="72" w:type="dxa"/>
              <w:left w:w="144" w:type="dxa"/>
              <w:bottom w:w="72" w:type="dxa"/>
              <w:right w:w="144" w:type="dxa"/>
            </w:tcMar>
            <w:hideMark/>
          </w:tcPr>
          <w:p w14:paraId="4A497D8B" w14:textId="77777777" w:rsidR="003104C9" w:rsidRPr="003104C9" w:rsidRDefault="003104C9" w:rsidP="003104C9">
            <w:pPr>
              <w:rPr>
                <w:rFonts w:hint="eastAsia"/>
              </w:rPr>
            </w:pPr>
            <w:proofErr w:type="spellStart"/>
            <w:r w:rsidRPr="003104C9">
              <w:rPr>
                <w:rFonts w:hint="eastAsia"/>
              </w:rPr>
              <w:t>BrI</w:t>
            </w:r>
            <w:proofErr w:type="spellEnd"/>
          </w:p>
          <w:p w14:paraId="00622247" w14:textId="77777777" w:rsidR="003104C9" w:rsidRPr="003104C9" w:rsidRDefault="003104C9" w:rsidP="003104C9">
            <w:pPr>
              <w:rPr>
                <w:rFonts w:hint="eastAsia"/>
              </w:rPr>
            </w:pPr>
            <w:r w:rsidRPr="003104C9">
              <w:rPr>
                <w:rFonts w:hint="eastAsia"/>
              </w:rPr>
              <w:t>Na</w:t>
            </w:r>
            <w:r w:rsidRPr="003104C9">
              <w:rPr>
                <w:rFonts w:hint="eastAsia"/>
                <w:vertAlign w:val="subscript"/>
              </w:rPr>
              <w:t>2</w:t>
            </w:r>
            <w:r w:rsidRPr="003104C9">
              <w:rPr>
                <w:rFonts w:hint="eastAsia"/>
              </w:rPr>
              <w:t>S</w:t>
            </w:r>
            <w:r w:rsidRPr="003104C9">
              <w:rPr>
                <w:rFonts w:hint="eastAsia"/>
                <w:vertAlign w:val="subscript"/>
              </w:rPr>
              <w:t>2</w:t>
            </w:r>
            <w:r w:rsidRPr="003104C9">
              <w:rPr>
                <w:rFonts w:hint="eastAsia"/>
              </w:rPr>
              <w:t>O</w:t>
            </w:r>
            <w:r w:rsidRPr="003104C9">
              <w:rPr>
                <w:rFonts w:hint="eastAsia"/>
                <w:vertAlign w:val="subscript"/>
              </w:rPr>
              <w:t>3</w:t>
            </w:r>
          </w:p>
          <w:p w14:paraId="150AF3FF" w14:textId="6AE3FF88" w:rsidR="003104C9" w:rsidRPr="003104C9" w:rsidRDefault="003104C9" w:rsidP="003104C9">
            <w:pPr>
              <w:rPr>
                <w:rFonts w:hint="eastAsia"/>
              </w:rPr>
            </w:pPr>
            <w:r w:rsidRPr="003104C9">
              <w:rPr>
                <w:rFonts w:hint="eastAsia"/>
              </w:rPr>
              <w:t>淀粉</w:t>
            </w:r>
            <w:r w:rsidR="00C70197">
              <w:rPr>
                <w:rFonts w:hint="eastAsia"/>
              </w:rPr>
              <w:t>(</w:t>
            </w:r>
            <w:r w:rsidRPr="003104C9">
              <w:rPr>
                <w:rFonts w:hint="eastAsia"/>
              </w:rPr>
              <w:t>指示剂</w:t>
            </w:r>
            <w:r w:rsidR="00C70197">
              <w:rPr>
                <w:rFonts w:hint="eastAsia"/>
              </w:rPr>
              <w:t>)</w:t>
            </w:r>
          </w:p>
        </w:tc>
        <w:tc>
          <w:tcPr>
            <w:tcW w:w="1701" w:type="dxa"/>
            <w:shd w:val="clear" w:color="auto" w:fill="FFFFFF" w:themeFill="background1"/>
            <w:tcMar>
              <w:top w:w="72" w:type="dxa"/>
              <w:left w:w="144" w:type="dxa"/>
              <w:bottom w:w="72" w:type="dxa"/>
              <w:right w:w="144" w:type="dxa"/>
            </w:tcMar>
            <w:hideMark/>
          </w:tcPr>
          <w:p w14:paraId="49A5C489" w14:textId="591EF364" w:rsidR="003104C9" w:rsidRDefault="003104C9" w:rsidP="003104C9">
            <w:pPr>
              <w:rPr>
                <w:rFonts w:hint="eastAsia"/>
              </w:rPr>
            </w:pPr>
            <w:r>
              <w:rPr>
                <w:rFonts w:hint="eastAsia"/>
              </w:rPr>
              <w:t>黄色(无指示剂)</w:t>
            </w:r>
          </w:p>
          <w:p w14:paraId="603F323C" w14:textId="7741D12E" w:rsidR="003104C9" w:rsidRPr="003104C9" w:rsidRDefault="003104C9" w:rsidP="003104C9">
            <w:pPr>
              <w:rPr>
                <w:rFonts w:hint="eastAsia"/>
              </w:rPr>
            </w:pPr>
            <w:r>
              <w:rPr>
                <w:rFonts w:hint="eastAsia"/>
              </w:rPr>
              <w:t>蓝色(有指示剂)</w:t>
            </w:r>
          </w:p>
        </w:tc>
        <w:tc>
          <w:tcPr>
            <w:tcW w:w="1275" w:type="dxa"/>
            <w:shd w:val="clear" w:color="auto" w:fill="FFFFFF" w:themeFill="background1"/>
            <w:tcMar>
              <w:top w:w="72" w:type="dxa"/>
              <w:left w:w="144" w:type="dxa"/>
              <w:bottom w:w="72" w:type="dxa"/>
              <w:right w:w="144" w:type="dxa"/>
            </w:tcMar>
            <w:hideMark/>
          </w:tcPr>
          <w:p w14:paraId="73771544" w14:textId="2A0157F7" w:rsidR="003104C9" w:rsidRPr="003104C9" w:rsidRDefault="003104C9" w:rsidP="003104C9">
            <w:pPr>
              <w:rPr>
                <w:rFonts w:hint="eastAsia"/>
              </w:rPr>
            </w:pPr>
            <w:r>
              <w:rPr>
                <w:rFonts w:hint="eastAsia"/>
              </w:rPr>
              <w:t>不饱和键</w:t>
            </w:r>
          </w:p>
        </w:tc>
        <w:tc>
          <w:tcPr>
            <w:tcW w:w="1985" w:type="dxa"/>
            <w:shd w:val="clear" w:color="auto" w:fill="FFFFFF" w:themeFill="background1"/>
            <w:tcMar>
              <w:top w:w="72" w:type="dxa"/>
              <w:left w:w="144" w:type="dxa"/>
              <w:bottom w:w="72" w:type="dxa"/>
              <w:right w:w="144" w:type="dxa"/>
            </w:tcMar>
            <w:hideMark/>
          </w:tcPr>
          <w:p w14:paraId="3A77BA01" w14:textId="16A18A54" w:rsidR="003104C9" w:rsidRPr="003104C9" w:rsidRDefault="003104C9" w:rsidP="003104C9">
            <w:pPr>
              <w:rPr>
                <w:rFonts w:hint="eastAsia"/>
              </w:rPr>
            </w:pPr>
            <w:r>
              <w:rPr>
                <w:rFonts w:hint="eastAsia"/>
              </w:rPr>
              <w:t>检测</w:t>
            </w:r>
            <w:r w:rsidR="00C70197">
              <w:rPr>
                <w:rFonts w:hint="eastAsia"/>
              </w:rPr>
              <w:t>不饱和脂肪酸</w:t>
            </w:r>
          </w:p>
        </w:tc>
        <w:tc>
          <w:tcPr>
            <w:tcW w:w="1035" w:type="dxa"/>
            <w:shd w:val="clear" w:color="auto" w:fill="FFFFFF" w:themeFill="background1"/>
            <w:tcMar>
              <w:top w:w="72" w:type="dxa"/>
              <w:left w:w="144" w:type="dxa"/>
              <w:bottom w:w="72" w:type="dxa"/>
              <w:right w:w="144" w:type="dxa"/>
            </w:tcMar>
            <w:hideMark/>
          </w:tcPr>
          <w:p w14:paraId="1E278C36" w14:textId="77777777" w:rsidR="003104C9" w:rsidRPr="003104C9" w:rsidRDefault="003104C9" w:rsidP="003104C9">
            <w:pPr>
              <w:rPr>
                <w:rFonts w:hint="eastAsia"/>
              </w:rPr>
            </w:pPr>
            <w:r>
              <w:rPr>
                <w:rFonts w:hint="eastAsia"/>
              </w:rPr>
              <w:t>定量</w:t>
            </w:r>
          </w:p>
        </w:tc>
      </w:tr>
      <w:tr w:rsidR="00C70197" w:rsidRPr="003104C9" w14:paraId="1E8E56B3" w14:textId="77777777" w:rsidTr="00C70197">
        <w:trPr>
          <w:trHeight w:val="79"/>
        </w:trPr>
        <w:tc>
          <w:tcPr>
            <w:tcW w:w="1696" w:type="dxa"/>
            <w:shd w:val="clear" w:color="auto" w:fill="FFFFFF" w:themeFill="background1"/>
            <w:tcMar>
              <w:top w:w="72" w:type="dxa"/>
              <w:left w:w="144" w:type="dxa"/>
              <w:bottom w:w="72" w:type="dxa"/>
              <w:right w:w="144" w:type="dxa"/>
            </w:tcMar>
          </w:tcPr>
          <w:p w14:paraId="23459370" w14:textId="48FA2F6B" w:rsidR="00C70197" w:rsidRPr="003104C9" w:rsidRDefault="00C70197" w:rsidP="00C70197">
            <w:pPr>
              <w:rPr>
                <w:rFonts w:hint="eastAsia"/>
              </w:rPr>
            </w:pPr>
            <w:r w:rsidRPr="003104C9">
              <w:rPr>
                <w:rFonts w:hint="eastAsia"/>
              </w:rPr>
              <w:t>OsO</w:t>
            </w:r>
            <w:r w:rsidRPr="003104C9">
              <w:rPr>
                <w:rFonts w:hint="eastAsia"/>
                <w:vertAlign w:val="subscript"/>
              </w:rPr>
              <w:t>4</w:t>
            </w:r>
            <w:r w:rsidRPr="003104C9">
              <w:rPr>
                <w:rFonts w:hint="eastAsia"/>
              </w:rPr>
              <w:t>反应法</w:t>
            </w:r>
          </w:p>
        </w:tc>
        <w:tc>
          <w:tcPr>
            <w:tcW w:w="1560" w:type="dxa"/>
            <w:shd w:val="clear" w:color="auto" w:fill="FFFFFF" w:themeFill="background1"/>
            <w:tcMar>
              <w:top w:w="72" w:type="dxa"/>
              <w:left w:w="144" w:type="dxa"/>
              <w:bottom w:w="72" w:type="dxa"/>
              <w:right w:w="144" w:type="dxa"/>
            </w:tcMar>
          </w:tcPr>
          <w:p w14:paraId="3F36075B" w14:textId="76227830" w:rsidR="00C70197" w:rsidRPr="003104C9" w:rsidRDefault="00C70197" w:rsidP="00C70197">
            <w:pPr>
              <w:rPr>
                <w:rFonts w:hint="eastAsia"/>
              </w:rPr>
            </w:pPr>
            <w:r w:rsidRPr="003104C9">
              <w:rPr>
                <w:rFonts w:hint="eastAsia"/>
              </w:rPr>
              <w:t>OsO</w:t>
            </w:r>
            <w:r w:rsidRPr="003104C9">
              <w:rPr>
                <w:rFonts w:hint="eastAsia"/>
                <w:vertAlign w:val="subscript"/>
              </w:rPr>
              <w:t>4</w:t>
            </w:r>
            <w:r>
              <w:rPr>
                <w:rFonts w:hint="eastAsia"/>
              </w:rPr>
              <w:t>试剂</w:t>
            </w:r>
          </w:p>
        </w:tc>
        <w:tc>
          <w:tcPr>
            <w:tcW w:w="1701" w:type="dxa"/>
            <w:shd w:val="clear" w:color="auto" w:fill="FFFFFF" w:themeFill="background1"/>
            <w:tcMar>
              <w:top w:w="72" w:type="dxa"/>
              <w:left w:w="144" w:type="dxa"/>
              <w:bottom w:w="72" w:type="dxa"/>
              <w:right w:w="144" w:type="dxa"/>
            </w:tcMar>
          </w:tcPr>
          <w:p w14:paraId="16C4F578" w14:textId="3302C121" w:rsidR="00C70197" w:rsidRDefault="00C70197" w:rsidP="00C70197">
            <w:pPr>
              <w:rPr>
                <w:rFonts w:hint="eastAsia"/>
              </w:rPr>
            </w:pPr>
            <w:r>
              <w:rPr>
                <w:rFonts w:hint="eastAsia"/>
              </w:rPr>
              <w:t>黑色</w:t>
            </w:r>
          </w:p>
        </w:tc>
        <w:tc>
          <w:tcPr>
            <w:tcW w:w="1275" w:type="dxa"/>
            <w:shd w:val="clear" w:color="auto" w:fill="FFFFFF" w:themeFill="background1"/>
            <w:tcMar>
              <w:top w:w="72" w:type="dxa"/>
              <w:left w:w="144" w:type="dxa"/>
              <w:bottom w:w="72" w:type="dxa"/>
              <w:right w:w="144" w:type="dxa"/>
            </w:tcMar>
          </w:tcPr>
          <w:p w14:paraId="1D09B40B" w14:textId="17F71C0C" w:rsidR="00C70197" w:rsidRDefault="00C70197" w:rsidP="00C70197">
            <w:pPr>
              <w:rPr>
                <w:rFonts w:hint="eastAsia"/>
              </w:rPr>
            </w:pPr>
            <w:r>
              <w:rPr>
                <w:rFonts w:hint="eastAsia"/>
              </w:rPr>
              <w:t>不饱和键</w:t>
            </w:r>
          </w:p>
        </w:tc>
        <w:tc>
          <w:tcPr>
            <w:tcW w:w="1985" w:type="dxa"/>
            <w:shd w:val="clear" w:color="auto" w:fill="FFFFFF" w:themeFill="background1"/>
            <w:tcMar>
              <w:top w:w="72" w:type="dxa"/>
              <w:left w:w="144" w:type="dxa"/>
              <w:bottom w:w="72" w:type="dxa"/>
              <w:right w:w="144" w:type="dxa"/>
            </w:tcMar>
          </w:tcPr>
          <w:p w14:paraId="184CCD5C" w14:textId="7DFBBF51" w:rsidR="00C70197" w:rsidRDefault="00C70197" w:rsidP="00C70197">
            <w:pPr>
              <w:rPr>
                <w:rFonts w:hint="eastAsia"/>
              </w:rPr>
            </w:pPr>
            <w:r>
              <w:rPr>
                <w:rFonts w:hint="eastAsia"/>
              </w:rPr>
              <w:t>检测不饱和脂肪酸</w:t>
            </w:r>
          </w:p>
        </w:tc>
        <w:tc>
          <w:tcPr>
            <w:tcW w:w="1035" w:type="dxa"/>
            <w:shd w:val="clear" w:color="auto" w:fill="FFFFFF" w:themeFill="background1"/>
            <w:tcMar>
              <w:top w:w="72" w:type="dxa"/>
              <w:left w:w="144" w:type="dxa"/>
              <w:bottom w:w="72" w:type="dxa"/>
              <w:right w:w="144" w:type="dxa"/>
            </w:tcMar>
          </w:tcPr>
          <w:p w14:paraId="556F0136" w14:textId="1B428639" w:rsidR="00C70197" w:rsidRDefault="00C70197" w:rsidP="00C70197">
            <w:pPr>
              <w:rPr>
                <w:rFonts w:hint="eastAsia"/>
              </w:rPr>
            </w:pPr>
            <w:r>
              <w:rPr>
                <w:rFonts w:hint="eastAsia"/>
              </w:rPr>
              <w:t>定性</w:t>
            </w:r>
          </w:p>
        </w:tc>
      </w:tr>
    </w:tbl>
    <w:p w14:paraId="55FC870C" w14:textId="5319BD5E" w:rsidR="003104C9" w:rsidRDefault="003104C9" w:rsidP="003104C9">
      <w:pPr>
        <w:pStyle w:val="a6"/>
        <w:numPr>
          <w:ilvl w:val="3"/>
          <w:numId w:val="406"/>
        </w:numPr>
        <w:ind w:firstLineChars="0"/>
        <w:rPr>
          <w:rFonts w:hint="eastAsia"/>
        </w:rPr>
      </w:pPr>
      <w:r>
        <w:rPr>
          <w:rFonts w:hint="eastAsia"/>
        </w:rPr>
        <w:t>氨基酸与蛋白质的化学分析方法</w:t>
      </w:r>
    </w:p>
    <w:tbl>
      <w:tblPr>
        <w:tblW w:w="11282"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985"/>
        <w:gridCol w:w="1560"/>
        <w:gridCol w:w="1984"/>
        <w:gridCol w:w="992"/>
        <w:gridCol w:w="1418"/>
        <w:gridCol w:w="2126"/>
        <w:gridCol w:w="1217"/>
      </w:tblGrid>
      <w:tr w:rsidR="007F05A9" w:rsidRPr="007F05A9" w14:paraId="080DAD9B" w14:textId="77777777" w:rsidTr="00691720">
        <w:trPr>
          <w:trHeight w:val="18"/>
        </w:trPr>
        <w:tc>
          <w:tcPr>
            <w:tcW w:w="1985" w:type="dxa"/>
            <w:shd w:val="clear" w:color="auto" w:fill="FFFFFF" w:themeFill="background1"/>
            <w:tcMar>
              <w:top w:w="72" w:type="dxa"/>
              <w:left w:w="144" w:type="dxa"/>
              <w:bottom w:w="72" w:type="dxa"/>
              <w:right w:w="144" w:type="dxa"/>
            </w:tcMar>
            <w:hideMark/>
          </w:tcPr>
          <w:p w14:paraId="5D68F6A8" w14:textId="77777777" w:rsidR="007F05A9" w:rsidRPr="007F05A9" w:rsidRDefault="007F05A9" w:rsidP="007F05A9">
            <w:pPr>
              <w:rPr>
                <w:rFonts w:hint="eastAsia"/>
                <w:b/>
                <w:bCs/>
              </w:rPr>
            </w:pPr>
            <w:r w:rsidRPr="007F05A9">
              <w:rPr>
                <w:rFonts w:hint="eastAsia"/>
                <w:b/>
                <w:bCs/>
              </w:rPr>
              <w:t>反应名称</w:t>
            </w:r>
          </w:p>
        </w:tc>
        <w:tc>
          <w:tcPr>
            <w:tcW w:w="3544" w:type="dxa"/>
            <w:gridSpan w:val="2"/>
            <w:shd w:val="clear" w:color="auto" w:fill="FFFFFF" w:themeFill="background1"/>
            <w:tcMar>
              <w:top w:w="72" w:type="dxa"/>
              <w:left w:w="144" w:type="dxa"/>
              <w:bottom w:w="72" w:type="dxa"/>
              <w:right w:w="144" w:type="dxa"/>
            </w:tcMar>
            <w:hideMark/>
          </w:tcPr>
          <w:p w14:paraId="1ECB7668" w14:textId="77777777" w:rsidR="007F05A9" w:rsidRPr="007F05A9" w:rsidRDefault="007F05A9" w:rsidP="007F05A9">
            <w:pPr>
              <w:rPr>
                <w:rFonts w:hint="eastAsia"/>
                <w:b/>
                <w:bCs/>
              </w:rPr>
            </w:pPr>
            <w:r w:rsidRPr="007F05A9">
              <w:rPr>
                <w:rFonts w:hint="eastAsia"/>
                <w:b/>
                <w:bCs/>
              </w:rPr>
              <w:t>试剂</w:t>
            </w:r>
          </w:p>
        </w:tc>
        <w:tc>
          <w:tcPr>
            <w:tcW w:w="992" w:type="dxa"/>
            <w:shd w:val="clear" w:color="auto" w:fill="FFFFFF" w:themeFill="background1"/>
            <w:tcMar>
              <w:top w:w="72" w:type="dxa"/>
              <w:left w:w="144" w:type="dxa"/>
              <w:bottom w:w="72" w:type="dxa"/>
              <w:right w:w="144" w:type="dxa"/>
            </w:tcMar>
            <w:hideMark/>
          </w:tcPr>
          <w:p w14:paraId="7E8A326B" w14:textId="77777777" w:rsidR="007F05A9" w:rsidRPr="007F05A9" w:rsidRDefault="007F05A9" w:rsidP="007F05A9">
            <w:pPr>
              <w:rPr>
                <w:rFonts w:hint="eastAsia"/>
                <w:b/>
                <w:bCs/>
              </w:rPr>
            </w:pPr>
            <w:r w:rsidRPr="007F05A9">
              <w:rPr>
                <w:rFonts w:hint="eastAsia"/>
                <w:b/>
                <w:bCs/>
              </w:rPr>
              <w:t>颜色</w:t>
            </w:r>
          </w:p>
        </w:tc>
        <w:tc>
          <w:tcPr>
            <w:tcW w:w="1418" w:type="dxa"/>
            <w:shd w:val="clear" w:color="auto" w:fill="FFFFFF" w:themeFill="background1"/>
            <w:tcMar>
              <w:top w:w="72" w:type="dxa"/>
              <w:left w:w="144" w:type="dxa"/>
              <w:bottom w:w="72" w:type="dxa"/>
              <w:right w:w="144" w:type="dxa"/>
            </w:tcMar>
            <w:hideMark/>
          </w:tcPr>
          <w:p w14:paraId="16BD2D62" w14:textId="77777777" w:rsidR="007F05A9" w:rsidRPr="007F05A9" w:rsidRDefault="007F05A9" w:rsidP="007F05A9">
            <w:pPr>
              <w:rPr>
                <w:rFonts w:hint="eastAsia"/>
                <w:b/>
                <w:bCs/>
              </w:rPr>
            </w:pPr>
            <w:r w:rsidRPr="007F05A9">
              <w:rPr>
                <w:rFonts w:hint="eastAsia"/>
                <w:b/>
                <w:bCs/>
              </w:rPr>
              <w:t>相关基团</w:t>
            </w:r>
          </w:p>
        </w:tc>
        <w:tc>
          <w:tcPr>
            <w:tcW w:w="2126" w:type="dxa"/>
            <w:shd w:val="clear" w:color="auto" w:fill="FFFFFF" w:themeFill="background1"/>
            <w:tcMar>
              <w:top w:w="72" w:type="dxa"/>
              <w:left w:w="144" w:type="dxa"/>
              <w:bottom w:w="72" w:type="dxa"/>
              <w:right w:w="144" w:type="dxa"/>
            </w:tcMar>
            <w:hideMark/>
          </w:tcPr>
          <w:p w14:paraId="7282BB7A" w14:textId="77777777" w:rsidR="007F05A9" w:rsidRPr="007F05A9" w:rsidRDefault="007F05A9" w:rsidP="007F05A9">
            <w:pPr>
              <w:rPr>
                <w:rFonts w:hint="eastAsia"/>
                <w:b/>
                <w:bCs/>
              </w:rPr>
            </w:pPr>
            <w:r w:rsidRPr="007F05A9">
              <w:rPr>
                <w:rFonts w:hint="eastAsia"/>
                <w:b/>
                <w:bCs/>
              </w:rPr>
              <w:t>应用</w:t>
            </w:r>
          </w:p>
        </w:tc>
        <w:tc>
          <w:tcPr>
            <w:tcW w:w="1217" w:type="dxa"/>
            <w:shd w:val="clear" w:color="auto" w:fill="FFFFFF" w:themeFill="background1"/>
            <w:tcMar>
              <w:top w:w="72" w:type="dxa"/>
              <w:left w:w="144" w:type="dxa"/>
              <w:bottom w:w="72" w:type="dxa"/>
              <w:right w:w="144" w:type="dxa"/>
            </w:tcMar>
            <w:hideMark/>
          </w:tcPr>
          <w:p w14:paraId="1C5F1DF9" w14:textId="77777777" w:rsidR="007F05A9" w:rsidRPr="007F05A9" w:rsidRDefault="007F05A9" w:rsidP="007F05A9">
            <w:pPr>
              <w:rPr>
                <w:rFonts w:hint="eastAsia"/>
                <w:b/>
                <w:bCs/>
              </w:rPr>
            </w:pPr>
            <w:r w:rsidRPr="007F05A9">
              <w:rPr>
                <w:rFonts w:hint="eastAsia"/>
                <w:b/>
                <w:bCs/>
              </w:rPr>
              <w:t>结果</w:t>
            </w:r>
          </w:p>
        </w:tc>
      </w:tr>
      <w:tr w:rsidR="007F05A9" w:rsidRPr="007F05A9" w14:paraId="39DFED0F" w14:textId="77777777" w:rsidTr="00691720">
        <w:trPr>
          <w:trHeight w:val="669"/>
        </w:trPr>
        <w:tc>
          <w:tcPr>
            <w:tcW w:w="1985" w:type="dxa"/>
            <w:shd w:val="clear" w:color="auto" w:fill="FFFFFF" w:themeFill="background1"/>
            <w:tcMar>
              <w:top w:w="72" w:type="dxa"/>
              <w:left w:w="144" w:type="dxa"/>
              <w:bottom w:w="72" w:type="dxa"/>
              <w:right w:w="144" w:type="dxa"/>
            </w:tcMar>
            <w:hideMark/>
          </w:tcPr>
          <w:p w14:paraId="0FC9C61D" w14:textId="77777777" w:rsidR="007F05A9" w:rsidRPr="007F05A9" w:rsidRDefault="007F05A9" w:rsidP="007F05A9">
            <w:pPr>
              <w:widowControl/>
              <w:jc w:val="left"/>
              <w:rPr>
                <w:rFonts w:hint="eastAsia"/>
              </w:rPr>
            </w:pPr>
            <w:r w:rsidRPr="007F05A9">
              <w:rPr>
                <w:rFonts w:hint="eastAsia"/>
              </w:rPr>
              <w:t>双缩脲反应</w:t>
            </w:r>
          </w:p>
        </w:tc>
        <w:tc>
          <w:tcPr>
            <w:tcW w:w="3544" w:type="dxa"/>
            <w:gridSpan w:val="2"/>
            <w:shd w:val="clear" w:color="auto" w:fill="FFFFFF" w:themeFill="background1"/>
            <w:tcMar>
              <w:top w:w="72" w:type="dxa"/>
              <w:left w:w="144" w:type="dxa"/>
              <w:bottom w:w="72" w:type="dxa"/>
              <w:right w:w="144" w:type="dxa"/>
            </w:tcMar>
            <w:hideMark/>
          </w:tcPr>
          <w:p w14:paraId="4AC1FFDB" w14:textId="77777777" w:rsidR="007F05A9" w:rsidRPr="007F05A9" w:rsidRDefault="007F05A9" w:rsidP="007F05A9">
            <w:pPr>
              <w:widowControl/>
              <w:jc w:val="left"/>
              <w:rPr>
                <w:rFonts w:hint="eastAsia"/>
              </w:rPr>
            </w:pPr>
            <w:r w:rsidRPr="007F05A9">
              <w:rPr>
                <w:rFonts w:hint="eastAsia"/>
              </w:rPr>
              <w:t>酒石酸钾钠</w:t>
            </w:r>
          </w:p>
          <w:p w14:paraId="0F814CAD" w14:textId="77777777" w:rsidR="007F05A9" w:rsidRPr="007F05A9" w:rsidRDefault="007F05A9" w:rsidP="007F05A9">
            <w:pPr>
              <w:widowControl/>
              <w:jc w:val="left"/>
              <w:rPr>
                <w:rFonts w:hint="eastAsia"/>
              </w:rPr>
            </w:pPr>
            <w:r w:rsidRPr="007F05A9">
              <w:rPr>
                <w:rFonts w:hint="eastAsia"/>
              </w:rPr>
              <w:t>NaOH</w:t>
            </w:r>
          </w:p>
          <w:p w14:paraId="6E6753B3" w14:textId="77777777" w:rsidR="007F05A9" w:rsidRPr="007F05A9" w:rsidRDefault="007F05A9" w:rsidP="007F05A9">
            <w:pPr>
              <w:widowControl/>
              <w:jc w:val="left"/>
              <w:rPr>
                <w:rFonts w:hint="eastAsia"/>
              </w:rPr>
            </w:pPr>
            <w:r w:rsidRPr="007F05A9">
              <w:rPr>
                <w:rFonts w:hint="eastAsia"/>
              </w:rPr>
              <w:t>CuSO</w:t>
            </w:r>
            <w:r w:rsidRPr="007F05A9">
              <w:rPr>
                <w:rFonts w:hint="eastAsia"/>
                <w:vertAlign w:val="subscript"/>
              </w:rPr>
              <w:t>4</w:t>
            </w:r>
          </w:p>
        </w:tc>
        <w:tc>
          <w:tcPr>
            <w:tcW w:w="992" w:type="dxa"/>
            <w:shd w:val="clear" w:color="auto" w:fill="FFFFFF" w:themeFill="background1"/>
            <w:tcMar>
              <w:top w:w="72" w:type="dxa"/>
              <w:left w:w="144" w:type="dxa"/>
              <w:bottom w:w="72" w:type="dxa"/>
              <w:right w:w="144" w:type="dxa"/>
            </w:tcMar>
            <w:hideMark/>
          </w:tcPr>
          <w:p w14:paraId="0D02E57A" w14:textId="63AE603B" w:rsidR="007F05A9" w:rsidRPr="007F05A9" w:rsidRDefault="007F05A9" w:rsidP="007F05A9">
            <w:pPr>
              <w:widowControl/>
              <w:jc w:val="left"/>
              <w:rPr>
                <w:rFonts w:hint="eastAsia"/>
              </w:rPr>
            </w:pPr>
            <w:r>
              <w:rPr>
                <w:rFonts w:hint="eastAsia"/>
              </w:rPr>
              <w:t>紫色</w:t>
            </w:r>
          </w:p>
        </w:tc>
        <w:tc>
          <w:tcPr>
            <w:tcW w:w="1418" w:type="dxa"/>
            <w:shd w:val="clear" w:color="auto" w:fill="FFFFFF" w:themeFill="background1"/>
            <w:tcMar>
              <w:top w:w="72" w:type="dxa"/>
              <w:left w:w="144" w:type="dxa"/>
              <w:bottom w:w="72" w:type="dxa"/>
              <w:right w:w="144" w:type="dxa"/>
            </w:tcMar>
            <w:hideMark/>
          </w:tcPr>
          <w:p w14:paraId="432A3F14" w14:textId="21C45C94" w:rsidR="007F05A9" w:rsidRPr="007F05A9" w:rsidRDefault="007F05A9" w:rsidP="007F05A9">
            <w:pPr>
              <w:widowControl/>
              <w:jc w:val="left"/>
              <w:rPr>
                <w:rFonts w:hint="eastAsia"/>
              </w:rPr>
            </w:pPr>
            <w:r>
              <w:rPr>
                <w:rFonts w:hint="eastAsia"/>
              </w:rPr>
              <w:t>≥2个肽键</w:t>
            </w:r>
          </w:p>
        </w:tc>
        <w:tc>
          <w:tcPr>
            <w:tcW w:w="2126" w:type="dxa"/>
            <w:shd w:val="clear" w:color="auto" w:fill="FFFFFF" w:themeFill="background1"/>
            <w:tcMar>
              <w:top w:w="72" w:type="dxa"/>
              <w:left w:w="144" w:type="dxa"/>
              <w:bottom w:w="72" w:type="dxa"/>
              <w:right w:w="144" w:type="dxa"/>
            </w:tcMar>
            <w:hideMark/>
          </w:tcPr>
          <w:p w14:paraId="46C2C03A" w14:textId="26345329" w:rsidR="007F05A9" w:rsidRPr="007F05A9" w:rsidRDefault="007F05A9" w:rsidP="007F05A9">
            <w:pPr>
              <w:widowControl/>
              <w:jc w:val="left"/>
              <w:rPr>
                <w:rFonts w:hint="eastAsia"/>
              </w:rPr>
            </w:pPr>
            <w:r>
              <w:rPr>
                <w:rFonts w:hint="eastAsia"/>
              </w:rPr>
              <w:t>检测蛋白质/肽类</w:t>
            </w:r>
          </w:p>
        </w:tc>
        <w:tc>
          <w:tcPr>
            <w:tcW w:w="1217" w:type="dxa"/>
            <w:shd w:val="clear" w:color="auto" w:fill="FFFFFF" w:themeFill="background1"/>
            <w:tcMar>
              <w:top w:w="72" w:type="dxa"/>
              <w:left w:w="144" w:type="dxa"/>
              <w:bottom w:w="72" w:type="dxa"/>
              <w:right w:w="144" w:type="dxa"/>
            </w:tcMar>
            <w:hideMark/>
          </w:tcPr>
          <w:p w14:paraId="02E7A944" w14:textId="77777777" w:rsidR="007F05A9" w:rsidRDefault="007F05A9" w:rsidP="007F05A9">
            <w:pPr>
              <w:widowControl/>
              <w:jc w:val="left"/>
              <w:rPr>
                <w:rFonts w:hint="eastAsia"/>
              </w:rPr>
            </w:pPr>
            <w:r>
              <w:rPr>
                <w:rFonts w:hint="eastAsia"/>
              </w:rPr>
              <w:t>定性</w:t>
            </w:r>
          </w:p>
          <w:p w14:paraId="3855425E" w14:textId="3F7D9488" w:rsidR="007F05A9" w:rsidRPr="007F05A9" w:rsidRDefault="007F05A9" w:rsidP="007F05A9">
            <w:pPr>
              <w:widowControl/>
              <w:jc w:val="left"/>
              <w:rPr>
                <w:rFonts w:hint="eastAsia"/>
              </w:rPr>
            </w:pPr>
            <w:r>
              <w:rPr>
                <w:rFonts w:hint="eastAsia"/>
              </w:rPr>
              <w:t>对蛋白质定量</w:t>
            </w:r>
          </w:p>
        </w:tc>
      </w:tr>
      <w:tr w:rsidR="007F05A9" w:rsidRPr="007F05A9" w14:paraId="3B8903E1" w14:textId="77777777" w:rsidTr="00691720">
        <w:trPr>
          <w:trHeight w:val="87"/>
        </w:trPr>
        <w:tc>
          <w:tcPr>
            <w:tcW w:w="1985" w:type="dxa"/>
            <w:shd w:val="clear" w:color="auto" w:fill="FFFFFF" w:themeFill="background1"/>
            <w:tcMar>
              <w:top w:w="72" w:type="dxa"/>
              <w:left w:w="144" w:type="dxa"/>
              <w:bottom w:w="72" w:type="dxa"/>
              <w:right w:w="144" w:type="dxa"/>
            </w:tcMar>
            <w:hideMark/>
          </w:tcPr>
          <w:p w14:paraId="5E963B47" w14:textId="77777777" w:rsidR="007F05A9" w:rsidRPr="007F05A9" w:rsidRDefault="007F05A9" w:rsidP="007F05A9">
            <w:pPr>
              <w:widowControl/>
              <w:jc w:val="left"/>
              <w:rPr>
                <w:rFonts w:hint="eastAsia"/>
              </w:rPr>
            </w:pPr>
            <w:proofErr w:type="gramStart"/>
            <w:r w:rsidRPr="007F05A9">
              <w:rPr>
                <w:rFonts w:hint="eastAsia"/>
              </w:rPr>
              <w:t>茚</w:t>
            </w:r>
            <w:proofErr w:type="gramEnd"/>
            <w:r w:rsidRPr="007F05A9">
              <w:rPr>
                <w:rFonts w:hint="eastAsia"/>
              </w:rPr>
              <w:t>三</w:t>
            </w:r>
            <w:proofErr w:type="gramStart"/>
            <w:r w:rsidRPr="007F05A9">
              <w:rPr>
                <w:rFonts w:hint="eastAsia"/>
              </w:rPr>
              <w:t>酮反应</w:t>
            </w:r>
            <w:proofErr w:type="gramEnd"/>
          </w:p>
        </w:tc>
        <w:tc>
          <w:tcPr>
            <w:tcW w:w="3544" w:type="dxa"/>
            <w:gridSpan w:val="2"/>
            <w:shd w:val="clear" w:color="auto" w:fill="FFFFFF" w:themeFill="background1"/>
            <w:tcMar>
              <w:top w:w="72" w:type="dxa"/>
              <w:left w:w="144" w:type="dxa"/>
              <w:bottom w:w="72" w:type="dxa"/>
              <w:right w:w="144" w:type="dxa"/>
            </w:tcMar>
            <w:hideMark/>
          </w:tcPr>
          <w:p w14:paraId="446D0309" w14:textId="77777777" w:rsidR="007F05A9" w:rsidRPr="007F05A9" w:rsidRDefault="007F05A9" w:rsidP="007F05A9">
            <w:pPr>
              <w:widowControl/>
              <w:jc w:val="left"/>
              <w:rPr>
                <w:rFonts w:hint="eastAsia"/>
              </w:rPr>
            </w:pPr>
            <w:proofErr w:type="gramStart"/>
            <w:r w:rsidRPr="007F05A9">
              <w:rPr>
                <w:rFonts w:hint="eastAsia"/>
              </w:rPr>
              <w:t>茚</w:t>
            </w:r>
            <w:proofErr w:type="gramEnd"/>
            <w:r w:rsidRPr="007F05A9">
              <w:rPr>
                <w:rFonts w:hint="eastAsia"/>
              </w:rPr>
              <w:t>三酮</w:t>
            </w:r>
          </w:p>
        </w:tc>
        <w:tc>
          <w:tcPr>
            <w:tcW w:w="992" w:type="dxa"/>
            <w:shd w:val="clear" w:color="auto" w:fill="FFFFFF" w:themeFill="background1"/>
            <w:tcMar>
              <w:top w:w="72" w:type="dxa"/>
              <w:left w:w="144" w:type="dxa"/>
              <w:bottom w:w="72" w:type="dxa"/>
              <w:right w:w="144" w:type="dxa"/>
            </w:tcMar>
            <w:hideMark/>
          </w:tcPr>
          <w:p w14:paraId="3B960A82" w14:textId="77777777" w:rsidR="007F05A9" w:rsidRDefault="007F05A9" w:rsidP="007F05A9">
            <w:pPr>
              <w:widowControl/>
              <w:jc w:val="left"/>
              <w:rPr>
                <w:rFonts w:hint="eastAsia"/>
              </w:rPr>
            </w:pPr>
            <w:r>
              <w:rPr>
                <w:rFonts w:hint="eastAsia"/>
              </w:rPr>
              <w:t>紫色</w:t>
            </w:r>
          </w:p>
          <w:p w14:paraId="251A4DDB" w14:textId="1BD61139" w:rsidR="007F05A9" w:rsidRPr="007F05A9" w:rsidRDefault="007F05A9" w:rsidP="007F05A9">
            <w:pPr>
              <w:widowControl/>
              <w:jc w:val="left"/>
              <w:rPr>
                <w:rFonts w:hint="eastAsia"/>
              </w:rPr>
            </w:pPr>
            <w:r>
              <w:rPr>
                <w:rFonts w:hint="eastAsia"/>
              </w:rPr>
              <w:t>(蛋白质为蓝色)</w:t>
            </w:r>
          </w:p>
        </w:tc>
        <w:tc>
          <w:tcPr>
            <w:tcW w:w="1418" w:type="dxa"/>
            <w:shd w:val="clear" w:color="auto" w:fill="FFFFFF" w:themeFill="background1"/>
            <w:tcMar>
              <w:top w:w="72" w:type="dxa"/>
              <w:left w:w="144" w:type="dxa"/>
              <w:bottom w:w="72" w:type="dxa"/>
              <w:right w:w="144" w:type="dxa"/>
            </w:tcMar>
            <w:hideMark/>
          </w:tcPr>
          <w:p w14:paraId="7D299F60" w14:textId="1E8C9181" w:rsidR="007F05A9" w:rsidRPr="007F05A9" w:rsidRDefault="007F05A9" w:rsidP="007F05A9">
            <w:pPr>
              <w:widowControl/>
              <w:jc w:val="left"/>
              <w:rPr>
                <w:rFonts w:hint="eastAsia"/>
              </w:rPr>
            </w:pPr>
            <w:r>
              <w:rPr>
                <w:rFonts w:hint="eastAsia"/>
              </w:rPr>
              <w:t>游离氨基、羧基</w:t>
            </w:r>
          </w:p>
        </w:tc>
        <w:tc>
          <w:tcPr>
            <w:tcW w:w="2126" w:type="dxa"/>
            <w:shd w:val="clear" w:color="auto" w:fill="FFFFFF" w:themeFill="background1"/>
            <w:tcMar>
              <w:top w:w="72" w:type="dxa"/>
              <w:left w:w="144" w:type="dxa"/>
              <w:bottom w:w="72" w:type="dxa"/>
              <w:right w:w="144" w:type="dxa"/>
            </w:tcMar>
            <w:hideMark/>
          </w:tcPr>
          <w:p w14:paraId="40D41764" w14:textId="368AB812" w:rsidR="007F05A9" w:rsidRPr="007F05A9" w:rsidRDefault="007F05A9" w:rsidP="007F05A9">
            <w:pPr>
              <w:widowControl/>
              <w:jc w:val="left"/>
              <w:rPr>
                <w:rFonts w:hint="eastAsia"/>
              </w:rPr>
            </w:pPr>
            <w:r>
              <w:rPr>
                <w:rFonts w:hint="eastAsia"/>
              </w:rPr>
              <w:t>检测蛋白质/氨基酸</w:t>
            </w:r>
          </w:p>
        </w:tc>
        <w:tc>
          <w:tcPr>
            <w:tcW w:w="1217" w:type="dxa"/>
            <w:shd w:val="clear" w:color="auto" w:fill="FFFFFF" w:themeFill="background1"/>
            <w:tcMar>
              <w:top w:w="72" w:type="dxa"/>
              <w:left w:w="144" w:type="dxa"/>
              <w:bottom w:w="72" w:type="dxa"/>
              <w:right w:w="144" w:type="dxa"/>
            </w:tcMar>
            <w:hideMark/>
          </w:tcPr>
          <w:p w14:paraId="7770836D" w14:textId="77777777" w:rsidR="007F05A9" w:rsidRDefault="007F05A9" w:rsidP="007F05A9">
            <w:pPr>
              <w:widowControl/>
              <w:jc w:val="left"/>
              <w:rPr>
                <w:rFonts w:hint="eastAsia"/>
              </w:rPr>
            </w:pPr>
            <w:r>
              <w:rPr>
                <w:rFonts w:hint="eastAsia"/>
              </w:rPr>
              <w:t>定性</w:t>
            </w:r>
          </w:p>
          <w:p w14:paraId="2392385D" w14:textId="64400910" w:rsidR="007F05A9" w:rsidRPr="007F05A9" w:rsidRDefault="007F05A9" w:rsidP="007F05A9">
            <w:pPr>
              <w:widowControl/>
              <w:jc w:val="left"/>
              <w:rPr>
                <w:rFonts w:hint="eastAsia"/>
              </w:rPr>
            </w:pPr>
            <w:r>
              <w:rPr>
                <w:rFonts w:hint="eastAsia"/>
              </w:rPr>
              <w:t>对氨基酸定量</w:t>
            </w:r>
          </w:p>
        </w:tc>
      </w:tr>
      <w:tr w:rsidR="007F05A9" w:rsidRPr="007F05A9" w14:paraId="5A0EB290" w14:textId="77777777" w:rsidTr="00691720">
        <w:trPr>
          <w:trHeight w:val="18"/>
        </w:trPr>
        <w:tc>
          <w:tcPr>
            <w:tcW w:w="1985" w:type="dxa"/>
            <w:shd w:val="clear" w:color="auto" w:fill="FFFFFF" w:themeFill="background1"/>
            <w:tcMar>
              <w:top w:w="72" w:type="dxa"/>
              <w:left w:w="144" w:type="dxa"/>
              <w:bottom w:w="72" w:type="dxa"/>
              <w:right w:w="144" w:type="dxa"/>
            </w:tcMar>
            <w:hideMark/>
          </w:tcPr>
          <w:p w14:paraId="12669C24" w14:textId="77777777" w:rsidR="007F05A9" w:rsidRPr="007F05A9" w:rsidRDefault="007F05A9" w:rsidP="007F05A9">
            <w:pPr>
              <w:widowControl/>
              <w:jc w:val="left"/>
              <w:rPr>
                <w:rFonts w:hint="eastAsia"/>
              </w:rPr>
            </w:pPr>
            <w:r w:rsidRPr="007F05A9">
              <w:rPr>
                <w:rFonts w:hint="eastAsia"/>
              </w:rPr>
              <w:t>福林-</w:t>
            </w:r>
            <w:proofErr w:type="gramStart"/>
            <w:r w:rsidRPr="007F05A9">
              <w:rPr>
                <w:rFonts w:hint="eastAsia"/>
              </w:rPr>
              <w:t>酚</w:t>
            </w:r>
            <w:proofErr w:type="gramEnd"/>
            <w:r w:rsidRPr="007F05A9">
              <w:rPr>
                <w:rFonts w:hint="eastAsia"/>
              </w:rPr>
              <w:t>试剂反应</w:t>
            </w:r>
          </w:p>
        </w:tc>
        <w:tc>
          <w:tcPr>
            <w:tcW w:w="1560" w:type="dxa"/>
            <w:shd w:val="clear" w:color="auto" w:fill="FFFFFF" w:themeFill="background1"/>
            <w:tcMar>
              <w:top w:w="72" w:type="dxa"/>
              <w:left w:w="144" w:type="dxa"/>
              <w:bottom w:w="72" w:type="dxa"/>
              <w:right w:w="144" w:type="dxa"/>
            </w:tcMar>
            <w:hideMark/>
          </w:tcPr>
          <w:p w14:paraId="3BA7833A" w14:textId="02FFABF4" w:rsidR="007F05A9" w:rsidRPr="007F05A9" w:rsidRDefault="007F05A9" w:rsidP="007F05A9">
            <w:pPr>
              <w:widowControl/>
              <w:jc w:val="left"/>
              <w:rPr>
                <w:rFonts w:hint="eastAsia"/>
              </w:rPr>
            </w:pPr>
            <w:r w:rsidRPr="007F05A9">
              <w:rPr>
                <w:rFonts w:hint="eastAsia"/>
              </w:rPr>
              <w:t>A:碱性CuSO</w:t>
            </w:r>
            <w:r w:rsidRPr="007F05A9">
              <w:rPr>
                <w:rFonts w:hint="eastAsia"/>
                <w:vertAlign w:val="subscript"/>
              </w:rPr>
              <w:t>4</w:t>
            </w:r>
          </w:p>
        </w:tc>
        <w:tc>
          <w:tcPr>
            <w:tcW w:w="1984" w:type="dxa"/>
            <w:shd w:val="clear" w:color="auto" w:fill="FFFFFF" w:themeFill="background1"/>
            <w:tcMar>
              <w:top w:w="72" w:type="dxa"/>
              <w:left w:w="144" w:type="dxa"/>
              <w:bottom w:w="72" w:type="dxa"/>
              <w:right w:w="144" w:type="dxa"/>
            </w:tcMar>
            <w:hideMark/>
          </w:tcPr>
          <w:p w14:paraId="246224D5" w14:textId="77777777" w:rsidR="007F05A9" w:rsidRPr="007F05A9" w:rsidRDefault="007F05A9" w:rsidP="007F05A9">
            <w:pPr>
              <w:widowControl/>
              <w:jc w:val="left"/>
              <w:rPr>
                <w:rFonts w:hint="eastAsia"/>
              </w:rPr>
            </w:pPr>
            <w:r w:rsidRPr="007F05A9">
              <w:rPr>
                <w:rFonts w:hint="eastAsia"/>
              </w:rPr>
              <w:t>B:磷钼酸、磷钨酸</w:t>
            </w:r>
          </w:p>
        </w:tc>
        <w:tc>
          <w:tcPr>
            <w:tcW w:w="992" w:type="dxa"/>
            <w:shd w:val="clear" w:color="auto" w:fill="FFFFFF" w:themeFill="background1"/>
            <w:tcMar>
              <w:top w:w="72" w:type="dxa"/>
              <w:left w:w="144" w:type="dxa"/>
              <w:bottom w:w="72" w:type="dxa"/>
              <w:right w:w="144" w:type="dxa"/>
            </w:tcMar>
            <w:hideMark/>
          </w:tcPr>
          <w:p w14:paraId="642BD445" w14:textId="07A8991C" w:rsidR="007F05A9" w:rsidRPr="007F05A9" w:rsidRDefault="007F05A9" w:rsidP="007F05A9">
            <w:pPr>
              <w:widowControl/>
              <w:jc w:val="left"/>
              <w:rPr>
                <w:rFonts w:hint="eastAsia"/>
              </w:rPr>
            </w:pPr>
            <w:r>
              <w:rPr>
                <w:rFonts w:hint="eastAsia"/>
              </w:rPr>
              <w:t>蓝色</w:t>
            </w:r>
          </w:p>
        </w:tc>
        <w:tc>
          <w:tcPr>
            <w:tcW w:w="1418" w:type="dxa"/>
            <w:shd w:val="clear" w:color="auto" w:fill="FFFFFF" w:themeFill="background1"/>
            <w:tcMar>
              <w:top w:w="72" w:type="dxa"/>
              <w:left w:w="144" w:type="dxa"/>
              <w:bottom w:w="72" w:type="dxa"/>
              <w:right w:w="144" w:type="dxa"/>
            </w:tcMar>
            <w:hideMark/>
          </w:tcPr>
          <w:p w14:paraId="007B538E" w14:textId="500A89BA" w:rsidR="007F05A9" w:rsidRPr="007F05A9" w:rsidRDefault="007F05A9" w:rsidP="007F05A9">
            <w:pPr>
              <w:widowControl/>
              <w:jc w:val="left"/>
              <w:rPr>
                <w:rFonts w:hint="eastAsia"/>
              </w:rPr>
            </w:pPr>
            <w:r>
              <w:rPr>
                <w:rFonts w:hint="eastAsia"/>
              </w:rPr>
              <w:t>≥2个肽键及</w:t>
            </w:r>
            <w:proofErr w:type="gramStart"/>
            <w:r>
              <w:rPr>
                <w:rFonts w:hint="eastAsia"/>
              </w:rPr>
              <w:t>酚</w:t>
            </w:r>
            <w:proofErr w:type="gramEnd"/>
            <w:r>
              <w:rPr>
                <w:rFonts w:hint="eastAsia"/>
              </w:rPr>
              <w:t>基</w:t>
            </w:r>
          </w:p>
        </w:tc>
        <w:tc>
          <w:tcPr>
            <w:tcW w:w="2126" w:type="dxa"/>
            <w:shd w:val="clear" w:color="auto" w:fill="FFFFFF" w:themeFill="background1"/>
            <w:tcMar>
              <w:top w:w="72" w:type="dxa"/>
              <w:left w:w="144" w:type="dxa"/>
              <w:bottom w:w="72" w:type="dxa"/>
              <w:right w:w="144" w:type="dxa"/>
            </w:tcMar>
            <w:hideMark/>
          </w:tcPr>
          <w:p w14:paraId="16412510" w14:textId="666D95E4" w:rsidR="007F05A9" w:rsidRPr="007F05A9" w:rsidRDefault="00823774" w:rsidP="007F05A9">
            <w:pPr>
              <w:widowControl/>
              <w:jc w:val="left"/>
              <w:rPr>
                <w:rFonts w:hint="eastAsia"/>
              </w:rPr>
            </w:pPr>
            <w:r>
              <w:rPr>
                <w:rFonts w:hint="eastAsia"/>
              </w:rPr>
              <w:t>检测含Tyr蛋白质</w:t>
            </w:r>
          </w:p>
        </w:tc>
        <w:tc>
          <w:tcPr>
            <w:tcW w:w="1217" w:type="dxa"/>
            <w:shd w:val="clear" w:color="auto" w:fill="FFFFFF" w:themeFill="background1"/>
            <w:tcMar>
              <w:top w:w="72" w:type="dxa"/>
              <w:left w:w="144" w:type="dxa"/>
              <w:bottom w:w="72" w:type="dxa"/>
              <w:right w:w="144" w:type="dxa"/>
            </w:tcMar>
            <w:hideMark/>
          </w:tcPr>
          <w:p w14:paraId="5C378C50" w14:textId="151C3E8C" w:rsidR="007F05A9" w:rsidRPr="007F05A9" w:rsidRDefault="00823774" w:rsidP="007F05A9">
            <w:pPr>
              <w:widowControl/>
              <w:jc w:val="left"/>
              <w:rPr>
                <w:rFonts w:hint="eastAsia"/>
              </w:rPr>
            </w:pPr>
            <w:r>
              <w:rPr>
                <w:rFonts w:hint="eastAsia"/>
              </w:rPr>
              <w:t>定量</w:t>
            </w:r>
          </w:p>
        </w:tc>
      </w:tr>
      <w:tr w:rsidR="007F05A9" w:rsidRPr="007F05A9" w14:paraId="60863881" w14:textId="77777777" w:rsidTr="00691720">
        <w:trPr>
          <w:trHeight w:val="18"/>
        </w:trPr>
        <w:tc>
          <w:tcPr>
            <w:tcW w:w="1985" w:type="dxa"/>
            <w:shd w:val="clear" w:color="auto" w:fill="FFFFFF" w:themeFill="background1"/>
            <w:tcMar>
              <w:top w:w="72" w:type="dxa"/>
              <w:left w:w="144" w:type="dxa"/>
              <w:bottom w:w="72" w:type="dxa"/>
              <w:right w:w="144" w:type="dxa"/>
            </w:tcMar>
            <w:hideMark/>
          </w:tcPr>
          <w:p w14:paraId="00E52A37" w14:textId="77777777" w:rsidR="007F05A9" w:rsidRPr="007F05A9" w:rsidRDefault="007F05A9" w:rsidP="007F05A9">
            <w:pPr>
              <w:widowControl/>
              <w:jc w:val="left"/>
              <w:rPr>
                <w:rFonts w:hint="eastAsia"/>
              </w:rPr>
            </w:pPr>
            <w:r w:rsidRPr="007F05A9">
              <w:rPr>
                <w:rFonts w:hint="eastAsia"/>
              </w:rPr>
              <w:t>黄色反应</w:t>
            </w:r>
          </w:p>
        </w:tc>
        <w:tc>
          <w:tcPr>
            <w:tcW w:w="3544" w:type="dxa"/>
            <w:gridSpan w:val="2"/>
            <w:shd w:val="clear" w:color="auto" w:fill="FFFFFF" w:themeFill="background1"/>
            <w:tcMar>
              <w:top w:w="72" w:type="dxa"/>
              <w:left w:w="144" w:type="dxa"/>
              <w:bottom w:w="72" w:type="dxa"/>
              <w:right w:w="144" w:type="dxa"/>
            </w:tcMar>
            <w:hideMark/>
          </w:tcPr>
          <w:p w14:paraId="729122AB" w14:textId="77777777" w:rsidR="007F05A9" w:rsidRPr="007F05A9" w:rsidRDefault="007F05A9" w:rsidP="007F05A9">
            <w:pPr>
              <w:widowControl/>
              <w:jc w:val="left"/>
              <w:rPr>
                <w:rFonts w:hint="eastAsia"/>
              </w:rPr>
            </w:pPr>
            <w:r w:rsidRPr="007F05A9">
              <w:rPr>
                <w:rFonts w:hint="eastAsia"/>
              </w:rPr>
              <w:t>浓硝酸</w:t>
            </w:r>
          </w:p>
        </w:tc>
        <w:tc>
          <w:tcPr>
            <w:tcW w:w="992" w:type="dxa"/>
            <w:shd w:val="clear" w:color="auto" w:fill="FFFFFF" w:themeFill="background1"/>
            <w:tcMar>
              <w:top w:w="72" w:type="dxa"/>
              <w:left w:w="144" w:type="dxa"/>
              <w:bottom w:w="72" w:type="dxa"/>
              <w:right w:w="144" w:type="dxa"/>
            </w:tcMar>
            <w:hideMark/>
          </w:tcPr>
          <w:p w14:paraId="44EBFE25" w14:textId="6A068908" w:rsidR="007F05A9" w:rsidRPr="007F05A9" w:rsidRDefault="007F05A9" w:rsidP="007F05A9">
            <w:pPr>
              <w:widowControl/>
              <w:jc w:val="left"/>
              <w:rPr>
                <w:rFonts w:hint="eastAsia"/>
              </w:rPr>
            </w:pPr>
            <w:r>
              <w:rPr>
                <w:rFonts w:hint="eastAsia"/>
              </w:rPr>
              <w:t>黄色</w:t>
            </w:r>
          </w:p>
        </w:tc>
        <w:tc>
          <w:tcPr>
            <w:tcW w:w="1418" w:type="dxa"/>
            <w:shd w:val="clear" w:color="auto" w:fill="FFFFFF" w:themeFill="background1"/>
            <w:tcMar>
              <w:top w:w="72" w:type="dxa"/>
              <w:left w:w="144" w:type="dxa"/>
              <w:bottom w:w="72" w:type="dxa"/>
              <w:right w:w="144" w:type="dxa"/>
            </w:tcMar>
            <w:hideMark/>
          </w:tcPr>
          <w:p w14:paraId="2C81B8C5" w14:textId="7F9F70F5" w:rsidR="007F05A9" w:rsidRPr="007F05A9" w:rsidRDefault="007F05A9" w:rsidP="007F05A9">
            <w:pPr>
              <w:widowControl/>
              <w:jc w:val="left"/>
              <w:rPr>
                <w:rFonts w:hint="eastAsia"/>
              </w:rPr>
            </w:pPr>
            <w:r>
              <w:rPr>
                <w:rFonts w:hint="eastAsia"/>
              </w:rPr>
              <w:t>苯环</w:t>
            </w:r>
          </w:p>
        </w:tc>
        <w:tc>
          <w:tcPr>
            <w:tcW w:w="2126" w:type="dxa"/>
            <w:shd w:val="clear" w:color="auto" w:fill="FFFFFF" w:themeFill="background1"/>
            <w:tcMar>
              <w:top w:w="72" w:type="dxa"/>
              <w:left w:w="144" w:type="dxa"/>
              <w:bottom w:w="72" w:type="dxa"/>
              <w:right w:w="144" w:type="dxa"/>
            </w:tcMar>
            <w:hideMark/>
          </w:tcPr>
          <w:p w14:paraId="079A238E" w14:textId="4180966E" w:rsidR="007F05A9" w:rsidRPr="007F05A9" w:rsidRDefault="00823774" w:rsidP="007F05A9">
            <w:pPr>
              <w:widowControl/>
              <w:jc w:val="left"/>
              <w:rPr>
                <w:rFonts w:hint="eastAsia"/>
              </w:rPr>
            </w:pPr>
            <w:r>
              <w:rPr>
                <w:rFonts w:hint="eastAsia"/>
              </w:rPr>
              <w:t>检测含芳香氨基酸蛋白质</w:t>
            </w:r>
          </w:p>
        </w:tc>
        <w:tc>
          <w:tcPr>
            <w:tcW w:w="1217" w:type="dxa"/>
            <w:shd w:val="clear" w:color="auto" w:fill="FFFFFF" w:themeFill="background1"/>
            <w:tcMar>
              <w:top w:w="72" w:type="dxa"/>
              <w:left w:w="144" w:type="dxa"/>
              <w:bottom w:w="72" w:type="dxa"/>
              <w:right w:w="144" w:type="dxa"/>
            </w:tcMar>
            <w:hideMark/>
          </w:tcPr>
          <w:p w14:paraId="3F52A4BA" w14:textId="779837DB" w:rsidR="007F05A9" w:rsidRPr="007F05A9" w:rsidRDefault="00823774" w:rsidP="007F05A9">
            <w:pPr>
              <w:widowControl/>
              <w:jc w:val="left"/>
              <w:rPr>
                <w:rFonts w:hint="eastAsia"/>
              </w:rPr>
            </w:pPr>
            <w:r>
              <w:rPr>
                <w:rFonts w:hint="eastAsia"/>
              </w:rPr>
              <w:t>定性</w:t>
            </w:r>
          </w:p>
        </w:tc>
      </w:tr>
      <w:tr w:rsidR="00823774" w:rsidRPr="007F05A9" w14:paraId="6E455857" w14:textId="77777777" w:rsidTr="00691720">
        <w:trPr>
          <w:trHeight w:val="18"/>
        </w:trPr>
        <w:tc>
          <w:tcPr>
            <w:tcW w:w="1985" w:type="dxa"/>
            <w:shd w:val="clear" w:color="auto" w:fill="FFFFFF" w:themeFill="background1"/>
            <w:tcMar>
              <w:top w:w="72" w:type="dxa"/>
              <w:left w:w="144" w:type="dxa"/>
              <w:bottom w:w="72" w:type="dxa"/>
              <w:right w:w="144" w:type="dxa"/>
            </w:tcMar>
            <w:hideMark/>
          </w:tcPr>
          <w:p w14:paraId="18328AE7" w14:textId="77777777" w:rsidR="00823774" w:rsidRPr="007F05A9" w:rsidRDefault="00823774" w:rsidP="00823774">
            <w:pPr>
              <w:widowControl/>
              <w:jc w:val="left"/>
              <w:rPr>
                <w:rFonts w:hint="eastAsia"/>
              </w:rPr>
            </w:pPr>
            <w:r w:rsidRPr="007F05A9">
              <w:rPr>
                <w:rFonts w:hint="eastAsia"/>
              </w:rPr>
              <w:t>乙醛酸反应</w:t>
            </w:r>
          </w:p>
        </w:tc>
        <w:tc>
          <w:tcPr>
            <w:tcW w:w="3544" w:type="dxa"/>
            <w:gridSpan w:val="2"/>
            <w:shd w:val="clear" w:color="auto" w:fill="FFFFFF" w:themeFill="background1"/>
            <w:tcMar>
              <w:top w:w="72" w:type="dxa"/>
              <w:left w:w="144" w:type="dxa"/>
              <w:bottom w:w="72" w:type="dxa"/>
              <w:right w:w="144" w:type="dxa"/>
            </w:tcMar>
            <w:hideMark/>
          </w:tcPr>
          <w:p w14:paraId="660771D1" w14:textId="77777777" w:rsidR="00823774" w:rsidRPr="007F05A9" w:rsidRDefault="00823774" w:rsidP="00823774">
            <w:pPr>
              <w:widowControl/>
              <w:jc w:val="left"/>
              <w:rPr>
                <w:rFonts w:hint="eastAsia"/>
              </w:rPr>
            </w:pPr>
            <w:r w:rsidRPr="007F05A9">
              <w:rPr>
                <w:rFonts w:hint="eastAsia"/>
              </w:rPr>
              <w:t>乙醛酸、浓硫酸</w:t>
            </w:r>
          </w:p>
        </w:tc>
        <w:tc>
          <w:tcPr>
            <w:tcW w:w="992" w:type="dxa"/>
            <w:shd w:val="clear" w:color="auto" w:fill="FFFFFF" w:themeFill="background1"/>
            <w:tcMar>
              <w:top w:w="72" w:type="dxa"/>
              <w:left w:w="144" w:type="dxa"/>
              <w:bottom w:w="72" w:type="dxa"/>
              <w:right w:w="144" w:type="dxa"/>
            </w:tcMar>
            <w:hideMark/>
          </w:tcPr>
          <w:p w14:paraId="46A65E14" w14:textId="17C3EB26" w:rsidR="00823774" w:rsidRPr="007F05A9" w:rsidRDefault="00823774" w:rsidP="00823774">
            <w:pPr>
              <w:widowControl/>
              <w:jc w:val="left"/>
              <w:rPr>
                <w:rFonts w:hint="eastAsia"/>
              </w:rPr>
            </w:pPr>
            <w:r>
              <w:rPr>
                <w:rFonts w:hint="eastAsia"/>
              </w:rPr>
              <w:t>紫红色</w:t>
            </w:r>
          </w:p>
        </w:tc>
        <w:tc>
          <w:tcPr>
            <w:tcW w:w="1418" w:type="dxa"/>
            <w:shd w:val="clear" w:color="auto" w:fill="FFFFFF" w:themeFill="background1"/>
            <w:tcMar>
              <w:top w:w="72" w:type="dxa"/>
              <w:left w:w="144" w:type="dxa"/>
              <w:bottom w:w="72" w:type="dxa"/>
              <w:right w:w="144" w:type="dxa"/>
            </w:tcMar>
            <w:hideMark/>
          </w:tcPr>
          <w:p w14:paraId="77740878" w14:textId="1D9F3420" w:rsidR="00823774" w:rsidRPr="007F05A9" w:rsidRDefault="00823774" w:rsidP="00823774">
            <w:pPr>
              <w:widowControl/>
              <w:jc w:val="left"/>
              <w:rPr>
                <w:rFonts w:hint="eastAsia"/>
              </w:rPr>
            </w:pPr>
            <w:r>
              <w:rPr>
                <w:rFonts w:hint="eastAsia"/>
              </w:rPr>
              <w:t>吲哚基</w:t>
            </w:r>
          </w:p>
        </w:tc>
        <w:tc>
          <w:tcPr>
            <w:tcW w:w="2126" w:type="dxa"/>
            <w:shd w:val="clear" w:color="auto" w:fill="FFFFFF" w:themeFill="background1"/>
            <w:tcMar>
              <w:top w:w="72" w:type="dxa"/>
              <w:left w:w="144" w:type="dxa"/>
              <w:bottom w:w="72" w:type="dxa"/>
              <w:right w:w="144" w:type="dxa"/>
            </w:tcMar>
            <w:hideMark/>
          </w:tcPr>
          <w:p w14:paraId="3975D051" w14:textId="434EA9B3" w:rsidR="00823774" w:rsidRPr="007F05A9" w:rsidRDefault="00823774" w:rsidP="00823774">
            <w:pPr>
              <w:widowControl/>
              <w:jc w:val="left"/>
              <w:rPr>
                <w:rFonts w:hint="eastAsia"/>
              </w:rPr>
            </w:pPr>
            <w:r>
              <w:rPr>
                <w:rFonts w:hint="eastAsia"/>
              </w:rPr>
              <w:t>检测含</w:t>
            </w:r>
            <w:proofErr w:type="spellStart"/>
            <w:r>
              <w:rPr>
                <w:rFonts w:hint="eastAsia"/>
              </w:rPr>
              <w:t>Trp</w:t>
            </w:r>
            <w:proofErr w:type="spellEnd"/>
            <w:r>
              <w:rPr>
                <w:rFonts w:hint="eastAsia"/>
              </w:rPr>
              <w:t>蛋白质</w:t>
            </w:r>
          </w:p>
        </w:tc>
        <w:tc>
          <w:tcPr>
            <w:tcW w:w="1217" w:type="dxa"/>
            <w:shd w:val="clear" w:color="auto" w:fill="FFFFFF" w:themeFill="background1"/>
            <w:tcMar>
              <w:top w:w="72" w:type="dxa"/>
              <w:left w:w="144" w:type="dxa"/>
              <w:bottom w:w="72" w:type="dxa"/>
              <w:right w:w="144" w:type="dxa"/>
            </w:tcMar>
            <w:hideMark/>
          </w:tcPr>
          <w:p w14:paraId="77C57C7A" w14:textId="54DCE137" w:rsidR="00823774" w:rsidRPr="007F05A9" w:rsidRDefault="00823774" w:rsidP="00823774">
            <w:pPr>
              <w:widowControl/>
              <w:jc w:val="left"/>
              <w:rPr>
                <w:rFonts w:hint="eastAsia"/>
              </w:rPr>
            </w:pPr>
            <w:r w:rsidRPr="003A5C53">
              <w:rPr>
                <w:rFonts w:hint="eastAsia"/>
              </w:rPr>
              <w:t>定性</w:t>
            </w:r>
          </w:p>
        </w:tc>
      </w:tr>
      <w:tr w:rsidR="00823774" w:rsidRPr="007F05A9" w14:paraId="3D058410" w14:textId="77777777" w:rsidTr="00691720">
        <w:trPr>
          <w:trHeight w:val="18"/>
        </w:trPr>
        <w:tc>
          <w:tcPr>
            <w:tcW w:w="1985" w:type="dxa"/>
            <w:shd w:val="clear" w:color="auto" w:fill="FFFFFF" w:themeFill="background1"/>
            <w:tcMar>
              <w:top w:w="72" w:type="dxa"/>
              <w:left w:w="144" w:type="dxa"/>
              <w:bottom w:w="72" w:type="dxa"/>
              <w:right w:w="144" w:type="dxa"/>
            </w:tcMar>
            <w:hideMark/>
          </w:tcPr>
          <w:p w14:paraId="755B03E7" w14:textId="77777777" w:rsidR="00823774" w:rsidRPr="007F05A9" w:rsidRDefault="00823774" w:rsidP="00823774">
            <w:pPr>
              <w:widowControl/>
              <w:jc w:val="left"/>
              <w:rPr>
                <w:rFonts w:hint="eastAsia"/>
              </w:rPr>
            </w:pPr>
            <w:r w:rsidRPr="007F05A9">
              <w:rPr>
                <w:rFonts w:hint="eastAsia"/>
              </w:rPr>
              <w:t>坂口反应</w:t>
            </w:r>
          </w:p>
        </w:tc>
        <w:tc>
          <w:tcPr>
            <w:tcW w:w="3544" w:type="dxa"/>
            <w:gridSpan w:val="2"/>
            <w:shd w:val="clear" w:color="auto" w:fill="FFFFFF" w:themeFill="background1"/>
            <w:tcMar>
              <w:top w:w="72" w:type="dxa"/>
              <w:left w:w="144" w:type="dxa"/>
              <w:bottom w:w="72" w:type="dxa"/>
              <w:right w:w="144" w:type="dxa"/>
            </w:tcMar>
            <w:hideMark/>
          </w:tcPr>
          <w:p w14:paraId="3FB1B053" w14:textId="77777777" w:rsidR="00823774" w:rsidRPr="007F05A9" w:rsidRDefault="00823774" w:rsidP="00823774">
            <w:pPr>
              <w:widowControl/>
              <w:jc w:val="left"/>
              <w:rPr>
                <w:rFonts w:hint="eastAsia"/>
              </w:rPr>
            </w:pPr>
            <w:r w:rsidRPr="007F05A9">
              <w:rPr>
                <w:rFonts w:hint="eastAsia"/>
              </w:rPr>
              <w:t>α-萘酚、碱性次溴酸钠</w:t>
            </w:r>
          </w:p>
        </w:tc>
        <w:tc>
          <w:tcPr>
            <w:tcW w:w="992" w:type="dxa"/>
            <w:shd w:val="clear" w:color="auto" w:fill="FFFFFF" w:themeFill="background1"/>
            <w:tcMar>
              <w:top w:w="72" w:type="dxa"/>
              <w:left w:w="144" w:type="dxa"/>
              <w:bottom w:w="72" w:type="dxa"/>
              <w:right w:w="144" w:type="dxa"/>
            </w:tcMar>
            <w:hideMark/>
          </w:tcPr>
          <w:p w14:paraId="1EC6404A" w14:textId="5220D237" w:rsidR="00823774" w:rsidRPr="007F05A9" w:rsidRDefault="00823774" w:rsidP="00823774">
            <w:pPr>
              <w:widowControl/>
              <w:jc w:val="left"/>
              <w:rPr>
                <w:rFonts w:hint="eastAsia"/>
              </w:rPr>
            </w:pPr>
            <w:r>
              <w:rPr>
                <w:rFonts w:hint="eastAsia"/>
              </w:rPr>
              <w:t>红色</w:t>
            </w:r>
          </w:p>
        </w:tc>
        <w:tc>
          <w:tcPr>
            <w:tcW w:w="1418" w:type="dxa"/>
            <w:shd w:val="clear" w:color="auto" w:fill="FFFFFF" w:themeFill="background1"/>
            <w:tcMar>
              <w:top w:w="72" w:type="dxa"/>
              <w:left w:w="144" w:type="dxa"/>
              <w:bottom w:w="72" w:type="dxa"/>
              <w:right w:w="144" w:type="dxa"/>
            </w:tcMar>
            <w:hideMark/>
          </w:tcPr>
          <w:p w14:paraId="369D0C15" w14:textId="6173415B" w:rsidR="00823774" w:rsidRPr="007F05A9" w:rsidRDefault="00823774" w:rsidP="00823774">
            <w:pPr>
              <w:widowControl/>
              <w:jc w:val="left"/>
              <w:rPr>
                <w:rFonts w:hint="eastAsia"/>
              </w:rPr>
            </w:pPr>
            <w:proofErr w:type="gramStart"/>
            <w:r>
              <w:rPr>
                <w:rFonts w:hint="eastAsia"/>
              </w:rPr>
              <w:t>胍</w:t>
            </w:r>
            <w:proofErr w:type="gramEnd"/>
            <w:r>
              <w:rPr>
                <w:rFonts w:hint="eastAsia"/>
              </w:rPr>
              <w:t>基</w:t>
            </w:r>
          </w:p>
        </w:tc>
        <w:tc>
          <w:tcPr>
            <w:tcW w:w="2126" w:type="dxa"/>
            <w:shd w:val="clear" w:color="auto" w:fill="FFFFFF" w:themeFill="background1"/>
            <w:tcMar>
              <w:top w:w="72" w:type="dxa"/>
              <w:left w:w="144" w:type="dxa"/>
              <w:bottom w:w="72" w:type="dxa"/>
              <w:right w:w="144" w:type="dxa"/>
            </w:tcMar>
            <w:hideMark/>
          </w:tcPr>
          <w:p w14:paraId="41E55A1F" w14:textId="6FC0A826" w:rsidR="00823774" w:rsidRPr="007F05A9" w:rsidRDefault="00823774" w:rsidP="00823774">
            <w:pPr>
              <w:widowControl/>
              <w:jc w:val="left"/>
              <w:rPr>
                <w:rFonts w:hint="eastAsia"/>
              </w:rPr>
            </w:pPr>
            <w:r>
              <w:rPr>
                <w:rFonts w:hint="eastAsia"/>
              </w:rPr>
              <w:t>检测含Arg蛋白质</w:t>
            </w:r>
          </w:p>
        </w:tc>
        <w:tc>
          <w:tcPr>
            <w:tcW w:w="1217" w:type="dxa"/>
            <w:shd w:val="clear" w:color="auto" w:fill="FFFFFF" w:themeFill="background1"/>
            <w:tcMar>
              <w:top w:w="72" w:type="dxa"/>
              <w:left w:w="144" w:type="dxa"/>
              <w:bottom w:w="72" w:type="dxa"/>
              <w:right w:w="144" w:type="dxa"/>
            </w:tcMar>
            <w:hideMark/>
          </w:tcPr>
          <w:p w14:paraId="16BF1E99" w14:textId="38B8D412" w:rsidR="00823774" w:rsidRPr="007F05A9" w:rsidRDefault="00823774" w:rsidP="00823774">
            <w:pPr>
              <w:widowControl/>
              <w:jc w:val="left"/>
              <w:rPr>
                <w:rFonts w:hint="eastAsia"/>
              </w:rPr>
            </w:pPr>
            <w:r w:rsidRPr="003A5C53">
              <w:rPr>
                <w:rFonts w:hint="eastAsia"/>
              </w:rPr>
              <w:t>定性</w:t>
            </w:r>
          </w:p>
        </w:tc>
      </w:tr>
      <w:tr w:rsidR="00823774" w:rsidRPr="007F05A9" w14:paraId="44249D74" w14:textId="77777777" w:rsidTr="00691720">
        <w:trPr>
          <w:trHeight w:val="18"/>
        </w:trPr>
        <w:tc>
          <w:tcPr>
            <w:tcW w:w="1985" w:type="dxa"/>
            <w:shd w:val="clear" w:color="auto" w:fill="FFFFFF" w:themeFill="background1"/>
            <w:tcMar>
              <w:top w:w="72" w:type="dxa"/>
              <w:left w:w="144" w:type="dxa"/>
              <w:bottom w:w="72" w:type="dxa"/>
              <w:right w:w="144" w:type="dxa"/>
            </w:tcMar>
            <w:hideMark/>
          </w:tcPr>
          <w:p w14:paraId="17A8214C" w14:textId="77777777" w:rsidR="00823774" w:rsidRPr="007F05A9" w:rsidRDefault="00823774" w:rsidP="00823774">
            <w:pPr>
              <w:widowControl/>
              <w:jc w:val="left"/>
              <w:rPr>
                <w:rFonts w:hint="eastAsia"/>
              </w:rPr>
            </w:pPr>
            <w:proofErr w:type="gramStart"/>
            <w:r w:rsidRPr="007F05A9">
              <w:rPr>
                <w:rFonts w:hint="eastAsia"/>
              </w:rPr>
              <w:t>米伦氏反应</w:t>
            </w:r>
            <w:proofErr w:type="gramEnd"/>
          </w:p>
        </w:tc>
        <w:tc>
          <w:tcPr>
            <w:tcW w:w="3544" w:type="dxa"/>
            <w:gridSpan w:val="2"/>
            <w:shd w:val="clear" w:color="auto" w:fill="FFFFFF" w:themeFill="background1"/>
            <w:tcMar>
              <w:top w:w="72" w:type="dxa"/>
              <w:left w:w="144" w:type="dxa"/>
              <w:bottom w:w="72" w:type="dxa"/>
              <w:right w:w="144" w:type="dxa"/>
            </w:tcMar>
            <w:hideMark/>
          </w:tcPr>
          <w:p w14:paraId="28121F07" w14:textId="77777777" w:rsidR="00823774" w:rsidRPr="007F05A9" w:rsidRDefault="00823774" w:rsidP="00823774">
            <w:pPr>
              <w:widowControl/>
              <w:jc w:val="left"/>
              <w:rPr>
                <w:rFonts w:hint="eastAsia"/>
              </w:rPr>
            </w:pPr>
            <w:r w:rsidRPr="007F05A9">
              <w:rPr>
                <w:rFonts w:hint="eastAsia"/>
              </w:rPr>
              <w:t>亚硝酸汞、硝酸汞、硝酸</w:t>
            </w:r>
          </w:p>
        </w:tc>
        <w:tc>
          <w:tcPr>
            <w:tcW w:w="992" w:type="dxa"/>
            <w:shd w:val="clear" w:color="auto" w:fill="FFFFFF" w:themeFill="background1"/>
            <w:tcMar>
              <w:top w:w="72" w:type="dxa"/>
              <w:left w:w="144" w:type="dxa"/>
              <w:bottom w:w="72" w:type="dxa"/>
              <w:right w:w="144" w:type="dxa"/>
            </w:tcMar>
            <w:hideMark/>
          </w:tcPr>
          <w:p w14:paraId="5A3D0EC8" w14:textId="11B6B7D1" w:rsidR="00823774" w:rsidRPr="007F05A9" w:rsidRDefault="00823774" w:rsidP="00823774">
            <w:pPr>
              <w:widowControl/>
              <w:jc w:val="left"/>
              <w:rPr>
                <w:rFonts w:hint="eastAsia"/>
              </w:rPr>
            </w:pPr>
            <w:r>
              <w:rPr>
                <w:rFonts w:hint="eastAsia"/>
              </w:rPr>
              <w:t>红色</w:t>
            </w:r>
          </w:p>
        </w:tc>
        <w:tc>
          <w:tcPr>
            <w:tcW w:w="1418" w:type="dxa"/>
            <w:shd w:val="clear" w:color="auto" w:fill="FFFFFF" w:themeFill="background1"/>
            <w:tcMar>
              <w:top w:w="72" w:type="dxa"/>
              <w:left w:w="144" w:type="dxa"/>
              <w:bottom w:w="72" w:type="dxa"/>
              <w:right w:w="144" w:type="dxa"/>
            </w:tcMar>
            <w:hideMark/>
          </w:tcPr>
          <w:p w14:paraId="736CF42E" w14:textId="29B67803" w:rsidR="00823774" w:rsidRPr="007F05A9" w:rsidRDefault="00823774" w:rsidP="00823774">
            <w:pPr>
              <w:widowControl/>
              <w:jc w:val="left"/>
              <w:rPr>
                <w:rFonts w:hint="eastAsia"/>
              </w:rPr>
            </w:pPr>
            <w:proofErr w:type="gramStart"/>
            <w:r>
              <w:rPr>
                <w:rFonts w:hint="eastAsia"/>
              </w:rPr>
              <w:t>酚</w:t>
            </w:r>
            <w:proofErr w:type="gramEnd"/>
            <w:r>
              <w:rPr>
                <w:rFonts w:hint="eastAsia"/>
              </w:rPr>
              <w:t>基</w:t>
            </w:r>
          </w:p>
        </w:tc>
        <w:tc>
          <w:tcPr>
            <w:tcW w:w="2126" w:type="dxa"/>
            <w:shd w:val="clear" w:color="auto" w:fill="FFFFFF" w:themeFill="background1"/>
            <w:tcMar>
              <w:top w:w="72" w:type="dxa"/>
              <w:left w:w="144" w:type="dxa"/>
              <w:bottom w:w="72" w:type="dxa"/>
              <w:right w:w="144" w:type="dxa"/>
            </w:tcMar>
            <w:hideMark/>
          </w:tcPr>
          <w:p w14:paraId="35E08DA2" w14:textId="0502561B" w:rsidR="00823774" w:rsidRPr="007F05A9" w:rsidRDefault="00823774" w:rsidP="00823774">
            <w:pPr>
              <w:widowControl/>
              <w:jc w:val="left"/>
              <w:rPr>
                <w:rFonts w:hint="eastAsia"/>
              </w:rPr>
            </w:pPr>
            <w:r>
              <w:rPr>
                <w:rFonts w:hint="eastAsia"/>
              </w:rPr>
              <w:t>检测含Tyr蛋白质</w:t>
            </w:r>
          </w:p>
        </w:tc>
        <w:tc>
          <w:tcPr>
            <w:tcW w:w="1217" w:type="dxa"/>
            <w:shd w:val="clear" w:color="auto" w:fill="FFFFFF" w:themeFill="background1"/>
            <w:tcMar>
              <w:top w:w="72" w:type="dxa"/>
              <w:left w:w="144" w:type="dxa"/>
              <w:bottom w:w="72" w:type="dxa"/>
              <w:right w:w="144" w:type="dxa"/>
            </w:tcMar>
            <w:hideMark/>
          </w:tcPr>
          <w:p w14:paraId="02A662B0" w14:textId="25AC8F42" w:rsidR="00823774" w:rsidRPr="007F05A9" w:rsidRDefault="00823774" w:rsidP="00823774">
            <w:pPr>
              <w:widowControl/>
              <w:jc w:val="left"/>
              <w:rPr>
                <w:rFonts w:hint="eastAsia"/>
              </w:rPr>
            </w:pPr>
            <w:r w:rsidRPr="003A5C53">
              <w:rPr>
                <w:rFonts w:hint="eastAsia"/>
              </w:rPr>
              <w:t>定性</w:t>
            </w:r>
          </w:p>
        </w:tc>
      </w:tr>
    </w:tbl>
    <w:p w14:paraId="2DDFC9B5" w14:textId="3FE9918F" w:rsidR="003104C9" w:rsidRDefault="003104C9" w:rsidP="003104C9">
      <w:pPr>
        <w:pStyle w:val="a6"/>
        <w:numPr>
          <w:ilvl w:val="3"/>
          <w:numId w:val="406"/>
        </w:numPr>
        <w:ind w:firstLineChars="0"/>
        <w:rPr>
          <w:rFonts w:hint="eastAsia"/>
        </w:rPr>
      </w:pPr>
      <w:r>
        <w:rPr>
          <w:rFonts w:hint="eastAsia"/>
        </w:rPr>
        <w:t>生物大分子的光谱分析法</w:t>
      </w:r>
    </w:p>
    <w:p w14:paraId="2AE15C80" w14:textId="495252E5" w:rsidR="00691720" w:rsidRDefault="00691720" w:rsidP="00691720">
      <w:pPr>
        <w:pStyle w:val="a6"/>
        <w:numPr>
          <w:ilvl w:val="4"/>
          <w:numId w:val="406"/>
        </w:numPr>
        <w:ind w:firstLineChars="0"/>
        <w:rPr>
          <w:rFonts w:hint="eastAsia"/>
        </w:rPr>
      </w:pPr>
      <w:r>
        <w:rPr>
          <w:rFonts w:hint="eastAsia"/>
        </w:rPr>
        <w:t>光谱分析的基本原理</w:t>
      </w:r>
    </w:p>
    <w:p w14:paraId="026B3F6A" w14:textId="20C35457" w:rsidR="00691720" w:rsidRDefault="00691720" w:rsidP="004E37D8">
      <w:pPr>
        <w:ind w:left="420" w:firstLine="420"/>
        <w:rPr>
          <w:rFonts w:hint="eastAsia"/>
        </w:rPr>
      </w:pPr>
      <w:r>
        <w:rPr>
          <w:rFonts w:hint="eastAsia"/>
        </w:rPr>
        <w:t>一束平行单色光在垂直通过</w:t>
      </w:r>
      <w:r w:rsidR="004E37D8">
        <w:rPr>
          <w:rFonts w:hint="eastAsia"/>
        </w:rPr>
        <w:t>某一均匀、厚度一致的吸光物质溶液时，吸光度和吸光物质的浓度成正比，是为</w:t>
      </w:r>
      <w:r w:rsidR="004E37D8">
        <w:rPr>
          <w:rFonts w:hint="eastAsia"/>
          <w:b/>
          <w:bCs/>
        </w:rPr>
        <w:t>朗伯比尔定律</w:t>
      </w:r>
      <w:r w:rsidR="004E37D8">
        <w:rPr>
          <w:rFonts w:hint="eastAsia"/>
        </w:rPr>
        <w:t>：</w:t>
      </w:r>
    </w:p>
    <w:p w14:paraId="6250F7D9" w14:textId="6D78BCAB" w:rsidR="004E37D8" w:rsidRPr="004E37D8" w:rsidRDefault="004E37D8" w:rsidP="004E37D8">
      <w:pPr>
        <w:rPr>
          <w:rFonts w:hint="eastAsia"/>
        </w:rPr>
      </w:pPr>
      <m:oMathPara>
        <m:oMath>
          <m:r>
            <w:rPr>
              <w:rFonts w:ascii="Cambria Math" w:hAnsi="Cambria Math"/>
            </w:rPr>
            <m:t>A=</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t</m:t>
                      </m:r>
                    </m:sub>
                  </m:sSub>
                </m:den>
              </m:f>
            </m:e>
          </m:func>
          <m:r>
            <w:rPr>
              <w:rFonts w:ascii="Cambria Math" w:hAnsi="Cambria Math"/>
            </w:rPr>
            <m:t>=ϵL</m:t>
          </m:r>
          <m:r>
            <w:rPr>
              <w:rFonts w:ascii="Cambria Math" w:hAnsi="Cambria Math" w:hint="eastAsia"/>
            </w:rPr>
            <m:t>c</m:t>
          </m:r>
        </m:oMath>
      </m:oMathPara>
    </w:p>
    <w:p w14:paraId="798DE114" w14:textId="3DCC2BCB" w:rsidR="004E37D8" w:rsidRPr="008B402D" w:rsidRDefault="004E37D8" w:rsidP="004E37D8">
      <w:pPr>
        <w:ind w:left="420" w:firstLine="420"/>
        <w:rPr>
          <w:rFonts w:hint="eastAsia"/>
          <w:lang w:val="en-AE"/>
        </w:rPr>
      </w:pPr>
      <w:r>
        <w:rPr>
          <w:rFonts w:hint="eastAsia"/>
        </w:rPr>
        <w:t>其中，L为溶液厚度，c为吸光物质浓度，</w:t>
      </w:r>
      <w:r>
        <w:rPr>
          <w:rFonts w:hint="eastAsia"/>
          <w:lang w:val="en-AE"/>
        </w:rPr>
        <w:t>ε为该吸光物质的摩尔吸光系数，A为吸光度。因而，通过定量分析固定厚度的特定待测物质溶液的吸光度，即可确定待测物质的浓度，</w:t>
      </w:r>
      <w:r w:rsidR="008B402D">
        <w:rPr>
          <w:rFonts w:hint="eastAsia"/>
          <w:lang w:val="en-AE"/>
        </w:rPr>
        <w:t>研究者可借助</w:t>
      </w:r>
      <w:r w:rsidR="008B402D">
        <w:rPr>
          <w:rFonts w:hint="eastAsia"/>
          <w:b/>
          <w:bCs/>
          <w:lang w:val="en-AE"/>
        </w:rPr>
        <w:t>分光光度仪</w:t>
      </w:r>
      <w:r w:rsidR="008B402D">
        <w:rPr>
          <w:rFonts w:hint="eastAsia"/>
          <w:lang w:val="en-AE"/>
        </w:rPr>
        <w:t>来实现这一分析过程。</w:t>
      </w:r>
    </w:p>
    <w:p w14:paraId="041D8A4B" w14:textId="44F56752" w:rsidR="00691720" w:rsidRDefault="008B402D" w:rsidP="00691720">
      <w:pPr>
        <w:pStyle w:val="a6"/>
        <w:numPr>
          <w:ilvl w:val="4"/>
          <w:numId w:val="406"/>
        </w:numPr>
        <w:ind w:firstLineChars="0"/>
        <w:rPr>
          <w:rFonts w:hint="eastAsia"/>
        </w:rPr>
      </w:pPr>
      <w:r>
        <w:rPr>
          <w:rFonts w:hint="eastAsia"/>
        </w:rPr>
        <w:t>蛋白质的光谱分析</w:t>
      </w:r>
    </w:p>
    <w:p w14:paraId="2B546F1F" w14:textId="77777777" w:rsidR="008B402D" w:rsidRPr="008B402D" w:rsidRDefault="008B402D">
      <w:pPr>
        <w:pStyle w:val="a6"/>
        <w:numPr>
          <w:ilvl w:val="0"/>
          <w:numId w:val="662"/>
        </w:numPr>
        <w:ind w:firstLineChars="0"/>
        <w:rPr>
          <w:rFonts w:hint="eastAsia"/>
        </w:rPr>
      </w:pPr>
      <w:r w:rsidRPr="008B402D">
        <w:rPr>
          <w:rFonts w:hint="eastAsia"/>
        </w:rPr>
        <w:t>双缩</w:t>
      </w:r>
      <w:proofErr w:type="gramStart"/>
      <w:r w:rsidRPr="008B402D">
        <w:rPr>
          <w:rFonts w:hint="eastAsia"/>
        </w:rPr>
        <w:t>脲</w:t>
      </w:r>
      <w:proofErr w:type="gramEnd"/>
      <w:r w:rsidRPr="008B402D">
        <w:rPr>
          <w:rFonts w:hint="eastAsia"/>
        </w:rPr>
        <w:t>法</w:t>
      </w:r>
    </w:p>
    <w:p w14:paraId="6137C942" w14:textId="501DE17D" w:rsidR="008B402D" w:rsidRPr="008B402D" w:rsidRDefault="008B402D" w:rsidP="008B402D">
      <w:pPr>
        <w:pStyle w:val="a6"/>
        <w:ind w:left="860" w:firstLineChars="0" w:firstLine="400"/>
        <w:rPr>
          <w:rFonts w:hint="eastAsia"/>
        </w:rPr>
      </w:pPr>
      <w:r>
        <w:rPr>
          <w:rFonts w:hint="eastAsia"/>
        </w:rPr>
        <w:t>设定</w:t>
      </w:r>
      <w:r w:rsidRPr="008B402D">
        <w:rPr>
          <w:rFonts w:hint="eastAsia"/>
        </w:rPr>
        <w:t>λ=540nm，测量范围：1-10mg/mL</w:t>
      </w:r>
    </w:p>
    <w:p w14:paraId="3430D061" w14:textId="77777777" w:rsidR="008B402D" w:rsidRPr="008B402D" w:rsidRDefault="008B402D">
      <w:pPr>
        <w:pStyle w:val="a6"/>
        <w:numPr>
          <w:ilvl w:val="0"/>
          <w:numId w:val="662"/>
        </w:numPr>
        <w:ind w:firstLineChars="0"/>
        <w:rPr>
          <w:rFonts w:hint="eastAsia"/>
        </w:rPr>
      </w:pPr>
      <w:r w:rsidRPr="008B402D">
        <w:rPr>
          <w:rFonts w:hint="eastAsia"/>
        </w:rPr>
        <w:t>福林-</w:t>
      </w:r>
      <w:proofErr w:type="gramStart"/>
      <w:r w:rsidRPr="008B402D">
        <w:rPr>
          <w:rFonts w:hint="eastAsia"/>
        </w:rPr>
        <w:t>酚</w:t>
      </w:r>
      <w:proofErr w:type="gramEnd"/>
      <w:r w:rsidRPr="008B402D">
        <w:rPr>
          <w:rFonts w:hint="eastAsia"/>
        </w:rPr>
        <w:t>法</w:t>
      </w:r>
    </w:p>
    <w:p w14:paraId="2898F4E8" w14:textId="7D56DADD" w:rsidR="008B402D" w:rsidRDefault="008B402D" w:rsidP="008B402D">
      <w:pPr>
        <w:pStyle w:val="a6"/>
        <w:ind w:left="860" w:firstLineChars="0" w:firstLine="400"/>
        <w:rPr>
          <w:rFonts w:hint="eastAsia"/>
        </w:rPr>
      </w:pPr>
      <w:r>
        <w:rPr>
          <w:rFonts w:hint="eastAsia"/>
        </w:rPr>
        <w:t>设定</w:t>
      </w:r>
      <w:r w:rsidRPr="008B402D">
        <w:rPr>
          <w:rFonts w:hint="eastAsia"/>
        </w:rPr>
        <w:t>λ=700nm，测量范围：25-250μg/mL</w:t>
      </w:r>
    </w:p>
    <w:p w14:paraId="36A9AE2F" w14:textId="377BEF52" w:rsidR="008B402D" w:rsidRPr="008B402D" w:rsidRDefault="008B402D">
      <w:pPr>
        <w:pStyle w:val="a6"/>
        <w:numPr>
          <w:ilvl w:val="0"/>
          <w:numId w:val="662"/>
        </w:numPr>
        <w:ind w:firstLineChars="0"/>
        <w:rPr>
          <w:rFonts w:hint="eastAsia"/>
        </w:rPr>
      </w:pPr>
      <w:r w:rsidRPr="008B402D">
        <w:rPr>
          <w:rFonts w:hint="eastAsia"/>
        </w:rPr>
        <w:t>考马斯亮蓝G250法</w:t>
      </w:r>
    </w:p>
    <w:p w14:paraId="268C0663" w14:textId="081750CA" w:rsidR="008B402D" w:rsidRPr="008B402D" w:rsidRDefault="008B402D" w:rsidP="008B402D">
      <w:pPr>
        <w:pStyle w:val="a6"/>
        <w:ind w:left="860" w:firstLineChars="0" w:firstLine="400"/>
        <w:rPr>
          <w:rFonts w:hint="eastAsia"/>
        </w:rPr>
      </w:pPr>
      <w:r>
        <w:rPr>
          <w:rFonts w:hint="eastAsia"/>
        </w:rPr>
        <w:t>设定</w:t>
      </w:r>
      <w:r w:rsidRPr="008B402D">
        <w:rPr>
          <w:rFonts w:hint="eastAsia"/>
        </w:rPr>
        <w:t>λ=595nm，测量范围：1-100μg/mL</w:t>
      </w:r>
    </w:p>
    <w:p w14:paraId="64DDB81D" w14:textId="77777777" w:rsidR="008B402D" w:rsidRPr="008B402D" w:rsidRDefault="008B402D">
      <w:pPr>
        <w:pStyle w:val="a6"/>
        <w:numPr>
          <w:ilvl w:val="0"/>
          <w:numId w:val="662"/>
        </w:numPr>
        <w:ind w:firstLineChars="0"/>
        <w:rPr>
          <w:rFonts w:hint="eastAsia"/>
        </w:rPr>
      </w:pPr>
      <w:r w:rsidRPr="008B402D">
        <w:rPr>
          <w:rFonts w:hint="eastAsia"/>
        </w:rPr>
        <w:t>紫外吸收法</w:t>
      </w:r>
    </w:p>
    <w:p w14:paraId="28ED1A8F" w14:textId="01831CA5" w:rsidR="008B402D" w:rsidRPr="008B402D" w:rsidRDefault="008B402D" w:rsidP="008B402D">
      <w:pPr>
        <w:pStyle w:val="a6"/>
        <w:ind w:left="860" w:firstLineChars="0" w:firstLine="400"/>
        <w:rPr>
          <w:rFonts w:hint="eastAsia"/>
        </w:rPr>
      </w:pPr>
      <w:r>
        <w:rPr>
          <w:rFonts w:hint="eastAsia"/>
        </w:rPr>
        <w:t>设定</w:t>
      </w:r>
      <w:r w:rsidRPr="008B402D">
        <w:rPr>
          <w:rFonts w:hint="eastAsia"/>
        </w:rPr>
        <w:t>λ=280nm，测量范围：0.1-1.0mg/mL</w:t>
      </w:r>
    </w:p>
    <w:p w14:paraId="5BB56B31" w14:textId="7E5BC718" w:rsidR="008B402D" w:rsidRDefault="008B402D" w:rsidP="00691720">
      <w:pPr>
        <w:pStyle w:val="a6"/>
        <w:numPr>
          <w:ilvl w:val="4"/>
          <w:numId w:val="406"/>
        </w:numPr>
        <w:ind w:firstLineChars="0"/>
        <w:rPr>
          <w:rFonts w:hint="eastAsia"/>
        </w:rPr>
      </w:pPr>
      <w:r>
        <w:rPr>
          <w:rFonts w:hint="eastAsia"/>
        </w:rPr>
        <w:t>核酸的光谱分析</w:t>
      </w:r>
    </w:p>
    <w:p w14:paraId="4EAE5069" w14:textId="77777777" w:rsidR="008B402D" w:rsidRPr="008B402D" w:rsidRDefault="008B402D">
      <w:pPr>
        <w:pStyle w:val="a6"/>
        <w:numPr>
          <w:ilvl w:val="0"/>
          <w:numId w:val="663"/>
        </w:numPr>
        <w:ind w:firstLineChars="0"/>
        <w:rPr>
          <w:rFonts w:hint="eastAsia"/>
        </w:rPr>
      </w:pPr>
      <w:proofErr w:type="gramStart"/>
      <w:r w:rsidRPr="008B402D">
        <w:rPr>
          <w:rFonts w:hint="eastAsia"/>
        </w:rPr>
        <w:t>定磷法</w:t>
      </w:r>
      <w:proofErr w:type="gramEnd"/>
    </w:p>
    <w:p w14:paraId="104FA0AB" w14:textId="77777777" w:rsidR="008B402D" w:rsidRPr="008B402D" w:rsidRDefault="008B402D" w:rsidP="008B402D">
      <w:pPr>
        <w:ind w:left="840" w:firstLine="420"/>
        <w:rPr>
          <w:rFonts w:hint="eastAsia"/>
        </w:rPr>
      </w:pPr>
      <w:r w:rsidRPr="008B402D">
        <w:rPr>
          <w:rFonts w:hint="eastAsia"/>
        </w:rPr>
        <w:t>浓硫酸/过氯酸处理→</w:t>
      </w:r>
      <w:proofErr w:type="gramStart"/>
      <w:r w:rsidRPr="008B402D">
        <w:rPr>
          <w:rFonts w:hint="eastAsia"/>
        </w:rPr>
        <w:t>钼</w:t>
      </w:r>
      <w:proofErr w:type="gramEnd"/>
      <w:r w:rsidRPr="008B402D">
        <w:rPr>
          <w:rFonts w:hint="eastAsia"/>
        </w:rPr>
        <w:t>酸处理→还原剂处理</w:t>
      </w:r>
    </w:p>
    <w:p w14:paraId="59D36F66" w14:textId="1DEE8F74" w:rsidR="008B402D" w:rsidRPr="008B402D" w:rsidRDefault="008B402D" w:rsidP="008B402D">
      <w:pPr>
        <w:ind w:left="840" w:firstLine="420"/>
        <w:rPr>
          <w:rFonts w:hint="eastAsia"/>
        </w:rPr>
      </w:pPr>
      <w:r>
        <w:rPr>
          <w:rFonts w:hint="eastAsia"/>
        </w:rPr>
        <w:t>设定</w:t>
      </w:r>
      <w:r w:rsidRPr="008B402D">
        <w:rPr>
          <w:rFonts w:hint="eastAsia"/>
        </w:rPr>
        <w:t>λ=660nm；测量范围：μg数量级</w:t>
      </w:r>
    </w:p>
    <w:p w14:paraId="1F658D80" w14:textId="7F216070" w:rsidR="008B402D" w:rsidRPr="008B402D" w:rsidRDefault="008B402D">
      <w:pPr>
        <w:pStyle w:val="a6"/>
        <w:numPr>
          <w:ilvl w:val="0"/>
          <w:numId w:val="663"/>
        </w:numPr>
        <w:ind w:firstLineChars="0"/>
        <w:rPr>
          <w:rFonts w:hint="eastAsia"/>
        </w:rPr>
      </w:pPr>
      <w:proofErr w:type="gramStart"/>
      <w:r w:rsidRPr="008B402D">
        <w:rPr>
          <w:rFonts w:hint="eastAsia"/>
        </w:rPr>
        <w:t>定糖法</w:t>
      </w:r>
      <w:proofErr w:type="gramEnd"/>
    </w:p>
    <w:p w14:paraId="15F21B21" w14:textId="37F3D71B" w:rsidR="008B402D" w:rsidRPr="008B402D" w:rsidRDefault="008B402D" w:rsidP="008B402D">
      <w:pPr>
        <w:ind w:left="840" w:firstLine="420"/>
        <w:rPr>
          <w:rFonts w:hint="eastAsia"/>
        </w:rPr>
      </w:pPr>
      <w:r w:rsidRPr="008B402D">
        <w:rPr>
          <w:rFonts w:hint="eastAsia"/>
        </w:rPr>
        <w:t>RNA：地衣</w:t>
      </w:r>
      <w:proofErr w:type="gramStart"/>
      <w:r w:rsidRPr="008B402D">
        <w:rPr>
          <w:rFonts w:hint="eastAsia"/>
        </w:rPr>
        <w:t>酚</w:t>
      </w:r>
      <w:proofErr w:type="gramEnd"/>
      <w:r w:rsidRPr="008B402D">
        <w:rPr>
          <w:rFonts w:hint="eastAsia"/>
        </w:rPr>
        <w:t>+浓HCl煮沸30min</w:t>
      </w:r>
    </w:p>
    <w:p w14:paraId="04077A3D" w14:textId="640220BE" w:rsidR="008B402D" w:rsidRPr="008B402D" w:rsidRDefault="008B402D" w:rsidP="008B402D">
      <w:pPr>
        <w:ind w:left="840" w:firstLine="420"/>
        <w:rPr>
          <w:rFonts w:hint="eastAsia"/>
        </w:rPr>
      </w:pPr>
      <w:r>
        <w:rPr>
          <w:rFonts w:hint="eastAsia"/>
        </w:rPr>
        <w:t>设定</w:t>
      </w:r>
      <w:r w:rsidRPr="008B402D">
        <w:rPr>
          <w:rFonts w:hint="eastAsia"/>
        </w:rPr>
        <w:t>λ=670nm；测量范围：5-200μg/mL</w:t>
      </w:r>
    </w:p>
    <w:p w14:paraId="2DE920F2" w14:textId="77777777" w:rsidR="008B402D" w:rsidRPr="008B402D" w:rsidRDefault="008B402D" w:rsidP="008B402D">
      <w:pPr>
        <w:ind w:left="840" w:firstLine="420"/>
        <w:rPr>
          <w:rFonts w:hint="eastAsia"/>
        </w:rPr>
      </w:pPr>
      <w:r w:rsidRPr="008B402D">
        <w:rPr>
          <w:rFonts w:hint="eastAsia"/>
        </w:rPr>
        <w:t>DNA：酸性二苯胺加热</w:t>
      </w:r>
    </w:p>
    <w:p w14:paraId="2DE051D5" w14:textId="40AF08EE" w:rsidR="00C255B4" w:rsidRDefault="008B402D" w:rsidP="008B402D">
      <w:pPr>
        <w:ind w:left="840" w:firstLine="420"/>
        <w:rPr>
          <w:rFonts w:hint="eastAsia"/>
        </w:rPr>
      </w:pPr>
      <w:r>
        <w:rPr>
          <w:rFonts w:hint="eastAsia"/>
        </w:rPr>
        <w:t>设定</w:t>
      </w:r>
      <w:r w:rsidRPr="008B402D">
        <w:rPr>
          <w:rFonts w:hint="eastAsia"/>
        </w:rPr>
        <w:t>λ=595nm；测量范围：20-200μg/mL</w:t>
      </w:r>
    </w:p>
    <w:p w14:paraId="78A88A57" w14:textId="0D214342" w:rsidR="008B402D" w:rsidRPr="008B402D" w:rsidRDefault="008B402D">
      <w:pPr>
        <w:pStyle w:val="a6"/>
        <w:numPr>
          <w:ilvl w:val="0"/>
          <w:numId w:val="663"/>
        </w:numPr>
        <w:ind w:firstLineChars="0"/>
        <w:rPr>
          <w:rFonts w:hint="eastAsia"/>
        </w:rPr>
      </w:pPr>
      <w:r>
        <w:rPr>
          <w:rFonts w:hint="eastAsia"/>
        </w:rPr>
        <w:t>紫外吸收法</w:t>
      </w:r>
    </w:p>
    <w:p w14:paraId="1A0642C7" w14:textId="77777777" w:rsidR="008B402D" w:rsidRDefault="008B402D" w:rsidP="008B402D">
      <w:pPr>
        <w:ind w:left="840" w:firstLine="420"/>
        <w:rPr>
          <w:rFonts w:hint="eastAsia"/>
        </w:rPr>
      </w:pPr>
      <w:r>
        <w:rPr>
          <w:rFonts w:hint="eastAsia"/>
        </w:rPr>
        <w:t>设定</w:t>
      </w:r>
      <w:r w:rsidRPr="008B402D">
        <w:rPr>
          <w:rFonts w:hint="eastAsia"/>
        </w:rPr>
        <w:t>λ</w:t>
      </w:r>
      <w:r w:rsidRPr="008B402D">
        <w:rPr>
          <w:rFonts w:hint="eastAsia"/>
          <w:vertAlign w:val="subscript"/>
        </w:rPr>
        <w:t>1</w:t>
      </w:r>
      <w:r>
        <w:rPr>
          <w:rFonts w:hint="eastAsia"/>
        </w:rPr>
        <w:t>=260nm，</w:t>
      </w:r>
      <w:r w:rsidRPr="008B402D">
        <w:rPr>
          <w:rFonts w:hint="eastAsia"/>
        </w:rPr>
        <w:t>λ</w:t>
      </w:r>
      <w:r>
        <w:rPr>
          <w:rFonts w:hint="eastAsia"/>
          <w:vertAlign w:val="subscript"/>
        </w:rPr>
        <w:t>2</w:t>
      </w:r>
      <w:r>
        <w:rPr>
          <w:rFonts w:hint="eastAsia"/>
        </w:rPr>
        <w:t>=280nm。通过检测对260nm波长吸光度计算核酸浓度；通过检测</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260</m:t>
                </m:r>
              </m:sub>
            </m:sSub>
            <m:ctrlPr>
              <w:rPr>
                <w:rFonts w:ascii="Cambria Math" w:hAnsi="Cambria Math" w:hint="eastAsia"/>
                <w:i/>
              </w:rPr>
            </m:ctrlPr>
          </m:num>
          <m:den>
            <m:sSub>
              <m:sSubPr>
                <m:ctrlPr>
                  <w:rPr>
                    <w:rFonts w:ascii="Cambria Math" w:hAnsi="Cambria Math"/>
                    <w:i/>
                  </w:rPr>
                </m:ctrlPr>
              </m:sSubPr>
              <m:e>
                <m:r>
                  <w:rPr>
                    <w:rFonts w:ascii="Cambria Math" w:hAnsi="Cambria Math"/>
                  </w:rPr>
                  <m:t>A</m:t>
                </m:r>
              </m:e>
              <m:sub>
                <m:r>
                  <w:rPr>
                    <w:rFonts w:ascii="Cambria Math" w:hAnsi="Cambria Math"/>
                  </w:rPr>
                  <m:t>280</m:t>
                </m:r>
              </m:sub>
            </m:sSub>
          </m:den>
        </m:f>
      </m:oMath>
      <w:r>
        <w:rPr>
          <w:rFonts w:hint="eastAsia"/>
        </w:rPr>
        <w:t>的值来判断样本的组成。</w:t>
      </w:r>
    </w:p>
    <w:p w14:paraId="4D704941" w14:textId="7BC4EEC8" w:rsidR="008B402D" w:rsidRPr="006620A4" w:rsidRDefault="008B402D" w:rsidP="008B402D">
      <w:pPr>
        <w:ind w:left="840" w:firstLine="420"/>
        <w:rPr>
          <w:rFonts w:hint="eastAsia"/>
        </w:rPr>
      </w:pPr>
      <w:r>
        <w:rPr>
          <w:rFonts w:hint="eastAsia"/>
        </w:rPr>
        <w:t>若</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260</m:t>
                </m:r>
              </m:sub>
            </m:sSub>
            <m:ctrlPr>
              <w:rPr>
                <w:rFonts w:ascii="Cambria Math" w:hAnsi="Cambria Math" w:hint="eastAsia"/>
                <w:i/>
              </w:rPr>
            </m:ctrlPr>
          </m:num>
          <m:den>
            <m:sSub>
              <m:sSubPr>
                <m:ctrlPr>
                  <w:rPr>
                    <w:rFonts w:ascii="Cambria Math" w:hAnsi="Cambria Math"/>
                    <w:i/>
                  </w:rPr>
                </m:ctrlPr>
              </m:sSubPr>
              <m:e>
                <m:r>
                  <w:rPr>
                    <w:rFonts w:ascii="Cambria Math" w:hAnsi="Cambria Math"/>
                  </w:rPr>
                  <m:t>A</m:t>
                </m:r>
              </m:e>
              <m:sub>
                <m:r>
                  <w:rPr>
                    <w:rFonts w:ascii="Cambria Math" w:hAnsi="Cambria Math"/>
                  </w:rPr>
                  <m:t>280</m:t>
                </m:r>
              </m:sub>
            </m:sSub>
          </m:den>
        </m:f>
      </m:oMath>
      <w:r>
        <w:rPr>
          <w:rFonts w:hint="eastAsia"/>
        </w:rPr>
        <w:t>取2.0，则样本为纯RNA；取1.8，样本为纯DNA；若</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260</m:t>
                </m:r>
              </m:sub>
            </m:sSub>
            <m:ctrlPr>
              <w:rPr>
                <w:rFonts w:ascii="Cambria Math" w:hAnsi="Cambria Math" w:hint="eastAsia"/>
                <w:i/>
              </w:rPr>
            </m:ctrlPr>
          </m:num>
          <m:den>
            <m:sSub>
              <m:sSubPr>
                <m:ctrlPr>
                  <w:rPr>
                    <w:rFonts w:ascii="Cambria Math" w:hAnsi="Cambria Math"/>
                    <w:i/>
                  </w:rPr>
                </m:ctrlPr>
              </m:sSubPr>
              <m:e>
                <m:r>
                  <w:rPr>
                    <w:rFonts w:ascii="Cambria Math" w:hAnsi="Cambria Math"/>
                  </w:rPr>
                  <m:t>A</m:t>
                </m:r>
              </m:e>
              <m:sub>
                <m:r>
                  <w:rPr>
                    <w:rFonts w:ascii="Cambria Math" w:hAnsi="Cambria Math"/>
                  </w:rPr>
                  <m:t>280</m:t>
                </m:r>
              </m:sub>
            </m:sSub>
          </m:den>
        </m:f>
      </m:oMath>
      <w:r>
        <w:rPr>
          <w:rFonts w:hint="eastAsia"/>
        </w:rPr>
        <w:t>&lt;1.8，则样本有蛋白质污染；若</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260</m:t>
                </m:r>
              </m:sub>
            </m:sSub>
            <m:ctrlPr>
              <w:rPr>
                <w:rFonts w:ascii="Cambria Math" w:hAnsi="Cambria Math" w:hint="eastAsia"/>
                <w:i/>
              </w:rPr>
            </m:ctrlPr>
          </m:num>
          <m:den>
            <m:sSub>
              <m:sSubPr>
                <m:ctrlPr>
                  <w:rPr>
                    <w:rFonts w:ascii="Cambria Math" w:hAnsi="Cambria Math"/>
                    <w:i/>
                  </w:rPr>
                </m:ctrlPr>
              </m:sSubPr>
              <m:e>
                <m:r>
                  <w:rPr>
                    <w:rFonts w:ascii="Cambria Math" w:hAnsi="Cambria Math"/>
                  </w:rPr>
                  <m:t>A</m:t>
                </m:r>
              </m:e>
              <m:sub>
                <m:r>
                  <w:rPr>
                    <w:rFonts w:ascii="Cambria Math" w:hAnsi="Cambria Math"/>
                  </w:rPr>
                  <m:t>280</m:t>
                </m:r>
              </m:sub>
            </m:sSub>
          </m:den>
        </m:f>
      </m:oMath>
      <w:r>
        <w:rPr>
          <w:rFonts w:hint="eastAsia"/>
        </w:rPr>
        <w:t>&gt;2.0，则样本有单核苷酸或寡核苷酸污染。</w:t>
      </w:r>
    </w:p>
    <w:p w14:paraId="11B0173F" w14:textId="42FE71DB" w:rsidR="00C255B4" w:rsidRPr="00113669" w:rsidRDefault="003104C9" w:rsidP="00C255B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蛋白质分离纯化技术</w:t>
      </w:r>
    </w:p>
    <w:p w14:paraId="2B788E93" w14:textId="279EEE27" w:rsidR="00C255B4" w:rsidRDefault="00040327" w:rsidP="00040327">
      <w:pPr>
        <w:pStyle w:val="a6"/>
        <w:numPr>
          <w:ilvl w:val="2"/>
          <w:numId w:val="427"/>
        </w:numPr>
        <w:ind w:firstLineChars="0"/>
        <w:rPr>
          <w:rFonts w:hint="eastAsia"/>
        </w:rPr>
      </w:pPr>
      <w:r>
        <w:rPr>
          <w:rFonts w:hint="eastAsia"/>
        </w:rPr>
        <w:t>层析技术</w:t>
      </w:r>
    </w:p>
    <w:p w14:paraId="5C1BE97E" w14:textId="22EC1692" w:rsidR="00040327" w:rsidRDefault="00040327" w:rsidP="00040327">
      <w:pPr>
        <w:pStyle w:val="a6"/>
        <w:numPr>
          <w:ilvl w:val="3"/>
          <w:numId w:val="427"/>
        </w:numPr>
        <w:ind w:firstLineChars="0"/>
        <w:rPr>
          <w:rFonts w:hint="eastAsia"/>
        </w:rPr>
      </w:pPr>
      <w:r>
        <w:rPr>
          <w:rFonts w:hint="eastAsia"/>
        </w:rPr>
        <w:t>层析技术的基本原理</w:t>
      </w:r>
    </w:p>
    <w:p w14:paraId="408E298F" w14:textId="4BF3066D" w:rsidR="00040327" w:rsidRDefault="00040327" w:rsidP="00040327">
      <w:pPr>
        <w:ind w:left="420" w:firstLine="420"/>
        <w:rPr>
          <w:rFonts w:hint="eastAsia"/>
        </w:rPr>
      </w:pPr>
      <w:r>
        <w:rPr>
          <w:rFonts w:hint="eastAsia"/>
        </w:rPr>
        <w:t>层析技术的反应体系包含</w:t>
      </w:r>
      <w:r w:rsidRPr="00040327">
        <w:rPr>
          <w:rFonts w:hint="eastAsia"/>
          <w:b/>
          <w:bCs/>
        </w:rPr>
        <w:t>流动相</w:t>
      </w:r>
      <w:r>
        <w:rPr>
          <w:rFonts w:hint="eastAsia"/>
        </w:rPr>
        <w:t>——即液态或气态的包含待分离物质的组分，和</w:t>
      </w:r>
      <w:r w:rsidRPr="00040327">
        <w:rPr>
          <w:rFonts w:hint="eastAsia"/>
          <w:b/>
          <w:bCs/>
        </w:rPr>
        <w:t>固定相</w:t>
      </w:r>
      <w:r>
        <w:rPr>
          <w:rFonts w:hint="eastAsia"/>
        </w:rPr>
        <w:t>——即反应体系中起支持、分离作用的固定组分。层析技术的原理，是基于流动相中溶解的各组分的</w:t>
      </w:r>
      <w:r w:rsidRPr="00040327">
        <w:rPr>
          <w:rFonts w:hint="eastAsia"/>
        </w:rPr>
        <w:t>理化性质存在</w:t>
      </w:r>
      <w:r>
        <w:rPr>
          <w:rFonts w:hint="eastAsia"/>
        </w:rPr>
        <w:t>的</w:t>
      </w:r>
      <w:r w:rsidRPr="00040327">
        <w:rPr>
          <w:rFonts w:hint="eastAsia"/>
        </w:rPr>
        <w:t>差异，与两相发生相互作用（吸附、溶解、结合等）的能力不同，</w:t>
      </w:r>
      <w:r>
        <w:rPr>
          <w:rFonts w:hint="eastAsia"/>
        </w:rPr>
        <w:t>因而随着流动相在固定相中移动过程中，流动相内各组分的相对移动速率有差异</w:t>
      </w:r>
      <w:r w:rsidRPr="00040327">
        <w:rPr>
          <w:rFonts w:hint="eastAsia"/>
        </w:rPr>
        <w:t>。</w:t>
      </w:r>
    </w:p>
    <w:p w14:paraId="5152419E" w14:textId="5BAC377E" w:rsidR="00040327" w:rsidRDefault="00040327" w:rsidP="00040327">
      <w:pPr>
        <w:pStyle w:val="a6"/>
        <w:numPr>
          <w:ilvl w:val="3"/>
          <w:numId w:val="427"/>
        </w:numPr>
        <w:ind w:firstLineChars="0"/>
        <w:rPr>
          <w:rFonts w:hint="eastAsia"/>
        </w:rPr>
      </w:pPr>
      <w:r>
        <w:rPr>
          <w:rFonts w:hint="eastAsia"/>
        </w:rPr>
        <w:t>凝胶过滤层析</w:t>
      </w:r>
    </w:p>
    <w:p w14:paraId="10089428" w14:textId="615BA3BE" w:rsidR="00040327" w:rsidRPr="00040327" w:rsidRDefault="00040327" w:rsidP="002471CE">
      <w:pPr>
        <w:ind w:left="420" w:firstLine="420"/>
        <w:rPr>
          <w:rFonts w:hint="eastAsia"/>
        </w:rPr>
      </w:pPr>
      <w:r>
        <w:rPr>
          <w:rFonts w:hint="eastAsia"/>
        </w:rPr>
        <w:t>也称</w:t>
      </w:r>
      <w:r w:rsidRPr="00040327">
        <w:rPr>
          <w:rFonts w:hint="eastAsia"/>
          <w:b/>
          <w:bCs/>
        </w:rPr>
        <w:t>分子筛层析</w:t>
      </w:r>
      <w:r>
        <w:rPr>
          <w:rFonts w:hint="eastAsia"/>
        </w:rPr>
        <w:t>，其固定相是</w:t>
      </w:r>
      <w:r w:rsidRPr="00040327">
        <w:rPr>
          <w:rFonts w:hint="eastAsia"/>
        </w:rPr>
        <w:t>多孔网状</w:t>
      </w:r>
      <w:r>
        <w:rPr>
          <w:rFonts w:hint="eastAsia"/>
        </w:rPr>
        <w:t>的凝胶，如</w:t>
      </w:r>
      <w:r w:rsidRPr="00040327">
        <w:rPr>
          <w:rFonts w:hint="eastAsia"/>
        </w:rPr>
        <w:t>交联葡聚糖</w:t>
      </w:r>
      <w:r>
        <w:rPr>
          <w:rFonts w:hint="eastAsia"/>
        </w:rPr>
        <w:t>，</w:t>
      </w:r>
      <w:r w:rsidR="002471CE">
        <w:rPr>
          <w:rFonts w:hint="eastAsia"/>
        </w:rPr>
        <w:t>固定相结构使得</w:t>
      </w:r>
      <w:r>
        <w:rPr>
          <w:rFonts w:hint="eastAsia"/>
        </w:rPr>
        <w:t>流动相的组分</w:t>
      </w:r>
      <w:r w:rsidR="002471CE" w:rsidRPr="00040327">
        <w:rPr>
          <w:rFonts w:hint="eastAsia"/>
        </w:rPr>
        <w:t>按</w:t>
      </w:r>
      <w:r w:rsidR="002471CE" w:rsidRPr="002471CE">
        <w:rPr>
          <w:rFonts w:hint="eastAsia"/>
          <w:b/>
          <w:bCs/>
        </w:rPr>
        <w:t>分子量大小</w:t>
      </w:r>
      <w:r w:rsidR="002471CE" w:rsidRPr="00040327">
        <w:rPr>
          <w:rFonts w:hint="eastAsia"/>
        </w:rPr>
        <w:t>分离</w:t>
      </w:r>
      <w:r w:rsidR="002471CE">
        <w:rPr>
          <w:rFonts w:hint="eastAsia"/>
        </w:rPr>
        <w:t>，</w:t>
      </w:r>
      <w:r>
        <w:rPr>
          <w:rFonts w:hint="eastAsia"/>
        </w:rPr>
        <w:t>分子量较大的</w:t>
      </w:r>
      <w:r w:rsidR="002471CE">
        <w:rPr>
          <w:rFonts w:hint="eastAsia"/>
        </w:rPr>
        <w:t>流速较快，分子量较小的流速较慢。</w:t>
      </w:r>
    </w:p>
    <w:p w14:paraId="55F157AB" w14:textId="40106512" w:rsidR="00040327" w:rsidRDefault="00040327" w:rsidP="00040327">
      <w:pPr>
        <w:pStyle w:val="a6"/>
        <w:numPr>
          <w:ilvl w:val="3"/>
          <w:numId w:val="427"/>
        </w:numPr>
        <w:ind w:firstLineChars="0"/>
        <w:rPr>
          <w:rFonts w:hint="eastAsia"/>
        </w:rPr>
      </w:pPr>
      <w:r>
        <w:rPr>
          <w:rFonts w:hint="eastAsia"/>
        </w:rPr>
        <w:t>离子交换层析</w:t>
      </w:r>
    </w:p>
    <w:p w14:paraId="0111D840" w14:textId="77777777" w:rsidR="00CA31E5" w:rsidRDefault="002471CE" w:rsidP="002471CE">
      <w:pPr>
        <w:ind w:left="420" w:firstLine="420"/>
        <w:rPr>
          <w:rFonts w:hint="eastAsia"/>
        </w:rPr>
      </w:pPr>
      <w:r>
        <w:rPr>
          <w:rFonts w:hint="eastAsia"/>
        </w:rPr>
        <w:t>其固定相的基质包含可解离基团。</w:t>
      </w:r>
    </w:p>
    <w:p w14:paraId="6E281AB0" w14:textId="77777777" w:rsidR="00CA31E5" w:rsidRDefault="002471CE" w:rsidP="002471CE">
      <w:pPr>
        <w:ind w:left="420" w:firstLine="420"/>
        <w:rPr>
          <w:rFonts w:hint="eastAsia"/>
        </w:rPr>
      </w:pPr>
      <w:r>
        <w:rPr>
          <w:rFonts w:hint="eastAsia"/>
        </w:rPr>
        <w:t>若基质可解离出阴离子基团，则基质残基可与流动相中带负电的组分之间形成离子键，从而实现流动相中带负电的组分与基质的阴离子基团交换，最终稳定吸附在基质上的结果，通过洗脱作用才可将流动相的负电组分洗下。这种离子交换层析的固定相称</w:t>
      </w:r>
      <w:r>
        <w:rPr>
          <w:rFonts w:hint="eastAsia"/>
          <w:b/>
          <w:bCs/>
        </w:rPr>
        <w:t>阴离子层析柱</w:t>
      </w:r>
      <w:r>
        <w:rPr>
          <w:rFonts w:hint="eastAsia"/>
        </w:rPr>
        <w:t>，包括</w:t>
      </w:r>
      <w:r>
        <w:rPr>
          <w:rFonts w:hint="eastAsia"/>
          <w:b/>
          <w:bCs/>
        </w:rPr>
        <w:t>TEAE纤维素</w:t>
      </w:r>
      <w:r>
        <w:rPr>
          <w:rFonts w:hint="eastAsia"/>
        </w:rPr>
        <w:t>、</w:t>
      </w:r>
      <w:r>
        <w:rPr>
          <w:rFonts w:hint="eastAsia"/>
          <w:b/>
          <w:bCs/>
        </w:rPr>
        <w:t>DEAE纤维素</w:t>
      </w:r>
      <w:r>
        <w:rPr>
          <w:rFonts w:hint="eastAsia"/>
        </w:rPr>
        <w:t>。</w:t>
      </w:r>
    </w:p>
    <w:p w14:paraId="05C2EC64" w14:textId="24A1CC52" w:rsidR="002471CE" w:rsidRPr="002471CE" w:rsidRDefault="002471CE" w:rsidP="002471CE">
      <w:pPr>
        <w:ind w:left="420" w:firstLine="420"/>
        <w:rPr>
          <w:rFonts w:hint="eastAsia"/>
        </w:rPr>
      </w:pPr>
      <w:r>
        <w:rPr>
          <w:rFonts w:hint="eastAsia"/>
        </w:rPr>
        <w:t>反之，若基质可解离出阳离子基团，则可使得流动相中带正电的组分稳定吸附在基质上，这样的离子交换层析的固定相称</w:t>
      </w:r>
      <w:r>
        <w:rPr>
          <w:rFonts w:hint="eastAsia"/>
          <w:b/>
          <w:bCs/>
        </w:rPr>
        <w:t>阳离子层析柱</w:t>
      </w:r>
      <w:r>
        <w:rPr>
          <w:rFonts w:hint="eastAsia"/>
        </w:rPr>
        <w:t>，包括</w:t>
      </w:r>
      <w:r w:rsidRPr="002471CE">
        <w:rPr>
          <w:rFonts w:hint="eastAsia"/>
          <w:b/>
          <w:bCs/>
        </w:rPr>
        <w:t>磷酸(P)纤维素</w:t>
      </w:r>
      <w:r w:rsidRPr="002471CE">
        <w:rPr>
          <w:rFonts w:hint="eastAsia"/>
        </w:rPr>
        <w:t>、</w:t>
      </w:r>
      <w:r w:rsidRPr="002471CE">
        <w:rPr>
          <w:rFonts w:hint="eastAsia"/>
          <w:b/>
          <w:bCs/>
        </w:rPr>
        <w:t>甲基磺酸(SM)纤维素</w:t>
      </w:r>
      <w:r w:rsidRPr="002471CE">
        <w:rPr>
          <w:rFonts w:hint="eastAsia"/>
        </w:rPr>
        <w:t>、</w:t>
      </w:r>
      <w:r w:rsidRPr="002471CE">
        <w:rPr>
          <w:rFonts w:hint="eastAsia"/>
          <w:b/>
          <w:bCs/>
        </w:rPr>
        <w:t>羧甲基(CM)纤维素</w:t>
      </w:r>
      <w:r>
        <w:rPr>
          <w:rFonts w:hint="eastAsia"/>
        </w:rPr>
        <w:t>。</w:t>
      </w:r>
    </w:p>
    <w:p w14:paraId="38F63ECD" w14:textId="77777777" w:rsidR="00CA31E5" w:rsidRDefault="00040327" w:rsidP="00CA31E5">
      <w:pPr>
        <w:pStyle w:val="a6"/>
        <w:numPr>
          <w:ilvl w:val="3"/>
          <w:numId w:val="427"/>
        </w:numPr>
        <w:ind w:firstLineChars="0"/>
        <w:rPr>
          <w:rFonts w:hint="eastAsia"/>
        </w:rPr>
      </w:pPr>
      <w:r>
        <w:rPr>
          <w:rFonts w:hint="eastAsia"/>
        </w:rPr>
        <w:t>亲和层析</w:t>
      </w:r>
    </w:p>
    <w:p w14:paraId="44686A42" w14:textId="385D653B" w:rsidR="00CA31E5" w:rsidRDefault="00CA31E5" w:rsidP="00CA31E5">
      <w:pPr>
        <w:ind w:left="420" w:firstLine="420"/>
        <w:rPr>
          <w:rFonts w:hint="eastAsia"/>
        </w:rPr>
      </w:pPr>
      <w:r>
        <w:rPr>
          <w:rFonts w:hint="eastAsia"/>
        </w:rPr>
        <w:t>其固定相基质共价连接有特定配体，并可根据配体与受体的特异相互作用来吸附流动相中的特定组分。</w:t>
      </w:r>
    </w:p>
    <w:p w14:paraId="4CA6AF73" w14:textId="3EEC82E8" w:rsidR="00CA31E5" w:rsidRDefault="00CA31E5" w:rsidP="00F52360">
      <w:pPr>
        <w:ind w:left="360" w:firstLine="420"/>
        <w:rPr>
          <w:rFonts w:hint="eastAsia"/>
        </w:rPr>
      </w:pPr>
      <w:r>
        <w:rPr>
          <w:rFonts w:hint="eastAsia"/>
        </w:rPr>
        <w:t>例如：</w:t>
      </w:r>
      <w:r w:rsidR="00F52360">
        <w:rPr>
          <w:rFonts w:hint="eastAsia"/>
        </w:rPr>
        <w:t>含NiCl2的基质，可以特异性吸附包含多聚His肽链的组分；含GSH（谷胱甘肽）的基质，可以特异性吸附包含GST（谷胱甘肽-S-转移酶）的组分；含抗HA（泛素）抗体的基质，可以特异性吸附包含HA（</w:t>
      </w:r>
      <w:proofErr w:type="gramStart"/>
      <w:r w:rsidR="00F52360">
        <w:rPr>
          <w:rFonts w:hint="eastAsia"/>
        </w:rPr>
        <w:t>泛素蛋白</w:t>
      </w:r>
      <w:proofErr w:type="gramEnd"/>
      <w:r w:rsidR="00F52360">
        <w:rPr>
          <w:rFonts w:hint="eastAsia"/>
        </w:rPr>
        <w:t>）的组分。</w:t>
      </w:r>
    </w:p>
    <w:p w14:paraId="3886A023" w14:textId="1FBA2034" w:rsidR="00040327" w:rsidRDefault="00040327" w:rsidP="00040327">
      <w:pPr>
        <w:pStyle w:val="a6"/>
        <w:numPr>
          <w:ilvl w:val="2"/>
          <w:numId w:val="427"/>
        </w:numPr>
        <w:ind w:firstLineChars="0"/>
        <w:rPr>
          <w:rFonts w:hint="eastAsia"/>
        </w:rPr>
      </w:pPr>
      <w:r>
        <w:rPr>
          <w:rFonts w:hint="eastAsia"/>
        </w:rPr>
        <w:t>电泳技术</w:t>
      </w:r>
    </w:p>
    <w:p w14:paraId="0FA8E17D" w14:textId="5CDF24D7" w:rsidR="00F52360" w:rsidRDefault="00F52360" w:rsidP="00F52360">
      <w:pPr>
        <w:pStyle w:val="a6"/>
        <w:numPr>
          <w:ilvl w:val="3"/>
          <w:numId w:val="427"/>
        </w:numPr>
        <w:ind w:firstLineChars="0"/>
        <w:rPr>
          <w:rFonts w:hint="eastAsia"/>
        </w:rPr>
      </w:pPr>
      <w:r>
        <w:rPr>
          <w:rFonts w:hint="eastAsia"/>
        </w:rPr>
        <w:t>基本概念</w:t>
      </w:r>
    </w:p>
    <w:p w14:paraId="28F9B863" w14:textId="723D6463" w:rsidR="00C80EDF" w:rsidRDefault="00C80EDF" w:rsidP="005724F8">
      <w:pPr>
        <w:ind w:left="420" w:firstLine="420"/>
        <w:rPr>
          <w:rFonts w:hint="eastAsia"/>
        </w:rPr>
      </w:pPr>
      <w:r w:rsidRPr="00C80EDF">
        <w:rPr>
          <w:rFonts w:hint="eastAsia"/>
        </w:rPr>
        <w:t>借助带电粒子在电场</w:t>
      </w:r>
      <w:r w:rsidR="005724F8">
        <w:rPr>
          <w:rFonts w:hint="eastAsia"/>
        </w:rPr>
        <w:t>的作用下，在凝胶基质中</w:t>
      </w:r>
      <w:r w:rsidRPr="00C80EDF">
        <w:rPr>
          <w:rFonts w:hint="eastAsia"/>
        </w:rPr>
        <w:t>定向运动速率</w:t>
      </w:r>
      <w:r w:rsidR="005724F8">
        <w:rPr>
          <w:rFonts w:hint="eastAsia"/>
        </w:rPr>
        <w:t>的</w:t>
      </w:r>
      <w:r w:rsidRPr="00C80EDF">
        <w:rPr>
          <w:rFonts w:hint="eastAsia"/>
        </w:rPr>
        <w:t>差异</w:t>
      </w:r>
      <w:r w:rsidR="005724F8">
        <w:rPr>
          <w:rFonts w:hint="eastAsia"/>
        </w:rPr>
        <w:t>，来</w:t>
      </w:r>
      <w:r w:rsidRPr="00C80EDF">
        <w:rPr>
          <w:rFonts w:hint="eastAsia"/>
        </w:rPr>
        <w:t>实现对带电粒子分离</w:t>
      </w:r>
      <w:r>
        <w:rPr>
          <w:rFonts w:hint="eastAsia"/>
        </w:rPr>
        <w:t>的过程。</w:t>
      </w:r>
      <w:r w:rsidR="005724F8">
        <w:rPr>
          <w:rFonts w:hint="eastAsia"/>
        </w:rPr>
        <w:t>电泳常用的基质包括：</w:t>
      </w:r>
    </w:p>
    <w:p w14:paraId="35C2338A" w14:textId="6CDCE8EE" w:rsidR="005724F8" w:rsidRDefault="005724F8">
      <w:pPr>
        <w:pStyle w:val="a6"/>
        <w:numPr>
          <w:ilvl w:val="0"/>
          <w:numId w:val="664"/>
        </w:numPr>
        <w:ind w:firstLineChars="0"/>
        <w:rPr>
          <w:rFonts w:hint="eastAsia"/>
        </w:rPr>
      </w:pPr>
      <w:r>
        <w:rPr>
          <w:rFonts w:hint="eastAsia"/>
        </w:rPr>
        <w:t>PAG</w:t>
      </w:r>
    </w:p>
    <w:p w14:paraId="47622BF9" w14:textId="7FC28EF8" w:rsidR="005724F8" w:rsidRDefault="005724F8" w:rsidP="005724F8">
      <w:pPr>
        <w:ind w:left="860" w:firstLine="400"/>
        <w:rPr>
          <w:rFonts w:hint="eastAsia"/>
        </w:rPr>
      </w:pPr>
      <w:r>
        <w:rPr>
          <w:rFonts w:hint="eastAsia"/>
        </w:rPr>
        <w:t>聚丙烯酰胺凝胶(PAG)，为丙烯酰胺的高聚体，孔径较小，适合对蛋白质或寡核苷酸的电泳分离。</w:t>
      </w:r>
    </w:p>
    <w:p w14:paraId="47473230" w14:textId="115D48E9" w:rsidR="005724F8" w:rsidRDefault="005724F8">
      <w:pPr>
        <w:pStyle w:val="a6"/>
        <w:numPr>
          <w:ilvl w:val="0"/>
          <w:numId w:val="664"/>
        </w:numPr>
        <w:ind w:firstLineChars="0"/>
        <w:rPr>
          <w:rFonts w:hint="eastAsia"/>
        </w:rPr>
      </w:pPr>
      <w:r>
        <w:rPr>
          <w:rFonts w:hint="eastAsia"/>
        </w:rPr>
        <w:t>琼脂糖</w:t>
      </w:r>
    </w:p>
    <w:p w14:paraId="3EABCC1F" w14:textId="7A33439A" w:rsidR="005724F8" w:rsidRPr="005724F8" w:rsidRDefault="005724F8" w:rsidP="005724F8">
      <w:pPr>
        <w:pStyle w:val="a6"/>
        <w:ind w:left="1300" w:firstLineChars="0" w:firstLine="0"/>
        <w:rPr>
          <w:rFonts w:hint="eastAsia"/>
        </w:rPr>
      </w:pPr>
      <w:r>
        <w:rPr>
          <w:rFonts w:hint="eastAsia"/>
        </w:rPr>
        <w:t>杂多糖，孔径相对较大，适合对核酸的电泳分离。</w:t>
      </w:r>
    </w:p>
    <w:p w14:paraId="33F6B762" w14:textId="174BF8CD" w:rsidR="00F52360" w:rsidRDefault="00F52360" w:rsidP="00F52360">
      <w:pPr>
        <w:pStyle w:val="a6"/>
        <w:numPr>
          <w:ilvl w:val="3"/>
          <w:numId w:val="427"/>
        </w:numPr>
        <w:ind w:firstLineChars="0"/>
        <w:rPr>
          <w:rFonts w:hint="eastAsia"/>
        </w:rPr>
      </w:pPr>
      <w:r>
        <w:rPr>
          <w:rFonts w:hint="eastAsia"/>
        </w:rPr>
        <w:t>蛋白质的Native-PAGE</w:t>
      </w:r>
    </w:p>
    <w:p w14:paraId="1B355309" w14:textId="6398C3FB" w:rsidR="005724F8" w:rsidRDefault="005057F4" w:rsidP="00C47CF8">
      <w:pPr>
        <w:ind w:left="420" w:firstLine="420"/>
        <w:rPr>
          <w:rFonts w:hint="eastAsia"/>
        </w:rPr>
      </w:pPr>
      <w:r>
        <w:rPr>
          <w:rFonts w:hint="eastAsia"/>
        </w:rPr>
        <w:t>对蛋白质样品不作额外处理地直接</w:t>
      </w:r>
      <w:r w:rsidR="00C47CF8">
        <w:rPr>
          <w:rFonts w:hint="eastAsia"/>
        </w:rPr>
        <w:t>在PAG上作电泳分离。此时蛋白质的分子量、分子形状、带电属性都会影响蛋白质的迁移。</w:t>
      </w:r>
    </w:p>
    <w:p w14:paraId="1FC2437C" w14:textId="2BE0BFAD" w:rsidR="00F52360" w:rsidRDefault="00F52360" w:rsidP="00F52360">
      <w:pPr>
        <w:pStyle w:val="a6"/>
        <w:numPr>
          <w:ilvl w:val="3"/>
          <w:numId w:val="427"/>
        </w:numPr>
        <w:ind w:firstLineChars="0"/>
        <w:rPr>
          <w:rFonts w:hint="eastAsia"/>
        </w:rPr>
      </w:pPr>
      <w:r>
        <w:rPr>
          <w:rFonts w:hint="eastAsia"/>
        </w:rPr>
        <w:t>蛋白质的SDS-PAGE</w:t>
      </w:r>
    </w:p>
    <w:p w14:paraId="24B09482" w14:textId="25DA44C6" w:rsidR="00C47CF8" w:rsidRDefault="00C47CF8" w:rsidP="00C47CF8">
      <w:pPr>
        <w:ind w:left="420" w:firstLine="420"/>
        <w:rPr>
          <w:rFonts w:hint="eastAsia"/>
        </w:rPr>
      </w:pPr>
      <w:r>
        <w:rPr>
          <w:rFonts w:hint="eastAsia"/>
        </w:rPr>
        <w:t>先对蛋白质样品用十二烷基硫酸钠(SDS)处理，再在PAG上作电泳分离。由于SDS可引发蛋白质的</w:t>
      </w:r>
      <w:r w:rsidR="00D11C2C">
        <w:rPr>
          <w:rFonts w:hint="eastAsia"/>
        </w:rPr>
        <w:t>变性</w:t>
      </w:r>
      <w:r>
        <w:rPr>
          <w:rFonts w:hint="eastAsia"/>
        </w:rPr>
        <w:t>，</w:t>
      </w:r>
      <w:r w:rsidR="00D11C2C">
        <w:rPr>
          <w:rFonts w:hint="eastAsia"/>
        </w:rPr>
        <w:t>丧失原有的空间构象而转变为线形分子，并大量吸附带负电的SDS分子。这使得蛋白质迁移速率完全取决于其分子量。</w:t>
      </w:r>
    </w:p>
    <w:p w14:paraId="7AA3ADAE" w14:textId="79EA183B" w:rsidR="00F52360" w:rsidRDefault="00F52360" w:rsidP="00F52360">
      <w:pPr>
        <w:pStyle w:val="a6"/>
        <w:numPr>
          <w:ilvl w:val="3"/>
          <w:numId w:val="427"/>
        </w:numPr>
        <w:ind w:firstLineChars="0"/>
        <w:rPr>
          <w:rFonts w:hint="eastAsia"/>
        </w:rPr>
      </w:pPr>
      <w:r>
        <w:rPr>
          <w:rFonts w:hint="eastAsia"/>
        </w:rPr>
        <w:t>蛋白质的IEF</w:t>
      </w:r>
    </w:p>
    <w:p w14:paraId="61A06FBA" w14:textId="54D56274" w:rsidR="00D11C2C" w:rsidRDefault="005255F8" w:rsidP="005255F8">
      <w:pPr>
        <w:ind w:left="420" w:firstLine="420"/>
        <w:rPr>
          <w:rFonts w:hint="eastAsia"/>
        </w:rPr>
      </w:pPr>
      <w:r>
        <w:rPr>
          <w:rFonts w:hint="eastAsia"/>
        </w:rPr>
        <w:t>首先通过构建两性解离的电解质在PAG凝胶中的浓度梯度来</w:t>
      </w:r>
      <w:r w:rsidR="00B35CE4">
        <w:rPr>
          <w:rFonts w:hint="eastAsia"/>
        </w:rPr>
        <w:t>制备</w:t>
      </w:r>
      <w:r>
        <w:rPr>
          <w:rFonts w:hint="eastAsia"/>
        </w:rPr>
        <w:t>PAG凝胶中的pH梯度，</w:t>
      </w:r>
      <w:proofErr w:type="gramStart"/>
      <w:r>
        <w:rPr>
          <w:rFonts w:hint="eastAsia"/>
        </w:rPr>
        <w:t>再令待分离</w:t>
      </w:r>
      <w:proofErr w:type="gramEnd"/>
      <w:r>
        <w:rPr>
          <w:rFonts w:hint="eastAsia"/>
        </w:rPr>
        <w:t>样品在该凝胶基质上电泳分离（电泳正极连接低pH端，负极</w:t>
      </w:r>
      <w:proofErr w:type="gramStart"/>
      <w:r>
        <w:rPr>
          <w:rFonts w:hint="eastAsia"/>
        </w:rPr>
        <w:t>连接高</w:t>
      </w:r>
      <w:proofErr w:type="gramEnd"/>
      <w:r>
        <w:rPr>
          <w:rFonts w:hint="eastAsia"/>
        </w:rPr>
        <w:t>pH端），这样使得样品中的蛋白质中等电点小于基质pH值的(</w:t>
      </w:r>
      <w:proofErr w:type="spellStart"/>
      <w:r>
        <w:rPr>
          <w:rFonts w:hint="eastAsia"/>
        </w:rPr>
        <w:t>pI</w:t>
      </w:r>
      <w:proofErr w:type="spellEnd"/>
      <w:r>
        <w:rPr>
          <w:rFonts w:hint="eastAsia"/>
        </w:rPr>
        <w:t>&lt;pH)，带负电，向正极迁移；而</w:t>
      </w:r>
      <w:proofErr w:type="spellStart"/>
      <w:r>
        <w:rPr>
          <w:rFonts w:hint="eastAsia"/>
        </w:rPr>
        <w:t>pI</w:t>
      </w:r>
      <w:proofErr w:type="spellEnd"/>
      <w:r>
        <w:rPr>
          <w:rFonts w:hint="eastAsia"/>
        </w:rPr>
        <w:t>&gt;pH的带正电，向负极迁移。当各蛋白质分别迁移至基质pH值与自身等电点相同时，因自身不再带电而不再在电场下迁移。</w:t>
      </w:r>
      <w:proofErr w:type="gramStart"/>
      <w:r>
        <w:rPr>
          <w:rFonts w:hint="eastAsia"/>
        </w:rPr>
        <w:t>故结果</w:t>
      </w:r>
      <w:proofErr w:type="gramEnd"/>
      <w:r>
        <w:rPr>
          <w:rFonts w:hint="eastAsia"/>
        </w:rPr>
        <w:t>上使得待分离样品中的各蛋白质分别聚焦在各自等电点对应的位置上。</w:t>
      </w:r>
    </w:p>
    <w:p w14:paraId="562F0095" w14:textId="5CE06D80" w:rsidR="00F52360" w:rsidRDefault="00F52360" w:rsidP="00F52360">
      <w:pPr>
        <w:pStyle w:val="a6"/>
        <w:numPr>
          <w:ilvl w:val="3"/>
          <w:numId w:val="427"/>
        </w:numPr>
        <w:ind w:firstLineChars="0"/>
        <w:rPr>
          <w:rFonts w:hint="eastAsia"/>
        </w:rPr>
      </w:pPr>
      <w:r>
        <w:rPr>
          <w:rFonts w:hint="eastAsia"/>
        </w:rPr>
        <w:t>蛋白质的Di-PAGE</w:t>
      </w:r>
    </w:p>
    <w:p w14:paraId="13E753D8" w14:textId="432BB9DF" w:rsidR="00F5278B" w:rsidRDefault="00F5278B" w:rsidP="00F5278B">
      <w:pPr>
        <w:ind w:left="420" w:firstLine="420"/>
        <w:rPr>
          <w:rFonts w:hint="eastAsia"/>
        </w:rPr>
      </w:pPr>
      <w:r>
        <w:rPr>
          <w:rFonts w:hint="eastAsia"/>
        </w:rPr>
        <w:t>先对蛋白质做等电聚焦，再对等电聚焦的产物以垂直方向做SDS-PAGE，是为双向电泳，可</w:t>
      </w:r>
      <w:r w:rsidR="00B52CD9">
        <w:rPr>
          <w:rFonts w:hint="eastAsia"/>
        </w:rPr>
        <w:t>使得包含多种蛋白质的待分离样本充分分离。</w:t>
      </w:r>
    </w:p>
    <w:p w14:paraId="33595BE7" w14:textId="0627747A" w:rsidR="00040327" w:rsidRDefault="00040327" w:rsidP="00040327">
      <w:pPr>
        <w:pStyle w:val="a6"/>
        <w:numPr>
          <w:ilvl w:val="2"/>
          <w:numId w:val="427"/>
        </w:numPr>
        <w:ind w:firstLineChars="0"/>
        <w:rPr>
          <w:rFonts w:hint="eastAsia"/>
        </w:rPr>
      </w:pPr>
      <w:r>
        <w:rPr>
          <w:rFonts w:hint="eastAsia"/>
        </w:rPr>
        <w:t>膜分离技术</w:t>
      </w:r>
    </w:p>
    <w:p w14:paraId="663F6361" w14:textId="4DF79F9A" w:rsidR="00B52CD9" w:rsidRDefault="005F3728" w:rsidP="00B52CD9">
      <w:pPr>
        <w:pStyle w:val="a6"/>
        <w:ind w:left="360" w:firstLineChars="0" w:firstLine="0"/>
        <w:rPr>
          <w:rFonts w:hint="eastAsia"/>
        </w:rPr>
      </w:pPr>
      <w:r>
        <w:rPr>
          <w:rFonts w:hint="eastAsia"/>
        </w:rPr>
        <w:t>利用蛋白质分子不能透过半透膜的性质使得样本中的蛋白质与其它小分子溶质分离。</w:t>
      </w:r>
    </w:p>
    <w:p w14:paraId="12FBA7E0" w14:textId="760BD74A" w:rsidR="00040327" w:rsidRDefault="00040327" w:rsidP="00040327">
      <w:pPr>
        <w:pStyle w:val="a6"/>
        <w:numPr>
          <w:ilvl w:val="2"/>
          <w:numId w:val="427"/>
        </w:numPr>
        <w:ind w:firstLineChars="0"/>
        <w:rPr>
          <w:rFonts w:hint="eastAsia"/>
        </w:rPr>
      </w:pPr>
      <w:r>
        <w:rPr>
          <w:rFonts w:hint="eastAsia"/>
        </w:rPr>
        <w:t>离心技术</w:t>
      </w:r>
    </w:p>
    <w:p w14:paraId="745D4A63" w14:textId="7186152C" w:rsidR="005F3728" w:rsidRDefault="00C5489E" w:rsidP="00C5489E">
      <w:pPr>
        <w:ind w:firstLine="360"/>
        <w:rPr>
          <w:rFonts w:hint="eastAsia"/>
        </w:rPr>
      </w:pPr>
      <w:r>
        <w:rPr>
          <w:rFonts w:hint="eastAsia"/>
        </w:rPr>
        <w:t>将待分离样品放入离心管，借助离心机驱动离心管和样品进行高速圆周运动，使得样品各组分沉降。不同组分由于分子量和分子形状不同，在单位沉降加速度作用下的沉降速率（即</w:t>
      </w:r>
      <w:r>
        <w:rPr>
          <w:rFonts w:hint="eastAsia"/>
          <w:b/>
          <w:bCs/>
        </w:rPr>
        <w:t>沉降系数(S)</w:t>
      </w:r>
      <w:r>
        <w:rPr>
          <w:rFonts w:hint="eastAsia"/>
        </w:rPr>
        <w:t>）不同。从而实现对各组分的分离。</w:t>
      </w:r>
    </w:p>
    <w:p w14:paraId="5859CA5E" w14:textId="368AA6B9" w:rsidR="00B5729F" w:rsidRDefault="00B5729F" w:rsidP="00C5489E">
      <w:pPr>
        <w:ind w:firstLine="360"/>
        <w:rPr>
          <w:rFonts w:hint="eastAsia"/>
        </w:rPr>
      </w:pPr>
      <w:r>
        <w:rPr>
          <w:rFonts w:hint="eastAsia"/>
        </w:rPr>
        <w:t>研究者可利用</w:t>
      </w:r>
      <w:r w:rsidRPr="00B5729F">
        <w:rPr>
          <w:rFonts w:hint="eastAsia"/>
        </w:rPr>
        <w:t>不同颗粒在相同转速下沉降速度的差别，通过不断增加转速，使得非均匀混合液内不同颗粒分步沉淀</w:t>
      </w:r>
      <w:r>
        <w:rPr>
          <w:rFonts w:hint="eastAsia"/>
        </w:rPr>
        <w:t>。是为</w:t>
      </w:r>
      <w:r>
        <w:rPr>
          <w:rFonts w:hint="eastAsia"/>
          <w:b/>
          <w:bCs/>
        </w:rPr>
        <w:t>差速离心法</w:t>
      </w:r>
      <w:r>
        <w:rPr>
          <w:rFonts w:hint="eastAsia"/>
        </w:rPr>
        <w:t>。</w:t>
      </w:r>
    </w:p>
    <w:p w14:paraId="4B026A34" w14:textId="3E98BAB1" w:rsidR="00C255B4" w:rsidRDefault="00B5729F" w:rsidP="00B5729F">
      <w:pPr>
        <w:ind w:firstLine="360"/>
        <w:rPr>
          <w:rFonts w:hint="eastAsia"/>
        </w:rPr>
      </w:pPr>
      <w:r>
        <w:rPr>
          <w:rFonts w:hint="eastAsia"/>
        </w:rPr>
        <w:t>研究者也可利用蔗糖、甘油、KBr、</w:t>
      </w:r>
      <w:proofErr w:type="spellStart"/>
      <w:r>
        <w:rPr>
          <w:rFonts w:hint="eastAsia"/>
        </w:rPr>
        <w:t>CsCl</w:t>
      </w:r>
      <w:proofErr w:type="spellEnd"/>
      <w:r>
        <w:rPr>
          <w:rFonts w:hint="eastAsia"/>
        </w:rPr>
        <w:t>等溶质构建有密度梯度的介质，使得待分离样品的各组分在相同转速下，分别独立稳定滞留在密度梯度介质的不同位置，从而实现分离。是为</w:t>
      </w:r>
      <w:r>
        <w:rPr>
          <w:rFonts w:hint="eastAsia"/>
          <w:b/>
          <w:bCs/>
        </w:rPr>
        <w:t>密度梯度离心法</w:t>
      </w:r>
      <w:r>
        <w:rPr>
          <w:rFonts w:hint="eastAsia"/>
        </w:rPr>
        <w:t>。</w:t>
      </w:r>
    </w:p>
    <w:p w14:paraId="30BF381C" w14:textId="24854A24" w:rsidR="00C255B4" w:rsidRPr="00113669" w:rsidRDefault="003104C9" w:rsidP="00C255B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蛋白质与核酸分析技术</w:t>
      </w:r>
    </w:p>
    <w:p w14:paraId="10EAF339" w14:textId="3684970D" w:rsidR="007606B7" w:rsidRDefault="007606B7" w:rsidP="005762EC">
      <w:pPr>
        <w:pStyle w:val="a6"/>
        <w:numPr>
          <w:ilvl w:val="3"/>
          <w:numId w:val="454"/>
        </w:numPr>
        <w:ind w:firstLineChars="0"/>
        <w:rPr>
          <w:rFonts w:hint="eastAsia"/>
        </w:rPr>
      </w:pPr>
      <w:r>
        <w:rPr>
          <w:rFonts w:hint="eastAsia"/>
        </w:rPr>
        <w:t>蛋白质免疫学检测技术</w:t>
      </w:r>
    </w:p>
    <w:p w14:paraId="32ECF2AC" w14:textId="15260654" w:rsidR="007606B7" w:rsidRDefault="007606B7" w:rsidP="007606B7">
      <w:pPr>
        <w:pStyle w:val="a6"/>
        <w:numPr>
          <w:ilvl w:val="4"/>
          <w:numId w:val="454"/>
        </w:numPr>
        <w:ind w:firstLineChars="0"/>
        <w:rPr>
          <w:rFonts w:hint="eastAsia"/>
        </w:rPr>
      </w:pPr>
      <w:r>
        <w:rPr>
          <w:rFonts w:hint="eastAsia"/>
        </w:rPr>
        <w:t>Western blot</w:t>
      </w:r>
    </w:p>
    <w:p w14:paraId="3AE5BBD6" w14:textId="135DA461" w:rsidR="00A67D24" w:rsidRDefault="00A67D24" w:rsidP="00387CF4">
      <w:pPr>
        <w:ind w:left="420" w:firstLine="420"/>
        <w:rPr>
          <w:rFonts w:hint="eastAsia"/>
        </w:rPr>
      </w:pPr>
      <w:r>
        <w:rPr>
          <w:rFonts w:hint="eastAsia"/>
        </w:rPr>
        <w:t>借助</w:t>
      </w:r>
      <w:r w:rsidRPr="00A67D24">
        <w:rPr>
          <w:rFonts w:hint="eastAsia"/>
        </w:rPr>
        <w:t>标记抗体来</w:t>
      </w:r>
      <w:r>
        <w:rPr>
          <w:rFonts w:hint="eastAsia"/>
        </w:rPr>
        <w:t>检测</w:t>
      </w:r>
      <w:r w:rsidRPr="00A67D24">
        <w:rPr>
          <w:rFonts w:hint="eastAsia"/>
          <w:u w:val="single"/>
        </w:rPr>
        <w:t>从生物组织中</w:t>
      </w:r>
      <w:r>
        <w:rPr>
          <w:rFonts w:hint="eastAsia"/>
          <w:u w:val="single"/>
        </w:rPr>
        <w:t>提纯的</w:t>
      </w:r>
      <w:r w:rsidRPr="00A67D24">
        <w:rPr>
          <w:rFonts w:hint="eastAsia"/>
          <w:u w:val="single"/>
        </w:rPr>
        <w:t>样本</w:t>
      </w:r>
      <w:r>
        <w:rPr>
          <w:rFonts w:hint="eastAsia"/>
        </w:rPr>
        <w:t>中是否包含</w:t>
      </w:r>
      <w:r w:rsidRPr="00A67D24">
        <w:rPr>
          <w:rFonts w:hint="eastAsia"/>
        </w:rPr>
        <w:t>特定蛋白质</w:t>
      </w:r>
      <w:r>
        <w:rPr>
          <w:rFonts w:hint="eastAsia"/>
        </w:rPr>
        <w:t>的技术</w:t>
      </w:r>
      <w:r w:rsidRPr="00A67D24">
        <w:rPr>
          <w:rFonts w:hint="eastAsia"/>
        </w:rPr>
        <w:t>。</w:t>
      </w:r>
    </w:p>
    <w:p w14:paraId="2FCB483E" w14:textId="4708E27D" w:rsidR="0015767B" w:rsidRDefault="00387CF4" w:rsidP="00387CF4">
      <w:pPr>
        <w:ind w:left="420" w:firstLine="420"/>
        <w:rPr>
          <w:rFonts w:hint="eastAsia"/>
        </w:rPr>
      </w:pPr>
      <w:r>
        <w:rPr>
          <w:rFonts w:hint="eastAsia"/>
        </w:rPr>
        <w:t>首先将待测样本中的蛋白质借助PAGE分离为多个条带（一般用SDS-PAGE分离），再将电泳凝胶所包含的各条带的蛋白质通过影印的方式转移到硝酸纤维素膜上。</w:t>
      </w:r>
    </w:p>
    <w:p w14:paraId="0A562A98" w14:textId="0E67DEEB" w:rsidR="0015767B" w:rsidRDefault="00387CF4" w:rsidP="00387CF4">
      <w:pPr>
        <w:ind w:left="420" w:firstLine="420"/>
        <w:rPr>
          <w:rFonts w:hint="eastAsia"/>
        </w:rPr>
      </w:pPr>
      <w:r>
        <w:rPr>
          <w:rFonts w:hint="eastAsia"/>
        </w:rPr>
        <w:t>若要检测样本中是否包含蛋白质X，需要在接下来使用特异的抗X抗体（</w:t>
      </w:r>
      <w:r w:rsidRPr="0015767B">
        <w:rPr>
          <w:rFonts w:hint="eastAsia"/>
          <w:b/>
          <w:bCs/>
        </w:rPr>
        <w:t>第一抗体</w:t>
      </w:r>
      <w:r>
        <w:rPr>
          <w:rFonts w:hint="eastAsia"/>
        </w:rPr>
        <w:t>）孵育硝酸纤维素膜，并漂洗</w:t>
      </w:r>
      <w:proofErr w:type="gramStart"/>
      <w:r>
        <w:rPr>
          <w:rFonts w:hint="eastAsia"/>
        </w:rPr>
        <w:t>脱去非</w:t>
      </w:r>
      <w:proofErr w:type="gramEnd"/>
      <w:r>
        <w:rPr>
          <w:rFonts w:hint="eastAsia"/>
        </w:rPr>
        <w:t>特异结合的抗体分子；再使用带有标记</w:t>
      </w:r>
      <w:r w:rsidR="0015767B">
        <w:rPr>
          <w:rFonts w:hint="eastAsia"/>
        </w:rPr>
        <w:t>（一般为放射性同位素标记）</w:t>
      </w:r>
      <w:r>
        <w:rPr>
          <w:rFonts w:hint="eastAsia"/>
        </w:rPr>
        <w:t>的</w:t>
      </w:r>
      <w:r w:rsidR="0015767B">
        <w:rPr>
          <w:rFonts w:hint="eastAsia"/>
        </w:rPr>
        <w:t>，能够特异识别抗体恒定区的</w:t>
      </w:r>
      <w:r w:rsidR="0015767B" w:rsidRPr="0015767B">
        <w:rPr>
          <w:rFonts w:hint="eastAsia"/>
          <w:b/>
          <w:bCs/>
        </w:rPr>
        <w:t>第二抗体</w:t>
      </w:r>
      <w:r w:rsidR="0015767B">
        <w:rPr>
          <w:rFonts w:hint="eastAsia"/>
        </w:rPr>
        <w:t>孵育，并漂洗</w:t>
      </w:r>
      <w:proofErr w:type="gramStart"/>
      <w:r w:rsidR="0015767B">
        <w:rPr>
          <w:rFonts w:hint="eastAsia"/>
        </w:rPr>
        <w:t>脱去非</w:t>
      </w:r>
      <w:proofErr w:type="gramEnd"/>
      <w:r w:rsidR="0015767B">
        <w:rPr>
          <w:rFonts w:hint="eastAsia"/>
        </w:rPr>
        <w:t>特异结合的抗体分子。</w:t>
      </w:r>
    </w:p>
    <w:p w14:paraId="519D6366" w14:textId="249F3237" w:rsidR="007606B7" w:rsidRDefault="0015767B" w:rsidP="00387CF4">
      <w:pPr>
        <w:ind w:left="420" w:firstLine="420"/>
        <w:rPr>
          <w:rFonts w:hint="eastAsia"/>
        </w:rPr>
      </w:pPr>
      <w:r>
        <w:rPr>
          <w:rFonts w:hint="eastAsia"/>
        </w:rPr>
        <w:t>最后检测硝酸纤维素膜上是否具备稳定结合的第二抗体所携带的标记（如借助放射自显影检测放射性同位素标记），从而验证待测样本中是否包含蛋白质X。</w:t>
      </w:r>
    </w:p>
    <w:p w14:paraId="5DC5C2D2" w14:textId="06CFD739" w:rsidR="007606B7" w:rsidRDefault="007606B7" w:rsidP="007606B7">
      <w:pPr>
        <w:pStyle w:val="a6"/>
        <w:numPr>
          <w:ilvl w:val="4"/>
          <w:numId w:val="454"/>
        </w:numPr>
        <w:ind w:firstLineChars="0"/>
        <w:rPr>
          <w:rFonts w:hint="eastAsia"/>
        </w:rPr>
      </w:pPr>
      <w:r>
        <w:rPr>
          <w:rFonts w:hint="eastAsia"/>
        </w:rPr>
        <w:t>免疫荧光</w:t>
      </w:r>
    </w:p>
    <w:p w14:paraId="754A12E4" w14:textId="7F9507EA" w:rsidR="0015767B" w:rsidRDefault="00A67D24" w:rsidP="00A67D24">
      <w:pPr>
        <w:ind w:left="420" w:firstLine="420"/>
        <w:rPr>
          <w:rFonts w:hint="eastAsia"/>
        </w:rPr>
      </w:pPr>
      <w:r>
        <w:rPr>
          <w:rFonts w:hint="eastAsia"/>
        </w:rPr>
        <w:t>借助</w:t>
      </w:r>
      <w:r w:rsidRPr="00A67D24">
        <w:rPr>
          <w:rFonts w:hint="eastAsia"/>
        </w:rPr>
        <w:t>荧光标记的抗体来</w:t>
      </w:r>
      <w:r>
        <w:rPr>
          <w:rFonts w:hint="eastAsia"/>
        </w:rPr>
        <w:t>获取</w:t>
      </w:r>
      <w:r w:rsidR="00FB525D">
        <w:rPr>
          <w:rFonts w:hint="eastAsia"/>
          <w:u w:val="single"/>
        </w:rPr>
        <w:t>生物</w:t>
      </w:r>
      <w:r w:rsidRPr="00A67D24">
        <w:rPr>
          <w:rFonts w:hint="eastAsia"/>
          <w:u w:val="single"/>
        </w:rPr>
        <w:t>组织样本</w:t>
      </w:r>
      <w:r w:rsidRPr="00A67D24">
        <w:rPr>
          <w:rFonts w:hint="eastAsia"/>
        </w:rPr>
        <w:t>中特定蛋白质</w:t>
      </w:r>
      <w:r w:rsidRPr="00573F03">
        <w:rPr>
          <w:rFonts w:hint="eastAsia"/>
          <w:u w:val="single"/>
        </w:rPr>
        <w:t>位置</w:t>
      </w:r>
      <w:r w:rsidRPr="00A67D24">
        <w:rPr>
          <w:rFonts w:hint="eastAsia"/>
        </w:rPr>
        <w:t>和表达</w:t>
      </w:r>
      <w:r>
        <w:rPr>
          <w:rFonts w:hint="eastAsia"/>
        </w:rPr>
        <w:t>量</w:t>
      </w:r>
      <w:r w:rsidR="002E285A">
        <w:rPr>
          <w:rFonts w:hint="eastAsia"/>
        </w:rPr>
        <w:t>的半定量</w:t>
      </w:r>
      <w:r w:rsidRPr="00A67D24">
        <w:rPr>
          <w:rFonts w:hint="eastAsia"/>
        </w:rPr>
        <w:t>信息</w:t>
      </w:r>
      <w:r>
        <w:rPr>
          <w:rFonts w:hint="eastAsia"/>
        </w:rPr>
        <w:t>的技术</w:t>
      </w:r>
      <w:r w:rsidRPr="00A67D24">
        <w:rPr>
          <w:rFonts w:hint="eastAsia"/>
        </w:rPr>
        <w:t>。</w:t>
      </w:r>
    </w:p>
    <w:p w14:paraId="4D4B9222" w14:textId="77777777" w:rsidR="00FB525D" w:rsidRDefault="00FB525D" w:rsidP="00FB525D">
      <w:pPr>
        <w:ind w:left="420" w:firstLine="420"/>
        <w:rPr>
          <w:rFonts w:hint="eastAsia"/>
        </w:rPr>
      </w:pPr>
      <w:r>
        <w:rPr>
          <w:rFonts w:hint="eastAsia"/>
        </w:rPr>
        <w:t>首先借助甲醛或低温丙酮将生物组织固定，并施加通透剂（如Triton X-100）使组织中的细胞膜穿孔，容许抗体渗入。随后需添加封闭液，降低抗体与样品发生非特异结合的概率。</w:t>
      </w:r>
    </w:p>
    <w:p w14:paraId="6E9C621B" w14:textId="33F2E8EC" w:rsidR="00FB525D" w:rsidRPr="00FB525D" w:rsidRDefault="00FB525D" w:rsidP="00FB525D">
      <w:pPr>
        <w:ind w:left="420" w:firstLine="420"/>
        <w:rPr>
          <w:rFonts w:hint="eastAsia"/>
        </w:rPr>
      </w:pPr>
      <w:r>
        <w:rPr>
          <w:rFonts w:hint="eastAsia"/>
        </w:rPr>
        <w:t>孵育识别目标蛋白的</w:t>
      </w:r>
      <w:r>
        <w:rPr>
          <w:rFonts w:hint="eastAsia"/>
          <w:b/>
          <w:bCs/>
        </w:rPr>
        <w:t>第一抗体</w:t>
      </w:r>
      <w:r>
        <w:rPr>
          <w:rFonts w:hint="eastAsia"/>
        </w:rPr>
        <w:t>，漂洗去除非特异结合的第一抗体后，再孵育带有荧光标记，可特异识别抗体恒定区的</w:t>
      </w:r>
      <w:r>
        <w:rPr>
          <w:rFonts w:hint="eastAsia"/>
          <w:b/>
          <w:bCs/>
        </w:rPr>
        <w:t>第二抗体</w:t>
      </w:r>
      <w:r>
        <w:rPr>
          <w:rFonts w:hint="eastAsia"/>
        </w:rPr>
        <w:t>，漂洗去除非特异结合的抗体后，借助荧光显微镜观察荧光信号在生物组织中的空间分布及强度。</w:t>
      </w:r>
    </w:p>
    <w:p w14:paraId="4B04679A" w14:textId="74CC92CD" w:rsidR="007606B7" w:rsidRDefault="007606B7" w:rsidP="007606B7">
      <w:pPr>
        <w:pStyle w:val="a6"/>
        <w:numPr>
          <w:ilvl w:val="4"/>
          <w:numId w:val="454"/>
        </w:numPr>
        <w:ind w:firstLineChars="0"/>
        <w:rPr>
          <w:rFonts w:hint="eastAsia"/>
        </w:rPr>
      </w:pPr>
      <w:r>
        <w:rPr>
          <w:rFonts w:hint="eastAsia"/>
        </w:rPr>
        <w:t>ELISA</w:t>
      </w:r>
      <w:r w:rsidR="002E285A">
        <w:rPr>
          <w:rFonts w:hint="eastAsia"/>
        </w:rPr>
        <w:t>（酶联免疫吸附测定法）</w:t>
      </w:r>
    </w:p>
    <w:p w14:paraId="27CD2335" w14:textId="1CD868D9" w:rsidR="002E285A" w:rsidRDefault="00A67D24" w:rsidP="002E285A">
      <w:pPr>
        <w:ind w:left="420" w:firstLine="420"/>
        <w:rPr>
          <w:rFonts w:hint="eastAsia"/>
        </w:rPr>
      </w:pPr>
      <w:r w:rsidRPr="00A67D24">
        <w:rPr>
          <w:rFonts w:hint="eastAsia"/>
        </w:rPr>
        <w:t>借助</w:t>
      </w:r>
      <w:r>
        <w:rPr>
          <w:rFonts w:hint="eastAsia"/>
        </w:rPr>
        <w:t>酶</w:t>
      </w:r>
      <w:r w:rsidRPr="00A67D24">
        <w:rPr>
          <w:rFonts w:hint="eastAsia"/>
        </w:rPr>
        <w:t>标记的抗体来获取</w:t>
      </w:r>
      <w:r>
        <w:rPr>
          <w:rFonts w:hint="eastAsia"/>
          <w:u w:val="single"/>
        </w:rPr>
        <w:t>液体</w:t>
      </w:r>
      <w:r w:rsidRPr="00A67D24">
        <w:rPr>
          <w:rFonts w:hint="eastAsia"/>
          <w:u w:val="single"/>
        </w:rPr>
        <w:t>样本</w:t>
      </w:r>
      <w:r w:rsidRPr="00A67D24">
        <w:rPr>
          <w:rFonts w:hint="eastAsia"/>
        </w:rPr>
        <w:t>中特定蛋白质</w:t>
      </w:r>
      <w:r>
        <w:rPr>
          <w:rFonts w:hint="eastAsia"/>
        </w:rPr>
        <w:t>浓度</w:t>
      </w:r>
      <w:r w:rsidR="002E285A">
        <w:rPr>
          <w:rFonts w:hint="eastAsia"/>
        </w:rPr>
        <w:t>的定量</w:t>
      </w:r>
      <w:r w:rsidRPr="00A67D24">
        <w:rPr>
          <w:rFonts w:hint="eastAsia"/>
        </w:rPr>
        <w:t>信息的技术。</w:t>
      </w:r>
    </w:p>
    <w:p w14:paraId="1FBF2A63" w14:textId="7739155C" w:rsidR="00A67D24" w:rsidRPr="00A67D24" w:rsidRDefault="002E285A" w:rsidP="002E285A">
      <w:pPr>
        <w:ind w:left="420" w:firstLine="420"/>
        <w:rPr>
          <w:rFonts w:hint="eastAsia"/>
        </w:rPr>
      </w:pPr>
      <w:r>
        <w:rPr>
          <w:rFonts w:hint="eastAsia"/>
        </w:rPr>
        <w:t>ELISA包含多种结合模式，但均依赖于带有酶（常见的如辣根过氧化物酶）标记的抗体</w:t>
      </w:r>
      <w:r w:rsidR="00994A22">
        <w:rPr>
          <w:rFonts w:hint="eastAsia"/>
        </w:rPr>
        <w:t>与样本中特定蛋白质的结合，再通过抗体标记的酶催化底物反应，产生可定量测定的光学信号，从而可定量推算样本中的抗原浓度。</w:t>
      </w:r>
    </w:p>
    <w:p w14:paraId="7A1B6B1B" w14:textId="3061741C" w:rsidR="007606B7" w:rsidRDefault="007606B7" w:rsidP="005762EC">
      <w:pPr>
        <w:pStyle w:val="a6"/>
        <w:numPr>
          <w:ilvl w:val="3"/>
          <w:numId w:val="454"/>
        </w:numPr>
        <w:ind w:firstLineChars="0"/>
        <w:rPr>
          <w:rFonts w:hint="eastAsia"/>
        </w:rPr>
      </w:pPr>
      <w:r>
        <w:rPr>
          <w:rFonts w:hint="eastAsia"/>
        </w:rPr>
        <w:t>核酸分子杂交技术</w:t>
      </w:r>
    </w:p>
    <w:p w14:paraId="6EF22E96" w14:textId="1E0C6650" w:rsidR="003C57F2" w:rsidRDefault="003C57F2" w:rsidP="003C57F2">
      <w:pPr>
        <w:pStyle w:val="a6"/>
        <w:numPr>
          <w:ilvl w:val="4"/>
          <w:numId w:val="454"/>
        </w:numPr>
        <w:ind w:firstLineChars="0"/>
        <w:rPr>
          <w:rFonts w:hint="eastAsia"/>
        </w:rPr>
      </w:pPr>
      <w:r>
        <w:rPr>
          <w:rFonts w:hint="eastAsia"/>
        </w:rPr>
        <w:t>Southern blot</w:t>
      </w:r>
    </w:p>
    <w:p w14:paraId="34ED275B" w14:textId="0742B24E" w:rsidR="00D8519C" w:rsidRDefault="00D8519C" w:rsidP="00D8519C">
      <w:pPr>
        <w:ind w:left="420" w:firstLine="420"/>
        <w:rPr>
          <w:rFonts w:hint="eastAsia"/>
        </w:rPr>
      </w:pPr>
      <w:r>
        <w:rPr>
          <w:rFonts w:hint="eastAsia"/>
        </w:rPr>
        <w:t>借助标记寡核苷酸探针来检测</w:t>
      </w:r>
      <w:r w:rsidRPr="00573F03">
        <w:rPr>
          <w:rFonts w:hint="eastAsia"/>
          <w:u w:val="single"/>
        </w:rPr>
        <w:t>从生物组织中提纯的样本</w:t>
      </w:r>
      <w:r w:rsidRPr="00573F03">
        <w:rPr>
          <w:rFonts w:hint="eastAsia"/>
        </w:rPr>
        <w:t>中</w:t>
      </w:r>
      <w:r>
        <w:rPr>
          <w:rFonts w:hint="eastAsia"/>
        </w:rPr>
        <w:t>是否包含特定序列DNA的技术。</w:t>
      </w:r>
    </w:p>
    <w:p w14:paraId="525EE0C4" w14:textId="7C1167B5" w:rsidR="00D8519C" w:rsidRDefault="00F93049" w:rsidP="00D8519C">
      <w:pPr>
        <w:ind w:left="420" w:firstLine="420"/>
        <w:rPr>
          <w:rFonts w:hint="eastAsia"/>
        </w:rPr>
      </w:pPr>
      <w:r>
        <w:rPr>
          <w:rFonts w:hint="eastAsia"/>
        </w:rPr>
        <w:t>首先提取生物组织中的DNA，并借助琼脂糖凝胶电泳，使得样本DNA按照长度大小分离为多个条带，再将电泳凝胶所包含的各条带的DNA通过影印的方式转移到硝酸纤维素膜上。</w:t>
      </w:r>
    </w:p>
    <w:p w14:paraId="06958777" w14:textId="5D6BE4B7" w:rsidR="00F93049" w:rsidRDefault="00F93049" w:rsidP="00D8519C">
      <w:pPr>
        <w:ind w:left="420" w:firstLine="420"/>
        <w:rPr>
          <w:rFonts w:hint="eastAsia"/>
        </w:rPr>
      </w:pPr>
      <w:r>
        <w:rPr>
          <w:rFonts w:hint="eastAsia"/>
        </w:rPr>
        <w:t>令膜上的DNA与带有标记（一般为放射性同位素标记）的寡核苷酸探针溶液共同孵育，漂洗除去非特异结合分子，再检测硝酸纤维素膜上的标记，从而判断样本中是否包含特定序列的DNA分子。</w:t>
      </w:r>
    </w:p>
    <w:p w14:paraId="795CE21C" w14:textId="5A917526" w:rsidR="003C57F2" w:rsidRDefault="003C57F2" w:rsidP="003C57F2">
      <w:pPr>
        <w:pStyle w:val="a6"/>
        <w:numPr>
          <w:ilvl w:val="4"/>
          <w:numId w:val="454"/>
        </w:numPr>
        <w:ind w:firstLineChars="0"/>
        <w:rPr>
          <w:rFonts w:hint="eastAsia"/>
        </w:rPr>
      </w:pPr>
      <w:r>
        <w:rPr>
          <w:rFonts w:hint="eastAsia"/>
        </w:rPr>
        <w:t>Northern blot</w:t>
      </w:r>
    </w:p>
    <w:p w14:paraId="144D3DBE" w14:textId="24D6CBF6" w:rsidR="00F93049" w:rsidRDefault="00F93049" w:rsidP="00F93049">
      <w:pPr>
        <w:ind w:left="420" w:firstLine="420"/>
        <w:rPr>
          <w:rFonts w:hint="eastAsia"/>
        </w:rPr>
      </w:pPr>
      <w:r>
        <w:rPr>
          <w:rFonts w:hint="eastAsia"/>
        </w:rPr>
        <w:t>借助标记寡核苷酸探针来检测</w:t>
      </w:r>
      <w:r w:rsidRPr="00E26D52">
        <w:rPr>
          <w:rFonts w:hint="eastAsia"/>
          <w:u w:val="single"/>
        </w:rPr>
        <w:t>从生物组织中提纯的样本</w:t>
      </w:r>
      <w:r>
        <w:rPr>
          <w:rFonts w:hint="eastAsia"/>
        </w:rPr>
        <w:t>中是否包含特定序列DNA的技术。流程与Southern blot基本一致，但有一些需要注意的技术细节：</w:t>
      </w:r>
    </w:p>
    <w:p w14:paraId="50A4FA04" w14:textId="1F81B7A5" w:rsidR="00F93049" w:rsidRDefault="00F93049" w:rsidP="00F93049">
      <w:pPr>
        <w:ind w:left="420" w:firstLine="420"/>
        <w:rPr>
          <w:rFonts w:hint="eastAsia"/>
        </w:rPr>
      </w:pPr>
      <w:proofErr w:type="gramStart"/>
      <w:r>
        <w:rPr>
          <w:rFonts w:hint="eastAsia"/>
        </w:rPr>
        <w:t>实验全</w:t>
      </w:r>
      <w:proofErr w:type="gramEnd"/>
      <w:r>
        <w:rPr>
          <w:rFonts w:hint="eastAsia"/>
        </w:rPr>
        <w:t>过程需添加RNA</w:t>
      </w:r>
      <w:proofErr w:type="gramStart"/>
      <w:r>
        <w:rPr>
          <w:rFonts w:hint="eastAsia"/>
        </w:rPr>
        <w:t>酶抑制剂并严格</w:t>
      </w:r>
      <w:proofErr w:type="gramEnd"/>
      <w:r>
        <w:rPr>
          <w:rFonts w:hint="eastAsia"/>
        </w:rPr>
        <w:t>避免RNA酶的污染；对RNA作琼脂糖凝胶电泳时需使用添加了甲醛的琼脂糖凝胶，借助甲醛防止RNA分子形成二级结构，从而能够保持线形，在电泳时按照分子量大小分离。</w:t>
      </w:r>
    </w:p>
    <w:p w14:paraId="4838AC5E" w14:textId="70CE33BD" w:rsidR="00266242" w:rsidRDefault="00266242" w:rsidP="00266242">
      <w:pPr>
        <w:pStyle w:val="a6"/>
        <w:numPr>
          <w:ilvl w:val="4"/>
          <w:numId w:val="454"/>
        </w:numPr>
        <w:ind w:firstLineChars="0"/>
        <w:rPr>
          <w:rFonts w:hint="eastAsia"/>
        </w:rPr>
      </w:pPr>
      <w:r>
        <w:rPr>
          <w:rFonts w:hint="eastAsia"/>
        </w:rPr>
        <w:t>核酸原位杂交(</w:t>
      </w:r>
      <w:r>
        <w:rPr>
          <w:rFonts w:hint="eastAsia"/>
          <w:i/>
          <w:iCs/>
        </w:rPr>
        <w:t xml:space="preserve">in situ </w:t>
      </w:r>
      <w:r>
        <w:rPr>
          <w:rFonts w:hint="eastAsia"/>
        </w:rPr>
        <w:t>hybridization)</w:t>
      </w:r>
    </w:p>
    <w:p w14:paraId="0400F3D1" w14:textId="37AB2E31" w:rsidR="00573F03" w:rsidRPr="00573F03" w:rsidRDefault="00573F03" w:rsidP="00F93049">
      <w:pPr>
        <w:ind w:left="420" w:firstLine="420"/>
        <w:rPr>
          <w:rFonts w:hint="eastAsia"/>
        </w:rPr>
      </w:pPr>
      <w:r w:rsidRPr="00573F03">
        <w:rPr>
          <w:rFonts w:hint="eastAsia"/>
        </w:rPr>
        <w:t>借助标记</w:t>
      </w:r>
      <w:r w:rsidR="00E26D52">
        <w:rPr>
          <w:rFonts w:hint="eastAsia"/>
        </w:rPr>
        <w:t>的</w:t>
      </w:r>
      <w:r w:rsidRPr="00573F03">
        <w:rPr>
          <w:rFonts w:hint="eastAsia"/>
        </w:rPr>
        <w:t>寡核苷酸探针来检测</w:t>
      </w:r>
      <w:r>
        <w:rPr>
          <w:rFonts w:hint="eastAsia"/>
          <w:u w:val="single"/>
        </w:rPr>
        <w:t>生物</w:t>
      </w:r>
      <w:r w:rsidRPr="00A67D24">
        <w:rPr>
          <w:rFonts w:hint="eastAsia"/>
          <w:u w:val="single"/>
        </w:rPr>
        <w:t>组织样本</w:t>
      </w:r>
      <w:r w:rsidRPr="00573F03">
        <w:rPr>
          <w:rFonts w:hint="eastAsia"/>
        </w:rPr>
        <w:t>中</w:t>
      </w:r>
      <w:r>
        <w:rPr>
          <w:rFonts w:hint="eastAsia"/>
        </w:rPr>
        <w:t>特定核酸分子的</w:t>
      </w:r>
      <w:r w:rsidRPr="00573F03">
        <w:rPr>
          <w:rFonts w:hint="eastAsia"/>
          <w:u w:val="single"/>
        </w:rPr>
        <w:t>位置</w:t>
      </w:r>
      <w:r w:rsidRPr="00A67D24">
        <w:rPr>
          <w:rFonts w:hint="eastAsia"/>
        </w:rPr>
        <w:t>和表达</w:t>
      </w:r>
      <w:r>
        <w:rPr>
          <w:rFonts w:hint="eastAsia"/>
        </w:rPr>
        <w:t>量的半定量</w:t>
      </w:r>
      <w:r w:rsidRPr="00A67D24">
        <w:rPr>
          <w:rFonts w:hint="eastAsia"/>
        </w:rPr>
        <w:t>信息</w:t>
      </w:r>
      <w:r>
        <w:rPr>
          <w:rFonts w:hint="eastAsia"/>
        </w:rPr>
        <w:t>的技术</w:t>
      </w:r>
      <w:r w:rsidRPr="00A67D24">
        <w:rPr>
          <w:rFonts w:hint="eastAsia"/>
        </w:rPr>
        <w:t>。</w:t>
      </w:r>
      <w:r w:rsidR="00E26D52">
        <w:rPr>
          <w:rFonts w:hint="eastAsia"/>
        </w:rPr>
        <w:t>一般多借助荧光基团来标记探针分子，这样的核酸原位杂交也称</w:t>
      </w:r>
      <w:r w:rsidR="00E26D52">
        <w:rPr>
          <w:rFonts w:hint="eastAsia"/>
          <w:b/>
          <w:bCs/>
        </w:rPr>
        <w:t>荧光原位杂交</w:t>
      </w:r>
      <w:r w:rsidR="00E26D52">
        <w:rPr>
          <w:rFonts w:hint="eastAsia"/>
        </w:rPr>
        <w:t>(FISH)。</w:t>
      </w:r>
    </w:p>
    <w:p w14:paraId="6F54C11E" w14:textId="762CE062" w:rsidR="007606B7" w:rsidRDefault="007606B7" w:rsidP="005762EC">
      <w:pPr>
        <w:pStyle w:val="a6"/>
        <w:numPr>
          <w:ilvl w:val="3"/>
          <w:numId w:val="454"/>
        </w:numPr>
        <w:ind w:firstLineChars="0"/>
        <w:rPr>
          <w:rFonts w:hint="eastAsia"/>
        </w:rPr>
      </w:pPr>
      <w:r>
        <w:rPr>
          <w:rFonts w:hint="eastAsia"/>
        </w:rPr>
        <w:t>蛋白质功能检测技术</w:t>
      </w:r>
    </w:p>
    <w:p w14:paraId="19465561" w14:textId="43AE9770" w:rsidR="007606B7" w:rsidRDefault="007606B7" w:rsidP="007606B7">
      <w:pPr>
        <w:pStyle w:val="a6"/>
        <w:numPr>
          <w:ilvl w:val="4"/>
          <w:numId w:val="454"/>
        </w:numPr>
        <w:ind w:firstLineChars="0"/>
        <w:rPr>
          <w:rFonts w:hint="eastAsia"/>
        </w:rPr>
      </w:pPr>
      <w:r>
        <w:rPr>
          <w:rFonts w:hint="eastAsia"/>
        </w:rPr>
        <w:t>酵母单杂交</w:t>
      </w:r>
    </w:p>
    <w:p w14:paraId="44D5AE4D" w14:textId="25E12EDD" w:rsidR="006673FA" w:rsidRDefault="006673FA" w:rsidP="006673FA">
      <w:pPr>
        <w:pStyle w:val="a6"/>
        <w:ind w:left="860" w:firstLineChars="0" w:firstLine="0"/>
        <w:rPr>
          <w:rFonts w:hint="eastAsia"/>
        </w:rPr>
      </w:pPr>
      <w:r>
        <w:rPr>
          <w:rFonts w:hint="eastAsia"/>
        </w:rPr>
        <w:t>检测待测</w:t>
      </w:r>
      <w:r>
        <w:rPr>
          <w:rFonts w:hint="eastAsia"/>
          <w:b/>
          <w:bCs/>
        </w:rPr>
        <w:t>蛋白质</w:t>
      </w:r>
      <w:r>
        <w:rPr>
          <w:rFonts w:hint="eastAsia"/>
        </w:rPr>
        <w:t>与待测</w:t>
      </w:r>
      <w:r>
        <w:rPr>
          <w:rFonts w:hint="eastAsia"/>
          <w:b/>
          <w:bCs/>
        </w:rPr>
        <w:t>特定序列DNA</w:t>
      </w:r>
      <w:r>
        <w:rPr>
          <w:rFonts w:hint="eastAsia"/>
        </w:rPr>
        <w:t>之间是否存在特异相互作用的技术。</w:t>
      </w:r>
    </w:p>
    <w:p w14:paraId="346350FD" w14:textId="1E4C770E" w:rsidR="0014057F" w:rsidRPr="00D17A62" w:rsidRDefault="0014057F" w:rsidP="00D17A62">
      <w:pPr>
        <w:ind w:left="420" w:firstLine="420"/>
        <w:rPr>
          <w:rFonts w:hint="eastAsia"/>
        </w:rPr>
      </w:pPr>
      <w:r>
        <w:rPr>
          <w:rFonts w:hint="eastAsia"/>
        </w:rPr>
        <w:t>首先人为构建</w:t>
      </w:r>
      <w:r w:rsidR="00D17A62">
        <w:rPr>
          <w:rFonts w:hint="eastAsia"/>
        </w:rPr>
        <w:t>待测蛋白质与转录激活结构域融合的蛋白；并构建待测DNA-启动子TATA框-报告基因的DNA分子。若待测蛋白质与待测DNA之间有稳定的相互作用，则转录激活结构域的空间位置与启动子足够靠近，可招募RNA聚合酶启动报告基因表达。</w:t>
      </w:r>
      <w:proofErr w:type="gramStart"/>
      <w:r w:rsidR="00D17A62">
        <w:rPr>
          <w:rFonts w:hint="eastAsia"/>
        </w:rPr>
        <w:t>故报告</w:t>
      </w:r>
      <w:proofErr w:type="gramEnd"/>
      <w:r w:rsidR="00D17A62">
        <w:rPr>
          <w:rFonts w:hint="eastAsia"/>
        </w:rPr>
        <w:t>基因表达水平表征了待测蛋白质与待测DNA的亲和力。</w:t>
      </w:r>
    </w:p>
    <w:p w14:paraId="0D46F84E" w14:textId="6C53E32E" w:rsidR="007606B7" w:rsidRDefault="007606B7" w:rsidP="007606B7">
      <w:pPr>
        <w:pStyle w:val="a6"/>
        <w:numPr>
          <w:ilvl w:val="4"/>
          <w:numId w:val="454"/>
        </w:numPr>
        <w:ind w:firstLineChars="0"/>
        <w:rPr>
          <w:rFonts w:hint="eastAsia"/>
        </w:rPr>
      </w:pPr>
      <w:proofErr w:type="gramStart"/>
      <w:r>
        <w:rPr>
          <w:rFonts w:hint="eastAsia"/>
        </w:rPr>
        <w:t>酵母双</w:t>
      </w:r>
      <w:proofErr w:type="gramEnd"/>
      <w:r>
        <w:rPr>
          <w:rFonts w:hint="eastAsia"/>
        </w:rPr>
        <w:t>杂交</w:t>
      </w:r>
    </w:p>
    <w:p w14:paraId="0E832BA1" w14:textId="0A4F6F76" w:rsidR="006673FA" w:rsidRDefault="006673FA" w:rsidP="006673FA">
      <w:pPr>
        <w:pStyle w:val="a6"/>
        <w:ind w:left="860" w:firstLineChars="0" w:firstLine="0"/>
        <w:rPr>
          <w:rFonts w:hint="eastAsia"/>
        </w:rPr>
      </w:pPr>
      <w:r>
        <w:rPr>
          <w:rFonts w:hint="eastAsia"/>
        </w:rPr>
        <w:t>检测两种待测</w:t>
      </w:r>
      <w:r>
        <w:rPr>
          <w:rFonts w:hint="eastAsia"/>
          <w:b/>
          <w:bCs/>
        </w:rPr>
        <w:t>蛋白质</w:t>
      </w:r>
      <w:r>
        <w:rPr>
          <w:rFonts w:hint="eastAsia"/>
        </w:rPr>
        <w:t>之间是否存在特异相互作用的技术。</w:t>
      </w:r>
    </w:p>
    <w:p w14:paraId="76D4E167" w14:textId="273718BA" w:rsidR="009314C9" w:rsidRDefault="009314C9" w:rsidP="009314C9">
      <w:pPr>
        <w:ind w:left="420" w:firstLine="420"/>
        <w:rPr>
          <w:rFonts w:hint="eastAsia"/>
        </w:rPr>
      </w:pPr>
      <w:r>
        <w:rPr>
          <w:rFonts w:hint="eastAsia"/>
        </w:rPr>
        <w:t>首先人为构建待测蛋白质X与转录激活结构域融合的蛋白；并构建待测蛋白质Y与DNA结合结构域融合的蛋白，及启动子-报告基因的DNA分子。若待测的X、Y蛋白质之间有稳定的相互作用，则DNA结合</w:t>
      </w:r>
      <w:proofErr w:type="gramStart"/>
      <w:r>
        <w:rPr>
          <w:rFonts w:hint="eastAsia"/>
        </w:rPr>
        <w:t>结构域与转录</w:t>
      </w:r>
      <w:proofErr w:type="gramEnd"/>
      <w:r>
        <w:rPr>
          <w:rFonts w:hint="eastAsia"/>
        </w:rPr>
        <w:t>激活结构域的空间位置足够靠近，且均与启动子足够靠近，从而可招募RNA聚合酶启动报告基因表达。</w:t>
      </w:r>
      <w:proofErr w:type="gramStart"/>
      <w:r>
        <w:rPr>
          <w:rFonts w:hint="eastAsia"/>
        </w:rPr>
        <w:t>故报告</w:t>
      </w:r>
      <w:proofErr w:type="gramEnd"/>
      <w:r>
        <w:rPr>
          <w:rFonts w:hint="eastAsia"/>
        </w:rPr>
        <w:t>基因表达水平表征了两种待测蛋白质的亲和力。</w:t>
      </w:r>
    </w:p>
    <w:p w14:paraId="3BA814EF" w14:textId="3A37D736" w:rsidR="007606B7" w:rsidRDefault="007606B7" w:rsidP="007606B7">
      <w:pPr>
        <w:pStyle w:val="a6"/>
        <w:numPr>
          <w:ilvl w:val="4"/>
          <w:numId w:val="454"/>
        </w:numPr>
        <w:ind w:firstLineChars="0"/>
        <w:rPr>
          <w:rFonts w:hint="eastAsia"/>
        </w:rPr>
      </w:pPr>
      <w:r>
        <w:rPr>
          <w:rFonts w:hint="eastAsia"/>
        </w:rPr>
        <w:t>FRET</w:t>
      </w:r>
    </w:p>
    <w:p w14:paraId="05B7FE36" w14:textId="7EA01CC7" w:rsidR="006673FA" w:rsidRDefault="006673FA" w:rsidP="006673FA">
      <w:pPr>
        <w:pStyle w:val="a6"/>
        <w:ind w:left="860" w:firstLineChars="0" w:firstLine="0"/>
        <w:rPr>
          <w:rFonts w:hint="eastAsia"/>
        </w:rPr>
      </w:pPr>
      <w:r>
        <w:rPr>
          <w:rFonts w:hint="eastAsia"/>
        </w:rPr>
        <w:t>检测两种待测</w:t>
      </w:r>
      <w:r>
        <w:rPr>
          <w:rFonts w:hint="eastAsia"/>
          <w:b/>
          <w:bCs/>
        </w:rPr>
        <w:t>蛋白质</w:t>
      </w:r>
      <w:r>
        <w:rPr>
          <w:rFonts w:hint="eastAsia"/>
        </w:rPr>
        <w:t>之间是否存在特异相互作用的技术。</w:t>
      </w:r>
    </w:p>
    <w:p w14:paraId="28F5C09C" w14:textId="4B101A4A" w:rsidR="00CC1425" w:rsidRDefault="00CC1425" w:rsidP="00CC1425">
      <w:pPr>
        <w:ind w:left="420" w:firstLine="420"/>
        <w:rPr>
          <w:rFonts w:hint="eastAsia"/>
        </w:rPr>
      </w:pPr>
      <w:r>
        <w:rPr>
          <w:rFonts w:hint="eastAsia"/>
        </w:rPr>
        <w:t>分别将两种待测蛋白质与两种有荧光共振能量转移效应的荧光基团（如CFP和YFP，YFP在与CFP的空间位置足够近时，可直接共振吸收CFP激发态电子的能量，从而使得CFP无法释放其蓝色荧光，YFP吸收的能量则释放为黄色荧光）融合。再检测是否有荧光共振能量转移效应出现，若出现，则说明两种蛋白质之间存在相互作用。</w:t>
      </w:r>
    </w:p>
    <w:p w14:paraId="65B0FA92" w14:textId="5189A574" w:rsidR="007606B7" w:rsidRDefault="007606B7" w:rsidP="007606B7">
      <w:pPr>
        <w:pStyle w:val="a6"/>
        <w:numPr>
          <w:ilvl w:val="4"/>
          <w:numId w:val="454"/>
        </w:numPr>
        <w:ind w:firstLineChars="0"/>
        <w:rPr>
          <w:rFonts w:hint="eastAsia"/>
        </w:rPr>
      </w:pPr>
      <w:r>
        <w:rPr>
          <w:rFonts w:hint="eastAsia"/>
        </w:rPr>
        <w:t>凝胶滞缓实验</w:t>
      </w:r>
    </w:p>
    <w:p w14:paraId="7FF93CE0" w14:textId="77777777" w:rsidR="00AE3C07" w:rsidRDefault="006673FA" w:rsidP="00AE3C07">
      <w:pPr>
        <w:pStyle w:val="a6"/>
        <w:ind w:left="860" w:firstLineChars="0" w:firstLine="0"/>
        <w:rPr>
          <w:rFonts w:hint="eastAsia"/>
        </w:rPr>
      </w:pPr>
      <w:r>
        <w:rPr>
          <w:rFonts w:hint="eastAsia"/>
        </w:rPr>
        <w:t>检测待测</w:t>
      </w:r>
      <w:r>
        <w:rPr>
          <w:rFonts w:hint="eastAsia"/>
          <w:b/>
          <w:bCs/>
        </w:rPr>
        <w:t>蛋白质</w:t>
      </w:r>
      <w:r>
        <w:rPr>
          <w:rFonts w:hint="eastAsia"/>
        </w:rPr>
        <w:t>与待测</w:t>
      </w:r>
      <w:r>
        <w:rPr>
          <w:rFonts w:hint="eastAsia"/>
          <w:b/>
          <w:bCs/>
        </w:rPr>
        <w:t>特定序列DNA</w:t>
      </w:r>
      <w:r>
        <w:rPr>
          <w:rFonts w:hint="eastAsia"/>
        </w:rPr>
        <w:t>之间是否存在特异相互作用的技术。</w:t>
      </w:r>
    </w:p>
    <w:p w14:paraId="3219D7AE" w14:textId="77777777" w:rsidR="00AE3C07" w:rsidRDefault="00AE3C07" w:rsidP="00AE3C07">
      <w:pPr>
        <w:ind w:left="420" w:firstLine="420"/>
        <w:rPr>
          <w:rFonts w:hint="eastAsia"/>
        </w:rPr>
      </w:pPr>
      <w:r>
        <w:rPr>
          <w:rFonts w:hint="eastAsia"/>
        </w:rPr>
        <w:t>首先制备短的待测序列DNA，并借助放射性同位素标记；将标记的DNA与待测蛋白质混合孵育。再对孵育产物进行Native-PAGE。</w:t>
      </w:r>
    </w:p>
    <w:p w14:paraId="330E726D" w14:textId="0D57AFDC" w:rsidR="00C255B4" w:rsidRPr="00D85E1B" w:rsidRDefault="00AE3C07" w:rsidP="00AE3C07">
      <w:pPr>
        <w:ind w:left="420" w:firstLine="420"/>
        <w:rPr>
          <w:rFonts w:hint="eastAsia"/>
        </w:rPr>
      </w:pPr>
      <w:r>
        <w:rPr>
          <w:rFonts w:hint="eastAsia"/>
        </w:rPr>
        <w:t>检测电泳结果：游离的DNA和与蛋白质稳定结合为复合物的DNA的迁移速率不同，复合物的迁移更缓慢。据此可判断特定蛋白质是否与特定核酸结合。</w:t>
      </w:r>
    </w:p>
    <w:p w14:paraId="393C77A0" w14:textId="77777777" w:rsidR="00036F54" w:rsidRDefault="00036F54" w:rsidP="00036F54">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10A14D58" w14:textId="77777777" w:rsidR="003A6D87" w:rsidRDefault="003A6D87" w:rsidP="003A6D87">
      <w:pPr>
        <w:pStyle w:val="afa"/>
        <w:ind w:left="363" w:hanging="363"/>
        <w:jc w:val="left"/>
        <w:rPr>
          <w:rFonts w:ascii="等线" w:eastAsia="等线" w:hAnsi="等线" w:cs="等线" w:hint="eastAsia"/>
          <w:sz w:val="22"/>
          <w:szCs w:val="22"/>
        </w:rPr>
      </w:pPr>
      <w:r>
        <w:rPr>
          <w:rFonts w:ascii="等线" w:eastAsia="等线" w:hAnsi="等线" w:cs="等线" w:hint="eastAsia"/>
          <w:sz w:val="22"/>
          <w:szCs w:val="22"/>
        </w:rPr>
        <w:t>1. 同工酶鉴定最常用的电泳方法是</w:t>
      </w:r>
    </w:p>
    <w:p w14:paraId="1720EDE8" w14:textId="77777777" w:rsidR="003A6D87" w:rsidRDefault="003A6D87" w:rsidP="003A6D87">
      <w:pPr>
        <w:pStyle w:val="afa"/>
        <w:jc w:val="left"/>
        <w:rPr>
          <w:rFonts w:ascii="等线" w:eastAsia="等线" w:hAnsi="等线" w:cs="等线" w:hint="eastAsia"/>
          <w:sz w:val="22"/>
          <w:szCs w:val="22"/>
        </w:rPr>
      </w:pPr>
      <w:r>
        <w:rPr>
          <w:rFonts w:ascii="等线" w:eastAsia="等线" w:hAnsi="等线" w:cs="等线" w:hint="eastAsia"/>
          <w:sz w:val="22"/>
          <w:szCs w:val="22"/>
        </w:rPr>
        <w:t>A. 纸电泳</w:t>
      </w:r>
      <w:r>
        <w:rPr>
          <w:rFonts w:ascii="等线" w:eastAsia="等线" w:hAnsi="等线" w:cs="等线"/>
          <w:sz w:val="22"/>
          <w:szCs w:val="22"/>
        </w:rPr>
        <w:tab/>
      </w:r>
      <w:r>
        <w:rPr>
          <w:rFonts w:ascii="等线" w:eastAsia="等线" w:hAnsi="等线" w:cs="等线" w:hint="eastAsia"/>
          <w:sz w:val="22"/>
          <w:szCs w:val="22"/>
        </w:rPr>
        <w:t>B. SDS-聚丙烯酰胺凝胶电泳</w:t>
      </w:r>
    </w:p>
    <w:p w14:paraId="655394F3" w14:textId="77777777" w:rsidR="003A6D87" w:rsidRDefault="003A6D87" w:rsidP="003A6D87">
      <w:pPr>
        <w:pStyle w:val="afa"/>
        <w:jc w:val="left"/>
        <w:rPr>
          <w:rFonts w:ascii="等线" w:eastAsia="等线" w:hAnsi="等线" w:cs="等线" w:hint="eastAsia"/>
          <w:sz w:val="22"/>
        </w:rPr>
      </w:pPr>
      <w:r>
        <w:rPr>
          <w:rFonts w:ascii="等线" w:eastAsia="等线" w:hAnsi="等线" w:cs="等线" w:hint="eastAsia"/>
          <w:sz w:val="22"/>
          <w:szCs w:val="22"/>
        </w:rPr>
        <w:t>C. 醋酸纤维薄膜电泳</w:t>
      </w:r>
      <w:r>
        <w:rPr>
          <w:rFonts w:ascii="等线" w:eastAsia="等线" w:hAnsi="等线" w:cs="等线"/>
          <w:sz w:val="22"/>
          <w:szCs w:val="22"/>
        </w:rPr>
        <w:tab/>
      </w:r>
      <w:r>
        <w:rPr>
          <w:rFonts w:ascii="等线" w:eastAsia="等线" w:hAnsi="等线" w:cs="等线" w:hint="eastAsia"/>
          <w:sz w:val="22"/>
          <w:szCs w:val="22"/>
        </w:rPr>
        <w:t>D</w:t>
      </w:r>
      <w:r>
        <w:rPr>
          <w:rFonts w:ascii="等线" w:eastAsia="等线" w:hAnsi="等线" w:cs="等线" w:hint="eastAsia"/>
          <w:sz w:val="22"/>
        </w:rPr>
        <w:t xml:space="preserve">. </w:t>
      </w:r>
      <w:r>
        <w:rPr>
          <w:rFonts w:ascii="等线" w:eastAsia="等线" w:hAnsi="等线" w:cs="等线" w:hint="eastAsia"/>
          <w:sz w:val="22"/>
          <w:szCs w:val="22"/>
        </w:rPr>
        <w:t>聚丙烯酰胺凝胶电泳</w:t>
      </w:r>
    </w:p>
    <w:p w14:paraId="52862CE8" w14:textId="77777777" w:rsidR="003A6D87" w:rsidRDefault="003A6D87" w:rsidP="003A6D87">
      <w:pPr>
        <w:jc w:val="left"/>
        <w:rPr>
          <w:rFonts w:ascii="等线" w:eastAsia="等线" w:hAnsi="等线" w:cs="等线" w:hint="eastAsia"/>
          <w:sz w:val="22"/>
        </w:rPr>
      </w:pPr>
    </w:p>
    <w:p w14:paraId="00759913"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2. 在真核生物中，</w:t>
      </w:r>
      <w:proofErr w:type="gramStart"/>
      <w:r>
        <w:rPr>
          <w:rFonts w:ascii="等线" w:eastAsia="等线" w:hAnsi="等线" w:cs="等线" w:hint="eastAsia"/>
          <w:sz w:val="22"/>
        </w:rPr>
        <w:t>某两种</w:t>
      </w:r>
      <w:proofErr w:type="gramEnd"/>
      <w:r>
        <w:rPr>
          <w:rFonts w:ascii="等线" w:eastAsia="等线" w:hAnsi="等线" w:cs="等线" w:hint="eastAsia"/>
          <w:sz w:val="22"/>
        </w:rPr>
        <w:t>定位在细胞质基质的蛋白可能在应激状态下发生相互作用，为验证这种猜测，以下实验设计说法最可行的是</w:t>
      </w:r>
    </w:p>
    <w:p w14:paraId="3A7E2ABF" w14:textId="77777777" w:rsidR="003A6D87" w:rsidRDefault="003A6D87">
      <w:pPr>
        <w:numPr>
          <w:ilvl w:val="0"/>
          <w:numId w:val="626"/>
        </w:numPr>
        <w:jc w:val="left"/>
        <w:rPr>
          <w:rFonts w:ascii="等线" w:eastAsia="等线" w:hAnsi="等线" w:cs="等线" w:hint="eastAsia"/>
          <w:sz w:val="22"/>
        </w:rPr>
      </w:pPr>
      <w:r>
        <w:rPr>
          <w:rFonts w:ascii="等线" w:eastAsia="等线" w:hAnsi="等线" w:cs="等线" w:hint="eastAsia"/>
          <w:sz w:val="22"/>
        </w:rPr>
        <w:t>相比荧光共振能量转移，荧光共定位法更有效可靠</w:t>
      </w:r>
    </w:p>
    <w:p w14:paraId="153AA7C0" w14:textId="77777777" w:rsidR="003A6D87" w:rsidRDefault="003A6D87">
      <w:pPr>
        <w:numPr>
          <w:ilvl w:val="0"/>
          <w:numId w:val="626"/>
        </w:numPr>
        <w:jc w:val="left"/>
        <w:rPr>
          <w:rFonts w:ascii="等线" w:eastAsia="等线" w:hAnsi="等线" w:cs="等线" w:hint="eastAsia"/>
          <w:sz w:val="22"/>
        </w:rPr>
      </w:pPr>
      <w:r>
        <w:rPr>
          <w:rFonts w:ascii="等线" w:eastAsia="等线" w:hAnsi="等线" w:cs="等线" w:hint="eastAsia"/>
          <w:sz w:val="22"/>
        </w:rPr>
        <w:t>可以使用</w:t>
      </w:r>
      <w:proofErr w:type="gramStart"/>
      <w:r>
        <w:rPr>
          <w:rFonts w:ascii="等线" w:eastAsia="等线" w:hAnsi="等线" w:cs="等线" w:hint="eastAsia"/>
          <w:sz w:val="22"/>
        </w:rPr>
        <w:t>酵母双</w:t>
      </w:r>
      <w:proofErr w:type="gramEnd"/>
      <w:r>
        <w:rPr>
          <w:rFonts w:ascii="等线" w:eastAsia="等线" w:hAnsi="等线" w:cs="等线" w:hint="eastAsia"/>
          <w:sz w:val="22"/>
        </w:rPr>
        <w:t>杂交实验进行体内互作研究</w:t>
      </w:r>
    </w:p>
    <w:p w14:paraId="06421ED6" w14:textId="77777777" w:rsidR="003A6D87" w:rsidRDefault="003A6D87">
      <w:pPr>
        <w:numPr>
          <w:ilvl w:val="0"/>
          <w:numId w:val="626"/>
        </w:numPr>
        <w:jc w:val="left"/>
        <w:rPr>
          <w:rFonts w:ascii="等线" w:eastAsia="等线" w:hAnsi="等线" w:cs="等线" w:hint="eastAsia"/>
          <w:sz w:val="22"/>
        </w:rPr>
      </w:pPr>
      <w:r>
        <w:rPr>
          <w:rFonts w:ascii="等线" w:eastAsia="等线" w:hAnsi="等线" w:cs="等线" w:hint="eastAsia"/>
          <w:sz w:val="22"/>
        </w:rPr>
        <w:t>在生理条件下对这两种蛋白进行体外GST-pull down实验</w:t>
      </w:r>
    </w:p>
    <w:p w14:paraId="31A5A00E" w14:textId="77777777" w:rsidR="003A6D87" w:rsidRDefault="003A6D87">
      <w:pPr>
        <w:numPr>
          <w:ilvl w:val="0"/>
          <w:numId w:val="626"/>
        </w:numPr>
        <w:jc w:val="left"/>
        <w:rPr>
          <w:rFonts w:ascii="等线" w:eastAsia="等线" w:hAnsi="等线" w:cs="等线" w:hint="eastAsia"/>
          <w:sz w:val="22"/>
        </w:rPr>
      </w:pPr>
      <w:r>
        <w:rPr>
          <w:rFonts w:ascii="等线" w:eastAsia="等线" w:hAnsi="等线" w:cs="等线" w:hint="eastAsia"/>
          <w:sz w:val="22"/>
        </w:rPr>
        <w:t>Co-IP实验确认这两种蛋白在体内是否结合</w:t>
      </w:r>
    </w:p>
    <w:p w14:paraId="39FA0849" w14:textId="77777777" w:rsidR="003A6D87" w:rsidRDefault="003A6D87" w:rsidP="003A6D87">
      <w:pPr>
        <w:jc w:val="left"/>
        <w:rPr>
          <w:rFonts w:ascii="等线" w:eastAsia="等线" w:hAnsi="等线" w:cs="等线" w:hint="eastAsia"/>
          <w:sz w:val="22"/>
        </w:rPr>
      </w:pPr>
    </w:p>
    <w:p w14:paraId="481CB222"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3. 请问下列生物技术中属于可以直接对未知</w:t>
      </w:r>
      <w:proofErr w:type="gramStart"/>
      <w:r>
        <w:rPr>
          <w:rFonts w:ascii="等线" w:eastAsia="等线" w:hAnsi="等线" w:cs="等线" w:hint="eastAsia"/>
          <w:sz w:val="22"/>
        </w:rPr>
        <w:t>待分析</w:t>
      </w:r>
      <w:proofErr w:type="gramEnd"/>
      <w:r>
        <w:rPr>
          <w:rFonts w:ascii="等线" w:eastAsia="等线" w:hAnsi="等线" w:cs="等线" w:hint="eastAsia"/>
          <w:sz w:val="22"/>
        </w:rPr>
        <w:t>多肽链进行测序的是</w:t>
      </w:r>
    </w:p>
    <w:p w14:paraId="0FEAA57C"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A. 埃德曼降解法</w:t>
      </w:r>
      <w:r>
        <w:rPr>
          <w:rFonts w:ascii="等线" w:eastAsia="等线" w:hAnsi="等线" w:cs="等线"/>
          <w:sz w:val="22"/>
        </w:rPr>
        <w:tab/>
      </w:r>
      <w:r>
        <w:rPr>
          <w:rFonts w:ascii="等线" w:eastAsia="等线" w:hAnsi="等线" w:cs="等线" w:hint="eastAsia"/>
          <w:sz w:val="22"/>
        </w:rPr>
        <w:t>B. 桑格测序法</w:t>
      </w:r>
      <w:r>
        <w:rPr>
          <w:rFonts w:ascii="等线" w:eastAsia="等线" w:hAnsi="等线" w:cs="等线"/>
          <w:sz w:val="22"/>
        </w:rPr>
        <w:tab/>
      </w:r>
      <w:r>
        <w:rPr>
          <w:rFonts w:ascii="等线" w:eastAsia="等线" w:hAnsi="等线" w:cs="等线" w:hint="eastAsia"/>
          <w:sz w:val="22"/>
        </w:rPr>
        <w:t>C. 高通量测序技术</w:t>
      </w:r>
      <w:r>
        <w:rPr>
          <w:rFonts w:ascii="等线" w:eastAsia="等线" w:hAnsi="等线" w:cs="等线"/>
          <w:sz w:val="22"/>
        </w:rPr>
        <w:tab/>
      </w:r>
      <w:r>
        <w:rPr>
          <w:rFonts w:ascii="等线" w:eastAsia="等线" w:hAnsi="等线" w:cs="等线" w:hint="eastAsia"/>
          <w:sz w:val="22"/>
        </w:rPr>
        <w:t>D. 深度测序技术</w:t>
      </w:r>
    </w:p>
    <w:p w14:paraId="37DB4570" w14:textId="77777777" w:rsidR="003A6D87" w:rsidRDefault="003A6D87" w:rsidP="003A6D87">
      <w:pPr>
        <w:jc w:val="left"/>
        <w:rPr>
          <w:rFonts w:ascii="等线" w:eastAsia="等线" w:hAnsi="等线" w:cs="等线" w:hint="eastAsia"/>
          <w:sz w:val="22"/>
        </w:rPr>
      </w:pPr>
    </w:p>
    <w:p w14:paraId="7203A6C9"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4. 埃德</w:t>
      </w:r>
      <w:proofErr w:type="gramStart"/>
      <w:r>
        <w:rPr>
          <w:rFonts w:ascii="等线" w:eastAsia="等线" w:hAnsi="等线" w:cs="等线" w:hint="eastAsia"/>
          <w:sz w:val="22"/>
        </w:rPr>
        <w:t>曼</w:t>
      </w:r>
      <w:proofErr w:type="gramEnd"/>
      <w:r>
        <w:rPr>
          <w:rFonts w:ascii="等线" w:eastAsia="等线" w:hAnsi="等线" w:cs="等线" w:hint="eastAsia"/>
          <w:sz w:val="22"/>
        </w:rPr>
        <w:t>降解法的简要流程和主要步骤如下</w:t>
      </w:r>
    </w:p>
    <w:p w14:paraId="112269B4"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a. 异硫氰酸苯酯和未知待分析多肽的反应生成苯氨基硫甲酰肽</w:t>
      </w:r>
    </w:p>
    <w:p w14:paraId="703DDB74"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b. 苯氨基硫甲酰肽在强酸环境其N端的第一个残基会从多肽链上以2-苯氨基噻唑啉酮的形式裂解</w:t>
      </w:r>
    </w:p>
    <w:p w14:paraId="1018F2C5"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c. 脱离肽链的2-苯氨基噻唑啉酮被转化为苯基乙内酰硫N脲衍生物后可以被鉴定出相应的氨基酸，完成一个氨基酸位点的测序</w:t>
      </w:r>
    </w:p>
    <w:p w14:paraId="28262C56"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d. 重复上述步骤，一个一个氨基酸的依次对未知待分析多肽进行分析，实现测序</w:t>
      </w:r>
    </w:p>
    <w:p w14:paraId="5B7F9EA1"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根据上述关于埃德</w:t>
      </w:r>
      <w:proofErr w:type="gramStart"/>
      <w:r>
        <w:rPr>
          <w:rFonts w:ascii="等线" w:eastAsia="等线" w:hAnsi="等线" w:cs="等线" w:hint="eastAsia"/>
          <w:sz w:val="22"/>
        </w:rPr>
        <w:t>曼</w:t>
      </w:r>
      <w:proofErr w:type="gramEnd"/>
      <w:r>
        <w:rPr>
          <w:rFonts w:ascii="等线" w:eastAsia="等线" w:hAnsi="等线" w:cs="等线" w:hint="eastAsia"/>
          <w:sz w:val="22"/>
        </w:rPr>
        <w:t>降解法的流程，推断下列选项中关于埃德</w:t>
      </w:r>
      <w:proofErr w:type="gramStart"/>
      <w:r>
        <w:rPr>
          <w:rFonts w:ascii="等线" w:eastAsia="等线" w:hAnsi="等线" w:cs="等线" w:hint="eastAsia"/>
          <w:sz w:val="22"/>
        </w:rPr>
        <w:t>曼</w:t>
      </w:r>
      <w:proofErr w:type="gramEnd"/>
      <w:r>
        <w:rPr>
          <w:rFonts w:ascii="等线" w:eastAsia="等线" w:hAnsi="等线" w:cs="等线" w:hint="eastAsia"/>
          <w:sz w:val="22"/>
        </w:rPr>
        <w:t>降解法的描述中正确的有（多选）</w:t>
      </w:r>
    </w:p>
    <w:p w14:paraId="49F579F4"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A. 埃德曼降解法对多肽的测序分析是从肽链的N端开始的，因此一旦多肽的N端被保护性修饰，埃德曼降解法就会终止</w:t>
      </w:r>
    </w:p>
    <w:p w14:paraId="69545BF5"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B. 步骤a中所使用的异硫氰酸苯酯可以和多肽上的每一个肽键都发生反应</w:t>
      </w:r>
    </w:p>
    <w:p w14:paraId="6458A96F"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C. 在步骤c中对苯基乙内酰硫N脲衍生物的鉴定分析可以使用高效液相色谱</w:t>
      </w:r>
    </w:p>
    <w:p w14:paraId="3868E296"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D. 埃德曼降解法不能对过长的多肽进行测序分析，需要将多肽先断裂为多个短肽链后再逐个进行分析</w:t>
      </w:r>
    </w:p>
    <w:p w14:paraId="2AC97779" w14:textId="77777777" w:rsidR="003A6D87" w:rsidRDefault="003A6D87" w:rsidP="003A6D87">
      <w:pPr>
        <w:jc w:val="left"/>
        <w:rPr>
          <w:rFonts w:ascii="等线" w:eastAsia="等线" w:hAnsi="等线" w:cs="等线" w:hint="eastAsia"/>
          <w:sz w:val="22"/>
        </w:rPr>
      </w:pPr>
    </w:p>
    <w:p w14:paraId="0DF934C7"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5. 现要从血红蛋白（</w:t>
      </w:r>
      <w:proofErr w:type="spellStart"/>
      <w:r>
        <w:rPr>
          <w:rFonts w:ascii="等线" w:eastAsia="等线" w:hAnsi="等线" w:cs="等线" w:hint="eastAsia"/>
          <w:sz w:val="22"/>
        </w:rPr>
        <w:t>pI</w:t>
      </w:r>
      <w:proofErr w:type="spellEnd"/>
      <w:r>
        <w:rPr>
          <w:rFonts w:ascii="等线" w:eastAsia="等线" w:hAnsi="等线" w:cs="等线" w:hint="eastAsia"/>
          <w:sz w:val="22"/>
        </w:rPr>
        <w:t>=7.07，分子量64000D）和肌红蛋白（</w:t>
      </w:r>
      <w:proofErr w:type="spellStart"/>
      <w:r>
        <w:rPr>
          <w:rFonts w:ascii="等线" w:eastAsia="等线" w:hAnsi="等线" w:cs="等线" w:hint="eastAsia"/>
          <w:sz w:val="22"/>
        </w:rPr>
        <w:t>pI</w:t>
      </w:r>
      <w:proofErr w:type="spellEnd"/>
      <w:r>
        <w:rPr>
          <w:rFonts w:ascii="等线" w:eastAsia="等线" w:hAnsi="等线" w:cs="等线" w:hint="eastAsia"/>
          <w:sz w:val="22"/>
        </w:rPr>
        <w:t>=6.99，分子量16700D）的混合溶液中分离出血红蛋白，并研究它的生理生化性质，请问下列哪种方法是最合适的</w:t>
      </w:r>
    </w:p>
    <w:p w14:paraId="2C6A6546"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A. 在pH=7的缓冲液中做离子交换层析，收集先洗脱的组分</w:t>
      </w:r>
    </w:p>
    <w:p w14:paraId="08BC0400"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B. 在pH=7的缓冲液中做离子交换层析，收集后洗脱的组分</w:t>
      </w:r>
    </w:p>
    <w:p w14:paraId="2FF2381C"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C. 使用凝胶过滤层析，收集先洗脱的组分</w:t>
      </w:r>
    </w:p>
    <w:p w14:paraId="7A5F6847" w14:textId="77777777" w:rsidR="003A6D87" w:rsidRDefault="003A6D87" w:rsidP="003A6D87">
      <w:pPr>
        <w:jc w:val="left"/>
        <w:rPr>
          <w:rFonts w:ascii="等线" w:eastAsia="等线" w:hAnsi="等线" w:cs="等线" w:hint="eastAsia"/>
          <w:sz w:val="22"/>
        </w:rPr>
      </w:pPr>
      <w:r>
        <w:rPr>
          <w:rFonts w:ascii="等线" w:eastAsia="等线" w:hAnsi="等线" w:cs="等线" w:hint="eastAsia"/>
          <w:sz w:val="22"/>
        </w:rPr>
        <w:t>D. 使用凝胶过滤层析，收集后洗脱的组分</w:t>
      </w:r>
    </w:p>
    <w:p w14:paraId="39307164" w14:textId="77777777" w:rsidR="003A6D87" w:rsidRDefault="003A6D87" w:rsidP="003A6D87">
      <w:pPr>
        <w:jc w:val="left"/>
        <w:rPr>
          <w:rFonts w:ascii="等线" w:eastAsia="等线" w:hAnsi="等线" w:cs="等线" w:hint="eastAsia"/>
          <w:sz w:val="22"/>
        </w:rPr>
      </w:pPr>
    </w:p>
    <w:p w14:paraId="127ADE13"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6. 实验中常用的离心技术有两种，分别为差速离心法和密度梯度离心法，请问下列关于这两种不同的离心技术的区别中正确的是</w:t>
      </w:r>
    </w:p>
    <w:p w14:paraId="0EA64317"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A. 使用差速离心法时，可以将样本中的不同的成分依次沉降，从而实现离心分离</w:t>
      </w:r>
    </w:p>
    <w:p w14:paraId="1B688813"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B. 相较于密度梯度离心法，在进行差速离心法时，需要将样品加入特殊的介质中，常见的介质有氯化铯，蔗糖和多聚蔗糖</w:t>
      </w:r>
    </w:p>
    <w:p w14:paraId="1438F5A8"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C. 使用差速离心法时保持同一离心转速，而使用密度梯度离心法时会逐渐提高转速，使用多个不同的离心转速</w:t>
      </w:r>
    </w:p>
    <w:p w14:paraId="6834DCB6" w14:textId="77777777" w:rsidR="003A6D87" w:rsidRDefault="003A6D87" w:rsidP="003A6D87">
      <w:pPr>
        <w:pStyle w:val="13"/>
        <w:ind w:firstLineChars="0" w:firstLine="0"/>
        <w:jc w:val="left"/>
        <w:rPr>
          <w:rFonts w:ascii="等线" w:eastAsia="等线" w:hAnsi="等线" w:cs="等线" w:hint="eastAsia"/>
          <w:sz w:val="22"/>
        </w:rPr>
      </w:pPr>
      <w:r>
        <w:rPr>
          <w:rFonts w:ascii="等线" w:eastAsia="等线" w:hAnsi="等线" w:cs="等线" w:hint="eastAsia"/>
          <w:sz w:val="22"/>
        </w:rPr>
        <w:t>D. 相较于密度梯度离心法，差速离心法更适用于分离样品中各沉降系数区别较小的组分</w:t>
      </w:r>
    </w:p>
    <w:p w14:paraId="4F04122D" w14:textId="77777777" w:rsidR="003A6D87" w:rsidRDefault="003A6D87" w:rsidP="003A6D87">
      <w:pPr>
        <w:pStyle w:val="13"/>
        <w:ind w:firstLineChars="0" w:firstLine="0"/>
        <w:jc w:val="left"/>
        <w:rPr>
          <w:rFonts w:ascii="等线" w:eastAsia="等线" w:hAnsi="等线" w:cs="等线" w:hint="eastAsia"/>
          <w:sz w:val="22"/>
        </w:rPr>
      </w:pPr>
    </w:p>
    <w:p w14:paraId="6A3A1CF0" w14:textId="77777777" w:rsidR="003A6D87" w:rsidRDefault="003A6D87" w:rsidP="003A6D87">
      <w:pPr>
        <w:widowControl/>
        <w:jc w:val="left"/>
        <w:rPr>
          <w:rFonts w:ascii="等线" w:eastAsia="等线" w:hAnsi="等线" w:cs="等线" w:hint="eastAsia"/>
          <w:color w:val="1A2029"/>
          <w:kern w:val="0"/>
          <w:sz w:val="22"/>
          <w:shd w:val="clear" w:color="auto" w:fill="FFFFFF"/>
          <w:lang w:bidi="ar"/>
        </w:rPr>
      </w:pPr>
      <w:r>
        <w:rPr>
          <w:rFonts w:ascii="等线" w:eastAsia="等线" w:hAnsi="等线" w:cs="等线" w:hint="eastAsia"/>
          <w:color w:val="1A2029"/>
          <w:kern w:val="0"/>
          <w:sz w:val="22"/>
          <w:shd w:val="clear" w:color="auto" w:fill="FFFFFF"/>
          <w:lang w:bidi="ar"/>
        </w:rPr>
        <w:t>7. 哪种技术可以用来检测蛋白质之间的相互作用（多选）</w:t>
      </w:r>
    </w:p>
    <w:p w14:paraId="52752629" w14:textId="77777777" w:rsidR="003A6D87" w:rsidRDefault="003A6D87" w:rsidP="003A6D87">
      <w:pPr>
        <w:widowControl/>
        <w:jc w:val="left"/>
        <w:rPr>
          <w:rFonts w:ascii="等线" w:eastAsia="等线" w:hAnsi="等线" w:cs="等线" w:hint="eastAsia"/>
          <w:color w:val="1A2029"/>
          <w:kern w:val="0"/>
          <w:sz w:val="22"/>
          <w:shd w:val="clear" w:color="auto" w:fill="FFFFFF"/>
          <w:lang w:bidi="ar"/>
        </w:rPr>
      </w:pPr>
      <w:r>
        <w:rPr>
          <w:rFonts w:ascii="等线" w:eastAsia="等线" w:hAnsi="等线" w:cs="等线" w:hint="eastAsia"/>
          <w:color w:val="1A2029"/>
          <w:kern w:val="0"/>
          <w:sz w:val="22"/>
          <w:shd w:val="clear" w:color="auto" w:fill="FFFFFF"/>
          <w:lang w:bidi="ar"/>
        </w:rPr>
        <w:t>A. Western印迹</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B. ELISA</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C. 等温滴定热法</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D. GST沉降</w:t>
      </w:r>
    </w:p>
    <w:p w14:paraId="7345E036" w14:textId="77777777" w:rsidR="003A6D87" w:rsidRDefault="003A6D87" w:rsidP="003A6D87">
      <w:pPr>
        <w:widowControl/>
        <w:jc w:val="left"/>
        <w:rPr>
          <w:rFonts w:ascii="等线" w:eastAsia="等线" w:hAnsi="等线" w:cs="等线" w:hint="eastAsia"/>
          <w:color w:val="1A2029"/>
          <w:kern w:val="0"/>
          <w:sz w:val="22"/>
          <w:shd w:val="clear" w:color="auto" w:fill="FFFFFF"/>
          <w:lang w:bidi="ar"/>
        </w:rPr>
      </w:pPr>
    </w:p>
    <w:p w14:paraId="5AB77858" w14:textId="77777777" w:rsidR="003A6D87" w:rsidRDefault="003A6D87">
      <w:pPr>
        <w:widowControl/>
        <w:numPr>
          <w:ilvl w:val="0"/>
          <w:numId w:val="627"/>
        </w:numPr>
        <w:jc w:val="left"/>
        <w:rPr>
          <w:rFonts w:ascii="等线" w:eastAsia="等线" w:hAnsi="等线" w:cs="等线" w:hint="eastAsia"/>
          <w:color w:val="1A2029"/>
          <w:kern w:val="0"/>
          <w:sz w:val="22"/>
          <w:shd w:val="clear" w:color="auto" w:fill="FFFFFF"/>
          <w:lang w:bidi="ar"/>
        </w:rPr>
      </w:pPr>
      <w:r>
        <w:rPr>
          <w:rFonts w:ascii="等线" w:eastAsia="等线" w:hAnsi="等线" w:cs="等线" w:hint="eastAsia"/>
          <w:color w:val="1A2029"/>
          <w:kern w:val="0"/>
          <w:sz w:val="22"/>
          <w:shd w:val="clear" w:color="auto" w:fill="FFFFFF"/>
          <w:lang w:bidi="ar"/>
        </w:rPr>
        <w:t>蛋白质三维结构的解析方法中，哪些方法可以得到高分辨率的结构信息（多选）</w:t>
      </w:r>
    </w:p>
    <w:p w14:paraId="4B90A435" w14:textId="77777777" w:rsidR="003A6D87" w:rsidRDefault="003A6D87" w:rsidP="003A6D87">
      <w:pPr>
        <w:widowControl/>
        <w:jc w:val="left"/>
        <w:rPr>
          <w:rFonts w:ascii="等线" w:eastAsia="等线" w:hAnsi="等线" w:cs="等线" w:hint="eastAsia"/>
          <w:sz w:val="22"/>
        </w:rPr>
      </w:pPr>
      <w:r>
        <w:rPr>
          <w:rFonts w:ascii="等线" w:eastAsia="等线" w:hAnsi="等线" w:cs="等线" w:hint="eastAsia"/>
          <w:color w:val="1A2029"/>
          <w:kern w:val="0"/>
          <w:sz w:val="22"/>
          <w:shd w:val="clear" w:color="auto" w:fill="FFFFFF"/>
          <w:lang w:bidi="ar"/>
        </w:rPr>
        <w:t>A. X射线晶体学</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B. 核磁共振</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C. 电子显微镜</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D. 紫外光谱</w:t>
      </w:r>
    </w:p>
    <w:p w14:paraId="06F84FBD" w14:textId="77777777" w:rsidR="003A6D87" w:rsidRDefault="003A6D87" w:rsidP="003A6D87">
      <w:pPr>
        <w:widowControl/>
        <w:jc w:val="left"/>
        <w:rPr>
          <w:rFonts w:ascii="等线" w:eastAsia="等线" w:hAnsi="等线" w:cs="等线" w:hint="eastAsia"/>
          <w:color w:val="1A2029"/>
          <w:kern w:val="0"/>
          <w:sz w:val="22"/>
          <w:shd w:val="clear" w:color="auto" w:fill="FFFFFF"/>
          <w:lang w:bidi="ar"/>
        </w:rPr>
      </w:pPr>
    </w:p>
    <w:p w14:paraId="7F17A7E6" w14:textId="77777777" w:rsidR="003A6D87" w:rsidRDefault="003A6D87" w:rsidP="003A6D87">
      <w:pPr>
        <w:widowControl/>
        <w:jc w:val="left"/>
        <w:rPr>
          <w:rFonts w:ascii="等线" w:eastAsia="等线" w:hAnsi="等线" w:cs="等线" w:hint="eastAsia"/>
          <w:color w:val="1A2029"/>
          <w:kern w:val="0"/>
          <w:sz w:val="22"/>
          <w:shd w:val="clear" w:color="auto" w:fill="FFFFFF"/>
          <w:lang w:bidi="ar"/>
        </w:rPr>
      </w:pPr>
      <w:r>
        <w:rPr>
          <w:rFonts w:ascii="等线" w:eastAsia="等线" w:hAnsi="等线" w:cs="等线" w:hint="eastAsia"/>
          <w:color w:val="1A2029"/>
          <w:kern w:val="0"/>
          <w:sz w:val="22"/>
          <w:shd w:val="clear" w:color="auto" w:fill="FFFFFF"/>
          <w:lang w:bidi="ar"/>
        </w:rPr>
        <w:t>9. 以下哪种技术可以用于蛋白质的定性和定量分析</w:t>
      </w:r>
    </w:p>
    <w:p w14:paraId="49912322" w14:textId="77777777" w:rsidR="003A6D87" w:rsidRDefault="003A6D87" w:rsidP="003A6D87">
      <w:pPr>
        <w:widowControl/>
        <w:jc w:val="left"/>
        <w:rPr>
          <w:rFonts w:ascii="等线" w:eastAsia="等线" w:hAnsi="等线" w:cs="等线" w:hint="eastAsia"/>
          <w:sz w:val="22"/>
        </w:rPr>
      </w:pPr>
      <w:r>
        <w:rPr>
          <w:rFonts w:ascii="等线" w:eastAsia="等线" w:hAnsi="等线" w:cs="等线" w:hint="eastAsia"/>
          <w:color w:val="1A2029"/>
          <w:kern w:val="0"/>
          <w:sz w:val="22"/>
          <w:shd w:val="clear" w:color="auto" w:fill="FFFFFF"/>
          <w:lang w:bidi="ar"/>
        </w:rPr>
        <w:t>A. ELISA</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B. Western印迹</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C. 紫外吸收</w:t>
      </w:r>
      <w:r>
        <w:rPr>
          <w:rFonts w:ascii="等线" w:eastAsia="等线" w:hAnsi="等线" w:cs="等线"/>
          <w:color w:val="1A2029"/>
          <w:kern w:val="0"/>
          <w:sz w:val="22"/>
          <w:shd w:val="clear" w:color="auto" w:fill="FFFFFF"/>
          <w:lang w:bidi="ar"/>
        </w:rPr>
        <w:tab/>
      </w:r>
      <w:r>
        <w:rPr>
          <w:rFonts w:ascii="等线" w:eastAsia="等线" w:hAnsi="等线" w:cs="等线" w:hint="eastAsia"/>
          <w:color w:val="1A2029"/>
          <w:kern w:val="0"/>
          <w:sz w:val="22"/>
          <w:shd w:val="clear" w:color="auto" w:fill="FFFFFF"/>
          <w:lang w:bidi="ar"/>
        </w:rPr>
        <w:t>D. 所有以上方法</w:t>
      </w:r>
    </w:p>
    <w:p w14:paraId="5FFD9D80" w14:textId="77777777" w:rsidR="003A6D87" w:rsidRDefault="003A6D87" w:rsidP="003A6D87">
      <w:pPr>
        <w:rPr>
          <w:rFonts w:hint="eastAsia"/>
        </w:rPr>
      </w:pPr>
    </w:p>
    <w:p w14:paraId="1F9022A6" w14:textId="77777777" w:rsidR="003A6D87" w:rsidRDefault="003A6D87" w:rsidP="003A6D87">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1"/>
        <w:gridCol w:w="2077"/>
        <w:gridCol w:w="2071"/>
        <w:gridCol w:w="2077"/>
      </w:tblGrid>
      <w:tr w:rsidR="003A6D87" w14:paraId="16E045F0" w14:textId="77777777" w:rsidTr="00FA33B6">
        <w:tc>
          <w:tcPr>
            <w:tcW w:w="2130" w:type="dxa"/>
          </w:tcPr>
          <w:p w14:paraId="778E0A66" w14:textId="77777777" w:rsidR="003A6D87" w:rsidRDefault="003A6D87"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1F31F1EE" w14:textId="77777777" w:rsidR="003A6D87" w:rsidRDefault="003A6D87"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5A1AE923" w14:textId="77777777" w:rsidR="003A6D87" w:rsidRDefault="003A6D87"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556ECDF6" w14:textId="77777777" w:rsidR="003A6D87" w:rsidRDefault="003A6D87" w:rsidP="00FA33B6">
            <w:pPr>
              <w:rPr>
                <w:rFonts w:eastAsiaTheme="minorHAnsi" w:hint="eastAsia"/>
                <w:color w:val="000000" w:themeColor="text1"/>
              </w:rPr>
            </w:pPr>
            <w:r>
              <w:rPr>
                <w:rFonts w:eastAsiaTheme="minorHAnsi" w:hint="eastAsia"/>
                <w:color w:val="000000" w:themeColor="text1"/>
              </w:rPr>
              <w:t>答案</w:t>
            </w:r>
          </w:p>
        </w:tc>
      </w:tr>
      <w:tr w:rsidR="003A6D87" w14:paraId="6B2D4CF0" w14:textId="77777777" w:rsidTr="00FA33B6">
        <w:tc>
          <w:tcPr>
            <w:tcW w:w="2130" w:type="dxa"/>
          </w:tcPr>
          <w:p w14:paraId="34E7CD6C" w14:textId="77777777" w:rsidR="003A6D87" w:rsidRDefault="003A6D87" w:rsidP="00FA33B6">
            <w:pPr>
              <w:rPr>
                <w:rFonts w:eastAsiaTheme="minorHAnsi" w:hint="eastAsia"/>
                <w:color w:val="000000" w:themeColor="text1"/>
              </w:rPr>
            </w:pPr>
            <w:r>
              <w:rPr>
                <w:rFonts w:eastAsiaTheme="minorHAnsi" w:hint="eastAsia"/>
                <w:color w:val="000000" w:themeColor="text1"/>
              </w:rPr>
              <w:t>1</w:t>
            </w:r>
          </w:p>
        </w:tc>
        <w:tc>
          <w:tcPr>
            <w:tcW w:w="2130" w:type="dxa"/>
          </w:tcPr>
          <w:p w14:paraId="3BC07BC8" w14:textId="77777777" w:rsidR="003A6D87" w:rsidRDefault="003A6D87" w:rsidP="00FA33B6">
            <w:pPr>
              <w:rPr>
                <w:rFonts w:eastAsiaTheme="minorHAnsi" w:hint="eastAsia"/>
                <w:color w:val="000000" w:themeColor="text1"/>
              </w:rPr>
            </w:pPr>
            <w:r>
              <w:rPr>
                <w:rFonts w:eastAsiaTheme="minorHAnsi" w:hint="eastAsia"/>
                <w:color w:val="000000" w:themeColor="text1"/>
              </w:rPr>
              <w:t>D</w:t>
            </w:r>
          </w:p>
        </w:tc>
        <w:tc>
          <w:tcPr>
            <w:tcW w:w="2131" w:type="dxa"/>
          </w:tcPr>
          <w:p w14:paraId="62596F70" w14:textId="77777777" w:rsidR="003A6D87" w:rsidRDefault="003A6D87" w:rsidP="00FA33B6">
            <w:pPr>
              <w:rPr>
                <w:rFonts w:eastAsiaTheme="minorHAnsi" w:hint="eastAsia"/>
                <w:color w:val="000000" w:themeColor="text1"/>
              </w:rPr>
            </w:pPr>
            <w:r>
              <w:rPr>
                <w:rFonts w:eastAsiaTheme="minorHAnsi" w:hint="eastAsia"/>
                <w:color w:val="000000" w:themeColor="text1"/>
              </w:rPr>
              <w:t>6</w:t>
            </w:r>
          </w:p>
        </w:tc>
        <w:tc>
          <w:tcPr>
            <w:tcW w:w="2131" w:type="dxa"/>
          </w:tcPr>
          <w:p w14:paraId="1C14F5FB" w14:textId="77777777" w:rsidR="003A6D87" w:rsidRDefault="003A6D87" w:rsidP="00FA33B6">
            <w:pPr>
              <w:rPr>
                <w:rFonts w:eastAsiaTheme="minorHAnsi" w:hint="eastAsia"/>
                <w:color w:val="000000" w:themeColor="text1"/>
              </w:rPr>
            </w:pPr>
            <w:r>
              <w:rPr>
                <w:rFonts w:eastAsiaTheme="minorHAnsi" w:hint="eastAsia"/>
                <w:color w:val="000000" w:themeColor="text1"/>
              </w:rPr>
              <w:t>A</w:t>
            </w:r>
          </w:p>
        </w:tc>
      </w:tr>
      <w:tr w:rsidR="003A6D87" w14:paraId="7A48838E" w14:textId="77777777" w:rsidTr="00FA33B6">
        <w:tc>
          <w:tcPr>
            <w:tcW w:w="2130" w:type="dxa"/>
          </w:tcPr>
          <w:p w14:paraId="43ED7A37" w14:textId="77777777" w:rsidR="003A6D87" w:rsidRDefault="003A6D87" w:rsidP="00FA33B6">
            <w:pPr>
              <w:rPr>
                <w:rFonts w:eastAsiaTheme="minorHAnsi" w:hint="eastAsia"/>
                <w:color w:val="000000" w:themeColor="text1"/>
              </w:rPr>
            </w:pPr>
            <w:r>
              <w:rPr>
                <w:rFonts w:eastAsiaTheme="minorHAnsi" w:hint="eastAsia"/>
                <w:color w:val="000000" w:themeColor="text1"/>
              </w:rPr>
              <w:t>2</w:t>
            </w:r>
          </w:p>
        </w:tc>
        <w:tc>
          <w:tcPr>
            <w:tcW w:w="2130" w:type="dxa"/>
          </w:tcPr>
          <w:p w14:paraId="08766088" w14:textId="77777777" w:rsidR="003A6D87" w:rsidRDefault="003A6D87" w:rsidP="00FA33B6">
            <w:pPr>
              <w:rPr>
                <w:rFonts w:eastAsiaTheme="minorHAnsi" w:hint="eastAsia"/>
                <w:color w:val="000000" w:themeColor="text1"/>
              </w:rPr>
            </w:pPr>
            <w:r>
              <w:rPr>
                <w:rFonts w:eastAsiaTheme="minorHAnsi" w:hint="eastAsia"/>
                <w:color w:val="000000" w:themeColor="text1"/>
              </w:rPr>
              <w:t>D</w:t>
            </w:r>
          </w:p>
        </w:tc>
        <w:tc>
          <w:tcPr>
            <w:tcW w:w="2131" w:type="dxa"/>
          </w:tcPr>
          <w:p w14:paraId="4061FEFF" w14:textId="77777777" w:rsidR="003A6D87" w:rsidRDefault="003A6D87" w:rsidP="00FA33B6">
            <w:pPr>
              <w:rPr>
                <w:rFonts w:eastAsiaTheme="minorHAnsi" w:hint="eastAsia"/>
                <w:color w:val="000000" w:themeColor="text1"/>
              </w:rPr>
            </w:pPr>
            <w:r>
              <w:rPr>
                <w:rFonts w:eastAsiaTheme="minorHAnsi" w:hint="eastAsia"/>
                <w:color w:val="000000" w:themeColor="text1"/>
              </w:rPr>
              <w:t>7</w:t>
            </w:r>
          </w:p>
        </w:tc>
        <w:tc>
          <w:tcPr>
            <w:tcW w:w="2131" w:type="dxa"/>
          </w:tcPr>
          <w:p w14:paraId="0A806251" w14:textId="77777777" w:rsidR="003A6D87" w:rsidRDefault="003A6D87" w:rsidP="00FA33B6">
            <w:pPr>
              <w:rPr>
                <w:rFonts w:eastAsiaTheme="minorHAnsi" w:hint="eastAsia"/>
                <w:color w:val="000000" w:themeColor="text1"/>
              </w:rPr>
            </w:pPr>
            <w:r>
              <w:rPr>
                <w:rFonts w:eastAsiaTheme="minorHAnsi" w:hint="eastAsia"/>
                <w:color w:val="000000" w:themeColor="text1"/>
              </w:rPr>
              <w:t>CD</w:t>
            </w:r>
          </w:p>
        </w:tc>
      </w:tr>
      <w:tr w:rsidR="003A6D87" w14:paraId="181B82C5" w14:textId="77777777" w:rsidTr="00FA33B6">
        <w:tc>
          <w:tcPr>
            <w:tcW w:w="2130" w:type="dxa"/>
          </w:tcPr>
          <w:p w14:paraId="4AEBDF63" w14:textId="77777777" w:rsidR="003A6D87" w:rsidRDefault="003A6D87" w:rsidP="00FA33B6">
            <w:pPr>
              <w:rPr>
                <w:rFonts w:eastAsiaTheme="minorHAnsi" w:hint="eastAsia"/>
                <w:color w:val="000000" w:themeColor="text1"/>
              </w:rPr>
            </w:pPr>
            <w:r>
              <w:rPr>
                <w:rFonts w:eastAsiaTheme="minorHAnsi" w:hint="eastAsia"/>
                <w:color w:val="000000" w:themeColor="text1"/>
              </w:rPr>
              <w:t>3</w:t>
            </w:r>
          </w:p>
        </w:tc>
        <w:tc>
          <w:tcPr>
            <w:tcW w:w="2130" w:type="dxa"/>
          </w:tcPr>
          <w:p w14:paraId="55E5BC18" w14:textId="77777777" w:rsidR="003A6D87" w:rsidRDefault="003A6D87" w:rsidP="00FA33B6">
            <w:pPr>
              <w:rPr>
                <w:rFonts w:eastAsiaTheme="minorHAnsi" w:hint="eastAsia"/>
                <w:color w:val="000000" w:themeColor="text1"/>
              </w:rPr>
            </w:pPr>
            <w:r>
              <w:rPr>
                <w:rFonts w:eastAsiaTheme="minorHAnsi" w:hint="eastAsia"/>
                <w:color w:val="000000" w:themeColor="text1"/>
              </w:rPr>
              <w:t>A</w:t>
            </w:r>
          </w:p>
        </w:tc>
        <w:tc>
          <w:tcPr>
            <w:tcW w:w="2131" w:type="dxa"/>
          </w:tcPr>
          <w:p w14:paraId="696DCA78" w14:textId="77777777" w:rsidR="003A6D87" w:rsidRDefault="003A6D87" w:rsidP="00FA33B6">
            <w:pPr>
              <w:rPr>
                <w:rFonts w:eastAsiaTheme="minorHAnsi" w:hint="eastAsia"/>
                <w:color w:val="000000" w:themeColor="text1"/>
              </w:rPr>
            </w:pPr>
            <w:r>
              <w:rPr>
                <w:rFonts w:eastAsiaTheme="minorHAnsi" w:hint="eastAsia"/>
                <w:color w:val="000000" w:themeColor="text1"/>
              </w:rPr>
              <w:t>8</w:t>
            </w:r>
          </w:p>
        </w:tc>
        <w:tc>
          <w:tcPr>
            <w:tcW w:w="2131" w:type="dxa"/>
          </w:tcPr>
          <w:p w14:paraId="33FD510F" w14:textId="77777777" w:rsidR="003A6D87" w:rsidRDefault="003A6D87" w:rsidP="00FA33B6">
            <w:pPr>
              <w:rPr>
                <w:rFonts w:eastAsiaTheme="minorHAnsi" w:hint="eastAsia"/>
                <w:color w:val="000000" w:themeColor="text1"/>
              </w:rPr>
            </w:pPr>
            <w:r>
              <w:rPr>
                <w:rFonts w:eastAsiaTheme="minorHAnsi" w:hint="eastAsia"/>
                <w:color w:val="000000" w:themeColor="text1"/>
              </w:rPr>
              <w:t>ABC</w:t>
            </w:r>
          </w:p>
        </w:tc>
      </w:tr>
      <w:tr w:rsidR="003A6D87" w14:paraId="078B0A91" w14:textId="77777777" w:rsidTr="00FA33B6">
        <w:tc>
          <w:tcPr>
            <w:tcW w:w="2130" w:type="dxa"/>
          </w:tcPr>
          <w:p w14:paraId="72747CA1" w14:textId="77777777" w:rsidR="003A6D87" w:rsidRDefault="003A6D87" w:rsidP="00FA33B6">
            <w:pPr>
              <w:rPr>
                <w:rFonts w:eastAsiaTheme="minorHAnsi" w:hint="eastAsia"/>
                <w:color w:val="000000" w:themeColor="text1"/>
              </w:rPr>
            </w:pPr>
            <w:r>
              <w:rPr>
                <w:rFonts w:eastAsiaTheme="minorHAnsi" w:hint="eastAsia"/>
                <w:color w:val="000000" w:themeColor="text1"/>
              </w:rPr>
              <w:t>4</w:t>
            </w:r>
          </w:p>
        </w:tc>
        <w:tc>
          <w:tcPr>
            <w:tcW w:w="2130" w:type="dxa"/>
          </w:tcPr>
          <w:p w14:paraId="79DE2E1C" w14:textId="77777777" w:rsidR="003A6D87" w:rsidRDefault="003A6D87" w:rsidP="00FA33B6">
            <w:pPr>
              <w:rPr>
                <w:rFonts w:eastAsiaTheme="minorHAnsi" w:hint="eastAsia"/>
                <w:color w:val="000000" w:themeColor="text1"/>
              </w:rPr>
            </w:pPr>
            <w:r>
              <w:rPr>
                <w:rFonts w:eastAsiaTheme="minorHAnsi" w:hint="eastAsia"/>
                <w:color w:val="000000" w:themeColor="text1"/>
              </w:rPr>
              <w:t>ACD</w:t>
            </w:r>
          </w:p>
        </w:tc>
        <w:tc>
          <w:tcPr>
            <w:tcW w:w="2131" w:type="dxa"/>
          </w:tcPr>
          <w:p w14:paraId="5B9BF1AA" w14:textId="77777777" w:rsidR="003A6D87" w:rsidRDefault="003A6D87" w:rsidP="00FA33B6">
            <w:pPr>
              <w:rPr>
                <w:rFonts w:eastAsiaTheme="minorHAnsi" w:hint="eastAsia"/>
                <w:color w:val="000000" w:themeColor="text1"/>
              </w:rPr>
            </w:pPr>
            <w:r>
              <w:rPr>
                <w:rFonts w:eastAsiaTheme="minorHAnsi" w:hint="eastAsia"/>
                <w:color w:val="000000" w:themeColor="text1"/>
              </w:rPr>
              <w:t>9</w:t>
            </w:r>
          </w:p>
        </w:tc>
        <w:tc>
          <w:tcPr>
            <w:tcW w:w="2131" w:type="dxa"/>
          </w:tcPr>
          <w:p w14:paraId="0892EC97" w14:textId="77777777" w:rsidR="003A6D87" w:rsidRDefault="003A6D87" w:rsidP="00FA33B6">
            <w:pPr>
              <w:rPr>
                <w:rFonts w:eastAsiaTheme="minorHAnsi" w:hint="eastAsia"/>
                <w:color w:val="000000" w:themeColor="text1"/>
              </w:rPr>
            </w:pPr>
            <w:r>
              <w:rPr>
                <w:rFonts w:eastAsiaTheme="minorHAnsi" w:hint="eastAsia"/>
                <w:color w:val="000000" w:themeColor="text1"/>
              </w:rPr>
              <w:t>D</w:t>
            </w:r>
          </w:p>
        </w:tc>
      </w:tr>
      <w:tr w:rsidR="003A6D87" w14:paraId="611C5FE6" w14:textId="77777777" w:rsidTr="00FA33B6">
        <w:tc>
          <w:tcPr>
            <w:tcW w:w="2130" w:type="dxa"/>
          </w:tcPr>
          <w:p w14:paraId="7C210881" w14:textId="77777777" w:rsidR="003A6D87" w:rsidRDefault="003A6D87" w:rsidP="00FA33B6">
            <w:pPr>
              <w:rPr>
                <w:rFonts w:eastAsiaTheme="minorHAnsi" w:hint="eastAsia"/>
                <w:color w:val="000000" w:themeColor="text1"/>
              </w:rPr>
            </w:pPr>
            <w:r>
              <w:rPr>
                <w:rFonts w:eastAsiaTheme="minorHAnsi" w:hint="eastAsia"/>
                <w:color w:val="000000" w:themeColor="text1"/>
              </w:rPr>
              <w:t>5</w:t>
            </w:r>
          </w:p>
        </w:tc>
        <w:tc>
          <w:tcPr>
            <w:tcW w:w="2130" w:type="dxa"/>
          </w:tcPr>
          <w:p w14:paraId="1A504709" w14:textId="77777777" w:rsidR="003A6D87" w:rsidRDefault="003A6D87" w:rsidP="00FA33B6">
            <w:pPr>
              <w:rPr>
                <w:rFonts w:eastAsiaTheme="minorHAnsi" w:hint="eastAsia"/>
                <w:color w:val="000000" w:themeColor="text1"/>
              </w:rPr>
            </w:pPr>
            <w:r>
              <w:rPr>
                <w:rFonts w:eastAsiaTheme="minorHAnsi" w:hint="eastAsia"/>
                <w:color w:val="000000" w:themeColor="text1"/>
              </w:rPr>
              <w:t>C</w:t>
            </w:r>
          </w:p>
        </w:tc>
        <w:tc>
          <w:tcPr>
            <w:tcW w:w="2131" w:type="dxa"/>
          </w:tcPr>
          <w:p w14:paraId="14C1D5A6" w14:textId="77777777" w:rsidR="003A6D87" w:rsidRDefault="003A6D87" w:rsidP="00FA33B6">
            <w:pPr>
              <w:rPr>
                <w:rFonts w:eastAsiaTheme="minorHAnsi" w:hint="eastAsia"/>
                <w:color w:val="000000" w:themeColor="text1"/>
              </w:rPr>
            </w:pPr>
          </w:p>
        </w:tc>
        <w:tc>
          <w:tcPr>
            <w:tcW w:w="2131" w:type="dxa"/>
          </w:tcPr>
          <w:p w14:paraId="6B2E0FAD" w14:textId="77777777" w:rsidR="003A6D87" w:rsidRDefault="003A6D87" w:rsidP="00FA33B6">
            <w:pPr>
              <w:rPr>
                <w:rFonts w:eastAsiaTheme="minorHAnsi" w:hint="eastAsia"/>
                <w:color w:val="000000" w:themeColor="text1"/>
              </w:rPr>
            </w:pPr>
          </w:p>
        </w:tc>
      </w:tr>
    </w:tbl>
    <w:p w14:paraId="30D561A8" w14:textId="2E3FC4DE" w:rsidR="00AF0905" w:rsidRPr="00113669" w:rsidRDefault="00AF0905" w:rsidP="00AF090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分子生物学</w:t>
      </w:r>
    </w:p>
    <w:p w14:paraId="0510303E"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一</w:t>
      </w:r>
      <w:r w:rsidRPr="00113669">
        <w:rPr>
          <w:rFonts w:asciiTheme="minorHAnsi" w:eastAsiaTheme="minorHAnsi" w:hAnsiTheme="minorHAnsi" w:hint="eastAsia"/>
          <w:color w:val="000000" w:themeColor="text1"/>
        </w:rPr>
        <w:t>章</w:t>
      </w:r>
    </w:p>
    <w:p w14:paraId="59177591" w14:textId="2E3FE5D0" w:rsidR="00AF0905" w:rsidRPr="00113669" w:rsidRDefault="00AF0905" w:rsidP="00AF090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DNA复制</w:t>
      </w:r>
    </w:p>
    <w:p w14:paraId="74061A9B" w14:textId="77777777" w:rsidR="00AF0905" w:rsidRPr="00113669" w:rsidRDefault="00AF0905" w:rsidP="00AF0905">
      <w:pPr>
        <w:rPr>
          <w:rFonts w:eastAsiaTheme="minorHAnsi" w:hint="eastAsia"/>
          <w:color w:val="000000" w:themeColor="text1"/>
        </w:rPr>
      </w:pPr>
    </w:p>
    <w:p w14:paraId="2937B1D5"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58AE063A" w14:textId="78837566" w:rsidR="00AF0905" w:rsidRDefault="00F41FF5">
      <w:pPr>
        <w:pStyle w:val="a6"/>
        <w:numPr>
          <w:ilvl w:val="0"/>
          <w:numId w:val="628"/>
        </w:numPr>
        <w:ind w:firstLineChars="0"/>
        <w:jc w:val="center"/>
        <w:rPr>
          <w:rFonts w:eastAsiaTheme="minorHAnsi" w:hint="eastAsia"/>
          <w:color w:val="000000" w:themeColor="text1"/>
        </w:rPr>
      </w:pPr>
      <w:r>
        <w:rPr>
          <w:rFonts w:eastAsiaTheme="minorHAnsi" w:hint="eastAsia"/>
          <w:color w:val="000000" w:themeColor="text1"/>
        </w:rPr>
        <w:t>DNA复制的基本特征</w:t>
      </w:r>
    </w:p>
    <w:p w14:paraId="2731D4B6" w14:textId="40146CEC" w:rsidR="00AF0905" w:rsidRDefault="00F41FF5">
      <w:pPr>
        <w:pStyle w:val="a6"/>
        <w:numPr>
          <w:ilvl w:val="0"/>
          <w:numId w:val="628"/>
        </w:numPr>
        <w:ind w:firstLineChars="0"/>
        <w:jc w:val="center"/>
        <w:rPr>
          <w:rFonts w:eastAsiaTheme="minorHAnsi" w:hint="eastAsia"/>
          <w:color w:val="000000" w:themeColor="text1"/>
        </w:rPr>
      </w:pPr>
      <w:r>
        <w:rPr>
          <w:rFonts w:eastAsiaTheme="minorHAnsi" w:hint="eastAsia"/>
          <w:color w:val="000000" w:themeColor="text1"/>
        </w:rPr>
        <w:t>原核生物DNA复制</w:t>
      </w:r>
    </w:p>
    <w:p w14:paraId="24453641" w14:textId="6E5040CD" w:rsidR="00AF0905" w:rsidRPr="00F41FF5" w:rsidRDefault="00F41FF5" w:rsidP="00F41FF5">
      <w:pPr>
        <w:pStyle w:val="a6"/>
        <w:numPr>
          <w:ilvl w:val="0"/>
          <w:numId w:val="628"/>
        </w:numPr>
        <w:ind w:firstLineChars="0"/>
        <w:jc w:val="center"/>
        <w:rPr>
          <w:rFonts w:eastAsiaTheme="minorHAnsi" w:hint="eastAsia"/>
          <w:color w:val="000000" w:themeColor="text1"/>
        </w:rPr>
      </w:pPr>
      <w:r>
        <w:rPr>
          <w:rFonts w:eastAsiaTheme="minorHAnsi" w:hint="eastAsia"/>
          <w:color w:val="000000" w:themeColor="text1"/>
        </w:rPr>
        <w:t>真核生物及病毒DNA复制</w:t>
      </w:r>
    </w:p>
    <w:p w14:paraId="0E3F1B61"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260A21D2" w14:textId="1F7E2F81" w:rsidR="00AF0905" w:rsidRDefault="00F41FF5" w:rsidP="00AF0905">
      <w:pPr>
        <w:pStyle w:val="2"/>
        <w:spacing w:line="240" w:lineRule="auto"/>
        <w:rPr>
          <w:rFonts w:eastAsiaTheme="minorHAnsi" w:hint="eastAsia"/>
          <w:color w:val="000000" w:themeColor="text1"/>
        </w:rPr>
      </w:pPr>
      <w:r>
        <w:rPr>
          <w:rFonts w:eastAsiaTheme="minorHAnsi" w:hint="eastAsia"/>
          <w:color w:val="000000" w:themeColor="text1"/>
        </w:rPr>
        <w:t>DNA</w:t>
      </w:r>
      <w:r>
        <w:rPr>
          <w:rFonts w:eastAsiaTheme="minorHAnsi" w:hint="eastAsia"/>
          <w:color w:val="000000" w:themeColor="text1"/>
        </w:rPr>
        <w:t>复制的基本特征</w:t>
      </w:r>
    </w:p>
    <w:p w14:paraId="5D0BE670" w14:textId="0BD63332" w:rsidR="00C270E9" w:rsidRDefault="00C270E9">
      <w:pPr>
        <w:numPr>
          <w:ilvl w:val="0"/>
          <w:numId w:val="629"/>
        </w:numPr>
        <w:rPr>
          <w:rFonts w:hint="eastAsia"/>
        </w:rPr>
      </w:pPr>
      <w:r>
        <w:rPr>
          <w:rFonts w:hint="eastAsia"/>
        </w:rPr>
        <w:t>DNA复制的方式</w:t>
      </w:r>
    </w:p>
    <w:p w14:paraId="7EAA3AA9" w14:textId="77777777" w:rsidR="00C270E9" w:rsidRDefault="00C270E9" w:rsidP="00C270E9">
      <w:pPr>
        <w:numPr>
          <w:ilvl w:val="1"/>
          <w:numId w:val="629"/>
        </w:numPr>
        <w:rPr>
          <w:rFonts w:hint="eastAsia"/>
        </w:rPr>
      </w:pPr>
      <w:r>
        <w:rPr>
          <w:rFonts w:hint="eastAsia"/>
        </w:rPr>
        <w:t>半保留复制</w:t>
      </w:r>
    </w:p>
    <w:p w14:paraId="793B0C29" w14:textId="5CE530C3" w:rsidR="00DE1311" w:rsidRDefault="00DE1311" w:rsidP="00AE0D67">
      <w:pPr>
        <w:ind w:left="420" w:firstLine="420"/>
        <w:rPr>
          <w:rFonts w:hint="eastAsia"/>
        </w:rPr>
      </w:pPr>
      <w:r>
        <w:rPr>
          <w:rFonts w:hint="eastAsia"/>
        </w:rPr>
        <w:t>亲代双链DNA分子以</w:t>
      </w:r>
      <w:r w:rsidR="00AE0D67">
        <w:rPr>
          <w:rFonts w:hint="eastAsia"/>
        </w:rPr>
        <w:t>两条</w:t>
      </w:r>
      <w:r>
        <w:rPr>
          <w:rFonts w:hint="eastAsia"/>
        </w:rPr>
        <w:t>单链DNA分子为模板，分别独立聚合产生</w:t>
      </w:r>
      <w:r w:rsidR="00AE0D67">
        <w:rPr>
          <w:rFonts w:hint="eastAsia"/>
        </w:rPr>
        <w:t>两个子代双链DNA分子，每个子代DNA中都包含有一条亲代DNA单链。</w:t>
      </w:r>
    </w:p>
    <w:p w14:paraId="56F6ADF5" w14:textId="3A703B93" w:rsidR="00AF0905" w:rsidRDefault="00C270E9" w:rsidP="00C270E9">
      <w:pPr>
        <w:numPr>
          <w:ilvl w:val="1"/>
          <w:numId w:val="629"/>
        </w:numPr>
        <w:rPr>
          <w:rFonts w:hint="eastAsia"/>
        </w:rPr>
      </w:pPr>
      <w:r>
        <w:rPr>
          <w:rFonts w:hint="eastAsia"/>
        </w:rPr>
        <w:t>半不连续复制</w:t>
      </w:r>
    </w:p>
    <w:p w14:paraId="2E5589AD" w14:textId="3A657CD2" w:rsidR="00AE0D67" w:rsidRDefault="00AE0D67" w:rsidP="0042026E">
      <w:pPr>
        <w:ind w:left="420" w:firstLine="420"/>
        <w:rPr>
          <w:rFonts w:hint="eastAsia"/>
        </w:rPr>
      </w:pPr>
      <w:r>
        <w:rPr>
          <w:rFonts w:hint="eastAsia"/>
        </w:rPr>
        <w:t>背景</w:t>
      </w:r>
      <w:r w:rsidR="0042026E">
        <w:rPr>
          <w:rFonts w:hint="eastAsia"/>
        </w:rPr>
        <w:t>1</w:t>
      </w:r>
      <w:r>
        <w:rPr>
          <w:rFonts w:hint="eastAsia"/>
        </w:rPr>
        <w:t>：DNA</w:t>
      </w:r>
      <w:r w:rsidR="0042026E">
        <w:rPr>
          <w:rFonts w:hint="eastAsia"/>
        </w:rPr>
        <w:t>聚合酶催化的dNTP的</w:t>
      </w:r>
      <w:r>
        <w:rPr>
          <w:rFonts w:hint="eastAsia"/>
        </w:rPr>
        <w:t>聚合反应方向只能从</w:t>
      </w:r>
      <w:r w:rsidR="0042026E">
        <w:rPr>
          <w:rFonts w:hint="eastAsia"/>
        </w:rPr>
        <w:t>一个已有的寡核苷酸的3</w:t>
      </w:r>
      <w:proofErr w:type="gramStart"/>
      <w:r w:rsidR="0042026E">
        <w:t>’</w:t>
      </w:r>
      <w:proofErr w:type="gramEnd"/>
      <w:r w:rsidR="0042026E">
        <w:rPr>
          <w:rFonts w:hint="eastAsia"/>
        </w:rPr>
        <w:t>端起始，沿着</w:t>
      </w:r>
      <w:r>
        <w:rPr>
          <w:rFonts w:hint="eastAsia"/>
        </w:rPr>
        <w:t>5</w:t>
      </w:r>
      <w:proofErr w:type="gramStart"/>
      <w:r>
        <w:t>’</w:t>
      </w:r>
      <w:proofErr w:type="gramEnd"/>
      <w:r>
        <w:rPr>
          <w:rFonts w:hint="eastAsia"/>
        </w:rPr>
        <w:t>端到3</w:t>
      </w:r>
      <w:proofErr w:type="gramStart"/>
      <w:r>
        <w:t>’</w:t>
      </w:r>
      <w:proofErr w:type="gramEnd"/>
      <w:r>
        <w:rPr>
          <w:rFonts w:hint="eastAsia"/>
        </w:rPr>
        <w:t>端</w:t>
      </w:r>
      <w:r w:rsidR="0042026E">
        <w:rPr>
          <w:rFonts w:hint="eastAsia"/>
        </w:rPr>
        <w:t>的方向聚合。</w:t>
      </w:r>
    </w:p>
    <w:p w14:paraId="56BE5FFA" w14:textId="30E3FE41" w:rsidR="0042026E" w:rsidRDefault="0042026E" w:rsidP="0042026E">
      <w:pPr>
        <w:ind w:left="420" w:firstLine="420"/>
        <w:rPr>
          <w:rFonts w:hint="eastAsia"/>
        </w:rPr>
      </w:pPr>
      <w:r>
        <w:rPr>
          <w:rFonts w:hint="eastAsia"/>
        </w:rPr>
        <w:t>背景2：DNA的两条单链是反向平行排列的，即一条单链为5</w:t>
      </w:r>
      <w:proofErr w:type="gramStart"/>
      <w:r>
        <w:t>’</w:t>
      </w:r>
      <w:proofErr w:type="gramEnd"/>
      <w:r>
        <w:rPr>
          <w:rFonts w:hint="eastAsia"/>
        </w:rPr>
        <w:t>-3</w:t>
      </w:r>
      <w:proofErr w:type="gramStart"/>
      <w:r>
        <w:t>’</w:t>
      </w:r>
      <w:proofErr w:type="gramEnd"/>
      <w:r>
        <w:rPr>
          <w:rFonts w:hint="eastAsia"/>
        </w:rPr>
        <w:t>，另一条单链为3</w:t>
      </w:r>
      <w:proofErr w:type="gramStart"/>
      <w:r>
        <w:t>’</w:t>
      </w:r>
      <w:proofErr w:type="gramEnd"/>
      <w:r>
        <w:rPr>
          <w:rFonts w:hint="eastAsia"/>
        </w:rPr>
        <w:t>-5</w:t>
      </w:r>
      <w:proofErr w:type="gramStart"/>
      <w:r>
        <w:t>’</w:t>
      </w:r>
      <w:proofErr w:type="gramEnd"/>
      <w:r>
        <w:rPr>
          <w:rFonts w:hint="eastAsia"/>
        </w:rPr>
        <w:t>。</w:t>
      </w:r>
    </w:p>
    <w:p w14:paraId="2538D14D" w14:textId="2E6AD7F1" w:rsidR="00AF0905" w:rsidRDefault="00345664" w:rsidP="00345664">
      <w:pPr>
        <w:ind w:left="420" w:firstLine="420"/>
        <w:rPr>
          <w:rFonts w:hint="eastAsia"/>
        </w:rPr>
      </w:pPr>
      <w:r>
        <w:rPr>
          <w:rFonts w:hint="eastAsia"/>
        </w:rPr>
        <w:t>因而</w:t>
      </w:r>
      <w:r w:rsidR="0042026E">
        <w:rPr>
          <w:rFonts w:hint="eastAsia"/>
        </w:rPr>
        <w:t>，DNA双链在解旋后，双链逐渐解开，</w:t>
      </w:r>
      <w:r>
        <w:rPr>
          <w:rFonts w:hint="eastAsia"/>
        </w:rPr>
        <w:t>解旋位点（称</w:t>
      </w:r>
      <w:r>
        <w:rPr>
          <w:rFonts w:hint="eastAsia"/>
          <w:b/>
          <w:bCs/>
        </w:rPr>
        <w:t>复制叉</w:t>
      </w:r>
      <w:r>
        <w:rPr>
          <w:rFonts w:hint="eastAsia"/>
        </w:rPr>
        <w:t>）逐渐移动，暴露出的两条单链分别作为模板</w:t>
      </w:r>
      <w:proofErr w:type="gramStart"/>
      <w:r>
        <w:rPr>
          <w:rFonts w:hint="eastAsia"/>
        </w:rPr>
        <w:t>介导子链</w:t>
      </w:r>
      <w:proofErr w:type="gramEnd"/>
      <w:r>
        <w:rPr>
          <w:rFonts w:hint="eastAsia"/>
        </w:rPr>
        <w:t>DNA聚合时，一条单链</w:t>
      </w:r>
      <w:proofErr w:type="gramStart"/>
      <w:r>
        <w:rPr>
          <w:rFonts w:hint="eastAsia"/>
        </w:rPr>
        <w:t>的子链的</w:t>
      </w:r>
      <w:proofErr w:type="gramEnd"/>
      <w:r>
        <w:rPr>
          <w:rFonts w:hint="eastAsia"/>
        </w:rPr>
        <w:t>聚合方向（5</w:t>
      </w:r>
      <w:proofErr w:type="gramStart"/>
      <w:r>
        <w:t>’</w:t>
      </w:r>
      <w:proofErr w:type="gramEnd"/>
      <w:r>
        <w:rPr>
          <w:rFonts w:hint="eastAsia"/>
        </w:rPr>
        <w:t>→3</w:t>
      </w:r>
      <w:proofErr w:type="gramStart"/>
      <w:r>
        <w:t>’</w:t>
      </w:r>
      <w:proofErr w:type="gramEnd"/>
      <w:r>
        <w:rPr>
          <w:rFonts w:hint="eastAsia"/>
        </w:rPr>
        <w:t>）与复制叉移动方向相同，因而能够连续合成，称</w:t>
      </w:r>
      <w:r>
        <w:rPr>
          <w:rFonts w:hint="eastAsia"/>
          <w:b/>
          <w:bCs/>
        </w:rPr>
        <w:t>先导链</w:t>
      </w:r>
      <w:r>
        <w:rPr>
          <w:rFonts w:hint="eastAsia"/>
        </w:rPr>
        <w:t>；另一条单链</w:t>
      </w:r>
      <w:proofErr w:type="gramStart"/>
      <w:r>
        <w:rPr>
          <w:rFonts w:hint="eastAsia"/>
        </w:rPr>
        <w:t>的子链的</w:t>
      </w:r>
      <w:proofErr w:type="gramEnd"/>
      <w:r>
        <w:rPr>
          <w:rFonts w:hint="eastAsia"/>
        </w:rPr>
        <w:t>聚合方向（5</w:t>
      </w:r>
      <w:proofErr w:type="gramStart"/>
      <w:r>
        <w:t>’</w:t>
      </w:r>
      <w:proofErr w:type="gramEnd"/>
      <w:r>
        <w:rPr>
          <w:rFonts w:hint="eastAsia"/>
        </w:rPr>
        <w:t>→3</w:t>
      </w:r>
      <w:proofErr w:type="gramStart"/>
      <w:r>
        <w:t>’</w:t>
      </w:r>
      <w:proofErr w:type="gramEnd"/>
      <w:r>
        <w:rPr>
          <w:rFonts w:hint="eastAsia"/>
        </w:rPr>
        <w:t>）与复制叉的移动方向相反，因而只能不连续地合成多个片段，这些片段在1968年由冈</w:t>
      </w:r>
      <w:proofErr w:type="gramStart"/>
      <w:r>
        <w:rPr>
          <w:rFonts w:hint="eastAsia"/>
        </w:rPr>
        <w:t>崎</w:t>
      </w:r>
      <w:proofErr w:type="gramEnd"/>
      <w:r>
        <w:rPr>
          <w:rFonts w:hint="eastAsia"/>
        </w:rPr>
        <w:t>令治发现，称</w:t>
      </w:r>
      <w:r>
        <w:rPr>
          <w:rFonts w:hint="eastAsia"/>
          <w:b/>
          <w:bCs/>
        </w:rPr>
        <w:t>冈崎片段</w:t>
      </w:r>
      <w:r w:rsidR="00EF3821">
        <w:rPr>
          <w:rFonts w:hint="eastAsia"/>
        </w:rPr>
        <w:t>（大肠杆菌的冈崎片段长约1000-2000nt，真核生物则长约100-200nt）</w:t>
      </w:r>
      <w:r>
        <w:rPr>
          <w:rFonts w:hint="eastAsia"/>
        </w:rPr>
        <w:t>，再重新连接。这</w:t>
      </w:r>
      <w:proofErr w:type="gramStart"/>
      <w:r>
        <w:rPr>
          <w:rFonts w:hint="eastAsia"/>
        </w:rPr>
        <w:t>条子链称</w:t>
      </w:r>
      <w:r>
        <w:rPr>
          <w:rFonts w:hint="eastAsia"/>
          <w:b/>
          <w:bCs/>
        </w:rPr>
        <w:t>后随链</w:t>
      </w:r>
      <w:proofErr w:type="gramEnd"/>
      <w:r>
        <w:rPr>
          <w:rFonts w:hint="eastAsia"/>
        </w:rPr>
        <w:t>。因而DNA的复制是一条子链连续，另一条子链不连续的半不连续复制模式。</w:t>
      </w:r>
    </w:p>
    <w:p w14:paraId="1A799193" w14:textId="4E7DB0D4" w:rsidR="00C270E9" w:rsidRDefault="00C270E9" w:rsidP="00C270E9">
      <w:pPr>
        <w:numPr>
          <w:ilvl w:val="0"/>
          <w:numId w:val="629"/>
        </w:numPr>
        <w:rPr>
          <w:rFonts w:hint="eastAsia"/>
        </w:rPr>
      </w:pPr>
      <w:r>
        <w:rPr>
          <w:rFonts w:hint="eastAsia"/>
        </w:rPr>
        <w:t>DNA复制的特征结构</w:t>
      </w:r>
    </w:p>
    <w:p w14:paraId="71755C08" w14:textId="015C7ED8" w:rsidR="00ED43C4" w:rsidRDefault="00ED43C4" w:rsidP="00ED43C4">
      <w:pPr>
        <w:numPr>
          <w:ilvl w:val="1"/>
          <w:numId w:val="629"/>
        </w:numPr>
        <w:rPr>
          <w:rFonts w:hint="eastAsia"/>
        </w:rPr>
      </w:pPr>
      <w:proofErr w:type="gramStart"/>
      <w:r>
        <w:rPr>
          <w:rFonts w:hint="eastAsia"/>
        </w:rPr>
        <w:t>母链模板</w:t>
      </w:r>
      <w:proofErr w:type="gramEnd"/>
      <w:r>
        <w:rPr>
          <w:rFonts w:hint="eastAsia"/>
        </w:rPr>
        <w:t>DNA</w:t>
      </w:r>
    </w:p>
    <w:p w14:paraId="6E034CD3" w14:textId="19C6C08F" w:rsidR="00C270E9" w:rsidRDefault="00C270E9" w:rsidP="00ED43C4">
      <w:pPr>
        <w:numPr>
          <w:ilvl w:val="2"/>
          <w:numId w:val="629"/>
        </w:numPr>
        <w:rPr>
          <w:rFonts w:hint="eastAsia"/>
        </w:rPr>
      </w:pPr>
      <w:r>
        <w:rPr>
          <w:rFonts w:hint="eastAsia"/>
        </w:rPr>
        <w:t>DNA复制起点</w:t>
      </w:r>
    </w:p>
    <w:p w14:paraId="51DBC0B9" w14:textId="3D6E6349" w:rsidR="00C270E9" w:rsidRDefault="00C270E9" w:rsidP="00C270E9">
      <w:pPr>
        <w:ind w:left="420" w:firstLine="420"/>
        <w:rPr>
          <w:rFonts w:hint="eastAsia"/>
        </w:rPr>
      </w:pPr>
      <w:r>
        <w:rPr>
          <w:rFonts w:hint="eastAsia"/>
        </w:rPr>
        <w:t>复制起始处的特定DNA序列</w:t>
      </w:r>
      <w:r w:rsidR="00BC35AF">
        <w:rPr>
          <w:rFonts w:hint="eastAsia"/>
        </w:rPr>
        <w:t>，一般富含A-T位点</w:t>
      </w:r>
      <w:r>
        <w:rPr>
          <w:rFonts w:hint="eastAsia"/>
        </w:rPr>
        <w:t>。原核生物、病毒基因组仅一个复制起点（如细菌的</w:t>
      </w:r>
      <w:proofErr w:type="spellStart"/>
      <w:r>
        <w:rPr>
          <w:rFonts w:hint="eastAsia"/>
        </w:rPr>
        <w:t>oriC</w:t>
      </w:r>
      <w:proofErr w:type="spellEnd"/>
      <w:r>
        <w:rPr>
          <w:rFonts w:hint="eastAsia"/>
        </w:rPr>
        <w:t>），真核生物每个DNA都有多个复制起点。</w:t>
      </w:r>
    </w:p>
    <w:p w14:paraId="401085F3" w14:textId="08DFADC9" w:rsidR="00C270E9" w:rsidRDefault="00C270E9" w:rsidP="00ED43C4">
      <w:pPr>
        <w:numPr>
          <w:ilvl w:val="2"/>
          <w:numId w:val="629"/>
        </w:numPr>
        <w:rPr>
          <w:rFonts w:hint="eastAsia"/>
        </w:rPr>
      </w:pPr>
      <w:r>
        <w:rPr>
          <w:rFonts w:hint="eastAsia"/>
        </w:rPr>
        <w:t>DNA复制终点</w:t>
      </w:r>
    </w:p>
    <w:p w14:paraId="76F0C63E" w14:textId="4EB4E883" w:rsidR="00F277FB" w:rsidRDefault="00F277FB" w:rsidP="00CB7734">
      <w:pPr>
        <w:ind w:left="420" w:firstLine="420"/>
        <w:rPr>
          <w:rFonts w:hint="eastAsia"/>
        </w:rPr>
      </w:pPr>
      <w:r>
        <w:rPr>
          <w:rFonts w:hint="eastAsia"/>
        </w:rPr>
        <w:t>复制终点处的特定DNA序列。</w:t>
      </w:r>
      <w:r w:rsidR="00BB1AAA">
        <w:rPr>
          <w:rFonts w:hint="eastAsia"/>
        </w:rPr>
        <w:t>原核生物基因组的复制终点为</w:t>
      </w:r>
      <w:proofErr w:type="spellStart"/>
      <w:r w:rsidR="00BB1AAA">
        <w:rPr>
          <w:rFonts w:hint="eastAsia"/>
        </w:rPr>
        <w:t>ter</w:t>
      </w:r>
      <w:proofErr w:type="spellEnd"/>
      <w:r w:rsidR="00BB1AAA">
        <w:rPr>
          <w:rFonts w:hint="eastAsia"/>
        </w:rPr>
        <w:t>位点</w:t>
      </w:r>
      <w:r w:rsidR="00CB7734">
        <w:rPr>
          <w:rFonts w:hint="eastAsia"/>
        </w:rPr>
        <w:t>，真核生物没有特异的复制终点</w:t>
      </w:r>
      <w:r w:rsidR="00BB1AAA">
        <w:rPr>
          <w:rFonts w:hint="eastAsia"/>
        </w:rPr>
        <w:t>。</w:t>
      </w:r>
    </w:p>
    <w:p w14:paraId="0012B141" w14:textId="330396C3" w:rsidR="00C270E9" w:rsidRDefault="00C270E9" w:rsidP="00ED43C4">
      <w:pPr>
        <w:numPr>
          <w:ilvl w:val="2"/>
          <w:numId w:val="629"/>
        </w:numPr>
        <w:rPr>
          <w:rFonts w:hint="eastAsia"/>
        </w:rPr>
      </w:pPr>
      <w:r>
        <w:rPr>
          <w:rFonts w:hint="eastAsia"/>
        </w:rPr>
        <w:t>DNA复制子</w:t>
      </w:r>
    </w:p>
    <w:p w14:paraId="220E5257" w14:textId="00961A58" w:rsidR="00C270E9" w:rsidRDefault="00F277FB" w:rsidP="00B821BD">
      <w:pPr>
        <w:ind w:left="420" w:firstLine="420"/>
        <w:rPr>
          <w:rFonts w:hint="eastAsia"/>
        </w:rPr>
      </w:pPr>
      <w:r>
        <w:rPr>
          <w:rFonts w:hint="eastAsia"/>
        </w:rPr>
        <w:t>复制起点至复制终点的一个DNA复制单位。原核生物仅一个DNA复制子，复制速度较快；真核生物有多个DNA复制子，复制速度较慢</w:t>
      </w:r>
      <w:r w:rsidR="00CE6E08">
        <w:rPr>
          <w:rFonts w:hint="eastAsia"/>
        </w:rPr>
        <w:t>，仅为原核生物的约1/10</w:t>
      </w:r>
      <w:r>
        <w:rPr>
          <w:rFonts w:hint="eastAsia"/>
        </w:rPr>
        <w:t>。</w:t>
      </w:r>
    </w:p>
    <w:p w14:paraId="0C7B3AEE" w14:textId="79DEEE60" w:rsidR="00ED43C4" w:rsidRDefault="00ED43C4" w:rsidP="00ED43C4">
      <w:pPr>
        <w:numPr>
          <w:ilvl w:val="1"/>
          <w:numId w:val="629"/>
        </w:numPr>
        <w:rPr>
          <w:rFonts w:hint="eastAsia"/>
        </w:rPr>
      </w:pPr>
      <w:r>
        <w:rPr>
          <w:rFonts w:hint="eastAsia"/>
        </w:rPr>
        <w:t>引物</w:t>
      </w:r>
    </w:p>
    <w:p w14:paraId="2299ADFC" w14:textId="75C1EA46" w:rsidR="00ED43C4" w:rsidRPr="00ED43C4" w:rsidRDefault="00ED43C4" w:rsidP="00ED43C4">
      <w:pPr>
        <w:ind w:left="420" w:firstLine="420"/>
        <w:rPr>
          <w:rFonts w:hint="eastAsia"/>
        </w:rPr>
      </w:pPr>
      <w:r w:rsidRPr="00ED43C4">
        <w:rPr>
          <w:rFonts w:hint="eastAsia"/>
        </w:rPr>
        <w:t>由于DNA聚合酶只能从已有的寡核苷酸的3</w:t>
      </w:r>
      <w:proofErr w:type="gramStart"/>
      <w:r w:rsidRPr="00ED43C4">
        <w:rPr>
          <w:rFonts w:hint="eastAsia"/>
        </w:rPr>
        <w:t>’</w:t>
      </w:r>
      <w:proofErr w:type="gramEnd"/>
      <w:r w:rsidRPr="00ED43C4">
        <w:rPr>
          <w:rFonts w:hint="eastAsia"/>
        </w:rPr>
        <w:t>末端起始聚合反应，因而需要在聚合反应前预先合成一个寡核苷酸片段，原核生物和真核生物均采用RNA作为引物</w:t>
      </w:r>
      <w:r w:rsidR="00FB42C7">
        <w:rPr>
          <w:rFonts w:hint="eastAsia"/>
        </w:rPr>
        <w:t>。实验室环境中的DNA聚合反应可以从人工化学合成的小片段单链DNA作为引物。</w:t>
      </w:r>
    </w:p>
    <w:p w14:paraId="59903A6C" w14:textId="77777777" w:rsidR="00ED43C4" w:rsidRDefault="00ED43C4" w:rsidP="00ED43C4">
      <w:pPr>
        <w:pStyle w:val="a6"/>
        <w:numPr>
          <w:ilvl w:val="1"/>
          <w:numId w:val="629"/>
        </w:numPr>
        <w:ind w:firstLineChars="0"/>
        <w:rPr>
          <w:rFonts w:hint="eastAsia"/>
        </w:rPr>
      </w:pPr>
      <w:r>
        <w:rPr>
          <w:rFonts w:hint="eastAsia"/>
        </w:rPr>
        <w:t>dNTPs</w:t>
      </w:r>
    </w:p>
    <w:p w14:paraId="30056FC1" w14:textId="2D456A04" w:rsidR="00464437" w:rsidRDefault="00464437" w:rsidP="00464437">
      <w:pPr>
        <w:ind w:left="420" w:firstLine="420"/>
        <w:rPr>
          <w:rFonts w:hint="eastAsia"/>
        </w:rPr>
      </w:pPr>
      <w:proofErr w:type="spellStart"/>
      <w:r>
        <w:rPr>
          <w:rFonts w:hint="eastAsia"/>
        </w:rPr>
        <w:t>dATP</w:t>
      </w:r>
      <w:proofErr w:type="spellEnd"/>
      <w:r>
        <w:rPr>
          <w:rFonts w:hint="eastAsia"/>
        </w:rPr>
        <w:t>、</w:t>
      </w:r>
      <w:proofErr w:type="spellStart"/>
      <w:r>
        <w:rPr>
          <w:rFonts w:hint="eastAsia"/>
        </w:rPr>
        <w:t>dGTP</w:t>
      </w:r>
      <w:proofErr w:type="spellEnd"/>
      <w:r>
        <w:rPr>
          <w:rFonts w:hint="eastAsia"/>
        </w:rPr>
        <w:t>、</w:t>
      </w:r>
      <w:proofErr w:type="spellStart"/>
      <w:r>
        <w:rPr>
          <w:rFonts w:hint="eastAsia"/>
        </w:rPr>
        <w:t>dCTP</w:t>
      </w:r>
      <w:proofErr w:type="spellEnd"/>
      <w:r>
        <w:rPr>
          <w:rFonts w:hint="eastAsia"/>
        </w:rPr>
        <w:t>、dTTP的集合，是DNA聚合反应的单体分子，且包含高能磷酸键作为聚合反应的能源。</w:t>
      </w:r>
    </w:p>
    <w:p w14:paraId="0D1E2E69" w14:textId="77777777" w:rsidR="00ED43C4" w:rsidRDefault="00ED43C4" w:rsidP="00ED43C4">
      <w:pPr>
        <w:pStyle w:val="a6"/>
        <w:numPr>
          <w:ilvl w:val="1"/>
          <w:numId w:val="629"/>
        </w:numPr>
        <w:ind w:firstLineChars="0"/>
        <w:rPr>
          <w:rFonts w:hint="eastAsia"/>
        </w:rPr>
      </w:pPr>
      <w:r>
        <w:rPr>
          <w:rFonts w:hint="eastAsia"/>
        </w:rPr>
        <w:t>DNA解链酶</w:t>
      </w:r>
    </w:p>
    <w:p w14:paraId="4A0C46C0" w14:textId="338BA154" w:rsidR="00464437" w:rsidRDefault="00464437" w:rsidP="00464437">
      <w:pPr>
        <w:pStyle w:val="a6"/>
        <w:ind w:left="860" w:firstLineChars="0" w:firstLine="0"/>
        <w:rPr>
          <w:rFonts w:hint="eastAsia"/>
        </w:rPr>
      </w:pPr>
      <w:r>
        <w:rPr>
          <w:rFonts w:hint="eastAsia"/>
        </w:rPr>
        <w:t>催化双链DNA的解链，反应需要</w:t>
      </w:r>
      <w:r w:rsidR="005208B0">
        <w:rPr>
          <w:rFonts w:hint="eastAsia"/>
        </w:rPr>
        <w:t>消耗</w:t>
      </w:r>
      <w:r>
        <w:rPr>
          <w:rFonts w:hint="eastAsia"/>
        </w:rPr>
        <w:t>ATP。</w:t>
      </w:r>
    </w:p>
    <w:p w14:paraId="59E71835" w14:textId="31D42586" w:rsidR="00ED43C4" w:rsidRDefault="00ED43C4" w:rsidP="00ED43C4">
      <w:pPr>
        <w:pStyle w:val="a6"/>
        <w:numPr>
          <w:ilvl w:val="1"/>
          <w:numId w:val="629"/>
        </w:numPr>
        <w:ind w:firstLineChars="0"/>
        <w:rPr>
          <w:rFonts w:hint="eastAsia"/>
        </w:rPr>
      </w:pPr>
      <w:r>
        <w:rPr>
          <w:rFonts w:hint="eastAsia"/>
        </w:rPr>
        <w:t>单链结合蛋白</w:t>
      </w:r>
    </w:p>
    <w:p w14:paraId="4E46E989" w14:textId="5F4D7A71" w:rsidR="00464437" w:rsidRDefault="00464437" w:rsidP="00252234">
      <w:pPr>
        <w:ind w:left="420" w:firstLine="420"/>
        <w:rPr>
          <w:rFonts w:hint="eastAsia"/>
        </w:rPr>
      </w:pPr>
      <w:r>
        <w:rPr>
          <w:rFonts w:hint="eastAsia"/>
        </w:rPr>
        <w:t>可结合单链模板DNA以避免其与</w:t>
      </w:r>
      <w:r w:rsidR="005208B0">
        <w:rPr>
          <w:rFonts w:hint="eastAsia"/>
        </w:rPr>
        <w:t>互补单链DNA重新退火为双链。</w:t>
      </w:r>
      <w:r w:rsidR="00252234">
        <w:rPr>
          <w:rFonts w:hint="eastAsia"/>
        </w:rPr>
        <w:t>细菌为SSB，真核生物为RP-A。</w:t>
      </w:r>
    </w:p>
    <w:p w14:paraId="673157F8" w14:textId="4621D8D9" w:rsidR="005208B0" w:rsidRDefault="005208B0" w:rsidP="00ED43C4">
      <w:pPr>
        <w:numPr>
          <w:ilvl w:val="1"/>
          <w:numId w:val="629"/>
        </w:numPr>
        <w:rPr>
          <w:rFonts w:hint="eastAsia"/>
        </w:rPr>
      </w:pPr>
      <w:r>
        <w:rPr>
          <w:rFonts w:hint="eastAsia"/>
        </w:rPr>
        <w:t>DNA拓扑异构酶</w:t>
      </w:r>
    </w:p>
    <w:p w14:paraId="6B94D6AC" w14:textId="4966BCC2" w:rsidR="005208B0" w:rsidRDefault="005208B0" w:rsidP="005208B0">
      <w:pPr>
        <w:ind w:left="420" w:firstLine="420"/>
        <w:rPr>
          <w:rFonts w:hint="eastAsia"/>
        </w:rPr>
      </w:pPr>
      <w:r>
        <w:rPr>
          <w:rFonts w:hint="eastAsia"/>
        </w:rPr>
        <w:t>在母链中引入负超螺旋，以</w:t>
      </w:r>
      <w:proofErr w:type="gramStart"/>
      <w:r>
        <w:rPr>
          <w:rFonts w:hint="eastAsia"/>
        </w:rPr>
        <w:t>抵消母链解旋</w:t>
      </w:r>
      <w:proofErr w:type="gramEnd"/>
      <w:r>
        <w:rPr>
          <w:rFonts w:hint="eastAsia"/>
        </w:rPr>
        <w:t>所产生的正超螺旋。</w:t>
      </w:r>
    </w:p>
    <w:p w14:paraId="5E3F9152" w14:textId="057EA94B" w:rsidR="00ED43C4" w:rsidRDefault="005208B0" w:rsidP="00ED43C4">
      <w:pPr>
        <w:numPr>
          <w:ilvl w:val="1"/>
          <w:numId w:val="629"/>
        </w:numPr>
        <w:rPr>
          <w:rFonts w:hint="eastAsia"/>
        </w:rPr>
      </w:pPr>
      <w:r>
        <w:rPr>
          <w:rFonts w:hint="eastAsia"/>
        </w:rPr>
        <w:t>引物酶</w:t>
      </w:r>
    </w:p>
    <w:p w14:paraId="67B5CAE2" w14:textId="50BE3F5C" w:rsidR="005208B0" w:rsidRDefault="005208B0" w:rsidP="00993B77">
      <w:pPr>
        <w:ind w:left="420" w:firstLine="420"/>
        <w:rPr>
          <w:rFonts w:hint="eastAsia"/>
        </w:rPr>
      </w:pPr>
      <w:proofErr w:type="gramStart"/>
      <w:r>
        <w:rPr>
          <w:rFonts w:hint="eastAsia"/>
        </w:rPr>
        <w:t>以母链</w:t>
      </w:r>
      <w:proofErr w:type="gramEnd"/>
      <w:r>
        <w:rPr>
          <w:rFonts w:hint="eastAsia"/>
        </w:rPr>
        <w:t>DNA为模板，</w:t>
      </w:r>
      <w:proofErr w:type="gramStart"/>
      <w:r>
        <w:rPr>
          <w:rFonts w:hint="eastAsia"/>
        </w:rPr>
        <w:t>介</w:t>
      </w:r>
      <w:proofErr w:type="gramEnd"/>
      <w:r>
        <w:rPr>
          <w:rFonts w:hint="eastAsia"/>
        </w:rPr>
        <w:t>导</w:t>
      </w:r>
      <w:r w:rsidR="00993B77">
        <w:rPr>
          <w:rFonts w:hint="eastAsia"/>
        </w:rPr>
        <w:t>以NTP为原材料，</w:t>
      </w:r>
      <w:r>
        <w:rPr>
          <w:rFonts w:hint="eastAsia"/>
        </w:rPr>
        <w:t>RNA引物分子从头开始的5</w:t>
      </w:r>
      <w:proofErr w:type="gramStart"/>
      <w:r>
        <w:t>’</w:t>
      </w:r>
      <w:proofErr w:type="gramEnd"/>
      <w:r>
        <w:rPr>
          <w:rFonts w:hint="eastAsia"/>
        </w:rPr>
        <w:t>→3</w:t>
      </w:r>
      <w:proofErr w:type="gramStart"/>
      <w:r>
        <w:t>’</w:t>
      </w:r>
      <w:proofErr w:type="gramEnd"/>
      <w:r>
        <w:rPr>
          <w:rFonts w:hint="eastAsia"/>
        </w:rPr>
        <w:t>的聚合反应。</w:t>
      </w:r>
    </w:p>
    <w:p w14:paraId="6CEFDFDD" w14:textId="54BDA530" w:rsidR="005208B0" w:rsidRDefault="005208B0" w:rsidP="00ED43C4">
      <w:pPr>
        <w:numPr>
          <w:ilvl w:val="1"/>
          <w:numId w:val="629"/>
        </w:numPr>
        <w:rPr>
          <w:rFonts w:hint="eastAsia"/>
        </w:rPr>
      </w:pPr>
      <w:r>
        <w:rPr>
          <w:rFonts w:hint="eastAsia"/>
        </w:rPr>
        <w:t>DNA聚合酶</w:t>
      </w:r>
    </w:p>
    <w:p w14:paraId="6587DD3C" w14:textId="2BF270A9" w:rsidR="005208B0" w:rsidRDefault="00993B77" w:rsidP="00993B77">
      <w:pPr>
        <w:ind w:left="420" w:firstLine="420"/>
        <w:rPr>
          <w:rFonts w:hint="eastAsia"/>
        </w:rPr>
      </w:pPr>
      <w:proofErr w:type="gramStart"/>
      <w:r>
        <w:rPr>
          <w:rFonts w:hint="eastAsia"/>
        </w:rPr>
        <w:t>以母链</w:t>
      </w:r>
      <w:proofErr w:type="gramEnd"/>
      <w:r>
        <w:rPr>
          <w:rFonts w:hint="eastAsia"/>
        </w:rPr>
        <w:t>DNA为模板，</w:t>
      </w:r>
      <w:proofErr w:type="gramStart"/>
      <w:r>
        <w:rPr>
          <w:rFonts w:hint="eastAsia"/>
        </w:rPr>
        <w:t>介</w:t>
      </w:r>
      <w:proofErr w:type="gramEnd"/>
      <w:r>
        <w:rPr>
          <w:rFonts w:hint="eastAsia"/>
        </w:rPr>
        <w:t>导以dNTP为原材料，</w:t>
      </w:r>
      <w:proofErr w:type="gramStart"/>
      <w:r>
        <w:rPr>
          <w:rFonts w:hint="eastAsia"/>
        </w:rPr>
        <w:t>子链</w:t>
      </w:r>
      <w:proofErr w:type="gramEnd"/>
      <w:r>
        <w:rPr>
          <w:rFonts w:hint="eastAsia"/>
        </w:rPr>
        <w:t>DNA从已有3</w:t>
      </w:r>
      <w:proofErr w:type="gramStart"/>
      <w:r>
        <w:t>’</w:t>
      </w:r>
      <w:proofErr w:type="gramEnd"/>
      <w:r>
        <w:rPr>
          <w:rFonts w:hint="eastAsia"/>
        </w:rPr>
        <w:t>末端开始的5</w:t>
      </w:r>
      <w:proofErr w:type="gramStart"/>
      <w:r>
        <w:t>’</w:t>
      </w:r>
      <w:proofErr w:type="gramEnd"/>
      <w:r>
        <w:rPr>
          <w:rFonts w:hint="eastAsia"/>
        </w:rPr>
        <w:t>→3</w:t>
      </w:r>
      <w:proofErr w:type="gramStart"/>
      <w:r>
        <w:t>’</w:t>
      </w:r>
      <w:proofErr w:type="gramEnd"/>
      <w:r>
        <w:rPr>
          <w:rFonts w:hint="eastAsia"/>
        </w:rPr>
        <w:t>的聚合反应。</w:t>
      </w:r>
    </w:p>
    <w:p w14:paraId="12A796BC" w14:textId="53DAA1D1" w:rsidR="005208B0" w:rsidRDefault="005208B0" w:rsidP="00ED43C4">
      <w:pPr>
        <w:numPr>
          <w:ilvl w:val="1"/>
          <w:numId w:val="629"/>
        </w:numPr>
        <w:rPr>
          <w:rFonts w:hint="eastAsia"/>
        </w:rPr>
      </w:pPr>
      <w:r>
        <w:rPr>
          <w:rFonts w:hint="eastAsia"/>
        </w:rPr>
        <w:t>DNA连接酶</w:t>
      </w:r>
    </w:p>
    <w:p w14:paraId="2A43F784" w14:textId="51E0A4D5" w:rsidR="00ED43C4" w:rsidRDefault="00993B77" w:rsidP="00B821BD">
      <w:pPr>
        <w:ind w:left="420" w:firstLine="420"/>
        <w:rPr>
          <w:rFonts w:hint="eastAsia"/>
        </w:rPr>
      </w:pPr>
      <w:r>
        <w:rPr>
          <w:rFonts w:hint="eastAsia"/>
        </w:rPr>
        <w:t>催化两条DNA片段之间的连接，反应需要消耗NAD（原核生物）/ATP（真核生物）。</w:t>
      </w:r>
    </w:p>
    <w:p w14:paraId="19DE8517" w14:textId="7F3BC884" w:rsidR="00F41FF5" w:rsidRDefault="00F41FF5" w:rsidP="00F41FF5">
      <w:pPr>
        <w:pStyle w:val="2"/>
        <w:spacing w:line="240" w:lineRule="auto"/>
        <w:rPr>
          <w:rFonts w:eastAsiaTheme="minorHAnsi" w:hint="eastAsia"/>
          <w:color w:val="000000" w:themeColor="text1"/>
        </w:rPr>
      </w:pPr>
      <w:r>
        <w:rPr>
          <w:rFonts w:eastAsiaTheme="minorHAnsi" w:hint="eastAsia"/>
          <w:color w:val="000000" w:themeColor="text1"/>
        </w:rPr>
        <w:t>原核生物</w:t>
      </w:r>
      <w:r>
        <w:rPr>
          <w:rFonts w:eastAsiaTheme="minorHAnsi" w:hint="eastAsia"/>
          <w:color w:val="000000" w:themeColor="text1"/>
        </w:rPr>
        <w:t>DNA</w:t>
      </w:r>
      <w:r>
        <w:rPr>
          <w:rFonts w:eastAsiaTheme="minorHAnsi" w:hint="eastAsia"/>
          <w:color w:val="000000" w:themeColor="text1"/>
        </w:rPr>
        <w:t>复制</w:t>
      </w:r>
    </w:p>
    <w:p w14:paraId="0F3AAA86" w14:textId="324C3BB7" w:rsidR="00BC35AF" w:rsidRDefault="00BC35AF" w:rsidP="00046199">
      <w:pPr>
        <w:pStyle w:val="a6"/>
        <w:numPr>
          <w:ilvl w:val="2"/>
          <w:numId w:val="402"/>
        </w:numPr>
        <w:ind w:firstLineChars="0"/>
        <w:rPr>
          <w:rFonts w:hint="eastAsia"/>
        </w:rPr>
      </w:pPr>
      <w:r>
        <w:rPr>
          <w:rFonts w:hint="eastAsia"/>
        </w:rPr>
        <w:t>DNA复制的起始</w:t>
      </w:r>
    </w:p>
    <w:p w14:paraId="1A804656" w14:textId="53492DEA" w:rsidR="00856094" w:rsidRDefault="00856094" w:rsidP="00856094">
      <w:pPr>
        <w:pStyle w:val="a6"/>
        <w:numPr>
          <w:ilvl w:val="3"/>
          <w:numId w:val="402"/>
        </w:numPr>
        <w:ind w:firstLineChars="0"/>
        <w:rPr>
          <w:rFonts w:hint="eastAsia"/>
        </w:rPr>
      </w:pPr>
      <w:r>
        <w:rPr>
          <w:rFonts w:hint="eastAsia"/>
        </w:rPr>
        <w:t>DNA解链</w:t>
      </w:r>
    </w:p>
    <w:p w14:paraId="5FCC34FD" w14:textId="77777777" w:rsidR="00442EE3" w:rsidRPr="00442EE3" w:rsidRDefault="006E4F82" w:rsidP="00442EE3">
      <w:pPr>
        <w:pStyle w:val="a6"/>
        <w:numPr>
          <w:ilvl w:val="4"/>
          <w:numId w:val="402"/>
        </w:numPr>
        <w:ind w:firstLineChars="0"/>
        <w:rPr>
          <w:rFonts w:hint="eastAsia"/>
        </w:rPr>
      </w:pPr>
      <w:proofErr w:type="spellStart"/>
      <w:r w:rsidRPr="00442EE3">
        <w:rPr>
          <w:rFonts w:hint="eastAsia"/>
          <w:b/>
          <w:bCs/>
        </w:rPr>
        <w:t>DnaA</w:t>
      </w:r>
      <w:proofErr w:type="spellEnd"/>
    </w:p>
    <w:p w14:paraId="13A4FB84" w14:textId="2C617392" w:rsidR="00442EE3" w:rsidRDefault="006E4F82" w:rsidP="00442EE3">
      <w:pPr>
        <w:pStyle w:val="a6"/>
        <w:ind w:left="1300" w:firstLineChars="0" w:firstLine="0"/>
        <w:rPr>
          <w:rFonts w:hint="eastAsia"/>
        </w:rPr>
      </w:pPr>
      <w:r>
        <w:rPr>
          <w:rFonts w:hint="eastAsia"/>
        </w:rPr>
        <w:t>辨识DNA复制起点</w:t>
      </w:r>
      <w:r w:rsidR="00442EE3">
        <w:rPr>
          <w:rFonts w:hint="eastAsia"/>
        </w:rPr>
        <w:t>。</w:t>
      </w:r>
    </w:p>
    <w:p w14:paraId="4BF1CCFC" w14:textId="77777777" w:rsidR="00442EE3" w:rsidRDefault="006E4F82" w:rsidP="00442EE3">
      <w:pPr>
        <w:pStyle w:val="a6"/>
        <w:numPr>
          <w:ilvl w:val="4"/>
          <w:numId w:val="402"/>
        </w:numPr>
        <w:ind w:firstLineChars="0"/>
        <w:rPr>
          <w:rFonts w:hint="eastAsia"/>
        </w:rPr>
      </w:pPr>
      <w:proofErr w:type="spellStart"/>
      <w:r w:rsidRPr="00442EE3">
        <w:rPr>
          <w:rFonts w:hint="eastAsia"/>
          <w:b/>
          <w:bCs/>
        </w:rPr>
        <w:t>DnaB</w:t>
      </w:r>
      <w:proofErr w:type="spellEnd"/>
    </w:p>
    <w:p w14:paraId="27CEB7FB" w14:textId="35652B53" w:rsidR="00442EE3" w:rsidRDefault="00442EE3" w:rsidP="00442EE3">
      <w:pPr>
        <w:pStyle w:val="a6"/>
        <w:ind w:left="1300" w:firstLineChars="0" w:firstLine="0"/>
        <w:rPr>
          <w:rFonts w:hint="eastAsia"/>
        </w:rPr>
      </w:pPr>
      <w:r>
        <w:rPr>
          <w:rFonts w:hint="eastAsia"/>
        </w:rPr>
        <w:t>是</w:t>
      </w:r>
      <w:r w:rsidR="006E4F82">
        <w:rPr>
          <w:rFonts w:hint="eastAsia"/>
        </w:rPr>
        <w:t>DNA解链酶，拆开模板DNA两条单链之间的氢键</w:t>
      </w:r>
      <w:r>
        <w:rPr>
          <w:rFonts w:hint="eastAsia"/>
        </w:rPr>
        <w:t>。</w:t>
      </w:r>
    </w:p>
    <w:p w14:paraId="4E27E947" w14:textId="77777777" w:rsidR="00442EE3" w:rsidRPr="00442EE3" w:rsidRDefault="006E4F82" w:rsidP="00442EE3">
      <w:pPr>
        <w:pStyle w:val="a6"/>
        <w:numPr>
          <w:ilvl w:val="4"/>
          <w:numId w:val="402"/>
        </w:numPr>
        <w:ind w:firstLineChars="0"/>
        <w:rPr>
          <w:rFonts w:hint="eastAsia"/>
        </w:rPr>
      </w:pPr>
      <w:proofErr w:type="spellStart"/>
      <w:r w:rsidRPr="00442EE3">
        <w:rPr>
          <w:rFonts w:hint="eastAsia"/>
          <w:b/>
          <w:bCs/>
        </w:rPr>
        <w:t>DnaC</w:t>
      </w:r>
      <w:proofErr w:type="spellEnd"/>
    </w:p>
    <w:p w14:paraId="32126548" w14:textId="319B7F08" w:rsidR="006E4F82" w:rsidRPr="006E4F82" w:rsidRDefault="006E4F82" w:rsidP="00442EE3">
      <w:pPr>
        <w:pStyle w:val="a6"/>
        <w:ind w:left="1300" w:firstLineChars="0" w:firstLine="0"/>
        <w:rPr>
          <w:rFonts w:hint="eastAsia"/>
        </w:rPr>
      </w:pPr>
      <w:r>
        <w:rPr>
          <w:rFonts w:hint="eastAsia"/>
        </w:rPr>
        <w:t>辅助DNA解旋酶的功能</w:t>
      </w:r>
      <w:r w:rsidR="00442EE3">
        <w:rPr>
          <w:rFonts w:hint="eastAsia"/>
        </w:rPr>
        <w:t>。</w:t>
      </w:r>
    </w:p>
    <w:p w14:paraId="2236CC8A" w14:textId="77777777" w:rsidR="00442EE3" w:rsidRDefault="00442EE3" w:rsidP="006E4F82">
      <w:pPr>
        <w:pStyle w:val="a6"/>
        <w:numPr>
          <w:ilvl w:val="4"/>
          <w:numId w:val="402"/>
        </w:numPr>
        <w:ind w:firstLineChars="0"/>
        <w:rPr>
          <w:rFonts w:hint="eastAsia"/>
        </w:rPr>
      </w:pPr>
      <w:r>
        <w:rPr>
          <w:rFonts w:hint="eastAsia"/>
        </w:rPr>
        <w:t>SSB</w:t>
      </w:r>
    </w:p>
    <w:p w14:paraId="6C44B0BF" w14:textId="33D7A6D6" w:rsidR="006E4F82" w:rsidRDefault="006E4F82" w:rsidP="00442EE3">
      <w:pPr>
        <w:ind w:left="840" w:firstLine="420"/>
        <w:rPr>
          <w:rFonts w:hint="eastAsia"/>
        </w:rPr>
      </w:pPr>
      <w:r>
        <w:rPr>
          <w:rFonts w:hint="eastAsia"/>
        </w:rPr>
        <w:t>细菌依靠SSB紧密结合在解开的单链模板DNA上</w:t>
      </w:r>
      <w:r w:rsidR="00CD49B5">
        <w:rPr>
          <w:rFonts w:hint="eastAsia"/>
        </w:rPr>
        <w:t>，</w:t>
      </w:r>
      <w:r w:rsidR="00442EE3">
        <w:rPr>
          <w:rFonts w:hint="eastAsia"/>
        </w:rPr>
        <w:t>防止解开的模板DNA重新退火，并避免模板被核酸酶降解。</w:t>
      </w:r>
    </w:p>
    <w:p w14:paraId="16776813" w14:textId="24CF3F5B" w:rsidR="00856094" w:rsidRDefault="00856094" w:rsidP="00856094">
      <w:pPr>
        <w:pStyle w:val="a6"/>
        <w:numPr>
          <w:ilvl w:val="3"/>
          <w:numId w:val="402"/>
        </w:numPr>
        <w:ind w:firstLineChars="0"/>
        <w:rPr>
          <w:rFonts w:hint="eastAsia"/>
        </w:rPr>
      </w:pPr>
      <w:r>
        <w:rPr>
          <w:rFonts w:hint="eastAsia"/>
        </w:rPr>
        <w:t>DNA解旋</w:t>
      </w:r>
    </w:p>
    <w:p w14:paraId="681A3FBA" w14:textId="7E62D9F6" w:rsidR="003B1961" w:rsidRDefault="003B1961" w:rsidP="003B1961">
      <w:pPr>
        <w:ind w:left="420" w:firstLine="420"/>
        <w:rPr>
          <w:rFonts w:hint="eastAsia"/>
        </w:rPr>
      </w:pPr>
      <w:r>
        <w:rPr>
          <w:rFonts w:hint="eastAsia"/>
        </w:rPr>
        <w:t>DNA解链后，</w:t>
      </w:r>
      <w:proofErr w:type="gramStart"/>
      <w:r>
        <w:rPr>
          <w:rFonts w:hint="eastAsia"/>
        </w:rPr>
        <w:t>母链剩余</w:t>
      </w:r>
      <w:proofErr w:type="gramEnd"/>
      <w:r>
        <w:rPr>
          <w:rFonts w:hint="eastAsia"/>
        </w:rPr>
        <w:t>的未解链部分会产生出额外的正超螺旋，</w:t>
      </w:r>
      <w:r w:rsidR="003A0190">
        <w:rPr>
          <w:rFonts w:hint="eastAsia"/>
        </w:rPr>
        <w:t>需要下述</w:t>
      </w:r>
      <w:r>
        <w:rPr>
          <w:rFonts w:hint="eastAsia"/>
        </w:rPr>
        <w:t>酶</w:t>
      </w:r>
      <w:r w:rsidR="00E84ACC">
        <w:rPr>
          <w:rFonts w:hint="eastAsia"/>
        </w:rPr>
        <w:t>的协调作用来</w:t>
      </w:r>
      <w:r w:rsidR="003A0190">
        <w:rPr>
          <w:rFonts w:hint="eastAsia"/>
        </w:rPr>
        <w:t>恢复DNA的空间构象</w:t>
      </w:r>
      <w:r>
        <w:rPr>
          <w:rFonts w:hint="eastAsia"/>
        </w:rPr>
        <w:t>：</w:t>
      </w:r>
    </w:p>
    <w:p w14:paraId="608E2956" w14:textId="4AA42B31" w:rsidR="003B1961" w:rsidRDefault="003B1961" w:rsidP="003B1961">
      <w:pPr>
        <w:pStyle w:val="a6"/>
        <w:numPr>
          <w:ilvl w:val="4"/>
          <w:numId w:val="402"/>
        </w:numPr>
        <w:ind w:firstLineChars="0"/>
        <w:rPr>
          <w:rFonts w:hint="eastAsia"/>
        </w:rPr>
      </w:pPr>
      <w:r>
        <w:rPr>
          <w:rFonts w:hint="eastAsia"/>
        </w:rPr>
        <w:t>DNA拓扑异构酶I</w:t>
      </w:r>
    </w:p>
    <w:p w14:paraId="7B5428F9" w14:textId="1B88CB8B" w:rsidR="003B1961" w:rsidRDefault="003B1961" w:rsidP="003B1961">
      <w:pPr>
        <w:ind w:left="840" w:firstLine="420"/>
        <w:rPr>
          <w:rFonts w:hint="eastAsia"/>
        </w:rPr>
      </w:pPr>
      <w:r>
        <w:rPr>
          <w:rFonts w:hint="eastAsia"/>
        </w:rPr>
        <w:t>定点</w:t>
      </w:r>
      <w:proofErr w:type="gramStart"/>
      <w:r>
        <w:rPr>
          <w:rFonts w:hint="eastAsia"/>
        </w:rPr>
        <w:t>断裂母链</w:t>
      </w:r>
      <w:proofErr w:type="gramEnd"/>
      <w:r>
        <w:rPr>
          <w:rFonts w:hint="eastAsia"/>
        </w:rPr>
        <w:t>DNA的一股，在旋转后重连断点</w:t>
      </w:r>
      <w:r w:rsidR="00FC0C38">
        <w:rPr>
          <w:rFonts w:hint="eastAsia"/>
        </w:rPr>
        <w:t>，从而</w:t>
      </w:r>
      <w:r w:rsidR="003A0190">
        <w:rPr>
          <w:rFonts w:hint="eastAsia"/>
        </w:rPr>
        <w:t>消除DNA拓扑异构酶II引入的额外负超螺旋，使得DNA</w:t>
      </w:r>
      <w:proofErr w:type="gramStart"/>
      <w:r>
        <w:rPr>
          <w:rFonts w:hint="eastAsia"/>
        </w:rPr>
        <w:t>母链</w:t>
      </w:r>
      <w:r w:rsidR="003A0190">
        <w:rPr>
          <w:rFonts w:hint="eastAsia"/>
        </w:rPr>
        <w:t>恢复</w:t>
      </w:r>
      <w:proofErr w:type="gramEnd"/>
      <w:r>
        <w:rPr>
          <w:rFonts w:hint="eastAsia"/>
        </w:rPr>
        <w:t>松弛状态，不消耗ATP。</w:t>
      </w:r>
    </w:p>
    <w:p w14:paraId="67E0DC21" w14:textId="1F907CD8" w:rsidR="003B1961" w:rsidRDefault="003B1961" w:rsidP="003B1961">
      <w:pPr>
        <w:pStyle w:val="a6"/>
        <w:numPr>
          <w:ilvl w:val="4"/>
          <w:numId w:val="402"/>
        </w:numPr>
        <w:ind w:firstLineChars="0"/>
        <w:rPr>
          <w:rFonts w:hint="eastAsia"/>
        </w:rPr>
      </w:pPr>
      <w:r>
        <w:rPr>
          <w:rFonts w:hint="eastAsia"/>
        </w:rPr>
        <w:t>DNA拓扑异构酶II</w:t>
      </w:r>
    </w:p>
    <w:p w14:paraId="3D75B656" w14:textId="3DCC05D5" w:rsidR="003B1961" w:rsidRDefault="00FC0C38" w:rsidP="00FC0C38">
      <w:pPr>
        <w:ind w:left="860" w:firstLine="400"/>
        <w:rPr>
          <w:rFonts w:hint="eastAsia"/>
        </w:rPr>
      </w:pPr>
      <w:r>
        <w:rPr>
          <w:rFonts w:hint="eastAsia"/>
        </w:rPr>
        <w:t>定点</w:t>
      </w:r>
      <w:proofErr w:type="gramStart"/>
      <w:r>
        <w:rPr>
          <w:rFonts w:hint="eastAsia"/>
        </w:rPr>
        <w:t>断裂母链</w:t>
      </w:r>
      <w:proofErr w:type="gramEnd"/>
      <w:r>
        <w:rPr>
          <w:rFonts w:hint="eastAsia"/>
        </w:rPr>
        <w:t>DNA的两股，在旋转后重连断点，从而</w:t>
      </w:r>
      <w:r w:rsidR="003A0190">
        <w:rPr>
          <w:rFonts w:hint="eastAsia"/>
        </w:rPr>
        <w:t>引入额外的负超螺旋，</w:t>
      </w:r>
      <w:r>
        <w:rPr>
          <w:rFonts w:hint="eastAsia"/>
        </w:rPr>
        <w:t>消耗ATP。</w:t>
      </w:r>
    </w:p>
    <w:p w14:paraId="4A2FDAB6" w14:textId="26FFB462" w:rsidR="00856094" w:rsidRDefault="00856094" w:rsidP="00856094">
      <w:pPr>
        <w:pStyle w:val="a6"/>
        <w:numPr>
          <w:ilvl w:val="3"/>
          <w:numId w:val="402"/>
        </w:numPr>
        <w:ind w:firstLineChars="0"/>
        <w:rPr>
          <w:rFonts w:hint="eastAsia"/>
        </w:rPr>
      </w:pPr>
      <w:r>
        <w:rPr>
          <w:rFonts w:hint="eastAsia"/>
        </w:rPr>
        <w:t>引物合成</w:t>
      </w:r>
    </w:p>
    <w:p w14:paraId="52F86A15" w14:textId="5D4EF613" w:rsidR="008032A4" w:rsidRPr="007E27EE" w:rsidRDefault="008032A4" w:rsidP="007E27EE">
      <w:pPr>
        <w:ind w:left="420" w:firstLine="420"/>
        <w:rPr>
          <w:rFonts w:hint="eastAsia"/>
          <w:lang w:val="en-AE"/>
        </w:rPr>
      </w:pPr>
      <w:r>
        <w:rPr>
          <w:rFonts w:hint="eastAsia"/>
        </w:rPr>
        <w:t>引物酶催化以DNA</w:t>
      </w:r>
      <w:r w:rsidR="007E27EE" w:rsidRPr="007E27EE">
        <w:rPr>
          <w:rFonts w:hint="eastAsia"/>
          <w:lang w:val="en-AE"/>
        </w:rPr>
        <w:t>为模板的</w:t>
      </w:r>
      <w:r w:rsidR="007E27EE">
        <w:rPr>
          <w:rFonts w:hint="eastAsia"/>
          <w:lang w:val="en-AE"/>
        </w:rPr>
        <w:t>先导链和后随链各自的</w:t>
      </w:r>
      <w:r w:rsidR="007E27EE" w:rsidRPr="007E27EE">
        <w:rPr>
          <w:rFonts w:hint="eastAsia"/>
          <w:lang w:val="en-AE"/>
        </w:rPr>
        <w:t>RNA引物的聚合反应，产生长约10nt的RNA引物。</w:t>
      </w:r>
    </w:p>
    <w:p w14:paraId="1BFA0B61" w14:textId="40DE700E" w:rsidR="00BC35AF" w:rsidRDefault="00BC35AF" w:rsidP="00046199">
      <w:pPr>
        <w:pStyle w:val="a6"/>
        <w:numPr>
          <w:ilvl w:val="2"/>
          <w:numId w:val="402"/>
        </w:numPr>
        <w:ind w:firstLineChars="0"/>
        <w:rPr>
          <w:rFonts w:hint="eastAsia"/>
        </w:rPr>
      </w:pPr>
      <w:r>
        <w:rPr>
          <w:rFonts w:hint="eastAsia"/>
        </w:rPr>
        <w:t>DNA复制的延伸</w:t>
      </w:r>
    </w:p>
    <w:p w14:paraId="5FEC7041" w14:textId="40C288C1" w:rsidR="00856094" w:rsidRDefault="00856094" w:rsidP="00856094">
      <w:pPr>
        <w:pStyle w:val="a6"/>
        <w:numPr>
          <w:ilvl w:val="3"/>
          <w:numId w:val="402"/>
        </w:numPr>
        <w:ind w:firstLineChars="0"/>
        <w:rPr>
          <w:rFonts w:hint="eastAsia"/>
        </w:rPr>
      </w:pPr>
      <w:r>
        <w:rPr>
          <w:rFonts w:hint="eastAsia"/>
        </w:rPr>
        <w:t>DNA聚合</w:t>
      </w:r>
    </w:p>
    <w:p w14:paraId="77E8C603" w14:textId="055F989F" w:rsidR="009D7764" w:rsidRDefault="009D7764" w:rsidP="009D7764">
      <w:pPr>
        <w:ind w:left="420" w:firstLine="420"/>
        <w:rPr>
          <w:rFonts w:hint="eastAsia"/>
        </w:rPr>
      </w:pPr>
      <w:r>
        <w:rPr>
          <w:rFonts w:hint="eastAsia"/>
        </w:rPr>
        <w:t>DNA聚合酶以单链DNA为模板，以dNTP为原材料，借助Mg</w:t>
      </w:r>
      <w:r w:rsidRPr="009D7764">
        <w:rPr>
          <w:rFonts w:hint="eastAsia"/>
          <w:vertAlign w:val="superscript"/>
        </w:rPr>
        <w:t>2+</w:t>
      </w:r>
      <w:r>
        <w:rPr>
          <w:rFonts w:hint="eastAsia"/>
        </w:rPr>
        <w:t>为辅因子，</w:t>
      </w:r>
      <w:proofErr w:type="gramStart"/>
      <w:r>
        <w:rPr>
          <w:rFonts w:hint="eastAsia"/>
        </w:rPr>
        <w:t>介导引物</w:t>
      </w:r>
      <w:proofErr w:type="gramEnd"/>
      <w:r>
        <w:rPr>
          <w:rFonts w:hint="eastAsia"/>
        </w:rPr>
        <w:t>或部分聚合</w:t>
      </w:r>
      <w:proofErr w:type="gramStart"/>
      <w:r>
        <w:rPr>
          <w:rFonts w:hint="eastAsia"/>
        </w:rPr>
        <w:t>的子链</w:t>
      </w:r>
      <w:proofErr w:type="gramEnd"/>
      <w:r>
        <w:rPr>
          <w:rFonts w:hint="eastAsia"/>
        </w:rPr>
        <w:t>DNA的3</w:t>
      </w:r>
      <w:proofErr w:type="gramStart"/>
      <w:r>
        <w:t>’</w:t>
      </w:r>
      <w:proofErr w:type="gramEnd"/>
      <w:r>
        <w:rPr>
          <w:rFonts w:hint="eastAsia"/>
        </w:rPr>
        <w:t>末端与下一个dNTP的5</w:t>
      </w:r>
      <w:proofErr w:type="gramStart"/>
      <w:r>
        <w:t>’</w:t>
      </w:r>
      <w:proofErr w:type="gramEnd"/>
      <w:r>
        <w:rPr>
          <w:rFonts w:hint="eastAsia"/>
        </w:rPr>
        <w:t>-磷酸之间形成磷酸二酯键，从而实现5‘→3’方向的DNA聚合反应。</w:t>
      </w:r>
    </w:p>
    <w:p w14:paraId="35EEBC35" w14:textId="021E3E32" w:rsidR="003528A4" w:rsidRDefault="003528A4" w:rsidP="009D7764">
      <w:pPr>
        <w:ind w:left="420" w:firstLine="420"/>
        <w:rPr>
          <w:rFonts w:hint="eastAsia"/>
        </w:rPr>
      </w:pPr>
      <w:r>
        <w:rPr>
          <w:rFonts w:hint="eastAsia"/>
        </w:rPr>
        <w:t>细菌的DNA聚合酶包括三种：</w:t>
      </w:r>
    </w:p>
    <w:p w14:paraId="0E6C6A12" w14:textId="2DF0DEB1" w:rsidR="003528A4" w:rsidRDefault="003528A4" w:rsidP="003528A4">
      <w:pPr>
        <w:pStyle w:val="a6"/>
        <w:numPr>
          <w:ilvl w:val="4"/>
          <w:numId w:val="402"/>
        </w:numPr>
        <w:ind w:firstLineChars="0"/>
        <w:rPr>
          <w:rFonts w:hint="eastAsia"/>
        </w:rPr>
      </w:pPr>
      <w:r>
        <w:rPr>
          <w:rFonts w:hint="eastAsia"/>
        </w:rPr>
        <w:t>DNA聚合酶I</w:t>
      </w:r>
    </w:p>
    <w:p w14:paraId="07CEC3A9" w14:textId="13E7B04F" w:rsidR="003528A4" w:rsidRDefault="003528A4" w:rsidP="00E56FC6">
      <w:pPr>
        <w:ind w:left="860" w:firstLine="400"/>
        <w:rPr>
          <w:rFonts w:hint="eastAsia"/>
        </w:rPr>
      </w:pPr>
      <w:r>
        <w:rPr>
          <w:rFonts w:hint="eastAsia"/>
        </w:rPr>
        <w:t>具备DNA</w:t>
      </w:r>
      <w:r w:rsidR="00E56FC6">
        <w:rPr>
          <w:rFonts w:hint="eastAsia"/>
        </w:rPr>
        <w:t xml:space="preserve"> </w:t>
      </w:r>
      <w:r w:rsidRPr="003528A4">
        <w:rPr>
          <w:rFonts w:hint="eastAsia"/>
        </w:rPr>
        <w:t>3</w:t>
      </w:r>
      <w:proofErr w:type="gramStart"/>
      <w:r w:rsidRPr="003528A4">
        <w:rPr>
          <w:rFonts w:hint="eastAsia"/>
        </w:rPr>
        <w:t>’</w:t>
      </w:r>
      <w:proofErr w:type="gramEnd"/>
      <w:r w:rsidRPr="003528A4">
        <w:rPr>
          <w:rFonts w:hint="eastAsia"/>
        </w:rPr>
        <w:t>→5</w:t>
      </w:r>
      <w:proofErr w:type="gramStart"/>
      <w:r w:rsidRPr="003528A4">
        <w:rPr>
          <w:rFonts w:hint="eastAsia"/>
        </w:rPr>
        <w:t>’</w:t>
      </w:r>
      <w:proofErr w:type="gramEnd"/>
      <w:r w:rsidRPr="003528A4">
        <w:rPr>
          <w:rFonts w:hint="eastAsia"/>
        </w:rPr>
        <w:t>核酸外切酶</w:t>
      </w:r>
      <w:r>
        <w:rPr>
          <w:rFonts w:hint="eastAsia"/>
        </w:rPr>
        <w:t>活性，从而使得在DNA聚合过程中错误插入的脱氧核苷酸可以被及时水解删除，是为</w:t>
      </w:r>
      <w:r w:rsidRPr="00D32002">
        <w:rPr>
          <w:rFonts w:hint="eastAsia"/>
          <w:b/>
          <w:bCs/>
        </w:rPr>
        <w:t>校对功能</w:t>
      </w:r>
      <w:r>
        <w:rPr>
          <w:rFonts w:hint="eastAsia"/>
        </w:rPr>
        <w:t>；具备</w:t>
      </w:r>
      <w:r w:rsidR="00E56FC6">
        <w:rPr>
          <w:rFonts w:hint="eastAsia"/>
        </w:rPr>
        <w:t xml:space="preserve">DNA </w:t>
      </w:r>
      <w:r w:rsidRPr="003528A4">
        <w:rPr>
          <w:rFonts w:hint="eastAsia"/>
        </w:rPr>
        <w:t>5</w:t>
      </w:r>
      <w:proofErr w:type="gramStart"/>
      <w:r w:rsidRPr="003528A4">
        <w:rPr>
          <w:rFonts w:hint="eastAsia"/>
        </w:rPr>
        <w:t>’</w:t>
      </w:r>
      <w:proofErr w:type="gramEnd"/>
      <w:r w:rsidRPr="003528A4">
        <w:rPr>
          <w:rFonts w:hint="eastAsia"/>
        </w:rPr>
        <w:t>→3</w:t>
      </w:r>
      <w:proofErr w:type="gramStart"/>
      <w:r w:rsidRPr="003528A4">
        <w:rPr>
          <w:rFonts w:hint="eastAsia"/>
        </w:rPr>
        <w:t>’</w:t>
      </w:r>
      <w:proofErr w:type="gramEnd"/>
      <w:r w:rsidRPr="003528A4">
        <w:rPr>
          <w:rFonts w:hint="eastAsia"/>
        </w:rPr>
        <w:t>核酸外切酶</w:t>
      </w:r>
      <w:r>
        <w:rPr>
          <w:rFonts w:hint="eastAsia"/>
        </w:rPr>
        <w:t>活性，从而承担删除RNA引物、DNA</w:t>
      </w:r>
      <w:r w:rsidRPr="003528A4">
        <w:rPr>
          <w:rFonts w:hint="eastAsia"/>
        </w:rPr>
        <w:t>损伤修复</w:t>
      </w:r>
      <w:r>
        <w:rPr>
          <w:rFonts w:hint="eastAsia"/>
        </w:rPr>
        <w:t>的功能。</w:t>
      </w:r>
      <w:r w:rsidR="00E56FC6">
        <w:rPr>
          <w:rFonts w:hint="eastAsia"/>
        </w:rPr>
        <w:t xml:space="preserve">具备DNA </w:t>
      </w:r>
      <w:r w:rsidR="00E56FC6" w:rsidRPr="003528A4">
        <w:rPr>
          <w:rFonts w:hint="eastAsia"/>
        </w:rPr>
        <w:t>5</w:t>
      </w:r>
      <w:proofErr w:type="gramStart"/>
      <w:r w:rsidR="00E56FC6" w:rsidRPr="003528A4">
        <w:rPr>
          <w:rFonts w:hint="eastAsia"/>
        </w:rPr>
        <w:t>’</w:t>
      </w:r>
      <w:proofErr w:type="gramEnd"/>
      <w:r w:rsidR="00E56FC6" w:rsidRPr="003528A4">
        <w:rPr>
          <w:rFonts w:hint="eastAsia"/>
        </w:rPr>
        <w:t>→3</w:t>
      </w:r>
      <w:proofErr w:type="gramStart"/>
      <w:r w:rsidR="00E56FC6" w:rsidRPr="003528A4">
        <w:rPr>
          <w:rFonts w:hint="eastAsia"/>
        </w:rPr>
        <w:t>’</w:t>
      </w:r>
      <w:proofErr w:type="gramEnd"/>
      <w:r w:rsidR="00E56FC6">
        <w:rPr>
          <w:rFonts w:hint="eastAsia"/>
        </w:rPr>
        <w:t>聚合酶活性，可填充RNA引物删除后的缺口。</w:t>
      </w:r>
    </w:p>
    <w:p w14:paraId="5413FBED" w14:textId="63A3F7E6" w:rsidR="003528A4" w:rsidRDefault="003528A4" w:rsidP="003528A4">
      <w:pPr>
        <w:pStyle w:val="a6"/>
        <w:numPr>
          <w:ilvl w:val="4"/>
          <w:numId w:val="402"/>
        </w:numPr>
        <w:ind w:firstLineChars="0"/>
        <w:rPr>
          <w:rFonts w:hint="eastAsia"/>
        </w:rPr>
      </w:pPr>
      <w:r>
        <w:rPr>
          <w:rFonts w:hint="eastAsia"/>
        </w:rPr>
        <w:t>DNA聚合酶II</w:t>
      </w:r>
    </w:p>
    <w:p w14:paraId="7ECFC67C" w14:textId="313748A9" w:rsidR="00E56FC6" w:rsidRDefault="00E56FC6" w:rsidP="00E56FC6">
      <w:pPr>
        <w:ind w:left="860" w:firstLine="400"/>
        <w:rPr>
          <w:rFonts w:hint="eastAsia"/>
        </w:rPr>
      </w:pPr>
      <w:r>
        <w:rPr>
          <w:rFonts w:hint="eastAsia"/>
        </w:rPr>
        <w:t>活性较低，功能不明，可能参与DNA损伤修复功能，对DNA复制不是必需的。</w:t>
      </w:r>
    </w:p>
    <w:p w14:paraId="6F5BF16C" w14:textId="1630506C" w:rsidR="003528A4" w:rsidRDefault="003528A4" w:rsidP="003528A4">
      <w:pPr>
        <w:pStyle w:val="a6"/>
        <w:numPr>
          <w:ilvl w:val="4"/>
          <w:numId w:val="402"/>
        </w:numPr>
        <w:ind w:firstLineChars="0"/>
        <w:rPr>
          <w:rFonts w:hint="eastAsia"/>
        </w:rPr>
      </w:pPr>
      <w:r>
        <w:rPr>
          <w:rFonts w:hint="eastAsia"/>
        </w:rPr>
        <w:t>DNA聚合酶III</w:t>
      </w:r>
    </w:p>
    <w:p w14:paraId="2E3AC34A" w14:textId="530CA2F3" w:rsidR="003528A4" w:rsidRPr="009D7764" w:rsidRDefault="00E56FC6" w:rsidP="00E56FC6">
      <w:pPr>
        <w:ind w:left="840" w:firstLine="420"/>
        <w:rPr>
          <w:rFonts w:hint="eastAsia"/>
        </w:rPr>
      </w:pPr>
      <w:r>
        <w:rPr>
          <w:rFonts w:hint="eastAsia"/>
        </w:rPr>
        <w:t xml:space="preserve">具备DNA </w:t>
      </w:r>
      <w:r w:rsidRPr="003528A4">
        <w:rPr>
          <w:rFonts w:hint="eastAsia"/>
        </w:rPr>
        <w:t>3</w:t>
      </w:r>
      <w:proofErr w:type="gramStart"/>
      <w:r w:rsidRPr="003528A4">
        <w:rPr>
          <w:rFonts w:hint="eastAsia"/>
        </w:rPr>
        <w:t>’</w:t>
      </w:r>
      <w:proofErr w:type="gramEnd"/>
      <w:r w:rsidRPr="003528A4">
        <w:rPr>
          <w:rFonts w:hint="eastAsia"/>
        </w:rPr>
        <w:t>→5</w:t>
      </w:r>
      <w:proofErr w:type="gramStart"/>
      <w:r w:rsidRPr="003528A4">
        <w:rPr>
          <w:rFonts w:hint="eastAsia"/>
        </w:rPr>
        <w:t>’</w:t>
      </w:r>
      <w:proofErr w:type="gramEnd"/>
      <w:r w:rsidRPr="003528A4">
        <w:rPr>
          <w:rFonts w:hint="eastAsia"/>
        </w:rPr>
        <w:t>核酸外切酶</w:t>
      </w:r>
      <w:r>
        <w:rPr>
          <w:rFonts w:hint="eastAsia"/>
        </w:rPr>
        <w:t xml:space="preserve">活性，但缺乏DNA </w:t>
      </w:r>
      <w:r w:rsidRPr="003528A4">
        <w:rPr>
          <w:rFonts w:hint="eastAsia"/>
        </w:rPr>
        <w:t>5</w:t>
      </w:r>
      <w:proofErr w:type="gramStart"/>
      <w:r w:rsidRPr="003528A4">
        <w:rPr>
          <w:rFonts w:hint="eastAsia"/>
        </w:rPr>
        <w:t>’</w:t>
      </w:r>
      <w:proofErr w:type="gramEnd"/>
      <w:r w:rsidRPr="003528A4">
        <w:rPr>
          <w:rFonts w:hint="eastAsia"/>
        </w:rPr>
        <w:t>→3</w:t>
      </w:r>
      <w:proofErr w:type="gramStart"/>
      <w:r w:rsidRPr="003528A4">
        <w:rPr>
          <w:rFonts w:hint="eastAsia"/>
        </w:rPr>
        <w:t>’</w:t>
      </w:r>
      <w:proofErr w:type="gramEnd"/>
      <w:r w:rsidRPr="003528A4">
        <w:rPr>
          <w:rFonts w:hint="eastAsia"/>
        </w:rPr>
        <w:t>核酸外切酶</w:t>
      </w:r>
      <w:r>
        <w:rPr>
          <w:rFonts w:hint="eastAsia"/>
        </w:rPr>
        <w:t xml:space="preserve">活性。具备最高的DNA </w:t>
      </w:r>
      <w:r w:rsidRPr="003528A4">
        <w:rPr>
          <w:rFonts w:hint="eastAsia"/>
        </w:rPr>
        <w:t>5</w:t>
      </w:r>
      <w:proofErr w:type="gramStart"/>
      <w:r w:rsidRPr="003528A4">
        <w:rPr>
          <w:rFonts w:hint="eastAsia"/>
        </w:rPr>
        <w:t>’</w:t>
      </w:r>
      <w:proofErr w:type="gramEnd"/>
      <w:r w:rsidRPr="003528A4">
        <w:rPr>
          <w:rFonts w:hint="eastAsia"/>
        </w:rPr>
        <w:t>→3</w:t>
      </w:r>
      <w:proofErr w:type="gramStart"/>
      <w:r w:rsidRPr="003528A4">
        <w:rPr>
          <w:rFonts w:hint="eastAsia"/>
        </w:rPr>
        <w:t>’</w:t>
      </w:r>
      <w:proofErr w:type="gramEnd"/>
      <w:r>
        <w:rPr>
          <w:rFonts w:hint="eastAsia"/>
        </w:rPr>
        <w:t>聚合酶的催化活性，是原核生物DNA复制的主要的酶。</w:t>
      </w:r>
    </w:p>
    <w:p w14:paraId="1C3F35A0" w14:textId="7F83FA1E" w:rsidR="00856094" w:rsidRDefault="00856094" w:rsidP="00856094">
      <w:pPr>
        <w:pStyle w:val="a6"/>
        <w:numPr>
          <w:ilvl w:val="3"/>
          <w:numId w:val="402"/>
        </w:numPr>
        <w:ind w:firstLineChars="0"/>
        <w:rPr>
          <w:rFonts w:hint="eastAsia"/>
        </w:rPr>
      </w:pPr>
      <w:r>
        <w:rPr>
          <w:rFonts w:hint="eastAsia"/>
        </w:rPr>
        <w:t>DNA连接</w:t>
      </w:r>
    </w:p>
    <w:p w14:paraId="34D5FC94" w14:textId="37CE6009" w:rsidR="00E56FC6" w:rsidRDefault="00E400BC" w:rsidP="00E400BC">
      <w:pPr>
        <w:ind w:left="420" w:firstLine="420"/>
        <w:rPr>
          <w:rFonts w:hint="eastAsia"/>
        </w:rPr>
      </w:pPr>
      <w:r>
        <w:rPr>
          <w:rFonts w:hint="eastAsia"/>
        </w:rPr>
        <w:t>细胞需要借助DNA聚合酶I将不连续的后随链各自的RNA引物水解，并替换为DNA，随即需要DNA连接酶来将不连续的多个</w:t>
      </w:r>
      <w:r w:rsidRPr="00E400BC">
        <w:rPr>
          <w:rFonts w:hint="eastAsia"/>
        </w:rPr>
        <w:t>DNA链</w:t>
      </w:r>
      <w:r>
        <w:rPr>
          <w:rFonts w:hint="eastAsia"/>
        </w:rPr>
        <w:t>彼此的</w:t>
      </w:r>
      <w:r w:rsidRPr="00E400BC">
        <w:rPr>
          <w:rFonts w:hint="eastAsia"/>
        </w:rPr>
        <w:t>3</w:t>
      </w:r>
      <w:proofErr w:type="gramStart"/>
      <w:r w:rsidRPr="00E400BC">
        <w:rPr>
          <w:rFonts w:hint="eastAsia"/>
        </w:rPr>
        <w:t>’</w:t>
      </w:r>
      <w:proofErr w:type="gramEnd"/>
      <w:r w:rsidRPr="00E400BC">
        <w:rPr>
          <w:rFonts w:hint="eastAsia"/>
        </w:rPr>
        <w:t>-OH和5</w:t>
      </w:r>
      <w:proofErr w:type="gramStart"/>
      <w:r w:rsidRPr="00E400BC">
        <w:rPr>
          <w:rFonts w:hint="eastAsia"/>
        </w:rPr>
        <w:t>’</w:t>
      </w:r>
      <w:proofErr w:type="gramEnd"/>
      <w:r w:rsidRPr="00E400BC">
        <w:rPr>
          <w:rFonts w:hint="eastAsia"/>
        </w:rPr>
        <w:t>-P</w:t>
      </w:r>
      <w:r>
        <w:rPr>
          <w:rFonts w:hint="eastAsia"/>
        </w:rPr>
        <w:t>连接</w:t>
      </w:r>
      <w:r w:rsidRPr="00E400BC">
        <w:rPr>
          <w:rFonts w:hint="eastAsia"/>
        </w:rPr>
        <w:t>，形成磷酸二酯键，从而</w:t>
      </w:r>
      <w:r>
        <w:rPr>
          <w:rFonts w:hint="eastAsia"/>
        </w:rPr>
        <w:t>使得破碎的后随链整合为完整的单链DNA</w:t>
      </w:r>
      <w:r w:rsidRPr="00E400BC">
        <w:rPr>
          <w:rFonts w:hint="eastAsia"/>
        </w:rPr>
        <w:t>。反应需要NAD</w:t>
      </w:r>
      <w:r>
        <w:rPr>
          <w:rFonts w:hint="eastAsia"/>
        </w:rPr>
        <w:t>。</w:t>
      </w:r>
    </w:p>
    <w:p w14:paraId="5F2AEC68" w14:textId="49CAA1FB" w:rsidR="00BC35AF" w:rsidRDefault="00BC35AF" w:rsidP="00046199">
      <w:pPr>
        <w:pStyle w:val="a6"/>
        <w:numPr>
          <w:ilvl w:val="2"/>
          <w:numId w:val="402"/>
        </w:numPr>
        <w:ind w:firstLineChars="0"/>
        <w:rPr>
          <w:rFonts w:hint="eastAsia"/>
        </w:rPr>
      </w:pPr>
      <w:r>
        <w:rPr>
          <w:rFonts w:hint="eastAsia"/>
        </w:rPr>
        <w:t>DNA复制的终止</w:t>
      </w:r>
    </w:p>
    <w:p w14:paraId="1D9BB813" w14:textId="2FBCA67C" w:rsidR="00F41FF5" w:rsidRDefault="00BB1AAA" w:rsidP="00BB1AAA">
      <w:pPr>
        <w:ind w:firstLine="360"/>
        <w:rPr>
          <w:rFonts w:hint="eastAsia"/>
        </w:rPr>
      </w:pPr>
      <w:r>
        <w:rPr>
          <w:rFonts w:hint="eastAsia"/>
        </w:rPr>
        <w:t>细菌的</w:t>
      </w:r>
      <w:proofErr w:type="spellStart"/>
      <w:r>
        <w:rPr>
          <w:rFonts w:hint="eastAsia"/>
        </w:rPr>
        <w:t>tus</w:t>
      </w:r>
      <w:proofErr w:type="spellEnd"/>
      <w:r>
        <w:rPr>
          <w:rFonts w:hint="eastAsia"/>
        </w:rPr>
        <w:t>蛋白可识别并结合</w:t>
      </w:r>
      <w:proofErr w:type="spellStart"/>
      <w:r>
        <w:rPr>
          <w:rFonts w:hint="eastAsia"/>
        </w:rPr>
        <w:t>ter</w:t>
      </w:r>
      <w:proofErr w:type="spellEnd"/>
      <w:r>
        <w:rPr>
          <w:rFonts w:hint="eastAsia"/>
        </w:rPr>
        <w:t>终止位点序列，阻止复制叉继续前移，从而诱导DNA复制的终止。</w:t>
      </w:r>
    </w:p>
    <w:p w14:paraId="104D70DF" w14:textId="653C60BF" w:rsidR="00F41FF5" w:rsidRDefault="00F41FF5" w:rsidP="00F41FF5">
      <w:pPr>
        <w:pStyle w:val="2"/>
        <w:spacing w:line="240" w:lineRule="auto"/>
        <w:rPr>
          <w:rFonts w:eastAsiaTheme="minorHAnsi" w:hint="eastAsia"/>
          <w:color w:val="000000" w:themeColor="text1"/>
        </w:rPr>
      </w:pPr>
      <w:r>
        <w:rPr>
          <w:rFonts w:eastAsiaTheme="minorHAnsi" w:hint="eastAsia"/>
          <w:color w:val="000000" w:themeColor="text1"/>
        </w:rPr>
        <w:t>真核生物</w:t>
      </w:r>
      <w:r>
        <w:rPr>
          <w:rFonts w:eastAsiaTheme="minorHAnsi" w:hint="eastAsia"/>
          <w:color w:val="000000" w:themeColor="text1"/>
        </w:rPr>
        <w:t>DNA</w:t>
      </w:r>
      <w:r>
        <w:rPr>
          <w:rFonts w:eastAsiaTheme="minorHAnsi" w:hint="eastAsia"/>
          <w:color w:val="000000" w:themeColor="text1"/>
        </w:rPr>
        <w:t>复制</w:t>
      </w:r>
    </w:p>
    <w:p w14:paraId="20BC58D6" w14:textId="2F1C7625" w:rsidR="007642F6" w:rsidRDefault="007642F6">
      <w:pPr>
        <w:pStyle w:val="a6"/>
        <w:numPr>
          <w:ilvl w:val="0"/>
          <w:numId w:val="665"/>
        </w:numPr>
        <w:ind w:firstLineChars="0"/>
        <w:rPr>
          <w:rFonts w:hint="eastAsia"/>
        </w:rPr>
      </w:pPr>
      <w:r>
        <w:rPr>
          <w:rFonts w:hint="eastAsia"/>
        </w:rPr>
        <w:t>真核生物DNA复制的</w:t>
      </w:r>
      <w:r w:rsidR="00252234">
        <w:rPr>
          <w:rFonts w:hint="eastAsia"/>
        </w:rPr>
        <w:t>特殊</w:t>
      </w:r>
      <w:r w:rsidR="001465FE">
        <w:rPr>
          <w:rFonts w:hint="eastAsia"/>
        </w:rPr>
        <w:t>蛋白质因子</w:t>
      </w:r>
    </w:p>
    <w:p w14:paraId="285136AB" w14:textId="4DAFF137" w:rsidR="00252234" w:rsidRDefault="00252234">
      <w:pPr>
        <w:pStyle w:val="a6"/>
        <w:numPr>
          <w:ilvl w:val="1"/>
          <w:numId w:val="665"/>
        </w:numPr>
        <w:ind w:firstLineChars="0"/>
        <w:rPr>
          <w:rFonts w:hint="eastAsia"/>
        </w:rPr>
      </w:pPr>
      <w:r w:rsidRPr="00252234">
        <w:rPr>
          <w:rFonts w:hint="eastAsia"/>
        </w:rPr>
        <w:t>RNase H I</w:t>
      </w:r>
      <w:r w:rsidR="00C61139">
        <w:rPr>
          <w:rFonts w:hint="eastAsia"/>
        </w:rPr>
        <w:t>和FEN1核酸酶</w:t>
      </w:r>
    </w:p>
    <w:p w14:paraId="627A545C" w14:textId="71C5AEC8" w:rsidR="00252234" w:rsidRPr="00252234" w:rsidRDefault="00252234" w:rsidP="00252234">
      <w:pPr>
        <w:pStyle w:val="a6"/>
        <w:ind w:left="860" w:firstLineChars="0" w:firstLine="0"/>
        <w:rPr>
          <w:rFonts w:hint="eastAsia"/>
        </w:rPr>
      </w:pPr>
      <w:r>
        <w:rPr>
          <w:rFonts w:hint="eastAsia"/>
        </w:rPr>
        <w:t>水解</w:t>
      </w:r>
      <w:r w:rsidR="00C61139">
        <w:rPr>
          <w:rFonts w:hint="eastAsia"/>
        </w:rPr>
        <w:t>去除</w:t>
      </w:r>
      <w:r>
        <w:rPr>
          <w:rFonts w:hint="eastAsia"/>
        </w:rPr>
        <w:t>RNA引物</w:t>
      </w:r>
      <w:r w:rsidR="00D32002">
        <w:rPr>
          <w:rFonts w:hint="eastAsia"/>
        </w:rPr>
        <w:t>。</w:t>
      </w:r>
    </w:p>
    <w:p w14:paraId="4EAB090C" w14:textId="46C59D60" w:rsidR="00252234" w:rsidRPr="00252234" w:rsidRDefault="00252234">
      <w:pPr>
        <w:pStyle w:val="a6"/>
        <w:numPr>
          <w:ilvl w:val="1"/>
          <w:numId w:val="665"/>
        </w:numPr>
        <w:ind w:firstLineChars="0"/>
        <w:rPr>
          <w:rFonts w:hint="eastAsia"/>
        </w:rPr>
      </w:pPr>
      <w:r w:rsidRPr="00252234">
        <w:rPr>
          <w:rFonts w:hint="eastAsia"/>
        </w:rPr>
        <w:t>增殖细胞核抗原</w:t>
      </w:r>
      <w:r>
        <w:rPr>
          <w:rFonts w:hint="eastAsia"/>
        </w:rPr>
        <w:t>（PCNA）</w:t>
      </w:r>
    </w:p>
    <w:p w14:paraId="128703C7" w14:textId="64E789F1" w:rsidR="00252234" w:rsidRPr="00252234" w:rsidRDefault="00252234" w:rsidP="00252234">
      <w:pPr>
        <w:pStyle w:val="a6"/>
        <w:ind w:left="860" w:firstLineChars="0" w:firstLine="0"/>
        <w:rPr>
          <w:rFonts w:hint="eastAsia"/>
        </w:rPr>
      </w:pPr>
      <w:r w:rsidRPr="00252234">
        <w:rPr>
          <w:rFonts w:hint="eastAsia"/>
        </w:rPr>
        <w:t>环绕DNA的夹钳</w:t>
      </w:r>
      <w:r w:rsidR="00D32002">
        <w:rPr>
          <w:rFonts w:hint="eastAsia"/>
        </w:rPr>
        <w:t>状分子</w:t>
      </w:r>
      <w:r w:rsidRPr="00252234">
        <w:rPr>
          <w:rFonts w:hint="eastAsia"/>
        </w:rPr>
        <w:t>，把酶束缚在DNA上</w:t>
      </w:r>
      <w:r w:rsidR="00D32002">
        <w:rPr>
          <w:rFonts w:hint="eastAsia"/>
        </w:rPr>
        <w:t>。</w:t>
      </w:r>
    </w:p>
    <w:p w14:paraId="60A8AAC7" w14:textId="65A48703" w:rsidR="00252234" w:rsidRDefault="00D32002">
      <w:pPr>
        <w:pStyle w:val="a6"/>
        <w:numPr>
          <w:ilvl w:val="1"/>
          <w:numId w:val="665"/>
        </w:numPr>
        <w:ind w:firstLineChars="0"/>
        <w:rPr>
          <w:rFonts w:hint="eastAsia"/>
        </w:rPr>
      </w:pPr>
      <w:r>
        <w:rPr>
          <w:rFonts w:hint="eastAsia"/>
        </w:rPr>
        <w:t>DNA</w:t>
      </w:r>
      <w:r w:rsidR="00252234" w:rsidRPr="00252234">
        <w:rPr>
          <w:rFonts w:hint="eastAsia"/>
        </w:rPr>
        <w:t>聚合酶</w:t>
      </w:r>
    </w:p>
    <w:p w14:paraId="6E2EA7E6" w14:textId="77777777" w:rsidR="00D32002" w:rsidRDefault="00252234">
      <w:pPr>
        <w:pStyle w:val="a6"/>
        <w:numPr>
          <w:ilvl w:val="2"/>
          <w:numId w:val="665"/>
        </w:numPr>
        <w:ind w:firstLineChars="0"/>
        <w:rPr>
          <w:rFonts w:hint="eastAsia"/>
        </w:rPr>
      </w:pPr>
      <w:r w:rsidRPr="00252234">
        <w:t>DNA</w:t>
      </w:r>
      <w:r w:rsidR="00D32002">
        <w:rPr>
          <w:rFonts w:hint="eastAsia"/>
        </w:rPr>
        <w:t>聚合酶α</w:t>
      </w:r>
    </w:p>
    <w:p w14:paraId="5DBE274F" w14:textId="627BA117" w:rsidR="00D32002" w:rsidRDefault="00D32002" w:rsidP="00D32002">
      <w:pPr>
        <w:ind w:left="860" w:firstLine="400"/>
        <w:rPr>
          <w:rFonts w:hint="eastAsia"/>
        </w:rPr>
      </w:pPr>
      <w:r>
        <w:rPr>
          <w:rFonts w:hint="eastAsia"/>
        </w:rPr>
        <w:t>具备</w:t>
      </w:r>
      <w:r w:rsidR="00252234" w:rsidRPr="00252234">
        <w:rPr>
          <w:rFonts w:hint="eastAsia"/>
        </w:rPr>
        <w:t>合成前导链和后随链每个片段的RNA引物</w:t>
      </w:r>
      <w:r>
        <w:rPr>
          <w:rFonts w:hint="eastAsia"/>
        </w:rPr>
        <w:t xml:space="preserve">的引发酶活性，及DNA </w:t>
      </w:r>
      <w:r w:rsidR="00252234" w:rsidRPr="00252234">
        <w:t>5′→3′聚合酶活性</w:t>
      </w:r>
      <w:r>
        <w:rPr>
          <w:rFonts w:hint="eastAsia"/>
        </w:rPr>
        <w:t>，可</w:t>
      </w:r>
      <w:proofErr w:type="gramStart"/>
      <w:r>
        <w:rPr>
          <w:rFonts w:hint="eastAsia"/>
        </w:rPr>
        <w:t>介</w:t>
      </w:r>
      <w:proofErr w:type="gramEnd"/>
      <w:r>
        <w:rPr>
          <w:rFonts w:hint="eastAsia"/>
        </w:rPr>
        <w:t>导少量引物后DNA的聚合反应。</w:t>
      </w:r>
    </w:p>
    <w:p w14:paraId="1C05E4C1" w14:textId="20D0BF25" w:rsidR="00D32002" w:rsidRDefault="00252234">
      <w:pPr>
        <w:pStyle w:val="a6"/>
        <w:numPr>
          <w:ilvl w:val="2"/>
          <w:numId w:val="665"/>
        </w:numPr>
        <w:ind w:firstLineChars="0"/>
        <w:rPr>
          <w:rFonts w:hint="eastAsia"/>
        </w:rPr>
      </w:pPr>
      <w:r w:rsidRPr="00252234">
        <w:t>DNA</w:t>
      </w:r>
      <w:r w:rsidR="00D32002">
        <w:rPr>
          <w:rFonts w:hint="eastAsia"/>
        </w:rPr>
        <w:t>聚合酶</w:t>
      </w:r>
      <w:r w:rsidRPr="00252234">
        <w:t>ε</w:t>
      </w:r>
      <w:r w:rsidR="00D32002">
        <w:rPr>
          <w:rFonts w:hint="eastAsia"/>
        </w:rPr>
        <w:t>（先导链）、DNA聚合酶δ（后随链）</w:t>
      </w:r>
    </w:p>
    <w:p w14:paraId="2BACE089" w14:textId="6022EEB1" w:rsidR="00252234" w:rsidRPr="00252234" w:rsidRDefault="00D32002" w:rsidP="00D32002">
      <w:pPr>
        <w:ind w:left="860" w:firstLine="400"/>
        <w:rPr>
          <w:rFonts w:hint="eastAsia"/>
        </w:rPr>
      </w:pPr>
      <w:r>
        <w:rPr>
          <w:rFonts w:hint="eastAsia"/>
        </w:rPr>
        <w:t xml:space="preserve">均具备高效率的DNA </w:t>
      </w:r>
      <w:r w:rsidRPr="00252234">
        <w:rPr>
          <w:rFonts w:hint="eastAsia"/>
        </w:rPr>
        <w:t>5′→3′ 聚合酶活性</w:t>
      </w:r>
      <w:r>
        <w:rPr>
          <w:rFonts w:hint="eastAsia"/>
        </w:rPr>
        <w:t>，是</w:t>
      </w:r>
      <w:r w:rsidR="00C61139">
        <w:rPr>
          <w:rFonts w:hint="eastAsia"/>
        </w:rPr>
        <w:t>主要的DNA复制的酶</w:t>
      </w:r>
      <w:r>
        <w:rPr>
          <w:rFonts w:hint="eastAsia"/>
        </w:rPr>
        <w:t xml:space="preserve">；均具备DNA </w:t>
      </w:r>
      <w:r w:rsidRPr="00252234">
        <w:rPr>
          <w:rFonts w:hint="eastAsia"/>
        </w:rPr>
        <w:t>3′→5′ 核酸外切酶活性</w:t>
      </w:r>
      <w:r>
        <w:rPr>
          <w:rFonts w:hint="eastAsia"/>
        </w:rPr>
        <w:t>，故都具备</w:t>
      </w:r>
      <w:r w:rsidR="00252234" w:rsidRPr="00252234">
        <w:t>校对功能</w:t>
      </w:r>
      <w:r>
        <w:rPr>
          <w:rFonts w:hint="eastAsia"/>
        </w:rPr>
        <w:t>。</w:t>
      </w:r>
    </w:p>
    <w:p w14:paraId="74ADE942" w14:textId="2CCE2980" w:rsidR="00D32002" w:rsidRDefault="00D32002">
      <w:pPr>
        <w:pStyle w:val="a6"/>
        <w:numPr>
          <w:ilvl w:val="2"/>
          <w:numId w:val="665"/>
        </w:numPr>
        <w:ind w:firstLineChars="0"/>
        <w:rPr>
          <w:rFonts w:hint="eastAsia"/>
        </w:rPr>
      </w:pPr>
      <w:r w:rsidRPr="00252234">
        <w:t>DNA</w:t>
      </w:r>
      <w:r>
        <w:rPr>
          <w:rFonts w:hint="eastAsia"/>
        </w:rPr>
        <w:t>聚合酶β</w:t>
      </w:r>
    </w:p>
    <w:p w14:paraId="1CB8CE9F" w14:textId="4F8E95EB" w:rsidR="00D32002" w:rsidRDefault="00C61139" w:rsidP="00D32002">
      <w:pPr>
        <w:pStyle w:val="a6"/>
        <w:ind w:left="1300" w:firstLineChars="0" w:firstLine="0"/>
        <w:rPr>
          <w:rFonts w:hint="eastAsia"/>
        </w:rPr>
      </w:pPr>
      <w:r>
        <w:rPr>
          <w:rFonts w:hint="eastAsia"/>
        </w:rPr>
        <w:t>主要</w:t>
      </w:r>
      <w:proofErr w:type="gramStart"/>
      <w:r>
        <w:rPr>
          <w:rFonts w:hint="eastAsia"/>
        </w:rPr>
        <w:t>介</w:t>
      </w:r>
      <w:proofErr w:type="gramEnd"/>
      <w:r>
        <w:rPr>
          <w:rFonts w:hint="eastAsia"/>
        </w:rPr>
        <w:t>导DNA损伤修复。</w:t>
      </w:r>
    </w:p>
    <w:p w14:paraId="722BC45D" w14:textId="1D8FAD31" w:rsidR="00252234" w:rsidRDefault="00D32002">
      <w:pPr>
        <w:pStyle w:val="a6"/>
        <w:numPr>
          <w:ilvl w:val="2"/>
          <w:numId w:val="665"/>
        </w:numPr>
        <w:ind w:firstLineChars="0"/>
        <w:rPr>
          <w:rFonts w:hint="eastAsia"/>
        </w:rPr>
      </w:pPr>
      <w:r>
        <w:rPr>
          <w:rFonts w:hint="eastAsia"/>
        </w:rPr>
        <w:t>DNA聚合酶γ</w:t>
      </w:r>
    </w:p>
    <w:p w14:paraId="2E12350A" w14:textId="04374D3B" w:rsidR="007642F6" w:rsidRDefault="00C61139" w:rsidP="00C61139">
      <w:pPr>
        <w:pStyle w:val="a6"/>
        <w:ind w:left="1300" w:firstLineChars="0" w:firstLine="0"/>
        <w:rPr>
          <w:rFonts w:hint="eastAsia"/>
        </w:rPr>
      </w:pPr>
      <w:r>
        <w:rPr>
          <w:rFonts w:hint="eastAsia"/>
        </w:rPr>
        <w:t>主要</w:t>
      </w:r>
      <w:proofErr w:type="gramStart"/>
      <w:r>
        <w:rPr>
          <w:rFonts w:hint="eastAsia"/>
        </w:rPr>
        <w:t>介</w:t>
      </w:r>
      <w:proofErr w:type="gramEnd"/>
      <w:r>
        <w:rPr>
          <w:rFonts w:hint="eastAsia"/>
        </w:rPr>
        <w:t>导线粒体DNA的复制。</w:t>
      </w:r>
    </w:p>
    <w:p w14:paraId="6BC6C0D2" w14:textId="564D7166" w:rsidR="007642F6" w:rsidRDefault="00C61139">
      <w:pPr>
        <w:pStyle w:val="a6"/>
        <w:numPr>
          <w:ilvl w:val="0"/>
          <w:numId w:val="665"/>
        </w:numPr>
        <w:ind w:firstLineChars="0"/>
        <w:rPr>
          <w:rFonts w:hint="eastAsia"/>
        </w:rPr>
      </w:pPr>
      <w:r>
        <w:rPr>
          <w:rFonts w:hint="eastAsia"/>
        </w:rPr>
        <w:t>真核生物线形DNA复制的末端缩短问题</w:t>
      </w:r>
    </w:p>
    <w:p w14:paraId="734CA606" w14:textId="60ACCF91" w:rsidR="00C61139" w:rsidRDefault="00BD6C1C">
      <w:pPr>
        <w:pStyle w:val="a6"/>
        <w:numPr>
          <w:ilvl w:val="1"/>
          <w:numId w:val="665"/>
        </w:numPr>
        <w:ind w:firstLineChars="0"/>
        <w:rPr>
          <w:rFonts w:hint="eastAsia"/>
        </w:rPr>
      </w:pPr>
      <w:r>
        <w:rPr>
          <w:rFonts w:hint="eastAsia"/>
        </w:rPr>
        <w:t>机制</w:t>
      </w:r>
    </w:p>
    <w:p w14:paraId="28617D3C" w14:textId="278D6F30" w:rsidR="00BD6C1C" w:rsidRPr="00C33856" w:rsidRDefault="00976585" w:rsidP="00C33856">
      <w:pPr>
        <w:ind w:left="420" w:firstLine="420"/>
        <w:rPr>
          <w:rFonts w:hint="eastAsia"/>
        </w:rPr>
      </w:pPr>
      <w:r>
        <w:rPr>
          <w:rFonts w:hint="eastAsia"/>
        </w:rPr>
        <w:t>线形DNA</w:t>
      </w:r>
      <w:r w:rsidR="00C33856">
        <w:rPr>
          <w:rFonts w:hint="eastAsia"/>
        </w:rPr>
        <w:t>复制叉移动到分子末端时，后随链在</w:t>
      </w:r>
      <w:proofErr w:type="gramStart"/>
      <w:r w:rsidR="00C33856">
        <w:rPr>
          <w:rFonts w:hint="eastAsia"/>
        </w:rPr>
        <w:t>最</w:t>
      </w:r>
      <w:proofErr w:type="gramEnd"/>
      <w:r w:rsidR="00C33856">
        <w:rPr>
          <w:rFonts w:hint="eastAsia"/>
        </w:rPr>
        <w:t>末端合成的RNA引物在被RNase H I降解后，DNA聚合酶找不到合适的3</w:t>
      </w:r>
      <w:proofErr w:type="gramStart"/>
      <w:r w:rsidR="00C33856">
        <w:t>’</w:t>
      </w:r>
      <w:proofErr w:type="gramEnd"/>
      <w:r w:rsidR="00C33856">
        <w:rPr>
          <w:rFonts w:hint="eastAsia"/>
        </w:rPr>
        <w:t>-OH末端来延伸填补这一缺口，从而使得每次复制完成后，</w:t>
      </w:r>
      <w:proofErr w:type="gramStart"/>
      <w:r w:rsidR="00113F78">
        <w:rPr>
          <w:rFonts w:hint="eastAsia"/>
        </w:rPr>
        <w:t>子链</w:t>
      </w:r>
      <w:proofErr w:type="gramEnd"/>
      <w:r w:rsidR="00C33856">
        <w:rPr>
          <w:rFonts w:hint="eastAsia"/>
        </w:rPr>
        <w:t>DNA分子</w:t>
      </w:r>
      <w:r w:rsidR="00113F78">
        <w:rPr>
          <w:rFonts w:hint="eastAsia"/>
        </w:rPr>
        <w:t>的5</w:t>
      </w:r>
      <w:proofErr w:type="gramStart"/>
      <w:r w:rsidR="00113F78">
        <w:t>’</w:t>
      </w:r>
      <w:proofErr w:type="gramEnd"/>
      <w:r w:rsidR="00C33856">
        <w:rPr>
          <w:rFonts w:hint="eastAsia"/>
        </w:rPr>
        <w:t>末端</w:t>
      </w:r>
      <w:r w:rsidR="00113F78">
        <w:rPr>
          <w:rFonts w:hint="eastAsia"/>
        </w:rPr>
        <w:t>都会缺失一段单链</w:t>
      </w:r>
      <w:r w:rsidR="005D5B16">
        <w:rPr>
          <w:rFonts w:hint="eastAsia"/>
        </w:rPr>
        <w:t>。</w:t>
      </w:r>
    </w:p>
    <w:p w14:paraId="0B42E9EA" w14:textId="69C6F2D3" w:rsidR="00BD6C1C" w:rsidRDefault="00113F78">
      <w:pPr>
        <w:pStyle w:val="a6"/>
        <w:numPr>
          <w:ilvl w:val="1"/>
          <w:numId w:val="665"/>
        </w:numPr>
        <w:ind w:firstLineChars="0"/>
        <w:rPr>
          <w:rFonts w:hint="eastAsia"/>
        </w:rPr>
      </w:pPr>
      <w:r>
        <w:rPr>
          <w:rFonts w:hint="eastAsia"/>
        </w:rPr>
        <w:t>解决方案</w:t>
      </w:r>
    </w:p>
    <w:p w14:paraId="11E3B734" w14:textId="67F80CFF" w:rsidR="00113F78" w:rsidRDefault="00113F78">
      <w:pPr>
        <w:pStyle w:val="a6"/>
        <w:numPr>
          <w:ilvl w:val="2"/>
          <w:numId w:val="665"/>
        </w:numPr>
        <w:ind w:firstLineChars="0"/>
        <w:rPr>
          <w:rFonts w:hint="eastAsia"/>
        </w:rPr>
      </w:pPr>
      <w:r>
        <w:rPr>
          <w:rFonts w:hint="eastAsia"/>
        </w:rPr>
        <w:t>端粒</w:t>
      </w:r>
    </w:p>
    <w:p w14:paraId="34400421" w14:textId="53027188" w:rsidR="005D5B16" w:rsidRDefault="005D5B16" w:rsidP="005D5B16">
      <w:pPr>
        <w:pStyle w:val="a6"/>
        <w:ind w:left="860" w:firstLineChars="0" w:firstLine="400"/>
        <w:rPr>
          <w:rFonts w:hint="eastAsia"/>
        </w:rPr>
      </w:pPr>
      <w:r>
        <w:rPr>
          <w:rFonts w:hint="eastAsia"/>
        </w:rPr>
        <w:t>真核生物染色体末端存在特化的端粒结构，包含高度重复的端粒DNA及保持端粒高度螺旋状态的非组蛋白分子。端粒的存在使得DNA复制造成的损失不会破坏功能DNA的序列结构。</w:t>
      </w:r>
    </w:p>
    <w:p w14:paraId="49D41D08" w14:textId="696A9F8F" w:rsidR="00113F78" w:rsidRDefault="00113F78">
      <w:pPr>
        <w:pStyle w:val="a6"/>
        <w:numPr>
          <w:ilvl w:val="2"/>
          <w:numId w:val="665"/>
        </w:numPr>
        <w:ind w:firstLineChars="0"/>
        <w:rPr>
          <w:rFonts w:hint="eastAsia"/>
        </w:rPr>
      </w:pPr>
      <w:r>
        <w:rPr>
          <w:rFonts w:hint="eastAsia"/>
        </w:rPr>
        <w:t>端粒酶</w:t>
      </w:r>
    </w:p>
    <w:p w14:paraId="324C2410" w14:textId="3FCD1D46" w:rsidR="005D5B16" w:rsidRDefault="005D5B16" w:rsidP="00FA72D1">
      <w:pPr>
        <w:ind w:left="860" w:firstLine="400"/>
        <w:rPr>
          <w:rFonts w:hint="eastAsia"/>
        </w:rPr>
      </w:pPr>
      <w:r>
        <w:rPr>
          <w:rFonts w:hint="eastAsia"/>
        </w:rPr>
        <w:t>逆转录酶，</w:t>
      </w:r>
      <w:r w:rsidR="00FA72D1">
        <w:rPr>
          <w:rFonts w:hint="eastAsia"/>
        </w:rPr>
        <w:t>在干细胞、生殖细胞和肿瘤细胞中有较高活性，</w:t>
      </w:r>
      <w:r>
        <w:rPr>
          <w:rFonts w:hint="eastAsia"/>
        </w:rPr>
        <w:t>负责端粒DNA的延</w:t>
      </w:r>
      <w:r w:rsidR="00FA72D1">
        <w:rPr>
          <w:rFonts w:hint="eastAsia"/>
        </w:rPr>
        <w:t>长，以修复DNA复制期间端粒的磨损。</w:t>
      </w:r>
    </w:p>
    <w:p w14:paraId="3D0F0A20" w14:textId="77777777" w:rsidR="00F41FF5" w:rsidRPr="00F41FF5" w:rsidRDefault="00F41FF5" w:rsidP="00F41FF5">
      <w:pPr>
        <w:rPr>
          <w:rFonts w:hint="eastAsia"/>
        </w:rPr>
      </w:pPr>
    </w:p>
    <w:p w14:paraId="4E2C9CA6" w14:textId="77777777" w:rsidR="00AF0905" w:rsidRDefault="00AF0905" w:rsidP="00AF0905">
      <w:pPr>
        <w:pStyle w:val="a3"/>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160FDDE8" w14:textId="77777777" w:rsidR="008252D6" w:rsidRDefault="008252D6" w:rsidP="008252D6">
      <w:pPr>
        <w:rPr>
          <w:rFonts w:ascii="等线" w:eastAsia="等线" w:hAnsi="等线" w:cs="等线" w:hint="eastAsia"/>
          <w:sz w:val="22"/>
        </w:rPr>
      </w:pPr>
      <w:r>
        <w:rPr>
          <w:rFonts w:ascii="等线" w:eastAsia="等线" w:hAnsi="等线" w:cs="等线" w:hint="eastAsia"/>
          <w:sz w:val="22"/>
        </w:rPr>
        <w:t>1. 无自我校对功能的DNA聚合酶包括（多选）</w:t>
      </w:r>
    </w:p>
    <w:p w14:paraId="79C0DAAE" w14:textId="77777777" w:rsidR="008252D6" w:rsidRDefault="008252D6" w:rsidP="008252D6">
      <w:pPr>
        <w:rPr>
          <w:rFonts w:ascii="等线" w:eastAsia="等线" w:hAnsi="等线" w:cs="等线" w:hint="eastAsia"/>
          <w:sz w:val="22"/>
        </w:rPr>
      </w:pPr>
      <w:r>
        <w:rPr>
          <w:rFonts w:ascii="等线" w:eastAsia="等线" w:hAnsi="等线" w:cs="等线" w:hint="eastAsia"/>
          <w:sz w:val="22"/>
        </w:rPr>
        <w:t>A. DNA聚合酶II</w:t>
      </w:r>
      <w:r>
        <w:rPr>
          <w:rFonts w:ascii="等线" w:eastAsia="等线" w:hAnsi="等线" w:cs="等线"/>
          <w:sz w:val="22"/>
        </w:rPr>
        <w:tab/>
      </w:r>
      <w:r>
        <w:rPr>
          <w:rFonts w:ascii="等线" w:eastAsia="等线" w:hAnsi="等线" w:cs="等线" w:hint="eastAsia"/>
          <w:sz w:val="22"/>
        </w:rPr>
        <w:t>B. DNA聚合酶IV</w:t>
      </w:r>
      <w:r>
        <w:rPr>
          <w:rFonts w:ascii="等线" w:eastAsia="等线" w:hAnsi="等线" w:cs="等线"/>
          <w:sz w:val="22"/>
        </w:rPr>
        <w:tab/>
      </w:r>
      <w:r>
        <w:rPr>
          <w:rFonts w:ascii="等线" w:eastAsia="等线" w:hAnsi="等线" w:cs="等线" w:hint="eastAsia"/>
          <w:sz w:val="22"/>
        </w:rPr>
        <w:t>C. DNA聚合酶</w:t>
      </w:r>
      <w:r>
        <w:rPr>
          <w:rFonts w:ascii="等线" w:eastAsia="等线" w:hAnsi="等线" w:cs="等线" w:hint="eastAsia"/>
          <w:sz w:val="22"/>
        </w:rPr>
        <w:sym w:font="Symbol" w:char="F061"/>
      </w:r>
      <w:r>
        <w:rPr>
          <w:rFonts w:ascii="等线" w:eastAsia="等线" w:hAnsi="等线" w:cs="等线"/>
          <w:sz w:val="22"/>
        </w:rPr>
        <w:tab/>
      </w:r>
      <w:r>
        <w:rPr>
          <w:rFonts w:ascii="等线" w:eastAsia="等线" w:hAnsi="等线" w:cs="等线" w:hint="eastAsia"/>
          <w:sz w:val="22"/>
        </w:rPr>
        <w:t>D. 端粒酶</w:t>
      </w:r>
      <w:r>
        <w:rPr>
          <w:rFonts w:ascii="等线" w:eastAsia="等线" w:hAnsi="等线" w:cs="等线"/>
          <w:sz w:val="22"/>
        </w:rPr>
        <w:tab/>
      </w:r>
      <w:r>
        <w:rPr>
          <w:rFonts w:ascii="等线" w:eastAsia="等线" w:hAnsi="等线" w:cs="等线" w:hint="eastAsia"/>
          <w:sz w:val="22"/>
        </w:rPr>
        <w:t>E. Taq DNA聚合酶</w:t>
      </w:r>
    </w:p>
    <w:p w14:paraId="76923766" w14:textId="77777777" w:rsidR="008252D6" w:rsidRDefault="008252D6" w:rsidP="008252D6">
      <w:pPr>
        <w:rPr>
          <w:rFonts w:ascii="等线" w:eastAsia="等线" w:hAnsi="等线" w:cs="等线" w:hint="eastAsia"/>
          <w:sz w:val="22"/>
        </w:rPr>
      </w:pPr>
    </w:p>
    <w:p w14:paraId="62643D5D" w14:textId="77777777" w:rsidR="008252D6" w:rsidRDefault="008252D6" w:rsidP="008252D6">
      <w:pPr>
        <w:rPr>
          <w:rFonts w:ascii="等线" w:eastAsia="等线" w:hAnsi="等线" w:cs="等线" w:hint="eastAsia"/>
          <w:sz w:val="22"/>
        </w:rPr>
      </w:pPr>
      <w:r>
        <w:rPr>
          <w:rFonts w:ascii="等线" w:eastAsia="等线" w:hAnsi="等线" w:cs="等线" w:hint="eastAsia"/>
          <w:sz w:val="22"/>
        </w:rPr>
        <w:t>2. 大肠杆菌的</w:t>
      </w:r>
      <w:proofErr w:type="spellStart"/>
      <w:r>
        <w:rPr>
          <w:rFonts w:ascii="等线" w:eastAsia="等线" w:hAnsi="等线" w:cs="等线" w:hint="eastAsia"/>
          <w:sz w:val="22"/>
        </w:rPr>
        <w:t>DnaB</w:t>
      </w:r>
      <w:proofErr w:type="spellEnd"/>
      <w:r>
        <w:rPr>
          <w:rFonts w:ascii="等线" w:eastAsia="等线" w:hAnsi="等线" w:cs="等线" w:hint="eastAsia"/>
          <w:sz w:val="22"/>
        </w:rPr>
        <w:t>蛋白是一种</w:t>
      </w:r>
    </w:p>
    <w:p w14:paraId="3A92F59F" w14:textId="77777777" w:rsidR="008252D6" w:rsidRDefault="008252D6" w:rsidP="008252D6">
      <w:pPr>
        <w:rPr>
          <w:rFonts w:ascii="等线" w:eastAsia="等线" w:hAnsi="等线" w:cs="等线" w:hint="eastAsia"/>
          <w:sz w:val="22"/>
        </w:rPr>
      </w:pPr>
      <w:r>
        <w:rPr>
          <w:rFonts w:ascii="等线" w:eastAsia="等线" w:hAnsi="等线" w:cs="等线" w:hint="eastAsia"/>
          <w:sz w:val="22"/>
        </w:rPr>
        <w:t>A. DNA聚合酶</w:t>
      </w:r>
      <w:r>
        <w:rPr>
          <w:rFonts w:ascii="等线" w:eastAsia="等线" w:hAnsi="等线" w:cs="等线"/>
          <w:sz w:val="22"/>
        </w:rPr>
        <w:tab/>
      </w:r>
      <w:r>
        <w:rPr>
          <w:rFonts w:ascii="等线" w:eastAsia="等线" w:hAnsi="等线" w:cs="等线" w:hint="eastAsia"/>
          <w:sz w:val="22"/>
        </w:rPr>
        <w:t>B. DNA旋转酶</w:t>
      </w:r>
      <w:r>
        <w:rPr>
          <w:rFonts w:ascii="等线" w:eastAsia="等线" w:hAnsi="等线" w:cs="等线"/>
          <w:sz w:val="22"/>
        </w:rPr>
        <w:tab/>
      </w:r>
      <w:r>
        <w:rPr>
          <w:rFonts w:ascii="等线" w:eastAsia="等线" w:hAnsi="等线" w:cs="等线" w:hint="eastAsia"/>
          <w:sz w:val="22"/>
        </w:rPr>
        <w:t>C. DNA解链酶</w:t>
      </w:r>
      <w:r>
        <w:rPr>
          <w:rFonts w:ascii="等线" w:eastAsia="等线" w:hAnsi="等线" w:cs="等线"/>
          <w:sz w:val="22"/>
        </w:rPr>
        <w:tab/>
      </w:r>
      <w:r>
        <w:rPr>
          <w:rFonts w:ascii="等线" w:eastAsia="等线" w:hAnsi="等线" w:cs="等线" w:hint="eastAsia"/>
          <w:sz w:val="22"/>
        </w:rPr>
        <w:t>D. DNA引发酶</w:t>
      </w:r>
      <w:r>
        <w:rPr>
          <w:rFonts w:ascii="等线" w:eastAsia="等线" w:hAnsi="等线" w:cs="等线"/>
          <w:sz w:val="22"/>
        </w:rPr>
        <w:tab/>
      </w:r>
      <w:r>
        <w:rPr>
          <w:rFonts w:ascii="等线" w:eastAsia="等线" w:hAnsi="等线" w:cs="等线" w:hint="eastAsia"/>
          <w:sz w:val="22"/>
        </w:rPr>
        <w:t>E. DNA连接酶</w:t>
      </w:r>
    </w:p>
    <w:p w14:paraId="32E5B0A0" w14:textId="77777777" w:rsidR="008252D6" w:rsidRDefault="008252D6" w:rsidP="008252D6">
      <w:pPr>
        <w:rPr>
          <w:rFonts w:ascii="等线" w:eastAsia="等线" w:hAnsi="等线" w:cs="等线" w:hint="eastAsia"/>
          <w:sz w:val="22"/>
        </w:rPr>
      </w:pPr>
    </w:p>
    <w:p w14:paraId="30B5B820" w14:textId="77777777" w:rsidR="008252D6" w:rsidRDefault="008252D6" w:rsidP="008252D6">
      <w:pPr>
        <w:rPr>
          <w:rFonts w:ascii="等线" w:eastAsia="等线" w:hAnsi="等线" w:cs="等线" w:hint="eastAsia"/>
          <w:sz w:val="22"/>
        </w:rPr>
      </w:pPr>
      <w:r>
        <w:rPr>
          <w:rFonts w:ascii="等线" w:eastAsia="等线" w:hAnsi="等线" w:cs="等线" w:hint="eastAsia"/>
          <w:sz w:val="22"/>
        </w:rPr>
        <w:t>3. 真核细胞的PCNA在功能上相当于原核细胞DNA聚合酶III的哪个亚基</w:t>
      </w:r>
    </w:p>
    <w:p w14:paraId="466580D6" w14:textId="77777777" w:rsidR="008252D6" w:rsidRDefault="008252D6" w:rsidP="008252D6">
      <w:pPr>
        <w:rPr>
          <w:rFonts w:ascii="等线" w:eastAsia="等线" w:hAnsi="等线" w:cs="等线" w:hint="eastAsia"/>
          <w:sz w:val="22"/>
        </w:rPr>
      </w:pPr>
      <w:r>
        <w:rPr>
          <w:rFonts w:ascii="等线" w:eastAsia="等线" w:hAnsi="等线" w:cs="等线" w:hint="eastAsia"/>
          <w:sz w:val="22"/>
        </w:rPr>
        <w:t xml:space="preserve">A. </w:t>
      </w:r>
      <w:r>
        <w:rPr>
          <w:rFonts w:ascii="等线" w:eastAsia="等线" w:hAnsi="等线" w:cs="等线" w:hint="eastAsia"/>
          <w:sz w:val="22"/>
        </w:rPr>
        <w:sym w:font="Symbol" w:char="F061"/>
      </w:r>
      <w:r>
        <w:rPr>
          <w:rFonts w:ascii="等线" w:eastAsia="等线" w:hAnsi="等线" w:cs="等线" w:hint="eastAsia"/>
          <w:sz w:val="22"/>
        </w:rPr>
        <w:t>亚基</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 xml:space="preserve">B. </w:t>
      </w:r>
      <w:r>
        <w:rPr>
          <w:rFonts w:ascii="等线" w:eastAsia="等线" w:hAnsi="等线" w:cs="等线" w:hint="eastAsia"/>
          <w:sz w:val="22"/>
        </w:rPr>
        <w:sym w:font="Symbol" w:char="F062"/>
      </w:r>
      <w:r>
        <w:rPr>
          <w:rFonts w:ascii="等线" w:eastAsia="等线" w:hAnsi="等线" w:cs="等线" w:hint="eastAsia"/>
          <w:sz w:val="22"/>
        </w:rPr>
        <w:t>亚基</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 xml:space="preserve">C. </w:t>
      </w:r>
      <w:r>
        <w:rPr>
          <w:rFonts w:ascii="等线" w:eastAsia="等线" w:hAnsi="等线" w:cs="等线" w:hint="eastAsia"/>
          <w:sz w:val="22"/>
        </w:rPr>
        <w:sym w:font="Symbol" w:char="F067"/>
      </w:r>
      <w:r>
        <w:rPr>
          <w:rFonts w:ascii="等线" w:eastAsia="等线" w:hAnsi="等线" w:cs="等线" w:hint="eastAsia"/>
          <w:sz w:val="22"/>
        </w:rPr>
        <w:t>亚基</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 xml:space="preserve">D. </w:t>
      </w:r>
      <w:r>
        <w:rPr>
          <w:rFonts w:ascii="等线" w:eastAsia="等线" w:hAnsi="等线" w:cs="等线" w:hint="eastAsia"/>
          <w:sz w:val="22"/>
        </w:rPr>
        <w:sym w:font="Symbol" w:char="F064"/>
      </w:r>
      <w:r>
        <w:rPr>
          <w:rFonts w:ascii="等线" w:eastAsia="等线" w:hAnsi="等线" w:cs="等线" w:hint="eastAsia"/>
          <w:sz w:val="22"/>
        </w:rPr>
        <w:t>亚基</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 xml:space="preserve">E. </w:t>
      </w:r>
      <w:r>
        <w:rPr>
          <w:rFonts w:ascii="等线" w:eastAsia="等线" w:hAnsi="等线" w:cs="等线" w:hint="eastAsia"/>
          <w:sz w:val="22"/>
        </w:rPr>
        <w:sym w:font="Symbol" w:char="F065"/>
      </w:r>
      <w:r>
        <w:rPr>
          <w:rFonts w:ascii="等线" w:eastAsia="等线" w:hAnsi="等线" w:cs="等线" w:hint="eastAsia"/>
          <w:sz w:val="22"/>
        </w:rPr>
        <w:t>亚基</w:t>
      </w:r>
    </w:p>
    <w:p w14:paraId="3F0C6A15" w14:textId="77777777" w:rsidR="008252D6" w:rsidRDefault="008252D6" w:rsidP="008252D6">
      <w:pPr>
        <w:rPr>
          <w:rFonts w:ascii="等线" w:eastAsia="等线" w:hAnsi="等线" w:cs="等线" w:hint="eastAsia"/>
          <w:sz w:val="22"/>
        </w:rPr>
      </w:pPr>
    </w:p>
    <w:p w14:paraId="5A4E8763" w14:textId="77777777" w:rsidR="008252D6" w:rsidRDefault="008252D6" w:rsidP="008252D6">
      <w:pPr>
        <w:rPr>
          <w:rFonts w:ascii="等线" w:eastAsia="等线" w:hAnsi="等线" w:cs="等线" w:hint="eastAsia"/>
          <w:sz w:val="22"/>
        </w:rPr>
      </w:pPr>
      <w:r>
        <w:rPr>
          <w:rFonts w:ascii="等线" w:eastAsia="等线" w:hAnsi="等线" w:cs="等线" w:hint="eastAsia"/>
          <w:sz w:val="22"/>
        </w:rPr>
        <w:t>4. 下列有关真核生物线粒体DNA复制说法正确的是</w:t>
      </w:r>
    </w:p>
    <w:p w14:paraId="11ACC00D" w14:textId="77777777" w:rsidR="008252D6" w:rsidRDefault="008252D6" w:rsidP="008252D6">
      <w:pPr>
        <w:rPr>
          <w:rFonts w:ascii="等线" w:eastAsia="等线" w:hAnsi="等线" w:cs="等线" w:hint="eastAsia"/>
          <w:sz w:val="22"/>
          <w:lang w:val="el-GR"/>
        </w:rPr>
      </w:pPr>
      <w:r>
        <w:rPr>
          <w:rFonts w:ascii="等线" w:eastAsia="等线" w:hAnsi="等线" w:cs="等线" w:hint="eastAsia"/>
          <w:sz w:val="22"/>
        </w:rPr>
        <w:t>A. 所用的DNA复制酶为DNA聚合酶</w:t>
      </w:r>
      <w:r>
        <w:rPr>
          <w:rFonts w:ascii="等线" w:eastAsia="等线" w:hAnsi="等线" w:cs="等线" w:hint="eastAsia"/>
          <w:sz w:val="22"/>
          <w:lang w:val="el-GR"/>
        </w:rPr>
        <w:t>γ</w:t>
      </w:r>
    </w:p>
    <w:p w14:paraId="2B507975" w14:textId="77777777" w:rsidR="008252D6" w:rsidRDefault="008252D6" w:rsidP="008252D6">
      <w:pPr>
        <w:rPr>
          <w:rFonts w:ascii="等线" w:eastAsia="等线" w:hAnsi="等线" w:cs="等线" w:hint="eastAsia"/>
          <w:sz w:val="22"/>
          <w:lang w:val="el-GR"/>
        </w:rPr>
      </w:pPr>
      <w:r>
        <w:rPr>
          <w:rFonts w:ascii="等线" w:eastAsia="等线" w:hAnsi="等线" w:cs="等线" w:hint="eastAsia"/>
          <w:sz w:val="22"/>
        </w:rPr>
        <w:t>B. 所用的DNA复制酶为DNA聚合酶</w:t>
      </w:r>
      <w:r>
        <w:rPr>
          <w:rFonts w:ascii="等线" w:eastAsia="等线" w:hAnsi="等线" w:cs="等线" w:hint="eastAsia"/>
          <w:sz w:val="22"/>
          <w:lang w:val="el-GR"/>
        </w:rPr>
        <w:t>β</w:t>
      </w:r>
    </w:p>
    <w:p w14:paraId="495042F6" w14:textId="77777777" w:rsidR="008252D6" w:rsidRDefault="008252D6" w:rsidP="008252D6">
      <w:pPr>
        <w:rPr>
          <w:rFonts w:ascii="等线" w:eastAsia="等线" w:hAnsi="等线" w:cs="等线" w:hint="eastAsia"/>
          <w:sz w:val="22"/>
        </w:rPr>
      </w:pPr>
      <w:r>
        <w:rPr>
          <w:rFonts w:ascii="等线" w:eastAsia="等线" w:hAnsi="等线" w:cs="等线" w:hint="eastAsia"/>
          <w:sz w:val="22"/>
        </w:rPr>
        <w:t>C. 采用D</w:t>
      </w:r>
      <w:proofErr w:type="gramStart"/>
      <w:r>
        <w:rPr>
          <w:rFonts w:ascii="等线" w:eastAsia="等线" w:hAnsi="等线" w:cs="等线" w:hint="eastAsia"/>
          <w:sz w:val="22"/>
        </w:rPr>
        <w:t>环复制,内外环的复制起点位于同一位置</w:t>
      </w:r>
      <w:proofErr w:type="gramEnd"/>
    </w:p>
    <w:p w14:paraId="2725BFD2" w14:textId="77777777" w:rsidR="008252D6" w:rsidRDefault="008252D6" w:rsidP="008252D6">
      <w:pPr>
        <w:rPr>
          <w:rFonts w:ascii="等线" w:eastAsia="等线" w:hAnsi="等线" w:cs="等线" w:hint="eastAsia"/>
          <w:sz w:val="22"/>
        </w:rPr>
      </w:pPr>
      <w:r>
        <w:rPr>
          <w:rFonts w:ascii="等线" w:eastAsia="等线" w:hAnsi="等线" w:cs="等线" w:hint="eastAsia"/>
          <w:sz w:val="22"/>
        </w:rPr>
        <w:t xml:space="preserve">D. </w:t>
      </w:r>
      <w:proofErr w:type="gramStart"/>
      <w:r>
        <w:rPr>
          <w:rFonts w:ascii="等线" w:eastAsia="等线" w:hAnsi="等线" w:cs="等线" w:hint="eastAsia"/>
          <w:sz w:val="22"/>
        </w:rPr>
        <w:t>采用滚环复制,一次复制可能产生不止一个拷贝</w:t>
      </w:r>
      <w:proofErr w:type="gramEnd"/>
    </w:p>
    <w:p w14:paraId="6E3C96B4" w14:textId="77777777" w:rsidR="008252D6" w:rsidRDefault="008252D6" w:rsidP="008252D6">
      <w:pPr>
        <w:rPr>
          <w:rFonts w:ascii="等线" w:eastAsia="等线" w:hAnsi="等线" w:cs="等线" w:hint="eastAsia"/>
          <w:sz w:val="22"/>
        </w:rPr>
      </w:pPr>
    </w:p>
    <w:p w14:paraId="256E792B" w14:textId="77777777" w:rsidR="008252D6" w:rsidRDefault="008252D6" w:rsidP="008252D6">
      <w:pPr>
        <w:rPr>
          <w:rFonts w:ascii="等线" w:eastAsia="等线" w:hAnsi="等线" w:cs="等线" w:hint="eastAsia"/>
          <w:sz w:val="22"/>
        </w:rPr>
      </w:pPr>
      <w:r>
        <w:rPr>
          <w:rFonts w:ascii="等线" w:eastAsia="等线" w:hAnsi="等线" w:cs="等线" w:hint="eastAsia"/>
          <w:sz w:val="22"/>
        </w:rPr>
        <w:t>5. 下列有关端粒,下列说法正确的是（多选）</w:t>
      </w:r>
    </w:p>
    <w:p w14:paraId="1A2B312D" w14:textId="77777777" w:rsidR="008252D6" w:rsidRDefault="008252D6" w:rsidP="008252D6">
      <w:pPr>
        <w:rPr>
          <w:rFonts w:ascii="等线" w:eastAsia="等线" w:hAnsi="等线" w:cs="等线" w:hint="eastAsia"/>
          <w:sz w:val="22"/>
        </w:rPr>
      </w:pPr>
      <w:r>
        <w:rPr>
          <w:rFonts w:ascii="等线" w:eastAsia="等线" w:hAnsi="等线" w:cs="等线" w:hint="eastAsia"/>
          <w:sz w:val="22"/>
        </w:rPr>
        <w:t>A. 端粒酶广泛存在于所有真核生物和原核生物中</w:t>
      </w:r>
    </w:p>
    <w:p w14:paraId="060A5AED" w14:textId="77777777" w:rsidR="008252D6" w:rsidRDefault="008252D6" w:rsidP="008252D6">
      <w:pPr>
        <w:rPr>
          <w:rFonts w:ascii="等线" w:eastAsia="等线" w:hAnsi="等线" w:cs="等线" w:hint="eastAsia"/>
          <w:sz w:val="22"/>
        </w:rPr>
      </w:pPr>
      <w:r>
        <w:rPr>
          <w:rFonts w:ascii="等线" w:eastAsia="等线" w:hAnsi="等线" w:cs="等线" w:hint="eastAsia"/>
          <w:sz w:val="22"/>
        </w:rPr>
        <w:t>B. 端粒的化学本质是结合有蛋白质的DNA片段</w:t>
      </w:r>
    </w:p>
    <w:p w14:paraId="564EE5D3" w14:textId="77777777" w:rsidR="008252D6" w:rsidRDefault="008252D6" w:rsidP="008252D6">
      <w:pPr>
        <w:rPr>
          <w:rFonts w:ascii="等线" w:eastAsia="等线" w:hAnsi="等线" w:cs="等线" w:hint="eastAsia"/>
          <w:sz w:val="22"/>
        </w:rPr>
      </w:pPr>
      <w:r>
        <w:rPr>
          <w:rFonts w:ascii="等线" w:eastAsia="等线" w:hAnsi="等线" w:cs="等线" w:hint="eastAsia"/>
          <w:sz w:val="22"/>
        </w:rPr>
        <w:t>C. 端粒可以维持线性染色体DNA复制过程中的完整性</w:t>
      </w:r>
    </w:p>
    <w:p w14:paraId="2BD3C48B" w14:textId="77777777" w:rsidR="008252D6" w:rsidRDefault="008252D6" w:rsidP="008252D6">
      <w:pPr>
        <w:rPr>
          <w:rFonts w:ascii="等线" w:eastAsia="等线" w:hAnsi="等线" w:cs="等线" w:hint="eastAsia"/>
          <w:sz w:val="22"/>
        </w:rPr>
      </w:pPr>
      <w:r>
        <w:rPr>
          <w:rFonts w:ascii="等线" w:eastAsia="等线" w:hAnsi="等线" w:cs="等线" w:hint="eastAsia"/>
          <w:sz w:val="22"/>
        </w:rPr>
        <w:t>D. 端粒酶中起逆转录酶作用的成分是RNA</w:t>
      </w:r>
    </w:p>
    <w:p w14:paraId="7627C9C1" w14:textId="77777777" w:rsidR="008252D6" w:rsidRDefault="008252D6" w:rsidP="008252D6">
      <w:pPr>
        <w:rPr>
          <w:rFonts w:ascii="等线" w:eastAsia="等线" w:hAnsi="等线" w:cs="等线" w:hint="eastAsia"/>
          <w:sz w:val="22"/>
        </w:rPr>
      </w:pPr>
    </w:p>
    <w:p w14:paraId="6F73F955" w14:textId="77777777" w:rsidR="008252D6" w:rsidRDefault="008252D6" w:rsidP="008252D6">
      <w:pPr>
        <w:rPr>
          <w:rFonts w:ascii="等线" w:eastAsia="等线" w:hAnsi="等线" w:cs="等线" w:hint="eastAsia"/>
          <w:sz w:val="22"/>
        </w:rPr>
      </w:pPr>
      <w:r>
        <w:rPr>
          <w:rFonts w:ascii="等线" w:eastAsia="等线" w:hAnsi="等线" w:cs="等线" w:hint="eastAsia"/>
          <w:sz w:val="22"/>
        </w:rPr>
        <w:t>6. 以下是有关真核细胞染色体DNA复制的叙述，正确的有（多选）</w:t>
      </w:r>
    </w:p>
    <w:p w14:paraId="4F311469" w14:textId="77777777" w:rsidR="008252D6" w:rsidRDefault="008252D6" w:rsidP="008252D6">
      <w:pPr>
        <w:rPr>
          <w:rFonts w:ascii="等线" w:eastAsia="等线" w:hAnsi="等线" w:cs="等线" w:hint="eastAsia"/>
          <w:sz w:val="22"/>
        </w:rPr>
      </w:pPr>
      <w:r>
        <w:rPr>
          <w:rFonts w:ascii="等线" w:eastAsia="等线" w:hAnsi="等线" w:cs="等线" w:hint="eastAsia"/>
          <w:sz w:val="22"/>
        </w:rPr>
        <w:t>A. 有多个复制起始区，所有的复制起始区在复制的时候同时启动</w:t>
      </w:r>
      <w:r>
        <w:rPr>
          <w:rFonts w:ascii="等线" w:eastAsia="等线" w:hAnsi="等线" w:cs="等线"/>
          <w:sz w:val="22"/>
        </w:rPr>
        <w:tab/>
      </w:r>
      <w:r>
        <w:rPr>
          <w:rFonts w:ascii="等线" w:eastAsia="等线" w:hAnsi="等线" w:cs="等线" w:hint="eastAsia"/>
          <w:sz w:val="22"/>
        </w:rPr>
        <w:t>B. 总是双向复制</w:t>
      </w:r>
    </w:p>
    <w:p w14:paraId="28E8D497" w14:textId="77777777" w:rsidR="008252D6" w:rsidRDefault="008252D6" w:rsidP="008252D6">
      <w:pPr>
        <w:rPr>
          <w:rFonts w:ascii="等线" w:eastAsia="等线" w:hAnsi="等线" w:cs="等线" w:hint="eastAsia"/>
          <w:sz w:val="22"/>
        </w:rPr>
      </w:pPr>
      <w:r>
        <w:rPr>
          <w:rFonts w:ascii="等线" w:eastAsia="等线" w:hAnsi="等线" w:cs="等线" w:hint="eastAsia"/>
          <w:sz w:val="22"/>
        </w:rPr>
        <w:t>C. 前导链和后随链在复制的忠实性上没有明显区别</w:t>
      </w:r>
      <w:r>
        <w:rPr>
          <w:rFonts w:ascii="等线" w:eastAsia="等线" w:hAnsi="等线" w:cs="等线"/>
          <w:sz w:val="22"/>
        </w:rPr>
        <w:tab/>
      </w:r>
      <w:r>
        <w:rPr>
          <w:rFonts w:ascii="等线" w:eastAsia="等线" w:hAnsi="等线" w:cs="等线" w:hint="eastAsia"/>
          <w:sz w:val="22"/>
        </w:rPr>
        <w:t>D. DNA完整的复制需要逆转录酶</w:t>
      </w:r>
    </w:p>
    <w:p w14:paraId="07307389" w14:textId="77777777" w:rsidR="008252D6" w:rsidRDefault="008252D6" w:rsidP="008252D6">
      <w:pPr>
        <w:rPr>
          <w:rFonts w:ascii="等线" w:eastAsia="等线" w:hAnsi="等线" w:cs="等线" w:hint="eastAsia"/>
          <w:sz w:val="22"/>
        </w:rPr>
      </w:pPr>
      <w:r>
        <w:rPr>
          <w:rFonts w:ascii="等线" w:eastAsia="等线" w:hAnsi="等线" w:cs="等线" w:hint="eastAsia"/>
          <w:sz w:val="22"/>
        </w:rPr>
        <w:t>E. 复制叉前进的速率快于原核细胞</w:t>
      </w:r>
    </w:p>
    <w:p w14:paraId="68CCF79A" w14:textId="77777777" w:rsidR="008252D6" w:rsidRDefault="008252D6" w:rsidP="008252D6">
      <w:pPr>
        <w:rPr>
          <w:rFonts w:ascii="等线" w:eastAsia="等线" w:hAnsi="等线" w:cs="等线" w:hint="eastAsia"/>
          <w:sz w:val="22"/>
        </w:rPr>
      </w:pPr>
    </w:p>
    <w:p w14:paraId="1A43CEED"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lang w:val="en-US"/>
        </w:rPr>
        <w:t xml:space="preserve">7. </w:t>
      </w:r>
      <w:r>
        <w:rPr>
          <w:rFonts w:ascii="等线" w:eastAsia="等线" w:hAnsi="等线" w:cs="等线" w:hint="eastAsia"/>
        </w:rPr>
        <w:t>在原核生物中，负责识别复制起点的起始蛋白是哪种</w:t>
      </w:r>
    </w:p>
    <w:p w14:paraId="366616DE" w14:textId="77777777" w:rsidR="008252D6" w:rsidRPr="008252D6" w:rsidRDefault="008252D6" w:rsidP="008252D6">
      <w:pPr>
        <w:pStyle w:val="Body"/>
        <w:rPr>
          <w:rFonts w:ascii="等线" w:eastAsia="等线" w:hAnsi="等线" w:cs="等线" w:hint="eastAsia"/>
          <w:lang w:val="en-US"/>
        </w:rPr>
      </w:pPr>
      <w:r>
        <w:rPr>
          <w:rFonts w:ascii="等线" w:eastAsia="等线" w:hAnsi="等线" w:cs="等线" w:hint="eastAsia"/>
          <w:lang w:val="it-IT"/>
        </w:rPr>
        <w:t>A. DnaA</w:t>
      </w:r>
      <w:r>
        <w:rPr>
          <w:rFonts w:ascii="等线" w:eastAsia="等线" w:hAnsi="等线" w:cs="等线"/>
          <w:lang w:val="it-IT"/>
        </w:rPr>
        <w:tab/>
      </w:r>
      <w:r>
        <w:rPr>
          <w:rFonts w:ascii="等线" w:eastAsia="等线" w:hAnsi="等线" w:cs="等线"/>
          <w:lang w:val="it-IT"/>
        </w:rPr>
        <w:tab/>
      </w:r>
      <w:r>
        <w:rPr>
          <w:rFonts w:ascii="等线" w:eastAsia="等线" w:hAnsi="等线" w:cs="等线" w:hint="eastAsia"/>
          <w:lang w:val="it-IT"/>
        </w:rPr>
        <w:t>B. DnaB</w:t>
      </w:r>
      <w:r>
        <w:rPr>
          <w:rFonts w:ascii="等线" w:eastAsia="等线" w:hAnsi="等线" w:cs="等线"/>
          <w:lang w:val="it-IT"/>
        </w:rPr>
        <w:tab/>
      </w:r>
      <w:r>
        <w:rPr>
          <w:rFonts w:ascii="等线" w:eastAsia="等线" w:hAnsi="等线" w:cs="等线"/>
          <w:lang w:val="it-IT"/>
        </w:rPr>
        <w:tab/>
      </w:r>
      <w:r>
        <w:rPr>
          <w:rFonts w:ascii="等线" w:eastAsia="等线" w:hAnsi="等线" w:cs="等线" w:hint="eastAsia"/>
          <w:lang w:val="it-IT"/>
        </w:rPr>
        <w:t>C. Orc1</w:t>
      </w:r>
      <w:r>
        <w:rPr>
          <w:rFonts w:ascii="等线" w:eastAsia="等线" w:hAnsi="等线" w:cs="等线"/>
          <w:lang w:val="it-IT"/>
        </w:rPr>
        <w:tab/>
      </w:r>
      <w:r>
        <w:rPr>
          <w:rFonts w:ascii="等线" w:eastAsia="等线" w:hAnsi="等线" w:cs="等线"/>
          <w:lang w:val="it-IT"/>
        </w:rPr>
        <w:tab/>
      </w:r>
      <w:r>
        <w:rPr>
          <w:rFonts w:ascii="等线" w:eastAsia="等线" w:hAnsi="等线" w:cs="等线" w:hint="eastAsia"/>
          <w:lang w:val="it-IT"/>
        </w:rPr>
        <w:t xml:space="preserve">D. </w:t>
      </w:r>
      <w:r>
        <w:rPr>
          <w:rFonts w:ascii="等线" w:eastAsia="等线" w:hAnsi="等线" w:cs="等线" w:hint="eastAsia"/>
          <w:lang w:val="en-US"/>
        </w:rPr>
        <w:t>DNA聚合酶</w:t>
      </w:r>
      <w:r>
        <w:rPr>
          <w:rFonts w:ascii="等线" w:eastAsia="等线" w:hAnsi="等线" w:cs="等线" w:hint="eastAsia"/>
        </w:rPr>
        <w:t>α</w:t>
      </w:r>
    </w:p>
    <w:p w14:paraId="0588020B" w14:textId="77777777" w:rsidR="008252D6" w:rsidRDefault="008252D6" w:rsidP="008252D6">
      <w:pPr>
        <w:rPr>
          <w:rFonts w:ascii="等线" w:eastAsia="等线" w:hAnsi="等线" w:cs="等线" w:hint="eastAsia"/>
          <w:sz w:val="22"/>
        </w:rPr>
      </w:pPr>
    </w:p>
    <w:p w14:paraId="4DC306BC"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lang w:val="en-US"/>
        </w:rPr>
        <w:t xml:space="preserve">8. </w:t>
      </w:r>
      <w:r>
        <w:rPr>
          <w:rFonts w:ascii="等线" w:eastAsia="等线" w:hAnsi="等线" w:cs="等线" w:hint="eastAsia"/>
        </w:rPr>
        <w:t>在真核生物中</w:t>
      </w:r>
      <w:r w:rsidRPr="008252D6">
        <w:rPr>
          <w:rFonts w:ascii="等线" w:eastAsia="等线" w:hAnsi="等线" w:cs="等线" w:hint="eastAsia"/>
          <w:lang w:val="en-US"/>
        </w:rPr>
        <w:t>，</w:t>
      </w:r>
      <w:r>
        <w:rPr>
          <w:rFonts w:ascii="等线" w:eastAsia="等线" w:hAnsi="等线" w:cs="等线" w:hint="eastAsia"/>
        </w:rPr>
        <w:t>复制蛋白</w:t>
      </w:r>
      <w:r w:rsidRPr="008252D6">
        <w:rPr>
          <w:rFonts w:ascii="等线" w:eastAsia="等线" w:hAnsi="等线" w:cs="等线" w:hint="eastAsia"/>
          <w:lang w:val="en-US"/>
        </w:rPr>
        <w:t>A（RPA）</w:t>
      </w:r>
      <w:r>
        <w:rPr>
          <w:rFonts w:ascii="等线" w:eastAsia="等线" w:hAnsi="等线" w:cs="等线" w:hint="eastAsia"/>
        </w:rPr>
        <w:t>在</w:t>
      </w:r>
      <w:r w:rsidRPr="008252D6">
        <w:rPr>
          <w:rFonts w:ascii="等线" w:eastAsia="等线" w:hAnsi="等线" w:cs="等线" w:hint="eastAsia"/>
          <w:lang w:val="en-US"/>
        </w:rPr>
        <w:t>DNA</w:t>
      </w:r>
      <w:r>
        <w:rPr>
          <w:rFonts w:ascii="等线" w:eastAsia="等线" w:hAnsi="等线" w:cs="等线" w:hint="eastAsia"/>
        </w:rPr>
        <w:t>复制过程中的主要作用是什么</w:t>
      </w:r>
    </w:p>
    <w:p w14:paraId="4DE6309D" w14:textId="77777777" w:rsidR="008252D6" w:rsidRDefault="008252D6" w:rsidP="008252D6">
      <w:pPr>
        <w:pStyle w:val="Body"/>
        <w:rPr>
          <w:rFonts w:ascii="等线" w:eastAsia="等线" w:hAnsi="等线" w:cs="等线" w:hint="eastAsia"/>
        </w:rPr>
      </w:pPr>
      <w:r>
        <w:rPr>
          <w:rFonts w:ascii="等线" w:eastAsia="等线" w:hAnsi="等线" w:cs="等线" w:hint="eastAsia"/>
        </w:rPr>
        <w:t>A. 保护单链DNA不被重新合成双链</w:t>
      </w:r>
      <w:r>
        <w:rPr>
          <w:rFonts w:ascii="等线" w:eastAsia="等线" w:hAnsi="等线" w:cs="等线"/>
        </w:rPr>
        <w:tab/>
      </w:r>
      <w:r>
        <w:rPr>
          <w:rFonts w:ascii="等线" w:eastAsia="等线" w:hAnsi="等线" w:cs="等线" w:hint="eastAsia"/>
        </w:rPr>
        <w:t>B. 促进解旋酶的活性</w:t>
      </w:r>
    </w:p>
    <w:p w14:paraId="12E3DA78" w14:textId="77777777" w:rsidR="008252D6" w:rsidRDefault="008252D6" w:rsidP="008252D6">
      <w:pPr>
        <w:pStyle w:val="Body"/>
        <w:rPr>
          <w:rFonts w:ascii="等线" w:eastAsia="等线" w:hAnsi="等线" w:cs="等线" w:hint="eastAsia"/>
        </w:rPr>
      </w:pPr>
      <w:r>
        <w:rPr>
          <w:rFonts w:ascii="等线" w:eastAsia="等线" w:hAnsi="等线" w:cs="等线" w:hint="eastAsia"/>
          <w:lang w:val="it-IT"/>
        </w:rPr>
        <w:t xml:space="preserve">C. </w:t>
      </w:r>
      <w:r>
        <w:rPr>
          <w:rFonts w:ascii="等线" w:eastAsia="等线" w:hAnsi="等线" w:cs="等线" w:hint="eastAsia"/>
        </w:rPr>
        <w:t>参与DNA引物的合成</w:t>
      </w:r>
      <w:r>
        <w:rPr>
          <w:rFonts w:ascii="等线" w:eastAsia="等线" w:hAnsi="等线" w:cs="等线"/>
        </w:rPr>
        <w:tab/>
      </w:r>
      <w:r>
        <w:rPr>
          <w:rFonts w:ascii="等线" w:eastAsia="等线" w:hAnsi="等线" w:cs="等线"/>
        </w:rPr>
        <w:tab/>
      </w:r>
      <w:r>
        <w:rPr>
          <w:rFonts w:ascii="等线" w:eastAsia="等线" w:hAnsi="等线" w:cs="等线"/>
        </w:rPr>
        <w:tab/>
      </w:r>
      <w:r>
        <w:rPr>
          <w:rFonts w:ascii="等线" w:eastAsia="等线" w:hAnsi="等线" w:cs="等线"/>
        </w:rPr>
        <w:tab/>
      </w:r>
      <w:r>
        <w:rPr>
          <w:rFonts w:ascii="等线" w:eastAsia="等线" w:hAnsi="等线" w:cs="等线" w:hint="eastAsia"/>
        </w:rPr>
        <w:t>D. 稳定复制叉</w:t>
      </w:r>
    </w:p>
    <w:p w14:paraId="4A40E27E" w14:textId="77777777" w:rsidR="008252D6" w:rsidRDefault="008252D6" w:rsidP="008252D6">
      <w:pPr>
        <w:rPr>
          <w:rFonts w:ascii="等线" w:eastAsia="等线" w:hAnsi="等线" w:cs="等线" w:hint="eastAsia"/>
          <w:sz w:val="22"/>
        </w:rPr>
      </w:pPr>
    </w:p>
    <w:p w14:paraId="363DDEC1"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lang w:val="en-US"/>
        </w:rPr>
        <w:t xml:space="preserve">9. </w:t>
      </w:r>
      <w:r>
        <w:rPr>
          <w:rFonts w:ascii="等线" w:eastAsia="等线" w:hAnsi="等线" w:cs="等线" w:hint="eastAsia"/>
        </w:rPr>
        <w:t>DNA聚合酶Ⅲ的哪种亚基具有</w:t>
      </w:r>
      <w:r>
        <w:rPr>
          <w:rFonts w:ascii="等线" w:eastAsia="等线" w:hAnsi="等线" w:cs="等线" w:hint="eastAsia"/>
          <w:lang w:val="ru-RU"/>
        </w:rPr>
        <w:t>3'</w:t>
      </w:r>
      <w:r>
        <w:rPr>
          <w:rFonts w:ascii="等线" w:eastAsia="等线" w:hAnsi="等线" w:cs="等线" w:hint="eastAsia"/>
        </w:rPr>
        <w:t>→</w:t>
      </w:r>
      <w:r>
        <w:rPr>
          <w:rFonts w:ascii="等线" w:eastAsia="等线" w:hAnsi="等线" w:cs="等线" w:hint="eastAsia"/>
          <w:lang w:val="ru-RU"/>
        </w:rPr>
        <w:t>5'</w:t>
      </w:r>
      <w:r>
        <w:rPr>
          <w:rFonts w:ascii="等线" w:eastAsia="等线" w:hAnsi="等线" w:cs="等线" w:hint="eastAsia"/>
        </w:rPr>
        <w:t>外切核酸酶活性，起到校对作用</w:t>
      </w:r>
    </w:p>
    <w:p w14:paraId="7E9769ED" w14:textId="77777777" w:rsidR="008252D6" w:rsidRDefault="008252D6" w:rsidP="008252D6">
      <w:pPr>
        <w:pStyle w:val="Body"/>
        <w:rPr>
          <w:rFonts w:ascii="等线" w:eastAsia="等线" w:hAnsi="等线" w:cs="等线" w:hint="eastAsia"/>
        </w:rPr>
      </w:pPr>
      <w:r>
        <w:rPr>
          <w:rFonts w:ascii="等线" w:eastAsia="等线" w:hAnsi="等线" w:cs="等线" w:hint="eastAsia"/>
        </w:rPr>
        <w:t>A. α亚基</w:t>
      </w:r>
      <w:r>
        <w:rPr>
          <w:rFonts w:ascii="等线" w:eastAsia="等线" w:hAnsi="等线" w:cs="等线"/>
        </w:rPr>
        <w:tab/>
      </w:r>
      <w:r>
        <w:rPr>
          <w:rFonts w:ascii="等线" w:eastAsia="等线" w:hAnsi="等线" w:cs="等线"/>
        </w:rPr>
        <w:tab/>
      </w:r>
      <w:r>
        <w:rPr>
          <w:rFonts w:ascii="等线" w:eastAsia="等线" w:hAnsi="等线" w:cs="等线" w:hint="eastAsia"/>
        </w:rPr>
        <w:t>B. ε亚基</w:t>
      </w:r>
      <w:r>
        <w:rPr>
          <w:rFonts w:ascii="等线" w:eastAsia="等线" w:hAnsi="等线" w:cs="等线"/>
        </w:rPr>
        <w:tab/>
      </w:r>
      <w:r>
        <w:rPr>
          <w:rFonts w:ascii="等线" w:eastAsia="等线" w:hAnsi="等线" w:cs="等线"/>
        </w:rPr>
        <w:tab/>
      </w:r>
      <w:r>
        <w:rPr>
          <w:rFonts w:ascii="等线" w:eastAsia="等线" w:hAnsi="等线" w:cs="等线" w:hint="eastAsia"/>
          <w:lang w:val="it-IT"/>
        </w:rPr>
        <w:t xml:space="preserve">C. </w:t>
      </w:r>
      <w:r>
        <w:rPr>
          <w:rFonts w:ascii="等线" w:eastAsia="等线" w:hAnsi="等线" w:cs="等线" w:hint="eastAsia"/>
        </w:rPr>
        <w:t>θ亚基</w:t>
      </w:r>
      <w:r>
        <w:rPr>
          <w:rFonts w:ascii="等线" w:eastAsia="等线" w:hAnsi="等线" w:cs="等线"/>
        </w:rPr>
        <w:tab/>
      </w:r>
      <w:r>
        <w:rPr>
          <w:rFonts w:ascii="等线" w:eastAsia="等线" w:hAnsi="等线" w:cs="等线"/>
        </w:rPr>
        <w:tab/>
      </w:r>
      <w:r>
        <w:rPr>
          <w:rFonts w:ascii="等线" w:eastAsia="等线" w:hAnsi="等线" w:cs="等线" w:hint="eastAsia"/>
        </w:rPr>
        <w:t>D. β亚基</w:t>
      </w:r>
    </w:p>
    <w:p w14:paraId="11C7A4CF" w14:textId="77777777" w:rsidR="008252D6" w:rsidRDefault="008252D6" w:rsidP="008252D6">
      <w:pPr>
        <w:rPr>
          <w:rFonts w:ascii="等线" w:eastAsia="等线" w:hAnsi="等线" w:cs="等线" w:hint="eastAsia"/>
          <w:sz w:val="22"/>
        </w:rPr>
      </w:pPr>
    </w:p>
    <w:p w14:paraId="330A487B"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color w:val="auto"/>
          <w:lang w:val="en-US"/>
        </w:rPr>
        <w:t xml:space="preserve">10. </w:t>
      </w:r>
      <w:r>
        <w:rPr>
          <w:rFonts w:ascii="等线" w:eastAsia="等线" w:hAnsi="等线" w:cs="等线" w:hint="eastAsia"/>
        </w:rPr>
        <w:t>DNA聚合酶IV</w:t>
      </w:r>
      <w:r>
        <w:rPr>
          <w:rFonts w:ascii="等线" w:eastAsia="等线" w:hAnsi="等线" w:cs="等线" w:hint="eastAsia"/>
          <w:lang w:val="ja-JP"/>
        </w:rPr>
        <w:t>和</w:t>
      </w:r>
      <w:r>
        <w:rPr>
          <w:rFonts w:ascii="等线" w:eastAsia="等线" w:hAnsi="等线" w:cs="等线" w:hint="eastAsia"/>
        </w:rPr>
        <w:t>V主要参与哪种DNA修复过程</w:t>
      </w:r>
      <w:r>
        <w:rPr>
          <w:rFonts w:ascii="等线" w:eastAsia="等线" w:hAnsi="等线" w:cs="等线" w:hint="eastAsia"/>
          <w:lang w:val="en-US"/>
        </w:rPr>
        <w:t>（多选）</w:t>
      </w:r>
    </w:p>
    <w:p w14:paraId="2C8B61C3" w14:textId="77777777" w:rsidR="008252D6" w:rsidRDefault="008252D6" w:rsidP="008252D6">
      <w:pPr>
        <w:pStyle w:val="Body"/>
        <w:rPr>
          <w:rFonts w:ascii="等线" w:eastAsia="等线" w:hAnsi="等线" w:cs="等线" w:hint="eastAsia"/>
        </w:rPr>
      </w:pPr>
      <w:r>
        <w:rPr>
          <w:rFonts w:ascii="等线" w:eastAsia="等线" w:hAnsi="等线" w:cs="等线" w:hint="eastAsia"/>
        </w:rPr>
        <w:t>A. 精确修复</w:t>
      </w:r>
      <w:r>
        <w:rPr>
          <w:rFonts w:ascii="等线" w:eastAsia="等线" w:hAnsi="等线" w:cs="等线"/>
        </w:rPr>
        <w:tab/>
      </w:r>
      <w:r>
        <w:rPr>
          <w:rFonts w:ascii="等线" w:eastAsia="等线" w:hAnsi="等线" w:cs="等线" w:hint="eastAsia"/>
        </w:rPr>
        <w:t>B. 易错修复</w:t>
      </w:r>
      <w:r>
        <w:rPr>
          <w:rFonts w:ascii="等线" w:eastAsia="等线" w:hAnsi="等线" w:cs="等线"/>
        </w:rPr>
        <w:tab/>
      </w:r>
      <w:r>
        <w:rPr>
          <w:rFonts w:ascii="等线" w:eastAsia="等线" w:hAnsi="等线" w:cs="等线" w:hint="eastAsia"/>
          <w:lang w:val="it-IT"/>
        </w:rPr>
        <w:t xml:space="preserve">C. </w:t>
      </w:r>
      <w:r>
        <w:rPr>
          <w:rFonts w:ascii="等线" w:eastAsia="等线" w:hAnsi="等线" w:cs="等线" w:hint="eastAsia"/>
        </w:rPr>
        <w:t>跨越损伤的合成</w:t>
      </w:r>
      <w:r>
        <w:rPr>
          <w:rFonts w:ascii="等线" w:eastAsia="等线" w:hAnsi="等线" w:cs="等线"/>
        </w:rPr>
        <w:tab/>
      </w:r>
      <w:r>
        <w:rPr>
          <w:rFonts w:ascii="等线" w:eastAsia="等线" w:hAnsi="等线" w:cs="等线" w:hint="eastAsia"/>
        </w:rPr>
        <w:t>D. 切除修复</w:t>
      </w:r>
    </w:p>
    <w:p w14:paraId="7A324FD3" w14:textId="77777777" w:rsidR="008252D6" w:rsidRDefault="008252D6" w:rsidP="008252D6">
      <w:pPr>
        <w:pStyle w:val="Body"/>
        <w:rPr>
          <w:rFonts w:ascii="等线" w:eastAsia="等线" w:hAnsi="等线" w:cs="等线" w:hint="eastAsia"/>
        </w:rPr>
      </w:pPr>
    </w:p>
    <w:p w14:paraId="772D579F"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lang w:val="en-US"/>
        </w:rPr>
        <w:t xml:space="preserve">11. </w:t>
      </w:r>
      <w:r>
        <w:rPr>
          <w:rFonts w:ascii="等线" w:eastAsia="等线" w:hAnsi="等线" w:cs="等线" w:hint="eastAsia"/>
        </w:rPr>
        <w:t>DNA拓扑异构酶I的</w:t>
      </w:r>
      <w:r>
        <w:rPr>
          <w:rFonts w:ascii="等线" w:eastAsia="等线" w:hAnsi="等线" w:cs="等线" w:hint="eastAsia"/>
          <w:lang w:val="en-US"/>
        </w:rPr>
        <w:t>功能有</w:t>
      </w:r>
      <w:r>
        <w:rPr>
          <w:rFonts w:ascii="等线" w:eastAsia="等线" w:hAnsi="等线" w:cs="等线" w:hint="eastAsia"/>
        </w:rPr>
        <w:t>什么</w:t>
      </w:r>
      <w:r>
        <w:rPr>
          <w:rFonts w:ascii="等线" w:eastAsia="等线" w:hAnsi="等线" w:cs="等线" w:hint="eastAsia"/>
          <w:lang w:val="en-US"/>
        </w:rPr>
        <w:t>（多选）</w:t>
      </w:r>
    </w:p>
    <w:p w14:paraId="21876646" w14:textId="77777777" w:rsidR="008252D6" w:rsidRDefault="008252D6" w:rsidP="008252D6">
      <w:pPr>
        <w:pStyle w:val="Body"/>
        <w:rPr>
          <w:rFonts w:ascii="等线" w:eastAsia="等线" w:hAnsi="等线" w:cs="等线" w:hint="eastAsia"/>
        </w:rPr>
      </w:pPr>
      <w:r>
        <w:rPr>
          <w:rFonts w:ascii="等线" w:eastAsia="等线" w:hAnsi="等线" w:cs="等线" w:hint="eastAsia"/>
        </w:rPr>
        <w:t>A. 改变DNA的连环数</w:t>
      </w:r>
      <w:r>
        <w:rPr>
          <w:rFonts w:ascii="等线" w:eastAsia="等线" w:hAnsi="等线" w:cs="等线"/>
        </w:rPr>
        <w:tab/>
      </w:r>
      <w:r>
        <w:rPr>
          <w:rFonts w:ascii="等线" w:eastAsia="等线" w:hAnsi="等线" w:cs="等线" w:hint="eastAsia"/>
        </w:rPr>
        <w:t>B. 引入负超螺旋</w:t>
      </w:r>
      <w:r>
        <w:rPr>
          <w:rFonts w:ascii="等线" w:eastAsia="等线" w:hAnsi="等线" w:cs="等线"/>
        </w:rPr>
        <w:tab/>
      </w:r>
      <w:r>
        <w:rPr>
          <w:rFonts w:ascii="等线" w:eastAsia="等线" w:hAnsi="等线" w:cs="等线" w:hint="eastAsia"/>
          <w:lang w:val="it-IT"/>
        </w:rPr>
        <w:t xml:space="preserve">C. </w:t>
      </w:r>
      <w:r>
        <w:rPr>
          <w:rFonts w:ascii="等线" w:eastAsia="等线" w:hAnsi="等线" w:cs="等线" w:hint="eastAsia"/>
        </w:rPr>
        <w:t>消除</w:t>
      </w:r>
      <w:r>
        <w:rPr>
          <w:rFonts w:ascii="等线" w:eastAsia="等线" w:hAnsi="等线" w:cs="等线" w:hint="eastAsia"/>
          <w:lang w:val="en-US"/>
        </w:rPr>
        <w:t>负</w:t>
      </w:r>
      <w:r>
        <w:rPr>
          <w:rFonts w:ascii="等线" w:eastAsia="等线" w:hAnsi="等线" w:cs="等线" w:hint="eastAsia"/>
        </w:rPr>
        <w:t>超螺旋</w:t>
      </w:r>
      <w:r>
        <w:rPr>
          <w:rFonts w:ascii="等线" w:eastAsia="等线" w:hAnsi="等线" w:cs="等线"/>
        </w:rPr>
        <w:tab/>
      </w:r>
      <w:r>
        <w:rPr>
          <w:rFonts w:ascii="等线" w:eastAsia="等线" w:hAnsi="等线" w:cs="等线" w:hint="eastAsia"/>
        </w:rPr>
        <w:t>D. 切断DNA</w:t>
      </w:r>
      <w:r>
        <w:rPr>
          <w:rFonts w:ascii="等线" w:eastAsia="等线" w:hAnsi="等线" w:cs="等线" w:hint="eastAsia"/>
          <w:lang w:val="en-US"/>
        </w:rPr>
        <w:t>的两条</w:t>
      </w:r>
      <w:r>
        <w:rPr>
          <w:rFonts w:ascii="等线" w:eastAsia="等线" w:hAnsi="等线" w:cs="等线" w:hint="eastAsia"/>
        </w:rPr>
        <w:t>链</w:t>
      </w:r>
    </w:p>
    <w:p w14:paraId="626B5A7A" w14:textId="77777777" w:rsidR="008252D6" w:rsidRDefault="008252D6" w:rsidP="008252D6">
      <w:pPr>
        <w:pStyle w:val="Body"/>
        <w:rPr>
          <w:rFonts w:ascii="等线" w:eastAsia="等线" w:hAnsi="等线" w:cs="等线" w:hint="eastAsia"/>
        </w:rPr>
      </w:pPr>
    </w:p>
    <w:p w14:paraId="4B7AEC5C"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lang w:val="en-US"/>
        </w:rPr>
        <w:t xml:space="preserve">12. </w:t>
      </w:r>
      <w:r>
        <w:rPr>
          <w:rFonts w:ascii="等线" w:eastAsia="等线" w:hAnsi="等线" w:cs="等线" w:hint="eastAsia"/>
        </w:rPr>
        <w:t>关于病毒DNA复制，以下哪几项描述是错误的</w:t>
      </w:r>
      <w:r>
        <w:rPr>
          <w:rFonts w:ascii="等线" w:eastAsia="等线" w:hAnsi="等线" w:cs="等线" w:hint="eastAsia"/>
          <w:lang w:val="en-US"/>
        </w:rPr>
        <w:t>（多选）</w:t>
      </w:r>
    </w:p>
    <w:p w14:paraId="45CA70CB" w14:textId="77777777" w:rsidR="008252D6" w:rsidRDefault="008252D6" w:rsidP="008252D6">
      <w:pPr>
        <w:pStyle w:val="Body"/>
        <w:rPr>
          <w:rFonts w:ascii="等线" w:eastAsia="等线" w:hAnsi="等线" w:cs="等线" w:hint="eastAsia"/>
        </w:rPr>
      </w:pPr>
      <w:r>
        <w:rPr>
          <w:rFonts w:ascii="等线" w:eastAsia="等线" w:hAnsi="等线" w:cs="等线" w:hint="eastAsia"/>
        </w:rPr>
        <w:t>A. 所有病毒都采用双向复制</w:t>
      </w:r>
    </w:p>
    <w:p w14:paraId="025600C1" w14:textId="77777777" w:rsidR="008252D6" w:rsidRDefault="008252D6" w:rsidP="008252D6">
      <w:pPr>
        <w:pStyle w:val="Body"/>
        <w:rPr>
          <w:rFonts w:ascii="等线" w:eastAsia="等线" w:hAnsi="等线" w:cs="等线" w:hint="eastAsia"/>
        </w:rPr>
      </w:pPr>
      <w:r>
        <w:rPr>
          <w:rFonts w:ascii="等线" w:eastAsia="等线" w:hAnsi="等线" w:cs="等线" w:hint="eastAsia"/>
        </w:rPr>
        <w:t>B. 病毒DNA复制完全依赖于宿主细胞</w:t>
      </w:r>
    </w:p>
    <w:p w14:paraId="386799E5" w14:textId="77777777" w:rsidR="008252D6" w:rsidRDefault="008252D6" w:rsidP="008252D6">
      <w:pPr>
        <w:pStyle w:val="Body"/>
        <w:rPr>
          <w:rFonts w:ascii="等线" w:eastAsia="等线" w:hAnsi="等线" w:cs="等线" w:hint="eastAsia"/>
        </w:rPr>
      </w:pPr>
      <w:r>
        <w:rPr>
          <w:rFonts w:ascii="等线" w:eastAsia="等线" w:hAnsi="等线" w:cs="等线" w:hint="eastAsia"/>
          <w:lang w:val="en-US"/>
        </w:rPr>
        <w:t>C</w:t>
      </w:r>
      <w:r>
        <w:rPr>
          <w:rFonts w:ascii="等线" w:eastAsia="等线" w:hAnsi="等线" w:cs="等线" w:hint="eastAsia"/>
        </w:rPr>
        <w:t>. 线性DNA病毒在感染细胞后总是转变成环状分子</w:t>
      </w:r>
    </w:p>
    <w:p w14:paraId="7987BF5B" w14:textId="77777777" w:rsidR="008252D6" w:rsidRDefault="008252D6" w:rsidP="008252D6">
      <w:pPr>
        <w:pStyle w:val="Body"/>
        <w:rPr>
          <w:rFonts w:ascii="等线" w:eastAsia="等线" w:hAnsi="等线" w:cs="等线" w:hint="eastAsia"/>
        </w:rPr>
      </w:pPr>
      <w:r>
        <w:rPr>
          <w:rFonts w:ascii="等线" w:eastAsia="等线" w:hAnsi="等线" w:cs="等线" w:hint="eastAsia"/>
          <w:lang w:val="en-US"/>
        </w:rPr>
        <w:t>D</w:t>
      </w:r>
      <w:r>
        <w:rPr>
          <w:rFonts w:ascii="等线" w:eastAsia="等线" w:hAnsi="等线" w:cs="等线" w:hint="eastAsia"/>
        </w:rPr>
        <w:t>. 病毒DNA复制是对称的</w:t>
      </w:r>
    </w:p>
    <w:p w14:paraId="67C4FCBE" w14:textId="77777777" w:rsidR="008252D6" w:rsidRDefault="008252D6" w:rsidP="008252D6">
      <w:pPr>
        <w:pStyle w:val="Body"/>
        <w:rPr>
          <w:rFonts w:ascii="等线" w:eastAsia="等线" w:hAnsi="等线" w:cs="等线" w:hint="eastAsia"/>
        </w:rPr>
      </w:pPr>
    </w:p>
    <w:p w14:paraId="0B20FA71"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lang w:val="en-US"/>
        </w:rPr>
        <w:t>13. 某实验小组从原核生物中提取到了一种与DNA复制有关的蛋白质,经检测,它可以水解DNA合成过程中产生的RNA引物,并且可以连续催化20个左右脱氧核糖三磷酸的聚合;据此推测该酶可能是</w:t>
      </w:r>
    </w:p>
    <w:p w14:paraId="0B34665E" w14:textId="77777777" w:rsidR="008252D6" w:rsidRDefault="008252D6" w:rsidP="008252D6">
      <w:pPr>
        <w:pStyle w:val="Body"/>
        <w:rPr>
          <w:rFonts w:ascii="等线" w:eastAsia="等线" w:hAnsi="等线" w:cs="等线" w:hint="eastAsia"/>
          <w:lang w:val="en-US"/>
        </w:rPr>
      </w:pPr>
      <w:r>
        <w:rPr>
          <w:rFonts w:ascii="等线" w:eastAsia="等线" w:hAnsi="等线" w:cs="等线" w:hint="eastAsia"/>
          <w:lang w:val="en-US"/>
        </w:rPr>
        <w:t>A. DNA聚合酶I</w:t>
      </w:r>
      <w:r>
        <w:rPr>
          <w:rFonts w:ascii="等线" w:eastAsia="等线" w:hAnsi="等线" w:cs="等线"/>
          <w:lang w:val="en-US"/>
        </w:rPr>
        <w:tab/>
      </w:r>
      <w:r>
        <w:rPr>
          <w:rFonts w:ascii="等线" w:eastAsia="等线" w:hAnsi="等线" w:cs="等线" w:hint="eastAsia"/>
          <w:lang w:val="en-US"/>
        </w:rPr>
        <w:t>B. DNA聚合酶III</w:t>
      </w:r>
      <w:r>
        <w:rPr>
          <w:rFonts w:ascii="等线" w:eastAsia="等线" w:hAnsi="等线" w:cs="等线"/>
          <w:lang w:val="en-US"/>
        </w:rPr>
        <w:tab/>
      </w:r>
      <w:r>
        <w:rPr>
          <w:rFonts w:ascii="等线" w:eastAsia="等线" w:hAnsi="等线" w:cs="等线" w:hint="eastAsia"/>
          <w:lang w:val="en-US"/>
        </w:rPr>
        <w:t xml:space="preserve">C. </w:t>
      </w:r>
      <w:proofErr w:type="spellStart"/>
      <w:r>
        <w:rPr>
          <w:rFonts w:ascii="等线" w:eastAsia="等线" w:hAnsi="等线" w:cs="等线" w:hint="eastAsia"/>
          <w:lang w:val="en-US"/>
        </w:rPr>
        <w:t>DnaG</w:t>
      </w:r>
      <w:proofErr w:type="spellEnd"/>
      <w:r>
        <w:rPr>
          <w:rFonts w:ascii="等线" w:eastAsia="等线" w:hAnsi="等线" w:cs="等线"/>
          <w:lang w:val="en-US"/>
        </w:rPr>
        <w:tab/>
      </w:r>
      <w:r>
        <w:rPr>
          <w:rFonts w:ascii="等线" w:eastAsia="等线" w:hAnsi="等线" w:cs="等线" w:hint="eastAsia"/>
          <w:lang w:val="en-US"/>
        </w:rPr>
        <w:t>D. SSB</w:t>
      </w:r>
    </w:p>
    <w:p w14:paraId="7447E928" w14:textId="77777777" w:rsidR="008252D6" w:rsidRDefault="008252D6" w:rsidP="008252D6">
      <w:pPr>
        <w:pStyle w:val="Body"/>
        <w:rPr>
          <w:rFonts w:ascii="等线" w:eastAsia="等线" w:hAnsi="等线" w:cs="等线" w:hint="eastAsia"/>
          <w:lang w:val="en-US"/>
        </w:rPr>
      </w:pPr>
    </w:p>
    <w:p w14:paraId="05C8888A" w14:textId="77777777" w:rsidR="008252D6" w:rsidRDefault="008252D6" w:rsidP="008252D6">
      <w:pPr>
        <w:rPr>
          <w:rFonts w:ascii="等线" w:eastAsia="等线" w:hAnsi="等线" w:cs="等线" w:hint="eastAsia"/>
          <w:sz w:val="22"/>
        </w:rPr>
      </w:pPr>
      <w:r>
        <w:rPr>
          <w:rFonts w:ascii="等线" w:eastAsia="等线" w:hAnsi="等线" w:cs="等线" w:hint="eastAsia"/>
          <w:sz w:val="22"/>
        </w:rPr>
        <w:t>14. 大肠杆菌DNA连接酶催化连接反应需要的能源物质为</w:t>
      </w:r>
    </w:p>
    <w:p w14:paraId="792AC3E9" w14:textId="77777777" w:rsidR="008252D6" w:rsidRDefault="008252D6" w:rsidP="008252D6">
      <w:pPr>
        <w:rPr>
          <w:rFonts w:ascii="等线" w:eastAsia="等线" w:hAnsi="等线" w:cs="等线" w:hint="eastAsia"/>
          <w:sz w:val="22"/>
          <w:vertAlign w:val="superscript"/>
        </w:rPr>
      </w:pPr>
      <w:r>
        <w:rPr>
          <w:rFonts w:ascii="等线" w:eastAsia="等线" w:hAnsi="等线" w:cs="等线" w:hint="eastAsia"/>
          <w:sz w:val="22"/>
        </w:rPr>
        <w:t>A. ATP</w:t>
      </w:r>
      <w:r>
        <w:rPr>
          <w:rFonts w:ascii="等线" w:eastAsia="等线" w:hAnsi="等线" w:cs="等线"/>
          <w:sz w:val="22"/>
        </w:rPr>
        <w:tab/>
      </w:r>
      <w:r>
        <w:rPr>
          <w:rFonts w:ascii="等线" w:eastAsia="等线" w:hAnsi="等线" w:cs="等线" w:hint="eastAsia"/>
          <w:sz w:val="22"/>
        </w:rPr>
        <w:t>B. GTP</w:t>
      </w:r>
      <w:r>
        <w:rPr>
          <w:rFonts w:ascii="等线" w:eastAsia="等线" w:hAnsi="等线" w:cs="等线"/>
          <w:sz w:val="22"/>
        </w:rPr>
        <w:tab/>
      </w:r>
      <w:r>
        <w:rPr>
          <w:rFonts w:ascii="等线" w:eastAsia="等线" w:hAnsi="等线" w:cs="等线" w:hint="eastAsia"/>
          <w:sz w:val="22"/>
        </w:rPr>
        <w:t>C. CTP</w:t>
      </w:r>
      <w:r>
        <w:rPr>
          <w:rFonts w:ascii="等线" w:eastAsia="等线" w:hAnsi="等线" w:cs="等线"/>
          <w:sz w:val="22"/>
        </w:rPr>
        <w:tab/>
      </w:r>
      <w:r>
        <w:rPr>
          <w:rFonts w:ascii="等线" w:eastAsia="等线" w:hAnsi="等线" w:cs="等线" w:hint="eastAsia"/>
          <w:sz w:val="22"/>
        </w:rPr>
        <w:t>D. UTP</w:t>
      </w:r>
      <w:r>
        <w:rPr>
          <w:rFonts w:ascii="等线" w:eastAsia="等线" w:hAnsi="等线" w:cs="等线"/>
          <w:sz w:val="22"/>
        </w:rPr>
        <w:tab/>
      </w:r>
      <w:r>
        <w:rPr>
          <w:rFonts w:ascii="等线" w:eastAsia="等线" w:hAnsi="等线" w:cs="等线" w:hint="eastAsia"/>
          <w:sz w:val="22"/>
        </w:rPr>
        <w:t>E. NAD</w:t>
      </w:r>
      <w:r>
        <w:rPr>
          <w:rFonts w:ascii="等线" w:eastAsia="等线" w:hAnsi="等线" w:cs="等线" w:hint="eastAsia"/>
          <w:sz w:val="22"/>
          <w:vertAlign w:val="superscript"/>
        </w:rPr>
        <w:t>+</w:t>
      </w:r>
    </w:p>
    <w:p w14:paraId="78AAC12B" w14:textId="77777777" w:rsidR="008252D6" w:rsidRDefault="008252D6" w:rsidP="008252D6">
      <w:pPr>
        <w:pStyle w:val="Body"/>
        <w:rPr>
          <w:rFonts w:ascii="等线" w:eastAsia="等线" w:hAnsi="等线" w:cs="等线" w:hint="eastAsia"/>
          <w:lang w:val="en-US"/>
        </w:rPr>
      </w:pPr>
    </w:p>
    <w:p w14:paraId="49C194D1" w14:textId="77777777" w:rsidR="008252D6" w:rsidRDefault="008252D6" w:rsidP="008252D6">
      <w:pPr>
        <w:rPr>
          <w:rFonts w:ascii="等线" w:eastAsia="等线" w:hAnsi="等线" w:cs="等线" w:hint="eastAsia"/>
          <w:sz w:val="22"/>
        </w:rPr>
      </w:pPr>
      <w:r>
        <w:rPr>
          <w:rFonts w:ascii="等线" w:eastAsia="等线" w:hAnsi="等线" w:cs="等线" w:hint="eastAsia"/>
          <w:sz w:val="22"/>
        </w:rPr>
        <w:t>15. 作为分离、纯化端粒</w:t>
      </w:r>
      <w:proofErr w:type="gramStart"/>
      <w:r>
        <w:rPr>
          <w:rFonts w:ascii="等线" w:eastAsia="等线" w:hAnsi="等线" w:cs="等线" w:hint="eastAsia"/>
          <w:sz w:val="22"/>
        </w:rPr>
        <w:t>酶最好</w:t>
      </w:r>
      <w:proofErr w:type="gramEnd"/>
      <w:r>
        <w:rPr>
          <w:rFonts w:ascii="等线" w:eastAsia="等线" w:hAnsi="等线" w:cs="等线" w:hint="eastAsia"/>
          <w:sz w:val="22"/>
        </w:rPr>
        <w:t>的材料是</w:t>
      </w:r>
    </w:p>
    <w:p w14:paraId="2276FC0E" w14:textId="77777777" w:rsidR="008252D6" w:rsidRDefault="008252D6" w:rsidP="008252D6">
      <w:pPr>
        <w:rPr>
          <w:rFonts w:ascii="等线" w:eastAsia="等线" w:hAnsi="等线" w:cs="等线" w:hint="eastAsia"/>
          <w:sz w:val="22"/>
        </w:rPr>
      </w:pPr>
      <w:r>
        <w:rPr>
          <w:rFonts w:ascii="等线" w:eastAsia="等线" w:hAnsi="等线" w:cs="等线" w:hint="eastAsia"/>
          <w:sz w:val="22"/>
        </w:rPr>
        <w:t>A. 细菌</w:t>
      </w:r>
      <w:r>
        <w:rPr>
          <w:rFonts w:ascii="等线" w:eastAsia="等线" w:hAnsi="等线" w:cs="等线"/>
          <w:sz w:val="22"/>
        </w:rPr>
        <w:tab/>
      </w:r>
      <w:r>
        <w:rPr>
          <w:rFonts w:ascii="等线" w:eastAsia="等线" w:hAnsi="等线" w:cs="等线" w:hint="eastAsia"/>
          <w:sz w:val="22"/>
        </w:rPr>
        <w:t>B. 病毒</w:t>
      </w:r>
      <w:r>
        <w:rPr>
          <w:rFonts w:ascii="等线" w:eastAsia="等线" w:hAnsi="等线" w:cs="等线"/>
          <w:sz w:val="22"/>
        </w:rPr>
        <w:tab/>
      </w:r>
      <w:r>
        <w:rPr>
          <w:rFonts w:ascii="等线" w:eastAsia="等线" w:hAnsi="等线" w:cs="等线" w:hint="eastAsia"/>
          <w:sz w:val="22"/>
        </w:rPr>
        <w:t>C. 肾细胞</w:t>
      </w:r>
      <w:r>
        <w:rPr>
          <w:rFonts w:ascii="等线" w:eastAsia="等线" w:hAnsi="等线" w:cs="等线"/>
          <w:sz w:val="22"/>
        </w:rPr>
        <w:tab/>
      </w:r>
      <w:r>
        <w:rPr>
          <w:rFonts w:ascii="等线" w:eastAsia="等线" w:hAnsi="等线" w:cs="等线" w:hint="eastAsia"/>
          <w:sz w:val="22"/>
        </w:rPr>
        <w:t>D. 四膜虫</w:t>
      </w:r>
      <w:r>
        <w:rPr>
          <w:rFonts w:ascii="等线" w:eastAsia="等线" w:hAnsi="等线" w:cs="等线"/>
          <w:sz w:val="22"/>
        </w:rPr>
        <w:tab/>
      </w:r>
      <w:r>
        <w:rPr>
          <w:rFonts w:ascii="等线" w:eastAsia="等线" w:hAnsi="等线" w:cs="等线" w:hint="eastAsia"/>
          <w:sz w:val="22"/>
        </w:rPr>
        <w:t>E. 脑细胞</w:t>
      </w:r>
    </w:p>
    <w:p w14:paraId="49B06EAA" w14:textId="77777777" w:rsidR="008252D6" w:rsidRDefault="008252D6" w:rsidP="008252D6">
      <w:pPr>
        <w:rPr>
          <w:rFonts w:ascii="等线" w:eastAsia="等线" w:hAnsi="等线" w:cs="等线" w:hint="eastAsia"/>
          <w:sz w:val="22"/>
        </w:rPr>
      </w:pPr>
    </w:p>
    <w:p w14:paraId="109257D6" w14:textId="77777777" w:rsidR="008252D6" w:rsidRDefault="008252D6" w:rsidP="008252D6">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69"/>
        <w:gridCol w:w="2078"/>
        <w:gridCol w:w="2069"/>
        <w:gridCol w:w="2080"/>
      </w:tblGrid>
      <w:tr w:rsidR="008252D6" w14:paraId="3DBA1BE0" w14:textId="77777777" w:rsidTr="00FA33B6">
        <w:tc>
          <w:tcPr>
            <w:tcW w:w="2130" w:type="dxa"/>
          </w:tcPr>
          <w:p w14:paraId="59406BAE" w14:textId="77777777" w:rsidR="008252D6" w:rsidRDefault="008252D6" w:rsidP="00FA33B6">
            <w:pPr>
              <w:rPr>
                <w:rFonts w:eastAsiaTheme="minorHAnsi" w:hint="eastAsia"/>
                <w:color w:val="000000" w:themeColor="text1"/>
              </w:rPr>
            </w:pPr>
            <w:r>
              <w:rPr>
                <w:rFonts w:eastAsiaTheme="minorHAnsi" w:hint="eastAsia"/>
                <w:color w:val="000000" w:themeColor="text1"/>
              </w:rPr>
              <w:t>题号</w:t>
            </w:r>
          </w:p>
        </w:tc>
        <w:tc>
          <w:tcPr>
            <w:tcW w:w="2130" w:type="dxa"/>
          </w:tcPr>
          <w:p w14:paraId="176FE23B" w14:textId="77777777" w:rsidR="008252D6" w:rsidRDefault="008252D6" w:rsidP="00FA33B6">
            <w:pPr>
              <w:rPr>
                <w:rFonts w:eastAsiaTheme="minorHAnsi" w:hint="eastAsia"/>
                <w:color w:val="000000" w:themeColor="text1"/>
              </w:rPr>
            </w:pPr>
            <w:r>
              <w:rPr>
                <w:rFonts w:eastAsiaTheme="minorHAnsi" w:hint="eastAsia"/>
                <w:color w:val="000000" w:themeColor="text1"/>
              </w:rPr>
              <w:t>答案</w:t>
            </w:r>
          </w:p>
        </w:tc>
        <w:tc>
          <w:tcPr>
            <w:tcW w:w="2131" w:type="dxa"/>
          </w:tcPr>
          <w:p w14:paraId="3A46BA1D" w14:textId="77777777" w:rsidR="008252D6" w:rsidRDefault="008252D6" w:rsidP="00FA33B6">
            <w:pPr>
              <w:rPr>
                <w:rFonts w:eastAsiaTheme="minorHAnsi" w:hint="eastAsia"/>
                <w:color w:val="000000" w:themeColor="text1"/>
              </w:rPr>
            </w:pPr>
            <w:r>
              <w:rPr>
                <w:rFonts w:eastAsiaTheme="minorHAnsi" w:hint="eastAsia"/>
                <w:color w:val="000000" w:themeColor="text1"/>
              </w:rPr>
              <w:t>题号</w:t>
            </w:r>
          </w:p>
        </w:tc>
        <w:tc>
          <w:tcPr>
            <w:tcW w:w="2131" w:type="dxa"/>
          </w:tcPr>
          <w:p w14:paraId="465ECBB8" w14:textId="77777777" w:rsidR="008252D6" w:rsidRDefault="008252D6" w:rsidP="00FA33B6">
            <w:pPr>
              <w:rPr>
                <w:rFonts w:eastAsiaTheme="minorHAnsi" w:hint="eastAsia"/>
                <w:color w:val="000000" w:themeColor="text1"/>
              </w:rPr>
            </w:pPr>
            <w:r>
              <w:rPr>
                <w:rFonts w:eastAsiaTheme="minorHAnsi" w:hint="eastAsia"/>
                <w:color w:val="000000" w:themeColor="text1"/>
              </w:rPr>
              <w:t>答案</w:t>
            </w:r>
          </w:p>
        </w:tc>
      </w:tr>
      <w:tr w:rsidR="008252D6" w14:paraId="2E73C4C2" w14:textId="77777777" w:rsidTr="00FA33B6">
        <w:tc>
          <w:tcPr>
            <w:tcW w:w="2130" w:type="dxa"/>
          </w:tcPr>
          <w:p w14:paraId="27CC2589" w14:textId="77777777" w:rsidR="008252D6" w:rsidRDefault="008252D6" w:rsidP="00FA33B6">
            <w:pPr>
              <w:rPr>
                <w:rFonts w:eastAsiaTheme="minorHAnsi" w:hint="eastAsia"/>
                <w:color w:val="000000" w:themeColor="text1"/>
              </w:rPr>
            </w:pPr>
            <w:r>
              <w:rPr>
                <w:rFonts w:eastAsiaTheme="minorHAnsi" w:hint="eastAsia"/>
                <w:color w:val="000000" w:themeColor="text1"/>
              </w:rPr>
              <w:t>1</w:t>
            </w:r>
          </w:p>
        </w:tc>
        <w:tc>
          <w:tcPr>
            <w:tcW w:w="2130" w:type="dxa"/>
          </w:tcPr>
          <w:p w14:paraId="5DC8C558" w14:textId="77777777" w:rsidR="008252D6" w:rsidRDefault="008252D6" w:rsidP="00FA33B6">
            <w:pPr>
              <w:rPr>
                <w:rFonts w:eastAsiaTheme="minorHAnsi" w:hint="eastAsia"/>
                <w:color w:val="000000" w:themeColor="text1"/>
              </w:rPr>
            </w:pPr>
            <w:r>
              <w:rPr>
                <w:rFonts w:eastAsiaTheme="minorHAnsi" w:hint="eastAsia"/>
                <w:color w:val="000000" w:themeColor="text1"/>
              </w:rPr>
              <w:t>BCDE</w:t>
            </w:r>
          </w:p>
        </w:tc>
        <w:tc>
          <w:tcPr>
            <w:tcW w:w="2131" w:type="dxa"/>
          </w:tcPr>
          <w:p w14:paraId="7A47B33B" w14:textId="77777777" w:rsidR="008252D6" w:rsidRDefault="008252D6" w:rsidP="00FA33B6">
            <w:pPr>
              <w:rPr>
                <w:rFonts w:eastAsiaTheme="minorHAnsi" w:hint="eastAsia"/>
                <w:color w:val="000000" w:themeColor="text1"/>
              </w:rPr>
            </w:pPr>
            <w:r>
              <w:rPr>
                <w:rFonts w:eastAsiaTheme="minorHAnsi" w:hint="eastAsia"/>
                <w:color w:val="000000" w:themeColor="text1"/>
              </w:rPr>
              <w:t>9</w:t>
            </w:r>
          </w:p>
        </w:tc>
        <w:tc>
          <w:tcPr>
            <w:tcW w:w="2131" w:type="dxa"/>
          </w:tcPr>
          <w:p w14:paraId="2BB3DEB6" w14:textId="77777777" w:rsidR="008252D6" w:rsidRDefault="008252D6" w:rsidP="00FA33B6">
            <w:pPr>
              <w:rPr>
                <w:rFonts w:eastAsiaTheme="minorHAnsi" w:hint="eastAsia"/>
                <w:color w:val="000000" w:themeColor="text1"/>
              </w:rPr>
            </w:pPr>
            <w:r>
              <w:rPr>
                <w:rFonts w:eastAsiaTheme="minorHAnsi" w:hint="eastAsia"/>
                <w:color w:val="000000" w:themeColor="text1"/>
              </w:rPr>
              <w:t>B</w:t>
            </w:r>
          </w:p>
        </w:tc>
      </w:tr>
      <w:tr w:rsidR="008252D6" w14:paraId="1F0BF652" w14:textId="77777777" w:rsidTr="00FA33B6">
        <w:tc>
          <w:tcPr>
            <w:tcW w:w="2130" w:type="dxa"/>
          </w:tcPr>
          <w:p w14:paraId="2A501BBF" w14:textId="77777777" w:rsidR="008252D6" w:rsidRDefault="008252D6" w:rsidP="00FA33B6">
            <w:pPr>
              <w:rPr>
                <w:rFonts w:eastAsiaTheme="minorHAnsi" w:hint="eastAsia"/>
                <w:color w:val="000000" w:themeColor="text1"/>
              </w:rPr>
            </w:pPr>
            <w:r>
              <w:rPr>
                <w:rFonts w:eastAsiaTheme="minorHAnsi" w:hint="eastAsia"/>
                <w:color w:val="000000" w:themeColor="text1"/>
              </w:rPr>
              <w:t>2</w:t>
            </w:r>
          </w:p>
        </w:tc>
        <w:tc>
          <w:tcPr>
            <w:tcW w:w="2130" w:type="dxa"/>
          </w:tcPr>
          <w:p w14:paraId="5E453CFC" w14:textId="77777777" w:rsidR="008252D6" w:rsidRDefault="008252D6" w:rsidP="00FA33B6">
            <w:pPr>
              <w:rPr>
                <w:rFonts w:eastAsiaTheme="minorHAnsi" w:hint="eastAsia"/>
                <w:color w:val="000000" w:themeColor="text1"/>
              </w:rPr>
            </w:pPr>
            <w:r>
              <w:rPr>
                <w:rFonts w:eastAsiaTheme="minorHAnsi" w:hint="eastAsia"/>
                <w:color w:val="000000" w:themeColor="text1"/>
              </w:rPr>
              <w:t>C</w:t>
            </w:r>
          </w:p>
        </w:tc>
        <w:tc>
          <w:tcPr>
            <w:tcW w:w="2131" w:type="dxa"/>
          </w:tcPr>
          <w:p w14:paraId="21417E25" w14:textId="77777777" w:rsidR="008252D6" w:rsidRDefault="008252D6" w:rsidP="00FA33B6">
            <w:pPr>
              <w:rPr>
                <w:rFonts w:eastAsiaTheme="minorHAnsi" w:hint="eastAsia"/>
                <w:color w:val="000000" w:themeColor="text1"/>
              </w:rPr>
            </w:pPr>
            <w:r>
              <w:rPr>
                <w:rFonts w:eastAsiaTheme="minorHAnsi" w:hint="eastAsia"/>
                <w:color w:val="000000" w:themeColor="text1"/>
              </w:rPr>
              <w:t>10</w:t>
            </w:r>
          </w:p>
        </w:tc>
        <w:tc>
          <w:tcPr>
            <w:tcW w:w="2131" w:type="dxa"/>
          </w:tcPr>
          <w:p w14:paraId="689108D0" w14:textId="77777777" w:rsidR="008252D6" w:rsidRDefault="008252D6" w:rsidP="00FA33B6">
            <w:pPr>
              <w:rPr>
                <w:rFonts w:eastAsiaTheme="minorHAnsi" w:hint="eastAsia"/>
                <w:color w:val="000000" w:themeColor="text1"/>
              </w:rPr>
            </w:pPr>
            <w:r>
              <w:rPr>
                <w:rFonts w:eastAsiaTheme="minorHAnsi" w:hint="eastAsia"/>
                <w:color w:val="000000" w:themeColor="text1"/>
              </w:rPr>
              <w:t>BC</w:t>
            </w:r>
          </w:p>
        </w:tc>
      </w:tr>
      <w:tr w:rsidR="008252D6" w14:paraId="08497B3B" w14:textId="77777777" w:rsidTr="00FA33B6">
        <w:tc>
          <w:tcPr>
            <w:tcW w:w="2130" w:type="dxa"/>
          </w:tcPr>
          <w:p w14:paraId="28F56AB4" w14:textId="77777777" w:rsidR="008252D6" w:rsidRDefault="008252D6" w:rsidP="00FA33B6">
            <w:pPr>
              <w:rPr>
                <w:rFonts w:eastAsiaTheme="minorHAnsi" w:hint="eastAsia"/>
                <w:color w:val="000000" w:themeColor="text1"/>
              </w:rPr>
            </w:pPr>
            <w:r>
              <w:rPr>
                <w:rFonts w:eastAsiaTheme="minorHAnsi" w:hint="eastAsia"/>
                <w:color w:val="000000" w:themeColor="text1"/>
              </w:rPr>
              <w:t>3</w:t>
            </w:r>
          </w:p>
        </w:tc>
        <w:tc>
          <w:tcPr>
            <w:tcW w:w="2130" w:type="dxa"/>
          </w:tcPr>
          <w:p w14:paraId="6A0B36BB" w14:textId="77777777" w:rsidR="008252D6" w:rsidRDefault="008252D6" w:rsidP="00FA33B6">
            <w:pPr>
              <w:rPr>
                <w:rFonts w:eastAsiaTheme="minorHAnsi" w:hint="eastAsia"/>
                <w:color w:val="000000" w:themeColor="text1"/>
              </w:rPr>
            </w:pPr>
            <w:r>
              <w:rPr>
                <w:rFonts w:eastAsiaTheme="minorHAnsi" w:hint="eastAsia"/>
                <w:color w:val="000000" w:themeColor="text1"/>
              </w:rPr>
              <w:t>B</w:t>
            </w:r>
          </w:p>
        </w:tc>
        <w:tc>
          <w:tcPr>
            <w:tcW w:w="2131" w:type="dxa"/>
          </w:tcPr>
          <w:p w14:paraId="4B3F9EBE" w14:textId="77777777" w:rsidR="008252D6" w:rsidRDefault="008252D6" w:rsidP="00FA33B6">
            <w:pPr>
              <w:rPr>
                <w:rFonts w:eastAsiaTheme="minorHAnsi" w:hint="eastAsia"/>
                <w:color w:val="000000" w:themeColor="text1"/>
              </w:rPr>
            </w:pPr>
            <w:r>
              <w:rPr>
                <w:rFonts w:eastAsiaTheme="minorHAnsi" w:hint="eastAsia"/>
                <w:color w:val="000000" w:themeColor="text1"/>
              </w:rPr>
              <w:t>11</w:t>
            </w:r>
          </w:p>
        </w:tc>
        <w:tc>
          <w:tcPr>
            <w:tcW w:w="2131" w:type="dxa"/>
          </w:tcPr>
          <w:p w14:paraId="62B9ADB2" w14:textId="77777777" w:rsidR="008252D6" w:rsidRDefault="008252D6" w:rsidP="00FA33B6">
            <w:pPr>
              <w:rPr>
                <w:rFonts w:eastAsiaTheme="minorHAnsi" w:hint="eastAsia"/>
                <w:color w:val="000000" w:themeColor="text1"/>
              </w:rPr>
            </w:pPr>
            <w:r>
              <w:rPr>
                <w:rFonts w:eastAsiaTheme="minorHAnsi" w:hint="eastAsia"/>
                <w:color w:val="000000" w:themeColor="text1"/>
              </w:rPr>
              <w:t>AC</w:t>
            </w:r>
          </w:p>
        </w:tc>
      </w:tr>
      <w:tr w:rsidR="008252D6" w14:paraId="39E6CED0" w14:textId="77777777" w:rsidTr="00FA33B6">
        <w:tc>
          <w:tcPr>
            <w:tcW w:w="2130" w:type="dxa"/>
          </w:tcPr>
          <w:p w14:paraId="060939B0" w14:textId="77777777" w:rsidR="008252D6" w:rsidRDefault="008252D6" w:rsidP="00FA33B6">
            <w:pPr>
              <w:rPr>
                <w:rFonts w:eastAsiaTheme="minorHAnsi" w:hint="eastAsia"/>
                <w:color w:val="000000" w:themeColor="text1"/>
              </w:rPr>
            </w:pPr>
            <w:r>
              <w:rPr>
                <w:rFonts w:eastAsiaTheme="minorHAnsi" w:hint="eastAsia"/>
                <w:color w:val="000000" w:themeColor="text1"/>
              </w:rPr>
              <w:t>4</w:t>
            </w:r>
          </w:p>
        </w:tc>
        <w:tc>
          <w:tcPr>
            <w:tcW w:w="2130" w:type="dxa"/>
          </w:tcPr>
          <w:p w14:paraId="2AF6D1B5" w14:textId="77777777" w:rsidR="008252D6" w:rsidRDefault="008252D6" w:rsidP="00FA33B6">
            <w:pPr>
              <w:rPr>
                <w:rFonts w:eastAsiaTheme="minorHAnsi" w:hint="eastAsia"/>
                <w:color w:val="000000" w:themeColor="text1"/>
              </w:rPr>
            </w:pPr>
            <w:r>
              <w:rPr>
                <w:rFonts w:eastAsiaTheme="minorHAnsi" w:hint="eastAsia"/>
                <w:color w:val="000000" w:themeColor="text1"/>
              </w:rPr>
              <w:t>A</w:t>
            </w:r>
          </w:p>
        </w:tc>
        <w:tc>
          <w:tcPr>
            <w:tcW w:w="2131" w:type="dxa"/>
          </w:tcPr>
          <w:p w14:paraId="59D7CC24" w14:textId="77777777" w:rsidR="008252D6" w:rsidRDefault="008252D6" w:rsidP="00FA33B6">
            <w:pPr>
              <w:rPr>
                <w:rFonts w:eastAsiaTheme="minorHAnsi" w:hint="eastAsia"/>
                <w:color w:val="000000" w:themeColor="text1"/>
              </w:rPr>
            </w:pPr>
            <w:r>
              <w:rPr>
                <w:rFonts w:eastAsiaTheme="minorHAnsi" w:hint="eastAsia"/>
                <w:color w:val="000000" w:themeColor="text1"/>
              </w:rPr>
              <w:t>12</w:t>
            </w:r>
          </w:p>
        </w:tc>
        <w:tc>
          <w:tcPr>
            <w:tcW w:w="2131" w:type="dxa"/>
          </w:tcPr>
          <w:p w14:paraId="46BF748B" w14:textId="77777777" w:rsidR="008252D6" w:rsidRDefault="008252D6" w:rsidP="00FA33B6">
            <w:pPr>
              <w:rPr>
                <w:rFonts w:eastAsiaTheme="minorHAnsi" w:hint="eastAsia"/>
                <w:color w:val="000000" w:themeColor="text1"/>
              </w:rPr>
            </w:pPr>
            <w:r>
              <w:rPr>
                <w:rFonts w:eastAsiaTheme="minorHAnsi" w:hint="eastAsia"/>
                <w:color w:val="000000" w:themeColor="text1"/>
              </w:rPr>
              <w:t>ABCD</w:t>
            </w:r>
          </w:p>
        </w:tc>
      </w:tr>
      <w:tr w:rsidR="008252D6" w14:paraId="7C318E04" w14:textId="77777777" w:rsidTr="00FA33B6">
        <w:tc>
          <w:tcPr>
            <w:tcW w:w="2130" w:type="dxa"/>
          </w:tcPr>
          <w:p w14:paraId="6698E4FE" w14:textId="77777777" w:rsidR="008252D6" w:rsidRDefault="008252D6" w:rsidP="00FA33B6">
            <w:pPr>
              <w:rPr>
                <w:rFonts w:eastAsiaTheme="minorHAnsi" w:hint="eastAsia"/>
                <w:color w:val="000000" w:themeColor="text1"/>
              </w:rPr>
            </w:pPr>
            <w:r>
              <w:rPr>
                <w:rFonts w:eastAsiaTheme="minorHAnsi" w:hint="eastAsia"/>
                <w:color w:val="000000" w:themeColor="text1"/>
              </w:rPr>
              <w:t>5</w:t>
            </w:r>
          </w:p>
        </w:tc>
        <w:tc>
          <w:tcPr>
            <w:tcW w:w="2130" w:type="dxa"/>
          </w:tcPr>
          <w:p w14:paraId="1295BF8A" w14:textId="77777777" w:rsidR="008252D6" w:rsidRDefault="008252D6" w:rsidP="00FA33B6">
            <w:pPr>
              <w:rPr>
                <w:rFonts w:eastAsiaTheme="minorHAnsi" w:hint="eastAsia"/>
                <w:color w:val="000000" w:themeColor="text1"/>
              </w:rPr>
            </w:pPr>
            <w:r>
              <w:rPr>
                <w:rFonts w:eastAsiaTheme="minorHAnsi" w:hint="eastAsia"/>
                <w:color w:val="000000" w:themeColor="text1"/>
              </w:rPr>
              <w:t>BC</w:t>
            </w:r>
          </w:p>
        </w:tc>
        <w:tc>
          <w:tcPr>
            <w:tcW w:w="2131" w:type="dxa"/>
          </w:tcPr>
          <w:p w14:paraId="15E1CDC1" w14:textId="77777777" w:rsidR="008252D6" w:rsidRDefault="008252D6" w:rsidP="00FA33B6">
            <w:pPr>
              <w:rPr>
                <w:rFonts w:eastAsiaTheme="minorHAnsi" w:hint="eastAsia"/>
                <w:color w:val="000000" w:themeColor="text1"/>
              </w:rPr>
            </w:pPr>
            <w:r>
              <w:rPr>
                <w:rFonts w:eastAsiaTheme="minorHAnsi" w:hint="eastAsia"/>
                <w:color w:val="000000" w:themeColor="text1"/>
              </w:rPr>
              <w:t>13</w:t>
            </w:r>
          </w:p>
        </w:tc>
        <w:tc>
          <w:tcPr>
            <w:tcW w:w="2131" w:type="dxa"/>
          </w:tcPr>
          <w:p w14:paraId="129F1692" w14:textId="77777777" w:rsidR="008252D6" w:rsidRDefault="008252D6" w:rsidP="00FA33B6">
            <w:pPr>
              <w:rPr>
                <w:rFonts w:eastAsiaTheme="minorHAnsi" w:hint="eastAsia"/>
                <w:color w:val="000000" w:themeColor="text1"/>
              </w:rPr>
            </w:pPr>
            <w:r>
              <w:rPr>
                <w:rFonts w:eastAsiaTheme="minorHAnsi" w:hint="eastAsia"/>
                <w:color w:val="000000" w:themeColor="text1"/>
              </w:rPr>
              <w:t>A</w:t>
            </w:r>
          </w:p>
        </w:tc>
      </w:tr>
      <w:tr w:rsidR="008252D6" w14:paraId="67383AF7" w14:textId="77777777" w:rsidTr="00FA33B6">
        <w:tc>
          <w:tcPr>
            <w:tcW w:w="2130" w:type="dxa"/>
          </w:tcPr>
          <w:p w14:paraId="14222B63" w14:textId="77777777" w:rsidR="008252D6" w:rsidRDefault="008252D6" w:rsidP="00FA33B6">
            <w:pPr>
              <w:rPr>
                <w:rFonts w:eastAsiaTheme="minorHAnsi" w:hint="eastAsia"/>
                <w:color w:val="000000" w:themeColor="text1"/>
              </w:rPr>
            </w:pPr>
            <w:r>
              <w:rPr>
                <w:rFonts w:eastAsiaTheme="minorHAnsi" w:hint="eastAsia"/>
                <w:color w:val="000000" w:themeColor="text1"/>
              </w:rPr>
              <w:t>6</w:t>
            </w:r>
          </w:p>
        </w:tc>
        <w:tc>
          <w:tcPr>
            <w:tcW w:w="2130" w:type="dxa"/>
          </w:tcPr>
          <w:p w14:paraId="7DE73939" w14:textId="77777777" w:rsidR="008252D6" w:rsidRDefault="008252D6" w:rsidP="00FA33B6">
            <w:pPr>
              <w:rPr>
                <w:rFonts w:eastAsiaTheme="minorHAnsi" w:hint="eastAsia"/>
                <w:color w:val="000000" w:themeColor="text1"/>
              </w:rPr>
            </w:pPr>
            <w:r>
              <w:rPr>
                <w:rFonts w:eastAsiaTheme="minorHAnsi" w:hint="eastAsia"/>
                <w:color w:val="000000" w:themeColor="text1"/>
              </w:rPr>
              <w:t>BCD</w:t>
            </w:r>
          </w:p>
        </w:tc>
        <w:tc>
          <w:tcPr>
            <w:tcW w:w="2131" w:type="dxa"/>
          </w:tcPr>
          <w:p w14:paraId="2A8B2BC1" w14:textId="77777777" w:rsidR="008252D6" w:rsidRDefault="008252D6" w:rsidP="00FA33B6">
            <w:pPr>
              <w:rPr>
                <w:rFonts w:eastAsiaTheme="minorHAnsi" w:hint="eastAsia"/>
                <w:color w:val="000000" w:themeColor="text1"/>
              </w:rPr>
            </w:pPr>
            <w:r>
              <w:rPr>
                <w:rFonts w:eastAsiaTheme="minorHAnsi" w:hint="eastAsia"/>
                <w:color w:val="000000" w:themeColor="text1"/>
              </w:rPr>
              <w:t>14</w:t>
            </w:r>
          </w:p>
        </w:tc>
        <w:tc>
          <w:tcPr>
            <w:tcW w:w="2131" w:type="dxa"/>
          </w:tcPr>
          <w:p w14:paraId="381A6241" w14:textId="77777777" w:rsidR="008252D6" w:rsidRDefault="008252D6" w:rsidP="00FA33B6">
            <w:pPr>
              <w:rPr>
                <w:rFonts w:eastAsiaTheme="minorHAnsi" w:hint="eastAsia"/>
                <w:color w:val="000000" w:themeColor="text1"/>
              </w:rPr>
            </w:pPr>
            <w:r>
              <w:rPr>
                <w:rFonts w:eastAsiaTheme="minorHAnsi" w:hint="eastAsia"/>
                <w:color w:val="000000" w:themeColor="text1"/>
              </w:rPr>
              <w:t>E</w:t>
            </w:r>
          </w:p>
        </w:tc>
      </w:tr>
      <w:tr w:rsidR="008252D6" w14:paraId="2C461E84" w14:textId="77777777" w:rsidTr="00FA33B6">
        <w:tc>
          <w:tcPr>
            <w:tcW w:w="2130" w:type="dxa"/>
          </w:tcPr>
          <w:p w14:paraId="733B1063" w14:textId="77777777" w:rsidR="008252D6" w:rsidRDefault="008252D6" w:rsidP="00FA33B6">
            <w:pPr>
              <w:rPr>
                <w:rFonts w:eastAsiaTheme="minorHAnsi" w:hint="eastAsia"/>
                <w:color w:val="000000" w:themeColor="text1"/>
              </w:rPr>
            </w:pPr>
            <w:r>
              <w:rPr>
                <w:rFonts w:eastAsiaTheme="minorHAnsi" w:hint="eastAsia"/>
                <w:color w:val="000000" w:themeColor="text1"/>
              </w:rPr>
              <w:t>7</w:t>
            </w:r>
          </w:p>
        </w:tc>
        <w:tc>
          <w:tcPr>
            <w:tcW w:w="2130" w:type="dxa"/>
          </w:tcPr>
          <w:p w14:paraId="3BF08D11" w14:textId="77777777" w:rsidR="008252D6" w:rsidRDefault="008252D6" w:rsidP="00FA33B6">
            <w:pPr>
              <w:rPr>
                <w:rFonts w:eastAsiaTheme="minorHAnsi" w:hint="eastAsia"/>
                <w:color w:val="000000" w:themeColor="text1"/>
              </w:rPr>
            </w:pPr>
            <w:r>
              <w:rPr>
                <w:rFonts w:eastAsiaTheme="minorHAnsi" w:hint="eastAsia"/>
                <w:color w:val="000000" w:themeColor="text1"/>
              </w:rPr>
              <w:t>A</w:t>
            </w:r>
          </w:p>
        </w:tc>
        <w:tc>
          <w:tcPr>
            <w:tcW w:w="2131" w:type="dxa"/>
          </w:tcPr>
          <w:p w14:paraId="16609C9F" w14:textId="77777777" w:rsidR="008252D6" w:rsidRDefault="008252D6" w:rsidP="00FA33B6">
            <w:pPr>
              <w:rPr>
                <w:rFonts w:eastAsiaTheme="minorHAnsi" w:hint="eastAsia"/>
                <w:color w:val="000000" w:themeColor="text1"/>
              </w:rPr>
            </w:pPr>
            <w:r>
              <w:rPr>
                <w:rFonts w:eastAsiaTheme="minorHAnsi" w:hint="eastAsia"/>
                <w:color w:val="000000" w:themeColor="text1"/>
              </w:rPr>
              <w:t>15</w:t>
            </w:r>
          </w:p>
        </w:tc>
        <w:tc>
          <w:tcPr>
            <w:tcW w:w="2131" w:type="dxa"/>
          </w:tcPr>
          <w:p w14:paraId="13653244" w14:textId="77777777" w:rsidR="008252D6" w:rsidRDefault="008252D6" w:rsidP="00FA33B6">
            <w:pPr>
              <w:rPr>
                <w:rFonts w:eastAsiaTheme="minorHAnsi" w:hint="eastAsia"/>
                <w:color w:val="000000" w:themeColor="text1"/>
              </w:rPr>
            </w:pPr>
            <w:r>
              <w:rPr>
                <w:rFonts w:eastAsiaTheme="minorHAnsi" w:hint="eastAsia"/>
                <w:color w:val="000000" w:themeColor="text1"/>
              </w:rPr>
              <w:t>D</w:t>
            </w:r>
          </w:p>
        </w:tc>
      </w:tr>
      <w:tr w:rsidR="008252D6" w14:paraId="44F9D732" w14:textId="77777777" w:rsidTr="00FA33B6">
        <w:tc>
          <w:tcPr>
            <w:tcW w:w="2130" w:type="dxa"/>
          </w:tcPr>
          <w:p w14:paraId="190D7031" w14:textId="77777777" w:rsidR="008252D6" w:rsidRDefault="008252D6" w:rsidP="00FA33B6">
            <w:pPr>
              <w:rPr>
                <w:rFonts w:eastAsiaTheme="minorHAnsi" w:hint="eastAsia"/>
                <w:color w:val="000000" w:themeColor="text1"/>
              </w:rPr>
            </w:pPr>
            <w:r>
              <w:rPr>
                <w:rFonts w:eastAsiaTheme="minorHAnsi" w:hint="eastAsia"/>
                <w:color w:val="000000" w:themeColor="text1"/>
              </w:rPr>
              <w:t>8</w:t>
            </w:r>
          </w:p>
        </w:tc>
        <w:tc>
          <w:tcPr>
            <w:tcW w:w="2130" w:type="dxa"/>
          </w:tcPr>
          <w:p w14:paraId="3395D128" w14:textId="77777777" w:rsidR="008252D6" w:rsidRDefault="008252D6" w:rsidP="00FA33B6">
            <w:pPr>
              <w:rPr>
                <w:rFonts w:eastAsiaTheme="minorHAnsi" w:hint="eastAsia"/>
                <w:color w:val="000000" w:themeColor="text1"/>
              </w:rPr>
            </w:pPr>
            <w:r>
              <w:rPr>
                <w:rFonts w:eastAsiaTheme="minorHAnsi" w:hint="eastAsia"/>
                <w:color w:val="000000" w:themeColor="text1"/>
              </w:rPr>
              <w:t>A</w:t>
            </w:r>
          </w:p>
        </w:tc>
        <w:tc>
          <w:tcPr>
            <w:tcW w:w="2131" w:type="dxa"/>
          </w:tcPr>
          <w:p w14:paraId="1585BEB4" w14:textId="77777777" w:rsidR="008252D6" w:rsidRDefault="008252D6" w:rsidP="00FA33B6">
            <w:pPr>
              <w:rPr>
                <w:rFonts w:eastAsiaTheme="minorHAnsi" w:hint="eastAsia"/>
                <w:color w:val="000000" w:themeColor="text1"/>
              </w:rPr>
            </w:pPr>
          </w:p>
        </w:tc>
        <w:tc>
          <w:tcPr>
            <w:tcW w:w="2131" w:type="dxa"/>
          </w:tcPr>
          <w:p w14:paraId="46F1CAB2" w14:textId="77777777" w:rsidR="008252D6" w:rsidRDefault="008252D6" w:rsidP="00FA33B6">
            <w:pPr>
              <w:rPr>
                <w:rFonts w:eastAsiaTheme="minorHAnsi" w:hint="eastAsia"/>
                <w:color w:val="000000" w:themeColor="text1"/>
              </w:rPr>
            </w:pPr>
          </w:p>
        </w:tc>
      </w:tr>
    </w:tbl>
    <w:p w14:paraId="2B7AFA8E" w14:textId="77777777" w:rsidR="00AF0905" w:rsidRDefault="00AF0905" w:rsidP="00AF0905">
      <w:pPr>
        <w:rPr>
          <w:rFonts w:hint="eastAsia"/>
        </w:rPr>
      </w:pPr>
    </w:p>
    <w:p w14:paraId="7DAF0A86" w14:textId="176217FA"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二</w:t>
      </w:r>
      <w:r w:rsidRPr="00113669">
        <w:rPr>
          <w:rFonts w:asciiTheme="minorHAnsi" w:eastAsiaTheme="minorHAnsi" w:hAnsiTheme="minorHAnsi" w:hint="eastAsia"/>
          <w:color w:val="000000" w:themeColor="text1"/>
        </w:rPr>
        <w:t>章</w:t>
      </w:r>
    </w:p>
    <w:p w14:paraId="3F33A294" w14:textId="00CFA70F" w:rsidR="00AF0905" w:rsidRPr="00113669" w:rsidRDefault="00AF0905" w:rsidP="00AF090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RNA转录</w:t>
      </w:r>
    </w:p>
    <w:p w14:paraId="3AF0D0D2" w14:textId="77777777" w:rsidR="00AF0905" w:rsidRPr="00113669" w:rsidRDefault="00AF0905" w:rsidP="00AF0905">
      <w:pPr>
        <w:rPr>
          <w:rFonts w:eastAsiaTheme="minorHAnsi" w:hint="eastAsia"/>
          <w:color w:val="000000" w:themeColor="text1"/>
        </w:rPr>
      </w:pPr>
    </w:p>
    <w:p w14:paraId="4387E5F3"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F8D7710" w14:textId="453A802D" w:rsidR="00AF0905" w:rsidRDefault="004B17DD">
      <w:pPr>
        <w:pStyle w:val="a6"/>
        <w:numPr>
          <w:ilvl w:val="0"/>
          <w:numId w:val="630"/>
        </w:numPr>
        <w:ind w:firstLineChars="0"/>
        <w:jc w:val="center"/>
        <w:rPr>
          <w:rFonts w:eastAsiaTheme="minorHAnsi" w:hint="eastAsia"/>
          <w:color w:val="000000" w:themeColor="text1"/>
        </w:rPr>
      </w:pPr>
      <w:r>
        <w:rPr>
          <w:rFonts w:eastAsiaTheme="minorHAnsi" w:hint="eastAsia"/>
          <w:color w:val="000000" w:themeColor="text1"/>
        </w:rPr>
        <w:t>RNA转录的基本特征</w:t>
      </w:r>
    </w:p>
    <w:p w14:paraId="011D8E36" w14:textId="67B320EC" w:rsidR="00AF0905" w:rsidRDefault="004B17DD">
      <w:pPr>
        <w:pStyle w:val="a6"/>
        <w:numPr>
          <w:ilvl w:val="0"/>
          <w:numId w:val="630"/>
        </w:numPr>
        <w:ind w:firstLineChars="0"/>
        <w:jc w:val="center"/>
        <w:rPr>
          <w:rFonts w:eastAsiaTheme="minorHAnsi" w:hint="eastAsia"/>
          <w:color w:val="000000" w:themeColor="text1"/>
        </w:rPr>
      </w:pPr>
      <w:r>
        <w:rPr>
          <w:rFonts w:eastAsiaTheme="minorHAnsi" w:hint="eastAsia"/>
          <w:color w:val="000000" w:themeColor="text1"/>
        </w:rPr>
        <w:t>原核生物RNA转录</w:t>
      </w:r>
    </w:p>
    <w:p w14:paraId="65E56895" w14:textId="13637032" w:rsidR="00AF0905" w:rsidRDefault="004B17DD">
      <w:pPr>
        <w:pStyle w:val="a6"/>
        <w:numPr>
          <w:ilvl w:val="0"/>
          <w:numId w:val="630"/>
        </w:numPr>
        <w:ind w:firstLineChars="0"/>
        <w:jc w:val="center"/>
        <w:rPr>
          <w:rFonts w:eastAsiaTheme="minorHAnsi" w:hint="eastAsia"/>
          <w:color w:val="000000" w:themeColor="text1"/>
        </w:rPr>
      </w:pPr>
      <w:r>
        <w:rPr>
          <w:rFonts w:eastAsiaTheme="minorHAnsi" w:hint="eastAsia"/>
          <w:color w:val="000000" w:themeColor="text1"/>
        </w:rPr>
        <w:t>真核生物RNA转录</w:t>
      </w:r>
    </w:p>
    <w:p w14:paraId="2CEA1A76" w14:textId="47692519" w:rsidR="00AF0905" w:rsidRPr="006620A4" w:rsidRDefault="004B17DD">
      <w:pPr>
        <w:pStyle w:val="a6"/>
        <w:numPr>
          <w:ilvl w:val="0"/>
          <w:numId w:val="630"/>
        </w:numPr>
        <w:ind w:left="420" w:firstLineChars="0"/>
        <w:jc w:val="center"/>
        <w:rPr>
          <w:rFonts w:eastAsiaTheme="minorHAnsi" w:hint="eastAsia"/>
          <w:color w:val="000000" w:themeColor="text1"/>
        </w:rPr>
      </w:pPr>
      <w:r>
        <w:rPr>
          <w:rFonts w:eastAsiaTheme="minorHAnsi" w:hint="eastAsia"/>
          <w:color w:val="000000" w:themeColor="text1"/>
        </w:rPr>
        <w:t>RNA转录后加工</w:t>
      </w:r>
    </w:p>
    <w:p w14:paraId="2C05E940"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79D2018E" w14:textId="4A246CB5" w:rsidR="00AF0905" w:rsidRDefault="004B17DD" w:rsidP="00AF0905">
      <w:pPr>
        <w:pStyle w:val="2"/>
        <w:spacing w:line="240" w:lineRule="auto"/>
        <w:rPr>
          <w:rFonts w:eastAsiaTheme="minorHAnsi" w:hint="eastAsia"/>
          <w:color w:val="000000" w:themeColor="text1"/>
        </w:rPr>
      </w:pPr>
      <w:r w:rsidRPr="004B17DD">
        <w:rPr>
          <w:rFonts w:eastAsiaTheme="minorHAnsi" w:hint="eastAsia"/>
          <w:color w:val="000000" w:themeColor="text1"/>
        </w:rPr>
        <w:t>RNA</w:t>
      </w:r>
      <w:r w:rsidRPr="004B17DD">
        <w:rPr>
          <w:rFonts w:eastAsiaTheme="minorHAnsi" w:hint="eastAsia"/>
          <w:color w:val="000000" w:themeColor="text1"/>
        </w:rPr>
        <w:t>转录的基本特征</w:t>
      </w:r>
    </w:p>
    <w:p w14:paraId="7CE289E3" w14:textId="5F845A8A" w:rsidR="00AF0905" w:rsidRPr="00175D07" w:rsidRDefault="00E86353">
      <w:pPr>
        <w:numPr>
          <w:ilvl w:val="0"/>
          <w:numId w:val="631"/>
        </w:numPr>
        <w:rPr>
          <w:rFonts w:hint="eastAsia"/>
        </w:rPr>
      </w:pPr>
      <w:r>
        <w:rPr>
          <w:rFonts w:hint="eastAsia"/>
        </w:rPr>
        <w:t>RNA转录的不对称性</w:t>
      </w:r>
    </w:p>
    <w:p w14:paraId="19D0CA7E" w14:textId="6473D31E" w:rsidR="00AF0905" w:rsidRPr="00E86353" w:rsidRDefault="00E86353" w:rsidP="00AF0905">
      <w:pPr>
        <w:ind w:firstLine="420"/>
        <w:rPr>
          <w:rFonts w:hint="eastAsia"/>
        </w:rPr>
      </w:pPr>
      <w:r>
        <w:rPr>
          <w:rFonts w:hint="eastAsia"/>
        </w:rPr>
        <w:t>对于每个特定结构基因而言，DNA双链分子中只有一条单链可以作为转录模板，称</w:t>
      </w:r>
      <w:r>
        <w:rPr>
          <w:rFonts w:hint="eastAsia"/>
          <w:b/>
          <w:bCs/>
        </w:rPr>
        <w:t>模板链</w:t>
      </w:r>
      <w:r>
        <w:rPr>
          <w:rFonts w:hint="eastAsia"/>
        </w:rPr>
        <w:t>，也称</w:t>
      </w:r>
      <w:r>
        <w:rPr>
          <w:rFonts w:hint="eastAsia"/>
          <w:b/>
          <w:bCs/>
        </w:rPr>
        <w:t>反义链</w:t>
      </w:r>
      <w:r>
        <w:rPr>
          <w:rFonts w:hint="eastAsia"/>
        </w:rPr>
        <w:t>；而其互补链的序列与转录产物一致（除T替代U以外），称为</w:t>
      </w:r>
      <w:r>
        <w:rPr>
          <w:rFonts w:hint="eastAsia"/>
          <w:b/>
          <w:bCs/>
        </w:rPr>
        <w:t>编码链</w:t>
      </w:r>
      <w:r>
        <w:rPr>
          <w:rFonts w:hint="eastAsia"/>
        </w:rPr>
        <w:t>，也称</w:t>
      </w:r>
      <w:r>
        <w:rPr>
          <w:rFonts w:hint="eastAsia"/>
          <w:b/>
          <w:bCs/>
        </w:rPr>
        <w:t>有义链</w:t>
      </w:r>
      <w:r>
        <w:rPr>
          <w:rFonts w:hint="eastAsia"/>
        </w:rPr>
        <w:t>。不同基因的模板链不一定是同一条单链。</w:t>
      </w:r>
      <w:r w:rsidR="00452A3E">
        <w:rPr>
          <w:rFonts w:hint="eastAsia"/>
        </w:rPr>
        <w:t>RNA聚合反应方向同样是5</w:t>
      </w:r>
      <w:proofErr w:type="gramStart"/>
      <w:r w:rsidR="00452A3E">
        <w:t>’</w:t>
      </w:r>
      <w:proofErr w:type="gramEnd"/>
      <w:r w:rsidR="00452A3E">
        <w:rPr>
          <w:rFonts w:hint="eastAsia"/>
        </w:rPr>
        <w:t>→3</w:t>
      </w:r>
      <w:proofErr w:type="gramStart"/>
      <w:r w:rsidR="00452A3E">
        <w:t>’</w:t>
      </w:r>
      <w:proofErr w:type="gramEnd"/>
      <w:r w:rsidR="00452A3E">
        <w:rPr>
          <w:rFonts w:hint="eastAsia"/>
        </w:rPr>
        <w:t>。</w:t>
      </w:r>
    </w:p>
    <w:p w14:paraId="62336FF1" w14:textId="63882057" w:rsidR="00452A3E" w:rsidRDefault="00452A3E">
      <w:pPr>
        <w:numPr>
          <w:ilvl w:val="0"/>
          <w:numId w:val="631"/>
        </w:numPr>
        <w:rPr>
          <w:rFonts w:hint="eastAsia"/>
        </w:rPr>
      </w:pPr>
      <w:r>
        <w:rPr>
          <w:rFonts w:hint="eastAsia"/>
        </w:rPr>
        <w:t>RNA转录的特征结构</w:t>
      </w:r>
    </w:p>
    <w:p w14:paraId="10101597" w14:textId="486197D3" w:rsidR="00452A3E" w:rsidRDefault="00452A3E">
      <w:pPr>
        <w:numPr>
          <w:ilvl w:val="1"/>
          <w:numId w:val="631"/>
        </w:numPr>
        <w:rPr>
          <w:rFonts w:hint="eastAsia"/>
        </w:rPr>
      </w:pPr>
      <w:r>
        <w:rPr>
          <w:rFonts w:hint="eastAsia"/>
        </w:rPr>
        <w:t>RNA聚合酶</w:t>
      </w:r>
    </w:p>
    <w:p w14:paraId="6D7D82FE" w14:textId="0B17908F" w:rsidR="00047308" w:rsidRDefault="00C2479F" w:rsidP="009B2953">
      <w:pPr>
        <w:ind w:left="420" w:firstLine="420"/>
        <w:rPr>
          <w:rFonts w:hint="eastAsia"/>
        </w:rPr>
      </w:pPr>
      <w:r>
        <w:rPr>
          <w:rFonts w:hint="eastAsia"/>
        </w:rPr>
        <w:t>RNA聚合酶</w:t>
      </w:r>
      <w:proofErr w:type="gramStart"/>
      <w:r>
        <w:rPr>
          <w:rFonts w:hint="eastAsia"/>
        </w:rPr>
        <w:t>介</w:t>
      </w:r>
      <w:proofErr w:type="gramEnd"/>
      <w:r>
        <w:rPr>
          <w:rFonts w:hint="eastAsia"/>
        </w:rPr>
        <w:t>导以DNA为模板的RNA聚合反应，不需要引物。</w:t>
      </w:r>
      <w:r w:rsidR="00047308">
        <w:rPr>
          <w:rFonts w:hint="eastAsia"/>
        </w:rPr>
        <w:t>原核生物的RNA聚合酶</w:t>
      </w:r>
      <w:r w:rsidR="009B2953">
        <w:rPr>
          <w:rFonts w:hint="eastAsia"/>
        </w:rPr>
        <w:t>的核心酶</w:t>
      </w:r>
      <w:r w:rsidR="00047308">
        <w:rPr>
          <w:rFonts w:hint="eastAsia"/>
        </w:rPr>
        <w:t>包括2个α亚基、1个β亚基、1个β</w:t>
      </w:r>
      <w:proofErr w:type="gramStart"/>
      <w:r w:rsidR="00047308">
        <w:t>’</w:t>
      </w:r>
      <w:proofErr w:type="gramEnd"/>
      <w:r w:rsidR="00047308">
        <w:rPr>
          <w:rFonts w:hint="eastAsia"/>
        </w:rPr>
        <w:t>亚基、</w:t>
      </w:r>
      <w:r w:rsidR="009B2953">
        <w:rPr>
          <w:rFonts w:hint="eastAsia"/>
        </w:rPr>
        <w:t>1个ω亚基；核心酶与能够识别特异启动子的σ亚基共同构成了RNA聚合酶的全酶。</w:t>
      </w:r>
    </w:p>
    <w:p w14:paraId="01A869D8" w14:textId="0B6B66A6" w:rsidR="001A3D68" w:rsidRDefault="001A3D68" w:rsidP="009B2953">
      <w:pPr>
        <w:ind w:left="420" w:firstLine="420"/>
        <w:rPr>
          <w:rFonts w:hint="eastAsia"/>
        </w:rPr>
      </w:pPr>
      <w:r>
        <w:rPr>
          <w:rFonts w:hint="eastAsia"/>
        </w:rPr>
        <w:t>原核生物RNA聚合酶的β亚基可被利福平、利福霉素抑制。</w:t>
      </w:r>
    </w:p>
    <w:p w14:paraId="4A2EAB7A" w14:textId="10576B61" w:rsidR="009B2953" w:rsidRDefault="009B2953" w:rsidP="009B2953">
      <w:pPr>
        <w:ind w:left="420" w:firstLine="420"/>
        <w:rPr>
          <w:rFonts w:hint="eastAsia"/>
        </w:rPr>
      </w:pPr>
      <w:r>
        <w:rPr>
          <w:rFonts w:hint="eastAsia"/>
        </w:rPr>
        <w:t>真核生物的RNA聚合酶包括三种：</w:t>
      </w:r>
    </w:p>
    <w:p w14:paraId="38E7B635" w14:textId="6FB9FDBC" w:rsidR="009B2953" w:rsidRDefault="009B2953">
      <w:pPr>
        <w:numPr>
          <w:ilvl w:val="2"/>
          <w:numId w:val="631"/>
        </w:numPr>
        <w:rPr>
          <w:rFonts w:hint="eastAsia"/>
        </w:rPr>
      </w:pPr>
      <w:r>
        <w:rPr>
          <w:rFonts w:hint="eastAsia"/>
        </w:rPr>
        <w:t>RNA聚合酶I</w:t>
      </w:r>
    </w:p>
    <w:p w14:paraId="67B4C62F" w14:textId="57F228E3" w:rsidR="009B2953" w:rsidRDefault="009B2953" w:rsidP="009B2953">
      <w:pPr>
        <w:ind w:left="860" w:firstLine="400"/>
        <w:rPr>
          <w:rFonts w:hint="eastAsia"/>
        </w:rPr>
      </w:pPr>
      <w:r>
        <w:rPr>
          <w:rFonts w:hint="eastAsia"/>
        </w:rPr>
        <w:t>在核仁</w:t>
      </w:r>
      <w:proofErr w:type="gramStart"/>
      <w:r>
        <w:rPr>
          <w:rFonts w:hint="eastAsia"/>
        </w:rPr>
        <w:t>中介导除</w:t>
      </w:r>
      <w:proofErr w:type="gramEnd"/>
      <w:r>
        <w:rPr>
          <w:rFonts w:hint="eastAsia"/>
        </w:rPr>
        <w:t>5S rRNA外的所有rRNA的转录，不受代谢毒剂α-鹅膏蕈碱的影响。</w:t>
      </w:r>
    </w:p>
    <w:p w14:paraId="5EC96500" w14:textId="24E23A51" w:rsidR="009B2953" w:rsidRDefault="009B2953">
      <w:pPr>
        <w:numPr>
          <w:ilvl w:val="2"/>
          <w:numId w:val="631"/>
        </w:numPr>
        <w:rPr>
          <w:rFonts w:hint="eastAsia"/>
        </w:rPr>
      </w:pPr>
      <w:r>
        <w:rPr>
          <w:rFonts w:hint="eastAsia"/>
        </w:rPr>
        <w:t>RNA聚合酶II</w:t>
      </w:r>
    </w:p>
    <w:p w14:paraId="1E299F96" w14:textId="6A4DF1F2" w:rsidR="009B2953" w:rsidRDefault="009B2953" w:rsidP="009B2953">
      <w:pPr>
        <w:ind w:left="1300"/>
        <w:rPr>
          <w:rFonts w:hint="eastAsia"/>
        </w:rPr>
      </w:pPr>
      <w:proofErr w:type="gramStart"/>
      <w:r>
        <w:rPr>
          <w:rFonts w:hint="eastAsia"/>
        </w:rPr>
        <w:t>介</w:t>
      </w:r>
      <w:proofErr w:type="gramEnd"/>
      <w:r>
        <w:rPr>
          <w:rFonts w:hint="eastAsia"/>
        </w:rPr>
        <w:t>导</w:t>
      </w:r>
      <w:proofErr w:type="spellStart"/>
      <w:r>
        <w:rPr>
          <w:rFonts w:hint="eastAsia"/>
        </w:rPr>
        <w:t>hnRNA</w:t>
      </w:r>
      <w:proofErr w:type="spellEnd"/>
      <w:r>
        <w:rPr>
          <w:rFonts w:hint="eastAsia"/>
        </w:rPr>
        <w:t>和snRNA的转录，对α-鹅膏蕈</w:t>
      </w:r>
      <w:proofErr w:type="gramStart"/>
      <w:r>
        <w:rPr>
          <w:rFonts w:hint="eastAsia"/>
        </w:rPr>
        <w:t>碱高度</w:t>
      </w:r>
      <w:proofErr w:type="gramEnd"/>
      <w:r>
        <w:rPr>
          <w:rFonts w:hint="eastAsia"/>
        </w:rPr>
        <w:t>敏感。</w:t>
      </w:r>
    </w:p>
    <w:p w14:paraId="6F3496E6" w14:textId="00176FD3" w:rsidR="009B2953" w:rsidRDefault="009B2953">
      <w:pPr>
        <w:numPr>
          <w:ilvl w:val="2"/>
          <w:numId w:val="631"/>
        </w:numPr>
        <w:rPr>
          <w:rFonts w:hint="eastAsia"/>
        </w:rPr>
      </w:pPr>
      <w:r>
        <w:rPr>
          <w:rFonts w:hint="eastAsia"/>
        </w:rPr>
        <w:t>RNA聚合酶III</w:t>
      </w:r>
    </w:p>
    <w:p w14:paraId="2406B645" w14:textId="308B4D68" w:rsidR="00C2479F" w:rsidRPr="009B2953" w:rsidRDefault="009B2953" w:rsidP="00C2479F">
      <w:pPr>
        <w:ind w:left="1300"/>
        <w:rPr>
          <w:rFonts w:hint="eastAsia"/>
        </w:rPr>
      </w:pPr>
      <w:proofErr w:type="gramStart"/>
      <w:r>
        <w:rPr>
          <w:rFonts w:hint="eastAsia"/>
        </w:rPr>
        <w:t>介</w:t>
      </w:r>
      <w:proofErr w:type="gramEnd"/>
      <w:r>
        <w:rPr>
          <w:rFonts w:hint="eastAsia"/>
        </w:rPr>
        <w:t>导tRNA、5S rRNA和snRNA的转录，对α-鹅膏蕈碱中度敏感。</w:t>
      </w:r>
    </w:p>
    <w:p w14:paraId="5FC51DB9" w14:textId="4BC675D1" w:rsidR="00452A3E" w:rsidRDefault="00047308">
      <w:pPr>
        <w:numPr>
          <w:ilvl w:val="1"/>
          <w:numId w:val="631"/>
        </w:numPr>
        <w:rPr>
          <w:rFonts w:hint="eastAsia"/>
        </w:rPr>
      </w:pPr>
      <w:r>
        <w:rPr>
          <w:rFonts w:hint="eastAsia"/>
        </w:rPr>
        <w:t>NTP</w:t>
      </w:r>
    </w:p>
    <w:p w14:paraId="2C2A9908" w14:textId="25B04F04" w:rsidR="00F33824" w:rsidRDefault="00F33824" w:rsidP="00F33824">
      <w:pPr>
        <w:ind w:left="860"/>
        <w:rPr>
          <w:rFonts w:hint="eastAsia"/>
        </w:rPr>
      </w:pPr>
      <w:r>
        <w:rPr>
          <w:rFonts w:hint="eastAsia"/>
        </w:rPr>
        <w:t>即ATP、GTP、CTP、UTP。</w:t>
      </w:r>
    </w:p>
    <w:p w14:paraId="2EC2DC2B" w14:textId="11BAEA8F" w:rsidR="001A3D68" w:rsidRDefault="001A3D68">
      <w:pPr>
        <w:numPr>
          <w:ilvl w:val="1"/>
          <w:numId w:val="631"/>
        </w:numPr>
        <w:rPr>
          <w:rFonts w:hint="eastAsia"/>
        </w:rPr>
      </w:pPr>
      <w:r>
        <w:rPr>
          <w:rFonts w:hint="eastAsia"/>
        </w:rPr>
        <w:t>DNA模板链</w:t>
      </w:r>
    </w:p>
    <w:p w14:paraId="1BBC6954" w14:textId="22116AFC" w:rsidR="00047308" w:rsidRDefault="00C2479F">
      <w:pPr>
        <w:numPr>
          <w:ilvl w:val="2"/>
          <w:numId w:val="631"/>
        </w:numPr>
        <w:rPr>
          <w:rFonts w:hint="eastAsia"/>
        </w:rPr>
      </w:pPr>
      <w:r>
        <w:rPr>
          <w:rFonts w:hint="eastAsia"/>
        </w:rPr>
        <w:t>启动子</w:t>
      </w:r>
    </w:p>
    <w:p w14:paraId="574C69F4" w14:textId="27A2F47D" w:rsidR="00C2479F" w:rsidRDefault="00C2479F" w:rsidP="00F33824">
      <w:pPr>
        <w:ind w:left="860" w:firstLine="400"/>
        <w:rPr>
          <w:rFonts w:hint="eastAsia"/>
        </w:rPr>
      </w:pPr>
      <w:r>
        <w:rPr>
          <w:rFonts w:hint="eastAsia"/>
        </w:rPr>
        <w:t>用于RNA聚合酶结合</w:t>
      </w:r>
      <w:r w:rsidR="00F33824">
        <w:rPr>
          <w:rFonts w:hint="eastAsia"/>
        </w:rPr>
        <w:t>，起始基因转录的一段DNA序列，位于结构基因上游（转录逆方向，即模板链的3</w:t>
      </w:r>
      <w:proofErr w:type="gramStart"/>
      <w:r w:rsidR="00F33824">
        <w:t>’</w:t>
      </w:r>
      <w:proofErr w:type="gramEnd"/>
      <w:r w:rsidR="00F33824">
        <w:rPr>
          <w:rFonts w:hint="eastAsia"/>
        </w:rPr>
        <w:t>端一侧，编码链的5</w:t>
      </w:r>
      <w:proofErr w:type="gramStart"/>
      <w:r w:rsidR="00F33824">
        <w:t>’</w:t>
      </w:r>
      <w:proofErr w:type="gramEnd"/>
      <w:r w:rsidR="00F33824">
        <w:rPr>
          <w:rFonts w:hint="eastAsia"/>
        </w:rPr>
        <w:t>端一侧）。</w:t>
      </w:r>
    </w:p>
    <w:p w14:paraId="2BEF81DC" w14:textId="1BBDE0B7" w:rsidR="00C2479F" w:rsidRDefault="00F33824">
      <w:pPr>
        <w:numPr>
          <w:ilvl w:val="2"/>
          <w:numId w:val="631"/>
        </w:numPr>
        <w:rPr>
          <w:rFonts w:hint="eastAsia"/>
        </w:rPr>
      </w:pPr>
      <w:r>
        <w:rPr>
          <w:rFonts w:hint="eastAsia"/>
        </w:rPr>
        <w:t>转录起点</w:t>
      </w:r>
    </w:p>
    <w:p w14:paraId="5269A76C" w14:textId="0160B5AF" w:rsidR="00F33824" w:rsidRDefault="00F33824" w:rsidP="00F33824">
      <w:pPr>
        <w:ind w:left="1300"/>
        <w:rPr>
          <w:rFonts w:hint="eastAsia"/>
        </w:rPr>
      </w:pPr>
      <w:r>
        <w:rPr>
          <w:rFonts w:hint="eastAsia"/>
        </w:rPr>
        <w:t>结构基因上对应于第一个转录进RNA的碱基。</w:t>
      </w:r>
    </w:p>
    <w:p w14:paraId="032A134F" w14:textId="7626A293" w:rsidR="00F33824" w:rsidRDefault="00F33824">
      <w:pPr>
        <w:numPr>
          <w:ilvl w:val="2"/>
          <w:numId w:val="631"/>
        </w:numPr>
        <w:rPr>
          <w:rFonts w:hint="eastAsia"/>
        </w:rPr>
      </w:pPr>
      <w:r>
        <w:rPr>
          <w:rFonts w:hint="eastAsia"/>
        </w:rPr>
        <w:t>终止子</w:t>
      </w:r>
    </w:p>
    <w:p w14:paraId="333F5055" w14:textId="591751E3" w:rsidR="00F33824" w:rsidRDefault="00F33824" w:rsidP="00F33824">
      <w:pPr>
        <w:ind w:left="1300"/>
        <w:rPr>
          <w:rFonts w:hint="eastAsia"/>
        </w:rPr>
      </w:pPr>
      <w:r>
        <w:rPr>
          <w:rFonts w:hint="eastAsia"/>
        </w:rPr>
        <w:t>引发RNA聚合酶终止转录的DNA序列。</w:t>
      </w:r>
    </w:p>
    <w:p w14:paraId="4F87C31F" w14:textId="08292CC8" w:rsidR="00F33824" w:rsidRDefault="00F33824">
      <w:pPr>
        <w:numPr>
          <w:ilvl w:val="2"/>
          <w:numId w:val="631"/>
        </w:numPr>
        <w:rPr>
          <w:rFonts w:hint="eastAsia"/>
        </w:rPr>
      </w:pPr>
      <w:r>
        <w:rPr>
          <w:rFonts w:hint="eastAsia"/>
        </w:rPr>
        <w:t>转录单元</w:t>
      </w:r>
    </w:p>
    <w:p w14:paraId="6F91018A" w14:textId="1D63D135" w:rsidR="00F33824" w:rsidRDefault="00F33824" w:rsidP="00F33824">
      <w:pPr>
        <w:ind w:left="1300"/>
        <w:rPr>
          <w:rFonts w:hint="eastAsia"/>
        </w:rPr>
      </w:pPr>
      <w:r>
        <w:rPr>
          <w:rFonts w:hint="eastAsia"/>
        </w:rPr>
        <w:t>位于RNA转录起点和转录终点之间的片段。</w:t>
      </w:r>
    </w:p>
    <w:p w14:paraId="67575956" w14:textId="31EE45A9" w:rsidR="0075314D" w:rsidRDefault="0075314D">
      <w:pPr>
        <w:numPr>
          <w:ilvl w:val="2"/>
          <w:numId w:val="631"/>
        </w:numPr>
        <w:rPr>
          <w:rFonts w:hint="eastAsia"/>
        </w:rPr>
      </w:pPr>
      <w:r>
        <w:rPr>
          <w:rFonts w:hint="eastAsia"/>
        </w:rPr>
        <w:t>操纵子</w:t>
      </w:r>
    </w:p>
    <w:p w14:paraId="1849EEB5" w14:textId="3B364F82" w:rsidR="0075314D" w:rsidRDefault="0075314D" w:rsidP="0075314D">
      <w:pPr>
        <w:ind w:left="860" w:firstLine="400"/>
        <w:rPr>
          <w:rFonts w:hint="eastAsia"/>
        </w:rPr>
      </w:pPr>
      <w:r>
        <w:rPr>
          <w:rFonts w:hint="eastAsia"/>
        </w:rPr>
        <w:t>原核生物转录的功能单位，是</w:t>
      </w:r>
      <w:r w:rsidRPr="0075314D">
        <w:rPr>
          <w:rFonts w:hint="eastAsia"/>
        </w:rPr>
        <w:t>启动子、操纵基因和一系列紧密连锁的结构基因的</w:t>
      </w:r>
      <w:r>
        <w:rPr>
          <w:rFonts w:hint="eastAsia"/>
        </w:rPr>
        <w:t>统称。</w:t>
      </w:r>
    </w:p>
    <w:p w14:paraId="79F51584" w14:textId="3F600883" w:rsidR="00AF0905" w:rsidRDefault="00E86353">
      <w:pPr>
        <w:numPr>
          <w:ilvl w:val="0"/>
          <w:numId w:val="631"/>
        </w:numPr>
        <w:rPr>
          <w:rFonts w:hint="eastAsia"/>
        </w:rPr>
      </w:pPr>
      <w:r>
        <w:rPr>
          <w:rFonts w:hint="eastAsia"/>
        </w:rPr>
        <w:t>RNA转录产物</w:t>
      </w:r>
    </w:p>
    <w:p w14:paraId="516AD2B5" w14:textId="40F21162" w:rsidR="00E86353" w:rsidRDefault="00EB19D5">
      <w:pPr>
        <w:numPr>
          <w:ilvl w:val="1"/>
          <w:numId w:val="631"/>
        </w:numPr>
        <w:rPr>
          <w:rFonts w:hint="eastAsia"/>
        </w:rPr>
      </w:pPr>
      <w:proofErr w:type="spellStart"/>
      <w:r>
        <w:rPr>
          <w:rFonts w:hint="eastAsia"/>
        </w:rPr>
        <w:t>hnRNA</w:t>
      </w:r>
      <w:proofErr w:type="spellEnd"/>
    </w:p>
    <w:p w14:paraId="65AA526C" w14:textId="1CFFF60A" w:rsidR="00EB19D5" w:rsidRDefault="00EB19D5" w:rsidP="00254049">
      <w:pPr>
        <w:ind w:left="420" w:firstLine="420"/>
        <w:rPr>
          <w:rFonts w:hint="eastAsia"/>
        </w:rPr>
      </w:pPr>
      <w:r>
        <w:rPr>
          <w:rFonts w:hint="eastAsia"/>
        </w:rPr>
        <w:t>mRNA的前体分子，经过剪接、编辑</w:t>
      </w:r>
      <w:r w:rsidR="00254049">
        <w:rPr>
          <w:rFonts w:hint="eastAsia"/>
        </w:rPr>
        <w:t>等方式加工处理后成为成熟的mRNA，可编码特定蛋白质序列</w:t>
      </w:r>
      <w:r w:rsidR="00452A3E">
        <w:rPr>
          <w:rFonts w:hint="eastAsia"/>
        </w:rPr>
        <w:t>，以密码子的方式和组成蛋白质的氨基酸对应</w:t>
      </w:r>
      <w:r w:rsidR="00254049">
        <w:rPr>
          <w:rFonts w:hint="eastAsia"/>
        </w:rPr>
        <w:t>。</w:t>
      </w:r>
    </w:p>
    <w:p w14:paraId="4DD6E272" w14:textId="77777777" w:rsidR="00743831" w:rsidRDefault="00743831" w:rsidP="00254049">
      <w:pPr>
        <w:ind w:left="420" w:firstLine="420"/>
        <w:rPr>
          <w:rFonts w:hint="eastAsia"/>
        </w:rPr>
      </w:pPr>
      <w:r>
        <w:rPr>
          <w:rFonts w:hint="eastAsia"/>
        </w:rPr>
        <w:t>mRNA包括与蛋白质氨基酸序列直接对应的</w:t>
      </w:r>
      <w:r>
        <w:rPr>
          <w:rFonts w:hint="eastAsia"/>
          <w:b/>
          <w:bCs/>
        </w:rPr>
        <w:t>编码区</w:t>
      </w:r>
      <w:r>
        <w:rPr>
          <w:rFonts w:hint="eastAsia"/>
        </w:rPr>
        <w:t>，及</w:t>
      </w:r>
      <w:r>
        <w:rPr>
          <w:rFonts w:hint="eastAsia"/>
          <w:b/>
          <w:bCs/>
        </w:rPr>
        <w:t>5</w:t>
      </w:r>
      <w:proofErr w:type="gramStart"/>
      <w:r>
        <w:rPr>
          <w:b/>
          <w:bCs/>
        </w:rPr>
        <w:t>’</w:t>
      </w:r>
      <w:proofErr w:type="gramEnd"/>
      <w:r>
        <w:rPr>
          <w:rFonts w:hint="eastAsia"/>
          <w:b/>
          <w:bCs/>
        </w:rPr>
        <w:t>-UTR</w:t>
      </w:r>
      <w:r>
        <w:rPr>
          <w:rFonts w:hint="eastAsia"/>
        </w:rPr>
        <w:t>，即编码区的5</w:t>
      </w:r>
      <w:proofErr w:type="gramStart"/>
      <w:r>
        <w:t>’</w:t>
      </w:r>
      <w:proofErr w:type="gramEnd"/>
      <w:r>
        <w:rPr>
          <w:rFonts w:hint="eastAsia"/>
        </w:rPr>
        <w:t>端上游的非编码区，一般认为参与核糖体对mRNA的识别和结合的过程；</w:t>
      </w:r>
      <w:r>
        <w:rPr>
          <w:rFonts w:hint="eastAsia"/>
          <w:b/>
          <w:bCs/>
        </w:rPr>
        <w:t>3</w:t>
      </w:r>
      <w:proofErr w:type="gramStart"/>
      <w:r>
        <w:rPr>
          <w:b/>
          <w:bCs/>
        </w:rPr>
        <w:t>’</w:t>
      </w:r>
      <w:proofErr w:type="gramEnd"/>
      <w:r>
        <w:rPr>
          <w:rFonts w:hint="eastAsia"/>
          <w:b/>
          <w:bCs/>
        </w:rPr>
        <w:t>-UTR</w:t>
      </w:r>
      <w:r>
        <w:rPr>
          <w:rFonts w:hint="eastAsia"/>
        </w:rPr>
        <w:t>，即编码区终止子的3</w:t>
      </w:r>
      <w:proofErr w:type="gramStart"/>
      <w:r>
        <w:t>’</w:t>
      </w:r>
      <w:proofErr w:type="gramEnd"/>
      <w:r>
        <w:rPr>
          <w:rFonts w:hint="eastAsia"/>
        </w:rPr>
        <w:t>端下游的非编码区。</w:t>
      </w:r>
    </w:p>
    <w:p w14:paraId="4F69F364" w14:textId="187C60CB" w:rsidR="00743831" w:rsidRPr="00743831" w:rsidRDefault="00743831" w:rsidP="00254049">
      <w:pPr>
        <w:ind w:left="420" w:firstLine="420"/>
        <w:rPr>
          <w:rFonts w:hint="eastAsia"/>
        </w:rPr>
      </w:pPr>
      <w:r>
        <w:rPr>
          <w:rFonts w:hint="eastAsia"/>
        </w:rPr>
        <w:t>原核生物的mRNA往往同时包含多个蛋白质的编码序列，是为</w:t>
      </w:r>
      <w:r>
        <w:rPr>
          <w:rFonts w:hint="eastAsia"/>
          <w:b/>
          <w:bCs/>
        </w:rPr>
        <w:t>多顺反子mRNA</w:t>
      </w:r>
      <w:r>
        <w:rPr>
          <w:rFonts w:hint="eastAsia"/>
        </w:rPr>
        <w:t>；真核生物的mRNA则仅包含一个蛋白质的编码序列，是为</w:t>
      </w:r>
      <w:r>
        <w:rPr>
          <w:rFonts w:hint="eastAsia"/>
          <w:b/>
          <w:bCs/>
        </w:rPr>
        <w:t>单顺反子mRNA</w:t>
      </w:r>
      <w:r>
        <w:rPr>
          <w:rFonts w:hint="eastAsia"/>
        </w:rPr>
        <w:t>。</w:t>
      </w:r>
    </w:p>
    <w:p w14:paraId="6C1CB539" w14:textId="24613FA0" w:rsidR="00EB19D5" w:rsidRDefault="00EB19D5">
      <w:pPr>
        <w:numPr>
          <w:ilvl w:val="1"/>
          <w:numId w:val="631"/>
        </w:numPr>
        <w:rPr>
          <w:rFonts w:hint="eastAsia"/>
        </w:rPr>
      </w:pPr>
      <w:r>
        <w:rPr>
          <w:rFonts w:hint="eastAsia"/>
        </w:rPr>
        <w:t>tRNA</w:t>
      </w:r>
    </w:p>
    <w:p w14:paraId="37FD1878" w14:textId="7AF8A6A7" w:rsidR="00254049" w:rsidRDefault="00452A3E" w:rsidP="00254049">
      <w:pPr>
        <w:ind w:left="860"/>
        <w:rPr>
          <w:rFonts w:hint="eastAsia"/>
        </w:rPr>
      </w:pPr>
      <w:r>
        <w:rPr>
          <w:rFonts w:hint="eastAsia"/>
        </w:rPr>
        <w:t>具备反密码子，可解读mRNA信息，转化</w:t>
      </w:r>
      <w:proofErr w:type="gramStart"/>
      <w:r>
        <w:rPr>
          <w:rFonts w:hint="eastAsia"/>
        </w:rPr>
        <w:t>并运输</w:t>
      </w:r>
      <w:proofErr w:type="gramEnd"/>
      <w:r>
        <w:rPr>
          <w:rFonts w:hint="eastAsia"/>
        </w:rPr>
        <w:t>对应氨基酸到多肽链上。</w:t>
      </w:r>
    </w:p>
    <w:p w14:paraId="4602359E" w14:textId="5DCFC7C9" w:rsidR="00EB19D5" w:rsidRDefault="00EB19D5">
      <w:pPr>
        <w:numPr>
          <w:ilvl w:val="1"/>
          <w:numId w:val="631"/>
        </w:numPr>
        <w:rPr>
          <w:rFonts w:hint="eastAsia"/>
        </w:rPr>
      </w:pPr>
      <w:r>
        <w:rPr>
          <w:rFonts w:hint="eastAsia"/>
        </w:rPr>
        <w:t>rRNA</w:t>
      </w:r>
    </w:p>
    <w:p w14:paraId="6E8987CB" w14:textId="4549E842" w:rsidR="00AF0905" w:rsidRDefault="00452A3E" w:rsidP="00452A3E">
      <w:pPr>
        <w:ind w:left="860"/>
        <w:rPr>
          <w:rFonts w:hint="eastAsia"/>
        </w:rPr>
      </w:pPr>
      <w:r>
        <w:rPr>
          <w:rFonts w:hint="eastAsia"/>
        </w:rPr>
        <w:t>由rDNA转录，参与核糖体的组装，具有核酶功能。</w:t>
      </w:r>
    </w:p>
    <w:p w14:paraId="3861C388" w14:textId="66D40EFA" w:rsidR="004B17DD" w:rsidRDefault="004B17DD" w:rsidP="004B17DD">
      <w:pPr>
        <w:pStyle w:val="2"/>
        <w:spacing w:line="240" w:lineRule="auto"/>
        <w:rPr>
          <w:rFonts w:eastAsiaTheme="minorHAnsi" w:hint="eastAsia"/>
          <w:color w:val="000000" w:themeColor="text1"/>
        </w:rPr>
      </w:pPr>
      <w:r>
        <w:rPr>
          <w:rFonts w:eastAsiaTheme="minorHAnsi" w:hint="eastAsia"/>
          <w:color w:val="000000" w:themeColor="text1"/>
        </w:rPr>
        <w:t>原核生物</w:t>
      </w:r>
      <w:r>
        <w:rPr>
          <w:rFonts w:eastAsiaTheme="minorHAnsi" w:hint="eastAsia"/>
          <w:color w:val="000000" w:themeColor="text1"/>
        </w:rPr>
        <w:t>RNA</w:t>
      </w:r>
      <w:r>
        <w:rPr>
          <w:rFonts w:eastAsiaTheme="minorHAnsi" w:hint="eastAsia"/>
          <w:color w:val="000000" w:themeColor="text1"/>
        </w:rPr>
        <w:t>转录</w:t>
      </w:r>
    </w:p>
    <w:p w14:paraId="474C68B6" w14:textId="77777777" w:rsidR="0075314D" w:rsidRDefault="0075314D">
      <w:pPr>
        <w:numPr>
          <w:ilvl w:val="0"/>
          <w:numId w:val="666"/>
        </w:numPr>
        <w:rPr>
          <w:rFonts w:hint="eastAsia"/>
        </w:rPr>
      </w:pPr>
      <w:r>
        <w:rPr>
          <w:rFonts w:hint="eastAsia"/>
        </w:rPr>
        <w:t>模板识别</w:t>
      </w:r>
    </w:p>
    <w:p w14:paraId="612F8AC2" w14:textId="05670184" w:rsidR="0075314D" w:rsidRDefault="001B4D3D" w:rsidP="001B4D3D">
      <w:pPr>
        <w:ind w:firstLine="420"/>
        <w:rPr>
          <w:rFonts w:hint="eastAsia"/>
        </w:rPr>
      </w:pPr>
      <w:r>
        <w:rPr>
          <w:rFonts w:hint="eastAsia"/>
        </w:rPr>
        <w:t>RNA聚合酶与启动子DNA序列相互作用并稳定结合的过程。原核生物的多种σ因子可分别识别不同种类的启动子序列，最广泛的σ因子是</w:t>
      </w:r>
      <w:r w:rsidR="00423AF7">
        <w:rPr>
          <w:rFonts w:hint="eastAsia"/>
        </w:rPr>
        <w:t>σ</w:t>
      </w:r>
      <w:r w:rsidR="00423AF7" w:rsidRPr="00423AF7">
        <w:rPr>
          <w:rFonts w:hint="eastAsia"/>
          <w:vertAlign w:val="superscript"/>
        </w:rPr>
        <w:t>70</w:t>
      </w:r>
      <w:r w:rsidR="00423AF7">
        <w:rPr>
          <w:rFonts w:hint="eastAsia"/>
        </w:rPr>
        <w:t>；而σ</w:t>
      </w:r>
      <w:r w:rsidR="00423AF7">
        <w:rPr>
          <w:rFonts w:hint="eastAsia"/>
          <w:vertAlign w:val="superscript"/>
        </w:rPr>
        <w:t>32</w:t>
      </w:r>
      <w:r w:rsidR="00423AF7">
        <w:rPr>
          <w:rFonts w:hint="eastAsia"/>
        </w:rPr>
        <w:t>和σ</w:t>
      </w:r>
      <w:r w:rsidR="00423AF7">
        <w:rPr>
          <w:rFonts w:hint="eastAsia"/>
          <w:vertAlign w:val="superscript"/>
        </w:rPr>
        <w:t>54</w:t>
      </w:r>
      <w:r w:rsidR="00423AF7">
        <w:rPr>
          <w:rFonts w:hint="eastAsia"/>
        </w:rPr>
        <w:t>则分别</w:t>
      </w:r>
      <w:proofErr w:type="gramStart"/>
      <w:r w:rsidR="00423AF7">
        <w:rPr>
          <w:rFonts w:hint="eastAsia"/>
        </w:rPr>
        <w:t>介</w:t>
      </w:r>
      <w:proofErr w:type="gramEnd"/>
      <w:r w:rsidR="00423AF7">
        <w:rPr>
          <w:rFonts w:hint="eastAsia"/>
        </w:rPr>
        <w:t>导热休克反应相关基因，及氮代谢相关基因</w:t>
      </w:r>
      <w:r w:rsidR="001E285A">
        <w:rPr>
          <w:rFonts w:hint="eastAsia"/>
        </w:rPr>
        <w:t>的转录</w:t>
      </w:r>
      <w:r w:rsidR="00423AF7">
        <w:rPr>
          <w:rFonts w:hint="eastAsia"/>
        </w:rPr>
        <w:t>。</w:t>
      </w:r>
    </w:p>
    <w:p w14:paraId="52D3EE18" w14:textId="39F406F8" w:rsidR="001E285A" w:rsidRDefault="001E285A" w:rsidP="001B4D3D">
      <w:pPr>
        <w:ind w:firstLine="420"/>
        <w:rPr>
          <w:rFonts w:hint="eastAsia"/>
        </w:rPr>
      </w:pPr>
      <w:r>
        <w:rPr>
          <w:rFonts w:hint="eastAsia"/>
        </w:rPr>
        <w:t>启动子的结构包括：</w:t>
      </w:r>
    </w:p>
    <w:p w14:paraId="26CE7526" w14:textId="1F23CF43" w:rsidR="001E285A" w:rsidRDefault="001E285A">
      <w:pPr>
        <w:numPr>
          <w:ilvl w:val="1"/>
          <w:numId w:val="666"/>
        </w:numPr>
        <w:rPr>
          <w:rFonts w:hint="eastAsia"/>
        </w:rPr>
      </w:pPr>
      <w:r>
        <w:rPr>
          <w:rFonts w:hint="eastAsia"/>
        </w:rPr>
        <w:t>转录起点（记作+1）</w:t>
      </w:r>
    </w:p>
    <w:p w14:paraId="523962B4" w14:textId="697C66BF" w:rsidR="001E285A" w:rsidRDefault="001E285A">
      <w:pPr>
        <w:numPr>
          <w:ilvl w:val="1"/>
          <w:numId w:val="666"/>
        </w:numPr>
        <w:rPr>
          <w:rFonts w:hint="eastAsia"/>
        </w:rPr>
      </w:pPr>
      <w:r>
        <w:rPr>
          <w:rFonts w:hint="eastAsia"/>
        </w:rPr>
        <w:t>-10区</w:t>
      </w:r>
    </w:p>
    <w:p w14:paraId="1F632152" w14:textId="309C2F97" w:rsidR="001E285A" w:rsidRDefault="001E285A" w:rsidP="001E285A">
      <w:pPr>
        <w:ind w:left="420" w:firstLine="420"/>
        <w:rPr>
          <w:rFonts w:hint="eastAsia"/>
        </w:rPr>
      </w:pPr>
      <w:r>
        <w:rPr>
          <w:rFonts w:hint="eastAsia"/>
        </w:rPr>
        <w:t>大约6-7nt，中心位于转录起点上游10bp处，也称</w:t>
      </w:r>
      <w:r w:rsidRPr="004C793D">
        <w:rPr>
          <w:rFonts w:hint="eastAsia"/>
          <w:b/>
          <w:bCs/>
        </w:rPr>
        <w:t>Pribnow</w:t>
      </w:r>
      <w:r w:rsidR="004C793D" w:rsidRPr="004C793D">
        <w:rPr>
          <w:rFonts w:hint="eastAsia"/>
          <w:b/>
          <w:bCs/>
        </w:rPr>
        <w:t>区</w:t>
      </w:r>
      <w:r>
        <w:rPr>
          <w:rFonts w:hint="eastAsia"/>
        </w:rPr>
        <w:t>，序列多为TATAAT</w:t>
      </w:r>
      <w:r w:rsidR="00500EFC">
        <w:rPr>
          <w:rFonts w:hint="eastAsia"/>
        </w:rPr>
        <w:t>，</w:t>
      </w:r>
      <w:r>
        <w:rPr>
          <w:rFonts w:hint="eastAsia"/>
        </w:rPr>
        <w:t>高度保守，</w:t>
      </w:r>
      <w:r w:rsidR="00500EFC">
        <w:rPr>
          <w:rFonts w:hint="eastAsia"/>
        </w:rPr>
        <w:t>与RNA聚合酶核心酶紧密结合。由于其</w:t>
      </w:r>
      <w:r>
        <w:rPr>
          <w:rFonts w:hint="eastAsia"/>
        </w:rPr>
        <w:t>AT碱基占比极高故易解链。</w:t>
      </w:r>
    </w:p>
    <w:p w14:paraId="013C292C" w14:textId="6CD04923" w:rsidR="001E285A" w:rsidRDefault="001E285A">
      <w:pPr>
        <w:numPr>
          <w:ilvl w:val="1"/>
          <w:numId w:val="666"/>
        </w:numPr>
        <w:rPr>
          <w:rFonts w:hint="eastAsia"/>
        </w:rPr>
      </w:pPr>
      <w:r>
        <w:rPr>
          <w:rFonts w:hint="eastAsia"/>
        </w:rPr>
        <w:t>-35区</w:t>
      </w:r>
    </w:p>
    <w:p w14:paraId="0D166104" w14:textId="2D41B986" w:rsidR="001E285A" w:rsidRDefault="001E285A" w:rsidP="00500EFC">
      <w:pPr>
        <w:ind w:left="420" w:firstLine="420"/>
        <w:rPr>
          <w:rFonts w:hint="eastAsia"/>
        </w:rPr>
      </w:pPr>
      <w:r>
        <w:rPr>
          <w:rFonts w:hint="eastAsia"/>
        </w:rPr>
        <w:t>大约6nt，中心位于转录起点上游35bp处，序列多为TTGACA，为σ亚基识别的位点。</w:t>
      </w:r>
    </w:p>
    <w:p w14:paraId="14DF82A4" w14:textId="4D1438BA" w:rsidR="0075314D" w:rsidRDefault="0075314D">
      <w:pPr>
        <w:numPr>
          <w:ilvl w:val="0"/>
          <w:numId w:val="666"/>
        </w:numPr>
        <w:rPr>
          <w:rFonts w:hint="eastAsia"/>
        </w:rPr>
      </w:pPr>
      <w:r>
        <w:rPr>
          <w:rFonts w:hint="eastAsia"/>
        </w:rPr>
        <w:t>转录起始</w:t>
      </w:r>
    </w:p>
    <w:p w14:paraId="4894FFF3" w14:textId="4ED0FADE" w:rsidR="00500EFC" w:rsidRDefault="00500EFC">
      <w:pPr>
        <w:numPr>
          <w:ilvl w:val="1"/>
          <w:numId w:val="666"/>
        </w:numPr>
        <w:rPr>
          <w:rFonts w:hint="eastAsia"/>
        </w:rPr>
      </w:pPr>
      <w:r>
        <w:rPr>
          <w:rFonts w:hint="eastAsia"/>
        </w:rPr>
        <w:t>封闭复合物形成</w:t>
      </w:r>
    </w:p>
    <w:p w14:paraId="1DEDFF00" w14:textId="59C4E95D" w:rsidR="00500EFC" w:rsidRDefault="00500EFC" w:rsidP="00500EFC">
      <w:pPr>
        <w:ind w:left="860"/>
        <w:rPr>
          <w:rFonts w:hint="eastAsia"/>
        </w:rPr>
      </w:pPr>
      <w:r w:rsidRPr="00500EFC">
        <w:rPr>
          <w:rFonts w:hint="eastAsia"/>
        </w:rPr>
        <w:t>RNA聚合酶结合在启动子上</w:t>
      </w:r>
      <w:r>
        <w:rPr>
          <w:rFonts w:hint="eastAsia"/>
        </w:rPr>
        <w:t>。</w:t>
      </w:r>
    </w:p>
    <w:p w14:paraId="059B8A55" w14:textId="4188EC41" w:rsidR="00500EFC" w:rsidRDefault="00500EFC">
      <w:pPr>
        <w:numPr>
          <w:ilvl w:val="1"/>
          <w:numId w:val="666"/>
        </w:numPr>
        <w:rPr>
          <w:rFonts w:hint="eastAsia"/>
        </w:rPr>
      </w:pPr>
      <w:r>
        <w:rPr>
          <w:rFonts w:hint="eastAsia"/>
        </w:rPr>
        <w:t>开放复合物形成</w:t>
      </w:r>
    </w:p>
    <w:p w14:paraId="23A2DBC7" w14:textId="09D03F9D" w:rsidR="00500EFC" w:rsidRDefault="00500EFC" w:rsidP="00500EFC">
      <w:pPr>
        <w:ind w:left="860"/>
        <w:rPr>
          <w:rFonts w:hint="eastAsia"/>
        </w:rPr>
      </w:pPr>
      <w:r>
        <w:rPr>
          <w:rFonts w:hint="eastAsia"/>
        </w:rPr>
        <w:t>RNA聚合酶</w:t>
      </w:r>
      <w:r w:rsidRPr="00500EFC">
        <w:rPr>
          <w:rFonts w:hint="eastAsia"/>
        </w:rPr>
        <w:t>使启动子附近的DNA双链解旋并解链，形成</w:t>
      </w:r>
      <w:r w:rsidRPr="00500EFC">
        <w:rPr>
          <w:rFonts w:hint="eastAsia"/>
          <w:b/>
          <w:bCs/>
        </w:rPr>
        <w:t>转录泡</w:t>
      </w:r>
      <w:r>
        <w:rPr>
          <w:rFonts w:hint="eastAsia"/>
        </w:rPr>
        <w:t>（长约12-14bp）。</w:t>
      </w:r>
    </w:p>
    <w:p w14:paraId="0C9E541C" w14:textId="77777777" w:rsidR="00500EFC" w:rsidRDefault="00500EFC">
      <w:pPr>
        <w:numPr>
          <w:ilvl w:val="1"/>
          <w:numId w:val="666"/>
        </w:numPr>
        <w:rPr>
          <w:rFonts w:hint="eastAsia"/>
        </w:rPr>
      </w:pPr>
      <w:r>
        <w:rPr>
          <w:rFonts w:hint="eastAsia"/>
        </w:rPr>
        <w:t>三元复合物形成</w:t>
      </w:r>
    </w:p>
    <w:p w14:paraId="6F3B6FBE" w14:textId="3067BCF1" w:rsidR="00500EFC" w:rsidRDefault="00500EFC" w:rsidP="00500EFC">
      <w:pPr>
        <w:ind w:left="420" w:firstLine="420"/>
        <w:rPr>
          <w:rFonts w:hint="eastAsia"/>
        </w:rPr>
      </w:pPr>
      <w:r>
        <w:rPr>
          <w:rFonts w:hint="eastAsia"/>
        </w:rPr>
        <w:t>RNA聚合酶</w:t>
      </w:r>
      <w:proofErr w:type="gramStart"/>
      <w:r>
        <w:rPr>
          <w:rFonts w:hint="eastAsia"/>
        </w:rPr>
        <w:t>介</w:t>
      </w:r>
      <w:proofErr w:type="gramEnd"/>
      <w:r>
        <w:rPr>
          <w:rFonts w:hint="eastAsia"/>
        </w:rPr>
        <w:t>导NTP</w:t>
      </w:r>
      <w:r w:rsidRPr="00500EFC">
        <w:rPr>
          <w:rFonts w:hint="eastAsia"/>
        </w:rPr>
        <w:t>与模板DNA的碱基配对</w:t>
      </w:r>
      <w:r>
        <w:rPr>
          <w:rFonts w:hint="eastAsia"/>
        </w:rPr>
        <w:t>，合成</w:t>
      </w:r>
      <w:r w:rsidRPr="00500EFC">
        <w:rPr>
          <w:rFonts w:hint="eastAsia"/>
        </w:rPr>
        <w:t>RNA链</w:t>
      </w:r>
      <w:r>
        <w:rPr>
          <w:rFonts w:hint="eastAsia"/>
        </w:rPr>
        <w:t>，从而形成RNA聚合酶-DNA模板-RNA产物共同构成的三元复合物</w:t>
      </w:r>
      <w:r w:rsidRPr="00500EFC">
        <w:rPr>
          <w:rFonts w:hint="eastAsia"/>
        </w:rPr>
        <w:t>。</w:t>
      </w:r>
      <w:r>
        <w:rPr>
          <w:rFonts w:hint="eastAsia"/>
        </w:rPr>
        <w:t>当RNA聚合酶合成了9个以上的核苷酸时，σ亚基会释放，核心酶继续</w:t>
      </w:r>
      <w:proofErr w:type="gramStart"/>
      <w:r>
        <w:rPr>
          <w:rFonts w:hint="eastAsia"/>
        </w:rPr>
        <w:t>介</w:t>
      </w:r>
      <w:proofErr w:type="gramEnd"/>
      <w:r>
        <w:rPr>
          <w:rFonts w:hint="eastAsia"/>
        </w:rPr>
        <w:t>导后续的转录延伸过程。</w:t>
      </w:r>
    </w:p>
    <w:p w14:paraId="4F0782F0" w14:textId="3DE662B5" w:rsidR="0075314D" w:rsidRDefault="0075314D">
      <w:pPr>
        <w:numPr>
          <w:ilvl w:val="0"/>
          <w:numId w:val="666"/>
        </w:numPr>
        <w:rPr>
          <w:rFonts w:hint="eastAsia"/>
        </w:rPr>
      </w:pPr>
      <w:r>
        <w:rPr>
          <w:rFonts w:hint="eastAsia"/>
        </w:rPr>
        <w:t>转录延伸</w:t>
      </w:r>
    </w:p>
    <w:p w14:paraId="1A473697" w14:textId="69D13E2A" w:rsidR="00500EFC" w:rsidRDefault="00B349AD" w:rsidP="00E81C52">
      <w:pPr>
        <w:ind w:firstLine="420"/>
        <w:rPr>
          <w:rFonts w:hint="eastAsia"/>
        </w:rPr>
      </w:pPr>
      <w:r>
        <w:rPr>
          <w:rFonts w:hint="eastAsia"/>
        </w:rPr>
        <w:t>核心酶沿着模板DNA移动，使得新生RNA链不断伸长的过程</w:t>
      </w:r>
      <w:r w:rsidR="00E81C52">
        <w:rPr>
          <w:rFonts w:hint="eastAsia"/>
        </w:rPr>
        <w:t>，延伸方向为5</w:t>
      </w:r>
      <w:proofErr w:type="gramStart"/>
      <w:r w:rsidR="00E81C52">
        <w:t>’</w:t>
      </w:r>
      <w:proofErr w:type="gramEnd"/>
      <w:r w:rsidR="00E81C52">
        <w:rPr>
          <w:rFonts w:hint="eastAsia"/>
        </w:rPr>
        <w:t>→3</w:t>
      </w:r>
      <w:proofErr w:type="gramStart"/>
      <w:r w:rsidR="00E81C52">
        <w:t>’</w:t>
      </w:r>
      <w:proofErr w:type="gramEnd"/>
      <w:r w:rsidR="00E81C52">
        <w:rPr>
          <w:rFonts w:hint="eastAsia"/>
        </w:rPr>
        <w:t>，速率约为50-90nt/s</w:t>
      </w:r>
      <w:r>
        <w:rPr>
          <w:rFonts w:hint="eastAsia"/>
        </w:rPr>
        <w:t>。</w:t>
      </w:r>
      <w:r w:rsidR="000A35CB">
        <w:rPr>
          <w:rFonts w:hint="eastAsia"/>
        </w:rPr>
        <w:t>但RNA聚合酶不具备3</w:t>
      </w:r>
      <w:proofErr w:type="gramStart"/>
      <w:r w:rsidR="000A35CB">
        <w:t>’</w:t>
      </w:r>
      <w:proofErr w:type="gramEnd"/>
      <w:r w:rsidR="000A35CB">
        <w:rPr>
          <w:rFonts w:hint="eastAsia"/>
        </w:rPr>
        <w:t>→5</w:t>
      </w:r>
      <w:proofErr w:type="gramStart"/>
      <w:r w:rsidR="000A35CB">
        <w:t>’</w:t>
      </w:r>
      <w:proofErr w:type="gramEnd"/>
      <w:r w:rsidR="000A35CB">
        <w:rPr>
          <w:rFonts w:hint="eastAsia"/>
        </w:rPr>
        <w:t>核酸外切酶活性，因而不</w:t>
      </w:r>
      <w:r w:rsidR="00AC7129">
        <w:rPr>
          <w:rFonts w:hint="eastAsia"/>
        </w:rPr>
        <w:t>单独</w:t>
      </w:r>
      <w:r w:rsidR="000A35CB">
        <w:rPr>
          <w:rFonts w:hint="eastAsia"/>
        </w:rPr>
        <w:t>具备校正功能。</w:t>
      </w:r>
      <w:r w:rsidR="00AC7129">
        <w:rPr>
          <w:rFonts w:hint="eastAsia"/>
        </w:rPr>
        <w:t>放线菌素D可插入DNA双螺旋，从而抑制RNA转录延伸。</w:t>
      </w:r>
    </w:p>
    <w:p w14:paraId="09BEBED1" w14:textId="27E7DB0A" w:rsidR="00B66E62" w:rsidRPr="000A35CB" w:rsidRDefault="00B66E62" w:rsidP="00E81C52">
      <w:pPr>
        <w:ind w:firstLine="420"/>
        <w:rPr>
          <w:rFonts w:hint="eastAsia"/>
        </w:rPr>
      </w:pPr>
      <w:r>
        <w:rPr>
          <w:rFonts w:hint="eastAsia"/>
        </w:rPr>
        <w:t>原核生物的转录延伸过程与翻译过程在空间上是重叠的，在时间上几乎是同步的。</w:t>
      </w:r>
    </w:p>
    <w:p w14:paraId="33387E49" w14:textId="64B23DEB" w:rsidR="0075314D" w:rsidRDefault="0075314D">
      <w:pPr>
        <w:numPr>
          <w:ilvl w:val="0"/>
          <w:numId w:val="666"/>
        </w:numPr>
        <w:rPr>
          <w:rFonts w:hint="eastAsia"/>
        </w:rPr>
      </w:pPr>
      <w:r>
        <w:rPr>
          <w:rFonts w:hint="eastAsia"/>
        </w:rPr>
        <w:t>转录终止</w:t>
      </w:r>
    </w:p>
    <w:p w14:paraId="1F1F908A" w14:textId="3CE23B98" w:rsidR="004B17DD" w:rsidRDefault="00235554" w:rsidP="00F04982">
      <w:pPr>
        <w:ind w:firstLine="420"/>
        <w:rPr>
          <w:rFonts w:hint="eastAsia"/>
        </w:rPr>
      </w:pPr>
      <w:r>
        <w:rPr>
          <w:rFonts w:hint="eastAsia"/>
        </w:rPr>
        <w:t>RNA链延伸到终止子时，由于终止子序列包含</w:t>
      </w:r>
      <w:r w:rsidR="00063940">
        <w:rPr>
          <w:rFonts w:hint="eastAsia"/>
        </w:rPr>
        <w:t>富含G:C的</w:t>
      </w:r>
      <w:r>
        <w:rPr>
          <w:rFonts w:hint="eastAsia"/>
        </w:rPr>
        <w:t>自我互补区，故产生的RNA产物可自发形成</w:t>
      </w:r>
      <w:r w:rsidR="00F04982">
        <w:rPr>
          <w:rFonts w:hint="eastAsia"/>
        </w:rPr>
        <w:t>稳定</w:t>
      </w:r>
      <w:proofErr w:type="gramStart"/>
      <w:r w:rsidR="00F04982">
        <w:rPr>
          <w:rFonts w:hint="eastAsia"/>
        </w:rPr>
        <w:t>的</w:t>
      </w:r>
      <w:r>
        <w:rPr>
          <w:rFonts w:hint="eastAsia"/>
        </w:rPr>
        <w:t>茎环结构</w:t>
      </w:r>
      <w:proofErr w:type="gramEnd"/>
      <w:r>
        <w:rPr>
          <w:rFonts w:hint="eastAsia"/>
        </w:rPr>
        <w:t>或发卡结构，从而阻断RNA聚合酶继续延伸，使得RNA聚合终止，RNA产物释放。</w:t>
      </w:r>
      <w:r w:rsidR="00063940">
        <w:rPr>
          <w:rFonts w:hint="eastAsia"/>
        </w:rPr>
        <w:t>少数终止子的自我互补区G:C含量较少，故形成</w:t>
      </w:r>
      <w:proofErr w:type="gramStart"/>
      <w:r w:rsidR="00063940">
        <w:rPr>
          <w:rFonts w:hint="eastAsia"/>
        </w:rPr>
        <w:t>的茎环结构</w:t>
      </w:r>
      <w:proofErr w:type="gramEnd"/>
      <w:r w:rsidR="00F04982">
        <w:rPr>
          <w:rFonts w:hint="eastAsia"/>
        </w:rPr>
        <w:t>容易打开，对转录的阻断作用较弱</w:t>
      </w:r>
      <w:r w:rsidR="00063940">
        <w:rPr>
          <w:rFonts w:hint="eastAsia"/>
        </w:rPr>
        <w:t>，</w:t>
      </w:r>
      <w:r w:rsidR="00F04982">
        <w:rPr>
          <w:rFonts w:hint="eastAsia"/>
        </w:rPr>
        <w:t>往往</w:t>
      </w:r>
      <w:r w:rsidR="00063940">
        <w:rPr>
          <w:rFonts w:hint="eastAsia"/>
        </w:rPr>
        <w:t>需要依赖于</w:t>
      </w:r>
      <w:r w:rsidR="00063940">
        <w:rPr>
          <w:rFonts w:hint="eastAsia"/>
          <w:b/>
          <w:bCs/>
        </w:rPr>
        <w:t>ρ因子</w:t>
      </w:r>
      <w:r w:rsidR="00063940">
        <w:rPr>
          <w:rFonts w:hint="eastAsia"/>
        </w:rPr>
        <w:t>的协助。</w:t>
      </w:r>
    </w:p>
    <w:p w14:paraId="65D61A11" w14:textId="59C9A038" w:rsidR="004B17DD" w:rsidRPr="004B17DD" w:rsidRDefault="004B17DD" w:rsidP="004B17DD">
      <w:pPr>
        <w:pStyle w:val="2"/>
        <w:spacing w:line="240" w:lineRule="auto"/>
        <w:rPr>
          <w:rFonts w:eastAsiaTheme="minorHAnsi" w:hint="eastAsia"/>
          <w:b w:val="0"/>
          <w:bCs w:val="0"/>
          <w:color w:val="000000" w:themeColor="text1"/>
        </w:rPr>
      </w:pPr>
      <w:r>
        <w:rPr>
          <w:rFonts w:eastAsiaTheme="minorHAnsi" w:hint="eastAsia"/>
          <w:color w:val="000000" w:themeColor="text1"/>
        </w:rPr>
        <w:t>真核生物</w:t>
      </w:r>
      <w:r>
        <w:rPr>
          <w:rFonts w:eastAsiaTheme="minorHAnsi" w:hint="eastAsia"/>
          <w:color w:val="000000" w:themeColor="text1"/>
        </w:rPr>
        <w:t>RNA</w:t>
      </w:r>
      <w:r>
        <w:rPr>
          <w:rFonts w:eastAsiaTheme="minorHAnsi" w:hint="eastAsia"/>
          <w:color w:val="000000" w:themeColor="text1"/>
        </w:rPr>
        <w:t>转录</w:t>
      </w:r>
    </w:p>
    <w:p w14:paraId="7887314F" w14:textId="134323C8" w:rsidR="006E78B4" w:rsidRDefault="006E78B4">
      <w:pPr>
        <w:pStyle w:val="a6"/>
        <w:numPr>
          <w:ilvl w:val="0"/>
          <w:numId w:val="667"/>
        </w:numPr>
        <w:ind w:firstLineChars="0"/>
        <w:rPr>
          <w:rFonts w:hint="eastAsia"/>
        </w:rPr>
      </w:pPr>
      <w:r>
        <w:rPr>
          <w:rFonts w:hint="eastAsia"/>
        </w:rPr>
        <w:t>模板识别</w:t>
      </w:r>
    </w:p>
    <w:p w14:paraId="1E4E6E04" w14:textId="08269430" w:rsidR="006E78B4" w:rsidRDefault="006E78B4" w:rsidP="006E78B4">
      <w:pPr>
        <w:ind w:firstLine="360"/>
        <w:rPr>
          <w:rFonts w:hint="eastAsia"/>
        </w:rPr>
      </w:pPr>
      <w:r>
        <w:rPr>
          <w:rFonts w:hint="eastAsia"/>
        </w:rPr>
        <w:t>真核生物的RNA聚合酶没有与原核生物RNA聚合酶σ亚基同源的结构，故不具备单独识别启动子的功能，需要一些额外的辅助蛋白质，称</w:t>
      </w:r>
      <w:r>
        <w:rPr>
          <w:rFonts w:hint="eastAsia"/>
          <w:b/>
          <w:bCs/>
        </w:rPr>
        <w:t>转录调节因子</w:t>
      </w:r>
      <w:r>
        <w:rPr>
          <w:rFonts w:hint="eastAsia"/>
        </w:rPr>
        <w:t>（简称</w:t>
      </w:r>
      <w:r>
        <w:rPr>
          <w:rFonts w:hint="eastAsia"/>
          <w:b/>
          <w:bCs/>
        </w:rPr>
        <w:t>转录因子</w:t>
      </w:r>
      <w:r>
        <w:rPr>
          <w:rFonts w:hint="eastAsia"/>
        </w:rPr>
        <w:t>）按照特定顺序结合到启动子上后，RNA聚合酶才能进一步结合从而形成转录前起始复合物，开启转录过程。</w:t>
      </w:r>
    </w:p>
    <w:p w14:paraId="5CA43B43" w14:textId="5A097BAC" w:rsidR="006E78B4" w:rsidRPr="006E78B4" w:rsidRDefault="006E78B4" w:rsidP="006E78B4">
      <w:pPr>
        <w:ind w:firstLine="360"/>
        <w:rPr>
          <w:rFonts w:hint="eastAsia"/>
        </w:rPr>
      </w:pPr>
      <w:r>
        <w:rPr>
          <w:rFonts w:hint="eastAsia"/>
        </w:rPr>
        <w:t>转录前起始复合物必需的元件包括：</w:t>
      </w:r>
    </w:p>
    <w:p w14:paraId="7C95F73F" w14:textId="0D06790F" w:rsidR="006E78B4" w:rsidRDefault="006E78B4">
      <w:pPr>
        <w:pStyle w:val="a6"/>
        <w:numPr>
          <w:ilvl w:val="1"/>
          <w:numId w:val="667"/>
        </w:numPr>
        <w:ind w:firstLineChars="0"/>
        <w:rPr>
          <w:rFonts w:hint="eastAsia"/>
        </w:rPr>
      </w:pPr>
      <w:r>
        <w:rPr>
          <w:rFonts w:hint="eastAsia"/>
        </w:rPr>
        <w:t>转录起始</w:t>
      </w:r>
      <w:proofErr w:type="gramStart"/>
      <w:r>
        <w:rPr>
          <w:rFonts w:hint="eastAsia"/>
        </w:rPr>
        <w:t>前必要</w:t>
      </w:r>
      <w:proofErr w:type="gramEnd"/>
      <w:r>
        <w:rPr>
          <w:rFonts w:hint="eastAsia"/>
        </w:rPr>
        <w:t>的上游DNA序列</w:t>
      </w:r>
    </w:p>
    <w:p w14:paraId="2C46E9B8" w14:textId="7CAF4E09" w:rsidR="006E78B4" w:rsidRPr="006E78B4" w:rsidRDefault="004C793D" w:rsidP="004C793D">
      <w:pPr>
        <w:ind w:left="420" w:firstLine="420"/>
        <w:rPr>
          <w:rFonts w:hint="eastAsia"/>
        </w:rPr>
      </w:pPr>
      <w:r>
        <w:rPr>
          <w:rFonts w:hint="eastAsia"/>
        </w:rPr>
        <w:t>所有仅能影响同一DNA分子上的基因表达的调控元件均为</w:t>
      </w:r>
      <w:r w:rsidR="006E78B4" w:rsidRPr="004C793D">
        <w:rPr>
          <w:rFonts w:hint="eastAsia"/>
          <w:b/>
          <w:bCs/>
        </w:rPr>
        <w:t>顺式作用元件</w:t>
      </w:r>
      <w:r w:rsidR="006E78B4">
        <w:rPr>
          <w:rFonts w:hint="eastAsia"/>
        </w:rPr>
        <w:t>，</w:t>
      </w:r>
      <w:r>
        <w:rPr>
          <w:rFonts w:hint="eastAsia"/>
        </w:rPr>
        <w:t>多数顺式作用元件都属于有</w:t>
      </w:r>
      <w:r w:rsidR="0082383F">
        <w:rPr>
          <w:rFonts w:hint="eastAsia"/>
        </w:rPr>
        <w:t>直接</w:t>
      </w:r>
      <w:r>
        <w:rPr>
          <w:rFonts w:hint="eastAsia"/>
        </w:rPr>
        <w:t>调控功能的DNA。</w:t>
      </w:r>
      <w:r w:rsidR="006E78B4">
        <w:rPr>
          <w:rFonts w:hint="eastAsia"/>
        </w:rPr>
        <w:t>包括</w:t>
      </w:r>
      <w:r>
        <w:rPr>
          <w:rFonts w:hint="eastAsia"/>
        </w:rPr>
        <w:t>：</w:t>
      </w:r>
    </w:p>
    <w:p w14:paraId="56C25AD5" w14:textId="54F623C2" w:rsidR="006E78B4" w:rsidRDefault="006E78B4">
      <w:pPr>
        <w:pStyle w:val="a6"/>
        <w:numPr>
          <w:ilvl w:val="2"/>
          <w:numId w:val="667"/>
        </w:numPr>
        <w:ind w:firstLineChars="0"/>
        <w:rPr>
          <w:rFonts w:hint="eastAsia"/>
        </w:rPr>
      </w:pPr>
      <w:r>
        <w:rPr>
          <w:rFonts w:hint="eastAsia"/>
        </w:rPr>
        <w:t>启动子</w:t>
      </w:r>
    </w:p>
    <w:p w14:paraId="6A4C28BD" w14:textId="16E0EC28" w:rsidR="006E78B4" w:rsidRDefault="004C793D">
      <w:pPr>
        <w:pStyle w:val="a6"/>
        <w:numPr>
          <w:ilvl w:val="3"/>
          <w:numId w:val="667"/>
        </w:numPr>
        <w:ind w:firstLineChars="0"/>
        <w:rPr>
          <w:rFonts w:hint="eastAsia"/>
        </w:rPr>
      </w:pPr>
      <w:r>
        <w:rPr>
          <w:rFonts w:hint="eastAsia"/>
        </w:rPr>
        <w:t>转录起点（记作+1）</w:t>
      </w:r>
    </w:p>
    <w:p w14:paraId="5038B2FA" w14:textId="3DEA2D64" w:rsidR="004C793D" w:rsidRDefault="004C793D">
      <w:pPr>
        <w:pStyle w:val="a6"/>
        <w:numPr>
          <w:ilvl w:val="3"/>
          <w:numId w:val="667"/>
        </w:numPr>
        <w:ind w:firstLineChars="0"/>
        <w:rPr>
          <w:rFonts w:hint="eastAsia"/>
        </w:rPr>
      </w:pPr>
      <w:r>
        <w:rPr>
          <w:rFonts w:hint="eastAsia"/>
        </w:rPr>
        <w:t>TATA盒</w:t>
      </w:r>
    </w:p>
    <w:p w14:paraId="08567C14" w14:textId="6AA61E42" w:rsidR="004C793D" w:rsidRDefault="004C793D" w:rsidP="004C793D">
      <w:pPr>
        <w:ind w:left="1320" w:firstLine="360"/>
        <w:rPr>
          <w:rFonts w:hint="eastAsia"/>
        </w:rPr>
      </w:pPr>
      <w:r>
        <w:rPr>
          <w:rFonts w:hint="eastAsia"/>
        </w:rPr>
        <w:t>位于转录起点上游-25~-30bp处，也称</w:t>
      </w:r>
      <w:r w:rsidRPr="004C793D">
        <w:rPr>
          <w:rFonts w:hint="eastAsia"/>
          <w:b/>
          <w:bCs/>
        </w:rPr>
        <w:t>Hogness区</w:t>
      </w:r>
      <w:r>
        <w:rPr>
          <w:rFonts w:hint="eastAsia"/>
        </w:rPr>
        <w:t>，保守序列为TATAAA，与Pribnow区的结构和功能类似，易解链。</w:t>
      </w:r>
      <w:r w:rsidR="00264803">
        <w:rPr>
          <w:rFonts w:hint="eastAsia"/>
        </w:rPr>
        <w:t>可以精确地决定转录起始点。</w:t>
      </w:r>
    </w:p>
    <w:p w14:paraId="277DA824" w14:textId="263D04E2" w:rsidR="004C793D" w:rsidRDefault="004C793D">
      <w:pPr>
        <w:pStyle w:val="a6"/>
        <w:numPr>
          <w:ilvl w:val="3"/>
          <w:numId w:val="667"/>
        </w:numPr>
        <w:ind w:firstLineChars="0"/>
        <w:rPr>
          <w:rFonts w:hint="eastAsia"/>
        </w:rPr>
      </w:pPr>
      <w:r>
        <w:rPr>
          <w:rFonts w:hint="eastAsia"/>
        </w:rPr>
        <w:t>CAAT盒</w:t>
      </w:r>
    </w:p>
    <w:p w14:paraId="741DF98D" w14:textId="6828AFB9" w:rsidR="004C793D" w:rsidRDefault="004C793D" w:rsidP="004C793D">
      <w:pPr>
        <w:pStyle w:val="a6"/>
        <w:ind w:left="1760" w:firstLineChars="0" w:firstLine="0"/>
        <w:rPr>
          <w:rFonts w:hint="eastAsia"/>
        </w:rPr>
      </w:pPr>
      <w:r>
        <w:rPr>
          <w:rFonts w:hint="eastAsia"/>
        </w:rPr>
        <w:t>位于转录起点上游-70~-80bp处，保守序列为CCAAT。</w:t>
      </w:r>
    </w:p>
    <w:p w14:paraId="76CDFE20" w14:textId="6A456ACE" w:rsidR="004C793D" w:rsidRDefault="004C793D">
      <w:pPr>
        <w:pStyle w:val="a6"/>
        <w:numPr>
          <w:ilvl w:val="3"/>
          <w:numId w:val="667"/>
        </w:numPr>
        <w:ind w:firstLineChars="0"/>
        <w:rPr>
          <w:rFonts w:hint="eastAsia"/>
        </w:rPr>
      </w:pPr>
      <w:r>
        <w:rPr>
          <w:rFonts w:hint="eastAsia"/>
        </w:rPr>
        <w:t>GC盒</w:t>
      </w:r>
    </w:p>
    <w:p w14:paraId="3FEF2FEE" w14:textId="530D578A" w:rsidR="004C793D" w:rsidRPr="004C793D" w:rsidRDefault="004C793D" w:rsidP="004C793D">
      <w:pPr>
        <w:ind w:left="1320" w:firstLine="360"/>
        <w:rPr>
          <w:rFonts w:hint="eastAsia"/>
        </w:rPr>
      </w:pPr>
      <w:r>
        <w:rPr>
          <w:rFonts w:hint="eastAsia"/>
        </w:rPr>
        <w:t>位于转录起点上游-80~-110bp处，富含GC碱基对。CAAT盒与GC</w:t>
      </w:r>
      <w:proofErr w:type="gramStart"/>
      <w:r>
        <w:rPr>
          <w:rFonts w:hint="eastAsia"/>
        </w:rPr>
        <w:t>盒</w:t>
      </w:r>
      <w:r w:rsidR="00264803">
        <w:rPr>
          <w:rFonts w:hint="eastAsia"/>
        </w:rPr>
        <w:t>均可</w:t>
      </w:r>
      <w:proofErr w:type="gramEnd"/>
      <w:r w:rsidR="00264803">
        <w:rPr>
          <w:rFonts w:hint="eastAsia"/>
        </w:rPr>
        <w:t>提高转录起始频率，不决定具体的转录起点，</w:t>
      </w:r>
      <w:r>
        <w:rPr>
          <w:rFonts w:hint="eastAsia"/>
        </w:rPr>
        <w:t>统称为</w:t>
      </w:r>
      <w:r w:rsidRPr="004C793D">
        <w:rPr>
          <w:rFonts w:hint="eastAsia"/>
          <w:b/>
          <w:bCs/>
        </w:rPr>
        <w:t>上游启动子元件</w:t>
      </w:r>
      <w:r>
        <w:rPr>
          <w:rFonts w:hint="eastAsia"/>
        </w:rPr>
        <w:t>，也称</w:t>
      </w:r>
      <w:r w:rsidRPr="004C793D">
        <w:rPr>
          <w:rFonts w:hint="eastAsia"/>
          <w:b/>
          <w:bCs/>
        </w:rPr>
        <w:t>上游激活序列</w:t>
      </w:r>
      <w:r>
        <w:rPr>
          <w:rFonts w:hint="eastAsia"/>
        </w:rPr>
        <w:t>（</w:t>
      </w:r>
      <w:r w:rsidRPr="004C793D">
        <w:rPr>
          <w:rFonts w:hint="eastAsia"/>
          <w:b/>
          <w:bCs/>
        </w:rPr>
        <w:t>UAS</w:t>
      </w:r>
      <w:r>
        <w:rPr>
          <w:rFonts w:hint="eastAsia"/>
        </w:rPr>
        <w:t>）。</w:t>
      </w:r>
    </w:p>
    <w:p w14:paraId="3C7CCBB6" w14:textId="1A9FD226" w:rsidR="006E78B4" w:rsidRDefault="006E78B4">
      <w:pPr>
        <w:pStyle w:val="a6"/>
        <w:numPr>
          <w:ilvl w:val="2"/>
          <w:numId w:val="667"/>
        </w:numPr>
        <w:ind w:firstLineChars="0"/>
        <w:rPr>
          <w:rFonts w:hint="eastAsia"/>
        </w:rPr>
      </w:pPr>
      <w:r>
        <w:rPr>
          <w:rFonts w:hint="eastAsia"/>
        </w:rPr>
        <w:t>增强子</w:t>
      </w:r>
    </w:p>
    <w:p w14:paraId="3B89F77B" w14:textId="77777777" w:rsidR="00264803" w:rsidRDefault="006E78B4" w:rsidP="006E78B4">
      <w:pPr>
        <w:ind w:left="860" w:firstLine="400"/>
        <w:rPr>
          <w:rFonts w:hint="eastAsia"/>
        </w:rPr>
      </w:pPr>
      <w:r>
        <w:rPr>
          <w:rFonts w:hint="eastAsia"/>
        </w:rPr>
        <w:t>通过吸引特定的激活转录的蛋白质因子</w:t>
      </w:r>
      <w:r w:rsidR="004C793D">
        <w:rPr>
          <w:rFonts w:hint="eastAsia"/>
        </w:rPr>
        <w:t>（</w:t>
      </w:r>
      <w:r w:rsidR="004C793D">
        <w:rPr>
          <w:rFonts w:hint="eastAsia"/>
          <w:b/>
          <w:bCs/>
        </w:rPr>
        <w:t>激活子</w:t>
      </w:r>
      <w:r w:rsidR="004C793D">
        <w:rPr>
          <w:rFonts w:hint="eastAsia"/>
        </w:rPr>
        <w:t>）</w:t>
      </w:r>
      <w:r>
        <w:rPr>
          <w:rFonts w:hint="eastAsia"/>
        </w:rPr>
        <w:t>的结合，来</w:t>
      </w:r>
      <w:r w:rsidR="004C793D">
        <w:rPr>
          <w:rFonts w:hint="eastAsia"/>
        </w:rPr>
        <w:t>促进编码基因转录的DNA序列。</w:t>
      </w:r>
    </w:p>
    <w:p w14:paraId="07C24842" w14:textId="3D646435" w:rsidR="006E78B4" w:rsidRDefault="004C793D" w:rsidP="006E78B4">
      <w:pPr>
        <w:ind w:left="860" w:firstLine="400"/>
        <w:rPr>
          <w:rFonts w:hint="eastAsia"/>
        </w:rPr>
      </w:pPr>
      <w:r>
        <w:rPr>
          <w:rFonts w:hint="eastAsia"/>
        </w:rPr>
        <w:t>增强子</w:t>
      </w:r>
      <w:r w:rsidR="006E78B4">
        <w:rPr>
          <w:rFonts w:hint="eastAsia"/>
        </w:rPr>
        <w:t>与编码基因之间的位置关系和距离均不定，可</w:t>
      </w:r>
      <w:r>
        <w:rPr>
          <w:rFonts w:hint="eastAsia"/>
        </w:rPr>
        <w:t>位于上游或下游</w:t>
      </w:r>
      <w:r w:rsidR="00264803">
        <w:rPr>
          <w:rFonts w:hint="eastAsia"/>
        </w:rPr>
        <w:t>（</w:t>
      </w:r>
      <w:r w:rsidR="00264803">
        <w:rPr>
          <w:rFonts w:hint="eastAsia"/>
          <w:b/>
          <w:bCs/>
        </w:rPr>
        <w:t>无方向性</w:t>
      </w:r>
      <w:r w:rsidR="00264803">
        <w:rPr>
          <w:rFonts w:hint="eastAsia"/>
        </w:rPr>
        <w:t>）</w:t>
      </w:r>
      <w:r>
        <w:rPr>
          <w:rFonts w:hint="eastAsia"/>
        </w:rPr>
        <w:t>，相距可达</w:t>
      </w:r>
      <w:r w:rsidR="00264803">
        <w:rPr>
          <w:rFonts w:hint="eastAsia"/>
        </w:rPr>
        <w:t>数百</w:t>
      </w:r>
      <w:r w:rsidR="006E78B4">
        <w:rPr>
          <w:rFonts w:hint="eastAsia"/>
        </w:rPr>
        <w:t>bp</w:t>
      </w:r>
      <w:r w:rsidR="00264803">
        <w:rPr>
          <w:rFonts w:hint="eastAsia"/>
        </w:rPr>
        <w:t>（</w:t>
      </w:r>
      <w:r w:rsidR="00264803">
        <w:rPr>
          <w:rFonts w:hint="eastAsia"/>
          <w:b/>
          <w:bCs/>
        </w:rPr>
        <w:t>远距离效应</w:t>
      </w:r>
      <w:r w:rsidR="00264803">
        <w:rPr>
          <w:rFonts w:hint="eastAsia"/>
        </w:rPr>
        <w:t>）</w:t>
      </w:r>
      <w:r w:rsidR="006E78B4">
        <w:rPr>
          <w:rFonts w:hint="eastAsia"/>
        </w:rPr>
        <w:t>。但在模板识别时，通过DNA分子折叠，增强子DNA</w:t>
      </w:r>
      <w:r>
        <w:rPr>
          <w:rFonts w:hint="eastAsia"/>
        </w:rPr>
        <w:t>、激活子蛋白</w:t>
      </w:r>
      <w:r w:rsidR="006E78B4">
        <w:rPr>
          <w:rFonts w:hint="eastAsia"/>
        </w:rPr>
        <w:t>和编码基因DNA，及转录因子的空间距离</w:t>
      </w:r>
      <w:r>
        <w:rPr>
          <w:rFonts w:hint="eastAsia"/>
        </w:rPr>
        <w:t>都</w:t>
      </w:r>
      <w:r w:rsidR="006E78B4">
        <w:rPr>
          <w:rFonts w:hint="eastAsia"/>
        </w:rPr>
        <w:t>很近。</w:t>
      </w:r>
    </w:p>
    <w:p w14:paraId="734765D5" w14:textId="66962D73" w:rsidR="00264803" w:rsidRDefault="00264803" w:rsidP="006E78B4">
      <w:pPr>
        <w:ind w:left="860" w:firstLine="400"/>
        <w:rPr>
          <w:rFonts w:hint="eastAsia"/>
        </w:rPr>
      </w:pPr>
      <w:r>
        <w:rPr>
          <w:rFonts w:hint="eastAsia"/>
        </w:rPr>
        <w:t>增强子序列</w:t>
      </w:r>
      <w:r w:rsidRPr="00264803">
        <w:rPr>
          <w:rFonts w:hint="eastAsia"/>
          <w:b/>
          <w:bCs/>
        </w:rPr>
        <w:t>不具备物种特异性</w:t>
      </w:r>
      <w:r>
        <w:rPr>
          <w:rFonts w:hint="eastAsia"/>
        </w:rPr>
        <w:t>，人为将A物种的增强子转移到B物种的编码基因附近同样可发挥功能。但增强子序列具备</w:t>
      </w:r>
      <w:r w:rsidRPr="00264803">
        <w:rPr>
          <w:rFonts w:hint="eastAsia"/>
          <w:b/>
          <w:bCs/>
        </w:rPr>
        <w:t>组织特异性</w:t>
      </w:r>
      <w:r>
        <w:rPr>
          <w:rFonts w:hint="eastAsia"/>
        </w:rPr>
        <w:t>，即不同组织被活化的增强子是不同的。</w:t>
      </w:r>
    </w:p>
    <w:p w14:paraId="3067B0CC" w14:textId="77777777" w:rsidR="006E78B4" w:rsidRDefault="006E78B4">
      <w:pPr>
        <w:pStyle w:val="a6"/>
        <w:numPr>
          <w:ilvl w:val="1"/>
          <w:numId w:val="667"/>
        </w:numPr>
        <w:ind w:firstLineChars="0"/>
        <w:rPr>
          <w:rFonts w:hint="eastAsia"/>
        </w:rPr>
      </w:pPr>
      <w:r>
        <w:rPr>
          <w:rFonts w:hint="eastAsia"/>
        </w:rPr>
        <w:t>反式作用因子</w:t>
      </w:r>
    </w:p>
    <w:p w14:paraId="3E6CE48D" w14:textId="496E72EB" w:rsidR="00A400DE" w:rsidRDefault="00A05502" w:rsidP="00A05502">
      <w:pPr>
        <w:ind w:left="420" w:firstLine="420"/>
        <w:rPr>
          <w:rFonts w:hint="eastAsia"/>
        </w:rPr>
      </w:pPr>
      <w:r>
        <w:rPr>
          <w:rFonts w:hint="eastAsia"/>
        </w:rPr>
        <w:t>所有既能影响同一DNA分子上的基因表达，也可影响其它DNA分子上的基因表达的调控元件均为</w:t>
      </w:r>
      <w:r>
        <w:rPr>
          <w:rFonts w:hint="eastAsia"/>
          <w:b/>
          <w:bCs/>
        </w:rPr>
        <w:t>反式作用因子</w:t>
      </w:r>
      <w:r>
        <w:rPr>
          <w:rFonts w:hint="eastAsia"/>
        </w:rPr>
        <w:t>，</w:t>
      </w:r>
      <w:r w:rsidR="0082383F">
        <w:rPr>
          <w:rFonts w:hint="eastAsia"/>
        </w:rPr>
        <w:t>反式作用因子通过蛋白质/调控RNA的形式发挥作用</w:t>
      </w:r>
      <w:r w:rsidR="00A400DE">
        <w:rPr>
          <w:rFonts w:hint="eastAsia"/>
        </w:rPr>
        <w:t>，如与增强子结合以激活转录的</w:t>
      </w:r>
      <w:r w:rsidR="00A400DE">
        <w:rPr>
          <w:rFonts w:hint="eastAsia"/>
          <w:b/>
          <w:bCs/>
        </w:rPr>
        <w:t>激活子</w:t>
      </w:r>
      <w:r w:rsidR="00A400DE">
        <w:rPr>
          <w:rFonts w:hint="eastAsia"/>
        </w:rPr>
        <w:t>，和直接或间接结合RNA聚合酶的</w:t>
      </w:r>
      <w:r w:rsidR="00A400DE">
        <w:rPr>
          <w:rFonts w:hint="eastAsia"/>
          <w:b/>
          <w:bCs/>
        </w:rPr>
        <w:t>转录因子</w:t>
      </w:r>
      <w:r w:rsidR="0082383F">
        <w:rPr>
          <w:rFonts w:hint="eastAsia"/>
        </w:rPr>
        <w:t>。</w:t>
      </w:r>
      <w:r w:rsidR="00A400DE">
        <w:rPr>
          <w:rFonts w:hint="eastAsia"/>
        </w:rPr>
        <w:t>反式作用因子往往包含有</w:t>
      </w:r>
      <w:r w:rsidR="00A400DE" w:rsidRPr="00A400DE">
        <w:rPr>
          <w:rFonts w:hint="eastAsia"/>
          <w:b/>
          <w:bCs/>
        </w:rPr>
        <w:t>DNA结合结构域</w:t>
      </w:r>
      <w:r w:rsidR="00A400DE">
        <w:rPr>
          <w:rFonts w:hint="eastAsia"/>
        </w:rPr>
        <w:t>，以及招募RNA聚合酶的</w:t>
      </w:r>
      <w:r w:rsidR="00A400DE">
        <w:rPr>
          <w:rFonts w:hint="eastAsia"/>
          <w:b/>
          <w:bCs/>
        </w:rPr>
        <w:t>转录激活结构域</w:t>
      </w:r>
      <w:r w:rsidR="00A400DE">
        <w:rPr>
          <w:rFonts w:hint="eastAsia"/>
        </w:rPr>
        <w:t>，或招募其它转录因子的结构域。反式作用因子的DNA结合结构域包括：</w:t>
      </w:r>
    </w:p>
    <w:p w14:paraId="26EFBCB7" w14:textId="4929720B" w:rsidR="00A05502" w:rsidRDefault="00A400DE">
      <w:pPr>
        <w:pStyle w:val="a6"/>
        <w:numPr>
          <w:ilvl w:val="2"/>
          <w:numId w:val="667"/>
        </w:numPr>
        <w:ind w:firstLineChars="0"/>
        <w:rPr>
          <w:rFonts w:hint="eastAsia"/>
        </w:rPr>
      </w:pPr>
      <w:r>
        <w:rPr>
          <w:rFonts w:hint="eastAsia"/>
        </w:rPr>
        <w:t>螺旋-转角-螺旋结构域</w:t>
      </w:r>
    </w:p>
    <w:p w14:paraId="71A36D5E" w14:textId="5608ED5B" w:rsidR="006E78B4" w:rsidRDefault="00A400DE">
      <w:pPr>
        <w:pStyle w:val="a6"/>
        <w:numPr>
          <w:ilvl w:val="2"/>
          <w:numId w:val="667"/>
        </w:numPr>
        <w:ind w:firstLineChars="0"/>
        <w:rPr>
          <w:rFonts w:hint="eastAsia"/>
        </w:rPr>
      </w:pPr>
      <w:proofErr w:type="gramStart"/>
      <w:r>
        <w:rPr>
          <w:rFonts w:hint="eastAsia"/>
        </w:rPr>
        <w:t>锌指结构</w:t>
      </w:r>
      <w:proofErr w:type="gramEnd"/>
      <w:r>
        <w:rPr>
          <w:rFonts w:hint="eastAsia"/>
        </w:rPr>
        <w:t>域</w:t>
      </w:r>
    </w:p>
    <w:p w14:paraId="5B0E94C2" w14:textId="596DB64F" w:rsidR="00A400DE" w:rsidRDefault="00A400DE">
      <w:pPr>
        <w:pStyle w:val="a6"/>
        <w:numPr>
          <w:ilvl w:val="2"/>
          <w:numId w:val="667"/>
        </w:numPr>
        <w:ind w:firstLineChars="0"/>
        <w:rPr>
          <w:rFonts w:hint="eastAsia"/>
        </w:rPr>
      </w:pPr>
      <w:r>
        <w:rPr>
          <w:rFonts w:hint="eastAsia"/>
        </w:rPr>
        <w:t>碱性亮氨酸拉链结构域</w:t>
      </w:r>
    </w:p>
    <w:p w14:paraId="1F8FE0BA" w14:textId="0DE941A2" w:rsidR="00A400DE" w:rsidRDefault="00A400DE">
      <w:pPr>
        <w:pStyle w:val="a6"/>
        <w:numPr>
          <w:ilvl w:val="2"/>
          <w:numId w:val="667"/>
        </w:numPr>
        <w:ind w:firstLineChars="0"/>
        <w:rPr>
          <w:rFonts w:hint="eastAsia"/>
        </w:rPr>
      </w:pPr>
      <w:r>
        <w:rPr>
          <w:rFonts w:hint="eastAsia"/>
        </w:rPr>
        <w:t>碱性螺旋-环-螺旋结构域</w:t>
      </w:r>
    </w:p>
    <w:p w14:paraId="34B894B2" w14:textId="03335F20" w:rsidR="006E78B4" w:rsidRDefault="006E78B4">
      <w:pPr>
        <w:pStyle w:val="a6"/>
        <w:numPr>
          <w:ilvl w:val="0"/>
          <w:numId w:val="667"/>
        </w:numPr>
        <w:ind w:firstLineChars="0"/>
        <w:rPr>
          <w:rFonts w:hint="eastAsia"/>
        </w:rPr>
      </w:pPr>
      <w:r>
        <w:rPr>
          <w:rFonts w:hint="eastAsia"/>
        </w:rPr>
        <w:t>转录起始</w:t>
      </w:r>
    </w:p>
    <w:p w14:paraId="394DC47E" w14:textId="4843BB03" w:rsidR="00B66E62" w:rsidRDefault="00B66E62" w:rsidP="00B66E62">
      <w:pPr>
        <w:ind w:firstLine="360"/>
        <w:rPr>
          <w:rFonts w:hint="eastAsia"/>
        </w:rPr>
      </w:pPr>
      <w:r>
        <w:rPr>
          <w:rFonts w:hint="eastAsia"/>
        </w:rPr>
        <w:t>转录前起始复合物形成后，其中的RNA聚合酶同样可</w:t>
      </w:r>
      <w:proofErr w:type="gramStart"/>
      <w:r>
        <w:rPr>
          <w:rFonts w:hint="eastAsia"/>
        </w:rPr>
        <w:t>介</w:t>
      </w:r>
      <w:proofErr w:type="gramEnd"/>
      <w:r>
        <w:rPr>
          <w:rFonts w:hint="eastAsia"/>
        </w:rPr>
        <w:t>导模板DNA的解旋和解链，并开始RNA产物的合成。</w:t>
      </w:r>
    </w:p>
    <w:p w14:paraId="1069A40F" w14:textId="3FC77D2F" w:rsidR="006E78B4" w:rsidRDefault="006E78B4">
      <w:pPr>
        <w:pStyle w:val="a6"/>
        <w:numPr>
          <w:ilvl w:val="0"/>
          <w:numId w:val="667"/>
        </w:numPr>
        <w:ind w:firstLineChars="0"/>
        <w:rPr>
          <w:rFonts w:hint="eastAsia"/>
        </w:rPr>
      </w:pPr>
      <w:r>
        <w:rPr>
          <w:rFonts w:hint="eastAsia"/>
        </w:rPr>
        <w:t>转录延伸</w:t>
      </w:r>
    </w:p>
    <w:p w14:paraId="2CA95E34" w14:textId="48EF13C5" w:rsidR="00B66E62" w:rsidRDefault="00B66E62" w:rsidP="00B66E62">
      <w:pPr>
        <w:ind w:firstLine="360"/>
        <w:rPr>
          <w:rFonts w:hint="eastAsia"/>
        </w:rPr>
      </w:pPr>
      <w:r>
        <w:rPr>
          <w:rFonts w:hint="eastAsia"/>
        </w:rPr>
        <w:t>与原核生物基本一致，但转录延伸过程发生于细胞核内，翻译则发生于细胞质中，故转录延伸和翻译不同步。延伸过程中，核小体随之解聚和移位。</w:t>
      </w:r>
    </w:p>
    <w:p w14:paraId="042BB02C" w14:textId="27F57338" w:rsidR="006E78B4" w:rsidRDefault="006E78B4">
      <w:pPr>
        <w:pStyle w:val="a6"/>
        <w:numPr>
          <w:ilvl w:val="0"/>
          <w:numId w:val="667"/>
        </w:numPr>
        <w:ind w:firstLineChars="0"/>
        <w:rPr>
          <w:rFonts w:hint="eastAsia"/>
        </w:rPr>
      </w:pPr>
      <w:r>
        <w:rPr>
          <w:rFonts w:hint="eastAsia"/>
        </w:rPr>
        <w:t>转录终止</w:t>
      </w:r>
    </w:p>
    <w:p w14:paraId="32CE32AF" w14:textId="1B81D7E5" w:rsidR="00B66E62" w:rsidRDefault="00B66E62" w:rsidP="00B66E62">
      <w:pPr>
        <w:pStyle w:val="a6"/>
        <w:ind w:left="360" w:firstLineChars="0" w:firstLine="0"/>
        <w:rPr>
          <w:rFonts w:hint="eastAsia"/>
        </w:rPr>
      </w:pPr>
      <w:r>
        <w:rPr>
          <w:rFonts w:hint="eastAsia"/>
        </w:rPr>
        <w:t>与真核生物RNA转录后加工修饰相关。</w:t>
      </w:r>
    </w:p>
    <w:p w14:paraId="205220A5" w14:textId="67C2239F" w:rsidR="004B17DD" w:rsidRDefault="004B17DD" w:rsidP="004B17DD">
      <w:pPr>
        <w:pStyle w:val="2"/>
        <w:spacing w:line="240" w:lineRule="auto"/>
        <w:rPr>
          <w:rFonts w:eastAsiaTheme="minorHAnsi" w:hint="eastAsia"/>
          <w:color w:val="000000" w:themeColor="text1"/>
        </w:rPr>
      </w:pPr>
      <w:r>
        <w:rPr>
          <w:rFonts w:eastAsiaTheme="minorHAnsi" w:hint="eastAsia"/>
          <w:color w:val="000000" w:themeColor="text1"/>
        </w:rPr>
        <w:t>RNA</w:t>
      </w:r>
      <w:r>
        <w:rPr>
          <w:rFonts w:eastAsiaTheme="minorHAnsi" w:hint="eastAsia"/>
          <w:color w:val="000000" w:themeColor="text1"/>
        </w:rPr>
        <w:t>转录后加工</w:t>
      </w:r>
    </w:p>
    <w:p w14:paraId="7976F68B" w14:textId="511F61F6" w:rsidR="00323D4F" w:rsidRDefault="00323D4F">
      <w:pPr>
        <w:pStyle w:val="a6"/>
        <w:numPr>
          <w:ilvl w:val="0"/>
          <w:numId w:val="668"/>
        </w:numPr>
        <w:ind w:firstLineChars="0"/>
        <w:rPr>
          <w:rFonts w:hint="eastAsia"/>
        </w:rPr>
      </w:pPr>
      <w:r>
        <w:rPr>
          <w:rFonts w:hint="eastAsia"/>
        </w:rPr>
        <w:t>真核生物</w:t>
      </w:r>
      <w:r w:rsidR="0042438E">
        <w:rPr>
          <w:rFonts w:hint="eastAsia"/>
        </w:rPr>
        <w:t>m</w:t>
      </w:r>
      <w:r>
        <w:rPr>
          <w:rFonts w:hint="eastAsia"/>
        </w:rPr>
        <w:t>RNA转录后加工</w:t>
      </w:r>
    </w:p>
    <w:p w14:paraId="01DDB235" w14:textId="581BB865" w:rsidR="006D39DC" w:rsidRDefault="0042438E">
      <w:pPr>
        <w:pStyle w:val="a6"/>
        <w:numPr>
          <w:ilvl w:val="1"/>
          <w:numId w:val="668"/>
        </w:numPr>
        <w:ind w:firstLineChars="0"/>
        <w:rPr>
          <w:rFonts w:hint="eastAsia"/>
        </w:rPr>
      </w:pPr>
      <w:r>
        <w:rPr>
          <w:rFonts w:hint="eastAsia"/>
        </w:rPr>
        <w:t>5</w:t>
      </w:r>
      <w:proofErr w:type="gramStart"/>
      <w:r>
        <w:t>’</w:t>
      </w:r>
      <w:proofErr w:type="gramEnd"/>
      <w:r>
        <w:rPr>
          <w:rFonts w:hint="eastAsia"/>
        </w:rPr>
        <w:t>端加帽</w:t>
      </w:r>
    </w:p>
    <w:p w14:paraId="5BF861F9" w14:textId="1B2D1528" w:rsidR="00B22407" w:rsidRDefault="004773C5" w:rsidP="00D62EA6">
      <w:pPr>
        <w:ind w:left="420" w:firstLine="420"/>
        <w:rPr>
          <w:rFonts w:hint="eastAsia"/>
        </w:rPr>
      </w:pPr>
      <w:bookmarkStart w:id="13" w:name="_Hlk181206533"/>
      <w:r>
        <w:rPr>
          <w:rFonts w:hint="eastAsia"/>
        </w:rPr>
        <w:t>真核生物通过</w:t>
      </w:r>
      <w:r w:rsidR="003D2F87">
        <w:rPr>
          <w:rFonts w:hint="eastAsia"/>
        </w:rPr>
        <w:t>鸟苷转移酶，以5</w:t>
      </w:r>
      <w:proofErr w:type="gramStart"/>
      <w:r w:rsidR="003D2F87">
        <w:t>’</w:t>
      </w:r>
      <w:proofErr w:type="gramEnd"/>
      <w:r w:rsidR="003D2F87">
        <w:rPr>
          <w:rFonts w:hint="eastAsia"/>
        </w:rPr>
        <w:t>-5</w:t>
      </w:r>
      <w:proofErr w:type="gramStart"/>
      <w:r w:rsidR="003D2F87">
        <w:t>’</w:t>
      </w:r>
      <w:proofErr w:type="gramEnd"/>
      <w:r w:rsidR="003D2F87">
        <w:rPr>
          <w:rFonts w:hint="eastAsia"/>
        </w:rPr>
        <w:t>磷酸二酯键的形式，</w:t>
      </w:r>
      <w:r>
        <w:rPr>
          <w:rFonts w:hint="eastAsia"/>
        </w:rPr>
        <w:t>将GTP</w:t>
      </w:r>
      <w:r w:rsidR="00D62EA6">
        <w:rPr>
          <w:rFonts w:hint="eastAsia"/>
        </w:rPr>
        <w:t>的</w:t>
      </w:r>
      <w:r w:rsidR="003D2F87">
        <w:rPr>
          <w:rFonts w:hint="eastAsia"/>
        </w:rPr>
        <w:t>鸟苷</w:t>
      </w:r>
      <w:r w:rsidR="00D62EA6">
        <w:rPr>
          <w:rFonts w:hint="eastAsia"/>
        </w:rPr>
        <w:t>基团与mRNA 5</w:t>
      </w:r>
      <w:proofErr w:type="gramStart"/>
      <w:r w:rsidR="00D62EA6">
        <w:t>’</w:t>
      </w:r>
      <w:proofErr w:type="gramEnd"/>
      <w:r w:rsidR="00D62EA6">
        <w:rPr>
          <w:rFonts w:hint="eastAsia"/>
        </w:rPr>
        <w:t>端的磷酸基团缩合形成帽子结构。</w:t>
      </w:r>
      <w:r w:rsidR="003D2F87">
        <w:rPr>
          <w:rFonts w:hint="eastAsia"/>
        </w:rPr>
        <w:t>帽子可进一步甲基化。</w:t>
      </w:r>
    </w:p>
    <w:p w14:paraId="02BCB34C" w14:textId="0A84521B" w:rsidR="003D2F87" w:rsidRPr="00D62EA6" w:rsidRDefault="003D2F87" w:rsidP="00D62EA6">
      <w:pPr>
        <w:ind w:left="420" w:firstLine="420"/>
        <w:rPr>
          <w:rFonts w:hint="eastAsia"/>
        </w:rPr>
      </w:pPr>
      <w:r>
        <w:rPr>
          <w:rFonts w:hint="eastAsia"/>
        </w:rPr>
        <w:t>帽子结构</w:t>
      </w:r>
      <w:proofErr w:type="gramStart"/>
      <w:r>
        <w:rPr>
          <w:rFonts w:hint="eastAsia"/>
        </w:rPr>
        <w:t>介</w:t>
      </w:r>
      <w:proofErr w:type="gramEnd"/>
      <w:r>
        <w:rPr>
          <w:rFonts w:hint="eastAsia"/>
        </w:rPr>
        <w:t>导了mRNA的出</w:t>
      </w:r>
      <w:proofErr w:type="gramStart"/>
      <w:r>
        <w:rPr>
          <w:rFonts w:hint="eastAsia"/>
        </w:rPr>
        <w:t>核运输</w:t>
      </w:r>
      <w:proofErr w:type="gramEnd"/>
      <w:r>
        <w:rPr>
          <w:rFonts w:hint="eastAsia"/>
        </w:rPr>
        <w:t>及</w:t>
      </w:r>
      <w:r w:rsidR="00443350">
        <w:rPr>
          <w:rFonts w:hint="eastAsia"/>
        </w:rPr>
        <w:t>核糖体对mRNA的识别过程，且5</w:t>
      </w:r>
      <w:proofErr w:type="gramStart"/>
      <w:r w:rsidR="00443350">
        <w:t>’</w:t>
      </w:r>
      <w:proofErr w:type="gramEnd"/>
      <w:r w:rsidR="00443350">
        <w:rPr>
          <w:rFonts w:hint="eastAsia"/>
        </w:rPr>
        <w:t>-5</w:t>
      </w:r>
      <w:proofErr w:type="gramStart"/>
      <w:r w:rsidR="00443350">
        <w:t>’</w:t>
      </w:r>
      <w:proofErr w:type="gramEnd"/>
      <w:r w:rsidR="00443350">
        <w:rPr>
          <w:rFonts w:hint="eastAsia"/>
        </w:rPr>
        <w:t>磷酸二酯键可以抵抗核酸外切酶的降解，从而保护mRNA。</w:t>
      </w:r>
      <w:bookmarkEnd w:id="13"/>
    </w:p>
    <w:p w14:paraId="0829D8C3" w14:textId="716E78E6" w:rsidR="0042438E" w:rsidRDefault="0042438E">
      <w:pPr>
        <w:pStyle w:val="a6"/>
        <w:numPr>
          <w:ilvl w:val="1"/>
          <w:numId w:val="668"/>
        </w:numPr>
        <w:ind w:firstLineChars="0"/>
        <w:rPr>
          <w:rFonts w:hint="eastAsia"/>
        </w:rPr>
      </w:pPr>
      <w:r>
        <w:rPr>
          <w:rFonts w:hint="eastAsia"/>
        </w:rPr>
        <w:t>3</w:t>
      </w:r>
      <w:proofErr w:type="gramStart"/>
      <w:r>
        <w:rPr>
          <w:rFonts w:hint="eastAsia"/>
        </w:rPr>
        <w:t>’</w:t>
      </w:r>
      <w:proofErr w:type="gramEnd"/>
      <w:r>
        <w:rPr>
          <w:rFonts w:hint="eastAsia"/>
        </w:rPr>
        <w:t>端加尾</w:t>
      </w:r>
    </w:p>
    <w:p w14:paraId="12101ED7" w14:textId="3E840609" w:rsidR="005809A8" w:rsidRPr="005809A8" w:rsidRDefault="005809A8" w:rsidP="005809A8">
      <w:pPr>
        <w:ind w:left="420" w:firstLine="420"/>
        <w:rPr>
          <w:rFonts w:hint="eastAsia"/>
        </w:rPr>
      </w:pPr>
      <w:r>
        <w:rPr>
          <w:rFonts w:hint="eastAsia"/>
        </w:rPr>
        <w:t>真核生物通过多种酶在mRNA的3</w:t>
      </w:r>
      <w:proofErr w:type="gramStart"/>
      <w:r>
        <w:t>’</w:t>
      </w:r>
      <w:proofErr w:type="gramEnd"/>
      <w:r>
        <w:rPr>
          <w:rFonts w:hint="eastAsia"/>
        </w:rPr>
        <w:t>末端共价连接一串多聚腺苷酸（Poly A）尾巴结构。Poly A尾同样</w:t>
      </w:r>
      <w:proofErr w:type="gramStart"/>
      <w:r>
        <w:rPr>
          <w:rFonts w:hint="eastAsia"/>
        </w:rPr>
        <w:t>介</w:t>
      </w:r>
      <w:proofErr w:type="gramEnd"/>
      <w:r>
        <w:rPr>
          <w:rFonts w:hint="eastAsia"/>
        </w:rPr>
        <w:t>导了mRNA的出</w:t>
      </w:r>
      <w:proofErr w:type="gramStart"/>
      <w:r>
        <w:rPr>
          <w:rFonts w:hint="eastAsia"/>
        </w:rPr>
        <w:t>核运输</w:t>
      </w:r>
      <w:proofErr w:type="gramEnd"/>
      <w:r>
        <w:rPr>
          <w:rFonts w:hint="eastAsia"/>
        </w:rPr>
        <w:t>过程，且可以提高mRNA的稳定性，延长核酸外切酶的降解时间。</w:t>
      </w:r>
    </w:p>
    <w:p w14:paraId="2C77CD6C" w14:textId="12A5CCBA" w:rsidR="0042438E" w:rsidRDefault="0042438E">
      <w:pPr>
        <w:pStyle w:val="a6"/>
        <w:numPr>
          <w:ilvl w:val="1"/>
          <w:numId w:val="668"/>
        </w:numPr>
        <w:ind w:firstLineChars="0"/>
        <w:rPr>
          <w:rFonts w:hint="eastAsia"/>
        </w:rPr>
      </w:pPr>
      <w:r>
        <w:rPr>
          <w:rFonts w:hint="eastAsia"/>
        </w:rPr>
        <w:t>mRNA剪接</w:t>
      </w:r>
    </w:p>
    <w:p w14:paraId="2E2FAEC2" w14:textId="77777777" w:rsidR="001156E9" w:rsidRDefault="005809A8" w:rsidP="005809A8">
      <w:pPr>
        <w:ind w:left="420" w:firstLine="420"/>
        <w:rPr>
          <w:rFonts w:hint="eastAsia"/>
        </w:rPr>
      </w:pPr>
      <w:r>
        <w:rPr>
          <w:rFonts w:hint="eastAsia"/>
        </w:rPr>
        <w:t>真核生物的编码基因是</w:t>
      </w:r>
      <w:r w:rsidRPr="005809A8">
        <w:rPr>
          <w:rFonts w:hint="eastAsia"/>
          <w:b/>
          <w:bCs/>
        </w:rPr>
        <w:t>断裂基因</w:t>
      </w:r>
      <w:r>
        <w:rPr>
          <w:rFonts w:hint="eastAsia"/>
        </w:rPr>
        <w:t>结构，其中只有一部分序列是负责编码蛋白质的氨基酸序列的</w:t>
      </w:r>
      <w:r>
        <w:rPr>
          <w:rFonts w:hint="eastAsia"/>
          <w:b/>
          <w:bCs/>
        </w:rPr>
        <w:t>外显子</w:t>
      </w:r>
      <w:r>
        <w:rPr>
          <w:rFonts w:hint="eastAsia"/>
        </w:rPr>
        <w:t>序列，外显子之间是被非编码的</w:t>
      </w:r>
      <w:r>
        <w:rPr>
          <w:rFonts w:hint="eastAsia"/>
          <w:b/>
          <w:bCs/>
        </w:rPr>
        <w:t>内含子</w:t>
      </w:r>
      <w:r>
        <w:rPr>
          <w:rFonts w:hint="eastAsia"/>
        </w:rPr>
        <w:t>序列隔开的。真核生物新合成的</w:t>
      </w:r>
      <w:proofErr w:type="spellStart"/>
      <w:r>
        <w:rPr>
          <w:rFonts w:hint="eastAsia"/>
        </w:rPr>
        <w:t>hnRNA</w:t>
      </w:r>
      <w:proofErr w:type="spellEnd"/>
      <w:r>
        <w:rPr>
          <w:rFonts w:hint="eastAsia"/>
        </w:rPr>
        <w:t>，作为mRNA前体，既包含外显子也包含内含子序列，需要通过切除内含子，并连接外显子的</w:t>
      </w:r>
      <w:r>
        <w:rPr>
          <w:rFonts w:hint="eastAsia"/>
          <w:b/>
          <w:bCs/>
        </w:rPr>
        <w:t>RNA剪接</w:t>
      </w:r>
      <w:r>
        <w:rPr>
          <w:rFonts w:hint="eastAsia"/>
        </w:rPr>
        <w:t>的过程来成熟。</w:t>
      </w:r>
    </w:p>
    <w:p w14:paraId="150D07E3" w14:textId="6AF65EFF" w:rsidR="005809A8" w:rsidRDefault="005809A8" w:rsidP="005809A8">
      <w:pPr>
        <w:ind w:left="420" w:firstLine="420"/>
        <w:rPr>
          <w:rFonts w:hint="eastAsia"/>
        </w:rPr>
      </w:pPr>
      <w:r>
        <w:rPr>
          <w:rFonts w:hint="eastAsia"/>
        </w:rPr>
        <w:t>mRNA剪接</w:t>
      </w:r>
      <w:r w:rsidR="001156E9">
        <w:rPr>
          <w:rFonts w:hint="eastAsia"/>
        </w:rPr>
        <w:t>的场所为</w:t>
      </w:r>
      <w:r w:rsidR="001156E9">
        <w:rPr>
          <w:rFonts w:hint="eastAsia"/>
          <w:b/>
          <w:bCs/>
        </w:rPr>
        <w:t>snRNP</w:t>
      </w:r>
      <w:r w:rsidR="001156E9">
        <w:rPr>
          <w:rFonts w:hint="eastAsia"/>
        </w:rPr>
        <w:t>，由snRNA和核内蛋白质组成，其中的snRNA具备核酶催化功能。snRNP和被剪接的</w:t>
      </w:r>
      <w:proofErr w:type="spellStart"/>
      <w:r w:rsidR="001156E9">
        <w:rPr>
          <w:rFonts w:hint="eastAsia"/>
        </w:rPr>
        <w:t>hnRNA</w:t>
      </w:r>
      <w:proofErr w:type="spellEnd"/>
      <w:r w:rsidR="001156E9">
        <w:rPr>
          <w:rFonts w:hint="eastAsia"/>
        </w:rPr>
        <w:t>共同构成</w:t>
      </w:r>
      <w:r w:rsidR="001156E9">
        <w:rPr>
          <w:rFonts w:hint="eastAsia"/>
          <w:b/>
          <w:bCs/>
        </w:rPr>
        <w:t>剪接体</w:t>
      </w:r>
      <w:r w:rsidR="001156E9">
        <w:rPr>
          <w:rFonts w:hint="eastAsia"/>
        </w:rPr>
        <w:t>，可催化</w:t>
      </w:r>
      <w:proofErr w:type="spellStart"/>
      <w:r w:rsidR="001156E9">
        <w:rPr>
          <w:rFonts w:hint="eastAsia"/>
        </w:rPr>
        <w:t>hnRNA</w:t>
      </w:r>
      <w:proofErr w:type="spellEnd"/>
      <w:r w:rsidR="001156E9">
        <w:rPr>
          <w:rFonts w:hint="eastAsia"/>
        </w:rPr>
        <w:t>的内含子形成</w:t>
      </w:r>
      <w:r w:rsidR="001156E9">
        <w:rPr>
          <w:rFonts w:hint="eastAsia"/>
          <w:b/>
          <w:bCs/>
        </w:rPr>
        <w:t>套索结构</w:t>
      </w:r>
      <w:r w:rsidR="001156E9">
        <w:rPr>
          <w:rFonts w:hint="eastAsia"/>
        </w:rPr>
        <w:t>，并使上下游外显子互相靠近，从而实现剪接。</w:t>
      </w:r>
    </w:p>
    <w:p w14:paraId="15D58A8C" w14:textId="7D0A8E11" w:rsidR="001156E9" w:rsidRPr="001156E9" w:rsidRDefault="001156E9" w:rsidP="005809A8">
      <w:pPr>
        <w:ind w:left="420" w:firstLine="420"/>
        <w:rPr>
          <w:rFonts w:hint="eastAsia"/>
        </w:rPr>
      </w:pPr>
      <w:r>
        <w:rPr>
          <w:rFonts w:hint="eastAsia"/>
        </w:rPr>
        <w:t>在高等真核生物的不同组织细胞，存在选择性地越过某些外显子，或保留某些内含子的</w:t>
      </w:r>
      <w:r>
        <w:rPr>
          <w:rFonts w:hint="eastAsia"/>
          <w:b/>
          <w:bCs/>
        </w:rPr>
        <w:t>可变剪接</w:t>
      </w:r>
      <w:r>
        <w:rPr>
          <w:rFonts w:hint="eastAsia"/>
        </w:rPr>
        <w:t>，从而使得不同组织</w:t>
      </w:r>
      <w:r w:rsidR="00E60112">
        <w:rPr>
          <w:rFonts w:hint="eastAsia"/>
        </w:rPr>
        <w:t>的同一基因可表达出不同的成熟mRNA</w:t>
      </w:r>
      <w:r>
        <w:rPr>
          <w:rFonts w:hint="eastAsia"/>
        </w:rPr>
        <w:t>。</w:t>
      </w:r>
    </w:p>
    <w:p w14:paraId="3CFFE133" w14:textId="3F6F250A" w:rsidR="0042438E" w:rsidRDefault="0042438E">
      <w:pPr>
        <w:pStyle w:val="a6"/>
        <w:numPr>
          <w:ilvl w:val="1"/>
          <w:numId w:val="668"/>
        </w:numPr>
        <w:ind w:firstLineChars="0"/>
        <w:rPr>
          <w:rFonts w:hint="eastAsia"/>
        </w:rPr>
      </w:pPr>
      <w:r>
        <w:rPr>
          <w:rFonts w:hint="eastAsia"/>
        </w:rPr>
        <w:t>RNA编辑</w:t>
      </w:r>
    </w:p>
    <w:p w14:paraId="358A92FA" w14:textId="77777777" w:rsidR="00E60112" w:rsidRDefault="00E60112" w:rsidP="00E60112">
      <w:pPr>
        <w:ind w:left="420" w:firstLine="420"/>
        <w:rPr>
          <w:rFonts w:hint="eastAsia"/>
        </w:rPr>
      </w:pPr>
      <w:r>
        <w:rPr>
          <w:rFonts w:hint="eastAsia"/>
        </w:rPr>
        <w:t>即</w:t>
      </w:r>
      <w:r w:rsidRPr="00E60112">
        <w:rPr>
          <w:rFonts w:hint="eastAsia"/>
        </w:rPr>
        <w:t>在转录后水平上发生改变 RNA 编码序列，导致一种基因产生不止一种蛋白质的加工方式。</w:t>
      </w:r>
      <w:r>
        <w:rPr>
          <w:rFonts w:hint="eastAsia"/>
        </w:rPr>
        <w:t>RNA编辑的机制包括：</w:t>
      </w:r>
    </w:p>
    <w:p w14:paraId="1D5962CA" w14:textId="77777777" w:rsidR="00E60112" w:rsidRDefault="00E60112">
      <w:pPr>
        <w:pStyle w:val="a6"/>
        <w:numPr>
          <w:ilvl w:val="2"/>
          <w:numId w:val="668"/>
        </w:numPr>
        <w:ind w:firstLineChars="0"/>
        <w:rPr>
          <w:rFonts w:hint="eastAsia"/>
        </w:rPr>
      </w:pPr>
      <w:r>
        <w:rPr>
          <w:rFonts w:hint="eastAsia"/>
        </w:rPr>
        <w:t>碱基替换</w:t>
      </w:r>
    </w:p>
    <w:p w14:paraId="25D45594" w14:textId="2F925F29" w:rsidR="00E60112" w:rsidRDefault="00E60112" w:rsidP="00E60112">
      <w:pPr>
        <w:pStyle w:val="a6"/>
        <w:ind w:left="1300" w:firstLineChars="0" w:firstLine="0"/>
        <w:rPr>
          <w:rFonts w:hint="eastAsia"/>
        </w:rPr>
      </w:pPr>
      <w:r>
        <w:rPr>
          <w:rFonts w:hint="eastAsia"/>
        </w:rPr>
        <w:t>依赖于胞嘧啶脱氨酶催化的胞嘧啶（C）脱氨基转化为尿嘧啶（U）的过程。</w:t>
      </w:r>
    </w:p>
    <w:p w14:paraId="00ED799F" w14:textId="77777777" w:rsidR="00E60112" w:rsidRDefault="00E60112">
      <w:pPr>
        <w:pStyle w:val="a6"/>
        <w:numPr>
          <w:ilvl w:val="2"/>
          <w:numId w:val="668"/>
        </w:numPr>
        <w:ind w:firstLineChars="0"/>
        <w:rPr>
          <w:rFonts w:hint="eastAsia"/>
        </w:rPr>
      </w:pPr>
      <w:r>
        <w:rPr>
          <w:rFonts w:hint="eastAsia"/>
        </w:rPr>
        <w:t>碱基插入</w:t>
      </w:r>
    </w:p>
    <w:p w14:paraId="120545A4" w14:textId="58C0214E" w:rsidR="00E60112" w:rsidRDefault="00E60112" w:rsidP="00E60112">
      <w:pPr>
        <w:pStyle w:val="a6"/>
        <w:ind w:left="1300" w:firstLineChars="0" w:firstLine="0"/>
        <w:rPr>
          <w:rFonts w:hint="eastAsia"/>
        </w:rPr>
      </w:pPr>
      <w:r>
        <w:rPr>
          <w:rFonts w:hint="eastAsia"/>
        </w:rPr>
        <w:t>通过</w:t>
      </w:r>
      <w:r>
        <w:rPr>
          <w:rFonts w:hint="eastAsia"/>
          <w:b/>
          <w:bCs/>
        </w:rPr>
        <w:t>指导RNA</w:t>
      </w:r>
      <w:r>
        <w:rPr>
          <w:rFonts w:hint="eastAsia"/>
        </w:rPr>
        <w:t>指导的尿嘧啶碱基残基</w:t>
      </w:r>
      <w:r w:rsidR="00767229">
        <w:rPr>
          <w:rFonts w:hint="eastAsia"/>
        </w:rPr>
        <w:t>插入mRNA的特异位点。</w:t>
      </w:r>
    </w:p>
    <w:p w14:paraId="2640D5AD" w14:textId="2C70ABAE" w:rsidR="004B17DD" w:rsidRDefault="002C6A06">
      <w:pPr>
        <w:pStyle w:val="a6"/>
        <w:numPr>
          <w:ilvl w:val="0"/>
          <w:numId w:val="668"/>
        </w:numPr>
        <w:ind w:firstLineChars="0"/>
        <w:rPr>
          <w:rFonts w:hint="eastAsia"/>
        </w:rPr>
      </w:pPr>
      <w:r>
        <w:rPr>
          <w:rFonts w:hint="eastAsia"/>
        </w:rPr>
        <w:t>原核生物RNA转录后加工</w:t>
      </w:r>
    </w:p>
    <w:p w14:paraId="52AA2AE1" w14:textId="7DBD3401" w:rsidR="002C6A06" w:rsidRDefault="00323D4F">
      <w:pPr>
        <w:pStyle w:val="a6"/>
        <w:numPr>
          <w:ilvl w:val="1"/>
          <w:numId w:val="668"/>
        </w:numPr>
        <w:ind w:firstLineChars="0"/>
        <w:rPr>
          <w:rFonts w:hint="eastAsia"/>
        </w:rPr>
      </w:pPr>
      <w:r>
        <w:rPr>
          <w:rFonts w:hint="eastAsia"/>
        </w:rPr>
        <w:t>rRNA</w:t>
      </w:r>
    </w:p>
    <w:p w14:paraId="72D55ED1" w14:textId="20592465" w:rsidR="00323D4F" w:rsidRDefault="00323D4F">
      <w:pPr>
        <w:pStyle w:val="a6"/>
        <w:numPr>
          <w:ilvl w:val="2"/>
          <w:numId w:val="668"/>
        </w:numPr>
        <w:ind w:firstLineChars="0"/>
        <w:rPr>
          <w:rFonts w:hint="eastAsia"/>
        </w:rPr>
      </w:pPr>
      <w:r>
        <w:rPr>
          <w:rFonts w:hint="eastAsia"/>
        </w:rPr>
        <w:t>RNA</w:t>
      </w:r>
      <w:r w:rsidR="006D39DC">
        <w:rPr>
          <w:rFonts w:hint="eastAsia"/>
        </w:rPr>
        <w:t>剪切</w:t>
      </w:r>
    </w:p>
    <w:p w14:paraId="2E8FCC99" w14:textId="31D6472B" w:rsidR="00323D4F" w:rsidRDefault="00323D4F">
      <w:pPr>
        <w:pStyle w:val="a6"/>
        <w:numPr>
          <w:ilvl w:val="2"/>
          <w:numId w:val="668"/>
        </w:numPr>
        <w:ind w:firstLineChars="0"/>
        <w:rPr>
          <w:rFonts w:hint="eastAsia"/>
        </w:rPr>
      </w:pPr>
      <w:r>
        <w:rPr>
          <w:rFonts w:hint="eastAsia"/>
        </w:rPr>
        <w:t>核苷酸修饰</w:t>
      </w:r>
    </w:p>
    <w:p w14:paraId="50A5B83E" w14:textId="009A105F" w:rsidR="00323D4F" w:rsidRDefault="00323D4F">
      <w:pPr>
        <w:pStyle w:val="a6"/>
        <w:numPr>
          <w:ilvl w:val="1"/>
          <w:numId w:val="668"/>
        </w:numPr>
        <w:ind w:firstLineChars="0"/>
        <w:rPr>
          <w:rFonts w:hint="eastAsia"/>
        </w:rPr>
      </w:pPr>
      <w:r>
        <w:rPr>
          <w:rFonts w:hint="eastAsia"/>
        </w:rPr>
        <w:t>tRNA</w:t>
      </w:r>
    </w:p>
    <w:p w14:paraId="4EE1FF40" w14:textId="6699C547" w:rsidR="00323D4F" w:rsidRDefault="00323D4F">
      <w:pPr>
        <w:pStyle w:val="a6"/>
        <w:numPr>
          <w:ilvl w:val="2"/>
          <w:numId w:val="668"/>
        </w:numPr>
        <w:ind w:firstLineChars="0"/>
        <w:rPr>
          <w:rFonts w:hint="eastAsia"/>
        </w:rPr>
      </w:pPr>
      <w:r>
        <w:rPr>
          <w:rFonts w:hint="eastAsia"/>
        </w:rPr>
        <w:t>RNA</w:t>
      </w:r>
      <w:r w:rsidR="006D39DC">
        <w:rPr>
          <w:rFonts w:hint="eastAsia"/>
        </w:rPr>
        <w:t>剪切</w:t>
      </w:r>
    </w:p>
    <w:p w14:paraId="39FEF908" w14:textId="0FBF7458" w:rsidR="00323D4F" w:rsidRDefault="00323D4F">
      <w:pPr>
        <w:pStyle w:val="a6"/>
        <w:numPr>
          <w:ilvl w:val="2"/>
          <w:numId w:val="668"/>
        </w:numPr>
        <w:ind w:firstLineChars="0"/>
        <w:rPr>
          <w:rFonts w:hint="eastAsia"/>
        </w:rPr>
      </w:pPr>
      <w:r>
        <w:rPr>
          <w:rFonts w:hint="eastAsia"/>
        </w:rPr>
        <w:t>核苷酸修饰</w:t>
      </w:r>
    </w:p>
    <w:p w14:paraId="7301E73D" w14:textId="007BE79A" w:rsidR="00323D4F" w:rsidRDefault="00323D4F">
      <w:pPr>
        <w:pStyle w:val="a6"/>
        <w:numPr>
          <w:ilvl w:val="2"/>
          <w:numId w:val="668"/>
        </w:numPr>
        <w:ind w:firstLineChars="0"/>
        <w:rPr>
          <w:rFonts w:hint="eastAsia"/>
        </w:rPr>
      </w:pPr>
      <w:r>
        <w:rPr>
          <w:rFonts w:hint="eastAsia"/>
        </w:rPr>
        <w:t>在3</w:t>
      </w:r>
      <w:proofErr w:type="gramStart"/>
      <w:r>
        <w:t>’</w:t>
      </w:r>
      <w:proofErr w:type="gramEnd"/>
      <w:r>
        <w:rPr>
          <w:rFonts w:hint="eastAsia"/>
        </w:rPr>
        <w:t>末端添加CCA-OH序列</w:t>
      </w:r>
    </w:p>
    <w:p w14:paraId="1BDFCBB4" w14:textId="7396830E" w:rsidR="00323D4F" w:rsidRDefault="00323D4F">
      <w:pPr>
        <w:pStyle w:val="a6"/>
        <w:numPr>
          <w:ilvl w:val="1"/>
          <w:numId w:val="668"/>
        </w:numPr>
        <w:ind w:firstLineChars="0"/>
        <w:rPr>
          <w:rFonts w:hint="eastAsia"/>
        </w:rPr>
      </w:pPr>
      <w:r>
        <w:rPr>
          <w:rFonts w:hint="eastAsia"/>
        </w:rPr>
        <w:t>mRNA</w:t>
      </w:r>
    </w:p>
    <w:p w14:paraId="47552960" w14:textId="0DFC557D" w:rsidR="00323D4F" w:rsidRDefault="00323D4F" w:rsidP="00323D4F">
      <w:pPr>
        <w:pStyle w:val="a6"/>
        <w:ind w:left="860" w:firstLineChars="0" w:firstLine="0"/>
        <w:rPr>
          <w:rFonts w:hint="eastAsia"/>
        </w:rPr>
      </w:pPr>
      <w:r>
        <w:rPr>
          <w:rFonts w:hint="eastAsia"/>
        </w:rPr>
        <w:t>基本未观察到RNA转录后加工。</w:t>
      </w:r>
    </w:p>
    <w:p w14:paraId="2D2B71DB" w14:textId="77777777" w:rsidR="00AF0905" w:rsidRDefault="00AF0905" w:rsidP="00AF0905">
      <w:pPr>
        <w:pStyle w:val="a3"/>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082064D2"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1</w:t>
      </w:r>
      <w:r>
        <w:rPr>
          <w:rFonts w:ascii="等线" w:eastAsia="等线" w:hAnsi="等线" w:cs="等线" w:hint="eastAsia"/>
          <w:sz w:val="22"/>
        </w:rPr>
        <w:t xml:space="preserve">. </w:t>
      </w:r>
      <w:bookmarkStart w:id="14" w:name="_Hlk501031456"/>
      <w:r w:rsidRPr="00CD7566">
        <w:rPr>
          <w:rFonts w:ascii="等线" w:eastAsia="等线" w:hAnsi="等线" w:cs="等线" w:hint="eastAsia"/>
          <w:sz w:val="22"/>
        </w:rPr>
        <w:t>DNA复制和转录共同的性质包括</w:t>
      </w:r>
      <w:r>
        <w:rPr>
          <w:rFonts w:ascii="等线" w:eastAsia="等线" w:hAnsi="等线" w:cs="等线" w:hint="eastAsia"/>
          <w:sz w:val="22"/>
        </w:rPr>
        <w:t>（多选）</w:t>
      </w:r>
    </w:p>
    <w:p w14:paraId="5DC87B5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都需要模板</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都需要Mg</w:t>
      </w:r>
      <w:r w:rsidRPr="00CD7566">
        <w:rPr>
          <w:rFonts w:ascii="等线" w:eastAsia="等线" w:hAnsi="等线" w:cs="等线" w:hint="eastAsia"/>
          <w:sz w:val="22"/>
          <w:vertAlign w:val="superscript"/>
        </w:rPr>
        <w:t>2+</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都需要ATP</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都需要引物</w:t>
      </w:r>
    </w:p>
    <w:p w14:paraId="6F30BB81"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链延伸的方向都是5’</w:t>
      </w:r>
      <w:r>
        <w:rPr>
          <w:rFonts w:ascii="等线" w:eastAsia="等线" w:hAnsi="等线" w:cs="等线" w:hint="eastAsia"/>
          <w:sz w:val="22"/>
        </w:rPr>
        <w:t>→</w:t>
      </w:r>
      <w:r w:rsidRPr="00CD7566">
        <w:rPr>
          <w:rFonts w:ascii="等线" w:eastAsia="等线" w:hAnsi="等线" w:cs="等线" w:hint="eastAsia"/>
          <w:sz w:val="22"/>
        </w:rPr>
        <w:t>3’</w:t>
      </w:r>
    </w:p>
    <w:p w14:paraId="3B962A37" w14:textId="77777777" w:rsidR="008252D6" w:rsidRPr="00CD7566" w:rsidRDefault="008252D6" w:rsidP="008252D6">
      <w:pPr>
        <w:rPr>
          <w:rFonts w:ascii="等线" w:eastAsia="等线" w:hAnsi="等线" w:cs="等线" w:hint="eastAsia"/>
          <w:sz w:val="22"/>
        </w:rPr>
      </w:pPr>
    </w:p>
    <w:p w14:paraId="0ADE5E9E"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2</w:t>
      </w:r>
      <w:r>
        <w:rPr>
          <w:rFonts w:ascii="等线" w:eastAsia="等线" w:hAnsi="等线" w:cs="等线" w:hint="eastAsia"/>
          <w:kern w:val="0"/>
          <w:sz w:val="22"/>
        </w:rPr>
        <w:t xml:space="preserve">. </w:t>
      </w:r>
      <w:r w:rsidRPr="00CD7566">
        <w:rPr>
          <w:rFonts w:ascii="等线" w:eastAsia="等线" w:hAnsi="等线" w:cs="等线" w:hint="eastAsia"/>
          <w:kern w:val="0"/>
          <w:sz w:val="22"/>
          <w:lang w:val="zh-CN"/>
        </w:rPr>
        <w:t>下列关于 大肠杆菌</w:t>
      </w:r>
      <w:r w:rsidRPr="00CD7566">
        <w:rPr>
          <w:rFonts w:ascii="等线" w:eastAsia="等线" w:hAnsi="等线" w:cs="等线" w:hint="eastAsia"/>
          <w:kern w:val="0"/>
          <w:sz w:val="22"/>
          <w:lang w:val="de-DE"/>
        </w:rPr>
        <w:t xml:space="preserve">RNA </w:t>
      </w:r>
      <w:r w:rsidRPr="00CD7566">
        <w:rPr>
          <w:rFonts w:ascii="等线" w:eastAsia="等线" w:hAnsi="等线" w:cs="等线" w:hint="eastAsia"/>
          <w:kern w:val="0"/>
          <w:sz w:val="22"/>
          <w:lang w:val="zh-CN"/>
        </w:rPr>
        <w:t>转录酶亚基的说法中，正确的是哪一项</w:t>
      </w:r>
    </w:p>
    <w:p w14:paraId="0FE096B0"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A</w:t>
      </w:r>
      <w:r>
        <w:rPr>
          <w:rFonts w:ascii="等线" w:eastAsia="等线" w:hAnsi="等线" w:cs="等线" w:hint="eastAsia"/>
          <w:kern w:val="0"/>
          <w:sz w:val="22"/>
          <w:lang w:val="zh-CN"/>
        </w:rPr>
        <w:t xml:space="preserve">. </w:t>
      </w:r>
      <w:r w:rsidRPr="00CD7566">
        <w:rPr>
          <w:rFonts w:ascii="等线" w:eastAsia="等线" w:hAnsi="等线" w:cs="等线" w:hint="eastAsia"/>
          <w:kern w:val="0"/>
          <w:sz w:val="22"/>
          <w:lang w:val="zh-CN"/>
        </w:rPr>
        <w:t>α亚基负责启动子识别和转录起始，其N</w:t>
      </w:r>
      <w:proofErr w:type="gramStart"/>
      <w:r w:rsidRPr="00CD7566">
        <w:rPr>
          <w:rFonts w:ascii="等线" w:eastAsia="等线" w:hAnsi="等线" w:cs="等线" w:hint="eastAsia"/>
          <w:kern w:val="0"/>
          <w:sz w:val="22"/>
          <w:lang w:val="zh-CN"/>
        </w:rPr>
        <w:t>端结构域与</w:t>
      </w:r>
      <w:proofErr w:type="gramEnd"/>
      <w:r w:rsidRPr="00CD7566">
        <w:rPr>
          <w:rFonts w:ascii="等线" w:eastAsia="等线" w:hAnsi="等线" w:cs="等线" w:hint="eastAsia"/>
          <w:kern w:val="0"/>
          <w:sz w:val="22"/>
          <w:lang w:val="zh-CN"/>
        </w:rPr>
        <w:t>DNA接触</w:t>
      </w:r>
    </w:p>
    <w:p w14:paraId="360195C3"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B</w:t>
      </w:r>
      <w:r>
        <w:rPr>
          <w:rFonts w:ascii="等线" w:eastAsia="等线" w:hAnsi="等线" w:cs="等线" w:hint="eastAsia"/>
          <w:kern w:val="0"/>
          <w:sz w:val="22"/>
          <w:lang w:val="zh-CN"/>
        </w:rPr>
        <w:t xml:space="preserve">. </w:t>
      </w:r>
      <w:r w:rsidRPr="00CD7566">
        <w:rPr>
          <w:rFonts w:ascii="等线" w:eastAsia="等线" w:hAnsi="等线" w:cs="等线" w:hint="eastAsia"/>
          <w:kern w:val="0"/>
          <w:sz w:val="22"/>
          <w:lang w:val="zh-CN"/>
        </w:rPr>
        <w:t>β亚基是主要的催化亚基，负责聚合核苷酸，活性中心位于两个亚基底部界面处</w:t>
      </w:r>
    </w:p>
    <w:p w14:paraId="75DB19AD"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it-IT"/>
        </w:rPr>
        <w:t>C</w:t>
      </w:r>
      <w:r>
        <w:rPr>
          <w:rFonts w:ascii="等线" w:eastAsia="等线" w:hAnsi="等线" w:cs="等线" w:hint="eastAsia"/>
          <w:kern w:val="0"/>
          <w:sz w:val="22"/>
          <w:lang w:val="it-IT"/>
        </w:rPr>
        <w:t xml:space="preserve">. </w:t>
      </w:r>
      <w:r w:rsidRPr="00CD7566">
        <w:rPr>
          <w:rFonts w:ascii="等线" w:eastAsia="等线" w:hAnsi="等线" w:cs="等线" w:hint="eastAsia"/>
          <w:kern w:val="0"/>
          <w:sz w:val="22"/>
          <w:lang w:val="zh-CN"/>
        </w:rPr>
        <w:t>β</w:t>
      </w:r>
      <w:proofErr w:type="gramStart"/>
      <w:r w:rsidRPr="00CD7566">
        <w:rPr>
          <w:rFonts w:ascii="等线" w:eastAsia="等线" w:hAnsi="等线" w:cs="等线" w:hint="eastAsia"/>
          <w:kern w:val="0"/>
          <w:sz w:val="22"/>
          <w:lang w:val="zh-CN"/>
        </w:rPr>
        <w:t>’</w:t>
      </w:r>
      <w:proofErr w:type="gramEnd"/>
      <w:r w:rsidRPr="00CD7566">
        <w:rPr>
          <w:rFonts w:ascii="等线" w:eastAsia="等线" w:hAnsi="等线" w:cs="等线" w:hint="eastAsia"/>
          <w:kern w:val="0"/>
          <w:sz w:val="22"/>
          <w:lang w:val="zh-CN"/>
        </w:rPr>
        <w:t>亚基和β亚基由相同的基因编码，只是RNA经历了不同的转录后加工，所以它们的结构与功能十分相似</w:t>
      </w:r>
    </w:p>
    <w:p w14:paraId="7174F8C2"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ω亚基帮助组装</w:t>
      </w:r>
      <w:r w:rsidRPr="00CD7566">
        <w:rPr>
          <w:rFonts w:ascii="等线" w:eastAsia="等线" w:hAnsi="等线" w:cs="等线" w:hint="eastAsia"/>
          <w:sz w:val="22"/>
          <w:lang w:val="de-DE"/>
        </w:rPr>
        <w:t>RNA</w:t>
      </w:r>
      <w:r w:rsidRPr="00CD7566">
        <w:rPr>
          <w:rFonts w:ascii="等线" w:eastAsia="等线" w:hAnsi="等线" w:cs="等线" w:hint="eastAsia"/>
          <w:sz w:val="22"/>
        </w:rPr>
        <w:t>聚合酶的核心酶组成为全酶，σ亚基窄而长，分4个区，位于核心酶内部</w:t>
      </w:r>
    </w:p>
    <w:p w14:paraId="2F780E82" w14:textId="77777777" w:rsidR="008252D6" w:rsidRPr="00CD7566" w:rsidRDefault="008252D6" w:rsidP="008252D6">
      <w:pPr>
        <w:rPr>
          <w:rFonts w:ascii="等线" w:eastAsia="等线" w:hAnsi="等线" w:cs="等线" w:hint="eastAsia"/>
          <w:sz w:val="22"/>
        </w:rPr>
      </w:pPr>
    </w:p>
    <w:p w14:paraId="2BD15796"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3</w:t>
      </w:r>
      <w:r>
        <w:rPr>
          <w:rFonts w:ascii="等线" w:eastAsia="等线" w:hAnsi="等线" w:cs="等线" w:hint="eastAsia"/>
          <w:kern w:val="0"/>
          <w:sz w:val="22"/>
        </w:rPr>
        <w:t xml:space="preserve">. </w:t>
      </w:r>
      <w:proofErr w:type="gramStart"/>
      <w:r w:rsidRPr="00CD7566">
        <w:rPr>
          <w:rFonts w:ascii="等线" w:eastAsia="等线" w:hAnsi="等线" w:cs="等线" w:hint="eastAsia"/>
          <w:kern w:val="0"/>
          <w:sz w:val="22"/>
          <w:lang w:val="zh-CN"/>
        </w:rPr>
        <w:t>请依据</w:t>
      </w:r>
      <w:proofErr w:type="gramEnd"/>
      <w:r w:rsidRPr="00CD7566">
        <w:rPr>
          <w:rFonts w:ascii="等线" w:eastAsia="等线" w:hAnsi="等线" w:cs="等线" w:hint="eastAsia"/>
          <w:kern w:val="0"/>
          <w:sz w:val="22"/>
          <w:lang w:val="zh-CN"/>
        </w:rPr>
        <w:t>所学知识，选择下列与RNA转录起始与调控的说法中正确的选项</w:t>
      </w:r>
      <w:r>
        <w:rPr>
          <w:rFonts w:ascii="等线" w:eastAsia="等线" w:hAnsi="等线" w:cs="等线" w:hint="eastAsia"/>
          <w:kern w:val="0"/>
          <w:sz w:val="22"/>
        </w:rPr>
        <w:t>（多选）</w:t>
      </w:r>
    </w:p>
    <w:p w14:paraId="1919DE7A" w14:textId="77777777" w:rsidR="008252D6" w:rsidRPr="00CD7566" w:rsidRDefault="008252D6" w:rsidP="008252D6">
      <w:pPr>
        <w:widowControl/>
        <w:jc w:val="left"/>
        <w:rPr>
          <w:rFonts w:ascii="等线" w:eastAsia="等线" w:hAnsi="等线" w:cs="等线" w:hint="eastAsia"/>
          <w:kern w:val="0"/>
          <w:sz w:val="22"/>
          <w:lang w:val="zh-CN"/>
        </w:rPr>
      </w:pPr>
      <w:r>
        <w:rPr>
          <w:rFonts w:ascii="等线" w:eastAsia="等线" w:hAnsi="等线" w:cs="等线" w:hint="eastAsia"/>
          <w:kern w:val="0"/>
          <w:sz w:val="22"/>
          <w:lang w:val="zh-CN"/>
        </w:rPr>
        <w:t xml:space="preserve">A. </w:t>
      </w:r>
      <w:r w:rsidRPr="00CD7566">
        <w:rPr>
          <w:rFonts w:ascii="等线" w:eastAsia="等线" w:hAnsi="等线" w:cs="等线" w:hint="eastAsia"/>
          <w:kern w:val="0"/>
          <w:sz w:val="22"/>
          <w:lang w:val="zh-CN"/>
        </w:rPr>
        <w:t>大部分调控都是针对聚合酶结合和转录起始步骤的</w:t>
      </w:r>
    </w:p>
    <w:p w14:paraId="10789EA7" w14:textId="77777777" w:rsidR="008252D6" w:rsidRPr="00CD7566" w:rsidRDefault="008252D6" w:rsidP="008252D6">
      <w:pPr>
        <w:widowControl/>
        <w:jc w:val="left"/>
        <w:rPr>
          <w:rFonts w:ascii="等线" w:eastAsia="等线" w:hAnsi="等线" w:cs="等线" w:hint="eastAsia"/>
          <w:kern w:val="0"/>
          <w:sz w:val="22"/>
          <w:lang w:val="zh-CN"/>
        </w:rPr>
      </w:pPr>
      <w:r>
        <w:rPr>
          <w:rFonts w:ascii="等线" w:eastAsia="等线" w:hAnsi="等线" w:cs="等线" w:hint="eastAsia"/>
          <w:kern w:val="0"/>
          <w:sz w:val="22"/>
          <w:lang w:val="zh-CN"/>
        </w:rPr>
        <w:t xml:space="preserve">B. </w:t>
      </w:r>
      <w:r w:rsidRPr="00CD7566">
        <w:rPr>
          <w:rFonts w:ascii="等线" w:eastAsia="等线" w:hAnsi="等线" w:cs="等线" w:hint="eastAsia"/>
          <w:kern w:val="0"/>
          <w:sz w:val="22"/>
          <w:lang w:val="zh-CN"/>
        </w:rPr>
        <w:t>蛋白质与启动子附近以及远离启动子的序列的结合都可以影响基因表达的水平</w:t>
      </w:r>
    </w:p>
    <w:p w14:paraId="7E6B2636" w14:textId="77777777" w:rsidR="008252D6" w:rsidRPr="00CD7566" w:rsidRDefault="008252D6" w:rsidP="008252D6">
      <w:pPr>
        <w:widowControl/>
        <w:jc w:val="left"/>
        <w:rPr>
          <w:rFonts w:ascii="等线" w:eastAsia="等线" w:hAnsi="等线" w:cs="等线" w:hint="eastAsia"/>
          <w:kern w:val="0"/>
          <w:sz w:val="22"/>
          <w:lang w:val="zh-CN"/>
        </w:rPr>
      </w:pPr>
      <w:r>
        <w:rPr>
          <w:rFonts w:ascii="等线" w:eastAsia="等线" w:hAnsi="等线" w:cs="等线" w:hint="eastAsia"/>
          <w:kern w:val="0"/>
          <w:sz w:val="22"/>
          <w:lang w:val="zh-CN"/>
        </w:rPr>
        <w:t xml:space="preserve">C. </w:t>
      </w:r>
      <w:r w:rsidRPr="00CD7566">
        <w:rPr>
          <w:rFonts w:ascii="等线" w:eastAsia="等线" w:hAnsi="等线" w:cs="等线" w:hint="eastAsia"/>
          <w:kern w:val="0"/>
          <w:sz w:val="22"/>
          <w:lang w:val="zh-CN"/>
        </w:rPr>
        <w:t>翻译的速率可以直接影响转录的速率</w:t>
      </w:r>
    </w:p>
    <w:p w14:paraId="6FA5D2A3" w14:textId="77777777" w:rsidR="008252D6" w:rsidRPr="00CD7566" w:rsidRDefault="008252D6" w:rsidP="008252D6">
      <w:pPr>
        <w:widowControl/>
        <w:jc w:val="left"/>
        <w:rPr>
          <w:rFonts w:ascii="等线" w:eastAsia="等线" w:hAnsi="等线" w:cs="等线" w:hint="eastAsia"/>
          <w:kern w:val="0"/>
          <w:sz w:val="22"/>
          <w:lang w:val="zh-CN"/>
        </w:rPr>
      </w:pPr>
      <w:r>
        <w:rPr>
          <w:rFonts w:ascii="等线" w:eastAsia="等线" w:hAnsi="等线" w:cs="等线" w:hint="eastAsia"/>
          <w:kern w:val="0"/>
          <w:sz w:val="22"/>
          <w:lang w:val="zh-CN"/>
        </w:rPr>
        <w:t xml:space="preserve">D. </w:t>
      </w:r>
      <w:r w:rsidRPr="00CD7566">
        <w:rPr>
          <w:rFonts w:ascii="等线" w:eastAsia="等线" w:hAnsi="等线" w:cs="等线" w:hint="eastAsia"/>
          <w:kern w:val="0"/>
          <w:sz w:val="22"/>
          <w:lang w:val="zh-CN"/>
        </w:rPr>
        <w:t>RNA转录主要包括两个主要部分，即结合和起始。结合部分先形成封闭复合体，再开放复合体</w:t>
      </w:r>
    </w:p>
    <w:p w14:paraId="478E9C25" w14:textId="77777777" w:rsidR="008252D6" w:rsidRPr="00CD7566" w:rsidRDefault="008252D6" w:rsidP="008252D6">
      <w:pPr>
        <w:rPr>
          <w:rFonts w:ascii="等线" w:eastAsia="等线" w:hAnsi="等线" w:cs="等线" w:hint="eastAsia"/>
          <w:sz w:val="22"/>
        </w:rPr>
      </w:pPr>
    </w:p>
    <w:p w14:paraId="450904B1"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4</w:t>
      </w:r>
      <w:r>
        <w:rPr>
          <w:rFonts w:ascii="等线" w:eastAsia="等线" w:hAnsi="等线" w:cs="等线" w:hint="eastAsia"/>
          <w:sz w:val="22"/>
        </w:rPr>
        <w:t xml:space="preserve">. </w:t>
      </w:r>
      <w:r w:rsidRPr="00CD7566">
        <w:rPr>
          <w:rFonts w:ascii="等线" w:eastAsia="等线" w:hAnsi="等线" w:cs="等线" w:hint="eastAsia"/>
          <w:sz w:val="22"/>
        </w:rPr>
        <w:t>催化真核细胞rDNA转录的RNA聚合酶是</w:t>
      </w:r>
    </w:p>
    <w:p w14:paraId="0605DE8F" w14:textId="77777777" w:rsidR="008252D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RNA聚合酶I</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RNA 聚合酶II</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RNA 聚合酶III</w:t>
      </w:r>
    </w:p>
    <w:p w14:paraId="2A37C8C6"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RNA 聚合酶I 和II</w:t>
      </w:r>
      <w:r>
        <w:rPr>
          <w:rFonts w:ascii="等线" w:eastAsia="等线" w:hAnsi="等线" w:cs="等线"/>
          <w:sz w:val="22"/>
        </w:rPr>
        <w:tab/>
      </w: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RNA 聚合酶I和III</w:t>
      </w:r>
    </w:p>
    <w:p w14:paraId="391E2FF1" w14:textId="77777777" w:rsidR="008252D6" w:rsidRPr="00CD7566" w:rsidRDefault="008252D6" w:rsidP="008252D6">
      <w:pPr>
        <w:rPr>
          <w:rFonts w:ascii="等线" w:eastAsia="等线" w:hAnsi="等线" w:cs="等线" w:hint="eastAsia"/>
          <w:sz w:val="22"/>
        </w:rPr>
      </w:pPr>
    </w:p>
    <w:p w14:paraId="56220C7D"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5</w:t>
      </w:r>
      <w:r>
        <w:rPr>
          <w:rFonts w:ascii="等线" w:eastAsia="等线" w:hAnsi="等线" w:cs="等线" w:hint="eastAsia"/>
          <w:kern w:val="0"/>
          <w:sz w:val="22"/>
        </w:rPr>
        <w:t xml:space="preserve">. </w:t>
      </w:r>
      <w:r w:rsidRPr="00CD7566">
        <w:rPr>
          <w:rFonts w:ascii="等线" w:eastAsia="等线" w:hAnsi="等线" w:cs="等线" w:hint="eastAsia"/>
          <w:kern w:val="0"/>
          <w:sz w:val="22"/>
          <w:lang w:val="zh-CN"/>
        </w:rPr>
        <w:t>下列关于 RNA 转录酶的说法中，正确的是哪几项</w:t>
      </w:r>
      <w:r>
        <w:rPr>
          <w:rFonts w:ascii="等线" w:eastAsia="等线" w:hAnsi="等线" w:cs="等线" w:hint="eastAsia"/>
          <w:kern w:val="0"/>
          <w:sz w:val="22"/>
        </w:rPr>
        <w:t>（多选）</w:t>
      </w:r>
    </w:p>
    <w:p w14:paraId="7345EC60" w14:textId="77777777" w:rsidR="008252D6" w:rsidRPr="00CD7566" w:rsidRDefault="008252D6">
      <w:pPr>
        <w:widowControl/>
        <w:numPr>
          <w:ilvl w:val="0"/>
          <w:numId w:val="638"/>
        </w:numPr>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DNA依赖的RNA的合成酶不需要模板</w:t>
      </w:r>
    </w:p>
    <w:p w14:paraId="5C8A1E54" w14:textId="77777777" w:rsidR="008252D6" w:rsidRPr="00CD7566" w:rsidRDefault="008252D6">
      <w:pPr>
        <w:widowControl/>
        <w:numPr>
          <w:ilvl w:val="0"/>
          <w:numId w:val="637"/>
        </w:numPr>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RNA聚合酶在某些情况下</w:t>
      </w:r>
      <w:r w:rsidRPr="00CD7566">
        <w:rPr>
          <w:rFonts w:ascii="等线" w:eastAsia="等线" w:hAnsi="等线" w:cs="等线" w:hint="eastAsia"/>
          <w:kern w:val="0"/>
          <w:sz w:val="22"/>
          <w:lang w:val="zh-TW" w:eastAsia="zh-TW"/>
        </w:rPr>
        <w:t>能使</w:t>
      </w:r>
      <w:r w:rsidRPr="00CD7566">
        <w:rPr>
          <w:rFonts w:ascii="等线" w:eastAsia="等线" w:hAnsi="等线" w:cs="等线" w:hint="eastAsia"/>
          <w:kern w:val="0"/>
          <w:sz w:val="22"/>
          <w:lang w:val="zh-CN"/>
        </w:rPr>
        <w:t xml:space="preserve"> DNA 的两条</w:t>
      </w:r>
      <w:proofErr w:type="gramStart"/>
      <w:r w:rsidRPr="00CD7566">
        <w:rPr>
          <w:rFonts w:ascii="等线" w:eastAsia="等线" w:hAnsi="等线" w:cs="等线" w:hint="eastAsia"/>
          <w:kern w:val="0"/>
          <w:sz w:val="22"/>
          <w:lang w:val="zh-CN"/>
        </w:rPr>
        <w:t>链同时</w:t>
      </w:r>
      <w:proofErr w:type="gramEnd"/>
      <w:r w:rsidRPr="00CD7566">
        <w:rPr>
          <w:rFonts w:ascii="等线" w:eastAsia="等线" w:hAnsi="等线" w:cs="等线" w:hint="eastAsia"/>
          <w:kern w:val="0"/>
          <w:sz w:val="22"/>
          <w:lang w:val="zh-CN"/>
        </w:rPr>
        <w:t>进行转录</w:t>
      </w:r>
    </w:p>
    <w:p w14:paraId="39BA554E" w14:textId="77777777" w:rsidR="008252D6" w:rsidRPr="00CD7566" w:rsidRDefault="008252D6">
      <w:pPr>
        <w:widowControl/>
        <w:numPr>
          <w:ilvl w:val="0"/>
          <w:numId w:val="637"/>
        </w:numPr>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RNA聚合酶只以双链 DNA 作为模板合成新的RNA</w:t>
      </w:r>
    </w:p>
    <w:p w14:paraId="3C67748B" w14:textId="77777777" w:rsidR="008252D6" w:rsidRPr="00CD7566" w:rsidRDefault="008252D6">
      <w:pPr>
        <w:widowControl/>
        <w:numPr>
          <w:ilvl w:val="0"/>
          <w:numId w:val="637"/>
        </w:numPr>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 xml:space="preserve">大肠杆菌的 </w:t>
      </w:r>
      <w:r w:rsidRPr="00CD7566">
        <w:rPr>
          <w:rFonts w:ascii="等线" w:eastAsia="等线" w:hAnsi="等线" w:cs="等线" w:hint="eastAsia"/>
          <w:kern w:val="0"/>
          <w:sz w:val="22"/>
          <w:lang w:val="de-DE"/>
        </w:rPr>
        <w:t xml:space="preserve">RNA </w:t>
      </w:r>
      <w:r w:rsidRPr="00CD7566">
        <w:rPr>
          <w:rFonts w:ascii="等线" w:eastAsia="等线" w:hAnsi="等线" w:cs="等线" w:hint="eastAsia"/>
          <w:kern w:val="0"/>
          <w:sz w:val="22"/>
          <w:lang w:val="zh-CN"/>
        </w:rPr>
        <w:t>聚合酶全酶由5个亚基和3个镁离子组成</w:t>
      </w:r>
    </w:p>
    <w:p w14:paraId="67EEBEDA" w14:textId="77777777" w:rsidR="008252D6" w:rsidRPr="00CD7566" w:rsidRDefault="008252D6">
      <w:pPr>
        <w:widowControl/>
        <w:numPr>
          <w:ilvl w:val="0"/>
          <w:numId w:val="637"/>
        </w:numPr>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 xml:space="preserve">大肠杆菌的核心酶只能使已开始合成的 </w:t>
      </w:r>
      <w:r w:rsidRPr="00CD7566">
        <w:rPr>
          <w:rFonts w:ascii="等线" w:eastAsia="等线" w:hAnsi="等线" w:cs="等线" w:hint="eastAsia"/>
          <w:kern w:val="0"/>
          <w:sz w:val="22"/>
          <w:lang w:val="de-DE"/>
        </w:rPr>
        <w:t xml:space="preserve">RNA </w:t>
      </w:r>
      <w:r w:rsidRPr="00CD7566">
        <w:rPr>
          <w:rFonts w:ascii="等线" w:eastAsia="等线" w:hAnsi="等线" w:cs="等线" w:hint="eastAsia"/>
          <w:kern w:val="0"/>
          <w:sz w:val="22"/>
          <w:lang w:val="zh-CN"/>
        </w:rPr>
        <w:t xml:space="preserve">链延长，但不具有起始合成 </w:t>
      </w:r>
      <w:r w:rsidRPr="00CD7566">
        <w:rPr>
          <w:rFonts w:ascii="等线" w:eastAsia="等线" w:hAnsi="等线" w:cs="等线" w:hint="eastAsia"/>
          <w:kern w:val="0"/>
          <w:sz w:val="22"/>
          <w:lang w:val="de-DE"/>
        </w:rPr>
        <w:t xml:space="preserve">RNA </w:t>
      </w:r>
      <w:r w:rsidRPr="00CD7566">
        <w:rPr>
          <w:rFonts w:ascii="等线" w:eastAsia="等线" w:hAnsi="等线" w:cs="等线" w:hint="eastAsia"/>
          <w:kern w:val="0"/>
          <w:sz w:val="22"/>
          <w:lang w:val="zh-TW" w:eastAsia="zh-TW"/>
        </w:rPr>
        <w:t>的能力</w:t>
      </w:r>
    </w:p>
    <w:p w14:paraId="4D1CA08A" w14:textId="77777777" w:rsidR="008252D6" w:rsidRPr="00CD7566" w:rsidRDefault="008252D6" w:rsidP="008252D6">
      <w:pPr>
        <w:rPr>
          <w:rFonts w:ascii="等线" w:eastAsia="等线" w:hAnsi="等线" w:cs="等线" w:hint="eastAsia"/>
          <w:sz w:val="22"/>
        </w:rPr>
      </w:pPr>
    </w:p>
    <w:p w14:paraId="5E47A4D3"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6</w:t>
      </w:r>
      <w:r>
        <w:rPr>
          <w:rFonts w:ascii="等线" w:eastAsia="等线" w:hAnsi="等线" w:cs="等线" w:hint="eastAsia"/>
          <w:sz w:val="22"/>
        </w:rPr>
        <w:t xml:space="preserve">. </w:t>
      </w:r>
      <w:r w:rsidRPr="00CD7566">
        <w:rPr>
          <w:rFonts w:ascii="等线" w:eastAsia="等线" w:hAnsi="等线" w:cs="等线" w:hint="eastAsia"/>
          <w:sz w:val="22"/>
        </w:rPr>
        <w:t>由核酶催化的反应包括</w:t>
      </w:r>
      <w:r>
        <w:rPr>
          <w:rFonts w:ascii="等线" w:eastAsia="等线" w:hAnsi="等线" w:cs="等线" w:hint="eastAsia"/>
          <w:sz w:val="22"/>
        </w:rPr>
        <w:t>（多选）</w:t>
      </w:r>
    </w:p>
    <w:p w14:paraId="7D8B128F"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四膜虫rRNA前体的剪接</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第二类内含子的切除</w:t>
      </w:r>
    </w:p>
    <w:p w14:paraId="5B53E4F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细胞核mRNA前体的剪接</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某些tRNA的剪接</w:t>
      </w:r>
    </w:p>
    <w:p w14:paraId="3C83E306" w14:textId="77777777" w:rsidR="008252D6" w:rsidRPr="00CD7566" w:rsidRDefault="008252D6" w:rsidP="008252D6">
      <w:pPr>
        <w:rPr>
          <w:rFonts w:ascii="等线" w:eastAsia="等线" w:hAnsi="等线" w:cs="等线" w:hint="eastAsia"/>
          <w:sz w:val="22"/>
        </w:rPr>
      </w:pPr>
    </w:p>
    <w:p w14:paraId="2AA92A5C"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7</w:t>
      </w:r>
      <w:r>
        <w:rPr>
          <w:rFonts w:ascii="等线" w:eastAsia="等线" w:hAnsi="等线" w:cs="等线" w:hint="eastAsia"/>
          <w:kern w:val="0"/>
          <w:sz w:val="22"/>
        </w:rPr>
        <w:t xml:space="preserve">. </w:t>
      </w:r>
      <w:r w:rsidRPr="00CD7566">
        <w:rPr>
          <w:rFonts w:ascii="等线" w:eastAsia="等线" w:hAnsi="等线" w:cs="等线" w:hint="eastAsia"/>
          <w:kern w:val="0"/>
          <w:sz w:val="22"/>
          <w:lang w:val="zh-CN"/>
        </w:rPr>
        <w:t>真核生物</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聚合酶的转录延伸过程中，哪个因子负责稳定转录延伸复合物</w:t>
      </w:r>
    </w:p>
    <w:p w14:paraId="36CAC258"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A</w:t>
      </w:r>
      <w:r>
        <w:rPr>
          <w:rFonts w:ascii="等线" w:eastAsia="等线" w:hAnsi="等线" w:cs="等线" w:hint="eastAsia"/>
          <w:kern w:val="0"/>
          <w:sz w:val="22"/>
        </w:rPr>
        <w:t xml:space="preserve">. </w:t>
      </w:r>
      <w:r w:rsidRPr="00CD7566">
        <w:rPr>
          <w:rFonts w:ascii="等线" w:eastAsia="等线" w:hAnsi="等线" w:cs="等线" w:hint="eastAsia"/>
          <w:kern w:val="0"/>
          <w:sz w:val="22"/>
        </w:rPr>
        <w:t>TFIIF</w:t>
      </w:r>
      <w:r>
        <w:rPr>
          <w:rFonts w:ascii="等线" w:eastAsia="等线" w:hAnsi="等线" w:cs="等线"/>
          <w:kern w:val="0"/>
          <w:sz w:val="22"/>
        </w:rPr>
        <w:tab/>
      </w:r>
      <w:r>
        <w:rPr>
          <w:rFonts w:ascii="等线" w:eastAsia="等线" w:hAnsi="等线" w:cs="等线"/>
          <w:kern w:val="0"/>
          <w:sz w:val="22"/>
        </w:rPr>
        <w:tab/>
      </w:r>
      <w:r w:rsidRPr="00CD7566">
        <w:rPr>
          <w:rFonts w:ascii="等线" w:eastAsia="等线" w:hAnsi="等线" w:cs="等线" w:hint="eastAsia"/>
          <w:kern w:val="0"/>
          <w:sz w:val="22"/>
        </w:rPr>
        <w:t>B</w:t>
      </w:r>
      <w:r>
        <w:rPr>
          <w:rFonts w:ascii="等线" w:eastAsia="等线" w:hAnsi="等线" w:cs="等线" w:hint="eastAsia"/>
          <w:kern w:val="0"/>
          <w:sz w:val="22"/>
        </w:rPr>
        <w:t xml:space="preserve">. </w:t>
      </w:r>
      <w:r w:rsidRPr="00CD7566">
        <w:rPr>
          <w:rFonts w:ascii="等线" w:eastAsia="等线" w:hAnsi="等线" w:cs="等线" w:hint="eastAsia"/>
          <w:kern w:val="0"/>
          <w:sz w:val="22"/>
        </w:rPr>
        <w:t>TFIIE</w:t>
      </w:r>
      <w:r>
        <w:rPr>
          <w:rFonts w:ascii="等线" w:eastAsia="等线" w:hAnsi="等线" w:cs="等线"/>
          <w:kern w:val="0"/>
          <w:sz w:val="22"/>
        </w:rPr>
        <w:tab/>
      </w:r>
      <w:r>
        <w:rPr>
          <w:rFonts w:ascii="等线" w:eastAsia="等线" w:hAnsi="等线" w:cs="等线"/>
          <w:kern w:val="0"/>
          <w:sz w:val="22"/>
        </w:rPr>
        <w:tab/>
      </w:r>
      <w:r w:rsidRPr="00CD7566">
        <w:rPr>
          <w:rFonts w:ascii="等线" w:eastAsia="等线" w:hAnsi="等线" w:cs="等线" w:hint="eastAsia"/>
          <w:kern w:val="0"/>
          <w:sz w:val="22"/>
          <w:lang w:val="it-IT"/>
        </w:rPr>
        <w:t>C</w:t>
      </w:r>
      <w:r>
        <w:rPr>
          <w:rFonts w:ascii="等线" w:eastAsia="等线" w:hAnsi="等线" w:cs="等线" w:hint="eastAsia"/>
          <w:kern w:val="0"/>
          <w:sz w:val="22"/>
          <w:lang w:val="it-IT"/>
        </w:rPr>
        <w:t xml:space="preserve">. </w:t>
      </w:r>
      <w:r w:rsidRPr="00CD7566">
        <w:rPr>
          <w:rFonts w:ascii="等线" w:eastAsia="等线" w:hAnsi="等线" w:cs="等线" w:hint="eastAsia"/>
          <w:kern w:val="0"/>
          <w:sz w:val="22"/>
          <w:lang w:val="it-IT"/>
        </w:rPr>
        <w:t>TFIIH</w:t>
      </w:r>
      <w:r>
        <w:rPr>
          <w:rFonts w:ascii="等线" w:eastAsia="等线" w:hAnsi="等线" w:cs="等线"/>
          <w:kern w:val="0"/>
          <w:sz w:val="22"/>
          <w:lang w:val="it-IT"/>
        </w:rPr>
        <w:tab/>
      </w:r>
      <w:r>
        <w:rPr>
          <w:rFonts w:ascii="等线" w:eastAsia="等线" w:hAnsi="等线" w:cs="等线"/>
          <w:kern w:val="0"/>
          <w:sz w:val="22"/>
          <w:lang w:val="it-IT"/>
        </w:rPr>
        <w:tab/>
      </w:r>
      <w:r w:rsidRPr="00CD7566">
        <w:rPr>
          <w:rFonts w:ascii="等线" w:eastAsia="等线" w:hAnsi="等线" w:cs="等线" w:hint="eastAsia"/>
          <w:kern w:val="0"/>
          <w:sz w:val="22"/>
        </w:rPr>
        <w:t>D</w:t>
      </w:r>
      <w:r>
        <w:rPr>
          <w:rFonts w:ascii="等线" w:eastAsia="等线" w:hAnsi="等线" w:cs="等线" w:hint="eastAsia"/>
          <w:kern w:val="0"/>
          <w:sz w:val="22"/>
        </w:rPr>
        <w:t xml:space="preserve">. </w:t>
      </w:r>
      <w:r w:rsidRPr="00CD7566">
        <w:rPr>
          <w:rFonts w:ascii="等线" w:eastAsia="等线" w:hAnsi="等线" w:cs="等线" w:hint="eastAsia"/>
          <w:kern w:val="0"/>
          <w:sz w:val="22"/>
        </w:rPr>
        <w:t>TFIIA</w:t>
      </w:r>
    </w:p>
    <w:p w14:paraId="1B8E8948" w14:textId="77777777" w:rsidR="008252D6" w:rsidRPr="00CD7566" w:rsidRDefault="008252D6" w:rsidP="008252D6">
      <w:pPr>
        <w:rPr>
          <w:rFonts w:ascii="等线" w:eastAsia="等线" w:hAnsi="等线" w:cs="等线" w:hint="eastAsia"/>
          <w:sz w:val="22"/>
        </w:rPr>
      </w:pPr>
    </w:p>
    <w:p w14:paraId="4635446E"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8</w:t>
      </w:r>
      <w:r>
        <w:rPr>
          <w:rFonts w:ascii="等线" w:eastAsia="等线" w:hAnsi="等线" w:cs="等线" w:hint="eastAsia"/>
          <w:kern w:val="0"/>
          <w:sz w:val="22"/>
        </w:rPr>
        <w:t xml:space="preserve">. </w:t>
      </w:r>
      <w:r w:rsidRPr="00CD7566">
        <w:rPr>
          <w:rFonts w:ascii="等线" w:eastAsia="等线" w:hAnsi="等线" w:cs="等线" w:hint="eastAsia"/>
          <w:kern w:val="0"/>
          <w:sz w:val="22"/>
          <w:lang w:val="zh-CN"/>
        </w:rPr>
        <w:t>在</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转录过程中，下列哪个选项正确描述了</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聚合酶与DNA的相互作用</w:t>
      </w:r>
    </w:p>
    <w:p w14:paraId="048F0F6C"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de-DE"/>
        </w:rPr>
        <w:t>A</w:t>
      </w:r>
      <w:r>
        <w:rPr>
          <w:rFonts w:ascii="等线" w:eastAsia="等线" w:hAnsi="等线" w:cs="等线" w:hint="eastAsia"/>
          <w:kern w:val="0"/>
          <w:sz w:val="22"/>
          <w:lang w:val="de-DE"/>
        </w:rPr>
        <w:t xml:space="preserve">. </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聚合酶仅与解开的DNA单链模板相互作用。</w:t>
      </w:r>
    </w:p>
    <w:p w14:paraId="7F4F6571"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de-DE"/>
        </w:rPr>
        <w:t>B</w:t>
      </w:r>
      <w:r>
        <w:rPr>
          <w:rFonts w:ascii="等线" w:eastAsia="等线" w:hAnsi="等线" w:cs="等线" w:hint="eastAsia"/>
          <w:kern w:val="0"/>
          <w:sz w:val="22"/>
          <w:lang w:val="de-DE"/>
        </w:rPr>
        <w:t xml:space="preserve">. </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聚合酶在转录过程中与双链DNA保持完全解开状态。</w:t>
      </w:r>
    </w:p>
    <w:p w14:paraId="23F39DA2"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de-DE"/>
        </w:rPr>
        <w:t>C</w:t>
      </w:r>
      <w:r>
        <w:rPr>
          <w:rFonts w:ascii="等线" w:eastAsia="等线" w:hAnsi="等线" w:cs="等线" w:hint="eastAsia"/>
          <w:kern w:val="0"/>
          <w:sz w:val="22"/>
          <w:lang w:val="de-DE"/>
        </w:rPr>
        <w:t xml:space="preserve">. </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聚合酶通过与三个高度保守的天冬氨酸残基配位的镁离子来稳定五价过渡态。</w:t>
      </w:r>
    </w:p>
    <w:p w14:paraId="53F313D0"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zh-CN"/>
        </w:rPr>
        <w:t>D</w:t>
      </w:r>
      <w:r>
        <w:rPr>
          <w:rFonts w:ascii="等线" w:eastAsia="等线" w:hAnsi="等线" w:cs="等线" w:hint="eastAsia"/>
          <w:kern w:val="0"/>
          <w:sz w:val="22"/>
          <w:lang w:val="zh-CN"/>
        </w:rPr>
        <w:t xml:space="preserve">. </w:t>
      </w:r>
      <w:r w:rsidRPr="00CD7566">
        <w:rPr>
          <w:rFonts w:ascii="等线" w:eastAsia="等线" w:hAnsi="等线" w:cs="等线" w:hint="eastAsia"/>
          <w:kern w:val="0"/>
          <w:sz w:val="22"/>
          <w:lang w:val="zh-CN"/>
        </w:rPr>
        <w:t>在转录泡前方，</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聚合酶导致正超螺旋DNA的形成。</w:t>
      </w:r>
    </w:p>
    <w:p w14:paraId="2F4BE2BD" w14:textId="77777777" w:rsidR="008252D6" w:rsidRPr="00CD7566" w:rsidRDefault="008252D6" w:rsidP="008252D6">
      <w:pPr>
        <w:widowControl/>
        <w:jc w:val="left"/>
        <w:rPr>
          <w:rFonts w:ascii="等线" w:eastAsia="等线" w:hAnsi="等线" w:cs="等线" w:hint="eastAsia"/>
          <w:kern w:val="0"/>
          <w:sz w:val="22"/>
          <w:lang w:val="zh-CN"/>
        </w:rPr>
      </w:pPr>
      <w:r w:rsidRPr="00CD7566">
        <w:rPr>
          <w:rFonts w:ascii="等线" w:eastAsia="等线" w:hAnsi="等线" w:cs="等线" w:hint="eastAsia"/>
          <w:kern w:val="0"/>
          <w:sz w:val="22"/>
          <w:lang w:val="de-DE"/>
        </w:rPr>
        <w:t>E</w:t>
      </w:r>
      <w:r>
        <w:rPr>
          <w:rFonts w:ascii="等线" w:eastAsia="等线" w:hAnsi="等线" w:cs="等线" w:hint="eastAsia"/>
          <w:kern w:val="0"/>
          <w:sz w:val="22"/>
          <w:lang w:val="de-DE"/>
        </w:rPr>
        <w:t xml:space="preserve">. </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聚合酶在结合单链DNA时，</w:t>
      </w:r>
      <w:r w:rsidRPr="00CD7566">
        <w:rPr>
          <w:rFonts w:ascii="等线" w:eastAsia="等线" w:hAnsi="等线" w:cs="等线" w:hint="eastAsia"/>
          <w:kern w:val="0"/>
          <w:sz w:val="22"/>
          <w:lang w:val="ja-JP"/>
        </w:rPr>
        <w:t>活性最高</w:t>
      </w:r>
      <w:r w:rsidRPr="00CD7566">
        <w:rPr>
          <w:rFonts w:ascii="等线" w:eastAsia="等线" w:hAnsi="等线" w:cs="等线" w:hint="eastAsia"/>
          <w:kern w:val="0"/>
          <w:sz w:val="22"/>
          <w:lang w:val="zh-CN"/>
        </w:rPr>
        <w:t>。</w:t>
      </w:r>
    </w:p>
    <w:p w14:paraId="0D462DC7" w14:textId="77777777" w:rsidR="008252D6" w:rsidRPr="00CD7566" w:rsidRDefault="008252D6" w:rsidP="008252D6">
      <w:pPr>
        <w:widowControl/>
        <w:jc w:val="left"/>
        <w:rPr>
          <w:rFonts w:ascii="等线" w:eastAsia="等线" w:hAnsi="等线" w:cs="等线" w:hint="eastAsia"/>
          <w:kern w:val="0"/>
          <w:sz w:val="22"/>
        </w:rPr>
      </w:pPr>
    </w:p>
    <w:p w14:paraId="5856D8D9"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9</w:t>
      </w:r>
      <w:r>
        <w:rPr>
          <w:rFonts w:ascii="等线" w:eastAsia="等线" w:hAnsi="等线" w:cs="等线" w:hint="eastAsia"/>
          <w:kern w:val="0"/>
          <w:sz w:val="22"/>
        </w:rPr>
        <w:t xml:space="preserve">. </w:t>
      </w:r>
      <w:r w:rsidRPr="00CD7566">
        <w:rPr>
          <w:rFonts w:ascii="等线" w:eastAsia="等线" w:hAnsi="等线" w:cs="等线" w:hint="eastAsia"/>
          <w:kern w:val="0"/>
          <w:sz w:val="22"/>
          <w:lang w:val="zh-CN"/>
        </w:rPr>
        <w:t>真核生物</w:t>
      </w:r>
      <w:r w:rsidRPr="00CD7566">
        <w:rPr>
          <w:rFonts w:ascii="等线" w:eastAsia="等线" w:hAnsi="等线" w:cs="等线" w:hint="eastAsia"/>
          <w:kern w:val="0"/>
          <w:sz w:val="22"/>
          <w:lang w:val="de-DE"/>
        </w:rPr>
        <w:t>RNA</w:t>
      </w:r>
      <w:r w:rsidRPr="00CD7566">
        <w:rPr>
          <w:rFonts w:ascii="等线" w:eastAsia="等线" w:hAnsi="等线" w:cs="等线" w:hint="eastAsia"/>
          <w:kern w:val="0"/>
          <w:sz w:val="22"/>
          <w:lang w:val="zh-CN"/>
        </w:rPr>
        <w:t>聚合酶的转录终止过程中，哪个因子识别转录终止信号</w:t>
      </w:r>
    </w:p>
    <w:p w14:paraId="16C9E775"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A</w:t>
      </w:r>
      <w:r>
        <w:rPr>
          <w:rFonts w:ascii="等线" w:eastAsia="等线" w:hAnsi="等线" w:cs="等线" w:hint="eastAsia"/>
          <w:kern w:val="0"/>
          <w:sz w:val="22"/>
        </w:rPr>
        <w:t xml:space="preserve">. </w:t>
      </w:r>
      <w:r w:rsidRPr="00CD7566">
        <w:rPr>
          <w:rFonts w:ascii="等线" w:eastAsia="等线" w:hAnsi="等线" w:cs="等线" w:hint="eastAsia"/>
          <w:kern w:val="0"/>
          <w:sz w:val="22"/>
        </w:rPr>
        <w:t>TFIIB</w:t>
      </w:r>
      <w:r>
        <w:rPr>
          <w:rFonts w:ascii="等线" w:eastAsia="等线" w:hAnsi="等线" w:cs="等线"/>
          <w:kern w:val="0"/>
          <w:sz w:val="22"/>
        </w:rPr>
        <w:tab/>
      </w:r>
      <w:r>
        <w:rPr>
          <w:rFonts w:ascii="等线" w:eastAsia="等线" w:hAnsi="等线" w:cs="等线"/>
          <w:kern w:val="0"/>
          <w:sz w:val="22"/>
        </w:rPr>
        <w:tab/>
      </w:r>
      <w:r w:rsidRPr="00CD7566">
        <w:rPr>
          <w:rFonts w:ascii="等线" w:eastAsia="等线" w:hAnsi="等线" w:cs="等线" w:hint="eastAsia"/>
          <w:kern w:val="0"/>
          <w:sz w:val="22"/>
        </w:rPr>
        <w:t>B</w:t>
      </w:r>
      <w:r>
        <w:rPr>
          <w:rFonts w:ascii="等线" w:eastAsia="等线" w:hAnsi="等线" w:cs="等线" w:hint="eastAsia"/>
          <w:kern w:val="0"/>
          <w:sz w:val="22"/>
        </w:rPr>
        <w:t xml:space="preserve">. </w:t>
      </w:r>
      <w:r w:rsidRPr="00CD7566">
        <w:rPr>
          <w:rFonts w:ascii="等线" w:eastAsia="等线" w:hAnsi="等线" w:cs="等线" w:hint="eastAsia"/>
          <w:kern w:val="0"/>
          <w:sz w:val="22"/>
        </w:rPr>
        <w:t>TFIIF</w:t>
      </w:r>
      <w:r>
        <w:rPr>
          <w:rFonts w:ascii="等线" w:eastAsia="等线" w:hAnsi="等线" w:cs="等线"/>
          <w:kern w:val="0"/>
          <w:sz w:val="22"/>
        </w:rPr>
        <w:tab/>
      </w:r>
      <w:r>
        <w:rPr>
          <w:rFonts w:ascii="等线" w:eastAsia="等线" w:hAnsi="等线" w:cs="等线"/>
          <w:kern w:val="0"/>
          <w:sz w:val="22"/>
        </w:rPr>
        <w:tab/>
      </w:r>
      <w:r w:rsidRPr="00CD7566">
        <w:rPr>
          <w:rFonts w:ascii="等线" w:eastAsia="等线" w:hAnsi="等线" w:cs="等线" w:hint="eastAsia"/>
          <w:kern w:val="0"/>
          <w:sz w:val="22"/>
          <w:lang w:val="it-IT"/>
        </w:rPr>
        <w:t>C</w:t>
      </w:r>
      <w:r>
        <w:rPr>
          <w:rFonts w:ascii="等线" w:eastAsia="等线" w:hAnsi="等线" w:cs="等线" w:hint="eastAsia"/>
          <w:kern w:val="0"/>
          <w:sz w:val="22"/>
          <w:lang w:val="it-IT"/>
        </w:rPr>
        <w:t xml:space="preserve">. </w:t>
      </w:r>
      <w:r w:rsidRPr="00CD7566">
        <w:rPr>
          <w:rFonts w:ascii="等线" w:eastAsia="等线" w:hAnsi="等线" w:cs="等线" w:hint="eastAsia"/>
          <w:kern w:val="0"/>
          <w:sz w:val="22"/>
          <w:lang w:val="it-IT"/>
        </w:rPr>
        <w:t>TFIIH</w:t>
      </w:r>
      <w:r>
        <w:rPr>
          <w:rFonts w:ascii="等线" w:eastAsia="等线" w:hAnsi="等线" w:cs="等线"/>
          <w:kern w:val="0"/>
          <w:sz w:val="22"/>
          <w:lang w:val="it-IT"/>
        </w:rPr>
        <w:tab/>
      </w:r>
      <w:r>
        <w:rPr>
          <w:rFonts w:ascii="等线" w:eastAsia="等线" w:hAnsi="等线" w:cs="等线"/>
          <w:kern w:val="0"/>
          <w:sz w:val="22"/>
          <w:lang w:val="it-IT"/>
        </w:rPr>
        <w:tab/>
      </w:r>
      <w:r w:rsidRPr="00CD7566">
        <w:rPr>
          <w:rFonts w:ascii="等线" w:eastAsia="等线" w:hAnsi="等线" w:cs="等线" w:hint="eastAsia"/>
          <w:kern w:val="0"/>
          <w:sz w:val="22"/>
        </w:rPr>
        <w:t>D</w:t>
      </w:r>
      <w:r>
        <w:rPr>
          <w:rFonts w:ascii="等线" w:eastAsia="等线" w:hAnsi="等线" w:cs="等线" w:hint="eastAsia"/>
          <w:kern w:val="0"/>
          <w:sz w:val="22"/>
        </w:rPr>
        <w:t xml:space="preserve">. </w:t>
      </w:r>
      <w:r w:rsidRPr="00CD7566">
        <w:rPr>
          <w:rFonts w:ascii="等线" w:eastAsia="等线" w:hAnsi="等线" w:cs="等线" w:hint="eastAsia"/>
          <w:kern w:val="0"/>
          <w:sz w:val="22"/>
        </w:rPr>
        <w:t>TFIIA</w:t>
      </w:r>
    </w:p>
    <w:p w14:paraId="5AC13930" w14:textId="77777777" w:rsidR="008252D6" w:rsidRPr="00CD7566" w:rsidRDefault="008252D6" w:rsidP="008252D6">
      <w:pPr>
        <w:widowControl/>
        <w:jc w:val="left"/>
        <w:rPr>
          <w:rFonts w:ascii="等线" w:eastAsia="等线" w:hAnsi="等线" w:cs="等线" w:hint="eastAsia"/>
          <w:kern w:val="0"/>
          <w:sz w:val="22"/>
        </w:rPr>
      </w:pPr>
    </w:p>
    <w:p w14:paraId="41BBBD6E"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10</w:t>
      </w:r>
      <w:r>
        <w:rPr>
          <w:rFonts w:ascii="等线" w:eastAsia="等线" w:hAnsi="等线" w:cs="等线" w:hint="eastAsia"/>
          <w:sz w:val="22"/>
        </w:rPr>
        <w:t xml:space="preserve">. </w:t>
      </w:r>
      <w:r w:rsidRPr="00CD7566">
        <w:rPr>
          <w:rFonts w:ascii="等线" w:eastAsia="等线" w:hAnsi="等线" w:cs="等线" w:hint="eastAsia"/>
          <w:sz w:val="22"/>
        </w:rPr>
        <w:t>主要生理过程中起主导作用的酶的化学本追是蛋白质而不是RNA的是</w:t>
      </w:r>
    </w:p>
    <w:p w14:paraId="5A5EFA61"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mRNA翻译时的转肽作用</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细胞核mRNA的剪接</w:t>
      </w:r>
    </w:p>
    <w:p w14:paraId="08B837C7"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真核细胞rRNA的化学修饰</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mRNA前体的多腺苷酸化</w:t>
      </w:r>
    </w:p>
    <w:p w14:paraId="1E408D49" w14:textId="77777777" w:rsidR="008252D6" w:rsidRPr="00CD7566" w:rsidRDefault="008252D6" w:rsidP="008252D6">
      <w:pPr>
        <w:widowControl/>
        <w:jc w:val="left"/>
        <w:rPr>
          <w:rFonts w:ascii="等线" w:eastAsia="等线" w:hAnsi="等线" w:cs="等线" w:hint="eastAsia"/>
          <w:kern w:val="0"/>
          <w:sz w:val="22"/>
        </w:rPr>
      </w:pPr>
    </w:p>
    <w:p w14:paraId="2D78E1A4"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11</w:t>
      </w:r>
      <w:r>
        <w:rPr>
          <w:rFonts w:ascii="等线" w:eastAsia="等线" w:hAnsi="等线" w:cs="等线" w:hint="eastAsia"/>
          <w:kern w:val="0"/>
          <w:sz w:val="22"/>
        </w:rPr>
        <w:t xml:space="preserve">. </w:t>
      </w:r>
      <w:r w:rsidRPr="00CD7566">
        <w:rPr>
          <w:rFonts w:ascii="等线" w:eastAsia="等线" w:hAnsi="等线" w:cs="等线" w:hint="eastAsia"/>
          <w:kern w:val="0"/>
          <w:sz w:val="22"/>
        </w:rPr>
        <w:t>下列有关“增强子”的说法正确的有</w:t>
      </w:r>
      <w:r>
        <w:rPr>
          <w:rFonts w:ascii="等线" w:eastAsia="等线" w:hAnsi="等线" w:cs="等线" w:hint="eastAsia"/>
          <w:kern w:val="0"/>
          <w:sz w:val="22"/>
        </w:rPr>
        <w:t>（多选）</w:t>
      </w:r>
    </w:p>
    <w:p w14:paraId="11752C4B"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A</w:t>
      </w:r>
      <w:r>
        <w:rPr>
          <w:rFonts w:ascii="等线" w:eastAsia="等线" w:hAnsi="等线" w:cs="等线" w:hint="eastAsia"/>
          <w:kern w:val="0"/>
          <w:sz w:val="22"/>
        </w:rPr>
        <w:t xml:space="preserve">. </w:t>
      </w:r>
      <w:r w:rsidRPr="00CD7566">
        <w:rPr>
          <w:rFonts w:ascii="等线" w:eastAsia="等线" w:hAnsi="等线" w:cs="等线" w:hint="eastAsia"/>
          <w:kern w:val="0"/>
          <w:sz w:val="22"/>
        </w:rPr>
        <w:t>是与启动子结合的反式作用元件</w:t>
      </w:r>
      <w:r>
        <w:rPr>
          <w:rFonts w:ascii="等线" w:eastAsia="等线" w:hAnsi="等线" w:cs="等线"/>
          <w:kern w:val="0"/>
          <w:sz w:val="22"/>
        </w:rPr>
        <w:tab/>
      </w:r>
      <w:r>
        <w:rPr>
          <w:rFonts w:ascii="等线" w:eastAsia="等线" w:hAnsi="等线" w:cs="等线"/>
          <w:kern w:val="0"/>
          <w:sz w:val="22"/>
        </w:rPr>
        <w:tab/>
      </w:r>
      <w:r w:rsidRPr="00CD7566">
        <w:rPr>
          <w:rFonts w:ascii="等线" w:eastAsia="等线" w:hAnsi="等线" w:cs="等线" w:hint="eastAsia"/>
          <w:kern w:val="0"/>
          <w:sz w:val="22"/>
        </w:rPr>
        <w:t>B</w:t>
      </w:r>
      <w:r>
        <w:rPr>
          <w:rFonts w:ascii="等线" w:eastAsia="等线" w:hAnsi="等线" w:cs="等线" w:hint="eastAsia"/>
          <w:kern w:val="0"/>
          <w:sz w:val="22"/>
        </w:rPr>
        <w:t xml:space="preserve">. </w:t>
      </w:r>
      <w:r w:rsidRPr="00CD7566">
        <w:rPr>
          <w:rFonts w:ascii="等线" w:eastAsia="等线" w:hAnsi="等线" w:cs="等线" w:hint="eastAsia"/>
          <w:kern w:val="0"/>
          <w:sz w:val="22"/>
        </w:rPr>
        <w:t>可以与某些反式作用因子结合增强转录</w:t>
      </w:r>
    </w:p>
    <w:p w14:paraId="5730F94F"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C</w:t>
      </w:r>
      <w:r>
        <w:rPr>
          <w:rFonts w:ascii="等线" w:eastAsia="等线" w:hAnsi="等线" w:cs="等线" w:hint="eastAsia"/>
          <w:kern w:val="0"/>
          <w:sz w:val="22"/>
        </w:rPr>
        <w:t xml:space="preserve">. </w:t>
      </w:r>
      <w:r w:rsidRPr="00CD7566">
        <w:rPr>
          <w:rFonts w:ascii="等线" w:eastAsia="等线" w:hAnsi="等线" w:cs="等线" w:hint="eastAsia"/>
          <w:kern w:val="0"/>
          <w:sz w:val="22"/>
        </w:rPr>
        <w:t>其作用可以被绝缘子屏蔽</w:t>
      </w:r>
      <w:r>
        <w:rPr>
          <w:rFonts w:ascii="等线" w:eastAsia="等线" w:hAnsi="等线" w:cs="等线"/>
          <w:kern w:val="0"/>
          <w:sz w:val="22"/>
        </w:rPr>
        <w:tab/>
      </w:r>
      <w:r>
        <w:rPr>
          <w:rFonts w:ascii="等线" w:eastAsia="等线" w:hAnsi="等线" w:cs="等线"/>
          <w:kern w:val="0"/>
          <w:sz w:val="22"/>
        </w:rPr>
        <w:tab/>
      </w:r>
      <w:r>
        <w:rPr>
          <w:rFonts w:ascii="等线" w:eastAsia="等线" w:hAnsi="等线" w:cs="等线"/>
          <w:kern w:val="0"/>
          <w:sz w:val="22"/>
        </w:rPr>
        <w:tab/>
      </w:r>
      <w:r w:rsidRPr="00CD7566">
        <w:rPr>
          <w:rFonts w:ascii="等线" w:eastAsia="等线" w:hAnsi="等线" w:cs="等线" w:hint="eastAsia"/>
          <w:kern w:val="0"/>
          <w:sz w:val="22"/>
        </w:rPr>
        <w:t>D</w:t>
      </w:r>
      <w:r>
        <w:rPr>
          <w:rFonts w:ascii="等线" w:eastAsia="等线" w:hAnsi="等线" w:cs="等线" w:hint="eastAsia"/>
          <w:kern w:val="0"/>
          <w:sz w:val="22"/>
        </w:rPr>
        <w:t xml:space="preserve">. </w:t>
      </w:r>
      <w:r w:rsidRPr="00CD7566">
        <w:rPr>
          <w:rFonts w:ascii="等线" w:eastAsia="等线" w:hAnsi="等线" w:cs="等线" w:hint="eastAsia"/>
          <w:kern w:val="0"/>
          <w:sz w:val="22"/>
        </w:rPr>
        <w:t>增强子只存在于基因的上游</w:t>
      </w:r>
    </w:p>
    <w:p w14:paraId="0CD93128" w14:textId="77777777" w:rsidR="008252D6" w:rsidRPr="00CD7566" w:rsidRDefault="008252D6" w:rsidP="008252D6">
      <w:pPr>
        <w:widowControl/>
        <w:jc w:val="left"/>
        <w:rPr>
          <w:rFonts w:ascii="等线" w:eastAsia="等线" w:hAnsi="等线" w:cs="等线" w:hint="eastAsia"/>
          <w:kern w:val="0"/>
          <w:sz w:val="22"/>
        </w:rPr>
      </w:pPr>
    </w:p>
    <w:p w14:paraId="033F7CC3"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12</w:t>
      </w:r>
      <w:r>
        <w:rPr>
          <w:rFonts w:ascii="等线" w:eastAsia="等线" w:hAnsi="等线" w:cs="等线" w:hint="eastAsia"/>
          <w:kern w:val="0"/>
          <w:sz w:val="22"/>
        </w:rPr>
        <w:t xml:space="preserve">. </w:t>
      </w:r>
      <w:r w:rsidRPr="00CD7566">
        <w:rPr>
          <w:rFonts w:ascii="等线" w:eastAsia="等线" w:hAnsi="等线" w:cs="等线" w:hint="eastAsia"/>
          <w:kern w:val="0"/>
          <w:sz w:val="22"/>
        </w:rPr>
        <w:t>下列有关转录因子说法正确的是（多选）</w:t>
      </w:r>
    </w:p>
    <w:p w14:paraId="35A20547"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A</w:t>
      </w:r>
      <w:r>
        <w:rPr>
          <w:rFonts w:ascii="等线" w:eastAsia="等线" w:hAnsi="等线" w:cs="等线" w:hint="eastAsia"/>
          <w:kern w:val="0"/>
          <w:sz w:val="22"/>
        </w:rPr>
        <w:t xml:space="preserve">. </w:t>
      </w:r>
      <w:r w:rsidRPr="00CD7566">
        <w:rPr>
          <w:rFonts w:ascii="等线" w:eastAsia="等线" w:hAnsi="等线" w:cs="等线" w:hint="eastAsia"/>
          <w:kern w:val="0"/>
          <w:sz w:val="22"/>
        </w:rPr>
        <w:t>转录因子普遍存在于原核和真核生物中</w:t>
      </w:r>
    </w:p>
    <w:p w14:paraId="23B156BB"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B</w:t>
      </w:r>
      <w:r>
        <w:rPr>
          <w:rFonts w:ascii="等线" w:eastAsia="等线" w:hAnsi="等线" w:cs="等线" w:hint="eastAsia"/>
          <w:kern w:val="0"/>
          <w:sz w:val="22"/>
        </w:rPr>
        <w:t xml:space="preserve">. </w:t>
      </w:r>
      <w:r w:rsidRPr="00CD7566">
        <w:rPr>
          <w:rFonts w:ascii="等线" w:eastAsia="等线" w:hAnsi="等线" w:cs="等线" w:hint="eastAsia"/>
          <w:kern w:val="0"/>
          <w:sz w:val="22"/>
        </w:rPr>
        <w:t>转录因子通常具有以模体为结构基础的DNA结合结构域</w:t>
      </w:r>
    </w:p>
    <w:p w14:paraId="6558F78F"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C</w:t>
      </w:r>
      <w:r>
        <w:rPr>
          <w:rFonts w:ascii="等线" w:eastAsia="等线" w:hAnsi="等线" w:cs="等线" w:hint="eastAsia"/>
          <w:kern w:val="0"/>
          <w:sz w:val="22"/>
        </w:rPr>
        <w:t xml:space="preserve">. </w:t>
      </w:r>
      <w:r w:rsidRPr="00CD7566">
        <w:rPr>
          <w:rFonts w:ascii="等线" w:eastAsia="等线" w:hAnsi="等线" w:cs="等线" w:hint="eastAsia"/>
          <w:kern w:val="0"/>
          <w:sz w:val="22"/>
        </w:rPr>
        <w:t>转录因子通常具有激活转录功能的结构域</w:t>
      </w:r>
    </w:p>
    <w:p w14:paraId="211E088F" w14:textId="77777777" w:rsidR="008252D6" w:rsidRPr="00CD7566" w:rsidRDefault="008252D6" w:rsidP="008252D6">
      <w:pPr>
        <w:widowControl/>
        <w:jc w:val="left"/>
        <w:rPr>
          <w:rFonts w:ascii="等线" w:eastAsia="等线" w:hAnsi="等线" w:cs="等线" w:hint="eastAsia"/>
          <w:kern w:val="0"/>
          <w:sz w:val="22"/>
        </w:rPr>
      </w:pPr>
      <w:r w:rsidRPr="00CD7566">
        <w:rPr>
          <w:rFonts w:ascii="等线" w:eastAsia="等线" w:hAnsi="等线" w:cs="等线" w:hint="eastAsia"/>
          <w:kern w:val="0"/>
          <w:sz w:val="22"/>
        </w:rPr>
        <w:t>D</w:t>
      </w:r>
      <w:r>
        <w:rPr>
          <w:rFonts w:ascii="等线" w:eastAsia="等线" w:hAnsi="等线" w:cs="等线" w:hint="eastAsia"/>
          <w:kern w:val="0"/>
          <w:sz w:val="22"/>
        </w:rPr>
        <w:t xml:space="preserve">. </w:t>
      </w:r>
      <w:r w:rsidRPr="00CD7566">
        <w:rPr>
          <w:rFonts w:ascii="等线" w:eastAsia="等线" w:hAnsi="等线" w:cs="等线" w:hint="eastAsia"/>
          <w:kern w:val="0"/>
          <w:sz w:val="22"/>
        </w:rPr>
        <w:t>通用转录因子仅仅是管家基因表达所需的</w:t>
      </w:r>
    </w:p>
    <w:p w14:paraId="183B2719" w14:textId="77777777" w:rsidR="008252D6" w:rsidRPr="00CD7566" w:rsidRDefault="008252D6" w:rsidP="008252D6">
      <w:pPr>
        <w:rPr>
          <w:rFonts w:ascii="等线" w:eastAsia="等线" w:hAnsi="等线" w:cs="等线" w:hint="eastAsia"/>
          <w:sz w:val="22"/>
        </w:rPr>
      </w:pPr>
    </w:p>
    <w:p w14:paraId="3057B90F" w14:textId="77777777" w:rsidR="008252D6" w:rsidRPr="00CD7566" w:rsidRDefault="008252D6" w:rsidP="008252D6">
      <w:pPr>
        <w:rPr>
          <w:rFonts w:ascii="等线" w:eastAsia="等线" w:hAnsi="等线" w:cs="等线" w:hint="eastAsia"/>
          <w:szCs w:val="21"/>
        </w:rPr>
      </w:pPr>
      <w:r w:rsidRPr="00CD7566">
        <w:rPr>
          <w:rFonts w:ascii="等线" w:eastAsia="等线" w:hAnsi="等线" w:cs="等线" w:hint="eastAsia"/>
          <w:sz w:val="22"/>
        </w:rPr>
        <w:t>13</w:t>
      </w:r>
      <w:r>
        <w:rPr>
          <w:rFonts w:ascii="等线" w:eastAsia="等线" w:hAnsi="等线" w:cs="等线" w:hint="eastAsia"/>
          <w:sz w:val="22"/>
        </w:rPr>
        <w:t xml:space="preserve">. </w:t>
      </w:r>
      <w:r w:rsidRPr="00CD7566">
        <w:rPr>
          <w:rFonts w:ascii="等线" w:eastAsia="等线" w:hAnsi="等线" w:cs="等线" w:hint="eastAsia"/>
          <w:szCs w:val="21"/>
        </w:rPr>
        <w:t>真核细胞rRNA的后加工需要</w:t>
      </w:r>
    </w:p>
    <w:p w14:paraId="30633929" w14:textId="77777777" w:rsidR="008252D6" w:rsidRPr="00CD7566" w:rsidRDefault="008252D6" w:rsidP="008252D6">
      <w:pPr>
        <w:rPr>
          <w:rFonts w:ascii="等线" w:eastAsia="等线" w:hAnsi="等线" w:cs="等线" w:hint="eastAsia"/>
          <w:szCs w:val="21"/>
        </w:rPr>
      </w:pPr>
      <w:r w:rsidRPr="00CD7566">
        <w:rPr>
          <w:rFonts w:ascii="等线" w:eastAsia="等线" w:hAnsi="等线" w:cs="等线" w:hint="eastAsia"/>
          <w:szCs w:val="21"/>
        </w:rPr>
        <w:t>A</w:t>
      </w:r>
      <w:r>
        <w:rPr>
          <w:rFonts w:ascii="等线" w:eastAsia="等线" w:hAnsi="等线" w:cs="等线" w:hint="eastAsia"/>
          <w:szCs w:val="21"/>
        </w:rPr>
        <w:t xml:space="preserve">. </w:t>
      </w:r>
      <w:r w:rsidRPr="00CD7566">
        <w:rPr>
          <w:rFonts w:ascii="等线" w:eastAsia="等线" w:hAnsi="等线" w:cs="等线" w:hint="eastAsia"/>
          <w:szCs w:val="21"/>
        </w:rPr>
        <w:t>snRNA</w:t>
      </w:r>
      <w:r>
        <w:rPr>
          <w:rFonts w:ascii="等线" w:eastAsia="等线" w:hAnsi="等线" w:cs="等线"/>
          <w:szCs w:val="21"/>
        </w:rPr>
        <w:tab/>
      </w:r>
      <w:r w:rsidRPr="00CD7566">
        <w:rPr>
          <w:rFonts w:ascii="等线" w:eastAsia="等线" w:hAnsi="等线" w:cs="等线" w:hint="eastAsia"/>
          <w:szCs w:val="21"/>
        </w:rPr>
        <w:t>B</w:t>
      </w:r>
      <w:r>
        <w:rPr>
          <w:rFonts w:ascii="等线" w:eastAsia="等线" w:hAnsi="等线" w:cs="等线" w:hint="eastAsia"/>
          <w:szCs w:val="21"/>
        </w:rPr>
        <w:t xml:space="preserve">. </w:t>
      </w:r>
      <w:r w:rsidRPr="00CD7566">
        <w:rPr>
          <w:rFonts w:ascii="等线" w:eastAsia="等线" w:hAnsi="等线" w:cs="等线" w:hint="eastAsia"/>
          <w:szCs w:val="21"/>
        </w:rPr>
        <w:t>snoRNA</w:t>
      </w:r>
      <w:r>
        <w:rPr>
          <w:rFonts w:ascii="等线" w:eastAsia="等线" w:hAnsi="等线" w:cs="等线"/>
          <w:szCs w:val="21"/>
        </w:rPr>
        <w:tab/>
      </w:r>
      <w:r w:rsidRPr="00CD7566">
        <w:rPr>
          <w:rFonts w:ascii="等线" w:eastAsia="等线" w:hAnsi="等线" w:cs="等线" w:hint="eastAsia"/>
          <w:szCs w:val="21"/>
        </w:rPr>
        <w:t>C</w:t>
      </w:r>
      <w:r>
        <w:rPr>
          <w:rFonts w:ascii="等线" w:eastAsia="等线" w:hAnsi="等线" w:cs="等线" w:hint="eastAsia"/>
          <w:szCs w:val="21"/>
        </w:rPr>
        <w:t xml:space="preserve">. </w:t>
      </w:r>
      <w:r w:rsidRPr="00CD7566">
        <w:rPr>
          <w:rFonts w:ascii="等线" w:eastAsia="等线" w:hAnsi="等线" w:cs="等线" w:hint="eastAsia"/>
          <w:szCs w:val="21"/>
        </w:rPr>
        <w:t>RNAi</w:t>
      </w:r>
      <w:r>
        <w:rPr>
          <w:rFonts w:ascii="等线" w:eastAsia="等线" w:hAnsi="等线" w:cs="等线"/>
          <w:szCs w:val="21"/>
        </w:rPr>
        <w:tab/>
      </w:r>
      <w:r w:rsidRPr="00CD7566">
        <w:rPr>
          <w:rFonts w:ascii="等线" w:eastAsia="等线" w:hAnsi="等线" w:cs="等线" w:hint="eastAsia"/>
          <w:szCs w:val="21"/>
        </w:rPr>
        <w:t>D</w:t>
      </w:r>
      <w:r>
        <w:rPr>
          <w:rFonts w:ascii="等线" w:eastAsia="等线" w:hAnsi="等线" w:cs="等线" w:hint="eastAsia"/>
          <w:szCs w:val="21"/>
        </w:rPr>
        <w:t xml:space="preserve">. </w:t>
      </w:r>
      <w:r w:rsidRPr="00CD7566">
        <w:rPr>
          <w:rFonts w:ascii="等线" w:eastAsia="等线" w:hAnsi="等线" w:cs="等线" w:hint="eastAsia"/>
          <w:szCs w:val="21"/>
        </w:rPr>
        <w:t>7SL RNA</w:t>
      </w:r>
      <w:r>
        <w:rPr>
          <w:rFonts w:ascii="等线" w:eastAsia="等线" w:hAnsi="等线" w:cs="等线"/>
          <w:szCs w:val="21"/>
        </w:rPr>
        <w:tab/>
      </w:r>
      <w:r w:rsidRPr="00CD7566">
        <w:rPr>
          <w:rFonts w:ascii="等线" w:eastAsia="等线" w:hAnsi="等线" w:cs="等线" w:hint="eastAsia"/>
          <w:szCs w:val="21"/>
        </w:rPr>
        <w:t>E</w:t>
      </w:r>
      <w:r>
        <w:rPr>
          <w:rFonts w:ascii="等线" w:eastAsia="等线" w:hAnsi="等线" w:cs="等线" w:hint="eastAsia"/>
          <w:szCs w:val="21"/>
        </w:rPr>
        <w:t xml:space="preserve">. </w:t>
      </w:r>
      <w:r w:rsidRPr="00CD7566">
        <w:rPr>
          <w:rFonts w:ascii="等线" w:eastAsia="等线" w:hAnsi="等线" w:cs="等线" w:hint="eastAsia"/>
          <w:szCs w:val="21"/>
        </w:rPr>
        <w:t>7SK RNA</w:t>
      </w:r>
    </w:p>
    <w:p w14:paraId="6994A306" w14:textId="77777777" w:rsidR="008252D6" w:rsidRPr="00CD7566" w:rsidRDefault="008252D6" w:rsidP="008252D6">
      <w:pPr>
        <w:rPr>
          <w:rFonts w:ascii="等线" w:eastAsia="等线" w:hAnsi="等线" w:cs="等线" w:hint="eastAsia"/>
          <w:szCs w:val="21"/>
        </w:rPr>
      </w:pPr>
    </w:p>
    <w:p w14:paraId="063F01D0" w14:textId="77777777" w:rsidR="008252D6" w:rsidRPr="00CD7566" w:rsidRDefault="008252D6" w:rsidP="008252D6">
      <w:pPr>
        <w:rPr>
          <w:rFonts w:ascii="等线" w:eastAsia="等线" w:hAnsi="等线" w:cs="等线" w:hint="eastAsia"/>
          <w:szCs w:val="21"/>
        </w:rPr>
      </w:pPr>
      <w:r w:rsidRPr="00CD7566">
        <w:rPr>
          <w:rFonts w:ascii="等线" w:eastAsia="等线" w:hAnsi="等线" w:cs="等线" w:hint="eastAsia"/>
          <w:szCs w:val="21"/>
        </w:rPr>
        <w:t>14</w:t>
      </w:r>
      <w:r>
        <w:rPr>
          <w:rFonts w:ascii="等线" w:eastAsia="等线" w:hAnsi="等线" w:cs="等线" w:hint="eastAsia"/>
          <w:szCs w:val="21"/>
        </w:rPr>
        <w:t xml:space="preserve">. </w:t>
      </w:r>
      <w:r w:rsidRPr="00CD7566">
        <w:rPr>
          <w:rFonts w:ascii="等线" w:eastAsia="等线" w:hAnsi="等线" w:cs="等线" w:hint="eastAsia"/>
          <w:szCs w:val="21"/>
        </w:rPr>
        <w:t>用鹅膏蕈碱处理一个基因表达活跃的真核细胞，下列哪种RNA的合成受到的影响最大</w:t>
      </w:r>
    </w:p>
    <w:p w14:paraId="3A3539DE" w14:textId="77777777" w:rsidR="008252D6" w:rsidRPr="00CD7566" w:rsidRDefault="008252D6" w:rsidP="008252D6">
      <w:pPr>
        <w:rPr>
          <w:rFonts w:ascii="等线" w:eastAsia="等线" w:hAnsi="等线" w:cs="等线" w:hint="eastAsia"/>
          <w:szCs w:val="21"/>
        </w:rPr>
      </w:pPr>
      <w:r w:rsidRPr="00CD7566">
        <w:rPr>
          <w:rFonts w:ascii="等线" w:eastAsia="等线" w:hAnsi="等线" w:cs="等线" w:hint="eastAsia"/>
          <w:szCs w:val="21"/>
        </w:rPr>
        <w:t>A</w:t>
      </w:r>
      <w:r>
        <w:rPr>
          <w:rFonts w:ascii="等线" w:eastAsia="等线" w:hAnsi="等线" w:cs="等线" w:hint="eastAsia"/>
          <w:szCs w:val="21"/>
        </w:rPr>
        <w:t xml:space="preserve">. </w:t>
      </w:r>
      <w:r w:rsidRPr="00CD7566">
        <w:rPr>
          <w:rFonts w:ascii="等线" w:eastAsia="等线" w:hAnsi="等线" w:cs="等线" w:hint="eastAsia"/>
          <w:szCs w:val="21"/>
        </w:rPr>
        <w:t>5</w:t>
      </w:r>
      <w:r>
        <w:rPr>
          <w:rFonts w:ascii="等线" w:eastAsia="等线" w:hAnsi="等线" w:cs="等线" w:hint="eastAsia"/>
          <w:szCs w:val="21"/>
        </w:rPr>
        <w:t>S</w:t>
      </w:r>
      <w:r w:rsidRPr="00CD7566">
        <w:rPr>
          <w:rFonts w:ascii="等线" w:eastAsia="等线" w:hAnsi="等线" w:cs="等线" w:hint="eastAsia"/>
          <w:szCs w:val="21"/>
        </w:rPr>
        <w:t>rRNA</w:t>
      </w:r>
      <w:r>
        <w:rPr>
          <w:rFonts w:ascii="等线" w:eastAsia="等线" w:hAnsi="等线" w:cs="等线"/>
          <w:szCs w:val="21"/>
        </w:rPr>
        <w:tab/>
      </w:r>
      <w:r w:rsidRPr="00CD7566">
        <w:rPr>
          <w:rFonts w:ascii="等线" w:eastAsia="等线" w:hAnsi="等线" w:cs="等线" w:hint="eastAsia"/>
          <w:szCs w:val="21"/>
        </w:rPr>
        <w:t>B</w:t>
      </w:r>
      <w:r>
        <w:rPr>
          <w:rFonts w:ascii="等线" w:eastAsia="等线" w:hAnsi="等线" w:cs="等线" w:hint="eastAsia"/>
          <w:szCs w:val="21"/>
        </w:rPr>
        <w:t xml:space="preserve">. </w:t>
      </w:r>
      <w:r w:rsidRPr="00CD7566">
        <w:rPr>
          <w:rFonts w:ascii="等线" w:eastAsia="等线" w:hAnsi="等线" w:cs="等线" w:hint="eastAsia"/>
          <w:szCs w:val="21"/>
        </w:rPr>
        <w:t>5</w:t>
      </w:r>
      <w:r>
        <w:rPr>
          <w:rFonts w:ascii="等线" w:eastAsia="等线" w:hAnsi="等线" w:cs="等线" w:hint="eastAsia"/>
          <w:szCs w:val="21"/>
        </w:rPr>
        <w:t>.</w:t>
      </w:r>
      <w:r w:rsidRPr="00CD7566">
        <w:rPr>
          <w:rFonts w:ascii="等线" w:eastAsia="等线" w:hAnsi="等线" w:cs="等线" w:hint="eastAsia"/>
          <w:szCs w:val="21"/>
        </w:rPr>
        <w:t>8</w:t>
      </w:r>
      <w:r>
        <w:rPr>
          <w:rFonts w:ascii="等线" w:eastAsia="等线" w:hAnsi="等线" w:cs="等线" w:hint="eastAsia"/>
          <w:szCs w:val="21"/>
        </w:rPr>
        <w:t>S</w:t>
      </w:r>
      <w:r w:rsidRPr="00CD7566">
        <w:rPr>
          <w:rFonts w:ascii="等线" w:eastAsia="等线" w:hAnsi="等线" w:cs="等线" w:hint="eastAsia"/>
          <w:szCs w:val="21"/>
        </w:rPr>
        <w:t>rRNA</w:t>
      </w:r>
      <w:r>
        <w:rPr>
          <w:rFonts w:ascii="等线" w:eastAsia="等线" w:hAnsi="等线" w:cs="等线"/>
          <w:szCs w:val="21"/>
        </w:rPr>
        <w:tab/>
      </w:r>
      <w:r w:rsidRPr="00CD7566">
        <w:rPr>
          <w:rFonts w:ascii="等线" w:eastAsia="等线" w:hAnsi="等线" w:cs="等线" w:hint="eastAsia"/>
          <w:szCs w:val="21"/>
        </w:rPr>
        <w:t>C</w:t>
      </w:r>
      <w:r>
        <w:rPr>
          <w:rFonts w:ascii="等线" w:eastAsia="等线" w:hAnsi="等线" w:cs="等线" w:hint="eastAsia"/>
          <w:szCs w:val="21"/>
        </w:rPr>
        <w:t xml:space="preserve">. </w:t>
      </w:r>
      <w:r w:rsidRPr="00CD7566">
        <w:rPr>
          <w:rFonts w:ascii="等线" w:eastAsia="等线" w:hAnsi="等线" w:cs="等线" w:hint="eastAsia"/>
          <w:szCs w:val="21"/>
        </w:rPr>
        <w:t>tRNA</w:t>
      </w:r>
      <w:r>
        <w:rPr>
          <w:rFonts w:ascii="等线" w:eastAsia="等线" w:hAnsi="等线" w:cs="等线"/>
          <w:szCs w:val="21"/>
        </w:rPr>
        <w:tab/>
      </w:r>
      <w:r w:rsidRPr="00CD7566">
        <w:rPr>
          <w:rFonts w:ascii="等线" w:eastAsia="等线" w:hAnsi="等线" w:cs="等线" w:hint="eastAsia"/>
          <w:szCs w:val="21"/>
        </w:rPr>
        <w:t>D</w:t>
      </w:r>
      <w:r>
        <w:rPr>
          <w:rFonts w:ascii="等线" w:eastAsia="等线" w:hAnsi="等线" w:cs="等线" w:hint="eastAsia"/>
          <w:szCs w:val="21"/>
        </w:rPr>
        <w:t xml:space="preserve">. </w:t>
      </w:r>
      <w:r w:rsidRPr="00CD7566">
        <w:rPr>
          <w:rFonts w:ascii="等线" w:eastAsia="等线" w:hAnsi="等线" w:cs="等线" w:hint="eastAsia"/>
          <w:szCs w:val="21"/>
        </w:rPr>
        <w:t>miRNA</w:t>
      </w:r>
    </w:p>
    <w:p w14:paraId="26F9C10F" w14:textId="77777777" w:rsidR="008252D6" w:rsidRPr="00CD7566" w:rsidRDefault="008252D6" w:rsidP="008252D6">
      <w:pPr>
        <w:rPr>
          <w:rFonts w:ascii="等线" w:eastAsia="等线" w:hAnsi="等线" w:cs="等线" w:hint="eastAsia"/>
          <w:szCs w:val="21"/>
        </w:rPr>
      </w:pPr>
    </w:p>
    <w:p w14:paraId="567013E5" w14:textId="77777777" w:rsidR="008252D6" w:rsidRPr="00CD7566" w:rsidRDefault="008252D6" w:rsidP="008252D6">
      <w:pPr>
        <w:widowControl/>
        <w:jc w:val="left"/>
        <w:rPr>
          <w:rFonts w:ascii="等线" w:eastAsia="等线" w:hAnsi="等线" w:cs="等线" w:hint="eastAsia"/>
          <w:color w:val="000000"/>
          <w:kern w:val="0"/>
          <w:sz w:val="22"/>
        </w:rPr>
      </w:pPr>
      <w:r w:rsidRPr="00CD7566">
        <w:rPr>
          <w:rFonts w:ascii="等线" w:eastAsia="等线" w:hAnsi="等线" w:cs="等线" w:hint="eastAsia"/>
          <w:kern w:val="0"/>
          <w:sz w:val="22"/>
          <w:szCs w:val="21"/>
        </w:rPr>
        <w:t>15</w:t>
      </w:r>
      <w:r>
        <w:rPr>
          <w:rFonts w:ascii="等线" w:eastAsia="等线" w:hAnsi="等线" w:cs="等线" w:hint="eastAsia"/>
          <w:kern w:val="0"/>
          <w:sz w:val="22"/>
          <w:szCs w:val="21"/>
        </w:rPr>
        <w:t xml:space="preserve">. </w:t>
      </w:r>
      <w:r w:rsidRPr="00CD7566">
        <w:rPr>
          <w:rFonts w:ascii="等线" w:eastAsia="等线" w:hAnsi="等线" w:cs="等线" w:hint="eastAsia"/>
          <w:color w:val="000000"/>
          <w:kern w:val="0"/>
          <w:sz w:val="22"/>
          <w:lang w:val="zh-CN"/>
        </w:rPr>
        <w:t>在</w:t>
      </w:r>
      <w:r w:rsidRPr="00CD7566">
        <w:rPr>
          <w:rFonts w:ascii="等线" w:eastAsia="等线" w:hAnsi="等线" w:cs="等线" w:hint="eastAsia"/>
          <w:color w:val="000000"/>
          <w:kern w:val="0"/>
          <w:sz w:val="22"/>
          <w:lang w:val="de-DE"/>
        </w:rPr>
        <w:t>RNA</w:t>
      </w:r>
      <w:r w:rsidRPr="00CD7566">
        <w:rPr>
          <w:rFonts w:ascii="等线" w:eastAsia="等线" w:hAnsi="等线" w:cs="等线" w:hint="eastAsia"/>
          <w:color w:val="000000"/>
          <w:kern w:val="0"/>
          <w:sz w:val="22"/>
          <w:lang w:val="zh-CN"/>
        </w:rPr>
        <w:t>聚合酶的转录过程中，转录泡的</w:t>
      </w:r>
      <w:r w:rsidRPr="00CD7566">
        <w:rPr>
          <w:rFonts w:ascii="等线" w:eastAsia="等线" w:hAnsi="等线" w:cs="等线" w:hint="eastAsia"/>
          <w:color w:val="000000"/>
          <w:kern w:val="0"/>
          <w:sz w:val="22"/>
          <w:lang w:val="ja-JP"/>
        </w:rPr>
        <w:t>前方</w:t>
      </w:r>
      <w:r w:rsidRPr="00CD7566">
        <w:rPr>
          <w:rFonts w:ascii="等线" w:eastAsia="等线" w:hAnsi="等线" w:cs="等线" w:hint="eastAsia"/>
          <w:color w:val="000000"/>
          <w:kern w:val="0"/>
          <w:sz w:val="22"/>
          <w:lang w:val="zh-CN"/>
        </w:rPr>
        <w:t>和后方分别会产生什么超螺旋</w:t>
      </w:r>
    </w:p>
    <w:p w14:paraId="24B821EB" w14:textId="77777777" w:rsidR="008252D6" w:rsidRPr="00CD7566" w:rsidRDefault="008252D6" w:rsidP="008252D6">
      <w:pPr>
        <w:widowControl/>
        <w:jc w:val="left"/>
        <w:rPr>
          <w:rFonts w:ascii="等线" w:eastAsia="等线" w:hAnsi="等线" w:cs="等线" w:hint="eastAsia"/>
          <w:color w:val="000000"/>
          <w:kern w:val="0"/>
          <w:sz w:val="22"/>
          <w:lang w:val="zh-CN"/>
        </w:rPr>
      </w:pPr>
      <w:r w:rsidRPr="00CD7566">
        <w:rPr>
          <w:rFonts w:ascii="等线" w:eastAsia="等线" w:hAnsi="等线" w:cs="等线" w:hint="eastAsia"/>
          <w:color w:val="000000"/>
          <w:kern w:val="0"/>
          <w:sz w:val="22"/>
          <w:lang w:val="zh-CN"/>
        </w:rPr>
        <w:t>A</w:t>
      </w:r>
      <w:r>
        <w:rPr>
          <w:rFonts w:ascii="等线" w:eastAsia="等线" w:hAnsi="等线" w:cs="等线" w:hint="eastAsia"/>
          <w:color w:val="000000"/>
          <w:kern w:val="0"/>
          <w:sz w:val="22"/>
          <w:lang w:val="zh-CN"/>
        </w:rPr>
        <w:t xml:space="preserve">. </w:t>
      </w:r>
      <w:r w:rsidRPr="00CD7566">
        <w:rPr>
          <w:rFonts w:ascii="等线" w:eastAsia="等线" w:hAnsi="等线" w:cs="等线" w:hint="eastAsia"/>
          <w:color w:val="000000"/>
          <w:kern w:val="0"/>
          <w:sz w:val="22"/>
          <w:lang w:val="zh-TW" w:eastAsia="zh-TW"/>
        </w:rPr>
        <w:t>正超螺旋</w:t>
      </w:r>
      <w:r w:rsidRPr="00CD7566">
        <w:rPr>
          <w:rFonts w:ascii="等线" w:eastAsia="等线" w:hAnsi="等线" w:cs="等线" w:hint="eastAsia"/>
          <w:color w:val="000000"/>
          <w:kern w:val="0"/>
          <w:sz w:val="22"/>
          <w:lang w:val="zh-CN"/>
        </w:rPr>
        <w:t>；负超螺旋</w:t>
      </w:r>
      <w:r>
        <w:rPr>
          <w:rFonts w:ascii="等线" w:eastAsia="等线" w:hAnsi="等线" w:cs="等线"/>
          <w:color w:val="000000"/>
          <w:kern w:val="0"/>
          <w:sz w:val="22"/>
          <w:lang w:val="zh-CN"/>
        </w:rPr>
        <w:tab/>
      </w:r>
      <w:r w:rsidRPr="00CD7566">
        <w:rPr>
          <w:rFonts w:ascii="等线" w:eastAsia="等线" w:hAnsi="等线" w:cs="等线" w:hint="eastAsia"/>
          <w:color w:val="000000"/>
          <w:kern w:val="0"/>
          <w:sz w:val="22"/>
          <w:lang w:val="zh-CN"/>
        </w:rPr>
        <w:t>B</w:t>
      </w:r>
      <w:r>
        <w:rPr>
          <w:rFonts w:ascii="等线" w:eastAsia="等线" w:hAnsi="等线" w:cs="等线" w:hint="eastAsia"/>
          <w:color w:val="000000"/>
          <w:kern w:val="0"/>
          <w:sz w:val="22"/>
          <w:lang w:val="zh-CN"/>
        </w:rPr>
        <w:t xml:space="preserve">. </w:t>
      </w:r>
      <w:r w:rsidRPr="00CD7566">
        <w:rPr>
          <w:rFonts w:ascii="等线" w:eastAsia="等线" w:hAnsi="等线" w:cs="等线" w:hint="eastAsia"/>
          <w:color w:val="000000"/>
          <w:kern w:val="0"/>
          <w:sz w:val="22"/>
          <w:lang w:val="zh-CN"/>
        </w:rPr>
        <w:t>负超螺旋；正超螺旋</w:t>
      </w:r>
    </w:p>
    <w:p w14:paraId="46F9F329" w14:textId="77777777" w:rsidR="008252D6" w:rsidRPr="00CD7566" w:rsidRDefault="008252D6" w:rsidP="008252D6">
      <w:pPr>
        <w:widowControl/>
        <w:jc w:val="left"/>
        <w:rPr>
          <w:rFonts w:ascii="等线" w:eastAsia="等线" w:hAnsi="等线" w:cs="等线" w:hint="eastAsia"/>
        </w:rPr>
      </w:pPr>
      <w:r w:rsidRPr="00CD7566">
        <w:rPr>
          <w:rFonts w:ascii="等线" w:eastAsia="等线" w:hAnsi="等线" w:cs="等线" w:hint="eastAsia"/>
          <w:color w:val="000000"/>
          <w:kern w:val="0"/>
          <w:sz w:val="22"/>
          <w:lang w:val="it-IT"/>
        </w:rPr>
        <w:t>C</w:t>
      </w:r>
      <w:r>
        <w:rPr>
          <w:rFonts w:ascii="等线" w:eastAsia="等线" w:hAnsi="等线" w:cs="等线" w:hint="eastAsia"/>
          <w:color w:val="000000"/>
          <w:kern w:val="0"/>
          <w:sz w:val="22"/>
          <w:lang w:val="it-IT"/>
        </w:rPr>
        <w:t xml:space="preserve">. </w:t>
      </w:r>
      <w:r w:rsidRPr="00CD7566">
        <w:rPr>
          <w:rFonts w:ascii="等线" w:eastAsia="等线" w:hAnsi="等线" w:cs="等线" w:hint="eastAsia"/>
          <w:color w:val="000000"/>
          <w:kern w:val="0"/>
          <w:sz w:val="22"/>
          <w:lang w:val="zh-CN"/>
        </w:rPr>
        <w:t>正</w:t>
      </w:r>
      <w:r w:rsidRPr="00CD7566">
        <w:rPr>
          <w:rFonts w:ascii="等线" w:eastAsia="等线" w:hAnsi="等线" w:cs="等线" w:hint="eastAsia"/>
          <w:color w:val="000000"/>
          <w:kern w:val="0"/>
          <w:sz w:val="22"/>
          <w:lang w:val="zh-TW" w:eastAsia="zh-TW"/>
        </w:rPr>
        <w:t>超螺旋；正超螺旋</w:t>
      </w:r>
      <w:r>
        <w:rPr>
          <w:rFonts w:ascii="等线" w:eastAsia="等线" w:hAnsi="等线" w:cs="等线"/>
          <w:color w:val="000000"/>
          <w:kern w:val="0"/>
          <w:sz w:val="22"/>
          <w:lang w:val="zh-TW"/>
        </w:rPr>
        <w:tab/>
      </w:r>
      <w:r w:rsidRPr="00CD7566">
        <w:rPr>
          <w:rFonts w:ascii="等线" w:eastAsia="等线" w:hAnsi="等线" w:cs="等线" w:hint="eastAsia"/>
          <w:lang w:val="it-IT"/>
        </w:rPr>
        <w:t>D</w:t>
      </w:r>
      <w:r>
        <w:rPr>
          <w:rFonts w:ascii="等线" w:eastAsia="等线" w:hAnsi="等线" w:cs="等线" w:hint="eastAsia"/>
          <w:lang w:val="it-IT"/>
        </w:rPr>
        <w:t xml:space="preserve">. </w:t>
      </w:r>
      <w:r w:rsidRPr="00CD7566">
        <w:rPr>
          <w:rFonts w:ascii="等线" w:eastAsia="等线" w:hAnsi="等线" w:cs="等线" w:hint="eastAsia"/>
        </w:rPr>
        <w:t>负超螺旋；负</w:t>
      </w:r>
      <w:r w:rsidRPr="00CD7566">
        <w:rPr>
          <w:rFonts w:ascii="等线" w:eastAsia="等线" w:hAnsi="等线" w:cs="等线" w:hint="eastAsia"/>
          <w:lang w:val="zh-TW" w:eastAsia="zh-TW"/>
        </w:rPr>
        <w:t>超螺旋</w:t>
      </w:r>
    </w:p>
    <w:p w14:paraId="7DF24DF9" w14:textId="77777777" w:rsidR="008252D6" w:rsidRPr="00CD7566" w:rsidRDefault="008252D6" w:rsidP="008252D6">
      <w:pPr>
        <w:rPr>
          <w:rFonts w:ascii="等线" w:eastAsia="等线" w:hAnsi="等线" w:cs="等线" w:hint="eastAsia"/>
          <w:szCs w:val="21"/>
        </w:rPr>
      </w:pPr>
    </w:p>
    <w:bookmarkEnd w:id="14"/>
    <w:p w14:paraId="53A640BE" w14:textId="77777777" w:rsidR="008252D6" w:rsidRPr="00CD7566" w:rsidRDefault="008252D6" w:rsidP="008252D6">
      <w:pPr>
        <w:spacing w:before="240" w:after="60"/>
        <w:jc w:val="center"/>
        <w:outlineLvl w:val="0"/>
        <w:rPr>
          <w:rFonts w:asciiTheme="majorHAnsi" w:eastAsiaTheme="majorEastAsia" w:hAnsiTheme="majorHAnsi" w:cstheme="majorBidi" w:hint="eastAsia"/>
          <w:b/>
          <w:bCs/>
          <w:color w:val="000000" w:themeColor="text1"/>
          <w:sz w:val="32"/>
          <w:szCs w:val="32"/>
        </w:rPr>
      </w:pPr>
      <w:r w:rsidRPr="00CD7566">
        <w:rPr>
          <w:rFonts w:asciiTheme="majorHAnsi" w:eastAsiaTheme="majorEastAsia" w:hAnsiTheme="majorHAnsi" w:cstheme="majorBidi" w:hint="eastAsia"/>
          <w:b/>
          <w:bCs/>
          <w:color w:val="000000" w:themeColor="text1"/>
          <w:sz w:val="32"/>
          <w:szCs w:val="32"/>
        </w:rPr>
        <w:t>本章习题参考答案</w:t>
      </w:r>
    </w:p>
    <w:tbl>
      <w:tblPr>
        <w:tblStyle w:val="a5"/>
        <w:tblW w:w="0" w:type="auto"/>
        <w:tblLook w:val="04A0" w:firstRow="1" w:lastRow="0" w:firstColumn="1" w:lastColumn="0" w:noHBand="0" w:noVBand="1"/>
      </w:tblPr>
      <w:tblGrid>
        <w:gridCol w:w="2070"/>
        <w:gridCol w:w="2081"/>
        <w:gridCol w:w="2072"/>
        <w:gridCol w:w="2073"/>
      </w:tblGrid>
      <w:tr w:rsidR="008252D6" w:rsidRPr="00CD7566" w14:paraId="3EBB2898" w14:textId="77777777" w:rsidTr="00FA33B6">
        <w:tc>
          <w:tcPr>
            <w:tcW w:w="2130" w:type="dxa"/>
          </w:tcPr>
          <w:p w14:paraId="2C0E9975"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0" w:type="dxa"/>
          </w:tcPr>
          <w:p w14:paraId="4721EE94"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c>
          <w:tcPr>
            <w:tcW w:w="2131" w:type="dxa"/>
          </w:tcPr>
          <w:p w14:paraId="7BCA6BC5"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1" w:type="dxa"/>
          </w:tcPr>
          <w:p w14:paraId="1F9553C3"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r>
      <w:tr w:rsidR="008252D6" w:rsidRPr="00CD7566" w14:paraId="563C8C6C" w14:textId="77777777" w:rsidTr="00FA33B6">
        <w:tc>
          <w:tcPr>
            <w:tcW w:w="2130" w:type="dxa"/>
          </w:tcPr>
          <w:p w14:paraId="2D11375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w:t>
            </w:r>
          </w:p>
        </w:tc>
        <w:tc>
          <w:tcPr>
            <w:tcW w:w="2130" w:type="dxa"/>
          </w:tcPr>
          <w:p w14:paraId="0885FD6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ABCE</w:t>
            </w:r>
          </w:p>
        </w:tc>
        <w:tc>
          <w:tcPr>
            <w:tcW w:w="2131" w:type="dxa"/>
          </w:tcPr>
          <w:p w14:paraId="1757DDC5"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9</w:t>
            </w:r>
          </w:p>
        </w:tc>
        <w:tc>
          <w:tcPr>
            <w:tcW w:w="2131" w:type="dxa"/>
          </w:tcPr>
          <w:p w14:paraId="20E397A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C</w:t>
            </w:r>
          </w:p>
        </w:tc>
      </w:tr>
      <w:tr w:rsidR="008252D6" w:rsidRPr="00CD7566" w14:paraId="06C2D7CF" w14:textId="77777777" w:rsidTr="00FA33B6">
        <w:tc>
          <w:tcPr>
            <w:tcW w:w="2130" w:type="dxa"/>
          </w:tcPr>
          <w:p w14:paraId="6BE3E705"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2</w:t>
            </w:r>
          </w:p>
        </w:tc>
        <w:tc>
          <w:tcPr>
            <w:tcW w:w="2130" w:type="dxa"/>
          </w:tcPr>
          <w:p w14:paraId="2122983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c>
          <w:tcPr>
            <w:tcW w:w="2131" w:type="dxa"/>
          </w:tcPr>
          <w:p w14:paraId="473630F3"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10</w:t>
            </w:r>
          </w:p>
        </w:tc>
        <w:tc>
          <w:tcPr>
            <w:tcW w:w="2131" w:type="dxa"/>
          </w:tcPr>
          <w:p w14:paraId="0500B23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r>
      <w:tr w:rsidR="008252D6" w:rsidRPr="00CD7566" w14:paraId="2012A535" w14:textId="77777777" w:rsidTr="00FA33B6">
        <w:tc>
          <w:tcPr>
            <w:tcW w:w="2130" w:type="dxa"/>
          </w:tcPr>
          <w:p w14:paraId="7BDDC729"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3</w:t>
            </w:r>
          </w:p>
        </w:tc>
        <w:tc>
          <w:tcPr>
            <w:tcW w:w="2130" w:type="dxa"/>
          </w:tcPr>
          <w:p w14:paraId="062E5B1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ABCD</w:t>
            </w:r>
          </w:p>
        </w:tc>
        <w:tc>
          <w:tcPr>
            <w:tcW w:w="2131" w:type="dxa"/>
          </w:tcPr>
          <w:p w14:paraId="3B6A650A"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11</w:t>
            </w:r>
          </w:p>
        </w:tc>
        <w:tc>
          <w:tcPr>
            <w:tcW w:w="2131" w:type="dxa"/>
          </w:tcPr>
          <w:p w14:paraId="7BB313F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BC</w:t>
            </w:r>
          </w:p>
        </w:tc>
      </w:tr>
      <w:tr w:rsidR="008252D6" w:rsidRPr="00CD7566" w14:paraId="2B9A890C" w14:textId="77777777" w:rsidTr="00FA33B6">
        <w:tc>
          <w:tcPr>
            <w:tcW w:w="2130" w:type="dxa"/>
          </w:tcPr>
          <w:p w14:paraId="0658A312"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4</w:t>
            </w:r>
          </w:p>
        </w:tc>
        <w:tc>
          <w:tcPr>
            <w:tcW w:w="2130" w:type="dxa"/>
          </w:tcPr>
          <w:p w14:paraId="1174A19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E</w:t>
            </w:r>
          </w:p>
        </w:tc>
        <w:tc>
          <w:tcPr>
            <w:tcW w:w="2131" w:type="dxa"/>
          </w:tcPr>
          <w:p w14:paraId="4267CC3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12</w:t>
            </w:r>
          </w:p>
        </w:tc>
        <w:tc>
          <w:tcPr>
            <w:tcW w:w="2131" w:type="dxa"/>
          </w:tcPr>
          <w:p w14:paraId="23130459"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BC</w:t>
            </w:r>
          </w:p>
        </w:tc>
      </w:tr>
      <w:tr w:rsidR="008252D6" w:rsidRPr="00CD7566" w14:paraId="2D63A59C" w14:textId="77777777" w:rsidTr="00FA33B6">
        <w:tc>
          <w:tcPr>
            <w:tcW w:w="2130" w:type="dxa"/>
          </w:tcPr>
          <w:p w14:paraId="62886C7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5</w:t>
            </w:r>
          </w:p>
        </w:tc>
        <w:tc>
          <w:tcPr>
            <w:tcW w:w="2130" w:type="dxa"/>
          </w:tcPr>
          <w:p w14:paraId="26B6330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BE</w:t>
            </w:r>
          </w:p>
        </w:tc>
        <w:tc>
          <w:tcPr>
            <w:tcW w:w="2131" w:type="dxa"/>
          </w:tcPr>
          <w:p w14:paraId="36CF670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13</w:t>
            </w:r>
          </w:p>
        </w:tc>
        <w:tc>
          <w:tcPr>
            <w:tcW w:w="2131" w:type="dxa"/>
          </w:tcPr>
          <w:p w14:paraId="4DB17F0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r>
      <w:tr w:rsidR="008252D6" w:rsidRPr="00CD7566" w14:paraId="086A88AA" w14:textId="77777777" w:rsidTr="00FA33B6">
        <w:tc>
          <w:tcPr>
            <w:tcW w:w="2130" w:type="dxa"/>
          </w:tcPr>
          <w:p w14:paraId="62D518A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6</w:t>
            </w:r>
          </w:p>
        </w:tc>
        <w:tc>
          <w:tcPr>
            <w:tcW w:w="2130" w:type="dxa"/>
          </w:tcPr>
          <w:p w14:paraId="241EB2D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ABCD</w:t>
            </w:r>
          </w:p>
        </w:tc>
        <w:tc>
          <w:tcPr>
            <w:tcW w:w="2131" w:type="dxa"/>
          </w:tcPr>
          <w:p w14:paraId="48C0314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14</w:t>
            </w:r>
          </w:p>
        </w:tc>
        <w:tc>
          <w:tcPr>
            <w:tcW w:w="2131" w:type="dxa"/>
          </w:tcPr>
          <w:p w14:paraId="102F7A1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r>
      <w:tr w:rsidR="008252D6" w:rsidRPr="00CD7566" w14:paraId="4FD47DBA" w14:textId="77777777" w:rsidTr="00FA33B6">
        <w:tc>
          <w:tcPr>
            <w:tcW w:w="2130" w:type="dxa"/>
          </w:tcPr>
          <w:p w14:paraId="7A0994D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7</w:t>
            </w:r>
          </w:p>
        </w:tc>
        <w:tc>
          <w:tcPr>
            <w:tcW w:w="2130" w:type="dxa"/>
          </w:tcPr>
          <w:p w14:paraId="5CA0911D"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w:t>
            </w:r>
          </w:p>
        </w:tc>
        <w:tc>
          <w:tcPr>
            <w:tcW w:w="2131" w:type="dxa"/>
          </w:tcPr>
          <w:p w14:paraId="16EBF39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15</w:t>
            </w:r>
          </w:p>
        </w:tc>
        <w:tc>
          <w:tcPr>
            <w:tcW w:w="2131" w:type="dxa"/>
          </w:tcPr>
          <w:p w14:paraId="74ED54A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w:t>
            </w:r>
          </w:p>
        </w:tc>
      </w:tr>
      <w:tr w:rsidR="008252D6" w:rsidRPr="00CD7566" w14:paraId="466158E3" w14:textId="77777777" w:rsidTr="00FA33B6">
        <w:tc>
          <w:tcPr>
            <w:tcW w:w="2130" w:type="dxa"/>
          </w:tcPr>
          <w:p w14:paraId="25E82F4D"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8</w:t>
            </w:r>
          </w:p>
        </w:tc>
        <w:tc>
          <w:tcPr>
            <w:tcW w:w="2130" w:type="dxa"/>
          </w:tcPr>
          <w:p w14:paraId="576B5192"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C</w:t>
            </w:r>
          </w:p>
        </w:tc>
        <w:tc>
          <w:tcPr>
            <w:tcW w:w="2131" w:type="dxa"/>
          </w:tcPr>
          <w:p w14:paraId="4B253B82" w14:textId="77777777" w:rsidR="008252D6" w:rsidRPr="00CD7566" w:rsidRDefault="008252D6" w:rsidP="00FA33B6">
            <w:pPr>
              <w:rPr>
                <w:rFonts w:eastAsiaTheme="minorHAnsi" w:hint="eastAsia"/>
                <w:color w:val="000000" w:themeColor="text1"/>
              </w:rPr>
            </w:pPr>
          </w:p>
        </w:tc>
        <w:tc>
          <w:tcPr>
            <w:tcW w:w="2131" w:type="dxa"/>
          </w:tcPr>
          <w:p w14:paraId="6E68D286" w14:textId="77777777" w:rsidR="008252D6" w:rsidRPr="00CD7566" w:rsidRDefault="008252D6" w:rsidP="00FA33B6">
            <w:pPr>
              <w:rPr>
                <w:rFonts w:eastAsiaTheme="minorHAnsi" w:hint="eastAsia"/>
                <w:color w:val="000000" w:themeColor="text1"/>
              </w:rPr>
            </w:pPr>
          </w:p>
        </w:tc>
      </w:tr>
    </w:tbl>
    <w:p w14:paraId="23AB7D3C" w14:textId="77777777" w:rsidR="007948AB" w:rsidRDefault="007948AB" w:rsidP="00AF0905">
      <w:pPr>
        <w:rPr>
          <w:rFonts w:hint="eastAsia"/>
        </w:rPr>
      </w:pPr>
    </w:p>
    <w:p w14:paraId="7D9BB6C5" w14:textId="10D8E74C"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三</w:t>
      </w:r>
      <w:r w:rsidRPr="00113669">
        <w:rPr>
          <w:rFonts w:asciiTheme="minorHAnsi" w:eastAsiaTheme="minorHAnsi" w:hAnsiTheme="minorHAnsi" w:hint="eastAsia"/>
          <w:color w:val="000000" w:themeColor="text1"/>
        </w:rPr>
        <w:t>章</w:t>
      </w:r>
    </w:p>
    <w:p w14:paraId="59BFA112" w14:textId="7EC8C57C" w:rsidR="00AF0905" w:rsidRPr="00113669" w:rsidRDefault="00AF0905" w:rsidP="00AF090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蛋白质翻译</w:t>
      </w:r>
    </w:p>
    <w:p w14:paraId="279312F9" w14:textId="77777777" w:rsidR="00AF0905" w:rsidRPr="00113669" w:rsidRDefault="00AF0905" w:rsidP="00AF0905">
      <w:pPr>
        <w:rPr>
          <w:rFonts w:eastAsiaTheme="minorHAnsi" w:hint="eastAsia"/>
          <w:color w:val="000000" w:themeColor="text1"/>
        </w:rPr>
      </w:pPr>
    </w:p>
    <w:p w14:paraId="504B8F5B"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7DC77909" w14:textId="4D31024D" w:rsidR="00AF0905" w:rsidRDefault="000B1B74">
      <w:pPr>
        <w:pStyle w:val="a6"/>
        <w:numPr>
          <w:ilvl w:val="0"/>
          <w:numId w:val="632"/>
        </w:numPr>
        <w:ind w:firstLineChars="0"/>
        <w:jc w:val="center"/>
        <w:rPr>
          <w:rFonts w:eastAsiaTheme="minorHAnsi" w:hint="eastAsia"/>
          <w:color w:val="000000" w:themeColor="text1"/>
        </w:rPr>
      </w:pPr>
      <w:r>
        <w:rPr>
          <w:rFonts w:eastAsiaTheme="minorHAnsi" w:hint="eastAsia"/>
          <w:color w:val="000000" w:themeColor="text1"/>
        </w:rPr>
        <w:t>蛋白质翻译的基本概念</w:t>
      </w:r>
    </w:p>
    <w:p w14:paraId="687B4C72" w14:textId="24F1B689" w:rsidR="00AF0905" w:rsidRDefault="000B1B74">
      <w:pPr>
        <w:pStyle w:val="a6"/>
        <w:numPr>
          <w:ilvl w:val="0"/>
          <w:numId w:val="632"/>
        </w:numPr>
        <w:ind w:firstLineChars="0"/>
        <w:jc w:val="center"/>
        <w:rPr>
          <w:rFonts w:eastAsiaTheme="minorHAnsi" w:hint="eastAsia"/>
          <w:color w:val="000000" w:themeColor="text1"/>
        </w:rPr>
      </w:pPr>
      <w:r>
        <w:rPr>
          <w:rFonts w:eastAsiaTheme="minorHAnsi" w:hint="eastAsia"/>
          <w:color w:val="000000" w:themeColor="text1"/>
        </w:rPr>
        <w:t>原核生物的蛋白质翻译</w:t>
      </w:r>
    </w:p>
    <w:p w14:paraId="5D30AD1F" w14:textId="4418C02B" w:rsidR="00AF0905" w:rsidRDefault="000B1B74">
      <w:pPr>
        <w:pStyle w:val="a6"/>
        <w:numPr>
          <w:ilvl w:val="0"/>
          <w:numId w:val="632"/>
        </w:numPr>
        <w:ind w:firstLineChars="0"/>
        <w:jc w:val="center"/>
        <w:rPr>
          <w:rFonts w:eastAsiaTheme="minorHAnsi" w:hint="eastAsia"/>
          <w:color w:val="000000" w:themeColor="text1"/>
        </w:rPr>
      </w:pPr>
      <w:r>
        <w:rPr>
          <w:rFonts w:eastAsiaTheme="minorHAnsi" w:hint="eastAsia"/>
          <w:color w:val="000000" w:themeColor="text1"/>
        </w:rPr>
        <w:t>真核生物的蛋白质翻译</w:t>
      </w:r>
    </w:p>
    <w:p w14:paraId="2F6E53D5" w14:textId="2CE80BD2" w:rsidR="00AF0905" w:rsidRPr="006620A4" w:rsidRDefault="000B1B74">
      <w:pPr>
        <w:pStyle w:val="a6"/>
        <w:numPr>
          <w:ilvl w:val="0"/>
          <w:numId w:val="632"/>
        </w:numPr>
        <w:ind w:left="420" w:firstLineChars="0"/>
        <w:jc w:val="center"/>
        <w:rPr>
          <w:rFonts w:eastAsiaTheme="minorHAnsi" w:hint="eastAsia"/>
          <w:color w:val="000000" w:themeColor="text1"/>
        </w:rPr>
      </w:pPr>
      <w:r>
        <w:rPr>
          <w:rFonts w:eastAsiaTheme="minorHAnsi" w:hint="eastAsia"/>
          <w:color w:val="000000" w:themeColor="text1"/>
        </w:rPr>
        <w:t>蛋白质翻译后加工</w:t>
      </w:r>
    </w:p>
    <w:p w14:paraId="3692D67D"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3A3B5785" w14:textId="3F4ADC66" w:rsidR="00AF0905" w:rsidRDefault="000B1B74" w:rsidP="00AF0905">
      <w:pPr>
        <w:pStyle w:val="2"/>
        <w:spacing w:line="240" w:lineRule="auto"/>
        <w:rPr>
          <w:rFonts w:eastAsiaTheme="minorHAnsi" w:hint="eastAsia"/>
          <w:color w:val="000000" w:themeColor="text1"/>
        </w:rPr>
      </w:pPr>
      <w:r>
        <w:rPr>
          <w:rFonts w:eastAsiaTheme="minorHAnsi" w:hint="eastAsia"/>
          <w:color w:val="000000" w:themeColor="text1"/>
        </w:rPr>
        <w:t>蛋白质翻译的基本概念</w:t>
      </w:r>
    </w:p>
    <w:p w14:paraId="7011B01B" w14:textId="57C75038" w:rsidR="008E055C" w:rsidRDefault="008E055C" w:rsidP="008E055C">
      <w:pPr>
        <w:ind w:firstLine="420"/>
        <w:rPr>
          <w:rFonts w:hint="eastAsia"/>
        </w:rPr>
      </w:pPr>
      <w:r w:rsidRPr="008E055C">
        <w:rPr>
          <w:rFonts w:hint="eastAsia"/>
        </w:rPr>
        <w:t>蛋白质的生物合成</w:t>
      </w:r>
      <w:r>
        <w:rPr>
          <w:rFonts w:hint="eastAsia"/>
        </w:rPr>
        <w:t>，即</w:t>
      </w:r>
      <w:r w:rsidRPr="008E055C">
        <w:rPr>
          <w:rFonts w:hint="eastAsia"/>
        </w:rPr>
        <w:t>将mRNA分子中由碱基序列组成的遗传信息，通过遗传密码破译的方式转变成为蛋白质中的氨基酸排列顺序，</w:t>
      </w:r>
      <w:r>
        <w:rPr>
          <w:rFonts w:hint="eastAsia"/>
        </w:rPr>
        <w:t>故也称</w:t>
      </w:r>
      <w:r w:rsidRPr="008E055C">
        <w:rPr>
          <w:rFonts w:hint="eastAsia"/>
        </w:rPr>
        <w:t>翻译。</w:t>
      </w:r>
    </w:p>
    <w:p w14:paraId="454CBDE4" w14:textId="469FC9D4" w:rsidR="00AF0905" w:rsidRDefault="002421FD">
      <w:pPr>
        <w:numPr>
          <w:ilvl w:val="0"/>
          <w:numId w:val="633"/>
        </w:numPr>
        <w:rPr>
          <w:rFonts w:hint="eastAsia"/>
        </w:rPr>
      </w:pPr>
      <w:r>
        <w:rPr>
          <w:rFonts w:hint="eastAsia"/>
        </w:rPr>
        <w:t>翻译的相关元件</w:t>
      </w:r>
    </w:p>
    <w:p w14:paraId="6390E420" w14:textId="0CB99A30" w:rsidR="00B80474" w:rsidRDefault="002421FD">
      <w:pPr>
        <w:numPr>
          <w:ilvl w:val="1"/>
          <w:numId w:val="633"/>
        </w:numPr>
        <w:rPr>
          <w:rFonts w:hint="eastAsia"/>
        </w:rPr>
      </w:pPr>
      <w:r>
        <w:rPr>
          <w:rFonts w:hint="eastAsia"/>
        </w:rPr>
        <w:t>mRNA</w:t>
      </w:r>
    </w:p>
    <w:p w14:paraId="14F50859" w14:textId="77777777" w:rsidR="00694893" w:rsidRDefault="002421FD" w:rsidP="007525DB">
      <w:pPr>
        <w:ind w:left="420" w:firstLine="420"/>
        <w:rPr>
          <w:rFonts w:hint="eastAsia"/>
        </w:rPr>
      </w:pPr>
      <w:r>
        <w:rPr>
          <w:rFonts w:hint="eastAsia"/>
        </w:rPr>
        <w:t>蛋白质生物合成的模板，决定多肽链氨基酸的排列顺序。mRNA上每3个相邻的核苷酸残基组成三联体，对应一个氨基酸的信息，称</w:t>
      </w:r>
      <w:r>
        <w:rPr>
          <w:rFonts w:hint="eastAsia"/>
          <w:b/>
          <w:bCs/>
        </w:rPr>
        <w:t>密码子</w:t>
      </w:r>
      <w:r>
        <w:rPr>
          <w:rFonts w:hint="eastAsia"/>
        </w:rPr>
        <w:t>。考虑到mRNA分子上有4种核苷酸，故由3个核苷酸串联而成的密码子共有4</w:t>
      </w:r>
      <w:r w:rsidRPr="002421FD">
        <w:rPr>
          <w:rFonts w:hint="eastAsia"/>
          <w:vertAlign w:val="superscript"/>
        </w:rPr>
        <w:t>3</w:t>
      </w:r>
      <w:r>
        <w:rPr>
          <w:rFonts w:hint="eastAsia"/>
        </w:rPr>
        <w:t>=64种</w:t>
      </w:r>
      <w:r w:rsidR="007525DB">
        <w:rPr>
          <w:rFonts w:hint="eastAsia"/>
        </w:rPr>
        <w:t>。64种密码子对应20种常见氨基酸，故存在一种氨基酸对应多种密码子的</w:t>
      </w:r>
      <w:r w:rsidR="007525DB" w:rsidRPr="00694893">
        <w:rPr>
          <w:rFonts w:hint="eastAsia"/>
          <w:b/>
          <w:bCs/>
        </w:rPr>
        <w:t>简并性</w:t>
      </w:r>
      <w:r>
        <w:rPr>
          <w:rFonts w:hint="eastAsia"/>
        </w:rPr>
        <w:t>。</w:t>
      </w:r>
    </w:p>
    <w:p w14:paraId="479BD26B" w14:textId="059735BB" w:rsidR="007525DB" w:rsidRDefault="007525DB" w:rsidP="007525DB">
      <w:pPr>
        <w:ind w:left="420" w:firstLine="420"/>
        <w:rPr>
          <w:rFonts w:hint="eastAsia"/>
        </w:rPr>
      </w:pPr>
      <w:r>
        <w:rPr>
          <w:rFonts w:hint="eastAsia"/>
        </w:rPr>
        <w:t>遗传密码在生物界有</w:t>
      </w:r>
      <w:r w:rsidRPr="00694893">
        <w:rPr>
          <w:rFonts w:hint="eastAsia"/>
          <w:b/>
          <w:bCs/>
        </w:rPr>
        <w:t>通用性</w:t>
      </w:r>
      <w:r>
        <w:rPr>
          <w:rFonts w:hint="eastAsia"/>
        </w:rPr>
        <w:t>，但在线粒体和叶绿体中存在特殊情况。起始密码子为AUG</w:t>
      </w:r>
      <w:r w:rsidR="00FC7744">
        <w:rPr>
          <w:rFonts w:hint="eastAsia"/>
        </w:rPr>
        <w:t>，编码甲硫氨酸</w:t>
      </w:r>
      <w:r>
        <w:rPr>
          <w:rFonts w:hint="eastAsia"/>
        </w:rPr>
        <w:t>，终止密码子为UAA、UAG、UGA。除常见氨基酸外，</w:t>
      </w:r>
      <w:proofErr w:type="gramStart"/>
      <w:r>
        <w:rPr>
          <w:rFonts w:hint="eastAsia"/>
          <w:b/>
          <w:bCs/>
        </w:rPr>
        <w:t>硒代半胱氨酸</w:t>
      </w:r>
      <w:proofErr w:type="gramEnd"/>
      <w:r>
        <w:rPr>
          <w:rFonts w:hint="eastAsia"/>
        </w:rPr>
        <w:t>对应的密码子为UGA，</w:t>
      </w:r>
      <w:r>
        <w:rPr>
          <w:rFonts w:hint="eastAsia"/>
          <w:b/>
          <w:bCs/>
        </w:rPr>
        <w:t>吡咯赖氨酸</w:t>
      </w:r>
      <w:r>
        <w:rPr>
          <w:rFonts w:hint="eastAsia"/>
        </w:rPr>
        <w:t>对应的密码子为UAG。</w:t>
      </w:r>
    </w:p>
    <w:p w14:paraId="278C9DFB" w14:textId="40E3677B" w:rsidR="00694893" w:rsidRDefault="00694893" w:rsidP="007525DB">
      <w:pPr>
        <w:ind w:left="420" w:firstLine="420"/>
        <w:rPr>
          <w:rFonts w:hint="eastAsia"/>
        </w:rPr>
      </w:pPr>
      <w:r>
        <w:rPr>
          <w:rFonts w:hint="eastAsia"/>
        </w:rPr>
        <w:t>遗传密码具有</w:t>
      </w:r>
      <w:r>
        <w:rPr>
          <w:rFonts w:hint="eastAsia"/>
          <w:b/>
          <w:bCs/>
        </w:rPr>
        <w:t>摆动性</w:t>
      </w:r>
      <w:r>
        <w:rPr>
          <w:rFonts w:hint="eastAsia"/>
        </w:rPr>
        <w:t>，mRNA密码子的第三位碱基和tRNA反密码子的第一位碱基之间的配对不是严格遵守碱基互补配对的规律的，可在一定范围内摆动，具体对应规则如下：</w:t>
      </w:r>
    </w:p>
    <w:tbl>
      <w:tblPr>
        <w:tblStyle w:val="a5"/>
        <w:tblW w:w="0" w:type="auto"/>
        <w:tblInd w:w="1980" w:type="dxa"/>
        <w:tblLook w:val="04A0" w:firstRow="1" w:lastRow="0" w:firstColumn="1" w:lastColumn="0" w:noHBand="0" w:noVBand="1"/>
      </w:tblPr>
      <w:tblGrid>
        <w:gridCol w:w="2168"/>
        <w:gridCol w:w="2084"/>
      </w:tblGrid>
      <w:tr w:rsidR="00694893" w14:paraId="4AFE1B36" w14:textId="77777777" w:rsidTr="00694893">
        <w:tc>
          <w:tcPr>
            <w:tcW w:w="2168" w:type="dxa"/>
          </w:tcPr>
          <w:p w14:paraId="7B0AE313" w14:textId="61312247" w:rsidR="00694893" w:rsidRDefault="00694893" w:rsidP="00694893">
            <w:pPr>
              <w:rPr>
                <w:rFonts w:hint="eastAsia"/>
              </w:rPr>
            </w:pPr>
            <w:r>
              <w:rPr>
                <w:rFonts w:hint="eastAsia"/>
              </w:rPr>
              <w:t>反密码子碱基</w:t>
            </w:r>
          </w:p>
        </w:tc>
        <w:tc>
          <w:tcPr>
            <w:tcW w:w="2084" w:type="dxa"/>
          </w:tcPr>
          <w:p w14:paraId="6BB6483C" w14:textId="66DFE5DF" w:rsidR="00694893" w:rsidRDefault="00694893" w:rsidP="00694893">
            <w:pPr>
              <w:rPr>
                <w:rFonts w:hint="eastAsia"/>
              </w:rPr>
            </w:pPr>
            <w:r>
              <w:rPr>
                <w:rFonts w:hint="eastAsia"/>
              </w:rPr>
              <w:t>密码子碱基</w:t>
            </w:r>
          </w:p>
        </w:tc>
      </w:tr>
      <w:tr w:rsidR="00694893" w14:paraId="402D464B" w14:textId="77777777" w:rsidTr="00694893">
        <w:tc>
          <w:tcPr>
            <w:tcW w:w="2168" w:type="dxa"/>
          </w:tcPr>
          <w:p w14:paraId="1166B25F" w14:textId="36827879" w:rsidR="00694893" w:rsidRDefault="00694893" w:rsidP="00694893">
            <w:pPr>
              <w:rPr>
                <w:rFonts w:hint="eastAsia"/>
              </w:rPr>
            </w:pPr>
            <w:r>
              <w:rPr>
                <w:rFonts w:hint="eastAsia"/>
              </w:rPr>
              <w:t>G</w:t>
            </w:r>
          </w:p>
        </w:tc>
        <w:tc>
          <w:tcPr>
            <w:tcW w:w="2084" w:type="dxa"/>
          </w:tcPr>
          <w:p w14:paraId="2BD5B27E" w14:textId="2F26C299" w:rsidR="00694893" w:rsidRDefault="00694893" w:rsidP="00694893">
            <w:pPr>
              <w:rPr>
                <w:rFonts w:hint="eastAsia"/>
              </w:rPr>
            </w:pPr>
            <w:r>
              <w:rPr>
                <w:rFonts w:hint="eastAsia"/>
              </w:rPr>
              <w:t>U或C</w:t>
            </w:r>
          </w:p>
        </w:tc>
      </w:tr>
      <w:tr w:rsidR="00694893" w14:paraId="483EEAE9" w14:textId="77777777" w:rsidTr="00694893">
        <w:tc>
          <w:tcPr>
            <w:tcW w:w="2168" w:type="dxa"/>
          </w:tcPr>
          <w:p w14:paraId="23EE7FC4" w14:textId="46549957" w:rsidR="00694893" w:rsidRDefault="00694893" w:rsidP="00694893">
            <w:pPr>
              <w:rPr>
                <w:rFonts w:hint="eastAsia"/>
              </w:rPr>
            </w:pPr>
            <w:r>
              <w:rPr>
                <w:rFonts w:hint="eastAsia"/>
              </w:rPr>
              <w:t>C</w:t>
            </w:r>
          </w:p>
        </w:tc>
        <w:tc>
          <w:tcPr>
            <w:tcW w:w="2084" w:type="dxa"/>
          </w:tcPr>
          <w:p w14:paraId="0FA857D9" w14:textId="7D043D72" w:rsidR="00694893" w:rsidRDefault="00694893" w:rsidP="00694893">
            <w:pPr>
              <w:rPr>
                <w:rFonts w:hint="eastAsia"/>
              </w:rPr>
            </w:pPr>
            <w:r>
              <w:rPr>
                <w:rFonts w:hint="eastAsia"/>
              </w:rPr>
              <w:t>G</w:t>
            </w:r>
          </w:p>
        </w:tc>
      </w:tr>
      <w:tr w:rsidR="00694893" w14:paraId="4180C404" w14:textId="77777777" w:rsidTr="00694893">
        <w:tc>
          <w:tcPr>
            <w:tcW w:w="2168" w:type="dxa"/>
          </w:tcPr>
          <w:p w14:paraId="30C6C6A2" w14:textId="368B8136" w:rsidR="00694893" w:rsidRDefault="00694893" w:rsidP="00694893">
            <w:pPr>
              <w:rPr>
                <w:rFonts w:hint="eastAsia"/>
              </w:rPr>
            </w:pPr>
            <w:r>
              <w:rPr>
                <w:rFonts w:hint="eastAsia"/>
              </w:rPr>
              <w:t>A</w:t>
            </w:r>
          </w:p>
        </w:tc>
        <w:tc>
          <w:tcPr>
            <w:tcW w:w="2084" w:type="dxa"/>
          </w:tcPr>
          <w:p w14:paraId="54BF1476" w14:textId="26B644C3" w:rsidR="00694893" w:rsidRDefault="00694893" w:rsidP="00694893">
            <w:pPr>
              <w:rPr>
                <w:rFonts w:hint="eastAsia"/>
              </w:rPr>
            </w:pPr>
            <w:r>
              <w:rPr>
                <w:rFonts w:hint="eastAsia"/>
              </w:rPr>
              <w:t>U</w:t>
            </w:r>
          </w:p>
        </w:tc>
      </w:tr>
      <w:tr w:rsidR="00694893" w14:paraId="74394B9D" w14:textId="77777777" w:rsidTr="00694893">
        <w:tc>
          <w:tcPr>
            <w:tcW w:w="2168" w:type="dxa"/>
          </w:tcPr>
          <w:p w14:paraId="03EC9C6E" w14:textId="20E8CFF5" w:rsidR="00694893" w:rsidRDefault="00694893" w:rsidP="00694893">
            <w:pPr>
              <w:rPr>
                <w:rFonts w:hint="eastAsia"/>
              </w:rPr>
            </w:pPr>
            <w:r>
              <w:rPr>
                <w:rFonts w:hint="eastAsia"/>
              </w:rPr>
              <w:t>U</w:t>
            </w:r>
          </w:p>
        </w:tc>
        <w:tc>
          <w:tcPr>
            <w:tcW w:w="2084" w:type="dxa"/>
          </w:tcPr>
          <w:p w14:paraId="2739ECAC" w14:textId="7999FF33" w:rsidR="00694893" w:rsidRDefault="00694893" w:rsidP="00694893">
            <w:pPr>
              <w:rPr>
                <w:rFonts w:hint="eastAsia"/>
              </w:rPr>
            </w:pPr>
            <w:r>
              <w:rPr>
                <w:rFonts w:hint="eastAsia"/>
              </w:rPr>
              <w:t>A或G</w:t>
            </w:r>
          </w:p>
        </w:tc>
      </w:tr>
      <w:tr w:rsidR="00694893" w14:paraId="085EE3E1" w14:textId="77777777" w:rsidTr="00694893">
        <w:tc>
          <w:tcPr>
            <w:tcW w:w="2168" w:type="dxa"/>
          </w:tcPr>
          <w:p w14:paraId="5516AAAA" w14:textId="1E7EAD97" w:rsidR="00694893" w:rsidRDefault="00694893" w:rsidP="00694893">
            <w:pPr>
              <w:rPr>
                <w:rFonts w:hint="eastAsia"/>
              </w:rPr>
            </w:pPr>
            <w:r>
              <w:rPr>
                <w:rFonts w:hint="eastAsia"/>
              </w:rPr>
              <w:t>I</w:t>
            </w:r>
          </w:p>
        </w:tc>
        <w:tc>
          <w:tcPr>
            <w:tcW w:w="2084" w:type="dxa"/>
          </w:tcPr>
          <w:p w14:paraId="619E137F" w14:textId="2200CE42" w:rsidR="00694893" w:rsidRDefault="00694893" w:rsidP="00694893">
            <w:pPr>
              <w:rPr>
                <w:rFonts w:hint="eastAsia"/>
              </w:rPr>
            </w:pPr>
            <w:r>
              <w:rPr>
                <w:rFonts w:hint="eastAsia"/>
              </w:rPr>
              <w:t>A, U, 或C</w:t>
            </w:r>
          </w:p>
        </w:tc>
      </w:tr>
    </w:tbl>
    <w:p w14:paraId="5100D16B" w14:textId="276EDBB3" w:rsidR="002421FD" w:rsidRDefault="002421FD">
      <w:pPr>
        <w:numPr>
          <w:ilvl w:val="1"/>
          <w:numId w:val="633"/>
        </w:numPr>
        <w:rPr>
          <w:rFonts w:hint="eastAsia"/>
        </w:rPr>
      </w:pPr>
      <w:r>
        <w:rPr>
          <w:rFonts w:hint="eastAsia"/>
        </w:rPr>
        <w:t>tRNA</w:t>
      </w:r>
    </w:p>
    <w:p w14:paraId="3A8BC130" w14:textId="35B95256" w:rsidR="002421FD" w:rsidRPr="004A4605" w:rsidRDefault="002421FD" w:rsidP="004A4605">
      <w:pPr>
        <w:ind w:left="420" w:firstLine="420"/>
        <w:rPr>
          <w:rFonts w:hint="eastAsia"/>
        </w:rPr>
      </w:pPr>
      <w:r>
        <w:rPr>
          <w:rFonts w:hint="eastAsia"/>
        </w:rPr>
        <w:t>搬运氨基酸的工具。</w:t>
      </w:r>
    </w:p>
    <w:p w14:paraId="0DFB2F48" w14:textId="78519A98" w:rsidR="002421FD" w:rsidRDefault="002421FD">
      <w:pPr>
        <w:numPr>
          <w:ilvl w:val="1"/>
          <w:numId w:val="633"/>
        </w:numPr>
        <w:rPr>
          <w:rFonts w:hint="eastAsia"/>
        </w:rPr>
      </w:pPr>
      <w:r>
        <w:rPr>
          <w:rFonts w:hint="eastAsia"/>
        </w:rPr>
        <w:t>核糖体</w:t>
      </w:r>
    </w:p>
    <w:p w14:paraId="7AE62476" w14:textId="44FCCC27" w:rsidR="00F94F7A" w:rsidRDefault="002421FD" w:rsidP="00F94F7A">
      <w:pPr>
        <w:ind w:left="420" w:firstLine="420"/>
        <w:rPr>
          <w:rFonts w:hint="eastAsia"/>
        </w:rPr>
      </w:pPr>
      <w:r>
        <w:rPr>
          <w:rFonts w:hint="eastAsia"/>
        </w:rPr>
        <w:t>蛋白质生物合成的场所</w:t>
      </w:r>
      <w:r w:rsidR="00F94F7A">
        <w:rPr>
          <w:rFonts w:hint="eastAsia"/>
        </w:rPr>
        <w:t>，由大、小亚基构成，分别在核仁装配，最终进入细胞质成熟。原核生物核糖体沉降系数为70S，真核生物核糖体沉降系数为80S。</w:t>
      </w:r>
    </w:p>
    <w:p w14:paraId="2C1DB769" w14:textId="4FA48EA4" w:rsidR="00AF0905" w:rsidRDefault="00F94F7A">
      <w:pPr>
        <w:numPr>
          <w:ilvl w:val="2"/>
          <w:numId w:val="633"/>
        </w:numPr>
        <w:rPr>
          <w:rFonts w:hint="eastAsia"/>
        </w:rPr>
      </w:pPr>
      <w:r>
        <w:rPr>
          <w:rFonts w:hint="eastAsia"/>
        </w:rPr>
        <w:t>小亚基</w:t>
      </w:r>
    </w:p>
    <w:p w14:paraId="01023B6B" w14:textId="5B058FB4" w:rsidR="00F94F7A" w:rsidRDefault="00F94F7A" w:rsidP="00F94F7A">
      <w:pPr>
        <w:ind w:left="860" w:firstLine="400"/>
        <w:rPr>
          <w:rFonts w:hint="eastAsia"/>
        </w:rPr>
      </w:pPr>
      <w:r>
        <w:rPr>
          <w:rFonts w:hint="eastAsia"/>
        </w:rPr>
        <w:t>原核生物为30S，包含一个16SrRNA；真核生物为40S，包含一个18SrRNA。可与mRNA、GTP、识别启动子的起始tRNA结合。</w:t>
      </w:r>
    </w:p>
    <w:p w14:paraId="0084C82A" w14:textId="00FF980D" w:rsidR="00F94F7A" w:rsidRDefault="00F94F7A">
      <w:pPr>
        <w:numPr>
          <w:ilvl w:val="2"/>
          <w:numId w:val="633"/>
        </w:numPr>
        <w:rPr>
          <w:rFonts w:hint="eastAsia"/>
        </w:rPr>
      </w:pPr>
      <w:r>
        <w:rPr>
          <w:rFonts w:hint="eastAsia"/>
        </w:rPr>
        <w:t>大亚基</w:t>
      </w:r>
    </w:p>
    <w:p w14:paraId="2595EE2F" w14:textId="5C740A6C" w:rsidR="00F94F7A" w:rsidRDefault="00F94F7A" w:rsidP="00F94F7A">
      <w:pPr>
        <w:ind w:left="860" w:firstLine="400"/>
        <w:rPr>
          <w:rFonts w:hint="eastAsia"/>
        </w:rPr>
      </w:pPr>
      <w:r>
        <w:rPr>
          <w:rFonts w:hint="eastAsia"/>
        </w:rPr>
        <w:t>原核生物为50S，包含一个5SrRNA和一个23SrRNA；真核生物为60S，包含一个5SrRNA、一个5.8SrRNA和一个28SrRNA。</w:t>
      </w:r>
    </w:p>
    <w:p w14:paraId="5DC613AA" w14:textId="682BCACC" w:rsidR="005B64B4" w:rsidRDefault="005B64B4" w:rsidP="00F94F7A">
      <w:pPr>
        <w:ind w:left="860" w:firstLine="400"/>
        <w:rPr>
          <w:rFonts w:hint="eastAsia"/>
        </w:rPr>
      </w:pPr>
      <w:r>
        <w:rPr>
          <w:rFonts w:hint="eastAsia"/>
        </w:rPr>
        <w:t>大亚基包含两个不同的tRNA结合点</w:t>
      </w:r>
      <w:r w:rsidR="00300143">
        <w:rPr>
          <w:rFonts w:hint="eastAsia"/>
        </w:rPr>
        <w:t>：</w:t>
      </w:r>
      <w:r w:rsidR="0003086E">
        <w:rPr>
          <w:rFonts w:hint="eastAsia"/>
        </w:rPr>
        <w:t>结合新进入的氨酰tRNA的</w:t>
      </w:r>
      <w:r w:rsidR="00300143">
        <w:rPr>
          <w:rFonts w:hint="eastAsia"/>
        </w:rPr>
        <w:t>A位</w:t>
      </w:r>
      <w:r w:rsidR="0003086E">
        <w:rPr>
          <w:rFonts w:hint="eastAsia"/>
        </w:rPr>
        <w:t>，</w:t>
      </w:r>
      <w:r w:rsidR="00300143">
        <w:rPr>
          <w:rFonts w:hint="eastAsia"/>
        </w:rPr>
        <w:t>和</w:t>
      </w:r>
      <w:r w:rsidR="0003086E">
        <w:rPr>
          <w:rFonts w:hint="eastAsia"/>
        </w:rPr>
        <w:t>结合延伸中的肽酰tRNA的</w:t>
      </w:r>
      <w:r w:rsidR="00300143">
        <w:rPr>
          <w:rFonts w:hint="eastAsia"/>
        </w:rPr>
        <w:t>P位</w:t>
      </w:r>
      <w:r w:rsidR="0003086E">
        <w:rPr>
          <w:rFonts w:hint="eastAsia"/>
        </w:rPr>
        <w:t>。无氨基酸的tRNA通过E位排出。</w:t>
      </w:r>
      <w:r w:rsidR="00EC753E">
        <w:rPr>
          <w:rFonts w:hint="eastAsia"/>
        </w:rPr>
        <w:t>大亚基具备水解GTP释放能量并驱动氨酰tRNA和</w:t>
      </w:r>
      <w:proofErr w:type="gramStart"/>
      <w:r w:rsidR="00EC753E">
        <w:rPr>
          <w:rFonts w:hint="eastAsia"/>
        </w:rPr>
        <w:t>肽酰</w:t>
      </w:r>
      <w:proofErr w:type="gramEnd"/>
      <w:r w:rsidR="00EC753E">
        <w:rPr>
          <w:rFonts w:hint="eastAsia"/>
        </w:rPr>
        <w:t>tRNA之间发生转肽反应，脱水缩合形成肽键的活性。</w:t>
      </w:r>
    </w:p>
    <w:p w14:paraId="7A94099F" w14:textId="17A72264" w:rsidR="00302621" w:rsidRDefault="00302621">
      <w:pPr>
        <w:numPr>
          <w:ilvl w:val="1"/>
          <w:numId w:val="633"/>
        </w:numPr>
        <w:rPr>
          <w:rFonts w:hint="eastAsia"/>
        </w:rPr>
      </w:pPr>
      <w:r>
        <w:rPr>
          <w:rFonts w:hint="eastAsia"/>
        </w:rPr>
        <w:t>氨酰tRNA合成酶</w:t>
      </w:r>
    </w:p>
    <w:p w14:paraId="6AFC7349" w14:textId="21988F53" w:rsidR="00302621" w:rsidRDefault="0059049D" w:rsidP="0059049D">
      <w:pPr>
        <w:ind w:left="420" w:firstLine="420"/>
        <w:rPr>
          <w:rFonts w:hint="eastAsia"/>
        </w:rPr>
      </w:pPr>
      <w:r>
        <w:rPr>
          <w:rFonts w:hint="eastAsia"/>
        </w:rPr>
        <w:t>氨酰tRNA合成酶催化氨基酸与tRNA的共价连接，其识别的tRNA的特征结构称tRNA的</w:t>
      </w:r>
      <w:r>
        <w:rPr>
          <w:rFonts w:hint="eastAsia"/>
          <w:b/>
          <w:bCs/>
        </w:rPr>
        <w:t>副密码子</w:t>
      </w:r>
      <w:r>
        <w:rPr>
          <w:rFonts w:hint="eastAsia"/>
        </w:rPr>
        <w:t>，决定了氨酰tRNA合成酶给tRNA添加的氨基酸种类。</w:t>
      </w:r>
    </w:p>
    <w:p w14:paraId="674555F3" w14:textId="00B7E51B" w:rsidR="00302621" w:rsidRDefault="00302621">
      <w:pPr>
        <w:numPr>
          <w:ilvl w:val="1"/>
          <w:numId w:val="633"/>
        </w:numPr>
        <w:rPr>
          <w:rFonts w:hint="eastAsia"/>
        </w:rPr>
      </w:pPr>
      <w:r>
        <w:rPr>
          <w:rFonts w:hint="eastAsia"/>
        </w:rPr>
        <w:t>翻译因子</w:t>
      </w:r>
    </w:p>
    <w:p w14:paraId="1BF81253" w14:textId="663D9D55" w:rsidR="00302621" w:rsidRDefault="00302621">
      <w:pPr>
        <w:numPr>
          <w:ilvl w:val="2"/>
          <w:numId w:val="633"/>
        </w:numPr>
        <w:rPr>
          <w:rFonts w:hint="eastAsia"/>
        </w:rPr>
      </w:pPr>
      <w:r>
        <w:rPr>
          <w:rFonts w:hint="eastAsia"/>
        </w:rPr>
        <w:t>起始因子</w:t>
      </w:r>
      <w:r w:rsidR="0059049D">
        <w:rPr>
          <w:rFonts w:hint="eastAsia"/>
        </w:rPr>
        <w:t>（IF）</w:t>
      </w:r>
    </w:p>
    <w:p w14:paraId="028F714E" w14:textId="20D72C9F" w:rsidR="0059049D" w:rsidRDefault="0059049D" w:rsidP="0059049D">
      <w:pPr>
        <w:ind w:left="860" w:firstLine="400"/>
        <w:rPr>
          <w:rFonts w:hint="eastAsia"/>
        </w:rPr>
      </w:pPr>
      <w:r>
        <w:rPr>
          <w:rFonts w:hint="eastAsia"/>
        </w:rPr>
        <w:t>与多肽链合成起始相关的蛋白质因子，促进核糖体小亚基与起始tRNA及模板mRNA结合。</w:t>
      </w:r>
    </w:p>
    <w:p w14:paraId="50998025" w14:textId="2A73744E" w:rsidR="00302621" w:rsidRDefault="00302621">
      <w:pPr>
        <w:numPr>
          <w:ilvl w:val="2"/>
          <w:numId w:val="633"/>
        </w:numPr>
        <w:rPr>
          <w:rFonts w:hint="eastAsia"/>
        </w:rPr>
      </w:pPr>
      <w:r>
        <w:rPr>
          <w:rFonts w:hint="eastAsia"/>
        </w:rPr>
        <w:t>延伸因子</w:t>
      </w:r>
      <w:r w:rsidR="0059049D">
        <w:rPr>
          <w:rFonts w:hint="eastAsia"/>
        </w:rPr>
        <w:t>（EF）</w:t>
      </w:r>
    </w:p>
    <w:p w14:paraId="5BAA4EA4" w14:textId="4D9A39CF" w:rsidR="0059049D" w:rsidRDefault="0059049D" w:rsidP="0059049D">
      <w:pPr>
        <w:ind w:left="1300"/>
        <w:rPr>
          <w:rFonts w:hint="eastAsia"/>
        </w:rPr>
      </w:pPr>
      <w:r>
        <w:rPr>
          <w:rFonts w:hint="eastAsia"/>
        </w:rPr>
        <w:t>促进氨酰tRNA进入核糖体的A位，并促进移位过程。</w:t>
      </w:r>
    </w:p>
    <w:p w14:paraId="33D4A6AA" w14:textId="79D7822F" w:rsidR="00302621" w:rsidRDefault="00302621">
      <w:pPr>
        <w:numPr>
          <w:ilvl w:val="2"/>
          <w:numId w:val="633"/>
        </w:numPr>
        <w:rPr>
          <w:rFonts w:hint="eastAsia"/>
        </w:rPr>
      </w:pPr>
      <w:r>
        <w:rPr>
          <w:rFonts w:hint="eastAsia"/>
        </w:rPr>
        <w:t>释放因子</w:t>
      </w:r>
      <w:r w:rsidR="0059049D">
        <w:rPr>
          <w:rFonts w:hint="eastAsia"/>
        </w:rPr>
        <w:t>（RF）</w:t>
      </w:r>
    </w:p>
    <w:p w14:paraId="0ED0C7F7" w14:textId="51CFC670" w:rsidR="00302621" w:rsidRPr="00175D07" w:rsidRDefault="0059049D" w:rsidP="0059049D">
      <w:pPr>
        <w:ind w:left="1300"/>
        <w:rPr>
          <w:rFonts w:hint="eastAsia"/>
        </w:rPr>
      </w:pPr>
      <w:r>
        <w:rPr>
          <w:rFonts w:hint="eastAsia"/>
        </w:rPr>
        <w:t>识别终止密码子，</w:t>
      </w:r>
      <w:proofErr w:type="gramStart"/>
      <w:r>
        <w:rPr>
          <w:rFonts w:hint="eastAsia"/>
        </w:rPr>
        <w:t>介导多</w:t>
      </w:r>
      <w:proofErr w:type="gramEnd"/>
      <w:r>
        <w:rPr>
          <w:rFonts w:hint="eastAsia"/>
        </w:rPr>
        <w:t>肽链的释放。</w:t>
      </w:r>
    </w:p>
    <w:p w14:paraId="0B11F9FC" w14:textId="2AA244E1" w:rsidR="00AF0905" w:rsidRDefault="00256099">
      <w:pPr>
        <w:numPr>
          <w:ilvl w:val="0"/>
          <w:numId w:val="633"/>
        </w:numPr>
        <w:rPr>
          <w:rFonts w:hint="eastAsia"/>
        </w:rPr>
      </w:pPr>
      <w:r>
        <w:rPr>
          <w:rFonts w:hint="eastAsia"/>
        </w:rPr>
        <w:t>翻译的过程</w:t>
      </w:r>
    </w:p>
    <w:p w14:paraId="2F98F5FE" w14:textId="77777777" w:rsidR="00256099" w:rsidRDefault="00256099">
      <w:pPr>
        <w:numPr>
          <w:ilvl w:val="1"/>
          <w:numId w:val="633"/>
        </w:numPr>
        <w:rPr>
          <w:rFonts w:hint="eastAsia"/>
        </w:rPr>
      </w:pPr>
      <w:r>
        <w:rPr>
          <w:rFonts w:hint="eastAsia"/>
        </w:rPr>
        <w:t>翻译反应方向</w:t>
      </w:r>
    </w:p>
    <w:p w14:paraId="62AE38C9" w14:textId="689FDFCB" w:rsidR="00256099" w:rsidRDefault="00256099" w:rsidP="00256099">
      <w:pPr>
        <w:ind w:left="860"/>
        <w:rPr>
          <w:rFonts w:hint="eastAsia"/>
        </w:rPr>
      </w:pPr>
      <w:r>
        <w:rPr>
          <w:rFonts w:hint="eastAsia"/>
        </w:rPr>
        <w:t>核糖体以5</w:t>
      </w:r>
      <w:proofErr w:type="gramStart"/>
      <w:r>
        <w:t>’</w:t>
      </w:r>
      <w:proofErr w:type="gramEnd"/>
      <w:r>
        <w:rPr>
          <w:rFonts w:hint="eastAsia"/>
        </w:rPr>
        <w:t>→3</w:t>
      </w:r>
      <w:proofErr w:type="gramStart"/>
      <w:r>
        <w:t>’</w:t>
      </w:r>
      <w:proofErr w:type="gramEnd"/>
      <w:r>
        <w:rPr>
          <w:rFonts w:hint="eastAsia"/>
        </w:rPr>
        <w:t>方向读取mRNA模板，并以N端→C端的方向合成蛋白质。</w:t>
      </w:r>
    </w:p>
    <w:p w14:paraId="1ACB81C9" w14:textId="761F8C1B" w:rsidR="00256099" w:rsidRDefault="00CE49BD">
      <w:pPr>
        <w:numPr>
          <w:ilvl w:val="1"/>
          <w:numId w:val="633"/>
        </w:numPr>
        <w:rPr>
          <w:rFonts w:hint="eastAsia"/>
        </w:rPr>
      </w:pPr>
      <w:r>
        <w:rPr>
          <w:rFonts w:hint="eastAsia"/>
        </w:rPr>
        <w:t>氨酰tRNA合成</w:t>
      </w:r>
    </w:p>
    <w:p w14:paraId="64DCC895" w14:textId="37898FF5" w:rsidR="00CE49BD" w:rsidRDefault="00CE49BD" w:rsidP="00CE49BD">
      <w:pPr>
        <w:ind w:left="860"/>
        <w:rPr>
          <w:rFonts w:hint="eastAsia"/>
        </w:rPr>
      </w:pPr>
      <w:r w:rsidRPr="00CE49BD">
        <w:rPr>
          <w:rFonts w:hint="eastAsia"/>
        </w:rPr>
        <w:t>氨酰tRNA合成酶</w:t>
      </w:r>
      <w:r>
        <w:rPr>
          <w:rFonts w:hint="eastAsia"/>
        </w:rPr>
        <w:t>（E）</w:t>
      </w:r>
      <w:r w:rsidRPr="00CE49BD">
        <w:rPr>
          <w:rFonts w:hint="eastAsia"/>
        </w:rPr>
        <w:t>催化</w:t>
      </w:r>
      <w:r>
        <w:rPr>
          <w:rFonts w:hint="eastAsia"/>
        </w:rPr>
        <w:t>以下两个步骤的反应：</w:t>
      </w:r>
    </w:p>
    <w:p w14:paraId="43400B69" w14:textId="6F1C930B" w:rsidR="00CE49BD" w:rsidRPr="00CE49BD" w:rsidRDefault="00CE49BD" w:rsidP="00CE49BD">
      <w:pPr>
        <w:rPr>
          <w:rFonts w:hint="eastAsia"/>
          <w:i/>
        </w:rPr>
      </w:pPr>
      <m:oMathPara>
        <m:oMath>
          <m:r>
            <w:rPr>
              <w:rFonts w:ascii="Cambria Math" w:hAnsi="Cambria Math"/>
            </w:rPr>
            <m:t>aa+</m:t>
          </m:r>
          <m:r>
            <w:rPr>
              <w:rFonts w:ascii="Cambria Math" w:hAnsi="Cambria Math" w:hint="eastAsia"/>
            </w:rPr>
            <m:t>ATP</m:t>
          </m:r>
          <m:r>
            <w:rPr>
              <w:rFonts w:ascii="Cambria Math" w:hAnsi="Cambria Math"/>
            </w:rPr>
            <m:t>+</m:t>
          </m:r>
          <m:r>
            <w:rPr>
              <w:rFonts w:ascii="Cambria Math" w:hAnsi="Cambria Math" w:hint="eastAsia"/>
            </w:rPr>
            <m:t>E</m:t>
          </m:r>
          <m:r>
            <w:rPr>
              <w:rFonts w:ascii="Cambria Math" w:hAnsi="Cambria Math"/>
            </w:rPr>
            <m:t>→aa-AMP-E+PPi</m:t>
          </m:r>
        </m:oMath>
      </m:oMathPara>
    </w:p>
    <w:p w14:paraId="7C71FC42" w14:textId="178E44A6" w:rsidR="00CE49BD" w:rsidRPr="00CE49BD" w:rsidRDefault="00CE49BD" w:rsidP="00CE49BD">
      <w:pPr>
        <w:rPr>
          <w:rFonts w:hint="eastAsia"/>
          <w:i/>
        </w:rPr>
      </w:pPr>
      <m:oMathPara>
        <m:oMath>
          <m:r>
            <w:rPr>
              <w:rFonts w:ascii="Cambria Math" w:hAnsi="Cambria Math"/>
            </w:rPr>
            <m:t>aa-AMP-E+tRNA→aa-tRNA+E+AMP</m:t>
          </m:r>
        </m:oMath>
      </m:oMathPara>
    </w:p>
    <w:p w14:paraId="76BAB64C" w14:textId="613DE244" w:rsidR="00C6649D" w:rsidRPr="00C6649D" w:rsidRDefault="00CE49BD" w:rsidP="00577040">
      <w:pPr>
        <w:ind w:left="420" w:firstLine="420"/>
        <w:rPr>
          <w:rFonts w:hint="eastAsia"/>
        </w:rPr>
      </w:pPr>
      <w:r w:rsidRPr="00CE49BD">
        <w:rPr>
          <w:rFonts w:hint="eastAsia"/>
        </w:rPr>
        <w:t>在此反应中，特异的tRNA</w:t>
      </w:r>
      <w:r w:rsidR="00577040">
        <w:rPr>
          <w:rFonts w:hint="eastAsia"/>
        </w:rPr>
        <w:t>的</w:t>
      </w:r>
      <w:r w:rsidRPr="00CE49BD">
        <w:rPr>
          <w:rFonts w:hint="eastAsia"/>
        </w:rPr>
        <w:t>3</w:t>
      </w:r>
      <w:proofErr w:type="gramStart"/>
      <w:r w:rsidRPr="00CE49BD">
        <w:rPr>
          <w:rFonts w:hint="eastAsia"/>
        </w:rPr>
        <w:t>’</w:t>
      </w:r>
      <w:proofErr w:type="gramEnd"/>
      <w:r w:rsidRPr="00CE49BD">
        <w:rPr>
          <w:rFonts w:hint="eastAsia"/>
        </w:rPr>
        <w:t>端CCA上的2</w:t>
      </w:r>
      <w:proofErr w:type="gramStart"/>
      <w:r w:rsidRPr="00CE49BD">
        <w:rPr>
          <w:rFonts w:hint="eastAsia"/>
        </w:rPr>
        <w:t>’</w:t>
      </w:r>
      <w:proofErr w:type="gramEnd"/>
      <w:r w:rsidRPr="00CE49BD">
        <w:rPr>
          <w:rFonts w:hint="eastAsia"/>
        </w:rPr>
        <w:t>或3</w:t>
      </w:r>
      <w:proofErr w:type="gramStart"/>
      <w:r w:rsidRPr="00CE49BD">
        <w:rPr>
          <w:rFonts w:hint="eastAsia"/>
        </w:rPr>
        <w:t>’位自由</w:t>
      </w:r>
      <w:proofErr w:type="gramEnd"/>
      <w:r w:rsidRPr="00CE49BD">
        <w:rPr>
          <w:rFonts w:hint="eastAsia"/>
        </w:rPr>
        <w:t>羟基与相应的活化</w:t>
      </w:r>
      <w:proofErr w:type="gramStart"/>
      <w:r w:rsidRPr="00CE49BD">
        <w:rPr>
          <w:rFonts w:hint="eastAsia"/>
        </w:rPr>
        <w:t>氨基酸以酯键</w:t>
      </w:r>
      <w:proofErr w:type="gramEnd"/>
      <w:r w:rsidRPr="00CE49BD">
        <w:rPr>
          <w:rFonts w:hint="eastAsia"/>
        </w:rPr>
        <w:t>相连接，形成</w:t>
      </w:r>
      <w:r w:rsidR="00577040">
        <w:rPr>
          <w:rFonts w:hint="eastAsia"/>
        </w:rPr>
        <w:t>氨酰</w:t>
      </w:r>
      <w:r w:rsidRPr="00CE49BD">
        <w:rPr>
          <w:rFonts w:hint="eastAsia"/>
        </w:rPr>
        <w:t xml:space="preserve">tRNA，从而使活化氨基酸能够被搬运至核糖体上参与多肽链的合成。 </w:t>
      </w:r>
    </w:p>
    <w:p w14:paraId="43BFCE17" w14:textId="77777777" w:rsidR="00601398" w:rsidRDefault="00601398">
      <w:pPr>
        <w:numPr>
          <w:ilvl w:val="1"/>
          <w:numId w:val="633"/>
        </w:numPr>
        <w:rPr>
          <w:rFonts w:hint="eastAsia"/>
        </w:rPr>
      </w:pPr>
      <w:r>
        <w:rPr>
          <w:rFonts w:hint="eastAsia"/>
        </w:rPr>
        <w:t>核糖体循环</w:t>
      </w:r>
    </w:p>
    <w:p w14:paraId="771FEC93" w14:textId="20980DD2" w:rsidR="00DD1225" w:rsidRDefault="00601398" w:rsidP="00601398">
      <w:pPr>
        <w:ind w:left="420" w:firstLine="420"/>
        <w:rPr>
          <w:rFonts w:hint="eastAsia"/>
        </w:rPr>
      </w:pPr>
      <w:r w:rsidRPr="00601398">
        <w:rPr>
          <w:rFonts w:hint="eastAsia"/>
        </w:rPr>
        <w:t>活化氨基酸在核糖体上反复翻译mRNA上的密码并缩合生成多肽链的循环反应过程</w:t>
      </w:r>
      <w:r>
        <w:rPr>
          <w:rFonts w:hint="eastAsia"/>
        </w:rPr>
        <w:t>，包括</w:t>
      </w:r>
      <w:r w:rsidR="00DD1225">
        <w:rPr>
          <w:rFonts w:hint="eastAsia"/>
        </w:rPr>
        <w:t>翻译起始</w:t>
      </w:r>
      <w:r>
        <w:rPr>
          <w:rFonts w:hint="eastAsia"/>
        </w:rPr>
        <w:t>、</w:t>
      </w:r>
      <w:r w:rsidR="00DD1225">
        <w:rPr>
          <w:rFonts w:hint="eastAsia"/>
        </w:rPr>
        <w:t>延伸</w:t>
      </w:r>
      <w:r>
        <w:rPr>
          <w:rFonts w:hint="eastAsia"/>
        </w:rPr>
        <w:t>、</w:t>
      </w:r>
      <w:r w:rsidR="00DD1225">
        <w:rPr>
          <w:rFonts w:hint="eastAsia"/>
        </w:rPr>
        <w:t>终止</w:t>
      </w:r>
      <w:r>
        <w:rPr>
          <w:rFonts w:hint="eastAsia"/>
        </w:rPr>
        <w:t>三个阶段。</w:t>
      </w:r>
    </w:p>
    <w:p w14:paraId="782D6AB0" w14:textId="1CB04960" w:rsidR="006919AB" w:rsidRDefault="006919AB">
      <w:pPr>
        <w:numPr>
          <w:ilvl w:val="0"/>
          <w:numId w:val="633"/>
        </w:numPr>
        <w:rPr>
          <w:rFonts w:hint="eastAsia"/>
        </w:rPr>
      </w:pPr>
      <w:r>
        <w:rPr>
          <w:rFonts w:hint="eastAsia"/>
        </w:rPr>
        <w:t>抑制蛋白质合成的药物</w:t>
      </w:r>
    </w:p>
    <w:p w14:paraId="5FA6B805" w14:textId="37E2C495" w:rsidR="006919AB" w:rsidRDefault="006919AB" w:rsidP="00BD4C10">
      <w:pPr>
        <w:ind w:left="420"/>
        <w:rPr>
          <w:rFonts w:hint="eastAsia"/>
        </w:rPr>
      </w:pPr>
      <w:r>
        <w:rPr>
          <w:rFonts w:hint="eastAsia"/>
        </w:rPr>
        <w:t>蛋白质合成抑制剂的</w:t>
      </w:r>
      <w:r w:rsidRPr="006919AB">
        <w:rPr>
          <w:rFonts w:hint="eastAsia"/>
        </w:rPr>
        <w:t>作用原理</w:t>
      </w:r>
      <w:r>
        <w:rPr>
          <w:rFonts w:hint="eastAsia"/>
        </w:rPr>
        <w:t>主要包括</w:t>
      </w:r>
      <w:r w:rsidRPr="006919AB">
        <w:rPr>
          <w:rFonts w:hint="eastAsia"/>
        </w:rPr>
        <w:t>：</w:t>
      </w:r>
    </w:p>
    <w:p w14:paraId="7FFCBD6D" w14:textId="77777777" w:rsidR="006919AB" w:rsidRDefault="006919AB">
      <w:pPr>
        <w:numPr>
          <w:ilvl w:val="1"/>
          <w:numId w:val="633"/>
        </w:numPr>
        <w:rPr>
          <w:rFonts w:hint="eastAsia"/>
        </w:rPr>
      </w:pPr>
      <w:r w:rsidRPr="006919AB">
        <w:rPr>
          <w:rFonts w:hint="eastAsia"/>
        </w:rPr>
        <w:t>阻止氨酰-tRNA与核糖体的结合</w:t>
      </w:r>
    </w:p>
    <w:p w14:paraId="656E1FFB" w14:textId="76661412" w:rsidR="006919AB" w:rsidRDefault="006919AB" w:rsidP="006919AB">
      <w:pPr>
        <w:ind w:left="860"/>
        <w:rPr>
          <w:rFonts w:hint="eastAsia"/>
        </w:rPr>
      </w:pPr>
      <w:r>
        <w:rPr>
          <w:rFonts w:hint="eastAsia"/>
        </w:rPr>
        <w:t>如四环素（原核）、</w:t>
      </w:r>
      <w:r w:rsidR="00584E49">
        <w:rPr>
          <w:rFonts w:hint="eastAsia"/>
        </w:rPr>
        <w:t>链霉素（原核和真核）、</w:t>
      </w:r>
      <w:r w:rsidR="007E539A">
        <w:rPr>
          <w:rFonts w:hint="eastAsia"/>
        </w:rPr>
        <w:t>卡那霉素（原核）</w:t>
      </w:r>
    </w:p>
    <w:p w14:paraId="57B64C55" w14:textId="65252FDB" w:rsidR="006919AB" w:rsidRDefault="006919AB">
      <w:pPr>
        <w:numPr>
          <w:ilvl w:val="1"/>
          <w:numId w:val="633"/>
        </w:numPr>
        <w:rPr>
          <w:rFonts w:hint="eastAsia"/>
        </w:rPr>
      </w:pPr>
      <w:r>
        <w:rPr>
          <w:rFonts w:hint="eastAsia"/>
        </w:rPr>
        <w:t>干扰</w:t>
      </w:r>
      <w:r w:rsidRPr="006919AB">
        <w:rPr>
          <w:rFonts w:hint="eastAsia"/>
        </w:rPr>
        <w:t>氨酰-tRNA</w:t>
      </w:r>
      <w:r>
        <w:rPr>
          <w:rFonts w:hint="eastAsia"/>
        </w:rPr>
        <w:t>在</w:t>
      </w:r>
      <w:r w:rsidRPr="006919AB">
        <w:rPr>
          <w:rFonts w:hint="eastAsia"/>
        </w:rPr>
        <w:t>核糖体</w:t>
      </w:r>
      <w:r>
        <w:rPr>
          <w:rFonts w:hint="eastAsia"/>
        </w:rPr>
        <w:t>上的</w:t>
      </w:r>
      <w:r w:rsidR="00584E49">
        <w:rPr>
          <w:rFonts w:hint="eastAsia"/>
        </w:rPr>
        <w:t>循环</w:t>
      </w:r>
      <w:r>
        <w:rPr>
          <w:rFonts w:hint="eastAsia"/>
        </w:rPr>
        <w:t>反应</w:t>
      </w:r>
    </w:p>
    <w:p w14:paraId="2E628FF6" w14:textId="448F1151" w:rsidR="006919AB" w:rsidRDefault="006919AB" w:rsidP="007E539A">
      <w:pPr>
        <w:ind w:left="420" w:firstLine="420"/>
        <w:rPr>
          <w:rFonts w:hint="eastAsia"/>
        </w:rPr>
      </w:pPr>
      <w:r>
        <w:rPr>
          <w:rFonts w:hint="eastAsia"/>
        </w:rPr>
        <w:t>如氯霉素（原核）、潮霉素（原核和真核）</w:t>
      </w:r>
      <w:r w:rsidR="00584E49">
        <w:rPr>
          <w:rFonts w:hint="eastAsia"/>
        </w:rPr>
        <w:t>、红霉素（原核）、青霉素（原核）</w:t>
      </w:r>
      <w:r w:rsidR="007E539A">
        <w:rPr>
          <w:rFonts w:hint="eastAsia"/>
        </w:rPr>
        <w:t>、白喉毒素（真核）</w:t>
      </w:r>
      <w:r w:rsidR="00BD4C10">
        <w:rPr>
          <w:rFonts w:hint="eastAsia"/>
        </w:rPr>
        <w:t>、放线菌酮（真核）、蓖麻毒素（原核和真核）。</w:t>
      </w:r>
    </w:p>
    <w:p w14:paraId="6E72E8A2" w14:textId="079B4DB2" w:rsidR="006919AB" w:rsidRDefault="006919AB">
      <w:pPr>
        <w:numPr>
          <w:ilvl w:val="1"/>
          <w:numId w:val="633"/>
        </w:numPr>
        <w:rPr>
          <w:rFonts w:hint="eastAsia"/>
        </w:rPr>
      </w:pPr>
      <w:r w:rsidRPr="006919AB">
        <w:rPr>
          <w:rFonts w:hint="eastAsia"/>
        </w:rPr>
        <w:t>作为竞争性抑制剂抑制蛋白质的合成</w:t>
      </w:r>
    </w:p>
    <w:p w14:paraId="11426559" w14:textId="33E3813F" w:rsidR="006919AB" w:rsidRPr="00175D07" w:rsidRDefault="006919AB" w:rsidP="00BD4C10">
      <w:pPr>
        <w:ind w:left="860"/>
        <w:rPr>
          <w:rFonts w:hint="eastAsia"/>
        </w:rPr>
      </w:pPr>
      <w:r>
        <w:rPr>
          <w:rFonts w:hint="eastAsia"/>
        </w:rPr>
        <w:t>如嘌呤霉素（原核和真核）</w:t>
      </w:r>
      <w:r w:rsidR="00BD4C10">
        <w:rPr>
          <w:rFonts w:hint="eastAsia"/>
        </w:rPr>
        <w:t>。</w:t>
      </w:r>
    </w:p>
    <w:p w14:paraId="6D7F34F3" w14:textId="13C37620" w:rsidR="000B1B74" w:rsidRDefault="000B1B74" w:rsidP="000B1B74">
      <w:pPr>
        <w:pStyle w:val="2"/>
        <w:spacing w:line="240" w:lineRule="auto"/>
        <w:rPr>
          <w:rFonts w:eastAsiaTheme="minorHAnsi" w:hint="eastAsia"/>
          <w:color w:val="000000" w:themeColor="text1"/>
        </w:rPr>
      </w:pPr>
      <w:r>
        <w:rPr>
          <w:rFonts w:eastAsiaTheme="minorHAnsi" w:hint="eastAsia"/>
          <w:color w:val="000000" w:themeColor="text1"/>
        </w:rPr>
        <w:t>原核生物的蛋白质翻译</w:t>
      </w:r>
    </w:p>
    <w:p w14:paraId="3D4E5E91" w14:textId="28BCB5BF" w:rsidR="00C6649D" w:rsidRDefault="00C6649D">
      <w:pPr>
        <w:numPr>
          <w:ilvl w:val="0"/>
          <w:numId w:val="669"/>
        </w:numPr>
        <w:rPr>
          <w:rFonts w:hint="eastAsia"/>
        </w:rPr>
      </w:pPr>
      <w:r>
        <w:rPr>
          <w:rFonts w:hint="eastAsia"/>
        </w:rPr>
        <w:t>翻译起始</w:t>
      </w:r>
    </w:p>
    <w:p w14:paraId="48832175" w14:textId="7F179D77" w:rsidR="00D96057" w:rsidRDefault="00D96057">
      <w:pPr>
        <w:numPr>
          <w:ilvl w:val="1"/>
          <w:numId w:val="669"/>
        </w:numPr>
        <w:rPr>
          <w:rFonts w:hint="eastAsia"/>
        </w:rPr>
      </w:pPr>
      <w:r>
        <w:rPr>
          <w:rFonts w:hint="eastAsia"/>
        </w:rPr>
        <w:t>起始密码子的识别</w:t>
      </w:r>
    </w:p>
    <w:p w14:paraId="53B5B1DB" w14:textId="517A701C" w:rsidR="00D96057" w:rsidRPr="006B5A9B" w:rsidRDefault="006B5A9B" w:rsidP="006B5A9B">
      <w:pPr>
        <w:ind w:left="420" w:firstLine="420"/>
        <w:rPr>
          <w:rFonts w:hint="eastAsia"/>
        </w:rPr>
      </w:pPr>
      <w:r>
        <w:rPr>
          <w:rFonts w:hint="eastAsia"/>
        </w:rPr>
        <w:t>细菌核糖体16SrRNA的3</w:t>
      </w:r>
      <w:proofErr w:type="gramStart"/>
      <w:r>
        <w:t>’</w:t>
      </w:r>
      <w:proofErr w:type="gramEnd"/>
      <w:r>
        <w:rPr>
          <w:rFonts w:hint="eastAsia"/>
        </w:rPr>
        <w:t>端可以识别mRNA起始密码子上游约10bp处的特征序列，称</w:t>
      </w:r>
      <w:r>
        <w:rPr>
          <w:rFonts w:hint="eastAsia"/>
          <w:b/>
          <w:bCs/>
        </w:rPr>
        <w:t>S-D序列</w:t>
      </w:r>
      <w:r>
        <w:rPr>
          <w:rFonts w:hint="eastAsia"/>
        </w:rPr>
        <w:t>，确保翻译起点的准确性。</w:t>
      </w:r>
    </w:p>
    <w:p w14:paraId="3C628A7F" w14:textId="77777777" w:rsidR="00B16C36" w:rsidRDefault="00D96057">
      <w:pPr>
        <w:numPr>
          <w:ilvl w:val="1"/>
          <w:numId w:val="669"/>
        </w:numPr>
        <w:rPr>
          <w:rFonts w:hint="eastAsia"/>
        </w:rPr>
      </w:pPr>
      <w:r>
        <w:rPr>
          <w:rFonts w:hint="eastAsia"/>
        </w:rPr>
        <w:t>翻译起始复合物的形成</w:t>
      </w:r>
    </w:p>
    <w:p w14:paraId="1C770707" w14:textId="5F824B07" w:rsidR="00B16C36" w:rsidRDefault="00B16C36">
      <w:pPr>
        <w:numPr>
          <w:ilvl w:val="2"/>
          <w:numId w:val="669"/>
        </w:numPr>
        <w:rPr>
          <w:rFonts w:hint="eastAsia"/>
        </w:rPr>
      </w:pPr>
      <w:r w:rsidRPr="00B16C36">
        <w:rPr>
          <w:rFonts w:hint="eastAsia"/>
        </w:rPr>
        <w:t xml:space="preserve">30S小亚基与mRNA模板、 </w:t>
      </w:r>
      <w:proofErr w:type="spellStart"/>
      <w:r w:rsidRPr="00B16C36">
        <w:rPr>
          <w:rFonts w:hint="eastAsia"/>
        </w:rPr>
        <w:t>fMet-tRNA</w:t>
      </w:r>
      <w:r w:rsidRPr="00B16C36">
        <w:rPr>
          <w:rFonts w:hint="eastAsia"/>
          <w:vertAlign w:val="superscript"/>
        </w:rPr>
        <w:t>fMet</w:t>
      </w:r>
      <w:proofErr w:type="spellEnd"/>
      <w:r w:rsidRPr="00B16C36">
        <w:rPr>
          <w:rFonts w:hint="eastAsia"/>
        </w:rPr>
        <w:t>结合</w:t>
      </w:r>
      <w:r w:rsidR="001E7028">
        <w:rPr>
          <w:rFonts w:hint="eastAsia"/>
        </w:rPr>
        <w:t>。</w:t>
      </w:r>
    </w:p>
    <w:p w14:paraId="71580369" w14:textId="4518B270" w:rsidR="00B16C36" w:rsidRDefault="00B16C36">
      <w:pPr>
        <w:numPr>
          <w:ilvl w:val="2"/>
          <w:numId w:val="669"/>
        </w:numPr>
        <w:rPr>
          <w:rFonts w:hint="eastAsia"/>
        </w:rPr>
      </w:pPr>
      <w:r>
        <w:rPr>
          <w:rFonts w:hint="eastAsia"/>
        </w:rPr>
        <w:t>前者</w:t>
      </w:r>
      <w:r w:rsidRPr="00B16C36">
        <w:rPr>
          <w:rFonts w:hint="eastAsia"/>
        </w:rPr>
        <w:t>与50S大亚基结合</w:t>
      </w:r>
      <w:r w:rsidR="001E7028">
        <w:rPr>
          <w:rFonts w:hint="eastAsia"/>
        </w:rPr>
        <w:t>，消耗1GTP。</w:t>
      </w:r>
    </w:p>
    <w:p w14:paraId="42576AB0" w14:textId="7ED62935" w:rsidR="00C6649D" w:rsidRDefault="00C6649D">
      <w:pPr>
        <w:numPr>
          <w:ilvl w:val="0"/>
          <w:numId w:val="669"/>
        </w:numPr>
        <w:rPr>
          <w:rFonts w:hint="eastAsia"/>
        </w:rPr>
      </w:pPr>
      <w:r>
        <w:rPr>
          <w:rFonts w:hint="eastAsia"/>
        </w:rPr>
        <w:t>翻译延伸</w:t>
      </w:r>
    </w:p>
    <w:p w14:paraId="20683AD4" w14:textId="577A90BA" w:rsidR="00B16C36" w:rsidRPr="00B16C36" w:rsidRDefault="00B16C36" w:rsidP="00B16C36">
      <w:pPr>
        <w:ind w:firstLine="420"/>
        <w:rPr>
          <w:rFonts w:hint="eastAsia"/>
        </w:rPr>
      </w:pPr>
      <w:r w:rsidRPr="00B16C36">
        <w:rPr>
          <w:rFonts w:hint="eastAsia"/>
        </w:rPr>
        <w:t>按照mRNA密码序列的指导，依次添加氨基酸从N端向C端延伸肽链，直到合成终止的过程。肽链的延长是在核糖体上连续性循环式进行，每次循环</w:t>
      </w:r>
      <w:r>
        <w:rPr>
          <w:rFonts w:hint="eastAsia"/>
        </w:rPr>
        <w:t>消耗2个GTP，</w:t>
      </w:r>
      <w:r w:rsidRPr="00B16C36">
        <w:rPr>
          <w:rFonts w:hint="eastAsia"/>
        </w:rPr>
        <w:t>增加一个氨基酸。</w:t>
      </w:r>
    </w:p>
    <w:p w14:paraId="614AF69A" w14:textId="13E35993" w:rsidR="00C6649D" w:rsidRDefault="00C6649D">
      <w:pPr>
        <w:numPr>
          <w:ilvl w:val="1"/>
          <w:numId w:val="669"/>
        </w:numPr>
        <w:rPr>
          <w:rFonts w:hint="eastAsia"/>
        </w:rPr>
      </w:pPr>
      <w:bookmarkStart w:id="15" w:name="_Hlk181208131"/>
      <w:r>
        <w:rPr>
          <w:rFonts w:hint="eastAsia"/>
        </w:rPr>
        <w:t>进位</w:t>
      </w:r>
    </w:p>
    <w:p w14:paraId="01445FAB" w14:textId="531CD767" w:rsidR="00B16C36" w:rsidRDefault="00B16C36" w:rsidP="00B16C36">
      <w:pPr>
        <w:ind w:left="420" w:firstLine="420"/>
        <w:rPr>
          <w:rFonts w:hint="eastAsia"/>
        </w:rPr>
      </w:pPr>
      <w:r w:rsidRPr="00B16C36">
        <w:rPr>
          <w:rFonts w:hint="eastAsia"/>
        </w:rPr>
        <w:t>根据mRNA下一组遗传密码，使相应氨酰-tRNA进入核糖体A位。此步骤需</w:t>
      </w:r>
      <w:r>
        <w:rPr>
          <w:rFonts w:hint="eastAsia"/>
        </w:rPr>
        <w:t>1分子</w:t>
      </w:r>
      <w:r w:rsidRPr="00B16C36">
        <w:rPr>
          <w:rFonts w:hint="eastAsia"/>
        </w:rPr>
        <w:t>GTP，Mg</w:t>
      </w:r>
      <w:r w:rsidRPr="00B16C36">
        <w:rPr>
          <w:rFonts w:hint="eastAsia"/>
          <w:vertAlign w:val="superscript"/>
        </w:rPr>
        <w:t>2+</w:t>
      </w:r>
      <w:r w:rsidRPr="00B16C36">
        <w:rPr>
          <w:rFonts w:hint="eastAsia"/>
        </w:rPr>
        <w:t>，和EF-Tu和EF-Ts参与。</w:t>
      </w:r>
    </w:p>
    <w:p w14:paraId="7CD18E92" w14:textId="0E5763D7" w:rsidR="00C6649D" w:rsidRDefault="00C6649D">
      <w:pPr>
        <w:numPr>
          <w:ilvl w:val="1"/>
          <w:numId w:val="669"/>
        </w:numPr>
        <w:rPr>
          <w:rFonts w:hint="eastAsia"/>
        </w:rPr>
      </w:pPr>
      <w:r>
        <w:rPr>
          <w:rFonts w:hint="eastAsia"/>
        </w:rPr>
        <w:t>转肽</w:t>
      </w:r>
    </w:p>
    <w:p w14:paraId="1B28D9F2" w14:textId="332D5805" w:rsidR="00B16C36" w:rsidRDefault="00B16C36" w:rsidP="00B16C36">
      <w:pPr>
        <w:ind w:left="420" w:firstLine="420"/>
        <w:rPr>
          <w:rFonts w:hint="eastAsia"/>
        </w:rPr>
      </w:pPr>
      <w:proofErr w:type="gramStart"/>
      <w:r w:rsidRPr="00B16C36">
        <w:rPr>
          <w:rFonts w:hint="eastAsia"/>
        </w:rPr>
        <w:t>由转肽酶</w:t>
      </w:r>
      <w:proofErr w:type="gramEnd"/>
      <w:r w:rsidRPr="00B16C36">
        <w:rPr>
          <w:rFonts w:hint="eastAsia"/>
        </w:rPr>
        <w:t>催化的肽键形成过程。此步骤需Mg</w:t>
      </w:r>
      <w:r w:rsidRPr="00B16C36">
        <w:rPr>
          <w:rFonts w:hint="eastAsia"/>
          <w:vertAlign w:val="superscript"/>
        </w:rPr>
        <w:t>2+</w:t>
      </w:r>
      <w:r w:rsidRPr="00B16C36">
        <w:rPr>
          <w:rFonts w:hint="eastAsia"/>
        </w:rPr>
        <w:t>，K</w:t>
      </w:r>
      <w:r w:rsidRPr="00B16C36">
        <w:rPr>
          <w:rFonts w:hint="eastAsia"/>
          <w:vertAlign w:val="superscript"/>
        </w:rPr>
        <w:t>+</w:t>
      </w:r>
      <w:r>
        <w:rPr>
          <w:rFonts w:hint="eastAsia"/>
        </w:rPr>
        <w:t>，但</w:t>
      </w:r>
      <w:r w:rsidRPr="00B16C36">
        <w:rPr>
          <w:rFonts w:hint="eastAsia"/>
        </w:rPr>
        <w:t>不需要</w:t>
      </w:r>
      <w:r>
        <w:rPr>
          <w:rFonts w:hint="eastAsia"/>
        </w:rPr>
        <w:t>消耗</w:t>
      </w:r>
      <w:r w:rsidRPr="00B16C36">
        <w:rPr>
          <w:rFonts w:hint="eastAsia"/>
        </w:rPr>
        <w:t>GTP，能量已在AA-tRNA中，也不</w:t>
      </w:r>
      <w:r>
        <w:rPr>
          <w:rFonts w:hint="eastAsia"/>
        </w:rPr>
        <w:t>直接</w:t>
      </w:r>
      <w:r w:rsidRPr="00B16C36">
        <w:rPr>
          <w:rFonts w:hint="eastAsia"/>
        </w:rPr>
        <w:t>产水</w:t>
      </w:r>
      <w:r>
        <w:rPr>
          <w:rFonts w:hint="eastAsia"/>
        </w:rPr>
        <w:t>，而是</w:t>
      </w:r>
      <w:r w:rsidRPr="00B16C36">
        <w:rPr>
          <w:rFonts w:hint="eastAsia"/>
        </w:rPr>
        <w:t>产</w:t>
      </w:r>
      <w:r>
        <w:rPr>
          <w:rFonts w:hint="eastAsia"/>
        </w:rPr>
        <w:t>游离</w:t>
      </w:r>
      <w:r w:rsidRPr="00B16C36">
        <w:rPr>
          <w:rFonts w:hint="eastAsia"/>
        </w:rPr>
        <w:t>tRNA。P位上已失去</w:t>
      </w:r>
      <w:r>
        <w:rPr>
          <w:rFonts w:hint="eastAsia"/>
        </w:rPr>
        <w:t>甲硫氨</w:t>
      </w:r>
      <w:r w:rsidRPr="00B16C36">
        <w:rPr>
          <w:rFonts w:hint="eastAsia"/>
        </w:rPr>
        <w:t>酰基或肽酰基的tRNA从</w:t>
      </w:r>
      <w:r>
        <w:rPr>
          <w:rFonts w:hint="eastAsia"/>
        </w:rPr>
        <w:t>核糖体</w:t>
      </w:r>
      <w:r w:rsidRPr="00B16C36">
        <w:rPr>
          <w:rFonts w:hint="eastAsia"/>
        </w:rPr>
        <w:t>上</w:t>
      </w:r>
      <w:r>
        <w:rPr>
          <w:rFonts w:hint="eastAsia"/>
        </w:rPr>
        <w:t>通过E位</w:t>
      </w:r>
      <w:r w:rsidRPr="00B16C36">
        <w:rPr>
          <w:rFonts w:hint="eastAsia"/>
        </w:rPr>
        <w:t>脱落。</w:t>
      </w:r>
    </w:p>
    <w:p w14:paraId="478ED0DF" w14:textId="4CEFDB4B" w:rsidR="00C6649D" w:rsidRDefault="00C6649D">
      <w:pPr>
        <w:numPr>
          <w:ilvl w:val="1"/>
          <w:numId w:val="669"/>
        </w:numPr>
        <w:rPr>
          <w:rFonts w:hint="eastAsia"/>
        </w:rPr>
      </w:pPr>
      <w:r>
        <w:rPr>
          <w:rFonts w:hint="eastAsia"/>
        </w:rPr>
        <w:t>移位</w:t>
      </w:r>
    </w:p>
    <w:p w14:paraId="40063DC1" w14:textId="1A90BBE8" w:rsidR="00B16C36" w:rsidRDefault="00B16C36" w:rsidP="00B16C36">
      <w:pPr>
        <w:ind w:left="420" w:firstLine="420"/>
        <w:rPr>
          <w:rFonts w:hint="eastAsia"/>
        </w:rPr>
      </w:pPr>
      <w:r w:rsidRPr="00B16C36">
        <w:rPr>
          <w:rFonts w:hint="eastAsia"/>
        </w:rPr>
        <w:t>延伸因子EF-G有移位酶活性，可结合并水解1分子GTP，促进核糖体向mRNA的3</w:t>
      </w:r>
      <w:proofErr w:type="gramStart"/>
      <w:r w:rsidRPr="00B16C36">
        <w:rPr>
          <w:rFonts w:hint="eastAsia"/>
        </w:rPr>
        <w:t>’</w:t>
      </w:r>
      <w:proofErr w:type="gramEnd"/>
      <w:r w:rsidRPr="00B16C36">
        <w:rPr>
          <w:rFonts w:hint="eastAsia"/>
        </w:rPr>
        <w:t>侧移动。此步骤需EF(EF-G)、GTP和Mg</w:t>
      </w:r>
      <w:r w:rsidRPr="00B16C36">
        <w:rPr>
          <w:rFonts w:hint="eastAsia"/>
          <w:vertAlign w:val="superscript"/>
        </w:rPr>
        <w:t>2+</w:t>
      </w:r>
      <w:r w:rsidRPr="00B16C36">
        <w:rPr>
          <w:rFonts w:hint="eastAsia"/>
        </w:rPr>
        <w:t>参与。此时，核糖体的A位留空，与下一个密码相对应的氨酰tRNA即可再进入，重复以上循环过程，使多肽链不断延长。</w:t>
      </w:r>
    </w:p>
    <w:bookmarkEnd w:id="15"/>
    <w:p w14:paraId="53D77BAF" w14:textId="779A4616" w:rsidR="00C6649D" w:rsidRDefault="00C6649D">
      <w:pPr>
        <w:numPr>
          <w:ilvl w:val="0"/>
          <w:numId w:val="669"/>
        </w:numPr>
        <w:rPr>
          <w:rFonts w:hint="eastAsia"/>
        </w:rPr>
      </w:pPr>
      <w:r>
        <w:rPr>
          <w:rFonts w:hint="eastAsia"/>
        </w:rPr>
        <w:t>翻译终止</w:t>
      </w:r>
    </w:p>
    <w:p w14:paraId="7B4686A9" w14:textId="77777777" w:rsidR="00664640" w:rsidRDefault="00B16C36" w:rsidP="00B16C36">
      <w:pPr>
        <w:ind w:firstLine="420"/>
        <w:rPr>
          <w:rFonts w:hint="eastAsia"/>
        </w:rPr>
      </w:pPr>
      <w:r w:rsidRPr="00B16C36">
        <w:rPr>
          <w:rFonts w:hint="eastAsia"/>
        </w:rPr>
        <w:t>当mRNA上终止密码出现后，没有相应的氨酰tRNA能与之结合，释放因子RF1或RF2识别终止密码子（RF1识别UAA和UAG，RF2识别UAA和UGA），在P部位上使肽酰转移酶转变为酯酶（水解酶），水解P位上多肽链与tRNA之间的二酯键，释放新生的肽链和tRNA。</w:t>
      </w:r>
    </w:p>
    <w:p w14:paraId="3B231019" w14:textId="5BA8F84E" w:rsidR="00B16C36" w:rsidRDefault="00B16C36" w:rsidP="00664640">
      <w:pPr>
        <w:ind w:firstLine="420"/>
        <w:rPr>
          <w:rFonts w:hint="eastAsia"/>
        </w:rPr>
      </w:pPr>
      <w:r w:rsidRPr="00B16C36">
        <w:rPr>
          <w:rFonts w:hint="eastAsia"/>
        </w:rPr>
        <w:t>RF3具有GTP酶活性，催化GTP水解，促进RF1或RF2从核糖体中解离出来。tRNA自P位上脱落，随之70S核糖体离开mRNA，分离成大、小亚基，进入下一轮循环。多肽链合成停止，肽链从肽酰-tRNA中释出，mRNA、核糖体大小亚基等分离</w:t>
      </w:r>
      <w:r>
        <w:rPr>
          <w:rFonts w:hint="eastAsia"/>
        </w:rPr>
        <w:t>。解离过程消耗1GTP。</w:t>
      </w:r>
    </w:p>
    <w:p w14:paraId="441F34DB" w14:textId="1CAA95D9" w:rsidR="000B1B74" w:rsidRDefault="000B1B74" w:rsidP="000B1B74">
      <w:pPr>
        <w:pStyle w:val="2"/>
        <w:spacing w:line="240" w:lineRule="auto"/>
        <w:rPr>
          <w:rFonts w:eastAsiaTheme="minorHAnsi" w:hint="eastAsia"/>
          <w:color w:val="000000" w:themeColor="text1"/>
        </w:rPr>
      </w:pPr>
      <w:r>
        <w:rPr>
          <w:rFonts w:eastAsiaTheme="minorHAnsi" w:hint="eastAsia"/>
          <w:color w:val="000000" w:themeColor="text1"/>
        </w:rPr>
        <w:t>真核生物的蛋白质翻译</w:t>
      </w:r>
    </w:p>
    <w:p w14:paraId="23DB080F" w14:textId="078F8DDA" w:rsidR="001E7028" w:rsidRDefault="001E7028">
      <w:pPr>
        <w:numPr>
          <w:ilvl w:val="0"/>
          <w:numId w:val="670"/>
        </w:numPr>
        <w:rPr>
          <w:rFonts w:hint="eastAsia"/>
        </w:rPr>
      </w:pPr>
      <w:r>
        <w:rPr>
          <w:rFonts w:hint="eastAsia"/>
        </w:rPr>
        <w:t>翻译起始</w:t>
      </w:r>
    </w:p>
    <w:p w14:paraId="50C33ED6" w14:textId="7F47E316" w:rsidR="0081105A" w:rsidRDefault="0081105A">
      <w:pPr>
        <w:numPr>
          <w:ilvl w:val="1"/>
          <w:numId w:val="670"/>
        </w:numPr>
        <w:rPr>
          <w:rFonts w:hint="eastAsia"/>
        </w:rPr>
      </w:pPr>
      <w:r>
        <w:rPr>
          <w:rFonts w:hint="eastAsia"/>
        </w:rPr>
        <w:t>起始密码子的识别</w:t>
      </w:r>
    </w:p>
    <w:p w14:paraId="679A51D1" w14:textId="328EA7A5" w:rsidR="0081105A" w:rsidRDefault="0081105A" w:rsidP="0081105A">
      <w:pPr>
        <w:ind w:left="420" w:firstLine="420"/>
        <w:rPr>
          <w:rFonts w:hint="eastAsia"/>
        </w:rPr>
      </w:pPr>
      <w:r>
        <w:rPr>
          <w:rFonts w:hint="eastAsia"/>
        </w:rPr>
        <w:t>真核生物核糖体18SrRNA的3</w:t>
      </w:r>
      <w:proofErr w:type="gramStart"/>
      <w:r>
        <w:t>’</w:t>
      </w:r>
      <w:proofErr w:type="gramEnd"/>
      <w:r>
        <w:rPr>
          <w:rFonts w:hint="eastAsia"/>
        </w:rPr>
        <w:t>端可以识别mRNA 5</w:t>
      </w:r>
      <w:proofErr w:type="gramStart"/>
      <w:r>
        <w:rPr>
          <w:rFonts w:hint="eastAsia"/>
        </w:rPr>
        <w:t>‘</w:t>
      </w:r>
      <w:proofErr w:type="gramEnd"/>
      <w:r>
        <w:rPr>
          <w:rFonts w:hint="eastAsia"/>
        </w:rPr>
        <w:t>端的特征序列，称</w:t>
      </w:r>
      <w:r>
        <w:rPr>
          <w:rFonts w:hint="eastAsia"/>
          <w:b/>
          <w:bCs/>
        </w:rPr>
        <w:t>Kozak序列</w:t>
      </w:r>
      <w:r>
        <w:rPr>
          <w:rFonts w:hint="eastAsia"/>
        </w:rPr>
        <w:t>，确保翻译起点的准确性。</w:t>
      </w:r>
    </w:p>
    <w:p w14:paraId="54B43A17" w14:textId="1CC45195" w:rsidR="0081105A" w:rsidRDefault="0081105A">
      <w:pPr>
        <w:numPr>
          <w:ilvl w:val="1"/>
          <w:numId w:val="670"/>
        </w:numPr>
        <w:rPr>
          <w:rFonts w:hint="eastAsia"/>
        </w:rPr>
      </w:pPr>
      <w:r>
        <w:rPr>
          <w:rFonts w:hint="eastAsia"/>
        </w:rPr>
        <w:t>翻译起始复合物的形成</w:t>
      </w:r>
    </w:p>
    <w:p w14:paraId="190890BE" w14:textId="27E2BAC3" w:rsidR="0081105A" w:rsidRDefault="0081105A">
      <w:pPr>
        <w:numPr>
          <w:ilvl w:val="2"/>
          <w:numId w:val="670"/>
        </w:numPr>
        <w:rPr>
          <w:rFonts w:hint="eastAsia"/>
        </w:rPr>
      </w:pPr>
      <w:r>
        <w:rPr>
          <w:rFonts w:hint="eastAsia"/>
        </w:rPr>
        <w:t>4</w:t>
      </w:r>
      <w:r w:rsidRPr="00B16C36">
        <w:rPr>
          <w:rFonts w:hint="eastAsia"/>
        </w:rPr>
        <w:t>0S小亚基Met-</w:t>
      </w:r>
      <w:proofErr w:type="spellStart"/>
      <w:r w:rsidRPr="00B16C36">
        <w:rPr>
          <w:rFonts w:hint="eastAsia"/>
        </w:rPr>
        <w:t>tRNA</w:t>
      </w:r>
      <w:r w:rsidRPr="00B16C36">
        <w:rPr>
          <w:rFonts w:hint="eastAsia"/>
          <w:vertAlign w:val="superscript"/>
        </w:rPr>
        <w:t>Met</w:t>
      </w:r>
      <w:proofErr w:type="spellEnd"/>
      <w:r w:rsidRPr="00B16C36">
        <w:rPr>
          <w:rFonts w:hint="eastAsia"/>
        </w:rPr>
        <w:t>结合</w:t>
      </w:r>
      <w:r>
        <w:rPr>
          <w:rFonts w:hint="eastAsia"/>
        </w:rPr>
        <w:t>。</w:t>
      </w:r>
    </w:p>
    <w:p w14:paraId="6C960EC9" w14:textId="34868680" w:rsidR="0081105A" w:rsidRDefault="0081105A">
      <w:pPr>
        <w:numPr>
          <w:ilvl w:val="2"/>
          <w:numId w:val="670"/>
        </w:numPr>
        <w:rPr>
          <w:rFonts w:hint="eastAsia"/>
        </w:rPr>
      </w:pPr>
      <w:r>
        <w:rPr>
          <w:rFonts w:hint="eastAsia"/>
        </w:rPr>
        <w:t>前者与mRNA结合。mRNA的5</w:t>
      </w:r>
      <w:proofErr w:type="gramStart"/>
      <w:r>
        <w:t>’</w:t>
      </w:r>
      <w:proofErr w:type="gramEnd"/>
      <w:r>
        <w:rPr>
          <w:rFonts w:hint="eastAsia"/>
        </w:rPr>
        <w:t>帽子结构和3</w:t>
      </w:r>
      <w:proofErr w:type="gramStart"/>
      <w:r>
        <w:t>’</w:t>
      </w:r>
      <w:proofErr w:type="gramEnd"/>
      <w:r>
        <w:rPr>
          <w:rFonts w:hint="eastAsia"/>
        </w:rPr>
        <w:t xml:space="preserve"> Poly A</w:t>
      </w:r>
      <w:proofErr w:type="gramStart"/>
      <w:r>
        <w:rPr>
          <w:rFonts w:hint="eastAsia"/>
        </w:rPr>
        <w:t>尾结构</w:t>
      </w:r>
      <w:proofErr w:type="gramEnd"/>
      <w:r>
        <w:rPr>
          <w:rFonts w:hint="eastAsia"/>
        </w:rPr>
        <w:t>均参与结合。</w:t>
      </w:r>
    </w:p>
    <w:p w14:paraId="78A58689" w14:textId="04F8F1A2" w:rsidR="0081105A" w:rsidRDefault="0081105A">
      <w:pPr>
        <w:numPr>
          <w:ilvl w:val="2"/>
          <w:numId w:val="670"/>
        </w:numPr>
        <w:rPr>
          <w:rFonts w:hint="eastAsia"/>
        </w:rPr>
      </w:pPr>
      <w:r>
        <w:rPr>
          <w:rFonts w:hint="eastAsia"/>
        </w:rPr>
        <w:t>前者</w:t>
      </w:r>
      <w:r w:rsidRPr="00B16C36">
        <w:rPr>
          <w:rFonts w:hint="eastAsia"/>
        </w:rPr>
        <w:t>与</w:t>
      </w:r>
      <w:r>
        <w:rPr>
          <w:rFonts w:hint="eastAsia"/>
        </w:rPr>
        <w:t>6</w:t>
      </w:r>
      <w:r w:rsidRPr="00B16C36">
        <w:rPr>
          <w:rFonts w:hint="eastAsia"/>
        </w:rPr>
        <w:t>0S大亚基结合</w:t>
      </w:r>
      <w:r>
        <w:rPr>
          <w:rFonts w:hint="eastAsia"/>
        </w:rPr>
        <w:t>，形成80S-mRNA-</w:t>
      </w:r>
      <w:r w:rsidRPr="00B16C36">
        <w:rPr>
          <w:rFonts w:hint="eastAsia"/>
        </w:rPr>
        <w:t>Met-tRNA</w:t>
      </w:r>
      <w:r w:rsidRPr="00B16C36">
        <w:rPr>
          <w:rFonts w:hint="eastAsia"/>
          <w:vertAlign w:val="superscript"/>
        </w:rPr>
        <w:t>Met</w:t>
      </w:r>
      <w:r>
        <w:rPr>
          <w:rFonts w:hint="eastAsia"/>
        </w:rPr>
        <w:t>起始复合物，消耗1GTP和1ATP。</w:t>
      </w:r>
    </w:p>
    <w:p w14:paraId="2F9759BC" w14:textId="790BE8B2" w:rsidR="0081105A" w:rsidRDefault="001E7028">
      <w:pPr>
        <w:numPr>
          <w:ilvl w:val="0"/>
          <w:numId w:val="670"/>
        </w:numPr>
        <w:rPr>
          <w:rFonts w:hint="eastAsia"/>
        </w:rPr>
      </w:pPr>
      <w:r>
        <w:rPr>
          <w:rFonts w:hint="eastAsia"/>
        </w:rPr>
        <w:t>翻译延伸</w:t>
      </w:r>
    </w:p>
    <w:p w14:paraId="4A41E911" w14:textId="5F6C115E" w:rsidR="00E50703" w:rsidRDefault="00E50703" w:rsidP="00E50703">
      <w:pPr>
        <w:ind w:firstLine="420"/>
        <w:rPr>
          <w:rFonts w:hint="eastAsia"/>
        </w:rPr>
      </w:pPr>
      <w:r>
        <w:rPr>
          <w:rFonts w:hint="eastAsia"/>
        </w:rPr>
        <w:t>真核生物的翻译延伸过程与原核生物相同，</w:t>
      </w:r>
      <w:r w:rsidR="00664640">
        <w:rPr>
          <w:rFonts w:hint="eastAsia"/>
        </w:rPr>
        <w:t>但其核糖体没有E位，移位时卸载的tRNA直接从P位脱落。真核生物</w:t>
      </w:r>
      <w:r>
        <w:rPr>
          <w:rFonts w:hint="eastAsia"/>
        </w:rPr>
        <w:t>有</w:t>
      </w:r>
      <w:r w:rsidR="00664640">
        <w:rPr>
          <w:rFonts w:hint="eastAsia"/>
        </w:rPr>
        <w:t>和原核生物</w:t>
      </w:r>
      <w:r>
        <w:rPr>
          <w:rFonts w:hint="eastAsia"/>
        </w:rPr>
        <w:t>对应的同源延伸因子。真核生物的eEF-1-α与原核生物</w:t>
      </w:r>
      <w:proofErr w:type="gramStart"/>
      <w:r>
        <w:rPr>
          <w:rFonts w:hint="eastAsia"/>
        </w:rPr>
        <w:t>介</w:t>
      </w:r>
      <w:proofErr w:type="gramEnd"/>
      <w:r>
        <w:rPr>
          <w:rFonts w:hint="eastAsia"/>
        </w:rPr>
        <w:t>导进位的EF-Tu同源</w:t>
      </w:r>
      <w:r w:rsidR="00664640">
        <w:rPr>
          <w:rFonts w:hint="eastAsia"/>
        </w:rPr>
        <w:t>，eEF-1-βγ与原核生物的调节因子EF-Ts同源，eEF-2与原核生物</w:t>
      </w:r>
      <w:proofErr w:type="gramStart"/>
      <w:r w:rsidR="00664640">
        <w:rPr>
          <w:rFonts w:hint="eastAsia"/>
        </w:rPr>
        <w:t>介</w:t>
      </w:r>
      <w:proofErr w:type="gramEnd"/>
      <w:r w:rsidR="00664640">
        <w:rPr>
          <w:rFonts w:hint="eastAsia"/>
        </w:rPr>
        <w:t>导移位的EFG同源。</w:t>
      </w:r>
    </w:p>
    <w:p w14:paraId="5627CCE0" w14:textId="0782480A" w:rsidR="000B1B74" w:rsidRDefault="001E7028">
      <w:pPr>
        <w:numPr>
          <w:ilvl w:val="0"/>
          <w:numId w:val="670"/>
        </w:numPr>
        <w:rPr>
          <w:rFonts w:hint="eastAsia"/>
        </w:rPr>
      </w:pPr>
      <w:r>
        <w:rPr>
          <w:rFonts w:hint="eastAsia"/>
        </w:rPr>
        <w:t>翻译终止</w:t>
      </w:r>
    </w:p>
    <w:p w14:paraId="2E92A040" w14:textId="3B00F0CD" w:rsidR="00664640" w:rsidRPr="000B1B74" w:rsidRDefault="00664640" w:rsidP="00664640">
      <w:pPr>
        <w:ind w:firstLine="420"/>
        <w:rPr>
          <w:rFonts w:hint="eastAsia"/>
        </w:rPr>
      </w:pPr>
      <w:r>
        <w:rPr>
          <w:rFonts w:hint="eastAsia"/>
        </w:rPr>
        <w:t>过程与原核生物相同。真核生物的释放因子包括能够识别三种终止密码子的eRF1，及</w:t>
      </w:r>
      <w:proofErr w:type="gramStart"/>
      <w:r>
        <w:rPr>
          <w:rFonts w:hint="eastAsia"/>
        </w:rPr>
        <w:t>介</w:t>
      </w:r>
      <w:proofErr w:type="gramEnd"/>
      <w:r>
        <w:rPr>
          <w:rFonts w:hint="eastAsia"/>
        </w:rPr>
        <w:t>导核糖体解离的eRF3。</w:t>
      </w:r>
    </w:p>
    <w:p w14:paraId="7C3B82A8" w14:textId="548E3F28" w:rsidR="000B1B74" w:rsidRDefault="000B1B74" w:rsidP="000B1B74">
      <w:pPr>
        <w:pStyle w:val="2"/>
        <w:spacing w:line="240" w:lineRule="auto"/>
        <w:rPr>
          <w:rFonts w:eastAsiaTheme="minorHAnsi" w:hint="eastAsia"/>
          <w:color w:val="000000" w:themeColor="text1"/>
        </w:rPr>
      </w:pPr>
      <w:r>
        <w:rPr>
          <w:rFonts w:eastAsiaTheme="minorHAnsi" w:hint="eastAsia"/>
          <w:color w:val="000000" w:themeColor="text1"/>
        </w:rPr>
        <w:t>蛋白质翻译后加工</w:t>
      </w:r>
    </w:p>
    <w:p w14:paraId="3F62CC0B" w14:textId="366FD3C9" w:rsidR="00AE6901" w:rsidRDefault="00AE6901" w:rsidP="00AE6901">
      <w:pPr>
        <w:ind w:firstLine="360"/>
        <w:rPr>
          <w:rFonts w:hint="eastAsia"/>
        </w:rPr>
      </w:pPr>
      <w:r>
        <w:rPr>
          <w:rFonts w:hint="eastAsia"/>
        </w:rPr>
        <w:t>从核糖体释放出的新生多肽链不具备蛋白质生物活性，必需经过不同的翻译</w:t>
      </w:r>
      <w:proofErr w:type="gramStart"/>
      <w:r>
        <w:rPr>
          <w:rFonts w:hint="eastAsia"/>
        </w:rPr>
        <w:t>后复杂</w:t>
      </w:r>
      <w:proofErr w:type="gramEnd"/>
      <w:r>
        <w:rPr>
          <w:rFonts w:hint="eastAsia"/>
        </w:rPr>
        <w:t>加工过程才转变为天然构象的功能蛋白，主要包括：</w:t>
      </w:r>
    </w:p>
    <w:p w14:paraId="070AFB08" w14:textId="77777777" w:rsidR="00AE6901" w:rsidRDefault="00AE6901">
      <w:pPr>
        <w:pStyle w:val="a6"/>
        <w:numPr>
          <w:ilvl w:val="0"/>
          <w:numId w:val="671"/>
        </w:numPr>
        <w:ind w:firstLineChars="0"/>
        <w:rPr>
          <w:rFonts w:hint="eastAsia"/>
        </w:rPr>
      </w:pPr>
      <w:r>
        <w:rPr>
          <w:rFonts w:hint="eastAsia"/>
        </w:rPr>
        <w:t>肽链一级结构的修饰：</w:t>
      </w:r>
    </w:p>
    <w:p w14:paraId="62C2FA7C" w14:textId="77777777" w:rsidR="00AE6901" w:rsidRDefault="00AE6901">
      <w:pPr>
        <w:pStyle w:val="a6"/>
        <w:numPr>
          <w:ilvl w:val="1"/>
          <w:numId w:val="671"/>
        </w:numPr>
        <w:ind w:firstLineChars="0"/>
        <w:rPr>
          <w:rFonts w:hint="eastAsia"/>
        </w:rPr>
      </w:pPr>
      <w:r>
        <w:rPr>
          <w:rFonts w:hint="eastAsia"/>
        </w:rPr>
        <w:t>N端氨基酸/短肽的切除</w:t>
      </w:r>
    </w:p>
    <w:p w14:paraId="4DAC29E3" w14:textId="4D08B98B" w:rsidR="00AE6901" w:rsidRDefault="00AE6901">
      <w:pPr>
        <w:pStyle w:val="a6"/>
        <w:numPr>
          <w:ilvl w:val="1"/>
          <w:numId w:val="671"/>
        </w:numPr>
        <w:ind w:firstLineChars="0"/>
        <w:rPr>
          <w:rFonts w:hint="eastAsia"/>
        </w:rPr>
      </w:pPr>
      <w:r>
        <w:rPr>
          <w:rFonts w:hint="eastAsia"/>
        </w:rPr>
        <w:t>二硫键形成</w:t>
      </w:r>
    </w:p>
    <w:p w14:paraId="4C791403" w14:textId="11920B55" w:rsidR="00AE6901" w:rsidRPr="00AE6901" w:rsidRDefault="00AE6901" w:rsidP="00AE6901">
      <w:pPr>
        <w:ind w:left="860" w:firstLine="400"/>
        <w:rPr>
          <w:rFonts w:hint="eastAsia"/>
        </w:rPr>
      </w:pPr>
      <w:r w:rsidRPr="00AE6901">
        <w:rPr>
          <w:rFonts w:hint="eastAsia"/>
        </w:rPr>
        <w:t>蛋白质的二硫键是蛋白质合成后通过两个半胱氨酸的氧化作用生成的</w:t>
      </w:r>
      <w:r>
        <w:rPr>
          <w:rFonts w:hint="eastAsia"/>
        </w:rPr>
        <w:t>，如二硫键位置错误，蛋白质就难以折叠成有功能的构象，需要细胞依靠</w:t>
      </w:r>
      <w:r w:rsidRPr="00AE6901">
        <w:rPr>
          <w:rFonts w:hint="eastAsia"/>
          <w:b/>
          <w:bCs/>
        </w:rPr>
        <w:t>蛋白二硫键异构酶</w:t>
      </w:r>
      <w:r>
        <w:rPr>
          <w:rFonts w:hint="eastAsia"/>
        </w:rPr>
        <w:t>，通过打断并重新连接的方式校正二硫键的位置。</w:t>
      </w:r>
    </w:p>
    <w:p w14:paraId="7B5B9F52" w14:textId="77777777" w:rsidR="00AE6901" w:rsidRDefault="00AE6901">
      <w:pPr>
        <w:pStyle w:val="a6"/>
        <w:numPr>
          <w:ilvl w:val="1"/>
          <w:numId w:val="671"/>
        </w:numPr>
        <w:ind w:firstLineChars="0"/>
        <w:rPr>
          <w:rFonts w:hint="eastAsia"/>
        </w:rPr>
      </w:pPr>
      <w:r>
        <w:rPr>
          <w:rFonts w:hint="eastAsia"/>
        </w:rPr>
        <w:t>特定氨基酸的修饰</w:t>
      </w:r>
    </w:p>
    <w:p w14:paraId="41465122" w14:textId="41A367A8" w:rsidR="006E0CC6" w:rsidRDefault="006E0CC6">
      <w:pPr>
        <w:pStyle w:val="a6"/>
        <w:numPr>
          <w:ilvl w:val="2"/>
          <w:numId w:val="671"/>
        </w:numPr>
        <w:ind w:firstLineChars="0"/>
        <w:rPr>
          <w:rFonts w:hint="eastAsia"/>
        </w:rPr>
      </w:pPr>
      <w:r>
        <w:rPr>
          <w:rFonts w:hint="eastAsia"/>
        </w:rPr>
        <w:t>磷酸化</w:t>
      </w:r>
    </w:p>
    <w:p w14:paraId="143538F7" w14:textId="2649F0FA" w:rsidR="006E0CC6" w:rsidRDefault="006E0CC6" w:rsidP="006E0CC6">
      <w:pPr>
        <w:pStyle w:val="a6"/>
        <w:ind w:left="1300" w:firstLineChars="0" w:firstLine="0"/>
        <w:rPr>
          <w:rFonts w:hint="eastAsia"/>
        </w:rPr>
      </w:pPr>
      <w:r>
        <w:rPr>
          <w:rFonts w:hint="eastAsia"/>
        </w:rPr>
        <w:t>多种蛋白激酶催化，靶向Ser、</w:t>
      </w:r>
      <w:proofErr w:type="spellStart"/>
      <w:r>
        <w:rPr>
          <w:rFonts w:hint="eastAsia"/>
        </w:rPr>
        <w:t>Thr</w:t>
      </w:r>
      <w:proofErr w:type="spellEnd"/>
      <w:r>
        <w:rPr>
          <w:rFonts w:hint="eastAsia"/>
        </w:rPr>
        <w:t>、Tyr侧链的羟基。</w:t>
      </w:r>
    </w:p>
    <w:p w14:paraId="240534FE" w14:textId="76CEC677" w:rsidR="006E0CC6" w:rsidRDefault="006E0CC6">
      <w:pPr>
        <w:pStyle w:val="a6"/>
        <w:numPr>
          <w:ilvl w:val="2"/>
          <w:numId w:val="671"/>
        </w:numPr>
        <w:ind w:firstLineChars="0"/>
        <w:rPr>
          <w:rFonts w:hint="eastAsia"/>
        </w:rPr>
      </w:pPr>
      <w:r>
        <w:rPr>
          <w:rFonts w:hint="eastAsia"/>
        </w:rPr>
        <w:t>糖基化</w:t>
      </w:r>
    </w:p>
    <w:p w14:paraId="34F499CC" w14:textId="26BCF590" w:rsidR="006E0CC6" w:rsidRDefault="006E0CC6">
      <w:pPr>
        <w:pStyle w:val="a6"/>
        <w:numPr>
          <w:ilvl w:val="2"/>
          <w:numId w:val="671"/>
        </w:numPr>
        <w:ind w:firstLineChars="0"/>
        <w:rPr>
          <w:rFonts w:hint="eastAsia"/>
        </w:rPr>
      </w:pPr>
      <w:r>
        <w:rPr>
          <w:rFonts w:hint="eastAsia"/>
        </w:rPr>
        <w:t>甲基化</w:t>
      </w:r>
    </w:p>
    <w:p w14:paraId="2A70C63B" w14:textId="60DD0947" w:rsidR="006E0CC6" w:rsidRDefault="006E0CC6" w:rsidP="00314E05">
      <w:pPr>
        <w:ind w:left="860" w:firstLine="400"/>
        <w:rPr>
          <w:rFonts w:hint="eastAsia"/>
        </w:rPr>
      </w:pPr>
      <w:r>
        <w:rPr>
          <w:rFonts w:hint="eastAsia"/>
        </w:rPr>
        <w:t>由N-甲基转移酶催化，靶向Arg、Gln</w:t>
      </w:r>
      <w:r w:rsidR="00314E05">
        <w:rPr>
          <w:rFonts w:hint="eastAsia"/>
        </w:rPr>
        <w:t>侧链的氨基，His的咪唑基，Glu、Asp侧链的羧基。</w:t>
      </w:r>
    </w:p>
    <w:p w14:paraId="446BD349" w14:textId="77957986" w:rsidR="006E0CC6" w:rsidRDefault="006E0CC6">
      <w:pPr>
        <w:pStyle w:val="a6"/>
        <w:numPr>
          <w:ilvl w:val="2"/>
          <w:numId w:val="671"/>
        </w:numPr>
        <w:ind w:firstLineChars="0"/>
        <w:rPr>
          <w:rFonts w:hint="eastAsia"/>
        </w:rPr>
      </w:pPr>
      <w:r>
        <w:rPr>
          <w:rFonts w:hint="eastAsia"/>
        </w:rPr>
        <w:t>乙酰化</w:t>
      </w:r>
    </w:p>
    <w:p w14:paraId="31B0A5C8" w14:textId="24B9AFEA" w:rsidR="00314E05" w:rsidRDefault="00314E05" w:rsidP="00314E05">
      <w:pPr>
        <w:pStyle w:val="a6"/>
        <w:ind w:left="1300" w:firstLineChars="0" w:firstLine="0"/>
        <w:rPr>
          <w:rFonts w:hint="eastAsia"/>
        </w:rPr>
      </w:pPr>
      <w:r>
        <w:rPr>
          <w:rFonts w:hint="eastAsia"/>
        </w:rPr>
        <w:t>由N-乙酰转移酶催化，靶向Lys的ε-氨基。</w:t>
      </w:r>
    </w:p>
    <w:p w14:paraId="627A9043" w14:textId="12FD585F" w:rsidR="006E0CC6" w:rsidRDefault="006E0CC6">
      <w:pPr>
        <w:pStyle w:val="a6"/>
        <w:numPr>
          <w:ilvl w:val="2"/>
          <w:numId w:val="671"/>
        </w:numPr>
        <w:ind w:firstLineChars="0"/>
        <w:rPr>
          <w:rFonts w:hint="eastAsia"/>
        </w:rPr>
      </w:pPr>
      <w:r>
        <w:rPr>
          <w:rFonts w:hint="eastAsia"/>
        </w:rPr>
        <w:t>羟基化</w:t>
      </w:r>
    </w:p>
    <w:p w14:paraId="1154442F" w14:textId="1F65C8E9" w:rsidR="006E0CC6" w:rsidRDefault="006E0CC6">
      <w:pPr>
        <w:pStyle w:val="a6"/>
        <w:numPr>
          <w:ilvl w:val="2"/>
          <w:numId w:val="671"/>
        </w:numPr>
        <w:ind w:firstLineChars="0"/>
        <w:rPr>
          <w:rFonts w:hint="eastAsia"/>
        </w:rPr>
      </w:pPr>
      <w:r>
        <w:rPr>
          <w:rFonts w:hint="eastAsia"/>
        </w:rPr>
        <w:t>羧基化</w:t>
      </w:r>
    </w:p>
    <w:p w14:paraId="014F0532" w14:textId="34607DDA" w:rsidR="00AE6901" w:rsidRDefault="00AE6901">
      <w:pPr>
        <w:pStyle w:val="a6"/>
        <w:numPr>
          <w:ilvl w:val="1"/>
          <w:numId w:val="671"/>
        </w:numPr>
        <w:ind w:firstLineChars="0"/>
        <w:rPr>
          <w:rFonts w:hint="eastAsia"/>
        </w:rPr>
      </w:pPr>
      <w:r>
        <w:rPr>
          <w:rFonts w:hint="eastAsia"/>
        </w:rPr>
        <w:t>蛋白质剪接</w:t>
      </w:r>
    </w:p>
    <w:p w14:paraId="5C43B6B9" w14:textId="39788471" w:rsidR="00AE6901" w:rsidRPr="00AE6901" w:rsidRDefault="00AE6901" w:rsidP="00AE6901">
      <w:pPr>
        <w:ind w:left="420" w:firstLine="420"/>
        <w:rPr>
          <w:rFonts w:hint="eastAsia"/>
        </w:rPr>
      </w:pPr>
      <w:r w:rsidRPr="00AE6901">
        <w:rPr>
          <w:rFonts w:hint="eastAsia"/>
        </w:rPr>
        <w:t>将蛋白质多肽链内部一段氨基酸序列切除</w:t>
      </w:r>
      <w:r>
        <w:rPr>
          <w:rFonts w:hint="eastAsia"/>
        </w:rPr>
        <w:t>的加工方式，往往伴随着</w:t>
      </w:r>
      <w:r w:rsidRPr="00AE6901">
        <w:rPr>
          <w:rFonts w:hint="eastAsia"/>
        </w:rPr>
        <w:t>将两端的序列连接</w:t>
      </w:r>
      <w:r>
        <w:rPr>
          <w:rFonts w:hint="eastAsia"/>
        </w:rPr>
        <w:t>的过程</w:t>
      </w:r>
      <w:r w:rsidRPr="00AE6901">
        <w:rPr>
          <w:rFonts w:hint="eastAsia"/>
        </w:rPr>
        <w:t>，被切除的肽段称为</w:t>
      </w:r>
      <w:r w:rsidRPr="00AE6901">
        <w:rPr>
          <w:rFonts w:hint="eastAsia"/>
          <w:b/>
          <w:bCs/>
        </w:rPr>
        <w:t>内含肽</w:t>
      </w:r>
      <w:r w:rsidRPr="00AE6901">
        <w:rPr>
          <w:rFonts w:hint="eastAsia"/>
        </w:rPr>
        <w:t>，被保留的肽段称为</w:t>
      </w:r>
      <w:r w:rsidRPr="00AE6901">
        <w:rPr>
          <w:rFonts w:hint="eastAsia"/>
          <w:b/>
          <w:bCs/>
        </w:rPr>
        <w:t>外显肽</w:t>
      </w:r>
      <w:r w:rsidRPr="00AE6901">
        <w:rPr>
          <w:rFonts w:hint="eastAsia"/>
        </w:rPr>
        <w:t>。</w:t>
      </w:r>
      <w:r>
        <w:rPr>
          <w:rFonts w:hint="eastAsia"/>
        </w:rPr>
        <w:t>如胰岛素的生物合成过程中，新合成的多肽经过剪切，保留羧基端的21个残基和氨基端的30个残基，彼此以二硫键相连，而中间的肽段</w:t>
      </w:r>
      <w:r w:rsidR="004A03F5">
        <w:rPr>
          <w:rFonts w:hint="eastAsia"/>
        </w:rPr>
        <w:t>（称C肽）</w:t>
      </w:r>
      <w:r>
        <w:rPr>
          <w:rFonts w:hint="eastAsia"/>
        </w:rPr>
        <w:t>被切除</w:t>
      </w:r>
      <w:r w:rsidR="004A03F5">
        <w:rPr>
          <w:rFonts w:hint="eastAsia"/>
        </w:rPr>
        <w:t>，从而完成蛋白质成熟过程</w:t>
      </w:r>
      <w:r>
        <w:rPr>
          <w:rFonts w:hint="eastAsia"/>
        </w:rPr>
        <w:t>。</w:t>
      </w:r>
    </w:p>
    <w:p w14:paraId="3D29954E" w14:textId="30FF417E" w:rsidR="006919AB" w:rsidRDefault="006919AB">
      <w:pPr>
        <w:pStyle w:val="a6"/>
        <w:numPr>
          <w:ilvl w:val="0"/>
          <w:numId w:val="671"/>
        </w:numPr>
        <w:ind w:firstLineChars="0"/>
        <w:rPr>
          <w:rFonts w:hint="eastAsia"/>
        </w:rPr>
      </w:pPr>
      <w:r>
        <w:rPr>
          <w:rFonts w:hint="eastAsia"/>
        </w:rPr>
        <w:t>蛋白质折叠</w:t>
      </w:r>
    </w:p>
    <w:p w14:paraId="0F8941FB" w14:textId="4D2DB2B7" w:rsidR="00314E05" w:rsidRPr="00314E05" w:rsidRDefault="00314E05" w:rsidP="00314E05">
      <w:pPr>
        <w:ind w:firstLine="360"/>
        <w:rPr>
          <w:rFonts w:hint="eastAsia"/>
        </w:rPr>
      </w:pPr>
      <w:r>
        <w:rPr>
          <w:rFonts w:hint="eastAsia"/>
        </w:rPr>
        <w:t>蛋白质需先折叠为二级结构，再进一步折叠盘绕为高级结构。细胞内存在一批结构</w:t>
      </w:r>
      <w:proofErr w:type="gramStart"/>
      <w:r>
        <w:rPr>
          <w:rFonts w:hint="eastAsia"/>
        </w:rPr>
        <w:t>不</w:t>
      </w:r>
      <w:proofErr w:type="gramEnd"/>
      <w:r>
        <w:rPr>
          <w:rFonts w:hint="eastAsia"/>
        </w:rPr>
        <w:t>同源，但功能一致的保守蛋白质，辅助多肽链正确折叠，提高肽链折叠准确率，</w:t>
      </w:r>
      <w:proofErr w:type="gramStart"/>
      <w:r>
        <w:rPr>
          <w:rFonts w:hint="eastAsia"/>
        </w:rPr>
        <w:t>称</w:t>
      </w:r>
      <w:r w:rsidRPr="00314E05">
        <w:rPr>
          <w:rFonts w:hint="eastAsia"/>
          <w:b/>
          <w:bCs/>
        </w:rPr>
        <w:t>分子</w:t>
      </w:r>
      <w:proofErr w:type="gramEnd"/>
      <w:r w:rsidRPr="00314E05">
        <w:rPr>
          <w:rFonts w:hint="eastAsia"/>
          <w:b/>
          <w:bCs/>
        </w:rPr>
        <w:t>伴侣</w:t>
      </w:r>
      <w:r>
        <w:rPr>
          <w:rFonts w:hint="eastAsia"/>
        </w:rPr>
        <w:t>。包括：</w:t>
      </w:r>
    </w:p>
    <w:p w14:paraId="510B6C88" w14:textId="77777777" w:rsidR="00314E05" w:rsidRDefault="00314E05">
      <w:pPr>
        <w:pStyle w:val="a6"/>
        <w:numPr>
          <w:ilvl w:val="1"/>
          <w:numId w:val="671"/>
        </w:numPr>
        <w:ind w:firstLineChars="0"/>
        <w:rPr>
          <w:rFonts w:hint="eastAsia"/>
        </w:rPr>
      </w:pPr>
      <w:r>
        <w:rPr>
          <w:rFonts w:hint="eastAsia"/>
        </w:rPr>
        <w:t>热休克蛋白</w:t>
      </w:r>
    </w:p>
    <w:p w14:paraId="4BE043F0" w14:textId="510FC276" w:rsidR="00314E05" w:rsidRPr="00314E05" w:rsidRDefault="00314E05" w:rsidP="00314E05">
      <w:pPr>
        <w:ind w:left="420" w:firstLine="420"/>
        <w:rPr>
          <w:rFonts w:hint="eastAsia"/>
        </w:rPr>
      </w:pPr>
      <w:r w:rsidRPr="00314E05">
        <w:rPr>
          <w:rFonts w:hint="eastAsia"/>
        </w:rPr>
        <w:t>一类应激反应蛋白，包括Hsp70，Hsp40和</w:t>
      </w:r>
      <w:proofErr w:type="spellStart"/>
      <w:r w:rsidRPr="00314E05">
        <w:rPr>
          <w:rFonts w:hint="eastAsia"/>
        </w:rPr>
        <w:t>GrpE</w:t>
      </w:r>
      <w:proofErr w:type="spellEnd"/>
      <w:r w:rsidRPr="00314E05">
        <w:rPr>
          <w:rFonts w:hint="eastAsia"/>
        </w:rPr>
        <w:t>三族，广泛存在于原核和真核细胞中，三者协同作用，促使某些能自发折叠的蛋白质正确折叠成天然空间构象</w:t>
      </w:r>
      <w:r>
        <w:rPr>
          <w:rFonts w:hint="eastAsia"/>
        </w:rPr>
        <w:t>。</w:t>
      </w:r>
    </w:p>
    <w:p w14:paraId="6977C615" w14:textId="645D87D9" w:rsidR="00AE6901" w:rsidRDefault="00314E05">
      <w:pPr>
        <w:pStyle w:val="a6"/>
        <w:numPr>
          <w:ilvl w:val="1"/>
          <w:numId w:val="671"/>
        </w:numPr>
        <w:ind w:firstLineChars="0"/>
        <w:rPr>
          <w:rFonts w:hint="eastAsia"/>
        </w:rPr>
      </w:pPr>
      <w:r>
        <w:rPr>
          <w:rFonts w:hint="eastAsia"/>
        </w:rPr>
        <w:t>伴侣素</w:t>
      </w:r>
    </w:p>
    <w:p w14:paraId="65FE5D1C" w14:textId="6A851B78" w:rsidR="00AF0905" w:rsidRPr="00AE6901" w:rsidRDefault="00314E05" w:rsidP="00314E05">
      <w:pPr>
        <w:pStyle w:val="a6"/>
        <w:ind w:left="420" w:firstLineChars="0"/>
        <w:rPr>
          <w:rFonts w:hint="eastAsia"/>
        </w:rPr>
      </w:pPr>
      <w:r w:rsidRPr="00314E05">
        <w:rPr>
          <w:rFonts w:hint="eastAsia"/>
        </w:rPr>
        <w:t>包括Hsp60和Hsp10（原核细胞中的同源物分别为</w:t>
      </w:r>
      <w:proofErr w:type="spellStart"/>
      <w:r w:rsidRPr="00314E05">
        <w:rPr>
          <w:rFonts w:hint="eastAsia"/>
        </w:rPr>
        <w:t>GroEL</w:t>
      </w:r>
      <w:proofErr w:type="spellEnd"/>
      <w:r w:rsidRPr="00314E05">
        <w:rPr>
          <w:rFonts w:hint="eastAsia"/>
        </w:rPr>
        <w:t>和GroES），它主要是为非自发性折叠蛋白提供能折叠形成天然结构的微环境</w:t>
      </w:r>
      <w:r>
        <w:rPr>
          <w:rFonts w:hint="eastAsia"/>
        </w:rPr>
        <w:t>。</w:t>
      </w:r>
    </w:p>
    <w:p w14:paraId="6A46D7B5" w14:textId="77777777" w:rsidR="00AF0905" w:rsidRDefault="00AF0905" w:rsidP="00AF0905">
      <w:pPr>
        <w:pStyle w:val="a3"/>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556CB56E"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1</w:t>
      </w:r>
      <w:r>
        <w:rPr>
          <w:rFonts w:ascii="等线" w:eastAsia="等线" w:hAnsi="等线" w:cs="等线" w:hint="eastAsia"/>
          <w:sz w:val="22"/>
        </w:rPr>
        <w:t xml:space="preserve">. </w:t>
      </w:r>
      <w:r w:rsidRPr="00CD7566">
        <w:rPr>
          <w:rFonts w:ascii="等线" w:eastAsia="等线" w:hAnsi="等线" w:cs="等线" w:hint="eastAsia"/>
          <w:sz w:val="22"/>
        </w:rPr>
        <w:t>根据摆动规则，如果反密码子第一个碱基是I那么能够与它配对的碱基有</w:t>
      </w:r>
      <w:r>
        <w:rPr>
          <w:rFonts w:ascii="等线" w:eastAsia="等线" w:hAnsi="等线" w:cs="等线" w:hint="eastAsia"/>
          <w:sz w:val="22"/>
        </w:rPr>
        <w:t>（多选）</w:t>
      </w:r>
    </w:p>
    <w:p w14:paraId="46791E9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G</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C</w:t>
      </w:r>
      <w:r>
        <w:rPr>
          <w:rFonts w:ascii="等线" w:eastAsia="等线" w:hAnsi="等线" w:cs="等线"/>
          <w:sz w:val="22"/>
        </w:rPr>
        <w:tab/>
      </w:r>
      <w:r>
        <w:rPr>
          <w:rFonts w:ascii="等线" w:eastAsia="等线" w:hAnsi="等线" w:cs="等线"/>
          <w:sz w:val="22"/>
        </w:rPr>
        <w:tab/>
      </w:r>
      <w:proofErr w:type="spellStart"/>
      <w:r w:rsidRPr="00CD7566">
        <w:rPr>
          <w:rFonts w:ascii="等线" w:eastAsia="等线" w:hAnsi="等线" w:cs="等线" w:hint="eastAsia"/>
          <w:sz w:val="22"/>
        </w:rPr>
        <w:t>C</w:t>
      </w:r>
      <w:proofErr w:type="spellEnd"/>
      <w:r>
        <w:rPr>
          <w:rFonts w:ascii="等线" w:eastAsia="等线" w:hAnsi="等线" w:cs="等线" w:hint="eastAsia"/>
          <w:sz w:val="22"/>
        </w:rPr>
        <w:t xml:space="preserve">. </w:t>
      </w:r>
      <w:r w:rsidRPr="00CD7566">
        <w:rPr>
          <w:rFonts w:ascii="等线" w:eastAsia="等线" w:hAnsi="等线" w:cs="等线" w:hint="eastAsia"/>
          <w:sz w:val="22"/>
        </w:rPr>
        <w:t>U</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A</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T</w:t>
      </w:r>
    </w:p>
    <w:p w14:paraId="2F977AB2" w14:textId="77777777" w:rsidR="008252D6" w:rsidRPr="00CD7566" w:rsidRDefault="008252D6" w:rsidP="008252D6">
      <w:pPr>
        <w:rPr>
          <w:rFonts w:ascii="等线" w:eastAsia="等线" w:hAnsi="等线" w:cs="等线" w:hint="eastAsia"/>
          <w:sz w:val="22"/>
        </w:rPr>
      </w:pPr>
    </w:p>
    <w:p w14:paraId="614AD175"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2</w:t>
      </w:r>
      <w:r>
        <w:rPr>
          <w:rFonts w:ascii="等线" w:eastAsia="等线" w:hAnsi="等线" w:cs="等线" w:hint="eastAsia"/>
          <w:sz w:val="22"/>
        </w:rPr>
        <w:t xml:space="preserve">. </w:t>
      </w:r>
      <w:r w:rsidRPr="00CD7566">
        <w:rPr>
          <w:rFonts w:ascii="等线" w:eastAsia="等线" w:hAnsi="等线" w:cs="等线" w:hint="eastAsia"/>
          <w:sz w:val="22"/>
        </w:rPr>
        <w:t>真核细胞内一个mRNA分子上结合有7个核糖体，以下有关多核糖体的叙述正确的是</w:t>
      </w:r>
    </w:p>
    <w:p w14:paraId="0E526AB2"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在紧靠mRNA5’端的核糖体上合成的肽链最长</w:t>
      </w:r>
    </w:p>
    <w:p w14:paraId="0AD3E571"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将来一个核糖体上的大亚基有可能与另一个核糖体上的小亚基结合在一起出现在另外一个多核糖体上</w:t>
      </w:r>
    </w:p>
    <w:p w14:paraId="7E15CB0E"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整个多核糖体只结合7个tRNA</w:t>
      </w:r>
    </w:p>
    <w:p w14:paraId="251BE255"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所有的核糖体共同合成一条多肽链</w:t>
      </w:r>
    </w:p>
    <w:p w14:paraId="39C68F4D"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这个mRNA分子上含有多个不同的核糖体结合位点，启动多肽链的合成</w:t>
      </w:r>
    </w:p>
    <w:p w14:paraId="11744E33" w14:textId="77777777" w:rsidR="008252D6" w:rsidRPr="00CD7566" w:rsidRDefault="008252D6" w:rsidP="008252D6">
      <w:pPr>
        <w:rPr>
          <w:rFonts w:ascii="等线" w:eastAsia="等线" w:hAnsi="等线" w:cs="等线" w:hint="eastAsia"/>
          <w:sz w:val="22"/>
        </w:rPr>
      </w:pPr>
    </w:p>
    <w:p w14:paraId="35E8AA1C"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3</w:t>
      </w:r>
      <w:r>
        <w:rPr>
          <w:rFonts w:ascii="等线" w:eastAsia="等线" w:hAnsi="等线" w:cs="等线" w:hint="eastAsia"/>
          <w:sz w:val="22"/>
        </w:rPr>
        <w:t xml:space="preserve">. </w:t>
      </w:r>
      <w:r w:rsidRPr="00CD7566">
        <w:rPr>
          <w:rFonts w:ascii="等线" w:eastAsia="等线" w:hAnsi="等线" w:cs="等线" w:hint="eastAsia"/>
          <w:sz w:val="22"/>
        </w:rPr>
        <w:t>一种新发现的抗生素能够抑制细菌的蛋白质合成。如果将这种抗生素加到以AUGUUUUUUUAG为模板的体外翻译系统之中，则只形成一种二肽产物</w:t>
      </w:r>
      <w:proofErr w:type="spellStart"/>
      <w:r w:rsidRPr="00CD7566">
        <w:rPr>
          <w:rFonts w:ascii="等线" w:eastAsia="等线" w:hAnsi="等线" w:cs="等线" w:hint="eastAsia"/>
          <w:sz w:val="22"/>
        </w:rPr>
        <w:t>fMet-Phe</w:t>
      </w:r>
      <w:proofErr w:type="spellEnd"/>
      <w:r w:rsidRPr="00CD7566">
        <w:rPr>
          <w:rFonts w:ascii="等线" w:eastAsia="等线" w:hAnsi="等线" w:cs="等线" w:hint="eastAsia"/>
          <w:sz w:val="22"/>
        </w:rPr>
        <w:t>。根据以上信息，你认为该抗生素抑制</w:t>
      </w:r>
    </w:p>
    <w:p w14:paraId="39D2B4C3"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翻译的起始</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氨酰-tRNA进入A部位</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肽酰转移酶</w:t>
      </w:r>
    </w:p>
    <w:p w14:paraId="636D665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核糖体移位</w:t>
      </w:r>
      <w:r>
        <w:rPr>
          <w:rFonts w:ascii="等线" w:eastAsia="等线" w:hAnsi="等线" w:cs="等线"/>
          <w:sz w:val="22"/>
        </w:rPr>
        <w:tab/>
      </w: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翻译的终止</w:t>
      </w:r>
    </w:p>
    <w:p w14:paraId="76FC1F13" w14:textId="77777777" w:rsidR="008252D6" w:rsidRPr="00CD7566" w:rsidRDefault="008252D6" w:rsidP="008252D6">
      <w:pPr>
        <w:rPr>
          <w:rFonts w:ascii="等线" w:eastAsia="等线" w:hAnsi="等线" w:cs="等线" w:hint="eastAsia"/>
          <w:sz w:val="22"/>
        </w:rPr>
      </w:pPr>
    </w:p>
    <w:p w14:paraId="41410554"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4</w:t>
      </w:r>
      <w:r>
        <w:rPr>
          <w:rFonts w:ascii="等线" w:eastAsia="等线" w:hAnsi="等线" w:cs="等线" w:hint="eastAsia"/>
          <w:sz w:val="22"/>
        </w:rPr>
        <w:t xml:space="preserve">. </w:t>
      </w:r>
      <w:r w:rsidRPr="00CD7566">
        <w:rPr>
          <w:rFonts w:ascii="等线" w:eastAsia="等线" w:hAnsi="等线" w:cs="等线" w:hint="eastAsia"/>
          <w:sz w:val="22"/>
        </w:rPr>
        <w:t>仅抑制真核细胞蛋白质合成的抑制剂有</w:t>
      </w:r>
      <w:r>
        <w:rPr>
          <w:rFonts w:ascii="等线" w:eastAsia="等线" w:hAnsi="等线" w:cs="等线" w:hint="eastAsia"/>
          <w:sz w:val="22"/>
        </w:rPr>
        <w:t>（多选）</w:t>
      </w:r>
    </w:p>
    <w:p w14:paraId="767630DE"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嘌呤霉素</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白喉毒素</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放线菌酮</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蓖麻毒素</w:t>
      </w:r>
      <w:r>
        <w:rPr>
          <w:rFonts w:ascii="等线" w:eastAsia="等线" w:hAnsi="等线" w:cs="等线"/>
          <w:sz w:val="22"/>
        </w:rPr>
        <w:tab/>
      </w: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氯霉素</w:t>
      </w:r>
    </w:p>
    <w:p w14:paraId="2F3DAE2F" w14:textId="77777777" w:rsidR="008252D6" w:rsidRPr="00CD7566" w:rsidRDefault="008252D6" w:rsidP="008252D6">
      <w:pPr>
        <w:rPr>
          <w:rFonts w:ascii="等线" w:eastAsia="等线" w:hAnsi="等线" w:cs="等线" w:hint="eastAsia"/>
          <w:sz w:val="22"/>
        </w:rPr>
      </w:pPr>
    </w:p>
    <w:p w14:paraId="6C500C86"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5</w:t>
      </w:r>
      <w:r>
        <w:rPr>
          <w:rFonts w:ascii="等线" w:eastAsia="等线" w:hAnsi="等线" w:cs="等线" w:hint="eastAsia"/>
          <w:sz w:val="22"/>
        </w:rPr>
        <w:t xml:space="preserve">. </w:t>
      </w:r>
      <w:r w:rsidRPr="00CD7566">
        <w:rPr>
          <w:rFonts w:ascii="等线" w:eastAsia="等线" w:hAnsi="等线" w:cs="等线" w:hint="eastAsia"/>
          <w:sz w:val="22"/>
        </w:rPr>
        <w:t>在体内氨基酸合成蛋白质时，其活化方式为</w:t>
      </w:r>
    </w:p>
    <w:p w14:paraId="55FD6D82"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磷酸化</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乙酰化</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形成氨酰辅酶A</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形成氨酰tRNA</w:t>
      </w:r>
    </w:p>
    <w:p w14:paraId="765F05BD" w14:textId="77777777" w:rsidR="008252D6" w:rsidRPr="00CD7566" w:rsidRDefault="008252D6" w:rsidP="008252D6">
      <w:pPr>
        <w:rPr>
          <w:rFonts w:ascii="等线" w:eastAsia="等线" w:hAnsi="等线" w:cs="等线" w:hint="eastAsia"/>
          <w:sz w:val="22"/>
        </w:rPr>
      </w:pPr>
    </w:p>
    <w:p w14:paraId="366C2AFB"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6</w:t>
      </w:r>
      <w:r>
        <w:rPr>
          <w:rFonts w:ascii="等线" w:eastAsia="等线" w:hAnsi="等线" w:cs="等线" w:hint="eastAsia"/>
          <w:sz w:val="22"/>
        </w:rPr>
        <w:t xml:space="preserve">. </w:t>
      </w:r>
      <w:r w:rsidRPr="00CD7566">
        <w:rPr>
          <w:rFonts w:ascii="等线" w:eastAsia="等线" w:hAnsi="等线" w:cs="等线" w:hint="eastAsia"/>
          <w:sz w:val="22"/>
        </w:rPr>
        <w:t>翻译过程中，需要形成碱基互补配对的过程为</w:t>
      </w:r>
    </w:p>
    <w:p w14:paraId="6EB9BAD2"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进位</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成肽</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转位</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肽链释放</w:t>
      </w:r>
    </w:p>
    <w:p w14:paraId="6640E9BF" w14:textId="77777777" w:rsidR="008252D6" w:rsidRPr="00CD7566" w:rsidRDefault="008252D6" w:rsidP="008252D6">
      <w:pPr>
        <w:rPr>
          <w:rFonts w:ascii="等线" w:eastAsia="等线" w:hAnsi="等线" w:cs="等线" w:hint="eastAsia"/>
          <w:sz w:val="22"/>
        </w:rPr>
      </w:pPr>
    </w:p>
    <w:p w14:paraId="63542E1C"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7</w:t>
      </w:r>
      <w:r>
        <w:rPr>
          <w:rFonts w:ascii="等线" w:eastAsia="等线" w:hAnsi="等线" w:cs="等线" w:hint="eastAsia"/>
          <w:sz w:val="22"/>
        </w:rPr>
        <w:t xml:space="preserve">. </w:t>
      </w:r>
      <w:r w:rsidRPr="00CD7566">
        <w:rPr>
          <w:rFonts w:ascii="等线" w:eastAsia="等线" w:hAnsi="等线" w:cs="等线" w:hint="eastAsia"/>
          <w:sz w:val="22"/>
        </w:rPr>
        <w:t>原核生物的起始tRNA是</w:t>
      </w:r>
    </w:p>
    <w:p w14:paraId="2F79CD54" w14:textId="77777777" w:rsidR="008252D6" w:rsidRPr="00CD7566" w:rsidRDefault="008252D6" w:rsidP="008252D6">
      <w:pPr>
        <w:rPr>
          <w:rFonts w:ascii="等线" w:eastAsia="等线" w:hAnsi="等线" w:cs="等线" w:hint="eastAsia"/>
          <w:sz w:val="22"/>
          <w:vertAlign w:val="superscript"/>
        </w:rPr>
      </w:pPr>
      <w:r w:rsidRPr="00CD7566">
        <w:rPr>
          <w:rFonts w:ascii="等线" w:eastAsia="等线" w:hAnsi="等线" w:cs="等线" w:hint="eastAsia"/>
          <w:sz w:val="22"/>
        </w:rPr>
        <w:t>A</w:t>
      </w:r>
      <w:r>
        <w:rPr>
          <w:rFonts w:ascii="等线" w:eastAsia="等线" w:hAnsi="等线" w:cs="等线" w:hint="eastAsia"/>
          <w:sz w:val="22"/>
        </w:rPr>
        <w:t xml:space="preserve">. </w:t>
      </w:r>
      <w:proofErr w:type="spellStart"/>
      <w:r w:rsidRPr="00CD7566">
        <w:rPr>
          <w:rFonts w:ascii="等线" w:eastAsia="等线" w:hAnsi="等线" w:cs="等线" w:hint="eastAsia"/>
          <w:sz w:val="22"/>
        </w:rPr>
        <w:t>fMet-tRNA</w:t>
      </w:r>
      <w:r w:rsidRPr="00CD7566">
        <w:rPr>
          <w:rFonts w:ascii="等线" w:eastAsia="等线" w:hAnsi="等线" w:cs="等线" w:hint="eastAsia"/>
          <w:sz w:val="22"/>
          <w:vertAlign w:val="superscript"/>
        </w:rPr>
        <w:t>fMet</w:t>
      </w:r>
      <w:proofErr w:type="spellEnd"/>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Met-</w:t>
      </w:r>
      <w:proofErr w:type="spellStart"/>
      <w:r w:rsidRPr="00CD7566">
        <w:rPr>
          <w:rFonts w:ascii="等线" w:eastAsia="等线" w:hAnsi="等线" w:cs="等线" w:hint="eastAsia"/>
          <w:sz w:val="22"/>
        </w:rPr>
        <w:t>tRNA</w:t>
      </w:r>
      <w:r w:rsidRPr="00CD7566">
        <w:rPr>
          <w:rFonts w:ascii="等线" w:eastAsia="等线" w:hAnsi="等线" w:cs="等线" w:hint="eastAsia"/>
          <w:sz w:val="22"/>
          <w:vertAlign w:val="superscript"/>
        </w:rPr>
        <w:t>Met</w:t>
      </w:r>
      <w:proofErr w:type="spellEnd"/>
    </w:p>
    <w:p w14:paraId="6EC6CB3B"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空载tRNA</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与mRNA5‘端三个碱基配对的tRNA</w:t>
      </w:r>
    </w:p>
    <w:p w14:paraId="5B6F8DB8" w14:textId="77777777" w:rsidR="008252D6" w:rsidRPr="00CD7566" w:rsidRDefault="008252D6" w:rsidP="008252D6">
      <w:pPr>
        <w:rPr>
          <w:rFonts w:ascii="等线" w:eastAsia="等线" w:hAnsi="等线" w:cs="等线" w:hint="eastAsia"/>
          <w:sz w:val="22"/>
        </w:rPr>
      </w:pPr>
    </w:p>
    <w:p w14:paraId="619CAC46"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8</w:t>
      </w:r>
      <w:r>
        <w:rPr>
          <w:rFonts w:ascii="等线" w:eastAsia="等线" w:hAnsi="等线" w:cs="等线" w:hint="eastAsia"/>
          <w:sz w:val="22"/>
        </w:rPr>
        <w:t xml:space="preserve">. </w:t>
      </w:r>
      <w:r w:rsidRPr="00CD7566">
        <w:rPr>
          <w:rFonts w:ascii="等线" w:eastAsia="等线" w:hAnsi="等线" w:cs="等线" w:hint="eastAsia"/>
          <w:sz w:val="22"/>
        </w:rPr>
        <w:t>核糖体P位的功能有（多选）</w:t>
      </w:r>
    </w:p>
    <w:p w14:paraId="5289F0DD"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结合游离氨基酸</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结合氨酰tRNA</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结合肽酰tRNA</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结合空载tRNA</w:t>
      </w:r>
    </w:p>
    <w:p w14:paraId="10EA3CA8" w14:textId="77777777" w:rsidR="008252D6" w:rsidRPr="00CD7566" w:rsidRDefault="008252D6" w:rsidP="008252D6">
      <w:pPr>
        <w:rPr>
          <w:rFonts w:ascii="等线" w:eastAsia="等线" w:hAnsi="等线" w:cs="等线" w:hint="eastAsia"/>
          <w:sz w:val="22"/>
        </w:rPr>
      </w:pPr>
    </w:p>
    <w:p w14:paraId="0525C1DE"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9</w:t>
      </w:r>
      <w:r>
        <w:rPr>
          <w:rFonts w:ascii="等线" w:eastAsia="等线" w:hAnsi="等线" w:cs="等线" w:hint="eastAsia"/>
          <w:sz w:val="22"/>
        </w:rPr>
        <w:t xml:space="preserve">. </w:t>
      </w:r>
      <w:r w:rsidRPr="00CD7566">
        <w:rPr>
          <w:rFonts w:ascii="等线" w:eastAsia="等线" w:hAnsi="等线" w:cs="等线" w:hint="eastAsia"/>
          <w:sz w:val="22"/>
        </w:rPr>
        <w:t>蛋白质合成时需要的转肽酶是</w:t>
      </w:r>
    </w:p>
    <w:p w14:paraId="148B040B"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EF-Tu</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EF-G</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核糖体小亚基成分</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核糖体大亚基成分</w:t>
      </w:r>
    </w:p>
    <w:p w14:paraId="3426DBC9" w14:textId="77777777" w:rsidR="008252D6" w:rsidRPr="00CD7566" w:rsidRDefault="008252D6" w:rsidP="008252D6">
      <w:pPr>
        <w:rPr>
          <w:rFonts w:ascii="等线" w:eastAsia="等线" w:hAnsi="等线" w:cs="等线" w:hint="eastAsia"/>
          <w:sz w:val="22"/>
        </w:rPr>
      </w:pPr>
    </w:p>
    <w:p w14:paraId="51CA73ED"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10</w:t>
      </w:r>
      <w:r>
        <w:rPr>
          <w:rFonts w:ascii="等线" w:eastAsia="等线" w:hAnsi="等线" w:cs="等线" w:hint="eastAsia"/>
          <w:sz w:val="22"/>
        </w:rPr>
        <w:t xml:space="preserve">. </w:t>
      </w:r>
      <w:r w:rsidRPr="00CD7566">
        <w:rPr>
          <w:rFonts w:ascii="等线" w:eastAsia="等线" w:hAnsi="等线" w:cs="等线" w:hint="eastAsia"/>
          <w:sz w:val="22"/>
        </w:rPr>
        <w:t>翻译过程中，不消耗高能键的步骤是</w:t>
      </w:r>
    </w:p>
    <w:p w14:paraId="5ECE36FE"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起始</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进位</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成肽</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转位</w:t>
      </w:r>
    </w:p>
    <w:p w14:paraId="28209DB2" w14:textId="77777777" w:rsidR="008252D6" w:rsidRPr="00CD7566" w:rsidRDefault="008252D6" w:rsidP="008252D6">
      <w:pPr>
        <w:rPr>
          <w:rFonts w:ascii="等线" w:eastAsia="等线" w:hAnsi="等线" w:cs="等线" w:hint="eastAsia"/>
          <w:sz w:val="22"/>
        </w:rPr>
      </w:pPr>
    </w:p>
    <w:p w14:paraId="064E6CF7" w14:textId="77777777" w:rsidR="008252D6" w:rsidRPr="00CD7566" w:rsidRDefault="008252D6" w:rsidP="008252D6">
      <w:pPr>
        <w:spacing w:before="240" w:after="60"/>
        <w:jc w:val="center"/>
        <w:outlineLvl w:val="0"/>
        <w:rPr>
          <w:rFonts w:asciiTheme="majorHAnsi" w:eastAsiaTheme="majorEastAsia" w:hAnsiTheme="majorHAnsi" w:cstheme="majorBidi" w:hint="eastAsia"/>
          <w:b/>
          <w:bCs/>
          <w:color w:val="000000" w:themeColor="text1"/>
          <w:sz w:val="32"/>
          <w:szCs w:val="32"/>
        </w:rPr>
      </w:pPr>
      <w:r w:rsidRPr="00CD7566">
        <w:rPr>
          <w:rFonts w:asciiTheme="majorHAnsi" w:eastAsiaTheme="majorEastAsia" w:hAnsiTheme="majorHAnsi" w:cstheme="majorBidi" w:hint="eastAsia"/>
          <w:b/>
          <w:bCs/>
          <w:color w:val="000000" w:themeColor="text1"/>
          <w:sz w:val="32"/>
          <w:szCs w:val="32"/>
        </w:rPr>
        <w:t>本章习题参考答案</w:t>
      </w:r>
    </w:p>
    <w:tbl>
      <w:tblPr>
        <w:tblStyle w:val="a5"/>
        <w:tblW w:w="0" w:type="auto"/>
        <w:tblLook w:val="04A0" w:firstRow="1" w:lastRow="0" w:firstColumn="1" w:lastColumn="0" w:noHBand="0" w:noVBand="1"/>
      </w:tblPr>
      <w:tblGrid>
        <w:gridCol w:w="2069"/>
        <w:gridCol w:w="2077"/>
        <w:gridCol w:w="2072"/>
        <w:gridCol w:w="2078"/>
      </w:tblGrid>
      <w:tr w:rsidR="008252D6" w:rsidRPr="00CD7566" w14:paraId="50010F90" w14:textId="77777777" w:rsidTr="00FA33B6">
        <w:tc>
          <w:tcPr>
            <w:tcW w:w="2130" w:type="dxa"/>
          </w:tcPr>
          <w:p w14:paraId="09B6F52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0" w:type="dxa"/>
          </w:tcPr>
          <w:p w14:paraId="4AE7C69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c>
          <w:tcPr>
            <w:tcW w:w="2131" w:type="dxa"/>
          </w:tcPr>
          <w:p w14:paraId="38B963A5"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1" w:type="dxa"/>
          </w:tcPr>
          <w:p w14:paraId="3B3088E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r>
      <w:tr w:rsidR="008252D6" w:rsidRPr="00CD7566" w14:paraId="593451EA" w14:textId="77777777" w:rsidTr="00FA33B6">
        <w:tc>
          <w:tcPr>
            <w:tcW w:w="2130" w:type="dxa"/>
          </w:tcPr>
          <w:p w14:paraId="53BED4A3"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w:t>
            </w:r>
          </w:p>
        </w:tc>
        <w:tc>
          <w:tcPr>
            <w:tcW w:w="2130" w:type="dxa"/>
          </w:tcPr>
          <w:p w14:paraId="5AF05C7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BCD</w:t>
            </w:r>
          </w:p>
        </w:tc>
        <w:tc>
          <w:tcPr>
            <w:tcW w:w="2131" w:type="dxa"/>
          </w:tcPr>
          <w:p w14:paraId="52170BC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6</w:t>
            </w:r>
          </w:p>
        </w:tc>
        <w:tc>
          <w:tcPr>
            <w:tcW w:w="2131" w:type="dxa"/>
          </w:tcPr>
          <w:p w14:paraId="592AC78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w:t>
            </w:r>
          </w:p>
        </w:tc>
      </w:tr>
      <w:tr w:rsidR="008252D6" w:rsidRPr="00CD7566" w14:paraId="3C8C0953" w14:textId="77777777" w:rsidTr="00FA33B6">
        <w:tc>
          <w:tcPr>
            <w:tcW w:w="2130" w:type="dxa"/>
          </w:tcPr>
          <w:p w14:paraId="473764B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2</w:t>
            </w:r>
          </w:p>
        </w:tc>
        <w:tc>
          <w:tcPr>
            <w:tcW w:w="2130" w:type="dxa"/>
          </w:tcPr>
          <w:p w14:paraId="33205B43"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c>
          <w:tcPr>
            <w:tcW w:w="2131" w:type="dxa"/>
          </w:tcPr>
          <w:p w14:paraId="7B59E072"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7</w:t>
            </w:r>
          </w:p>
        </w:tc>
        <w:tc>
          <w:tcPr>
            <w:tcW w:w="2131" w:type="dxa"/>
          </w:tcPr>
          <w:p w14:paraId="42045DB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w:t>
            </w:r>
          </w:p>
        </w:tc>
      </w:tr>
      <w:tr w:rsidR="008252D6" w:rsidRPr="00CD7566" w14:paraId="620D7367" w14:textId="77777777" w:rsidTr="00FA33B6">
        <w:tc>
          <w:tcPr>
            <w:tcW w:w="2130" w:type="dxa"/>
          </w:tcPr>
          <w:p w14:paraId="634E98CE"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3</w:t>
            </w:r>
          </w:p>
        </w:tc>
        <w:tc>
          <w:tcPr>
            <w:tcW w:w="2130" w:type="dxa"/>
          </w:tcPr>
          <w:p w14:paraId="5949070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c>
          <w:tcPr>
            <w:tcW w:w="2131" w:type="dxa"/>
          </w:tcPr>
          <w:p w14:paraId="619E87F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8</w:t>
            </w:r>
          </w:p>
        </w:tc>
        <w:tc>
          <w:tcPr>
            <w:tcW w:w="2131" w:type="dxa"/>
          </w:tcPr>
          <w:p w14:paraId="19D3812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BCD</w:t>
            </w:r>
          </w:p>
        </w:tc>
      </w:tr>
      <w:tr w:rsidR="008252D6" w:rsidRPr="00CD7566" w14:paraId="1B4498FB" w14:textId="77777777" w:rsidTr="00FA33B6">
        <w:tc>
          <w:tcPr>
            <w:tcW w:w="2130" w:type="dxa"/>
          </w:tcPr>
          <w:p w14:paraId="39111AE6"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4</w:t>
            </w:r>
          </w:p>
        </w:tc>
        <w:tc>
          <w:tcPr>
            <w:tcW w:w="2130" w:type="dxa"/>
          </w:tcPr>
          <w:p w14:paraId="6041B34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BCD</w:t>
            </w:r>
          </w:p>
        </w:tc>
        <w:tc>
          <w:tcPr>
            <w:tcW w:w="2131" w:type="dxa"/>
          </w:tcPr>
          <w:p w14:paraId="5387C72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9</w:t>
            </w:r>
          </w:p>
        </w:tc>
        <w:tc>
          <w:tcPr>
            <w:tcW w:w="2131" w:type="dxa"/>
          </w:tcPr>
          <w:p w14:paraId="1AF099A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r>
      <w:tr w:rsidR="008252D6" w:rsidRPr="00CD7566" w14:paraId="2761A027" w14:textId="77777777" w:rsidTr="00FA33B6">
        <w:tc>
          <w:tcPr>
            <w:tcW w:w="2130" w:type="dxa"/>
          </w:tcPr>
          <w:p w14:paraId="31AD96D2"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5</w:t>
            </w:r>
          </w:p>
        </w:tc>
        <w:tc>
          <w:tcPr>
            <w:tcW w:w="2130" w:type="dxa"/>
          </w:tcPr>
          <w:p w14:paraId="6B7FD49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c>
          <w:tcPr>
            <w:tcW w:w="2131" w:type="dxa"/>
          </w:tcPr>
          <w:p w14:paraId="220CCBE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10</w:t>
            </w:r>
          </w:p>
        </w:tc>
        <w:tc>
          <w:tcPr>
            <w:tcW w:w="2131" w:type="dxa"/>
          </w:tcPr>
          <w:p w14:paraId="5FF7255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C</w:t>
            </w:r>
          </w:p>
        </w:tc>
      </w:tr>
    </w:tbl>
    <w:p w14:paraId="02DB7638" w14:textId="77777777" w:rsidR="00AF0905" w:rsidRDefault="00AF0905" w:rsidP="00AF0905">
      <w:pPr>
        <w:rPr>
          <w:rFonts w:hint="eastAsia"/>
        </w:rPr>
      </w:pPr>
    </w:p>
    <w:p w14:paraId="37442BC9" w14:textId="77777777" w:rsidR="00AF0905" w:rsidRDefault="00AF0905" w:rsidP="00AF0905">
      <w:pPr>
        <w:rPr>
          <w:rFonts w:hint="eastAsia"/>
        </w:rPr>
      </w:pPr>
    </w:p>
    <w:p w14:paraId="573EA468" w14:textId="6CC6AB24"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四</w:t>
      </w:r>
      <w:r w:rsidRPr="00113669">
        <w:rPr>
          <w:rFonts w:asciiTheme="minorHAnsi" w:eastAsiaTheme="minorHAnsi" w:hAnsiTheme="minorHAnsi" w:hint="eastAsia"/>
          <w:color w:val="000000" w:themeColor="text1"/>
        </w:rPr>
        <w:t>章</w:t>
      </w:r>
    </w:p>
    <w:p w14:paraId="19360918" w14:textId="7780B589" w:rsidR="00AF0905" w:rsidRPr="00113669" w:rsidRDefault="00AF0905" w:rsidP="00AF090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基因表达调控</w:t>
      </w:r>
    </w:p>
    <w:p w14:paraId="490792FE" w14:textId="77777777" w:rsidR="00AF0905" w:rsidRPr="00113669" w:rsidRDefault="00AF0905" w:rsidP="00AF0905">
      <w:pPr>
        <w:rPr>
          <w:rFonts w:eastAsiaTheme="minorHAnsi" w:hint="eastAsia"/>
          <w:color w:val="000000" w:themeColor="text1"/>
        </w:rPr>
      </w:pPr>
    </w:p>
    <w:p w14:paraId="429EF9BB"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67DF6481" w14:textId="60C6DE3A" w:rsidR="00AF0905" w:rsidRDefault="000B1B74">
      <w:pPr>
        <w:pStyle w:val="a6"/>
        <w:numPr>
          <w:ilvl w:val="0"/>
          <w:numId w:val="634"/>
        </w:numPr>
        <w:ind w:firstLineChars="0"/>
        <w:jc w:val="center"/>
        <w:rPr>
          <w:rFonts w:eastAsiaTheme="minorHAnsi" w:hint="eastAsia"/>
          <w:color w:val="000000" w:themeColor="text1"/>
        </w:rPr>
      </w:pPr>
      <w:r>
        <w:rPr>
          <w:rFonts w:eastAsiaTheme="minorHAnsi" w:hint="eastAsia"/>
          <w:color w:val="000000" w:themeColor="text1"/>
        </w:rPr>
        <w:t>原核生物基因表达调控</w:t>
      </w:r>
    </w:p>
    <w:p w14:paraId="001FA673" w14:textId="6CE735AC" w:rsidR="00AF0905" w:rsidRDefault="000B1B74">
      <w:pPr>
        <w:pStyle w:val="a6"/>
        <w:numPr>
          <w:ilvl w:val="0"/>
          <w:numId w:val="634"/>
        </w:numPr>
        <w:ind w:firstLineChars="0"/>
        <w:jc w:val="center"/>
        <w:rPr>
          <w:rFonts w:eastAsiaTheme="minorHAnsi" w:hint="eastAsia"/>
          <w:color w:val="000000" w:themeColor="text1"/>
        </w:rPr>
      </w:pPr>
      <w:r>
        <w:rPr>
          <w:rFonts w:eastAsiaTheme="minorHAnsi" w:hint="eastAsia"/>
          <w:color w:val="000000" w:themeColor="text1"/>
        </w:rPr>
        <w:t>真核生物基因表达调控</w:t>
      </w:r>
    </w:p>
    <w:p w14:paraId="4474E839"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8B22D57" w14:textId="6DE9BA4A" w:rsidR="00AF0905" w:rsidRPr="000731C6" w:rsidRDefault="000B1B74" w:rsidP="000731C6">
      <w:pPr>
        <w:pStyle w:val="2"/>
        <w:spacing w:line="240" w:lineRule="auto"/>
        <w:rPr>
          <w:rFonts w:eastAsiaTheme="minorHAnsi" w:hint="eastAsia"/>
          <w:color w:val="000000" w:themeColor="text1"/>
        </w:rPr>
      </w:pPr>
      <w:r>
        <w:rPr>
          <w:rFonts w:eastAsiaTheme="minorHAnsi" w:hint="eastAsia"/>
          <w:color w:val="000000" w:themeColor="text1"/>
        </w:rPr>
        <w:t>原核生物基因表达调控</w:t>
      </w:r>
    </w:p>
    <w:p w14:paraId="040771B5" w14:textId="2FBD24EB" w:rsidR="00393E42" w:rsidRPr="00C621AC" w:rsidRDefault="00545D2C" w:rsidP="00C621AC">
      <w:pPr>
        <w:ind w:firstLine="420"/>
        <w:rPr>
          <w:rFonts w:hint="eastAsia"/>
        </w:rPr>
      </w:pPr>
      <w:r>
        <w:rPr>
          <w:rFonts w:hint="eastAsia"/>
        </w:rPr>
        <w:t>基因表达调控，</w:t>
      </w:r>
      <w:r w:rsidR="004C77DE">
        <w:rPr>
          <w:rFonts w:hint="eastAsia"/>
        </w:rPr>
        <w:t>即一类调节基因的转录翻译水平的机制，使得基因的表达具备时间、空间上的特异性。</w:t>
      </w:r>
      <w:r w:rsidR="00E35CFB">
        <w:rPr>
          <w:rFonts w:hint="eastAsia"/>
        </w:rPr>
        <w:t>外界信号对</w:t>
      </w:r>
      <w:r w:rsidR="00393E42">
        <w:rPr>
          <w:rFonts w:hint="eastAsia"/>
        </w:rPr>
        <w:t>基因表达的基本</w:t>
      </w:r>
      <w:r w:rsidR="00E35CFB">
        <w:rPr>
          <w:rFonts w:hint="eastAsia"/>
        </w:rPr>
        <w:t>调节</w:t>
      </w:r>
      <w:r w:rsidR="00393E42">
        <w:rPr>
          <w:rFonts w:hint="eastAsia"/>
        </w:rPr>
        <w:t>模式</w:t>
      </w:r>
      <w:r w:rsidR="00E35CFB">
        <w:rPr>
          <w:rFonts w:hint="eastAsia"/>
        </w:rPr>
        <w:t>包括</w:t>
      </w:r>
      <w:r w:rsidR="0033270A">
        <w:rPr>
          <w:rFonts w:hint="eastAsia"/>
        </w:rPr>
        <w:t>：</w:t>
      </w:r>
    </w:p>
    <w:p w14:paraId="62509A8D" w14:textId="3B5BFA70" w:rsidR="00393E42" w:rsidRDefault="00393E42">
      <w:pPr>
        <w:pStyle w:val="a6"/>
        <w:numPr>
          <w:ilvl w:val="0"/>
          <w:numId w:val="674"/>
        </w:numPr>
        <w:ind w:firstLineChars="0"/>
        <w:rPr>
          <w:rFonts w:hint="eastAsia"/>
        </w:rPr>
      </w:pPr>
      <w:r>
        <w:rPr>
          <w:rFonts w:hint="eastAsia"/>
        </w:rPr>
        <w:t>诱导</w:t>
      </w:r>
    </w:p>
    <w:p w14:paraId="5062B26F" w14:textId="31233EE2" w:rsidR="00393E42" w:rsidRDefault="00393E42" w:rsidP="00393E42">
      <w:pPr>
        <w:ind w:left="420" w:firstLine="420"/>
        <w:rPr>
          <w:rFonts w:hint="eastAsia"/>
        </w:rPr>
      </w:pPr>
      <w:r>
        <w:rPr>
          <w:rFonts w:hint="eastAsia"/>
        </w:rPr>
        <w:t>特定的环境信号刺激引发特定基因的表达量提高的过程。如乳糖诱导细菌降解乳糖的酶系表达。</w:t>
      </w:r>
    </w:p>
    <w:p w14:paraId="451B4F85" w14:textId="625B807E" w:rsidR="00393E42" w:rsidRDefault="00393E42">
      <w:pPr>
        <w:pStyle w:val="a6"/>
        <w:numPr>
          <w:ilvl w:val="0"/>
          <w:numId w:val="674"/>
        </w:numPr>
        <w:ind w:firstLineChars="0"/>
        <w:rPr>
          <w:rFonts w:hint="eastAsia"/>
        </w:rPr>
      </w:pPr>
      <w:r>
        <w:rPr>
          <w:rFonts w:hint="eastAsia"/>
        </w:rPr>
        <w:t>阻遏</w:t>
      </w:r>
    </w:p>
    <w:p w14:paraId="59DFF8D8" w14:textId="1CAF1E7F" w:rsidR="00393E42" w:rsidRDefault="00393E42" w:rsidP="00393E42">
      <w:pPr>
        <w:ind w:left="420" w:firstLine="420"/>
        <w:rPr>
          <w:rFonts w:hint="eastAsia"/>
        </w:rPr>
      </w:pPr>
      <w:r>
        <w:rPr>
          <w:rFonts w:hint="eastAsia"/>
        </w:rPr>
        <w:t>特定的环境信号刺激引发特定基因的表达量降低的过程。如色氨酸诱导细菌合成色氨酸的</w:t>
      </w:r>
      <w:r w:rsidR="0033270A">
        <w:rPr>
          <w:rFonts w:hint="eastAsia"/>
        </w:rPr>
        <w:t>酶系</w:t>
      </w:r>
      <w:r>
        <w:rPr>
          <w:rFonts w:hint="eastAsia"/>
        </w:rPr>
        <w:t>表达关闭。</w:t>
      </w:r>
    </w:p>
    <w:p w14:paraId="5A295424" w14:textId="7AF31927" w:rsidR="00393E42" w:rsidRDefault="00393E42" w:rsidP="00393E42">
      <w:pPr>
        <w:rPr>
          <w:rFonts w:hint="eastAsia"/>
        </w:rPr>
      </w:pPr>
      <w:r>
        <w:tab/>
      </w:r>
      <w:r>
        <w:rPr>
          <w:rFonts w:hint="eastAsia"/>
        </w:rPr>
        <w:t>调节基因</w:t>
      </w:r>
      <w:r w:rsidR="00E35CFB">
        <w:rPr>
          <w:rFonts w:hint="eastAsia"/>
        </w:rPr>
        <w:t>对于功能基因</w:t>
      </w:r>
      <w:r>
        <w:rPr>
          <w:rFonts w:hint="eastAsia"/>
        </w:rPr>
        <w:t>表达的基本</w:t>
      </w:r>
      <w:r w:rsidR="00E35CFB">
        <w:rPr>
          <w:rFonts w:hint="eastAsia"/>
        </w:rPr>
        <w:t>调节</w:t>
      </w:r>
      <w:r>
        <w:rPr>
          <w:rFonts w:hint="eastAsia"/>
        </w:rPr>
        <w:t>机制</w:t>
      </w:r>
      <w:r w:rsidR="00E35CFB">
        <w:rPr>
          <w:rFonts w:hint="eastAsia"/>
        </w:rPr>
        <w:t>包括</w:t>
      </w:r>
      <w:r w:rsidR="0033270A">
        <w:rPr>
          <w:rFonts w:hint="eastAsia"/>
        </w:rPr>
        <w:t>：</w:t>
      </w:r>
    </w:p>
    <w:p w14:paraId="3E2B8BE5" w14:textId="384A80EB" w:rsidR="00393E42" w:rsidRDefault="0033270A">
      <w:pPr>
        <w:pStyle w:val="a6"/>
        <w:numPr>
          <w:ilvl w:val="0"/>
          <w:numId w:val="675"/>
        </w:numPr>
        <w:ind w:firstLineChars="0"/>
        <w:rPr>
          <w:rFonts w:hint="eastAsia"/>
        </w:rPr>
      </w:pPr>
      <w:r>
        <w:rPr>
          <w:rFonts w:hint="eastAsia"/>
        </w:rPr>
        <w:t>负调控作用</w:t>
      </w:r>
    </w:p>
    <w:p w14:paraId="5E1D1976" w14:textId="35FED5FB" w:rsidR="0033270A" w:rsidRDefault="0033270A" w:rsidP="0033270A">
      <w:pPr>
        <w:ind w:left="420" w:firstLine="420"/>
        <w:rPr>
          <w:rFonts w:hint="eastAsia"/>
        </w:rPr>
      </w:pPr>
      <w:r>
        <w:rPr>
          <w:rFonts w:hint="eastAsia"/>
        </w:rPr>
        <w:t>调节基因的产物是阻遏蛋白，结合在受调控的基因上时基因不表达，不结合时基因表达。</w:t>
      </w:r>
    </w:p>
    <w:p w14:paraId="3340E729" w14:textId="46D94CA8" w:rsidR="00393E42" w:rsidRDefault="0033270A">
      <w:pPr>
        <w:pStyle w:val="a6"/>
        <w:numPr>
          <w:ilvl w:val="0"/>
          <w:numId w:val="675"/>
        </w:numPr>
        <w:ind w:firstLineChars="0"/>
        <w:rPr>
          <w:rFonts w:hint="eastAsia"/>
        </w:rPr>
      </w:pPr>
      <w:r>
        <w:rPr>
          <w:rFonts w:hint="eastAsia"/>
        </w:rPr>
        <w:t>正调控作用</w:t>
      </w:r>
    </w:p>
    <w:p w14:paraId="06B123ED" w14:textId="26149E75" w:rsidR="0033270A" w:rsidRPr="00393E42" w:rsidRDefault="0033270A" w:rsidP="0033270A">
      <w:pPr>
        <w:ind w:left="420" w:firstLine="420"/>
        <w:rPr>
          <w:rFonts w:hint="eastAsia"/>
        </w:rPr>
      </w:pPr>
      <w:r>
        <w:rPr>
          <w:rFonts w:hint="eastAsia"/>
        </w:rPr>
        <w:t>调节基因的产物是激活蛋白，结合在受调控的基因上时基因表达，不结合时基因不表达。</w:t>
      </w:r>
    </w:p>
    <w:p w14:paraId="0682334F" w14:textId="333D4B59" w:rsidR="00AF0905" w:rsidRDefault="00A4141D">
      <w:pPr>
        <w:numPr>
          <w:ilvl w:val="0"/>
          <w:numId w:val="635"/>
        </w:numPr>
        <w:rPr>
          <w:rFonts w:hint="eastAsia"/>
        </w:rPr>
      </w:pPr>
      <w:r>
        <w:rPr>
          <w:rFonts w:hint="eastAsia"/>
        </w:rPr>
        <w:t>DNA水平调控</w:t>
      </w:r>
    </w:p>
    <w:p w14:paraId="003C8BD1" w14:textId="6418300D" w:rsidR="0051789A" w:rsidRDefault="00BC1E72">
      <w:pPr>
        <w:numPr>
          <w:ilvl w:val="1"/>
          <w:numId w:val="635"/>
        </w:numPr>
        <w:rPr>
          <w:rFonts w:hint="eastAsia"/>
        </w:rPr>
      </w:pPr>
      <w:r>
        <w:rPr>
          <w:rFonts w:hint="eastAsia"/>
        </w:rPr>
        <w:t>基因拷贝数量的调控</w:t>
      </w:r>
    </w:p>
    <w:p w14:paraId="0A43F2FA" w14:textId="77777777" w:rsidR="00BC1E72" w:rsidRPr="00BC1E72" w:rsidRDefault="00BC1E72" w:rsidP="00BC1E72">
      <w:pPr>
        <w:ind w:left="420" w:firstLine="420"/>
        <w:rPr>
          <w:rFonts w:hint="eastAsia"/>
        </w:rPr>
      </w:pPr>
      <w:r w:rsidRPr="00BC1E72">
        <w:rPr>
          <w:rFonts w:hint="eastAsia"/>
        </w:rPr>
        <w:t>基因的拷贝数直接影响RNA转录速率，一个基因的拷贝数越多，这个基因被转录的概率就越高，在单位时间被转录的频率也就越大。</w:t>
      </w:r>
    </w:p>
    <w:p w14:paraId="67741833" w14:textId="168D4D84" w:rsidR="00BC1E72" w:rsidRDefault="00BC1E72">
      <w:pPr>
        <w:numPr>
          <w:ilvl w:val="1"/>
          <w:numId w:val="635"/>
        </w:numPr>
        <w:rPr>
          <w:rFonts w:hint="eastAsia"/>
        </w:rPr>
      </w:pPr>
      <w:r>
        <w:rPr>
          <w:rFonts w:hint="eastAsia"/>
        </w:rPr>
        <w:t>DNA重排的调控</w:t>
      </w:r>
    </w:p>
    <w:p w14:paraId="7E3BC4AD" w14:textId="77777777" w:rsidR="00A7565B" w:rsidRDefault="00A7565B" w:rsidP="00A7565B">
      <w:pPr>
        <w:ind w:left="420" w:firstLine="420"/>
        <w:rPr>
          <w:rFonts w:hint="eastAsia"/>
        </w:rPr>
      </w:pPr>
      <w:r w:rsidRPr="00A7565B">
        <w:rPr>
          <w:rFonts w:hint="eastAsia"/>
        </w:rPr>
        <w:t>DNA重排属于DNA重组的一种形式，通过重排，可以改变一个基因与其控制元件的空间位置关系，也可改变基因之间、基因片段之间的距离，从而实现对某些基因表达的调控。</w:t>
      </w:r>
    </w:p>
    <w:p w14:paraId="160E0F29" w14:textId="77777777" w:rsidR="00A7565B" w:rsidRPr="00A7565B" w:rsidRDefault="00A7565B" w:rsidP="00A7565B">
      <w:pPr>
        <w:ind w:left="420" w:firstLine="420"/>
        <w:rPr>
          <w:rFonts w:hint="eastAsia"/>
        </w:rPr>
      </w:pPr>
      <w:r w:rsidRPr="00A7565B">
        <w:rPr>
          <w:rFonts w:hint="eastAsia"/>
        </w:rPr>
        <w:t>如蓝藻PCC 7120的营养细胞和异形胞的分化。异形胞，是蓝藻营养细胞分化而来的一种特殊细胞，具备固氮机制</w:t>
      </w:r>
      <w:r>
        <w:rPr>
          <w:rFonts w:hint="eastAsia"/>
        </w:rPr>
        <w:t>。</w:t>
      </w:r>
      <w:r w:rsidRPr="00A7565B">
        <w:rPr>
          <w:rFonts w:hint="eastAsia"/>
        </w:rPr>
        <w:t>异形胞是如何获得营养细胞所不具备的固氮能力的？蓝藻基因组中</w:t>
      </w:r>
      <w:r>
        <w:rPr>
          <w:rFonts w:hint="eastAsia"/>
        </w:rPr>
        <w:t>已经包含了</w:t>
      </w:r>
      <w:r w:rsidRPr="00A7565B">
        <w:rPr>
          <w:rFonts w:hint="eastAsia"/>
        </w:rPr>
        <w:t>编码固氮酶各亚基的基因包括</w:t>
      </w:r>
      <w:proofErr w:type="spellStart"/>
      <w:r w:rsidRPr="00A7565B">
        <w:rPr>
          <w:rFonts w:hint="eastAsia"/>
        </w:rPr>
        <w:t>nifH</w:t>
      </w:r>
      <w:proofErr w:type="spellEnd"/>
      <w:r w:rsidRPr="00A7565B">
        <w:rPr>
          <w:rFonts w:hint="eastAsia"/>
        </w:rPr>
        <w:t xml:space="preserve">, </w:t>
      </w:r>
      <w:proofErr w:type="spellStart"/>
      <w:r w:rsidRPr="00A7565B">
        <w:rPr>
          <w:rFonts w:hint="eastAsia"/>
        </w:rPr>
        <w:t>nifD</w:t>
      </w:r>
      <w:proofErr w:type="spellEnd"/>
      <w:r w:rsidRPr="00A7565B">
        <w:rPr>
          <w:rFonts w:hint="eastAsia"/>
        </w:rPr>
        <w:t xml:space="preserve">, </w:t>
      </w:r>
      <w:proofErr w:type="spellStart"/>
      <w:r w:rsidRPr="00A7565B">
        <w:rPr>
          <w:rFonts w:hint="eastAsia"/>
        </w:rPr>
        <w:t>nifK</w:t>
      </w:r>
      <w:proofErr w:type="spellEnd"/>
      <w:r w:rsidRPr="00A7565B">
        <w:rPr>
          <w:rFonts w:hint="eastAsia"/>
        </w:rPr>
        <w:t>，这三个基因的协同表达对于固氮酶的组装和功能是必要的。</w:t>
      </w:r>
    </w:p>
    <w:p w14:paraId="74009E38" w14:textId="70F8CF47" w:rsidR="00A7565B" w:rsidRPr="00A7565B" w:rsidRDefault="00A7565B" w:rsidP="00A7565B">
      <w:pPr>
        <w:ind w:left="420" w:firstLine="420"/>
        <w:rPr>
          <w:rFonts w:hint="eastAsia"/>
        </w:rPr>
      </w:pPr>
      <w:r w:rsidRPr="00A7565B">
        <w:rPr>
          <w:rFonts w:hint="eastAsia"/>
        </w:rPr>
        <w:t>在营养细胞中三个基因相距较远，</w:t>
      </w:r>
      <w:proofErr w:type="spellStart"/>
      <w:r w:rsidRPr="00A7565B">
        <w:rPr>
          <w:rFonts w:hint="eastAsia"/>
        </w:rPr>
        <w:t>nifK</w:t>
      </w:r>
      <w:proofErr w:type="spellEnd"/>
      <w:r w:rsidRPr="00A7565B">
        <w:rPr>
          <w:rFonts w:hint="eastAsia"/>
        </w:rPr>
        <w:t>和</w:t>
      </w:r>
      <w:proofErr w:type="spellStart"/>
      <w:r w:rsidRPr="00A7565B">
        <w:rPr>
          <w:rFonts w:hint="eastAsia"/>
        </w:rPr>
        <w:t>nifD</w:t>
      </w:r>
      <w:proofErr w:type="spellEnd"/>
      <w:r w:rsidRPr="00A7565B">
        <w:rPr>
          <w:rFonts w:hint="eastAsia"/>
        </w:rPr>
        <w:t>相距11kb；</w:t>
      </w:r>
      <w:r>
        <w:rPr>
          <w:rFonts w:hint="eastAsia"/>
        </w:rPr>
        <w:t>而</w:t>
      </w:r>
      <w:r w:rsidRPr="00A7565B">
        <w:rPr>
          <w:rFonts w:hint="eastAsia"/>
        </w:rPr>
        <w:t>异形胞中，</w:t>
      </w:r>
      <w:proofErr w:type="spellStart"/>
      <w:r w:rsidRPr="00A7565B">
        <w:rPr>
          <w:rFonts w:hint="eastAsia"/>
        </w:rPr>
        <w:t>XisA</w:t>
      </w:r>
      <w:proofErr w:type="spellEnd"/>
      <w:r w:rsidRPr="00A7565B">
        <w:rPr>
          <w:rFonts w:hint="eastAsia"/>
        </w:rPr>
        <w:t>重组酶催化的DNA重排引发三个基因（及其它相关基因）</w:t>
      </w:r>
      <w:r>
        <w:rPr>
          <w:rFonts w:hint="eastAsia"/>
        </w:rPr>
        <w:t>的位置改变，使得它们彼此</w:t>
      </w:r>
      <w:r w:rsidRPr="00A7565B">
        <w:rPr>
          <w:rFonts w:hint="eastAsia"/>
        </w:rPr>
        <w:t>的距离</w:t>
      </w:r>
      <w:r>
        <w:rPr>
          <w:rFonts w:hint="eastAsia"/>
        </w:rPr>
        <w:t>变得</w:t>
      </w:r>
      <w:r w:rsidRPr="00A7565B">
        <w:rPr>
          <w:rFonts w:hint="eastAsia"/>
        </w:rPr>
        <w:t>很近，从而能够被一套转录调控机制调节，实现等量的、协同的表达</w:t>
      </w:r>
      <w:r>
        <w:rPr>
          <w:rFonts w:hint="eastAsia"/>
        </w:rPr>
        <w:t>，赋予异形胞固氮能力</w:t>
      </w:r>
      <w:r w:rsidRPr="00A7565B">
        <w:rPr>
          <w:rFonts w:hint="eastAsia"/>
        </w:rPr>
        <w:t>。</w:t>
      </w:r>
    </w:p>
    <w:p w14:paraId="55D7EA83" w14:textId="10641ECC" w:rsidR="00A4141D" w:rsidRDefault="00A4141D">
      <w:pPr>
        <w:numPr>
          <w:ilvl w:val="0"/>
          <w:numId w:val="635"/>
        </w:numPr>
        <w:rPr>
          <w:rFonts w:hint="eastAsia"/>
        </w:rPr>
      </w:pPr>
      <w:r>
        <w:rPr>
          <w:rFonts w:hint="eastAsia"/>
        </w:rPr>
        <w:t>转录水平调控</w:t>
      </w:r>
    </w:p>
    <w:p w14:paraId="6430F39A" w14:textId="77777777" w:rsidR="00FB0817" w:rsidRDefault="00FB542D">
      <w:pPr>
        <w:numPr>
          <w:ilvl w:val="1"/>
          <w:numId w:val="635"/>
        </w:numPr>
        <w:rPr>
          <w:rFonts w:hint="eastAsia"/>
        </w:rPr>
      </w:pPr>
      <w:r>
        <w:rPr>
          <w:rFonts w:hint="eastAsia"/>
        </w:rPr>
        <w:t>对RNA聚合酶的不同σ因子的选择性使用</w:t>
      </w:r>
    </w:p>
    <w:p w14:paraId="598AE026" w14:textId="77777777" w:rsidR="00FB0817" w:rsidRDefault="0035723D" w:rsidP="00FB0817">
      <w:pPr>
        <w:ind w:left="420" w:firstLine="420"/>
        <w:rPr>
          <w:rFonts w:hint="eastAsia"/>
        </w:rPr>
      </w:pPr>
      <w:r w:rsidRPr="0035723D">
        <w:rPr>
          <w:rFonts w:hint="eastAsia"/>
        </w:rPr>
        <w:t>细菌识别启动子的是</w:t>
      </w:r>
      <w:r w:rsidRPr="0035723D">
        <w:t>RNA</w:t>
      </w:r>
      <w:r w:rsidRPr="0035723D">
        <w:rPr>
          <w:rFonts w:hint="eastAsia"/>
        </w:rPr>
        <w:t>聚合酶的σ亚基，不同的σ亚基可识别不同的启动子序列，最主要使用的是σ</w:t>
      </w:r>
      <w:r w:rsidRPr="0035723D">
        <w:rPr>
          <w:vertAlign w:val="superscript"/>
        </w:rPr>
        <w:t>70</w:t>
      </w:r>
      <w:r w:rsidRPr="0035723D">
        <w:rPr>
          <w:rFonts w:hint="eastAsia"/>
        </w:rPr>
        <w:t>。</w:t>
      </w:r>
    </w:p>
    <w:p w14:paraId="1A5B3A15" w14:textId="69721B36" w:rsidR="0035723D" w:rsidRPr="0035723D" w:rsidRDefault="0035723D" w:rsidP="00FB0817">
      <w:pPr>
        <w:ind w:left="420" w:firstLine="420"/>
        <w:rPr>
          <w:rFonts w:hint="eastAsia"/>
        </w:rPr>
      </w:pPr>
      <w:r w:rsidRPr="0035723D">
        <w:rPr>
          <w:rFonts w:hint="eastAsia"/>
        </w:rPr>
        <w:t>在特定条件下，其它σ亚基可被表达或激活，并识别不同的启动子，从而</w:t>
      </w:r>
      <w:proofErr w:type="gramStart"/>
      <w:r w:rsidRPr="0035723D">
        <w:rPr>
          <w:rFonts w:hint="eastAsia"/>
        </w:rPr>
        <w:t>介</w:t>
      </w:r>
      <w:proofErr w:type="gramEnd"/>
      <w:r w:rsidRPr="0035723D">
        <w:rPr>
          <w:rFonts w:hint="eastAsia"/>
        </w:rPr>
        <w:t>导</w:t>
      </w:r>
      <w:r w:rsidRPr="0035723D">
        <w:t>RNA</w:t>
      </w:r>
      <w:r w:rsidRPr="0035723D">
        <w:rPr>
          <w:rFonts w:hint="eastAsia"/>
        </w:rPr>
        <w:t>聚合酶核心酶启动新基因的表达，调整细菌的新陈代谢以适应特定的环境。如在高温环境下，</w:t>
      </w:r>
      <w:r w:rsidR="00203D02" w:rsidRPr="00203D02">
        <w:rPr>
          <w:rFonts w:hint="eastAsia"/>
        </w:rPr>
        <w:t>σ</w:t>
      </w:r>
      <w:r w:rsidR="00203D02" w:rsidRPr="00203D02">
        <w:rPr>
          <w:rFonts w:hint="eastAsia"/>
          <w:vertAlign w:val="superscript"/>
        </w:rPr>
        <w:t>70</w:t>
      </w:r>
      <w:r w:rsidR="00203D02" w:rsidRPr="00203D02">
        <w:rPr>
          <w:rFonts w:hint="eastAsia"/>
        </w:rPr>
        <w:t>失活，同时</w:t>
      </w:r>
      <w:proofErr w:type="spellStart"/>
      <w:r w:rsidR="00203D02" w:rsidRPr="00203D02">
        <w:rPr>
          <w:rFonts w:hint="eastAsia"/>
        </w:rPr>
        <w:t>rpoH</w:t>
      </w:r>
      <w:proofErr w:type="spellEnd"/>
      <w:r w:rsidR="00203D02" w:rsidRPr="00203D02">
        <w:rPr>
          <w:rFonts w:hint="eastAsia"/>
        </w:rPr>
        <w:t>基因的表达</w:t>
      </w:r>
      <w:r w:rsidR="00203D02">
        <w:rPr>
          <w:rFonts w:hint="eastAsia"/>
        </w:rPr>
        <w:t>量显著升高，从而大量合成</w:t>
      </w:r>
      <w:r w:rsidRPr="0035723D">
        <w:rPr>
          <w:rFonts w:hint="eastAsia"/>
        </w:rPr>
        <w:t>σ</w:t>
      </w:r>
      <w:r w:rsidRPr="0035723D">
        <w:rPr>
          <w:rFonts w:hint="eastAsia"/>
          <w:vertAlign w:val="superscript"/>
        </w:rPr>
        <w:t>3</w:t>
      </w:r>
      <w:r w:rsidR="009D4D58" w:rsidRPr="009D4D58">
        <w:rPr>
          <w:rFonts w:hint="eastAsia"/>
          <w:vertAlign w:val="superscript"/>
        </w:rPr>
        <w:t>2</w:t>
      </w:r>
      <w:r w:rsidRPr="0035723D">
        <w:rPr>
          <w:rFonts w:hint="eastAsia"/>
        </w:rPr>
        <w:t>因子，</w:t>
      </w:r>
      <w:r w:rsidR="00203D02">
        <w:rPr>
          <w:rFonts w:hint="eastAsia"/>
        </w:rPr>
        <w:t>后者</w:t>
      </w:r>
      <w:proofErr w:type="gramStart"/>
      <w:r w:rsidRPr="0035723D">
        <w:rPr>
          <w:rFonts w:hint="eastAsia"/>
        </w:rPr>
        <w:t>介</w:t>
      </w:r>
      <w:proofErr w:type="gramEnd"/>
      <w:r w:rsidRPr="0035723D">
        <w:rPr>
          <w:rFonts w:hint="eastAsia"/>
        </w:rPr>
        <w:t>导与热休克反应相关的基因转录和表达。另外某些细菌病毒也可借助自身独有的σ因子</w:t>
      </w:r>
      <w:proofErr w:type="gramStart"/>
      <w:r w:rsidRPr="0035723D">
        <w:rPr>
          <w:rFonts w:hint="eastAsia"/>
        </w:rPr>
        <w:t>介</w:t>
      </w:r>
      <w:proofErr w:type="gramEnd"/>
      <w:r w:rsidRPr="0035723D">
        <w:rPr>
          <w:rFonts w:hint="eastAsia"/>
        </w:rPr>
        <w:t>导自身基因表达，如SPO1噬菌体在感染细菌细胞后，先利用细菌固有的σ</w:t>
      </w:r>
      <w:r w:rsidRPr="0035723D">
        <w:rPr>
          <w:rFonts w:hint="eastAsia"/>
          <w:vertAlign w:val="superscript"/>
        </w:rPr>
        <w:t>70</w:t>
      </w:r>
      <w:r w:rsidRPr="0035723D">
        <w:rPr>
          <w:rFonts w:hint="eastAsia"/>
        </w:rPr>
        <w:t>表达自身的早期基因，以及自身特有的σ</w:t>
      </w:r>
      <w:r w:rsidRPr="0035723D">
        <w:rPr>
          <w:rFonts w:hint="eastAsia"/>
          <w:vertAlign w:val="superscript"/>
        </w:rPr>
        <w:t>28</w:t>
      </w:r>
      <w:r w:rsidRPr="0035723D">
        <w:rPr>
          <w:rFonts w:hint="eastAsia"/>
        </w:rPr>
        <w:t>，该因子指导RNA聚合酶转录并表达病毒的中期基因，及σ</w:t>
      </w:r>
      <w:r w:rsidRPr="0035723D">
        <w:rPr>
          <w:rFonts w:hint="eastAsia"/>
          <w:vertAlign w:val="superscript"/>
        </w:rPr>
        <w:t>34</w:t>
      </w:r>
      <w:r w:rsidRPr="0035723D">
        <w:rPr>
          <w:rFonts w:hint="eastAsia"/>
        </w:rPr>
        <w:t>指导病毒晚期基因的转录。</w:t>
      </w:r>
    </w:p>
    <w:p w14:paraId="3A2C0AA8" w14:textId="4AA905CE" w:rsidR="00FB542D" w:rsidRDefault="00FB542D">
      <w:pPr>
        <w:numPr>
          <w:ilvl w:val="1"/>
          <w:numId w:val="635"/>
        </w:numPr>
        <w:rPr>
          <w:rFonts w:hint="eastAsia"/>
        </w:rPr>
      </w:pPr>
      <w:r>
        <w:rPr>
          <w:rFonts w:hint="eastAsia"/>
        </w:rPr>
        <w:t>操纵子调控模型</w:t>
      </w:r>
    </w:p>
    <w:p w14:paraId="2A80017D" w14:textId="094E2F14" w:rsidR="00FB0817" w:rsidRPr="00FB0817" w:rsidRDefault="00FB0817" w:rsidP="00D501B5">
      <w:pPr>
        <w:ind w:left="420" w:firstLine="420"/>
        <w:rPr>
          <w:rFonts w:hint="eastAsia"/>
        </w:rPr>
      </w:pPr>
      <w:r w:rsidRPr="00FB0817">
        <w:rPr>
          <w:rFonts w:hint="eastAsia"/>
        </w:rPr>
        <w:t>一个操纵基因控制下的一组相邻的结构基因及其启动子</w:t>
      </w:r>
      <w:r w:rsidR="00D501B5">
        <w:rPr>
          <w:rFonts w:hint="eastAsia"/>
        </w:rPr>
        <w:t>，</w:t>
      </w:r>
      <w:r w:rsidRPr="00FB0817">
        <w:rPr>
          <w:rFonts w:hint="eastAsia"/>
        </w:rPr>
        <w:t>统称为</w:t>
      </w:r>
      <w:r w:rsidRPr="00FB0817">
        <w:rPr>
          <w:rFonts w:hint="eastAsia"/>
          <w:b/>
          <w:bCs/>
        </w:rPr>
        <w:t>操纵子</w:t>
      </w:r>
      <w:r w:rsidR="00D501B5">
        <w:rPr>
          <w:rFonts w:hint="eastAsia"/>
        </w:rPr>
        <w:t>，是</w:t>
      </w:r>
      <w:r w:rsidRPr="00FB0817">
        <w:rPr>
          <w:rFonts w:hint="eastAsia"/>
        </w:rPr>
        <w:t>原核生物基因在转录水平上调控的功能单位</w:t>
      </w:r>
      <w:r w:rsidR="00D501B5">
        <w:rPr>
          <w:rFonts w:hint="eastAsia"/>
        </w:rPr>
        <w:t>。操纵子受调节基因的产物和特定的外界信号分子的影响。</w:t>
      </w:r>
    </w:p>
    <w:p w14:paraId="55A0A601" w14:textId="4E115436" w:rsidR="00FB542D" w:rsidRDefault="00FB542D">
      <w:pPr>
        <w:numPr>
          <w:ilvl w:val="2"/>
          <w:numId w:val="635"/>
        </w:numPr>
        <w:rPr>
          <w:rFonts w:hint="eastAsia"/>
        </w:rPr>
      </w:pPr>
      <w:r>
        <w:rPr>
          <w:rFonts w:hint="eastAsia"/>
        </w:rPr>
        <w:t>Lac乳糖操纵子</w:t>
      </w:r>
    </w:p>
    <w:p w14:paraId="5A98B021" w14:textId="619EE1C3" w:rsidR="00D501B5" w:rsidRDefault="00113E96">
      <w:pPr>
        <w:numPr>
          <w:ilvl w:val="3"/>
          <w:numId w:val="635"/>
        </w:numPr>
        <w:rPr>
          <w:rFonts w:hint="eastAsia"/>
        </w:rPr>
      </w:pPr>
      <w:r>
        <w:rPr>
          <w:rFonts w:hint="eastAsia"/>
        </w:rPr>
        <w:t>性状</w:t>
      </w:r>
    </w:p>
    <w:p w14:paraId="714C1A4B" w14:textId="4DFC11BA" w:rsidR="00286705" w:rsidRPr="00286705" w:rsidRDefault="00286705" w:rsidP="00286705">
      <w:pPr>
        <w:ind w:left="1320" w:firstLine="360"/>
        <w:rPr>
          <w:rFonts w:hint="eastAsia"/>
        </w:rPr>
      </w:pPr>
      <w:r w:rsidRPr="00286705">
        <w:rPr>
          <w:rFonts w:hint="eastAsia"/>
        </w:rPr>
        <w:t>大肠杆菌一般以葡萄糖为碳源，</w:t>
      </w:r>
      <w:r w:rsidR="00113E96">
        <w:rPr>
          <w:rFonts w:hint="eastAsia"/>
          <w:b/>
          <w:bCs/>
        </w:rPr>
        <w:t>仅当</w:t>
      </w:r>
      <w:r w:rsidRPr="00286705">
        <w:rPr>
          <w:rFonts w:hint="eastAsia"/>
        </w:rPr>
        <w:t>其环境中有乳糖而没有葡萄糖时，大肠杆菌</w:t>
      </w:r>
      <w:r w:rsidR="00113E96">
        <w:rPr>
          <w:rFonts w:hint="eastAsia"/>
        </w:rPr>
        <w:t>才会通过</w:t>
      </w:r>
      <w:r w:rsidRPr="00286705">
        <w:rPr>
          <w:rFonts w:hint="eastAsia"/>
        </w:rPr>
        <w:t>适应性</w:t>
      </w:r>
      <w:r w:rsidR="00113E96">
        <w:rPr>
          <w:rFonts w:hint="eastAsia"/>
        </w:rPr>
        <w:t>的</w:t>
      </w:r>
      <w:r w:rsidRPr="00286705">
        <w:rPr>
          <w:rFonts w:hint="eastAsia"/>
        </w:rPr>
        <w:t>变化</w:t>
      </w:r>
      <w:r w:rsidR="00113E96">
        <w:rPr>
          <w:rFonts w:hint="eastAsia"/>
        </w:rPr>
        <w:t>，来</w:t>
      </w:r>
      <w:r w:rsidRPr="00286705">
        <w:rPr>
          <w:rFonts w:hint="eastAsia"/>
        </w:rPr>
        <w:t>迅速合成大量分解乳糖的酶——半乳糖苷酶，将乳糖分解成葡萄糖和半乳糖加以利用</w:t>
      </w:r>
      <w:r w:rsidR="00113E96">
        <w:rPr>
          <w:rFonts w:hint="eastAsia"/>
        </w:rPr>
        <w:t>；反之如果乳糖消耗完，</w:t>
      </w:r>
      <w:r w:rsidR="00113E96" w:rsidRPr="00113E96">
        <w:rPr>
          <w:rFonts w:hint="eastAsia"/>
        </w:rPr>
        <w:t>半乳糖苷酶的合成就停止。</w:t>
      </w:r>
    </w:p>
    <w:p w14:paraId="1ADA3DE5" w14:textId="3654653A" w:rsidR="008A0854" w:rsidRDefault="008A0854">
      <w:pPr>
        <w:numPr>
          <w:ilvl w:val="3"/>
          <w:numId w:val="635"/>
        </w:numPr>
        <w:rPr>
          <w:rFonts w:hint="eastAsia"/>
        </w:rPr>
      </w:pPr>
      <w:r>
        <w:rPr>
          <w:rFonts w:hint="eastAsia"/>
        </w:rPr>
        <w:t>相关结构</w:t>
      </w:r>
    </w:p>
    <w:p w14:paraId="10543ACC" w14:textId="77777777" w:rsidR="008A0854" w:rsidRDefault="008A0854">
      <w:pPr>
        <w:numPr>
          <w:ilvl w:val="4"/>
          <w:numId w:val="635"/>
        </w:numPr>
        <w:rPr>
          <w:rFonts w:hint="eastAsia"/>
        </w:rPr>
      </w:pPr>
      <w:r>
        <w:rPr>
          <w:rFonts w:hint="eastAsia"/>
        </w:rPr>
        <w:t>结构基因</w:t>
      </w:r>
    </w:p>
    <w:p w14:paraId="6C442FE6" w14:textId="4830B6CE" w:rsidR="000817A4" w:rsidRDefault="000817A4" w:rsidP="000817A4">
      <w:pPr>
        <w:ind w:left="1680" w:firstLine="420"/>
        <w:rPr>
          <w:rFonts w:hint="eastAsia"/>
        </w:rPr>
      </w:pPr>
      <w:r>
        <w:rPr>
          <w:rFonts w:hint="eastAsia"/>
        </w:rPr>
        <w:t>即编码乳糖分解代谢相关酶的基因，包括LacZ（编码β-半乳糖苷酶）、</w:t>
      </w:r>
      <w:proofErr w:type="spellStart"/>
      <w:r>
        <w:rPr>
          <w:rFonts w:hint="eastAsia"/>
        </w:rPr>
        <w:t>LacY</w:t>
      </w:r>
      <w:proofErr w:type="spellEnd"/>
      <w:r>
        <w:rPr>
          <w:rFonts w:hint="eastAsia"/>
        </w:rPr>
        <w:t>（编码β-半乳糖</w:t>
      </w:r>
      <w:proofErr w:type="gramStart"/>
      <w:r>
        <w:rPr>
          <w:rFonts w:hint="eastAsia"/>
        </w:rPr>
        <w:t>苷</w:t>
      </w:r>
      <w:proofErr w:type="gramEnd"/>
      <w:r>
        <w:rPr>
          <w:rFonts w:hint="eastAsia"/>
        </w:rPr>
        <w:t>透性酶）、</w:t>
      </w:r>
      <w:proofErr w:type="spellStart"/>
      <w:r>
        <w:rPr>
          <w:rFonts w:hint="eastAsia"/>
        </w:rPr>
        <w:t>LacA</w:t>
      </w:r>
      <w:proofErr w:type="spellEnd"/>
      <w:r>
        <w:rPr>
          <w:rFonts w:hint="eastAsia"/>
        </w:rPr>
        <w:t>（编码β-半乳糖</w:t>
      </w:r>
      <w:proofErr w:type="gramStart"/>
      <w:r>
        <w:rPr>
          <w:rFonts w:hint="eastAsia"/>
        </w:rPr>
        <w:t>苷</w:t>
      </w:r>
      <w:proofErr w:type="gramEnd"/>
      <w:r>
        <w:rPr>
          <w:rFonts w:hint="eastAsia"/>
        </w:rPr>
        <w:t>乙酰基转移酶）。</w:t>
      </w:r>
    </w:p>
    <w:p w14:paraId="6C6B2404" w14:textId="3AEE7FB0" w:rsidR="008A0854" w:rsidRDefault="008A0854">
      <w:pPr>
        <w:numPr>
          <w:ilvl w:val="4"/>
          <w:numId w:val="635"/>
        </w:numPr>
        <w:rPr>
          <w:rFonts w:hint="eastAsia"/>
        </w:rPr>
      </w:pPr>
      <w:r>
        <w:rPr>
          <w:rFonts w:hint="eastAsia"/>
        </w:rPr>
        <w:t>操纵基因</w:t>
      </w:r>
      <w:r w:rsidR="006C0823">
        <w:rPr>
          <w:rFonts w:hint="eastAsia"/>
        </w:rPr>
        <w:t>（O）</w:t>
      </w:r>
    </w:p>
    <w:p w14:paraId="0154378F" w14:textId="2AA25281" w:rsidR="006C0823" w:rsidRDefault="006C0823" w:rsidP="006C0823">
      <w:pPr>
        <w:ind w:left="1680" w:firstLine="420"/>
        <w:rPr>
          <w:rFonts w:hint="eastAsia"/>
        </w:rPr>
      </w:pPr>
      <w:r>
        <w:rPr>
          <w:rFonts w:hint="eastAsia"/>
        </w:rPr>
        <w:t>位于启动子附近的大约26bp的DNA序列，不编码蛋白质，而是调节基因所编码的阻遏蛋白的结合位点，</w:t>
      </w:r>
      <w:r w:rsidRPr="006C0823">
        <w:rPr>
          <w:rFonts w:hint="eastAsia"/>
        </w:rPr>
        <w:t>决定了RNA聚合酶是否能够与DNA序列上的启动子接触从而沿着DNA分子移动，启动RNA的转录。</w:t>
      </w:r>
    </w:p>
    <w:p w14:paraId="45E9B1C5" w14:textId="7A1B9E14" w:rsidR="008A0854" w:rsidRDefault="008A0854">
      <w:pPr>
        <w:numPr>
          <w:ilvl w:val="4"/>
          <w:numId w:val="635"/>
        </w:numPr>
        <w:rPr>
          <w:rFonts w:hint="eastAsia"/>
        </w:rPr>
      </w:pPr>
      <w:r>
        <w:rPr>
          <w:rFonts w:hint="eastAsia"/>
        </w:rPr>
        <w:t>启动子</w:t>
      </w:r>
      <w:r w:rsidR="006C0823">
        <w:rPr>
          <w:rFonts w:hint="eastAsia"/>
        </w:rPr>
        <w:t>（P）</w:t>
      </w:r>
    </w:p>
    <w:p w14:paraId="14B5CE08" w14:textId="6DE46953" w:rsidR="008A0854" w:rsidRDefault="008A0854">
      <w:pPr>
        <w:numPr>
          <w:ilvl w:val="4"/>
          <w:numId w:val="635"/>
        </w:numPr>
        <w:rPr>
          <w:rFonts w:hint="eastAsia"/>
        </w:rPr>
      </w:pPr>
      <w:r>
        <w:rPr>
          <w:rFonts w:hint="eastAsia"/>
        </w:rPr>
        <w:t>调节基因</w:t>
      </w:r>
      <w:r w:rsidR="006C0823">
        <w:rPr>
          <w:rFonts w:hint="eastAsia"/>
        </w:rPr>
        <w:t>（I）</w:t>
      </w:r>
    </w:p>
    <w:p w14:paraId="75627B3C" w14:textId="1BF5F382" w:rsidR="006C0823" w:rsidRPr="006C0823" w:rsidRDefault="006C0823" w:rsidP="006C0823">
      <w:pPr>
        <w:ind w:left="1680" w:firstLine="420"/>
        <w:rPr>
          <w:rFonts w:hint="eastAsia"/>
        </w:rPr>
      </w:pPr>
      <w:r w:rsidRPr="006C0823">
        <w:rPr>
          <w:rFonts w:hint="eastAsia"/>
        </w:rPr>
        <w:t>独立表达</w:t>
      </w:r>
      <w:r>
        <w:rPr>
          <w:rFonts w:hint="eastAsia"/>
        </w:rPr>
        <w:t>的基因</w:t>
      </w:r>
      <w:r w:rsidRPr="006C0823">
        <w:rPr>
          <w:rFonts w:hint="eastAsia"/>
        </w:rPr>
        <w:t>，能产生阻遏蛋白，通过</w:t>
      </w:r>
      <w:r>
        <w:rPr>
          <w:rFonts w:hint="eastAsia"/>
        </w:rPr>
        <w:t>阻遏蛋白</w:t>
      </w:r>
      <w:r w:rsidRPr="006C0823">
        <w:rPr>
          <w:rFonts w:hint="eastAsia"/>
        </w:rPr>
        <w:t>与操纵基因的结合与否来控制操纵基因的关闭和开启。这个阻遏</w:t>
      </w:r>
      <w:r>
        <w:rPr>
          <w:rFonts w:hint="eastAsia"/>
        </w:rPr>
        <w:t>蛋白在</w:t>
      </w:r>
      <w:r w:rsidRPr="006C0823">
        <w:rPr>
          <w:rFonts w:hint="eastAsia"/>
        </w:rPr>
        <w:t>无乳糖时与操纵基因结合。调节基因受弱启动子控制，阻遏蛋白在细胞内总</w:t>
      </w:r>
      <w:r>
        <w:rPr>
          <w:rFonts w:hint="eastAsia"/>
        </w:rPr>
        <w:t>是</w:t>
      </w:r>
      <w:r w:rsidRPr="006C0823">
        <w:rPr>
          <w:rFonts w:hint="eastAsia"/>
        </w:rPr>
        <w:t>维持在较低水平。</w:t>
      </w:r>
    </w:p>
    <w:p w14:paraId="28C69911" w14:textId="65EADED7" w:rsidR="008A0854" w:rsidRDefault="008A0854">
      <w:pPr>
        <w:numPr>
          <w:ilvl w:val="4"/>
          <w:numId w:val="635"/>
        </w:numPr>
        <w:rPr>
          <w:rFonts w:hint="eastAsia"/>
        </w:rPr>
      </w:pPr>
      <w:r>
        <w:rPr>
          <w:rFonts w:hint="eastAsia"/>
        </w:rPr>
        <w:t>诱导物</w:t>
      </w:r>
    </w:p>
    <w:p w14:paraId="1417F614" w14:textId="0EA61A38" w:rsidR="006C0823" w:rsidRPr="006C0823" w:rsidRDefault="006C0823" w:rsidP="006C0823">
      <w:pPr>
        <w:ind w:left="1680" w:firstLine="420"/>
        <w:rPr>
          <w:rFonts w:hint="eastAsia"/>
        </w:rPr>
      </w:pPr>
      <w:r>
        <w:rPr>
          <w:rFonts w:hint="eastAsia"/>
        </w:rPr>
        <w:t>β-1,6-异乳糖，属于LacZ的底物，可以诱导操纵子表达，属于</w:t>
      </w:r>
      <w:r>
        <w:rPr>
          <w:rFonts w:hint="eastAsia"/>
          <w:b/>
          <w:bCs/>
        </w:rPr>
        <w:t>天然诱导物</w:t>
      </w:r>
      <w:r>
        <w:rPr>
          <w:rFonts w:hint="eastAsia"/>
        </w:rPr>
        <w:t>；人造的乳糖类似物如</w:t>
      </w:r>
      <w:r w:rsidRPr="006C0823">
        <w:rPr>
          <w:rFonts w:hint="eastAsia"/>
        </w:rPr>
        <w:t>异丙基硫代</w:t>
      </w:r>
      <w:r w:rsidRPr="006C0823">
        <w:t>-</w:t>
      </w:r>
      <w:r>
        <w:rPr>
          <w:rFonts w:hint="eastAsia"/>
        </w:rPr>
        <w:t>β</w:t>
      </w:r>
      <w:r w:rsidRPr="006C0823">
        <w:t>-D-半乳糖</w:t>
      </w:r>
      <w:proofErr w:type="gramStart"/>
      <w:r w:rsidRPr="006C0823">
        <w:t>苷</w:t>
      </w:r>
      <w:proofErr w:type="gramEnd"/>
      <w:r w:rsidRPr="006C0823">
        <w:t>（IPTG）、</w:t>
      </w:r>
      <w:proofErr w:type="gramStart"/>
      <w:r w:rsidRPr="006C0823">
        <w:t>巯</w:t>
      </w:r>
      <w:proofErr w:type="gramEnd"/>
      <w:r w:rsidRPr="006C0823">
        <w:t>甲基半乳糖</w:t>
      </w:r>
      <w:proofErr w:type="gramStart"/>
      <w:r w:rsidRPr="006C0823">
        <w:t>苷</w:t>
      </w:r>
      <w:proofErr w:type="gramEnd"/>
      <w:r w:rsidRPr="006C0823">
        <w:t>（TMG）</w:t>
      </w:r>
      <w:r>
        <w:rPr>
          <w:rFonts w:hint="eastAsia"/>
        </w:rPr>
        <w:t>也可起到诱导物的作用，称</w:t>
      </w:r>
      <w:r>
        <w:rPr>
          <w:rFonts w:hint="eastAsia"/>
          <w:b/>
          <w:bCs/>
        </w:rPr>
        <w:t>安慰诱导物</w:t>
      </w:r>
      <w:r>
        <w:rPr>
          <w:rFonts w:hint="eastAsia"/>
        </w:rPr>
        <w:t>。</w:t>
      </w:r>
    </w:p>
    <w:p w14:paraId="3B361020" w14:textId="376C8807" w:rsidR="008A0854" w:rsidRDefault="000817A4">
      <w:pPr>
        <w:numPr>
          <w:ilvl w:val="3"/>
          <w:numId w:val="635"/>
        </w:numPr>
        <w:rPr>
          <w:rFonts w:hint="eastAsia"/>
        </w:rPr>
      </w:pPr>
      <w:r>
        <w:rPr>
          <w:rFonts w:hint="eastAsia"/>
        </w:rPr>
        <w:t>乳糖</w:t>
      </w:r>
      <w:proofErr w:type="gramStart"/>
      <w:r>
        <w:rPr>
          <w:rFonts w:hint="eastAsia"/>
        </w:rPr>
        <w:t>的负控诱导效应</w:t>
      </w:r>
      <w:proofErr w:type="gramEnd"/>
    </w:p>
    <w:p w14:paraId="24AB7B91" w14:textId="61B01D13" w:rsidR="00157E39" w:rsidRDefault="00157E39">
      <w:pPr>
        <w:numPr>
          <w:ilvl w:val="4"/>
          <w:numId w:val="635"/>
        </w:numPr>
        <w:rPr>
          <w:rFonts w:hint="eastAsia"/>
        </w:rPr>
      </w:pPr>
      <w:r>
        <w:rPr>
          <w:rFonts w:hint="eastAsia"/>
        </w:rPr>
        <w:t>无乳糖</w:t>
      </w:r>
    </w:p>
    <w:p w14:paraId="0BE3D0E7" w14:textId="4E4C1C3F" w:rsidR="00157E39" w:rsidRDefault="00157E39" w:rsidP="00157E39">
      <w:pPr>
        <w:ind w:left="1680" w:firstLine="420"/>
        <w:rPr>
          <w:rFonts w:hint="eastAsia"/>
        </w:rPr>
      </w:pPr>
      <w:r>
        <w:rPr>
          <w:rFonts w:hint="eastAsia"/>
        </w:rPr>
        <w:t>调节基因表达的阻遏蛋白结合在操纵基因上，导致RNA聚合酶几乎无法结合在启动子上，因而结构基因表达量很低。</w:t>
      </w:r>
    </w:p>
    <w:p w14:paraId="4E33002F" w14:textId="657E8942" w:rsidR="00A25AA8" w:rsidRDefault="00A25AA8" w:rsidP="00157E39">
      <w:pPr>
        <w:ind w:left="1680" w:firstLine="420"/>
        <w:rPr>
          <w:rFonts w:hint="eastAsia"/>
        </w:rPr>
      </w:pPr>
      <w:r>
        <w:rPr>
          <w:rFonts w:hint="eastAsia"/>
        </w:rPr>
        <w:t>研究者发现有些株系的操纵基因序列发生突变，导致阻遏蛋白无法结合，</w:t>
      </w:r>
      <w:r w:rsidR="00096679">
        <w:rPr>
          <w:rFonts w:hint="eastAsia"/>
        </w:rPr>
        <w:t>同一个DNA分子上的结构基因始终表达，</w:t>
      </w:r>
      <w:r>
        <w:rPr>
          <w:rFonts w:hint="eastAsia"/>
        </w:rPr>
        <w:t>记作O</w:t>
      </w:r>
      <w:r w:rsidRPr="00A25AA8">
        <w:rPr>
          <w:rFonts w:hint="eastAsia"/>
          <w:vertAlign w:val="superscript"/>
        </w:rPr>
        <w:t>C</w:t>
      </w:r>
      <w:r>
        <w:rPr>
          <w:rFonts w:hint="eastAsia"/>
        </w:rPr>
        <w:t>突变；还有些株系的调节基因失活突变，导致阻遏蛋白无法合成，</w:t>
      </w:r>
      <w:r w:rsidR="00096679">
        <w:rPr>
          <w:rFonts w:hint="eastAsia"/>
        </w:rPr>
        <w:t>结构基因始终表达，</w:t>
      </w:r>
      <w:r>
        <w:rPr>
          <w:rFonts w:hint="eastAsia"/>
        </w:rPr>
        <w:t>记作I</w:t>
      </w:r>
      <w:r w:rsidRPr="00A25AA8">
        <w:rPr>
          <w:rFonts w:hint="eastAsia"/>
          <w:vertAlign w:val="superscript"/>
        </w:rPr>
        <w:t>-</w:t>
      </w:r>
      <w:r>
        <w:rPr>
          <w:rFonts w:hint="eastAsia"/>
        </w:rPr>
        <w:t>突变。</w:t>
      </w:r>
    </w:p>
    <w:p w14:paraId="2373D19B" w14:textId="1695F52C" w:rsidR="00157E39" w:rsidRDefault="00157E39">
      <w:pPr>
        <w:numPr>
          <w:ilvl w:val="4"/>
          <w:numId w:val="635"/>
        </w:numPr>
        <w:rPr>
          <w:rFonts w:hint="eastAsia"/>
        </w:rPr>
      </w:pPr>
      <w:r>
        <w:rPr>
          <w:rFonts w:hint="eastAsia"/>
        </w:rPr>
        <w:t>有乳糖</w:t>
      </w:r>
    </w:p>
    <w:p w14:paraId="1D7D452C" w14:textId="58B30E5E" w:rsidR="000817A4" w:rsidRDefault="00157E39" w:rsidP="00152430">
      <w:pPr>
        <w:ind w:left="1680" w:firstLine="420"/>
        <w:rPr>
          <w:rFonts w:hint="eastAsia"/>
        </w:rPr>
      </w:pPr>
      <w:r>
        <w:rPr>
          <w:rFonts w:hint="eastAsia"/>
        </w:rPr>
        <w:t>乳糖异构为</w:t>
      </w:r>
      <w:r w:rsidR="00152430">
        <w:rPr>
          <w:rFonts w:hint="eastAsia"/>
        </w:rPr>
        <w:t>β-1,6-异乳糖，结合调节基因表达的阻遏蛋白，解除阻遏蛋白对结构基因表达的抑制作用，结构基因大量表达，合成大量相关酶系降解乳糖。</w:t>
      </w:r>
      <w:r w:rsidR="00096679">
        <w:rPr>
          <w:rFonts w:hint="eastAsia"/>
        </w:rPr>
        <w:t>有些株系的调节基因序列发生突变，导致阻遏蛋白空间构象改变，无法再结合诱导物，所以突变体在有乳糖的情况下结构基因仍然不表达，记作I</w:t>
      </w:r>
      <w:r w:rsidR="00096679">
        <w:rPr>
          <w:rFonts w:hint="eastAsia"/>
          <w:vertAlign w:val="superscript"/>
        </w:rPr>
        <w:t>S</w:t>
      </w:r>
      <w:r w:rsidR="00096679">
        <w:rPr>
          <w:rFonts w:hint="eastAsia"/>
        </w:rPr>
        <w:t>突变。</w:t>
      </w:r>
    </w:p>
    <w:p w14:paraId="146B4602" w14:textId="034282A9" w:rsidR="000817A4" w:rsidRDefault="000817A4">
      <w:pPr>
        <w:numPr>
          <w:ilvl w:val="3"/>
          <w:numId w:val="635"/>
        </w:numPr>
        <w:rPr>
          <w:rFonts w:hint="eastAsia"/>
        </w:rPr>
      </w:pPr>
      <w:r>
        <w:rPr>
          <w:rFonts w:hint="eastAsia"/>
        </w:rPr>
        <w:t>葡萄糖</w:t>
      </w:r>
      <w:proofErr w:type="gramStart"/>
      <w:r>
        <w:rPr>
          <w:rFonts w:hint="eastAsia"/>
        </w:rPr>
        <w:t>的正控阻遏</w:t>
      </w:r>
      <w:proofErr w:type="gramEnd"/>
      <w:r>
        <w:rPr>
          <w:rFonts w:hint="eastAsia"/>
        </w:rPr>
        <w:t>效应</w:t>
      </w:r>
    </w:p>
    <w:p w14:paraId="3FAB11DA" w14:textId="69E75C85" w:rsidR="00991B50" w:rsidRPr="00CB07AA" w:rsidRDefault="00CB07AA" w:rsidP="00CB07AA">
      <w:pPr>
        <w:ind w:left="1320" w:firstLine="360"/>
        <w:rPr>
          <w:rFonts w:hint="eastAsia"/>
        </w:rPr>
      </w:pPr>
      <w:r w:rsidRPr="00CB07AA">
        <w:rPr>
          <w:rFonts w:hint="eastAsia"/>
        </w:rPr>
        <w:t>葡萄糖</w:t>
      </w:r>
      <w:r>
        <w:rPr>
          <w:rFonts w:hint="eastAsia"/>
        </w:rPr>
        <w:t>具备抑制包括乳糖在内的多种糖类分解的作用，</w:t>
      </w:r>
      <w:proofErr w:type="gramStart"/>
      <w:r>
        <w:rPr>
          <w:rFonts w:hint="eastAsia"/>
        </w:rPr>
        <w:t>称</w:t>
      </w:r>
      <w:r w:rsidRPr="00CB07AA">
        <w:rPr>
          <w:rFonts w:hint="eastAsia"/>
          <w:b/>
          <w:bCs/>
        </w:rPr>
        <w:t>碳代谢</w:t>
      </w:r>
      <w:proofErr w:type="gramEnd"/>
      <w:r w:rsidRPr="00CB07AA">
        <w:rPr>
          <w:rFonts w:hint="eastAsia"/>
          <w:b/>
          <w:bCs/>
        </w:rPr>
        <w:t>阻遏机制</w:t>
      </w:r>
      <w:r w:rsidRPr="00CB07AA">
        <w:rPr>
          <w:rFonts w:hint="eastAsia"/>
        </w:rPr>
        <w:t>。</w:t>
      </w:r>
      <w:r w:rsidR="00830BBA">
        <w:rPr>
          <w:rFonts w:hint="eastAsia"/>
        </w:rPr>
        <w:t>具体机制如下：cAMP-CAP（</w:t>
      </w:r>
      <w:r w:rsidR="00830BBA" w:rsidRPr="00830BBA">
        <w:rPr>
          <w:rFonts w:hint="eastAsia"/>
        </w:rPr>
        <w:t>分解物激活蛋白</w:t>
      </w:r>
      <w:r w:rsidR="00830BBA">
        <w:rPr>
          <w:rFonts w:hint="eastAsia"/>
        </w:rPr>
        <w:t>）复合物是激活包括乳糖操纵子在内的多种糖类分解操纵子转录的大分子，而葡萄糖的代谢产物降低了cAMP水平，从而使得cAMP-CAP复合物浓度下降。</w:t>
      </w:r>
    </w:p>
    <w:p w14:paraId="69FEFB5B" w14:textId="71717081" w:rsidR="00FB542D" w:rsidRDefault="00FB542D">
      <w:pPr>
        <w:numPr>
          <w:ilvl w:val="2"/>
          <w:numId w:val="635"/>
        </w:numPr>
        <w:rPr>
          <w:rFonts w:hint="eastAsia"/>
        </w:rPr>
      </w:pPr>
      <w:proofErr w:type="spellStart"/>
      <w:r>
        <w:rPr>
          <w:rFonts w:hint="eastAsia"/>
        </w:rPr>
        <w:t>Trp</w:t>
      </w:r>
      <w:proofErr w:type="spellEnd"/>
      <w:r>
        <w:rPr>
          <w:rFonts w:hint="eastAsia"/>
        </w:rPr>
        <w:t>色氨酸操纵子</w:t>
      </w:r>
    </w:p>
    <w:p w14:paraId="00B584B6" w14:textId="4EB0E281" w:rsidR="002A1228" w:rsidRDefault="002A1228">
      <w:pPr>
        <w:numPr>
          <w:ilvl w:val="3"/>
          <w:numId w:val="635"/>
        </w:numPr>
        <w:rPr>
          <w:rFonts w:hint="eastAsia"/>
        </w:rPr>
      </w:pPr>
      <w:r>
        <w:rPr>
          <w:rFonts w:hint="eastAsia"/>
        </w:rPr>
        <w:t>性状</w:t>
      </w:r>
    </w:p>
    <w:p w14:paraId="17001BBF" w14:textId="1732415D" w:rsidR="00E75480" w:rsidRPr="00E75480" w:rsidRDefault="00E75480" w:rsidP="00E75480">
      <w:pPr>
        <w:ind w:left="1320" w:firstLine="360"/>
        <w:rPr>
          <w:rFonts w:hint="eastAsia"/>
        </w:rPr>
      </w:pPr>
      <w:r w:rsidRPr="00E75480">
        <w:rPr>
          <w:rFonts w:hint="eastAsia"/>
        </w:rPr>
        <w:t>一般的环境难以给细菌提供足够的色氨酸，细菌要生存繁殖通常需要自己经过许多步骤合成色氨酸，但是一旦环境能够提供色氨酸时，细菌就会充分利用外界的色氨酸、减少或停止合成色氨酸</w:t>
      </w:r>
      <w:r>
        <w:rPr>
          <w:rFonts w:hint="eastAsia"/>
        </w:rPr>
        <w:t>相关酶的表达</w:t>
      </w:r>
      <w:r w:rsidRPr="00E75480">
        <w:rPr>
          <w:rFonts w:hint="eastAsia"/>
        </w:rPr>
        <w:t>。</w:t>
      </w:r>
    </w:p>
    <w:p w14:paraId="39DB24DD" w14:textId="607CF631" w:rsidR="002A1228" w:rsidRDefault="002A1228">
      <w:pPr>
        <w:numPr>
          <w:ilvl w:val="3"/>
          <w:numId w:val="635"/>
        </w:numPr>
        <w:rPr>
          <w:rFonts w:hint="eastAsia"/>
        </w:rPr>
      </w:pPr>
      <w:r>
        <w:rPr>
          <w:rFonts w:hint="eastAsia"/>
        </w:rPr>
        <w:t>相关结构</w:t>
      </w:r>
    </w:p>
    <w:p w14:paraId="3A87380F" w14:textId="707E7615" w:rsidR="00E75480" w:rsidRDefault="00E75480">
      <w:pPr>
        <w:numPr>
          <w:ilvl w:val="4"/>
          <w:numId w:val="635"/>
        </w:numPr>
        <w:rPr>
          <w:rFonts w:hint="eastAsia"/>
        </w:rPr>
      </w:pPr>
      <w:r>
        <w:rPr>
          <w:rFonts w:hint="eastAsia"/>
        </w:rPr>
        <w:t>结构基因</w:t>
      </w:r>
    </w:p>
    <w:p w14:paraId="1A263D83" w14:textId="107898DE" w:rsidR="00E75480" w:rsidRDefault="00E75480" w:rsidP="00E75480">
      <w:pPr>
        <w:ind w:left="1680" w:firstLine="420"/>
        <w:rPr>
          <w:rFonts w:hint="eastAsia"/>
        </w:rPr>
      </w:pPr>
      <w:r>
        <w:rPr>
          <w:rFonts w:hint="eastAsia"/>
        </w:rPr>
        <w:t>即编码色氨酸生物合成的相关基因，包括</w:t>
      </w:r>
      <w:proofErr w:type="spellStart"/>
      <w:r>
        <w:rPr>
          <w:rFonts w:hint="eastAsia"/>
        </w:rPr>
        <w:t>trpE</w:t>
      </w:r>
      <w:proofErr w:type="spellEnd"/>
      <w:r>
        <w:rPr>
          <w:rFonts w:hint="eastAsia"/>
        </w:rPr>
        <w:t>、</w:t>
      </w:r>
      <w:proofErr w:type="spellStart"/>
      <w:r>
        <w:rPr>
          <w:rFonts w:hint="eastAsia"/>
        </w:rPr>
        <w:t>trpD</w:t>
      </w:r>
      <w:proofErr w:type="spellEnd"/>
      <w:r>
        <w:rPr>
          <w:rFonts w:hint="eastAsia"/>
        </w:rPr>
        <w:t>、</w:t>
      </w:r>
      <w:proofErr w:type="spellStart"/>
      <w:r>
        <w:rPr>
          <w:rFonts w:hint="eastAsia"/>
        </w:rPr>
        <w:t>trpC</w:t>
      </w:r>
      <w:proofErr w:type="spellEnd"/>
      <w:r>
        <w:rPr>
          <w:rFonts w:hint="eastAsia"/>
        </w:rPr>
        <w:t>、</w:t>
      </w:r>
      <w:proofErr w:type="spellStart"/>
      <w:r>
        <w:rPr>
          <w:rFonts w:hint="eastAsia"/>
        </w:rPr>
        <w:t>trpB</w:t>
      </w:r>
      <w:proofErr w:type="spellEnd"/>
      <w:r>
        <w:rPr>
          <w:rFonts w:hint="eastAsia"/>
        </w:rPr>
        <w:t>、</w:t>
      </w:r>
      <w:proofErr w:type="spellStart"/>
      <w:r>
        <w:rPr>
          <w:rFonts w:hint="eastAsia"/>
        </w:rPr>
        <w:t>trpA</w:t>
      </w:r>
      <w:proofErr w:type="spellEnd"/>
      <w:r>
        <w:rPr>
          <w:rFonts w:hint="eastAsia"/>
        </w:rPr>
        <w:t>。</w:t>
      </w:r>
    </w:p>
    <w:p w14:paraId="0C8F9B22" w14:textId="5B76B4E1" w:rsidR="00E75480" w:rsidRDefault="003B5367">
      <w:pPr>
        <w:numPr>
          <w:ilvl w:val="4"/>
          <w:numId w:val="635"/>
        </w:numPr>
        <w:rPr>
          <w:rFonts w:hint="eastAsia"/>
        </w:rPr>
      </w:pPr>
      <w:r>
        <w:rPr>
          <w:rFonts w:hint="eastAsia"/>
        </w:rPr>
        <w:t>操纵基因（O）</w:t>
      </w:r>
    </w:p>
    <w:p w14:paraId="26F25AAD" w14:textId="0782D40F" w:rsidR="003B5367" w:rsidRDefault="003B5367">
      <w:pPr>
        <w:numPr>
          <w:ilvl w:val="4"/>
          <w:numId w:val="635"/>
        </w:numPr>
        <w:rPr>
          <w:rFonts w:hint="eastAsia"/>
        </w:rPr>
      </w:pPr>
      <w:r>
        <w:rPr>
          <w:rFonts w:hint="eastAsia"/>
        </w:rPr>
        <w:t>启动子（P）</w:t>
      </w:r>
    </w:p>
    <w:p w14:paraId="7E2A82B7" w14:textId="4EC11F8A" w:rsidR="003B5367" w:rsidRDefault="003B5367">
      <w:pPr>
        <w:numPr>
          <w:ilvl w:val="4"/>
          <w:numId w:val="635"/>
        </w:numPr>
        <w:rPr>
          <w:rFonts w:hint="eastAsia"/>
        </w:rPr>
      </w:pPr>
      <w:r>
        <w:rPr>
          <w:rFonts w:hint="eastAsia"/>
        </w:rPr>
        <w:t>调节基因（I）</w:t>
      </w:r>
    </w:p>
    <w:p w14:paraId="1373D5ED" w14:textId="61E3C1E7" w:rsidR="003B5367" w:rsidRDefault="003B5367">
      <w:pPr>
        <w:numPr>
          <w:ilvl w:val="4"/>
          <w:numId w:val="635"/>
        </w:numPr>
        <w:rPr>
          <w:rFonts w:hint="eastAsia"/>
        </w:rPr>
      </w:pPr>
      <w:r>
        <w:rPr>
          <w:rFonts w:hint="eastAsia"/>
        </w:rPr>
        <w:t>弱化子</w:t>
      </w:r>
    </w:p>
    <w:p w14:paraId="0C07B29C" w14:textId="022C3392" w:rsidR="003B5367" w:rsidRDefault="003B5367" w:rsidP="003B5367">
      <w:pPr>
        <w:ind w:left="1680" w:firstLine="420"/>
        <w:rPr>
          <w:rFonts w:hint="eastAsia"/>
        </w:rPr>
      </w:pPr>
      <w:r>
        <w:rPr>
          <w:rFonts w:hint="eastAsia"/>
        </w:rPr>
        <w:t>结构基因上游5</w:t>
      </w:r>
      <w:proofErr w:type="gramStart"/>
      <w:r>
        <w:t>’</w:t>
      </w:r>
      <w:proofErr w:type="gramEnd"/>
      <w:r>
        <w:rPr>
          <w:rFonts w:hint="eastAsia"/>
        </w:rPr>
        <w:t xml:space="preserve"> UTR序列中123-150区的DNA，其转录产物在特定情况下可形成有终止子特点</w:t>
      </w:r>
      <w:proofErr w:type="gramStart"/>
      <w:r>
        <w:rPr>
          <w:rFonts w:hint="eastAsia"/>
        </w:rPr>
        <w:t>的茎环结构</w:t>
      </w:r>
      <w:proofErr w:type="gramEnd"/>
      <w:r>
        <w:rPr>
          <w:rFonts w:hint="eastAsia"/>
        </w:rPr>
        <w:t>。</w:t>
      </w:r>
    </w:p>
    <w:p w14:paraId="00D7FD19" w14:textId="4CABEE45" w:rsidR="002A1228" w:rsidRDefault="002A1228">
      <w:pPr>
        <w:numPr>
          <w:ilvl w:val="3"/>
          <w:numId w:val="635"/>
        </w:numPr>
        <w:rPr>
          <w:rFonts w:hint="eastAsia"/>
        </w:rPr>
      </w:pPr>
      <w:r>
        <w:rPr>
          <w:rFonts w:hint="eastAsia"/>
        </w:rPr>
        <w:t>色氨酸</w:t>
      </w:r>
      <w:proofErr w:type="gramStart"/>
      <w:r>
        <w:rPr>
          <w:rFonts w:hint="eastAsia"/>
        </w:rPr>
        <w:t>的负控阻遏</w:t>
      </w:r>
      <w:proofErr w:type="gramEnd"/>
      <w:r>
        <w:rPr>
          <w:rFonts w:hint="eastAsia"/>
        </w:rPr>
        <w:t>效应</w:t>
      </w:r>
    </w:p>
    <w:p w14:paraId="2162D652" w14:textId="7532C3B8" w:rsidR="003A4EDF" w:rsidRDefault="003A4EDF">
      <w:pPr>
        <w:numPr>
          <w:ilvl w:val="4"/>
          <w:numId w:val="635"/>
        </w:numPr>
        <w:rPr>
          <w:rFonts w:hint="eastAsia"/>
        </w:rPr>
      </w:pPr>
      <w:r>
        <w:rPr>
          <w:rFonts w:hint="eastAsia"/>
        </w:rPr>
        <w:t>有色氨酸</w:t>
      </w:r>
    </w:p>
    <w:p w14:paraId="7847BB5F" w14:textId="6D7B3992" w:rsidR="003A4EDF" w:rsidRDefault="00CD6AE8" w:rsidP="00CD6AE8">
      <w:pPr>
        <w:ind w:left="1680" w:firstLine="420"/>
        <w:rPr>
          <w:rFonts w:hint="eastAsia"/>
        </w:rPr>
      </w:pPr>
      <w:r>
        <w:rPr>
          <w:rFonts w:hint="eastAsia"/>
        </w:rPr>
        <w:t>调节基因表达阻遏蛋白，在结合色氨酸后获得生物活性，结合操纵基因并阻断结构基因转录。</w:t>
      </w:r>
    </w:p>
    <w:p w14:paraId="10941CD8" w14:textId="7AA3DDC6" w:rsidR="003A4EDF" w:rsidRDefault="003A4EDF">
      <w:pPr>
        <w:numPr>
          <w:ilvl w:val="4"/>
          <w:numId w:val="635"/>
        </w:numPr>
        <w:rPr>
          <w:rFonts w:hint="eastAsia"/>
        </w:rPr>
      </w:pPr>
      <w:r>
        <w:rPr>
          <w:rFonts w:hint="eastAsia"/>
        </w:rPr>
        <w:t>无色氨酸</w:t>
      </w:r>
    </w:p>
    <w:p w14:paraId="30308AC4" w14:textId="41BEC866" w:rsidR="00CD6AE8" w:rsidRDefault="00CD6AE8" w:rsidP="00CD6AE8">
      <w:pPr>
        <w:ind w:left="1680" w:firstLine="420"/>
        <w:rPr>
          <w:rFonts w:hint="eastAsia"/>
        </w:rPr>
      </w:pPr>
      <w:r>
        <w:rPr>
          <w:rFonts w:hint="eastAsia"/>
        </w:rPr>
        <w:t>单独的阻遏蛋白没有与操纵基因结合并阻断转录的活性，故结构基因正常转录并合成色氨酸。</w:t>
      </w:r>
    </w:p>
    <w:p w14:paraId="16DA6AAE" w14:textId="7AD214D7" w:rsidR="002A1228" w:rsidRDefault="002A1228">
      <w:pPr>
        <w:numPr>
          <w:ilvl w:val="3"/>
          <w:numId w:val="635"/>
        </w:numPr>
        <w:rPr>
          <w:rFonts w:hint="eastAsia"/>
        </w:rPr>
      </w:pPr>
      <w:r>
        <w:rPr>
          <w:rFonts w:hint="eastAsia"/>
        </w:rPr>
        <w:t>基于转录翻译偶联的弱化子机制</w:t>
      </w:r>
    </w:p>
    <w:p w14:paraId="19DFDB91" w14:textId="57E36DB5" w:rsidR="00CD6AE8" w:rsidRDefault="00702D12" w:rsidP="00CD6AE8">
      <w:pPr>
        <w:ind w:left="1760"/>
        <w:rPr>
          <w:rFonts w:hint="eastAsia"/>
        </w:rPr>
      </w:pPr>
      <w:r>
        <w:rPr>
          <w:rFonts w:hint="eastAsia"/>
        </w:rPr>
        <w:t>色氨酸操纵子的结构基因上游5</w:t>
      </w:r>
      <w:proofErr w:type="gramStart"/>
      <w:r>
        <w:t>’</w:t>
      </w:r>
      <w:proofErr w:type="gramEnd"/>
      <w:r>
        <w:rPr>
          <w:rFonts w:hint="eastAsia"/>
        </w:rPr>
        <w:t xml:space="preserve"> UTR序列的转录产物如下图所示：</w:t>
      </w:r>
    </w:p>
    <w:p w14:paraId="22B16E04" w14:textId="1EC0E926" w:rsidR="00702D12" w:rsidRDefault="00F26F53" w:rsidP="00F26F53">
      <w:pPr>
        <w:jc w:val="center"/>
        <w:rPr>
          <w:rFonts w:hint="eastAsia"/>
        </w:rPr>
      </w:pPr>
      <w:r w:rsidRPr="00F26F53">
        <w:rPr>
          <w:noProof/>
        </w:rPr>
        <w:drawing>
          <wp:inline distT="0" distB="0" distL="0" distR="0" wp14:anchorId="69BD11C5" wp14:editId="33B01DBC">
            <wp:extent cx="4566918" cy="622300"/>
            <wp:effectExtent l="0" t="0" r="5715" b="6350"/>
            <wp:docPr id="98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 name="图片 2"/>
                    <pic:cNvPicPr>
                      <a:picLocks noChangeAspect="1"/>
                    </pic:cNvPicPr>
                  </pic:nvPicPr>
                  <pic:blipFill rotWithShape="1">
                    <a:blip r:embed="rId62">
                      <a:extLst>
                        <a:ext uri="{28A0092B-C50C-407E-A947-70E740481C1C}">
                          <a14:useLocalDpi xmlns:a14="http://schemas.microsoft.com/office/drawing/2010/main" val="0"/>
                        </a:ext>
                      </a:extLst>
                    </a:blip>
                    <a:srcRect t="4115" b="72166"/>
                    <a:stretch/>
                  </pic:blipFill>
                  <pic:spPr bwMode="auto">
                    <a:xfrm>
                      <a:off x="0" y="0"/>
                      <a:ext cx="4567287" cy="622350"/>
                    </a:xfrm>
                    <a:prstGeom prst="rect">
                      <a:avLst/>
                    </a:prstGeom>
                    <a:noFill/>
                    <a:ln>
                      <a:noFill/>
                    </a:ln>
                    <a:extLst>
                      <a:ext uri="{53640926-AAD7-44D8-BBD7-CCE9431645EC}">
                        <a14:shadowObscured xmlns:a14="http://schemas.microsoft.com/office/drawing/2010/main"/>
                      </a:ext>
                    </a:extLst>
                  </pic:spPr>
                </pic:pic>
              </a:graphicData>
            </a:graphic>
          </wp:inline>
        </w:drawing>
      </w:r>
    </w:p>
    <w:p w14:paraId="4E141D4F" w14:textId="783F8F1E" w:rsidR="00F26F53" w:rsidRDefault="00F26F53" w:rsidP="00F26F53">
      <w:pPr>
        <w:jc w:val="center"/>
        <w:rPr>
          <w:rFonts w:hint="eastAsia"/>
        </w:rPr>
      </w:pPr>
      <w:r>
        <w:rPr>
          <w:rFonts w:hint="eastAsia"/>
        </w:rPr>
        <w:t>Ribosome binding site 核糖体结合位点</w:t>
      </w:r>
    </w:p>
    <w:p w14:paraId="123010A4" w14:textId="156DA377" w:rsidR="00F26F53" w:rsidRDefault="00F26F53" w:rsidP="00F26F53">
      <w:pPr>
        <w:jc w:val="center"/>
        <w:rPr>
          <w:rFonts w:hint="eastAsia"/>
        </w:rPr>
      </w:pPr>
      <w:r>
        <w:rPr>
          <w:rFonts w:hint="eastAsia"/>
        </w:rPr>
        <w:t>Start Codon 起始密码子</w:t>
      </w:r>
    </w:p>
    <w:p w14:paraId="5FC709D2" w14:textId="793F4438" w:rsidR="00F26F53" w:rsidRDefault="00F26F53" w:rsidP="00F26F53">
      <w:pPr>
        <w:jc w:val="center"/>
        <w:rPr>
          <w:rFonts w:hint="eastAsia"/>
        </w:rPr>
      </w:pPr>
      <w:proofErr w:type="spellStart"/>
      <w:r>
        <w:rPr>
          <w:rFonts w:hint="eastAsia"/>
        </w:rPr>
        <w:t>Trp</w:t>
      </w:r>
      <w:proofErr w:type="spellEnd"/>
      <w:r>
        <w:rPr>
          <w:rFonts w:hint="eastAsia"/>
        </w:rPr>
        <w:t xml:space="preserve"> codons 编码色氨酸的密码子</w:t>
      </w:r>
    </w:p>
    <w:p w14:paraId="3F104DAE" w14:textId="32958AE2" w:rsidR="00F26F53" w:rsidRDefault="00F26F53" w:rsidP="00F26F53">
      <w:pPr>
        <w:jc w:val="center"/>
        <w:rPr>
          <w:rFonts w:hint="eastAsia"/>
        </w:rPr>
      </w:pPr>
      <w:r>
        <w:rPr>
          <w:rFonts w:hint="eastAsia"/>
        </w:rPr>
        <w:t>Regions: 1 区域1</w:t>
      </w:r>
    </w:p>
    <w:p w14:paraId="79B04046" w14:textId="4B71BE22" w:rsidR="00406A43" w:rsidRDefault="00406A43" w:rsidP="00F26F53">
      <w:pPr>
        <w:jc w:val="center"/>
        <w:rPr>
          <w:rFonts w:hint="eastAsia"/>
        </w:rPr>
      </w:pPr>
      <w:r>
        <w:rPr>
          <w:rFonts w:hint="eastAsia"/>
        </w:rPr>
        <w:t>2 区域2</w:t>
      </w:r>
    </w:p>
    <w:p w14:paraId="1321B594" w14:textId="2C5EC1C3" w:rsidR="00406A43" w:rsidRDefault="00406A43" w:rsidP="00F26F53">
      <w:pPr>
        <w:jc w:val="center"/>
        <w:rPr>
          <w:rFonts w:hint="eastAsia"/>
        </w:rPr>
      </w:pPr>
      <w:r>
        <w:rPr>
          <w:rFonts w:hint="eastAsia"/>
        </w:rPr>
        <w:t>3 区域3</w:t>
      </w:r>
    </w:p>
    <w:p w14:paraId="0020CD5B" w14:textId="7033DBCF" w:rsidR="00406A43" w:rsidRDefault="00406A43" w:rsidP="00F26F53">
      <w:pPr>
        <w:jc w:val="center"/>
        <w:rPr>
          <w:rFonts w:hint="eastAsia"/>
        </w:rPr>
      </w:pPr>
      <w:r>
        <w:rPr>
          <w:rFonts w:hint="eastAsia"/>
        </w:rPr>
        <w:t>4 区域4</w:t>
      </w:r>
    </w:p>
    <w:p w14:paraId="59C961EA" w14:textId="1A8DE975" w:rsidR="002512AE" w:rsidRDefault="00406A43" w:rsidP="002512AE">
      <w:pPr>
        <w:ind w:left="1260" w:firstLine="420"/>
        <w:rPr>
          <w:rFonts w:hint="eastAsia"/>
        </w:rPr>
      </w:pPr>
      <w:r>
        <w:rPr>
          <w:rFonts w:hint="eastAsia"/>
        </w:rPr>
        <w:t>上述序列中，区域1与区域2</w:t>
      </w:r>
      <w:r w:rsidR="003905E5">
        <w:rPr>
          <w:rFonts w:hint="eastAsia"/>
        </w:rPr>
        <w:t>可</w:t>
      </w:r>
      <w:r>
        <w:rPr>
          <w:rFonts w:hint="eastAsia"/>
        </w:rPr>
        <w:t>互补形成茎环，且稳定性最高；区域2</w:t>
      </w:r>
      <w:r w:rsidR="003905E5">
        <w:rPr>
          <w:rFonts w:hint="eastAsia"/>
        </w:rPr>
        <w:t>与区域3、区域3与区域4亦可互补形成茎环。</w:t>
      </w:r>
      <w:r w:rsidR="002512AE">
        <w:rPr>
          <w:rFonts w:hint="eastAsia"/>
        </w:rPr>
        <w:t>区域3与区域4形成</w:t>
      </w:r>
      <w:proofErr w:type="gramStart"/>
      <w:r w:rsidR="002512AE">
        <w:rPr>
          <w:rFonts w:hint="eastAsia"/>
        </w:rPr>
        <w:t>的茎环后面</w:t>
      </w:r>
      <w:proofErr w:type="gramEnd"/>
      <w:r w:rsidR="002512AE">
        <w:rPr>
          <w:rFonts w:hint="eastAsia"/>
        </w:rPr>
        <w:t>紧随poly U序列，构成了典型的终止子结构。</w:t>
      </w:r>
    </w:p>
    <w:p w14:paraId="03A43A8D" w14:textId="7F5835AE" w:rsidR="002512AE" w:rsidRDefault="002512AE" w:rsidP="002512AE">
      <w:pPr>
        <w:ind w:left="1260" w:firstLine="420"/>
        <w:rPr>
          <w:rFonts w:hint="eastAsia"/>
        </w:rPr>
      </w:pPr>
      <w:r>
        <w:rPr>
          <w:rFonts w:hint="eastAsia"/>
        </w:rPr>
        <w:t>原核生物的部分转录产物在核糖体结合位点和启动子转录完成后，翻译即随之开始，基于这种转录翻译</w:t>
      </w:r>
      <w:proofErr w:type="gramStart"/>
      <w:r>
        <w:rPr>
          <w:rFonts w:hint="eastAsia"/>
        </w:rPr>
        <w:t>偶</w:t>
      </w:r>
      <w:proofErr w:type="gramEnd"/>
      <w:r>
        <w:rPr>
          <w:rFonts w:hint="eastAsia"/>
        </w:rPr>
        <w:t>联机制形成了独特的弱化机制</w:t>
      </w:r>
      <w:r w:rsidR="00A7460F">
        <w:rPr>
          <w:rFonts w:hint="eastAsia"/>
        </w:rPr>
        <w:t>，可以弥补阻遏蛋白功能的缺陷</w:t>
      </w:r>
      <w:r>
        <w:rPr>
          <w:rFonts w:hint="eastAsia"/>
        </w:rPr>
        <w:t>：</w:t>
      </w:r>
    </w:p>
    <w:p w14:paraId="187F72BD" w14:textId="0E9A0532" w:rsidR="002512AE" w:rsidRDefault="002512AE" w:rsidP="002512AE">
      <w:pPr>
        <w:ind w:left="1260" w:firstLine="420"/>
        <w:rPr>
          <w:rFonts w:hint="eastAsia"/>
        </w:rPr>
      </w:pPr>
      <w:r>
        <w:rPr>
          <w:rFonts w:hint="eastAsia"/>
        </w:rPr>
        <w:t>当环境的</w:t>
      </w:r>
      <w:proofErr w:type="spellStart"/>
      <w:r>
        <w:rPr>
          <w:rFonts w:hint="eastAsia"/>
        </w:rPr>
        <w:t>Trp</w:t>
      </w:r>
      <w:proofErr w:type="spellEnd"/>
      <w:r>
        <w:rPr>
          <w:rFonts w:hint="eastAsia"/>
        </w:rPr>
        <w:t>不足时，核糖体卡在区域1的色氨酸密码子对应位置，使得mRNA的区域1无法</w:t>
      </w:r>
      <w:proofErr w:type="gramStart"/>
      <w:r>
        <w:rPr>
          <w:rFonts w:hint="eastAsia"/>
        </w:rPr>
        <w:t>参与茎环结构</w:t>
      </w:r>
      <w:proofErr w:type="gramEnd"/>
      <w:r>
        <w:rPr>
          <w:rFonts w:hint="eastAsia"/>
        </w:rPr>
        <w:t>形成，而区域2与区域3之间形成茎环，不影响转录的延伸，因而可形成完整的mRNA及蛋白。</w:t>
      </w:r>
    </w:p>
    <w:p w14:paraId="5AD882CC" w14:textId="240943B2" w:rsidR="002512AE" w:rsidRDefault="002512AE" w:rsidP="002512AE">
      <w:pPr>
        <w:ind w:left="1260" w:firstLine="420"/>
        <w:rPr>
          <w:rFonts w:hint="eastAsia"/>
        </w:rPr>
      </w:pPr>
      <w:r>
        <w:rPr>
          <w:rFonts w:hint="eastAsia"/>
        </w:rPr>
        <w:t>当环境的</w:t>
      </w:r>
      <w:proofErr w:type="spellStart"/>
      <w:r>
        <w:rPr>
          <w:rFonts w:hint="eastAsia"/>
        </w:rPr>
        <w:t>Trp</w:t>
      </w:r>
      <w:proofErr w:type="spellEnd"/>
      <w:r>
        <w:rPr>
          <w:rFonts w:hint="eastAsia"/>
        </w:rPr>
        <w:t>充足时，核糖体快速通过区域1和区域2，使得未被核糖体结合的区域3和区域4之间结合成茎环，形成终止子结构，转录终止</w:t>
      </w:r>
      <w:r w:rsidR="00DC4CD4">
        <w:rPr>
          <w:rFonts w:hint="eastAsia"/>
        </w:rPr>
        <w:t>于5</w:t>
      </w:r>
      <w:proofErr w:type="gramStart"/>
      <w:r w:rsidR="00DC4CD4">
        <w:t>’</w:t>
      </w:r>
      <w:proofErr w:type="gramEnd"/>
      <w:r w:rsidR="00DC4CD4">
        <w:rPr>
          <w:rFonts w:hint="eastAsia"/>
        </w:rPr>
        <w:t>-UTR区域，结构基因不表达。</w:t>
      </w:r>
    </w:p>
    <w:p w14:paraId="7D49C9EC" w14:textId="27F60717" w:rsidR="00FB542D" w:rsidRDefault="00FB542D">
      <w:pPr>
        <w:numPr>
          <w:ilvl w:val="1"/>
          <w:numId w:val="635"/>
        </w:numPr>
        <w:rPr>
          <w:rFonts w:hint="eastAsia"/>
        </w:rPr>
      </w:pPr>
      <w:r>
        <w:rPr>
          <w:rFonts w:hint="eastAsia"/>
        </w:rPr>
        <w:t>自体调控</w:t>
      </w:r>
    </w:p>
    <w:p w14:paraId="3C688D1F" w14:textId="51D6387F" w:rsidR="00EA2D86" w:rsidRPr="00EA2D86" w:rsidRDefault="00EA2D86" w:rsidP="00EA2D86">
      <w:pPr>
        <w:ind w:left="420" w:firstLine="420"/>
        <w:rPr>
          <w:rFonts w:hint="eastAsia"/>
        </w:rPr>
      </w:pPr>
      <w:r>
        <w:rPr>
          <w:rFonts w:hint="eastAsia"/>
        </w:rPr>
        <w:t>原核生物的</w:t>
      </w:r>
      <w:r w:rsidRPr="00EA2D86">
        <w:rPr>
          <w:rFonts w:hint="eastAsia"/>
        </w:rPr>
        <w:t>一种蛋白质或RNA调控自身表达的机制</w:t>
      </w:r>
      <w:r>
        <w:rPr>
          <w:rFonts w:hint="eastAsia"/>
        </w:rPr>
        <w:t>。</w:t>
      </w:r>
      <w:r w:rsidRPr="00EA2D86">
        <w:rPr>
          <w:rFonts w:hint="eastAsia"/>
        </w:rPr>
        <w:t>通过阻遏蛋白结合到mRNA的核糖体识别区域的方式，来实现阻遏核糖体结合和新生蛋白质翻译的作用</w:t>
      </w:r>
      <w:r w:rsidR="00330B04">
        <w:rPr>
          <w:rFonts w:hint="eastAsia"/>
        </w:rPr>
        <w:t>。</w:t>
      </w:r>
    </w:p>
    <w:p w14:paraId="6DF4B464" w14:textId="77777777" w:rsidR="002A09DE" w:rsidRDefault="00FB542D">
      <w:pPr>
        <w:numPr>
          <w:ilvl w:val="1"/>
          <w:numId w:val="635"/>
        </w:numPr>
        <w:rPr>
          <w:rFonts w:hint="eastAsia"/>
        </w:rPr>
      </w:pPr>
      <w:r>
        <w:rPr>
          <w:rFonts w:hint="eastAsia"/>
        </w:rPr>
        <w:t>严</w:t>
      </w:r>
      <w:r w:rsidR="002A09DE">
        <w:rPr>
          <w:rFonts w:hint="eastAsia"/>
        </w:rPr>
        <w:t>紧</w:t>
      </w:r>
      <w:r>
        <w:rPr>
          <w:rFonts w:hint="eastAsia"/>
        </w:rPr>
        <w:t>反应</w:t>
      </w:r>
    </w:p>
    <w:p w14:paraId="10E97CA4" w14:textId="7637936F" w:rsidR="002A09DE" w:rsidRDefault="002A09DE" w:rsidP="002A09DE">
      <w:pPr>
        <w:ind w:left="420" w:firstLine="420"/>
        <w:rPr>
          <w:rFonts w:hint="eastAsia"/>
        </w:rPr>
      </w:pPr>
      <w:r>
        <w:rPr>
          <w:rFonts w:hint="eastAsia"/>
        </w:rPr>
        <w:t>细菌在氨基酸饥饿时，通过激活</w:t>
      </w:r>
      <w:proofErr w:type="spellStart"/>
      <w:r>
        <w:rPr>
          <w:rFonts w:hint="eastAsia"/>
        </w:rPr>
        <w:t>RelA</w:t>
      </w:r>
      <w:proofErr w:type="spellEnd"/>
      <w:r>
        <w:rPr>
          <w:rFonts w:hint="eastAsia"/>
        </w:rPr>
        <w:t>蛋白（也称严紧因子），诱导大量</w:t>
      </w:r>
      <w:proofErr w:type="spellStart"/>
      <w:r>
        <w:rPr>
          <w:rFonts w:hint="eastAsia"/>
        </w:rPr>
        <w:t>pppGpp</w:t>
      </w:r>
      <w:proofErr w:type="spellEnd"/>
      <w:r>
        <w:rPr>
          <w:rFonts w:hint="eastAsia"/>
        </w:rPr>
        <w:t>或</w:t>
      </w:r>
      <w:proofErr w:type="spellStart"/>
      <w:r>
        <w:rPr>
          <w:rFonts w:hint="eastAsia"/>
        </w:rPr>
        <w:t>ppGpp</w:t>
      </w:r>
      <w:proofErr w:type="spellEnd"/>
      <w:r>
        <w:rPr>
          <w:rFonts w:hint="eastAsia"/>
        </w:rPr>
        <w:t xml:space="preserve"> 合成（</w:t>
      </w:r>
      <w:proofErr w:type="gramStart"/>
      <w:r>
        <w:rPr>
          <w:rFonts w:hint="eastAsia"/>
        </w:rPr>
        <w:t>即魔斑</w:t>
      </w:r>
      <w:proofErr w:type="gramEnd"/>
      <w:r>
        <w:rPr>
          <w:rFonts w:hint="eastAsia"/>
        </w:rPr>
        <w:t>核苷酸），从而引发rRNA、tRNA及核糖体蛋白等大量基因停止转录，胞内代谢发生变化的应急反应。</w:t>
      </w:r>
    </w:p>
    <w:p w14:paraId="7FD33B9E" w14:textId="3B510B5B" w:rsidR="000B1B74" w:rsidRDefault="000B1B74" w:rsidP="000B1B74">
      <w:pPr>
        <w:pStyle w:val="2"/>
        <w:spacing w:line="240" w:lineRule="auto"/>
        <w:rPr>
          <w:rFonts w:eastAsiaTheme="minorHAnsi" w:hint="eastAsia"/>
          <w:color w:val="000000" w:themeColor="text1"/>
        </w:rPr>
      </w:pPr>
      <w:r>
        <w:rPr>
          <w:rFonts w:eastAsiaTheme="minorHAnsi" w:hint="eastAsia"/>
          <w:color w:val="000000" w:themeColor="text1"/>
        </w:rPr>
        <w:t>真核生物基因表达调控</w:t>
      </w:r>
    </w:p>
    <w:p w14:paraId="26748D3D" w14:textId="0F41849F" w:rsidR="001F2DD7" w:rsidRDefault="00C621AC" w:rsidP="00C621AC">
      <w:pPr>
        <w:ind w:firstLine="420"/>
        <w:rPr>
          <w:rFonts w:hint="eastAsia"/>
        </w:rPr>
      </w:pPr>
      <w:r>
        <w:rPr>
          <w:rFonts w:hint="eastAsia"/>
        </w:rPr>
        <w:t>真核生物的细胞在不同条件下会有不同的基因表达模式</w:t>
      </w:r>
      <w:r w:rsidR="001F2DD7">
        <w:rPr>
          <w:rFonts w:hint="eastAsia"/>
        </w:rPr>
        <w:t>，基因的选择性表达是多细胞生物细胞分化的基础，也是单细胞生物适应环境的必要机制。基因的表达的特异性包括：</w:t>
      </w:r>
    </w:p>
    <w:p w14:paraId="7B1172A2" w14:textId="1D3966F4" w:rsidR="00C621AC" w:rsidRDefault="00C621AC" w:rsidP="00C621AC">
      <w:pPr>
        <w:ind w:firstLine="420"/>
        <w:rPr>
          <w:rFonts w:hint="eastAsia"/>
        </w:rPr>
      </w:pPr>
      <w:r>
        <w:rPr>
          <w:rFonts w:hint="eastAsia"/>
        </w:rPr>
        <w:t>多细胞动物的珠蛋白的表达就表现出了</w:t>
      </w:r>
      <w:r w:rsidRPr="001F2DD7">
        <w:rPr>
          <w:rFonts w:hint="eastAsia"/>
          <w:b/>
          <w:bCs/>
        </w:rPr>
        <w:t>时间特异性</w:t>
      </w:r>
      <w:r>
        <w:rPr>
          <w:rFonts w:hint="eastAsia"/>
        </w:rPr>
        <w:t>：在发育早期表达珠蛋白ζ和ε，中期表达珠蛋白α和γ，成年期表达珠蛋白α和β。</w:t>
      </w:r>
    </w:p>
    <w:p w14:paraId="1A03C756" w14:textId="455FF44D" w:rsidR="00C621AC" w:rsidRDefault="00C621AC" w:rsidP="00C621AC">
      <w:pPr>
        <w:ind w:firstLine="420"/>
        <w:rPr>
          <w:rFonts w:hint="eastAsia"/>
        </w:rPr>
      </w:pPr>
      <w:r>
        <w:rPr>
          <w:rFonts w:hint="eastAsia"/>
        </w:rPr>
        <w:t>而许多基因的表达还表现出了</w:t>
      </w:r>
      <w:r w:rsidRPr="001F2DD7">
        <w:rPr>
          <w:rFonts w:hint="eastAsia"/>
          <w:b/>
          <w:bCs/>
        </w:rPr>
        <w:t>空间特异性</w:t>
      </w:r>
      <w:r>
        <w:rPr>
          <w:rFonts w:hint="eastAsia"/>
        </w:rPr>
        <w:t>，即这些基因仅在特定的细胞、组织中表达，这些基因属于</w:t>
      </w:r>
      <w:r>
        <w:rPr>
          <w:rFonts w:hint="eastAsia"/>
          <w:b/>
          <w:bCs/>
        </w:rPr>
        <w:t>奢侈基因</w:t>
      </w:r>
      <w:r>
        <w:rPr>
          <w:rFonts w:hint="eastAsia"/>
        </w:rPr>
        <w:t>（</w:t>
      </w:r>
      <w:r>
        <w:rPr>
          <w:rFonts w:hint="eastAsia"/>
          <w:b/>
          <w:bCs/>
        </w:rPr>
        <w:t>组织特异性基因</w:t>
      </w:r>
      <w:r>
        <w:rPr>
          <w:rFonts w:hint="eastAsia"/>
        </w:rPr>
        <w:t>）；少数基因如组蛋白基因、糖酵解代谢相关酶系的基因的表达则是普遍的，在几乎所有细胞中都持续表达，这些基因属于</w:t>
      </w:r>
      <w:r>
        <w:rPr>
          <w:rFonts w:hint="eastAsia"/>
          <w:b/>
          <w:bCs/>
        </w:rPr>
        <w:t>管家基因</w:t>
      </w:r>
      <w:r>
        <w:rPr>
          <w:rFonts w:hint="eastAsia"/>
        </w:rPr>
        <w:t>。</w:t>
      </w:r>
    </w:p>
    <w:p w14:paraId="54F9B530" w14:textId="6579B373" w:rsidR="00DD4D33" w:rsidRPr="00DD4D33" w:rsidRDefault="00DD4D33" w:rsidP="00DD4D33">
      <w:pPr>
        <w:ind w:left="420"/>
        <w:rPr>
          <w:rFonts w:hint="eastAsia"/>
        </w:rPr>
      </w:pPr>
      <w:r>
        <w:rPr>
          <w:rFonts w:hint="eastAsia"/>
          <w:lang w:val="en-AE"/>
        </w:rPr>
        <w:t>真核生物的基因表达调控有多个层次，包括：</w:t>
      </w:r>
    </w:p>
    <w:p w14:paraId="4F47FEC2" w14:textId="77EB0415" w:rsidR="0038451C" w:rsidRDefault="00DD4D33">
      <w:pPr>
        <w:numPr>
          <w:ilvl w:val="0"/>
          <w:numId w:val="672"/>
        </w:numPr>
        <w:rPr>
          <w:rFonts w:hint="eastAsia"/>
        </w:rPr>
      </w:pPr>
      <w:r>
        <w:rPr>
          <w:rFonts w:hint="eastAsia"/>
        </w:rPr>
        <w:t>染色质层次</w:t>
      </w:r>
    </w:p>
    <w:p w14:paraId="3C5BEE03" w14:textId="3BB86713" w:rsidR="00AB1F6C" w:rsidRDefault="00AB1F6C" w:rsidP="00AB1F6C">
      <w:pPr>
        <w:numPr>
          <w:ilvl w:val="1"/>
          <w:numId w:val="672"/>
        </w:numPr>
        <w:rPr>
          <w:rFonts w:hint="eastAsia"/>
        </w:rPr>
      </w:pPr>
      <w:r>
        <w:rPr>
          <w:rFonts w:hint="eastAsia"/>
        </w:rPr>
        <w:t>DNA甲基化</w:t>
      </w:r>
    </w:p>
    <w:p w14:paraId="4F5F156F" w14:textId="6D504622" w:rsidR="00DA3770" w:rsidRDefault="00DA3770" w:rsidP="00DA3770">
      <w:pPr>
        <w:numPr>
          <w:ilvl w:val="2"/>
          <w:numId w:val="672"/>
        </w:numPr>
        <w:rPr>
          <w:rFonts w:hint="eastAsia"/>
        </w:rPr>
      </w:pPr>
      <w:r>
        <w:rPr>
          <w:rFonts w:hint="eastAsia"/>
        </w:rPr>
        <w:t>DNA甲基化与去甲基化的机制</w:t>
      </w:r>
    </w:p>
    <w:p w14:paraId="65EB0CE6" w14:textId="7092B02F" w:rsidR="001F3FEF" w:rsidRDefault="00AB1F6C" w:rsidP="00AB1F6C">
      <w:pPr>
        <w:ind w:left="420" w:firstLine="420"/>
        <w:rPr>
          <w:rFonts w:hint="eastAsia"/>
        </w:rPr>
      </w:pPr>
      <w:r>
        <w:rPr>
          <w:rFonts w:hint="eastAsia"/>
        </w:rPr>
        <w:t>真核生物可借助DNA甲基转移酶（</w:t>
      </w:r>
      <w:r w:rsidRPr="001F3FEF">
        <w:rPr>
          <w:rFonts w:hint="eastAsia"/>
          <w:b/>
          <w:bCs/>
        </w:rPr>
        <w:t>DNMT</w:t>
      </w:r>
      <w:r>
        <w:rPr>
          <w:rFonts w:hint="eastAsia"/>
        </w:rPr>
        <w:t>），以S-腺苷甲硫氨酸为甲基供体，将DNA的胞嘧啶碱基甲基化为5-甲基胞嘧啶（m</w:t>
      </w:r>
      <w:r w:rsidR="00127BC1">
        <w:rPr>
          <w:rFonts w:hint="eastAsia"/>
        </w:rPr>
        <w:t>5</w:t>
      </w:r>
      <w:r>
        <w:rPr>
          <w:rFonts w:hint="eastAsia"/>
        </w:rPr>
        <w:t>C），后者可被DNA去甲基化酶（</w:t>
      </w:r>
      <w:r w:rsidRPr="001F3FEF">
        <w:rPr>
          <w:rFonts w:hint="eastAsia"/>
          <w:b/>
          <w:bCs/>
        </w:rPr>
        <w:t>TET</w:t>
      </w:r>
      <w:r>
        <w:rPr>
          <w:rFonts w:hint="eastAsia"/>
        </w:rPr>
        <w:t>）去甲基化为C。</w:t>
      </w:r>
      <w:r w:rsidR="00127BC1">
        <w:rPr>
          <w:rFonts w:hint="eastAsia"/>
        </w:rPr>
        <w:t>另外，真核生物的腺嘌呤可被DNMT催化，甲基化为6-甲基腺嘌呤（m6A），对应的去甲基化酶为ALKBH1。</w:t>
      </w:r>
    </w:p>
    <w:p w14:paraId="0671224F" w14:textId="09C657AE" w:rsidR="00DA3770" w:rsidRDefault="00DA3770" w:rsidP="00DA3770">
      <w:pPr>
        <w:numPr>
          <w:ilvl w:val="2"/>
          <w:numId w:val="672"/>
        </w:numPr>
        <w:rPr>
          <w:rFonts w:hint="eastAsia"/>
        </w:rPr>
      </w:pPr>
      <w:r>
        <w:rPr>
          <w:rFonts w:hint="eastAsia"/>
        </w:rPr>
        <w:t>DNA甲基化的位点——CpG位点</w:t>
      </w:r>
    </w:p>
    <w:p w14:paraId="02D00D04" w14:textId="77777777" w:rsidR="00DA3770" w:rsidRDefault="001F3FEF" w:rsidP="00AB1F6C">
      <w:pPr>
        <w:ind w:left="420" w:firstLine="420"/>
        <w:rPr>
          <w:rFonts w:hint="eastAsia"/>
        </w:rPr>
      </w:pPr>
      <w:r>
        <w:rPr>
          <w:rFonts w:hint="eastAsia"/>
        </w:rPr>
        <w:t>大多数被甲基化的C的下游都为G碱基，从而构成5</w:t>
      </w:r>
      <w:proofErr w:type="gramStart"/>
      <w:r>
        <w:t>’</w:t>
      </w:r>
      <w:proofErr w:type="gramEnd"/>
      <w:r>
        <w:rPr>
          <w:rFonts w:hint="eastAsia"/>
        </w:rPr>
        <w:t>-CpG-3</w:t>
      </w:r>
      <w:proofErr w:type="gramStart"/>
      <w:r>
        <w:t>’</w:t>
      </w:r>
      <w:proofErr w:type="gramEnd"/>
      <w:r>
        <w:rPr>
          <w:rFonts w:hint="eastAsia"/>
        </w:rPr>
        <w:t>（简称CpG）序列结构。</w:t>
      </w:r>
    </w:p>
    <w:p w14:paraId="78789574" w14:textId="0EA8F51D" w:rsidR="00AB1F6C" w:rsidRDefault="001F3FEF" w:rsidP="00AB1F6C">
      <w:pPr>
        <w:ind w:left="420" w:firstLine="420"/>
        <w:rPr>
          <w:rFonts w:hint="eastAsia"/>
        </w:rPr>
      </w:pPr>
      <w:r>
        <w:rPr>
          <w:rFonts w:hint="eastAsia"/>
        </w:rPr>
        <w:t>CpG序列的C被甲基化后，若自发脱氨基可转化为T，相对而言更难被DNA修复机制识别和修复 ，因而这使得真核生物基因组中的CpG发生频率比统计学预测的频率要低得多，是为</w:t>
      </w:r>
      <w:r>
        <w:rPr>
          <w:rFonts w:hint="eastAsia"/>
          <w:b/>
          <w:bCs/>
        </w:rPr>
        <w:t>CG抑制现象</w:t>
      </w:r>
      <w:r>
        <w:rPr>
          <w:rFonts w:hint="eastAsia"/>
        </w:rPr>
        <w:t>。如人类基因组的G:C碱基对占比约为42%，统计学预测的CpG出现概率为(21%)</w:t>
      </w:r>
      <w:r w:rsidRPr="001F3FEF">
        <w:rPr>
          <w:rFonts w:hint="eastAsia"/>
          <w:vertAlign w:val="superscript"/>
        </w:rPr>
        <w:t>2</w:t>
      </w:r>
      <w:r>
        <w:rPr>
          <w:rFonts w:hint="eastAsia"/>
        </w:rPr>
        <w:t>=4.41%，但实际上人类基因组的CpG位点仅占约1%。</w:t>
      </w:r>
    </w:p>
    <w:p w14:paraId="3D277AB2" w14:textId="2CC6338A" w:rsidR="00DA3770" w:rsidRDefault="00DA3770" w:rsidP="00DA3770">
      <w:pPr>
        <w:ind w:left="420" w:firstLine="420"/>
        <w:rPr>
          <w:rFonts w:hint="eastAsia"/>
        </w:rPr>
      </w:pPr>
      <w:r>
        <w:rPr>
          <w:rFonts w:hint="eastAsia"/>
        </w:rPr>
        <w:t>在真核生物基因组中，CpG位点有局部聚集倾向，有散在分布的CpG序列，甲基化程度较高，也有高度聚集于基因启动子区的</w:t>
      </w:r>
      <w:r w:rsidRPr="00DA3770">
        <w:rPr>
          <w:rFonts w:hint="eastAsia"/>
          <w:b/>
          <w:bCs/>
        </w:rPr>
        <w:t>CpG岛</w:t>
      </w:r>
      <w:r>
        <w:rPr>
          <w:rFonts w:hint="eastAsia"/>
        </w:rPr>
        <w:t>区，甲基化水平一般较低，只有在巴氏小体、被沉默的基因的启动子区才被高度甲基化。</w:t>
      </w:r>
    </w:p>
    <w:p w14:paraId="55ABD977" w14:textId="78561C23" w:rsidR="00DA3770" w:rsidRDefault="00DA3770" w:rsidP="00DA3770">
      <w:pPr>
        <w:numPr>
          <w:ilvl w:val="2"/>
          <w:numId w:val="672"/>
        </w:numPr>
        <w:rPr>
          <w:rFonts w:hint="eastAsia"/>
        </w:rPr>
      </w:pPr>
      <w:r>
        <w:rPr>
          <w:rFonts w:hint="eastAsia"/>
        </w:rPr>
        <w:t>DNA甲基化的作用</w:t>
      </w:r>
    </w:p>
    <w:p w14:paraId="12841E8D" w14:textId="77777777" w:rsidR="00DA3770" w:rsidRDefault="00DA3770" w:rsidP="00DA3770">
      <w:pPr>
        <w:ind w:left="420" w:firstLine="420"/>
        <w:rPr>
          <w:rFonts w:hint="eastAsia"/>
        </w:rPr>
      </w:pPr>
      <w:r>
        <w:rPr>
          <w:rFonts w:hint="eastAsia"/>
        </w:rPr>
        <w:t>甲基化DNA可</w:t>
      </w:r>
      <w:r w:rsidRPr="00DA3770">
        <w:rPr>
          <w:rFonts w:hint="eastAsia"/>
        </w:rPr>
        <w:t>干扰转录因子对DNA元件的识别和结合，将转录因子DNA识别序列转变为阻抑物识别序列</w:t>
      </w:r>
      <w:r>
        <w:rPr>
          <w:rFonts w:hint="eastAsia"/>
        </w:rPr>
        <w:t>；并可结合</w:t>
      </w:r>
      <w:r w:rsidRPr="00DA3770">
        <w:rPr>
          <w:rFonts w:hint="eastAsia"/>
        </w:rPr>
        <w:t>染色质重塑或修饰因子，使染色质高度螺旋化</w:t>
      </w:r>
      <w:r>
        <w:rPr>
          <w:rFonts w:hint="eastAsia"/>
        </w:rPr>
        <w:t>，</w:t>
      </w:r>
      <w:r w:rsidRPr="00DA3770">
        <w:rPr>
          <w:rFonts w:hint="eastAsia"/>
        </w:rPr>
        <w:t>凝结成团，失去转录活性</w:t>
      </w:r>
      <w:r>
        <w:rPr>
          <w:rFonts w:hint="eastAsia"/>
        </w:rPr>
        <w:t>。</w:t>
      </w:r>
    </w:p>
    <w:p w14:paraId="0FE049B2" w14:textId="344386B6" w:rsidR="001F3FEF" w:rsidRDefault="00DA3770" w:rsidP="00C06E86">
      <w:pPr>
        <w:ind w:left="420" w:firstLine="420"/>
        <w:rPr>
          <w:rFonts w:hint="eastAsia"/>
        </w:rPr>
      </w:pPr>
      <w:r>
        <w:rPr>
          <w:rFonts w:hint="eastAsia"/>
        </w:rPr>
        <w:t>另外，甲基化DNA也可</w:t>
      </w:r>
      <w:r w:rsidRPr="00DA3770">
        <w:rPr>
          <w:rFonts w:hint="eastAsia"/>
        </w:rPr>
        <w:t>引起基因组中相应区域的结构变化，使DNA失去DNA酶的敏感位点和限制性内切酶的切割位点</w:t>
      </w:r>
      <w:r>
        <w:rPr>
          <w:rFonts w:hint="eastAsia"/>
        </w:rPr>
        <w:t>，从而起保护DNA不被降解的功能</w:t>
      </w:r>
      <w:r w:rsidRPr="00DA3770">
        <w:rPr>
          <w:rFonts w:hint="eastAsia"/>
        </w:rPr>
        <w:t>。</w:t>
      </w:r>
    </w:p>
    <w:p w14:paraId="2575EFB0" w14:textId="0BB89498" w:rsidR="00AB1F6C" w:rsidRDefault="00AB1F6C" w:rsidP="00AB1F6C">
      <w:pPr>
        <w:numPr>
          <w:ilvl w:val="1"/>
          <w:numId w:val="672"/>
        </w:numPr>
        <w:rPr>
          <w:rFonts w:hint="eastAsia"/>
        </w:rPr>
      </w:pPr>
      <w:r>
        <w:rPr>
          <w:rFonts w:hint="eastAsia"/>
        </w:rPr>
        <w:t>组蛋白甲基化</w:t>
      </w:r>
    </w:p>
    <w:p w14:paraId="626B83EB" w14:textId="3A7C38DC" w:rsidR="00FB06B5" w:rsidRDefault="00FB06B5" w:rsidP="00FB06B5">
      <w:pPr>
        <w:numPr>
          <w:ilvl w:val="2"/>
          <w:numId w:val="672"/>
        </w:numPr>
        <w:rPr>
          <w:rFonts w:hint="eastAsia"/>
        </w:rPr>
      </w:pPr>
      <w:r>
        <w:rPr>
          <w:rFonts w:hint="eastAsia"/>
        </w:rPr>
        <w:t>组蛋白</w:t>
      </w:r>
      <w:r w:rsidR="00C1575E">
        <w:rPr>
          <w:rFonts w:hint="eastAsia"/>
        </w:rPr>
        <w:t>甲基化与去甲基化的机制</w:t>
      </w:r>
    </w:p>
    <w:p w14:paraId="1B162666" w14:textId="5A168672" w:rsidR="00C1575E" w:rsidRPr="00446EA9" w:rsidRDefault="00446EA9" w:rsidP="00D65BA2">
      <w:pPr>
        <w:ind w:left="840" w:firstLine="420"/>
        <w:rPr>
          <w:rFonts w:hint="eastAsia"/>
        </w:rPr>
      </w:pPr>
      <w:r>
        <w:rPr>
          <w:rFonts w:hint="eastAsia"/>
        </w:rPr>
        <w:t>组蛋白</w:t>
      </w:r>
      <w:r w:rsidR="00913D2B">
        <w:rPr>
          <w:rFonts w:hint="eastAsia"/>
        </w:rPr>
        <w:t>赖氨酸甲基转移酶（</w:t>
      </w:r>
      <w:r w:rsidR="00913D2B">
        <w:rPr>
          <w:rFonts w:hint="eastAsia"/>
          <w:b/>
          <w:bCs/>
        </w:rPr>
        <w:t>KMT</w:t>
      </w:r>
      <w:r w:rsidR="00913D2B">
        <w:rPr>
          <w:rFonts w:hint="eastAsia"/>
        </w:rPr>
        <w:t>）</w:t>
      </w:r>
      <w:r w:rsidR="00D65BA2">
        <w:rPr>
          <w:rFonts w:hint="eastAsia"/>
        </w:rPr>
        <w:t>可催化组蛋白的赖氨酸残基（K）与甲基</w:t>
      </w:r>
      <w:r w:rsidR="00600950">
        <w:rPr>
          <w:rFonts w:hint="eastAsia"/>
        </w:rPr>
        <w:t>基团共价连接，至多连接3个甲基；</w:t>
      </w:r>
      <w:r w:rsidR="003E6EDE">
        <w:rPr>
          <w:rFonts w:hint="eastAsia"/>
        </w:rPr>
        <w:t>组蛋白精氨酸甲基转移酶（</w:t>
      </w:r>
      <w:r w:rsidR="003E6EDE">
        <w:rPr>
          <w:rFonts w:hint="eastAsia"/>
          <w:b/>
          <w:bCs/>
        </w:rPr>
        <w:t>RMT</w:t>
      </w:r>
      <w:r w:rsidR="003E6EDE">
        <w:rPr>
          <w:rFonts w:hint="eastAsia"/>
        </w:rPr>
        <w:t>）可催化组蛋白的精氨酸残基（R）与甲基基团共价连接，至多连接2个甲基。</w:t>
      </w:r>
    </w:p>
    <w:p w14:paraId="32139FBC" w14:textId="2C25CA43" w:rsidR="00C1575E" w:rsidRDefault="00C1575E" w:rsidP="00FB06B5">
      <w:pPr>
        <w:numPr>
          <w:ilvl w:val="2"/>
          <w:numId w:val="672"/>
        </w:numPr>
        <w:rPr>
          <w:rFonts w:hint="eastAsia"/>
        </w:rPr>
      </w:pPr>
      <w:r>
        <w:rPr>
          <w:rFonts w:hint="eastAsia"/>
        </w:rPr>
        <w:t>组蛋白甲基化的作用</w:t>
      </w:r>
    </w:p>
    <w:p w14:paraId="6ECCC285" w14:textId="4ACF9D3E" w:rsidR="00D92ABD" w:rsidRDefault="00D92ABD" w:rsidP="00D92ABD">
      <w:pPr>
        <w:ind w:left="860" w:firstLine="400"/>
        <w:rPr>
          <w:rFonts w:hint="eastAsia"/>
        </w:rPr>
      </w:pPr>
      <w:r>
        <w:rPr>
          <w:rFonts w:hint="eastAsia"/>
        </w:rPr>
        <w:t>整体上，甲基化可使得组蛋白的赖氨酸/精氨酸亲水性更小，疏水性更大，但这对于</w:t>
      </w:r>
      <w:r w:rsidR="00847271">
        <w:rPr>
          <w:rFonts w:hint="eastAsia"/>
        </w:rPr>
        <w:t>组蛋白的空间结构和</w:t>
      </w:r>
      <w:r>
        <w:rPr>
          <w:rFonts w:hint="eastAsia"/>
        </w:rPr>
        <w:t>染色质</w:t>
      </w:r>
      <w:r w:rsidR="00847271">
        <w:rPr>
          <w:rFonts w:hint="eastAsia"/>
        </w:rPr>
        <w:t>构象的影响，取决于被甲基化的氨基酸的位点。</w:t>
      </w:r>
    </w:p>
    <w:p w14:paraId="18F60E66" w14:textId="0D54E541" w:rsidR="00D92ABD" w:rsidRDefault="00FD5295" w:rsidP="000B3C1E">
      <w:pPr>
        <w:ind w:left="860" w:firstLine="400"/>
        <w:rPr>
          <w:rFonts w:hint="eastAsia"/>
        </w:rPr>
      </w:pPr>
      <w:r>
        <w:rPr>
          <w:rFonts w:hint="eastAsia"/>
        </w:rPr>
        <w:t>H3K4、H3K36甲基化，与基因的转录激活相关；而H3K9、H3K27甲基化则与转录抑制和异染色质形成有关。</w:t>
      </w:r>
    </w:p>
    <w:p w14:paraId="1E3A9CA7" w14:textId="77A19EF4" w:rsidR="00AB1F6C" w:rsidRDefault="00AB1F6C" w:rsidP="00AB1F6C">
      <w:pPr>
        <w:numPr>
          <w:ilvl w:val="1"/>
          <w:numId w:val="672"/>
        </w:numPr>
        <w:rPr>
          <w:rFonts w:hint="eastAsia"/>
        </w:rPr>
      </w:pPr>
      <w:r>
        <w:rPr>
          <w:rFonts w:hint="eastAsia"/>
        </w:rPr>
        <w:t>组蛋白乙酰化</w:t>
      </w:r>
    </w:p>
    <w:p w14:paraId="46BEEACD" w14:textId="61FE9727" w:rsidR="00C06E86" w:rsidRDefault="00C06E86" w:rsidP="00C06E86">
      <w:pPr>
        <w:numPr>
          <w:ilvl w:val="2"/>
          <w:numId w:val="672"/>
        </w:numPr>
        <w:rPr>
          <w:rFonts w:hint="eastAsia"/>
        </w:rPr>
      </w:pPr>
      <w:r>
        <w:rPr>
          <w:rFonts w:hint="eastAsia"/>
        </w:rPr>
        <w:t>组蛋白乙酰化与去乙酰化的机制</w:t>
      </w:r>
    </w:p>
    <w:p w14:paraId="59DD9928" w14:textId="46834D24" w:rsidR="00C06E86" w:rsidRDefault="00C06E86" w:rsidP="00C06E86">
      <w:pPr>
        <w:ind w:left="860" w:firstLine="400"/>
        <w:rPr>
          <w:rFonts w:hint="eastAsia"/>
        </w:rPr>
      </w:pPr>
      <w:r>
        <w:rPr>
          <w:rFonts w:hint="eastAsia"/>
        </w:rPr>
        <w:t>组蛋白乙酰转移酶（</w:t>
      </w:r>
      <w:r w:rsidRPr="00290427">
        <w:rPr>
          <w:rFonts w:hint="eastAsia"/>
          <w:b/>
          <w:bCs/>
        </w:rPr>
        <w:t>HAT</w:t>
      </w:r>
      <w:r>
        <w:rPr>
          <w:rFonts w:hint="eastAsia"/>
        </w:rPr>
        <w:t>）可催化组蛋白的赖氨酸残基（K）与乙酰基团共价连接，而组蛋白去乙酰化酶（</w:t>
      </w:r>
      <w:r w:rsidRPr="00290427">
        <w:rPr>
          <w:rFonts w:hint="eastAsia"/>
          <w:b/>
          <w:bCs/>
        </w:rPr>
        <w:t>HDAC</w:t>
      </w:r>
      <w:r>
        <w:rPr>
          <w:rFonts w:hint="eastAsia"/>
        </w:rPr>
        <w:t>）则可水解组蛋白的乙酰基。</w:t>
      </w:r>
    </w:p>
    <w:p w14:paraId="47BA2ADB" w14:textId="518AC891" w:rsidR="00C06E86" w:rsidRDefault="00C06E86" w:rsidP="00C06E86">
      <w:pPr>
        <w:numPr>
          <w:ilvl w:val="2"/>
          <w:numId w:val="672"/>
        </w:numPr>
        <w:rPr>
          <w:rFonts w:hint="eastAsia"/>
        </w:rPr>
      </w:pPr>
      <w:r>
        <w:rPr>
          <w:rFonts w:hint="eastAsia"/>
        </w:rPr>
        <w:t>组蛋白乙酰</w:t>
      </w:r>
      <w:r w:rsidR="00B86598">
        <w:rPr>
          <w:rFonts w:hint="eastAsia"/>
        </w:rPr>
        <w:t>化的作用</w:t>
      </w:r>
    </w:p>
    <w:p w14:paraId="53432517" w14:textId="741AA2EE" w:rsidR="00C06E86" w:rsidRDefault="00B86598" w:rsidP="00FB06B5">
      <w:pPr>
        <w:ind w:left="860" w:firstLine="400"/>
        <w:rPr>
          <w:rFonts w:hint="eastAsia"/>
        </w:rPr>
      </w:pPr>
      <w:r>
        <w:rPr>
          <w:rFonts w:hint="eastAsia"/>
        </w:rPr>
        <w:t>乙酰基团的共价连接，可消除赖氨酸R基末端氨基上的正电荷，从而使得组蛋白正电荷减少，与DNA之间的静电引力变小。这使得组蛋白与DNA结合的染色质结构更加松散，</w:t>
      </w:r>
      <w:r w:rsidR="00C9106D">
        <w:rPr>
          <w:rFonts w:hint="eastAsia"/>
        </w:rPr>
        <w:t>更容易被打开，被RNA聚合酶启动转录，从而促进基因表达。</w:t>
      </w:r>
    </w:p>
    <w:p w14:paraId="7A1C5C78" w14:textId="07D30082" w:rsidR="00DD4D33" w:rsidRDefault="00DD4D33">
      <w:pPr>
        <w:numPr>
          <w:ilvl w:val="0"/>
          <w:numId w:val="672"/>
        </w:numPr>
        <w:rPr>
          <w:rFonts w:hint="eastAsia"/>
        </w:rPr>
      </w:pPr>
      <w:r>
        <w:rPr>
          <w:rFonts w:hint="eastAsia"/>
        </w:rPr>
        <w:t>转录和转录后层次</w:t>
      </w:r>
    </w:p>
    <w:p w14:paraId="598B2BF4" w14:textId="68568B0F" w:rsidR="00700F7F" w:rsidRPr="00104992" w:rsidRDefault="00095B51" w:rsidP="00700F7F">
      <w:pPr>
        <w:ind w:firstLine="420"/>
        <w:rPr>
          <w:rFonts w:hint="eastAsia"/>
        </w:rPr>
      </w:pPr>
      <w:r>
        <w:rPr>
          <w:rFonts w:hint="eastAsia"/>
        </w:rPr>
        <w:t>真核生物转录层次的调控发生于转录起始复合物的组装过程中，涉及多种顺式作用元件和反式作用因子的作用；转录后层次的调控则发生于RNA可变剪接及RNA修饰的过程，有非编码RNA的参与</w:t>
      </w:r>
      <w:r w:rsidR="00B72617">
        <w:rPr>
          <w:rFonts w:hint="eastAsia"/>
        </w:rPr>
        <w:t>。</w:t>
      </w:r>
    </w:p>
    <w:p w14:paraId="2CA62258" w14:textId="5E9BD5A9" w:rsidR="00C55834" w:rsidRDefault="00DD4D33" w:rsidP="00700F7F">
      <w:pPr>
        <w:numPr>
          <w:ilvl w:val="0"/>
          <w:numId w:val="672"/>
        </w:numPr>
        <w:rPr>
          <w:rFonts w:hint="eastAsia"/>
        </w:rPr>
      </w:pPr>
      <w:r>
        <w:rPr>
          <w:rFonts w:hint="eastAsia"/>
        </w:rPr>
        <w:t>翻译和翻译后层次</w:t>
      </w:r>
    </w:p>
    <w:p w14:paraId="0FCA9771" w14:textId="46730E45" w:rsidR="00700F7F" w:rsidRDefault="00700F7F" w:rsidP="00700F7F">
      <w:pPr>
        <w:ind w:firstLine="420"/>
        <w:rPr>
          <w:rFonts w:hint="eastAsia"/>
        </w:rPr>
      </w:pPr>
      <w:r>
        <w:rPr>
          <w:rFonts w:hint="eastAsia"/>
        </w:rPr>
        <w:t>翻译层次的调控主要体现在对成熟mRNA的稳定性和翻译速率的调控。常见调控通路为</w:t>
      </w:r>
      <w:r>
        <w:rPr>
          <w:rFonts w:hint="eastAsia"/>
          <w:b/>
          <w:bCs/>
        </w:rPr>
        <w:t>RNAi</w:t>
      </w:r>
      <w:r>
        <w:rPr>
          <w:rFonts w:hint="eastAsia"/>
        </w:rPr>
        <w:t>，即</w:t>
      </w:r>
      <w:r w:rsidRPr="00B72617">
        <w:rPr>
          <w:rFonts w:hint="eastAsia"/>
        </w:rPr>
        <w:t>由双链RNA诱发的基因沉默现象</w:t>
      </w:r>
      <w:r>
        <w:rPr>
          <w:rFonts w:hint="eastAsia"/>
        </w:rPr>
        <w:t>，</w:t>
      </w:r>
      <w:r w:rsidRPr="00B72617">
        <w:rPr>
          <w:rFonts w:hint="eastAsia"/>
        </w:rPr>
        <w:t>小干涉RNA（small interfering RNA/</w:t>
      </w:r>
      <w:r w:rsidRPr="00B72617">
        <w:rPr>
          <w:rFonts w:hint="eastAsia"/>
          <w:b/>
          <w:bCs/>
        </w:rPr>
        <w:t>siRNA</w:t>
      </w:r>
      <w:r w:rsidRPr="00B72617">
        <w:rPr>
          <w:rFonts w:hint="eastAsia"/>
        </w:rPr>
        <w:t>）和微小RNA（microRNA/</w:t>
      </w:r>
      <w:r w:rsidRPr="00B72617">
        <w:rPr>
          <w:rFonts w:hint="eastAsia"/>
          <w:b/>
          <w:bCs/>
        </w:rPr>
        <w:t>miRNA</w:t>
      </w:r>
      <w:r w:rsidRPr="00B72617">
        <w:rPr>
          <w:rFonts w:hint="eastAsia"/>
        </w:rPr>
        <w:t>）是两种序列特异性</w:t>
      </w:r>
      <w:r>
        <w:rPr>
          <w:rFonts w:hint="eastAsia"/>
        </w:rPr>
        <w:t>的RNAi信号通路调节因子：</w:t>
      </w:r>
    </w:p>
    <w:p w14:paraId="6A2073C9" w14:textId="77777777" w:rsidR="00700F7F" w:rsidRDefault="00700F7F" w:rsidP="00700F7F">
      <w:pPr>
        <w:numPr>
          <w:ilvl w:val="1"/>
          <w:numId w:val="672"/>
        </w:numPr>
        <w:rPr>
          <w:rFonts w:hint="eastAsia"/>
        </w:rPr>
      </w:pPr>
      <w:r>
        <w:rPr>
          <w:rFonts w:hint="eastAsia"/>
        </w:rPr>
        <w:t>siRNA</w:t>
      </w:r>
    </w:p>
    <w:p w14:paraId="7A06C686" w14:textId="77777777" w:rsidR="00700F7F" w:rsidRDefault="00700F7F" w:rsidP="00700F7F">
      <w:pPr>
        <w:ind w:left="420" w:firstLine="420"/>
        <w:rPr>
          <w:rFonts w:hint="eastAsia"/>
        </w:rPr>
      </w:pPr>
      <w:r w:rsidRPr="00B72617">
        <w:rPr>
          <w:rFonts w:hint="eastAsia"/>
        </w:rPr>
        <w:t>由于</w:t>
      </w:r>
      <w:r w:rsidRPr="00B72617">
        <w:rPr>
          <w:rFonts w:hint="eastAsia"/>
          <w:b/>
          <w:bCs/>
        </w:rPr>
        <w:t>外源病毒入侵、转座子转录、基因组中反向重复序列转录</w:t>
      </w:r>
      <w:r w:rsidRPr="00B72617">
        <w:rPr>
          <w:rFonts w:hint="eastAsia"/>
        </w:rPr>
        <w:t>等原因，细胞中出现了</w:t>
      </w:r>
      <w:r>
        <w:rPr>
          <w:rFonts w:hint="eastAsia"/>
        </w:rPr>
        <w:t>双链RNA（</w:t>
      </w:r>
      <w:r w:rsidRPr="00B72617">
        <w:rPr>
          <w:rFonts w:hint="eastAsia"/>
        </w:rPr>
        <w:t>dsRNA</w:t>
      </w:r>
      <w:r>
        <w:rPr>
          <w:rFonts w:hint="eastAsia"/>
        </w:rPr>
        <w:t>）</w:t>
      </w:r>
      <w:r w:rsidRPr="00B72617">
        <w:rPr>
          <w:rFonts w:hint="eastAsia"/>
        </w:rPr>
        <w:t>。长的</w:t>
      </w:r>
      <w:r>
        <w:rPr>
          <w:rFonts w:hint="eastAsia"/>
        </w:rPr>
        <w:t>ds</w:t>
      </w:r>
      <w:r w:rsidRPr="00B72617">
        <w:rPr>
          <w:rFonts w:hint="eastAsia"/>
        </w:rPr>
        <w:t>RNA与Dicer</w:t>
      </w:r>
      <w:r>
        <w:rPr>
          <w:rFonts w:hint="eastAsia"/>
        </w:rPr>
        <w:t>（属于一种III型RNA酶）结合</w:t>
      </w:r>
      <w:r w:rsidRPr="00B72617">
        <w:rPr>
          <w:rFonts w:hint="eastAsia"/>
        </w:rPr>
        <w:t>，</w:t>
      </w:r>
      <w:r>
        <w:rPr>
          <w:rFonts w:hint="eastAsia"/>
        </w:rPr>
        <w:t>被Dicer降解为</w:t>
      </w:r>
      <w:r w:rsidRPr="00B72617">
        <w:rPr>
          <w:rFonts w:hint="eastAsia"/>
        </w:rPr>
        <w:t>带有两个游离碱基</w:t>
      </w:r>
      <w:r>
        <w:rPr>
          <w:rFonts w:hint="eastAsia"/>
        </w:rPr>
        <w:t>，</w:t>
      </w:r>
      <w:r w:rsidRPr="00B72617">
        <w:rPr>
          <w:rFonts w:hint="eastAsia"/>
        </w:rPr>
        <w:t>长</w:t>
      </w:r>
      <w:r>
        <w:rPr>
          <w:rFonts w:hint="eastAsia"/>
        </w:rPr>
        <w:t>约</w:t>
      </w:r>
      <w:r w:rsidRPr="00B72617">
        <w:rPr>
          <w:rFonts w:hint="eastAsia"/>
        </w:rPr>
        <w:t>21-23nt的siRNA。</w:t>
      </w:r>
    </w:p>
    <w:p w14:paraId="70FB0115" w14:textId="77777777" w:rsidR="00700F7F" w:rsidRDefault="00700F7F" w:rsidP="00700F7F">
      <w:pPr>
        <w:ind w:left="420" w:firstLine="420"/>
        <w:rPr>
          <w:rFonts w:hint="eastAsia"/>
        </w:rPr>
      </w:pPr>
      <w:r w:rsidRPr="00B72617">
        <w:rPr>
          <w:rFonts w:hint="eastAsia"/>
        </w:rPr>
        <w:t>在ATP的参与下，</w:t>
      </w:r>
      <w:r>
        <w:rPr>
          <w:rFonts w:hint="eastAsia"/>
        </w:rPr>
        <w:t>包含有</w:t>
      </w:r>
      <w:r w:rsidRPr="00B72617">
        <w:rPr>
          <w:rFonts w:hint="eastAsia"/>
        </w:rPr>
        <w:t>Argonaute-2、Dicer和TAR-RNA-结合蛋白</w:t>
      </w:r>
      <w:r>
        <w:rPr>
          <w:rFonts w:hint="eastAsia"/>
        </w:rPr>
        <w:t>（</w:t>
      </w:r>
      <w:r w:rsidRPr="00B72617">
        <w:rPr>
          <w:rFonts w:hint="eastAsia"/>
        </w:rPr>
        <w:t>TRBP</w:t>
      </w:r>
      <w:r>
        <w:rPr>
          <w:rFonts w:hint="eastAsia"/>
        </w:rPr>
        <w:t>）的</w:t>
      </w:r>
      <w:r w:rsidRPr="00B72617">
        <w:rPr>
          <w:rFonts w:hint="eastAsia"/>
        </w:rPr>
        <w:t>RNA诱导的沉默复合体（</w:t>
      </w:r>
      <w:r w:rsidRPr="00B72617">
        <w:rPr>
          <w:rFonts w:hint="eastAsia"/>
          <w:b/>
          <w:bCs/>
        </w:rPr>
        <w:t>RISC</w:t>
      </w:r>
      <w:r w:rsidRPr="00B72617">
        <w:rPr>
          <w:rFonts w:hint="eastAsia"/>
        </w:rPr>
        <w:t>），</w:t>
      </w:r>
      <w:r>
        <w:rPr>
          <w:rFonts w:hint="eastAsia"/>
        </w:rPr>
        <w:t>可在siRNA的指导下，识别并切割</w:t>
      </w:r>
      <w:r w:rsidRPr="00B72617">
        <w:rPr>
          <w:rFonts w:hint="eastAsia"/>
        </w:rPr>
        <w:t>靶mRNA</w:t>
      </w:r>
      <w:r>
        <w:rPr>
          <w:rFonts w:hint="eastAsia"/>
        </w:rPr>
        <w:t>分子</w:t>
      </w:r>
      <w:r w:rsidRPr="00B72617">
        <w:rPr>
          <w:rFonts w:hint="eastAsia"/>
        </w:rPr>
        <w:t>。</w:t>
      </w:r>
    </w:p>
    <w:p w14:paraId="68656CF3" w14:textId="77777777" w:rsidR="00700F7F" w:rsidRPr="002626B6" w:rsidRDefault="00700F7F" w:rsidP="00700F7F">
      <w:pPr>
        <w:ind w:left="420" w:firstLine="420"/>
        <w:rPr>
          <w:rFonts w:hint="eastAsia"/>
        </w:rPr>
      </w:pPr>
      <w:r>
        <w:rPr>
          <w:rFonts w:hint="eastAsia"/>
        </w:rPr>
        <w:t>另外，</w:t>
      </w:r>
      <w:r w:rsidRPr="00B72617">
        <w:rPr>
          <w:rFonts w:hint="eastAsia"/>
        </w:rPr>
        <w:t>siRNA可作为引物，在</w:t>
      </w:r>
      <w:proofErr w:type="spellStart"/>
      <w:r w:rsidRPr="00B72617">
        <w:rPr>
          <w:rFonts w:hint="eastAsia"/>
        </w:rPr>
        <w:t>RdRP</w:t>
      </w:r>
      <w:proofErr w:type="spellEnd"/>
      <w:r w:rsidRPr="00B72617">
        <w:rPr>
          <w:rFonts w:hint="eastAsia"/>
        </w:rPr>
        <w:t>酶</w:t>
      </w:r>
      <w:r>
        <w:rPr>
          <w:rFonts w:hint="eastAsia"/>
        </w:rPr>
        <w:t>的</w:t>
      </w:r>
      <w:r w:rsidRPr="00B72617">
        <w:rPr>
          <w:rFonts w:hint="eastAsia"/>
        </w:rPr>
        <w:t>作用下</w:t>
      </w:r>
      <w:r>
        <w:rPr>
          <w:rFonts w:hint="eastAsia"/>
        </w:rPr>
        <w:t>，</w:t>
      </w:r>
      <w:proofErr w:type="gramStart"/>
      <w:r w:rsidRPr="00B72617">
        <w:rPr>
          <w:rFonts w:hint="eastAsia"/>
        </w:rPr>
        <w:t>以靶</w:t>
      </w:r>
      <w:proofErr w:type="gramEnd"/>
      <w:r w:rsidRPr="00B72617">
        <w:rPr>
          <w:rFonts w:hint="eastAsia"/>
        </w:rPr>
        <w:t>mRNA为模板合成</w:t>
      </w:r>
      <w:r>
        <w:rPr>
          <w:rFonts w:hint="eastAsia"/>
        </w:rPr>
        <w:t>新的</w:t>
      </w:r>
      <w:r w:rsidRPr="00B72617">
        <w:rPr>
          <w:rFonts w:hint="eastAsia"/>
        </w:rPr>
        <w:t>dsRNA，再被RISC切割形成新的siRNA，</w:t>
      </w:r>
      <w:r>
        <w:rPr>
          <w:rFonts w:hint="eastAsia"/>
        </w:rPr>
        <w:t>从而形成</w:t>
      </w:r>
      <w:r>
        <w:rPr>
          <w:rFonts w:hint="eastAsia"/>
          <w:b/>
          <w:bCs/>
        </w:rPr>
        <w:t>链式反应</w:t>
      </w:r>
      <w:r>
        <w:rPr>
          <w:rFonts w:hint="eastAsia"/>
        </w:rPr>
        <w:t>。</w:t>
      </w:r>
    </w:p>
    <w:p w14:paraId="16119CE4" w14:textId="77777777" w:rsidR="00700F7F" w:rsidRDefault="00700F7F" w:rsidP="00700F7F">
      <w:pPr>
        <w:numPr>
          <w:ilvl w:val="1"/>
          <w:numId w:val="672"/>
        </w:numPr>
        <w:rPr>
          <w:rFonts w:hint="eastAsia"/>
        </w:rPr>
      </w:pPr>
      <w:r>
        <w:rPr>
          <w:rFonts w:hint="eastAsia"/>
        </w:rPr>
        <w:t>miRNA</w:t>
      </w:r>
    </w:p>
    <w:p w14:paraId="3CBC9EE9" w14:textId="77777777" w:rsidR="00700F7F" w:rsidRPr="00104992" w:rsidRDefault="00700F7F" w:rsidP="00700F7F">
      <w:pPr>
        <w:ind w:left="420" w:firstLine="420"/>
        <w:rPr>
          <w:rFonts w:hint="eastAsia"/>
        </w:rPr>
      </w:pPr>
      <w:r>
        <w:rPr>
          <w:rFonts w:hint="eastAsia"/>
        </w:rPr>
        <w:t>miRNA</w:t>
      </w:r>
      <w:r w:rsidRPr="00104992">
        <w:rPr>
          <w:rFonts w:hint="eastAsia"/>
        </w:rPr>
        <w:t>为长</w:t>
      </w:r>
      <w:r>
        <w:rPr>
          <w:rFonts w:hint="eastAsia"/>
        </w:rPr>
        <w:t>约</w:t>
      </w:r>
      <w:r w:rsidRPr="00104992">
        <w:rPr>
          <w:rFonts w:hint="eastAsia"/>
        </w:rPr>
        <w:t>22nt</w:t>
      </w:r>
      <w:r>
        <w:rPr>
          <w:rFonts w:hint="eastAsia"/>
        </w:rPr>
        <w:t>，</w:t>
      </w:r>
      <w:r w:rsidRPr="00104992">
        <w:rPr>
          <w:rFonts w:hint="eastAsia"/>
        </w:rPr>
        <w:t>5′</w:t>
      </w:r>
      <w:proofErr w:type="gramStart"/>
      <w:r w:rsidRPr="00104992">
        <w:rPr>
          <w:rFonts w:hint="eastAsia"/>
        </w:rPr>
        <w:t>端带磷酸</w:t>
      </w:r>
      <w:proofErr w:type="gramEnd"/>
      <w:r w:rsidRPr="00104992">
        <w:rPr>
          <w:rFonts w:hint="eastAsia"/>
        </w:rPr>
        <w:t>基团、3′</w:t>
      </w:r>
      <w:proofErr w:type="gramStart"/>
      <w:r w:rsidRPr="00104992">
        <w:rPr>
          <w:rFonts w:hint="eastAsia"/>
        </w:rPr>
        <w:t>端带羟基</w:t>
      </w:r>
      <w:proofErr w:type="gramEnd"/>
      <w:r w:rsidRPr="00104992">
        <w:rPr>
          <w:rFonts w:hint="eastAsia"/>
        </w:rPr>
        <w:t>的非蛋白编码的调控小RNA</w:t>
      </w:r>
      <w:r>
        <w:rPr>
          <w:rFonts w:hint="eastAsia"/>
        </w:rPr>
        <w:t>，</w:t>
      </w:r>
      <w:r w:rsidRPr="00104992">
        <w:rPr>
          <w:rFonts w:hint="eastAsia"/>
        </w:rPr>
        <w:t>广泛存在于真核生物中。miRNA</w:t>
      </w:r>
      <w:r>
        <w:rPr>
          <w:rFonts w:hint="eastAsia"/>
        </w:rPr>
        <w:t>是由</w:t>
      </w:r>
      <w:r w:rsidRPr="00EF5429">
        <w:rPr>
          <w:rFonts w:hint="eastAsia"/>
          <w:b/>
          <w:bCs/>
        </w:rPr>
        <w:t>自身基因转录产生</w:t>
      </w:r>
      <w:r>
        <w:rPr>
          <w:rFonts w:hint="eastAsia"/>
        </w:rPr>
        <w:t>的，直接</w:t>
      </w:r>
      <w:r w:rsidRPr="00104992">
        <w:rPr>
          <w:rFonts w:hint="eastAsia"/>
        </w:rPr>
        <w:t>转录产物</w:t>
      </w:r>
      <w:r>
        <w:rPr>
          <w:rFonts w:hint="eastAsia"/>
        </w:rPr>
        <w:t>为有</w:t>
      </w:r>
      <w:r w:rsidRPr="00104992">
        <w:rPr>
          <w:rFonts w:hint="eastAsia"/>
        </w:rPr>
        <w:t>发夹状结构</w:t>
      </w:r>
      <w:r>
        <w:rPr>
          <w:rFonts w:hint="eastAsia"/>
        </w:rPr>
        <w:t>的</w:t>
      </w:r>
      <w:proofErr w:type="spellStart"/>
      <w:r>
        <w:rPr>
          <w:rFonts w:hint="eastAsia"/>
        </w:rPr>
        <w:t>pri</w:t>
      </w:r>
      <w:proofErr w:type="spellEnd"/>
      <w:r>
        <w:rPr>
          <w:rFonts w:hint="eastAsia"/>
        </w:rPr>
        <w:t>-miRNA</w:t>
      </w:r>
      <w:r w:rsidRPr="00104992">
        <w:rPr>
          <w:rFonts w:hint="eastAsia"/>
        </w:rPr>
        <w:t>，</w:t>
      </w:r>
      <w:r>
        <w:rPr>
          <w:rFonts w:hint="eastAsia"/>
        </w:rPr>
        <w:t>被Dorsha（属于一种III型RNA酶）切割后形成pre-miRNA，</w:t>
      </w:r>
      <w:r w:rsidRPr="00104992">
        <w:rPr>
          <w:rFonts w:hint="eastAsia"/>
        </w:rPr>
        <w:t>以双链形式存在，最后</w:t>
      </w:r>
      <w:r>
        <w:rPr>
          <w:rFonts w:hint="eastAsia"/>
        </w:rPr>
        <w:t>再被Dicer切割，并</w:t>
      </w:r>
      <w:r w:rsidRPr="00104992">
        <w:rPr>
          <w:rFonts w:hint="eastAsia"/>
        </w:rPr>
        <w:t>释放互补链，</w:t>
      </w:r>
      <w:r>
        <w:rPr>
          <w:rFonts w:hint="eastAsia"/>
        </w:rPr>
        <w:t>从而形成</w:t>
      </w:r>
      <w:r w:rsidRPr="00104992">
        <w:rPr>
          <w:rFonts w:hint="eastAsia"/>
        </w:rPr>
        <w:t>成熟</w:t>
      </w:r>
      <w:r>
        <w:rPr>
          <w:rFonts w:hint="eastAsia"/>
        </w:rPr>
        <w:t>miRNA</w:t>
      </w:r>
      <w:r w:rsidRPr="00104992">
        <w:rPr>
          <w:rFonts w:hint="eastAsia"/>
        </w:rPr>
        <w:t>。</w:t>
      </w:r>
    </w:p>
    <w:p w14:paraId="624BC4D2" w14:textId="2B292072" w:rsidR="00700F7F" w:rsidRDefault="00700F7F" w:rsidP="00700F7F">
      <w:pPr>
        <w:rPr>
          <w:rFonts w:hint="eastAsia"/>
        </w:rPr>
      </w:pPr>
      <w:r>
        <w:rPr>
          <w:rFonts w:hint="eastAsia"/>
        </w:rPr>
        <w:t>miRNA同样可指导RISC识别并切割靶mRNA分子。</w:t>
      </w:r>
    </w:p>
    <w:p w14:paraId="41BA056A" w14:textId="77777777" w:rsidR="000B1B74" w:rsidRDefault="000B1B74" w:rsidP="00AF0905">
      <w:pPr>
        <w:rPr>
          <w:rFonts w:hint="eastAsia"/>
        </w:rPr>
      </w:pPr>
    </w:p>
    <w:p w14:paraId="627DE48F" w14:textId="77777777" w:rsidR="000B1B74" w:rsidRDefault="000B1B74" w:rsidP="00AF0905">
      <w:pPr>
        <w:rPr>
          <w:rFonts w:hint="eastAsia"/>
        </w:rPr>
      </w:pPr>
    </w:p>
    <w:p w14:paraId="41AF7FD1" w14:textId="77777777" w:rsidR="00AF0905" w:rsidRDefault="00AF0905" w:rsidP="00AF0905">
      <w:pPr>
        <w:pStyle w:val="a3"/>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0B8E6921"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1</w:t>
      </w:r>
      <w:r>
        <w:rPr>
          <w:rFonts w:ascii="等线" w:eastAsia="等线" w:hAnsi="等线" w:cs="等线" w:hint="eastAsia"/>
          <w:sz w:val="22"/>
        </w:rPr>
        <w:t xml:space="preserve">. </w:t>
      </w:r>
      <w:r w:rsidRPr="00CD7566">
        <w:rPr>
          <w:rFonts w:ascii="等线" w:eastAsia="等线" w:hAnsi="等线" w:cs="等线" w:hint="eastAsia"/>
          <w:sz w:val="22"/>
        </w:rPr>
        <w:t>有一种突变株大肠杆菌即使在有高浓度葡萄糖的时候，乳糖操纵子也呈现高水平的。此突变株最有可能</w:t>
      </w:r>
    </w:p>
    <w:p w14:paraId="7163BC60" w14:textId="77777777" w:rsidR="008252D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乳糖操纵子的阻遏蛋白因突变而失去活性</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比野生型表达较少的cAMP</w:t>
      </w:r>
    </w:p>
    <w:p w14:paraId="1A3EA13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无CAP</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CAP发生突变，导致其没有cAMP也有活性</w:t>
      </w:r>
    </w:p>
    <w:p w14:paraId="6FBB9C03"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催化cAMP合成的腺苷酸环化酶丧失活性</w:t>
      </w:r>
    </w:p>
    <w:p w14:paraId="0B5D018D" w14:textId="77777777" w:rsidR="008252D6" w:rsidRPr="00CD7566" w:rsidRDefault="008252D6" w:rsidP="008252D6">
      <w:pPr>
        <w:rPr>
          <w:rFonts w:ascii="等线" w:eastAsia="等线" w:hAnsi="等线" w:cs="等线" w:hint="eastAsia"/>
          <w:sz w:val="22"/>
        </w:rPr>
      </w:pPr>
    </w:p>
    <w:p w14:paraId="0A11256A"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2</w:t>
      </w:r>
      <w:r>
        <w:rPr>
          <w:rFonts w:ascii="等线" w:eastAsia="等线" w:hAnsi="等线" w:cs="等线" w:hint="eastAsia"/>
          <w:sz w:val="22"/>
        </w:rPr>
        <w:t xml:space="preserve">. </w:t>
      </w:r>
      <w:r w:rsidRPr="00CD7566">
        <w:rPr>
          <w:rFonts w:ascii="等线" w:eastAsia="等线" w:hAnsi="等线" w:cs="等线" w:hint="eastAsia"/>
          <w:sz w:val="22"/>
        </w:rPr>
        <w:t>如果乳糖操纵子内的lacZ基因被破坏，那么</w:t>
      </w:r>
    </w:p>
    <w:p w14:paraId="4ED506E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乳糖在细胞外积累</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乳糖在细胞质积累</w:t>
      </w:r>
    </w:p>
    <w:p w14:paraId="5D76E359"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乳糖操纵子将不能表达</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乳糖将在细胞核积累</w:t>
      </w:r>
    </w:p>
    <w:p w14:paraId="34FCAAD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乳糖操纵子可以转录，但不能翻译</w:t>
      </w:r>
    </w:p>
    <w:p w14:paraId="5C32EE51" w14:textId="77777777" w:rsidR="008252D6" w:rsidRPr="00CD7566" w:rsidRDefault="008252D6" w:rsidP="008252D6">
      <w:pPr>
        <w:rPr>
          <w:rFonts w:ascii="等线" w:eastAsia="等线" w:hAnsi="等线" w:cs="等线" w:hint="eastAsia"/>
          <w:sz w:val="22"/>
        </w:rPr>
      </w:pPr>
    </w:p>
    <w:p w14:paraId="28ED8F11"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3</w:t>
      </w:r>
      <w:r>
        <w:rPr>
          <w:rFonts w:ascii="等线" w:eastAsia="等线" w:hAnsi="等线" w:cs="等线" w:hint="eastAsia"/>
          <w:sz w:val="22"/>
        </w:rPr>
        <w:t xml:space="preserve">. </w:t>
      </w:r>
      <w:r w:rsidRPr="00CD7566">
        <w:rPr>
          <w:rFonts w:ascii="等线" w:eastAsia="等线" w:hAnsi="等线" w:cs="等线" w:hint="eastAsia"/>
          <w:sz w:val="22"/>
        </w:rPr>
        <w:t>如果将色氨酸操纵子前导序列改成含有四个色氨酸的密码子，那么色氨酸操纵子的敏感性将</w:t>
      </w:r>
    </w:p>
    <w:p w14:paraId="3C963965"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升高</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降低</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不变</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不能确定</w:t>
      </w:r>
    </w:p>
    <w:p w14:paraId="6A24B6B3" w14:textId="77777777" w:rsidR="008252D6" w:rsidRPr="00CD7566" w:rsidRDefault="008252D6" w:rsidP="008252D6">
      <w:pPr>
        <w:rPr>
          <w:rFonts w:ascii="等线" w:eastAsia="等线" w:hAnsi="等线" w:cs="等线" w:hint="eastAsia"/>
          <w:sz w:val="22"/>
        </w:rPr>
      </w:pPr>
    </w:p>
    <w:p w14:paraId="1D81D728"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4</w:t>
      </w:r>
      <w:r>
        <w:rPr>
          <w:rFonts w:ascii="等线" w:eastAsia="等线" w:hAnsi="等线" w:cs="等线" w:hint="eastAsia"/>
          <w:sz w:val="22"/>
        </w:rPr>
        <w:t xml:space="preserve">. </w:t>
      </w:r>
      <w:r w:rsidRPr="00CD7566">
        <w:rPr>
          <w:rFonts w:ascii="等线" w:eastAsia="等线" w:hAnsi="等线" w:cs="等线" w:hint="eastAsia"/>
          <w:sz w:val="22"/>
        </w:rPr>
        <w:t>如果使用合成Ala的酶基因代替大肠杆菌乳糖操纵子的结构基因，那么，诱导大肠杆菌表达合成Ala，需要在培养基中加入</w:t>
      </w:r>
    </w:p>
    <w:p w14:paraId="1927E31D"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Ala</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葡萄糖</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异乳糖</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半乳糖苷酶</w:t>
      </w:r>
      <w:r>
        <w:rPr>
          <w:rFonts w:ascii="等线" w:eastAsia="等线" w:hAnsi="等线" w:cs="等线"/>
          <w:sz w:val="22"/>
        </w:rPr>
        <w:tab/>
      </w: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葡萄糖和乳糖</w:t>
      </w:r>
    </w:p>
    <w:p w14:paraId="2A409140" w14:textId="77777777" w:rsidR="008252D6" w:rsidRPr="00CD7566" w:rsidRDefault="008252D6" w:rsidP="008252D6">
      <w:pPr>
        <w:rPr>
          <w:rFonts w:ascii="等线" w:eastAsia="等线" w:hAnsi="等线" w:cs="等线" w:hint="eastAsia"/>
          <w:sz w:val="22"/>
        </w:rPr>
      </w:pPr>
    </w:p>
    <w:p w14:paraId="0A110332"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5</w:t>
      </w:r>
      <w:r>
        <w:rPr>
          <w:rFonts w:ascii="等线" w:eastAsia="等线" w:hAnsi="等线" w:cs="等线" w:hint="eastAsia"/>
          <w:sz w:val="22"/>
        </w:rPr>
        <w:t xml:space="preserve">. </w:t>
      </w:r>
      <w:r w:rsidRPr="00CD7566">
        <w:rPr>
          <w:rFonts w:ascii="等线" w:eastAsia="等线" w:hAnsi="等线" w:cs="等线" w:hint="eastAsia"/>
          <w:sz w:val="22"/>
        </w:rPr>
        <w:t>请问下列关于DNA的顺式作用元件说法中正确的是（多选）</w:t>
      </w:r>
    </w:p>
    <w:p w14:paraId="49B43874"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顺式作用元件指的是真核生物基因组中含有可以调控自身基因表达活性的特异DNA序列。</w:t>
      </w:r>
    </w:p>
    <w:p w14:paraId="21E6A930"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顺式作用元件一般位于转录起始位点的上游，能够被转录调节蛋白特异识别和结合，从而影响基因表达活性。</w:t>
      </w:r>
    </w:p>
    <w:p w14:paraId="28F55142"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启动子、沉默子和增强子都属于顺式作用元件，基本转录因子则不属于顺式作用元件。</w:t>
      </w:r>
    </w:p>
    <w:p w14:paraId="663B1B01" w14:textId="77777777" w:rsidR="008252D6" w:rsidRPr="00CD7566" w:rsidRDefault="008252D6" w:rsidP="008252D6">
      <w:pPr>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顺式作用元件是遗传调控网络的重要组成部分，对于控制形态发生以及胚胎发育等细胞行为都非常重要。</w:t>
      </w:r>
    </w:p>
    <w:p w14:paraId="0487E0E4" w14:textId="77777777" w:rsidR="008252D6" w:rsidRPr="00CD7566" w:rsidRDefault="008252D6" w:rsidP="008252D6">
      <w:pPr>
        <w:rPr>
          <w:rFonts w:ascii="等线" w:eastAsia="等线" w:hAnsi="等线" w:cs="等线" w:hint="eastAsia"/>
          <w:sz w:val="22"/>
        </w:rPr>
      </w:pPr>
    </w:p>
    <w:p w14:paraId="6BCB310A"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6</w:t>
      </w:r>
      <w:r>
        <w:rPr>
          <w:rFonts w:ascii="等线" w:eastAsia="等线" w:hAnsi="等线" w:cs="等线" w:hint="eastAsia"/>
          <w:sz w:val="22"/>
        </w:rPr>
        <w:t xml:space="preserve">. </w:t>
      </w:r>
      <w:r w:rsidRPr="00CD7566">
        <w:rPr>
          <w:rFonts w:ascii="等线" w:eastAsia="等线" w:hAnsi="等线" w:cs="等线" w:hint="eastAsia"/>
          <w:sz w:val="22"/>
        </w:rPr>
        <w:t>在大肠肝菌乳糖操纵子模型中，与操纵序列结合调控转录的是</w:t>
      </w:r>
    </w:p>
    <w:p w14:paraId="6D253EE5"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半乳糖</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阻遏蛋白</w:t>
      </w:r>
      <w:r>
        <w:rPr>
          <w:rFonts w:ascii="等线" w:eastAsia="等线" w:hAnsi="等线" w:cs="等线"/>
          <w:sz w:val="22"/>
        </w:rPr>
        <w:tab/>
      </w: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cAMP-CAP</w:t>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RNA聚合酶</w:t>
      </w:r>
    </w:p>
    <w:p w14:paraId="48EAD78B" w14:textId="77777777" w:rsidR="008252D6" w:rsidRPr="00CD7566" w:rsidRDefault="008252D6" w:rsidP="008252D6">
      <w:pPr>
        <w:jc w:val="left"/>
        <w:rPr>
          <w:rFonts w:ascii="等线" w:eastAsia="等线" w:hAnsi="等线" w:cs="等线" w:hint="eastAsia"/>
          <w:sz w:val="22"/>
        </w:rPr>
      </w:pPr>
    </w:p>
    <w:p w14:paraId="745BCF2D"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7</w:t>
      </w:r>
      <w:r>
        <w:rPr>
          <w:rFonts w:ascii="等线" w:eastAsia="等线" w:hAnsi="等线" w:cs="等线" w:hint="eastAsia"/>
          <w:sz w:val="22"/>
        </w:rPr>
        <w:t xml:space="preserve">. </w:t>
      </w:r>
      <w:r w:rsidRPr="00CD7566">
        <w:rPr>
          <w:rFonts w:ascii="等线" w:eastAsia="等线" w:hAnsi="等线" w:cs="等线" w:hint="eastAsia"/>
          <w:sz w:val="22"/>
        </w:rPr>
        <w:t>下列有关增强子，说法正确的有（多选）</w:t>
      </w:r>
    </w:p>
    <w:p w14:paraId="0127EFD5"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是通用转录因子结合的部位</w:t>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一个增强子只能促进一个基因的表达</w:t>
      </w:r>
    </w:p>
    <w:p w14:paraId="742862DE"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增强子的作用与方向无关，倒置后仍可发挥作用</w:t>
      </w:r>
    </w:p>
    <w:p w14:paraId="4C65CA19"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增强子的作用可以被绝缘子所屏蔽</w:t>
      </w:r>
    </w:p>
    <w:p w14:paraId="7806F23A" w14:textId="77777777" w:rsidR="008252D6" w:rsidRPr="00CD7566" w:rsidRDefault="008252D6" w:rsidP="008252D6">
      <w:pPr>
        <w:jc w:val="left"/>
        <w:rPr>
          <w:rFonts w:ascii="等线" w:eastAsia="等线" w:hAnsi="等线" w:cs="等线" w:hint="eastAsia"/>
          <w:sz w:val="22"/>
        </w:rPr>
      </w:pPr>
    </w:p>
    <w:p w14:paraId="3D879069" w14:textId="77777777" w:rsidR="008252D6" w:rsidRPr="00CD7566" w:rsidRDefault="008252D6" w:rsidP="008252D6">
      <w:pPr>
        <w:spacing w:before="240" w:after="60"/>
        <w:jc w:val="center"/>
        <w:outlineLvl w:val="0"/>
        <w:rPr>
          <w:rFonts w:asciiTheme="majorHAnsi" w:eastAsiaTheme="majorEastAsia" w:hAnsiTheme="majorHAnsi" w:cstheme="majorBidi" w:hint="eastAsia"/>
          <w:b/>
          <w:bCs/>
          <w:color w:val="000000" w:themeColor="text1"/>
          <w:sz w:val="32"/>
          <w:szCs w:val="32"/>
        </w:rPr>
      </w:pPr>
      <w:r w:rsidRPr="00CD7566">
        <w:rPr>
          <w:rFonts w:asciiTheme="majorHAnsi" w:eastAsiaTheme="majorEastAsia" w:hAnsiTheme="majorHAnsi" w:cstheme="majorBidi" w:hint="eastAsia"/>
          <w:b/>
          <w:bCs/>
          <w:color w:val="000000" w:themeColor="text1"/>
          <w:sz w:val="32"/>
          <w:szCs w:val="32"/>
        </w:rPr>
        <w:t>本章习题参考答案</w:t>
      </w:r>
    </w:p>
    <w:tbl>
      <w:tblPr>
        <w:tblStyle w:val="a5"/>
        <w:tblW w:w="0" w:type="auto"/>
        <w:tblLook w:val="04A0" w:firstRow="1" w:lastRow="0" w:firstColumn="1" w:lastColumn="0" w:noHBand="0" w:noVBand="1"/>
      </w:tblPr>
      <w:tblGrid>
        <w:gridCol w:w="2070"/>
        <w:gridCol w:w="2071"/>
        <w:gridCol w:w="2072"/>
        <w:gridCol w:w="2083"/>
      </w:tblGrid>
      <w:tr w:rsidR="008252D6" w:rsidRPr="00CD7566" w14:paraId="44D7E61D" w14:textId="77777777" w:rsidTr="00FA33B6">
        <w:tc>
          <w:tcPr>
            <w:tcW w:w="2130" w:type="dxa"/>
          </w:tcPr>
          <w:p w14:paraId="14BBD102"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0" w:type="dxa"/>
          </w:tcPr>
          <w:p w14:paraId="044DEA6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c>
          <w:tcPr>
            <w:tcW w:w="2131" w:type="dxa"/>
          </w:tcPr>
          <w:p w14:paraId="3C275A59"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1" w:type="dxa"/>
          </w:tcPr>
          <w:p w14:paraId="4CC1E0B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r>
      <w:tr w:rsidR="008252D6" w:rsidRPr="00CD7566" w14:paraId="20D79B9C" w14:textId="77777777" w:rsidTr="00FA33B6">
        <w:tc>
          <w:tcPr>
            <w:tcW w:w="2130" w:type="dxa"/>
          </w:tcPr>
          <w:p w14:paraId="29A3C18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w:t>
            </w:r>
          </w:p>
        </w:tc>
        <w:tc>
          <w:tcPr>
            <w:tcW w:w="2130" w:type="dxa"/>
          </w:tcPr>
          <w:p w14:paraId="0A43129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c>
          <w:tcPr>
            <w:tcW w:w="2131" w:type="dxa"/>
          </w:tcPr>
          <w:p w14:paraId="4A2DAC9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5</w:t>
            </w:r>
          </w:p>
        </w:tc>
        <w:tc>
          <w:tcPr>
            <w:tcW w:w="2131" w:type="dxa"/>
          </w:tcPr>
          <w:p w14:paraId="5543B084"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ABCD</w:t>
            </w:r>
          </w:p>
        </w:tc>
      </w:tr>
      <w:tr w:rsidR="008252D6" w:rsidRPr="00CD7566" w14:paraId="43501E8E" w14:textId="77777777" w:rsidTr="00FA33B6">
        <w:tc>
          <w:tcPr>
            <w:tcW w:w="2130" w:type="dxa"/>
          </w:tcPr>
          <w:p w14:paraId="0A79797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2</w:t>
            </w:r>
          </w:p>
        </w:tc>
        <w:tc>
          <w:tcPr>
            <w:tcW w:w="2130" w:type="dxa"/>
          </w:tcPr>
          <w:p w14:paraId="713613E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c>
          <w:tcPr>
            <w:tcW w:w="2131" w:type="dxa"/>
          </w:tcPr>
          <w:p w14:paraId="42A7B72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6</w:t>
            </w:r>
          </w:p>
        </w:tc>
        <w:tc>
          <w:tcPr>
            <w:tcW w:w="2131" w:type="dxa"/>
          </w:tcPr>
          <w:p w14:paraId="372937D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r>
      <w:tr w:rsidR="008252D6" w:rsidRPr="00CD7566" w14:paraId="2C55140F" w14:textId="77777777" w:rsidTr="00FA33B6">
        <w:tc>
          <w:tcPr>
            <w:tcW w:w="2130" w:type="dxa"/>
          </w:tcPr>
          <w:p w14:paraId="73B0F33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3</w:t>
            </w:r>
          </w:p>
        </w:tc>
        <w:tc>
          <w:tcPr>
            <w:tcW w:w="2130" w:type="dxa"/>
          </w:tcPr>
          <w:p w14:paraId="666E952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w:t>
            </w:r>
          </w:p>
        </w:tc>
        <w:tc>
          <w:tcPr>
            <w:tcW w:w="2131" w:type="dxa"/>
          </w:tcPr>
          <w:p w14:paraId="3B5E2BFA"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7</w:t>
            </w:r>
          </w:p>
        </w:tc>
        <w:tc>
          <w:tcPr>
            <w:tcW w:w="2131" w:type="dxa"/>
          </w:tcPr>
          <w:p w14:paraId="26C9F1F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CD</w:t>
            </w:r>
          </w:p>
        </w:tc>
      </w:tr>
      <w:tr w:rsidR="008252D6" w:rsidRPr="00CD7566" w14:paraId="1E95049D" w14:textId="77777777" w:rsidTr="00FA33B6">
        <w:tc>
          <w:tcPr>
            <w:tcW w:w="2130" w:type="dxa"/>
          </w:tcPr>
          <w:p w14:paraId="56EF502D"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4</w:t>
            </w:r>
          </w:p>
        </w:tc>
        <w:tc>
          <w:tcPr>
            <w:tcW w:w="2130" w:type="dxa"/>
          </w:tcPr>
          <w:p w14:paraId="35E3A83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C</w:t>
            </w:r>
          </w:p>
        </w:tc>
        <w:tc>
          <w:tcPr>
            <w:tcW w:w="2131" w:type="dxa"/>
          </w:tcPr>
          <w:p w14:paraId="79B80B1B" w14:textId="77777777" w:rsidR="008252D6" w:rsidRPr="00CD7566" w:rsidRDefault="008252D6" w:rsidP="00FA33B6">
            <w:pPr>
              <w:rPr>
                <w:rFonts w:eastAsiaTheme="minorHAnsi" w:hint="eastAsia"/>
                <w:color w:val="000000" w:themeColor="text1"/>
              </w:rPr>
            </w:pPr>
          </w:p>
        </w:tc>
        <w:tc>
          <w:tcPr>
            <w:tcW w:w="2131" w:type="dxa"/>
          </w:tcPr>
          <w:p w14:paraId="248F0A90" w14:textId="77777777" w:rsidR="008252D6" w:rsidRPr="00CD7566" w:rsidRDefault="008252D6" w:rsidP="00FA33B6">
            <w:pPr>
              <w:rPr>
                <w:rFonts w:eastAsiaTheme="minorHAnsi" w:hint="eastAsia"/>
                <w:color w:val="000000" w:themeColor="text1"/>
              </w:rPr>
            </w:pPr>
          </w:p>
        </w:tc>
      </w:tr>
    </w:tbl>
    <w:p w14:paraId="23C853AC" w14:textId="77777777" w:rsidR="00AF0905" w:rsidRDefault="00AF0905" w:rsidP="00AF0905">
      <w:pPr>
        <w:rPr>
          <w:rFonts w:hint="eastAsia"/>
        </w:rPr>
      </w:pPr>
    </w:p>
    <w:p w14:paraId="36021510" w14:textId="77777777" w:rsidR="00AF0905" w:rsidRDefault="00AF0905" w:rsidP="00AF0905">
      <w:pPr>
        <w:rPr>
          <w:rFonts w:hint="eastAsia"/>
        </w:rPr>
      </w:pPr>
    </w:p>
    <w:p w14:paraId="3295BB06" w14:textId="524F76A4"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五</w:t>
      </w:r>
      <w:r w:rsidRPr="00113669">
        <w:rPr>
          <w:rFonts w:asciiTheme="minorHAnsi" w:eastAsiaTheme="minorHAnsi" w:hAnsiTheme="minorHAnsi" w:hint="eastAsia"/>
          <w:color w:val="000000" w:themeColor="text1"/>
        </w:rPr>
        <w:t>章</w:t>
      </w:r>
    </w:p>
    <w:p w14:paraId="3534A08F" w14:textId="5962D0C5" w:rsidR="00AF0905" w:rsidRPr="00113669" w:rsidRDefault="00AF0905" w:rsidP="00AF090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分子生物学技术</w:t>
      </w:r>
    </w:p>
    <w:p w14:paraId="3F005D73" w14:textId="77777777" w:rsidR="00AF0905" w:rsidRPr="00113669" w:rsidRDefault="00AF0905" w:rsidP="00AF0905">
      <w:pPr>
        <w:rPr>
          <w:rFonts w:eastAsiaTheme="minorHAnsi" w:hint="eastAsia"/>
          <w:color w:val="000000" w:themeColor="text1"/>
        </w:rPr>
      </w:pPr>
    </w:p>
    <w:p w14:paraId="0C0DD3E8"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9871791" w14:textId="1AEF8963" w:rsidR="00AF0905" w:rsidRDefault="002D120A">
      <w:pPr>
        <w:pStyle w:val="a6"/>
        <w:numPr>
          <w:ilvl w:val="0"/>
          <w:numId w:val="636"/>
        </w:numPr>
        <w:ind w:firstLineChars="0"/>
        <w:jc w:val="center"/>
        <w:rPr>
          <w:rFonts w:eastAsiaTheme="minorHAnsi" w:hint="eastAsia"/>
          <w:color w:val="000000" w:themeColor="text1"/>
        </w:rPr>
      </w:pPr>
      <w:r>
        <w:rPr>
          <w:rFonts w:eastAsiaTheme="minorHAnsi" w:hint="eastAsia"/>
          <w:color w:val="000000" w:themeColor="text1"/>
        </w:rPr>
        <w:t>DNA</w:t>
      </w:r>
      <w:r w:rsidR="00700FB3">
        <w:rPr>
          <w:rFonts w:eastAsiaTheme="minorHAnsi" w:hint="eastAsia"/>
          <w:color w:val="000000" w:themeColor="text1"/>
        </w:rPr>
        <w:t>和RNA</w:t>
      </w:r>
      <w:r w:rsidR="00B56C05">
        <w:rPr>
          <w:rFonts w:eastAsiaTheme="minorHAnsi" w:hint="eastAsia"/>
          <w:color w:val="000000" w:themeColor="text1"/>
        </w:rPr>
        <w:t>分离纯化</w:t>
      </w:r>
      <w:r>
        <w:rPr>
          <w:rFonts w:eastAsiaTheme="minorHAnsi" w:hint="eastAsia"/>
          <w:color w:val="000000" w:themeColor="text1"/>
        </w:rPr>
        <w:t>技术</w:t>
      </w:r>
    </w:p>
    <w:p w14:paraId="74F737B0" w14:textId="47E287EF" w:rsidR="00AF0905" w:rsidRDefault="002D120A">
      <w:pPr>
        <w:pStyle w:val="a6"/>
        <w:numPr>
          <w:ilvl w:val="0"/>
          <w:numId w:val="636"/>
        </w:numPr>
        <w:ind w:firstLineChars="0"/>
        <w:jc w:val="center"/>
        <w:rPr>
          <w:rFonts w:eastAsiaTheme="minorHAnsi" w:hint="eastAsia"/>
          <w:color w:val="000000" w:themeColor="text1"/>
        </w:rPr>
      </w:pPr>
      <w:r>
        <w:rPr>
          <w:rFonts w:eastAsiaTheme="minorHAnsi" w:hint="eastAsia"/>
          <w:color w:val="000000" w:themeColor="text1"/>
        </w:rPr>
        <w:t>PCR技术及衍生</w:t>
      </w:r>
    </w:p>
    <w:p w14:paraId="4B2051EC" w14:textId="7DFD0133" w:rsidR="00AF0905" w:rsidRDefault="002D120A">
      <w:pPr>
        <w:pStyle w:val="a6"/>
        <w:numPr>
          <w:ilvl w:val="0"/>
          <w:numId w:val="636"/>
        </w:numPr>
        <w:ind w:left="420" w:firstLineChars="0"/>
        <w:jc w:val="center"/>
        <w:rPr>
          <w:rFonts w:eastAsiaTheme="minorHAnsi" w:hint="eastAsia"/>
          <w:color w:val="000000" w:themeColor="text1"/>
        </w:rPr>
      </w:pPr>
      <w:r>
        <w:rPr>
          <w:rFonts w:eastAsiaTheme="minorHAnsi" w:hint="eastAsia"/>
          <w:color w:val="000000" w:themeColor="text1"/>
        </w:rPr>
        <w:t>DNA测序技术</w:t>
      </w:r>
    </w:p>
    <w:p w14:paraId="7697E25B" w14:textId="598A0736" w:rsidR="00161DAA" w:rsidRDefault="00161DAA">
      <w:pPr>
        <w:pStyle w:val="a6"/>
        <w:numPr>
          <w:ilvl w:val="0"/>
          <w:numId w:val="636"/>
        </w:numPr>
        <w:ind w:left="420" w:firstLineChars="0"/>
        <w:jc w:val="center"/>
        <w:rPr>
          <w:rFonts w:eastAsiaTheme="minorHAnsi" w:hint="eastAsia"/>
          <w:color w:val="000000" w:themeColor="text1"/>
        </w:rPr>
      </w:pPr>
      <w:r>
        <w:rPr>
          <w:rFonts w:eastAsiaTheme="minorHAnsi" w:hint="eastAsia"/>
          <w:color w:val="000000" w:themeColor="text1"/>
        </w:rPr>
        <w:t>DNA甲基修饰分析技术</w:t>
      </w:r>
    </w:p>
    <w:p w14:paraId="75D09B33" w14:textId="272B41DC" w:rsidR="002D120A" w:rsidRDefault="002D120A">
      <w:pPr>
        <w:pStyle w:val="a6"/>
        <w:numPr>
          <w:ilvl w:val="0"/>
          <w:numId w:val="636"/>
        </w:numPr>
        <w:ind w:left="420" w:firstLineChars="0"/>
        <w:jc w:val="center"/>
        <w:rPr>
          <w:rFonts w:eastAsiaTheme="minorHAnsi" w:hint="eastAsia"/>
          <w:color w:val="000000" w:themeColor="text1"/>
        </w:rPr>
      </w:pPr>
      <w:r>
        <w:rPr>
          <w:rFonts w:eastAsiaTheme="minorHAnsi" w:hint="eastAsia"/>
          <w:color w:val="000000" w:themeColor="text1"/>
        </w:rPr>
        <w:t>分子克隆技术</w:t>
      </w:r>
    </w:p>
    <w:p w14:paraId="734448FD" w14:textId="06F61519" w:rsidR="002D120A" w:rsidRPr="006620A4" w:rsidRDefault="00200467">
      <w:pPr>
        <w:pStyle w:val="a6"/>
        <w:numPr>
          <w:ilvl w:val="0"/>
          <w:numId w:val="636"/>
        </w:numPr>
        <w:ind w:left="420" w:firstLineChars="0"/>
        <w:jc w:val="center"/>
        <w:rPr>
          <w:rFonts w:eastAsiaTheme="minorHAnsi" w:hint="eastAsia"/>
          <w:color w:val="000000" w:themeColor="text1"/>
        </w:rPr>
      </w:pPr>
      <w:r>
        <w:rPr>
          <w:rFonts w:eastAsiaTheme="minorHAnsi" w:hint="eastAsia"/>
          <w:color w:val="000000" w:themeColor="text1"/>
        </w:rPr>
        <w:t>基因的敲入、敲除和编辑</w:t>
      </w:r>
    </w:p>
    <w:p w14:paraId="31F3B5A9" w14:textId="77777777" w:rsidR="00AF0905" w:rsidRPr="00113669" w:rsidRDefault="00AF0905" w:rsidP="00AF090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6D8CCF96" w14:textId="3F027E5A" w:rsidR="00AF0905" w:rsidRDefault="002D120A" w:rsidP="00AF0905">
      <w:pPr>
        <w:pStyle w:val="2"/>
        <w:spacing w:line="240" w:lineRule="auto"/>
        <w:rPr>
          <w:rFonts w:eastAsiaTheme="minorHAnsi" w:hint="eastAsia"/>
          <w:color w:val="000000" w:themeColor="text1"/>
        </w:rPr>
      </w:pPr>
      <w:r>
        <w:rPr>
          <w:rFonts w:eastAsiaTheme="minorHAnsi" w:hint="eastAsia"/>
          <w:color w:val="000000" w:themeColor="text1"/>
        </w:rPr>
        <w:t>DNA</w:t>
      </w:r>
      <w:r w:rsidR="00700FB3">
        <w:rPr>
          <w:rFonts w:eastAsiaTheme="minorHAnsi" w:hint="eastAsia"/>
          <w:color w:val="000000" w:themeColor="text1"/>
        </w:rPr>
        <w:t>和</w:t>
      </w:r>
      <w:r w:rsidR="00700FB3">
        <w:rPr>
          <w:rFonts w:eastAsiaTheme="minorHAnsi" w:hint="eastAsia"/>
          <w:color w:val="000000" w:themeColor="text1"/>
        </w:rPr>
        <w:t>RNA</w:t>
      </w:r>
      <w:r w:rsidR="00B56C05">
        <w:rPr>
          <w:rFonts w:eastAsiaTheme="minorHAnsi" w:hint="eastAsia"/>
          <w:color w:val="000000" w:themeColor="text1"/>
        </w:rPr>
        <w:t>分离纯化</w:t>
      </w:r>
      <w:r>
        <w:rPr>
          <w:rFonts w:eastAsiaTheme="minorHAnsi" w:hint="eastAsia"/>
          <w:color w:val="000000" w:themeColor="text1"/>
        </w:rPr>
        <w:t>技术</w:t>
      </w:r>
    </w:p>
    <w:p w14:paraId="0DCEC1E0" w14:textId="0DF15D9A" w:rsidR="0038451C" w:rsidRDefault="00B56C05">
      <w:pPr>
        <w:numPr>
          <w:ilvl w:val="0"/>
          <w:numId w:val="673"/>
        </w:numPr>
        <w:rPr>
          <w:rFonts w:hint="eastAsia"/>
        </w:rPr>
      </w:pPr>
      <w:r>
        <w:rPr>
          <w:rFonts w:hint="eastAsia"/>
        </w:rPr>
        <w:t>细胞破碎裂解</w:t>
      </w:r>
    </w:p>
    <w:p w14:paraId="3806137F" w14:textId="5C26CF6B" w:rsidR="00B56C05" w:rsidRDefault="00B56C05" w:rsidP="00B56C05">
      <w:pPr>
        <w:numPr>
          <w:ilvl w:val="1"/>
          <w:numId w:val="673"/>
        </w:numPr>
        <w:rPr>
          <w:rFonts w:hint="eastAsia"/>
        </w:rPr>
      </w:pPr>
      <w:r>
        <w:rPr>
          <w:rFonts w:hint="eastAsia"/>
        </w:rPr>
        <w:t>物理方法</w:t>
      </w:r>
    </w:p>
    <w:p w14:paraId="51B39EC5" w14:textId="6A4295C0" w:rsidR="00B56C05" w:rsidRPr="00B56C05" w:rsidRDefault="00B56C05" w:rsidP="00B56C05">
      <w:pPr>
        <w:ind w:left="420" w:firstLine="420"/>
        <w:rPr>
          <w:rFonts w:hint="eastAsia"/>
        </w:rPr>
      </w:pPr>
      <w:r>
        <w:rPr>
          <w:rFonts w:hint="eastAsia"/>
        </w:rPr>
        <w:t>通过</w:t>
      </w:r>
      <w:r w:rsidRPr="00B56C05">
        <w:rPr>
          <w:rFonts w:hint="eastAsia"/>
        </w:rPr>
        <w:t>玻璃珠法、超声波法、研磨匀浆法、反复冻融法等</w:t>
      </w:r>
      <w:r>
        <w:rPr>
          <w:rFonts w:hint="eastAsia"/>
        </w:rPr>
        <w:t>方式机械</w:t>
      </w:r>
      <w:r w:rsidRPr="00B56C05">
        <w:rPr>
          <w:rFonts w:hint="eastAsia"/>
        </w:rPr>
        <w:t>破碎细胞、分离DNA与蛋白</w:t>
      </w:r>
      <w:r>
        <w:rPr>
          <w:rFonts w:hint="eastAsia"/>
        </w:rPr>
        <w:t>。</w:t>
      </w:r>
    </w:p>
    <w:p w14:paraId="32D67DC3" w14:textId="2F00EDE8" w:rsidR="00B56C05" w:rsidRDefault="00B56C05" w:rsidP="00B56C05">
      <w:pPr>
        <w:numPr>
          <w:ilvl w:val="1"/>
          <w:numId w:val="673"/>
        </w:numPr>
        <w:rPr>
          <w:rFonts w:hint="eastAsia"/>
        </w:rPr>
      </w:pPr>
      <w:r>
        <w:rPr>
          <w:rFonts w:hint="eastAsia"/>
        </w:rPr>
        <w:t>化学方法</w:t>
      </w:r>
    </w:p>
    <w:p w14:paraId="42E9EE9E" w14:textId="5C6818E0" w:rsidR="001A6C45" w:rsidRDefault="00B56C05" w:rsidP="00BC1B74">
      <w:pPr>
        <w:ind w:left="420" w:firstLine="420"/>
        <w:rPr>
          <w:rFonts w:hint="eastAsia"/>
        </w:rPr>
      </w:pPr>
      <w:r w:rsidRPr="00B56C05">
        <w:rPr>
          <w:rFonts w:hint="eastAsia"/>
        </w:rPr>
        <w:t>用</w:t>
      </w:r>
      <w:r w:rsidR="007F0FE1">
        <w:rPr>
          <w:rFonts w:hint="eastAsia"/>
        </w:rPr>
        <w:t>去污剂</w:t>
      </w:r>
      <w:r w:rsidRPr="00B56C05">
        <w:rPr>
          <w:rFonts w:hint="eastAsia"/>
        </w:rPr>
        <w:t>处理细胞，在</w:t>
      </w:r>
      <w:r w:rsidR="007F0FE1">
        <w:rPr>
          <w:rFonts w:hint="eastAsia"/>
        </w:rPr>
        <w:t>借助强碱或缓冲液</w:t>
      </w:r>
      <w:r w:rsidR="001A6C45">
        <w:rPr>
          <w:rFonts w:hint="eastAsia"/>
        </w:rPr>
        <w:t>（一般为Tris）</w:t>
      </w:r>
      <w:r w:rsidR="007F0FE1">
        <w:rPr>
          <w:rFonts w:hint="eastAsia"/>
        </w:rPr>
        <w:t>营造的</w:t>
      </w:r>
      <w:r w:rsidRPr="00B56C05">
        <w:rPr>
          <w:rFonts w:hint="eastAsia"/>
        </w:rPr>
        <w:t>一定的pH环境下</w:t>
      </w:r>
      <w:r w:rsidR="007F0FE1">
        <w:rPr>
          <w:rFonts w:hint="eastAsia"/>
        </w:rPr>
        <w:t>，可引发</w:t>
      </w:r>
      <w:r w:rsidRPr="00B56C05">
        <w:rPr>
          <w:rFonts w:hint="eastAsia"/>
        </w:rPr>
        <w:t>细胞破裂</w:t>
      </w:r>
      <w:r w:rsidR="007F0FE1">
        <w:rPr>
          <w:rFonts w:hint="eastAsia"/>
        </w:rPr>
        <w:t>，</w:t>
      </w:r>
      <w:r w:rsidRPr="00B56C05">
        <w:rPr>
          <w:rFonts w:hint="eastAsia"/>
        </w:rPr>
        <w:t>蛋白质变性沉淀</w:t>
      </w:r>
      <w:r w:rsidR="007F0FE1">
        <w:rPr>
          <w:rFonts w:hint="eastAsia"/>
        </w:rPr>
        <w:t>，</w:t>
      </w:r>
      <w:r w:rsidRPr="00B56C05">
        <w:rPr>
          <w:rFonts w:hint="eastAsia"/>
        </w:rPr>
        <w:t>核酸被释放到水相，金属离子螯合剂(EDTA等)可</w:t>
      </w:r>
      <w:proofErr w:type="gramStart"/>
      <w:r w:rsidRPr="00B56C05">
        <w:rPr>
          <w:rFonts w:hint="eastAsia"/>
        </w:rPr>
        <w:t>螯</w:t>
      </w:r>
      <w:proofErr w:type="gramEnd"/>
      <w:r w:rsidRPr="00B56C05">
        <w:rPr>
          <w:rFonts w:hint="eastAsia"/>
        </w:rPr>
        <w:t>合对核酸酶活性所必须的金属离子Mg</w:t>
      </w:r>
      <w:r w:rsidRPr="007F0FE1">
        <w:rPr>
          <w:rFonts w:hint="eastAsia"/>
          <w:vertAlign w:val="superscript"/>
        </w:rPr>
        <w:t>2+</w:t>
      </w:r>
      <w:r w:rsidRPr="00B56C05">
        <w:rPr>
          <w:rFonts w:hint="eastAsia"/>
        </w:rPr>
        <w:t>、Ca</w:t>
      </w:r>
      <w:r w:rsidRPr="007F0FE1">
        <w:rPr>
          <w:rFonts w:hint="eastAsia"/>
          <w:vertAlign w:val="superscript"/>
        </w:rPr>
        <w:t>2+</w:t>
      </w:r>
      <w:r w:rsidR="007F0FE1">
        <w:rPr>
          <w:rFonts w:hint="eastAsia"/>
        </w:rPr>
        <w:t>，</w:t>
      </w:r>
      <w:r w:rsidRPr="00B56C05">
        <w:rPr>
          <w:rFonts w:hint="eastAsia"/>
        </w:rPr>
        <w:t>从而抑制核酸酶的活性</w:t>
      </w:r>
      <w:r w:rsidR="007F0FE1">
        <w:rPr>
          <w:rFonts w:hint="eastAsia"/>
        </w:rPr>
        <w:t>，</w:t>
      </w:r>
      <w:r w:rsidRPr="00B56C05">
        <w:rPr>
          <w:rFonts w:hint="eastAsia"/>
        </w:rPr>
        <w:t>保护核酸不被降解</w:t>
      </w:r>
      <w:r w:rsidR="007F0FE1">
        <w:rPr>
          <w:rFonts w:hint="eastAsia"/>
        </w:rPr>
        <w:t>。</w:t>
      </w:r>
      <w:r w:rsidR="001A6C45">
        <w:rPr>
          <w:rFonts w:hint="eastAsia"/>
        </w:rPr>
        <w:t>常见的去污剂包括：</w:t>
      </w:r>
    </w:p>
    <w:p w14:paraId="2FB6A109" w14:textId="77777777" w:rsidR="001A6C45" w:rsidRDefault="001A6C45" w:rsidP="001A6C45">
      <w:pPr>
        <w:numPr>
          <w:ilvl w:val="2"/>
          <w:numId w:val="673"/>
        </w:numPr>
        <w:rPr>
          <w:rFonts w:hint="eastAsia"/>
        </w:rPr>
      </w:pPr>
      <w:r>
        <w:rPr>
          <w:rFonts w:hint="eastAsia"/>
        </w:rPr>
        <w:t>SDS</w:t>
      </w:r>
    </w:p>
    <w:p w14:paraId="18F76544" w14:textId="135F2A1E" w:rsidR="00561686" w:rsidRPr="00561686" w:rsidRDefault="00561686" w:rsidP="000E3BE7">
      <w:pPr>
        <w:ind w:left="860" w:firstLine="400"/>
        <w:rPr>
          <w:rFonts w:hint="eastAsia"/>
        </w:rPr>
      </w:pPr>
      <w:r>
        <w:rPr>
          <w:rFonts w:hint="eastAsia"/>
        </w:rPr>
        <w:t>作为</w:t>
      </w:r>
      <w:r w:rsidRPr="00561686">
        <w:rPr>
          <w:rFonts w:hint="eastAsia"/>
        </w:rPr>
        <w:t>阴离子去垢剂，</w:t>
      </w:r>
      <w:r w:rsidR="000E3BE7">
        <w:rPr>
          <w:rFonts w:hint="eastAsia"/>
        </w:rPr>
        <w:t>SDS</w:t>
      </w:r>
      <w:r>
        <w:rPr>
          <w:rFonts w:hint="eastAsia"/>
        </w:rPr>
        <w:t>可在</w:t>
      </w:r>
      <w:r w:rsidRPr="00561686">
        <w:rPr>
          <w:rFonts w:hint="eastAsia"/>
        </w:rPr>
        <w:t>55-65℃条件下裂解细胞，使染色体离析、蛋白变性，释放出核酸</w:t>
      </w:r>
      <w:r>
        <w:rPr>
          <w:rFonts w:hint="eastAsia"/>
        </w:rPr>
        <w:t>。</w:t>
      </w:r>
      <w:r w:rsidR="000E3BE7">
        <w:rPr>
          <w:rFonts w:hint="eastAsia"/>
        </w:rPr>
        <w:t>在反应过程中，通过</w:t>
      </w:r>
      <w:r w:rsidRPr="00561686">
        <w:rPr>
          <w:rFonts w:hint="eastAsia"/>
        </w:rPr>
        <w:t>提高盐（</w:t>
      </w:r>
      <w:proofErr w:type="spellStart"/>
      <w:r w:rsidRPr="00561686">
        <w:rPr>
          <w:rFonts w:hint="eastAsia"/>
        </w:rPr>
        <w:t>KAc</w:t>
      </w:r>
      <w:proofErr w:type="spellEnd"/>
      <w:r w:rsidRPr="00561686">
        <w:rPr>
          <w:rFonts w:hint="eastAsia"/>
        </w:rPr>
        <w:t>或NH4Ac）浓度并降低温度（冰浴），使蛋白质及多糖杂质沉淀，离心后除去沉淀</w:t>
      </w:r>
      <w:r w:rsidR="000E3BE7">
        <w:rPr>
          <w:rFonts w:hint="eastAsia"/>
        </w:rPr>
        <w:t>。</w:t>
      </w:r>
    </w:p>
    <w:p w14:paraId="285EE5C9" w14:textId="61094DC2" w:rsidR="00561686" w:rsidRPr="00561686" w:rsidRDefault="00561686" w:rsidP="000E3BE7">
      <w:pPr>
        <w:ind w:left="840" w:firstLine="420"/>
        <w:rPr>
          <w:rFonts w:hint="eastAsia"/>
        </w:rPr>
      </w:pPr>
      <w:r w:rsidRPr="00561686">
        <w:rPr>
          <w:rFonts w:hint="eastAsia"/>
        </w:rPr>
        <w:t>SDS法操作简单、较为温和，因此</w:t>
      </w:r>
      <w:r w:rsidR="000E3BE7">
        <w:rPr>
          <w:rFonts w:hint="eastAsia"/>
        </w:rPr>
        <w:t>是</w:t>
      </w:r>
      <w:r w:rsidR="000E3BE7" w:rsidRPr="00561686">
        <w:rPr>
          <w:rFonts w:hint="eastAsia"/>
        </w:rPr>
        <w:t>质粒抽提的首选裂解方法，具有快速、得率高、几乎无基因组 DNA 污染的特点</w:t>
      </w:r>
      <w:r w:rsidR="000E3BE7">
        <w:rPr>
          <w:rFonts w:hint="eastAsia"/>
        </w:rPr>
        <w:t>；</w:t>
      </w:r>
      <w:r w:rsidRPr="00561686">
        <w:rPr>
          <w:rFonts w:hint="eastAsia"/>
        </w:rPr>
        <w:t>也可</w:t>
      </w:r>
      <w:r w:rsidR="000E3BE7">
        <w:rPr>
          <w:rFonts w:hint="eastAsia"/>
        </w:rPr>
        <w:t>用于</w:t>
      </w:r>
      <w:r w:rsidRPr="00561686">
        <w:rPr>
          <w:rFonts w:hint="eastAsia"/>
        </w:rPr>
        <w:t>提取</w:t>
      </w:r>
      <w:r w:rsidR="000E3BE7">
        <w:rPr>
          <w:rFonts w:hint="eastAsia"/>
        </w:rPr>
        <w:t>基因组</w:t>
      </w:r>
      <w:r w:rsidRPr="00561686">
        <w:rPr>
          <w:rFonts w:hint="eastAsia"/>
        </w:rPr>
        <w:t>DNA（不容易断裂）；但除去糖类杂质能力</w:t>
      </w:r>
      <w:r w:rsidR="000E3BE7">
        <w:rPr>
          <w:rFonts w:hint="eastAsia"/>
        </w:rPr>
        <w:t>较差</w:t>
      </w:r>
      <w:r w:rsidRPr="00561686">
        <w:rPr>
          <w:rFonts w:hint="eastAsia"/>
        </w:rPr>
        <w:t>，所得产物含糖类杂质较多。</w:t>
      </w:r>
    </w:p>
    <w:p w14:paraId="27700F2E" w14:textId="77777777" w:rsidR="001A6C45" w:rsidRDefault="001A6C45" w:rsidP="001A6C45">
      <w:pPr>
        <w:numPr>
          <w:ilvl w:val="2"/>
          <w:numId w:val="673"/>
        </w:numPr>
        <w:rPr>
          <w:rFonts w:hint="eastAsia"/>
        </w:rPr>
      </w:pPr>
      <w:r>
        <w:rPr>
          <w:rFonts w:hint="eastAsia"/>
        </w:rPr>
        <w:t>CTAB</w:t>
      </w:r>
    </w:p>
    <w:p w14:paraId="6FB2422B" w14:textId="77777777" w:rsidR="00BC1B74" w:rsidRDefault="00BC1B74" w:rsidP="00BC1B74">
      <w:pPr>
        <w:ind w:left="860" w:firstLine="400"/>
        <w:rPr>
          <w:rFonts w:hint="eastAsia"/>
        </w:rPr>
      </w:pPr>
      <w:r w:rsidRPr="00BC1B74">
        <w:rPr>
          <w:rFonts w:hint="eastAsia"/>
        </w:rPr>
        <w:t>CTAB</w:t>
      </w:r>
      <w:r>
        <w:rPr>
          <w:rFonts w:hint="eastAsia"/>
        </w:rPr>
        <w:t>，即</w:t>
      </w:r>
      <w:r w:rsidRPr="00BC1B74">
        <w:rPr>
          <w:rFonts w:hint="eastAsia"/>
        </w:rPr>
        <w:t>十六烷基三甲基溴化铵</w:t>
      </w:r>
      <w:r>
        <w:rPr>
          <w:rFonts w:hint="eastAsia"/>
        </w:rPr>
        <w:t>，</w:t>
      </w:r>
      <w:r w:rsidRPr="00BC1B74">
        <w:rPr>
          <w:rFonts w:hint="eastAsia"/>
        </w:rPr>
        <w:t>是一种阳离子去污剂，可溶解细胞膜并与核酸形成复合物。</w:t>
      </w:r>
    </w:p>
    <w:p w14:paraId="4899D36E" w14:textId="5050F2E9" w:rsidR="00BC1B74" w:rsidRDefault="00BC1B74" w:rsidP="00BC1B74">
      <w:pPr>
        <w:ind w:left="860" w:firstLine="400"/>
        <w:rPr>
          <w:rFonts w:hint="eastAsia"/>
        </w:rPr>
      </w:pPr>
      <w:r w:rsidRPr="00BC1B74">
        <w:rPr>
          <w:rFonts w:hint="eastAsia"/>
        </w:rPr>
        <w:t>CTAB-核酸复合物在高盐溶液中（&gt;0.7mol/L NaCl）却是可溶的</w:t>
      </w:r>
      <w:r>
        <w:rPr>
          <w:rFonts w:hint="eastAsia"/>
        </w:rPr>
        <w:t>，</w:t>
      </w:r>
      <w:r w:rsidRPr="00BC1B74">
        <w:rPr>
          <w:rFonts w:hint="eastAsia"/>
        </w:rPr>
        <w:t>在此范围，一般多糖类物质与CTAB形成的是不溶性沉淀。</w:t>
      </w:r>
    </w:p>
    <w:p w14:paraId="6BEFC6D0" w14:textId="7AD9907D" w:rsidR="00B56C05" w:rsidRPr="00B56C05" w:rsidRDefault="00BC1B74" w:rsidP="00BC1B74">
      <w:pPr>
        <w:ind w:left="860" w:firstLine="400"/>
        <w:rPr>
          <w:rFonts w:hint="eastAsia"/>
        </w:rPr>
      </w:pPr>
      <w:r>
        <w:rPr>
          <w:rFonts w:hint="eastAsia"/>
        </w:rPr>
        <w:t>这意味着CTAB可高效率地处理</w:t>
      </w:r>
      <w:r w:rsidRPr="00BC1B74">
        <w:rPr>
          <w:rFonts w:hint="eastAsia"/>
        </w:rPr>
        <w:t>植物</w:t>
      </w:r>
      <w:r>
        <w:rPr>
          <w:rFonts w:hint="eastAsia"/>
        </w:rPr>
        <w:t>来源、细菌来源生物样本的多糖杂质，从而适合提取前者的基因组DNA</w:t>
      </w:r>
      <w:r w:rsidRPr="00BC1B74">
        <w:rPr>
          <w:rFonts w:hint="eastAsia"/>
        </w:rPr>
        <w:t>。</w:t>
      </w:r>
    </w:p>
    <w:p w14:paraId="29C255F2" w14:textId="1777D9EB" w:rsidR="00B56C05" w:rsidRDefault="00B56C05" w:rsidP="00B56C05">
      <w:pPr>
        <w:numPr>
          <w:ilvl w:val="1"/>
          <w:numId w:val="673"/>
        </w:numPr>
        <w:rPr>
          <w:rFonts w:hint="eastAsia"/>
        </w:rPr>
      </w:pPr>
      <w:r>
        <w:rPr>
          <w:rFonts w:hint="eastAsia"/>
        </w:rPr>
        <w:t>酶解法</w:t>
      </w:r>
    </w:p>
    <w:p w14:paraId="22C19DA3" w14:textId="74817AC7" w:rsidR="00771692" w:rsidRDefault="00771692" w:rsidP="00771692">
      <w:pPr>
        <w:ind w:left="420" w:firstLine="420"/>
        <w:rPr>
          <w:rFonts w:hint="eastAsia"/>
        </w:rPr>
      </w:pPr>
      <w:r>
        <w:rPr>
          <w:rFonts w:hint="eastAsia"/>
        </w:rPr>
        <w:t>加入酶破坏细胞壁和与核酸结合的蛋白质，释放核酸分子。相关的</w:t>
      </w:r>
      <w:proofErr w:type="gramStart"/>
      <w:r>
        <w:rPr>
          <w:rFonts w:hint="eastAsia"/>
        </w:rPr>
        <w:t>酶主要</w:t>
      </w:r>
      <w:proofErr w:type="gramEnd"/>
      <w:r>
        <w:rPr>
          <w:rFonts w:hint="eastAsia"/>
        </w:rPr>
        <w:t>包括：</w:t>
      </w:r>
    </w:p>
    <w:p w14:paraId="4D3DA592" w14:textId="76E11AF7" w:rsidR="00771692" w:rsidRPr="00771692" w:rsidRDefault="00771692" w:rsidP="00771692">
      <w:pPr>
        <w:ind w:left="420" w:firstLine="420"/>
        <w:rPr>
          <w:rFonts w:hint="eastAsia"/>
        </w:rPr>
      </w:pPr>
      <w:r w:rsidRPr="00771692">
        <w:rPr>
          <w:rFonts w:hint="eastAsia"/>
          <w:b/>
          <w:bCs/>
        </w:rPr>
        <w:t>蜗牛酶</w:t>
      </w:r>
      <w:r>
        <w:rPr>
          <w:rFonts w:hint="eastAsia"/>
        </w:rPr>
        <w:t>，</w:t>
      </w:r>
      <w:r w:rsidRPr="00771692">
        <w:rPr>
          <w:rFonts w:hint="eastAsia"/>
        </w:rPr>
        <w:t>从蜗牛的</w:t>
      </w:r>
      <w:proofErr w:type="gramStart"/>
      <w:r w:rsidRPr="00771692">
        <w:rPr>
          <w:rFonts w:hint="eastAsia"/>
        </w:rPr>
        <w:t>嗦</w:t>
      </w:r>
      <w:proofErr w:type="gramEnd"/>
      <w:r w:rsidRPr="00771692">
        <w:rPr>
          <w:rFonts w:hint="eastAsia"/>
        </w:rPr>
        <w:t>囊和消化道中制备的混合酶，它含有20多种具有生物活性的酶，可用于酵母细胞壁破碎；</w:t>
      </w:r>
      <w:r w:rsidRPr="00771692">
        <w:rPr>
          <w:rFonts w:hint="eastAsia"/>
          <w:b/>
          <w:bCs/>
        </w:rPr>
        <w:t>溶菌酶</w:t>
      </w:r>
      <w:r>
        <w:rPr>
          <w:rFonts w:hint="eastAsia"/>
        </w:rPr>
        <w:t>，</w:t>
      </w:r>
      <w:r w:rsidRPr="00771692">
        <w:rPr>
          <w:rFonts w:hint="eastAsia"/>
        </w:rPr>
        <w:t>催化细菌</w:t>
      </w:r>
      <w:r>
        <w:rPr>
          <w:rFonts w:hint="eastAsia"/>
        </w:rPr>
        <w:t>肽聚糖细胞壁的</w:t>
      </w:r>
      <w:r w:rsidRPr="00771692">
        <w:rPr>
          <w:rFonts w:hint="eastAsia"/>
        </w:rPr>
        <w:t>N-乙酰胞壁酸和N-乙酰葡糖胺残基间的β-(1,4)</w:t>
      </w:r>
      <w:r>
        <w:rPr>
          <w:rFonts w:hint="eastAsia"/>
        </w:rPr>
        <w:t>糖苷</w:t>
      </w:r>
      <w:r w:rsidRPr="00771692">
        <w:rPr>
          <w:rFonts w:hint="eastAsia"/>
        </w:rPr>
        <w:t>键水解；</w:t>
      </w:r>
      <w:r w:rsidRPr="00771692">
        <w:rPr>
          <w:rFonts w:hint="eastAsia"/>
          <w:b/>
          <w:bCs/>
        </w:rPr>
        <w:t>蛋白酶K</w:t>
      </w:r>
      <w:r>
        <w:rPr>
          <w:rFonts w:hint="eastAsia"/>
        </w:rPr>
        <w:t>，</w:t>
      </w:r>
      <w:r w:rsidRPr="00771692">
        <w:rPr>
          <w:rFonts w:hint="eastAsia"/>
        </w:rPr>
        <w:t>一种切割活性较广的丝氨酸蛋白酶，能催化</w:t>
      </w:r>
      <w:proofErr w:type="gramStart"/>
      <w:r w:rsidRPr="00771692">
        <w:rPr>
          <w:rFonts w:hint="eastAsia"/>
        </w:rPr>
        <w:t>水解脂族氨基酸</w:t>
      </w:r>
      <w:proofErr w:type="gramEnd"/>
      <w:r w:rsidRPr="00771692">
        <w:rPr>
          <w:rFonts w:hint="eastAsia"/>
        </w:rPr>
        <w:t>和芳香族氨基酸的羧基端肽键，其在65 ℃及有EDTA、尿素和去污剂存在时仍保留酶活性，有利于提高对高分子量核酸的提取效率。</w:t>
      </w:r>
    </w:p>
    <w:p w14:paraId="71B745B3" w14:textId="4C616176" w:rsidR="00B56C05" w:rsidRDefault="00B56C05">
      <w:pPr>
        <w:numPr>
          <w:ilvl w:val="0"/>
          <w:numId w:val="673"/>
        </w:numPr>
        <w:rPr>
          <w:rFonts w:hint="eastAsia"/>
        </w:rPr>
      </w:pPr>
      <w:r>
        <w:rPr>
          <w:rFonts w:hint="eastAsia"/>
        </w:rPr>
        <w:t>DNA提取</w:t>
      </w:r>
    </w:p>
    <w:p w14:paraId="5195936C" w14:textId="06F1AB34" w:rsidR="00771692" w:rsidRDefault="00771692" w:rsidP="00771692">
      <w:pPr>
        <w:numPr>
          <w:ilvl w:val="1"/>
          <w:numId w:val="673"/>
        </w:numPr>
        <w:rPr>
          <w:rFonts w:hint="eastAsia"/>
        </w:rPr>
      </w:pPr>
      <w:proofErr w:type="gramStart"/>
      <w:r>
        <w:rPr>
          <w:rFonts w:hint="eastAsia"/>
        </w:rPr>
        <w:t>酚</w:t>
      </w:r>
      <w:proofErr w:type="gramEnd"/>
      <w:r>
        <w:rPr>
          <w:rFonts w:hint="eastAsia"/>
        </w:rPr>
        <w:t>-氯仿抽提法</w:t>
      </w:r>
    </w:p>
    <w:p w14:paraId="7D04B6B2" w14:textId="64F61368" w:rsidR="00771692" w:rsidRDefault="00771692" w:rsidP="00771692">
      <w:pPr>
        <w:ind w:left="420" w:firstLine="420"/>
        <w:rPr>
          <w:rFonts w:hint="eastAsia"/>
        </w:rPr>
      </w:pPr>
      <w:r>
        <w:rPr>
          <w:rFonts w:hint="eastAsia"/>
        </w:rPr>
        <w:t>在</w:t>
      </w:r>
      <w:r w:rsidRPr="00771692">
        <w:rPr>
          <w:rFonts w:hint="eastAsia"/>
        </w:rPr>
        <w:t>破碎</w:t>
      </w:r>
      <w:r>
        <w:rPr>
          <w:rFonts w:hint="eastAsia"/>
        </w:rPr>
        <w:t>细胞后，用</w:t>
      </w:r>
      <w:r w:rsidRPr="00771692">
        <w:rPr>
          <w:rFonts w:hint="eastAsia"/>
        </w:rPr>
        <w:t>浓盐溶液(1mol/L NaCl)处理</w:t>
      </w:r>
      <w:r>
        <w:rPr>
          <w:rFonts w:hint="eastAsia"/>
        </w:rPr>
        <w:t>，再</w:t>
      </w:r>
      <w:r w:rsidRPr="00771692">
        <w:rPr>
          <w:rFonts w:hint="eastAsia"/>
        </w:rPr>
        <w:t>将盐浓度稀释至0.14mol/L以沉淀核蛋白</w:t>
      </w:r>
      <w:r>
        <w:rPr>
          <w:rFonts w:hint="eastAsia"/>
        </w:rPr>
        <w:t>，通过</w:t>
      </w:r>
      <w:r w:rsidRPr="00771692">
        <w:rPr>
          <w:rFonts w:hint="eastAsia"/>
        </w:rPr>
        <w:t>多次沉淀溶解去除杂质</w:t>
      </w:r>
      <w:r>
        <w:rPr>
          <w:rFonts w:hint="eastAsia"/>
        </w:rPr>
        <w:t>。随后，使用</w:t>
      </w:r>
      <w:r w:rsidRPr="00771692">
        <w:rPr>
          <w:rFonts w:hint="eastAsia"/>
          <w:b/>
          <w:bCs/>
        </w:rPr>
        <w:t>苯酚</w:t>
      </w:r>
      <w:r w:rsidR="00ED1BCD">
        <w:rPr>
          <w:rFonts w:hint="eastAsia"/>
          <w:b/>
          <w:bCs/>
        </w:rPr>
        <w:t>、</w:t>
      </w:r>
      <w:r w:rsidRPr="00771692">
        <w:rPr>
          <w:rFonts w:hint="eastAsia"/>
          <w:b/>
          <w:bCs/>
        </w:rPr>
        <w:t>氯仿</w:t>
      </w:r>
      <w:r w:rsidR="00ED1BCD">
        <w:rPr>
          <w:rFonts w:hint="eastAsia"/>
          <w:b/>
          <w:bCs/>
        </w:rPr>
        <w:t>、异戊醇</w:t>
      </w:r>
      <w:r w:rsidR="00ED1BCD">
        <w:rPr>
          <w:rFonts w:hint="eastAsia"/>
        </w:rPr>
        <w:t>混合物</w:t>
      </w:r>
      <w:r w:rsidRPr="00771692">
        <w:rPr>
          <w:rFonts w:hint="eastAsia"/>
        </w:rPr>
        <w:t>抽提</w:t>
      </w:r>
      <w:r>
        <w:rPr>
          <w:rFonts w:hint="eastAsia"/>
        </w:rPr>
        <w:t>，</w:t>
      </w:r>
      <w:r w:rsidRPr="00771692">
        <w:rPr>
          <w:rFonts w:hint="eastAsia"/>
        </w:rPr>
        <w:t>去除有机相及溶解其中的蛋白杂质</w:t>
      </w:r>
      <w:r>
        <w:rPr>
          <w:rFonts w:hint="eastAsia"/>
        </w:rPr>
        <w:t>；</w:t>
      </w:r>
      <w:r w:rsidRPr="00771692">
        <w:rPr>
          <w:rFonts w:hint="eastAsia"/>
        </w:rPr>
        <w:t>取</w:t>
      </w:r>
      <w:r>
        <w:rPr>
          <w:rFonts w:hint="eastAsia"/>
        </w:rPr>
        <w:t>溶解有核酸分子的</w:t>
      </w:r>
      <w:r w:rsidRPr="00771692">
        <w:rPr>
          <w:rFonts w:hint="eastAsia"/>
        </w:rPr>
        <w:t>水相，以无水乙醇沉淀</w:t>
      </w:r>
      <w:r>
        <w:rPr>
          <w:rFonts w:hint="eastAsia"/>
        </w:rPr>
        <w:t>，清洗后再用水溶解。</w:t>
      </w:r>
      <w:r w:rsidR="009428B2">
        <w:rPr>
          <w:rFonts w:hint="eastAsia"/>
        </w:rPr>
        <w:t>实验中使用的</w:t>
      </w:r>
      <w:r w:rsidR="00ED1BCD">
        <w:rPr>
          <w:rFonts w:hint="eastAsia"/>
        </w:rPr>
        <w:t>苯酚可变性并溶解蛋白质，抑制核酸酶的降解作用；氯仿可</w:t>
      </w:r>
      <w:r w:rsidR="00301C45">
        <w:rPr>
          <w:rFonts w:hint="eastAsia"/>
        </w:rPr>
        <w:t>去除水相中残留的苯酚并促进水相和有机相的分离；异戊醇则可减少实验中泡沫的产生。</w:t>
      </w:r>
    </w:p>
    <w:p w14:paraId="6E4227B5" w14:textId="7AFA4B08" w:rsidR="00771692" w:rsidRDefault="00771692" w:rsidP="00771692">
      <w:pPr>
        <w:numPr>
          <w:ilvl w:val="1"/>
          <w:numId w:val="673"/>
        </w:numPr>
        <w:rPr>
          <w:rFonts w:hint="eastAsia"/>
        </w:rPr>
      </w:pPr>
      <w:r>
        <w:rPr>
          <w:rFonts w:hint="eastAsia"/>
        </w:rPr>
        <w:t>浓盐法</w:t>
      </w:r>
    </w:p>
    <w:p w14:paraId="0827E0C9" w14:textId="174384AE" w:rsidR="00771692" w:rsidRDefault="00E145A1" w:rsidP="00E145A1">
      <w:pPr>
        <w:ind w:left="420" w:firstLine="420"/>
        <w:rPr>
          <w:rFonts w:hint="eastAsia"/>
        </w:rPr>
      </w:pPr>
      <w:r w:rsidRPr="00E145A1">
        <w:rPr>
          <w:rFonts w:hint="eastAsia"/>
        </w:rPr>
        <w:t>利用RNP</w:t>
      </w:r>
      <w:r>
        <w:rPr>
          <w:rFonts w:hint="eastAsia"/>
        </w:rPr>
        <w:t>（RNA-蛋白质复合体）</w:t>
      </w:r>
      <w:r w:rsidRPr="00E145A1">
        <w:rPr>
          <w:rFonts w:hint="eastAsia"/>
        </w:rPr>
        <w:t>和DNP</w:t>
      </w:r>
      <w:r>
        <w:rPr>
          <w:rFonts w:hint="eastAsia"/>
        </w:rPr>
        <w:t>（DNA-蛋白质复合体）</w:t>
      </w:r>
      <w:r w:rsidRPr="00E145A1">
        <w:rPr>
          <w:rFonts w:hint="eastAsia"/>
        </w:rPr>
        <w:t>在0.14</w:t>
      </w:r>
      <w:r>
        <w:rPr>
          <w:rFonts w:hint="eastAsia"/>
        </w:rPr>
        <w:t>mol/L</w:t>
      </w:r>
      <w:r w:rsidRPr="00E145A1">
        <w:rPr>
          <w:rFonts w:hint="eastAsia"/>
        </w:rPr>
        <w:t>盐溶液中溶解度不同</w:t>
      </w:r>
      <w:r>
        <w:rPr>
          <w:rFonts w:hint="eastAsia"/>
        </w:rPr>
        <w:t>的特性</w:t>
      </w:r>
      <w:r w:rsidRPr="00E145A1">
        <w:rPr>
          <w:rFonts w:hint="eastAsia"/>
        </w:rPr>
        <w:t>将二者分离</w:t>
      </w:r>
      <w:r>
        <w:rPr>
          <w:rFonts w:hint="eastAsia"/>
        </w:rPr>
        <w:t>的方法</w:t>
      </w:r>
      <w:r w:rsidRPr="00E145A1">
        <w:rPr>
          <w:rFonts w:hint="eastAsia"/>
        </w:rPr>
        <w:t>。</w:t>
      </w:r>
    </w:p>
    <w:p w14:paraId="53E9995F" w14:textId="43ADB58B" w:rsidR="00771692" w:rsidRDefault="00771692" w:rsidP="00771692">
      <w:pPr>
        <w:numPr>
          <w:ilvl w:val="1"/>
          <w:numId w:val="673"/>
        </w:numPr>
        <w:rPr>
          <w:rFonts w:hint="eastAsia"/>
        </w:rPr>
      </w:pPr>
      <w:r>
        <w:rPr>
          <w:rFonts w:hint="eastAsia"/>
        </w:rPr>
        <w:t>密度梯度离心法</w:t>
      </w:r>
    </w:p>
    <w:p w14:paraId="1C41778C" w14:textId="12E98F44" w:rsidR="00291FBC" w:rsidRDefault="00291FBC" w:rsidP="00291FBC">
      <w:pPr>
        <w:ind w:left="420" w:firstLine="420"/>
        <w:rPr>
          <w:rFonts w:hint="eastAsia"/>
        </w:rPr>
      </w:pPr>
      <w:r w:rsidRPr="00291FBC">
        <w:rPr>
          <w:rFonts w:hint="eastAsia"/>
        </w:rPr>
        <w:t>利用不同内容物密度不同的原理分离</w:t>
      </w:r>
      <w:r w:rsidR="00EE1A12">
        <w:rPr>
          <w:rFonts w:hint="eastAsia"/>
        </w:rPr>
        <w:t>单链DNA（</w:t>
      </w:r>
      <w:r w:rsidRPr="00291FBC">
        <w:rPr>
          <w:rFonts w:hint="eastAsia"/>
        </w:rPr>
        <w:t>ssDNA</w:t>
      </w:r>
      <w:r w:rsidR="00EE1A12">
        <w:rPr>
          <w:rFonts w:hint="eastAsia"/>
        </w:rPr>
        <w:t>）</w:t>
      </w:r>
      <w:r w:rsidRPr="00291FBC">
        <w:rPr>
          <w:rFonts w:hint="eastAsia"/>
        </w:rPr>
        <w:t>、</w:t>
      </w:r>
      <w:r w:rsidR="00EE1A12">
        <w:rPr>
          <w:rFonts w:hint="eastAsia"/>
        </w:rPr>
        <w:t>双链DNA（</w:t>
      </w:r>
      <w:r w:rsidRPr="00291FBC">
        <w:rPr>
          <w:rFonts w:hint="eastAsia"/>
        </w:rPr>
        <w:t>dsDNA</w:t>
      </w:r>
      <w:r w:rsidR="00EE1A12">
        <w:rPr>
          <w:rFonts w:hint="eastAsia"/>
        </w:rPr>
        <w:t>）</w:t>
      </w:r>
      <w:r w:rsidRPr="00291FBC">
        <w:rPr>
          <w:rFonts w:hint="eastAsia"/>
        </w:rPr>
        <w:t>、RNA、蛋白</w:t>
      </w:r>
      <w:r>
        <w:rPr>
          <w:rFonts w:hint="eastAsia"/>
        </w:rPr>
        <w:t>质的方法。</w:t>
      </w:r>
    </w:p>
    <w:p w14:paraId="603FC9AB" w14:textId="72B2DCA8" w:rsidR="00771692" w:rsidRDefault="00771692" w:rsidP="00771692">
      <w:pPr>
        <w:numPr>
          <w:ilvl w:val="1"/>
          <w:numId w:val="673"/>
        </w:numPr>
        <w:rPr>
          <w:rFonts w:hint="eastAsia"/>
        </w:rPr>
      </w:pPr>
      <w:r>
        <w:rPr>
          <w:rFonts w:hint="eastAsia"/>
        </w:rPr>
        <w:t>吸附材料结合法</w:t>
      </w:r>
      <w:r w:rsidR="00DB16BD">
        <w:rPr>
          <w:rFonts w:hint="eastAsia"/>
        </w:rPr>
        <w:t>（层析分离法）</w:t>
      </w:r>
    </w:p>
    <w:p w14:paraId="1B184E96" w14:textId="77777777" w:rsidR="00DB16BD" w:rsidRDefault="00220312" w:rsidP="00DB16BD">
      <w:pPr>
        <w:numPr>
          <w:ilvl w:val="2"/>
          <w:numId w:val="673"/>
        </w:numPr>
        <w:rPr>
          <w:rFonts w:hint="eastAsia"/>
        </w:rPr>
      </w:pPr>
      <w:r>
        <w:rPr>
          <w:rFonts w:hint="eastAsia"/>
        </w:rPr>
        <w:t>阴离子交换层析</w:t>
      </w:r>
    </w:p>
    <w:p w14:paraId="5E465287" w14:textId="49216997" w:rsidR="00DB16BD" w:rsidRDefault="00DB16BD" w:rsidP="00DB16BD">
      <w:pPr>
        <w:ind w:left="1300"/>
        <w:rPr>
          <w:rFonts w:hint="eastAsia"/>
        </w:rPr>
      </w:pPr>
      <w:r>
        <w:rPr>
          <w:rFonts w:hint="eastAsia"/>
        </w:rPr>
        <w:t>利用阴离子交换层析</w:t>
      </w:r>
      <w:r w:rsidR="00220312">
        <w:rPr>
          <w:rFonts w:hint="eastAsia"/>
        </w:rPr>
        <w:t>柱特异吸附带负电的核酸分子</w:t>
      </w:r>
      <w:r>
        <w:rPr>
          <w:rFonts w:hint="eastAsia"/>
        </w:rPr>
        <w:t>。</w:t>
      </w:r>
    </w:p>
    <w:p w14:paraId="6A402AEC" w14:textId="77777777" w:rsidR="00DB16BD" w:rsidRDefault="00DB16BD" w:rsidP="00DB16BD">
      <w:pPr>
        <w:numPr>
          <w:ilvl w:val="2"/>
          <w:numId w:val="673"/>
        </w:numPr>
        <w:rPr>
          <w:rFonts w:hint="eastAsia"/>
        </w:rPr>
      </w:pPr>
      <w:r>
        <w:rPr>
          <w:rFonts w:hint="eastAsia"/>
        </w:rPr>
        <w:t>硅质材料层析</w:t>
      </w:r>
    </w:p>
    <w:p w14:paraId="2C55553F" w14:textId="4994DBA3" w:rsidR="00220312" w:rsidRDefault="00220312" w:rsidP="00DB16BD">
      <w:pPr>
        <w:ind w:left="1300"/>
        <w:rPr>
          <w:rFonts w:hint="eastAsia"/>
        </w:rPr>
      </w:pPr>
      <w:r>
        <w:rPr>
          <w:rFonts w:hint="eastAsia"/>
        </w:rPr>
        <w:t>利用特殊硅酸盐材料，通过Na</w:t>
      </w:r>
      <w:r w:rsidRPr="00DB16BD">
        <w:rPr>
          <w:rFonts w:hint="eastAsia"/>
          <w:vertAlign w:val="superscript"/>
        </w:rPr>
        <w:t>+</w:t>
      </w:r>
      <w:r>
        <w:rPr>
          <w:rFonts w:hint="eastAsia"/>
        </w:rPr>
        <w:t>桥特异吸附DNA而不吸附RNA和蛋白质。</w:t>
      </w:r>
    </w:p>
    <w:p w14:paraId="6671E79E" w14:textId="5A99C9D5" w:rsidR="00DB16BD" w:rsidRDefault="00DB16BD" w:rsidP="00DB16BD">
      <w:pPr>
        <w:numPr>
          <w:ilvl w:val="2"/>
          <w:numId w:val="673"/>
        </w:numPr>
        <w:rPr>
          <w:rFonts w:hint="eastAsia"/>
        </w:rPr>
      </w:pPr>
      <w:r>
        <w:rPr>
          <w:rFonts w:hint="eastAsia"/>
        </w:rPr>
        <w:t>羟基磷灰石柱层析</w:t>
      </w:r>
    </w:p>
    <w:p w14:paraId="113CA28E" w14:textId="6953804F" w:rsidR="00DB16BD" w:rsidRPr="00DB16BD" w:rsidRDefault="00DB16BD" w:rsidP="00DB16BD">
      <w:pPr>
        <w:ind w:left="1300"/>
        <w:rPr>
          <w:rFonts w:hint="eastAsia"/>
        </w:rPr>
      </w:pPr>
      <w:r>
        <w:rPr>
          <w:rFonts w:hint="eastAsia"/>
        </w:rPr>
        <w:t>特异吸附双链DNA，而不吸附变性DNA、RNA和蛋白质。</w:t>
      </w:r>
    </w:p>
    <w:p w14:paraId="1CEB8BCF" w14:textId="7A9B26C8" w:rsidR="00B56C05" w:rsidRDefault="00B56C05">
      <w:pPr>
        <w:numPr>
          <w:ilvl w:val="0"/>
          <w:numId w:val="673"/>
        </w:numPr>
        <w:rPr>
          <w:rFonts w:hint="eastAsia"/>
        </w:rPr>
      </w:pPr>
      <w:r>
        <w:rPr>
          <w:rFonts w:hint="eastAsia"/>
        </w:rPr>
        <w:t>质粒DNA的</w:t>
      </w:r>
      <w:r w:rsidR="00B14D0F">
        <w:rPr>
          <w:rFonts w:hint="eastAsia"/>
        </w:rPr>
        <w:t>特殊</w:t>
      </w:r>
      <w:r>
        <w:rPr>
          <w:rFonts w:hint="eastAsia"/>
        </w:rPr>
        <w:t>提取技术</w:t>
      </w:r>
    </w:p>
    <w:p w14:paraId="2441807D" w14:textId="553621E8" w:rsidR="005D50A1" w:rsidRPr="005D50A1" w:rsidRDefault="005D50A1" w:rsidP="005D50A1">
      <w:pPr>
        <w:ind w:firstLine="420"/>
        <w:rPr>
          <w:rFonts w:hint="eastAsia"/>
        </w:rPr>
      </w:pPr>
      <w:r>
        <w:rPr>
          <w:rFonts w:hint="eastAsia"/>
        </w:rPr>
        <w:t>细菌</w:t>
      </w:r>
      <w:r w:rsidRPr="005D50A1">
        <w:rPr>
          <w:rFonts w:hint="eastAsia"/>
        </w:rPr>
        <w:t>染色体DNA比质粒DNA分子大得多，且</w:t>
      </w:r>
      <w:r>
        <w:rPr>
          <w:rFonts w:hint="eastAsia"/>
        </w:rPr>
        <w:t>细菌</w:t>
      </w:r>
      <w:r w:rsidRPr="005D50A1">
        <w:rPr>
          <w:rFonts w:hint="eastAsia"/>
        </w:rPr>
        <w:t>染色体DNA</w:t>
      </w:r>
      <w:r>
        <w:rPr>
          <w:rFonts w:hint="eastAsia"/>
        </w:rPr>
        <w:t>在抽提过程中大概率从环状分子被打断</w:t>
      </w:r>
      <w:r w:rsidRPr="005D50A1">
        <w:rPr>
          <w:rFonts w:hint="eastAsia"/>
        </w:rPr>
        <w:t>为线状分子，而质粒DNA</w:t>
      </w:r>
      <w:r>
        <w:rPr>
          <w:rFonts w:hint="eastAsia"/>
        </w:rPr>
        <w:t>则保留</w:t>
      </w:r>
      <w:r w:rsidRPr="005D50A1">
        <w:rPr>
          <w:rFonts w:hint="eastAsia"/>
        </w:rPr>
        <w:t>共价闭合环状分子</w:t>
      </w:r>
      <w:r>
        <w:rPr>
          <w:rFonts w:hint="eastAsia"/>
        </w:rPr>
        <w:t>的形态。据此可设计如下两种策略来从细菌染色体DNA中分离质粒DNA：</w:t>
      </w:r>
    </w:p>
    <w:p w14:paraId="4FF05B7B" w14:textId="03E03304" w:rsidR="0038451C" w:rsidRDefault="00B14D0F">
      <w:pPr>
        <w:numPr>
          <w:ilvl w:val="1"/>
          <w:numId w:val="673"/>
        </w:numPr>
        <w:rPr>
          <w:rFonts w:hint="eastAsia"/>
        </w:rPr>
      </w:pPr>
      <w:r>
        <w:rPr>
          <w:rFonts w:hint="eastAsia"/>
        </w:rPr>
        <w:t>碱裂解法</w:t>
      </w:r>
    </w:p>
    <w:p w14:paraId="11D5B193" w14:textId="7BD204ED" w:rsidR="005D50A1" w:rsidRDefault="005D50A1" w:rsidP="005D50A1">
      <w:pPr>
        <w:ind w:left="420" w:firstLine="420"/>
        <w:rPr>
          <w:rFonts w:hint="eastAsia"/>
        </w:rPr>
      </w:pPr>
      <w:r>
        <w:rPr>
          <w:rFonts w:hint="eastAsia"/>
        </w:rPr>
        <w:t>当用碱处理DNA溶液时，线状染色体DNA容易变性，共价闭环的质粒DNA在回到中性pH时即恢复其天然构象。故变性的染色体DNA片段与变性蛋白质和细胞碎片结合形成沉淀，而复性的超螺旋质粒DNA分子则以溶解状态存在液相中，从而可通过离心将两者分开。</w:t>
      </w:r>
    </w:p>
    <w:p w14:paraId="73F97C18" w14:textId="53174599" w:rsidR="005D50A1" w:rsidRDefault="005D50A1" w:rsidP="005D50A1">
      <w:pPr>
        <w:ind w:left="420" w:firstLine="420"/>
        <w:rPr>
          <w:rFonts w:hint="eastAsia"/>
        </w:rPr>
      </w:pPr>
      <w:r>
        <w:rPr>
          <w:rFonts w:hint="eastAsia"/>
        </w:rPr>
        <w:t>碱裂解法需要注意的要点：</w:t>
      </w:r>
    </w:p>
    <w:p w14:paraId="29051131" w14:textId="262724E8" w:rsidR="005D50A1" w:rsidRDefault="005D50A1" w:rsidP="005D50A1">
      <w:pPr>
        <w:ind w:left="420" w:firstLine="420"/>
        <w:rPr>
          <w:rFonts w:hint="eastAsia"/>
        </w:rPr>
      </w:pPr>
      <w:r>
        <w:rPr>
          <w:rFonts w:hint="eastAsia"/>
        </w:rPr>
        <w:t>时间不能过长，因为在这样的碱性条件下DNA片段会慢慢断裂；必须温柔混合，不然DNA会断裂</w:t>
      </w:r>
      <w:r w:rsidR="00866272">
        <w:rPr>
          <w:rFonts w:hint="eastAsia"/>
        </w:rPr>
        <w:t>。</w:t>
      </w:r>
    </w:p>
    <w:p w14:paraId="5A6525C0" w14:textId="75662950" w:rsidR="005D50A1" w:rsidRDefault="005D50A1">
      <w:pPr>
        <w:numPr>
          <w:ilvl w:val="1"/>
          <w:numId w:val="673"/>
        </w:numPr>
        <w:rPr>
          <w:rFonts w:hint="eastAsia"/>
        </w:rPr>
      </w:pPr>
      <w:r>
        <w:rPr>
          <w:rFonts w:hint="eastAsia"/>
        </w:rPr>
        <w:t>煮沸法</w:t>
      </w:r>
    </w:p>
    <w:p w14:paraId="273F2932" w14:textId="6497547C" w:rsidR="00AF0905" w:rsidRPr="0038451C" w:rsidRDefault="005D50A1" w:rsidP="00866272">
      <w:pPr>
        <w:ind w:left="420" w:firstLine="420"/>
        <w:rPr>
          <w:rFonts w:hint="eastAsia"/>
        </w:rPr>
      </w:pPr>
      <w:r w:rsidRPr="005D50A1">
        <w:rPr>
          <w:rFonts w:hint="eastAsia"/>
        </w:rPr>
        <w:t>当加热处理DNA溶液时，线状染色体DNA容易发生变性，共价闭环的质粒DNA在冷却时即恢复其天然构象</w:t>
      </w:r>
      <w:r w:rsidR="00866272">
        <w:rPr>
          <w:rFonts w:hint="eastAsia"/>
        </w:rPr>
        <w:t>。因而</w:t>
      </w:r>
      <w:r w:rsidRPr="005D50A1">
        <w:rPr>
          <w:rFonts w:hint="eastAsia"/>
        </w:rPr>
        <w:t>变性染色体DNA片段与变性蛋白质和细胞碎片结合形成沉淀，而复性的超螺旋质粒DNA分子则以溶解状态存在液相中，从而可通过离心将两者分开。</w:t>
      </w:r>
    </w:p>
    <w:p w14:paraId="6EAA0F89" w14:textId="41756BD8" w:rsidR="00700FB3" w:rsidRDefault="00700FB3" w:rsidP="00700FB3">
      <w:pPr>
        <w:numPr>
          <w:ilvl w:val="0"/>
          <w:numId w:val="673"/>
        </w:numPr>
        <w:rPr>
          <w:rFonts w:hint="eastAsia"/>
        </w:rPr>
      </w:pPr>
      <w:r>
        <w:rPr>
          <w:rFonts w:hint="eastAsia"/>
        </w:rPr>
        <w:t>RNA分离纯化技术</w:t>
      </w:r>
    </w:p>
    <w:p w14:paraId="664EC1B7" w14:textId="611CF0BE" w:rsidR="002D120A" w:rsidRPr="00455DE4" w:rsidRDefault="00700FB3" w:rsidP="00455DE4">
      <w:pPr>
        <w:ind w:firstLine="420"/>
        <w:rPr>
          <w:rFonts w:hint="eastAsia"/>
        </w:rPr>
      </w:pPr>
      <w:r>
        <w:rPr>
          <w:rFonts w:hint="eastAsia"/>
        </w:rPr>
        <w:t>相比于DNA，RNA的分离纯化流程需要全程严格排除RNA酶的干扰</w:t>
      </w:r>
      <w:r w:rsidR="00455DE4">
        <w:rPr>
          <w:rFonts w:hint="eastAsia"/>
        </w:rPr>
        <w:t>。一方面需要保证所有相关设备高压灭菌，另一方面可借助可抑制核酸酶活性的异硫氰酸</w:t>
      </w:r>
      <w:proofErr w:type="gramStart"/>
      <w:r w:rsidR="00455DE4">
        <w:rPr>
          <w:rFonts w:hint="eastAsia"/>
        </w:rPr>
        <w:t>胍</w:t>
      </w:r>
      <w:proofErr w:type="gramEnd"/>
      <w:r w:rsidR="00455DE4">
        <w:rPr>
          <w:rFonts w:hint="eastAsia"/>
        </w:rPr>
        <w:t>裂解细胞，再对细胞裂解液进行氯化铯密度梯度离心，这样就可以有效保存RNA，并将RNA分离在离心管底部；蛋白质则停留于离心管上层，DNA停留于离心管中层。</w:t>
      </w:r>
    </w:p>
    <w:p w14:paraId="6DF75EE7" w14:textId="64F8928B" w:rsidR="002D120A" w:rsidRDefault="002D120A" w:rsidP="002D120A">
      <w:pPr>
        <w:pStyle w:val="2"/>
        <w:spacing w:line="240" w:lineRule="auto"/>
        <w:rPr>
          <w:rFonts w:eastAsiaTheme="minorHAnsi" w:hint="eastAsia"/>
          <w:color w:val="000000" w:themeColor="text1"/>
        </w:rPr>
      </w:pPr>
      <w:r w:rsidRPr="00AC1479">
        <w:rPr>
          <w:rFonts w:eastAsiaTheme="minorHAnsi" w:hint="eastAsia"/>
          <w:color w:val="000000" w:themeColor="text1"/>
        </w:rPr>
        <w:t>PCR</w:t>
      </w:r>
      <w:r w:rsidRPr="00AC1479">
        <w:rPr>
          <w:rFonts w:eastAsiaTheme="minorHAnsi" w:hint="eastAsia"/>
          <w:color w:val="000000" w:themeColor="text1"/>
        </w:rPr>
        <w:t>技术及衍生</w:t>
      </w:r>
    </w:p>
    <w:p w14:paraId="6FBB0C8C" w14:textId="73C252BC" w:rsidR="002D120A" w:rsidRDefault="000544E5" w:rsidP="000544E5">
      <w:pPr>
        <w:pStyle w:val="a6"/>
        <w:numPr>
          <w:ilvl w:val="3"/>
          <w:numId w:val="504"/>
        </w:numPr>
        <w:ind w:firstLineChars="0"/>
        <w:rPr>
          <w:rFonts w:hint="eastAsia"/>
        </w:rPr>
      </w:pPr>
      <w:r>
        <w:rPr>
          <w:rFonts w:hint="eastAsia"/>
        </w:rPr>
        <w:t>PCR技术的基本实验目的</w:t>
      </w:r>
    </w:p>
    <w:p w14:paraId="379245F0" w14:textId="76E7DA59" w:rsidR="000544E5" w:rsidRDefault="000544E5" w:rsidP="000544E5">
      <w:pPr>
        <w:pStyle w:val="a6"/>
        <w:ind w:left="360" w:firstLineChars="0" w:firstLine="0"/>
        <w:rPr>
          <w:rFonts w:hint="eastAsia"/>
        </w:rPr>
      </w:pPr>
      <w:r>
        <w:rPr>
          <w:rFonts w:hint="eastAsia"/>
        </w:rPr>
        <w:t>借助体外的反应体系，实现对于特定DNA序列的指数扩增的目的。</w:t>
      </w:r>
    </w:p>
    <w:p w14:paraId="18DB1EA5" w14:textId="267026EE" w:rsidR="000544E5" w:rsidRDefault="000544E5" w:rsidP="000544E5">
      <w:pPr>
        <w:pStyle w:val="a6"/>
        <w:numPr>
          <w:ilvl w:val="3"/>
          <w:numId w:val="504"/>
        </w:numPr>
        <w:ind w:firstLineChars="0"/>
        <w:rPr>
          <w:rFonts w:hint="eastAsia"/>
        </w:rPr>
      </w:pPr>
      <w:r>
        <w:rPr>
          <w:rFonts w:hint="eastAsia"/>
        </w:rPr>
        <w:t>PCR的反应体系</w:t>
      </w:r>
    </w:p>
    <w:p w14:paraId="06F7A99C" w14:textId="3C13394F" w:rsidR="000544E5" w:rsidRDefault="000544E5" w:rsidP="000544E5">
      <w:pPr>
        <w:pStyle w:val="a6"/>
        <w:numPr>
          <w:ilvl w:val="4"/>
          <w:numId w:val="504"/>
        </w:numPr>
        <w:ind w:firstLineChars="0"/>
        <w:rPr>
          <w:rFonts w:hint="eastAsia"/>
        </w:rPr>
      </w:pPr>
      <w:r>
        <w:rPr>
          <w:rFonts w:hint="eastAsia"/>
        </w:rPr>
        <w:t>模板DNA</w:t>
      </w:r>
    </w:p>
    <w:p w14:paraId="00F8CA37" w14:textId="637240A6" w:rsidR="000544E5" w:rsidRDefault="000544E5" w:rsidP="000544E5">
      <w:pPr>
        <w:pStyle w:val="a6"/>
        <w:numPr>
          <w:ilvl w:val="4"/>
          <w:numId w:val="504"/>
        </w:numPr>
        <w:ind w:firstLineChars="0"/>
        <w:rPr>
          <w:rFonts w:hint="eastAsia"/>
        </w:rPr>
      </w:pPr>
      <w:r>
        <w:rPr>
          <w:rFonts w:hint="eastAsia"/>
        </w:rPr>
        <w:t>dNTPs</w:t>
      </w:r>
    </w:p>
    <w:p w14:paraId="4076ADA5" w14:textId="6E5191FD" w:rsidR="000544E5" w:rsidRDefault="000544E5" w:rsidP="000544E5">
      <w:pPr>
        <w:pStyle w:val="a6"/>
        <w:numPr>
          <w:ilvl w:val="4"/>
          <w:numId w:val="504"/>
        </w:numPr>
        <w:ind w:firstLineChars="0"/>
        <w:rPr>
          <w:rFonts w:hint="eastAsia"/>
        </w:rPr>
      </w:pPr>
      <w:r>
        <w:rPr>
          <w:rFonts w:hint="eastAsia"/>
        </w:rPr>
        <w:t>Mg</w:t>
      </w:r>
      <w:r w:rsidRPr="000544E5">
        <w:rPr>
          <w:rFonts w:hint="eastAsia"/>
          <w:vertAlign w:val="superscript"/>
        </w:rPr>
        <w:t>2+</w:t>
      </w:r>
    </w:p>
    <w:p w14:paraId="70AF5A3B" w14:textId="63CEC454" w:rsidR="000544E5" w:rsidRDefault="000544E5" w:rsidP="000544E5">
      <w:pPr>
        <w:pStyle w:val="a6"/>
        <w:ind w:left="860" w:firstLineChars="0" w:firstLine="0"/>
        <w:rPr>
          <w:rFonts w:hint="eastAsia"/>
        </w:rPr>
      </w:pPr>
      <w:r>
        <w:rPr>
          <w:rFonts w:hint="eastAsia"/>
        </w:rPr>
        <w:t>DNA聚合酶必需的辅因子。</w:t>
      </w:r>
    </w:p>
    <w:p w14:paraId="4E5B79D4" w14:textId="326E79DC" w:rsidR="000544E5" w:rsidRDefault="00663B47" w:rsidP="000544E5">
      <w:pPr>
        <w:pStyle w:val="a6"/>
        <w:numPr>
          <w:ilvl w:val="4"/>
          <w:numId w:val="504"/>
        </w:numPr>
        <w:ind w:firstLineChars="0"/>
        <w:rPr>
          <w:rFonts w:hint="eastAsia"/>
        </w:rPr>
      </w:pPr>
      <w:r>
        <w:rPr>
          <w:rFonts w:hint="eastAsia"/>
        </w:rPr>
        <w:t>Taq DNA聚合酶</w:t>
      </w:r>
    </w:p>
    <w:p w14:paraId="04AF730B" w14:textId="0B6AB3B4" w:rsidR="00D51114" w:rsidRDefault="00663B47" w:rsidP="00D51114">
      <w:pPr>
        <w:ind w:left="420" w:firstLine="420"/>
        <w:rPr>
          <w:rFonts w:hint="eastAsia"/>
        </w:rPr>
      </w:pPr>
      <w:r w:rsidRPr="00663B47">
        <w:rPr>
          <w:rFonts w:hint="eastAsia"/>
        </w:rPr>
        <w:t>Taq DNA聚合酶</w:t>
      </w:r>
      <w:r w:rsidR="00D51114">
        <w:rPr>
          <w:rFonts w:hint="eastAsia"/>
        </w:rPr>
        <w:t>，是</w:t>
      </w:r>
      <w:r w:rsidR="00D51114" w:rsidRPr="00D51114">
        <w:rPr>
          <w:rFonts w:hint="eastAsia"/>
        </w:rPr>
        <w:t>黄石国家公园热泉内的</w:t>
      </w:r>
      <w:r w:rsidR="00D51114">
        <w:rPr>
          <w:rFonts w:hint="eastAsia"/>
        </w:rPr>
        <w:t>一种</w:t>
      </w:r>
      <w:r w:rsidR="00D51114" w:rsidRPr="00D51114">
        <w:rPr>
          <w:rFonts w:hint="eastAsia"/>
        </w:rPr>
        <w:t>嗜热</w:t>
      </w:r>
      <w:r w:rsidR="00D51114">
        <w:rPr>
          <w:rFonts w:hint="eastAsia"/>
        </w:rPr>
        <w:t>古生</w:t>
      </w:r>
      <w:r w:rsidR="00D51114" w:rsidRPr="00D51114">
        <w:rPr>
          <w:rFonts w:hint="eastAsia"/>
        </w:rPr>
        <w:t>菌</w:t>
      </w:r>
      <w:r w:rsidR="00D51114" w:rsidRPr="00D51114">
        <w:rPr>
          <w:rFonts w:hint="eastAsia"/>
          <w:i/>
          <w:iCs/>
        </w:rPr>
        <w:t>Thermus aquaticus</w:t>
      </w:r>
      <w:r w:rsidR="00D51114">
        <w:rPr>
          <w:rFonts w:hint="eastAsia"/>
        </w:rPr>
        <w:t>的DNA聚合酶，有</w:t>
      </w:r>
      <w:r w:rsidR="00D51114" w:rsidRPr="00663B47">
        <w:rPr>
          <w:rFonts w:hint="eastAsia"/>
        </w:rPr>
        <w:t>良好的热稳定性</w:t>
      </w:r>
      <w:r w:rsidR="00D51114">
        <w:rPr>
          <w:rFonts w:hint="eastAsia"/>
        </w:rPr>
        <w:t>，在</w:t>
      </w:r>
      <w:r w:rsidR="00D51114" w:rsidRPr="00663B47">
        <w:rPr>
          <w:rFonts w:hint="eastAsia"/>
        </w:rPr>
        <w:t>92.5℃、95℃、97.5℃时， Taq DNA聚合酶分别经130min，40min和5～6min后，仍可保持50%的活性</w:t>
      </w:r>
      <w:r w:rsidR="008112F8">
        <w:rPr>
          <w:rFonts w:hint="eastAsia"/>
        </w:rPr>
        <w:t>；</w:t>
      </w:r>
      <w:r w:rsidR="00D51114">
        <w:rPr>
          <w:rFonts w:hint="eastAsia"/>
        </w:rPr>
        <w:t>而在</w:t>
      </w:r>
      <w:r w:rsidR="00D51114" w:rsidRPr="00663B47">
        <w:rPr>
          <w:rFonts w:hint="eastAsia"/>
        </w:rPr>
        <w:t>75～80℃时</w:t>
      </w:r>
      <w:r w:rsidR="00D51114">
        <w:rPr>
          <w:rFonts w:hint="eastAsia"/>
        </w:rPr>
        <w:t>，Taq</w:t>
      </w:r>
      <w:r w:rsidR="00D51114" w:rsidRPr="00663B47">
        <w:rPr>
          <w:rFonts w:hint="eastAsia"/>
        </w:rPr>
        <w:t>酶</w:t>
      </w:r>
      <w:r w:rsidR="00D51114">
        <w:rPr>
          <w:rFonts w:hint="eastAsia"/>
        </w:rPr>
        <w:t>可高效催化DNA延伸反应，每个酶分子</w:t>
      </w:r>
      <w:r w:rsidR="00D51114" w:rsidRPr="00663B47">
        <w:rPr>
          <w:rFonts w:hint="eastAsia"/>
        </w:rPr>
        <w:t>每秒可延伸约150</w:t>
      </w:r>
      <w:r w:rsidR="00D51114">
        <w:rPr>
          <w:rFonts w:hint="eastAsia"/>
        </w:rPr>
        <w:t>nt。</w:t>
      </w:r>
    </w:p>
    <w:p w14:paraId="11D1686C" w14:textId="1DAC83E5" w:rsidR="00663B47" w:rsidRPr="00663B47" w:rsidRDefault="00D51114" w:rsidP="00D51114">
      <w:pPr>
        <w:ind w:left="420" w:firstLine="420"/>
        <w:rPr>
          <w:rFonts w:hint="eastAsia"/>
        </w:rPr>
      </w:pPr>
      <w:r>
        <w:rPr>
          <w:rFonts w:hint="eastAsia"/>
        </w:rPr>
        <w:t>Taq DNA聚合酶具有</w:t>
      </w:r>
      <w:r w:rsidR="00663B47" w:rsidRPr="00663B47">
        <w:rPr>
          <w:rFonts w:hint="eastAsia"/>
        </w:rPr>
        <w:t>5</w:t>
      </w:r>
      <w:proofErr w:type="gramStart"/>
      <w:r w:rsidR="00663B47" w:rsidRPr="00663B47">
        <w:rPr>
          <w:rFonts w:hint="eastAsia"/>
        </w:rPr>
        <w:t>’</w:t>
      </w:r>
      <w:proofErr w:type="gramEnd"/>
      <w:r w:rsidR="00663B47" w:rsidRPr="00663B47">
        <w:rPr>
          <w:rFonts w:hint="eastAsia"/>
        </w:rPr>
        <w:t>-3</w:t>
      </w:r>
      <w:proofErr w:type="gramStart"/>
      <w:r w:rsidR="00663B47" w:rsidRPr="00663B47">
        <w:rPr>
          <w:rFonts w:hint="eastAsia"/>
        </w:rPr>
        <w:t>’</w:t>
      </w:r>
      <w:proofErr w:type="gramEnd"/>
      <w:r w:rsidR="00663B47" w:rsidRPr="00663B47">
        <w:rPr>
          <w:rFonts w:hint="eastAsia"/>
        </w:rPr>
        <w:t>聚合</w:t>
      </w:r>
      <w:r>
        <w:rPr>
          <w:rFonts w:hint="eastAsia"/>
        </w:rPr>
        <w:t>酶活性和5</w:t>
      </w:r>
      <w:proofErr w:type="gramStart"/>
      <w:r>
        <w:t>’</w:t>
      </w:r>
      <w:proofErr w:type="gramEnd"/>
      <w:r>
        <w:rPr>
          <w:rFonts w:hint="eastAsia"/>
        </w:rPr>
        <w:t>-3</w:t>
      </w:r>
      <w:proofErr w:type="gramStart"/>
      <w:r>
        <w:rPr>
          <w:rFonts w:hint="eastAsia"/>
        </w:rPr>
        <w:t>’</w:t>
      </w:r>
      <w:proofErr w:type="gramEnd"/>
      <w:r w:rsidR="00663B47" w:rsidRPr="00663B47">
        <w:rPr>
          <w:rFonts w:hint="eastAsia"/>
        </w:rPr>
        <w:t>外切</w:t>
      </w:r>
      <w:r>
        <w:rPr>
          <w:rFonts w:hint="eastAsia"/>
        </w:rPr>
        <w:t>酶活性</w:t>
      </w:r>
      <w:r w:rsidR="00663B47" w:rsidRPr="00663B47">
        <w:rPr>
          <w:rFonts w:hint="eastAsia"/>
        </w:rPr>
        <w:t>，但</w:t>
      </w:r>
      <w:r>
        <w:rPr>
          <w:rFonts w:hint="eastAsia"/>
        </w:rPr>
        <w:t>缺乏</w:t>
      </w:r>
      <w:r w:rsidR="00663B47" w:rsidRPr="00663B47">
        <w:rPr>
          <w:rFonts w:hint="eastAsia"/>
        </w:rPr>
        <w:t>3</w:t>
      </w:r>
      <w:proofErr w:type="gramStart"/>
      <w:r w:rsidR="00663B47" w:rsidRPr="00663B47">
        <w:rPr>
          <w:rFonts w:hint="eastAsia"/>
        </w:rPr>
        <w:t>’</w:t>
      </w:r>
      <w:proofErr w:type="gramEnd"/>
      <w:r w:rsidR="00663B47" w:rsidRPr="00663B47">
        <w:rPr>
          <w:rFonts w:hint="eastAsia"/>
        </w:rPr>
        <w:t>-5</w:t>
      </w:r>
      <w:proofErr w:type="gramStart"/>
      <w:r w:rsidR="00663B47" w:rsidRPr="00663B47">
        <w:rPr>
          <w:rFonts w:hint="eastAsia"/>
        </w:rPr>
        <w:t>’</w:t>
      </w:r>
      <w:proofErr w:type="gramEnd"/>
      <w:r w:rsidR="00663B47" w:rsidRPr="00663B47">
        <w:rPr>
          <w:rFonts w:hint="eastAsia"/>
        </w:rPr>
        <w:t>外切</w:t>
      </w:r>
      <w:r>
        <w:rPr>
          <w:rFonts w:hint="eastAsia"/>
        </w:rPr>
        <w:t>酶活性，因而无法错配</w:t>
      </w:r>
      <w:r w:rsidR="00663B47" w:rsidRPr="00663B47">
        <w:rPr>
          <w:rFonts w:hint="eastAsia"/>
        </w:rPr>
        <w:t>校对，易产生错配碱基，</w:t>
      </w:r>
      <w:r>
        <w:rPr>
          <w:rFonts w:hint="eastAsia"/>
        </w:rPr>
        <w:t>保真性较低</w:t>
      </w:r>
      <w:r w:rsidR="00663B47" w:rsidRPr="00663B47">
        <w:rPr>
          <w:rFonts w:hint="eastAsia"/>
        </w:rPr>
        <w:t>。</w:t>
      </w:r>
    </w:p>
    <w:p w14:paraId="145BD97F" w14:textId="63F3E18F" w:rsidR="00663B47" w:rsidRPr="00663B47" w:rsidRDefault="00B5583B" w:rsidP="00B5583B">
      <w:pPr>
        <w:ind w:left="420" w:firstLine="420"/>
        <w:rPr>
          <w:rFonts w:hint="eastAsia"/>
        </w:rPr>
      </w:pPr>
      <w:r>
        <w:rPr>
          <w:rFonts w:hint="eastAsia"/>
        </w:rPr>
        <w:t>有</w:t>
      </w:r>
      <w:r w:rsidR="00D51114">
        <w:rPr>
          <w:rFonts w:hint="eastAsia"/>
        </w:rPr>
        <w:t>研究者</w:t>
      </w:r>
      <w:r w:rsidRPr="00B5583B">
        <w:rPr>
          <w:rFonts w:hint="eastAsia"/>
        </w:rPr>
        <w:t>在嗜热</w:t>
      </w:r>
      <w:r>
        <w:rPr>
          <w:rFonts w:hint="eastAsia"/>
        </w:rPr>
        <w:t>古生菌的</w:t>
      </w:r>
      <w:r w:rsidRPr="00B5583B">
        <w:rPr>
          <w:rFonts w:hint="eastAsia"/>
        </w:rPr>
        <w:t>火球菌属</w:t>
      </w:r>
      <w:r>
        <w:rPr>
          <w:rFonts w:hint="eastAsia"/>
        </w:rPr>
        <w:t>的</w:t>
      </w:r>
      <w:proofErr w:type="spellStart"/>
      <w:r w:rsidRPr="00B5583B">
        <w:rPr>
          <w:rFonts w:hint="eastAsia"/>
          <w:i/>
          <w:iCs/>
        </w:rPr>
        <w:t>Pyrococcus</w:t>
      </w:r>
      <w:proofErr w:type="spellEnd"/>
      <w:r w:rsidRPr="00B5583B">
        <w:rPr>
          <w:rFonts w:hint="eastAsia"/>
          <w:i/>
          <w:iCs/>
        </w:rPr>
        <w:t xml:space="preserve"> </w:t>
      </w:r>
      <w:proofErr w:type="spellStart"/>
      <w:r w:rsidRPr="00B5583B">
        <w:rPr>
          <w:rFonts w:hint="eastAsia"/>
          <w:i/>
          <w:iCs/>
        </w:rPr>
        <w:t>furiosus</w:t>
      </w:r>
      <w:proofErr w:type="spellEnd"/>
      <w:r>
        <w:rPr>
          <w:rFonts w:hint="eastAsia"/>
        </w:rPr>
        <w:t>体</w:t>
      </w:r>
      <w:r w:rsidRPr="00B5583B">
        <w:rPr>
          <w:rFonts w:hint="eastAsia"/>
        </w:rPr>
        <w:t>内</w:t>
      </w:r>
      <w:r>
        <w:rPr>
          <w:rFonts w:hint="eastAsia"/>
        </w:rPr>
        <w:t>，</w:t>
      </w:r>
      <w:r w:rsidRPr="00B5583B">
        <w:rPr>
          <w:rFonts w:hint="eastAsia"/>
        </w:rPr>
        <w:t>发现</w:t>
      </w:r>
      <w:r>
        <w:rPr>
          <w:rFonts w:hint="eastAsia"/>
        </w:rPr>
        <w:t>了同样耐高温，且具备</w:t>
      </w:r>
      <w:r w:rsidRPr="00663B47">
        <w:rPr>
          <w:rFonts w:hint="eastAsia"/>
        </w:rPr>
        <w:t>3</w:t>
      </w:r>
      <w:proofErr w:type="gramStart"/>
      <w:r w:rsidRPr="00663B47">
        <w:rPr>
          <w:rFonts w:hint="eastAsia"/>
        </w:rPr>
        <w:t>’</w:t>
      </w:r>
      <w:proofErr w:type="gramEnd"/>
      <w:r w:rsidRPr="00663B47">
        <w:rPr>
          <w:rFonts w:hint="eastAsia"/>
        </w:rPr>
        <w:t>-5</w:t>
      </w:r>
      <w:proofErr w:type="gramStart"/>
      <w:r w:rsidRPr="00663B47">
        <w:rPr>
          <w:rFonts w:hint="eastAsia"/>
        </w:rPr>
        <w:t>’</w:t>
      </w:r>
      <w:proofErr w:type="gramEnd"/>
      <w:r w:rsidRPr="00663B47">
        <w:rPr>
          <w:rFonts w:hint="eastAsia"/>
        </w:rPr>
        <w:t>外切</w:t>
      </w:r>
      <w:r>
        <w:rPr>
          <w:rFonts w:hint="eastAsia"/>
        </w:rPr>
        <w:t>酶活性，拥有高保真性的DNA聚合酶，称</w:t>
      </w:r>
      <w:r>
        <w:rPr>
          <w:rFonts w:hint="eastAsia"/>
          <w:b/>
          <w:bCs/>
        </w:rPr>
        <w:t>Pfu酶</w:t>
      </w:r>
      <w:r>
        <w:rPr>
          <w:rFonts w:hint="eastAsia"/>
        </w:rPr>
        <w:t>。</w:t>
      </w:r>
    </w:p>
    <w:p w14:paraId="3596A7A5" w14:textId="01B83F2A" w:rsidR="00663B47" w:rsidRDefault="00663B47" w:rsidP="000544E5">
      <w:pPr>
        <w:pStyle w:val="a6"/>
        <w:numPr>
          <w:ilvl w:val="4"/>
          <w:numId w:val="504"/>
        </w:numPr>
        <w:ind w:firstLineChars="0"/>
        <w:rPr>
          <w:rFonts w:hint="eastAsia"/>
        </w:rPr>
      </w:pPr>
      <w:r>
        <w:rPr>
          <w:rFonts w:hint="eastAsia"/>
        </w:rPr>
        <w:t>两种PCR引物</w:t>
      </w:r>
    </w:p>
    <w:p w14:paraId="4AE46E49" w14:textId="7E4FCC89" w:rsidR="00663B47" w:rsidRDefault="00663B47" w:rsidP="00663B47">
      <w:pPr>
        <w:ind w:left="420" w:firstLine="420"/>
        <w:rPr>
          <w:rFonts w:hint="eastAsia"/>
        </w:rPr>
      </w:pPr>
      <w:r>
        <w:rPr>
          <w:rFonts w:hint="eastAsia"/>
        </w:rPr>
        <w:t>实质为两种特定序列的单链</w:t>
      </w:r>
      <w:proofErr w:type="gramStart"/>
      <w:r>
        <w:rPr>
          <w:rFonts w:hint="eastAsia"/>
        </w:rPr>
        <w:t>寡</w:t>
      </w:r>
      <w:proofErr w:type="gramEnd"/>
      <w:r>
        <w:rPr>
          <w:rFonts w:hint="eastAsia"/>
        </w:rPr>
        <w:t>聚DNA分子，能够分别与模板DNA的两条链各自的特定位点互补配对。</w:t>
      </w:r>
      <w:r w:rsidR="00CC20C6">
        <w:rPr>
          <w:rFonts w:hint="eastAsia"/>
        </w:rPr>
        <w:t>两条引物在DNA模板上各自互补配对的位置之间即为被指数扩增的DNA序列。</w:t>
      </w:r>
    </w:p>
    <w:p w14:paraId="38127735" w14:textId="6036D4C2" w:rsidR="00CC20C6" w:rsidRDefault="00CC20C6" w:rsidP="00663B47">
      <w:pPr>
        <w:ind w:left="420" w:firstLine="420"/>
        <w:rPr>
          <w:rFonts w:hint="eastAsia"/>
        </w:rPr>
      </w:pPr>
      <w:r>
        <w:rPr>
          <w:rFonts w:hint="eastAsia"/>
        </w:rPr>
        <w:t>设计引物时，需要遵循以下基本原则：</w:t>
      </w:r>
    </w:p>
    <w:p w14:paraId="5FE4AEF2" w14:textId="77777777" w:rsidR="001A7187" w:rsidRDefault="001A7187" w:rsidP="001A7187">
      <w:pPr>
        <w:pStyle w:val="a6"/>
        <w:numPr>
          <w:ilvl w:val="5"/>
          <w:numId w:val="504"/>
        </w:numPr>
        <w:ind w:firstLineChars="0"/>
        <w:rPr>
          <w:rFonts w:hint="eastAsia"/>
        </w:rPr>
      </w:pPr>
      <w:r w:rsidRPr="001A7187">
        <w:rPr>
          <w:rFonts w:hint="eastAsia"/>
        </w:rPr>
        <w:t>引物长度</w:t>
      </w:r>
    </w:p>
    <w:p w14:paraId="5898E052" w14:textId="230BBFEF" w:rsidR="001A7187" w:rsidRPr="001A7187" w:rsidRDefault="001A7187" w:rsidP="001A7187">
      <w:pPr>
        <w:pStyle w:val="a6"/>
        <w:ind w:left="1300" w:firstLineChars="0" w:firstLine="0"/>
        <w:rPr>
          <w:rFonts w:hint="eastAsia"/>
        </w:rPr>
      </w:pPr>
      <w:r w:rsidRPr="001A7187">
        <w:rPr>
          <w:rFonts w:hint="eastAsia"/>
        </w:rPr>
        <w:t>15-30bp，常为20bp左右</w:t>
      </w:r>
      <w:r w:rsidR="00A5092B">
        <w:rPr>
          <w:rFonts w:hint="eastAsia"/>
        </w:rPr>
        <w:t>。</w:t>
      </w:r>
    </w:p>
    <w:p w14:paraId="2C69D362" w14:textId="77777777" w:rsidR="001A7187" w:rsidRDefault="001A7187" w:rsidP="001A7187">
      <w:pPr>
        <w:pStyle w:val="a6"/>
        <w:numPr>
          <w:ilvl w:val="5"/>
          <w:numId w:val="504"/>
        </w:numPr>
        <w:ind w:firstLineChars="0"/>
        <w:rPr>
          <w:rFonts w:hint="eastAsia"/>
        </w:rPr>
      </w:pPr>
      <w:r w:rsidRPr="001A7187">
        <w:rPr>
          <w:rFonts w:hint="eastAsia"/>
        </w:rPr>
        <w:t>引物扩增跨度</w:t>
      </w:r>
    </w:p>
    <w:p w14:paraId="7BE2808D" w14:textId="38DC8330" w:rsidR="001A7187" w:rsidRPr="001A7187" w:rsidRDefault="001A7187" w:rsidP="001A7187">
      <w:pPr>
        <w:pStyle w:val="a6"/>
        <w:ind w:left="1300" w:firstLineChars="0" w:firstLine="0"/>
        <w:rPr>
          <w:rFonts w:hint="eastAsia"/>
        </w:rPr>
      </w:pPr>
      <w:r w:rsidRPr="001A7187">
        <w:rPr>
          <w:rFonts w:hint="eastAsia"/>
        </w:rPr>
        <w:t>以200-500bp为宜，特定条件下可扩增长至10kb</w:t>
      </w:r>
      <w:r w:rsidR="00A5092B">
        <w:rPr>
          <w:rFonts w:hint="eastAsia"/>
        </w:rPr>
        <w:t>。</w:t>
      </w:r>
    </w:p>
    <w:p w14:paraId="68F14073" w14:textId="474E126C" w:rsidR="001A7187" w:rsidRDefault="001A7187" w:rsidP="001A7187">
      <w:pPr>
        <w:pStyle w:val="a6"/>
        <w:numPr>
          <w:ilvl w:val="5"/>
          <w:numId w:val="504"/>
        </w:numPr>
        <w:ind w:firstLineChars="0"/>
        <w:rPr>
          <w:rFonts w:hint="eastAsia"/>
        </w:rPr>
      </w:pPr>
      <w:r w:rsidRPr="001A7187">
        <w:rPr>
          <w:rFonts w:hint="eastAsia"/>
        </w:rPr>
        <w:t>引物碱基</w:t>
      </w:r>
      <w:r>
        <w:rPr>
          <w:rFonts w:hint="eastAsia"/>
        </w:rPr>
        <w:t>组成</w:t>
      </w:r>
    </w:p>
    <w:p w14:paraId="3B6AAE77" w14:textId="693E6B9C" w:rsidR="001A7187" w:rsidRPr="001A7187" w:rsidRDefault="001A7187" w:rsidP="001A7187">
      <w:pPr>
        <w:ind w:left="860" w:firstLine="400"/>
        <w:rPr>
          <w:rFonts w:hint="eastAsia"/>
        </w:rPr>
      </w:pPr>
      <w:r>
        <w:rPr>
          <w:rFonts w:hint="eastAsia"/>
        </w:rPr>
        <w:t>(</w:t>
      </w:r>
      <w:r w:rsidRPr="001A7187">
        <w:rPr>
          <w:rFonts w:hint="eastAsia"/>
        </w:rPr>
        <w:t>G+C</w:t>
      </w:r>
      <w:r>
        <w:rPr>
          <w:rFonts w:hint="eastAsia"/>
        </w:rPr>
        <w:t>)%尽可能保持在</w:t>
      </w:r>
      <w:r w:rsidRPr="001A7187">
        <w:rPr>
          <w:rFonts w:hint="eastAsia"/>
        </w:rPr>
        <w:t>40-60%</w:t>
      </w:r>
      <w:r>
        <w:rPr>
          <w:rFonts w:hint="eastAsia"/>
        </w:rPr>
        <w:t>。若</w:t>
      </w:r>
      <w:r w:rsidRPr="001A7187">
        <w:rPr>
          <w:rFonts w:hint="eastAsia"/>
        </w:rPr>
        <w:t>G+C太少扩增效果不佳，</w:t>
      </w:r>
      <w:r>
        <w:rPr>
          <w:rFonts w:hint="eastAsia"/>
        </w:rPr>
        <w:t>而</w:t>
      </w:r>
      <w:r w:rsidRPr="001A7187">
        <w:rPr>
          <w:rFonts w:hint="eastAsia"/>
        </w:rPr>
        <w:t>G+C过多易出现非特异条带。</w:t>
      </w:r>
    </w:p>
    <w:p w14:paraId="7CE04678" w14:textId="77777777" w:rsidR="001A7187" w:rsidRDefault="001A7187" w:rsidP="001A7187">
      <w:pPr>
        <w:pStyle w:val="a6"/>
        <w:numPr>
          <w:ilvl w:val="5"/>
          <w:numId w:val="504"/>
        </w:numPr>
        <w:ind w:firstLineChars="0"/>
        <w:rPr>
          <w:rFonts w:hint="eastAsia"/>
        </w:rPr>
      </w:pPr>
      <w:r w:rsidRPr="001A7187">
        <w:rPr>
          <w:rFonts w:hint="eastAsia"/>
        </w:rPr>
        <w:t>避免两条引物间互补</w:t>
      </w:r>
    </w:p>
    <w:p w14:paraId="2D878879" w14:textId="37AE0891" w:rsidR="001A7187" w:rsidRDefault="001A7187" w:rsidP="001A7187">
      <w:pPr>
        <w:ind w:left="860" w:firstLine="400"/>
        <w:rPr>
          <w:rFonts w:hint="eastAsia"/>
        </w:rPr>
      </w:pPr>
      <w:r w:rsidRPr="001A7187">
        <w:rPr>
          <w:rFonts w:hint="eastAsia"/>
        </w:rPr>
        <w:t>特别</w:t>
      </w:r>
      <w:r>
        <w:rPr>
          <w:rFonts w:hint="eastAsia"/>
        </w:rPr>
        <w:t>要避免引物</w:t>
      </w:r>
      <w:r w:rsidRPr="001A7187">
        <w:rPr>
          <w:rFonts w:hint="eastAsia"/>
        </w:rPr>
        <w:t>3</w:t>
      </w:r>
      <w:proofErr w:type="gramStart"/>
      <w:r w:rsidRPr="001A7187">
        <w:rPr>
          <w:rFonts w:hint="eastAsia"/>
        </w:rPr>
        <w:t>’</w:t>
      </w:r>
      <w:proofErr w:type="gramEnd"/>
      <w:r w:rsidRPr="001A7187">
        <w:rPr>
          <w:rFonts w:hint="eastAsia"/>
        </w:rPr>
        <w:t>端的互补，否则</w:t>
      </w:r>
      <w:r>
        <w:rPr>
          <w:rFonts w:hint="eastAsia"/>
        </w:rPr>
        <w:t>会在两条</w:t>
      </w:r>
      <w:r w:rsidRPr="001A7187">
        <w:rPr>
          <w:rFonts w:hint="eastAsia"/>
        </w:rPr>
        <w:t>引物</w:t>
      </w:r>
      <w:r>
        <w:rPr>
          <w:rFonts w:hint="eastAsia"/>
        </w:rPr>
        <w:t>内部形成特定二级结构，从而</w:t>
      </w:r>
      <w:r w:rsidRPr="001A7187">
        <w:rPr>
          <w:rFonts w:hint="eastAsia"/>
        </w:rPr>
        <w:t>二聚体</w:t>
      </w:r>
      <w:r>
        <w:rPr>
          <w:rFonts w:hint="eastAsia"/>
        </w:rPr>
        <w:t>化</w:t>
      </w:r>
      <w:r w:rsidRPr="001A7187">
        <w:rPr>
          <w:rFonts w:hint="eastAsia"/>
        </w:rPr>
        <w:t>，产生非特异的扩增条带</w:t>
      </w:r>
      <w:r>
        <w:rPr>
          <w:rFonts w:hint="eastAsia"/>
        </w:rPr>
        <w:t>。</w:t>
      </w:r>
    </w:p>
    <w:p w14:paraId="1CDC2920" w14:textId="77777777" w:rsidR="00A5092B" w:rsidRDefault="00A5092B" w:rsidP="00A5092B">
      <w:pPr>
        <w:pStyle w:val="a6"/>
        <w:numPr>
          <w:ilvl w:val="5"/>
          <w:numId w:val="504"/>
        </w:numPr>
        <w:ind w:firstLineChars="0"/>
        <w:rPr>
          <w:rFonts w:hint="eastAsia"/>
        </w:rPr>
      </w:pPr>
      <w:r w:rsidRPr="00A5092B">
        <w:rPr>
          <w:rFonts w:hint="eastAsia"/>
        </w:rPr>
        <w:t>引物3</w:t>
      </w:r>
      <w:proofErr w:type="gramStart"/>
      <w:r w:rsidRPr="00A5092B">
        <w:rPr>
          <w:rFonts w:hint="eastAsia"/>
        </w:rPr>
        <w:t>’</w:t>
      </w:r>
      <w:proofErr w:type="gramEnd"/>
      <w:r w:rsidRPr="00A5092B">
        <w:rPr>
          <w:rFonts w:hint="eastAsia"/>
        </w:rPr>
        <w:t>端的碱基应严格要求配对</w:t>
      </w:r>
    </w:p>
    <w:p w14:paraId="65A64185" w14:textId="197F4991" w:rsidR="00A5092B" w:rsidRDefault="00A5092B" w:rsidP="00A5092B">
      <w:pPr>
        <w:ind w:left="860" w:firstLine="400"/>
        <w:rPr>
          <w:rFonts w:hint="eastAsia"/>
        </w:rPr>
      </w:pPr>
      <w:r w:rsidRPr="00A5092B">
        <w:rPr>
          <w:rFonts w:hint="eastAsia"/>
        </w:rPr>
        <w:t>特别是最末及倒数第二个碱基，以避免因末端碱基不配对而导致PCR失败，因此3</w:t>
      </w:r>
      <w:proofErr w:type="gramStart"/>
      <w:r w:rsidRPr="00A5092B">
        <w:rPr>
          <w:rFonts w:hint="eastAsia"/>
        </w:rPr>
        <w:t>’端不能</w:t>
      </w:r>
      <w:proofErr w:type="gramEnd"/>
      <w:r w:rsidRPr="00A5092B">
        <w:rPr>
          <w:rFonts w:hint="eastAsia"/>
        </w:rPr>
        <w:t>选A</w:t>
      </w:r>
      <w:r w:rsidR="00497567">
        <w:rPr>
          <w:rFonts w:hint="eastAsia"/>
        </w:rPr>
        <w:t>/T</w:t>
      </w:r>
      <w:r>
        <w:rPr>
          <w:rFonts w:hint="eastAsia"/>
        </w:rPr>
        <w:t>。</w:t>
      </w:r>
    </w:p>
    <w:p w14:paraId="5575B5E3" w14:textId="77777777" w:rsidR="00A5092B" w:rsidRDefault="00A5092B" w:rsidP="00A5092B">
      <w:pPr>
        <w:pStyle w:val="a6"/>
        <w:numPr>
          <w:ilvl w:val="5"/>
          <w:numId w:val="504"/>
        </w:numPr>
        <w:ind w:firstLineChars="0"/>
        <w:rPr>
          <w:rFonts w:hint="eastAsia"/>
        </w:rPr>
      </w:pPr>
      <w:r w:rsidRPr="00A5092B">
        <w:rPr>
          <w:rFonts w:hint="eastAsia"/>
        </w:rPr>
        <w:t>引物的特异性</w:t>
      </w:r>
    </w:p>
    <w:p w14:paraId="7E2A5FB7" w14:textId="44B100BA" w:rsidR="00A5092B" w:rsidRDefault="00A5092B" w:rsidP="00A5092B">
      <w:pPr>
        <w:pStyle w:val="a6"/>
        <w:ind w:left="1300" w:firstLineChars="0" w:firstLine="0"/>
        <w:rPr>
          <w:rFonts w:hint="eastAsia"/>
        </w:rPr>
      </w:pPr>
      <w:r w:rsidRPr="00A5092B">
        <w:rPr>
          <w:rFonts w:hint="eastAsia"/>
        </w:rPr>
        <w:t>引物应与核酸序列数据库的其它序列无明显同源性</w:t>
      </w:r>
      <w:r>
        <w:rPr>
          <w:rFonts w:hint="eastAsia"/>
        </w:rPr>
        <w:t>。</w:t>
      </w:r>
    </w:p>
    <w:p w14:paraId="32BB8D82" w14:textId="77777777" w:rsidR="00A5092B" w:rsidRDefault="00A5092B" w:rsidP="00A5092B">
      <w:pPr>
        <w:pStyle w:val="a6"/>
        <w:numPr>
          <w:ilvl w:val="5"/>
          <w:numId w:val="504"/>
        </w:numPr>
        <w:ind w:firstLineChars="0"/>
        <w:rPr>
          <w:rFonts w:hint="eastAsia"/>
        </w:rPr>
      </w:pPr>
      <w:r w:rsidRPr="00A5092B">
        <w:rPr>
          <w:rFonts w:hint="eastAsia"/>
        </w:rPr>
        <w:t>引物</w:t>
      </w:r>
      <w:r>
        <w:rPr>
          <w:rFonts w:hint="eastAsia"/>
        </w:rPr>
        <w:t>浓度</w:t>
      </w:r>
    </w:p>
    <w:p w14:paraId="79D8CAF5" w14:textId="3C91F474" w:rsidR="001A7187" w:rsidRPr="00A5092B" w:rsidRDefault="00A5092B" w:rsidP="00497567">
      <w:pPr>
        <w:ind w:left="860" w:firstLine="400"/>
        <w:rPr>
          <w:rFonts w:hint="eastAsia"/>
        </w:rPr>
      </w:pPr>
      <w:r w:rsidRPr="00A5092B">
        <w:rPr>
          <w:rFonts w:hint="eastAsia"/>
        </w:rPr>
        <w:t>每条引物的浓度0.1~0.5μM，以最低引物</w:t>
      </w:r>
      <w:proofErr w:type="gramStart"/>
      <w:r w:rsidRPr="00A5092B">
        <w:rPr>
          <w:rFonts w:hint="eastAsia"/>
        </w:rPr>
        <w:t>量产生</w:t>
      </w:r>
      <w:proofErr w:type="gramEnd"/>
      <w:r w:rsidRPr="00A5092B">
        <w:rPr>
          <w:rFonts w:hint="eastAsia"/>
        </w:rPr>
        <w:t>所需要的结果为</w:t>
      </w:r>
      <w:r w:rsidR="00497567">
        <w:rPr>
          <w:rFonts w:hint="eastAsia"/>
        </w:rPr>
        <w:t>最优解——</w:t>
      </w:r>
      <w:r w:rsidRPr="00A5092B">
        <w:rPr>
          <w:rFonts w:hint="eastAsia"/>
        </w:rPr>
        <w:t>引物浓度偏高会引起错配和非特异性扩增，且可增加引物之间形成二聚体机会。</w:t>
      </w:r>
    </w:p>
    <w:p w14:paraId="3EF7BD34" w14:textId="4C27BE3D" w:rsidR="000544E5" w:rsidRDefault="000544E5" w:rsidP="000544E5">
      <w:pPr>
        <w:pStyle w:val="a6"/>
        <w:numPr>
          <w:ilvl w:val="3"/>
          <w:numId w:val="504"/>
        </w:numPr>
        <w:ind w:firstLineChars="0"/>
        <w:rPr>
          <w:rFonts w:hint="eastAsia"/>
        </w:rPr>
      </w:pPr>
      <w:r>
        <w:rPr>
          <w:rFonts w:hint="eastAsia"/>
        </w:rPr>
        <w:t>PCR的反应流程</w:t>
      </w:r>
    </w:p>
    <w:p w14:paraId="1BF2F1C2" w14:textId="45B07075" w:rsidR="000544E5" w:rsidRDefault="00ED2448" w:rsidP="000544E5">
      <w:pPr>
        <w:pStyle w:val="a6"/>
        <w:numPr>
          <w:ilvl w:val="4"/>
          <w:numId w:val="504"/>
        </w:numPr>
        <w:ind w:firstLineChars="0"/>
        <w:rPr>
          <w:rFonts w:hint="eastAsia"/>
        </w:rPr>
      </w:pPr>
      <w:r>
        <w:rPr>
          <w:rFonts w:hint="eastAsia"/>
        </w:rPr>
        <w:t>变性-退火-延伸循环</w:t>
      </w:r>
    </w:p>
    <w:p w14:paraId="7F7D8771" w14:textId="2C27150D" w:rsidR="00ED2448" w:rsidRDefault="00ED2448" w:rsidP="00ED2448">
      <w:pPr>
        <w:pStyle w:val="a6"/>
        <w:numPr>
          <w:ilvl w:val="5"/>
          <w:numId w:val="504"/>
        </w:numPr>
        <w:ind w:firstLineChars="0"/>
        <w:rPr>
          <w:rFonts w:hint="eastAsia"/>
        </w:rPr>
      </w:pPr>
      <w:r>
        <w:rPr>
          <w:rFonts w:hint="eastAsia"/>
        </w:rPr>
        <w:t>变性</w:t>
      </w:r>
    </w:p>
    <w:p w14:paraId="64B5C124" w14:textId="21E1B7CC" w:rsidR="00146C40" w:rsidRDefault="00146C40" w:rsidP="00146C40">
      <w:pPr>
        <w:ind w:left="860" w:firstLine="400"/>
        <w:rPr>
          <w:rFonts w:hint="eastAsia"/>
        </w:rPr>
      </w:pPr>
      <w:r>
        <w:rPr>
          <w:rFonts w:hint="eastAsia"/>
        </w:rPr>
        <w:t>将反应体系的温度升高到</w:t>
      </w:r>
      <w:r w:rsidR="008112F8">
        <w:rPr>
          <w:rFonts w:hint="eastAsia"/>
        </w:rPr>
        <w:t>约</w:t>
      </w:r>
      <w:r>
        <w:rPr>
          <w:rFonts w:hint="eastAsia"/>
        </w:rPr>
        <w:t>95℃，使得</w:t>
      </w:r>
      <w:r w:rsidR="008112F8">
        <w:rPr>
          <w:rFonts w:hint="eastAsia"/>
        </w:rPr>
        <w:t>反应体系中所有的</w:t>
      </w:r>
      <w:r>
        <w:rPr>
          <w:rFonts w:hint="eastAsia"/>
        </w:rPr>
        <w:t>DNA双链</w:t>
      </w:r>
      <w:r w:rsidR="009723BC">
        <w:rPr>
          <w:rFonts w:hint="eastAsia"/>
        </w:rPr>
        <w:t>都</w:t>
      </w:r>
      <w:r>
        <w:rPr>
          <w:rFonts w:hint="eastAsia"/>
        </w:rPr>
        <w:t>变性为单链，暴露出模板。</w:t>
      </w:r>
    </w:p>
    <w:p w14:paraId="4D82F275" w14:textId="339C4274" w:rsidR="00ED2448" w:rsidRDefault="00ED2448" w:rsidP="00ED2448">
      <w:pPr>
        <w:pStyle w:val="a6"/>
        <w:numPr>
          <w:ilvl w:val="5"/>
          <w:numId w:val="504"/>
        </w:numPr>
        <w:ind w:firstLineChars="0"/>
        <w:rPr>
          <w:rFonts w:hint="eastAsia"/>
        </w:rPr>
      </w:pPr>
      <w:r>
        <w:rPr>
          <w:rFonts w:hint="eastAsia"/>
        </w:rPr>
        <w:t>退火</w:t>
      </w:r>
    </w:p>
    <w:p w14:paraId="4DC1E4D1" w14:textId="5530C112" w:rsidR="00146C40" w:rsidRDefault="00146C40" w:rsidP="008112F8">
      <w:pPr>
        <w:ind w:left="860" w:firstLine="400"/>
        <w:rPr>
          <w:rFonts w:hint="eastAsia"/>
        </w:rPr>
      </w:pPr>
      <w:r>
        <w:rPr>
          <w:rFonts w:hint="eastAsia"/>
        </w:rPr>
        <w:t>将温度</w:t>
      </w:r>
      <w:r w:rsidR="008112F8">
        <w:rPr>
          <w:rFonts w:hint="eastAsia"/>
        </w:rPr>
        <w:t>降低到引物的</w:t>
      </w:r>
      <w:r w:rsidR="008112F8" w:rsidRPr="00D72470">
        <w:rPr>
          <w:rFonts w:hint="eastAsia"/>
        </w:rPr>
        <w:t>T</w:t>
      </w:r>
      <w:r w:rsidR="008112F8" w:rsidRPr="008112F8">
        <w:rPr>
          <w:rFonts w:hint="eastAsia"/>
          <w:vertAlign w:val="subscript"/>
        </w:rPr>
        <w:t>m</w:t>
      </w:r>
      <w:r w:rsidR="008112F8">
        <w:rPr>
          <w:rFonts w:hint="eastAsia"/>
        </w:rPr>
        <w:t>-5℃，大约在55℃-65℃范围内，从而使得引物与模板DNA之间能够稳定地互补配对。</w:t>
      </w:r>
    </w:p>
    <w:p w14:paraId="1142DC67" w14:textId="4D0E1E8E" w:rsidR="00ED2448" w:rsidRDefault="00ED2448" w:rsidP="00ED2448">
      <w:pPr>
        <w:pStyle w:val="a6"/>
        <w:numPr>
          <w:ilvl w:val="5"/>
          <w:numId w:val="504"/>
        </w:numPr>
        <w:ind w:firstLineChars="0"/>
        <w:rPr>
          <w:rFonts w:hint="eastAsia"/>
        </w:rPr>
      </w:pPr>
      <w:r>
        <w:rPr>
          <w:rFonts w:hint="eastAsia"/>
        </w:rPr>
        <w:t>延伸</w:t>
      </w:r>
    </w:p>
    <w:p w14:paraId="2269FC17" w14:textId="1778485F" w:rsidR="008112F8" w:rsidRDefault="008112F8" w:rsidP="008112F8">
      <w:pPr>
        <w:pStyle w:val="a6"/>
        <w:ind w:left="1300" w:firstLineChars="0" w:firstLine="0"/>
        <w:rPr>
          <w:rFonts w:hint="eastAsia"/>
        </w:rPr>
      </w:pPr>
      <w:r>
        <w:rPr>
          <w:rFonts w:hint="eastAsia"/>
        </w:rPr>
        <w:t>将温度升高到大约72℃，容许Taq酶高效率地催化延伸反应。</w:t>
      </w:r>
    </w:p>
    <w:p w14:paraId="38E070A2" w14:textId="5D554AE5" w:rsidR="00ED2448" w:rsidRDefault="00ED2448" w:rsidP="000544E5">
      <w:pPr>
        <w:pStyle w:val="a6"/>
        <w:numPr>
          <w:ilvl w:val="4"/>
          <w:numId w:val="504"/>
        </w:numPr>
        <w:ind w:firstLineChars="0"/>
        <w:rPr>
          <w:rFonts w:hint="eastAsia"/>
        </w:rPr>
      </w:pPr>
      <w:r>
        <w:rPr>
          <w:rFonts w:hint="eastAsia"/>
        </w:rPr>
        <w:t>PCR补平反应</w:t>
      </w:r>
    </w:p>
    <w:p w14:paraId="16186952" w14:textId="0FEC26D6" w:rsidR="00ED2448" w:rsidRDefault="00D8250E" w:rsidP="00ED2448">
      <w:pPr>
        <w:pStyle w:val="a6"/>
        <w:ind w:left="860" w:firstLineChars="0" w:firstLine="0"/>
        <w:rPr>
          <w:rFonts w:hint="eastAsia"/>
        </w:rPr>
      </w:pPr>
      <w:r>
        <w:rPr>
          <w:rFonts w:hint="eastAsia"/>
        </w:rPr>
        <w:t>PCR</w:t>
      </w:r>
      <w:r w:rsidR="0052480E">
        <w:rPr>
          <w:rFonts w:hint="eastAsia"/>
        </w:rPr>
        <w:t>延伸</w:t>
      </w:r>
      <w:r>
        <w:rPr>
          <w:rFonts w:hint="eastAsia"/>
        </w:rPr>
        <w:t>过程中可能发生各种异常事件，如</w:t>
      </w:r>
      <w:r w:rsidR="00ED2448" w:rsidRPr="00ED2448">
        <w:rPr>
          <w:rFonts w:hint="eastAsia"/>
        </w:rPr>
        <w:t>：</w:t>
      </w:r>
    </w:p>
    <w:p w14:paraId="200EE476" w14:textId="77777777" w:rsidR="00D8250E" w:rsidRDefault="00ED2448" w:rsidP="00F42F55">
      <w:pPr>
        <w:pStyle w:val="a6"/>
        <w:numPr>
          <w:ilvl w:val="5"/>
          <w:numId w:val="504"/>
        </w:numPr>
        <w:ind w:left="860" w:firstLineChars="0" w:firstLine="0"/>
        <w:rPr>
          <w:rFonts w:hint="eastAsia"/>
        </w:rPr>
      </w:pPr>
      <w:r w:rsidRPr="00ED2448">
        <w:rPr>
          <w:rFonts w:hint="eastAsia"/>
        </w:rPr>
        <w:t>二级结构复杂致使反应无法继续进行</w:t>
      </w:r>
    </w:p>
    <w:p w14:paraId="39AC1E39" w14:textId="06FAFA60" w:rsidR="00D8250E" w:rsidRDefault="00ED2448" w:rsidP="00F42F55">
      <w:pPr>
        <w:pStyle w:val="a6"/>
        <w:numPr>
          <w:ilvl w:val="5"/>
          <w:numId w:val="504"/>
        </w:numPr>
        <w:ind w:left="860" w:firstLineChars="0" w:firstLine="0"/>
        <w:rPr>
          <w:rFonts w:hint="eastAsia"/>
        </w:rPr>
      </w:pPr>
      <w:r w:rsidRPr="00ED2448">
        <w:rPr>
          <w:rFonts w:hint="eastAsia"/>
        </w:rPr>
        <w:t>反应进行的微环境内某种需要</w:t>
      </w:r>
      <w:r w:rsidR="00D8250E">
        <w:rPr>
          <w:rFonts w:hint="eastAsia"/>
        </w:rPr>
        <w:t>参与聚合</w:t>
      </w:r>
      <w:r w:rsidRPr="00ED2448">
        <w:rPr>
          <w:rFonts w:hint="eastAsia"/>
        </w:rPr>
        <w:t>的碱基</w:t>
      </w:r>
      <w:r w:rsidR="00D8250E">
        <w:rPr>
          <w:rFonts w:hint="eastAsia"/>
        </w:rPr>
        <w:t>的局部</w:t>
      </w:r>
      <w:r w:rsidRPr="00ED2448">
        <w:rPr>
          <w:rFonts w:hint="eastAsia"/>
        </w:rPr>
        <w:t>浓度偏低</w:t>
      </w:r>
    </w:p>
    <w:p w14:paraId="628071F0" w14:textId="49EF1B32" w:rsidR="00ED2448" w:rsidRPr="00ED2448" w:rsidRDefault="00D8250E" w:rsidP="00ED2448">
      <w:pPr>
        <w:ind w:left="420" w:firstLine="420"/>
        <w:rPr>
          <w:rFonts w:hint="eastAsia"/>
        </w:rPr>
      </w:pPr>
      <w:r>
        <w:rPr>
          <w:rFonts w:hint="eastAsia"/>
        </w:rPr>
        <w:t>这些异常事件</w:t>
      </w:r>
      <w:r w:rsidR="00ED2448" w:rsidRPr="00ED2448">
        <w:rPr>
          <w:rFonts w:hint="eastAsia"/>
        </w:rPr>
        <w:t>都</w:t>
      </w:r>
      <w:r>
        <w:rPr>
          <w:rFonts w:hint="eastAsia"/>
        </w:rPr>
        <w:t>可</w:t>
      </w:r>
      <w:r w:rsidR="00ED2448" w:rsidRPr="00ED2448">
        <w:rPr>
          <w:rFonts w:hint="eastAsia"/>
        </w:rPr>
        <w:t>导致Taq酶</w:t>
      </w:r>
      <w:r>
        <w:rPr>
          <w:rFonts w:hint="eastAsia"/>
        </w:rPr>
        <w:t>中断</w:t>
      </w:r>
      <w:r w:rsidR="00ED2448" w:rsidRPr="00ED2448">
        <w:rPr>
          <w:rFonts w:hint="eastAsia"/>
        </w:rPr>
        <w:t>反应</w:t>
      </w:r>
      <w:r>
        <w:rPr>
          <w:rFonts w:hint="eastAsia"/>
        </w:rPr>
        <w:t>，</w:t>
      </w:r>
      <w:proofErr w:type="gramStart"/>
      <w:r>
        <w:rPr>
          <w:rFonts w:hint="eastAsia"/>
        </w:rPr>
        <w:t>提早</w:t>
      </w:r>
      <w:r w:rsidR="00ED2448" w:rsidRPr="00ED2448">
        <w:rPr>
          <w:rFonts w:hint="eastAsia"/>
        </w:rPr>
        <w:t>从</w:t>
      </w:r>
      <w:proofErr w:type="gramEnd"/>
      <w:r w:rsidR="00ED2448" w:rsidRPr="00ED2448">
        <w:rPr>
          <w:rFonts w:hint="eastAsia"/>
        </w:rPr>
        <w:t>底物链上脱离下来，</w:t>
      </w:r>
      <w:r>
        <w:rPr>
          <w:rFonts w:hint="eastAsia"/>
        </w:rPr>
        <w:t>从而</w:t>
      </w:r>
      <w:r w:rsidR="00ED2448" w:rsidRPr="00ED2448">
        <w:rPr>
          <w:rFonts w:hint="eastAsia"/>
        </w:rPr>
        <w:t>留下一个不完整的双链结构</w:t>
      </w:r>
      <w:r w:rsidR="0052480E">
        <w:rPr>
          <w:rFonts w:hint="eastAsia"/>
        </w:rPr>
        <w:t>。但上述异常情况往往会自发恢复正常，此时会有新的</w:t>
      </w:r>
      <w:r w:rsidR="00ED2448" w:rsidRPr="00ED2448">
        <w:rPr>
          <w:rFonts w:hint="eastAsia"/>
        </w:rPr>
        <w:t>Taq酶</w:t>
      </w:r>
      <w:r w:rsidR="0052480E">
        <w:rPr>
          <w:rFonts w:hint="eastAsia"/>
        </w:rPr>
        <w:t>结合</w:t>
      </w:r>
      <w:r w:rsidR="00ED2448" w:rsidRPr="00ED2448">
        <w:rPr>
          <w:rFonts w:hint="eastAsia"/>
        </w:rPr>
        <w:t>上去继续合成反应，</w:t>
      </w:r>
      <w:r w:rsidR="0052480E">
        <w:rPr>
          <w:rFonts w:hint="eastAsia"/>
        </w:rPr>
        <w:t>所以说</w:t>
      </w:r>
      <w:r w:rsidR="00ED2448" w:rsidRPr="00ED2448">
        <w:rPr>
          <w:rFonts w:hint="eastAsia"/>
        </w:rPr>
        <w:t>一个合成反应是在这种不断的停止和开始中完成的</w:t>
      </w:r>
      <w:r w:rsidR="00BC4509">
        <w:rPr>
          <w:rFonts w:hint="eastAsia"/>
        </w:rPr>
        <w:t>。</w:t>
      </w:r>
    </w:p>
    <w:p w14:paraId="5434C2D3" w14:textId="0FD73451" w:rsidR="00ED2448" w:rsidRPr="00ED2448" w:rsidRDefault="0052480E" w:rsidP="00BC4509">
      <w:pPr>
        <w:ind w:left="360" w:firstLine="420"/>
        <w:rPr>
          <w:rFonts w:hint="eastAsia"/>
        </w:rPr>
      </w:pPr>
      <w:r>
        <w:rPr>
          <w:rFonts w:hint="eastAsia"/>
        </w:rPr>
        <w:t>长时间的PCR循环可会堆积许多基于上述异常中断事件而产生的</w:t>
      </w:r>
      <w:r w:rsidR="00ED2448" w:rsidRPr="00ED2448">
        <w:rPr>
          <w:rFonts w:hint="eastAsia"/>
        </w:rPr>
        <w:t>不完整双链结构，</w:t>
      </w:r>
      <w:r>
        <w:rPr>
          <w:rFonts w:hint="eastAsia"/>
        </w:rPr>
        <w:t>故</w:t>
      </w:r>
      <w:r w:rsidR="00ED2448" w:rsidRPr="00ED2448">
        <w:rPr>
          <w:rFonts w:hint="eastAsia"/>
        </w:rPr>
        <w:t>在PCR结束后</w:t>
      </w:r>
      <w:r>
        <w:rPr>
          <w:rFonts w:hint="eastAsia"/>
        </w:rPr>
        <w:t>，</w:t>
      </w:r>
      <w:r w:rsidR="00ED2448" w:rsidRPr="00ED2448">
        <w:rPr>
          <w:rFonts w:hint="eastAsia"/>
        </w:rPr>
        <w:t>再</w:t>
      </w:r>
      <w:r>
        <w:rPr>
          <w:rFonts w:hint="eastAsia"/>
        </w:rPr>
        <w:t>在72℃</w:t>
      </w:r>
      <w:r w:rsidR="00ED2448" w:rsidRPr="00ED2448">
        <w:rPr>
          <w:rFonts w:hint="eastAsia"/>
        </w:rPr>
        <w:t>孵育10 min</w:t>
      </w:r>
      <w:r>
        <w:rPr>
          <w:rFonts w:hint="eastAsia"/>
        </w:rPr>
        <w:t>，</w:t>
      </w:r>
      <w:proofErr w:type="gramStart"/>
      <w:r w:rsidR="00ED2448" w:rsidRPr="00ED2448">
        <w:rPr>
          <w:rFonts w:hint="eastAsia"/>
        </w:rPr>
        <w:t>可最大</w:t>
      </w:r>
      <w:proofErr w:type="gramEnd"/>
      <w:r w:rsidR="00ED2448" w:rsidRPr="00ED2448">
        <w:rPr>
          <w:rFonts w:hint="eastAsia"/>
        </w:rPr>
        <w:t>限量的</w:t>
      </w:r>
      <w:r>
        <w:rPr>
          <w:rFonts w:hint="eastAsia"/>
        </w:rPr>
        <w:t>弥合、修复</w:t>
      </w:r>
      <w:r w:rsidR="00ED2448" w:rsidRPr="00ED2448">
        <w:rPr>
          <w:rFonts w:hint="eastAsia"/>
        </w:rPr>
        <w:t>这种不完整双链结构，</w:t>
      </w:r>
      <w:r>
        <w:rPr>
          <w:rFonts w:hint="eastAsia"/>
        </w:rPr>
        <w:t>这一过程称为</w:t>
      </w:r>
      <w:r w:rsidR="00ED2448" w:rsidRPr="0052480E">
        <w:rPr>
          <w:rFonts w:hint="eastAsia"/>
          <w:b/>
          <w:bCs/>
        </w:rPr>
        <w:t>补平</w:t>
      </w:r>
      <w:r w:rsidR="00ED2448" w:rsidRPr="00ED2448">
        <w:rPr>
          <w:rFonts w:hint="eastAsia"/>
        </w:rPr>
        <w:t>。</w:t>
      </w:r>
    </w:p>
    <w:p w14:paraId="14F69D61" w14:textId="77777777" w:rsidR="00D34461" w:rsidRDefault="00D34461" w:rsidP="00D34461">
      <w:pPr>
        <w:pStyle w:val="a6"/>
        <w:numPr>
          <w:ilvl w:val="3"/>
          <w:numId w:val="504"/>
        </w:numPr>
        <w:ind w:firstLineChars="0"/>
        <w:rPr>
          <w:rFonts w:hint="eastAsia"/>
        </w:rPr>
      </w:pPr>
      <w:r>
        <w:rPr>
          <w:rFonts w:hint="eastAsia"/>
        </w:rPr>
        <w:t>逆转录PCR技术</w:t>
      </w:r>
    </w:p>
    <w:p w14:paraId="54004078" w14:textId="77777777" w:rsidR="00D34461" w:rsidRDefault="00D34461" w:rsidP="00D34461">
      <w:pPr>
        <w:pStyle w:val="a6"/>
        <w:ind w:left="360" w:firstLineChars="0" w:firstLine="0"/>
        <w:rPr>
          <w:rFonts w:hint="eastAsia"/>
        </w:rPr>
      </w:pPr>
      <w:r>
        <w:rPr>
          <w:rFonts w:hint="eastAsia"/>
        </w:rPr>
        <w:t>以mRNA为底物，先逆转录为cDNA后，再以cDNA为模板进行PCR扩增的技术。</w:t>
      </w:r>
    </w:p>
    <w:p w14:paraId="7EDC878F" w14:textId="6AEF148A" w:rsidR="000544E5" w:rsidRDefault="000544E5" w:rsidP="000544E5">
      <w:pPr>
        <w:pStyle w:val="a6"/>
        <w:numPr>
          <w:ilvl w:val="3"/>
          <w:numId w:val="504"/>
        </w:numPr>
        <w:ind w:firstLineChars="0"/>
        <w:rPr>
          <w:rFonts w:hint="eastAsia"/>
        </w:rPr>
      </w:pPr>
      <w:r>
        <w:rPr>
          <w:rFonts w:hint="eastAsia"/>
        </w:rPr>
        <w:t>实时定量PCR技术</w:t>
      </w:r>
      <w:r w:rsidR="00D63AB2">
        <w:rPr>
          <w:rFonts w:hint="eastAsia"/>
        </w:rPr>
        <w:t>（qPCR）</w:t>
      </w:r>
    </w:p>
    <w:p w14:paraId="6BBC0327" w14:textId="22E056F8" w:rsidR="00BF48EB" w:rsidRDefault="00BF48EB" w:rsidP="00BF48EB">
      <w:pPr>
        <w:ind w:firstLine="360"/>
        <w:rPr>
          <w:rFonts w:hint="eastAsia"/>
        </w:rPr>
      </w:pPr>
      <w:r>
        <w:rPr>
          <w:rFonts w:hint="eastAsia"/>
        </w:rPr>
        <w:t>即</w:t>
      </w:r>
      <w:r w:rsidRPr="00BF48EB">
        <w:rPr>
          <w:rFonts w:hint="eastAsia"/>
        </w:rPr>
        <w:t>一种在DNA扩增反应中，以荧光化学物质测每次PCR循环后产物总量的方法。</w:t>
      </w:r>
      <w:r>
        <w:rPr>
          <w:rFonts w:hint="eastAsia"/>
        </w:rPr>
        <w:t>据此可定量地逆向推算</w:t>
      </w:r>
      <w:r w:rsidRPr="00BF48EB">
        <w:rPr>
          <w:rFonts w:hint="eastAsia"/>
        </w:rPr>
        <w:t>样品中特定DNA序列</w:t>
      </w:r>
      <w:r>
        <w:rPr>
          <w:rFonts w:hint="eastAsia"/>
        </w:rPr>
        <w:t>的物质的量</w:t>
      </w:r>
      <w:r w:rsidRPr="00BF48EB">
        <w:rPr>
          <w:rFonts w:hint="eastAsia"/>
        </w:rPr>
        <w:t>。</w:t>
      </w:r>
    </w:p>
    <w:p w14:paraId="18C4CABC" w14:textId="286583A0" w:rsidR="00BF387B" w:rsidRDefault="00BF387B" w:rsidP="00BF387B">
      <w:pPr>
        <w:pStyle w:val="a6"/>
        <w:numPr>
          <w:ilvl w:val="4"/>
          <w:numId w:val="504"/>
        </w:numPr>
        <w:ind w:firstLineChars="0"/>
        <w:rPr>
          <w:rFonts w:hint="eastAsia"/>
        </w:rPr>
      </w:pPr>
      <w:r>
        <w:rPr>
          <w:rFonts w:hint="eastAsia"/>
        </w:rPr>
        <w:t>qPCR反应的荧光检测分子</w:t>
      </w:r>
    </w:p>
    <w:p w14:paraId="0EC3A0CF" w14:textId="40E38F60" w:rsidR="00BF48EB" w:rsidRDefault="00D63AB2" w:rsidP="00BF387B">
      <w:pPr>
        <w:ind w:left="420" w:firstLine="420"/>
        <w:rPr>
          <w:rFonts w:hint="eastAsia"/>
        </w:rPr>
      </w:pPr>
      <w:r>
        <w:rPr>
          <w:rFonts w:hint="eastAsia"/>
        </w:rPr>
        <w:t>qPCR</w:t>
      </w:r>
      <w:r w:rsidR="00BF387B">
        <w:rPr>
          <w:rFonts w:hint="eastAsia"/>
        </w:rPr>
        <w:t>的反应体系，除PCR反应体系所需的组分外，需额外添加特定</w:t>
      </w:r>
      <w:r>
        <w:rPr>
          <w:rFonts w:hint="eastAsia"/>
        </w:rPr>
        <w:t>荧光分子</w:t>
      </w:r>
      <w:r w:rsidR="00BF387B">
        <w:rPr>
          <w:rFonts w:hint="eastAsia"/>
        </w:rPr>
        <w:t>以实时监视反应历程，包括：</w:t>
      </w:r>
    </w:p>
    <w:p w14:paraId="63147471" w14:textId="554C0B7E" w:rsidR="00BF387B" w:rsidRDefault="00BF387B" w:rsidP="00BF387B">
      <w:pPr>
        <w:pStyle w:val="a6"/>
        <w:numPr>
          <w:ilvl w:val="5"/>
          <w:numId w:val="504"/>
        </w:numPr>
        <w:ind w:firstLineChars="0"/>
        <w:rPr>
          <w:rFonts w:hint="eastAsia"/>
        </w:rPr>
      </w:pPr>
      <w:proofErr w:type="spellStart"/>
      <w:r>
        <w:rPr>
          <w:rFonts w:hint="eastAsia"/>
        </w:rPr>
        <w:t>Taqman</w:t>
      </w:r>
      <w:proofErr w:type="spellEnd"/>
    </w:p>
    <w:p w14:paraId="76E5734E" w14:textId="77777777" w:rsidR="002B47A4" w:rsidRDefault="002A7B49" w:rsidP="002B47A4">
      <w:pPr>
        <w:ind w:left="860" w:firstLine="400"/>
        <w:rPr>
          <w:rFonts w:hint="eastAsia"/>
        </w:rPr>
      </w:pPr>
      <w:r>
        <w:rPr>
          <w:rFonts w:hint="eastAsia"/>
        </w:rPr>
        <w:t>实质为一个单链小分子DNA探针，可与PCR扩增区间互补配对。</w:t>
      </w:r>
      <w:r w:rsidR="00EE1A12" w:rsidRPr="00EE1A12">
        <w:rPr>
          <w:rFonts w:hint="eastAsia"/>
        </w:rPr>
        <w:t>探针</w:t>
      </w:r>
      <w:r>
        <w:rPr>
          <w:rFonts w:hint="eastAsia"/>
        </w:rPr>
        <w:t>的</w:t>
      </w:r>
      <w:r w:rsidR="00EE1A12" w:rsidRPr="00EE1A12">
        <w:rPr>
          <w:rFonts w:hint="eastAsia"/>
        </w:rPr>
        <w:t>5</w:t>
      </w:r>
      <w:proofErr w:type="gramStart"/>
      <w:r w:rsidR="00EE1A12" w:rsidRPr="00EE1A12">
        <w:rPr>
          <w:rFonts w:hint="eastAsia"/>
        </w:rPr>
        <w:t>’</w:t>
      </w:r>
      <w:proofErr w:type="gramEnd"/>
      <w:r w:rsidR="00EE1A12" w:rsidRPr="00EE1A12">
        <w:rPr>
          <w:rFonts w:hint="eastAsia"/>
        </w:rPr>
        <w:t>端</w:t>
      </w:r>
      <w:r>
        <w:rPr>
          <w:rFonts w:hint="eastAsia"/>
        </w:rPr>
        <w:t>共价连接有一</w:t>
      </w:r>
      <w:r w:rsidR="00EE1A12" w:rsidRPr="00EE1A12">
        <w:rPr>
          <w:rFonts w:hint="eastAsia"/>
        </w:rPr>
        <w:t>荧光标签，3</w:t>
      </w:r>
      <w:proofErr w:type="gramStart"/>
      <w:r w:rsidR="00EE1A12" w:rsidRPr="00EE1A12">
        <w:rPr>
          <w:rFonts w:hint="eastAsia"/>
        </w:rPr>
        <w:t>’</w:t>
      </w:r>
      <w:proofErr w:type="gramEnd"/>
      <w:r w:rsidR="00EE1A12" w:rsidRPr="00EE1A12">
        <w:rPr>
          <w:rFonts w:hint="eastAsia"/>
        </w:rPr>
        <w:t>端</w:t>
      </w:r>
      <w:r>
        <w:rPr>
          <w:rFonts w:hint="eastAsia"/>
        </w:rPr>
        <w:t>共价连接有一</w:t>
      </w:r>
      <w:r w:rsidR="00EE1A12" w:rsidRPr="00EE1A12">
        <w:rPr>
          <w:rFonts w:hint="eastAsia"/>
        </w:rPr>
        <w:t>猝灭基团。由于</w:t>
      </w:r>
      <w:r w:rsidR="002B47A4">
        <w:rPr>
          <w:rFonts w:hint="eastAsia"/>
        </w:rPr>
        <w:t>淬灭基团对荧光基团的</w:t>
      </w:r>
      <w:r w:rsidR="00EE1A12" w:rsidRPr="00EE1A12">
        <w:rPr>
          <w:rFonts w:hint="eastAsia"/>
        </w:rPr>
        <w:t>FRET效应，完整的TaqMan探针几乎没有荧光信号。</w:t>
      </w:r>
    </w:p>
    <w:p w14:paraId="70687903" w14:textId="77777777" w:rsidR="00BE6F89" w:rsidRDefault="00EE1A12" w:rsidP="002B47A4">
      <w:pPr>
        <w:ind w:left="860" w:firstLine="400"/>
        <w:rPr>
          <w:rFonts w:hint="eastAsia"/>
        </w:rPr>
      </w:pPr>
      <w:r w:rsidRPr="00EE1A12">
        <w:rPr>
          <w:rFonts w:hint="eastAsia"/>
        </w:rPr>
        <w:t>在</w:t>
      </w:r>
      <w:r w:rsidR="00BE6F89">
        <w:rPr>
          <w:rFonts w:hint="eastAsia"/>
        </w:rPr>
        <w:t>PCR反应过程中，每当Taq酶</w:t>
      </w:r>
      <w:proofErr w:type="gramStart"/>
      <w:r w:rsidR="00BE6F89">
        <w:rPr>
          <w:rFonts w:hint="eastAsia"/>
        </w:rPr>
        <w:t>介</w:t>
      </w:r>
      <w:proofErr w:type="gramEnd"/>
      <w:r w:rsidR="00BE6F89">
        <w:rPr>
          <w:rFonts w:hint="eastAsia"/>
        </w:rPr>
        <w:t>导的延伸反应经过了</w:t>
      </w:r>
      <w:proofErr w:type="spellStart"/>
      <w:r w:rsidR="00BE6F89">
        <w:rPr>
          <w:rFonts w:hint="eastAsia"/>
        </w:rPr>
        <w:t>Taqman</w:t>
      </w:r>
      <w:proofErr w:type="spellEnd"/>
      <w:r w:rsidR="00BE6F89">
        <w:rPr>
          <w:rFonts w:hint="eastAsia"/>
        </w:rPr>
        <w:t>结合的模板DNA，</w:t>
      </w:r>
      <w:r w:rsidRPr="00EE1A12">
        <w:rPr>
          <w:rFonts w:hint="eastAsia"/>
        </w:rPr>
        <w:t>Taq酶就</w:t>
      </w:r>
      <w:r w:rsidR="00BE6F89">
        <w:rPr>
          <w:rFonts w:hint="eastAsia"/>
        </w:rPr>
        <w:t>会借助自身的</w:t>
      </w:r>
      <w:r w:rsidRPr="00EE1A12">
        <w:rPr>
          <w:rFonts w:hint="eastAsia"/>
        </w:rPr>
        <w:t>5</w:t>
      </w:r>
      <w:proofErr w:type="gramStart"/>
      <w:r w:rsidRPr="00EE1A12">
        <w:rPr>
          <w:rFonts w:hint="eastAsia"/>
        </w:rPr>
        <w:t>’</w:t>
      </w:r>
      <w:proofErr w:type="gramEnd"/>
      <w:r w:rsidR="00BE6F89">
        <w:rPr>
          <w:rFonts w:hint="eastAsia"/>
        </w:rPr>
        <w:t>-3</w:t>
      </w:r>
      <w:proofErr w:type="gramStart"/>
      <w:r w:rsidR="00BE6F89">
        <w:rPr>
          <w:rFonts w:hint="eastAsia"/>
        </w:rPr>
        <w:t>’</w:t>
      </w:r>
      <w:proofErr w:type="gramEnd"/>
      <w:r w:rsidRPr="00EE1A12">
        <w:rPr>
          <w:rFonts w:hint="eastAsia"/>
        </w:rPr>
        <w:t>外切</w:t>
      </w:r>
      <w:r w:rsidR="00BE6F89">
        <w:rPr>
          <w:rFonts w:hint="eastAsia"/>
        </w:rPr>
        <w:t>酶</w:t>
      </w:r>
      <w:r w:rsidRPr="00EE1A12">
        <w:rPr>
          <w:rFonts w:hint="eastAsia"/>
        </w:rPr>
        <w:t>活性切断</w:t>
      </w:r>
      <w:r w:rsidR="00BE6F89">
        <w:rPr>
          <w:rFonts w:hint="eastAsia"/>
        </w:rPr>
        <w:t>结合在模板上的</w:t>
      </w:r>
      <w:r w:rsidRPr="00EE1A12">
        <w:rPr>
          <w:rFonts w:hint="eastAsia"/>
        </w:rPr>
        <w:t>一条</w:t>
      </w:r>
      <w:proofErr w:type="spellStart"/>
      <w:r w:rsidR="00BE6F89">
        <w:rPr>
          <w:rFonts w:hint="eastAsia"/>
        </w:rPr>
        <w:t>Taqman</w:t>
      </w:r>
      <w:proofErr w:type="spellEnd"/>
      <w:r w:rsidRPr="00EE1A12">
        <w:rPr>
          <w:rFonts w:hint="eastAsia"/>
        </w:rPr>
        <w:t>探针，</w:t>
      </w:r>
      <w:r w:rsidR="00BE6F89">
        <w:rPr>
          <w:rFonts w:hint="eastAsia"/>
        </w:rPr>
        <w:t>从而释放出一个游离的5</w:t>
      </w:r>
      <w:proofErr w:type="gramStart"/>
      <w:r w:rsidR="00BE6F89">
        <w:rPr>
          <w:rFonts w:hint="eastAsia"/>
        </w:rPr>
        <w:t>’</w:t>
      </w:r>
      <w:proofErr w:type="gramEnd"/>
      <w:r w:rsidR="00BE6F89">
        <w:rPr>
          <w:rFonts w:hint="eastAsia"/>
        </w:rPr>
        <w:t>端荧光基团，并</w:t>
      </w:r>
      <w:r w:rsidRPr="00EE1A12">
        <w:rPr>
          <w:rFonts w:hint="eastAsia"/>
        </w:rPr>
        <w:t>产生一单位</w:t>
      </w:r>
      <w:r w:rsidR="00BE6F89">
        <w:rPr>
          <w:rFonts w:hint="eastAsia"/>
        </w:rPr>
        <w:t>的荧光</w:t>
      </w:r>
      <w:r w:rsidRPr="00EE1A12">
        <w:rPr>
          <w:rFonts w:hint="eastAsia"/>
        </w:rPr>
        <w:t>信号</w:t>
      </w:r>
      <w:r w:rsidR="00BE6F89">
        <w:rPr>
          <w:rFonts w:hint="eastAsia"/>
        </w:rPr>
        <w:t>。</w:t>
      </w:r>
    </w:p>
    <w:p w14:paraId="344A5214" w14:textId="7B8C9350" w:rsidR="00EE1A12" w:rsidRPr="00EE1A12" w:rsidRDefault="00BE6F89" w:rsidP="002B47A4">
      <w:pPr>
        <w:ind w:left="860" w:firstLine="400"/>
        <w:rPr>
          <w:rFonts w:hint="eastAsia"/>
        </w:rPr>
      </w:pPr>
      <w:r>
        <w:rPr>
          <w:rFonts w:hint="eastAsia"/>
        </w:rPr>
        <w:t>因而，荧光</w:t>
      </w:r>
      <w:r w:rsidR="00EE1A12" w:rsidRPr="00EE1A12">
        <w:rPr>
          <w:rFonts w:hint="eastAsia"/>
        </w:rPr>
        <w:t>信号强度与结合</w:t>
      </w:r>
      <w:r>
        <w:rPr>
          <w:rFonts w:hint="eastAsia"/>
        </w:rPr>
        <w:t>过</w:t>
      </w:r>
      <w:proofErr w:type="spellStart"/>
      <w:r>
        <w:rPr>
          <w:rFonts w:hint="eastAsia"/>
        </w:rPr>
        <w:t>Taqman</w:t>
      </w:r>
      <w:proofErr w:type="spellEnd"/>
      <w:r w:rsidR="00EE1A12" w:rsidRPr="00EE1A12">
        <w:rPr>
          <w:rFonts w:hint="eastAsia"/>
        </w:rPr>
        <w:t>探针的</w:t>
      </w:r>
      <w:r w:rsidR="00FC18E7">
        <w:rPr>
          <w:rFonts w:hint="eastAsia"/>
        </w:rPr>
        <w:t>累计</w:t>
      </w:r>
      <w:r w:rsidR="00EE1A12" w:rsidRPr="00EE1A12">
        <w:rPr>
          <w:rFonts w:hint="eastAsia"/>
        </w:rPr>
        <w:t>DNA分子数成正比</w:t>
      </w:r>
      <w:r>
        <w:rPr>
          <w:rFonts w:hint="eastAsia"/>
        </w:rPr>
        <w:t>。</w:t>
      </w:r>
    </w:p>
    <w:p w14:paraId="00BC029F" w14:textId="5417ABBA" w:rsidR="00BF387B" w:rsidRDefault="00BF387B" w:rsidP="00BF387B">
      <w:pPr>
        <w:pStyle w:val="a6"/>
        <w:numPr>
          <w:ilvl w:val="5"/>
          <w:numId w:val="504"/>
        </w:numPr>
        <w:ind w:firstLineChars="0"/>
        <w:rPr>
          <w:rFonts w:hint="eastAsia"/>
        </w:rPr>
      </w:pPr>
      <w:r>
        <w:rPr>
          <w:rFonts w:hint="eastAsia"/>
        </w:rPr>
        <w:t>SYBR Green</w:t>
      </w:r>
    </w:p>
    <w:p w14:paraId="1A809927" w14:textId="0828D1C7" w:rsidR="00EE1A12" w:rsidRDefault="00EE1A12" w:rsidP="00EE1A12">
      <w:pPr>
        <w:ind w:left="860" w:firstLine="400"/>
        <w:rPr>
          <w:rFonts w:hint="eastAsia"/>
        </w:rPr>
      </w:pPr>
      <w:r w:rsidRPr="00EE1A12">
        <w:rPr>
          <w:rFonts w:hint="eastAsia"/>
        </w:rPr>
        <w:t>一种</w:t>
      </w:r>
      <w:r>
        <w:rPr>
          <w:rFonts w:hint="eastAsia"/>
        </w:rPr>
        <w:t>与双螺旋DNA的</w:t>
      </w:r>
      <w:r w:rsidRPr="00EE1A12">
        <w:rPr>
          <w:rFonts w:hint="eastAsia"/>
        </w:rPr>
        <w:t>小沟结合的</w:t>
      </w:r>
      <w:r>
        <w:rPr>
          <w:rFonts w:hint="eastAsia"/>
        </w:rPr>
        <w:t>ds</w:t>
      </w:r>
      <w:r w:rsidRPr="00EE1A12">
        <w:rPr>
          <w:rFonts w:hint="eastAsia"/>
        </w:rPr>
        <w:t>DNA染料，与</w:t>
      </w:r>
      <w:r>
        <w:rPr>
          <w:rFonts w:hint="eastAsia"/>
        </w:rPr>
        <w:t>ds</w:t>
      </w:r>
      <w:r w:rsidRPr="00EE1A12">
        <w:rPr>
          <w:rFonts w:hint="eastAsia"/>
        </w:rPr>
        <w:t>DNA结合时发绿光，游离时不发光，</w:t>
      </w:r>
      <w:r>
        <w:rPr>
          <w:rFonts w:hint="eastAsia"/>
        </w:rPr>
        <w:t>故</w:t>
      </w:r>
      <w:r w:rsidRPr="00EE1A12">
        <w:rPr>
          <w:rFonts w:hint="eastAsia"/>
        </w:rPr>
        <w:t>信号强度与</w:t>
      </w:r>
      <w:r>
        <w:rPr>
          <w:rFonts w:hint="eastAsia"/>
        </w:rPr>
        <w:t>ds</w:t>
      </w:r>
      <w:r w:rsidRPr="00EE1A12">
        <w:rPr>
          <w:rFonts w:hint="eastAsia"/>
        </w:rPr>
        <w:t>DNA分子总数成正比。</w:t>
      </w:r>
    </w:p>
    <w:p w14:paraId="23784E0D" w14:textId="07236BA9" w:rsidR="00BF387B" w:rsidRDefault="00BF387B" w:rsidP="00BF387B">
      <w:pPr>
        <w:pStyle w:val="a6"/>
        <w:numPr>
          <w:ilvl w:val="4"/>
          <w:numId w:val="504"/>
        </w:numPr>
        <w:ind w:firstLineChars="0"/>
        <w:rPr>
          <w:rFonts w:hint="eastAsia"/>
        </w:rPr>
      </w:pPr>
      <w:r>
        <w:rPr>
          <w:rFonts w:hint="eastAsia"/>
        </w:rPr>
        <w:t>qPCR反应的数据分析</w:t>
      </w:r>
    </w:p>
    <w:p w14:paraId="75169E5B" w14:textId="241D35EB" w:rsidR="00F63CCB" w:rsidRDefault="00F63CCB" w:rsidP="00BE291D">
      <w:pPr>
        <w:ind w:left="420" w:firstLine="420"/>
        <w:rPr>
          <w:rFonts w:hint="eastAsia"/>
        </w:rPr>
      </w:pPr>
      <w:r>
        <w:rPr>
          <w:rFonts w:hint="eastAsia"/>
        </w:rPr>
        <w:t>qPCR仪可定量读取反应历程中各时刻的</w:t>
      </w:r>
      <w:r w:rsidR="00BE291D">
        <w:rPr>
          <w:rFonts w:hint="eastAsia"/>
        </w:rPr>
        <w:t>荧光强度，</w:t>
      </w:r>
      <w:r w:rsidR="00FC18E7">
        <w:rPr>
          <w:rFonts w:hint="eastAsia"/>
        </w:rPr>
        <w:t>从而</w:t>
      </w:r>
      <w:r w:rsidR="00BE291D">
        <w:rPr>
          <w:rFonts w:hint="eastAsia"/>
        </w:rPr>
        <w:t>得到一个</w:t>
      </w:r>
      <w:r w:rsidR="00280F58">
        <w:rPr>
          <w:rFonts w:hint="eastAsia"/>
        </w:rPr>
        <w:t>循环次数</w:t>
      </w:r>
      <w:r w:rsidR="00BE291D">
        <w:rPr>
          <w:rFonts w:hint="eastAsia"/>
        </w:rPr>
        <w:t>-荧光强度曲线。在分析该曲线数据时，需注意以下参数：</w:t>
      </w:r>
    </w:p>
    <w:p w14:paraId="3FA4C065" w14:textId="74C29A7E" w:rsidR="00F63CCB" w:rsidRDefault="00BE291D" w:rsidP="00BE291D">
      <w:pPr>
        <w:pStyle w:val="a6"/>
        <w:numPr>
          <w:ilvl w:val="5"/>
          <w:numId w:val="504"/>
        </w:numPr>
        <w:ind w:firstLineChars="0"/>
        <w:rPr>
          <w:rFonts w:hint="eastAsia"/>
        </w:rPr>
      </w:pPr>
      <w:r>
        <w:rPr>
          <w:rFonts w:hint="eastAsia"/>
        </w:rPr>
        <w:t>基线</w:t>
      </w:r>
    </w:p>
    <w:p w14:paraId="14A43B88" w14:textId="098396C2" w:rsidR="00FC18E7" w:rsidRDefault="00961716" w:rsidP="00B05D41">
      <w:pPr>
        <w:ind w:left="860" w:firstLine="400"/>
        <w:rPr>
          <w:rFonts w:hint="eastAsia"/>
        </w:rPr>
      </w:pPr>
      <w:r>
        <w:rPr>
          <w:rFonts w:hint="eastAsia"/>
        </w:rPr>
        <w:t>即反应体系的荧光信号强度仅为背景信号</w:t>
      </w:r>
      <w:r w:rsidR="000B2793">
        <w:rPr>
          <w:rFonts w:hint="eastAsia"/>
        </w:rPr>
        <w:t>（空白信号）</w:t>
      </w:r>
      <w:r>
        <w:rPr>
          <w:rFonts w:hint="eastAsia"/>
        </w:rPr>
        <w:t>的时期。背景信号仅来自测量产生的偶然误差，遵循对数分布。背景信号标准差可通过对</w:t>
      </w:r>
      <w:r w:rsidR="00FC18E7">
        <w:rPr>
          <w:rFonts w:hint="eastAsia"/>
        </w:rPr>
        <w:t>阴性对照组（反应体系仅缺失模板DNA）</w:t>
      </w:r>
      <w:r w:rsidR="008C182F">
        <w:rPr>
          <w:rFonts w:hint="eastAsia"/>
        </w:rPr>
        <w:t>中</w:t>
      </w:r>
      <w:r w:rsidR="00FC18E7">
        <w:rPr>
          <w:rFonts w:hint="eastAsia"/>
        </w:rPr>
        <w:t>所读取到的荧光强度</w:t>
      </w:r>
      <w:r>
        <w:rPr>
          <w:rFonts w:hint="eastAsia"/>
        </w:rPr>
        <w:t>曲线测定得出。一般来说，前15个循环属于基线时期</w:t>
      </w:r>
      <w:r w:rsidR="008C182F">
        <w:rPr>
          <w:rFonts w:hint="eastAsia"/>
        </w:rPr>
        <w:t>。</w:t>
      </w:r>
      <w:r w:rsidR="006279F7" w:rsidRPr="006279F7">
        <w:rPr>
          <w:rFonts w:hint="eastAsia"/>
        </w:rPr>
        <w:t>当荧光信号大于基线时，可以肯定是由于PCR的扩增使得荧光强度</w:t>
      </w:r>
      <w:r w:rsidR="006279F7">
        <w:rPr>
          <w:rFonts w:hint="eastAsia"/>
        </w:rPr>
        <w:t>发生了有物理意义的变化。</w:t>
      </w:r>
    </w:p>
    <w:p w14:paraId="6B853F5C" w14:textId="71DCAC3F" w:rsidR="00BE291D" w:rsidRDefault="00BE291D" w:rsidP="00BE291D">
      <w:pPr>
        <w:pStyle w:val="a6"/>
        <w:numPr>
          <w:ilvl w:val="5"/>
          <w:numId w:val="504"/>
        </w:numPr>
        <w:ind w:firstLineChars="0"/>
        <w:rPr>
          <w:rFonts w:hint="eastAsia"/>
        </w:rPr>
      </w:pPr>
      <w:r>
        <w:rPr>
          <w:rFonts w:hint="eastAsia"/>
        </w:rPr>
        <w:t>阈值</w:t>
      </w:r>
    </w:p>
    <w:p w14:paraId="27910A75" w14:textId="3B4C5028" w:rsidR="00FF5FF0" w:rsidRDefault="00961716" w:rsidP="00961716">
      <w:pPr>
        <w:ind w:left="860" w:firstLine="400"/>
        <w:rPr>
          <w:rFonts w:hint="eastAsia"/>
        </w:rPr>
      </w:pPr>
      <w:r>
        <w:rPr>
          <w:rFonts w:hint="eastAsia"/>
        </w:rPr>
        <w:t>人为设立的，高于基线但低于最大荧光强度的一个荧光强度，许多研究者把阈值设立为</w:t>
      </w:r>
      <w:r w:rsidR="00DF4EB9">
        <w:rPr>
          <w:rFonts w:hint="eastAsia"/>
        </w:rPr>
        <w:t>背景信号标准差</w:t>
      </w:r>
      <w:r>
        <w:rPr>
          <w:rFonts w:hint="eastAsia"/>
        </w:rPr>
        <w:t>×10。</w:t>
      </w:r>
    </w:p>
    <w:p w14:paraId="6B8FE4DC" w14:textId="16AC72ED" w:rsidR="00BE291D" w:rsidRDefault="00BE291D" w:rsidP="00BE291D">
      <w:pPr>
        <w:pStyle w:val="a6"/>
        <w:numPr>
          <w:ilvl w:val="5"/>
          <w:numId w:val="504"/>
        </w:numPr>
        <w:ind w:firstLineChars="0"/>
        <w:rPr>
          <w:rFonts w:hint="eastAsia"/>
        </w:rPr>
      </w:pPr>
      <w:r>
        <w:rPr>
          <w:rFonts w:hint="eastAsia"/>
        </w:rPr>
        <w:t>C</w:t>
      </w:r>
      <w:r w:rsidRPr="00BE291D">
        <w:rPr>
          <w:rFonts w:hint="eastAsia"/>
          <w:vertAlign w:val="subscript"/>
        </w:rPr>
        <w:t>T</w:t>
      </w:r>
      <w:r>
        <w:rPr>
          <w:rFonts w:hint="eastAsia"/>
        </w:rPr>
        <w:t>值</w:t>
      </w:r>
    </w:p>
    <w:p w14:paraId="3E3CC757" w14:textId="77777777" w:rsidR="00280F58" w:rsidRPr="00280F58" w:rsidRDefault="00280F58" w:rsidP="00280F58">
      <w:pPr>
        <w:ind w:left="860" w:firstLine="400"/>
        <w:rPr>
          <w:rFonts w:hint="eastAsia"/>
        </w:rPr>
      </w:pPr>
      <w:r>
        <w:rPr>
          <w:rFonts w:hint="eastAsia"/>
        </w:rPr>
        <w:t>反应体系的荧光强度达到阈值所需的循环次数。</w:t>
      </w:r>
      <w:r w:rsidRPr="00280F58">
        <w:rPr>
          <w:rFonts w:hint="eastAsia"/>
        </w:rPr>
        <w:t>显然其与初始样本DNA物质的量负相关。</w:t>
      </w:r>
    </w:p>
    <w:p w14:paraId="52545410" w14:textId="2B860734" w:rsidR="00BE291D" w:rsidRDefault="00280F58" w:rsidP="00280F58">
      <w:pPr>
        <w:pStyle w:val="a6"/>
        <w:ind w:left="1300" w:firstLineChars="0" w:firstLine="0"/>
        <w:rPr>
          <w:rFonts w:hint="eastAsia"/>
        </w:rPr>
      </w:pPr>
      <w:r w:rsidRPr="00280F58">
        <w:rPr>
          <w:rFonts w:hint="eastAsia"/>
        </w:rPr>
        <w:t>设起始DNA物质的量为X</w:t>
      </w:r>
      <w:r w:rsidRPr="00280F58">
        <w:rPr>
          <w:rFonts w:hint="eastAsia"/>
          <w:vertAlign w:val="subscript"/>
        </w:rPr>
        <w:t>0</w:t>
      </w:r>
      <w:r w:rsidRPr="00280F58">
        <w:rPr>
          <w:rFonts w:hint="eastAsia"/>
        </w:rPr>
        <w:t>，则C</w:t>
      </w:r>
      <w:r w:rsidRPr="00280F58">
        <w:rPr>
          <w:rFonts w:hint="eastAsia"/>
          <w:vertAlign w:val="subscript"/>
        </w:rPr>
        <w:t>T</w:t>
      </w:r>
      <w:r>
        <w:rPr>
          <w:rFonts w:hint="eastAsia"/>
        </w:rPr>
        <w:t>满足：</w:t>
      </w:r>
    </w:p>
    <w:p w14:paraId="34B8B647" w14:textId="371545B5" w:rsidR="00BF387B" w:rsidRPr="00D34461" w:rsidRDefault="00000000" w:rsidP="00280F58">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=-klg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+b</m:t>
          </m:r>
        </m:oMath>
      </m:oMathPara>
    </w:p>
    <w:p w14:paraId="6CCB7035" w14:textId="54131394" w:rsidR="00D34461" w:rsidRDefault="00D34461" w:rsidP="00280F58">
      <w:pPr>
        <w:pStyle w:val="a6"/>
        <w:numPr>
          <w:ilvl w:val="4"/>
          <w:numId w:val="504"/>
        </w:numPr>
        <w:ind w:firstLineChars="0"/>
        <w:rPr>
          <w:rFonts w:hint="eastAsia"/>
        </w:rPr>
      </w:pPr>
      <w:r>
        <w:rPr>
          <w:rFonts w:hint="eastAsia"/>
        </w:rPr>
        <w:t>qPCR反应的应用</w:t>
      </w:r>
    </w:p>
    <w:p w14:paraId="6F333E9E" w14:textId="3A2A7A9B" w:rsidR="00D34461" w:rsidRPr="00D34461" w:rsidRDefault="00D34461" w:rsidP="00D34461">
      <w:pPr>
        <w:ind w:left="420" w:firstLine="420"/>
        <w:rPr>
          <w:rFonts w:hint="eastAsia"/>
        </w:rPr>
      </w:pPr>
      <w:r>
        <w:rPr>
          <w:rFonts w:hint="eastAsia"/>
        </w:rPr>
        <w:t>研究者通常将逆转录PCR与qPCR技术结合起来，从而能够高效率地分析特定细胞、组织的特定基因的转录产生的mRNA的物质的量，从而推断特定基因的表达水平。</w:t>
      </w:r>
    </w:p>
    <w:p w14:paraId="6CC9EC68" w14:textId="4B8339DF" w:rsidR="000544E5" w:rsidRDefault="00FE2D6E" w:rsidP="000544E5">
      <w:pPr>
        <w:pStyle w:val="a6"/>
        <w:numPr>
          <w:ilvl w:val="3"/>
          <w:numId w:val="504"/>
        </w:numPr>
        <w:ind w:firstLineChars="0"/>
        <w:rPr>
          <w:rFonts w:hint="eastAsia"/>
        </w:rPr>
      </w:pPr>
      <w:r>
        <w:rPr>
          <w:rFonts w:hint="eastAsia"/>
        </w:rPr>
        <w:t>微滴式数字PCR技术</w:t>
      </w:r>
    </w:p>
    <w:p w14:paraId="5E1D9870" w14:textId="77777777" w:rsidR="00FE2D6E" w:rsidRPr="00FE2D6E" w:rsidRDefault="00FE2D6E" w:rsidP="00FE2D6E">
      <w:pPr>
        <w:ind w:firstLine="360"/>
        <w:rPr>
          <w:rFonts w:hint="eastAsia"/>
        </w:rPr>
      </w:pPr>
      <w:r w:rsidRPr="00FE2D6E">
        <w:rPr>
          <w:rFonts w:hint="eastAsia"/>
        </w:rPr>
        <w:t>在传统PCR扩增前对样品进行微滴化处理，即将含有核酸分子的反应体系分成成千上万</w:t>
      </w:r>
      <w:proofErr w:type="gramStart"/>
      <w:r w:rsidRPr="00FE2D6E">
        <w:rPr>
          <w:rFonts w:hint="eastAsia"/>
        </w:rPr>
        <w:t>个</w:t>
      </w:r>
      <w:proofErr w:type="gramEnd"/>
      <w:r w:rsidRPr="00FE2D6E">
        <w:rPr>
          <w:rFonts w:hint="eastAsia"/>
        </w:rPr>
        <w:t>纳升级的微滴，其中每个微滴或不含待检核酸靶分子，或者含有一个至数个待检核酸靶分子。</w:t>
      </w:r>
    </w:p>
    <w:p w14:paraId="0DAF1529" w14:textId="306DF3EE" w:rsidR="00FE2D6E" w:rsidRPr="00FE2D6E" w:rsidRDefault="00FE2D6E" w:rsidP="00FE2D6E">
      <w:pPr>
        <w:ind w:firstLine="360"/>
        <w:rPr>
          <w:rFonts w:hint="eastAsia"/>
        </w:rPr>
      </w:pPr>
      <w:r w:rsidRPr="00FE2D6E">
        <w:rPr>
          <w:rFonts w:hint="eastAsia"/>
        </w:rPr>
        <w:t>经过PCR扩增后，逐个对每个微滴进行检测，有荧光信号的微滴判读为1，没有荧光信号的微滴判读为0，根据泊松分布原理及阳性微滴的个数与比例即可</w:t>
      </w:r>
      <w:r w:rsidRPr="00EC1F90">
        <w:rPr>
          <w:rFonts w:hint="eastAsia"/>
          <w:b/>
          <w:bCs/>
        </w:rPr>
        <w:t>得出靶分子的起始拷贝数或浓度</w:t>
      </w:r>
      <w:r w:rsidRPr="00FE2D6E">
        <w:rPr>
          <w:rFonts w:hint="eastAsia"/>
        </w:rPr>
        <w:t>。</w:t>
      </w:r>
    </w:p>
    <w:p w14:paraId="4759982A" w14:textId="1A802775" w:rsidR="006B616A" w:rsidRDefault="006B616A" w:rsidP="000544E5">
      <w:pPr>
        <w:pStyle w:val="a6"/>
        <w:numPr>
          <w:ilvl w:val="3"/>
          <w:numId w:val="504"/>
        </w:numPr>
        <w:ind w:firstLineChars="0"/>
        <w:rPr>
          <w:rFonts w:hint="eastAsia"/>
        </w:rPr>
      </w:pPr>
      <w:r>
        <w:rPr>
          <w:rFonts w:hint="eastAsia"/>
        </w:rPr>
        <w:t>基于PCR的DNA定点诱变技术</w:t>
      </w:r>
    </w:p>
    <w:p w14:paraId="31461331" w14:textId="435CA63A" w:rsidR="00FE2D6E" w:rsidRDefault="002B2CC0" w:rsidP="002B2CC0">
      <w:pPr>
        <w:ind w:firstLine="360"/>
        <w:rPr>
          <w:rFonts w:hint="eastAsia"/>
        </w:rPr>
      </w:pPr>
      <w:r>
        <w:rPr>
          <w:rFonts w:hint="eastAsia"/>
        </w:rPr>
        <w:t>通过在传统PCR反应体系中修改引物序列，使得引物的大部分序列与模板互补，且在计划诱变的位点设置少数几个不互补的错配碱基，这样的引物扩增出来的DNA就是</w:t>
      </w:r>
      <w:r w:rsidRPr="00EC1F90">
        <w:rPr>
          <w:rFonts w:hint="eastAsia"/>
          <w:b/>
          <w:bCs/>
        </w:rPr>
        <w:t>定点引入了特定突变</w:t>
      </w:r>
      <w:r>
        <w:rPr>
          <w:rFonts w:hint="eastAsia"/>
        </w:rPr>
        <w:t>的产物。</w:t>
      </w:r>
    </w:p>
    <w:p w14:paraId="1611218C" w14:textId="32FCF822" w:rsidR="006B616A" w:rsidRDefault="006B616A" w:rsidP="000544E5">
      <w:pPr>
        <w:pStyle w:val="a6"/>
        <w:numPr>
          <w:ilvl w:val="3"/>
          <w:numId w:val="504"/>
        </w:numPr>
        <w:ind w:firstLineChars="0"/>
        <w:rPr>
          <w:rFonts w:hint="eastAsia"/>
        </w:rPr>
      </w:pPr>
      <w:r>
        <w:rPr>
          <w:rFonts w:hint="eastAsia"/>
        </w:rPr>
        <w:t>重叠PCR技术</w:t>
      </w:r>
    </w:p>
    <w:p w14:paraId="3257A260" w14:textId="6FEBB35E" w:rsidR="002379A3" w:rsidRPr="002379A3" w:rsidRDefault="002379A3" w:rsidP="002379A3">
      <w:pPr>
        <w:ind w:firstLine="360"/>
        <w:rPr>
          <w:rFonts w:hint="eastAsia"/>
        </w:rPr>
      </w:pPr>
      <w:r w:rsidRPr="002379A3">
        <w:rPr>
          <w:rFonts w:hint="eastAsia"/>
        </w:rPr>
        <w:t>采用具有互补末端的引物，使PCR产物形成重叠链，从而在随后的扩增反应中通过重叠链的延伸，</w:t>
      </w:r>
      <w:r w:rsidRPr="002379A3">
        <w:rPr>
          <w:rFonts w:hint="eastAsia"/>
          <w:b/>
          <w:bCs/>
        </w:rPr>
        <w:t>将不同来源的</w:t>
      </w:r>
      <w:r w:rsidRPr="00EC1F90">
        <w:rPr>
          <w:rFonts w:hint="eastAsia"/>
          <w:b/>
          <w:bCs/>
        </w:rPr>
        <w:t>DNA分子</w:t>
      </w:r>
      <w:r w:rsidRPr="002379A3">
        <w:rPr>
          <w:rFonts w:hint="eastAsia"/>
          <w:b/>
          <w:bCs/>
        </w:rPr>
        <w:t>重叠拼接起来</w:t>
      </w:r>
      <w:r>
        <w:rPr>
          <w:rFonts w:hint="eastAsia"/>
        </w:rPr>
        <w:t>的技术，</w:t>
      </w:r>
      <w:r w:rsidRPr="002379A3">
        <w:rPr>
          <w:rFonts w:hint="eastAsia"/>
        </w:rPr>
        <w:t>能够在体外进行有效的基因重组，而且不需要内切酶消化和连接酶处理。</w:t>
      </w:r>
    </w:p>
    <w:p w14:paraId="6D89937D" w14:textId="586D0EB2" w:rsidR="006B616A" w:rsidRDefault="006B616A" w:rsidP="000544E5">
      <w:pPr>
        <w:pStyle w:val="a6"/>
        <w:numPr>
          <w:ilvl w:val="3"/>
          <w:numId w:val="504"/>
        </w:numPr>
        <w:ind w:firstLineChars="0"/>
        <w:rPr>
          <w:rFonts w:hint="eastAsia"/>
        </w:rPr>
      </w:pPr>
      <w:r>
        <w:rPr>
          <w:rFonts w:hint="eastAsia"/>
        </w:rPr>
        <w:t>易错PCR技术</w:t>
      </w:r>
    </w:p>
    <w:p w14:paraId="2C4F7664" w14:textId="3C7432B6" w:rsidR="002379A3" w:rsidRPr="002379A3" w:rsidRDefault="002379A3" w:rsidP="00656ADF">
      <w:pPr>
        <w:ind w:firstLine="360"/>
        <w:rPr>
          <w:rFonts w:hint="eastAsia"/>
        </w:rPr>
      </w:pPr>
      <w:r>
        <w:rPr>
          <w:rFonts w:hint="eastAsia"/>
        </w:rPr>
        <w:t>考虑到Taq</w:t>
      </w:r>
      <w:proofErr w:type="gramStart"/>
      <w:r>
        <w:rPr>
          <w:rFonts w:hint="eastAsia"/>
        </w:rPr>
        <w:t>酶没有</w:t>
      </w:r>
      <w:proofErr w:type="gramEnd"/>
      <w:r>
        <w:rPr>
          <w:rFonts w:hint="eastAsia"/>
        </w:rPr>
        <w:t>校对能力，保真性较低，故通过</w:t>
      </w:r>
      <w:r w:rsidRPr="002379A3">
        <w:rPr>
          <w:rFonts w:hint="eastAsia"/>
        </w:rPr>
        <w:t>改变PCR</w:t>
      </w:r>
      <w:r>
        <w:rPr>
          <w:rFonts w:hint="eastAsia"/>
        </w:rPr>
        <w:t>的</w:t>
      </w:r>
      <w:r w:rsidRPr="002379A3">
        <w:rPr>
          <w:rFonts w:hint="eastAsia"/>
        </w:rPr>
        <w:t>反应条件</w:t>
      </w:r>
      <w:r>
        <w:rPr>
          <w:rFonts w:hint="eastAsia"/>
        </w:rPr>
        <w:t>，就可以</w:t>
      </w:r>
      <w:r w:rsidRPr="002379A3">
        <w:rPr>
          <w:rFonts w:hint="eastAsia"/>
        </w:rPr>
        <w:t>大幅度增加</w:t>
      </w:r>
      <w:r>
        <w:rPr>
          <w:rFonts w:hint="eastAsia"/>
        </w:rPr>
        <w:t>产物的</w:t>
      </w:r>
      <w:r w:rsidRPr="002379A3">
        <w:rPr>
          <w:rFonts w:hint="eastAsia"/>
        </w:rPr>
        <w:t>突变率，提高突变谱的多样性，使得错误碱基随机地以一定的频率掺入到扩增的基因中，从而</w:t>
      </w:r>
      <w:r w:rsidRPr="00EC1F90">
        <w:rPr>
          <w:rFonts w:hint="eastAsia"/>
          <w:b/>
          <w:bCs/>
        </w:rPr>
        <w:t>得到随机突变的DNA群体</w:t>
      </w:r>
      <w:r w:rsidRPr="002379A3">
        <w:rPr>
          <w:rFonts w:hint="eastAsia"/>
        </w:rPr>
        <w:t>。</w:t>
      </w:r>
      <w:r>
        <w:rPr>
          <w:rFonts w:hint="eastAsia"/>
        </w:rPr>
        <w:t>提高突变率的</w:t>
      </w:r>
      <w:r w:rsidRPr="002379A3">
        <w:rPr>
          <w:rFonts w:hint="eastAsia"/>
        </w:rPr>
        <w:t>方法</w:t>
      </w:r>
      <w:r>
        <w:rPr>
          <w:rFonts w:hint="eastAsia"/>
        </w:rPr>
        <w:t>包括</w:t>
      </w:r>
      <w:r w:rsidRPr="002379A3">
        <w:rPr>
          <w:rFonts w:hint="eastAsia"/>
        </w:rPr>
        <w:t>：</w:t>
      </w:r>
    </w:p>
    <w:p w14:paraId="5C3CF372" w14:textId="77777777" w:rsidR="002379A3" w:rsidRDefault="002379A3" w:rsidP="002379A3">
      <w:pPr>
        <w:pStyle w:val="a6"/>
        <w:numPr>
          <w:ilvl w:val="4"/>
          <w:numId w:val="504"/>
        </w:numPr>
        <w:ind w:firstLineChars="0"/>
        <w:rPr>
          <w:rFonts w:hint="eastAsia"/>
        </w:rPr>
      </w:pPr>
      <w:r w:rsidRPr="002379A3">
        <w:rPr>
          <w:rFonts w:hint="eastAsia"/>
        </w:rPr>
        <w:t>使用4种浓度不同dNTP，dNTPs浓度的不平衡可以提高碱基错误掺入的概率</w:t>
      </w:r>
      <w:r>
        <w:rPr>
          <w:rFonts w:hint="eastAsia"/>
        </w:rPr>
        <w:t>。</w:t>
      </w:r>
    </w:p>
    <w:p w14:paraId="7EAD7FDF" w14:textId="2CCAFF4E" w:rsidR="002379A3" w:rsidRDefault="002379A3" w:rsidP="002379A3">
      <w:pPr>
        <w:pStyle w:val="a6"/>
        <w:numPr>
          <w:ilvl w:val="4"/>
          <w:numId w:val="504"/>
        </w:numPr>
        <w:ind w:firstLineChars="0"/>
        <w:rPr>
          <w:rFonts w:hint="eastAsia"/>
        </w:rPr>
      </w:pPr>
      <w:r w:rsidRPr="002379A3">
        <w:rPr>
          <w:rFonts w:hint="eastAsia"/>
        </w:rPr>
        <w:t>提高Mg</w:t>
      </w:r>
      <w:r w:rsidRPr="002379A3">
        <w:rPr>
          <w:rFonts w:hint="eastAsia"/>
          <w:vertAlign w:val="superscript"/>
        </w:rPr>
        <w:t>2+</w:t>
      </w:r>
      <w:r w:rsidRPr="002379A3">
        <w:rPr>
          <w:rFonts w:hint="eastAsia"/>
        </w:rPr>
        <w:t>浓度，能稳定非互补碱基对</w:t>
      </w:r>
      <w:r>
        <w:rPr>
          <w:rFonts w:hint="eastAsia"/>
        </w:rPr>
        <w:t>。</w:t>
      </w:r>
    </w:p>
    <w:p w14:paraId="76F6DE08" w14:textId="0AA1D048" w:rsidR="002379A3" w:rsidRDefault="002379A3" w:rsidP="002379A3">
      <w:pPr>
        <w:pStyle w:val="a6"/>
        <w:numPr>
          <w:ilvl w:val="4"/>
          <w:numId w:val="504"/>
        </w:numPr>
        <w:ind w:firstLineChars="0"/>
        <w:rPr>
          <w:rFonts w:hint="eastAsia"/>
        </w:rPr>
      </w:pPr>
      <w:r w:rsidRPr="002379A3">
        <w:rPr>
          <w:rFonts w:hint="eastAsia"/>
        </w:rPr>
        <w:t>添加Mn</w:t>
      </w:r>
      <w:r w:rsidRPr="002379A3">
        <w:rPr>
          <w:rFonts w:hint="eastAsia"/>
          <w:vertAlign w:val="superscript"/>
        </w:rPr>
        <w:t>2+</w:t>
      </w:r>
      <w:r w:rsidRPr="002379A3">
        <w:rPr>
          <w:rFonts w:hint="eastAsia"/>
        </w:rPr>
        <w:t>，可降低聚合酶对模板的特异性</w:t>
      </w:r>
      <w:r>
        <w:rPr>
          <w:rFonts w:hint="eastAsia"/>
        </w:rPr>
        <w:t>。</w:t>
      </w:r>
    </w:p>
    <w:p w14:paraId="2C489390" w14:textId="1596D6F1" w:rsidR="006B616A" w:rsidRDefault="006B616A" w:rsidP="000544E5">
      <w:pPr>
        <w:pStyle w:val="a6"/>
        <w:numPr>
          <w:ilvl w:val="3"/>
          <w:numId w:val="504"/>
        </w:numPr>
        <w:ind w:firstLineChars="0"/>
        <w:rPr>
          <w:rFonts w:hint="eastAsia"/>
        </w:rPr>
      </w:pPr>
      <w:r>
        <w:rPr>
          <w:rFonts w:hint="eastAsia"/>
        </w:rPr>
        <w:t>RACE技术</w:t>
      </w:r>
    </w:p>
    <w:p w14:paraId="7D9E63EF" w14:textId="6139DABD" w:rsidR="00EC1F90" w:rsidRPr="00EC1F90" w:rsidRDefault="00EC1F90" w:rsidP="00EC1F90">
      <w:pPr>
        <w:ind w:firstLine="360"/>
        <w:rPr>
          <w:rFonts w:hint="eastAsia"/>
        </w:rPr>
      </w:pPr>
      <w:r>
        <w:rPr>
          <w:rFonts w:hint="eastAsia"/>
        </w:rPr>
        <w:t>即</w:t>
      </w:r>
      <w:r w:rsidRPr="00EC1F90">
        <w:rPr>
          <w:rFonts w:hint="eastAsia"/>
        </w:rPr>
        <w:t>cDNA末端快速扩增</w:t>
      </w:r>
      <w:r>
        <w:rPr>
          <w:rFonts w:hint="eastAsia"/>
        </w:rPr>
        <w:t>技术</w:t>
      </w:r>
      <w:r w:rsidRPr="00EC1F90">
        <w:rPr>
          <w:rFonts w:hint="eastAsia"/>
        </w:rPr>
        <w:t>，适合在mRNA的5</w:t>
      </w:r>
      <w:proofErr w:type="gramStart"/>
      <w:r w:rsidRPr="00EC1F90">
        <w:rPr>
          <w:rFonts w:hint="eastAsia"/>
        </w:rPr>
        <w:t>’</w:t>
      </w:r>
      <w:proofErr w:type="gramEnd"/>
      <w:r w:rsidRPr="00EC1F90">
        <w:rPr>
          <w:rFonts w:hint="eastAsia"/>
        </w:rPr>
        <w:t>端序列或3</w:t>
      </w:r>
      <w:proofErr w:type="gramStart"/>
      <w:r w:rsidRPr="00EC1F90">
        <w:rPr>
          <w:rFonts w:hint="eastAsia"/>
        </w:rPr>
        <w:t>’</w:t>
      </w:r>
      <w:proofErr w:type="gramEnd"/>
      <w:r w:rsidRPr="00EC1F90">
        <w:rPr>
          <w:rFonts w:hint="eastAsia"/>
        </w:rPr>
        <w:t>端序列未知，只知道其部分残缺序列的前提下，</w:t>
      </w:r>
      <w:r w:rsidRPr="00EC1F90">
        <w:rPr>
          <w:rFonts w:hint="eastAsia"/>
          <w:b/>
          <w:bCs/>
        </w:rPr>
        <w:t>获得mRNA的5'或3'未知序列</w:t>
      </w:r>
      <w:r w:rsidRPr="00EC1F90">
        <w:rPr>
          <w:rFonts w:hint="eastAsia"/>
        </w:rPr>
        <w:t>的方法。</w:t>
      </w:r>
    </w:p>
    <w:p w14:paraId="27AA2D39" w14:textId="5728ED75" w:rsidR="00EC1F90" w:rsidRPr="00EC1F90" w:rsidRDefault="00EC1F90" w:rsidP="00EC1F90">
      <w:pPr>
        <w:ind w:firstLine="360"/>
        <w:rPr>
          <w:rFonts w:hint="eastAsia"/>
        </w:rPr>
      </w:pPr>
      <w:r>
        <w:rPr>
          <w:rFonts w:hint="eastAsia"/>
        </w:rPr>
        <w:t>3</w:t>
      </w:r>
      <w:proofErr w:type="gramStart"/>
      <w:r>
        <w:rPr>
          <w:rFonts w:hint="eastAsia"/>
        </w:rPr>
        <w:t>’</w:t>
      </w:r>
      <w:proofErr w:type="gramEnd"/>
      <w:r>
        <w:rPr>
          <w:rFonts w:hint="eastAsia"/>
        </w:rPr>
        <w:t xml:space="preserve"> </w:t>
      </w:r>
      <w:r w:rsidRPr="00EC1F90">
        <w:rPr>
          <w:rFonts w:hint="eastAsia"/>
        </w:rPr>
        <w:t>RACE</w:t>
      </w:r>
      <w:r>
        <w:rPr>
          <w:rFonts w:hint="eastAsia"/>
        </w:rPr>
        <w:t>技术</w:t>
      </w:r>
      <w:r w:rsidRPr="00EC1F90">
        <w:rPr>
          <w:rFonts w:hint="eastAsia"/>
        </w:rPr>
        <w:t>使用一个序列特异性的引物和</w:t>
      </w:r>
      <w:r>
        <w:rPr>
          <w:rFonts w:hint="eastAsia"/>
        </w:rPr>
        <w:t>识别</w:t>
      </w:r>
      <w:r w:rsidRPr="00EC1F90">
        <w:rPr>
          <w:rFonts w:hint="eastAsia"/>
        </w:rPr>
        <w:t>mRNA</w:t>
      </w:r>
      <w:r>
        <w:rPr>
          <w:rFonts w:hint="eastAsia"/>
        </w:rPr>
        <w:t xml:space="preserve"> </w:t>
      </w:r>
      <w:r w:rsidRPr="00EC1F90">
        <w:rPr>
          <w:rFonts w:hint="eastAsia"/>
        </w:rPr>
        <w:t>poly</w:t>
      </w:r>
      <w:r>
        <w:rPr>
          <w:rFonts w:hint="eastAsia"/>
        </w:rPr>
        <w:t xml:space="preserve"> A</w:t>
      </w:r>
      <w:r w:rsidRPr="00EC1F90">
        <w:rPr>
          <w:rFonts w:hint="eastAsia"/>
        </w:rPr>
        <w:t>尾</w:t>
      </w:r>
      <w:r>
        <w:rPr>
          <w:rFonts w:hint="eastAsia"/>
        </w:rPr>
        <w:t>的引物来实现实验目的；而5</w:t>
      </w:r>
      <w:proofErr w:type="gramStart"/>
      <w:r>
        <w:rPr>
          <w:rFonts w:hint="eastAsia"/>
        </w:rPr>
        <w:t>’</w:t>
      </w:r>
      <w:proofErr w:type="gramEnd"/>
      <w:r>
        <w:rPr>
          <w:rFonts w:hint="eastAsia"/>
        </w:rPr>
        <w:t xml:space="preserve"> </w:t>
      </w:r>
      <w:r w:rsidRPr="00EC1F90">
        <w:rPr>
          <w:rFonts w:hint="eastAsia"/>
        </w:rPr>
        <w:t>RACE</w:t>
      </w:r>
      <w:r>
        <w:rPr>
          <w:rFonts w:hint="eastAsia"/>
        </w:rPr>
        <w:t>技术则需要预先在</w:t>
      </w:r>
      <w:r w:rsidRPr="00EC1F90">
        <w:rPr>
          <w:rFonts w:hint="eastAsia"/>
        </w:rPr>
        <w:t>cDNA</w:t>
      </w:r>
      <w:r>
        <w:rPr>
          <w:rFonts w:hint="eastAsia"/>
        </w:rPr>
        <w:t>的3</w:t>
      </w:r>
      <w:proofErr w:type="gramStart"/>
      <w:r>
        <w:rPr>
          <w:rFonts w:hint="eastAsia"/>
        </w:rPr>
        <w:t>’</w:t>
      </w:r>
      <w:proofErr w:type="gramEnd"/>
      <w:r w:rsidRPr="00EC1F90">
        <w:rPr>
          <w:rFonts w:hint="eastAsia"/>
        </w:rPr>
        <w:t>末端</w:t>
      </w:r>
      <w:r>
        <w:rPr>
          <w:rFonts w:hint="eastAsia"/>
        </w:rPr>
        <w:t>（对应mRNA的5</w:t>
      </w:r>
      <w:proofErr w:type="gramStart"/>
      <w:r>
        <w:rPr>
          <w:rFonts w:hint="eastAsia"/>
        </w:rPr>
        <w:t>’</w:t>
      </w:r>
      <w:proofErr w:type="gramEnd"/>
      <w:r>
        <w:rPr>
          <w:rFonts w:hint="eastAsia"/>
        </w:rPr>
        <w:t>末端）共价连接poly C接头，再借助</w:t>
      </w:r>
      <w:r w:rsidRPr="00EC1F90">
        <w:rPr>
          <w:rFonts w:hint="eastAsia"/>
        </w:rPr>
        <w:t>一个序列特异性的引物</w:t>
      </w:r>
      <w:r>
        <w:rPr>
          <w:rFonts w:hint="eastAsia"/>
        </w:rPr>
        <w:t>和一个poly G引物来扩增出目标序列</w:t>
      </w:r>
      <w:r w:rsidRPr="00EC1F90">
        <w:rPr>
          <w:rFonts w:hint="eastAsia"/>
        </w:rPr>
        <w:t>。</w:t>
      </w:r>
    </w:p>
    <w:p w14:paraId="37CDE817" w14:textId="35406BE7" w:rsidR="006B616A" w:rsidRDefault="006B616A" w:rsidP="000544E5">
      <w:pPr>
        <w:pStyle w:val="a6"/>
        <w:numPr>
          <w:ilvl w:val="3"/>
          <w:numId w:val="504"/>
        </w:numPr>
        <w:ind w:firstLineChars="0"/>
        <w:rPr>
          <w:rFonts w:hint="eastAsia"/>
        </w:rPr>
      </w:pPr>
      <w:r>
        <w:rPr>
          <w:rFonts w:hint="eastAsia"/>
        </w:rPr>
        <w:t>反向PCR技术</w:t>
      </w:r>
    </w:p>
    <w:p w14:paraId="7373F1FD" w14:textId="7AFA6298" w:rsidR="00EC1F90" w:rsidRPr="00370F76" w:rsidRDefault="00370F76" w:rsidP="00370F76">
      <w:pPr>
        <w:ind w:firstLine="360"/>
        <w:rPr>
          <w:rFonts w:hint="eastAsia"/>
        </w:rPr>
      </w:pPr>
      <w:r>
        <w:rPr>
          <w:rFonts w:hint="eastAsia"/>
        </w:rPr>
        <w:t>在仅知道模板DNA的</w:t>
      </w:r>
      <w:proofErr w:type="gramStart"/>
      <w:r>
        <w:rPr>
          <w:rFonts w:hint="eastAsia"/>
        </w:rPr>
        <w:t>一</w:t>
      </w:r>
      <w:proofErr w:type="gramEnd"/>
      <w:r>
        <w:rPr>
          <w:rFonts w:hint="eastAsia"/>
        </w:rPr>
        <w:t>小段序列的前提下，通过在已知序列两翼反向设计引物，扩增并分析出已知序列</w:t>
      </w:r>
      <w:r>
        <w:rPr>
          <w:rFonts w:hint="eastAsia"/>
          <w:b/>
          <w:bCs/>
        </w:rPr>
        <w:t>外</w:t>
      </w:r>
      <w:r w:rsidRPr="00370F76">
        <w:rPr>
          <w:rFonts w:hint="eastAsia"/>
          <w:b/>
          <w:bCs/>
        </w:rPr>
        <w:t>侧</w:t>
      </w:r>
      <w:r>
        <w:rPr>
          <w:rFonts w:hint="eastAsia"/>
        </w:rPr>
        <w:t>的DNA。若模板DNA为线形分子，则需要手动通过酶切连接等方法将其转化为环形分子。</w:t>
      </w:r>
    </w:p>
    <w:p w14:paraId="4600AF71" w14:textId="06E00A6C" w:rsidR="002D120A" w:rsidRPr="00AC1479" w:rsidRDefault="002D120A" w:rsidP="002D120A">
      <w:pPr>
        <w:pStyle w:val="2"/>
        <w:spacing w:line="240" w:lineRule="auto"/>
        <w:rPr>
          <w:rFonts w:eastAsiaTheme="minorHAnsi" w:hint="eastAsia"/>
          <w:color w:val="000000" w:themeColor="text1"/>
        </w:rPr>
      </w:pPr>
      <w:r w:rsidRPr="00AC1479">
        <w:rPr>
          <w:rFonts w:hint="eastAsia"/>
        </w:rPr>
        <w:t>DNA测序技术</w:t>
      </w:r>
    </w:p>
    <w:p w14:paraId="4847C837" w14:textId="713FE0BA" w:rsidR="002D120A" w:rsidRDefault="00DA3770">
      <w:pPr>
        <w:pStyle w:val="a6"/>
        <w:numPr>
          <w:ilvl w:val="0"/>
          <w:numId w:val="676"/>
        </w:numPr>
        <w:ind w:firstLineChars="0"/>
        <w:rPr>
          <w:rFonts w:hint="eastAsia"/>
        </w:rPr>
      </w:pPr>
      <w:r>
        <w:rPr>
          <w:rFonts w:hint="eastAsia"/>
        </w:rPr>
        <w:t>Sanger</w:t>
      </w:r>
      <w:r w:rsidR="00E70193">
        <w:rPr>
          <w:rFonts w:hint="eastAsia"/>
        </w:rPr>
        <w:t>一代</w:t>
      </w:r>
      <w:r>
        <w:rPr>
          <w:rFonts w:hint="eastAsia"/>
        </w:rPr>
        <w:t>DNA测序技术</w:t>
      </w:r>
    </w:p>
    <w:p w14:paraId="24A30BB7" w14:textId="43CF91FE" w:rsidR="009D4A3A" w:rsidRDefault="009D4A3A">
      <w:pPr>
        <w:pStyle w:val="a6"/>
        <w:numPr>
          <w:ilvl w:val="1"/>
          <w:numId w:val="676"/>
        </w:numPr>
        <w:ind w:firstLineChars="0"/>
        <w:rPr>
          <w:rFonts w:hint="eastAsia"/>
        </w:rPr>
      </w:pPr>
      <w:r>
        <w:rPr>
          <w:rFonts w:hint="eastAsia"/>
        </w:rPr>
        <w:t>Sanger测序技术的反应体系</w:t>
      </w:r>
    </w:p>
    <w:p w14:paraId="1B209014" w14:textId="67E430B7" w:rsidR="009D4A3A" w:rsidRDefault="00652331">
      <w:pPr>
        <w:pStyle w:val="a6"/>
        <w:numPr>
          <w:ilvl w:val="2"/>
          <w:numId w:val="676"/>
        </w:numPr>
        <w:ind w:firstLineChars="0"/>
        <w:rPr>
          <w:rFonts w:hint="eastAsia"/>
        </w:rPr>
      </w:pPr>
      <w:r>
        <w:rPr>
          <w:rFonts w:hint="eastAsia"/>
        </w:rPr>
        <w:t>待测样品DNA</w:t>
      </w:r>
    </w:p>
    <w:p w14:paraId="4F2ADD44" w14:textId="12142768" w:rsidR="00652331" w:rsidRDefault="00652331">
      <w:pPr>
        <w:pStyle w:val="a6"/>
        <w:numPr>
          <w:ilvl w:val="2"/>
          <w:numId w:val="676"/>
        </w:numPr>
        <w:ind w:firstLineChars="0"/>
        <w:rPr>
          <w:rFonts w:hint="eastAsia"/>
        </w:rPr>
      </w:pPr>
      <w:r>
        <w:rPr>
          <w:rFonts w:hint="eastAsia"/>
        </w:rPr>
        <w:t>测序引物</w:t>
      </w:r>
    </w:p>
    <w:p w14:paraId="643D4DEB" w14:textId="10E4A690" w:rsidR="00652331" w:rsidRDefault="00652331" w:rsidP="00652331">
      <w:pPr>
        <w:ind w:left="860" w:firstLine="400"/>
        <w:rPr>
          <w:rFonts w:hint="eastAsia"/>
        </w:rPr>
      </w:pPr>
      <w:r>
        <w:rPr>
          <w:rFonts w:hint="eastAsia"/>
        </w:rPr>
        <w:t>一种单链</w:t>
      </w:r>
      <w:proofErr w:type="gramStart"/>
      <w:r>
        <w:rPr>
          <w:rFonts w:hint="eastAsia"/>
        </w:rPr>
        <w:t>寡</w:t>
      </w:r>
      <w:proofErr w:type="gramEnd"/>
      <w:r>
        <w:rPr>
          <w:rFonts w:hint="eastAsia"/>
        </w:rPr>
        <w:t>聚DNA分子，与模板DNA的一条链的特定位点互补配对，</w:t>
      </w:r>
      <w:r w:rsidR="002D787B">
        <w:rPr>
          <w:rFonts w:hint="eastAsia"/>
        </w:rPr>
        <w:t>确定</w:t>
      </w:r>
      <w:r>
        <w:rPr>
          <w:rFonts w:hint="eastAsia"/>
        </w:rPr>
        <w:t>了测序的起点。</w:t>
      </w:r>
    </w:p>
    <w:p w14:paraId="2CB217ED" w14:textId="76162B3A" w:rsidR="00652331" w:rsidRDefault="00652331">
      <w:pPr>
        <w:pStyle w:val="a6"/>
        <w:numPr>
          <w:ilvl w:val="2"/>
          <w:numId w:val="676"/>
        </w:numPr>
        <w:ind w:firstLineChars="0"/>
        <w:rPr>
          <w:rFonts w:hint="eastAsia"/>
        </w:rPr>
      </w:pPr>
      <w:r>
        <w:rPr>
          <w:rFonts w:hint="eastAsia"/>
        </w:rPr>
        <w:t>dNTPs</w:t>
      </w:r>
    </w:p>
    <w:p w14:paraId="55CCAEEF" w14:textId="276C8935" w:rsidR="00652331" w:rsidRDefault="00652331">
      <w:pPr>
        <w:pStyle w:val="a6"/>
        <w:numPr>
          <w:ilvl w:val="2"/>
          <w:numId w:val="676"/>
        </w:numPr>
        <w:ind w:firstLineChars="0"/>
        <w:rPr>
          <w:rFonts w:hint="eastAsia"/>
        </w:rPr>
      </w:pPr>
      <w:r>
        <w:rPr>
          <w:rFonts w:hint="eastAsia"/>
        </w:rPr>
        <w:t>Taq DNA聚合酶</w:t>
      </w:r>
    </w:p>
    <w:p w14:paraId="2F4CCC8A" w14:textId="06248776" w:rsidR="00652331" w:rsidRDefault="00B40273">
      <w:pPr>
        <w:pStyle w:val="a6"/>
        <w:numPr>
          <w:ilvl w:val="2"/>
          <w:numId w:val="676"/>
        </w:numPr>
        <w:ind w:firstLineChars="0"/>
        <w:rPr>
          <w:rFonts w:hint="eastAsia"/>
        </w:rPr>
      </w:pPr>
      <w:r>
        <w:rPr>
          <w:rFonts w:hint="eastAsia"/>
        </w:rPr>
        <w:t>放射性标记/荧光标记的</w:t>
      </w:r>
      <w:proofErr w:type="spellStart"/>
      <w:r>
        <w:rPr>
          <w:rFonts w:hint="eastAsia"/>
        </w:rPr>
        <w:t>ddNTPs</w:t>
      </w:r>
      <w:proofErr w:type="spellEnd"/>
    </w:p>
    <w:p w14:paraId="791D10C1" w14:textId="7D1CA5B1" w:rsidR="00B40273" w:rsidRDefault="00B40273" w:rsidP="00B40273">
      <w:pPr>
        <w:ind w:left="860" w:firstLine="400"/>
        <w:rPr>
          <w:rFonts w:hint="eastAsia"/>
        </w:rPr>
      </w:pPr>
      <w:proofErr w:type="spellStart"/>
      <w:r>
        <w:rPr>
          <w:rFonts w:hint="eastAsia"/>
        </w:rPr>
        <w:t>ddNTP</w:t>
      </w:r>
      <w:proofErr w:type="spellEnd"/>
      <w:r>
        <w:rPr>
          <w:rFonts w:hint="eastAsia"/>
        </w:rPr>
        <w:t>，即在NTP的基础上将戊糖的2号位C原子及3号位C原子上连接的羟基替换为氢原子形成的</w:t>
      </w:r>
      <w:r>
        <w:rPr>
          <w:rFonts w:hint="eastAsia"/>
          <w:b/>
          <w:bCs/>
        </w:rPr>
        <w:t>双脱氧核糖核苷三磷酸</w:t>
      </w:r>
      <w:r>
        <w:rPr>
          <w:rFonts w:hint="eastAsia"/>
        </w:rPr>
        <w:t>，</w:t>
      </w:r>
      <w:r w:rsidR="002F2B82">
        <w:rPr>
          <w:rFonts w:hint="eastAsia"/>
        </w:rPr>
        <w:t>如下图所示。</w:t>
      </w:r>
      <w:r>
        <w:rPr>
          <w:rFonts w:hint="eastAsia"/>
        </w:rPr>
        <w:t>由于其缺乏3</w:t>
      </w:r>
      <w:proofErr w:type="gramStart"/>
      <w:r>
        <w:t>’</w:t>
      </w:r>
      <w:proofErr w:type="gramEnd"/>
      <w:r>
        <w:rPr>
          <w:rFonts w:hint="eastAsia"/>
        </w:rPr>
        <w:t>-OH，故在</w:t>
      </w:r>
      <w:proofErr w:type="spellStart"/>
      <w:r>
        <w:rPr>
          <w:rFonts w:hint="eastAsia"/>
        </w:rPr>
        <w:t>ddNTP</w:t>
      </w:r>
      <w:proofErr w:type="spellEnd"/>
      <w:r>
        <w:rPr>
          <w:rFonts w:hint="eastAsia"/>
        </w:rPr>
        <w:t>聚合到子链上后，就无法再有任何核苷酸继续聚合反应了，从而实现强制中止反应的结果。</w:t>
      </w:r>
    </w:p>
    <w:p w14:paraId="4F196ACA" w14:textId="6434D8C9" w:rsidR="002F2B82" w:rsidRDefault="002F2B82" w:rsidP="002F2B82">
      <w:pPr>
        <w:jc w:val="center"/>
        <w:rPr>
          <w:rFonts w:hint="eastAsia"/>
        </w:rPr>
      </w:pPr>
      <w:r w:rsidRPr="002F2B82">
        <w:rPr>
          <w:noProof/>
        </w:rPr>
        <w:drawing>
          <wp:inline distT="0" distB="0" distL="0" distR="0" wp14:anchorId="5A6D87C9" wp14:editId="3AA1E8F1">
            <wp:extent cx="2401570" cy="1051560"/>
            <wp:effectExtent l="0" t="0" r="0" b="0"/>
            <wp:docPr id="1711651281"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rotWithShape="1">
                    <a:blip r:embed="rId63"/>
                    <a:srcRect l="54467" t="36158" b="14437"/>
                    <a:stretch/>
                  </pic:blipFill>
                  <pic:spPr bwMode="auto">
                    <a:xfrm>
                      <a:off x="0" y="0"/>
                      <a:ext cx="2401570" cy="1051560"/>
                    </a:xfrm>
                    <a:prstGeom prst="rect">
                      <a:avLst/>
                    </a:prstGeom>
                    <a:ln>
                      <a:noFill/>
                    </a:ln>
                    <a:extLst>
                      <a:ext uri="{53640926-AAD7-44D8-BBD7-CCE9431645EC}">
                        <a14:shadowObscured xmlns:a14="http://schemas.microsoft.com/office/drawing/2010/main"/>
                      </a:ext>
                    </a:extLst>
                  </pic:spPr>
                </pic:pic>
              </a:graphicData>
            </a:graphic>
          </wp:inline>
        </w:drawing>
      </w:r>
    </w:p>
    <w:p w14:paraId="5D0FA42A" w14:textId="3CF0CE4A" w:rsidR="00E70193" w:rsidRPr="00B40273" w:rsidRDefault="00E70193" w:rsidP="00B40273">
      <w:pPr>
        <w:ind w:left="860" w:firstLine="400"/>
        <w:rPr>
          <w:rFonts w:hint="eastAsia"/>
        </w:rPr>
      </w:pPr>
      <w:r>
        <w:rPr>
          <w:rFonts w:hint="eastAsia"/>
        </w:rPr>
        <w:t>早期的Sanger</w:t>
      </w:r>
      <w:r w:rsidR="002F2B82">
        <w:rPr>
          <w:rFonts w:hint="eastAsia"/>
        </w:rPr>
        <w:t>测序技术是利用放射性同位素（一般是</w:t>
      </w:r>
      <w:r w:rsidR="002F2B82" w:rsidRPr="002F2B82">
        <w:rPr>
          <w:rFonts w:hint="eastAsia"/>
          <w:vertAlign w:val="superscript"/>
        </w:rPr>
        <w:t>3</w:t>
      </w:r>
      <w:r w:rsidR="002F2B82">
        <w:rPr>
          <w:rFonts w:hint="eastAsia"/>
        </w:rPr>
        <w:t>H）标记</w:t>
      </w:r>
      <w:proofErr w:type="spellStart"/>
      <w:r w:rsidR="002F2B82">
        <w:rPr>
          <w:rFonts w:hint="eastAsia"/>
        </w:rPr>
        <w:t>ddNTP</w:t>
      </w:r>
      <w:proofErr w:type="spellEnd"/>
      <w:r w:rsidR="002F2B82">
        <w:rPr>
          <w:rFonts w:hint="eastAsia"/>
        </w:rPr>
        <w:t>，自动化</w:t>
      </w:r>
      <w:r w:rsidR="00A9032F">
        <w:rPr>
          <w:rFonts w:hint="eastAsia"/>
        </w:rPr>
        <w:t>Sanger测序仪则采用共价连接的四种不同颜色的荧光基团分别标记四种</w:t>
      </w:r>
      <w:proofErr w:type="spellStart"/>
      <w:r w:rsidR="00A9032F">
        <w:rPr>
          <w:rFonts w:hint="eastAsia"/>
        </w:rPr>
        <w:t>ddNTP</w:t>
      </w:r>
      <w:proofErr w:type="spellEnd"/>
      <w:r w:rsidR="00A9032F">
        <w:rPr>
          <w:rFonts w:hint="eastAsia"/>
        </w:rPr>
        <w:t>。</w:t>
      </w:r>
    </w:p>
    <w:p w14:paraId="35778F09" w14:textId="28445F55" w:rsidR="009D4A3A" w:rsidRDefault="009D4A3A">
      <w:pPr>
        <w:pStyle w:val="a6"/>
        <w:numPr>
          <w:ilvl w:val="1"/>
          <w:numId w:val="676"/>
        </w:numPr>
        <w:ind w:firstLineChars="0"/>
        <w:rPr>
          <w:rFonts w:hint="eastAsia"/>
        </w:rPr>
      </w:pPr>
      <w:r>
        <w:rPr>
          <w:rFonts w:hint="eastAsia"/>
        </w:rPr>
        <w:t>Sanger测序技术的基本流程</w:t>
      </w:r>
      <w:r w:rsidR="00F8655C">
        <w:rPr>
          <w:rFonts w:hint="eastAsia"/>
        </w:rPr>
        <w:t>（</w:t>
      </w:r>
      <w:r w:rsidR="00F8655C" w:rsidRPr="00F8655C">
        <w:rPr>
          <w:rFonts w:hint="eastAsia"/>
        </w:rPr>
        <w:t>多通道荧光标记的毛细管电泳测序</w:t>
      </w:r>
      <w:r w:rsidR="00F8655C">
        <w:rPr>
          <w:rFonts w:hint="eastAsia"/>
        </w:rPr>
        <w:t>仪技术）</w:t>
      </w:r>
    </w:p>
    <w:p w14:paraId="529724E8" w14:textId="025187FE" w:rsidR="00A9032F" w:rsidRDefault="00C23009">
      <w:pPr>
        <w:pStyle w:val="a6"/>
        <w:numPr>
          <w:ilvl w:val="2"/>
          <w:numId w:val="676"/>
        </w:numPr>
        <w:ind w:firstLineChars="0"/>
        <w:rPr>
          <w:rFonts w:hint="eastAsia"/>
        </w:rPr>
      </w:pPr>
      <w:r>
        <w:rPr>
          <w:rFonts w:hint="eastAsia"/>
        </w:rPr>
        <w:t>链延伸与终止反应</w:t>
      </w:r>
    </w:p>
    <w:p w14:paraId="001131E1" w14:textId="223403C1" w:rsidR="00C23009" w:rsidRDefault="000261EE">
      <w:pPr>
        <w:pStyle w:val="a6"/>
        <w:numPr>
          <w:ilvl w:val="3"/>
          <w:numId w:val="676"/>
        </w:numPr>
        <w:ind w:firstLineChars="0"/>
        <w:rPr>
          <w:rFonts w:hint="eastAsia"/>
        </w:rPr>
      </w:pPr>
      <w:r>
        <w:rPr>
          <w:rFonts w:hint="eastAsia"/>
        </w:rPr>
        <w:t>变性</w:t>
      </w:r>
    </w:p>
    <w:p w14:paraId="59C42EF5" w14:textId="122AEDD7" w:rsidR="000261EE" w:rsidRDefault="000261EE" w:rsidP="000261EE">
      <w:pPr>
        <w:ind w:left="1320" w:firstLine="360"/>
        <w:rPr>
          <w:rFonts w:hint="eastAsia"/>
        </w:rPr>
      </w:pPr>
      <w:r>
        <w:rPr>
          <w:rFonts w:hint="eastAsia"/>
        </w:rPr>
        <w:t>将</w:t>
      </w:r>
      <w:r w:rsidRPr="000261EE">
        <w:rPr>
          <w:rFonts w:hint="eastAsia"/>
        </w:rPr>
        <w:t>反应体系的温度升高到约95℃，使得反应体系中所有的DNA双链都变性为单链，暴露出模板。</w:t>
      </w:r>
    </w:p>
    <w:p w14:paraId="29AF3991" w14:textId="42402FF7" w:rsidR="000261EE" w:rsidRDefault="000261EE">
      <w:pPr>
        <w:pStyle w:val="a6"/>
        <w:numPr>
          <w:ilvl w:val="3"/>
          <w:numId w:val="676"/>
        </w:numPr>
        <w:ind w:firstLineChars="0"/>
        <w:rPr>
          <w:rFonts w:hint="eastAsia"/>
        </w:rPr>
      </w:pPr>
      <w:r>
        <w:rPr>
          <w:rFonts w:hint="eastAsia"/>
        </w:rPr>
        <w:t>退火</w:t>
      </w:r>
    </w:p>
    <w:p w14:paraId="6A51E422" w14:textId="77777777" w:rsidR="000261EE" w:rsidRDefault="000261EE" w:rsidP="000261EE">
      <w:pPr>
        <w:ind w:left="1320" w:firstLine="360"/>
        <w:rPr>
          <w:rFonts w:hint="eastAsia"/>
        </w:rPr>
      </w:pPr>
      <w:r w:rsidRPr="000261EE">
        <w:rPr>
          <w:rFonts w:hint="eastAsia"/>
        </w:rPr>
        <w:t>将温度降低到引物的Tm-5℃，大约在55℃-65℃范围内，从而使得引物与模板DNA之间能够稳定地互补配对。</w:t>
      </w:r>
    </w:p>
    <w:p w14:paraId="5A45ACCC" w14:textId="76670C5B" w:rsidR="000261EE" w:rsidRDefault="000261EE">
      <w:pPr>
        <w:pStyle w:val="a6"/>
        <w:numPr>
          <w:ilvl w:val="3"/>
          <w:numId w:val="676"/>
        </w:numPr>
        <w:ind w:firstLineChars="0"/>
        <w:rPr>
          <w:rFonts w:hint="eastAsia"/>
        </w:rPr>
      </w:pPr>
      <w:r>
        <w:rPr>
          <w:rFonts w:hint="eastAsia"/>
        </w:rPr>
        <w:t>延伸与终止</w:t>
      </w:r>
    </w:p>
    <w:p w14:paraId="2DFA8FBF" w14:textId="179C9C50" w:rsidR="000261EE" w:rsidRDefault="000261EE" w:rsidP="000261EE">
      <w:pPr>
        <w:ind w:left="1320" w:firstLine="360"/>
        <w:rPr>
          <w:rFonts w:hint="eastAsia"/>
        </w:rPr>
      </w:pPr>
      <w:r w:rsidRPr="000261EE">
        <w:rPr>
          <w:rFonts w:hint="eastAsia"/>
        </w:rPr>
        <w:t>将温度升高到大约72℃，容许Taq</w:t>
      </w:r>
      <w:proofErr w:type="gramStart"/>
      <w:r w:rsidRPr="000261EE">
        <w:rPr>
          <w:rFonts w:hint="eastAsia"/>
        </w:rPr>
        <w:t>酶</w:t>
      </w:r>
      <w:r>
        <w:rPr>
          <w:rFonts w:hint="eastAsia"/>
        </w:rPr>
        <w:t>从引物</w:t>
      </w:r>
      <w:proofErr w:type="gramEnd"/>
      <w:r>
        <w:rPr>
          <w:rFonts w:hint="eastAsia"/>
        </w:rPr>
        <w:t>的位置出发开始</w:t>
      </w:r>
      <w:r w:rsidRPr="000261EE">
        <w:rPr>
          <w:rFonts w:hint="eastAsia"/>
        </w:rPr>
        <w:t>催化延伸反应。</w:t>
      </w:r>
      <w:r>
        <w:rPr>
          <w:rFonts w:hint="eastAsia"/>
        </w:rPr>
        <w:t>延伸</w:t>
      </w:r>
      <w:r w:rsidR="00FB1365">
        <w:rPr>
          <w:rFonts w:hint="eastAsia"/>
        </w:rPr>
        <w:t>产物</w:t>
      </w:r>
      <w:r>
        <w:rPr>
          <w:rFonts w:hint="eastAsia"/>
        </w:rPr>
        <w:t>的任何一个碱基都可能被dNTP</w:t>
      </w:r>
      <w:r w:rsidR="00FB1365">
        <w:rPr>
          <w:rFonts w:hint="eastAsia"/>
        </w:rPr>
        <w:t>插入</w:t>
      </w:r>
      <w:r>
        <w:rPr>
          <w:rFonts w:hint="eastAsia"/>
        </w:rPr>
        <w:t>，也可能被</w:t>
      </w:r>
      <w:proofErr w:type="spellStart"/>
      <w:r>
        <w:rPr>
          <w:rFonts w:hint="eastAsia"/>
        </w:rPr>
        <w:t>ddNTP</w:t>
      </w:r>
      <w:proofErr w:type="spellEnd"/>
      <w:r w:rsidR="00FB1365">
        <w:rPr>
          <w:rFonts w:hint="eastAsia"/>
        </w:rPr>
        <w:t>插入</w:t>
      </w:r>
      <w:r>
        <w:rPr>
          <w:rFonts w:hint="eastAsia"/>
        </w:rPr>
        <w:t>，不同</w:t>
      </w:r>
      <w:proofErr w:type="gramStart"/>
      <w:r>
        <w:rPr>
          <w:rFonts w:hint="eastAsia"/>
        </w:rPr>
        <w:t>的子链在</w:t>
      </w:r>
      <w:proofErr w:type="gramEnd"/>
      <w:r>
        <w:rPr>
          <w:rFonts w:hint="eastAsia"/>
        </w:rPr>
        <w:t>延伸到不同位置时因插入了</w:t>
      </w:r>
      <w:proofErr w:type="spellStart"/>
      <w:r>
        <w:rPr>
          <w:rFonts w:hint="eastAsia"/>
        </w:rPr>
        <w:t>ddNTP</w:t>
      </w:r>
      <w:proofErr w:type="spellEnd"/>
      <w:r>
        <w:rPr>
          <w:rFonts w:hint="eastAsia"/>
        </w:rPr>
        <w:t>而终止。形成长度不同，3</w:t>
      </w:r>
      <w:proofErr w:type="gramStart"/>
      <w:r>
        <w:rPr>
          <w:rFonts w:hint="eastAsia"/>
        </w:rPr>
        <w:t>’</w:t>
      </w:r>
      <w:proofErr w:type="gramEnd"/>
      <w:r>
        <w:rPr>
          <w:rFonts w:hint="eastAsia"/>
        </w:rPr>
        <w:t>末端</w:t>
      </w:r>
      <w:r w:rsidR="00BA331A">
        <w:rPr>
          <w:rFonts w:hint="eastAsia"/>
        </w:rPr>
        <w:t>带有不同</w:t>
      </w:r>
      <w:proofErr w:type="spellStart"/>
      <w:r>
        <w:rPr>
          <w:rFonts w:hint="eastAsia"/>
        </w:rPr>
        <w:t>ddNTP</w:t>
      </w:r>
      <w:proofErr w:type="spellEnd"/>
      <w:r>
        <w:rPr>
          <w:rFonts w:hint="eastAsia"/>
        </w:rPr>
        <w:t>的</w:t>
      </w:r>
      <w:r w:rsidR="00C83132">
        <w:rPr>
          <w:rFonts w:hint="eastAsia"/>
        </w:rPr>
        <w:t>单链DNA。</w:t>
      </w:r>
    </w:p>
    <w:p w14:paraId="430378DD" w14:textId="0C095BB9" w:rsidR="00C23009" w:rsidRDefault="002474E9">
      <w:pPr>
        <w:pStyle w:val="a6"/>
        <w:numPr>
          <w:ilvl w:val="2"/>
          <w:numId w:val="676"/>
        </w:numPr>
        <w:ind w:firstLineChars="0"/>
        <w:rPr>
          <w:rFonts w:hint="eastAsia"/>
        </w:rPr>
      </w:pPr>
      <w:r>
        <w:rPr>
          <w:rFonts w:hint="eastAsia"/>
        </w:rPr>
        <w:t>毛细管电泳分离</w:t>
      </w:r>
    </w:p>
    <w:p w14:paraId="057E1D46" w14:textId="1C931E9F" w:rsidR="002474E9" w:rsidRDefault="002474E9" w:rsidP="00FB5CF1">
      <w:pPr>
        <w:ind w:left="860" w:firstLine="400"/>
        <w:rPr>
          <w:rFonts w:hint="eastAsia"/>
        </w:rPr>
      </w:pPr>
      <w:r>
        <w:rPr>
          <w:rFonts w:hint="eastAsia"/>
        </w:rPr>
        <w:t>通过毛细管电泳分离终止反应产生的单链DNA，显然小片段迁移较快，较大的片段迁移较慢。</w:t>
      </w:r>
      <w:r w:rsidR="001D4E51">
        <w:rPr>
          <w:rFonts w:hint="eastAsia"/>
        </w:rPr>
        <w:t>故单链DNA按长度大小依次分离到不同的位置。</w:t>
      </w:r>
    </w:p>
    <w:p w14:paraId="3CD8328B" w14:textId="26E18C45" w:rsidR="002474E9" w:rsidRDefault="002474E9">
      <w:pPr>
        <w:pStyle w:val="a6"/>
        <w:numPr>
          <w:ilvl w:val="2"/>
          <w:numId w:val="676"/>
        </w:numPr>
        <w:ind w:firstLineChars="0"/>
        <w:rPr>
          <w:rFonts w:hint="eastAsia"/>
        </w:rPr>
      </w:pPr>
      <w:r>
        <w:rPr>
          <w:rFonts w:hint="eastAsia"/>
        </w:rPr>
        <w:t>荧光检测</w:t>
      </w:r>
    </w:p>
    <w:p w14:paraId="31D47F9B" w14:textId="15976B0D" w:rsidR="002474E9" w:rsidRDefault="002474E9" w:rsidP="00FB5CF1">
      <w:pPr>
        <w:ind w:left="860" w:firstLine="400"/>
        <w:rPr>
          <w:rFonts w:hint="eastAsia"/>
        </w:rPr>
      </w:pPr>
      <w:r>
        <w:rPr>
          <w:rFonts w:hint="eastAsia"/>
        </w:rPr>
        <w:t>毛细管</w:t>
      </w:r>
      <w:r w:rsidR="001D4E51">
        <w:rPr>
          <w:rFonts w:hint="eastAsia"/>
        </w:rPr>
        <w:t>电泳</w:t>
      </w:r>
      <w:r>
        <w:rPr>
          <w:rFonts w:hint="eastAsia"/>
        </w:rPr>
        <w:t>分离开的每条单链DNA，都携带有各自的荧光标记</w:t>
      </w:r>
      <w:proofErr w:type="spellStart"/>
      <w:r>
        <w:rPr>
          <w:rFonts w:hint="eastAsia"/>
        </w:rPr>
        <w:t>ddNTP</w:t>
      </w:r>
      <w:proofErr w:type="spellEnd"/>
      <w:r>
        <w:rPr>
          <w:rFonts w:hint="eastAsia"/>
        </w:rPr>
        <w:t>。故借助</w:t>
      </w:r>
      <w:r w:rsidR="00294188">
        <w:rPr>
          <w:rFonts w:hint="eastAsia"/>
        </w:rPr>
        <w:t>激光检测仪</w:t>
      </w:r>
      <w:r>
        <w:rPr>
          <w:rFonts w:hint="eastAsia"/>
        </w:rPr>
        <w:t>，检测电泳产物中各位</w:t>
      </w:r>
      <w:proofErr w:type="gramStart"/>
      <w:r>
        <w:rPr>
          <w:rFonts w:hint="eastAsia"/>
        </w:rPr>
        <w:t>置分别</w:t>
      </w:r>
      <w:proofErr w:type="gramEnd"/>
      <w:r>
        <w:rPr>
          <w:rFonts w:hint="eastAsia"/>
        </w:rPr>
        <w:t>释放的荧光颜色，即可判断出各位置的单链DNA所携带的末端碱基的种类。</w:t>
      </w:r>
    </w:p>
    <w:p w14:paraId="18D5BAA8" w14:textId="2DAE9D43" w:rsidR="00D33B92" w:rsidRDefault="002474E9" w:rsidP="001D4E51">
      <w:pPr>
        <w:ind w:left="840" w:firstLine="420"/>
        <w:rPr>
          <w:rFonts w:hint="eastAsia"/>
        </w:rPr>
      </w:pPr>
      <w:r>
        <w:rPr>
          <w:rFonts w:hint="eastAsia"/>
        </w:rPr>
        <w:t>根据</w:t>
      </w:r>
      <w:r w:rsidR="001D4E51">
        <w:rPr>
          <w:rFonts w:hint="eastAsia"/>
        </w:rPr>
        <w:t>荧光信号的位置（表征了单链DNA的长度）</w:t>
      </w:r>
      <w:r>
        <w:rPr>
          <w:rFonts w:hint="eastAsia"/>
        </w:rPr>
        <w:t>和</w:t>
      </w:r>
      <w:r w:rsidR="001D4E51">
        <w:rPr>
          <w:rFonts w:hint="eastAsia"/>
        </w:rPr>
        <w:t>荧光信号的颜色（表征了单链DNA末端碱基的种类）</w:t>
      </w:r>
      <w:r>
        <w:rPr>
          <w:rFonts w:hint="eastAsia"/>
        </w:rPr>
        <w:t>，</w:t>
      </w:r>
      <w:r w:rsidR="001D4E51">
        <w:rPr>
          <w:rFonts w:hint="eastAsia"/>
        </w:rPr>
        <w:t>即可</w:t>
      </w:r>
      <w:r>
        <w:rPr>
          <w:rFonts w:hint="eastAsia"/>
        </w:rPr>
        <w:t>排列出模板DNA</w:t>
      </w:r>
      <w:r w:rsidR="001D4E51">
        <w:rPr>
          <w:rFonts w:hint="eastAsia"/>
        </w:rPr>
        <w:t>在测序引物之后</w:t>
      </w:r>
      <w:r>
        <w:rPr>
          <w:rFonts w:hint="eastAsia"/>
        </w:rPr>
        <w:t>的碱基序列</w:t>
      </w:r>
      <w:r w:rsidR="001D4E51">
        <w:rPr>
          <w:rFonts w:hint="eastAsia"/>
        </w:rPr>
        <w:t>。</w:t>
      </w:r>
    </w:p>
    <w:p w14:paraId="5B1D23F4" w14:textId="0B90611C" w:rsidR="00D92A64" w:rsidRDefault="00D92A64" w:rsidP="00600921">
      <w:pPr>
        <w:ind w:firstLine="360"/>
        <w:rPr>
          <w:rFonts w:hint="eastAsia"/>
        </w:rPr>
      </w:pPr>
      <w:r>
        <w:rPr>
          <w:rFonts w:hint="eastAsia"/>
        </w:rPr>
        <w:t>综上所述，一次Sanger DNA测序只能测定一种纯化了的DNA序列，若样本DNA掺杂有其它DNA杂质，则无法得出有参考价值的结果。</w:t>
      </w:r>
      <w:r w:rsidR="00600921">
        <w:rPr>
          <w:rFonts w:hint="eastAsia"/>
        </w:rPr>
        <w:t>Sanger测序的读长约为1000nt。</w:t>
      </w:r>
    </w:p>
    <w:p w14:paraId="7BE6A00D" w14:textId="131EBF87" w:rsidR="00DE3181" w:rsidRDefault="00C26670">
      <w:pPr>
        <w:pStyle w:val="a6"/>
        <w:numPr>
          <w:ilvl w:val="0"/>
          <w:numId w:val="676"/>
        </w:numPr>
        <w:ind w:firstLineChars="0"/>
        <w:rPr>
          <w:rFonts w:hint="eastAsia"/>
        </w:rPr>
      </w:pPr>
      <w:proofErr w:type="spellStart"/>
      <w:r>
        <w:rPr>
          <w:rFonts w:hint="eastAsia"/>
        </w:rPr>
        <w:t>Solexa</w:t>
      </w:r>
      <w:proofErr w:type="spellEnd"/>
      <w:r w:rsidR="00DE3181">
        <w:rPr>
          <w:rFonts w:hint="eastAsia"/>
        </w:rPr>
        <w:t>二代DNA测序技术</w:t>
      </w:r>
    </w:p>
    <w:p w14:paraId="2B1EFE6A" w14:textId="1669B543" w:rsidR="00D92A64" w:rsidRDefault="00C26670" w:rsidP="00D92A64">
      <w:pPr>
        <w:ind w:firstLine="360"/>
        <w:rPr>
          <w:rFonts w:hint="eastAsia"/>
        </w:rPr>
      </w:pPr>
      <w:proofErr w:type="spellStart"/>
      <w:r>
        <w:rPr>
          <w:rFonts w:hint="eastAsia"/>
        </w:rPr>
        <w:t>Solexa</w:t>
      </w:r>
      <w:proofErr w:type="spellEnd"/>
      <w:r w:rsidR="00D92A64">
        <w:rPr>
          <w:rFonts w:hint="eastAsia"/>
        </w:rPr>
        <w:t>测序</w:t>
      </w:r>
      <w:r>
        <w:rPr>
          <w:rFonts w:hint="eastAsia"/>
        </w:rPr>
        <w:t>，</w:t>
      </w:r>
      <w:r w:rsidR="00C71328">
        <w:rPr>
          <w:rFonts w:hint="eastAsia"/>
        </w:rPr>
        <w:t>是</w:t>
      </w:r>
      <w:r>
        <w:rPr>
          <w:rFonts w:hint="eastAsia"/>
        </w:rPr>
        <w:t>由Illumina公司在2007年开发</w:t>
      </w:r>
      <w:r w:rsidR="00C71328">
        <w:rPr>
          <w:rFonts w:hint="eastAsia"/>
        </w:rPr>
        <w:t>的二代DNA测序技术</w:t>
      </w:r>
      <w:r>
        <w:rPr>
          <w:rFonts w:hint="eastAsia"/>
        </w:rPr>
        <w:t>。</w:t>
      </w:r>
      <w:r w:rsidR="000E2EE0">
        <w:rPr>
          <w:rFonts w:hint="eastAsia"/>
        </w:rPr>
        <w:t>基本</w:t>
      </w:r>
      <w:r w:rsidR="00D92A64">
        <w:rPr>
          <w:rFonts w:hint="eastAsia"/>
        </w:rPr>
        <w:t>原理是可逆性终止核苷酸</w:t>
      </w:r>
      <w:proofErr w:type="gramStart"/>
      <w:r w:rsidR="00D92A64">
        <w:rPr>
          <w:rFonts w:hint="eastAsia"/>
        </w:rPr>
        <w:t>介</w:t>
      </w:r>
      <w:proofErr w:type="gramEnd"/>
      <w:r w:rsidR="00D92A64">
        <w:rPr>
          <w:rFonts w:hint="eastAsia"/>
        </w:rPr>
        <w:t>导的边合成边测序。具体地说，借助在荧光标记的dNTP的3</w:t>
      </w:r>
      <w:proofErr w:type="gramStart"/>
      <w:r w:rsidR="00D92A64">
        <w:rPr>
          <w:rFonts w:hint="eastAsia"/>
        </w:rPr>
        <w:t>’</w:t>
      </w:r>
      <w:proofErr w:type="gramEnd"/>
      <w:r w:rsidR="00D92A64">
        <w:rPr>
          <w:rFonts w:hint="eastAsia"/>
        </w:rPr>
        <w:t>共价添加叠氮基基团来</w:t>
      </w:r>
      <w:proofErr w:type="gramStart"/>
      <w:r w:rsidR="00D92A64">
        <w:rPr>
          <w:rFonts w:hint="eastAsia"/>
        </w:rPr>
        <w:t>介</w:t>
      </w:r>
      <w:proofErr w:type="gramEnd"/>
      <w:r w:rsidR="00D92A64">
        <w:rPr>
          <w:rFonts w:hint="eastAsia"/>
        </w:rPr>
        <w:t>导延伸反应的终止。反应终止后激光检测仪可扫描读取荧光信号，判断碱基类型。随后荧光标记和叠氮基团均可通过化学试剂处理去除掉，从而</w:t>
      </w:r>
      <w:proofErr w:type="gramStart"/>
      <w:r w:rsidR="00D92A64">
        <w:rPr>
          <w:rFonts w:hint="eastAsia"/>
        </w:rPr>
        <w:t>使得子链</w:t>
      </w:r>
      <w:proofErr w:type="gramEnd"/>
      <w:r w:rsidR="00D92A64">
        <w:rPr>
          <w:rFonts w:hint="eastAsia"/>
        </w:rPr>
        <w:t>DNA能够恢复延伸，实现边合成边测序的结果。</w:t>
      </w:r>
    </w:p>
    <w:p w14:paraId="25561130" w14:textId="77777777" w:rsidR="00D92A64" w:rsidRDefault="00D92A64">
      <w:pPr>
        <w:pStyle w:val="a6"/>
        <w:numPr>
          <w:ilvl w:val="1"/>
          <w:numId w:val="676"/>
        </w:numPr>
        <w:ind w:firstLineChars="0"/>
        <w:rPr>
          <w:rFonts w:hint="eastAsia"/>
        </w:rPr>
      </w:pPr>
      <w:r>
        <w:rPr>
          <w:rFonts w:hint="eastAsia"/>
        </w:rPr>
        <w:t>样本制备</w:t>
      </w:r>
    </w:p>
    <w:p w14:paraId="35A48640" w14:textId="77777777" w:rsidR="00D92A64" w:rsidRDefault="00D92A64">
      <w:pPr>
        <w:pStyle w:val="a6"/>
        <w:numPr>
          <w:ilvl w:val="2"/>
          <w:numId w:val="676"/>
        </w:numPr>
        <w:ind w:firstLineChars="0"/>
        <w:rPr>
          <w:rFonts w:hint="eastAsia"/>
        </w:rPr>
      </w:pPr>
      <w:r>
        <w:rPr>
          <w:rFonts w:hint="eastAsia"/>
        </w:rPr>
        <w:t>样本DNA片段化</w:t>
      </w:r>
    </w:p>
    <w:p w14:paraId="1DC86960" w14:textId="71E46931" w:rsidR="00D92A64" w:rsidRDefault="00D92A64" w:rsidP="00D92A64">
      <w:pPr>
        <w:ind w:left="860" w:firstLine="400"/>
        <w:rPr>
          <w:rFonts w:hint="eastAsia"/>
        </w:rPr>
      </w:pPr>
      <w:r>
        <w:rPr>
          <w:rFonts w:hint="eastAsia"/>
        </w:rPr>
        <w:t>将样本DNA随机打断成200-500 bp的片段，确保每个片段较短且便于测序。</w:t>
      </w:r>
    </w:p>
    <w:p w14:paraId="5CC16385" w14:textId="77777777" w:rsidR="00D92A64" w:rsidRDefault="00D92A64">
      <w:pPr>
        <w:pStyle w:val="a6"/>
        <w:numPr>
          <w:ilvl w:val="2"/>
          <w:numId w:val="676"/>
        </w:numPr>
        <w:ind w:firstLineChars="0"/>
        <w:rPr>
          <w:rFonts w:hint="eastAsia"/>
        </w:rPr>
      </w:pPr>
      <w:r>
        <w:rPr>
          <w:rFonts w:hint="eastAsia"/>
        </w:rPr>
        <w:t>末端修复和加接头</w:t>
      </w:r>
    </w:p>
    <w:p w14:paraId="5901F2A4" w14:textId="6602546E" w:rsidR="00D92A64" w:rsidRDefault="00D92A64" w:rsidP="00D92A64">
      <w:pPr>
        <w:ind w:left="860" w:firstLine="400"/>
        <w:rPr>
          <w:rFonts w:hint="eastAsia"/>
        </w:rPr>
      </w:pPr>
      <w:r>
        <w:rPr>
          <w:rFonts w:hint="eastAsia"/>
        </w:rPr>
        <w:t>对打断的DNA片段进行末端修复，并加上特定的接头序列，接头包含测序所需的引物结合位点。</w:t>
      </w:r>
    </w:p>
    <w:p w14:paraId="3EC1A694" w14:textId="77777777" w:rsidR="00D92A64" w:rsidRDefault="00D92A64">
      <w:pPr>
        <w:pStyle w:val="a6"/>
        <w:numPr>
          <w:ilvl w:val="1"/>
          <w:numId w:val="676"/>
        </w:numPr>
        <w:ind w:firstLineChars="0"/>
        <w:rPr>
          <w:rFonts w:hint="eastAsia"/>
        </w:rPr>
      </w:pPr>
      <w:r>
        <w:rPr>
          <w:rFonts w:hint="eastAsia"/>
        </w:rPr>
        <w:t>片段固定</w:t>
      </w:r>
    </w:p>
    <w:p w14:paraId="57AE0564" w14:textId="217D9FBC" w:rsidR="00D92A64" w:rsidRDefault="00D92A64" w:rsidP="00D92A64">
      <w:pPr>
        <w:ind w:left="420" w:firstLine="420"/>
        <w:rPr>
          <w:rFonts w:hint="eastAsia"/>
        </w:rPr>
      </w:pPr>
      <w:r>
        <w:rPr>
          <w:rFonts w:hint="eastAsia"/>
        </w:rPr>
        <w:t>将带有接头的DNA片段加入</w:t>
      </w:r>
      <w:proofErr w:type="spellStart"/>
      <w:r w:rsidR="00C26670">
        <w:rPr>
          <w:rFonts w:hint="eastAsia"/>
        </w:rPr>
        <w:t>Solexa</w:t>
      </w:r>
      <w:proofErr w:type="spellEnd"/>
      <w:r>
        <w:rPr>
          <w:rFonts w:hint="eastAsia"/>
        </w:rPr>
        <w:t>的flow cell反应平台，flow cell上覆盖着与接头序列互补的寡核苷酸引物。DNA片段的接头区域与</w:t>
      </w:r>
      <w:r w:rsidR="00294188">
        <w:rPr>
          <w:rFonts w:hint="eastAsia"/>
        </w:rPr>
        <w:t>flow cell</w:t>
      </w:r>
      <w:r>
        <w:rPr>
          <w:rFonts w:hint="eastAsia"/>
        </w:rPr>
        <w:t>表面的寡核苷酸杂交，将片段固定在表面。</w:t>
      </w:r>
    </w:p>
    <w:p w14:paraId="6A2226DB" w14:textId="4CB10961" w:rsidR="00D92A64" w:rsidRDefault="00D92A64">
      <w:pPr>
        <w:pStyle w:val="a6"/>
        <w:numPr>
          <w:ilvl w:val="1"/>
          <w:numId w:val="676"/>
        </w:numPr>
        <w:ind w:firstLineChars="0"/>
        <w:rPr>
          <w:rFonts w:hint="eastAsia"/>
        </w:rPr>
      </w:pPr>
      <w:r>
        <w:rPr>
          <w:rFonts w:hint="eastAsia"/>
        </w:rPr>
        <w:t>桥式PCR扩增</w:t>
      </w:r>
    </w:p>
    <w:p w14:paraId="2826A1E4" w14:textId="2CB1C50D" w:rsidR="00D92A64" w:rsidRDefault="00D92A64" w:rsidP="00D92A64">
      <w:pPr>
        <w:ind w:left="420" w:firstLine="420"/>
        <w:rPr>
          <w:rFonts w:hint="eastAsia"/>
        </w:rPr>
      </w:pPr>
      <w:r>
        <w:rPr>
          <w:rFonts w:hint="eastAsia"/>
        </w:rPr>
        <w:t>固定后的单链DNA片段在引物的</w:t>
      </w:r>
      <w:r w:rsidR="00294188">
        <w:rPr>
          <w:rFonts w:hint="eastAsia"/>
        </w:rPr>
        <w:t>指导</w:t>
      </w:r>
      <w:r>
        <w:rPr>
          <w:rFonts w:hint="eastAsia"/>
        </w:rPr>
        <w:t>下进行多轮PCR扩增，形成一个“桥状”结构。这样，每个原始样本DNA片段都会在</w:t>
      </w:r>
      <w:r w:rsidR="00294188">
        <w:rPr>
          <w:rFonts w:hint="eastAsia"/>
        </w:rPr>
        <w:t>flow cell</w:t>
      </w:r>
      <w:r>
        <w:rPr>
          <w:rFonts w:hint="eastAsia"/>
        </w:rPr>
        <w:t>表面扩增为簇，每簇包含大量相同的DNA片段，以确保测序信号的强度。</w:t>
      </w:r>
    </w:p>
    <w:p w14:paraId="6D1D6E42" w14:textId="6D744CAC" w:rsidR="00D92A64" w:rsidRDefault="00D92A64">
      <w:pPr>
        <w:pStyle w:val="a6"/>
        <w:numPr>
          <w:ilvl w:val="1"/>
          <w:numId w:val="676"/>
        </w:numPr>
        <w:ind w:firstLineChars="0"/>
        <w:rPr>
          <w:rFonts w:hint="eastAsia"/>
        </w:rPr>
      </w:pPr>
      <w:r>
        <w:rPr>
          <w:rFonts w:hint="eastAsia"/>
        </w:rPr>
        <w:t>边合成边测序</w:t>
      </w:r>
    </w:p>
    <w:p w14:paraId="1E1B3161" w14:textId="77777777" w:rsidR="00D92A64" w:rsidRDefault="00D92A64">
      <w:pPr>
        <w:pStyle w:val="a6"/>
        <w:numPr>
          <w:ilvl w:val="2"/>
          <w:numId w:val="676"/>
        </w:numPr>
        <w:ind w:firstLineChars="0"/>
        <w:rPr>
          <w:rFonts w:hint="eastAsia"/>
        </w:rPr>
      </w:pPr>
      <w:r>
        <w:rPr>
          <w:rFonts w:hint="eastAsia"/>
        </w:rPr>
        <w:t>引物结合与核苷酸加入</w:t>
      </w:r>
    </w:p>
    <w:p w14:paraId="41E5AA5F" w14:textId="196A2A51" w:rsidR="00D92A64" w:rsidRDefault="00D92A64" w:rsidP="00294188">
      <w:pPr>
        <w:ind w:left="860" w:firstLine="400"/>
        <w:rPr>
          <w:rFonts w:hint="eastAsia"/>
        </w:rPr>
      </w:pPr>
      <w:r>
        <w:rPr>
          <w:rFonts w:hint="eastAsia"/>
        </w:rPr>
        <w:t>每个簇中的DNA片段通过测序引物</w:t>
      </w:r>
      <w:r w:rsidR="00294188">
        <w:rPr>
          <w:rFonts w:hint="eastAsia"/>
        </w:rPr>
        <w:t>开始延伸反应，加入</w:t>
      </w:r>
      <w:r>
        <w:rPr>
          <w:rFonts w:hint="eastAsia"/>
        </w:rPr>
        <w:t>含荧光标记</w:t>
      </w:r>
      <w:r w:rsidR="00294188">
        <w:rPr>
          <w:rFonts w:hint="eastAsia"/>
        </w:rPr>
        <w:t>和3</w:t>
      </w:r>
      <w:proofErr w:type="gramStart"/>
      <w:r w:rsidR="00294188">
        <w:rPr>
          <w:rFonts w:hint="eastAsia"/>
        </w:rPr>
        <w:t>’</w:t>
      </w:r>
      <w:proofErr w:type="gramEnd"/>
      <w:r w:rsidR="00294188">
        <w:rPr>
          <w:rFonts w:hint="eastAsia"/>
        </w:rPr>
        <w:t>叠氮基标记</w:t>
      </w:r>
      <w:r>
        <w:rPr>
          <w:rFonts w:hint="eastAsia"/>
        </w:rPr>
        <w:t>的</w:t>
      </w:r>
      <w:r w:rsidR="00294188">
        <w:rPr>
          <w:rFonts w:hint="eastAsia"/>
        </w:rPr>
        <w:t>dNTP</w:t>
      </w:r>
      <w:r>
        <w:rPr>
          <w:rFonts w:hint="eastAsia"/>
        </w:rPr>
        <w:t>。</w:t>
      </w:r>
      <w:r w:rsidR="00294188">
        <w:rPr>
          <w:rFonts w:hint="eastAsia"/>
        </w:rPr>
        <w:t>由于</w:t>
      </w:r>
      <w:r w:rsidR="00294188" w:rsidRPr="00294188">
        <w:rPr>
          <w:rFonts w:hint="eastAsia"/>
        </w:rPr>
        <w:t>dNTP 3</w:t>
      </w:r>
      <w:proofErr w:type="gramStart"/>
      <w:r w:rsidR="00294188" w:rsidRPr="00294188">
        <w:rPr>
          <w:rFonts w:hint="eastAsia"/>
        </w:rPr>
        <w:t>’端叠氮基</w:t>
      </w:r>
      <w:proofErr w:type="gramEnd"/>
      <w:r w:rsidR="00294188" w:rsidRPr="00294188">
        <w:rPr>
          <w:rFonts w:hint="eastAsia"/>
        </w:rPr>
        <w:t>阻碍</w:t>
      </w:r>
      <w:proofErr w:type="gramStart"/>
      <w:r w:rsidR="00294188">
        <w:rPr>
          <w:rFonts w:hint="eastAsia"/>
        </w:rPr>
        <w:t>了</w:t>
      </w:r>
      <w:r w:rsidR="00294188" w:rsidRPr="00294188">
        <w:rPr>
          <w:rFonts w:hint="eastAsia"/>
        </w:rPr>
        <w:t>子链</w:t>
      </w:r>
      <w:r w:rsidR="00294188">
        <w:rPr>
          <w:rFonts w:hint="eastAsia"/>
        </w:rPr>
        <w:t>进一步</w:t>
      </w:r>
      <w:proofErr w:type="gramEnd"/>
      <w:r w:rsidR="00294188" w:rsidRPr="00294188">
        <w:rPr>
          <w:rFonts w:hint="eastAsia"/>
        </w:rPr>
        <w:t>延伸，</w:t>
      </w:r>
      <w:proofErr w:type="gramStart"/>
      <w:r w:rsidR="00294188">
        <w:rPr>
          <w:rFonts w:hint="eastAsia"/>
        </w:rPr>
        <w:t>故</w:t>
      </w:r>
      <w:r w:rsidR="00294188" w:rsidRPr="00294188">
        <w:rPr>
          <w:rFonts w:hint="eastAsia"/>
        </w:rPr>
        <w:t>每个</w:t>
      </w:r>
      <w:proofErr w:type="gramEnd"/>
      <w:r w:rsidR="00294188" w:rsidRPr="00294188">
        <w:rPr>
          <w:rFonts w:hint="eastAsia"/>
        </w:rPr>
        <w:t>循环只能</w:t>
      </w:r>
      <w:r w:rsidR="00294188">
        <w:rPr>
          <w:rFonts w:hint="eastAsia"/>
        </w:rPr>
        <w:t>延伸</w:t>
      </w:r>
      <w:r w:rsidR="00294188" w:rsidRPr="00294188">
        <w:rPr>
          <w:rFonts w:hint="eastAsia"/>
        </w:rPr>
        <w:t>一个碱基。</w:t>
      </w:r>
      <w:r w:rsidR="00294188">
        <w:rPr>
          <w:rFonts w:hint="eastAsia"/>
        </w:rPr>
        <w:t>随后flow cell通入</w:t>
      </w:r>
      <w:r w:rsidR="006B0E00">
        <w:rPr>
          <w:rFonts w:hint="eastAsia"/>
        </w:rPr>
        <w:t>缓冲液</w:t>
      </w:r>
      <w:r w:rsidR="00294188">
        <w:rPr>
          <w:rFonts w:hint="eastAsia"/>
        </w:rPr>
        <w:t>洗脱多余的dNTP。</w:t>
      </w:r>
    </w:p>
    <w:p w14:paraId="1C6C515D" w14:textId="77777777" w:rsidR="00D92A64" w:rsidRDefault="00D92A64">
      <w:pPr>
        <w:pStyle w:val="a6"/>
        <w:numPr>
          <w:ilvl w:val="2"/>
          <w:numId w:val="676"/>
        </w:numPr>
        <w:ind w:firstLineChars="0"/>
        <w:rPr>
          <w:rFonts w:hint="eastAsia"/>
        </w:rPr>
      </w:pPr>
      <w:r>
        <w:rPr>
          <w:rFonts w:hint="eastAsia"/>
        </w:rPr>
        <w:t>碱基识别</w:t>
      </w:r>
    </w:p>
    <w:p w14:paraId="24A5650C" w14:textId="7C1A9AC6" w:rsidR="00D92A64" w:rsidRDefault="00294188" w:rsidP="00D92A64">
      <w:pPr>
        <w:ind w:left="860" w:firstLine="400"/>
        <w:rPr>
          <w:rFonts w:hint="eastAsia"/>
        </w:rPr>
      </w:pPr>
      <w:r>
        <w:rPr>
          <w:rFonts w:hint="eastAsia"/>
        </w:rPr>
        <w:t>对延伸了一个碱基，带有一个特定荧光信号</w:t>
      </w:r>
      <w:r w:rsidR="00D92A64">
        <w:rPr>
          <w:rFonts w:hint="eastAsia"/>
        </w:rPr>
        <w:t>标记的核苷酸</w:t>
      </w:r>
      <w:proofErr w:type="gramStart"/>
      <w:r>
        <w:rPr>
          <w:rFonts w:hint="eastAsia"/>
        </w:rPr>
        <w:t>的子链进行</w:t>
      </w:r>
      <w:proofErr w:type="gramEnd"/>
      <w:r>
        <w:rPr>
          <w:rFonts w:hint="eastAsia"/>
        </w:rPr>
        <w:t>荧光检测，即可判断其延伸的那一位碱基的种类</w:t>
      </w:r>
      <w:r w:rsidR="00D92A64">
        <w:rPr>
          <w:rFonts w:hint="eastAsia"/>
        </w:rPr>
        <w:t>。</w:t>
      </w:r>
    </w:p>
    <w:p w14:paraId="30FADC79" w14:textId="77777777" w:rsidR="00294188" w:rsidRDefault="00D92A64">
      <w:pPr>
        <w:pStyle w:val="a6"/>
        <w:numPr>
          <w:ilvl w:val="2"/>
          <w:numId w:val="676"/>
        </w:numPr>
        <w:ind w:firstLineChars="0"/>
        <w:rPr>
          <w:rFonts w:hint="eastAsia"/>
        </w:rPr>
      </w:pPr>
      <w:r>
        <w:rPr>
          <w:rFonts w:hint="eastAsia"/>
        </w:rPr>
        <w:t>去除终止基团</w:t>
      </w:r>
    </w:p>
    <w:p w14:paraId="12CD174C" w14:textId="11F2B2DA" w:rsidR="00D92A64" w:rsidRDefault="00294188" w:rsidP="00294188">
      <w:pPr>
        <w:ind w:left="860" w:firstLine="400"/>
        <w:rPr>
          <w:rFonts w:hint="eastAsia"/>
        </w:rPr>
      </w:pPr>
      <w:r>
        <w:rPr>
          <w:rFonts w:hint="eastAsia"/>
        </w:rPr>
        <w:t>借助</w:t>
      </w:r>
      <w:r w:rsidR="00D92A64">
        <w:rPr>
          <w:rFonts w:hint="eastAsia"/>
        </w:rPr>
        <w:t>化学</w:t>
      </w:r>
      <w:r>
        <w:rPr>
          <w:rFonts w:hint="eastAsia"/>
        </w:rPr>
        <w:t>试剂切除</w:t>
      </w:r>
      <w:r w:rsidR="00D92A64">
        <w:rPr>
          <w:rFonts w:hint="eastAsia"/>
        </w:rPr>
        <w:t>每个核苷酸末端</w:t>
      </w:r>
      <w:r>
        <w:rPr>
          <w:rFonts w:hint="eastAsia"/>
        </w:rPr>
        <w:t>的叠氮基以及荧光</w:t>
      </w:r>
      <w:r w:rsidR="00D92A64">
        <w:rPr>
          <w:rFonts w:hint="eastAsia"/>
        </w:rPr>
        <w:t>基团，使链延伸能够继续，</w:t>
      </w:r>
      <w:r>
        <w:rPr>
          <w:rFonts w:hint="eastAsia"/>
        </w:rPr>
        <w:t>准备下一轮循环</w:t>
      </w:r>
      <w:r w:rsidR="00D92A64">
        <w:rPr>
          <w:rFonts w:hint="eastAsia"/>
        </w:rPr>
        <w:t>。</w:t>
      </w:r>
    </w:p>
    <w:p w14:paraId="61037D9F" w14:textId="1D85CEA3" w:rsidR="00D92A64" w:rsidRDefault="00D92A64" w:rsidP="00D92A64">
      <w:pPr>
        <w:ind w:left="420" w:firstLine="420"/>
        <w:rPr>
          <w:rFonts w:hint="eastAsia"/>
        </w:rPr>
      </w:pPr>
      <w:r>
        <w:rPr>
          <w:rFonts w:hint="eastAsia"/>
        </w:rPr>
        <w:t>上述过程</w:t>
      </w:r>
      <w:r w:rsidR="00294188">
        <w:rPr>
          <w:rFonts w:hint="eastAsia"/>
        </w:rPr>
        <w:t>循环</w:t>
      </w:r>
      <w:r>
        <w:rPr>
          <w:rFonts w:hint="eastAsia"/>
        </w:rPr>
        <w:t>进行，逐步读取每一个碱基的荧光信号，获取整条DNA片段的序列。</w:t>
      </w:r>
    </w:p>
    <w:p w14:paraId="5B8664E9" w14:textId="4C8D9879" w:rsidR="00D92A64" w:rsidRDefault="00C26670" w:rsidP="00600921">
      <w:pPr>
        <w:ind w:firstLine="420"/>
        <w:rPr>
          <w:rFonts w:hint="eastAsia"/>
        </w:rPr>
      </w:pPr>
      <w:proofErr w:type="spellStart"/>
      <w:r>
        <w:rPr>
          <w:rFonts w:hint="eastAsia"/>
        </w:rPr>
        <w:t>Solexa</w:t>
      </w:r>
      <w:proofErr w:type="spellEnd"/>
      <w:r w:rsidR="00D92A64">
        <w:rPr>
          <w:rFonts w:hint="eastAsia"/>
        </w:rPr>
        <w:t>测序</w:t>
      </w:r>
      <w:r w:rsidR="00600921">
        <w:rPr>
          <w:rFonts w:hint="eastAsia"/>
        </w:rPr>
        <w:t>适合一次测出多种DNA各自的序列，及各自的物质的量，是高通量低成本的测序方法。因而</w:t>
      </w:r>
      <w:r w:rsidR="00D92A64">
        <w:rPr>
          <w:rFonts w:hint="eastAsia"/>
        </w:rPr>
        <w:t>广泛应用于基因组学和</w:t>
      </w:r>
      <w:proofErr w:type="gramStart"/>
      <w:r w:rsidR="00D92A64">
        <w:rPr>
          <w:rFonts w:hint="eastAsia"/>
        </w:rPr>
        <w:t>转录组</w:t>
      </w:r>
      <w:proofErr w:type="gramEnd"/>
      <w:r w:rsidR="00D92A64">
        <w:rPr>
          <w:rFonts w:hint="eastAsia"/>
        </w:rPr>
        <w:t>学研究</w:t>
      </w:r>
      <w:r w:rsidR="00600921">
        <w:rPr>
          <w:rFonts w:hint="eastAsia"/>
        </w:rPr>
        <w:t>。但</w:t>
      </w:r>
      <w:proofErr w:type="spellStart"/>
      <w:r>
        <w:rPr>
          <w:rFonts w:hint="eastAsia"/>
        </w:rPr>
        <w:t>Solexa</w:t>
      </w:r>
      <w:proofErr w:type="spellEnd"/>
      <w:r w:rsidR="00600921">
        <w:rPr>
          <w:rFonts w:hint="eastAsia"/>
        </w:rPr>
        <w:t>测序的</w:t>
      </w:r>
      <w:r w:rsidR="00D92A64">
        <w:rPr>
          <w:rFonts w:hint="eastAsia"/>
        </w:rPr>
        <w:t>读长较短，通常为150-300</w:t>
      </w:r>
      <w:r w:rsidR="00600921">
        <w:rPr>
          <w:rFonts w:hint="eastAsia"/>
        </w:rPr>
        <w:t>nt</w:t>
      </w:r>
      <w:r w:rsidR="00D92A64">
        <w:rPr>
          <w:rFonts w:hint="eastAsia"/>
        </w:rPr>
        <w:t>，</w:t>
      </w:r>
      <w:r w:rsidR="00600921">
        <w:rPr>
          <w:rFonts w:hint="eastAsia"/>
        </w:rPr>
        <w:t>故</w:t>
      </w:r>
      <w:r w:rsidR="00D92A64">
        <w:rPr>
          <w:rFonts w:hint="eastAsia"/>
        </w:rPr>
        <w:t>不适合重复区域或复杂基因组的测序。</w:t>
      </w:r>
    </w:p>
    <w:p w14:paraId="1AFCC320" w14:textId="22C92CB4" w:rsidR="00DE3181" w:rsidRDefault="00DE3181">
      <w:pPr>
        <w:pStyle w:val="a6"/>
        <w:numPr>
          <w:ilvl w:val="0"/>
          <w:numId w:val="676"/>
        </w:numPr>
        <w:ind w:firstLineChars="0"/>
        <w:rPr>
          <w:rFonts w:hint="eastAsia"/>
        </w:rPr>
      </w:pPr>
      <w:r>
        <w:rPr>
          <w:rFonts w:hint="eastAsia"/>
        </w:rPr>
        <w:t>SMRT Cell三代DNA测序技术</w:t>
      </w:r>
    </w:p>
    <w:p w14:paraId="5D53B44D" w14:textId="1FA88621" w:rsidR="000E2EE0" w:rsidRDefault="000E2EE0" w:rsidP="000E2EE0">
      <w:pPr>
        <w:ind w:firstLine="360"/>
        <w:rPr>
          <w:rFonts w:hint="eastAsia"/>
        </w:rPr>
      </w:pPr>
      <w:r>
        <w:rPr>
          <w:rFonts w:hint="eastAsia"/>
        </w:rPr>
        <w:t>SMRT测序是PacBio开发的第三代测序技术，</w:t>
      </w:r>
      <w:r w:rsidR="00486B70">
        <w:rPr>
          <w:rFonts w:hint="eastAsia"/>
        </w:rPr>
        <w:t>一方面其同样是边合成边测序，但另外一方面其具备单分子测序的能力，</w:t>
      </w:r>
      <w:r>
        <w:rPr>
          <w:rFonts w:hint="eastAsia"/>
        </w:rPr>
        <w:t>基本原理是通过ZMW</w:t>
      </w:r>
      <w:proofErr w:type="gramStart"/>
      <w:r>
        <w:rPr>
          <w:rFonts w:hint="eastAsia"/>
        </w:rPr>
        <w:t>孔限制</w:t>
      </w:r>
      <w:proofErr w:type="gramEnd"/>
      <w:r>
        <w:rPr>
          <w:rFonts w:hint="eastAsia"/>
        </w:rPr>
        <w:t>激</w:t>
      </w:r>
      <w:r w:rsidR="00486B70">
        <w:rPr>
          <w:rFonts w:hint="eastAsia"/>
        </w:rPr>
        <w:t>发</w:t>
      </w:r>
      <w:r>
        <w:rPr>
          <w:rFonts w:hint="eastAsia"/>
        </w:rPr>
        <w:t>光的照射范围及荧光的散射范围，从而</w:t>
      </w:r>
      <w:r w:rsidRPr="000E2EE0">
        <w:rPr>
          <w:rFonts w:hint="eastAsia"/>
        </w:rPr>
        <w:t>在大量的荧光噪声下</w:t>
      </w:r>
      <w:r w:rsidR="00486B70">
        <w:rPr>
          <w:rFonts w:hint="eastAsia"/>
        </w:rPr>
        <w:t>能够</w:t>
      </w:r>
      <w:r w:rsidRPr="000E2EE0">
        <w:rPr>
          <w:rFonts w:hint="eastAsia"/>
        </w:rPr>
        <w:t>观察到由DNA合成所释放的单分子荧光</w:t>
      </w:r>
      <w:r>
        <w:rPr>
          <w:rFonts w:hint="eastAsia"/>
        </w:rPr>
        <w:t>。实现单个分子水平上捕获DNA聚合酶在合成新DNA链时释放的荧光信号。</w:t>
      </w:r>
    </w:p>
    <w:p w14:paraId="6F38DE70" w14:textId="3F80C511" w:rsidR="000E2EE0" w:rsidRDefault="000E2EE0">
      <w:pPr>
        <w:pStyle w:val="a6"/>
        <w:numPr>
          <w:ilvl w:val="1"/>
          <w:numId w:val="676"/>
        </w:numPr>
        <w:ind w:firstLineChars="0"/>
        <w:rPr>
          <w:rFonts w:hint="eastAsia"/>
        </w:rPr>
      </w:pPr>
      <w:r>
        <w:rPr>
          <w:rFonts w:hint="eastAsia"/>
        </w:rPr>
        <w:t>样本准备</w:t>
      </w:r>
    </w:p>
    <w:p w14:paraId="5604B536" w14:textId="77777777" w:rsidR="000E2EE0" w:rsidRDefault="000E2EE0">
      <w:pPr>
        <w:pStyle w:val="a6"/>
        <w:numPr>
          <w:ilvl w:val="2"/>
          <w:numId w:val="676"/>
        </w:numPr>
        <w:ind w:firstLineChars="0"/>
        <w:rPr>
          <w:rFonts w:hint="eastAsia"/>
        </w:rPr>
      </w:pPr>
      <w:r>
        <w:rPr>
          <w:rFonts w:hint="eastAsia"/>
        </w:rPr>
        <w:t>样本DNA片段化</w:t>
      </w:r>
    </w:p>
    <w:p w14:paraId="05750659" w14:textId="77777777" w:rsidR="000E2EE0" w:rsidRDefault="000E2EE0" w:rsidP="000E2EE0">
      <w:pPr>
        <w:ind w:left="860" w:firstLine="400"/>
        <w:rPr>
          <w:rFonts w:hint="eastAsia"/>
        </w:rPr>
      </w:pPr>
      <w:r>
        <w:rPr>
          <w:rFonts w:hint="eastAsia"/>
        </w:rPr>
        <w:t>为了确保足够长的读长，PacBio的SMRT测序通常要求DNA片段长度较大，可使用酶法或机械方法随机剪切DNA片段。</w:t>
      </w:r>
    </w:p>
    <w:p w14:paraId="62592E04" w14:textId="091E3E67" w:rsidR="000E2EE0" w:rsidRDefault="000E2EE0">
      <w:pPr>
        <w:pStyle w:val="a6"/>
        <w:numPr>
          <w:ilvl w:val="2"/>
          <w:numId w:val="676"/>
        </w:numPr>
        <w:ind w:firstLineChars="0"/>
        <w:rPr>
          <w:rFonts w:hint="eastAsia"/>
        </w:rPr>
      </w:pPr>
      <w:r>
        <w:rPr>
          <w:rFonts w:hint="eastAsia"/>
        </w:rPr>
        <w:t>制备环形DNA模板</w:t>
      </w:r>
    </w:p>
    <w:p w14:paraId="3A62EB03" w14:textId="77777777" w:rsidR="000E2EE0" w:rsidRDefault="000E2EE0" w:rsidP="000E2EE0">
      <w:pPr>
        <w:ind w:left="860" w:firstLine="400"/>
        <w:rPr>
          <w:rFonts w:hint="eastAsia"/>
        </w:rPr>
      </w:pPr>
      <w:r>
        <w:rPr>
          <w:rFonts w:hint="eastAsia"/>
        </w:rPr>
        <w:t>将线形双链DNA片段转化成包含一个模板DNA区域和末端的接头的首尾相连的环形双链DNA。</w:t>
      </w:r>
    </w:p>
    <w:p w14:paraId="32DA3FF9" w14:textId="16399702" w:rsidR="000E2EE0" w:rsidRDefault="000E2EE0" w:rsidP="000E2EE0">
      <w:pPr>
        <w:ind w:left="860" w:firstLine="400"/>
        <w:rPr>
          <w:rFonts w:hint="eastAsia"/>
        </w:rPr>
      </w:pPr>
      <w:r>
        <w:rPr>
          <w:rFonts w:hint="eastAsia"/>
        </w:rPr>
        <w:t>这种环状结构允许DNA聚合酶连续读取多个循环，增加测序精度。</w:t>
      </w:r>
    </w:p>
    <w:p w14:paraId="79D510D1" w14:textId="0229C27D" w:rsidR="000E2EE0" w:rsidRDefault="000E2EE0">
      <w:pPr>
        <w:pStyle w:val="a6"/>
        <w:numPr>
          <w:ilvl w:val="1"/>
          <w:numId w:val="676"/>
        </w:numPr>
        <w:ind w:firstLineChars="0"/>
        <w:rPr>
          <w:rFonts w:hint="eastAsia"/>
        </w:rPr>
      </w:pPr>
      <w:r>
        <w:rPr>
          <w:rFonts w:hint="eastAsia"/>
        </w:rPr>
        <w:t>SMRT Cell加载</w:t>
      </w:r>
    </w:p>
    <w:p w14:paraId="7DF30833" w14:textId="36AF9DE7" w:rsidR="000E2EE0" w:rsidRDefault="000E2EE0" w:rsidP="000E2EE0">
      <w:pPr>
        <w:ind w:left="420" w:firstLine="420"/>
        <w:rPr>
          <w:rFonts w:hint="eastAsia"/>
        </w:rPr>
      </w:pPr>
      <w:r>
        <w:rPr>
          <w:rFonts w:hint="eastAsia"/>
        </w:rPr>
        <w:t>将含有环形DNA模板的反应体系加载到SMRT Cell中。SMRT Cell包含数十万个ZMW孔，每个ZMW孔中可以捕获一个DNA分子并进行单分子测序。</w:t>
      </w:r>
    </w:p>
    <w:p w14:paraId="6F8E8A7B" w14:textId="0C9EB32E" w:rsidR="000E2EE0" w:rsidRDefault="000E2EE0">
      <w:pPr>
        <w:pStyle w:val="a6"/>
        <w:numPr>
          <w:ilvl w:val="1"/>
          <w:numId w:val="676"/>
        </w:numPr>
        <w:ind w:firstLineChars="0"/>
        <w:rPr>
          <w:rFonts w:hint="eastAsia"/>
        </w:rPr>
      </w:pPr>
      <w:r>
        <w:rPr>
          <w:rFonts w:hint="eastAsia"/>
        </w:rPr>
        <w:t>实时测序</w:t>
      </w:r>
    </w:p>
    <w:p w14:paraId="171C78A5" w14:textId="77777777" w:rsidR="0042569D" w:rsidRDefault="000E2EE0">
      <w:pPr>
        <w:pStyle w:val="a6"/>
        <w:numPr>
          <w:ilvl w:val="2"/>
          <w:numId w:val="676"/>
        </w:numPr>
        <w:ind w:left="420" w:firstLineChars="0" w:firstLine="420"/>
        <w:rPr>
          <w:rFonts w:hint="eastAsia"/>
        </w:rPr>
      </w:pPr>
      <w:r>
        <w:rPr>
          <w:rFonts w:hint="eastAsia"/>
        </w:rPr>
        <w:t>引物结合</w:t>
      </w:r>
    </w:p>
    <w:p w14:paraId="017BCE93" w14:textId="34E23CD7" w:rsidR="0042569D" w:rsidRDefault="00615ABF" w:rsidP="0042569D">
      <w:pPr>
        <w:pStyle w:val="a6"/>
        <w:ind w:left="840" w:firstLineChars="0"/>
        <w:rPr>
          <w:rFonts w:hint="eastAsia"/>
        </w:rPr>
      </w:pPr>
      <w:r>
        <w:rPr>
          <w:rFonts w:hint="eastAsia"/>
        </w:rPr>
        <w:t>固定在ZMW孔底部的</w:t>
      </w:r>
      <w:r w:rsidR="000E2EE0">
        <w:rPr>
          <w:rFonts w:hint="eastAsia"/>
        </w:rPr>
        <w:t>DNA聚合酶</w:t>
      </w:r>
      <w:r>
        <w:rPr>
          <w:rFonts w:hint="eastAsia"/>
        </w:rPr>
        <w:t>与引物、</w:t>
      </w:r>
      <w:r w:rsidR="000E2EE0">
        <w:rPr>
          <w:rFonts w:hint="eastAsia"/>
        </w:rPr>
        <w:t>环形DNA模板结合。</w:t>
      </w:r>
    </w:p>
    <w:p w14:paraId="69A4B593" w14:textId="77777777" w:rsidR="0042569D" w:rsidRDefault="000E2EE0">
      <w:pPr>
        <w:pStyle w:val="a6"/>
        <w:numPr>
          <w:ilvl w:val="2"/>
          <w:numId w:val="676"/>
        </w:numPr>
        <w:ind w:left="420" w:firstLineChars="0" w:firstLine="420"/>
        <w:rPr>
          <w:rFonts w:hint="eastAsia"/>
        </w:rPr>
      </w:pPr>
      <w:r>
        <w:rPr>
          <w:rFonts w:hint="eastAsia"/>
        </w:rPr>
        <w:t>荧光标记的核苷酸加入</w:t>
      </w:r>
    </w:p>
    <w:p w14:paraId="056A8AD5" w14:textId="67E97B3C" w:rsidR="00615ABF" w:rsidRDefault="007E05B0" w:rsidP="007E05B0">
      <w:pPr>
        <w:pStyle w:val="a6"/>
        <w:ind w:left="840" w:firstLineChars="0"/>
        <w:rPr>
          <w:rFonts w:hint="eastAsia"/>
        </w:rPr>
      </w:pPr>
      <w:r>
        <w:rPr>
          <w:rFonts w:hint="eastAsia"/>
        </w:rPr>
        <w:t>添加在5</w:t>
      </w:r>
      <w:proofErr w:type="gramStart"/>
      <w:r>
        <w:t>’</w:t>
      </w:r>
      <w:proofErr w:type="gramEnd"/>
      <w:r>
        <w:rPr>
          <w:rFonts w:hint="eastAsia"/>
        </w:rPr>
        <w:t>磷酸基团上共价连接有四种不同的荧光基团的dNTP。在一个dNTP插入子链后，</w:t>
      </w:r>
      <w:r w:rsidRPr="00615ABF">
        <w:rPr>
          <w:rFonts w:hint="eastAsia"/>
        </w:rPr>
        <w:t>带有荧光基团的磷酸基团会从dNTP上掉落，发生猝灭，不影响其他碱基的信号检测。</w:t>
      </w:r>
    </w:p>
    <w:p w14:paraId="3A469F4F" w14:textId="77777777" w:rsidR="0042569D" w:rsidRDefault="000E2EE0">
      <w:pPr>
        <w:pStyle w:val="a6"/>
        <w:numPr>
          <w:ilvl w:val="2"/>
          <w:numId w:val="676"/>
        </w:numPr>
        <w:ind w:left="420" w:firstLineChars="0" w:firstLine="420"/>
        <w:rPr>
          <w:rFonts w:hint="eastAsia"/>
        </w:rPr>
      </w:pPr>
      <w:r>
        <w:rPr>
          <w:rFonts w:hint="eastAsia"/>
        </w:rPr>
        <w:t>信号捕获与读取</w:t>
      </w:r>
    </w:p>
    <w:p w14:paraId="7E7E09BB" w14:textId="44484238" w:rsidR="007E05B0" w:rsidRDefault="007E05B0" w:rsidP="0042569D">
      <w:pPr>
        <w:pStyle w:val="a6"/>
        <w:ind w:left="840" w:firstLineChars="0"/>
        <w:rPr>
          <w:rFonts w:hint="eastAsia"/>
        </w:rPr>
      </w:pPr>
      <w:r>
        <w:rPr>
          <w:rFonts w:hint="eastAsia"/>
        </w:rPr>
        <w:t>当核苷酸进入ZMW孔并被DNA聚合酶加到链上时，荧光分子被激发光激发，发出特定颜色的荧光。这个荧光信号会持续数毫秒，被实时监测系统捕获并记录。</w:t>
      </w:r>
    </w:p>
    <w:p w14:paraId="77C9BA25" w14:textId="4502CFB0" w:rsidR="0042569D" w:rsidRDefault="007E05B0" w:rsidP="0042569D">
      <w:pPr>
        <w:pStyle w:val="a6"/>
        <w:ind w:left="840" w:firstLineChars="0"/>
        <w:rPr>
          <w:rFonts w:hint="eastAsia"/>
        </w:rPr>
      </w:pPr>
      <w:r>
        <w:rPr>
          <w:rFonts w:hint="eastAsia"/>
        </w:rPr>
        <w:t>激发光来自于ZMW孔底部。</w:t>
      </w:r>
      <w:r w:rsidRPr="00615ABF">
        <w:rPr>
          <w:rFonts w:hint="eastAsia"/>
        </w:rPr>
        <w:t>由于测序小孔直径很小，激发光的穿透能力会逐渐衰减，只能在小孔中传输很短的距离，所以只有当dNTP足够靠近底部，荧光基团才会被激发光照到，发出荧光。</w:t>
      </w:r>
    </w:p>
    <w:p w14:paraId="4F62047D" w14:textId="77777777" w:rsidR="0042569D" w:rsidRDefault="000E2EE0">
      <w:pPr>
        <w:pStyle w:val="a6"/>
        <w:numPr>
          <w:ilvl w:val="2"/>
          <w:numId w:val="676"/>
        </w:numPr>
        <w:ind w:left="420" w:firstLineChars="0" w:firstLine="420"/>
        <w:rPr>
          <w:rFonts w:hint="eastAsia"/>
        </w:rPr>
      </w:pPr>
      <w:r>
        <w:rPr>
          <w:rFonts w:hint="eastAsia"/>
        </w:rPr>
        <w:t>循环读取</w:t>
      </w:r>
    </w:p>
    <w:p w14:paraId="35EDED64" w14:textId="4AE5BB27" w:rsidR="000E2EE0" w:rsidRDefault="000E2EE0" w:rsidP="0042569D">
      <w:pPr>
        <w:pStyle w:val="a6"/>
        <w:ind w:left="840" w:firstLineChars="0"/>
        <w:rPr>
          <w:rFonts w:hint="eastAsia"/>
        </w:rPr>
      </w:pPr>
      <w:r>
        <w:rPr>
          <w:rFonts w:hint="eastAsia"/>
        </w:rPr>
        <w:t>聚合酶可</w:t>
      </w:r>
      <w:r w:rsidR="0042569D">
        <w:rPr>
          <w:rFonts w:hint="eastAsia"/>
        </w:rPr>
        <w:t>对环形模板DNA</w:t>
      </w:r>
      <w:r>
        <w:rPr>
          <w:rFonts w:hint="eastAsia"/>
        </w:rPr>
        <w:t>多次重复读取，增加准确性。</w:t>
      </w:r>
    </w:p>
    <w:p w14:paraId="05A0DB8F" w14:textId="2C37A820" w:rsidR="00600921" w:rsidRDefault="00486B70" w:rsidP="00486B70">
      <w:pPr>
        <w:ind w:firstLine="360"/>
        <w:rPr>
          <w:rFonts w:hint="eastAsia"/>
        </w:rPr>
      </w:pPr>
      <w:r>
        <w:rPr>
          <w:rFonts w:hint="eastAsia"/>
        </w:rPr>
        <w:t>SMRT Cell技术拥有</w:t>
      </w:r>
      <w:r w:rsidRPr="00486B70">
        <w:rPr>
          <w:rFonts w:hint="eastAsia"/>
        </w:rPr>
        <w:t>最长的读取长度</w:t>
      </w:r>
      <w:r>
        <w:rPr>
          <w:rFonts w:hint="eastAsia"/>
        </w:rPr>
        <w:t xml:space="preserve">，可达30000 </w:t>
      </w:r>
      <w:proofErr w:type="spellStart"/>
      <w:r>
        <w:rPr>
          <w:rFonts w:hint="eastAsia"/>
        </w:rPr>
        <w:t>nt</w:t>
      </w:r>
      <w:proofErr w:type="spellEnd"/>
      <w:r>
        <w:rPr>
          <w:rFonts w:hint="eastAsia"/>
        </w:rPr>
        <w:t>，</w:t>
      </w:r>
      <w:r w:rsidRPr="00486B70">
        <w:rPr>
          <w:rFonts w:hint="eastAsia"/>
        </w:rPr>
        <w:t>可测取富含AT或GC区域，高度重复序列，回文序列等，不会产生GC的较大偏差</w:t>
      </w:r>
      <w:r>
        <w:rPr>
          <w:rFonts w:hint="eastAsia"/>
        </w:rPr>
        <w:t>，也</w:t>
      </w:r>
      <w:r w:rsidRPr="00486B70">
        <w:rPr>
          <w:rFonts w:hint="eastAsia"/>
        </w:rPr>
        <w:t>可以直接测取化学修饰，在表观遗传学中有重要应用</w:t>
      </w:r>
      <w:r>
        <w:rPr>
          <w:rFonts w:hint="eastAsia"/>
        </w:rPr>
        <w:t>。</w:t>
      </w:r>
    </w:p>
    <w:p w14:paraId="23574EB4" w14:textId="1ABD7C93" w:rsidR="002D120A" w:rsidRPr="00AC1479" w:rsidRDefault="002D120A" w:rsidP="002D120A">
      <w:pPr>
        <w:pStyle w:val="2"/>
        <w:spacing w:line="240" w:lineRule="auto"/>
        <w:rPr>
          <w:rFonts w:hint="eastAsia"/>
        </w:rPr>
      </w:pPr>
      <w:r w:rsidRPr="00AC1479">
        <w:rPr>
          <w:rFonts w:hint="eastAsia"/>
        </w:rPr>
        <w:t>分子克隆技术</w:t>
      </w:r>
    </w:p>
    <w:p w14:paraId="6E53DAC8" w14:textId="1C151966" w:rsidR="002A2E2A" w:rsidRDefault="000C4424">
      <w:pPr>
        <w:pStyle w:val="a6"/>
        <w:numPr>
          <w:ilvl w:val="0"/>
          <w:numId w:val="678"/>
        </w:numPr>
        <w:ind w:firstLineChars="0"/>
        <w:rPr>
          <w:rFonts w:hint="eastAsia"/>
        </w:rPr>
      </w:pPr>
      <w:r>
        <w:rPr>
          <w:rFonts w:hint="eastAsia"/>
        </w:rPr>
        <w:t>实验目的</w:t>
      </w:r>
    </w:p>
    <w:p w14:paraId="6B38B60A" w14:textId="079F88F0" w:rsidR="000C0D26" w:rsidRDefault="000C0D26" w:rsidP="000C0D26">
      <w:pPr>
        <w:ind w:firstLine="360"/>
        <w:rPr>
          <w:rFonts w:hint="eastAsia"/>
        </w:rPr>
      </w:pPr>
      <w:r>
        <w:rPr>
          <w:rFonts w:hint="eastAsia"/>
        </w:rPr>
        <w:t>分子克隆技术的目的，是大量扩增一个特定的目标DNA序列。要实现这一目的，需要首先将该DNA分离，整合进入能够在活细胞内扩增的</w:t>
      </w:r>
      <w:r>
        <w:rPr>
          <w:rFonts w:hint="eastAsia"/>
          <w:b/>
          <w:bCs/>
        </w:rPr>
        <w:t>载体</w:t>
      </w:r>
      <w:r>
        <w:rPr>
          <w:rFonts w:hint="eastAsia"/>
        </w:rPr>
        <w:t>分子中，再将包含目的DNA的载体转入活细胞，借助细胞内的分子机器来实现对目的DNA的大量扩增。</w:t>
      </w:r>
    </w:p>
    <w:p w14:paraId="66DE105B" w14:textId="551B3ED4" w:rsidR="000C4424" w:rsidRDefault="00656ADF">
      <w:pPr>
        <w:pStyle w:val="a6"/>
        <w:numPr>
          <w:ilvl w:val="0"/>
          <w:numId w:val="678"/>
        </w:numPr>
        <w:ind w:firstLineChars="0"/>
        <w:rPr>
          <w:rFonts w:hint="eastAsia"/>
        </w:rPr>
      </w:pPr>
      <w:r>
        <w:rPr>
          <w:rFonts w:hint="eastAsia"/>
        </w:rPr>
        <w:t>载体的结构</w:t>
      </w:r>
    </w:p>
    <w:p w14:paraId="4A6D8D93" w14:textId="3253FBE1" w:rsidR="00656ADF" w:rsidRDefault="00656ADF" w:rsidP="00197AE0">
      <w:pPr>
        <w:ind w:firstLine="360"/>
        <w:rPr>
          <w:rFonts w:hint="eastAsia"/>
        </w:rPr>
      </w:pPr>
      <w:r>
        <w:rPr>
          <w:rFonts w:hint="eastAsia"/>
        </w:rPr>
        <w:t>载体，即能够承载目的DNA，且能够在活细胞内复制</w:t>
      </w:r>
      <w:r w:rsidR="00C26670">
        <w:rPr>
          <w:rFonts w:hint="eastAsia"/>
        </w:rPr>
        <w:t>的分子。</w:t>
      </w:r>
      <w:r w:rsidR="00197AE0">
        <w:rPr>
          <w:rFonts w:hint="eastAsia"/>
        </w:rPr>
        <w:t>载体需要包含以下功能</w:t>
      </w:r>
      <w:r w:rsidR="00C26670">
        <w:rPr>
          <w:rFonts w:hint="eastAsia"/>
        </w:rPr>
        <w:t>：</w:t>
      </w:r>
    </w:p>
    <w:p w14:paraId="7BDE7E48" w14:textId="009B624D" w:rsidR="00C26670" w:rsidRDefault="00197AE0">
      <w:pPr>
        <w:pStyle w:val="a6"/>
        <w:numPr>
          <w:ilvl w:val="1"/>
          <w:numId w:val="678"/>
        </w:numPr>
        <w:ind w:firstLineChars="0"/>
        <w:rPr>
          <w:rFonts w:hint="eastAsia"/>
        </w:rPr>
      </w:pPr>
      <w:r>
        <w:rPr>
          <w:rFonts w:hint="eastAsia"/>
        </w:rPr>
        <w:t>包含DNA复制起点</w:t>
      </w:r>
    </w:p>
    <w:p w14:paraId="5C5F7C6C" w14:textId="00FE8065" w:rsidR="00197AE0" w:rsidRDefault="00197AE0" w:rsidP="00197AE0">
      <w:pPr>
        <w:ind w:left="420" w:firstLine="420"/>
        <w:rPr>
          <w:rFonts w:hint="eastAsia"/>
        </w:rPr>
      </w:pPr>
      <w:r>
        <w:rPr>
          <w:rFonts w:hint="eastAsia"/>
        </w:rPr>
        <w:t>保证载体能够在宿主细胞内起始DNA复制。如果载体在酵母细胞内复制，则</w:t>
      </w:r>
      <w:r w:rsidR="00A420FB">
        <w:rPr>
          <w:rFonts w:hint="eastAsia"/>
        </w:rPr>
        <w:t>往往</w:t>
      </w:r>
      <w:r>
        <w:rPr>
          <w:rFonts w:hint="eastAsia"/>
        </w:rPr>
        <w:t>还需要一个着丝粒。</w:t>
      </w:r>
    </w:p>
    <w:p w14:paraId="444EC8D1" w14:textId="4597D6FA" w:rsidR="00C26670" w:rsidRDefault="00197AE0">
      <w:pPr>
        <w:pStyle w:val="a6"/>
        <w:numPr>
          <w:ilvl w:val="1"/>
          <w:numId w:val="678"/>
        </w:numPr>
        <w:ind w:firstLineChars="0"/>
        <w:rPr>
          <w:rFonts w:hint="eastAsia"/>
        </w:rPr>
      </w:pPr>
      <w:r>
        <w:rPr>
          <w:rFonts w:hint="eastAsia"/>
        </w:rPr>
        <w:t>包含多个限制性内切酶的酶切位点</w:t>
      </w:r>
    </w:p>
    <w:p w14:paraId="5CC70C73" w14:textId="0885ADAF" w:rsidR="00197AE0" w:rsidRDefault="00197AE0" w:rsidP="00197AE0">
      <w:pPr>
        <w:pStyle w:val="a6"/>
        <w:ind w:left="860" w:firstLineChars="0" w:firstLine="0"/>
        <w:rPr>
          <w:rFonts w:hint="eastAsia"/>
        </w:rPr>
      </w:pPr>
      <w:r>
        <w:rPr>
          <w:rFonts w:hint="eastAsia"/>
        </w:rPr>
        <w:t>保证目的DNA能够插入载体的特定位点。</w:t>
      </w:r>
    </w:p>
    <w:p w14:paraId="7EEB01A0" w14:textId="574E083A" w:rsidR="00C26670" w:rsidRDefault="00197AE0">
      <w:pPr>
        <w:pStyle w:val="a6"/>
        <w:numPr>
          <w:ilvl w:val="1"/>
          <w:numId w:val="678"/>
        </w:numPr>
        <w:ind w:firstLineChars="0"/>
        <w:rPr>
          <w:rFonts w:hint="eastAsia"/>
        </w:rPr>
      </w:pPr>
      <w:r>
        <w:rPr>
          <w:rFonts w:hint="eastAsia"/>
        </w:rPr>
        <w:t>包含筛选标记</w:t>
      </w:r>
    </w:p>
    <w:p w14:paraId="471AEA41" w14:textId="204FB67D" w:rsidR="00197AE0" w:rsidRDefault="00197AE0" w:rsidP="00B04291">
      <w:pPr>
        <w:ind w:left="420" w:firstLine="420"/>
        <w:rPr>
          <w:rFonts w:hint="eastAsia"/>
        </w:rPr>
      </w:pPr>
      <w:r>
        <w:rPr>
          <w:rFonts w:hint="eastAsia"/>
        </w:rPr>
        <w:t>筛选标记往往是特定抗生素的抗性基因</w:t>
      </w:r>
      <w:r w:rsidR="00B04291">
        <w:rPr>
          <w:rFonts w:hint="eastAsia"/>
        </w:rPr>
        <w:t>，使得带有载体的宿主细胞很容易通过选择培养的方式被筛选出来。</w:t>
      </w:r>
    </w:p>
    <w:p w14:paraId="218CE29F" w14:textId="2F8D7C2D" w:rsidR="00C26670" w:rsidRDefault="00A420FB" w:rsidP="00A420FB">
      <w:pPr>
        <w:ind w:firstLine="360"/>
        <w:rPr>
          <w:rFonts w:hint="eastAsia"/>
        </w:rPr>
      </w:pPr>
      <w:r>
        <w:rPr>
          <w:rFonts w:hint="eastAsia"/>
        </w:rPr>
        <w:t>最常见的载体是环状双链的质粒DNA分子，其所能承载的目的DNA长度最大长度仅限10kb。如要对大片段DNA，如基因组DNA超声破碎的碎片做分子克隆，则需要更大的载体，如能承载45kb的cos质粒（柯斯质粒）、能承载150kb的细菌人工染色体（BAC），和能承载400kb的酵母人工染色体（YAC）</w:t>
      </w:r>
      <w:r w:rsidR="00630D87">
        <w:rPr>
          <w:rFonts w:hint="eastAsia"/>
        </w:rPr>
        <w:t>。</w:t>
      </w:r>
    </w:p>
    <w:p w14:paraId="025D6613" w14:textId="7D7DF6E9" w:rsidR="000C4424" w:rsidRDefault="00656ADF">
      <w:pPr>
        <w:pStyle w:val="a6"/>
        <w:numPr>
          <w:ilvl w:val="0"/>
          <w:numId w:val="678"/>
        </w:numPr>
        <w:ind w:firstLineChars="0"/>
        <w:rPr>
          <w:rFonts w:hint="eastAsia"/>
        </w:rPr>
      </w:pPr>
      <w:r>
        <w:rPr>
          <w:rFonts w:hint="eastAsia"/>
        </w:rPr>
        <w:t>实验过程</w:t>
      </w:r>
    </w:p>
    <w:p w14:paraId="1F4F6071" w14:textId="77777777" w:rsidR="00630D87" w:rsidRDefault="00630D87">
      <w:pPr>
        <w:pStyle w:val="a6"/>
        <w:numPr>
          <w:ilvl w:val="1"/>
          <w:numId w:val="678"/>
        </w:numPr>
        <w:ind w:firstLineChars="0"/>
        <w:rPr>
          <w:rFonts w:hint="eastAsia"/>
        </w:rPr>
      </w:pPr>
      <w:r>
        <w:rPr>
          <w:rFonts w:hint="eastAsia"/>
        </w:rPr>
        <w:t>将目的DNA插入载体</w:t>
      </w:r>
    </w:p>
    <w:p w14:paraId="28113ADD" w14:textId="6671301B" w:rsidR="00630D87" w:rsidRDefault="00630D87">
      <w:pPr>
        <w:pStyle w:val="a6"/>
        <w:numPr>
          <w:ilvl w:val="2"/>
          <w:numId w:val="678"/>
        </w:numPr>
        <w:ind w:firstLineChars="0"/>
        <w:rPr>
          <w:rFonts w:hint="eastAsia"/>
        </w:rPr>
      </w:pPr>
      <w:r>
        <w:rPr>
          <w:rFonts w:hint="eastAsia"/>
        </w:rPr>
        <w:t>酶切连接法</w:t>
      </w:r>
    </w:p>
    <w:p w14:paraId="3250985B" w14:textId="13344D57" w:rsidR="00504713" w:rsidRPr="00504713" w:rsidRDefault="00504713" w:rsidP="004416A5">
      <w:pPr>
        <w:ind w:left="860" w:firstLine="400"/>
        <w:rPr>
          <w:rFonts w:hint="eastAsia"/>
        </w:rPr>
      </w:pPr>
      <w:r w:rsidRPr="00504713">
        <w:rPr>
          <w:rFonts w:hint="eastAsia"/>
        </w:rPr>
        <w:t>限制性内切酶，是能识别双链DNA分子中特定的特定核苷酸序列（一般4-8bp），并在此处切割DNA双链的核酸内切酶。是原核生物</w:t>
      </w:r>
      <w:r w:rsidR="004416A5">
        <w:rPr>
          <w:rFonts w:hint="eastAsia"/>
        </w:rPr>
        <w:t>的非特异免疫机制</w:t>
      </w:r>
      <w:r w:rsidRPr="00504713">
        <w:rPr>
          <w:rFonts w:hint="eastAsia"/>
        </w:rPr>
        <w:t>，能及时切割侵入的病毒DNA</w:t>
      </w:r>
      <w:r w:rsidR="004416A5">
        <w:rPr>
          <w:rFonts w:hint="eastAsia"/>
        </w:rPr>
        <w:t>。</w:t>
      </w:r>
    </w:p>
    <w:p w14:paraId="035E57E0" w14:textId="7145F64B" w:rsidR="00504713" w:rsidRDefault="004416A5" w:rsidP="004416A5">
      <w:pPr>
        <w:ind w:left="840" w:firstLine="420"/>
        <w:rPr>
          <w:rFonts w:hint="eastAsia"/>
        </w:rPr>
      </w:pPr>
      <w:r>
        <w:rPr>
          <w:rFonts w:hint="eastAsia"/>
        </w:rPr>
        <w:t>有些限制性内切酶</w:t>
      </w:r>
      <w:r w:rsidR="00B13BB7">
        <w:rPr>
          <w:rFonts w:hint="eastAsia"/>
        </w:rPr>
        <w:t>，如</w:t>
      </w:r>
      <w:proofErr w:type="spellStart"/>
      <w:r w:rsidR="00B13BB7">
        <w:rPr>
          <w:rFonts w:hint="eastAsia"/>
        </w:rPr>
        <w:t>BamH</w:t>
      </w:r>
      <w:proofErr w:type="spellEnd"/>
      <w:r w:rsidR="00A33326">
        <w:rPr>
          <w:rFonts w:hint="eastAsia"/>
        </w:rPr>
        <w:t xml:space="preserve"> </w:t>
      </w:r>
      <w:r w:rsidR="00B13BB7">
        <w:rPr>
          <w:rFonts w:hint="eastAsia"/>
        </w:rPr>
        <w:t>I</w:t>
      </w:r>
      <w:r w:rsidR="00A33326">
        <w:rPr>
          <w:rFonts w:hint="eastAsia"/>
        </w:rPr>
        <w:t>，</w:t>
      </w:r>
      <w:r>
        <w:rPr>
          <w:rFonts w:hint="eastAsia"/>
        </w:rPr>
        <w:t>切割的产物末端会漏出一小段单链DNA，称</w:t>
      </w:r>
      <w:r w:rsidRPr="004416A5">
        <w:rPr>
          <w:rFonts w:hint="eastAsia"/>
          <w:b/>
          <w:bCs/>
        </w:rPr>
        <w:t>粘性末端</w:t>
      </w:r>
      <w:r>
        <w:rPr>
          <w:rFonts w:hint="eastAsia"/>
        </w:rPr>
        <w:t>，可与序列匹配的其它粘性末端互补配对。</w:t>
      </w:r>
    </w:p>
    <w:p w14:paraId="285ECC60" w14:textId="081B3CA6" w:rsidR="00A33326" w:rsidRDefault="00A33326" w:rsidP="004416A5">
      <w:pPr>
        <w:ind w:left="840" w:firstLine="420"/>
        <w:rPr>
          <w:rFonts w:hint="eastAsia"/>
        </w:rPr>
      </w:pPr>
      <w:r>
        <w:rPr>
          <w:rFonts w:hint="eastAsia"/>
        </w:rPr>
        <w:t>借助这一机制，可以对目的DNA的两翼进行限制酶切，并对载体分子的一个位点也进行限制酶切，从而使得目的DNA两翼暴露的粘性末端与载体分子暴露的粘性末端能彼此互补配对。</w:t>
      </w:r>
    </w:p>
    <w:p w14:paraId="0ED6F5F9" w14:textId="56297E8D" w:rsidR="00A33326" w:rsidRPr="004416A5" w:rsidRDefault="00A33326" w:rsidP="004416A5">
      <w:pPr>
        <w:ind w:left="840" w:firstLine="420"/>
        <w:rPr>
          <w:rFonts w:hint="eastAsia"/>
        </w:rPr>
      </w:pPr>
      <w:r>
        <w:rPr>
          <w:rFonts w:hint="eastAsia"/>
        </w:rPr>
        <w:t>在此基础上，通过施加DNA连接酶，即可催化载体分子与目的DNA之间形成3,5-磷酸二酯键，从而将目的DNA整合进入载体分子。</w:t>
      </w:r>
    </w:p>
    <w:p w14:paraId="53965B8F" w14:textId="6218BFB7" w:rsidR="00504713" w:rsidRDefault="00590006">
      <w:pPr>
        <w:pStyle w:val="a6"/>
        <w:numPr>
          <w:ilvl w:val="2"/>
          <w:numId w:val="678"/>
        </w:numPr>
        <w:ind w:firstLineChars="0"/>
        <w:rPr>
          <w:rFonts w:hint="eastAsia"/>
        </w:rPr>
      </w:pPr>
      <w:r>
        <w:rPr>
          <w:rFonts w:hint="eastAsia"/>
        </w:rPr>
        <w:t>Gibson克隆</w:t>
      </w:r>
      <w:r w:rsidR="00504713">
        <w:rPr>
          <w:rFonts w:hint="eastAsia"/>
        </w:rPr>
        <w:t>法</w:t>
      </w:r>
    </w:p>
    <w:p w14:paraId="3E38F92C" w14:textId="2BD163A1" w:rsidR="009C2178" w:rsidRDefault="009C2178" w:rsidP="009E3FC7">
      <w:pPr>
        <w:ind w:left="860" w:firstLine="400"/>
        <w:rPr>
          <w:rFonts w:hint="eastAsia"/>
        </w:rPr>
      </w:pPr>
      <w:r>
        <w:rPr>
          <w:rFonts w:hint="eastAsia"/>
        </w:rPr>
        <w:t>Gibson</w:t>
      </w:r>
      <w:r w:rsidR="00590006">
        <w:rPr>
          <w:rFonts w:hint="eastAsia"/>
        </w:rPr>
        <w:t>克隆法</w:t>
      </w:r>
      <w:r>
        <w:rPr>
          <w:rFonts w:hint="eastAsia"/>
        </w:rPr>
        <w:t>是</w:t>
      </w:r>
      <w:r w:rsidR="009E3FC7">
        <w:rPr>
          <w:rFonts w:hint="eastAsia"/>
        </w:rPr>
        <w:t>基于DNA片段的</w:t>
      </w:r>
      <w:r>
        <w:rPr>
          <w:rFonts w:hint="eastAsia"/>
        </w:rPr>
        <w:t>重叠末端</w:t>
      </w:r>
      <w:r w:rsidR="009E3FC7">
        <w:rPr>
          <w:rFonts w:hint="eastAsia"/>
        </w:rPr>
        <w:t>之间的</w:t>
      </w:r>
      <w:r w:rsidR="005A5506">
        <w:rPr>
          <w:rFonts w:hint="eastAsia"/>
        </w:rPr>
        <w:t>互补配对</w:t>
      </w:r>
      <w:r w:rsidR="009E3FC7">
        <w:rPr>
          <w:rFonts w:hint="eastAsia"/>
        </w:rPr>
        <w:t>实现DNA之间的连接的，不需要手动选定酶切位点。各DNA片段的末端</w:t>
      </w:r>
      <w:r>
        <w:rPr>
          <w:rFonts w:hint="eastAsia"/>
        </w:rPr>
        <w:t>重叠序列可以通过PCR扩增、</w:t>
      </w:r>
      <w:r w:rsidR="009E3FC7">
        <w:rPr>
          <w:rFonts w:hint="eastAsia"/>
        </w:rPr>
        <w:t>或直接化学</w:t>
      </w:r>
      <w:r>
        <w:rPr>
          <w:rFonts w:hint="eastAsia"/>
        </w:rPr>
        <w:t>合成</w:t>
      </w:r>
      <w:r w:rsidR="009E3FC7">
        <w:rPr>
          <w:rFonts w:hint="eastAsia"/>
        </w:rPr>
        <w:t>的</w:t>
      </w:r>
      <w:r>
        <w:rPr>
          <w:rFonts w:hint="eastAsia"/>
        </w:rPr>
        <w:t>方法生成。</w:t>
      </w:r>
      <w:r w:rsidR="009E3FC7">
        <w:rPr>
          <w:rFonts w:hint="eastAsia"/>
        </w:rPr>
        <w:t>反应体系包括：</w:t>
      </w:r>
    </w:p>
    <w:p w14:paraId="379162FB" w14:textId="5F8EFBD1" w:rsidR="009E3FC7" w:rsidRDefault="009E3FC7">
      <w:pPr>
        <w:pStyle w:val="a6"/>
        <w:numPr>
          <w:ilvl w:val="3"/>
          <w:numId w:val="678"/>
        </w:numPr>
        <w:ind w:firstLineChars="0"/>
        <w:rPr>
          <w:rFonts w:hint="eastAsia"/>
        </w:rPr>
      </w:pPr>
      <w:r>
        <w:rPr>
          <w:rFonts w:hint="eastAsia"/>
        </w:rPr>
        <w:t>载体</w:t>
      </w:r>
    </w:p>
    <w:p w14:paraId="665D4986" w14:textId="1212731F" w:rsidR="009E3FC7" w:rsidRDefault="009E3FC7">
      <w:pPr>
        <w:pStyle w:val="a6"/>
        <w:numPr>
          <w:ilvl w:val="3"/>
          <w:numId w:val="678"/>
        </w:numPr>
        <w:ind w:firstLineChars="0"/>
        <w:rPr>
          <w:rFonts w:hint="eastAsia"/>
        </w:rPr>
      </w:pPr>
      <w:r>
        <w:rPr>
          <w:rFonts w:hint="eastAsia"/>
        </w:rPr>
        <w:t>目的DNA</w:t>
      </w:r>
    </w:p>
    <w:p w14:paraId="4ECE261F" w14:textId="00876C75" w:rsidR="009E3FC7" w:rsidRDefault="009E3FC7" w:rsidP="009E3FC7">
      <w:pPr>
        <w:pStyle w:val="a6"/>
        <w:ind w:left="1760" w:firstLineChars="0" w:firstLine="0"/>
        <w:rPr>
          <w:rFonts w:hint="eastAsia"/>
        </w:rPr>
      </w:pPr>
      <w:r>
        <w:rPr>
          <w:rFonts w:hint="eastAsia"/>
        </w:rPr>
        <w:t>目的DNA两端需要包含大约15-30bp的与载体同源的序列。</w:t>
      </w:r>
    </w:p>
    <w:p w14:paraId="0ECD4129" w14:textId="77777777" w:rsidR="009E3FC7" w:rsidRDefault="009E3FC7">
      <w:pPr>
        <w:pStyle w:val="a6"/>
        <w:numPr>
          <w:ilvl w:val="3"/>
          <w:numId w:val="678"/>
        </w:numPr>
        <w:ind w:firstLineChars="0"/>
        <w:rPr>
          <w:rFonts w:hint="eastAsia"/>
        </w:rPr>
      </w:pPr>
      <w:r>
        <w:rPr>
          <w:rFonts w:hint="eastAsia"/>
        </w:rPr>
        <w:t>T5核酸外切酶</w:t>
      </w:r>
    </w:p>
    <w:p w14:paraId="11D2A6CB" w14:textId="1AE7EE2F" w:rsidR="009E3FC7" w:rsidRDefault="009C2178" w:rsidP="009E3FC7">
      <w:pPr>
        <w:ind w:left="1320" w:firstLine="360"/>
        <w:rPr>
          <w:rFonts w:hint="eastAsia"/>
        </w:rPr>
      </w:pPr>
      <w:r>
        <w:rPr>
          <w:rFonts w:hint="eastAsia"/>
        </w:rPr>
        <w:t>切除DNA片段的5'末端，生成3'单链突起</w:t>
      </w:r>
      <w:r w:rsidR="009E3FC7">
        <w:rPr>
          <w:rFonts w:hint="eastAsia"/>
        </w:rPr>
        <w:t>，</w:t>
      </w:r>
      <w:r w:rsidR="005A5506">
        <w:rPr>
          <w:rFonts w:hint="eastAsia"/>
        </w:rPr>
        <w:t>产物</w:t>
      </w:r>
      <w:r w:rsidR="009E3FC7">
        <w:rPr>
          <w:rFonts w:hint="eastAsia"/>
        </w:rPr>
        <w:t>结构上类似于限制酶切割产生的粘性末端，可保证目的DNA和载体DNA的互补配对</w:t>
      </w:r>
      <w:r>
        <w:rPr>
          <w:rFonts w:hint="eastAsia"/>
        </w:rPr>
        <w:t>。</w:t>
      </w:r>
    </w:p>
    <w:p w14:paraId="425ED6B8" w14:textId="77777777" w:rsidR="009E3FC7" w:rsidRDefault="009C2178">
      <w:pPr>
        <w:pStyle w:val="a6"/>
        <w:numPr>
          <w:ilvl w:val="3"/>
          <w:numId w:val="678"/>
        </w:numPr>
        <w:ind w:firstLineChars="0"/>
        <w:rPr>
          <w:rFonts w:hint="eastAsia"/>
        </w:rPr>
      </w:pPr>
      <w:r>
        <w:rPr>
          <w:rFonts w:hint="eastAsia"/>
        </w:rPr>
        <w:t>DNA聚合酶</w:t>
      </w:r>
    </w:p>
    <w:p w14:paraId="51995BA4" w14:textId="30F7C2A2" w:rsidR="009E3FC7" w:rsidRDefault="009E3FC7" w:rsidP="009E3FC7">
      <w:pPr>
        <w:ind w:left="1320" w:firstLine="360"/>
        <w:rPr>
          <w:rFonts w:hint="eastAsia"/>
        </w:rPr>
      </w:pPr>
      <w:r>
        <w:rPr>
          <w:rFonts w:hint="eastAsia"/>
        </w:rPr>
        <w:t>聚合</w:t>
      </w:r>
      <w:r w:rsidR="009C2178">
        <w:rPr>
          <w:rFonts w:hint="eastAsia"/>
        </w:rPr>
        <w:t>填补连接处的缺口。</w:t>
      </w:r>
    </w:p>
    <w:p w14:paraId="15A9D3F6" w14:textId="77777777" w:rsidR="009E3FC7" w:rsidRDefault="009C2178">
      <w:pPr>
        <w:pStyle w:val="a6"/>
        <w:numPr>
          <w:ilvl w:val="3"/>
          <w:numId w:val="678"/>
        </w:numPr>
        <w:ind w:firstLineChars="0"/>
        <w:rPr>
          <w:rFonts w:hint="eastAsia"/>
        </w:rPr>
      </w:pPr>
      <w:r>
        <w:rPr>
          <w:rFonts w:hint="eastAsia"/>
        </w:rPr>
        <w:t>DNA连接酶</w:t>
      </w:r>
    </w:p>
    <w:p w14:paraId="16A6BBC3" w14:textId="3061BF61" w:rsidR="009C2178" w:rsidRDefault="009E3FC7" w:rsidP="009E3FC7">
      <w:pPr>
        <w:ind w:left="1320" w:firstLine="360"/>
        <w:rPr>
          <w:rFonts w:hint="eastAsia"/>
        </w:rPr>
      </w:pPr>
      <w:r>
        <w:rPr>
          <w:rFonts w:hint="eastAsia"/>
        </w:rPr>
        <w:t>以磷酸二酯键连接目的DNA和载体DNA</w:t>
      </w:r>
      <w:r w:rsidR="009C2178">
        <w:rPr>
          <w:rFonts w:hint="eastAsia"/>
        </w:rPr>
        <w:t>。</w:t>
      </w:r>
    </w:p>
    <w:p w14:paraId="187BBC3A" w14:textId="38C6BD7F" w:rsidR="00504713" w:rsidRDefault="00504713">
      <w:pPr>
        <w:pStyle w:val="a6"/>
        <w:numPr>
          <w:ilvl w:val="2"/>
          <w:numId w:val="678"/>
        </w:numPr>
        <w:ind w:firstLineChars="0"/>
        <w:rPr>
          <w:rFonts w:hint="eastAsia"/>
        </w:rPr>
      </w:pPr>
      <w:r>
        <w:rPr>
          <w:rFonts w:hint="eastAsia"/>
        </w:rPr>
        <w:t>重叠PCR法</w:t>
      </w:r>
    </w:p>
    <w:p w14:paraId="29CFEA78" w14:textId="35C4E463" w:rsidR="00630D87" w:rsidRDefault="00630D87">
      <w:pPr>
        <w:pStyle w:val="a6"/>
        <w:numPr>
          <w:ilvl w:val="1"/>
          <w:numId w:val="678"/>
        </w:numPr>
        <w:ind w:firstLineChars="0"/>
        <w:rPr>
          <w:rFonts w:hint="eastAsia"/>
        </w:rPr>
      </w:pPr>
      <w:r>
        <w:rPr>
          <w:rFonts w:hint="eastAsia"/>
        </w:rPr>
        <w:t>将重组载体</w:t>
      </w:r>
      <w:r w:rsidR="00C57555">
        <w:rPr>
          <w:rFonts w:hint="eastAsia"/>
        </w:rPr>
        <w:t>转移到</w:t>
      </w:r>
      <w:r>
        <w:rPr>
          <w:rFonts w:hint="eastAsia"/>
        </w:rPr>
        <w:t>细胞内</w:t>
      </w:r>
    </w:p>
    <w:p w14:paraId="08F4AA8F" w14:textId="6EA1E46D" w:rsidR="00C57555" w:rsidRPr="00C57555" w:rsidRDefault="00C57555" w:rsidP="00C57555">
      <w:pPr>
        <w:ind w:left="420" w:firstLine="420"/>
        <w:rPr>
          <w:rFonts w:hint="eastAsia"/>
        </w:rPr>
      </w:pPr>
      <w:r>
        <w:rPr>
          <w:rFonts w:hint="eastAsia"/>
        </w:rPr>
        <w:t>令宿主细胞吸收外源DNA的过程称</w:t>
      </w:r>
      <w:r w:rsidRPr="00C57555">
        <w:rPr>
          <w:rFonts w:hint="eastAsia"/>
          <w:b/>
          <w:bCs/>
        </w:rPr>
        <w:t>转化</w:t>
      </w:r>
      <w:r>
        <w:rPr>
          <w:rFonts w:hint="eastAsia"/>
        </w:rPr>
        <w:t>，需要特定的物理化学条件和特定的细胞内生理状态。详见细菌遗传分析部分。</w:t>
      </w:r>
    </w:p>
    <w:p w14:paraId="212DBD8C" w14:textId="6D34E94B" w:rsidR="00630D87" w:rsidRDefault="00630D87">
      <w:pPr>
        <w:pStyle w:val="a6"/>
        <w:numPr>
          <w:ilvl w:val="1"/>
          <w:numId w:val="678"/>
        </w:numPr>
        <w:ind w:firstLineChars="0"/>
        <w:rPr>
          <w:rFonts w:hint="eastAsia"/>
        </w:rPr>
      </w:pPr>
      <w:r>
        <w:rPr>
          <w:rFonts w:hint="eastAsia"/>
        </w:rPr>
        <w:t>筛选阳性转化子并扩增</w:t>
      </w:r>
    </w:p>
    <w:p w14:paraId="25AE034A" w14:textId="079E7E3D" w:rsidR="00C02E28" w:rsidRDefault="00590006" w:rsidP="00590006">
      <w:pPr>
        <w:ind w:left="420" w:firstLine="420"/>
        <w:rPr>
          <w:rFonts w:hint="eastAsia"/>
        </w:rPr>
      </w:pPr>
      <w:r>
        <w:rPr>
          <w:rFonts w:hint="eastAsia"/>
        </w:rPr>
        <w:t>根据载体携带的筛选标记，筛选带有重组载体的阳性转化菌落，并用液体培养基扩大培养。</w:t>
      </w:r>
    </w:p>
    <w:p w14:paraId="6A1DB992" w14:textId="23D16653" w:rsidR="000C4424" w:rsidRDefault="000C4424">
      <w:pPr>
        <w:pStyle w:val="a6"/>
        <w:numPr>
          <w:ilvl w:val="0"/>
          <w:numId w:val="678"/>
        </w:numPr>
        <w:ind w:firstLineChars="0"/>
        <w:rPr>
          <w:rFonts w:hint="eastAsia"/>
        </w:rPr>
      </w:pPr>
      <w:r>
        <w:rPr>
          <w:rFonts w:hint="eastAsia"/>
        </w:rPr>
        <w:t>文库的构建和制备</w:t>
      </w:r>
    </w:p>
    <w:p w14:paraId="725F7C58" w14:textId="77777777" w:rsidR="004A494C" w:rsidRDefault="004E3151" w:rsidP="004E3151">
      <w:pPr>
        <w:ind w:firstLine="360"/>
        <w:rPr>
          <w:rFonts w:hint="eastAsia"/>
        </w:rPr>
      </w:pPr>
      <w:r>
        <w:rPr>
          <w:rFonts w:hint="eastAsia"/>
        </w:rPr>
        <w:t>在基因组学研究中，需要</w:t>
      </w:r>
      <w:r w:rsidR="004A494C">
        <w:rPr>
          <w:rFonts w:hint="eastAsia"/>
        </w:rPr>
        <w:t>保存基因组或其它大片段DNA信息，而基因组的总长度远超过任何载体所能承载的极限。解决这一问题的方案搭建</w:t>
      </w:r>
      <w:r w:rsidRPr="004A494C">
        <w:rPr>
          <w:rFonts w:hint="eastAsia"/>
          <w:b/>
          <w:bCs/>
        </w:rPr>
        <w:t>基因文库</w:t>
      </w:r>
      <w:r w:rsidR="004A494C">
        <w:rPr>
          <w:rFonts w:hint="eastAsia"/>
        </w:rPr>
        <w:t>——</w:t>
      </w:r>
      <w:proofErr w:type="gramStart"/>
      <w:r w:rsidR="004A494C">
        <w:rPr>
          <w:rFonts w:hint="eastAsia"/>
        </w:rPr>
        <w:t>即</w:t>
      </w:r>
      <w:r w:rsidRPr="004E3151">
        <w:rPr>
          <w:rFonts w:hint="eastAsia"/>
        </w:rPr>
        <w:t>将</w:t>
      </w:r>
      <w:r w:rsidR="004A494C">
        <w:rPr>
          <w:rFonts w:hint="eastAsia"/>
        </w:rPr>
        <w:t>大</w:t>
      </w:r>
      <w:proofErr w:type="gramEnd"/>
      <w:r w:rsidR="004A494C">
        <w:rPr>
          <w:rFonts w:hint="eastAsia"/>
        </w:rPr>
        <w:t>片段DNA破碎为较大的</w:t>
      </w:r>
      <w:r w:rsidRPr="004E3151">
        <w:rPr>
          <w:rFonts w:hint="eastAsia"/>
        </w:rPr>
        <w:t>DNA片段，</w:t>
      </w:r>
      <w:r w:rsidR="004A494C">
        <w:rPr>
          <w:rFonts w:hint="eastAsia"/>
        </w:rPr>
        <w:t>再把这些DNA片段批量插入载体分子，最后将包含有多种不同的DNA片段的重组载体分别转化</w:t>
      </w:r>
      <w:r w:rsidRPr="004E3151">
        <w:rPr>
          <w:rFonts w:hint="eastAsia"/>
        </w:rPr>
        <w:t>受体菌群体</w:t>
      </w:r>
      <w:r w:rsidR="004A494C">
        <w:rPr>
          <w:rFonts w:hint="eastAsia"/>
        </w:rPr>
        <w:t>的不同个体</w:t>
      </w:r>
      <w:r w:rsidRPr="004E3151">
        <w:rPr>
          <w:rFonts w:hint="eastAsia"/>
        </w:rPr>
        <w:t>中储存</w:t>
      </w:r>
      <w:r w:rsidR="004A494C">
        <w:rPr>
          <w:rFonts w:hint="eastAsia"/>
        </w:rPr>
        <w:t>。</w:t>
      </w:r>
    </w:p>
    <w:p w14:paraId="33D21D48" w14:textId="54323068" w:rsidR="004E3151" w:rsidRPr="004E3151" w:rsidRDefault="004A494C" w:rsidP="004E3151">
      <w:pPr>
        <w:ind w:firstLine="360"/>
        <w:rPr>
          <w:rFonts w:hint="eastAsia"/>
        </w:rPr>
      </w:pPr>
      <w:r>
        <w:rPr>
          <w:rFonts w:hint="eastAsia"/>
        </w:rPr>
        <w:t>这样受体菌群体的每个个体都保存有大片段DNA的一个片段，群体整体上则保存了整个大片段DNA的全部信息。</w:t>
      </w:r>
      <w:r w:rsidRPr="004E3151">
        <w:rPr>
          <w:rFonts w:hint="eastAsia"/>
        </w:rPr>
        <w:t>基因文库</w:t>
      </w:r>
      <w:r>
        <w:rPr>
          <w:rFonts w:hint="eastAsia"/>
        </w:rPr>
        <w:t>指的就是上述受体菌群体</w:t>
      </w:r>
      <w:r w:rsidR="004E3151" w:rsidRPr="004E3151">
        <w:rPr>
          <w:rFonts w:hint="eastAsia"/>
        </w:rPr>
        <w:t>。</w:t>
      </w:r>
    </w:p>
    <w:p w14:paraId="07D6C8E6" w14:textId="48C7AE1F" w:rsidR="002D120A" w:rsidRPr="004E3151" w:rsidRDefault="004A494C" w:rsidP="004E3151">
      <w:pPr>
        <w:ind w:firstLine="360"/>
        <w:rPr>
          <w:rFonts w:hint="eastAsia"/>
        </w:rPr>
      </w:pPr>
      <w:r>
        <w:rPr>
          <w:rFonts w:hint="eastAsia"/>
        </w:rPr>
        <w:t>若基因文库存储了一种生物的全部</w:t>
      </w:r>
      <w:r w:rsidR="004E3151" w:rsidRPr="004E3151">
        <w:rPr>
          <w:rFonts w:hint="eastAsia"/>
        </w:rPr>
        <w:t>基因组</w:t>
      </w:r>
      <w:r>
        <w:rPr>
          <w:rFonts w:hint="eastAsia"/>
        </w:rPr>
        <w:t>DNA信息，则称基因组</w:t>
      </w:r>
      <w:r w:rsidR="004E3151" w:rsidRPr="004E3151">
        <w:rPr>
          <w:rFonts w:hint="eastAsia"/>
        </w:rPr>
        <w:t>文库</w:t>
      </w:r>
      <w:r>
        <w:rPr>
          <w:rFonts w:hint="eastAsia"/>
        </w:rPr>
        <w:t>；若基因文库仅存储了一种生物在某些条件下的全部转录产物的信息，则称cDNA文库。</w:t>
      </w:r>
    </w:p>
    <w:p w14:paraId="6F21035D" w14:textId="44390E5B" w:rsidR="002D120A" w:rsidRPr="00AC1479" w:rsidRDefault="00200467" w:rsidP="002D120A">
      <w:pPr>
        <w:pStyle w:val="2"/>
        <w:spacing w:line="240" w:lineRule="auto"/>
        <w:rPr>
          <w:rFonts w:hint="eastAsia"/>
        </w:rPr>
      </w:pPr>
      <w:r>
        <w:rPr>
          <w:rFonts w:hint="eastAsia"/>
        </w:rPr>
        <w:t>基因的敲入、敲除和编辑</w:t>
      </w:r>
    </w:p>
    <w:p w14:paraId="46F9E62D" w14:textId="5DA231D3" w:rsidR="007A71DD" w:rsidRDefault="007A71DD" w:rsidP="00200467">
      <w:pPr>
        <w:pStyle w:val="a6"/>
        <w:numPr>
          <w:ilvl w:val="0"/>
          <w:numId w:val="679"/>
        </w:numPr>
        <w:ind w:firstLineChars="0"/>
        <w:rPr>
          <w:rFonts w:hint="eastAsia"/>
        </w:rPr>
      </w:pPr>
      <w:r>
        <w:rPr>
          <w:rFonts w:hint="eastAsia"/>
        </w:rPr>
        <w:t>背景</w:t>
      </w:r>
    </w:p>
    <w:p w14:paraId="71FC0ABB" w14:textId="690B34CE" w:rsidR="00120EE8" w:rsidRDefault="00120EE8" w:rsidP="007A71DD">
      <w:pPr>
        <w:ind w:firstLine="360"/>
        <w:rPr>
          <w:rFonts w:hint="eastAsia"/>
        </w:rPr>
      </w:pPr>
      <w:r>
        <w:rPr>
          <w:rFonts w:hint="eastAsia"/>
        </w:rPr>
        <w:t>要实现</w:t>
      </w:r>
      <w:r w:rsidR="007A71DD">
        <w:rPr>
          <w:rFonts w:hint="eastAsia"/>
        </w:rPr>
        <w:t>定点的基因敲入、敲除</w:t>
      </w:r>
      <w:r w:rsidR="000F595D">
        <w:rPr>
          <w:rFonts w:hint="eastAsia"/>
        </w:rPr>
        <w:t>或</w:t>
      </w:r>
      <w:r w:rsidR="007A71DD">
        <w:rPr>
          <w:rFonts w:hint="eastAsia"/>
        </w:rPr>
        <w:t>编辑</w:t>
      </w:r>
      <w:r>
        <w:rPr>
          <w:rFonts w:hint="eastAsia"/>
        </w:rPr>
        <w:t>，需要在基因组DNA中定点引入双链DNA缺口，或利用识别特定序列的重组酶催化的同源重组反应来实现。</w:t>
      </w:r>
    </w:p>
    <w:p w14:paraId="3B087F99" w14:textId="26EEB702" w:rsidR="007A71DD" w:rsidRDefault="007A71DD" w:rsidP="00120EE8">
      <w:pPr>
        <w:pStyle w:val="a6"/>
        <w:numPr>
          <w:ilvl w:val="1"/>
          <w:numId w:val="679"/>
        </w:numPr>
        <w:ind w:firstLineChars="0"/>
        <w:rPr>
          <w:rFonts w:hint="eastAsia"/>
        </w:rPr>
      </w:pPr>
      <w:r>
        <w:rPr>
          <w:rFonts w:hint="eastAsia"/>
        </w:rPr>
        <w:t>双链DNA缺口(DSB)</w:t>
      </w:r>
    </w:p>
    <w:p w14:paraId="124D333B" w14:textId="59B4AF73" w:rsidR="007A71DD" w:rsidRDefault="0059023C" w:rsidP="00120EE8">
      <w:pPr>
        <w:pStyle w:val="a6"/>
        <w:numPr>
          <w:ilvl w:val="2"/>
          <w:numId w:val="679"/>
        </w:numPr>
        <w:ind w:firstLineChars="0"/>
        <w:rPr>
          <w:rFonts w:hint="eastAsia"/>
        </w:rPr>
      </w:pPr>
      <w:r>
        <w:rPr>
          <w:rFonts w:hint="eastAsia"/>
        </w:rPr>
        <w:t>DSB的遗传学效应</w:t>
      </w:r>
    </w:p>
    <w:p w14:paraId="1198156C" w14:textId="44521E16" w:rsidR="0059023C" w:rsidRDefault="0059023C" w:rsidP="00120EE8">
      <w:pPr>
        <w:ind w:left="840" w:firstLine="420"/>
        <w:rPr>
          <w:rFonts w:hint="eastAsia"/>
        </w:rPr>
      </w:pPr>
      <w:r>
        <w:rPr>
          <w:rFonts w:hint="eastAsia"/>
        </w:rPr>
        <w:t>当基因组DNA分子上出现DSB</w:t>
      </w:r>
      <w:r w:rsidR="00120EE8">
        <w:rPr>
          <w:rFonts w:hint="eastAsia"/>
        </w:rPr>
        <w:t>损伤</w:t>
      </w:r>
      <w:r>
        <w:rPr>
          <w:rFonts w:hint="eastAsia"/>
        </w:rPr>
        <w:t>时，细胞自身的核酸外切酶会自发地与DSB中暴露出来的5</w:t>
      </w:r>
      <w:proofErr w:type="gramStart"/>
      <w:r>
        <w:t>’</w:t>
      </w:r>
      <w:proofErr w:type="gramEnd"/>
      <w:r>
        <w:rPr>
          <w:rFonts w:hint="eastAsia"/>
        </w:rPr>
        <w:t>末端和3</w:t>
      </w:r>
      <w:proofErr w:type="gramStart"/>
      <w:r>
        <w:t>’</w:t>
      </w:r>
      <w:proofErr w:type="gramEnd"/>
      <w:r>
        <w:rPr>
          <w:rFonts w:hint="eastAsia"/>
        </w:rPr>
        <w:t>末端反应，导致DSB两翼的DNA序列迅速被降解，信息大量丢失。</w:t>
      </w:r>
    </w:p>
    <w:p w14:paraId="6FDD8686" w14:textId="61AB2B7F" w:rsidR="005A5506" w:rsidRDefault="005A5506" w:rsidP="00120EE8">
      <w:pPr>
        <w:ind w:left="840" w:firstLine="420"/>
        <w:rPr>
          <w:rFonts w:hint="eastAsia"/>
        </w:rPr>
      </w:pPr>
      <w:r>
        <w:rPr>
          <w:rFonts w:hint="eastAsia"/>
        </w:rPr>
        <w:t>在有同源DNA的条件下，细胞可借助同源DNA为模板，通过</w:t>
      </w:r>
      <w:r>
        <w:rPr>
          <w:rFonts w:hint="eastAsia"/>
          <w:b/>
          <w:bCs/>
        </w:rPr>
        <w:t>重组修复</w:t>
      </w:r>
      <w:r>
        <w:rPr>
          <w:rFonts w:hint="eastAsia"/>
        </w:rPr>
        <w:t>(HR)的机制，弥合DNA断口，并将同源DNA的信息恢复到受损DNA分子上。重组修复后，受损DNA分子的信息不可逆地被同源DNA的信息所覆盖。</w:t>
      </w:r>
    </w:p>
    <w:p w14:paraId="5869F949" w14:textId="670D0D58" w:rsidR="005A5506" w:rsidRPr="005A5506" w:rsidRDefault="005A5506" w:rsidP="00120EE8">
      <w:pPr>
        <w:ind w:left="840" w:firstLine="420"/>
        <w:rPr>
          <w:rFonts w:hint="eastAsia"/>
        </w:rPr>
      </w:pPr>
      <w:r>
        <w:rPr>
          <w:rFonts w:hint="eastAsia"/>
        </w:rPr>
        <w:t>在没有同源DNA的条件下，细胞将直接连接DSB两翼的断口，强行弥合损伤，是为</w:t>
      </w:r>
      <w:r>
        <w:rPr>
          <w:rFonts w:hint="eastAsia"/>
          <w:b/>
          <w:bCs/>
        </w:rPr>
        <w:t>非同源末端连接修复</w:t>
      </w:r>
      <w:r>
        <w:rPr>
          <w:rFonts w:hint="eastAsia"/>
        </w:rPr>
        <w:t>(NHEJ)，可阻断DNA信息继续丢失的趋势，但已损失的DNA信息无法再被恢复。</w:t>
      </w:r>
    </w:p>
    <w:p w14:paraId="1E43987B" w14:textId="51910373" w:rsidR="0059023C" w:rsidRDefault="0059023C" w:rsidP="00120EE8">
      <w:pPr>
        <w:pStyle w:val="a6"/>
        <w:numPr>
          <w:ilvl w:val="2"/>
          <w:numId w:val="679"/>
        </w:numPr>
        <w:ind w:firstLineChars="0"/>
        <w:rPr>
          <w:rFonts w:hint="eastAsia"/>
        </w:rPr>
      </w:pPr>
      <w:r>
        <w:rPr>
          <w:rFonts w:hint="eastAsia"/>
        </w:rPr>
        <w:t>定点引入DSB的实验技术</w:t>
      </w:r>
    </w:p>
    <w:p w14:paraId="4325BC5D" w14:textId="66E31A9A" w:rsidR="0059023C" w:rsidRDefault="005B0EC9" w:rsidP="00120EE8">
      <w:pPr>
        <w:pStyle w:val="a6"/>
        <w:numPr>
          <w:ilvl w:val="3"/>
          <w:numId w:val="679"/>
        </w:numPr>
        <w:ind w:firstLineChars="0"/>
        <w:rPr>
          <w:rFonts w:hint="eastAsia"/>
        </w:rPr>
      </w:pPr>
      <w:r>
        <w:rPr>
          <w:rFonts w:hint="eastAsia"/>
        </w:rPr>
        <w:t>ZFN</w:t>
      </w:r>
    </w:p>
    <w:p w14:paraId="210573AD" w14:textId="7E708A60" w:rsidR="005B0EC9" w:rsidRDefault="00176AE5" w:rsidP="00176AE5">
      <w:pPr>
        <w:ind w:left="1320" w:firstLine="360"/>
        <w:rPr>
          <w:rFonts w:hint="eastAsia"/>
        </w:rPr>
      </w:pPr>
      <w:proofErr w:type="gramStart"/>
      <w:r>
        <w:rPr>
          <w:rFonts w:hint="eastAsia"/>
        </w:rPr>
        <w:t>即锌指</w:t>
      </w:r>
      <w:proofErr w:type="gramEnd"/>
      <w:r>
        <w:rPr>
          <w:rFonts w:hint="eastAsia"/>
        </w:rPr>
        <w:t>核酸酶，包含有能序列特异性地识别DNA</w:t>
      </w:r>
      <w:proofErr w:type="gramStart"/>
      <w:r>
        <w:rPr>
          <w:rFonts w:hint="eastAsia"/>
        </w:rPr>
        <w:t>的锌指结构</w:t>
      </w:r>
      <w:proofErr w:type="gramEnd"/>
      <w:r>
        <w:rPr>
          <w:rFonts w:hint="eastAsia"/>
        </w:rPr>
        <w:t>域，及引入DSB的核酸内切酶结构域</w:t>
      </w:r>
      <w:r w:rsidR="006F3882">
        <w:rPr>
          <w:rFonts w:hint="eastAsia"/>
        </w:rPr>
        <w:t>（一般为FokI）</w:t>
      </w:r>
      <w:r>
        <w:rPr>
          <w:rFonts w:hint="eastAsia"/>
        </w:rPr>
        <w:t>。</w:t>
      </w:r>
      <w:proofErr w:type="gramStart"/>
      <w:r w:rsidR="00524FDE">
        <w:rPr>
          <w:rFonts w:hint="eastAsia"/>
        </w:rPr>
        <w:t>锌指结构</w:t>
      </w:r>
      <w:proofErr w:type="gramEnd"/>
      <w:r w:rsidR="00524FDE">
        <w:rPr>
          <w:rFonts w:hint="eastAsia"/>
        </w:rPr>
        <w:t>域是真核生物反式作用因子</w:t>
      </w:r>
      <w:r w:rsidR="00DE658E">
        <w:rPr>
          <w:rFonts w:hint="eastAsia"/>
        </w:rPr>
        <w:t>中普遍存在</w:t>
      </w:r>
      <w:r w:rsidR="00524FDE">
        <w:rPr>
          <w:rFonts w:hint="eastAsia"/>
        </w:rPr>
        <w:t>的DNA结合结构域，与锌离子配位。可通过人为设计特定的ZF氨基酸序列，从而折叠为特定的空间构象，来识别特定的目标DNA序列，实现对特定序列的定点DNA切割。</w:t>
      </w:r>
    </w:p>
    <w:p w14:paraId="2A7EF34A" w14:textId="6348243D" w:rsidR="005B0EC9" w:rsidRDefault="005B0EC9" w:rsidP="00120EE8">
      <w:pPr>
        <w:pStyle w:val="a6"/>
        <w:numPr>
          <w:ilvl w:val="3"/>
          <w:numId w:val="679"/>
        </w:numPr>
        <w:ind w:firstLineChars="0"/>
        <w:rPr>
          <w:rFonts w:hint="eastAsia"/>
        </w:rPr>
      </w:pPr>
      <w:r>
        <w:rPr>
          <w:rFonts w:hint="eastAsia"/>
        </w:rPr>
        <w:t>TALEN</w:t>
      </w:r>
    </w:p>
    <w:p w14:paraId="67464D96" w14:textId="5A3A3E40" w:rsidR="006F3882" w:rsidRDefault="006F3882" w:rsidP="006F3882">
      <w:pPr>
        <w:ind w:left="1320" w:firstLine="360"/>
        <w:rPr>
          <w:rFonts w:hint="eastAsia"/>
        </w:rPr>
      </w:pPr>
      <w:r>
        <w:rPr>
          <w:rFonts w:hint="eastAsia"/>
        </w:rPr>
        <w:t>全称类转录活化因子核酸酶，</w:t>
      </w:r>
      <w:r w:rsidR="00DE658E">
        <w:rPr>
          <w:rFonts w:hint="eastAsia"/>
        </w:rPr>
        <w:t>包含有能序列特异性地识别DNA的TALE结构域，及引入DSB的核酸内切酶结构域（同样为FokI）。TALE结构域最初从</w:t>
      </w:r>
      <w:proofErr w:type="gramStart"/>
      <w:r w:rsidR="00DE658E">
        <w:rPr>
          <w:rFonts w:hint="eastAsia"/>
        </w:rPr>
        <w:t>侵染</w:t>
      </w:r>
      <w:proofErr w:type="gramEnd"/>
      <w:r w:rsidR="00DE658E">
        <w:rPr>
          <w:rFonts w:hint="eastAsia"/>
        </w:rPr>
        <w:t>植物的黄单</w:t>
      </w:r>
      <w:proofErr w:type="gramStart"/>
      <w:r w:rsidR="00DE658E">
        <w:rPr>
          <w:rFonts w:hint="eastAsia"/>
        </w:rPr>
        <w:t>胞</w:t>
      </w:r>
      <w:proofErr w:type="gramEnd"/>
      <w:r w:rsidR="00DE658E">
        <w:rPr>
          <w:rFonts w:hint="eastAsia"/>
        </w:rPr>
        <w:t>菌属微生物中分离，</w:t>
      </w:r>
      <w:r w:rsidR="00A96422">
        <w:rPr>
          <w:rFonts w:hint="eastAsia"/>
        </w:rPr>
        <w:t>其氨基酸序列与识别的DNA序列有对应关系，</w:t>
      </w:r>
      <w:proofErr w:type="gramStart"/>
      <w:r w:rsidR="00A96422">
        <w:rPr>
          <w:rFonts w:hint="eastAsia"/>
        </w:rPr>
        <w:t>故同样</w:t>
      </w:r>
      <w:proofErr w:type="gramEnd"/>
      <w:r w:rsidR="00A96422">
        <w:rPr>
          <w:rFonts w:hint="eastAsia"/>
        </w:rPr>
        <w:t>可以人为设计TALE的氨基酸序列来实现对特定序列的定点DNA切割。</w:t>
      </w:r>
    </w:p>
    <w:p w14:paraId="4B2F568E" w14:textId="7218657E" w:rsidR="005B0EC9" w:rsidRDefault="005B0EC9" w:rsidP="00120EE8">
      <w:pPr>
        <w:pStyle w:val="a6"/>
        <w:numPr>
          <w:ilvl w:val="3"/>
          <w:numId w:val="679"/>
        </w:numPr>
        <w:ind w:firstLineChars="0"/>
        <w:rPr>
          <w:rFonts w:hint="eastAsia"/>
        </w:rPr>
      </w:pPr>
      <w:r>
        <w:rPr>
          <w:rFonts w:hint="eastAsia"/>
        </w:rPr>
        <w:t>CRISPR</w:t>
      </w:r>
    </w:p>
    <w:p w14:paraId="48A7C171" w14:textId="77777777" w:rsidR="00A96422" w:rsidRDefault="00A96422" w:rsidP="00A96422">
      <w:pPr>
        <w:ind w:left="1320" w:firstLine="360"/>
        <w:rPr>
          <w:rFonts w:hint="eastAsia"/>
        </w:rPr>
      </w:pPr>
      <w:r>
        <w:rPr>
          <w:rFonts w:hint="eastAsia"/>
        </w:rPr>
        <w:t>CRISPR起源自细菌的特异性免疫系统，细菌可借助CRISPR系统存储先前降解的外源DNA（往往是侵入的噬菌体DNA）的信息，并在相同的外源DNA再次侵入时快速实现序列特异性降解。CRISPR系统有多种类型，在工程应用中最常见的是Type II的Cas9系统。系统包括：</w:t>
      </w:r>
    </w:p>
    <w:p w14:paraId="17AC2CC5" w14:textId="77777777" w:rsidR="00F33001" w:rsidRDefault="00F33001" w:rsidP="00F33001">
      <w:pPr>
        <w:pStyle w:val="a6"/>
        <w:numPr>
          <w:ilvl w:val="4"/>
          <w:numId w:val="679"/>
        </w:numPr>
        <w:ind w:firstLineChars="0"/>
        <w:rPr>
          <w:rFonts w:hint="eastAsia"/>
        </w:rPr>
      </w:pPr>
      <w:r>
        <w:rPr>
          <w:rFonts w:hint="eastAsia"/>
        </w:rPr>
        <w:t>crRNA及trans crRNA</w:t>
      </w:r>
    </w:p>
    <w:p w14:paraId="43AB427F" w14:textId="6BFBC7D1" w:rsidR="00F33001" w:rsidRDefault="00F33001" w:rsidP="00F33001">
      <w:pPr>
        <w:ind w:left="1760" w:firstLine="340"/>
        <w:rPr>
          <w:rFonts w:hint="eastAsia"/>
        </w:rPr>
      </w:pPr>
      <w:r>
        <w:rPr>
          <w:rFonts w:hint="eastAsia"/>
        </w:rPr>
        <w:t>CRISPR系统的指导性RNA，其中crRNA包含有负责与靶DNA互补配对的spacer序列（20nt），而trans crRNA可与crRNA互补配对，并提供能够被CRISPR蛋白识别</w:t>
      </w:r>
      <w:proofErr w:type="gramStart"/>
      <w:r>
        <w:rPr>
          <w:rFonts w:hint="eastAsia"/>
        </w:rPr>
        <w:t>的茎环结构</w:t>
      </w:r>
      <w:proofErr w:type="gramEnd"/>
      <w:r>
        <w:rPr>
          <w:rFonts w:hint="eastAsia"/>
        </w:rPr>
        <w:t>。</w:t>
      </w:r>
      <w:r w:rsidR="0063609F">
        <w:rPr>
          <w:rFonts w:hint="eastAsia"/>
        </w:rPr>
        <w:t>在工程应用中，研究者一般将两者融合为一个人造RNA分子，称sgRNA。</w:t>
      </w:r>
    </w:p>
    <w:p w14:paraId="0108FEA6" w14:textId="57C03771" w:rsidR="00A96422" w:rsidRDefault="00A96422" w:rsidP="00A96422">
      <w:pPr>
        <w:pStyle w:val="a6"/>
        <w:numPr>
          <w:ilvl w:val="4"/>
          <w:numId w:val="679"/>
        </w:numPr>
        <w:ind w:firstLineChars="0"/>
        <w:rPr>
          <w:rFonts w:hint="eastAsia"/>
        </w:rPr>
      </w:pPr>
      <w:r>
        <w:rPr>
          <w:rFonts w:hint="eastAsia"/>
        </w:rPr>
        <w:t>Cas9蛋白</w:t>
      </w:r>
    </w:p>
    <w:p w14:paraId="4AD958DB" w14:textId="4F550C4E" w:rsidR="00A96422" w:rsidRDefault="00F33001" w:rsidP="00F33001">
      <w:pPr>
        <w:ind w:left="1760" w:firstLine="340"/>
        <w:rPr>
          <w:rFonts w:hint="eastAsia"/>
        </w:rPr>
      </w:pPr>
      <w:r>
        <w:rPr>
          <w:rFonts w:hint="eastAsia"/>
        </w:rPr>
        <w:t>包含有具备核酸内切酶活性的</w:t>
      </w:r>
      <w:proofErr w:type="spellStart"/>
      <w:r>
        <w:rPr>
          <w:rFonts w:hint="eastAsia"/>
        </w:rPr>
        <w:t>RuvC</w:t>
      </w:r>
      <w:proofErr w:type="spellEnd"/>
      <w:r>
        <w:rPr>
          <w:rFonts w:hint="eastAsia"/>
        </w:rPr>
        <w:t>结构域、HNH结构域，</w:t>
      </w:r>
      <w:r w:rsidR="00800FDC">
        <w:rPr>
          <w:rFonts w:hint="eastAsia"/>
        </w:rPr>
        <w:t>两者各切割一个DNA单链，从而引入DSB。Cas9蛋白还包括</w:t>
      </w:r>
      <w:r>
        <w:rPr>
          <w:rFonts w:hint="eastAsia"/>
        </w:rPr>
        <w:t>识别靶DNA及指导性RNA</w:t>
      </w:r>
      <w:proofErr w:type="gramStart"/>
      <w:r>
        <w:rPr>
          <w:rFonts w:hint="eastAsia"/>
        </w:rPr>
        <w:t>茎环结构</w:t>
      </w:r>
      <w:proofErr w:type="gramEnd"/>
      <w:r>
        <w:rPr>
          <w:rFonts w:hint="eastAsia"/>
        </w:rPr>
        <w:t>的RECI-RECIII结构域。</w:t>
      </w:r>
    </w:p>
    <w:p w14:paraId="604D2139" w14:textId="2D8B7D6E" w:rsidR="00A96422" w:rsidRDefault="00A96422" w:rsidP="00A96422">
      <w:pPr>
        <w:ind w:left="1320" w:firstLine="360"/>
        <w:rPr>
          <w:rFonts w:hint="eastAsia"/>
        </w:rPr>
      </w:pPr>
      <w:r>
        <w:rPr>
          <w:rFonts w:hint="eastAsia"/>
        </w:rPr>
        <w:t>ZFN和TALEN的共同缺陷是每识别一种DNA序列就要设计一种蛋白质，这意味着极大的资金成本和设计工作量。CRISPR基于碱基互补配对的识别逻辑可解决这一问题。人工设计核酸的合成成本比人工设计蛋白质的合成成本要低2-3个数量级。</w:t>
      </w:r>
    </w:p>
    <w:p w14:paraId="6852FADF" w14:textId="43387B05" w:rsidR="0094581A" w:rsidRDefault="00CB18E7" w:rsidP="00A96422">
      <w:pPr>
        <w:ind w:left="1320" w:firstLine="360"/>
        <w:rPr>
          <w:rFonts w:hint="eastAsia"/>
        </w:rPr>
      </w:pPr>
      <w:r>
        <w:rPr>
          <w:rFonts w:hint="eastAsia"/>
        </w:rPr>
        <w:t>另外，研究者可删除CRISPR的Cas9蛋白的核酸内切酶结构域，形成仅能序列特异性结合DNA的dCas9蛋白，后者可以阻隔被结合的DNA再与RNA聚合酶结合，从而抑制转录；dCas9蛋白还可与转录抑制结构域，如KRAB融合，从而提高抑制转录的效果</w:t>
      </w:r>
      <w:r w:rsidR="0094581A">
        <w:rPr>
          <w:rFonts w:hint="eastAsia"/>
        </w:rPr>
        <w:t>。基于dCas9、dCas9-KRAB等，实现序列特异性抑制转录的技术称CRISPRi。</w:t>
      </w:r>
    </w:p>
    <w:p w14:paraId="5F1783CD" w14:textId="169D5802" w:rsidR="00CB18E7" w:rsidRDefault="00CB18E7" w:rsidP="00A96422">
      <w:pPr>
        <w:ind w:left="1320" w:firstLine="360"/>
        <w:rPr>
          <w:rFonts w:hint="eastAsia"/>
        </w:rPr>
      </w:pPr>
      <w:r>
        <w:rPr>
          <w:rFonts w:hint="eastAsia"/>
        </w:rPr>
        <w:t>dCas9蛋白也可与转录激活结构域，如VP64、VP128融合，从而激活目标DNA的转录。</w:t>
      </w:r>
      <w:r w:rsidR="0094581A">
        <w:rPr>
          <w:rFonts w:hint="eastAsia"/>
        </w:rPr>
        <w:t>基于dCas9-VP64等实现序列特异性激活转录的技术称</w:t>
      </w:r>
      <w:proofErr w:type="spellStart"/>
      <w:r w:rsidR="0094581A">
        <w:rPr>
          <w:rFonts w:hint="eastAsia"/>
        </w:rPr>
        <w:t>CRISPRa</w:t>
      </w:r>
      <w:proofErr w:type="spellEnd"/>
      <w:r w:rsidR="0094581A">
        <w:rPr>
          <w:rFonts w:hint="eastAsia"/>
        </w:rPr>
        <w:t>。</w:t>
      </w:r>
    </w:p>
    <w:p w14:paraId="5644F634" w14:textId="1A45E262" w:rsidR="00C051C4" w:rsidRDefault="00C051C4" w:rsidP="00C051C4">
      <w:pPr>
        <w:pStyle w:val="a6"/>
        <w:numPr>
          <w:ilvl w:val="1"/>
          <w:numId w:val="679"/>
        </w:numPr>
        <w:ind w:firstLineChars="0"/>
        <w:rPr>
          <w:rFonts w:hint="eastAsia"/>
        </w:rPr>
      </w:pPr>
      <w:r>
        <w:rPr>
          <w:rFonts w:hint="eastAsia"/>
        </w:rPr>
        <w:t>重组酶</w:t>
      </w:r>
      <w:proofErr w:type="gramStart"/>
      <w:r w:rsidR="000F595D">
        <w:rPr>
          <w:rFonts w:hint="eastAsia"/>
        </w:rPr>
        <w:t>介</w:t>
      </w:r>
      <w:proofErr w:type="gramEnd"/>
      <w:r w:rsidR="000F595D">
        <w:rPr>
          <w:rFonts w:hint="eastAsia"/>
        </w:rPr>
        <w:t>导的位点特异性同源重组反应</w:t>
      </w:r>
    </w:p>
    <w:p w14:paraId="7DDB0468" w14:textId="4C1AA76B" w:rsidR="00C051C4" w:rsidRDefault="00DA4A9F" w:rsidP="000F595D">
      <w:pPr>
        <w:pStyle w:val="a6"/>
        <w:numPr>
          <w:ilvl w:val="2"/>
          <w:numId w:val="679"/>
        </w:numPr>
        <w:ind w:firstLineChars="0"/>
        <w:rPr>
          <w:rFonts w:hint="eastAsia"/>
        </w:rPr>
      </w:pPr>
      <w:r>
        <w:rPr>
          <w:rFonts w:hint="eastAsia"/>
        </w:rPr>
        <w:t>Cre-</w:t>
      </w:r>
      <w:proofErr w:type="spellStart"/>
      <w:r>
        <w:rPr>
          <w:rFonts w:hint="eastAsia"/>
        </w:rPr>
        <w:t>LoxP</w:t>
      </w:r>
      <w:proofErr w:type="spellEnd"/>
      <w:r>
        <w:rPr>
          <w:rFonts w:hint="eastAsia"/>
        </w:rPr>
        <w:t>系统</w:t>
      </w:r>
    </w:p>
    <w:p w14:paraId="07297C55" w14:textId="1EBDA21A" w:rsidR="00DA4A9F" w:rsidRDefault="00DA4A9F" w:rsidP="00DA4A9F">
      <w:pPr>
        <w:ind w:left="860" w:firstLine="400"/>
        <w:rPr>
          <w:rFonts w:hint="eastAsia"/>
        </w:rPr>
      </w:pPr>
      <w:proofErr w:type="spellStart"/>
      <w:r>
        <w:rPr>
          <w:rFonts w:hint="eastAsia"/>
        </w:rPr>
        <w:t>LoxP</w:t>
      </w:r>
      <w:proofErr w:type="spellEnd"/>
      <w:r>
        <w:rPr>
          <w:rFonts w:hint="eastAsia"/>
        </w:rPr>
        <w:t>是P1噬菌体基因组的</w:t>
      </w:r>
      <w:proofErr w:type="gramStart"/>
      <w:r>
        <w:rPr>
          <w:rFonts w:hint="eastAsia"/>
        </w:rPr>
        <w:t>一</w:t>
      </w:r>
      <w:proofErr w:type="gramEnd"/>
      <w:r>
        <w:rPr>
          <w:rFonts w:hint="eastAsia"/>
        </w:rPr>
        <w:t>段长34bp的DNA序列，而Cre是</w:t>
      </w:r>
      <w:proofErr w:type="gramStart"/>
      <w:r>
        <w:rPr>
          <w:rFonts w:hint="eastAsia"/>
        </w:rPr>
        <w:t>提取自</w:t>
      </w:r>
      <w:proofErr w:type="gramEnd"/>
      <w:r>
        <w:rPr>
          <w:rFonts w:hint="eastAsia"/>
        </w:rPr>
        <w:t>P1噬菌体，在37℃下可</w:t>
      </w:r>
      <w:r w:rsidR="00B37358">
        <w:rPr>
          <w:rFonts w:hint="eastAsia"/>
        </w:rPr>
        <w:t>催化</w:t>
      </w:r>
      <w:proofErr w:type="spellStart"/>
      <w:r w:rsidR="00B37358">
        <w:rPr>
          <w:rFonts w:hint="eastAsia"/>
        </w:rPr>
        <w:t>LoxP</w:t>
      </w:r>
      <w:proofErr w:type="spellEnd"/>
      <w:r w:rsidR="00B37358">
        <w:rPr>
          <w:rFonts w:hint="eastAsia"/>
        </w:rPr>
        <w:t>位点之间发生同源重组</w:t>
      </w:r>
      <w:r w:rsidR="00EC15F2">
        <w:rPr>
          <w:rFonts w:hint="eastAsia"/>
        </w:rPr>
        <w:t>的重组酶</w:t>
      </w:r>
      <w:r w:rsidR="00B37358">
        <w:rPr>
          <w:rFonts w:hint="eastAsia"/>
        </w:rPr>
        <w:t>。</w:t>
      </w:r>
    </w:p>
    <w:p w14:paraId="45C92C85" w14:textId="28F2D21B" w:rsidR="00DA4A9F" w:rsidRDefault="00DA4A9F" w:rsidP="000F595D">
      <w:pPr>
        <w:pStyle w:val="a6"/>
        <w:numPr>
          <w:ilvl w:val="2"/>
          <w:numId w:val="679"/>
        </w:numPr>
        <w:ind w:firstLineChars="0"/>
        <w:rPr>
          <w:rFonts w:hint="eastAsia"/>
        </w:rPr>
      </w:pPr>
      <w:proofErr w:type="spellStart"/>
      <w:r>
        <w:rPr>
          <w:rFonts w:hint="eastAsia"/>
        </w:rPr>
        <w:t>Flp</w:t>
      </w:r>
      <w:proofErr w:type="spellEnd"/>
      <w:r>
        <w:rPr>
          <w:rFonts w:hint="eastAsia"/>
        </w:rPr>
        <w:t>-FRT系统</w:t>
      </w:r>
    </w:p>
    <w:p w14:paraId="710FF598" w14:textId="58AD5561" w:rsidR="00B37358" w:rsidRDefault="00B37358" w:rsidP="00B37358">
      <w:pPr>
        <w:ind w:left="860" w:firstLine="400"/>
        <w:rPr>
          <w:rFonts w:hint="eastAsia"/>
        </w:rPr>
      </w:pPr>
      <w:r>
        <w:rPr>
          <w:rFonts w:hint="eastAsia"/>
        </w:rPr>
        <w:t>FRT是酵母基因组的</w:t>
      </w:r>
      <w:proofErr w:type="gramStart"/>
      <w:r>
        <w:rPr>
          <w:rFonts w:hint="eastAsia"/>
        </w:rPr>
        <w:t>一</w:t>
      </w:r>
      <w:proofErr w:type="gramEnd"/>
      <w:r>
        <w:rPr>
          <w:rFonts w:hint="eastAsia"/>
        </w:rPr>
        <w:t>段长34bp的DNA序列，而</w:t>
      </w:r>
      <w:proofErr w:type="spellStart"/>
      <w:r>
        <w:rPr>
          <w:rFonts w:hint="eastAsia"/>
        </w:rPr>
        <w:t>Flp</w:t>
      </w:r>
      <w:proofErr w:type="spellEnd"/>
      <w:r>
        <w:rPr>
          <w:rFonts w:hint="eastAsia"/>
        </w:rPr>
        <w:t>是</w:t>
      </w:r>
      <w:proofErr w:type="gramStart"/>
      <w:r>
        <w:rPr>
          <w:rFonts w:hint="eastAsia"/>
        </w:rPr>
        <w:t>提取自</w:t>
      </w:r>
      <w:proofErr w:type="gramEnd"/>
      <w:r>
        <w:rPr>
          <w:rFonts w:hint="eastAsia"/>
        </w:rPr>
        <w:t>酵母</w:t>
      </w:r>
      <w:r w:rsidR="00EC15F2">
        <w:rPr>
          <w:rFonts w:hint="eastAsia"/>
        </w:rPr>
        <w:t>，</w:t>
      </w:r>
      <w:r>
        <w:rPr>
          <w:rFonts w:hint="eastAsia"/>
        </w:rPr>
        <w:t>在30℃下可催化FRT位点之间发生同源重组的重组酶。</w:t>
      </w:r>
    </w:p>
    <w:p w14:paraId="46F63A22" w14:textId="69A0556B" w:rsidR="002D120A" w:rsidRDefault="00200467" w:rsidP="00200467">
      <w:pPr>
        <w:pStyle w:val="a6"/>
        <w:numPr>
          <w:ilvl w:val="0"/>
          <w:numId w:val="679"/>
        </w:numPr>
        <w:ind w:firstLineChars="0"/>
        <w:rPr>
          <w:rFonts w:hint="eastAsia"/>
        </w:rPr>
      </w:pPr>
      <w:r>
        <w:rPr>
          <w:rFonts w:hint="eastAsia"/>
        </w:rPr>
        <w:t>基因敲入</w:t>
      </w:r>
      <w:r w:rsidR="005E260D">
        <w:rPr>
          <w:rFonts w:hint="eastAsia"/>
        </w:rPr>
        <w:t>(Knock in, KI)</w:t>
      </w:r>
    </w:p>
    <w:p w14:paraId="3E578AB6" w14:textId="204ECA11" w:rsidR="0095214F" w:rsidRDefault="00200467" w:rsidP="005E260D">
      <w:pPr>
        <w:pStyle w:val="a6"/>
        <w:ind w:firstLineChars="0" w:firstLine="360"/>
        <w:rPr>
          <w:rFonts w:hint="eastAsia"/>
        </w:rPr>
      </w:pPr>
      <w:r>
        <w:rPr>
          <w:rFonts w:hint="eastAsia"/>
        </w:rPr>
        <w:t>即将外源功能序列</w:t>
      </w:r>
      <w:r w:rsidR="005E260D">
        <w:rPr>
          <w:rFonts w:hint="eastAsia"/>
        </w:rPr>
        <w:t>插入到细胞基因组中，从而赋予细胞表达外源DNA功能</w:t>
      </w:r>
      <w:r w:rsidR="00E14E73">
        <w:rPr>
          <w:rFonts w:hint="eastAsia"/>
        </w:rPr>
        <w:t>的技术</w:t>
      </w:r>
      <w:r w:rsidR="005E260D">
        <w:rPr>
          <w:rFonts w:hint="eastAsia"/>
        </w:rPr>
        <w:t>。早期的基因敲入</w:t>
      </w:r>
      <w:r w:rsidR="007A71DD">
        <w:rPr>
          <w:rFonts w:hint="eastAsia"/>
        </w:rPr>
        <w:t>方法是直接将外源DNA注射进入宿主细胞（对于多细胞真核生物而言，是受精卵细胞），外源DNA即有一定的概率在宿主细胞基因组的任意位置随机插入、整合。</w:t>
      </w:r>
    </w:p>
    <w:p w14:paraId="56E55AC3" w14:textId="1B181EA9" w:rsidR="0095214F" w:rsidRPr="0095214F" w:rsidRDefault="0095214F" w:rsidP="005E260D">
      <w:pPr>
        <w:pStyle w:val="a6"/>
        <w:ind w:firstLineChars="0" w:firstLine="360"/>
        <w:rPr>
          <w:rFonts w:hint="eastAsia"/>
        </w:rPr>
      </w:pPr>
      <w:r>
        <w:rPr>
          <w:rFonts w:hint="eastAsia"/>
        </w:rPr>
        <w:t>要定点插入外源DNA，可</w:t>
      </w:r>
      <w:r w:rsidR="0059023C">
        <w:rPr>
          <w:rFonts w:hint="eastAsia"/>
        </w:rPr>
        <w:t>在基因组DNA定点引入DSB，</w:t>
      </w:r>
      <w:r>
        <w:rPr>
          <w:rFonts w:hint="eastAsia"/>
        </w:rPr>
        <w:t>并人为在外源DNA两翼插入DSB附近的同源DNA区段，从而借助细胞自身的重组修复机制将</w:t>
      </w:r>
      <w:r w:rsidR="0059023C">
        <w:rPr>
          <w:rFonts w:hint="eastAsia"/>
        </w:rPr>
        <w:t>外源DNA</w:t>
      </w:r>
      <w:r>
        <w:rPr>
          <w:rFonts w:hint="eastAsia"/>
        </w:rPr>
        <w:t>定点</w:t>
      </w:r>
      <w:r w:rsidR="0059023C">
        <w:rPr>
          <w:rFonts w:hint="eastAsia"/>
        </w:rPr>
        <w:t>插入</w:t>
      </w:r>
      <w:r>
        <w:rPr>
          <w:rFonts w:hint="eastAsia"/>
        </w:rPr>
        <w:t>到DSB位点</w:t>
      </w:r>
      <w:r w:rsidR="0059023C">
        <w:rPr>
          <w:rFonts w:hint="eastAsia"/>
        </w:rPr>
        <w:t>。</w:t>
      </w:r>
    </w:p>
    <w:p w14:paraId="3082C957" w14:textId="05772393" w:rsidR="00200467" w:rsidRDefault="00200467" w:rsidP="00200467">
      <w:pPr>
        <w:pStyle w:val="a6"/>
        <w:numPr>
          <w:ilvl w:val="0"/>
          <w:numId w:val="679"/>
        </w:numPr>
        <w:ind w:firstLineChars="0"/>
        <w:rPr>
          <w:rFonts w:hint="eastAsia"/>
        </w:rPr>
      </w:pPr>
      <w:r>
        <w:rPr>
          <w:rFonts w:hint="eastAsia"/>
        </w:rPr>
        <w:t>基因敲除</w:t>
      </w:r>
      <w:r w:rsidR="005E260D">
        <w:rPr>
          <w:rFonts w:hint="eastAsia"/>
        </w:rPr>
        <w:t>(Knock Out, KO)</w:t>
      </w:r>
    </w:p>
    <w:p w14:paraId="780360F8" w14:textId="77777777" w:rsidR="00CB18E7" w:rsidRDefault="007E1EB5" w:rsidP="00CB18E7">
      <w:pPr>
        <w:ind w:firstLine="360"/>
        <w:rPr>
          <w:rFonts w:hint="eastAsia"/>
        </w:rPr>
      </w:pPr>
      <w:r>
        <w:rPr>
          <w:rFonts w:hint="eastAsia"/>
        </w:rPr>
        <w:t>即令细胞基因组中特定基因的DNA序列永久缺失，从而导致目标基因永久失活的技术。</w:t>
      </w:r>
    </w:p>
    <w:p w14:paraId="354F8E74" w14:textId="4818BC7A" w:rsidR="00CB18E7" w:rsidRDefault="00CB18E7" w:rsidP="00CB18E7">
      <w:pPr>
        <w:ind w:firstLine="360"/>
        <w:rPr>
          <w:rFonts w:hint="eastAsia"/>
        </w:rPr>
      </w:pPr>
      <w:r>
        <w:rPr>
          <w:rFonts w:hint="eastAsia"/>
        </w:rPr>
        <w:t>研究者可通过在目标序列定点引入DSB，不提供同源供体DNA的方式诱发目标序列的大片段缺失，并通过细胞自身的NHEJ修复固定这些缺失。</w:t>
      </w:r>
    </w:p>
    <w:p w14:paraId="12FAD88F" w14:textId="7FA99491" w:rsidR="007E1EB5" w:rsidRDefault="00CB18E7" w:rsidP="007E1EB5">
      <w:pPr>
        <w:ind w:firstLine="360"/>
        <w:rPr>
          <w:rFonts w:hint="eastAsia"/>
        </w:rPr>
      </w:pPr>
      <w:r>
        <w:rPr>
          <w:rFonts w:hint="eastAsia"/>
        </w:rPr>
        <w:t>另外，研究者也可通过在目标序列两翼引入</w:t>
      </w:r>
      <w:r>
        <w:rPr>
          <w:rFonts w:hint="eastAsia"/>
          <w:b/>
          <w:bCs/>
        </w:rPr>
        <w:t>同向的</w:t>
      </w:r>
      <w:proofErr w:type="spellStart"/>
      <w:r>
        <w:rPr>
          <w:rFonts w:hint="eastAsia"/>
        </w:rPr>
        <w:t>LoxP</w:t>
      </w:r>
      <w:proofErr w:type="spellEnd"/>
      <w:r>
        <w:rPr>
          <w:rFonts w:hint="eastAsia"/>
        </w:rPr>
        <w:t>序列或FRT序列，并表达Cre酶或</w:t>
      </w:r>
      <w:proofErr w:type="spellStart"/>
      <w:r>
        <w:rPr>
          <w:rFonts w:hint="eastAsia"/>
        </w:rPr>
        <w:t>Flp</w:t>
      </w:r>
      <w:proofErr w:type="spellEnd"/>
      <w:r>
        <w:rPr>
          <w:rFonts w:hint="eastAsia"/>
        </w:rPr>
        <w:t>酶来催化序列特异性同源重组，使得目标序列在重组反应后脱离染色体而丢失。若能控制Cre酶/</w:t>
      </w:r>
      <w:proofErr w:type="spellStart"/>
      <w:r>
        <w:rPr>
          <w:rFonts w:hint="eastAsia"/>
        </w:rPr>
        <w:t>Flp</w:t>
      </w:r>
      <w:proofErr w:type="spellEnd"/>
      <w:r>
        <w:rPr>
          <w:rFonts w:hint="eastAsia"/>
        </w:rPr>
        <w:t>酶的表达的条件，即可控制目标序列敲除的条件，从而实现条件性基因敲除。</w:t>
      </w:r>
    </w:p>
    <w:p w14:paraId="3C4524B2" w14:textId="439D975B" w:rsidR="00200467" w:rsidRDefault="00200467" w:rsidP="00200467">
      <w:pPr>
        <w:pStyle w:val="a6"/>
        <w:numPr>
          <w:ilvl w:val="0"/>
          <w:numId w:val="679"/>
        </w:numPr>
        <w:ind w:firstLineChars="0"/>
        <w:rPr>
          <w:rFonts w:hint="eastAsia"/>
        </w:rPr>
      </w:pPr>
      <w:r>
        <w:rPr>
          <w:rFonts w:hint="eastAsia"/>
        </w:rPr>
        <w:t>基因编辑</w:t>
      </w:r>
    </w:p>
    <w:p w14:paraId="0EEF5770" w14:textId="1C9BF9CD" w:rsidR="0094581A" w:rsidRDefault="0094581A" w:rsidP="0094581A">
      <w:pPr>
        <w:ind w:firstLine="360"/>
        <w:rPr>
          <w:rFonts w:hint="eastAsia"/>
        </w:rPr>
      </w:pPr>
      <w:r>
        <w:rPr>
          <w:rFonts w:hint="eastAsia"/>
        </w:rPr>
        <w:t>即令细胞基因组中特定基因的DNA序列被永久替换成人工设计的其它DNA序列，从而永久修改目标基因功能的技术。</w:t>
      </w:r>
    </w:p>
    <w:p w14:paraId="7015B967" w14:textId="431AA796" w:rsidR="002D120A" w:rsidRDefault="0094581A" w:rsidP="00A86DF6">
      <w:pPr>
        <w:ind w:firstLine="360"/>
        <w:rPr>
          <w:rFonts w:hint="eastAsia"/>
        </w:rPr>
      </w:pPr>
      <w:r>
        <w:rPr>
          <w:rFonts w:hint="eastAsia"/>
        </w:rPr>
        <w:t>研究者一般通过在目标序列定点引入DSB，并提供与目标DNA同源，但序列是人为设计的供体DNA，</w:t>
      </w:r>
      <w:r w:rsidR="00641695">
        <w:rPr>
          <w:rFonts w:hint="eastAsia"/>
        </w:rPr>
        <w:t>来引发</w:t>
      </w:r>
      <w:r w:rsidR="004E7CE3">
        <w:rPr>
          <w:rFonts w:hint="eastAsia"/>
        </w:rPr>
        <w:t>目标序列的大片段缺失，并借助细胞以供体DNA为模板</w:t>
      </w:r>
      <w:proofErr w:type="gramStart"/>
      <w:r w:rsidR="004E7CE3">
        <w:rPr>
          <w:rFonts w:hint="eastAsia"/>
        </w:rPr>
        <w:t>介</w:t>
      </w:r>
      <w:proofErr w:type="gramEnd"/>
      <w:r w:rsidR="004E7CE3">
        <w:rPr>
          <w:rFonts w:hint="eastAsia"/>
        </w:rPr>
        <w:t>导的HR修复来将供体DNA信息永久覆盖</w:t>
      </w:r>
      <w:proofErr w:type="gramStart"/>
      <w:r w:rsidR="004E7CE3">
        <w:rPr>
          <w:rFonts w:hint="eastAsia"/>
        </w:rPr>
        <w:t>掉目标</w:t>
      </w:r>
      <w:proofErr w:type="gramEnd"/>
      <w:r w:rsidR="004E7CE3">
        <w:rPr>
          <w:rFonts w:hint="eastAsia"/>
        </w:rPr>
        <w:t>DNA信息。</w:t>
      </w:r>
    </w:p>
    <w:p w14:paraId="1A292CA0" w14:textId="77777777" w:rsidR="004416A5" w:rsidRPr="00AC1479" w:rsidRDefault="004416A5" w:rsidP="004416A5">
      <w:pPr>
        <w:pStyle w:val="2"/>
        <w:spacing w:line="240" w:lineRule="auto"/>
        <w:rPr>
          <w:rFonts w:eastAsiaTheme="minorHAnsi" w:hint="eastAsia"/>
          <w:color w:val="000000" w:themeColor="text1"/>
        </w:rPr>
      </w:pPr>
      <w:r w:rsidRPr="00AC1479">
        <w:rPr>
          <w:rFonts w:hint="eastAsia"/>
        </w:rPr>
        <w:t>DNA</w:t>
      </w:r>
      <w:r>
        <w:rPr>
          <w:rFonts w:hint="eastAsia"/>
        </w:rPr>
        <w:t>甲基修饰分析</w:t>
      </w:r>
      <w:r w:rsidRPr="00AC1479">
        <w:rPr>
          <w:rFonts w:hint="eastAsia"/>
        </w:rPr>
        <w:t>技术</w:t>
      </w:r>
    </w:p>
    <w:p w14:paraId="38A1C819" w14:textId="77777777" w:rsidR="004416A5" w:rsidRDefault="004416A5">
      <w:pPr>
        <w:pStyle w:val="a6"/>
        <w:numPr>
          <w:ilvl w:val="0"/>
          <w:numId w:val="677"/>
        </w:numPr>
        <w:ind w:firstLineChars="0"/>
        <w:rPr>
          <w:rFonts w:hint="eastAsia"/>
        </w:rPr>
      </w:pPr>
      <w:r>
        <w:rPr>
          <w:rFonts w:hint="eastAsia"/>
        </w:rPr>
        <w:t>甲基化敏感的限制性内切酶法</w:t>
      </w:r>
    </w:p>
    <w:p w14:paraId="318635FC" w14:textId="77777777" w:rsidR="004416A5" w:rsidRPr="00DA3770" w:rsidRDefault="004416A5" w:rsidP="004416A5">
      <w:pPr>
        <w:ind w:firstLine="360"/>
        <w:rPr>
          <w:rFonts w:hint="eastAsia"/>
        </w:rPr>
      </w:pPr>
      <w:r w:rsidRPr="00DA3770">
        <w:rPr>
          <w:rFonts w:hint="eastAsia"/>
        </w:rPr>
        <w:t>利用甲基化敏感性限制性内切酶对甲基化区域不切割的特性，将DNA消化为不同大小片段，通过Southern或PCR扩增分离产物，</w:t>
      </w:r>
      <w:r>
        <w:rPr>
          <w:rFonts w:hint="eastAsia"/>
        </w:rPr>
        <w:t>从而确定样本的</w:t>
      </w:r>
      <w:r w:rsidRPr="00DA3770">
        <w:rPr>
          <w:rFonts w:hint="eastAsia"/>
        </w:rPr>
        <w:t>甲基化状态。</w:t>
      </w:r>
    </w:p>
    <w:p w14:paraId="04D1C24B" w14:textId="53ED35B3" w:rsidR="004416A5" w:rsidRDefault="004416A5" w:rsidP="004416A5">
      <w:pPr>
        <w:ind w:firstLine="360"/>
        <w:rPr>
          <w:rFonts w:hint="eastAsia"/>
        </w:rPr>
      </w:pPr>
      <w:r w:rsidRPr="00DA3770">
        <w:rPr>
          <w:rFonts w:hint="eastAsia"/>
        </w:rPr>
        <w:t>常用的甲基化敏感的限制性内切酶组合有</w:t>
      </w:r>
      <w:proofErr w:type="spellStart"/>
      <w:r w:rsidRPr="00DA3770">
        <w:rPr>
          <w:rFonts w:hint="eastAsia"/>
        </w:rPr>
        <w:t>Hpa</w:t>
      </w:r>
      <w:proofErr w:type="spellEnd"/>
      <w:r w:rsidR="00B13BB7">
        <w:rPr>
          <w:rFonts w:hint="eastAsia"/>
        </w:rPr>
        <w:t xml:space="preserve"> II</w:t>
      </w:r>
      <w:r w:rsidRPr="00DA3770">
        <w:rPr>
          <w:rFonts w:hint="eastAsia"/>
        </w:rPr>
        <w:t>-</w:t>
      </w:r>
      <w:proofErr w:type="spellStart"/>
      <w:r w:rsidRPr="00DA3770">
        <w:rPr>
          <w:rFonts w:hint="eastAsia"/>
        </w:rPr>
        <w:t>Msp</w:t>
      </w:r>
      <w:proofErr w:type="spellEnd"/>
      <w:r w:rsidR="00B13BB7">
        <w:rPr>
          <w:rFonts w:hint="eastAsia"/>
        </w:rPr>
        <w:t xml:space="preserve"> I</w:t>
      </w:r>
      <w:r>
        <w:rPr>
          <w:rFonts w:hint="eastAsia"/>
        </w:rPr>
        <w:t>（识别</w:t>
      </w:r>
      <w:r w:rsidRPr="00DA3770">
        <w:rPr>
          <w:rFonts w:hint="eastAsia"/>
        </w:rPr>
        <w:t>CCGG</w:t>
      </w:r>
      <w:r>
        <w:rPr>
          <w:rFonts w:hint="eastAsia"/>
        </w:rPr>
        <w:t>）</w:t>
      </w:r>
      <w:r w:rsidRPr="00DA3770">
        <w:rPr>
          <w:rFonts w:hint="eastAsia"/>
        </w:rPr>
        <w:t>和Sma</w:t>
      </w:r>
      <w:r w:rsidR="00B13BB7">
        <w:rPr>
          <w:rFonts w:hint="eastAsia"/>
        </w:rPr>
        <w:t xml:space="preserve"> I</w:t>
      </w:r>
      <w:r w:rsidRPr="00DA3770">
        <w:rPr>
          <w:rFonts w:hint="eastAsia"/>
        </w:rPr>
        <w:t>-Xma</w:t>
      </w:r>
      <w:r w:rsidR="00B13BB7">
        <w:rPr>
          <w:rFonts w:hint="eastAsia"/>
        </w:rPr>
        <w:t xml:space="preserve"> I</w:t>
      </w:r>
      <w:r>
        <w:rPr>
          <w:rFonts w:hint="eastAsia"/>
        </w:rPr>
        <w:t>（识别</w:t>
      </w:r>
      <w:r w:rsidRPr="00DA3770">
        <w:rPr>
          <w:rFonts w:hint="eastAsia"/>
        </w:rPr>
        <w:t>CCCGGG</w:t>
      </w:r>
      <w:r>
        <w:rPr>
          <w:rFonts w:hint="eastAsia"/>
        </w:rPr>
        <w:t>）</w:t>
      </w:r>
      <w:r w:rsidRPr="00DA3770">
        <w:rPr>
          <w:rFonts w:hint="eastAsia"/>
        </w:rPr>
        <w:t>等</w:t>
      </w:r>
      <w:r>
        <w:rPr>
          <w:rFonts w:hint="eastAsia"/>
        </w:rPr>
        <w:t>。</w:t>
      </w:r>
      <w:r w:rsidRPr="00DA3770">
        <w:rPr>
          <w:rFonts w:hint="eastAsia"/>
        </w:rPr>
        <w:t>（前者对甲基敏感，不切除带甲基的位点</w:t>
      </w:r>
      <w:r>
        <w:rPr>
          <w:rFonts w:hint="eastAsia"/>
        </w:rPr>
        <w:t>，</w:t>
      </w:r>
      <w:r w:rsidRPr="00DA3770">
        <w:rPr>
          <w:rFonts w:hint="eastAsia"/>
        </w:rPr>
        <w:t>后者对甲基不敏感，能够切割带甲基的位点）</w:t>
      </w:r>
    </w:p>
    <w:p w14:paraId="7E175E21" w14:textId="77777777" w:rsidR="004416A5" w:rsidRPr="00DA3770" w:rsidRDefault="004416A5" w:rsidP="004416A5">
      <w:pPr>
        <w:ind w:firstLine="360"/>
        <w:rPr>
          <w:rFonts w:hint="eastAsia"/>
        </w:rPr>
      </w:pPr>
      <w:r w:rsidRPr="00DA3770">
        <w:rPr>
          <w:rFonts w:hint="eastAsia"/>
        </w:rPr>
        <w:t>在甲基敏感的限制性内切酶作用下，</w:t>
      </w:r>
      <w:r>
        <w:rPr>
          <w:rFonts w:hint="eastAsia"/>
        </w:rPr>
        <w:t>未</w:t>
      </w:r>
      <w:r w:rsidRPr="00DA3770">
        <w:rPr>
          <w:rFonts w:hint="eastAsia"/>
        </w:rPr>
        <w:t>甲基化的切割位点都被降解，因此在PCR扩增的作用下，只有未甲基化的序列以及不被识别的切割位点才被扩增；而在甲基不敏感的限制性内切酶作用下，所有切割位点都被降解，因此只能扩增出不被识别的扩增位点。</w:t>
      </w:r>
      <w:r>
        <w:rPr>
          <w:rFonts w:hint="eastAsia"/>
        </w:rPr>
        <w:t>通过</w:t>
      </w:r>
      <w:r w:rsidRPr="00DA3770">
        <w:rPr>
          <w:rFonts w:hint="eastAsia"/>
        </w:rPr>
        <w:t>比对两者结果</w:t>
      </w:r>
      <w:r>
        <w:rPr>
          <w:rFonts w:hint="eastAsia"/>
        </w:rPr>
        <w:t>，可判断</w:t>
      </w:r>
      <w:r w:rsidRPr="00DA3770">
        <w:rPr>
          <w:rFonts w:hint="eastAsia"/>
        </w:rPr>
        <w:t>限制酶识别位点中的甲基化位点。</w:t>
      </w:r>
    </w:p>
    <w:p w14:paraId="6183229B" w14:textId="77777777" w:rsidR="004416A5" w:rsidRDefault="004416A5">
      <w:pPr>
        <w:pStyle w:val="a6"/>
        <w:numPr>
          <w:ilvl w:val="0"/>
          <w:numId w:val="677"/>
        </w:numPr>
        <w:ind w:firstLineChars="0"/>
        <w:rPr>
          <w:rFonts w:hint="eastAsia"/>
        </w:rPr>
      </w:pPr>
      <w:r>
        <w:rPr>
          <w:rFonts w:hint="eastAsia"/>
        </w:rPr>
        <w:t>基于</w:t>
      </w:r>
      <w:proofErr w:type="gramStart"/>
      <w:r>
        <w:rPr>
          <w:rFonts w:hint="eastAsia"/>
        </w:rPr>
        <w:t>亚硫酸氢盐修饰</w:t>
      </w:r>
      <w:proofErr w:type="gramEnd"/>
      <w:r>
        <w:rPr>
          <w:rFonts w:hint="eastAsia"/>
        </w:rPr>
        <w:t>的方法</w:t>
      </w:r>
    </w:p>
    <w:p w14:paraId="7ED36FA5" w14:textId="77777777" w:rsidR="004416A5" w:rsidRDefault="004416A5" w:rsidP="004416A5">
      <w:pPr>
        <w:ind w:firstLine="360"/>
        <w:rPr>
          <w:rFonts w:hint="eastAsia"/>
        </w:rPr>
      </w:pPr>
      <w:r w:rsidRPr="00DA3770">
        <w:rPr>
          <w:rFonts w:hint="eastAsia"/>
        </w:rPr>
        <w:t>首先</w:t>
      </w:r>
      <w:r>
        <w:rPr>
          <w:rFonts w:hint="eastAsia"/>
        </w:rPr>
        <w:t>对样本施加</w:t>
      </w:r>
      <w:r w:rsidRPr="00DA3770">
        <w:rPr>
          <w:rFonts w:hint="eastAsia"/>
        </w:rPr>
        <w:t>重亚硫酸盐</w:t>
      </w:r>
      <w:r>
        <w:rPr>
          <w:rFonts w:hint="eastAsia"/>
        </w:rPr>
        <w:t>，</w:t>
      </w:r>
      <w:r w:rsidRPr="00DA3770">
        <w:rPr>
          <w:rFonts w:hint="eastAsia"/>
        </w:rPr>
        <w:t>使DNA中未甲基化的胞嘧啶脱氨转变成尿嘧啶，而甲基化的胞嘧啶保持不变，</w:t>
      </w:r>
      <w:r>
        <w:rPr>
          <w:rFonts w:hint="eastAsia"/>
        </w:rPr>
        <w:t>再通过</w:t>
      </w:r>
      <w:r w:rsidRPr="00DA3770">
        <w:rPr>
          <w:rFonts w:hint="eastAsia"/>
        </w:rPr>
        <w:t>PCR扩增</w:t>
      </w:r>
      <w:r>
        <w:rPr>
          <w:rFonts w:hint="eastAsia"/>
        </w:rPr>
        <w:t>待测</w:t>
      </w:r>
      <w:r w:rsidRPr="00DA3770">
        <w:rPr>
          <w:rFonts w:hint="eastAsia"/>
        </w:rPr>
        <w:t>片段，则尿嘧啶</w:t>
      </w:r>
      <w:r>
        <w:rPr>
          <w:rFonts w:hint="eastAsia"/>
        </w:rPr>
        <w:t>位点在PCR产物中的对应位置被扩增为T:A碱基对；甲基化胞嘧啶位点在PCR产物中的对应位置仍被扩增为C:G碱基对。因而，</w:t>
      </w:r>
      <w:r w:rsidRPr="00DA3770">
        <w:rPr>
          <w:rFonts w:hint="eastAsia"/>
        </w:rPr>
        <w:t>对PCR产物进行测序</w:t>
      </w:r>
      <w:r>
        <w:rPr>
          <w:rFonts w:hint="eastAsia"/>
        </w:rPr>
        <w:t>，</w:t>
      </w:r>
      <w:r w:rsidRPr="00DA3770">
        <w:rPr>
          <w:rFonts w:hint="eastAsia"/>
        </w:rPr>
        <w:t>并与未经处理的序列比较，</w:t>
      </w:r>
      <w:r>
        <w:rPr>
          <w:rFonts w:hint="eastAsia"/>
        </w:rPr>
        <w:t>即可</w:t>
      </w:r>
      <w:r w:rsidRPr="00DA3770">
        <w:rPr>
          <w:rFonts w:hint="eastAsia"/>
        </w:rPr>
        <w:t>判断</w:t>
      </w:r>
      <w:r>
        <w:rPr>
          <w:rFonts w:hint="eastAsia"/>
        </w:rPr>
        <w:t>样本的</w:t>
      </w:r>
      <w:r w:rsidRPr="00DA3770">
        <w:rPr>
          <w:rFonts w:hint="eastAsia"/>
        </w:rPr>
        <w:t>甲基化</w:t>
      </w:r>
      <w:r>
        <w:rPr>
          <w:rFonts w:hint="eastAsia"/>
        </w:rPr>
        <w:t>位点</w:t>
      </w:r>
      <w:r w:rsidRPr="00DA3770">
        <w:rPr>
          <w:rFonts w:hint="eastAsia"/>
        </w:rPr>
        <w:t>。</w:t>
      </w:r>
    </w:p>
    <w:p w14:paraId="106EF6E5" w14:textId="77777777" w:rsidR="004416A5" w:rsidRPr="00DA3770" w:rsidRDefault="004416A5" w:rsidP="004416A5">
      <w:pPr>
        <w:ind w:firstLine="360"/>
        <w:rPr>
          <w:rFonts w:hint="eastAsia"/>
        </w:rPr>
      </w:pPr>
      <w:r>
        <w:rPr>
          <w:rFonts w:hint="eastAsia"/>
        </w:rPr>
        <w:t>该</w:t>
      </w:r>
      <w:r w:rsidRPr="00DA3770">
        <w:rPr>
          <w:rFonts w:hint="eastAsia"/>
        </w:rPr>
        <w:t>方法精确度很高，能明确目的片段中每一个CpG位点的甲基化状态，但需要大量的克隆测序，较为繁琐、昂贵。</w:t>
      </w:r>
    </w:p>
    <w:p w14:paraId="0C025CAD" w14:textId="77777777" w:rsidR="004416A5" w:rsidRDefault="004416A5">
      <w:pPr>
        <w:pStyle w:val="a6"/>
        <w:numPr>
          <w:ilvl w:val="0"/>
          <w:numId w:val="677"/>
        </w:numPr>
        <w:ind w:firstLineChars="0"/>
        <w:rPr>
          <w:rFonts w:hint="eastAsia"/>
        </w:rPr>
      </w:pPr>
      <w:r>
        <w:rPr>
          <w:rFonts w:hint="eastAsia"/>
        </w:rPr>
        <w:t>基于甲基化DNA特异结合富集方法</w:t>
      </w:r>
    </w:p>
    <w:p w14:paraId="51AA1623" w14:textId="77777777" w:rsidR="004416A5" w:rsidRDefault="004416A5" w:rsidP="004416A5">
      <w:pPr>
        <w:ind w:firstLine="360"/>
        <w:rPr>
          <w:rFonts w:hint="eastAsia"/>
        </w:rPr>
      </w:pPr>
      <w:r>
        <w:rPr>
          <w:rFonts w:hint="eastAsia"/>
        </w:rPr>
        <w:t>通过向变性、超声破碎了的样本DNA施加</w:t>
      </w:r>
      <w:r w:rsidRPr="00F37B16">
        <w:rPr>
          <w:rFonts w:hint="eastAsia"/>
        </w:rPr>
        <w:t>与5mC特异性结合的抗体，使</w:t>
      </w:r>
      <w:r>
        <w:rPr>
          <w:rFonts w:hint="eastAsia"/>
        </w:rPr>
        <w:t>得</w:t>
      </w:r>
      <w:r w:rsidRPr="00F37B16">
        <w:rPr>
          <w:rFonts w:hint="eastAsia"/>
        </w:rPr>
        <w:t>甲基化的</w:t>
      </w:r>
      <w:r>
        <w:rPr>
          <w:rFonts w:hint="eastAsia"/>
        </w:rPr>
        <w:t>DNA片段被</w:t>
      </w:r>
      <w:r w:rsidRPr="00F37B16">
        <w:rPr>
          <w:rFonts w:hint="eastAsia"/>
        </w:rPr>
        <w:t>免疫沉淀。</w:t>
      </w:r>
      <w:r>
        <w:rPr>
          <w:rFonts w:hint="eastAsia"/>
        </w:rPr>
        <w:t>再对富集产物做高通量DNA测序，即可确定甲基化的DNA序列。</w:t>
      </w:r>
    </w:p>
    <w:p w14:paraId="05202CE3" w14:textId="77777777" w:rsidR="004416A5" w:rsidRDefault="004416A5">
      <w:pPr>
        <w:pStyle w:val="a6"/>
        <w:numPr>
          <w:ilvl w:val="0"/>
          <w:numId w:val="677"/>
        </w:numPr>
        <w:ind w:firstLineChars="0"/>
        <w:rPr>
          <w:rFonts w:hint="eastAsia"/>
        </w:rPr>
      </w:pPr>
      <w:r>
        <w:rPr>
          <w:rFonts w:hint="eastAsia"/>
        </w:rPr>
        <w:t>甲基化间区位点扩增法</w:t>
      </w:r>
    </w:p>
    <w:p w14:paraId="3E66B0B8" w14:textId="1FB6D55A" w:rsidR="004416A5" w:rsidRDefault="004416A5" w:rsidP="004416A5">
      <w:pPr>
        <w:ind w:firstLine="360"/>
        <w:rPr>
          <w:rFonts w:hint="eastAsia"/>
        </w:rPr>
      </w:pPr>
      <w:r>
        <w:rPr>
          <w:rFonts w:hint="eastAsia"/>
        </w:rPr>
        <w:t>首先用</w:t>
      </w:r>
      <w:r w:rsidR="00B13BB7" w:rsidRPr="00DA3770">
        <w:rPr>
          <w:rFonts w:hint="eastAsia"/>
        </w:rPr>
        <w:t>Sma</w:t>
      </w:r>
      <w:r w:rsidR="00B13BB7">
        <w:rPr>
          <w:rFonts w:hint="eastAsia"/>
        </w:rPr>
        <w:t xml:space="preserve"> I</w:t>
      </w:r>
      <w:r>
        <w:rPr>
          <w:rFonts w:hint="eastAsia"/>
        </w:rPr>
        <w:t>切割样本DNA，使得所有未甲基化的CCCGGG位点以CCC|GGG的方式切开，产生平末端，再用</w:t>
      </w:r>
      <w:r w:rsidRPr="00DA3770">
        <w:rPr>
          <w:rFonts w:hint="eastAsia"/>
        </w:rPr>
        <w:t>Xma</w:t>
      </w:r>
      <w:r w:rsidR="00B13BB7">
        <w:rPr>
          <w:rFonts w:hint="eastAsia"/>
        </w:rPr>
        <w:t xml:space="preserve"> I</w:t>
      </w:r>
      <w:r>
        <w:rPr>
          <w:rFonts w:hint="eastAsia"/>
        </w:rPr>
        <w:t>切割产物，使得甲基化的CCCGGG以C|CCGGG的方式被切开，产生粘性末端。通过人为添加能够与粘性末端互补，且序列已知的寡核苷酸（“连接子”），使得所有Xma</w:t>
      </w:r>
      <w:r w:rsidR="00B13BB7">
        <w:rPr>
          <w:rFonts w:hint="eastAsia"/>
        </w:rPr>
        <w:t xml:space="preserve"> I</w:t>
      </w:r>
      <w:r>
        <w:rPr>
          <w:rFonts w:hint="eastAsia"/>
        </w:rPr>
        <w:t>的切割产物均与连接子互补配对。再根据连接子序列设计引物，做PCR扩增，即可扩增出Xma</w:t>
      </w:r>
      <w:r w:rsidR="00B13BB7">
        <w:rPr>
          <w:rFonts w:hint="eastAsia"/>
        </w:rPr>
        <w:t xml:space="preserve"> I</w:t>
      </w:r>
      <w:r>
        <w:rPr>
          <w:rFonts w:hint="eastAsia"/>
        </w:rPr>
        <w:t>识别位点（即甲基化位点）两翼的DNA序列。</w:t>
      </w:r>
    </w:p>
    <w:p w14:paraId="3E87DA3B" w14:textId="77777777" w:rsidR="002D120A" w:rsidRPr="004416A5" w:rsidRDefault="002D120A" w:rsidP="00AF0905">
      <w:pPr>
        <w:rPr>
          <w:rFonts w:hint="eastAsia"/>
        </w:rPr>
      </w:pPr>
    </w:p>
    <w:p w14:paraId="3D1C3C54" w14:textId="77777777" w:rsidR="00AF0905" w:rsidRDefault="00AF0905" w:rsidP="00AF0905">
      <w:pPr>
        <w:pStyle w:val="a3"/>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4700B3CC"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1</w:t>
      </w:r>
      <w:r>
        <w:rPr>
          <w:rFonts w:ascii="等线" w:eastAsia="等线" w:hAnsi="等线" w:cs="等线" w:hint="eastAsia"/>
          <w:sz w:val="22"/>
        </w:rPr>
        <w:t xml:space="preserve">. </w:t>
      </w:r>
      <w:r w:rsidRPr="00CD7566">
        <w:rPr>
          <w:rFonts w:ascii="等线" w:eastAsia="等线" w:hAnsi="等线" w:cs="等线" w:hint="eastAsia"/>
          <w:sz w:val="22"/>
        </w:rPr>
        <w:t>请问下列生物学技术中属于利用非同源性末端接合机制的基因编辑工具有</w:t>
      </w:r>
      <w:r>
        <w:rPr>
          <w:rFonts w:ascii="等线" w:eastAsia="等线" w:hAnsi="等线" w:cs="等线" w:hint="eastAsia"/>
          <w:sz w:val="22"/>
        </w:rPr>
        <w:t>（多选）</w:t>
      </w:r>
    </w:p>
    <w:p w14:paraId="00FE854F"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锌指核酸酶（ZFN）技术</w:t>
      </w:r>
      <w:r>
        <w:rPr>
          <w:rFonts w:ascii="等线" w:eastAsia="等线" w:hAnsi="等线" w:cs="等线"/>
          <w:sz w:val="22"/>
        </w:rPr>
        <w:tab/>
      </w: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双链钝性切割（Cpf1）技术</w:t>
      </w:r>
    </w:p>
    <w:p w14:paraId="3F4CE644"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CRISPR-Cas9技术</w:t>
      </w:r>
      <w:r>
        <w:rPr>
          <w:rFonts w:ascii="等线" w:eastAsia="等线" w:hAnsi="等线" w:cs="等线"/>
          <w:sz w:val="22"/>
        </w:rPr>
        <w:tab/>
      </w:r>
      <w:r>
        <w:rPr>
          <w:rFonts w:ascii="等线" w:eastAsia="等线" w:hAnsi="等线" w:cs="等线"/>
          <w:sz w:val="22"/>
        </w:rPr>
        <w:tab/>
      </w:r>
      <w:r>
        <w:rPr>
          <w:rFonts w:ascii="等线" w:eastAsia="等线" w:hAnsi="等线" w:cs="等线"/>
          <w:sz w:val="22"/>
        </w:rPr>
        <w:tab/>
      </w: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类转录活化因子核酸酶（TALENs）技术</w:t>
      </w:r>
    </w:p>
    <w:p w14:paraId="042A8BE2" w14:textId="77777777" w:rsidR="008252D6" w:rsidRPr="00CD7566" w:rsidRDefault="008252D6" w:rsidP="008252D6">
      <w:pPr>
        <w:jc w:val="left"/>
        <w:rPr>
          <w:rFonts w:ascii="等线" w:eastAsia="等线" w:hAnsi="等线" w:cs="等线" w:hint="eastAsia"/>
          <w:sz w:val="22"/>
        </w:rPr>
      </w:pPr>
    </w:p>
    <w:p w14:paraId="6F451F7C"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2</w:t>
      </w:r>
      <w:r>
        <w:rPr>
          <w:rFonts w:ascii="等线" w:eastAsia="等线" w:hAnsi="等线" w:cs="等线" w:hint="eastAsia"/>
          <w:sz w:val="22"/>
        </w:rPr>
        <w:t xml:space="preserve">. </w:t>
      </w:r>
      <w:r w:rsidRPr="00CD7566">
        <w:rPr>
          <w:rFonts w:ascii="等线" w:eastAsia="等线" w:hAnsi="等线" w:cs="等线" w:hint="eastAsia"/>
          <w:sz w:val="22"/>
        </w:rPr>
        <w:t>我国科学家运用基因工程技术，将苏云金芽孢杆菌的抗虫基因导人棉花细胞并成功表达，培育出了抗虫棉。下列叙述不正确的是</w:t>
      </w:r>
    </w:p>
    <w:p w14:paraId="49D5D5B4"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基因非编码区对于抗虫基因在棉花细胞中的表达不可缺少</w:t>
      </w:r>
    </w:p>
    <w:p w14:paraId="2B742565"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重组DNA分子中增加一个碱基对，不一定导致毒蛋白的毒性丧失</w:t>
      </w:r>
    </w:p>
    <w:p w14:paraId="21CB66B7"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抗虫棉的抗虫基因可通过花粉传递至近缘作物，从而造成基因污染</w:t>
      </w:r>
    </w:p>
    <w:p w14:paraId="133037DA"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转基因棉花是否具有抗虫特性是通过检测棉花对抗虫蛋白的抗性来确定的</w:t>
      </w:r>
    </w:p>
    <w:p w14:paraId="3BDB509B" w14:textId="77777777" w:rsidR="008252D6" w:rsidRPr="00CD7566" w:rsidRDefault="008252D6" w:rsidP="008252D6">
      <w:pPr>
        <w:jc w:val="left"/>
        <w:rPr>
          <w:rFonts w:ascii="等线" w:eastAsia="等线" w:hAnsi="等线" w:cs="等线" w:hint="eastAsia"/>
          <w:sz w:val="22"/>
        </w:rPr>
      </w:pPr>
    </w:p>
    <w:p w14:paraId="67B01CCD"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3</w:t>
      </w:r>
      <w:r>
        <w:rPr>
          <w:rFonts w:ascii="等线" w:eastAsia="等线" w:hAnsi="等线" w:cs="等线" w:hint="eastAsia"/>
          <w:sz w:val="22"/>
        </w:rPr>
        <w:t xml:space="preserve">. </w:t>
      </w:r>
      <w:r w:rsidRPr="00CD7566">
        <w:rPr>
          <w:rFonts w:ascii="等线" w:eastAsia="等线" w:hAnsi="等线" w:cs="等线" w:hint="eastAsia"/>
          <w:sz w:val="22"/>
        </w:rPr>
        <w:t>请问下列关于染色质免疫沉淀（</w:t>
      </w:r>
      <w:proofErr w:type="spellStart"/>
      <w:r w:rsidRPr="00CD7566">
        <w:rPr>
          <w:rFonts w:ascii="等线" w:eastAsia="等线" w:hAnsi="等线" w:cs="等线" w:hint="eastAsia"/>
          <w:sz w:val="22"/>
        </w:rPr>
        <w:t>ChIP</w:t>
      </w:r>
      <w:proofErr w:type="spellEnd"/>
      <w:r w:rsidRPr="00CD7566">
        <w:rPr>
          <w:rFonts w:ascii="等线" w:eastAsia="等线" w:hAnsi="等线" w:cs="等线" w:hint="eastAsia"/>
          <w:sz w:val="22"/>
        </w:rPr>
        <w:t>），的说法中正确的是</w:t>
      </w:r>
      <w:r>
        <w:rPr>
          <w:rFonts w:ascii="等线" w:eastAsia="等线" w:hAnsi="等线" w:cs="等线" w:hint="eastAsia"/>
          <w:sz w:val="22"/>
        </w:rPr>
        <w:t>（多选）</w:t>
      </w:r>
    </w:p>
    <w:p w14:paraId="6A4DE426"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染色质免疫沉淀的机理源于组蛋白修饰及转录因子与DNA的结合，主要用来检测转录调控。</w:t>
      </w:r>
    </w:p>
    <w:p w14:paraId="4936736D"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在进行染色质免疫沉淀的实验过程中，会涉及到PCR技术的使用。</w:t>
      </w:r>
    </w:p>
    <w:p w14:paraId="48F6EC79"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经典的染色质免疫沉淀实验主要步骤有：①细胞固定②免疫沉淀③DNA回收与纯化④DNA鉴定。</w:t>
      </w:r>
    </w:p>
    <w:p w14:paraId="43DAA98F"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在染色质免疫沉淀过程中，对照组的设置非常关键。</w:t>
      </w:r>
    </w:p>
    <w:p w14:paraId="36A7B75B" w14:textId="77777777" w:rsidR="008252D6" w:rsidRPr="00CD7566" w:rsidRDefault="008252D6" w:rsidP="008252D6">
      <w:pPr>
        <w:ind w:firstLineChars="100" w:firstLine="220"/>
        <w:jc w:val="left"/>
        <w:rPr>
          <w:rFonts w:ascii="等线" w:eastAsia="等线" w:hAnsi="等线" w:cs="等线" w:hint="eastAsia"/>
          <w:sz w:val="22"/>
        </w:rPr>
      </w:pPr>
    </w:p>
    <w:p w14:paraId="5B31E0D2"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4</w:t>
      </w:r>
      <w:r>
        <w:rPr>
          <w:rFonts w:ascii="等线" w:eastAsia="等线" w:hAnsi="等线" w:cs="等线" w:hint="eastAsia"/>
          <w:sz w:val="22"/>
        </w:rPr>
        <w:t xml:space="preserve">. </w:t>
      </w:r>
      <w:r w:rsidRPr="00CD7566">
        <w:rPr>
          <w:rFonts w:ascii="等线" w:eastAsia="等线" w:hAnsi="等线" w:cs="等线" w:hint="eastAsia"/>
          <w:sz w:val="22"/>
        </w:rPr>
        <w:t>下列关于基因工程应用的叙述，正确的是</w:t>
      </w:r>
    </w:p>
    <w:p w14:paraId="238AAC10"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基因治疗就是把缺陷基因诱变成正常基因</w:t>
      </w:r>
    </w:p>
    <w:p w14:paraId="19F79823"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基因诊断的基本原理是DNA分子杂交</w:t>
      </w:r>
    </w:p>
    <w:p w14:paraId="4A9444A4"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一种基因探针能检测水体中的各种病毒</w:t>
      </w:r>
    </w:p>
    <w:p w14:paraId="351A1DD2"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原核基因不能用来进行真核生物的遗传改良</w:t>
      </w:r>
    </w:p>
    <w:p w14:paraId="45F6DDC0" w14:textId="77777777" w:rsidR="008252D6" w:rsidRPr="00CD7566" w:rsidRDefault="008252D6" w:rsidP="008252D6">
      <w:pPr>
        <w:jc w:val="left"/>
        <w:rPr>
          <w:rFonts w:ascii="等线" w:eastAsia="等线" w:hAnsi="等线" w:cs="等线" w:hint="eastAsia"/>
          <w:sz w:val="22"/>
        </w:rPr>
      </w:pPr>
    </w:p>
    <w:p w14:paraId="2AA5EE23"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5</w:t>
      </w:r>
      <w:r>
        <w:rPr>
          <w:rFonts w:ascii="等线" w:eastAsia="等线" w:hAnsi="等线" w:cs="等线" w:hint="eastAsia"/>
          <w:sz w:val="22"/>
        </w:rPr>
        <w:t xml:space="preserve">. </w:t>
      </w:r>
      <w:r w:rsidRPr="00CD7566">
        <w:rPr>
          <w:rFonts w:ascii="等线" w:eastAsia="等线" w:hAnsi="等线" w:cs="等线" w:hint="eastAsia"/>
          <w:sz w:val="22"/>
        </w:rPr>
        <w:t>实时荧光定量PCR反应（</w:t>
      </w:r>
      <w:proofErr w:type="spellStart"/>
      <w:r w:rsidRPr="00CD7566">
        <w:rPr>
          <w:rFonts w:ascii="等线" w:eastAsia="等线" w:hAnsi="等线" w:cs="等线" w:hint="eastAsia"/>
          <w:sz w:val="22"/>
        </w:rPr>
        <w:t>qRT</w:t>
      </w:r>
      <w:proofErr w:type="spellEnd"/>
      <w:r w:rsidRPr="00CD7566">
        <w:rPr>
          <w:rFonts w:ascii="等线" w:eastAsia="等线" w:hAnsi="等线" w:cs="等线" w:hint="eastAsia"/>
          <w:sz w:val="22"/>
        </w:rPr>
        <w:t>-PCR）是一种在DNA扩增反应中侦测每次聚合酶链锁反应循环后产物总量的方法。一种常见的实时荧光定量PCR反应的实验步骤如下：</w:t>
      </w:r>
    </w:p>
    <w:p w14:paraId="3AAD70F5" w14:textId="77777777" w:rsidR="008252D6" w:rsidRPr="00CD7566" w:rsidRDefault="008252D6" w:rsidP="008252D6">
      <w:pPr>
        <w:ind w:firstLineChars="100" w:firstLine="220"/>
        <w:jc w:val="left"/>
        <w:rPr>
          <w:rFonts w:ascii="等线" w:eastAsia="等线" w:hAnsi="等线" w:cs="等线" w:hint="eastAsia"/>
          <w:sz w:val="22"/>
        </w:rPr>
      </w:pPr>
      <w:r w:rsidRPr="00CD7566">
        <w:rPr>
          <w:rFonts w:ascii="等线" w:eastAsia="等线" w:hAnsi="等线" w:cs="等线" w:hint="eastAsia"/>
          <w:sz w:val="22"/>
        </w:rPr>
        <w:t>①构建一段寡核苷酸探针（该探针包含一段对应目标序列的引物）：在其5</w:t>
      </w:r>
      <w:proofErr w:type="gramStart"/>
      <w:r w:rsidRPr="00CD7566">
        <w:rPr>
          <w:rFonts w:ascii="等线" w:eastAsia="等线" w:hAnsi="等线" w:cs="等线" w:hint="eastAsia"/>
          <w:sz w:val="22"/>
        </w:rPr>
        <w:t>’</w:t>
      </w:r>
      <w:proofErr w:type="gramEnd"/>
      <w:r w:rsidRPr="00CD7566">
        <w:rPr>
          <w:rFonts w:ascii="等线" w:eastAsia="等线" w:hAnsi="等线" w:cs="等线" w:hint="eastAsia"/>
          <w:sz w:val="22"/>
        </w:rPr>
        <w:t>端标记荧光染料报告基团，3</w:t>
      </w:r>
      <w:proofErr w:type="gramStart"/>
      <w:r w:rsidRPr="00CD7566">
        <w:rPr>
          <w:rFonts w:ascii="等线" w:eastAsia="等线" w:hAnsi="等线" w:cs="等线" w:hint="eastAsia"/>
          <w:sz w:val="22"/>
        </w:rPr>
        <w:t>’</w:t>
      </w:r>
      <w:proofErr w:type="gramEnd"/>
      <w:r w:rsidRPr="00CD7566">
        <w:rPr>
          <w:rFonts w:ascii="等线" w:eastAsia="等线" w:hAnsi="等线" w:cs="等线" w:hint="eastAsia"/>
          <w:sz w:val="22"/>
        </w:rPr>
        <w:t>端则标记淬灭染料基团。当探针保持完整时，淬灭基团的靠近会通过空间上的荧光共振能力转移（FRET）而显着降低</w:t>
      </w:r>
      <w:proofErr w:type="gramStart"/>
      <w:r w:rsidRPr="00CD7566">
        <w:rPr>
          <w:rFonts w:ascii="等线" w:eastAsia="等线" w:hAnsi="等线" w:cs="等线" w:hint="eastAsia"/>
          <w:sz w:val="22"/>
        </w:rPr>
        <w:t>由报告</w:t>
      </w:r>
      <w:proofErr w:type="gramEnd"/>
      <w:r w:rsidRPr="00CD7566">
        <w:rPr>
          <w:rFonts w:ascii="等线" w:eastAsia="等线" w:hAnsi="等线" w:cs="等线" w:hint="eastAsia"/>
          <w:sz w:val="22"/>
        </w:rPr>
        <w:t>荧光染料基团所发射的荧光。</w:t>
      </w:r>
    </w:p>
    <w:p w14:paraId="2AD34258" w14:textId="77777777" w:rsidR="008252D6" w:rsidRPr="00CD7566" w:rsidRDefault="008252D6" w:rsidP="008252D6">
      <w:pPr>
        <w:ind w:firstLineChars="100" w:firstLine="220"/>
        <w:jc w:val="left"/>
        <w:rPr>
          <w:rFonts w:ascii="等线" w:eastAsia="等线" w:hAnsi="等线" w:cs="等线" w:hint="eastAsia"/>
          <w:sz w:val="22"/>
        </w:rPr>
      </w:pPr>
      <w:r w:rsidRPr="00CD7566">
        <w:rPr>
          <w:rFonts w:ascii="等线" w:eastAsia="等线" w:hAnsi="等线" w:cs="等线" w:hint="eastAsia"/>
          <w:sz w:val="22"/>
        </w:rPr>
        <w:t>②如果存在目标序列，该探针上的引物序列便会在其中一个引物结合位点发生退火，并随着引物的延伸，通过Taq DNA聚合酶催化导致探针的5</w:t>
      </w:r>
      <w:proofErr w:type="gramStart"/>
      <w:r w:rsidRPr="00CD7566">
        <w:rPr>
          <w:rFonts w:ascii="等线" w:eastAsia="等线" w:hAnsi="等线" w:cs="等线" w:hint="eastAsia"/>
          <w:sz w:val="22"/>
        </w:rPr>
        <w:t>‘</w:t>
      </w:r>
      <w:proofErr w:type="gramEnd"/>
      <w:r w:rsidRPr="00CD7566">
        <w:rPr>
          <w:rFonts w:ascii="等线" w:eastAsia="等线" w:hAnsi="等线" w:cs="等线" w:hint="eastAsia"/>
          <w:sz w:val="22"/>
        </w:rPr>
        <w:t>端荧光染料报告基团被切除。</w:t>
      </w:r>
    </w:p>
    <w:p w14:paraId="05A4ED8F" w14:textId="77777777" w:rsidR="008252D6" w:rsidRPr="00CD7566" w:rsidRDefault="008252D6" w:rsidP="008252D6">
      <w:pPr>
        <w:ind w:firstLineChars="100" w:firstLine="220"/>
        <w:jc w:val="left"/>
        <w:rPr>
          <w:rFonts w:ascii="等线" w:eastAsia="等线" w:hAnsi="等线" w:cs="等线" w:hint="eastAsia"/>
          <w:sz w:val="22"/>
        </w:rPr>
      </w:pPr>
      <w:r w:rsidRPr="00CD7566">
        <w:rPr>
          <w:rFonts w:ascii="等线" w:eastAsia="等线" w:hAnsi="等线" w:cs="等线" w:hint="eastAsia"/>
          <w:sz w:val="22"/>
        </w:rPr>
        <w:t>③5</w:t>
      </w:r>
      <w:proofErr w:type="gramStart"/>
      <w:r w:rsidRPr="00CD7566">
        <w:rPr>
          <w:rFonts w:ascii="等线" w:eastAsia="等线" w:hAnsi="等线" w:cs="等线" w:hint="eastAsia"/>
          <w:sz w:val="22"/>
        </w:rPr>
        <w:t>‘</w:t>
      </w:r>
      <w:proofErr w:type="gramEnd"/>
      <w:r w:rsidRPr="00CD7566">
        <w:rPr>
          <w:rFonts w:ascii="等线" w:eastAsia="等线" w:hAnsi="等线" w:cs="等线" w:hint="eastAsia"/>
          <w:sz w:val="22"/>
        </w:rPr>
        <w:t>端荧光染料报告基团的切除将会导致报告荧光染料基团和淬灭染料基团的分离，从而增强了报告荧光染料基团的荧光信号。此外，探针的部分切除使得引物可以继续沿模板链末端延伸。</w:t>
      </w:r>
    </w:p>
    <w:p w14:paraId="233A3448" w14:textId="77777777" w:rsidR="008252D6" w:rsidRPr="00CD7566" w:rsidRDefault="008252D6" w:rsidP="008252D6">
      <w:pPr>
        <w:ind w:firstLineChars="100" w:firstLine="220"/>
        <w:jc w:val="left"/>
        <w:rPr>
          <w:rFonts w:ascii="等线" w:eastAsia="等线" w:hAnsi="等线" w:cs="等线" w:hint="eastAsia"/>
          <w:sz w:val="22"/>
        </w:rPr>
      </w:pPr>
      <w:r w:rsidRPr="00CD7566">
        <w:rPr>
          <w:rFonts w:ascii="等线" w:eastAsia="等线" w:hAnsi="等线" w:cs="等线" w:hint="eastAsia"/>
          <w:sz w:val="22"/>
        </w:rPr>
        <w:t>④从而每经过一个PCR循环，就会有更多的报告基因荧光染料分子从各自的探针上被切断，因此荧光强度会随着合成的扩增片段数量的增加而增加。</w:t>
      </w:r>
    </w:p>
    <w:p w14:paraId="0AF483E1" w14:textId="77777777" w:rsidR="008252D6" w:rsidRPr="00CD7566" w:rsidRDefault="008252D6" w:rsidP="008252D6">
      <w:pPr>
        <w:ind w:leftChars="100" w:left="210" w:firstLineChars="100" w:firstLine="220"/>
        <w:jc w:val="left"/>
        <w:rPr>
          <w:rFonts w:ascii="等线" w:eastAsia="等线" w:hAnsi="等线" w:cs="等线" w:hint="eastAsia"/>
          <w:sz w:val="22"/>
        </w:rPr>
      </w:pPr>
      <w:r w:rsidRPr="00CD7566">
        <w:rPr>
          <w:rFonts w:ascii="等线" w:eastAsia="等线" w:hAnsi="等线" w:cs="等线" w:hint="eastAsia"/>
          <w:sz w:val="22"/>
        </w:rPr>
        <w:t>根据上述信息，请问下列关于实时荧光定量PCR反应的说法中，错误的是</w:t>
      </w:r>
    </w:p>
    <w:p w14:paraId="6173FA6B" w14:textId="77777777" w:rsidR="008252D6" w:rsidRPr="00CD7566" w:rsidRDefault="008252D6" w:rsidP="008252D6">
      <w:pPr>
        <w:tabs>
          <w:tab w:val="left" w:pos="312"/>
        </w:tabs>
        <w:jc w:val="left"/>
        <w:rPr>
          <w:rFonts w:ascii="等线" w:eastAsia="等线" w:hAnsi="等线" w:cs="等线" w:hint="eastAsia"/>
          <w:sz w:val="22"/>
        </w:rPr>
      </w:pPr>
      <w:r>
        <w:rPr>
          <w:rFonts w:ascii="等线" w:eastAsia="等线" w:hAnsi="等线" w:cs="等线" w:hint="eastAsia"/>
          <w:sz w:val="22"/>
        </w:rPr>
        <w:t xml:space="preserve">A. </w:t>
      </w:r>
      <w:r w:rsidRPr="00CD7566">
        <w:rPr>
          <w:rFonts w:ascii="等线" w:eastAsia="等线" w:hAnsi="等线" w:cs="等线" w:hint="eastAsia"/>
          <w:sz w:val="22"/>
        </w:rPr>
        <w:t>上述实验方案中，实时荧光定量PCR反应通过检测荧光探针在PCR循环过程中随着特定PCR产物的累计而对整体实验进程进行检测。</w:t>
      </w:r>
    </w:p>
    <w:p w14:paraId="395AD71A"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实时荧光定量PCR反应的数据需要在PCR全部循环结束之后进行收集，而不能在PCR扩增过程中进行数据收集。</w:t>
      </w:r>
    </w:p>
    <w:p w14:paraId="6CFAE06D"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导致实时荧光定量PCR反应中探针上的5‘端荧光染料报告基团被切除是基于Taq DNA聚合酶的5’核酸酶活性。</w:t>
      </w:r>
    </w:p>
    <w:p w14:paraId="6F80A996"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在实时荧光定量PCR反应的初始循环阶段，荧光信号强度几乎不会发生变化。</w:t>
      </w:r>
    </w:p>
    <w:p w14:paraId="35F6C03A" w14:textId="77777777" w:rsidR="008252D6" w:rsidRPr="00CD7566" w:rsidRDefault="008252D6" w:rsidP="008252D6">
      <w:pPr>
        <w:jc w:val="left"/>
        <w:rPr>
          <w:rFonts w:ascii="等线" w:eastAsia="等线" w:hAnsi="等线" w:cs="等线" w:hint="eastAsia"/>
          <w:sz w:val="22"/>
        </w:rPr>
      </w:pPr>
    </w:p>
    <w:p w14:paraId="563937BA" w14:textId="77777777" w:rsidR="008252D6" w:rsidRPr="00CD7566" w:rsidRDefault="008252D6" w:rsidP="008252D6">
      <w:pPr>
        <w:ind w:leftChars="-100" w:left="-210" w:firstLineChars="100" w:firstLine="220"/>
        <w:jc w:val="left"/>
        <w:rPr>
          <w:rFonts w:ascii="等线" w:eastAsia="等线" w:hAnsi="等线" w:cs="等线" w:hint="eastAsia"/>
          <w:sz w:val="22"/>
        </w:rPr>
      </w:pPr>
      <w:r w:rsidRPr="00CD7566">
        <w:rPr>
          <w:rFonts w:ascii="等线" w:eastAsia="等线" w:hAnsi="等线" w:cs="等线" w:hint="eastAsia"/>
          <w:sz w:val="22"/>
        </w:rPr>
        <w:t>6</w:t>
      </w:r>
      <w:r>
        <w:rPr>
          <w:rFonts w:ascii="等线" w:eastAsia="等线" w:hAnsi="等线" w:cs="等线" w:hint="eastAsia"/>
          <w:sz w:val="22"/>
        </w:rPr>
        <w:t xml:space="preserve">. </w:t>
      </w:r>
      <w:r w:rsidRPr="00CD7566">
        <w:rPr>
          <w:rFonts w:ascii="等线" w:eastAsia="等线" w:hAnsi="等线" w:cs="等线" w:hint="eastAsia"/>
          <w:sz w:val="22"/>
        </w:rPr>
        <w:t>请问下列关于限制性内切酶的说法中正确的是</w:t>
      </w:r>
      <w:r>
        <w:rPr>
          <w:rFonts w:ascii="等线" w:eastAsia="等线" w:hAnsi="等线" w:cs="等线" w:hint="eastAsia"/>
          <w:sz w:val="22"/>
        </w:rPr>
        <w:t>（多选）</w:t>
      </w:r>
    </w:p>
    <w:p w14:paraId="6C1BBF6C" w14:textId="77777777" w:rsidR="008252D6" w:rsidRPr="00CD7566" w:rsidRDefault="008252D6" w:rsidP="008252D6">
      <w:pPr>
        <w:ind w:leftChars="-100" w:left="-210" w:firstLineChars="100" w:firstLine="220"/>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限制性内切酶可以切割双链 DNA并形成粘性末端或平末端。</w:t>
      </w:r>
    </w:p>
    <w:p w14:paraId="7F8B7ECD" w14:textId="77777777" w:rsidR="008252D6" w:rsidRPr="00CD7566" w:rsidRDefault="008252D6" w:rsidP="008252D6">
      <w:pPr>
        <w:ind w:leftChars="4" w:left="8"/>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每种不同的限制性内切酶会识别特定的DNA序列，根据不同的内切酶类型，可在识别序列内或距识别序列不远的位置处对 DNA进行切割。</w:t>
      </w:r>
    </w:p>
    <w:p w14:paraId="258C8652" w14:textId="77777777" w:rsidR="008252D6" w:rsidRPr="00CD7566" w:rsidRDefault="008252D6" w:rsidP="008252D6">
      <w:pPr>
        <w:ind w:leftChars="4" w:left="8"/>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限制性内切酶最开始是在细菌体内发现的，后来在部分古菌中也发现了限制性内切酶。</w:t>
      </w:r>
    </w:p>
    <w:p w14:paraId="1B09B768" w14:textId="77777777" w:rsidR="008252D6" w:rsidRPr="00CD7566" w:rsidRDefault="008252D6" w:rsidP="008252D6">
      <w:pPr>
        <w:ind w:leftChars="4" w:left="8"/>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细菌的内源限制性内切酶的功能主要是对于感染的噬菌体 DNA，是一种宿主的自我保护机制。</w:t>
      </w:r>
    </w:p>
    <w:p w14:paraId="5ECDCC6C" w14:textId="77777777" w:rsidR="008252D6" w:rsidRPr="00CD7566" w:rsidRDefault="008252D6" w:rsidP="008252D6">
      <w:pPr>
        <w:jc w:val="left"/>
        <w:rPr>
          <w:rFonts w:ascii="等线" w:eastAsia="等线" w:hAnsi="等线" w:cs="等线" w:hint="eastAsia"/>
          <w:sz w:val="22"/>
        </w:rPr>
      </w:pPr>
    </w:p>
    <w:p w14:paraId="18283B8E"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7</w:t>
      </w:r>
      <w:r>
        <w:rPr>
          <w:rFonts w:ascii="等线" w:eastAsia="等线" w:hAnsi="等线" w:cs="等线" w:hint="eastAsia"/>
          <w:sz w:val="22"/>
        </w:rPr>
        <w:t xml:space="preserve">. </w:t>
      </w:r>
      <w:r w:rsidRPr="00CD7566">
        <w:rPr>
          <w:rFonts w:ascii="等线" w:eastAsia="等线" w:hAnsi="等线" w:cs="等线" w:hint="eastAsia"/>
          <w:sz w:val="22"/>
        </w:rPr>
        <w:t>使用</w:t>
      </w:r>
      <w:proofErr w:type="gramStart"/>
      <w:r w:rsidRPr="00CD7566">
        <w:rPr>
          <w:rFonts w:ascii="等线" w:eastAsia="等线" w:hAnsi="等线" w:cs="等线" w:hint="eastAsia"/>
          <w:sz w:val="22"/>
        </w:rPr>
        <w:t>寡</w:t>
      </w:r>
      <w:proofErr w:type="gramEnd"/>
      <w:r w:rsidRPr="00CD7566">
        <w:rPr>
          <w:rFonts w:ascii="等线" w:eastAsia="等线" w:hAnsi="等线" w:cs="等线" w:hint="eastAsia"/>
          <w:sz w:val="22"/>
        </w:rPr>
        <w:t>U纤维素分离真核细胞的总mRNA时，最合理的条件是</w:t>
      </w:r>
    </w:p>
    <w:p w14:paraId="5A8174C6"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在有机溶剂存在下上柱，低盐溶液洗脱</w:t>
      </w:r>
    </w:p>
    <w:p w14:paraId="3369C6FE"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高盐条件上柱，低盐溶液洗脱</w:t>
      </w:r>
    </w:p>
    <w:p w14:paraId="7C03C9CC"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低盐条件下上柱，高盐溶液洗脱</w:t>
      </w:r>
    </w:p>
    <w:p w14:paraId="38619AE9"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碱性溶液上柱，酸性溶液洗脱</w:t>
      </w:r>
    </w:p>
    <w:p w14:paraId="1380A39B"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酸性溶液上柱，碱性溶液洗脱</w:t>
      </w:r>
    </w:p>
    <w:p w14:paraId="4911254F" w14:textId="77777777" w:rsidR="008252D6" w:rsidRPr="00CD7566" w:rsidRDefault="008252D6" w:rsidP="008252D6">
      <w:pPr>
        <w:jc w:val="left"/>
        <w:rPr>
          <w:rFonts w:ascii="等线" w:eastAsia="等线" w:hAnsi="等线" w:cs="等线" w:hint="eastAsia"/>
          <w:sz w:val="22"/>
        </w:rPr>
      </w:pPr>
    </w:p>
    <w:p w14:paraId="31D123CA"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8</w:t>
      </w:r>
      <w:r>
        <w:rPr>
          <w:rFonts w:ascii="等线" w:eastAsia="等线" w:hAnsi="等线" w:cs="等线" w:hint="eastAsia"/>
          <w:sz w:val="22"/>
        </w:rPr>
        <w:t xml:space="preserve">. </w:t>
      </w:r>
      <w:r w:rsidRPr="00CD7566">
        <w:rPr>
          <w:rFonts w:ascii="等线" w:eastAsia="等线" w:hAnsi="等线" w:cs="等线" w:hint="eastAsia"/>
          <w:sz w:val="22"/>
        </w:rPr>
        <w:t>假设你在实验中发现了一种全新的病毒X，这种病毒X可以在青蛙群体中进行传播，且受到病毒X感染的青蛙细胞没有自主清除病毒X的能力从而导致受病毒X感染的青蛙</w:t>
      </w:r>
      <w:proofErr w:type="gramStart"/>
      <w:r w:rsidRPr="00CD7566">
        <w:rPr>
          <w:rFonts w:ascii="等线" w:eastAsia="等线" w:hAnsi="等线" w:cs="等线" w:hint="eastAsia"/>
          <w:sz w:val="22"/>
        </w:rPr>
        <w:t>个</w:t>
      </w:r>
      <w:proofErr w:type="gramEnd"/>
      <w:r w:rsidRPr="00CD7566">
        <w:rPr>
          <w:rFonts w:ascii="等线" w:eastAsia="等线" w:hAnsi="等线" w:cs="等线" w:hint="eastAsia"/>
          <w:sz w:val="22"/>
        </w:rPr>
        <w:t>体会在50小时内出现严重的症状。为了研究该病毒对青蛙的影响，你将感染了病毒X的青蛙细胞进行了RNA表达量的检测，实验结果表明这些受感染的细胞中的一种未知基因（命名为MA基因）的表达水平出现了显著下降。在后续实验中，你先对青蛙细胞使用了添加了特殊标记的NTPs的细胞培养液并将这些细胞用病毒X感染。在经过足够的培养时间后，你将添加了特殊标记的NTPs的细胞培养液更换为含有无特殊标记的NTPs的细胞培养液（对照组实验中不对青蛙细胞进行病毒X的感染，但其他处理与实验组相同）。在上述细胞培养结束后，你从细胞中分离出带有特殊标记的RNA片段，并使用RT-qPCR对这些细胞被特殊标记的MA基因对应的mRNA水平进行了量化测定。请问下列关于这个实验的说法中错误的是</w:t>
      </w:r>
      <w:r>
        <w:rPr>
          <w:rFonts w:ascii="等线" w:eastAsia="等线" w:hAnsi="等线" w:cs="等线" w:hint="eastAsia"/>
          <w:sz w:val="22"/>
        </w:rPr>
        <w:t>（多选）</w:t>
      </w:r>
    </w:p>
    <w:p w14:paraId="3F56B8ED"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在这个实验中可以使用磷的放射性同位素</w:t>
      </w:r>
      <w:r w:rsidRPr="00CD7566">
        <w:rPr>
          <w:rFonts w:ascii="等线" w:eastAsia="等线" w:hAnsi="等线" w:cs="等线" w:hint="eastAsia"/>
          <w:sz w:val="22"/>
          <w:vertAlign w:val="superscript"/>
        </w:rPr>
        <w:t>32</w:t>
      </w:r>
      <w:r w:rsidRPr="00CD7566">
        <w:rPr>
          <w:rFonts w:ascii="等线" w:eastAsia="等线" w:hAnsi="等线" w:cs="等线" w:hint="eastAsia"/>
          <w:sz w:val="22"/>
        </w:rPr>
        <w:t>P来对NTPs进行特殊标记。</w:t>
      </w:r>
    </w:p>
    <w:p w14:paraId="7D012CF1"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在这个实验中可以使用4-硫氧嘧啶来对NTPs进行特殊标记。</w:t>
      </w:r>
    </w:p>
    <w:p w14:paraId="31261961"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这个实验可以帮助确定青蛙细胞中MA基因对应的mRNA水平下降是否与mRNA的降解速度加快有关。</w:t>
      </w:r>
    </w:p>
    <w:p w14:paraId="1DA87396"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这个实验无法帮助确定青蛙细胞中MA基因对应的mRNA水平下降是否与mRNA的降解速度加快有关。</w:t>
      </w:r>
    </w:p>
    <w:p w14:paraId="6266F0B2" w14:textId="77777777" w:rsidR="008252D6" w:rsidRPr="00CD7566" w:rsidRDefault="008252D6" w:rsidP="008252D6">
      <w:pPr>
        <w:jc w:val="left"/>
        <w:rPr>
          <w:rFonts w:ascii="等线" w:eastAsia="等线" w:hAnsi="等线" w:cs="等线" w:hint="eastAsia"/>
          <w:sz w:val="22"/>
        </w:rPr>
      </w:pPr>
    </w:p>
    <w:p w14:paraId="222CC724" w14:textId="77777777" w:rsidR="008252D6" w:rsidRDefault="008252D6" w:rsidP="008252D6">
      <w:pPr>
        <w:jc w:val="left"/>
        <w:rPr>
          <w:rFonts w:ascii="等线" w:eastAsia="等线" w:hAnsi="等线" w:cs="等线" w:hint="eastAsia"/>
          <w:sz w:val="22"/>
        </w:rPr>
      </w:pPr>
      <w:r w:rsidRPr="00CD7566">
        <w:rPr>
          <w:rFonts w:ascii="等线" w:eastAsia="等线" w:hAnsi="等线" w:cs="等线" w:hint="eastAsia"/>
          <w:sz w:val="22"/>
        </w:rPr>
        <w:t>9</w:t>
      </w:r>
      <w:r>
        <w:rPr>
          <w:rFonts w:ascii="等线" w:eastAsia="等线" w:hAnsi="等线" w:cs="等线" w:hint="eastAsia"/>
          <w:sz w:val="22"/>
        </w:rPr>
        <w:t xml:space="preserve">. </w:t>
      </w:r>
      <w:r w:rsidRPr="00CD7566">
        <w:rPr>
          <w:rFonts w:ascii="等线" w:eastAsia="等线" w:hAnsi="等线" w:cs="等线" w:hint="eastAsia"/>
          <w:sz w:val="22"/>
        </w:rPr>
        <w:t>请问下列关于限制性内切酶的说法中正确的是</w:t>
      </w:r>
      <w:r>
        <w:rPr>
          <w:rFonts w:ascii="等线" w:eastAsia="等线" w:hAnsi="等线" w:cs="等线" w:hint="eastAsia"/>
          <w:sz w:val="22"/>
        </w:rPr>
        <w:t>（多选）</w:t>
      </w:r>
    </w:p>
    <w:p w14:paraId="2AE067D4"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限制性内切酶可以切割双链 DNA并形成粘性末端或平末端。</w:t>
      </w:r>
    </w:p>
    <w:p w14:paraId="7DFBE8E2"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每种不同的限制性内切酶会识别特定的DNA序列，根据不同的内切酶类型，可在识别序列内或距识别序列不远的位置处对 DNA进行切割。</w:t>
      </w:r>
    </w:p>
    <w:p w14:paraId="44222122"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限制性内切酶最开始是在细菌体内发现的，后来在部分古菌中也发现了限制性内切酶。</w:t>
      </w:r>
    </w:p>
    <w:p w14:paraId="6C5DF914"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细菌的内源限制性内切酶的功能主要是对于感染的噬菌体 DNA，是一种宿主的自我保护机制。</w:t>
      </w:r>
    </w:p>
    <w:p w14:paraId="6C296B66" w14:textId="77777777" w:rsidR="008252D6" w:rsidRPr="00CD7566" w:rsidRDefault="008252D6" w:rsidP="008252D6">
      <w:pPr>
        <w:jc w:val="left"/>
        <w:rPr>
          <w:rFonts w:ascii="等线" w:eastAsia="等线" w:hAnsi="等线" w:cs="等线" w:hint="eastAsia"/>
          <w:sz w:val="22"/>
        </w:rPr>
      </w:pPr>
    </w:p>
    <w:p w14:paraId="0C0A2111"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10</w:t>
      </w:r>
      <w:r>
        <w:rPr>
          <w:rFonts w:ascii="等线" w:eastAsia="等线" w:hAnsi="等线" w:cs="等线" w:hint="eastAsia"/>
          <w:sz w:val="22"/>
        </w:rPr>
        <w:t xml:space="preserve">. </w:t>
      </w:r>
      <w:r w:rsidRPr="00CD7566">
        <w:rPr>
          <w:rFonts w:ascii="等线" w:eastAsia="等线" w:hAnsi="等线" w:cs="等线" w:hint="eastAsia"/>
          <w:sz w:val="22"/>
        </w:rPr>
        <w:t>为获取某段DNA的序列，研究者将其PCR产物进行Sanger测序。单向引物的测序峰图中，经序列比对，发现从第400位核苷酸开始到随后的序列基本均出现双峰，而前面序列的峰均正常。该位点附近序列如下，不考虑测序本身错误，对于这种现象，可能的情况有</w:t>
      </w:r>
    </w:p>
    <w:p w14:paraId="7BA34A23"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noProof/>
          <w:sz w:val="22"/>
        </w:rPr>
        <w:drawing>
          <wp:inline distT="0" distB="0" distL="114300" distR="114300" wp14:anchorId="49788C38" wp14:editId="30A81FE1">
            <wp:extent cx="5137150" cy="423545"/>
            <wp:effectExtent l="0" t="0" r="1905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4"/>
                    <a:stretch>
                      <a:fillRect/>
                    </a:stretch>
                  </pic:blipFill>
                  <pic:spPr>
                    <a:xfrm>
                      <a:off x="0" y="0"/>
                      <a:ext cx="5137150" cy="423545"/>
                    </a:xfrm>
                    <a:prstGeom prst="rect">
                      <a:avLst/>
                    </a:prstGeom>
                    <a:noFill/>
                    <a:ln>
                      <a:noFill/>
                    </a:ln>
                  </pic:spPr>
                </pic:pic>
              </a:graphicData>
            </a:graphic>
          </wp:inline>
        </w:drawing>
      </w:r>
    </w:p>
    <w:p w14:paraId="42600D10" w14:textId="77777777" w:rsidR="008252D6" w:rsidRPr="00CD7566" w:rsidRDefault="008252D6" w:rsidP="008252D6">
      <w:pPr>
        <w:jc w:val="left"/>
        <w:rPr>
          <w:rFonts w:ascii="等线" w:eastAsia="等线" w:hAnsi="等线" w:cs="等线" w:hint="eastAsia"/>
          <w:sz w:val="22"/>
        </w:rPr>
      </w:pPr>
      <w:r>
        <w:rPr>
          <w:rFonts w:ascii="等线" w:eastAsia="等线" w:hAnsi="等线" w:cs="等线" w:hint="eastAsia"/>
          <w:sz w:val="22"/>
        </w:rPr>
        <w:t xml:space="preserve">A. </w:t>
      </w:r>
      <w:r w:rsidRPr="00CD7566">
        <w:rPr>
          <w:rFonts w:ascii="等线" w:eastAsia="等线" w:hAnsi="等线" w:cs="等线" w:hint="eastAsia"/>
          <w:sz w:val="22"/>
        </w:rPr>
        <w:t>某一条同源染色体的第400位点处发生了单碱基替换</w:t>
      </w:r>
    </w:p>
    <w:p w14:paraId="79E1EB76" w14:textId="77777777" w:rsidR="008252D6" w:rsidRPr="00CD7566" w:rsidRDefault="008252D6" w:rsidP="008252D6">
      <w:pPr>
        <w:jc w:val="left"/>
        <w:rPr>
          <w:rFonts w:ascii="等线" w:eastAsia="等线" w:hAnsi="等线" w:cs="等线" w:hint="eastAsia"/>
          <w:sz w:val="22"/>
        </w:rPr>
      </w:pPr>
      <w:r>
        <w:rPr>
          <w:rFonts w:ascii="等线" w:eastAsia="等线" w:hAnsi="等线" w:cs="等线" w:hint="eastAsia"/>
          <w:sz w:val="22"/>
        </w:rPr>
        <w:t xml:space="preserve">B. </w:t>
      </w:r>
      <w:r w:rsidRPr="00CD7566">
        <w:rPr>
          <w:rFonts w:ascii="等线" w:eastAsia="等线" w:hAnsi="等线" w:cs="等线" w:hint="eastAsia"/>
          <w:sz w:val="22"/>
        </w:rPr>
        <w:t>某一条同源染色体的第400位点处发生了单碱基缺失</w:t>
      </w:r>
    </w:p>
    <w:p w14:paraId="6B130719" w14:textId="77777777" w:rsidR="008252D6" w:rsidRPr="00CD7566" w:rsidRDefault="008252D6" w:rsidP="008252D6">
      <w:pPr>
        <w:jc w:val="left"/>
        <w:rPr>
          <w:rFonts w:ascii="等线" w:eastAsia="等线" w:hAnsi="等线" w:cs="等线" w:hint="eastAsia"/>
          <w:sz w:val="22"/>
        </w:rPr>
      </w:pPr>
      <w:r>
        <w:rPr>
          <w:rFonts w:ascii="等线" w:eastAsia="等线" w:hAnsi="等线" w:cs="等线" w:hint="eastAsia"/>
          <w:sz w:val="22"/>
        </w:rPr>
        <w:t xml:space="preserve">C. </w:t>
      </w:r>
      <w:r w:rsidRPr="00CD7566">
        <w:rPr>
          <w:rFonts w:ascii="等线" w:eastAsia="等线" w:hAnsi="等线" w:cs="等线" w:hint="eastAsia"/>
          <w:sz w:val="22"/>
        </w:rPr>
        <w:t>某一条同源染色体的第399位点处发生了单碱基替换</w:t>
      </w:r>
    </w:p>
    <w:p w14:paraId="54044663"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某一条同源染色体的第399-400位点间发生了单碱基插入</w:t>
      </w:r>
    </w:p>
    <w:p w14:paraId="430D2AFE" w14:textId="77777777" w:rsidR="008252D6" w:rsidRPr="00CD7566" w:rsidRDefault="008252D6" w:rsidP="008252D6">
      <w:pPr>
        <w:jc w:val="left"/>
        <w:rPr>
          <w:rFonts w:ascii="等线" w:eastAsia="等线" w:hAnsi="等线" w:cs="等线" w:hint="eastAsia"/>
          <w:sz w:val="22"/>
        </w:rPr>
      </w:pPr>
    </w:p>
    <w:p w14:paraId="6B3722BE"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11</w:t>
      </w:r>
      <w:r>
        <w:rPr>
          <w:rFonts w:ascii="等线" w:eastAsia="等线" w:hAnsi="等线" w:cs="等线" w:hint="eastAsia"/>
          <w:sz w:val="22"/>
        </w:rPr>
        <w:t xml:space="preserve">. </w:t>
      </w:r>
      <w:r w:rsidRPr="00CD7566">
        <w:rPr>
          <w:rFonts w:ascii="等线" w:eastAsia="等线" w:hAnsi="等线" w:cs="等线" w:hint="eastAsia"/>
          <w:sz w:val="22"/>
        </w:rPr>
        <w:t>电泳技术常用于对生物大分子的研究，不同研究需要选用不同电泳方法，以下对于电泳技术的选用，说法正确的是</w:t>
      </w:r>
    </w:p>
    <w:p w14:paraId="3D3CD660" w14:textId="77777777" w:rsidR="008252D6" w:rsidRPr="00CD7566" w:rsidRDefault="008252D6" w:rsidP="008252D6">
      <w:pPr>
        <w:jc w:val="left"/>
        <w:rPr>
          <w:rFonts w:ascii="等线" w:eastAsia="等线" w:hAnsi="等线" w:cs="等线" w:hint="eastAsia"/>
          <w:sz w:val="22"/>
        </w:rPr>
      </w:pPr>
      <w:r>
        <w:rPr>
          <w:rFonts w:ascii="等线" w:eastAsia="等线" w:hAnsi="等线" w:cs="等线" w:hint="eastAsia"/>
          <w:sz w:val="22"/>
        </w:rPr>
        <w:t xml:space="preserve">A. </w:t>
      </w:r>
      <w:r w:rsidRPr="00CD7566">
        <w:rPr>
          <w:rFonts w:ascii="等线" w:eastAsia="等线" w:hAnsi="等线" w:cs="等线" w:hint="eastAsia"/>
          <w:sz w:val="22"/>
        </w:rPr>
        <w:t>凝胶阻滞分析常选用SDS-聚丙烯酰胺凝胶电泳</w:t>
      </w:r>
    </w:p>
    <w:p w14:paraId="61F8E462" w14:textId="77777777" w:rsidR="008252D6" w:rsidRPr="00CD7566" w:rsidRDefault="008252D6" w:rsidP="008252D6">
      <w:pPr>
        <w:jc w:val="left"/>
        <w:rPr>
          <w:rFonts w:ascii="等线" w:eastAsia="等线" w:hAnsi="等线" w:cs="等线" w:hint="eastAsia"/>
          <w:sz w:val="22"/>
        </w:rPr>
      </w:pPr>
      <w:r>
        <w:rPr>
          <w:rFonts w:ascii="等线" w:eastAsia="等线" w:hAnsi="等线" w:cs="等线" w:hint="eastAsia"/>
          <w:sz w:val="22"/>
        </w:rPr>
        <w:t xml:space="preserve">B. </w:t>
      </w:r>
      <w:r w:rsidRPr="00CD7566">
        <w:rPr>
          <w:rFonts w:ascii="等线" w:eastAsia="等线" w:hAnsi="等线" w:cs="等线" w:hint="eastAsia"/>
          <w:sz w:val="22"/>
        </w:rPr>
        <w:t>DNA的Sanger测序适合使用琼脂糖凝胶电泳对四管体系的片段进行分离</w:t>
      </w:r>
    </w:p>
    <w:p w14:paraId="245E76B2" w14:textId="77777777" w:rsidR="008252D6" w:rsidRPr="00CD7566" w:rsidRDefault="008252D6" w:rsidP="008252D6">
      <w:pPr>
        <w:jc w:val="left"/>
        <w:rPr>
          <w:rFonts w:ascii="等线" w:eastAsia="等线" w:hAnsi="等线" w:cs="等线" w:hint="eastAsia"/>
          <w:sz w:val="22"/>
        </w:rPr>
      </w:pPr>
      <w:r>
        <w:rPr>
          <w:rFonts w:ascii="等线" w:eastAsia="等线" w:hAnsi="等线" w:cs="等线" w:hint="eastAsia"/>
          <w:sz w:val="22"/>
        </w:rPr>
        <w:t xml:space="preserve">C. </w:t>
      </w:r>
      <w:r w:rsidRPr="00CD7566">
        <w:rPr>
          <w:rFonts w:ascii="等线" w:eastAsia="等线" w:hAnsi="等线" w:cs="等线" w:hint="eastAsia"/>
          <w:sz w:val="22"/>
        </w:rPr>
        <w:t>对长度约为1 kb和3 kb的质粒酶切产物分离回收，选用聚丙烯酰胺凝胶电泳</w:t>
      </w:r>
    </w:p>
    <w:p w14:paraId="56FC3E24" w14:textId="77777777" w:rsidR="008252D6" w:rsidRPr="00CD7566" w:rsidRDefault="008252D6" w:rsidP="008252D6">
      <w:pPr>
        <w:jc w:val="left"/>
        <w:rPr>
          <w:rFonts w:ascii="等线" w:eastAsia="等线" w:hAnsi="等线" w:cs="等线" w:hint="eastAsia"/>
          <w:sz w:val="22"/>
        </w:rPr>
      </w:pPr>
      <w:r>
        <w:rPr>
          <w:rFonts w:ascii="等线" w:eastAsia="等线" w:hAnsi="等线" w:cs="等线" w:hint="eastAsia"/>
          <w:sz w:val="22"/>
        </w:rPr>
        <w:t xml:space="preserve">D. </w:t>
      </w:r>
      <w:r w:rsidRPr="00CD7566">
        <w:rPr>
          <w:rFonts w:ascii="等线" w:eastAsia="等线" w:hAnsi="等线" w:cs="等线" w:hint="eastAsia"/>
          <w:sz w:val="22"/>
        </w:rPr>
        <w:t>为确定5’→3’核酸内切酶切下小片段的具体长度，选用聚丙烯酰胺凝胶电泳</w:t>
      </w:r>
    </w:p>
    <w:p w14:paraId="25E8BCC0" w14:textId="77777777" w:rsidR="008252D6" w:rsidRPr="00CD7566" w:rsidRDefault="008252D6" w:rsidP="008252D6">
      <w:pPr>
        <w:jc w:val="left"/>
        <w:rPr>
          <w:rFonts w:ascii="等线" w:eastAsia="等线" w:hAnsi="等线" w:cs="等线" w:hint="eastAsia"/>
          <w:sz w:val="22"/>
        </w:rPr>
      </w:pPr>
    </w:p>
    <w:p w14:paraId="6C9DEB23"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12</w:t>
      </w:r>
      <w:r>
        <w:rPr>
          <w:rFonts w:ascii="等线" w:eastAsia="等线" w:hAnsi="等线" w:cs="等线" w:hint="eastAsia"/>
          <w:sz w:val="22"/>
        </w:rPr>
        <w:t xml:space="preserve">. </w:t>
      </w:r>
      <w:r w:rsidRPr="00CD7566">
        <w:rPr>
          <w:rFonts w:ascii="等线" w:eastAsia="等线" w:hAnsi="等线" w:cs="等线" w:hint="eastAsia"/>
          <w:sz w:val="22"/>
        </w:rPr>
        <w:t>在研究非编码RNA在基因调控中所发挥的功能时，通常会使用高通量测序技术来研究特定细胞类型的转录组。考虑到非编码RNA的多样性和丰度，请问一下哪种测序方法最适合上述研究</w:t>
      </w:r>
    </w:p>
    <w:p w14:paraId="0152924F"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RNA测序</w:t>
      </w:r>
    </w:p>
    <w:p w14:paraId="57C38616"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proofErr w:type="spellStart"/>
      <w:r w:rsidRPr="00CD7566">
        <w:rPr>
          <w:rFonts w:ascii="等线" w:eastAsia="等线" w:hAnsi="等线" w:cs="等线" w:hint="eastAsia"/>
          <w:sz w:val="22"/>
        </w:rPr>
        <w:t>ChIP</w:t>
      </w:r>
      <w:proofErr w:type="spellEnd"/>
      <w:r w:rsidRPr="00CD7566">
        <w:rPr>
          <w:rFonts w:ascii="等线" w:eastAsia="等线" w:hAnsi="等线" w:cs="等线" w:hint="eastAsia"/>
          <w:sz w:val="22"/>
        </w:rPr>
        <w:t>测序（染色质免疫沉淀测序）</w:t>
      </w:r>
    </w:p>
    <w:p w14:paraId="02FBEC57"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ATAC测序（染色质转座酶可接近性分析测序）</w:t>
      </w:r>
    </w:p>
    <w:p w14:paraId="15A6653A"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CLIP测序（紫外交联免疫沉淀结合高通量测序）</w:t>
      </w:r>
    </w:p>
    <w:p w14:paraId="2B862E93"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E</w:t>
      </w:r>
      <w:r>
        <w:rPr>
          <w:rFonts w:ascii="等线" w:eastAsia="等线" w:hAnsi="等线" w:cs="等线" w:hint="eastAsia"/>
          <w:sz w:val="22"/>
        </w:rPr>
        <w:t xml:space="preserve">. </w:t>
      </w:r>
      <w:r w:rsidRPr="00CD7566">
        <w:rPr>
          <w:rFonts w:ascii="等线" w:eastAsia="等线" w:hAnsi="等线" w:cs="等线" w:hint="eastAsia"/>
          <w:sz w:val="22"/>
        </w:rPr>
        <w:t>亚硫酸氢盐测序</w:t>
      </w:r>
    </w:p>
    <w:p w14:paraId="55B59957" w14:textId="77777777" w:rsidR="008252D6" w:rsidRPr="00CD7566" w:rsidRDefault="008252D6" w:rsidP="008252D6">
      <w:pPr>
        <w:jc w:val="left"/>
        <w:rPr>
          <w:rFonts w:ascii="等线" w:eastAsia="等线" w:hAnsi="等线" w:cs="等线" w:hint="eastAsia"/>
          <w:sz w:val="22"/>
        </w:rPr>
      </w:pPr>
    </w:p>
    <w:p w14:paraId="32C87393"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13</w:t>
      </w:r>
      <w:r>
        <w:rPr>
          <w:rFonts w:ascii="等线" w:eastAsia="等线" w:hAnsi="等线" w:cs="等线" w:hint="eastAsia"/>
          <w:sz w:val="22"/>
        </w:rPr>
        <w:t xml:space="preserve">. </w:t>
      </w:r>
      <w:r w:rsidRPr="00CD7566">
        <w:rPr>
          <w:rFonts w:ascii="等线" w:eastAsia="等线" w:hAnsi="等线" w:cs="等线" w:hint="eastAsia"/>
          <w:sz w:val="22"/>
        </w:rPr>
        <w:t>一个科研小组正在研究特定类型细胞中基因组中的增强子区域内遗传变异对细胞的影响。为了揭示遗传变异如何影响增强子活性以及对最终基因表达调控的影响，请问以下哪种实验方法最适合他们的研究？</w:t>
      </w:r>
    </w:p>
    <w:p w14:paraId="4F06A77E"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A</w:t>
      </w:r>
      <w:r>
        <w:rPr>
          <w:rFonts w:ascii="等线" w:eastAsia="等线" w:hAnsi="等线" w:cs="等线" w:hint="eastAsia"/>
          <w:sz w:val="22"/>
        </w:rPr>
        <w:t xml:space="preserve">. </w:t>
      </w:r>
      <w:r w:rsidRPr="00CD7566">
        <w:rPr>
          <w:rFonts w:ascii="等线" w:eastAsia="等线" w:hAnsi="等线" w:cs="等线" w:hint="eastAsia"/>
          <w:sz w:val="22"/>
        </w:rPr>
        <w:t>先使用CRISPR-Cas9基因编辑增强子，然后使用报告基因检测特定基因表达</w:t>
      </w:r>
    </w:p>
    <w:p w14:paraId="4D54657D"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B</w:t>
      </w:r>
      <w:r>
        <w:rPr>
          <w:rFonts w:ascii="等线" w:eastAsia="等线" w:hAnsi="等线" w:cs="等线" w:hint="eastAsia"/>
          <w:sz w:val="22"/>
        </w:rPr>
        <w:t xml:space="preserve">. </w:t>
      </w:r>
      <w:r w:rsidRPr="00CD7566">
        <w:rPr>
          <w:rFonts w:ascii="等线" w:eastAsia="等线" w:hAnsi="等线" w:cs="等线" w:hint="eastAsia"/>
          <w:sz w:val="22"/>
        </w:rPr>
        <w:t>先使用RNA干扰敲低特定基因的表达，然后进行染色质免疫沉淀分析</w:t>
      </w:r>
    </w:p>
    <w:p w14:paraId="39C648A6"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C</w:t>
      </w:r>
      <w:r>
        <w:rPr>
          <w:rFonts w:ascii="等线" w:eastAsia="等线" w:hAnsi="等线" w:cs="等线" w:hint="eastAsia"/>
          <w:sz w:val="22"/>
        </w:rPr>
        <w:t xml:space="preserve">. </w:t>
      </w:r>
      <w:r w:rsidRPr="00CD7566">
        <w:rPr>
          <w:rFonts w:ascii="等线" w:eastAsia="等线" w:hAnsi="等线" w:cs="等线" w:hint="eastAsia"/>
          <w:sz w:val="22"/>
        </w:rPr>
        <w:t>使用亚硫酸氢盐测序揭示增强子区域内的DNA甲基化模式</w:t>
      </w:r>
    </w:p>
    <w:p w14:paraId="06DDD2CA" w14:textId="77777777" w:rsidR="008252D6" w:rsidRPr="00CD7566" w:rsidRDefault="008252D6" w:rsidP="008252D6">
      <w:pPr>
        <w:jc w:val="left"/>
        <w:rPr>
          <w:rFonts w:ascii="等线" w:eastAsia="等线" w:hAnsi="等线" w:cs="等线" w:hint="eastAsia"/>
          <w:sz w:val="22"/>
        </w:rPr>
      </w:pPr>
      <w:r w:rsidRPr="00CD7566">
        <w:rPr>
          <w:rFonts w:ascii="等线" w:eastAsia="等线" w:hAnsi="等线" w:cs="等线" w:hint="eastAsia"/>
          <w:sz w:val="22"/>
        </w:rPr>
        <w:t>D</w:t>
      </w:r>
      <w:r>
        <w:rPr>
          <w:rFonts w:ascii="等线" w:eastAsia="等线" w:hAnsi="等线" w:cs="等线" w:hint="eastAsia"/>
          <w:sz w:val="22"/>
        </w:rPr>
        <w:t xml:space="preserve">. </w:t>
      </w:r>
      <w:r w:rsidRPr="00CD7566">
        <w:rPr>
          <w:rFonts w:ascii="等线" w:eastAsia="等线" w:hAnsi="等线" w:cs="等线" w:hint="eastAsia"/>
          <w:sz w:val="22"/>
        </w:rPr>
        <w:t>使用荧光原位杂交技术使染色体组织中的增强子被可视化</w:t>
      </w:r>
    </w:p>
    <w:p w14:paraId="06EC31A1" w14:textId="77777777" w:rsidR="008252D6" w:rsidRPr="00CD7566" w:rsidRDefault="008252D6" w:rsidP="008252D6">
      <w:pPr>
        <w:jc w:val="left"/>
        <w:rPr>
          <w:rFonts w:ascii="等线" w:eastAsia="等线" w:hAnsi="等线" w:cs="等线" w:hint="eastAsia"/>
          <w:sz w:val="22"/>
        </w:rPr>
      </w:pPr>
    </w:p>
    <w:p w14:paraId="2E38A157" w14:textId="77777777" w:rsidR="008252D6" w:rsidRPr="00CD7566" w:rsidRDefault="008252D6" w:rsidP="008252D6">
      <w:pPr>
        <w:spacing w:before="240" w:after="60"/>
        <w:jc w:val="center"/>
        <w:outlineLvl w:val="0"/>
        <w:rPr>
          <w:rFonts w:asciiTheme="majorHAnsi" w:eastAsiaTheme="majorEastAsia" w:hAnsiTheme="majorHAnsi" w:cstheme="majorBidi" w:hint="eastAsia"/>
          <w:b/>
          <w:bCs/>
          <w:color w:val="000000" w:themeColor="text1"/>
          <w:sz w:val="32"/>
          <w:szCs w:val="32"/>
        </w:rPr>
      </w:pPr>
      <w:r w:rsidRPr="00CD7566">
        <w:rPr>
          <w:rFonts w:asciiTheme="majorHAnsi" w:eastAsiaTheme="majorEastAsia" w:hAnsiTheme="majorHAnsi" w:cstheme="majorBidi" w:hint="eastAsia"/>
          <w:b/>
          <w:bCs/>
          <w:color w:val="000000" w:themeColor="text1"/>
          <w:sz w:val="32"/>
          <w:szCs w:val="32"/>
        </w:rPr>
        <w:t>本章习题参考答案</w:t>
      </w:r>
    </w:p>
    <w:tbl>
      <w:tblPr>
        <w:tblStyle w:val="a5"/>
        <w:tblW w:w="0" w:type="auto"/>
        <w:tblLook w:val="04A0" w:firstRow="1" w:lastRow="0" w:firstColumn="1" w:lastColumn="0" w:noHBand="0" w:noVBand="1"/>
      </w:tblPr>
      <w:tblGrid>
        <w:gridCol w:w="2068"/>
        <w:gridCol w:w="2079"/>
        <w:gridCol w:w="2069"/>
        <w:gridCol w:w="2080"/>
      </w:tblGrid>
      <w:tr w:rsidR="008252D6" w:rsidRPr="00CD7566" w14:paraId="46DFC335" w14:textId="77777777" w:rsidTr="00FA33B6">
        <w:tc>
          <w:tcPr>
            <w:tcW w:w="2130" w:type="dxa"/>
          </w:tcPr>
          <w:p w14:paraId="4D9254C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0" w:type="dxa"/>
          </w:tcPr>
          <w:p w14:paraId="01CA5B44"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c>
          <w:tcPr>
            <w:tcW w:w="2131" w:type="dxa"/>
          </w:tcPr>
          <w:p w14:paraId="4B1BE97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题号</w:t>
            </w:r>
          </w:p>
        </w:tc>
        <w:tc>
          <w:tcPr>
            <w:tcW w:w="2131" w:type="dxa"/>
          </w:tcPr>
          <w:p w14:paraId="08D74E34"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答案</w:t>
            </w:r>
          </w:p>
        </w:tc>
      </w:tr>
      <w:tr w:rsidR="008252D6" w:rsidRPr="00CD7566" w14:paraId="4CF2BE74" w14:textId="77777777" w:rsidTr="00FA33B6">
        <w:tc>
          <w:tcPr>
            <w:tcW w:w="2130" w:type="dxa"/>
          </w:tcPr>
          <w:p w14:paraId="1150A97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w:t>
            </w:r>
          </w:p>
        </w:tc>
        <w:tc>
          <w:tcPr>
            <w:tcW w:w="2130" w:type="dxa"/>
          </w:tcPr>
          <w:p w14:paraId="5E80F7B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ABCD</w:t>
            </w:r>
          </w:p>
        </w:tc>
        <w:tc>
          <w:tcPr>
            <w:tcW w:w="2131" w:type="dxa"/>
          </w:tcPr>
          <w:p w14:paraId="14AC130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8</w:t>
            </w:r>
          </w:p>
        </w:tc>
        <w:tc>
          <w:tcPr>
            <w:tcW w:w="2131" w:type="dxa"/>
          </w:tcPr>
          <w:p w14:paraId="2861D9F1"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AD</w:t>
            </w:r>
          </w:p>
        </w:tc>
      </w:tr>
      <w:tr w:rsidR="008252D6" w:rsidRPr="00CD7566" w14:paraId="1DE800FD" w14:textId="77777777" w:rsidTr="00FA33B6">
        <w:tc>
          <w:tcPr>
            <w:tcW w:w="2130" w:type="dxa"/>
          </w:tcPr>
          <w:p w14:paraId="1781420F"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2</w:t>
            </w:r>
          </w:p>
        </w:tc>
        <w:tc>
          <w:tcPr>
            <w:tcW w:w="2130" w:type="dxa"/>
          </w:tcPr>
          <w:p w14:paraId="54CFEBBA"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c>
          <w:tcPr>
            <w:tcW w:w="2131" w:type="dxa"/>
          </w:tcPr>
          <w:p w14:paraId="479313D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9</w:t>
            </w:r>
          </w:p>
        </w:tc>
        <w:tc>
          <w:tcPr>
            <w:tcW w:w="2131" w:type="dxa"/>
          </w:tcPr>
          <w:p w14:paraId="706CEDB4"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ABCD</w:t>
            </w:r>
          </w:p>
        </w:tc>
      </w:tr>
      <w:tr w:rsidR="008252D6" w:rsidRPr="00CD7566" w14:paraId="404D60B6" w14:textId="77777777" w:rsidTr="00FA33B6">
        <w:tc>
          <w:tcPr>
            <w:tcW w:w="2130" w:type="dxa"/>
          </w:tcPr>
          <w:p w14:paraId="687AA14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3</w:t>
            </w:r>
          </w:p>
        </w:tc>
        <w:tc>
          <w:tcPr>
            <w:tcW w:w="2130" w:type="dxa"/>
          </w:tcPr>
          <w:p w14:paraId="438A29E9"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ABD</w:t>
            </w:r>
          </w:p>
        </w:tc>
        <w:tc>
          <w:tcPr>
            <w:tcW w:w="2131" w:type="dxa"/>
          </w:tcPr>
          <w:p w14:paraId="2676B8EC"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10</w:t>
            </w:r>
          </w:p>
        </w:tc>
        <w:tc>
          <w:tcPr>
            <w:tcW w:w="2131" w:type="dxa"/>
          </w:tcPr>
          <w:p w14:paraId="33A0F114"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r>
      <w:tr w:rsidR="008252D6" w:rsidRPr="00CD7566" w14:paraId="0EDCE8A2" w14:textId="77777777" w:rsidTr="00FA33B6">
        <w:tc>
          <w:tcPr>
            <w:tcW w:w="2130" w:type="dxa"/>
          </w:tcPr>
          <w:p w14:paraId="7383F4CA"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4</w:t>
            </w:r>
          </w:p>
        </w:tc>
        <w:tc>
          <w:tcPr>
            <w:tcW w:w="2130" w:type="dxa"/>
          </w:tcPr>
          <w:p w14:paraId="2852DEF2"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c>
          <w:tcPr>
            <w:tcW w:w="2131" w:type="dxa"/>
          </w:tcPr>
          <w:p w14:paraId="0E3FC39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11</w:t>
            </w:r>
          </w:p>
        </w:tc>
        <w:tc>
          <w:tcPr>
            <w:tcW w:w="2131" w:type="dxa"/>
          </w:tcPr>
          <w:p w14:paraId="3F3FD50B"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D</w:t>
            </w:r>
          </w:p>
        </w:tc>
      </w:tr>
      <w:tr w:rsidR="008252D6" w:rsidRPr="00CD7566" w14:paraId="65F47164" w14:textId="77777777" w:rsidTr="00FA33B6">
        <w:tc>
          <w:tcPr>
            <w:tcW w:w="2130" w:type="dxa"/>
          </w:tcPr>
          <w:p w14:paraId="4BD535F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5</w:t>
            </w:r>
          </w:p>
        </w:tc>
        <w:tc>
          <w:tcPr>
            <w:tcW w:w="2130" w:type="dxa"/>
          </w:tcPr>
          <w:p w14:paraId="4D841787"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c>
          <w:tcPr>
            <w:tcW w:w="2131" w:type="dxa"/>
          </w:tcPr>
          <w:p w14:paraId="5F8764DE"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12</w:t>
            </w:r>
          </w:p>
        </w:tc>
        <w:tc>
          <w:tcPr>
            <w:tcW w:w="2131" w:type="dxa"/>
          </w:tcPr>
          <w:p w14:paraId="683575C8"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w:t>
            </w:r>
          </w:p>
        </w:tc>
      </w:tr>
      <w:tr w:rsidR="008252D6" w:rsidRPr="00CD7566" w14:paraId="0495AD20" w14:textId="77777777" w:rsidTr="00FA33B6">
        <w:tc>
          <w:tcPr>
            <w:tcW w:w="2130" w:type="dxa"/>
          </w:tcPr>
          <w:p w14:paraId="6DAEED34"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6</w:t>
            </w:r>
          </w:p>
        </w:tc>
        <w:tc>
          <w:tcPr>
            <w:tcW w:w="2130" w:type="dxa"/>
          </w:tcPr>
          <w:p w14:paraId="6ACEE8F6"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ABCD</w:t>
            </w:r>
          </w:p>
        </w:tc>
        <w:tc>
          <w:tcPr>
            <w:tcW w:w="2131" w:type="dxa"/>
          </w:tcPr>
          <w:p w14:paraId="1ECC15FD"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13</w:t>
            </w:r>
          </w:p>
        </w:tc>
        <w:tc>
          <w:tcPr>
            <w:tcW w:w="2131" w:type="dxa"/>
          </w:tcPr>
          <w:p w14:paraId="16743EB0"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A</w:t>
            </w:r>
          </w:p>
        </w:tc>
      </w:tr>
      <w:tr w:rsidR="008252D6" w:rsidRPr="00CD7566" w14:paraId="099F9089" w14:textId="77777777" w:rsidTr="00FA33B6">
        <w:tc>
          <w:tcPr>
            <w:tcW w:w="2130" w:type="dxa"/>
          </w:tcPr>
          <w:p w14:paraId="7D1F472A"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7</w:t>
            </w:r>
          </w:p>
        </w:tc>
        <w:tc>
          <w:tcPr>
            <w:tcW w:w="2130" w:type="dxa"/>
          </w:tcPr>
          <w:p w14:paraId="33FA0C59" w14:textId="77777777" w:rsidR="008252D6" w:rsidRPr="00CD7566" w:rsidRDefault="008252D6" w:rsidP="00FA33B6">
            <w:pPr>
              <w:rPr>
                <w:rFonts w:eastAsiaTheme="minorHAnsi" w:hint="eastAsia"/>
                <w:color w:val="000000" w:themeColor="text1"/>
              </w:rPr>
            </w:pPr>
            <w:r w:rsidRPr="00CD7566">
              <w:rPr>
                <w:rFonts w:eastAsiaTheme="minorHAnsi" w:hint="eastAsia"/>
                <w:color w:val="000000" w:themeColor="text1"/>
              </w:rPr>
              <w:t>B</w:t>
            </w:r>
          </w:p>
        </w:tc>
        <w:tc>
          <w:tcPr>
            <w:tcW w:w="2131" w:type="dxa"/>
          </w:tcPr>
          <w:p w14:paraId="1AB87000" w14:textId="77777777" w:rsidR="008252D6" w:rsidRPr="00CD7566" w:rsidRDefault="008252D6" w:rsidP="00FA33B6">
            <w:pPr>
              <w:rPr>
                <w:rFonts w:eastAsiaTheme="minorHAnsi" w:hint="eastAsia"/>
                <w:color w:val="000000" w:themeColor="text1"/>
              </w:rPr>
            </w:pPr>
          </w:p>
        </w:tc>
        <w:tc>
          <w:tcPr>
            <w:tcW w:w="2131" w:type="dxa"/>
          </w:tcPr>
          <w:p w14:paraId="30AD7649" w14:textId="77777777" w:rsidR="008252D6" w:rsidRPr="00CD7566" w:rsidRDefault="008252D6" w:rsidP="00FA33B6">
            <w:pPr>
              <w:rPr>
                <w:rFonts w:eastAsiaTheme="minorHAnsi" w:hint="eastAsia"/>
                <w:color w:val="000000" w:themeColor="text1"/>
              </w:rPr>
            </w:pPr>
          </w:p>
        </w:tc>
      </w:tr>
    </w:tbl>
    <w:p w14:paraId="4DF10691" w14:textId="77777777" w:rsidR="00AF0905" w:rsidRDefault="00AF0905" w:rsidP="00AF0905">
      <w:pPr>
        <w:rPr>
          <w:rFonts w:hint="eastAsia"/>
        </w:rPr>
      </w:pPr>
    </w:p>
    <w:p w14:paraId="65C34F0D" w14:textId="77777777" w:rsidR="00294EA9" w:rsidRPr="00113669" w:rsidRDefault="00294EA9" w:rsidP="00294EA9">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微生物学</w:t>
      </w:r>
    </w:p>
    <w:p w14:paraId="10BCA434" w14:textId="77777777" w:rsidR="00294EA9" w:rsidRPr="00113669" w:rsidRDefault="00294EA9" w:rsidP="00294EA9">
      <w:pPr>
        <w:rPr>
          <w:rFonts w:eastAsiaTheme="minorHAnsi" w:hint="eastAsia"/>
          <w:color w:val="000000" w:themeColor="text1"/>
        </w:rPr>
      </w:pPr>
    </w:p>
    <w:p w14:paraId="2FF429BF" w14:textId="77777777" w:rsidR="00294EA9" w:rsidRPr="00113669" w:rsidRDefault="00294EA9" w:rsidP="00294EA9">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4F24978" w14:textId="77777777" w:rsidR="00294EA9" w:rsidRDefault="00294EA9" w:rsidP="00294EA9">
      <w:pPr>
        <w:pStyle w:val="a6"/>
        <w:numPr>
          <w:ilvl w:val="0"/>
          <w:numId w:val="484"/>
        </w:numPr>
        <w:ind w:firstLineChars="0"/>
        <w:jc w:val="center"/>
        <w:rPr>
          <w:rFonts w:eastAsiaTheme="minorHAnsi" w:hint="eastAsia"/>
          <w:color w:val="000000" w:themeColor="text1"/>
        </w:rPr>
      </w:pPr>
      <w:r>
        <w:rPr>
          <w:rFonts w:eastAsiaTheme="minorHAnsi" w:hint="eastAsia"/>
          <w:color w:val="000000" w:themeColor="text1"/>
        </w:rPr>
        <w:t>微生物分类</w:t>
      </w:r>
    </w:p>
    <w:p w14:paraId="1DF96C91" w14:textId="77777777" w:rsidR="00294EA9" w:rsidRDefault="00294EA9" w:rsidP="00294EA9">
      <w:pPr>
        <w:pStyle w:val="a6"/>
        <w:numPr>
          <w:ilvl w:val="0"/>
          <w:numId w:val="484"/>
        </w:numPr>
        <w:ind w:firstLineChars="0"/>
        <w:jc w:val="center"/>
        <w:rPr>
          <w:rFonts w:eastAsiaTheme="minorHAnsi" w:hint="eastAsia"/>
          <w:color w:val="000000" w:themeColor="text1"/>
        </w:rPr>
      </w:pPr>
      <w:r>
        <w:rPr>
          <w:rFonts w:eastAsiaTheme="minorHAnsi" w:hint="eastAsia"/>
          <w:color w:val="000000" w:themeColor="text1"/>
        </w:rPr>
        <w:t>微生物的培养、生长规律及控制</w:t>
      </w:r>
    </w:p>
    <w:p w14:paraId="04C6C6B4" w14:textId="77777777" w:rsidR="00294EA9" w:rsidRDefault="00294EA9" w:rsidP="00294EA9">
      <w:pPr>
        <w:pStyle w:val="a6"/>
        <w:numPr>
          <w:ilvl w:val="0"/>
          <w:numId w:val="484"/>
        </w:numPr>
        <w:ind w:firstLineChars="0"/>
        <w:jc w:val="center"/>
        <w:rPr>
          <w:rFonts w:eastAsiaTheme="minorHAnsi" w:hint="eastAsia"/>
          <w:color w:val="000000" w:themeColor="text1"/>
        </w:rPr>
      </w:pPr>
      <w:r>
        <w:rPr>
          <w:rFonts w:eastAsiaTheme="minorHAnsi" w:hint="eastAsia"/>
          <w:color w:val="000000" w:themeColor="text1"/>
        </w:rPr>
        <w:t>微生物特有的新陈代谢路径</w:t>
      </w:r>
    </w:p>
    <w:p w14:paraId="58C19A91" w14:textId="77777777" w:rsidR="00294EA9" w:rsidRPr="006620A4" w:rsidRDefault="00294EA9" w:rsidP="00294EA9">
      <w:pPr>
        <w:pStyle w:val="a6"/>
        <w:numPr>
          <w:ilvl w:val="0"/>
          <w:numId w:val="484"/>
        </w:numPr>
        <w:ind w:firstLineChars="0"/>
        <w:jc w:val="center"/>
        <w:rPr>
          <w:rFonts w:eastAsiaTheme="minorHAnsi" w:hint="eastAsia"/>
          <w:color w:val="000000" w:themeColor="text1"/>
        </w:rPr>
      </w:pPr>
      <w:r>
        <w:rPr>
          <w:rFonts w:eastAsiaTheme="minorHAnsi" w:hint="eastAsia"/>
          <w:color w:val="000000" w:themeColor="text1"/>
        </w:rPr>
        <w:t>传染和免疫</w:t>
      </w:r>
    </w:p>
    <w:p w14:paraId="165388D7" w14:textId="77777777" w:rsidR="00294EA9" w:rsidRPr="00113669" w:rsidRDefault="00294EA9" w:rsidP="00294EA9">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DB5639E" w14:textId="77777777" w:rsidR="00294EA9" w:rsidRDefault="00294EA9" w:rsidP="00294EA9">
      <w:pPr>
        <w:pStyle w:val="2"/>
        <w:spacing w:line="240" w:lineRule="auto"/>
        <w:rPr>
          <w:rFonts w:eastAsiaTheme="minorHAnsi" w:hint="eastAsia"/>
          <w:color w:val="000000" w:themeColor="text1"/>
        </w:rPr>
      </w:pPr>
      <w:r>
        <w:rPr>
          <w:rFonts w:eastAsiaTheme="minorHAnsi" w:hint="eastAsia"/>
          <w:color w:val="000000" w:themeColor="text1"/>
        </w:rPr>
        <w:t>微生物分类</w:t>
      </w:r>
    </w:p>
    <w:p w14:paraId="7433F8FC" w14:textId="77777777" w:rsidR="00143A35" w:rsidRDefault="00294EA9" w:rsidP="00C37D75">
      <w:pPr>
        <w:pStyle w:val="a6"/>
        <w:numPr>
          <w:ilvl w:val="0"/>
          <w:numId w:val="683"/>
        </w:numPr>
        <w:ind w:firstLineChars="0"/>
        <w:rPr>
          <w:rFonts w:hint="eastAsia"/>
        </w:rPr>
      </w:pPr>
      <w:r>
        <w:rPr>
          <w:rFonts w:hint="eastAsia"/>
        </w:rPr>
        <w:t>原核微生物</w:t>
      </w:r>
    </w:p>
    <w:p w14:paraId="7EA2D1C7" w14:textId="38172D26" w:rsidR="00143A35" w:rsidRDefault="00143A35" w:rsidP="00143A35">
      <w:pPr>
        <w:ind w:firstLine="360"/>
        <w:rPr>
          <w:rFonts w:hint="eastAsia"/>
        </w:rPr>
      </w:pPr>
      <w:r>
        <w:rPr>
          <w:rFonts w:hint="eastAsia"/>
        </w:rPr>
        <w:t>原核微生物，即无细胞核和膜细胞器，基因组DNA以拟核的方式存在于细胞内的微生物。目前发现的最小原核生物为</w:t>
      </w:r>
      <w:r w:rsidRPr="00143A35">
        <w:rPr>
          <w:rFonts w:hint="eastAsia"/>
          <w:b/>
          <w:bCs/>
        </w:rPr>
        <w:t>支原体</w:t>
      </w:r>
      <w:r>
        <w:rPr>
          <w:rFonts w:hint="eastAsia"/>
        </w:rPr>
        <w:t>，直径仅300nm。有研究者报道存在直径最低可达50nm的</w:t>
      </w:r>
      <w:r w:rsidRPr="00143A35">
        <w:rPr>
          <w:rFonts w:hint="eastAsia"/>
        </w:rPr>
        <w:t>纳米细菌</w:t>
      </w:r>
      <w:r>
        <w:rPr>
          <w:rFonts w:hint="eastAsia"/>
        </w:rPr>
        <w:t>，但后续研究认为“纳米细菌”只是无机盐和蛋白质形成的形态上类似细菌的结晶颗粒。目前已知最大的原核生物是2022年发现的</w:t>
      </w:r>
      <w:proofErr w:type="gramStart"/>
      <w:r w:rsidRPr="00143A35">
        <w:rPr>
          <w:rFonts w:hint="eastAsia"/>
          <w:b/>
          <w:bCs/>
        </w:rPr>
        <w:t>嗜硫珠</w:t>
      </w:r>
      <w:proofErr w:type="gramEnd"/>
      <w:r w:rsidRPr="00143A35">
        <w:rPr>
          <w:rFonts w:hint="eastAsia"/>
          <w:b/>
          <w:bCs/>
        </w:rPr>
        <w:t>菌属</w:t>
      </w:r>
      <w:r>
        <w:rPr>
          <w:rFonts w:hint="eastAsia"/>
        </w:rPr>
        <w:t>的</w:t>
      </w:r>
      <w:proofErr w:type="spellStart"/>
      <w:r w:rsidRPr="00143A35">
        <w:rPr>
          <w:rFonts w:hint="eastAsia"/>
          <w:i/>
          <w:iCs/>
        </w:rPr>
        <w:t>Thiomargarita</w:t>
      </w:r>
      <w:proofErr w:type="spellEnd"/>
      <w:r w:rsidRPr="00143A35">
        <w:rPr>
          <w:rFonts w:hint="eastAsia"/>
          <w:i/>
          <w:iCs/>
        </w:rPr>
        <w:t xml:space="preserve"> </w:t>
      </w:r>
      <w:proofErr w:type="spellStart"/>
      <w:r w:rsidRPr="00143A35">
        <w:rPr>
          <w:rFonts w:hint="eastAsia"/>
          <w:i/>
          <w:iCs/>
        </w:rPr>
        <w:t>magnifica</w:t>
      </w:r>
      <w:proofErr w:type="spellEnd"/>
      <w:r>
        <w:rPr>
          <w:rFonts w:hint="eastAsia"/>
        </w:rPr>
        <w:t>，长度最大可达20mm，肉眼可见。</w:t>
      </w:r>
    </w:p>
    <w:p w14:paraId="7BEFB276" w14:textId="77777777" w:rsidR="00294EA9" w:rsidRDefault="00294EA9" w:rsidP="00294EA9">
      <w:pPr>
        <w:pStyle w:val="a6"/>
        <w:numPr>
          <w:ilvl w:val="4"/>
          <w:numId w:val="504"/>
        </w:numPr>
        <w:ind w:firstLineChars="0"/>
        <w:rPr>
          <w:rFonts w:hint="eastAsia"/>
        </w:rPr>
      </w:pPr>
      <w:r>
        <w:rPr>
          <w:rFonts w:hint="eastAsia"/>
        </w:rPr>
        <w:t>细菌</w:t>
      </w:r>
    </w:p>
    <w:p w14:paraId="359E50E7" w14:textId="77777777" w:rsidR="00294EA9" w:rsidRDefault="00294EA9" w:rsidP="00294EA9">
      <w:pPr>
        <w:ind w:left="420" w:firstLine="420"/>
        <w:rPr>
          <w:rFonts w:hint="eastAsia"/>
        </w:rPr>
      </w:pPr>
      <w:r>
        <w:rPr>
          <w:rFonts w:hint="eastAsia"/>
        </w:rPr>
        <w:t>细菌（狭义意义上说）是以单细胞体或原始单细胞群体为生长型，二分裂繁殖的水生性较强的原核生物。细菌直径一般在1~3μm左右。</w:t>
      </w:r>
    </w:p>
    <w:p w14:paraId="31636FAB" w14:textId="77777777" w:rsidR="00294EA9" w:rsidRDefault="00294EA9" w:rsidP="00294EA9">
      <w:pPr>
        <w:pStyle w:val="a6"/>
        <w:numPr>
          <w:ilvl w:val="5"/>
          <w:numId w:val="504"/>
        </w:numPr>
        <w:ind w:firstLineChars="0"/>
        <w:rPr>
          <w:rFonts w:hint="eastAsia"/>
        </w:rPr>
      </w:pPr>
      <w:r>
        <w:rPr>
          <w:rFonts w:hint="eastAsia"/>
        </w:rPr>
        <w:t>细菌细胞壁</w:t>
      </w:r>
    </w:p>
    <w:p w14:paraId="4EBFB6A2" w14:textId="77777777" w:rsidR="00294EA9" w:rsidRDefault="00294EA9" w:rsidP="00294EA9">
      <w:pPr>
        <w:pStyle w:val="a6"/>
        <w:ind w:left="1300" w:firstLineChars="0" w:firstLine="0"/>
        <w:rPr>
          <w:rFonts w:hint="eastAsia"/>
        </w:rPr>
      </w:pPr>
      <w:r>
        <w:rPr>
          <w:rFonts w:hint="eastAsia"/>
        </w:rPr>
        <w:t>根据细菌细胞壁构造的不同，可将细菌分为</w:t>
      </w:r>
    </w:p>
    <w:p w14:paraId="2BCE3194" w14:textId="77777777" w:rsidR="00294EA9" w:rsidRDefault="00294EA9" w:rsidP="00294EA9">
      <w:pPr>
        <w:pStyle w:val="a6"/>
        <w:numPr>
          <w:ilvl w:val="6"/>
          <w:numId w:val="504"/>
        </w:numPr>
        <w:ind w:firstLineChars="0"/>
        <w:rPr>
          <w:rFonts w:hint="eastAsia"/>
        </w:rPr>
      </w:pPr>
      <w:r>
        <w:rPr>
          <w:rFonts w:hint="eastAsia"/>
        </w:rPr>
        <w:t>革兰氏阳性（G</w:t>
      </w:r>
      <w:r w:rsidRPr="001C47FC">
        <w:rPr>
          <w:rFonts w:hint="eastAsia"/>
          <w:vertAlign w:val="superscript"/>
        </w:rPr>
        <w:t>+</w:t>
      </w:r>
      <w:r>
        <w:rPr>
          <w:rFonts w:hint="eastAsia"/>
        </w:rPr>
        <w:t>）细菌</w:t>
      </w:r>
    </w:p>
    <w:p w14:paraId="2050D49B" w14:textId="77777777" w:rsidR="00294EA9" w:rsidRDefault="00294EA9" w:rsidP="00294EA9">
      <w:pPr>
        <w:ind w:left="1275" w:firstLine="405"/>
        <w:rPr>
          <w:rFonts w:hint="eastAsia"/>
        </w:rPr>
      </w:pPr>
      <w:r>
        <w:rPr>
          <w:rFonts w:hint="eastAsia"/>
        </w:rPr>
        <w:t>即在革兰氏染色中呈现阳性反应的细菌，如</w:t>
      </w:r>
      <w:r w:rsidRPr="003C1B28">
        <w:rPr>
          <w:rFonts w:hint="eastAsia"/>
          <w:b/>
          <w:bCs/>
        </w:rPr>
        <w:t>金黄色葡萄球菌</w:t>
      </w:r>
      <w:r>
        <w:rPr>
          <w:rFonts w:hint="eastAsia"/>
        </w:rPr>
        <w:t>。细胞壁厚度较大，结构较为简单，包含有：</w:t>
      </w:r>
    </w:p>
    <w:p w14:paraId="57F90FFB" w14:textId="77777777" w:rsidR="00294EA9" w:rsidRDefault="00294EA9" w:rsidP="00294EA9">
      <w:pPr>
        <w:pStyle w:val="a6"/>
        <w:numPr>
          <w:ilvl w:val="7"/>
          <w:numId w:val="504"/>
        </w:numPr>
        <w:ind w:firstLineChars="0"/>
        <w:rPr>
          <w:rFonts w:hint="eastAsia"/>
        </w:rPr>
      </w:pPr>
      <w:r>
        <w:rPr>
          <w:rFonts w:hint="eastAsia"/>
        </w:rPr>
        <w:t>肽聚糖</w:t>
      </w:r>
    </w:p>
    <w:p w14:paraId="08E6E994" w14:textId="77777777" w:rsidR="00294EA9" w:rsidRDefault="00294EA9" w:rsidP="00294EA9">
      <w:pPr>
        <w:ind w:left="1701" w:firstLine="399"/>
        <w:rPr>
          <w:rFonts w:hint="eastAsia"/>
        </w:rPr>
      </w:pPr>
      <w:r>
        <w:rPr>
          <w:rFonts w:hint="eastAsia"/>
        </w:rPr>
        <w:t>肽聚糖包含多糖部分和多肽部分。</w:t>
      </w:r>
    </w:p>
    <w:p w14:paraId="1D9B7AA1" w14:textId="77777777" w:rsidR="00294EA9" w:rsidRDefault="00294EA9" w:rsidP="00294EA9">
      <w:pPr>
        <w:ind w:left="1701" w:firstLine="399"/>
        <w:rPr>
          <w:rFonts w:hint="eastAsia"/>
        </w:rPr>
      </w:pPr>
      <w:r>
        <w:rPr>
          <w:rFonts w:hint="eastAsia"/>
        </w:rPr>
        <w:t>多糖部分是由一分子N-乙酰葡萄糖胺（NAG）和一分子N-乙酰胞壁酸（NAM）之间以β-1,4-糖苷键相连构成的二糖单位多聚化形成的。二糖单位的β-1,4-糖苷键可被溶菌酶水解，从而引发肽聚糖结构的裂解。</w:t>
      </w:r>
    </w:p>
    <w:p w14:paraId="70BC3E3D" w14:textId="77777777" w:rsidR="00294EA9" w:rsidRDefault="00294EA9" w:rsidP="00294EA9">
      <w:pPr>
        <w:ind w:left="1701" w:firstLine="399"/>
        <w:rPr>
          <w:rFonts w:hint="eastAsia"/>
        </w:rPr>
      </w:pPr>
      <w:r>
        <w:rPr>
          <w:rFonts w:hint="eastAsia"/>
        </w:rPr>
        <w:t>多肽部分则包括与N-乙酰胞壁酸的末端共价连接的四肽尾（含D型氨基酸）。</w:t>
      </w:r>
      <w:proofErr w:type="gramStart"/>
      <w:r>
        <w:rPr>
          <w:rFonts w:hint="eastAsia"/>
        </w:rPr>
        <w:t>四肽尾彼此</w:t>
      </w:r>
      <w:proofErr w:type="gramEnd"/>
      <w:r>
        <w:rPr>
          <w:rFonts w:hint="eastAsia"/>
        </w:rPr>
        <w:t>之间</w:t>
      </w:r>
      <w:proofErr w:type="gramStart"/>
      <w:r>
        <w:rPr>
          <w:rFonts w:hint="eastAsia"/>
        </w:rPr>
        <w:t>以肽桥相连</w:t>
      </w:r>
      <w:proofErr w:type="gramEnd"/>
      <w:r>
        <w:rPr>
          <w:rFonts w:hint="eastAsia"/>
        </w:rPr>
        <w:t>，金黄色葡萄球菌</w:t>
      </w:r>
      <w:proofErr w:type="gramStart"/>
      <w:r>
        <w:rPr>
          <w:rFonts w:hint="eastAsia"/>
        </w:rPr>
        <w:t>的肽桥包含</w:t>
      </w:r>
      <w:proofErr w:type="gramEnd"/>
      <w:r>
        <w:rPr>
          <w:rFonts w:hint="eastAsia"/>
        </w:rPr>
        <w:t>五个串联的甘氨酸。如下图所示：</w:t>
      </w:r>
    </w:p>
    <w:p w14:paraId="00AC9C81" w14:textId="77777777" w:rsidR="00294EA9" w:rsidRDefault="00294EA9" w:rsidP="00294EA9">
      <w:pPr>
        <w:jc w:val="center"/>
        <w:rPr>
          <w:rFonts w:hint="eastAsia"/>
        </w:rPr>
      </w:pPr>
      <w:r>
        <w:rPr>
          <w:noProof/>
        </w:rPr>
        <w:drawing>
          <wp:inline distT="0" distB="0" distL="0" distR="0" wp14:anchorId="710F7DB5" wp14:editId="7A567E2A">
            <wp:extent cx="4667250" cy="2603500"/>
            <wp:effectExtent l="0" t="0" r="0" b="6350"/>
            <wp:docPr id="18714812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67250" cy="2603500"/>
                    </a:xfrm>
                    <a:prstGeom prst="rect">
                      <a:avLst/>
                    </a:prstGeom>
                    <a:noFill/>
                    <a:ln>
                      <a:noFill/>
                    </a:ln>
                  </pic:spPr>
                </pic:pic>
              </a:graphicData>
            </a:graphic>
          </wp:inline>
        </w:drawing>
      </w:r>
    </w:p>
    <w:p w14:paraId="78FCBB87" w14:textId="77777777" w:rsidR="00294EA9" w:rsidRDefault="00294EA9" w:rsidP="00294EA9">
      <w:pPr>
        <w:pStyle w:val="a6"/>
        <w:numPr>
          <w:ilvl w:val="7"/>
          <w:numId w:val="504"/>
        </w:numPr>
        <w:ind w:firstLineChars="0"/>
        <w:rPr>
          <w:rFonts w:hint="eastAsia"/>
        </w:rPr>
      </w:pPr>
      <w:r>
        <w:rPr>
          <w:rFonts w:hint="eastAsia"/>
        </w:rPr>
        <w:t>磷壁酸</w:t>
      </w:r>
    </w:p>
    <w:p w14:paraId="12B332DE" w14:textId="77777777" w:rsidR="00294EA9" w:rsidRDefault="00294EA9" w:rsidP="00294EA9">
      <w:pPr>
        <w:ind w:left="1701" w:firstLine="399"/>
        <w:rPr>
          <w:rFonts w:hint="eastAsia"/>
        </w:rPr>
      </w:pPr>
      <w:r>
        <w:rPr>
          <w:rFonts w:hint="eastAsia"/>
        </w:rPr>
        <w:t>结合在革兰氏阳性菌细胞壁上的一种酸性多糖，以甘油磷酸或核糖醇磷酸为主要成分。有些磷壁酸分子与肽聚糖共价结合，</w:t>
      </w:r>
      <w:proofErr w:type="gramStart"/>
      <w:r>
        <w:rPr>
          <w:rFonts w:hint="eastAsia"/>
        </w:rPr>
        <w:t>称壁磷壁酸</w:t>
      </w:r>
      <w:proofErr w:type="gramEnd"/>
      <w:r>
        <w:rPr>
          <w:rFonts w:hint="eastAsia"/>
        </w:rPr>
        <w:t>；另一些磷壁酸分子与细胞膜的磷脂分子共价结合，</w:t>
      </w:r>
      <w:proofErr w:type="gramStart"/>
      <w:r>
        <w:rPr>
          <w:rFonts w:hint="eastAsia"/>
        </w:rPr>
        <w:t>称膜磷壁酸</w:t>
      </w:r>
      <w:proofErr w:type="gramEnd"/>
      <w:r>
        <w:rPr>
          <w:rFonts w:hint="eastAsia"/>
        </w:rPr>
        <w:t>。</w:t>
      </w:r>
    </w:p>
    <w:p w14:paraId="7FB32139" w14:textId="77777777" w:rsidR="00294EA9" w:rsidRDefault="00294EA9" w:rsidP="00294EA9">
      <w:pPr>
        <w:ind w:left="1701" w:firstLine="399"/>
        <w:rPr>
          <w:rFonts w:hint="eastAsia"/>
        </w:rPr>
      </w:pPr>
      <w:r>
        <w:rPr>
          <w:rFonts w:hint="eastAsia"/>
        </w:rPr>
        <w:t>磷壁酸的大量磷酸基团携带的负电荷可吸附大量镁离子、钙离子等阳离子，为定位在细胞膜上的</w:t>
      </w:r>
      <w:proofErr w:type="gramStart"/>
      <w:r>
        <w:rPr>
          <w:rFonts w:hint="eastAsia"/>
        </w:rPr>
        <w:t>酶提供</w:t>
      </w:r>
      <w:proofErr w:type="gramEnd"/>
      <w:r>
        <w:rPr>
          <w:rFonts w:hint="eastAsia"/>
        </w:rPr>
        <w:t>辅因子。</w:t>
      </w:r>
    </w:p>
    <w:p w14:paraId="160E78DA" w14:textId="77777777" w:rsidR="00294EA9" w:rsidRDefault="00294EA9" w:rsidP="00294EA9">
      <w:pPr>
        <w:ind w:left="1260" w:firstLine="420"/>
        <w:rPr>
          <w:rFonts w:hint="eastAsia"/>
        </w:rPr>
      </w:pPr>
      <w:r>
        <w:rPr>
          <w:rFonts w:hint="eastAsia"/>
        </w:rPr>
        <w:t>部分革兰氏阳性细菌称</w:t>
      </w:r>
      <w:r>
        <w:rPr>
          <w:rFonts w:hint="eastAsia"/>
          <w:b/>
          <w:bCs/>
        </w:rPr>
        <w:t>抗酸细菌</w:t>
      </w:r>
      <w:r>
        <w:rPr>
          <w:rFonts w:hint="eastAsia"/>
        </w:rPr>
        <w:t>，在抗酸染色中呈阳性反应。它们的细胞壁外侧是由</w:t>
      </w:r>
      <w:r w:rsidRPr="00D6436B">
        <w:rPr>
          <w:rFonts w:hint="eastAsia"/>
          <w:b/>
          <w:bCs/>
        </w:rPr>
        <w:t>分枝菌酸</w:t>
      </w:r>
      <w:r>
        <w:rPr>
          <w:rFonts w:hint="eastAsia"/>
        </w:rPr>
        <w:t>形成的无定型的蜡质层，且蜡质层中还包含一类特殊的糖脂，称</w:t>
      </w:r>
      <w:r>
        <w:rPr>
          <w:rFonts w:hint="eastAsia"/>
          <w:b/>
          <w:bCs/>
        </w:rPr>
        <w:t>索状因子</w:t>
      </w:r>
      <w:r>
        <w:rPr>
          <w:rFonts w:hint="eastAsia"/>
        </w:rPr>
        <w:t>，以连接菌体和菌体，使其串联成链状群体，抵抗宿主免疫系统，提高致病性。这类细菌内侧的肽聚糖层很薄。如结核分枝杆菌。</w:t>
      </w:r>
    </w:p>
    <w:p w14:paraId="443F0176" w14:textId="77777777" w:rsidR="00294EA9" w:rsidRDefault="00294EA9" w:rsidP="00294EA9">
      <w:pPr>
        <w:pStyle w:val="a6"/>
        <w:numPr>
          <w:ilvl w:val="6"/>
          <w:numId w:val="504"/>
        </w:numPr>
        <w:ind w:firstLineChars="0"/>
        <w:rPr>
          <w:rFonts w:hint="eastAsia"/>
        </w:rPr>
      </w:pPr>
      <w:r>
        <w:rPr>
          <w:rFonts w:hint="eastAsia"/>
        </w:rPr>
        <w:t>革兰氏阴性（G</w:t>
      </w:r>
      <w:r w:rsidRPr="0074106D">
        <w:rPr>
          <w:rFonts w:hint="eastAsia"/>
          <w:vertAlign w:val="superscript"/>
        </w:rPr>
        <w:t>-</w:t>
      </w:r>
      <w:r>
        <w:rPr>
          <w:rFonts w:hint="eastAsia"/>
        </w:rPr>
        <w:t>）细菌</w:t>
      </w:r>
    </w:p>
    <w:p w14:paraId="4027E389" w14:textId="77777777" w:rsidR="00294EA9" w:rsidRDefault="00294EA9" w:rsidP="00294EA9">
      <w:pPr>
        <w:ind w:left="1275" w:firstLine="405"/>
        <w:rPr>
          <w:rFonts w:hint="eastAsia"/>
        </w:rPr>
      </w:pPr>
      <w:r>
        <w:rPr>
          <w:rFonts w:hint="eastAsia"/>
        </w:rPr>
        <w:t>即在革兰氏染色中呈现阴性反应的细菌，如</w:t>
      </w:r>
      <w:r>
        <w:rPr>
          <w:rFonts w:hint="eastAsia"/>
          <w:b/>
          <w:bCs/>
        </w:rPr>
        <w:t>大肠杆菌</w:t>
      </w:r>
      <w:r>
        <w:rPr>
          <w:rFonts w:hint="eastAsia"/>
        </w:rPr>
        <w:t>。细胞壁较薄，但结构较为复杂，包含有：</w:t>
      </w:r>
    </w:p>
    <w:p w14:paraId="5550C62D" w14:textId="77777777" w:rsidR="00294EA9" w:rsidRDefault="00294EA9" w:rsidP="00294EA9">
      <w:pPr>
        <w:pStyle w:val="a6"/>
        <w:numPr>
          <w:ilvl w:val="7"/>
          <w:numId w:val="504"/>
        </w:numPr>
        <w:ind w:firstLineChars="0"/>
        <w:rPr>
          <w:rFonts w:hint="eastAsia"/>
        </w:rPr>
      </w:pPr>
      <w:r>
        <w:rPr>
          <w:rFonts w:hint="eastAsia"/>
        </w:rPr>
        <w:t>外壁</w:t>
      </w:r>
    </w:p>
    <w:p w14:paraId="16CF8A29" w14:textId="77777777" w:rsidR="00294EA9" w:rsidRDefault="00294EA9" w:rsidP="00294EA9">
      <w:pPr>
        <w:ind w:left="1701" w:firstLine="399"/>
        <w:rPr>
          <w:rFonts w:hint="eastAsia"/>
        </w:rPr>
      </w:pPr>
      <w:r>
        <w:rPr>
          <w:rFonts w:hint="eastAsia"/>
        </w:rPr>
        <w:t>定位在细胞壁最外层，也称外膜，包含由类脂A、核心多糖和O-特异侧链构成的</w:t>
      </w:r>
      <w:r w:rsidRPr="002B4A56">
        <w:rPr>
          <w:rFonts w:hint="eastAsia"/>
          <w:b/>
          <w:bCs/>
        </w:rPr>
        <w:t>脂多糖</w:t>
      </w:r>
      <w:r>
        <w:rPr>
          <w:rFonts w:hint="eastAsia"/>
        </w:rPr>
        <w:t>，及嵌合在外膜上的多种外膜蛋白，可</w:t>
      </w:r>
      <w:proofErr w:type="gramStart"/>
      <w:r>
        <w:rPr>
          <w:rFonts w:hint="eastAsia"/>
        </w:rPr>
        <w:t>介导物质</w:t>
      </w:r>
      <w:proofErr w:type="gramEnd"/>
      <w:r>
        <w:rPr>
          <w:rFonts w:hint="eastAsia"/>
        </w:rPr>
        <w:t>的选择性渗透。</w:t>
      </w:r>
    </w:p>
    <w:p w14:paraId="32F40A42" w14:textId="77777777" w:rsidR="00294EA9" w:rsidRPr="002B4A56" w:rsidRDefault="00294EA9" w:rsidP="00294EA9">
      <w:pPr>
        <w:ind w:left="1701" w:firstLine="399"/>
        <w:rPr>
          <w:rFonts w:hint="eastAsia"/>
        </w:rPr>
      </w:pPr>
      <w:r>
        <w:rPr>
          <w:rFonts w:hint="eastAsia"/>
        </w:rPr>
        <w:t>革兰氏阴性菌的脂多糖也称内毒素，其中类脂A是毒性来源。</w:t>
      </w:r>
    </w:p>
    <w:p w14:paraId="573A44C4" w14:textId="77777777" w:rsidR="00294EA9" w:rsidRDefault="00294EA9" w:rsidP="00294EA9">
      <w:pPr>
        <w:pStyle w:val="a6"/>
        <w:numPr>
          <w:ilvl w:val="7"/>
          <w:numId w:val="504"/>
        </w:numPr>
        <w:ind w:firstLineChars="0"/>
        <w:rPr>
          <w:rFonts w:hint="eastAsia"/>
        </w:rPr>
      </w:pPr>
      <w:r>
        <w:rPr>
          <w:rFonts w:hint="eastAsia"/>
        </w:rPr>
        <w:t>周质空间</w:t>
      </w:r>
    </w:p>
    <w:p w14:paraId="716CF548" w14:textId="77777777" w:rsidR="00294EA9" w:rsidRDefault="00294EA9" w:rsidP="00294EA9">
      <w:pPr>
        <w:ind w:left="1701" w:firstLine="399"/>
        <w:rPr>
          <w:rFonts w:hint="eastAsia"/>
        </w:rPr>
      </w:pPr>
      <w:r>
        <w:rPr>
          <w:rFonts w:hint="eastAsia"/>
        </w:rPr>
        <w:t>在外壁和细胞膜之间的狭窄胶质空间，包含多种水解酶类、合成酶类和运输蛋白。</w:t>
      </w:r>
    </w:p>
    <w:p w14:paraId="7C0AC270" w14:textId="77777777" w:rsidR="00294EA9" w:rsidRDefault="00294EA9" w:rsidP="00294EA9">
      <w:pPr>
        <w:pStyle w:val="a6"/>
        <w:numPr>
          <w:ilvl w:val="7"/>
          <w:numId w:val="504"/>
        </w:numPr>
        <w:ind w:firstLineChars="0"/>
        <w:rPr>
          <w:rFonts w:hint="eastAsia"/>
        </w:rPr>
      </w:pPr>
      <w:r>
        <w:rPr>
          <w:rFonts w:hint="eastAsia"/>
        </w:rPr>
        <w:t>肽聚糖</w:t>
      </w:r>
    </w:p>
    <w:p w14:paraId="43D2497C" w14:textId="77777777" w:rsidR="00294EA9" w:rsidRDefault="00294EA9" w:rsidP="00294EA9">
      <w:pPr>
        <w:ind w:left="1701" w:firstLine="399"/>
        <w:rPr>
          <w:rFonts w:hint="eastAsia"/>
        </w:rPr>
      </w:pPr>
      <w:r>
        <w:rPr>
          <w:rFonts w:hint="eastAsia"/>
        </w:rPr>
        <w:t>革兰氏阴性菌的二糖单位与革兰氏阳性菌一致，</w:t>
      </w:r>
      <w:proofErr w:type="gramStart"/>
      <w:r>
        <w:rPr>
          <w:rFonts w:hint="eastAsia"/>
        </w:rPr>
        <w:t>四肽尾的</w:t>
      </w:r>
      <w:proofErr w:type="gramEnd"/>
      <w:r>
        <w:rPr>
          <w:rFonts w:hint="eastAsia"/>
        </w:rPr>
        <w:t>第三个氨基酸则被替换为</w:t>
      </w:r>
      <w:proofErr w:type="gramStart"/>
      <w:r>
        <w:rPr>
          <w:rFonts w:hint="eastAsia"/>
        </w:rPr>
        <w:t>内消旋二氨基庚二酸</w:t>
      </w:r>
      <w:proofErr w:type="gramEnd"/>
      <w:r>
        <w:rPr>
          <w:rFonts w:hint="eastAsia"/>
        </w:rPr>
        <w:t>（m-DAP），</w:t>
      </w:r>
      <w:proofErr w:type="gramStart"/>
      <w:r>
        <w:rPr>
          <w:rFonts w:hint="eastAsia"/>
        </w:rPr>
        <w:t>且肽桥被</w:t>
      </w:r>
      <w:proofErr w:type="gramEnd"/>
      <w:r>
        <w:rPr>
          <w:rFonts w:hint="eastAsia"/>
        </w:rPr>
        <w:t>取代为肽键。这使得革兰氏阴性菌的肽聚糖结构相对较为稀疏，机械强度较差。如下图所示：</w:t>
      </w:r>
    </w:p>
    <w:p w14:paraId="7559EB31" w14:textId="77777777" w:rsidR="00294EA9" w:rsidRDefault="00294EA9" w:rsidP="00294EA9">
      <w:pPr>
        <w:jc w:val="center"/>
        <w:rPr>
          <w:rFonts w:hint="eastAsia"/>
        </w:rPr>
      </w:pPr>
      <w:r>
        <w:rPr>
          <w:noProof/>
        </w:rPr>
        <w:drawing>
          <wp:inline distT="0" distB="0" distL="0" distR="0" wp14:anchorId="6333035F" wp14:editId="371545EE">
            <wp:extent cx="3187700" cy="2559050"/>
            <wp:effectExtent l="0" t="0" r="0" b="0"/>
            <wp:docPr id="14261924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87700" cy="2559050"/>
                    </a:xfrm>
                    <a:prstGeom prst="rect">
                      <a:avLst/>
                    </a:prstGeom>
                    <a:noFill/>
                    <a:ln>
                      <a:noFill/>
                    </a:ln>
                  </pic:spPr>
                </pic:pic>
              </a:graphicData>
            </a:graphic>
          </wp:inline>
        </w:drawing>
      </w:r>
    </w:p>
    <w:p w14:paraId="15A0AC24" w14:textId="77777777" w:rsidR="00294EA9" w:rsidRDefault="00294EA9" w:rsidP="00294EA9">
      <w:pPr>
        <w:pStyle w:val="a6"/>
        <w:numPr>
          <w:ilvl w:val="6"/>
          <w:numId w:val="504"/>
        </w:numPr>
        <w:ind w:firstLineChars="0"/>
        <w:rPr>
          <w:rFonts w:hint="eastAsia"/>
        </w:rPr>
      </w:pPr>
      <w:proofErr w:type="gramStart"/>
      <w:r>
        <w:rPr>
          <w:rFonts w:hint="eastAsia"/>
        </w:rPr>
        <w:t>缺壁细菌</w:t>
      </w:r>
      <w:proofErr w:type="gramEnd"/>
    </w:p>
    <w:p w14:paraId="4FF8A5F0" w14:textId="77777777" w:rsidR="00294EA9" w:rsidRDefault="00294EA9" w:rsidP="00294EA9">
      <w:pPr>
        <w:ind w:left="1275" w:firstLine="405"/>
        <w:rPr>
          <w:rFonts w:hint="eastAsia"/>
        </w:rPr>
      </w:pPr>
      <w:r>
        <w:rPr>
          <w:rFonts w:hint="eastAsia"/>
        </w:rPr>
        <w:t>即没有细胞壁的细菌。自然演化产生</w:t>
      </w:r>
      <w:proofErr w:type="gramStart"/>
      <w:r>
        <w:rPr>
          <w:rFonts w:hint="eastAsia"/>
        </w:rPr>
        <w:t>的缺壁细菌</w:t>
      </w:r>
      <w:proofErr w:type="gramEnd"/>
      <w:r>
        <w:rPr>
          <w:rFonts w:hint="eastAsia"/>
        </w:rPr>
        <w:t>是支原体，详见下述。在实验室环境中自发突变形成的</w:t>
      </w:r>
      <w:proofErr w:type="gramStart"/>
      <w:r>
        <w:rPr>
          <w:rFonts w:hint="eastAsia"/>
        </w:rPr>
        <w:t>稳定缺壁</w:t>
      </w:r>
      <w:proofErr w:type="gramEnd"/>
      <w:r>
        <w:rPr>
          <w:rFonts w:hint="eastAsia"/>
        </w:rPr>
        <w:t>菌株，称</w:t>
      </w:r>
      <w:r>
        <w:rPr>
          <w:rFonts w:hint="eastAsia"/>
          <w:b/>
          <w:bCs/>
        </w:rPr>
        <w:t>L型细菌</w:t>
      </w:r>
      <w:r>
        <w:rPr>
          <w:rFonts w:hint="eastAsia"/>
        </w:rPr>
        <w:t>，最早于1935年在李斯</w:t>
      </w:r>
      <w:proofErr w:type="gramStart"/>
      <w:r>
        <w:rPr>
          <w:rFonts w:hint="eastAsia"/>
        </w:rPr>
        <w:t>特</w:t>
      </w:r>
      <w:proofErr w:type="gramEnd"/>
      <w:r>
        <w:rPr>
          <w:rFonts w:hint="eastAsia"/>
        </w:rPr>
        <w:t>研究所被发现。</w:t>
      </w:r>
    </w:p>
    <w:p w14:paraId="1102BF42" w14:textId="77777777" w:rsidR="00294EA9" w:rsidRPr="0074106D" w:rsidRDefault="00294EA9" w:rsidP="00294EA9">
      <w:pPr>
        <w:ind w:left="1275" w:firstLine="405"/>
        <w:rPr>
          <w:rFonts w:hint="eastAsia"/>
        </w:rPr>
      </w:pPr>
      <w:r>
        <w:rPr>
          <w:rFonts w:hint="eastAsia"/>
        </w:rPr>
        <w:t>若对普通G</w:t>
      </w:r>
      <w:r w:rsidRPr="0074106D">
        <w:rPr>
          <w:rFonts w:hint="eastAsia"/>
          <w:vertAlign w:val="superscript"/>
        </w:rPr>
        <w:t>+</w:t>
      </w:r>
      <w:r>
        <w:rPr>
          <w:rFonts w:hint="eastAsia"/>
        </w:rPr>
        <w:t>细菌做溶菌酶处理，可导致其原有的细胞壁崩解，得到仅由细胞膜包裹的圆球状细胞，称</w:t>
      </w:r>
      <w:r>
        <w:rPr>
          <w:rFonts w:hint="eastAsia"/>
          <w:b/>
          <w:bCs/>
        </w:rPr>
        <w:t>原生质体</w:t>
      </w:r>
      <w:r>
        <w:rPr>
          <w:rFonts w:hint="eastAsia"/>
        </w:rPr>
        <w:t>；对普通G</w:t>
      </w:r>
      <w:r>
        <w:rPr>
          <w:rFonts w:hint="eastAsia"/>
          <w:vertAlign w:val="superscript"/>
        </w:rPr>
        <w:t>-</w:t>
      </w:r>
      <w:r>
        <w:rPr>
          <w:rFonts w:hint="eastAsia"/>
        </w:rPr>
        <w:t>细菌做溶菌酶处理得到的是残留有细胞壁组分的</w:t>
      </w:r>
      <w:r>
        <w:rPr>
          <w:rFonts w:hint="eastAsia"/>
          <w:b/>
          <w:bCs/>
        </w:rPr>
        <w:t>球状体</w:t>
      </w:r>
      <w:r>
        <w:rPr>
          <w:rFonts w:hint="eastAsia"/>
        </w:rPr>
        <w:t>。</w:t>
      </w:r>
    </w:p>
    <w:p w14:paraId="316FFD00" w14:textId="77777777" w:rsidR="00294EA9" w:rsidRDefault="00294EA9" w:rsidP="00294EA9">
      <w:pPr>
        <w:pStyle w:val="a6"/>
        <w:numPr>
          <w:ilvl w:val="5"/>
          <w:numId w:val="504"/>
        </w:numPr>
        <w:ind w:firstLineChars="0"/>
        <w:rPr>
          <w:rFonts w:hint="eastAsia"/>
        </w:rPr>
      </w:pPr>
      <w:r>
        <w:rPr>
          <w:rFonts w:hint="eastAsia"/>
        </w:rPr>
        <w:t>细胞膜</w:t>
      </w:r>
    </w:p>
    <w:p w14:paraId="3049C16B" w14:textId="77777777" w:rsidR="00294EA9" w:rsidRPr="009B78BA" w:rsidRDefault="00294EA9" w:rsidP="00294EA9">
      <w:pPr>
        <w:ind w:left="860" w:firstLine="400"/>
        <w:rPr>
          <w:rFonts w:hint="eastAsia"/>
        </w:rPr>
      </w:pPr>
      <w:r>
        <w:rPr>
          <w:rFonts w:hint="eastAsia"/>
        </w:rPr>
        <w:t>细菌细胞膜同样是</w:t>
      </w:r>
      <w:proofErr w:type="gramStart"/>
      <w:r>
        <w:rPr>
          <w:rFonts w:hint="eastAsia"/>
        </w:rPr>
        <w:t>磷脂双</w:t>
      </w:r>
      <w:proofErr w:type="gramEnd"/>
      <w:r>
        <w:rPr>
          <w:rFonts w:hint="eastAsia"/>
        </w:rPr>
        <w:t>分子层结构，</w:t>
      </w:r>
      <w:proofErr w:type="gramStart"/>
      <w:r>
        <w:rPr>
          <w:rFonts w:hint="eastAsia"/>
        </w:rPr>
        <w:t>但除支原体</w:t>
      </w:r>
      <w:proofErr w:type="gramEnd"/>
      <w:r>
        <w:rPr>
          <w:rFonts w:hint="eastAsia"/>
        </w:rPr>
        <w:t>外，多数细菌细胞膜不包含任何固醇。另外G</w:t>
      </w:r>
      <w:r w:rsidRPr="0074106D">
        <w:rPr>
          <w:rFonts w:hint="eastAsia"/>
          <w:vertAlign w:val="superscript"/>
        </w:rPr>
        <w:t>+</w:t>
      </w:r>
      <w:r>
        <w:rPr>
          <w:rFonts w:hint="eastAsia"/>
        </w:rPr>
        <w:t>细菌多见由细胞膜内</w:t>
      </w:r>
      <w:proofErr w:type="gramStart"/>
      <w:r>
        <w:rPr>
          <w:rFonts w:hint="eastAsia"/>
        </w:rPr>
        <w:t>褶形成</w:t>
      </w:r>
      <w:proofErr w:type="gramEnd"/>
      <w:r>
        <w:rPr>
          <w:rFonts w:hint="eastAsia"/>
        </w:rPr>
        <w:t>的囊状结构，称</w:t>
      </w:r>
      <w:r>
        <w:rPr>
          <w:rFonts w:hint="eastAsia"/>
          <w:b/>
          <w:bCs/>
        </w:rPr>
        <w:t>间体</w:t>
      </w:r>
      <w:r>
        <w:rPr>
          <w:rFonts w:hint="eastAsia"/>
        </w:rPr>
        <w:t>。</w:t>
      </w:r>
    </w:p>
    <w:p w14:paraId="188DE63D" w14:textId="77777777" w:rsidR="00294EA9" w:rsidRDefault="00294EA9" w:rsidP="00294EA9">
      <w:pPr>
        <w:pStyle w:val="a6"/>
        <w:numPr>
          <w:ilvl w:val="5"/>
          <w:numId w:val="504"/>
        </w:numPr>
        <w:ind w:firstLineChars="0"/>
        <w:rPr>
          <w:rFonts w:hint="eastAsia"/>
        </w:rPr>
      </w:pPr>
      <w:r>
        <w:rPr>
          <w:rFonts w:hint="eastAsia"/>
        </w:rPr>
        <w:t>细胞质</w:t>
      </w:r>
    </w:p>
    <w:p w14:paraId="16C666C3" w14:textId="77777777" w:rsidR="00294EA9" w:rsidRDefault="00294EA9" w:rsidP="00294EA9">
      <w:pPr>
        <w:ind w:left="860" w:firstLine="400"/>
        <w:rPr>
          <w:rFonts w:hint="eastAsia"/>
        </w:rPr>
      </w:pPr>
      <w:r>
        <w:rPr>
          <w:rFonts w:hint="eastAsia"/>
        </w:rPr>
        <w:t>细菌细胞质，即细胞膜包裹的除核区以外的结构的统称，流动性相对于真核生物细胞质而言不明显，其包含一些显微镜下可见的颗粒状构造，如：</w:t>
      </w:r>
    </w:p>
    <w:p w14:paraId="54610DF2" w14:textId="77777777" w:rsidR="00294EA9" w:rsidRDefault="00294EA9" w:rsidP="00294EA9">
      <w:pPr>
        <w:pStyle w:val="a6"/>
        <w:numPr>
          <w:ilvl w:val="6"/>
          <w:numId w:val="504"/>
        </w:numPr>
        <w:ind w:firstLineChars="0"/>
        <w:rPr>
          <w:rFonts w:hint="eastAsia"/>
        </w:rPr>
      </w:pPr>
      <w:r>
        <w:rPr>
          <w:rFonts w:hint="eastAsia"/>
        </w:rPr>
        <w:t>聚-β-羟丁酸</w:t>
      </w:r>
    </w:p>
    <w:p w14:paraId="2A60E537" w14:textId="77777777" w:rsidR="00294EA9" w:rsidRDefault="00294EA9" w:rsidP="00294EA9">
      <w:pPr>
        <w:pStyle w:val="a6"/>
        <w:ind w:left="1715" w:firstLineChars="0" w:firstLine="0"/>
        <w:rPr>
          <w:rFonts w:hint="eastAsia"/>
        </w:rPr>
      </w:pPr>
      <w:r>
        <w:rPr>
          <w:rFonts w:hint="eastAsia"/>
        </w:rPr>
        <w:t>多数细菌共有的一类脂质贮藏物，可大量存储碳原子和能量。</w:t>
      </w:r>
    </w:p>
    <w:p w14:paraId="624642D3" w14:textId="77777777" w:rsidR="00294EA9" w:rsidRDefault="00294EA9" w:rsidP="00294EA9">
      <w:pPr>
        <w:pStyle w:val="a6"/>
        <w:numPr>
          <w:ilvl w:val="6"/>
          <w:numId w:val="504"/>
        </w:numPr>
        <w:ind w:firstLineChars="0"/>
        <w:rPr>
          <w:rFonts w:hint="eastAsia"/>
        </w:rPr>
      </w:pPr>
      <w:r>
        <w:rPr>
          <w:rFonts w:hint="eastAsia"/>
        </w:rPr>
        <w:t>异染颗粒</w:t>
      </w:r>
    </w:p>
    <w:p w14:paraId="3C7E7C4F" w14:textId="77777777" w:rsidR="00294EA9" w:rsidRDefault="00294EA9" w:rsidP="00294EA9">
      <w:pPr>
        <w:ind w:left="1275" w:firstLine="405"/>
        <w:rPr>
          <w:rFonts w:hint="eastAsia"/>
        </w:rPr>
      </w:pPr>
      <w:r>
        <w:rPr>
          <w:rFonts w:hint="eastAsia"/>
        </w:rPr>
        <w:t>也称迂回体或</w:t>
      </w:r>
      <w:proofErr w:type="gramStart"/>
      <w:r>
        <w:rPr>
          <w:rFonts w:hint="eastAsia"/>
        </w:rPr>
        <w:t>捩转菌</w:t>
      </w:r>
      <w:proofErr w:type="gramEnd"/>
      <w:r>
        <w:rPr>
          <w:rFonts w:hint="eastAsia"/>
        </w:rPr>
        <w:t>素，是无机的偏磷酸聚合物，起存储磷原子和调节渗透压的功能。</w:t>
      </w:r>
    </w:p>
    <w:p w14:paraId="5B73AC81" w14:textId="77777777" w:rsidR="00294EA9" w:rsidRDefault="00294EA9" w:rsidP="00294EA9">
      <w:pPr>
        <w:pStyle w:val="a6"/>
        <w:numPr>
          <w:ilvl w:val="6"/>
          <w:numId w:val="504"/>
        </w:numPr>
        <w:ind w:firstLineChars="0"/>
        <w:rPr>
          <w:rFonts w:hint="eastAsia"/>
        </w:rPr>
      </w:pPr>
      <w:proofErr w:type="gramStart"/>
      <w:r>
        <w:rPr>
          <w:rFonts w:hint="eastAsia"/>
        </w:rPr>
        <w:t>磁小体</w:t>
      </w:r>
      <w:proofErr w:type="gramEnd"/>
    </w:p>
    <w:p w14:paraId="7FADA77A" w14:textId="77777777" w:rsidR="00294EA9" w:rsidRDefault="00294EA9" w:rsidP="00294EA9">
      <w:pPr>
        <w:ind w:left="1275" w:firstLine="405"/>
        <w:rPr>
          <w:rFonts w:hint="eastAsia"/>
        </w:rPr>
      </w:pPr>
      <w:proofErr w:type="gramStart"/>
      <w:r>
        <w:rPr>
          <w:rFonts w:hint="eastAsia"/>
        </w:rPr>
        <w:t>部分趋磁细菌</w:t>
      </w:r>
      <w:proofErr w:type="gramEnd"/>
      <w:r>
        <w:rPr>
          <w:rFonts w:hint="eastAsia"/>
        </w:rPr>
        <w:t>细胞质中存在的四氧化三铁晶体，外有一层磷脂、蛋白质或糖蛋白膜包裹，具有指导细菌向微氧环境运动的功能。</w:t>
      </w:r>
    </w:p>
    <w:p w14:paraId="43FEF2A0" w14:textId="77777777" w:rsidR="00294EA9" w:rsidRDefault="00294EA9" w:rsidP="00294EA9">
      <w:pPr>
        <w:pStyle w:val="a6"/>
        <w:numPr>
          <w:ilvl w:val="6"/>
          <w:numId w:val="504"/>
        </w:numPr>
        <w:ind w:firstLineChars="0"/>
        <w:rPr>
          <w:rFonts w:hint="eastAsia"/>
        </w:rPr>
      </w:pPr>
      <w:proofErr w:type="gramStart"/>
      <w:r>
        <w:rPr>
          <w:rFonts w:hint="eastAsia"/>
        </w:rPr>
        <w:t>羧</w:t>
      </w:r>
      <w:proofErr w:type="gramEnd"/>
      <w:r>
        <w:rPr>
          <w:rFonts w:hint="eastAsia"/>
        </w:rPr>
        <w:t>酶体</w:t>
      </w:r>
    </w:p>
    <w:p w14:paraId="26AEAEFB" w14:textId="77777777" w:rsidR="00294EA9" w:rsidRDefault="00294EA9" w:rsidP="00294EA9">
      <w:pPr>
        <w:ind w:left="1275" w:firstLine="405"/>
        <w:rPr>
          <w:rFonts w:hint="eastAsia"/>
        </w:rPr>
      </w:pPr>
      <w:r>
        <w:rPr>
          <w:rFonts w:hint="eastAsia"/>
        </w:rPr>
        <w:t>光能自养细菌细胞质中存在的结构，包含有大量的核酮糖-1,5-二磷酸羧化酶，可高效率富集二氧化碳，提高二氧化碳局部浓度，促进碳同化。</w:t>
      </w:r>
    </w:p>
    <w:p w14:paraId="167B9845" w14:textId="77777777" w:rsidR="00294EA9" w:rsidRDefault="00294EA9" w:rsidP="00294EA9">
      <w:pPr>
        <w:pStyle w:val="a6"/>
        <w:numPr>
          <w:ilvl w:val="6"/>
          <w:numId w:val="504"/>
        </w:numPr>
        <w:ind w:firstLineChars="0"/>
        <w:rPr>
          <w:rFonts w:hint="eastAsia"/>
        </w:rPr>
      </w:pPr>
      <w:r>
        <w:rPr>
          <w:rFonts w:hint="eastAsia"/>
        </w:rPr>
        <w:t>气泡</w:t>
      </w:r>
    </w:p>
    <w:p w14:paraId="1E8D54AD" w14:textId="77777777" w:rsidR="00294EA9" w:rsidRDefault="00294EA9" w:rsidP="00294EA9">
      <w:pPr>
        <w:ind w:left="1275" w:firstLine="405"/>
        <w:rPr>
          <w:rFonts w:hint="eastAsia"/>
        </w:rPr>
      </w:pPr>
      <w:r>
        <w:rPr>
          <w:rFonts w:hint="eastAsia"/>
        </w:rPr>
        <w:t>许多无鞭毛、光能营养的水生细菌细胞质中存在的囊泡状内含物，内部充满气体，调节细胞比重，</w:t>
      </w:r>
    </w:p>
    <w:p w14:paraId="2EF640DF" w14:textId="77777777" w:rsidR="00294EA9" w:rsidRDefault="00294EA9" w:rsidP="00294EA9">
      <w:pPr>
        <w:pStyle w:val="a6"/>
        <w:numPr>
          <w:ilvl w:val="5"/>
          <w:numId w:val="504"/>
        </w:numPr>
        <w:ind w:firstLineChars="0"/>
        <w:rPr>
          <w:rFonts w:hint="eastAsia"/>
        </w:rPr>
      </w:pPr>
      <w:r>
        <w:rPr>
          <w:rFonts w:hint="eastAsia"/>
        </w:rPr>
        <w:t>核区（拟核）</w:t>
      </w:r>
    </w:p>
    <w:p w14:paraId="3823848D" w14:textId="77777777" w:rsidR="00294EA9" w:rsidRDefault="00294EA9" w:rsidP="00294EA9">
      <w:pPr>
        <w:ind w:left="860" w:firstLine="400"/>
        <w:rPr>
          <w:rFonts w:hint="eastAsia"/>
        </w:rPr>
      </w:pPr>
      <w:r>
        <w:rPr>
          <w:rFonts w:hint="eastAsia"/>
        </w:rPr>
        <w:t>没有膜结构也没有固定形态。核区包含一个大型环状DNA分子，仅一个拷贝，存储细菌基因组信息，有人称“细菌染色体”。</w:t>
      </w:r>
    </w:p>
    <w:p w14:paraId="45A0F162" w14:textId="77777777" w:rsidR="00294EA9" w:rsidRDefault="00294EA9" w:rsidP="00294EA9">
      <w:pPr>
        <w:pStyle w:val="a6"/>
        <w:numPr>
          <w:ilvl w:val="5"/>
          <w:numId w:val="504"/>
        </w:numPr>
        <w:ind w:firstLineChars="0"/>
        <w:rPr>
          <w:rFonts w:hint="eastAsia"/>
        </w:rPr>
      </w:pPr>
      <w:r>
        <w:rPr>
          <w:rFonts w:hint="eastAsia"/>
        </w:rPr>
        <w:t>细菌细胞的特殊构造</w:t>
      </w:r>
    </w:p>
    <w:p w14:paraId="4A59267A" w14:textId="77777777" w:rsidR="00294EA9" w:rsidRDefault="00294EA9" w:rsidP="00294EA9">
      <w:pPr>
        <w:pStyle w:val="a6"/>
        <w:numPr>
          <w:ilvl w:val="6"/>
          <w:numId w:val="504"/>
        </w:numPr>
        <w:ind w:firstLineChars="0"/>
        <w:rPr>
          <w:rFonts w:hint="eastAsia"/>
        </w:rPr>
      </w:pPr>
      <w:r>
        <w:rPr>
          <w:rFonts w:hint="eastAsia"/>
        </w:rPr>
        <w:t>糖被</w:t>
      </w:r>
    </w:p>
    <w:p w14:paraId="5925E30C" w14:textId="77777777" w:rsidR="00294EA9" w:rsidRDefault="00294EA9" w:rsidP="00294EA9">
      <w:pPr>
        <w:ind w:left="1275" w:firstLine="405"/>
        <w:rPr>
          <w:rFonts w:hint="eastAsia"/>
        </w:rPr>
      </w:pPr>
      <w:r>
        <w:rPr>
          <w:rFonts w:hint="eastAsia"/>
        </w:rPr>
        <w:t>定位在细菌细胞壁外的一层以多糖或蛋白质、多肽为结构基础的透明胶装物质。</w:t>
      </w:r>
      <w:proofErr w:type="gramStart"/>
      <w:r>
        <w:rPr>
          <w:rFonts w:hint="eastAsia"/>
        </w:rPr>
        <w:t>根据糖被的</w:t>
      </w:r>
      <w:proofErr w:type="gramEnd"/>
      <w:r>
        <w:rPr>
          <w:rFonts w:hint="eastAsia"/>
        </w:rPr>
        <w:t>层次可进一步细分为荚膜、微荚膜、粘液层和菌胶团。</w:t>
      </w:r>
    </w:p>
    <w:p w14:paraId="1D841D33" w14:textId="77777777" w:rsidR="00294EA9" w:rsidRDefault="00294EA9" w:rsidP="00294EA9">
      <w:pPr>
        <w:ind w:left="1275" w:firstLine="405"/>
        <w:rPr>
          <w:rFonts w:hint="eastAsia"/>
        </w:rPr>
      </w:pPr>
      <w:proofErr w:type="gramStart"/>
      <w:r>
        <w:rPr>
          <w:rFonts w:hint="eastAsia"/>
        </w:rPr>
        <w:t>糖被富含</w:t>
      </w:r>
      <w:proofErr w:type="gramEnd"/>
      <w:r>
        <w:rPr>
          <w:rFonts w:hint="eastAsia"/>
        </w:rPr>
        <w:t>亲水基团，可吸附大量水分，从而给细菌群体营造一个潮湿的局部环境。</w:t>
      </w:r>
      <w:proofErr w:type="gramStart"/>
      <w:r>
        <w:rPr>
          <w:rFonts w:hint="eastAsia"/>
        </w:rPr>
        <w:t>糖被结构</w:t>
      </w:r>
      <w:proofErr w:type="gramEnd"/>
      <w:r>
        <w:rPr>
          <w:rFonts w:hint="eastAsia"/>
        </w:rPr>
        <w:t>也可促进细菌群体在宿主体内或体表的定植并大幅提高其抗吞噬的能力。</w:t>
      </w:r>
    </w:p>
    <w:p w14:paraId="7060FF32" w14:textId="77777777" w:rsidR="00294EA9" w:rsidRPr="009E7DED" w:rsidRDefault="00294EA9" w:rsidP="00294EA9">
      <w:pPr>
        <w:ind w:left="1275" w:firstLine="405"/>
        <w:rPr>
          <w:rFonts w:hint="eastAsia"/>
        </w:rPr>
      </w:pPr>
      <w:r>
        <w:rPr>
          <w:rFonts w:hint="eastAsia"/>
        </w:rPr>
        <w:t>部分原核生物细胞壁外存在</w:t>
      </w:r>
      <w:r>
        <w:rPr>
          <w:rFonts w:hint="eastAsia"/>
          <w:b/>
          <w:bCs/>
        </w:rPr>
        <w:t>S层</w:t>
      </w:r>
      <w:r>
        <w:rPr>
          <w:rFonts w:hint="eastAsia"/>
        </w:rPr>
        <w:t>，属于大量蛋白质或糖蛋白堆积而成的方形或六角形结构，有人认为其属于糖被。</w:t>
      </w:r>
    </w:p>
    <w:p w14:paraId="542B20EA" w14:textId="77777777" w:rsidR="00294EA9" w:rsidRDefault="00294EA9" w:rsidP="00294EA9">
      <w:pPr>
        <w:pStyle w:val="a6"/>
        <w:numPr>
          <w:ilvl w:val="6"/>
          <w:numId w:val="504"/>
        </w:numPr>
        <w:ind w:firstLineChars="0"/>
        <w:rPr>
          <w:rFonts w:hint="eastAsia"/>
        </w:rPr>
      </w:pPr>
      <w:r>
        <w:rPr>
          <w:rFonts w:hint="eastAsia"/>
        </w:rPr>
        <w:t>鞭毛</w:t>
      </w:r>
    </w:p>
    <w:p w14:paraId="159AA5AD" w14:textId="77777777" w:rsidR="00294EA9" w:rsidRPr="009E7DED" w:rsidRDefault="00294EA9" w:rsidP="00294EA9">
      <w:pPr>
        <w:ind w:left="1275" w:firstLine="405"/>
        <w:rPr>
          <w:rFonts w:hint="eastAsia"/>
        </w:rPr>
      </w:pPr>
      <w:r>
        <w:rPr>
          <w:rFonts w:hint="eastAsia"/>
        </w:rPr>
        <w:t>细菌鞭毛由基体、钩形鞘和鞭毛丝组成，鞭毛丝以</w:t>
      </w:r>
      <w:r w:rsidRPr="006F10DB">
        <w:rPr>
          <w:rFonts w:hint="eastAsia"/>
          <w:b/>
          <w:bCs/>
        </w:rPr>
        <w:t>鞭毛蛋白</w:t>
      </w:r>
      <w:r>
        <w:rPr>
          <w:rFonts w:hint="eastAsia"/>
        </w:rPr>
        <w:t>为结构基础；而基体则是多种蛋白质组装而成的横跨细胞膜和细胞壁的复杂马达结构，以氢离子电化学势能直接驱动其转动，并带动钩形鞘，和钩形鞘连接的鞭毛丝共同转动。鞭毛是细菌趋性运动的结构基础。</w:t>
      </w:r>
    </w:p>
    <w:p w14:paraId="68D28A34" w14:textId="77777777" w:rsidR="00294EA9" w:rsidRDefault="00294EA9" w:rsidP="00294EA9">
      <w:pPr>
        <w:pStyle w:val="a6"/>
        <w:numPr>
          <w:ilvl w:val="6"/>
          <w:numId w:val="504"/>
        </w:numPr>
        <w:ind w:firstLineChars="0"/>
        <w:rPr>
          <w:rFonts w:hint="eastAsia"/>
        </w:rPr>
      </w:pPr>
      <w:r>
        <w:rPr>
          <w:rFonts w:hint="eastAsia"/>
        </w:rPr>
        <w:t>菌毛</w:t>
      </w:r>
    </w:p>
    <w:p w14:paraId="700CDB1C" w14:textId="77777777" w:rsidR="00294EA9" w:rsidRDefault="00294EA9" w:rsidP="00294EA9">
      <w:pPr>
        <w:ind w:left="1275" w:firstLine="405"/>
        <w:rPr>
          <w:rFonts w:hint="eastAsia"/>
        </w:rPr>
      </w:pPr>
      <w:r>
        <w:rPr>
          <w:rFonts w:hint="eastAsia"/>
        </w:rPr>
        <w:t>无法运动，主要协助菌体附着在宿主细胞表面，多存在于致病G</w:t>
      </w:r>
      <w:r w:rsidRPr="006F10DB">
        <w:rPr>
          <w:rFonts w:hint="eastAsia"/>
          <w:vertAlign w:val="superscript"/>
        </w:rPr>
        <w:t>-</w:t>
      </w:r>
      <w:r>
        <w:rPr>
          <w:rFonts w:hint="eastAsia"/>
        </w:rPr>
        <w:t>细菌中。F因子可编码能够在细菌间传递DNA分子的</w:t>
      </w:r>
      <w:r w:rsidRPr="00990E16">
        <w:rPr>
          <w:rFonts w:hint="eastAsia"/>
          <w:b/>
          <w:bCs/>
        </w:rPr>
        <w:t>性菌毛</w:t>
      </w:r>
      <w:r>
        <w:rPr>
          <w:rFonts w:hint="eastAsia"/>
        </w:rPr>
        <w:t>（见细菌遗传分析），后者与菌毛有相同的成分。</w:t>
      </w:r>
    </w:p>
    <w:p w14:paraId="383EA26E" w14:textId="77777777" w:rsidR="00294EA9" w:rsidRDefault="00294EA9" w:rsidP="00294EA9">
      <w:pPr>
        <w:pStyle w:val="a6"/>
        <w:numPr>
          <w:ilvl w:val="6"/>
          <w:numId w:val="504"/>
        </w:numPr>
        <w:ind w:firstLineChars="0"/>
        <w:rPr>
          <w:rFonts w:hint="eastAsia"/>
        </w:rPr>
      </w:pPr>
      <w:r>
        <w:rPr>
          <w:rFonts w:hint="eastAsia"/>
        </w:rPr>
        <w:t>芽孢</w:t>
      </w:r>
    </w:p>
    <w:p w14:paraId="55EA271B" w14:textId="77777777" w:rsidR="00294EA9" w:rsidRDefault="00294EA9" w:rsidP="00294EA9">
      <w:pPr>
        <w:ind w:left="1275" w:firstLine="405"/>
        <w:rPr>
          <w:rFonts w:hint="eastAsia"/>
        </w:rPr>
      </w:pPr>
      <w:r>
        <w:rPr>
          <w:rFonts w:hint="eastAsia"/>
        </w:rPr>
        <w:t>某些细菌在遭遇恶劣环境时可自发在细胞内形成厚壁、含水量低，且抗逆性极强的休眠结构，即芽孢。一个细胞仅产生一个芽孢，故芽孢无繁殖功能。芽孢的高度抗性主要来自于芽孢皮层包含的</w:t>
      </w:r>
      <w:proofErr w:type="gramStart"/>
      <w:r>
        <w:rPr>
          <w:rFonts w:hint="eastAsia"/>
        </w:rPr>
        <w:t>砒啶</w:t>
      </w:r>
      <w:proofErr w:type="gramEnd"/>
      <w:r>
        <w:rPr>
          <w:rFonts w:hint="eastAsia"/>
        </w:rPr>
        <w:t>2,6-二羧酸钙（DPA-Ca），后者赋予芽孢皮层极高的离子强度和渗透压，使得芽孢核心高度脱水，从而对高温等恶劣环境有高抗性。</w:t>
      </w:r>
    </w:p>
    <w:p w14:paraId="12EB2C26" w14:textId="77777777" w:rsidR="00294EA9" w:rsidRPr="00F2097F" w:rsidRDefault="00294EA9" w:rsidP="00294EA9">
      <w:pPr>
        <w:ind w:left="1275" w:firstLine="405"/>
        <w:rPr>
          <w:rFonts w:hint="eastAsia"/>
        </w:rPr>
      </w:pPr>
      <w:r>
        <w:rPr>
          <w:rFonts w:hint="eastAsia"/>
        </w:rPr>
        <w:t>有些细菌可通过</w:t>
      </w:r>
      <w:r>
        <w:rPr>
          <w:rFonts w:hint="eastAsia"/>
          <w:b/>
          <w:bCs/>
        </w:rPr>
        <w:t>孢囊</w:t>
      </w:r>
      <w:r>
        <w:rPr>
          <w:rFonts w:hint="eastAsia"/>
        </w:rPr>
        <w:t>实现抗逆功能，如棕色固氮菌，但孢囊仅抗旱不抗热。</w:t>
      </w:r>
    </w:p>
    <w:p w14:paraId="63097283" w14:textId="77777777" w:rsidR="00294EA9" w:rsidRDefault="00294EA9" w:rsidP="00294EA9">
      <w:pPr>
        <w:ind w:left="1275" w:firstLine="405"/>
        <w:rPr>
          <w:rFonts w:hint="eastAsia"/>
        </w:rPr>
      </w:pPr>
      <w:r>
        <w:rPr>
          <w:rFonts w:hint="eastAsia"/>
        </w:rPr>
        <w:t>部分产芽孢的细菌在产芽孢的过程中可合成一些对昆虫有毒的次生代谢产物，并在芽孢成熟时形成可溶于碱性物质的蛋白质晶体，称</w:t>
      </w:r>
      <w:r>
        <w:rPr>
          <w:rFonts w:hint="eastAsia"/>
          <w:b/>
          <w:bCs/>
        </w:rPr>
        <w:t>伴胞晶体</w:t>
      </w:r>
      <w:r>
        <w:rPr>
          <w:rFonts w:hint="eastAsia"/>
        </w:rPr>
        <w:t>。也称</w:t>
      </w:r>
      <w:r>
        <w:rPr>
          <w:rFonts w:hint="eastAsia"/>
          <w:b/>
          <w:bCs/>
        </w:rPr>
        <w:t>δ内毒素</w:t>
      </w:r>
      <w:r>
        <w:rPr>
          <w:rFonts w:hint="eastAsia"/>
        </w:rPr>
        <w:t>。如苏云金芽孢杆菌不同亚种的伴胞晶体可分别毒害鳞翅目昆虫、双翅目幼虫、鞘翅目幼虫等。</w:t>
      </w:r>
    </w:p>
    <w:p w14:paraId="7C7AFB14" w14:textId="77777777" w:rsidR="00294EA9" w:rsidRDefault="00294EA9" w:rsidP="00294EA9">
      <w:pPr>
        <w:pStyle w:val="a6"/>
        <w:numPr>
          <w:ilvl w:val="5"/>
          <w:numId w:val="504"/>
        </w:numPr>
        <w:ind w:firstLineChars="0"/>
        <w:rPr>
          <w:rFonts w:hint="eastAsia"/>
        </w:rPr>
      </w:pPr>
      <w:r>
        <w:rPr>
          <w:rFonts w:hint="eastAsia"/>
        </w:rPr>
        <w:t>细菌的群体形态</w:t>
      </w:r>
    </w:p>
    <w:p w14:paraId="14FF3943" w14:textId="77777777" w:rsidR="00294EA9" w:rsidRDefault="00294EA9" w:rsidP="00294EA9">
      <w:pPr>
        <w:ind w:left="860" w:firstLine="400"/>
        <w:rPr>
          <w:rFonts w:hint="eastAsia"/>
        </w:rPr>
      </w:pPr>
      <w:r>
        <w:rPr>
          <w:rFonts w:hint="eastAsia"/>
        </w:rPr>
        <w:t>在固体培养基上，细菌繁殖形成肉眼可见的细胞群体，称</w:t>
      </w:r>
      <w:r>
        <w:rPr>
          <w:rFonts w:hint="eastAsia"/>
          <w:b/>
          <w:bCs/>
        </w:rPr>
        <w:t>菌落</w:t>
      </w:r>
      <w:r>
        <w:rPr>
          <w:rFonts w:hint="eastAsia"/>
        </w:rPr>
        <w:t>。若菌落的所有细胞都严格地完全来自于一个细胞，这样的菌落称</w:t>
      </w:r>
      <w:r>
        <w:rPr>
          <w:rFonts w:hint="eastAsia"/>
          <w:b/>
          <w:bCs/>
        </w:rPr>
        <w:t>单克隆菌落</w:t>
      </w:r>
      <w:r>
        <w:rPr>
          <w:rFonts w:hint="eastAsia"/>
        </w:rPr>
        <w:t>。若菌落完全覆盖培养基表面则成菌苔。</w:t>
      </w:r>
    </w:p>
    <w:p w14:paraId="1E4470B8" w14:textId="77777777" w:rsidR="00294EA9" w:rsidRDefault="00294EA9" w:rsidP="00294EA9">
      <w:pPr>
        <w:ind w:left="860" w:firstLine="400"/>
        <w:rPr>
          <w:rFonts w:hint="eastAsia"/>
        </w:rPr>
      </w:pPr>
      <w:r>
        <w:rPr>
          <w:rFonts w:hint="eastAsia"/>
        </w:rPr>
        <w:t>在自然界，许多细菌都可通过</w:t>
      </w:r>
      <w:proofErr w:type="gramStart"/>
      <w:r>
        <w:rPr>
          <w:rFonts w:hint="eastAsia"/>
        </w:rPr>
        <w:t>分泌糖被附着</w:t>
      </w:r>
      <w:proofErr w:type="gramEnd"/>
      <w:r>
        <w:rPr>
          <w:rFonts w:hint="eastAsia"/>
        </w:rPr>
        <w:t>在物体表面并定植为群体，这种包含细菌群体的牢固的膜状结构称</w:t>
      </w:r>
      <w:r>
        <w:rPr>
          <w:rFonts w:hint="eastAsia"/>
          <w:b/>
          <w:bCs/>
        </w:rPr>
        <w:t>生物被膜</w:t>
      </w:r>
      <w:r>
        <w:rPr>
          <w:rFonts w:hint="eastAsia"/>
        </w:rPr>
        <w:t>（</w:t>
      </w:r>
      <w:r>
        <w:rPr>
          <w:rFonts w:hint="eastAsia"/>
          <w:b/>
          <w:bCs/>
        </w:rPr>
        <w:t>biofilm</w:t>
      </w:r>
      <w:r>
        <w:rPr>
          <w:rFonts w:hint="eastAsia"/>
        </w:rPr>
        <w:t>），生长于呼吸道、消化道等的生物被膜有极高抗免疫吞噬、抑制抗生素渗透的保护作用，从而可引发慢性难治的疾病。在污水处理装置中形成的生物被膜则可提高细菌群体对污染物的处理效率。</w:t>
      </w:r>
    </w:p>
    <w:p w14:paraId="42A51138" w14:textId="77777777" w:rsidR="00294EA9" w:rsidRPr="004C335F" w:rsidRDefault="00294EA9" w:rsidP="00294EA9">
      <w:pPr>
        <w:ind w:left="860" w:firstLine="400"/>
        <w:rPr>
          <w:rFonts w:hint="eastAsia"/>
        </w:rPr>
      </w:pPr>
      <w:r>
        <w:rPr>
          <w:rFonts w:hint="eastAsia"/>
        </w:rPr>
        <w:t>在液体培养基中大量生长的细菌可导致培养基的浑浊。附着在液面生长的好氧细菌则形成</w:t>
      </w:r>
      <w:r>
        <w:rPr>
          <w:rFonts w:hint="eastAsia"/>
          <w:b/>
          <w:bCs/>
        </w:rPr>
        <w:t>菌醭</w:t>
      </w:r>
      <w:r>
        <w:rPr>
          <w:rFonts w:hint="eastAsia"/>
        </w:rPr>
        <w:t>。</w:t>
      </w:r>
    </w:p>
    <w:p w14:paraId="51926B08" w14:textId="77777777" w:rsidR="00294EA9" w:rsidRDefault="00294EA9" w:rsidP="00294EA9">
      <w:pPr>
        <w:pStyle w:val="a6"/>
        <w:numPr>
          <w:ilvl w:val="4"/>
          <w:numId w:val="504"/>
        </w:numPr>
        <w:ind w:firstLineChars="0"/>
        <w:rPr>
          <w:rFonts w:hint="eastAsia"/>
        </w:rPr>
      </w:pPr>
      <w:r>
        <w:rPr>
          <w:rFonts w:hint="eastAsia"/>
        </w:rPr>
        <w:t>放线菌</w:t>
      </w:r>
    </w:p>
    <w:p w14:paraId="7920FC00" w14:textId="77777777" w:rsidR="00294EA9" w:rsidRDefault="00294EA9" w:rsidP="00294EA9">
      <w:pPr>
        <w:ind w:left="420" w:firstLine="420"/>
        <w:rPr>
          <w:rFonts w:hint="eastAsia"/>
        </w:rPr>
      </w:pPr>
      <w:r>
        <w:rPr>
          <w:rFonts w:hint="eastAsia"/>
        </w:rPr>
        <w:t>以菌丝体为生长形式，并以孢子繁殖的陆生性较强的原核生物，革兰氏染色反应阳性。放线菌在土壤中生长可产生辨识性的土腥味素。</w:t>
      </w:r>
    </w:p>
    <w:p w14:paraId="01709400" w14:textId="77777777" w:rsidR="00294EA9" w:rsidRDefault="00294EA9" w:rsidP="00294EA9">
      <w:pPr>
        <w:ind w:left="420" w:firstLine="420"/>
        <w:rPr>
          <w:rFonts w:hint="eastAsia"/>
        </w:rPr>
      </w:pPr>
      <w:r>
        <w:rPr>
          <w:rFonts w:hint="eastAsia"/>
        </w:rPr>
        <w:t>典型实例如</w:t>
      </w:r>
      <w:r>
        <w:rPr>
          <w:rFonts w:hint="eastAsia"/>
          <w:b/>
          <w:bCs/>
        </w:rPr>
        <w:t>链霉菌</w:t>
      </w:r>
      <w:r>
        <w:rPr>
          <w:rFonts w:hint="eastAsia"/>
        </w:rPr>
        <w:t>、</w:t>
      </w:r>
      <w:r>
        <w:rPr>
          <w:rFonts w:hint="eastAsia"/>
          <w:b/>
          <w:bCs/>
        </w:rPr>
        <w:t>诺卡氏菌</w:t>
      </w:r>
      <w:r>
        <w:rPr>
          <w:rFonts w:hint="eastAsia"/>
        </w:rPr>
        <w:t>、</w:t>
      </w:r>
      <w:r>
        <w:rPr>
          <w:rFonts w:hint="eastAsia"/>
          <w:b/>
          <w:bCs/>
        </w:rPr>
        <w:t>小单</w:t>
      </w:r>
      <w:proofErr w:type="gramStart"/>
      <w:r>
        <w:rPr>
          <w:rFonts w:hint="eastAsia"/>
          <w:b/>
          <w:bCs/>
        </w:rPr>
        <w:t>孢</w:t>
      </w:r>
      <w:proofErr w:type="gramEnd"/>
      <w:r>
        <w:rPr>
          <w:rFonts w:hint="eastAsia"/>
          <w:b/>
          <w:bCs/>
        </w:rPr>
        <w:t>菌</w:t>
      </w:r>
      <w:r>
        <w:rPr>
          <w:rFonts w:hint="eastAsia"/>
        </w:rPr>
        <w:t>。</w:t>
      </w:r>
    </w:p>
    <w:p w14:paraId="56EA6B30" w14:textId="77777777" w:rsidR="00294EA9" w:rsidRDefault="00294EA9" w:rsidP="00294EA9">
      <w:pPr>
        <w:ind w:left="420" w:firstLine="420"/>
        <w:rPr>
          <w:rFonts w:hint="eastAsia"/>
        </w:rPr>
      </w:pPr>
      <w:r>
        <w:rPr>
          <w:rFonts w:hint="eastAsia"/>
        </w:rPr>
        <w:t>在生态系统中，放线菌产生了大多数的抗生素以抑制其它微生物的生长。部分放线菌，如</w:t>
      </w:r>
      <w:proofErr w:type="gramStart"/>
      <w:r>
        <w:rPr>
          <w:rFonts w:hint="eastAsia"/>
        </w:rPr>
        <w:t>弗</w:t>
      </w:r>
      <w:proofErr w:type="gramEnd"/>
      <w:r>
        <w:rPr>
          <w:rFonts w:hint="eastAsia"/>
        </w:rPr>
        <w:t>兰克氏菌属的类群可与非豆科植物共生固氮。</w:t>
      </w:r>
    </w:p>
    <w:p w14:paraId="7A1EEA33" w14:textId="77777777" w:rsidR="00294EA9" w:rsidRDefault="00294EA9" w:rsidP="00294EA9">
      <w:pPr>
        <w:pStyle w:val="a6"/>
        <w:numPr>
          <w:ilvl w:val="4"/>
          <w:numId w:val="504"/>
        </w:numPr>
        <w:ind w:firstLineChars="0"/>
        <w:rPr>
          <w:rFonts w:hint="eastAsia"/>
        </w:rPr>
      </w:pPr>
      <w:r>
        <w:rPr>
          <w:rFonts w:hint="eastAsia"/>
        </w:rPr>
        <w:t>蓝藻</w:t>
      </w:r>
    </w:p>
    <w:p w14:paraId="0F0BA310" w14:textId="77777777" w:rsidR="00294EA9" w:rsidRDefault="00294EA9" w:rsidP="00294EA9">
      <w:pPr>
        <w:pStyle w:val="a6"/>
        <w:ind w:left="860" w:firstLineChars="0" w:firstLine="0"/>
        <w:rPr>
          <w:rFonts w:hint="eastAsia"/>
        </w:rPr>
      </w:pPr>
      <w:r>
        <w:rPr>
          <w:rFonts w:hint="eastAsia"/>
        </w:rPr>
        <w:t>革兰氏染色结果阴性，详见植物学相关描述。</w:t>
      </w:r>
    </w:p>
    <w:p w14:paraId="4C7B4C18" w14:textId="77777777" w:rsidR="00294EA9" w:rsidRDefault="00294EA9" w:rsidP="00294EA9">
      <w:pPr>
        <w:pStyle w:val="a6"/>
        <w:numPr>
          <w:ilvl w:val="4"/>
          <w:numId w:val="504"/>
        </w:numPr>
        <w:ind w:firstLineChars="0"/>
        <w:rPr>
          <w:rFonts w:hint="eastAsia"/>
        </w:rPr>
      </w:pPr>
      <w:r>
        <w:rPr>
          <w:rFonts w:hint="eastAsia"/>
        </w:rPr>
        <w:t>支原体、衣原体和立克次氏体</w:t>
      </w:r>
    </w:p>
    <w:p w14:paraId="3122FFCC" w14:textId="77777777" w:rsidR="00294EA9" w:rsidRDefault="00294EA9" w:rsidP="00294EA9">
      <w:pPr>
        <w:pStyle w:val="a6"/>
        <w:ind w:left="860" w:firstLineChars="0" w:firstLine="0"/>
        <w:rPr>
          <w:rFonts w:hint="eastAsia"/>
        </w:rPr>
      </w:pPr>
      <w:r>
        <w:rPr>
          <w:rFonts w:hint="eastAsia"/>
        </w:rPr>
        <w:t>下列原核生物的革兰氏染色结果均为阴性。</w:t>
      </w:r>
    </w:p>
    <w:p w14:paraId="26BC0F1A" w14:textId="77777777" w:rsidR="00294EA9" w:rsidRDefault="00294EA9" w:rsidP="00294EA9">
      <w:pPr>
        <w:pStyle w:val="a6"/>
        <w:numPr>
          <w:ilvl w:val="5"/>
          <w:numId w:val="504"/>
        </w:numPr>
        <w:ind w:firstLineChars="0"/>
        <w:rPr>
          <w:rFonts w:hint="eastAsia"/>
        </w:rPr>
      </w:pPr>
      <w:r>
        <w:rPr>
          <w:rFonts w:hint="eastAsia"/>
        </w:rPr>
        <w:t>支原体</w:t>
      </w:r>
    </w:p>
    <w:p w14:paraId="179C11B1" w14:textId="18CC7618" w:rsidR="00294EA9" w:rsidRDefault="00294EA9" w:rsidP="00294EA9">
      <w:pPr>
        <w:ind w:left="860" w:firstLine="400"/>
        <w:rPr>
          <w:rFonts w:hint="eastAsia"/>
        </w:rPr>
      </w:pPr>
      <w:r>
        <w:rPr>
          <w:rFonts w:hint="eastAsia"/>
        </w:rPr>
        <w:t>无细胞壁，可独立生活的最小原核生物，细胞膜有胆固醇成分以提高韧性。</w:t>
      </w:r>
      <w:proofErr w:type="gramStart"/>
      <w:r>
        <w:rPr>
          <w:rFonts w:hint="eastAsia"/>
        </w:rPr>
        <w:t>因支原体</w:t>
      </w:r>
      <w:proofErr w:type="gramEnd"/>
      <w:r>
        <w:rPr>
          <w:rFonts w:hint="eastAsia"/>
        </w:rPr>
        <w:t>无细胞壁，故对抑制细胞壁的抗生素不敏感，而对抑制蛋白质合成的抗生素和破坏含固醇细胞膜的</w:t>
      </w:r>
      <w:r w:rsidR="00FA47EC">
        <w:rPr>
          <w:rFonts w:hint="eastAsia"/>
        </w:rPr>
        <w:t>多烯类</w:t>
      </w:r>
      <w:r>
        <w:rPr>
          <w:rFonts w:hint="eastAsia"/>
        </w:rPr>
        <w:t>抗生素都很敏感。支原体在富含固醇、血清和酵母膏的固体培养基表面可存活，形成类似煎蛋形菌落。支原体细胞有高度形变能力，可透过0.2μm孔径的细菌滤膜。</w:t>
      </w:r>
    </w:p>
    <w:p w14:paraId="595F8472" w14:textId="77777777" w:rsidR="00294EA9" w:rsidRDefault="00294EA9" w:rsidP="00294EA9">
      <w:pPr>
        <w:pStyle w:val="a6"/>
        <w:numPr>
          <w:ilvl w:val="5"/>
          <w:numId w:val="504"/>
        </w:numPr>
        <w:ind w:firstLineChars="0"/>
        <w:rPr>
          <w:rFonts w:hint="eastAsia"/>
        </w:rPr>
      </w:pPr>
      <w:r>
        <w:rPr>
          <w:rFonts w:hint="eastAsia"/>
        </w:rPr>
        <w:t>衣原体</w:t>
      </w:r>
    </w:p>
    <w:p w14:paraId="4068FEC1" w14:textId="77777777" w:rsidR="00294EA9" w:rsidRDefault="00294EA9" w:rsidP="00294EA9">
      <w:pPr>
        <w:ind w:left="860" w:firstLine="400"/>
        <w:rPr>
          <w:rFonts w:hint="eastAsia"/>
        </w:rPr>
      </w:pPr>
      <w:r>
        <w:rPr>
          <w:rFonts w:hint="eastAsia"/>
        </w:rPr>
        <w:t>缺乏ATP能量代谢酶系，因而为细胞内专性寄生，只能用鸡胚、小鼠腹腔或Hela细胞系等活体进行培养。衣原体有细胞壁。</w:t>
      </w:r>
    </w:p>
    <w:p w14:paraId="1701F6D3" w14:textId="77777777" w:rsidR="00294EA9" w:rsidRDefault="00294EA9" w:rsidP="00294EA9">
      <w:pPr>
        <w:ind w:left="860" w:firstLine="400"/>
        <w:rPr>
          <w:rFonts w:hint="eastAsia"/>
        </w:rPr>
      </w:pPr>
      <w:r>
        <w:rPr>
          <w:rFonts w:hint="eastAsia"/>
        </w:rPr>
        <w:t>衣原体引发的疾病包括鹦鹉热、沙眼。</w:t>
      </w:r>
    </w:p>
    <w:p w14:paraId="4166C5C8" w14:textId="77777777" w:rsidR="00294EA9" w:rsidRDefault="00294EA9" w:rsidP="00294EA9">
      <w:pPr>
        <w:pStyle w:val="a6"/>
        <w:numPr>
          <w:ilvl w:val="5"/>
          <w:numId w:val="504"/>
        </w:numPr>
        <w:ind w:firstLineChars="0"/>
        <w:rPr>
          <w:rFonts w:hint="eastAsia"/>
        </w:rPr>
      </w:pPr>
      <w:r>
        <w:rPr>
          <w:rFonts w:hint="eastAsia"/>
        </w:rPr>
        <w:t>立克次氏体</w:t>
      </w:r>
    </w:p>
    <w:p w14:paraId="1EBE6E4A" w14:textId="77777777" w:rsidR="00294EA9" w:rsidRDefault="00294EA9" w:rsidP="00294EA9">
      <w:pPr>
        <w:ind w:left="860" w:firstLine="400"/>
        <w:rPr>
          <w:rFonts w:hint="eastAsia"/>
        </w:rPr>
      </w:pPr>
      <w:r>
        <w:rPr>
          <w:rFonts w:hint="eastAsia"/>
        </w:rPr>
        <w:t>缺乏利用葡萄糖、有机酸产能代谢能力，仅可氧化谷氨酸和谷氨酰胺产能，细胞内专性寄生。立克次氏体细胞较大，有细胞壁，无法透过细菌滤膜。</w:t>
      </w:r>
    </w:p>
    <w:p w14:paraId="0A99BE30" w14:textId="77777777" w:rsidR="00294EA9" w:rsidRDefault="00294EA9" w:rsidP="00294EA9">
      <w:pPr>
        <w:ind w:left="860" w:firstLine="400"/>
        <w:rPr>
          <w:rFonts w:hint="eastAsia"/>
        </w:rPr>
      </w:pPr>
      <w:r>
        <w:rPr>
          <w:rFonts w:hint="eastAsia"/>
        </w:rPr>
        <w:t>立克次氏体引发的疾病包括斑疹伤寒、</w:t>
      </w:r>
      <w:proofErr w:type="gramStart"/>
      <w:r>
        <w:rPr>
          <w:rFonts w:hint="eastAsia"/>
        </w:rPr>
        <w:t>羌虫热</w:t>
      </w:r>
      <w:proofErr w:type="gramEnd"/>
      <w:r>
        <w:rPr>
          <w:rFonts w:hint="eastAsia"/>
        </w:rPr>
        <w:t>、Q热。</w:t>
      </w:r>
    </w:p>
    <w:p w14:paraId="4721FED8" w14:textId="77777777" w:rsidR="00294EA9" w:rsidRDefault="00294EA9" w:rsidP="00C37D75">
      <w:pPr>
        <w:pStyle w:val="a6"/>
        <w:numPr>
          <w:ilvl w:val="0"/>
          <w:numId w:val="683"/>
        </w:numPr>
        <w:ind w:firstLineChars="0"/>
        <w:rPr>
          <w:rFonts w:hint="eastAsia"/>
        </w:rPr>
      </w:pPr>
      <w:proofErr w:type="gramStart"/>
      <w:r>
        <w:rPr>
          <w:rFonts w:hint="eastAsia"/>
        </w:rPr>
        <w:t>古核微生物</w:t>
      </w:r>
      <w:proofErr w:type="gramEnd"/>
    </w:p>
    <w:p w14:paraId="7E3A8247" w14:textId="77777777" w:rsidR="00294EA9" w:rsidRDefault="00294EA9" w:rsidP="00294EA9">
      <w:pPr>
        <w:pStyle w:val="a6"/>
        <w:ind w:firstLineChars="0" w:firstLine="360"/>
        <w:rPr>
          <w:rFonts w:hint="eastAsia"/>
        </w:rPr>
      </w:pPr>
      <w:proofErr w:type="gramStart"/>
      <w:r>
        <w:rPr>
          <w:rFonts w:hint="eastAsia"/>
        </w:rPr>
        <w:t>古核生物</w:t>
      </w:r>
      <w:proofErr w:type="gramEnd"/>
      <w:r>
        <w:rPr>
          <w:rFonts w:hint="eastAsia"/>
        </w:rPr>
        <w:t>与原核生物、真核生物并属于三域，许多类群可适应各种极端环境。</w:t>
      </w:r>
    </w:p>
    <w:p w14:paraId="25A4C785" w14:textId="77777777" w:rsidR="00294EA9" w:rsidRDefault="00294EA9" w:rsidP="00C37D75">
      <w:pPr>
        <w:pStyle w:val="a6"/>
        <w:numPr>
          <w:ilvl w:val="0"/>
          <w:numId w:val="684"/>
        </w:numPr>
        <w:ind w:firstLineChars="0"/>
        <w:rPr>
          <w:rFonts w:hint="eastAsia"/>
        </w:rPr>
      </w:pPr>
      <w:r>
        <w:rPr>
          <w:rFonts w:hint="eastAsia"/>
        </w:rPr>
        <w:t>细胞壁</w:t>
      </w:r>
    </w:p>
    <w:p w14:paraId="3D86F82F" w14:textId="77777777" w:rsidR="00294EA9" w:rsidRDefault="00294EA9" w:rsidP="00294EA9">
      <w:pPr>
        <w:ind w:left="420" w:firstLine="420"/>
        <w:rPr>
          <w:rFonts w:hint="eastAsia"/>
        </w:rPr>
      </w:pPr>
      <w:proofErr w:type="gramStart"/>
      <w:r>
        <w:rPr>
          <w:rFonts w:hint="eastAsia"/>
        </w:rPr>
        <w:t>古核生物</w:t>
      </w:r>
      <w:proofErr w:type="gramEnd"/>
      <w:r>
        <w:rPr>
          <w:rFonts w:hint="eastAsia"/>
        </w:rPr>
        <w:t>的细胞壁有的包含假肽聚糖，有的包含多糖、糖蛋白或蛋白质。假肽聚糖的多糖骨架由N-乙酰葡萄糖胺与N-乙酰塔罗糖</w:t>
      </w:r>
      <w:proofErr w:type="gramStart"/>
      <w:r>
        <w:rPr>
          <w:rFonts w:hint="eastAsia"/>
        </w:rPr>
        <w:t>胺</w:t>
      </w:r>
      <w:proofErr w:type="gramEnd"/>
      <w:r>
        <w:rPr>
          <w:rFonts w:hint="eastAsia"/>
        </w:rPr>
        <w:t>糖醛酸以β-1,3-糖苷键交替连接而成，而</w:t>
      </w:r>
      <w:proofErr w:type="gramStart"/>
      <w:r>
        <w:rPr>
          <w:rFonts w:hint="eastAsia"/>
        </w:rPr>
        <w:t>肽尾与肽桥</w:t>
      </w:r>
      <w:proofErr w:type="gramEnd"/>
      <w:r>
        <w:rPr>
          <w:rFonts w:hint="eastAsia"/>
        </w:rPr>
        <w:t>均仅包含L型氨基酸。</w:t>
      </w:r>
    </w:p>
    <w:p w14:paraId="7DEBE5C2" w14:textId="77777777" w:rsidR="00294EA9" w:rsidRDefault="00294EA9" w:rsidP="00C37D75">
      <w:pPr>
        <w:pStyle w:val="a6"/>
        <w:numPr>
          <w:ilvl w:val="0"/>
          <w:numId w:val="684"/>
        </w:numPr>
        <w:ind w:firstLineChars="0"/>
        <w:rPr>
          <w:rFonts w:hint="eastAsia"/>
        </w:rPr>
      </w:pPr>
      <w:r>
        <w:rPr>
          <w:rFonts w:hint="eastAsia"/>
        </w:rPr>
        <w:t>细胞膜</w:t>
      </w:r>
    </w:p>
    <w:p w14:paraId="5DDA36A4" w14:textId="77777777" w:rsidR="00294EA9" w:rsidRPr="008F297F" w:rsidRDefault="00294EA9" w:rsidP="00294EA9">
      <w:pPr>
        <w:ind w:left="420" w:firstLine="420"/>
        <w:rPr>
          <w:rFonts w:hint="eastAsia"/>
        </w:rPr>
      </w:pPr>
      <w:proofErr w:type="gramStart"/>
      <w:r>
        <w:rPr>
          <w:rFonts w:hint="eastAsia"/>
        </w:rPr>
        <w:t>古核生物</w:t>
      </w:r>
      <w:proofErr w:type="gramEnd"/>
      <w:r>
        <w:rPr>
          <w:rFonts w:hint="eastAsia"/>
        </w:rPr>
        <w:t>的细胞膜的单体分子，是亲水的甘油与</w:t>
      </w:r>
      <w:r w:rsidRPr="008F297F">
        <w:rPr>
          <w:rFonts w:hint="eastAsia"/>
          <w:b/>
          <w:bCs/>
        </w:rPr>
        <w:t>萜类</w:t>
      </w:r>
      <w:r>
        <w:rPr>
          <w:rFonts w:hint="eastAsia"/>
        </w:rPr>
        <w:t>疏水尾之间，</w:t>
      </w:r>
      <w:proofErr w:type="gramStart"/>
      <w:r>
        <w:rPr>
          <w:rFonts w:hint="eastAsia"/>
        </w:rPr>
        <w:t>以</w:t>
      </w:r>
      <w:r w:rsidRPr="008F297F">
        <w:rPr>
          <w:rFonts w:hint="eastAsia"/>
          <w:b/>
          <w:bCs/>
        </w:rPr>
        <w:t>醚键</w:t>
      </w:r>
      <w:r>
        <w:rPr>
          <w:rFonts w:hint="eastAsia"/>
        </w:rPr>
        <w:t>共价</w:t>
      </w:r>
      <w:proofErr w:type="gramEnd"/>
      <w:r>
        <w:rPr>
          <w:rFonts w:hint="eastAsia"/>
        </w:rPr>
        <w:t>连接形成的，如甘油二醚，而非像原核生物、真核生物</w:t>
      </w:r>
      <w:proofErr w:type="gramStart"/>
      <w:r>
        <w:rPr>
          <w:rFonts w:hint="eastAsia"/>
        </w:rPr>
        <w:t>一样以酯键</w:t>
      </w:r>
      <w:proofErr w:type="gramEnd"/>
      <w:r>
        <w:rPr>
          <w:rFonts w:hint="eastAsia"/>
        </w:rPr>
        <w:t>连接甘油和疏水脂肪酸尾。部分极端嗜热</w:t>
      </w:r>
      <w:proofErr w:type="gramStart"/>
      <w:r>
        <w:rPr>
          <w:rFonts w:hint="eastAsia"/>
        </w:rPr>
        <w:t>的古菌的</w:t>
      </w:r>
      <w:proofErr w:type="gramEnd"/>
      <w:r>
        <w:rPr>
          <w:rFonts w:hint="eastAsia"/>
        </w:rPr>
        <w:t>两层</w:t>
      </w:r>
      <w:proofErr w:type="gramStart"/>
      <w:r>
        <w:rPr>
          <w:rFonts w:hint="eastAsia"/>
        </w:rPr>
        <w:t>膜脂分子</w:t>
      </w:r>
      <w:proofErr w:type="gramEnd"/>
      <w:r>
        <w:rPr>
          <w:rFonts w:hint="eastAsia"/>
        </w:rPr>
        <w:t>可共价连接，如甘油</w:t>
      </w:r>
      <w:proofErr w:type="gramStart"/>
      <w:r>
        <w:rPr>
          <w:rFonts w:hint="eastAsia"/>
        </w:rPr>
        <w:t>二醚的两个</w:t>
      </w:r>
      <w:proofErr w:type="gramEnd"/>
      <w:r>
        <w:rPr>
          <w:rFonts w:hint="eastAsia"/>
        </w:rPr>
        <w:t>植烷侧链之间共价连接，从而形成以二甘油四醚为结构基础的</w:t>
      </w:r>
      <w:r>
        <w:rPr>
          <w:rFonts w:hint="eastAsia"/>
          <w:b/>
          <w:bCs/>
        </w:rPr>
        <w:t>单分子层</w:t>
      </w:r>
      <w:r>
        <w:rPr>
          <w:rFonts w:hint="eastAsia"/>
        </w:rPr>
        <w:t>。</w:t>
      </w:r>
    </w:p>
    <w:p w14:paraId="51A720B9" w14:textId="5CEF0B1C" w:rsidR="000E23DD" w:rsidRDefault="000E23DD" w:rsidP="00C37D75">
      <w:pPr>
        <w:pStyle w:val="a6"/>
        <w:numPr>
          <w:ilvl w:val="0"/>
          <w:numId w:val="684"/>
        </w:numPr>
        <w:ind w:firstLineChars="0"/>
        <w:rPr>
          <w:rFonts w:hint="eastAsia"/>
        </w:rPr>
      </w:pPr>
      <w:r>
        <w:rPr>
          <w:rFonts w:hint="eastAsia"/>
        </w:rPr>
        <w:t>代谢特征</w:t>
      </w:r>
    </w:p>
    <w:p w14:paraId="536E275E" w14:textId="77777777" w:rsidR="000E23DD" w:rsidRDefault="000E23DD" w:rsidP="00C37D75">
      <w:pPr>
        <w:pStyle w:val="a6"/>
        <w:numPr>
          <w:ilvl w:val="0"/>
          <w:numId w:val="685"/>
        </w:numPr>
        <w:ind w:firstLineChars="0"/>
        <w:rPr>
          <w:rFonts w:hint="eastAsia"/>
        </w:rPr>
      </w:pPr>
      <w:r>
        <w:rPr>
          <w:rFonts w:hint="eastAsia"/>
        </w:rPr>
        <w:t>与原核生物一致的特征</w:t>
      </w:r>
    </w:p>
    <w:p w14:paraId="35D72000" w14:textId="77777777" w:rsidR="000E23DD" w:rsidRDefault="000E23DD" w:rsidP="00C37D75">
      <w:pPr>
        <w:pStyle w:val="a6"/>
        <w:numPr>
          <w:ilvl w:val="1"/>
          <w:numId w:val="685"/>
        </w:numPr>
        <w:ind w:firstLineChars="0"/>
        <w:rPr>
          <w:rFonts w:hint="eastAsia"/>
        </w:rPr>
      </w:pPr>
      <w:r>
        <w:rPr>
          <w:rFonts w:hint="eastAsia"/>
        </w:rPr>
        <w:t>对多烯类抗生素不敏感</w:t>
      </w:r>
    </w:p>
    <w:p w14:paraId="18F36310" w14:textId="77777777" w:rsidR="000E23DD" w:rsidRDefault="000E23DD" w:rsidP="00C37D75">
      <w:pPr>
        <w:pStyle w:val="a6"/>
        <w:numPr>
          <w:ilvl w:val="1"/>
          <w:numId w:val="685"/>
        </w:numPr>
        <w:ind w:firstLineChars="0"/>
        <w:rPr>
          <w:rFonts w:hint="eastAsia"/>
        </w:rPr>
      </w:pPr>
      <w:r>
        <w:rPr>
          <w:rFonts w:hint="eastAsia"/>
        </w:rPr>
        <w:t>有化能自养类群</w:t>
      </w:r>
    </w:p>
    <w:p w14:paraId="4C2C2618" w14:textId="77777777" w:rsidR="000E23DD" w:rsidRDefault="000E23DD" w:rsidP="00C37D75">
      <w:pPr>
        <w:pStyle w:val="a6"/>
        <w:numPr>
          <w:ilvl w:val="1"/>
          <w:numId w:val="685"/>
        </w:numPr>
        <w:ind w:firstLineChars="0"/>
        <w:rPr>
          <w:rFonts w:hint="eastAsia"/>
        </w:rPr>
      </w:pPr>
      <w:r>
        <w:rPr>
          <w:rFonts w:hint="eastAsia"/>
        </w:rPr>
        <w:t>有生物固氮类群</w:t>
      </w:r>
    </w:p>
    <w:p w14:paraId="40652C6B" w14:textId="77777777" w:rsidR="000E23DD" w:rsidRDefault="000E23DD" w:rsidP="00C37D75">
      <w:pPr>
        <w:pStyle w:val="a6"/>
        <w:numPr>
          <w:ilvl w:val="0"/>
          <w:numId w:val="685"/>
        </w:numPr>
        <w:ind w:firstLineChars="0"/>
        <w:rPr>
          <w:rFonts w:hint="eastAsia"/>
        </w:rPr>
      </w:pPr>
      <w:proofErr w:type="gramStart"/>
      <w:r>
        <w:rPr>
          <w:rFonts w:hint="eastAsia"/>
        </w:rPr>
        <w:t>古核生物</w:t>
      </w:r>
      <w:proofErr w:type="gramEnd"/>
      <w:r>
        <w:rPr>
          <w:rFonts w:hint="eastAsia"/>
        </w:rPr>
        <w:t>特有的特征</w:t>
      </w:r>
    </w:p>
    <w:p w14:paraId="316AABEB" w14:textId="26FCF894" w:rsidR="000E23DD" w:rsidRPr="000E23DD" w:rsidRDefault="000E23DD" w:rsidP="000E23DD">
      <w:pPr>
        <w:ind w:left="860" w:firstLine="400"/>
        <w:rPr>
          <w:rFonts w:hint="eastAsia"/>
        </w:rPr>
      </w:pPr>
      <w:proofErr w:type="gramStart"/>
      <w:r>
        <w:rPr>
          <w:rFonts w:hint="eastAsia"/>
        </w:rPr>
        <w:t>只有古核生物</w:t>
      </w:r>
      <w:proofErr w:type="gramEnd"/>
      <w:r>
        <w:rPr>
          <w:rFonts w:hint="eastAsia"/>
        </w:rPr>
        <w:t>缺乏基于叶绿素的光合作用能力，也</w:t>
      </w:r>
      <w:proofErr w:type="gramStart"/>
      <w:r>
        <w:rPr>
          <w:rFonts w:hint="eastAsia"/>
        </w:rPr>
        <w:t>只有古核生物</w:t>
      </w:r>
      <w:proofErr w:type="gramEnd"/>
      <w:r>
        <w:rPr>
          <w:rFonts w:hint="eastAsia"/>
        </w:rPr>
        <w:t>域中包含具备产甲烷能力的物种</w:t>
      </w:r>
      <w:r w:rsidR="00B679A2">
        <w:rPr>
          <w:rFonts w:hint="eastAsia"/>
        </w:rPr>
        <w:t>。</w:t>
      </w:r>
    </w:p>
    <w:p w14:paraId="176F1277" w14:textId="07A14A2C" w:rsidR="00294EA9" w:rsidRDefault="00294EA9" w:rsidP="00C37D75">
      <w:pPr>
        <w:pStyle w:val="a6"/>
        <w:numPr>
          <w:ilvl w:val="0"/>
          <w:numId w:val="684"/>
        </w:numPr>
        <w:ind w:firstLineChars="0"/>
        <w:rPr>
          <w:rFonts w:hint="eastAsia"/>
        </w:rPr>
      </w:pPr>
      <w:r>
        <w:rPr>
          <w:rFonts w:hint="eastAsia"/>
        </w:rPr>
        <w:t>分子生物学</w:t>
      </w:r>
      <w:r w:rsidR="00B8668F">
        <w:rPr>
          <w:rFonts w:hint="eastAsia"/>
        </w:rPr>
        <w:t>特征</w:t>
      </w:r>
    </w:p>
    <w:p w14:paraId="1E4C7C94" w14:textId="3F17778B" w:rsidR="00FD729E" w:rsidRDefault="00FD729E" w:rsidP="00C37D75">
      <w:pPr>
        <w:pStyle w:val="a6"/>
        <w:numPr>
          <w:ilvl w:val="0"/>
          <w:numId w:val="690"/>
        </w:numPr>
        <w:ind w:firstLineChars="0"/>
        <w:rPr>
          <w:rFonts w:hint="eastAsia"/>
        </w:rPr>
      </w:pPr>
      <w:r>
        <w:rPr>
          <w:rFonts w:hint="eastAsia"/>
        </w:rPr>
        <w:t>与原核生物一致的特征</w:t>
      </w:r>
    </w:p>
    <w:p w14:paraId="25257598" w14:textId="7B5EA069" w:rsidR="00FA47EC" w:rsidRDefault="00FA47EC" w:rsidP="00C37D75">
      <w:pPr>
        <w:pStyle w:val="a6"/>
        <w:numPr>
          <w:ilvl w:val="1"/>
          <w:numId w:val="690"/>
        </w:numPr>
        <w:ind w:firstLineChars="0"/>
        <w:rPr>
          <w:rFonts w:hint="eastAsia"/>
        </w:rPr>
      </w:pPr>
      <w:r>
        <w:rPr>
          <w:rFonts w:hint="eastAsia"/>
        </w:rPr>
        <w:t>核糖体为70S</w:t>
      </w:r>
    </w:p>
    <w:p w14:paraId="51F5130B" w14:textId="6AB6F872" w:rsidR="00FA47EC" w:rsidRDefault="00FA47EC" w:rsidP="00C37D75">
      <w:pPr>
        <w:pStyle w:val="a6"/>
        <w:numPr>
          <w:ilvl w:val="1"/>
          <w:numId w:val="690"/>
        </w:numPr>
        <w:ind w:firstLineChars="0"/>
        <w:rPr>
          <w:rFonts w:hint="eastAsia"/>
        </w:rPr>
      </w:pPr>
      <w:r>
        <w:rPr>
          <w:rFonts w:hint="eastAsia"/>
        </w:rPr>
        <w:t>有操纵子结构</w:t>
      </w:r>
    </w:p>
    <w:p w14:paraId="51390BDB" w14:textId="6251864A" w:rsidR="00FA47EC" w:rsidRDefault="00FA47EC" w:rsidP="00C37D75">
      <w:pPr>
        <w:pStyle w:val="a6"/>
        <w:numPr>
          <w:ilvl w:val="1"/>
          <w:numId w:val="690"/>
        </w:numPr>
        <w:ind w:firstLineChars="0"/>
        <w:rPr>
          <w:rFonts w:hint="eastAsia"/>
        </w:rPr>
      </w:pPr>
      <w:r>
        <w:rPr>
          <w:rFonts w:hint="eastAsia"/>
        </w:rPr>
        <w:t>mRNA无帽和</w:t>
      </w:r>
      <w:proofErr w:type="gramStart"/>
      <w:r>
        <w:rPr>
          <w:rFonts w:hint="eastAsia"/>
        </w:rPr>
        <w:t>尾结构</w:t>
      </w:r>
      <w:proofErr w:type="gramEnd"/>
    </w:p>
    <w:p w14:paraId="1BC79609" w14:textId="50E3069C" w:rsidR="00FD729E" w:rsidRDefault="00FD729E" w:rsidP="00C37D75">
      <w:pPr>
        <w:pStyle w:val="a6"/>
        <w:numPr>
          <w:ilvl w:val="0"/>
          <w:numId w:val="690"/>
        </w:numPr>
        <w:ind w:firstLineChars="0"/>
        <w:rPr>
          <w:rFonts w:hint="eastAsia"/>
        </w:rPr>
      </w:pPr>
      <w:r>
        <w:rPr>
          <w:rFonts w:hint="eastAsia"/>
        </w:rPr>
        <w:t>与真核</w:t>
      </w:r>
      <w:r w:rsidR="00FA47EC">
        <w:rPr>
          <w:rFonts w:hint="eastAsia"/>
        </w:rPr>
        <w:t>生物一致的特征</w:t>
      </w:r>
    </w:p>
    <w:p w14:paraId="5C6DA0A9" w14:textId="2A127697" w:rsidR="00FA47EC" w:rsidRDefault="00FA47EC" w:rsidP="00C37D75">
      <w:pPr>
        <w:pStyle w:val="a6"/>
        <w:numPr>
          <w:ilvl w:val="1"/>
          <w:numId w:val="690"/>
        </w:numPr>
        <w:ind w:firstLineChars="0"/>
        <w:rPr>
          <w:rFonts w:hint="eastAsia"/>
        </w:rPr>
      </w:pPr>
      <w:r>
        <w:rPr>
          <w:rFonts w:hint="eastAsia"/>
        </w:rPr>
        <w:t>起始tRNA为甲硫氨酸</w:t>
      </w:r>
    </w:p>
    <w:p w14:paraId="6F1F7232" w14:textId="070790B2" w:rsidR="00FA47EC" w:rsidRDefault="00FA47EC" w:rsidP="00C37D75">
      <w:pPr>
        <w:pStyle w:val="a6"/>
        <w:numPr>
          <w:ilvl w:val="1"/>
          <w:numId w:val="690"/>
        </w:numPr>
        <w:ind w:firstLineChars="0"/>
        <w:rPr>
          <w:rFonts w:hint="eastAsia"/>
        </w:rPr>
      </w:pPr>
      <w:r>
        <w:rPr>
          <w:rFonts w:hint="eastAsia"/>
        </w:rPr>
        <w:t>有多种RNA聚合酶</w:t>
      </w:r>
    </w:p>
    <w:p w14:paraId="597BB6C9" w14:textId="52A57C01" w:rsidR="00FA47EC" w:rsidRDefault="00FA47EC" w:rsidP="00C37D75">
      <w:pPr>
        <w:pStyle w:val="a6"/>
        <w:numPr>
          <w:ilvl w:val="1"/>
          <w:numId w:val="690"/>
        </w:numPr>
        <w:ind w:firstLineChars="0"/>
        <w:rPr>
          <w:rFonts w:hint="eastAsia"/>
        </w:rPr>
      </w:pPr>
      <w:r>
        <w:rPr>
          <w:rFonts w:hint="eastAsia"/>
        </w:rPr>
        <w:t>对氯霉素、链霉素和卡那霉素不敏感</w:t>
      </w:r>
    </w:p>
    <w:p w14:paraId="72A0E90A" w14:textId="5F32054D" w:rsidR="00FA47EC" w:rsidRDefault="00FA47EC" w:rsidP="00C37D75">
      <w:pPr>
        <w:pStyle w:val="a6"/>
        <w:numPr>
          <w:ilvl w:val="1"/>
          <w:numId w:val="690"/>
        </w:numPr>
        <w:ind w:firstLineChars="0"/>
        <w:rPr>
          <w:rFonts w:hint="eastAsia"/>
        </w:rPr>
      </w:pPr>
      <w:r>
        <w:rPr>
          <w:rFonts w:hint="eastAsia"/>
        </w:rPr>
        <w:t>对茴香霉素敏感</w:t>
      </w:r>
    </w:p>
    <w:p w14:paraId="1B240D64" w14:textId="77777777" w:rsidR="00294EA9" w:rsidRDefault="00294EA9" w:rsidP="00C37D75">
      <w:pPr>
        <w:pStyle w:val="a6"/>
        <w:numPr>
          <w:ilvl w:val="0"/>
          <w:numId w:val="683"/>
        </w:numPr>
        <w:ind w:firstLineChars="0"/>
        <w:rPr>
          <w:rFonts w:hint="eastAsia"/>
        </w:rPr>
      </w:pPr>
      <w:r>
        <w:rPr>
          <w:rFonts w:hint="eastAsia"/>
        </w:rPr>
        <w:t>真核微生物</w:t>
      </w:r>
    </w:p>
    <w:p w14:paraId="335F3A3C" w14:textId="2EDE9453" w:rsidR="00675D26" w:rsidRDefault="00675D26" w:rsidP="00675D26">
      <w:pPr>
        <w:pStyle w:val="a6"/>
        <w:ind w:left="360" w:firstLineChars="0" w:firstLine="0"/>
        <w:rPr>
          <w:rFonts w:hint="eastAsia"/>
        </w:rPr>
      </w:pPr>
      <w:r>
        <w:rPr>
          <w:rFonts w:hint="eastAsia"/>
        </w:rPr>
        <w:t>详见植物学相关描述。</w:t>
      </w:r>
    </w:p>
    <w:p w14:paraId="5122649B" w14:textId="77777777" w:rsidR="00294EA9" w:rsidRDefault="00294EA9" w:rsidP="00C37D75">
      <w:pPr>
        <w:pStyle w:val="a6"/>
        <w:numPr>
          <w:ilvl w:val="0"/>
          <w:numId w:val="683"/>
        </w:numPr>
        <w:ind w:firstLineChars="0"/>
        <w:rPr>
          <w:rFonts w:hint="eastAsia"/>
        </w:rPr>
      </w:pPr>
      <w:r>
        <w:rPr>
          <w:rFonts w:hint="eastAsia"/>
        </w:rPr>
        <w:t>病毒</w:t>
      </w:r>
    </w:p>
    <w:p w14:paraId="42F180C5" w14:textId="4A72B529" w:rsidR="00C37D75" w:rsidRDefault="00C37D75" w:rsidP="00C37D75">
      <w:pPr>
        <w:ind w:firstLine="360"/>
        <w:rPr>
          <w:rFonts w:hint="eastAsia"/>
        </w:rPr>
      </w:pPr>
      <w:r>
        <w:rPr>
          <w:rFonts w:hint="eastAsia"/>
        </w:rPr>
        <w:t>病毒的直径一般为100nm左右，可透过细菌滤膜。病毒不可单独培养，需要用对应的宿主活体培养。如噬菌体可</w:t>
      </w:r>
      <w:r w:rsidR="005208EE">
        <w:rPr>
          <w:rFonts w:hint="eastAsia"/>
        </w:rPr>
        <w:t>在</w:t>
      </w:r>
      <w:r>
        <w:rPr>
          <w:rFonts w:hint="eastAsia"/>
        </w:rPr>
        <w:t>对应的细菌宿主在固体培养基上形成的菌苔</w:t>
      </w:r>
      <w:r w:rsidR="005208EE">
        <w:rPr>
          <w:rFonts w:hint="eastAsia"/>
        </w:rPr>
        <w:t>中生长</w:t>
      </w:r>
      <w:r>
        <w:rPr>
          <w:rFonts w:hint="eastAsia"/>
        </w:rPr>
        <w:t>，溶菌</w:t>
      </w:r>
      <w:proofErr w:type="gramStart"/>
      <w:r>
        <w:rPr>
          <w:rFonts w:hint="eastAsia"/>
        </w:rPr>
        <w:t>形成</w:t>
      </w:r>
      <w:r w:rsidR="005208EE">
        <w:rPr>
          <w:rFonts w:hint="eastAsia"/>
          <w:b/>
          <w:bCs/>
        </w:rPr>
        <w:t>噬菌斑</w:t>
      </w:r>
      <w:proofErr w:type="gramEnd"/>
      <w:r w:rsidR="005208EE">
        <w:rPr>
          <w:rFonts w:hint="eastAsia"/>
        </w:rPr>
        <w:t>；动物病毒可在动物细胞单层培养物中生长为</w:t>
      </w:r>
      <w:r w:rsidR="005208EE">
        <w:rPr>
          <w:rFonts w:hint="eastAsia"/>
          <w:b/>
          <w:bCs/>
        </w:rPr>
        <w:t>空斑</w:t>
      </w:r>
      <w:r w:rsidR="005208EE">
        <w:rPr>
          <w:rFonts w:hint="eastAsia"/>
        </w:rPr>
        <w:t>；植物病毒可在宿主叶片上形成</w:t>
      </w:r>
      <w:r w:rsidR="005208EE">
        <w:rPr>
          <w:rFonts w:hint="eastAsia"/>
          <w:b/>
          <w:bCs/>
        </w:rPr>
        <w:t>枯斑</w:t>
      </w:r>
      <w:r w:rsidR="005208EE">
        <w:rPr>
          <w:rFonts w:hint="eastAsia"/>
        </w:rPr>
        <w:t>。</w:t>
      </w:r>
    </w:p>
    <w:p w14:paraId="2AE62296" w14:textId="55503F06" w:rsidR="007E22B8" w:rsidRPr="00205AE5" w:rsidRDefault="007E22B8" w:rsidP="00C37D75">
      <w:pPr>
        <w:ind w:firstLine="360"/>
        <w:rPr>
          <w:rFonts w:hint="eastAsia"/>
        </w:rPr>
      </w:pPr>
      <w:r>
        <w:rPr>
          <w:rFonts w:hint="eastAsia"/>
        </w:rPr>
        <w:t>研究者根据病毒的核酸种类、衣壳对称型、复制方式和宿主种类等指标制定了病毒的系统分类和命名规则。2021年，国际病毒分类委员会规定</w:t>
      </w:r>
      <w:r w:rsidR="008D1236">
        <w:rPr>
          <w:rFonts w:hint="eastAsia"/>
        </w:rPr>
        <w:t>，</w:t>
      </w:r>
      <w:r>
        <w:rPr>
          <w:rFonts w:hint="eastAsia"/>
        </w:rPr>
        <w:t>病毒的学名同样采用属名+种加词的双名法。</w:t>
      </w:r>
      <w:proofErr w:type="gramStart"/>
      <w:r>
        <w:rPr>
          <w:rFonts w:hint="eastAsia"/>
        </w:rPr>
        <w:t>如</w:t>
      </w:r>
      <w:r w:rsidR="00205AE5">
        <w:rPr>
          <w:rFonts w:hint="eastAsia"/>
        </w:rPr>
        <w:t>两种</w:t>
      </w:r>
      <w:proofErr w:type="gramEnd"/>
      <w:r w:rsidR="00205AE5">
        <w:rPr>
          <w:rFonts w:hint="eastAsia"/>
        </w:rPr>
        <w:t>人类免疫缺陷病毒（HIV-1、HIV-2），实质上是同属于</w:t>
      </w:r>
      <w:r w:rsidR="00205AE5">
        <w:rPr>
          <w:rFonts w:hint="eastAsia"/>
          <w:i/>
          <w:iCs/>
        </w:rPr>
        <w:t>Lentivirus</w:t>
      </w:r>
      <w:r w:rsidR="00205AE5">
        <w:rPr>
          <w:rFonts w:hint="eastAsia"/>
        </w:rPr>
        <w:t>属的两个物种，学名分别为</w:t>
      </w:r>
      <w:r w:rsidR="00205AE5" w:rsidRPr="00205AE5">
        <w:rPr>
          <w:rFonts w:hint="eastAsia"/>
          <w:i/>
          <w:iCs/>
        </w:rPr>
        <w:t>Lentivirus humimdef1</w:t>
      </w:r>
      <w:r w:rsidR="00205AE5">
        <w:rPr>
          <w:rFonts w:hint="eastAsia"/>
        </w:rPr>
        <w:t>、</w:t>
      </w:r>
      <w:r w:rsidR="00205AE5" w:rsidRPr="00205AE5">
        <w:rPr>
          <w:rFonts w:hint="eastAsia"/>
          <w:i/>
          <w:iCs/>
        </w:rPr>
        <w:t>Lentivirus humimdef2</w:t>
      </w:r>
      <w:r w:rsidR="00205AE5">
        <w:rPr>
          <w:rFonts w:hint="eastAsia"/>
        </w:rPr>
        <w:t>。</w:t>
      </w:r>
    </w:p>
    <w:p w14:paraId="2F7A7FC0" w14:textId="3E95B9A3" w:rsidR="00294EA9" w:rsidRDefault="00294EA9" w:rsidP="00C37D75">
      <w:pPr>
        <w:pStyle w:val="a6"/>
        <w:numPr>
          <w:ilvl w:val="0"/>
          <w:numId w:val="686"/>
        </w:numPr>
        <w:ind w:firstLineChars="0"/>
        <w:rPr>
          <w:rFonts w:hint="eastAsia"/>
        </w:rPr>
      </w:pPr>
      <w:r>
        <w:rPr>
          <w:rFonts w:hint="eastAsia"/>
        </w:rPr>
        <w:t>病毒的基本成分</w:t>
      </w:r>
    </w:p>
    <w:p w14:paraId="6DD18130" w14:textId="3655F768" w:rsidR="00631958" w:rsidRDefault="00C37D75" w:rsidP="00C37D75">
      <w:pPr>
        <w:pStyle w:val="a6"/>
        <w:numPr>
          <w:ilvl w:val="1"/>
          <w:numId w:val="686"/>
        </w:numPr>
        <w:ind w:firstLineChars="0"/>
        <w:rPr>
          <w:rFonts w:hint="eastAsia"/>
        </w:rPr>
      </w:pPr>
      <w:r>
        <w:rPr>
          <w:rFonts w:hint="eastAsia"/>
        </w:rPr>
        <w:t>病毒核心</w:t>
      </w:r>
    </w:p>
    <w:p w14:paraId="087C411D" w14:textId="5721A05F" w:rsidR="00C37D75" w:rsidRDefault="00C37D75" w:rsidP="00CF4D51">
      <w:pPr>
        <w:ind w:left="860" w:firstLine="400"/>
        <w:rPr>
          <w:rFonts w:hint="eastAsia"/>
        </w:rPr>
      </w:pPr>
      <w:r>
        <w:rPr>
          <w:rFonts w:hint="eastAsia"/>
        </w:rPr>
        <w:t>病毒颗粒的核酸组分，包括其全部基因组信息。</w:t>
      </w:r>
      <w:r w:rsidR="00CF4D51">
        <w:rPr>
          <w:rFonts w:hint="eastAsia"/>
        </w:rPr>
        <w:t>病毒颗粒仅包含有一种核酸，</w:t>
      </w:r>
      <w:r w:rsidR="008D1236">
        <w:rPr>
          <w:rFonts w:hint="eastAsia"/>
        </w:rPr>
        <w:t>根据核酸的种类、形状等，可分为以下类型：</w:t>
      </w:r>
    </w:p>
    <w:p w14:paraId="5EBB1AA3" w14:textId="27509CBE" w:rsidR="008D1236" w:rsidRDefault="008D1236" w:rsidP="008D1236">
      <w:pPr>
        <w:pStyle w:val="a6"/>
        <w:numPr>
          <w:ilvl w:val="2"/>
          <w:numId w:val="686"/>
        </w:numPr>
        <w:ind w:firstLineChars="0"/>
        <w:rPr>
          <w:rFonts w:hint="eastAsia"/>
        </w:rPr>
      </w:pPr>
      <w:r>
        <w:rPr>
          <w:rFonts w:hint="eastAsia"/>
        </w:rPr>
        <w:t>ssDNA病毒</w:t>
      </w:r>
    </w:p>
    <w:p w14:paraId="5BA61193" w14:textId="3C76ABB4" w:rsidR="008D1236" w:rsidRDefault="00680057" w:rsidP="008D1236">
      <w:pPr>
        <w:pStyle w:val="a6"/>
        <w:ind w:left="1715" w:firstLineChars="0" w:firstLine="0"/>
        <w:rPr>
          <w:rFonts w:hint="eastAsia"/>
        </w:rPr>
      </w:pPr>
      <w:r>
        <w:rPr>
          <w:rFonts w:hint="eastAsia"/>
        </w:rPr>
        <w:t>核酸为单链DNA</w:t>
      </w:r>
      <w:r w:rsidR="00644777">
        <w:rPr>
          <w:rFonts w:hint="eastAsia"/>
        </w:rPr>
        <w:t>，如细小病毒科病毒。</w:t>
      </w:r>
    </w:p>
    <w:p w14:paraId="73EAC711" w14:textId="1476A97B" w:rsidR="008D1236" w:rsidRDefault="008D1236" w:rsidP="008D1236">
      <w:pPr>
        <w:pStyle w:val="a6"/>
        <w:numPr>
          <w:ilvl w:val="2"/>
          <w:numId w:val="686"/>
        </w:numPr>
        <w:ind w:firstLineChars="0"/>
        <w:rPr>
          <w:rFonts w:hint="eastAsia"/>
        </w:rPr>
      </w:pPr>
      <w:r>
        <w:rPr>
          <w:rFonts w:hint="eastAsia"/>
        </w:rPr>
        <w:t>dsDNA病毒</w:t>
      </w:r>
    </w:p>
    <w:p w14:paraId="0BD4B869" w14:textId="322C8868" w:rsidR="00644777" w:rsidRDefault="00644777" w:rsidP="00644777">
      <w:pPr>
        <w:ind w:left="1275" w:firstLine="405"/>
        <w:rPr>
          <w:rFonts w:hint="eastAsia"/>
        </w:rPr>
      </w:pPr>
      <w:r>
        <w:rPr>
          <w:rFonts w:hint="eastAsia"/>
        </w:rPr>
        <w:t>核酸为双链DNA，如T系列噬菌体、单纯疱疹病毒、腺病毒、花椰菜花叶病毒。</w:t>
      </w:r>
    </w:p>
    <w:p w14:paraId="23835A16" w14:textId="6015984B" w:rsidR="00644777" w:rsidRDefault="008D1236" w:rsidP="00644777">
      <w:pPr>
        <w:pStyle w:val="a6"/>
        <w:numPr>
          <w:ilvl w:val="2"/>
          <w:numId w:val="686"/>
        </w:numPr>
        <w:ind w:firstLineChars="0"/>
        <w:rPr>
          <w:rFonts w:hint="eastAsia"/>
        </w:rPr>
      </w:pPr>
      <w:proofErr w:type="spellStart"/>
      <w:r>
        <w:rPr>
          <w:rFonts w:hint="eastAsia"/>
        </w:rPr>
        <w:t>ssRNA</w:t>
      </w:r>
      <w:proofErr w:type="spellEnd"/>
      <w:r>
        <w:rPr>
          <w:rFonts w:hint="eastAsia"/>
        </w:rPr>
        <w:t>病毒</w:t>
      </w:r>
    </w:p>
    <w:p w14:paraId="509D6E35" w14:textId="511F279B" w:rsidR="00644777" w:rsidRDefault="00644777" w:rsidP="00644777">
      <w:pPr>
        <w:pStyle w:val="a6"/>
        <w:ind w:left="1715" w:firstLineChars="0" w:firstLine="0"/>
        <w:rPr>
          <w:rFonts w:hint="eastAsia"/>
        </w:rPr>
      </w:pPr>
      <w:r>
        <w:rPr>
          <w:rFonts w:hint="eastAsia"/>
        </w:rPr>
        <w:t>核酸为单链RNA，可进一步分为：</w:t>
      </w:r>
    </w:p>
    <w:p w14:paraId="15097031" w14:textId="6314796E" w:rsidR="00644777" w:rsidRDefault="00644777" w:rsidP="00644777">
      <w:pPr>
        <w:pStyle w:val="a6"/>
        <w:numPr>
          <w:ilvl w:val="3"/>
          <w:numId w:val="686"/>
        </w:numPr>
        <w:ind w:firstLineChars="0"/>
        <w:rPr>
          <w:rFonts w:hint="eastAsia"/>
        </w:rPr>
      </w:pPr>
      <w:r>
        <w:rPr>
          <w:rFonts w:hint="eastAsia"/>
        </w:rPr>
        <w:t>+RNA病毒</w:t>
      </w:r>
    </w:p>
    <w:p w14:paraId="444D02F6" w14:textId="7916FFA9" w:rsidR="00644777" w:rsidRDefault="00644777" w:rsidP="00644777">
      <w:pPr>
        <w:ind w:left="1701" w:firstLine="399"/>
        <w:rPr>
          <w:rFonts w:hint="eastAsia"/>
        </w:rPr>
      </w:pPr>
      <w:r>
        <w:rPr>
          <w:rFonts w:hint="eastAsia"/>
        </w:rPr>
        <w:t>单链RNA序列与编码链一致，可直接起mRNA作用。如脊髓灰质炎病毒、甲肝病毒、黄热病病毒。</w:t>
      </w:r>
    </w:p>
    <w:p w14:paraId="74B09466" w14:textId="2818A7AA" w:rsidR="00644777" w:rsidRPr="00644777" w:rsidRDefault="00644777" w:rsidP="00644777">
      <w:pPr>
        <w:ind w:left="1701" w:firstLine="399"/>
        <w:rPr>
          <w:rFonts w:hint="eastAsia"/>
        </w:rPr>
      </w:pPr>
      <w:r>
        <w:rPr>
          <w:rFonts w:hint="eastAsia"/>
        </w:rPr>
        <w:t>部分+RNA病毒在</w:t>
      </w:r>
      <w:proofErr w:type="gramStart"/>
      <w:r>
        <w:rPr>
          <w:rFonts w:hint="eastAsia"/>
        </w:rPr>
        <w:t>侵染</w:t>
      </w:r>
      <w:proofErr w:type="gramEnd"/>
      <w:r>
        <w:rPr>
          <w:rFonts w:hint="eastAsia"/>
        </w:rPr>
        <w:t>宿主后，需要将自身基因组</w:t>
      </w:r>
      <w:r w:rsidRPr="00644777">
        <w:rPr>
          <w:rFonts w:hint="eastAsia"/>
        </w:rPr>
        <w:t>逆转录</w:t>
      </w:r>
      <w:r>
        <w:rPr>
          <w:rFonts w:hint="eastAsia"/>
        </w:rPr>
        <w:t>为DNA，插入宿主基因组以合成和组装病毒颗粒，这类病毒属于</w:t>
      </w:r>
      <w:r w:rsidRPr="00644777">
        <w:rPr>
          <w:rFonts w:hint="eastAsia"/>
          <w:b/>
          <w:bCs/>
        </w:rPr>
        <w:t>逆转录病毒科</w:t>
      </w:r>
      <w:r>
        <w:rPr>
          <w:rFonts w:hint="eastAsia"/>
        </w:rPr>
        <w:t>（</w:t>
      </w:r>
      <w:proofErr w:type="spellStart"/>
      <w:r w:rsidRPr="00644777">
        <w:rPr>
          <w:rFonts w:hint="eastAsia"/>
          <w:i/>
          <w:iCs/>
        </w:rPr>
        <w:t>Retroviridae</w:t>
      </w:r>
      <w:proofErr w:type="spellEnd"/>
      <w:r>
        <w:rPr>
          <w:rFonts w:hint="eastAsia"/>
        </w:rPr>
        <w:t>），包括HIV、HTLV-1（</w:t>
      </w:r>
      <w:r w:rsidR="003E65A2">
        <w:rPr>
          <w:rFonts w:hint="eastAsia"/>
        </w:rPr>
        <w:t>引发成人白血病的</w:t>
      </w:r>
      <w:r w:rsidRPr="00644777">
        <w:rPr>
          <w:rFonts w:hint="eastAsia"/>
        </w:rPr>
        <w:t>人类嗜T淋巴细胞病毒</w:t>
      </w:r>
      <w:r>
        <w:rPr>
          <w:rFonts w:hint="eastAsia"/>
        </w:rPr>
        <w:t>-1）。</w:t>
      </w:r>
    </w:p>
    <w:p w14:paraId="3C4F19D6" w14:textId="626B8A7C" w:rsidR="00644777" w:rsidRDefault="00644777" w:rsidP="00644777">
      <w:pPr>
        <w:pStyle w:val="a6"/>
        <w:numPr>
          <w:ilvl w:val="3"/>
          <w:numId w:val="686"/>
        </w:numPr>
        <w:ind w:firstLineChars="0"/>
        <w:rPr>
          <w:rFonts w:hint="eastAsia"/>
        </w:rPr>
      </w:pPr>
      <w:r>
        <w:rPr>
          <w:rFonts w:hint="eastAsia"/>
        </w:rPr>
        <w:t>-RNA病毒</w:t>
      </w:r>
    </w:p>
    <w:p w14:paraId="3D8BFDC8" w14:textId="64E2DBD3" w:rsidR="00644777" w:rsidRDefault="00644777" w:rsidP="00644777">
      <w:pPr>
        <w:ind w:left="1701" w:firstLine="399"/>
        <w:rPr>
          <w:rFonts w:hint="eastAsia"/>
        </w:rPr>
      </w:pPr>
      <w:r>
        <w:rPr>
          <w:rFonts w:hint="eastAsia"/>
        </w:rPr>
        <w:t>单链RNA序列与模板链一致，需要先作为模板合成互补的单链RNA，再以后者作为mRNA</w:t>
      </w:r>
      <w:proofErr w:type="gramStart"/>
      <w:r>
        <w:rPr>
          <w:rFonts w:hint="eastAsia"/>
        </w:rPr>
        <w:t>介</w:t>
      </w:r>
      <w:proofErr w:type="gramEnd"/>
      <w:r>
        <w:rPr>
          <w:rFonts w:hint="eastAsia"/>
        </w:rPr>
        <w:t>导翻译。</w:t>
      </w:r>
    </w:p>
    <w:p w14:paraId="6A10E798" w14:textId="5EE74864" w:rsidR="008D1236" w:rsidRDefault="008D1236" w:rsidP="008D1236">
      <w:pPr>
        <w:pStyle w:val="a6"/>
        <w:numPr>
          <w:ilvl w:val="2"/>
          <w:numId w:val="686"/>
        </w:numPr>
        <w:ind w:firstLineChars="0"/>
        <w:rPr>
          <w:rFonts w:hint="eastAsia"/>
        </w:rPr>
      </w:pPr>
      <w:r>
        <w:rPr>
          <w:rFonts w:hint="eastAsia"/>
        </w:rPr>
        <w:t>dsRNA病毒</w:t>
      </w:r>
    </w:p>
    <w:p w14:paraId="4A9E93CC" w14:textId="0B59F7B8" w:rsidR="00F77F8E" w:rsidRDefault="00F77F8E" w:rsidP="00F77F8E">
      <w:pPr>
        <w:pStyle w:val="a6"/>
        <w:ind w:left="1715" w:firstLineChars="0" w:firstLine="0"/>
        <w:rPr>
          <w:rFonts w:hint="eastAsia"/>
        </w:rPr>
      </w:pPr>
      <w:r>
        <w:rPr>
          <w:rFonts w:hint="eastAsia"/>
        </w:rPr>
        <w:t>核酸为双链RNA，如</w:t>
      </w:r>
      <w:proofErr w:type="gramStart"/>
      <w:r>
        <w:rPr>
          <w:rFonts w:hint="eastAsia"/>
        </w:rPr>
        <w:t>呼肠孤病毒</w:t>
      </w:r>
      <w:proofErr w:type="gramEnd"/>
      <w:r>
        <w:rPr>
          <w:rFonts w:hint="eastAsia"/>
        </w:rPr>
        <w:t>。</w:t>
      </w:r>
    </w:p>
    <w:p w14:paraId="1648AD63" w14:textId="0D74E841" w:rsidR="00C37D75" w:rsidRDefault="00C37D75" w:rsidP="00C37D75">
      <w:pPr>
        <w:pStyle w:val="a6"/>
        <w:numPr>
          <w:ilvl w:val="1"/>
          <w:numId w:val="686"/>
        </w:numPr>
        <w:ind w:firstLineChars="0"/>
        <w:rPr>
          <w:rFonts w:hint="eastAsia"/>
        </w:rPr>
      </w:pPr>
      <w:r>
        <w:rPr>
          <w:rFonts w:hint="eastAsia"/>
        </w:rPr>
        <w:t>病毒衣壳</w:t>
      </w:r>
    </w:p>
    <w:p w14:paraId="7F9D4112" w14:textId="0CBB97FD" w:rsidR="00C37D75" w:rsidRDefault="00C37D75" w:rsidP="00C37D75">
      <w:pPr>
        <w:pStyle w:val="a6"/>
        <w:ind w:left="1300" w:firstLineChars="0" w:firstLine="0"/>
        <w:rPr>
          <w:rFonts w:hint="eastAsia"/>
        </w:rPr>
      </w:pPr>
      <w:r>
        <w:rPr>
          <w:rFonts w:hint="eastAsia"/>
        </w:rPr>
        <w:t>病毒颗粒包裹核心的蛋白质组分。</w:t>
      </w:r>
    </w:p>
    <w:p w14:paraId="3D7D0B22" w14:textId="02678229" w:rsidR="00C37D75" w:rsidRDefault="00C37D75" w:rsidP="00C37D75">
      <w:pPr>
        <w:pStyle w:val="a6"/>
        <w:numPr>
          <w:ilvl w:val="1"/>
          <w:numId w:val="686"/>
        </w:numPr>
        <w:ind w:firstLineChars="0"/>
        <w:rPr>
          <w:rFonts w:hint="eastAsia"/>
        </w:rPr>
      </w:pPr>
      <w:r>
        <w:rPr>
          <w:rFonts w:hint="eastAsia"/>
        </w:rPr>
        <w:t>病毒包膜</w:t>
      </w:r>
    </w:p>
    <w:p w14:paraId="28ADA753" w14:textId="451CCB57" w:rsidR="00C37D75" w:rsidRDefault="00C37D75" w:rsidP="00C37D75">
      <w:pPr>
        <w:pStyle w:val="a6"/>
        <w:ind w:left="1300" w:firstLineChars="0" w:firstLine="0"/>
        <w:rPr>
          <w:rFonts w:hint="eastAsia"/>
        </w:rPr>
      </w:pPr>
      <w:r>
        <w:rPr>
          <w:rFonts w:hint="eastAsia"/>
        </w:rPr>
        <w:t>动物病毒常见，包裹在衣壳外的镶嵌有蛋白质和糖蛋白的</w:t>
      </w:r>
      <w:proofErr w:type="gramStart"/>
      <w:r>
        <w:rPr>
          <w:rFonts w:hint="eastAsia"/>
        </w:rPr>
        <w:t>磷脂双</w:t>
      </w:r>
      <w:proofErr w:type="gramEnd"/>
      <w:r>
        <w:rPr>
          <w:rFonts w:hint="eastAsia"/>
        </w:rPr>
        <w:t>分子层。</w:t>
      </w:r>
    </w:p>
    <w:p w14:paraId="1ED2AC45" w14:textId="77777777" w:rsidR="00294EA9" w:rsidRDefault="00294EA9" w:rsidP="00C37D75">
      <w:pPr>
        <w:pStyle w:val="a6"/>
        <w:numPr>
          <w:ilvl w:val="0"/>
          <w:numId w:val="686"/>
        </w:numPr>
        <w:ind w:firstLineChars="0"/>
        <w:rPr>
          <w:rFonts w:hint="eastAsia"/>
        </w:rPr>
      </w:pPr>
      <w:r>
        <w:rPr>
          <w:rFonts w:hint="eastAsia"/>
        </w:rPr>
        <w:t>常见病毒</w:t>
      </w:r>
    </w:p>
    <w:p w14:paraId="1327A438" w14:textId="77777777" w:rsidR="00294EA9" w:rsidRPr="005C7985" w:rsidRDefault="00294EA9" w:rsidP="00C37D75">
      <w:pPr>
        <w:pStyle w:val="a6"/>
        <w:numPr>
          <w:ilvl w:val="0"/>
          <w:numId w:val="687"/>
        </w:numPr>
        <w:ind w:firstLineChars="0"/>
        <w:rPr>
          <w:rFonts w:hint="eastAsia"/>
        </w:rPr>
      </w:pPr>
      <w:r>
        <w:rPr>
          <w:rFonts w:hint="eastAsia"/>
        </w:rPr>
        <w:t>噬菌体</w:t>
      </w:r>
    </w:p>
    <w:p w14:paraId="11B49A7F" w14:textId="2D4DEBDC" w:rsidR="005C7985" w:rsidRDefault="005C7985" w:rsidP="005C7985">
      <w:pPr>
        <w:ind w:left="860" w:firstLine="400"/>
        <w:rPr>
          <w:rFonts w:hint="eastAsia"/>
          <w:lang w:val="en-AE"/>
        </w:rPr>
      </w:pPr>
      <w:r w:rsidRPr="005C7985">
        <w:rPr>
          <w:rFonts w:hint="eastAsia"/>
          <w:lang w:val="en-AE"/>
        </w:rPr>
        <w:t>以原核生物为宿主的病毒，包括</w:t>
      </w:r>
      <w:r>
        <w:rPr>
          <w:rFonts w:hint="eastAsia"/>
          <w:lang w:val="en-AE"/>
        </w:rPr>
        <w:t>dsDNA的</w:t>
      </w:r>
      <w:r w:rsidRPr="005C7985">
        <w:rPr>
          <w:rFonts w:hint="eastAsia"/>
          <w:lang w:val="en-AE"/>
        </w:rPr>
        <w:t>T系列噬菌体、λ噬菌体、Mu噬菌体、ΦX174噬菌体（ssDNA）</w:t>
      </w:r>
      <w:r>
        <w:rPr>
          <w:rFonts w:hint="eastAsia"/>
          <w:lang w:val="en-AE"/>
        </w:rPr>
        <w:t>。噬菌体的繁殖一般分为下列五个阶段</w:t>
      </w:r>
      <w:r w:rsidR="00BD0ECD">
        <w:rPr>
          <w:rFonts w:hint="eastAsia"/>
          <w:lang w:val="en-AE"/>
        </w:rPr>
        <w:t>，凡是能在短时间内完成下列全部五个阶段并实现繁殖的，都属于</w:t>
      </w:r>
      <w:r w:rsidR="00BD0ECD">
        <w:rPr>
          <w:rFonts w:hint="eastAsia"/>
          <w:b/>
          <w:bCs/>
          <w:lang w:val="en-AE"/>
        </w:rPr>
        <w:t>烈性噬菌体</w:t>
      </w:r>
      <w:r w:rsidR="00BD0ECD">
        <w:rPr>
          <w:rFonts w:hint="eastAsia"/>
          <w:lang w:val="en-AE"/>
        </w:rPr>
        <w:t>；反之则称</w:t>
      </w:r>
      <w:r w:rsidR="00BD0ECD">
        <w:rPr>
          <w:rFonts w:hint="eastAsia"/>
          <w:b/>
          <w:bCs/>
          <w:lang w:val="en-AE"/>
        </w:rPr>
        <w:t>温和噬菌体</w:t>
      </w:r>
      <w:r>
        <w:rPr>
          <w:rFonts w:hint="eastAsia"/>
          <w:lang w:val="en-AE"/>
        </w:rPr>
        <w:t>：</w:t>
      </w:r>
    </w:p>
    <w:p w14:paraId="345C3797" w14:textId="3648F430" w:rsidR="005C7985" w:rsidRDefault="005C7985" w:rsidP="005C7985">
      <w:pPr>
        <w:pStyle w:val="a6"/>
        <w:numPr>
          <w:ilvl w:val="1"/>
          <w:numId w:val="687"/>
        </w:numPr>
        <w:ind w:firstLineChars="0"/>
        <w:rPr>
          <w:rFonts w:hint="eastAsia"/>
        </w:rPr>
      </w:pPr>
      <w:r>
        <w:rPr>
          <w:rFonts w:hint="eastAsia"/>
        </w:rPr>
        <w:t>吸附</w:t>
      </w:r>
    </w:p>
    <w:p w14:paraId="543EA577" w14:textId="71211198" w:rsidR="008D6101" w:rsidRDefault="008D6101" w:rsidP="008D6101">
      <w:pPr>
        <w:ind w:left="1275" w:firstLine="405"/>
        <w:rPr>
          <w:rFonts w:hint="eastAsia"/>
        </w:rPr>
      </w:pPr>
      <w:r>
        <w:rPr>
          <w:rFonts w:hint="eastAsia"/>
        </w:rPr>
        <w:t>噬菌体存在尾丝结构，可特异性结合宿主细胞表面的噬菌体受体，实现主动吸附。</w:t>
      </w:r>
    </w:p>
    <w:p w14:paraId="6FA71F69" w14:textId="796CE3EB" w:rsidR="005C7985" w:rsidRDefault="005C7985" w:rsidP="005C7985">
      <w:pPr>
        <w:pStyle w:val="a6"/>
        <w:numPr>
          <w:ilvl w:val="1"/>
          <w:numId w:val="687"/>
        </w:numPr>
        <w:ind w:firstLineChars="0"/>
        <w:rPr>
          <w:rFonts w:hint="eastAsia"/>
        </w:rPr>
      </w:pPr>
      <w:r>
        <w:rPr>
          <w:rFonts w:hint="eastAsia"/>
        </w:rPr>
        <w:t>侵入</w:t>
      </w:r>
    </w:p>
    <w:p w14:paraId="4B4EFB2B" w14:textId="6427FC31" w:rsidR="00C532D7" w:rsidRDefault="00C532D7" w:rsidP="00C532D7">
      <w:pPr>
        <w:pStyle w:val="a6"/>
        <w:ind w:left="1715" w:firstLineChars="0" w:firstLine="0"/>
        <w:rPr>
          <w:rFonts w:hint="eastAsia"/>
        </w:rPr>
      </w:pPr>
      <w:r>
        <w:rPr>
          <w:rFonts w:hint="eastAsia"/>
        </w:rPr>
        <w:t>病毒DNA注射进入宿主细胞内，衣壳蛋白留在细胞外。</w:t>
      </w:r>
    </w:p>
    <w:p w14:paraId="3CAC3AB7" w14:textId="36555FE3" w:rsidR="005C7985" w:rsidRDefault="005C7985" w:rsidP="005C7985">
      <w:pPr>
        <w:pStyle w:val="a6"/>
        <w:numPr>
          <w:ilvl w:val="1"/>
          <w:numId w:val="687"/>
        </w:numPr>
        <w:ind w:firstLineChars="0"/>
        <w:rPr>
          <w:rFonts w:hint="eastAsia"/>
        </w:rPr>
      </w:pPr>
      <w:r>
        <w:rPr>
          <w:rFonts w:hint="eastAsia"/>
        </w:rPr>
        <w:t>增殖</w:t>
      </w:r>
    </w:p>
    <w:p w14:paraId="4111996A" w14:textId="1EA5263A" w:rsidR="005C7985" w:rsidRDefault="005C7985" w:rsidP="005C7985">
      <w:pPr>
        <w:ind w:left="1275" w:firstLine="405"/>
        <w:rPr>
          <w:rFonts w:hint="eastAsia"/>
        </w:rPr>
      </w:pPr>
      <w:r>
        <w:rPr>
          <w:rFonts w:hint="eastAsia"/>
        </w:rPr>
        <w:t>病毒DNA按照时间先后顺序表达其基因组的早期基因和晚期基因，关闭宿主细胞基因表达并大量合成病毒衣壳蛋白及溶菌酶。</w:t>
      </w:r>
    </w:p>
    <w:p w14:paraId="02013638" w14:textId="0389A9AF" w:rsidR="005C7985" w:rsidRDefault="005C7985" w:rsidP="005C7985">
      <w:pPr>
        <w:pStyle w:val="a6"/>
        <w:numPr>
          <w:ilvl w:val="1"/>
          <w:numId w:val="687"/>
        </w:numPr>
        <w:ind w:firstLineChars="0"/>
        <w:rPr>
          <w:rFonts w:hint="eastAsia"/>
        </w:rPr>
      </w:pPr>
      <w:r>
        <w:rPr>
          <w:rFonts w:hint="eastAsia"/>
        </w:rPr>
        <w:t>成熟</w:t>
      </w:r>
    </w:p>
    <w:p w14:paraId="78C230A3" w14:textId="39BF3102" w:rsidR="005C7985" w:rsidRDefault="005C7985" w:rsidP="005C7985">
      <w:pPr>
        <w:pStyle w:val="a6"/>
        <w:ind w:left="1715" w:firstLineChars="0" w:firstLine="0"/>
        <w:rPr>
          <w:rFonts w:hint="eastAsia"/>
        </w:rPr>
      </w:pPr>
      <w:r>
        <w:rPr>
          <w:rFonts w:hint="eastAsia"/>
        </w:rPr>
        <w:t>病毒衣壳蛋白和病毒核酸分子自组装为病毒颗粒</w:t>
      </w:r>
      <w:r w:rsidR="00E417C9">
        <w:rPr>
          <w:rFonts w:hint="eastAsia"/>
        </w:rPr>
        <w:t>。</w:t>
      </w:r>
    </w:p>
    <w:p w14:paraId="414F6D77" w14:textId="1F273424" w:rsidR="005C7985" w:rsidRDefault="005C7985" w:rsidP="005C7985">
      <w:pPr>
        <w:pStyle w:val="a6"/>
        <w:numPr>
          <w:ilvl w:val="1"/>
          <w:numId w:val="687"/>
        </w:numPr>
        <w:ind w:firstLineChars="0"/>
        <w:rPr>
          <w:rFonts w:hint="eastAsia"/>
        </w:rPr>
      </w:pPr>
      <w:r>
        <w:rPr>
          <w:rFonts w:hint="eastAsia"/>
        </w:rPr>
        <w:t>裂解</w:t>
      </w:r>
    </w:p>
    <w:p w14:paraId="6E59848C" w14:textId="03B38DDE" w:rsidR="00E417C9" w:rsidRPr="005C7985" w:rsidRDefault="00E417C9" w:rsidP="00E417C9">
      <w:pPr>
        <w:pStyle w:val="a6"/>
        <w:ind w:left="1715" w:firstLineChars="0" w:firstLine="0"/>
        <w:rPr>
          <w:rFonts w:hint="eastAsia"/>
        </w:rPr>
      </w:pPr>
      <w:r>
        <w:rPr>
          <w:rFonts w:hint="eastAsia"/>
        </w:rPr>
        <w:t>病毒合成的溶菌酶逐渐</w:t>
      </w:r>
      <w:proofErr w:type="gramStart"/>
      <w:r>
        <w:rPr>
          <w:rFonts w:hint="eastAsia"/>
        </w:rPr>
        <w:t>介</w:t>
      </w:r>
      <w:proofErr w:type="gramEnd"/>
      <w:r>
        <w:rPr>
          <w:rFonts w:hint="eastAsia"/>
        </w:rPr>
        <w:t>导宿主细胞的裂解和病毒颗粒的释放。</w:t>
      </w:r>
    </w:p>
    <w:p w14:paraId="75F78661" w14:textId="0784EC84" w:rsidR="005C7985" w:rsidRDefault="00CB7869" w:rsidP="005C7985">
      <w:pPr>
        <w:ind w:left="860" w:firstLine="400"/>
        <w:rPr>
          <w:rFonts w:hint="eastAsia"/>
          <w:lang w:val="en-AE"/>
        </w:rPr>
      </w:pPr>
      <w:r>
        <w:rPr>
          <w:rFonts w:hint="eastAsia"/>
          <w:lang w:val="en-AE"/>
        </w:rPr>
        <w:t>定量描述烈性噬菌体生长规律的实验曲线为</w:t>
      </w:r>
      <w:r>
        <w:rPr>
          <w:rFonts w:hint="eastAsia"/>
          <w:b/>
          <w:bCs/>
          <w:lang w:val="en-AE"/>
        </w:rPr>
        <w:t>一步生长曲线</w:t>
      </w:r>
      <w:r>
        <w:rPr>
          <w:rFonts w:hint="eastAsia"/>
          <w:lang w:val="en-AE"/>
        </w:rPr>
        <w:t>，可反映噬菌体的潜伏期、裂解期的长短，及裂解量的大小——即每个宿主细胞释放的病毒颗粒数。</w:t>
      </w:r>
    </w:p>
    <w:p w14:paraId="69008695" w14:textId="2390ACC3" w:rsidR="00BA553F" w:rsidRPr="00BA553F" w:rsidRDefault="00BA553F" w:rsidP="005C7985">
      <w:pPr>
        <w:ind w:left="860" w:firstLine="400"/>
        <w:rPr>
          <w:rFonts w:hint="eastAsia"/>
        </w:rPr>
      </w:pPr>
      <w:r>
        <w:rPr>
          <w:rFonts w:hint="eastAsia"/>
          <w:lang w:val="en-AE"/>
        </w:rPr>
        <w:t>温和噬菌体</w:t>
      </w:r>
      <w:r w:rsidR="00D11CC1">
        <w:rPr>
          <w:rFonts w:hint="eastAsia"/>
          <w:lang w:val="en-AE"/>
        </w:rPr>
        <w:t>，如λ噬菌体，</w:t>
      </w:r>
      <w:r>
        <w:rPr>
          <w:rFonts w:hint="eastAsia"/>
          <w:lang w:val="en-AE"/>
        </w:rPr>
        <w:t>在侵入宿主细胞后，会首先将自身基因组DNA插入细菌基因组DNA中，随着细菌一起复制和增殖。携带温和噬菌体基因组DNA</w:t>
      </w:r>
      <w:r w:rsidR="00D11CC1">
        <w:rPr>
          <w:rFonts w:hint="eastAsia"/>
          <w:lang w:val="en-AE"/>
        </w:rPr>
        <w:t>（</w:t>
      </w:r>
      <w:r w:rsidR="00D11CC1">
        <w:rPr>
          <w:rFonts w:hint="eastAsia"/>
          <w:b/>
          <w:bCs/>
          <w:lang w:val="en-AE"/>
        </w:rPr>
        <w:t>前噬菌体</w:t>
      </w:r>
      <w:r w:rsidR="00D11CC1">
        <w:rPr>
          <w:rFonts w:hint="eastAsia"/>
          <w:lang w:val="en-AE"/>
        </w:rPr>
        <w:t>）</w:t>
      </w:r>
      <w:r>
        <w:rPr>
          <w:rFonts w:hint="eastAsia"/>
          <w:lang w:val="en-AE"/>
        </w:rPr>
        <w:t>的宿主细胞称</w:t>
      </w:r>
      <w:r>
        <w:rPr>
          <w:rFonts w:hint="eastAsia"/>
          <w:b/>
          <w:bCs/>
          <w:lang w:val="en-AE"/>
        </w:rPr>
        <w:t>溶原性细菌</w:t>
      </w:r>
      <w:r>
        <w:rPr>
          <w:rFonts w:hint="eastAsia"/>
          <w:lang w:val="en-AE"/>
        </w:rPr>
        <w:t>。</w:t>
      </w:r>
      <w:r w:rsidR="00D11CC1">
        <w:rPr>
          <w:rFonts w:hint="eastAsia"/>
          <w:lang w:val="en-AE"/>
        </w:rPr>
        <w:t>在特定条件下，溶原性细菌基因组中的前噬菌体可被激活，并启动裂解周期，裂解宿主细胞并释放大量病毒颗粒。</w:t>
      </w:r>
    </w:p>
    <w:p w14:paraId="72D3A0F4" w14:textId="77777777" w:rsidR="00294EA9" w:rsidRDefault="00294EA9" w:rsidP="00C37D75">
      <w:pPr>
        <w:pStyle w:val="a6"/>
        <w:numPr>
          <w:ilvl w:val="0"/>
          <w:numId w:val="687"/>
        </w:numPr>
        <w:ind w:firstLineChars="0"/>
        <w:rPr>
          <w:rFonts w:hint="eastAsia"/>
        </w:rPr>
      </w:pPr>
      <w:r>
        <w:rPr>
          <w:rFonts w:hint="eastAsia"/>
        </w:rPr>
        <w:t>植物病毒</w:t>
      </w:r>
    </w:p>
    <w:p w14:paraId="3DE22283" w14:textId="66FD5C4E" w:rsidR="00BA553F" w:rsidRDefault="008D6101" w:rsidP="00C532D7">
      <w:pPr>
        <w:ind w:left="860" w:firstLine="400"/>
        <w:rPr>
          <w:rFonts w:hint="eastAsia"/>
        </w:rPr>
      </w:pPr>
      <w:r>
        <w:rPr>
          <w:rFonts w:hint="eastAsia"/>
        </w:rPr>
        <w:t>多为</w:t>
      </w:r>
      <w:proofErr w:type="spellStart"/>
      <w:r>
        <w:rPr>
          <w:rFonts w:hint="eastAsia"/>
        </w:rPr>
        <w:t>ssRNA</w:t>
      </w:r>
      <w:proofErr w:type="spellEnd"/>
      <w:r>
        <w:rPr>
          <w:rFonts w:hint="eastAsia"/>
        </w:rPr>
        <w:t>病毒，缺乏特化吸附结构</w:t>
      </w:r>
      <w:r w:rsidR="00C532D7">
        <w:rPr>
          <w:rFonts w:hint="eastAsia"/>
        </w:rPr>
        <w:t>，只能被动借助机械伤口（如昆虫刺吸式口器</w:t>
      </w:r>
      <w:r w:rsidR="00C336F0">
        <w:rPr>
          <w:rFonts w:hint="eastAsia"/>
        </w:rPr>
        <w:t>刺伤的创口</w:t>
      </w:r>
      <w:r w:rsidR="00C532D7">
        <w:rPr>
          <w:rFonts w:hint="eastAsia"/>
        </w:rPr>
        <w:t>）整体侵入宿主植物细胞内，再脱去衣壳蛋白暴露核酸。</w:t>
      </w:r>
    </w:p>
    <w:p w14:paraId="3BD29BB7" w14:textId="77777777" w:rsidR="00294EA9" w:rsidRDefault="00294EA9" w:rsidP="00C37D75">
      <w:pPr>
        <w:pStyle w:val="a6"/>
        <w:numPr>
          <w:ilvl w:val="0"/>
          <w:numId w:val="687"/>
        </w:numPr>
        <w:ind w:firstLineChars="0"/>
        <w:rPr>
          <w:rFonts w:hint="eastAsia"/>
        </w:rPr>
      </w:pPr>
      <w:r>
        <w:rPr>
          <w:rFonts w:hint="eastAsia"/>
        </w:rPr>
        <w:t>动物病毒</w:t>
      </w:r>
    </w:p>
    <w:p w14:paraId="10853F6B" w14:textId="518F1AD2" w:rsidR="00DF3049" w:rsidRDefault="00DF3049" w:rsidP="00DF3049">
      <w:pPr>
        <w:ind w:left="860" w:firstLine="400"/>
        <w:rPr>
          <w:rFonts w:hint="eastAsia"/>
        </w:rPr>
      </w:pPr>
      <w:r>
        <w:rPr>
          <w:rFonts w:hint="eastAsia"/>
        </w:rPr>
        <w:t>部分动物病毒如流感病毒在包膜表面有特化刺突蛋白，可实现主动吸附，侵入的过程往往与胞饮或包膜与宿主细胞膜的融合相关。</w:t>
      </w:r>
    </w:p>
    <w:p w14:paraId="19AC84B0" w14:textId="77777777" w:rsidR="00294EA9" w:rsidRDefault="00294EA9" w:rsidP="00C37D75">
      <w:pPr>
        <w:pStyle w:val="a6"/>
        <w:numPr>
          <w:ilvl w:val="0"/>
          <w:numId w:val="686"/>
        </w:numPr>
        <w:ind w:firstLineChars="0"/>
        <w:rPr>
          <w:rFonts w:hint="eastAsia"/>
        </w:rPr>
      </w:pPr>
      <w:r>
        <w:rPr>
          <w:rFonts w:hint="eastAsia"/>
        </w:rPr>
        <w:t>亚病毒因子</w:t>
      </w:r>
    </w:p>
    <w:p w14:paraId="0A6B192D" w14:textId="77777777" w:rsidR="00294EA9" w:rsidRDefault="00294EA9" w:rsidP="00C37D75">
      <w:pPr>
        <w:pStyle w:val="a6"/>
        <w:numPr>
          <w:ilvl w:val="0"/>
          <w:numId w:val="688"/>
        </w:numPr>
        <w:ind w:firstLineChars="0"/>
        <w:rPr>
          <w:rFonts w:hint="eastAsia"/>
        </w:rPr>
      </w:pPr>
      <w:r>
        <w:rPr>
          <w:rFonts w:hint="eastAsia"/>
        </w:rPr>
        <w:t>类病毒</w:t>
      </w:r>
    </w:p>
    <w:p w14:paraId="3AC179DE" w14:textId="7B48C847" w:rsidR="00466D17" w:rsidRDefault="00466D17" w:rsidP="00466D17">
      <w:pPr>
        <w:ind w:left="860" w:firstLine="400"/>
        <w:rPr>
          <w:rFonts w:hint="eastAsia"/>
        </w:rPr>
      </w:pPr>
      <w:r>
        <w:rPr>
          <w:rFonts w:hint="eastAsia"/>
        </w:rPr>
        <w:t>仅含一个环形</w:t>
      </w:r>
      <w:proofErr w:type="spellStart"/>
      <w:r>
        <w:rPr>
          <w:rFonts w:hint="eastAsia"/>
        </w:rPr>
        <w:t>ssRNA</w:t>
      </w:r>
      <w:proofErr w:type="spellEnd"/>
      <w:r>
        <w:rPr>
          <w:rFonts w:hint="eastAsia"/>
        </w:rPr>
        <w:t>的分子病原体，是目前已知的最小致病因子，完全依赖宿主细胞内的酶系统来实现复制，仅在植物体中发现。引发的疾病包括马铃薯纺锤形块茎病、</w:t>
      </w:r>
      <w:proofErr w:type="gramStart"/>
      <w:r>
        <w:rPr>
          <w:rFonts w:hint="eastAsia"/>
        </w:rPr>
        <w:t>柑橘裂皮病</w:t>
      </w:r>
      <w:proofErr w:type="gramEnd"/>
      <w:r>
        <w:rPr>
          <w:rFonts w:hint="eastAsia"/>
        </w:rPr>
        <w:t>、黄瓜白果病。</w:t>
      </w:r>
    </w:p>
    <w:p w14:paraId="49B18087" w14:textId="77777777" w:rsidR="00294EA9" w:rsidRDefault="00294EA9" w:rsidP="00C37D75">
      <w:pPr>
        <w:pStyle w:val="a6"/>
        <w:numPr>
          <w:ilvl w:val="0"/>
          <w:numId w:val="688"/>
        </w:numPr>
        <w:ind w:firstLineChars="0"/>
        <w:rPr>
          <w:rFonts w:hint="eastAsia"/>
        </w:rPr>
      </w:pPr>
      <w:r>
        <w:rPr>
          <w:rFonts w:hint="eastAsia"/>
        </w:rPr>
        <w:t>拟病毒</w:t>
      </w:r>
    </w:p>
    <w:p w14:paraId="7BBC5A81" w14:textId="27B60462" w:rsidR="00D252A6" w:rsidRDefault="00466D17" w:rsidP="00466D17">
      <w:pPr>
        <w:ind w:left="860" w:firstLine="400"/>
        <w:rPr>
          <w:rFonts w:hint="eastAsia"/>
        </w:rPr>
      </w:pPr>
      <w:r>
        <w:rPr>
          <w:rFonts w:hint="eastAsia"/>
        </w:rPr>
        <w:t>包裹在真病毒颗粒</w:t>
      </w:r>
      <w:r w:rsidR="00BE6756">
        <w:rPr>
          <w:rFonts w:hint="eastAsia"/>
        </w:rPr>
        <w:t>（称</w:t>
      </w:r>
      <w:r w:rsidR="00BE6756">
        <w:rPr>
          <w:rFonts w:hint="eastAsia"/>
          <w:b/>
          <w:bCs/>
        </w:rPr>
        <w:t>辅助病毒</w:t>
      </w:r>
      <w:r w:rsidR="00BE6756">
        <w:rPr>
          <w:rFonts w:hint="eastAsia"/>
        </w:rPr>
        <w:t>）</w:t>
      </w:r>
      <w:r w:rsidR="00D252A6">
        <w:rPr>
          <w:rFonts w:hint="eastAsia"/>
        </w:rPr>
        <w:t>内</w:t>
      </w:r>
      <w:r>
        <w:rPr>
          <w:rFonts w:hint="eastAsia"/>
        </w:rPr>
        <w:t>的，无法单独寄生</w:t>
      </w:r>
      <w:r w:rsidR="00D252A6">
        <w:rPr>
          <w:rFonts w:hint="eastAsia"/>
        </w:rPr>
        <w:t>或复制</w:t>
      </w:r>
      <w:r>
        <w:rPr>
          <w:rFonts w:hint="eastAsia"/>
        </w:rPr>
        <w:t>的有缺陷的裸露</w:t>
      </w:r>
      <w:proofErr w:type="spellStart"/>
      <w:r w:rsidR="00114992">
        <w:rPr>
          <w:rFonts w:hint="eastAsia"/>
        </w:rPr>
        <w:t>ss</w:t>
      </w:r>
      <w:r>
        <w:rPr>
          <w:rFonts w:hint="eastAsia"/>
        </w:rPr>
        <w:t>RNA</w:t>
      </w:r>
      <w:proofErr w:type="spellEnd"/>
      <w:r w:rsidR="00D252A6">
        <w:rPr>
          <w:rFonts w:hint="eastAsia"/>
        </w:rPr>
        <w:t>，一般为环形</w:t>
      </w:r>
      <w:r w:rsidR="00F51138">
        <w:rPr>
          <w:rFonts w:hint="eastAsia"/>
        </w:rPr>
        <w:t>，长度在200-400nt左右</w:t>
      </w:r>
      <w:r>
        <w:rPr>
          <w:rFonts w:hint="eastAsia"/>
        </w:rPr>
        <w:t>。</w:t>
      </w:r>
      <w:r w:rsidR="001C0840">
        <w:rPr>
          <w:rFonts w:hint="eastAsia"/>
        </w:rPr>
        <w:t>拟病毒的核酸与辅助病毒基因组有同源性，</w:t>
      </w:r>
      <w:r>
        <w:rPr>
          <w:rFonts w:hint="eastAsia"/>
        </w:rPr>
        <w:t>复制</w:t>
      </w:r>
      <w:r w:rsidR="00847137">
        <w:rPr>
          <w:rFonts w:hint="eastAsia"/>
        </w:rPr>
        <w:t>和表达</w:t>
      </w:r>
      <w:r>
        <w:rPr>
          <w:rFonts w:hint="eastAsia"/>
        </w:rPr>
        <w:t>依赖于</w:t>
      </w:r>
      <w:r w:rsidR="00847137">
        <w:rPr>
          <w:rFonts w:hint="eastAsia"/>
        </w:rPr>
        <w:t>辅助病毒</w:t>
      </w:r>
      <w:r>
        <w:rPr>
          <w:rFonts w:hint="eastAsia"/>
        </w:rPr>
        <w:t>合成的分子机器，</w:t>
      </w:r>
      <w:r w:rsidR="00D252A6">
        <w:rPr>
          <w:rFonts w:hint="eastAsia"/>
        </w:rPr>
        <w:t>但另一方面，辅助病毒与拟病毒需要协同作用以感染宿主</w:t>
      </w:r>
      <w:r>
        <w:rPr>
          <w:rFonts w:hint="eastAsia"/>
        </w:rPr>
        <w:t>。</w:t>
      </w:r>
    </w:p>
    <w:p w14:paraId="33135B0B" w14:textId="41F383C0" w:rsidR="00466D17" w:rsidRDefault="00D252A6" w:rsidP="00466D17">
      <w:pPr>
        <w:ind w:left="860" w:firstLine="400"/>
        <w:rPr>
          <w:rFonts w:hint="eastAsia"/>
        </w:rPr>
      </w:pPr>
      <w:r>
        <w:rPr>
          <w:rFonts w:hint="eastAsia"/>
        </w:rPr>
        <w:t>如感染绒毛烟的</w:t>
      </w:r>
      <w:proofErr w:type="spellStart"/>
      <w:r>
        <w:rPr>
          <w:rFonts w:hint="eastAsia"/>
        </w:rPr>
        <w:t>VTMoV</w:t>
      </w:r>
      <w:proofErr w:type="spellEnd"/>
      <w:r>
        <w:rPr>
          <w:rFonts w:hint="eastAsia"/>
        </w:rPr>
        <w:t>病毒，其核心包含自身基因组RNA（RNA-1），还包含两个拟病毒序列（RNA-2、RNA-3）。只有三种RNA都存在时，</w:t>
      </w:r>
      <w:proofErr w:type="spellStart"/>
      <w:r>
        <w:rPr>
          <w:rFonts w:hint="eastAsia"/>
        </w:rPr>
        <w:t>VTMoV</w:t>
      </w:r>
      <w:proofErr w:type="spellEnd"/>
      <w:r>
        <w:rPr>
          <w:rFonts w:hint="eastAsia"/>
        </w:rPr>
        <w:t>病毒才能感染宿主。拟病毒的辅助病毒均为植物病毒。</w:t>
      </w:r>
    </w:p>
    <w:p w14:paraId="399CA930" w14:textId="77777777" w:rsidR="00294EA9" w:rsidRDefault="00294EA9" w:rsidP="00C37D75">
      <w:pPr>
        <w:pStyle w:val="a6"/>
        <w:numPr>
          <w:ilvl w:val="0"/>
          <w:numId w:val="688"/>
        </w:numPr>
        <w:ind w:firstLineChars="0"/>
        <w:rPr>
          <w:rFonts w:hint="eastAsia"/>
        </w:rPr>
      </w:pPr>
      <w:r>
        <w:rPr>
          <w:rFonts w:hint="eastAsia"/>
        </w:rPr>
        <w:t>卫星病毒</w:t>
      </w:r>
    </w:p>
    <w:p w14:paraId="5BC1F6BC" w14:textId="365391D1" w:rsidR="009A3244" w:rsidRDefault="00BE6756" w:rsidP="000A369B">
      <w:pPr>
        <w:ind w:left="860" w:firstLine="400"/>
        <w:rPr>
          <w:rFonts w:hint="eastAsia"/>
        </w:rPr>
      </w:pPr>
      <w:r>
        <w:rPr>
          <w:rFonts w:hint="eastAsia"/>
        </w:rPr>
        <w:t>基因组缺陷，</w:t>
      </w:r>
      <w:r w:rsidR="00847137">
        <w:rPr>
          <w:rFonts w:hint="eastAsia"/>
        </w:rPr>
        <w:t>依赖于特定辅助病毒才能复制和表达</w:t>
      </w:r>
      <w:r w:rsidR="000A369B">
        <w:rPr>
          <w:rFonts w:hint="eastAsia"/>
        </w:rPr>
        <w:t>的小型病毒，有核酸和衣壳蛋白。</w:t>
      </w:r>
      <w:r w:rsidR="0025170A">
        <w:rPr>
          <w:rFonts w:hint="eastAsia"/>
        </w:rPr>
        <w:t>同样是寄生于辅助病毒的生物。</w:t>
      </w:r>
      <w:r w:rsidR="00D252A6">
        <w:rPr>
          <w:rFonts w:hint="eastAsia"/>
        </w:rPr>
        <w:t>卫星病毒的辅助病毒可能是植物病毒、动物病毒或噬菌体。</w:t>
      </w:r>
    </w:p>
    <w:p w14:paraId="4A1370BA" w14:textId="77777777" w:rsidR="00294EA9" w:rsidRDefault="00294EA9" w:rsidP="00C37D75">
      <w:pPr>
        <w:pStyle w:val="a6"/>
        <w:numPr>
          <w:ilvl w:val="0"/>
          <w:numId w:val="688"/>
        </w:numPr>
        <w:ind w:firstLineChars="0"/>
        <w:rPr>
          <w:rFonts w:hint="eastAsia"/>
        </w:rPr>
      </w:pPr>
      <w:r>
        <w:rPr>
          <w:rFonts w:hint="eastAsia"/>
        </w:rPr>
        <w:t>卫星RNA</w:t>
      </w:r>
    </w:p>
    <w:p w14:paraId="20C1743D" w14:textId="3168EBBC" w:rsidR="00BE3751" w:rsidRDefault="00D252A6" w:rsidP="001C0840">
      <w:pPr>
        <w:ind w:left="860" w:firstLine="400"/>
        <w:rPr>
          <w:rFonts w:hint="eastAsia"/>
        </w:rPr>
      </w:pPr>
      <w:r>
        <w:rPr>
          <w:rFonts w:hint="eastAsia"/>
        </w:rPr>
        <w:t>包裹在辅助病毒内的，无法单独寄生或复制的有缺陷的裸露</w:t>
      </w:r>
      <w:proofErr w:type="spellStart"/>
      <w:r>
        <w:rPr>
          <w:rFonts w:hint="eastAsia"/>
        </w:rPr>
        <w:t>ssRNA</w:t>
      </w:r>
      <w:proofErr w:type="spellEnd"/>
      <w:r>
        <w:rPr>
          <w:rFonts w:hint="eastAsia"/>
        </w:rPr>
        <w:t>。</w:t>
      </w:r>
      <w:r w:rsidR="001C0840">
        <w:rPr>
          <w:rFonts w:hint="eastAsia"/>
        </w:rPr>
        <w:t>卫星RNA与辅助病毒基因组没有同源性，对</w:t>
      </w:r>
      <w:proofErr w:type="gramStart"/>
      <w:r w:rsidR="001C0840">
        <w:rPr>
          <w:rFonts w:hint="eastAsia"/>
        </w:rPr>
        <w:t>侵染</w:t>
      </w:r>
      <w:proofErr w:type="gramEnd"/>
      <w:r w:rsidR="001C0840">
        <w:rPr>
          <w:rFonts w:hint="eastAsia"/>
        </w:rPr>
        <w:t>也没有作用，其复制和表达依赖于辅助病毒合成的分子机器。可以理解为寄生于辅助病毒上的生物。卫星RNA的辅助病毒均为植物病毒。</w:t>
      </w:r>
    </w:p>
    <w:p w14:paraId="66D864B0" w14:textId="77777777" w:rsidR="00294EA9" w:rsidRDefault="00294EA9" w:rsidP="00C37D75">
      <w:pPr>
        <w:pStyle w:val="a6"/>
        <w:numPr>
          <w:ilvl w:val="0"/>
          <w:numId w:val="688"/>
        </w:numPr>
        <w:ind w:firstLineChars="0"/>
        <w:rPr>
          <w:rFonts w:hint="eastAsia"/>
        </w:rPr>
      </w:pPr>
      <w:proofErr w:type="gramStart"/>
      <w:r>
        <w:rPr>
          <w:rFonts w:hint="eastAsia"/>
        </w:rPr>
        <w:t>朊</w:t>
      </w:r>
      <w:proofErr w:type="gramEnd"/>
      <w:r>
        <w:rPr>
          <w:rFonts w:hint="eastAsia"/>
        </w:rPr>
        <w:t>病毒</w:t>
      </w:r>
    </w:p>
    <w:p w14:paraId="2BF63AFF" w14:textId="21655EB5" w:rsidR="00231B96" w:rsidRDefault="00231B96" w:rsidP="00402612">
      <w:pPr>
        <w:ind w:left="860" w:firstLine="400"/>
        <w:rPr>
          <w:rFonts w:hint="eastAsia"/>
        </w:rPr>
      </w:pPr>
      <w:r>
        <w:rPr>
          <w:rFonts w:hint="eastAsia"/>
        </w:rPr>
        <w:t>不包含核酸的感染性蛋白质分子</w:t>
      </w:r>
      <w:r w:rsidR="00402612">
        <w:rPr>
          <w:rFonts w:hint="eastAsia"/>
        </w:rPr>
        <w:t>，约由200-250个氨基酸组成，其一级结构</w:t>
      </w:r>
      <w:r w:rsidR="003B6024">
        <w:rPr>
          <w:rFonts w:hint="eastAsia"/>
        </w:rPr>
        <w:t>在</w:t>
      </w:r>
      <w:r w:rsidR="00402612">
        <w:rPr>
          <w:rFonts w:hint="eastAsia"/>
        </w:rPr>
        <w:t>宿主体内</w:t>
      </w:r>
      <w:r w:rsidR="003B6024">
        <w:rPr>
          <w:rFonts w:hint="eastAsia"/>
        </w:rPr>
        <w:t>存在</w:t>
      </w:r>
      <w:r w:rsidR="00402612">
        <w:rPr>
          <w:rFonts w:hint="eastAsia"/>
        </w:rPr>
        <w:t>高度同源甚至</w:t>
      </w:r>
      <w:r w:rsidR="003B6024">
        <w:rPr>
          <w:rFonts w:hint="eastAsia"/>
        </w:rPr>
        <w:t>完全</w:t>
      </w:r>
      <w:r w:rsidR="00402612">
        <w:rPr>
          <w:rFonts w:hint="eastAsia"/>
        </w:rPr>
        <w:t>一致的</w:t>
      </w:r>
      <w:r w:rsidR="003B6024">
        <w:rPr>
          <w:rFonts w:hint="eastAsia"/>
        </w:rPr>
        <w:t>同源蛋白质</w:t>
      </w:r>
      <w:r w:rsidR="00402612">
        <w:rPr>
          <w:rFonts w:hint="eastAsia"/>
        </w:rPr>
        <w:t>，但蛋白质折叠模式却完全不同。宿主体内正常折叠形成的蛋白质空间构象记作</w:t>
      </w:r>
      <w:proofErr w:type="spellStart"/>
      <w:r w:rsidR="00402612">
        <w:rPr>
          <w:rFonts w:hint="eastAsia"/>
        </w:rPr>
        <w:t>PrP</w:t>
      </w:r>
      <w:r w:rsidR="00402612" w:rsidRPr="003B6024">
        <w:rPr>
          <w:rFonts w:hint="eastAsia"/>
          <w:vertAlign w:val="superscript"/>
        </w:rPr>
        <w:t>C</w:t>
      </w:r>
      <w:proofErr w:type="spellEnd"/>
      <w:r w:rsidR="00402612">
        <w:rPr>
          <w:rFonts w:hint="eastAsia"/>
        </w:rPr>
        <w:t>，包含较多α螺旋</w:t>
      </w:r>
      <w:r w:rsidR="003B6024">
        <w:rPr>
          <w:rFonts w:hint="eastAsia"/>
        </w:rPr>
        <w:t>，主要</w:t>
      </w:r>
      <w:proofErr w:type="gramStart"/>
      <w:r w:rsidR="003B6024">
        <w:rPr>
          <w:rFonts w:hint="eastAsia"/>
        </w:rPr>
        <w:t>介</w:t>
      </w:r>
      <w:proofErr w:type="gramEnd"/>
      <w:r w:rsidR="003B6024">
        <w:rPr>
          <w:rFonts w:hint="eastAsia"/>
        </w:rPr>
        <w:t>导神经元的细胞黏着及兴奋传递过程</w:t>
      </w:r>
      <w:r w:rsidR="00402612">
        <w:rPr>
          <w:rFonts w:hint="eastAsia"/>
        </w:rPr>
        <w:t>；而</w:t>
      </w:r>
      <w:proofErr w:type="gramStart"/>
      <w:r w:rsidR="00402612">
        <w:rPr>
          <w:rFonts w:hint="eastAsia"/>
        </w:rPr>
        <w:t>朊</w:t>
      </w:r>
      <w:proofErr w:type="gramEnd"/>
      <w:r w:rsidR="00402612">
        <w:rPr>
          <w:rFonts w:hint="eastAsia"/>
        </w:rPr>
        <w:t>病毒的异常折叠形成的蛋白质空间构象记作</w:t>
      </w:r>
      <w:proofErr w:type="spellStart"/>
      <w:r w:rsidR="00402612">
        <w:rPr>
          <w:rFonts w:hint="eastAsia"/>
        </w:rPr>
        <w:t>PrP</w:t>
      </w:r>
      <w:r w:rsidR="00402612" w:rsidRPr="003B6024">
        <w:rPr>
          <w:rFonts w:hint="eastAsia"/>
          <w:vertAlign w:val="superscript"/>
        </w:rPr>
        <w:t>SC</w:t>
      </w:r>
      <w:proofErr w:type="spellEnd"/>
      <w:r w:rsidR="00402612">
        <w:rPr>
          <w:rFonts w:hint="eastAsia"/>
        </w:rPr>
        <w:t>，包含较多β折叠，</w:t>
      </w:r>
      <w:r w:rsidR="003B6024">
        <w:rPr>
          <w:rFonts w:hint="eastAsia"/>
        </w:rPr>
        <w:t>对高温、甲醛、紫外线照射和蛋白酶降解都有很高的抗性。</w:t>
      </w:r>
    </w:p>
    <w:p w14:paraId="1A101659" w14:textId="693888F9" w:rsidR="003B6024" w:rsidRPr="003B6024" w:rsidRDefault="003B6024" w:rsidP="00402612">
      <w:pPr>
        <w:ind w:left="860" w:firstLine="400"/>
        <w:rPr>
          <w:rFonts w:hint="eastAsia"/>
        </w:rPr>
      </w:pPr>
      <w:proofErr w:type="spellStart"/>
      <w:r>
        <w:rPr>
          <w:rFonts w:hint="eastAsia"/>
        </w:rPr>
        <w:t>PrP</w:t>
      </w:r>
      <w:r w:rsidRPr="003B6024">
        <w:rPr>
          <w:rFonts w:hint="eastAsia"/>
          <w:vertAlign w:val="superscript"/>
        </w:rPr>
        <w:t>SC</w:t>
      </w:r>
      <w:proofErr w:type="spellEnd"/>
      <w:r>
        <w:rPr>
          <w:rFonts w:hint="eastAsia"/>
        </w:rPr>
        <w:t>可催化</w:t>
      </w:r>
      <w:proofErr w:type="spellStart"/>
      <w:r>
        <w:rPr>
          <w:rFonts w:hint="eastAsia"/>
        </w:rPr>
        <w:t>PrP</w:t>
      </w:r>
      <w:r w:rsidRPr="003B6024">
        <w:rPr>
          <w:rFonts w:hint="eastAsia"/>
          <w:vertAlign w:val="superscript"/>
        </w:rPr>
        <w:t>C</w:t>
      </w:r>
      <w:proofErr w:type="spellEnd"/>
      <w:r>
        <w:rPr>
          <w:rFonts w:hint="eastAsia"/>
        </w:rPr>
        <w:t>的重新折叠，转化为</w:t>
      </w:r>
      <w:proofErr w:type="spellStart"/>
      <w:r>
        <w:rPr>
          <w:rFonts w:hint="eastAsia"/>
        </w:rPr>
        <w:t>PrP</w:t>
      </w:r>
      <w:r w:rsidRPr="003B6024">
        <w:rPr>
          <w:rFonts w:hint="eastAsia"/>
          <w:vertAlign w:val="superscript"/>
        </w:rPr>
        <w:t>SC</w:t>
      </w:r>
      <w:proofErr w:type="spellEnd"/>
      <w:r>
        <w:rPr>
          <w:rFonts w:hint="eastAsia"/>
        </w:rPr>
        <w:t>构象，从而导致神经元中大量产生</w:t>
      </w:r>
      <w:proofErr w:type="gramStart"/>
      <w:r>
        <w:rPr>
          <w:rFonts w:hint="eastAsia"/>
        </w:rPr>
        <w:t>朊</w:t>
      </w:r>
      <w:proofErr w:type="gramEnd"/>
      <w:r>
        <w:rPr>
          <w:rFonts w:hint="eastAsia"/>
        </w:rPr>
        <w:t>病毒颗粒，进一步引发</w:t>
      </w:r>
      <w:proofErr w:type="gramStart"/>
      <w:r>
        <w:rPr>
          <w:rFonts w:hint="eastAsia"/>
        </w:rPr>
        <w:t>神经元死亡</w:t>
      </w:r>
      <w:proofErr w:type="gramEnd"/>
      <w:r>
        <w:rPr>
          <w:rFonts w:hint="eastAsia"/>
        </w:rPr>
        <w:t>和神经系统的功能退行，</w:t>
      </w:r>
      <w:r w:rsidR="0006645A">
        <w:rPr>
          <w:rFonts w:hint="eastAsia"/>
        </w:rPr>
        <w:t>引发的</w:t>
      </w:r>
      <w:r>
        <w:rPr>
          <w:rFonts w:hint="eastAsia"/>
        </w:rPr>
        <w:t>疾病包括</w:t>
      </w:r>
      <w:r>
        <w:rPr>
          <w:rFonts w:hint="eastAsia"/>
          <w:b/>
          <w:bCs/>
        </w:rPr>
        <w:t>羊瘙痒病</w:t>
      </w:r>
      <w:r>
        <w:rPr>
          <w:rFonts w:hint="eastAsia"/>
        </w:rPr>
        <w:t>、</w:t>
      </w:r>
      <w:r>
        <w:rPr>
          <w:rFonts w:hint="eastAsia"/>
          <w:b/>
          <w:bCs/>
        </w:rPr>
        <w:t>牛海绵状脑病</w:t>
      </w:r>
      <w:r>
        <w:rPr>
          <w:rFonts w:hint="eastAsia"/>
        </w:rPr>
        <w:t>（疯牛病）、</w:t>
      </w:r>
      <w:r>
        <w:rPr>
          <w:rFonts w:hint="eastAsia"/>
          <w:b/>
          <w:bCs/>
        </w:rPr>
        <w:t>克雅氏病</w:t>
      </w:r>
      <w:r>
        <w:rPr>
          <w:rFonts w:hint="eastAsia"/>
        </w:rPr>
        <w:t>、</w:t>
      </w:r>
      <w:r>
        <w:rPr>
          <w:rFonts w:hint="eastAsia"/>
          <w:b/>
          <w:bCs/>
        </w:rPr>
        <w:t>库鲁病</w:t>
      </w:r>
      <w:r>
        <w:rPr>
          <w:rFonts w:hint="eastAsia"/>
        </w:rPr>
        <w:t>、</w:t>
      </w:r>
      <w:r>
        <w:rPr>
          <w:rFonts w:hint="eastAsia"/>
          <w:b/>
          <w:bCs/>
        </w:rPr>
        <w:t>G-S综合征</w:t>
      </w:r>
      <w:r>
        <w:rPr>
          <w:rFonts w:hint="eastAsia"/>
        </w:rPr>
        <w:t>。</w:t>
      </w:r>
    </w:p>
    <w:p w14:paraId="169B9AF7" w14:textId="77777777" w:rsidR="00294EA9" w:rsidRPr="00113669" w:rsidRDefault="00294EA9" w:rsidP="00294EA9">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微生物的培养、生长规律及控制</w:t>
      </w:r>
    </w:p>
    <w:p w14:paraId="6A94C634" w14:textId="77777777" w:rsidR="00294EA9" w:rsidRDefault="00294EA9" w:rsidP="00C37D75">
      <w:pPr>
        <w:pStyle w:val="a6"/>
        <w:numPr>
          <w:ilvl w:val="0"/>
          <w:numId w:val="689"/>
        </w:numPr>
        <w:ind w:firstLineChars="0"/>
        <w:rPr>
          <w:rFonts w:hint="eastAsia"/>
        </w:rPr>
      </w:pPr>
      <w:r>
        <w:rPr>
          <w:rFonts w:hint="eastAsia"/>
        </w:rPr>
        <w:t>微生物的营养类型和吸收营养的机制</w:t>
      </w:r>
    </w:p>
    <w:p w14:paraId="7D142740" w14:textId="0EE6FAAF" w:rsidR="001969BA" w:rsidRDefault="00434266" w:rsidP="001969BA">
      <w:pPr>
        <w:pStyle w:val="a6"/>
        <w:numPr>
          <w:ilvl w:val="1"/>
          <w:numId w:val="689"/>
        </w:numPr>
        <w:ind w:firstLineChars="0"/>
        <w:rPr>
          <w:rFonts w:hint="eastAsia"/>
        </w:rPr>
      </w:pPr>
      <w:r>
        <w:rPr>
          <w:rFonts w:hint="eastAsia"/>
        </w:rPr>
        <w:t>微生物的营养类型</w:t>
      </w:r>
    </w:p>
    <w:p w14:paraId="003E9C89" w14:textId="07E66F8B" w:rsidR="00434266" w:rsidRDefault="00434266" w:rsidP="00434266">
      <w:pPr>
        <w:pStyle w:val="a6"/>
        <w:numPr>
          <w:ilvl w:val="2"/>
          <w:numId w:val="689"/>
        </w:numPr>
        <w:ind w:firstLineChars="0"/>
        <w:rPr>
          <w:rFonts w:hint="eastAsia"/>
        </w:rPr>
      </w:pPr>
      <w:r>
        <w:rPr>
          <w:rFonts w:hint="eastAsia"/>
        </w:rPr>
        <w:t>能源</w:t>
      </w:r>
    </w:p>
    <w:p w14:paraId="12A63D8C" w14:textId="5009A31B" w:rsidR="00434266" w:rsidRDefault="00434266" w:rsidP="00434266">
      <w:pPr>
        <w:pStyle w:val="a6"/>
        <w:numPr>
          <w:ilvl w:val="3"/>
          <w:numId w:val="689"/>
        </w:numPr>
        <w:ind w:firstLineChars="0"/>
        <w:rPr>
          <w:rFonts w:hint="eastAsia"/>
        </w:rPr>
      </w:pPr>
      <w:r>
        <w:rPr>
          <w:rFonts w:hint="eastAsia"/>
        </w:rPr>
        <w:t>光能</w:t>
      </w:r>
    </w:p>
    <w:p w14:paraId="0739DAEF" w14:textId="5190B194" w:rsidR="00434266" w:rsidRDefault="00434266" w:rsidP="00434266">
      <w:pPr>
        <w:pStyle w:val="a6"/>
        <w:numPr>
          <w:ilvl w:val="3"/>
          <w:numId w:val="689"/>
        </w:numPr>
        <w:ind w:firstLineChars="0"/>
        <w:rPr>
          <w:rFonts w:hint="eastAsia"/>
        </w:rPr>
      </w:pPr>
      <w:r>
        <w:rPr>
          <w:rFonts w:hint="eastAsia"/>
        </w:rPr>
        <w:t>化学能</w:t>
      </w:r>
    </w:p>
    <w:p w14:paraId="47B53B5A" w14:textId="173B9DC2" w:rsidR="00434266" w:rsidRDefault="00434266" w:rsidP="00434266">
      <w:pPr>
        <w:pStyle w:val="a6"/>
        <w:numPr>
          <w:ilvl w:val="2"/>
          <w:numId w:val="689"/>
        </w:numPr>
        <w:ind w:firstLineChars="0"/>
        <w:rPr>
          <w:rFonts w:hint="eastAsia"/>
        </w:rPr>
      </w:pPr>
      <w:r>
        <w:rPr>
          <w:rFonts w:hint="eastAsia"/>
        </w:rPr>
        <w:t>碳源</w:t>
      </w:r>
    </w:p>
    <w:p w14:paraId="18297939" w14:textId="344BEB55" w:rsidR="00434266" w:rsidRDefault="00434266" w:rsidP="00434266">
      <w:pPr>
        <w:pStyle w:val="a6"/>
        <w:numPr>
          <w:ilvl w:val="3"/>
          <w:numId w:val="689"/>
        </w:numPr>
        <w:ind w:firstLineChars="0"/>
        <w:rPr>
          <w:rFonts w:hint="eastAsia"/>
        </w:rPr>
      </w:pPr>
      <w:r>
        <w:rPr>
          <w:rFonts w:hint="eastAsia"/>
        </w:rPr>
        <w:t>二氧化碳/碳酸盐</w:t>
      </w:r>
    </w:p>
    <w:p w14:paraId="70585E2E" w14:textId="4A01C3DE" w:rsidR="00434266" w:rsidRDefault="00434266" w:rsidP="00434266">
      <w:pPr>
        <w:pStyle w:val="a6"/>
        <w:ind w:left="1715" w:firstLineChars="0" w:firstLine="0"/>
        <w:rPr>
          <w:rFonts w:hint="eastAsia"/>
        </w:rPr>
      </w:pPr>
      <w:r>
        <w:rPr>
          <w:rFonts w:hint="eastAsia"/>
        </w:rPr>
        <w:t>对应自养型</w:t>
      </w:r>
    </w:p>
    <w:p w14:paraId="307F0944" w14:textId="14935384" w:rsidR="00434266" w:rsidRDefault="00434266" w:rsidP="00434266">
      <w:pPr>
        <w:pStyle w:val="a6"/>
        <w:numPr>
          <w:ilvl w:val="3"/>
          <w:numId w:val="689"/>
        </w:numPr>
        <w:ind w:firstLineChars="0"/>
        <w:rPr>
          <w:rFonts w:hint="eastAsia"/>
        </w:rPr>
      </w:pPr>
      <w:r>
        <w:rPr>
          <w:rFonts w:hint="eastAsia"/>
        </w:rPr>
        <w:t>有机物</w:t>
      </w:r>
    </w:p>
    <w:p w14:paraId="524A0314" w14:textId="317E0139" w:rsidR="00434266" w:rsidRDefault="00434266" w:rsidP="00434266">
      <w:pPr>
        <w:pStyle w:val="a6"/>
        <w:ind w:left="1715" w:firstLineChars="0" w:firstLine="0"/>
        <w:rPr>
          <w:rFonts w:hint="eastAsia"/>
        </w:rPr>
      </w:pPr>
      <w:r>
        <w:rPr>
          <w:rFonts w:hint="eastAsia"/>
        </w:rPr>
        <w:t>对应异养型</w:t>
      </w:r>
    </w:p>
    <w:p w14:paraId="06D340E2" w14:textId="57AC1B3A" w:rsidR="00434266" w:rsidRDefault="00434266" w:rsidP="00434266">
      <w:pPr>
        <w:ind w:left="420" w:firstLine="420"/>
        <w:rPr>
          <w:rFonts w:hint="eastAsia"/>
        </w:rPr>
      </w:pPr>
      <w:r>
        <w:rPr>
          <w:rFonts w:hint="eastAsia"/>
        </w:rPr>
        <w:t>根据上述分类结果，可将微生物分为光能自养型、光能异养型、化能自养型和化能异养型四</w:t>
      </w:r>
      <w:r w:rsidR="001D7D86">
        <w:rPr>
          <w:rFonts w:hint="eastAsia"/>
        </w:rPr>
        <w:t>种营养类型</w:t>
      </w:r>
      <w:r>
        <w:rPr>
          <w:rFonts w:hint="eastAsia"/>
        </w:rPr>
        <w:t>。</w:t>
      </w:r>
    </w:p>
    <w:p w14:paraId="503054E2" w14:textId="246532DB" w:rsidR="00E769A7" w:rsidRDefault="001D7D86" w:rsidP="001969BA">
      <w:pPr>
        <w:pStyle w:val="a6"/>
        <w:numPr>
          <w:ilvl w:val="1"/>
          <w:numId w:val="689"/>
        </w:numPr>
        <w:ind w:firstLineChars="0"/>
        <w:rPr>
          <w:rFonts w:hint="eastAsia"/>
        </w:rPr>
      </w:pPr>
      <w:r>
        <w:rPr>
          <w:rFonts w:hint="eastAsia"/>
        </w:rPr>
        <w:t>微生物吸收营养的机制</w:t>
      </w:r>
    </w:p>
    <w:p w14:paraId="02CC3274" w14:textId="3E44E6ED" w:rsidR="00E769A7" w:rsidRDefault="001D7D86" w:rsidP="00E769A7">
      <w:pPr>
        <w:pStyle w:val="a6"/>
        <w:numPr>
          <w:ilvl w:val="2"/>
          <w:numId w:val="689"/>
        </w:numPr>
        <w:ind w:firstLineChars="0"/>
        <w:rPr>
          <w:rFonts w:hint="eastAsia"/>
        </w:rPr>
      </w:pPr>
      <w:r>
        <w:rPr>
          <w:rFonts w:hint="eastAsia"/>
        </w:rPr>
        <w:t>简单扩散</w:t>
      </w:r>
    </w:p>
    <w:p w14:paraId="0454D4ED" w14:textId="4579356E" w:rsidR="001D7D86" w:rsidRDefault="001D7D86" w:rsidP="00E769A7">
      <w:pPr>
        <w:pStyle w:val="a6"/>
        <w:numPr>
          <w:ilvl w:val="2"/>
          <w:numId w:val="689"/>
        </w:numPr>
        <w:ind w:firstLineChars="0"/>
        <w:rPr>
          <w:rFonts w:hint="eastAsia"/>
        </w:rPr>
      </w:pPr>
      <w:r>
        <w:rPr>
          <w:rFonts w:hint="eastAsia"/>
        </w:rPr>
        <w:t>协助扩散</w:t>
      </w:r>
    </w:p>
    <w:p w14:paraId="621EEF41" w14:textId="57CD8CD8" w:rsidR="001D7D86" w:rsidRDefault="001D7D86" w:rsidP="00E769A7">
      <w:pPr>
        <w:pStyle w:val="a6"/>
        <w:numPr>
          <w:ilvl w:val="2"/>
          <w:numId w:val="689"/>
        </w:numPr>
        <w:ind w:firstLineChars="0"/>
        <w:rPr>
          <w:rFonts w:hint="eastAsia"/>
        </w:rPr>
      </w:pPr>
      <w:r>
        <w:rPr>
          <w:rFonts w:hint="eastAsia"/>
        </w:rPr>
        <w:t>主动运输</w:t>
      </w:r>
    </w:p>
    <w:p w14:paraId="5680A1C4" w14:textId="1FCABCF0" w:rsidR="001D7D86" w:rsidRDefault="001D7D86" w:rsidP="00E769A7">
      <w:pPr>
        <w:pStyle w:val="a6"/>
        <w:numPr>
          <w:ilvl w:val="2"/>
          <w:numId w:val="689"/>
        </w:numPr>
        <w:ind w:firstLineChars="0"/>
        <w:rPr>
          <w:rFonts w:hint="eastAsia"/>
        </w:rPr>
      </w:pPr>
      <w:r>
        <w:rPr>
          <w:rFonts w:hint="eastAsia"/>
          <w:b/>
          <w:bCs/>
        </w:rPr>
        <w:t>基团转位</w:t>
      </w:r>
    </w:p>
    <w:p w14:paraId="1EE6A874" w14:textId="682065F1" w:rsidR="001D7D86" w:rsidRDefault="001D7D86" w:rsidP="001D7D86">
      <w:pPr>
        <w:ind w:left="860" w:firstLine="400"/>
        <w:rPr>
          <w:rFonts w:hint="eastAsia"/>
        </w:rPr>
      </w:pPr>
      <w:r>
        <w:rPr>
          <w:rFonts w:hint="eastAsia"/>
        </w:rPr>
        <w:t>微生物特有的转运机制，</w:t>
      </w:r>
      <w:r w:rsidR="005C0A64">
        <w:rPr>
          <w:rFonts w:hint="eastAsia"/>
        </w:rPr>
        <w:t>由特化的载体蛋白</w:t>
      </w:r>
      <w:proofErr w:type="gramStart"/>
      <w:r w:rsidR="005C0A64">
        <w:rPr>
          <w:rFonts w:hint="eastAsia"/>
        </w:rPr>
        <w:t>介</w:t>
      </w:r>
      <w:proofErr w:type="gramEnd"/>
      <w:r w:rsidR="005C0A64">
        <w:rPr>
          <w:rFonts w:hint="eastAsia"/>
        </w:rPr>
        <w:t>导，</w:t>
      </w:r>
      <w:r>
        <w:rPr>
          <w:rFonts w:hint="eastAsia"/>
        </w:rPr>
        <w:t>消耗ATP的能量，且被转运的小分子在转运后会被化学修饰，改变分子结构。如大肠杆菌的磷酸转移酶系统，</w:t>
      </w:r>
      <w:r w:rsidR="00206B18">
        <w:rPr>
          <w:rFonts w:hint="eastAsia"/>
        </w:rPr>
        <w:t>以磷酸烯醇式丙酮酸携带的高能磷酸为直接能源，通过多个酶的级联反应，将细胞外的葡萄糖、果糖等分子转移到细胞内，并共价连接上一个磷酸基团。</w:t>
      </w:r>
    </w:p>
    <w:p w14:paraId="688495E0" w14:textId="77777777" w:rsidR="00294EA9" w:rsidRDefault="00294EA9" w:rsidP="00C37D75">
      <w:pPr>
        <w:pStyle w:val="a6"/>
        <w:numPr>
          <w:ilvl w:val="0"/>
          <w:numId w:val="689"/>
        </w:numPr>
        <w:ind w:firstLineChars="0"/>
        <w:rPr>
          <w:rFonts w:hint="eastAsia"/>
        </w:rPr>
      </w:pPr>
      <w:r>
        <w:rPr>
          <w:rFonts w:hint="eastAsia"/>
        </w:rPr>
        <w:t>测定微生物繁殖的方法</w:t>
      </w:r>
    </w:p>
    <w:p w14:paraId="17A3BA3A" w14:textId="18F360AB" w:rsidR="00AD4043" w:rsidRDefault="006401AA" w:rsidP="00AD4043">
      <w:pPr>
        <w:pStyle w:val="a6"/>
        <w:numPr>
          <w:ilvl w:val="1"/>
          <w:numId w:val="689"/>
        </w:numPr>
        <w:ind w:firstLineChars="0"/>
        <w:rPr>
          <w:rFonts w:hint="eastAsia"/>
        </w:rPr>
      </w:pPr>
      <w:r>
        <w:rPr>
          <w:rFonts w:hint="eastAsia"/>
        </w:rPr>
        <w:t>测干重法</w:t>
      </w:r>
    </w:p>
    <w:p w14:paraId="45973325" w14:textId="5491F51F" w:rsidR="004F4C73" w:rsidRDefault="004F4C73" w:rsidP="00EB67A2">
      <w:pPr>
        <w:pStyle w:val="a6"/>
        <w:numPr>
          <w:ilvl w:val="1"/>
          <w:numId w:val="689"/>
        </w:numPr>
        <w:ind w:firstLineChars="0"/>
        <w:rPr>
          <w:rFonts w:hint="eastAsia"/>
        </w:rPr>
      </w:pPr>
      <w:r>
        <w:rPr>
          <w:rFonts w:hint="eastAsia"/>
        </w:rPr>
        <w:t>比浊法</w:t>
      </w:r>
    </w:p>
    <w:p w14:paraId="0C4452AC" w14:textId="13A0F239" w:rsidR="00AD4043" w:rsidRDefault="00DC1134" w:rsidP="00DC1134">
      <w:pPr>
        <w:ind w:left="420" w:firstLine="420"/>
        <w:rPr>
          <w:rFonts w:hint="eastAsia"/>
        </w:rPr>
      </w:pPr>
      <w:r>
        <w:rPr>
          <w:rFonts w:hint="eastAsia"/>
        </w:rPr>
        <w:t>测定</w:t>
      </w:r>
      <w:r w:rsidR="00AD4043">
        <w:rPr>
          <w:rFonts w:hint="eastAsia"/>
        </w:rPr>
        <w:t>液体培养基培养的微生物悬浮液</w:t>
      </w:r>
      <w:r>
        <w:rPr>
          <w:rFonts w:hint="eastAsia"/>
        </w:rPr>
        <w:t>在550nm~650nm波长的吸光度，吸光度与细菌</w:t>
      </w:r>
      <w:r w:rsidRPr="00DC1134">
        <w:rPr>
          <w:rFonts w:hint="eastAsia"/>
          <w:b/>
          <w:bCs/>
        </w:rPr>
        <w:t>细胞总数</w:t>
      </w:r>
      <w:r>
        <w:rPr>
          <w:rFonts w:hint="eastAsia"/>
        </w:rPr>
        <w:t>线性正相关。</w:t>
      </w:r>
    </w:p>
    <w:p w14:paraId="7E050880" w14:textId="5CAD52F7" w:rsidR="004F4C73" w:rsidRDefault="004F4C73" w:rsidP="00EB67A2">
      <w:pPr>
        <w:pStyle w:val="a6"/>
        <w:numPr>
          <w:ilvl w:val="1"/>
          <w:numId w:val="689"/>
        </w:numPr>
        <w:ind w:firstLineChars="0"/>
        <w:rPr>
          <w:rFonts w:hint="eastAsia"/>
        </w:rPr>
      </w:pPr>
      <w:r>
        <w:rPr>
          <w:rFonts w:hint="eastAsia"/>
        </w:rPr>
        <w:t>血球计数板计数法</w:t>
      </w:r>
    </w:p>
    <w:p w14:paraId="6435372A" w14:textId="770866B1" w:rsidR="00DC1134" w:rsidRDefault="00DC1134" w:rsidP="00DC1134">
      <w:pPr>
        <w:ind w:left="420" w:firstLine="420"/>
        <w:rPr>
          <w:rFonts w:hint="eastAsia"/>
        </w:rPr>
      </w:pPr>
      <w:r>
        <w:rPr>
          <w:rFonts w:hint="eastAsia"/>
        </w:rPr>
        <w:t>在光学显微镜下，借助血球计数</w:t>
      </w:r>
      <w:proofErr w:type="gramStart"/>
      <w:r>
        <w:rPr>
          <w:rFonts w:hint="eastAsia"/>
        </w:rPr>
        <w:t>板计算</w:t>
      </w:r>
      <w:proofErr w:type="gramEnd"/>
      <w:r>
        <w:rPr>
          <w:rFonts w:hint="eastAsia"/>
        </w:rPr>
        <w:t>单位体积微生物悬浮液中细菌细胞的数量。若没有对细菌细胞做染色处理，统计的是细胞总数；若用亚甲蓝</w:t>
      </w:r>
      <w:r w:rsidR="00C755EE">
        <w:rPr>
          <w:rFonts w:hint="eastAsia"/>
        </w:rPr>
        <w:t>（仅把死细胞染为蓝色）</w:t>
      </w:r>
      <w:r>
        <w:rPr>
          <w:rFonts w:hint="eastAsia"/>
        </w:rPr>
        <w:t>、吖啶橙</w:t>
      </w:r>
      <w:r w:rsidR="00C755EE">
        <w:rPr>
          <w:rFonts w:hint="eastAsia"/>
        </w:rPr>
        <w:t>（活细胞染出橙色荧光，死细胞染出绿色荧光）</w:t>
      </w:r>
      <w:r>
        <w:rPr>
          <w:rFonts w:hint="eastAsia"/>
        </w:rPr>
        <w:t>、氯化三苯基四氮</w:t>
      </w:r>
      <w:proofErr w:type="gramStart"/>
      <w:r>
        <w:rPr>
          <w:rFonts w:hint="eastAsia"/>
        </w:rPr>
        <w:t>唑</w:t>
      </w:r>
      <w:proofErr w:type="gramEnd"/>
      <w:r w:rsidR="00C755EE">
        <w:rPr>
          <w:rFonts w:hint="eastAsia"/>
        </w:rPr>
        <w:t>（仅把活细胞染成红色）</w:t>
      </w:r>
      <w:r>
        <w:rPr>
          <w:rFonts w:hint="eastAsia"/>
        </w:rPr>
        <w:t>染色处理，则可以统计活细胞数。</w:t>
      </w:r>
    </w:p>
    <w:p w14:paraId="4C98E799" w14:textId="20F9A3D0" w:rsidR="004F4C73" w:rsidRDefault="004F4C73" w:rsidP="00EB67A2">
      <w:pPr>
        <w:pStyle w:val="a6"/>
        <w:numPr>
          <w:ilvl w:val="1"/>
          <w:numId w:val="689"/>
        </w:numPr>
        <w:ind w:firstLineChars="0"/>
        <w:rPr>
          <w:rFonts w:hint="eastAsia"/>
        </w:rPr>
      </w:pPr>
      <w:r>
        <w:rPr>
          <w:rFonts w:hint="eastAsia"/>
        </w:rPr>
        <w:t>菌落计数法</w:t>
      </w:r>
    </w:p>
    <w:p w14:paraId="108B68AC" w14:textId="274F7B5F" w:rsidR="008D6154" w:rsidRDefault="008D6154" w:rsidP="008D6154">
      <w:pPr>
        <w:ind w:left="420" w:firstLine="420"/>
        <w:rPr>
          <w:rFonts w:hint="eastAsia"/>
        </w:rPr>
      </w:pPr>
      <w:r>
        <w:rPr>
          <w:rFonts w:hint="eastAsia"/>
        </w:rPr>
        <w:t>将单位体积的液体培养基</w:t>
      </w:r>
      <w:r w:rsidR="00EA6578">
        <w:rPr>
          <w:rFonts w:hint="eastAsia"/>
        </w:rPr>
        <w:t>按特定比例稀释后，使细菌菌体分散</w:t>
      </w:r>
      <w:r>
        <w:rPr>
          <w:rFonts w:hint="eastAsia"/>
        </w:rPr>
        <w:t>铺到固体培养基表面</w:t>
      </w:r>
      <w:r w:rsidR="00EA6578">
        <w:rPr>
          <w:rFonts w:hint="eastAsia"/>
        </w:rPr>
        <w:t>，并生长形成单克隆菌落，通过计数单克隆菌落的数量和液体培养基稀释比例来反推液体培养基的活菌数。</w:t>
      </w:r>
    </w:p>
    <w:p w14:paraId="41769C2D" w14:textId="77777777" w:rsidR="00294EA9" w:rsidRDefault="00294EA9" w:rsidP="00C37D75">
      <w:pPr>
        <w:pStyle w:val="a6"/>
        <w:numPr>
          <w:ilvl w:val="0"/>
          <w:numId w:val="689"/>
        </w:numPr>
        <w:ind w:firstLineChars="0"/>
        <w:rPr>
          <w:rFonts w:hint="eastAsia"/>
        </w:rPr>
      </w:pPr>
      <w:r>
        <w:rPr>
          <w:rFonts w:hint="eastAsia"/>
        </w:rPr>
        <w:t>微生物的生长规律</w:t>
      </w:r>
    </w:p>
    <w:p w14:paraId="1CE0D69F" w14:textId="6EDBF77F" w:rsidR="00C24C30" w:rsidRDefault="00C24C30" w:rsidP="00C24C30">
      <w:pPr>
        <w:ind w:firstLine="360"/>
        <w:rPr>
          <w:rFonts w:hint="eastAsia"/>
        </w:rPr>
      </w:pPr>
      <w:r>
        <w:rPr>
          <w:rFonts w:hint="eastAsia"/>
        </w:rPr>
        <w:t>定量描述单细胞微生物群体在液体培养基中的生长规律的实验曲线为</w:t>
      </w:r>
      <w:r w:rsidRPr="00C24C30">
        <w:rPr>
          <w:rFonts w:hint="eastAsia"/>
          <w:b/>
          <w:bCs/>
        </w:rPr>
        <w:t>生长曲线</w:t>
      </w:r>
      <w:r>
        <w:rPr>
          <w:rFonts w:hint="eastAsia"/>
        </w:rPr>
        <w:t>。包括以下时期：</w:t>
      </w:r>
    </w:p>
    <w:p w14:paraId="5E6EAF57" w14:textId="1EE18F95" w:rsidR="00C24C30" w:rsidRDefault="00C24C30" w:rsidP="00C24C30">
      <w:pPr>
        <w:pStyle w:val="a6"/>
        <w:numPr>
          <w:ilvl w:val="1"/>
          <w:numId w:val="689"/>
        </w:numPr>
        <w:ind w:firstLineChars="0"/>
        <w:rPr>
          <w:rFonts w:hint="eastAsia"/>
        </w:rPr>
      </w:pPr>
      <w:r>
        <w:rPr>
          <w:rFonts w:hint="eastAsia"/>
        </w:rPr>
        <w:t>延滞期</w:t>
      </w:r>
    </w:p>
    <w:p w14:paraId="0C589D7E" w14:textId="53391737" w:rsidR="00C24C30" w:rsidRDefault="00C24C30" w:rsidP="00C24C30">
      <w:pPr>
        <w:ind w:left="420" w:firstLine="420"/>
        <w:rPr>
          <w:rFonts w:hint="eastAsia"/>
        </w:rPr>
      </w:pPr>
      <w:r>
        <w:rPr>
          <w:rFonts w:hint="eastAsia"/>
        </w:rPr>
        <w:t>微生物在接种到新鲜培养液后，调整自身基因表达以让酶系统适应新环境的需要的时期，此时细胞暂时不分裂，细胞数量不增加。</w:t>
      </w:r>
    </w:p>
    <w:p w14:paraId="224BAA32" w14:textId="5389EA5B" w:rsidR="00C24C30" w:rsidRDefault="00C24C30" w:rsidP="00C24C30">
      <w:pPr>
        <w:pStyle w:val="a6"/>
        <w:numPr>
          <w:ilvl w:val="1"/>
          <w:numId w:val="689"/>
        </w:numPr>
        <w:ind w:firstLineChars="0"/>
        <w:rPr>
          <w:rFonts w:hint="eastAsia"/>
        </w:rPr>
      </w:pPr>
      <w:r>
        <w:rPr>
          <w:rFonts w:hint="eastAsia"/>
        </w:rPr>
        <w:t>指数期（也称对数期）</w:t>
      </w:r>
    </w:p>
    <w:p w14:paraId="7659DF5B" w14:textId="022D8D83" w:rsidR="00716FB3" w:rsidRDefault="00716FB3" w:rsidP="00716FB3">
      <w:pPr>
        <w:ind w:left="420" w:firstLine="420"/>
        <w:rPr>
          <w:rFonts w:hint="eastAsia"/>
        </w:rPr>
      </w:pPr>
      <w:r>
        <w:rPr>
          <w:rFonts w:hint="eastAsia"/>
        </w:rPr>
        <w:t>细胞数量指数增长的时期。此时期整个群体各细胞的生理特性较为一致，故适合研究细菌的代谢和生理，也</w:t>
      </w:r>
      <w:r w:rsidR="0005363F">
        <w:rPr>
          <w:rFonts w:hint="eastAsia"/>
        </w:rPr>
        <w:t>最适合作发酵工业的菌种</w:t>
      </w:r>
      <w:r>
        <w:rPr>
          <w:rFonts w:hint="eastAsia"/>
        </w:rPr>
        <w:t>。</w:t>
      </w:r>
    </w:p>
    <w:p w14:paraId="0CD2FBB3" w14:textId="6CF07F0C" w:rsidR="00C24C30" w:rsidRDefault="00C24C30" w:rsidP="00C24C30">
      <w:pPr>
        <w:pStyle w:val="a6"/>
        <w:numPr>
          <w:ilvl w:val="1"/>
          <w:numId w:val="689"/>
        </w:numPr>
        <w:ind w:firstLineChars="0"/>
        <w:rPr>
          <w:rFonts w:hint="eastAsia"/>
        </w:rPr>
      </w:pPr>
      <w:r>
        <w:rPr>
          <w:rFonts w:hint="eastAsia"/>
        </w:rPr>
        <w:t>稳定期</w:t>
      </w:r>
    </w:p>
    <w:p w14:paraId="4E73BAE4" w14:textId="2534B004" w:rsidR="0005363F" w:rsidRDefault="00650A5F" w:rsidP="00324DBA">
      <w:pPr>
        <w:ind w:left="420" w:firstLine="420"/>
        <w:rPr>
          <w:rFonts w:hint="eastAsia"/>
        </w:rPr>
      </w:pPr>
      <w:r>
        <w:rPr>
          <w:rFonts w:hint="eastAsia"/>
        </w:rPr>
        <w:t>由于营养物质耗尽，</w:t>
      </w:r>
      <w:r w:rsidR="00C61CB1">
        <w:rPr>
          <w:rFonts w:hint="eastAsia"/>
        </w:rPr>
        <w:t>代谢废物堆积，导致</w:t>
      </w:r>
      <w:r>
        <w:rPr>
          <w:rFonts w:hint="eastAsia"/>
        </w:rPr>
        <w:t>细胞</w:t>
      </w:r>
      <w:r w:rsidR="00D81574">
        <w:rPr>
          <w:rFonts w:hint="eastAsia"/>
        </w:rPr>
        <w:t>繁殖</w:t>
      </w:r>
      <w:r>
        <w:rPr>
          <w:rFonts w:hint="eastAsia"/>
        </w:rPr>
        <w:t>速率</w:t>
      </w:r>
      <w:r w:rsidR="00324DBA">
        <w:rPr>
          <w:rFonts w:hint="eastAsia"/>
        </w:rPr>
        <w:t>和死亡</w:t>
      </w:r>
      <w:r>
        <w:rPr>
          <w:rFonts w:hint="eastAsia"/>
        </w:rPr>
        <w:t>速率开始持平</w:t>
      </w:r>
      <w:r w:rsidR="00324DBA">
        <w:rPr>
          <w:rFonts w:hint="eastAsia"/>
        </w:rPr>
        <w:t>的时期。此时期细胞内开始囤积后含物及多种次生代谢产物，产芽孢</w:t>
      </w:r>
      <w:proofErr w:type="gramStart"/>
      <w:r w:rsidR="00324DBA">
        <w:rPr>
          <w:rFonts w:hint="eastAsia"/>
        </w:rPr>
        <w:t>菌</w:t>
      </w:r>
      <w:proofErr w:type="gramEnd"/>
      <w:r w:rsidR="00324DBA">
        <w:rPr>
          <w:rFonts w:hint="eastAsia"/>
        </w:rPr>
        <w:t>开始形成芽孢。</w:t>
      </w:r>
    </w:p>
    <w:p w14:paraId="747ED13D" w14:textId="402E0680" w:rsidR="00C24C30" w:rsidRDefault="00C24C30" w:rsidP="00C24C30">
      <w:pPr>
        <w:pStyle w:val="a6"/>
        <w:numPr>
          <w:ilvl w:val="1"/>
          <w:numId w:val="689"/>
        </w:numPr>
        <w:ind w:firstLineChars="0"/>
        <w:rPr>
          <w:rFonts w:hint="eastAsia"/>
        </w:rPr>
      </w:pPr>
      <w:r>
        <w:rPr>
          <w:rFonts w:hint="eastAsia"/>
        </w:rPr>
        <w:t>衰亡期</w:t>
      </w:r>
    </w:p>
    <w:p w14:paraId="6DEEA9F1" w14:textId="2E790FDB" w:rsidR="00C24C30" w:rsidRPr="00C24C30" w:rsidRDefault="00C61CB1" w:rsidP="00D43A83">
      <w:pPr>
        <w:ind w:left="420" w:firstLine="420"/>
        <w:rPr>
          <w:rFonts w:hint="eastAsia"/>
        </w:rPr>
      </w:pPr>
      <w:r>
        <w:rPr>
          <w:rFonts w:hint="eastAsia"/>
        </w:rPr>
        <w:t>细胞死亡速率超过细胞繁殖速率，群体负增长的时期。</w:t>
      </w:r>
      <w:r w:rsidR="00D43A83">
        <w:rPr>
          <w:rFonts w:hint="eastAsia"/>
        </w:rPr>
        <w:t>此时细胞形态会发生多种畸变，有些微生物会自溶。产芽孢菌则开始释放芽孢。</w:t>
      </w:r>
    </w:p>
    <w:p w14:paraId="7E52301A" w14:textId="77777777" w:rsidR="00294EA9" w:rsidRDefault="00294EA9" w:rsidP="00C37D75">
      <w:pPr>
        <w:pStyle w:val="a6"/>
        <w:numPr>
          <w:ilvl w:val="0"/>
          <w:numId w:val="689"/>
        </w:numPr>
        <w:ind w:firstLineChars="0"/>
        <w:rPr>
          <w:rFonts w:hint="eastAsia"/>
        </w:rPr>
      </w:pPr>
      <w:r>
        <w:rPr>
          <w:rFonts w:hint="eastAsia"/>
        </w:rPr>
        <w:t>微生物的培养基和培养方法</w:t>
      </w:r>
    </w:p>
    <w:p w14:paraId="1EAA9516" w14:textId="546DC398" w:rsidR="0080341B" w:rsidRDefault="00940821" w:rsidP="0080341B">
      <w:pPr>
        <w:pStyle w:val="a6"/>
        <w:numPr>
          <w:ilvl w:val="1"/>
          <w:numId w:val="689"/>
        </w:numPr>
        <w:ind w:firstLineChars="0"/>
        <w:rPr>
          <w:rFonts w:hint="eastAsia"/>
        </w:rPr>
      </w:pPr>
      <w:r>
        <w:rPr>
          <w:rFonts w:hint="eastAsia"/>
        </w:rPr>
        <w:t>微生物培养的</w:t>
      </w:r>
      <w:r w:rsidR="009F42B8">
        <w:rPr>
          <w:rFonts w:hint="eastAsia"/>
        </w:rPr>
        <w:t>相关</w:t>
      </w:r>
      <w:r>
        <w:rPr>
          <w:rFonts w:hint="eastAsia"/>
        </w:rPr>
        <w:t>物理化学指标</w:t>
      </w:r>
    </w:p>
    <w:p w14:paraId="475D303F" w14:textId="362CF511" w:rsidR="00940821" w:rsidRDefault="00940821" w:rsidP="00940821">
      <w:pPr>
        <w:pStyle w:val="a6"/>
        <w:numPr>
          <w:ilvl w:val="2"/>
          <w:numId w:val="689"/>
        </w:numPr>
        <w:ind w:firstLineChars="0"/>
        <w:rPr>
          <w:rFonts w:hint="eastAsia"/>
        </w:rPr>
      </w:pPr>
      <w:r>
        <w:rPr>
          <w:rFonts w:hint="eastAsia"/>
        </w:rPr>
        <w:t>pH值</w:t>
      </w:r>
    </w:p>
    <w:p w14:paraId="0446FB78" w14:textId="063DD690" w:rsidR="00940821" w:rsidRDefault="00940821" w:rsidP="00940821">
      <w:pPr>
        <w:pStyle w:val="a6"/>
        <w:ind w:left="860" w:firstLineChars="0" w:firstLine="400"/>
        <w:rPr>
          <w:rFonts w:hint="eastAsia"/>
        </w:rPr>
      </w:pPr>
      <w:r>
        <w:rPr>
          <w:rFonts w:hint="eastAsia"/>
        </w:rPr>
        <w:t>各类微生物适宜生长的pH范围如下：细菌为6.5-7.5；放线菌为7.5-8.5；酵母菌为3.8-6.0；霉菌为4.0-5.8；藻类为6.0-7.0；原生动物为6.0-8.0。微生物代谢过程中产生的代谢产物可缓慢改变培养基pH值。因而可通过在培养基中添加酸碱缓冲液调节pH；也可添加CaCO</w:t>
      </w:r>
      <w:r w:rsidRPr="00940821">
        <w:rPr>
          <w:rFonts w:hint="eastAsia"/>
          <w:vertAlign w:val="subscript"/>
        </w:rPr>
        <w:t>3</w:t>
      </w:r>
      <w:r>
        <w:rPr>
          <w:rFonts w:hint="eastAsia"/>
        </w:rPr>
        <w:t>/NaHCO</w:t>
      </w:r>
      <w:r w:rsidRPr="00940821">
        <w:rPr>
          <w:rFonts w:hint="eastAsia"/>
          <w:vertAlign w:val="subscript"/>
        </w:rPr>
        <w:t>3</w:t>
      </w:r>
      <w:r>
        <w:rPr>
          <w:rFonts w:hint="eastAsia"/>
        </w:rPr>
        <w:t>来消耗微生物代谢产生的有机酸以维持培养基pH的稳定。</w:t>
      </w:r>
    </w:p>
    <w:p w14:paraId="29029E84" w14:textId="6487E626" w:rsidR="00842C8B" w:rsidRDefault="00842C8B" w:rsidP="00940821">
      <w:pPr>
        <w:pStyle w:val="a6"/>
        <w:numPr>
          <w:ilvl w:val="2"/>
          <w:numId w:val="689"/>
        </w:numPr>
        <w:ind w:firstLineChars="0"/>
        <w:rPr>
          <w:rFonts w:hint="eastAsia"/>
        </w:rPr>
      </w:pPr>
      <w:r>
        <w:rPr>
          <w:rFonts w:hint="eastAsia"/>
        </w:rPr>
        <w:t>水活度</w:t>
      </w:r>
    </w:p>
    <w:p w14:paraId="3AD672CF" w14:textId="1745EEA7" w:rsidR="00842C8B" w:rsidRDefault="00842C8B" w:rsidP="00842C8B">
      <w:pPr>
        <w:ind w:left="860" w:firstLine="400"/>
        <w:rPr>
          <w:rFonts w:hint="eastAsia"/>
        </w:rPr>
      </w:pPr>
      <w:r>
        <w:rPr>
          <w:rFonts w:hint="eastAsia"/>
        </w:rPr>
        <w:t>定义为培养溶液</w:t>
      </w:r>
      <w:proofErr w:type="gramStart"/>
      <w:r>
        <w:rPr>
          <w:rFonts w:hint="eastAsia"/>
        </w:rPr>
        <w:t>蒸气</w:t>
      </w:r>
      <w:proofErr w:type="gramEnd"/>
      <w:r>
        <w:rPr>
          <w:rFonts w:hint="eastAsia"/>
        </w:rPr>
        <w:t>压与纯水</w:t>
      </w:r>
      <w:proofErr w:type="gramStart"/>
      <w:r>
        <w:rPr>
          <w:rFonts w:hint="eastAsia"/>
        </w:rPr>
        <w:t>蒸气</w:t>
      </w:r>
      <w:proofErr w:type="gramEnd"/>
      <w:r>
        <w:rPr>
          <w:rFonts w:hint="eastAsia"/>
        </w:rPr>
        <w:t>压的比值，即溶液的</w:t>
      </w:r>
      <w:r>
        <w:rPr>
          <w:rFonts w:hint="eastAsia"/>
          <w:b/>
          <w:bCs/>
        </w:rPr>
        <w:t>相对湿度值</w:t>
      </w:r>
      <w:r>
        <w:rPr>
          <w:rFonts w:hint="eastAsia"/>
        </w:rPr>
        <w:t>，计算式如下：</w:t>
      </w:r>
    </w:p>
    <w:p w14:paraId="7DBC293C" w14:textId="4B3B0BDE" w:rsidR="00842C8B" w:rsidRPr="00842C8B" w:rsidRDefault="00000000" w:rsidP="00842C8B">
      <w:pPr>
        <w:rPr>
          <w:rFonts w:hint="eastAsia"/>
        </w:rPr>
      </w:pPr>
      <m:oMathPara>
        <m:oMath>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P</m:t>
                  </m:r>
                </m:e>
                <m:sub>
                  <m:r>
                    <w:rPr>
                      <w:rFonts w:ascii="Cambria Math" w:hAnsi="Cambria Math"/>
                    </w:rPr>
                    <m:t>0</m:t>
                  </m:r>
                </m:sub>
              </m:sSub>
            </m:den>
          </m:f>
        </m:oMath>
      </m:oMathPara>
    </w:p>
    <w:p w14:paraId="09BE8227" w14:textId="6364F1F6" w:rsidR="00842C8B" w:rsidRDefault="00842C8B" w:rsidP="006C798B">
      <w:pPr>
        <w:ind w:left="860" w:firstLine="400"/>
        <w:rPr>
          <w:rFonts w:hint="eastAsia"/>
        </w:rPr>
      </w:pPr>
      <w:r>
        <w:rPr>
          <w:rFonts w:hint="eastAsia"/>
        </w:rPr>
        <w:t>这一数值表示了环境中微生物可实际利用的自由水的含量。</w:t>
      </w:r>
      <w:r w:rsidR="006C798B">
        <w:rPr>
          <w:rFonts w:hint="eastAsia"/>
        </w:rPr>
        <w:t>各微生物生长繁殖范围的水活度在0.998-0.6之间。耐旱的酵母和霉菌可耐受0.6的水活度。</w:t>
      </w:r>
    </w:p>
    <w:p w14:paraId="0A89BAF7" w14:textId="0CA27B0F" w:rsidR="00DF62FF" w:rsidRDefault="00DF62FF" w:rsidP="006C798B">
      <w:pPr>
        <w:ind w:left="860" w:firstLine="400"/>
        <w:rPr>
          <w:rFonts w:hint="eastAsia"/>
        </w:rPr>
      </w:pPr>
      <w:r>
        <w:rPr>
          <w:rFonts w:hint="eastAsia"/>
        </w:rPr>
        <w:t>反过来，如果人为增加食物的糖/盐浓度，即可大幅度降低食物的水活度，从而有效抑制微生物的生长，实现防腐的功能。</w:t>
      </w:r>
    </w:p>
    <w:p w14:paraId="1058D15B" w14:textId="33D18070" w:rsidR="00842C8B" w:rsidRDefault="009F42B8" w:rsidP="00940821">
      <w:pPr>
        <w:pStyle w:val="a6"/>
        <w:numPr>
          <w:ilvl w:val="2"/>
          <w:numId w:val="689"/>
        </w:numPr>
        <w:ind w:firstLineChars="0"/>
        <w:rPr>
          <w:rFonts w:hint="eastAsia"/>
        </w:rPr>
      </w:pPr>
      <w:r>
        <w:rPr>
          <w:rFonts w:hint="eastAsia"/>
        </w:rPr>
        <w:t>氧化还原电势</w:t>
      </w:r>
      <w:r w:rsidR="00D15874">
        <w:rPr>
          <w:rFonts w:hint="eastAsia"/>
        </w:rPr>
        <w:t>E</w:t>
      </w:r>
      <w:r w:rsidR="00D15874" w:rsidRPr="00D15874">
        <w:rPr>
          <w:rFonts w:hint="eastAsia"/>
          <w:vertAlign w:val="subscript"/>
        </w:rPr>
        <w:t>h</w:t>
      </w:r>
    </w:p>
    <w:p w14:paraId="4F4796DB" w14:textId="77777777" w:rsidR="00566E83" w:rsidRDefault="000E331C" w:rsidP="000E331C">
      <w:pPr>
        <w:ind w:left="860" w:firstLine="400"/>
        <w:rPr>
          <w:rFonts w:hint="eastAsia"/>
        </w:rPr>
      </w:pPr>
      <w:r>
        <w:rPr>
          <w:rFonts w:hint="eastAsia"/>
        </w:rPr>
        <w:t>度量体系中，还原剂释放电子的趋势或氧化剂吸收电子的趋势的指标。</w:t>
      </w:r>
    </w:p>
    <w:p w14:paraId="28A7BB90" w14:textId="7A8EB1CA" w:rsidR="009F42B8" w:rsidRDefault="00566E83" w:rsidP="000E331C">
      <w:pPr>
        <w:ind w:left="860" w:firstLine="400"/>
        <w:rPr>
          <w:rFonts w:hint="eastAsia"/>
        </w:rPr>
      </w:pPr>
      <w:r>
        <w:rPr>
          <w:rFonts w:hint="eastAsia"/>
        </w:rPr>
        <w:t>可以将标准氢电极（电极反应为</w:t>
      </w:r>
      <m:oMath>
        <m:r>
          <w:rPr>
            <w:rFonts w:ascii="Cambria Math" w:hAnsi="Cambria Math"/>
          </w:rPr>
          <m:t>2</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w:r>
        <w:rPr>
          <w:rFonts w:hint="eastAsia"/>
        </w:rPr>
        <w:t>）作为参比电极，与</w:t>
      </w:r>
      <w:proofErr w:type="gramStart"/>
      <w:r>
        <w:rPr>
          <w:rFonts w:hint="eastAsia"/>
        </w:rPr>
        <w:t>插入有铂电极</w:t>
      </w:r>
      <w:proofErr w:type="gramEnd"/>
      <w:r>
        <w:rPr>
          <w:rFonts w:hint="eastAsia"/>
        </w:rPr>
        <w:t>的待测溶液组成原电池，测量电池电动势，从而得出待测溶液的氧化还原电势。</w:t>
      </w:r>
    </w:p>
    <w:p w14:paraId="45D6F66A" w14:textId="550B05D0" w:rsidR="00566E83" w:rsidRDefault="00566E83" w:rsidP="000E331C">
      <w:pPr>
        <w:ind w:left="860" w:firstLine="400"/>
        <w:rPr>
          <w:rFonts w:hint="eastAsia"/>
        </w:rPr>
      </w:pPr>
      <w:r>
        <w:rPr>
          <w:rFonts w:hint="eastAsia"/>
        </w:rPr>
        <w:t>氧化还原电势越高，体系</w:t>
      </w:r>
      <w:r w:rsidR="00AB6508">
        <w:rPr>
          <w:rFonts w:hint="eastAsia"/>
        </w:rPr>
        <w:t>吸收电子的趋势越强，释放电子的趋势越弱；氧化还原电势越低，吸收电子的趋势越弱，释放电子的趋势越强。</w:t>
      </w:r>
      <w:r w:rsidR="00D15874">
        <w:rPr>
          <w:rFonts w:hint="eastAsia"/>
        </w:rPr>
        <w:t>好氧菌生长的E</w:t>
      </w:r>
      <w:r w:rsidR="00D15874" w:rsidRPr="00D15874">
        <w:rPr>
          <w:rFonts w:hint="eastAsia"/>
          <w:vertAlign w:val="subscript"/>
        </w:rPr>
        <w:t>h</w:t>
      </w:r>
      <w:r w:rsidR="00D15874">
        <w:rPr>
          <w:rFonts w:hint="eastAsia"/>
        </w:rPr>
        <w:t>为+0.3~+0.4V，兼性厌氧菌在E</w:t>
      </w:r>
      <w:r w:rsidR="00D15874" w:rsidRPr="00D15874">
        <w:rPr>
          <w:rFonts w:hint="eastAsia"/>
          <w:vertAlign w:val="subscript"/>
        </w:rPr>
        <w:t>h</w:t>
      </w:r>
      <w:r w:rsidR="00D15874">
        <w:rPr>
          <w:rFonts w:hint="eastAsia"/>
        </w:rPr>
        <w:t>&gt;+0.1V时进行有氧呼吸；而在E</w:t>
      </w:r>
      <w:r w:rsidR="00D15874" w:rsidRPr="00D15874">
        <w:rPr>
          <w:rFonts w:hint="eastAsia"/>
          <w:vertAlign w:val="subscript"/>
        </w:rPr>
        <w:t>h</w:t>
      </w:r>
      <w:r w:rsidR="00D15874">
        <w:rPr>
          <w:rFonts w:hint="eastAsia"/>
        </w:rPr>
        <w:t>&lt;+0.1V时进行发酵产能代谢。严格厌氧菌只能生长在E</w:t>
      </w:r>
      <w:r w:rsidR="00D15874" w:rsidRPr="00D15874">
        <w:rPr>
          <w:rFonts w:hint="eastAsia"/>
          <w:vertAlign w:val="subscript"/>
        </w:rPr>
        <w:t>h</w:t>
      </w:r>
      <w:r w:rsidR="00D15874">
        <w:rPr>
          <w:rFonts w:hint="eastAsia"/>
        </w:rPr>
        <w:t>&lt;+0.1V的环境中。</w:t>
      </w:r>
    </w:p>
    <w:p w14:paraId="1A27969E" w14:textId="4EA36E09" w:rsidR="008E4295" w:rsidRDefault="005219BB" w:rsidP="000E331C">
      <w:pPr>
        <w:ind w:left="860" w:firstLine="400"/>
        <w:rPr>
          <w:rFonts w:hint="eastAsia"/>
        </w:rPr>
      </w:pPr>
      <w:r>
        <w:rPr>
          <w:rFonts w:hint="eastAsia"/>
        </w:rPr>
        <w:t>研究者可通过排除氧气，添加巯基乙酸、抗坏血酸等还原剂的方式下调培养基的E</w:t>
      </w:r>
      <w:r w:rsidRPr="00D15874">
        <w:rPr>
          <w:rFonts w:hint="eastAsia"/>
          <w:vertAlign w:val="subscript"/>
        </w:rPr>
        <w:t>h</w:t>
      </w:r>
      <w:r>
        <w:rPr>
          <w:rFonts w:hint="eastAsia"/>
        </w:rPr>
        <w:t>。</w:t>
      </w:r>
    </w:p>
    <w:p w14:paraId="6139EBDF" w14:textId="15D2D9DC" w:rsidR="00940821" w:rsidRDefault="00B571F2" w:rsidP="0080341B">
      <w:pPr>
        <w:pStyle w:val="a6"/>
        <w:numPr>
          <w:ilvl w:val="1"/>
          <w:numId w:val="689"/>
        </w:numPr>
        <w:ind w:firstLineChars="0"/>
        <w:rPr>
          <w:rFonts w:hint="eastAsia"/>
        </w:rPr>
      </w:pPr>
      <w:r>
        <w:rPr>
          <w:rFonts w:hint="eastAsia"/>
        </w:rPr>
        <w:t>微生物培养基的种类</w:t>
      </w:r>
    </w:p>
    <w:p w14:paraId="10F620A3" w14:textId="3A318297" w:rsidR="00B571F2" w:rsidRDefault="00726E5D" w:rsidP="00B571F2">
      <w:pPr>
        <w:pStyle w:val="a6"/>
        <w:numPr>
          <w:ilvl w:val="2"/>
          <w:numId w:val="689"/>
        </w:numPr>
        <w:ind w:firstLineChars="0"/>
        <w:rPr>
          <w:rFonts w:hint="eastAsia"/>
        </w:rPr>
      </w:pPr>
      <w:r>
        <w:rPr>
          <w:rFonts w:hint="eastAsia"/>
        </w:rPr>
        <w:t>按培养基成分的定量程度分类</w:t>
      </w:r>
    </w:p>
    <w:p w14:paraId="7AB0890A" w14:textId="283B03A6" w:rsidR="00726E5D" w:rsidRDefault="00726E5D" w:rsidP="00726E5D">
      <w:pPr>
        <w:pStyle w:val="a6"/>
        <w:numPr>
          <w:ilvl w:val="3"/>
          <w:numId w:val="689"/>
        </w:numPr>
        <w:ind w:firstLineChars="0"/>
        <w:rPr>
          <w:rFonts w:hint="eastAsia"/>
        </w:rPr>
      </w:pPr>
      <w:r>
        <w:rPr>
          <w:rFonts w:hint="eastAsia"/>
        </w:rPr>
        <w:t>天然培养基</w:t>
      </w:r>
    </w:p>
    <w:p w14:paraId="09E7A68E" w14:textId="0D9A8A60" w:rsidR="00355945" w:rsidRDefault="00EF4ACB" w:rsidP="00EF4ACB">
      <w:pPr>
        <w:ind w:left="1275" w:firstLine="405"/>
        <w:rPr>
          <w:rFonts w:hint="eastAsia"/>
        </w:rPr>
      </w:pPr>
      <w:r>
        <w:rPr>
          <w:rFonts w:hint="eastAsia"/>
        </w:rPr>
        <w:t>利用动植物组织或微生物细胞群及其提取物制作的培养基，其成分复杂、不定量。如培养细菌的牛肉膏蛋白胨培养基、培养酵母的麦芽汁培养基等。</w:t>
      </w:r>
    </w:p>
    <w:p w14:paraId="70C5059A" w14:textId="5D5A1FED" w:rsidR="00726E5D" w:rsidRDefault="00355945" w:rsidP="00726E5D">
      <w:pPr>
        <w:pStyle w:val="a6"/>
        <w:numPr>
          <w:ilvl w:val="3"/>
          <w:numId w:val="689"/>
        </w:numPr>
        <w:ind w:firstLineChars="0"/>
        <w:rPr>
          <w:rFonts w:hint="eastAsia"/>
        </w:rPr>
      </w:pPr>
      <w:r>
        <w:rPr>
          <w:rFonts w:hint="eastAsia"/>
        </w:rPr>
        <w:t>合成培养基</w:t>
      </w:r>
    </w:p>
    <w:p w14:paraId="5067D888" w14:textId="36D9532C" w:rsidR="00EF4ACB" w:rsidRDefault="00EF4ACB" w:rsidP="00EF4ACB">
      <w:pPr>
        <w:ind w:left="1275" w:firstLine="405"/>
        <w:rPr>
          <w:rFonts w:hint="eastAsia"/>
        </w:rPr>
      </w:pPr>
      <w:r>
        <w:rPr>
          <w:rFonts w:hint="eastAsia"/>
        </w:rPr>
        <w:t>根据微生物的营养需求严格设计后，用高纯试剂配置而成的培养基，所有的成分都是定量的，</w:t>
      </w:r>
      <w:r w:rsidR="00FC561D">
        <w:rPr>
          <w:rFonts w:hint="eastAsia"/>
        </w:rPr>
        <w:t>实验可重复性高。如培养细菌的葡萄糖铵盐培养基、培养链霉菌的高氏一号培养基、培养真菌的查氏合成培养基。</w:t>
      </w:r>
    </w:p>
    <w:p w14:paraId="22608464" w14:textId="4F6F3978" w:rsidR="00355945" w:rsidRDefault="00355945" w:rsidP="00726E5D">
      <w:pPr>
        <w:pStyle w:val="a6"/>
        <w:numPr>
          <w:ilvl w:val="3"/>
          <w:numId w:val="689"/>
        </w:numPr>
        <w:ind w:firstLineChars="0"/>
        <w:rPr>
          <w:rFonts w:hint="eastAsia"/>
        </w:rPr>
      </w:pPr>
      <w:r>
        <w:rPr>
          <w:rFonts w:hint="eastAsia"/>
        </w:rPr>
        <w:t>半合成培养基</w:t>
      </w:r>
    </w:p>
    <w:p w14:paraId="4486E157" w14:textId="7EFF5DD9" w:rsidR="00FC561D" w:rsidRDefault="00FC561D" w:rsidP="00FC561D">
      <w:pPr>
        <w:ind w:left="1275" w:firstLine="405"/>
        <w:rPr>
          <w:rFonts w:hint="eastAsia"/>
        </w:rPr>
      </w:pPr>
      <w:r>
        <w:rPr>
          <w:rFonts w:hint="eastAsia"/>
        </w:rPr>
        <w:t>既包含动植物组织或微生物细胞提取物，也包含定量配置的试剂的培养基，如培养真菌的马铃薯蔗糖培养基。</w:t>
      </w:r>
    </w:p>
    <w:p w14:paraId="611A6D4F" w14:textId="526974E1" w:rsidR="00726E5D" w:rsidRDefault="00726E5D" w:rsidP="00B571F2">
      <w:pPr>
        <w:pStyle w:val="a6"/>
        <w:numPr>
          <w:ilvl w:val="2"/>
          <w:numId w:val="689"/>
        </w:numPr>
        <w:ind w:firstLineChars="0"/>
        <w:rPr>
          <w:rFonts w:hint="eastAsia"/>
        </w:rPr>
      </w:pPr>
      <w:r>
        <w:rPr>
          <w:rFonts w:hint="eastAsia"/>
        </w:rPr>
        <w:t>按培养基物理状态分类</w:t>
      </w:r>
    </w:p>
    <w:p w14:paraId="7F3D4E1D" w14:textId="6DEA9B8E" w:rsidR="00355945" w:rsidRDefault="00355945" w:rsidP="00355945">
      <w:pPr>
        <w:pStyle w:val="a6"/>
        <w:numPr>
          <w:ilvl w:val="3"/>
          <w:numId w:val="689"/>
        </w:numPr>
        <w:ind w:firstLineChars="0"/>
        <w:rPr>
          <w:rFonts w:hint="eastAsia"/>
        </w:rPr>
      </w:pPr>
      <w:r>
        <w:rPr>
          <w:rFonts w:hint="eastAsia"/>
        </w:rPr>
        <w:t>液体培养基</w:t>
      </w:r>
    </w:p>
    <w:p w14:paraId="003AE1F4" w14:textId="649F908A" w:rsidR="00A0008F" w:rsidRDefault="00A0008F" w:rsidP="00A0008F">
      <w:pPr>
        <w:pStyle w:val="a6"/>
        <w:ind w:left="1715" w:firstLineChars="0" w:firstLine="0"/>
        <w:rPr>
          <w:rFonts w:hint="eastAsia"/>
        </w:rPr>
      </w:pPr>
      <w:r>
        <w:rPr>
          <w:rFonts w:hint="eastAsia"/>
        </w:rPr>
        <w:t>始终为液态的培养基，适合大规模培养微生物。</w:t>
      </w:r>
    </w:p>
    <w:p w14:paraId="342F9B70" w14:textId="77777777" w:rsidR="00355945" w:rsidRDefault="00355945" w:rsidP="00355945">
      <w:pPr>
        <w:pStyle w:val="a6"/>
        <w:numPr>
          <w:ilvl w:val="3"/>
          <w:numId w:val="689"/>
        </w:numPr>
        <w:ind w:firstLineChars="0"/>
        <w:rPr>
          <w:rFonts w:hint="eastAsia"/>
        </w:rPr>
      </w:pPr>
      <w:r>
        <w:rPr>
          <w:rFonts w:hint="eastAsia"/>
        </w:rPr>
        <w:t>固体培养基</w:t>
      </w:r>
    </w:p>
    <w:p w14:paraId="28E91603" w14:textId="039CB6E6" w:rsidR="00A0008F" w:rsidRPr="00A0008F" w:rsidRDefault="00A0008F" w:rsidP="00A0008F">
      <w:pPr>
        <w:ind w:left="1275" w:firstLine="405"/>
        <w:rPr>
          <w:rFonts w:hint="eastAsia"/>
          <w:b/>
          <w:bCs/>
        </w:rPr>
      </w:pPr>
      <w:r>
        <w:rPr>
          <w:rFonts w:hint="eastAsia"/>
        </w:rPr>
        <w:t>用</w:t>
      </w:r>
      <w:r w:rsidRPr="00A0008F">
        <w:rPr>
          <w:rFonts w:hint="eastAsia"/>
          <w:b/>
          <w:bCs/>
        </w:rPr>
        <w:t>琼脂</w:t>
      </w:r>
      <w:r>
        <w:rPr>
          <w:rFonts w:hint="eastAsia"/>
        </w:rPr>
        <w:t>作为凝固剂配置的，高温为液态，冷却后为固态的培养基。适合</w:t>
      </w:r>
      <w:r w:rsidR="00B32699">
        <w:rPr>
          <w:rFonts w:hint="eastAsia"/>
        </w:rPr>
        <w:t>对</w:t>
      </w:r>
      <w:r>
        <w:rPr>
          <w:rFonts w:hint="eastAsia"/>
        </w:rPr>
        <w:t>微生物</w:t>
      </w:r>
      <w:r w:rsidR="00B32699">
        <w:rPr>
          <w:rFonts w:hint="eastAsia"/>
        </w:rPr>
        <w:t>细胞群体做分离纯化和</w:t>
      </w:r>
      <w:r>
        <w:rPr>
          <w:rFonts w:hint="eastAsia"/>
        </w:rPr>
        <w:t>单克隆</w:t>
      </w:r>
      <w:r w:rsidR="00B32699">
        <w:rPr>
          <w:rFonts w:hint="eastAsia"/>
        </w:rPr>
        <w:t>培养</w:t>
      </w:r>
      <w:r>
        <w:rPr>
          <w:rFonts w:hint="eastAsia"/>
        </w:rPr>
        <w:t>。</w:t>
      </w:r>
    </w:p>
    <w:p w14:paraId="2FB54435" w14:textId="58066325" w:rsidR="00355945" w:rsidRDefault="00355945" w:rsidP="00355945">
      <w:pPr>
        <w:pStyle w:val="a6"/>
        <w:numPr>
          <w:ilvl w:val="3"/>
          <w:numId w:val="689"/>
        </w:numPr>
        <w:ind w:firstLineChars="0"/>
        <w:rPr>
          <w:rFonts w:hint="eastAsia"/>
        </w:rPr>
      </w:pPr>
      <w:r>
        <w:rPr>
          <w:rFonts w:hint="eastAsia"/>
        </w:rPr>
        <w:t>半固体培养基</w:t>
      </w:r>
    </w:p>
    <w:p w14:paraId="4DD34B63" w14:textId="2E531D4D" w:rsidR="00B32699" w:rsidRDefault="00B32699" w:rsidP="00B32699">
      <w:pPr>
        <w:ind w:left="1275" w:firstLine="405"/>
        <w:rPr>
          <w:rFonts w:hint="eastAsia"/>
        </w:rPr>
      </w:pPr>
      <w:r>
        <w:rPr>
          <w:rFonts w:hint="eastAsia"/>
        </w:rPr>
        <w:t>用5g/L左右的琼脂作为凝固剂配置的，半固态的培养基。适合分析细菌的运动</w:t>
      </w:r>
      <w:r w:rsidR="00EB2897">
        <w:rPr>
          <w:rFonts w:hint="eastAsia"/>
        </w:rPr>
        <w:t>，培养厌氧菌，及保藏菌种</w:t>
      </w:r>
      <w:r>
        <w:rPr>
          <w:rFonts w:hint="eastAsia"/>
        </w:rPr>
        <w:t>。</w:t>
      </w:r>
    </w:p>
    <w:p w14:paraId="742E79CC" w14:textId="79A60C72" w:rsidR="00726E5D" w:rsidRDefault="00726E5D" w:rsidP="00B571F2">
      <w:pPr>
        <w:pStyle w:val="a6"/>
        <w:numPr>
          <w:ilvl w:val="2"/>
          <w:numId w:val="689"/>
        </w:numPr>
        <w:ind w:firstLineChars="0"/>
        <w:rPr>
          <w:rFonts w:hint="eastAsia"/>
        </w:rPr>
      </w:pPr>
      <w:r>
        <w:rPr>
          <w:rFonts w:hint="eastAsia"/>
        </w:rPr>
        <w:t>按培养基功能分类</w:t>
      </w:r>
    </w:p>
    <w:p w14:paraId="104E737A" w14:textId="2CB0C319" w:rsidR="00355945" w:rsidRDefault="00355945" w:rsidP="00355945">
      <w:pPr>
        <w:pStyle w:val="a6"/>
        <w:numPr>
          <w:ilvl w:val="3"/>
          <w:numId w:val="689"/>
        </w:numPr>
        <w:ind w:firstLineChars="0"/>
        <w:rPr>
          <w:rFonts w:hint="eastAsia"/>
        </w:rPr>
      </w:pPr>
      <w:r>
        <w:rPr>
          <w:rFonts w:hint="eastAsia"/>
        </w:rPr>
        <w:t>选择培养基</w:t>
      </w:r>
    </w:p>
    <w:p w14:paraId="5675570E" w14:textId="06F4718A" w:rsidR="00F665B6" w:rsidRPr="0048747E" w:rsidRDefault="00F665B6" w:rsidP="00F665B6">
      <w:pPr>
        <w:ind w:left="1275" w:firstLine="405"/>
        <w:rPr>
          <w:rFonts w:hint="eastAsia"/>
        </w:rPr>
      </w:pPr>
      <w:r>
        <w:rPr>
          <w:rFonts w:hint="eastAsia"/>
        </w:rPr>
        <w:t>通过施加抗生素，或特定的营养物，来富集对特定抗生素有抗性或嗜好特定营养物的细菌的培养基。</w:t>
      </w:r>
      <w:r w:rsidR="0048747E">
        <w:rPr>
          <w:rFonts w:hint="eastAsia"/>
        </w:rPr>
        <w:t>基于抗生素的选择培养基也称</w:t>
      </w:r>
      <w:r w:rsidR="0048747E">
        <w:rPr>
          <w:rFonts w:hint="eastAsia"/>
          <w:b/>
          <w:bCs/>
        </w:rPr>
        <w:t>抑制性选择培养基</w:t>
      </w:r>
      <w:r w:rsidR="0048747E">
        <w:rPr>
          <w:rFonts w:hint="eastAsia"/>
        </w:rPr>
        <w:t>；基于额外添加目的微生物嗜好的营养物的选择培养基也称</w:t>
      </w:r>
      <w:r w:rsidR="0048747E">
        <w:rPr>
          <w:rFonts w:hint="eastAsia"/>
          <w:b/>
          <w:bCs/>
        </w:rPr>
        <w:t>加富性选择培养基</w:t>
      </w:r>
      <w:r w:rsidR="0048747E">
        <w:rPr>
          <w:rFonts w:hint="eastAsia"/>
        </w:rPr>
        <w:t>。</w:t>
      </w:r>
      <w:r w:rsidR="00733FFB">
        <w:rPr>
          <w:rFonts w:hint="eastAsia"/>
        </w:rPr>
        <w:t>如无氮培养基用于富集自生固氮菌；马丁培养基用于富集土壤真菌等。</w:t>
      </w:r>
    </w:p>
    <w:p w14:paraId="77BBC29B" w14:textId="7925AA64" w:rsidR="00355945" w:rsidRDefault="00355945" w:rsidP="00355945">
      <w:pPr>
        <w:pStyle w:val="a6"/>
        <w:numPr>
          <w:ilvl w:val="3"/>
          <w:numId w:val="689"/>
        </w:numPr>
        <w:ind w:firstLineChars="0"/>
        <w:rPr>
          <w:rFonts w:hint="eastAsia"/>
        </w:rPr>
      </w:pPr>
      <w:r>
        <w:rPr>
          <w:rFonts w:hint="eastAsia"/>
        </w:rPr>
        <w:t>鉴别培养基</w:t>
      </w:r>
    </w:p>
    <w:p w14:paraId="096673D4" w14:textId="571DCF92" w:rsidR="0093247C" w:rsidRDefault="0093247C" w:rsidP="0093247C">
      <w:pPr>
        <w:ind w:left="1275" w:firstLine="405"/>
        <w:rPr>
          <w:rFonts w:hint="eastAsia"/>
        </w:rPr>
      </w:pPr>
      <w:r>
        <w:rPr>
          <w:rFonts w:hint="eastAsia"/>
        </w:rPr>
        <w:t>通过在培养基中添加</w:t>
      </w:r>
      <w:r w:rsidR="001E375A">
        <w:rPr>
          <w:rFonts w:hint="eastAsia"/>
        </w:rPr>
        <w:t>能在目的微生物的酶催化下形成有色产物/水解圈，来鉴定目的微生物的菌落的培养基。也可在培养基中添加能与目的微生物合成的无色的代谢产物反应产生颜色的小分子指示剂来实现这一实验目的。</w:t>
      </w:r>
    </w:p>
    <w:p w14:paraId="55E1857B" w14:textId="403E3A23" w:rsidR="000C58FE" w:rsidRDefault="000C58FE" w:rsidP="0093247C">
      <w:pPr>
        <w:ind w:left="1275" w:firstLine="405"/>
        <w:rPr>
          <w:rFonts w:hint="eastAsia"/>
        </w:rPr>
      </w:pPr>
      <w:r>
        <w:rPr>
          <w:rFonts w:hint="eastAsia"/>
        </w:rPr>
        <w:t>典型实例是伊红美蓝培养基（EMB培养基）</w:t>
      </w:r>
      <w:r w:rsidR="0091404E">
        <w:rPr>
          <w:rFonts w:hint="eastAsia"/>
        </w:rPr>
        <w:t>，大肠杆菌在分解乳糖的过程中产生的多种有机酸的混合物可以染上培养基中的酸性染料伊红，并与亚甲蓝（美兰）结合，使得大肠杆菌的菌落</w:t>
      </w:r>
      <w:proofErr w:type="gramStart"/>
      <w:r w:rsidR="0091404E">
        <w:rPr>
          <w:rFonts w:hint="eastAsia"/>
        </w:rPr>
        <w:t>染上深</w:t>
      </w:r>
      <w:proofErr w:type="gramEnd"/>
      <w:r w:rsidR="0091404E">
        <w:rPr>
          <w:rFonts w:hint="eastAsia"/>
        </w:rPr>
        <w:t>紫色，并在反射光中有绿色金属光泽。</w:t>
      </w:r>
    </w:p>
    <w:p w14:paraId="460AED52" w14:textId="38EC45C2" w:rsidR="008E04F6" w:rsidRDefault="008E04F6" w:rsidP="008E04F6">
      <w:pPr>
        <w:pStyle w:val="a6"/>
        <w:numPr>
          <w:ilvl w:val="1"/>
          <w:numId w:val="689"/>
        </w:numPr>
        <w:ind w:firstLineChars="0"/>
        <w:rPr>
          <w:rFonts w:hint="eastAsia"/>
        </w:rPr>
      </w:pPr>
      <w:r>
        <w:rPr>
          <w:rFonts w:hint="eastAsia"/>
        </w:rPr>
        <w:t>微生物</w:t>
      </w:r>
      <w:r w:rsidR="008633ED">
        <w:rPr>
          <w:rFonts w:hint="eastAsia"/>
        </w:rPr>
        <w:t>的培养方法</w:t>
      </w:r>
    </w:p>
    <w:p w14:paraId="74580820" w14:textId="5FCF7128" w:rsidR="008633ED" w:rsidRDefault="008633ED" w:rsidP="008633ED">
      <w:pPr>
        <w:pStyle w:val="a6"/>
        <w:numPr>
          <w:ilvl w:val="2"/>
          <w:numId w:val="689"/>
        </w:numPr>
        <w:ind w:firstLineChars="0"/>
        <w:rPr>
          <w:rFonts w:hint="eastAsia"/>
        </w:rPr>
      </w:pPr>
      <w:r>
        <w:rPr>
          <w:rFonts w:hint="eastAsia"/>
        </w:rPr>
        <w:t>好氧菌的固体培养法</w:t>
      </w:r>
    </w:p>
    <w:p w14:paraId="798ABD5D" w14:textId="119E94BD" w:rsidR="009F4D00" w:rsidRDefault="009F4D00" w:rsidP="009F4D00">
      <w:pPr>
        <w:ind w:left="860" w:firstLine="400"/>
        <w:rPr>
          <w:rFonts w:hint="eastAsia"/>
        </w:rPr>
      </w:pPr>
      <w:r>
        <w:rPr>
          <w:rFonts w:hint="eastAsia"/>
        </w:rPr>
        <w:t>一般通过稀释涂布平板法将好氧菌涂抹到试管斜面、培养皿上的固体培养基表面进行培养。</w:t>
      </w:r>
    </w:p>
    <w:p w14:paraId="4E89B5B1" w14:textId="54E1C539" w:rsidR="008633ED" w:rsidRDefault="008633ED" w:rsidP="008633ED">
      <w:pPr>
        <w:pStyle w:val="a6"/>
        <w:numPr>
          <w:ilvl w:val="2"/>
          <w:numId w:val="689"/>
        </w:numPr>
        <w:ind w:firstLineChars="0"/>
        <w:rPr>
          <w:rFonts w:hint="eastAsia"/>
        </w:rPr>
      </w:pPr>
      <w:r>
        <w:rPr>
          <w:rFonts w:hint="eastAsia"/>
        </w:rPr>
        <w:t>厌氧菌的固体培养法</w:t>
      </w:r>
    </w:p>
    <w:p w14:paraId="1D93C14C" w14:textId="29E5610B" w:rsidR="00CA1F0E" w:rsidRDefault="00973229" w:rsidP="00973229">
      <w:pPr>
        <w:ind w:left="860" w:firstLine="400"/>
        <w:rPr>
          <w:rFonts w:hint="eastAsia"/>
        </w:rPr>
      </w:pPr>
      <w:r>
        <w:rPr>
          <w:rFonts w:hint="eastAsia"/>
        </w:rPr>
        <w:t>可通过添加还原剂，并严格控制操作过程中没有空气渗入的方式实现对厌氧微生物的固体培养。</w:t>
      </w:r>
    </w:p>
    <w:p w14:paraId="5897DC0D" w14:textId="015D5308" w:rsidR="008633ED" w:rsidRDefault="008633ED" w:rsidP="008633ED">
      <w:pPr>
        <w:pStyle w:val="a6"/>
        <w:numPr>
          <w:ilvl w:val="2"/>
          <w:numId w:val="689"/>
        </w:numPr>
        <w:ind w:firstLineChars="0"/>
        <w:rPr>
          <w:rFonts w:hint="eastAsia"/>
        </w:rPr>
      </w:pPr>
      <w:r>
        <w:rPr>
          <w:rFonts w:hint="eastAsia"/>
        </w:rPr>
        <w:t>好氧菌的液体培养法</w:t>
      </w:r>
    </w:p>
    <w:p w14:paraId="334ED76D" w14:textId="67A3AB05" w:rsidR="00973229" w:rsidRDefault="00973229" w:rsidP="00973229">
      <w:pPr>
        <w:ind w:left="860" w:firstLine="400"/>
        <w:rPr>
          <w:rFonts w:hint="eastAsia"/>
        </w:rPr>
      </w:pPr>
      <w:r>
        <w:rPr>
          <w:rFonts w:hint="eastAsia"/>
        </w:rPr>
        <w:t>一般借助摇瓶培养法，有节奏</w:t>
      </w:r>
      <w:proofErr w:type="gramStart"/>
      <w:r>
        <w:rPr>
          <w:rFonts w:hint="eastAsia"/>
        </w:rPr>
        <w:t>地振荡</w:t>
      </w:r>
      <w:proofErr w:type="gramEnd"/>
      <w:r>
        <w:rPr>
          <w:rFonts w:hint="eastAsia"/>
        </w:rPr>
        <w:t>培养瓶以提高溶氧量。</w:t>
      </w:r>
    </w:p>
    <w:p w14:paraId="66858701" w14:textId="523820BD" w:rsidR="008633ED" w:rsidRDefault="008633ED" w:rsidP="008633ED">
      <w:pPr>
        <w:pStyle w:val="a6"/>
        <w:numPr>
          <w:ilvl w:val="2"/>
          <w:numId w:val="689"/>
        </w:numPr>
        <w:ind w:firstLineChars="0"/>
        <w:rPr>
          <w:rFonts w:hint="eastAsia"/>
        </w:rPr>
      </w:pPr>
      <w:r>
        <w:rPr>
          <w:rFonts w:hint="eastAsia"/>
        </w:rPr>
        <w:t>厌氧菌的液体培养法</w:t>
      </w:r>
    </w:p>
    <w:p w14:paraId="7281C054" w14:textId="58938BBE" w:rsidR="005D3AF6" w:rsidRDefault="005D3AF6" w:rsidP="005D3AF6">
      <w:pPr>
        <w:ind w:left="860" w:firstLine="400"/>
        <w:rPr>
          <w:rFonts w:hint="eastAsia"/>
        </w:rPr>
      </w:pPr>
      <w:r>
        <w:rPr>
          <w:rFonts w:hint="eastAsia"/>
        </w:rPr>
        <w:t>在培养基中加入巯基乙酸、半胱氨酸、维生素C等还原剂以降低氧化还原电势，并在培养基液面上</w:t>
      </w:r>
      <w:proofErr w:type="gramStart"/>
      <w:r>
        <w:rPr>
          <w:rFonts w:hint="eastAsia"/>
        </w:rPr>
        <w:t>封一层石蜡油</w:t>
      </w:r>
      <w:proofErr w:type="gramEnd"/>
      <w:r>
        <w:rPr>
          <w:rFonts w:hint="eastAsia"/>
        </w:rPr>
        <w:t>来实现对厌氧菌的液体培养。</w:t>
      </w:r>
    </w:p>
    <w:p w14:paraId="320C59C5" w14:textId="77777777" w:rsidR="00294EA9" w:rsidRDefault="00294EA9" w:rsidP="00C37D75">
      <w:pPr>
        <w:pStyle w:val="a6"/>
        <w:numPr>
          <w:ilvl w:val="0"/>
          <w:numId w:val="689"/>
        </w:numPr>
        <w:ind w:firstLineChars="0"/>
        <w:rPr>
          <w:rFonts w:hint="eastAsia"/>
        </w:rPr>
      </w:pPr>
      <w:r>
        <w:rPr>
          <w:rFonts w:hint="eastAsia"/>
        </w:rPr>
        <w:t>控制有害微生物生长的技术</w:t>
      </w:r>
    </w:p>
    <w:p w14:paraId="2A609C06" w14:textId="574E637A" w:rsidR="00370FF7" w:rsidRDefault="00370FF7" w:rsidP="00370FF7">
      <w:pPr>
        <w:pStyle w:val="a6"/>
        <w:numPr>
          <w:ilvl w:val="1"/>
          <w:numId w:val="689"/>
        </w:numPr>
        <w:ind w:firstLineChars="0"/>
        <w:rPr>
          <w:rFonts w:hint="eastAsia"/>
        </w:rPr>
      </w:pPr>
      <w:r>
        <w:rPr>
          <w:rFonts w:hint="eastAsia"/>
        </w:rPr>
        <w:t>基本概念</w:t>
      </w:r>
    </w:p>
    <w:p w14:paraId="7C537995" w14:textId="296C4031" w:rsidR="00370FF7" w:rsidRDefault="00370FF7" w:rsidP="00370FF7">
      <w:pPr>
        <w:pStyle w:val="a6"/>
        <w:numPr>
          <w:ilvl w:val="2"/>
          <w:numId w:val="689"/>
        </w:numPr>
        <w:ind w:firstLineChars="0"/>
        <w:rPr>
          <w:rFonts w:hint="eastAsia"/>
        </w:rPr>
      </w:pPr>
      <w:r>
        <w:rPr>
          <w:rFonts w:hint="eastAsia"/>
        </w:rPr>
        <w:t>灭菌</w:t>
      </w:r>
    </w:p>
    <w:p w14:paraId="4E34CD70" w14:textId="571491C5" w:rsidR="0048752A" w:rsidRDefault="0025703D" w:rsidP="0048752A">
      <w:pPr>
        <w:pStyle w:val="a6"/>
        <w:ind w:left="1300" w:firstLineChars="0" w:firstLine="0"/>
        <w:rPr>
          <w:rFonts w:hint="eastAsia"/>
        </w:rPr>
      </w:pPr>
      <w:r>
        <w:rPr>
          <w:rFonts w:hint="eastAsia"/>
        </w:rPr>
        <w:t>采用强烈的理化因素杀死物体内外的一切微生物的措施。</w:t>
      </w:r>
    </w:p>
    <w:p w14:paraId="1FDD4AD3" w14:textId="078C436B" w:rsidR="00370FF7" w:rsidRDefault="00370FF7" w:rsidP="00370FF7">
      <w:pPr>
        <w:pStyle w:val="a6"/>
        <w:numPr>
          <w:ilvl w:val="2"/>
          <w:numId w:val="689"/>
        </w:numPr>
        <w:ind w:firstLineChars="0"/>
        <w:rPr>
          <w:rFonts w:hint="eastAsia"/>
        </w:rPr>
      </w:pPr>
      <w:r>
        <w:rPr>
          <w:rFonts w:hint="eastAsia"/>
        </w:rPr>
        <w:t>消毒</w:t>
      </w:r>
    </w:p>
    <w:p w14:paraId="03F29F3F" w14:textId="40019177" w:rsidR="0025703D" w:rsidRDefault="0025703D" w:rsidP="0025703D">
      <w:pPr>
        <w:pStyle w:val="a6"/>
        <w:ind w:left="1300" w:firstLineChars="0" w:firstLine="0"/>
        <w:rPr>
          <w:rFonts w:hint="eastAsia"/>
        </w:rPr>
      </w:pPr>
      <w:r>
        <w:rPr>
          <w:rFonts w:hint="eastAsia"/>
        </w:rPr>
        <w:t>采用相对温和的理化因素杀死物体内外的病原微生物的措施。</w:t>
      </w:r>
    </w:p>
    <w:p w14:paraId="2F21397B" w14:textId="28A6F19C" w:rsidR="00370FF7" w:rsidRDefault="00370FF7" w:rsidP="00370FF7">
      <w:pPr>
        <w:pStyle w:val="a6"/>
        <w:numPr>
          <w:ilvl w:val="2"/>
          <w:numId w:val="689"/>
        </w:numPr>
        <w:ind w:firstLineChars="0"/>
        <w:rPr>
          <w:rFonts w:hint="eastAsia"/>
        </w:rPr>
      </w:pPr>
      <w:r>
        <w:rPr>
          <w:rFonts w:hint="eastAsia"/>
        </w:rPr>
        <w:t>防腐</w:t>
      </w:r>
    </w:p>
    <w:p w14:paraId="1C5A05FF" w14:textId="12FD532B" w:rsidR="0025703D" w:rsidRDefault="0025703D" w:rsidP="0025703D">
      <w:pPr>
        <w:pStyle w:val="a6"/>
        <w:ind w:left="1300" w:firstLineChars="0" w:firstLine="0"/>
        <w:rPr>
          <w:rFonts w:hint="eastAsia"/>
        </w:rPr>
      </w:pPr>
      <w:r>
        <w:rPr>
          <w:rFonts w:hint="eastAsia"/>
        </w:rPr>
        <w:t>施加特定理化因素抑制微生物生长繁殖的措施。</w:t>
      </w:r>
    </w:p>
    <w:p w14:paraId="515BC478" w14:textId="488D0EFA" w:rsidR="00370FF7" w:rsidRDefault="00370FF7" w:rsidP="00370FF7">
      <w:pPr>
        <w:pStyle w:val="a6"/>
        <w:numPr>
          <w:ilvl w:val="2"/>
          <w:numId w:val="689"/>
        </w:numPr>
        <w:ind w:firstLineChars="0"/>
        <w:rPr>
          <w:rFonts w:hint="eastAsia"/>
        </w:rPr>
      </w:pPr>
      <w:r>
        <w:rPr>
          <w:rFonts w:hint="eastAsia"/>
        </w:rPr>
        <w:t>化疗</w:t>
      </w:r>
    </w:p>
    <w:p w14:paraId="236E3B3E" w14:textId="10826F36" w:rsidR="0025703D" w:rsidRDefault="0025703D" w:rsidP="007F0D85">
      <w:pPr>
        <w:ind w:left="860" w:firstLine="400"/>
        <w:rPr>
          <w:rFonts w:hint="eastAsia"/>
        </w:rPr>
      </w:pPr>
      <w:r>
        <w:rPr>
          <w:rFonts w:hint="eastAsia"/>
        </w:rPr>
        <w:t>利用具备高度选择毒力的化学小分子</w:t>
      </w:r>
      <w:r w:rsidR="007F0D85">
        <w:rPr>
          <w:rFonts w:hint="eastAsia"/>
        </w:rPr>
        <w:t>（化学治疗剂）</w:t>
      </w:r>
      <w:r>
        <w:rPr>
          <w:rFonts w:hint="eastAsia"/>
        </w:rPr>
        <w:t>来抑制宿主体内病原微生物的生长繁殖。</w:t>
      </w:r>
    </w:p>
    <w:p w14:paraId="5D86E643" w14:textId="01B383F0" w:rsidR="00370FF7" w:rsidRDefault="00370FF7" w:rsidP="00370FF7">
      <w:pPr>
        <w:pStyle w:val="a6"/>
        <w:numPr>
          <w:ilvl w:val="1"/>
          <w:numId w:val="689"/>
        </w:numPr>
        <w:ind w:firstLineChars="0"/>
        <w:rPr>
          <w:rFonts w:hint="eastAsia"/>
        </w:rPr>
      </w:pPr>
      <w:r>
        <w:rPr>
          <w:rFonts w:hint="eastAsia"/>
        </w:rPr>
        <w:t>高温灭菌法</w:t>
      </w:r>
    </w:p>
    <w:p w14:paraId="459934FC" w14:textId="0ABA18D1" w:rsidR="00A33A53" w:rsidRDefault="00A33A53" w:rsidP="00A33A53">
      <w:pPr>
        <w:pStyle w:val="a6"/>
        <w:numPr>
          <w:ilvl w:val="2"/>
          <w:numId w:val="689"/>
        </w:numPr>
        <w:ind w:firstLineChars="0"/>
        <w:rPr>
          <w:rFonts w:hint="eastAsia"/>
        </w:rPr>
      </w:pPr>
      <w:r>
        <w:rPr>
          <w:rFonts w:hint="eastAsia"/>
        </w:rPr>
        <w:t>火焰灼烧法</w:t>
      </w:r>
    </w:p>
    <w:p w14:paraId="5A8FC298" w14:textId="694794D4" w:rsidR="00A33A53" w:rsidRDefault="00A33A53" w:rsidP="00A33A53">
      <w:pPr>
        <w:ind w:left="860" w:firstLine="400"/>
        <w:rPr>
          <w:rFonts w:hint="eastAsia"/>
        </w:rPr>
      </w:pPr>
      <w:r>
        <w:rPr>
          <w:rFonts w:hint="eastAsia"/>
        </w:rPr>
        <w:t>彻底烧毁所有微生物和芽孢，但破坏力强。金属制品如接种环、接种针等可在灼烧灭菌后重复利用；也可焚烧含微生物的动植物残骸防止微生物扩散。</w:t>
      </w:r>
    </w:p>
    <w:p w14:paraId="7F11E26E" w14:textId="08D3EF8A" w:rsidR="00A33A53" w:rsidRDefault="00A33A53" w:rsidP="00A33A53">
      <w:pPr>
        <w:pStyle w:val="a6"/>
        <w:numPr>
          <w:ilvl w:val="2"/>
          <w:numId w:val="689"/>
        </w:numPr>
        <w:ind w:firstLineChars="0"/>
        <w:rPr>
          <w:rFonts w:hint="eastAsia"/>
        </w:rPr>
      </w:pPr>
      <w:r>
        <w:rPr>
          <w:rFonts w:hint="eastAsia"/>
        </w:rPr>
        <w:t>热烘箱干热灭菌法</w:t>
      </w:r>
    </w:p>
    <w:p w14:paraId="08FD69D6" w14:textId="37E2040A" w:rsidR="00A33A53" w:rsidRDefault="00A33A53" w:rsidP="00871DE5">
      <w:pPr>
        <w:ind w:left="860" w:firstLine="400"/>
        <w:rPr>
          <w:rFonts w:hint="eastAsia"/>
        </w:rPr>
      </w:pPr>
      <w:r>
        <w:rPr>
          <w:rFonts w:hint="eastAsia"/>
        </w:rPr>
        <w:t>在电热烘箱</w:t>
      </w:r>
      <w:r w:rsidR="00871DE5">
        <w:rPr>
          <w:rFonts w:hint="eastAsia"/>
        </w:rPr>
        <w:t>内把温度控制在170℃并维持2-3小时可实现彻底破坏细菌及芽孢的结果，</w:t>
      </w:r>
      <w:r>
        <w:rPr>
          <w:rFonts w:hint="eastAsia"/>
        </w:rPr>
        <w:t>适用于金属或玻璃器皿。</w:t>
      </w:r>
    </w:p>
    <w:p w14:paraId="3576DD12" w14:textId="4ED7458F" w:rsidR="00A33A53" w:rsidRDefault="00A33A53" w:rsidP="00A33A53">
      <w:pPr>
        <w:pStyle w:val="a6"/>
        <w:numPr>
          <w:ilvl w:val="2"/>
          <w:numId w:val="689"/>
        </w:numPr>
        <w:ind w:firstLineChars="0"/>
        <w:rPr>
          <w:rFonts w:hint="eastAsia"/>
        </w:rPr>
      </w:pPr>
      <w:r>
        <w:rPr>
          <w:rFonts w:hint="eastAsia"/>
        </w:rPr>
        <w:t>湿热法</w:t>
      </w:r>
    </w:p>
    <w:p w14:paraId="1FD4F79A" w14:textId="3C89686B" w:rsidR="00A33A53" w:rsidRDefault="00A33A53" w:rsidP="00A33A53">
      <w:pPr>
        <w:pStyle w:val="a6"/>
        <w:numPr>
          <w:ilvl w:val="3"/>
          <w:numId w:val="689"/>
        </w:numPr>
        <w:ind w:firstLineChars="0"/>
        <w:rPr>
          <w:rFonts w:hint="eastAsia"/>
        </w:rPr>
      </w:pPr>
      <w:r>
        <w:rPr>
          <w:rFonts w:hint="eastAsia"/>
        </w:rPr>
        <w:t>煮沸消毒法</w:t>
      </w:r>
    </w:p>
    <w:p w14:paraId="47B7E528" w14:textId="13196C53" w:rsidR="004843C1" w:rsidRDefault="004843C1" w:rsidP="004843C1">
      <w:pPr>
        <w:ind w:left="1275" w:firstLine="405"/>
        <w:rPr>
          <w:rFonts w:hint="eastAsia"/>
        </w:rPr>
      </w:pPr>
      <w:r>
        <w:rPr>
          <w:rFonts w:hint="eastAsia"/>
        </w:rPr>
        <w:t>在100℃下煮沸数分钟，仅能杀死微生物营养体，而微生物芽孢在100℃下可存活数小时，因而无法清除。适用于日常饮用水消毒。</w:t>
      </w:r>
    </w:p>
    <w:p w14:paraId="16DB87F6" w14:textId="180C02D2" w:rsidR="00A33A53" w:rsidRDefault="00A33A53" w:rsidP="00A33A53">
      <w:pPr>
        <w:pStyle w:val="a6"/>
        <w:numPr>
          <w:ilvl w:val="3"/>
          <w:numId w:val="689"/>
        </w:numPr>
        <w:ind w:firstLineChars="0"/>
        <w:rPr>
          <w:rFonts w:hint="eastAsia"/>
        </w:rPr>
      </w:pPr>
      <w:r>
        <w:rPr>
          <w:rFonts w:hint="eastAsia"/>
        </w:rPr>
        <w:t>巴氏消毒法</w:t>
      </w:r>
    </w:p>
    <w:p w14:paraId="09499136" w14:textId="589907B8" w:rsidR="004843C1" w:rsidRDefault="004843C1" w:rsidP="004843C1">
      <w:pPr>
        <w:ind w:left="1275" w:firstLine="405"/>
        <w:rPr>
          <w:rFonts w:hint="eastAsia"/>
        </w:rPr>
      </w:pPr>
      <w:r>
        <w:rPr>
          <w:rFonts w:hint="eastAsia"/>
        </w:rPr>
        <w:t>在63℃下维持30min，或在140℃</w:t>
      </w:r>
      <w:r w:rsidR="002565B3">
        <w:rPr>
          <w:rFonts w:hint="eastAsia"/>
        </w:rPr>
        <w:t>-150℃</w:t>
      </w:r>
      <w:r>
        <w:rPr>
          <w:rFonts w:hint="eastAsia"/>
        </w:rPr>
        <w:t>下维持</w:t>
      </w:r>
      <w:r w:rsidR="002565B3">
        <w:rPr>
          <w:rFonts w:hint="eastAsia"/>
        </w:rPr>
        <w:t>1</w:t>
      </w:r>
      <w:r>
        <w:rPr>
          <w:rFonts w:hint="eastAsia"/>
        </w:rPr>
        <w:t>-</w:t>
      </w:r>
      <w:r w:rsidR="002565B3">
        <w:rPr>
          <w:rFonts w:hint="eastAsia"/>
        </w:rPr>
        <w:t>3</w:t>
      </w:r>
      <w:r>
        <w:rPr>
          <w:rFonts w:hint="eastAsia"/>
        </w:rPr>
        <w:t>s。仅能杀死无芽孢病原菌，如沙门氏菌和结核分枝杆菌，但能保留液态食品如牛奶、啤酒、果酒的风味。</w:t>
      </w:r>
    </w:p>
    <w:p w14:paraId="6A5568AF" w14:textId="12FC4948" w:rsidR="00A33A53" w:rsidRDefault="00A33A53" w:rsidP="00A33A53">
      <w:pPr>
        <w:pStyle w:val="a6"/>
        <w:numPr>
          <w:ilvl w:val="3"/>
          <w:numId w:val="689"/>
        </w:numPr>
        <w:ind w:firstLineChars="0"/>
        <w:rPr>
          <w:rFonts w:hint="eastAsia"/>
        </w:rPr>
      </w:pPr>
      <w:r>
        <w:rPr>
          <w:rFonts w:hint="eastAsia"/>
        </w:rPr>
        <w:t>间歇灭菌法</w:t>
      </w:r>
      <w:r w:rsidR="004843C1">
        <w:rPr>
          <w:rFonts w:hint="eastAsia"/>
        </w:rPr>
        <w:t>（丁达尔灭菌法）</w:t>
      </w:r>
    </w:p>
    <w:p w14:paraId="4679EE0E" w14:textId="6DD43B28" w:rsidR="004843C1" w:rsidRDefault="002565B3" w:rsidP="002565B3">
      <w:pPr>
        <w:ind w:left="1275" w:firstLine="405"/>
        <w:rPr>
          <w:rFonts w:hint="eastAsia"/>
        </w:rPr>
      </w:pPr>
      <w:r>
        <w:rPr>
          <w:rFonts w:hint="eastAsia"/>
        </w:rPr>
        <w:t>在100℃下煮沸15-60min，杀死微生物营养体，再放到室温/37℃保温过夜，令幸存的芽孢萌发，再重复煮沸15-60min，杀死萌发的芽孢。如此重复3个周期即可杀死所有微生物及芽孢。适用于不耐热培养基，如含硫培养基的灭菌。</w:t>
      </w:r>
    </w:p>
    <w:p w14:paraId="3E6B5D26" w14:textId="33944FCC" w:rsidR="00A33A53" w:rsidRDefault="00A33A53" w:rsidP="00A33A53">
      <w:pPr>
        <w:pStyle w:val="a6"/>
        <w:numPr>
          <w:ilvl w:val="3"/>
          <w:numId w:val="689"/>
        </w:numPr>
        <w:ind w:firstLineChars="0"/>
        <w:rPr>
          <w:rFonts w:hint="eastAsia"/>
        </w:rPr>
      </w:pPr>
      <w:r>
        <w:rPr>
          <w:rFonts w:hint="eastAsia"/>
        </w:rPr>
        <w:t>高压蒸汽灭菌法</w:t>
      </w:r>
    </w:p>
    <w:p w14:paraId="2F48A142" w14:textId="4BF9B132" w:rsidR="002565B3" w:rsidRDefault="000E1704" w:rsidP="003874DF">
      <w:pPr>
        <w:ind w:left="1275" w:firstLine="405"/>
        <w:rPr>
          <w:rFonts w:hint="eastAsia"/>
        </w:rPr>
      </w:pPr>
      <w:r>
        <w:rPr>
          <w:rFonts w:hint="eastAsia"/>
        </w:rPr>
        <w:t>在</w:t>
      </w:r>
      <w:r w:rsidR="003874DF">
        <w:rPr>
          <w:rFonts w:hint="eastAsia"/>
        </w:rPr>
        <w:t>高压蒸汽灭菌锅中加热煮沸里面的水，将原有空气排出后关闭排气阀，封闭灭菌锅，使锅内完全被水蒸气填充，且压强升高到约117kPa，温度升高到121℃。在此状态下维持20-30分钟，即可</w:t>
      </w:r>
      <w:r w:rsidR="00385443">
        <w:rPr>
          <w:rFonts w:hint="eastAsia"/>
        </w:rPr>
        <w:t>杀死所有微生物及其芽孢</w:t>
      </w:r>
      <w:r w:rsidR="003874DF">
        <w:rPr>
          <w:rFonts w:hint="eastAsia"/>
        </w:rPr>
        <w:t>。适用于多种器材和试剂的灭菌。</w:t>
      </w:r>
    </w:p>
    <w:p w14:paraId="5222ECA0" w14:textId="20DCA2D9" w:rsidR="00370FF7" w:rsidRDefault="00370FF7" w:rsidP="00370FF7">
      <w:pPr>
        <w:pStyle w:val="a6"/>
        <w:numPr>
          <w:ilvl w:val="1"/>
          <w:numId w:val="689"/>
        </w:numPr>
        <w:ind w:firstLineChars="0"/>
        <w:rPr>
          <w:rFonts w:hint="eastAsia"/>
        </w:rPr>
      </w:pPr>
      <w:r>
        <w:rPr>
          <w:rFonts w:hint="eastAsia"/>
        </w:rPr>
        <w:t>过滤除菌法</w:t>
      </w:r>
    </w:p>
    <w:p w14:paraId="37F1CBEE" w14:textId="52C28FED" w:rsidR="000930A1" w:rsidRDefault="000930A1" w:rsidP="000930A1">
      <w:pPr>
        <w:ind w:left="420" w:firstLine="420"/>
        <w:rPr>
          <w:rFonts w:hint="eastAsia"/>
        </w:rPr>
      </w:pPr>
      <w:r>
        <w:rPr>
          <w:rFonts w:hint="eastAsia"/>
        </w:rPr>
        <w:t>对于培养基中极不耐热的组分，如动物培养基中的生长因子，高温灭菌法不适用，需要采用孔隙直径不大于0.22μm的细菌滤膜，过滤除去内部的细菌。这种方法无法去除支原体和病毒颗粒。</w:t>
      </w:r>
    </w:p>
    <w:p w14:paraId="7B21DF1F" w14:textId="047F4C59" w:rsidR="000930A1" w:rsidRDefault="00370FF7" w:rsidP="003F0CD2">
      <w:pPr>
        <w:pStyle w:val="a6"/>
        <w:numPr>
          <w:ilvl w:val="1"/>
          <w:numId w:val="689"/>
        </w:numPr>
        <w:ind w:firstLineChars="0"/>
        <w:rPr>
          <w:rFonts w:hint="eastAsia"/>
        </w:rPr>
      </w:pPr>
      <w:r>
        <w:rPr>
          <w:rFonts w:hint="eastAsia"/>
        </w:rPr>
        <w:t>化学消毒法</w:t>
      </w:r>
    </w:p>
    <w:p w14:paraId="088CE1CC" w14:textId="57EC9F1F" w:rsidR="003F0CD2" w:rsidRDefault="003F0CD2" w:rsidP="003F0CD2">
      <w:pPr>
        <w:ind w:left="420" w:firstLine="420"/>
        <w:rPr>
          <w:rFonts w:hint="eastAsia"/>
        </w:rPr>
      </w:pPr>
      <w:r>
        <w:rPr>
          <w:rFonts w:hint="eastAsia"/>
        </w:rPr>
        <w:t>利用石炭酸（苯酚）、乙醇、甲醛、氯气、次氯酸盐、高锰酸钾、碘酒、龙胆紫、氧化汞、硫酸铜、硝酸银等试剂，可有效杀死物体表面的微生物营养体，但不足以完全杀死芽孢。</w:t>
      </w:r>
    </w:p>
    <w:p w14:paraId="238AEBD2" w14:textId="23859016" w:rsidR="00370FF7" w:rsidRDefault="00370FF7" w:rsidP="00370FF7">
      <w:pPr>
        <w:pStyle w:val="a6"/>
        <w:numPr>
          <w:ilvl w:val="1"/>
          <w:numId w:val="689"/>
        </w:numPr>
        <w:ind w:firstLineChars="0"/>
        <w:rPr>
          <w:rFonts w:hint="eastAsia"/>
        </w:rPr>
      </w:pPr>
      <w:r>
        <w:rPr>
          <w:rFonts w:hint="eastAsia"/>
        </w:rPr>
        <w:t>化学治疗剂</w:t>
      </w:r>
    </w:p>
    <w:p w14:paraId="42E49300" w14:textId="55E84FD3" w:rsidR="00370FF7" w:rsidRDefault="00370FF7" w:rsidP="00370FF7">
      <w:pPr>
        <w:pStyle w:val="a6"/>
        <w:numPr>
          <w:ilvl w:val="2"/>
          <w:numId w:val="689"/>
        </w:numPr>
        <w:ind w:firstLineChars="0"/>
        <w:rPr>
          <w:rFonts w:hint="eastAsia"/>
        </w:rPr>
      </w:pPr>
      <w:r>
        <w:rPr>
          <w:rFonts w:hint="eastAsia"/>
        </w:rPr>
        <w:t>抗代谢物</w:t>
      </w:r>
    </w:p>
    <w:p w14:paraId="13843E9A" w14:textId="38CBE18B" w:rsidR="005C0164" w:rsidRDefault="005C0164" w:rsidP="005C0164">
      <w:pPr>
        <w:pStyle w:val="a6"/>
        <w:ind w:left="860" w:firstLineChars="0" w:firstLine="400"/>
        <w:rPr>
          <w:rFonts w:hint="eastAsia"/>
        </w:rPr>
      </w:pPr>
      <w:r>
        <w:rPr>
          <w:rFonts w:hint="eastAsia"/>
        </w:rPr>
        <w:t>化学结构上与细菌细胞内必要的代谢物结构相似，可</w:t>
      </w:r>
      <w:r w:rsidR="00E757D2">
        <w:rPr>
          <w:rFonts w:hint="eastAsia"/>
        </w:rPr>
        <w:t>通过竞争性抑制作用、反馈调节作用等机制</w:t>
      </w:r>
      <w:r>
        <w:rPr>
          <w:rFonts w:hint="eastAsia"/>
        </w:rPr>
        <w:t>干扰细菌正常代谢活动的物质</w:t>
      </w:r>
      <w:r w:rsidR="00AF33CB">
        <w:rPr>
          <w:rFonts w:hint="eastAsia"/>
        </w:rPr>
        <w:t>，均为人为设计、合成的有机小分子</w:t>
      </w:r>
      <w:r>
        <w:rPr>
          <w:rFonts w:hint="eastAsia"/>
        </w:rPr>
        <w:t>。</w:t>
      </w:r>
      <w:r w:rsidR="00E757D2">
        <w:rPr>
          <w:rFonts w:hint="eastAsia"/>
        </w:rPr>
        <w:t>包括磺胺类药物</w:t>
      </w:r>
      <w:r w:rsidR="000042D6">
        <w:rPr>
          <w:rFonts w:hint="eastAsia"/>
        </w:rPr>
        <w:t>（细菌生长因子对氨基苯甲酸的类似物</w:t>
      </w:r>
      <w:r w:rsidR="005E103B">
        <w:rPr>
          <w:rFonts w:hint="eastAsia"/>
        </w:rPr>
        <w:t>，因而是四氢叶酸合成代谢路径中，二</w:t>
      </w:r>
      <w:proofErr w:type="gramStart"/>
      <w:r w:rsidR="005E103B">
        <w:rPr>
          <w:rFonts w:hint="eastAsia"/>
        </w:rPr>
        <w:t>氢蝶酸</w:t>
      </w:r>
      <w:proofErr w:type="gramEnd"/>
      <w:r w:rsidR="005E103B">
        <w:rPr>
          <w:rFonts w:hint="eastAsia"/>
        </w:rPr>
        <w:t>合成酶的</w:t>
      </w:r>
      <w:r w:rsidR="000042D6">
        <w:rPr>
          <w:rFonts w:hint="eastAsia"/>
        </w:rPr>
        <w:t>竞争性抑制剂）</w:t>
      </w:r>
      <w:r w:rsidR="00E757D2">
        <w:rPr>
          <w:rFonts w:hint="eastAsia"/>
        </w:rPr>
        <w:t>、氨基叶酸、异烟肼、6-巯基腺嘌呤、5-</w:t>
      </w:r>
      <w:proofErr w:type="gramStart"/>
      <w:r w:rsidR="00E757D2">
        <w:rPr>
          <w:rFonts w:hint="eastAsia"/>
        </w:rPr>
        <w:t>氟代尿嘧啶</w:t>
      </w:r>
      <w:proofErr w:type="gramEnd"/>
      <w:r w:rsidR="00E757D2">
        <w:rPr>
          <w:rFonts w:hint="eastAsia"/>
        </w:rPr>
        <w:t>。</w:t>
      </w:r>
    </w:p>
    <w:p w14:paraId="7B79EAD0" w14:textId="0F32205B" w:rsidR="00370FF7" w:rsidRDefault="00370FF7" w:rsidP="00370FF7">
      <w:pPr>
        <w:pStyle w:val="a6"/>
        <w:numPr>
          <w:ilvl w:val="2"/>
          <w:numId w:val="689"/>
        </w:numPr>
        <w:ind w:firstLineChars="0"/>
        <w:rPr>
          <w:rFonts w:hint="eastAsia"/>
        </w:rPr>
      </w:pPr>
      <w:r>
        <w:rPr>
          <w:rFonts w:hint="eastAsia"/>
        </w:rPr>
        <w:t>抗生素</w:t>
      </w:r>
    </w:p>
    <w:p w14:paraId="3F572F49" w14:textId="44E46AEE" w:rsidR="00AF33CB" w:rsidRDefault="00AF33CB" w:rsidP="00AF33CB">
      <w:pPr>
        <w:ind w:left="860" w:firstLine="400"/>
        <w:rPr>
          <w:rFonts w:hint="eastAsia"/>
        </w:rPr>
      </w:pPr>
      <w:r>
        <w:rPr>
          <w:rFonts w:hint="eastAsia"/>
        </w:rPr>
        <w:t>通过多种机制，在很低浓度下即抑制微生物生命活动的物质，是生物合成的次生代谢产物或其人工衍生物</w:t>
      </w:r>
      <w:r w:rsidR="00D16742">
        <w:rPr>
          <w:rFonts w:hint="eastAsia"/>
        </w:rPr>
        <w:t>（也称“半合成抗生素”）</w:t>
      </w:r>
      <w:r>
        <w:rPr>
          <w:rFonts w:hint="eastAsia"/>
        </w:rPr>
        <w:t>。</w:t>
      </w:r>
    </w:p>
    <w:p w14:paraId="5FCA845E" w14:textId="494B5539" w:rsidR="00164918" w:rsidRDefault="00164918" w:rsidP="00AF33CB">
      <w:pPr>
        <w:ind w:left="860" w:firstLine="400"/>
        <w:rPr>
          <w:rFonts w:hint="eastAsia"/>
        </w:rPr>
      </w:pPr>
      <w:r>
        <w:rPr>
          <w:rFonts w:hint="eastAsia"/>
        </w:rPr>
        <w:t>各类抗生素的作用机制如下表所示：</w:t>
      </w:r>
    </w:p>
    <w:tbl>
      <w:tblPr>
        <w:tblStyle w:val="a5"/>
        <w:tblW w:w="0" w:type="auto"/>
        <w:tblLook w:val="04A0" w:firstRow="1" w:lastRow="0" w:firstColumn="1" w:lastColumn="0" w:noHBand="0" w:noVBand="1"/>
      </w:tblPr>
      <w:tblGrid>
        <w:gridCol w:w="2765"/>
        <w:gridCol w:w="2765"/>
        <w:gridCol w:w="2766"/>
      </w:tblGrid>
      <w:tr w:rsidR="00164918" w14:paraId="29DE2B86" w14:textId="77777777" w:rsidTr="00164918">
        <w:tc>
          <w:tcPr>
            <w:tcW w:w="2765" w:type="dxa"/>
          </w:tcPr>
          <w:p w14:paraId="3C6CA9B9" w14:textId="3C2F85E5" w:rsidR="00164918" w:rsidRDefault="00164918" w:rsidP="00164918">
            <w:pPr>
              <w:rPr>
                <w:rFonts w:hint="eastAsia"/>
              </w:rPr>
            </w:pPr>
            <w:r>
              <w:rPr>
                <w:rFonts w:hint="eastAsia"/>
              </w:rPr>
              <w:t>抗生素名称</w:t>
            </w:r>
          </w:p>
        </w:tc>
        <w:tc>
          <w:tcPr>
            <w:tcW w:w="2765" w:type="dxa"/>
          </w:tcPr>
          <w:p w14:paraId="2FB7E564" w14:textId="0983D994" w:rsidR="00164918" w:rsidRDefault="00164918" w:rsidP="00164918">
            <w:pPr>
              <w:rPr>
                <w:rFonts w:hint="eastAsia"/>
              </w:rPr>
            </w:pPr>
            <w:r>
              <w:rPr>
                <w:rFonts w:hint="eastAsia"/>
              </w:rPr>
              <w:t>作用机制</w:t>
            </w:r>
          </w:p>
        </w:tc>
        <w:tc>
          <w:tcPr>
            <w:tcW w:w="2766" w:type="dxa"/>
          </w:tcPr>
          <w:p w14:paraId="3CE7F63C" w14:textId="5B1E977A" w:rsidR="00164918" w:rsidRDefault="00164918" w:rsidP="00164918">
            <w:pPr>
              <w:rPr>
                <w:rFonts w:hint="eastAsia"/>
              </w:rPr>
            </w:pPr>
            <w:r>
              <w:rPr>
                <w:rFonts w:hint="eastAsia"/>
              </w:rPr>
              <w:t>作用类别</w:t>
            </w:r>
          </w:p>
        </w:tc>
      </w:tr>
      <w:tr w:rsidR="00164918" w14:paraId="05611AF6" w14:textId="77777777" w:rsidTr="00164918">
        <w:tc>
          <w:tcPr>
            <w:tcW w:w="2765" w:type="dxa"/>
          </w:tcPr>
          <w:p w14:paraId="4B387158" w14:textId="2D5F3166" w:rsidR="00164918" w:rsidRDefault="00164918" w:rsidP="00164918">
            <w:pPr>
              <w:rPr>
                <w:rFonts w:hint="eastAsia"/>
              </w:rPr>
            </w:pPr>
            <w:r>
              <w:rPr>
                <w:rFonts w:hint="eastAsia"/>
              </w:rPr>
              <w:t>D-环丝氨酸</w:t>
            </w:r>
          </w:p>
        </w:tc>
        <w:tc>
          <w:tcPr>
            <w:tcW w:w="2765" w:type="dxa"/>
          </w:tcPr>
          <w:p w14:paraId="4F61299D" w14:textId="0C6BDAC7" w:rsidR="00164918" w:rsidRDefault="00164918" w:rsidP="00164918">
            <w:pPr>
              <w:rPr>
                <w:rFonts w:hint="eastAsia"/>
              </w:rPr>
            </w:pPr>
            <w:r>
              <w:rPr>
                <w:rFonts w:hint="eastAsia"/>
              </w:rPr>
              <w:t>抑制D-Ala合成</w:t>
            </w:r>
          </w:p>
        </w:tc>
        <w:tc>
          <w:tcPr>
            <w:tcW w:w="2766" w:type="dxa"/>
            <w:vMerge w:val="restart"/>
          </w:tcPr>
          <w:p w14:paraId="5D865469" w14:textId="12CBB411" w:rsidR="00164918" w:rsidRDefault="00164918" w:rsidP="00164918">
            <w:pPr>
              <w:rPr>
                <w:rFonts w:hint="eastAsia"/>
              </w:rPr>
            </w:pPr>
            <w:r>
              <w:rPr>
                <w:rFonts w:hint="eastAsia"/>
              </w:rPr>
              <w:t>抑制细胞壁合成</w:t>
            </w:r>
          </w:p>
        </w:tc>
      </w:tr>
      <w:tr w:rsidR="00164918" w14:paraId="49BF98F8" w14:textId="77777777" w:rsidTr="00164918">
        <w:tc>
          <w:tcPr>
            <w:tcW w:w="2765" w:type="dxa"/>
          </w:tcPr>
          <w:p w14:paraId="79540889" w14:textId="37F6CFFA" w:rsidR="00164918" w:rsidRDefault="00164918" w:rsidP="00164918">
            <w:pPr>
              <w:rPr>
                <w:rFonts w:hint="eastAsia"/>
              </w:rPr>
            </w:pPr>
            <w:r>
              <w:rPr>
                <w:rFonts w:hint="eastAsia"/>
              </w:rPr>
              <w:t>万古霉素</w:t>
            </w:r>
          </w:p>
        </w:tc>
        <w:tc>
          <w:tcPr>
            <w:tcW w:w="2765" w:type="dxa"/>
          </w:tcPr>
          <w:p w14:paraId="27D86050" w14:textId="42578AF8" w:rsidR="00164918" w:rsidRDefault="00164918" w:rsidP="00164918">
            <w:pPr>
              <w:rPr>
                <w:rFonts w:hint="eastAsia"/>
              </w:rPr>
            </w:pPr>
            <w:r>
              <w:rPr>
                <w:rFonts w:hint="eastAsia"/>
              </w:rPr>
              <w:t>抑制糖肽聚合物延长</w:t>
            </w:r>
          </w:p>
        </w:tc>
        <w:tc>
          <w:tcPr>
            <w:tcW w:w="2766" w:type="dxa"/>
            <w:vMerge/>
          </w:tcPr>
          <w:p w14:paraId="32F3B04F" w14:textId="77777777" w:rsidR="00164918" w:rsidRDefault="00164918" w:rsidP="00164918">
            <w:pPr>
              <w:rPr>
                <w:rFonts w:hint="eastAsia"/>
              </w:rPr>
            </w:pPr>
          </w:p>
        </w:tc>
      </w:tr>
      <w:tr w:rsidR="00164918" w14:paraId="1828ED19" w14:textId="77777777" w:rsidTr="00164918">
        <w:tc>
          <w:tcPr>
            <w:tcW w:w="2765" w:type="dxa"/>
          </w:tcPr>
          <w:p w14:paraId="565C4CDE" w14:textId="134BC3D0" w:rsidR="00164918" w:rsidRDefault="00164918" w:rsidP="00164918">
            <w:pPr>
              <w:rPr>
                <w:rFonts w:hint="eastAsia"/>
              </w:rPr>
            </w:pPr>
            <w:r>
              <w:rPr>
                <w:rFonts w:hint="eastAsia"/>
              </w:rPr>
              <w:t>杆菌肽</w:t>
            </w:r>
          </w:p>
        </w:tc>
        <w:tc>
          <w:tcPr>
            <w:tcW w:w="2765" w:type="dxa"/>
          </w:tcPr>
          <w:p w14:paraId="2DFDB445" w14:textId="4107856D" w:rsidR="00164918" w:rsidRDefault="00164918" w:rsidP="00164918">
            <w:pPr>
              <w:rPr>
                <w:rFonts w:hint="eastAsia"/>
              </w:rPr>
            </w:pPr>
            <w:r>
              <w:rPr>
                <w:rFonts w:hint="eastAsia"/>
              </w:rPr>
              <w:t>抑制糖肽聚合物延长</w:t>
            </w:r>
          </w:p>
        </w:tc>
        <w:tc>
          <w:tcPr>
            <w:tcW w:w="2766" w:type="dxa"/>
            <w:vMerge/>
          </w:tcPr>
          <w:p w14:paraId="78F989D0" w14:textId="77777777" w:rsidR="00164918" w:rsidRDefault="00164918" w:rsidP="00164918">
            <w:pPr>
              <w:rPr>
                <w:rFonts w:hint="eastAsia"/>
              </w:rPr>
            </w:pPr>
          </w:p>
        </w:tc>
      </w:tr>
      <w:tr w:rsidR="00164918" w14:paraId="6EF4E1C7" w14:textId="77777777" w:rsidTr="00164918">
        <w:trPr>
          <w:trHeight w:val="118"/>
        </w:trPr>
        <w:tc>
          <w:tcPr>
            <w:tcW w:w="2765" w:type="dxa"/>
          </w:tcPr>
          <w:p w14:paraId="751C875C" w14:textId="2BF62CF8" w:rsidR="00164918" w:rsidRDefault="00164918" w:rsidP="00164918">
            <w:pPr>
              <w:rPr>
                <w:rFonts w:hint="eastAsia"/>
              </w:rPr>
            </w:pPr>
            <w:r>
              <w:rPr>
                <w:rFonts w:hint="eastAsia"/>
              </w:rPr>
              <w:t>青霉素、氨</w:t>
            </w:r>
            <w:proofErr w:type="gramStart"/>
            <w:r>
              <w:rPr>
                <w:rFonts w:hint="eastAsia"/>
              </w:rPr>
              <w:t>苄</w:t>
            </w:r>
            <w:proofErr w:type="gramEnd"/>
            <w:r>
              <w:rPr>
                <w:rFonts w:hint="eastAsia"/>
              </w:rPr>
              <w:t>青霉素</w:t>
            </w:r>
          </w:p>
        </w:tc>
        <w:tc>
          <w:tcPr>
            <w:tcW w:w="2765" w:type="dxa"/>
          </w:tcPr>
          <w:p w14:paraId="6281C5DD" w14:textId="3463C2C5" w:rsidR="00164918" w:rsidRDefault="00164918" w:rsidP="00164918">
            <w:pPr>
              <w:rPr>
                <w:rFonts w:hint="eastAsia"/>
              </w:rPr>
            </w:pPr>
            <w:proofErr w:type="gramStart"/>
            <w:r>
              <w:rPr>
                <w:rFonts w:hint="eastAsia"/>
              </w:rPr>
              <w:t>抑制肽尾和肽桥</w:t>
            </w:r>
            <w:proofErr w:type="gramEnd"/>
            <w:r>
              <w:rPr>
                <w:rFonts w:hint="eastAsia"/>
              </w:rPr>
              <w:t>的转肽</w:t>
            </w:r>
          </w:p>
        </w:tc>
        <w:tc>
          <w:tcPr>
            <w:tcW w:w="2766" w:type="dxa"/>
            <w:vMerge/>
          </w:tcPr>
          <w:p w14:paraId="2790896D" w14:textId="77777777" w:rsidR="00164918" w:rsidRDefault="00164918" w:rsidP="00164918">
            <w:pPr>
              <w:rPr>
                <w:rFonts w:hint="eastAsia"/>
              </w:rPr>
            </w:pPr>
          </w:p>
        </w:tc>
      </w:tr>
      <w:tr w:rsidR="00164918" w14:paraId="067DDD26" w14:textId="77777777" w:rsidTr="00164918">
        <w:tc>
          <w:tcPr>
            <w:tcW w:w="2765" w:type="dxa"/>
          </w:tcPr>
          <w:p w14:paraId="43867E90" w14:textId="1E27F226" w:rsidR="00164918" w:rsidRDefault="00164918" w:rsidP="00164918">
            <w:pPr>
              <w:rPr>
                <w:rFonts w:hint="eastAsia"/>
              </w:rPr>
            </w:pPr>
            <w:r>
              <w:rPr>
                <w:rFonts w:hint="eastAsia"/>
              </w:rPr>
              <w:t>头孢菌素</w:t>
            </w:r>
          </w:p>
        </w:tc>
        <w:tc>
          <w:tcPr>
            <w:tcW w:w="2765" w:type="dxa"/>
          </w:tcPr>
          <w:p w14:paraId="19B22A1D" w14:textId="6F83248E" w:rsidR="00164918" w:rsidRDefault="00164918" w:rsidP="00164918">
            <w:pPr>
              <w:rPr>
                <w:rFonts w:hint="eastAsia"/>
              </w:rPr>
            </w:pPr>
            <w:proofErr w:type="gramStart"/>
            <w:r>
              <w:rPr>
                <w:rFonts w:hint="eastAsia"/>
              </w:rPr>
              <w:t>抑制肽尾和肽桥</w:t>
            </w:r>
            <w:proofErr w:type="gramEnd"/>
            <w:r>
              <w:rPr>
                <w:rFonts w:hint="eastAsia"/>
              </w:rPr>
              <w:t>的转肽</w:t>
            </w:r>
          </w:p>
        </w:tc>
        <w:tc>
          <w:tcPr>
            <w:tcW w:w="2766" w:type="dxa"/>
            <w:vMerge/>
          </w:tcPr>
          <w:p w14:paraId="63065F2B" w14:textId="77777777" w:rsidR="00164918" w:rsidRDefault="00164918" w:rsidP="00164918">
            <w:pPr>
              <w:rPr>
                <w:rFonts w:hint="eastAsia"/>
              </w:rPr>
            </w:pPr>
          </w:p>
        </w:tc>
      </w:tr>
      <w:tr w:rsidR="00164918" w14:paraId="38003B5C" w14:textId="77777777" w:rsidTr="00164918">
        <w:tc>
          <w:tcPr>
            <w:tcW w:w="2765" w:type="dxa"/>
          </w:tcPr>
          <w:p w14:paraId="2599BD31" w14:textId="24E5EA03" w:rsidR="00164918" w:rsidRDefault="00164918" w:rsidP="00164918">
            <w:pPr>
              <w:rPr>
                <w:rFonts w:hint="eastAsia"/>
              </w:rPr>
            </w:pPr>
            <w:proofErr w:type="gramStart"/>
            <w:r>
              <w:rPr>
                <w:rFonts w:hint="eastAsia"/>
              </w:rPr>
              <w:t>溶葡球菌</w:t>
            </w:r>
            <w:proofErr w:type="gramEnd"/>
            <w:r>
              <w:rPr>
                <w:rFonts w:hint="eastAsia"/>
              </w:rPr>
              <w:t>素</w:t>
            </w:r>
          </w:p>
        </w:tc>
        <w:tc>
          <w:tcPr>
            <w:tcW w:w="2765" w:type="dxa"/>
          </w:tcPr>
          <w:p w14:paraId="15FBD818" w14:textId="07F2CA0E" w:rsidR="00164918" w:rsidRDefault="00164918" w:rsidP="00164918">
            <w:pPr>
              <w:rPr>
                <w:rFonts w:hint="eastAsia"/>
              </w:rPr>
            </w:pPr>
            <w:r>
              <w:rPr>
                <w:rFonts w:hint="eastAsia"/>
              </w:rPr>
              <w:t>水解</w:t>
            </w:r>
            <w:proofErr w:type="gramStart"/>
            <w:r>
              <w:rPr>
                <w:rFonts w:hint="eastAsia"/>
              </w:rPr>
              <w:t>肽尾及糖链</w:t>
            </w:r>
            <w:proofErr w:type="gramEnd"/>
          </w:p>
        </w:tc>
        <w:tc>
          <w:tcPr>
            <w:tcW w:w="2766" w:type="dxa"/>
          </w:tcPr>
          <w:p w14:paraId="799DDBA5" w14:textId="153A6A72" w:rsidR="00164918" w:rsidRDefault="00164918" w:rsidP="00164918">
            <w:pPr>
              <w:rPr>
                <w:rFonts w:hint="eastAsia"/>
              </w:rPr>
            </w:pPr>
            <w:r>
              <w:rPr>
                <w:rFonts w:hint="eastAsia"/>
              </w:rPr>
              <w:t>引发细胞壁降解</w:t>
            </w:r>
          </w:p>
        </w:tc>
      </w:tr>
      <w:tr w:rsidR="00164918" w14:paraId="64D52CF4" w14:textId="77777777" w:rsidTr="00164918">
        <w:tc>
          <w:tcPr>
            <w:tcW w:w="2765" w:type="dxa"/>
          </w:tcPr>
          <w:p w14:paraId="7BF1F9FB" w14:textId="234F3E5F" w:rsidR="00164918" w:rsidRDefault="00164918" w:rsidP="00164918">
            <w:pPr>
              <w:rPr>
                <w:rFonts w:hint="eastAsia"/>
              </w:rPr>
            </w:pPr>
            <w:r>
              <w:rPr>
                <w:rFonts w:hint="eastAsia"/>
              </w:rPr>
              <w:t>短杆菌酪肽</w:t>
            </w:r>
          </w:p>
        </w:tc>
        <w:tc>
          <w:tcPr>
            <w:tcW w:w="2765" w:type="dxa"/>
          </w:tcPr>
          <w:p w14:paraId="0D100FEB" w14:textId="6E94EC9D" w:rsidR="00164918" w:rsidRDefault="00AA0BCD" w:rsidP="00164918">
            <w:pPr>
              <w:rPr>
                <w:rFonts w:hint="eastAsia"/>
              </w:rPr>
            </w:pPr>
            <w:r>
              <w:rPr>
                <w:rFonts w:hint="eastAsia"/>
              </w:rPr>
              <w:t>抑制细胞膜呼吸链</w:t>
            </w:r>
          </w:p>
        </w:tc>
        <w:tc>
          <w:tcPr>
            <w:tcW w:w="2766" w:type="dxa"/>
            <w:vMerge w:val="restart"/>
          </w:tcPr>
          <w:p w14:paraId="3C3F560E" w14:textId="4422E3BB" w:rsidR="00164918" w:rsidRDefault="00164918" w:rsidP="00164918">
            <w:pPr>
              <w:rPr>
                <w:rFonts w:hint="eastAsia"/>
              </w:rPr>
            </w:pPr>
            <w:r>
              <w:rPr>
                <w:rFonts w:hint="eastAsia"/>
              </w:rPr>
              <w:t>破坏细胞膜</w:t>
            </w:r>
          </w:p>
        </w:tc>
      </w:tr>
      <w:tr w:rsidR="00164918" w14:paraId="5935ADFD" w14:textId="77777777" w:rsidTr="00164918">
        <w:tc>
          <w:tcPr>
            <w:tcW w:w="2765" w:type="dxa"/>
          </w:tcPr>
          <w:p w14:paraId="6F3F23EB" w14:textId="32188EB7" w:rsidR="00164918" w:rsidRDefault="00164918" w:rsidP="00164918">
            <w:pPr>
              <w:rPr>
                <w:rFonts w:hint="eastAsia"/>
              </w:rPr>
            </w:pPr>
            <w:r>
              <w:rPr>
                <w:rFonts w:hint="eastAsia"/>
              </w:rPr>
              <w:t>短杆菌肽</w:t>
            </w:r>
          </w:p>
        </w:tc>
        <w:tc>
          <w:tcPr>
            <w:tcW w:w="2765" w:type="dxa"/>
          </w:tcPr>
          <w:p w14:paraId="6451CFDA" w14:textId="1F6A5362" w:rsidR="00164918" w:rsidRDefault="00164918" w:rsidP="00164918">
            <w:pPr>
              <w:rPr>
                <w:rFonts w:hint="eastAsia"/>
              </w:rPr>
            </w:pPr>
            <w:r>
              <w:rPr>
                <w:rFonts w:hint="eastAsia"/>
              </w:rPr>
              <w:t>引发解耦联</w:t>
            </w:r>
          </w:p>
        </w:tc>
        <w:tc>
          <w:tcPr>
            <w:tcW w:w="2766" w:type="dxa"/>
            <w:vMerge/>
          </w:tcPr>
          <w:p w14:paraId="319FC42D" w14:textId="77777777" w:rsidR="00164918" w:rsidRDefault="00164918" w:rsidP="00164918">
            <w:pPr>
              <w:rPr>
                <w:rFonts w:hint="eastAsia"/>
              </w:rPr>
            </w:pPr>
          </w:p>
        </w:tc>
      </w:tr>
      <w:tr w:rsidR="00164918" w14:paraId="4D7E07DA" w14:textId="77777777" w:rsidTr="00164918">
        <w:tc>
          <w:tcPr>
            <w:tcW w:w="2765" w:type="dxa"/>
          </w:tcPr>
          <w:p w14:paraId="493A07EC" w14:textId="7327D1E7" w:rsidR="00164918" w:rsidRDefault="00164918" w:rsidP="00164918">
            <w:pPr>
              <w:rPr>
                <w:rFonts w:hint="eastAsia"/>
              </w:rPr>
            </w:pPr>
            <w:r>
              <w:rPr>
                <w:rFonts w:hint="eastAsia"/>
              </w:rPr>
              <w:t>多粘菌素</w:t>
            </w:r>
          </w:p>
        </w:tc>
        <w:tc>
          <w:tcPr>
            <w:tcW w:w="2765" w:type="dxa"/>
          </w:tcPr>
          <w:p w14:paraId="524EBE14" w14:textId="0B6076F2" w:rsidR="00164918" w:rsidRDefault="00AA0BCD" w:rsidP="00164918">
            <w:pPr>
              <w:rPr>
                <w:rFonts w:hint="eastAsia"/>
              </w:rPr>
            </w:pPr>
            <w:r>
              <w:rPr>
                <w:rFonts w:hint="eastAsia"/>
              </w:rPr>
              <w:t>引发细胞膜蛋白质释放</w:t>
            </w:r>
          </w:p>
        </w:tc>
        <w:tc>
          <w:tcPr>
            <w:tcW w:w="2766" w:type="dxa"/>
            <w:vMerge/>
          </w:tcPr>
          <w:p w14:paraId="31DEDAD6" w14:textId="77777777" w:rsidR="00164918" w:rsidRDefault="00164918" w:rsidP="00164918">
            <w:pPr>
              <w:rPr>
                <w:rFonts w:hint="eastAsia"/>
              </w:rPr>
            </w:pPr>
          </w:p>
        </w:tc>
      </w:tr>
      <w:tr w:rsidR="00164918" w14:paraId="4A3B0198" w14:textId="77777777" w:rsidTr="00164918">
        <w:tc>
          <w:tcPr>
            <w:tcW w:w="2765" w:type="dxa"/>
          </w:tcPr>
          <w:p w14:paraId="15204F35" w14:textId="59AC7970" w:rsidR="00164918" w:rsidRDefault="00164918" w:rsidP="00164918">
            <w:pPr>
              <w:rPr>
                <w:rFonts w:hint="eastAsia"/>
              </w:rPr>
            </w:pPr>
            <w:r>
              <w:rPr>
                <w:rFonts w:hint="eastAsia"/>
              </w:rPr>
              <w:t>链霉素</w:t>
            </w:r>
          </w:p>
        </w:tc>
        <w:tc>
          <w:tcPr>
            <w:tcW w:w="2765" w:type="dxa"/>
          </w:tcPr>
          <w:p w14:paraId="138B62F9" w14:textId="68FD5613" w:rsidR="00164918" w:rsidRDefault="00AA0BCD" w:rsidP="00164918">
            <w:pPr>
              <w:rPr>
                <w:rFonts w:hint="eastAsia"/>
              </w:rPr>
            </w:pPr>
            <w:r>
              <w:rPr>
                <w:rFonts w:hint="eastAsia"/>
              </w:rPr>
              <w:t>与30S核糖体结合</w:t>
            </w:r>
          </w:p>
        </w:tc>
        <w:tc>
          <w:tcPr>
            <w:tcW w:w="2766" w:type="dxa"/>
            <w:vMerge w:val="restart"/>
          </w:tcPr>
          <w:p w14:paraId="6560B635" w14:textId="44B0FB60" w:rsidR="00164918" w:rsidRDefault="00164918" w:rsidP="00164918">
            <w:pPr>
              <w:rPr>
                <w:rFonts w:hint="eastAsia"/>
              </w:rPr>
            </w:pPr>
            <w:r>
              <w:rPr>
                <w:rFonts w:hint="eastAsia"/>
              </w:rPr>
              <w:t>抑制蛋白质合成</w:t>
            </w:r>
          </w:p>
        </w:tc>
      </w:tr>
      <w:tr w:rsidR="00AA0BCD" w14:paraId="5AE55EB0" w14:textId="77777777" w:rsidTr="00164918">
        <w:tc>
          <w:tcPr>
            <w:tcW w:w="2765" w:type="dxa"/>
          </w:tcPr>
          <w:p w14:paraId="63B9963A" w14:textId="7996A4A1" w:rsidR="00AA0BCD" w:rsidRDefault="00AA0BCD" w:rsidP="00AA0BCD">
            <w:pPr>
              <w:rPr>
                <w:rFonts w:hint="eastAsia"/>
              </w:rPr>
            </w:pPr>
            <w:r>
              <w:rPr>
                <w:rFonts w:hint="eastAsia"/>
              </w:rPr>
              <w:t>新霉素</w:t>
            </w:r>
          </w:p>
        </w:tc>
        <w:tc>
          <w:tcPr>
            <w:tcW w:w="2765" w:type="dxa"/>
          </w:tcPr>
          <w:p w14:paraId="61C52468" w14:textId="0C389330" w:rsidR="00AA0BCD" w:rsidRDefault="00AA0BCD" w:rsidP="00AA0BCD">
            <w:pPr>
              <w:rPr>
                <w:rFonts w:hint="eastAsia"/>
              </w:rPr>
            </w:pPr>
            <w:r>
              <w:rPr>
                <w:rFonts w:hint="eastAsia"/>
              </w:rPr>
              <w:t>与30S核糖体结合</w:t>
            </w:r>
          </w:p>
        </w:tc>
        <w:tc>
          <w:tcPr>
            <w:tcW w:w="2766" w:type="dxa"/>
            <w:vMerge/>
          </w:tcPr>
          <w:p w14:paraId="631294DA" w14:textId="77777777" w:rsidR="00AA0BCD" w:rsidRDefault="00AA0BCD" w:rsidP="00AA0BCD">
            <w:pPr>
              <w:rPr>
                <w:rFonts w:hint="eastAsia"/>
              </w:rPr>
            </w:pPr>
          </w:p>
        </w:tc>
      </w:tr>
      <w:tr w:rsidR="00AA0BCD" w14:paraId="427B28EC" w14:textId="77777777" w:rsidTr="00164918">
        <w:tc>
          <w:tcPr>
            <w:tcW w:w="2765" w:type="dxa"/>
          </w:tcPr>
          <w:p w14:paraId="0F1AAFB0" w14:textId="2336AB1A" w:rsidR="00AA0BCD" w:rsidRDefault="00AA0BCD" w:rsidP="00AA0BCD">
            <w:pPr>
              <w:rPr>
                <w:rFonts w:hint="eastAsia"/>
              </w:rPr>
            </w:pPr>
            <w:r>
              <w:rPr>
                <w:rFonts w:hint="eastAsia"/>
              </w:rPr>
              <w:t>卡那霉素</w:t>
            </w:r>
          </w:p>
        </w:tc>
        <w:tc>
          <w:tcPr>
            <w:tcW w:w="2765" w:type="dxa"/>
          </w:tcPr>
          <w:p w14:paraId="0DD2B64D" w14:textId="70AB2A3D" w:rsidR="00AA0BCD" w:rsidRDefault="00AA0BCD" w:rsidP="00AA0BCD">
            <w:pPr>
              <w:rPr>
                <w:rFonts w:hint="eastAsia"/>
              </w:rPr>
            </w:pPr>
            <w:r>
              <w:rPr>
                <w:rFonts w:hint="eastAsia"/>
              </w:rPr>
              <w:t>与30S核糖体结合</w:t>
            </w:r>
          </w:p>
        </w:tc>
        <w:tc>
          <w:tcPr>
            <w:tcW w:w="2766" w:type="dxa"/>
            <w:vMerge/>
          </w:tcPr>
          <w:p w14:paraId="67A866C3" w14:textId="77777777" w:rsidR="00AA0BCD" w:rsidRDefault="00AA0BCD" w:rsidP="00AA0BCD">
            <w:pPr>
              <w:rPr>
                <w:rFonts w:hint="eastAsia"/>
              </w:rPr>
            </w:pPr>
          </w:p>
        </w:tc>
      </w:tr>
      <w:tr w:rsidR="00AA0BCD" w14:paraId="42DBDB39" w14:textId="77777777" w:rsidTr="00164918">
        <w:tc>
          <w:tcPr>
            <w:tcW w:w="2765" w:type="dxa"/>
          </w:tcPr>
          <w:p w14:paraId="06DC8959" w14:textId="034ECC9B" w:rsidR="00AA0BCD" w:rsidRDefault="00AA0BCD" w:rsidP="00AA0BCD">
            <w:pPr>
              <w:rPr>
                <w:rFonts w:hint="eastAsia"/>
              </w:rPr>
            </w:pPr>
            <w:r>
              <w:rPr>
                <w:rFonts w:hint="eastAsia"/>
              </w:rPr>
              <w:t>四环素</w:t>
            </w:r>
          </w:p>
        </w:tc>
        <w:tc>
          <w:tcPr>
            <w:tcW w:w="2765" w:type="dxa"/>
          </w:tcPr>
          <w:p w14:paraId="558DBDCC" w14:textId="4D8B3322" w:rsidR="00AA0BCD" w:rsidRDefault="00AA0BCD" w:rsidP="00AA0BCD">
            <w:pPr>
              <w:rPr>
                <w:rFonts w:hint="eastAsia"/>
              </w:rPr>
            </w:pPr>
            <w:r>
              <w:rPr>
                <w:rFonts w:hint="eastAsia"/>
              </w:rPr>
              <w:t>与30S核糖体结合</w:t>
            </w:r>
          </w:p>
        </w:tc>
        <w:tc>
          <w:tcPr>
            <w:tcW w:w="2766" w:type="dxa"/>
            <w:vMerge/>
          </w:tcPr>
          <w:p w14:paraId="39B72A3B" w14:textId="77777777" w:rsidR="00AA0BCD" w:rsidRDefault="00AA0BCD" w:rsidP="00AA0BCD">
            <w:pPr>
              <w:rPr>
                <w:rFonts w:hint="eastAsia"/>
              </w:rPr>
            </w:pPr>
          </w:p>
        </w:tc>
      </w:tr>
      <w:tr w:rsidR="00AA0BCD" w14:paraId="7065F355" w14:textId="77777777" w:rsidTr="00164918">
        <w:tc>
          <w:tcPr>
            <w:tcW w:w="2765" w:type="dxa"/>
          </w:tcPr>
          <w:p w14:paraId="00D90767" w14:textId="010C06B7" w:rsidR="00AA0BCD" w:rsidRDefault="00AA0BCD" w:rsidP="00AA0BCD">
            <w:pPr>
              <w:rPr>
                <w:rFonts w:hint="eastAsia"/>
              </w:rPr>
            </w:pPr>
            <w:r>
              <w:rPr>
                <w:rFonts w:hint="eastAsia"/>
              </w:rPr>
              <w:t>嘌呤霉素</w:t>
            </w:r>
          </w:p>
        </w:tc>
        <w:tc>
          <w:tcPr>
            <w:tcW w:w="2765" w:type="dxa"/>
          </w:tcPr>
          <w:p w14:paraId="20FDAFD8" w14:textId="36611856" w:rsidR="00AA0BCD" w:rsidRDefault="00AA0BCD" w:rsidP="00AA0BCD">
            <w:pPr>
              <w:rPr>
                <w:rFonts w:hint="eastAsia"/>
              </w:rPr>
            </w:pPr>
            <w:r>
              <w:rPr>
                <w:rFonts w:hint="eastAsia"/>
              </w:rPr>
              <w:t>与50S核糖体结合</w:t>
            </w:r>
          </w:p>
        </w:tc>
        <w:tc>
          <w:tcPr>
            <w:tcW w:w="2766" w:type="dxa"/>
            <w:vMerge/>
          </w:tcPr>
          <w:p w14:paraId="3F4FB881" w14:textId="77777777" w:rsidR="00AA0BCD" w:rsidRDefault="00AA0BCD" w:rsidP="00AA0BCD">
            <w:pPr>
              <w:rPr>
                <w:rFonts w:hint="eastAsia"/>
              </w:rPr>
            </w:pPr>
          </w:p>
        </w:tc>
      </w:tr>
      <w:tr w:rsidR="00AA0BCD" w14:paraId="7F630F70" w14:textId="77777777" w:rsidTr="00164918">
        <w:tc>
          <w:tcPr>
            <w:tcW w:w="2765" w:type="dxa"/>
          </w:tcPr>
          <w:p w14:paraId="6D9BB6A5" w14:textId="456A5AFF" w:rsidR="00AA0BCD" w:rsidRDefault="00AA0BCD" w:rsidP="00AA0BCD">
            <w:pPr>
              <w:rPr>
                <w:rFonts w:hint="eastAsia"/>
              </w:rPr>
            </w:pPr>
            <w:r>
              <w:rPr>
                <w:rFonts w:hint="eastAsia"/>
              </w:rPr>
              <w:t>氯霉素</w:t>
            </w:r>
          </w:p>
        </w:tc>
        <w:tc>
          <w:tcPr>
            <w:tcW w:w="2765" w:type="dxa"/>
          </w:tcPr>
          <w:p w14:paraId="09BAD66D" w14:textId="2BE7DDFC" w:rsidR="00AA0BCD" w:rsidRDefault="00AA0BCD" w:rsidP="00AA0BCD">
            <w:pPr>
              <w:rPr>
                <w:rFonts w:hint="eastAsia"/>
              </w:rPr>
            </w:pPr>
            <w:r>
              <w:rPr>
                <w:rFonts w:hint="eastAsia"/>
              </w:rPr>
              <w:t>与50S核糖体结合</w:t>
            </w:r>
          </w:p>
        </w:tc>
        <w:tc>
          <w:tcPr>
            <w:tcW w:w="2766" w:type="dxa"/>
            <w:vMerge/>
          </w:tcPr>
          <w:p w14:paraId="5FC0B816" w14:textId="77777777" w:rsidR="00AA0BCD" w:rsidRDefault="00AA0BCD" w:rsidP="00AA0BCD">
            <w:pPr>
              <w:rPr>
                <w:rFonts w:hint="eastAsia"/>
              </w:rPr>
            </w:pPr>
          </w:p>
        </w:tc>
      </w:tr>
      <w:tr w:rsidR="00AA0BCD" w14:paraId="10ADBAB8" w14:textId="77777777" w:rsidTr="00164918">
        <w:tc>
          <w:tcPr>
            <w:tcW w:w="2765" w:type="dxa"/>
          </w:tcPr>
          <w:p w14:paraId="15525A33" w14:textId="1C31C22C" w:rsidR="00AA0BCD" w:rsidRDefault="00AA0BCD" w:rsidP="00AA0BCD">
            <w:pPr>
              <w:rPr>
                <w:rFonts w:hint="eastAsia"/>
              </w:rPr>
            </w:pPr>
            <w:r>
              <w:rPr>
                <w:rFonts w:hint="eastAsia"/>
              </w:rPr>
              <w:t>红霉素</w:t>
            </w:r>
          </w:p>
        </w:tc>
        <w:tc>
          <w:tcPr>
            <w:tcW w:w="2765" w:type="dxa"/>
          </w:tcPr>
          <w:p w14:paraId="135B1A6A" w14:textId="0355715B" w:rsidR="00AA0BCD" w:rsidRDefault="00AA0BCD" w:rsidP="00AA0BCD">
            <w:pPr>
              <w:rPr>
                <w:rFonts w:hint="eastAsia"/>
              </w:rPr>
            </w:pPr>
            <w:r>
              <w:rPr>
                <w:rFonts w:hint="eastAsia"/>
              </w:rPr>
              <w:t>与50S核糖体结合</w:t>
            </w:r>
          </w:p>
        </w:tc>
        <w:tc>
          <w:tcPr>
            <w:tcW w:w="2766" w:type="dxa"/>
            <w:vMerge/>
          </w:tcPr>
          <w:p w14:paraId="29111DB7" w14:textId="77777777" w:rsidR="00AA0BCD" w:rsidRDefault="00AA0BCD" w:rsidP="00AA0BCD">
            <w:pPr>
              <w:rPr>
                <w:rFonts w:hint="eastAsia"/>
              </w:rPr>
            </w:pPr>
          </w:p>
        </w:tc>
      </w:tr>
      <w:tr w:rsidR="00AA0BCD" w14:paraId="11976A05" w14:textId="77777777" w:rsidTr="00164918">
        <w:tc>
          <w:tcPr>
            <w:tcW w:w="2765" w:type="dxa"/>
          </w:tcPr>
          <w:p w14:paraId="5122F3E9" w14:textId="3BF2DB0A" w:rsidR="00AA0BCD" w:rsidRDefault="00AA0BCD" w:rsidP="00AA0BCD">
            <w:pPr>
              <w:rPr>
                <w:rFonts w:hint="eastAsia"/>
              </w:rPr>
            </w:pPr>
            <w:r>
              <w:rPr>
                <w:rFonts w:hint="eastAsia"/>
              </w:rPr>
              <w:t>林可霉素</w:t>
            </w:r>
          </w:p>
        </w:tc>
        <w:tc>
          <w:tcPr>
            <w:tcW w:w="2765" w:type="dxa"/>
          </w:tcPr>
          <w:p w14:paraId="44F4106E" w14:textId="23FFCCBC" w:rsidR="00AA0BCD" w:rsidRDefault="00AA0BCD" w:rsidP="00AA0BCD">
            <w:pPr>
              <w:rPr>
                <w:rFonts w:hint="eastAsia"/>
              </w:rPr>
            </w:pPr>
            <w:r>
              <w:rPr>
                <w:rFonts w:hint="eastAsia"/>
              </w:rPr>
              <w:t>与50S核糖体结合</w:t>
            </w:r>
          </w:p>
        </w:tc>
        <w:tc>
          <w:tcPr>
            <w:tcW w:w="2766" w:type="dxa"/>
            <w:vMerge/>
          </w:tcPr>
          <w:p w14:paraId="62271D2E" w14:textId="77777777" w:rsidR="00AA0BCD" w:rsidRDefault="00AA0BCD" w:rsidP="00AA0BCD">
            <w:pPr>
              <w:rPr>
                <w:rFonts w:hint="eastAsia"/>
              </w:rPr>
            </w:pPr>
          </w:p>
        </w:tc>
      </w:tr>
      <w:tr w:rsidR="00AA0BCD" w14:paraId="3CB91EF8" w14:textId="77777777" w:rsidTr="00164918">
        <w:tc>
          <w:tcPr>
            <w:tcW w:w="2765" w:type="dxa"/>
          </w:tcPr>
          <w:p w14:paraId="33C5516C" w14:textId="2D80044E" w:rsidR="00AA0BCD" w:rsidRDefault="00AA0BCD" w:rsidP="00AA0BCD">
            <w:pPr>
              <w:rPr>
                <w:rFonts w:hint="eastAsia"/>
              </w:rPr>
            </w:pPr>
            <w:proofErr w:type="gramStart"/>
            <w:r>
              <w:rPr>
                <w:rFonts w:hint="eastAsia"/>
              </w:rPr>
              <w:t>萘啶</w:t>
            </w:r>
            <w:proofErr w:type="gramEnd"/>
            <w:r>
              <w:rPr>
                <w:rFonts w:hint="eastAsia"/>
              </w:rPr>
              <w:t>酮酸</w:t>
            </w:r>
          </w:p>
        </w:tc>
        <w:tc>
          <w:tcPr>
            <w:tcW w:w="2765" w:type="dxa"/>
          </w:tcPr>
          <w:p w14:paraId="33D16165" w14:textId="6D80A02E" w:rsidR="00AA0BCD" w:rsidRDefault="00AA0BCD" w:rsidP="00AA0BCD">
            <w:pPr>
              <w:rPr>
                <w:rFonts w:hint="eastAsia"/>
              </w:rPr>
            </w:pPr>
            <w:r>
              <w:rPr>
                <w:rFonts w:hint="eastAsia"/>
              </w:rPr>
              <w:t>切断正在复制的DNA</w:t>
            </w:r>
          </w:p>
        </w:tc>
        <w:tc>
          <w:tcPr>
            <w:tcW w:w="2766" w:type="dxa"/>
            <w:vMerge w:val="restart"/>
          </w:tcPr>
          <w:p w14:paraId="02922C46" w14:textId="0551C85B" w:rsidR="00AA0BCD" w:rsidRDefault="00AA0BCD" w:rsidP="00AA0BCD">
            <w:pPr>
              <w:rPr>
                <w:rFonts w:hint="eastAsia"/>
              </w:rPr>
            </w:pPr>
            <w:r>
              <w:rPr>
                <w:rFonts w:hint="eastAsia"/>
              </w:rPr>
              <w:t>抑制DNA复制</w:t>
            </w:r>
          </w:p>
        </w:tc>
      </w:tr>
      <w:tr w:rsidR="00AA0BCD" w14:paraId="618918ED" w14:textId="77777777" w:rsidTr="00164918">
        <w:tc>
          <w:tcPr>
            <w:tcW w:w="2765" w:type="dxa"/>
          </w:tcPr>
          <w:p w14:paraId="490D2B4F" w14:textId="2331F57C" w:rsidR="00AA0BCD" w:rsidRDefault="00AA0BCD" w:rsidP="00AA0BCD">
            <w:pPr>
              <w:rPr>
                <w:rFonts w:hint="eastAsia"/>
              </w:rPr>
            </w:pPr>
            <w:r>
              <w:rPr>
                <w:rFonts w:hint="eastAsia"/>
              </w:rPr>
              <w:t>丝裂霉素</w:t>
            </w:r>
          </w:p>
        </w:tc>
        <w:tc>
          <w:tcPr>
            <w:tcW w:w="2765" w:type="dxa"/>
          </w:tcPr>
          <w:p w14:paraId="19434C52" w14:textId="64F58EA3" w:rsidR="00AA0BCD" w:rsidRDefault="00AA0BCD" w:rsidP="00AA0BCD">
            <w:pPr>
              <w:rPr>
                <w:rFonts w:hint="eastAsia"/>
              </w:rPr>
            </w:pPr>
            <w:r>
              <w:rPr>
                <w:rFonts w:hint="eastAsia"/>
              </w:rPr>
              <w:t>抑制复制后母链子链分离</w:t>
            </w:r>
          </w:p>
        </w:tc>
        <w:tc>
          <w:tcPr>
            <w:tcW w:w="2766" w:type="dxa"/>
            <w:vMerge/>
          </w:tcPr>
          <w:p w14:paraId="45D3985E" w14:textId="77777777" w:rsidR="00AA0BCD" w:rsidRDefault="00AA0BCD" w:rsidP="00AA0BCD">
            <w:pPr>
              <w:rPr>
                <w:rFonts w:hint="eastAsia"/>
              </w:rPr>
            </w:pPr>
          </w:p>
        </w:tc>
      </w:tr>
      <w:tr w:rsidR="00AA0BCD" w14:paraId="41BBA290" w14:textId="77777777" w:rsidTr="00164918">
        <w:tc>
          <w:tcPr>
            <w:tcW w:w="2765" w:type="dxa"/>
          </w:tcPr>
          <w:p w14:paraId="723BA614" w14:textId="0A8CFF85" w:rsidR="00AA0BCD" w:rsidRDefault="00AA0BCD" w:rsidP="00AA0BCD">
            <w:pPr>
              <w:rPr>
                <w:rFonts w:hint="eastAsia"/>
              </w:rPr>
            </w:pPr>
            <w:r>
              <w:rPr>
                <w:rFonts w:hint="eastAsia"/>
              </w:rPr>
              <w:t>放线菌素D</w:t>
            </w:r>
          </w:p>
        </w:tc>
        <w:tc>
          <w:tcPr>
            <w:tcW w:w="2765" w:type="dxa"/>
          </w:tcPr>
          <w:p w14:paraId="755F3E08" w14:textId="2513CA28" w:rsidR="00AA0BCD" w:rsidRDefault="00AA0BCD" w:rsidP="00AA0BCD">
            <w:pPr>
              <w:rPr>
                <w:rFonts w:hint="eastAsia"/>
              </w:rPr>
            </w:pPr>
            <w:r>
              <w:rPr>
                <w:rFonts w:hint="eastAsia"/>
              </w:rPr>
              <w:t>与DNA的鸟嘌呤结合</w:t>
            </w:r>
          </w:p>
        </w:tc>
        <w:tc>
          <w:tcPr>
            <w:tcW w:w="2766" w:type="dxa"/>
            <w:vMerge w:val="restart"/>
          </w:tcPr>
          <w:p w14:paraId="61DBA0FB" w14:textId="313D02F6" w:rsidR="00AA0BCD" w:rsidRDefault="00AA0BCD" w:rsidP="00AA0BCD">
            <w:pPr>
              <w:rPr>
                <w:rFonts w:hint="eastAsia"/>
              </w:rPr>
            </w:pPr>
            <w:r>
              <w:rPr>
                <w:rFonts w:hint="eastAsia"/>
              </w:rPr>
              <w:t>抑制RNA转录</w:t>
            </w:r>
          </w:p>
        </w:tc>
      </w:tr>
      <w:tr w:rsidR="00AA0BCD" w14:paraId="425C710E" w14:textId="77777777" w:rsidTr="00164918">
        <w:tc>
          <w:tcPr>
            <w:tcW w:w="2765" w:type="dxa"/>
          </w:tcPr>
          <w:p w14:paraId="34BF936C" w14:textId="5E3358B9" w:rsidR="00AA0BCD" w:rsidRDefault="00AA0BCD" w:rsidP="00AA0BCD">
            <w:pPr>
              <w:rPr>
                <w:rFonts w:hint="eastAsia"/>
              </w:rPr>
            </w:pPr>
            <w:r>
              <w:rPr>
                <w:rFonts w:hint="eastAsia"/>
              </w:rPr>
              <w:t>利福平</w:t>
            </w:r>
          </w:p>
        </w:tc>
        <w:tc>
          <w:tcPr>
            <w:tcW w:w="2765" w:type="dxa"/>
          </w:tcPr>
          <w:p w14:paraId="34876D27" w14:textId="131EE334" w:rsidR="00AA0BCD" w:rsidRDefault="00AA0BCD" w:rsidP="00AA0BCD">
            <w:pPr>
              <w:rPr>
                <w:rFonts w:hint="eastAsia"/>
              </w:rPr>
            </w:pPr>
            <w:r>
              <w:rPr>
                <w:rFonts w:hint="eastAsia"/>
              </w:rPr>
              <w:t>与RNA聚合酶结合</w:t>
            </w:r>
          </w:p>
        </w:tc>
        <w:tc>
          <w:tcPr>
            <w:tcW w:w="2766" w:type="dxa"/>
            <w:vMerge/>
          </w:tcPr>
          <w:p w14:paraId="4A733F9E" w14:textId="77777777" w:rsidR="00AA0BCD" w:rsidRDefault="00AA0BCD" w:rsidP="00AA0BCD">
            <w:pPr>
              <w:rPr>
                <w:rFonts w:hint="eastAsia"/>
              </w:rPr>
            </w:pPr>
          </w:p>
        </w:tc>
      </w:tr>
      <w:tr w:rsidR="00AA0BCD" w14:paraId="3EEFE311" w14:textId="77777777" w:rsidTr="00164918">
        <w:tc>
          <w:tcPr>
            <w:tcW w:w="2765" w:type="dxa"/>
          </w:tcPr>
          <w:p w14:paraId="75D22413" w14:textId="72DF8F04" w:rsidR="00AA0BCD" w:rsidRDefault="00AA0BCD" w:rsidP="00AA0BCD">
            <w:pPr>
              <w:rPr>
                <w:rFonts w:hint="eastAsia"/>
              </w:rPr>
            </w:pPr>
            <w:r>
              <w:rPr>
                <w:rFonts w:hint="eastAsia"/>
              </w:rPr>
              <w:t>利福霉素</w:t>
            </w:r>
          </w:p>
        </w:tc>
        <w:tc>
          <w:tcPr>
            <w:tcW w:w="2765" w:type="dxa"/>
          </w:tcPr>
          <w:p w14:paraId="19BEE41E" w14:textId="2DA16016" w:rsidR="00AA0BCD" w:rsidRDefault="00AA0BCD" w:rsidP="00AA0BCD">
            <w:pPr>
              <w:rPr>
                <w:rFonts w:hint="eastAsia"/>
              </w:rPr>
            </w:pPr>
            <w:r>
              <w:rPr>
                <w:rFonts w:hint="eastAsia"/>
              </w:rPr>
              <w:t>与RNA聚合酶结合</w:t>
            </w:r>
          </w:p>
        </w:tc>
        <w:tc>
          <w:tcPr>
            <w:tcW w:w="2766" w:type="dxa"/>
            <w:vMerge/>
          </w:tcPr>
          <w:p w14:paraId="4B420613" w14:textId="77777777" w:rsidR="00AA0BCD" w:rsidRDefault="00AA0BCD" w:rsidP="00AA0BCD">
            <w:pPr>
              <w:rPr>
                <w:rFonts w:hint="eastAsia"/>
              </w:rPr>
            </w:pPr>
          </w:p>
        </w:tc>
      </w:tr>
    </w:tbl>
    <w:p w14:paraId="12BFD9F1" w14:textId="77777777" w:rsidR="00294EA9" w:rsidRPr="00113669" w:rsidRDefault="00294EA9" w:rsidP="00294EA9">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微生物特有的新陈代谢路径</w:t>
      </w:r>
    </w:p>
    <w:p w14:paraId="6518A6C6" w14:textId="77777777" w:rsidR="00294EA9" w:rsidRDefault="00294EA9" w:rsidP="00294EA9">
      <w:pPr>
        <w:pStyle w:val="a6"/>
        <w:numPr>
          <w:ilvl w:val="0"/>
          <w:numId w:val="681"/>
        </w:numPr>
        <w:ind w:firstLineChars="0"/>
        <w:rPr>
          <w:rFonts w:hint="eastAsia"/>
        </w:rPr>
      </w:pPr>
      <w:r>
        <w:rPr>
          <w:rFonts w:hint="eastAsia"/>
        </w:rPr>
        <w:t>化能异养微生物的生物氧化</w:t>
      </w:r>
    </w:p>
    <w:p w14:paraId="320E2FD0" w14:textId="6A898E5C" w:rsidR="00E769A7" w:rsidRDefault="008D714F" w:rsidP="00E769A7">
      <w:pPr>
        <w:pStyle w:val="a6"/>
        <w:numPr>
          <w:ilvl w:val="1"/>
          <w:numId w:val="681"/>
        </w:numPr>
        <w:ind w:firstLineChars="0"/>
        <w:rPr>
          <w:rFonts w:hint="eastAsia"/>
        </w:rPr>
      </w:pPr>
      <w:r>
        <w:rPr>
          <w:rFonts w:hint="eastAsia"/>
        </w:rPr>
        <w:t>无氧呼吸路径</w:t>
      </w:r>
    </w:p>
    <w:p w14:paraId="5721EFF7" w14:textId="31FE64B0" w:rsidR="008D714F" w:rsidRDefault="008D714F" w:rsidP="008D714F">
      <w:pPr>
        <w:ind w:left="420" w:firstLine="420"/>
        <w:rPr>
          <w:rFonts w:hint="eastAsia"/>
        </w:rPr>
      </w:pPr>
      <w:r w:rsidRPr="00F87B93">
        <w:rPr>
          <w:rFonts w:hint="eastAsia"/>
          <w:b/>
          <w:bCs/>
        </w:rPr>
        <w:t>无氧呼吸</w:t>
      </w:r>
      <w:r>
        <w:rPr>
          <w:rFonts w:hint="eastAsia"/>
        </w:rPr>
        <w:t>特指呼吸链末端的电子受体是非氧气的外源</w:t>
      </w:r>
      <w:proofErr w:type="gramStart"/>
      <w:r>
        <w:rPr>
          <w:rFonts w:hint="eastAsia"/>
        </w:rPr>
        <w:t>氧化态物质</w:t>
      </w:r>
      <w:proofErr w:type="gramEnd"/>
      <w:r>
        <w:rPr>
          <w:rFonts w:hint="eastAsia"/>
        </w:rPr>
        <w:t>的生物氧化路径。无氧呼吸的产能效率低于有氧呼吸。根据最终电子受体的类型，可将无氧呼吸分为：</w:t>
      </w:r>
    </w:p>
    <w:p w14:paraId="26257EC3" w14:textId="0769737B" w:rsidR="008D714F" w:rsidRDefault="008D714F" w:rsidP="008D714F">
      <w:pPr>
        <w:pStyle w:val="a6"/>
        <w:numPr>
          <w:ilvl w:val="2"/>
          <w:numId w:val="681"/>
        </w:numPr>
        <w:ind w:firstLineChars="0"/>
        <w:rPr>
          <w:rFonts w:hint="eastAsia"/>
        </w:rPr>
      </w:pPr>
      <w:r>
        <w:rPr>
          <w:rFonts w:hint="eastAsia"/>
        </w:rPr>
        <w:t>硝酸盐呼吸</w:t>
      </w:r>
    </w:p>
    <w:p w14:paraId="19741CA2" w14:textId="5D8CF035" w:rsidR="007E6425" w:rsidRDefault="00CF6F4B" w:rsidP="00405D88">
      <w:pPr>
        <w:ind w:left="860" w:firstLine="400"/>
        <w:rPr>
          <w:rFonts w:hint="eastAsia"/>
        </w:rPr>
      </w:pPr>
      <w:r>
        <w:rPr>
          <w:rFonts w:hint="eastAsia"/>
        </w:rPr>
        <w:t>在严格厌氧的环境下，</w:t>
      </w:r>
      <w:r w:rsidR="00405D88">
        <w:rPr>
          <w:rFonts w:hint="eastAsia"/>
        </w:rPr>
        <w:t>以硝酸根离子为最终电子受体，</w:t>
      </w:r>
      <w:r w:rsidR="006A3F51">
        <w:rPr>
          <w:rFonts w:hint="eastAsia"/>
        </w:rPr>
        <w:t>还原产生</w:t>
      </w:r>
      <w:r w:rsidR="00405D88">
        <w:rPr>
          <w:rFonts w:hint="eastAsia"/>
        </w:rPr>
        <w:t>亚硝酸根离子、NO、N</w:t>
      </w:r>
      <w:r w:rsidR="00405D88" w:rsidRPr="001E1946">
        <w:rPr>
          <w:rFonts w:hint="eastAsia"/>
          <w:vertAlign w:val="subscript"/>
        </w:rPr>
        <w:t>2</w:t>
      </w:r>
      <w:r w:rsidR="00405D88">
        <w:rPr>
          <w:rFonts w:hint="eastAsia"/>
        </w:rPr>
        <w:t>O、N</w:t>
      </w:r>
      <w:r w:rsidR="00405D88" w:rsidRPr="001E1946">
        <w:rPr>
          <w:rFonts w:hint="eastAsia"/>
          <w:vertAlign w:val="subscript"/>
        </w:rPr>
        <w:t>2</w:t>
      </w:r>
      <w:r w:rsidR="00405D88">
        <w:rPr>
          <w:rFonts w:hint="eastAsia"/>
        </w:rPr>
        <w:t>的过程。也称</w:t>
      </w:r>
      <w:r w:rsidR="00405D88">
        <w:rPr>
          <w:rFonts w:hint="eastAsia"/>
          <w:b/>
          <w:bCs/>
        </w:rPr>
        <w:t>反硝化作用</w:t>
      </w:r>
      <w:r w:rsidR="00405D88">
        <w:rPr>
          <w:rFonts w:hint="eastAsia"/>
        </w:rPr>
        <w:t>。脱氮副球菌、铜绿假单胞菌、脱氮硫杆菌均可进行硝酸盐呼吸。</w:t>
      </w:r>
    </w:p>
    <w:p w14:paraId="3ACB71DB" w14:textId="4AA4EDC4" w:rsidR="008D714F" w:rsidRDefault="008D714F" w:rsidP="008D714F">
      <w:pPr>
        <w:pStyle w:val="a6"/>
        <w:numPr>
          <w:ilvl w:val="2"/>
          <w:numId w:val="681"/>
        </w:numPr>
        <w:ind w:firstLineChars="0"/>
        <w:rPr>
          <w:rFonts w:hint="eastAsia"/>
        </w:rPr>
      </w:pPr>
      <w:r>
        <w:rPr>
          <w:rFonts w:hint="eastAsia"/>
        </w:rPr>
        <w:t>硫酸盐呼吸</w:t>
      </w:r>
    </w:p>
    <w:p w14:paraId="7C082E9B" w14:textId="79F3E518" w:rsidR="006C13ED" w:rsidRDefault="00CF6F4B" w:rsidP="006C13ED">
      <w:pPr>
        <w:ind w:left="860" w:firstLine="400"/>
        <w:rPr>
          <w:rFonts w:hint="eastAsia"/>
        </w:rPr>
      </w:pPr>
      <w:r>
        <w:rPr>
          <w:rFonts w:hint="eastAsia"/>
        </w:rPr>
        <w:t>在严格厌氧的环境下，</w:t>
      </w:r>
      <w:r w:rsidR="006C13ED">
        <w:rPr>
          <w:rFonts w:hint="eastAsia"/>
        </w:rPr>
        <w:t>以硫酸根离子为最终电子受体，</w:t>
      </w:r>
      <w:r w:rsidR="006A3F51">
        <w:rPr>
          <w:rFonts w:hint="eastAsia"/>
        </w:rPr>
        <w:t>还原产生</w:t>
      </w:r>
      <w:r w:rsidR="00B17FEF">
        <w:rPr>
          <w:rFonts w:hint="eastAsia"/>
        </w:rPr>
        <w:t>H</w:t>
      </w:r>
      <w:r w:rsidR="006C13ED" w:rsidRPr="006C13ED">
        <w:rPr>
          <w:rFonts w:hint="eastAsia"/>
          <w:vertAlign w:val="subscript"/>
        </w:rPr>
        <w:t>2</w:t>
      </w:r>
      <w:r w:rsidR="00B17FEF">
        <w:rPr>
          <w:rFonts w:hint="eastAsia"/>
        </w:rPr>
        <w:t>S</w:t>
      </w:r>
      <w:r w:rsidR="006C13ED">
        <w:rPr>
          <w:rFonts w:hint="eastAsia"/>
        </w:rPr>
        <w:t>的过程。也称</w:t>
      </w:r>
      <w:r w:rsidR="006C13ED" w:rsidRPr="006C13ED">
        <w:rPr>
          <w:rFonts w:hint="eastAsia"/>
          <w:b/>
          <w:bCs/>
        </w:rPr>
        <w:t>反</w:t>
      </w:r>
      <w:r>
        <w:rPr>
          <w:rFonts w:hint="eastAsia"/>
          <w:b/>
          <w:bCs/>
        </w:rPr>
        <w:t>硫化</w:t>
      </w:r>
      <w:r w:rsidR="006C13ED" w:rsidRPr="006C13ED">
        <w:rPr>
          <w:rFonts w:hint="eastAsia"/>
          <w:b/>
          <w:bCs/>
        </w:rPr>
        <w:t>作用</w:t>
      </w:r>
      <w:r w:rsidR="006C13ED">
        <w:rPr>
          <w:rFonts w:hint="eastAsia"/>
        </w:rPr>
        <w:t>。</w:t>
      </w:r>
      <w:proofErr w:type="gramStart"/>
      <w:r>
        <w:rPr>
          <w:rFonts w:hint="eastAsia"/>
        </w:rPr>
        <w:t>脱硫脱硫</w:t>
      </w:r>
      <w:proofErr w:type="gramEnd"/>
      <w:r>
        <w:rPr>
          <w:rFonts w:hint="eastAsia"/>
        </w:rPr>
        <w:t>弧菌、巨大脱硫胡军等</w:t>
      </w:r>
      <w:r w:rsidR="006C13ED">
        <w:rPr>
          <w:rFonts w:hint="eastAsia"/>
        </w:rPr>
        <w:t>可进行硝酸盐呼吸</w:t>
      </w:r>
      <w:r>
        <w:rPr>
          <w:rFonts w:hint="eastAsia"/>
        </w:rPr>
        <w:t>。产物对植物根系有毒害作用。</w:t>
      </w:r>
    </w:p>
    <w:p w14:paraId="6FB2D75C" w14:textId="3AD5DA38" w:rsidR="008D714F" w:rsidRDefault="008D714F" w:rsidP="008D714F">
      <w:pPr>
        <w:pStyle w:val="a6"/>
        <w:numPr>
          <w:ilvl w:val="2"/>
          <w:numId w:val="681"/>
        </w:numPr>
        <w:ind w:firstLineChars="0"/>
        <w:rPr>
          <w:rFonts w:hint="eastAsia"/>
        </w:rPr>
      </w:pPr>
      <w:r>
        <w:rPr>
          <w:rFonts w:hint="eastAsia"/>
        </w:rPr>
        <w:t>硫呼吸</w:t>
      </w:r>
    </w:p>
    <w:p w14:paraId="2D3C140B" w14:textId="4F846AA7" w:rsidR="00F82F93" w:rsidRDefault="00F82F93" w:rsidP="00F82F93">
      <w:pPr>
        <w:ind w:left="860" w:firstLine="400"/>
        <w:rPr>
          <w:rFonts w:hint="eastAsia"/>
        </w:rPr>
      </w:pPr>
      <w:r>
        <w:rPr>
          <w:rFonts w:hint="eastAsia"/>
        </w:rPr>
        <w:t>以硫单质为最终电子受体，</w:t>
      </w:r>
      <w:r w:rsidR="006A3F51">
        <w:rPr>
          <w:rFonts w:hint="eastAsia"/>
        </w:rPr>
        <w:t>还原产生</w:t>
      </w:r>
      <w:r>
        <w:rPr>
          <w:rFonts w:hint="eastAsia"/>
        </w:rPr>
        <w:t>H</w:t>
      </w:r>
      <w:r w:rsidRPr="00F82F93">
        <w:rPr>
          <w:rFonts w:hint="eastAsia"/>
          <w:vertAlign w:val="subscript"/>
        </w:rPr>
        <w:t>2</w:t>
      </w:r>
      <w:r>
        <w:rPr>
          <w:rFonts w:hint="eastAsia"/>
        </w:rPr>
        <w:t>S的过程。氧化乙酸脱硫单胞菌可进行硫呼吸；另外古菌中，脱硫球菌属和热变形菌属</w:t>
      </w:r>
      <w:r w:rsidR="00EE5EB2">
        <w:rPr>
          <w:rFonts w:hint="eastAsia"/>
        </w:rPr>
        <w:t>的类群也可进行硫呼吸。</w:t>
      </w:r>
    </w:p>
    <w:p w14:paraId="530D4A6B" w14:textId="3FECC6CF" w:rsidR="008D714F" w:rsidRDefault="008D714F" w:rsidP="008D714F">
      <w:pPr>
        <w:pStyle w:val="a6"/>
        <w:numPr>
          <w:ilvl w:val="2"/>
          <w:numId w:val="681"/>
        </w:numPr>
        <w:ind w:firstLineChars="0"/>
        <w:rPr>
          <w:rFonts w:hint="eastAsia"/>
        </w:rPr>
      </w:pPr>
      <w:r>
        <w:rPr>
          <w:rFonts w:hint="eastAsia"/>
        </w:rPr>
        <w:t>铁呼吸</w:t>
      </w:r>
    </w:p>
    <w:p w14:paraId="71F310FE" w14:textId="6712C109" w:rsidR="000B64C1" w:rsidRDefault="000B64C1" w:rsidP="008F0D5A">
      <w:pPr>
        <w:ind w:left="860" w:firstLine="400"/>
        <w:rPr>
          <w:rFonts w:hint="eastAsia"/>
        </w:rPr>
      </w:pPr>
      <w:r>
        <w:rPr>
          <w:rFonts w:hint="eastAsia"/>
        </w:rPr>
        <w:t>以Fe</w:t>
      </w:r>
      <w:r w:rsidRPr="008F0D5A">
        <w:rPr>
          <w:rFonts w:hint="eastAsia"/>
          <w:vertAlign w:val="superscript"/>
        </w:rPr>
        <w:t>3+</w:t>
      </w:r>
      <w:r>
        <w:rPr>
          <w:rFonts w:hint="eastAsia"/>
        </w:rPr>
        <w:t>为最终电子受体，</w:t>
      </w:r>
      <w:r w:rsidR="00FF4B96">
        <w:rPr>
          <w:rFonts w:hint="eastAsia"/>
        </w:rPr>
        <w:t>还原产生</w:t>
      </w:r>
      <w:r>
        <w:rPr>
          <w:rFonts w:hint="eastAsia"/>
        </w:rPr>
        <w:t>Fe</w:t>
      </w:r>
      <w:r w:rsidRPr="008F0D5A">
        <w:rPr>
          <w:rFonts w:hint="eastAsia"/>
          <w:vertAlign w:val="superscript"/>
        </w:rPr>
        <w:t>2+</w:t>
      </w:r>
      <w:r>
        <w:rPr>
          <w:rFonts w:hint="eastAsia"/>
        </w:rPr>
        <w:t>的过程。</w:t>
      </w:r>
      <w:r w:rsidR="008F0D5A">
        <w:rPr>
          <w:rFonts w:hint="eastAsia"/>
        </w:rPr>
        <w:t>芽胞杆菌属和假单</w:t>
      </w:r>
      <w:proofErr w:type="gramStart"/>
      <w:r w:rsidR="008F0D5A">
        <w:rPr>
          <w:rFonts w:hint="eastAsia"/>
        </w:rPr>
        <w:t>胞</w:t>
      </w:r>
      <w:proofErr w:type="gramEnd"/>
      <w:r w:rsidR="008F0D5A">
        <w:rPr>
          <w:rFonts w:hint="eastAsia"/>
        </w:rPr>
        <w:t>菌属的类群可进行铁呼吸。</w:t>
      </w:r>
    </w:p>
    <w:p w14:paraId="3572F2B6" w14:textId="15D608E9" w:rsidR="008D714F" w:rsidRDefault="008D714F" w:rsidP="008D714F">
      <w:pPr>
        <w:pStyle w:val="a6"/>
        <w:numPr>
          <w:ilvl w:val="2"/>
          <w:numId w:val="681"/>
        </w:numPr>
        <w:ind w:firstLineChars="0"/>
        <w:rPr>
          <w:rFonts w:hint="eastAsia"/>
        </w:rPr>
      </w:pPr>
      <w:r>
        <w:rPr>
          <w:rFonts w:hint="eastAsia"/>
        </w:rPr>
        <w:t>碳酸盐呼吸</w:t>
      </w:r>
    </w:p>
    <w:p w14:paraId="48CBDB1D" w14:textId="2C055CA6" w:rsidR="006A3F51" w:rsidRDefault="00150A91" w:rsidP="00150A91">
      <w:pPr>
        <w:ind w:left="860" w:firstLine="400"/>
        <w:rPr>
          <w:rFonts w:hint="eastAsia"/>
        </w:rPr>
      </w:pPr>
      <w:r>
        <w:rPr>
          <w:rFonts w:hint="eastAsia"/>
        </w:rPr>
        <w:t>在严格厌氧的环境下，</w:t>
      </w:r>
      <w:r w:rsidR="006A3F51">
        <w:rPr>
          <w:rFonts w:hint="eastAsia"/>
        </w:rPr>
        <w:t>以CO</w:t>
      </w:r>
      <w:r w:rsidR="006A3F51" w:rsidRPr="00150A91">
        <w:rPr>
          <w:rFonts w:hint="eastAsia"/>
          <w:vertAlign w:val="subscript"/>
        </w:rPr>
        <w:t>2</w:t>
      </w:r>
      <w:r w:rsidR="006A3F51">
        <w:rPr>
          <w:rFonts w:hint="eastAsia"/>
        </w:rPr>
        <w:t>或重碳酸盐为最终电子受体，还原产生</w:t>
      </w:r>
      <w:r>
        <w:rPr>
          <w:rFonts w:hint="eastAsia"/>
        </w:rPr>
        <w:t>甲烷（产甲烷菌）或乙酸（产乙酸菌）</w:t>
      </w:r>
      <w:r w:rsidR="006A3F51">
        <w:rPr>
          <w:rFonts w:hint="eastAsia"/>
        </w:rPr>
        <w:t>的过程</w:t>
      </w:r>
      <w:r>
        <w:rPr>
          <w:rFonts w:hint="eastAsia"/>
        </w:rPr>
        <w:t>。</w:t>
      </w:r>
    </w:p>
    <w:p w14:paraId="2F2D74C5" w14:textId="66683B8D" w:rsidR="008D714F" w:rsidRDefault="008D714F" w:rsidP="008D714F">
      <w:pPr>
        <w:pStyle w:val="a6"/>
        <w:numPr>
          <w:ilvl w:val="2"/>
          <w:numId w:val="681"/>
        </w:numPr>
        <w:ind w:firstLineChars="0"/>
        <w:rPr>
          <w:rFonts w:hint="eastAsia"/>
        </w:rPr>
      </w:pPr>
      <w:r>
        <w:rPr>
          <w:rFonts w:hint="eastAsia"/>
        </w:rPr>
        <w:t>延胡索酸呼吸</w:t>
      </w:r>
    </w:p>
    <w:p w14:paraId="4DEC64F4" w14:textId="69BA353F" w:rsidR="00DC0046" w:rsidRDefault="00DC0046" w:rsidP="00A74D89">
      <w:pPr>
        <w:ind w:left="860" w:firstLine="400"/>
        <w:rPr>
          <w:rFonts w:hint="eastAsia"/>
        </w:rPr>
      </w:pPr>
      <w:r>
        <w:rPr>
          <w:rFonts w:hint="eastAsia"/>
        </w:rPr>
        <w:t>以延胡索酸为最终电子受体，还原产生琥珀酸的过程。</w:t>
      </w:r>
      <w:r w:rsidR="00A74D89">
        <w:rPr>
          <w:rFonts w:hint="eastAsia"/>
        </w:rPr>
        <w:t>变形杆菌属、沙门氏菌属、克氏杆菌属、拟杆菌属、丙酸杆菌属类群可进行延胡索酸呼吸。</w:t>
      </w:r>
    </w:p>
    <w:p w14:paraId="12222D7B" w14:textId="50A3E383" w:rsidR="008D714F" w:rsidRDefault="008D714F" w:rsidP="00E769A7">
      <w:pPr>
        <w:pStyle w:val="a6"/>
        <w:numPr>
          <w:ilvl w:val="1"/>
          <w:numId w:val="681"/>
        </w:numPr>
        <w:ind w:firstLineChars="0"/>
        <w:rPr>
          <w:rFonts w:hint="eastAsia"/>
        </w:rPr>
      </w:pPr>
      <w:r>
        <w:rPr>
          <w:rFonts w:hint="eastAsia"/>
        </w:rPr>
        <w:t>发酵路径</w:t>
      </w:r>
    </w:p>
    <w:p w14:paraId="765601C6" w14:textId="7B05D11E" w:rsidR="0040209D" w:rsidRDefault="0040209D" w:rsidP="00F87B93">
      <w:pPr>
        <w:ind w:left="420" w:firstLine="420"/>
        <w:rPr>
          <w:rFonts w:hint="eastAsia"/>
        </w:rPr>
      </w:pPr>
      <w:r w:rsidRPr="00F87B93">
        <w:rPr>
          <w:rFonts w:hint="eastAsia"/>
          <w:b/>
          <w:bCs/>
        </w:rPr>
        <w:t>发酵</w:t>
      </w:r>
      <w:r>
        <w:rPr>
          <w:rFonts w:hint="eastAsia"/>
        </w:rPr>
        <w:t>特指</w:t>
      </w:r>
      <w:r w:rsidR="00F87B93">
        <w:rPr>
          <w:rFonts w:hint="eastAsia"/>
        </w:rPr>
        <w:t>有机底物脱氢后释放的还原态电子，不进入呼吸链，而是被某一内源中间代谢产物吸收的生物氧化路径。</w:t>
      </w:r>
    </w:p>
    <w:p w14:paraId="02C6FA6A" w14:textId="11D6F7BC" w:rsidR="00E769A7" w:rsidRDefault="0040209D" w:rsidP="00E769A7">
      <w:pPr>
        <w:pStyle w:val="a6"/>
        <w:numPr>
          <w:ilvl w:val="2"/>
          <w:numId w:val="681"/>
        </w:numPr>
        <w:ind w:firstLineChars="0"/>
        <w:rPr>
          <w:rFonts w:hint="eastAsia"/>
        </w:rPr>
      </w:pPr>
      <w:r>
        <w:rPr>
          <w:rFonts w:hint="eastAsia"/>
        </w:rPr>
        <w:t>微生物与动植物共有的发酵路径</w:t>
      </w:r>
    </w:p>
    <w:p w14:paraId="1458ABE4" w14:textId="28C708C5" w:rsidR="007B2C1D" w:rsidRDefault="007B2C1D" w:rsidP="007B2C1D">
      <w:pPr>
        <w:pStyle w:val="a6"/>
        <w:numPr>
          <w:ilvl w:val="3"/>
          <w:numId w:val="681"/>
        </w:numPr>
        <w:ind w:firstLineChars="0"/>
        <w:rPr>
          <w:rFonts w:hint="eastAsia"/>
        </w:rPr>
      </w:pPr>
      <w:r>
        <w:rPr>
          <w:rFonts w:hint="eastAsia"/>
        </w:rPr>
        <w:t>同型乙醇发酵</w:t>
      </w:r>
    </w:p>
    <w:p w14:paraId="2E5B4E64" w14:textId="1199F494" w:rsidR="007B2C1D" w:rsidRDefault="007B2C1D" w:rsidP="007B2C1D">
      <w:pPr>
        <w:pStyle w:val="a6"/>
        <w:numPr>
          <w:ilvl w:val="3"/>
          <w:numId w:val="681"/>
        </w:numPr>
        <w:ind w:firstLineChars="0"/>
        <w:rPr>
          <w:rFonts w:hint="eastAsia"/>
        </w:rPr>
      </w:pPr>
      <w:r>
        <w:rPr>
          <w:rFonts w:hint="eastAsia"/>
        </w:rPr>
        <w:t>同型乳酸发酵</w:t>
      </w:r>
    </w:p>
    <w:p w14:paraId="09714D68" w14:textId="125C9F94" w:rsidR="0040209D" w:rsidRDefault="0040209D" w:rsidP="00E769A7">
      <w:pPr>
        <w:pStyle w:val="a6"/>
        <w:numPr>
          <w:ilvl w:val="2"/>
          <w:numId w:val="681"/>
        </w:numPr>
        <w:ind w:firstLineChars="0"/>
        <w:rPr>
          <w:rFonts w:hint="eastAsia"/>
        </w:rPr>
      </w:pPr>
      <w:r>
        <w:rPr>
          <w:rFonts w:hint="eastAsia"/>
        </w:rPr>
        <w:t>微生物特有的发酵路径</w:t>
      </w:r>
    </w:p>
    <w:p w14:paraId="14460D8A" w14:textId="160852DA" w:rsidR="0040209D" w:rsidRDefault="00341519" w:rsidP="0040209D">
      <w:pPr>
        <w:pStyle w:val="a6"/>
        <w:numPr>
          <w:ilvl w:val="3"/>
          <w:numId w:val="681"/>
        </w:numPr>
        <w:ind w:firstLineChars="0"/>
        <w:rPr>
          <w:rFonts w:hint="eastAsia"/>
        </w:rPr>
      </w:pPr>
      <w:r>
        <w:rPr>
          <w:rFonts w:hint="eastAsia"/>
        </w:rPr>
        <w:t>丙酸发酵</w:t>
      </w:r>
    </w:p>
    <w:p w14:paraId="583782AB" w14:textId="649CC6FD" w:rsidR="00341519" w:rsidRDefault="00341519" w:rsidP="0040209D">
      <w:pPr>
        <w:pStyle w:val="a6"/>
        <w:numPr>
          <w:ilvl w:val="3"/>
          <w:numId w:val="681"/>
        </w:numPr>
        <w:ind w:firstLineChars="0"/>
        <w:rPr>
          <w:rFonts w:hint="eastAsia"/>
        </w:rPr>
      </w:pPr>
      <w:r>
        <w:rPr>
          <w:rFonts w:hint="eastAsia"/>
        </w:rPr>
        <w:t>混合酸发酵</w:t>
      </w:r>
    </w:p>
    <w:p w14:paraId="02218741" w14:textId="7E4C8072" w:rsidR="00341519" w:rsidRDefault="00341519" w:rsidP="0040209D">
      <w:pPr>
        <w:pStyle w:val="a6"/>
        <w:numPr>
          <w:ilvl w:val="3"/>
          <w:numId w:val="681"/>
        </w:numPr>
        <w:ind w:firstLineChars="0"/>
        <w:rPr>
          <w:rFonts w:hint="eastAsia"/>
        </w:rPr>
      </w:pPr>
      <w:r>
        <w:rPr>
          <w:rFonts w:hint="eastAsia"/>
        </w:rPr>
        <w:t>2,3-丁二醇发酵</w:t>
      </w:r>
      <w:r w:rsidR="007C40D1">
        <w:rPr>
          <w:rFonts w:hint="eastAsia"/>
        </w:rPr>
        <w:t>（可用V.P.试验鉴定）</w:t>
      </w:r>
    </w:p>
    <w:p w14:paraId="61F6DC1D" w14:textId="56671DC6" w:rsidR="00341519" w:rsidRDefault="00341519" w:rsidP="0040209D">
      <w:pPr>
        <w:pStyle w:val="a6"/>
        <w:numPr>
          <w:ilvl w:val="3"/>
          <w:numId w:val="681"/>
        </w:numPr>
        <w:ind w:firstLineChars="0"/>
        <w:rPr>
          <w:rFonts w:hint="eastAsia"/>
        </w:rPr>
      </w:pPr>
      <w:r>
        <w:rPr>
          <w:rFonts w:hint="eastAsia"/>
        </w:rPr>
        <w:t>丁酸型发酵</w:t>
      </w:r>
    </w:p>
    <w:p w14:paraId="0F4AF0F6" w14:textId="490AC603" w:rsidR="007C40D1" w:rsidRDefault="007C40D1" w:rsidP="0040209D">
      <w:pPr>
        <w:pStyle w:val="a6"/>
        <w:numPr>
          <w:ilvl w:val="3"/>
          <w:numId w:val="681"/>
        </w:numPr>
        <w:ind w:firstLineChars="0"/>
        <w:rPr>
          <w:rFonts w:hint="eastAsia"/>
        </w:rPr>
      </w:pPr>
      <w:r>
        <w:rPr>
          <w:rFonts w:hint="eastAsia"/>
        </w:rPr>
        <w:t>异型乳酸发酵</w:t>
      </w:r>
    </w:p>
    <w:p w14:paraId="71C7F8EC" w14:textId="2F6D96BB" w:rsidR="007C40D1" w:rsidRDefault="007C40D1" w:rsidP="0040209D">
      <w:pPr>
        <w:pStyle w:val="a6"/>
        <w:numPr>
          <w:ilvl w:val="3"/>
          <w:numId w:val="681"/>
        </w:numPr>
        <w:ind w:firstLineChars="0"/>
        <w:rPr>
          <w:rFonts w:hint="eastAsia"/>
        </w:rPr>
      </w:pPr>
      <w:r>
        <w:rPr>
          <w:rFonts w:hint="eastAsia"/>
        </w:rPr>
        <w:t>Stickland反应（以氨基酸为底物的发酵反应）</w:t>
      </w:r>
    </w:p>
    <w:p w14:paraId="7DC2EAEB" w14:textId="77777777" w:rsidR="00294EA9" w:rsidRDefault="00294EA9" w:rsidP="00294EA9">
      <w:pPr>
        <w:pStyle w:val="a6"/>
        <w:numPr>
          <w:ilvl w:val="0"/>
          <w:numId w:val="681"/>
        </w:numPr>
        <w:ind w:firstLineChars="0"/>
        <w:rPr>
          <w:rFonts w:hint="eastAsia"/>
        </w:rPr>
      </w:pPr>
      <w:r>
        <w:rPr>
          <w:rFonts w:hint="eastAsia"/>
        </w:rPr>
        <w:t>化能自养微生物的生产</w:t>
      </w:r>
    </w:p>
    <w:p w14:paraId="26875619" w14:textId="14F0669C" w:rsidR="00335C0E" w:rsidRDefault="00335C0E" w:rsidP="00335C0E">
      <w:pPr>
        <w:ind w:firstLine="360"/>
        <w:rPr>
          <w:rFonts w:hint="eastAsia"/>
        </w:rPr>
      </w:pPr>
      <w:r>
        <w:rPr>
          <w:rFonts w:hint="eastAsia"/>
        </w:rPr>
        <w:t>化能自养微生物是</w:t>
      </w:r>
      <w:r w:rsidR="00D70430">
        <w:rPr>
          <w:rFonts w:hint="eastAsia"/>
        </w:rPr>
        <w:t>通过氧化外源还原态物质来获得能量及还原态电子，从而能够将二氧化碳同化为有机物的自养微生物</w:t>
      </w:r>
      <w:r w:rsidR="00D864EB">
        <w:rPr>
          <w:rFonts w:hint="eastAsia"/>
        </w:rPr>
        <w:t>，</w:t>
      </w:r>
      <w:r w:rsidR="002C1DB9">
        <w:rPr>
          <w:rFonts w:hint="eastAsia"/>
        </w:rPr>
        <w:t>能源包括</w:t>
      </w:r>
      <w:r w:rsidR="005A4E7E">
        <w:rPr>
          <w:rFonts w:hint="eastAsia"/>
        </w:rPr>
        <w:t>如NH</w:t>
      </w:r>
      <w:r w:rsidR="005A4E7E" w:rsidRPr="002C1DB9">
        <w:rPr>
          <w:rFonts w:hint="eastAsia"/>
          <w:vertAlign w:val="subscript"/>
        </w:rPr>
        <w:t>4</w:t>
      </w:r>
      <w:r w:rsidR="005A4E7E" w:rsidRPr="002C1DB9">
        <w:rPr>
          <w:rFonts w:hint="eastAsia"/>
          <w:vertAlign w:val="superscript"/>
        </w:rPr>
        <w:t>+</w:t>
      </w:r>
      <w:r w:rsidR="005A4E7E">
        <w:rPr>
          <w:rFonts w:hint="eastAsia"/>
        </w:rPr>
        <w:t>、</w:t>
      </w:r>
      <w:r w:rsidR="002C1DB9">
        <w:rPr>
          <w:rFonts w:hint="eastAsia"/>
        </w:rPr>
        <w:t>H</w:t>
      </w:r>
      <w:r w:rsidR="002C1DB9" w:rsidRPr="002C1DB9">
        <w:rPr>
          <w:rFonts w:hint="eastAsia"/>
          <w:vertAlign w:val="subscript"/>
        </w:rPr>
        <w:t>2</w:t>
      </w:r>
      <w:r w:rsidR="002C1DB9">
        <w:rPr>
          <w:rFonts w:hint="eastAsia"/>
        </w:rPr>
        <w:t>S</w:t>
      </w:r>
      <w:r w:rsidR="005A4E7E">
        <w:rPr>
          <w:rFonts w:hint="eastAsia"/>
        </w:rPr>
        <w:t>、</w:t>
      </w:r>
      <w:r w:rsidR="002C1DB9">
        <w:rPr>
          <w:rFonts w:hint="eastAsia"/>
        </w:rPr>
        <w:t>S</w:t>
      </w:r>
      <w:r w:rsidR="005A4E7E">
        <w:rPr>
          <w:rFonts w:hint="eastAsia"/>
        </w:rPr>
        <w:t>、</w:t>
      </w:r>
      <w:r w:rsidR="002C1DB9">
        <w:rPr>
          <w:rFonts w:hint="eastAsia"/>
        </w:rPr>
        <w:t>H</w:t>
      </w:r>
      <w:r w:rsidR="002C1DB9" w:rsidRPr="002C1DB9">
        <w:rPr>
          <w:rFonts w:hint="eastAsia"/>
          <w:vertAlign w:val="subscript"/>
        </w:rPr>
        <w:t>2</w:t>
      </w:r>
      <w:r w:rsidR="005A4E7E">
        <w:rPr>
          <w:rFonts w:hint="eastAsia"/>
        </w:rPr>
        <w:t>、</w:t>
      </w:r>
      <w:r w:rsidR="002C1DB9">
        <w:rPr>
          <w:rFonts w:hint="eastAsia"/>
        </w:rPr>
        <w:t>Fe</w:t>
      </w:r>
      <w:r w:rsidR="002C1DB9" w:rsidRPr="002C1DB9">
        <w:rPr>
          <w:rFonts w:hint="eastAsia"/>
          <w:vertAlign w:val="superscript"/>
        </w:rPr>
        <w:t>2+</w:t>
      </w:r>
      <w:r w:rsidR="002C1DB9">
        <w:rPr>
          <w:rFonts w:hint="eastAsia"/>
        </w:rPr>
        <w:t>。</w:t>
      </w:r>
      <w:r w:rsidR="00D864EB">
        <w:rPr>
          <w:rFonts w:hint="eastAsia"/>
        </w:rPr>
        <w:t>如亚硝化细菌可以NH</w:t>
      </w:r>
      <w:r w:rsidR="00D864EB" w:rsidRPr="002C1DB9">
        <w:rPr>
          <w:rFonts w:hint="eastAsia"/>
          <w:vertAlign w:val="subscript"/>
        </w:rPr>
        <w:t>4</w:t>
      </w:r>
      <w:r w:rsidR="00D864EB" w:rsidRPr="002C1DB9">
        <w:rPr>
          <w:rFonts w:hint="eastAsia"/>
          <w:vertAlign w:val="superscript"/>
        </w:rPr>
        <w:t>+</w:t>
      </w:r>
      <w:r w:rsidR="00D864EB">
        <w:rPr>
          <w:rFonts w:hint="eastAsia"/>
        </w:rPr>
        <w:t>为能源，氧化产生NO</w:t>
      </w:r>
      <w:r w:rsidR="00D864EB" w:rsidRPr="00D864EB">
        <w:rPr>
          <w:rFonts w:hint="eastAsia"/>
          <w:vertAlign w:val="subscript"/>
        </w:rPr>
        <w:t>2</w:t>
      </w:r>
      <w:r w:rsidR="00D864EB" w:rsidRPr="00D864EB">
        <w:rPr>
          <w:rFonts w:hint="eastAsia"/>
          <w:vertAlign w:val="superscript"/>
        </w:rPr>
        <w:t>-</w:t>
      </w:r>
      <w:r w:rsidR="00D864EB">
        <w:rPr>
          <w:rFonts w:hint="eastAsia"/>
        </w:rPr>
        <w:t>；而硝化细菌则以NO</w:t>
      </w:r>
      <w:r w:rsidR="00D864EB" w:rsidRPr="00D864EB">
        <w:rPr>
          <w:rFonts w:hint="eastAsia"/>
          <w:vertAlign w:val="subscript"/>
        </w:rPr>
        <w:t>2</w:t>
      </w:r>
      <w:r w:rsidR="00D864EB" w:rsidRPr="00D864EB">
        <w:rPr>
          <w:rFonts w:hint="eastAsia"/>
          <w:vertAlign w:val="superscript"/>
        </w:rPr>
        <w:t>-</w:t>
      </w:r>
      <w:r w:rsidR="00D864EB">
        <w:rPr>
          <w:rFonts w:hint="eastAsia"/>
        </w:rPr>
        <w:t>为能源，氧化产生NO</w:t>
      </w:r>
      <w:r w:rsidR="00D864EB">
        <w:rPr>
          <w:rFonts w:hint="eastAsia"/>
          <w:vertAlign w:val="subscript"/>
        </w:rPr>
        <w:t>3</w:t>
      </w:r>
      <w:r w:rsidR="00D864EB" w:rsidRPr="00D864EB">
        <w:rPr>
          <w:rFonts w:hint="eastAsia"/>
          <w:vertAlign w:val="superscript"/>
        </w:rPr>
        <w:t>-</w:t>
      </w:r>
      <w:r w:rsidR="00D864EB">
        <w:rPr>
          <w:rFonts w:hint="eastAsia"/>
        </w:rPr>
        <w:t>。</w:t>
      </w:r>
    </w:p>
    <w:p w14:paraId="39BB3647" w14:textId="0A0CBBC3" w:rsidR="00294EA9" w:rsidRDefault="003B2F8E" w:rsidP="00294EA9">
      <w:pPr>
        <w:pStyle w:val="a6"/>
        <w:numPr>
          <w:ilvl w:val="0"/>
          <w:numId w:val="681"/>
        </w:numPr>
        <w:ind w:firstLineChars="0"/>
        <w:rPr>
          <w:rFonts w:hint="eastAsia"/>
        </w:rPr>
      </w:pPr>
      <w:r>
        <w:rPr>
          <w:rFonts w:hint="eastAsia"/>
        </w:rPr>
        <w:t>自养</w:t>
      </w:r>
      <w:r w:rsidR="00294EA9">
        <w:rPr>
          <w:rFonts w:hint="eastAsia"/>
        </w:rPr>
        <w:t>微生物</w:t>
      </w:r>
      <w:r>
        <w:rPr>
          <w:rFonts w:hint="eastAsia"/>
        </w:rPr>
        <w:t>特有的固定CO</w:t>
      </w:r>
      <w:r w:rsidRPr="00150A91">
        <w:rPr>
          <w:rFonts w:hint="eastAsia"/>
          <w:vertAlign w:val="subscript"/>
        </w:rPr>
        <w:t>2</w:t>
      </w:r>
      <w:r>
        <w:rPr>
          <w:rFonts w:hint="eastAsia"/>
        </w:rPr>
        <w:t>路径</w:t>
      </w:r>
    </w:p>
    <w:p w14:paraId="0B500D5B" w14:textId="4B458DE6" w:rsidR="004068C0" w:rsidRDefault="003B2F8E" w:rsidP="004068C0">
      <w:pPr>
        <w:pStyle w:val="a6"/>
        <w:ind w:left="360" w:firstLineChars="0" w:firstLine="0"/>
        <w:rPr>
          <w:rFonts w:hint="eastAsia"/>
        </w:rPr>
      </w:pPr>
      <w:r>
        <w:rPr>
          <w:rFonts w:hint="eastAsia"/>
        </w:rPr>
        <w:t>自养微生物除卡尔文循环外，还可通过下列途径固定二氧化碳：</w:t>
      </w:r>
    </w:p>
    <w:p w14:paraId="29DFD1D5" w14:textId="6DDC7DE7" w:rsidR="003273D5" w:rsidRDefault="003B2F8E" w:rsidP="003273D5">
      <w:pPr>
        <w:pStyle w:val="a6"/>
        <w:numPr>
          <w:ilvl w:val="1"/>
          <w:numId w:val="681"/>
        </w:numPr>
        <w:ind w:firstLineChars="0"/>
        <w:rPr>
          <w:rFonts w:hint="eastAsia"/>
        </w:rPr>
      </w:pPr>
      <w:r>
        <w:rPr>
          <w:rFonts w:hint="eastAsia"/>
        </w:rPr>
        <w:t>厌氧乙酰CoA途径</w:t>
      </w:r>
    </w:p>
    <w:p w14:paraId="0D242E5F" w14:textId="43409672" w:rsidR="003B2F8E" w:rsidRDefault="003B2F8E" w:rsidP="003B2F8E">
      <w:pPr>
        <w:ind w:left="420" w:firstLine="420"/>
        <w:rPr>
          <w:rFonts w:hint="eastAsia"/>
        </w:rPr>
      </w:pPr>
      <w:r>
        <w:rPr>
          <w:rFonts w:hint="eastAsia"/>
        </w:rPr>
        <w:t>依靠氢气</w:t>
      </w:r>
      <w:r w:rsidR="007949CA">
        <w:rPr>
          <w:rFonts w:hint="eastAsia"/>
        </w:rPr>
        <w:t>作为还原剂，将二氧化碳还原为乙酸的甲基和羧基基团的途径。</w:t>
      </w:r>
      <w:r>
        <w:rPr>
          <w:rFonts w:hint="eastAsia"/>
        </w:rPr>
        <w:t>主要存在于产乙酸菌、产甲烷菌、硫酸盐还原菌等化能自养细菌中。</w:t>
      </w:r>
    </w:p>
    <w:p w14:paraId="55A436C6" w14:textId="3EE1969B" w:rsidR="003B2F8E" w:rsidRDefault="007949CA" w:rsidP="003273D5">
      <w:pPr>
        <w:pStyle w:val="a6"/>
        <w:numPr>
          <w:ilvl w:val="1"/>
          <w:numId w:val="681"/>
        </w:numPr>
        <w:ind w:firstLineChars="0"/>
        <w:rPr>
          <w:rFonts w:hint="eastAsia"/>
        </w:rPr>
      </w:pPr>
      <w:r>
        <w:rPr>
          <w:rFonts w:hint="eastAsia"/>
        </w:rPr>
        <w:t>逆向TCA循环</w:t>
      </w:r>
    </w:p>
    <w:p w14:paraId="589BCB17" w14:textId="23E629B8" w:rsidR="007949CA" w:rsidRDefault="007949CA" w:rsidP="007949CA">
      <w:pPr>
        <w:pStyle w:val="a6"/>
        <w:ind w:left="860" w:firstLineChars="0" w:firstLine="0"/>
        <w:rPr>
          <w:rFonts w:hint="eastAsia"/>
        </w:rPr>
      </w:pPr>
      <w:r>
        <w:rPr>
          <w:rFonts w:hint="eastAsia"/>
        </w:rPr>
        <w:t>也称还原性TCA循环。主要存在于绿菌属物种和一些绿色硫细菌中。</w:t>
      </w:r>
    </w:p>
    <w:p w14:paraId="272ACBAB" w14:textId="1504445F" w:rsidR="007949CA" w:rsidRDefault="00E33B8B" w:rsidP="003273D5">
      <w:pPr>
        <w:pStyle w:val="a6"/>
        <w:numPr>
          <w:ilvl w:val="1"/>
          <w:numId w:val="681"/>
        </w:numPr>
        <w:ind w:firstLineChars="0"/>
        <w:rPr>
          <w:rFonts w:hint="eastAsia"/>
        </w:rPr>
      </w:pPr>
      <w:r>
        <w:rPr>
          <w:rFonts w:hint="eastAsia"/>
        </w:rPr>
        <w:t>羟基丙酸途径</w:t>
      </w:r>
    </w:p>
    <w:p w14:paraId="30436229" w14:textId="4FCDB718" w:rsidR="00E33B8B" w:rsidRDefault="00E33B8B" w:rsidP="00E33B8B">
      <w:pPr>
        <w:ind w:left="420" w:firstLine="420"/>
        <w:rPr>
          <w:rFonts w:hint="eastAsia"/>
        </w:rPr>
      </w:pPr>
      <w:r>
        <w:rPr>
          <w:rFonts w:hint="eastAsia"/>
        </w:rPr>
        <w:t>依靠还原态氢，通过多步反应将二氧化碳分子转化为乙醛酸。中途产生羟基丙酸。主要存在于少数绿色非硫细菌。</w:t>
      </w:r>
    </w:p>
    <w:p w14:paraId="42EBF4F9" w14:textId="77777777" w:rsidR="00294EA9" w:rsidRPr="00113669" w:rsidRDefault="00294EA9" w:rsidP="00294EA9">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传染和免疫</w:t>
      </w:r>
    </w:p>
    <w:p w14:paraId="7121D470" w14:textId="3F726C6A" w:rsidR="00294EA9" w:rsidRDefault="00294EA9" w:rsidP="00294EA9">
      <w:pPr>
        <w:pStyle w:val="a6"/>
        <w:numPr>
          <w:ilvl w:val="0"/>
          <w:numId w:val="682"/>
        </w:numPr>
        <w:ind w:firstLineChars="0"/>
        <w:rPr>
          <w:rFonts w:hint="eastAsia"/>
        </w:rPr>
      </w:pPr>
      <w:r>
        <w:rPr>
          <w:rFonts w:hint="eastAsia"/>
        </w:rPr>
        <w:t>传染</w:t>
      </w:r>
      <w:r w:rsidR="00FF3426">
        <w:rPr>
          <w:rFonts w:hint="eastAsia"/>
        </w:rPr>
        <w:t>与传染病</w:t>
      </w:r>
    </w:p>
    <w:p w14:paraId="2DA3A0A0" w14:textId="4B3BEF75" w:rsidR="00D6286A" w:rsidRDefault="00FF3426" w:rsidP="00D6286A">
      <w:pPr>
        <w:pStyle w:val="a6"/>
        <w:numPr>
          <w:ilvl w:val="1"/>
          <w:numId w:val="682"/>
        </w:numPr>
        <w:ind w:firstLineChars="0"/>
        <w:rPr>
          <w:rFonts w:hint="eastAsia"/>
        </w:rPr>
      </w:pPr>
      <w:r>
        <w:rPr>
          <w:rFonts w:hint="eastAsia"/>
        </w:rPr>
        <w:t>基本概念</w:t>
      </w:r>
    </w:p>
    <w:p w14:paraId="644B00E1" w14:textId="77777777" w:rsidR="00FF3426" w:rsidRDefault="00FF3426" w:rsidP="00FF3426">
      <w:pPr>
        <w:pStyle w:val="a6"/>
        <w:numPr>
          <w:ilvl w:val="2"/>
          <w:numId w:val="682"/>
        </w:numPr>
        <w:ind w:firstLineChars="0"/>
        <w:rPr>
          <w:rFonts w:hint="eastAsia"/>
        </w:rPr>
      </w:pPr>
      <w:r>
        <w:rPr>
          <w:rFonts w:hint="eastAsia"/>
        </w:rPr>
        <w:t>传染病</w:t>
      </w:r>
    </w:p>
    <w:p w14:paraId="2C6D9FE4" w14:textId="77777777" w:rsidR="00FF3426" w:rsidRDefault="00FF3426" w:rsidP="00FF3426">
      <w:pPr>
        <w:pStyle w:val="a6"/>
        <w:ind w:left="1300" w:firstLineChars="0" w:firstLine="0"/>
        <w:rPr>
          <w:rFonts w:hint="eastAsia"/>
        </w:rPr>
      </w:pPr>
      <w:r>
        <w:rPr>
          <w:rFonts w:hint="eastAsia"/>
        </w:rPr>
        <w:t>由微生物的大量繁殖引起，可从一个宿主个体传播到其它宿主的疾病。</w:t>
      </w:r>
    </w:p>
    <w:p w14:paraId="0CF9D40E" w14:textId="6748E1CB" w:rsidR="00FF3426" w:rsidRDefault="00FF3426" w:rsidP="00FF3426">
      <w:pPr>
        <w:pStyle w:val="a6"/>
        <w:numPr>
          <w:ilvl w:val="2"/>
          <w:numId w:val="682"/>
        </w:numPr>
        <w:ind w:firstLineChars="0"/>
        <w:rPr>
          <w:rFonts w:hint="eastAsia"/>
        </w:rPr>
      </w:pPr>
      <w:r>
        <w:rPr>
          <w:rFonts w:hint="eastAsia"/>
        </w:rPr>
        <w:t>病原体</w:t>
      </w:r>
    </w:p>
    <w:p w14:paraId="3302FCE1" w14:textId="33F2F78C" w:rsidR="00FF3426" w:rsidRDefault="00FF3426" w:rsidP="00FF3426">
      <w:pPr>
        <w:pStyle w:val="a6"/>
        <w:ind w:left="1300" w:firstLineChars="0" w:firstLine="0"/>
        <w:rPr>
          <w:rFonts w:hint="eastAsia"/>
        </w:rPr>
      </w:pPr>
      <w:r>
        <w:rPr>
          <w:rFonts w:hint="eastAsia"/>
        </w:rPr>
        <w:t>直接引起传染病的微生物。</w:t>
      </w:r>
    </w:p>
    <w:p w14:paraId="40F550B0" w14:textId="1E255A0A" w:rsidR="00FF3426" w:rsidRDefault="00FF3426" w:rsidP="00FF3426">
      <w:pPr>
        <w:pStyle w:val="a6"/>
        <w:numPr>
          <w:ilvl w:val="2"/>
          <w:numId w:val="682"/>
        </w:numPr>
        <w:ind w:firstLineChars="0"/>
        <w:rPr>
          <w:rFonts w:hint="eastAsia"/>
        </w:rPr>
      </w:pPr>
      <w:r>
        <w:rPr>
          <w:rFonts w:hint="eastAsia"/>
        </w:rPr>
        <w:t>传染</w:t>
      </w:r>
    </w:p>
    <w:p w14:paraId="67BD977D" w14:textId="7EBCC3BA" w:rsidR="00FF3426" w:rsidRDefault="00FF3426" w:rsidP="00FF3426">
      <w:pPr>
        <w:ind w:left="860" w:firstLine="400"/>
        <w:rPr>
          <w:rFonts w:hint="eastAsia"/>
        </w:rPr>
      </w:pPr>
      <w:r>
        <w:rPr>
          <w:rFonts w:hint="eastAsia"/>
        </w:rPr>
        <w:t>病原体突破易感宿主的三道防线，在宿主特定部位生长繁殖，引发一系列病理反应的过程。</w:t>
      </w:r>
    </w:p>
    <w:p w14:paraId="70BC2764" w14:textId="7D40207C" w:rsidR="00FF3426" w:rsidRDefault="00FF3426" w:rsidP="00FF3426">
      <w:pPr>
        <w:pStyle w:val="a6"/>
        <w:numPr>
          <w:ilvl w:val="2"/>
          <w:numId w:val="682"/>
        </w:numPr>
        <w:ind w:firstLineChars="0"/>
        <w:rPr>
          <w:rFonts w:hint="eastAsia"/>
        </w:rPr>
      </w:pPr>
      <w:r>
        <w:rPr>
          <w:rFonts w:hint="eastAsia"/>
        </w:rPr>
        <w:t>人畜共患病</w:t>
      </w:r>
    </w:p>
    <w:p w14:paraId="31B17DF7" w14:textId="73B82BD7" w:rsidR="00FF3426" w:rsidRDefault="00ED203D" w:rsidP="00ED203D">
      <w:pPr>
        <w:ind w:left="860" w:firstLine="400"/>
        <w:rPr>
          <w:rFonts w:hint="eastAsia"/>
        </w:rPr>
      </w:pPr>
      <w:r>
        <w:rPr>
          <w:rFonts w:hint="eastAsia"/>
        </w:rPr>
        <w:t>人和其它物种的脊椎动物由同一个病原体引发，在流行病学上密切相关的一类传染病。</w:t>
      </w:r>
    </w:p>
    <w:p w14:paraId="159131A5" w14:textId="054A3318" w:rsidR="00D6286A" w:rsidRDefault="00FF3426" w:rsidP="00D6286A">
      <w:pPr>
        <w:pStyle w:val="a6"/>
        <w:numPr>
          <w:ilvl w:val="1"/>
          <w:numId w:val="682"/>
        </w:numPr>
        <w:ind w:firstLineChars="0"/>
        <w:rPr>
          <w:rFonts w:hint="eastAsia"/>
        </w:rPr>
      </w:pPr>
      <w:r>
        <w:rPr>
          <w:rFonts w:hint="eastAsia"/>
        </w:rPr>
        <w:t>传染的影响因素</w:t>
      </w:r>
    </w:p>
    <w:p w14:paraId="3EF9ED69" w14:textId="1515B31C" w:rsidR="00A4763C" w:rsidRDefault="00A4763C" w:rsidP="00A4763C">
      <w:pPr>
        <w:pStyle w:val="a6"/>
        <w:numPr>
          <w:ilvl w:val="2"/>
          <w:numId w:val="682"/>
        </w:numPr>
        <w:ind w:firstLineChars="0"/>
        <w:rPr>
          <w:rFonts w:hint="eastAsia"/>
        </w:rPr>
      </w:pPr>
      <w:r>
        <w:rPr>
          <w:rFonts w:hint="eastAsia"/>
        </w:rPr>
        <w:t>病原体</w:t>
      </w:r>
    </w:p>
    <w:p w14:paraId="7C3552CF" w14:textId="767FCA37" w:rsidR="00A4763C" w:rsidRDefault="0017523F" w:rsidP="00A4763C">
      <w:pPr>
        <w:pStyle w:val="a6"/>
        <w:numPr>
          <w:ilvl w:val="3"/>
          <w:numId w:val="682"/>
        </w:numPr>
        <w:ind w:firstLineChars="0"/>
        <w:rPr>
          <w:rFonts w:hint="eastAsia"/>
        </w:rPr>
      </w:pPr>
      <w:r>
        <w:rPr>
          <w:rFonts w:hint="eastAsia"/>
        </w:rPr>
        <w:t>毒力</w:t>
      </w:r>
    </w:p>
    <w:p w14:paraId="33F442C2" w14:textId="77777777" w:rsidR="0017523F" w:rsidRDefault="0017523F" w:rsidP="0017523F">
      <w:pPr>
        <w:pStyle w:val="a6"/>
        <w:numPr>
          <w:ilvl w:val="4"/>
          <w:numId w:val="682"/>
        </w:numPr>
        <w:ind w:firstLineChars="0"/>
        <w:rPr>
          <w:rFonts w:hint="eastAsia"/>
        </w:rPr>
      </w:pPr>
      <w:r>
        <w:rPr>
          <w:rFonts w:hint="eastAsia"/>
        </w:rPr>
        <w:t>侵袭力</w:t>
      </w:r>
    </w:p>
    <w:p w14:paraId="0619B184" w14:textId="634AAD70" w:rsidR="0017523F" w:rsidRDefault="0017523F" w:rsidP="0017523F">
      <w:pPr>
        <w:ind w:left="1760" w:firstLine="340"/>
        <w:rPr>
          <w:rFonts w:hint="eastAsia"/>
        </w:rPr>
      </w:pPr>
      <w:r>
        <w:rPr>
          <w:rFonts w:hint="eastAsia"/>
        </w:rPr>
        <w:t>病原体突破宿主防御功能，侵入机体并实现定居、生长繁殖和扩散的能力、</w:t>
      </w:r>
      <w:r w:rsidR="00ED453D">
        <w:rPr>
          <w:rFonts w:hint="eastAsia"/>
        </w:rPr>
        <w:t>吸附和侵入能力主要由菌毛</w:t>
      </w:r>
      <w:proofErr w:type="gramStart"/>
      <w:r w:rsidR="00ED453D">
        <w:rPr>
          <w:rFonts w:hint="eastAsia"/>
        </w:rPr>
        <w:t>介</w:t>
      </w:r>
      <w:proofErr w:type="gramEnd"/>
      <w:r w:rsidR="00ED453D">
        <w:rPr>
          <w:rFonts w:hint="eastAsia"/>
        </w:rPr>
        <w:t>导；繁殖和扩散能力由细菌分泌的多种水解宿主细胞和细胞外基质的酶来</w:t>
      </w:r>
      <w:proofErr w:type="gramStart"/>
      <w:r w:rsidR="00ED453D">
        <w:rPr>
          <w:rFonts w:hint="eastAsia"/>
        </w:rPr>
        <w:t>介</w:t>
      </w:r>
      <w:proofErr w:type="gramEnd"/>
      <w:r w:rsidR="00ED453D">
        <w:rPr>
          <w:rFonts w:hint="eastAsia"/>
        </w:rPr>
        <w:t>导，包括透明质酸酶、胶原酶、血浆凝固酶、血纤维蛋白溶酶、卵磷脂酶。抗宿主防御功能的能力主要由荚膜和一些特化的蛋白质</w:t>
      </w:r>
      <w:proofErr w:type="gramStart"/>
      <w:r w:rsidR="00ED453D">
        <w:rPr>
          <w:rFonts w:hint="eastAsia"/>
        </w:rPr>
        <w:t>介</w:t>
      </w:r>
      <w:proofErr w:type="gramEnd"/>
      <w:r w:rsidR="00ED453D">
        <w:rPr>
          <w:rFonts w:hint="eastAsia"/>
        </w:rPr>
        <w:t>导。</w:t>
      </w:r>
    </w:p>
    <w:p w14:paraId="266889C8" w14:textId="137A91F4" w:rsidR="0017523F" w:rsidRDefault="0017523F" w:rsidP="0017523F">
      <w:pPr>
        <w:pStyle w:val="a6"/>
        <w:numPr>
          <w:ilvl w:val="4"/>
          <w:numId w:val="682"/>
        </w:numPr>
        <w:ind w:firstLineChars="0"/>
        <w:rPr>
          <w:rFonts w:hint="eastAsia"/>
        </w:rPr>
      </w:pPr>
      <w:r>
        <w:rPr>
          <w:rFonts w:hint="eastAsia"/>
        </w:rPr>
        <w:t>毒素</w:t>
      </w:r>
    </w:p>
    <w:p w14:paraId="084B3930" w14:textId="3B38C751" w:rsidR="00ED453D" w:rsidRDefault="00ED453D" w:rsidP="00ED453D">
      <w:pPr>
        <w:pStyle w:val="a6"/>
        <w:numPr>
          <w:ilvl w:val="5"/>
          <w:numId w:val="682"/>
        </w:numPr>
        <w:ind w:firstLineChars="0"/>
        <w:rPr>
          <w:rFonts w:hint="eastAsia"/>
        </w:rPr>
      </w:pPr>
      <w:r>
        <w:rPr>
          <w:rFonts w:hint="eastAsia"/>
        </w:rPr>
        <w:t>外毒素</w:t>
      </w:r>
    </w:p>
    <w:p w14:paraId="7E03B2F2" w14:textId="55496B60" w:rsidR="005E2A70" w:rsidRDefault="00ED453D" w:rsidP="005E2A70">
      <w:pPr>
        <w:ind w:left="2200" w:firstLine="320"/>
        <w:rPr>
          <w:rFonts w:hint="eastAsia"/>
        </w:rPr>
      </w:pPr>
      <w:r>
        <w:rPr>
          <w:rFonts w:hint="eastAsia"/>
        </w:rPr>
        <w:t>病原细菌</w:t>
      </w:r>
      <w:r w:rsidR="00077D9B">
        <w:rPr>
          <w:rFonts w:hint="eastAsia"/>
        </w:rPr>
        <w:t>（主要是G</w:t>
      </w:r>
      <w:r w:rsidR="00077D9B">
        <w:rPr>
          <w:rFonts w:hint="eastAsia"/>
          <w:vertAlign w:val="superscript"/>
        </w:rPr>
        <w:t>+</w:t>
      </w:r>
      <w:r w:rsidR="00077D9B">
        <w:rPr>
          <w:rFonts w:hint="eastAsia"/>
        </w:rPr>
        <w:t>细菌）</w:t>
      </w:r>
      <w:r>
        <w:rPr>
          <w:rFonts w:hint="eastAsia"/>
        </w:rPr>
        <w:t>生长过程中不断向外界环境分泌的毒性蛋白质。</w:t>
      </w:r>
      <w:r w:rsidR="005E2A70">
        <w:rPr>
          <w:rFonts w:hint="eastAsia"/>
        </w:rPr>
        <w:t>如白喉毒素、破伤风毒素、肉毒毒素、霍乱弧菌肠毒素、志贺氏痢疾杆菌肠毒素。</w:t>
      </w:r>
      <w:r w:rsidR="00BE3929">
        <w:rPr>
          <w:rFonts w:hint="eastAsia"/>
        </w:rPr>
        <w:t>毒性很高，抗原性很高，结构和毒理各不相同。</w:t>
      </w:r>
    </w:p>
    <w:p w14:paraId="44667D98" w14:textId="2E628E69" w:rsidR="00ED453D" w:rsidRPr="005E2A70" w:rsidRDefault="005E2A70" w:rsidP="005E2A70">
      <w:pPr>
        <w:ind w:left="2200" w:firstLine="320"/>
        <w:rPr>
          <w:rFonts w:hint="eastAsia"/>
        </w:rPr>
      </w:pPr>
      <w:r>
        <w:rPr>
          <w:rFonts w:hint="eastAsia"/>
        </w:rPr>
        <w:t>对外毒素用0.3%-0.4%甲醛溶液处理后，可导致其蛋白质空间构象破坏，丧失毒性但保留免疫原性，形成</w:t>
      </w:r>
      <w:r>
        <w:rPr>
          <w:rFonts w:hint="eastAsia"/>
          <w:b/>
          <w:bCs/>
        </w:rPr>
        <w:t>类毒素</w:t>
      </w:r>
      <w:r>
        <w:rPr>
          <w:rFonts w:hint="eastAsia"/>
        </w:rPr>
        <w:t>，可注射到体内，诱导机体释放针对对应外毒素的抗体（称</w:t>
      </w:r>
      <w:r>
        <w:rPr>
          <w:rFonts w:hint="eastAsia"/>
          <w:b/>
          <w:bCs/>
        </w:rPr>
        <w:t>抗毒素</w:t>
      </w:r>
      <w:r>
        <w:rPr>
          <w:rFonts w:hint="eastAsia"/>
        </w:rPr>
        <w:t>）。</w:t>
      </w:r>
    </w:p>
    <w:p w14:paraId="0C71A7CB" w14:textId="7F3EC413" w:rsidR="00ED453D" w:rsidRDefault="00ED453D" w:rsidP="00ED453D">
      <w:pPr>
        <w:pStyle w:val="a6"/>
        <w:numPr>
          <w:ilvl w:val="5"/>
          <w:numId w:val="682"/>
        </w:numPr>
        <w:ind w:firstLineChars="0"/>
        <w:rPr>
          <w:rFonts w:hint="eastAsia"/>
        </w:rPr>
      </w:pPr>
      <w:r>
        <w:rPr>
          <w:rFonts w:hint="eastAsia"/>
        </w:rPr>
        <w:t>内毒素</w:t>
      </w:r>
    </w:p>
    <w:p w14:paraId="632191CB" w14:textId="77777777" w:rsidR="00671BCC" w:rsidRDefault="00077D9B" w:rsidP="00671BCC">
      <w:pPr>
        <w:ind w:left="2200" w:firstLine="320"/>
        <w:rPr>
          <w:rFonts w:hint="eastAsia"/>
        </w:rPr>
      </w:pPr>
      <w:r>
        <w:rPr>
          <w:rFonts w:hint="eastAsia"/>
        </w:rPr>
        <w:t>G</w:t>
      </w:r>
      <w:r w:rsidRPr="00671BCC">
        <w:rPr>
          <w:rFonts w:hint="eastAsia"/>
          <w:vertAlign w:val="superscript"/>
        </w:rPr>
        <w:t>-</w:t>
      </w:r>
      <w:r>
        <w:rPr>
          <w:rFonts w:hint="eastAsia"/>
        </w:rPr>
        <w:t>细菌细胞壁外层的脂多糖。只有在细胞死亡裂解后才释放</w:t>
      </w:r>
      <w:r w:rsidR="00671BCC">
        <w:rPr>
          <w:rFonts w:hint="eastAsia"/>
        </w:rPr>
        <w:t>。各种细菌的内毒素结构相似，毒理也相似，通过释放宿主细胞释放内源性热源质，干扰下丘脑体温调节中枢，引发机体发热。毒性整体较低，抗原性也较弱。</w:t>
      </w:r>
    </w:p>
    <w:p w14:paraId="507A7048" w14:textId="763CE28A" w:rsidR="005E2A70" w:rsidRPr="00671BCC" w:rsidRDefault="00671BCC" w:rsidP="00CE015A">
      <w:pPr>
        <w:ind w:left="2200" w:firstLine="320"/>
        <w:rPr>
          <w:rFonts w:hint="eastAsia"/>
        </w:rPr>
      </w:pPr>
      <w:r>
        <w:rPr>
          <w:rFonts w:hint="eastAsia"/>
        </w:rPr>
        <w:t>内毒素作为脂质，需要250℃下干热处理2小时才能彻底失活，化学稳定性很高，故需要在各种生物制品和器材中严格排除内毒素的存在。高效率的检出内毒素的方法是</w:t>
      </w:r>
      <w:proofErr w:type="gramStart"/>
      <w:r>
        <w:rPr>
          <w:rFonts w:hint="eastAsia"/>
          <w:b/>
          <w:bCs/>
        </w:rPr>
        <w:t>鲎</w:t>
      </w:r>
      <w:proofErr w:type="gramEnd"/>
      <w:r w:rsidR="00D279E4">
        <w:rPr>
          <w:rFonts w:hint="eastAsia"/>
          <w:b/>
          <w:bCs/>
        </w:rPr>
        <w:t>血</w:t>
      </w:r>
      <w:r>
        <w:rPr>
          <w:rFonts w:hint="eastAsia"/>
          <w:b/>
          <w:bCs/>
        </w:rPr>
        <w:t>试剂法</w:t>
      </w:r>
      <w:r>
        <w:rPr>
          <w:rFonts w:hint="eastAsia"/>
        </w:rPr>
        <w:t>，</w:t>
      </w:r>
      <w:proofErr w:type="gramStart"/>
      <w:r w:rsidR="00CE015A" w:rsidRPr="00CE015A">
        <w:rPr>
          <w:rFonts w:hint="eastAsia"/>
        </w:rPr>
        <w:t>鲎</w:t>
      </w:r>
      <w:proofErr w:type="gramEnd"/>
      <w:r w:rsidR="00CE015A" w:rsidRPr="00CE015A">
        <w:rPr>
          <w:rFonts w:hint="eastAsia"/>
        </w:rPr>
        <w:t>血试剂包含有分子量约为150000的凝血酶原，该酶原在有钙离子、锰离子、镁离子的背景下，被内毒素所激活，并切割</w:t>
      </w:r>
      <w:proofErr w:type="gramStart"/>
      <w:r w:rsidR="00CE015A" w:rsidRPr="00CE015A">
        <w:rPr>
          <w:rFonts w:hint="eastAsia"/>
        </w:rPr>
        <w:t>鲎</w:t>
      </w:r>
      <w:proofErr w:type="gramEnd"/>
      <w:r w:rsidR="00CE015A" w:rsidRPr="00CE015A">
        <w:rPr>
          <w:rFonts w:hint="eastAsia"/>
        </w:rPr>
        <w:t>血中的凝血因子，产生不可溶的组分，导致凝血。</w:t>
      </w:r>
    </w:p>
    <w:p w14:paraId="2FA831B8" w14:textId="5B8B3A13" w:rsidR="0017523F" w:rsidRDefault="0017523F" w:rsidP="00A4763C">
      <w:pPr>
        <w:pStyle w:val="a6"/>
        <w:numPr>
          <w:ilvl w:val="3"/>
          <w:numId w:val="682"/>
        </w:numPr>
        <w:ind w:firstLineChars="0"/>
        <w:rPr>
          <w:rFonts w:hint="eastAsia"/>
        </w:rPr>
      </w:pPr>
      <w:r>
        <w:rPr>
          <w:rFonts w:hint="eastAsia"/>
        </w:rPr>
        <w:t>侵入数量</w:t>
      </w:r>
    </w:p>
    <w:p w14:paraId="4DCF2F9E" w14:textId="2DFC6998" w:rsidR="00F515D7" w:rsidRDefault="00F515D7" w:rsidP="00F515D7">
      <w:pPr>
        <w:ind w:left="1275" w:firstLine="405"/>
        <w:rPr>
          <w:rFonts w:hint="eastAsia"/>
        </w:rPr>
      </w:pPr>
      <w:r>
        <w:rPr>
          <w:rFonts w:hint="eastAsia"/>
        </w:rPr>
        <w:t>不同致病菌毒力和繁殖条件不同，使宿主致病所需的细菌个体数量有所不同。</w:t>
      </w:r>
    </w:p>
    <w:p w14:paraId="36DE2281" w14:textId="2BB6CF84" w:rsidR="0017523F" w:rsidRDefault="0017523F" w:rsidP="00A4763C">
      <w:pPr>
        <w:pStyle w:val="a6"/>
        <w:numPr>
          <w:ilvl w:val="3"/>
          <w:numId w:val="682"/>
        </w:numPr>
        <w:ind w:firstLineChars="0"/>
        <w:rPr>
          <w:rFonts w:hint="eastAsia"/>
        </w:rPr>
      </w:pPr>
      <w:r>
        <w:rPr>
          <w:rFonts w:hint="eastAsia"/>
        </w:rPr>
        <w:t>侵入门径</w:t>
      </w:r>
    </w:p>
    <w:p w14:paraId="2C26DC56" w14:textId="69DF9154" w:rsidR="00F515D7" w:rsidRDefault="00F515D7" w:rsidP="00F515D7">
      <w:pPr>
        <w:pStyle w:val="a6"/>
        <w:numPr>
          <w:ilvl w:val="4"/>
          <w:numId w:val="682"/>
        </w:numPr>
        <w:ind w:firstLineChars="0"/>
        <w:rPr>
          <w:rFonts w:hint="eastAsia"/>
        </w:rPr>
      </w:pPr>
      <w:r>
        <w:rPr>
          <w:rFonts w:hint="eastAsia"/>
        </w:rPr>
        <w:t>消化道</w:t>
      </w:r>
    </w:p>
    <w:p w14:paraId="18BEB006" w14:textId="3C3C101B" w:rsidR="00F515D7" w:rsidRDefault="00F515D7" w:rsidP="00F515D7">
      <w:pPr>
        <w:pStyle w:val="a6"/>
        <w:numPr>
          <w:ilvl w:val="4"/>
          <w:numId w:val="682"/>
        </w:numPr>
        <w:ind w:firstLineChars="0"/>
        <w:rPr>
          <w:rFonts w:hint="eastAsia"/>
        </w:rPr>
      </w:pPr>
      <w:r>
        <w:rPr>
          <w:rFonts w:hint="eastAsia"/>
        </w:rPr>
        <w:t>呼吸道</w:t>
      </w:r>
    </w:p>
    <w:p w14:paraId="03904661" w14:textId="50E8AE9C" w:rsidR="00F515D7" w:rsidRDefault="00F515D7" w:rsidP="00F515D7">
      <w:pPr>
        <w:pStyle w:val="a6"/>
        <w:numPr>
          <w:ilvl w:val="4"/>
          <w:numId w:val="682"/>
        </w:numPr>
        <w:ind w:firstLineChars="0"/>
        <w:rPr>
          <w:rFonts w:hint="eastAsia"/>
        </w:rPr>
      </w:pPr>
      <w:r>
        <w:rPr>
          <w:rFonts w:hint="eastAsia"/>
        </w:rPr>
        <w:t>皮肤创口</w:t>
      </w:r>
    </w:p>
    <w:p w14:paraId="7A6233DE" w14:textId="246CD3B8" w:rsidR="00F515D7" w:rsidRDefault="00F515D7" w:rsidP="00F515D7">
      <w:pPr>
        <w:pStyle w:val="a6"/>
        <w:numPr>
          <w:ilvl w:val="4"/>
          <w:numId w:val="682"/>
        </w:numPr>
        <w:ind w:firstLineChars="0"/>
        <w:rPr>
          <w:rFonts w:hint="eastAsia"/>
        </w:rPr>
      </w:pPr>
      <w:r>
        <w:rPr>
          <w:rFonts w:hint="eastAsia"/>
        </w:rPr>
        <w:t>泌尿生殖道</w:t>
      </w:r>
    </w:p>
    <w:p w14:paraId="5647FB8E" w14:textId="72730AC8" w:rsidR="00F515D7" w:rsidRDefault="00F515D7" w:rsidP="00F515D7">
      <w:pPr>
        <w:pStyle w:val="a6"/>
        <w:numPr>
          <w:ilvl w:val="4"/>
          <w:numId w:val="682"/>
        </w:numPr>
        <w:ind w:firstLineChars="0"/>
        <w:rPr>
          <w:rFonts w:hint="eastAsia"/>
        </w:rPr>
      </w:pPr>
      <w:r>
        <w:rPr>
          <w:rFonts w:hint="eastAsia"/>
        </w:rPr>
        <w:t>胎盘、产道</w:t>
      </w:r>
    </w:p>
    <w:p w14:paraId="112FBCB9" w14:textId="6F67C1AC" w:rsidR="00A4763C" w:rsidRDefault="00A4763C" w:rsidP="00A4763C">
      <w:pPr>
        <w:pStyle w:val="a6"/>
        <w:numPr>
          <w:ilvl w:val="2"/>
          <w:numId w:val="682"/>
        </w:numPr>
        <w:ind w:firstLineChars="0"/>
        <w:rPr>
          <w:rFonts w:hint="eastAsia"/>
        </w:rPr>
      </w:pPr>
      <w:r>
        <w:rPr>
          <w:rFonts w:hint="eastAsia"/>
        </w:rPr>
        <w:t>环境因素</w:t>
      </w:r>
    </w:p>
    <w:p w14:paraId="4830644E" w14:textId="1CA52681" w:rsidR="00A4763C" w:rsidRDefault="00A4763C" w:rsidP="00A4763C">
      <w:pPr>
        <w:pStyle w:val="a6"/>
        <w:numPr>
          <w:ilvl w:val="2"/>
          <w:numId w:val="682"/>
        </w:numPr>
        <w:ind w:firstLineChars="0"/>
        <w:rPr>
          <w:rFonts w:hint="eastAsia"/>
        </w:rPr>
      </w:pPr>
      <w:r>
        <w:rPr>
          <w:rFonts w:hint="eastAsia"/>
        </w:rPr>
        <w:t>宿主免疫力</w:t>
      </w:r>
    </w:p>
    <w:p w14:paraId="5A08361D" w14:textId="392251A0" w:rsidR="00FF3426" w:rsidRDefault="00FF3426" w:rsidP="00D6286A">
      <w:pPr>
        <w:pStyle w:val="a6"/>
        <w:numPr>
          <w:ilvl w:val="1"/>
          <w:numId w:val="682"/>
        </w:numPr>
        <w:ind w:firstLineChars="0"/>
        <w:rPr>
          <w:rFonts w:hint="eastAsia"/>
        </w:rPr>
      </w:pPr>
      <w:r>
        <w:rPr>
          <w:rFonts w:hint="eastAsia"/>
        </w:rPr>
        <w:t>传染的可能结果</w:t>
      </w:r>
    </w:p>
    <w:p w14:paraId="6FD45FBF" w14:textId="1774C7F5" w:rsidR="00D6286A" w:rsidRDefault="00C9571E" w:rsidP="00D6286A">
      <w:pPr>
        <w:pStyle w:val="a6"/>
        <w:numPr>
          <w:ilvl w:val="2"/>
          <w:numId w:val="682"/>
        </w:numPr>
        <w:ind w:firstLineChars="0"/>
        <w:rPr>
          <w:rFonts w:hint="eastAsia"/>
        </w:rPr>
      </w:pPr>
      <w:r>
        <w:rPr>
          <w:rFonts w:hint="eastAsia"/>
        </w:rPr>
        <w:t>隐</w:t>
      </w:r>
      <w:r w:rsidR="00F515D7">
        <w:rPr>
          <w:rFonts w:hint="eastAsia"/>
        </w:rPr>
        <w:t>性</w:t>
      </w:r>
      <w:r>
        <w:rPr>
          <w:rFonts w:hint="eastAsia"/>
        </w:rPr>
        <w:t>传染</w:t>
      </w:r>
    </w:p>
    <w:p w14:paraId="6B75AC59" w14:textId="7CED0CCA" w:rsidR="00F515D7" w:rsidRDefault="00F515D7" w:rsidP="00F515D7">
      <w:pPr>
        <w:pStyle w:val="a6"/>
        <w:ind w:left="1300" w:firstLineChars="0" w:firstLine="0"/>
        <w:rPr>
          <w:rFonts w:hint="eastAsia"/>
        </w:rPr>
      </w:pPr>
      <w:r>
        <w:rPr>
          <w:rFonts w:hint="eastAsia"/>
        </w:rPr>
        <w:t>病原体仅引起宿主的轻微损害，随后即被宿主完全清除，基本没有临床症状。</w:t>
      </w:r>
    </w:p>
    <w:p w14:paraId="7C38AC79" w14:textId="253D9E63" w:rsidR="00C9571E" w:rsidRDefault="00C9571E" w:rsidP="00D6286A">
      <w:pPr>
        <w:pStyle w:val="a6"/>
        <w:numPr>
          <w:ilvl w:val="2"/>
          <w:numId w:val="682"/>
        </w:numPr>
        <w:ind w:firstLineChars="0"/>
        <w:rPr>
          <w:rFonts w:hint="eastAsia"/>
        </w:rPr>
      </w:pPr>
      <w:r>
        <w:rPr>
          <w:rFonts w:hint="eastAsia"/>
        </w:rPr>
        <w:t>带菌状态</w:t>
      </w:r>
    </w:p>
    <w:p w14:paraId="4AE337E9" w14:textId="1FF1203E" w:rsidR="00F515D7" w:rsidRPr="00F515D7" w:rsidRDefault="00F515D7" w:rsidP="00F515D7">
      <w:pPr>
        <w:ind w:left="860" w:firstLine="400"/>
        <w:rPr>
          <w:rFonts w:hint="eastAsia"/>
        </w:rPr>
      </w:pPr>
      <w:r>
        <w:rPr>
          <w:rFonts w:hint="eastAsia"/>
        </w:rPr>
        <w:t>宿主和病原体都有一定优势，双方维持在一种特殊的稳态下，病原体被限定在</w:t>
      </w:r>
      <w:proofErr w:type="gramStart"/>
      <w:r>
        <w:rPr>
          <w:rFonts w:hint="eastAsia"/>
        </w:rPr>
        <w:t>一</w:t>
      </w:r>
      <w:proofErr w:type="gramEnd"/>
      <w:r>
        <w:rPr>
          <w:rFonts w:hint="eastAsia"/>
        </w:rPr>
        <w:t>局部区域，仅有限繁殖，宿主症状</w:t>
      </w:r>
      <w:proofErr w:type="gramStart"/>
      <w:r>
        <w:rPr>
          <w:rFonts w:hint="eastAsia"/>
        </w:rPr>
        <w:t>轻微可</w:t>
      </w:r>
      <w:proofErr w:type="gramEnd"/>
      <w:r>
        <w:rPr>
          <w:rFonts w:hint="eastAsia"/>
        </w:rPr>
        <w:t>忽略。这样的处于带菌状态的宿主称</w:t>
      </w:r>
      <w:r>
        <w:rPr>
          <w:rFonts w:hint="eastAsia"/>
          <w:b/>
          <w:bCs/>
        </w:rPr>
        <w:t>带菌者</w:t>
      </w:r>
      <w:r>
        <w:rPr>
          <w:rFonts w:hint="eastAsia"/>
        </w:rPr>
        <w:t>。</w:t>
      </w:r>
    </w:p>
    <w:p w14:paraId="2969FD7B" w14:textId="622E1ECA" w:rsidR="00C9571E" w:rsidRDefault="00C9571E" w:rsidP="00D6286A">
      <w:pPr>
        <w:pStyle w:val="a6"/>
        <w:numPr>
          <w:ilvl w:val="2"/>
          <w:numId w:val="682"/>
        </w:numPr>
        <w:ind w:firstLineChars="0"/>
        <w:rPr>
          <w:rFonts w:hint="eastAsia"/>
        </w:rPr>
      </w:pPr>
      <w:r>
        <w:rPr>
          <w:rFonts w:hint="eastAsia"/>
        </w:rPr>
        <w:t>显性传染</w:t>
      </w:r>
    </w:p>
    <w:p w14:paraId="367E5E9D" w14:textId="00FC47DB" w:rsidR="00242009" w:rsidRDefault="00242009" w:rsidP="00242009">
      <w:pPr>
        <w:ind w:left="860" w:firstLine="400"/>
        <w:rPr>
          <w:rFonts w:hint="eastAsia"/>
        </w:rPr>
      </w:pPr>
      <w:r>
        <w:rPr>
          <w:rFonts w:hint="eastAsia"/>
        </w:rPr>
        <w:t>病原体在宿主体内大量繁殖并大量释放毒素，引发宿主机体受损并产生多种病理反应，引发严重症状。</w:t>
      </w:r>
    </w:p>
    <w:p w14:paraId="39DFC0AD" w14:textId="77777777" w:rsidR="00294EA9" w:rsidRDefault="00294EA9" w:rsidP="00294EA9">
      <w:pPr>
        <w:pStyle w:val="a6"/>
        <w:numPr>
          <w:ilvl w:val="0"/>
          <w:numId w:val="682"/>
        </w:numPr>
        <w:ind w:firstLineChars="0"/>
        <w:rPr>
          <w:rFonts w:hint="eastAsia"/>
        </w:rPr>
      </w:pPr>
      <w:r>
        <w:rPr>
          <w:rFonts w:hint="eastAsia"/>
        </w:rPr>
        <w:t>非特异免疫</w:t>
      </w:r>
    </w:p>
    <w:p w14:paraId="39D93C24" w14:textId="65735F65" w:rsidR="003C75D8" w:rsidRDefault="003C75D8" w:rsidP="003C75D8">
      <w:pPr>
        <w:pStyle w:val="a6"/>
        <w:ind w:left="360" w:firstLineChars="0" w:firstLine="0"/>
        <w:rPr>
          <w:rFonts w:hint="eastAsia"/>
        </w:rPr>
      </w:pPr>
      <w:r>
        <w:rPr>
          <w:rFonts w:hint="eastAsia"/>
        </w:rPr>
        <w:t>先天就有，</w:t>
      </w:r>
      <w:proofErr w:type="gramStart"/>
      <w:r>
        <w:rPr>
          <w:rFonts w:hint="eastAsia"/>
        </w:rPr>
        <w:t>不</w:t>
      </w:r>
      <w:proofErr w:type="gramEnd"/>
      <w:r>
        <w:rPr>
          <w:rFonts w:hint="eastAsia"/>
        </w:rPr>
        <w:t>特异性针对某种特殊病原体的免疫功能。</w:t>
      </w:r>
    </w:p>
    <w:p w14:paraId="5AF2CC99" w14:textId="312D69A1" w:rsidR="00F019A8" w:rsidRDefault="00F019A8" w:rsidP="00F019A8">
      <w:pPr>
        <w:pStyle w:val="a6"/>
        <w:numPr>
          <w:ilvl w:val="1"/>
          <w:numId w:val="682"/>
        </w:numPr>
        <w:ind w:firstLineChars="0"/>
        <w:rPr>
          <w:rFonts w:hint="eastAsia"/>
        </w:rPr>
      </w:pPr>
      <w:r>
        <w:rPr>
          <w:rFonts w:hint="eastAsia"/>
        </w:rPr>
        <w:t>“第一道防线”</w:t>
      </w:r>
    </w:p>
    <w:p w14:paraId="6B21D59B" w14:textId="7CF422E3" w:rsidR="00F019A8" w:rsidRDefault="00F019A8" w:rsidP="00F019A8">
      <w:pPr>
        <w:pStyle w:val="a6"/>
        <w:numPr>
          <w:ilvl w:val="2"/>
          <w:numId w:val="682"/>
        </w:numPr>
        <w:ind w:firstLineChars="0"/>
        <w:rPr>
          <w:rFonts w:hint="eastAsia"/>
        </w:rPr>
      </w:pPr>
      <w:r>
        <w:rPr>
          <w:rFonts w:hint="eastAsia"/>
        </w:rPr>
        <w:t>皮肤和黏膜</w:t>
      </w:r>
    </w:p>
    <w:p w14:paraId="29263FB4" w14:textId="5212F6CE" w:rsidR="00F019A8" w:rsidRDefault="000861C1" w:rsidP="000861C1">
      <w:pPr>
        <w:pStyle w:val="a6"/>
        <w:ind w:left="860" w:firstLineChars="0" w:firstLine="400"/>
        <w:rPr>
          <w:rFonts w:hint="eastAsia"/>
        </w:rPr>
      </w:pPr>
      <w:r>
        <w:rPr>
          <w:rFonts w:hint="eastAsia"/>
        </w:rPr>
        <w:t>通过机械性阻挡</w:t>
      </w:r>
      <w:r w:rsidR="00867D73">
        <w:rPr>
          <w:rFonts w:hint="eastAsia"/>
        </w:rPr>
        <w:t>及分泌的乳酸、脂肪酸、胃酸抑制</w:t>
      </w:r>
      <w:r>
        <w:rPr>
          <w:rFonts w:hint="eastAsia"/>
        </w:rPr>
        <w:t>病原体侵入，并通过共生</w:t>
      </w:r>
      <w:r w:rsidR="009C7905">
        <w:rPr>
          <w:rFonts w:hint="eastAsia"/>
        </w:rPr>
        <w:t>、共栖</w:t>
      </w:r>
      <w:r>
        <w:rPr>
          <w:rFonts w:hint="eastAsia"/>
        </w:rPr>
        <w:t>菌群的占位和拮抗作用进一步降低病原体侵入的概率。</w:t>
      </w:r>
    </w:p>
    <w:p w14:paraId="3ED19D1E" w14:textId="384E74FE" w:rsidR="00F019A8" w:rsidRDefault="00F019A8" w:rsidP="00F019A8">
      <w:pPr>
        <w:pStyle w:val="a6"/>
        <w:numPr>
          <w:ilvl w:val="2"/>
          <w:numId w:val="682"/>
        </w:numPr>
        <w:ind w:firstLineChars="0"/>
        <w:rPr>
          <w:rFonts w:hint="eastAsia"/>
        </w:rPr>
      </w:pPr>
      <w:r>
        <w:rPr>
          <w:rFonts w:hint="eastAsia"/>
        </w:rPr>
        <w:t>屏障结构</w:t>
      </w:r>
    </w:p>
    <w:p w14:paraId="5E752959" w14:textId="4FC0128C" w:rsidR="00867D73" w:rsidRDefault="00867D73" w:rsidP="00867D73">
      <w:pPr>
        <w:pStyle w:val="a6"/>
        <w:numPr>
          <w:ilvl w:val="3"/>
          <w:numId w:val="682"/>
        </w:numPr>
        <w:ind w:firstLineChars="0"/>
        <w:rPr>
          <w:rFonts w:hint="eastAsia"/>
        </w:rPr>
      </w:pPr>
      <w:r>
        <w:rPr>
          <w:rFonts w:hint="eastAsia"/>
        </w:rPr>
        <w:t>血脑屏障</w:t>
      </w:r>
    </w:p>
    <w:p w14:paraId="5BFAA007" w14:textId="438F53ED" w:rsidR="00867D73" w:rsidRDefault="00867D73" w:rsidP="00867D73">
      <w:pPr>
        <w:pStyle w:val="a6"/>
        <w:ind w:left="1715" w:firstLineChars="0" w:firstLine="0"/>
        <w:rPr>
          <w:rFonts w:hint="eastAsia"/>
        </w:rPr>
      </w:pPr>
      <w:r>
        <w:rPr>
          <w:rFonts w:hint="eastAsia"/>
        </w:rPr>
        <w:t>由星形胶质细胞及特化出紧密连接的血管内皮细胞组成。</w:t>
      </w:r>
    </w:p>
    <w:p w14:paraId="577A2E3F" w14:textId="054D0E5E" w:rsidR="00867D73" w:rsidRDefault="00867D73" w:rsidP="00867D73">
      <w:pPr>
        <w:pStyle w:val="a6"/>
        <w:numPr>
          <w:ilvl w:val="3"/>
          <w:numId w:val="682"/>
        </w:numPr>
        <w:ind w:firstLineChars="0"/>
        <w:rPr>
          <w:rFonts w:hint="eastAsia"/>
        </w:rPr>
      </w:pPr>
      <w:r>
        <w:rPr>
          <w:rFonts w:hint="eastAsia"/>
        </w:rPr>
        <w:t>血胎屏障</w:t>
      </w:r>
    </w:p>
    <w:p w14:paraId="3784D611" w14:textId="676281C2" w:rsidR="00867D73" w:rsidRDefault="00867D73" w:rsidP="00867D73">
      <w:pPr>
        <w:pStyle w:val="a6"/>
        <w:ind w:left="1715" w:firstLineChars="0" w:firstLine="0"/>
        <w:rPr>
          <w:rFonts w:hint="eastAsia"/>
        </w:rPr>
      </w:pPr>
      <w:r>
        <w:rPr>
          <w:rFonts w:hint="eastAsia"/>
        </w:rPr>
        <w:t>由子宫内膜的底蜕膜和胎儿绒毛膜共同组成。</w:t>
      </w:r>
    </w:p>
    <w:p w14:paraId="6BA8B903" w14:textId="42CE9436" w:rsidR="00867D73" w:rsidRDefault="00867D73" w:rsidP="00867D73">
      <w:pPr>
        <w:pStyle w:val="a6"/>
        <w:numPr>
          <w:ilvl w:val="3"/>
          <w:numId w:val="682"/>
        </w:numPr>
        <w:ind w:firstLineChars="0"/>
        <w:rPr>
          <w:rFonts w:hint="eastAsia"/>
        </w:rPr>
      </w:pPr>
      <w:r>
        <w:rPr>
          <w:rFonts w:hint="eastAsia"/>
        </w:rPr>
        <w:t>血</w:t>
      </w:r>
      <w:proofErr w:type="gramStart"/>
      <w:r>
        <w:rPr>
          <w:rFonts w:hint="eastAsia"/>
        </w:rPr>
        <w:t>睾</w:t>
      </w:r>
      <w:proofErr w:type="gramEnd"/>
      <w:r>
        <w:rPr>
          <w:rFonts w:hint="eastAsia"/>
        </w:rPr>
        <w:t>屏障</w:t>
      </w:r>
    </w:p>
    <w:p w14:paraId="719713EE" w14:textId="2AA8EAF9" w:rsidR="00867D73" w:rsidRDefault="00867D73" w:rsidP="00867D73">
      <w:pPr>
        <w:pStyle w:val="a6"/>
        <w:ind w:left="1715" w:firstLineChars="0" w:firstLine="0"/>
        <w:rPr>
          <w:rFonts w:hint="eastAsia"/>
        </w:rPr>
      </w:pPr>
      <w:r>
        <w:rPr>
          <w:rFonts w:hint="eastAsia"/>
        </w:rPr>
        <w:t>由支持细胞组成。</w:t>
      </w:r>
    </w:p>
    <w:p w14:paraId="250E5909" w14:textId="4F60EEC6" w:rsidR="00F019A8" w:rsidRDefault="00F019A8" w:rsidP="00F019A8">
      <w:pPr>
        <w:pStyle w:val="a6"/>
        <w:numPr>
          <w:ilvl w:val="1"/>
          <w:numId w:val="682"/>
        </w:numPr>
        <w:ind w:firstLineChars="0"/>
        <w:rPr>
          <w:rFonts w:hint="eastAsia"/>
        </w:rPr>
      </w:pPr>
      <w:r>
        <w:rPr>
          <w:rFonts w:hint="eastAsia"/>
        </w:rPr>
        <w:t>“第二道防线”</w:t>
      </w:r>
    </w:p>
    <w:p w14:paraId="412B03B5" w14:textId="5F53FA08" w:rsidR="00F019A8" w:rsidRDefault="00F019A8" w:rsidP="00F019A8">
      <w:pPr>
        <w:pStyle w:val="a6"/>
        <w:numPr>
          <w:ilvl w:val="2"/>
          <w:numId w:val="682"/>
        </w:numPr>
        <w:ind w:firstLineChars="0"/>
        <w:rPr>
          <w:rFonts w:hint="eastAsia"/>
        </w:rPr>
      </w:pPr>
      <w:r>
        <w:rPr>
          <w:rFonts w:hint="eastAsia"/>
        </w:rPr>
        <w:t>非特异抗菌物质</w:t>
      </w:r>
    </w:p>
    <w:p w14:paraId="70D9E807" w14:textId="72A7436F" w:rsidR="009C7905" w:rsidRDefault="009C7905" w:rsidP="009C7905">
      <w:pPr>
        <w:pStyle w:val="a6"/>
        <w:numPr>
          <w:ilvl w:val="3"/>
          <w:numId w:val="682"/>
        </w:numPr>
        <w:ind w:firstLineChars="0"/>
        <w:rPr>
          <w:rFonts w:hint="eastAsia"/>
        </w:rPr>
      </w:pPr>
      <w:r>
        <w:rPr>
          <w:rFonts w:hint="eastAsia"/>
        </w:rPr>
        <w:t>补体</w:t>
      </w:r>
    </w:p>
    <w:p w14:paraId="11E17ED7" w14:textId="220B50E1" w:rsidR="007449DF" w:rsidRDefault="007449DF" w:rsidP="007449DF">
      <w:pPr>
        <w:ind w:left="1275" w:firstLine="405"/>
        <w:rPr>
          <w:rFonts w:hint="eastAsia"/>
        </w:rPr>
      </w:pPr>
      <w:r>
        <w:rPr>
          <w:rFonts w:hint="eastAsia"/>
        </w:rPr>
        <w:t>一类β球蛋白分子，可以扩大并增强抗体的功能。其实质为一类酶原，可被抗原-抗体复合物激活，激活后辅助破坏</w:t>
      </w:r>
      <w:r w:rsidR="0079192C">
        <w:rPr>
          <w:rFonts w:hint="eastAsia"/>
        </w:rPr>
        <w:t>、清除被抗体结合的抗原，导致病原体细胞溶解，病毒颗粒灭活，并促进吞噬细胞的吞噬。</w:t>
      </w:r>
    </w:p>
    <w:p w14:paraId="58BE8D2B" w14:textId="213A9C5D" w:rsidR="009C7905" w:rsidRDefault="009C7905" w:rsidP="009C7905">
      <w:pPr>
        <w:pStyle w:val="a6"/>
        <w:numPr>
          <w:ilvl w:val="3"/>
          <w:numId w:val="682"/>
        </w:numPr>
        <w:ind w:firstLineChars="0"/>
        <w:rPr>
          <w:rFonts w:hint="eastAsia"/>
        </w:rPr>
      </w:pPr>
      <w:r>
        <w:rPr>
          <w:rFonts w:hint="eastAsia"/>
        </w:rPr>
        <w:t>干扰素</w:t>
      </w:r>
    </w:p>
    <w:p w14:paraId="256F2B84" w14:textId="124CDB4A" w:rsidR="0079192C" w:rsidRDefault="0020071C" w:rsidP="0020071C">
      <w:pPr>
        <w:ind w:left="1275" w:firstLine="405"/>
        <w:rPr>
          <w:rFonts w:hint="eastAsia"/>
        </w:rPr>
      </w:pPr>
      <w:r>
        <w:rPr>
          <w:rFonts w:hint="eastAsia"/>
        </w:rPr>
        <w:t>动物细胞在dsRNA等物质的刺激下释放的广谱抗病毒的糖蛋白类物质。</w:t>
      </w:r>
      <w:r w:rsidR="006B547D">
        <w:rPr>
          <w:rFonts w:hint="eastAsia"/>
        </w:rPr>
        <w:t>可抑制病毒增殖并提高吞噬细胞、NK细胞和T细胞对被感染细胞及癌细胞的杀伤作用。</w:t>
      </w:r>
    </w:p>
    <w:p w14:paraId="686F7ECD" w14:textId="44A71589" w:rsidR="00F019A8" w:rsidRDefault="00F019A8" w:rsidP="00F019A8">
      <w:pPr>
        <w:pStyle w:val="a6"/>
        <w:numPr>
          <w:ilvl w:val="2"/>
          <w:numId w:val="682"/>
        </w:numPr>
        <w:ind w:firstLineChars="0"/>
        <w:rPr>
          <w:rFonts w:hint="eastAsia"/>
        </w:rPr>
      </w:pPr>
      <w:r>
        <w:rPr>
          <w:rFonts w:hint="eastAsia"/>
        </w:rPr>
        <w:t>炎症反应</w:t>
      </w:r>
    </w:p>
    <w:p w14:paraId="2C599EA5" w14:textId="6BA8C426" w:rsidR="009C7905" w:rsidRPr="009C7905" w:rsidRDefault="009C7905" w:rsidP="009C7905">
      <w:pPr>
        <w:ind w:left="860" w:firstLine="400"/>
        <w:rPr>
          <w:rFonts w:hint="eastAsia"/>
        </w:rPr>
      </w:pPr>
      <w:r>
        <w:rPr>
          <w:rFonts w:hint="eastAsia"/>
        </w:rPr>
        <w:t>机体对病原体侵入及其它组织损伤的保护反应，关键的媒介性旁分泌因子包括</w:t>
      </w:r>
      <w:r>
        <w:rPr>
          <w:rFonts w:hint="eastAsia"/>
          <w:b/>
          <w:bCs/>
        </w:rPr>
        <w:t>组胺</w:t>
      </w:r>
      <w:r>
        <w:rPr>
          <w:rFonts w:hint="eastAsia"/>
        </w:rPr>
        <w:t>和</w:t>
      </w:r>
      <w:r>
        <w:rPr>
          <w:rFonts w:hint="eastAsia"/>
          <w:b/>
          <w:bCs/>
        </w:rPr>
        <w:t>5-羟色胺</w:t>
      </w:r>
      <w:r>
        <w:rPr>
          <w:rFonts w:hint="eastAsia"/>
        </w:rPr>
        <w:t>。炎症反应</w:t>
      </w:r>
      <w:r w:rsidR="007449DF">
        <w:rPr>
          <w:rFonts w:hint="eastAsia"/>
        </w:rPr>
        <w:t>引发局部升温，</w:t>
      </w:r>
      <w:r>
        <w:rPr>
          <w:rFonts w:hint="eastAsia"/>
        </w:rPr>
        <w:t>可大量动员吞噬细胞聚集在炎症部位</w:t>
      </w:r>
      <w:r w:rsidR="007449DF">
        <w:rPr>
          <w:rFonts w:hint="eastAsia"/>
        </w:rPr>
        <w:t>，并富集抗菌物质和抗体。</w:t>
      </w:r>
    </w:p>
    <w:p w14:paraId="55A32021" w14:textId="0C3FD29E" w:rsidR="00F019A8" w:rsidRDefault="00F019A8" w:rsidP="00F019A8">
      <w:pPr>
        <w:pStyle w:val="a6"/>
        <w:numPr>
          <w:ilvl w:val="2"/>
          <w:numId w:val="682"/>
        </w:numPr>
        <w:ind w:firstLineChars="0"/>
        <w:rPr>
          <w:rFonts w:hint="eastAsia"/>
        </w:rPr>
      </w:pPr>
      <w:r>
        <w:rPr>
          <w:rFonts w:hint="eastAsia"/>
        </w:rPr>
        <w:t>淋巴结的过滤作用</w:t>
      </w:r>
    </w:p>
    <w:p w14:paraId="45867F2C" w14:textId="7398DB5A" w:rsidR="00F019A8" w:rsidRDefault="00F019A8" w:rsidP="00F019A8">
      <w:pPr>
        <w:pStyle w:val="a6"/>
        <w:numPr>
          <w:ilvl w:val="2"/>
          <w:numId w:val="682"/>
        </w:numPr>
        <w:ind w:firstLineChars="0"/>
        <w:rPr>
          <w:rFonts w:hint="eastAsia"/>
        </w:rPr>
      </w:pPr>
      <w:r>
        <w:rPr>
          <w:rFonts w:hint="eastAsia"/>
        </w:rPr>
        <w:t>吞噬细胞的吞噬作用</w:t>
      </w:r>
    </w:p>
    <w:p w14:paraId="686D79BB" w14:textId="24CB2436" w:rsidR="00877796" w:rsidRDefault="003D3B50" w:rsidP="00877796">
      <w:pPr>
        <w:pStyle w:val="a6"/>
        <w:numPr>
          <w:ilvl w:val="3"/>
          <w:numId w:val="682"/>
        </w:numPr>
        <w:ind w:firstLineChars="0"/>
        <w:rPr>
          <w:rFonts w:hint="eastAsia"/>
        </w:rPr>
      </w:pPr>
      <w:r>
        <w:rPr>
          <w:rFonts w:hint="eastAsia"/>
        </w:rPr>
        <w:t>中性粒细胞</w:t>
      </w:r>
    </w:p>
    <w:p w14:paraId="1AB027CC" w14:textId="1473FAD5" w:rsidR="003D3B50" w:rsidRDefault="003842F2" w:rsidP="003D3B50">
      <w:pPr>
        <w:ind w:left="1275" w:firstLine="405"/>
        <w:rPr>
          <w:rFonts w:hint="eastAsia"/>
        </w:rPr>
      </w:pPr>
      <w:r>
        <w:rPr>
          <w:rFonts w:hint="eastAsia"/>
        </w:rPr>
        <w:t>定位于血液中，</w:t>
      </w:r>
      <w:r w:rsidR="003D3B50">
        <w:rPr>
          <w:rFonts w:hint="eastAsia"/>
        </w:rPr>
        <w:t>体型较小，运动能力强，可快速转移到感染部位，寿命较短（半衰期6-7h），细胞质中包含大量溶酶体，可在血管壁或凝血块表面吞噬病原菌。</w:t>
      </w:r>
    </w:p>
    <w:p w14:paraId="460091C5" w14:textId="1EE51E51" w:rsidR="003D3B50" w:rsidRDefault="003D3B50" w:rsidP="00877796">
      <w:pPr>
        <w:pStyle w:val="a6"/>
        <w:numPr>
          <w:ilvl w:val="3"/>
          <w:numId w:val="682"/>
        </w:numPr>
        <w:ind w:firstLineChars="0"/>
        <w:rPr>
          <w:rFonts w:hint="eastAsia"/>
        </w:rPr>
      </w:pPr>
      <w:r>
        <w:rPr>
          <w:rFonts w:hint="eastAsia"/>
        </w:rPr>
        <w:t>巨噬细胞</w:t>
      </w:r>
    </w:p>
    <w:p w14:paraId="6CFE4542" w14:textId="46B89200" w:rsidR="003D3B50" w:rsidRDefault="003842F2" w:rsidP="003D3B50">
      <w:pPr>
        <w:ind w:left="1275" w:firstLine="405"/>
        <w:rPr>
          <w:rFonts w:hint="eastAsia"/>
        </w:rPr>
      </w:pPr>
      <w:r>
        <w:rPr>
          <w:rFonts w:hint="eastAsia"/>
        </w:rPr>
        <w:t>由单核细胞激活形成。</w:t>
      </w:r>
      <w:r w:rsidR="003D3B50">
        <w:rPr>
          <w:rFonts w:hint="eastAsia"/>
        </w:rPr>
        <w:t>分布于血液、淋巴、淋巴结、脾、腹水等多种组织，体型很大，寿命较长，可进行变形虫样运动。</w:t>
      </w:r>
      <w:r w:rsidR="00656FD7">
        <w:rPr>
          <w:rFonts w:hint="eastAsia"/>
        </w:rPr>
        <w:t>承担吞噬杀菌功能。除此以外，巨噬细胞还可在吞噬抗原后，对抗原加工并与</w:t>
      </w:r>
      <w:r w:rsidR="009C76EC">
        <w:rPr>
          <w:rFonts w:hint="eastAsia"/>
        </w:rPr>
        <w:t>第二类</w:t>
      </w:r>
      <w:r w:rsidR="00656FD7">
        <w:rPr>
          <w:rFonts w:hint="eastAsia"/>
        </w:rPr>
        <w:t>细胞膜表面的组织相容性复合物（</w:t>
      </w:r>
      <w:r w:rsidR="00656FD7">
        <w:rPr>
          <w:rFonts w:hint="eastAsia"/>
          <w:b/>
          <w:bCs/>
        </w:rPr>
        <w:t>MHC</w:t>
      </w:r>
      <w:r w:rsidR="009C76EC">
        <w:rPr>
          <w:rFonts w:hint="eastAsia"/>
          <w:b/>
          <w:bCs/>
        </w:rPr>
        <w:t>-II</w:t>
      </w:r>
      <w:r w:rsidR="00656FD7">
        <w:rPr>
          <w:rFonts w:hint="eastAsia"/>
        </w:rPr>
        <w:t>）结合，并用于激活辅助T淋巴细胞，从而引发特异免疫应答，是为</w:t>
      </w:r>
      <w:r w:rsidR="00656FD7">
        <w:rPr>
          <w:rFonts w:hint="eastAsia"/>
          <w:b/>
          <w:bCs/>
        </w:rPr>
        <w:t>抗原呈递</w:t>
      </w:r>
      <w:r w:rsidR="00656FD7">
        <w:rPr>
          <w:rFonts w:hint="eastAsia"/>
        </w:rPr>
        <w:t>功能。</w:t>
      </w:r>
    </w:p>
    <w:p w14:paraId="17B32DD5" w14:textId="4001CEA1" w:rsidR="00656FD7" w:rsidRPr="00656FD7" w:rsidRDefault="00656FD7" w:rsidP="003D3B50">
      <w:pPr>
        <w:ind w:left="1275" w:firstLine="405"/>
        <w:rPr>
          <w:rFonts w:hint="eastAsia"/>
        </w:rPr>
      </w:pPr>
      <w:r>
        <w:rPr>
          <w:rFonts w:hint="eastAsia"/>
        </w:rPr>
        <w:t>巨噬细胞在抗原的刺激下还可释放白细胞介素、干扰素、肿瘤坏死因子等旁分泌因子实现免疫调节的作用。</w:t>
      </w:r>
    </w:p>
    <w:p w14:paraId="6F28EE65" w14:textId="104E9A19" w:rsidR="003D3B50" w:rsidRDefault="003D3B50" w:rsidP="00877796">
      <w:pPr>
        <w:pStyle w:val="a6"/>
        <w:numPr>
          <w:ilvl w:val="3"/>
          <w:numId w:val="682"/>
        </w:numPr>
        <w:ind w:firstLineChars="0"/>
        <w:rPr>
          <w:rFonts w:hint="eastAsia"/>
        </w:rPr>
      </w:pPr>
      <w:r>
        <w:rPr>
          <w:rFonts w:hint="eastAsia"/>
        </w:rPr>
        <w:t>树突细胞</w:t>
      </w:r>
    </w:p>
    <w:p w14:paraId="1C839844" w14:textId="097CF049" w:rsidR="003842F2" w:rsidRDefault="003842F2" w:rsidP="003842F2">
      <w:pPr>
        <w:ind w:left="1275" w:firstLine="405"/>
        <w:rPr>
          <w:rFonts w:hint="eastAsia"/>
        </w:rPr>
      </w:pPr>
      <w:r>
        <w:rPr>
          <w:rFonts w:hint="eastAsia"/>
        </w:rPr>
        <w:t>由单核细胞激活形成，固定于淋巴结和脾，外形呈树突状。有吞噬能力和抗原呈递功能。</w:t>
      </w:r>
    </w:p>
    <w:p w14:paraId="57EF8D94" w14:textId="4D117E9D" w:rsidR="00294EA9" w:rsidRDefault="00294EA9" w:rsidP="00294EA9">
      <w:pPr>
        <w:pStyle w:val="a6"/>
        <w:numPr>
          <w:ilvl w:val="0"/>
          <w:numId w:val="682"/>
        </w:numPr>
        <w:ind w:firstLineChars="0"/>
        <w:rPr>
          <w:rFonts w:hint="eastAsia"/>
        </w:rPr>
      </w:pPr>
      <w:r>
        <w:rPr>
          <w:rFonts w:hint="eastAsia"/>
        </w:rPr>
        <w:t>特异免疫</w:t>
      </w:r>
      <w:r w:rsidR="00F019A8">
        <w:rPr>
          <w:rFonts w:hint="eastAsia"/>
        </w:rPr>
        <w:t>——“第三道防线”</w:t>
      </w:r>
    </w:p>
    <w:p w14:paraId="75FF5BC2" w14:textId="2A433168" w:rsidR="006B167A" w:rsidRDefault="006B02B6" w:rsidP="006B167A">
      <w:pPr>
        <w:pStyle w:val="a6"/>
        <w:ind w:left="360" w:firstLineChars="0" w:firstLine="0"/>
        <w:rPr>
          <w:rFonts w:hint="eastAsia"/>
        </w:rPr>
      </w:pPr>
      <w:r>
        <w:rPr>
          <w:rFonts w:hint="eastAsia"/>
        </w:rPr>
        <w:t>在</w:t>
      </w:r>
      <w:r w:rsidR="00AE0B30">
        <w:rPr>
          <w:rFonts w:hint="eastAsia"/>
        </w:rPr>
        <w:t>接触异体抗原物质</w:t>
      </w:r>
      <w:r>
        <w:rPr>
          <w:rFonts w:hint="eastAsia"/>
        </w:rPr>
        <w:t>并</w:t>
      </w:r>
      <w:r w:rsidR="00AE0B30">
        <w:rPr>
          <w:rFonts w:hint="eastAsia"/>
        </w:rPr>
        <w:t>识别后</w:t>
      </w:r>
      <w:r>
        <w:rPr>
          <w:rFonts w:hint="eastAsia"/>
        </w:rPr>
        <w:t>，</w:t>
      </w:r>
      <w:r w:rsidR="00AE0B30">
        <w:rPr>
          <w:rFonts w:hint="eastAsia"/>
        </w:rPr>
        <w:t>对其产生</w:t>
      </w:r>
      <w:r>
        <w:rPr>
          <w:rFonts w:hint="eastAsia"/>
        </w:rPr>
        <w:t>后天性的、</w:t>
      </w:r>
      <w:r w:rsidR="00AE0B30">
        <w:rPr>
          <w:rFonts w:hint="eastAsia"/>
        </w:rPr>
        <w:t>特异性的免疫应答的过程</w:t>
      </w:r>
      <w:r w:rsidR="006B167A">
        <w:rPr>
          <w:rFonts w:hint="eastAsia"/>
        </w:rPr>
        <w:t>。</w:t>
      </w:r>
    </w:p>
    <w:p w14:paraId="7A086FDF" w14:textId="6ECB2BD5" w:rsidR="003C75D8" w:rsidRDefault="006B02B6" w:rsidP="003C75D8">
      <w:pPr>
        <w:pStyle w:val="a6"/>
        <w:numPr>
          <w:ilvl w:val="1"/>
          <w:numId w:val="682"/>
        </w:numPr>
        <w:ind w:firstLineChars="0"/>
        <w:rPr>
          <w:rFonts w:hint="eastAsia"/>
        </w:rPr>
      </w:pPr>
      <w:r>
        <w:rPr>
          <w:rFonts w:hint="eastAsia"/>
        </w:rPr>
        <w:t>免疫器官</w:t>
      </w:r>
    </w:p>
    <w:p w14:paraId="08A1E65F" w14:textId="460F6E7A" w:rsidR="00683ED9" w:rsidRDefault="00683ED9" w:rsidP="00683ED9">
      <w:pPr>
        <w:pStyle w:val="a6"/>
        <w:numPr>
          <w:ilvl w:val="2"/>
          <w:numId w:val="682"/>
        </w:numPr>
        <w:ind w:firstLineChars="0"/>
        <w:rPr>
          <w:rFonts w:hint="eastAsia"/>
        </w:rPr>
      </w:pPr>
      <w:r>
        <w:rPr>
          <w:rFonts w:hint="eastAsia"/>
        </w:rPr>
        <w:t>骨髓</w:t>
      </w:r>
    </w:p>
    <w:p w14:paraId="29AEEA47" w14:textId="0F12127C" w:rsidR="00C64478" w:rsidRDefault="00C64478" w:rsidP="00C64478">
      <w:pPr>
        <w:pStyle w:val="a6"/>
        <w:ind w:left="1300" w:firstLineChars="0" w:firstLine="0"/>
        <w:rPr>
          <w:rFonts w:hint="eastAsia"/>
        </w:rPr>
      </w:pPr>
      <w:r>
        <w:rPr>
          <w:rFonts w:hint="eastAsia"/>
        </w:rPr>
        <w:t>多种血细胞形成的场所，也是哺乳动物B淋巴细胞分化、成熟的场所。</w:t>
      </w:r>
    </w:p>
    <w:p w14:paraId="0DD5A228" w14:textId="57BA7F91" w:rsidR="00683ED9" w:rsidRDefault="00683ED9" w:rsidP="00683ED9">
      <w:pPr>
        <w:pStyle w:val="a6"/>
        <w:numPr>
          <w:ilvl w:val="2"/>
          <w:numId w:val="682"/>
        </w:numPr>
        <w:ind w:firstLineChars="0"/>
        <w:rPr>
          <w:rFonts w:hint="eastAsia"/>
        </w:rPr>
      </w:pPr>
      <w:r>
        <w:rPr>
          <w:rFonts w:hint="eastAsia"/>
        </w:rPr>
        <w:t>胸腺</w:t>
      </w:r>
    </w:p>
    <w:p w14:paraId="378DCEFC" w14:textId="43F0D356" w:rsidR="00C64478" w:rsidRDefault="00C64478" w:rsidP="00C64478">
      <w:pPr>
        <w:pStyle w:val="a6"/>
        <w:ind w:left="1300" w:firstLineChars="0" w:firstLine="0"/>
        <w:rPr>
          <w:rFonts w:hint="eastAsia"/>
        </w:rPr>
      </w:pPr>
      <w:r>
        <w:rPr>
          <w:rFonts w:hint="eastAsia"/>
        </w:rPr>
        <w:t>T淋巴细胞分化、成熟的场所。</w:t>
      </w:r>
    </w:p>
    <w:p w14:paraId="6E7F4A97" w14:textId="4CF36821" w:rsidR="00683ED9" w:rsidRDefault="00683ED9" w:rsidP="00683ED9">
      <w:pPr>
        <w:pStyle w:val="a6"/>
        <w:numPr>
          <w:ilvl w:val="2"/>
          <w:numId w:val="682"/>
        </w:numPr>
        <w:ind w:firstLineChars="0"/>
        <w:rPr>
          <w:rFonts w:hint="eastAsia"/>
        </w:rPr>
      </w:pPr>
      <w:r>
        <w:rPr>
          <w:rFonts w:hint="eastAsia"/>
        </w:rPr>
        <w:t>法氏囊（腔上囊）</w:t>
      </w:r>
    </w:p>
    <w:p w14:paraId="0C60A73C" w14:textId="63B51FEF" w:rsidR="00C64478" w:rsidRDefault="00C64478" w:rsidP="0023576B">
      <w:pPr>
        <w:ind w:left="860" w:firstLine="400"/>
        <w:rPr>
          <w:rFonts w:hint="eastAsia"/>
        </w:rPr>
      </w:pPr>
      <w:r>
        <w:rPr>
          <w:rFonts w:hint="eastAsia"/>
        </w:rPr>
        <w:t>鸟类泄殖腔后上方的囊状结构，</w:t>
      </w:r>
      <w:r w:rsidR="0023576B">
        <w:rPr>
          <w:rFonts w:hint="eastAsia"/>
        </w:rPr>
        <w:t>由于鸟类无骨髓，故以法氏囊承担</w:t>
      </w:r>
      <w:r>
        <w:rPr>
          <w:rFonts w:hint="eastAsia"/>
        </w:rPr>
        <w:t>B淋巴细胞</w:t>
      </w:r>
      <w:r w:rsidR="0023576B">
        <w:rPr>
          <w:rFonts w:hint="eastAsia"/>
        </w:rPr>
        <w:t>的</w:t>
      </w:r>
      <w:r>
        <w:rPr>
          <w:rFonts w:hint="eastAsia"/>
        </w:rPr>
        <w:t>分化、发育</w:t>
      </w:r>
      <w:r w:rsidR="0023576B">
        <w:rPr>
          <w:rFonts w:hint="eastAsia"/>
        </w:rPr>
        <w:t>功能</w:t>
      </w:r>
      <w:r>
        <w:rPr>
          <w:rFonts w:hint="eastAsia"/>
        </w:rPr>
        <w:t>。</w:t>
      </w:r>
    </w:p>
    <w:p w14:paraId="4AE0C6BD" w14:textId="5BDEC60C" w:rsidR="00683ED9" w:rsidRDefault="00C64478" w:rsidP="00683ED9">
      <w:pPr>
        <w:pStyle w:val="a6"/>
        <w:numPr>
          <w:ilvl w:val="2"/>
          <w:numId w:val="682"/>
        </w:numPr>
        <w:ind w:firstLineChars="0"/>
        <w:rPr>
          <w:rFonts w:hint="eastAsia"/>
        </w:rPr>
      </w:pPr>
      <w:r>
        <w:rPr>
          <w:rFonts w:hint="eastAsia"/>
        </w:rPr>
        <w:t>脾和淋巴结</w:t>
      </w:r>
    </w:p>
    <w:p w14:paraId="185AB7CB" w14:textId="7472D569" w:rsidR="00C64478" w:rsidRDefault="00C64478" w:rsidP="00C64478">
      <w:pPr>
        <w:ind w:left="860" w:firstLine="400"/>
        <w:rPr>
          <w:rFonts w:hint="eastAsia"/>
        </w:rPr>
      </w:pPr>
      <w:r>
        <w:rPr>
          <w:rFonts w:hint="eastAsia"/>
        </w:rPr>
        <w:t>前述免疫器官产生的T淋巴细胞和B淋巴细胞定居于此。在抗原刺激下，淋巴细胞增殖并分化，执行免疫应答反应。</w:t>
      </w:r>
    </w:p>
    <w:p w14:paraId="372CE15B" w14:textId="4FCE3507" w:rsidR="006B02B6" w:rsidRDefault="006B02B6" w:rsidP="003C75D8">
      <w:pPr>
        <w:pStyle w:val="a6"/>
        <w:numPr>
          <w:ilvl w:val="1"/>
          <w:numId w:val="682"/>
        </w:numPr>
        <w:ind w:firstLineChars="0"/>
        <w:rPr>
          <w:rFonts w:hint="eastAsia"/>
        </w:rPr>
      </w:pPr>
      <w:r>
        <w:rPr>
          <w:rFonts w:hint="eastAsia"/>
        </w:rPr>
        <w:t>免疫细胞</w:t>
      </w:r>
    </w:p>
    <w:p w14:paraId="082E608E" w14:textId="7886F74D" w:rsidR="00F234F1" w:rsidRDefault="00F234F1" w:rsidP="00F234F1">
      <w:pPr>
        <w:pStyle w:val="a6"/>
        <w:numPr>
          <w:ilvl w:val="2"/>
          <w:numId w:val="682"/>
        </w:numPr>
        <w:ind w:firstLineChars="0"/>
        <w:rPr>
          <w:rFonts w:hint="eastAsia"/>
        </w:rPr>
      </w:pPr>
      <w:r>
        <w:rPr>
          <w:rFonts w:hint="eastAsia"/>
        </w:rPr>
        <w:t>T淋巴细胞</w:t>
      </w:r>
    </w:p>
    <w:p w14:paraId="1E73CE4A" w14:textId="3FE0FB61" w:rsidR="00E03531" w:rsidRPr="00DB671E" w:rsidRDefault="00014EBD" w:rsidP="00014EBD">
      <w:pPr>
        <w:ind w:left="860" w:firstLine="400"/>
        <w:rPr>
          <w:rFonts w:hint="eastAsia"/>
        </w:rPr>
      </w:pPr>
      <w:r>
        <w:rPr>
          <w:rFonts w:hint="eastAsia"/>
        </w:rPr>
        <w:t>T淋巴细胞</w:t>
      </w:r>
      <w:r w:rsidR="00E03531">
        <w:rPr>
          <w:rFonts w:hint="eastAsia"/>
        </w:rPr>
        <w:t>在卵黄囊、胎儿肝脏和成体骨髓中产生，在胸腺成熟</w:t>
      </w:r>
      <w:r>
        <w:rPr>
          <w:rFonts w:hint="eastAsia"/>
        </w:rPr>
        <w:t>。细胞表面</w:t>
      </w:r>
      <w:r w:rsidR="00B96E31">
        <w:rPr>
          <w:rFonts w:hint="eastAsia"/>
        </w:rPr>
        <w:t>的</w:t>
      </w:r>
      <w:r>
        <w:rPr>
          <w:rFonts w:hint="eastAsia"/>
        </w:rPr>
        <w:t>抗原</w:t>
      </w:r>
      <w:r w:rsidR="00B96E31">
        <w:rPr>
          <w:rFonts w:hint="eastAsia"/>
        </w:rPr>
        <w:t>识别蛋白</w:t>
      </w:r>
      <w:r>
        <w:rPr>
          <w:rFonts w:hint="eastAsia"/>
        </w:rPr>
        <w:t>为TCR（T细胞受体），可特异性识别抗原呈递细胞用MHC复合物呈递的抗原。</w:t>
      </w:r>
      <w:r w:rsidR="00F8198F">
        <w:rPr>
          <w:rFonts w:hint="eastAsia"/>
        </w:rPr>
        <w:t>根据TCR的分化簇的不同，可将T细胞分为CD4</w:t>
      </w:r>
      <w:r w:rsidR="00F90D3A" w:rsidRPr="00F90D3A">
        <w:rPr>
          <w:rFonts w:hint="eastAsia"/>
          <w:vertAlign w:val="superscript"/>
        </w:rPr>
        <w:t>+</w:t>
      </w:r>
      <w:r w:rsidR="00F8198F">
        <w:rPr>
          <w:rFonts w:hint="eastAsia"/>
        </w:rPr>
        <w:t>和CD8</w:t>
      </w:r>
      <w:r w:rsidR="00F8198F" w:rsidRPr="00F90D3A">
        <w:rPr>
          <w:rFonts w:hint="eastAsia"/>
          <w:vertAlign w:val="superscript"/>
        </w:rPr>
        <w:t>+</w:t>
      </w:r>
      <w:r w:rsidR="00F8198F">
        <w:rPr>
          <w:rFonts w:hint="eastAsia"/>
        </w:rPr>
        <w:t>两大类</w:t>
      </w:r>
      <w:r w:rsidR="00F90D3A">
        <w:rPr>
          <w:rFonts w:hint="eastAsia"/>
        </w:rPr>
        <w:t>亚群</w:t>
      </w:r>
      <w:r w:rsidR="00F8198F">
        <w:rPr>
          <w:rFonts w:hint="eastAsia"/>
        </w:rPr>
        <w:t>。</w:t>
      </w:r>
      <w:r w:rsidR="00DB671E">
        <w:rPr>
          <w:rFonts w:hint="eastAsia"/>
        </w:rPr>
        <w:t>T细胞</w:t>
      </w:r>
      <w:proofErr w:type="gramStart"/>
      <w:r w:rsidR="00DB671E">
        <w:rPr>
          <w:rFonts w:hint="eastAsia"/>
        </w:rPr>
        <w:t>介</w:t>
      </w:r>
      <w:proofErr w:type="gramEnd"/>
      <w:r w:rsidR="00DB671E">
        <w:rPr>
          <w:rFonts w:hint="eastAsia"/>
        </w:rPr>
        <w:t>导</w:t>
      </w:r>
      <w:r w:rsidR="00DB671E">
        <w:rPr>
          <w:rFonts w:hint="eastAsia"/>
          <w:b/>
          <w:bCs/>
        </w:rPr>
        <w:t>细胞免疫</w:t>
      </w:r>
      <w:r w:rsidR="00DB671E">
        <w:rPr>
          <w:rFonts w:hint="eastAsia"/>
        </w:rPr>
        <w:t>。</w:t>
      </w:r>
    </w:p>
    <w:p w14:paraId="6B65AFF0" w14:textId="6B0BC2E6" w:rsidR="00F234F1" w:rsidRDefault="00F234F1" w:rsidP="00F234F1">
      <w:pPr>
        <w:pStyle w:val="a6"/>
        <w:numPr>
          <w:ilvl w:val="3"/>
          <w:numId w:val="682"/>
        </w:numPr>
        <w:ind w:firstLineChars="0"/>
        <w:rPr>
          <w:rFonts w:hint="eastAsia"/>
        </w:rPr>
      </w:pPr>
      <w:r>
        <w:rPr>
          <w:rFonts w:hint="eastAsia"/>
        </w:rPr>
        <w:t>辅助T细胞</w:t>
      </w:r>
    </w:p>
    <w:p w14:paraId="1FA5BD1A" w14:textId="5918B861" w:rsidR="00F90D3A" w:rsidRDefault="002704C1" w:rsidP="00E61584">
      <w:pPr>
        <w:ind w:left="1275" w:firstLine="405"/>
        <w:rPr>
          <w:rFonts w:hint="eastAsia"/>
        </w:rPr>
      </w:pPr>
      <w:r>
        <w:rPr>
          <w:rFonts w:hint="eastAsia"/>
        </w:rPr>
        <w:t>属于CD4</w:t>
      </w:r>
      <w:r w:rsidRPr="00E61584">
        <w:rPr>
          <w:rFonts w:hint="eastAsia"/>
          <w:vertAlign w:val="superscript"/>
        </w:rPr>
        <w:t>+</w:t>
      </w:r>
      <w:r>
        <w:rPr>
          <w:rFonts w:hint="eastAsia"/>
        </w:rPr>
        <w:t>T细胞亚群。主要功能是</w:t>
      </w:r>
      <w:r w:rsidR="00E61584">
        <w:rPr>
          <w:rFonts w:hint="eastAsia"/>
        </w:rPr>
        <w:t>协助</w:t>
      </w:r>
      <w:r>
        <w:rPr>
          <w:rFonts w:hint="eastAsia"/>
        </w:rPr>
        <w:t>B淋巴细胞</w:t>
      </w:r>
      <w:r w:rsidR="00E61584">
        <w:rPr>
          <w:rFonts w:hint="eastAsia"/>
        </w:rPr>
        <w:t>识别蛋白质、多肽、病毒颗粒等结构的抗原（上述抗原只有在有辅助T细胞的参与下才能激活B细胞，故称T细胞依赖性抗原，即TD抗原），促使B淋巴细胞</w:t>
      </w:r>
      <w:r>
        <w:rPr>
          <w:rFonts w:hint="eastAsia"/>
        </w:rPr>
        <w:t>活化并产生抗体</w:t>
      </w:r>
      <w:r w:rsidR="00E61584">
        <w:rPr>
          <w:rFonts w:hint="eastAsia"/>
        </w:rPr>
        <w:t>。</w:t>
      </w:r>
    </w:p>
    <w:p w14:paraId="00516750" w14:textId="16B607E9" w:rsidR="00E61584" w:rsidRDefault="00E61584" w:rsidP="00E61584">
      <w:pPr>
        <w:ind w:left="1275" w:firstLine="405"/>
        <w:rPr>
          <w:rFonts w:hint="eastAsia"/>
        </w:rPr>
      </w:pPr>
      <w:r>
        <w:rPr>
          <w:rFonts w:hint="eastAsia"/>
        </w:rPr>
        <w:t>多糖类或脂多糖类抗原不需要辅助T淋巴细胞的参与就可以单独激活B细胞，这类抗原称T细胞非依赖性抗原，即TI抗原。</w:t>
      </w:r>
    </w:p>
    <w:p w14:paraId="32025C93" w14:textId="7EC9B9C1" w:rsidR="00E03531" w:rsidRDefault="00E03531" w:rsidP="00F234F1">
      <w:pPr>
        <w:pStyle w:val="a6"/>
        <w:numPr>
          <w:ilvl w:val="3"/>
          <w:numId w:val="682"/>
        </w:numPr>
        <w:ind w:firstLineChars="0"/>
        <w:rPr>
          <w:rFonts w:hint="eastAsia"/>
        </w:rPr>
      </w:pPr>
      <w:r>
        <w:rPr>
          <w:rFonts w:hint="eastAsia"/>
        </w:rPr>
        <w:t>抑制T细胞</w:t>
      </w:r>
    </w:p>
    <w:p w14:paraId="7970FEEA" w14:textId="273BE914" w:rsidR="00762784" w:rsidRDefault="00762784" w:rsidP="00762784">
      <w:pPr>
        <w:ind w:left="1275" w:firstLine="405"/>
        <w:rPr>
          <w:rFonts w:hint="eastAsia"/>
        </w:rPr>
      </w:pPr>
      <w:r>
        <w:rPr>
          <w:rFonts w:hint="eastAsia"/>
        </w:rPr>
        <w:t>属于CD8</w:t>
      </w:r>
      <w:r w:rsidRPr="00762784">
        <w:rPr>
          <w:rFonts w:hint="eastAsia"/>
          <w:vertAlign w:val="superscript"/>
        </w:rPr>
        <w:t>+</w:t>
      </w:r>
      <w:r>
        <w:rPr>
          <w:rFonts w:hint="eastAsia"/>
        </w:rPr>
        <w:t>T细胞亚群。可以抑制辅助T细胞、细胞毒性T细胞和B细胞的功能，限制免疫应答的幅度。</w:t>
      </w:r>
    </w:p>
    <w:p w14:paraId="14A3DC43" w14:textId="5C9F7FE3" w:rsidR="00E03531" w:rsidRDefault="00E03531" w:rsidP="00F234F1">
      <w:pPr>
        <w:pStyle w:val="a6"/>
        <w:numPr>
          <w:ilvl w:val="3"/>
          <w:numId w:val="682"/>
        </w:numPr>
        <w:ind w:firstLineChars="0"/>
        <w:rPr>
          <w:rFonts w:hint="eastAsia"/>
        </w:rPr>
      </w:pPr>
      <w:r>
        <w:rPr>
          <w:rFonts w:hint="eastAsia"/>
        </w:rPr>
        <w:t>迟发型超敏T细胞</w:t>
      </w:r>
    </w:p>
    <w:p w14:paraId="68CF8B5F" w14:textId="47FCFDCD" w:rsidR="00762784" w:rsidRDefault="00762784" w:rsidP="002920C8">
      <w:pPr>
        <w:ind w:left="1275" w:firstLine="405"/>
        <w:rPr>
          <w:rFonts w:hint="eastAsia"/>
        </w:rPr>
      </w:pPr>
      <w:r>
        <w:rPr>
          <w:rFonts w:hint="eastAsia"/>
        </w:rPr>
        <w:t>属于CD4</w:t>
      </w:r>
      <w:r w:rsidRPr="002920C8">
        <w:rPr>
          <w:rFonts w:hint="eastAsia"/>
          <w:vertAlign w:val="superscript"/>
        </w:rPr>
        <w:t>+</w:t>
      </w:r>
      <w:r>
        <w:rPr>
          <w:rFonts w:hint="eastAsia"/>
        </w:rPr>
        <w:t>T细胞亚群。</w:t>
      </w:r>
      <w:r w:rsidR="002920C8">
        <w:rPr>
          <w:rFonts w:hint="eastAsia"/>
        </w:rPr>
        <w:t>在抗原的刺激下活化增殖并释放多种</w:t>
      </w:r>
      <w:r w:rsidR="002920C8" w:rsidRPr="002920C8">
        <w:rPr>
          <w:rFonts w:hint="eastAsia"/>
          <w:b/>
          <w:bCs/>
        </w:rPr>
        <w:t>细胞因子</w:t>
      </w:r>
      <w:r w:rsidR="00F50B90">
        <w:rPr>
          <w:rFonts w:hint="eastAsia"/>
        </w:rPr>
        <w:t>，如IL、TNF等</w:t>
      </w:r>
      <w:r w:rsidR="002920C8">
        <w:rPr>
          <w:rFonts w:hint="eastAsia"/>
        </w:rPr>
        <w:t>，从而诱发局部以单核细胞浸润为主的炎症反应，也称“迟发型超敏反应”，以消除结核分枝杆菌、破伤风梭菌、布鲁氏菌引发的慢性感染；并抑制肿瘤细胞和异体移植细胞的生长。</w:t>
      </w:r>
    </w:p>
    <w:p w14:paraId="4DECE0D1" w14:textId="1437C03E" w:rsidR="00F234F1" w:rsidRDefault="00F234F1" w:rsidP="00F234F1">
      <w:pPr>
        <w:pStyle w:val="a6"/>
        <w:numPr>
          <w:ilvl w:val="3"/>
          <w:numId w:val="682"/>
        </w:numPr>
        <w:ind w:firstLineChars="0"/>
        <w:rPr>
          <w:rFonts w:hint="eastAsia"/>
        </w:rPr>
      </w:pPr>
      <w:r>
        <w:rPr>
          <w:rFonts w:hint="eastAsia"/>
        </w:rPr>
        <w:t>细胞毒性T细胞</w:t>
      </w:r>
    </w:p>
    <w:p w14:paraId="4C0333A6" w14:textId="4FCADD62" w:rsidR="00F234F1" w:rsidRDefault="00762784" w:rsidP="002920C8">
      <w:pPr>
        <w:ind w:left="1275" w:firstLine="405"/>
        <w:rPr>
          <w:rFonts w:hint="eastAsia"/>
        </w:rPr>
      </w:pPr>
      <w:r>
        <w:rPr>
          <w:rFonts w:hint="eastAsia"/>
        </w:rPr>
        <w:t>属于CD8</w:t>
      </w:r>
      <w:r w:rsidRPr="002920C8">
        <w:rPr>
          <w:rFonts w:hint="eastAsia"/>
          <w:vertAlign w:val="superscript"/>
        </w:rPr>
        <w:t>+</w:t>
      </w:r>
      <w:r>
        <w:rPr>
          <w:rFonts w:hint="eastAsia"/>
        </w:rPr>
        <w:t>T细胞亚群。</w:t>
      </w:r>
      <w:r w:rsidR="002920C8">
        <w:rPr>
          <w:rFonts w:hint="eastAsia"/>
        </w:rPr>
        <w:t>当细胞发生癌变，或被病毒感染时，细胞膜表面镶嵌的MHC-I</w:t>
      </w:r>
      <w:proofErr w:type="gramStart"/>
      <w:r w:rsidR="002920C8">
        <w:rPr>
          <w:rFonts w:hint="eastAsia"/>
        </w:rPr>
        <w:t>中嵌埋的</w:t>
      </w:r>
      <w:proofErr w:type="gramEnd"/>
      <w:r w:rsidR="002920C8">
        <w:rPr>
          <w:rFonts w:hint="eastAsia"/>
        </w:rPr>
        <w:t>抗原会被替换成异体抗原；外源移植组织的细胞膜表面也有MHC-I</w:t>
      </w:r>
      <w:proofErr w:type="gramStart"/>
      <w:r w:rsidR="002920C8">
        <w:rPr>
          <w:rFonts w:hint="eastAsia"/>
        </w:rPr>
        <w:t>嵌埋的</w:t>
      </w:r>
      <w:proofErr w:type="gramEnd"/>
      <w:r w:rsidR="002920C8">
        <w:rPr>
          <w:rFonts w:hint="eastAsia"/>
        </w:rPr>
        <w:t>异体抗原，这些携带异体抗原的靶细胞可被细胞毒性T细胞识别。</w:t>
      </w:r>
      <w:r w:rsidR="00D229A7">
        <w:rPr>
          <w:rFonts w:hint="eastAsia"/>
        </w:rPr>
        <w:t>细胞毒性T细胞通过释放穿孔蛋白和颗粒酶，诱导被识别的靶细胞凋亡，从而实现杀伤结果。</w:t>
      </w:r>
    </w:p>
    <w:p w14:paraId="2548927B" w14:textId="36E0BAAA" w:rsidR="00F234F1" w:rsidRDefault="00F234F1" w:rsidP="00F234F1">
      <w:pPr>
        <w:pStyle w:val="a6"/>
        <w:numPr>
          <w:ilvl w:val="2"/>
          <w:numId w:val="682"/>
        </w:numPr>
        <w:ind w:firstLineChars="0"/>
        <w:rPr>
          <w:rFonts w:hint="eastAsia"/>
        </w:rPr>
      </w:pPr>
      <w:r>
        <w:rPr>
          <w:rFonts w:hint="eastAsia"/>
        </w:rPr>
        <w:t>B淋巴细胞</w:t>
      </w:r>
    </w:p>
    <w:p w14:paraId="36FE57A0" w14:textId="2D7D070D" w:rsidR="004B658B" w:rsidRDefault="00B96E31" w:rsidP="00B96E31">
      <w:pPr>
        <w:ind w:left="860" w:firstLine="400"/>
        <w:rPr>
          <w:rFonts w:hint="eastAsia"/>
        </w:rPr>
      </w:pPr>
      <w:r>
        <w:rPr>
          <w:rFonts w:hint="eastAsia"/>
        </w:rPr>
        <w:t>B淋巴细胞在骨髓中产生，并进一步分化成熟。细胞表面的抗原识别蛋白为“膜表面免疫球蛋白”(</w:t>
      </w:r>
      <w:proofErr w:type="spellStart"/>
      <w:r>
        <w:rPr>
          <w:rFonts w:hint="eastAsia"/>
        </w:rPr>
        <w:t>SmIg</w:t>
      </w:r>
      <w:proofErr w:type="spellEnd"/>
      <w:r>
        <w:rPr>
          <w:rFonts w:hint="eastAsia"/>
        </w:rPr>
        <w:t>)，实质为</w:t>
      </w:r>
      <w:r w:rsidR="000167F1">
        <w:rPr>
          <w:rFonts w:hint="eastAsia"/>
        </w:rPr>
        <w:t>镶嵌在细胞膜上的</w:t>
      </w:r>
      <w:r>
        <w:rPr>
          <w:rFonts w:hint="eastAsia"/>
        </w:rPr>
        <w:t>单体</w:t>
      </w:r>
      <w:r w:rsidR="00BC7FD3">
        <w:rPr>
          <w:rFonts w:hint="eastAsia"/>
        </w:rPr>
        <w:t>形态的</w:t>
      </w:r>
      <w:r>
        <w:rPr>
          <w:rFonts w:hint="eastAsia"/>
        </w:rPr>
        <w:t>IgM和</w:t>
      </w:r>
      <w:proofErr w:type="spellStart"/>
      <w:r>
        <w:rPr>
          <w:rFonts w:hint="eastAsia"/>
        </w:rPr>
        <w:t>IgD</w:t>
      </w:r>
      <w:proofErr w:type="spellEnd"/>
      <w:r w:rsidR="003915C6">
        <w:rPr>
          <w:rFonts w:hint="eastAsia"/>
        </w:rPr>
        <w:t>。B细胞表面的</w:t>
      </w:r>
      <w:proofErr w:type="spellStart"/>
      <w:r w:rsidR="003915C6">
        <w:rPr>
          <w:rFonts w:hint="eastAsia"/>
        </w:rPr>
        <w:t>SmIg</w:t>
      </w:r>
      <w:proofErr w:type="spellEnd"/>
      <w:r w:rsidR="003915C6">
        <w:rPr>
          <w:rFonts w:hint="eastAsia"/>
        </w:rPr>
        <w:t>识别的抗原即B细胞所分泌的抗体能够特异性识别的抗原。</w:t>
      </w:r>
    </w:p>
    <w:p w14:paraId="672CFD82" w14:textId="46C7C640" w:rsidR="004868A1" w:rsidRPr="001616A5" w:rsidRDefault="004868A1" w:rsidP="00B96E31">
      <w:pPr>
        <w:ind w:left="860" w:firstLine="400"/>
        <w:rPr>
          <w:rFonts w:hint="eastAsia"/>
          <w:b/>
          <w:bCs/>
        </w:rPr>
      </w:pPr>
      <w:r>
        <w:rPr>
          <w:rFonts w:hint="eastAsia"/>
        </w:rPr>
        <w:t>B淋巴细胞在其对应的单独TI抗原或辅助T细胞联合TD抗原的刺激下，可激活自身，并进一步克隆分化为具有记忆功能的</w:t>
      </w:r>
      <w:r>
        <w:rPr>
          <w:rFonts w:hint="eastAsia"/>
          <w:b/>
          <w:bCs/>
        </w:rPr>
        <w:t>记忆细胞</w:t>
      </w:r>
      <w:r>
        <w:rPr>
          <w:rFonts w:hint="eastAsia"/>
        </w:rPr>
        <w:t>，及能够大量分泌抗体的</w:t>
      </w:r>
      <w:r>
        <w:rPr>
          <w:rFonts w:hint="eastAsia"/>
          <w:b/>
          <w:bCs/>
        </w:rPr>
        <w:t>浆细胞</w:t>
      </w:r>
      <w:r w:rsidR="001616A5">
        <w:rPr>
          <w:rFonts w:hint="eastAsia"/>
        </w:rPr>
        <w:t>。抗体</w:t>
      </w:r>
      <w:proofErr w:type="gramStart"/>
      <w:r w:rsidR="001616A5">
        <w:rPr>
          <w:rFonts w:hint="eastAsia"/>
        </w:rPr>
        <w:t>介</w:t>
      </w:r>
      <w:proofErr w:type="gramEnd"/>
      <w:r w:rsidR="001616A5">
        <w:rPr>
          <w:rFonts w:hint="eastAsia"/>
        </w:rPr>
        <w:t>导的免疫应答称</w:t>
      </w:r>
      <w:r w:rsidR="001616A5">
        <w:rPr>
          <w:rFonts w:hint="eastAsia"/>
          <w:b/>
          <w:bCs/>
        </w:rPr>
        <w:t>体液免疫</w:t>
      </w:r>
      <w:r w:rsidR="002B7D44">
        <w:rPr>
          <w:rFonts w:hint="eastAsia"/>
        </w:rPr>
        <w:t>。</w:t>
      </w:r>
    </w:p>
    <w:p w14:paraId="1563CF04" w14:textId="5501D92F" w:rsidR="00E32E66" w:rsidRDefault="00E32E66" w:rsidP="00F234F1">
      <w:pPr>
        <w:pStyle w:val="a6"/>
        <w:numPr>
          <w:ilvl w:val="2"/>
          <w:numId w:val="682"/>
        </w:numPr>
        <w:ind w:firstLineChars="0"/>
        <w:rPr>
          <w:rFonts w:hint="eastAsia"/>
        </w:rPr>
      </w:pPr>
      <w:r>
        <w:rPr>
          <w:rFonts w:hint="eastAsia"/>
        </w:rPr>
        <w:t>第三淋巴细胞</w:t>
      </w:r>
    </w:p>
    <w:p w14:paraId="682F1493" w14:textId="213E320A" w:rsidR="00E32E66" w:rsidRDefault="00E32E66" w:rsidP="00E32E66">
      <w:pPr>
        <w:pStyle w:val="a6"/>
        <w:numPr>
          <w:ilvl w:val="3"/>
          <w:numId w:val="682"/>
        </w:numPr>
        <w:ind w:firstLineChars="0"/>
        <w:rPr>
          <w:rFonts w:hint="eastAsia"/>
        </w:rPr>
      </w:pPr>
      <w:r>
        <w:rPr>
          <w:rFonts w:hint="eastAsia"/>
        </w:rPr>
        <w:t>K细胞</w:t>
      </w:r>
    </w:p>
    <w:p w14:paraId="54B86E8E" w14:textId="0980197F" w:rsidR="00E32E66" w:rsidRDefault="005B7265" w:rsidP="00E32E66">
      <w:pPr>
        <w:pStyle w:val="a6"/>
        <w:ind w:left="1715" w:firstLineChars="0" w:firstLine="0"/>
        <w:rPr>
          <w:rFonts w:hint="eastAsia"/>
        </w:rPr>
      </w:pPr>
      <w:r>
        <w:rPr>
          <w:rFonts w:hint="eastAsia"/>
        </w:rPr>
        <w:t>即</w:t>
      </w:r>
      <w:r w:rsidR="00E32E66">
        <w:rPr>
          <w:rFonts w:hint="eastAsia"/>
        </w:rPr>
        <w:t>杀伤细胞</w:t>
      </w:r>
      <w:r>
        <w:rPr>
          <w:rFonts w:hint="eastAsia"/>
        </w:rPr>
        <w:t>，专一但非特异地杀伤被IgG抗体分子覆盖的靶细胞。</w:t>
      </w:r>
    </w:p>
    <w:p w14:paraId="60033064" w14:textId="68A601F5" w:rsidR="00E32E66" w:rsidRDefault="00E32E66" w:rsidP="00E32E66">
      <w:pPr>
        <w:pStyle w:val="a6"/>
        <w:numPr>
          <w:ilvl w:val="3"/>
          <w:numId w:val="682"/>
        </w:numPr>
        <w:ind w:firstLineChars="0"/>
        <w:rPr>
          <w:rFonts w:hint="eastAsia"/>
        </w:rPr>
      </w:pPr>
      <w:r>
        <w:rPr>
          <w:rFonts w:hint="eastAsia"/>
        </w:rPr>
        <w:t>NK细胞</w:t>
      </w:r>
    </w:p>
    <w:p w14:paraId="5A92A76A" w14:textId="423E8C3C" w:rsidR="005B7265" w:rsidRDefault="005B7265" w:rsidP="005B7265">
      <w:pPr>
        <w:ind w:left="1275" w:firstLine="405"/>
        <w:rPr>
          <w:rFonts w:hint="eastAsia"/>
        </w:rPr>
      </w:pPr>
      <w:r>
        <w:rPr>
          <w:rFonts w:hint="eastAsia"/>
        </w:rPr>
        <w:t>称自然杀手细胞，可以在无抗体、无补体的情况下非特异地杀伤肿瘤细胞</w:t>
      </w:r>
      <w:r w:rsidR="00A13DD2">
        <w:rPr>
          <w:rFonts w:hint="eastAsia"/>
        </w:rPr>
        <w:t>、</w:t>
      </w:r>
      <w:r>
        <w:rPr>
          <w:rFonts w:hint="eastAsia"/>
        </w:rPr>
        <w:t>病毒宿主细胞</w:t>
      </w:r>
      <w:r w:rsidR="00A13DD2">
        <w:rPr>
          <w:rFonts w:hint="eastAsia"/>
        </w:rPr>
        <w:t>和寄生虫。</w:t>
      </w:r>
    </w:p>
    <w:p w14:paraId="7037ED90" w14:textId="2CA1AFEA" w:rsidR="006B02B6" w:rsidRDefault="006B02B6" w:rsidP="003C75D8">
      <w:pPr>
        <w:pStyle w:val="a6"/>
        <w:numPr>
          <w:ilvl w:val="1"/>
          <w:numId w:val="682"/>
        </w:numPr>
        <w:ind w:firstLineChars="0"/>
        <w:rPr>
          <w:rFonts w:hint="eastAsia"/>
        </w:rPr>
      </w:pPr>
      <w:r>
        <w:rPr>
          <w:rFonts w:hint="eastAsia"/>
        </w:rPr>
        <w:t>免疫分子</w:t>
      </w:r>
    </w:p>
    <w:p w14:paraId="1658B067" w14:textId="6E3CB390" w:rsidR="00683ED9" w:rsidRDefault="00683ED9" w:rsidP="00683ED9">
      <w:pPr>
        <w:pStyle w:val="a6"/>
        <w:numPr>
          <w:ilvl w:val="2"/>
          <w:numId w:val="682"/>
        </w:numPr>
        <w:ind w:firstLineChars="0"/>
        <w:rPr>
          <w:rFonts w:hint="eastAsia"/>
        </w:rPr>
      </w:pPr>
      <w:r>
        <w:rPr>
          <w:rFonts w:hint="eastAsia"/>
        </w:rPr>
        <w:t>抗原</w:t>
      </w:r>
    </w:p>
    <w:p w14:paraId="39FE145A" w14:textId="77777777" w:rsidR="00F83730" w:rsidRDefault="00F83730" w:rsidP="00F83730">
      <w:pPr>
        <w:ind w:left="860" w:firstLine="400"/>
        <w:rPr>
          <w:rFonts w:hint="eastAsia"/>
        </w:rPr>
      </w:pPr>
      <w:r>
        <w:rPr>
          <w:rFonts w:hint="eastAsia"/>
        </w:rPr>
        <w:t>诱导机体产生免疫应答并能够与特异抗体或TCR结合的大分子物质。</w:t>
      </w:r>
    </w:p>
    <w:p w14:paraId="66D1FEC4" w14:textId="49511873" w:rsidR="00F83730" w:rsidRPr="00563BE6" w:rsidRDefault="00F83730" w:rsidP="00F83730">
      <w:pPr>
        <w:ind w:left="860" w:firstLine="400"/>
        <w:rPr>
          <w:rFonts w:hint="eastAsia"/>
        </w:rPr>
      </w:pPr>
      <w:r>
        <w:rPr>
          <w:rFonts w:hint="eastAsia"/>
        </w:rPr>
        <w:t>若只能与特异性抗体/TCR结合</w:t>
      </w:r>
      <w:r w:rsidR="00DC5893">
        <w:rPr>
          <w:rFonts w:hint="eastAsia"/>
        </w:rPr>
        <w:t>（有</w:t>
      </w:r>
      <w:r w:rsidR="00DC5893">
        <w:rPr>
          <w:rFonts w:hint="eastAsia"/>
          <w:b/>
          <w:bCs/>
        </w:rPr>
        <w:t>反应原性</w:t>
      </w:r>
      <w:r w:rsidR="00DC5893">
        <w:rPr>
          <w:rFonts w:hint="eastAsia"/>
        </w:rPr>
        <w:t>）</w:t>
      </w:r>
      <w:r>
        <w:rPr>
          <w:rFonts w:hint="eastAsia"/>
        </w:rPr>
        <w:t>，但不能单独诱导机体产生免疫应答</w:t>
      </w:r>
      <w:r w:rsidR="00DC5893">
        <w:rPr>
          <w:rFonts w:hint="eastAsia"/>
        </w:rPr>
        <w:t>（</w:t>
      </w:r>
      <w:r w:rsidR="008701C9">
        <w:rPr>
          <w:rFonts w:hint="eastAsia"/>
        </w:rPr>
        <w:t>无</w:t>
      </w:r>
      <w:r w:rsidR="00DC5893">
        <w:rPr>
          <w:rFonts w:hint="eastAsia"/>
          <w:b/>
          <w:bCs/>
        </w:rPr>
        <w:t>免疫原性</w:t>
      </w:r>
      <w:r w:rsidR="00DC5893">
        <w:rPr>
          <w:rFonts w:hint="eastAsia"/>
        </w:rPr>
        <w:t>）</w:t>
      </w:r>
      <w:r>
        <w:rPr>
          <w:rFonts w:hint="eastAsia"/>
        </w:rPr>
        <w:t>，这类抗原称</w:t>
      </w:r>
      <w:r>
        <w:rPr>
          <w:rFonts w:hint="eastAsia"/>
          <w:b/>
          <w:bCs/>
        </w:rPr>
        <w:t>半抗原</w:t>
      </w:r>
      <w:r>
        <w:rPr>
          <w:rFonts w:hint="eastAsia"/>
        </w:rPr>
        <w:t>。兼具上述两者功能的抗原则为</w:t>
      </w:r>
      <w:r>
        <w:rPr>
          <w:rFonts w:hint="eastAsia"/>
          <w:b/>
          <w:bCs/>
        </w:rPr>
        <w:t>完全抗原</w:t>
      </w:r>
      <w:r>
        <w:rPr>
          <w:rFonts w:hint="eastAsia"/>
        </w:rPr>
        <w:t>。</w:t>
      </w:r>
      <w:r w:rsidR="008701C9">
        <w:rPr>
          <w:rFonts w:hint="eastAsia"/>
        </w:rPr>
        <w:t>半抗原需要和适当的蛋白质载体结合后获得免疫原性。</w:t>
      </w:r>
      <w:r w:rsidR="00563BE6">
        <w:rPr>
          <w:rFonts w:hint="eastAsia"/>
        </w:rPr>
        <w:t>直接承担抗原的免疫原性和反应原性的特定化学基团称</w:t>
      </w:r>
      <w:r w:rsidR="00563BE6">
        <w:rPr>
          <w:rFonts w:hint="eastAsia"/>
          <w:b/>
          <w:bCs/>
        </w:rPr>
        <w:t>抗原决定簇</w:t>
      </w:r>
      <w:r w:rsidR="00563BE6">
        <w:rPr>
          <w:rFonts w:hint="eastAsia"/>
        </w:rPr>
        <w:t>，也称</w:t>
      </w:r>
      <w:r w:rsidR="00563BE6">
        <w:rPr>
          <w:rFonts w:hint="eastAsia"/>
          <w:b/>
          <w:bCs/>
        </w:rPr>
        <w:t>抗原表位</w:t>
      </w:r>
      <w:r w:rsidR="00563BE6">
        <w:rPr>
          <w:rFonts w:hint="eastAsia"/>
        </w:rPr>
        <w:t>。一个抗原携带的抗原决定簇的数量称</w:t>
      </w:r>
      <w:r w:rsidR="00563BE6">
        <w:rPr>
          <w:rFonts w:hint="eastAsia"/>
          <w:b/>
          <w:bCs/>
        </w:rPr>
        <w:t>抗原结合价</w:t>
      </w:r>
      <w:r w:rsidR="00563BE6">
        <w:rPr>
          <w:rFonts w:hint="eastAsia"/>
        </w:rPr>
        <w:t>。</w:t>
      </w:r>
      <w:r w:rsidR="00FD7F9E">
        <w:rPr>
          <w:rFonts w:hint="eastAsia"/>
        </w:rPr>
        <w:t>如甲状腺球蛋白包含40个抗原决定簇，故其抗原结合价为40</w:t>
      </w:r>
      <w:r w:rsidR="008749A8">
        <w:rPr>
          <w:rFonts w:hint="eastAsia"/>
        </w:rPr>
        <w:t>。</w:t>
      </w:r>
    </w:p>
    <w:p w14:paraId="55CCCF3E" w14:textId="74662E8C" w:rsidR="00563BE6" w:rsidRDefault="00F83730" w:rsidP="00F83730">
      <w:pPr>
        <w:ind w:left="860" w:firstLine="400"/>
        <w:rPr>
          <w:rFonts w:hint="eastAsia"/>
        </w:rPr>
      </w:pPr>
      <w:r>
        <w:rPr>
          <w:rFonts w:hint="eastAsia"/>
        </w:rPr>
        <w:t>分子量大（</w:t>
      </w:r>
      <w:proofErr w:type="spellStart"/>
      <w:r>
        <w:rPr>
          <w:rFonts w:hint="eastAsia"/>
        </w:rPr>
        <w:t>Mr</w:t>
      </w:r>
      <w:proofErr w:type="spellEnd"/>
      <w:r>
        <w:rPr>
          <w:rFonts w:hint="eastAsia"/>
        </w:rPr>
        <w:t>不小于1.0×10</w:t>
      </w:r>
      <w:r w:rsidRPr="00F83730">
        <w:rPr>
          <w:rFonts w:hint="eastAsia"/>
          <w:vertAlign w:val="superscript"/>
        </w:rPr>
        <w:t>4</w:t>
      </w:r>
      <w:r>
        <w:rPr>
          <w:rFonts w:hint="eastAsia"/>
        </w:rPr>
        <w:t>），分子结构足够复杂，且具有异物性的物质</w:t>
      </w:r>
      <w:r w:rsidR="00EE36F2">
        <w:rPr>
          <w:rFonts w:hint="eastAsia"/>
        </w:rPr>
        <w:t>往往都具备免疫原性。</w:t>
      </w:r>
    </w:p>
    <w:p w14:paraId="035E09F1" w14:textId="49B0223D" w:rsidR="00683ED9" w:rsidRDefault="00683ED9" w:rsidP="00683ED9">
      <w:pPr>
        <w:pStyle w:val="a6"/>
        <w:numPr>
          <w:ilvl w:val="2"/>
          <w:numId w:val="682"/>
        </w:numPr>
        <w:ind w:firstLineChars="0"/>
        <w:rPr>
          <w:rFonts w:hint="eastAsia"/>
        </w:rPr>
      </w:pPr>
      <w:r>
        <w:rPr>
          <w:rFonts w:hint="eastAsia"/>
        </w:rPr>
        <w:t>抗体</w:t>
      </w:r>
    </w:p>
    <w:p w14:paraId="239E39EE" w14:textId="77777777" w:rsidR="00A470D3" w:rsidRDefault="000E6978" w:rsidP="000E6978">
      <w:pPr>
        <w:ind w:left="860" w:firstLine="400"/>
        <w:rPr>
          <w:rFonts w:hint="eastAsia"/>
        </w:rPr>
      </w:pPr>
      <w:r>
        <w:rPr>
          <w:rFonts w:hint="eastAsia"/>
        </w:rPr>
        <w:t>颌口类脊椎动物在抗原物质的刺激下，由浆细胞产生的一类能与对应抗原在体内外发生特异结合的物质。</w:t>
      </w:r>
    </w:p>
    <w:p w14:paraId="647FA6E9" w14:textId="13E2BF01" w:rsidR="0092342A" w:rsidRDefault="0092342A" w:rsidP="0092342A">
      <w:pPr>
        <w:pStyle w:val="a6"/>
        <w:numPr>
          <w:ilvl w:val="3"/>
          <w:numId w:val="682"/>
        </w:numPr>
        <w:ind w:firstLineChars="0"/>
        <w:rPr>
          <w:rFonts w:hint="eastAsia"/>
        </w:rPr>
      </w:pPr>
      <w:r>
        <w:rPr>
          <w:rFonts w:hint="eastAsia"/>
        </w:rPr>
        <w:t>抗体的分子结构</w:t>
      </w:r>
    </w:p>
    <w:p w14:paraId="5A418259" w14:textId="6BA7D3EF" w:rsidR="0035369A" w:rsidRDefault="00A470D3" w:rsidP="007A6A25">
      <w:pPr>
        <w:ind w:left="860" w:firstLine="400"/>
        <w:rPr>
          <w:rFonts w:hint="eastAsia"/>
        </w:rPr>
      </w:pPr>
      <w:r>
        <w:rPr>
          <w:rFonts w:hint="eastAsia"/>
        </w:rPr>
        <w:t>抗体</w:t>
      </w:r>
      <w:r w:rsidR="0092342A">
        <w:rPr>
          <w:rFonts w:hint="eastAsia"/>
        </w:rPr>
        <w:t>是</w:t>
      </w:r>
      <w:r w:rsidR="000E6978" w:rsidRPr="00A470D3">
        <w:rPr>
          <w:rFonts w:hint="eastAsia"/>
          <w:b/>
          <w:bCs/>
        </w:rPr>
        <w:t>免疫球蛋白</w:t>
      </w:r>
      <w:r>
        <w:rPr>
          <w:rFonts w:hint="eastAsia"/>
        </w:rPr>
        <w:t>(Ig)，Ig的结构是由一长一短的两对多肽链对称排列形成的Y形分子</w:t>
      </w:r>
      <w:r w:rsidR="007A6A25">
        <w:rPr>
          <w:rFonts w:hint="eastAsia"/>
        </w:rPr>
        <w:t>，</w:t>
      </w:r>
      <w:r>
        <w:rPr>
          <w:rFonts w:hint="eastAsia"/>
        </w:rPr>
        <w:t>近对称轴的一对长肽链称</w:t>
      </w:r>
      <w:r>
        <w:rPr>
          <w:rFonts w:hint="eastAsia"/>
          <w:b/>
          <w:bCs/>
        </w:rPr>
        <w:t>重链</w:t>
      </w:r>
      <w:r>
        <w:rPr>
          <w:rFonts w:hint="eastAsia"/>
        </w:rPr>
        <w:t>；外侧的一对短肽链称</w:t>
      </w:r>
      <w:r>
        <w:rPr>
          <w:rFonts w:hint="eastAsia"/>
          <w:b/>
          <w:bCs/>
        </w:rPr>
        <w:t>轻链</w:t>
      </w:r>
      <w:r>
        <w:rPr>
          <w:rFonts w:hint="eastAsia"/>
        </w:rPr>
        <w:t>。</w:t>
      </w:r>
      <w:r w:rsidR="00E53008">
        <w:rPr>
          <w:rFonts w:hint="eastAsia"/>
        </w:rPr>
        <w:t>轻链N端的约1/2长度的区域和重链N端的约1/4程度的区域的氨基酸序列可变，称</w:t>
      </w:r>
      <w:r w:rsidR="00E53008">
        <w:rPr>
          <w:rFonts w:hint="eastAsia"/>
          <w:b/>
          <w:bCs/>
        </w:rPr>
        <w:t>可变区</w:t>
      </w:r>
      <w:r w:rsidR="00E53008">
        <w:rPr>
          <w:rFonts w:hint="eastAsia"/>
        </w:rPr>
        <w:t>，共同折叠构成了抗体的</w:t>
      </w:r>
      <w:r w:rsidR="00E53008">
        <w:rPr>
          <w:rFonts w:hint="eastAsia"/>
          <w:b/>
          <w:bCs/>
        </w:rPr>
        <w:t>抗原结合位点</w:t>
      </w:r>
      <w:r w:rsidR="0035369A">
        <w:rPr>
          <w:rFonts w:hint="eastAsia"/>
        </w:rPr>
        <w:t>。一个Ig分子有两个互相对称的抗原结合位点，故一个Ig分子的</w:t>
      </w:r>
      <w:r w:rsidR="0035369A">
        <w:rPr>
          <w:rFonts w:hint="eastAsia"/>
          <w:b/>
          <w:bCs/>
        </w:rPr>
        <w:t>抗原结合价</w:t>
      </w:r>
      <w:r w:rsidR="0035369A">
        <w:rPr>
          <w:rFonts w:hint="eastAsia"/>
        </w:rPr>
        <w:t>为2。</w:t>
      </w:r>
    </w:p>
    <w:p w14:paraId="27B7061D" w14:textId="1F3BF562" w:rsidR="000E6978" w:rsidRDefault="004228B5" w:rsidP="007A6A25">
      <w:pPr>
        <w:ind w:left="860" w:firstLine="400"/>
        <w:rPr>
          <w:rFonts w:hint="eastAsia"/>
        </w:rPr>
      </w:pPr>
      <w:r>
        <w:rPr>
          <w:rFonts w:hint="eastAsia"/>
        </w:rPr>
        <w:t>重链和轻链</w:t>
      </w:r>
      <w:r w:rsidR="00E53008">
        <w:rPr>
          <w:rFonts w:hint="eastAsia"/>
        </w:rPr>
        <w:t>的</w:t>
      </w:r>
      <w:r>
        <w:rPr>
          <w:rFonts w:hint="eastAsia"/>
        </w:rPr>
        <w:t>剩余区段的氨基酸序列不变，称</w:t>
      </w:r>
      <w:r>
        <w:rPr>
          <w:rFonts w:hint="eastAsia"/>
          <w:b/>
          <w:bCs/>
        </w:rPr>
        <w:t>恒定区</w:t>
      </w:r>
      <w:r>
        <w:rPr>
          <w:rFonts w:hint="eastAsia"/>
        </w:rPr>
        <w:t>。</w:t>
      </w:r>
      <w:r w:rsidR="007A6A25">
        <w:rPr>
          <w:rFonts w:hint="eastAsia"/>
        </w:rPr>
        <w:t>重链的居中区域有约30个氨基酸组成了可以自由曲折的</w:t>
      </w:r>
      <w:r w:rsidR="007A6A25">
        <w:rPr>
          <w:rFonts w:hint="eastAsia"/>
          <w:b/>
          <w:bCs/>
        </w:rPr>
        <w:t>铰链区</w:t>
      </w:r>
      <w:r w:rsidR="007A6A25">
        <w:rPr>
          <w:rFonts w:hint="eastAsia"/>
        </w:rPr>
        <w:t>。重链可共价连接糖链，故Ig的化学本质为糖蛋白。Ig分子的轻链之间、重链之间及轻重链之间都有大量二硫键互相连接。</w:t>
      </w:r>
      <w:r w:rsidR="0092342A">
        <w:rPr>
          <w:rFonts w:hint="eastAsia"/>
        </w:rPr>
        <w:t>综上，Ig的</w:t>
      </w:r>
      <w:r w:rsidR="00E30D7B">
        <w:rPr>
          <w:rFonts w:hint="eastAsia"/>
        </w:rPr>
        <w:t>分子</w:t>
      </w:r>
      <w:r w:rsidR="00E53008">
        <w:rPr>
          <w:rFonts w:hint="eastAsia"/>
        </w:rPr>
        <w:t>结构</w:t>
      </w:r>
      <w:r w:rsidR="00E30D7B">
        <w:rPr>
          <w:rFonts w:hint="eastAsia"/>
        </w:rPr>
        <w:t>如下图所示：</w:t>
      </w:r>
    </w:p>
    <w:p w14:paraId="38E3D113" w14:textId="77D6964A" w:rsidR="00E30D7B" w:rsidRDefault="00E30D7B" w:rsidP="00E30D7B">
      <w:pPr>
        <w:jc w:val="center"/>
        <w:rPr>
          <w:rFonts w:hint="eastAsia"/>
        </w:rPr>
      </w:pPr>
      <w:r>
        <w:rPr>
          <w:noProof/>
        </w:rPr>
        <w:drawing>
          <wp:inline distT="0" distB="0" distL="0" distR="0" wp14:anchorId="7E509049" wp14:editId="696A1CD8">
            <wp:extent cx="4243500" cy="2352675"/>
            <wp:effectExtent l="0" t="0" r="5080" b="0"/>
            <wp:docPr id="633350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0829" name=""/>
                    <pic:cNvPicPr/>
                  </pic:nvPicPr>
                  <pic:blipFill>
                    <a:blip r:embed="rId67"/>
                    <a:stretch>
                      <a:fillRect/>
                    </a:stretch>
                  </pic:blipFill>
                  <pic:spPr>
                    <a:xfrm>
                      <a:off x="0" y="0"/>
                      <a:ext cx="4245280" cy="2353662"/>
                    </a:xfrm>
                    <a:prstGeom prst="rect">
                      <a:avLst/>
                    </a:prstGeom>
                  </pic:spPr>
                </pic:pic>
              </a:graphicData>
            </a:graphic>
          </wp:inline>
        </w:drawing>
      </w:r>
    </w:p>
    <w:p w14:paraId="0B007F23" w14:textId="11B3E964" w:rsidR="00E30D7B" w:rsidRDefault="00E30D7B" w:rsidP="00E30D7B">
      <w:pPr>
        <w:jc w:val="center"/>
        <w:rPr>
          <w:rFonts w:hint="eastAsia"/>
        </w:rPr>
      </w:pPr>
      <w:r>
        <w:rPr>
          <w:rFonts w:hint="eastAsia"/>
        </w:rPr>
        <w:t>Antigen-binding site 抗原结合位点</w:t>
      </w:r>
    </w:p>
    <w:p w14:paraId="23F64C6B" w14:textId="522E7752" w:rsidR="00E30D7B" w:rsidRDefault="00E30D7B" w:rsidP="00E30D7B">
      <w:pPr>
        <w:jc w:val="center"/>
        <w:rPr>
          <w:rFonts w:hint="eastAsia"/>
        </w:rPr>
      </w:pPr>
      <w:r>
        <w:rPr>
          <w:rFonts w:hint="eastAsia"/>
        </w:rPr>
        <w:t>Light chain 轻链</w:t>
      </w:r>
    </w:p>
    <w:p w14:paraId="4ECE95A1" w14:textId="000C7F36" w:rsidR="00E30D7B" w:rsidRDefault="00E30D7B" w:rsidP="00E30D7B">
      <w:pPr>
        <w:jc w:val="center"/>
        <w:rPr>
          <w:rFonts w:hint="eastAsia"/>
        </w:rPr>
      </w:pPr>
      <w:r>
        <w:rPr>
          <w:rFonts w:hint="eastAsia"/>
        </w:rPr>
        <w:t>Heavy chains 重链</w:t>
      </w:r>
    </w:p>
    <w:p w14:paraId="0E1ECBB4" w14:textId="5C4E7D97" w:rsidR="00E30D7B" w:rsidRDefault="00E30D7B" w:rsidP="00E30D7B">
      <w:pPr>
        <w:jc w:val="center"/>
        <w:rPr>
          <w:rFonts w:hint="eastAsia"/>
        </w:rPr>
      </w:pPr>
      <w:r>
        <w:rPr>
          <w:rFonts w:hint="eastAsia"/>
        </w:rPr>
        <w:t>Hinge region 铰链区</w:t>
      </w:r>
    </w:p>
    <w:p w14:paraId="3AFD0F37" w14:textId="1546D41B" w:rsidR="00E30D7B" w:rsidRDefault="00E30D7B" w:rsidP="00E30D7B">
      <w:pPr>
        <w:jc w:val="center"/>
        <w:rPr>
          <w:rFonts w:hint="eastAsia"/>
        </w:rPr>
      </w:pPr>
      <w:r>
        <w:rPr>
          <w:rFonts w:hint="eastAsia"/>
        </w:rPr>
        <w:t>Host cell Fc receptor binding region Fc片段</w:t>
      </w:r>
    </w:p>
    <w:p w14:paraId="3577DB52" w14:textId="355BF933" w:rsidR="00E30D7B" w:rsidRPr="00A470D3" w:rsidRDefault="00E30D7B" w:rsidP="00E30D7B">
      <w:pPr>
        <w:jc w:val="center"/>
        <w:rPr>
          <w:rFonts w:hint="eastAsia"/>
        </w:rPr>
      </w:pPr>
      <w:r>
        <w:rPr>
          <w:rFonts w:hint="eastAsia"/>
        </w:rPr>
        <w:t>Carbohydrate chain 糖链</w:t>
      </w:r>
    </w:p>
    <w:p w14:paraId="27686B01" w14:textId="101A0068" w:rsidR="0092342A" w:rsidRDefault="0092342A" w:rsidP="0092342A">
      <w:pPr>
        <w:pStyle w:val="a6"/>
        <w:numPr>
          <w:ilvl w:val="3"/>
          <w:numId w:val="682"/>
        </w:numPr>
        <w:ind w:firstLineChars="0"/>
        <w:rPr>
          <w:rFonts w:hint="eastAsia"/>
        </w:rPr>
      </w:pPr>
      <w:r>
        <w:rPr>
          <w:rFonts w:hint="eastAsia"/>
        </w:rPr>
        <w:t>抗体的</w:t>
      </w:r>
      <w:r w:rsidR="0035369A">
        <w:rPr>
          <w:rFonts w:hint="eastAsia"/>
        </w:rPr>
        <w:t>种类</w:t>
      </w:r>
    </w:p>
    <w:p w14:paraId="5004B87F" w14:textId="6026B8A0" w:rsidR="00743D67" w:rsidRDefault="00743D67" w:rsidP="00743D67">
      <w:pPr>
        <w:pStyle w:val="a6"/>
        <w:numPr>
          <w:ilvl w:val="4"/>
          <w:numId w:val="682"/>
        </w:numPr>
        <w:ind w:firstLineChars="0"/>
        <w:rPr>
          <w:rFonts w:hint="eastAsia"/>
        </w:rPr>
      </w:pPr>
      <w:r>
        <w:rPr>
          <w:rFonts w:hint="eastAsia"/>
        </w:rPr>
        <w:t>IgG</w:t>
      </w:r>
    </w:p>
    <w:p w14:paraId="6E7EA700" w14:textId="7B560830" w:rsidR="00743D67" w:rsidRDefault="00006F60" w:rsidP="00BC7FD3">
      <w:pPr>
        <w:ind w:left="1760" w:firstLine="340"/>
        <w:rPr>
          <w:rFonts w:hint="eastAsia"/>
        </w:rPr>
      </w:pPr>
      <w:r>
        <w:rPr>
          <w:rFonts w:hint="eastAsia"/>
        </w:rPr>
        <w:t>单体，</w:t>
      </w:r>
      <w:r w:rsidR="00EB67A7">
        <w:rPr>
          <w:rFonts w:hint="eastAsia"/>
        </w:rPr>
        <w:t>人体最多的一类抗体，占比约70%，</w:t>
      </w:r>
      <w:r w:rsidR="00BC7FD3">
        <w:rPr>
          <w:rFonts w:hint="eastAsia"/>
        </w:rPr>
        <w:t>主要定位于血液以外的体液中。</w:t>
      </w:r>
      <w:r w:rsidR="00EB67A7">
        <w:rPr>
          <w:rFonts w:hint="eastAsia"/>
        </w:rPr>
        <w:t>IgG是唯一能穿过胎盘进入胎儿体内的抗体，因而</w:t>
      </w:r>
      <w:r w:rsidR="00BC7FD3">
        <w:rPr>
          <w:rFonts w:hint="eastAsia"/>
        </w:rPr>
        <w:t>是新生儿前几周的主要防御分子</w:t>
      </w:r>
      <w:r w:rsidR="00EB67A7">
        <w:rPr>
          <w:rFonts w:hint="eastAsia"/>
        </w:rPr>
        <w:t>。IgG</w:t>
      </w:r>
      <w:r w:rsidR="00BC7FD3">
        <w:rPr>
          <w:rFonts w:hint="eastAsia"/>
        </w:rPr>
        <w:t>是记忆</w:t>
      </w:r>
      <w:r w:rsidR="00650E4D">
        <w:rPr>
          <w:rFonts w:hint="eastAsia"/>
        </w:rPr>
        <w:t>B</w:t>
      </w:r>
      <w:r w:rsidR="00BC7FD3">
        <w:rPr>
          <w:rFonts w:hint="eastAsia"/>
        </w:rPr>
        <w:t>细胞表面</w:t>
      </w:r>
      <w:r w:rsidR="00EB67A7">
        <w:rPr>
          <w:rFonts w:hint="eastAsia"/>
        </w:rPr>
        <w:t>的抗原识别分子</w:t>
      </w:r>
      <w:r w:rsidR="00BC7FD3">
        <w:rPr>
          <w:rFonts w:hint="eastAsia"/>
        </w:rPr>
        <w:t>。</w:t>
      </w:r>
    </w:p>
    <w:p w14:paraId="4E1CB221" w14:textId="3DEA89D5" w:rsidR="00743D67" w:rsidRDefault="00743D67" w:rsidP="00743D67">
      <w:pPr>
        <w:pStyle w:val="a6"/>
        <w:numPr>
          <w:ilvl w:val="4"/>
          <w:numId w:val="682"/>
        </w:numPr>
        <w:ind w:firstLineChars="0"/>
        <w:rPr>
          <w:rFonts w:hint="eastAsia"/>
        </w:rPr>
      </w:pPr>
      <w:r>
        <w:rPr>
          <w:rFonts w:hint="eastAsia"/>
        </w:rPr>
        <w:t>IgM</w:t>
      </w:r>
    </w:p>
    <w:p w14:paraId="37353FC7" w14:textId="6528C5A3" w:rsidR="00006F60" w:rsidRDefault="00006F60" w:rsidP="00A06E2B">
      <w:pPr>
        <w:ind w:left="1760" w:firstLine="340"/>
        <w:rPr>
          <w:rFonts w:hint="eastAsia"/>
        </w:rPr>
      </w:pPr>
      <w:r>
        <w:rPr>
          <w:rFonts w:hint="eastAsia"/>
        </w:rPr>
        <w:t>五体，</w:t>
      </w:r>
      <w:r w:rsidR="00A06E2B">
        <w:rPr>
          <w:rFonts w:hint="eastAsia"/>
        </w:rPr>
        <w:t>即包含五个Ig亚单位，中央用结合蛋白（JP）结合，抗原结合价为10</w:t>
      </w:r>
      <w:r w:rsidR="00FD066C">
        <w:rPr>
          <w:rFonts w:hint="eastAsia"/>
        </w:rPr>
        <w:t>，也称巨球蛋白</w:t>
      </w:r>
      <w:r w:rsidR="00A06E2B">
        <w:rPr>
          <w:rFonts w:hint="eastAsia"/>
        </w:rPr>
        <w:t>。</w:t>
      </w:r>
      <w:r w:rsidR="00522657">
        <w:rPr>
          <w:rFonts w:hint="eastAsia"/>
        </w:rPr>
        <w:t>IgM与补体结合的结构域最多，结合能力最强。</w:t>
      </w:r>
      <w:r w:rsidR="00A06E2B">
        <w:rPr>
          <w:rFonts w:hint="eastAsia"/>
        </w:rPr>
        <w:t>主要定位于血液，是抗原侵入时最早产生的抗体，</w:t>
      </w:r>
      <w:r w:rsidR="00FD066C">
        <w:rPr>
          <w:rFonts w:hint="eastAsia"/>
        </w:rPr>
        <w:t>主要</w:t>
      </w:r>
      <w:proofErr w:type="gramStart"/>
      <w:r w:rsidR="00FD066C">
        <w:rPr>
          <w:rFonts w:hint="eastAsia"/>
        </w:rPr>
        <w:t>介</w:t>
      </w:r>
      <w:proofErr w:type="gramEnd"/>
      <w:r w:rsidR="00FD066C">
        <w:rPr>
          <w:rFonts w:hint="eastAsia"/>
        </w:rPr>
        <w:t>导抗细菌免疫应答。</w:t>
      </w:r>
      <w:r w:rsidR="00090BAF">
        <w:rPr>
          <w:rFonts w:hint="eastAsia"/>
        </w:rPr>
        <w:t>B细胞表面的识别分子包含单体的IgM。</w:t>
      </w:r>
    </w:p>
    <w:p w14:paraId="1C850523" w14:textId="4AB2824A" w:rsidR="00743D67" w:rsidRDefault="00743D67" w:rsidP="00743D67">
      <w:pPr>
        <w:pStyle w:val="a6"/>
        <w:numPr>
          <w:ilvl w:val="4"/>
          <w:numId w:val="682"/>
        </w:numPr>
        <w:ind w:firstLineChars="0"/>
        <w:rPr>
          <w:rFonts w:hint="eastAsia"/>
        </w:rPr>
      </w:pPr>
      <w:r>
        <w:rPr>
          <w:rFonts w:hint="eastAsia"/>
        </w:rPr>
        <w:t>IgA</w:t>
      </w:r>
    </w:p>
    <w:p w14:paraId="56D531F4" w14:textId="42FA3D15" w:rsidR="00006F60" w:rsidRDefault="007A54ED" w:rsidP="007A54ED">
      <w:pPr>
        <w:ind w:left="1760" w:firstLine="340"/>
        <w:rPr>
          <w:rFonts w:hint="eastAsia"/>
        </w:rPr>
      </w:pPr>
      <w:r>
        <w:rPr>
          <w:rFonts w:hint="eastAsia"/>
        </w:rPr>
        <w:t>在血清中为单体，而在唾液、泪液、初乳、胃肠分泌液和呼吸道、泌尿生殖道的粘液中则以双体为主。双体IgA包含2个Ig亚单位，由J链互相连接。</w:t>
      </w:r>
    </w:p>
    <w:p w14:paraId="2A22C00F" w14:textId="0BFBC0AC" w:rsidR="007A54ED" w:rsidRDefault="007A54ED" w:rsidP="007A54ED">
      <w:pPr>
        <w:ind w:left="1760" w:firstLine="340"/>
        <w:rPr>
          <w:rFonts w:hint="eastAsia"/>
        </w:rPr>
      </w:pPr>
      <w:r>
        <w:rPr>
          <w:rFonts w:hint="eastAsia"/>
        </w:rPr>
        <w:t>母体初乳中包含的IgA可被婴儿的消化道完整地胞吞吸收入循环系统，从而赋予婴儿防御功能。</w:t>
      </w:r>
    </w:p>
    <w:p w14:paraId="6FE47E22" w14:textId="3AB766AB" w:rsidR="00743D67" w:rsidRDefault="00743D67" w:rsidP="00743D67">
      <w:pPr>
        <w:pStyle w:val="a6"/>
        <w:numPr>
          <w:ilvl w:val="4"/>
          <w:numId w:val="682"/>
        </w:numPr>
        <w:ind w:firstLineChars="0"/>
        <w:rPr>
          <w:rFonts w:hint="eastAsia"/>
        </w:rPr>
      </w:pPr>
      <w:proofErr w:type="spellStart"/>
      <w:r>
        <w:rPr>
          <w:rFonts w:hint="eastAsia"/>
        </w:rPr>
        <w:t>IgD</w:t>
      </w:r>
      <w:proofErr w:type="spellEnd"/>
    </w:p>
    <w:p w14:paraId="5A106B78" w14:textId="6ED8816C" w:rsidR="00006F60" w:rsidRDefault="00006F60" w:rsidP="007A54ED">
      <w:pPr>
        <w:ind w:left="1760" w:firstLine="340"/>
        <w:rPr>
          <w:rFonts w:hint="eastAsia"/>
        </w:rPr>
      </w:pPr>
      <w:r>
        <w:rPr>
          <w:rFonts w:hint="eastAsia"/>
        </w:rPr>
        <w:t>单体，</w:t>
      </w:r>
      <w:r w:rsidR="007A54ED">
        <w:rPr>
          <w:rFonts w:hint="eastAsia"/>
        </w:rPr>
        <w:t>主要定位于血清和B淋巴细胞表面，是B细胞表面的抗原识别分子。</w:t>
      </w:r>
    </w:p>
    <w:p w14:paraId="4A29661F" w14:textId="6B02D75B" w:rsidR="00743D67" w:rsidRDefault="00743D67" w:rsidP="00743D67">
      <w:pPr>
        <w:pStyle w:val="a6"/>
        <w:numPr>
          <w:ilvl w:val="4"/>
          <w:numId w:val="682"/>
        </w:numPr>
        <w:ind w:firstLineChars="0"/>
        <w:rPr>
          <w:rFonts w:hint="eastAsia"/>
        </w:rPr>
      </w:pPr>
      <w:proofErr w:type="spellStart"/>
      <w:r>
        <w:rPr>
          <w:rFonts w:hint="eastAsia"/>
        </w:rPr>
        <w:t>IgE</w:t>
      </w:r>
      <w:proofErr w:type="spellEnd"/>
    </w:p>
    <w:p w14:paraId="148729B0" w14:textId="24E57B7A" w:rsidR="0092342A" w:rsidRDefault="00006F60" w:rsidP="0072203C">
      <w:pPr>
        <w:ind w:left="1760" w:firstLine="340"/>
        <w:rPr>
          <w:rFonts w:hint="eastAsia"/>
        </w:rPr>
      </w:pPr>
      <w:r>
        <w:rPr>
          <w:rFonts w:hint="eastAsia"/>
        </w:rPr>
        <w:t>单体，</w:t>
      </w:r>
      <w:r w:rsidR="0072203C">
        <w:rPr>
          <w:rFonts w:hint="eastAsia"/>
        </w:rPr>
        <w:t>主要定位于血清和肥大细胞表面，</w:t>
      </w:r>
      <w:proofErr w:type="gramStart"/>
      <w:r w:rsidR="0072203C">
        <w:rPr>
          <w:rFonts w:hint="eastAsia"/>
        </w:rPr>
        <w:t>介</w:t>
      </w:r>
      <w:proofErr w:type="gramEnd"/>
      <w:r w:rsidR="0072203C">
        <w:rPr>
          <w:rFonts w:hint="eastAsia"/>
        </w:rPr>
        <w:t>导变态反应和抗寄生虫感染的作用。</w:t>
      </w:r>
    </w:p>
    <w:p w14:paraId="7A676F8B" w14:textId="1A779DC7" w:rsidR="00683ED9" w:rsidRDefault="00683ED9" w:rsidP="0035369A">
      <w:pPr>
        <w:pStyle w:val="a6"/>
        <w:numPr>
          <w:ilvl w:val="3"/>
          <w:numId w:val="682"/>
        </w:numPr>
        <w:ind w:firstLineChars="0"/>
        <w:rPr>
          <w:rFonts w:hint="eastAsia"/>
        </w:rPr>
      </w:pPr>
      <w:r>
        <w:rPr>
          <w:rFonts w:hint="eastAsia"/>
        </w:rPr>
        <w:t>单克隆抗体制备</w:t>
      </w:r>
      <w:r w:rsidR="0035369A">
        <w:rPr>
          <w:rFonts w:hint="eastAsia"/>
        </w:rPr>
        <w:t>技术</w:t>
      </w:r>
    </w:p>
    <w:p w14:paraId="2D425E27" w14:textId="1C778A0E" w:rsidR="00683ED9" w:rsidRDefault="00683ED9" w:rsidP="003A768C">
      <w:pPr>
        <w:pStyle w:val="a6"/>
        <w:ind w:left="1300" w:firstLineChars="0" w:firstLine="380"/>
        <w:rPr>
          <w:rFonts w:hint="eastAsia"/>
        </w:rPr>
      </w:pPr>
      <w:r>
        <w:rPr>
          <w:rFonts w:hint="eastAsia"/>
        </w:rPr>
        <w:t>单克隆抗体，即由一个纯系B淋巴细胞</w:t>
      </w:r>
      <w:r w:rsidR="00FB0DDE">
        <w:rPr>
          <w:rFonts w:hint="eastAsia"/>
        </w:rPr>
        <w:t>分化增殖为浆细胞群体后，所产生的成分单一、特异性单一的免疫球蛋白分子。</w:t>
      </w:r>
      <w:r w:rsidR="008C3E0C">
        <w:rPr>
          <w:rFonts w:hint="eastAsia"/>
        </w:rPr>
        <w:t>研究者于1975年开发了</w:t>
      </w:r>
      <w:r w:rsidR="00DE430E">
        <w:rPr>
          <w:rFonts w:hint="eastAsia"/>
        </w:rPr>
        <w:t>将浆细胞和骨髓瘤细胞融合为</w:t>
      </w:r>
      <w:r w:rsidR="008C3E0C">
        <w:rPr>
          <w:rFonts w:hint="eastAsia"/>
        </w:rPr>
        <w:t>杂交瘤</w:t>
      </w:r>
      <w:r w:rsidR="00DE430E">
        <w:rPr>
          <w:rFonts w:hint="eastAsia"/>
        </w:rPr>
        <w:t>的</w:t>
      </w:r>
      <w:r w:rsidR="008C3E0C">
        <w:rPr>
          <w:rFonts w:hint="eastAsia"/>
        </w:rPr>
        <w:t>技术以大量生产单克隆抗体</w:t>
      </w:r>
      <w:r w:rsidR="00DE430E">
        <w:rPr>
          <w:rFonts w:hint="eastAsia"/>
        </w:rPr>
        <w:t>，具体流程</w:t>
      </w:r>
      <w:r w:rsidR="008C3E0C">
        <w:rPr>
          <w:rFonts w:hint="eastAsia"/>
        </w:rPr>
        <w:t>如下：</w:t>
      </w:r>
    </w:p>
    <w:p w14:paraId="2A2A36F4" w14:textId="77777777" w:rsidR="00C659CB" w:rsidRDefault="00DE430E" w:rsidP="00C659CB">
      <w:pPr>
        <w:pStyle w:val="a6"/>
        <w:numPr>
          <w:ilvl w:val="4"/>
          <w:numId w:val="682"/>
        </w:numPr>
        <w:ind w:firstLineChars="0"/>
        <w:rPr>
          <w:rFonts w:hint="eastAsia"/>
        </w:rPr>
      </w:pPr>
      <w:r>
        <w:rPr>
          <w:rFonts w:hint="eastAsia"/>
        </w:rPr>
        <w:t>免疫动物</w:t>
      </w:r>
    </w:p>
    <w:p w14:paraId="5E2CE18F" w14:textId="38FB01E7" w:rsidR="00B37ECA" w:rsidRDefault="00B37ECA" w:rsidP="00C659CB">
      <w:pPr>
        <w:ind w:left="1760" w:firstLine="340"/>
        <w:rPr>
          <w:rFonts w:hint="eastAsia"/>
        </w:rPr>
      </w:pPr>
      <w:r>
        <w:rPr>
          <w:rFonts w:hint="eastAsia"/>
        </w:rPr>
        <w:t>将</w:t>
      </w:r>
      <w:r w:rsidR="00A227E8">
        <w:rPr>
          <w:rFonts w:hint="eastAsia"/>
        </w:rPr>
        <w:t>目的</w:t>
      </w:r>
      <w:r>
        <w:rPr>
          <w:rFonts w:hint="eastAsia"/>
        </w:rPr>
        <w:t>抗原</w:t>
      </w:r>
      <w:r w:rsidR="00A227E8">
        <w:rPr>
          <w:rFonts w:hint="eastAsia"/>
        </w:rPr>
        <w:t>反复</w:t>
      </w:r>
      <w:r>
        <w:rPr>
          <w:rFonts w:hint="eastAsia"/>
        </w:rPr>
        <w:t>注射到小鼠体内，</w:t>
      </w:r>
      <w:r w:rsidR="00A227E8">
        <w:rPr>
          <w:rFonts w:hint="eastAsia"/>
        </w:rPr>
        <w:t>诱发其免疫应答，使得特异性识别目的</w:t>
      </w:r>
      <w:r>
        <w:rPr>
          <w:rFonts w:hint="eastAsia"/>
        </w:rPr>
        <w:t>抗原</w:t>
      </w:r>
      <w:r w:rsidR="00C659CB">
        <w:rPr>
          <w:rFonts w:hint="eastAsia"/>
        </w:rPr>
        <w:t>的B淋巴细胞</w:t>
      </w:r>
      <w:r w:rsidR="00A227E8">
        <w:rPr>
          <w:rFonts w:hint="eastAsia"/>
        </w:rPr>
        <w:t>大量扩增并分化，产生浆细胞群体。</w:t>
      </w:r>
    </w:p>
    <w:p w14:paraId="44146D37" w14:textId="77777777" w:rsidR="00C659CB" w:rsidRDefault="00B37ECA" w:rsidP="00C659CB">
      <w:pPr>
        <w:pStyle w:val="a6"/>
        <w:numPr>
          <w:ilvl w:val="4"/>
          <w:numId w:val="682"/>
        </w:numPr>
        <w:ind w:firstLineChars="0"/>
        <w:rPr>
          <w:rFonts w:hint="eastAsia"/>
        </w:rPr>
      </w:pPr>
      <w:r>
        <w:rPr>
          <w:rFonts w:hint="eastAsia"/>
        </w:rPr>
        <w:t>提取</w:t>
      </w:r>
      <w:r w:rsidR="00C659CB">
        <w:rPr>
          <w:rFonts w:hint="eastAsia"/>
        </w:rPr>
        <w:t>浆</w:t>
      </w:r>
      <w:r>
        <w:rPr>
          <w:rFonts w:hint="eastAsia"/>
        </w:rPr>
        <w:t>细胞</w:t>
      </w:r>
    </w:p>
    <w:p w14:paraId="029BE75D" w14:textId="51957726" w:rsidR="00B37ECA" w:rsidRDefault="00B37ECA" w:rsidP="00C659CB">
      <w:pPr>
        <w:ind w:left="1760" w:firstLine="340"/>
        <w:rPr>
          <w:rFonts w:hint="eastAsia"/>
        </w:rPr>
      </w:pPr>
      <w:r>
        <w:rPr>
          <w:rFonts w:hint="eastAsia"/>
        </w:rPr>
        <w:t>从免疫后的小鼠脾脏中提取</w:t>
      </w:r>
      <w:r w:rsidR="00C659CB">
        <w:rPr>
          <w:rFonts w:hint="eastAsia"/>
        </w:rPr>
        <w:t>激活的</w:t>
      </w:r>
      <w:r>
        <w:rPr>
          <w:rFonts w:hint="eastAsia"/>
        </w:rPr>
        <w:t>B细胞</w:t>
      </w:r>
      <w:r w:rsidR="00A227E8">
        <w:rPr>
          <w:rFonts w:hint="eastAsia"/>
        </w:rPr>
        <w:t>（浆细胞）</w:t>
      </w:r>
      <w:r>
        <w:rPr>
          <w:rFonts w:hint="eastAsia"/>
        </w:rPr>
        <w:t>。</w:t>
      </w:r>
    </w:p>
    <w:p w14:paraId="0FDE8A69" w14:textId="17AA0097" w:rsidR="00C659CB" w:rsidRDefault="00A227E8" w:rsidP="00C659CB">
      <w:pPr>
        <w:pStyle w:val="a6"/>
        <w:numPr>
          <w:ilvl w:val="4"/>
          <w:numId w:val="682"/>
        </w:numPr>
        <w:ind w:firstLineChars="0"/>
        <w:rPr>
          <w:rFonts w:hint="eastAsia"/>
        </w:rPr>
      </w:pPr>
      <w:r>
        <w:rPr>
          <w:rFonts w:hint="eastAsia"/>
        </w:rPr>
        <w:t>细胞</w:t>
      </w:r>
      <w:r w:rsidR="00B37ECA">
        <w:rPr>
          <w:rFonts w:hint="eastAsia"/>
        </w:rPr>
        <w:t>融合</w:t>
      </w:r>
    </w:p>
    <w:p w14:paraId="5C4CA9AD" w14:textId="7E497DDF" w:rsidR="00C659CB" w:rsidRDefault="00B37ECA" w:rsidP="00C659CB">
      <w:pPr>
        <w:ind w:left="1760" w:firstLine="340"/>
        <w:rPr>
          <w:rFonts w:hint="eastAsia"/>
        </w:rPr>
      </w:pPr>
      <w:r>
        <w:rPr>
          <w:rFonts w:hint="eastAsia"/>
        </w:rPr>
        <w:t>将</w:t>
      </w:r>
      <w:r w:rsidR="00A227E8">
        <w:rPr>
          <w:rFonts w:hint="eastAsia"/>
        </w:rPr>
        <w:t>浆细胞</w:t>
      </w:r>
      <w:r>
        <w:rPr>
          <w:rFonts w:hint="eastAsia"/>
        </w:rPr>
        <w:t>与</w:t>
      </w:r>
      <w:r w:rsidR="00A227E8">
        <w:rPr>
          <w:rFonts w:hint="eastAsia"/>
        </w:rPr>
        <w:t>带有HGPRT基因缺陷（HGPRT</w:t>
      </w:r>
      <w:r w:rsidR="00A227E8" w:rsidRPr="00A227E8">
        <w:rPr>
          <w:rFonts w:hint="eastAsia"/>
          <w:vertAlign w:val="superscript"/>
        </w:rPr>
        <w:t>-/-</w:t>
      </w:r>
      <w:r w:rsidR="00A227E8">
        <w:rPr>
          <w:rFonts w:hint="eastAsia"/>
        </w:rPr>
        <w:t>），或TK基因缺陷（TK</w:t>
      </w:r>
      <w:r w:rsidR="00A227E8" w:rsidRPr="00A227E8">
        <w:rPr>
          <w:rFonts w:hint="eastAsia"/>
          <w:vertAlign w:val="superscript"/>
        </w:rPr>
        <w:t>-/-</w:t>
      </w:r>
      <w:r w:rsidR="00A227E8">
        <w:rPr>
          <w:rFonts w:hint="eastAsia"/>
        </w:rPr>
        <w:t>）的</w:t>
      </w:r>
      <w:r>
        <w:rPr>
          <w:rFonts w:hint="eastAsia"/>
        </w:rPr>
        <w:t>骨髓瘤细胞混合，并加入</w:t>
      </w:r>
      <w:r w:rsidR="00A227E8">
        <w:rPr>
          <w:rFonts w:hint="eastAsia"/>
        </w:rPr>
        <w:t>聚乙二醇（PEG）诱导两者融合</w:t>
      </w:r>
      <w:r>
        <w:rPr>
          <w:rFonts w:hint="eastAsia"/>
        </w:rPr>
        <w:t>。</w:t>
      </w:r>
    </w:p>
    <w:p w14:paraId="6499F6E4" w14:textId="2279ECA6" w:rsidR="00B37ECA" w:rsidRDefault="00B37ECA" w:rsidP="00DA437E">
      <w:pPr>
        <w:pStyle w:val="a6"/>
        <w:numPr>
          <w:ilvl w:val="4"/>
          <w:numId w:val="682"/>
        </w:numPr>
        <w:ind w:firstLineChars="0"/>
        <w:rPr>
          <w:rFonts w:hint="eastAsia"/>
        </w:rPr>
      </w:pPr>
      <w:r>
        <w:rPr>
          <w:rFonts w:hint="eastAsia"/>
        </w:rPr>
        <w:t>筛选杂交瘤细胞</w:t>
      </w:r>
    </w:p>
    <w:p w14:paraId="261C3D9E" w14:textId="007DCC34" w:rsidR="00DA437E" w:rsidRDefault="00B37ECA" w:rsidP="00DA437E">
      <w:pPr>
        <w:ind w:left="1760" w:firstLine="420"/>
        <w:rPr>
          <w:rFonts w:hint="eastAsia"/>
        </w:rPr>
      </w:pPr>
      <w:r>
        <w:rPr>
          <w:rFonts w:hint="eastAsia"/>
        </w:rPr>
        <w:t>将细胞悬液置于含</w:t>
      </w:r>
      <w:r w:rsidR="00A227E8">
        <w:rPr>
          <w:rFonts w:hint="eastAsia"/>
        </w:rPr>
        <w:t>次黄嘌呤、氨基蝶呤和</w:t>
      </w:r>
      <w:proofErr w:type="gramStart"/>
      <w:r w:rsidR="00A227E8">
        <w:rPr>
          <w:rFonts w:hint="eastAsia"/>
        </w:rPr>
        <w:t>胸苷</w:t>
      </w:r>
      <w:proofErr w:type="gramEnd"/>
      <w:r>
        <w:rPr>
          <w:rFonts w:hint="eastAsia"/>
        </w:rPr>
        <w:t>（</w:t>
      </w:r>
      <w:r w:rsidR="00A227E8">
        <w:rPr>
          <w:rFonts w:hint="eastAsia"/>
        </w:rPr>
        <w:t>HAT</w:t>
      </w:r>
      <w:r>
        <w:rPr>
          <w:rFonts w:hint="eastAsia"/>
        </w:rPr>
        <w:t>）</w:t>
      </w:r>
      <w:r w:rsidR="00A227E8">
        <w:rPr>
          <w:rFonts w:hint="eastAsia"/>
        </w:rPr>
        <w:t>的</w:t>
      </w:r>
      <w:r>
        <w:rPr>
          <w:rFonts w:hint="eastAsia"/>
        </w:rPr>
        <w:t>选择培养基中培养。</w:t>
      </w:r>
    </w:p>
    <w:p w14:paraId="3E0AC739" w14:textId="77777777" w:rsidR="00A227E8" w:rsidRDefault="00A227E8" w:rsidP="00DA437E">
      <w:pPr>
        <w:ind w:left="1760" w:firstLine="420"/>
        <w:rPr>
          <w:rFonts w:hint="eastAsia"/>
        </w:rPr>
      </w:pPr>
      <w:r>
        <w:rPr>
          <w:rFonts w:hint="eastAsia"/>
        </w:rPr>
        <w:t>由于骨髓瘤细胞缺失HGPRT或TK基因，故无法以完整的次黄嘌呤为底物，通过核苷酸补救合成途径合成自身代谢所需的核苷酸，而氨基蝶呤又阻断了核苷酸的从头合成途径。这使得单独的，没有与浆细胞融合的骨髓瘤细胞无法在HAT培养基中存活。而单独的没有参与融合的浆细胞，其自身寿命很短，也会在HAT培养基中逐渐自发死亡。</w:t>
      </w:r>
    </w:p>
    <w:p w14:paraId="2A32EAB0" w14:textId="52DE49CE" w:rsidR="00B37ECA" w:rsidRDefault="00A227E8" w:rsidP="00DA437E">
      <w:pPr>
        <w:ind w:left="1760" w:firstLine="420"/>
        <w:rPr>
          <w:rFonts w:hint="eastAsia"/>
        </w:rPr>
      </w:pPr>
      <w:r>
        <w:rPr>
          <w:rFonts w:hint="eastAsia"/>
        </w:rPr>
        <w:t>因而</w:t>
      </w:r>
      <w:r w:rsidR="00B37ECA">
        <w:rPr>
          <w:rFonts w:hint="eastAsia"/>
        </w:rPr>
        <w:t>在HAT培养基中，只有成功融合的杂交瘤细胞能够存活和增殖。</w:t>
      </w:r>
    </w:p>
    <w:p w14:paraId="1EC6FC9C" w14:textId="77777777" w:rsidR="00DA437E" w:rsidRDefault="00B37ECA" w:rsidP="00DA437E">
      <w:pPr>
        <w:pStyle w:val="a6"/>
        <w:numPr>
          <w:ilvl w:val="4"/>
          <w:numId w:val="682"/>
        </w:numPr>
        <w:ind w:firstLineChars="0"/>
        <w:rPr>
          <w:rFonts w:hint="eastAsia"/>
        </w:rPr>
      </w:pPr>
      <w:r>
        <w:rPr>
          <w:rFonts w:hint="eastAsia"/>
        </w:rPr>
        <w:t>克隆筛选</w:t>
      </w:r>
    </w:p>
    <w:p w14:paraId="393943F4" w14:textId="5C8F5560" w:rsidR="00B37ECA" w:rsidRDefault="00B37ECA" w:rsidP="00DA437E">
      <w:pPr>
        <w:ind w:left="1760" w:firstLine="340"/>
        <w:rPr>
          <w:rFonts w:hint="eastAsia"/>
        </w:rPr>
      </w:pPr>
      <w:r>
        <w:rPr>
          <w:rFonts w:hint="eastAsia"/>
        </w:rPr>
        <w:t>将存活的杂交瘤细胞进行稀释克隆化培养，以确保每个孔中的细胞来自单一细胞克隆，从而获得单克隆抗体。通过ELISA等方法筛选分泌特异性抗体的克隆，并挑选出符合要求的单克隆细胞株。</w:t>
      </w:r>
    </w:p>
    <w:p w14:paraId="55AA0200" w14:textId="77777777" w:rsidR="00DA437E" w:rsidRDefault="00B37ECA" w:rsidP="00DA437E">
      <w:pPr>
        <w:pStyle w:val="a6"/>
        <w:numPr>
          <w:ilvl w:val="4"/>
          <w:numId w:val="682"/>
        </w:numPr>
        <w:ind w:firstLineChars="0"/>
        <w:rPr>
          <w:rFonts w:hint="eastAsia"/>
        </w:rPr>
      </w:pPr>
      <w:r>
        <w:rPr>
          <w:rFonts w:hint="eastAsia"/>
        </w:rPr>
        <w:t>扩大培养与抗体纯化</w:t>
      </w:r>
    </w:p>
    <w:p w14:paraId="7B004E87" w14:textId="65DC58BA" w:rsidR="00B37ECA" w:rsidRDefault="00AB427C" w:rsidP="00DA437E">
      <w:pPr>
        <w:ind w:left="1760" w:firstLine="340"/>
        <w:rPr>
          <w:rFonts w:hint="eastAsia"/>
        </w:rPr>
      </w:pPr>
      <w:r>
        <w:rPr>
          <w:rFonts w:hint="eastAsia"/>
        </w:rPr>
        <w:t>令</w:t>
      </w:r>
      <w:r w:rsidR="00B37ECA">
        <w:rPr>
          <w:rFonts w:hint="eastAsia"/>
        </w:rPr>
        <w:t>选出的杂交瘤细胞株在体外培养或注射到小鼠体内的腹腔中，</w:t>
      </w:r>
      <w:r>
        <w:rPr>
          <w:rFonts w:hint="eastAsia"/>
        </w:rPr>
        <w:t>以大量合成高纯度的</w:t>
      </w:r>
      <w:r w:rsidR="00B37ECA">
        <w:rPr>
          <w:rFonts w:hint="eastAsia"/>
        </w:rPr>
        <w:t>单克隆抗体。</w:t>
      </w:r>
    </w:p>
    <w:p w14:paraId="21912FB2" w14:textId="77777777" w:rsidR="00294EA9" w:rsidRDefault="00294EA9" w:rsidP="00294EA9">
      <w:pPr>
        <w:pStyle w:val="a3"/>
        <w:ind w:firstLine="640"/>
        <w:rPr>
          <w:rFonts w:ascii="等线" w:eastAsia="等线" w:hAnsi="等线" w:cs="等线" w:hint="eastAsia"/>
          <w:color w:val="000000" w:themeColor="text1"/>
        </w:rPr>
      </w:pPr>
      <w:r>
        <w:rPr>
          <w:rFonts w:ascii="等线" w:eastAsia="等线" w:hAnsi="等线" w:cs="等线" w:hint="eastAsia"/>
          <w:color w:val="000000" w:themeColor="text1"/>
        </w:rPr>
        <w:t>同步练习</w:t>
      </w:r>
    </w:p>
    <w:p w14:paraId="59DF7A55"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1. 请问革兰氏阴性细菌所特有的脂多糖结构中由聚糖聚合物构成且具有极高的特异性的是</w:t>
      </w:r>
    </w:p>
    <w:p w14:paraId="6D64F155"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O抗原</w:t>
      </w:r>
      <w:r>
        <w:rPr>
          <w:rFonts w:ascii="等线" w:eastAsia="等线" w:hAnsi="等线" w:cs="等线"/>
          <w:sz w:val="22"/>
        </w:rPr>
        <w:tab/>
      </w:r>
      <w:r>
        <w:rPr>
          <w:rFonts w:ascii="等线" w:eastAsia="等线" w:hAnsi="等线" w:cs="等线" w:hint="eastAsia"/>
          <w:sz w:val="22"/>
        </w:rPr>
        <w:t>B. 外部核心多糖</w:t>
      </w:r>
      <w:r>
        <w:rPr>
          <w:rFonts w:ascii="等线" w:eastAsia="等线" w:hAnsi="等线" w:cs="等线"/>
          <w:sz w:val="22"/>
        </w:rPr>
        <w:tab/>
      </w:r>
      <w:r>
        <w:rPr>
          <w:rFonts w:ascii="等线" w:eastAsia="等线" w:hAnsi="等线" w:cs="等线" w:hint="eastAsia"/>
          <w:sz w:val="22"/>
        </w:rPr>
        <w:t>C. 内部核心多糖</w:t>
      </w:r>
      <w:r>
        <w:rPr>
          <w:rFonts w:ascii="等线" w:eastAsia="等线" w:hAnsi="等线" w:cs="等线"/>
          <w:sz w:val="22"/>
        </w:rPr>
        <w:tab/>
      </w:r>
      <w:r>
        <w:rPr>
          <w:rFonts w:ascii="等线" w:eastAsia="等线" w:hAnsi="等线" w:cs="等线" w:hint="eastAsia"/>
          <w:sz w:val="22"/>
        </w:rPr>
        <w:t>D. 类脂A</w:t>
      </w:r>
    </w:p>
    <w:p w14:paraId="548B3DA4" w14:textId="77777777" w:rsidR="00294EA9" w:rsidRDefault="00294EA9" w:rsidP="00294EA9">
      <w:pPr>
        <w:jc w:val="left"/>
        <w:rPr>
          <w:rFonts w:ascii="等线" w:eastAsia="等线" w:hAnsi="等线" w:cs="等线" w:hint="eastAsia"/>
          <w:sz w:val="22"/>
        </w:rPr>
      </w:pPr>
    </w:p>
    <w:p w14:paraId="7CC8AED7"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2. 很多细菌都具有典型的鞭毛，但与原生生物细胞的鞭毛不同，细菌鞭毛具有其独特的鞭毛蛋白和结构，请问下列关于细菌鞭毛的说法中错误的是（多选）</w:t>
      </w:r>
    </w:p>
    <w:p w14:paraId="39E86E62"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细菌鞭毛蛋白具有极高的作为抗原的潜质，可以被很多免疫受体所识别</w:t>
      </w:r>
    </w:p>
    <w:p w14:paraId="24DF7E3E"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B. 细菌鞭毛自细胞膜伸出，主要具有基础小体、钩状体和丝状体三部分组成</w:t>
      </w:r>
    </w:p>
    <w:p w14:paraId="2CFAE5CB"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C. 细菌鞭毛内部的鞭毛蛋白结构是经典的 “9+2” 结构，9指的是周围九根细菌鞭毛环绕，2指的是两根中央细菌鞭毛</w:t>
      </w:r>
    </w:p>
    <w:p w14:paraId="304E6B59"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D. 细菌鞭毛蛋白纤维外一定具有细菌的细胞膜所包被</w:t>
      </w:r>
    </w:p>
    <w:p w14:paraId="4B78FD90" w14:textId="77777777" w:rsidR="00294EA9" w:rsidRDefault="00294EA9" w:rsidP="00294EA9">
      <w:pPr>
        <w:jc w:val="left"/>
        <w:rPr>
          <w:rFonts w:ascii="等线" w:eastAsia="等线" w:hAnsi="等线" w:cs="等线" w:hint="eastAsia"/>
          <w:sz w:val="22"/>
        </w:rPr>
      </w:pPr>
    </w:p>
    <w:p w14:paraId="7BA45B0B"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3. 大肠杆菌是一种兼性厌氧的肠道细菌，请指出在大肠杆菌中不存在下列的哪一种成分</w:t>
      </w:r>
    </w:p>
    <w:p w14:paraId="6B45BE1D"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N-乙酰胞壁酸</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肽聚糖</w:t>
      </w:r>
      <w:r>
        <w:rPr>
          <w:rFonts w:ascii="等线" w:eastAsia="等线" w:hAnsi="等线" w:cs="等线"/>
          <w:sz w:val="22"/>
        </w:rPr>
        <w:tab/>
      </w:r>
      <w:r>
        <w:rPr>
          <w:rFonts w:ascii="等线" w:eastAsia="等线" w:hAnsi="等线" w:cs="等线" w:hint="eastAsia"/>
          <w:sz w:val="22"/>
        </w:rPr>
        <w:t>C. 脂多糖</w:t>
      </w:r>
      <w:r>
        <w:rPr>
          <w:rFonts w:ascii="等线" w:eastAsia="等线" w:hAnsi="等线" w:cs="等线"/>
          <w:sz w:val="22"/>
        </w:rPr>
        <w:tab/>
      </w:r>
      <w:r>
        <w:rPr>
          <w:rFonts w:ascii="等线" w:eastAsia="等线" w:hAnsi="等线" w:cs="等线" w:hint="eastAsia"/>
          <w:sz w:val="22"/>
        </w:rPr>
        <w:t>D. 磷壁酸</w:t>
      </w:r>
    </w:p>
    <w:p w14:paraId="6D9B47F5" w14:textId="77777777" w:rsidR="00294EA9" w:rsidRDefault="00294EA9" w:rsidP="00294EA9">
      <w:pPr>
        <w:jc w:val="left"/>
        <w:rPr>
          <w:rFonts w:ascii="等线" w:eastAsia="等线" w:hAnsi="等线" w:cs="等线" w:hint="eastAsia"/>
          <w:sz w:val="22"/>
        </w:rPr>
      </w:pPr>
    </w:p>
    <w:p w14:paraId="792471B8" w14:textId="77777777" w:rsidR="00294EA9" w:rsidRDefault="00294EA9" w:rsidP="00294EA9">
      <w:pPr>
        <w:contextualSpacing/>
        <w:jc w:val="left"/>
        <w:rPr>
          <w:rFonts w:ascii="等线" w:eastAsia="等线" w:hAnsi="等线" w:cs="等线" w:hint="eastAsia"/>
          <w:sz w:val="22"/>
        </w:rPr>
      </w:pPr>
      <w:r>
        <w:rPr>
          <w:rFonts w:ascii="等线" w:eastAsia="等线" w:hAnsi="等线" w:cs="等线" w:hint="eastAsia"/>
          <w:sz w:val="22"/>
        </w:rPr>
        <w:t>4. 下列微生物中，不属于细菌的是</w:t>
      </w:r>
    </w:p>
    <w:p w14:paraId="062B9975"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霍乱弧菌</w:t>
      </w:r>
      <w:r>
        <w:rPr>
          <w:rFonts w:ascii="等线" w:eastAsia="等线" w:hAnsi="等线" w:cs="等线"/>
          <w:sz w:val="22"/>
        </w:rPr>
        <w:tab/>
      </w:r>
      <w:r>
        <w:rPr>
          <w:rFonts w:ascii="等线" w:eastAsia="等线" w:hAnsi="等线" w:cs="等线" w:hint="eastAsia"/>
          <w:sz w:val="22"/>
        </w:rPr>
        <w:t>B. 鼠伤寒沙门氏菌</w:t>
      </w:r>
      <w:r>
        <w:rPr>
          <w:rFonts w:ascii="等线" w:eastAsia="等线" w:hAnsi="等线" w:cs="等线"/>
          <w:sz w:val="22"/>
        </w:rPr>
        <w:tab/>
      </w:r>
      <w:r>
        <w:rPr>
          <w:rFonts w:ascii="等线" w:eastAsia="等线" w:hAnsi="等线" w:cs="等线" w:hint="eastAsia"/>
          <w:sz w:val="22"/>
        </w:rPr>
        <w:t>C. 灰色链球菌</w:t>
      </w:r>
      <w:r>
        <w:rPr>
          <w:rFonts w:ascii="等线" w:eastAsia="等线" w:hAnsi="等线" w:cs="等线"/>
          <w:sz w:val="22"/>
        </w:rPr>
        <w:tab/>
      </w:r>
      <w:r>
        <w:rPr>
          <w:rFonts w:ascii="等线" w:eastAsia="等线" w:hAnsi="等线" w:cs="等线" w:hint="eastAsia"/>
          <w:sz w:val="22"/>
        </w:rPr>
        <w:t>D. 白色念珠菌</w:t>
      </w:r>
    </w:p>
    <w:p w14:paraId="51AAC97C" w14:textId="77777777" w:rsidR="00294EA9" w:rsidRDefault="00294EA9" w:rsidP="00294EA9">
      <w:pPr>
        <w:jc w:val="left"/>
        <w:rPr>
          <w:rFonts w:ascii="等线" w:eastAsia="等线" w:hAnsi="等线" w:cs="等线" w:hint="eastAsia"/>
          <w:sz w:val="22"/>
        </w:rPr>
      </w:pPr>
    </w:p>
    <w:p w14:paraId="20008BCA"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5. 已知很多生活在极端高温或低pH环境中的古细菌的细胞膜中含有独特</w:t>
      </w:r>
      <w:proofErr w:type="gramStart"/>
      <w:r>
        <w:rPr>
          <w:rFonts w:ascii="等线" w:eastAsia="等线" w:hAnsi="等线" w:cs="等线" w:hint="eastAsia"/>
          <w:sz w:val="22"/>
        </w:rPr>
        <w:t>的膜脂成分</w:t>
      </w:r>
      <w:proofErr w:type="gramEnd"/>
      <w:r>
        <w:rPr>
          <w:rFonts w:ascii="等线" w:eastAsia="等线" w:hAnsi="等线" w:cs="等线" w:hint="eastAsia"/>
          <w:sz w:val="22"/>
        </w:rPr>
        <w:t>。其中最独特的成分为甘油二烷基甘油四醚脂，一种典型的甘油二烷基甘油</w:t>
      </w:r>
      <w:proofErr w:type="gramStart"/>
      <w:r>
        <w:rPr>
          <w:rFonts w:ascii="等线" w:eastAsia="等线" w:hAnsi="等线" w:cs="等线" w:hint="eastAsia"/>
          <w:sz w:val="22"/>
        </w:rPr>
        <w:t>四醚脂的</w:t>
      </w:r>
      <w:proofErr w:type="gramEnd"/>
      <w:r>
        <w:rPr>
          <w:rFonts w:ascii="等线" w:eastAsia="等线" w:hAnsi="等线" w:cs="等线" w:hint="eastAsia"/>
          <w:sz w:val="22"/>
        </w:rPr>
        <w:t>化学结构如下图所示：</w:t>
      </w:r>
    </w:p>
    <w:p w14:paraId="4FFF93E2"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fldChar w:fldCharType="begin"/>
      </w:r>
      <w:r>
        <w:rPr>
          <w:rFonts w:ascii="等线" w:eastAsia="等线" w:hAnsi="等线" w:cs="等线" w:hint="eastAsia"/>
          <w:sz w:val="22"/>
        </w:rPr>
        <w:instrText xml:space="preserve"> INCLUDEPICTURE "https://upload.wikimedia.org/wikipedia/commons/b/b4/Caldarchaeol_linear.png" \* MERGEFORMATINET </w:instrText>
      </w:r>
      <w:r>
        <w:rPr>
          <w:rFonts w:ascii="等线" w:eastAsia="等线" w:hAnsi="等线" w:cs="等线" w:hint="eastAsia"/>
          <w:sz w:val="22"/>
        </w:rPr>
        <w:fldChar w:fldCharType="separate"/>
      </w:r>
      <w:r>
        <w:rPr>
          <w:rFonts w:ascii="等线" w:eastAsia="等线" w:hAnsi="等线" w:cs="等线" w:hint="eastAsia"/>
          <w:noProof/>
          <w:sz w:val="22"/>
        </w:rPr>
        <w:drawing>
          <wp:inline distT="0" distB="0" distL="0" distR="0" wp14:anchorId="46287CF3" wp14:editId="1A4E46AE">
            <wp:extent cx="5943600" cy="1020445"/>
            <wp:effectExtent l="0" t="0" r="0" b="20955"/>
            <wp:docPr id="2"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defin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943600" cy="1020445"/>
                    </a:xfrm>
                    <a:prstGeom prst="rect">
                      <a:avLst/>
                    </a:prstGeom>
                    <a:noFill/>
                    <a:ln>
                      <a:noFill/>
                    </a:ln>
                  </pic:spPr>
                </pic:pic>
              </a:graphicData>
            </a:graphic>
          </wp:inline>
        </w:drawing>
      </w:r>
      <w:r>
        <w:rPr>
          <w:rFonts w:ascii="等线" w:eastAsia="等线" w:hAnsi="等线" w:cs="等线" w:hint="eastAsia"/>
          <w:sz w:val="22"/>
        </w:rPr>
        <w:fldChar w:fldCharType="end"/>
      </w:r>
    </w:p>
    <w:p w14:paraId="1AD9143A"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根据该甘油二烷基甘油</w:t>
      </w:r>
      <w:proofErr w:type="gramStart"/>
      <w:r>
        <w:rPr>
          <w:rFonts w:ascii="等线" w:eastAsia="等线" w:hAnsi="等线" w:cs="等线" w:hint="eastAsia"/>
          <w:sz w:val="22"/>
        </w:rPr>
        <w:t>四醚脂的</w:t>
      </w:r>
      <w:proofErr w:type="gramEnd"/>
      <w:r>
        <w:rPr>
          <w:rFonts w:ascii="等线" w:eastAsia="等线" w:hAnsi="等线" w:cs="等线" w:hint="eastAsia"/>
          <w:sz w:val="22"/>
        </w:rPr>
        <w:t>分子结构，请问下列推测中正确的是</w:t>
      </w:r>
    </w:p>
    <w:p w14:paraId="14E9C7B8"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甘油二烷基甘油四醚脂的碳氢链长度较常见的磷脂和鞘脂的碳氢链长度更短，这有助于古细菌的细胞膜在极端环境中维持稳定</w:t>
      </w:r>
    </w:p>
    <w:p w14:paraId="679F9EBB"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B. 甘油二烷基甘油四醚脂主要通过两个烷基链连接的两个甘油分子组成，并通过四个酯键连接在一起；更多的酯键有助于古细菌的细胞膜在极端环境中维持稳定</w:t>
      </w:r>
    </w:p>
    <w:p w14:paraId="7199514F"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C. 甘油二烷基甘油四醚脂的碳氢链长度较常见的磷脂和鞘脂的碳氢链长度更长，这有助于古细菌的细胞膜在极端环境中提高流动性</w:t>
      </w:r>
    </w:p>
    <w:p w14:paraId="21D13AB0"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D. 甘油二烷基甘油四醚脂主要通过两个烷基链连接的两个甘油分子组成，并通过四个醚键连接在一起；相对于酯键，醚键更加稳定，有助于古细菌的细胞膜在极端环境中维持稳定</w:t>
      </w:r>
    </w:p>
    <w:p w14:paraId="72C5367E" w14:textId="77777777" w:rsidR="00294EA9" w:rsidRDefault="00294EA9" w:rsidP="00294EA9">
      <w:pPr>
        <w:jc w:val="left"/>
        <w:rPr>
          <w:rFonts w:ascii="等线" w:eastAsia="等线" w:hAnsi="等线" w:cs="等线" w:hint="eastAsia"/>
          <w:sz w:val="22"/>
        </w:rPr>
      </w:pPr>
    </w:p>
    <w:p w14:paraId="12C887B2"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6. 在实验中你通过敲除</w:t>
      </w:r>
      <w:proofErr w:type="spellStart"/>
      <w:r>
        <w:rPr>
          <w:rFonts w:ascii="等线" w:eastAsia="等线" w:hAnsi="等线" w:cs="等线" w:hint="eastAsia"/>
          <w:sz w:val="22"/>
        </w:rPr>
        <w:t>rfaL</w:t>
      </w:r>
      <w:proofErr w:type="spellEnd"/>
      <w:r>
        <w:rPr>
          <w:rFonts w:ascii="等线" w:eastAsia="等线" w:hAnsi="等线" w:cs="等线" w:hint="eastAsia"/>
          <w:sz w:val="22"/>
        </w:rPr>
        <w:t>基因构建了大肠杆菌的突变体1，已知</w:t>
      </w:r>
      <w:proofErr w:type="spellStart"/>
      <w:r>
        <w:rPr>
          <w:rFonts w:ascii="等线" w:eastAsia="等线" w:hAnsi="等线" w:cs="等线" w:hint="eastAsia"/>
          <w:sz w:val="22"/>
        </w:rPr>
        <w:t>rfaL</w:t>
      </w:r>
      <w:proofErr w:type="spellEnd"/>
      <w:r>
        <w:rPr>
          <w:rFonts w:ascii="等线" w:eastAsia="等线" w:hAnsi="等线" w:cs="等线" w:hint="eastAsia"/>
          <w:sz w:val="22"/>
        </w:rPr>
        <w:t>基因所表达的蛋白属于O-抗原连接酶蛋白质家族。后又通过敲除</w:t>
      </w:r>
      <w:proofErr w:type="spellStart"/>
      <w:r>
        <w:rPr>
          <w:rFonts w:ascii="等线" w:eastAsia="等线" w:hAnsi="等线" w:cs="等线" w:hint="eastAsia"/>
          <w:sz w:val="22"/>
        </w:rPr>
        <w:t>galU</w:t>
      </w:r>
      <w:proofErr w:type="spellEnd"/>
      <w:r>
        <w:rPr>
          <w:rFonts w:ascii="等线" w:eastAsia="等线" w:hAnsi="等线" w:cs="等线" w:hint="eastAsia"/>
          <w:sz w:val="22"/>
        </w:rPr>
        <w:t>基因构建了大肠杆菌的突变体2，已知</w:t>
      </w:r>
      <w:proofErr w:type="spellStart"/>
      <w:r>
        <w:rPr>
          <w:rFonts w:ascii="等线" w:eastAsia="等线" w:hAnsi="等线" w:cs="等线" w:hint="eastAsia"/>
          <w:sz w:val="22"/>
        </w:rPr>
        <w:t>galU</w:t>
      </w:r>
      <w:proofErr w:type="spellEnd"/>
      <w:r>
        <w:rPr>
          <w:rFonts w:ascii="等线" w:eastAsia="等线" w:hAnsi="等线" w:cs="等线" w:hint="eastAsia"/>
          <w:sz w:val="22"/>
        </w:rPr>
        <w:t>基因所表达的蛋白为UTP-1-磷酸葡萄糖尿苷</w:t>
      </w:r>
      <w:proofErr w:type="gramStart"/>
      <w:r>
        <w:rPr>
          <w:rFonts w:ascii="等线" w:eastAsia="等线" w:hAnsi="等线" w:cs="等线" w:hint="eastAsia"/>
          <w:sz w:val="22"/>
        </w:rPr>
        <w:t>酰</w:t>
      </w:r>
      <w:proofErr w:type="gramEnd"/>
      <w:r>
        <w:rPr>
          <w:rFonts w:ascii="等线" w:eastAsia="等线" w:hAnsi="等线" w:cs="等线" w:hint="eastAsia"/>
          <w:sz w:val="22"/>
        </w:rPr>
        <w:t>转移酶，具有连接外部核心寡糖于内部核心寡糖的功能。你根据革兰氏阴性菌的脂多糖结构，推测出这两种大肠杆菌的突变体的脂多糖结构从内到外是</w:t>
      </w:r>
    </w:p>
    <w:p w14:paraId="320A7E53" w14:textId="77777777" w:rsidR="00294EA9" w:rsidRDefault="00294EA9" w:rsidP="00294EA9">
      <w:pPr>
        <w:pStyle w:val="13"/>
        <w:ind w:firstLineChars="0" w:firstLine="0"/>
        <w:jc w:val="left"/>
        <w:rPr>
          <w:rFonts w:ascii="等线" w:eastAsia="等线" w:hAnsi="等线" w:cs="等线" w:hint="eastAsia"/>
          <w:sz w:val="22"/>
        </w:rPr>
      </w:pPr>
      <w:proofErr w:type="gramStart"/>
      <w:r>
        <w:rPr>
          <w:rFonts w:ascii="等线" w:eastAsia="等线" w:hAnsi="等线" w:cs="等线"/>
          <w:sz w:val="22"/>
        </w:rPr>
        <w:t>A .</w:t>
      </w:r>
      <w:proofErr w:type="gramEnd"/>
      <w:r>
        <w:rPr>
          <w:rFonts w:ascii="等线" w:eastAsia="等线" w:hAnsi="等线" w:cs="等线"/>
          <w:sz w:val="22"/>
        </w:rPr>
        <w:t xml:space="preserve"> </w:t>
      </w:r>
      <w:r>
        <w:rPr>
          <w:rFonts w:ascii="等线" w:eastAsia="等线" w:hAnsi="等线" w:cs="等线" w:hint="eastAsia"/>
          <w:sz w:val="22"/>
        </w:rPr>
        <w:t>突变体</w:t>
      </w:r>
      <w:r>
        <w:rPr>
          <w:rFonts w:ascii="等线" w:eastAsia="等线" w:hAnsi="等线" w:cs="等线"/>
          <w:sz w:val="22"/>
        </w:rPr>
        <w:t>1:</w:t>
      </w:r>
      <w:r>
        <w:rPr>
          <w:rFonts w:ascii="等线" w:eastAsia="等线" w:hAnsi="等线" w:cs="等线" w:hint="eastAsia"/>
          <w:sz w:val="22"/>
        </w:rPr>
        <w:t>类脂A；突变体2</w:t>
      </w:r>
      <w:r>
        <w:rPr>
          <w:rFonts w:ascii="等线" w:eastAsia="等线" w:hAnsi="等线" w:cs="等线"/>
          <w:sz w:val="22"/>
        </w:rPr>
        <w:t>:</w:t>
      </w:r>
      <w:r>
        <w:rPr>
          <w:rFonts w:ascii="等线" w:eastAsia="等线" w:hAnsi="等线" w:cs="等线" w:hint="eastAsia"/>
          <w:sz w:val="22"/>
        </w:rPr>
        <w:t>类脂A- O抗原-内部核心多糖</w:t>
      </w:r>
    </w:p>
    <w:p w14:paraId="579CF4A4"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B. 突变体</w:t>
      </w:r>
      <w:proofErr w:type="gramStart"/>
      <w:r>
        <w:rPr>
          <w:rFonts w:ascii="等线" w:eastAsia="等线" w:hAnsi="等线" w:cs="等线" w:hint="eastAsia"/>
          <w:sz w:val="22"/>
        </w:rPr>
        <w:t>1</w:t>
      </w:r>
      <w:r>
        <w:rPr>
          <w:rFonts w:ascii="等线" w:eastAsia="等线" w:hAnsi="等线" w:cs="等线"/>
          <w:sz w:val="22"/>
        </w:rPr>
        <w:t>:</w:t>
      </w:r>
      <w:r>
        <w:rPr>
          <w:rFonts w:ascii="等线" w:eastAsia="等线" w:hAnsi="等线" w:cs="等线" w:hint="eastAsia"/>
          <w:sz w:val="22"/>
        </w:rPr>
        <w:t>内部核心寡糖</w:t>
      </w:r>
      <w:proofErr w:type="gramEnd"/>
      <w:r>
        <w:rPr>
          <w:rFonts w:ascii="等线" w:eastAsia="等线" w:hAnsi="等线" w:cs="等线" w:hint="eastAsia"/>
          <w:sz w:val="22"/>
        </w:rPr>
        <w:t>-外部核心多糖-类脂A；突变体</w:t>
      </w:r>
      <w:proofErr w:type="gramStart"/>
      <w:r>
        <w:rPr>
          <w:rFonts w:ascii="等线" w:eastAsia="等线" w:hAnsi="等线" w:cs="等线" w:hint="eastAsia"/>
          <w:sz w:val="22"/>
        </w:rPr>
        <w:t>2</w:t>
      </w:r>
      <w:r>
        <w:rPr>
          <w:rFonts w:ascii="等线" w:eastAsia="等线" w:hAnsi="等线" w:cs="等线"/>
          <w:sz w:val="22"/>
        </w:rPr>
        <w:t>:</w:t>
      </w:r>
      <w:r>
        <w:rPr>
          <w:rFonts w:ascii="等线" w:eastAsia="等线" w:hAnsi="等线" w:cs="等线" w:hint="eastAsia"/>
          <w:sz w:val="22"/>
        </w:rPr>
        <w:t>内部核心寡糖</w:t>
      </w:r>
      <w:proofErr w:type="gramEnd"/>
      <w:r>
        <w:rPr>
          <w:rFonts w:ascii="等线" w:eastAsia="等线" w:hAnsi="等线" w:cs="等线" w:hint="eastAsia"/>
          <w:sz w:val="22"/>
        </w:rPr>
        <w:t>-O抗原</w:t>
      </w:r>
    </w:p>
    <w:p w14:paraId="3B622426"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C. 突变体</w:t>
      </w:r>
      <w:proofErr w:type="gramStart"/>
      <w:r>
        <w:rPr>
          <w:rFonts w:ascii="等线" w:eastAsia="等线" w:hAnsi="等线" w:cs="等线" w:hint="eastAsia"/>
          <w:sz w:val="22"/>
        </w:rPr>
        <w:t>1</w:t>
      </w:r>
      <w:r>
        <w:rPr>
          <w:rFonts w:ascii="等线" w:eastAsia="等线" w:hAnsi="等线" w:cs="等线"/>
          <w:sz w:val="22"/>
        </w:rPr>
        <w:t>:</w:t>
      </w:r>
      <w:r>
        <w:rPr>
          <w:rFonts w:ascii="等线" w:eastAsia="等线" w:hAnsi="等线" w:cs="等线" w:hint="eastAsia"/>
          <w:sz w:val="22"/>
        </w:rPr>
        <w:t>类脂</w:t>
      </w:r>
      <w:proofErr w:type="gramEnd"/>
      <w:r>
        <w:rPr>
          <w:rFonts w:ascii="等线" w:eastAsia="等线" w:hAnsi="等线" w:cs="等线" w:hint="eastAsia"/>
          <w:sz w:val="22"/>
        </w:rPr>
        <w:t>A-内部核心寡糖-外部核心多糖；突变体</w:t>
      </w:r>
      <w:proofErr w:type="gramStart"/>
      <w:r>
        <w:rPr>
          <w:rFonts w:ascii="等线" w:eastAsia="等线" w:hAnsi="等线" w:cs="等线" w:hint="eastAsia"/>
          <w:sz w:val="22"/>
        </w:rPr>
        <w:t>2</w:t>
      </w:r>
      <w:r>
        <w:rPr>
          <w:rFonts w:ascii="等线" w:eastAsia="等线" w:hAnsi="等线" w:cs="等线"/>
          <w:sz w:val="22"/>
        </w:rPr>
        <w:t>:</w:t>
      </w:r>
      <w:r>
        <w:rPr>
          <w:rFonts w:ascii="等线" w:eastAsia="等线" w:hAnsi="等线" w:cs="等线" w:hint="eastAsia"/>
          <w:sz w:val="22"/>
        </w:rPr>
        <w:t>类脂</w:t>
      </w:r>
      <w:proofErr w:type="gramEnd"/>
      <w:r>
        <w:rPr>
          <w:rFonts w:ascii="等线" w:eastAsia="等线" w:hAnsi="等线" w:cs="等线" w:hint="eastAsia"/>
          <w:sz w:val="22"/>
        </w:rPr>
        <w:t>A-内部核心寡糖</w:t>
      </w:r>
    </w:p>
    <w:p w14:paraId="3F11A736"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D. 突变体</w:t>
      </w:r>
      <w:proofErr w:type="gramStart"/>
      <w:r>
        <w:rPr>
          <w:rFonts w:ascii="等线" w:eastAsia="等线" w:hAnsi="等线" w:cs="等线" w:hint="eastAsia"/>
          <w:sz w:val="22"/>
        </w:rPr>
        <w:t>1</w:t>
      </w:r>
      <w:r>
        <w:rPr>
          <w:rFonts w:ascii="等线" w:eastAsia="等线" w:hAnsi="等线" w:cs="等线"/>
          <w:sz w:val="22"/>
        </w:rPr>
        <w:t>:</w:t>
      </w:r>
      <w:r>
        <w:rPr>
          <w:rFonts w:ascii="等线" w:eastAsia="等线" w:hAnsi="等线" w:cs="等线" w:hint="eastAsia"/>
          <w:sz w:val="22"/>
        </w:rPr>
        <w:t>内部核心寡糖</w:t>
      </w:r>
      <w:proofErr w:type="gramEnd"/>
      <w:r>
        <w:rPr>
          <w:rFonts w:ascii="等线" w:eastAsia="等线" w:hAnsi="等线" w:cs="等线" w:hint="eastAsia"/>
          <w:sz w:val="22"/>
        </w:rPr>
        <w:t>-外部核心多糖；突变体</w:t>
      </w:r>
      <w:proofErr w:type="gramStart"/>
      <w:r>
        <w:rPr>
          <w:rFonts w:ascii="等线" w:eastAsia="等线" w:hAnsi="等线" w:cs="等线" w:hint="eastAsia"/>
          <w:sz w:val="22"/>
        </w:rPr>
        <w:t>2</w:t>
      </w:r>
      <w:r>
        <w:rPr>
          <w:rFonts w:ascii="等线" w:eastAsia="等线" w:hAnsi="等线" w:cs="等线"/>
          <w:sz w:val="22"/>
        </w:rPr>
        <w:t>:</w:t>
      </w:r>
      <w:r>
        <w:rPr>
          <w:rFonts w:ascii="等线" w:eastAsia="等线" w:hAnsi="等线" w:cs="等线" w:hint="eastAsia"/>
          <w:sz w:val="22"/>
        </w:rPr>
        <w:t>内部核心寡糖</w:t>
      </w:r>
      <w:proofErr w:type="gramEnd"/>
    </w:p>
    <w:p w14:paraId="2348A18E" w14:textId="77777777" w:rsidR="00294EA9" w:rsidRDefault="00294EA9" w:rsidP="00294EA9">
      <w:pPr>
        <w:jc w:val="left"/>
        <w:rPr>
          <w:rFonts w:ascii="等线" w:eastAsia="等线" w:hAnsi="等线" w:cs="等线" w:hint="eastAsia"/>
          <w:sz w:val="22"/>
        </w:rPr>
      </w:pPr>
    </w:p>
    <w:p w14:paraId="346A7D62"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7. 多粘菌素 B是一种属于多粘菌素类抗生素的强效抗生素，其作用机制主要为与细菌外膜的脂多糖中带负电的位点结合来改变细菌外膜渗透</w:t>
      </w:r>
      <w:proofErr w:type="gramStart"/>
      <w:r>
        <w:rPr>
          <w:rFonts w:ascii="等线" w:eastAsia="等线" w:hAnsi="等线" w:cs="等线" w:hint="eastAsia"/>
          <w:sz w:val="22"/>
        </w:rPr>
        <w:t>性实现</w:t>
      </w:r>
      <w:proofErr w:type="gramEnd"/>
      <w:r>
        <w:rPr>
          <w:rFonts w:ascii="等线" w:eastAsia="等线" w:hAnsi="等线" w:cs="等线" w:hint="eastAsia"/>
          <w:sz w:val="22"/>
        </w:rPr>
        <w:t>对细菌的杀伤。根据其作用机制，请判断下列关于多粘菌素 B的说法中，正确的是</w:t>
      </w:r>
    </w:p>
    <w:p w14:paraId="7458E64D"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多粘菌素 B主要针对革兰氏阴性菌，对革兰氏阳性菌无效；革兰氏阴性菌可以通过表达多粘菌素 B外排泵来对多粘菌素 B产生抗性。</w:t>
      </w:r>
    </w:p>
    <w:p w14:paraId="1187FFAD"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B. 多粘菌素 B主要针对革兰氏阳性菌，对革兰氏阴性菌无效；革兰氏阳性菌可以通过表达多粘菌素 B外排泵来对多粘菌素 B产生抗性。</w:t>
      </w:r>
    </w:p>
    <w:p w14:paraId="29685250"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C. 多粘菌素 B主要针对革兰氏阴性菌，对革兰氏阳性菌无效；革兰氏阴性菌不能通过表达多粘菌素 B外排泵来对多粘菌素 B产生抗性。</w:t>
      </w:r>
    </w:p>
    <w:p w14:paraId="222A7EF6"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D. 多粘菌素 B主要针对革兰氏阳性菌，对革兰氏阴性菌无效；革兰氏阳性菌不能通过表达多粘菌素 B外排泵来对多粘菌素 B产生抗性。</w:t>
      </w:r>
    </w:p>
    <w:p w14:paraId="53556A2C" w14:textId="77777777" w:rsidR="00294EA9" w:rsidRDefault="00294EA9" w:rsidP="00294EA9">
      <w:pPr>
        <w:jc w:val="left"/>
        <w:rPr>
          <w:rFonts w:ascii="等线" w:eastAsia="等线" w:hAnsi="等线" w:cs="等线" w:hint="eastAsia"/>
          <w:sz w:val="22"/>
        </w:rPr>
      </w:pPr>
    </w:p>
    <w:p w14:paraId="0ED70CC7"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8. 巴斯德设计的曲颈瓶实验，可以</w:t>
      </w:r>
    </w:p>
    <w:p w14:paraId="6B11EC42"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证明酒是酵母菌发酵获得</w:t>
      </w:r>
      <w:r>
        <w:rPr>
          <w:rFonts w:ascii="等线" w:eastAsia="等线" w:hAnsi="等线" w:cs="等线"/>
          <w:sz w:val="22"/>
        </w:rPr>
        <w:tab/>
      </w:r>
      <w:r>
        <w:rPr>
          <w:rFonts w:ascii="等线" w:eastAsia="等线" w:hAnsi="等线" w:cs="等线" w:hint="eastAsia"/>
          <w:sz w:val="22"/>
        </w:rPr>
        <w:t>B. 否定自然发生学说的论点</w:t>
      </w:r>
    </w:p>
    <w:p w14:paraId="29A18222"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C. 说明培养基灭菌后的作用</w:t>
      </w:r>
      <w:r>
        <w:rPr>
          <w:rFonts w:ascii="等线" w:eastAsia="等线" w:hAnsi="等线" w:cs="等线"/>
          <w:sz w:val="22"/>
        </w:rPr>
        <w:tab/>
      </w:r>
      <w:r>
        <w:rPr>
          <w:rFonts w:ascii="等线" w:eastAsia="等线" w:hAnsi="等线" w:cs="等线" w:hint="eastAsia"/>
          <w:sz w:val="22"/>
        </w:rPr>
        <w:t>D. 验证某细菌是不能培养的</w:t>
      </w:r>
    </w:p>
    <w:p w14:paraId="340A2A65" w14:textId="77777777" w:rsidR="00294EA9" w:rsidRDefault="00294EA9" w:rsidP="00294EA9">
      <w:pPr>
        <w:jc w:val="left"/>
        <w:rPr>
          <w:rFonts w:ascii="等线" w:eastAsia="等线" w:hAnsi="等线" w:cs="等线" w:hint="eastAsia"/>
          <w:sz w:val="22"/>
        </w:rPr>
      </w:pPr>
    </w:p>
    <w:p w14:paraId="05092895"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9. 利用酵母菌进行乙醇发酵时若通入氧气，会导致菌株对葡萄糖利用速度降低，甚至停止生成乙醇，这种现象称为</w:t>
      </w:r>
    </w:p>
    <w:p w14:paraId="4B667EF8"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呼吸抑制效应</w:t>
      </w:r>
      <w:r>
        <w:rPr>
          <w:rFonts w:ascii="等线" w:eastAsia="等线" w:hAnsi="等线" w:cs="等线"/>
          <w:sz w:val="22"/>
        </w:rPr>
        <w:tab/>
      </w:r>
      <w:r>
        <w:rPr>
          <w:rFonts w:ascii="等线" w:eastAsia="等线" w:hAnsi="等线" w:cs="等线" w:hint="eastAsia"/>
          <w:sz w:val="22"/>
        </w:rPr>
        <w:t>B. 巴斯德效应</w:t>
      </w:r>
      <w:r>
        <w:rPr>
          <w:rFonts w:ascii="等线" w:eastAsia="等线" w:hAnsi="等线" w:cs="等线"/>
          <w:sz w:val="22"/>
        </w:rPr>
        <w:tab/>
      </w:r>
      <w:r>
        <w:rPr>
          <w:rFonts w:ascii="等线" w:eastAsia="等线" w:hAnsi="等线" w:cs="等线" w:hint="eastAsia"/>
          <w:sz w:val="22"/>
        </w:rPr>
        <w:t>C. 分子氧效应</w:t>
      </w:r>
      <w:r>
        <w:rPr>
          <w:rFonts w:ascii="等线" w:eastAsia="等线" w:hAnsi="等线" w:cs="等线"/>
          <w:sz w:val="22"/>
        </w:rPr>
        <w:tab/>
      </w:r>
      <w:r>
        <w:rPr>
          <w:rFonts w:ascii="等线" w:eastAsia="等线" w:hAnsi="等线" w:cs="等线" w:hint="eastAsia"/>
          <w:sz w:val="22"/>
        </w:rPr>
        <w:t>D. 葡萄糖效应</w:t>
      </w:r>
    </w:p>
    <w:p w14:paraId="3621DBB1" w14:textId="77777777" w:rsidR="00294EA9" w:rsidRDefault="00294EA9" w:rsidP="00294EA9">
      <w:pPr>
        <w:jc w:val="left"/>
        <w:rPr>
          <w:rFonts w:ascii="等线" w:eastAsia="等线" w:hAnsi="等线" w:cs="等线" w:hint="eastAsia"/>
          <w:sz w:val="22"/>
        </w:rPr>
      </w:pPr>
    </w:p>
    <w:p w14:paraId="4BF5E8D8"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10. 在人体内如果发生了细菌的感染，会有多种不同的免疫途径对细菌感染做出反应。请问下列关于应对细菌的免疫反应的说法中正确的是（多选）</w:t>
      </w:r>
    </w:p>
    <w:p w14:paraId="33F2949D"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细菌表面的的Toll 样受体会刺激免疫系统并招募免疫细胞</w:t>
      </w:r>
    </w:p>
    <w:p w14:paraId="7C3C2552"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B. 细菌表面的肽聚糖是免疫细胞可以识别的分子之一。</w:t>
      </w:r>
    </w:p>
    <w:p w14:paraId="2A70B646"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C. 死去的细菌不再具有激活免疫系统的能力，只有具有活性的细菌才能诱导免疫系统的激活。</w:t>
      </w:r>
    </w:p>
    <w:p w14:paraId="410D5C18"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D. 细菌内部的DNA或RNA分子是免疫细胞可以识别的分子之一。</w:t>
      </w:r>
    </w:p>
    <w:p w14:paraId="3892D531" w14:textId="77777777" w:rsidR="00294EA9" w:rsidRDefault="00294EA9" w:rsidP="00294EA9">
      <w:pPr>
        <w:jc w:val="left"/>
        <w:rPr>
          <w:rFonts w:ascii="等线" w:eastAsia="等线" w:hAnsi="等线" w:cs="等线" w:hint="eastAsia"/>
          <w:sz w:val="22"/>
        </w:rPr>
      </w:pPr>
    </w:p>
    <w:p w14:paraId="740995C9"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11. 以下哪类化合物属于微生物的次生代谢产物（多选）</w:t>
      </w:r>
    </w:p>
    <w:p w14:paraId="2EC429D2"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脂肪</w:t>
      </w:r>
      <w:r>
        <w:rPr>
          <w:rFonts w:ascii="等线" w:eastAsia="等线" w:hAnsi="等线" w:cs="等线"/>
          <w:sz w:val="22"/>
        </w:rPr>
        <w:tab/>
      </w:r>
      <w:r>
        <w:rPr>
          <w:rFonts w:ascii="等线" w:eastAsia="等线" w:hAnsi="等线" w:cs="等线" w:hint="eastAsia"/>
          <w:sz w:val="22"/>
        </w:rPr>
        <w:t>B. 色素C. 抗生素</w:t>
      </w:r>
      <w:r>
        <w:rPr>
          <w:rFonts w:ascii="等线" w:eastAsia="等线" w:hAnsi="等线" w:cs="等线"/>
          <w:sz w:val="22"/>
        </w:rPr>
        <w:tab/>
      </w:r>
      <w:r>
        <w:rPr>
          <w:rFonts w:ascii="等线" w:eastAsia="等线" w:hAnsi="等线" w:cs="等线" w:hint="eastAsia"/>
          <w:sz w:val="22"/>
        </w:rPr>
        <w:t>D. 蛋白质</w:t>
      </w:r>
      <w:r>
        <w:rPr>
          <w:rFonts w:ascii="等线" w:eastAsia="等线" w:hAnsi="等线" w:cs="等线"/>
          <w:sz w:val="22"/>
        </w:rPr>
        <w:tab/>
      </w:r>
      <w:r>
        <w:rPr>
          <w:rFonts w:ascii="等线" w:eastAsia="等线" w:hAnsi="等线" w:cs="等线" w:hint="eastAsia"/>
          <w:sz w:val="22"/>
        </w:rPr>
        <w:t>E. 毒素</w:t>
      </w:r>
    </w:p>
    <w:p w14:paraId="3685230C" w14:textId="77777777" w:rsidR="00294EA9" w:rsidRDefault="00294EA9" w:rsidP="00294EA9">
      <w:pPr>
        <w:jc w:val="left"/>
        <w:rPr>
          <w:rFonts w:ascii="等线" w:eastAsia="等线" w:hAnsi="等线" w:cs="等线" w:hint="eastAsia"/>
          <w:sz w:val="22"/>
        </w:rPr>
      </w:pPr>
    </w:p>
    <w:p w14:paraId="2C9E6152"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12. 以下哪些是β-内酰胺类抗生素的主要作用机制</w:t>
      </w:r>
    </w:p>
    <w:p w14:paraId="53085816" w14:textId="77777777" w:rsidR="00294EA9" w:rsidRDefault="00294EA9" w:rsidP="00294EA9">
      <w:pPr>
        <w:tabs>
          <w:tab w:val="left" w:pos="2278"/>
        </w:tabs>
        <w:jc w:val="left"/>
        <w:rPr>
          <w:rFonts w:ascii="等线" w:eastAsia="等线" w:hAnsi="等线" w:cs="等线" w:hint="eastAsia"/>
          <w:sz w:val="22"/>
        </w:rPr>
      </w:pPr>
      <w:r>
        <w:rPr>
          <w:rFonts w:ascii="等线" w:eastAsia="等线" w:hAnsi="等线" w:cs="等线" w:hint="eastAsia"/>
          <w:sz w:val="22"/>
        </w:rPr>
        <w:t>A. 抑制细菌的呼吸</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破坏细菌的细胞壁</w:t>
      </w:r>
    </w:p>
    <w:p w14:paraId="022820E8" w14:textId="77777777" w:rsidR="00294EA9" w:rsidRDefault="00294EA9" w:rsidP="00294EA9">
      <w:pPr>
        <w:tabs>
          <w:tab w:val="left" w:pos="2278"/>
        </w:tabs>
        <w:jc w:val="left"/>
        <w:rPr>
          <w:rFonts w:ascii="等线" w:eastAsia="等线" w:hAnsi="等线" w:cs="等线" w:hint="eastAsia"/>
          <w:sz w:val="22"/>
        </w:rPr>
      </w:pPr>
      <w:r>
        <w:rPr>
          <w:rFonts w:ascii="等线" w:eastAsia="等线" w:hAnsi="等线" w:cs="等线" w:hint="eastAsia"/>
          <w:sz w:val="22"/>
        </w:rPr>
        <w:t>C. 抑制细菌的蛋白质合成</w:t>
      </w:r>
      <w:r>
        <w:rPr>
          <w:rFonts w:ascii="等线" w:eastAsia="等线" w:hAnsi="等线" w:cs="等线"/>
          <w:sz w:val="22"/>
        </w:rPr>
        <w:tab/>
      </w:r>
      <w:r>
        <w:rPr>
          <w:rFonts w:ascii="等线" w:eastAsia="等线" w:hAnsi="等线" w:cs="等线" w:hint="eastAsia"/>
          <w:sz w:val="22"/>
        </w:rPr>
        <w:t>D. 抑制细菌的核酸合成</w:t>
      </w:r>
    </w:p>
    <w:p w14:paraId="588320BF" w14:textId="77777777" w:rsidR="00294EA9" w:rsidRDefault="00294EA9" w:rsidP="00294EA9">
      <w:pPr>
        <w:jc w:val="left"/>
        <w:rPr>
          <w:rFonts w:ascii="等线" w:eastAsia="等线" w:hAnsi="等线" w:cs="等线" w:hint="eastAsia"/>
          <w:sz w:val="22"/>
        </w:rPr>
      </w:pPr>
    </w:p>
    <w:p w14:paraId="398C2FA2"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13. 由于各种微生物中的固氮酶</w:t>
      </w:r>
      <w:proofErr w:type="gramStart"/>
      <w:r>
        <w:rPr>
          <w:rFonts w:ascii="等线" w:eastAsia="等线" w:hAnsi="等线" w:cs="等线" w:hint="eastAsia"/>
          <w:sz w:val="22"/>
        </w:rPr>
        <w:t>遇氧均会</w:t>
      </w:r>
      <w:proofErr w:type="gramEnd"/>
      <w:r>
        <w:rPr>
          <w:rFonts w:ascii="等线" w:eastAsia="等线" w:hAnsi="等线" w:cs="等线" w:hint="eastAsia"/>
          <w:sz w:val="22"/>
        </w:rPr>
        <w:t>失活，固氮微生物都是</w:t>
      </w:r>
    </w:p>
    <w:p w14:paraId="520C2813"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专性厌氧菌</w:t>
      </w:r>
      <w:r>
        <w:rPr>
          <w:rFonts w:ascii="等线" w:eastAsia="等线" w:hAnsi="等线" w:cs="等线"/>
          <w:sz w:val="22"/>
        </w:rPr>
        <w:tab/>
      </w:r>
      <w:r>
        <w:rPr>
          <w:rFonts w:ascii="等线" w:eastAsia="等线" w:hAnsi="等线" w:cs="等线" w:hint="eastAsia"/>
          <w:sz w:val="22"/>
        </w:rPr>
        <w:t>B. 好氧菌</w:t>
      </w:r>
      <w:r>
        <w:rPr>
          <w:rFonts w:ascii="等线" w:eastAsia="等线" w:hAnsi="等线" w:cs="等线"/>
          <w:sz w:val="22"/>
        </w:rPr>
        <w:tab/>
      </w:r>
      <w:r>
        <w:rPr>
          <w:rFonts w:ascii="等线" w:eastAsia="等线" w:hAnsi="等线" w:cs="等线" w:hint="eastAsia"/>
          <w:sz w:val="22"/>
        </w:rPr>
        <w:t>C. 兼性厌氧菌</w:t>
      </w:r>
      <w:r>
        <w:rPr>
          <w:rFonts w:ascii="等线" w:eastAsia="等线" w:hAnsi="等线" w:cs="等线"/>
          <w:sz w:val="22"/>
        </w:rPr>
        <w:tab/>
      </w:r>
      <w:r>
        <w:rPr>
          <w:rFonts w:ascii="等线" w:eastAsia="等线" w:hAnsi="等线" w:cs="等线" w:hint="eastAsia"/>
          <w:sz w:val="22"/>
        </w:rPr>
        <w:t>D. 以上答案都不对</w:t>
      </w:r>
    </w:p>
    <w:p w14:paraId="376A5305" w14:textId="77777777" w:rsidR="00294EA9" w:rsidRDefault="00294EA9" w:rsidP="00294EA9">
      <w:pPr>
        <w:jc w:val="left"/>
        <w:rPr>
          <w:rFonts w:ascii="等线" w:eastAsia="等线" w:hAnsi="等线" w:cs="等线" w:hint="eastAsia"/>
          <w:sz w:val="22"/>
        </w:rPr>
      </w:pPr>
    </w:p>
    <w:p w14:paraId="04FFB2CC"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14. 不能合成组氨酸的酵母营养缺陷型可以在下列哪些条件下生长（多选）</w:t>
      </w:r>
    </w:p>
    <w:p w14:paraId="607AF6A0"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基本培养</w:t>
      </w:r>
      <w:r>
        <w:rPr>
          <w:rFonts w:ascii="等线" w:eastAsia="等线" w:hAnsi="等线" w:cs="等线"/>
          <w:sz w:val="22"/>
        </w:rPr>
        <w:tab/>
      </w:r>
      <w:r>
        <w:rPr>
          <w:rFonts w:ascii="等线" w:eastAsia="等线" w:hAnsi="等线" w:cs="等线" w:hint="eastAsia"/>
          <w:sz w:val="22"/>
        </w:rPr>
        <w:t>B. 完全培养基</w:t>
      </w:r>
      <w:r>
        <w:rPr>
          <w:rFonts w:ascii="等线" w:eastAsia="等线" w:hAnsi="等线" w:cs="等线"/>
          <w:sz w:val="22"/>
        </w:rPr>
        <w:tab/>
      </w:r>
      <w:r>
        <w:rPr>
          <w:rFonts w:ascii="等线" w:eastAsia="等线" w:hAnsi="等线" w:cs="等线" w:hint="eastAsia"/>
          <w:sz w:val="22"/>
        </w:rPr>
        <w:t>C. 基本培养基+组氨酸</w:t>
      </w:r>
    </w:p>
    <w:p w14:paraId="68545301"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D. 转入了编码组氨酸合成相关基因的质粒+基本培养基</w:t>
      </w:r>
    </w:p>
    <w:p w14:paraId="06014960" w14:textId="77777777" w:rsidR="00294EA9" w:rsidRDefault="00294EA9" w:rsidP="00294EA9">
      <w:pPr>
        <w:jc w:val="left"/>
        <w:rPr>
          <w:rFonts w:ascii="等线" w:eastAsia="等线" w:hAnsi="等线" w:cs="等线" w:hint="eastAsia"/>
          <w:sz w:val="22"/>
        </w:rPr>
      </w:pPr>
    </w:p>
    <w:p w14:paraId="7A688C96" w14:textId="77777777" w:rsidR="00294EA9" w:rsidRDefault="00294EA9" w:rsidP="00294EA9">
      <w:pPr>
        <w:autoSpaceDE w:val="0"/>
        <w:autoSpaceDN w:val="0"/>
        <w:adjustRightInd w:val="0"/>
        <w:ind w:right="651"/>
        <w:jc w:val="left"/>
        <w:rPr>
          <w:rFonts w:ascii="等线" w:eastAsia="等线" w:hAnsi="等线" w:cs="等线" w:hint="eastAsia"/>
          <w:kern w:val="0"/>
          <w:sz w:val="22"/>
        </w:rPr>
      </w:pPr>
      <w:r>
        <w:rPr>
          <w:rFonts w:ascii="等线" w:eastAsia="等线" w:hAnsi="等线" w:cs="等线" w:hint="eastAsia"/>
          <w:sz w:val="22"/>
        </w:rPr>
        <w:t xml:space="preserve">15. </w:t>
      </w:r>
      <w:r>
        <w:rPr>
          <w:rFonts w:ascii="等线" w:eastAsia="等线" w:hAnsi="等线" w:cs="等线" w:hint="eastAsia"/>
          <w:kern w:val="0"/>
          <w:sz w:val="22"/>
        </w:rPr>
        <w:t>高压蒸汽灭菌锅的灭菌原理最重要的是以下哪一项</w:t>
      </w:r>
    </w:p>
    <w:p w14:paraId="17E656D9" w14:textId="77777777" w:rsidR="00294EA9" w:rsidRDefault="00294EA9" w:rsidP="00294EA9">
      <w:pPr>
        <w:autoSpaceDE w:val="0"/>
        <w:autoSpaceDN w:val="0"/>
        <w:adjustRightInd w:val="0"/>
        <w:jc w:val="left"/>
        <w:rPr>
          <w:rFonts w:ascii="等线" w:eastAsia="等线" w:hAnsi="等线" w:cs="等线" w:hint="eastAsia"/>
          <w:sz w:val="22"/>
        </w:rPr>
      </w:pPr>
      <w:r>
        <w:rPr>
          <w:rFonts w:ascii="等线" w:eastAsia="等线" w:hAnsi="等线" w:cs="等线" w:hint="eastAsia"/>
          <w:kern w:val="0"/>
          <w:sz w:val="22"/>
        </w:rPr>
        <w:t>A. 高压</w:t>
      </w:r>
      <w:r>
        <w:rPr>
          <w:rFonts w:ascii="等线" w:eastAsia="等线" w:hAnsi="等线" w:cs="等线"/>
          <w:kern w:val="0"/>
          <w:sz w:val="22"/>
        </w:rPr>
        <w:tab/>
      </w:r>
      <w:r>
        <w:rPr>
          <w:rFonts w:ascii="等线" w:eastAsia="等线" w:hAnsi="等线" w:cs="等线" w:hint="eastAsia"/>
          <w:kern w:val="0"/>
          <w:sz w:val="22"/>
        </w:rPr>
        <w:t>B. 高温</w:t>
      </w:r>
      <w:r>
        <w:rPr>
          <w:rFonts w:ascii="等线" w:eastAsia="等线" w:hAnsi="等线" w:cs="等线"/>
          <w:kern w:val="0"/>
          <w:sz w:val="22"/>
        </w:rPr>
        <w:tab/>
      </w:r>
      <w:r>
        <w:rPr>
          <w:rFonts w:ascii="等线" w:eastAsia="等线" w:hAnsi="等线" w:cs="等线" w:hint="eastAsia"/>
          <w:kern w:val="0"/>
          <w:sz w:val="22"/>
        </w:rPr>
        <w:t>C. 高湿</w:t>
      </w:r>
      <w:r>
        <w:rPr>
          <w:rFonts w:ascii="等线" w:eastAsia="等线" w:hAnsi="等线" w:cs="等线"/>
          <w:kern w:val="0"/>
          <w:sz w:val="22"/>
        </w:rPr>
        <w:tab/>
      </w:r>
      <w:r>
        <w:rPr>
          <w:rFonts w:ascii="等线" w:eastAsia="等线" w:hAnsi="等线" w:cs="等线" w:hint="eastAsia"/>
          <w:kern w:val="0"/>
          <w:sz w:val="22"/>
        </w:rPr>
        <w:t>D. 高压加高湿</w:t>
      </w:r>
    </w:p>
    <w:p w14:paraId="7A9E7C26" w14:textId="77777777" w:rsidR="00294EA9" w:rsidRDefault="00294EA9" w:rsidP="00294EA9">
      <w:pPr>
        <w:jc w:val="left"/>
        <w:rPr>
          <w:rFonts w:ascii="等线" w:eastAsia="等线" w:hAnsi="等线" w:cs="等线" w:hint="eastAsia"/>
          <w:sz w:val="22"/>
        </w:rPr>
      </w:pPr>
    </w:p>
    <w:p w14:paraId="2D0DBC49"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16. 利用某种放线菌生产特定抗生素，则取样时放线菌最好大多处在哪个生长状态</w:t>
      </w:r>
    </w:p>
    <w:p w14:paraId="02FD0760" w14:textId="77777777" w:rsidR="00294EA9" w:rsidRDefault="00294EA9" w:rsidP="00294EA9">
      <w:pPr>
        <w:jc w:val="left"/>
        <w:rPr>
          <w:rFonts w:ascii="等线" w:eastAsia="等线" w:hAnsi="等线" w:cs="等线" w:hint="eastAsia"/>
          <w:sz w:val="22"/>
        </w:rPr>
      </w:pPr>
      <w:r>
        <w:rPr>
          <w:rFonts w:ascii="等线" w:eastAsia="等线" w:hAnsi="等线" w:cs="等线" w:hint="eastAsia"/>
          <w:sz w:val="22"/>
        </w:rPr>
        <w:t>A. 延滞期</w:t>
      </w:r>
      <w:r>
        <w:rPr>
          <w:rFonts w:ascii="等线" w:eastAsia="等线" w:hAnsi="等线" w:cs="等线"/>
          <w:sz w:val="22"/>
        </w:rPr>
        <w:tab/>
      </w:r>
      <w:r>
        <w:rPr>
          <w:rFonts w:ascii="等线" w:eastAsia="等线" w:hAnsi="等线" w:cs="等线" w:hint="eastAsia"/>
          <w:sz w:val="22"/>
        </w:rPr>
        <w:t>B. 对数生长期</w:t>
      </w:r>
      <w:r>
        <w:rPr>
          <w:rFonts w:ascii="等线" w:eastAsia="等线" w:hAnsi="等线" w:cs="等线"/>
          <w:sz w:val="22"/>
        </w:rPr>
        <w:tab/>
      </w:r>
      <w:r>
        <w:rPr>
          <w:rFonts w:ascii="等线" w:eastAsia="等线" w:hAnsi="等线" w:cs="等线" w:hint="eastAsia"/>
          <w:sz w:val="22"/>
        </w:rPr>
        <w:t>C. 稳定期</w:t>
      </w:r>
      <w:r>
        <w:rPr>
          <w:rFonts w:ascii="等线" w:eastAsia="等线" w:hAnsi="等线" w:cs="等线"/>
          <w:sz w:val="22"/>
        </w:rPr>
        <w:tab/>
      </w:r>
      <w:r>
        <w:rPr>
          <w:rFonts w:ascii="等线" w:eastAsia="等线" w:hAnsi="等线" w:cs="等线" w:hint="eastAsia"/>
          <w:sz w:val="22"/>
        </w:rPr>
        <w:t>D. 衰亡期</w:t>
      </w:r>
    </w:p>
    <w:p w14:paraId="4010B2F6" w14:textId="77777777" w:rsidR="00294EA9" w:rsidRDefault="00294EA9" w:rsidP="00294EA9">
      <w:pPr>
        <w:jc w:val="left"/>
        <w:rPr>
          <w:rFonts w:ascii="等线" w:eastAsia="等线" w:hAnsi="等线" w:cs="等线" w:hint="eastAsia"/>
          <w:sz w:val="22"/>
        </w:rPr>
      </w:pPr>
    </w:p>
    <w:p w14:paraId="5BAE4CFA"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17. 请问在致病型</w:t>
      </w:r>
      <w:proofErr w:type="gramStart"/>
      <w:r>
        <w:rPr>
          <w:rFonts w:ascii="等线" w:eastAsia="等线" w:hAnsi="等线" w:cs="等线" w:hint="eastAsia"/>
          <w:sz w:val="22"/>
        </w:rPr>
        <w:t>阮</w:t>
      </w:r>
      <w:proofErr w:type="gramEnd"/>
      <w:r>
        <w:rPr>
          <w:rFonts w:ascii="等线" w:eastAsia="等线" w:hAnsi="等线" w:cs="等线" w:hint="eastAsia"/>
          <w:sz w:val="22"/>
        </w:rPr>
        <w:t>蛋白，也就是</w:t>
      </w:r>
      <w:proofErr w:type="gramStart"/>
      <w:r>
        <w:rPr>
          <w:rFonts w:ascii="等线" w:eastAsia="等线" w:hAnsi="等线" w:cs="等线" w:hint="eastAsia"/>
          <w:sz w:val="22"/>
        </w:rPr>
        <w:t>阮</w:t>
      </w:r>
      <w:proofErr w:type="gramEnd"/>
      <w:r>
        <w:rPr>
          <w:rFonts w:ascii="等线" w:eastAsia="等线" w:hAnsi="等线" w:cs="等线" w:hint="eastAsia"/>
          <w:sz w:val="22"/>
        </w:rPr>
        <w:t>病毒的蛋白质结构中，哪种蛋白质二级结构极度异常的丰富</w:t>
      </w:r>
    </w:p>
    <w:p w14:paraId="48CBF9D9"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阮病毒具有异常丰富的α螺旋结构</w:t>
      </w:r>
    </w:p>
    <w:p w14:paraId="543CCA4E"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B. 阮病毒具有异常丰富的β折叠结构</w:t>
      </w:r>
    </w:p>
    <w:p w14:paraId="3B29EF53"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C. 阮病毒具有异常丰富的β转角结构</w:t>
      </w:r>
    </w:p>
    <w:p w14:paraId="52CF0696"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D. 阮病毒具有异常丰富的无规则卷曲结构</w:t>
      </w:r>
    </w:p>
    <w:p w14:paraId="6B3C949D" w14:textId="77777777" w:rsidR="00294EA9" w:rsidRDefault="00294EA9" w:rsidP="00294EA9">
      <w:pPr>
        <w:jc w:val="left"/>
        <w:rPr>
          <w:rFonts w:ascii="等线" w:eastAsia="等线" w:hAnsi="等线" w:cs="等线" w:hint="eastAsia"/>
          <w:sz w:val="22"/>
        </w:rPr>
      </w:pPr>
    </w:p>
    <w:p w14:paraId="0E1E2900"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18. 请问下列哪种结构的核酸组成了拟病毒的遗传物质</w:t>
      </w:r>
    </w:p>
    <w:p w14:paraId="36179016"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环状单链RNA</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B. 线状单链RNA</w:t>
      </w:r>
      <w:r>
        <w:rPr>
          <w:rFonts w:ascii="等线" w:eastAsia="等线" w:hAnsi="等线" w:cs="等线"/>
          <w:sz w:val="22"/>
        </w:rPr>
        <w:tab/>
      </w:r>
      <w:r>
        <w:rPr>
          <w:rFonts w:ascii="等线" w:eastAsia="等线" w:hAnsi="等线" w:cs="等线" w:hint="eastAsia"/>
          <w:sz w:val="22"/>
        </w:rPr>
        <w:t>C. 环状双链DNA</w:t>
      </w:r>
      <w:r>
        <w:rPr>
          <w:rFonts w:ascii="等线" w:eastAsia="等线" w:hAnsi="等线" w:cs="等线"/>
          <w:sz w:val="22"/>
        </w:rPr>
        <w:tab/>
      </w:r>
      <w:r>
        <w:rPr>
          <w:rFonts w:ascii="等线" w:eastAsia="等线" w:hAnsi="等线" w:cs="等线"/>
          <w:sz w:val="22"/>
        </w:rPr>
        <w:tab/>
      </w:r>
      <w:r>
        <w:rPr>
          <w:rFonts w:ascii="等线" w:eastAsia="等线" w:hAnsi="等线" w:cs="等线" w:hint="eastAsia"/>
          <w:sz w:val="22"/>
        </w:rPr>
        <w:t>D. 线状双链DNA</w:t>
      </w:r>
    </w:p>
    <w:p w14:paraId="40FF607A" w14:textId="77777777" w:rsidR="00294EA9" w:rsidRDefault="00294EA9" w:rsidP="00294EA9">
      <w:pPr>
        <w:jc w:val="left"/>
        <w:rPr>
          <w:rFonts w:ascii="等线" w:eastAsia="等线" w:hAnsi="等线" w:cs="等线" w:hint="eastAsia"/>
          <w:sz w:val="22"/>
        </w:rPr>
      </w:pPr>
    </w:p>
    <w:p w14:paraId="202502E9"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19. 请问下列关于冠状病毒的特征的说法中，错误的是</w:t>
      </w:r>
    </w:p>
    <w:p w14:paraId="46ED6F46"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冠状病毒是具有包膜的病毒，其外层包裹有蛋白质结构；在光学显微镜下观察冠状病毒可以发现其表面有类似皇冠的突起。</w:t>
      </w:r>
    </w:p>
    <w:p w14:paraId="1DD2A6F9"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B. 冠状病毒的基因组是一条单链正链RNA分子，可以编码包括结构蛋白、非结构蛋白和辅助蛋白在内的多种蛋白质。</w:t>
      </w:r>
    </w:p>
    <w:p w14:paraId="355C706E"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C. 冠状病毒具有高度变异性，可以通过基因重组和突变等机制发生进化。</w:t>
      </w:r>
    </w:p>
    <w:p w14:paraId="3651FADD"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D. 冠状病毒的高度变异性有利于其迅速产生新的病毒株，从而使其能够更好的逃避宿主的免疫系统</w:t>
      </w:r>
    </w:p>
    <w:p w14:paraId="0211AE08" w14:textId="77777777" w:rsidR="00294EA9" w:rsidRDefault="00294EA9" w:rsidP="00294EA9">
      <w:pPr>
        <w:jc w:val="left"/>
        <w:rPr>
          <w:rFonts w:ascii="等线" w:eastAsia="等线" w:hAnsi="等线" w:cs="等线" w:hint="eastAsia"/>
          <w:sz w:val="22"/>
        </w:rPr>
      </w:pPr>
    </w:p>
    <w:p w14:paraId="7B4E0FCA"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20. 研究表明维持肠道菌群的健康对生物的健康状态具有非常重要的影响，实验中为对小鼠进行粪便移植会显著的改变小鼠的肠道菌群组成，从而长远的改善患病小鼠的健康状态。请推测下列关于肠道菌群的说法中，正确的是（多选）</w:t>
      </w:r>
    </w:p>
    <w:p w14:paraId="7CC0C300"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A. 生物肠道菌群中的细菌种类、数量占比的变化都会影响个体的健康的状态</w:t>
      </w:r>
    </w:p>
    <w:p w14:paraId="0A05C945"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B. 生物的肠道菌群与个体的免疫系统、神经系统等都具有一定的联系，具有相互调节的可能</w:t>
      </w:r>
    </w:p>
    <w:p w14:paraId="1B070FB2"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C. 长期服用抗生素的生物个体由于抗生素对于肠道菌群的长期破坏，会引起肠道菌群失调从而导致不良反应的出现</w:t>
      </w:r>
    </w:p>
    <w:p w14:paraId="78F1D8E8" w14:textId="77777777" w:rsidR="00294EA9" w:rsidRDefault="00294EA9" w:rsidP="00294EA9">
      <w:pPr>
        <w:pStyle w:val="13"/>
        <w:ind w:firstLineChars="0" w:firstLine="0"/>
        <w:jc w:val="left"/>
        <w:rPr>
          <w:rFonts w:ascii="等线" w:eastAsia="等线" w:hAnsi="等线" w:cs="等线" w:hint="eastAsia"/>
          <w:sz w:val="22"/>
        </w:rPr>
      </w:pPr>
      <w:r>
        <w:rPr>
          <w:rFonts w:ascii="等线" w:eastAsia="等线" w:hAnsi="等线" w:cs="等线" w:hint="eastAsia"/>
          <w:sz w:val="22"/>
        </w:rPr>
        <w:t>D. 共同生活的子代个体与亲代个体通常都具有极高的相似性</w:t>
      </w:r>
    </w:p>
    <w:p w14:paraId="711B33CA" w14:textId="77777777" w:rsidR="00294EA9" w:rsidRDefault="00294EA9" w:rsidP="00294EA9">
      <w:pPr>
        <w:jc w:val="left"/>
        <w:rPr>
          <w:rFonts w:ascii="等线" w:eastAsia="等线" w:hAnsi="等线" w:cs="等线" w:hint="eastAsia"/>
          <w:sz w:val="22"/>
        </w:rPr>
      </w:pPr>
    </w:p>
    <w:p w14:paraId="3B9EC1CC" w14:textId="77777777" w:rsidR="00294EA9" w:rsidRDefault="00294EA9" w:rsidP="00294EA9">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1"/>
        <w:gridCol w:w="2072"/>
        <w:gridCol w:w="2071"/>
        <w:gridCol w:w="2082"/>
      </w:tblGrid>
      <w:tr w:rsidR="00294EA9" w14:paraId="1EAF9896" w14:textId="77777777" w:rsidTr="00F42F55">
        <w:tc>
          <w:tcPr>
            <w:tcW w:w="2130" w:type="dxa"/>
          </w:tcPr>
          <w:p w14:paraId="547D7ADC" w14:textId="77777777" w:rsidR="00294EA9" w:rsidRDefault="00294EA9" w:rsidP="00F42F55">
            <w:pPr>
              <w:rPr>
                <w:rFonts w:eastAsiaTheme="minorHAnsi" w:hint="eastAsia"/>
                <w:color w:val="000000" w:themeColor="text1"/>
              </w:rPr>
            </w:pPr>
            <w:r>
              <w:rPr>
                <w:rFonts w:eastAsiaTheme="minorHAnsi" w:hint="eastAsia"/>
                <w:color w:val="000000" w:themeColor="text1"/>
              </w:rPr>
              <w:t>题号</w:t>
            </w:r>
          </w:p>
        </w:tc>
        <w:tc>
          <w:tcPr>
            <w:tcW w:w="2130" w:type="dxa"/>
          </w:tcPr>
          <w:p w14:paraId="6CDF3C43" w14:textId="77777777" w:rsidR="00294EA9" w:rsidRDefault="00294EA9" w:rsidP="00F42F55">
            <w:pPr>
              <w:rPr>
                <w:rFonts w:eastAsiaTheme="minorHAnsi" w:hint="eastAsia"/>
                <w:color w:val="000000" w:themeColor="text1"/>
              </w:rPr>
            </w:pPr>
            <w:r>
              <w:rPr>
                <w:rFonts w:eastAsiaTheme="minorHAnsi" w:hint="eastAsia"/>
                <w:color w:val="000000" w:themeColor="text1"/>
              </w:rPr>
              <w:t>答案</w:t>
            </w:r>
          </w:p>
        </w:tc>
        <w:tc>
          <w:tcPr>
            <w:tcW w:w="2131" w:type="dxa"/>
          </w:tcPr>
          <w:p w14:paraId="4B17B739" w14:textId="77777777" w:rsidR="00294EA9" w:rsidRDefault="00294EA9" w:rsidP="00F42F55">
            <w:pPr>
              <w:rPr>
                <w:rFonts w:eastAsiaTheme="minorHAnsi" w:hint="eastAsia"/>
                <w:color w:val="000000" w:themeColor="text1"/>
              </w:rPr>
            </w:pPr>
            <w:r>
              <w:rPr>
                <w:rFonts w:eastAsiaTheme="minorHAnsi" w:hint="eastAsia"/>
                <w:color w:val="000000" w:themeColor="text1"/>
              </w:rPr>
              <w:t>题号</w:t>
            </w:r>
          </w:p>
        </w:tc>
        <w:tc>
          <w:tcPr>
            <w:tcW w:w="2131" w:type="dxa"/>
          </w:tcPr>
          <w:p w14:paraId="67DCDA4D" w14:textId="77777777" w:rsidR="00294EA9" w:rsidRDefault="00294EA9" w:rsidP="00F42F55">
            <w:pPr>
              <w:rPr>
                <w:rFonts w:eastAsiaTheme="minorHAnsi" w:hint="eastAsia"/>
                <w:color w:val="000000" w:themeColor="text1"/>
              </w:rPr>
            </w:pPr>
            <w:r>
              <w:rPr>
                <w:rFonts w:eastAsiaTheme="minorHAnsi" w:hint="eastAsia"/>
                <w:color w:val="000000" w:themeColor="text1"/>
              </w:rPr>
              <w:t>答案</w:t>
            </w:r>
          </w:p>
        </w:tc>
      </w:tr>
      <w:tr w:rsidR="00294EA9" w14:paraId="5216121B" w14:textId="77777777" w:rsidTr="00F42F55">
        <w:tc>
          <w:tcPr>
            <w:tcW w:w="2130" w:type="dxa"/>
          </w:tcPr>
          <w:p w14:paraId="517D7973" w14:textId="77777777" w:rsidR="00294EA9" w:rsidRDefault="00294EA9" w:rsidP="00F42F55">
            <w:pPr>
              <w:rPr>
                <w:rFonts w:eastAsiaTheme="minorHAnsi" w:hint="eastAsia"/>
                <w:color w:val="000000" w:themeColor="text1"/>
              </w:rPr>
            </w:pPr>
            <w:r>
              <w:rPr>
                <w:rFonts w:eastAsiaTheme="minorHAnsi" w:hint="eastAsia"/>
                <w:color w:val="000000" w:themeColor="text1"/>
              </w:rPr>
              <w:t>1</w:t>
            </w:r>
          </w:p>
        </w:tc>
        <w:tc>
          <w:tcPr>
            <w:tcW w:w="2130" w:type="dxa"/>
          </w:tcPr>
          <w:p w14:paraId="55A90B24" w14:textId="77777777" w:rsidR="00294EA9" w:rsidRDefault="00294EA9" w:rsidP="00F42F55">
            <w:pPr>
              <w:rPr>
                <w:rFonts w:eastAsiaTheme="minorHAnsi" w:hint="eastAsia"/>
                <w:color w:val="000000" w:themeColor="text1"/>
              </w:rPr>
            </w:pPr>
            <w:r>
              <w:rPr>
                <w:rFonts w:eastAsiaTheme="minorHAnsi" w:hint="eastAsia"/>
                <w:color w:val="000000" w:themeColor="text1"/>
              </w:rPr>
              <w:t>A</w:t>
            </w:r>
          </w:p>
        </w:tc>
        <w:tc>
          <w:tcPr>
            <w:tcW w:w="2131" w:type="dxa"/>
          </w:tcPr>
          <w:p w14:paraId="511D402A" w14:textId="77777777" w:rsidR="00294EA9" w:rsidRDefault="00294EA9" w:rsidP="00F42F55">
            <w:pPr>
              <w:rPr>
                <w:rFonts w:eastAsiaTheme="minorHAnsi" w:hint="eastAsia"/>
                <w:color w:val="000000" w:themeColor="text1"/>
              </w:rPr>
            </w:pPr>
            <w:r>
              <w:rPr>
                <w:rFonts w:eastAsiaTheme="minorHAnsi" w:hint="eastAsia"/>
                <w:color w:val="000000" w:themeColor="text1"/>
              </w:rPr>
              <w:t>11</w:t>
            </w:r>
          </w:p>
        </w:tc>
        <w:tc>
          <w:tcPr>
            <w:tcW w:w="2131" w:type="dxa"/>
          </w:tcPr>
          <w:p w14:paraId="6A336E29" w14:textId="77777777" w:rsidR="00294EA9" w:rsidRDefault="00294EA9" w:rsidP="00F42F55">
            <w:pPr>
              <w:rPr>
                <w:rFonts w:eastAsiaTheme="minorHAnsi" w:hint="eastAsia"/>
                <w:color w:val="000000" w:themeColor="text1"/>
              </w:rPr>
            </w:pPr>
            <w:r>
              <w:rPr>
                <w:rFonts w:eastAsiaTheme="minorHAnsi" w:hint="eastAsia"/>
                <w:color w:val="000000" w:themeColor="text1"/>
              </w:rPr>
              <w:t>BCE</w:t>
            </w:r>
          </w:p>
        </w:tc>
      </w:tr>
      <w:tr w:rsidR="00294EA9" w14:paraId="6BC80A60" w14:textId="77777777" w:rsidTr="00F42F55">
        <w:tc>
          <w:tcPr>
            <w:tcW w:w="2130" w:type="dxa"/>
          </w:tcPr>
          <w:p w14:paraId="33C16F46" w14:textId="77777777" w:rsidR="00294EA9" w:rsidRDefault="00294EA9" w:rsidP="00F42F55">
            <w:pPr>
              <w:rPr>
                <w:rFonts w:eastAsiaTheme="minorHAnsi" w:hint="eastAsia"/>
                <w:color w:val="000000" w:themeColor="text1"/>
              </w:rPr>
            </w:pPr>
            <w:r>
              <w:rPr>
                <w:rFonts w:eastAsiaTheme="minorHAnsi" w:hint="eastAsia"/>
                <w:color w:val="000000" w:themeColor="text1"/>
              </w:rPr>
              <w:t>2</w:t>
            </w:r>
          </w:p>
        </w:tc>
        <w:tc>
          <w:tcPr>
            <w:tcW w:w="2130" w:type="dxa"/>
          </w:tcPr>
          <w:p w14:paraId="1ED6A5A0" w14:textId="77777777" w:rsidR="00294EA9" w:rsidRDefault="00294EA9" w:rsidP="00F42F55">
            <w:pPr>
              <w:rPr>
                <w:rFonts w:eastAsiaTheme="minorHAnsi" w:hint="eastAsia"/>
                <w:color w:val="000000" w:themeColor="text1"/>
              </w:rPr>
            </w:pPr>
            <w:r>
              <w:rPr>
                <w:rFonts w:eastAsiaTheme="minorHAnsi" w:hint="eastAsia"/>
                <w:color w:val="000000" w:themeColor="text1"/>
              </w:rPr>
              <w:t>CD</w:t>
            </w:r>
          </w:p>
        </w:tc>
        <w:tc>
          <w:tcPr>
            <w:tcW w:w="2131" w:type="dxa"/>
          </w:tcPr>
          <w:p w14:paraId="2B9CB2C2" w14:textId="77777777" w:rsidR="00294EA9" w:rsidRDefault="00294EA9" w:rsidP="00F42F55">
            <w:pPr>
              <w:rPr>
                <w:rFonts w:eastAsiaTheme="minorHAnsi" w:hint="eastAsia"/>
                <w:color w:val="000000" w:themeColor="text1"/>
              </w:rPr>
            </w:pPr>
            <w:r>
              <w:rPr>
                <w:rFonts w:eastAsiaTheme="minorHAnsi" w:hint="eastAsia"/>
                <w:color w:val="000000" w:themeColor="text1"/>
              </w:rPr>
              <w:t>12</w:t>
            </w:r>
          </w:p>
        </w:tc>
        <w:tc>
          <w:tcPr>
            <w:tcW w:w="2131" w:type="dxa"/>
          </w:tcPr>
          <w:p w14:paraId="358288D4" w14:textId="77777777" w:rsidR="00294EA9" w:rsidRDefault="00294EA9" w:rsidP="00F42F55">
            <w:pPr>
              <w:rPr>
                <w:rFonts w:eastAsiaTheme="minorHAnsi" w:hint="eastAsia"/>
                <w:color w:val="000000" w:themeColor="text1"/>
              </w:rPr>
            </w:pPr>
            <w:r>
              <w:rPr>
                <w:rFonts w:eastAsiaTheme="minorHAnsi" w:hint="eastAsia"/>
                <w:color w:val="000000" w:themeColor="text1"/>
              </w:rPr>
              <w:t>B</w:t>
            </w:r>
          </w:p>
        </w:tc>
      </w:tr>
      <w:tr w:rsidR="00294EA9" w14:paraId="0AC62473" w14:textId="77777777" w:rsidTr="00F42F55">
        <w:tc>
          <w:tcPr>
            <w:tcW w:w="2130" w:type="dxa"/>
          </w:tcPr>
          <w:p w14:paraId="7442EB26" w14:textId="77777777" w:rsidR="00294EA9" w:rsidRDefault="00294EA9" w:rsidP="00F42F55">
            <w:pPr>
              <w:rPr>
                <w:rFonts w:eastAsiaTheme="minorHAnsi" w:hint="eastAsia"/>
                <w:color w:val="000000" w:themeColor="text1"/>
              </w:rPr>
            </w:pPr>
            <w:r>
              <w:rPr>
                <w:rFonts w:eastAsiaTheme="minorHAnsi" w:hint="eastAsia"/>
                <w:color w:val="000000" w:themeColor="text1"/>
              </w:rPr>
              <w:t>3</w:t>
            </w:r>
          </w:p>
        </w:tc>
        <w:tc>
          <w:tcPr>
            <w:tcW w:w="2130" w:type="dxa"/>
          </w:tcPr>
          <w:p w14:paraId="46440EC2" w14:textId="77777777" w:rsidR="00294EA9" w:rsidRDefault="00294EA9" w:rsidP="00F42F55">
            <w:pPr>
              <w:rPr>
                <w:rFonts w:eastAsiaTheme="minorHAnsi" w:hint="eastAsia"/>
                <w:color w:val="000000" w:themeColor="text1"/>
              </w:rPr>
            </w:pPr>
            <w:r>
              <w:rPr>
                <w:rFonts w:eastAsiaTheme="minorHAnsi" w:hint="eastAsia"/>
                <w:color w:val="000000" w:themeColor="text1"/>
              </w:rPr>
              <w:t>D</w:t>
            </w:r>
          </w:p>
        </w:tc>
        <w:tc>
          <w:tcPr>
            <w:tcW w:w="2131" w:type="dxa"/>
          </w:tcPr>
          <w:p w14:paraId="3BF70F5B" w14:textId="77777777" w:rsidR="00294EA9" w:rsidRDefault="00294EA9" w:rsidP="00F42F55">
            <w:pPr>
              <w:rPr>
                <w:rFonts w:eastAsiaTheme="minorHAnsi" w:hint="eastAsia"/>
                <w:color w:val="000000" w:themeColor="text1"/>
              </w:rPr>
            </w:pPr>
            <w:r>
              <w:rPr>
                <w:rFonts w:eastAsiaTheme="minorHAnsi" w:hint="eastAsia"/>
                <w:color w:val="000000" w:themeColor="text1"/>
              </w:rPr>
              <w:t>13</w:t>
            </w:r>
          </w:p>
        </w:tc>
        <w:tc>
          <w:tcPr>
            <w:tcW w:w="2131" w:type="dxa"/>
          </w:tcPr>
          <w:p w14:paraId="1014D899" w14:textId="77777777" w:rsidR="00294EA9" w:rsidRDefault="00294EA9" w:rsidP="00F42F55">
            <w:pPr>
              <w:rPr>
                <w:rFonts w:eastAsiaTheme="minorHAnsi" w:hint="eastAsia"/>
                <w:color w:val="000000" w:themeColor="text1"/>
              </w:rPr>
            </w:pPr>
            <w:r>
              <w:rPr>
                <w:rFonts w:eastAsiaTheme="minorHAnsi" w:hint="eastAsia"/>
                <w:color w:val="000000" w:themeColor="text1"/>
              </w:rPr>
              <w:t>D</w:t>
            </w:r>
          </w:p>
        </w:tc>
      </w:tr>
      <w:tr w:rsidR="00294EA9" w14:paraId="13586691" w14:textId="77777777" w:rsidTr="00F42F55">
        <w:tc>
          <w:tcPr>
            <w:tcW w:w="2130" w:type="dxa"/>
          </w:tcPr>
          <w:p w14:paraId="6E711276" w14:textId="77777777" w:rsidR="00294EA9" w:rsidRDefault="00294EA9" w:rsidP="00F42F55">
            <w:pPr>
              <w:rPr>
                <w:rFonts w:eastAsiaTheme="minorHAnsi" w:hint="eastAsia"/>
                <w:color w:val="000000" w:themeColor="text1"/>
              </w:rPr>
            </w:pPr>
            <w:r>
              <w:rPr>
                <w:rFonts w:eastAsiaTheme="minorHAnsi" w:hint="eastAsia"/>
                <w:color w:val="000000" w:themeColor="text1"/>
              </w:rPr>
              <w:t>4</w:t>
            </w:r>
          </w:p>
        </w:tc>
        <w:tc>
          <w:tcPr>
            <w:tcW w:w="2130" w:type="dxa"/>
          </w:tcPr>
          <w:p w14:paraId="02DE2C09" w14:textId="77777777" w:rsidR="00294EA9" w:rsidRDefault="00294EA9" w:rsidP="00F42F55">
            <w:pPr>
              <w:rPr>
                <w:rFonts w:eastAsiaTheme="minorHAnsi" w:hint="eastAsia"/>
                <w:color w:val="000000" w:themeColor="text1"/>
              </w:rPr>
            </w:pPr>
            <w:r>
              <w:rPr>
                <w:rFonts w:eastAsiaTheme="minorHAnsi" w:hint="eastAsia"/>
                <w:color w:val="000000" w:themeColor="text1"/>
              </w:rPr>
              <w:t>D</w:t>
            </w:r>
          </w:p>
        </w:tc>
        <w:tc>
          <w:tcPr>
            <w:tcW w:w="2131" w:type="dxa"/>
          </w:tcPr>
          <w:p w14:paraId="204C0FCA" w14:textId="77777777" w:rsidR="00294EA9" w:rsidRDefault="00294EA9" w:rsidP="00F42F55">
            <w:pPr>
              <w:rPr>
                <w:rFonts w:eastAsiaTheme="minorHAnsi" w:hint="eastAsia"/>
                <w:color w:val="000000" w:themeColor="text1"/>
              </w:rPr>
            </w:pPr>
            <w:r>
              <w:rPr>
                <w:rFonts w:eastAsiaTheme="minorHAnsi" w:hint="eastAsia"/>
                <w:color w:val="000000" w:themeColor="text1"/>
              </w:rPr>
              <w:t>14</w:t>
            </w:r>
          </w:p>
        </w:tc>
        <w:tc>
          <w:tcPr>
            <w:tcW w:w="2131" w:type="dxa"/>
          </w:tcPr>
          <w:p w14:paraId="21068CE8" w14:textId="77777777" w:rsidR="00294EA9" w:rsidRDefault="00294EA9" w:rsidP="00F42F55">
            <w:pPr>
              <w:rPr>
                <w:rFonts w:eastAsiaTheme="minorHAnsi" w:hint="eastAsia"/>
                <w:color w:val="000000" w:themeColor="text1"/>
              </w:rPr>
            </w:pPr>
            <w:r>
              <w:rPr>
                <w:rFonts w:eastAsiaTheme="minorHAnsi" w:hint="eastAsia"/>
                <w:color w:val="000000" w:themeColor="text1"/>
              </w:rPr>
              <w:t>BCD</w:t>
            </w:r>
          </w:p>
        </w:tc>
      </w:tr>
      <w:tr w:rsidR="00294EA9" w14:paraId="4FC3911F" w14:textId="77777777" w:rsidTr="00F42F55">
        <w:tc>
          <w:tcPr>
            <w:tcW w:w="2130" w:type="dxa"/>
          </w:tcPr>
          <w:p w14:paraId="41638AB0" w14:textId="77777777" w:rsidR="00294EA9" w:rsidRDefault="00294EA9" w:rsidP="00F42F55">
            <w:pPr>
              <w:rPr>
                <w:rFonts w:eastAsiaTheme="minorHAnsi" w:hint="eastAsia"/>
                <w:color w:val="000000" w:themeColor="text1"/>
              </w:rPr>
            </w:pPr>
            <w:r>
              <w:rPr>
                <w:rFonts w:eastAsiaTheme="minorHAnsi" w:hint="eastAsia"/>
                <w:color w:val="000000" w:themeColor="text1"/>
              </w:rPr>
              <w:t>5</w:t>
            </w:r>
          </w:p>
        </w:tc>
        <w:tc>
          <w:tcPr>
            <w:tcW w:w="2130" w:type="dxa"/>
          </w:tcPr>
          <w:p w14:paraId="22CC5CC1" w14:textId="77777777" w:rsidR="00294EA9" w:rsidRDefault="00294EA9" w:rsidP="00F42F55">
            <w:pPr>
              <w:rPr>
                <w:rFonts w:eastAsiaTheme="minorHAnsi" w:hint="eastAsia"/>
                <w:color w:val="000000" w:themeColor="text1"/>
              </w:rPr>
            </w:pPr>
            <w:r>
              <w:rPr>
                <w:rFonts w:eastAsiaTheme="minorHAnsi" w:hint="eastAsia"/>
                <w:color w:val="000000" w:themeColor="text1"/>
              </w:rPr>
              <w:t>D</w:t>
            </w:r>
          </w:p>
        </w:tc>
        <w:tc>
          <w:tcPr>
            <w:tcW w:w="2131" w:type="dxa"/>
          </w:tcPr>
          <w:p w14:paraId="150F1149" w14:textId="77777777" w:rsidR="00294EA9" w:rsidRDefault="00294EA9" w:rsidP="00F42F55">
            <w:pPr>
              <w:rPr>
                <w:rFonts w:eastAsiaTheme="minorHAnsi" w:hint="eastAsia"/>
                <w:color w:val="000000" w:themeColor="text1"/>
              </w:rPr>
            </w:pPr>
            <w:r>
              <w:rPr>
                <w:rFonts w:eastAsiaTheme="minorHAnsi" w:hint="eastAsia"/>
                <w:color w:val="000000" w:themeColor="text1"/>
              </w:rPr>
              <w:t>15</w:t>
            </w:r>
          </w:p>
        </w:tc>
        <w:tc>
          <w:tcPr>
            <w:tcW w:w="2131" w:type="dxa"/>
          </w:tcPr>
          <w:p w14:paraId="7E16E7B2" w14:textId="77777777" w:rsidR="00294EA9" w:rsidRDefault="00294EA9" w:rsidP="00F42F55">
            <w:pPr>
              <w:rPr>
                <w:rFonts w:eastAsiaTheme="minorHAnsi" w:hint="eastAsia"/>
                <w:color w:val="000000" w:themeColor="text1"/>
              </w:rPr>
            </w:pPr>
            <w:r>
              <w:rPr>
                <w:rFonts w:eastAsiaTheme="minorHAnsi" w:hint="eastAsia"/>
                <w:color w:val="000000" w:themeColor="text1"/>
              </w:rPr>
              <w:t>B</w:t>
            </w:r>
          </w:p>
        </w:tc>
      </w:tr>
      <w:tr w:rsidR="00294EA9" w14:paraId="0287E752" w14:textId="77777777" w:rsidTr="00F42F55">
        <w:tc>
          <w:tcPr>
            <w:tcW w:w="2130" w:type="dxa"/>
          </w:tcPr>
          <w:p w14:paraId="1CA33D09" w14:textId="77777777" w:rsidR="00294EA9" w:rsidRDefault="00294EA9" w:rsidP="00F42F55">
            <w:pPr>
              <w:rPr>
                <w:rFonts w:eastAsiaTheme="minorHAnsi" w:hint="eastAsia"/>
                <w:color w:val="000000" w:themeColor="text1"/>
              </w:rPr>
            </w:pPr>
            <w:r>
              <w:rPr>
                <w:rFonts w:eastAsiaTheme="minorHAnsi" w:hint="eastAsia"/>
                <w:color w:val="000000" w:themeColor="text1"/>
              </w:rPr>
              <w:t>6</w:t>
            </w:r>
          </w:p>
        </w:tc>
        <w:tc>
          <w:tcPr>
            <w:tcW w:w="2130" w:type="dxa"/>
          </w:tcPr>
          <w:p w14:paraId="3D6955E4" w14:textId="77777777" w:rsidR="00294EA9" w:rsidRDefault="00294EA9" w:rsidP="00F42F55">
            <w:pPr>
              <w:rPr>
                <w:rFonts w:eastAsiaTheme="minorHAnsi" w:hint="eastAsia"/>
                <w:color w:val="000000" w:themeColor="text1"/>
              </w:rPr>
            </w:pPr>
            <w:r>
              <w:rPr>
                <w:rFonts w:eastAsiaTheme="minorHAnsi" w:hint="eastAsia"/>
                <w:color w:val="000000" w:themeColor="text1"/>
              </w:rPr>
              <w:t>C</w:t>
            </w:r>
          </w:p>
        </w:tc>
        <w:tc>
          <w:tcPr>
            <w:tcW w:w="2131" w:type="dxa"/>
          </w:tcPr>
          <w:p w14:paraId="0D10DA95" w14:textId="77777777" w:rsidR="00294EA9" w:rsidRDefault="00294EA9" w:rsidP="00F42F55">
            <w:pPr>
              <w:rPr>
                <w:rFonts w:eastAsiaTheme="minorHAnsi" w:hint="eastAsia"/>
                <w:color w:val="000000" w:themeColor="text1"/>
              </w:rPr>
            </w:pPr>
            <w:r>
              <w:rPr>
                <w:rFonts w:eastAsiaTheme="minorHAnsi" w:hint="eastAsia"/>
                <w:color w:val="000000" w:themeColor="text1"/>
              </w:rPr>
              <w:t>16</w:t>
            </w:r>
          </w:p>
        </w:tc>
        <w:tc>
          <w:tcPr>
            <w:tcW w:w="2131" w:type="dxa"/>
          </w:tcPr>
          <w:p w14:paraId="5A9E35EF" w14:textId="77777777" w:rsidR="00294EA9" w:rsidRDefault="00294EA9" w:rsidP="00F42F55">
            <w:pPr>
              <w:rPr>
                <w:rFonts w:eastAsiaTheme="minorHAnsi" w:hint="eastAsia"/>
                <w:color w:val="000000" w:themeColor="text1"/>
              </w:rPr>
            </w:pPr>
            <w:r>
              <w:rPr>
                <w:rFonts w:eastAsiaTheme="minorHAnsi" w:hint="eastAsia"/>
                <w:color w:val="000000" w:themeColor="text1"/>
              </w:rPr>
              <w:t>C</w:t>
            </w:r>
          </w:p>
        </w:tc>
      </w:tr>
      <w:tr w:rsidR="00294EA9" w14:paraId="3513CD40" w14:textId="77777777" w:rsidTr="00F42F55">
        <w:tc>
          <w:tcPr>
            <w:tcW w:w="2130" w:type="dxa"/>
          </w:tcPr>
          <w:p w14:paraId="32C1F1EF" w14:textId="77777777" w:rsidR="00294EA9" w:rsidRDefault="00294EA9" w:rsidP="00F42F55">
            <w:pPr>
              <w:rPr>
                <w:rFonts w:eastAsiaTheme="minorHAnsi" w:hint="eastAsia"/>
                <w:color w:val="000000" w:themeColor="text1"/>
              </w:rPr>
            </w:pPr>
            <w:r>
              <w:rPr>
                <w:rFonts w:eastAsiaTheme="minorHAnsi" w:hint="eastAsia"/>
                <w:color w:val="000000" w:themeColor="text1"/>
              </w:rPr>
              <w:t>7</w:t>
            </w:r>
          </w:p>
        </w:tc>
        <w:tc>
          <w:tcPr>
            <w:tcW w:w="2130" w:type="dxa"/>
          </w:tcPr>
          <w:p w14:paraId="556B19B1" w14:textId="77777777" w:rsidR="00294EA9" w:rsidRDefault="00294EA9" w:rsidP="00F42F55">
            <w:pPr>
              <w:rPr>
                <w:rFonts w:eastAsiaTheme="minorHAnsi" w:hint="eastAsia"/>
                <w:color w:val="000000" w:themeColor="text1"/>
              </w:rPr>
            </w:pPr>
            <w:r>
              <w:rPr>
                <w:rFonts w:eastAsiaTheme="minorHAnsi" w:hint="eastAsia"/>
                <w:color w:val="000000" w:themeColor="text1"/>
              </w:rPr>
              <w:t>C</w:t>
            </w:r>
          </w:p>
        </w:tc>
        <w:tc>
          <w:tcPr>
            <w:tcW w:w="2131" w:type="dxa"/>
          </w:tcPr>
          <w:p w14:paraId="08C5912B" w14:textId="77777777" w:rsidR="00294EA9" w:rsidRDefault="00294EA9" w:rsidP="00F42F55">
            <w:pPr>
              <w:rPr>
                <w:rFonts w:eastAsiaTheme="minorHAnsi" w:hint="eastAsia"/>
                <w:color w:val="000000" w:themeColor="text1"/>
              </w:rPr>
            </w:pPr>
            <w:r>
              <w:rPr>
                <w:rFonts w:eastAsiaTheme="minorHAnsi" w:hint="eastAsia"/>
                <w:color w:val="000000" w:themeColor="text1"/>
              </w:rPr>
              <w:t>17</w:t>
            </w:r>
          </w:p>
        </w:tc>
        <w:tc>
          <w:tcPr>
            <w:tcW w:w="2131" w:type="dxa"/>
          </w:tcPr>
          <w:p w14:paraId="1E5EC762" w14:textId="77777777" w:rsidR="00294EA9" w:rsidRDefault="00294EA9" w:rsidP="00F42F55">
            <w:pPr>
              <w:rPr>
                <w:rFonts w:eastAsiaTheme="minorHAnsi" w:hint="eastAsia"/>
                <w:color w:val="000000" w:themeColor="text1"/>
              </w:rPr>
            </w:pPr>
            <w:r>
              <w:rPr>
                <w:rFonts w:eastAsiaTheme="minorHAnsi" w:hint="eastAsia"/>
                <w:color w:val="000000" w:themeColor="text1"/>
              </w:rPr>
              <w:t>B</w:t>
            </w:r>
          </w:p>
        </w:tc>
      </w:tr>
      <w:tr w:rsidR="00294EA9" w14:paraId="002F921A" w14:textId="77777777" w:rsidTr="00F42F55">
        <w:tc>
          <w:tcPr>
            <w:tcW w:w="2130" w:type="dxa"/>
          </w:tcPr>
          <w:p w14:paraId="53B5D123" w14:textId="77777777" w:rsidR="00294EA9" w:rsidRDefault="00294EA9" w:rsidP="00F42F55">
            <w:pPr>
              <w:rPr>
                <w:rFonts w:eastAsiaTheme="minorHAnsi" w:hint="eastAsia"/>
                <w:color w:val="000000" w:themeColor="text1"/>
              </w:rPr>
            </w:pPr>
            <w:r>
              <w:rPr>
                <w:rFonts w:eastAsiaTheme="minorHAnsi" w:hint="eastAsia"/>
                <w:color w:val="000000" w:themeColor="text1"/>
              </w:rPr>
              <w:t>8</w:t>
            </w:r>
          </w:p>
        </w:tc>
        <w:tc>
          <w:tcPr>
            <w:tcW w:w="2130" w:type="dxa"/>
          </w:tcPr>
          <w:p w14:paraId="01251119" w14:textId="77777777" w:rsidR="00294EA9" w:rsidRDefault="00294EA9" w:rsidP="00F42F55">
            <w:pPr>
              <w:rPr>
                <w:rFonts w:eastAsiaTheme="minorHAnsi" w:hint="eastAsia"/>
                <w:color w:val="000000" w:themeColor="text1"/>
              </w:rPr>
            </w:pPr>
            <w:r>
              <w:rPr>
                <w:rFonts w:eastAsiaTheme="minorHAnsi" w:hint="eastAsia"/>
                <w:color w:val="000000" w:themeColor="text1"/>
              </w:rPr>
              <w:t>B</w:t>
            </w:r>
          </w:p>
        </w:tc>
        <w:tc>
          <w:tcPr>
            <w:tcW w:w="2131" w:type="dxa"/>
          </w:tcPr>
          <w:p w14:paraId="060D9658" w14:textId="77777777" w:rsidR="00294EA9" w:rsidRDefault="00294EA9" w:rsidP="00F42F55">
            <w:pPr>
              <w:rPr>
                <w:rFonts w:eastAsiaTheme="minorHAnsi" w:hint="eastAsia"/>
                <w:color w:val="000000" w:themeColor="text1"/>
              </w:rPr>
            </w:pPr>
            <w:r>
              <w:rPr>
                <w:rFonts w:eastAsiaTheme="minorHAnsi" w:hint="eastAsia"/>
                <w:color w:val="000000" w:themeColor="text1"/>
              </w:rPr>
              <w:t>18</w:t>
            </w:r>
          </w:p>
        </w:tc>
        <w:tc>
          <w:tcPr>
            <w:tcW w:w="2131" w:type="dxa"/>
          </w:tcPr>
          <w:p w14:paraId="524D7287" w14:textId="77777777" w:rsidR="00294EA9" w:rsidRDefault="00294EA9" w:rsidP="00F42F55">
            <w:pPr>
              <w:rPr>
                <w:rFonts w:eastAsiaTheme="minorHAnsi" w:hint="eastAsia"/>
                <w:color w:val="000000" w:themeColor="text1"/>
              </w:rPr>
            </w:pPr>
            <w:r>
              <w:rPr>
                <w:rFonts w:eastAsiaTheme="minorHAnsi" w:hint="eastAsia"/>
                <w:color w:val="000000" w:themeColor="text1"/>
              </w:rPr>
              <w:t>A</w:t>
            </w:r>
          </w:p>
        </w:tc>
      </w:tr>
      <w:tr w:rsidR="00294EA9" w14:paraId="66EFB7DC" w14:textId="77777777" w:rsidTr="00F42F55">
        <w:tc>
          <w:tcPr>
            <w:tcW w:w="2130" w:type="dxa"/>
          </w:tcPr>
          <w:p w14:paraId="3C0496A2" w14:textId="77777777" w:rsidR="00294EA9" w:rsidRDefault="00294EA9" w:rsidP="00F42F55">
            <w:pPr>
              <w:rPr>
                <w:rFonts w:eastAsiaTheme="minorHAnsi" w:hint="eastAsia"/>
                <w:color w:val="000000" w:themeColor="text1"/>
              </w:rPr>
            </w:pPr>
            <w:r>
              <w:rPr>
                <w:rFonts w:eastAsiaTheme="minorHAnsi" w:hint="eastAsia"/>
                <w:color w:val="000000" w:themeColor="text1"/>
              </w:rPr>
              <w:t>9</w:t>
            </w:r>
          </w:p>
        </w:tc>
        <w:tc>
          <w:tcPr>
            <w:tcW w:w="2130" w:type="dxa"/>
          </w:tcPr>
          <w:p w14:paraId="17139E9F" w14:textId="77777777" w:rsidR="00294EA9" w:rsidRDefault="00294EA9" w:rsidP="00F42F55">
            <w:pPr>
              <w:rPr>
                <w:rFonts w:eastAsiaTheme="minorHAnsi" w:hint="eastAsia"/>
                <w:color w:val="000000" w:themeColor="text1"/>
              </w:rPr>
            </w:pPr>
            <w:r>
              <w:rPr>
                <w:rFonts w:eastAsiaTheme="minorHAnsi" w:hint="eastAsia"/>
                <w:color w:val="000000" w:themeColor="text1"/>
              </w:rPr>
              <w:t>B</w:t>
            </w:r>
          </w:p>
        </w:tc>
        <w:tc>
          <w:tcPr>
            <w:tcW w:w="2131" w:type="dxa"/>
          </w:tcPr>
          <w:p w14:paraId="66B8EC7C" w14:textId="77777777" w:rsidR="00294EA9" w:rsidRDefault="00294EA9" w:rsidP="00F42F55">
            <w:pPr>
              <w:rPr>
                <w:rFonts w:eastAsiaTheme="minorHAnsi" w:hint="eastAsia"/>
                <w:color w:val="000000" w:themeColor="text1"/>
              </w:rPr>
            </w:pPr>
            <w:r>
              <w:rPr>
                <w:rFonts w:eastAsiaTheme="minorHAnsi" w:hint="eastAsia"/>
                <w:color w:val="000000" w:themeColor="text1"/>
              </w:rPr>
              <w:t>19</w:t>
            </w:r>
          </w:p>
        </w:tc>
        <w:tc>
          <w:tcPr>
            <w:tcW w:w="2131" w:type="dxa"/>
          </w:tcPr>
          <w:p w14:paraId="5F555020" w14:textId="77777777" w:rsidR="00294EA9" w:rsidRDefault="00294EA9" w:rsidP="00F42F55">
            <w:pPr>
              <w:rPr>
                <w:rFonts w:eastAsiaTheme="minorHAnsi" w:hint="eastAsia"/>
                <w:color w:val="000000" w:themeColor="text1"/>
              </w:rPr>
            </w:pPr>
            <w:r>
              <w:rPr>
                <w:rFonts w:eastAsiaTheme="minorHAnsi" w:hint="eastAsia"/>
                <w:color w:val="000000" w:themeColor="text1"/>
              </w:rPr>
              <w:t>A</w:t>
            </w:r>
          </w:p>
        </w:tc>
      </w:tr>
      <w:tr w:rsidR="00294EA9" w14:paraId="4D34B52E" w14:textId="77777777" w:rsidTr="00F42F55">
        <w:tc>
          <w:tcPr>
            <w:tcW w:w="2130" w:type="dxa"/>
          </w:tcPr>
          <w:p w14:paraId="156D63C4" w14:textId="77777777" w:rsidR="00294EA9" w:rsidRDefault="00294EA9" w:rsidP="00F42F55">
            <w:pPr>
              <w:rPr>
                <w:rFonts w:eastAsiaTheme="minorHAnsi" w:hint="eastAsia"/>
                <w:color w:val="000000" w:themeColor="text1"/>
              </w:rPr>
            </w:pPr>
            <w:r>
              <w:rPr>
                <w:rFonts w:eastAsiaTheme="minorHAnsi" w:hint="eastAsia"/>
                <w:color w:val="000000" w:themeColor="text1"/>
              </w:rPr>
              <w:t>10</w:t>
            </w:r>
          </w:p>
        </w:tc>
        <w:tc>
          <w:tcPr>
            <w:tcW w:w="2130" w:type="dxa"/>
          </w:tcPr>
          <w:p w14:paraId="20991ED0" w14:textId="77777777" w:rsidR="00294EA9" w:rsidRDefault="00294EA9" w:rsidP="00F42F55">
            <w:pPr>
              <w:rPr>
                <w:rFonts w:eastAsiaTheme="minorHAnsi" w:hint="eastAsia"/>
                <w:color w:val="000000" w:themeColor="text1"/>
              </w:rPr>
            </w:pPr>
            <w:r>
              <w:rPr>
                <w:rFonts w:eastAsiaTheme="minorHAnsi" w:hint="eastAsia"/>
                <w:color w:val="000000" w:themeColor="text1"/>
              </w:rPr>
              <w:t>BD</w:t>
            </w:r>
          </w:p>
        </w:tc>
        <w:tc>
          <w:tcPr>
            <w:tcW w:w="2131" w:type="dxa"/>
          </w:tcPr>
          <w:p w14:paraId="2D3FC56A" w14:textId="77777777" w:rsidR="00294EA9" w:rsidRDefault="00294EA9" w:rsidP="00F42F55">
            <w:pPr>
              <w:rPr>
                <w:rFonts w:eastAsiaTheme="minorHAnsi" w:hint="eastAsia"/>
                <w:color w:val="000000" w:themeColor="text1"/>
              </w:rPr>
            </w:pPr>
            <w:r>
              <w:rPr>
                <w:rFonts w:eastAsiaTheme="minorHAnsi" w:hint="eastAsia"/>
                <w:color w:val="000000" w:themeColor="text1"/>
              </w:rPr>
              <w:t>20</w:t>
            </w:r>
          </w:p>
        </w:tc>
        <w:tc>
          <w:tcPr>
            <w:tcW w:w="2131" w:type="dxa"/>
          </w:tcPr>
          <w:p w14:paraId="028541A9" w14:textId="77777777" w:rsidR="00294EA9" w:rsidRDefault="00294EA9" w:rsidP="00F42F55">
            <w:pPr>
              <w:rPr>
                <w:rFonts w:eastAsiaTheme="minorHAnsi" w:hint="eastAsia"/>
                <w:color w:val="000000" w:themeColor="text1"/>
              </w:rPr>
            </w:pPr>
            <w:r>
              <w:rPr>
                <w:rFonts w:eastAsiaTheme="minorHAnsi" w:hint="eastAsia"/>
                <w:color w:val="000000" w:themeColor="text1"/>
              </w:rPr>
              <w:t>ABCD</w:t>
            </w:r>
          </w:p>
        </w:tc>
      </w:tr>
    </w:tbl>
    <w:p w14:paraId="7A1775CF" w14:textId="77777777" w:rsidR="00294EA9" w:rsidRPr="00113669" w:rsidRDefault="00294EA9" w:rsidP="00294EA9">
      <w:pPr>
        <w:rPr>
          <w:rFonts w:eastAsiaTheme="minorHAnsi" w:hint="eastAsia"/>
          <w:color w:val="000000" w:themeColor="text1"/>
        </w:rPr>
      </w:pPr>
    </w:p>
    <w:p w14:paraId="2E3C98EC" w14:textId="77777777" w:rsidR="00294EA9" w:rsidRPr="00190265" w:rsidRDefault="00294EA9" w:rsidP="00AF0905">
      <w:pPr>
        <w:rPr>
          <w:rFonts w:hint="eastAsia"/>
        </w:rPr>
      </w:pPr>
    </w:p>
    <w:p w14:paraId="7BE740C1" w14:textId="01305A96" w:rsidR="00190265"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第二部分</w:t>
      </w:r>
    </w:p>
    <w:p w14:paraId="1629433F" w14:textId="3643ABAC" w:rsidR="00DB7CF1" w:rsidRDefault="00DB7CF1" w:rsidP="00DB7CF1">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植物形态解剖与分类学</w:t>
      </w:r>
    </w:p>
    <w:p w14:paraId="480572E5"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第一章</w:t>
      </w:r>
    </w:p>
    <w:p w14:paraId="14159F13"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植物细胞与植物组织</w:t>
      </w:r>
    </w:p>
    <w:p w14:paraId="1C845440" w14:textId="77777777" w:rsidR="00DB7CF1" w:rsidRPr="00113669" w:rsidRDefault="00DB7CF1" w:rsidP="00DB7CF1">
      <w:pPr>
        <w:rPr>
          <w:rFonts w:eastAsiaTheme="minorHAnsi" w:hint="eastAsia"/>
          <w:color w:val="000000" w:themeColor="text1"/>
        </w:rPr>
      </w:pPr>
    </w:p>
    <w:p w14:paraId="1BA0E582"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6915FEE" w14:textId="77777777" w:rsidR="00DB7CF1" w:rsidRPr="00113669" w:rsidRDefault="00DB7CF1">
      <w:pPr>
        <w:pStyle w:val="a6"/>
        <w:numPr>
          <w:ilvl w:val="0"/>
          <w:numId w:val="138"/>
        </w:numPr>
        <w:ind w:firstLineChars="0"/>
        <w:jc w:val="center"/>
        <w:rPr>
          <w:rFonts w:eastAsiaTheme="minorHAnsi" w:hint="eastAsia"/>
          <w:color w:val="000000" w:themeColor="text1"/>
        </w:rPr>
      </w:pPr>
      <w:r w:rsidRPr="00113669">
        <w:rPr>
          <w:rFonts w:eastAsiaTheme="minorHAnsi" w:hint="eastAsia"/>
          <w:color w:val="000000" w:themeColor="text1"/>
        </w:rPr>
        <w:t>植物细胞的形态与结构</w:t>
      </w:r>
    </w:p>
    <w:p w14:paraId="1219EDAD" w14:textId="77777777" w:rsidR="00DB7CF1" w:rsidRPr="00113669" w:rsidRDefault="00DB7CF1">
      <w:pPr>
        <w:pStyle w:val="a6"/>
        <w:numPr>
          <w:ilvl w:val="0"/>
          <w:numId w:val="138"/>
        </w:numPr>
        <w:ind w:firstLineChars="0"/>
        <w:jc w:val="center"/>
        <w:rPr>
          <w:rFonts w:eastAsiaTheme="minorHAnsi" w:hint="eastAsia"/>
          <w:color w:val="000000" w:themeColor="text1"/>
        </w:rPr>
      </w:pPr>
      <w:r w:rsidRPr="00113669">
        <w:rPr>
          <w:rFonts w:eastAsiaTheme="minorHAnsi" w:hint="eastAsia"/>
          <w:color w:val="000000" w:themeColor="text1"/>
        </w:rPr>
        <w:t>植物细胞的后含物</w:t>
      </w:r>
    </w:p>
    <w:p w14:paraId="07BFD2E1" w14:textId="77777777" w:rsidR="00DB7CF1" w:rsidRPr="00113669" w:rsidRDefault="00DB7CF1">
      <w:pPr>
        <w:pStyle w:val="a6"/>
        <w:numPr>
          <w:ilvl w:val="0"/>
          <w:numId w:val="138"/>
        </w:numPr>
        <w:ind w:firstLineChars="0"/>
        <w:jc w:val="center"/>
        <w:rPr>
          <w:rFonts w:eastAsiaTheme="minorHAnsi" w:hint="eastAsia"/>
          <w:color w:val="000000" w:themeColor="text1"/>
        </w:rPr>
      </w:pPr>
      <w:r w:rsidRPr="00113669">
        <w:rPr>
          <w:rFonts w:eastAsiaTheme="minorHAnsi" w:hint="eastAsia"/>
          <w:color w:val="000000" w:themeColor="text1"/>
        </w:rPr>
        <w:t>植物的分生组织</w:t>
      </w:r>
    </w:p>
    <w:p w14:paraId="6509AAB9" w14:textId="77777777" w:rsidR="00DB7CF1" w:rsidRPr="00113669" w:rsidRDefault="00DB7CF1">
      <w:pPr>
        <w:pStyle w:val="a6"/>
        <w:numPr>
          <w:ilvl w:val="0"/>
          <w:numId w:val="138"/>
        </w:numPr>
        <w:ind w:firstLineChars="0"/>
        <w:jc w:val="center"/>
        <w:rPr>
          <w:rFonts w:eastAsiaTheme="minorHAnsi" w:hint="eastAsia"/>
          <w:color w:val="000000" w:themeColor="text1"/>
        </w:rPr>
      </w:pPr>
      <w:r w:rsidRPr="00113669">
        <w:rPr>
          <w:rFonts w:eastAsiaTheme="minorHAnsi" w:hint="eastAsia"/>
          <w:color w:val="000000" w:themeColor="text1"/>
        </w:rPr>
        <w:t>植物的成熟组织</w:t>
      </w:r>
    </w:p>
    <w:p w14:paraId="3EE762C2" w14:textId="77777777" w:rsidR="00DB7CF1" w:rsidRPr="00113669" w:rsidRDefault="00DB7CF1">
      <w:pPr>
        <w:pStyle w:val="a6"/>
        <w:numPr>
          <w:ilvl w:val="0"/>
          <w:numId w:val="138"/>
        </w:numPr>
        <w:ind w:firstLineChars="0"/>
        <w:jc w:val="center"/>
        <w:rPr>
          <w:rFonts w:eastAsiaTheme="minorHAnsi" w:hint="eastAsia"/>
          <w:color w:val="000000" w:themeColor="text1"/>
        </w:rPr>
      </w:pPr>
      <w:r w:rsidRPr="00113669">
        <w:rPr>
          <w:rFonts w:eastAsiaTheme="minorHAnsi" w:hint="eastAsia"/>
          <w:color w:val="000000" w:themeColor="text1"/>
        </w:rPr>
        <w:t>植物的组织系统</w:t>
      </w:r>
    </w:p>
    <w:p w14:paraId="0789E14A"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4F9499F1" w14:textId="77777777" w:rsidR="00DB7CF1" w:rsidRPr="00113669" w:rsidRDefault="00DB7CF1" w:rsidP="00DB7CF1">
      <w:pPr>
        <w:pStyle w:val="2"/>
        <w:spacing w:line="240" w:lineRule="auto"/>
        <w:rPr>
          <w:rFonts w:asciiTheme="minorHAnsi" w:eastAsiaTheme="minorHAnsi" w:hAnsiTheme="minorHAnsi" w:hint="eastAsia"/>
          <w:color w:val="000000" w:themeColor="text1"/>
        </w:rPr>
      </w:pPr>
      <w:bookmarkStart w:id="16" w:name="_Hlk139473899"/>
      <w:r w:rsidRPr="00113669">
        <w:rPr>
          <w:rFonts w:asciiTheme="minorHAnsi" w:eastAsiaTheme="minorHAnsi" w:hAnsiTheme="minorHAnsi" w:hint="eastAsia"/>
          <w:color w:val="000000" w:themeColor="text1"/>
        </w:rPr>
        <w:t>植物细胞的结构</w:t>
      </w:r>
    </w:p>
    <w:p w14:paraId="12E28606"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（一）、植物细胞的形态结构</w:t>
      </w:r>
    </w:p>
    <w:p w14:paraId="173C54FF" w14:textId="77777777" w:rsidR="00DB7CF1" w:rsidRPr="00113669" w:rsidRDefault="00DB7CF1" w:rsidP="00DB7CF1">
      <w:pPr>
        <w:pStyle w:val="a6"/>
        <w:numPr>
          <w:ilvl w:val="0"/>
          <w:numId w:val="1"/>
        </w:numPr>
        <w:ind w:firstLineChars="0"/>
        <w:rPr>
          <w:rFonts w:eastAsiaTheme="minorHAnsi" w:hint="eastAsia"/>
          <w:color w:val="000000" w:themeColor="text1"/>
        </w:rPr>
      </w:pPr>
      <w:r w:rsidRPr="00113669">
        <w:rPr>
          <w:rFonts w:eastAsiaTheme="minorHAnsi" w:hint="eastAsia"/>
          <w:color w:val="000000" w:themeColor="text1"/>
        </w:rPr>
        <w:t>原生质体</w:t>
      </w:r>
    </w:p>
    <w:p w14:paraId="009572B0" w14:textId="77777777" w:rsidR="00DB7CF1" w:rsidRPr="00113669" w:rsidRDefault="00DB7CF1" w:rsidP="00DB7CF1">
      <w:pPr>
        <w:pStyle w:val="a6"/>
        <w:numPr>
          <w:ilvl w:val="0"/>
          <w:numId w:val="2"/>
        </w:numPr>
        <w:ind w:firstLineChars="0"/>
        <w:rPr>
          <w:rFonts w:eastAsiaTheme="minorHAnsi" w:hint="eastAsia"/>
          <w:color w:val="000000" w:themeColor="text1"/>
        </w:rPr>
      </w:pPr>
      <w:r w:rsidRPr="00113669">
        <w:rPr>
          <w:rFonts w:eastAsiaTheme="minorHAnsi" w:hint="eastAsia"/>
          <w:color w:val="000000" w:themeColor="text1"/>
        </w:rPr>
        <w:t>质体</w:t>
      </w:r>
    </w:p>
    <w:p w14:paraId="005D7853"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质体是一类与碳水化合物的合成与贮藏密切有关的细胞器，它是植物细胞特有的结构。根据色素的不同，可将质体分成三种类型</w:t>
      </w:r>
      <w:r w:rsidRPr="00113669">
        <w:rPr>
          <w:rFonts w:eastAsiaTheme="minorHAnsi"/>
          <w:color w:val="000000" w:themeColor="text1"/>
        </w:rPr>
        <w:t>：</w:t>
      </w:r>
      <w:r w:rsidRPr="00113669">
        <w:rPr>
          <w:rFonts w:eastAsiaTheme="minorHAnsi"/>
          <w:b/>
          <w:bCs/>
          <w:color w:val="000000" w:themeColor="text1"/>
        </w:rPr>
        <w:t>叶绿体、有色体(或称杂色体)和白色体</w:t>
      </w:r>
      <w:r w:rsidRPr="00113669">
        <w:rPr>
          <w:rFonts w:eastAsiaTheme="minorHAnsi"/>
          <w:color w:val="000000" w:themeColor="text1"/>
        </w:rPr>
        <w:t>。</w:t>
      </w:r>
    </w:p>
    <w:p w14:paraId="1CDDA5FA"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b/>
          <w:bCs/>
          <w:color w:val="000000" w:themeColor="text1"/>
        </w:rPr>
        <w:t>叶绿体</w:t>
      </w:r>
      <w:r w:rsidRPr="00113669">
        <w:rPr>
          <w:rFonts w:eastAsiaTheme="minorHAnsi" w:hint="eastAsia"/>
          <w:color w:val="000000" w:themeColor="text1"/>
        </w:rPr>
        <w:t>是进行光合作用的质体</w:t>
      </w:r>
      <w:r w:rsidRPr="00113669">
        <w:rPr>
          <w:rFonts w:eastAsiaTheme="minorHAnsi"/>
          <w:color w:val="000000" w:themeColor="text1"/>
        </w:rPr>
        <w:t>。</w:t>
      </w:r>
    </w:p>
    <w:p w14:paraId="7E353208"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b/>
          <w:bCs/>
          <w:color w:val="000000" w:themeColor="text1"/>
        </w:rPr>
        <w:t>有色体</w:t>
      </w:r>
      <w:r w:rsidRPr="00113669">
        <w:rPr>
          <w:rFonts w:eastAsiaTheme="minorHAnsi" w:hint="eastAsia"/>
          <w:color w:val="000000" w:themeColor="text1"/>
        </w:rPr>
        <w:t>只含有胡萝卜素和叶黄素，由于二者比例不同，可分别呈黄色、橙色或橙红色。</w:t>
      </w:r>
    </w:p>
    <w:p w14:paraId="59CD58E9"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b/>
          <w:bCs/>
          <w:color w:val="000000" w:themeColor="text1"/>
        </w:rPr>
        <w:t>白色体</w:t>
      </w:r>
      <w:r w:rsidRPr="00113669">
        <w:rPr>
          <w:rFonts w:eastAsiaTheme="minorHAnsi" w:hint="eastAsia"/>
          <w:color w:val="000000" w:themeColor="text1"/>
        </w:rPr>
        <w:t>不含色素，呈无色颗粒状。普遍存在于植物体各部分的储藏细胞中，起着淀粉和脂肪合成中心的作用。</w:t>
      </w:r>
    </w:p>
    <w:p w14:paraId="35D8D429"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质体一般认为是由幼小细胞中的</w:t>
      </w:r>
      <w:r w:rsidRPr="007D285D">
        <w:rPr>
          <w:rFonts w:eastAsiaTheme="minorHAnsi" w:hint="eastAsia"/>
          <w:b/>
          <w:bCs/>
          <w:color w:val="000000" w:themeColor="text1"/>
        </w:rPr>
        <w:t>前质体</w:t>
      </w:r>
      <w:r w:rsidRPr="00113669">
        <w:rPr>
          <w:rFonts w:eastAsiaTheme="minorHAnsi" w:hint="eastAsia"/>
          <w:color w:val="000000" w:themeColor="text1"/>
        </w:rPr>
        <w:t>发育而来的</w:t>
      </w:r>
      <w:r>
        <w:rPr>
          <w:rFonts w:eastAsiaTheme="minorHAnsi" w:hint="eastAsia"/>
          <w:color w:val="000000" w:themeColor="text1"/>
        </w:rPr>
        <w:t>，</w:t>
      </w:r>
      <w:r w:rsidRPr="00113669">
        <w:rPr>
          <w:rFonts w:eastAsiaTheme="minorHAnsi"/>
          <w:color w:val="000000" w:themeColor="text1"/>
        </w:rPr>
        <w:t>在光照条件下，</w:t>
      </w:r>
      <w:r>
        <w:rPr>
          <w:rFonts w:eastAsiaTheme="minorHAnsi" w:hint="eastAsia"/>
          <w:color w:val="000000" w:themeColor="text1"/>
        </w:rPr>
        <w:t>前质体</w:t>
      </w:r>
      <w:r w:rsidRPr="00113669">
        <w:rPr>
          <w:rFonts w:eastAsiaTheme="minorHAnsi"/>
          <w:color w:val="000000" w:themeColor="text1"/>
        </w:rPr>
        <w:t>逐渐发育为叶绿体；而在黑暗的条件下，</w:t>
      </w:r>
      <w:r>
        <w:rPr>
          <w:rFonts w:eastAsiaTheme="minorHAnsi" w:hint="eastAsia"/>
          <w:color w:val="000000" w:themeColor="text1"/>
        </w:rPr>
        <w:t>前质体</w:t>
      </w:r>
      <w:r w:rsidRPr="00113669">
        <w:rPr>
          <w:rFonts w:eastAsiaTheme="minorHAnsi"/>
          <w:color w:val="000000" w:themeColor="text1"/>
        </w:rPr>
        <w:t>不形成色素，发育成白色体。</w:t>
      </w:r>
    </w:p>
    <w:p w14:paraId="5A5009DA"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有色体一般认为是由白色体或叶绿体转化而成的。</w:t>
      </w:r>
    </w:p>
    <w:p w14:paraId="4B96CBAF" w14:textId="77777777" w:rsidR="00DB7CF1" w:rsidRDefault="00DB7CF1" w:rsidP="00DB7CF1">
      <w:pPr>
        <w:ind w:firstLine="420"/>
        <w:rPr>
          <w:rFonts w:eastAsiaTheme="minorHAnsi" w:hint="eastAsia"/>
          <w:color w:val="000000" w:themeColor="text1"/>
        </w:rPr>
      </w:pPr>
      <w:r w:rsidRPr="00113669">
        <w:rPr>
          <w:rFonts w:eastAsiaTheme="minorHAnsi" w:hint="eastAsia"/>
          <w:color w:val="000000" w:themeColor="text1"/>
        </w:rPr>
        <w:t>质体互相转化如图所示：</w:t>
      </w:r>
    </w:p>
    <w:p w14:paraId="7310CA18" w14:textId="77777777" w:rsidR="00DB7CF1" w:rsidRPr="00847A2A" w:rsidRDefault="00DB7CF1" w:rsidP="00DB7CF1">
      <w:pPr>
        <w:jc w:val="center"/>
        <w:rPr>
          <w:rFonts w:eastAsiaTheme="minorHAnsi" w:hint="eastAsia"/>
          <w:color w:val="000000" w:themeColor="text1"/>
        </w:rPr>
      </w:pPr>
      <w:r>
        <w:rPr>
          <w:noProof/>
        </w:rPr>
        <w:drawing>
          <wp:inline distT="0" distB="0" distL="0" distR="0" wp14:anchorId="5EBCAED1" wp14:editId="078B6271">
            <wp:extent cx="4124325" cy="4648200"/>
            <wp:effectExtent l="0" t="0" r="0" b="0"/>
            <wp:docPr id="8728483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24325" cy="4648200"/>
                    </a:xfrm>
                    <a:prstGeom prst="rect">
                      <a:avLst/>
                    </a:prstGeom>
                    <a:noFill/>
                    <a:ln>
                      <a:noFill/>
                    </a:ln>
                  </pic:spPr>
                </pic:pic>
              </a:graphicData>
            </a:graphic>
          </wp:inline>
        </w:drawing>
      </w:r>
    </w:p>
    <w:p w14:paraId="6625EC88" w14:textId="77777777" w:rsidR="00DB7CF1" w:rsidRPr="00113669" w:rsidRDefault="00DB7CF1" w:rsidP="00DB7CF1">
      <w:pPr>
        <w:pStyle w:val="a6"/>
        <w:numPr>
          <w:ilvl w:val="0"/>
          <w:numId w:val="2"/>
        </w:numPr>
        <w:ind w:firstLineChars="0"/>
        <w:rPr>
          <w:rFonts w:eastAsiaTheme="minorHAnsi" w:hint="eastAsia"/>
          <w:color w:val="000000" w:themeColor="text1"/>
        </w:rPr>
      </w:pPr>
      <w:r w:rsidRPr="00113669">
        <w:rPr>
          <w:rFonts w:eastAsiaTheme="minorHAnsi" w:hint="eastAsia"/>
          <w:color w:val="000000" w:themeColor="text1"/>
        </w:rPr>
        <w:t>液泡、圆球体</w:t>
      </w:r>
    </w:p>
    <w:p w14:paraId="57F01A50"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b/>
          <w:bCs/>
          <w:color w:val="000000" w:themeColor="text1"/>
        </w:rPr>
        <w:t>液泡</w:t>
      </w:r>
      <w:r w:rsidRPr="00113669">
        <w:rPr>
          <w:rFonts w:eastAsiaTheme="minorHAnsi" w:hint="eastAsia"/>
          <w:color w:val="000000" w:themeColor="text1"/>
        </w:rPr>
        <w:t>被一层液泡</w:t>
      </w:r>
      <w:r w:rsidRPr="00113669">
        <w:rPr>
          <w:rFonts w:eastAsiaTheme="minorHAnsi"/>
          <w:color w:val="000000" w:themeColor="text1"/>
        </w:rPr>
        <w:t>膜包被，膜内充满着细胞液</w:t>
      </w:r>
      <w:r w:rsidRPr="00113669">
        <w:rPr>
          <w:rFonts w:eastAsiaTheme="minorHAnsi" w:hint="eastAsia"/>
          <w:color w:val="000000" w:themeColor="text1"/>
        </w:rPr>
        <w:t>，具备部分溶酶体功能。</w:t>
      </w:r>
    </w:p>
    <w:p w14:paraId="312E4109" w14:textId="77777777" w:rsidR="00DB7CF1" w:rsidRPr="00113669" w:rsidRDefault="00DB7CF1" w:rsidP="00DB7CF1">
      <w:pPr>
        <w:ind w:firstLine="420"/>
        <w:rPr>
          <w:rFonts w:eastAsiaTheme="minorHAnsi" w:hint="eastAsia"/>
          <w:color w:val="000000" w:themeColor="text1"/>
        </w:rPr>
      </w:pPr>
      <w:r w:rsidRPr="00113669">
        <w:rPr>
          <w:rFonts w:eastAsiaTheme="minorHAnsi"/>
          <w:b/>
          <w:bCs/>
          <w:color w:val="000000" w:themeColor="text1"/>
        </w:rPr>
        <w:t>圆球体</w:t>
      </w:r>
      <w:r w:rsidRPr="00113669">
        <w:rPr>
          <w:rFonts w:eastAsiaTheme="minorHAnsi"/>
          <w:color w:val="000000" w:themeColor="text1"/>
        </w:rPr>
        <w:t>是膜包裹着的圆球状小体，</w:t>
      </w:r>
      <w:r w:rsidRPr="00113669">
        <w:rPr>
          <w:rFonts w:eastAsiaTheme="minorHAnsi" w:hint="eastAsia"/>
          <w:color w:val="000000" w:themeColor="text1"/>
        </w:rPr>
        <w:t>是一种储藏细胞器</w:t>
      </w:r>
      <w:r w:rsidRPr="00113669">
        <w:rPr>
          <w:rFonts w:eastAsiaTheme="minorHAnsi"/>
          <w:color w:val="000000" w:themeColor="text1"/>
        </w:rPr>
        <w:t>，是脂肪积累的场所，圆球体</w:t>
      </w:r>
      <w:r w:rsidRPr="00113669">
        <w:rPr>
          <w:rFonts w:eastAsiaTheme="minorHAnsi" w:hint="eastAsia"/>
          <w:color w:val="000000" w:themeColor="text1"/>
        </w:rPr>
        <w:t>也</w:t>
      </w:r>
      <w:r w:rsidRPr="00113669">
        <w:rPr>
          <w:rFonts w:eastAsiaTheme="minorHAnsi"/>
          <w:color w:val="000000" w:themeColor="text1"/>
        </w:rPr>
        <w:t>具有溶酶体的性质。</w:t>
      </w:r>
    </w:p>
    <w:p w14:paraId="5681C52B" w14:textId="77777777" w:rsidR="00DB7CF1" w:rsidRPr="00113669" w:rsidRDefault="00DB7CF1" w:rsidP="00DB7CF1">
      <w:pPr>
        <w:pStyle w:val="a6"/>
        <w:numPr>
          <w:ilvl w:val="0"/>
          <w:numId w:val="2"/>
        </w:numPr>
        <w:ind w:firstLineChars="0"/>
        <w:rPr>
          <w:rFonts w:eastAsiaTheme="minorHAnsi" w:hint="eastAsia"/>
          <w:color w:val="000000" w:themeColor="text1"/>
        </w:rPr>
      </w:pPr>
      <w:r w:rsidRPr="00113669">
        <w:rPr>
          <w:rFonts w:eastAsiaTheme="minorHAnsi" w:hint="eastAsia"/>
          <w:color w:val="000000" w:themeColor="text1"/>
        </w:rPr>
        <w:t>微体</w:t>
      </w:r>
    </w:p>
    <w:p w14:paraId="4B75E6BA"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微体有二种：</w:t>
      </w:r>
      <w:r w:rsidRPr="00113669">
        <w:rPr>
          <w:rFonts w:eastAsiaTheme="minorHAnsi"/>
          <w:b/>
          <w:bCs/>
          <w:color w:val="000000" w:themeColor="text1"/>
        </w:rPr>
        <w:t>过氧化物酶体</w:t>
      </w:r>
      <w:r w:rsidRPr="00113669">
        <w:rPr>
          <w:rFonts w:eastAsiaTheme="minorHAnsi"/>
          <w:color w:val="000000" w:themeColor="text1"/>
        </w:rPr>
        <w:t>和</w:t>
      </w:r>
      <w:r w:rsidRPr="00113669">
        <w:rPr>
          <w:rFonts w:eastAsiaTheme="minorHAnsi"/>
          <w:b/>
          <w:bCs/>
          <w:color w:val="000000" w:themeColor="text1"/>
        </w:rPr>
        <w:t>乙醛酸循环体</w:t>
      </w:r>
      <w:r w:rsidRPr="00113669">
        <w:rPr>
          <w:rFonts w:eastAsiaTheme="minorHAnsi"/>
          <w:color w:val="000000" w:themeColor="text1"/>
        </w:rPr>
        <w:t>。过氧化物酶体存在于高等植物叶肉细胞内，它与叶绿体、线粒体相配合，参与乙醇酸循环，将光合作用过程中产生的乙醇酸转化成</w:t>
      </w:r>
      <w:r>
        <w:rPr>
          <w:rFonts w:eastAsiaTheme="minorHAnsi" w:hint="eastAsia"/>
          <w:color w:val="000000" w:themeColor="text1"/>
        </w:rPr>
        <w:t>己</w:t>
      </w:r>
      <w:r w:rsidRPr="00113669">
        <w:rPr>
          <w:rFonts w:eastAsiaTheme="minorHAnsi"/>
          <w:color w:val="000000" w:themeColor="text1"/>
        </w:rPr>
        <w:t>糖。乙醛酸循环体主要出现在油料种子萌发时，它与圆球体和线粒体相配合，把储藏的脂肪转化成糖类。</w:t>
      </w:r>
    </w:p>
    <w:p w14:paraId="05213AD3" w14:textId="77777777" w:rsidR="00DB7CF1" w:rsidRPr="00113669" w:rsidRDefault="00DB7CF1" w:rsidP="00DB7CF1">
      <w:pPr>
        <w:pStyle w:val="a6"/>
        <w:numPr>
          <w:ilvl w:val="0"/>
          <w:numId w:val="1"/>
        </w:numPr>
        <w:ind w:firstLineChars="0"/>
        <w:rPr>
          <w:rFonts w:eastAsiaTheme="minorHAnsi" w:hint="eastAsia"/>
          <w:color w:val="000000" w:themeColor="text1"/>
        </w:rPr>
      </w:pPr>
      <w:r w:rsidRPr="00113669">
        <w:rPr>
          <w:rFonts w:eastAsiaTheme="minorHAnsi" w:hint="eastAsia"/>
          <w:color w:val="000000" w:themeColor="text1"/>
        </w:rPr>
        <w:t>细胞壁</w:t>
      </w:r>
    </w:p>
    <w:p w14:paraId="66DA6E8B"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细胞壁</w:t>
      </w:r>
      <w:r w:rsidRPr="00113669">
        <w:rPr>
          <w:rFonts w:eastAsiaTheme="minorHAnsi"/>
          <w:color w:val="000000" w:themeColor="text1"/>
        </w:rPr>
        <w:t>是植物细胞特有的结构，</w:t>
      </w:r>
      <w:r w:rsidRPr="00113669">
        <w:rPr>
          <w:rFonts w:eastAsiaTheme="minorHAnsi" w:hint="eastAsia"/>
          <w:color w:val="000000" w:themeColor="text1"/>
        </w:rPr>
        <w:t>细胞壁的功能是对原生质体起保护作用。</w:t>
      </w:r>
    </w:p>
    <w:p w14:paraId="64CFA5AF" w14:textId="77777777" w:rsidR="00DB7CF1" w:rsidRPr="00113669" w:rsidRDefault="00DB7CF1" w:rsidP="00DB7CF1">
      <w:pPr>
        <w:pStyle w:val="a6"/>
        <w:numPr>
          <w:ilvl w:val="0"/>
          <w:numId w:val="4"/>
        </w:numPr>
        <w:ind w:firstLineChars="0"/>
        <w:rPr>
          <w:rFonts w:eastAsiaTheme="minorHAnsi" w:hint="eastAsia"/>
          <w:color w:val="000000" w:themeColor="text1"/>
        </w:rPr>
      </w:pPr>
      <w:r w:rsidRPr="00113669">
        <w:rPr>
          <w:rFonts w:eastAsiaTheme="minorHAnsi"/>
          <w:color w:val="000000" w:themeColor="text1"/>
        </w:rPr>
        <w:t>细胞壁的层次</w:t>
      </w:r>
    </w:p>
    <w:p w14:paraId="0D140697" w14:textId="77777777" w:rsidR="00DB7CF1" w:rsidRPr="00113669" w:rsidRDefault="00DB7CF1" w:rsidP="00DB7CF1">
      <w:pPr>
        <w:pStyle w:val="a6"/>
        <w:numPr>
          <w:ilvl w:val="0"/>
          <w:numId w:val="3"/>
        </w:numPr>
        <w:ind w:firstLineChars="0"/>
        <w:rPr>
          <w:rFonts w:eastAsiaTheme="minorHAnsi" w:hint="eastAsia"/>
          <w:color w:val="000000" w:themeColor="text1"/>
        </w:rPr>
      </w:pPr>
      <w:r w:rsidRPr="00113669">
        <w:rPr>
          <w:rFonts w:eastAsiaTheme="minorHAnsi"/>
          <w:color w:val="000000" w:themeColor="text1"/>
        </w:rPr>
        <w:t>胞间层</w:t>
      </w:r>
    </w:p>
    <w:p w14:paraId="544D846E" w14:textId="77777777" w:rsidR="00DB7CF1" w:rsidRPr="00113669" w:rsidRDefault="00DB7CF1" w:rsidP="00DB7CF1">
      <w:pPr>
        <w:ind w:firstLine="360"/>
        <w:rPr>
          <w:rFonts w:eastAsiaTheme="minorHAnsi" w:hint="eastAsia"/>
          <w:color w:val="000000" w:themeColor="text1"/>
        </w:rPr>
      </w:pPr>
      <w:r>
        <w:rPr>
          <w:rFonts w:eastAsiaTheme="minorHAnsi" w:hint="eastAsia"/>
          <w:color w:val="000000" w:themeColor="text1"/>
        </w:rPr>
        <w:t>位</w:t>
      </w:r>
      <w:r w:rsidRPr="00113669">
        <w:rPr>
          <w:rFonts w:eastAsiaTheme="minorHAnsi"/>
          <w:color w:val="000000" w:themeColor="text1"/>
        </w:rPr>
        <w:t>于细胞壁的最外面</w:t>
      </w:r>
      <w:r>
        <w:rPr>
          <w:rFonts w:eastAsiaTheme="minorHAnsi" w:hint="eastAsia"/>
          <w:color w:val="000000" w:themeColor="text1"/>
        </w:rPr>
        <w:t>，</w:t>
      </w:r>
      <w:r w:rsidRPr="00113669">
        <w:rPr>
          <w:rFonts w:eastAsiaTheme="minorHAnsi"/>
          <w:color w:val="000000" w:themeColor="text1"/>
        </w:rPr>
        <w:t>化学成分主要是</w:t>
      </w:r>
      <w:r w:rsidRPr="00113669">
        <w:rPr>
          <w:rFonts w:eastAsiaTheme="minorHAnsi"/>
          <w:b/>
          <w:bCs/>
          <w:color w:val="000000" w:themeColor="text1"/>
        </w:rPr>
        <w:t>果胶</w:t>
      </w:r>
      <w:r w:rsidRPr="00113669">
        <w:rPr>
          <w:rFonts w:eastAsiaTheme="minorHAnsi"/>
          <w:color w:val="000000" w:themeColor="text1"/>
        </w:rPr>
        <w:t>，有很强的亲水性和可塑性。</w:t>
      </w:r>
    </w:p>
    <w:p w14:paraId="3CDE44EE" w14:textId="77777777" w:rsidR="00DB7CF1" w:rsidRPr="00113669" w:rsidRDefault="00DB7CF1" w:rsidP="00DB7CF1">
      <w:pPr>
        <w:pStyle w:val="a6"/>
        <w:numPr>
          <w:ilvl w:val="0"/>
          <w:numId w:val="3"/>
        </w:numPr>
        <w:ind w:firstLineChars="0"/>
        <w:rPr>
          <w:rFonts w:eastAsiaTheme="minorHAnsi" w:hint="eastAsia"/>
          <w:color w:val="000000" w:themeColor="text1"/>
        </w:rPr>
      </w:pPr>
      <w:r w:rsidRPr="00113669">
        <w:rPr>
          <w:rFonts w:eastAsiaTheme="minorHAnsi"/>
          <w:color w:val="000000" w:themeColor="text1"/>
        </w:rPr>
        <w:t>初生壁</w:t>
      </w:r>
    </w:p>
    <w:p w14:paraId="3607378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存在于胞间层内侧</w:t>
      </w:r>
      <w:r>
        <w:rPr>
          <w:rFonts w:eastAsiaTheme="minorHAnsi" w:hint="eastAsia"/>
          <w:color w:val="000000" w:themeColor="text1"/>
        </w:rPr>
        <w:t>，</w:t>
      </w:r>
      <w:r w:rsidRPr="00113669">
        <w:rPr>
          <w:rFonts w:eastAsiaTheme="minorHAnsi"/>
          <w:color w:val="000000" w:themeColor="text1"/>
        </w:rPr>
        <w:t>主要成分是</w:t>
      </w:r>
      <w:r w:rsidRPr="00113669">
        <w:rPr>
          <w:rFonts w:eastAsiaTheme="minorHAnsi"/>
          <w:b/>
          <w:bCs/>
          <w:color w:val="000000" w:themeColor="text1"/>
        </w:rPr>
        <w:t>纤维素、半纤维素和果胶</w:t>
      </w:r>
      <w:r w:rsidRPr="00113669">
        <w:rPr>
          <w:rFonts w:eastAsiaTheme="minorHAnsi"/>
          <w:color w:val="000000" w:themeColor="text1"/>
        </w:rPr>
        <w:t>，质地较柔软，有较大的可塑性，能随着细胞的生长而延展。</w:t>
      </w:r>
    </w:p>
    <w:p w14:paraId="4DEAF4F0" w14:textId="77777777" w:rsidR="00DB7CF1" w:rsidRPr="00113669" w:rsidRDefault="00DB7CF1" w:rsidP="00DB7CF1">
      <w:pPr>
        <w:pStyle w:val="a6"/>
        <w:numPr>
          <w:ilvl w:val="0"/>
          <w:numId w:val="3"/>
        </w:numPr>
        <w:ind w:firstLineChars="0"/>
        <w:rPr>
          <w:rFonts w:eastAsiaTheme="minorHAnsi" w:hint="eastAsia"/>
          <w:color w:val="000000" w:themeColor="text1"/>
        </w:rPr>
      </w:pPr>
      <w:r w:rsidRPr="00113669">
        <w:rPr>
          <w:rFonts w:eastAsiaTheme="minorHAnsi"/>
          <w:color w:val="000000" w:themeColor="text1"/>
        </w:rPr>
        <w:t>次生壁</w:t>
      </w:r>
    </w:p>
    <w:p w14:paraId="49C3776D" w14:textId="77777777" w:rsidR="00DB7CF1" w:rsidRDefault="00DB7CF1" w:rsidP="00DB7CF1">
      <w:pPr>
        <w:ind w:firstLine="360"/>
        <w:rPr>
          <w:rFonts w:eastAsiaTheme="minorHAnsi" w:hint="eastAsia"/>
          <w:color w:val="000000" w:themeColor="text1"/>
        </w:rPr>
      </w:pPr>
      <w:r w:rsidRPr="00113669">
        <w:rPr>
          <w:rFonts w:eastAsiaTheme="minorHAnsi"/>
          <w:color w:val="000000" w:themeColor="text1"/>
        </w:rPr>
        <w:t>细胞停止生长后，在初生壁内侧继续积累的细胞壁层。它的主要成分是</w:t>
      </w:r>
      <w:r w:rsidRPr="00113669">
        <w:rPr>
          <w:rFonts w:eastAsiaTheme="minorHAnsi"/>
          <w:b/>
          <w:bCs/>
          <w:color w:val="000000" w:themeColor="text1"/>
        </w:rPr>
        <w:t>纤维素，含有少量的半纤维素，并常常含有木质</w:t>
      </w:r>
      <w:r w:rsidRPr="00113669">
        <w:rPr>
          <w:rFonts w:eastAsiaTheme="minorHAnsi"/>
          <w:color w:val="000000" w:themeColor="text1"/>
        </w:rPr>
        <w:t>。次生壁较厚，质地较坚硬。</w:t>
      </w:r>
    </w:p>
    <w:p w14:paraId="6AC95B13" w14:textId="77777777" w:rsidR="00DB7CF1" w:rsidRPr="00113669" w:rsidRDefault="00DB7CF1" w:rsidP="00DB7CF1">
      <w:pPr>
        <w:ind w:firstLine="360"/>
        <w:rPr>
          <w:rFonts w:eastAsiaTheme="minorHAnsi" w:hint="eastAsia"/>
          <w:color w:val="000000" w:themeColor="text1"/>
        </w:rPr>
      </w:pPr>
      <w:r>
        <w:rPr>
          <w:rFonts w:eastAsiaTheme="minorHAnsi" w:hint="eastAsia"/>
          <w:color w:val="000000" w:themeColor="text1"/>
        </w:rPr>
        <w:t>大多数</w:t>
      </w:r>
      <w:r w:rsidRPr="00113669">
        <w:rPr>
          <w:rFonts w:eastAsiaTheme="minorHAnsi"/>
          <w:color w:val="000000" w:themeColor="text1"/>
        </w:rPr>
        <w:t>具次生壁的细胞，在成熟时原生质体死亡</w:t>
      </w:r>
      <w:r>
        <w:rPr>
          <w:rFonts w:eastAsiaTheme="minorHAnsi" w:hint="eastAsia"/>
          <w:color w:val="000000" w:themeColor="text1"/>
        </w:rPr>
        <w:t>消失</w:t>
      </w:r>
      <w:r w:rsidRPr="00113669">
        <w:rPr>
          <w:rFonts w:eastAsiaTheme="minorHAnsi"/>
          <w:color w:val="000000" w:themeColor="text1"/>
        </w:rPr>
        <w:t>，残留的细胞壁起支持和保护植物体的功能。</w:t>
      </w:r>
    </w:p>
    <w:p w14:paraId="49B7D6DF" w14:textId="77777777" w:rsidR="00DB7CF1" w:rsidRPr="00113669" w:rsidRDefault="00DB7CF1" w:rsidP="00DB7CF1">
      <w:pPr>
        <w:pStyle w:val="a6"/>
        <w:numPr>
          <w:ilvl w:val="0"/>
          <w:numId w:val="4"/>
        </w:numPr>
        <w:ind w:firstLineChars="0"/>
        <w:rPr>
          <w:rFonts w:eastAsiaTheme="minorHAnsi" w:hint="eastAsia"/>
          <w:color w:val="000000" w:themeColor="text1"/>
        </w:rPr>
      </w:pPr>
      <w:r w:rsidRPr="00113669">
        <w:rPr>
          <w:rFonts w:eastAsiaTheme="minorHAnsi"/>
          <w:color w:val="000000" w:themeColor="text1"/>
        </w:rPr>
        <w:t>纹孔和胞间连丝</w:t>
      </w:r>
    </w:p>
    <w:p w14:paraId="2CBB034D"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细胞壁生长时并不是均匀增厚的。在初生壁上具有一些明显的凹陷区域，称为</w:t>
      </w:r>
      <w:r w:rsidRPr="00113669">
        <w:rPr>
          <w:rFonts w:eastAsiaTheme="minorHAnsi"/>
          <w:b/>
          <w:bCs/>
          <w:color w:val="000000" w:themeColor="text1"/>
        </w:rPr>
        <w:t>初生纹孔场</w:t>
      </w:r>
      <w:r w:rsidRPr="00113669">
        <w:rPr>
          <w:rFonts w:eastAsiaTheme="minorHAnsi"/>
          <w:color w:val="000000" w:themeColor="text1"/>
        </w:rPr>
        <w:t>。在初生纹孔场上集中分布着许多小孔，细胞的原生质细丝通过这些小孔，与相邻细胞的原生质体相连。这种穿过细胞壁，沟通</w:t>
      </w:r>
      <w:r w:rsidRPr="00113669">
        <w:rPr>
          <w:rFonts w:eastAsiaTheme="minorHAnsi" w:hint="eastAsia"/>
          <w:color w:val="000000" w:themeColor="text1"/>
        </w:rPr>
        <w:t>相邻细胞的原生质细丝称为</w:t>
      </w:r>
      <w:r w:rsidRPr="00113669">
        <w:rPr>
          <w:rFonts w:eastAsiaTheme="minorHAnsi" w:hint="eastAsia"/>
          <w:b/>
          <w:bCs/>
          <w:color w:val="000000" w:themeColor="text1"/>
        </w:rPr>
        <w:t>胞间连丝</w:t>
      </w:r>
      <w:r>
        <w:rPr>
          <w:rFonts w:eastAsiaTheme="minorHAnsi" w:hint="eastAsia"/>
          <w:color w:val="000000" w:themeColor="text1"/>
        </w:rPr>
        <w:t>。</w:t>
      </w:r>
    </w:p>
    <w:p w14:paraId="1D7A7618"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次生壁形成时，壁上具有一些中断的部分，称为</w:t>
      </w:r>
      <w:r w:rsidRPr="00113669">
        <w:rPr>
          <w:rFonts w:eastAsiaTheme="minorHAnsi"/>
          <w:b/>
          <w:bCs/>
          <w:color w:val="000000" w:themeColor="text1"/>
        </w:rPr>
        <w:t>纹孔</w:t>
      </w:r>
      <w:r>
        <w:rPr>
          <w:rFonts w:eastAsiaTheme="minorHAnsi" w:hint="eastAsia"/>
          <w:color w:val="000000" w:themeColor="text1"/>
        </w:rPr>
        <w:t>，</w:t>
      </w:r>
      <w:r w:rsidRPr="00113669">
        <w:rPr>
          <w:rFonts w:eastAsiaTheme="minorHAnsi"/>
          <w:color w:val="000000" w:themeColor="text1"/>
        </w:rPr>
        <w:t>在初生纹孔场上形成。</w:t>
      </w:r>
    </w:p>
    <w:p w14:paraId="7E113761"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（二）、植物细胞的后含物</w:t>
      </w:r>
    </w:p>
    <w:p w14:paraId="75867B12" w14:textId="77777777" w:rsidR="00DB7CF1" w:rsidRPr="00113669" w:rsidRDefault="00DB7CF1" w:rsidP="00DB7CF1">
      <w:pPr>
        <w:pStyle w:val="a6"/>
        <w:numPr>
          <w:ilvl w:val="0"/>
          <w:numId w:val="5"/>
        </w:numPr>
        <w:ind w:firstLineChars="0"/>
        <w:rPr>
          <w:rFonts w:eastAsiaTheme="minorHAnsi" w:hint="eastAsia"/>
          <w:color w:val="000000" w:themeColor="text1"/>
        </w:rPr>
      </w:pPr>
      <w:r w:rsidRPr="00113669">
        <w:rPr>
          <w:rFonts w:eastAsiaTheme="minorHAnsi" w:hint="eastAsia"/>
          <w:color w:val="000000" w:themeColor="text1"/>
        </w:rPr>
        <w:t>淀粉</w:t>
      </w:r>
    </w:p>
    <w:p w14:paraId="432C650A" w14:textId="77777777" w:rsidR="00DB7CF1" w:rsidRPr="00113669" w:rsidRDefault="00DB7CF1" w:rsidP="00DB7CF1">
      <w:pPr>
        <w:pStyle w:val="a6"/>
        <w:numPr>
          <w:ilvl w:val="0"/>
          <w:numId w:val="5"/>
        </w:numPr>
        <w:ind w:firstLineChars="0"/>
        <w:rPr>
          <w:rFonts w:eastAsiaTheme="minorHAnsi" w:hint="eastAsia"/>
          <w:color w:val="000000" w:themeColor="text1"/>
        </w:rPr>
      </w:pPr>
      <w:r w:rsidRPr="00113669">
        <w:rPr>
          <w:rFonts w:eastAsiaTheme="minorHAnsi" w:hint="eastAsia"/>
          <w:color w:val="000000" w:themeColor="text1"/>
        </w:rPr>
        <w:t>蛋白质</w:t>
      </w:r>
    </w:p>
    <w:p w14:paraId="192D0215"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无定形的蛋白质常被一层膜包裹成圆球状的颗粒，称为</w:t>
      </w:r>
      <w:r w:rsidRPr="00113669">
        <w:rPr>
          <w:rFonts w:eastAsiaTheme="minorHAnsi"/>
          <w:b/>
          <w:bCs/>
          <w:color w:val="000000" w:themeColor="text1"/>
        </w:rPr>
        <w:t>糊粉粒</w:t>
      </w:r>
      <w:r w:rsidRPr="00113669">
        <w:rPr>
          <w:rFonts w:eastAsiaTheme="minorHAnsi"/>
          <w:color w:val="000000" w:themeColor="text1"/>
        </w:rPr>
        <w:t>。谷类种子胚乳最外面的一层或几层细胞，含有大量糊粉粒，</w:t>
      </w:r>
      <w:proofErr w:type="gramStart"/>
      <w:r w:rsidRPr="00113669">
        <w:rPr>
          <w:rFonts w:eastAsiaTheme="minorHAnsi"/>
          <w:color w:val="000000" w:themeColor="text1"/>
        </w:rPr>
        <w:t>特称为</w:t>
      </w:r>
      <w:proofErr w:type="gramEnd"/>
      <w:r w:rsidRPr="00113669">
        <w:rPr>
          <w:rFonts w:eastAsiaTheme="minorHAnsi"/>
          <w:b/>
          <w:bCs/>
          <w:color w:val="000000" w:themeColor="text1"/>
        </w:rPr>
        <w:t>糊粉层</w:t>
      </w:r>
      <w:r w:rsidRPr="00113669">
        <w:rPr>
          <w:rFonts w:eastAsiaTheme="minorHAnsi"/>
          <w:color w:val="000000" w:themeColor="text1"/>
        </w:rPr>
        <w:t>。</w:t>
      </w:r>
    </w:p>
    <w:p w14:paraId="6EB5A41C" w14:textId="77777777" w:rsidR="00DB7CF1" w:rsidRPr="00113669" w:rsidRDefault="00DB7CF1" w:rsidP="00DB7CF1">
      <w:pPr>
        <w:pStyle w:val="a6"/>
        <w:numPr>
          <w:ilvl w:val="0"/>
          <w:numId w:val="5"/>
        </w:numPr>
        <w:ind w:firstLineChars="0"/>
        <w:rPr>
          <w:rFonts w:eastAsiaTheme="minorHAnsi" w:hint="eastAsia"/>
          <w:color w:val="000000" w:themeColor="text1"/>
        </w:rPr>
      </w:pPr>
      <w:r w:rsidRPr="00113669">
        <w:rPr>
          <w:rFonts w:eastAsiaTheme="minorHAnsi" w:hint="eastAsia"/>
          <w:color w:val="000000" w:themeColor="text1"/>
        </w:rPr>
        <w:t>脂肪</w:t>
      </w:r>
    </w:p>
    <w:p w14:paraId="4965C720" w14:textId="77777777" w:rsidR="00DB7CF1" w:rsidRPr="00113669" w:rsidRDefault="00DB7CF1" w:rsidP="00DB7CF1">
      <w:pPr>
        <w:pStyle w:val="a6"/>
        <w:numPr>
          <w:ilvl w:val="0"/>
          <w:numId w:val="5"/>
        </w:numPr>
        <w:ind w:firstLineChars="0"/>
        <w:rPr>
          <w:rFonts w:eastAsiaTheme="minorHAnsi" w:cs="Times New Roman" w:hint="eastAsia"/>
          <w:color w:val="000000" w:themeColor="text1"/>
          <w:sz w:val="24"/>
        </w:rPr>
      </w:pPr>
      <w:r w:rsidRPr="00113669">
        <w:rPr>
          <w:rFonts w:eastAsiaTheme="minorHAnsi" w:hint="eastAsia"/>
          <w:color w:val="000000" w:themeColor="text1"/>
        </w:rPr>
        <w:t>晶体</w:t>
      </w:r>
    </w:p>
    <w:p w14:paraId="6094E154"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无机盐常形成各种</w:t>
      </w:r>
      <w:r w:rsidRPr="00113669">
        <w:rPr>
          <w:rFonts w:eastAsiaTheme="minorHAnsi"/>
          <w:b/>
          <w:bCs/>
          <w:color w:val="000000" w:themeColor="text1"/>
        </w:rPr>
        <w:t>晶体</w:t>
      </w:r>
      <w:r>
        <w:rPr>
          <w:rFonts w:eastAsiaTheme="minorHAnsi" w:hint="eastAsia"/>
          <w:color w:val="000000" w:themeColor="text1"/>
        </w:rPr>
        <w:t>，</w:t>
      </w:r>
      <w:r w:rsidRPr="00113669">
        <w:rPr>
          <w:rFonts w:eastAsiaTheme="minorHAnsi"/>
          <w:color w:val="000000" w:themeColor="text1"/>
        </w:rPr>
        <w:t>最常见的是草酸钙晶体，少数植物中也有碳酸钙晶体。</w:t>
      </w:r>
    </w:p>
    <w:p w14:paraId="4A953107" w14:textId="77777777" w:rsidR="00DB7CF1" w:rsidRPr="00113669" w:rsidRDefault="00DB7CF1" w:rsidP="00DB7CF1">
      <w:pPr>
        <w:pStyle w:val="2"/>
        <w:spacing w:line="240" w:lineRule="auto"/>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植物组织的结构和功能</w:t>
      </w:r>
    </w:p>
    <w:p w14:paraId="5886A764"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（一）、植物的分生组织</w:t>
      </w:r>
    </w:p>
    <w:p w14:paraId="40D09CF7" w14:textId="77777777" w:rsidR="00DB7CF1" w:rsidRPr="00113669" w:rsidRDefault="00DB7CF1" w:rsidP="00DB7CF1">
      <w:pPr>
        <w:pStyle w:val="a6"/>
        <w:numPr>
          <w:ilvl w:val="0"/>
          <w:numId w:val="6"/>
        </w:numPr>
        <w:ind w:firstLineChars="0"/>
        <w:rPr>
          <w:rFonts w:eastAsiaTheme="minorHAnsi" w:hint="eastAsia"/>
          <w:color w:val="000000" w:themeColor="text1"/>
        </w:rPr>
      </w:pPr>
      <w:r w:rsidRPr="00113669">
        <w:rPr>
          <w:rFonts w:eastAsiaTheme="minorHAnsi"/>
          <w:color w:val="000000" w:themeColor="text1"/>
        </w:rPr>
        <w:t>分生组织的概念</w:t>
      </w:r>
    </w:p>
    <w:p w14:paraId="1E229051" w14:textId="77777777" w:rsidR="00DB7CF1" w:rsidRPr="00113669" w:rsidRDefault="00DB7CF1" w:rsidP="00DB7CF1">
      <w:pPr>
        <w:ind w:firstLine="420"/>
        <w:rPr>
          <w:rFonts w:eastAsiaTheme="minorHAnsi" w:hint="eastAsia"/>
          <w:color w:val="000000" w:themeColor="text1"/>
        </w:rPr>
      </w:pPr>
      <w:proofErr w:type="gramStart"/>
      <w:r w:rsidRPr="00113669">
        <w:rPr>
          <w:rFonts w:eastAsiaTheme="minorHAnsi"/>
          <w:color w:val="000000" w:themeColor="text1"/>
        </w:rPr>
        <w:t>具持续</w:t>
      </w:r>
      <w:proofErr w:type="gramEnd"/>
      <w:r w:rsidRPr="00113669">
        <w:rPr>
          <w:rFonts w:eastAsiaTheme="minorHAnsi"/>
          <w:color w:val="000000" w:themeColor="text1"/>
        </w:rPr>
        <w:t>分裂能力</w:t>
      </w:r>
      <w:r>
        <w:rPr>
          <w:rFonts w:eastAsiaTheme="minorHAnsi" w:hint="eastAsia"/>
          <w:color w:val="000000" w:themeColor="text1"/>
        </w:rPr>
        <w:t>和分化潜力</w:t>
      </w:r>
      <w:r w:rsidRPr="00113669">
        <w:rPr>
          <w:rFonts w:eastAsiaTheme="minorHAnsi"/>
          <w:color w:val="000000" w:themeColor="text1"/>
        </w:rPr>
        <w:t>的细胞</w:t>
      </w:r>
      <w:proofErr w:type="gramStart"/>
      <w:r w:rsidRPr="00113669">
        <w:rPr>
          <w:rFonts w:eastAsiaTheme="minorHAnsi"/>
          <w:color w:val="000000" w:themeColor="text1"/>
        </w:rPr>
        <w:t>群</w:t>
      </w:r>
      <w:r>
        <w:rPr>
          <w:rFonts w:eastAsiaTheme="minorHAnsi" w:hint="eastAsia"/>
          <w:color w:val="000000" w:themeColor="text1"/>
        </w:rPr>
        <w:t>构成</w:t>
      </w:r>
      <w:proofErr w:type="gramEnd"/>
      <w:r w:rsidRPr="00113669">
        <w:rPr>
          <w:rFonts w:eastAsiaTheme="minorHAnsi"/>
          <w:color w:val="000000" w:themeColor="text1"/>
        </w:rPr>
        <w:t>分生组织。</w:t>
      </w:r>
    </w:p>
    <w:p w14:paraId="2F072C13" w14:textId="77777777" w:rsidR="00DB7CF1" w:rsidRPr="00113669" w:rsidRDefault="00DB7CF1" w:rsidP="00DB7CF1">
      <w:pPr>
        <w:pStyle w:val="a6"/>
        <w:numPr>
          <w:ilvl w:val="0"/>
          <w:numId w:val="6"/>
        </w:numPr>
        <w:ind w:firstLineChars="0"/>
        <w:rPr>
          <w:rFonts w:eastAsiaTheme="minorHAnsi" w:hint="eastAsia"/>
          <w:color w:val="000000" w:themeColor="text1"/>
        </w:rPr>
      </w:pPr>
      <w:r w:rsidRPr="00113669">
        <w:rPr>
          <w:rFonts w:eastAsiaTheme="minorHAnsi"/>
          <w:color w:val="000000" w:themeColor="text1"/>
        </w:rPr>
        <w:t>分生组织的类型</w:t>
      </w:r>
    </w:p>
    <w:p w14:paraId="413294AB" w14:textId="77777777" w:rsidR="00DB7CF1" w:rsidRPr="00113669" w:rsidRDefault="00DB7CF1" w:rsidP="00DB7CF1">
      <w:pPr>
        <w:pStyle w:val="a6"/>
        <w:numPr>
          <w:ilvl w:val="0"/>
          <w:numId w:val="7"/>
        </w:numPr>
        <w:ind w:firstLineChars="0"/>
        <w:jc w:val="left"/>
        <w:rPr>
          <w:rFonts w:eastAsiaTheme="minorHAnsi" w:hint="eastAsia"/>
          <w:color w:val="000000" w:themeColor="text1"/>
        </w:rPr>
      </w:pPr>
      <w:r w:rsidRPr="00113669">
        <w:rPr>
          <w:rFonts w:eastAsiaTheme="minorHAnsi"/>
          <w:color w:val="000000" w:themeColor="text1"/>
        </w:rPr>
        <w:t>按在植物体上的位置分</w:t>
      </w:r>
    </w:p>
    <w:p w14:paraId="4C7E2DB3" w14:textId="77777777" w:rsidR="00DB7CF1" w:rsidRPr="00113669" w:rsidRDefault="00DB7CF1" w:rsidP="00DB7CF1">
      <w:pPr>
        <w:pStyle w:val="a6"/>
        <w:numPr>
          <w:ilvl w:val="0"/>
          <w:numId w:val="8"/>
        </w:numPr>
        <w:ind w:firstLineChars="0"/>
        <w:jc w:val="left"/>
        <w:rPr>
          <w:rFonts w:eastAsiaTheme="minorHAnsi" w:hint="eastAsia"/>
          <w:color w:val="000000" w:themeColor="text1"/>
        </w:rPr>
      </w:pPr>
      <w:r w:rsidRPr="00113669">
        <w:rPr>
          <w:rFonts w:eastAsiaTheme="minorHAnsi"/>
          <w:color w:val="000000" w:themeColor="text1"/>
        </w:rPr>
        <w:t>顶端分生组织</w:t>
      </w:r>
    </w:p>
    <w:p w14:paraId="1FAC141B"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位于茎与根主轴的和侧枝的顶端。它们的分裂活动可以使根和茎不断伸长，还</w:t>
      </w:r>
      <w:r>
        <w:rPr>
          <w:rFonts w:eastAsiaTheme="minorHAnsi" w:hint="eastAsia"/>
          <w:color w:val="000000" w:themeColor="text1"/>
        </w:rPr>
        <w:t>参与花的产生</w:t>
      </w:r>
      <w:r w:rsidRPr="00113669">
        <w:rPr>
          <w:rFonts w:eastAsiaTheme="minorHAnsi"/>
          <w:color w:val="000000" w:themeColor="text1"/>
        </w:rPr>
        <w:t>。</w:t>
      </w:r>
    </w:p>
    <w:p w14:paraId="278C0EC0" w14:textId="77777777" w:rsidR="00DB7CF1" w:rsidRPr="00113669" w:rsidRDefault="00DB7CF1" w:rsidP="00DB7CF1">
      <w:pPr>
        <w:pStyle w:val="a6"/>
        <w:numPr>
          <w:ilvl w:val="0"/>
          <w:numId w:val="8"/>
        </w:numPr>
        <w:ind w:firstLineChars="0"/>
        <w:jc w:val="left"/>
        <w:rPr>
          <w:rFonts w:eastAsiaTheme="minorHAnsi" w:hint="eastAsia"/>
          <w:color w:val="000000" w:themeColor="text1"/>
        </w:rPr>
      </w:pPr>
      <w:r w:rsidRPr="00113669">
        <w:rPr>
          <w:rFonts w:eastAsiaTheme="minorHAnsi"/>
          <w:color w:val="000000" w:themeColor="text1"/>
        </w:rPr>
        <w:t>侧生分生组织</w:t>
      </w:r>
    </w:p>
    <w:p w14:paraId="431EA568" w14:textId="0DD84F75" w:rsidR="00DB7CF1" w:rsidRPr="00FB0C32" w:rsidRDefault="00DB7CF1" w:rsidP="00DB7CF1">
      <w:pPr>
        <w:ind w:firstLine="360"/>
        <w:jc w:val="left"/>
        <w:rPr>
          <w:rFonts w:eastAsiaTheme="minorHAnsi" w:hint="eastAsia"/>
          <w:color w:val="000000" w:themeColor="text1"/>
        </w:rPr>
      </w:pPr>
      <w:r w:rsidRPr="00113669">
        <w:rPr>
          <w:rFonts w:eastAsiaTheme="minorHAnsi"/>
          <w:color w:val="000000" w:themeColor="text1"/>
        </w:rPr>
        <w:t>位于根和茎的</w:t>
      </w:r>
      <w:proofErr w:type="gramStart"/>
      <w:r w:rsidRPr="00113669">
        <w:rPr>
          <w:rFonts w:eastAsiaTheme="minorHAnsi"/>
          <w:color w:val="000000" w:themeColor="text1"/>
        </w:rPr>
        <w:t>侧方的</w:t>
      </w:r>
      <w:proofErr w:type="gramEnd"/>
      <w:r w:rsidRPr="00113669">
        <w:rPr>
          <w:rFonts w:eastAsiaTheme="minorHAnsi"/>
          <w:color w:val="000000" w:themeColor="text1"/>
        </w:rPr>
        <w:t>周围部分，靠近器官的边缘。包括</w:t>
      </w:r>
      <w:r w:rsidRPr="00113669">
        <w:rPr>
          <w:rFonts w:eastAsiaTheme="minorHAnsi" w:hint="eastAsia"/>
          <w:color w:val="000000" w:themeColor="text1"/>
        </w:rPr>
        <w:t>维管</w:t>
      </w:r>
      <w:r w:rsidRPr="00113669">
        <w:rPr>
          <w:rFonts w:eastAsiaTheme="minorHAnsi"/>
          <w:color w:val="000000" w:themeColor="text1"/>
        </w:rPr>
        <w:t>形成层和木栓形成层。</w:t>
      </w:r>
      <w:r w:rsidRPr="00113669">
        <w:rPr>
          <w:rFonts w:eastAsiaTheme="minorHAnsi" w:hint="eastAsia"/>
          <w:color w:val="000000" w:themeColor="text1"/>
        </w:rPr>
        <w:t>维管</w:t>
      </w:r>
      <w:r w:rsidRPr="00113669">
        <w:rPr>
          <w:rFonts w:eastAsiaTheme="minorHAnsi"/>
          <w:color w:val="000000" w:themeColor="text1"/>
        </w:rPr>
        <w:t>形成层的活动能使根和茎不断增粗</w:t>
      </w:r>
      <w:r>
        <w:rPr>
          <w:rFonts w:eastAsiaTheme="minorHAnsi" w:hint="eastAsia"/>
          <w:color w:val="000000" w:themeColor="text1"/>
        </w:rPr>
        <w:t>；</w:t>
      </w:r>
      <w:r w:rsidRPr="00113669">
        <w:rPr>
          <w:rFonts w:eastAsiaTheme="minorHAnsi"/>
          <w:color w:val="000000" w:themeColor="text1"/>
        </w:rPr>
        <w:t>木栓形成层的活动是使根、茎表面形成新的保护组织</w:t>
      </w:r>
      <w:r w:rsidR="00EE1B82">
        <w:rPr>
          <w:rFonts w:eastAsiaTheme="minorHAnsi" w:hint="eastAsia"/>
          <w:color w:val="000000" w:themeColor="text1"/>
        </w:rPr>
        <w:t>——</w:t>
      </w:r>
      <w:r>
        <w:rPr>
          <w:rFonts w:eastAsiaTheme="minorHAnsi" w:hint="eastAsia"/>
          <w:color w:val="000000" w:themeColor="text1"/>
        </w:rPr>
        <w:t>周皮</w:t>
      </w:r>
      <w:r w:rsidRPr="00113669">
        <w:rPr>
          <w:rFonts w:eastAsiaTheme="minorHAnsi"/>
          <w:color w:val="000000" w:themeColor="text1"/>
        </w:rPr>
        <w:t>。</w:t>
      </w:r>
      <w:r>
        <w:rPr>
          <w:rFonts w:eastAsiaTheme="minorHAnsi" w:hint="eastAsia"/>
          <w:color w:val="000000" w:themeColor="text1"/>
        </w:rPr>
        <w:t>只有</w:t>
      </w:r>
      <w:proofErr w:type="gramStart"/>
      <w:r>
        <w:rPr>
          <w:rFonts w:eastAsiaTheme="minorHAnsi" w:hint="eastAsia"/>
          <w:color w:val="000000" w:themeColor="text1"/>
        </w:rPr>
        <w:t>有</w:t>
      </w:r>
      <w:proofErr w:type="gramEnd"/>
      <w:r>
        <w:rPr>
          <w:rFonts w:eastAsiaTheme="minorHAnsi" w:hint="eastAsia"/>
          <w:b/>
          <w:bCs/>
          <w:color w:val="000000" w:themeColor="text1"/>
        </w:rPr>
        <w:t>次生生长</w:t>
      </w:r>
      <w:r>
        <w:rPr>
          <w:rFonts w:eastAsiaTheme="minorHAnsi" w:hint="eastAsia"/>
          <w:color w:val="000000" w:themeColor="text1"/>
        </w:rPr>
        <w:t>的根、</w:t>
      </w:r>
      <w:proofErr w:type="gramStart"/>
      <w:r>
        <w:rPr>
          <w:rFonts w:eastAsiaTheme="minorHAnsi" w:hint="eastAsia"/>
          <w:color w:val="000000" w:themeColor="text1"/>
        </w:rPr>
        <w:t>茎才存在</w:t>
      </w:r>
      <w:proofErr w:type="gramEnd"/>
      <w:r>
        <w:rPr>
          <w:rFonts w:eastAsiaTheme="minorHAnsi" w:hint="eastAsia"/>
          <w:color w:val="000000" w:themeColor="text1"/>
        </w:rPr>
        <w:t>明显的侧生分生组织。</w:t>
      </w:r>
    </w:p>
    <w:p w14:paraId="09BC4F77" w14:textId="77777777" w:rsidR="00DB7CF1" w:rsidRPr="00113669" w:rsidRDefault="00DB7CF1" w:rsidP="00DB7CF1">
      <w:pPr>
        <w:pStyle w:val="a6"/>
        <w:numPr>
          <w:ilvl w:val="0"/>
          <w:numId w:val="8"/>
        </w:numPr>
        <w:ind w:firstLineChars="0"/>
        <w:jc w:val="left"/>
        <w:rPr>
          <w:rFonts w:eastAsiaTheme="minorHAnsi" w:hint="eastAsia"/>
          <w:color w:val="000000" w:themeColor="text1"/>
        </w:rPr>
      </w:pPr>
      <w:r w:rsidRPr="00113669">
        <w:rPr>
          <w:rFonts w:eastAsiaTheme="minorHAnsi"/>
          <w:color w:val="000000" w:themeColor="text1"/>
        </w:rPr>
        <w:t>居间分生组织</w:t>
      </w:r>
    </w:p>
    <w:p w14:paraId="1841430D"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夹在已经分化了的组织区域之间的分生组织，它是</w:t>
      </w:r>
      <w:r w:rsidRPr="00FB0C32">
        <w:rPr>
          <w:rFonts w:eastAsiaTheme="minorHAnsi"/>
          <w:b/>
          <w:bCs/>
          <w:color w:val="000000" w:themeColor="text1"/>
        </w:rPr>
        <w:t>顶端分生组织</w:t>
      </w:r>
      <w:r w:rsidRPr="00FB0C32">
        <w:rPr>
          <w:rFonts w:eastAsiaTheme="minorHAnsi" w:hint="eastAsia"/>
          <w:b/>
          <w:bCs/>
          <w:color w:val="000000" w:themeColor="text1"/>
        </w:rPr>
        <w:t>的残留</w:t>
      </w:r>
      <w:r w:rsidRPr="00113669">
        <w:rPr>
          <w:rFonts w:eastAsiaTheme="minorHAnsi"/>
          <w:color w:val="000000" w:themeColor="text1"/>
        </w:rPr>
        <w:t>。</w:t>
      </w:r>
    </w:p>
    <w:p w14:paraId="1AB613C1" w14:textId="77777777" w:rsidR="00DB7CF1" w:rsidRPr="00113669" w:rsidRDefault="00DB7CF1" w:rsidP="00DB7CF1">
      <w:pPr>
        <w:pStyle w:val="a6"/>
        <w:numPr>
          <w:ilvl w:val="0"/>
          <w:numId w:val="7"/>
        </w:numPr>
        <w:ind w:firstLineChars="0"/>
        <w:jc w:val="left"/>
        <w:rPr>
          <w:rFonts w:eastAsiaTheme="minorHAnsi" w:hint="eastAsia"/>
          <w:color w:val="000000" w:themeColor="text1"/>
        </w:rPr>
      </w:pPr>
      <w:r w:rsidRPr="00113669">
        <w:rPr>
          <w:rFonts w:eastAsiaTheme="minorHAnsi"/>
          <w:color w:val="000000" w:themeColor="text1"/>
        </w:rPr>
        <w:t>按来源的性质分</w:t>
      </w:r>
    </w:p>
    <w:p w14:paraId="56209845" w14:textId="77777777" w:rsidR="00DB7CF1" w:rsidRPr="00113669" w:rsidRDefault="00DB7CF1" w:rsidP="00DB7CF1">
      <w:pPr>
        <w:pStyle w:val="a6"/>
        <w:numPr>
          <w:ilvl w:val="0"/>
          <w:numId w:val="9"/>
        </w:numPr>
        <w:ind w:firstLineChars="0"/>
        <w:jc w:val="left"/>
        <w:rPr>
          <w:rFonts w:eastAsiaTheme="minorHAnsi" w:hint="eastAsia"/>
          <w:color w:val="000000" w:themeColor="text1"/>
        </w:rPr>
      </w:pPr>
      <w:r w:rsidRPr="00113669">
        <w:rPr>
          <w:rFonts w:eastAsiaTheme="minorHAnsi"/>
          <w:color w:val="000000" w:themeColor="text1"/>
        </w:rPr>
        <w:t>原分生组织</w:t>
      </w:r>
    </w:p>
    <w:p w14:paraId="3B7E8202"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直接</w:t>
      </w:r>
      <w:r w:rsidRPr="00FB0C32">
        <w:rPr>
          <w:rFonts w:eastAsiaTheme="minorHAnsi"/>
          <w:b/>
          <w:bCs/>
          <w:color w:val="000000" w:themeColor="text1"/>
        </w:rPr>
        <w:t>由胚细胞保留</w:t>
      </w:r>
      <w:r w:rsidRPr="00113669">
        <w:rPr>
          <w:rFonts w:eastAsiaTheme="minorHAnsi"/>
          <w:color w:val="000000" w:themeColor="text1"/>
        </w:rPr>
        <w:t>下来的，位于根端和茎端较前的部分。</w:t>
      </w:r>
    </w:p>
    <w:p w14:paraId="7F4E52A0" w14:textId="77777777" w:rsidR="00DB7CF1" w:rsidRPr="00113669" w:rsidRDefault="00DB7CF1" w:rsidP="00DB7CF1">
      <w:pPr>
        <w:pStyle w:val="a6"/>
        <w:numPr>
          <w:ilvl w:val="0"/>
          <w:numId w:val="9"/>
        </w:numPr>
        <w:ind w:firstLineChars="0"/>
        <w:jc w:val="left"/>
        <w:rPr>
          <w:rFonts w:eastAsiaTheme="minorHAnsi" w:hint="eastAsia"/>
          <w:color w:val="000000" w:themeColor="text1"/>
        </w:rPr>
      </w:pPr>
      <w:r w:rsidRPr="00113669">
        <w:rPr>
          <w:rFonts w:eastAsiaTheme="minorHAnsi"/>
          <w:color w:val="000000" w:themeColor="text1"/>
        </w:rPr>
        <w:t>初生分生组织</w:t>
      </w:r>
    </w:p>
    <w:p w14:paraId="7AC4C466" w14:textId="77777777" w:rsidR="00DB7CF1" w:rsidRPr="00113669" w:rsidRDefault="00DB7CF1" w:rsidP="00DB7CF1">
      <w:pPr>
        <w:pStyle w:val="a6"/>
        <w:ind w:firstLineChars="0" w:firstLine="360"/>
        <w:jc w:val="left"/>
        <w:rPr>
          <w:rFonts w:eastAsiaTheme="minorHAnsi" w:hint="eastAsia"/>
          <w:color w:val="000000" w:themeColor="text1"/>
        </w:rPr>
      </w:pPr>
      <w:r w:rsidRPr="00113669">
        <w:rPr>
          <w:rFonts w:eastAsiaTheme="minorHAnsi"/>
          <w:color w:val="000000" w:themeColor="text1"/>
        </w:rPr>
        <w:t>由</w:t>
      </w:r>
      <w:r w:rsidRPr="00C4131E">
        <w:rPr>
          <w:rFonts w:eastAsiaTheme="minorHAnsi"/>
          <w:b/>
          <w:bCs/>
          <w:color w:val="000000" w:themeColor="text1"/>
        </w:rPr>
        <w:t>原分生组织刚衍生的细胞组成</w:t>
      </w:r>
      <w:r w:rsidRPr="00113669">
        <w:rPr>
          <w:rFonts w:eastAsiaTheme="minorHAnsi"/>
          <w:color w:val="000000" w:themeColor="text1"/>
        </w:rPr>
        <w:t>，这些细胞已出现</w:t>
      </w:r>
      <w:r>
        <w:rPr>
          <w:rFonts w:eastAsiaTheme="minorHAnsi" w:hint="eastAsia"/>
          <w:color w:val="000000" w:themeColor="text1"/>
        </w:rPr>
        <w:t>初步</w:t>
      </w:r>
      <w:r w:rsidRPr="00113669">
        <w:rPr>
          <w:rFonts w:eastAsiaTheme="minorHAnsi"/>
          <w:color w:val="000000" w:themeColor="text1"/>
        </w:rPr>
        <w:t>分化，但仍具有很强的分裂能力。</w:t>
      </w:r>
    </w:p>
    <w:p w14:paraId="69AF7C0E" w14:textId="77777777" w:rsidR="00DB7CF1" w:rsidRPr="00113669" w:rsidRDefault="00DB7CF1" w:rsidP="00DB7CF1">
      <w:pPr>
        <w:pStyle w:val="a6"/>
        <w:numPr>
          <w:ilvl w:val="0"/>
          <w:numId w:val="9"/>
        </w:numPr>
        <w:ind w:firstLineChars="0"/>
        <w:jc w:val="left"/>
        <w:rPr>
          <w:rFonts w:eastAsiaTheme="minorHAnsi" w:hint="eastAsia"/>
          <w:color w:val="000000" w:themeColor="text1"/>
        </w:rPr>
      </w:pPr>
      <w:r w:rsidRPr="00113669">
        <w:rPr>
          <w:rFonts w:eastAsiaTheme="minorHAnsi"/>
          <w:color w:val="000000" w:themeColor="text1"/>
        </w:rPr>
        <w:t>次生分生组织</w:t>
      </w:r>
    </w:p>
    <w:p w14:paraId="0C3720CC"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由成熟组织的细胞经历</w:t>
      </w:r>
      <w:r w:rsidRPr="001A72C2">
        <w:rPr>
          <w:rFonts w:eastAsiaTheme="minorHAnsi"/>
          <w:b/>
          <w:bCs/>
          <w:color w:val="000000" w:themeColor="text1"/>
        </w:rPr>
        <w:t>脱分化</w:t>
      </w:r>
      <w:r w:rsidRPr="00113669">
        <w:rPr>
          <w:rFonts w:eastAsiaTheme="minorHAnsi"/>
          <w:color w:val="000000" w:themeColor="text1"/>
        </w:rPr>
        <w:t>，重新转变而成的分生组织。</w:t>
      </w:r>
    </w:p>
    <w:p w14:paraId="39F1E151"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顶端分生组织包括原分生组织和初生分生组织</w:t>
      </w:r>
      <w:r>
        <w:rPr>
          <w:rFonts w:eastAsiaTheme="minorHAnsi" w:hint="eastAsia"/>
          <w:color w:val="000000" w:themeColor="text1"/>
        </w:rPr>
        <w:t>；</w:t>
      </w:r>
      <w:r w:rsidRPr="00113669">
        <w:rPr>
          <w:rFonts w:eastAsiaTheme="minorHAnsi"/>
          <w:color w:val="000000" w:themeColor="text1"/>
        </w:rPr>
        <w:t>侧生分生组织属于次生分生组织。</w:t>
      </w:r>
    </w:p>
    <w:p w14:paraId="0F5DA48A"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（二）、植物的成熟组织</w:t>
      </w:r>
    </w:p>
    <w:p w14:paraId="167DF9E2" w14:textId="77777777" w:rsidR="00DB7CF1" w:rsidRPr="00113669" w:rsidRDefault="00DB7CF1" w:rsidP="00DB7CF1">
      <w:pPr>
        <w:pStyle w:val="a6"/>
        <w:numPr>
          <w:ilvl w:val="0"/>
          <w:numId w:val="10"/>
        </w:numPr>
        <w:ind w:firstLineChars="0"/>
        <w:jc w:val="left"/>
        <w:rPr>
          <w:rFonts w:eastAsiaTheme="minorHAnsi" w:hint="eastAsia"/>
          <w:color w:val="000000" w:themeColor="text1"/>
        </w:rPr>
      </w:pPr>
      <w:r w:rsidRPr="00113669">
        <w:rPr>
          <w:rFonts w:eastAsiaTheme="minorHAnsi"/>
          <w:color w:val="000000" w:themeColor="text1"/>
        </w:rPr>
        <w:t>成熟组织的概念</w:t>
      </w:r>
    </w:p>
    <w:p w14:paraId="79E80BF8"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分生组织衍生的</w:t>
      </w:r>
      <w:r>
        <w:rPr>
          <w:rFonts w:eastAsiaTheme="minorHAnsi" w:hint="eastAsia"/>
          <w:color w:val="000000" w:themeColor="text1"/>
        </w:rPr>
        <w:t>细胞</w:t>
      </w:r>
      <w:r w:rsidRPr="00113669">
        <w:rPr>
          <w:rFonts w:eastAsiaTheme="minorHAnsi"/>
          <w:color w:val="000000" w:themeColor="text1"/>
        </w:rPr>
        <w:t>进一步生长和分化形成的组织，称为成熟组织。</w:t>
      </w:r>
    </w:p>
    <w:p w14:paraId="56202420" w14:textId="77777777" w:rsidR="00DB7CF1" w:rsidRPr="00113669" w:rsidRDefault="00DB7CF1" w:rsidP="00DB7CF1">
      <w:pPr>
        <w:pStyle w:val="a6"/>
        <w:numPr>
          <w:ilvl w:val="0"/>
          <w:numId w:val="10"/>
        </w:numPr>
        <w:ind w:firstLineChars="0"/>
        <w:jc w:val="left"/>
        <w:rPr>
          <w:rFonts w:eastAsiaTheme="minorHAnsi" w:hint="eastAsia"/>
          <w:color w:val="000000" w:themeColor="text1"/>
        </w:rPr>
      </w:pPr>
      <w:r w:rsidRPr="00113669">
        <w:rPr>
          <w:rFonts w:eastAsiaTheme="minorHAnsi"/>
          <w:color w:val="000000" w:themeColor="text1"/>
        </w:rPr>
        <w:t>成熟组织的类型</w:t>
      </w:r>
    </w:p>
    <w:p w14:paraId="2A16C35B" w14:textId="77777777" w:rsidR="00DB7CF1" w:rsidRPr="00113669" w:rsidRDefault="00DB7CF1" w:rsidP="00DB7CF1">
      <w:pPr>
        <w:pStyle w:val="a6"/>
        <w:numPr>
          <w:ilvl w:val="0"/>
          <w:numId w:val="11"/>
        </w:numPr>
        <w:ind w:firstLineChars="0"/>
        <w:jc w:val="left"/>
        <w:rPr>
          <w:rFonts w:eastAsiaTheme="minorHAnsi" w:hint="eastAsia"/>
          <w:b/>
          <w:bCs/>
          <w:color w:val="000000" w:themeColor="text1"/>
        </w:rPr>
      </w:pPr>
      <w:r w:rsidRPr="00113669">
        <w:rPr>
          <w:rFonts w:eastAsiaTheme="minorHAnsi"/>
          <w:b/>
          <w:bCs/>
          <w:color w:val="000000" w:themeColor="text1"/>
        </w:rPr>
        <w:t>保护组织</w:t>
      </w:r>
    </w:p>
    <w:p w14:paraId="46514AD5"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覆盖于植物体表起保护作用的组织</w:t>
      </w:r>
      <w:r w:rsidRPr="00113669">
        <w:rPr>
          <w:rFonts w:eastAsiaTheme="minorHAnsi" w:hint="eastAsia"/>
          <w:color w:val="000000" w:themeColor="text1"/>
        </w:rPr>
        <w:t>。</w:t>
      </w:r>
    </w:p>
    <w:p w14:paraId="37B09FE0" w14:textId="77777777" w:rsidR="00DB7CF1" w:rsidRPr="00113669" w:rsidRDefault="00DB7CF1" w:rsidP="00DB7CF1">
      <w:pPr>
        <w:pStyle w:val="a6"/>
        <w:numPr>
          <w:ilvl w:val="0"/>
          <w:numId w:val="12"/>
        </w:numPr>
        <w:ind w:firstLineChars="0"/>
        <w:jc w:val="left"/>
        <w:rPr>
          <w:rFonts w:eastAsiaTheme="minorHAnsi" w:hint="eastAsia"/>
          <w:b/>
          <w:bCs/>
          <w:color w:val="000000" w:themeColor="text1"/>
        </w:rPr>
      </w:pPr>
      <w:r w:rsidRPr="00113669">
        <w:rPr>
          <w:rFonts w:eastAsiaTheme="minorHAnsi"/>
          <w:b/>
          <w:bCs/>
          <w:color w:val="000000" w:themeColor="text1"/>
        </w:rPr>
        <w:t>表皮</w:t>
      </w:r>
    </w:p>
    <w:p w14:paraId="0DF22DB1"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表皮一般只有一层细胞</w:t>
      </w:r>
      <w:r>
        <w:rPr>
          <w:rFonts w:eastAsiaTheme="minorHAnsi" w:hint="eastAsia"/>
          <w:color w:val="000000" w:themeColor="text1"/>
        </w:rPr>
        <w:t>，包括</w:t>
      </w:r>
      <w:r w:rsidRPr="00113669">
        <w:rPr>
          <w:rFonts w:eastAsiaTheme="minorHAnsi" w:hint="eastAsia"/>
          <w:b/>
          <w:bCs/>
          <w:color w:val="000000" w:themeColor="text1"/>
        </w:rPr>
        <w:t>表皮细胞</w:t>
      </w:r>
      <w:r>
        <w:rPr>
          <w:rFonts w:eastAsiaTheme="minorHAnsi" w:hint="eastAsia"/>
          <w:color w:val="000000" w:themeColor="text1"/>
        </w:rPr>
        <w:t>，</w:t>
      </w:r>
      <w:r w:rsidRPr="00113669">
        <w:rPr>
          <w:rFonts w:eastAsiaTheme="minorHAnsi"/>
          <w:color w:val="000000" w:themeColor="text1"/>
        </w:rPr>
        <w:t>排列十分紧密，细胞一般不具叶绿体。茎和叶等植物体气生部分的表皮细胞，外弦向壁往往较厚，并</w:t>
      </w:r>
      <w:r w:rsidRPr="00A94FFF">
        <w:rPr>
          <w:rFonts w:eastAsiaTheme="minorHAnsi"/>
          <w:b/>
          <w:bCs/>
          <w:color w:val="000000" w:themeColor="text1"/>
        </w:rPr>
        <w:t>角质化</w:t>
      </w:r>
      <w:r>
        <w:rPr>
          <w:rFonts w:eastAsiaTheme="minorHAnsi" w:hint="eastAsia"/>
          <w:color w:val="000000" w:themeColor="text1"/>
        </w:rPr>
        <w:t>，</w:t>
      </w:r>
      <w:r w:rsidRPr="00113669">
        <w:rPr>
          <w:rFonts w:eastAsiaTheme="minorHAnsi"/>
          <w:color w:val="000000" w:themeColor="text1"/>
        </w:rPr>
        <w:t>有效地减少了体内的水分蒸腾，防止病菌的侵入</w:t>
      </w:r>
      <w:r>
        <w:rPr>
          <w:rFonts w:eastAsiaTheme="minorHAnsi" w:hint="eastAsia"/>
          <w:color w:val="000000" w:themeColor="text1"/>
        </w:rPr>
        <w:t>，</w:t>
      </w:r>
      <w:r w:rsidRPr="00113669">
        <w:rPr>
          <w:rFonts w:eastAsiaTheme="minorHAnsi"/>
          <w:color w:val="000000" w:themeColor="text1"/>
        </w:rPr>
        <w:t>增加机械支持。</w:t>
      </w:r>
    </w:p>
    <w:p w14:paraId="1ECFA68F"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在气生表皮上具有许多</w:t>
      </w:r>
      <w:r w:rsidRPr="00113669">
        <w:rPr>
          <w:rFonts w:eastAsiaTheme="minorHAnsi" w:hint="eastAsia"/>
          <w:b/>
          <w:bCs/>
          <w:color w:val="000000" w:themeColor="text1"/>
        </w:rPr>
        <w:t>气</w:t>
      </w:r>
      <w:r w:rsidRPr="00113669">
        <w:rPr>
          <w:rFonts w:eastAsiaTheme="minorHAnsi"/>
          <w:b/>
          <w:bCs/>
          <w:color w:val="000000" w:themeColor="text1"/>
        </w:rPr>
        <w:t>孔</w:t>
      </w:r>
      <w:r>
        <w:rPr>
          <w:rFonts w:eastAsiaTheme="minorHAnsi" w:hint="eastAsia"/>
          <w:b/>
          <w:bCs/>
          <w:color w:val="000000" w:themeColor="text1"/>
        </w:rPr>
        <w:t>器</w:t>
      </w:r>
      <w:r w:rsidRPr="00113669">
        <w:rPr>
          <w:rFonts w:eastAsiaTheme="minorHAnsi"/>
          <w:color w:val="000000" w:themeColor="text1"/>
        </w:rPr>
        <w:t>，它们是气体出入的门户。气孔</w:t>
      </w:r>
      <w:r>
        <w:rPr>
          <w:rFonts w:eastAsiaTheme="minorHAnsi" w:hint="eastAsia"/>
          <w:color w:val="000000" w:themeColor="text1"/>
        </w:rPr>
        <w:t>器</w:t>
      </w:r>
      <w:r w:rsidRPr="00113669">
        <w:rPr>
          <w:rFonts w:eastAsiaTheme="minorHAnsi"/>
          <w:color w:val="000000" w:themeColor="text1"/>
        </w:rPr>
        <w:t>是由</w:t>
      </w:r>
      <w:r w:rsidRPr="00113669">
        <w:rPr>
          <w:rFonts w:eastAsiaTheme="minorHAnsi"/>
          <w:b/>
          <w:bCs/>
          <w:color w:val="000000" w:themeColor="text1"/>
        </w:rPr>
        <w:t>保卫细胞</w:t>
      </w:r>
      <w:r w:rsidRPr="00113669">
        <w:rPr>
          <w:rFonts w:eastAsiaTheme="minorHAnsi"/>
          <w:color w:val="000000" w:themeColor="text1"/>
        </w:rPr>
        <w:t>和它们间的开口共同组成的。保卫细胞内含有叶绿体，特殊的不均匀增厚的细胞壁，使保卫细胞能</w:t>
      </w:r>
      <w:r>
        <w:rPr>
          <w:rFonts w:eastAsiaTheme="minorHAnsi" w:hint="eastAsia"/>
          <w:color w:val="000000" w:themeColor="text1"/>
        </w:rPr>
        <w:t>带动气孔</w:t>
      </w:r>
      <w:r w:rsidRPr="00113669">
        <w:rPr>
          <w:rFonts w:eastAsiaTheme="minorHAnsi"/>
          <w:color w:val="000000" w:themeColor="text1"/>
        </w:rPr>
        <w:t>开闭。</w:t>
      </w:r>
    </w:p>
    <w:p w14:paraId="1F358BD3"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表皮还可以具有各种单细胞或</w:t>
      </w:r>
      <w:r w:rsidRPr="00113669">
        <w:rPr>
          <w:rFonts w:eastAsiaTheme="minorHAnsi"/>
          <w:color w:val="000000" w:themeColor="text1"/>
        </w:rPr>
        <w:t>多细胞的</w:t>
      </w:r>
      <w:r w:rsidRPr="00113669">
        <w:rPr>
          <w:rFonts w:eastAsiaTheme="minorHAnsi"/>
          <w:b/>
          <w:bCs/>
          <w:color w:val="000000" w:themeColor="text1"/>
        </w:rPr>
        <w:t>表皮毛</w:t>
      </w:r>
      <w:r>
        <w:rPr>
          <w:rFonts w:eastAsiaTheme="minorHAnsi" w:hint="eastAsia"/>
          <w:color w:val="000000" w:themeColor="text1"/>
        </w:rPr>
        <w:t>，起</w:t>
      </w:r>
      <w:r w:rsidRPr="00113669">
        <w:rPr>
          <w:rFonts w:eastAsiaTheme="minorHAnsi"/>
          <w:color w:val="000000" w:themeColor="text1"/>
        </w:rPr>
        <w:t>保护和防止水分丧失的作用。</w:t>
      </w:r>
    </w:p>
    <w:p w14:paraId="6441E941" w14:textId="752438D3" w:rsidR="00DB7CF1" w:rsidRPr="00113669" w:rsidRDefault="00DB7CF1" w:rsidP="00DB7CF1">
      <w:pPr>
        <w:ind w:firstLine="360"/>
        <w:jc w:val="left"/>
        <w:rPr>
          <w:rFonts w:eastAsiaTheme="minorHAnsi" w:hint="eastAsia"/>
          <w:color w:val="000000" w:themeColor="text1"/>
        </w:rPr>
      </w:pPr>
      <w:r w:rsidRPr="00A94FFF">
        <w:rPr>
          <w:rFonts w:eastAsiaTheme="minorHAnsi" w:hint="eastAsia"/>
          <w:b/>
          <w:bCs/>
          <w:color w:val="000000" w:themeColor="text1"/>
        </w:rPr>
        <w:t>根的表皮</w:t>
      </w:r>
      <w:r w:rsidRPr="00113669">
        <w:rPr>
          <w:rFonts w:eastAsiaTheme="minorHAnsi" w:hint="eastAsia"/>
          <w:color w:val="000000" w:themeColor="text1"/>
        </w:rPr>
        <w:t>主要与吸收水分和无机盐有关</w:t>
      </w:r>
      <w:r w:rsidRPr="00113669">
        <w:rPr>
          <w:rFonts w:eastAsiaTheme="minorHAnsi"/>
          <w:color w:val="000000" w:themeColor="text1"/>
        </w:rPr>
        <w:t>，</w:t>
      </w:r>
      <w:r>
        <w:rPr>
          <w:rFonts w:eastAsiaTheme="minorHAnsi" w:hint="eastAsia"/>
          <w:color w:val="000000" w:themeColor="text1"/>
        </w:rPr>
        <w:t>因而属于</w:t>
      </w:r>
      <w:r w:rsidRPr="00113669">
        <w:rPr>
          <w:rFonts w:eastAsiaTheme="minorHAnsi"/>
          <w:color w:val="000000" w:themeColor="text1"/>
        </w:rPr>
        <w:t>一种</w:t>
      </w:r>
      <w:r w:rsidRPr="00113669">
        <w:rPr>
          <w:rFonts w:eastAsiaTheme="minorHAnsi"/>
          <w:b/>
          <w:bCs/>
          <w:color w:val="000000" w:themeColor="text1"/>
        </w:rPr>
        <w:t>吸收组织</w:t>
      </w:r>
      <w:r w:rsidRPr="00113669">
        <w:rPr>
          <w:rFonts w:eastAsiaTheme="minorHAnsi"/>
          <w:color w:val="000000" w:themeColor="text1"/>
        </w:rPr>
        <w:t>。根的表皮许多细胞的外壁向外延伸，形成细长的管状突起</w:t>
      </w:r>
      <w:r w:rsidR="00EE1B82">
        <w:rPr>
          <w:rFonts w:eastAsiaTheme="minorHAnsi"/>
          <w:color w:val="000000" w:themeColor="text1"/>
        </w:rPr>
        <w:t>——</w:t>
      </w:r>
      <w:r w:rsidRPr="00113669">
        <w:rPr>
          <w:rFonts w:eastAsiaTheme="minorHAnsi"/>
          <w:b/>
          <w:bCs/>
          <w:color w:val="000000" w:themeColor="text1"/>
        </w:rPr>
        <w:t>根毛</w:t>
      </w:r>
      <w:r w:rsidRPr="00113669">
        <w:rPr>
          <w:rFonts w:eastAsiaTheme="minorHAnsi"/>
          <w:color w:val="000000" w:themeColor="text1"/>
        </w:rPr>
        <w:t>，</w:t>
      </w:r>
      <w:r>
        <w:rPr>
          <w:rFonts w:eastAsiaTheme="minorHAnsi" w:hint="eastAsia"/>
          <w:color w:val="000000" w:themeColor="text1"/>
        </w:rPr>
        <w:t>扩大吸收面积</w:t>
      </w:r>
      <w:r w:rsidRPr="00113669">
        <w:rPr>
          <w:rFonts w:eastAsiaTheme="minorHAnsi"/>
          <w:color w:val="000000" w:themeColor="text1"/>
        </w:rPr>
        <w:t>。</w:t>
      </w:r>
    </w:p>
    <w:p w14:paraId="4F9E4704" w14:textId="77777777" w:rsidR="00DB7CF1" w:rsidRPr="00113669" w:rsidRDefault="00DB7CF1" w:rsidP="00DB7CF1">
      <w:pPr>
        <w:pStyle w:val="a6"/>
        <w:numPr>
          <w:ilvl w:val="0"/>
          <w:numId w:val="12"/>
        </w:numPr>
        <w:ind w:firstLineChars="0"/>
        <w:jc w:val="left"/>
        <w:rPr>
          <w:rFonts w:eastAsiaTheme="minorHAnsi" w:hint="eastAsia"/>
          <w:b/>
          <w:bCs/>
          <w:color w:val="000000" w:themeColor="text1"/>
        </w:rPr>
      </w:pPr>
      <w:r w:rsidRPr="00113669">
        <w:rPr>
          <w:rFonts w:eastAsiaTheme="minorHAnsi"/>
          <w:b/>
          <w:bCs/>
          <w:color w:val="000000" w:themeColor="text1"/>
        </w:rPr>
        <w:t>周皮</w:t>
      </w:r>
    </w:p>
    <w:p w14:paraId="06174D95"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取代表皮的</w:t>
      </w:r>
      <w:r w:rsidRPr="0021378D">
        <w:rPr>
          <w:rFonts w:eastAsiaTheme="minorHAnsi"/>
          <w:b/>
          <w:bCs/>
          <w:color w:val="000000" w:themeColor="text1"/>
        </w:rPr>
        <w:t>次生保护组织</w:t>
      </w:r>
      <w:r w:rsidRPr="00113669">
        <w:rPr>
          <w:rFonts w:eastAsiaTheme="minorHAnsi"/>
          <w:color w:val="000000" w:themeColor="text1"/>
        </w:rPr>
        <w:t>，存在于有加粗生长的根和茎的表面</w:t>
      </w:r>
      <w:r>
        <w:rPr>
          <w:rFonts w:eastAsiaTheme="minorHAnsi" w:hint="eastAsia"/>
          <w:color w:val="000000" w:themeColor="text1"/>
        </w:rPr>
        <w:t>，</w:t>
      </w:r>
      <w:r w:rsidRPr="00113669">
        <w:rPr>
          <w:rFonts w:eastAsiaTheme="minorHAnsi"/>
          <w:color w:val="000000" w:themeColor="text1"/>
        </w:rPr>
        <w:t>由</w:t>
      </w:r>
      <w:r w:rsidRPr="00113669">
        <w:rPr>
          <w:rFonts w:eastAsiaTheme="minorHAnsi" w:hint="eastAsia"/>
          <w:color w:val="000000" w:themeColor="text1"/>
        </w:rPr>
        <w:t>木栓形成层形成。木栓形</w:t>
      </w:r>
      <w:r w:rsidRPr="00113669">
        <w:rPr>
          <w:rFonts w:eastAsiaTheme="minorHAnsi"/>
          <w:color w:val="000000" w:themeColor="text1"/>
        </w:rPr>
        <w:t>成层</w:t>
      </w:r>
      <w:r>
        <w:rPr>
          <w:rFonts w:eastAsiaTheme="minorHAnsi" w:hint="eastAsia"/>
          <w:b/>
          <w:bCs/>
          <w:color w:val="000000" w:themeColor="text1"/>
        </w:rPr>
        <w:t>切向分裂（平周分裂）</w:t>
      </w:r>
      <w:r w:rsidRPr="00113669">
        <w:rPr>
          <w:rFonts w:eastAsiaTheme="minorHAnsi"/>
          <w:color w:val="000000" w:themeColor="text1"/>
        </w:rPr>
        <w:t>，向外分化成</w:t>
      </w:r>
      <w:r w:rsidRPr="00754CA1">
        <w:rPr>
          <w:rFonts w:eastAsiaTheme="minorHAnsi"/>
          <w:b/>
          <w:bCs/>
          <w:color w:val="000000" w:themeColor="text1"/>
        </w:rPr>
        <w:t>木栓</w:t>
      </w:r>
      <w:r w:rsidRPr="00754CA1">
        <w:rPr>
          <w:rFonts w:eastAsiaTheme="minorHAnsi" w:hint="eastAsia"/>
          <w:b/>
          <w:bCs/>
          <w:color w:val="000000" w:themeColor="text1"/>
        </w:rPr>
        <w:t>层</w:t>
      </w:r>
      <w:r w:rsidRPr="00113669">
        <w:rPr>
          <w:rFonts w:eastAsiaTheme="minorHAnsi"/>
          <w:color w:val="000000" w:themeColor="text1"/>
        </w:rPr>
        <w:t>，向内分化成</w:t>
      </w:r>
      <w:r w:rsidRPr="00754CA1">
        <w:rPr>
          <w:rFonts w:eastAsiaTheme="minorHAnsi"/>
          <w:b/>
          <w:bCs/>
          <w:color w:val="000000" w:themeColor="text1"/>
        </w:rPr>
        <w:t>栓内层</w:t>
      </w:r>
      <w:r w:rsidRPr="00113669">
        <w:rPr>
          <w:rFonts w:eastAsiaTheme="minorHAnsi"/>
          <w:color w:val="000000" w:themeColor="text1"/>
        </w:rPr>
        <w:t>。</w:t>
      </w:r>
      <w:r w:rsidRPr="00113669">
        <w:rPr>
          <w:rFonts w:eastAsiaTheme="minorHAnsi"/>
          <w:b/>
          <w:bCs/>
          <w:color w:val="000000" w:themeColor="text1"/>
        </w:rPr>
        <w:t>木栓</w:t>
      </w:r>
      <w:r w:rsidRPr="00113669">
        <w:rPr>
          <w:rFonts w:eastAsiaTheme="minorHAnsi"/>
          <w:color w:val="000000" w:themeColor="text1"/>
        </w:rPr>
        <w:t>、</w:t>
      </w:r>
      <w:r w:rsidRPr="00113669">
        <w:rPr>
          <w:rFonts w:eastAsiaTheme="minorHAnsi"/>
          <w:b/>
          <w:bCs/>
          <w:color w:val="000000" w:themeColor="text1"/>
        </w:rPr>
        <w:t>木栓形成层</w:t>
      </w:r>
      <w:r w:rsidRPr="00113669">
        <w:rPr>
          <w:rFonts w:eastAsiaTheme="minorHAnsi"/>
          <w:color w:val="000000" w:themeColor="text1"/>
        </w:rPr>
        <w:t>和</w:t>
      </w:r>
      <w:r w:rsidRPr="00113669">
        <w:rPr>
          <w:rFonts w:eastAsiaTheme="minorHAnsi"/>
          <w:b/>
          <w:bCs/>
          <w:color w:val="000000" w:themeColor="text1"/>
        </w:rPr>
        <w:t>栓内层</w:t>
      </w:r>
      <w:r w:rsidRPr="00113669">
        <w:rPr>
          <w:rFonts w:eastAsiaTheme="minorHAnsi"/>
          <w:color w:val="000000" w:themeColor="text1"/>
        </w:rPr>
        <w:t>合称周皮。</w:t>
      </w:r>
    </w:p>
    <w:p w14:paraId="4707FA89"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木栓高度</w:t>
      </w:r>
      <w:proofErr w:type="gramStart"/>
      <w:r w:rsidRPr="00113669">
        <w:rPr>
          <w:rFonts w:eastAsiaTheme="minorHAnsi"/>
          <w:color w:val="000000" w:themeColor="text1"/>
        </w:rPr>
        <w:t>不</w:t>
      </w:r>
      <w:proofErr w:type="gramEnd"/>
      <w:r w:rsidRPr="00113669">
        <w:rPr>
          <w:rFonts w:eastAsiaTheme="minorHAnsi"/>
          <w:color w:val="000000" w:themeColor="text1"/>
        </w:rPr>
        <w:t>透水，对植物体起了有效的保护作用。</w:t>
      </w:r>
    </w:p>
    <w:p w14:paraId="18233675"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b/>
          <w:bCs/>
          <w:color w:val="000000" w:themeColor="text1"/>
        </w:rPr>
        <w:t>皮孔</w:t>
      </w:r>
      <w:r w:rsidRPr="00113669">
        <w:rPr>
          <w:rFonts w:eastAsiaTheme="minorHAnsi"/>
          <w:color w:val="000000" w:themeColor="text1"/>
        </w:rPr>
        <w:t>是周皮上的通气结构，</w:t>
      </w:r>
      <w:r>
        <w:rPr>
          <w:rFonts w:eastAsiaTheme="minorHAnsi" w:hint="eastAsia"/>
          <w:color w:val="000000" w:themeColor="text1"/>
        </w:rPr>
        <w:t>不可自主开闭</w:t>
      </w:r>
      <w:r w:rsidRPr="00113669">
        <w:rPr>
          <w:rFonts w:eastAsiaTheme="minorHAnsi"/>
          <w:color w:val="000000" w:themeColor="text1"/>
        </w:rPr>
        <w:t>。</w:t>
      </w:r>
    </w:p>
    <w:p w14:paraId="19ECF46F" w14:textId="77777777" w:rsidR="00DB7CF1" w:rsidRPr="00113669" w:rsidRDefault="00DB7CF1" w:rsidP="00DB7CF1">
      <w:pPr>
        <w:pStyle w:val="a6"/>
        <w:numPr>
          <w:ilvl w:val="0"/>
          <w:numId w:val="11"/>
        </w:numPr>
        <w:ind w:firstLineChars="0"/>
        <w:jc w:val="left"/>
        <w:rPr>
          <w:rFonts w:eastAsiaTheme="minorHAnsi" w:hint="eastAsia"/>
          <w:b/>
          <w:bCs/>
          <w:color w:val="000000" w:themeColor="text1"/>
        </w:rPr>
      </w:pPr>
      <w:r w:rsidRPr="00113669">
        <w:rPr>
          <w:rFonts w:eastAsiaTheme="minorHAnsi"/>
          <w:b/>
          <w:bCs/>
          <w:color w:val="000000" w:themeColor="text1"/>
        </w:rPr>
        <w:t>薄壁组织</w:t>
      </w:r>
    </w:p>
    <w:p w14:paraId="3269F634"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细胞具有薄的初生</w:t>
      </w:r>
      <w:r w:rsidRPr="00113669">
        <w:rPr>
          <w:rFonts w:eastAsiaTheme="minorHAnsi"/>
          <w:color w:val="000000" w:themeColor="text1"/>
        </w:rPr>
        <w:t>壁</w:t>
      </w:r>
      <w:r>
        <w:rPr>
          <w:rFonts w:eastAsiaTheme="minorHAnsi" w:hint="eastAsia"/>
          <w:color w:val="000000" w:themeColor="text1"/>
        </w:rPr>
        <w:t>，是</w:t>
      </w:r>
      <w:r w:rsidRPr="00113669">
        <w:rPr>
          <w:rFonts w:eastAsiaTheme="minorHAnsi"/>
          <w:color w:val="000000" w:themeColor="text1"/>
        </w:rPr>
        <w:t>各种代谢活动的主要组织，也是</w:t>
      </w:r>
      <w:r w:rsidRPr="00113669">
        <w:rPr>
          <w:rFonts w:eastAsiaTheme="minorHAnsi"/>
          <w:b/>
          <w:bCs/>
          <w:color w:val="000000" w:themeColor="text1"/>
        </w:rPr>
        <w:t>基本组织</w:t>
      </w:r>
      <w:r w:rsidRPr="00113669">
        <w:rPr>
          <w:rFonts w:eastAsiaTheme="minorHAnsi"/>
          <w:color w:val="000000" w:themeColor="text1"/>
        </w:rPr>
        <w:t>的主要组成部分</w:t>
      </w:r>
      <w:r>
        <w:rPr>
          <w:rFonts w:eastAsiaTheme="minorHAnsi" w:hint="eastAsia"/>
          <w:color w:val="000000" w:themeColor="text1"/>
        </w:rPr>
        <w:t>。</w:t>
      </w:r>
      <w:r w:rsidRPr="00113669">
        <w:rPr>
          <w:rFonts w:eastAsiaTheme="minorHAnsi"/>
          <w:color w:val="000000" w:themeColor="text1"/>
        </w:rPr>
        <w:t>基本组织通常还包括厚角组织和厚壁组织。</w:t>
      </w:r>
    </w:p>
    <w:p w14:paraId="2617055B"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营光合作用的薄壁组织称为</w:t>
      </w:r>
      <w:r w:rsidRPr="00113669">
        <w:rPr>
          <w:rFonts w:eastAsiaTheme="minorHAnsi" w:hint="eastAsia"/>
          <w:b/>
          <w:bCs/>
          <w:color w:val="000000" w:themeColor="text1"/>
        </w:rPr>
        <w:t>同化组织</w:t>
      </w:r>
      <w:r w:rsidRPr="00113669">
        <w:rPr>
          <w:rFonts w:eastAsiaTheme="minorHAnsi"/>
          <w:color w:val="000000" w:themeColor="text1"/>
        </w:rPr>
        <w:t>。</w:t>
      </w:r>
    </w:p>
    <w:p w14:paraId="5C352D14"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贮藏大量营养物质的薄壁组织</w:t>
      </w:r>
      <w:r w:rsidRPr="00113669">
        <w:rPr>
          <w:rFonts w:eastAsiaTheme="minorHAnsi"/>
          <w:color w:val="000000" w:themeColor="text1"/>
        </w:rPr>
        <w:t>，称为</w:t>
      </w:r>
      <w:r w:rsidRPr="00113669">
        <w:rPr>
          <w:rFonts w:eastAsiaTheme="minorHAnsi"/>
          <w:b/>
          <w:bCs/>
          <w:color w:val="000000" w:themeColor="text1"/>
        </w:rPr>
        <w:t>储藏</w:t>
      </w:r>
      <w:r w:rsidRPr="00113669">
        <w:rPr>
          <w:rFonts w:eastAsiaTheme="minorHAnsi" w:hint="eastAsia"/>
          <w:b/>
          <w:bCs/>
          <w:color w:val="000000" w:themeColor="text1"/>
        </w:rPr>
        <w:t>组织</w:t>
      </w:r>
      <w:r w:rsidRPr="00113669">
        <w:rPr>
          <w:rFonts w:eastAsiaTheme="minorHAnsi"/>
          <w:color w:val="000000" w:themeColor="text1"/>
        </w:rPr>
        <w:t>。</w:t>
      </w:r>
    </w:p>
    <w:p w14:paraId="7F0F3ADE"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贮藏有丰富水分的</w:t>
      </w:r>
      <w:r w:rsidRPr="00113669">
        <w:rPr>
          <w:rFonts w:eastAsiaTheme="minorHAnsi"/>
          <w:color w:val="000000" w:themeColor="text1"/>
        </w:rPr>
        <w:t>细胞，称为</w:t>
      </w:r>
      <w:r w:rsidRPr="00113669">
        <w:rPr>
          <w:rFonts w:eastAsiaTheme="minorHAnsi"/>
          <w:b/>
          <w:bCs/>
          <w:color w:val="000000" w:themeColor="text1"/>
        </w:rPr>
        <w:t>储水组织</w:t>
      </w:r>
      <w:r w:rsidRPr="00113669">
        <w:rPr>
          <w:rFonts w:eastAsiaTheme="minorHAnsi"/>
          <w:color w:val="000000" w:themeColor="text1"/>
        </w:rPr>
        <w:t>。</w:t>
      </w:r>
    </w:p>
    <w:p w14:paraId="0652585A"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具有大量细胞间隙的薄壁组织</w:t>
      </w:r>
      <w:r w:rsidRPr="00113669">
        <w:rPr>
          <w:rFonts w:eastAsiaTheme="minorHAnsi"/>
          <w:color w:val="000000" w:themeColor="text1"/>
        </w:rPr>
        <w:t>，称为</w:t>
      </w:r>
      <w:r w:rsidRPr="00113669">
        <w:rPr>
          <w:rFonts w:eastAsiaTheme="minorHAnsi"/>
          <w:b/>
          <w:bCs/>
          <w:color w:val="000000" w:themeColor="text1"/>
        </w:rPr>
        <w:t>通气组织</w:t>
      </w:r>
      <w:r w:rsidRPr="00113669">
        <w:rPr>
          <w:rFonts w:eastAsiaTheme="minorHAnsi"/>
          <w:color w:val="000000" w:themeColor="text1"/>
        </w:rPr>
        <w:t>。</w:t>
      </w:r>
    </w:p>
    <w:p w14:paraId="2014385C"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b/>
          <w:bCs/>
          <w:color w:val="000000" w:themeColor="text1"/>
        </w:rPr>
        <w:t>传递细胞</w:t>
      </w:r>
      <w:r>
        <w:rPr>
          <w:rFonts w:eastAsiaTheme="minorHAnsi" w:hint="eastAsia"/>
          <w:color w:val="000000" w:themeColor="text1"/>
        </w:rPr>
        <w:t>，</w:t>
      </w:r>
      <w:r w:rsidRPr="00113669">
        <w:rPr>
          <w:rFonts w:eastAsiaTheme="minorHAnsi"/>
          <w:color w:val="000000" w:themeColor="text1"/>
        </w:rPr>
        <w:t>是一类与物质迅速地</w:t>
      </w:r>
      <w:r w:rsidRPr="00113669">
        <w:rPr>
          <w:rFonts w:eastAsiaTheme="minorHAnsi" w:hint="eastAsia"/>
          <w:color w:val="000000" w:themeColor="text1"/>
        </w:rPr>
        <w:t>传递密切相关的薄壁</w:t>
      </w:r>
      <w:r w:rsidRPr="00113669">
        <w:rPr>
          <w:rFonts w:eastAsiaTheme="minorHAnsi"/>
          <w:color w:val="000000" w:themeColor="text1"/>
        </w:rPr>
        <w:t>细胞。</w:t>
      </w:r>
    </w:p>
    <w:p w14:paraId="42C2D5B9" w14:textId="77777777" w:rsidR="00DB7CF1" w:rsidRPr="00113669" w:rsidRDefault="00DB7CF1" w:rsidP="00DB7CF1">
      <w:pPr>
        <w:pStyle w:val="a6"/>
        <w:numPr>
          <w:ilvl w:val="0"/>
          <w:numId w:val="11"/>
        </w:numPr>
        <w:ind w:firstLineChars="0"/>
        <w:jc w:val="left"/>
        <w:rPr>
          <w:rFonts w:eastAsiaTheme="minorHAnsi" w:hint="eastAsia"/>
          <w:b/>
          <w:bCs/>
          <w:color w:val="000000" w:themeColor="text1"/>
        </w:rPr>
      </w:pPr>
      <w:r w:rsidRPr="00113669">
        <w:rPr>
          <w:rFonts w:eastAsiaTheme="minorHAnsi"/>
          <w:b/>
          <w:bCs/>
          <w:color w:val="000000" w:themeColor="text1"/>
        </w:rPr>
        <w:t>机械组织</w:t>
      </w:r>
    </w:p>
    <w:p w14:paraId="478DEBCE"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对植物起主要支持作用的组织。</w:t>
      </w:r>
    </w:p>
    <w:p w14:paraId="2A9C1042" w14:textId="77777777" w:rsidR="00DB7CF1" w:rsidRPr="00050176" w:rsidRDefault="00DB7CF1" w:rsidP="00DB7CF1">
      <w:pPr>
        <w:pStyle w:val="a6"/>
        <w:numPr>
          <w:ilvl w:val="0"/>
          <w:numId w:val="13"/>
        </w:numPr>
        <w:ind w:firstLineChars="0"/>
        <w:jc w:val="left"/>
        <w:rPr>
          <w:rFonts w:eastAsiaTheme="minorHAnsi" w:hint="eastAsia"/>
          <w:b/>
          <w:bCs/>
          <w:color w:val="000000" w:themeColor="text1"/>
        </w:rPr>
      </w:pPr>
      <w:r w:rsidRPr="00050176">
        <w:rPr>
          <w:rFonts w:eastAsiaTheme="minorHAnsi"/>
          <w:b/>
          <w:bCs/>
          <w:color w:val="000000" w:themeColor="text1"/>
        </w:rPr>
        <w:t>厚角组织</w:t>
      </w:r>
    </w:p>
    <w:p w14:paraId="40288653"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细胞壁具有不均匀</w:t>
      </w:r>
      <w:r>
        <w:rPr>
          <w:rFonts w:eastAsiaTheme="minorHAnsi" w:hint="eastAsia"/>
          <w:color w:val="000000" w:themeColor="text1"/>
        </w:rPr>
        <w:t>、</w:t>
      </w:r>
      <w:r w:rsidRPr="00113669">
        <w:rPr>
          <w:rFonts w:eastAsiaTheme="minorHAnsi"/>
          <w:color w:val="000000" w:themeColor="text1"/>
        </w:rPr>
        <w:t>初生壁性质的增厚。</w:t>
      </w:r>
      <w:r>
        <w:rPr>
          <w:rFonts w:eastAsiaTheme="minorHAnsi" w:hint="eastAsia"/>
          <w:color w:val="000000" w:themeColor="text1"/>
        </w:rPr>
        <w:t>细胞</w:t>
      </w:r>
      <w:r w:rsidRPr="00113669">
        <w:rPr>
          <w:rFonts w:eastAsiaTheme="minorHAnsi"/>
          <w:color w:val="000000" w:themeColor="text1"/>
        </w:rPr>
        <w:t>壁有强烈的亲水性，</w:t>
      </w:r>
      <w:r>
        <w:rPr>
          <w:rFonts w:eastAsiaTheme="minorHAnsi" w:hint="eastAsia"/>
          <w:color w:val="000000" w:themeColor="text1"/>
        </w:rPr>
        <w:t>吸附有</w:t>
      </w:r>
      <w:r w:rsidRPr="00113669">
        <w:rPr>
          <w:rFonts w:eastAsiaTheme="minorHAnsi"/>
          <w:color w:val="000000" w:themeColor="text1"/>
        </w:rPr>
        <w:t>大量水分。</w:t>
      </w:r>
    </w:p>
    <w:p w14:paraId="6DB5E987" w14:textId="77777777" w:rsidR="00DB7CF1" w:rsidRPr="00113669" w:rsidRDefault="00DB7CF1" w:rsidP="00DB7CF1">
      <w:pPr>
        <w:pStyle w:val="a6"/>
        <w:numPr>
          <w:ilvl w:val="0"/>
          <w:numId w:val="13"/>
        </w:numPr>
        <w:ind w:firstLineChars="0"/>
        <w:jc w:val="left"/>
        <w:rPr>
          <w:rFonts w:eastAsiaTheme="minorHAnsi" w:hint="eastAsia"/>
          <w:b/>
          <w:bCs/>
          <w:color w:val="000000" w:themeColor="text1"/>
        </w:rPr>
      </w:pPr>
      <w:r w:rsidRPr="00113669">
        <w:rPr>
          <w:rFonts w:eastAsiaTheme="minorHAnsi"/>
          <w:b/>
          <w:bCs/>
          <w:color w:val="000000" w:themeColor="text1"/>
        </w:rPr>
        <w:t>厚壁组织</w:t>
      </w:r>
    </w:p>
    <w:p w14:paraId="76CCD5E7"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细胞具有均匀增厚的次生壁，并且常常木质化。细胞成熟时</w:t>
      </w:r>
      <w:r>
        <w:rPr>
          <w:rFonts w:eastAsiaTheme="minorHAnsi" w:hint="eastAsia"/>
          <w:color w:val="000000" w:themeColor="text1"/>
        </w:rPr>
        <w:t>凋亡为</w:t>
      </w:r>
      <w:r w:rsidRPr="00113669">
        <w:rPr>
          <w:rFonts w:eastAsiaTheme="minorHAnsi"/>
          <w:color w:val="000000" w:themeColor="text1"/>
        </w:rPr>
        <w:t>死细胞。</w:t>
      </w:r>
    </w:p>
    <w:p w14:paraId="2B36F47B" w14:textId="77777777" w:rsidR="00DB7CF1" w:rsidRPr="00113669" w:rsidRDefault="00DB7CF1" w:rsidP="00DB7CF1">
      <w:pPr>
        <w:pStyle w:val="a6"/>
        <w:numPr>
          <w:ilvl w:val="1"/>
          <w:numId w:val="13"/>
        </w:numPr>
        <w:ind w:firstLineChars="0"/>
        <w:jc w:val="left"/>
        <w:rPr>
          <w:rFonts w:eastAsiaTheme="minorHAnsi" w:hint="eastAsia"/>
          <w:b/>
          <w:bCs/>
          <w:color w:val="000000" w:themeColor="text1"/>
        </w:rPr>
      </w:pPr>
      <w:r w:rsidRPr="00113669">
        <w:rPr>
          <w:rFonts w:eastAsiaTheme="minorHAnsi"/>
          <w:b/>
          <w:bCs/>
          <w:color w:val="000000" w:themeColor="text1"/>
        </w:rPr>
        <w:t>石细胞</w:t>
      </w:r>
    </w:p>
    <w:p w14:paraId="764DEC5F"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增加器官的硬度</w:t>
      </w:r>
      <w:r>
        <w:rPr>
          <w:rFonts w:eastAsiaTheme="minorHAnsi" w:hint="eastAsia"/>
          <w:color w:val="000000" w:themeColor="text1"/>
        </w:rPr>
        <w:t>，</w:t>
      </w:r>
      <w:r w:rsidRPr="00113669">
        <w:rPr>
          <w:rFonts w:eastAsiaTheme="minorHAnsi"/>
          <w:color w:val="000000" w:themeColor="text1"/>
        </w:rPr>
        <w:t>支持作用。它们常常单个散生或数个集合成簇包埋于薄壁组织中，有时也可连续成片地分布。</w:t>
      </w:r>
    </w:p>
    <w:p w14:paraId="2671E29D" w14:textId="77777777" w:rsidR="00DB7CF1" w:rsidRPr="00113669" w:rsidRDefault="00DB7CF1" w:rsidP="00DB7CF1">
      <w:pPr>
        <w:pStyle w:val="a6"/>
        <w:numPr>
          <w:ilvl w:val="1"/>
          <w:numId w:val="13"/>
        </w:numPr>
        <w:ind w:firstLineChars="0"/>
        <w:jc w:val="left"/>
        <w:rPr>
          <w:rFonts w:eastAsiaTheme="minorHAnsi" w:hint="eastAsia"/>
          <w:b/>
          <w:bCs/>
          <w:color w:val="000000" w:themeColor="text1"/>
        </w:rPr>
      </w:pPr>
      <w:r w:rsidRPr="00113669">
        <w:rPr>
          <w:rFonts w:eastAsiaTheme="minorHAnsi" w:hint="eastAsia"/>
          <w:b/>
          <w:bCs/>
          <w:color w:val="000000" w:themeColor="text1"/>
        </w:rPr>
        <w:t>纤维</w:t>
      </w:r>
    </w:p>
    <w:p w14:paraId="7A0F5C4D"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二端尖细成梭状的细长细胞，长度一般比宽度大许多倍。</w:t>
      </w:r>
    </w:p>
    <w:p w14:paraId="3A54E9D0"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增加组织的强度，使它具有大的抗压能力和弹性，为成熟植物体主要的支持组织。</w:t>
      </w:r>
    </w:p>
    <w:p w14:paraId="669AA382" w14:textId="77777777" w:rsidR="00DB7CF1" w:rsidRPr="00113669" w:rsidRDefault="00DB7CF1" w:rsidP="00DB7CF1">
      <w:pPr>
        <w:pStyle w:val="a6"/>
        <w:numPr>
          <w:ilvl w:val="0"/>
          <w:numId w:val="11"/>
        </w:numPr>
        <w:ind w:firstLineChars="0"/>
        <w:jc w:val="left"/>
        <w:rPr>
          <w:rFonts w:eastAsiaTheme="minorHAnsi" w:hint="eastAsia"/>
          <w:b/>
          <w:bCs/>
          <w:color w:val="000000" w:themeColor="text1"/>
        </w:rPr>
      </w:pPr>
      <w:r w:rsidRPr="00113669">
        <w:rPr>
          <w:rFonts w:eastAsiaTheme="minorHAnsi"/>
          <w:b/>
          <w:bCs/>
          <w:color w:val="000000" w:themeColor="text1"/>
        </w:rPr>
        <w:t>输导组织</w:t>
      </w:r>
    </w:p>
    <w:p w14:paraId="557F8EFD"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植物体中担负物质长途运输的主要组织</w:t>
      </w:r>
      <w:r>
        <w:rPr>
          <w:rFonts w:eastAsiaTheme="minorHAnsi" w:hint="eastAsia"/>
          <w:color w:val="000000" w:themeColor="text1"/>
        </w:rPr>
        <w:t>。</w:t>
      </w:r>
    </w:p>
    <w:p w14:paraId="199D54CE" w14:textId="77777777" w:rsidR="00DB7CF1" w:rsidRPr="00113669" w:rsidRDefault="00DB7CF1" w:rsidP="00DB7CF1">
      <w:pPr>
        <w:pStyle w:val="a6"/>
        <w:numPr>
          <w:ilvl w:val="0"/>
          <w:numId w:val="14"/>
        </w:numPr>
        <w:ind w:firstLineChars="0"/>
        <w:jc w:val="left"/>
        <w:rPr>
          <w:rFonts w:eastAsiaTheme="minorHAnsi" w:hint="eastAsia"/>
          <w:b/>
          <w:bCs/>
          <w:color w:val="000000" w:themeColor="text1"/>
        </w:rPr>
      </w:pPr>
      <w:r w:rsidRPr="00113669">
        <w:rPr>
          <w:rFonts w:eastAsiaTheme="minorHAnsi"/>
          <w:b/>
          <w:bCs/>
          <w:color w:val="000000" w:themeColor="text1"/>
        </w:rPr>
        <w:t>木质部</w:t>
      </w:r>
    </w:p>
    <w:p w14:paraId="43CB34F5" w14:textId="77777777" w:rsidR="00DB7CF1" w:rsidRPr="00113669" w:rsidRDefault="00DB7CF1" w:rsidP="00DB7CF1">
      <w:pPr>
        <w:pStyle w:val="a6"/>
        <w:ind w:firstLineChars="0" w:firstLine="360"/>
        <w:jc w:val="left"/>
        <w:rPr>
          <w:rFonts w:eastAsiaTheme="minorHAnsi" w:hint="eastAsia"/>
          <w:color w:val="000000" w:themeColor="text1"/>
        </w:rPr>
      </w:pPr>
      <w:r w:rsidRPr="00113669">
        <w:rPr>
          <w:rFonts w:eastAsiaTheme="minorHAnsi"/>
          <w:color w:val="000000" w:themeColor="text1"/>
        </w:rPr>
        <w:t>包含</w:t>
      </w:r>
      <w:r w:rsidRPr="00113669">
        <w:rPr>
          <w:rFonts w:eastAsiaTheme="minorHAnsi"/>
          <w:b/>
          <w:bCs/>
          <w:color w:val="000000" w:themeColor="text1"/>
        </w:rPr>
        <w:t>管胞和导管分子、</w:t>
      </w:r>
      <w:r>
        <w:rPr>
          <w:rFonts w:eastAsiaTheme="minorHAnsi" w:hint="eastAsia"/>
          <w:b/>
          <w:bCs/>
          <w:color w:val="000000" w:themeColor="text1"/>
        </w:rPr>
        <w:t>木</w:t>
      </w:r>
      <w:r w:rsidRPr="00113669">
        <w:rPr>
          <w:rFonts w:eastAsiaTheme="minorHAnsi"/>
          <w:b/>
          <w:bCs/>
          <w:color w:val="000000" w:themeColor="text1"/>
        </w:rPr>
        <w:t>纤维、薄壁细胞</w:t>
      </w:r>
      <w:r w:rsidRPr="00113669">
        <w:rPr>
          <w:rFonts w:eastAsiaTheme="minorHAnsi"/>
          <w:color w:val="000000" w:themeColor="text1"/>
        </w:rPr>
        <w:t>等。其中管胞和导管分子是最重要的成员，</w:t>
      </w:r>
      <w:r w:rsidRPr="005E348F">
        <w:rPr>
          <w:rFonts w:eastAsiaTheme="minorHAnsi"/>
          <w:color w:val="000000" w:themeColor="text1"/>
          <w:u w:val="single"/>
        </w:rPr>
        <w:t>水的运输</w:t>
      </w:r>
      <w:r w:rsidRPr="00113669">
        <w:rPr>
          <w:rFonts w:eastAsiaTheme="minorHAnsi"/>
          <w:color w:val="000000" w:themeColor="text1"/>
        </w:rPr>
        <w:t>是通过它们来实现的。</w:t>
      </w:r>
    </w:p>
    <w:p w14:paraId="65BB77D7"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管胞和导管分子都是厚壁的伸长</w:t>
      </w:r>
      <w:r w:rsidRPr="00113669">
        <w:rPr>
          <w:rFonts w:eastAsiaTheme="minorHAnsi"/>
          <w:color w:val="000000" w:themeColor="text1"/>
        </w:rPr>
        <w:t>细胞，成熟时</w:t>
      </w:r>
      <w:r>
        <w:rPr>
          <w:rFonts w:eastAsiaTheme="minorHAnsi" w:hint="eastAsia"/>
          <w:color w:val="000000" w:themeColor="text1"/>
        </w:rPr>
        <w:t>凋亡</w:t>
      </w:r>
      <w:r w:rsidRPr="00113669">
        <w:rPr>
          <w:rFonts w:eastAsiaTheme="minorHAnsi"/>
          <w:color w:val="000000" w:themeColor="text1"/>
        </w:rPr>
        <w:t>，次生壁木质化增厚。</w:t>
      </w:r>
    </w:p>
    <w:p w14:paraId="63F14EF7" w14:textId="77777777" w:rsidR="00DB7CF1" w:rsidRPr="00113669" w:rsidRDefault="00DB7CF1" w:rsidP="00DB7CF1">
      <w:pPr>
        <w:ind w:firstLine="360"/>
        <w:jc w:val="left"/>
        <w:rPr>
          <w:rFonts w:eastAsiaTheme="minorHAnsi" w:hint="eastAsia"/>
          <w:color w:val="000000" w:themeColor="text1"/>
        </w:rPr>
      </w:pPr>
      <w:r>
        <w:rPr>
          <w:rFonts w:eastAsiaTheme="minorHAnsi" w:hint="eastAsia"/>
          <w:color w:val="000000" w:themeColor="text1"/>
        </w:rPr>
        <w:t>相对于管胞，</w:t>
      </w:r>
      <w:r w:rsidRPr="00113669">
        <w:rPr>
          <w:rFonts w:eastAsiaTheme="minorHAnsi" w:hint="eastAsia"/>
          <w:color w:val="000000" w:themeColor="text1"/>
        </w:rPr>
        <w:t>导管分子</w:t>
      </w:r>
      <w:r>
        <w:rPr>
          <w:rFonts w:eastAsiaTheme="minorHAnsi" w:hint="eastAsia"/>
          <w:color w:val="000000" w:themeColor="text1"/>
        </w:rPr>
        <w:t>的特征</w:t>
      </w:r>
      <w:r w:rsidRPr="00113669">
        <w:rPr>
          <w:rFonts w:eastAsiaTheme="minorHAnsi"/>
          <w:color w:val="000000" w:themeColor="text1"/>
        </w:rPr>
        <w:t>在于细胞</w:t>
      </w:r>
      <w:proofErr w:type="gramStart"/>
      <w:r w:rsidRPr="00113669">
        <w:rPr>
          <w:rFonts w:eastAsiaTheme="minorHAnsi"/>
          <w:color w:val="000000" w:themeColor="text1"/>
        </w:rPr>
        <w:t>的端壁在</w:t>
      </w:r>
      <w:proofErr w:type="gramEnd"/>
      <w:r w:rsidRPr="00113669">
        <w:rPr>
          <w:rFonts w:eastAsiaTheme="minorHAnsi"/>
          <w:color w:val="000000" w:themeColor="text1"/>
        </w:rPr>
        <w:t>发育过程中溶解，形成穿孔，具穿孔</w:t>
      </w:r>
      <w:proofErr w:type="gramStart"/>
      <w:r w:rsidRPr="00113669">
        <w:rPr>
          <w:rFonts w:eastAsiaTheme="minorHAnsi"/>
          <w:color w:val="000000" w:themeColor="text1"/>
        </w:rPr>
        <w:t>的端壁特称</w:t>
      </w:r>
      <w:proofErr w:type="gramEnd"/>
      <w:r w:rsidRPr="00113669">
        <w:rPr>
          <w:rFonts w:eastAsiaTheme="minorHAnsi"/>
          <w:b/>
          <w:bCs/>
          <w:color w:val="000000" w:themeColor="text1"/>
        </w:rPr>
        <w:t>穿孔板</w:t>
      </w:r>
      <w:r w:rsidRPr="00113669">
        <w:rPr>
          <w:rFonts w:eastAsiaTheme="minorHAnsi"/>
          <w:color w:val="000000" w:themeColor="text1"/>
        </w:rPr>
        <w:t>。</w:t>
      </w:r>
    </w:p>
    <w:p w14:paraId="3B6F4E18"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木质部中的纤维称为木纤维</w:t>
      </w:r>
      <w:r w:rsidRPr="00113669">
        <w:rPr>
          <w:rFonts w:eastAsiaTheme="minorHAnsi"/>
          <w:color w:val="000000" w:themeColor="text1"/>
        </w:rPr>
        <w:t>，是末端尖锐的伸长细胞</w:t>
      </w:r>
      <w:r>
        <w:rPr>
          <w:rFonts w:eastAsiaTheme="minorHAnsi" w:hint="eastAsia"/>
          <w:color w:val="000000" w:themeColor="text1"/>
        </w:rPr>
        <w:t>，</w:t>
      </w:r>
      <w:r w:rsidRPr="00113669">
        <w:rPr>
          <w:rFonts w:eastAsiaTheme="minorHAnsi"/>
          <w:color w:val="000000" w:themeColor="text1"/>
        </w:rPr>
        <w:t>支持功能。</w:t>
      </w:r>
    </w:p>
    <w:p w14:paraId="3813CBEE"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木质部中生活的薄壁细胞</w:t>
      </w:r>
      <w:r w:rsidRPr="00113669">
        <w:rPr>
          <w:rFonts w:eastAsiaTheme="minorHAnsi"/>
          <w:color w:val="000000" w:themeColor="text1"/>
        </w:rPr>
        <w:t>，称木薄壁细胞，这些细胞常具有储藏的功能。</w:t>
      </w:r>
    </w:p>
    <w:p w14:paraId="6A8341CD" w14:textId="77777777" w:rsidR="00DB7CF1" w:rsidRPr="00113669" w:rsidRDefault="00DB7CF1" w:rsidP="00DB7CF1">
      <w:pPr>
        <w:pStyle w:val="a6"/>
        <w:numPr>
          <w:ilvl w:val="0"/>
          <w:numId w:val="14"/>
        </w:numPr>
        <w:ind w:firstLineChars="0"/>
        <w:jc w:val="left"/>
        <w:rPr>
          <w:rFonts w:eastAsiaTheme="minorHAnsi" w:hint="eastAsia"/>
          <w:b/>
          <w:bCs/>
          <w:color w:val="000000" w:themeColor="text1"/>
        </w:rPr>
      </w:pPr>
      <w:r w:rsidRPr="00113669">
        <w:rPr>
          <w:rFonts w:eastAsiaTheme="minorHAnsi"/>
          <w:b/>
          <w:bCs/>
          <w:color w:val="000000" w:themeColor="text1"/>
        </w:rPr>
        <w:t>韧皮部</w:t>
      </w:r>
    </w:p>
    <w:p w14:paraId="4880353B"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包含</w:t>
      </w:r>
      <w:r w:rsidRPr="00113669">
        <w:rPr>
          <w:rFonts w:eastAsiaTheme="minorHAnsi"/>
          <w:b/>
          <w:bCs/>
          <w:color w:val="000000" w:themeColor="text1"/>
        </w:rPr>
        <w:t>筛管分子或筛胞、伴胞、薄壁细胞、</w:t>
      </w:r>
      <w:r>
        <w:rPr>
          <w:rFonts w:eastAsiaTheme="minorHAnsi" w:hint="eastAsia"/>
          <w:b/>
          <w:bCs/>
          <w:color w:val="000000" w:themeColor="text1"/>
        </w:rPr>
        <w:t>韧皮</w:t>
      </w:r>
      <w:r w:rsidRPr="00113669">
        <w:rPr>
          <w:rFonts w:eastAsiaTheme="minorHAnsi"/>
          <w:b/>
          <w:bCs/>
          <w:color w:val="000000" w:themeColor="text1"/>
        </w:rPr>
        <w:t>纤维</w:t>
      </w:r>
      <w:r w:rsidRPr="00113669">
        <w:rPr>
          <w:rFonts w:eastAsiaTheme="minorHAnsi"/>
          <w:color w:val="000000" w:themeColor="text1"/>
        </w:rPr>
        <w:t>等不同类型的细胞，</w:t>
      </w:r>
      <w:r w:rsidRPr="005E348F">
        <w:rPr>
          <w:rFonts w:eastAsiaTheme="minorHAnsi"/>
          <w:color w:val="000000" w:themeColor="text1"/>
          <w:u w:val="single"/>
        </w:rPr>
        <w:t>有机物的运输</w:t>
      </w:r>
      <w:r w:rsidRPr="00113669">
        <w:rPr>
          <w:rFonts w:eastAsiaTheme="minorHAnsi"/>
          <w:color w:val="000000" w:themeColor="text1"/>
        </w:rPr>
        <w:t>是</w:t>
      </w:r>
      <w:r>
        <w:rPr>
          <w:rFonts w:eastAsiaTheme="minorHAnsi" w:hint="eastAsia"/>
          <w:color w:val="000000" w:themeColor="text1"/>
        </w:rPr>
        <w:t>通过</w:t>
      </w:r>
      <w:r w:rsidRPr="00113669">
        <w:rPr>
          <w:rFonts w:eastAsiaTheme="minorHAnsi"/>
          <w:color w:val="000000" w:themeColor="text1"/>
        </w:rPr>
        <w:t>筛管分子或筛胞</w:t>
      </w:r>
      <w:r>
        <w:rPr>
          <w:rFonts w:eastAsiaTheme="minorHAnsi" w:hint="eastAsia"/>
          <w:color w:val="000000" w:themeColor="text1"/>
        </w:rPr>
        <w:t>实现的</w:t>
      </w:r>
      <w:r w:rsidRPr="00113669">
        <w:rPr>
          <w:rFonts w:eastAsiaTheme="minorHAnsi"/>
          <w:color w:val="000000" w:themeColor="text1"/>
        </w:rPr>
        <w:t>。</w:t>
      </w:r>
    </w:p>
    <w:p w14:paraId="7986F784"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筛</w:t>
      </w:r>
      <w:r w:rsidRPr="00113669">
        <w:rPr>
          <w:rFonts w:eastAsiaTheme="minorHAnsi"/>
          <w:color w:val="000000" w:themeColor="text1"/>
        </w:rPr>
        <w:t>管分子</w:t>
      </w:r>
      <w:r w:rsidRPr="00113669">
        <w:rPr>
          <w:rFonts w:eastAsiaTheme="minorHAnsi" w:hint="eastAsia"/>
          <w:color w:val="000000" w:themeColor="text1"/>
        </w:rPr>
        <w:t>只具初生壁</w:t>
      </w:r>
      <w:r>
        <w:rPr>
          <w:rFonts w:eastAsiaTheme="minorHAnsi" w:hint="eastAsia"/>
          <w:color w:val="000000" w:themeColor="text1"/>
        </w:rPr>
        <w:t>，</w:t>
      </w:r>
      <w:r w:rsidRPr="00113669">
        <w:rPr>
          <w:rFonts w:eastAsiaTheme="minorHAnsi"/>
          <w:color w:val="000000" w:themeColor="text1"/>
        </w:rPr>
        <w:t>是管状细胞，在植物</w:t>
      </w:r>
      <w:r w:rsidRPr="00113669">
        <w:rPr>
          <w:rFonts w:eastAsiaTheme="minorHAnsi" w:hint="eastAsia"/>
          <w:color w:val="000000" w:themeColor="text1"/>
        </w:rPr>
        <w:t>体中纵向连接</w:t>
      </w:r>
      <w:r>
        <w:rPr>
          <w:rFonts w:eastAsiaTheme="minorHAnsi" w:hint="eastAsia"/>
          <w:color w:val="000000" w:themeColor="text1"/>
        </w:rPr>
        <w:t>为</w:t>
      </w:r>
      <w:r w:rsidRPr="00113669">
        <w:rPr>
          <w:rFonts w:eastAsiaTheme="minorHAnsi"/>
          <w:color w:val="000000" w:themeColor="text1"/>
        </w:rPr>
        <w:t>长的细胞列，称为筛管。</w:t>
      </w:r>
    </w:p>
    <w:p w14:paraId="49D2700C"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color w:val="000000" w:themeColor="text1"/>
        </w:rPr>
        <w:t>筛管分子</w:t>
      </w:r>
      <w:r w:rsidRPr="00113669">
        <w:rPr>
          <w:rFonts w:eastAsiaTheme="minorHAnsi"/>
          <w:color w:val="000000" w:themeColor="text1"/>
        </w:rPr>
        <w:t>的上下端壁上分化出许多较大筛孔，具筛孔</w:t>
      </w:r>
      <w:proofErr w:type="gramStart"/>
      <w:r w:rsidRPr="00113669">
        <w:rPr>
          <w:rFonts w:eastAsiaTheme="minorHAnsi"/>
          <w:color w:val="000000" w:themeColor="text1"/>
        </w:rPr>
        <w:t>的</w:t>
      </w:r>
      <w:r w:rsidRPr="00184658">
        <w:rPr>
          <w:rFonts w:eastAsiaTheme="minorHAnsi"/>
          <w:b/>
          <w:bCs/>
          <w:color w:val="000000" w:themeColor="text1"/>
        </w:rPr>
        <w:t>端壁</w:t>
      </w:r>
      <w:r w:rsidRPr="00113669">
        <w:rPr>
          <w:rFonts w:eastAsiaTheme="minorHAnsi"/>
          <w:color w:val="000000" w:themeColor="text1"/>
        </w:rPr>
        <w:t>特称</w:t>
      </w:r>
      <w:proofErr w:type="gramEnd"/>
      <w:r w:rsidRPr="00113669">
        <w:rPr>
          <w:rFonts w:eastAsiaTheme="minorHAnsi"/>
          <w:b/>
          <w:bCs/>
          <w:color w:val="000000" w:themeColor="text1"/>
        </w:rPr>
        <w:t>筛板</w:t>
      </w:r>
      <w:r w:rsidRPr="00113669">
        <w:rPr>
          <w:rFonts w:eastAsiaTheme="minorHAnsi"/>
          <w:color w:val="000000" w:themeColor="text1"/>
        </w:rPr>
        <w:t>。粗的原生质联络索穿过筛孔使上下邻接的筛管分子的原生质体密切相连，在各联络索的周围有</w:t>
      </w:r>
      <w:r w:rsidRPr="00113669">
        <w:rPr>
          <w:rFonts w:eastAsiaTheme="minorHAnsi"/>
          <w:b/>
          <w:bCs/>
          <w:color w:val="000000" w:themeColor="text1"/>
        </w:rPr>
        <w:t>胼胝质</w:t>
      </w:r>
      <w:r w:rsidRPr="00113669">
        <w:rPr>
          <w:rFonts w:eastAsiaTheme="minorHAnsi"/>
          <w:color w:val="000000" w:themeColor="text1"/>
        </w:rPr>
        <w:t>鞘包围。</w:t>
      </w:r>
    </w:p>
    <w:p w14:paraId="2921682F"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筛管分子的</w:t>
      </w:r>
      <w:r w:rsidRPr="00184658">
        <w:rPr>
          <w:rFonts w:eastAsiaTheme="minorHAnsi"/>
          <w:b/>
          <w:bCs/>
          <w:color w:val="000000" w:themeColor="text1"/>
        </w:rPr>
        <w:t>侧壁</w:t>
      </w:r>
      <w:proofErr w:type="gramStart"/>
      <w:r w:rsidRPr="00113669">
        <w:rPr>
          <w:rFonts w:eastAsiaTheme="minorHAnsi"/>
          <w:color w:val="000000" w:themeColor="text1"/>
        </w:rPr>
        <w:t>具许多</w:t>
      </w:r>
      <w:proofErr w:type="gramEnd"/>
      <w:r w:rsidRPr="00113669">
        <w:rPr>
          <w:rFonts w:eastAsiaTheme="minorHAnsi"/>
          <w:color w:val="000000" w:themeColor="text1"/>
        </w:rPr>
        <w:t>特化的初生纹孔场，称为</w:t>
      </w:r>
      <w:r w:rsidRPr="00113669">
        <w:rPr>
          <w:rFonts w:eastAsiaTheme="minorHAnsi" w:hint="eastAsia"/>
          <w:b/>
          <w:bCs/>
          <w:color w:val="000000" w:themeColor="text1"/>
        </w:rPr>
        <w:t>筛域</w:t>
      </w:r>
      <w:r w:rsidRPr="00113669">
        <w:rPr>
          <w:rFonts w:eastAsiaTheme="minorHAnsi"/>
          <w:color w:val="000000" w:themeColor="text1"/>
        </w:rPr>
        <w:t>，</w:t>
      </w:r>
      <w:proofErr w:type="gramStart"/>
      <w:r w:rsidRPr="00113669">
        <w:rPr>
          <w:rFonts w:eastAsiaTheme="minorHAnsi"/>
          <w:color w:val="000000" w:themeColor="text1"/>
        </w:rPr>
        <w:t>与侧邻的</w:t>
      </w:r>
      <w:proofErr w:type="gramEnd"/>
      <w:r w:rsidRPr="00113669">
        <w:rPr>
          <w:rFonts w:eastAsiaTheme="minorHAnsi"/>
          <w:color w:val="000000" w:themeColor="text1"/>
        </w:rPr>
        <w:t>细胞有更密切的物质交流。筛管分子</w:t>
      </w:r>
      <w:r>
        <w:rPr>
          <w:rFonts w:eastAsiaTheme="minorHAnsi" w:hint="eastAsia"/>
          <w:color w:val="000000" w:themeColor="text1"/>
        </w:rPr>
        <w:t>的</w:t>
      </w:r>
      <w:r w:rsidRPr="00113669">
        <w:rPr>
          <w:rFonts w:eastAsiaTheme="minorHAnsi"/>
          <w:color w:val="000000" w:themeColor="text1"/>
        </w:rPr>
        <w:t>细胞核在发育过程中最后解体。</w:t>
      </w:r>
    </w:p>
    <w:p w14:paraId="01A6952A" w14:textId="77777777" w:rsidR="00DB7CF1" w:rsidRDefault="00DB7CF1" w:rsidP="00DB7CF1">
      <w:pPr>
        <w:ind w:firstLine="360"/>
        <w:jc w:val="left"/>
        <w:rPr>
          <w:rFonts w:eastAsiaTheme="minorHAnsi" w:hint="eastAsia"/>
          <w:color w:val="000000" w:themeColor="text1"/>
        </w:rPr>
      </w:pPr>
      <w:r w:rsidRPr="00113669">
        <w:rPr>
          <w:rFonts w:eastAsiaTheme="minorHAnsi"/>
          <w:b/>
          <w:bCs/>
          <w:color w:val="000000" w:themeColor="text1"/>
        </w:rPr>
        <w:t>P-蛋白体</w:t>
      </w:r>
      <w:r w:rsidRPr="00113669">
        <w:rPr>
          <w:rFonts w:eastAsiaTheme="minorHAnsi"/>
          <w:color w:val="000000" w:themeColor="text1"/>
        </w:rPr>
        <w:t>是大部分被子植物的筛管分子中特有的结构。在通常情况下，它们分散在细胞质中，但当韧皮部受干扰时，它们会聚集</w:t>
      </w:r>
      <w:r w:rsidRPr="00113669">
        <w:rPr>
          <w:rFonts w:eastAsiaTheme="minorHAnsi" w:hint="eastAsia"/>
          <w:color w:val="000000" w:themeColor="text1"/>
        </w:rPr>
        <w:t>在</w:t>
      </w:r>
      <w:r w:rsidRPr="00113669">
        <w:rPr>
          <w:rFonts w:eastAsiaTheme="minorHAnsi"/>
          <w:color w:val="000000" w:themeColor="text1"/>
        </w:rPr>
        <w:t>筛孔处形成粘液塞。</w:t>
      </w:r>
    </w:p>
    <w:p w14:paraId="6EB527AC"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筛管分子的侧面通常与一个或一列</w:t>
      </w:r>
      <w:r w:rsidRPr="00113669">
        <w:rPr>
          <w:rFonts w:eastAsiaTheme="minorHAnsi"/>
          <w:b/>
          <w:bCs/>
          <w:color w:val="000000" w:themeColor="text1"/>
        </w:rPr>
        <w:t>伴胞</w:t>
      </w:r>
      <w:r w:rsidRPr="00113669">
        <w:rPr>
          <w:rFonts w:eastAsiaTheme="minorHAnsi"/>
          <w:color w:val="000000" w:themeColor="text1"/>
        </w:rPr>
        <w:t>相毗邻，筛管的运输功能与伴胞的代谢紧密相关。有的植物伴胞发育为传递细胞。</w:t>
      </w:r>
    </w:p>
    <w:p w14:paraId="36BFF343" w14:textId="77777777" w:rsidR="00DB7CF1" w:rsidRPr="00113669" w:rsidRDefault="00DB7CF1" w:rsidP="00DB7CF1">
      <w:pPr>
        <w:pStyle w:val="a6"/>
        <w:numPr>
          <w:ilvl w:val="0"/>
          <w:numId w:val="11"/>
        </w:numPr>
        <w:ind w:firstLineChars="0"/>
        <w:jc w:val="left"/>
        <w:rPr>
          <w:rFonts w:eastAsiaTheme="minorHAnsi" w:hint="eastAsia"/>
          <w:color w:val="000000" w:themeColor="text1"/>
        </w:rPr>
      </w:pPr>
      <w:r w:rsidRPr="00113669">
        <w:rPr>
          <w:rFonts w:eastAsiaTheme="minorHAnsi"/>
          <w:color w:val="000000" w:themeColor="text1"/>
        </w:rPr>
        <w:t>分泌结构</w:t>
      </w:r>
    </w:p>
    <w:p w14:paraId="7CE4276E" w14:textId="77777777" w:rsidR="00DB7CF1" w:rsidRPr="00113669" w:rsidRDefault="00DB7CF1" w:rsidP="00DB7CF1">
      <w:pPr>
        <w:pStyle w:val="a6"/>
        <w:numPr>
          <w:ilvl w:val="0"/>
          <w:numId w:val="15"/>
        </w:numPr>
        <w:ind w:firstLineChars="0"/>
        <w:jc w:val="left"/>
        <w:rPr>
          <w:rFonts w:eastAsiaTheme="minorHAnsi" w:hint="eastAsia"/>
          <w:color w:val="000000" w:themeColor="text1"/>
        </w:rPr>
      </w:pPr>
      <w:r w:rsidRPr="00113669">
        <w:rPr>
          <w:rFonts w:eastAsiaTheme="minorHAnsi"/>
          <w:color w:val="000000" w:themeColor="text1"/>
        </w:rPr>
        <w:t>外部的分泌结构</w:t>
      </w:r>
    </w:p>
    <w:p w14:paraId="57C99BD9"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细胞能分泌物质到植物体的表面。</w:t>
      </w:r>
      <w:r>
        <w:rPr>
          <w:rFonts w:eastAsiaTheme="minorHAnsi" w:hint="eastAsia"/>
          <w:color w:val="000000" w:themeColor="text1"/>
        </w:rPr>
        <w:t>包括：</w:t>
      </w:r>
    </w:p>
    <w:p w14:paraId="6C6CBB75"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hint="eastAsia"/>
          <w:b/>
          <w:bCs/>
          <w:color w:val="000000" w:themeColor="text1"/>
        </w:rPr>
        <w:t>腺表皮</w:t>
      </w:r>
      <w:r w:rsidRPr="00113669">
        <w:rPr>
          <w:rFonts w:eastAsiaTheme="minorHAnsi"/>
          <w:color w:val="000000" w:themeColor="text1"/>
        </w:rPr>
        <w:t>即植物体某些部位的表皮细胞为腺性，具有分泌的功能。</w:t>
      </w:r>
      <w:r w:rsidRPr="00113669">
        <w:rPr>
          <w:rFonts w:eastAsiaTheme="minorHAnsi"/>
          <w:b/>
          <w:bCs/>
          <w:color w:val="000000" w:themeColor="text1"/>
        </w:rPr>
        <w:t>腺毛</w:t>
      </w:r>
      <w:r w:rsidRPr="00113669">
        <w:rPr>
          <w:rFonts w:eastAsiaTheme="minorHAnsi"/>
          <w:color w:val="000000" w:themeColor="text1"/>
        </w:rPr>
        <w:t>是各种复杂程度不同的、具有分泌功能的表皮毛状附属物</w:t>
      </w:r>
      <w:r w:rsidRPr="00113669">
        <w:rPr>
          <w:rFonts w:eastAsiaTheme="minorHAnsi" w:hint="eastAsia"/>
          <w:color w:val="000000" w:themeColor="text1"/>
        </w:rPr>
        <w:t>。</w:t>
      </w:r>
      <w:r w:rsidRPr="00113669">
        <w:rPr>
          <w:rFonts w:eastAsiaTheme="minorHAnsi"/>
          <w:b/>
          <w:bCs/>
          <w:color w:val="000000" w:themeColor="text1"/>
        </w:rPr>
        <w:t>排水器</w:t>
      </w:r>
      <w:r w:rsidRPr="00113669">
        <w:rPr>
          <w:rFonts w:eastAsiaTheme="minorHAnsi"/>
          <w:color w:val="000000" w:themeColor="text1"/>
        </w:rPr>
        <w:t>是植物将体内过剩的水分排出到体表的结构。它的排水过程称为</w:t>
      </w:r>
      <w:r w:rsidRPr="00113669">
        <w:rPr>
          <w:rFonts w:eastAsiaTheme="minorHAnsi"/>
          <w:b/>
          <w:bCs/>
          <w:color w:val="000000" w:themeColor="text1"/>
        </w:rPr>
        <w:t>吐水</w:t>
      </w:r>
      <w:r w:rsidRPr="00113669">
        <w:rPr>
          <w:rFonts w:eastAsiaTheme="minorHAnsi"/>
          <w:color w:val="000000" w:themeColor="text1"/>
        </w:rPr>
        <w:t>。</w:t>
      </w:r>
      <w:r w:rsidRPr="00113669">
        <w:rPr>
          <w:rFonts w:eastAsiaTheme="minorHAnsi"/>
          <w:b/>
          <w:bCs/>
          <w:color w:val="000000" w:themeColor="text1"/>
        </w:rPr>
        <w:t>蜜腺</w:t>
      </w:r>
      <w:r w:rsidRPr="00113669">
        <w:rPr>
          <w:rFonts w:eastAsiaTheme="minorHAnsi"/>
          <w:color w:val="000000" w:themeColor="text1"/>
        </w:rPr>
        <w:t>是一种分泌糖液的外部分泌结构，存在于许多虫媒花植物的花部。分泌花蜜，提供传粉昆虫所需的食物，与花的色彩和香味相配合，适应虫媒传粉的特征，这类蜜腺称</w:t>
      </w:r>
      <w:r w:rsidRPr="00113669">
        <w:rPr>
          <w:rFonts w:eastAsiaTheme="minorHAnsi"/>
          <w:b/>
          <w:bCs/>
          <w:color w:val="000000" w:themeColor="text1"/>
        </w:rPr>
        <w:t>花蜜腺</w:t>
      </w:r>
      <w:r>
        <w:rPr>
          <w:rFonts w:eastAsiaTheme="minorHAnsi" w:hint="eastAsia"/>
          <w:color w:val="000000" w:themeColor="text1"/>
        </w:rPr>
        <w:t>；</w:t>
      </w:r>
      <w:r w:rsidRPr="00113669">
        <w:rPr>
          <w:rFonts w:eastAsiaTheme="minorHAnsi"/>
          <w:color w:val="000000" w:themeColor="text1"/>
        </w:rPr>
        <w:t>在一些植物营养体的地上部分也存在蜜腺，这些蜜腺称</w:t>
      </w:r>
      <w:r w:rsidRPr="00113669">
        <w:rPr>
          <w:rFonts w:eastAsiaTheme="minorHAnsi"/>
          <w:b/>
          <w:bCs/>
          <w:color w:val="000000" w:themeColor="text1"/>
        </w:rPr>
        <w:t>花外蜜腺</w:t>
      </w:r>
      <w:r w:rsidRPr="00113669">
        <w:rPr>
          <w:rFonts w:eastAsiaTheme="minorHAnsi"/>
          <w:color w:val="000000" w:themeColor="text1"/>
        </w:rPr>
        <w:t>，</w:t>
      </w:r>
      <w:r>
        <w:rPr>
          <w:rFonts w:eastAsiaTheme="minorHAnsi" w:hint="eastAsia"/>
          <w:color w:val="000000" w:themeColor="text1"/>
        </w:rPr>
        <w:t>金合欢的花外蜜腺可</w:t>
      </w:r>
      <w:r w:rsidRPr="00113669">
        <w:rPr>
          <w:rFonts w:eastAsiaTheme="minorHAnsi"/>
          <w:color w:val="000000" w:themeColor="text1"/>
        </w:rPr>
        <w:t>招引蚂蚁</w:t>
      </w:r>
      <w:r>
        <w:rPr>
          <w:rFonts w:eastAsiaTheme="minorHAnsi" w:hint="eastAsia"/>
          <w:color w:val="000000" w:themeColor="text1"/>
        </w:rPr>
        <w:t>并</w:t>
      </w:r>
      <w:r w:rsidRPr="00113669">
        <w:rPr>
          <w:rFonts w:eastAsiaTheme="minorHAnsi"/>
          <w:color w:val="000000" w:themeColor="text1"/>
        </w:rPr>
        <w:t>避免其他食草害虫的危害。</w:t>
      </w:r>
    </w:p>
    <w:p w14:paraId="2260595D" w14:textId="77777777" w:rsidR="00DB7CF1" w:rsidRPr="00113669" w:rsidRDefault="00DB7CF1" w:rsidP="00DB7CF1">
      <w:pPr>
        <w:pStyle w:val="a6"/>
        <w:numPr>
          <w:ilvl w:val="0"/>
          <w:numId w:val="15"/>
        </w:numPr>
        <w:ind w:firstLineChars="0"/>
        <w:jc w:val="left"/>
        <w:rPr>
          <w:rFonts w:eastAsiaTheme="minorHAnsi" w:hint="eastAsia"/>
          <w:color w:val="000000" w:themeColor="text1"/>
        </w:rPr>
      </w:pPr>
      <w:r w:rsidRPr="00113669">
        <w:rPr>
          <w:rFonts w:eastAsiaTheme="minorHAnsi"/>
          <w:color w:val="000000" w:themeColor="text1"/>
        </w:rPr>
        <w:t>内部的分泌结构</w:t>
      </w:r>
    </w:p>
    <w:p w14:paraId="655100F3"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color w:val="000000" w:themeColor="text1"/>
        </w:rPr>
        <w:t>分泌物不排到体外的分泌结构，包括</w:t>
      </w:r>
      <w:r w:rsidRPr="00775A10">
        <w:rPr>
          <w:rFonts w:eastAsiaTheme="minorHAnsi" w:hint="eastAsia"/>
          <w:color w:val="000000" w:themeColor="text1"/>
        </w:rPr>
        <w:t>：</w:t>
      </w:r>
    </w:p>
    <w:p w14:paraId="6F9E6502" w14:textId="77777777" w:rsidR="00DB7CF1" w:rsidRPr="00113669" w:rsidRDefault="00DB7CF1" w:rsidP="00DB7CF1">
      <w:pPr>
        <w:ind w:firstLine="360"/>
        <w:jc w:val="left"/>
        <w:rPr>
          <w:rFonts w:eastAsiaTheme="minorHAnsi" w:hint="eastAsia"/>
          <w:color w:val="000000" w:themeColor="text1"/>
        </w:rPr>
      </w:pPr>
      <w:r w:rsidRPr="00113669">
        <w:rPr>
          <w:rFonts w:eastAsiaTheme="minorHAnsi"/>
          <w:b/>
          <w:bCs/>
          <w:color w:val="000000" w:themeColor="text1"/>
        </w:rPr>
        <w:t>分泌细胞</w:t>
      </w:r>
      <w:r w:rsidRPr="00113669">
        <w:rPr>
          <w:rFonts w:eastAsiaTheme="minorHAnsi"/>
          <w:color w:val="000000" w:themeColor="text1"/>
        </w:rPr>
        <w:t>一般为薄壁细胞，单个地分散于其他细胞之中，细胞腔内都积聚有特殊的分泌物。</w:t>
      </w:r>
      <w:r w:rsidRPr="00113669">
        <w:rPr>
          <w:rFonts w:eastAsiaTheme="minorHAnsi" w:hint="eastAsia"/>
          <w:b/>
          <w:bCs/>
          <w:color w:val="000000" w:themeColor="text1"/>
        </w:rPr>
        <w:t>分泌腔和分泌道</w:t>
      </w:r>
      <w:r w:rsidRPr="00113669">
        <w:rPr>
          <w:rFonts w:eastAsiaTheme="minorHAnsi"/>
          <w:color w:val="000000" w:themeColor="text1"/>
        </w:rPr>
        <w:t>它们是植物体内贮藏分泌物的腔或管道。</w:t>
      </w:r>
      <w:r w:rsidRPr="00113669">
        <w:rPr>
          <w:rFonts w:eastAsiaTheme="minorHAnsi"/>
          <w:b/>
          <w:bCs/>
          <w:color w:val="000000" w:themeColor="text1"/>
        </w:rPr>
        <w:t>乳汁管</w:t>
      </w:r>
      <w:r w:rsidRPr="00113669">
        <w:rPr>
          <w:rFonts w:eastAsiaTheme="minorHAnsi"/>
          <w:color w:val="000000" w:themeColor="text1"/>
        </w:rPr>
        <w:t>是分泌乳汁的管状细胞。</w:t>
      </w:r>
    </w:p>
    <w:p w14:paraId="2A95EBCC"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（三）、植物的组织系统</w:t>
      </w:r>
    </w:p>
    <w:p w14:paraId="5483C481"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一个植物整体上，或一个器官上的一种组织，或几种组织在结构和功能上组成一个单位，称为</w:t>
      </w:r>
      <w:r w:rsidRPr="00113669">
        <w:rPr>
          <w:rFonts w:eastAsiaTheme="minorHAnsi"/>
          <w:b/>
          <w:bCs/>
          <w:color w:val="000000" w:themeColor="text1"/>
        </w:rPr>
        <w:t>组织系统</w:t>
      </w:r>
      <w:r>
        <w:rPr>
          <w:rFonts w:eastAsiaTheme="minorHAnsi" w:hint="eastAsia"/>
          <w:color w:val="000000" w:themeColor="text1"/>
        </w:rPr>
        <w:t>，</w:t>
      </w:r>
      <w:r w:rsidRPr="00113669">
        <w:rPr>
          <w:rFonts w:eastAsiaTheme="minorHAnsi" w:hint="eastAsia"/>
          <w:color w:val="000000" w:themeColor="text1"/>
        </w:rPr>
        <w:t>可归并成三种</w:t>
      </w:r>
      <w:r>
        <w:rPr>
          <w:rFonts w:eastAsiaTheme="minorHAnsi" w:hint="eastAsia"/>
          <w:color w:val="000000" w:themeColor="text1"/>
        </w:rPr>
        <w:t>：</w:t>
      </w:r>
    </w:p>
    <w:p w14:paraId="5E166912" w14:textId="77777777" w:rsidR="00DB7CF1" w:rsidRPr="00113669" w:rsidRDefault="00DB7CF1" w:rsidP="00DB7CF1">
      <w:pPr>
        <w:ind w:firstLine="420"/>
        <w:rPr>
          <w:rFonts w:eastAsiaTheme="minorHAnsi" w:hint="eastAsia"/>
          <w:color w:val="000000" w:themeColor="text1"/>
        </w:rPr>
      </w:pPr>
      <w:r w:rsidRPr="00113669">
        <w:rPr>
          <w:rFonts w:eastAsiaTheme="minorHAnsi"/>
          <w:b/>
          <w:bCs/>
          <w:color w:val="000000" w:themeColor="text1"/>
        </w:rPr>
        <w:t>皮系统</w:t>
      </w:r>
      <w:r w:rsidRPr="00113669">
        <w:rPr>
          <w:rFonts w:eastAsiaTheme="minorHAnsi"/>
          <w:color w:val="000000" w:themeColor="text1"/>
        </w:rPr>
        <w:t>包括表皮和周皮，它们覆盖于植物各器官的表面，形成一个包裹整个植物体的连续的保护层。</w:t>
      </w:r>
    </w:p>
    <w:p w14:paraId="1CC9BA12" w14:textId="77777777" w:rsidR="00DB7CF1" w:rsidRPr="00113669" w:rsidRDefault="00DB7CF1" w:rsidP="00DB7CF1">
      <w:pPr>
        <w:ind w:firstLine="420"/>
        <w:rPr>
          <w:rFonts w:eastAsiaTheme="minorHAnsi" w:hint="eastAsia"/>
          <w:color w:val="000000" w:themeColor="text1"/>
        </w:rPr>
      </w:pPr>
      <w:r w:rsidRPr="00113669">
        <w:rPr>
          <w:rFonts w:eastAsiaTheme="minorHAnsi"/>
          <w:b/>
          <w:bCs/>
          <w:color w:val="000000" w:themeColor="text1"/>
        </w:rPr>
        <w:t>维管系统</w:t>
      </w:r>
      <w:r w:rsidRPr="00113669">
        <w:rPr>
          <w:rFonts w:eastAsiaTheme="minorHAnsi"/>
          <w:color w:val="000000" w:themeColor="text1"/>
        </w:rPr>
        <w:t>包括输导有机养料的韧皮部和输导水分的木质部，它们连续地贯穿于整个植物体内，把生长区、发育区与有机养料制造区和储藏区连接起来。</w:t>
      </w:r>
    </w:p>
    <w:p w14:paraId="01F418EA" w14:textId="77777777" w:rsidR="00DB7CF1" w:rsidRPr="00113669" w:rsidRDefault="00DB7CF1" w:rsidP="00DB7CF1">
      <w:pPr>
        <w:ind w:firstLine="420"/>
        <w:rPr>
          <w:rFonts w:eastAsiaTheme="minorHAnsi" w:hint="eastAsia"/>
          <w:color w:val="000000" w:themeColor="text1"/>
        </w:rPr>
      </w:pPr>
      <w:r w:rsidRPr="00113669">
        <w:rPr>
          <w:rFonts w:eastAsiaTheme="minorHAnsi"/>
          <w:b/>
          <w:bCs/>
          <w:color w:val="000000" w:themeColor="text1"/>
        </w:rPr>
        <w:t>基本系统</w:t>
      </w:r>
      <w:r w:rsidRPr="00113669">
        <w:rPr>
          <w:rFonts w:eastAsiaTheme="minorHAnsi"/>
          <w:color w:val="000000" w:themeColor="text1"/>
        </w:rPr>
        <w:t>主要包括各类薄壁组织、厚角组织和厚壁组织，它们是植物体各部分的基本组成。</w:t>
      </w:r>
    </w:p>
    <w:bookmarkEnd w:id="16"/>
    <w:p w14:paraId="0C6C6A5B" w14:textId="77777777" w:rsidR="00DB7CF1" w:rsidRPr="00113669" w:rsidRDefault="00DB7CF1" w:rsidP="00DB7CF1">
      <w:pPr>
        <w:rPr>
          <w:rFonts w:eastAsiaTheme="minorHAnsi" w:hint="eastAsia"/>
          <w:color w:val="000000" w:themeColor="text1"/>
        </w:rPr>
      </w:pPr>
    </w:p>
    <w:p w14:paraId="3638D205"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3CDDD3B0"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在果胶凝胶中，相邻果胶链上的带电荷的羧基通过钙离子连接在一起。钙离子与果胶形成庞大</w:t>
      </w:r>
      <w:proofErr w:type="gramStart"/>
      <w:r w:rsidRPr="00113669">
        <w:rPr>
          <w:rFonts w:eastAsiaTheme="minorHAnsi" w:hint="eastAsia"/>
          <w:color w:val="000000" w:themeColor="text1"/>
        </w:rPr>
        <w:t>的钙桥网络</w:t>
      </w:r>
      <w:proofErr w:type="gramEnd"/>
      <w:r w:rsidRPr="00113669">
        <w:rPr>
          <w:rFonts w:eastAsiaTheme="minorHAnsi" w:hint="eastAsia"/>
          <w:color w:val="000000" w:themeColor="text1"/>
        </w:rPr>
        <w:t>。同时，细胞壁中的果胶也可以通过共价键以线性方式连接。但是果胶在高尔基体中合成时，许多酸性集团被酯化。据此，判断下列说法正确的是（</w:t>
      </w:r>
      <w:r w:rsidRPr="00113669">
        <w:rPr>
          <w:rFonts w:eastAsiaTheme="minorHAnsi"/>
          <w:color w:val="000000" w:themeColor="text1"/>
        </w:rPr>
        <w:t>多选</w:t>
      </w:r>
      <w:r w:rsidRPr="00113669">
        <w:rPr>
          <w:rFonts w:eastAsiaTheme="minorHAnsi" w:hint="eastAsia"/>
          <w:color w:val="000000" w:themeColor="text1"/>
        </w:rPr>
        <w:t>）</w:t>
      </w:r>
    </w:p>
    <w:p w14:paraId="250ED53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果胶与细胞壁结合很松散，用钙螯合剂就可以从细胞壁中提取出来</w:t>
      </w:r>
    </w:p>
    <w:p w14:paraId="451757E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酯化作用会掩盖羧基上的负电荷，减少静电排斥，增强果胶形成凝胶的能力</w:t>
      </w:r>
    </w:p>
    <w:p w14:paraId="2B9340F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实际上，在细胞壁中存在果胶酯酶会水解酯基，降低细胞壁的可扩展性</w:t>
      </w:r>
    </w:p>
    <w:p w14:paraId="4B2FD84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与果胶不同，半纤维素很少以共价键连接，其大多为单体</w:t>
      </w:r>
    </w:p>
    <w:p w14:paraId="05885357" w14:textId="77777777" w:rsidR="00DB7CF1" w:rsidRPr="00113669" w:rsidRDefault="00DB7CF1" w:rsidP="00DB7CF1">
      <w:pPr>
        <w:rPr>
          <w:rFonts w:eastAsiaTheme="minorHAnsi" w:hint="eastAsia"/>
          <w:color w:val="000000" w:themeColor="text1"/>
        </w:rPr>
      </w:pPr>
    </w:p>
    <w:p w14:paraId="59F1F1A4"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color w:val="000000" w:themeColor="text1"/>
        </w:rPr>
        <w:t>下列关于植物细胞壁合成的说法中，正确的是（多选）</w:t>
      </w:r>
    </w:p>
    <w:p w14:paraId="31D013E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纤维素的合成直接在细胞表面进行，不需要高尔基体提供多糖</w:t>
      </w:r>
    </w:p>
    <w:p w14:paraId="1698009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纤维素的合成需要UTP</w:t>
      </w:r>
    </w:p>
    <w:p w14:paraId="605ACCB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果胶通过高尔基体分泌的囊泡添加到细胞壁，一般在囊泡中的果胶为果胶酸甲酯，在细胞壁上被水解成果胶酸</w:t>
      </w:r>
    </w:p>
    <w:p w14:paraId="166C3CA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糖蛋白和酶在细胞壁的延展中具有重要功能</w:t>
      </w:r>
    </w:p>
    <w:p w14:paraId="515ED683" w14:textId="77777777" w:rsidR="00DB7CF1" w:rsidRPr="00113669" w:rsidRDefault="00DB7CF1" w:rsidP="00DB7CF1">
      <w:pPr>
        <w:pStyle w:val="a6"/>
        <w:ind w:left="360" w:firstLineChars="0" w:firstLine="0"/>
        <w:rPr>
          <w:rFonts w:eastAsiaTheme="minorHAnsi" w:hint="eastAsia"/>
          <w:color w:val="000000" w:themeColor="text1"/>
        </w:rPr>
      </w:pPr>
    </w:p>
    <w:p w14:paraId="3E583A41" w14:textId="7C41F658"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请问下列植物细胞中具有次生细胞壁的细胞种类是</w:t>
      </w:r>
    </w:p>
    <w:p w14:paraId="59BFA13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纤维细胞</w:t>
      </w:r>
      <w:r w:rsidRPr="00113669">
        <w:rPr>
          <w:rFonts w:eastAsiaTheme="minorHAnsi"/>
          <w:color w:val="000000" w:themeColor="text1"/>
        </w:rPr>
        <w:tab/>
      </w:r>
      <w:r w:rsidRPr="00113669">
        <w:rPr>
          <w:rFonts w:eastAsiaTheme="minorHAnsi"/>
          <w:color w:val="000000" w:themeColor="text1"/>
        </w:rPr>
        <w:tab/>
        <w:t>B. 石细胞</w:t>
      </w:r>
      <w:r w:rsidRPr="00113669">
        <w:rPr>
          <w:rFonts w:eastAsiaTheme="minorHAnsi"/>
          <w:color w:val="000000" w:themeColor="text1"/>
        </w:rPr>
        <w:tab/>
      </w:r>
      <w:r w:rsidRPr="00113669">
        <w:rPr>
          <w:rFonts w:eastAsiaTheme="minorHAnsi"/>
          <w:color w:val="000000" w:themeColor="text1"/>
        </w:rPr>
        <w:tab/>
        <w:t>C. 导管</w:t>
      </w:r>
      <w:r w:rsidRPr="00113669">
        <w:rPr>
          <w:rFonts w:eastAsiaTheme="minorHAnsi"/>
          <w:color w:val="000000" w:themeColor="text1"/>
        </w:rPr>
        <w:tab/>
      </w:r>
      <w:r w:rsidRPr="00113669">
        <w:rPr>
          <w:rFonts w:eastAsiaTheme="minorHAnsi"/>
          <w:color w:val="000000" w:themeColor="text1"/>
        </w:rPr>
        <w:tab/>
        <w:t>D. 管胞</w:t>
      </w:r>
    </w:p>
    <w:p w14:paraId="2798670A" w14:textId="77777777" w:rsidR="00DB7CF1" w:rsidRPr="00113669" w:rsidRDefault="00DB7CF1" w:rsidP="00DB7CF1">
      <w:pPr>
        <w:pStyle w:val="a6"/>
        <w:ind w:left="360" w:firstLineChars="0" w:firstLine="0"/>
        <w:rPr>
          <w:rFonts w:eastAsiaTheme="minorHAnsi" w:hint="eastAsia"/>
          <w:color w:val="000000" w:themeColor="text1"/>
        </w:rPr>
      </w:pPr>
    </w:p>
    <w:p w14:paraId="1CB5BCFB" w14:textId="09949A3D"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下列关于植物叶绿体的说法中错误的是</w:t>
      </w:r>
    </w:p>
    <w:p w14:paraId="031FB49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叶绿体除了光合作用外，还具有合成一些脂肪酸、氨基酸的功能</w:t>
      </w:r>
    </w:p>
    <w:p w14:paraId="725EC7C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叶绿体是半自主型细胞器，拥有自身的遗传物质，具有复制、分裂的能力</w:t>
      </w:r>
    </w:p>
    <w:p w14:paraId="392445B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叶绿体可以由植物细胞产生，但需要充足的光照作为前提条件</w:t>
      </w:r>
    </w:p>
    <w:p w14:paraId="3F925AA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叶绿体在光学显微镜下可见，其大小受到遗传与环境因素的共同影响</w:t>
      </w:r>
    </w:p>
    <w:p w14:paraId="6CACEA8C" w14:textId="77777777" w:rsidR="00DB7CF1" w:rsidRPr="00113669" w:rsidRDefault="00DB7CF1" w:rsidP="00DB7CF1">
      <w:pPr>
        <w:pStyle w:val="a6"/>
        <w:ind w:left="360" w:firstLineChars="0" w:firstLine="0"/>
        <w:rPr>
          <w:rFonts w:eastAsiaTheme="minorHAnsi" w:hint="eastAsia"/>
          <w:color w:val="000000" w:themeColor="text1"/>
        </w:rPr>
      </w:pPr>
    </w:p>
    <w:p w14:paraId="40AEDEF1"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下列关于植物细胞的储藏物质的说法中，正确的是</w:t>
      </w:r>
      <w:r w:rsidRPr="00113669">
        <w:rPr>
          <w:rFonts w:eastAsiaTheme="minorHAnsi"/>
          <w:color w:val="000000" w:themeColor="text1"/>
        </w:rPr>
        <w:t>（多选）</w:t>
      </w:r>
    </w:p>
    <w:p w14:paraId="0FAB948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植物细胞的淀粉一般储存在质体中，不存在于液泡中</w:t>
      </w:r>
    </w:p>
    <w:p w14:paraId="446EA64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谷类作物种子的胚乳中储存的淀粉，在种子萌发时由糊粉层细胞分泌的α和β-淀粉酶进行水解，供应能量以及碳骨架</w:t>
      </w:r>
    </w:p>
    <w:p w14:paraId="63ED254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有的植物细胞不储存淀粉而储存果聚糖，果聚糖在细胞质基质合成，储存在液泡中</w:t>
      </w:r>
    </w:p>
    <w:p w14:paraId="1BBC76A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储存型脂肪由内质网中的脂肪酸合成，而脂肪酸的合成在质体中进行</w:t>
      </w:r>
    </w:p>
    <w:p w14:paraId="281FC3C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储存型的脂肪储存在油体中，油体由单层的磷脂分子构成外膜，膜中还有油质蛋白</w:t>
      </w:r>
    </w:p>
    <w:p w14:paraId="65A7439F" w14:textId="77777777" w:rsidR="00DB7CF1" w:rsidRPr="00113669" w:rsidRDefault="00DB7CF1" w:rsidP="00DB7CF1">
      <w:pPr>
        <w:pStyle w:val="a6"/>
        <w:ind w:left="360" w:firstLineChars="0" w:firstLine="0"/>
        <w:rPr>
          <w:rFonts w:eastAsiaTheme="minorHAnsi" w:hint="eastAsia"/>
          <w:color w:val="000000" w:themeColor="text1"/>
        </w:rPr>
      </w:pPr>
    </w:p>
    <w:p w14:paraId="5CDA14C9" w14:textId="24EDCAD6"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胞间连丝是植物细胞或部分藻类细胞所特有的、贯穿细胞壁的孔道。胞间连丝允许邻近细胞之间发生细胞的流通，从而满足了物质运输与信息传递的重要功能。胞间连丝在成熟为次生胞间连丝后，一般宽度约为</w:t>
      </w:r>
      <w:r w:rsidRPr="00113669">
        <w:rPr>
          <w:rFonts w:eastAsiaTheme="minorHAnsi"/>
          <w:color w:val="000000" w:themeColor="text1"/>
        </w:rPr>
        <w:t>50-60 nm。请根据题目信息推断下列说法中错误的是</w:t>
      </w:r>
    </w:p>
    <w:p w14:paraId="355C3DA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动物细胞之间没有胞间连丝的结构，但具有相似的连接方式：间隙链接（满足物质运输、信息交换的功能）</w:t>
      </w:r>
    </w:p>
    <w:p w14:paraId="2EB7342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胞间连丝分为初生胞间连丝与次生胞间连丝，初生胞间连丝一般是植物细胞分裂时一些高尔基体的囊泡出现在中胶层上使得中胶层出现小孔结构。而随着细胞壁的成熟，这些小孔逐渐发育成成熟的管状结构，为次生胞间连丝</w:t>
      </w:r>
    </w:p>
    <w:p w14:paraId="45594E68" w14:textId="77777777" w:rsidR="00DB7CF1" w:rsidRPr="00113669" w:rsidRDefault="00DB7CF1" w:rsidP="00DB7CF1">
      <w:pPr>
        <w:pStyle w:val="a6"/>
        <w:ind w:firstLineChars="0" w:firstLine="360"/>
        <w:rPr>
          <w:rFonts w:eastAsiaTheme="minorHAnsi" w:hint="eastAsia"/>
          <w:color w:val="000000" w:themeColor="text1"/>
        </w:rPr>
      </w:pPr>
      <w:r w:rsidRPr="00113669">
        <w:rPr>
          <w:rFonts w:eastAsiaTheme="minorHAnsi"/>
          <w:color w:val="000000" w:themeColor="text1"/>
        </w:rPr>
        <w:t>C. 由于胞间连丝的宽度较大，因此胞间连丝对细胞物质运输的行为缺乏有效的控制能力，主要依赖于浓度梯度</w:t>
      </w:r>
    </w:p>
    <w:p w14:paraId="0E21BE2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胞间连丝也可能有利于植物病毒的基因组通过胞间连丝流通，从而使得未感染的植物细胞被感染</w:t>
      </w:r>
    </w:p>
    <w:p w14:paraId="3F87C35E" w14:textId="77777777" w:rsidR="00DB7CF1" w:rsidRPr="00113669" w:rsidRDefault="00DB7CF1" w:rsidP="00DB7CF1">
      <w:pPr>
        <w:rPr>
          <w:rFonts w:eastAsiaTheme="minorHAnsi" w:hint="eastAsia"/>
          <w:color w:val="000000" w:themeColor="text1"/>
        </w:rPr>
      </w:pPr>
    </w:p>
    <w:p w14:paraId="565EBCA5"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color w:val="000000" w:themeColor="text1"/>
        </w:rPr>
        <w:t>下列有关叶绿素 a 与叶绿素 b 的叙述，哪个正确？（多选）</w:t>
      </w:r>
    </w:p>
    <w:p w14:paraId="0B77FB6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两者均为色素蛋白</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叶绿素 a 的卟啉呈 4 环结构，叶绿素 b 则呈开放结构</w:t>
      </w:r>
    </w:p>
    <w:p w14:paraId="14F57D9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两者均以卟啉为吸光构造</w:t>
      </w:r>
      <w:r>
        <w:rPr>
          <w:rFonts w:eastAsiaTheme="minorHAnsi"/>
          <w:color w:val="000000" w:themeColor="text1"/>
        </w:rPr>
        <w:tab/>
      </w:r>
      <w:r w:rsidRPr="00113669">
        <w:rPr>
          <w:rFonts w:eastAsiaTheme="minorHAnsi"/>
          <w:color w:val="000000" w:themeColor="text1"/>
        </w:rPr>
        <w:t>D. 叶绿素 a 在红光区的吸收波长较叶绿素 b 长</w:t>
      </w:r>
    </w:p>
    <w:p w14:paraId="28E08A90" w14:textId="77777777" w:rsidR="00DB7CF1" w:rsidRPr="00113669" w:rsidRDefault="00DB7CF1" w:rsidP="00DB7CF1">
      <w:pPr>
        <w:rPr>
          <w:rFonts w:eastAsiaTheme="minorHAnsi" w:hint="eastAsia"/>
          <w:color w:val="000000" w:themeColor="text1"/>
        </w:rPr>
      </w:pPr>
    </w:p>
    <w:p w14:paraId="49307554" w14:textId="518B41D1"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color w:val="000000" w:themeColor="text1"/>
        </w:rPr>
        <w:t>被子植物体中具有功能的死细胞是哪一项</w:t>
      </w:r>
    </w:p>
    <w:p w14:paraId="6311E82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 xml:space="preserve">1. 纤维   2. 导管   3. 筛管    4. 管胞   5. 石细胞   6. </w:t>
      </w:r>
      <w:proofErr w:type="gramStart"/>
      <w:r w:rsidRPr="00113669">
        <w:rPr>
          <w:rFonts w:eastAsiaTheme="minorHAnsi"/>
          <w:color w:val="000000" w:themeColor="text1"/>
        </w:rPr>
        <w:t>厚角细胞</w:t>
      </w:r>
      <w:proofErr w:type="gramEnd"/>
      <w:r w:rsidRPr="00113669">
        <w:rPr>
          <w:rFonts w:eastAsiaTheme="minorHAnsi"/>
          <w:color w:val="000000" w:themeColor="text1"/>
        </w:rPr>
        <w:t xml:space="preserve">   7. 胚柄细胞</w:t>
      </w:r>
    </w:p>
    <w:p w14:paraId="410371A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1、2、3、4</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1、2、4、5</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1、2、5、6</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1、2、5、7</w:t>
      </w:r>
    </w:p>
    <w:p w14:paraId="3C2B5BC6" w14:textId="77777777" w:rsidR="00DB7CF1" w:rsidRPr="00113669" w:rsidRDefault="00DB7CF1" w:rsidP="00DB7CF1">
      <w:pPr>
        <w:rPr>
          <w:rFonts w:eastAsiaTheme="minorHAnsi" w:hint="eastAsia"/>
          <w:color w:val="000000" w:themeColor="text1"/>
        </w:rPr>
      </w:pPr>
    </w:p>
    <w:p w14:paraId="666C816F"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下列关于植物细胞有丝分裂的说法中，正确的是（多选）</w:t>
      </w:r>
    </w:p>
    <w:p w14:paraId="6BAE7C9A"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A. 早前期带在G</w:t>
      </w:r>
      <w:r w:rsidRPr="00113669">
        <w:rPr>
          <w:rFonts w:eastAsiaTheme="minorHAnsi" w:hint="eastAsia"/>
          <w:color w:val="000000" w:themeColor="text1"/>
          <w:vertAlign w:val="subscript"/>
        </w:rPr>
        <w:t>2</w:t>
      </w:r>
      <w:r w:rsidRPr="00113669">
        <w:rPr>
          <w:rFonts w:eastAsiaTheme="minorHAnsi" w:hint="eastAsia"/>
          <w:color w:val="000000" w:themeColor="text1"/>
        </w:rPr>
        <w:t>期晚期形成，是由微管组成的环状结构，能够指示新细胞壁的形成位置，控制细胞分裂的方向</w:t>
      </w:r>
    </w:p>
    <w:p w14:paraId="1FEF14C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B. 高等植物的细胞没有中心体，纺锤丝直接从植物细胞的两极发出</w:t>
      </w:r>
    </w:p>
    <w:p w14:paraId="31FC3736"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成膜体在有丝分裂的后期末出现，由微管和微丝共同组成，微管的方向平行于分裂面，微丝的方向垂直于分裂面，成膜体参与细胞板的合成</w:t>
      </w:r>
    </w:p>
    <w:p w14:paraId="33DED93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D. 成膜体实际上是一个环形的结构</w:t>
      </w:r>
    </w:p>
    <w:p w14:paraId="073F576B" w14:textId="77777777" w:rsidR="00DB7CF1" w:rsidRPr="00113669" w:rsidRDefault="00DB7CF1" w:rsidP="00DB7CF1">
      <w:pPr>
        <w:pStyle w:val="a6"/>
        <w:ind w:left="360" w:firstLineChars="0" w:firstLine="0"/>
        <w:rPr>
          <w:rFonts w:eastAsiaTheme="minorHAnsi" w:hint="eastAsia"/>
          <w:color w:val="000000" w:themeColor="text1"/>
        </w:rPr>
      </w:pPr>
    </w:p>
    <w:p w14:paraId="240947D7"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下列是</w:t>
      </w:r>
      <w:proofErr w:type="gramStart"/>
      <w:r w:rsidRPr="00113669">
        <w:rPr>
          <w:rFonts w:eastAsiaTheme="minorHAnsi" w:hint="eastAsia"/>
          <w:color w:val="000000" w:themeColor="text1"/>
        </w:rPr>
        <w:t>关于厚角</w:t>
      </w:r>
      <w:proofErr w:type="gramEnd"/>
      <w:r w:rsidRPr="00113669">
        <w:rPr>
          <w:rFonts w:eastAsiaTheme="minorHAnsi" w:hint="eastAsia"/>
          <w:color w:val="000000" w:themeColor="text1"/>
        </w:rPr>
        <w:t>细胞的特点</w:t>
      </w:r>
      <w:r w:rsidRPr="00113669">
        <w:rPr>
          <w:rFonts w:eastAsiaTheme="minorHAnsi"/>
          <w:color w:val="000000" w:themeColor="text1"/>
        </w:rPr>
        <w:t>,其中正确的是</w:t>
      </w:r>
      <w:r w:rsidRPr="00113669">
        <w:rPr>
          <w:rFonts w:eastAsiaTheme="minorHAnsi" w:hint="eastAsia"/>
          <w:color w:val="000000" w:themeColor="text1"/>
        </w:rPr>
        <w:t>（多选）</w:t>
      </w:r>
    </w:p>
    <w:p w14:paraId="1315BDC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细胞壁不规则增厚</w:t>
      </w:r>
      <w:r w:rsidRPr="00113669">
        <w:rPr>
          <w:rFonts w:eastAsiaTheme="minorHAnsi"/>
          <w:color w:val="000000" w:themeColor="text1"/>
        </w:rPr>
        <w:tab/>
      </w:r>
      <w:r w:rsidRPr="00113669">
        <w:rPr>
          <w:rFonts w:eastAsiaTheme="minorHAnsi"/>
          <w:color w:val="000000" w:themeColor="text1"/>
        </w:rPr>
        <w:tab/>
        <w:t>B. 是活细胞</w:t>
      </w:r>
      <w:r w:rsidRPr="00113669">
        <w:rPr>
          <w:rFonts w:eastAsiaTheme="minorHAnsi"/>
          <w:color w:val="000000" w:themeColor="text1"/>
        </w:rPr>
        <w:tab/>
      </w:r>
      <w:r w:rsidRPr="00113669">
        <w:rPr>
          <w:rFonts w:eastAsiaTheme="minorHAnsi"/>
          <w:color w:val="000000" w:themeColor="text1"/>
        </w:rPr>
        <w:tab/>
        <w:t>C. 细胞壁含果胶</w:t>
      </w:r>
      <w:r w:rsidRPr="00113669">
        <w:rPr>
          <w:rFonts w:eastAsiaTheme="minorHAnsi"/>
          <w:color w:val="000000" w:themeColor="text1"/>
        </w:rPr>
        <w:tab/>
      </w:r>
      <w:r w:rsidRPr="00113669">
        <w:rPr>
          <w:rFonts w:eastAsiaTheme="minorHAnsi"/>
          <w:color w:val="000000" w:themeColor="text1"/>
        </w:rPr>
        <w:tab/>
        <w:t>D. 次生壁木质化</w:t>
      </w:r>
    </w:p>
    <w:p w14:paraId="441E3763" w14:textId="77777777" w:rsidR="00DB7CF1" w:rsidRPr="00113669" w:rsidRDefault="00DB7CF1" w:rsidP="00DB7CF1">
      <w:pPr>
        <w:rPr>
          <w:rFonts w:eastAsiaTheme="minorHAnsi" w:hint="eastAsia"/>
          <w:color w:val="000000" w:themeColor="text1"/>
        </w:rPr>
      </w:pPr>
    </w:p>
    <w:p w14:paraId="563F9E5D" w14:textId="6668D31A"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下列关于木质部中物质运输的说法正确的是</w:t>
      </w:r>
    </w:p>
    <w:p w14:paraId="61AB47F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促使物质运输的主要动力是渗透压</w:t>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木质部是蔗糖运输的主要场所</w:t>
      </w:r>
    </w:p>
    <w:p w14:paraId="02F514C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木质部内物质运输主要取决于蒸腾作用</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以上说法全部正确</w:t>
      </w:r>
    </w:p>
    <w:p w14:paraId="0F2A7FF8" w14:textId="77777777" w:rsidR="00DB7CF1" w:rsidRPr="00113669" w:rsidRDefault="00DB7CF1" w:rsidP="00DB7CF1">
      <w:pPr>
        <w:rPr>
          <w:rFonts w:eastAsiaTheme="minorHAnsi" w:hint="eastAsia"/>
          <w:color w:val="000000" w:themeColor="text1"/>
        </w:rPr>
      </w:pPr>
    </w:p>
    <w:p w14:paraId="6C7BFBA0"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color w:val="000000" w:themeColor="text1"/>
        </w:rPr>
        <w:t>下列细胞在结构上与传递细胞类似的是（多选）</w:t>
      </w:r>
    </w:p>
    <w:p w14:paraId="6B71123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助细胞</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B. 反足细胞</w:t>
      </w:r>
      <w:r w:rsidRPr="00113669">
        <w:rPr>
          <w:rFonts w:eastAsiaTheme="minorHAnsi"/>
          <w:color w:val="000000" w:themeColor="text1"/>
        </w:rPr>
        <w:tab/>
      </w:r>
      <w:r w:rsidRPr="00113669">
        <w:rPr>
          <w:rFonts w:eastAsiaTheme="minorHAnsi"/>
          <w:color w:val="000000" w:themeColor="text1"/>
        </w:rPr>
        <w:tab/>
        <w:t>C. 珠心细胞</w:t>
      </w:r>
      <w:r w:rsidRPr="00113669">
        <w:rPr>
          <w:rFonts w:eastAsiaTheme="minorHAnsi"/>
          <w:color w:val="000000" w:themeColor="text1"/>
        </w:rPr>
        <w:tab/>
      </w:r>
      <w:r w:rsidRPr="00113669">
        <w:rPr>
          <w:rFonts w:eastAsiaTheme="minorHAnsi"/>
          <w:color w:val="000000" w:themeColor="text1"/>
        </w:rPr>
        <w:tab/>
        <w:t>D. 胚柄细胞</w:t>
      </w:r>
    </w:p>
    <w:p w14:paraId="6BD5F518" w14:textId="77777777" w:rsidR="00DB7CF1" w:rsidRPr="00113669" w:rsidRDefault="00DB7CF1" w:rsidP="00DB7CF1">
      <w:pPr>
        <w:pStyle w:val="a6"/>
        <w:ind w:left="360" w:firstLineChars="0" w:firstLine="0"/>
        <w:rPr>
          <w:rFonts w:eastAsiaTheme="minorHAnsi" w:hint="eastAsia"/>
          <w:color w:val="000000" w:themeColor="text1"/>
        </w:rPr>
      </w:pPr>
    </w:p>
    <w:p w14:paraId="0A287D74" w14:textId="5E77870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假设你在显微镜下观察一片叶子的横截面，发现很多松散的细胞。这些细胞有很多叶绿体并且细胞壁相当薄。那么，这些细胞是</w:t>
      </w:r>
    </w:p>
    <w:p w14:paraId="4E6175A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厚角组织细胞</w:t>
      </w:r>
      <w:r w:rsidRPr="00113669">
        <w:rPr>
          <w:rFonts w:eastAsiaTheme="minorHAnsi"/>
          <w:color w:val="000000" w:themeColor="text1"/>
        </w:rPr>
        <w:tab/>
      </w:r>
      <w:r w:rsidRPr="00113669">
        <w:rPr>
          <w:rFonts w:eastAsiaTheme="minorHAnsi"/>
          <w:color w:val="000000" w:themeColor="text1"/>
        </w:rPr>
        <w:tab/>
        <w:t>B. 内皮层细胞</w:t>
      </w:r>
      <w:r w:rsidRPr="00113669">
        <w:rPr>
          <w:rFonts w:eastAsiaTheme="minorHAnsi"/>
          <w:color w:val="000000" w:themeColor="text1"/>
        </w:rPr>
        <w:tab/>
      </w:r>
      <w:r w:rsidRPr="00113669">
        <w:rPr>
          <w:rFonts w:eastAsiaTheme="minorHAnsi"/>
          <w:color w:val="000000" w:themeColor="text1"/>
        </w:rPr>
        <w:tab/>
        <w:t>C. 薄壁组织细胞</w:t>
      </w:r>
    </w:p>
    <w:p w14:paraId="0BEA549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厚壁组织细胞</w:t>
      </w:r>
      <w:r w:rsidRPr="00113669">
        <w:rPr>
          <w:rFonts w:eastAsiaTheme="minorHAnsi"/>
          <w:color w:val="000000" w:themeColor="text1"/>
        </w:rPr>
        <w:tab/>
      </w:r>
      <w:r w:rsidRPr="00113669">
        <w:rPr>
          <w:rFonts w:eastAsiaTheme="minorHAnsi"/>
          <w:color w:val="000000" w:themeColor="text1"/>
        </w:rPr>
        <w:tab/>
        <w:t>E. 木质部细胞</w:t>
      </w:r>
    </w:p>
    <w:p w14:paraId="37BBFA0D" w14:textId="77777777" w:rsidR="00DB7CF1" w:rsidRPr="00113669" w:rsidRDefault="00DB7CF1" w:rsidP="00DB7CF1">
      <w:pPr>
        <w:pStyle w:val="a6"/>
        <w:ind w:left="360" w:firstLineChars="0" w:firstLine="0"/>
        <w:rPr>
          <w:rFonts w:eastAsiaTheme="minorHAnsi" w:hint="eastAsia"/>
          <w:color w:val="000000" w:themeColor="text1"/>
        </w:rPr>
      </w:pPr>
    </w:p>
    <w:p w14:paraId="41748C5B" w14:textId="2A83F7AD"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下列关于植物结构的描述正确的是</w:t>
      </w:r>
    </w:p>
    <w:p w14:paraId="2F394B6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厚壁细胞支撑着整个植物体</w:t>
      </w:r>
      <w:r>
        <w:rPr>
          <w:rFonts w:eastAsiaTheme="minorHAnsi"/>
          <w:color w:val="000000" w:themeColor="text1"/>
        </w:rPr>
        <w:tab/>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厚角细胞可能形成植物的外细胞层</w:t>
      </w:r>
    </w:p>
    <w:p w14:paraId="440ED88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木质部是由之前的表皮细胞形成而来的</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气孔是根部用来输入营养物质的小孔</w:t>
      </w:r>
    </w:p>
    <w:p w14:paraId="0894B32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薄壁细胞的细胞壁比其它植物细胞的厚</w:t>
      </w:r>
    </w:p>
    <w:p w14:paraId="4BA94398" w14:textId="77777777" w:rsidR="00DB7CF1" w:rsidRPr="00113669" w:rsidRDefault="00DB7CF1" w:rsidP="00DB7CF1">
      <w:pPr>
        <w:pStyle w:val="a6"/>
        <w:ind w:left="360" w:firstLineChars="0" w:firstLine="0"/>
        <w:rPr>
          <w:rFonts w:eastAsiaTheme="minorHAnsi" w:hint="eastAsia"/>
          <w:color w:val="000000" w:themeColor="text1"/>
        </w:rPr>
      </w:pPr>
    </w:p>
    <w:p w14:paraId="3792FE0E" w14:textId="23C18369"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植物分泌组织参与次生代谢物质等的分泌，以不同的形式发挥作用。下列说法正确的是：</w:t>
      </w:r>
    </w:p>
    <w:p w14:paraId="1D291EC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一品红的花托基部着生的蜜腺分泌花蜜，吸引传粉昆虫提高繁殖成功率</w:t>
      </w:r>
    </w:p>
    <w:p w14:paraId="4D8E7AE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橡胶树内的分泌道为裂生型起源，分泌的橡胶属于多萜类物质</w:t>
      </w:r>
    </w:p>
    <w:p w14:paraId="6E0DDC1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樟树叶的油细胞发育成熟时细胞壁栓质化，原生质体死亡</w:t>
      </w:r>
    </w:p>
    <w:p w14:paraId="24C2297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茅蒿菜的叶片裂片特化为捕虫毛，表面的腺表皮可以分泌消化酶和黏液</w:t>
      </w:r>
    </w:p>
    <w:p w14:paraId="47BD877B" w14:textId="77777777" w:rsidR="00DB7CF1" w:rsidRPr="00113669" w:rsidRDefault="00DB7CF1" w:rsidP="00DB7CF1">
      <w:pPr>
        <w:rPr>
          <w:rFonts w:eastAsiaTheme="minorHAnsi" w:hint="eastAsia"/>
          <w:color w:val="000000" w:themeColor="text1"/>
        </w:rPr>
      </w:pPr>
    </w:p>
    <w:p w14:paraId="4D035DF0" w14:textId="51DB2BA2"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color w:val="000000" w:themeColor="text1"/>
        </w:rPr>
        <w:t>维管植物的木质部内含有导管结构，下列各种不同类型导管的导管直径从大到小排列顺序正确的是：</w:t>
      </w:r>
    </w:p>
    <w:p w14:paraId="15379B61"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环纹导管与螺纹导管&gt;梯纹导管&gt;网纹导管与孔纹导管</w:t>
      </w:r>
    </w:p>
    <w:p w14:paraId="11508DE4"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B. 梯纹导管&gt;网纹导管与孔纹导管&gt;环纹导管与螺纹导管</w:t>
      </w:r>
    </w:p>
    <w:p w14:paraId="5A601967"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环纹导管与螺纹导管&gt;网纹导管与孔纹导管&gt;梯纹导管</w:t>
      </w:r>
    </w:p>
    <w:p w14:paraId="33BB5963"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D. 网纹导管与孔纹导管&gt;梯纹导管&gt;环纹导管与螺纹导管</w:t>
      </w:r>
    </w:p>
    <w:p w14:paraId="3561040E" w14:textId="77777777" w:rsidR="00DB7CF1" w:rsidRPr="00113669" w:rsidRDefault="00DB7CF1" w:rsidP="00DB7CF1">
      <w:pPr>
        <w:rPr>
          <w:rFonts w:eastAsiaTheme="minorHAnsi" w:hint="eastAsia"/>
          <w:color w:val="000000" w:themeColor="text1"/>
        </w:rPr>
      </w:pPr>
    </w:p>
    <w:p w14:paraId="65E565CD"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请问下列关于次生木质部、次生韧皮部的说法中正确的是（多选）</w:t>
      </w:r>
    </w:p>
    <w:p w14:paraId="2C7F45B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次生木质部内主要包括三种细胞：管胞或导管细胞、木纤维细胞、木薄壁细胞</w:t>
      </w:r>
    </w:p>
    <w:p w14:paraId="29A2219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次生木质部的主要功能是包括支撑结构、水分传输、营养贮存</w:t>
      </w:r>
    </w:p>
    <w:p w14:paraId="4BEFB33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次生韧皮部内主要包括三种细胞：筛胞或筛管细胞、韧皮纤维细胞、韧皮薄壁细胞</w:t>
      </w:r>
    </w:p>
    <w:p w14:paraId="45BA12A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植物的形成层中的纺锤状原始细胞向内产生次生木质部，向外产生次生韧皮部</w:t>
      </w:r>
    </w:p>
    <w:p w14:paraId="0E6A5ED2" w14:textId="77777777" w:rsidR="00DB7CF1" w:rsidRPr="00113669" w:rsidRDefault="00DB7CF1" w:rsidP="00DB7CF1">
      <w:pPr>
        <w:rPr>
          <w:rFonts w:eastAsiaTheme="minorHAnsi" w:hint="eastAsia"/>
          <w:color w:val="000000" w:themeColor="text1"/>
        </w:rPr>
      </w:pPr>
    </w:p>
    <w:p w14:paraId="21C46313" w14:textId="6025D38C"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通常来说，在哪儿能发现环孔材中的导管？</w:t>
      </w:r>
    </w:p>
    <w:p w14:paraId="0619A00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靠近维管形成层</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在夏季的木材中</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在春季的木材中</w:t>
      </w:r>
    </w:p>
    <w:p w14:paraId="201C008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在周皮中</w:t>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E. 在年轮中分散分布</w:t>
      </w:r>
    </w:p>
    <w:p w14:paraId="6D4C5344" w14:textId="77777777" w:rsidR="00DB7CF1" w:rsidRPr="00113669" w:rsidRDefault="00DB7CF1" w:rsidP="00DB7CF1">
      <w:pPr>
        <w:rPr>
          <w:rFonts w:eastAsiaTheme="minorHAnsi" w:hint="eastAsia"/>
          <w:color w:val="000000" w:themeColor="text1"/>
        </w:rPr>
      </w:pPr>
    </w:p>
    <w:p w14:paraId="242341F4"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植物细胞有功能的胞间连丝分布于下列哪些部位（</w:t>
      </w:r>
      <w:r w:rsidRPr="00113669">
        <w:rPr>
          <w:rFonts w:eastAsiaTheme="minorHAnsi"/>
          <w:color w:val="000000" w:themeColor="text1"/>
        </w:rPr>
        <w:t>多选）</w:t>
      </w:r>
    </w:p>
    <w:p w14:paraId="77A5F6F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叶肉细胞之间</w:t>
      </w:r>
      <w:r>
        <w:rPr>
          <w:rFonts w:eastAsiaTheme="minorHAnsi"/>
          <w:color w:val="000000" w:themeColor="text1"/>
        </w:rPr>
        <w:tab/>
      </w:r>
      <w:r>
        <w:rPr>
          <w:rFonts w:eastAsiaTheme="minorHAnsi"/>
          <w:color w:val="000000" w:themeColor="text1"/>
        </w:rPr>
        <w:tab/>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伴胞与筛管细胞之间</w:t>
      </w:r>
    </w:p>
    <w:p w14:paraId="350167C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导管细胞与邻近髓射线细胞之间</w:t>
      </w:r>
      <w:r>
        <w:rPr>
          <w:rFonts w:eastAsiaTheme="minorHAnsi"/>
          <w:color w:val="000000" w:themeColor="text1"/>
        </w:rPr>
        <w:tab/>
      </w:r>
      <w:r w:rsidRPr="00113669">
        <w:rPr>
          <w:rFonts w:eastAsiaTheme="minorHAnsi"/>
          <w:color w:val="000000" w:themeColor="text1"/>
        </w:rPr>
        <w:t>D. 保卫细胞与邻近表皮细胞之间</w:t>
      </w:r>
    </w:p>
    <w:p w14:paraId="11F83BA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内皮层细胞的凯氏带</w:t>
      </w:r>
    </w:p>
    <w:p w14:paraId="7B154C22" w14:textId="77777777" w:rsidR="00DB7CF1" w:rsidRPr="00113669" w:rsidRDefault="00DB7CF1" w:rsidP="00DB7CF1">
      <w:pPr>
        <w:rPr>
          <w:rFonts w:eastAsiaTheme="minorHAnsi" w:hint="eastAsia"/>
          <w:color w:val="000000" w:themeColor="text1"/>
        </w:rPr>
      </w:pPr>
    </w:p>
    <w:p w14:paraId="561285A9" w14:textId="77777777" w:rsidR="00EC60FE"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下列有关植物的细胞壁的叙述，哪项正确？</w:t>
      </w:r>
    </w:p>
    <w:p w14:paraId="2EE056F1" w14:textId="19E089C8"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不具细胞壁的植物细胞即为死细胞</w:t>
      </w:r>
    </w:p>
    <w:p w14:paraId="6F741FF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具有细胞壁的植物细胞均具有初生细胞壁</w:t>
      </w:r>
    </w:p>
    <w:p w14:paraId="54FAF3F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细胞壁不具木质素的植物细胞即为薄壁细胞</w:t>
      </w:r>
    </w:p>
    <w:p w14:paraId="3A6EFFA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植物细胞壁成分均由细胞质组装完成后再运送到细胞壁</w:t>
      </w:r>
    </w:p>
    <w:p w14:paraId="4F52CC90" w14:textId="77777777" w:rsidR="00DB7CF1" w:rsidRPr="00113669" w:rsidRDefault="00DB7CF1" w:rsidP="00DB7CF1">
      <w:pPr>
        <w:rPr>
          <w:rFonts w:eastAsiaTheme="minorHAnsi" w:hint="eastAsia"/>
          <w:color w:val="000000" w:themeColor="text1"/>
        </w:rPr>
      </w:pPr>
    </w:p>
    <w:p w14:paraId="367E85CE" w14:textId="52F058DF"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下列属于顶端分生组织的作用的是</w:t>
      </w:r>
    </w:p>
    <w:p w14:paraId="2EE0135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形成根毛</w:t>
      </w:r>
      <w:r>
        <w:rPr>
          <w:rFonts w:eastAsiaTheme="minorHAnsi"/>
          <w:color w:val="000000" w:themeColor="text1"/>
        </w:rPr>
        <w:tab/>
      </w:r>
      <w:r w:rsidRPr="00113669">
        <w:rPr>
          <w:rFonts w:eastAsiaTheme="minorHAnsi"/>
          <w:color w:val="000000" w:themeColor="text1"/>
        </w:rPr>
        <w:t>B. 形成叶</w:t>
      </w:r>
      <w:r>
        <w:rPr>
          <w:rFonts w:eastAsiaTheme="minorHAnsi"/>
          <w:color w:val="000000" w:themeColor="text1"/>
        </w:rPr>
        <w:tab/>
      </w:r>
      <w:r w:rsidRPr="00113669">
        <w:rPr>
          <w:rFonts w:eastAsiaTheme="minorHAnsi"/>
          <w:color w:val="000000" w:themeColor="text1"/>
        </w:rPr>
        <w:t>C. 使茎加粗</w:t>
      </w:r>
      <w:r>
        <w:rPr>
          <w:rFonts w:eastAsiaTheme="minorHAnsi"/>
          <w:color w:val="000000" w:themeColor="text1"/>
        </w:rPr>
        <w:tab/>
      </w:r>
      <w:r w:rsidRPr="00113669">
        <w:rPr>
          <w:rFonts w:eastAsiaTheme="minorHAnsi"/>
          <w:color w:val="000000" w:themeColor="text1"/>
        </w:rPr>
        <w:t>D. 使根加粗</w:t>
      </w:r>
      <w:r>
        <w:rPr>
          <w:rFonts w:eastAsiaTheme="minorHAnsi"/>
          <w:color w:val="000000" w:themeColor="text1"/>
        </w:rPr>
        <w:tab/>
      </w:r>
      <w:r w:rsidRPr="00113669">
        <w:rPr>
          <w:rFonts w:eastAsiaTheme="minorHAnsi"/>
          <w:color w:val="000000" w:themeColor="text1"/>
        </w:rPr>
        <w:t>E. 使下胚轴延长</w:t>
      </w:r>
    </w:p>
    <w:p w14:paraId="6552D2D6" w14:textId="77777777" w:rsidR="00DB7CF1" w:rsidRPr="00113669" w:rsidRDefault="00DB7CF1" w:rsidP="00DB7CF1">
      <w:pPr>
        <w:rPr>
          <w:rFonts w:eastAsiaTheme="minorHAnsi" w:hint="eastAsia"/>
          <w:color w:val="000000" w:themeColor="text1"/>
        </w:rPr>
      </w:pPr>
    </w:p>
    <w:p w14:paraId="356F3A9A"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color w:val="000000" w:themeColor="text1"/>
        </w:rPr>
        <w:t>下列有关植物细胞与组织的叙述，何者正确？</w:t>
      </w:r>
      <w:r w:rsidRPr="00113669">
        <w:rPr>
          <w:rFonts w:eastAsiaTheme="minorHAnsi" w:hint="eastAsia"/>
          <w:color w:val="000000" w:themeColor="text1"/>
        </w:rPr>
        <w:t>（多选）</w:t>
      </w:r>
    </w:p>
    <w:p w14:paraId="0727FE2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成熟的筛管细胞与伴胞之间具有原生质连络丝</w:t>
      </w:r>
    </w:p>
    <w:p w14:paraId="244D568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成熟管胞与导管细胞的壁孔内之细胞壁消失</w:t>
      </w:r>
    </w:p>
    <w:p w14:paraId="45FDAD1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顶端分生组织与维管束形成层的细胞均为薄壁细胞</w:t>
      </w:r>
    </w:p>
    <w:p w14:paraId="2190D09D" w14:textId="77777777" w:rsidR="00EC60FE"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次生韧皮部的细胞均为薄壁细胞，利于输导养分</w:t>
      </w:r>
    </w:p>
    <w:p w14:paraId="33B37EAE" w14:textId="1F9E939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次生木质部的细胞均为厚壁细胞，利于输导水分</w:t>
      </w:r>
    </w:p>
    <w:p w14:paraId="080F9E26" w14:textId="77777777" w:rsidR="00DB7CF1" w:rsidRPr="00113669" w:rsidRDefault="00DB7CF1" w:rsidP="00DB7CF1">
      <w:pPr>
        <w:rPr>
          <w:rFonts w:eastAsiaTheme="minorHAnsi" w:hint="eastAsia"/>
          <w:color w:val="000000" w:themeColor="text1"/>
        </w:rPr>
      </w:pPr>
    </w:p>
    <w:p w14:paraId="5A32CF7A" w14:textId="698E47CA"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下列有关维管束构造的叙述，正确的是？</w:t>
      </w:r>
    </w:p>
    <w:p w14:paraId="6A4E539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木质部、韧皮部</w:t>
      </w:r>
      <w:r w:rsidRPr="00113669">
        <w:rPr>
          <w:rFonts w:eastAsiaTheme="minorHAnsi" w:hint="eastAsia"/>
          <w:color w:val="000000" w:themeColor="text1"/>
        </w:rPr>
        <w:t>、</w:t>
      </w:r>
      <w:r w:rsidRPr="00113669">
        <w:rPr>
          <w:rFonts w:eastAsiaTheme="minorHAnsi"/>
          <w:color w:val="000000" w:themeColor="text1"/>
        </w:rPr>
        <w:t>维管形成层是维管束</w:t>
      </w:r>
      <w:r w:rsidRPr="00113669">
        <w:rPr>
          <w:rFonts w:eastAsiaTheme="minorHAnsi" w:hint="eastAsia"/>
          <w:color w:val="000000" w:themeColor="text1"/>
        </w:rPr>
        <w:t>的</w:t>
      </w:r>
      <w:r w:rsidRPr="00113669">
        <w:rPr>
          <w:rFonts w:eastAsiaTheme="minorHAnsi"/>
          <w:color w:val="000000" w:themeColor="text1"/>
        </w:rPr>
        <w:t>三大必备</w:t>
      </w:r>
      <w:r w:rsidRPr="00113669">
        <w:rPr>
          <w:rFonts w:eastAsiaTheme="minorHAnsi" w:hint="eastAsia"/>
          <w:color w:val="000000" w:themeColor="text1"/>
        </w:rPr>
        <w:t>组分</w:t>
      </w:r>
    </w:p>
    <w:p w14:paraId="59E97A4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导管中的穿孔板有利于水分的纵向</w:t>
      </w:r>
      <w:r w:rsidRPr="00113669">
        <w:rPr>
          <w:rFonts w:eastAsiaTheme="minorHAnsi" w:hint="eastAsia"/>
          <w:color w:val="000000" w:themeColor="text1"/>
        </w:rPr>
        <w:t>运输</w:t>
      </w:r>
    </w:p>
    <w:p w14:paraId="6D04FF5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筛管侧壁上的筛板有利于养分的横向</w:t>
      </w:r>
      <w:r w:rsidRPr="00113669">
        <w:rPr>
          <w:rFonts w:eastAsiaTheme="minorHAnsi" w:hint="eastAsia"/>
          <w:color w:val="000000" w:themeColor="text1"/>
        </w:rPr>
        <w:t>运</w:t>
      </w:r>
      <w:r w:rsidRPr="00113669">
        <w:rPr>
          <w:rFonts w:eastAsiaTheme="minorHAnsi"/>
          <w:color w:val="000000" w:themeColor="text1"/>
        </w:rPr>
        <w:t>输</w:t>
      </w:r>
    </w:p>
    <w:p w14:paraId="73C5592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维管形成层产生的次生木质部会将初生木质部向外排挤</w:t>
      </w:r>
    </w:p>
    <w:p w14:paraId="74F9A97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在木质部中，导管负责输送水分；管胞负责</w:t>
      </w:r>
      <w:r w:rsidRPr="00113669">
        <w:rPr>
          <w:rFonts w:eastAsiaTheme="minorHAnsi" w:hint="eastAsia"/>
          <w:color w:val="000000" w:themeColor="text1"/>
        </w:rPr>
        <w:t>机械支撑</w:t>
      </w:r>
    </w:p>
    <w:p w14:paraId="28E84AE0" w14:textId="77777777" w:rsidR="00DB7CF1" w:rsidRPr="00113669" w:rsidRDefault="00DB7CF1" w:rsidP="00DB7CF1">
      <w:pPr>
        <w:rPr>
          <w:rFonts w:eastAsiaTheme="minorHAnsi" w:hint="eastAsia"/>
          <w:color w:val="000000" w:themeColor="text1"/>
        </w:rPr>
      </w:pPr>
    </w:p>
    <w:p w14:paraId="728D2FD7" w14:textId="77777777" w:rsidR="00DB7CF1" w:rsidRPr="00113669" w:rsidRDefault="00DB7CF1">
      <w:pPr>
        <w:pStyle w:val="a6"/>
        <w:numPr>
          <w:ilvl w:val="0"/>
          <w:numId w:val="148"/>
        </w:numPr>
        <w:ind w:firstLineChars="0"/>
        <w:rPr>
          <w:rFonts w:eastAsiaTheme="minorHAnsi" w:hint="eastAsia"/>
          <w:color w:val="000000" w:themeColor="text1"/>
        </w:rPr>
      </w:pPr>
      <w:r w:rsidRPr="00113669">
        <w:rPr>
          <w:rFonts w:eastAsiaTheme="minorHAnsi" w:hint="eastAsia"/>
          <w:color w:val="000000" w:themeColor="text1"/>
        </w:rPr>
        <w:t>下列有关植物分生组织的叙述，何者正确？（多选）</w:t>
      </w:r>
    </w:p>
    <w:p w14:paraId="2D713B5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叶片及茎的各部构造，主要是由茎顶分生组织分化而来</w:t>
      </w:r>
    </w:p>
    <w:p w14:paraId="6BFEA31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花来自侧芽的分生组织，与茎顶分生组织不同</w:t>
      </w:r>
    </w:p>
    <w:p w14:paraId="22C2A5E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维管束内的形成层是次级分生组织，是由薄壁细胞</w:t>
      </w:r>
      <w:r w:rsidRPr="00113669">
        <w:rPr>
          <w:rFonts w:eastAsiaTheme="minorHAnsi" w:hint="eastAsia"/>
          <w:color w:val="000000" w:themeColor="text1"/>
        </w:rPr>
        <w:t>脱</w:t>
      </w:r>
      <w:r w:rsidRPr="00113669">
        <w:rPr>
          <w:rFonts w:eastAsiaTheme="minorHAnsi"/>
          <w:color w:val="000000" w:themeColor="text1"/>
        </w:rPr>
        <w:t>分化而成的</w:t>
      </w:r>
    </w:p>
    <w:p w14:paraId="206484E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根部的周鞘具有生成支根的功能，所以也是分生组织的一种</w:t>
      </w:r>
    </w:p>
    <w:p w14:paraId="4B4AC1B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树皮的木栓形成层主要是由皮层的细胞</w:t>
      </w:r>
      <w:r w:rsidRPr="00113669">
        <w:rPr>
          <w:rFonts w:eastAsiaTheme="minorHAnsi" w:hint="eastAsia"/>
          <w:color w:val="000000" w:themeColor="text1"/>
        </w:rPr>
        <w:t>脱</w:t>
      </w:r>
      <w:r w:rsidRPr="00113669">
        <w:rPr>
          <w:rFonts w:eastAsiaTheme="minorHAnsi"/>
          <w:color w:val="000000" w:themeColor="text1"/>
        </w:rPr>
        <w:t>分化而成的</w:t>
      </w:r>
    </w:p>
    <w:p w14:paraId="0DF78898" w14:textId="77777777" w:rsidR="00DB7CF1" w:rsidRPr="00113669" w:rsidRDefault="00DB7CF1" w:rsidP="00DB7CF1">
      <w:pPr>
        <w:rPr>
          <w:rFonts w:eastAsiaTheme="minorHAnsi" w:hint="eastAsia"/>
          <w:color w:val="000000" w:themeColor="text1"/>
        </w:rPr>
      </w:pPr>
    </w:p>
    <w:p w14:paraId="6C3FD847" w14:textId="77777777" w:rsidR="00DB7CF1" w:rsidRPr="00113669" w:rsidRDefault="00DB7CF1" w:rsidP="00DB7CF1">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0"/>
        <w:gridCol w:w="2080"/>
        <w:gridCol w:w="2070"/>
        <w:gridCol w:w="2076"/>
      </w:tblGrid>
      <w:tr w:rsidR="00DB7CF1" w14:paraId="79BD87FF" w14:textId="77777777" w:rsidTr="00A56055">
        <w:tc>
          <w:tcPr>
            <w:tcW w:w="2130" w:type="dxa"/>
          </w:tcPr>
          <w:p w14:paraId="68590A4F" w14:textId="77777777" w:rsidR="00DB7CF1" w:rsidRDefault="00DB7CF1"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3AED75E8" w14:textId="77777777" w:rsidR="00DB7CF1" w:rsidRDefault="00DB7CF1"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42D10CC3" w14:textId="77777777" w:rsidR="00DB7CF1" w:rsidRDefault="00DB7CF1"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68E3799E" w14:textId="77777777" w:rsidR="00DB7CF1" w:rsidRDefault="00DB7CF1" w:rsidP="00A56055">
            <w:pPr>
              <w:rPr>
                <w:rFonts w:eastAsiaTheme="minorHAnsi" w:hint="eastAsia"/>
                <w:color w:val="000000" w:themeColor="text1"/>
              </w:rPr>
            </w:pPr>
            <w:r>
              <w:rPr>
                <w:rFonts w:eastAsiaTheme="minorHAnsi" w:hint="eastAsia"/>
                <w:color w:val="000000" w:themeColor="text1"/>
              </w:rPr>
              <w:t>答案</w:t>
            </w:r>
          </w:p>
        </w:tc>
      </w:tr>
      <w:tr w:rsidR="00DB7CF1" w14:paraId="7FC487E1" w14:textId="77777777" w:rsidTr="00A56055">
        <w:tc>
          <w:tcPr>
            <w:tcW w:w="2130" w:type="dxa"/>
          </w:tcPr>
          <w:p w14:paraId="77174D86" w14:textId="77777777" w:rsidR="00DB7CF1" w:rsidRDefault="00DB7CF1" w:rsidP="00A56055">
            <w:pPr>
              <w:rPr>
                <w:rFonts w:eastAsiaTheme="minorHAnsi" w:hint="eastAsia"/>
                <w:color w:val="000000" w:themeColor="text1"/>
              </w:rPr>
            </w:pPr>
            <w:r>
              <w:rPr>
                <w:rFonts w:eastAsiaTheme="minorHAnsi" w:hint="eastAsia"/>
                <w:color w:val="000000" w:themeColor="text1"/>
              </w:rPr>
              <w:t>1</w:t>
            </w:r>
          </w:p>
        </w:tc>
        <w:tc>
          <w:tcPr>
            <w:tcW w:w="2130" w:type="dxa"/>
          </w:tcPr>
          <w:p w14:paraId="540612AD"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131" w:type="dxa"/>
          </w:tcPr>
          <w:p w14:paraId="08076093"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3</w:t>
            </w:r>
          </w:p>
        </w:tc>
        <w:tc>
          <w:tcPr>
            <w:tcW w:w="2131" w:type="dxa"/>
          </w:tcPr>
          <w:p w14:paraId="1E10A632" w14:textId="77777777" w:rsidR="00DB7CF1" w:rsidRDefault="00DB7CF1" w:rsidP="00A56055">
            <w:pPr>
              <w:rPr>
                <w:rFonts w:eastAsiaTheme="minorHAnsi" w:hint="eastAsia"/>
                <w:color w:val="000000" w:themeColor="text1"/>
              </w:rPr>
            </w:pPr>
            <w:r>
              <w:rPr>
                <w:rFonts w:eastAsiaTheme="minorHAnsi" w:hint="eastAsia"/>
                <w:color w:val="000000" w:themeColor="text1"/>
              </w:rPr>
              <w:t>C</w:t>
            </w:r>
          </w:p>
        </w:tc>
      </w:tr>
      <w:tr w:rsidR="00DB7CF1" w14:paraId="756B4F8A" w14:textId="77777777" w:rsidTr="00A56055">
        <w:tc>
          <w:tcPr>
            <w:tcW w:w="2130" w:type="dxa"/>
          </w:tcPr>
          <w:p w14:paraId="319DBA06" w14:textId="77777777" w:rsidR="00DB7CF1" w:rsidRDefault="00DB7CF1" w:rsidP="00A56055">
            <w:pPr>
              <w:rPr>
                <w:rFonts w:eastAsiaTheme="minorHAnsi" w:hint="eastAsia"/>
                <w:color w:val="000000" w:themeColor="text1"/>
              </w:rPr>
            </w:pPr>
            <w:r>
              <w:rPr>
                <w:rFonts w:eastAsiaTheme="minorHAnsi" w:hint="eastAsia"/>
                <w:color w:val="000000" w:themeColor="text1"/>
              </w:rPr>
              <w:t>2</w:t>
            </w:r>
          </w:p>
        </w:tc>
        <w:tc>
          <w:tcPr>
            <w:tcW w:w="2130" w:type="dxa"/>
          </w:tcPr>
          <w:p w14:paraId="0AF6589E"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131" w:type="dxa"/>
          </w:tcPr>
          <w:p w14:paraId="27B2501C"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4</w:t>
            </w:r>
          </w:p>
        </w:tc>
        <w:tc>
          <w:tcPr>
            <w:tcW w:w="2131" w:type="dxa"/>
          </w:tcPr>
          <w:p w14:paraId="7EB80A2D" w14:textId="77777777" w:rsidR="00DB7CF1" w:rsidRDefault="00DB7CF1" w:rsidP="00A56055">
            <w:pPr>
              <w:rPr>
                <w:rFonts w:eastAsiaTheme="minorHAnsi" w:hint="eastAsia"/>
                <w:color w:val="000000" w:themeColor="text1"/>
              </w:rPr>
            </w:pPr>
            <w:r>
              <w:rPr>
                <w:rFonts w:eastAsiaTheme="minorHAnsi" w:hint="eastAsia"/>
                <w:color w:val="000000" w:themeColor="text1"/>
              </w:rPr>
              <w:t>A</w:t>
            </w:r>
          </w:p>
        </w:tc>
      </w:tr>
      <w:tr w:rsidR="00DB7CF1" w14:paraId="2A20DFFB" w14:textId="77777777" w:rsidTr="00A56055">
        <w:tc>
          <w:tcPr>
            <w:tcW w:w="2130" w:type="dxa"/>
          </w:tcPr>
          <w:p w14:paraId="30D75041" w14:textId="77777777" w:rsidR="00DB7CF1" w:rsidRDefault="00DB7CF1" w:rsidP="00A56055">
            <w:pPr>
              <w:rPr>
                <w:rFonts w:eastAsiaTheme="minorHAnsi" w:hint="eastAsia"/>
                <w:color w:val="000000" w:themeColor="text1"/>
              </w:rPr>
            </w:pPr>
            <w:r>
              <w:rPr>
                <w:rFonts w:eastAsiaTheme="minorHAnsi" w:hint="eastAsia"/>
                <w:color w:val="000000" w:themeColor="text1"/>
              </w:rPr>
              <w:t>3</w:t>
            </w:r>
          </w:p>
        </w:tc>
        <w:tc>
          <w:tcPr>
            <w:tcW w:w="2130" w:type="dxa"/>
          </w:tcPr>
          <w:p w14:paraId="4F2E8F7A"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131" w:type="dxa"/>
          </w:tcPr>
          <w:p w14:paraId="48430832"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5</w:t>
            </w:r>
          </w:p>
        </w:tc>
        <w:tc>
          <w:tcPr>
            <w:tcW w:w="2131" w:type="dxa"/>
          </w:tcPr>
          <w:p w14:paraId="4E9E4DF0" w14:textId="77777777" w:rsidR="00DB7CF1" w:rsidRDefault="00DB7CF1" w:rsidP="00A56055">
            <w:pPr>
              <w:rPr>
                <w:rFonts w:eastAsiaTheme="minorHAnsi" w:hint="eastAsia"/>
                <w:color w:val="000000" w:themeColor="text1"/>
              </w:rPr>
            </w:pPr>
            <w:r>
              <w:rPr>
                <w:rFonts w:eastAsiaTheme="minorHAnsi" w:hint="eastAsia"/>
                <w:color w:val="000000" w:themeColor="text1"/>
              </w:rPr>
              <w:t>C</w:t>
            </w:r>
          </w:p>
        </w:tc>
      </w:tr>
      <w:tr w:rsidR="00DB7CF1" w14:paraId="66E0B512" w14:textId="77777777" w:rsidTr="00A56055">
        <w:tc>
          <w:tcPr>
            <w:tcW w:w="2130" w:type="dxa"/>
          </w:tcPr>
          <w:p w14:paraId="4A3D7A52" w14:textId="77777777" w:rsidR="00DB7CF1" w:rsidRDefault="00DB7CF1" w:rsidP="00A56055">
            <w:pPr>
              <w:rPr>
                <w:rFonts w:eastAsiaTheme="minorHAnsi" w:hint="eastAsia"/>
                <w:color w:val="000000" w:themeColor="text1"/>
              </w:rPr>
            </w:pPr>
            <w:r>
              <w:rPr>
                <w:rFonts w:eastAsiaTheme="minorHAnsi" w:hint="eastAsia"/>
                <w:color w:val="000000" w:themeColor="text1"/>
              </w:rPr>
              <w:t>4</w:t>
            </w:r>
          </w:p>
        </w:tc>
        <w:tc>
          <w:tcPr>
            <w:tcW w:w="2130" w:type="dxa"/>
          </w:tcPr>
          <w:p w14:paraId="338A8956" w14:textId="77777777" w:rsidR="00DB7CF1" w:rsidRDefault="00DB7CF1" w:rsidP="00A56055">
            <w:pPr>
              <w:rPr>
                <w:rFonts w:eastAsiaTheme="minorHAnsi" w:hint="eastAsia"/>
                <w:color w:val="000000" w:themeColor="text1"/>
              </w:rPr>
            </w:pPr>
            <w:r>
              <w:rPr>
                <w:rFonts w:eastAsiaTheme="minorHAnsi" w:hint="eastAsia"/>
                <w:color w:val="000000" w:themeColor="text1"/>
              </w:rPr>
              <w:t>C</w:t>
            </w:r>
          </w:p>
        </w:tc>
        <w:tc>
          <w:tcPr>
            <w:tcW w:w="2131" w:type="dxa"/>
          </w:tcPr>
          <w:p w14:paraId="64C37125"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6</w:t>
            </w:r>
          </w:p>
        </w:tc>
        <w:tc>
          <w:tcPr>
            <w:tcW w:w="2131" w:type="dxa"/>
          </w:tcPr>
          <w:p w14:paraId="38D88E87" w14:textId="77777777" w:rsidR="00DB7CF1" w:rsidRDefault="00DB7CF1" w:rsidP="00A56055">
            <w:pPr>
              <w:rPr>
                <w:rFonts w:eastAsiaTheme="minorHAnsi" w:hint="eastAsia"/>
                <w:color w:val="000000" w:themeColor="text1"/>
              </w:rPr>
            </w:pPr>
            <w:r>
              <w:rPr>
                <w:rFonts w:eastAsiaTheme="minorHAnsi" w:hint="eastAsia"/>
                <w:color w:val="000000" w:themeColor="text1"/>
              </w:rPr>
              <w:t>D</w:t>
            </w:r>
          </w:p>
        </w:tc>
      </w:tr>
      <w:tr w:rsidR="00DB7CF1" w14:paraId="16C7AB83" w14:textId="77777777" w:rsidTr="00A56055">
        <w:tc>
          <w:tcPr>
            <w:tcW w:w="2130" w:type="dxa"/>
          </w:tcPr>
          <w:p w14:paraId="558F602F" w14:textId="77777777" w:rsidR="00DB7CF1" w:rsidRDefault="00DB7CF1" w:rsidP="00A56055">
            <w:pPr>
              <w:rPr>
                <w:rFonts w:eastAsiaTheme="minorHAnsi" w:hint="eastAsia"/>
                <w:color w:val="000000" w:themeColor="text1"/>
              </w:rPr>
            </w:pPr>
            <w:r>
              <w:rPr>
                <w:rFonts w:eastAsiaTheme="minorHAnsi" w:hint="eastAsia"/>
                <w:color w:val="000000" w:themeColor="text1"/>
              </w:rPr>
              <w:t>5</w:t>
            </w:r>
          </w:p>
        </w:tc>
        <w:tc>
          <w:tcPr>
            <w:tcW w:w="2130" w:type="dxa"/>
          </w:tcPr>
          <w:p w14:paraId="7869D372"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DE</w:t>
            </w:r>
          </w:p>
        </w:tc>
        <w:tc>
          <w:tcPr>
            <w:tcW w:w="2131" w:type="dxa"/>
          </w:tcPr>
          <w:p w14:paraId="0EE1BD98"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7</w:t>
            </w:r>
          </w:p>
        </w:tc>
        <w:tc>
          <w:tcPr>
            <w:tcW w:w="2131" w:type="dxa"/>
          </w:tcPr>
          <w:p w14:paraId="05332965"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r w:rsidR="00DB7CF1" w14:paraId="2875305E" w14:textId="77777777" w:rsidTr="00A56055">
        <w:tc>
          <w:tcPr>
            <w:tcW w:w="2130" w:type="dxa"/>
          </w:tcPr>
          <w:p w14:paraId="050B6D53" w14:textId="77777777" w:rsidR="00DB7CF1" w:rsidRDefault="00DB7CF1" w:rsidP="00A56055">
            <w:pPr>
              <w:rPr>
                <w:rFonts w:eastAsiaTheme="minorHAnsi" w:hint="eastAsia"/>
                <w:color w:val="000000" w:themeColor="text1"/>
              </w:rPr>
            </w:pPr>
            <w:r>
              <w:rPr>
                <w:rFonts w:eastAsiaTheme="minorHAnsi" w:hint="eastAsia"/>
                <w:color w:val="000000" w:themeColor="text1"/>
              </w:rPr>
              <w:t>6</w:t>
            </w:r>
          </w:p>
        </w:tc>
        <w:tc>
          <w:tcPr>
            <w:tcW w:w="2130" w:type="dxa"/>
          </w:tcPr>
          <w:p w14:paraId="226DCD7D" w14:textId="77777777" w:rsidR="00DB7CF1" w:rsidRDefault="00DB7CF1" w:rsidP="00A56055">
            <w:pPr>
              <w:rPr>
                <w:rFonts w:eastAsiaTheme="minorHAnsi" w:hint="eastAsia"/>
                <w:color w:val="000000" w:themeColor="text1"/>
              </w:rPr>
            </w:pPr>
            <w:r>
              <w:rPr>
                <w:rFonts w:eastAsiaTheme="minorHAnsi" w:hint="eastAsia"/>
                <w:color w:val="000000" w:themeColor="text1"/>
              </w:rPr>
              <w:t>C</w:t>
            </w:r>
          </w:p>
        </w:tc>
        <w:tc>
          <w:tcPr>
            <w:tcW w:w="2131" w:type="dxa"/>
          </w:tcPr>
          <w:p w14:paraId="6971010F"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8</w:t>
            </w:r>
          </w:p>
        </w:tc>
        <w:tc>
          <w:tcPr>
            <w:tcW w:w="2131" w:type="dxa"/>
          </w:tcPr>
          <w:p w14:paraId="2F4295AF" w14:textId="77777777" w:rsidR="00DB7CF1" w:rsidRDefault="00DB7CF1" w:rsidP="00A56055">
            <w:pPr>
              <w:rPr>
                <w:rFonts w:eastAsiaTheme="minorHAnsi" w:hint="eastAsia"/>
                <w:color w:val="000000" w:themeColor="text1"/>
              </w:rPr>
            </w:pPr>
            <w:r>
              <w:rPr>
                <w:rFonts w:eastAsiaTheme="minorHAnsi" w:hint="eastAsia"/>
                <w:color w:val="000000" w:themeColor="text1"/>
              </w:rPr>
              <w:t>C</w:t>
            </w:r>
          </w:p>
        </w:tc>
      </w:tr>
      <w:tr w:rsidR="00DB7CF1" w14:paraId="28D53631" w14:textId="77777777" w:rsidTr="00A56055">
        <w:tc>
          <w:tcPr>
            <w:tcW w:w="2130" w:type="dxa"/>
          </w:tcPr>
          <w:p w14:paraId="32CD5F2A" w14:textId="77777777" w:rsidR="00DB7CF1" w:rsidRDefault="00DB7CF1" w:rsidP="00A56055">
            <w:pPr>
              <w:rPr>
                <w:rFonts w:eastAsiaTheme="minorHAnsi" w:hint="eastAsia"/>
                <w:color w:val="000000" w:themeColor="text1"/>
              </w:rPr>
            </w:pPr>
            <w:r>
              <w:rPr>
                <w:rFonts w:eastAsiaTheme="minorHAnsi" w:hint="eastAsia"/>
                <w:color w:val="000000" w:themeColor="text1"/>
              </w:rPr>
              <w:t>7</w:t>
            </w:r>
          </w:p>
        </w:tc>
        <w:tc>
          <w:tcPr>
            <w:tcW w:w="2130" w:type="dxa"/>
          </w:tcPr>
          <w:p w14:paraId="0BC8A002" w14:textId="77777777" w:rsidR="00DB7CF1" w:rsidRDefault="00DB7CF1" w:rsidP="00A560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c>
          <w:tcPr>
            <w:tcW w:w="2131" w:type="dxa"/>
          </w:tcPr>
          <w:p w14:paraId="2AAF26B9"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9</w:t>
            </w:r>
          </w:p>
        </w:tc>
        <w:tc>
          <w:tcPr>
            <w:tcW w:w="2131" w:type="dxa"/>
          </w:tcPr>
          <w:p w14:paraId="1C6D5150"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r>
      <w:tr w:rsidR="00DB7CF1" w14:paraId="5591A1FB" w14:textId="77777777" w:rsidTr="00A56055">
        <w:tc>
          <w:tcPr>
            <w:tcW w:w="2130" w:type="dxa"/>
          </w:tcPr>
          <w:p w14:paraId="168CBE42" w14:textId="77777777" w:rsidR="00DB7CF1" w:rsidRDefault="00DB7CF1" w:rsidP="00A56055">
            <w:pPr>
              <w:rPr>
                <w:rFonts w:eastAsiaTheme="minorHAnsi" w:hint="eastAsia"/>
                <w:color w:val="000000" w:themeColor="text1"/>
              </w:rPr>
            </w:pPr>
            <w:r>
              <w:rPr>
                <w:rFonts w:eastAsiaTheme="minorHAnsi" w:hint="eastAsia"/>
                <w:color w:val="000000" w:themeColor="text1"/>
              </w:rPr>
              <w:t>8</w:t>
            </w:r>
          </w:p>
        </w:tc>
        <w:tc>
          <w:tcPr>
            <w:tcW w:w="2130" w:type="dxa"/>
          </w:tcPr>
          <w:p w14:paraId="306BB641" w14:textId="77777777" w:rsidR="00DB7CF1" w:rsidRDefault="00DB7CF1" w:rsidP="00A56055">
            <w:pPr>
              <w:rPr>
                <w:rFonts w:eastAsiaTheme="minorHAnsi" w:hint="eastAsia"/>
                <w:color w:val="000000" w:themeColor="text1"/>
              </w:rPr>
            </w:pPr>
            <w:r>
              <w:rPr>
                <w:rFonts w:eastAsiaTheme="minorHAnsi" w:hint="eastAsia"/>
                <w:color w:val="000000" w:themeColor="text1"/>
              </w:rPr>
              <w:t>B</w:t>
            </w:r>
          </w:p>
        </w:tc>
        <w:tc>
          <w:tcPr>
            <w:tcW w:w="2131" w:type="dxa"/>
          </w:tcPr>
          <w:p w14:paraId="2F3BB202" w14:textId="77777777" w:rsidR="00DB7CF1" w:rsidRDefault="00DB7CF1" w:rsidP="00A560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0</w:t>
            </w:r>
          </w:p>
        </w:tc>
        <w:tc>
          <w:tcPr>
            <w:tcW w:w="2131" w:type="dxa"/>
          </w:tcPr>
          <w:p w14:paraId="2028BAC4" w14:textId="77777777" w:rsidR="00DB7CF1" w:rsidRDefault="00DB7CF1" w:rsidP="00A56055">
            <w:pPr>
              <w:rPr>
                <w:rFonts w:eastAsiaTheme="minorHAnsi" w:hint="eastAsia"/>
                <w:color w:val="000000" w:themeColor="text1"/>
              </w:rPr>
            </w:pPr>
            <w:r>
              <w:rPr>
                <w:rFonts w:eastAsiaTheme="minorHAnsi" w:hint="eastAsia"/>
                <w:color w:val="000000" w:themeColor="text1"/>
              </w:rPr>
              <w:t>B</w:t>
            </w:r>
          </w:p>
        </w:tc>
      </w:tr>
      <w:tr w:rsidR="00DB7CF1" w14:paraId="7803C975" w14:textId="77777777" w:rsidTr="00A56055">
        <w:tc>
          <w:tcPr>
            <w:tcW w:w="2130" w:type="dxa"/>
          </w:tcPr>
          <w:p w14:paraId="4EFFFD8A" w14:textId="77777777" w:rsidR="00DB7CF1" w:rsidRDefault="00DB7CF1" w:rsidP="00A56055">
            <w:pPr>
              <w:rPr>
                <w:rFonts w:eastAsiaTheme="minorHAnsi" w:hint="eastAsia"/>
                <w:color w:val="000000" w:themeColor="text1"/>
              </w:rPr>
            </w:pPr>
            <w:r>
              <w:rPr>
                <w:rFonts w:eastAsiaTheme="minorHAnsi" w:hint="eastAsia"/>
                <w:color w:val="000000" w:themeColor="text1"/>
              </w:rPr>
              <w:t>9</w:t>
            </w:r>
          </w:p>
        </w:tc>
        <w:tc>
          <w:tcPr>
            <w:tcW w:w="2130" w:type="dxa"/>
          </w:tcPr>
          <w:p w14:paraId="4DAE6B6D" w14:textId="77777777" w:rsidR="00DB7CF1" w:rsidRDefault="00DB7CF1" w:rsidP="00A560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131" w:type="dxa"/>
          </w:tcPr>
          <w:p w14:paraId="375C1BB3" w14:textId="77777777" w:rsidR="00DB7CF1" w:rsidRDefault="00DB7CF1" w:rsidP="00A560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1</w:t>
            </w:r>
          </w:p>
        </w:tc>
        <w:tc>
          <w:tcPr>
            <w:tcW w:w="2131" w:type="dxa"/>
          </w:tcPr>
          <w:p w14:paraId="639F7978" w14:textId="77777777" w:rsidR="00DB7CF1" w:rsidRDefault="00DB7CF1" w:rsidP="00A56055">
            <w:pPr>
              <w:rPr>
                <w:rFonts w:eastAsiaTheme="minorHAnsi" w:hint="eastAsia"/>
                <w:color w:val="000000" w:themeColor="text1"/>
              </w:rPr>
            </w:pPr>
            <w:r>
              <w:rPr>
                <w:rFonts w:eastAsiaTheme="minorHAnsi" w:hint="eastAsia"/>
                <w:color w:val="000000" w:themeColor="text1"/>
              </w:rPr>
              <w:t>B</w:t>
            </w:r>
          </w:p>
        </w:tc>
      </w:tr>
      <w:tr w:rsidR="00DB7CF1" w14:paraId="5E14CC2F" w14:textId="77777777" w:rsidTr="00A56055">
        <w:tc>
          <w:tcPr>
            <w:tcW w:w="2130" w:type="dxa"/>
          </w:tcPr>
          <w:p w14:paraId="445477AD"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130" w:type="dxa"/>
          </w:tcPr>
          <w:p w14:paraId="77801085"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131" w:type="dxa"/>
          </w:tcPr>
          <w:p w14:paraId="0706B502" w14:textId="77777777" w:rsidR="00DB7CF1" w:rsidRDefault="00DB7CF1" w:rsidP="00A560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2</w:t>
            </w:r>
          </w:p>
        </w:tc>
        <w:tc>
          <w:tcPr>
            <w:tcW w:w="2131" w:type="dxa"/>
          </w:tcPr>
          <w:p w14:paraId="275AB66A"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DB7CF1" w14:paraId="55021015" w14:textId="77777777" w:rsidTr="00A56055">
        <w:tc>
          <w:tcPr>
            <w:tcW w:w="2130" w:type="dxa"/>
          </w:tcPr>
          <w:p w14:paraId="5EEA1272"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1</w:t>
            </w:r>
          </w:p>
        </w:tc>
        <w:tc>
          <w:tcPr>
            <w:tcW w:w="2130" w:type="dxa"/>
          </w:tcPr>
          <w:p w14:paraId="54D2846B" w14:textId="77777777" w:rsidR="00DB7CF1" w:rsidRDefault="00DB7CF1" w:rsidP="00A56055">
            <w:pPr>
              <w:rPr>
                <w:rFonts w:eastAsiaTheme="minorHAnsi" w:hint="eastAsia"/>
                <w:color w:val="000000" w:themeColor="text1"/>
              </w:rPr>
            </w:pPr>
            <w:r>
              <w:rPr>
                <w:rFonts w:eastAsiaTheme="minorHAnsi" w:hint="eastAsia"/>
                <w:color w:val="000000" w:themeColor="text1"/>
              </w:rPr>
              <w:t>C</w:t>
            </w:r>
          </w:p>
        </w:tc>
        <w:tc>
          <w:tcPr>
            <w:tcW w:w="2131" w:type="dxa"/>
          </w:tcPr>
          <w:p w14:paraId="2B2ED104" w14:textId="77777777" w:rsidR="00DB7CF1" w:rsidRDefault="00DB7CF1" w:rsidP="00A560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3</w:t>
            </w:r>
          </w:p>
        </w:tc>
        <w:tc>
          <w:tcPr>
            <w:tcW w:w="2131" w:type="dxa"/>
          </w:tcPr>
          <w:p w14:paraId="3E155F9E" w14:textId="77777777" w:rsidR="00DB7CF1" w:rsidRDefault="00DB7CF1" w:rsidP="00A56055">
            <w:pPr>
              <w:rPr>
                <w:rFonts w:eastAsiaTheme="minorHAnsi" w:hint="eastAsia"/>
                <w:color w:val="000000" w:themeColor="text1"/>
              </w:rPr>
            </w:pPr>
            <w:r>
              <w:rPr>
                <w:rFonts w:eastAsiaTheme="minorHAnsi" w:hint="eastAsia"/>
                <w:color w:val="000000" w:themeColor="text1"/>
              </w:rPr>
              <w:t>B</w:t>
            </w:r>
          </w:p>
        </w:tc>
      </w:tr>
      <w:tr w:rsidR="00DB7CF1" w14:paraId="11629E2F" w14:textId="77777777" w:rsidTr="00A56055">
        <w:tc>
          <w:tcPr>
            <w:tcW w:w="2130" w:type="dxa"/>
          </w:tcPr>
          <w:p w14:paraId="4B2FCDBF" w14:textId="77777777" w:rsidR="00DB7CF1" w:rsidRDefault="00DB7CF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2</w:t>
            </w:r>
          </w:p>
        </w:tc>
        <w:tc>
          <w:tcPr>
            <w:tcW w:w="2130" w:type="dxa"/>
          </w:tcPr>
          <w:p w14:paraId="03F4E33E"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c>
          <w:tcPr>
            <w:tcW w:w="2131" w:type="dxa"/>
          </w:tcPr>
          <w:p w14:paraId="64BE869B" w14:textId="77777777" w:rsidR="00DB7CF1" w:rsidRDefault="00DB7CF1" w:rsidP="00A560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4</w:t>
            </w:r>
          </w:p>
        </w:tc>
        <w:tc>
          <w:tcPr>
            <w:tcW w:w="2131" w:type="dxa"/>
          </w:tcPr>
          <w:p w14:paraId="7C3ED447" w14:textId="77777777" w:rsidR="00DB7CF1" w:rsidRDefault="00DB7CF1"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CE</w:t>
            </w:r>
          </w:p>
        </w:tc>
      </w:tr>
    </w:tbl>
    <w:p w14:paraId="0F5B2441" w14:textId="77777777" w:rsidR="00DB7CF1" w:rsidRPr="00113669" w:rsidRDefault="00DB7CF1" w:rsidP="00DB7CF1">
      <w:pPr>
        <w:rPr>
          <w:rFonts w:eastAsiaTheme="minorHAnsi" w:hint="eastAsia"/>
          <w:color w:val="000000" w:themeColor="text1"/>
        </w:rPr>
      </w:pPr>
    </w:p>
    <w:p w14:paraId="368A876A"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第二章</w:t>
      </w:r>
    </w:p>
    <w:p w14:paraId="7B79B104"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种子植物的营养器官</w:t>
      </w:r>
    </w:p>
    <w:p w14:paraId="0688D98C" w14:textId="77777777" w:rsidR="00DB7CF1" w:rsidRPr="00113669" w:rsidRDefault="00DB7CF1" w:rsidP="00DB7CF1">
      <w:pPr>
        <w:rPr>
          <w:rFonts w:eastAsiaTheme="minorHAnsi" w:hint="eastAsia"/>
          <w:color w:val="000000" w:themeColor="text1"/>
        </w:rPr>
      </w:pPr>
    </w:p>
    <w:p w14:paraId="4B0E8356"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6D14BEB"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根的形态结构</w:t>
      </w:r>
    </w:p>
    <w:p w14:paraId="265A2966"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根的初生结构</w:t>
      </w:r>
    </w:p>
    <w:p w14:paraId="6BF2FC47"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根的次生生长与次生结构</w:t>
      </w:r>
    </w:p>
    <w:p w14:paraId="63C521E8"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根的共生结构</w:t>
      </w:r>
    </w:p>
    <w:p w14:paraId="1CB2B3B3"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茎的形态</w:t>
      </w:r>
    </w:p>
    <w:p w14:paraId="0EA49B85"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茎的初生结构</w:t>
      </w:r>
    </w:p>
    <w:p w14:paraId="5BEEE75A"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茎的次生生长与次生结构</w:t>
      </w:r>
    </w:p>
    <w:p w14:paraId="772E3DB6"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叶的形态</w:t>
      </w:r>
    </w:p>
    <w:p w14:paraId="44025D09"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叶的结构</w:t>
      </w:r>
    </w:p>
    <w:p w14:paraId="29B80E18"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叶的生态类型</w:t>
      </w:r>
    </w:p>
    <w:p w14:paraId="150170CF"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根变态</w:t>
      </w:r>
    </w:p>
    <w:p w14:paraId="7351709D" w14:textId="77777777" w:rsidR="00DB7CF1" w:rsidRPr="00113669" w:rsidRDefault="00DB7CF1">
      <w:pPr>
        <w:pStyle w:val="a6"/>
        <w:numPr>
          <w:ilvl w:val="0"/>
          <w:numId w:val="139"/>
        </w:numPr>
        <w:ind w:firstLineChars="0"/>
        <w:jc w:val="center"/>
        <w:rPr>
          <w:rFonts w:eastAsiaTheme="minorHAnsi" w:hint="eastAsia"/>
          <w:color w:val="000000" w:themeColor="text1"/>
        </w:rPr>
      </w:pPr>
      <w:proofErr w:type="gramStart"/>
      <w:r w:rsidRPr="00113669">
        <w:rPr>
          <w:rFonts w:eastAsiaTheme="minorHAnsi" w:hint="eastAsia"/>
          <w:color w:val="000000" w:themeColor="text1"/>
        </w:rPr>
        <w:t>茎</w:t>
      </w:r>
      <w:proofErr w:type="gramEnd"/>
      <w:r w:rsidRPr="00113669">
        <w:rPr>
          <w:rFonts w:eastAsiaTheme="minorHAnsi" w:hint="eastAsia"/>
          <w:color w:val="000000" w:themeColor="text1"/>
        </w:rPr>
        <w:t>变态</w:t>
      </w:r>
    </w:p>
    <w:p w14:paraId="165A38D0" w14:textId="77777777" w:rsidR="00DB7CF1" w:rsidRPr="00113669" w:rsidRDefault="00DB7CF1">
      <w:pPr>
        <w:pStyle w:val="a6"/>
        <w:numPr>
          <w:ilvl w:val="0"/>
          <w:numId w:val="139"/>
        </w:numPr>
        <w:ind w:firstLineChars="0"/>
        <w:jc w:val="center"/>
        <w:rPr>
          <w:rFonts w:eastAsiaTheme="minorHAnsi" w:hint="eastAsia"/>
          <w:color w:val="000000" w:themeColor="text1"/>
        </w:rPr>
      </w:pPr>
      <w:r w:rsidRPr="00113669">
        <w:rPr>
          <w:rFonts w:eastAsiaTheme="minorHAnsi" w:hint="eastAsia"/>
          <w:color w:val="000000" w:themeColor="text1"/>
        </w:rPr>
        <w:t>叶变态</w:t>
      </w:r>
    </w:p>
    <w:p w14:paraId="1E424E1E" w14:textId="77777777" w:rsidR="00DB7CF1" w:rsidRPr="00113669" w:rsidRDefault="00DB7CF1" w:rsidP="00DB7CF1">
      <w:pPr>
        <w:rPr>
          <w:rFonts w:eastAsiaTheme="minorHAnsi" w:hint="eastAsia"/>
          <w:color w:val="000000" w:themeColor="text1"/>
        </w:rPr>
      </w:pPr>
    </w:p>
    <w:p w14:paraId="70BBA478"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69A18C0C" w14:textId="77777777" w:rsidR="00DB7CF1" w:rsidRPr="00113669" w:rsidRDefault="00DB7CF1" w:rsidP="00DB7CF1">
      <w:pPr>
        <w:pStyle w:val="2"/>
        <w:spacing w:line="240" w:lineRule="auto"/>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植物的营养器官：根</w:t>
      </w:r>
    </w:p>
    <w:p w14:paraId="75869D52"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（一）、根的形态结构</w:t>
      </w:r>
    </w:p>
    <w:p w14:paraId="484E4162" w14:textId="77777777" w:rsidR="00DB7CF1" w:rsidRPr="00113669" w:rsidRDefault="00DB7CF1">
      <w:pPr>
        <w:pStyle w:val="a6"/>
        <w:numPr>
          <w:ilvl w:val="0"/>
          <w:numId w:val="137"/>
        </w:numPr>
        <w:ind w:firstLineChars="0"/>
        <w:rPr>
          <w:rFonts w:eastAsiaTheme="minorHAnsi" w:hint="eastAsia"/>
          <w:color w:val="000000" w:themeColor="text1"/>
        </w:rPr>
      </w:pPr>
      <w:r w:rsidRPr="00113669">
        <w:rPr>
          <w:rFonts w:eastAsiaTheme="minorHAnsi"/>
          <w:color w:val="000000" w:themeColor="text1"/>
        </w:rPr>
        <w:t>根和根系的类型</w:t>
      </w:r>
    </w:p>
    <w:p w14:paraId="7D2F2A55" w14:textId="77777777" w:rsidR="00DB7CF1" w:rsidRPr="00113669" w:rsidRDefault="00DB7CF1" w:rsidP="00DB7CF1">
      <w:pPr>
        <w:pStyle w:val="a6"/>
        <w:numPr>
          <w:ilvl w:val="0"/>
          <w:numId w:val="16"/>
        </w:numPr>
        <w:ind w:firstLineChars="0"/>
        <w:rPr>
          <w:rFonts w:eastAsiaTheme="minorHAnsi" w:hint="eastAsia"/>
          <w:color w:val="000000" w:themeColor="text1"/>
        </w:rPr>
      </w:pPr>
      <w:r w:rsidRPr="00113669">
        <w:rPr>
          <w:rFonts w:eastAsiaTheme="minorHAnsi" w:hint="eastAsia"/>
          <w:color w:val="000000" w:themeColor="text1"/>
        </w:rPr>
        <w:t>根</w:t>
      </w:r>
      <w:r>
        <w:rPr>
          <w:rFonts w:eastAsiaTheme="minorHAnsi" w:hint="eastAsia"/>
          <w:color w:val="000000" w:themeColor="text1"/>
        </w:rPr>
        <w:t>的类型</w:t>
      </w:r>
    </w:p>
    <w:p w14:paraId="15780800" w14:textId="77777777" w:rsidR="00DB7CF1" w:rsidRPr="00113669" w:rsidRDefault="00DB7CF1" w:rsidP="00DB7CF1">
      <w:pPr>
        <w:pStyle w:val="a6"/>
        <w:numPr>
          <w:ilvl w:val="2"/>
          <w:numId w:val="16"/>
        </w:numPr>
        <w:ind w:firstLineChars="0"/>
        <w:rPr>
          <w:rFonts w:eastAsiaTheme="minorHAnsi" w:hint="eastAsia"/>
          <w:color w:val="000000" w:themeColor="text1"/>
        </w:rPr>
      </w:pPr>
      <w:r w:rsidRPr="00113669">
        <w:rPr>
          <w:rFonts w:eastAsiaTheme="minorHAnsi" w:hint="eastAsia"/>
          <w:color w:val="000000" w:themeColor="text1"/>
        </w:rPr>
        <w:t>主根</w:t>
      </w:r>
    </w:p>
    <w:p w14:paraId="38D7AB10" w14:textId="77777777" w:rsidR="00DB7CF1" w:rsidRPr="00113669" w:rsidRDefault="00DB7CF1" w:rsidP="00DB7CF1">
      <w:pPr>
        <w:ind w:firstLine="283"/>
        <w:rPr>
          <w:rFonts w:eastAsiaTheme="minorHAnsi" w:hint="eastAsia"/>
          <w:color w:val="000000" w:themeColor="text1"/>
        </w:rPr>
      </w:pPr>
      <w:r w:rsidRPr="00113669">
        <w:rPr>
          <w:rFonts w:eastAsiaTheme="minorHAnsi" w:hint="eastAsia"/>
          <w:color w:val="000000" w:themeColor="text1"/>
        </w:rPr>
        <w:t>种子萌发时，胚根伸长形成的根。</w:t>
      </w:r>
    </w:p>
    <w:p w14:paraId="44CA4E18" w14:textId="77777777" w:rsidR="00DB7CF1" w:rsidRPr="00113669" w:rsidRDefault="00DB7CF1" w:rsidP="00DB7CF1">
      <w:pPr>
        <w:pStyle w:val="a6"/>
        <w:numPr>
          <w:ilvl w:val="2"/>
          <w:numId w:val="16"/>
        </w:numPr>
        <w:ind w:firstLineChars="0"/>
        <w:rPr>
          <w:rFonts w:eastAsiaTheme="minorHAnsi" w:hint="eastAsia"/>
          <w:color w:val="000000" w:themeColor="text1"/>
        </w:rPr>
      </w:pPr>
      <w:r w:rsidRPr="00113669">
        <w:rPr>
          <w:rFonts w:eastAsiaTheme="minorHAnsi" w:hint="eastAsia"/>
          <w:color w:val="000000" w:themeColor="text1"/>
        </w:rPr>
        <w:t>侧根</w:t>
      </w:r>
    </w:p>
    <w:p w14:paraId="2022BAEC" w14:textId="77777777" w:rsidR="00DB7CF1" w:rsidRPr="00113669" w:rsidRDefault="00DB7CF1" w:rsidP="00DB7CF1">
      <w:pPr>
        <w:ind w:firstLine="283"/>
        <w:rPr>
          <w:rFonts w:eastAsiaTheme="minorHAnsi" w:hint="eastAsia"/>
          <w:color w:val="000000" w:themeColor="text1"/>
        </w:rPr>
      </w:pPr>
      <w:r w:rsidRPr="00113669">
        <w:rPr>
          <w:rFonts w:eastAsiaTheme="minorHAnsi"/>
          <w:color w:val="000000" w:themeColor="text1"/>
        </w:rPr>
        <w:t>根</w:t>
      </w:r>
      <w:r w:rsidRPr="00113669">
        <w:rPr>
          <w:rFonts w:eastAsiaTheme="minorHAnsi" w:hint="eastAsia"/>
          <w:color w:val="000000" w:themeColor="text1"/>
        </w:rPr>
        <w:t>（主根、侧根、不定根）</w:t>
      </w:r>
      <w:r w:rsidRPr="00113669">
        <w:rPr>
          <w:rFonts w:eastAsiaTheme="minorHAnsi"/>
          <w:color w:val="000000" w:themeColor="text1"/>
        </w:rPr>
        <w:t>生长达到一定长度，在一定部位上侧向地从内部生出</w:t>
      </w:r>
      <w:r>
        <w:rPr>
          <w:rFonts w:eastAsiaTheme="minorHAnsi" w:hint="eastAsia"/>
          <w:color w:val="000000" w:themeColor="text1"/>
        </w:rPr>
        <w:t>分支。</w:t>
      </w:r>
    </w:p>
    <w:p w14:paraId="6F69BF28" w14:textId="77777777" w:rsidR="00DB7CF1" w:rsidRPr="00113669" w:rsidRDefault="00DB7CF1" w:rsidP="00DB7CF1">
      <w:pPr>
        <w:pStyle w:val="a6"/>
        <w:numPr>
          <w:ilvl w:val="2"/>
          <w:numId w:val="16"/>
        </w:numPr>
        <w:ind w:firstLineChars="0"/>
        <w:rPr>
          <w:rFonts w:eastAsiaTheme="minorHAnsi" w:hint="eastAsia"/>
          <w:color w:val="000000" w:themeColor="text1"/>
        </w:rPr>
      </w:pPr>
      <w:r w:rsidRPr="00113669">
        <w:rPr>
          <w:rFonts w:eastAsiaTheme="minorHAnsi" w:hint="eastAsia"/>
          <w:color w:val="000000" w:themeColor="text1"/>
        </w:rPr>
        <w:t>不定根</w:t>
      </w:r>
    </w:p>
    <w:p w14:paraId="46D7500D" w14:textId="77777777" w:rsidR="00DB7CF1" w:rsidRPr="00113669" w:rsidRDefault="00DB7CF1" w:rsidP="00DB7CF1">
      <w:pPr>
        <w:ind w:firstLine="283"/>
        <w:rPr>
          <w:rFonts w:eastAsiaTheme="minorHAnsi" w:hint="eastAsia"/>
          <w:color w:val="000000" w:themeColor="text1"/>
        </w:rPr>
      </w:pPr>
      <w:r w:rsidRPr="00113669">
        <w:rPr>
          <w:rFonts w:eastAsiaTheme="minorHAnsi"/>
          <w:color w:val="000000" w:themeColor="text1"/>
        </w:rPr>
        <w:t>茎、叶、老根或胚轴上生出的根。</w:t>
      </w:r>
    </w:p>
    <w:p w14:paraId="4D26D990" w14:textId="77777777" w:rsidR="00DB7CF1" w:rsidRPr="00113669" w:rsidRDefault="00DB7CF1" w:rsidP="00DB7CF1">
      <w:pPr>
        <w:pStyle w:val="a6"/>
        <w:numPr>
          <w:ilvl w:val="0"/>
          <w:numId w:val="16"/>
        </w:numPr>
        <w:ind w:firstLineChars="0"/>
        <w:rPr>
          <w:rFonts w:eastAsiaTheme="minorHAnsi" w:hint="eastAsia"/>
          <w:color w:val="000000" w:themeColor="text1"/>
        </w:rPr>
      </w:pPr>
      <w:r w:rsidRPr="00113669">
        <w:rPr>
          <w:rFonts w:eastAsiaTheme="minorHAnsi" w:hint="eastAsia"/>
          <w:color w:val="000000" w:themeColor="text1"/>
        </w:rPr>
        <w:t>根系</w:t>
      </w:r>
      <w:r>
        <w:rPr>
          <w:rFonts w:eastAsiaTheme="minorHAnsi" w:hint="eastAsia"/>
          <w:color w:val="000000" w:themeColor="text1"/>
        </w:rPr>
        <w:t>的类型</w:t>
      </w:r>
    </w:p>
    <w:p w14:paraId="66755728" w14:textId="77777777" w:rsidR="00DB7CF1" w:rsidRPr="00113669" w:rsidRDefault="00DB7CF1" w:rsidP="00DB7CF1">
      <w:pPr>
        <w:ind w:left="283"/>
        <w:rPr>
          <w:rFonts w:eastAsiaTheme="minorHAnsi" w:hint="eastAsia"/>
          <w:color w:val="000000" w:themeColor="text1"/>
        </w:rPr>
      </w:pPr>
      <w:r w:rsidRPr="00113669">
        <w:rPr>
          <w:rFonts w:eastAsiaTheme="minorHAnsi" w:hint="eastAsia"/>
          <w:color w:val="000000" w:themeColor="text1"/>
        </w:rPr>
        <w:t>一株植物地下部分的根的总和</w:t>
      </w:r>
      <w:r w:rsidRPr="00113669">
        <w:rPr>
          <w:rFonts w:eastAsiaTheme="minorHAnsi"/>
          <w:color w:val="000000" w:themeColor="text1"/>
        </w:rPr>
        <w:t>，称为</w:t>
      </w:r>
      <w:r w:rsidRPr="00113669">
        <w:rPr>
          <w:rFonts w:eastAsiaTheme="minorHAnsi"/>
          <w:b/>
          <w:bCs/>
          <w:color w:val="000000" w:themeColor="text1"/>
        </w:rPr>
        <w:t>根系</w:t>
      </w:r>
      <w:r w:rsidRPr="00113669">
        <w:rPr>
          <w:rFonts w:eastAsiaTheme="minorHAnsi"/>
          <w:color w:val="000000" w:themeColor="text1"/>
        </w:rPr>
        <w:t>。</w:t>
      </w:r>
    </w:p>
    <w:p w14:paraId="3E9D7E4F" w14:textId="77777777" w:rsidR="00DB7CF1" w:rsidRPr="00113669" w:rsidRDefault="00DB7CF1" w:rsidP="00DB7CF1">
      <w:pPr>
        <w:pStyle w:val="a6"/>
        <w:numPr>
          <w:ilvl w:val="2"/>
          <w:numId w:val="16"/>
        </w:numPr>
        <w:ind w:firstLineChars="0"/>
        <w:rPr>
          <w:rFonts w:eastAsiaTheme="minorHAnsi" w:hint="eastAsia"/>
          <w:color w:val="000000" w:themeColor="text1"/>
        </w:rPr>
      </w:pPr>
      <w:r w:rsidRPr="00113669">
        <w:rPr>
          <w:rFonts w:eastAsiaTheme="minorHAnsi" w:hint="eastAsia"/>
          <w:color w:val="000000" w:themeColor="text1"/>
        </w:rPr>
        <w:t>直根系</w:t>
      </w:r>
    </w:p>
    <w:p w14:paraId="3B03824D" w14:textId="77777777" w:rsidR="00DB7CF1" w:rsidRPr="00113669" w:rsidRDefault="00DB7CF1" w:rsidP="00DB7CF1">
      <w:pPr>
        <w:ind w:firstLine="283"/>
        <w:rPr>
          <w:rFonts w:eastAsiaTheme="minorHAnsi" w:hint="eastAsia"/>
          <w:color w:val="000000" w:themeColor="text1"/>
        </w:rPr>
      </w:pPr>
      <w:r w:rsidRPr="00113669">
        <w:rPr>
          <w:rFonts w:eastAsiaTheme="minorHAnsi"/>
          <w:color w:val="000000" w:themeColor="text1"/>
        </w:rPr>
        <w:t>有明显的主根和侧根区别的根系</w:t>
      </w:r>
      <w:r w:rsidRPr="00113669">
        <w:rPr>
          <w:rFonts w:eastAsiaTheme="minorHAnsi" w:hint="eastAsia"/>
          <w:color w:val="000000" w:themeColor="text1"/>
        </w:rPr>
        <w:t>。</w:t>
      </w:r>
    </w:p>
    <w:p w14:paraId="10AAA981" w14:textId="77777777" w:rsidR="00DB7CF1" w:rsidRPr="00113669" w:rsidRDefault="00DB7CF1" w:rsidP="00DB7CF1">
      <w:pPr>
        <w:pStyle w:val="a6"/>
        <w:numPr>
          <w:ilvl w:val="2"/>
          <w:numId w:val="16"/>
        </w:numPr>
        <w:ind w:firstLineChars="0"/>
        <w:rPr>
          <w:rFonts w:eastAsiaTheme="minorHAnsi" w:hint="eastAsia"/>
          <w:color w:val="000000" w:themeColor="text1"/>
        </w:rPr>
      </w:pPr>
      <w:r w:rsidRPr="00113669">
        <w:rPr>
          <w:rFonts w:eastAsiaTheme="minorHAnsi" w:hint="eastAsia"/>
          <w:color w:val="000000" w:themeColor="text1"/>
        </w:rPr>
        <w:t>须根系</w:t>
      </w:r>
    </w:p>
    <w:p w14:paraId="7E35720E" w14:textId="77777777" w:rsidR="00DB7CF1" w:rsidRPr="00113669" w:rsidRDefault="00DB7CF1" w:rsidP="00DB7CF1">
      <w:pPr>
        <w:ind w:firstLine="283"/>
        <w:rPr>
          <w:rFonts w:eastAsiaTheme="minorHAnsi" w:hint="eastAsia"/>
          <w:color w:val="000000" w:themeColor="text1"/>
        </w:rPr>
      </w:pPr>
      <w:r w:rsidRPr="00113669">
        <w:rPr>
          <w:rFonts w:eastAsiaTheme="minorHAnsi"/>
          <w:color w:val="000000" w:themeColor="text1"/>
        </w:rPr>
        <w:t>无明显的主根和侧根区分的根系，或根系全部由不定根和它</w:t>
      </w:r>
      <w:r w:rsidRPr="00113669">
        <w:rPr>
          <w:rFonts w:eastAsiaTheme="minorHAnsi" w:hint="eastAsia"/>
          <w:color w:val="000000" w:themeColor="text1"/>
        </w:rPr>
        <w:t>的</w:t>
      </w:r>
      <w:r w:rsidRPr="00113669">
        <w:rPr>
          <w:rFonts w:eastAsiaTheme="minorHAnsi"/>
          <w:color w:val="000000" w:themeColor="text1"/>
        </w:rPr>
        <w:t>分枝组成</w:t>
      </w:r>
      <w:r>
        <w:rPr>
          <w:rFonts w:eastAsiaTheme="minorHAnsi" w:hint="eastAsia"/>
          <w:color w:val="000000" w:themeColor="text1"/>
        </w:rPr>
        <w:t>。</w:t>
      </w:r>
    </w:p>
    <w:p w14:paraId="63658C21" w14:textId="77777777" w:rsidR="00DB7CF1" w:rsidRPr="00113669" w:rsidRDefault="00DB7CF1">
      <w:pPr>
        <w:pStyle w:val="a6"/>
        <w:numPr>
          <w:ilvl w:val="0"/>
          <w:numId w:val="137"/>
        </w:numPr>
        <w:ind w:firstLineChars="0"/>
        <w:rPr>
          <w:rFonts w:eastAsiaTheme="minorHAnsi" w:hint="eastAsia"/>
          <w:color w:val="000000" w:themeColor="text1"/>
        </w:rPr>
      </w:pPr>
      <w:r w:rsidRPr="00113669">
        <w:rPr>
          <w:rFonts w:eastAsiaTheme="minorHAnsi"/>
          <w:color w:val="000000" w:themeColor="text1"/>
        </w:rPr>
        <w:t>根尖结构</w:t>
      </w:r>
    </w:p>
    <w:p w14:paraId="49BDB05E"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根尖</w:t>
      </w:r>
      <w:r w:rsidRPr="00113669">
        <w:rPr>
          <w:rFonts w:eastAsiaTheme="minorHAnsi" w:hint="eastAsia"/>
          <w:color w:val="000000" w:themeColor="text1"/>
        </w:rPr>
        <w:t>是指根的顶端</w:t>
      </w:r>
      <w:proofErr w:type="gramStart"/>
      <w:r w:rsidRPr="00113669">
        <w:rPr>
          <w:rFonts w:eastAsiaTheme="minorHAnsi" w:hint="eastAsia"/>
          <w:color w:val="000000" w:themeColor="text1"/>
        </w:rPr>
        <w:t>到着</w:t>
      </w:r>
      <w:proofErr w:type="gramEnd"/>
      <w:r w:rsidRPr="00113669">
        <w:rPr>
          <w:rFonts w:eastAsiaTheme="minorHAnsi" w:hint="eastAsia"/>
          <w:color w:val="000000" w:themeColor="text1"/>
        </w:rPr>
        <w:t>生根毛部分的区域</w:t>
      </w:r>
      <w:r w:rsidRPr="00113669">
        <w:rPr>
          <w:rFonts w:eastAsiaTheme="minorHAnsi"/>
          <w:color w:val="000000" w:themeColor="text1"/>
        </w:rPr>
        <w:t>。</w:t>
      </w:r>
    </w:p>
    <w:p w14:paraId="0D23F2F3" w14:textId="77777777" w:rsidR="00DB7CF1" w:rsidRPr="00113669" w:rsidRDefault="00DB7CF1" w:rsidP="00DB7CF1">
      <w:pPr>
        <w:pStyle w:val="a6"/>
        <w:numPr>
          <w:ilvl w:val="0"/>
          <w:numId w:val="17"/>
        </w:numPr>
        <w:ind w:firstLineChars="0"/>
        <w:rPr>
          <w:rFonts w:eastAsiaTheme="minorHAnsi" w:hint="eastAsia"/>
          <w:color w:val="000000" w:themeColor="text1"/>
        </w:rPr>
      </w:pPr>
      <w:r w:rsidRPr="00113669">
        <w:rPr>
          <w:rFonts w:eastAsiaTheme="minorHAnsi"/>
          <w:b/>
          <w:bCs/>
          <w:color w:val="000000" w:themeColor="text1"/>
        </w:rPr>
        <w:t>根冠</w:t>
      </w:r>
    </w:p>
    <w:p w14:paraId="372BFDD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位于根的先端，对分</w:t>
      </w:r>
      <w:proofErr w:type="gramStart"/>
      <w:r w:rsidRPr="00113669">
        <w:rPr>
          <w:rFonts w:eastAsiaTheme="minorHAnsi"/>
          <w:color w:val="000000" w:themeColor="text1"/>
        </w:rPr>
        <w:t>生区起保护</w:t>
      </w:r>
      <w:proofErr w:type="gramEnd"/>
      <w:r w:rsidRPr="00113669">
        <w:rPr>
          <w:rFonts w:eastAsiaTheme="minorHAnsi"/>
          <w:color w:val="000000" w:themeColor="text1"/>
        </w:rPr>
        <w:t>作用</w:t>
      </w:r>
      <w:r>
        <w:rPr>
          <w:rFonts w:eastAsiaTheme="minorHAnsi" w:hint="eastAsia"/>
          <w:color w:val="000000" w:themeColor="text1"/>
        </w:rPr>
        <w:t>，也</w:t>
      </w:r>
      <w:proofErr w:type="gramStart"/>
      <w:r>
        <w:rPr>
          <w:rFonts w:eastAsiaTheme="minorHAnsi" w:hint="eastAsia"/>
          <w:color w:val="000000" w:themeColor="text1"/>
        </w:rPr>
        <w:t>介</w:t>
      </w:r>
      <w:proofErr w:type="gramEnd"/>
      <w:r>
        <w:rPr>
          <w:rFonts w:eastAsiaTheme="minorHAnsi" w:hint="eastAsia"/>
          <w:color w:val="000000" w:themeColor="text1"/>
        </w:rPr>
        <w:t>导了根的</w:t>
      </w:r>
      <w:r w:rsidRPr="00712ED3">
        <w:rPr>
          <w:rFonts w:eastAsiaTheme="minorHAnsi" w:hint="eastAsia"/>
          <w:b/>
          <w:bCs/>
          <w:color w:val="000000" w:themeColor="text1"/>
        </w:rPr>
        <w:t>向地性生长</w:t>
      </w:r>
      <w:r w:rsidRPr="00113669">
        <w:rPr>
          <w:rFonts w:eastAsiaTheme="minorHAnsi"/>
          <w:color w:val="000000" w:themeColor="text1"/>
        </w:rPr>
        <w:t>。</w:t>
      </w:r>
    </w:p>
    <w:p w14:paraId="2DB6D9DC" w14:textId="77777777" w:rsidR="00DB7CF1" w:rsidRPr="00113669" w:rsidRDefault="00DB7CF1" w:rsidP="00DB7CF1">
      <w:pPr>
        <w:pStyle w:val="a6"/>
        <w:numPr>
          <w:ilvl w:val="0"/>
          <w:numId w:val="17"/>
        </w:numPr>
        <w:ind w:firstLineChars="0"/>
        <w:rPr>
          <w:rFonts w:eastAsiaTheme="minorHAnsi" w:hint="eastAsia"/>
          <w:color w:val="000000" w:themeColor="text1"/>
        </w:rPr>
      </w:pPr>
      <w:r w:rsidRPr="00113669">
        <w:rPr>
          <w:rFonts w:eastAsiaTheme="minorHAnsi"/>
          <w:b/>
          <w:bCs/>
          <w:color w:val="000000" w:themeColor="text1"/>
        </w:rPr>
        <w:t>分生区</w:t>
      </w:r>
    </w:p>
    <w:p w14:paraId="5AD086D7" w14:textId="77777777" w:rsidR="00DB7CF1" w:rsidRDefault="00DB7CF1" w:rsidP="00DB7CF1">
      <w:pPr>
        <w:ind w:firstLine="360"/>
        <w:rPr>
          <w:rFonts w:eastAsiaTheme="minorHAnsi" w:hint="eastAsia"/>
          <w:color w:val="000000" w:themeColor="text1"/>
        </w:rPr>
      </w:pPr>
      <w:r w:rsidRPr="00113669">
        <w:rPr>
          <w:rFonts w:eastAsiaTheme="minorHAnsi"/>
          <w:color w:val="000000" w:themeColor="text1"/>
        </w:rPr>
        <w:t>顶端分生组织</w:t>
      </w:r>
      <w:r>
        <w:rPr>
          <w:rFonts w:eastAsiaTheme="minorHAnsi" w:hint="eastAsia"/>
          <w:color w:val="000000" w:themeColor="text1"/>
        </w:rPr>
        <w:t>，</w:t>
      </w:r>
      <w:r w:rsidRPr="00113669">
        <w:rPr>
          <w:rFonts w:eastAsiaTheme="minorHAnsi"/>
          <w:color w:val="000000" w:themeColor="text1"/>
        </w:rPr>
        <w:t>不断地进行细胞分裂增生细胞。</w:t>
      </w:r>
      <w:r w:rsidRPr="00113669">
        <w:rPr>
          <w:rFonts w:eastAsiaTheme="minorHAnsi" w:hint="eastAsia"/>
          <w:color w:val="000000" w:themeColor="text1"/>
        </w:rPr>
        <w:t>包括</w:t>
      </w:r>
      <w:r w:rsidRPr="00113669">
        <w:rPr>
          <w:rFonts w:eastAsiaTheme="minorHAnsi" w:hint="eastAsia"/>
          <w:b/>
          <w:bCs/>
          <w:color w:val="000000" w:themeColor="text1"/>
        </w:rPr>
        <w:t>原分生组织</w:t>
      </w:r>
      <w:r w:rsidRPr="00113669">
        <w:rPr>
          <w:rFonts w:eastAsiaTheme="minorHAnsi" w:hint="eastAsia"/>
          <w:color w:val="000000" w:themeColor="text1"/>
        </w:rPr>
        <w:t>和</w:t>
      </w:r>
      <w:r w:rsidRPr="00113669">
        <w:rPr>
          <w:rFonts w:eastAsiaTheme="minorHAnsi" w:hint="eastAsia"/>
          <w:b/>
          <w:bCs/>
          <w:color w:val="000000" w:themeColor="text1"/>
        </w:rPr>
        <w:t>初生分生组织</w:t>
      </w:r>
      <w:r w:rsidRPr="00113669">
        <w:rPr>
          <w:rFonts w:eastAsiaTheme="minorHAnsi" w:hint="eastAsia"/>
          <w:color w:val="000000" w:themeColor="text1"/>
        </w:rPr>
        <w:t>。</w:t>
      </w:r>
    </w:p>
    <w:p w14:paraId="0CD1CF9C"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初生分生组织已出现了初步的分化，分化为</w:t>
      </w:r>
      <w:r w:rsidRPr="00113669">
        <w:rPr>
          <w:rFonts w:eastAsiaTheme="minorHAnsi" w:hint="eastAsia"/>
          <w:b/>
          <w:bCs/>
          <w:color w:val="000000" w:themeColor="text1"/>
        </w:rPr>
        <w:t>原表皮</w:t>
      </w:r>
      <w:r w:rsidRPr="00113669">
        <w:rPr>
          <w:rFonts w:eastAsiaTheme="minorHAnsi" w:hint="eastAsia"/>
          <w:color w:val="000000" w:themeColor="text1"/>
        </w:rPr>
        <w:t>、</w:t>
      </w:r>
      <w:r w:rsidRPr="00113669">
        <w:rPr>
          <w:rFonts w:eastAsiaTheme="minorHAnsi" w:hint="eastAsia"/>
          <w:b/>
          <w:bCs/>
          <w:color w:val="000000" w:themeColor="text1"/>
        </w:rPr>
        <w:t>基本分生组织</w:t>
      </w:r>
      <w:r w:rsidRPr="00113669">
        <w:rPr>
          <w:rFonts w:eastAsiaTheme="minorHAnsi" w:hint="eastAsia"/>
          <w:color w:val="000000" w:themeColor="text1"/>
        </w:rPr>
        <w:t>和</w:t>
      </w:r>
      <w:r w:rsidRPr="00113669">
        <w:rPr>
          <w:rFonts w:eastAsiaTheme="minorHAnsi" w:hint="eastAsia"/>
          <w:b/>
          <w:bCs/>
          <w:color w:val="000000" w:themeColor="text1"/>
        </w:rPr>
        <w:t>原形成层</w:t>
      </w:r>
      <w:r w:rsidRPr="00113669">
        <w:rPr>
          <w:rFonts w:eastAsiaTheme="minorHAnsi" w:hint="eastAsia"/>
          <w:color w:val="000000" w:themeColor="text1"/>
        </w:rPr>
        <w:t>三部分。原表皮位于最外层，以后发育为表皮；原形成层位于中央，以后发育成维管柱；基本分生组织位于原形成层和原表皮之间，以后发育成皮层。</w:t>
      </w:r>
    </w:p>
    <w:p w14:paraId="68163D8E" w14:textId="77777777" w:rsidR="00DB7CF1" w:rsidRPr="00113669" w:rsidRDefault="00DB7CF1" w:rsidP="00DB7CF1">
      <w:pPr>
        <w:pStyle w:val="a6"/>
        <w:numPr>
          <w:ilvl w:val="0"/>
          <w:numId w:val="17"/>
        </w:numPr>
        <w:ind w:firstLineChars="0"/>
        <w:rPr>
          <w:rFonts w:eastAsiaTheme="minorHAnsi" w:hint="eastAsia"/>
          <w:color w:val="000000" w:themeColor="text1"/>
        </w:rPr>
      </w:pPr>
      <w:r w:rsidRPr="00113669">
        <w:rPr>
          <w:rFonts w:eastAsiaTheme="minorHAnsi"/>
          <w:b/>
          <w:bCs/>
          <w:color w:val="000000" w:themeColor="text1"/>
        </w:rPr>
        <w:t>伸长区</w:t>
      </w:r>
    </w:p>
    <w:p w14:paraId="38445F0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细胞分裂已逐渐停止，细胞显著</w:t>
      </w:r>
      <w:proofErr w:type="gramStart"/>
      <w:r w:rsidRPr="00113669">
        <w:rPr>
          <w:rFonts w:eastAsiaTheme="minorHAnsi"/>
          <w:color w:val="000000" w:themeColor="text1"/>
        </w:rPr>
        <w:t>地沿根的</w:t>
      </w:r>
      <w:proofErr w:type="gramEnd"/>
      <w:r w:rsidRPr="00113669">
        <w:rPr>
          <w:rFonts w:eastAsiaTheme="minorHAnsi"/>
          <w:color w:val="000000" w:themeColor="text1"/>
        </w:rPr>
        <w:t>长轴方向延伸。</w:t>
      </w:r>
    </w:p>
    <w:p w14:paraId="31FE85B5" w14:textId="77777777" w:rsidR="00DB7CF1" w:rsidRPr="00712ED3" w:rsidRDefault="00DB7CF1" w:rsidP="00DB7CF1">
      <w:pPr>
        <w:pStyle w:val="a6"/>
        <w:numPr>
          <w:ilvl w:val="0"/>
          <w:numId w:val="17"/>
        </w:numPr>
        <w:ind w:firstLineChars="0"/>
        <w:rPr>
          <w:rFonts w:eastAsiaTheme="minorHAnsi" w:hint="eastAsia"/>
          <w:color w:val="000000" w:themeColor="text1"/>
        </w:rPr>
      </w:pPr>
      <w:r w:rsidRPr="00712ED3">
        <w:rPr>
          <w:rFonts w:eastAsiaTheme="minorHAnsi"/>
          <w:b/>
          <w:bCs/>
          <w:color w:val="000000" w:themeColor="text1"/>
        </w:rPr>
        <w:t>成熟区</w:t>
      </w:r>
    </w:p>
    <w:p w14:paraId="0C5C3564" w14:textId="77777777" w:rsidR="00DB7CF1" w:rsidRPr="00712ED3" w:rsidRDefault="00DB7CF1" w:rsidP="00DB7CF1">
      <w:pPr>
        <w:ind w:firstLine="360"/>
        <w:rPr>
          <w:rFonts w:eastAsiaTheme="minorHAnsi" w:hint="eastAsia"/>
          <w:color w:val="000000" w:themeColor="text1"/>
        </w:rPr>
      </w:pPr>
      <w:r w:rsidRPr="00712ED3">
        <w:rPr>
          <w:rFonts w:eastAsiaTheme="minorHAnsi"/>
          <w:color w:val="000000" w:themeColor="text1"/>
        </w:rPr>
        <w:t>细胞已分化成熟。表皮常产生根毛，因此，也称为</w:t>
      </w:r>
      <w:r w:rsidRPr="00712ED3">
        <w:rPr>
          <w:rFonts w:eastAsiaTheme="minorHAnsi"/>
          <w:b/>
          <w:bCs/>
          <w:color w:val="000000" w:themeColor="text1"/>
        </w:rPr>
        <w:t>根毛区</w:t>
      </w:r>
      <w:r w:rsidRPr="00712ED3">
        <w:rPr>
          <w:rFonts w:eastAsiaTheme="minorHAnsi"/>
          <w:color w:val="000000" w:themeColor="text1"/>
        </w:rPr>
        <w:t>。</w:t>
      </w:r>
      <w:r w:rsidRPr="00712ED3">
        <w:rPr>
          <w:rFonts w:eastAsiaTheme="minorHAnsi"/>
          <w:b/>
          <w:bCs/>
          <w:color w:val="000000" w:themeColor="text1"/>
        </w:rPr>
        <w:t>根毛</w:t>
      </w:r>
      <w:r w:rsidRPr="00712ED3">
        <w:rPr>
          <w:rFonts w:eastAsiaTheme="minorHAnsi"/>
          <w:color w:val="000000" w:themeColor="text1"/>
        </w:rPr>
        <w:t>是由表皮细胞延伸而成，</w:t>
      </w:r>
      <w:r w:rsidRPr="00712ED3">
        <w:rPr>
          <w:rFonts w:eastAsiaTheme="minorHAnsi" w:hint="eastAsia"/>
          <w:color w:val="000000" w:themeColor="text1"/>
        </w:rPr>
        <w:t>吸收功能</w:t>
      </w:r>
      <w:r w:rsidRPr="00712ED3">
        <w:rPr>
          <w:rFonts w:eastAsiaTheme="minorHAnsi"/>
          <w:color w:val="000000" w:themeColor="text1"/>
        </w:rPr>
        <w:t>。</w:t>
      </w:r>
    </w:p>
    <w:p w14:paraId="4878FF7D"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（二）、根的初生结构</w:t>
      </w:r>
    </w:p>
    <w:p w14:paraId="64EE4728" w14:textId="77777777" w:rsidR="00DB7CF1" w:rsidRPr="00113669" w:rsidRDefault="00DB7CF1" w:rsidP="00DB7CF1">
      <w:pPr>
        <w:pStyle w:val="a6"/>
        <w:numPr>
          <w:ilvl w:val="2"/>
          <w:numId w:val="3"/>
        </w:numPr>
        <w:ind w:firstLineChars="0"/>
        <w:rPr>
          <w:rFonts w:eastAsiaTheme="minorHAnsi" w:hint="eastAsia"/>
          <w:color w:val="000000" w:themeColor="text1"/>
        </w:rPr>
      </w:pPr>
      <w:r w:rsidRPr="00113669">
        <w:rPr>
          <w:rFonts w:eastAsiaTheme="minorHAnsi"/>
          <w:color w:val="000000" w:themeColor="text1"/>
        </w:rPr>
        <w:t>表皮</w:t>
      </w:r>
    </w:p>
    <w:p w14:paraId="242CC730"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根的成熟区的最外面，一般由</w:t>
      </w:r>
      <w:r w:rsidRPr="00712ED3">
        <w:rPr>
          <w:rFonts w:eastAsiaTheme="minorHAnsi" w:hint="eastAsia"/>
          <w:b/>
          <w:bCs/>
          <w:color w:val="000000" w:themeColor="text1"/>
        </w:rPr>
        <w:t>一层表皮细胞</w:t>
      </w:r>
      <w:r w:rsidRPr="00113669">
        <w:rPr>
          <w:rFonts w:eastAsiaTheme="minorHAnsi" w:hint="eastAsia"/>
          <w:color w:val="000000" w:themeColor="text1"/>
        </w:rPr>
        <w:t>组成，排列整齐紧密，部分表皮细胞的外壁向外突起，延伸成</w:t>
      </w:r>
      <w:r w:rsidRPr="00113669">
        <w:rPr>
          <w:rFonts w:eastAsiaTheme="minorHAnsi" w:hint="eastAsia"/>
          <w:b/>
          <w:bCs/>
          <w:color w:val="000000" w:themeColor="text1"/>
        </w:rPr>
        <w:t>根毛</w:t>
      </w:r>
      <w:r w:rsidRPr="00113669">
        <w:rPr>
          <w:rFonts w:eastAsiaTheme="minorHAnsi" w:hint="eastAsia"/>
          <w:color w:val="000000" w:themeColor="text1"/>
        </w:rPr>
        <w:t>。</w:t>
      </w:r>
      <w:r w:rsidRPr="00113669">
        <w:rPr>
          <w:rFonts w:eastAsiaTheme="minorHAnsi"/>
          <w:color w:val="000000" w:themeColor="text1"/>
        </w:rPr>
        <w:t>热带的兰科植物和一些附生的天南星科植物的气生根中，表皮是多层的，形成所谓</w:t>
      </w:r>
      <w:r w:rsidRPr="00113669">
        <w:rPr>
          <w:rFonts w:eastAsiaTheme="minorHAnsi"/>
          <w:b/>
          <w:bCs/>
          <w:color w:val="000000" w:themeColor="text1"/>
        </w:rPr>
        <w:t>根被</w:t>
      </w:r>
      <w:r w:rsidRPr="00113669">
        <w:rPr>
          <w:rFonts w:eastAsiaTheme="minorHAnsi"/>
          <w:color w:val="000000" w:themeColor="text1"/>
        </w:rPr>
        <w:t>。</w:t>
      </w:r>
    </w:p>
    <w:p w14:paraId="64E2475D" w14:textId="77777777" w:rsidR="00DB7CF1" w:rsidRPr="00113669" w:rsidRDefault="00DB7CF1" w:rsidP="00DB7CF1">
      <w:pPr>
        <w:pStyle w:val="a6"/>
        <w:numPr>
          <w:ilvl w:val="2"/>
          <w:numId w:val="3"/>
        </w:numPr>
        <w:ind w:firstLineChars="0"/>
        <w:rPr>
          <w:rFonts w:eastAsiaTheme="minorHAnsi" w:hint="eastAsia"/>
          <w:color w:val="000000" w:themeColor="text1"/>
        </w:rPr>
      </w:pPr>
      <w:r w:rsidRPr="00113669">
        <w:rPr>
          <w:rFonts w:eastAsiaTheme="minorHAnsi"/>
          <w:color w:val="000000" w:themeColor="text1"/>
        </w:rPr>
        <w:t>皮层</w:t>
      </w:r>
    </w:p>
    <w:p w14:paraId="57D8AD33"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皮层</w:t>
      </w:r>
      <w:r w:rsidRPr="00113669">
        <w:rPr>
          <w:rFonts w:eastAsiaTheme="minorHAnsi" w:hint="eastAsia"/>
          <w:color w:val="000000" w:themeColor="text1"/>
        </w:rPr>
        <w:t>在表皮的内方，由多层薄壁细胞组成，有</w:t>
      </w:r>
      <w:r>
        <w:rPr>
          <w:rFonts w:eastAsiaTheme="minorHAnsi" w:hint="eastAsia"/>
          <w:color w:val="000000" w:themeColor="text1"/>
        </w:rPr>
        <w:t>明显</w:t>
      </w:r>
      <w:r w:rsidRPr="00113669">
        <w:rPr>
          <w:rFonts w:eastAsiaTheme="minorHAnsi" w:hint="eastAsia"/>
          <w:color w:val="000000" w:themeColor="text1"/>
        </w:rPr>
        <w:t>的胞间隙。</w:t>
      </w:r>
    </w:p>
    <w:p w14:paraId="2E79656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皮层最内的一层细胞，排列整齐紧密，称为</w:t>
      </w:r>
      <w:r w:rsidRPr="00113669">
        <w:rPr>
          <w:rFonts w:eastAsiaTheme="minorHAnsi" w:hint="eastAsia"/>
          <w:b/>
          <w:bCs/>
          <w:color w:val="000000" w:themeColor="text1"/>
        </w:rPr>
        <w:t>内皮层</w:t>
      </w:r>
      <w:r w:rsidRPr="00113669">
        <w:rPr>
          <w:rFonts w:eastAsiaTheme="minorHAnsi" w:hint="eastAsia"/>
          <w:color w:val="000000" w:themeColor="text1"/>
        </w:rPr>
        <w:t>。内皮层细胞的</w:t>
      </w:r>
      <w:r w:rsidRPr="00E7288D">
        <w:rPr>
          <w:rFonts w:eastAsiaTheme="minorHAnsi" w:hint="eastAsia"/>
          <w:b/>
          <w:bCs/>
          <w:color w:val="000000" w:themeColor="text1"/>
        </w:rPr>
        <w:t>径向壁</w:t>
      </w:r>
      <w:r w:rsidRPr="00113669">
        <w:rPr>
          <w:rFonts w:eastAsiaTheme="minorHAnsi" w:hint="eastAsia"/>
          <w:color w:val="000000" w:themeColor="text1"/>
        </w:rPr>
        <w:t>和</w:t>
      </w:r>
      <w:r w:rsidRPr="00E7288D">
        <w:rPr>
          <w:rFonts w:eastAsiaTheme="minorHAnsi" w:hint="eastAsia"/>
          <w:b/>
          <w:bCs/>
          <w:color w:val="000000" w:themeColor="text1"/>
        </w:rPr>
        <w:t>横向壁</w:t>
      </w:r>
      <w:r w:rsidRPr="00113669">
        <w:rPr>
          <w:rFonts w:eastAsiaTheme="minorHAnsi" w:hint="eastAsia"/>
          <w:color w:val="000000" w:themeColor="text1"/>
        </w:rPr>
        <w:t>，常有</w:t>
      </w:r>
      <w:proofErr w:type="gramStart"/>
      <w:r w:rsidRPr="00113669">
        <w:rPr>
          <w:rFonts w:eastAsiaTheme="minorHAnsi" w:hint="eastAsia"/>
          <w:color w:val="000000" w:themeColor="text1"/>
        </w:rPr>
        <w:t>栓</w:t>
      </w:r>
      <w:proofErr w:type="gramEnd"/>
      <w:r w:rsidRPr="00113669">
        <w:rPr>
          <w:rFonts w:eastAsiaTheme="minorHAnsi" w:hint="eastAsia"/>
          <w:color w:val="000000" w:themeColor="text1"/>
        </w:rPr>
        <w:t>质化和木质化增厚成带状的壁结构，成一整圈，称</w:t>
      </w:r>
      <w:r w:rsidRPr="00113669">
        <w:rPr>
          <w:rFonts w:eastAsiaTheme="minorHAnsi" w:hint="eastAsia"/>
          <w:b/>
          <w:bCs/>
          <w:color w:val="000000" w:themeColor="text1"/>
        </w:rPr>
        <w:t>凯氏带</w:t>
      </w:r>
      <w:r w:rsidRPr="00113669">
        <w:rPr>
          <w:rFonts w:eastAsiaTheme="minorHAnsi" w:hint="eastAsia"/>
          <w:color w:val="000000" w:themeColor="text1"/>
        </w:rPr>
        <w:t>。凯氏带形成后，</w:t>
      </w:r>
      <w:r w:rsidRPr="00113669">
        <w:rPr>
          <w:rFonts w:eastAsiaTheme="minorHAnsi"/>
          <w:color w:val="000000" w:themeColor="text1"/>
        </w:rPr>
        <w:t>水分和离子必须经过</w:t>
      </w:r>
      <w:r>
        <w:rPr>
          <w:rFonts w:eastAsiaTheme="minorHAnsi" w:hint="eastAsia"/>
          <w:color w:val="000000" w:themeColor="text1"/>
        </w:rPr>
        <w:t>内皮层</w:t>
      </w:r>
      <w:r w:rsidRPr="00113669">
        <w:rPr>
          <w:rFonts w:eastAsiaTheme="minorHAnsi"/>
          <w:color w:val="000000" w:themeColor="text1"/>
        </w:rPr>
        <w:t>质膜，才能进入维管柱，这里也就有着选择。</w:t>
      </w:r>
    </w:p>
    <w:p w14:paraId="02330AA4"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在单子叶植物根中，</w:t>
      </w:r>
      <w:r w:rsidRPr="00E7288D">
        <w:rPr>
          <w:rFonts w:eastAsiaTheme="minorHAnsi" w:hint="eastAsia"/>
          <w:b/>
          <w:bCs/>
          <w:color w:val="000000" w:themeColor="text1"/>
        </w:rPr>
        <w:t>径向壁</w:t>
      </w:r>
      <w:r w:rsidRPr="00113669">
        <w:rPr>
          <w:rFonts w:eastAsiaTheme="minorHAnsi" w:hint="eastAsia"/>
          <w:color w:val="000000" w:themeColor="text1"/>
        </w:rPr>
        <w:t>和</w:t>
      </w:r>
      <w:r w:rsidRPr="00E7288D">
        <w:rPr>
          <w:rFonts w:eastAsiaTheme="minorHAnsi" w:hint="eastAsia"/>
          <w:b/>
          <w:bCs/>
          <w:color w:val="000000" w:themeColor="text1"/>
        </w:rPr>
        <w:t>横向壁</w:t>
      </w:r>
      <w:r>
        <w:rPr>
          <w:rFonts w:eastAsiaTheme="minorHAnsi" w:hint="eastAsia"/>
          <w:color w:val="000000" w:themeColor="text1"/>
        </w:rPr>
        <w:t>和</w:t>
      </w:r>
      <w:r w:rsidRPr="00E7288D">
        <w:rPr>
          <w:rFonts w:eastAsiaTheme="minorHAnsi" w:hint="eastAsia"/>
          <w:b/>
          <w:bCs/>
          <w:color w:val="000000" w:themeColor="text1"/>
        </w:rPr>
        <w:t>内切向壁</w:t>
      </w:r>
      <w:r>
        <w:rPr>
          <w:rFonts w:eastAsiaTheme="minorHAnsi" w:hint="eastAsia"/>
          <w:color w:val="000000" w:themeColor="text1"/>
        </w:rPr>
        <w:t>均</w:t>
      </w:r>
      <w:r w:rsidRPr="00113669">
        <w:rPr>
          <w:rFonts w:eastAsiaTheme="minorHAnsi"/>
          <w:color w:val="000000" w:themeColor="text1"/>
        </w:rPr>
        <w:t>木质化和</w:t>
      </w:r>
      <w:proofErr w:type="gramStart"/>
      <w:r w:rsidRPr="00113669">
        <w:rPr>
          <w:rFonts w:eastAsiaTheme="minorHAnsi"/>
          <w:color w:val="000000" w:themeColor="text1"/>
        </w:rPr>
        <w:t>栓质</w:t>
      </w:r>
      <w:proofErr w:type="gramEnd"/>
      <w:r w:rsidRPr="00113669">
        <w:rPr>
          <w:rFonts w:eastAsiaTheme="minorHAnsi"/>
          <w:color w:val="000000" w:themeColor="text1"/>
        </w:rPr>
        <w:t>化增厚。少数位于</w:t>
      </w:r>
      <w:proofErr w:type="gramStart"/>
      <w:r w:rsidRPr="00113669">
        <w:rPr>
          <w:rFonts w:eastAsiaTheme="minorHAnsi"/>
          <w:color w:val="000000" w:themeColor="text1"/>
        </w:rPr>
        <w:t>木质部束处的</w:t>
      </w:r>
      <w:proofErr w:type="gramEnd"/>
      <w:r w:rsidRPr="00113669">
        <w:rPr>
          <w:rFonts w:eastAsiaTheme="minorHAnsi"/>
          <w:color w:val="000000" w:themeColor="text1"/>
        </w:rPr>
        <w:t>内皮层细胞，</w:t>
      </w:r>
      <w:r w:rsidRPr="00113669">
        <w:rPr>
          <w:rFonts w:eastAsiaTheme="minorHAnsi" w:hint="eastAsia"/>
          <w:color w:val="000000" w:themeColor="text1"/>
        </w:rPr>
        <w:t>壁不增厚的，称为</w:t>
      </w:r>
      <w:r w:rsidRPr="00113669">
        <w:rPr>
          <w:rFonts w:eastAsiaTheme="minorHAnsi" w:hint="eastAsia"/>
          <w:b/>
          <w:bCs/>
          <w:color w:val="000000" w:themeColor="text1"/>
        </w:rPr>
        <w:t>通道细胞</w:t>
      </w:r>
      <w:r w:rsidRPr="00113669">
        <w:rPr>
          <w:rFonts w:eastAsiaTheme="minorHAnsi" w:hint="eastAsia"/>
          <w:color w:val="000000" w:themeColor="text1"/>
        </w:rPr>
        <w:t>。</w:t>
      </w:r>
    </w:p>
    <w:p w14:paraId="7B2BE53B" w14:textId="77777777" w:rsidR="00DB7CF1" w:rsidRPr="00113669" w:rsidRDefault="00DB7CF1" w:rsidP="00DB7CF1">
      <w:pPr>
        <w:pStyle w:val="a6"/>
        <w:numPr>
          <w:ilvl w:val="2"/>
          <w:numId w:val="3"/>
        </w:numPr>
        <w:ind w:firstLineChars="0"/>
        <w:rPr>
          <w:rFonts w:eastAsiaTheme="minorHAnsi" w:hint="eastAsia"/>
          <w:color w:val="000000" w:themeColor="text1"/>
        </w:rPr>
      </w:pPr>
      <w:r w:rsidRPr="00113669">
        <w:rPr>
          <w:rFonts w:eastAsiaTheme="minorHAnsi"/>
          <w:color w:val="000000" w:themeColor="text1"/>
        </w:rPr>
        <w:t>中柱</w:t>
      </w:r>
    </w:p>
    <w:p w14:paraId="5E05F65B"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维管柱</w:t>
      </w:r>
      <w:r w:rsidRPr="00113669">
        <w:rPr>
          <w:rFonts w:eastAsiaTheme="minorHAnsi" w:hint="eastAsia"/>
          <w:color w:val="000000" w:themeColor="text1"/>
        </w:rPr>
        <w:t>（</w:t>
      </w:r>
      <w:r w:rsidRPr="00113669">
        <w:rPr>
          <w:rFonts w:eastAsiaTheme="minorHAnsi" w:hint="eastAsia"/>
          <w:b/>
          <w:bCs/>
          <w:color w:val="000000" w:themeColor="text1"/>
        </w:rPr>
        <w:t>中柱</w:t>
      </w:r>
      <w:r w:rsidRPr="00113669">
        <w:rPr>
          <w:rFonts w:eastAsiaTheme="minorHAnsi" w:hint="eastAsia"/>
          <w:color w:val="000000" w:themeColor="text1"/>
        </w:rPr>
        <w:t>）是内皮层以内的部分，包括</w:t>
      </w:r>
      <w:r>
        <w:rPr>
          <w:rFonts w:eastAsiaTheme="minorHAnsi" w:hint="eastAsia"/>
          <w:color w:val="000000" w:themeColor="text1"/>
        </w:rPr>
        <w:t>：</w:t>
      </w:r>
    </w:p>
    <w:p w14:paraId="25C8DD7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中柱鞘</w:t>
      </w:r>
      <w:r w:rsidRPr="00113669">
        <w:rPr>
          <w:rFonts w:eastAsiaTheme="minorHAnsi" w:hint="eastAsia"/>
          <w:color w:val="000000" w:themeColor="text1"/>
        </w:rPr>
        <w:t>是维管柱的</w:t>
      </w:r>
      <w:r>
        <w:rPr>
          <w:rFonts w:eastAsiaTheme="minorHAnsi" w:hint="eastAsia"/>
          <w:color w:val="000000" w:themeColor="text1"/>
        </w:rPr>
        <w:t>最</w:t>
      </w:r>
      <w:r w:rsidRPr="00113669">
        <w:rPr>
          <w:rFonts w:eastAsiaTheme="minorHAnsi" w:hint="eastAsia"/>
          <w:color w:val="000000" w:themeColor="text1"/>
        </w:rPr>
        <w:t>外层组织，</w:t>
      </w:r>
      <w:r w:rsidRPr="00BD475A">
        <w:rPr>
          <w:rFonts w:eastAsiaTheme="minorHAnsi" w:hint="eastAsia"/>
          <w:b/>
          <w:bCs/>
          <w:color w:val="000000" w:themeColor="text1"/>
        </w:rPr>
        <w:t>保持着潜在的分生能力</w:t>
      </w:r>
      <w:r w:rsidRPr="00113669">
        <w:rPr>
          <w:rFonts w:eastAsiaTheme="minorHAnsi" w:hint="eastAsia"/>
          <w:color w:val="000000" w:themeColor="text1"/>
        </w:rPr>
        <w:t>。维管形成层</w:t>
      </w:r>
      <w:r w:rsidRPr="00113669">
        <w:rPr>
          <w:rFonts w:eastAsiaTheme="minorHAnsi"/>
          <w:color w:val="000000" w:themeColor="text1"/>
        </w:rPr>
        <w:t>(部分)、木栓形成层、不定芽、侧根和不定根，都可能由中柱鞘的细胞产生。</w:t>
      </w:r>
    </w:p>
    <w:p w14:paraId="25E436D5" w14:textId="77777777" w:rsidR="00DB7CF1"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初生维管组织</w:t>
      </w:r>
      <w:r w:rsidRPr="00113669">
        <w:rPr>
          <w:rFonts w:eastAsiaTheme="minorHAnsi" w:hint="eastAsia"/>
          <w:color w:val="000000" w:themeColor="text1"/>
        </w:rPr>
        <w:t>，包括</w:t>
      </w:r>
      <w:r w:rsidRPr="00113669">
        <w:rPr>
          <w:rFonts w:eastAsiaTheme="minorHAnsi" w:hint="eastAsia"/>
          <w:b/>
          <w:bCs/>
          <w:color w:val="000000" w:themeColor="text1"/>
        </w:rPr>
        <w:t>初生木质部</w:t>
      </w:r>
      <w:r w:rsidRPr="00113669">
        <w:rPr>
          <w:rFonts w:eastAsiaTheme="minorHAnsi" w:hint="eastAsia"/>
          <w:color w:val="000000" w:themeColor="text1"/>
        </w:rPr>
        <w:t>和</w:t>
      </w:r>
      <w:r w:rsidRPr="00113669">
        <w:rPr>
          <w:rFonts w:eastAsiaTheme="minorHAnsi" w:hint="eastAsia"/>
          <w:b/>
          <w:bCs/>
          <w:color w:val="000000" w:themeColor="text1"/>
        </w:rPr>
        <w:t>初生韧皮部</w:t>
      </w:r>
      <w:r w:rsidRPr="00113669">
        <w:rPr>
          <w:rFonts w:eastAsiaTheme="minorHAnsi" w:hint="eastAsia"/>
          <w:color w:val="000000" w:themeColor="text1"/>
        </w:rPr>
        <w:t>，</w:t>
      </w:r>
      <w:r w:rsidRPr="00113669">
        <w:rPr>
          <w:rFonts w:eastAsiaTheme="minorHAnsi" w:hint="eastAsia"/>
          <w:b/>
          <w:bCs/>
          <w:color w:val="000000" w:themeColor="text1"/>
        </w:rPr>
        <w:t>相间排列</w:t>
      </w:r>
      <w:r w:rsidRPr="00113669">
        <w:rPr>
          <w:rFonts w:eastAsiaTheme="minorHAnsi" w:hint="eastAsia"/>
          <w:color w:val="000000" w:themeColor="text1"/>
        </w:rPr>
        <w:t>。根的初生木质部在分化过程中，是由外方开始向内方逐渐发育成熟，称</w:t>
      </w:r>
      <w:r w:rsidRPr="009F1474">
        <w:rPr>
          <w:rFonts w:eastAsiaTheme="minorHAnsi" w:hint="eastAsia"/>
          <w:b/>
          <w:bCs/>
          <w:color w:val="000000" w:themeColor="text1"/>
        </w:rPr>
        <w:t>外始式</w:t>
      </w:r>
      <w:r w:rsidRPr="00113669">
        <w:rPr>
          <w:rFonts w:eastAsiaTheme="minorHAnsi"/>
          <w:color w:val="000000" w:themeColor="text1"/>
        </w:rPr>
        <w:t>。</w:t>
      </w:r>
      <w:r w:rsidRPr="009F1474">
        <w:rPr>
          <w:rFonts w:eastAsiaTheme="minorHAnsi"/>
          <w:color w:val="000000" w:themeColor="text1"/>
        </w:rPr>
        <w:t>初生韧皮部</w:t>
      </w:r>
      <w:r w:rsidRPr="00113669">
        <w:rPr>
          <w:rFonts w:eastAsiaTheme="minorHAnsi"/>
          <w:color w:val="000000" w:themeColor="text1"/>
        </w:rPr>
        <w:t>发育成熟的方式，也是</w:t>
      </w:r>
      <w:r w:rsidRPr="009F1474">
        <w:rPr>
          <w:rFonts w:eastAsiaTheme="minorHAnsi"/>
          <w:b/>
          <w:bCs/>
          <w:color w:val="000000" w:themeColor="text1"/>
        </w:rPr>
        <w:t>外始式</w:t>
      </w:r>
      <w:r w:rsidRPr="00113669">
        <w:rPr>
          <w:rFonts w:eastAsiaTheme="minorHAnsi"/>
          <w:color w:val="000000" w:themeColor="text1"/>
        </w:rPr>
        <w:t>。</w:t>
      </w:r>
    </w:p>
    <w:p w14:paraId="3F1849BE"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有些植物的根还具有髓，由薄壁组织或厚壁组织组成</w:t>
      </w:r>
      <w:r>
        <w:rPr>
          <w:rFonts w:eastAsiaTheme="minorHAnsi" w:hint="eastAsia"/>
          <w:color w:val="000000" w:themeColor="text1"/>
        </w:rPr>
        <w:t>。</w:t>
      </w:r>
    </w:p>
    <w:p w14:paraId="21D1D8FD" w14:textId="77777777" w:rsidR="00DB7CF1" w:rsidRPr="00113669" w:rsidRDefault="00DB7CF1" w:rsidP="00DB7CF1">
      <w:pPr>
        <w:pStyle w:val="a6"/>
        <w:numPr>
          <w:ilvl w:val="2"/>
          <w:numId w:val="3"/>
        </w:numPr>
        <w:ind w:firstLineChars="0"/>
        <w:jc w:val="left"/>
        <w:rPr>
          <w:rFonts w:eastAsiaTheme="minorHAnsi" w:hint="eastAsia"/>
          <w:color w:val="000000" w:themeColor="text1"/>
        </w:rPr>
      </w:pPr>
      <w:r w:rsidRPr="00113669">
        <w:rPr>
          <w:rFonts w:eastAsiaTheme="minorHAnsi"/>
          <w:color w:val="000000" w:themeColor="text1"/>
        </w:rPr>
        <w:t>侧根的形成方式</w:t>
      </w:r>
    </w:p>
    <w:p w14:paraId="0A7E2905"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分支根统称为</w:t>
      </w:r>
      <w:r w:rsidRPr="00113669">
        <w:rPr>
          <w:rFonts w:eastAsiaTheme="minorHAnsi" w:hint="eastAsia"/>
          <w:b/>
          <w:bCs/>
          <w:color w:val="000000" w:themeColor="text1"/>
        </w:rPr>
        <w:t>侧根</w:t>
      </w:r>
      <w:r>
        <w:rPr>
          <w:rFonts w:eastAsiaTheme="minorHAnsi" w:hint="eastAsia"/>
          <w:color w:val="000000" w:themeColor="text1"/>
        </w:rPr>
        <w:t>，</w:t>
      </w:r>
      <w:r w:rsidRPr="00113669">
        <w:rPr>
          <w:rFonts w:eastAsiaTheme="minorHAnsi"/>
          <w:color w:val="000000" w:themeColor="text1"/>
        </w:rPr>
        <w:t>通常总是起源于</w:t>
      </w:r>
      <w:r w:rsidRPr="00113669">
        <w:rPr>
          <w:rFonts w:eastAsiaTheme="minorHAnsi"/>
          <w:b/>
          <w:bCs/>
          <w:color w:val="000000" w:themeColor="text1"/>
        </w:rPr>
        <w:t>中柱鞘</w:t>
      </w:r>
      <w:r>
        <w:rPr>
          <w:rFonts w:eastAsiaTheme="minorHAnsi" w:hint="eastAsia"/>
          <w:color w:val="000000" w:themeColor="text1"/>
        </w:rPr>
        <w:t>，因中柱鞘位于根内部，故侧根的</w:t>
      </w:r>
      <w:r w:rsidRPr="00113669">
        <w:rPr>
          <w:rFonts w:eastAsiaTheme="minorHAnsi" w:hint="eastAsia"/>
          <w:color w:val="000000" w:themeColor="text1"/>
        </w:rPr>
        <w:t>起源称为</w:t>
      </w:r>
      <w:r w:rsidRPr="00113669">
        <w:rPr>
          <w:rFonts w:eastAsiaTheme="minorHAnsi" w:hint="eastAsia"/>
          <w:b/>
          <w:bCs/>
          <w:color w:val="000000" w:themeColor="text1"/>
        </w:rPr>
        <w:t>内起源</w:t>
      </w:r>
      <w:r w:rsidRPr="00113669">
        <w:rPr>
          <w:rFonts w:eastAsiaTheme="minorHAnsi" w:hint="eastAsia"/>
          <w:color w:val="000000" w:themeColor="text1"/>
        </w:rPr>
        <w:t>。侧根在母根上发生的位置和母根的初生木质部的类型有着一定的关系。</w:t>
      </w:r>
    </w:p>
    <w:p w14:paraId="24F866C1"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（三）、根的次生生长与次生结构</w:t>
      </w:r>
    </w:p>
    <w:p w14:paraId="688ACDF5" w14:textId="77777777" w:rsidR="00DB7CF1" w:rsidRPr="00113669" w:rsidRDefault="00DB7CF1" w:rsidP="00DB7CF1">
      <w:pPr>
        <w:pStyle w:val="a6"/>
        <w:numPr>
          <w:ilvl w:val="0"/>
          <w:numId w:val="18"/>
        </w:numPr>
        <w:ind w:firstLineChars="0"/>
        <w:rPr>
          <w:rFonts w:eastAsiaTheme="minorHAnsi" w:hint="eastAsia"/>
          <w:color w:val="000000" w:themeColor="text1"/>
        </w:rPr>
      </w:pPr>
      <w:r w:rsidRPr="00113669">
        <w:rPr>
          <w:rFonts w:eastAsiaTheme="minorHAnsi"/>
          <w:color w:val="000000" w:themeColor="text1"/>
        </w:rPr>
        <w:t>维管形成层</w:t>
      </w:r>
      <w:r w:rsidRPr="00113669">
        <w:rPr>
          <w:rFonts w:eastAsiaTheme="minorHAnsi" w:hint="eastAsia"/>
          <w:color w:val="000000" w:themeColor="text1"/>
        </w:rPr>
        <w:t>的发育与活动结果</w:t>
      </w:r>
    </w:p>
    <w:p w14:paraId="300C13A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维管形成层</w:t>
      </w:r>
      <w:r w:rsidRPr="00113669">
        <w:rPr>
          <w:rFonts w:eastAsiaTheme="minorHAnsi" w:hint="eastAsia"/>
          <w:color w:val="000000" w:themeColor="text1"/>
        </w:rPr>
        <w:t>的产生是在初生韧皮部的内方，即</w:t>
      </w:r>
      <w:r w:rsidRPr="00113669">
        <w:rPr>
          <w:rFonts w:eastAsiaTheme="minorHAnsi" w:hint="eastAsia"/>
          <w:b/>
          <w:bCs/>
          <w:color w:val="000000" w:themeColor="text1"/>
        </w:rPr>
        <w:t>两个初生木质部</w:t>
      </w:r>
      <w:proofErr w:type="gramStart"/>
      <w:r w:rsidRPr="00113669">
        <w:rPr>
          <w:rFonts w:eastAsiaTheme="minorHAnsi" w:hint="eastAsia"/>
          <w:b/>
          <w:bCs/>
          <w:color w:val="000000" w:themeColor="text1"/>
        </w:rPr>
        <w:t>脊</w:t>
      </w:r>
      <w:proofErr w:type="gramEnd"/>
      <w:r w:rsidRPr="00113669">
        <w:rPr>
          <w:rFonts w:eastAsiaTheme="minorHAnsi" w:hint="eastAsia"/>
          <w:b/>
          <w:bCs/>
          <w:color w:val="000000" w:themeColor="text1"/>
        </w:rPr>
        <w:t>之间的薄壁组织</w:t>
      </w:r>
      <w:r w:rsidRPr="00113669">
        <w:rPr>
          <w:rFonts w:eastAsiaTheme="minorHAnsi" w:hint="eastAsia"/>
          <w:color w:val="000000" w:themeColor="text1"/>
        </w:rPr>
        <w:t>部分开始的</w:t>
      </w:r>
      <w:r>
        <w:rPr>
          <w:rFonts w:eastAsiaTheme="minorHAnsi" w:hint="eastAsia"/>
          <w:color w:val="000000" w:themeColor="text1"/>
        </w:rPr>
        <w:t>，部分</w:t>
      </w:r>
      <w:r w:rsidRPr="00113669">
        <w:rPr>
          <w:rFonts w:eastAsiaTheme="minorHAnsi" w:hint="eastAsia"/>
          <w:b/>
          <w:bCs/>
          <w:color w:val="000000" w:themeColor="text1"/>
        </w:rPr>
        <w:t>中柱鞘</w:t>
      </w:r>
      <w:r w:rsidRPr="00113669">
        <w:rPr>
          <w:rFonts w:eastAsiaTheme="minorHAnsi" w:hint="eastAsia"/>
          <w:color w:val="000000" w:themeColor="text1"/>
        </w:rPr>
        <w:t>细胞</w:t>
      </w:r>
      <w:r>
        <w:rPr>
          <w:rFonts w:eastAsiaTheme="minorHAnsi" w:hint="eastAsia"/>
          <w:color w:val="000000" w:themeColor="text1"/>
        </w:rPr>
        <w:t>也</w:t>
      </w:r>
      <w:proofErr w:type="gramStart"/>
      <w:r w:rsidRPr="00113669">
        <w:rPr>
          <w:rFonts w:eastAsiaTheme="minorHAnsi" w:hint="eastAsia"/>
          <w:color w:val="000000" w:themeColor="text1"/>
        </w:rPr>
        <w:t>恢复分</w:t>
      </w:r>
      <w:proofErr w:type="gramEnd"/>
      <w:r w:rsidRPr="00113669">
        <w:rPr>
          <w:rFonts w:eastAsiaTheme="minorHAnsi" w:hint="eastAsia"/>
          <w:color w:val="000000" w:themeColor="text1"/>
        </w:rPr>
        <w:t>生能力，参与</w:t>
      </w:r>
      <w:r>
        <w:rPr>
          <w:rFonts w:eastAsiaTheme="minorHAnsi" w:hint="eastAsia"/>
          <w:color w:val="000000" w:themeColor="text1"/>
        </w:rPr>
        <w:t>维管</w:t>
      </w:r>
      <w:r w:rsidRPr="00113669">
        <w:rPr>
          <w:rFonts w:eastAsiaTheme="minorHAnsi" w:hint="eastAsia"/>
          <w:color w:val="000000" w:themeColor="text1"/>
        </w:rPr>
        <w:t>形成层的形成。</w:t>
      </w:r>
    </w:p>
    <w:p w14:paraId="5A5B0433"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形成层出现后，主要是进行切向分裂。向内分裂产生的细胞形成</w:t>
      </w:r>
      <w:r w:rsidRPr="00113669">
        <w:rPr>
          <w:rFonts w:eastAsiaTheme="minorHAnsi" w:hint="eastAsia"/>
          <w:b/>
          <w:bCs/>
          <w:color w:val="000000" w:themeColor="text1"/>
        </w:rPr>
        <w:t>次生木质部</w:t>
      </w:r>
      <w:r w:rsidRPr="00113669">
        <w:rPr>
          <w:rFonts w:eastAsiaTheme="minorHAnsi" w:hint="eastAsia"/>
          <w:color w:val="000000" w:themeColor="text1"/>
        </w:rPr>
        <w:t>；向外分裂所生的细胞形成</w:t>
      </w:r>
      <w:r w:rsidRPr="00113669">
        <w:rPr>
          <w:rFonts w:eastAsiaTheme="minorHAnsi" w:hint="eastAsia"/>
          <w:b/>
          <w:bCs/>
          <w:color w:val="000000" w:themeColor="text1"/>
        </w:rPr>
        <w:t>次生韧皮部</w:t>
      </w:r>
      <w:r w:rsidRPr="00113669">
        <w:rPr>
          <w:rFonts w:eastAsiaTheme="minorHAnsi" w:hint="eastAsia"/>
          <w:color w:val="000000" w:themeColor="text1"/>
        </w:rPr>
        <w:t>。次生木质部和次生韧皮部合称</w:t>
      </w:r>
      <w:r w:rsidRPr="00113669">
        <w:rPr>
          <w:rFonts w:eastAsiaTheme="minorHAnsi" w:hint="eastAsia"/>
          <w:b/>
          <w:bCs/>
          <w:color w:val="000000" w:themeColor="text1"/>
        </w:rPr>
        <w:t>次生维管组织</w:t>
      </w:r>
      <w:r w:rsidRPr="00113669">
        <w:rPr>
          <w:rFonts w:eastAsiaTheme="minorHAnsi" w:hint="eastAsia"/>
          <w:color w:val="000000" w:themeColor="text1"/>
        </w:rPr>
        <w:t>。其中，</w:t>
      </w:r>
      <w:r w:rsidRPr="00113669">
        <w:rPr>
          <w:rFonts w:eastAsiaTheme="minorHAnsi"/>
          <w:color w:val="000000" w:themeColor="text1"/>
        </w:rPr>
        <w:t>次生木质部居内，次生韧皮部居外，</w:t>
      </w:r>
      <w:r w:rsidRPr="00113669">
        <w:rPr>
          <w:rFonts w:eastAsiaTheme="minorHAnsi"/>
          <w:b/>
          <w:bCs/>
          <w:color w:val="000000" w:themeColor="text1"/>
        </w:rPr>
        <w:t>相对排列</w:t>
      </w:r>
      <w:r w:rsidRPr="00113669">
        <w:rPr>
          <w:rFonts w:eastAsiaTheme="minorHAnsi" w:hint="eastAsia"/>
          <w:color w:val="000000" w:themeColor="text1"/>
        </w:rPr>
        <w:t>。</w:t>
      </w:r>
    </w:p>
    <w:p w14:paraId="70BCEF24"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在次生木质部和次生韧皮部内，有一些径向排列的薄壁细胞群，分别称为木射线和韧皮射线，总称</w:t>
      </w:r>
      <w:r w:rsidRPr="00113669">
        <w:rPr>
          <w:rFonts w:eastAsiaTheme="minorHAnsi" w:hint="eastAsia"/>
          <w:b/>
          <w:bCs/>
          <w:color w:val="000000" w:themeColor="text1"/>
        </w:rPr>
        <w:t>维管射线</w:t>
      </w:r>
      <w:r w:rsidRPr="00113669">
        <w:rPr>
          <w:rFonts w:eastAsiaTheme="minorHAnsi" w:hint="eastAsia"/>
          <w:color w:val="000000" w:themeColor="text1"/>
        </w:rPr>
        <w:t>，作为横向运输的结构。</w:t>
      </w:r>
    </w:p>
    <w:p w14:paraId="1B2F376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次生生长是裸子植物和大多数双子叶植物根所特有的。</w:t>
      </w:r>
    </w:p>
    <w:p w14:paraId="7D6C7574" w14:textId="77777777" w:rsidR="00DB7CF1" w:rsidRPr="00113669" w:rsidRDefault="00DB7CF1" w:rsidP="00DB7CF1">
      <w:pPr>
        <w:pStyle w:val="a6"/>
        <w:numPr>
          <w:ilvl w:val="0"/>
          <w:numId w:val="18"/>
        </w:numPr>
        <w:ind w:firstLineChars="0"/>
        <w:rPr>
          <w:rFonts w:eastAsiaTheme="minorHAnsi" w:hint="eastAsia"/>
          <w:color w:val="000000" w:themeColor="text1"/>
        </w:rPr>
      </w:pPr>
      <w:r w:rsidRPr="00113669">
        <w:rPr>
          <w:rFonts w:eastAsiaTheme="minorHAnsi" w:hint="eastAsia"/>
          <w:color w:val="000000" w:themeColor="text1"/>
        </w:rPr>
        <w:t>木栓形成层的发育与活动结果</w:t>
      </w:r>
    </w:p>
    <w:p w14:paraId="44E2CE96" w14:textId="77777777" w:rsidR="00DB7CF1"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中柱鞘</w:t>
      </w:r>
      <w:r w:rsidRPr="00113669">
        <w:rPr>
          <w:rFonts w:eastAsiaTheme="minorHAnsi" w:hint="eastAsia"/>
          <w:color w:val="000000" w:themeColor="text1"/>
        </w:rPr>
        <w:t>细胞恢复分裂能力，形成</w:t>
      </w:r>
      <w:r w:rsidRPr="00113669">
        <w:rPr>
          <w:rFonts w:eastAsiaTheme="minorHAnsi" w:hint="eastAsia"/>
          <w:b/>
          <w:bCs/>
          <w:color w:val="000000" w:themeColor="text1"/>
        </w:rPr>
        <w:t>木栓形成层</w:t>
      </w:r>
      <w:r w:rsidRPr="00113669">
        <w:rPr>
          <w:rFonts w:eastAsiaTheme="minorHAnsi" w:hint="eastAsia"/>
          <w:color w:val="000000" w:themeColor="text1"/>
        </w:rPr>
        <w:t>。木栓形成层进行切向分裂，主要是向外方形成大量</w:t>
      </w:r>
      <w:r w:rsidRPr="00113669">
        <w:rPr>
          <w:rFonts w:eastAsiaTheme="minorHAnsi" w:hint="eastAsia"/>
          <w:b/>
          <w:bCs/>
          <w:color w:val="000000" w:themeColor="text1"/>
        </w:rPr>
        <w:t>木栓</w:t>
      </w:r>
      <w:r w:rsidRPr="00113669">
        <w:rPr>
          <w:rFonts w:eastAsiaTheme="minorHAnsi" w:hint="eastAsia"/>
          <w:color w:val="000000" w:themeColor="text1"/>
        </w:rPr>
        <w:t>，覆盖在根表面，起保护作用，向内形成少量薄壁组织，即</w:t>
      </w:r>
      <w:r w:rsidRPr="00113669">
        <w:rPr>
          <w:rFonts w:eastAsiaTheme="minorHAnsi" w:hint="eastAsia"/>
          <w:b/>
          <w:bCs/>
          <w:color w:val="000000" w:themeColor="text1"/>
        </w:rPr>
        <w:t>栓内层</w:t>
      </w:r>
      <w:r w:rsidRPr="00113669">
        <w:rPr>
          <w:rFonts w:eastAsiaTheme="minorHAnsi" w:hint="eastAsia"/>
          <w:color w:val="000000" w:themeColor="text1"/>
        </w:rPr>
        <w:t>。木栓形成层和它所形成的木栓和栓内层总称</w:t>
      </w:r>
      <w:r w:rsidRPr="00113669">
        <w:rPr>
          <w:rFonts w:eastAsiaTheme="minorHAnsi" w:hint="eastAsia"/>
          <w:b/>
          <w:bCs/>
          <w:color w:val="000000" w:themeColor="text1"/>
        </w:rPr>
        <w:t>周皮</w:t>
      </w:r>
      <w:r w:rsidRPr="00113669">
        <w:rPr>
          <w:rFonts w:eastAsiaTheme="minorHAnsi" w:hint="eastAsia"/>
          <w:color w:val="000000" w:themeColor="text1"/>
        </w:rPr>
        <w:t>。</w:t>
      </w:r>
    </w:p>
    <w:p w14:paraId="4C1C3C9D"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由形成层活动而产生的次生维管组织</w:t>
      </w:r>
      <w:r>
        <w:rPr>
          <w:rFonts w:eastAsiaTheme="minorHAnsi" w:hint="eastAsia"/>
          <w:color w:val="000000" w:themeColor="text1"/>
        </w:rPr>
        <w:t>、</w:t>
      </w:r>
      <w:r w:rsidRPr="00113669">
        <w:rPr>
          <w:rFonts w:eastAsiaTheme="minorHAnsi" w:hint="eastAsia"/>
          <w:color w:val="000000" w:themeColor="text1"/>
        </w:rPr>
        <w:t>周皮，统称次生结构。</w:t>
      </w:r>
    </w:p>
    <w:p w14:paraId="724E30FE" w14:textId="189C2183"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（四）、根的共生结构</w:t>
      </w:r>
      <w:r w:rsidR="00EE1B82">
        <w:rPr>
          <w:rFonts w:eastAsiaTheme="minorHAnsi" w:hint="eastAsia"/>
          <w:color w:val="000000" w:themeColor="text1"/>
        </w:rPr>
        <w:t>——</w:t>
      </w:r>
      <w:r w:rsidRPr="00113669">
        <w:rPr>
          <w:rFonts w:eastAsiaTheme="minorHAnsi" w:hint="eastAsia"/>
          <w:color w:val="000000" w:themeColor="text1"/>
        </w:rPr>
        <w:t>根瘤和菌根</w:t>
      </w:r>
    </w:p>
    <w:p w14:paraId="3CBA77EF" w14:textId="77777777" w:rsidR="00DB7CF1" w:rsidRPr="00113669" w:rsidRDefault="00DB7CF1" w:rsidP="00DB7CF1">
      <w:pPr>
        <w:pStyle w:val="a6"/>
        <w:numPr>
          <w:ilvl w:val="0"/>
          <w:numId w:val="19"/>
        </w:numPr>
        <w:ind w:firstLineChars="0"/>
        <w:rPr>
          <w:rFonts w:eastAsiaTheme="minorHAnsi" w:hint="eastAsia"/>
          <w:color w:val="000000" w:themeColor="text1"/>
        </w:rPr>
      </w:pPr>
      <w:r w:rsidRPr="00113669">
        <w:rPr>
          <w:rFonts w:eastAsiaTheme="minorHAnsi"/>
          <w:color w:val="000000" w:themeColor="text1"/>
        </w:rPr>
        <w:t>根瘤</w:t>
      </w:r>
      <w:r w:rsidRPr="00113669">
        <w:rPr>
          <w:rFonts w:eastAsiaTheme="minorHAnsi" w:hint="eastAsia"/>
          <w:color w:val="000000" w:themeColor="text1"/>
        </w:rPr>
        <w:t>及其</w:t>
      </w:r>
      <w:r w:rsidRPr="00113669">
        <w:rPr>
          <w:rFonts w:eastAsiaTheme="minorHAnsi"/>
          <w:color w:val="000000" w:themeColor="text1"/>
        </w:rPr>
        <w:t>功能</w:t>
      </w:r>
    </w:p>
    <w:p w14:paraId="5897E8CF" w14:textId="77777777" w:rsidR="00DB7CF1" w:rsidRPr="00113669" w:rsidRDefault="00DB7CF1" w:rsidP="00DB7CF1">
      <w:pPr>
        <w:ind w:firstLine="360"/>
        <w:rPr>
          <w:rFonts w:eastAsiaTheme="minorHAnsi" w:hint="eastAsia"/>
          <w:color w:val="000000" w:themeColor="text1"/>
        </w:rPr>
      </w:pPr>
      <w:r w:rsidRPr="00166643">
        <w:rPr>
          <w:rFonts w:eastAsiaTheme="minorHAnsi" w:hint="eastAsia"/>
          <w:b/>
          <w:bCs/>
          <w:color w:val="000000" w:themeColor="text1"/>
        </w:rPr>
        <w:t>豆科植物</w:t>
      </w:r>
      <w:r w:rsidRPr="00113669">
        <w:rPr>
          <w:rFonts w:eastAsiaTheme="minorHAnsi" w:hint="eastAsia"/>
          <w:color w:val="000000" w:themeColor="text1"/>
        </w:rPr>
        <w:t>的根上，常常生有各种形状的瘤状突起，称为</w:t>
      </w:r>
      <w:r w:rsidRPr="00113669">
        <w:rPr>
          <w:rFonts w:eastAsiaTheme="minorHAnsi" w:hint="eastAsia"/>
          <w:b/>
          <w:bCs/>
          <w:color w:val="000000" w:themeColor="text1"/>
        </w:rPr>
        <w:t>根瘤</w:t>
      </w:r>
      <w:r w:rsidRPr="00113669">
        <w:rPr>
          <w:rFonts w:eastAsiaTheme="minorHAnsi"/>
          <w:color w:val="000000" w:themeColor="text1"/>
        </w:rPr>
        <w:t>。根瘤是</w:t>
      </w:r>
      <w:r w:rsidRPr="00113669">
        <w:rPr>
          <w:rFonts w:eastAsiaTheme="minorHAnsi"/>
          <w:b/>
          <w:bCs/>
          <w:color w:val="000000" w:themeColor="text1"/>
        </w:rPr>
        <w:t>根瘤菌</w:t>
      </w:r>
      <w:r w:rsidRPr="00113669">
        <w:rPr>
          <w:rFonts w:eastAsiaTheme="minorHAnsi"/>
          <w:color w:val="000000" w:themeColor="text1"/>
        </w:rPr>
        <w:t>由根毛侵入根的皮层内</w:t>
      </w:r>
      <w:r w:rsidRPr="00113669">
        <w:rPr>
          <w:rFonts w:eastAsiaTheme="minorHAnsi" w:hint="eastAsia"/>
          <w:color w:val="000000" w:themeColor="text1"/>
        </w:rPr>
        <w:t>大量增殖形成的结构</w:t>
      </w:r>
      <w:r w:rsidRPr="00113669">
        <w:rPr>
          <w:rFonts w:eastAsiaTheme="minorHAnsi"/>
          <w:color w:val="000000" w:themeColor="text1"/>
        </w:rPr>
        <w:t>。</w:t>
      </w:r>
    </w:p>
    <w:p w14:paraId="56CB36FF" w14:textId="77777777" w:rsidR="00DB7CF1" w:rsidRPr="00166643" w:rsidRDefault="00DB7CF1" w:rsidP="00DB7CF1">
      <w:pPr>
        <w:ind w:firstLine="360"/>
        <w:rPr>
          <w:rFonts w:eastAsiaTheme="minorHAnsi" w:hint="eastAsia"/>
          <w:color w:val="000000" w:themeColor="text1"/>
        </w:rPr>
      </w:pPr>
      <w:r w:rsidRPr="00113669">
        <w:rPr>
          <w:rFonts w:eastAsiaTheme="minorHAnsi"/>
          <w:color w:val="000000" w:themeColor="text1"/>
        </w:rPr>
        <w:t>根瘤菌能把大气中的游离氮(N</w:t>
      </w:r>
      <w:r w:rsidRPr="00113669">
        <w:rPr>
          <w:rFonts w:eastAsiaTheme="minorHAnsi"/>
          <w:color w:val="000000" w:themeColor="text1"/>
          <w:vertAlign w:val="subscript"/>
        </w:rPr>
        <w:t>2</w:t>
      </w:r>
      <w:r w:rsidRPr="00113669">
        <w:rPr>
          <w:rFonts w:eastAsiaTheme="minorHAnsi"/>
          <w:color w:val="000000" w:themeColor="text1"/>
        </w:rPr>
        <w:t>)转变为氨(NH</w:t>
      </w:r>
      <w:r w:rsidRPr="00113669">
        <w:rPr>
          <w:rFonts w:eastAsiaTheme="minorHAnsi"/>
          <w:color w:val="000000" w:themeColor="text1"/>
          <w:vertAlign w:val="subscript"/>
        </w:rPr>
        <w:t>3</w:t>
      </w:r>
      <w:r w:rsidRPr="00113669">
        <w:rPr>
          <w:rFonts w:eastAsiaTheme="minorHAnsi"/>
          <w:color w:val="000000" w:themeColor="text1"/>
        </w:rPr>
        <w:t>)</w:t>
      </w:r>
      <w:r>
        <w:rPr>
          <w:rFonts w:eastAsiaTheme="minorHAnsi" w:hint="eastAsia"/>
          <w:color w:val="000000" w:themeColor="text1"/>
        </w:rPr>
        <w:t>，是为</w:t>
      </w:r>
      <w:r w:rsidRPr="00113669">
        <w:rPr>
          <w:rFonts w:eastAsiaTheme="minorHAnsi"/>
          <w:color w:val="000000" w:themeColor="text1"/>
        </w:rPr>
        <w:t>固氮</w:t>
      </w:r>
      <w:r>
        <w:rPr>
          <w:rFonts w:eastAsiaTheme="minorHAnsi" w:hint="eastAsia"/>
          <w:color w:val="000000" w:themeColor="text1"/>
        </w:rPr>
        <w:t>作用。固氮作用依赖于</w:t>
      </w:r>
      <w:r w:rsidRPr="00113669">
        <w:rPr>
          <w:rFonts w:eastAsiaTheme="minorHAnsi" w:hint="eastAsia"/>
          <w:color w:val="000000" w:themeColor="text1"/>
        </w:rPr>
        <w:t>包含Fe、Mo</w:t>
      </w:r>
      <w:r>
        <w:rPr>
          <w:rFonts w:eastAsiaTheme="minorHAnsi" w:hint="eastAsia"/>
          <w:color w:val="000000" w:themeColor="text1"/>
        </w:rPr>
        <w:t>两种元素的</w:t>
      </w:r>
      <w:r w:rsidRPr="00113669">
        <w:rPr>
          <w:rFonts w:eastAsiaTheme="minorHAnsi" w:hint="eastAsia"/>
          <w:b/>
          <w:bCs/>
          <w:color w:val="000000" w:themeColor="text1"/>
        </w:rPr>
        <w:t>固氮酶</w:t>
      </w:r>
      <w:r>
        <w:rPr>
          <w:rFonts w:eastAsiaTheme="minorHAnsi" w:hint="eastAsia"/>
          <w:color w:val="000000" w:themeColor="text1"/>
        </w:rPr>
        <w:t>，对氧气敏感</w:t>
      </w:r>
      <w:r w:rsidRPr="00113669">
        <w:rPr>
          <w:rFonts w:eastAsiaTheme="minorHAnsi"/>
          <w:color w:val="000000" w:themeColor="text1"/>
        </w:rPr>
        <w:t>。根瘤细胞中</w:t>
      </w:r>
      <w:r>
        <w:rPr>
          <w:rFonts w:eastAsiaTheme="minorHAnsi" w:hint="eastAsia"/>
          <w:color w:val="000000" w:themeColor="text1"/>
        </w:rPr>
        <w:t>的</w:t>
      </w:r>
      <w:r w:rsidRPr="00113669">
        <w:rPr>
          <w:rFonts w:eastAsiaTheme="minorHAnsi"/>
          <w:b/>
          <w:bCs/>
          <w:color w:val="000000" w:themeColor="text1"/>
        </w:rPr>
        <w:t>豆血红蛋白</w:t>
      </w:r>
      <w:r w:rsidRPr="00113669">
        <w:rPr>
          <w:rFonts w:eastAsiaTheme="minorHAnsi"/>
          <w:color w:val="000000" w:themeColor="text1"/>
        </w:rPr>
        <w:t>，</w:t>
      </w:r>
      <w:r>
        <w:rPr>
          <w:rFonts w:eastAsiaTheme="minorHAnsi" w:hint="eastAsia"/>
          <w:color w:val="000000" w:themeColor="text1"/>
        </w:rPr>
        <w:t>对氧气有高亲和力，吸附氧气营造了低氧分压的环境</w:t>
      </w:r>
      <w:r w:rsidRPr="00113669">
        <w:rPr>
          <w:rFonts w:eastAsiaTheme="minorHAnsi"/>
          <w:color w:val="000000" w:themeColor="text1"/>
        </w:rPr>
        <w:t>。</w:t>
      </w:r>
    </w:p>
    <w:p w14:paraId="4D09C0C2" w14:textId="77777777" w:rsidR="00DB7CF1" w:rsidRPr="00113669" w:rsidRDefault="00DB7CF1" w:rsidP="00DB7CF1">
      <w:pPr>
        <w:pStyle w:val="a6"/>
        <w:numPr>
          <w:ilvl w:val="0"/>
          <w:numId w:val="19"/>
        </w:numPr>
        <w:ind w:firstLineChars="0"/>
        <w:rPr>
          <w:rFonts w:eastAsiaTheme="minorHAnsi" w:hint="eastAsia"/>
          <w:color w:val="000000" w:themeColor="text1"/>
        </w:rPr>
      </w:pPr>
      <w:r w:rsidRPr="00113669">
        <w:rPr>
          <w:rFonts w:eastAsiaTheme="minorHAnsi"/>
          <w:color w:val="000000" w:themeColor="text1"/>
        </w:rPr>
        <w:t>菌根</w:t>
      </w:r>
      <w:r w:rsidRPr="00113669">
        <w:rPr>
          <w:rFonts w:eastAsiaTheme="minorHAnsi" w:hint="eastAsia"/>
          <w:color w:val="000000" w:themeColor="text1"/>
        </w:rPr>
        <w:t>及其</w:t>
      </w:r>
      <w:r w:rsidRPr="00113669">
        <w:rPr>
          <w:rFonts w:eastAsiaTheme="minorHAnsi"/>
          <w:color w:val="000000" w:themeColor="text1"/>
        </w:rPr>
        <w:t>功能</w:t>
      </w:r>
    </w:p>
    <w:p w14:paraId="0A34B07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种子植物的根和真菌共生的结构，称为</w:t>
      </w:r>
      <w:r w:rsidRPr="00113669">
        <w:rPr>
          <w:rFonts w:eastAsiaTheme="minorHAnsi" w:hint="eastAsia"/>
          <w:b/>
          <w:bCs/>
          <w:color w:val="000000" w:themeColor="text1"/>
        </w:rPr>
        <w:t>菌根</w:t>
      </w:r>
      <w:r w:rsidRPr="00113669">
        <w:rPr>
          <w:rFonts w:eastAsiaTheme="minorHAnsi" w:hint="eastAsia"/>
          <w:color w:val="000000" w:themeColor="text1"/>
        </w:rPr>
        <w:t>。真菌将所吸收的水分、无机盐类和转化的有机物质，供给种子植物，而种子植物把它所制造和储藏的有机养料，包括氨基酸供给真菌。</w:t>
      </w:r>
    </w:p>
    <w:p w14:paraId="226189FD" w14:textId="77777777" w:rsidR="00DB7CF1" w:rsidRPr="00113669" w:rsidRDefault="00DB7CF1" w:rsidP="00DB7CF1">
      <w:pPr>
        <w:pStyle w:val="2"/>
        <w:spacing w:line="240" w:lineRule="auto"/>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植物的营养器官：</w:t>
      </w:r>
      <w:proofErr w:type="gramStart"/>
      <w:r w:rsidRPr="00113669">
        <w:rPr>
          <w:rFonts w:asciiTheme="minorHAnsi" w:eastAsiaTheme="minorHAnsi" w:hAnsiTheme="minorHAnsi" w:hint="eastAsia"/>
          <w:color w:val="000000" w:themeColor="text1"/>
        </w:rPr>
        <w:t>茎</w:t>
      </w:r>
      <w:proofErr w:type="gramEnd"/>
    </w:p>
    <w:p w14:paraId="12F76576"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（一）、茎的形态</w:t>
      </w:r>
    </w:p>
    <w:p w14:paraId="37FC1C56" w14:textId="77777777" w:rsidR="00DB7CF1" w:rsidRPr="00113669" w:rsidRDefault="00DB7CF1" w:rsidP="00DB7CF1">
      <w:pPr>
        <w:pStyle w:val="a6"/>
        <w:numPr>
          <w:ilvl w:val="0"/>
          <w:numId w:val="20"/>
        </w:numPr>
        <w:ind w:firstLineChars="0"/>
        <w:rPr>
          <w:rFonts w:eastAsiaTheme="minorHAnsi" w:hint="eastAsia"/>
          <w:color w:val="000000" w:themeColor="text1"/>
        </w:rPr>
      </w:pPr>
      <w:r w:rsidRPr="00113669">
        <w:rPr>
          <w:rFonts w:eastAsiaTheme="minorHAnsi"/>
          <w:color w:val="000000" w:themeColor="text1"/>
        </w:rPr>
        <w:t>茎的基本特征</w:t>
      </w:r>
    </w:p>
    <w:p w14:paraId="5DD7D91F" w14:textId="77777777" w:rsidR="00DB7CF1" w:rsidRPr="00113669" w:rsidRDefault="00DB7CF1" w:rsidP="00DB7CF1">
      <w:pPr>
        <w:ind w:firstLine="360"/>
        <w:rPr>
          <w:rFonts w:eastAsiaTheme="minorHAnsi" w:hint="eastAsia"/>
          <w:color w:val="000000" w:themeColor="text1"/>
        </w:rPr>
      </w:pPr>
      <w:r w:rsidRPr="00CF0107">
        <w:rPr>
          <w:rFonts w:eastAsiaTheme="minorHAnsi" w:hint="eastAsia"/>
          <w:color w:val="000000" w:themeColor="text1"/>
        </w:rPr>
        <w:t>茎</w:t>
      </w:r>
      <w:r w:rsidRPr="00113669">
        <w:rPr>
          <w:rFonts w:eastAsiaTheme="minorHAnsi" w:hint="eastAsia"/>
          <w:color w:val="000000" w:themeColor="text1"/>
        </w:rPr>
        <w:t>是联系根、叶，</w:t>
      </w:r>
      <w:r w:rsidRPr="00113669">
        <w:rPr>
          <w:rFonts w:eastAsiaTheme="minorHAnsi"/>
          <w:color w:val="000000" w:themeColor="text1"/>
        </w:rPr>
        <w:t>输送水、无机盐和有机养料</w:t>
      </w:r>
      <w:proofErr w:type="gramStart"/>
      <w:r w:rsidRPr="00113669">
        <w:rPr>
          <w:rFonts w:eastAsiaTheme="minorHAnsi"/>
          <w:color w:val="000000" w:themeColor="text1"/>
        </w:rPr>
        <w:t>的轴状结构</w:t>
      </w:r>
      <w:proofErr w:type="gramEnd"/>
      <w:r w:rsidRPr="00113669">
        <w:rPr>
          <w:rFonts w:eastAsiaTheme="minorHAnsi" w:hint="eastAsia"/>
          <w:color w:val="000000" w:themeColor="text1"/>
        </w:rPr>
        <w:t>，起源自胚芽和胚轴。</w:t>
      </w:r>
    </w:p>
    <w:p w14:paraId="3CB157D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茎上着生叶的部位，称为</w:t>
      </w:r>
      <w:r w:rsidRPr="00113669">
        <w:rPr>
          <w:rFonts w:eastAsiaTheme="minorHAnsi" w:hint="eastAsia"/>
          <w:b/>
          <w:bCs/>
          <w:color w:val="000000" w:themeColor="text1"/>
        </w:rPr>
        <w:t>节</w:t>
      </w:r>
      <w:r w:rsidRPr="00113669">
        <w:rPr>
          <w:rFonts w:eastAsiaTheme="minorHAnsi" w:hint="eastAsia"/>
          <w:color w:val="000000" w:themeColor="text1"/>
        </w:rPr>
        <w:t>。两个节之间的部分，称为</w:t>
      </w:r>
      <w:r w:rsidRPr="00113669">
        <w:rPr>
          <w:rFonts w:eastAsiaTheme="minorHAnsi" w:hint="eastAsia"/>
          <w:b/>
          <w:bCs/>
          <w:color w:val="000000" w:themeColor="text1"/>
        </w:rPr>
        <w:t>节间</w:t>
      </w:r>
      <w:r w:rsidRPr="00113669">
        <w:rPr>
          <w:rFonts w:eastAsiaTheme="minorHAnsi" w:hint="eastAsia"/>
          <w:color w:val="000000" w:themeColor="text1"/>
        </w:rPr>
        <w:t>。在叶腋和茎的顶端具有</w:t>
      </w:r>
      <w:r w:rsidRPr="00CF0107">
        <w:rPr>
          <w:rFonts w:eastAsiaTheme="minorHAnsi" w:hint="eastAsia"/>
          <w:b/>
          <w:bCs/>
          <w:color w:val="000000" w:themeColor="text1"/>
        </w:rPr>
        <w:t>芽</w:t>
      </w:r>
      <w:r w:rsidRPr="00113669">
        <w:rPr>
          <w:rFonts w:eastAsiaTheme="minorHAnsi" w:hint="eastAsia"/>
          <w:color w:val="000000" w:themeColor="text1"/>
        </w:rPr>
        <w:t>。着生叶和芽的茎，称为</w:t>
      </w:r>
      <w:r w:rsidRPr="00113669">
        <w:rPr>
          <w:rFonts w:eastAsiaTheme="minorHAnsi" w:hint="eastAsia"/>
          <w:b/>
          <w:bCs/>
          <w:color w:val="000000" w:themeColor="text1"/>
        </w:rPr>
        <w:t>枝</w:t>
      </w:r>
      <w:r w:rsidRPr="00113669">
        <w:rPr>
          <w:rFonts w:eastAsiaTheme="minorHAnsi" w:hint="eastAsia"/>
          <w:color w:val="000000" w:themeColor="text1"/>
        </w:rPr>
        <w:t>或</w:t>
      </w:r>
      <w:r w:rsidRPr="00113669">
        <w:rPr>
          <w:rFonts w:eastAsiaTheme="minorHAnsi" w:hint="eastAsia"/>
          <w:b/>
          <w:bCs/>
          <w:color w:val="000000" w:themeColor="text1"/>
        </w:rPr>
        <w:t>枝条</w:t>
      </w:r>
      <w:r w:rsidRPr="00113669">
        <w:rPr>
          <w:rFonts w:eastAsiaTheme="minorHAnsi" w:hint="eastAsia"/>
          <w:color w:val="000000" w:themeColor="text1"/>
        </w:rPr>
        <w:t>。</w:t>
      </w:r>
    </w:p>
    <w:p w14:paraId="7A83F4A6"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多年生落叶乔木和灌木的冬枝，还</w:t>
      </w:r>
      <w:r>
        <w:rPr>
          <w:rFonts w:eastAsiaTheme="minorHAnsi" w:hint="eastAsia"/>
          <w:color w:val="000000" w:themeColor="text1"/>
        </w:rPr>
        <w:t>包含以下结构：</w:t>
      </w:r>
    </w:p>
    <w:p w14:paraId="334D75D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落叶植物叶落后，在茎上留下的叶柄痕迹，称为</w:t>
      </w:r>
      <w:r w:rsidRPr="00113669">
        <w:rPr>
          <w:rFonts w:eastAsiaTheme="minorHAnsi" w:hint="eastAsia"/>
          <w:b/>
          <w:bCs/>
          <w:color w:val="000000" w:themeColor="text1"/>
        </w:rPr>
        <w:t>叶痕</w:t>
      </w:r>
      <w:r w:rsidRPr="00113669">
        <w:rPr>
          <w:rFonts w:eastAsiaTheme="minorHAnsi" w:hint="eastAsia"/>
          <w:color w:val="000000" w:themeColor="text1"/>
        </w:rPr>
        <w:t>。</w:t>
      </w:r>
      <w:r w:rsidRPr="00113669">
        <w:rPr>
          <w:rFonts w:eastAsiaTheme="minorHAnsi"/>
          <w:color w:val="000000" w:themeColor="text1"/>
        </w:rPr>
        <w:t>叶痕内的点线状突起，是叶柄</w:t>
      </w:r>
      <w:proofErr w:type="gramStart"/>
      <w:r w:rsidRPr="00113669">
        <w:rPr>
          <w:rFonts w:eastAsiaTheme="minorHAnsi"/>
          <w:color w:val="000000" w:themeColor="text1"/>
        </w:rPr>
        <w:t>和茎间的</w:t>
      </w:r>
      <w:proofErr w:type="gramEnd"/>
      <w:r w:rsidRPr="00113669">
        <w:rPr>
          <w:rFonts w:eastAsiaTheme="minorHAnsi"/>
          <w:color w:val="000000" w:themeColor="text1"/>
        </w:rPr>
        <w:t>维管束断离后留的痕迹，称</w:t>
      </w:r>
      <w:r w:rsidRPr="00113669">
        <w:rPr>
          <w:rFonts w:eastAsiaTheme="minorHAnsi"/>
          <w:b/>
          <w:bCs/>
          <w:color w:val="000000" w:themeColor="text1"/>
        </w:rPr>
        <w:t>维管束痕</w:t>
      </w:r>
      <w:r w:rsidRPr="00113669">
        <w:rPr>
          <w:rFonts w:eastAsiaTheme="minorHAnsi"/>
          <w:color w:val="000000" w:themeColor="text1"/>
        </w:rPr>
        <w:t>(</w:t>
      </w:r>
      <w:proofErr w:type="gramStart"/>
      <w:r w:rsidRPr="00113669">
        <w:rPr>
          <w:rFonts w:eastAsiaTheme="minorHAnsi"/>
          <w:color w:val="000000" w:themeColor="text1"/>
        </w:rPr>
        <w:t>简称</w:t>
      </w:r>
      <w:r w:rsidRPr="00113669">
        <w:rPr>
          <w:rFonts w:eastAsiaTheme="minorHAnsi"/>
          <w:b/>
          <w:bCs/>
          <w:color w:val="000000" w:themeColor="text1"/>
        </w:rPr>
        <w:t>束痕</w:t>
      </w:r>
      <w:proofErr w:type="gramEnd"/>
      <w:r w:rsidRPr="00113669">
        <w:rPr>
          <w:rFonts w:eastAsiaTheme="minorHAnsi"/>
          <w:color w:val="000000" w:themeColor="text1"/>
        </w:rPr>
        <w:t>)。</w:t>
      </w:r>
      <w:r w:rsidRPr="00113669">
        <w:rPr>
          <w:rFonts w:eastAsiaTheme="minorHAnsi"/>
          <w:b/>
          <w:bCs/>
          <w:color w:val="000000" w:themeColor="text1"/>
        </w:rPr>
        <w:t>芽鳞痕</w:t>
      </w:r>
      <w:r w:rsidRPr="00113669">
        <w:rPr>
          <w:rFonts w:eastAsiaTheme="minorHAnsi" w:hint="eastAsia"/>
          <w:color w:val="000000" w:themeColor="text1"/>
        </w:rPr>
        <w:t>(</w:t>
      </w:r>
      <w:r w:rsidRPr="00113669">
        <w:rPr>
          <w:rFonts w:eastAsiaTheme="minorHAnsi" w:hint="eastAsia"/>
          <w:b/>
          <w:bCs/>
          <w:color w:val="000000" w:themeColor="text1"/>
        </w:rPr>
        <w:t>叶迹</w:t>
      </w:r>
      <w:r w:rsidRPr="00113669">
        <w:rPr>
          <w:rFonts w:eastAsiaTheme="minorHAnsi"/>
          <w:color w:val="000000" w:themeColor="text1"/>
        </w:rPr>
        <w:t>)是鳞芽开展时，外围的芽鳞片脱落后留下的痕迹。</w:t>
      </w:r>
      <w:r w:rsidRPr="00113669">
        <w:rPr>
          <w:rFonts w:eastAsiaTheme="minorHAnsi" w:hint="eastAsia"/>
          <w:color w:val="000000" w:themeColor="text1"/>
        </w:rPr>
        <w:t>有的茎上，还可以看到</w:t>
      </w:r>
      <w:r w:rsidRPr="00113669">
        <w:rPr>
          <w:rFonts w:eastAsiaTheme="minorHAnsi" w:hint="eastAsia"/>
          <w:b/>
          <w:bCs/>
          <w:color w:val="000000" w:themeColor="text1"/>
        </w:rPr>
        <w:t>皮孔</w:t>
      </w:r>
      <w:r w:rsidRPr="00113669">
        <w:rPr>
          <w:rFonts w:eastAsiaTheme="minorHAnsi" w:hint="eastAsia"/>
          <w:color w:val="000000" w:themeColor="text1"/>
        </w:rPr>
        <w:t>，这是木质茎上内外交换气体的通道。</w:t>
      </w:r>
    </w:p>
    <w:p w14:paraId="3DADDA52" w14:textId="77777777" w:rsidR="00DB7CF1" w:rsidRPr="00113669" w:rsidRDefault="00DB7CF1" w:rsidP="00DB7CF1">
      <w:pPr>
        <w:pStyle w:val="a6"/>
        <w:numPr>
          <w:ilvl w:val="0"/>
          <w:numId w:val="20"/>
        </w:numPr>
        <w:ind w:firstLineChars="0"/>
        <w:rPr>
          <w:rFonts w:eastAsiaTheme="minorHAnsi" w:hint="eastAsia"/>
          <w:color w:val="000000" w:themeColor="text1"/>
        </w:rPr>
      </w:pPr>
      <w:r w:rsidRPr="00113669">
        <w:rPr>
          <w:rFonts w:eastAsiaTheme="minorHAnsi"/>
          <w:color w:val="000000" w:themeColor="text1"/>
        </w:rPr>
        <w:t>芽的概念与类型</w:t>
      </w:r>
    </w:p>
    <w:p w14:paraId="519D5E3E" w14:textId="77777777" w:rsidR="00DB7CF1" w:rsidRPr="00113669" w:rsidRDefault="00DB7CF1" w:rsidP="00DB7CF1">
      <w:pPr>
        <w:ind w:firstLine="360"/>
        <w:rPr>
          <w:rFonts w:eastAsiaTheme="minorHAnsi" w:hint="eastAsia"/>
          <w:color w:val="000000" w:themeColor="text1"/>
        </w:rPr>
      </w:pPr>
      <w:r w:rsidRPr="00113669">
        <w:rPr>
          <w:rFonts w:eastAsiaTheme="minorHAnsi"/>
          <w:b/>
          <w:bCs/>
          <w:color w:val="000000" w:themeColor="text1"/>
        </w:rPr>
        <w:t>芽</w:t>
      </w:r>
      <w:r w:rsidRPr="00113669">
        <w:rPr>
          <w:rFonts w:eastAsiaTheme="minorHAnsi"/>
          <w:color w:val="000000" w:themeColor="text1"/>
        </w:rPr>
        <w:t>是</w:t>
      </w:r>
      <w:proofErr w:type="gramStart"/>
      <w:r w:rsidRPr="00113669">
        <w:rPr>
          <w:rFonts w:eastAsiaTheme="minorHAnsi"/>
          <w:color w:val="000000" w:themeColor="text1"/>
        </w:rPr>
        <w:t>处于幼态而</w:t>
      </w:r>
      <w:proofErr w:type="gramEnd"/>
      <w:r w:rsidRPr="00113669">
        <w:rPr>
          <w:rFonts w:eastAsiaTheme="minorHAnsi"/>
          <w:color w:val="000000" w:themeColor="text1"/>
        </w:rPr>
        <w:t>未伸展的枝、花或花序，也就是枝、花或花序尚未发育前的雏体。</w:t>
      </w:r>
    </w:p>
    <w:p w14:paraId="1D35644A"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把任何一种植物的枝芽</w:t>
      </w:r>
      <w:proofErr w:type="gramStart"/>
      <w:r w:rsidRPr="00113669">
        <w:rPr>
          <w:rFonts w:eastAsiaTheme="minorHAnsi" w:hint="eastAsia"/>
          <w:color w:val="000000" w:themeColor="text1"/>
        </w:rPr>
        <w:t>纵</w:t>
      </w:r>
      <w:proofErr w:type="gramEnd"/>
      <w:r w:rsidRPr="00113669">
        <w:rPr>
          <w:rFonts w:eastAsiaTheme="minorHAnsi" w:hint="eastAsia"/>
          <w:color w:val="000000" w:themeColor="text1"/>
        </w:rPr>
        <w:t>切开，用解剖镜或放大镜观察，可以看到</w:t>
      </w:r>
      <w:r w:rsidRPr="00113669">
        <w:rPr>
          <w:rFonts w:eastAsiaTheme="minorHAnsi" w:hint="eastAsia"/>
          <w:b/>
          <w:bCs/>
          <w:color w:val="000000" w:themeColor="text1"/>
        </w:rPr>
        <w:t>顶端分生组织</w:t>
      </w:r>
      <w:r>
        <w:rPr>
          <w:rFonts w:eastAsiaTheme="minorHAnsi" w:hint="eastAsia"/>
          <w:b/>
          <w:bCs/>
          <w:color w:val="000000" w:themeColor="text1"/>
        </w:rPr>
        <w:t>（生长点）</w:t>
      </w:r>
      <w:r w:rsidRPr="00113669">
        <w:rPr>
          <w:rFonts w:eastAsiaTheme="minorHAnsi" w:hint="eastAsia"/>
          <w:color w:val="000000" w:themeColor="text1"/>
        </w:rPr>
        <w:t>、</w:t>
      </w:r>
      <w:r w:rsidRPr="00113669">
        <w:rPr>
          <w:rFonts w:eastAsiaTheme="minorHAnsi" w:hint="eastAsia"/>
          <w:b/>
          <w:bCs/>
          <w:color w:val="000000" w:themeColor="text1"/>
        </w:rPr>
        <w:t>叶原基</w:t>
      </w:r>
      <w:r w:rsidRPr="00113669">
        <w:rPr>
          <w:rFonts w:eastAsiaTheme="minorHAnsi" w:hint="eastAsia"/>
          <w:color w:val="000000" w:themeColor="text1"/>
        </w:rPr>
        <w:t>、</w:t>
      </w:r>
      <w:r w:rsidRPr="00113669">
        <w:rPr>
          <w:rFonts w:eastAsiaTheme="minorHAnsi" w:hint="eastAsia"/>
          <w:b/>
          <w:bCs/>
          <w:color w:val="000000" w:themeColor="text1"/>
        </w:rPr>
        <w:t>幼叶</w:t>
      </w:r>
      <w:r w:rsidRPr="00113669">
        <w:rPr>
          <w:rFonts w:eastAsiaTheme="minorHAnsi" w:hint="eastAsia"/>
          <w:color w:val="000000" w:themeColor="text1"/>
        </w:rPr>
        <w:t>和</w:t>
      </w:r>
      <w:r w:rsidRPr="00113669">
        <w:rPr>
          <w:rFonts w:eastAsiaTheme="minorHAnsi" w:hint="eastAsia"/>
          <w:b/>
          <w:bCs/>
          <w:color w:val="000000" w:themeColor="text1"/>
        </w:rPr>
        <w:t>腋芽原基</w:t>
      </w:r>
      <w:r w:rsidRPr="00113669">
        <w:rPr>
          <w:rFonts w:eastAsiaTheme="minorHAnsi" w:hint="eastAsia"/>
          <w:color w:val="000000" w:themeColor="text1"/>
        </w:rPr>
        <w:t>。</w:t>
      </w:r>
      <w:r w:rsidRPr="003039EB">
        <w:rPr>
          <w:rFonts w:eastAsiaTheme="minorHAnsi" w:hint="eastAsia"/>
          <w:color w:val="000000" w:themeColor="text1"/>
          <w:u w:val="single"/>
        </w:rPr>
        <w:t>顶端分生组织</w:t>
      </w:r>
      <w:r w:rsidRPr="00113669">
        <w:rPr>
          <w:rFonts w:eastAsiaTheme="minorHAnsi" w:hint="eastAsia"/>
          <w:color w:val="000000" w:themeColor="text1"/>
        </w:rPr>
        <w:t>位于枝芽上端，</w:t>
      </w:r>
      <w:r w:rsidRPr="003039EB">
        <w:rPr>
          <w:rFonts w:eastAsiaTheme="minorHAnsi" w:hint="eastAsia"/>
          <w:color w:val="000000" w:themeColor="text1"/>
          <w:u w:val="single"/>
        </w:rPr>
        <w:t>叶原基</w:t>
      </w:r>
      <w:r w:rsidRPr="00113669">
        <w:rPr>
          <w:rFonts w:eastAsiaTheme="minorHAnsi" w:hint="eastAsia"/>
          <w:color w:val="000000" w:themeColor="text1"/>
        </w:rPr>
        <w:t>是近顶端分生组织下面的一些突起，是叶的原始体，叶原基愈向下愈长，较下面的已长成较长的</w:t>
      </w:r>
      <w:r w:rsidRPr="003039EB">
        <w:rPr>
          <w:rFonts w:eastAsiaTheme="minorHAnsi" w:hint="eastAsia"/>
          <w:color w:val="000000" w:themeColor="text1"/>
          <w:u w:val="single"/>
        </w:rPr>
        <w:t>幼叶</w:t>
      </w:r>
      <w:r w:rsidRPr="00113669">
        <w:rPr>
          <w:rFonts w:eastAsiaTheme="minorHAnsi" w:hint="eastAsia"/>
          <w:color w:val="000000" w:themeColor="text1"/>
        </w:rPr>
        <w:t>。</w:t>
      </w:r>
      <w:r w:rsidRPr="003039EB">
        <w:rPr>
          <w:rFonts w:eastAsiaTheme="minorHAnsi" w:hint="eastAsia"/>
          <w:color w:val="000000" w:themeColor="text1"/>
          <w:u w:val="single"/>
        </w:rPr>
        <w:t>腋芽原基</w:t>
      </w:r>
      <w:r w:rsidRPr="00113669">
        <w:rPr>
          <w:rFonts w:eastAsiaTheme="minorHAnsi" w:hint="eastAsia"/>
          <w:color w:val="000000" w:themeColor="text1"/>
        </w:rPr>
        <w:t>是在幼叶叶腋内的突起，将来形成腋芽，腋芽以后会发展成侧枝，</w:t>
      </w:r>
      <w:r>
        <w:rPr>
          <w:rFonts w:eastAsiaTheme="minorHAnsi" w:hint="eastAsia"/>
          <w:color w:val="000000" w:themeColor="text1"/>
        </w:rPr>
        <w:t>故</w:t>
      </w:r>
      <w:r w:rsidRPr="00113669">
        <w:rPr>
          <w:rFonts w:eastAsiaTheme="minorHAnsi" w:hint="eastAsia"/>
          <w:color w:val="000000" w:themeColor="text1"/>
        </w:rPr>
        <w:t>也称</w:t>
      </w:r>
      <w:r w:rsidRPr="003039EB">
        <w:rPr>
          <w:rFonts w:eastAsiaTheme="minorHAnsi" w:hint="eastAsia"/>
          <w:b/>
          <w:bCs/>
          <w:color w:val="000000" w:themeColor="text1"/>
        </w:rPr>
        <w:t>侧枝原基</w:t>
      </w:r>
      <w:r w:rsidRPr="00113669">
        <w:rPr>
          <w:rFonts w:eastAsiaTheme="minorHAnsi" w:hint="eastAsia"/>
          <w:color w:val="000000" w:themeColor="text1"/>
        </w:rPr>
        <w:t>或</w:t>
      </w:r>
      <w:r w:rsidRPr="003039EB">
        <w:rPr>
          <w:rFonts w:eastAsiaTheme="minorHAnsi" w:hint="eastAsia"/>
          <w:b/>
          <w:bCs/>
          <w:color w:val="000000" w:themeColor="text1"/>
        </w:rPr>
        <w:t>枝原基</w:t>
      </w:r>
      <w:r w:rsidRPr="00113669">
        <w:rPr>
          <w:rFonts w:eastAsiaTheme="minorHAnsi" w:hint="eastAsia"/>
          <w:color w:val="000000" w:themeColor="text1"/>
        </w:rPr>
        <w:t>。</w:t>
      </w:r>
    </w:p>
    <w:p w14:paraId="245536B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从各种不同角度，可把芽划分为以下几种类型</w:t>
      </w:r>
      <w:r w:rsidRPr="00113669">
        <w:rPr>
          <w:rFonts w:eastAsiaTheme="minorHAnsi" w:hint="eastAsia"/>
          <w:color w:val="000000" w:themeColor="text1"/>
        </w:rPr>
        <w:t>：</w:t>
      </w:r>
    </w:p>
    <w:p w14:paraId="7420B70F" w14:textId="77777777" w:rsidR="00DB7CF1" w:rsidRPr="00113669" w:rsidRDefault="00DB7CF1" w:rsidP="00DB7CF1">
      <w:pPr>
        <w:pStyle w:val="a6"/>
        <w:numPr>
          <w:ilvl w:val="0"/>
          <w:numId w:val="21"/>
        </w:numPr>
        <w:ind w:firstLineChars="0"/>
        <w:rPr>
          <w:rFonts w:eastAsiaTheme="minorHAnsi" w:hint="eastAsia"/>
          <w:color w:val="000000" w:themeColor="text1"/>
        </w:rPr>
      </w:pPr>
      <w:proofErr w:type="gramStart"/>
      <w:r w:rsidRPr="00113669">
        <w:rPr>
          <w:rFonts w:eastAsiaTheme="minorHAnsi"/>
          <w:color w:val="000000" w:themeColor="text1"/>
        </w:rPr>
        <w:t>按芽在</w:t>
      </w:r>
      <w:proofErr w:type="gramEnd"/>
      <w:r w:rsidRPr="00113669">
        <w:rPr>
          <w:rFonts w:eastAsiaTheme="minorHAnsi"/>
          <w:color w:val="000000" w:themeColor="text1"/>
        </w:rPr>
        <w:t>枝上的位置分</w:t>
      </w:r>
    </w:p>
    <w:p w14:paraId="261BBD93"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113669">
        <w:rPr>
          <w:rFonts w:eastAsiaTheme="minorHAnsi"/>
          <w:b/>
          <w:bCs/>
          <w:color w:val="000000" w:themeColor="text1"/>
        </w:rPr>
        <w:t>顶芽</w:t>
      </w:r>
      <w:r w:rsidRPr="00113669">
        <w:rPr>
          <w:rFonts w:eastAsiaTheme="minorHAnsi"/>
          <w:color w:val="000000" w:themeColor="text1"/>
        </w:rPr>
        <w:t>是生在主干或侧枝顶端的芽</w:t>
      </w:r>
      <w:r>
        <w:rPr>
          <w:rFonts w:eastAsiaTheme="minorHAnsi" w:hint="eastAsia"/>
          <w:color w:val="000000" w:themeColor="text1"/>
        </w:rPr>
        <w:t>。</w:t>
      </w:r>
    </w:p>
    <w:p w14:paraId="11448573"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45488D">
        <w:rPr>
          <w:rFonts w:eastAsiaTheme="minorHAnsi"/>
          <w:b/>
          <w:bCs/>
          <w:color w:val="000000" w:themeColor="text1"/>
        </w:rPr>
        <w:t>腋芽</w:t>
      </w:r>
      <w:r w:rsidRPr="00113669">
        <w:rPr>
          <w:rFonts w:eastAsiaTheme="minorHAnsi"/>
          <w:color w:val="000000" w:themeColor="text1"/>
        </w:rPr>
        <w:t>是生在枝的侧面叶腋内的芽，也称</w:t>
      </w:r>
      <w:r w:rsidRPr="00113669">
        <w:rPr>
          <w:rFonts w:eastAsiaTheme="minorHAnsi"/>
          <w:b/>
          <w:bCs/>
          <w:color w:val="000000" w:themeColor="text1"/>
        </w:rPr>
        <w:t>侧芽</w:t>
      </w:r>
      <w:r w:rsidRPr="00113669">
        <w:rPr>
          <w:rFonts w:eastAsiaTheme="minorHAnsi"/>
          <w:color w:val="000000" w:themeColor="text1"/>
        </w:rPr>
        <w:t>。</w:t>
      </w:r>
    </w:p>
    <w:p w14:paraId="0CC0467A" w14:textId="77777777" w:rsidR="00DB7CF1" w:rsidRPr="00113669" w:rsidRDefault="00DB7CF1" w:rsidP="00DB7CF1">
      <w:pPr>
        <w:pStyle w:val="a6"/>
        <w:numPr>
          <w:ilvl w:val="1"/>
          <w:numId w:val="21"/>
        </w:numPr>
        <w:ind w:firstLineChars="0"/>
        <w:rPr>
          <w:rFonts w:eastAsiaTheme="minorHAnsi" w:hint="eastAsia"/>
          <w:color w:val="000000" w:themeColor="text1"/>
        </w:rPr>
      </w:pPr>
      <w:proofErr w:type="gramStart"/>
      <w:r w:rsidRPr="00113669">
        <w:rPr>
          <w:rFonts w:eastAsiaTheme="minorHAnsi" w:hint="eastAsia"/>
          <w:color w:val="000000" w:themeColor="text1"/>
        </w:rPr>
        <w:t>芽</w:t>
      </w:r>
      <w:proofErr w:type="gramEnd"/>
      <w:r w:rsidRPr="00113669">
        <w:rPr>
          <w:rFonts w:eastAsiaTheme="minorHAnsi" w:hint="eastAsia"/>
          <w:color w:val="000000" w:themeColor="text1"/>
        </w:rPr>
        <w:t>不是生在枝顶或叶腋内的，称为</w:t>
      </w:r>
      <w:r w:rsidRPr="00113669">
        <w:rPr>
          <w:rFonts w:eastAsiaTheme="minorHAnsi" w:hint="eastAsia"/>
          <w:b/>
          <w:bCs/>
          <w:color w:val="000000" w:themeColor="text1"/>
        </w:rPr>
        <w:t>不定芽</w:t>
      </w:r>
      <w:r w:rsidRPr="00113669">
        <w:rPr>
          <w:rFonts w:eastAsiaTheme="minorHAnsi" w:hint="eastAsia"/>
          <w:color w:val="000000" w:themeColor="text1"/>
        </w:rPr>
        <w:t>。</w:t>
      </w:r>
    </w:p>
    <w:p w14:paraId="475C648D" w14:textId="77777777" w:rsidR="00DB7CF1" w:rsidRPr="00113669" w:rsidRDefault="00DB7CF1" w:rsidP="00DB7CF1">
      <w:pPr>
        <w:pStyle w:val="a6"/>
        <w:numPr>
          <w:ilvl w:val="0"/>
          <w:numId w:val="21"/>
        </w:numPr>
        <w:ind w:firstLineChars="0"/>
        <w:rPr>
          <w:rFonts w:eastAsiaTheme="minorHAnsi" w:hint="eastAsia"/>
          <w:color w:val="000000" w:themeColor="text1"/>
        </w:rPr>
      </w:pPr>
      <w:r w:rsidRPr="00113669">
        <w:rPr>
          <w:rFonts w:eastAsiaTheme="minorHAnsi"/>
          <w:color w:val="000000" w:themeColor="text1"/>
        </w:rPr>
        <w:t>按芽鳞的有无分</w:t>
      </w:r>
    </w:p>
    <w:p w14:paraId="3E8A51D6"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113669">
        <w:rPr>
          <w:rFonts w:eastAsiaTheme="minorHAnsi" w:hint="eastAsia"/>
          <w:b/>
          <w:bCs/>
          <w:color w:val="000000" w:themeColor="text1"/>
        </w:rPr>
        <w:t>鳞芽</w:t>
      </w:r>
      <w:r w:rsidRPr="00113669">
        <w:rPr>
          <w:rFonts w:eastAsiaTheme="minorHAnsi" w:hint="eastAsia"/>
          <w:color w:val="000000" w:themeColor="text1"/>
        </w:rPr>
        <w:t>（</w:t>
      </w:r>
      <w:r w:rsidRPr="00113669">
        <w:rPr>
          <w:rFonts w:eastAsiaTheme="minorHAnsi" w:hint="eastAsia"/>
          <w:b/>
          <w:bCs/>
          <w:color w:val="000000" w:themeColor="text1"/>
        </w:rPr>
        <w:t>被芽</w:t>
      </w:r>
      <w:r w:rsidRPr="00113669">
        <w:rPr>
          <w:rFonts w:eastAsiaTheme="minorHAnsi" w:hint="eastAsia"/>
          <w:color w:val="000000" w:themeColor="text1"/>
        </w:rPr>
        <w:t>）：</w:t>
      </w:r>
      <w:r w:rsidRPr="00113669">
        <w:rPr>
          <w:rFonts w:eastAsiaTheme="minorHAnsi"/>
          <w:color w:val="000000" w:themeColor="text1"/>
        </w:rPr>
        <w:t>多数多年生木本植物的越冬芽，外面有鳞片[也称</w:t>
      </w:r>
      <w:r w:rsidRPr="00113669">
        <w:rPr>
          <w:rFonts w:eastAsiaTheme="minorHAnsi"/>
          <w:b/>
          <w:bCs/>
          <w:color w:val="000000" w:themeColor="text1"/>
        </w:rPr>
        <w:t>芽鳞</w:t>
      </w:r>
      <w:r w:rsidRPr="00113669">
        <w:rPr>
          <w:rFonts w:eastAsiaTheme="minorHAnsi"/>
          <w:color w:val="000000" w:themeColor="text1"/>
        </w:rPr>
        <w:t>]包被。</w:t>
      </w:r>
      <w:r w:rsidRPr="00B22066">
        <w:rPr>
          <w:rFonts w:eastAsiaTheme="minorHAnsi"/>
          <w:b/>
          <w:bCs/>
          <w:color w:val="000000" w:themeColor="text1"/>
        </w:rPr>
        <w:t>鳞片是叶的变态</w:t>
      </w:r>
      <w:r w:rsidRPr="00113669">
        <w:rPr>
          <w:rFonts w:eastAsiaTheme="minorHAnsi"/>
          <w:color w:val="000000" w:themeColor="text1"/>
        </w:rPr>
        <w:t>，有厚的角质层，有时还被覆毛茸</w:t>
      </w:r>
      <w:r>
        <w:rPr>
          <w:rFonts w:eastAsiaTheme="minorHAnsi" w:hint="eastAsia"/>
          <w:color w:val="000000" w:themeColor="text1"/>
        </w:rPr>
        <w:t>、</w:t>
      </w:r>
      <w:r w:rsidRPr="00113669">
        <w:rPr>
          <w:rFonts w:eastAsiaTheme="minorHAnsi"/>
          <w:color w:val="000000" w:themeColor="text1"/>
        </w:rPr>
        <w:t>树脂粘液，以减低蒸腾和防止干旱、冻害，保护幼嫩的芽。</w:t>
      </w:r>
    </w:p>
    <w:p w14:paraId="5B7245B3"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113669">
        <w:rPr>
          <w:rFonts w:eastAsiaTheme="minorHAnsi" w:hint="eastAsia"/>
          <w:b/>
          <w:bCs/>
          <w:color w:val="000000" w:themeColor="text1"/>
        </w:rPr>
        <w:t>裸芽</w:t>
      </w:r>
      <w:r w:rsidRPr="00113669">
        <w:rPr>
          <w:rFonts w:eastAsiaTheme="minorHAnsi" w:hint="eastAsia"/>
          <w:color w:val="000000" w:themeColor="text1"/>
        </w:rPr>
        <w:t>：</w:t>
      </w:r>
      <w:r w:rsidRPr="00113669">
        <w:rPr>
          <w:rFonts w:eastAsiaTheme="minorHAnsi"/>
          <w:color w:val="000000" w:themeColor="text1"/>
        </w:rPr>
        <w:t>所有一年生植物、多数两年</w:t>
      </w:r>
      <w:proofErr w:type="gramStart"/>
      <w:r w:rsidRPr="00113669">
        <w:rPr>
          <w:rFonts w:eastAsiaTheme="minorHAnsi"/>
          <w:color w:val="000000" w:themeColor="text1"/>
        </w:rPr>
        <w:t>生植</w:t>
      </w:r>
      <w:proofErr w:type="gramEnd"/>
      <w:r w:rsidRPr="00113669">
        <w:rPr>
          <w:rFonts w:eastAsiaTheme="minorHAnsi"/>
          <w:color w:val="000000" w:themeColor="text1"/>
        </w:rPr>
        <w:t>物和少数多年生木本植物的芽，外面没有芽鳞。</w:t>
      </w:r>
    </w:p>
    <w:p w14:paraId="49E8BE64" w14:textId="77777777" w:rsidR="00DB7CF1" w:rsidRPr="00113669" w:rsidRDefault="00DB7CF1" w:rsidP="00DB7CF1">
      <w:pPr>
        <w:pStyle w:val="a6"/>
        <w:numPr>
          <w:ilvl w:val="0"/>
          <w:numId w:val="21"/>
        </w:numPr>
        <w:ind w:firstLineChars="0"/>
        <w:rPr>
          <w:rFonts w:eastAsiaTheme="minorHAnsi" w:hint="eastAsia"/>
          <w:color w:val="000000" w:themeColor="text1"/>
        </w:rPr>
      </w:pPr>
      <w:proofErr w:type="gramStart"/>
      <w:r w:rsidRPr="00113669">
        <w:rPr>
          <w:rFonts w:eastAsiaTheme="minorHAnsi"/>
          <w:color w:val="000000" w:themeColor="text1"/>
        </w:rPr>
        <w:t>按芽将</w:t>
      </w:r>
      <w:proofErr w:type="gramEnd"/>
      <w:r w:rsidRPr="00113669">
        <w:rPr>
          <w:rFonts w:eastAsiaTheme="minorHAnsi"/>
          <w:color w:val="000000" w:themeColor="text1"/>
        </w:rPr>
        <w:t>形成的器官性质分</w:t>
      </w:r>
    </w:p>
    <w:p w14:paraId="00DCDE6B"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113669">
        <w:rPr>
          <w:rFonts w:eastAsiaTheme="minorHAnsi"/>
          <w:b/>
          <w:bCs/>
          <w:color w:val="000000" w:themeColor="text1"/>
        </w:rPr>
        <w:t>枝芽</w:t>
      </w:r>
      <w:r w:rsidRPr="00113669">
        <w:rPr>
          <w:rFonts w:eastAsiaTheme="minorHAnsi"/>
          <w:color w:val="000000" w:themeColor="text1"/>
        </w:rPr>
        <w:t>包括顶端分生组织和外围的附属物，如叶原基、腋芽原基和</w:t>
      </w:r>
      <w:proofErr w:type="gramStart"/>
      <w:r w:rsidRPr="00113669">
        <w:rPr>
          <w:rFonts w:eastAsiaTheme="minorHAnsi"/>
          <w:color w:val="000000" w:themeColor="text1"/>
        </w:rPr>
        <w:t>幼叶</w:t>
      </w:r>
      <w:proofErr w:type="gramEnd"/>
      <w:r w:rsidRPr="00113669">
        <w:rPr>
          <w:rFonts w:eastAsiaTheme="minorHAnsi"/>
          <w:color w:val="000000" w:themeColor="text1"/>
        </w:rPr>
        <w:t>。</w:t>
      </w:r>
    </w:p>
    <w:p w14:paraId="344D6B6A"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113669">
        <w:rPr>
          <w:rFonts w:eastAsiaTheme="minorHAnsi"/>
          <w:b/>
          <w:bCs/>
          <w:color w:val="000000" w:themeColor="text1"/>
        </w:rPr>
        <w:t>花芽</w:t>
      </w:r>
      <w:r w:rsidRPr="00113669">
        <w:rPr>
          <w:rFonts w:eastAsiaTheme="minorHAnsi"/>
          <w:color w:val="000000" w:themeColor="text1"/>
        </w:rPr>
        <w:t>是产生花或花序的雏体。</w:t>
      </w:r>
    </w:p>
    <w:p w14:paraId="191E925C"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113669">
        <w:rPr>
          <w:rFonts w:eastAsiaTheme="minorHAnsi"/>
          <w:color w:val="000000" w:themeColor="text1"/>
        </w:rPr>
        <w:t>一个</w:t>
      </w:r>
      <w:proofErr w:type="gramStart"/>
      <w:r w:rsidRPr="00113669">
        <w:rPr>
          <w:rFonts w:eastAsiaTheme="minorHAnsi"/>
          <w:color w:val="000000" w:themeColor="text1"/>
        </w:rPr>
        <w:t>芽</w:t>
      </w:r>
      <w:proofErr w:type="gramEnd"/>
      <w:r w:rsidRPr="00113669">
        <w:rPr>
          <w:rFonts w:eastAsiaTheme="minorHAnsi"/>
          <w:color w:val="000000" w:themeColor="text1"/>
        </w:rPr>
        <w:t>含有枝芽和花芽的组成部分，可以同时发育成枝和花的，称为</w:t>
      </w:r>
      <w:r w:rsidRPr="00113669">
        <w:rPr>
          <w:rFonts w:eastAsiaTheme="minorHAnsi"/>
          <w:b/>
          <w:bCs/>
          <w:color w:val="000000" w:themeColor="text1"/>
        </w:rPr>
        <w:t>混合芽</w:t>
      </w:r>
      <w:r w:rsidRPr="00113669">
        <w:rPr>
          <w:rFonts w:eastAsiaTheme="minorHAnsi"/>
          <w:color w:val="000000" w:themeColor="text1"/>
        </w:rPr>
        <w:t>。</w:t>
      </w:r>
    </w:p>
    <w:p w14:paraId="44E19206" w14:textId="77777777" w:rsidR="00DB7CF1" w:rsidRPr="00113669" w:rsidRDefault="00DB7CF1" w:rsidP="00DB7CF1">
      <w:pPr>
        <w:pStyle w:val="a6"/>
        <w:numPr>
          <w:ilvl w:val="0"/>
          <w:numId w:val="21"/>
        </w:numPr>
        <w:ind w:firstLineChars="0"/>
        <w:rPr>
          <w:rFonts w:eastAsiaTheme="minorHAnsi" w:hint="eastAsia"/>
          <w:color w:val="000000" w:themeColor="text1"/>
        </w:rPr>
      </w:pPr>
      <w:proofErr w:type="gramStart"/>
      <w:r w:rsidRPr="00113669">
        <w:rPr>
          <w:rFonts w:eastAsiaTheme="minorHAnsi"/>
          <w:color w:val="000000" w:themeColor="text1"/>
        </w:rPr>
        <w:t>按芽的</w:t>
      </w:r>
      <w:proofErr w:type="gramEnd"/>
      <w:r w:rsidRPr="00113669">
        <w:rPr>
          <w:rFonts w:eastAsiaTheme="minorHAnsi"/>
          <w:color w:val="000000" w:themeColor="text1"/>
        </w:rPr>
        <w:t>生理活动状态分</w:t>
      </w:r>
    </w:p>
    <w:p w14:paraId="1CABD406" w14:textId="77777777" w:rsidR="00DB7CF1" w:rsidRPr="00113669" w:rsidRDefault="00DB7CF1" w:rsidP="00DB7CF1">
      <w:pPr>
        <w:pStyle w:val="a6"/>
        <w:numPr>
          <w:ilvl w:val="1"/>
          <w:numId w:val="21"/>
        </w:numPr>
        <w:ind w:firstLineChars="0"/>
        <w:rPr>
          <w:rFonts w:eastAsiaTheme="minorHAnsi" w:hint="eastAsia"/>
          <w:color w:val="000000" w:themeColor="text1"/>
        </w:rPr>
      </w:pPr>
      <w:r w:rsidRPr="00113669">
        <w:rPr>
          <w:rFonts w:eastAsiaTheme="minorHAnsi"/>
          <w:b/>
          <w:bCs/>
          <w:color w:val="000000" w:themeColor="text1"/>
        </w:rPr>
        <w:t>活动芽</w:t>
      </w:r>
      <w:r w:rsidRPr="00113669">
        <w:rPr>
          <w:rFonts w:eastAsiaTheme="minorHAnsi"/>
          <w:color w:val="000000" w:themeColor="text1"/>
        </w:rPr>
        <w:t>是在生长季节活动的芽，也就是能在当年生长季节形成新枝、花或花序的芽。</w:t>
      </w:r>
    </w:p>
    <w:p w14:paraId="06F1B244" w14:textId="77777777" w:rsidR="00DB7CF1" w:rsidRPr="0045488D" w:rsidRDefault="00DB7CF1" w:rsidP="00DB7CF1">
      <w:pPr>
        <w:pStyle w:val="a6"/>
        <w:numPr>
          <w:ilvl w:val="1"/>
          <w:numId w:val="21"/>
        </w:numPr>
        <w:ind w:firstLineChars="0"/>
        <w:rPr>
          <w:rFonts w:eastAsiaTheme="minorHAnsi" w:hint="eastAsia"/>
          <w:color w:val="000000" w:themeColor="text1"/>
        </w:rPr>
      </w:pPr>
      <w:r w:rsidRPr="00113669">
        <w:rPr>
          <w:rFonts w:eastAsiaTheme="minorHAnsi"/>
          <w:color w:val="000000" w:themeColor="text1"/>
        </w:rPr>
        <w:t>温带的多年生木本植物，许多枝上往往只有顶芽和近上端的一些腋芽活动，大部分的腋芽在生长季节不生长，不发展，保持休眠状态，称为</w:t>
      </w:r>
      <w:r w:rsidRPr="00113669">
        <w:rPr>
          <w:rFonts w:eastAsiaTheme="minorHAnsi"/>
          <w:b/>
          <w:bCs/>
          <w:color w:val="000000" w:themeColor="text1"/>
        </w:rPr>
        <w:t>休眠芽</w:t>
      </w:r>
      <w:r w:rsidRPr="00113669">
        <w:rPr>
          <w:rFonts w:eastAsiaTheme="minorHAnsi"/>
          <w:color w:val="000000" w:themeColor="text1"/>
        </w:rPr>
        <w:t>或</w:t>
      </w:r>
      <w:r w:rsidRPr="00113669">
        <w:rPr>
          <w:rFonts w:eastAsiaTheme="minorHAnsi"/>
          <w:b/>
          <w:bCs/>
          <w:color w:val="000000" w:themeColor="text1"/>
        </w:rPr>
        <w:t>潜伏芽</w:t>
      </w:r>
      <w:r w:rsidRPr="00113669">
        <w:rPr>
          <w:rFonts w:eastAsiaTheme="minorHAnsi"/>
          <w:color w:val="000000" w:themeColor="text1"/>
        </w:rPr>
        <w:t>。</w:t>
      </w:r>
    </w:p>
    <w:p w14:paraId="01508425" w14:textId="77777777" w:rsidR="00DB7CF1" w:rsidRPr="00113669" w:rsidRDefault="00DB7CF1" w:rsidP="00DB7CF1">
      <w:pPr>
        <w:pStyle w:val="a6"/>
        <w:numPr>
          <w:ilvl w:val="0"/>
          <w:numId w:val="20"/>
        </w:numPr>
        <w:ind w:firstLineChars="0"/>
        <w:rPr>
          <w:rFonts w:eastAsiaTheme="minorHAnsi" w:hint="eastAsia"/>
          <w:color w:val="000000" w:themeColor="text1"/>
        </w:rPr>
      </w:pPr>
      <w:r w:rsidRPr="00113669">
        <w:rPr>
          <w:rFonts w:eastAsiaTheme="minorHAnsi"/>
          <w:color w:val="000000" w:themeColor="text1"/>
        </w:rPr>
        <w:t>茎的生长习性</w:t>
      </w:r>
    </w:p>
    <w:p w14:paraId="08EA1DB7" w14:textId="77777777" w:rsidR="00DB7CF1" w:rsidRPr="00113669" w:rsidRDefault="00DB7CF1" w:rsidP="00DB7CF1">
      <w:pPr>
        <w:pStyle w:val="a6"/>
        <w:numPr>
          <w:ilvl w:val="0"/>
          <w:numId w:val="22"/>
        </w:numPr>
        <w:ind w:firstLineChars="0"/>
        <w:rPr>
          <w:rFonts w:eastAsiaTheme="minorHAnsi" w:hint="eastAsia"/>
          <w:color w:val="000000" w:themeColor="text1"/>
        </w:rPr>
      </w:pPr>
      <w:r w:rsidRPr="00113669">
        <w:rPr>
          <w:rFonts w:eastAsiaTheme="minorHAnsi"/>
          <w:b/>
          <w:bCs/>
          <w:color w:val="000000" w:themeColor="text1"/>
        </w:rPr>
        <w:t>直立茎</w:t>
      </w:r>
      <w:r w:rsidRPr="00113669">
        <w:rPr>
          <w:rFonts w:eastAsiaTheme="minorHAnsi"/>
          <w:color w:val="000000" w:themeColor="text1"/>
        </w:rPr>
        <w:t>背地面而生，直立。</w:t>
      </w:r>
    </w:p>
    <w:p w14:paraId="1882B7A5" w14:textId="77777777" w:rsidR="00DB7CF1" w:rsidRPr="00113669" w:rsidRDefault="00DB7CF1" w:rsidP="00DB7CF1">
      <w:pPr>
        <w:pStyle w:val="a6"/>
        <w:numPr>
          <w:ilvl w:val="0"/>
          <w:numId w:val="22"/>
        </w:numPr>
        <w:ind w:firstLineChars="0"/>
        <w:rPr>
          <w:rFonts w:eastAsiaTheme="minorHAnsi" w:hint="eastAsia"/>
          <w:color w:val="000000" w:themeColor="text1"/>
        </w:rPr>
      </w:pPr>
      <w:r w:rsidRPr="00113669">
        <w:rPr>
          <w:rFonts w:eastAsiaTheme="minorHAnsi"/>
          <w:b/>
          <w:bCs/>
          <w:color w:val="000000" w:themeColor="text1"/>
        </w:rPr>
        <w:t>缠绕茎</w:t>
      </w:r>
      <w:proofErr w:type="gramStart"/>
      <w:r w:rsidRPr="00113669">
        <w:rPr>
          <w:rFonts w:eastAsiaTheme="minorHAnsi"/>
          <w:color w:val="000000" w:themeColor="text1"/>
        </w:rPr>
        <w:t>幼时较</w:t>
      </w:r>
      <w:proofErr w:type="gramEnd"/>
      <w:r w:rsidRPr="00113669">
        <w:rPr>
          <w:rFonts w:eastAsiaTheme="minorHAnsi"/>
          <w:color w:val="000000" w:themeColor="text1"/>
        </w:rPr>
        <w:t>柔软，不能直立，以</w:t>
      </w:r>
      <w:proofErr w:type="gramStart"/>
      <w:r w:rsidRPr="00113669">
        <w:rPr>
          <w:rFonts w:eastAsiaTheme="minorHAnsi"/>
          <w:color w:val="000000" w:themeColor="text1"/>
        </w:rPr>
        <w:t>茎本身</w:t>
      </w:r>
      <w:proofErr w:type="gramEnd"/>
      <w:r w:rsidRPr="00113669">
        <w:rPr>
          <w:rFonts w:eastAsiaTheme="minorHAnsi"/>
          <w:color w:val="000000" w:themeColor="text1"/>
        </w:rPr>
        <w:t>缠绕于其他支柱上升。</w:t>
      </w:r>
    </w:p>
    <w:p w14:paraId="69CC02D4" w14:textId="77777777" w:rsidR="00DB7CF1" w:rsidRPr="00113669" w:rsidRDefault="00DB7CF1" w:rsidP="00DB7CF1">
      <w:pPr>
        <w:pStyle w:val="a6"/>
        <w:numPr>
          <w:ilvl w:val="0"/>
          <w:numId w:val="22"/>
        </w:numPr>
        <w:ind w:firstLineChars="0"/>
        <w:rPr>
          <w:rFonts w:eastAsiaTheme="minorHAnsi" w:hint="eastAsia"/>
          <w:color w:val="000000" w:themeColor="text1"/>
        </w:rPr>
      </w:pPr>
      <w:r w:rsidRPr="00113669">
        <w:rPr>
          <w:rFonts w:eastAsiaTheme="minorHAnsi"/>
          <w:b/>
          <w:bCs/>
          <w:color w:val="000000" w:themeColor="text1"/>
        </w:rPr>
        <w:t>攀援</w:t>
      </w:r>
      <w:proofErr w:type="gramStart"/>
      <w:r w:rsidRPr="00113669">
        <w:rPr>
          <w:rFonts w:eastAsiaTheme="minorHAnsi"/>
          <w:b/>
          <w:bCs/>
          <w:color w:val="000000" w:themeColor="text1"/>
        </w:rPr>
        <w:t>茎</w:t>
      </w:r>
      <w:r w:rsidRPr="00113669">
        <w:rPr>
          <w:rFonts w:eastAsiaTheme="minorHAnsi"/>
          <w:color w:val="000000" w:themeColor="text1"/>
        </w:rPr>
        <w:t>幼时较</w:t>
      </w:r>
      <w:proofErr w:type="gramEnd"/>
      <w:r w:rsidRPr="00113669">
        <w:rPr>
          <w:rFonts w:eastAsiaTheme="minorHAnsi"/>
          <w:color w:val="000000" w:themeColor="text1"/>
        </w:rPr>
        <w:t>柔软，不能直立，以特有的结构攀援它物上升。</w:t>
      </w:r>
    </w:p>
    <w:p w14:paraId="529564F4"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有缠绕茎和攀援茎的植物，统称</w:t>
      </w:r>
      <w:r w:rsidRPr="00113669">
        <w:rPr>
          <w:rFonts w:eastAsiaTheme="minorHAnsi" w:hint="eastAsia"/>
          <w:b/>
          <w:bCs/>
          <w:color w:val="000000" w:themeColor="text1"/>
        </w:rPr>
        <w:t>藤本植物</w:t>
      </w:r>
      <w:r w:rsidRPr="00113669">
        <w:rPr>
          <w:rFonts w:eastAsiaTheme="minorHAnsi" w:hint="eastAsia"/>
          <w:color w:val="000000" w:themeColor="text1"/>
        </w:rPr>
        <w:t>。藤本植物分为草本和木本</w:t>
      </w:r>
      <w:r>
        <w:rPr>
          <w:rFonts w:eastAsiaTheme="minorHAnsi" w:hint="eastAsia"/>
          <w:color w:val="000000" w:themeColor="text1"/>
        </w:rPr>
        <w:t>，</w:t>
      </w:r>
      <w:r w:rsidRPr="00113669">
        <w:rPr>
          <w:rFonts w:eastAsiaTheme="minorHAnsi" w:hint="eastAsia"/>
          <w:color w:val="000000" w:themeColor="text1"/>
        </w:rPr>
        <w:t>在热带森林和湿润的亚热带森林里生长特别茂盛。</w:t>
      </w:r>
    </w:p>
    <w:p w14:paraId="484ED662" w14:textId="77777777" w:rsidR="00DB7CF1" w:rsidRPr="00B22066" w:rsidRDefault="00DB7CF1" w:rsidP="00DB7CF1">
      <w:pPr>
        <w:pStyle w:val="a6"/>
        <w:numPr>
          <w:ilvl w:val="0"/>
          <w:numId w:val="22"/>
        </w:numPr>
        <w:ind w:firstLineChars="0"/>
        <w:rPr>
          <w:rFonts w:eastAsiaTheme="minorHAnsi" w:hint="eastAsia"/>
          <w:color w:val="000000" w:themeColor="text1"/>
        </w:rPr>
      </w:pPr>
      <w:r w:rsidRPr="00113669">
        <w:rPr>
          <w:rFonts w:eastAsiaTheme="minorHAnsi"/>
          <w:b/>
          <w:bCs/>
          <w:color w:val="000000" w:themeColor="text1"/>
        </w:rPr>
        <w:t>匍匐茎</w:t>
      </w:r>
      <w:r w:rsidRPr="00113669">
        <w:rPr>
          <w:rFonts w:eastAsiaTheme="minorHAnsi"/>
          <w:color w:val="000000" w:themeColor="text1"/>
        </w:rPr>
        <w:t>细长柔弱，沿着地面蔓延生长。</w:t>
      </w:r>
      <w:r w:rsidRPr="00B22066">
        <w:rPr>
          <w:rFonts w:eastAsiaTheme="minorHAnsi"/>
          <w:color w:val="000000" w:themeColor="text1"/>
        </w:rPr>
        <w:t>一般节间较长，节上能生不定根，</w:t>
      </w:r>
      <w:proofErr w:type="gramStart"/>
      <w:r w:rsidRPr="00B22066">
        <w:rPr>
          <w:rFonts w:eastAsiaTheme="minorHAnsi"/>
          <w:color w:val="000000" w:themeColor="text1"/>
        </w:rPr>
        <w:t>芽会生长</w:t>
      </w:r>
      <w:proofErr w:type="gramEnd"/>
      <w:r w:rsidRPr="00B22066">
        <w:rPr>
          <w:rFonts w:eastAsiaTheme="minorHAnsi"/>
          <w:color w:val="000000" w:themeColor="text1"/>
        </w:rPr>
        <w:t>成新株。</w:t>
      </w:r>
    </w:p>
    <w:p w14:paraId="13833D1B" w14:textId="77777777" w:rsidR="00DB7CF1" w:rsidRPr="00113669" w:rsidRDefault="00DB7CF1" w:rsidP="00DB7CF1">
      <w:pPr>
        <w:pStyle w:val="a6"/>
        <w:numPr>
          <w:ilvl w:val="0"/>
          <w:numId w:val="20"/>
        </w:numPr>
        <w:ind w:firstLineChars="0"/>
        <w:rPr>
          <w:rFonts w:eastAsiaTheme="minorHAnsi" w:hint="eastAsia"/>
          <w:color w:val="000000" w:themeColor="text1"/>
        </w:rPr>
      </w:pPr>
      <w:r w:rsidRPr="00113669">
        <w:rPr>
          <w:rFonts w:eastAsiaTheme="minorHAnsi"/>
          <w:color w:val="000000" w:themeColor="text1"/>
        </w:rPr>
        <w:t>茎的分枝类型</w:t>
      </w:r>
    </w:p>
    <w:p w14:paraId="2CCBDD92" w14:textId="77777777" w:rsidR="00DB7CF1" w:rsidRPr="00B22066" w:rsidRDefault="00DB7CF1" w:rsidP="00DB7CF1">
      <w:pPr>
        <w:pStyle w:val="a6"/>
        <w:numPr>
          <w:ilvl w:val="0"/>
          <w:numId w:val="23"/>
        </w:numPr>
        <w:ind w:firstLineChars="0"/>
        <w:rPr>
          <w:rFonts w:eastAsiaTheme="minorHAnsi" w:hint="eastAsia"/>
          <w:color w:val="000000" w:themeColor="text1"/>
        </w:rPr>
      </w:pPr>
      <w:r w:rsidRPr="00113669">
        <w:rPr>
          <w:rFonts w:eastAsiaTheme="minorHAnsi"/>
          <w:color w:val="000000" w:themeColor="text1"/>
        </w:rPr>
        <w:t>主干也就是主轴，总是由顶芽不断地向上伸展而成，这种分枝形式，称为</w:t>
      </w:r>
      <w:r w:rsidRPr="00113669">
        <w:rPr>
          <w:rFonts w:eastAsiaTheme="minorHAnsi"/>
          <w:b/>
          <w:bCs/>
          <w:color w:val="000000" w:themeColor="text1"/>
        </w:rPr>
        <w:t>单轴分枝</w:t>
      </w:r>
      <w:r w:rsidRPr="00113669">
        <w:rPr>
          <w:rFonts w:eastAsiaTheme="minorHAnsi"/>
          <w:color w:val="000000" w:themeColor="text1"/>
        </w:rPr>
        <w:t>，也称为</w:t>
      </w:r>
      <w:r w:rsidRPr="00113669">
        <w:rPr>
          <w:rFonts w:eastAsiaTheme="minorHAnsi"/>
          <w:b/>
          <w:bCs/>
          <w:color w:val="000000" w:themeColor="text1"/>
        </w:rPr>
        <w:t>总状分枝</w:t>
      </w:r>
      <w:r w:rsidRPr="00113669">
        <w:rPr>
          <w:rFonts w:eastAsiaTheme="minorHAnsi"/>
          <w:color w:val="000000" w:themeColor="text1"/>
        </w:rPr>
        <w:t>。</w:t>
      </w:r>
      <w:r w:rsidRPr="00B22066">
        <w:rPr>
          <w:rFonts w:eastAsiaTheme="minorHAnsi"/>
          <w:color w:val="000000" w:themeColor="text1"/>
        </w:rPr>
        <w:t>这种分枝方式，主干极显著。</w:t>
      </w:r>
    </w:p>
    <w:p w14:paraId="23FFFCB0" w14:textId="77777777" w:rsidR="00DB7CF1" w:rsidRPr="00113669" w:rsidRDefault="00DB7CF1" w:rsidP="00DB7CF1">
      <w:pPr>
        <w:pStyle w:val="a6"/>
        <w:numPr>
          <w:ilvl w:val="0"/>
          <w:numId w:val="23"/>
        </w:numPr>
        <w:ind w:firstLineChars="0"/>
        <w:rPr>
          <w:rFonts w:eastAsiaTheme="minorHAnsi" w:hint="eastAsia"/>
          <w:color w:val="000000" w:themeColor="text1"/>
        </w:rPr>
      </w:pPr>
      <w:r w:rsidRPr="00113669">
        <w:rPr>
          <w:rFonts w:eastAsiaTheme="minorHAnsi"/>
          <w:color w:val="000000" w:themeColor="text1"/>
        </w:rPr>
        <w:t>主干的顶芽在生长季节中，生长迟缓或死亡，或顶芽为花芽，就由紧接着顶芽下面的腋芽伸展，代替原有的顶芽，每年同样地交替进行</w:t>
      </w:r>
      <w:r w:rsidRPr="00113669">
        <w:rPr>
          <w:rFonts w:eastAsiaTheme="minorHAnsi" w:hint="eastAsia"/>
          <w:color w:val="000000" w:themeColor="text1"/>
        </w:rPr>
        <w:t>，是为</w:t>
      </w:r>
      <w:r w:rsidRPr="00113669">
        <w:rPr>
          <w:rFonts w:eastAsiaTheme="minorHAnsi" w:hint="eastAsia"/>
          <w:b/>
          <w:bCs/>
          <w:color w:val="000000" w:themeColor="text1"/>
        </w:rPr>
        <w:t>合轴分支</w:t>
      </w:r>
      <w:r w:rsidRPr="00113669">
        <w:rPr>
          <w:rFonts w:eastAsiaTheme="minorHAnsi" w:hint="eastAsia"/>
          <w:color w:val="000000" w:themeColor="text1"/>
        </w:rPr>
        <w:t>。</w:t>
      </w:r>
    </w:p>
    <w:p w14:paraId="2E8DACD4" w14:textId="77777777" w:rsidR="00DB7CF1" w:rsidRPr="00113669" w:rsidRDefault="00DB7CF1" w:rsidP="00DB7CF1">
      <w:pPr>
        <w:pStyle w:val="a6"/>
        <w:numPr>
          <w:ilvl w:val="0"/>
          <w:numId w:val="23"/>
        </w:numPr>
        <w:ind w:firstLineChars="0"/>
        <w:rPr>
          <w:rFonts w:eastAsiaTheme="minorHAnsi" w:hint="eastAsia"/>
          <w:color w:val="000000" w:themeColor="text1"/>
        </w:rPr>
      </w:pPr>
      <w:r w:rsidRPr="00113669">
        <w:rPr>
          <w:rFonts w:eastAsiaTheme="minorHAnsi"/>
          <w:color w:val="000000" w:themeColor="text1"/>
        </w:rPr>
        <w:t>具对生叶的植物，在顶芽停止生长后，或顶芽是花芽，在花芽开花后，由顶芽下的两侧腋芽同时发育成二叉状分枝</w:t>
      </w:r>
      <w:r w:rsidRPr="00113669">
        <w:rPr>
          <w:rFonts w:eastAsiaTheme="minorHAnsi" w:hint="eastAsia"/>
          <w:color w:val="000000" w:themeColor="text1"/>
        </w:rPr>
        <w:t>，是为</w:t>
      </w:r>
      <w:proofErr w:type="gramStart"/>
      <w:r w:rsidRPr="00113669">
        <w:rPr>
          <w:rFonts w:eastAsiaTheme="minorHAnsi"/>
          <w:b/>
          <w:bCs/>
          <w:color w:val="000000" w:themeColor="text1"/>
        </w:rPr>
        <w:t>假二叉分枝</w:t>
      </w:r>
      <w:proofErr w:type="gramEnd"/>
      <w:r w:rsidRPr="00113669">
        <w:rPr>
          <w:rFonts w:eastAsiaTheme="minorHAnsi" w:hint="eastAsia"/>
          <w:color w:val="000000" w:themeColor="text1"/>
        </w:rPr>
        <w:t>，也叫</w:t>
      </w:r>
      <w:r w:rsidRPr="00113669">
        <w:rPr>
          <w:rFonts w:eastAsiaTheme="minorHAnsi" w:hint="eastAsia"/>
          <w:b/>
          <w:bCs/>
          <w:color w:val="000000" w:themeColor="text1"/>
        </w:rPr>
        <w:t>二</w:t>
      </w:r>
      <w:proofErr w:type="gramStart"/>
      <w:r w:rsidRPr="00113669">
        <w:rPr>
          <w:rFonts w:eastAsiaTheme="minorHAnsi" w:hint="eastAsia"/>
          <w:b/>
          <w:bCs/>
          <w:color w:val="000000" w:themeColor="text1"/>
        </w:rPr>
        <w:t>歧</w:t>
      </w:r>
      <w:proofErr w:type="gramEnd"/>
      <w:r w:rsidRPr="00113669">
        <w:rPr>
          <w:rFonts w:eastAsiaTheme="minorHAnsi" w:hint="eastAsia"/>
          <w:b/>
          <w:bCs/>
          <w:color w:val="000000" w:themeColor="text1"/>
        </w:rPr>
        <w:t>分枝</w:t>
      </w:r>
      <w:r w:rsidRPr="00113669">
        <w:rPr>
          <w:rFonts w:eastAsiaTheme="minorHAnsi" w:hint="eastAsia"/>
          <w:color w:val="000000" w:themeColor="text1"/>
        </w:rPr>
        <w:t>。</w:t>
      </w:r>
    </w:p>
    <w:p w14:paraId="0C2C0009" w14:textId="77777777" w:rsidR="00DB7CF1" w:rsidRPr="00113669" w:rsidRDefault="00DB7CF1" w:rsidP="00DB7CF1">
      <w:pPr>
        <w:ind w:firstLine="360"/>
        <w:rPr>
          <w:rFonts w:eastAsiaTheme="minorHAnsi" w:hint="eastAsia"/>
          <w:color w:val="000000" w:themeColor="text1"/>
        </w:rPr>
      </w:pPr>
      <w:proofErr w:type="gramStart"/>
      <w:r w:rsidRPr="00113669">
        <w:rPr>
          <w:rFonts w:eastAsiaTheme="minorHAnsi"/>
          <w:b/>
          <w:bCs/>
          <w:color w:val="000000" w:themeColor="text1"/>
        </w:rPr>
        <w:t>二叉分枝</w:t>
      </w:r>
      <w:proofErr w:type="gramEnd"/>
      <w:r w:rsidRPr="00B22066">
        <w:rPr>
          <w:rFonts w:eastAsiaTheme="minorHAnsi" w:hint="eastAsia"/>
          <w:color w:val="000000" w:themeColor="text1"/>
        </w:rPr>
        <w:t>：</w:t>
      </w:r>
      <w:r w:rsidRPr="00113669">
        <w:rPr>
          <w:rFonts w:eastAsiaTheme="minorHAnsi"/>
          <w:color w:val="000000" w:themeColor="text1"/>
        </w:rPr>
        <w:t>顶端的分生组织本身分为二个。</w:t>
      </w:r>
      <w:proofErr w:type="gramStart"/>
      <w:r w:rsidRPr="00113669">
        <w:rPr>
          <w:rFonts w:eastAsiaTheme="minorHAnsi"/>
          <w:color w:val="000000" w:themeColor="text1"/>
        </w:rPr>
        <w:t>二叉分枝</w:t>
      </w:r>
      <w:proofErr w:type="gramEnd"/>
      <w:r w:rsidRPr="00113669">
        <w:rPr>
          <w:rFonts w:eastAsiaTheme="minorHAnsi"/>
          <w:color w:val="000000" w:themeColor="text1"/>
        </w:rPr>
        <w:t>多见于低等植物，在苔类和石松、卷柏等也存在。</w:t>
      </w:r>
    </w:p>
    <w:p w14:paraId="0F0A0388"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（二）、茎的初生结构</w:t>
      </w:r>
    </w:p>
    <w:p w14:paraId="0E363CF8" w14:textId="77777777" w:rsidR="00DB7CF1" w:rsidRPr="00113669" w:rsidRDefault="00DB7CF1" w:rsidP="00DB7CF1">
      <w:pPr>
        <w:pStyle w:val="a6"/>
        <w:numPr>
          <w:ilvl w:val="0"/>
          <w:numId w:val="24"/>
        </w:numPr>
        <w:ind w:firstLineChars="0"/>
        <w:rPr>
          <w:rFonts w:eastAsiaTheme="minorHAnsi" w:hint="eastAsia"/>
          <w:color w:val="000000" w:themeColor="text1"/>
        </w:rPr>
      </w:pPr>
      <w:r w:rsidRPr="00113669">
        <w:rPr>
          <w:rFonts w:eastAsiaTheme="minorHAnsi"/>
          <w:color w:val="000000" w:themeColor="text1"/>
        </w:rPr>
        <w:t>双子叶植物茎的初生结构</w:t>
      </w:r>
    </w:p>
    <w:p w14:paraId="51CDB149" w14:textId="77777777" w:rsidR="00DB7CF1" w:rsidRPr="00113669" w:rsidRDefault="00DB7CF1" w:rsidP="00DB7CF1">
      <w:pPr>
        <w:pStyle w:val="a6"/>
        <w:numPr>
          <w:ilvl w:val="0"/>
          <w:numId w:val="25"/>
        </w:numPr>
        <w:ind w:firstLineChars="0"/>
        <w:rPr>
          <w:rFonts w:eastAsiaTheme="minorHAnsi" w:hint="eastAsia"/>
          <w:b/>
          <w:bCs/>
          <w:color w:val="000000" w:themeColor="text1"/>
        </w:rPr>
      </w:pPr>
      <w:r w:rsidRPr="00113669">
        <w:rPr>
          <w:rFonts w:eastAsiaTheme="minorHAnsi"/>
          <w:b/>
          <w:bCs/>
          <w:color w:val="000000" w:themeColor="text1"/>
        </w:rPr>
        <w:t>表皮</w:t>
      </w:r>
    </w:p>
    <w:p w14:paraId="5B172A64" w14:textId="77777777" w:rsidR="00DB7CF1" w:rsidRPr="00113669" w:rsidRDefault="00DB7CF1" w:rsidP="00DB7CF1">
      <w:pPr>
        <w:ind w:firstLine="360"/>
        <w:rPr>
          <w:rFonts w:eastAsiaTheme="minorHAnsi" w:hint="eastAsia"/>
          <w:color w:val="000000" w:themeColor="text1"/>
        </w:rPr>
      </w:pPr>
      <w:r w:rsidRPr="00E5766A">
        <w:rPr>
          <w:rFonts w:eastAsiaTheme="minorHAnsi" w:hint="eastAsia"/>
          <w:b/>
          <w:bCs/>
          <w:color w:val="000000" w:themeColor="text1"/>
        </w:rPr>
        <w:t>表皮细胞</w:t>
      </w:r>
      <w:r w:rsidRPr="00113669">
        <w:rPr>
          <w:rFonts w:eastAsiaTheme="minorHAnsi"/>
          <w:color w:val="000000" w:themeColor="text1"/>
        </w:rPr>
        <w:t>一般不具叶绿体，分布在整个茎的最外面，暴露在空气中的切向壁</w:t>
      </w:r>
      <w:r w:rsidRPr="0045488D">
        <w:rPr>
          <w:rFonts w:eastAsiaTheme="minorHAnsi"/>
          <w:b/>
          <w:bCs/>
          <w:color w:val="000000" w:themeColor="text1"/>
        </w:rPr>
        <w:t>角质化</w:t>
      </w:r>
      <w:r w:rsidRPr="00113669">
        <w:rPr>
          <w:rFonts w:eastAsiaTheme="minorHAnsi"/>
          <w:color w:val="000000" w:themeColor="text1"/>
        </w:rPr>
        <w:t>。</w:t>
      </w:r>
      <w:r w:rsidRPr="00113669">
        <w:rPr>
          <w:rFonts w:eastAsiaTheme="minorHAnsi" w:hint="eastAsia"/>
          <w:b/>
          <w:bCs/>
          <w:color w:val="000000" w:themeColor="text1"/>
        </w:rPr>
        <w:t>气孔</w:t>
      </w:r>
      <w:r>
        <w:rPr>
          <w:rFonts w:eastAsiaTheme="minorHAnsi" w:hint="eastAsia"/>
          <w:b/>
          <w:bCs/>
          <w:color w:val="000000" w:themeColor="text1"/>
        </w:rPr>
        <w:t>器</w:t>
      </w:r>
      <w:r w:rsidRPr="00113669">
        <w:rPr>
          <w:rFonts w:eastAsiaTheme="minorHAnsi" w:hint="eastAsia"/>
          <w:color w:val="000000" w:themeColor="text1"/>
        </w:rPr>
        <w:t>是水气和气体出入的通道。</w:t>
      </w:r>
    </w:p>
    <w:p w14:paraId="22C2153F" w14:textId="77777777" w:rsidR="00DB7CF1" w:rsidRPr="00113669" w:rsidRDefault="00DB7CF1" w:rsidP="00DB7CF1">
      <w:pPr>
        <w:pStyle w:val="a6"/>
        <w:numPr>
          <w:ilvl w:val="0"/>
          <w:numId w:val="25"/>
        </w:numPr>
        <w:ind w:firstLineChars="0"/>
        <w:rPr>
          <w:rFonts w:eastAsiaTheme="minorHAnsi" w:hint="eastAsia"/>
          <w:color w:val="000000" w:themeColor="text1"/>
        </w:rPr>
      </w:pPr>
      <w:r w:rsidRPr="00113669">
        <w:rPr>
          <w:rFonts w:eastAsiaTheme="minorHAnsi"/>
          <w:b/>
          <w:bCs/>
          <w:color w:val="000000" w:themeColor="text1"/>
        </w:rPr>
        <w:t>皮层</w:t>
      </w:r>
    </w:p>
    <w:p w14:paraId="0AB5E05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薄壁组织是</w:t>
      </w:r>
      <w:r w:rsidRPr="00113669">
        <w:rPr>
          <w:rFonts w:eastAsiaTheme="minorHAnsi" w:hint="eastAsia"/>
          <w:color w:val="000000" w:themeColor="text1"/>
        </w:rPr>
        <w:t>其</w:t>
      </w:r>
      <w:r w:rsidRPr="00113669">
        <w:rPr>
          <w:rFonts w:eastAsiaTheme="minorHAnsi"/>
          <w:color w:val="000000" w:themeColor="text1"/>
        </w:rPr>
        <w:t>主要的组成部分</w:t>
      </w:r>
      <w:r>
        <w:rPr>
          <w:rFonts w:eastAsiaTheme="minorHAnsi" w:hint="eastAsia"/>
          <w:color w:val="000000" w:themeColor="text1"/>
        </w:rPr>
        <w:t>，</w:t>
      </w:r>
      <w:r w:rsidRPr="00113669">
        <w:rPr>
          <w:rFonts w:eastAsiaTheme="minorHAnsi"/>
          <w:color w:val="000000" w:themeColor="text1"/>
        </w:rPr>
        <w:t>通常</w:t>
      </w:r>
      <w:r>
        <w:rPr>
          <w:rFonts w:eastAsiaTheme="minorHAnsi" w:hint="eastAsia"/>
          <w:color w:val="000000" w:themeColor="text1"/>
        </w:rPr>
        <w:t>有</w:t>
      </w:r>
      <w:r w:rsidRPr="00113669">
        <w:rPr>
          <w:rFonts w:eastAsiaTheme="minorHAnsi"/>
          <w:color w:val="000000" w:themeColor="text1"/>
        </w:rPr>
        <w:t>贮藏</w:t>
      </w:r>
      <w:r>
        <w:rPr>
          <w:rFonts w:eastAsiaTheme="minorHAnsi" w:hint="eastAsia"/>
          <w:color w:val="000000" w:themeColor="text1"/>
        </w:rPr>
        <w:t>作用</w:t>
      </w:r>
      <w:r w:rsidRPr="00113669">
        <w:rPr>
          <w:rFonts w:eastAsiaTheme="minorHAnsi"/>
          <w:color w:val="000000" w:themeColor="text1"/>
        </w:rPr>
        <w:t>。幼嫩茎中近表皮部分的薄壁组织，细胞具叶绿体，能进行光合作用。无显著的内皮层</w:t>
      </w:r>
      <w:r>
        <w:rPr>
          <w:rFonts w:eastAsiaTheme="minorHAnsi" w:hint="eastAsia"/>
          <w:color w:val="000000" w:themeColor="text1"/>
        </w:rPr>
        <w:t>。</w:t>
      </w:r>
    </w:p>
    <w:p w14:paraId="7E6C23E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水生植物</w:t>
      </w:r>
      <w:proofErr w:type="gramStart"/>
      <w:r w:rsidRPr="00113669">
        <w:rPr>
          <w:rFonts w:eastAsiaTheme="minorHAnsi"/>
          <w:color w:val="000000" w:themeColor="text1"/>
        </w:rPr>
        <w:t>茎</w:t>
      </w:r>
      <w:proofErr w:type="gramEnd"/>
      <w:r w:rsidRPr="00113669">
        <w:rPr>
          <w:rFonts w:eastAsiaTheme="minorHAnsi"/>
          <w:color w:val="000000" w:themeColor="text1"/>
        </w:rPr>
        <w:t>皮层的薄壁组织，</w:t>
      </w:r>
      <w:proofErr w:type="gramStart"/>
      <w:r w:rsidRPr="00113669">
        <w:rPr>
          <w:rFonts w:eastAsiaTheme="minorHAnsi"/>
          <w:color w:val="000000" w:themeColor="text1"/>
        </w:rPr>
        <w:t>具发达</w:t>
      </w:r>
      <w:proofErr w:type="gramEnd"/>
      <w:r w:rsidRPr="00113669">
        <w:rPr>
          <w:rFonts w:eastAsiaTheme="minorHAnsi"/>
          <w:color w:val="000000" w:themeColor="text1"/>
        </w:rPr>
        <w:t>的胞间隙，构成</w:t>
      </w:r>
      <w:r w:rsidRPr="00113669">
        <w:rPr>
          <w:rFonts w:eastAsiaTheme="minorHAnsi"/>
          <w:b/>
          <w:bCs/>
          <w:color w:val="000000" w:themeColor="text1"/>
        </w:rPr>
        <w:t>通气组织</w:t>
      </w:r>
      <w:r w:rsidRPr="00113669">
        <w:rPr>
          <w:rFonts w:eastAsiaTheme="minorHAnsi"/>
          <w:color w:val="000000" w:themeColor="text1"/>
        </w:rPr>
        <w:t>。紧贴表皮内方</w:t>
      </w:r>
      <w:proofErr w:type="gramStart"/>
      <w:r w:rsidRPr="00113669">
        <w:rPr>
          <w:rFonts w:eastAsiaTheme="minorHAnsi"/>
          <w:color w:val="000000" w:themeColor="text1"/>
        </w:rPr>
        <w:t>一</w:t>
      </w:r>
      <w:proofErr w:type="gramEnd"/>
      <w:r w:rsidRPr="00113669">
        <w:rPr>
          <w:rFonts w:eastAsiaTheme="minorHAnsi"/>
          <w:color w:val="000000" w:themeColor="text1"/>
        </w:rPr>
        <w:t>至数层的皮层细胞，常分化成</w:t>
      </w:r>
      <w:r w:rsidRPr="00113669">
        <w:rPr>
          <w:rFonts w:eastAsiaTheme="minorHAnsi"/>
          <w:b/>
          <w:bCs/>
          <w:color w:val="000000" w:themeColor="text1"/>
        </w:rPr>
        <w:t>厚角组织</w:t>
      </w:r>
      <w:r w:rsidRPr="00113669">
        <w:rPr>
          <w:rFonts w:eastAsiaTheme="minorHAnsi" w:hint="eastAsia"/>
          <w:color w:val="000000" w:themeColor="text1"/>
        </w:rPr>
        <w:t>。</w:t>
      </w:r>
    </w:p>
    <w:p w14:paraId="15AA1489" w14:textId="77777777" w:rsidR="00DB7CF1" w:rsidRPr="00113669" w:rsidRDefault="00DB7CF1" w:rsidP="00DB7CF1">
      <w:pPr>
        <w:pStyle w:val="a6"/>
        <w:numPr>
          <w:ilvl w:val="0"/>
          <w:numId w:val="25"/>
        </w:numPr>
        <w:ind w:firstLineChars="0"/>
        <w:rPr>
          <w:rFonts w:eastAsiaTheme="minorHAnsi" w:hint="eastAsia"/>
          <w:color w:val="000000" w:themeColor="text1"/>
        </w:rPr>
      </w:pPr>
      <w:r w:rsidRPr="00113669">
        <w:rPr>
          <w:rFonts w:eastAsiaTheme="minorHAnsi" w:hint="eastAsia"/>
          <w:b/>
          <w:bCs/>
          <w:color w:val="000000" w:themeColor="text1"/>
        </w:rPr>
        <w:t>中柱</w:t>
      </w:r>
      <w:r w:rsidRPr="00113669">
        <w:rPr>
          <w:rFonts w:eastAsiaTheme="minorHAnsi"/>
          <w:color w:val="000000" w:themeColor="text1"/>
        </w:rPr>
        <w:t>(</w:t>
      </w:r>
      <w:r w:rsidRPr="00113669">
        <w:rPr>
          <w:rFonts w:eastAsiaTheme="minorHAnsi"/>
          <w:b/>
          <w:bCs/>
          <w:color w:val="000000" w:themeColor="text1"/>
        </w:rPr>
        <w:t>维管柱</w:t>
      </w:r>
      <w:r w:rsidRPr="00113669">
        <w:rPr>
          <w:rFonts w:eastAsiaTheme="minorHAnsi" w:hint="eastAsia"/>
          <w:color w:val="000000" w:themeColor="text1"/>
        </w:rPr>
        <w:t>)</w:t>
      </w:r>
    </w:p>
    <w:p w14:paraId="38E2877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是皮层以内的部分，维管柱包括</w:t>
      </w:r>
      <w:r w:rsidRPr="00113669">
        <w:rPr>
          <w:rFonts w:eastAsiaTheme="minorHAnsi"/>
          <w:b/>
          <w:bCs/>
          <w:color w:val="000000" w:themeColor="text1"/>
        </w:rPr>
        <w:t>维管束</w:t>
      </w:r>
      <w:r w:rsidRPr="00113669">
        <w:rPr>
          <w:rFonts w:eastAsiaTheme="minorHAnsi"/>
          <w:color w:val="000000" w:themeColor="text1"/>
        </w:rPr>
        <w:t>、</w:t>
      </w:r>
      <w:proofErr w:type="gramStart"/>
      <w:r w:rsidRPr="00113669">
        <w:rPr>
          <w:rFonts w:eastAsiaTheme="minorHAnsi"/>
          <w:b/>
          <w:bCs/>
          <w:color w:val="000000" w:themeColor="text1"/>
        </w:rPr>
        <w:t>髓</w:t>
      </w:r>
      <w:r w:rsidRPr="00113669">
        <w:rPr>
          <w:rFonts w:eastAsiaTheme="minorHAnsi"/>
          <w:color w:val="000000" w:themeColor="text1"/>
        </w:rPr>
        <w:t>和</w:t>
      </w:r>
      <w:r w:rsidRPr="00113669">
        <w:rPr>
          <w:rFonts w:eastAsiaTheme="minorHAnsi"/>
          <w:b/>
          <w:bCs/>
          <w:color w:val="000000" w:themeColor="text1"/>
        </w:rPr>
        <w:t>髓射线</w:t>
      </w:r>
      <w:proofErr w:type="gramEnd"/>
      <w:r w:rsidRPr="00113669">
        <w:rPr>
          <w:rFonts w:eastAsiaTheme="minorHAnsi"/>
          <w:color w:val="000000" w:themeColor="text1"/>
        </w:rPr>
        <w:t>等部分。</w:t>
      </w:r>
      <w:r>
        <w:rPr>
          <w:rFonts w:eastAsiaTheme="minorHAnsi" w:hint="eastAsia"/>
          <w:color w:val="000000" w:themeColor="text1"/>
        </w:rPr>
        <w:t>无</w:t>
      </w:r>
      <w:r w:rsidRPr="00113669">
        <w:rPr>
          <w:rFonts w:eastAsiaTheme="minorHAnsi"/>
          <w:color w:val="000000" w:themeColor="text1"/>
        </w:rPr>
        <w:t>中柱鞘。</w:t>
      </w:r>
    </w:p>
    <w:p w14:paraId="65749755"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维管束是指由</w:t>
      </w:r>
      <w:r w:rsidRPr="00113669">
        <w:rPr>
          <w:rFonts w:eastAsiaTheme="minorHAnsi" w:hint="eastAsia"/>
          <w:b/>
          <w:bCs/>
          <w:color w:val="000000" w:themeColor="text1"/>
        </w:rPr>
        <w:t>初生木质部</w:t>
      </w:r>
      <w:r w:rsidRPr="00113669">
        <w:rPr>
          <w:rFonts w:eastAsiaTheme="minorHAnsi" w:hint="eastAsia"/>
          <w:color w:val="000000" w:themeColor="text1"/>
        </w:rPr>
        <w:t>和</w:t>
      </w:r>
      <w:r w:rsidRPr="00113669">
        <w:rPr>
          <w:rFonts w:eastAsiaTheme="minorHAnsi" w:hint="eastAsia"/>
          <w:b/>
          <w:bCs/>
          <w:color w:val="000000" w:themeColor="text1"/>
        </w:rPr>
        <w:t>初生韧皮部</w:t>
      </w:r>
      <w:r w:rsidRPr="00113669">
        <w:rPr>
          <w:rFonts w:eastAsiaTheme="minorHAnsi" w:hint="eastAsia"/>
          <w:color w:val="000000" w:themeColor="text1"/>
        </w:rPr>
        <w:t>共同组成的束状结构，由原形成层分化而成。</w:t>
      </w:r>
      <w:r w:rsidRPr="00113669">
        <w:rPr>
          <w:rFonts w:eastAsiaTheme="minorHAnsi" w:hint="eastAsia"/>
          <w:b/>
          <w:bCs/>
          <w:color w:val="000000" w:themeColor="text1"/>
        </w:rPr>
        <w:t>无限维管束</w:t>
      </w:r>
      <w:r w:rsidRPr="00113669">
        <w:rPr>
          <w:rFonts w:eastAsiaTheme="minorHAnsi" w:hint="eastAsia"/>
          <w:color w:val="000000" w:themeColor="text1"/>
        </w:rPr>
        <w:t>在初生木质部和初生韧皮部间存在着</w:t>
      </w:r>
      <w:r w:rsidRPr="00113669">
        <w:rPr>
          <w:rFonts w:eastAsiaTheme="minorHAnsi" w:hint="eastAsia"/>
          <w:b/>
          <w:bCs/>
          <w:color w:val="000000" w:themeColor="text1"/>
        </w:rPr>
        <w:t>形成层</w:t>
      </w:r>
      <w:r w:rsidRPr="00113669">
        <w:rPr>
          <w:rFonts w:eastAsiaTheme="minorHAnsi" w:hint="eastAsia"/>
          <w:color w:val="000000" w:themeColor="text1"/>
        </w:rPr>
        <w:t>，可以产生新的木质部和新的韧皮部。</w:t>
      </w:r>
      <w:r w:rsidRPr="00113669">
        <w:rPr>
          <w:rFonts w:eastAsiaTheme="minorHAnsi" w:hint="eastAsia"/>
          <w:b/>
          <w:bCs/>
          <w:color w:val="000000" w:themeColor="text1"/>
        </w:rPr>
        <w:t>有限维管束</w:t>
      </w:r>
      <w:r w:rsidRPr="00113669">
        <w:rPr>
          <w:rFonts w:eastAsiaTheme="minorHAnsi" w:hint="eastAsia"/>
          <w:color w:val="000000" w:themeColor="text1"/>
        </w:rPr>
        <w:t>不具形成层，不能再发育出新的木质部和新的韧皮部。</w:t>
      </w:r>
    </w:p>
    <w:p w14:paraId="44DE7850"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维管束还可以根据初生木质部和初生韧皮部排列方式的不同而分为</w:t>
      </w:r>
      <w:r w:rsidRPr="00113669">
        <w:rPr>
          <w:rFonts w:eastAsiaTheme="minorHAnsi" w:hint="eastAsia"/>
          <w:b/>
          <w:bCs/>
          <w:color w:val="000000" w:themeColor="text1"/>
        </w:rPr>
        <w:t>外韧维管束</w:t>
      </w:r>
      <w:r w:rsidRPr="00113669">
        <w:rPr>
          <w:rFonts w:eastAsiaTheme="minorHAnsi" w:hint="eastAsia"/>
          <w:color w:val="000000" w:themeColor="text1"/>
        </w:rPr>
        <w:t>、</w:t>
      </w:r>
      <w:r w:rsidRPr="00113669">
        <w:rPr>
          <w:rFonts w:eastAsiaTheme="minorHAnsi" w:hint="eastAsia"/>
          <w:b/>
          <w:bCs/>
          <w:color w:val="000000" w:themeColor="text1"/>
        </w:rPr>
        <w:t>双韧维管束</w:t>
      </w:r>
      <w:r w:rsidRPr="00113669">
        <w:rPr>
          <w:rFonts w:eastAsiaTheme="minorHAnsi" w:hint="eastAsia"/>
          <w:color w:val="000000" w:themeColor="text1"/>
        </w:rPr>
        <w:t>、</w:t>
      </w:r>
      <w:r w:rsidRPr="00113669">
        <w:rPr>
          <w:rFonts w:eastAsiaTheme="minorHAnsi" w:hint="eastAsia"/>
          <w:b/>
          <w:bCs/>
          <w:color w:val="000000" w:themeColor="text1"/>
        </w:rPr>
        <w:t>周韧维管束</w:t>
      </w:r>
      <w:r w:rsidRPr="00113669">
        <w:rPr>
          <w:rFonts w:eastAsiaTheme="minorHAnsi" w:hint="eastAsia"/>
          <w:color w:val="000000" w:themeColor="text1"/>
        </w:rPr>
        <w:t>和</w:t>
      </w:r>
      <w:r w:rsidRPr="00113669">
        <w:rPr>
          <w:rFonts w:eastAsiaTheme="minorHAnsi" w:hint="eastAsia"/>
          <w:b/>
          <w:bCs/>
          <w:color w:val="000000" w:themeColor="text1"/>
        </w:rPr>
        <w:t>周木维管束</w:t>
      </w:r>
      <w:r w:rsidRPr="00113669">
        <w:rPr>
          <w:rFonts w:eastAsiaTheme="minorHAnsi" w:hint="eastAsia"/>
          <w:color w:val="000000" w:themeColor="text1"/>
        </w:rPr>
        <w:t>四种类型。</w:t>
      </w:r>
    </w:p>
    <w:p w14:paraId="25BA6623"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外韧维管束</w:t>
      </w:r>
      <w:r w:rsidRPr="00113669">
        <w:rPr>
          <w:rFonts w:eastAsiaTheme="minorHAnsi" w:hint="eastAsia"/>
          <w:color w:val="000000" w:themeColor="text1"/>
        </w:rPr>
        <w:t>是初生韧皮部在外方，初生木质部在内方，即初生木质部和初生韧皮部内外并列的排列方式。多数植物茎的维管束属这一类型。</w:t>
      </w:r>
    </w:p>
    <w:p w14:paraId="7AED14B8"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双韧维管束</w:t>
      </w:r>
      <w:r w:rsidRPr="00113669">
        <w:rPr>
          <w:rFonts w:eastAsiaTheme="minorHAnsi" w:hint="eastAsia"/>
          <w:color w:val="000000" w:themeColor="text1"/>
        </w:rPr>
        <w:t>是初生木质部的内、外方都存在着初生韧皮部，即初生木质部夹在内、外韧皮部间的一种排列方式。</w:t>
      </w:r>
    </w:p>
    <w:p w14:paraId="7440C60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这类维管束常见于</w:t>
      </w:r>
      <w:r w:rsidRPr="00113669">
        <w:rPr>
          <w:rFonts w:eastAsiaTheme="minorHAnsi" w:hint="eastAsia"/>
          <w:b/>
          <w:bCs/>
          <w:color w:val="000000" w:themeColor="text1"/>
        </w:rPr>
        <w:t>葫芦科</w:t>
      </w:r>
      <w:r w:rsidRPr="00113669">
        <w:rPr>
          <w:rFonts w:eastAsiaTheme="minorHAnsi"/>
          <w:color w:val="000000" w:themeColor="text1"/>
        </w:rPr>
        <w:t>(南瓜)、</w:t>
      </w:r>
      <w:r w:rsidRPr="00113669">
        <w:rPr>
          <w:rFonts w:eastAsiaTheme="minorHAnsi"/>
          <w:b/>
          <w:bCs/>
          <w:color w:val="000000" w:themeColor="text1"/>
        </w:rPr>
        <w:t>旋花科</w:t>
      </w:r>
      <w:r w:rsidRPr="00113669">
        <w:rPr>
          <w:rFonts w:eastAsiaTheme="minorHAnsi"/>
          <w:color w:val="000000" w:themeColor="text1"/>
        </w:rPr>
        <w:t>(甘薯)、</w:t>
      </w:r>
      <w:r w:rsidRPr="00113669">
        <w:rPr>
          <w:rFonts w:eastAsiaTheme="minorHAnsi"/>
          <w:b/>
          <w:bCs/>
          <w:color w:val="000000" w:themeColor="text1"/>
        </w:rPr>
        <w:t>茄科</w:t>
      </w:r>
      <w:r w:rsidRPr="00113669">
        <w:rPr>
          <w:rFonts w:eastAsiaTheme="minorHAnsi"/>
          <w:color w:val="000000" w:themeColor="text1"/>
        </w:rPr>
        <w:t>(番茄)、夹竹桃科(夹竹桃)等植物的茎中</w:t>
      </w:r>
      <w:r>
        <w:rPr>
          <w:rFonts w:eastAsiaTheme="minorHAnsi" w:hint="eastAsia"/>
          <w:color w:val="000000" w:themeColor="text1"/>
        </w:rPr>
        <w:t>，</w:t>
      </w:r>
      <w:r w:rsidRPr="00113669">
        <w:rPr>
          <w:rFonts w:eastAsiaTheme="minorHAnsi"/>
          <w:color w:val="000000" w:themeColor="text1"/>
        </w:rPr>
        <w:t>其中以葫芦科茎中的较为典型。</w:t>
      </w:r>
    </w:p>
    <w:p w14:paraId="73FA3663" w14:textId="77777777" w:rsidR="00DB7CF1" w:rsidRPr="00113669" w:rsidRDefault="00DB7CF1" w:rsidP="00DB7CF1">
      <w:pPr>
        <w:ind w:firstLine="360"/>
        <w:rPr>
          <w:rFonts w:eastAsiaTheme="minorHAnsi" w:hint="eastAsia"/>
          <w:color w:val="000000" w:themeColor="text1"/>
        </w:rPr>
      </w:pPr>
      <w:r w:rsidRPr="00113669">
        <w:rPr>
          <w:rFonts w:eastAsiaTheme="minorHAnsi"/>
          <w:b/>
          <w:bCs/>
          <w:color w:val="000000" w:themeColor="text1"/>
        </w:rPr>
        <w:t>周韧维管束</w:t>
      </w:r>
      <w:r w:rsidRPr="00113669">
        <w:rPr>
          <w:rFonts w:eastAsiaTheme="minorHAnsi"/>
          <w:color w:val="000000" w:themeColor="text1"/>
        </w:rPr>
        <w:t>是木质部在中央，外由韧皮部包围的一种排列方式。周韧维管束通常多见于蕨类植物的茎中，在被子植物中是少见的。</w:t>
      </w:r>
    </w:p>
    <w:p w14:paraId="61055C30" w14:textId="77777777" w:rsidR="00DB7CF1" w:rsidRPr="00113669" w:rsidRDefault="00DB7CF1" w:rsidP="00DB7CF1">
      <w:pPr>
        <w:ind w:firstLine="360"/>
        <w:rPr>
          <w:rFonts w:eastAsiaTheme="minorHAnsi" w:hint="eastAsia"/>
          <w:color w:val="000000" w:themeColor="text1"/>
        </w:rPr>
      </w:pPr>
      <w:r w:rsidRPr="00113669">
        <w:rPr>
          <w:rFonts w:eastAsiaTheme="minorHAnsi"/>
          <w:b/>
          <w:bCs/>
          <w:color w:val="000000" w:themeColor="text1"/>
        </w:rPr>
        <w:t>周木维管束</w:t>
      </w:r>
      <w:r w:rsidRPr="00113669">
        <w:rPr>
          <w:rFonts w:eastAsiaTheme="minorHAnsi"/>
          <w:color w:val="000000" w:themeColor="text1"/>
        </w:rPr>
        <w:t>是韧皮部在中央，外由木质部包围的一种排列方式。周木维管束在单子叶和双子叶植物茎中都存在</w:t>
      </w:r>
      <w:r w:rsidRPr="00113669">
        <w:rPr>
          <w:rFonts w:eastAsiaTheme="minorHAnsi" w:hint="eastAsia"/>
          <w:color w:val="000000" w:themeColor="text1"/>
        </w:rPr>
        <w:t>。</w:t>
      </w:r>
    </w:p>
    <w:p w14:paraId="25AE90C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周韧维管束和周木维管束由于是一种维管组织包围另一种维管组织，因此，</w:t>
      </w:r>
      <w:r>
        <w:rPr>
          <w:rFonts w:eastAsiaTheme="minorHAnsi" w:hint="eastAsia"/>
          <w:color w:val="000000" w:themeColor="text1"/>
        </w:rPr>
        <w:t>统</w:t>
      </w:r>
      <w:r w:rsidRPr="00113669">
        <w:rPr>
          <w:rFonts w:eastAsiaTheme="minorHAnsi" w:hint="eastAsia"/>
          <w:color w:val="000000" w:themeColor="text1"/>
        </w:rPr>
        <w:t>称</w:t>
      </w:r>
      <w:r w:rsidRPr="00113669">
        <w:rPr>
          <w:rFonts w:eastAsiaTheme="minorHAnsi" w:hint="eastAsia"/>
          <w:b/>
          <w:bCs/>
          <w:color w:val="000000" w:themeColor="text1"/>
        </w:rPr>
        <w:t>同心维管束</w:t>
      </w:r>
      <w:r w:rsidRPr="00113669">
        <w:rPr>
          <w:rFonts w:eastAsiaTheme="minorHAnsi" w:hint="eastAsia"/>
          <w:color w:val="000000" w:themeColor="text1"/>
        </w:rPr>
        <w:t>。</w:t>
      </w:r>
    </w:p>
    <w:p w14:paraId="34F4047F" w14:textId="77777777" w:rsidR="00DB7CF1" w:rsidRPr="00113669" w:rsidRDefault="00DB7CF1" w:rsidP="00DB7CF1">
      <w:pPr>
        <w:pStyle w:val="a6"/>
        <w:numPr>
          <w:ilvl w:val="1"/>
          <w:numId w:val="24"/>
        </w:numPr>
        <w:ind w:firstLineChars="0"/>
        <w:rPr>
          <w:rFonts w:eastAsiaTheme="minorHAnsi" w:hint="eastAsia"/>
          <w:color w:val="000000" w:themeColor="text1"/>
        </w:rPr>
      </w:pPr>
      <w:r w:rsidRPr="00113669">
        <w:rPr>
          <w:rFonts w:eastAsiaTheme="minorHAnsi" w:hint="eastAsia"/>
          <w:color w:val="000000" w:themeColor="text1"/>
        </w:rPr>
        <w:t>茎内</w:t>
      </w:r>
      <w:r w:rsidRPr="00113669">
        <w:rPr>
          <w:rFonts w:eastAsiaTheme="minorHAnsi" w:hint="eastAsia"/>
          <w:b/>
          <w:bCs/>
          <w:color w:val="000000" w:themeColor="text1"/>
        </w:rPr>
        <w:t>初生木质部</w:t>
      </w:r>
      <w:r w:rsidRPr="00113669">
        <w:rPr>
          <w:rFonts w:eastAsiaTheme="minorHAnsi" w:hint="eastAsia"/>
          <w:color w:val="000000" w:themeColor="text1"/>
        </w:rPr>
        <w:t>的发育顺序是</w:t>
      </w:r>
      <w:r w:rsidRPr="00113669">
        <w:rPr>
          <w:rFonts w:eastAsiaTheme="minorHAnsi" w:hint="eastAsia"/>
          <w:b/>
          <w:bCs/>
          <w:color w:val="000000" w:themeColor="text1"/>
        </w:rPr>
        <w:t>内始式</w:t>
      </w:r>
      <w:r w:rsidRPr="00113669">
        <w:rPr>
          <w:rFonts w:eastAsiaTheme="minorHAnsi" w:hint="eastAsia"/>
          <w:color w:val="000000" w:themeColor="text1"/>
        </w:rPr>
        <w:t>的，原生木质部居内方，</w:t>
      </w:r>
      <w:r w:rsidRPr="00113669">
        <w:rPr>
          <w:rFonts w:eastAsiaTheme="minorHAnsi"/>
          <w:color w:val="000000" w:themeColor="text1"/>
        </w:rPr>
        <w:t>后生木质部居外方。</w:t>
      </w:r>
    </w:p>
    <w:p w14:paraId="105D4173" w14:textId="77777777" w:rsidR="00DB7CF1" w:rsidRPr="00E5766A" w:rsidRDefault="00DB7CF1" w:rsidP="00DB7CF1">
      <w:pPr>
        <w:pStyle w:val="a6"/>
        <w:numPr>
          <w:ilvl w:val="1"/>
          <w:numId w:val="24"/>
        </w:numPr>
        <w:ind w:firstLineChars="0"/>
        <w:rPr>
          <w:rFonts w:eastAsiaTheme="minorHAnsi" w:hint="eastAsia"/>
          <w:color w:val="000000" w:themeColor="text1"/>
        </w:rPr>
      </w:pPr>
      <w:r>
        <w:rPr>
          <w:rFonts w:eastAsiaTheme="minorHAnsi" w:hint="eastAsia"/>
          <w:color w:val="000000" w:themeColor="text1"/>
        </w:rPr>
        <w:t>茎内</w:t>
      </w:r>
      <w:r w:rsidRPr="00113669">
        <w:rPr>
          <w:rFonts w:eastAsiaTheme="minorHAnsi" w:hint="eastAsia"/>
          <w:b/>
          <w:bCs/>
          <w:color w:val="000000" w:themeColor="text1"/>
        </w:rPr>
        <w:t>初生韧皮部</w:t>
      </w:r>
      <w:r w:rsidRPr="00E5766A">
        <w:rPr>
          <w:rFonts w:eastAsiaTheme="minorHAnsi" w:hint="eastAsia"/>
          <w:color w:val="000000" w:themeColor="text1"/>
        </w:rPr>
        <w:t>的发育顺序</w:t>
      </w:r>
      <w:proofErr w:type="gramStart"/>
      <w:r w:rsidRPr="00E5766A">
        <w:rPr>
          <w:rFonts w:eastAsiaTheme="minorHAnsi" w:hint="eastAsia"/>
          <w:color w:val="000000" w:themeColor="text1"/>
        </w:rPr>
        <w:t>和根内的</w:t>
      </w:r>
      <w:proofErr w:type="gramEnd"/>
      <w:r w:rsidRPr="00E5766A">
        <w:rPr>
          <w:rFonts w:eastAsiaTheme="minorHAnsi" w:hint="eastAsia"/>
          <w:color w:val="000000" w:themeColor="text1"/>
        </w:rPr>
        <w:t>相同，也是</w:t>
      </w:r>
      <w:r w:rsidRPr="00E5766A">
        <w:rPr>
          <w:rFonts w:eastAsiaTheme="minorHAnsi" w:hint="eastAsia"/>
          <w:b/>
          <w:bCs/>
          <w:color w:val="000000" w:themeColor="text1"/>
        </w:rPr>
        <w:t>外始式</w:t>
      </w:r>
      <w:r w:rsidRPr="00E5766A">
        <w:rPr>
          <w:rFonts w:eastAsiaTheme="minorHAnsi" w:hint="eastAsia"/>
          <w:color w:val="000000" w:themeColor="text1"/>
        </w:rPr>
        <w:t>，即原生韧皮部在外方，后生韧皮部在内方。</w:t>
      </w:r>
    </w:p>
    <w:p w14:paraId="64A48CED" w14:textId="77777777" w:rsidR="00DB7CF1" w:rsidRPr="00113669" w:rsidRDefault="00DB7CF1" w:rsidP="00DB7CF1">
      <w:pPr>
        <w:pStyle w:val="a6"/>
        <w:numPr>
          <w:ilvl w:val="1"/>
          <w:numId w:val="24"/>
        </w:numPr>
        <w:ind w:firstLineChars="0"/>
        <w:rPr>
          <w:rFonts w:eastAsiaTheme="minorHAnsi" w:hint="eastAsia"/>
          <w:color w:val="000000" w:themeColor="text1"/>
        </w:rPr>
      </w:pPr>
      <w:r w:rsidRPr="00113669">
        <w:rPr>
          <w:rFonts w:eastAsiaTheme="minorHAnsi" w:hint="eastAsia"/>
          <w:b/>
          <w:bCs/>
          <w:color w:val="000000" w:themeColor="text1"/>
        </w:rPr>
        <w:t>维管形成层</w:t>
      </w:r>
      <w:r w:rsidRPr="00113669">
        <w:rPr>
          <w:rFonts w:eastAsiaTheme="minorHAnsi" w:hint="eastAsia"/>
          <w:color w:val="000000" w:themeColor="text1"/>
        </w:rPr>
        <w:t>，出现在初生韧皮部和初生木质部之间，是原形成层在初生维管束的分化过程中留下的潜在的分生组织。</w:t>
      </w:r>
    </w:p>
    <w:p w14:paraId="17BF4A20" w14:textId="77777777" w:rsidR="00DB7CF1" w:rsidRPr="00113669" w:rsidRDefault="00DB7CF1" w:rsidP="00DB7CF1">
      <w:pPr>
        <w:pStyle w:val="a6"/>
        <w:numPr>
          <w:ilvl w:val="0"/>
          <w:numId w:val="25"/>
        </w:numPr>
        <w:ind w:firstLineChars="0"/>
        <w:rPr>
          <w:rFonts w:eastAsiaTheme="minorHAnsi" w:hint="eastAsia"/>
          <w:color w:val="000000" w:themeColor="text1"/>
        </w:rPr>
      </w:pPr>
      <w:proofErr w:type="gramStart"/>
      <w:r w:rsidRPr="00113669">
        <w:rPr>
          <w:rFonts w:eastAsiaTheme="minorHAnsi"/>
          <w:b/>
          <w:bCs/>
          <w:color w:val="000000" w:themeColor="text1"/>
        </w:rPr>
        <w:t>髓</w:t>
      </w:r>
      <w:r w:rsidRPr="00113669">
        <w:rPr>
          <w:rFonts w:eastAsiaTheme="minorHAnsi"/>
          <w:color w:val="000000" w:themeColor="text1"/>
        </w:rPr>
        <w:t>和</w:t>
      </w:r>
      <w:r w:rsidRPr="00113669">
        <w:rPr>
          <w:rFonts w:eastAsiaTheme="minorHAnsi"/>
          <w:b/>
          <w:bCs/>
          <w:color w:val="000000" w:themeColor="text1"/>
        </w:rPr>
        <w:t>髓射线</w:t>
      </w:r>
      <w:proofErr w:type="gramEnd"/>
    </w:p>
    <w:p w14:paraId="208B61ED" w14:textId="77777777" w:rsidR="00DB7CF1" w:rsidRDefault="00DB7CF1" w:rsidP="00DB7CF1">
      <w:pPr>
        <w:ind w:firstLine="360"/>
        <w:rPr>
          <w:rFonts w:eastAsiaTheme="minorHAnsi" w:hint="eastAsia"/>
          <w:color w:val="000000" w:themeColor="text1"/>
        </w:rPr>
      </w:pPr>
      <w:r w:rsidRPr="00113669">
        <w:rPr>
          <w:rFonts w:eastAsiaTheme="minorHAnsi"/>
          <w:color w:val="000000" w:themeColor="text1"/>
        </w:rPr>
        <w:t>由薄壁组织构成的中心部分称为</w:t>
      </w:r>
      <w:r w:rsidRPr="00E5766A">
        <w:rPr>
          <w:rFonts w:eastAsiaTheme="minorHAnsi"/>
          <w:b/>
          <w:bCs/>
          <w:color w:val="000000" w:themeColor="text1"/>
        </w:rPr>
        <w:t>髓</w:t>
      </w:r>
      <w:r w:rsidRPr="00113669">
        <w:rPr>
          <w:rFonts w:eastAsiaTheme="minorHAnsi"/>
          <w:color w:val="000000" w:themeColor="text1"/>
        </w:rPr>
        <w:t>，由基本分生组织产生。</w:t>
      </w:r>
      <w:r w:rsidRPr="00113669">
        <w:rPr>
          <w:rFonts w:eastAsiaTheme="minorHAnsi" w:hint="eastAsia"/>
          <w:b/>
          <w:bCs/>
          <w:color w:val="000000" w:themeColor="text1"/>
        </w:rPr>
        <w:t>髓射线</w:t>
      </w:r>
      <w:r w:rsidRPr="00113669">
        <w:rPr>
          <w:rFonts w:eastAsiaTheme="minorHAnsi" w:hint="eastAsia"/>
          <w:color w:val="000000" w:themeColor="text1"/>
        </w:rPr>
        <w:t>是维管束间的薄壁组织，也称</w:t>
      </w:r>
      <w:r w:rsidRPr="00113669">
        <w:rPr>
          <w:rFonts w:eastAsiaTheme="minorHAnsi" w:hint="eastAsia"/>
          <w:b/>
          <w:bCs/>
          <w:color w:val="000000" w:themeColor="text1"/>
        </w:rPr>
        <w:t>初生射线</w:t>
      </w:r>
      <w:r w:rsidRPr="00113669">
        <w:rPr>
          <w:rFonts w:eastAsiaTheme="minorHAnsi" w:hint="eastAsia"/>
          <w:color w:val="000000" w:themeColor="text1"/>
        </w:rPr>
        <w:t>，由基本分生组织产生，有横向运输的作用。</w:t>
      </w:r>
    </w:p>
    <w:p w14:paraId="1E3892B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髓射线和</w:t>
      </w:r>
      <w:proofErr w:type="gramStart"/>
      <w:r w:rsidRPr="00113669">
        <w:rPr>
          <w:rFonts w:eastAsiaTheme="minorHAnsi" w:hint="eastAsia"/>
          <w:color w:val="000000" w:themeColor="text1"/>
        </w:rPr>
        <w:t>髓也是</w:t>
      </w:r>
      <w:proofErr w:type="gramEnd"/>
      <w:r w:rsidRPr="00113669">
        <w:rPr>
          <w:rFonts w:eastAsiaTheme="minorHAnsi" w:hint="eastAsia"/>
          <w:color w:val="000000" w:themeColor="text1"/>
        </w:rPr>
        <w:t>茎内贮藏营养物质的组织。</w:t>
      </w:r>
    </w:p>
    <w:p w14:paraId="7B608915" w14:textId="77777777" w:rsidR="00DB7CF1" w:rsidRPr="00113669" w:rsidRDefault="00DB7CF1" w:rsidP="00DB7CF1">
      <w:pPr>
        <w:pStyle w:val="a6"/>
        <w:numPr>
          <w:ilvl w:val="0"/>
          <w:numId w:val="24"/>
        </w:numPr>
        <w:ind w:firstLineChars="0"/>
        <w:rPr>
          <w:rFonts w:eastAsiaTheme="minorHAnsi" w:hint="eastAsia"/>
          <w:color w:val="000000" w:themeColor="text1"/>
        </w:rPr>
      </w:pPr>
      <w:r w:rsidRPr="00113669">
        <w:rPr>
          <w:rFonts w:eastAsiaTheme="minorHAnsi"/>
          <w:color w:val="000000" w:themeColor="text1"/>
        </w:rPr>
        <w:t>裸子植物茎的初生结构</w:t>
      </w:r>
    </w:p>
    <w:p w14:paraId="4177E35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包括表皮、皮层和维管柱。以松为例，茎的皮层中有</w:t>
      </w:r>
      <w:r w:rsidRPr="00113669">
        <w:rPr>
          <w:rFonts w:eastAsiaTheme="minorHAnsi"/>
          <w:b/>
          <w:bCs/>
          <w:color w:val="000000" w:themeColor="text1"/>
        </w:rPr>
        <w:t>树脂道</w:t>
      </w:r>
      <w:r w:rsidRPr="00113669">
        <w:rPr>
          <w:rFonts w:eastAsiaTheme="minorHAnsi"/>
          <w:color w:val="000000" w:themeColor="text1"/>
        </w:rPr>
        <w:t>。</w:t>
      </w:r>
    </w:p>
    <w:p w14:paraId="2F594C0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维管柱</w:t>
      </w:r>
      <w:r w:rsidRPr="00113669">
        <w:rPr>
          <w:rFonts w:eastAsiaTheme="minorHAnsi" w:hint="eastAsia"/>
          <w:color w:val="000000" w:themeColor="text1"/>
        </w:rPr>
        <w:t>的木质部是由</w:t>
      </w:r>
      <w:r w:rsidRPr="00113669">
        <w:rPr>
          <w:rFonts w:eastAsiaTheme="minorHAnsi" w:hint="eastAsia"/>
          <w:b/>
          <w:bCs/>
          <w:color w:val="000000" w:themeColor="text1"/>
        </w:rPr>
        <w:t>管胞</w:t>
      </w:r>
      <w:r w:rsidRPr="00113669">
        <w:rPr>
          <w:rFonts w:eastAsiaTheme="minorHAnsi" w:hint="eastAsia"/>
          <w:color w:val="000000" w:themeColor="text1"/>
        </w:rPr>
        <w:t>组成</w:t>
      </w:r>
      <w:r>
        <w:rPr>
          <w:rFonts w:eastAsiaTheme="minorHAnsi" w:hint="eastAsia"/>
          <w:color w:val="000000" w:themeColor="text1"/>
        </w:rPr>
        <w:t>，</w:t>
      </w:r>
      <w:r w:rsidRPr="00113669">
        <w:rPr>
          <w:rFonts w:eastAsiaTheme="minorHAnsi" w:hint="eastAsia"/>
          <w:color w:val="000000" w:themeColor="text1"/>
        </w:rPr>
        <w:t>韧皮部是由</w:t>
      </w:r>
      <w:r w:rsidRPr="00113669">
        <w:rPr>
          <w:rFonts w:eastAsiaTheme="minorHAnsi" w:hint="eastAsia"/>
          <w:b/>
          <w:bCs/>
          <w:color w:val="000000" w:themeColor="text1"/>
        </w:rPr>
        <w:t>筛胞</w:t>
      </w:r>
      <w:r w:rsidRPr="00113669">
        <w:rPr>
          <w:rFonts w:eastAsiaTheme="minorHAnsi" w:hint="eastAsia"/>
          <w:color w:val="000000" w:themeColor="text1"/>
        </w:rPr>
        <w:t>组成。裸子植物中没有草质茎，而只有木质茎。</w:t>
      </w:r>
    </w:p>
    <w:p w14:paraId="0FC7B1EB"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（三）、茎的次生生长与次生结构</w:t>
      </w:r>
    </w:p>
    <w:p w14:paraId="7B014F5F" w14:textId="77777777" w:rsidR="00DB7CF1" w:rsidRPr="00113669" w:rsidRDefault="00DB7CF1" w:rsidP="00DB7CF1">
      <w:pPr>
        <w:pStyle w:val="a6"/>
        <w:numPr>
          <w:ilvl w:val="1"/>
          <w:numId w:val="22"/>
        </w:numPr>
        <w:ind w:firstLineChars="0"/>
        <w:rPr>
          <w:rFonts w:eastAsiaTheme="minorHAnsi" w:hint="eastAsia"/>
          <w:color w:val="000000" w:themeColor="text1"/>
        </w:rPr>
      </w:pPr>
      <w:r w:rsidRPr="00113669">
        <w:rPr>
          <w:rFonts w:eastAsiaTheme="minorHAnsi"/>
          <w:color w:val="000000" w:themeColor="text1"/>
        </w:rPr>
        <w:t>维管形成层与木栓形成层的发育与活动结果</w:t>
      </w:r>
    </w:p>
    <w:p w14:paraId="7C4EE8E4" w14:textId="77777777" w:rsidR="00DB7CF1" w:rsidRPr="00113669" w:rsidRDefault="00DB7CF1" w:rsidP="00DB7CF1">
      <w:pPr>
        <w:pStyle w:val="a6"/>
        <w:numPr>
          <w:ilvl w:val="0"/>
          <w:numId w:val="26"/>
        </w:numPr>
        <w:ind w:firstLineChars="0"/>
        <w:rPr>
          <w:rFonts w:eastAsiaTheme="minorHAnsi" w:hint="eastAsia"/>
          <w:color w:val="000000" w:themeColor="text1"/>
        </w:rPr>
      </w:pPr>
      <w:r w:rsidRPr="00113669">
        <w:rPr>
          <w:rFonts w:eastAsiaTheme="minorHAnsi"/>
          <w:color w:val="000000" w:themeColor="text1"/>
        </w:rPr>
        <w:t>维管形成层的来源和活动</w:t>
      </w:r>
    </w:p>
    <w:p w14:paraId="7A497CEB" w14:textId="77777777" w:rsidR="00DB7CF1" w:rsidRPr="00113669" w:rsidRDefault="00DB7CF1" w:rsidP="00DB7CF1">
      <w:pPr>
        <w:pStyle w:val="a6"/>
        <w:numPr>
          <w:ilvl w:val="0"/>
          <w:numId w:val="27"/>
        </w:numPr>
        <w:ind w:firstLineChars="0"/>
        <w:rPr>
          <w:rFonts w:eastAsiaTheme="minorHAnsi" w:hint="eastAsia"/>
          <w:color w:val="000000" w:themeColor="text1"/>
        </w:rPr>
      </w:pPr>
      <w:r w:rsidRPr="00113669">
        <w:rPr>
          <w:rFonts w:eastAsiaTheme="minorHAnsi"/>
          <w:color w:val="000000" w:themeColor="text1"/>
        </w:rPr>
        <w:t>维管形成层的来源</w:t>
      </w:r>
      <w:r w:rsidRPr="00113669">
        <w:rPr>
          <w:rFonts w:eastAsiaTheme="minorHAnsi" w:hint="eastAsia"/>
          <w:color w:val="000000" w:themeColor="text1"/>
        </w:rPr>
        <w:t>与分化产物</w:t>
      </w:r>
    </w:p>
    <w:p w14:paraId="704A3A9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初生分生组织中的原形成层，在形成成熟组织时，在初生木质部和初生韧皮部之间，留下了一层具有潜在分生能力的组织，</w:t>
      </w:r>
      <w:r w:rsidRPr="00113669">
        <w:rPr>
          <w:rFonts w:eastAsiaTheme="minorHAnsi" w:hint="eastAsia"/>
          <w:color w:val="000000" w:themeColor="text1"/>
        </w:rPr>
        <w:t>即</w:t>
      </w:r>
      <w:r w:rsidRPr="00113669">
        <w:rPr>
          <w:rFonts w:eastAsiaTheme="minorHAnsi"/>
          <w:b/>
          <w:bCs/>
          <w:color w:val="000000" w:themeColor="text1"/>
        </w:rPr>
        <w:t>束中形成层</w:t>
      </w:r>
      <w:r w:rsidRPr="00113669">
        <w:rPr>
          <w:rFonts w:eastAsiaTheme="minorHAnsi"/>
          <w:color w:val="000000" w:themeColor="text1"/>
        </w:rPr>
        <w:t>。</w:t>
      </w:r>
    </w:p>
    <w:p w14:paraId="6AB63FAA"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初生结构中的</w:t>
      </w:r>
      <w:r w:rsidRPr="00113669">
        <w:rPr>
          <w:rFonts w:eastAsiaTheme="minorHAnsi"/>
          <w:color w:val="000000" w:themeColor="text1"/>
        </w:rPr>
        <w:t>髓射线中，相当于形成层部位的一些细胞</w:t>
      </w:r>
      <w:proofErr w:type="gramStart"/>
      <w:r w:rsidRPr="00113669">
        <w:rPr>
          <w:rFonts w:eastAsiaTheme="minorHAnsi"/>
          <w:color w:val="000000" w:themeColor="text1"/>
        </w:rPr>
        <w:t>恢复分</w:t>
      </w:r>
      <w:proofErr w:type="gramEnd"/>
      <w:r w:rsidRPr="00113669">
        <w:rPr>
          <w:rFonts w:eastAsiaTheme="minorHAnsi"/>
          <w:color w:val="000000" w:themeColor="text1"/>
        </w:rPr>
        <w:t>生能力，</w:t>
      </w:r>
      <w:r>
        <w:rPr>
          <w:rFonts w:eastAsiaTheme="minorHAnsi" w:hint="eastAsia"/>
          <w:color w:val="000000" w:themeColor="text1"/>
        </w:rPr>
        <w:t>成为</w:t>
      </w:r>
      <w:r w:rsidRPr="00113669">
        <w:rPr>
          <w:rFonts w:eastAsiaTheme="minorHAnsi"/>
          <w:b/>
          <w:bCs/>
          <w:color w:val="000000" w:themeColor="text1"/>
        </w:rPr>
        <w:t>束间形成层</w:t>
      </w:r>
      <w:r w:rsidRPr="00113669">
        <w:rPr>
          <w:rFonts w:eastAsiaTheme="minorHAnsi"/>
          <w:color w:val="000000" w:themeColor="text1"/>
        </w:rPr>
        <w:t>。束中形成层和束间形成层共同组成</w:t>
      </w:r>
      <w:r>
        <w:rPr>
          <w:rFonts w:eastAsiaTheme="minorHAnsi" w:hint="eastAsia"/>
          <w:color w:val="000000" w:themeColor="text1"/>
        </w:rPr>
        <w:t>属于次生分生组织的</w:t>
      </w:r>
      <w:r w:rsidRPr="00113669">
        <w:rPr>
          <w:rFonts w:eastAsiaTheme="minorHAnsi" w:hint="eastAsia"/>
          <w:b/>
          <w:bCs/>
          <w:color w:val="000000" w:themeColor="text1"/>
        </w:rPr>
        <w:t>维管形成层</w:t>
      </w:r>
      <w:r w:rsidRPr="00113669">
        <w:rPr>
          <w:rFonts w:eastAsiaTheme="minorHAnsi"/>
          <w:color w:val="000000" w:themeColor="text1"/>
        </w:rPr>
        <w:t>。</w:t>
      </w:r>
    </w:p>
    <w:p w14:paraId="6CB55F5B" w14:textId="77777777" w:rsidR="00DB7CF1"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维管形成层</w:t>
      </w:r>
      <w:r w:rsidRPr="00113669">
        <w:rPr>
          <w:rFonts w:eastAsiaTheme="minorHAnsi"/>
          <w:color w:val="000000" w:themeColor="text1"/>
        </w:rPr>
        <w:t>进行切向分裂，向外分化成</w:t>
      </w:r>
      <w:r w:rsidRPr="00113669">
        <w:rPr>
          <w:rFonts w:eastAsiaTheme="minorHAnsi"/>
          <w:b/>
          <w:bCs/>
          <w:color w:val="000000" w:themeColor="text1"/>
        </w:rPr>
        <w:t>次生韧皮部</w:t>
      </w:r>
      <w:r w:rsidRPr="00113669">
        <w:rPr>
          <w:rFonts w:eastAsiaTheme="minorHAnsi"/>
          <w:color w:val="000000" w:themeColor="text1"/>
        </w:rPr>
        <w:t>；向内分化成</w:t>
      </w:r>
      <w:r w:rsidRPr="00113669">
        <w:rPr>
          <w:rFonts w:eastAsiaTheme="minorHAnsi"/>
          <w:b/>
          <w:bCs/>
          <w:color w:val="000000" w:themeColor="text1"/>
        </w:rPr>
        <w:t>次生木质部</w:t>
      </w:r>
      <w:r w:rsidRPr="00113669">
        <w:rPr>
          <w:rFonts w:eastAsiaTheme="minorHAnsi"/>
          <w:color w:val="000000" w:themeColor="text1"/>
        </w:rPr>
        <w:t>。</w:t>
      </w:r>
    </w:p>
    <w:p w14:paraId="051816E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在次生韧皮部和次生木质部内，能分别地产生新的</w:t>
      </w:r>
      <w:r w:rsidRPr="00113669">
        <w:rPr>
          <w:rFonts w:eastAsiaTheme="minorHAnsi"/>
          <w:b/>
          <w:bCs/>
          <w:color w:val="000000" w:themeColor="text1"/>
        </w:rPr>
        <w:t>维管射线</w:t>
      </w:r>
      <w:r w:rsidRPr="00113669">
        <w:rPr>
          <w:rFonts w:eastAsiaTheme="minorHAnsi"/>
          <w:color w:val="000000" w:themeColor="text1"/>
        </w:rPr>
        <w:t>。</w:t>
      </w:r>
    </w:p>
    <w:p w14:paraId="083364AD"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形成层形成的次生木质部细胞</w:t>
      </w:r>
      <w:r w:rsidRPr="00113669">
        <w:rPr>
          <w:rFonts w:eastAsiaTheme="minorHAnsi"/>
          <w:color w:val="000000" w:themeColor="text1"/>
        </w:rPr>
        <w:t>，就数量而言，远比次生韧皮部细胞为多。次生木质部有时也称为</w:t>
      </w:r>
      <w:r w:rsidRPr="00113669">
        <w:rPr>
          <w:rFonts w:eastAsiaTheme="minorHAnsi"/>
          <w:b/>
          <w:bCs/>
          <w:color w:val="000000" w:themeColor="text1"/>
        </w:rPr>
        <w:t>木材</w:t>
      </w:r>
      <w:r w:rsidRPr="00113669">
        <w:rPr>
          <w:rFonts w:eastAsiaTheme="minorHAnsi"/>
          <w:color w:val="000000" w:themeColor="text1"/>
        </w:rPr>
        <w:t>。</w:t>
      </w:r>
    </w:p>
    <w:p w14:paraId="36AA02A3" w14:textId="77777777" w:rsidR="00DB7CF1" w:rsidRPr="00113669" w:rsidRDefault="00DB7CF1" w:rsidP="00DB7CF1">
      <w:pPr>
        <w:pStyle w:val="a6"/>
        <w:numPr>
          <w:ilvl w:val="0"/>
          <w:numId w:val="27"/>
        </w:numPr>
        <w:ind w:firstLineChars="0"/>
        <w:rPr>
          <w:rFonts w:eastAsiaTheme="minorHAnsi" w:hint="eastAsia"/>
          <w:color w:val="000000" w:themeColor="text1"/>
        </w:rPr>
      </w:pPr>
      <w:r w:rsidRPr="00113669">
        <w:rPr>
          <w:rFonts w:eastAsiaTheme="minorHAnsi"/>
          <w:color w:val="000000" w:themeColor="text1"/>
        </w:rPr>
        <w:t>维管形成层的细胞组成</w:t>
      </w:r>
    </w:p>
    <w:p w14:paraId="3333ED2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形成层细胞有</w:t>
      </w:r>
      <w:r w:rsidRPr="00113669">
        <w:rPr>
          <w:rFonts w:eastAsiaTheme="minorHAnsi"/>
          <w:b/>
          <w:bCs/>
          <w:color w:val="000000" w:themeColor="text1"/>
        </w:rPr>
        <w:t>纺锤状原始细胞</w:t>
      </w:r>
      <w:r w:rsidRPr="00113669">
        <w:rPr>
          <w:rFonts w:eastAsiaTheme="minorHAnsi"/>
          <w:color w:val="000000" w:themeColor="text1"/>
        </w:rPr>
        <w:t>和</w:t>
      </w:r>
      <w:r w:rsidRPr="00113669">
        <w:rPr>
          <w:rFonts w:eastAsiaTheme="minorHAnsi"/>
          <w:b/>
          <w:bCs/>
          <w:color w:val="000000" w:themeColor="text1"/>
        </w:rPr>
        <w:t>射线原始细胞</w:t>
      </w:r>
      <w:r w:rsidRPr="00113669">
        <w:rPr>
          <w:rFonts w:eastAsiaTheme="minorHAnsi"/>
          <w:color w:val="000000" w:themeColor="text1"/>
        </w:rPr>
        <w:t>两种类型。</w:t>
      </w:r>
    </w:p>
    <w:p w14:paraId="6A1CAA28" w14:textId="77777777" w:rsidR="00DB7CF1" w:rsidRPr="00113669" w:rsidRDefault="00DB7CF1" w:rsidP="00DB7CF1">
      <w:pPr>
        <w:ind w:firstLine="360"/>
        <w:rPr>
          <w:rFonts w:eastAsiaTheme="minorHAnsi" w:hint="eastAsia"/>
          <w:color w:val="000000" w:themeColor="text1"/>
        </w:rPr>
      </w:pPr>
      <w:r w:rsidRPr="00113669">
        <w:rPr>
          <w:rFonts w:eastAsiaTheme="minorHAnsi"/>
          <w:b/>
          <w:bCs/>
          <w:color w:val="000000" w:themeColor="text1"/>
        </w:rPr>
        <w:t>纺锤状原始细胞</w:t>
      </w:r>
      <w:r w:rsidRPr="00113669">
        <w:rPr>
          <w:rFonts w:eastAsiaTheme="minorHAnsi"/>
          <w:color w:val="000000" w:themeColor="text1"/>
        </w:rPr>
        <w:t>，形状像纺锤，两端尖锐，其长轴与茎的长轴相平行。它分裂后，衍生的</w:t>
      </w:r>
      <w:r w:rsidRPr="00113669">
        <w:rPr>
          <w:rFonts w:eastAsiaTheme="minorHAnsi" w:hint="eastAsia"/>
          <w:color w:val="000000" w:themeColor="text1"/>
        </w:rPr>
        <w:t>细胞分化成导管、管胞、木纤维、筛管、筛胞、伴胞、韧皮纤维，从而构成轴向系统。</w:t>
      </w:r>
    </w:p>
    <w:p w14:paraId="68B8AFF3" w14:textId="77777777" w:rsidR="00DB7CF1" w:rsidRPr="00113669" w:rsidRDefault="00DB7CF1" w:rsidP="00DB7CF1">
      <w:pPr>
        <w:ind w:firstLine="360"/>
        <w:rPr>
          <w:rFonts w:eastAsiaTheme="minorHAnsi" w:hint="eastAsia"/>
          <w:color w:val="000000" w:themeColor="text1"/>
        </w:rPr>
      </w:pPr>
      <w:r w:rsidRPr="00113669">
        <w:rPr>
          <w:rFonts w:eastAsiaTheme="minorHAnsi"/>
          <w:b/>
          <w:bCs/>
          <w:color w:val="000000" w:themeColor="text1"/>
        </w:rPr>
        <w:t>射线原始细胞</w:t>
      </w:r>
      <w:r w:rsidRPr="00113669">
        <w:rPr>
          <w:rFonts w:eastAsiaTheme="minorHAnsi"/>
          <w:color w:val="000000" w:themeColor="text1"/>
        </w:rPr>
        <w:t>的细胞特征很像一般的薄壁细胞</w:t>
      </w:r>
      <w:r w:rsidRPr="00113669">
        <w:rPr>
          <w:rFonts w:eastAsiaTheme="minorHAnsi" w:hint="eastAsia"/>
          <w:color w:val="000000" w:themeColor="text1"/>
        </w:rPr>
        <w:t>，</w:t>
      </w:r>
      <w:r w:rsidRPr="00113669">
        <w:rPr>
          <w:rFonts w:eastAsiaTheme="minorHAnsi"/>
          <w:color w:val="000000" w:themeColor="text1"/>
        </w:rPr>
        <w:t>从稍为长形到近乎等径。</w:t>
      </w:r>
      <w:r w:rsidRPr="00113669">
        <w:rPr>
          <w:rFonts w:eastAsiaTheme="minorHAnsi" w:hint="eastAsia"/>
          <w:color w:val="000000" w:themeColor="text1"/>
        </w:rPr>
        <w:t>它分裂后，衍生的细胞分化为延伸的</w:t>
      </w:r>
      <w:r w:rsidRPr="00113669">
        <w:rPr>
          <w:rFonts w:eastAsiaTheme="minorHAnsi" w:hint="eastAsia"/>
          <w:b/>
          <w:bCs/>
          <w:color w:val="000000" w:themeColor="text1"/>
        </w:rPr>
        <w:t>髓射线</w:t>
      </w:r>
      <w:r w:rsidRPr="00113669">
        <w:rPr>
          <w:rFonts w:eastAsiaTheme="minorHAnsi" w:hint="eastAsia"/>
          <w:color w:val="000000" w:themeColor="text1"/>
        </w:rPr>
        <w:t>，以及新产生的</w:t>
      </w:r>
      <w:r w:rsidRPr="00113669">
        <w:rPr>
          <w:rFonts w:eastAsiaTheme="minorHAnsi" w:hint="eastAsia"/>
          <w:b/>
          <w:bCs/>
          <w:color w:val="000000" w:themeColor="text1"/>
        </w:rPr>
        <w:t>木射线</w:t>
      </w:r>
      <w:r w:rsidRPr="00113669">
        <w:rPr>
          <w:rFonts w:eastAsiaTheme="minorHAnsi" w:hint="eastAsia"/>
          <w:color w:val="000000" w:themeColor="text1"/>
        </w:rPr>
        <w:t>与</w:t>
      </w:r>
      <w:r w:rsidRPr="00113669">
        <w:rPr>
          <w:rFonts w:eastAsiaTheme="minorHAnsi" w:hint="eastAsia"/>
          <w:b/>
          <w:bCs/>
          <w:color w:val="000000" w:themeColor="text1"/>
        </w:rPr>
        <w:t>韧皮射线</w:t>
      </w:r>
      <w:r w:rsidRPr="00113669">
        <w:rPr>
          <w:rFonts w:eastAsiaTheme="minorHAnsi" w:hint="eastAsia"/>
          <w:color w:val="000000" w:themeColor="text1"/>
        </w:rPr>
        <w:t>，从而构成径向系统。</w:t>
      </w:r>
    </w:p>
    <w:p w14:paraId="1042DAF1" w14:textId="77777777" w:rsidR="00DB7CF1" w:rsidRPr="00113669" w:rsidRDefault="00DB7CF1" w:rsidP="00DB7CF1">
      <w:pPr>
        <w:pStyle w:val="a6"/>
        <w:numPr>
          <w:ilvl w:val="0"/>
          <w:numId w:val="27"/>
        </w:numPr>
        <w:ind w:firstLineChars="0"/>
        <w:rPr>
          <w:rFonts w:eastAsiaTheme="minorHAnsi" w:hint="eastAsia"/>
          <w:color w:val="000000" w:themeColor="text1"/>
        </w:rPr>
      </w:pPr>
      <w:r w:rsidRPr="00113669">
        <w:rPr>
          <w:rFonts w:eastAsiaTheme="minorHAnsi"/>
          <w:color w:val="000000" w:themeColor="text1"/>
        </w:rPr>
        <w:t>维管形成层的季节性活动</w:t>
      </w:r>
      <w:r w:rsidRPr="00113669">
        <w:rPr>
          <w:rFonts w:eastAsiaTheme="minorHAnsi" w:hint="eastAsia"/>
          <w:color w:val="000000" w:themeColor="text1"/>
        </w:rPr>
        <w:t>及几个重要相关概念</w:t>
      </w:r>
    </w:p>
    <w:p w14:paraId="6FD604F9" w14:textId="77777777" w:rsidR="00DB7CF1" w:rsidRPr="00113669" w:rsidRDefault="00DB7CF1" w:rsidP="00DB7CF1">
      <w:pPr>
        <w:pStyle w:val="a6"/>
        <w:numPr>
          <w:ilvl w:val="0"/>
          <w:numId w:val="29"/>
        </w:numPr>
        <w:ind w:firstLineChars="0"/>
        <w:rPr>
          <w:rFonts w:eastAsiaTheme="minorHAnsi" w:hint="eastAsia"/>
          <w:color w:val="000000" w:themeColor="text1"/>
        </w:rPr>
      </w:pPr>
      <w:r w:rsidRPr="00113669">
        <w:rPr>
          <w:rFonts w:eastAsiaTheme="minorHAnsi" w:hint="eastAsia"/>
          <w:color w:val="000000" w:themeColor="text1"/>
        </w:rPr>
        <w:t>早材和晚材</w:t>
      </w:r>
    </w:p>
    <w:p w14:paraId="0089B1D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温带的春季或热带的湿季，形成的次生木质部中的细胞，径大而壁薄；温带的夏末、</w:t>
      </w:r>
      <w:r w:rsidRPr="00113669">
        <w:rPr>
          <w:rFonts w:eastAsiaTheme="minorHAnsi" w:hint="eastAsia"/>
          <w:color w:val="000000" w:themeColor="text1"/>
        </w:rPr>
        <w:t>秋初</w:t>
      </w:r>
      <w:r w:rsidRPr="00113669">
        <w:rPr>
          <w:rFonts w:eastAsiaTheme="minorHAnsi"/>
          <w:color w:val="000000" w:themeColor="text1"/>
        </w:rPr>
        <w:t>或热带的旱季，形成的细胞径小而壁厚。前者在生长季节早期形成，称为</w:t>
      </w:r>
      <w:r w:rsidRPr="00113669">
        <w:rPr>
          <w:rFonts w:eastAsiaTheme="minorHAnsi"/>
          <w:b/>
          <w:bCs/>
          <w:color w:val="000000" w:themeColor="text1"/>
        </w:rPr>
        <w:t>早材</w:t>
      </w:r>
      <w:r w:rsidRPr="00113669">
        <w:rPr>
          <w:rFonts w:eastAsiaTheme="minorHAnsi"/>
          <w:color w:val="000000" w:themeColor="text1"/>
        </w:rPr>
        <w:t>，也称</w:t>
      </w:r>
      <w:r w:rsidRPr="00113669">
        <w:rPr>
          <w:rFonts w:eastAsiaTheme="minorHAnsi"/>
          <w:b/>
          <w:bCs/>
          <w:color w:val="000000" w:themeColor="text1"/>
        </w:rPr>
        <w:t>春材</w:t>
      </w:r>
      <w:r w:rsidRPr="00113669">
        <w:rPr>
          <w:rFonts w:eastAsiaTheme="minorHAnsi"/>
          <w:color w:val="000000" w:themeColor="text1"/>
        </w:rPr>
        <w:t>。后者在后期形成，称为</w:t>
      </w:r>
      <w:r w:rsidRPr="00113669">
        <w:rPr>
          <w:rFonts w:eastAsiaTheme="minorHAnsi"/>
          <w:b/>
          <w:bCs/>
          <w:color w:val="000000" w:themeColor="text1"/>
        </w:rPr>
        <w:t>晚材</w:t>
      </w:r>
      <w:r w:rsidRPr="00113669">
        <w:rPr>
          <w:rFonts w:eastAsiaTheme="minorHAnsi"/>
          <w:color w:val="000000" w:themeColor="text1"/>
        </w:rPr>
        <w:t>，</w:t>
      </w:r>
      <w:proofErr w:type="gramStart"/>
      <w:r w:rsidRPr="00113669">
        <w:rPr>
          <w:rFonts w:eastAsiaTheme="minorHAnsi"/>
          <w:color w:val="000000" w:themeColor="text1"/>
        </w:rPr>
        <w:t>也称夏材或</w:t>
      </w:r>
      <w:proofErr w:type="gramEnd"/>
      <w:r w:rsidRPr="00113669">
        <w:rPr>
          <w:rFonts w:eastAsiaTheme="minorHAnsi"/>
          <w:b/>
          <w:bCs/>
          <w:color w:val="000000" w:themeColor="text1"/>
        </w:rPr>
        <w:t>秋材</w:t>
      </w:r>
      <w:r w:rsidRPr="00113669">
        <w:rPr>
          <w:rFonts w:eastAsiaTheme="minorHAnsi"/>
          <w:color w:val="000000" w:themeColor="text1"/>
        </w:rPr>
        <w:t>。早材质地比较疏松，色泽稍淡；晚材质地致密，色泽较深。</w:t>
      </w:r>
    </w:p>
    <w:p w14:paraId="3D78D987" w14:textId="77777777" w:rsidR="00DB7CF1" w:rsidRPr="00113669" w:rsidRDefault="00DB7CF1" w:rsidP="00DB7CF1">
      <w:pPr>
        <w:pStyle w:val="a6"/>
        <w:numPr>
          <w:ilvl w:val="0"/>
          <w:numId w:val="29"/>
        </w:numPr>
        <w:ind w:firstLineChars="0"/>
        <w:rPr>
          <w:rFonts w:eastAsiaTheme="minorHAnsi" w:hint="eastAsia"/>
          <w:color w:val="000000" w:themeColor="text1"/>
        </w:rPr>
      </w:pPr>
      <w:r w:rsidRPr="00113669">
        <w:rPr>
          <w:rFonts w:eastAsiaTheme="minorHAnsi"/>
          <w:b/>
          <w:bCs/>
          <w:color w:val="000000" w:themeColor="text1"/>
        </w:rPr>
        <w:t>年轮</w:t>
      </w:r>
      <w:r w:rsidRPr="00113669">
        <w:rPr>
          <w:rFonts w:eastAsiaTheme="minorHAnsi"/>
          <w:color w:val="000000" w:themeColor="text1"/>
        </w:rPr>
        <w:t>也称为生长轮或生长层。</w:t>
      </w:r>
    </w:p>
    <w:p w14:paraId="603DE802"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在一个生长季节内，早材和晚材共同组成一轮显著的同心环层，代表着一年中形成的次生木质部</w:t>
      </w:r>
      <w:r w:rsidRPr="00113669">
        <w:rPr>
          <w:rFonts w:eastAsiaTheme="minorHAnsi" w:hint="eastAsia"/>
          <w:color w:val="000000" w:themeColor="text1"/>
        </w:rPr>
        <w:t>，是为</w:t>
      </w:r>
      <w:r w:rsidRPr="00113669">
        <w:rPr>
          <w:rFonts w:eastAsiaTheme="minorHAnsi" w:hint="eastAsia"/>
          <w:b/>
          <w:bCs/>
          <w:color w:val="000000" w:themeColor="text1"/>
        </w:rPr>
        <w:t>年轮</w:t>
      </w:r>
      <w:r w:rsidRPr="00113669">
        <w:rPr>
          <w:rFonts w:eastAsiaTheme="minorHAnsi"/>
          <w:color w:val="000000" w:themeColor="text1"/>
        </w:rPr>
        <w:t>。但</w:t>
      </w:r>
      <w:r w:rsidRPr="00113669">
        <w:rPr>
          <w:rFonts w:eastAsiaTheme="minorHAnsi"/>
          <w:b/>
          <w:bCs/>
          <w:color w:val="000000" w:themeColor="text1"/>
        </w:rPr>
        <w:t>有不少植物在一年内的正常生长中，不止形成一个年轮</w:t>
      </w:r>
      <w:r w:rsidRPr="00113669">
        <w:rPr>
          <w:rFonts w:eastAsiaTheme="minorHAnsi" w:hint="eastAsia"/>
          <w:color w:val="000000" w:themeColor="text1"/>
        </w:rPr>
        <w:t>。</w:t>
      </w:r>
    </w:p>
    <w:p w14:paraId="41FA8379" w14:textId="77777777" w:rsidR="00DB7CF1" w:rsidRPr="00113669" w:rsidRDefault="00DB7CF1" w:rsidP="00DB7CF1">
      <w:pPr>
        <w:pStyle w:val="a6"/>
        <w:numPr>
          <w:ilvl w:val="0"/>
          <w:numId w:val="29"/>
        </w:numPr>
        <w:ind w:firstLineChars="0"/>
        <w:rPr>
          <w:rFonts w:eastAsiaTheme="minorHAnsi" w:hint="eastAsia"/>
          <w:color w:val="000000" w:themeColor="text1"/>
        </w:rPr>
      </w:pPr>
      <w:r w:rsidRPr="00113669">
        <w:rPr>
          <w:rFonts w:eastAsiaTheme="minorHAnsi"/>
          <w:color w:val="000000" w:themeColor="text1"/>
        </w:rPr>
        <w:t>心材和边材</w:t>
      </w:r>
    </w:p>
    <w:p w14:paraId="42927E44"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心材</w:t>
      </w:r>
      <w:r w:rsidRPr="00113669">
        <w:rPr>
          <w:rFonts w:eastAsiaTheme="minorHAnsi"/>
          <w:color w:val="000000" w:themeColor="text1"/>
        </w:rPr>
        <w:t>是次生木质部的内层，也就是早期的次生木质部，木材坚硬耐磨，并有特殊的色泽，具有工艺上的价值。</w:t>
      </w:r>
    </w:p>
    <w:p w14:paraId="0902D138"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边材</w:t>
      </w:r>
      <w:r w:rsidRPr="00113669">
        <w:rPr>
          <w:rFonts w:eastAsiaTheme="minorHAnsi"/>
          <w:color w:val="000000" w:themeColor="text1"/>
        </w:rPr>
        <w:t>一般较湿，因此也称</w:t>
      </w:r>
      <w:r w:rsidRPr="00113669">
        <w:rPr>
          <w:rFonts w:eastAsiaTheme="minorHAnsi"/>
          <w:b/>
          <w:bCs/>
          <w:color w:val="000000" w:themeColor="text1"/>
        </w:rPr>
        <w:t>液材</w:t>
      </w:r>
      <w:r w:rsidRPr="00113669">
        <w:rPr>
          <w:rFonts w:eastAsiaTheme="minorHAnsi"/>
          <w:color w:val="000000" w:themeColor="text1"/>
        </w:rPr>
        <w:t>，是心材的外围色泽较淡的次生木质部的部分，它具输导和贮藏作用。</w:t>
      </w:r>
    </w:p>
    <w:p w14:paraId="4C211501" w14:textId="77777777" w:rsidR="00DB7CF1" w:rsidRPr="00113669" w:rsidRDefault="00DB7CF1" w:rsidP="00DB7CF1">
      <w:pPr>
        <w:pStyle w:val="a6"/>
        <w:numPr>
          <w:ilvl w:val="0"/>
          <w:numId w:val="26"/>
        </w:numPr>
        <w:ind w:firstLineChars="0"/>
        <w:rPr>
          <w:rFonts w:eastAsiaTheme="minorHAnsi" w:hint="eastAsia"/>
          <w:color w:val="000000" w:themeColor="text1"/>
        </w:rPr>
      </w:pPr>
      <w:r w:rsidRPr="00113669">
        <w:rPr>
          <w:rFonts w:eastAsiaTheme="minorHAnsi"/>
          <w:color w:val="000000" w:themeColor="text1"/>
        </w:rPr>
        <w:t>木栓形成层的来源和活动</w:t>
      </w:r>
    </w:p>
    <w:p w14:paraId="2C2FA207" w14:textId="77777777" w:rsidR="00DB7CF1" w:rsidRPr="00113669" w:rsidRDefault="00DB7CF1" w:rsidP="00DB7CF1">
      <w:pPr>
        <w:pStyle w:val="a6"/>
        <w:numPr>
          <w:ilvl w:val="1"/>
          <w:numId w:val="26"/>
        </w:numPr>
        <w:ind w:firstLineChars="0"/>
        <w:rPr>
          <w:rFonts w:eastAsiaTheme="minorHAnsi" w:hint="eastAsia"/>
          <w:color w:val="000000" w:themeColor="text1"/>
        </w:rPr>
      </w:pPr>
      <w:r w:rsidRPr="00113669">
        <w:rPr>
          <w:rFonts w:eastAsiaTheme="minorHAnsi" w:hint="eastAsia"/>
          <w:color w:val="000000" w:themeColor="text1"/>
        </w:rPr>
        <w:t>木栓</w:t>
      </w:r>
      <w:r w:rsidRPr="00113669">
        <w:rPr>
          <w:rFonts w:eastAsiaTheme="minorHAnsi"/>
          <w:color w:val="000000" w:themeColor="text1"/>
        </w:rPr>
        <w:t>形成层的来源</w:t>
      </w:r>
    </w:p>
    <w:p w14:paraId="3A67B824"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次生生长早期，</w:t>
      </w:r>
      <w:r w:rsidRPr="00113669">
        <w:rPr>
          <w:rFonts w:eastAsiaTheme="minorHAnsi"/>
          <w:color w:val="000000" w:themeColor="text1"/>
        </w:rPr>
        <w:t>木栓形成层</w:t>
      </w:r>
      <w:r w:rsidRPr="00113669">
        <w:rPr>
          <w:rFonts w:eastAsiaTheme="minorHAnsi" w:hint="eastAsia"/>
          <w:color w:val="000000" w:themeColor="text1"/>
        </w:rPr>
        <w:t>发源自</w:t>
      </w:r>
      <w:proofErr w:type="gramStart"/>
      <w:r w:rsidRPr="00113669">
        <w:rPr>
          <w:rFonts w:eastAsiaTheme="minorHAnsi"/>
          <w:color w:val="000000" w:themeColor="text1"/>
        </w:rPr>
        <w:t>恢复分</w:t>
      </w:r>
      <w:proofErr w:type="gramEnd"/>
      <w:r w:rsidRPr="00113669">
        <w:rPr>
          <w:rFonts w:eastAsiaTheme="minorHAnsi"/>
          <w:color w:val="000000" w:themeColor="text1"/>
        </w:rPr>
        <w:t>生能力</w:t>
      </w:r>
      <w:r w:rsidRPr="00113669">
        <w:rPr>
          <w:rFonts w:eastAsiaTheme="minorHAnsi" w:hint="eastAsia"/>
          <w:color w:val="000000" w:themeColor="text1"/>
        </w:rPr>
        <w:t>的</w:t>
      </w:r>
      <w:r w:rsidRPr="00113669">
        <w:rPr>
          <w:rFonts w:eastAsiaTheme="minorHAnsi"/>
          <w:color w:val="000000" w:themeColor="text1"/>
        </w:rPr>
        <w:t>茎内近外方</w:t>
      </w:r>
      <w:r w:rsidRPr="00113669">
        <w:rPr>
          <w:rFonts w:eastAsiaTheme="minorHAnsi" w:hint="eastAsia"/>
          <w:color w:val="000000" w:themeColor="text1"/>
        </w:rPr>
        <w:t>皮层或表皮</w:t>
      </w:r>
      <w:r w:rsidRPr="00113669">
        <w:rPr>
          <w:rFonts w:eastAsiaTheme="minorHAnsi"/>
          <w:color w:val="000000" w:themeColor="text1"/>
        </w:rPr>
        <w:t>的细胞。以后不断地推陈出新，依次向内产生新的木栓形成层，这样，发生的位置也就逐渐内移，愈来愈深，在老的树干内往往可深达次生韧皮部。</w:t>
      </w:r>
    </w:p>
    <w:p w14:paraId="38100F80" w14:textId="77777777" w:rsidR="00DB7CF1" w:rsidRPr="00113669" w:rsidRDefault="00DB7CF1" w:rsidP="00DB7CF1">
      <w:pPr>
        <w:pStyle w:val="a6"/>
        <w:numPr>
          <w:ilvl w:val="1"/>
          <w:numId w:val="26"/>
        </w:numPr>
        <w:ind w:firstLineChars="0"/>
        <w:rPr>
          <w:rFonts w:eastAsiaTheme="minorHAnsi" w:hint="eastAsia"/>
          <w:color w:val="000000" w:themeColor="text1"/>
        </w:rPr>
      </w:pPr>
      <w:r w:rsidRPr="00113669">
        <w:rPr>
          <w:rFonts w:eastAsiaTheme="minorHAnsi" w:hint="eastAsia"/>
          <w:color w:val="000000" w:themeColor="text1"/>
        </w:rPr>
        <w:t>木栓形成层的分化产物</w:t>
      </w:r>
    </w:p>
    <w:p w14:paraId="5B2F73D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木栓形成层以平周分裂为主，向内外形成</w:t>
      </w:r>
      <w:r w:rsidRPr="00113669">
        <w:rPr>
          <w:rFonts w:eastAsiaTheme="minorHAnsi"/>
          <w:b/>
          <w:bCs/>
          <w:color w:val="000000" w:themeColor="text1"/>
        </w:rPr>
        <w:t>木栓</w:t>
      </w:r>
      <w:r w:rsidRPr="00113669">
        <w:rPr>
          <w:rFonts w:eastAsiaTheme="minorHAnsi" w:hint="eastAsia"/>
          <w:b/>
          <w:bCs/>
          <w:color w:val="000000" w:themeColor="text1"/>
        </w:rPr>
        <w:t>层</w:t>
      </w:r>
      <w:r w:rsidRPr="00113669">
        <w:rPr>
          <w:rFonts w:eastAsiaTheme="minorHAnsi"/>
          <w:color w:val="000000" w:themeColor="text1"/>
        </w:rPr>
        <w:t>和</w:t>
      </w:r>
      <w:r w:rsidRPr="00113669">
        <w:rPr>
          <w:rFonts w:eastAsiaTheme="minorHAnsi"/>
          <w:b/>
          <w:bCs/>
          <w:color w:val="000000" w:themeColor="text1"/>
        </w:rPr>
        <w:t>栓内层</w:t>
      </w:r>
      <w:r w:rsidRPr="00113669">
        <w:rPr>
          <w:rFonts w:eastAsiaTheme="minorHAnsi"/>
          <w:color w:val="000000" w:themeColor="text1"/>
        </w:rPr>
        <w:t>，组成</w:t>
      </w:r>
      <w:r w:rsidRPr="00113669">
        <w:rPr>
          <w:rFonts w:eastAsiaTheme="minorHAnsi"/>
          <w:b/>
          <w:bCs/>
          <w:color w:val="000000" w:themeColor="text1"/>
        </w:rPr>
        <w:t>周皮</w:t>
      </w:r>
      <w:r w:rsidRPr="00113669">
        <w:rPr>
          <w:rFonts w:eastAsiaTheme="minorHAnsi"/>
          <w:color w:val="000000" w:themeColor="text1"/>
        </w:rPr>
        <w:t>。</w:t>
      </w:r>
    </w:p>
    <w:p w14:paraId="467C173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维管形成层或木质部外方的全部组织，皆</w:t>
      </w:r>
      <w:r w:rsidRPr="00113669">
        <w:rPr>
          <w:rFonts w:eastAsiaTheme="minorHAnsi" w:hint="eastAsia"/>
          <w:color w:val="000000" w:themeColor="text1"/>
        </w:rPr>
        <w:t>属于</w:t>
      </w:r>
      <w:r w:rsidRPr="00113669">
        <w:rPr>
          <w:rFonts w:eastAsiaTheme="minorHAnsi" w:hint="eastAsia"/>
          <w:b/>
          <w:bCs/>
          <w:color w:val="000000" w:themeColor="text1"/>
        </w:rPr>
        <w:t>树皮</w:t>
      </w:r>
      <w:r w:rsidRPr="00113669">
        <w:rPr>
          <w:rFonts w:eastAsiaTheme="minorHAnsi"/>
          <w:color w:val="000000" w:themeColor="text1"/>
        </w:rPr>
        <w:t>。在较老的木质茎上，树皮可包括死的</w:t>
      </w:r>
      <w:r w:rsidRPr="00113669">
        <w:rPr>
          <w:rFonts w:eastAsiaTheme="minorHAnsi"/>
          <w:b/>
          <w:bCs/>
          <w:color w:val="000000" w:themeColor="text1"/>
        </w:rPr>
        <w:t>外树皮</w:t>
      </w:r>
      <w:r w:rsidRPr="00113669">
        <w:rPr>
          <w:rFonts w:eastAsiaTheme="minorHAnsi"/>
          <w:color w:val="000000" w:themeColor="text1"/>
        </w:rPr>
        <w:t>(硬树皮或落皮层)和活的</w:t>
      </w:r>
      <w:r w:rsidRPr="00113669">
        <w:rPr>
          <w:rFonts w:eastAsiaTheme="minorHAnsi"/>
          <w:b/>
          <w:bCs/>
          <w:color w:val="000000" w:themeColor="text1"/>
        </w:rPr>
        <w:t>内树皮</w:t>
      </w:r>
      <w:r w:rsidRPr="00113669">
        <w:rPr>
          <w:rFonts w:eastAsiaTheme="minorHAnsi"/>
          <w:color w:val="000000" w:themeColor="text1"/>
        </w:rPr>
        <w:t>(软树皮)。前者包含</w:t>
      </w:r>
      <w:r>
        <w:rPr>
          <w:rFonts w:eastAsiaTheme="minorHAnsi" w:hint="eastAsia"/>
          <w:color w:val="000000" w:themeColor="text1"/>
        </w:rPr>
        <w:t>木栓层</w:t>
      </w:r>
      <w:r w:rsidRPr="00113669">
        <w:rPr>
          <w:rFonts w:eastAsiaTheme="minorHAnsi"/>
          <w:color w:val="000000" w:themeColor="text1"/>
        </w:rPr>
        <w:t>；后者包括木栓形成层、栓内层(如果存在)和最内</w:t>
      </w:r>
      <w:proofErr w:type="gramStart"/>
      <w:r w:rsidRPr="00113669">
        <w:rPr>
          <w:rFonts w:eastAsiaTheme="minorHAnsi"/>
          <w:color w:val="000000" w:themeColor="text1"/>
        </w:rPr>
        <w:t>具功能</w:t>
      </w:r>
      <w:proofErr w:type="gramEnd"/>
      <w:r w:rsidRPr="00113669">
        <w:rPr>
          <w:rFonts w:eastAsiaTheme="minorHAnsi"/>
          <w:color w:val="000000" w:themeColor="text1"/>
        </w:rPr>
        <w:t>的韧皮部部分</w:t>
      </w:r>
      <w:r w:rsidRPr="00113669">
        <w:rPr>
          <w:rFonts w:eastAsiaTheme="minorHAnsi" w:hint="eastAsia"/>
          <w:color w:val="000000" w:themeColor="text1"/>
        </w:rPr>
        <w:t>。</w:t>
      </w:r>
    </w:p>
    <w:p w14:paraId="2193421E" w14:textId="77777777" w:rsidR="00DB7CF1" w:rsidRPr="00113669" w:rsidRDefault="00DB7CF1" w:rsidP="00DB7CF1">
      <w:pPr>
        <w:pStyle w:val="a6"/>
        <w:numPr>
          <w:ilvl w:val="1"/>
          <w:numId w:val="22"/>
        </w:numPr>
        <w:ind w:firstLineChars="0"/>
        <w:rPr>
          <w:rFonts w:eastAsiaTheme="minorHAnsi" w:hint="eastAsia"/>
          <w:color w:val="000000" w:themeColor="text1"/>
        </w:rPr>
      </w:pPr>
      <w:r w:rsidRPr="00113669">
        <w:rPr>
          <w:rFonts w:eastAsiaTheme="minorHAnsi"/>
          <w:color w:val="000000" w:themeColor="text1"/>
        </w:rPr>
        <w:t>裸子植物茎的次生结构</w:t>
      </w:r>
    </w:p>
    <w:p w14:paraId="295C4806" w14:textId="77777777" w:rsidR="00DB7CF1" w:rsidRPr="00113669" w:rsidRDefault="00DB7CF1" w:rsidP="00DB7CF1">
      <w:pPr>
        <w:pStyle w:val="a6"/>
        <w:numPr>
          <w:ilvl w:val="0"/>
          <w:numId w:val="28"/>
        </w:numPr>
        <w:ind w:firstLineChars="0"/>
        <w:rPr>
          <w:rFonts w:eastAsiaTheme="minorHAnsi" w:hint="eastAsia"/>
          <w:color w:val="000000" w:themeColor="text1"/>
        </w:rPr>
      </w:pPr>
      <w:r w:rsidRPr="00113669">
        <w:rPr>
          <w:rFonts w:eastAsiaTheme="minorHAnsi"/>
          <w:color w:val="000000" w:themeColor="text1"/>
        </w:rPr>
        <w:t>多数裸子植物茎的次生木质部由管胞组成，无导管(少数裸子植物木质部具有导管)，无典型的木纤维。</w:t>
      </w:r>
    </w:p>
    <w:p w14:paraId="5443E0D3" w14:textId="77777777" w:rsidR="00DB7CF1" w:rsidRPr="00113669" w:rsidRDefault="00DB7CF1" w:rsidP="00DB7CF1">
      <w:pPr>
        <w:pStyle w:val="a6"/>
        <w:numPr>
          <w:ilvl w:val="0"/>
          <w:numId w:val="28"/>
        </w:numPr>
        <w:ind w:firstLineChars="0"/>
        <w:rPr>
          <w:rFonts w:eastAsiaTheme="minorHAnsi" w:hint="eastAsia"/>
          <w:color w:val="000000" w:themeColor="text1"/>
        </w:rPr>
      </w:pPr>
      <w:r w:rsidRPr="00113669">
        <w:rPr>
          <w:rFonts w:eastAsiaTheme="minorHAnsi"/>
          <w:color w:val="000000" w:themeColor="text1"/>
        </w:rPr>
        <w:t>裸子植物次生韧皮部由筛胞组成</w:t>
      </w:r>
      <w:r>
        <w:rPr>
          <w:rFonts w:eastAsiaTheme="minorHAnsi" w:hint="eastAsia"/>
          <w:color w:val="000000" w:themeColor="text1"/>
        </w:rPr>
        <w:t>，</w:t>
      </w:r>
      <w:r w:rsidRPr="00113669">
        <w:rPr>
          <w:rFonts w:eastAsiaTheme="minorHAnsi"/>
          <w:color w:val="000000" w:themeColor="text1"/>
        </w:rPr>
        <w:t>一般没有伴胞和韧皮纤维。</w:t>
      </w:r>
    </w:p>
    <w:p w14:paraId="4B14E5E7" w14:textId="77777777" w:rsidR="00DB7CF1" w:rsidRPr="00113669" w:rsidRDefault="00DB7CF1" w:rsidP="00DB7CF1">
      <w:pPr>
        <w:pStyle w:val="a6"/>
        <w:numPr>
          <w:ilvl w:val="0"/>
          <w:numId w:val="28"/>
        </w:numPr>
        <w:ind w:firstLineChars="0"/>
        <w:rPr>
          <w:rFonts w:eastAsiaTheme="minorHAnsi" w:hint="eastAsia"/>
          <w:color w:val="000000" w:themeColor="text1"/>
        </w:rPr>
      </w:pPr>
      <w:r w:rsidRPr="00113669">
        <w:rPr>
          <w:rFonts w:eastAsiaTheme="minorHAnsi"/>
          <w:color w:val="000000" w:themeColor="text1"/>
        </w:rPr>
        <w:t>松柏类植物茎的皮层、维管柱中，</w:t>
      </w:r>
      <w:proofErr w:type="gramStart"/>
      <w:r w:rsidRPr="00113669">
        <w:rPr>
          <w:rFonts w:eastAsiaTheme="minorHAnsi"/>
          <w:color w:val="000000" w:themeColor="text1"/>
        </w:rPr>
        <w:t>常分布着</w:t>
      </w:r>
      <w:proofErr w:type="gramEnd"/>
      <w:r w:rsidRPr="00113669">
        <w:rPr>
          <w:rFonts w:eastAsiaTheme="minorHAnsi"/>
          <w:color w:val="000000" w:themeColor="text1"/>
        </w:rPr>
        <w:t>许多</w:t>
      </w:r>
      <w:r w:rsidRPr="00113669">
        <w:rPr>
          <w:rFonts w:eastAsiaTheme="minorHAnsi"/>
          <w:b/>
          <w:bCs/>
          <w:color w:val="000000" w:themeColor="text1"/>
        </w:rPr>
        <w:t>树脂道</w:t>
      </w:r>
      <w:r w:rsidRPr="00113669">
        <w:rPr>
          <w:rFonts w:eastAsiaTheme="minorHAnsi"/>
          <w:color w:val="000000" w:themeColor="text1"/>
        </w:rPr>
        <w:t>。</w:t>
      </w:r>
    </w:p>
    <w:p w14:paraId="7BC4B44B" w14:textId="77777777" w:rsidR="00DB7CF1" w:rsidRPr="00113669" w:rsidRDefault="00DB7CF1" w:rsidP="00DB7CF1">
      <w:pPr>
        <w:pStyle w:val="2"/>
        <w:spacing w:line="240" w:lineRule="auto"/>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植物的营养器官：叶</w:t>
      </w:r>
    </w:p>
    <w:p w14:paraId="4445983B"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（一）、叶的形态</w:t>
      </w:r>
    </w:p>
    <w:p w14:paraId="3CEDFA5B" w14:textId="77777777" w:rsidR="00DB7CF1" w:rsidRPr="00113669" w:rsidRDefault="00DB7CF1" w:rsidP="00DB7CF1">
      <w:pPr>
        <w:pStyle w:val="a6"/>
        <w:numPr>
          <w:ilvl w:val="1"/>
          <w:numId w:val="27"/>
        </w:numPr>
        <w:ind w:firstLineChars="0"/>
        <w:rPr>
          <w:rFonts w:eastAsiaTheme="minorHAnsi" w:hint="eastAsia"/>
          <w:color w:val="000000" w:themeColor="text1"/>
        </w:rPr>
      </w:pPr>
      <w:r w:rsidRPr="00113669">
        <w:rPr>
          <w:rFonts w:eastAsiaTheme="minorHAnsi" w:hint="eastAsia"/>
          <w:color w:val="000000" w:themeColor="text1"/>
        </w:rPr>
        <w:t>叶的组成</w:t>
      </w:r>
    </w:p>
    <w:p w14:paraId="10AA569E" w14:textId="77777777" w:rsidR="00DB7CF1" w:rsidRPr="00113669" w:rsidRDefault="00DB7CF1" w:rsidP="00DB7CF1">
      <w:pPr>
        <w:ind w:firstLine="360"/>
        <w:rPr>
          <w:rFonts w:eastAsiaTheme="minorHAnsi" w:hint="eastAsia"/>
          <w:color w:val="000000" w:themeColor="text1"/>
          <w:kern w:val="0"/>
        </w:rPr>
      </w:pPr>
      <w:r w:rsidRPr="00113669">
        <w:rPr>
          <w:rFonts w:eastAsiaTheme="minorHAnsi" w:hint="eastAsia"/>
          <w:color w:val="000000" w:themeColor="text1"/>
          <w:kern w:val="0"/>
        </w:rPr>
        <w:t>叶，一般由</w:t>
      </w:r>
      <w:r w:rsidRPr="00113669">
        <w:rPr>
          <w:rFonts w:eastAsiaTheme="minorHAnsi" w:hint="eastAsia"/>
          <w:b/>
          <w:bCs/>
          <w:color w:val="000000" w:themeColor="text1"/>
          <w:kern w:val="0"/>
        </w:rPr>
        <w:t>叶片</w:t>
      </w:r>
      <w:r w:rsidRPr="00113669">
        <w:rPr>
          <w:rFonts w:eastAsiaTheme="minorHAnsi" w:hint="eastAsia"/>
          <w:color w:val="000000" w:themeColor="text1"/>
          <w:kern w:val="0"/>
        </w:rPr>
        <w:t>、</w:t>
      </w:r>
      <w:r w:rsidRPr="00113669">
        <w:rPr>
          <w:rFonts w:eastAsiaTheme="minorHAnsi" w:hint="eastAsia"/>
          <w:b/>
          <w:bCs/>
          <w:color w:val="000000" w:themeColor="text1"/>
          <w:kern w:val="0"/>
        </w:rPr>
        <w:t>叶柄</w:t>
      </w:r>
      <w:r w:rsidRPr="00113669">
        <w:rPr>
          <w:rFonts w:eastAsiaTheme="minorHAnsi" w:hint="eastAsia"/>
          <w:color w:val="000000" w:themeColor="text1"/>
          <w:kern w:val="0"/>
        </w:rPr>
        <w:t>和</w:t>
      </w:r>
      <w:r w:rsidRPr="00113669">
        <w:rPr>
          <w:rFonts w:eastAsiaTheme="minorHAnsi" w:hint="eastAsia"/>
          <w:b/>
          <w:bCs/>
          <w:color w:val="000000" w:themeColor="text1"/>
          <w:kern w:val="0"/>
        </w:rPr>
        <w:t>托叶</w:t>
      </w:r>
      <w:r w:rsidRPr="00113669">
        <w:rPr>
          <w:rFonts w:eastAsiaTheme="minorHAnsi" w:hint="eastAsia"/>
          <w:color w:val="000000" w:themeColor="text1"/>
          <w:kern w:val="0"/>
        </w:rPr>
        <w:t>三部分组成。具叶片、叶柄和托叶三部分的叶，称为</w:t>
      </w:r>
      <w:r w:rsidRPr="00113669">
        <w:rPr>
          <w:rFonts w:eastAsiaTheme="minorHAnsi" w:hint="eastAsia"/>
          <w:b/>
          <w:bCs/>
          <w:color w:val="000000" w:themeColor="text1"/>
          <w:kern w:val="0"/>
        </w:rPr>
        <w:t>完全叶</w:t>
      </w:r>
      <w:r w:rsidRPr="00113669">
        <w:rPr>
          <w:rFonts w:eastAsiaTheme="minorHAnsi" w:hint="eastAsia"/>
          <w:color w:val="000000" w:themeColor="text1"/>
          <w:kern w:val="0"/>
        </w:rPr>
        <w:t>。</w:t>
      </w:r>
      <w:proofErr w:type="gramStart"/>
      <w:r w:rsidRPr="00113669">
        <w:rPr>
          <w:rFonts w:eastAsiaTheme="minorHAnsi" w:hint="eastAsia"/>
          <w:color w:val="000000" w:themeColor="text1"/>
          <w:kern w:val="0"/>
        </w:rPr>
        <w:t>叶只具其中</w:t>
      </w:r>
      <w:proofErr w:type="gramEnd"/>
      <w:r w:rsidRPr="00113669">
        <w:rPr>
          <w:rFonts w:eastAsiaTheme="minorHAnsi" w:hint="eastAsia"/>
          <w:color w:val="000000" w:themeColor="text1"/>
          <w:kern w:val="0"/>
        </w:rPr>
        <w:t>一或两个部分的，称为</w:t>
      </w:r>
      <w:r w:rsidRPr="00113669">
        <w:rPr>
          <w:rFonts w:eastAsiaTheme="minorHAnsi" w:hint="eastAsia"/>
          <w:b/>
          <w:bCs/>
          <w:color w:val="000000" w:themeColor="text1"/>
          <w:kern w:val="0"/>
        </w:rPr>
        <w:t>不完全叶</w:t>
      </w:r>
      <w:r w:rsidRPr="00113669">
        <w:rPr>
          <w:rFonts w:eastAsiaTheme="minorHAnsi" w:hint="eastAsia"/>
          <w:color w:val="000000" w:themeColor="text1"/>
          <w:kern w:val="0"/>
        </w:rPr>
        <w:t>。</w:t>
      </w:r>
    </w:p>
    <w:p w14:paraId="71C9B1E7" w14:textId="77777777" w:rsidR="00DB7CF1" w:rsidRPr="00113669" w:rsidRDefault="00DB7CF1" w:rsidP="00DB7CF1">
      <w:pPr>
        <w:pStyle w:val="a6"/>
        <w:numPr>
          <w:ilvl w:val="0"/>
          <w:numId w:val="30"/>
        </w:numPr>
        <w:ind w:firstLineChars="0"/>
        <w:rPr>
          <w:rFonts w:eastAsiaTheme="minorHAnsi" w:hint="eastAsia"/>
          <w:color w:val="000000" w:themeColor="text1"/>
        </w:rPr>
      </w:pPr>
      <w:r w:rsidRPr="00113669">
        <w:rPr>
          <w:rFonts w:eastAsiaTheme="minorHAnsi" w:hint="eastAsia"/>
          <w:b/>
          <w:bCs/>
          <w:color w:val="000000" w:themeColor="text1"/>
          <w:kern w:val="0"/>
        </w:rPr>
        <w:t>叶片</w:t>
      </w:r>
      <w:r w:rsidRPr="00113669">
        <w:rPr>
          <w:rFonts w:eastAsiaTheme="minorHAnsi" w:hint="eastAsia"/>
          <w:color w:val="000000" w:themeColor="text1"/>
          <w:kern w:val="0"/>
        </w:rPr>
        <w:t>是叶的主要部分，多数为绿色的扁平体。</w:t>
      </w:r>
    </w:p>
    <w:p w14:paraId="61BAE832" w14:textId="77777777" w:rsidR="00DB7CF1" w:rsidRPr="00113669" w:rsidRDefault="00DB7CF1" w:rsidP="00DB7CF1">
      <w:pPr>
        <w:pStyle w:val="a6"/>
        <w:numPr>
          <w:ilvl w:val="0"/>
          <w:numId w:val="30"/>
        </w:numPr>
        <w:ind w:firstLineChars="0"/>
        <w:rPr>
          <w:rFonts w:eastAsiaTheme="minorHAnsi" w:hint="eastAsia"/>
          <w:color w:val="000000" w:themeColor="text1"/>
        </w:rPr>
      </w:pPr>
      <w:r w:rsidRPr="00113669">
        <w:rPr>
          <w:rFonts w:eastAsiaTheme="minorHAnsi" w:hint="eastAsia"/>
          <w:b/>
          <w:bCs/>
          <w:color w:val="000000" w:themeColor="text1"/>
          <w:kern w:val="0"/>
        </w:rPr>
        <w:t>叶柄</w:t>
      </w:r>
      <w:r w:rsidRPr="00113669">
        <w:rPr>
          <w:rFonts w:eastAsiaTheme="minorHAnsi" w:hint="eastAsia"/>
          <w:color w:val="000000" w:themeColor="text1"/>
          <w:kern w:val="0"/>
        </w:rPr>
        <w:t>是叶的</w:t>
      </w:r>
      <w:proofErr w:type="gramStart"/>
      <w:r w:rsidRPr="00113669">
        <w:rPr>
          <w:rFonts w:eastAsiaTheme="minorHAnsi" w:hint="eastAsia"/>
          <w:color w:val="000000" w:themeColor="text1"/>
          <w:kern w:val="0"/>
        </w:rPr>
        <w:t>细长柄状部分</w:t>
      </w:r>
      <w:proofErr w:type="gramEnd"/>
      <w:r w:rsidRPr="00113669">
        <w:rPr>
          <w:rFonts w:eastAsiaTheme="minorHAnsi" w:hint="eastAsia"/>
          <w:color w:val="000000" w:themeColor="text1"/>
          <w:kern w:val="0"/>
        </w:rPr>
        <w:t>，与叶片</w:t>
      </w:r>
      <w:r>
        <w:rPr>
          <w:rFonts w:eastAsiaTheme="minorHAnsi" w:hint="eastAsia"/>
          <w:color w:val="000000" w:themeColor="text1"/>
          <w:kern w:val="0"/>
        </w:rPr>
        <w:t>和</w:t>
      </w:r>
      <w:r w:rsidRPr="00113669">
        <w:rPr>
          <w:rFonts w:eastAsiaTheme="minorHAnsi" w:hint="eastAsia"/>
          <w:color w:val="000000" w:themeColor="text1"/>
          <w:kern w:val="0"/>
        </w:rPr>
        <w:t>茎相连。</w:t>
      </w:r>
    </w:p>
    <w:p w14:paraId="5A6ABAFA" w14:textId="77777777" w:rsidR="00DB7CF1" w:rsidRPr="00113669" w:rsidRDefault="00DB7CF1" w:rsidP="00DB7CF1">
      <w:pPr>
        <w:pStyle w:val="a6"/>
        <w:numPr>
          <w:ilvl w:val="0"/>
          <w:numId w:val="30"/>
        </w:numPr>
        <w:ind w:firstLineChars="0"/>
        <w:rPr>
          <w:rFonts w:eastAsiaTheme="minorHAnsi" w:hint="eastAsia"/>
          <w:color w:val="000000" w:themeColor="text1"/>
        </w:rPr>
      </w:pPr>
      <w:r w:rsidRPr="00113669">
        <w:rPr>
          <w:rFonts w:eastAsiaTheme="minorHAnsi" w:hint="eastAsia"/>
          <w:b/>
          <w:bCs/>
          <w:color w:val="000000" w:themeColor="text1"/>
          <w:kern w:val="0"/>
        </w:rPr>
        <w:t>托叶</w:t>
      </w:r>
      <w:proofErr w:type="gramStart"/>
      <w:r w:rsidRPr="00113669">
        <w:rPr>
          <w:rFonts w:eastAsiaTheme="minorHAnsi" w:hint="eastAsia"/>
          <w:color w:val="000000" w:themeColor="text1"/>
          <w:kern w:val="0"/>
        </w:rPr>
        <w:t>是柄基两侧</w:t>
      </w:r>
      <w:proofErr w:type="gramEnd"/>
      <w:r w:rsidRPr="00113669">
        <w:rPr>
          <w:rFonts w:eastAsiaTheme="minorHAnsi" w:hint="eastAsia"/>
          <w:color w:val="000000" w:themeColor="text1"/>
          <w:kern w:val="0"/>
        </w:rPr>
        <w:t>所生的小叶状物</w:t>
      </w:r>
    </w:p>
    <w:p w14:paraId="4B93E97A" w14:textId="77777777" w:rsidR="00DB7CF1" w:rsidRPr="00113669" w:rsidRDefault="00DB7CF1" w:rsidP="00DB7CF1">
      <w:pPr>
        <w:pStyle w:val="a6"/>
        <w:numPr>
          <w:ilvl w:val="1"/>
          <w:numId w:val="27"/>
        </w:numPr>
        <w:ind w:firstLineChars="0"/>
        <w:rPr>
          <w:rFonts w:eastAsiaTheme="minorHAnsi" w:hint="eastAsia"/>
          <w:color w:val="000000" w:themeColor="text1"/>
        </w:rPr>
      </w:pPr>
      <w:r w:rsidRPr="00113669">
        <w:rPr>
          <w:rFonts w:eastAsiaTheme="minorHAnsi" w:hint="eastAsia"/>
          <w:color w:val="000000" w:themeColor="text1"/>
        </w:rPr>
        <w:t>脉序</w:t>
      </w:r>
    </w:p>
    <w:p w14:paraId="0470D34D"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叶脉</w:t>
      </w:r>
      <w:r w:rsidRPr="00113669">
        <w:rPr>
          <w:rFonts w:eastAsiaTheme="minorHAnsi" w:hint="eastAsia"/>
          <w:color w:val="000000" w:themeColor="text1"/>
        </w:rPr>
        <w:t>是贯穿在叶肉内的维管束和其他有关组织组成的，叶脉通过叶柄与茎内的维管组织相连。叶脉在叶片上呈现出各种有规律的脉纹的分布称为</w:t>
      </w:r>
      <w:r w:rsidRPr="00113669">
        <w:rPr>
          <w:rFonts w:eastAsiaTheme="minorHAnsi" w:hint="eastAsia"/>
          <w:b/>
          <w:bCs/>
          <w:color w:val="000000" w:themeColor="text1"/>
        </w:rPr>
        <w:t>脉序</w:t>
      </w:r>
      <w:r w:rsidRPr="00113669">
        <w:rPr>
          <w:rFonts w:eastAsiaTheme="minorHAnsi" w:hint="eastAsia"/>
          <w:color w:val="000000" w:themeColor="text1"/>
        </w:rPr>
        <w:t>。</w:t>
      </w:r>
    </w:p>
    <w:p w14:paraId="7766EC9D"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平行脉</w:t>
      </w:r>
      <w:r w:rsidRPr="00113669">
        <w:rPr>
          <w:rFonts w:eastAsiaTheme="minorHAnsi" w:hint="eastAsia"/>
          <w:color w:val="000000" w:themeColor="text1"/>
        </w:rPr>
        <w:t>是各叶脉平行排列。</w:t>
      </w:r>
    </w:p>
    <w:p w14:paraId="4290335A"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网状脉</w:t>
      </w:r>
      <w:r w:rsidRPr="00113669">
        <w:rPr>
          <w:rFonts w:eastAsiaTheme="minorHAnsi" w:hint="eastAsia"/>
          <w:color w:val="000000" w:themeColor="text1"/>
        </w:rPr>
        <w:t>是具有明显的主脉，并向两侧发出许多侧脉，各侧脉之间，又一再分枝形成细脉，组成网状。</w:t>
      </w:r>
    </w:p>
    <w:p w14:paraId="310EE853"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叉状脉</w:t>
      </w:r>
      <w:r w:rsidRPr="00113669">
        <w:rPr>
          <w:rFonts w:eastAsiaTheme="minorHAnsi" w:hint="eastAsia"/>
          <w:color w:val="000000" w:themeColor="text1"/>
        </w:rPr>
        <w:t>是各脉</w:t>
      </w:r>
      <w:proofErr w:type="gramStart"/>
      <w:r w:rsidRPr="00113669">
        <w:rPr>
          <w:rFonts w:eastAsiaTheme="minorHAnsi" w:hint="eastAsia"/>
          <w:color w:val="000000" w:themeColor="text1"/>
        </w:rPr>
        <w:t>作二叉分枝</w:t>
      </w:r>
      <w:proofErr w:type="gramEnd"/>
      <w:r w:rsidRPr="00113669">
        <w:rPr>
          <w:rFonts w:eastAsiaTheme="minorHAnsi" w:hint="eastAsia"/>
          <w:color w:val="000000" w:themeColor="text1"/>
        </w:rPr>
        <w:t>，为较原始的脉序。</w:t>
      </w:r>
    </w:p>
    <w:p w14:paraId="23F38FD2" w14:textId="77777777" w:rsidR="00DB7CF1" w:rsidRPr="00113669" w:rsidRDefault="00DB7CF1" w:rsidP="00DB7CF1">
      <w:pPr>
        <w:pStyle w:val="a6"/>
        <w:numPr>
          <w:ilvl w:val="1"/>
          <w:numId w:val="27"/>
        </w:numPr>
        <w:ind w:firstLineChars="0"/>
        <w:rPr>
          <w:rFonts w:eastAsiaTheme="minorHAnsi" w:hint="eastAsia"/>
          <w:color w:val="000000" w:themeColor="text1"/>
        </w:rPr>
      </w:pPr>
      <w:r w:rsidRPr="00113669">
        <w:rPr>
          <w:rFonts w:eastAsiaTheme="minorHAnsi" w:hint="eastAsia"/>
          <w:color w:val="000000" w:themeColor="text1"/>
        </w:rPr>
        <w:t>单叶和复叶</w:t>
      </w:r>
    </w:p>
    <w:p w14:paraId="51E132B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一个叶柄上只生一张叶片的，称为</w:t>
      </w:r>
      <w:r w:rsidRPr="00113669">
        <w:rPr>
          <w:rFonts w:eastAsiaTheme="minorHAnsi" w:hint="eastAsia"/>
          <w:b/>
          <w:bCs/>
          <w:color w:val="000000" w:themeColor="text1"/>
        </w:rPr>
        <w:t>单叶</w:t>
      </w:r>
    </w:p>
    <w:p w14:paraId="4762B47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一个叶柄上生许多小叶的，称为</w:t>
      </w:r>
      <w:r w:rsidRPr="00113669">
        <w:rPr>
          <w:rFonts w:eastAsiaTheme="minorHAnsi" w:hint="eastAsia"/>
          <w:b/>
          <w:bCs/>
          <w:color w:val="000000" w:themeColor="text1"/>
        </w:rPr>
        <w:t>复叶</w:t>
      </w:r>
      <w:r w:rsidRPr="00113669">
        <w:rPr>
          <w:rFonts w:eastAsiaTheme="minorHAnsi" w:hint="eastAsia"/>
          <w:color w:val="000000" w:themeColor="text1"/>
        </w:rPr>
        <w:t>。复叶的叶柄，称为</w:t>
      </w:r>
      <w:r w:rsidRPr="00113669">
        <w:rPr>
          <w:rFonts w:eastAsiaTheme="minorHAnsi" w:hint="eastAsia"/>
          <w:b/>
          <w:bCs/>
          <w:color w:val="000000" w:themeColor="text1"/>
        </w:rPr>
        <w:t>叶轴</w:t>
      </w:r>
      <w:r w:rsidRPr="00113669">
        <w:rPr>
          <w:rFonts w:eastAsiaTheme="minorHAnsi" w:hint="eastAsia"/>
          <w:color w:val="000000" w:themeColor="text1"/>
        </w:rPr>
        <w:t>或</w:t>
      </w:r>
      <w:r w:rsidRPr="00113669">
        <w:rPr>
          <w:rFonts w:eastAsiaTheme="minorHAnsi" w:hint="eastAsia"/>
          <w:b/>
          <w:bCs/>
          <w:color w:val="000000" w:themeColor="text1"/>
        </w:rPr>
        <w:t>总叶柄</w:t>
      </w:r>
      <w:r w:rsidRPr="00113669">
        <w:rPr>
          <w:rFonts w:eastAsiaTheme="minorHAnsi" w:hint="eastAsia"/>
          <w:color w:val="000000" w:themeColor="text1"/>
        </w:rPr>
        <w:t>，叶轴上所生的许多叶，称为</w:t>
      </w:r>
      <w:r w:rsidRPr="00113669">
        <w:rPr>
          <w:rFonts w:eastAsiaTheme="minorHAnsi" w:hint="eastAsia"/>
          <w:b/>
          <w:bCs/>
          <w:color w:val="000000" w:themeColor="text1"/>
        </w:rPr>
        <w:t>小叶</w:t>
      </w:r>
      <w:r w:rsidRPr="00113669">
        <w:rPr>
          <w:rFonts w:eastAsiaTheme="minorHAnsi" w:hint="eastAsia"/>
          <w:color w:val="000000" w:themeColor="text1"/>
        </w:rPr>
        <w:t>，小叶的叶柄，称为</w:t>
      </w:r>
      <w:r w:rsidRPr="00113669">
        <w:rPr>
          <w:rFonts w:eastAsiaTheme="minorHAnsi" w:hint="eastAsia"/>
          <w:b/>
          <w:bCs/>
          <w:color w:val="000000" w:themeColor="text1"/>
        </w:rPr>
        <w:t>小叶柄</w:t>
      </w:r>
      <w:r w:rsidRPr="00113669">
        <w:rPr>
          <w:rFonts w:eastAsiaTheme="minorHAnsi" w:hint="eastAsia"/>
          <w:color w:val="000000" w:themeColor="text1"/>
        </w:rPr>
        <w:t>。</w:t>
      </w:r>
    </w:p>
    <w:p w14:paraId="30B26FAF" w14:textId="77777777" w:rsidR="00DB7CF1" w:rsidRPr="00113669" w:rsidRDefault="00DB7CF1" w:rsidP="00DB7CF1">
      <w:pPr>
        <w:pStyle w:val="a6"/>
        <w:numPr>
          <w:ilvl w:val="1"/>
          <w:numId w:val="27"/>
        </w:numPr>
        <w:ind w:firstLineChars="0"/>
        <w:rPr>
          <w:rFonts w:eastAsiaTheme="minorHAnsi" w:hint="eastAsia"/>
          <w:color w:val="000000" w:themeColor="text1"/>
        </w:rPr>
      </w:pPr>
      <w:r w:rsidRPr="00113669">
        <w:rPr>
          <w:rFonts w:eastAsiaTheme="minorHAnsi" w:hint="eastAsia"/>
          <w:color w:val="000000" w:themeColor="text1"/>
        </w:rPr>
        <w:t>叶序与叶镶嵌</w:t>
      </w:r>
    </w:p>
    <w:p w14:paraId="48734B5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叶序叶在茎上都有一定规律的排列方式，称为</w:t>
      </w:r>
      <w:r w:rsidRPr="00113669">
        <w:rPr>
          <w:rFonts w:eastAsiaTheme="minorHAnsi"/>
          <w:b/>
          <w:bCs/>
          <w:color w:val="000000" w:themeColor="text1"/>
        </w:rPr>
        <w:t>叶序</w:t>
      </w:r>
      <w:r w:rsidRPr="00113669">
        <w:rPr>
          <w:rFonts w:eastAsiaTheme="minorHAnsi"/>
          <w:color w:val="000000" w:themeColor="text1"/>
        </w:rPr>
        <w:t>。</w:t>
      </w:r>
    </w:p>
    <w:p w14:paraId="0A1F10DF"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互生叶序</w:t>
      </w:r>
      <w:r w:rsidRPr="00113669">
        <w:rPr>
          <w:rFonts w:eastAsiaTheme="minorHAnsi" w:hint="eastAsia"/>
          <w:color w:val="000000" w:themeColor="text1"/>
        </w:rPr>
        <w:t>是每节上只生</w:t>
      </w:r>
      <w:r w:rsidRPr="00113669">
        <w:rPr>
          <w:rFonts w:eastAsiaTheme="minorHAnsi"/>
          <w:color w:val="000000" w:themeColor="text1"/>
        </w:rPr>
        <w:t>1叶，交互而生，称为互生。互生叶序的叶，成螺旋</w:t>
      </w:r>
      <w:proofErr w:type="gramStart"/>
      <w:r w:rsidRPr="00113669">
        <w:rPr>
          <w:rFonts w:eastAsiaTheme="minorHAnsi"/>
          <w:color w:val="000000" w:themeColor="text1"/>
        </w:rPr>
        <w:t>状着</w:t>
      </w:r>
      <w:proofErr w:type="gramEnd"/>
      <w:r w:rsidRPr="00113669">
        <w:rPr>
          <w:rFonts w:eastAsiaTheme="minorHAnsi"/>
          <w:color w:val="000000" w:themeColor="text1"/>
        </w:rPr>
        <w:t>生在茎上。</w:t>
      </w:r>
    </w:p>
    <w:p w14:paraId="64D6E59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对生叶序</w:t>
      </w:r>
      <w:r w:rsidRPr="00113669">
        <w:rPr>
          <w:rFonts w:eastAsiaTheme="minorHAnsi" w:hint="eastAsia"/>
          <w:color w:val="000000" w:themeColor="text1"/>
        </w:rPr>
        <w:t>是每节上生</w:t>
      </w:r>
      <w:r w:rsidRPr="00113669">
        <w:rPr>
          <w:rFonts w:eastAsiaTheme="minorHAnsi"/>
          <w:color w:val="000000" w:themeColor="text1"/>
        </w:rPr>
        <w:t>2叶，相对排列。</w:t>
      </w:r>
    </w:p>
    <w:p w14:paraId="2331F27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轮生叶序</w:t>
      </w:r>
      <w:r w:rsidRPr="00113669">
        <w:rPr>
          <w:rFonts w:eastAsiaTheme="minorHAnsi" w:hint="eastAsia"/>
          <w:color w:val="000000" w:themeColor="text1"/>
        </w:rPr>
        <w:t>是每节上生</w:t>
      </w:r>
      <w:r w:rsidRPr="00113669">
        <w:rPr>
          <w:rFonts w:eastAsiaTheme="minorHAnsi"/>
          <w:color w:val="000000" w:themeColor="text1"/>
        </w:rPr>
        <w:t>3叶或3叶以上，作辐射排列。此外，尚有枝的节间短缩密接，叶在短枝上成簇生出，称为</w:t>
      </w:r>
      <w:r w:rsidRPr="00113669">
        <w:rPr>
          <w:rFonts w:eastAsiaTheme="minorHAnsi"/>
          <w:b/>
          <w:bCs/>
          <w:color w:val="000000" w:themeColor="text1"/>
        </w:rPr>
        <w:t>簇生叶序</w:t>
      </w:r>
      <w:r w:rsidRPr="00113669">
        <w:rPr>
          <w:rFonts w:eastAsiaTheme="minorHAnsi"/>
          <w:color w:val="000000" w:themeColor="text1"/>
        </w:rPr>
        <w:t>。</w:t>
      </w:r>
    </w:p>
    <w:p w14:paraId="4E2FDD0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叶在茎上的排列，不论是哪一种叶序，相邻两节的叶，总是不相重叠而成镶嵌状态，这种同一枝上的叶，以镶嵌状态的排列方式而不重叠的现象，称为</w:t>
      </w:r>
      <w:r w:rsidRPr="00113669">
        <w:rPr>
          <w:rFonts w:eastAsiaTheme="minorHAnsi"/>
          <w:b/>
          <w:bCs/>
          <w:color w:val="000000" w:themeColor="text1"/>
        </w:rPr>
        <w:t>叶镶嵌</w:t>
      </w:r>
      <w:r w:rsidRPr="00113669">
        <w:rPr>
          <w:rFonts w:eastAsiaTheme="minorHAnsi"/>
          <w:color w:val="000000" w:themeColor="text1"/>
        </w:rPr>
        <w:t>。</w:t>
      </w:r>
    </w:p>
    <w:p w14:paraId="1D3F43EA" w14:textId="77777777" w:rsidR="00DB7CF1" w:rsidRPr="00113669" w:rsidRDefault="00DB7CF1" w:rsidP="00DB7CF1">
      <w:pPr>
        <w:pStyle w:val="a6"/>
        <w:numPr>
          <w:ilvl w:val="1"/>
          <w:numId w:val="27"/>
        </w:numPr>
        <w:ind w:firstLineChars="0"/>
        <w:rPr>
          <w:rFonts w:eastAsiaTheme="minorHAnsi" w:hint="eastAsia"/>
          <w:color w:val="000000" w:themeColor="text1"/>
        </w:rPr>
      </w:pPr>
      <w:r w:rsidRPr="00113669">
        <w:rPr>
          <w:rFonts w:eastAsiaTheme="minorHAnsi" w:hint="eastAsia"/>
          <w:color w:val="000000" w:themeColor="text1"/>
        </w:rPr>
        <w:t>异形叶性</w:t>
      </w:r>
    </w:p>
    <w:p w14:paraId="1F1D30D7"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同一植株上具有不同叶形的现象，称为</w:t>
      </w:r>
      <w:r w:rsidRPr="00113669">
        <w:rPr>
          <w:rFonts w:eastAsiaTheme="minorHAnsi" w:hint="eastAsia"/>
          <w:b/>
          <w:bCs/>
          <w:color w:val="000000" w:themeColor="text1"/>
        </w:rPr>
        <w:t>异形叶性</w:t>
      </w:r>
      <w:r w:rsidRPr="00113669">
        <w:rPr>
          <w:rFonts w:eastAsiaTheme="minorHAnsi" w:hint="eastAsia"/>
          <w:color w:val="000000" w:themeColor="text1"/>
        </w:rPr>
        <w:t>。例如水生植物，通常具备三种不同形状的叶，气生叶，作箭形；漂浮叶，作椭圆形；而沉水叶，则呈带状或细裂成丝状。</w:t>
      </w:r>
    </w:p>
    <w:p w14:paraId="3DE770DC"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（二）、叶的结构</w:t>
      </w:r>
    </w:p>
    <w:p w14:paraId="72E19012" w14:textId="77777777" w:rsidR="00DB7CF1" w:rsidRPr="00113669" w:rsidRDefault="00DB7CF1" w:rsidP="00DB7CF1">
      <w:pPr>
        <w:pStyle w:val="a6"/>
        <w:numPr>
          <w:ilvl w:val="0"/>
          <w:numId w:val="31"/>
        </w:numPr>
        <w:ind w:firstLineChars="0"/>
        <w:rPr>
          <w:rFonts w:eastAsiaTheme="minorHAnsi" w:hint="eastAsia"/>
          <w:color w:val="000000" w:themeColor="text1"/>
        </w:rPr>
      </w:pPr>
      <w:r w:rsidRPr="00113669">
        <w:rPr>
          <w:rFonts w:eastAsiaTheme="minorHAnsi" w:hint="eastAsia"/>
          <w:color w:val="000000" w:themeColor="text1"/>
        </w:rPr>
        <w:t>叶的一般结构</w:t>
      </w:r>
    </w:p>
    <w:p w14:paraId="5260EEC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在枝上</w:t>
      </w:r>
      <w:proofErr w:type="gramStart"/>
      <w:r w:rsidRPr="00113669">
        <w:rPr>
          <w:rFonts w:eastAsiaTheme="minorHAnsi"/>
          <w:color w:val="000000" w:themeColor="text1"/>
        </w:rPr>
        <w:t>的着生取</w:t>
      </w:r>
      <w:proofErr w:type="gramEnd"/>
      <w:r w:rsidRPr="00113669">
        <w:rPr>
          <w:rFonts w:eastAsiaTheme="minorHAnsi"/>
          <w:color w:val="000000" w:themeColor="text1"/>
        </w:rPr>
        <w:t>横向的位置</w:t>
      </w:r>
      <w:r w:rsidRPr="00113669">
        <w:rPr>
          <w:rFonts w:eastAsiaTheme="minorHAnsi" w:hint="eastAsia"/>
          <w:color w:val="000000" w:themeColor="text1"/>
        </w:rPr>
        <w:t>的叶片，</w:t>
      </w:r>
      <w:r w:rsidRPr="00113669">
        <w:rPr>
          <w:rFonts w:eastAsiaTheme="minorHAnsi"/>
          <w:color w:val="000000" w:themeColor="text1"/>
        </w:rPr>
        <w:t>两面受光的情况不同，因而两面的内部结构也不同</w:t>
      </w:r>
      <w:r w:rsidRPr="00113669">
        <w:rPr>
          <w:rFonts w:eastAsiaTheme="minorHAnsi" w:hint="eastAsia"/>
          <w:color w:val="000000" w:themeColor="text1"/>
        </w:rPr>
        <w:t>。上面</w:t>
      </w:r>
      <w:r w:rsidRPr="00113669">
        <w:rPr>
          <w:rFonts w:eastAsiaTheme="minorHAnsi"/>
          <w:color w:val="000000" w:themeColor="text1"/>
        </w:rPr>
        <w:t>(即腹面或近轴面)深绿色，下面(即背面或远轴面)淡绿色，这种</w:t>
      </w:r>
      <w:proofErr w:type="gramStart"/>
      <w:r w:rsidRPr="00113669">
        <w:rPr>
          <w:rFonts w:eastAsiaTheme="minorHAnsi"/>
          <w:color w:val="000000" w:themeColor="text1"/>
        </w:rPr>
        <w:t>叶称为</w:t>
      </w:r>
      <w:proofErr w:type="gramEnd"/>
      <w:r w:rsidRPr="00113669">
        <w:rPr>
          <w:rFonts w:eastAsiaTheme="minorHAnsi"/>
          <w:b/>
          <w:bCs/>
          <w:color w:val="000000" w:themeColor="text1"/>
        </w:rPr>
        <w:t>异面叶</w:t>
      </w:r>
      <w:r w:rsidRPr="00113669">
        <w:rPr>
          <w:rFonts w:eastAsiaTheme="minorHAnsi" w:hint="eastAsia"/>
          <w:color w:val="000000" w:themeColor="text1"/>
        </w:rPr>
        <w:t>。</w:t>
      </w:r>
    </w:p>
    <w:p w14:paraId="6BB6672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取近乎直立位置的叶，叶片两面的受光情况差异不大，因而叶片两面的内部结构也就相似</w:t>
      </w:r>
      <w:r w:rsidRPr="00113669">
        <w:rPr>
          <w:rFonts w:eastAsiaTheme="minorHAnsi" w:hint="eastAsia"/>
          <w:color w:val="000000" w:themeColor="text1"/>
        </w:rPr>
        <w:t>，</w:t>
      </w:r>
      <w:r w:rsidRPr="00113669">
        <w:rPr>
          <w:rFonts w:eastAsiaTheme="minorHAnsi"/>
          <w:color w:val="000000" w:themeColor="text1"/>
        </w:rPr>
        <w:t>这种</w:t>
      </w:r>
      <w:proofErr w:type="gramStart"/>
      <w:r w:rsidRPr="00113669">
        <w:rPr>
          <w:rFonts w:eastAsiaTheme="minorHAnsi"/>
          <w:color w:val="000000" w:themeColor="text1"/>
        </w:rPr>
        <w:t>叶称为</w:t>
      </w:r>
      <w:proofErr w:type="gramEnd"/>
      <w:r w:rsidRPr="00113669">
        <w:rPr>
          <w:rFonts w:eastAsiaTheme="minorHAnsi"/>
          <w:b/>
          <w:bCs/>
          <w:color w:val="000000" w:themeColor="text1"/>
        </w:rPr>
        <w:t>等面叶</w:t>
      </w:r>
      <w:r w:rsidRPr="00113669">
        <w:rPr>
          <w:rFonts w:eastAsiaTheme="minorHAnsi"/>
          <w:color w:val="000000" w:themeColor="text1"/>
        </w:rPr>
        <w:t>。</w:t>
      </w:r>
    </w:p>
    <w:p w14:paraId="4FA0D30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叶片都有三种基本结构</w:t>
      </w:r>
      <w:r>
        <w:rPr>
          <w:rFonts w:eastAsiaTheme="minorHAnsi" w:hint="eastAsia"/>
          <w:color w:val="000000" w:themeColor="text1"/>
        </w:rPr>
        <w:t>：</w:t>
      </w:r>
    </w:p>
    <w:p w14:paraId="67CBCD44" w14:textId="77777777" w:rsidR="00DB7CF1" w:rsidRPr="00113669" w:rsidRDefault="00DB7CF1" w:rsidP="00DB7CF1">
      <w:pPr>
        <w:pStyle w:val="a6"/>
        <w:numPr>
          <w:ilvl w:val="0"/>
          <w:numId w:val="32"/>
        </w:numPr>
        <w:ind w:firstLineChars="0"/>
        <w:rPr>
          <w:rFonts w:eastAsiaTheme="minorHAnsi" w:hint="eastAsia"/>
          <w:color w:val="000000" w:themeColor="text1"/>
        </w:rPr>
      </w:pPr>
      <w:r w:rsidRPr="00113669">
        <w:rPr>
          <w:rFonts w:eastAsiaTheme="minorHAnsi"/>
          <w:b/>
          <w:bCs/>
          <w:color w:val="000000" w:themeColor="text1"/>
        </w:rPr>
        <w:t>表皮</w:t>
      </w:r>
    </w:p>
    <w:p w14:paraId="108E85D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有上下表皮之分。</w:t>
      </w:r>
      <w:r w:rsidRPr="00EF445E">
        <w:rPr>
          <w:rFonts w:eastAsiaTheme="minorHAnsi"/>
          <w:b/>
          <w:bCs/>
          <w:color w:val="000000" w:themeColor="text1"/>
        </w:rPr>
        <w:t>表皮细胞</w:t>
      </w:r>
      <w:r w:rsidRPr="00113669">
        <w:rPr>
          <w:rFonts w:eastAsiaTheme="minorHAnsi"/>
          <w:color w:val="000000" w:themeColor="text1"/>
        </w:rPr>
        <w:t>外壁较厚常具角质层</w:t>
      </w:r>
      <w:r w:rsidRPr="00113669">
        <w:rPr>
          <w:rFonts w:eastAsiaTheme="minorHAnsi" w:hint="eastAsia"/>
          <w:color w:val="000000" w:themeColor="text1"/>
        </w:rPr>
        <w:t>，通常无叶绿体</w:t>
      </w:r>
      <w:r w:rsidRPr="00113669">
        <w:rPr>
          <w:rFonts w:eastAsiaTheme="minorHAnsi"/>
          <w:color w:val="000000" w:themeColor="text1"/>
        </w:rPr>
        <w:t>。多数植物</w:t>
      </w:r>
      <w:r w:rsidRPr="00113669">
        <w:rPr>
          <w:rFonts w:eastAsiaTheme="minorHAnsi" w:hint="eastAsia"/>
          <w:color w:val="000000" w:themeColor="text1"/>
        </w:rPr>
        <w:t>叶的角质层外，往往还有一层不同厚度的蜡质层。</w:t>
      </w:r>
    </w:p>
    <w:p w14:paraId="46B2592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叶的表皮具有较多的</w:t>
      </w:r>
      <w:r w:rsidRPr="00113669">
        <w:rPr>
          <w:rFonts w:eastAsiaTheme="minorHAnsi" w:hint="eastAsia"/>
          <w:b/>
          <w:bCs/>
          <w:color w:val="000000" w:themeColor="text1"/>
        </w:rPr>
        <w:t>气孔</w:t>
      </w:r>
      <w:r w:rsidRPr="00A57A24">
        <w:rPr>
          <w:rFonts w:eastAsiaTheme="minorHAnsi" w:hint="eastAsia"/>
          <w:color w:val="000000" w:themeColor="text1"/>
        </w:rPr>
        <w:t>，</w:t>
      </w:r>
      <w:r w:rsidRPr="00113669">
        <w:rPr>
          <w:rFonts w:eastAsiaTheme="minorHAnsi" w:hint="eastAsia"/>
          <w:color w:val="000000" w:themeColor="text1"/>
        </w:rPr>
        <w:t>由</w:t>
      </w:r>
      <w:r w:rsidRPr="00113669">
        <w:rPr>
          <w:rFonts w:eastAsiaTheme="minorHAnsi" w:hint="eastAsia"/>
          <w:b/>
          <w:bCs/>
          <w:color w:val="000000" w:themeColor="text1"/>
        </w:rPr>
        <w:t>保卫细胞</w:t>
      </w:r>
      <w:r w:rsidRPr="00113669">
        <w:rPr>
          <w:rFonts w:eastAsiaTheme="minorHAnsi" w:hint="eastAsia"/>
          <w:color w:val="000000" w:themeColor="text1"/>
        </w:rPr>
        <w:t>和它们间的孔口共同组成的，某些类型的植物气孔器包含</w:t>
      </w:r>
      <w:r w:rsidRPr="00113669">
        <w:rPr>
          <w:rFonts w:eastAsiaTheme="minorHAnsi" w:hint="eastAsia"/>
          <w:b/>
          <w:bCs/>
          <w:color w:val="000000" w:themeColor="text1"/>
        </w:rPr>
        <w:t>副卫细胞</w:t>
      </w:r>
      <w:r w:rsidRPr="00113669">
        <w:rPr>
          <w:rFonts w:eastAsiaTheme="minorHAnsi" w:hint="eastAsia"/>
          <w:color w:val="000000" w:themeColor="text1"/>
        </w:rPr>
        <w:t>。植物体</w:t>
      </w:r>
      <w:proofErr w:type="gramStart"/>
      <w:r w:rsidRPr="00113669">
        <w:rPr>
          <w:rFonts w:eastAsiaTheme="minorHAnsi" w:hint="eastAsia"/>
          <w:color w:val="000000" w:themeColor="text1"/>
        </w:rPr>
        <w:t>上部叶</w:t>
      </w:r>
      <w:proofErr w:type="gramEnd"/>
      <w:r w:rsidRPr="00113669">
        <w:rPr>
          <w:rFonts w:eastAsiaTheme="minorHAnsi" w:hint="eastAsia"/>
          <w:color w:val="000000" w:themeColor="text1"/>
        </w:rPr>
        <w:t>的气孔较下部的多，叶尖端和中脉部分的气孔较叶基部和叶缘的多。</w:t>
      </w:r>
    </w:p>
    <w:p w14:paraId="4313469F" w14:textId="77777777" w:rsidR="00DB7CF1" w:rsidRPr="00113669" w:rsidRDefault="00DB7CF1" w:rsidP="00DB7CF1">
      <w:pPr>
        <w:pStyle w:val="a6"/>
        <w:numPr>
          <w:ilvl w:val="0"/>
          <w:numId w:val="32"/>
        </w:numPr>
        <w:ind w:firstLineChars="0"/>
        <w:rPr>
          <w:rFonts w:eastAsiaTheme="minorHAnsi" w:hint="eastAsia"/>
          <w:color w:val="000000" w:themeColor="text1"/>
        </w:rPr>
      </w:pPr>
      <w:r w:rsidRPr="00113669">
        <w:rPr>
          <w:rFonts w:eastAsiaTheme="minorHAnsi"/>
          <w:b/>
          <w:bCs/>
          <w:color w:val="000000" w:themeColor="text1"/>
        </w:rPr>
        <w:t>叶肉</w:t>
      </w:r>
    </w:p>
    <w:p w14:paraId="55891B9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由薄壁细胞组成，含丰富的叶绿体</w:t>
      </w:r>
      <w:r>
        <w:rPr>
          <w:rFonts w:eastAsiaTheme="minorHAnsi" w:hint="eastAsia"/>
          <w:color w:val="000000" w:themeColor="text1"/>
        </w:rPr>
        <w:t>，</w:t>
      </w:r>
      <w:r w:rsidRPr="00113669">
        <w:rPr>
          <w:rFonts w:eastAsiaTheme="minorHAnsi"/>
          <w:color w:val="000000" w:themeColor="text1"/>
        </w:rPr>
        <w:t>光合作用</w:t>
      </w:r>
      <w:r>
        <w:rPr>
          <w:rFonts w:eastAsiaTheme="minorHAnsi" w:hint="eastAsia"/>
          <w:color w:val="000000" w:themeColor="text1"/>
        </w:rPr>
        <w:t>的主要场所</w:t>
      </w:r>
      <w:r w:rsidRPr="00113669">
        <w:rPr>
          <w:rFonts w:eastAsiaTheme="minorHAnsi"/>
          <w:color w:val="000000" w:themeColor="text1"/>
        </w:rPr>
        <w:t>。异面叶中，近上表皮部位的绿色组织排列整齐，细胞呈长柱形，呈栅栏状，称为</w:t>
      </w:r>
      <w:r w:rsidRPr="00113669">
        <w:rPr>
          <w:rFonts w:eastAsiaTheme="minorHAnsi"/>
          <w:b/>
          <w:bCs/>
          <w:color w:val="000000" w:themeColor="text1"/>
        </w:rPr>
        <w:t>栅栏组织</w:t>
      </w:r>
      <w:r w:rsidRPr="00113669">
        <w:rPr>
          <w:rFonts w:eastAsiaTheme="minorHAnsi"/>
          <w:color w:val="000000" w:themeColor="text1"/>
        </w:rPr>
        <w:t>。近下表皮部分的绿色组织，形状不规则</w:t>
      </w:r>
      <w:r>
        <w:rPr>
          <w:rFonts w:eastAsiaTheme="minorHAnsi" w:hint="eastAsia"/>
          <w:color w:val="000000" w:themeColor="text1"/>
        </w:rPr>
        <w:t>，</w:t>
      </w:r>
      <w:r w:rsidRPr="00113669">
        <w:rPr>
          <w:rFonts w:eastAsiaTheme="minorHAnsi"/>
          <w:color w:val="000000" w:themeColor="text1"/>
        </w:rPr>
        <w:t>疏松和具较多间隙，作海绵状，称为</w:t>
      </w:r>
      <w:r w:rsidRPr="00113669">
        <w:rPr>
          <w:rFonts w:eastAsiaTheme="minorHAnsi"/>
          <w:b/>
          <w:bCs/>
          <w:color w:val="000000" w:themeColor="text1"/>
        </w:rPr>
        <w:t>海绵组织</w:t>
      </w:r>
      <w:r w:rsidRPr="00113669">
        <w:rPr>
          <w:rFonts w:eastAsiaTheme="minorHAnsi"/>
          <w:color w:val="000000" w:themeColor="text1"/>
        </w:rPr>
        <w:t>。</w:t>
      </w:r>
    </w:p>
    <w:p w14:paraId="07F4B49F" w14:textId="77777777" w:rsidR="00DB7CF1" w:rsidRPr="00113669" w:rsidRDefault="00DB7CF1" w:rsidP="00DB7CF1">
      <w:pPr>
        <w:pStyle w:val="a6"/>
        <w:numPr>
          <w:ilvl w:val="0"/>
          <w:numId w:val="32"/>
        </w:numPr>
        <w:ind w:firstLineChars="0"/>
        <w:rPr>
          <w:rFonts w:eastAsiaTheme="minorHAnsi" w:hint="eastAsia"/>
          <w:color w:val="000000" w:themeColor="text1"/>
        </w:rPr>
      </w:pPr>
      <w:r w:rsidRPr="00113669">
        <w:rPr>
          <w:rFonts w:eastAsiaTheme="minorHAnsi"/>
          <w:b/>
          <w:bCs/>
          <w:color w:val="000000" w:themeColor="text1"/>
        </w:rPr>
        <w:t>叶脉</w:t>
      </w:r>
    </w:p>
    <w:p w14:paraId="51C1EACA" w14:textId="77777777" w:rsidR="00DB7CF1" w:rsidRPr="00113669" w:rsidRDefault="00DB7CF1" w:rsidP="00DB7CF1">
      <w:pPr>
        <w:ind w:firstLine="360"/>
        <w:rPr>
          <w:rFonts w:eastAsiaTheme="minorHAnsi" w:hint="eastAsia"/>
          <w:color w:val="000000" w:themeColor="text1"/>
        </w:rPr>
      </w:pPr>
      <w:r>
        <w:rPr>
          <w:rFonts w:eastAsiaTheme="minorHAnsi" w:hint="eastAsia"/>
          <w:color w:val="000000" w:themeColor="text1"/>
        </w:rPr>
        <w:t>叶脉为</w:t>
      </w:r>
      <w:r w:rsidRPr="00113669">
        <w:rPr>
          <w:rFonts w:eastAsiaTheme="minorHAnsi"/>
          <w:color w:val="000000" w:themeColor="text1"/>
        </w:rPr>
        <w:t>叶内的维管束。维管束外，还有由薄壁组织组成的</w:t>
      </w:r>
      <w:r w:rsidRPr="00113669">
        <w:rPr>
          <w:rFonts w:eastAsiaTheme="minorHAnsi"/>
          <w:b/>
          <w:bCs/>
          <w:color w:val="000000" w:themeColor="text1"/>
        </w:rPr>
        <w:t>维管束鞘</w:t>
      </w:r>
      <w:r w:rsidRPr="00113669">
        <w:rPr>
          <w:rFonts w:eastAsiaTheme="minorHAnsi"/>
          <w:color w:val="000000" w:themeColor="text1"/>
        </w:rPr>
        <w:t>包裹着。</w:t>
      </w:r>
    </w:p>
    <w:p w14:paraId="1759159C" w14:textId="77777777" w:rsidR="00DB7CF1" w:rsidRPr="00113669" w:rsidRDefault="00DB7CF1" w:rsidP="00DB7CF1">
      <w:pPr>
        <w:pStyle w:val="a6"/>
        <w:numPr>
          <w:ilvl w:val="0"/>
          <w:numId w:val="31"/>
        </w:numPr>
        <w:ind w:firstLineChars="0"/>
        <w:rPr>
          <w:rFonts w:eastAsiaTheme="minorHAnsi" w:hint="eastAsia"/>
          <w:color w:val="000000" w:themeColor="text1"/>
        </w:rPr>
      </w:pPr>
      <w:r w:rsidRPr="00113669">
        <w:rPr>
          <w:rFonts w:eastAsiaTheme="minorHAnsi" w:hint="eastAsia"/>
          <w:color w:val="000000" w:themeColor="text1"/>
        </w:rPr>
        <w:t>单子叶植物叶的结构（</w:t>
      </w:r>
      <w:r w:rsidRPr="00113669">
        <w:rPr>
          <w:rFonts w:eastAsiaTheme="minorHAnsi"/>
          <w:color w:val="000000" w:themeColor="text1"/>
        </w:rPr>
        <w:t>以禾本科植物为例</w:t>
      </w:r>
      <w:r w:rsidRPr="00113669">
        <w:rPr>
          <w:rFonts w:eastAsiaTheme="minorHAnsi" w:hint="eastAsia"/>
          <w:color w:val="000000" w:themeColor="text1"/>
        </w:rPr>
        <w:t>）</w:t>
      </w:r>
    </w:p>
    <w:p w14:paraId="4F9ECD6C" w14:textId="77777777" w:rsidR="00DB7CF1" w:rsidRPr="00113669" w:rsidRDefault="00DB7CF1" w:rsidP="00DB7CF1">
      <w:pPr>
        <w:pStyle w:val="a6"/>
        <w:numPr>
          <w:ilvl w:val="0"/>
          <w:numId w:val="33"/>
        </w:numPr>
        <w:ind w:firstLineChars="0"/>
        <w:rPr>
          <w:rFonts w:eastAsiaTheme="minorHAnsi" w:hint="eastAsia"/>
          <w:color w:val="000000" w:themeColor="text1"/>
        </w:rPr>
      </w:pPr>
      <w:r w:rsidRPr="00113669">
        <w:rPr>
          <w:rFonts w:eastAsiaTheme="minorHAnsi"/>
          <w:b/>
          <w:bCs/>
          <w:color w:val="000000" w:themeColor="text1"/>
        </w:rPr>
        <w:t>表皮</w:t>
      </w:r>
    </w:p>
    <w:p w14:paraId="1A3B9A9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细胞的形状比较规则，排列成行，常包括长、</w:t>
      </w:r>
      <w:proofErr w:type="gramStart"/>
      <w:r w:rsidRPr="00113669">
        <w:rPr>
          <w:rFonts w:eastAsiaTheme="minorHAnsi"/>
          <w:color w:val="000000" w:themeColor="text1"/>
        </w:rPr>
        <w:t>短两种</w:t>
      </w:r>
      <w:proofErr w:type="gramEnd"/>
      <w:r w:rsidRPr="00113669">
        <w:rPr>
          <w:rFonts w:eastAsiaTheme="minorHAnsi"/>
          <w:color w:val="000000" w:themeColor="text1"/>
        </w:rPr>
        <w:t>类型的细胞。长细胞细胞壁充满硅质</w:t>
      </w:r>
      <w:r w:rsidRPr="00113669">
        <w:rPr>
          <w:rFonts w:eastAsiaTheme="minorHAnsi" w:hint="eastAsia"/>
          <w:color w:val="000000" w:themeColor="text1"/>
        </w:rPr>
        <w:t>。</w:t>
      </w:r>
      <w:r w:rsidRPr="00113669">
        <w:rPr>
          <w:rFonts w:eastAsiaTheme="minorHAnsi"/>
          <w:color w:val="000000" w:themeColor="text1"/>
        </w:rPr>
        <w:t>短细胞又分为</w:t>
      </w:r>
      <w:r w:rsidRPr="00113669">
        <w:rPr>
          <w:rFonts w:eastAsiaTheme="minorHAnsi"/>
          <w:b/>
          <w:bCs/>
          <w:color w:val="000000" w:themeColor="text1"/>
        </w:rPr>
        <w:t>硅质细胞</w:t>
      </w:r>
      <w:r w:rsidRPr="00113669">
        <w:rPr>
          <w:rFonts w:eastAsiaTheme="minorHAnsi"/>
          <w:color w:val="000000" w:themeColor="text1"/>
        </w:rPr>
        <w:t>和</w:t>
      </w:r>
      <w:proofErr w:type="gramStart"/>
      <w:r w:rsidRPr="00113669">
        <w:rPr>
          <w:rFonts w:eastAsiaTheme="minorHAnsi"/>
          <w:b/>
          <w:bCs/>
          <w:color w:val="000000" w:themeColor="text1"/>
        </w:rPr>
        <w:t>栓质</w:t>
      </w:r>
      <w:proofErr w:type="gramEnd"/>
      <w:r w:rsidRPr="00113669">
        <w:rPr>
          <w:rFonts w:eastAsiaTheme="minorHAnsi"/>
          <w:b/>
          <w:bCs/>
          <w:color w:val="000000" w:themeColor="text1"/>
        </w:rPr>
        <w:t>细胞</w:t>
      </w:r>
      <w:r w:rsidRPr="00113669">
        <w:rPr>
          <w:rFonts w:eastAsiaTheme="minorHAnsi"/>
          <w:color w:val="000000" w:themeColor="text1"/>
        </w:rPr>
        <w:t>两种。硅质细胞常为单个的硅质体所充满，禾本科植物的叶，往往质地坚硬</w:t>
      </w:r>
      <w:r w:rsidRPr="00113669">
        <w:rPr>
          <w:rFonts w:eastAsiaTheme="minorHAnsi" w:hint="eastAsia"/>
          <w:color w:val="000000" w:themeColor="text1"/>
        </w:rPr>
        <w:t>。</w:t>
      </w:r>
      <w:proofErr w:type="gramStart"/>
      <w:r w:rsidRPr="00113669">
        <w:rPr>
          <w:rFonts w:eastAsiaTheme="minorHAnsi"/>
          <w:color w:val="000000" w:themeColor="text1"/>
        </w:rPr>
        <w:t>栓</w:t>
      </w:r>
      <w:proofErr w:type="gramEnd"/>
      <w:r w:rsidRPr="00113669">
        <w:rPr>
          <w:rFonts w:eastAsiaTheme="minorHAnsi"/>
          <w:color w:val="000000" w:themeColor="text1"/>
        </w:rPr>
        <w:t>质细胞是一种细胞壁</w:t>
      </w:r>
      <w:proofErr w:type="gramStart"/>
      <w:r w:rsidRPr="00113669">
        <w:rPr>
          <w:rFonts w:eastAsiaTheme="minorHAnsi"/>
          <w:color w:val="000000" w:themeColor="text1"/>
        </w:rPr>
        <w:t>栓</w:t>
      </w:r>
      <w:proofErr w:type="gramEnd"/>
      <w:r w:rsidRPr="00113669">
        <w:rPr>
          <w:rFonts w:eastAsiaTheme="minorHAnsi"/>
          <w:color w:val="000000" w:themeColor="text1"/>
        </w:rPr>
        <w:t>质化的细胞，常含有有机物质。</w:t>
      </w:r>
    </w:p>
    <w:p w14:paraId="7BA5DA48"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在上表皮的不少地方，还有一些特殊的大型含水细胞，有较大的液泡，径向细胞壁薄，外壁较厚，称为</w:t>
      </w:r>
      <w:r w:rsidRPr="00113669">
        <w:rPr>
          <w:rFonts w:eastAsiaTheme="minorHAnsi" w:hint="eastAsia"/>
          <w:b/>
          <w:bCs/>
          <w:color w:val="000000" w:themeColor="text1"/>
        </w:rPr>
        <w:t>泡状细胞</w:t>
      </w:r>
      <w:r>
        <w:rPr>
          <w:rFonts w:eastAsiaTheme="minorHAnsi" w:hint="eastAsia"/>
          <w:color w:val="000000" w:themeColor="text1"/>
        </w:rPr>
        <w:t>，</w:t>
      </w:r>
      <w:r w:rsidRPr="00113669">
        <w:rPr>
          <w:rFonts w:eastAsiaTheme="minorHAnsi" w:hint="eastAsia"/>
          <w:color w:val="000000" w:themeColor="text1"/>
        </w:rPr>
        <w:t>也称为</w:t>
      </w:r>
      <w:r w:rsidRPr="00113669">
        <w:rPr>
          <w:rFonts w:eastAsiaTheme="minorHAnsi" w:hint="eastAsia"/>
          <w:b/>
          <w:bCs/>
          <w:color w:val="000000" w:themeColor="text1"/>
        </w:rPr>
        <w:t>运动细胞</w:t>
      </w:r>
      <w:r w:rsidRPr="00113669">
        <w:rPr>
          <w:rFonts w:eastAsiaTheme="minorHAnsi" w:hint="eastAsia"/>
          <w:color w:val="000000" w:themeColor="text1"/>
        </w:rPr>
        <w:t>。</w:t>
      </w:r>
    </w:p>
    <w:p w14:paraId="24B3F70A" w14:textId="77777777" w:rsidR="00DB7CF1" w:rsidRPr="00113669" w:rsidRDefault="00DB7CF1" w:rsidP="00DB7CF1">
      <w:pPr>
        <w:pStyle w:val="a6"/>
        <w:numPr>
          <w:ilvl w:val="0"/>
          <w:numId w:val="33"/>
        </w:numPr>
        <w:ind w:firstLineChars="0"/>
        <w:rPr>
          <w:rFonts w:eastAsiaTheme="minorHAnsi" w:hint="eastAsia"/>
          <w:color w:val="000000" w:themeColor="text1"/>
        </w:rPr>
      </w:pPr>
      <w:r w:rsidRPr="00113669">
        <w:rPr>
          <w:rFonts w:eastAsiaTheme="minorHAnsi"/>
          <w:b/>
          <w:bCs/>
          <w:color w:val="000000" w:themeColor="text1"/>
        </w:rPr>
        <w:t>叶肉</w:t>
      </w:r>
    </w:p>
    <w:p w14:paraId="2719104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禾本科植物叶是等面叶，叶肉组织不分化成栅栏组织和海绵组织，叶肉内的胞间隙较小。</w:t>
      </w:r>
    </w:p>
    <w:p w14:paraId="07923EE0" w14:textId="77777777" w:rsidR="00DB7CF1" w:rsidRPr="00113669" w:rsidRDefault="00DB7CF1" w:rsidP="00DB7CF1">
      <w:pPr>
        <w:pStyle w:val="a6"/>
        <w:numPr>
          <w:ilvl w:val="0"/>
          <w:numId w:val="33"/>
        </w:numPr>
        <w:ind w:firstLineChars="0"/>
        <w:rPr>
          <w:rFonts w:eastAsiaTheme="minorHAnsi" w:hint="eastAsia"/>
          <w:color w:val="000000" w:themeColor="text1"/>
        </w:rPr>
      </w:pPr>
      <w:r w:rsidRPr="00113669">
        <w:rPr>
          <w:rFonts w:eastAsiaTheme="minorHAnsi"/>
          <w:b/>
          <w:bCs/>
          <w:color w:val="000000" w:themeColor="text1"/>
        </w:rPr>
        <w:t>叶脉</w:t>
      </w:r>
    </w:p>
    <w:p w14:paraId="1082CB0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叶脉</w:t>
      </w:r>
      <w:r w:rsidRPr="00113669">
        <w:rPr>
          <w:rFonts w:eastAsiaTheme="minorHAnsi"/>
          <w:color w:val="000000" w:themeColor="text1"/>
        </w:rPr>
        <w:t>内的维管束是</w:t>
      </w:r>
      <w:r w:rsidRPr="00113669">
        <w:rPr>
          <w:rFonts w:eastAsiaTheme="minorHAnsi"/>
          <w:b/>
          <w:bCs/>
          <w:color w:val="000000" w:themeColor="text1"/>
        </w:rPr>
        <w:t>有限外韧维管束</w:t>
      </w:r>
      <w:r w:rsidRPr="00113669">
        <w:rPr>
          <w:rFonts w:eastAsiaTheme="minorHAnsi"/>
          <w:color w:val="000000" w:themeColor="text1"/>
        </w:rPr>
        <w:t>。叶内的维管束一般平行排列。维管束外有</w:t>
      </w:r>
      <w:r w:rsidRPr="00113669">
        <w:rPr>
          <w:rFonts w:eastAsiaTheme="minorHAnsi"/>
          <w:b/>
          <w:bCs/>
          <w:color w:val="000000" w:themeColor="text1"/>
        </w:rPr>
        <w:t>维管束鞘</w:t>
      </w:r>
      <w:r>
        <w:rPr>
          <w:rFonts w:eastAsiaTheme="minorHAnsi" w:hint="eastAsia"/>
          <w:color w:val="000000" w:themeColor="text1"/>
        </w:rPr>
        <w:t>包裹</w:t>
      </w:r>
      <w:r w:rsidRPr="00113669">
        <w:rPr>
          <w:rFonts w:eastAsiaTheme="minorHAnsi"/>
          <w:color w:val="000000" w:themeColor="text1"/>
        </w:rPr>
        <w:t>。</w:t>
      </w:r>
    </w:p>
    <w:p w14:paraId="04B29E9D" w14:textId="77777777" w:rsidR="00DB7CF1" w:rsidRPr="00113669" w:rsidRDefault="00DB7CF1" w:rsidP="00DB7CF1">
      <w:pPr>
        <w:pStyle w:val="a6"/>
        <w:numPr>
          <w:ilvl w:val="0"/>
          <w:numId w:val="31"/>
        </w:numPr>
        <w:ind w:firstLineChars="0"/>
        <w:rPr>
          <w:rFonts w:eastAsiaTheme="minorHAnsi" w:hint="eastAsia"/>
          <w:color w:val="000000" w:themeColor="text1"/>
        </w:rPr>
      </w:pPr>
      <w:r w:rsidRPr="00113669">
        <w:rPr>
          <w:rFonts w:eastAsiaTheme="minorHAnsi" w:hint="eastAsia"/>
          <w:color w:val="000000" w:themeColor="text1"/>
        </w:rPr>
        <w:t>松针的结构</w:t>
      </w:r>
    </w:p>
    <w:p w14:paraId="537B97D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松属植物</w:t>
      </w:r>
      <w:r>
        <w:rPr>
          <w:rFonts w:eastAsiaTheme="minorHAnsi" w:hint="eastAsia"/>
          <w:color w:val="000000" w:themeColor="text1"/>
        </w:rPr>
        <w:t>的</w:t>
      </w:r>
      <w:r w:rsidRPr="00113669">
        <w:rPr>
          <w:rFonts w:eastAsiaTheme="minorHAnsi" w:hint="eastAsia"/>
          <w:color w:val="000000" w:themeColor="text1"/>
        </w:rPr>
        <w:t>叶为针叶，亦称为</w:t>
      </w:r>
      <w:r w:rsidRPr="00113669">
        <w:rPr>
          <w:rFonts w:eastAsiaTheme="minorHAnsi" w:hint="eastAsia"/>
          <w:b/>
          <w:bCs/>
          <w:color w:val="000000" w:themeColor="text1"/>
        </w:rPr>
        <w:t>松针</w:t>
      </w:r>
      <w:r w:rsidRPr="00113669">
        <w:rPr>
          <w:rFonts w:eastAsiaTheme="minorHAnsi" w:hint="eastAsia"/>
          <w:color w:val="000000" w:themeColor="text1"/>
        </w:rPr>
        <w:t>。</w:t>
      </w:r>
      <w:r w:rsidRPr="00113669">
        <w:rPr>
          <w:rFonts w:eastAsiaTheme="minorHAnsi"/>
          <w:color w:val="000000" w:themeColor="text1"/>
        </w:rPr>
        <w:t>表皮气孔内陷</w:t>
      </w:r>
      <w:r w:rsidRPr="00113669">
        <w:rPr>
          <w:rFonts w:eastAsiaTheme="minorHAnsi" w:hint="eastAsia"/>
          <w:color w:val="000000" w:themeColor="text1"/>
        </w:rPr>
        <w:t>。叶内具若干树脂道，在叶肉内方有明显的内皮层。</w:t>
      </w:r>
    </w:p>
    <w:p w14:paraId="477C2243"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（三）、叶的生态类型</w:t>
      </w:r>
    </w:p>
    <w:p w14:paraId="003B4F6B" w14:textId="77777777" w:rsidR="00DB7CF1" w:rsidRPr="00113669" w:rsidRDefault="00DB7CF1" w:rsidP="00DB7CF1">
      <w:pPr>
        <w:pStyle w:val="a6"/>
        <w:numPr>
          <w:ilvl w:val="0"/>
          <w:numId w:val="34"/>
        </w:numPr>
        <w:ind w:firstLineChars="0"/>
        <w:rPr>
          <w:rFonts w:eastAsiaTheme="minorHAnsi" w:hint="eastAsia"/>
          <w:color w:val="000000" w:themeColor="text1"/>
        </w:rPr>
      </w:pPr>
      <w:r w:rsidRPr="00113669">
        <w:rPr>
          <w:rFonts w:eastAsiaTheme="minorHAnsi" w:hint="eastAsia"/>
          <w:color w:val="000000" w:themeColor="text1"/>
        </w:rPr>
        <w:t>旱生植物与水生植物的叶</w:t>
      </w:r>
    </w:p>
    <w:p w14:paraId="7E625EA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根据各类植物生活环境湿度的不同，可将其区分为</w:t>
      </w:r>
      <w:r w:rsidRPr="00113669">
        <w:rPr>
          <w:rFonts w:eastAsiaTheme="minorHAnsi" w:hint="eastAsia"/>
          <w:b/>
          <w:bCs/>
          <w:color w:val="000000" w:themeColor="text1"/>
        </w:rPr>
        <w:t>陆生植物</w:t>
      </w:r>
      <w:r w:rsidRPr="00113669">
        <w:rPr>
          <w:rFonts w:eastAsiaTheme="minorHAnsi" w:hint="eastAsia"/>
          <w:color w:val="000000" w:themeColor="text1"/>
        </w:rPr>
        <w:t>和</w:t>
      </w:r>
      <w:r w:rsidRPr="00113669">
        <w:rPr>
          <w:rFonts w:eastAsiaTheme="minorHAnsi" w:hint="eastAsia"/>
          <w:b/>
          <w:bCs/>
          <w:color w:val="000000" w:themeColor="text1"/>
        </w:rPr>
        <w:t>水生植物</w:t>
      </w:r>
      <w:r w:rsidRPr="00113669">
        <w:rPr>
          <w:rFonts w:eastAsiaTheme="minorHAnsi" w:hint="eastAsia"/>
          <w:color w:val="000000" w:themeColor="text1"/>
        </w:rPr>
        <w:t>。</w:t>
      </w:r>
    </w:p>
    <w:p w14:paraId="1ED577D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陆生植物</w:t>
      </w:r>
      <w:r w:rsidRPr="00113669">
        <w:rPr>
          <w:rFonts w:eastAsiaTheme="minorHAnsi" w:hint="eastAsia"/>
          <w:color w:val="000000" w:themeColor="text1"/>
        </w:rPr>
        <w:t>又可分为：</w:t>
      </w:r>
    </w:p>
    <w:p w14:paraId="7E637F98" w14:textId="77777777" w:rsidR="00DB7CF1" w:rsidRPr="00113669" w:rsidRDefault="00DB7CF1" w:rsidP="00DB7CF1">
      <w:pPr>
        <w:pStyle w:val="a6"/>
        <w:numPr>
          <w:ilvl w:val="0"/>
          <w:numId w:val="35"/>
        </w:numPr>
        <w:ind w:firstLineChars="0"/>
        <w:rPr>
          <w:rFonts w:eastAsiaTheme="minorHAnsi" w:hint="eastAsia"/>
          <w:color w:val="000000" w:themeColor="text1"/>
        </w:rPr>
      </w:pPr>
      <w:r w:rsidRPr="00113669">
        <w:rPr>
          <w:rFonts w:eastAsiaTheme="minorHAnsi" w:hint="eastAsia"/>
          <w:b/>
          <w:bCs/>
          <w:color w:val="000000" w:themeColor="text1"/>
        </w:rPr>
        <w:t>旱生植物</w:t>
      </w:r>
      <w:r w:rsidRPr="00113669">
        <w:rPr>
          <w:rFonts w:eastAsiaTheme="minorHAnsi" w:hint="eastAsia"/>
          <w:color w:val="000000" w:themeColor="text1"/>
        </w:rPr>
        <w:t>是能够生长在干旱环境下的植物，有极强的抗旱性。</w:t>
      </w:r>
    </w:p>
    <w:p w14:paraId="4A22DA2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旱生植物植株矮小，根系发达，叶小而厚，或多茸毛</w:t>
      </w:r>
      <w:r w:rsidRPr="00113669">
        <w:rPr>
          <w:rFonts w:eastAsiaTheme="minorHAnsi" w:hint="eastAsia"/>
          <w:color w:val="000000" w:themeColor="text1"/>
        </w:rPr>
        <w:t>。</w:t>
      </w:r>
    </w:p>
    <w:p w14:paraId="36183F1F"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旱生植物的叶，</w:t>
      </w:r>
      <w:r w:rsidRPr="00113669">
        <w:rPr>
          <w:rFonts w:eastAsiaTheme="minorHAnsi"/>
          <w:color w:val="000000" w:themeColor="text1"/>
        </w:rPr>
        <w:t>表皮细胞壁厚，角质层发达</w:t>
      </w:r>
      <w:r w:rsidRPr="00113669">
        <w:rPr>
          <w:rFonts w:eastAsiaTheme="minorHAnsi" w:hint="eastAsia"/>
          <w:color w:val="000000" w:themeColor="text1"/>
        </w:rPr>
        <w:t>，</w:t>
      </w:r>
      <w:r w:rsidRPr="00113669">
        <w:rPr>
          <w:rFonts w:eastAsiaTheme="minorHAnsi"/>
          <w:color w:val="000000" w:themeColor="text1"/>
        </w:rPr>
        <w:t>表皮</w:t>
      </w:r>
      <w:r w:rsidRPr="00113669">
        <w:rPr>
          <w:rFonts w:eastAsiaTheme="minorHAnsi" w:hint="eastAsia"/>
          <w:color w:val="000000" w:themeColor="text1"/>
        </w:rPr>
        <w:t>可能</w:t>
      </w:r>
      <w:r w:rsidRPr="00113669">
        <w:rPr>
          <w:rFonts w:eastAsiaTheme="minorHAnsi"/>
          <w:color w:val="000000" w:themeColor="text1"/>
        </w:rPr>
        <w:t>由多层细胞组成，气孔下陷或限生于局部区域。栅栏组织层数往往较多，海绵组织和胞间隙却不发达。机械组织的量较多。</w:t>
      </w:r>
    </w:p>
    <w:p w14:paraId="5B3A5523"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旱生植物的另一种类型，是所谓</w:t>
      </w:r>
      <w:r w:rsidRPr="00113669">
        <w:rPr>
          <w:rFonts w:eastAsiaTheme="minorHAnsi" w:hint="eastAsia"/>
          <w:b/>
          <w:bCs/>
          <w:color w:val="000000" w:themeColor="text1"/>
        </w:rPr>
        <w:t>肉质植物</w:t>
      </w:r>
      <w:r w:rsidRPr="00113669">
        <w:rPr>
          <w:rFonts w:eastAsiaTheme="minorHAnsi" w:hint="eastAsia"/>
          <w:color w:val="000000" w:themeColor="text1"/>
        </w:rPr>
        <w:t>。它们的共同特征，是叶或茎肥厚多汁，借助发达的薄壁组织，贮多量的水分。</w:t>
      </w:r>
    </w:p>
    <w:p w14:paraId="67E1077D" w14:textId="77777777" w:rsidR="00DB7CF1" w:rsidRPr="00113669" w:rsidRDefault="00DB7CF1" w:rsidP="00DB7CF1">
      <w:pPr>
        <w:pStyle w:val="a6"/>
        <w:numPr>
          <w:ilvl w:val="0"/>
          <w:numId w:val="35"/>
        </w:numPr>
        <w:ind w:firstLineChars="0"/>
        <w:rPr>
          <w:rFonts w:eastAsiaTheme="minorHAnsi" w:hint="eastAsia"/>
          <w:color w:val="000000" w:themeColor="text1"/>
        </w:rPr>
      </w:pPr>
      <w:r w:rsidRPr="00113669">
        <w:rPr>
          <w:rFonts w:eastAsiaTheme="minorHAnsi" w:hint="eastAsia"/>
          <w:b/>
          <w:bCs/>
          <w:color w:val="000000" w:themeColor="text1"/>
        </w:rPr>
        <w:t>湿生植物</w:t>
      </w:r>
      <w:r w:rsidRPr="00113669">
        <w:rPr>
          <w:rFonts w:eastAsiaTheme="minorHAnsi" w:hint="eastAsia"/>
          <w:color w:val="000000" w:themeColor="text1"/>
        </w:rPr>
        <w:t>是抗旱性小，生长在潮湿环境中的植物。</w:t>
      </w:r>
    </w:p>
    <w:p w14:paraId="3EE93634" w14:textId="77777777" w:rsidR="00DB7CF1" w:rsidRPr="00113669" w:rsidRDefault="00DB7CF1" w:rsidP="00DB7CF1">
      <w:pPr>
        <w:pStyle w:val="a6"/>
        <w:numPr>
          <w:ilvl w:val="0"/>
          <w:numId w:val="35"/>
        </w:numPr>
        <w:ind w:firstLineChars="0"/>
        <w:rPr>
          <w:rFonts w:eastAsiaTheme="minorHAnsi" w:hint="eastAsia"/>
          <w:color w:val="000000" w:themeColor="text1"/>
        </w:rPr>
      </w:pPr>
      <w:r w:rsidRPr="00113669">
        <w:rPr>
          <w:rFonts w:eastAsiaTheme="minorHAnsi" w:hint="eastAsia"/>
          <w:b/>
          <w:bCs/>
          <w:color w:val="000000" w:themeColor="text1"/>
        </w:rPr>
        <w:t>中生植物</w:t>
      </w:r>
      <w:r w:rsidRPr="00113669">
        <w:rPr>
          <w:rFonts w:eastAsiaTheme="minorHAnsi" w:hint="eastAsia"/>
          <w:color w:val="000000" w:themeColor="text1"/>
        </w:rPr>
        <w:t>是介乎二者间的一类植物，但在湿润环境中能生长得较好。</w:t>
      </w:r>
    </w:p>
    <w:p w14:paraId="13D1430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先前介绍的被子植物叶的结构，是以中生植物为准。</w:t>
      </w:r>
    </w:p>
    <w:p w14:paraId="5E055116"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水生植物</w:t>
      </w:r>
      <w:r w:rsidRPr="00113669">
        <w:rPr>
          <w:rFonts w:eastAsiaTheme="minorHAnsi" w:hint="eastAsia"/>
          <w:color w:val="000000" w:themeColor="text1"/>
        </w:rPr>
        <w:t>是生长在水中的植物。</w:t>
      </w:r>
      <w:r w:rsidRPr="00113669">
        <w:rPr>
          <w:rFonts w:eastAsiaTheme="minorHAnsi"/>
          <w:color w:val="000000" w:themeColor="text1"/>
        </w:rPr>
        <w:t>沉水叶一般形小而薄，有些植物的沉水叶片细裂成丝状，以增加与水的接触和气体的吸收面。表皮细胞壁薄，不角质化或轻度角质化，一般具叶绿体，无气孔。叶肉不发达，亦无栅栏组织与海绵组织的分化。维管组织和机械组织极端衰退。胞间隙特别发达，形成通气组织</w:t>
      </w:r>
      <w:r w:rsidRPr="00113669">
        <w:rPr>
          <w:rFonts w:eastAsiaTheme="minorHAnsi" w:hint="eastAsia"/>
          <w:color w:val="000000" w:themeColor="text1"/>
        </w:rPr>
        <w:t>。</w:t>
      </w:r>
    </w:p>
    <w:p w14:paraId="0D04A844" w14:textId="77777777" w:rsidR="00DB7CF1" w:rsidRPr="00113669" w:rsidRDefault="00DB7CF1" w:rsidP="00DB7CF1">
      <w:pPr>
        <w:pStyle w:val="a6"/>
        <w:numPr>
          <w:ilvl w:val="0"/>
          <w:numId w:val="34"/>
        </w:numPr>
        <w:ind w:firstLineChars="0"/>
        <w:rPr>
          <w:rFonts w:eastAsiaTheme="minorHAnsi" w:hint="eastAsia"/>
          <w:color w:val="000000" w:themeColor="text1"/>
        </w:rPr>
      </w:pPr>
      <w:r w:rsidRPr="00113669">
        <w:rPr>
          <w:rFonts w:eastAsiaTheme="minorHAnsi" w:hint="eastAsia"/>
          <w:color w:val="000000" w:themeColor="text1"/>
        </w:rPr>
        <w:t>阳地植物与阴地植物的叶</w:t>
      </w:r>
    </w:p>
    <w:p w14:paraId="06B7E21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根据生活环境光强的不同，可将各类植物分为</w:t>
      </w:r>
      <w:r w:rsidRPr="00EE73B2">
        <w:rPr>
          <w:rFonts w:eastAsiaTheme="minorHAnsi" w:hint="eastAsia"/>
          <w:color w:val="000000" w:themeColor="text1"/>
        </w:rPr>
        <w:t>：</w:t>
      </w:r>
    </w:p>
    <w:p w14:paraId="576863D7"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阳地植物</w:t>
      </w:r>
      <w:r w:rsidRPr="00113669">
        <w:rPr>
          <w:rFonts w:eastAsiaTheme="minorHAnsi" w:hint="eastAsia"/>
          <w:color w:val="000000" w:themeColor="text1"/>
        </w:rPr>
        <w:t>是在阳光完全直射的环境下生长良好的植物。</w:t>
      </w:r>
      <w:r w:rsidRPr="00113669">
        <w:rPr>
          <w:rFonts w:eastAsiaTheme="minorHAnsi"/>
          <w:color w:val="000000" w:themeColor="text1"/>
        </w:rPr>
        <w:t>叶倾向于旱生形态</w:t>
      </w:r>
      <w:r>
        <w:rPr>
          <w:rFonts w:eastAsiaTheme="minorHAnsi" w:hint="eastAsia"/>
          <w:color w:val="000000" w:themeColor="text1"/>
        </w:rPr>
        <w:t>，</w:t>
      </w:r>
      <w:r w:rsidRPr="00113669">
        <w:rPr>
          <w:rFonts w:eastAsiaTheme="minorHAnsi"/>
          <w:color w:val="000000" w:themeColor="text1"/>
        </w:rPr>
        <w:t>叶片一般较小而厚，叶面上常有较厚的角质层覆盖，表皮细胞较小，细胞壁较厚，排列紧密，胞间隙小，气孔通常较小而密集，表皮外有时有茸毛。</w:t>
      </w:r>
    </w:p>
    <w:p w14:paraId="5ACB1BC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叶肉细胞强烈分化，栅栏组织发达，常有2-3层，有时上、下表皮都有栅栏组织；海绵组织不甚发达，胞间隙较小。叶脉细密而长。机械组织发达。</w:t>
      </w:r>
    </w:p>
    <w:p w14:paraId="3CF47D20"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阴地植物</w:t>
      </w:r>
      <w:r w:rsidRPr="00113669">
        <w:rPr>
          <w:rFonts w:eastAsiaTheme="minorHAnsi" w:hint="eastAsia"/>
          <w:color w:val="000000" w:themeColor="text1"/>
        </w:rPr>
        <w:t>是在较弱光照条件下，即荫蔽环境下生长良好的植物。叶倾向于湿生形态。一般是叶片较大而薄，表皮细胞有时具叶绿体，角质层较薄，气孔数较少。叶肉内栅栏组织不发达，胞间隙较发达，叶绿体较大，叶绿素含量较多。</w:t>
      </w:r>
    </w:p>
    <w:p w14:paraId="0A710F7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耐阴植物</w:t>
      </w:r>
      <w:r w:rsidRPr="00113669">
        <w:rPr>
          <w:rFonts w:eastAsiaTheme="minorHAnsi" w:hint="eastAsia"/>
          <w:color w:val="000000" w:themeColor="text1"/>
        </w:rPr>
        <w:t>是介于阳地植物与阴地植物两者间的植物。</w:t>
      </w:r>
    </w:p>
    <w:p w14:paraId="2E6A1B39" w14:textId="77777777" w:rsidR="00DB7CF1" w:rsidRPr="00113669" w:rsidRDefault="00DB7CF1" w:rsidP="00DB7CF1">
      <w:pPr>
        <w:pStyle w:val="2"/>
        <w:spacing w:line="240" w:lineRule="auto"/>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营养器官的变态</w:t>
      </w:r>
    </w:p>
    <w:p w14:paraId="37A323E3"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（一）、根变态</w:t>
      </w:r>
    </w:p>
    <w:p w14:paraId="08A48E90" w14:textId="77777777" w:rsidR="00DB7CF1" w:rsidRPr="00113669" w:rsidRDefault="00DB7CF1" w:rsidP="00DB7CF1">
      <w:pPr>
        <w:pStyle w:val="a6"/>
        <w:numPr>
          <w:ilvl w:val="1"/>
          <w:numId w:val="33"/>
        </w:numPr>
        <w:ind w:firstLineChars="0"/>
        <w:rPr>
          <w:rFonts w:eastAsiaTheme="minorHAnsi" w:hint="eastAsia"/>
          <w:color w:val="000000" w:themeColor="text1"/>
        </w:rPr>
      </w:pPr>
      <w:r w:rsidRPr="00113669">
        <w:rPr>
          <w:rFonts w:eastAsiaTheme="minorHAnsi" w:hint="eastAsia"/>
          <w:color w:val="000000" w:themeColor="text1"/>
        </w:rPr>
        <w:t>贮藏根</w:t>
      </w:r>
    </w:p>
    <w:p w14:paraId="2BFDEEA6" w14:textId="77777777" w:rsidR="00DB7CF1" w:rsidRPr="00113669" w:rsidRDefault="00DB7CF1" w:rsidP="00DB7CF1">
      <w:pPr>
        <w:ind w:firstLine="360"/>
        <w:rPr>
          <w:rFonts w:eastAsiaTheme="minorHAnsi" w:hint="eastAsia"/>
          <w:color w:val="000000" w:themeColor="text1"/>
          <w:kern w:val="0"/>
        </w:rPr>
      </w:pPr>
      <w:r w:rsidRPr="00113669">
        <w:rPr>
          <w:rFonts w:eastAsiaTheme="minorHAnsi" w:hint="eastAsia"/>
          <w:color w:val="000000" w:themeColor="text1"/>
          <w:kern w:val="0"/>
        </w:rPr>
        <w:t>存贮养料，肥厚多汁，形状多样。贮藏根是越冬植物的一种适应，所贮藏的养料可供来年生长发育时的需要。</w:t>
      </w:r>
    </w:p>
    <w:p w14:paraId="47B922F5" w14:textId="77777777" w:rsidR="00DB7CF1" w:rsidRPr="00113669" w:rsidRDefault="00DB7CF1" w:rsidP="00DB7CF1">
      <w:pPr>
        <w:pStyle w:val="a6"/>
        <w:numPr>
          <w:ilvl w:val="0"/>
          <w:numId w:val="37"/>
        </w:numPr>
        <w:ind w:firstLineChars="0"/>
        <w:rPr>
          <w:rFonts w:eastAsiaTheme="minorHAnsi" w:hint="eastAsia"/>
          <w:b/>
          <w:bCs/>
          <w:color w:val="000000" w:themeColor="text1"/>
        </w:rPr>
      </w:pPr>
      <w:r w:rsidRPr="00113669">
        <w:rPr>
          <w:rFonts w:eastAsiaTheme="minorHAnsi" w:hint="eastAsia"/>
          <w:b/>
          <w:bCs/>
          <w:color w:val="000000" w:themeColor="text1"/>
        </w:rPr>
        <w:t>肉质直根</w:t>
      </w:r>
    </w:p>
    <w:p w14:paraId="247EE3E0"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由主根发育而成。</w:t>
      </w:r>
      <w:r w:rsidRPr="00113669">
        <w:rPr>
          <w:rFonts w:eastAsiaTheme="minorHAnsi" w:hint="eastAsia"/>
          <w:b/>
          <w:bCs/>
          <w:color w:val="000000" w:themeColor="text1"/>
        </w:rPr>
        <w:t>萝卜</w:t>
      </w:r>
      <w:r w:rsidRPr="00113669">
        <w:rPr>
          <w:rFonts w:eastAsiaTheme="minorHAnsi" w:hint="eastAsia"/>
          <w:color w:val="000000" w:themeColor="text1"/>
        </w:rPr>
        <w:t>、</w:t>
      </w:r>
      <w:r w:rsidRPr="00113669">
        <w:rPr>
          <w:rFonts w:eastAsiaTheme="minorHAnsi" w:hint="eastAsia"/>
          <w:b/>
          <w:bCs/>
          <w:color w:val="000000" w:themeColor="text1"/>
        </w:rPr>
        <w:t>胡萝卜</w:t>
      </w:r>
      <w:r w:rsidRPr="00113669">
        <w:rPr>
          <w:rFonts w:eastAsiaTheme="minorHAnsi" w:hint="eastAsia"/>
          <w:color w:val="000000" w:themeColor="text1"/>
        </w:rPr>
        <w:t>和</w:t>
      </w:r>
      <w:r w:rsidRPr="00113669">
        <w:rPr>
          <w:rFonts w:eastAsiaTheme="minorHAnsi" w:hint="eastAsia"/>
          <w:b/>
          <w:bCs/>
          <w:color w:val="000000" w:themeColor="text1"/>
        </w:rPr>
        <w:t>甜菜</w:t>
      </w:r>
      <w:r w:rsidRPr="00113669">
        <w:rPr>
          <w:rFonts w:eastAsiaTheme="minorHAnsi" w:hint="eastAsia"/>
          <w:color w:val="000000" w:themeColor="text1"/>
        </w:rPr>
        <w:t>的肉质根即属此类。</w:t>
      </w:r>
    </w:p>
    <w:p w14:paraId="32F8DE2B" w14:textId="77777777" w:rsidR="00DB7CF1" w:rsidRPr="00113669" w:rsidRDefault="00DB7CF1" w:rsidP="00DB7CF1">
      <w:pPr>
        <w:pStyle w:val="a6"/>
        <w:numPr>
          <w:ilvl w:val="0"/>
          <w:numId w:val="37"/>
        </w:numPr>
        <w:ind w:firstLineChars="0"/>
        <w:rPr>
          <w:rFonts w:eastAsiaTheme="minorHAnsi" w:hint="eastAsia"/>
          <w:b/>
          <w:bCs/>
          <w:color w:val="000000" w:themeColor="text1"/>
        </w:rPr>
      </w:pPr>
      <w:r w:rsidRPr="00113669">
        <w:rPr>
          <w:rFonts w:eastAsiaTheme="minorHAnsi" w:hint="eastAsia"/>
          <w:b/>
          <w:bCs/>
          <w:color w:val="000000" w:themeColor="text1"/>
        </w:rPr>
        <w:t>块根</w:t>
      </w:r>
    </w:p>
    <w:p w14:paraId="106FF0A4"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由不定根或侧根发育而成。甘薯(山芋)、</w:t>
      </w:r>
      <w:r w:rsidRPr="00113669">
        <w:rPr>
          <w:rFonts w:eastAsiaTheme="minorHAnsi" w:hint="eastAsia"/>
          <w:b/>
          <w:bCs/>
          <w:color w:val="000000" w:themeColor="text1"/>
        </w:rPr>
        <w:t>木薯</w:t>
      </w:r>
      <w:r w:rsidRPr="00113669">
        <w:rPr>
          <w:rFonts w:eastAsiaTheme="minorHAnsi" w:hint="eastAsia"/>
          <w:color w:val="000000" w:themeColor="text1"/>
        </w:rPr>
        <w:t>、</w:t>
      </w:r>
      <w:r w:rsidRPr="00113669">
        <w:rPr>
          <w:rFonts w:eastAsiaTheme="minorHAnsi" w:hint="eastAsia"/>
          <w:b/>
          <w:bCs/>
          <w:color w:val="000000" w:themeColor="text1"/>
        </w:rPr>
        <w:t>大丽花</w:t>
      </w:r>
      <w:r w:rsidRPr="00113669">
        <w:rPr>
          <w:rFonts w:eastAsiaTheme="minorHAnsi" w:hint="eastAsia"/>
          <w:color w:val="000000" w:themeColor="text1"/>
        </w:rPr>
        <w:t>的块根都属此类。</w:t>
      </w:r>
    </w:p>
    <w:p w14:paraId="316F6EF6" w14:textId="77777777" w:rsidR="00DB7CF1" w:rsidRPr="00113669" w:rsidRDefault="00DB7CF1" w:rsidP="00DB7CF1">
      <w:pPr>
        <w:pStyle w:val="a6"/>
        <w:numPr>
          <w:ilvl w:val="1"/>
          <w:numId w:val="33"/>
        </w:numPr>
        <w:ind w:firstLineChars="0"/>
        <w:rPr>
          <w:rFonts w:eastAsiaTheme="minorHAnsi" w:hint="eastAsia"/>
          <w:color w:val="000000" w:themeColor="text1"/>
        </w:rPr>
      </w:pPr>
      <w:r w:rsidRPr="00113669">
        <w:rPr>
          <w:rFonts w:eastAsiaTheme="minorHAnsi" w:hint="eastAsia"/>
          <w:color w:val="000000" w:themeColor="text1"/>
        </w:rPr>
        <w:t>气生根</w:t>
      </w:r>
    </w:p>
    <w:p w14:paraId="1B00B3BA"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生长在地面以上的根。</w:t>
      </w:r>
    </w:p>
    <w:p w14:paraId="04FBB0AE" w14:textId="77777777" w:rsidR="00DB7CF1" w:rsidRPr="00113669" w:rsidRDefault="00DB7CF1" w:rsidP="00DB7CF1">
      <w:pPr>
        <w:pStyle w:val="a6"/>
        <w:numPr>
          <w:ilvl w:val="0"/>
          <w:numId w:val="38"/>
        </w:numPr>
        <w:ind w:firstLineChars="0"/>
        <w:rPr>
          <w:rFonts w:eastAsiaTheme="minorHAnsi" w:hint="eastAsia"/>
          <w:color w:val="000000" w:themeColor="text1"/>
        </w:rPr>
      </w:pPr>
      <w:r w:rsidRPr="00113669">
        <w:rPr>
          <w:rFonts w:eastAsiaTheme="minorHAnsi" w:hint="eastAsia"/>
          <w:color w:val="000000" w:themeColor="text1"/>
        </w:rPr>
        <w:t>支柱根</w:t>
      </w:r>
    </w:p>
    <w:p w14:paraId="46B5A8FA" w14:textId="77777777" w:rsidR="00DB7CF1" w:rsidRPr="00113669" w:rsidRDefault="00DB7CF1" w:rsidP="00DB7CF1">
      <w:pPr>
        <w:ind w:firstLine="360"/>
        <w:rPr>
          <w:rFonts w:eastAsiaTheme="minorHAnsi" w:hint="eastAsia"/>
          <w:color w:val="000000" w:themeColor="text1"/>
        </w:rPr>
      </w:pPr>
      <w:proofErr w:type="gramStart"/>
      <w:r w:rsidRPr="00113669">
        <w:rPr>
          <w:rFonts w:eastAsiaTheme="minorHAnsi" w:hint="eastAsia"/>
          <w:color w:val="000000" w:themeColor="text1"/>
        </w:rPr>
        <w:t>支柱根着</w:t>
      </w:r>
      <w:proofErr w:type="gramEnd"/>
      <w:r w:rsidRPr="00113669">
        <w:rPr>
          <w:rFonts w:eastAsiaTheme="minorHAnsi" w:hint="eastAsia"/>
          <w:color w:val="000000" w:themeColor="text1"/>
        </w:rPr>
        <w:t>生于较近地面茎节(</w:t>
      </w:r>
      <w:r w:rsidRPr="00113669">
        <w:rPr>
          <w:rFonts w:eastAsiaTheme="minorHAnsi" w:hint="eastAsia"/>
          <w:b/>
          <w:bCs/>
          <w:color w:val="000000" w:themeColor="text1"/>
        </w:rPr>
        <w:t>玉米</w:t>
      </w:r>
      <w:r w:rsidRPr="00113669">
        <w:rPr>
          <w:rFonts w:eastAsiaTheme="minorHAnsi"/>
          <w:color w:val="000000" w:themeColor="text1"/>
        </w:rPr>
        <w:t>)</w:t>
      </w:r>
      <w:r w:rsidRPr="00113669">
        <w:rPr>
          <w:rFonts w:eastAsiaTheme="minorHAnsi" w:hint="eastAsia"/>
          <w:color w:val="000000" w:themeColor="text1"/>
        </w:rPr>
        <w:t>或枝条(</w:t>
      </w:r>
      <w:r w:rsidRPr="00113669">
        <w:rPr>
          <w:rFonts w:eastAsiaTheme="minorHAnsi" w:hint="eastAsia"/>
          <w:b/>
          <w:bCs/>
          <w:color w:val="000000" w:themeColor="text1"/>
        </w:rPr>
        <w:t>榕树</w:t>
      </w:r>
      <w:r w:rsidRPr="00113669">
        <w:rPr>
          <w:rFonts w:eastAsiaTheme="minorHAnsi"/>
          <w:color w:val="000000" w:themeColor="text1"/>
        </w:rPr>
        <w:t>)</w:t>
      </w:r>
      <w:r w:rsidRPr="00113669">
        <w:rPr>
          <w:rFonts w:eastAsiaTheme="minorHAnsi" w:hint="eastAsia"/>
          <w:color w:val="000000" w:themeColor="text1"/>
        </w:rPr>
        <w:t>上，在延长后，其先端可伸入土中，并继续产生侧根，从而成为增强植物整体支持力量的辅助根系。</w:t>
      </w:r>
    </w:p>
    <w:p w14:paraId="42204747"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在土壤肥力高，空气湿度大的条件下，支柱根可大量发生。培土也能促进支柱根的产生。榕树的支柱根在热带和亚热带造成“一树成林”的现象。</w:t>
      </w:r>
    </w:p>
    <w:p w14:paraId="6B5B3B11" w14:textId="77777777" w:rsidR="00DB7CF1" w:rsidRPr="00113669" w:rsidRDefault="00DB7CF1" w:rsidP="00DB7CF1">
      <w:pPr>
        <w:pStyle w:val="a6"/>
        <w:numPr>
          <w:ilvl w:val="0"/>
          <w:numId w:val="38"/>
        </w:numPr>
        <w:ind w:firstLineChars="0"/>
        <w:rPr>
          <w:rFonts w:eastAsiaTheme="minorHAnsi" w:hint="eastAsia"/>
          <w:color w:val="000000" w:themeColor="text1"/>
        </w:rPr>
      </w:pPr>
      <w:r w:rsidRPr="00113669">
        <w:rPr>
          <w:rFonts w:eastAsiaTheme="minorHAnsi" w:hint="eastAsia"/>
          <w:color w:val="000000" w:themeColor="text1"/>
        </w:rPr>
        <w:t>攀援根</w:t>
      </w:r>
    </w:p>
    <w:p w14:paraId="25F5F7EF"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常春藤</w:t>
      </w:r>
      <w:r w:rsidRPr="00113669">
        <w:rPr>
          <w:rFonts w:eastAsiaTheme="minorHAnsi" w:hint="eastAsia"/>
          <w:color w:val="000000" w:themeColor="text1"/>
        </w:rPr>
        <w:t>、</w:t>
      </w:r>
      <w:r w:rsidRPr="00113669">
        <w:rPr>
          <w:rFonts w:eastAsiaTheme="minorHAnsi" w:hint="eastAsia"/>
          <w:b/>
          <w:bCs/>
          <w:color w:val="000000" w:themeColor="text1"/>
        </w:rPr>
        <w:t>络石</w:t>
      </w:r>
      <w:r w:rsidRPr="00113669">
        <w:rPr>
          <w:rFonts w:eastAsiaTheme="minorHAnsi" w:hint="eastAsia"/>
          <w:color w:val="000000" w:themeColor="text1"/>
        </w:rPr>
        <w:t>、</w:t>
      </w:r>
      <w:r w:rsidRPr="00113669">
        <w:rPr>
          <w:rFonts w:eastAsiaTheme="minorHAnsi" w:hint="eastAsia"/>
          <w:b/>
          <w:bCs/>
          <w:color w:val="000000" w:themeColor="text1"/>
        </w:rPr>
        <w:t>凌霄</w:t>
      </w:r>
      <w:r w:rsidRPr="00113669">
        <w:rPr>
          <w:rFonts w:eastAsiaTheme="minorHAnsi" w:hint="eastAsia"/>
          <w:color w:val="000000" w:themeColor="text1"/>
        </w:rPr>
        <w:t>等的茎细长柔弱，其上生不定根，以固着</w:t>
      </w:r>
      <w:r>
        <w:rPr>
          <w:rFonts w:eastAsiaTheme="minorHAnsi" w:hint="eastAsia"/>
          <w:color w:val="000000" w:themeColor="text1"/>
        </w:rPr>
        <w:t>、</w:t>
      </w:r>
      <w:r w:rsidRPr="00113669">
        <w:rPr>
          <w:rFonts w:eastAsiaTheme="minorHAnsi" w:hint="eastAsia"/>
          <w:color w:val="000000" w:themeColor="text1"/>
        </w:rPr>
        <w:t>攀援上升。</w:t>
      </w:r>
    </w:p>
    <w:p w14:paraId="68354FEF" w14:textId="77777777" w:rsidR="00DB7CF1" w:rsidRPr="00113669" w:rsidRDefault="00DB7CF1" w:rsidP="00DB7CF1">
      <w:pPr>
        <w:pStyle w:val="a6"/>
        <w:numPr>
          <w:ilvl w:val="0"/>
          <w:numId w:val="38"/>
        </w:numPr>
        <w:ind w:firstLineChars="0"/>
        <w:rPr>
          <w:rFonts w:eastAsiaTheme="minorHAnsi" w:hint="eastAsia"/>
          <w:color w:val="000000" w:themeColor="text1"/>
        </w:rPr>
      </w:pPr>
      <w:r w:rsidRPr="00113669">
        <w:rPr>
          <w:rFonts w:eastAsiaTheme="minorHAnsi" w:hint="eastAsia"/>
          <w:color w:val="000000" w:themeColor="text1"/>
        </w:rPr>
        <w:t>呼吸根</w:t>
      </w:r>
    </w:p>
    <w:p w14:paraId="604861EF"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生在海岸腐泥中的</w:t>
      </w:r>
      <w:r w:rsidRPr="00113669">
        <w:rPr>
          <w:rFonts w:eastAsiaTheme="minorHAnsi" w:hint="eastAsia"/>
          <w:b/>
          <w:bCs/>
          <w:color w:val="000000" w:themeColor="text1"/>
        </w:rPr>
        <w:t>红树</w:t>
      </w:r>
      <w:r w:rsidRPr="00113669">
        <w:rPr>
          <w:rFonts w:eastAsiaTheme="minorHAnsi" w:hint="eastAsia"/>
          <w:color w:val="000000" w:themeColor="text1"/>
        </w:rPr>
        <w:t>、</w:t>
      </w:r>
      <w:r w:rsidRPr="00113669">
        <w:rPr>
          <w:rFonts w:eastAsiaTheme="minorHAnsi" w:hint="eastAsia"/>
          <w:b/>
          <w:bCs/>
          <w:color w:val="000000" w:themeColor="text1"/>
        </w:rPr>
        <w:t>木</w:t>
      </w:r>
      <w:proofErr w:type="gramStart"/>
      <w:r w:rsidRPr="00113669">
        <w:rPr>
          <w:rFonts w:eastAsiaTheme="minorHAnsi" w:hint="eastAsia"/>
          <w:b/>
          <w:bCs/>
          <w:color w:val="000000" w:themeColor="text1"/>
        </w:rPr>
        <w:t>榄</w:t>
      </w:r>
      <w:proofErr w:type="gramEnd"/>
      <w:r w:rsidRPr="00113669">
        <w:rPr>
          <w:rFonts w:eastAsiaTheme="minorHAnsi" w:hint="eastAsia"/>
          <w:color w:val="000000" w:themeColor="text1"/>
        </w:rPr>
        <w:t>和河岸、池边的</w:t>
      </w:r>
      <w:r w:rsidRPr="00113669">
        <w:rPr>
          <w:rFonts w:eastAsiaTheme="minorHAnsi" w:hint="eastAsia"/>
          <w:b/>
          <w:bCs/>
          <w:color w:val="000000" w:themeColor="text1"/>
        </w:rPr>
        <w:t>水松</w:t>
      </w:r>
      <w:r w:rsidRPr="00113669">
        <w:rPr>
          <w:rFonts w:eastAsiaTheme="minorHAnsi" w:hint="eastAsia"/>
          <w:color w:val="000000" w:themeColor="text1"/>
        </w:rPr>
        <w:t>，它们都有许多支根，从腐泥中向上生长，挺立</w:t>
      </w:r>
      <w:proofErr w:type="gramStart"/>
      <w:r w:rsidRPr="00113669">
        <w:rPr>
          <w:rFonts w:eastAsiaTheme="minorHAnsi" w:hint="eastAsia"/>
          <w:color w:val="000000" w:themeColor="text1"/>
        </w:rPr>
        <w:t>在泥外空气</w:t>
      </w:r>
      <w:proofErr w:type="gramEnd"/>
      <w:r w:rsidRPr="00113669">
        <w:rPr>
          <w:rFonts w:eastAsiaTheme="minorHAnsi" w:hint="eastAsia"/>
          <w:color w:val="000000" w:themeColor="text1"/>
        </w:rPr>
        <w:t>中，内有发达的通气组织，有利于通气和贮存气体。</w:t>
      </w:r>
    </w:p>
    <w:p w14:paraId="53E1ED0F" w14:textId="77777777" w:rsidR="00DB7CF1" w:rsidRPr="00113669" w:rsidRDefault="00DB7CF1" w:rsidP="00DB7CF1">
      <w:pPr>
        <w:pStyle w:val="a6"/>
        <w:numPr>
          <w:ilvl w:val="1"/>
          <w:numId w:val="33"/>
        </w:numPr>
        <w:ind w:firstLineChars="0"/>
        <w:rPr>
          <w:rFonts w:eastAsiaTheme="minorHAnsi" w:hint="eastAsia"/>
          <w:color w:val="000000" w:themeColor="text1"/>
        </w:rPr>
      </w:pPr>
      <w:r w:rsidRPr="00113669">
        <w:rPr>
          <w:rFonts w:eastAsiaTheme="minorHAnsi" w:hint="eastAsia"/>
          <w:color w:val="000000" w:themeColor="text1"/>
        </w:rPr>
        <w:t>寄生根</w:t>
      </w:r>
    </w:p>
    <w:p w14:paraId="1D502D1F"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寄生植物如</w:t>
      </w:r>
      <w:r w:rsidRPr="00113669">
        <w:rPr>
          <w:rFonts w:eastAsiaTheme="minorHAnsi" w:hint="eastAsia"/>
          <w:b/>
          <w:bCs/>
          <w:color w:val="000000" w:themeColor="text1"/>
        </w:rPr>
        <w:t>菟丝子</w:t>
      </w:r>
      <w:r w:rsidRPr="00113669">
        <w:rPr>
          <w:rFonts w:eastAsiaTheme="minorHAnsi" w:hint="eastAsia"/>
          <w:color w:val="000000" w:themeColor="text1"/>
        </w:rPr>
        <w:t>，以茎紧密地回旋缠绕在寄主茎上，以突起状的根伸入寄主茎的组织内，吸取寄主体内的养料和水分，这种根称为寄生根，也称为</w:t>
      </w:r>
      <w:r w:rsidRPr="00113669">
        <w:rPr>
          <w:rFonts w:eastAsiaTheme="minorHAnsi" w:hint="eastAsia"/>
          <w:b/>
          <w:bCs/>
          <w:color w:val="000000" w:themeColor="text1"/>
        </w:rPr>
        <w:t>吸器</w:t>
      </w:r>
      <w:r w:rsidRPr="00113669">
        <w:rPr>
          <w:rFonts w:eastAsiaTheme="minorHAnsi" w:hint="eastAsia"/>
          <w:color w:val="000000" w:themeColor="text1"/>
        </w:rPr>
        <w:t>。</w:t>
      </w:r>
      <w:r w:rsidRPr="00113669">
        <w:rPr>
          <w:rFonts w:eastAsiaTheme="minorHAnsi" w:hint="eastAsia"/>
          <w:b/>
          <w:bCs/>
          <w:color w:val="000000" w:themeColor="text1"/>
        </w:rPr>
        <w:t>槲寄生</w:t>
      </w:r>
      <w:r w:rsidRPr="00113669">
        <w:rPr>
          <w:rFonts w:eastAsiaTheme="minorHAnsi" w:hint="eastAsia"/>
          <w:color w:val="000000" w:themeColor="text1"/>
        </w:rPr>
        <w:t>只吸取寄主的水分和盐类，因此是半寄生植物。</w:t>
      </w:r>
    </w:p>
    <w:p w14:paraId="27DFBB7B"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（二）、茎变态</w:t>
      </w:r>
    </w:p>
    <w:p w14:paraId="4D282085" w14:textId="77777777" w:rsidR="00DB7CF1" w:rsidRPr="00113669" w:rsidRDefault="00DB7CF1" w:rsidP="00DB7CF1">
      <w:pPr>
        <w:pStyle w:val="a6"/>
        <w:numPr>
          <w:ilvl w:val="2"/>
          <w:numId w:val="21"/>
        </w:numPr>
        <w:ind w:firstLineChars="0"/>
        <w:rPr>
          <w:rFonts w:eastAsiaTheme="minorHAnsi" w:hint="eastAsia"/>
          <w:color w:val="000000" w:themeColor="text1"/>
        </w:rPr>
      </w:pPr>
      <w:r w:rsidRPr="00113669">
        <w:rPr>
          <w:rFonts w:eastAsiaTheme="minorHAnsi" w:hint="eastAsia"/>
          <w:color w:val="000000" w:themeColor="text1"/>
        </w:rPr>
        <w:t>地上茎</w:t>
      </w:r>
    </w:p>
    <w:p w14:paraId="1774690F" w14:textId="77777777" w:rsidR="00DB7CF1" w:rsidRPr="00113669" w:rsidRDefault="00DB7CF1" w:rsidP="00DB7CF1">
      <w:pPr>
        <w:pStyle w:val="a6"/>
        <w:numPr>
          <w:ilvl w:val="0"/>
          <w:numId w:val="39"/>
        </w:numPr>
        <w:ind w:firstLineChars="0"/>
        <w:rPr>
          <w:rFonts w:eastAsiaTheme="minorHAnsi" w:hint="eastAsia"/>
          <w:color w:val="000000" w:themeColor="text1"/>
        </w:rPr>
      </w:pPr>
      <w:r w:rsidRPr="00113669">
        <w:rPr>
          <w:rFonts w:eastAsiaTheme="minorHAnsi" w:hint="eastAsia"/>
          <w:b/>
          <w:bCs/>
          <w:color w:val="000000" w:themeColor="text1"/>
        </w:rPr>
        <w:t>茎刺</w:t>
      </w:r>
    </w:p>
    <w:p w14:paraId="67EF16A6" w14:textId="77777777" w:rsidR="00DB7CF1" w:rsidRPr="00113669" w:rsidRDefault="00DB7CF1" w:rsidP="00DB7CF1">
      <w:pPr>
        <w:ind w:firstLine="360"/>
        <w:rPr>
          <w:rFonts w:eastAsiaTheme="minorHAnsi" w:hint="eastAsia"/>
          <w:color w:val="000000" w:themeColor="text1"/>
        </w:rPr>
      </w:pPr>
      <w:proofErr w:type="gramStart"/>
      <w:r w:rsidRPr="00113669">
        <w:rPr>
          <w:rFonts w:eastAsiaTheme="minorHAnsi" w:hint="eastAsia"/>
          <w:color w:val="000000" w:themeColor="text1"/>
        </w:rPr>
        <w:t>茎</w:t>
      </w:r>
      <w:proofErr w:type="gramEnd"/>
      <w:r w:rsidRPr="00113669">
        <w:rPr>
          <w:rFonts w:eastAsiaTheme="minorHAnsi" w:hint="eastAsia"/>
          <w:color w:val="000000" w:themeColor="text1"/>
        </w:rPr>
        <w:t>转变为刺状，如</w:t>
      </w:r>
      <w:r w:rsidRPr="00113669">
        <w:rPr>
          <w:rFonts w:eastAsiaTheme="minorHAnsi" w:hint="eastAsia"/>
          <w:b/>
          <w:bCs/>
          <w:color w:val="000000" w:themeColor="text1"/>
        </w:rPr>
        <w:t>山楂</w:t>
      </w:r>
      <w:r w:rsidRPr="00113669">
        <w:rPr>
          <w:rFonts w:eastAsiaTheme="minorHAnsi" w:hint="eastAsia"/>
          <w:color w:val="000000" w:themeColor="text1"/>
        </w:rPr>
        <w:t>、</w:t>
      </w:r>
      <w:r w:rsidRPr="00113669">
        <w:rPr>
          <w:rFonts w:eastAsiaTheme="minorHAnsi" w:hint="eastAsia"/>
          <w:b/>
          <w:bCs/>
          <w:color w:val="000000" w:themeColor="text1"/>
        </w:rPr>
        <w:t>酸橙</w:t>
      </w:r>
      <w:r w:rsidRPr="00113669">
        <w:rPr>
          <w:rFonts w:eastAsiaTheme="minorHAnsi" w:hint="eastAsia"/>
          <w:color w:val="000000" w:themeColor="text1"/>
        </w:rPr>
        <w:t>的单刺，</w:t>
      </w:r>
      <w:r w:rsidRPr="00113669">
        <w:rPr>
          <w:rFonts w:eastAsiaTheme="minorHAnsi" w:hint="eastAsia"/>
          <w:b/>
          <w:bCs/>
          <w:color w:val="000000" w:themeColor="text1"/>
        </w:rPr>
        <w:t>皂荚</w:t>
      </w:r>
      <w:r w:rsidRPr="00113669">
        <w:rPr>
          <w:rFonts w:eastAsiaTheme="minorHAnsi" w:hint="eastAsia"/>
          <w:color w:val="000000" w:themeColor="text1"/>
        </w:rPr>
        <w:t>的分枝的刺。茎刺有时分枝生叶。</w:t>
      </w:r>
    </w:p>
    <w:p w14:paraId="5A44D2F7"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蔷薇茎上的</w:t>
      </w:r>
      <w:r w:rsidRPr="00113669">
        <w:rPr>
          <w:rFonts w:eastAsiaTheme="minorHAnsi" w:hint="eastAsia"/>
          <w:b/>
          <w:bCs/>
          <w:color w:val="000000" w:themeColor="text1"/>
        </w:rPr>
        <w:t>皮刺</w:t>
      </w:r>
      <w:r w:rsidRPr="00113669">
        <w:rPr>
          <w:rFonts w:eastAsiaTheme="minorHAnsi" w:hint="eastAsia"/>
          <w:color w:val="000000" w:themeColor="text1"/>
        </w:rPr>
        <w:t>是由表皮形成的，与维管组织无联系，与茎刺有显著区别。</w:t>
      </w:r>
    </w:p>
    <w:p w14:paraId="1D5E46D1" w14:textId="77777777" w:rsidR="00DB7CF1" w:rsidRPr="00113669" w:rsidRDefault="00DB7CF1" w:rsidP="00DB7CF1">
      <w:pPr>
        <w:pStyle w:val="a6"/>
        <w:numPr>
          <w:ilvl w:val="0"/>
          <w:numId w:val="39"/>
        </w:numPr>
        <w:ind w:firstLineChars="0"/>
        <w:rPr>
          <w:rFonts w:eastAsiaTheme="minorHAnsi" w:hint="eastAsia"/>
          <w:color w:val="000000" w:themeColor="text1"/>
        </w:rPr>
      </w:pPr>
      <w:proofErr w:type="gramStart"/>
      <w:r w:rsidRPr="00113669">
        <w:rPr>
          <w:rFonts w:eastAsiaTheme="minorHAnsi" w:hint="eastAsia"/>
          <w:b/>
          <w:bCs/>
          <w:color w:val="000000" w:themeColor="text1"/>
        </w:rPr>
        <w:t>茎</w:t>
      </w:r>
      <w:proofErr w:type="gramEnd"/>
      <w:r w:rsidRPr="00113669">
        <w:rPr>
          <w:rFonts w:eastAsiaTheme="minorHAnsi" w:hint="eastAsia"/>
          <w:b/>
          <w:bCs/>
          <w:color w:val="000000" w:themeColor="text1"/>
        </w:rPr>
        <w:t>卷须</w:t>
      </w:r>
    </w:p>
    <w:p w14:paraId="44CF87C8"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许多攀缘植物的茎细长，不能直立，变成卷须，称为</w:t>
      </w:r>
      <w:proofErr w:type="gramStart"/>
      <w:r w:rsidRPr="00113669">
        <w:rPr>
          <w:rFonts w:eastAsiaTheme="minorHAnsi" w:hint="eastAsia"/>
          <w:color w:val="000000" w:themeColor="text1"/>
        </w:rPr>
        <w:t>茎</w:t>
      </w:r>
      <w:proofErr w:type="gramEnd"/>
      <w:r w:rsidRPr="00113669">
        <w:rPr>
          <w:rFonts w:eastAsiaTheme="minorHAnsi" w:hint="eastAsia"/>
          <w:color w:val="000000" w:themeColor="text1"/>
        </w:rPr>
        <w:t>卷须或枝卷须。具备</w:t>
      </w:r>
      <w:proofErr w:type="gramStart"/>
      <w:r w:rsidRPr="00113669">
        <w:rPr>
          <w:rFonts w:eastAsiaTheme="minorHAnsi" w:hint="eastAsia"/>
          <w:color w:val="000000" w:themeColor="text1"/>
        </w:rPr>
        <w:t>茎</w:t>
      </w:r>
      <w:proofErr w:type="gramEnd"/>
      <w:r w:rsidRPr="00113669">
        <w:rPr>
          <w:rFonts w:eastAsiaTheme="minorHAnsi" w:hint="eastAsia"/>
          <w:color w:val="000000" w:themeColor="text1"/>
        </w:rPr>
        <w:t>卷须的植物包括</w:t>
      </w:r>
      <w:r w:rsidRPr="00113669">
        <w:rPr>
          <w:rFonts w:eastAsiaTheme="minorHAnsi"/>
          <w:b/>
          <w:bCs/>
          <w:color w:val="000000" w:themeColor="text1"/>
        </w:rPr>
        <w:t>葡萄</w:t>
      </w:r>
      <w:r w:rsidRPr="00113669">
        <w:rPr>
          <w:rFonts w:eastAsiaTheme="minorHAnsi" w:hint="eastAsia"/>
          <w:color w:val="000000" w:themeColor="text1"/>
        </w:rPr>
        <w:t>、</w:t>
      </w:r>
      <w:r w:rsidRPr="00113669">
        <w:rPr>
          <w:rFonts w:eastAsiaTheme="minorHAnsi"/>
          <w:b/>
          <w:bCs/>
          <w:color w:val="000000" w:themeColor="text1"/>
        </w:rPr>
        <w:t>南瓜</w:t>
      </w:r>
      <w:r w:rsidRPr="00113669">
        <w:rPr>
          <w:rFonts w:eastAsiaTheme="minorHAnsi"/>
          <w:color w:val="000000" w:themeColor="text1"/>
        </w:rPr>
        <w:t>、</w:t>
      </w:r>
      <w:r w:rsidRPr="00113669">
        <w:rPr>
          <w:rFonts w:eastAsiaTheme="minorHAnsi"/>
          <w:b/>
          <w:bCs/>
          <w:color w:val="000000" w:themeColor="text1"/>
        </w:rPr>
        <w:t>黄瓜</w:t>
      </w:r>
      <w:r w:rsidRPr="00113669">
        <w:rPr>
          <w:rFonts w:eastAsiaTheme="minorHAnsi" w:hint="eastAsia"/>
          <w:color w:val="000000" w:themeColor="text1"/>
        </w:rPr>
        <w:t>。</w:t>
      </w:r>
    </w:p>
    <w:p w14:paraId="6898E4E9" w14:textId="77777777" w:rsidR="00DB7CF1" w:rsidRPr="00113669" w:rsidRDefault="00DB7CF1" w:rsidP="00DB7CF1">
      <w:pPr>
        <w:pStyle w:val="a6"/>
        <w:numPr>
          <w:ilvl w:val="0"/>
          <w:numId w:val="39"/>
        </w:numPr>
        <w:ind w:firstLineChars="0"/>
        <w:rPr>
          <w:rFonts w:eastAsiaTheme="minorHAnsi" w:hint="eastAsia"/>
          <w:color w:val="000000" w:themeColor="text1"/>
        </w:rPr>
      </w:pPr>
      <w:r w:rsidRPr="00113669">
        <w:rPr>
          <w:rFonts w:eastAsiaTheme="minorHAnsi" w:hint="eastAsia"/>
          <w:b/>
          <w:bCs/>
          <w:color w:val="000000" w:themeColor="text1"/>
          <w:kern w:val="0"/>
        </w:rPr>
        <w:t>叶状茎</w:t>
      </w:r>
      <w:r w:rsidRPr="00113669">
        <w:rPr>
          <w:rFonts w:eastAsiaTheme="minorHAnsi" w:hint="eastAsia"/>
          <w:color w:val="000000" w:themeColor="text1"/>
          <w:kern w:val="0"/>
        </w:rPr>
        <w:t>(也称</w:t>
      </w:r>
      <w:r w:rsidRPr="00113669">
        <w:rPr>
          <w:rFonts w:eastAsiaTheme="minorHAnsi" w:hint="eastAsia"/>
          <w:b/>
          <w:bCs/>
          <w:color w:val="000000" w:themeColor="text1"/>
          <w:kern w:val="0"/>
        </w:rPr>
        <w:t>叶状枝</w:t>
      </w:r>
      <w:r w:rsidRPr="00113669">
        <w:rPr>
          <w:rFonts w:eastAsiaTheme="minorHAnsi" w:hint="eastAsia"/>
          <w:color w:val="000000" w:themeColor="text1"/>
          <w:kern w:val="0"/>
        </w:rPr>
        <w:t>)</w:t>
      </w:r>
    </w:p>
    <w:p w14:paraId="4C92B601" w14:textId="77777777" w:rsidR="00DB7CF1" w:rsidRPr="00113669" w:rsidRDefault="00DB7CF1" w:rsidP="00DB7CF1">
      <w:pPr>
        <w:ind w:firstLine="360"/>
        <w:rPr>
          <w:rFonts w:eastAsiaTheme="minorHAnsi" w:hint="eastAsia"/>
          <w:color w:val="000000" w:themeColor="text1"/>
        </w:rPr>
      </w:pPr>
      <w:proofErr w:type="gramStart"/>
      <w:r w:rsidRPr="00113669">
        <w:rPr>
          <w:rFonts w:eastAsiaTheme="minorHAnsi" w:hint="eastAsia"/>
          <w:color w:val="000000" w:themeColor="text1"/>
        </w:rPr>
        <w:t>茎</w:t>
      </w:r>
      <w:proofErr w:type="gramEnd"/>
      <w:r w:rsidRPr="00113669">
        <w:rPr>
          <w:rFonts w:eastAsiaTheme="minorHAnsi" w:hint="eastAsia"/>
          <w:color w:val="000000" w:themeColor="text1"/>
        </w:rPr>
        <w:t>转变成叶状，扁平，呈绿色，能进行光合作用，称为叶状茎或叶状枝。</w:t>
      </w:r>
      <w:r w:rsidRPr="00113669">
        <w:rPr>
          <w:rFonts w:eastAsiaTheme="minorHAnsi" w:hint="eastAsia"/>
          <w:b/>
          <w:bCs/>
          <w:color w:val="000000" w:themeColor="text1"/>
        </w:rPr>
        <w:t>假叶树</w:t>
      </w:r>
      <w:r w:rsidRPr="00113669">
        <w:rPr>
          <w:rFonts w:eastAsiaTheme="minorHAnsi" w:hint="eastAsia"/>
          <w:color w:val="000000" w:themeColor="text1"/>
        </w:rPr>
        <w:t>的侧枝变为叶状枝，叶退化为鳞片状，不易辨识</w:t>
      </w:r>
      <w:r w:rsidRPr="00113669">
        <w:rPr>
          <w:rFonts w:eastAsiaTheme="minorHAnsi"/>
          <w:color w:val="000000" w:themeColor="text1"/>
        </w:rPr>
        <w:t>。</w:t>
      </w:r>
      <w:r w:rsidRPr="00113669">
        <w:rPr>
          <w:rFonts w:eastAsiaTheme="minorHAnsi"/>
          <w:b/>
          <w:bCs/>
          <w:color w:val="000000" w:themeColor="text1"/>
        </w:rPr>
        <w:t>天门冬</w:t>
      </w:r>
      <w:r w:rsidRPr="00113669">
        <w:rPr>
          <w:rFonts w:eastAsiaTheme="minorHAnsi" w:hint="eastAsia"/>
          <w:color w:val="000000" w:themeColor="text1"/>
        </w:rPr>
        <w:t>和</w:t>
      </w:r>
      <w:r w:rsidRPr="00113669">
        <w:rPr>
          <w:rFonts w:eastAsiaTheme="minorHAnsi"/>
          <w:b/>
          <w:bCs/>
          <w:color w:val="000000" w:themeColor="text1"/>
        </w:rPr>
        <w:t>竹节</w:t>
      </w:r>
      <w:proofErr w:type="gramStart"/>
      <w:r w:rsidRPr="00113669">
        <w:rPr>
          <w:rFonts w:eastAsiaTheme="minorHAnsi"/>
          <w:b/>
          <w:bCs/>
          <w:color w:val="000000" w:themeColor="text1"/>
        </w:rPr>
        <w:t>蓼</w:t>
      </w:r>
      <w:proofErr w:type="gramEnd"/>
      <w:r w:rsidRPr="00113669">
        <w:rPr>
          <w:rFonts w:eastAsiaTheme="minorHAnsi" w:hint="eastAsia"/>
          <w:color w:val="000000" w:themeColor="text1"/>
        </w:rPr>
        <w:t>同样具备</w:t>
      </w:r>
      <w:r w:rsidRPr="00113669">
        <w:rPr>
          <w:rFonts w:eastAsiaTheme="minorHAnsi"/>
          <w:color w:val="000000" w:themeColor="text1"/>
        </w:rPr>
        <w:t>叶状枝</w:t>
      </w:r>
      <w:r w:rsidRPr="00113669">
        <w:rPr>
          <w:rFonts w:eastAsiaTheme="minorHAnsi" w:hint="eastAsia"/>
          <w:color w:val="000000" w:themeColor="text1"/>
        </w:rPr>
        <w:t>。</w:t>
      </w:r>
    </w:p>
    <w:p w14:paraId="335D2BC4" w14:textId="77777777" w:rsidR="00DB7CF1" w:rsidRPr="00113669" w:rsidRDefault="00DB7CF1" w:rsidP="00DB7CF1">
      <w:pPr>
        <w:pStyle w:val="a6"/>
        <w:numPr>
          <w:ilvl w:val="0"/>
          <w:numId w:val="39"/>
        </w:numPr>
        <w:ind w:firstLineChars="0"/>
        <w:rPr>
          <w:rFonts w:eastAsiaTheme="minorHAnsi" w:hint="eastAsia"/>
          <w:color w:val="000000" w:themeColor="text1"/>
        </w:rPr>
      </w:pPr>
      <w:r w:rsidRPr="00113669">
        <w:rPr>
          <w:rFonts w:eastAsiaTheme="minorHAnsi" w:hint="eastAsia"/>
          <w:b/>
          <w:bCs/>
          <w:color w:val="000000" w:themeColor="text1"/>
          <w:kern w:val="0"/>
        </w:rPr>
        <w:t>小鳞茎</w:t>
      </w:r>
    </w:p>
    <w:p w14:paraId="1864CB28"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蒜</w:t>
      </w:r>
      <w:r w:rsidRPr="00113669">
        <w:rPr>
          <w:rFonts w:eastAsiaTheme="minorHAnsi" w:hint="eastAsia"/>
          <w:color w:val="000000" w:themeColor="text1"/>
        </w:rPr>
        <w:t>的花间，常生小球体，具肥厚的小鳞片，称为小鳞茎，也称珠芽。小鳞茎长大后脱落，在适合条件下，发育成一新植株。</w:t>
      </w:r>
      <w:r w:rsidRPr="00113669">
        <w:rPr>
          <w:rFonts w:eastAsiaTheme="minorHAnsi" w:hint="eastAsia"/>
          <w:b/>
          <w:bCs/>
          <w:color w:val="000000" w:themeColor="text1"/>
        </w:rPr>
        <w:t>百合</w:t>
      </w:r>
      <w:proofErr w:type="gramStart"/>
      <w:r w:rsidRPr="00113669">
        <w:rPr>
          <w:rFonts w:eastAsiaTheme="minorHAnsi" w:hint="eastAsia"/>
          <w:color w:val="000000" w:themeColor="text1"/>
        </w:rPr>
        <w:t>地上枝</w:t>
      </w:r>
      <w:proofErr w:type="gramEnd"/>
      <w:r w:rsidRPr="00113669">
        <w:rPr>
          <w:rFonts w:eastAsiaTheme="minorHAnsi" w:hint="eastAsia"/>
          <w:color w:val="000000" w:themeColor="text1"/>
        </w:rPr>
        <w:t>的叶腋内，也常形成紫色的小鳞茎。</w:t>
      </w:r>
    </w:p>
    <w:p w14:paraId="6DD285E9" w14:textId="77777777" w:rsidR="00DB7CF1" w:rsidRPr="00113669" w:rsidRDefault="00DB7CF1" w:rsidP="00DB7CF1">
      <w:pPr>
        <w:pStyle w:val="a6"/>
        <w:numPr>
          <w:ilvl w:val="0"/>
          <w:numId w:val="39"/>
        </w:numPr>
        <w:ind w:firstLineChars="0"/>
        <w:rPr>
          <w:rFonts w:eastAsiaTheme="minorHAnsi" w:hint="eastAsia"/>
          <w:color w:val="000000" w:themeColor="text1"/>
        </w:rPr>
      </w:pPr>
      <w:r w:rsidRPr="00113669">
        <w:rPr>
          <w:rFonts w:eastAsiaTheme="minorHAnsi" w:hint="eastAsia"/>
          <w:b/>
          <w:bCs/>
          <w:color w:val="000000" w:themeColor="text1"/>
          <w:kern w:val="0"/>
        </w:rPr>
        <w:t>小块茎</w:t>
      </w:r>
    </w:p>
    <w:p w14:paraId="4068275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薯蓣</w:t>
      </w:r>
      <w:r w:rsidRPr="00113669">
        <w:rPr>
          <w:rFonts w:eastAsiaTheme="minorHAnsi"/>
          <w:color w:val="000000" w:themeColor="text1"/>
        </w:rPr>
        <w:t>(</w:t>
      </w:r>
      <w:r w:rsidRPr="00113669">
        <w:rPr>
          <w:rFonts w:eastAsiaTheme="minorHAnsi"/>
          <w:b/>
          <w:bCs/>
          <w:color w:val="000000" w:themeColor="text1"/>
        </w:rPr>
        <w:t>山药</w:t>
      </w:r>
      <w:r w:rsidRPr="00113669">
        <w:rPr>
          <w:rFonts w:eastAsiaTheme="minorHAnsi"/>
          <w:color w:val="000000" w:themeColor="text1"/>
        </w:rPr>
        <w:t>)、</w:t>
      </w:r>
      <w:r w:rsidRPr="00113669">
        <w:rPr>
          <w:rFonts w:eastAsiaTheme="minorHAnsi"/>
          <w:b/>
          <w:bCs/>
          <w:color w:val="000000" w:themeColor="text1"/>
        </w:rPr>
        <w:t>秋海棠</w:t>
      </w:r>
      <w:r w:rsidRPr="00113669">
        <w:rPr>
          <w:rFonts w:eastAsiaTheme="minorHAnsi"/>
          <w:color w:val="000000" w:themeColor="text1"/>
        </w:rPr>
        <w:t>的腋芽，常成肉质小球，类似块茎，称为小块茎。</w:t>
      </w:r>
    </w:p>
    <w:p w14:paraId="76B92903" w14:textId="77777777" w:rsidR="00DB7CF1" w:rsidRPr="00113669" w:rsidRDefault="00DB7CF1" w:rsidP="00DB7CF1">
      <w:pPr>
        <w:pStyle w:val="a6"/>
        <w:numPr>
          <w:ilvl w:val="2"/>
          <w:numId w:val="21"/>
        </w:numPr>
        <w:ind w:firstLineChars="0"/>
        <w:rPr>
          <w:rFonts w:eastAsiaTheme="minorHAnsi" w:hint="eastAsia"/>
          <w:color w:val="000000" w:themeColor="text1"/>
        </w:rPr>
      </w:pPr>
      <w:r w:rsidRPr="00113669">
        <w:rPr>
          <w:rFonts w:eastAsiaTheme="minorHAnsi" w:hint="eastAsia"/>
          <w:color w:val="000000" w:themeColor="text1"/>
        </w:rPr>
        <w:t>地下茎</w:t>
      </w:r>
    </w:p>
    <w:p w14:paraId="38674915" w14:textId="77777777" w:rsidR="00DB7CF1" w:rsidRPr="00113669" w:rsidRDefault="00DB7CF1" w:rsidP="00DB7CF1">
      <w:pPr>
        <w:pStyle w:val="a6"/>
        <w:numPr>
          <w:ilvl w:val="0"/>
          <w:numId w:val="40"/>
        </w:numPr>
        <w:ind w:firstLineChars="0"/>
        <w:rPr>
          <w:rFonts w:eastAsiaTheme="minorHAnsi" w:hint="eastAsia"/>
          <w:color w:val="000000" w:themeColor="text1"/>
        </w:rPr>
      </w:pPr>
      <w:r w:rsidRPr="00113669">
        <w:rPr>
          <w:rFonts w:eastAsiaTheme="minorHAnsi" w:hint="eastAsia"/>
          <w:b/>
          <w:bCs/>
          <w:color w:val="000000" w:themeColor="text1"/>
        </w:rPr>
        <w:t>根状茎</w:t>
      </w:r>
    </w:p>
    <w:p w14:paraId="6D6B812B"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横卧地下，形较长，</w:t>
      </w:r>
      <w:proofErr w:type="gramStart"/>
      <w:r w:rsidRPr="00113669">
        <w:rPr>
          <w:rFonts w:eastAsiaTheme="minorHAnsi" w:hint="eastAsia"/>
          <w:color w:val="000000" w:themeColor="text1"/>
        </w:rPr>
        <w:t>似根的</w:t>
      </w:r>
      <w:proofErr w:type="gramEnd"/>
      <w:r w:rsidRPr="00113669">
        <w:rPr>
          <w:rFonts w:eastAsiaTheme="minorHAnsi" w:hint="eastAsia"/>
          <w:color w:val="000000" w:themeColor="text1"/>
        </w:rPr>
        <w:t>变态茎，为根状茎。</w:t>
      </w:r>
      <w:r w:rsidRPr="00113669">
        <w:rPr>
          <w:rFonts w:eastAsiaTheme="minorHAnsi" w:hint="eastAsia"/>
          <w:b/>
          <w:bCs/>
          <w:color w:val="000000" w:themeColor="text1"/>
        </w:rPr>
        <w:t>竹</w:t>
      </w:r>
      <w:r w:rsidRPr="00113669">
        <w:rPr>
          <w:rFonts w:eastAsiaTheme="minorHAnsi" w:hint="eastAsia"/>
          <w:color w:val="000000" w:themeColor="text1"/>
        </w:rPr>
        <w:t>、</w:t>
      </w:r>
      <w:r w:rsidRPr="00113669">
        <w:rPr>
          <w:rFonts w:eastAsiaTheme="minorHAnsi" w:hint="eastAsia"/>
          <w:b/>
          <w:bCs/>
          <w:color w:val="000000" w:themeColor="text1"/>
        </w:rPr>
        <w:t>莲</w:t>
      </w:r>
      <w:r w:rsidRPr="00113669">
        <w:rPr>
          <w:rFonts w:eastAsiaTheme="minorHAnsi" w:hint="eastAsia"/>
          <w:color w:val="000000" w:themeColor="text1"/>
        </w:rPr>
        <w:t>、</w:t>
      </w:r>
      <w:r w:rsidRPr="00113669">
        <w:rPr>
          <w:rFonts w:eastAsiaTheme="minorHAnsi" w:hint="eastAsia"/>
          <w:b/>
          <w:bCs/>
          <w:color w:val="000000" w:themeColor="text1"/>
        </w:rPr>
        <w:t>芦苇</w:t>
      </w:r>
      <w:r w:rsidRPr="00113669">
        <w:rPr>
          <w:rFonts w:eastAsiaTheme="minorHAnsi" w:hint="eastAsia"/>
          <w:color w:val="000000" w:themeColor="text1"/>
        </w:rPr>
        <w:t>，以及许多杂草，都有根状茎。根状茎贮有丰富的养料，春季，腋芽可以发育成新的地上枝。</w:t>
      </w:r>
    </w:p>
    <w:p w14:paraId="504746F5" w14:textId="77777777" w:rsidR="00DB7CF1" w:rsidRPr="00113669" w:rsidRDefault="00DB7CF1" w:rsidP="00DB7CF1">
      <w:pPr>
        <w:ind w:firstLine="360"/>
        <w:rPr>
          <w:rFonts w:eastAsiaTheme="minorHAnsi" w:hint="eastAsia"/>
          <w:color w:val="000000" w:themeColor="text1"/>
        </w:rPr>
      </w:pPr>
      <w:proofErr w:type="gramStart"/>
      <w:r w:rsidRPr="00113669">
        <w:rPr>
          <w:rFonts w:eastAsiaTheme="minorHAnsi" w:hint="eastAsia"/>
          <w:b/>
          <w:bCs/>
          <w:color w:val="000000" w:themeColor="text1"/>
        </w:rPr>
        <w:t>藕</w:t>
      </w:r>
      <w:proofErr w:type="gramEnd"/>
      <w:r w:rsidRPr="00113669">
        <w:rPr>
          <w:rFonts w:eastAsiaTheme="minorHAnsi" w:hint="eastAsia"/>
          <w:color w:val="000000" w:themeColor="text1"/>
        </w:rPr>
        <w:t>就是莲的根状茎中先端较肥大、具顶芽的一些节段。</w:t>
      </w:r>
      <w:r w:rsidRPr="00113669">
        <w:rPr>
          <w:rFonts w:eastAsiaTheme="minorHAnsi" w:hint="eastAsia"/>
          <w:b/>
          <w:bCs/>
          <w:color w:val="000000" w:themeColor="text1"/>
        </w:rPr>
        <w:t>竹鞭</w:t>
      </w:r>
      <w:r w:rsidRPr="00113669">
        <w:rPr>
          <w:rFonts w:eastAsiaTheme="minorHAnsi" w:hint="eastAsia"/>
          <w:color w:val="000000" w:themeColor="text1"/>
        </w:rPr>
        <w:t>就是竹的根状茎，有明显的节和节间。</w:t>
      </w:r>
      <w:proofErr w:type="gramStart"/>
      <w:r w:rsidRPr="00113669">
        <w:rPr>
          <w:rFonts w:eastAsiaTheme="minorHAnsi" w:hint="eastAsia"/>
          <w:b/>
          <w:bCs/>
          <w:color w:val="000000" w:themeColor="text1"/>
        </w:rPr>
        <w:t>笋</w:t>
      </w:r>
      <w:proofErr w:type="gramEnd"/>
      <w:r w:rsidRPr="00113669">
        <w:rPr>
          <w:rFonts w:eastAsiaTheme="minorHAnsi" w:hint="eastAsia"/>
          <w:color w:val="000000" w:themeColor="text1"/>
        </w:rPr>
        <w:t>就是由竹鞭的叶腋内伸出地面的腋芽，可发育成竹的地上枝。</w:t>
      </w:r>
    </w:p>
    <w:p w14:paraId="5979F40D" w14:textId="77777777" w:rsidR="00DB7CF1" w:rsidRPr="00113669" w:rsidRDefault="00DB7CF1" w:rsidP="00DB7CF1">
      <w:pPr>
        <w:pStyle w:val="a6"/>
        <w:numPr>
          <w:ilvl w:val="0"/>
          <w:numId w:val="40"/>
        </w:numPr>
        <w:ind w:firstLineChars="0"/>
        <w:rPr>
          <w:rFonts w:eastAsiaTheme="minorHAnsi" w:hint="eastAsia"/>
          <w:color w:val="000000" w:themeColor="text1"/>
        </w:rPr>
      </w:pPr>
      <w:r w:rsidRPr="00113669">
        <w:rPr>
          <w:rFonts w:eastAsiaTheme="minorHAnsi" w:hint="eastAsia"/>
          <w:b/>
          <w:bCs/>
          <w:color w:val="000000" w:themeColor="text1"/>
        </w:rPr>
        <w:t>块茎</w:t>
      </w:r>
    </w:p>
    <w:p w14:paraId="369488C4"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代表类型为</w:t>
      </w:r>
      <w:r w:rsidRPr="00113669">
        <w:rPr>
          <w:rFonts w:eastAsiaTheme="minorHAnsi" w:hint="eastAsia"/>
          <w:b/>
          <w:bCs/>
          <w:color w:val="000000" w:themeColor="text1"/>
        </w:rPr>
        <w:t>马铃薯</w:t>
      </w:r>
      <w:r>
        <w:rPr>
          <w:rFonts w:eastAsiaTheme="minorHAnsi" w:hint="eastAsia"/>
          <w:color w:val="000000" w:themeColor="text1"/>
        </w:rPr>
        <w:t>；</w:t>
      </w:r>
      <w:r w:rsidRPr="00113669">
        <w:rPr>
          <w:rFonts w:eastAsiaTheme="minorHAnsi" w:hint="eastAsia"/>
          <w:b/>
          <w:bCs/>
          <w:color w:val="000000" w:themeColor="text1"/>
        </w:rPr>
        <w:t>菊芋</w:t>
      </w:r>
      <w:r w:rsidRPr="00113669">
        <w:rPr>
          <w:rFonts w:eastAsiaTheme="minorHAnsi" w:hint="eastAsia"/>
          <w:color w:val="000000" w:themeColor="text1"/>
        </w:rPr>
        <w:t>，俗称</w:t>
      </w:r>
      <w:r w:rsidRPr="00113669">
        <w:rPr>
          <w:rFonts w:eastAsiaTheme="minorHAnsi" w:hint="eastAsia"/>
          <w:b/>
          <w:bCs/>
          <w:color w:val="000000" w:themeColor="text1"/>
        </w:rPr>
        <w:t>洋姜</w:t>
      </w:r>
      <w:r w:rsidRPr="00113669">
        <w:rPr>
          <w:rFonts w:eastAsiaTheme="minorHAnsi" w:hint="eastAsia"/>
          <w:color w:val="000000" w:themeColor="text1"/>
        </w:rPr>
        <w:t>，也具块茎，可制糖或糖浆。</w:t>
      </w:r>
      <w:r w:rsidRPr="00113669">
        <w:rPr>
          <w:rFonts w:eastAsiaTheme="minorHAnsi" w:hint="eastAsia"/>
          <w:b/>
          <w:bCs/>
          <w:color w:val="000000" w:themeColor="text1"/>
        </w:rPr>
        <w:t>甘露子</w:t>
      </w:r>
      <w:r w:rsidRPr="00113669">
        <w:rPr>
          <w:rFonts w:eastAsiaTheme="minorHAnsi" w:hint="eastAsia"/>
          <w:color w:val="000000" w:themeColor="text1"/>
        </w:rPr>
        <w:t>的串珠状块茎可供食用，即酱菜中的“螺丝菜”。</w:t>
      </w:r>
    </w:p>
    <w:p w14:paraId="7B4F8C35" w14:textId="77777777" w:rsidR="00DB7CF1" w:rsidRPr="00113669" w:rsidRDefault="00DB7CF1" w:rsidP="00DB7CF1">
      <w:pPr>
        <w:pStyle w:val="a6"/>
        <w:numPr>
          <w:ilvl w:val="0"/>
          <w:numId w:val="40"/>
        </w:numPr>
        <w:ind w:firstLineChars="0"/>
        <w:rPr>
          <w:rFonts w:eastAsiaTheme="minorHAnsi" w:hint="eastAsia"/>
          <w:color w:val="000000" w:themeColor="text1"/>
        </w:rPr>
      </w:pPr>
      <w:r w:rsidRPr="00113669">
        <w:rPr>
          <w:rFonts w:eastAsiaTheme="minorHAnsi" w:hint="eastAsia"/>
          <w:b/>
          <w:bCs/>
          <w:color w:val="000000" w:themeColor="text1"/>
        </w:rPr>
        <w:t>鳞茎</w:t>
      </w:r>
    </w:p>
    <w:p w14:paraId="35C2D89F"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由许多肥厚的肉质鳞叶包围的扁平或圆盘状的地下茎，称为鳞茎。常见的鳞茎，如</w:t>
      </w:r>
      <w:r w:rsidRPr="00113669">
        <w:rPr>
          <w:rFonts w:eastAsiaTheme="minorHAnsi" w:hint="eastAsia"/>
          <w:b/>
          <w:bCs/>
          <w:color w:val="000000" w:themeColor="text1"/>
        </w:rPr>
        <w:t>百合</w:t>
      </w:r>
      <w:r w:rsidRPr="00113669">
        <w:rPr>
          <w:rFonts w:eastAsiaTheme="minorHAnsi" w:hint="eastAsia"/>
          <w:color w:val="000000" w:themeColor="text1"/>
        </w:rPr>
        <w:t>、</w:t>
      </w:r>
      <w:r w:rsidRPr="00113669">
        <w:rPr>
          <w:rFonts w:eastAsiaTheme="minorHAnsi" w:hint="eastAsia"/>
          <w:b/>
          <w:bCs/>
          <w:color w:val="000000" w:themeColor="text1"/>
        </w:rPr>
        <w:t>洋葱</w:t>
      </w:r>
      <w:r w:rsidRPr="00113669">
        <w:rPr>
          <w:rFonts w:eastAsiaTheme="minorHAnsi" w:hint="eastAsia"/>
          <w:color w:val="000000" w:themeColor="text1"/>
        </w:rPr>
        <w:t>、</w:t>
      </w:r>
      <w:r w:rsidRPr="00113669">
        <w:rPr>
          <w:rFonts w:eastAsiaTheme="minorHAnsi" w:hint="eastAsia"/>
          <w:b/>
          <w:bCs/>
          <w:color w:val="000000" w:themeColor="text1"/>
        </w:rPr>
        <w:t>蒜</w:t>
      </w:r>
      <w:r w:rsidRPr="00113669">
        <w:rPr>
          <w:rFonts w:eastAsiaTheme="minorHAnsi" w:hint="eastAsia"/>
          <w:color w:val="000000" w:themeColor="text1"/>
        </w:rPr>
        <w:t>等。</w:t>
      </w:r>
      <w:r w:rsidRPr="00113669">
        <w:rPr>
          <w:rFonts w:eastAsiaTheme="minorHAnsi"/>
          <w:color w:val="000000" w:themeColor="text1"/>
        </w:rPr>
        <w:t>此外，葱、藠头、水仙、石蒜等都具鳞茎。</w:t>
      </w:r>
    </w:p>
    <w:p w14:paraId="0EFD1FE9" w14:textId="77777777" w:rsidR="00DB7CF1" w:rsidRPr="00113669" w:rsidRDefault="00DB7CF1" w:rsidP="00DB7CF1">
      <w:pPr>
        <w:pStyle w:val="a6"/>
        <w:numPr>
          <w:ilvl w:val="0"/>
          <w:numId w:val="40"/>
        </w:numPr>
        <w:ind w:firstLineChars="0"/>
        <w:rPr>
          <w:rFonts w:eastAsiaTheme="minorHAnsi" w:hint="eastAsia"/>
          <w:color w:val="000000" w:themeColor="text1"/>
        </w:rPr>
      </w:pPr>
      <w:r w:rsidRPr="00113669">
        <w:rPr>
          <w:rFonts w:eastAsiaTheme="minorHAnsi" w:hint="eastAsia"/>
          <w:b/>
          <w:bCs/>
          <w:color w:val="000000" w:themeColor="text1"/>
        </w:rPr>
        <w:t>球茎</w:t>
      </w:r>
    </w:p>
    <w:p w14:paraId="1FBDE073"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球状的地下茎，如</w:t>
      </w:r>
      <w:r w:rsidRPr="00113669">
        <w:rPr>
          <w:rFonts w:eastAsiaTheme="minorHAnsi" w:hint="eastAsia"/>
          <w:b/>
          <w:bCs/>
          <w:color w:val="000000" w:themeColor="text1"/>
        </w:rPr>
        <w:t>荸荠</w:t>
      </w:r>
      <w:r w:rsidRPr="00113669">
        <w:rPr>
          <w:rFonts w:eastAsiaTheme="minorHAnsi" w:hint="eastAsia"/>
          <w:color w:val="000000" w:themeColor="text1"/>
        </w:rPr>
        <w:t>、</w:t>
      </w:r>
      <w:r w:rsidRPr="00113669">
        <w:rPr>
          <w:rFonts w:eastAsiaTheme="minorHAnsi" w:hint="eastAsia"/>
          <w:b/>
          <w:bCs/>
          <w:color w:val="000000" w:themeColor="text1"/>
        </w:rPr>
        <w:t>慈姑</w:t>
      </w:r>
      <w:r w:rsidRPr="00113669">
        <w:rPr>
          <w:rFonts w:eastAsiaTheme="minorHAnsi" w:hint="eastAsia"/>
          <w:color w:val="000000" w:themeColor="text1"/>
        </w:rPr>
        <w:t>、</w:t>
      </w:r>
      <w:r w:rsidRPr="00113669">
        <w:rPr>
          <w:rFonts w:eastAsiaTheme="minorHAnsi" w:hint="eastAsia"/>
          <w:b/>
          <w:bCs/>
          <w:color w:val="000000" w:themeColor="text1"/>
        </w:rPr>
        <w:t>芋</w:t>
      </w:r>
      <w:r w:rsidRPr="00113669">
        <w:rPr>
          <w:rFonts w:eastAsiaTheme="minorHAnsi" w:hint="eastAsia"/>
          <w:color w:val="000000" w:themeColor="text1"/>
        </w:rPr>
        <w:t>等。</w:t>
      </w:r>
    </w:p>
    <w:p w14:paraId="52585519"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（三）、叶变态</w:t>
      </w:r>
    </w:p>
    <w:p w14:paraId="21C57833" w14:textId="77777777" w:rsidR="00DB7CF1" w:rsidRPr="00113669" w:rsidRDefault="00DB7CF1" w:rsidP="00DB7CF1">
      <w:pPr>
        <w:pStyle w:val="a6"/>
        <w:numPr>
          <w:ilvl w:val="0"/>
          <w:numId w:val="36"/>
        </w:numPr>
        <w:ind w:firstLineChars="0"/>
        <w:rPr>
          <w:rFonts w:eastAsiaTheme="minorHAnsi" w:hint="eastAsia"/>
          <w:color w:val="000000" w:themeColor="text1"/>
        </w:rPr>
      </w:pPr>
      <w:r w:rsidRPr="00113669">
        <w:rPr>
          <w:rFonts w:eastAsiaTheme="minorHAnsi" w:hint="eastAsia"/>
          <w:b/>
          <w:bCs/>
          <w:color w:val="000000" w:themeColor="text1"/>
        </w:rPr>
        <w:t>苞片</w:t>
      </w:r>
      <w:r w:rsidRPr="00113669">
        <w:rPr>
          <w:rFonts w:eastAsiaTheme="minorHAnsi" w:hint="eastAsia"/>
          <w:color w:val="000000" w:themeColor="text1"/>
        </w:rPr>
        <w:t>与</w:t>
      </w:r>
      <w:r w:rsidRPr="00113669">
        <w:rPr>
          <w:rFonts w:eastAsiaTheme="minorHAnsi" w:hint="eastAsia"/>
          <w:b/>
          <w:bCs/>
          <w:color w:val="000000" w:themeColor="text1"/>
        </w:rPr>
        <w:t>总苞</w:t>
      </w:r>
    </w:p>
    <w:p w14:paraId="2FA1076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生在花下面的变态叶，称为苞片。苞片数多而聚生在花序外围的，称为总苞。苞片和总苞有保护花芽或果实的作用。</w:t>
      </w:r>
    </w:p>
    <w:p w14:paraId="4FA4FFAF" w14:textId="77777777" w:rsidR="00DB7CF1" w:rsidRPr="00113669" w:rsidRDefault="00DB7CF1" w:rsidP="00DB7CF1">
      <w:pPr>
        <w:pStyle w:val="a6"/>
        <w:numPr>
          <w:ilvl w:val="0"/>
          <w:numId w:val="36"/>
        </w:numPr>
        <w:ind w:firstLineChars="0"/>
        <w:rPr>
          <w:rFonts w:eastAsiaTheme="minorHAnsi" w:hint="eastAsia"/>
          <w:color w:val="000000" w:themeColor="text1"/>
        </w:rPr>
      </w:pPr>
      <w:r w:rsidRPr="00113669">
        <w:rPr>
          <w:rFonts w:eastAsiaTheme="minorHAnsi" w:hint="eastAsia"/>
          <w:b/>
          <w:bCs/>
          <w:color w:val="000000" w:themeColor="text1"/>
        </w:rPr>
        <w:t>鳞叶</w:t>
      </w:r>
    </w:p>
    <w:p w14:paraId="07F1C88D"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叶的功能特化成鳞片状，称为鳞叶。</w:t>
      </w:r>
    </w:p>
    <w:p w14:paraId="61A772E2"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木本植物的鳞芽外的鳞叶，常呈褐色，具茸毛或有粘液，有保护芽的作用，也称</w:t>
      </w:r>
      <w:r w:rsidRPr="00113669">
        <w:rPr>
          <w:rFonts w:eastAsiaTheme="minorHAnsi"/>
          <w:b/>
          <w:bCs/>
          <w:color w:val="000000" w:themeColor="text1"/>
        </w:rPr>
        <w:t>芽鳞</w:t>
      </w:r>
      <w:r w:rsidRPr="00113669">
        <w:rPr>
          <w:rFonts w:eastAsiaTheme="minorHAnsi" w:hint="eastAsia"/>
          <w:color w:val="000000" w:themeColor="text1"/>
        </w:rPr>
        <w:t>。</w:t>
      </w:r>
    </w:p>
    <w:p w14:paraId="6FEF21A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地下茎上的鳞叶，有肉质的和膜质的两类。肉质鳞叶出现在鳞茎上，鳞叶肥厚多汁，含有丰富的贮藏养料，有的可作食用，如</w:t>
      </w:r>
      <w:r w:rsidRPr="00113669">
        <w:rPr>
          <w:rFonts w:eastAsiaTheme="minorHAnsi"/>
          <w:b/>
          <w:bCs/>
          <w:color w:val="000000" w:themeColor="text1"/>
        </w:rPr>
        <w:t>洋葱</w:t>
      </w:r>
      <w:r w:rsidRPr="00113669">
        <w:rPr>
          <w:rFonts w:eastAsiaTheme="minorHAnsi"/>
          <w:color w:val="000000" w:themeColor="text1"/>
        </w:rPr>
        <w:t>、</w:t>
      </w:r>
      <w:r w:rsidRPr="00113669">
        <w:rPr>
          <w:rFonts w:eastAsiaTheme="minorHAnsi"/>
          <w:b/>
          <w:bCs/>
          <w:color w:val="000000" w:themeColor="text1"/>
        </w:rPr>
        <w:t>百合</w:t>
      </w:r>
      <w:r w:rsidRPr="00113669">
        <w:rPr>
          <w:rFonts w:eastAsiaTheme="minorHAnsi"/>
          <w:color w:val="000000" w:themeColor="text1"/>
        </w:rPr>
        <w:t>的鳞叶，洋葱除肉质鳞叶外，尚有膜质鳞叶包被；膜质的鳞叶，如球茎(</w:t>
      </w:r>
      <w:r w:rsidRPr="00113669">
        <w:rPr>
          <w:rFonts w:eastAsiaTheme="minorHAnsi"/>
          <w:b/>
          <w:bCs/>
          <w:color w:val="000000" w:themeColor="text1"/>
        </w:rPr>
        <w:t>荸荠</w:t>
      </w:r>
      <w:r w:rsidRPr="00113669">
        <w:rPr>
          <w:rFonts w:eastAsiaTheme="minorHAnsi"/>
          <w:color w:val="000000" w:themeColor="text1"/>
        </w:rPr>
        <w:t>、</w:t>
      </w:r>
      <w:r w:rsidRPr="00113669">
        <w:rPr>
          <w:rFonts w:eastAsiaTheme="minorHAnsi"/>
          <w:b/>
          <w:bCs/>
          <w:color w:val="000000" w:themeColor="text1"/>
        </w:rPr>
        <w:t>慈姑</w:t>
      </w:r>
      <w:r w:rsidRPr="00113669">
        <w:rPr>
          <w:rFonts w:eastAsiaTheme="minorHAnsi"/>
          <w:color w:val="000000" w:themeColor="text1"/>
        </w:rPr>
        <w:t>)、根茎(</w:t>
      </w:r>
      <w:r w:rsidRPr="00113669">
        <w:rPr>
          <w:rFonts w:eastAsiaTheme="minorHAnsi"/>
          <w:b/>
          <w:bCs/>
          <w:color w:val="000000" w:themeColor="text1"/>
        </w:rPr>
        <w:t>藕</w:t>
      </w:r>
      <w:r w:rsidRPr="00113669">
        <w:rPr>
          <w:rFonts w:eastAsiaTheme="minorHAnsi"/>
          <w:color w:val="000000" w:themeColor="text1"/>
        </w:rPr>
        <w:t>、</w:t>
      </w:r>
      <w:r w:rsidRPr="00113669">
        <w:rPr>
          <w:rFonts w:eastAsiaTheme="minorHAnsi"/>
          <w:b/>
          <w:bCs/>
          <w:color w:val="000000" w:themeColor="text1"/>
        </w:rPr>
        <w:t>竹鞭</w:t>
      </w:r>
      <w:r w:rsidRPr="00113669">
        <w:rPr>
          <w:rFonts w:eastAsiaTheme="minorHAnsi"/>
          <w:color w:val="000000" w:themeColor="text1"/>
        </w:rPr>
        <w:t>)上的鳞叶，作褐色干膜状，是退化的叶。</w:t>
      </w:r>
    </w:p>
    <w:p w14:paraId="43EA6CBD" w14:textId="77777777" w:rsidR="00DB7CF1" w:rsidRPr="00113669" w:rsidRDefault="00DB7CF1" w:rsidP="00DB7CF1">
      <w:pPr>
        <w:pStyle w:val="a6"/>
        <w:numPr>
          <w:ilvl w:val="0"/>
          <w:numId w:val="36"/>
        </w:numPr>
        <w:ind w:firstLineChars="0"/>
        <w:rPr>
          <w:rFonts w:eastAsiaTheme="minorHAnsi" w:hint="eastAsia"/>
          <w:color w:val="000000" w:themeColor="text1"/>
        </w:rPr>
      </w:pPr>
      <w:r w:rsidRPr="00113669">
        <w:rPr>
          <w:rFonts w:eastAsiaTheme="minorHAnsi" w:hint="eastAsia"/>
          <w:b/>
          <w:bCs/>
          <w:color w:val="000000" w:themeColor="text1"/>
        </w:rPr>
        <w:t>叶卷须</w:t>
      </w:r>
    </w:p>
    <w:p w14:paraId="135A78B0"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由叶的一部分变成卷须状，有攀缘的作用，称为叶卷须。</w:t>
      </w:r>
      <w:r w:rsidRPr="00113669">
        <w:rPr>
          <w:rFonts w:eastAsiaTheme="minorHAnsi" w:hint="eastAsia"/>
          <w:b/>
          <w:bCs/>
          <w:color w:val="000000" w:themeColor="text1"/>
        </w:rPr>
        <w:t>豌豆</w:t>
      </w:r>
      <w:r w:rsidRPr="00113669">
        <w:rPr>
          <w:rFonts w:eastAsiaTheme="minorHAnsi" w:hint="eastAsia"/>
          <w:color w:val="000000" w:themeColor="text1"/>
        </w:rPr>
        <w:t>的羽状复叶，先端的一些叶片变成卷须，</w:t>
      </w:r>
      <w:proofErr w:type="gramStart"/>
      <w:r w:rsidRPr="00113669">
        <w:rPr>
          <w:rFonts w:eastAsiaTheme="minorHAnsi" w:hint="eastAsia"/>
          <w:b/>
          <w:bCs/>
          <w:color w:val="000000" w:themeColor="text1"/>
        </w:rPr>
        <w:t>菝葜</w:t>
      </w:r>
      <w:proofErr w:type="gramEnd"/>
      <w:r w:rsidRPr="00113669">
        <w:rPr>
          <w:rFonts w:eastAsiaTheme="minorHAnsi" w:hint="eastAsia"/>
          <w:color w:val="000000" w:themeColor="text1"/>
        </w:rPr>
        <w:t>的托叶变成卷须。</w:t>
      </w:r>
    </w:p>
    <w:p w14:paraId="10D4AC3E" w14:textId="77777777" w:rsidR="00DB7CF1" w:rsidRPr="00113669" w:rsidRDefault="00DB7CF1" w:rsidP="00DB7CF1">
      <w:pPr>
        <w:pStyle w:val="a6"/>
        <w:numPr>
          <w:ilvl w:val="0"/>
          <w:numId w:val="36"/>
        </w:numPr>
        <w:ind w:firstLineChars="0"/>
        <w:rPr>
          <w:rFonts w:eastAsiaTheme="minorHAnsi" w:hint="eastAsia"/>
          <w:color w:val="000000" w:themeColor="text1"/>
        </w:rPr>
      </w:pPr>
      <w:r w:rsidRPr="00113669">
        <w:rPr>
          <w:rFonts w:eastAsiaTheme="minorHAnsi" w:hint="eastAsia"/>
          <w:b/>
          <w:bCs/>
          <w:color w:val="000000" w:themeColor="text1"/>
        </w:rPr>
        <w:t>捕虫叶</w:t>
      </w:r>
    </w:p>
    <w:p w14:paraId="49E071C2"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有些植物具有能捕食小虫的变态叶，称为捕虫叶。具捕虫叶的植物，称为</w:t>
      </w:r>
      <w:r w:rsidRPr="00113669">
        <w:rPr>
          <w:rFonts w:eastAsiaTheme="minorHAnsi" w:hint="eastAsia"/>
          <w:b/>
          <w:bCs/>
          <w:color w:val="000000" w:themeColor="text1"/>
        </w:rPr>
        <w:t>食虫植物</w:t>
      </w:r>
      <w:r w:rsidRPr="00113669">
        <w:rPr>
          <w:rFonts w:eastAsiaTheme="minorHAnsi" w:hint="eastAsia"/>
          <w:color w:val="000000" w:themeColor="text1"/>
        </w:rPr>
        <w:t>或</w:t>
      </w:r>
      <w:r w:rsidRPr="00113669">
        <w:rPr>
          <w:rFonts w:eastAsiaTheme="minorHAnsi" w:hint="eastAsia"/>
          <w:b/>
          <w:bCs/>
          <w:color w:val="000000" w:themeColor="text1"/>
        </w:rPr>
        <w:t>肉食植物</w:t>
      </w:r>
      <w:r w:rsidRPr="00113669">
        <w:rPr>
          <w:rFonts w:eastAsiaTheme="minorHAnsi" w:hint="eastAsia"/>
          <w:color w:val="000000" w:themeColor="text1"/>
        </w:rPr>
        <w:t>。拥有捕虫叶的植物如下：</w:t>
      </w:r>
    </w:p>
    <w:p w14:paraId="4278F1E6" w14:textId="77777777" w:rsidR="00DB7CF1" w:rsidRPr="00113669" w:rsidRDefault="00DB7CF1" w:rsidP="00DB7CF1">
      <w:pPr>
        <w:ind w:firstLine="360"/>
        <w:rPr>
          <w:rFonts w:eastAsiaTheme="minorHAnsi" w:hint="eastAsia"/>
          <w:color w:val="000000" w:themeColor="text1"/>
        </w:rPr>
      </w:pPr>
      <w:r w:rsidRPr="00113669">
        <w:rPr>
          <w:rFonts w:eastAsiaTheme="minorHAnsi"/>
          <w:b/>
          <w:bCs/>
          <w:color w:val="000000" w:themeColor="text1"/>
        </w:rPr>
        <w:t>狸藻</w:t>
      </w:r>
      <w:r w:rsidRPr="00113669">
        <w:rPr>
          <w:rFonts w:eastAsiaTheme="minorHAnsi"/>
          <w:color w:val="000000" w:themeColor="text1"/>
        </w:rPr>
        <w:t>是多年生水生植物，生于池沟中，叶细裂和一般沉水叶相似。它的捕虫叶却膨大成囊状，每囊有一开口，并由一活瓣保护。活瓣只能向内开启，外表面具硬毛。小虫触及硬毛时，活瓣开启，小虫随水流入，活瓣又关闭。小虫等在囊内经壁上腺体分泌的消化液消化后，再由囊壁吸收。</w:t>
      </w:r>
    </w:p>
    <w:p w14:paraId="34E4D6E7" w14:textId="77777777" w:rsidR="00DB7CF1" w:rsidRPr="00113669" w:rsidRDefault="00DB7CF1" w:rsidP="00DB7CF1">
      <w:pPr>
        <w:ind w:firstLine="360"/>
        <w:rPr>
          <w:rFonts w:eastAsiaTheme="minorHAnsi" w:hint="eastAsia"/>
          <w:color w:val="000000" w:themeColor="text1"/>
        </w:rPr>
      </w:pPr>
      <w:proofErr w:type="gramStart"/>
      <w:r w:rsidRPr="00113669">
        <w:rPr>
          <w:rFonts w:eastAsiaTheme="minorHAnsi" w:hint="eastAsia"/>
          <w:b/>
          <w:bCs/>
          <w:color w:val="000000" w:themeColor="text1"/>
        </w:rPr>
        <w:t>茅膏菜</w:t>
      </w:r>
      <w:proofErr w:type="gramEnd"/>
      <w:r w:rsidRPr="00113669">
        <w:rPr>
          <w:rFonts w:eastAsiaTheme="minorHAnsi" w:hint="eastAsia"/>
          <w:color w:val="000000" w:themeColor="text1"/>
        </w:rPr>
        <w:t>的捕虫叶呈半月形或盘状。上表面有许多顶端膨大并能分泌粘液的触毛，能粘住昆虫，同时触毛能自动弯曲，包围虫体并分泌消化液，将虫体消化并吸收。</w:t>
      </w:r>
    </w:p>
    <w:p w14:paraId="4A15274C"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b/>
          <w:bCs/>
          <w:color w:val="000000" w:themeColor="text1"/>
        </w:rPr>
        <w:t>猪笼草</w:t>
      </w:r>
      <w:r w:rsidRPr="00113669">
        <w:rPr>
          <w:rFonts w:eastAsiaTheme="minorHAnsi" w:hint="eastAsia"/>
          <w:color w:val="000000" w:themeColor="text1"/>
        </w:rPr>
        <w:t>的</w:t>
      </w:r>
      <w:proofErr w:type="gramStart"/>
      <w:r w:rsidRPr="00113669">
        <w:rPr>
          <w:rFonts w:eastAsiaTheme="minorHAnsi" w:hint="eastAsia"/>
          <w:color w:val="000000" w:themeColor="text1"/>
        </w:rPr>
        <w:t>捕虫叶呈瓶状</w:t>
      </w:r>
      <w:proofErr w:type="gramEnd"/>
      <w:r w:rsidRPr="00113669">
        <w:rPr>
          <w:rFonts w:eastAsiaTheme="minorHAnsi" w:hint="eastAsia"/>
          <w:color w:val="000000" w:themeColor="text1"/>
        </w:rPr>
        <w:t>，结构复杂，瓶顶端有盖，盖的腹面光滑而具蜜腺。通常瓶盖敞开，当昆虫一旦爬至瓶口时，极易滑入瓶内，遂为消化液消化并被吸收。</w:t>
      </w:r>
    </w:p>
    <w:p w14:paraId="28915E1C" w14:textId="77777777" w:rsidR="00DB7CF1" w:rsidRPr="00113669" w:rsidRDefault="00DB7CF1" w:rsidP="00DB7CF1">
      <w:pPr>
        <w:pStyle w:val="a6"/>
        <w:numPr>
          <w:ilvl w:val="0"/>
          <w:numId w:val="36"/>
        </w:numPr>
        <w:ind w:firstLineChars="0"/>
        <w:rPr>
          <w:rFonts w:eastAsiaTheme="minorHAnsi" w:hint="eastAsia"/>
          <w:color w:val="000000" w:themeColor="text1"/>
        </w:rPr>
      </w:pPr>
      <w:r w:rsidRPr="00113669">
        <w:rPr>
          <w:rFonts w:eastAsiaTheme="minorHAnsi" w:hint="eastAsia"/>
          <w:b/>
          <w:bCs/>
          <w:color w:val="000000" w:themeColor="text1"/>
        </w:rPr>
        <w:t>叶状柄</w:t>
      </w:r>
    </w:p>
    <w:p w14:paraId="6BD4274B"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有些植物的叶片不发达，而叶柄转变为扁平的片状，</w:t>
      </w:r>
      <w:proofErr w:type="gramStart"/>
      <w:r w:rsidRPr="00113669">
        <w:rPr>
          <w:rFonts w:eastAsiaTheme="minorHAnsi" w:hint="eastAsia"/>
          <w:color w:val="000000" w:themeColor="text1"/>
        </w:rPr>
        <w:t>并具叶的</w:t>
      </w:r>
      <w:proofErr w:type="gramEnd"/>
      <w:r w:rsidRPr="00113669">
        <w:rPr>
          <w:rFonts w:eastAsiaTheme="minorHAnsi" w:hint="eastAsia"/>
          <w:color w:val="000000" w:themeColor="text1"/>
        </w:rPr>
        <w:t>功能，称为叶状柄。</w:t>
      </w:r>
      <w:r w:rsidRPr="00113669">
        <w:rPr>
          <w:rFonts w:eastAsiaTheme="minorHAnsi" w:hint="eastAsia"/>
          <w:b/>
          <w:bCs/>
          <w:color w:val="000000" w:themeColor="text1"/>
        </w:rPr>
        <w:t>台湾相思树</w:t>
      </w:r>
      <w:r w:rsidRPr="00113669">
        <w:rPr>
          <w:rFonts w:eastAsiaTheme="minorHAnsi" w:hint="eastAsia"/>
          <w:color w:val="000000" w:themeColor="text1"/>
        </w:rPr>
        <w:t>，只在幼苗时出现几片正常的羽状复叶，以后产生的叶，其小叶完全退化，仅存叶状柄。</w:t>
      </w:r>
    </w:p>
    <w:p w14:paraId="44F46141" w14:textId="77777777" w:rsidR="00DB7CF1" w:rsidRPr="00113669" w:rsidRDefault="00DB7CF1" w:rsidP="00DB7CF1">
      <w:pPr>
        <w:pStyle w:val="a6"/>
        <w:numPr>
          <w:ilvl w:val="0"/>
          <w:numId w:val="36"/>
        </w:numPr>
        <w:ind w:firstLineChars="0"/>
        <w:rPr>
          <w:rFonts w:eastAsiaTheme="minorHAnsi" w:hint="eastAsia"/>
          <w:color w:val="000000" w:themeColor="text1"/>
        </w:rPr>
      </w:pPr>
      <w:r w:rsidRPr="00113669">
        <w:rPr>
          <w:rFonts w:eastAsiaTheme="minorHAnsi" w:hint="eastAsia"/>
          <w:b/>
          <w:bCs/>
          <w:color w:val="000000" w:themeColor="text1"/>
        </w:rPr>
        <w:t>叶刺</w:t>
      </w:r>
    </w:p>
    <w:p w14:paraId="6E43E1F0"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由叶或叶的部分</w:t>
      </w:r>
      <w:r w:rsidRPr="00113669">
        <w:rPr>
          <w:rFonts w:eastAsiaTheme="minorHAnsi"/>
          <w:color w:val="000000" w:themeColor="text1"/>
        </w:rPr>
        <w:t>(如托叶)变成刺状，称为叶刺。如</w:t>
      </w:r>
      <w:r w:rsidRPr="00113669">
        <w:rPr>
          <w:rFonts w:eastAsiaTheme="minorHAnsi"/>
          <w:b/>
          <w:bCs/>
          <w:color w:val="000000" w:themeColor="text1"/>
        </w:rPr>
        <w:t>小</w:t>
      </w:r>
      <w:proofErr w:type="gramStart"/>
      <w:r w:rsidRPr="00113669">
        <w:rPr>
          <w:rFonts w:eastAsiaTheme="minorHAnsi"/>
          <w:b/>
          <w:bCs/>
          <w:color w:val="000000" w:themeColor="text1"/>
        </w:rPr>
        <w:t>檗</w:t>
      </w:r>
      <w:proofErr w:type="gramEnd"/>
      <w:r w:rsidRPr="00113669">
        <w:rPr>
          <w:rFonts w:eastAsiaTheme="minorHAnsi"/>
          <w:color w:val="000000" w:themeColor="text1"/>
        </w:rPr>
        <w:t>长枝上的</w:t>
      </w:r>
      <w:proofErr w:type="gramStart"/>
      <w:r w:rsidRPr="00113669">
        <w:rPr>
          <w:rFonts w:eastAsiaTheme="minorHAnsi"/>
          <w:color w:val="000000" w:themeColor="text1"/>
        </w:rPr>
        <w:t>叶变成刺</w:t>
      </w:r>
      <w:proofErr w:type="gramEnd"/>
      <w:r w:rsidRPr="00113669">
        <w:rPr>
          <w:rFonts w:eastAsiaTheme="minorHAnsi"/>
          <w:color w:val="000000" w:themeColor="text1"/>
        </w:rPr>
        <w:t>，</w:t>
      </w:r>
      <w:r w:rsidRPr="00113669">
        <w:rPr>
          <w:rFonts w:eastAsiaTheme="minorHAnsi"/>
          <w:b/>
          <w:bCs/>
          <w:color w:val="000000" w:themeColor="text1"/>
        </w:rPr>
        <w:t>刺槐</w:t>
      </w:r>
      <w:r w:rsidRPr="00113669">
        <w:rPr>
          <w:rFonts w:eastAsiaTheme="minorHAnsi"/>
          <w:color w:val="000000" w:themeColor="text1"/>
        </w:rPr>
        <w:t>的托叶变成刺。</w:t>
      </w:r>
    </w:p>
    <w:p w14:paraId="3D3FA089" w14:textId="77777777" w:rsidR="00DB7CF1" w:rsidRPr="00113669" w:rsidRDefault="00DB7CF1" w:rsidP="00DB7CF1">
      <w:pPr>
        <w:rPr>
          <w:rFonts w:eastAsiaTheme="minorHAnsi" w:hint="eastAsia"/>
          <w:color w:val="000000" w:themeColor="text1"/>
        </w:rPr>
      </w:pPr>
    </w:p>
    <w:p w14:paraId="4CFE746C" w14:textId="77777777" w:rsidR="00DB7CF1" w:rsidRPr="00113669" w:rsidRDefault="00DB7CF1" w:rsidP="00DB7CF1">
      <w:pPr>
        <w:rPr>
          <w:rFonts w:eastAsiaTheme="minorHAnsi" w:hint="eastAsia"/>
          <w:color w:val="000000" w:themeColor="text1"/>
        </w:rPr>
      </w:pPr>
    </w:p>
    <w:p w14:paraId="58C5261B"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E53AF9B" w14:textId="1264F5FD"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在植物的根中，根毛枯死，表皮破坏后，代替表皮起保护作用的是</w:t>
      </w:r>
    </w:p>
    <w:p w14:paraId="0B847FF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木栓形成层</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外皮层</w:t>
      </w:r>
      <w:r>
        <w:rPr>
          <w:rFonts w:eastAsiaTheme="minorHAnsi"/>
          <w:color w:val="000000" w:themeColor="text1"/>
        </w:rPr>
        <w:tab/>
      </w:r>
      <w:r w:rsidRPr="00113669">
        <w:rPr>
          <w:rFonts w:eastAsiaTheme="minorHAnsi"/>
          <w:color w:val="000000" w:themeColor="text1"/>
        </w:rPr>
        <w:t>C. 死亡的细胞的细胞壁</w:t>
      </w:r>
      <w:r>
        <w:rPr>
          <w:rFonts w:eastAsiaTheme="minorHAnsi"/>
          <w:color w:val="000000" w:themeColor="text1"/>
        </w:rPr>
        <w:tab/>
      </w:r>
      <w:r w:rsidRPr="00113669">
        <w:rPr>
          <w:rFonts w:eastAsiaTheme="minorHAnsi"/>
          <w:color w:val="000000" w:themeColor="text1"/>
        </w:rPr>
        <w:t>D. 内皮层</w:t>
      </w:r>
    </w:p>
    <w:p w14:paraId="752DD21C" w14:textId="77777777" w:rsidR="00DB7CF1" w:rsidRPr="00113669" w:rsidRDefault="00DB7CF1" w:rsidP="00DB7CF1">
      <w:pPr>
        <w:rPr>
          <w:rFonts w:eastAsiaTheme="minorHAnsi" w:hint="eastAsia"/>
          <w:color w:val="000000" w:themeColor="text1"/>
        </w:rPr>
      </w:pPr>
    </w:p>
    <w:p w14:paraId="79E282E4" w14:textId="463DAA13"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观察下图，判断该材料最可能是什么植物的什么器官</w:t>
      </w:r>
    </w:p>
    <w:p w14:paraId="01C45573" w14:textId="77777777" w:rsidR="00DB7CF1" w:rsidRPr="00113669" w:rsidRDefault="00DB7CF1" w:rsidP="00DB7CF1">
      <w:pPr>
        <w:jc w:val="center"/>
        <w:rPr>
          <w:rFonts w:eastAsiaTheme="minorHAnsi" w:hint="eastAsia"/>
          <w:color w:val="000000" w:themeColor="text1"/>
        </w:rPr>
      </w:pPr>
      <w:r w:rsidRPr="00113669">
        <w:rPr>
          <w:rFonts w:ascii="Times New Roman" w:eastAsia="宋体" w:hAnsi="Times New Roman" w:cs="Times New Roman"/>
          <w:noProof/>
          <w:color w:val="000000" w:themeColor="text1"/>
        </w:rPr>
        <w:drawing>
          <wp:inline distT="0" distB="0" distL="0" distR="0" wp14:anchorId="094C4CB7" wp14:editId="4F27BCC8">
            <wp:extent cx="4206240" cy="4432792"/>
            <wp:effectExtent l="0" t="0" r="0" b="0"/>
            <wp:docPr id="940317775" name="图片 940317775" descr="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450.jpg"/>
                    <pic:cNvPicPr>
                      <a:picLocks noChangeAspect="1"/>
                    </pic:cNvPicPr>
                  </pic:nvPicPr>
                  <pic:blipFill>
                    <a:blip r:embed="rId70" cstate="print"/>
                    <a:srcRect l="15868" t="10999" r="30803" b="13274"/>
                    <a:stretch>
                      <a:fillRect/>
                    </a:stretch>
                  </pic:blipFill>
                  <pic:spPr>
                    <a:xfrm>
                      <a:off x="0" y="0"/>
                      <a:ext cx="4222191" cy="4449602"/>
                    </a:xfrm>
                    <a:prstGeom prst="rect">
                      <a:avLst/>
                    </a:prstGeom>
                  </pic:spPr>
                </pic:pic>
              </a:graphicData>
            </a:graphic>
          </wp:inline>
        </w:drawing>
      </w:r>
    </w:p>
    <w:p w14:paraId="640ED08D" w14:textId="77777777" w:rsidR="00DB7CF1"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单子叶植物根</w:t>
      </w:r>
      <w:r>
        <w:rPr>
          <w:rFonts w:eastAsiaTheme="minorHAnsi"/>
          <w:color w:val="000000" w:themeColor="text1"/>
        </w:rPr>
        <w:tab/>
      </w:r>
      <w:r w:rsidRPr="00113669">
        <w:rPr>
          <w:rFonts w:eastAsiaTheme="minorHAnsi"/>
          <w:color w:val="000000" w:themeColor="text1"/>
        </w:rPr>
        <w:t>B. 双子叶植物根</w:t>
      </w:r>
      <w:r>
        <w:rPr>
          <w:rFonts w:eastAsiaTheme="minorHAnsi"/>
          <w:color w:val="000000" w:themeColor="text1"/>
        </w:rPr>
        <w:tab/>
      </w:r>
      <w:r w:rsidRPr="00113669">
        <w:rPr>
          <w:rFonts w:eastAsiaTheme="minorHAnsi"/>
          <w:color w:val="000000" w:themeColor="text1"/>
        </w:rPr>
        <w:t>C. 单子叶植物茎</w:t>
      </w:r>
    </w:p>
    <w:p w14:paraId="27639EC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双子叶植物茎</w:t>
      </w:r>
      <w:r>
        <w:rPr>
          <w:rFonts w:eastAsiaTheme="minorHAnsi"/>
          <w:color w:val="000000" w:themeColor="text1"/>
        </w:rPr>
        <w:tab/>
      </w:r>
      <w:r w:rsidRPr="00113669">
        <w:rPr>
          <w:rFonts w:eastAsiaTheme="minorHAnsi"/>
          <w:color w:val="000000" w:themeColor="text1"/>
        </w:rPr>
        <w:t>E. 裸子植物茎</w:t>
      </w:r>
    </w:p>
    <w:p w14:paraId="33CECB7A" w14:textId="77777777" w:rsidR="00DB7CF1" w:rsidRPr="00113669" w:rsidRDefault="00DB7CF1" w:rsidP="00DB7CF1">
      <w:pPr>
        <w:rPr>
          <w:rFonts w:eastAsiaTheme="minorHAnsi" w:hint="eastAsia"/>
          <w:color w:val="000000" w:themeColor="text1"/>
        </w:rPr>
      </w:pPr>
    </w:p>
    <w:p w14:paraId="1F60CDFB" w14:textId="46B27976"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下列有关根毛的叙述，何者正确？</w:t>
      </w:r>
    </w:p>
    <w:p w14:paraId="457AF9CD" w14:textId="77777777" w:rsidR="00C11C3A"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由表皮细胞向外行细胞分裂而成</w:t>
      </w:r>
    </w:p>
    <w:p w14:paraId="034DB70F" w14:textId="73EF7C28"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主要形成于延长区，因此内部细胞吸水延长</w:t>
      </w:r>
    </w:p>
    <w:p w14:paraId="5774757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支柱根不会形成根毛</w:t>
      </w:r>
    </w:p>
    <w:p w14:paraId="29CC41B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根毛始源细胞是表皮细胞经不等分裂而形成</w:t>
      </w:r>
    </w:p>
    <w:p w14:paraId="1C01B2E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越远离根尖的根毛越晚形成，即越幼嫩</w:t>
      </w:r>
    </w:p>
    <w:p w14:paraId="0839A602" w14:textId="77777777" w:rsidR="00DB7CF1" w:rsidRPr="00113669" w:rsidRDefault="00DB7CF1" w:rsidP="00DB7CF1">
      <w:pPr>
        <w:rPr>
          <w:rFonts w:eastAsiaTheme="minorHAnsi" w:hint="eastAsia"/>
          <w:color w:val="000000" w:themeColor="text1"/>
        </w:rPr>
      </w:pPr>
    </w:p>
    <w:p w14:paraId="26A25CE4"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一直以来，静止中心（</w:t>
      </w:r>
      <w:r w:rsidRPr="00113669">
        <w:rPr>
          <w:rFonts w:eastAsiaTheme="minorHAnsi"/>
          <w:color w:val="000000" w:themeColor="text1"/>
        </w:rPr>
        <w:t>QC）的功能令人不解。最新研究发现，在正常的根中，QC是生长素浓度最高的区域。如果用化学方法改变生长素浓度最高区域的位置，QC的位置也会随之发生改变。相反，如果生长素最高浓度区域消失，QC也会缺失。当QC被切除时，相邻起始细胞不能正常分裂并且提早分化。如果切除邻近起始细胞的分化细胞，也会造成起始细胞异常。据此，判断下列说法正确的是（多选）</w:t>
      </w:r>
    </w:p>
    <w:p w14:paraId="3DD2593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静止中心可以促进相邻的起始细胞分裂，维持起始细胞不分化</w:t>
      </w:r>
    </w:p>
    <w:p w14:paraId="49B56A4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生长素对QC的产生有至关重要的作用</w:t>
      </w:r>
    </w:p>
    <w:p w14:paraId="4FBACA5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起始细胞的正常功能依赖于静止中心细胞和邻近的分化细胞的共同作用</w:t>
      </w:r>
    </w:p>
    <w:p w14:paraId="4BF1F77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对于植物而言，诱导效应在发育中有着很重要的地位</w:t>
      </w:r>
    </w:p>
    <w:p w14:paraId="1CAFC4C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可以推测，在植物的发育中，一个细胞所处的位置比它的来源更重要</w:t>
      </w:r>
    </w:p>
    <w:p w14:paraId="1E1E099A" w14:textId="77777777" w:rsidR="00DB7CF1" w:rsidRPr="00113669" w:rsidRDefault="00DB7CF1" w:rsidP="00DB7CF1">
      <w:pPr>
        <w:pStyle w:val="a6"/>
        <w:ind w:left="360" w:firstLineChars="0" w:firstLine="0"/>
        <w:rPr>
          <w:rFonts w:eastAsiaTheme="minorHAnsi" w:hint="eastAsia"/>
          <w:color w:val="000000" w:themeColor="text1"/>
        </w:rPr>
      </w:pPr>
    </w:p>
    <w:p w14:paraId="0163089B" w14:textId="47EA868C"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副芽是一种特殊的</w:t>
      </w:r>
    </w:p>
    <w:p w14:paraId="4F4DC38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腋芽</w:t>
      </w:r>
      <w:r>
        <w:rPr>
          <w:rFonts w:eastAsiaTheme="minorHAnsi"/>
          <w:color w:val="000000" w:themeColor="text1"/>
        </w:rPr>
        <w:tab/>
      </w:r>
      <w:r w:rsidRPr="00113669">
        <w:rPr>
          <w:rFonts w:eastAsiaTheme="minorHAnsi"/>
          <w:color w:val="000000" w:themeColor="text1"/>
        </w:rPr>
        <w:t>B. 顶芽</w:t>
      </w:r>
      <w:r>
        <w:rPr>
          <w:rFonts w:eastAsiaTheme="minorHAnsi"/>
          <w:color w:val="000000" w:themeColor="text1"/>
        </w:rPr>
        <w:tab/>
      </w:r>
      <w:r w:rsidRPr="00113669">
        <w:rPr>
          <w:rFonts w:eastAsiaTheme="minorHAnsi"/>
          <w:color w:val="000000" w:themeColor="text1"/>
        </w:rPr>
        <w:t>C. 不定芽</w:t>
      </w:r>
      <w:r>
        <w:rPr>
          <w:rFonts w:eastAsiaTheme="minorHAnsi"/>
          <w:color w:val="000000" w:themeColor="text1"/>
        </w:rPr>
        <w:tab/>
      </w:r>
      <w:r w:rsidRPr="00113669">
        <w:rPr>
          <w:rFonts w:eastAsiaTheme="minorHAnsi"/>
          <w:color w:val="000000" w:themeColor="text1"/>
        </w:rPr>
        <w:t>D. 叶柄下芽</w:t>
      </w:r>
    </w:p>
    <w:p w14:paraId="7551F13F" w14:textId="77777777" w:rsidR="00DB7CF1" w:rsidRPr="00113669" w:rsidRDefault="00DB7CF1" w:rsidP="00DB7CF1">
      <w:pPr>
        <w:pStyle w:val="a6"/>
        <w:ind w:left="360" w:firstLineChars="0" w:firstLine="0"/>
        <w:rPr>
          <w:rFonts w:eastAsiaTheme="minorHAnsi" w:hint="eastAsia"/>
          <w:color w:val="000000" w:themeColor="text1"/>
        </w:rPr>
      </w:pPr>
    </w:p>
    <w:p w14:paraId="63A0EAD5" w14:textId="0B388B2B"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下列哪项不属于中柱鞘的特点</w:t>
      </w:r>
    </w:p>
    <w:p w14:paraId="2F5DCB6A" w14:textId="77777777" w:rsidR="00DB7CF1"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有分裂能力</w:t>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与侧根形成有关</w:t>
      </w:r>
    </w:p>
    <w:p w14:paraId="3C5179C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与周皮形成有关</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与次生本质部和次生韧皮部的形成有关</w:t>
      </w:r>
    </w:p>
    <w:p w14:paraId="1CB979B9" w14:textId="77777777" w:rsidR="00DB7CF1" w:rsidRPr="00113669" w:rsidRDefault="00DB7CF1" w:rsidP="00DB7CF1">
      <w:pPr>
        <w:pStyle w:val="a6"/>
        <w:ind w:left="360" w:firstLineChars="0" w:firstLine="0"/>
        <w:rPr>
          <w:rFonts w:eastAsiaTheme="minorHAnsi" w:hint="eastAsia"/>
          <w:color w:val="000000" w:themeColor="text1"/>
        </w:rPr>
      </w:pPr>
    </w:p>
    <w:p w14:paraId="127F6B0D"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下列关于根与茎的初生结构的不同点中</w:t>
      </w:r>
      <w:r>
        <w:rPr>
          <w:rFonts w:eastAsiaTheme="minorHAnsi" w:hint="eastAsia"/>
          <w:color w:val="000000" w:themeColor="text1"/>
        </w:rPr>
        <w:t>，</w:t>
      </w:r>
      <w:r w:rsidRPr="00113669">
        <w:rPr>
          <w:rFonts w:eastAsiaTheme="minorHAnsi"/>
          <w:color w:val="000000" w:themeColor="text1"/>
        </w:rPr>
        <w:t>正确的是</w:t>
      </w:r>
      <w:r w:rsidRPr="00113669">
        <w:rPr>
          <w:rFonts w:eastAsiaTheme="minorHAnsi" w:hint="eastAsia"/>
          <w:color w:val="000000" w:themeColor="text1"/>
        </w:rPr>
        <w:t>（多选）</w:t>
      </w:r>
    </w:p>
    <w:p w14:paraId="3D3A981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根一般无髓(双子叶)</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茎的韧皮部与木质部是相同排列成一圈的</w:t>
      </w:r>
    </w:p>
    <w:p w14:paraId="0BE9269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根有内皮层</w:t>
      </w:r>
      <w:r>
        <w:rPr>
          <w:rFonts w:eastAsiaTheme="minorHAnsi"/>
          <w:color w:val="000000" w:themeColor="text1"/>
        </w:rPr>
        <w:tab/>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茎的中柱鞘不发达或不存在</w:t>
      </w:r>
    </w:p>
    <w:p w14:paraId="0A7B055E" w14:textId="77777777" w:rsidR="00DB7CF1" w:rsidRPr="00113669" w:rsidRDefault="00DB7CF1" w:rsidP="00DB7CF1">
      <w:pPr>
        <w:pStyle w:val="a6"/>
        <w:ind w:left="360" w:firstLineChars="0" w:firstLine="0"/>
        <w:rPr>
          <w:rFonts w:eastAsiaTheme="minorHAnsi" w:hint="eastAsia"/>
          <w:color w:val="000000" w:themeColor="text1"/>
        </w:rPr>
      </w:pPr>
    </w:p>
    <w:p w14:paraId="2C89A0B2" w14:textId="133FB01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木本植物由于芽的性质和活动情况不同，所产生的枝的组成和外部形态也不同，因而分枝方式各异，以下关于植物分枝的说法中，错误的是</w:t>
      </w:r>
    </w:p>
    <w:p w14:paraId="36E69353" w14:textId="77777777" w:rsidR="00DB7CF1" w:rsidRPr="00113669" w:rsidRDefault="00DB7CF1" w:rsidP="00DB7CF1">
      <w:pPr>
        <w:pStyle w:val="a6"/>
        <w:ind w:firstLineChars="0" w:firstLine="360"/>
        <w:rPr>
          <w:rFonts w:eastAsiaTheme="minorHAnsi" w:hint="eastAsia"/>
          <w:color w:val="000000" w:themeColor="text1"/>
        </w:rPr>
      </w:pPr>
      <w:r w:rsidRPr="00113669">
        <w:rPr>
          <w:rFonts w:eastAsiaTheme="minorHAnsi"/>
          <w:color w:val="000000" w:themeColor="text1"/>
        </w:rPr>
        <w:t>A. 裸子植物如各种松、杉和柏等多采用单轴分枝的方式，因此形态上主干显著，高大挺直</w:t>
      </w:r>
    </w:p>
    <w:p w14:paraId="46AE95A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采用合轴分枝方式进行分枝的植物，其花序类型往往是单歧聚伞花序</w:t>
      </w:r>
    </w:p>
    <w:p w14:paraId="32AFA12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锦葵科植物不可能采用假二叉分枝的形式进行分枝</w:t>
      </w:r>
    </w:p>
    <w:p w14:paraId="16C6103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二叉分枝是一种较为原始的分枝类型，在某些苔类植物和蕨类植物中存在</w:t>
      </w:r>
    </w:p>
    <w:p w14:paraId="4768C68D" w14:textId="77777777" w:rsidR="00DB7CF1" w:rsidRPr="00113669" w:rsidRDefault="00DB7CF1" w:rsidP="00DB7CF1">
      <w:pPr>
        <w:rPr>
          <w:rFonts w:eastAsiaTheme="minorHAnsi" w:hint="eastAsia"/>
          <w:color w:val="000000" w:themeColor="text1"/>
        </w:rPr>
      </w:pPr>
    </w:p>
    <w:p w14:paraId="1995EE62"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关于“髓”这一植物形态学概念，请选出正确选项（多选）</w:t>
      </w:r>
    </w:p>
    <w:p w14:paraId="27E6F34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根中的髓，由基本分生组织分化而来</w:t>
      </w:r>
    </w:p>
    <w:p w14:paraId="6210B8A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根中的髓，是初生结构</w:t>
      </w:r>
    </w:p>
    <w:p w14:paraId="3689874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茎中的髓，可以产生髓射线，是次生射线</w:t>
      </w:r>
    </w:p>
    <w:p w14:paraId="5518BFF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茎中的髓，有环髓带，如椴树。</w:t>
      </w:r>
    </w:p>
    <w:p w14:paraId="3189072D" w14:textId="77777777" w:rsidR="00DB7CF1" w:rsidRPr="00113669" w:rsidRDefault="00DB7CF1" w:rsidP="00DB7CF1">
      <w:pPr>
        <w:rPr>
          <w:rFonts w:eastAsiaTheme="minorHAnsi" w:hint="eastAsia"/>
          <w:color w:val="000000" w:themeColor="text1"/>
        </w:rPr>
      </w:pPr>
    </w:p>
    <w:p w14:paraId="70E515C6" w14:textId="77777777" w:rsidR="00DB7CF1" w:rsidRPr="00113669" w:rsidRDefault="00DB7CF1" w:rsidP="00DB7CF1">
      <w:pPr>
        <w:rPr>
          <w:rFonts w:eastAsiaTheme="minorHAnsi" w:hint="eastAsia"/>
          <w:color w:val="000000" w:themeColor="text1"/>
        </w:rPr>
      </w:pPr>
      <w:r w:rsidRPr="00113669">
        <w:rPr>
          <w:rFonts w:eastAsiaTheme="minorHAnsi"/>
          <w:color w:val="000000" w:themeColor="text1"/>
        </w:rPr>
        <w:t>10-12题</w:t>
      </w:r>
      <w:r w:rsidRPr="00113669">
        <w:rPr>
          <w:rFonts w:eastAsiaTheme="minorHAnsi" w:hint="eastAsia"/>
          <w:color w:val="000000" w:themeColor="text1"/>
        </w:rPr>
        <w:t>为题</w:t>
      </w:r>
      <w:r w:rsidRPr="00113669">
        <w:rPr>
          <w:rFonts w:eastAsiaTheme="minorHAnsi"/>
          <w:color w:val="000000" w:themeColor="text1"/>
        </w:rPr>
        <w:t>组</w:t>
      </w:r>
    </w:p>
    <w:p w14:paraId="1F813143" w14:textId="0D531011"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下图为松柏茎的某一种切面，仔细观察该图，请判断切面种类为：</w:t>
      </w:r>
    </w:p>
    <w:p w14:paraId="3A4B9335" w14:textId="77777777" w:rsidR="00DB7CF1" w:rsidRPr="00113669" w:rsidRDefault="00DB7CF1" w:rsidP="00DB7CF1">
      <w:pPr>
        <w:rPr>
          <w:rFonts w:eastAsiaTheme="minorHAnsi" w:hint="eastAsia"/>
          <w:color w:val="000000" w:themeColor="text1"/>
        </w:rPr>
      </w:pPr>
      <w:r w:rsidRPr="00113669">
        <w:rPr>
          <w:rFonts w:eastAsiaTheme="minorHAnsi"/>
          <w:noProof/>
          <w:color w:val="000000" w:themeColor="text1"/>
        </w:rPr>
        <w:drawing>
          <wp:inline distT="0" distB="0" distL="0" distR="0" wp14:anchorId="42821641" wp14:editId="139C8E0A">
            <wp:extent cx="5210175" cy="2809875"/>
            <wp:effectExtent l="0" t="0" r="9525" b="9525"/>
            <wp:docPr id="1026" name="图片 1" descr="C:\Users\Acer\AppData\Local\Temp\1604072735(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71" cstate="print"/>
                    <a:srcRect/>
                    <a:stretch/>
                  </pic:blipFill>
                  <pic:spPr>
                    <a:xfrm>
                      <a:off x="0" y="0"/>
                      <a:ext cx="5210175" cy="2809875"/>
                    </a:xfrm>
                    <a:prstGeom prst="rect">
                      <a:avLst/>
                    </a:prstGeom>
                    <a:ln>
                      <a:noFill/>
                    </a:ln>
                  </pic:spPr>
                </pic:pic>
              </a:graphicData>
            </a:graphic>
          </wp:inline>
        </w:drawing>
      </w:r>
    </w:p>
    <w:p w14:paraId="005B371E"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径向切面</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横向切面</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切向切面</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以上都不正确</w:t>
      </w:r>
    </w:p>
    <w:p w14:paraId="465E2BBA" w14:textId="77777777" w:rsidR="00DB7CF1" w:rsidRPr="00113669" w:rsidRDefault="00DB7CF1" w:rsidP="00DB7CF1">
      <w:pPr>
        <w:rPr>
          <w:rFonts w:eastAsiaTheme="minorHAnsi" w:hint="eastAsia"/>
          <w:color w:val="000000" w:themeColor="text1"/>
        </w:rPr>
      </w:pPr>
    </w:p>
    <w:p w14:paraId="25C05065" w14:textId="469C0802"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请判断出从左往右的三个箭头分别代表的结构是：</w:t>
      </w:r>
    </w:p>
    <w:p w14:paraId="5DD9020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早材，晚材，射线</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晚材，早材，射线</w:t>
      </w:r>
    </w:p>
    <w:p w14:paraId="6930212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早材，射线，晚材</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晚材，射线，早材</w:t>
      </w:r>
    </w:p>
    <w:p w14:paraId="7675E2F6" w14:textId="77777777" w:rsidR="00DB7CF1" w:rsidRPr="00113669" w:rsidRDefault="00DB7CF1" w:rsidP="00DB7CF1">
      <w:pPr>
        <w:rPr>
          <w:rFonts w:eastAsiaTheme="minorHAnsi" w:hint="eastAsia"/>
          <w:color w:val="000000" w:themeColor="text1"/>
        </w:rPr>
      </w:pPr>
    </w:p>
    <w:p w14:paraId="2390DDDF"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关于上题提到的三种结构的功能，结合所学知识，试判断下列说法不正确的是（多选）</w:t>
      </w:r>
    </w:p>
    <w:p w14:paraId="079C7A1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早材又称春材和夏材，是活细胞构成的结构</w:t>
      </w:r>
    </w:p>
    <w:p w14:paraId="1903D80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晚材又称秋材，相比于早材颜色较深</w:t>
      </w:r>
    </w:p>
    <w:p w14:paraId="4382ABE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早材和晚材共同组成一轮显著的同心环，习惯称为年轮，但柑橘属植物每三年才产生一个年轮</w:t>
      </w:r>
    </w:p>
    <w:p w14:paraId="07099B5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射线原始细胞的分裂增殖是由纺锤状原始细胞转变而来</w:t>
      </w:r>
    </w:p>
    <w:p w14:paraId="1698BA4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转变形式有顶端分割，侧面分割和拟横向分割</w:t>
      </w:r>
    </w:p>
    <w:p w14:paraId="7C2E6085" w14:textId="77777777" w:rsidR="00DB7CF1" w:rsidRPr="00113669" w:rsidRDefault="00DB7CF1" w:rsidP="00DB7CF1">
      <w:pPr>
        <w:rPr>
          <w:rFonts w:eastAsiaTheme="minorHAnsi" w:hint="eastAsia"/>
          <w:color w:val="000000" w:themeColor="text1"/>
        </w:rPr>
      </w:pPr>
    </w:p>
    <w:p w14:paraId="1A39D9C3" w14:textId="6AEC188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被子植物相比于低等类群产生了更为进化的特征，如双受精现象和导管。纵向对比各个类群，双子叶植物根的中柱类型是：</w:t>
      </w:r>
    </w:p>
    <w:p w14:paraId="3863C2A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原生中柱     B. 编织中柱     C. 真中柱     D. 网状中柱</w:t>
      </w:r>
    </w:p>
    <w:p w14:paraId="662FCFC5" w14:textId="77777777" w:rsidR="00DB7CF1" w:rsidRPr="00113669" w:rsidRDefault="00DB7CF1" w:rsidP="00DB7CF1">
      <w:pPr>
        <w:rPr>
          <w:rFonts w:eastAsiaTheme="minorHAnsi" w:hint="eastAsia"/>
          <w:color w:val="000000" w:themeColor="text1"/>
        </w:rPr>
      </w:pPr>
    </w:p>
    <w:p w14:paraId="53429481"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请问下列关于植物菌根的说法中正确的是（多选）</w:t>
      </w:r>
    </w:p>
    <w:p w14:paraId="3C47EDD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菌根是真菌与高等植物（多为维管束植物）所形成的互惠共生关系体</w:t>
      </w:r>
    </w:p>
    <w:p w14:paraId="2E7BDD7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对于植物来说，菌根可以增加根系的活性区域；从而提高了植物对土壤中水分、无机盐的吸收能力；并具有一定的增强植物抵抗细菌感染的能力</w:t>
      </w:r>
    </w:p>
    <w:p w14:paraId="60EC1D4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对于真菌来说，植物根系则可以为菌根真菌提供营养</w:t>
      </w:r>
    </w:p>
    <w:p w14:paraId="5D2D3BE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根据真菌菌丝与根系细胞之间的结构与共生关系的区别，菌根可以被主要分为外生菌根与内生菌根两大类</w:t>
      </w:r>
    </w:p>
    <w:p w14:paraId="2B6130AB" w14:textId="77777777" w:rsidR="00DB7CF1" w:rsidRPr="00113669" w:rsidRDefault="00DB7CF1" w:rsidP="00DB7CF1">
      <w:pPr>
        <w:pStyle w:val="a6"/>
        <w:ind w:left="360" w:firstLineChars="0" w:firstLine="0"/>
        <w:rPr>
          <w:rFonts w:eastAsiaTheme="minorHAnsi" w:hint="eastAsia"/>
          <w:color w:val="000000" w:themeColor="text1"/>
        </w:rPr>
      </w:pPr>
    </w:p>
    <w:p w14:paraId="4A94D8BA" w14:textId="7E75F125"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很多裸子植物和双子叶植物根的内皮层细胞的初生壁上具有凯氏带结构，请问细胞上凯氏带呈带状增厚的部分为：</w:t>
      </w:r>
    </w:p>
    <w:p w14:paraId="4B4B31C9"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细胞的径向壁和横向壁</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细胞的径向壁和内切向壁</w:t>
      </w:r>
    </w:p>
    <w:p w14:paraId="1EC1BA2C"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细胞的径向壁和外切向壁</w:t>
      </w:r>
      <w:r>
        <w:rPr>
          <w:rFonts w:eastAsiaTheme="minorHAnsi"/>
          <w:color w:val="000000" w:themeColor="text1"/>
        </w:rPr>
        <w:tab/>
      </w:r>
      <w:r w:rsidRPr="00113669">
        <w:rPr>
          <w:rFonts w:eastAsiaTheme="minorHAnsi"/>
          <w:color w:val="000000" w:themeColor="text1"/>
        </w:rPr>
        <w:t>D. 细胞的内切向壁和横向壁</w:t>
      </w:r>
    </w:p>
    <w:p w14:paraId="090FEEC6" w14:textId="77777777" w:rsidR="00DB7CF1" w:rsidRPr="00113669" w:rsidRDefault="00DB7CF1" w:rsidP="00DB7CF1">
      <w:pPr>
        <w:rPr>
          <w:rFonts w:eastAsiaTheme="minorHAnsi" w:hint="eastAsia"/>
          <w:color w:val="000000" w:themeColor="text1"/>
        </w:rPr>
      </w:pPr>
    </w:p>
    <w:p w14:paraId="4347CBAA" w14:textId="0DB10D42"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下列植物结构中，属于植物茎的变态的是：</w:t>
      </w:r>
    </w:p>
    <w:p w14:paraId="345D194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玫瑰、刺槐和山楂的刺</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莲藕、各类萝卜</w:t>
      </w:r>
    </w:p>
    <w:p w14:paraId="729F1DB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马铃薯、荸荠、芋头</w:t>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葡萄和豌豆的卷须</w:t>
      </w:r>
    </w:p>
    <w:p w14:paraId="5D44EC45" w14:textId="77777777" w:rsidR="00DB7CF1" w:rsidRPr="00113669" w:rsidRDefault="00DB7CF1" w:rsidP="00DB7CF1">
      <w:pPr>
        <w:rPr>
          <w:rFonts w:eastAsiaTheme="minorHAnsi" w:hint="eastAsia"/>
          <w:color w:val="000000" w:themeColor="text1"/>
        </w:rPr>
      </w:pPr>
    </w:p>
    <w:p w14:paraId="382902C9"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下列哪些科的气孔是不等形的（多选）</w:t>
      </w:r>
    </w:p>
    <w:p w14:paraId="185CAC3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毛茛科</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葫芦科</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十字花科</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景天科</w:t>
      </w:r>
    </w:p>
    <w:p w14:paraId="36469F1B" w14:textId="77777777" w:rsidR="00DB7CF1" w:rsidRPr="00113669" w:rsidRDefault="00DB7CF1" w:rsidP="00DB7CF1">
      <w:pPr>
        <w:rPr>
          <w:rFonts w:eastAsiaTheme="minorHAnsi" w:hint="eastAsia"/>
          <w:color w:val="000000" w:themeColor="text1"/>
        </w:rPr>
      </w:pPr>
    </w:p>
    <w:p w14:paraId="4E529757" w14:textId="5C565758"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叶的生长过程正确的是</w:t>
      </w:r>
    </w:p>
    <w:p w14:paraId="5184B7D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顶端生长-边缘生长-居间生长</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顶端生长-居间生长-边缘生长</w:t>
      </w:r>
    </w:p>
    <w:p w14:paraId="6B8DF87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居间生长-顶端生长</w:t>
      </w:r>
      <w:r w:rsidRPr="00113669">
        <w:rPr>
          <w:rFonts w:eastAsiaTheme="minorHAnsi" w:hint="eastAsia"/>
          <w:color w:val="000000" w:themeColor="text1"/>
        </w:rPr>
        <w:t>-</w:t>
      </w:r>
      <w:r w:rsidRPr="00113669">
        <w:rPr>
          <w:rFonts w:eastAsiaTheme="minorHAnsi"/>
          <w:color w:val="000000" w:themeColor="text1"/>
        </w:rPr>
        <w:t>边缘生长</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居间生长-边缘生长-顶端生长</w:t>
      </w:r>
    </w:p>
    <w:p w14:paraId="4081D801" w14:textId="77777777" w:rsidR="00DB7CF1" w:rsidRPr="00113669" w:rsidRDefault="00DB7CF1" w:rsidP="00DB7CF1">
      <w:pPr>
        <w:pStyle w:val="a6"/>
        <w:ind w:left="360" w:firstLineChars="0" w:firstLine="0"/>
        <w:rPr>
          <w:rFonts w:eastAsiaTheme="minorHAnsi" w:hint="eastAsia"/>
          <w:color w:val="000000" w:themeColor="text1"/>
        </w:rPr>
      </w:pPr>
    </w:p>
    <w:p w14:paraId="5048720F" w14:textId="7761B7E9"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叶表皮的气孔分布与植物</w:t>
      </w:r>
      <w:r w:rsidRPr="00113669">
        <w:rPr>
          <w:rFonts w:eastAsiaTheme="minorHAnsi" w:hint="eastAsia"/>
          <w:color w:val="000000" w:themeColor="text1"/>
        </w:rPr>
        <w:t>的</w:t>
      </w:r>
      <w:r w:rsidRPr="00113669">
        <w:rPr>
          <w:rFonts w:eastAsiaTheme="minorHAnsi"/>
          <w:color w:val="000000" w:themeColor="text1"/>
        </w:rPr>
        <w:t>生长习性及环境有关，下列植物何者的叶片下表皮没有气孔？</w:t>
      </w:r>
    </w:p>
    <w:p w14:paraId="064C7F2C"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玉米</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玫瑰</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睡莲</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荷花</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E. 水稻</w:t>
      </w:r>
    </w:p>
    <w:p w14:paraId="3FB766AB" w14:textId="77777777" w:rsidR="00DB7CF1" w:rsidRPr="00113669" w:rsidRDefault="00DB7CF1" w:rsidP="00DB7CF1">
      <w:pPr>
        <w:rPr>
          <w:rFonts w:eastAsiaTheme="minorHAnsi" w:hint="eastAsia"/>
          <w:color w:val="000000" w:themeColor="text1"/>
        </w:rPr>
      </w:pPr>
    </w:p>
    <w:p w14:paraId="79EA83FC"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下列关于陆生植物不同于水生植物的叙述，正确的是（多选）</w:t>
      </w:r>
    </w:p>
    <w:p w14:paraId="34D660E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表皮角质层较厚</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叶型多呈丝状</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气孔形状变化明显</w:t>
      </w:r>
    </w:p>
    <w:p w14:paraId="1F4FFEE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通气组织较多</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E. 维管束较发达</w:t>
      </w:r>
    </w:p>
    <w:p w14:paraId="5AF25887" w14:textId="77777777" w:rsidR="00DB7CF1" w:rsidRPr="00113669" w:rsidRDefault="00DB7CF1" w:rsidP="00DB7CF1">
      <w:pPr>
        <w:rPr>
          <w:rFonts w:eastAsiaTheme="minorHAnsi" w:hint="eastAsia"/>
          <w:color w:val="000000" w:themeColor="text1"/>
        </w:rPr>
      </w:pPr>
    </w:p>
    <w:p w14:paraId="1E3B1BDF"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生长于干旱环境的禾本科植物，其叶片表皮因有泡状细胞内含大液泡，故植株水分过度散失时，叶片会向上卷起，下列叙述何者正确（多选）</w:t>
      </w:r>
    </w:p>
    <w:p w14:paraId="5CA8F1E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泡状细胞彼此相连成列，并与叶脉</w:t>
      </w:r>
      <w:r w:rsidRPr="00113669">
        <w:rPr>
          <w:rFonts w:eastAsiaTheme="minorHAnsi" w:hint="eastAsia"/>
          <w:color w:val="000000" w:themeColor="text1"/>
        </w:rPr>
        <w:t>平行</w:t>
      </w:r>
      <w:r w:rsidRPr="00113669">
        <w:rPr>
          <w:rFonts w:eastAsiaTheme="minorHAnsi"/>
          <w:color w:val="000000" w:themeColor="text1"/>
        </w:rPr>
        <w:t>，因此叶片会由两边向上卷起</w:t>
      </w:r>
    </w:p>
    <w:p w14:paraId="58553E7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泡状细胞因内含大的液泡，为防止叶片水分过度散失，故均分布于下表皮</w:t>
      </w:r>
    </w:p>
    <w:p w14:paraId="5949B49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泡状细胞因内含大的液泡，故大都形成较厚的细胞壁与角皮层，以防止其水分过度散失</w:t>
      </w:r>
    </w:p>
    <w:p w14:paraId="7BA1030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泡状细胞失水，叶片卷起，而当植株再获得水分时，泡状细胞会再充满水分，叶片因而打开</w:t>
      </w:r>
    </w:p>
    <w:p w14:paraId="6AFD1F8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植株叶片水分过度散失时，因泡状细胞大的液泡内仍含水分，故</w:t>
      </w:r>
      <w:r w:rsidRPr="00113669">
        <w:rPr>
          <w:rFonts w:eastAsiaTheme="minorHAnsi" w:hint="eastAsia"/>
          <w:color w:val="000000" w:themeColor="text1"/>
        </w:rPr>
        <w:t>为</w:t>
      </w:r>
      <w:r w:rsidRPr="00113669">
        <w:rPr>
          <w:rFonts w:eastAsiaTheme="minorHAnsi"/>
          <w:color w:val="000000" w:themeColor="text1"/>
        </w:rPr>
        <w:t>叶片进行光合作用</w:t>
      </w:r>
      <w:r w:rsidRPr="00113669">
        <w:rPr>
          <w:rFonts w:eastAsiaTheme="minorHAnsi" w:hint="eastAsia"/>
          <w:color w:val="000000" w:themeColor="text1"/>
        </w:rPr>
        <w:t>的</w:t>
      </w:r>
      <w:r w:rsidRPr="00113669">
        <w:rPr>
          <w:rFonts w:eastAsiaTheme="minorHAnsi"/>
          <w:color w:val="000000" w:themeColor="text1"/>
        </w:rPr>
        <w:t>场所</w:t>
      </w:r>
    </w:p>
    <w:p w14:paraId="0BAF095C" w14:textId="77777777" w:rsidR="00DB7CF1" w:rsidRPr="00113669" w:rsidRDefault="00DB7CF1" w:rsidP="00DB7CF1">
      <w:pPr>
        <w:rPr>
          <w:rFonts w:eastAsiaTheme="minorHAnsi" w:hint="eastAsia"/>
          <w:color w:val="000000" w:themeColor="text1"/>
        </w:rPr>
      </w:pPr>
    </w:p>
    <w:p w14:paraId="5506D262" w14:textId="7AD969E4"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下列关于植物生长的描述中，哪一选项是最可接受的？</w:t>
      </w:r>
    </w:p>
    <w:p w14:paraId="01C1C9C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只有初级生长发生在分生组织中</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只有茎有次级生长</w:t>
      </w:r>
    </w:p>
    <w:p w14:paraId="02669869" w14:textId="77777777" w:rsidR="00DB7CF1"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只有次级生长产生生殖结构</w:t>
      </w:r>
    </w:p>
    <w:p w14:paraId="34F1A1B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单子叶植物只有初级生长而双子叶植物只有次级生长</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E. 一些植物没有次级生长</w:t>
      </w:r>
    </w:p>
    <w:p w14:paraId="34D551A6" w14:textId="77777777" w:rsidR="00DB7CF1" w:rsidRPr="00113669" w:rsidRDefault="00DB7CF1" w:rsidP="00DB7CF1">
      <w:pPr>
        <w:rPr>
          <w:rFonts w:eastAsiaTheme="minorHAnsi" w:hint="eastAsia"/>
          <w:color w:val="000000" w:themeColor="text1"/>
        </w:rPr>
      </w:pPr>
    </w:p>
    <w:p w14:paraId="76AA28A4"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被子植物的果实分为真果和假果，一般来说，真果果实由子房发育而来；而假果果实则除子房外，花托、花萼、花序都可能参与了果实的形成。请问下列属于真果果实的是：</w:t>
      </w:r>
      <w:r w:rsidRPr="00113669">
        <w:rPr>
          <w:rFonts w:eastAsiaTheme="minorHAnsi" w:hint="eastAsia"/>
          <w:color w:val="000000" w:themeColor="text1"/>
        </w:rPr>
        <w:t>（多选）</w:t>
      </w:r>
    </w:p>
    <w:p w14:paraId="78E6058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花生</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玉米</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桃</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柑橘</w:t>
      </w:r>
    </w:p>
    <w:p w14:paraId="2B6EDFE4" w14:textId="77777777" w:rsidR="00DB7CF1" w:rsidRPr="00113669" w:rsidRDefault="00DB7CF1" w:rsidP="00DB7CF1">
      <w:pPr>
        <w:pStyle w:val="a6"/>
        <w:ind w:left="360" w:firstLineChars="0" w:firstLine="0"/>
        <w:rPr>
          <w:rFonts w:eastAsiaTheme="minorHAnsi" w:hint="eastAsia"/>
          <w:color w:val="000000" w:themeColor="text1"/>
        </w:rPr>
      </w:pPr>
    </w:p>
    <w:p w14:paraId="578FEB31" w14:textId="01C04099"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葫芦科的一些瓜类果实，如哈密瓜、西瓜，是典型的由下位子房与花托、果皮、胎座等结构共同形成的假果。请问西瓜的主要食用部分是：</w:t>
      </w:r>
    </w:p>
    <w:p w14:paraId="473EADF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多倍体胚乳</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侧膜胎座</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中果皮</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心皮维管束</w:t>
      </w:r>
    </w:p>
    <w:p w14:paraId="4AA3A2AF" w14:textId="77777777" w:rsidR="00DB7CF1" w:rsidRPr="00113669" w:rsidRDefault="00DB7CF1" w:rsidP="00DB7CF1">
      <w:pPr>
        <w:rPr>
          <w:rFonts w:eastAsiaTheme="minorHAnsi" w:hint="eastAsia"/>
          <w:color w:val="000000" w:themeColor="text1"/>
        </w:rPr>
      </w:pPr>
    </w:p>
    <w:p w14:paraId="02A4ECE5" w14:textId="477AEF4B"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某甘薯品种为杂合子，那么甘薯的下列哪种器官的繁殖，不能保持这个品种的性状？</w:t>
      </w:r>
    </w:p>
    <w:p w14:paraId="0C20AE1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种子</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块根</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叶片</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茎</w:t>
      </w:r>
    </w:p>
    <w:p w14:paraId="5CC351DE" w14:textId="77777777" w:rsidR="00DB7CF1" w:rsidRPr="00113669" w:rsidRDefault="00DB7CF1" w:rsidP="00DB7CF1">
      <w:pPr>
        <w:rPr>
          <w:rFonts w:eastAsiaTheme="minorHAnsi" w:hint="eastAsia"/>
          <w:color w:val="000000" w:themeColor="text1"/>
        </w:rPr>
      </w:pPr>
    </w:p>
    <w:p w14:paraId="4C28943F"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下列有关植物根部结构与功能的叙述，哪个是正确的？</w:t>
      </w:r>
      <w:r w:rsidRPr="00113669">
        <w:rPr>
          <w:rFonts w:eastAsiaTheme="minorHAnsi"/>
          <w:color w:val="000000" w:themeColor="text1"/>
        </w:rPr>
        <w:t xml:space="preserve"> （多选）</w:t>
      </w:r>
    </w:p>
    <w:p w14:paraId="4E4DDC8F" w14:textId="77777777" w:rsidR="00EC60FE"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根尖的分生区除了可生成根部组织外，也可向顶端生成根冠细胞</w:t>
      </w:r>
    </w:p>
    <w:p w14:paraId="2A6B5EE4" w14:textId="77777777" w:rsidR="00EC60FE"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根毛区的根毛细胞是由表皮细胞向外增生分裂而来的</w:t>
      </w:r>
    </w:p>
    <w:p w14:paraId="25588F6A" w14:textId="77777777" w:rsidR="00EC60FE" w:rsidRDefault="00DB7CF1" w:rsidP="00DB7CF1">
      <w:pPr>
        <w:ind w:firstLine="360"/>
        <w:rPr>
          <w:rFonts w:eastAsiaTheme="minorHAnsi" w:hint="eastAsia"/>
          <w:color w:val="000000" w:themeColor="text1"/>
        </w:rPr>
      </w:pPr>
      <w:r w:rsidRPr="00113669">
        <w:rPr>
          <w:rFonts w:eastAsiaTheme="minorHAnsi"/>
          <w:color w:val="000000" w:themeColor="text1"/>
        </w:rPr>
        <w:t>C. 由根表皮细胞所吸收的水分及矿物盐类，在皮层中必须进入细胞内，以胞内运输的方式向维管束移动</w:t>
      </w:r>
    </w:p>
    <w:p w14:paraId="1ABF1B57" w14:textId="77777777" w:rsidR="00EC60FE" w:rsidRDefault="00DB7CF1" w:rsidP="00DB7CF1">
      <w:pPr>
        <w:ind w:firstLine="360"/>
        <w:rPr>
          <w:rFonts w:eastAsiaTheme="minorHAnsi" w:hint="eastAsia"/>
          <w:color w:val="000000" w:themeColor="text1"/>
        </w:rPr>
      </w:pPr>
      <w:r w:rsidRPr="00113669">
        <w:rPr>
          <w:rFonts w:eastAsiaTheme="minorHAnsi"/>
          <w:color w:val="000000" w:themeColor="text1"/>
        </w:rPr>
        <w:t>D. 内皮层的细胞壁有一种特殊的结构</w:t>
      </w:r>
      <w:r w:rsidR="00EE1B82">
        <w:rPr>
          <w:rFonts w:eastAsiaTheme="minorHAnsi" w:hint="eastAsia"/>
          <w:color w:val="000000" w:themeColor="text1"/>
        </w:rPr>
        <w:t>——</w:t>
      </w:r>
      <w:r w:rsidRPr="00113669">
        <w:rPr>
          <w:rFonts w:eastAsiaTheme="minorHAnsi"/>
          <w:color w:val="000000" w:themeColor="text1"/>
        </w:rPr>
        <w:t>凯氏带，它能够限制根表面所吸收的水分及矿物盐类进入维管束的途径</w:t>
      </w:r>
    </w:p>
    <w:p w14:paraId="7C813E85" w14:textId="51829C9D"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植物根部除了吸收外界物质外，也会释放部分物质于环境中</w:t>
      </w:r>
    </w:p>
    <w:p w14:paraId="0548824F" w14:textId="77777777" w:rsidR="00DB7CF1" w:rsidRPr="00113669" w:rsidRDefault="00DB7CF1" w:rsidP="00DB7CF1">
      <w:pPr>
        <w:rPr>
          <w:rFonts w:eastAsiaTheme="minorHAnsi" w:hint="eastAsia"/>
          <w:color w:val="000000" w:themeColor="text1"/>
        </w:rPr>
      </w:pPr>
    </w:p>
    <w:p w14:paraId="49BBCC44" w14:textId="523AF58D"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当新的侧根生成时，会破坏主根相关的结构，下列哪个为其依次破坏的组织？</w:t>
      </w:r>
    </w:p>
    <w:p w14:paraId="4498360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韧皮部、内皮层、中柱鞘、皮层、表皮</w:t>
      </w:r>
    </w:p>
    <w:p w14:paraId="1E5E796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韧皮部、中柱鞘、皮层、内皮层、表皮</w:t>
      </w:r>
    </w:p>
    <w:p w14:paraId="29640E6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中柱鞘、内皮层、皮层、表皮</w:t>
      </w:r>
    </w:p>
    <w:p w14:paraId="7E886E4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内皮层、皮层、表皮</w:t>
      </w:r>
    </w:p>
    <w:p w14:paraId="52FBD88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中柱鞘、皮层、表皮</w:t>
      </w:r>
    </w:p>
    <w:p w14:paraId="22AFD179" w14:textId="77777777" w:rsidR="00DB7CF1" w:rsidRPr="00113669" w:rsidRDefault="00DB7CF1" w:rsidP="00DB7CF1">
      <w:pPr>
        <w:rPr>
          <w:rFonts w:eastAsiaTheme="minorHAnsi" w:hint="eastAsia"/>
          <w:color w:val="000000" w:themeColor="text1"/>
        </w:rPr>
      </w:pPr>
    </w:p>
    <w:p w14:paraId="4E03DB89" w14:textId="3AEB02E1"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color w:val="000000" w:themeColor="text1"/>
        </w:rPr>
        <w:t>下图为植物组织横切面，下列有关其构造与功能的叙述，哪项正确？</w:t>
      </w:r>
    </w:p>
    <w:p w14:paraId="0509E2AD" w14:textId="77777777" w:rsidR="00DB7CF1" w:rsidRPr="00113669" w:rsidRDefault="00DB7CF1" w:rsidP="00DB7CF1">
      <w:pPr>
        <w:jc w:val="center"/>
        <w:rPr>
          <w:rFonts w:eastAsiaTheme="minorHAnsi" w:hint="eastAsia"/>
          <w:color w:val="000000" w:themeColor="text1"/>
        </w:rPr>
      </w:pPr>
      <w:r>
        <w:rPr>
          <w:noProof/>
        </w:rPr>
        <w:drawing>
          <wp:inline distT="0" distB="0" distL="0" distR="0" wp14:anchorId="7801C19D" wp14:editId="766D95C6">
            <wp:extent cx="5274310" cy="2501900"/>
            <wp:effectExtent l="0" t="0" r="0" b="0"/>
            <wp:docPr id="340820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4310" cy="2501900"/>
                    </a:xfrm>
                    <a:prstGeom prst="rect">
                      <a:avLst/>
                    </a:prstGeom>
                    <a:noFill/>
                    <a:ln>
                      <a:noFill/>
                    </a:ln>
                  </pic:spPr>
                </pic:pic>
              </a:graphicData>
            </a:graphic>
          </wp:inline>
        </w:drawing>
      </w:r>
    </w:p>
    <w:p w14:paraId="6749BA65"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1. 图一是双子叶植物根部的横切面</w:t>
      </w:r>
    </w:p>
    <w:p w14:paraId="1280B3B3"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2. 图一是双子叶植物茎部的横切面</w:t>
      </w:r>
    </w:p>
    <w:p w14:paraId="6E7A88EE"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3. 图二是单子叶植物茎部的横切面</w:t>
      </w:r>
    </w:p>
    <w:p w14:paraId="6DE4076C"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4. 图二是单子叶植物根部的横切面</w:t>
      </w:r>
    </w:p>
    <w:p w14:paraId="5FFDA8E7"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5. 图一、二中所指的 1 和 3 与水分和无机盐类的控制进出有关</w:t>
      </w:r>
    </w:p>
    <w:p w14:paraId="21458AB3"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6. 两图中，水分和蔗糖分别经由 4 和 5 运送</w:t>
      </w:r>
    </w:p>
    <w:p w14:paraId="03E6B445" w14:textId="77777777" w:rsidR="00DB7CF1" w:rsidRPr="00113669" w:rsidRDefault="00DB7CF1" w:rsidP="00DB7CF1">
      <w:pPr>
        <w:ind w:firstLine="420"/>
        <w:rPr>
          <w:rFonts w:eastAsiaTheme="minorHAnsi" w:hint="eastAsia"/>
          <w:color w:val="000000" w:themeColor="text1"/>
        </w:rPr>
      </w:pPr>
    </w:p>
    <w:p w14:paraId="449E7A3B"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2、5</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1、3</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2、3、6</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1、4、5</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E. 2、4、6</w:t>
      </w:r>
    </w:p>
    <w:p w14:paraId="0EC407FF" w14:textId="77777777" w:rsidR="00DB7CF1" w:rsidRPr="00113669" w:rsidRDefault="00DB7CF1" w:rsidP="00DB7CF1">
      <w:pPr>
        <w:rPr>
          <w:rFonts w:eastAsiaTheme="minorHAnsi" w:hint="eastAsia"/>
          <w:color w:val="000000" w:themeColor="text1"/>
        </w:rPr>
      </w:pPr>
    </w:p>
    <w:p w14:paraId="11737DF5" w14:textId="64DA57B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下列关于水稻叶片保卫细胞的叙述哪项正确？</w:t>
      </w:r>
    </w:p>
    <w:p w14:paraId="16B3DBF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茎秆表面不含保卫细胞</w:t>
      </w:r>
    </w:p>
    <w:p w14:paraId="0D09B8B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为特化的表皮细胞，与表皮细胞一样，内接叶肉细胞</w:t>
      </w:r>
    </w:p>
    <w:p w14:paraId="4901251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大部分不具有光合作用能力</w:t>
      </w:r>
    </w:p>
    <w:p w14:paraId="4BF8DBE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其 K</w:t>
      </w:r>
      <w:r w:rsidRPr="00113669">
        <w:rPr>
          <w:rFonts w:eastAsiaTheme="minorHAnsi"/>
          <w:color w:val="000000" w:themeColor="text1"/>
          <w:vertAlign w:val="superscript"/>
        </w:rPr>
        <w:t>+</w:t>
      </w:r>
      <w:r w:rsidRPr="00113669">
        <w:rPr>
          <w:rFonts w:eastAsiaTheme="minorHAnsi"/>
          <w:color w:val="000000" w:themeColor="text1"/>
        </w:rPr>
        <w:t>通道与 H</w:t>
      </w:r>
      <w:r w:rsidRPr="00113669">
        <w:rPr>
          <w:rFonts w:eastAsiaTheme="minorHAnsi"/>
          <w:color w:val="000000" w:themeColor="text1"/>
          <w:vertAlign w:val="superscript"/>
        </w:rPr>
        <w:t>+</w:t>
      </w:r>
      <w:r w:rsidRPr="00113669">
        <w:rPr>
          <w:rFonts w:eastAsiaTheme="minorHAnsi"/>
          <w:color w:val="000000" w:themeColor="text1"/>
        </w:rPr>
        <w:t>通道的运送为逆向</w:t>
      </w:r>
    </w:p>
    <w:p w14:paraId="251983D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其细胞骨架与气孔平行，为气孔打开时的拉力方向来源</w:t>
      </w:r>
    </w:p>
    <w:p w14:paraId="5EE29A4D" w14:textId="77777777" w:rsidR="00DB7CF1" w:rsidRPr="00113669" w:rsidRDefault="00DB7CF1" w:rsidP="00DB7CF1">
      <w:pPr>
        <w:ind w:firstLine="360"/>
        <w:rPr>
          <w:rFonts w:eastAsiaTheme="minorHAnsi" w:hint="eastAsia"/>
          <w:color w:val="000000" w:themeColor="text1"/>
        </w:rPr>
      </w:pPr>
    </w:p>
    <w:p w14:paraId="364670B6" w14:textId="2763E97D"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木本双子叶植物根系中的大部分营养物存储于下列哪种组织中？</w:t>
      </w:r>
    </w:p>
    <w:p w14:paraId="475ECFC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髓</w:t>
      </w:r>
      <w:r>
        <w:rPr>
          <w:rFonts w:eastAsiaTheme="minorHAnsi"/>
          <w:color w:val="000000" w:themeColor="text1"/>
        </w:rPr>
        <w:tab/>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内皮层</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皮层薄壁组织</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木质部</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E. 外皮层</w:t>
      </w:r>
    </w:p>
    <w:p w14:paraId="1B56FBF0" w14:textId="77777777" w:rsidR="00DB7CF1" w:rsidRPr="00113669" w:rsidRDefault="00DB7CF1" w:rsidP="00DB7CF1">
      <w:pPr>
        <w:rPr>
          <w:rFonts w:eastAsiaTheme="minorHAnsi" w:hint="eastAsia"/>
          <w:color w:val="000000" w:themeColor="text1"/>
        </w:rPr>
      </w:pPr>
    </w:p>
    <w:p w14:paraId="730BE174" w14:textId="3F012A5D"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你发现了一大块化石木头并带着它去让一位古植物学家鉴定，他认为这是一块棕榈木（单子叶植物）。请问下列哪些性状可以支持这个结论？</w:t>
      </w:r>
    </w:p>
    <w:p w14:paraId="29D512F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样品里只有薄壁组织和分散的维管束</w:t>
      </w:r>
    </w:p>
    <w:p w14:paraId="6E45FA2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样品里有大量的细小年轮</w:t>
      </w:r>
    </w:p>
    <w:p w14:paraId="0D99A0C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样品具有大量的心材，几乎没有边材</w:t>
      </w:r>
    </w:p>
    <w:p w14:paraId="59B8BAC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在每年的生长中，春季木材与夏季木材的生长量几乎相等</w:t>
      </w:r>
    </w:p>
    <w:p w14:paraId="1EE2DDC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维管形成层只出现在维管束内</w:t>
      </w:r>
    </w:p>
    <w:p w14:paraId="0063FC6F" w14:textId="77777777" w:rsidR="00DB7CF1" w:rsidRPr="00113669" w:rsidRDefault="00DB7CF1" w:rsidP="00DB7CF1">
      <w:pPr>
        <w:rPr>
          <w:rFonts w:eastAsiaTheme="minorHAnsi" w:hint="eastAsia"/>
          <w:color w:val="000000" w:themeColor="text1"/>
        </w:rPr>
      </w:pPr>
    </w:p>
    <w:p w14:paraId="16D7E493"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下列有关植物根部的叙述，正确的是？（多选）</w:t>
      </w:r>
    </w:p>
    <w:p w14:paraId="7368A25C"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木本植物的根部均为</w:t>
      </w:r>
      <w:r w:rsidRPr="00113669">
        <w:rPr>
          <w:rFonts w:eastAsiaTheme="minorHAnsi" w:hint="eastAsia"/>
          <w:color w:val="000000" w:themeColor="text1"/>
        </w:rPr>
        <w:t>直</w:t>
      </w:r>
      <w:r w:rsidRPr="00113669">
        <w:rPr>
          <w:rFonts w:eastAsiaTheme="minorHAnsi"/>
          <w:color w:val="000000" w:themeColor="text1"/>
        </w:rPr>
        <w:t>根系，以利植株的固着</w:t>
      </w:r>
    </w:p>
    <w:p w14:paraId="10298C28"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B. 单子叶植物的不定根，不会形成</w:t>
      </w:r>
      <w:r w:rsidRPr="00113669">
        <w:rPr>
          <w:rFonts w:eastAsiaTheme="minorHAnsi" w:hint="eastAsia"/>
          <w:color w:val="000000" w:themeColor="text1"/>
        </w:rPr>
        <w:t>侧根</w:t>
      </w:r>
      <w:r w:rsidRPr="00113669">
        <w:rPr>
          <w:rFonts w:eastAsiaTheme="minorHAnsi"/>
          <w:color w:val="000000" w:themeColor="text1"/>
        </w:rPr>
        <w:t>，而形成须根系</w:t>
      </w:r>
    </w:p>
    <w:p w14:paraId="008CDDA7" w14:textId="77777777" w:rsidR="00EC60FE" w:rsidRDefault="00DB7CF1" w:rsidP="00DB7CF1">
      <w:pPr>
        <w:ind w:firstLine="420"/>
        <w:rPr>
          <w:rFonts w:eastAsiaTheme="minorHAnsi" w:hint="eastAsia"/>
          <w:color w:val="000000" w:themeColor="text1"/>
        </w:rPr>
      </w:pPr>
      <w:r w:rsidRPr="00113669">
        <w:rPr>
          <w:rFonts w:eastAsiaTheme="minorHAnsi"/>
          <w:color w:val="000000" w:themeColor="text1"/>
        </w:rPr>
        <w:t>C. 双子叶植物根的延长区可形成</w:t>
      </w:r>
      <w:r w:rsidRPr="00113669">
        <w:rPr>
          <w:rFonts w:eastAsiaTheme="minorHAnsi" w:hint="eastAsia"/>
          <w:color w:val="000000" w:themeColor="text1"/>
        </w:rPr>
        <w:t>侧根</w:t>
      </w:r>
      <w:r w:rsidRPr="00113669">
        <w:rPr>
          <w:rFonts w:eastAsiaTheme="minorHAnsi"/>
          <w:color w:val="000000" w:themeColor="text1"/>
        </w:rPr>
        <w:t>，以利植株固着与水分吸收</w:t>
      </w:r>
    </w:p>
    <w:p w14:paraId="5FBE4FCA" w14:textId="77777777" w:rsidR="00EC60FE" w:rsidRDefault="00DB7CF1" w:rsidP="00DB7CF1">
      <w:pPr>
        <w:ind w:firstLine="420"/>
        <w:rPr>
          <w:rFonts w:eastAsiaTheme="minorHAnsi" w:hint="eastAsia"/>
          <w:color w:val="000000" w:themeColor="text1"/>
        </w:rPr>
      </w:pPr>
      <w:r w:rsidRPr="00113669">
        <w:rPr>
          <w:rFonts w:eastAsiaTheme="minorHAnsi"/>
          <w:color w:val="000000" w:themeColor="text1"/>
        </w:rPr>
        <w:t>D. 顶端分生组织可朝根端的方向</w:t>
      </w:r>
      <w:r w:rsidRPr="00113669">
        <w:rPr>
          <w:rFonts w:eastAsiaTheme="minorHAnsi" w:hint="eastAsia"/>
          <w:color w:val="000000" w:themeColor="text1"/>
        </w:rPr>
        <w:t>进</w:t>
      </w:r>
      <w:r w:rsidRPr="00113669">
        <w:rPr>
          <w:rFonts w:eastAsiaTheme="minorHAnsi"/>
          <w:color w:val="000000" w:themeColor="text1"/>
        </w:rPr>
        <w:t>行细胞分裂而形成</w:t>
      </w:r>
      <w:r w:rsidRPr="00113669">
        <w:rPr>
          <w:rFonts w:eastAsiaTheme="minorHAnsi" w:hint="eastAsia"/>
          <w:color w:val="000000" w:themeColor="text1"/>
        </w:rPr>
        <w:t>根冠</w:t>
      </w:r>
    </w:p>
    <w:p w14:paraId="6C694E92" w14:textId="371FF31C"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E. 维管形成层可朝内与外的方向</w:t>
      </w:r>
      <w:r w:rsidRPr="00113669">
        <w:rPr>
          <w:rFonts w:eastAsiaTheme="minorHAnsi" w:hint="eastAsia"/>
          <w:color w:val="000000" w:themeColor="text1"/>
        </w:rPr>
        <w:t>进行</w:t>
      </w:r>
      <w:r w:rsidRPr="00113669">
        <w:rPr>
          <w:rFonts w:eastAsiaTheme="minorHAnsi"/>
          <w:color w:val="000000" w:themeColor="text1"/>
        </w:rPr>
        <w:t>细胞分裂而形成次生组织</w:t>
      </w:r>
    </w:p>
    <w:p w14:paraId="1EF8203E" w14:textId="77777777" w:rsidR="00DB7CF1" w:rsidRPr="00113669" w:rsidRDefault="00DB7CF1" w:rsidP="00DB7CF1">
      <w:pPr>
        <w:rPr>
          <w:rFonts w:eastAsiaTheme="minorHAnsi" w:hint="eastAsia"/>
          <w:color w:val="000000" w:themeColor="text1"/>
        </w:rPr>
      </w:pPr>
    </w:p>
    <w:p w14:paraId="2FF99EE6"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下列有关树皮的叙述，正确的是？（多选）</w:t>
      </w:r>
    </w:p>
    <w:p w14:paraId="1651B61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对体表</w:t>
      </w:r>
      <w:r w:rsidRPr="00113669">
        <w:rPr>
          <w:rFonts w:eastAsiaTheme="minorHAnsi" w:hint="eastAsia"/>
          <w:color w:val="000000" w:themeColor="text1"/>
        </w:rPr>
        <w:t>具有</w:t>
      </w:r>
      <w:r w:rsidRPr="00113669">
        <w:rPr>
          <w:rFonts w:eastAsiaTheme="minorHAnsi"/>
          <w:color w:val="000000" w:themeColor="text1"/>
        </w:rPr>
        <w:t>保护功能</w:t>
      </w:r>
    </w:p>
    <w:p w14:paraId="57C4919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B. </w:t>
      </w:r>
      <w:r w:rsidRPr="00113669">
        <w:rPr>
          <w:rFonts w:eastAsiaTheme="minorHAnsi" w:hint="eastAsia"/>
          <w:color w:val="000000" w:themeColor="text1"/>
        </w:rPr>
        <w:t>是</w:t>
      </w:r>
      <w:r w:rsidRPr="00113669">
        <w:rPr>
          <w:rFonts w:eastAsiaTheme="minorHAnsi"/>
          <w:color w:val="000000" w:themeColor="text1"/>
        </w:rPr>
        <w:t>包括</w:t>
      </w:r>
      <w:r w:rsidRPr="00113669">
        <w:rPr>
          <w:rFonts w:eastAsiaTheme="minorHAnsi" w:hint="eastAsia"/>
          <w:color w:val="000000" w:themeColor="text1"/>
        </w:rPr>
        <w:t>次生</w:t>
      </w:r>
      <w:r w:rsidRPr="00113669">
        <w:rPr>
          <w:rFonts w:eastAsiaTheme="minorHAnsi"/>
          <w:color w:val="000000" w:themeColor="text1"/>
        </w:rPr>
        <w:t>韧皮部及其以外的所有组织</w:t>
      </w:r>
    </w:p>
    <w:p w14:paraId="2B11140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C. </w:t>
      </w:r>
      <w:r w:rsidRPr="00113669">
        <w:rPr>
          <w:rFonts w:eastAsiaTheme="minorHAnsi" w:hint="eastAsia"/>
          <w:color w:val="000000" w:themeColor="text1"/>
        </w:rPr>
        <w:t>树皮</w:t>
      </w:r>
      <w:r w:rsidRPr="00113669">
        <w:rPr>
          <w:rFonts w:eastAsiaTheme="minorHAnsi"/>
          <w:color w:val="000000" w:themeColor="text1"/>
        </w:rPr>
        <w:t>又称为周皮</w:t>
      </w:r>
    </w:p>
    <w:p w14:paraId="493A652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只存在于木本</w:t>
      </w:r>
      <w:r w:rsidRPr="00113669">
        <w:rPr>
          <w:rFonts w:eastAsiaTheme="minorHAnsi" w:hint="eastAsia"/>
          <w:color w:val="000000" w:themeColor="text1"/>
        </w:rPr>
        <w:t>植物的</w:t>
      </w:r>
      <w:r w:rsidRPr="00113669">
        <w:rPr>
          <w:rFonts w:eastAsiaTheme="minorHAnsi"/>
          <w:color w:val="000000" w:themeColor="text1"/>
        </w:rPr>
        <w:t>茎中</w:t>
      </w:r>
    </w:p>
    <w:p w14:paraId="60465DE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大部分</w:t>
      </w:r>
      <w:r w:rsidRPr="00113669">
        <w:rPr>
          <w:rFonts w:eastAsiaTheme="minorHAnsi" w:hint="eastAsia"/>
          <w:color w:val="000000" w:themeColor="text1"/>
        </w:rPr>
        <w:t>组分是次生生长的产物</w:t>
      </w:r>
    </w:p>
    <w:p w14:paraId="068C781A" w14:textId="77777777" w:rsidR="00DB7CF1" w:rsidRPr="00113669" w:rsidRDefault="00DB7CF1" w:rsidP="00DB7CF1">
      <w:pPr>
        <w:rPr>
          <w:rFonts w:eastAsiaTheme="minorHAnsi" w:hint="eastAsia"/>
          <w:color w:val="000000" w:themeColor="text1"/>
        </w:rPr>
      </w:pPr>
    </w:p>
    <w:p w14:paraId="7FADF424" w14:textId="77777777" w:rsidR="00EC60FE"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下列对于维管束内木质部与韧皮部相对位置的叙述，正确的是（多选）</w:t>
      </w:r>
    </w:p>
    <w:p w14:paraId="49B1E7FF" w14:textId="2307DCCA"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玫瑰茎部维管束的木质部向内，而韧皮部则向外</w:t>
      </w:r>
    </w:p>
    <w:p w14:paraId="491E106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玉米茎部维管束散生，因此木质部可能向内或向外</w:t>
      </w:r>
    </w:p>
    <w:p w14:paraId="216744E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玫瑰叶脉的木质部朝向上表皮，而韧皮部则朝向下表皮</w:t>
      </w:r>
    </w:p>
    <w:p w14:paraId="11CB792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玉米叶脉的木质部朝向下表皮，而韧皮部则朝向上表皮</w:t>
      </w:r>
    </w:p>
    <w:p w14:paraId="45F3DD8E" w14:textId="77777777" w:rsidR="00DB7CF1" w:rsidRPr="00113669" w:rsidRDefault="00DB7CF1" w:rsidP="00DB7CF1">
      <w:pPr>
        <w:rPr>
          <w:rFonts w:eastAsiaTheme="minorHAnsi" w:hint="eastAsia"/>
          <w:color w:val="000000" w:themeColor="text1"/>
        </w:rPr>
      </w:pPr>
    </w:p>
    <w:p w14:paraId="37876B40"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以下植物具有攀缘茎的是（</w:t>
      </w:r>
      <w:r w:rsidRPr="00113669">
        <w:rPr>
          <w:rFonts w:eastAsiaTheme="minorHAnsi"/>
          <w:color w:val="000000" w:themeColor="text1"/>
        </w:rPr>
        <w:t>多选）</w:t>
      </w:r>
    </w:p>
    <w:p w14:paraId="612A47D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菜豆</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牵牛</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C. 豌豆</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黄瓜</w:t>
      </w:r>
    </w:p>
    <w:p w14:paraId="2E132241" w14:textId="77777777" w:rsidR="00DB7CF1" w:rsidRPr="00113669" w:rsidRDefault="00DB7CF1" w:rsidP="00DB7CF1">
      <w:pPr>
        <w:rPr>
          <w:rFonts w:eastAsiaTheme="minorHAnsi" w:hint="eastAsia"/>
          <w:color w:val="000000" w:themeColor="text1"/>
        </w:rPr>
      </w:pPr>
    </w:p>
    <w:p w14:paraId="2F15E9F6" w14:textId="2AC3165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以下不是水生（特别是沉水植物）特点的是</w:t>
      </w:r>
    </w:p>
    <w:p w14:paraId="76BD4DB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叶片上往往不具有气孔，没有明显的栅栏组织的分化</w:t>
      </w:r>
    </w:p>
    <w:p w14:paraId="575C67E2"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植物体内具发达的通气组织</w:t>
      </w:r>
    </w:p>
    <w:p w14:paraId="0F0A3EA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表皮细胞没有角质或蜡质层，可以直接吸收周围的营养物质</w:t>
      </w:r>
    </w:p>
    <w:p w14:paraId="1712D960"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D. 由于氮元素缺乏，大多数食虫植物都来自于水生</w:t>
      </w:r>
    </w:p>
    <w:p w14:paraId="4929F4A4" w14:textId="77777777" w:rsidR="00DB7CF1" w:rsidRPr="00113669" w:rsidRDefault="00DB7CF1" w:rsidP="00DB7CF1">
      <w:pPr>
        <w:rPr>
          <w:rFonts w:eastAsiaTheme="minorHAnsi" w:hint="eastAsia"/>
          <w:color w:val="000000" w:themeColor="text1"/>
        </w:rPr>
      </w:pPr>
    </w:p>
    <w:p w14:paraId="699B1D54" w14:textId="193CD84E"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关于沉水植物的特点说法不正确的是</w:t>
      </w:r>
    </w:p>
    <w:p w14:paraId="7EC112F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叶常细裂成丝状</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B. 表皮未角质化</w:t>
      </w:r>
    </w:p>
    <w:p w14:paraId="5001FD8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无气孔与表皮毛</w:t>
      </w:r>
      <w:r>
        <w:rPr>
          <w:rFonts w:eastAsiaTheme="minorHAnsi"/>
          <w:color w:val="000000" w:themeColor="text1"/>
        </w:rPr>
        <w:tab/>
      </w:r>
      <w:r>
        <w:rPr>
          <w:rFonts w:eastAsiaTheme="minorHAnsi"/>
          <w:color w:val="000000" w:themeColor="text1"/>
        </w:rPr>
        <w:tab/>
      </w:r>
      <w:r w:rsidRPr="00113669">
        <w:rPr>
          <w:rFonts w:eastAsiaTheme="minorHAnsi"/>
          <w:color w:val="000000" w:themeColor="text1"/>
        </w:rPr>
        <w:t>D. 表皮细胞常含叶绿体</w:t>
      </w:r>
    </w:p>
    <w:p w14:paraId="7766FAE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栅栏组织分化，海绵组织特化形成发达通气组织</w:t>
      </w:r>
    </w:p>
    <w:p w14:paraId="44B557B9" w14:textId="77777777" w:rsidR="00DB7CF1" w:rsidRPr="00113669" w:rsidRDefault="00DB7CF1" w:rsidP="00DB7CF1">
      <w:pPr>
        <w:rPr>
          <w:rFonts w:eastAsiaTheme="minorHAnsi" w:hint="eastAsia"/>
          <w:color w:val="000000" w:themeColor="text1"/>
        </w:rPr>
      </w:pPr>
    </w:p>
    <w:p w14:paraId="7BF33755" w14:textId="4E42F3DD"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下图是某种植物的叶柄横切，试判断维管束类型和中柱类型</w:t>
      </w:r>
    </w:p>
    <w:p w14:paraId="3C9EC3FF" w14:textId="77777777" w:rsidR="00DB7CF1" w:rsidRPr="00113669" w:rsidRDefault="00DB7CF1" w:rsidP="00DB7CF1">
      <w:pPr>
        <w:jc w:val="center"/>
        <w:rPr>
          <w:rFonts w:eastAsiaTheme="minorHAnsi" w:hint="eastAsia"/>
          <w:color w:val="000000" w:themeColor="text1"/>
        </w:rPr>
      </w:pPr>
      <w:r w:rsidRPr="00113669">
        <w:rPr>
          <w:noProof/>
          <w:color w:val="000000" w:themeColor="text1"/>
        </w:rPr>
        <w:drawing>
          <wp:inline distT="0" distB="0" distL="114300" distR="114300" wp14:anchorId="6517C2F1" wp14:editId="5B9E74AF">
            <wp:extent cx="3012440" cy="2879725"/>
            <wp:effectExtent l="0" t="0" r="16510" b="15875"/>
            <wp:docPr id="1422324148" name="图片 1422324148" descr="248aabd9122a512033a06db33b9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48aabd9122a512033a06db33b96d0f"/>
                    <pic:cNvPicPr>
                      <a:picLocks noChangeAspect="1"/>
                    </pic:cNvPicPr>
                  </pic:nvPicPr>
                  <pic:blipFill>
                    <a:blip r:embed="rId73"/>
                    <a:srcRect l="29617" t="30535" r="39526" b="30133"/>
                    <a:stretch>
                      <a:fillRect/>
                    </a:stretch>
                  </pic:blipFill>
                  <pic:spPr>
                    <a:xfrm>
                      <a:off x="0" y="0"/>
                      <a:ext cx="3012440" cy="2879725"/>
                    </a:xfrm>
                    <a:prstGeom prst="rect">
                      <a:avLst/>
                    </a:prstGeom>
                  </pic:spPr>
                </pic:pic>
              </a:graphicData>
            </a:graphic>
          </wp:inline>
        </w:drawing>
      </w:r>
    </w:p>
    <w:p w14:paraId="31D1DAE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r w:rsidRPr="00113669">
        <w:rPr>
          <w:rFonts w:eastAsiaTheme="minorHAnsi" w:hint="eastAsia"/>
          <w:color w:val="000000" w:themeColor="text1"/>
        </w:rPr>
        <w:t>外韧维管束；编织中柱</w:t>
      </w:r>
      <w:r>
        <w:rPr>
          <w:rFonts w:eastAsiaTheme="minorHAnsi"/>
          <w:color w:val="000000" w:themeColor="text1"/>
        </w:rPr>
        <w:tab/>
      </w: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外韧维管束；星状中柱</w:t>
      </w:r>
    </w:p>
    <w:p w14:paraId="5AC71AB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C</w:t>
      </w:r>
      <w:r w:rsidRPr="00113669">
        <w:rPr>
          <w:rFonts w:eastAsiaTheme="minorHAnsi"/>
          <w:color w:val="000000" w:themeColor="text1"/>
        </w:rPr>
        <w:t xml:space="preserve">. </w:t>
      </w:r>
      <w:r w:rsidRPr="00113669">
        <w:rPr>
          <w:rFonts w:eastAsiaTheme="minorHAnsi" w:hint="eastAsia"/>
          <w:color w:val="000000" w:themeColor="text1"/>
        </w:rPr>
        <w:t>周韧维管束；编织中柱</w:t>
      </w:r>
      <w:r>
        <w:rPr>
          <w:rFonts w:eastAsiaTheme="minorHAnsi"/>
          <w:color w:val="000000" w:themeColor="text1"/>
        </w:rPr>
        <w:tab/>
      </w: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周韧维管束；星状中柱</w:t>
      </w:r>
    </w:p>
    <w:p w14:paraId="2358E009" w14:textId="77777777" w:rsidR="00DB7CF1" w:rsidRPr="00113669" w:rsidRDefault="00DB7CF1" w:rsidP="00DB7CF1">
      <w:pPr>
        <w:pStyle w:val="a6"/>
        <w:ind w:left="360" w:firstLineChars="0" w:firstLine="0"/>
        <w:rPr>
          <w:rFonts w:eastAsiaTheme="minorHAnsi" w:hint="eastAsia"/>
          <w:color w:val="000000" w:themeColor="text1"/>
        </w:rPr>
      </w:pPr>
    </w:p>
    <w:p w14:paraId="23976EEC" w14:textId="77777777"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关于薛密特（</w:t>
      </w:r>
      <w:r w:rsidRPr="00113669">
        <w:rPr>
          <w:rFonts w:eastAsiaTheme="minorHAnsi"/>
          <w:color w:val="000000" w:themeColor="text1"/>
        </w:rPr>
        <w:t>A. Schmidt）的原套-原体学说，下列说法正确的有（多选）</w:t>
      </w:r>
    </w:p>
    <w:p w14:paraId="0387095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这是一个解释了根端原分生组织发育的学说</w:t>
      </w:r>
    </w:p>
    <w:p w14:paraId="6E7CF0A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原套只进行垂周分裂</w:t>
      </w:r>
    </w:p>
    <w:p w14:paraId="4A29A93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原体进行各个方向分裂，以致体积的增加</w:t>
      </w:r>
    </w:p>
    <w:p w14:paraId="3B4D556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根据该学说，原分生组织可以划分为若干预先决定的组织分区。</w:t>
      </w:r>
    </w:p>
    <w:p w14:paraId="20D259FD" w14:textId="77777777" w:rsidR="00DB7CF1" w:rsidRPr="00113669" w:rsidRDefault="00DB7CF1" w:rsidP="00DB7CF1">
      <w:pPr>
        <w:rPr>
          <w:rFonts w:eastAsiaTheme="minorHAnsi" w:hint="eastAsia"/>
          <w:color w:val="000000" w:themeColor="text1"/>
        </w:rPr>
      </w:pPr>
    </w:p>
    <w:p w14:paraId="40D30545"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4</w:t>
      </w:r>
      <w:r w:rsidRPr="00113669">
        <w:rPr>
          <w:rFonts w:eastAsiaTheme="minorHAnsi"/>
          <w:color w:val="000000" w:themeColor="text1"/>
        </w:rPr>
        <w:t>0</w:t>
      </w:r>
      <w:r w:rsidRPr="00113669">
        <w:rPr>
          <w:rFonts w:eastAsiaTheme="minorHAnsi" w:hint="eastAsia"/>
          <w:color w:val="000000" w:themeColor="text1"/>
        </w:rPr>
        <w:t>-</w:t>
      </w:r>
      <w:r w:rsidRPr="00113669">
        <w:rPr>
          <w:rFonts w:eastAsiaTheme="minorHAnsi"/>
          <w:color w:val="000000" w:themeColor="text1"/>
        </w:rPr>
        <w:t>41</w:t>
      </w:r>
      <w:r w:rsidRPr="00113669">
        <w:rPr>
          <w:rFonts w:eastAsiaTheme="minorHAnsi" w:hint="eastAsia"/>
          <w:color w:val="000000" w:themeColor="text1"/>
        </w:rPr>
        <w:t>题为题组</w:t>
      </w:r>
    </w:p>
    <w:p w14:paraId="7A7DF10B" w14:textId="799242B8"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如图为某植物的营养器官的横切面图，结合所学知识判断下列说法正确的是</w:t>
      </w:r>
    </w:p>
    <w:p w14:paraId="4C95300D" w14:textId="77777777" w:rsidR="00DB7CF1" w:rsidRPr="00113669" w:rsidRDefault="00DB7CF1" w:rsidP="00DB7CF1">
      <w:pPr>
        <w:jc w:val="center"/>
        <w:rPr>
          <w:rFonts w:eastAsiaTheme="minorHAnsi" w:hint="eastAsia"/>
          <w:color w:val="000000" w:themeColor="text1"/>
        </w:rPr>
      </w:pPr>
      <w:r w:rsidRPr="00113669">
        <w:rPr>
          <w:rFonts w:eastAsiaTheme="minorHAnsi"/>
          <w:noProof/>
          <w:color w:val="000000" w:themeColor="text1"/>
        </w:rPr>
        <w:drawing>
          <wp:inline distT="0" distB="0" distL="0" distR="0" wp14:anchorId="68EF554F" wp14:editId="40A89B94">
            <wp:extent cx="2944495" cy="2529840"/>
            <wp:effectExtent l="0" t="0" r="8255" b="3810"/>
            <wp:docPr id="58" name="图片 4" descr="C:\Users\Acer\AppData\Local\Temp\WeChat Files\2d405a30fcf0ec9ac315b7754bf00a6.png"/>
            <wp:cNvGraphicFramePr/>
            <a:graphic xmlns:a="http://schemas.openxmlformats.org/drawingml/2006/main">
              <a:graphicData uri="http://schemas.openxmlformats.org/drawingml/2006/picture">
                <pic:pic xmlns:pic="http://schemas.openxmlformats.org/drawingml/2006/picture">
                  <pic:nvPicPr>
                    <pic:cNvPr id="58" name="图片 4" descr="C:\Users\Acer\AppData\Local\Temp\WeChat Files\2d405a30fcf0ec9ac315b7754bf00a6.png"/>
                    <pic:cNvPicPr/>
                  </pic:nvPicPr>
                  <pic:blipFill>
                    <a:blip r:embed="rId74" cstate="print"/>
                    <a:srcRect/>
                    <a:stretch>
                      <a:fillRect/>
                    </a:stretch>
                  </pic:blipFill>
                  <pic:spPr>
                    <a:xfrm>
                      <a:off x="0" y="0"/>
                      <a:ext cx="2945080" cy="2530020"/>
                    </a:xfrm>
                    <a:prstGeom prst="rect">
                      <a:avLst/>
                    </a:prstGeom>
                    <a:ln>
                      <a:noFill/>
                    </a:ln>
                  </pic:spPr>
                </pic:pic>
              </a:graphicData>
            </a:graphic>
          </wp:inline>
        </w:drawing>
      </w:r>
    </w:p>
    <w:p w14:paraId="126142B5"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A. 这是双子叶植物的茎</w:t>
      </w:r>
    </w:p>
    <w:p w14:paraId="3848E761"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B. 这是单子叶植物的根</w:t>
      </w:r>
    </w:p>
    <w:p w14:paraId="5FE154F8"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C. 左侧箭头所指从上到下依次是中柱鞘、原生木质部和后生木质部</w:t>
      </w:r>
    </w:p>
    <w:p w14:paraId="62859B0A"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D. 右侧箭头所指从上到下依次为泡状细胞、外皮层和内皮层</w:t>
      </w:r>
    </w:p>
    <w:p w14:paraId="3A99AC85" w14:textId="77777777" w:rsidR="00DB7CF1" w:rsidRPr="00113669" w:rsidRDefault="00DB7CF1" w:rsidP="00DB7CF1">
      <w:pPr>
        <w:rPr>
          <w:rFonts w:eastAsiaTheme="minorHAnsi" w:hint="eastAsia"/>
          <w:color w:val="000000" w:themeColor="text1"/>
        </w:rPr>
      </w:pPr>
    </w:p>
    <w:p w14:paraId="347C34A5" w14:textId="7B167A16" w:rsidR="00DB7CF1" w:rsidRPr="00113669" w:rsidRDefault="00DB7CF1">
      <w:pPr>
        <w:pStyle w:val="a6"/>
        <w:numPr>
          <w:ilvl w:val="0"/>
          <w:numId w:val="128"/>
        </w:numPr>
        <w:ind w:firstLineChars="0"/>
        <w:rPr>
          <w:rFonts w:eastAsiaTheme="minorHAnsi" w:hint="eastAsia"/>
          <w:color w:val="000000" w:themeColor="text1"/>
        </w:rPr>
      </w:pPr>
      <w:r w:rsidRPr="00113669">
        <w:rPr>
          <w:rFonts w:eastAsiaTheme="minorHAnsi" w:hint="eastAsia"/>
          <w:color w:val="000000" w:themeColor="text1"/>
        </w:rPr>
        <w:t>图中星号标注的结构不可以推知</w:t>
      </w:r>
    </w:p>
    <w:p w14:paraId="1BFC7EFA"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A. 切片时标本残缺，右侧细胞碎裂</w:t>
      </w:r>
    </w:p>
    <w:p w14:paraId="409FF8EA"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B. 它可能是小麦的器官横切图</w:t>
      </w:r>
    </w:p>
    <w:p w14:paraId="541CF668"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C. 这可能是植物的通气组织</w:t>
      </w:r>
    </w:p>
    <w:p w14:paraId="7625E5F8"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D. 气腔的形成可能与乙烯有关</w:t>
      </w:r>
    </w:p>
    <w:p w14:paraId="26F45468" w14:textId="77777777" w:rsidR="00DB7CF1" w:rsidRPr="00113669" w:rsidRDefault="00DB7CF1" w:rsidP="00DB7CF1">
      <w:pPr>
        <w:rPr>
          <w:rFonts w:eastAsiaTheme="minorHAnsi" w:hint="eastAsia"/>
          <w:color w:val="000000" w:themeColor="text1"/>
        </w:rPr>
      </w:pPr>
    </w:p>
    <w:p w14:paraId="3C7A1F05" w14:textId="77777777" w:rsidR="00E54FA2" w:rsidRDefault="00E54FA2" w:rsidP="00E54FA2">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67"/>
        <w:gridCol w:w="2082"/>
        <w:gridCol w:w="2068"/>
        <w:gridCol w:w="2079"/>
      </w:tblGrid>
      <w:tr w:rsidR="00E54FA2" w14:paraId="118D70D1" w14:textId="77777777" w:rsidTr="00A56055">
        <w:tc>
          <w:tcPr>
            <w:tcW w:w="2130" w:type="dxa"/>
          </w:tcPr>
          <w:p w14:paraId="3404D0AB" w14:textId="77777777" w:rsidR="00E54FA2" w:rsidRDefault="00E54FA2"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37C5FF65" w14:textId="77777777" w:rsidR="00E54FA2" w:rsidRDefault="00E54FA2"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41E3A646" w14:textId="77777777" w:rsidR="00E54FA2" w:rsidRDefault="00E54FA2"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556EAA70" w14:textId="77777777" w:rsidR="00E54FA2" w:rsidRDefault="00E54FA2" w:rsidP="00A56055">
            <w:pPr>
              <w:rPr>
                <w:rFonts w:eastAsiaTheme="minorHAnsi" w:hint="eastAsia"/>
                <w:color w:val="000000" w:themeColor="text1"/>
              </w:rPr>
            </w:pPr>
            <w:r>
              <w:rPr>
                <w:rFonts w:eastAsiaTheme="minorHAnsi" w:hint="eastAsia"/>
                <w:color w:val="000000" w:themeColor="text1"/>
              </w:rPr>
              <w:t>答案</w:t>
            </w:r>
          </w:p>
        </w:tc>
      </w:tr>
      <w:tr w:rsidR="00E54FA2" w14:paraId="5DA07088" w14:textId="77777777" w:rsidTr="00A56055">
        <w:tc>
          <w:tcPr>
            <w:tcW w:w="2130" w:type="dxa"/>
          </w:tcPr>
          <w:p w14:paraId="7A2DCB81" w14:textId="77777777" w:rsidR="00E54FA2" w:rsidRDefault="00E54FA2" w:rsidP="00A56055">
            <w:pPr>
              <w:rPr>
                <w:rFonts w:eastAsiaTheme="minorHAnsi" w:hint="eastAsia"/>
                <w:color w:val="000000" w:themeColor="text1"/>
              </w:rPr>
            </w:pPr>
            <w:r>
              <w:rPr>
                <w:rFonts w:eastAsiaTheme="minorHAnsi" w:hint="eastAsia"/>
                <w:color w:val="000000" w:themeColor="text1"/>
              </w:rPr>
              <w:t>1</w:t>
            </w:r>
          </w:p>
        </w:tc>
        <w:tc>
          <w:tcPr>
            <w:tcW w:w="2130" w:type="dxa"/>
          </w:tcPr>
          <w:p w14:paraId="49E4FBF0"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c>
          <w:tcPr>
            <w:tcW w:w="2131" w:type="dxa"/>
          </w:tcPr>
          <w:p w14:paraId="70A20B90" w14:textId="77777777" w:rsidR="00E54FA2" w:rsidRDefault="00E54FA2" w:rsidP="00A56055">
            <w:pPr>
              <w:rPr>
                <w:rFonts w:eastAsiaTheme="minorHAnsi" w:hint="eastAsia"/>
                <w:color w:val="000000" w:themeColor="text1"/>
              </w:rPr>
            </w:pPr>
            <w:r>
              <w:rPr>
                <w:rFonts w:eastAsiaTheme="minorHAnsi" w:hint="eastAsia"/>
                <w:color w:val="000000" w:themeColor="text1"/>
              </w:rPr>
              <w:t>22</w:t>
            </w:r>
          </w:p>
        </w:tc>
        <w:tc>
          <w:tcPr>
            <w:tcW w:w="2131" w:type="dxa"/>
          </w:tcPr>
          <w:p w14:paraId="13A28A4D" w14:textId="77777777" w:rsidR="00E54FA2" w:rsidRDefault="00E54FA2" w:rsidP="00A56055">
            <w:pPr>
              <w:rPr>
                <w:rFonts w:eastAsiaTheme="minorHAnsi" w:hint="eastAsia"/>
                <w:color w:val="000000" w:themeColor="text1"/>
              </w:rPr>
            </w:pPr>
            <w:r>
              <w:rPr>
                <w:rFonts w:eastAsiaTheme="minorHAnsi" w:hint="eastAsia"/>
                <w:color w:val="000000" w:themeColor="text1"/>
              </w:rPr>
              <w:t>E</w:t>
            </w:r>
          </w:p>
        </w:tc>
      </w:tr>
      <w:tr w:rsidR="00E54FA2" w14:paraId="4D73A6F9" w14:textId="77777777" w:rsidTr="00A56055">
        <w:tc>
          <w:tcPr>
            <w:tcW w:w="2130" w:type="dxa"/>
          </w:tcPr>
          <w:p w14:paraId="6F09F2F6" w14:textId="77777777" w:rsidR="00E54FA2" w:rsidRDefault="00E54FA2" w:rsidP="00A56055">
            <w:pPr>
              <w:rPr>
                <w:rFonts w:eastAsiaTheme="minorHAnsi" w:hint="eastAsia"/>
                <w:color w:val="000000" w:themeColor="text1"/>
              </w:rPr>
            </w:pPr>
            <w:r>
              <w:rPr>
                <w:rFonts w:eastAsiaTheme="minorHAnsi" w:hint="eastAsia"/>
                <w:color w:val="000000" w:themeColor="text1"/>
              </w:rPr>
              <w:t>2</w:t>
            </w:r>
          </w:p>
        </w:tc>
        <w:tc>
          <w:tcPr>
            <w:tcW w:w="2130" w:type="dxa"/>
          </w:tcPr>
          <w:p w14:paraId="6BBAB43C"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c>
          <w:tcPr>
            <w:tcW w:w="2131" w:type="dxa"/>
          </w:tcPr>
          <w:p w14:paraId="74A15F26" w14:textId="77777777" w:rsidR="00E54FA2" w:rsidRDefault="00E54FA2" w:rsidP="00A56055">
            <w:pPr>
              <w:rPr>
                <w:rFonts w:eastAsiaTheme="minorHAnsi" w:hint="eastAsia"/>
                <w:color w:val="000000" w:themeColor="text1"/>
              </w:rPr>
            </w:pPr>
            <w:r>
              <w:rPr>
                <w:rFonts w:eastAsiaTheme="minorHAnsi" w:hint="eastAsia"/>
                <w:color w:val="000000" w:themeColor="text1"/>
              </w:rPr>
              <w:t>23</w:t>
            </w:r>
          </w:p>
        </w:tc>
        <w:tc>
          <w:tcPr>
            <w:tcW w:w="2131" w:type="dxa"/>
          </w:tcPr>
          <w:p w14:paraId="6DCC30A9" w14:textId="77777777" w:rsidR="00E54FA2" w:rsidRDefault="00E54FA2" w:rsidP="00A56055">
            <w:pPr>
              <w:rPr>
                <w:rFonts w:eastAsiaTheme="minorHAnsi" w:hint="eastAsia"/>
                <w:color w:val="000000" w:themeColor="text1"/>
              </w:rPr>
            </w:pPr>
            <w:r>
              <w:rPr>
                <w:rFonts w:eastAsiaTheme="minorHAnsi" w:hint="eastAsia"/>
                <w:color w:val="000000" w:themeColor="text1"/>
              </w:rPr>
              <w:t>ABCD</w:t>
            </w:r>
          </w:p>
        </w:tc>
      </w:tr>
      <w:tr w:rsidR="00E54FA2" w14:paraId="5E3646A1" w14:textId="77777777" w:rsidTr="00A56055">
        <w:tc>
          <w:tcPr>
            <w:tcW w:w="2130" w:type="dxa"/>
          </w:tcPr>
          <w:p w14:paraId="68D987BB" w14:textId="77777777" w:rsidR="00E54FA2" w:rsidRDefault="00E54FA2" w:rsidP="00A56055">
            <w:pPr>
              <w:rPr>
                <w:rFonts w:eastAsiaTheme="minorHAnsi" w:hint="eastAsia"/>
                <w:color w:val="000000" w:themeColor="text1"/>
              </w:rPr>
            </w:pPr>
            <w:r>
              <w:rPr>
                <w:rFonts w:eastAsiaTheme="minorHAnsi" w:hint="eastAsia"/>
                <w:color w:val="000000" w:themeColor="text1"/>
              </w:rPr>
              <w:t>3</w:t>
            </w:r>
          </w:p>
        </w:tc>
        <w:tc>
          <w:tcPr>
            <w:tcW w:w="2130" w:type="dxa"/>
          </w:tcPr>
          <w:p w14:paraId="7C38F2A3"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c>
          <w:tcPr>
            <w:tcW w:w="2131" w:type="dxa"/>
          </w:tcPr>
          <w:p w14:paraId="2FC15206" w14:textId="77777777" w:rsidR="00E54FA2" w:rsidRDefault="00E54FA2" w:rsidP="00A56055">
            <w:pPr>
              <w:rPr>
                <w:rFonts w:eastAsiaTheme="minorHAnsi" w:hint="eastAsia"/>
                <w:color w:val="000000" w:themeColor="text1"/>
              </w:rPr>
            </w:pPr>
            <w:r>
              <w:rPr>
                <w:rFonts w:eastAsiaTheme="minorHAnsi" w:hint="eastAsia"/>
                <w:color w:val="000000" w:themeColor="text1"/>
              </w:rPr>
              <w:t>24</w:t>
            </w:r>
          </w:p>
        </w:tc>
        <w:tc>
          <w:tcPr>
            <w:tcW w:w="2131" w:type="dxa"/>
          </w:tcPr>
          <w:p w14:paraId="26747EEE"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25F27BE0" w14:textId="77777777" w:rsidTr="00A56055">
        <w:tc>
          <w:tcPr>
            <w:tcW w:w="2130" w:type="dxa"/>
          </w:tcPr>
          <w:p w14:paraId="634063FB" w14:textId="77777777" w:rsidR="00E54FA2" w:rsidRDefault="00E54FA2" w:rsidP="00A56055">
            <w:pPr>
              <w:rPr>
                <w:rFonts w:eastAsiaTheme="minorHAnsi" w:hint="eastAsia"/>
                <w:color w:val="000000" w:themeColor="text1"/>
              </w:rPr>
            </w:pPr>
            <w:r>
              <w:rPr>
                <w:rFonts w:eastAsiaTheme="minorHAnsi" w:hint="eastAsia"/>
                <w:color w:val="000000" w:themeColor="text1"/>
              </w:rPr>
              <w:t>4</w:t>
            </w:r>
          </w:p>
        </w:tc>
        <w:tc>
          <w:tcPr>
            <w:tcW w:w="2130" w:type="dxa"/>
          </w:tcPr>
          <w:p w14:paraId="384877B0" w14:textId="77777777" w:rsidR="00E54FA2" w:rsidRDefault="00E54FA2" w:rsidP="00A56055">
            <w:pPr>
              <w:rPr>
                <w:rFonts w:eastAsiaTheme="minorHAnsi" w:hint="eastAsia"/>
                <w:color w:val="000000" w:themeColor="text1"/>
              </w:rPr>
            </w:pPr>
            <w:r>
              <w:rPr>
                <w:rFonts w:eastAsiaTheme="minorHAnsi" w:hint="eastAsia"/>
                <w:color w:val="000000" w:themeColor="text1"/>
              </w:rPr>
              <w:t>ABCDE</w:t>
            </w:r>
          </w:p>
        </w:tc>
        <w:tc>
          <w:tcPr>
            <w:tcW w:w="2131" w:type="dxa"/>
          </w:tcPr>
          <w:p w14:paraId="4F247D2B" w14:textId="77777777" w:rsidR="00E54FA2" w:rsidRDefault="00E54FA2" w:rsidP="00A56055">
            <w:pPr>
              <w:rPr>
                <w:rFonts w:eastAsiaTheme="minorHAnsi" w:hint="eastAsia"/>
                <w:color w:val="000000" w:themeColor="text1"/>
              </w:rPr>
            </w:pPr>
            <w:r>
              <w:rPr>
                <w:rFonts w:eastAsiaTheme="minorHAnsi" w:hint="eastAsia"/>
                <w:color w:val="000000" w:themeColor="text1"/>
              </w:rPr>
              <w:t>25</w:t>
            </w:r>
          </w:p>
        </w:tc>
        <w:tc>
          <w:tcPr>
            <w:tcW w:w="2131" w:type="dxa"/>
          </w:tcPr>
          <w:p w14:paraId="45E2B97B"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r>
      <w:tr w:rsidR="00E54FA2" w14:paraId="315891EF" w14:textId="77777777" w:rsidTr="00A56055">
        <w:tc>
          <w:tcPr>
            <w:tcW w:w="2130" w:type="dxa"/>
          </w:tcPr>
          <w:p w14:paraId="62871232" w14:textId="77777777" w:rsidR="00E54FA2" w:rsidRDefault="00E54FA2" w:rsidP="00A56055">
            <w:pPr>
              <w:rPr>
                <w:rFonts w:eastAsiaTheme="minorHAnsi" w:hint="eastAsia"/>
                <w:color w:val="000000" w:themeColor="text1"/>
              </w:rPr>
            </w:pPr>
            <w:r>
              <w:rPr>
                <w:rFonts w:eastAsiaTheme="minorHAnsi" w:hint="eastAsia"/>
                <w:color w:val="000000" w:themeColor="text1"/>
              </w:rPr>
              <w:t>5</w:t>
            </w:r>
          </w:p>
        </w:tc>
        <w:tc>
          <w:tcPr>
            <w:tcW w:w="2130" w:type="dxa"/>
          </w:tcPr>
          <w:p w14:paraId="72D1EF7D"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7ADD7AC1" w14:textId="77777777" w:rsidR="00E54FA2" w:rsidRDefault="00E54FA2" w:rsidP="00A56055">
            <w:pPr>
              <w:rPr>
                <w:rFonts w:eastAsiaTheme="minorHAnsi" w:hint="eastAsia"/>
                <w:color w:val="000000" w:themeColor="text1"/>
              </w:rPr>
            </w:pPr>
            <w:r>
              <w:rPr>
                <w:rFonts w:eastAsiaTheme="minorHAnsi" w:hint="eastAsia"/>
                <w:color w:val="000000" w:themeColor="text1"/>
              </w:rPr>
              <w:t>26</w:t>
            </w:r>
          </w:p>
        </w:tc>
        <w:tc>
          <w:tcPr>
            <w:tcW w:w="2131" w:type="dxa"/>
          </w:tcPr>
          <w:p w14:paraId="1DBB3121" w14:textId="77777777" w:rsidR="00E54FA2" w:rsidRDefault="00E54FA2" w:rsidP="00A56055">
            <w:pPr>
              <w:rPr>
                <w:rFonts w:eastAsiaTheme="minorHAnsi" w:hint="eastAsia"/>
                <w:color w:val="000000" w:themeColor="text1"/>
              </w:rPr>
            </w:pPr>
            <w:r>
              <w:rPr>
                <w:rFonts w:eastAsiaTheme="minorHAnsi" w:hint="eastAsia"/>
                <w:color w:val="000000" w:themeColor="text1"/>
              </w:rPr>
              <w:t>ADE</w:t>
            </w:r>
          </w:p>
        </w:tc>
      </w:tr>
      <w:tr w:rsidR="00E54FA2" w14:paraId="4BF515E1" w14:textId="77777777" w:rsidTr="00A56055">
        <w:tc>
          <w:tcPr>
            <w:tcW w:w="2130" w:type="dxa"/>
          </w:tcPr>
          <w:p w14:paraId="2DE35A96" w14:textId="77777777" w:rsidR="00E54FA2" w:rsidRDefault="00E54FA2" w:rsidP="00A56055">
            <w:pPr>
              <w:rPr>
                <w:rFonts w:eastAsiaTheme="minorHAnsi" w:hint="eastAsia"/>
                <w:color w:val="000000" w:themeColor="text1"/>
              </w:rPr>
            </w:pPr>
            <w:r>
              <w:rPr>
                <w:rFonts w:eastAsiaTheme="minorHAnsi" w:hint="eastAsia"/>
                <w:color w:val="000000" w:themeColor="text1"/>
              </w:rPr>
              <w:t>6</w:t>
            </w:r>
          </w:p>
        </w:tc>
        <w:tc>
          <w:tcPr>
            <w:tcW w:w="2130" w:type="dxa"/>
          </w:tcPr>
          <w:p w14:paraId="06170164"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3B9D0516" w14:textId="77777777" w:rsidR="00E54FA2" w:rsidRDefault="00E54FA2" w:rsidP="00A56055">
            <w:pPr>
              <w:rPr>
                <w:rFonts w:eastAsiaTheme="minorHAnsi" w:hint="eastAsia"/>
                <w:color w:val="000000" w:themeColor="text1"/>
              </w:rPr>
            </w:pPr>
            <w:r>
              <w:rPr>
                <w:rFonts w:eastAsiaTheme="minorHAnsi" w:hint="eastAsia"/>
                <w:color w:val="000000" w:themeColor="text1"/>
              </w:rPr>
              <w:t>27</w:t>
            </w:r>
          </w:p>
        </w:tc>
        <w:tc>
          <w:tcPr>
            <w:tcW w:w="2131" w:type="dxa"/>
          </w:tcPr>
          <w:p w14:paraId="11D8F9D5"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66773939" w14:textId="77777777" w:rsidTr="00A56055">
        <w:tc>
          <w:tcPr>
            <w:tcW w:w="2130" w:type="dxa"/>
          </w:tcPr>
          <w:p w14:paraId="145526BE" w14:textId="77777777" w:rsidR="00E54FA2" w:rsidRDefault="00E54FA2" w:rsidP="00A56055">
            <w:pPr>
              <w:rPr>
                <w:rFonts w:eastAsiaTheme="minorHAnsi" w:hint="eastAsia"/>
                <w:color w:val="000000" w:themeColor="text1"/>
              </w:rPr>
            </w:pPr>
            <w:r>
              <w:rPr>
                <w:rFonts w:eastAsiaTheme="minorHAnsi" w:hint="eastAsia"/>
                <w:color w:val="000000" w:themeColor="text1"/>
              </w:rPr>
              <w:t>7</w:t>
            </w:r>
          </w:p>
        </w:tc>
        <w:tc>
          <w:tcPr>
            <w:tcW w:w="2130" w:type="dxa"/>
          </w:tcPr>
          <w:p w14:paraId="21BBFDE0" w14:textId="77777777" w:rsidR="00E54FA2" w:rsidRDefault="00E54FA2" w:rsidP="00A56055">
            <w:pPr>
              <w:rPr>
                <w:rFonts w:eastAsiaTheme="minorHAnsi" w:hint="eastAsia"/>
                <w:color w:val="000000" w:themeColor="text1"/>
              </w:rPr>
            </w:pPr>
            <w:r>
              <w:rPr>
                <w:rFonts w:eastAsiaTheme="minorHAnsi" w:hint="eastAsia"/>
                <w:color w:val="000000" w:themeColor="text1"/>
              </w:rPr>
              <w:t>ACD</w:t>
            </w:r>
          </w:p>
        </w:tc>
        <w:tc>
          <w:tcPr>
            <w:tcW w:w="2131" w:type="dxa"/>
          </w:tcPr>
          <w:p w14:paraId="44072C5A" w14:textId="77777777" w:rsidR="00E54FA2" w:rsidRDefault="00E54FA2" w:rsidP="00A56055">
            <w:pPr>
              <w:rPr>
                <w:rFonts w:eastAsiaTheme="minorHAnsi" w:hint="eastAsia"/>
                <w:color w:val="000000" w:themeColor="text1"/>
              </w:rPr>
            </w:pPr>
            <w:r>
              <w:rPr>
                <w:rFonts w:eastAsiaTheme="minorHAnsi" w:hint="eastAsia"/>
                <w:color w:val="000000" w:themeColor="text1"/>
              </w:rPr>
              <w:t>28</w:t>
            </w:r>
          </w:p>
        </w:tc>
        <w:tc>
          <w:tcPr>
            <w:tcW w:w="2131" w:type="dxa"/>
          </w:tcPr>
          <w:p w14:paraId="623D5874"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1F73B3E7" w14:textId="77777777" w:rsidTr="00A56055">
        <w:tc>
          <w:tcPr>
            <w:tcW w:w="2130" w:type="dxa"/>
          </w:tcPr>
          <w:p w14:paraId="06DB2CCE" w14:textId="77777777" w:rsidR="00E54FA2" w:rsidRDefault="00E54FA2" w:rsidP="00A56055">
            <w:pPr>
              <w:rPr>
                <w:rFonts w:eastAsiaTheme="minorHAnsi" w:hint="eastAsia"/>
                <w:color w:val="000000" w:themeColor="text1"/>
              </w:rPr>
            </w:pPr>
            <w:r>
              <w:rPr>
                <w:rFonts w:eastAsiaTheme="minorHAnsi" w:hint="eastAsia"/>
                <w:color w:val="000000" w:themeColor="text1"/>
              </w:rPr>
              <w:t>8</w:t>
            </w:r>
          </w:p>
        </w:tc>
        <w:tc>
          <w:tcPr>
            <w:tcW w:w="2130" w:type="dxa"/>
          </w:tcPr>
          <w:p w14:paraId="2152A04C"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c>
          <w:tcPr>
            <w:tcW w:w="2131" w:type="dxa"/>
          </w:tcPr>
          <w:p w14:paraId="79DC45B1" w14:textId="77777777" w:rsidR="00E54FA2" w:rsidRDefault="00E54FA2" w:rsidP="00A56055">
            <w:pPr>
              <w:rPr>
                <w:rFonts w:eastAsiaTheme="minorHAnsi" w:hint="eastAsia"/>
                <w:color w:val="000000" w:themeColor="text1"/>
              </w:rPr>
            </w:pPr>
            <w:r>
              <w:rPr>
                <w:rFonts w:eastAsiaTheme="minorHAnsi" w:hint="eastAsia"/>
                <w:color w:val="000000" w:themeColor="text1"/>
              </w:rPr>
              <w:t>29</w:t>
            </w:r>
          </w:p>
        </w:tc>
        <w:tc>
          <w:tcPr>
            <w:tcW w:w="2131" w:type="dxa"/>
          </w:tcPr>
          <w:p w14:paraId="126A9F73"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5457771F" w14:textId="77777777" w:rsidTr="00A56055">
        <w:tc>
          <w:tcPr>
            <w:tcW w:w="2130" w:type="dxa"/>
          </w:tcPr>
          <w:p w14:paraId="34C97671" w14:textId="77777777" w:rsidR="00E54FA2" w:rsidRDefault="00E54FA2" w:rsidP="00A56055">
            <w:pPr>
              <w:rPr>
                <w:rFonts w:eastAsiaTheme="minorHAnsi" w:hint="eastAsia"/>
                <w:color w:val="000000" w:themeColor="text1"/>
              </w:rPr>
            </w:pPr>
            <w:r>
              <w:rPr>
                <w:rFonts w:eastAsiaTheme="minorHAnsi" w:hint="eastAsia"/>
                <w:color w:val="000000" w:themeColor="text1"/>
              </w:rPr>
              <w:t>9</w:t>
            </w:r>
          </w:p>
        </w:tc>
        <w:tc>
          <w:tcPr>
            <w:tcW w:w="2130" w:type="dxa"/>
          </w:tcPr>
          <w:p w14:paraId="2FD19881" w14:textId="77777777" w:rsidR="00E54FA2" w:rsidRDefault="00E54FA2" w:rsidP="00A56055">
            <w:pPr>
              <w:rPr>
                <w:rFonts w:eastAsiaTheme="minorHAnsi" w:hint="eastAsia"/>
                <w:color w:val="000000" w:themeColor="text1"/>
              </w:rPr>
            </w:pPr>
            <w:r>
              <w:rPr>
                <w:rFonts w:eastAsiaTheme="minorHAnsi" w:hint="eastAsia"/>
                <w:color w:val="000000" w:themeColor="text1"/>
              </w:rPr>
              <w:t>BD</w:t>
            </w:r>
          </w:p>
        </w:tc>
        <w:tc>
          <w:tcPr>
            <w:tcW w:w="2131" w:type="dxa"/>
          </w:tcPr>
          <w:p w14:paraId="16D46355" w14:textId="77777777" w:rsidR="00E54FA2" w:rsidRDefault="00E54FA2" w:rsidP="00A56055">
            <w:pPr>
              <w:rPr>
                <w:rFonts w:eastAsiaTheme="minorHAnsi" w:hint="eastAsia"/>
                <w:color w:val="000000" w:themeColor="text1"/>
              </w:rPr>
            </w:pPr>
            <w:r>
              <w:rPr>
                <w:rFonts w:eastAsiaTheme="minorHAnsi" w:hint="eastAsia"/>
                <w:color w:val="000000" w:themeColor="text1"/>
              </w:rPr>
              <w:t>30</w:t>
            </w:r>
          </w:p>
        </w:tc>
        <w:tc>
          <w:tcPr>
            <w:tcW w:w="2131" w:type="dxa"/>
          </w:tcPr>
          <w:p w14:paraId="6CF37EE1"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r>
      <w:tr w:rsidR="00E54FA2" w14:paraId="414CC0A2" w14:textId="77777777" w:rsidTr="00A56055">
        <w:tc>
          <w:tcPr>
            <w:tcW w:w="2130" w:type="dxa"/>
          </w:tcPr>
          <w:p w14:paraId="3A81C3FE" w14:textId="77777777" w:rsidR="00E54FA2" w:rsidRDefault="00E54FA2"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130" w:type="dxa"/>
          </w:tcPr>
          <w:p w14:paraId="1F48B80C"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43C976DB" w14:textId="77777777" w:rsidR="00E54FA2" w:rsidRDefault="00E54FA2" w:rsidP="00A56055">
            <w:pPr>
              <w:rPr>
                <w:rFonts w:eastAsiaTheme="minorHAnsi" w:hint="eastAsia"/>
                <w:color w:val="000000" w:themeColor="text1"/>
              </w:rPr>
            </w:pPr>
            <w:r>
              <w:rPr>
                <w:rFonts w:eastAsiaTheme="minorHAnsi" w:hint="eastAsia"/>
                <w:color w:val="000000" w:themeColor="text1"/>
              </w:rPr>
              <w:t>31</w:t>
            </w:r>
          </w:p>
        </w:tc>
        <w:tc>
          <w:tcPr>
            <w:tcW w:w="2131" w:type="dxa"/>
          </w:tcPr>
          <w:p w14:paraId="22E188E0"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r>
      <w:tr w:rsidR="00E54FA2" w14:paraId="1FE91221" w14:textId="77777777" w:rsidTr="00A56055">
        <w:tc>
          <w:tcPr>
            <w:tcW w:w="2130" w:type="dxa"/>
          </w:tcPr>
          <w:p w14:paraId="3886D6BA" w14:textId="77777777" w:rsidR="00E54FA2" w:rsidRDefault="00E54FA2"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1</w:t>
            </w:r>
          </w:p>
        </w:tc>
        <w:tc>
          <w:tcPr>
            <w:tcW w:w="2130" w:type="dxa"/>
          </w:tcPr>
          <w:p w14:paraId="27E8692D"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c>
          <w:tcPr>
            <w:tcW w:w="2131" w:type="dxa"/>
          </w:tcPr>
          <w:p w14:paraId="1A17A164" w14:textId="77777777" w:rsidR="00E54FA2" w:rsidRDefault="00E54FA2" w:rsidP="00A56055">
            <w:pPr>
              <w:rPr>
                <w:rFonts w:eastAsiaTheme="minorHAnsi" w:hint="eastAsia"/>
                <w:color w:val="000000" w:themeColor="text1"/>
              </w:rPr>
            </w:pPr>
            <w:r>
              <w:rPr>
                <w:rFonts w:eastAsiaTheme="minorHAnsi" w:hint="eastAsia"/>
                <w:color w:val="000000" w:themeColor="text1"/>
              </w:rPr>
              <w:t>32</w:t>
            </w:r>
          </w:p>
        </w:tc>
        <w:tc>
          <w:tcPr>
            <w:tcW w:w="2131" w:type="dxa"/>
          </w:tcPr>
          <w:p w14:paraId="17973C18" w14:textId="77777777" w:rsidR="00E54FA2" w:rsidRDefault="00E54FA2" w:rsidP="00A56055">
            <w:pPr>
              <w:rPr>
                <w:rFonts w:eastAsiaTheme="minorHAnsi" w:hint="eastAsia"/>
                <w:color w:val="000000" w:themeColor="text1"/>
              </w:rPr>
            </w:pPr>
            <w:r>
              <w:rPr>
                <w:rFonts w:eastAsiaTheme="minorHAnsi" w:hint="eastAsia"/>
                <w:color w:val="000000" w:themeColor="text1"/>
              </w:rPr>
              <w:t>DE</w:t>
            </w:r>
          </w:p>
        </w:tc>
      </w:tr>
      <w:tr w:rsidR="00E54FA2" w14:paraId="518CE7DF" w14:textId="77777777" w:rsidTr="00A56055">
        <w:tc>
          <w:tcPr>
            <w:tcW w:w="2130" w:type="dxa"/>
          </w:tcPr>
          <w:p w14:paraId="4B693250" w14:textId="77777777" w:rsidR="00E54FA2" w:rsidRDefault="00E54FA2"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2</w:t>
            </w:r>
          </w:p>
        </w:tc>
        <w:tc>
          <w:tcPr>
            <w:tcW w:w="2130" w:type="dxa"/>
          </w:tcPr>
          <w:p w14:paraId="1DBBF4FE" w14:textId="77777777" w:rsidR="00E54FA2" w:rsidRDefault="00E54FA2" w:rsidP="00A56055">
            <w:pPr>
              <w:rPr>
                <w:rFonts w:eastAsiaTheme="minorHAnsi" w:hint="eastAsia"/>
                <w:color w:val="000000" w:themeColor="text1"/>
              </w:rPr>
            </w:pPr>
            <w:r>
              <w:rPr>
                <w:rFonts w:eastAsiaTheme="minorHAnsi" w:hint="eastAsia"/>
                <w:color w:val="000000" w:themeColor="text1"/>
              </w:rPr>
              <w:t>ACE</w:t>
            </w:r>
          </w:p>
        </w:tc>
        <w:tc>
          <w:tcPr>
            <w:tcW w:w="2131" w:type="dxa"/>
          </w:tcPr>
          <w:p w14:paraId="4EB26427" w14:textId="77777777" w:rsidR="00E54FA2" w:rsidRDefault="00E54FA2" w:rsidP="00A56055">
            <w:pPr>
              <w:rPr>
                <w:rFonts w:eastAsiaTheme="minorHAnsi" w:hint="eastAsia"/>
                <w:color w:val="000000" w:themeColor="text1"/>
              </w:rPr>
            </w:pPr>
            <w:r>
              <w:rPr>
                <w:rFonts w:eastAsiaTheme="minorHAnsi" w:hint="eastAsia"/>
                <w:color w:val="000000" w:themeColor="text1"/>
              </w:rPr>
              <w:t>33</w:t>
            </w:r>
          </w:p>
        </w:tc>
        <w:tc>
          <w:tcPr>
            <w:tcW w:w="2131" w:type="dxa"/>
          </w:tcPr>
          <w:p w14:paraId="2CB908A2" w14:textId="77777777" w:rsidR="00E54FA2" w:rsidRDefault="00E54FA2" w:rsidP="00A56055">
            <w:pPr>
              <w:rPr>
                <w:rFonts w:eastAsiaTheme="minorHAnsi" w:hint="eastAsia"/>
                <w:color w:val="000000" w:themeColor="text1"/>
              </w:rPr>
            </w:pPr>
            <w:r>
              <w:rPr>
                <w:rFonts w:eastAsiaTheme="minorHAnsi" w:hint="eastAsia"/>
                <w:color w:val="000000" w:themeColor="text1"/>
              </w:rPr>
              <w:t>ABE</w:t>
            </w:r>
          </w:p>
        </w:tc>
      </w:tr>
      <w:tr w:rsidR="00E54FA2" w14:paraId="69A683EB" w14:textId="77777777" w:rsidTr="00A56055">
        <w:tc>
          <w:tcPr>
            <w:tcW w:w="2130" w:type="dxa"/>
          </w:tcPr>
          <w:p w14:paraId="25A8389F" w14:textId="77777777" w:rsidR="00E54FA2" w:rsidRDefault="00E54FA2" w:rsidP="00A56055">
            <w:pPr>
              <w:rPr>
                <w:rFonts w:eastAsiaTheme="minorHAnsi" w:hint="eastAsia"/>
                <w:color w:val="000000" w:themeColor="text1"/>
              </w:rPr>
            </w:pPr>
            <w:r>
              <w:rPr>
                <w:rFonts w:eastAsiaTheme="minorHAnsi" w:hint="eastAsia"/>
                <w:color w:val="000000" w:themeColor="text1"/>
              </w:rPr>
              <w:t>13</w:t>
            </w:r>
          </w:p>
        </w:tc>
        <w:tc>
          <w:tcPr>
            <w:tcW w:w="2130" w:type="dxa"/>
          </w:tcPr>
          <w:p w14:paraId="4190E0BC"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6E0A763E" w14:textId="77777777" w:rsidR="00E54FA2" w:rsidRDefault="00E54FA2" w:rsidP="00A56055">
            <w:pPr>
              <w:rPr>
                <w:rFonts w:eastAsiaTheme="minorHAnsi" w:hint="eastAsia"/>
                <w:color w:val="000000" w:themeColor="text1"/>
              </w:rPr>
            </w:pPr>
            <w:r>
              <w:rPr>
                <w:rFonts w:eastAsiaTheme="minorHAnsi" w:hint="eastAsia"/>
                <w:color w:val="000000" w:themeColor="text1"/>
              </w:rPr>
              <w:t>34</w:t>
            </w:r>
          </w:p>
        </w:tc>
        <w:tc>
          <w:tcPr>
            <w:tcW w:w="2131" w:type="dxa"/>
          </w:tcPr>
          <w:p w14:paraId="22672295" w14:textId="77777777" w:rsidR="00E54FA2" w:rsidRDefault="00E54FA2" w:rsidP="00A56055">
            <w:pPr>
              <w:rPr>
                <w:rFonts w:eastAsiaTheme="minorHAnsi" w:hint="eastAsia"/>
                <w:color w:val="000000" w:themeColor="text1"/>
              </w:rPr>
            </w:pPr>
            <w:r>
              <w:rPr>
                <w:rFonts w:eastAsiaTheme="minorHAnsi" w:hint="eastAsia"/>
                <w:color w:val="000000" w:themeColor="text1"/>
              </w:rPr>
              <w:t>AC</w:t>
            </w:r>
          </w:p>
        </w:tc>
      </w:tr>
      <w:tr w:rsidR="00E54FA2" w14:paraId="155FD8BA" w14:textId="77777777" w:rsidTr="00A56055">
        <w:tc>
          <w:tcPr>
            <w:tcW w:w="2130" w:type="dxa"/>
          </w:tcPr>
          <w:p w14:paraId="341FCDC0" w14:textId="77777777" w:rsidR="00E54FA2" w:rsidRDefault="00E54FA2" w:rsidP="00A56055">
            <w:pPr>
              <w:rPr>
                <w:rFonts w:eastAsiaTheme="minorHAnsi" w:hint="eastAsia"/>
                <w:color w:val="000000" w:themeColor="text1"/>
              </w:rPr>
            </w:pPr>
            <w:r>
              <w:rPr>
                <w:rFonts w:eastAsiaTheme="minorHAnsi" w:hint="eastAsia"/>
                <w:color w:val="000000" w:themeColor="text1"/>
              </w:rPr>
              <w:t>14</w:t>
            </w:r>
          </w:p>
        </w:tc>
        <w:tc>
          <w:tcPr>
            <w:tcW w:w="2130" w:type="dxa"/>
          </w:tcPr>
          <w:p w14:paraId="4325107F" w14:textId="77777777" w:rsidR="00E54FA2" w:rsidRDefault="00E54FA2" w:rsidP="00A56055">
            <w:pPr>
              <w:rPr>
                <w:rFonts w:eastAsiaTheme="minorHAnsi" w:hint="eastAsia"/>
                <w:color w:val="000000" w:themeColor="text1"/>
              </w:rPr>
            </w:pPr>
            <w:r>
              <w:rPr>
                <w:rFonts w:eastAsiaTheme="minorHAnsi" w:hint="eastAsia"/>
                <w:color w:val="000000" w:themeColor="text1"/>
              </w:rPr>
              <w:t>ABCD</w:t>
            </w:r>
          </w:p>
        </w:tc>
        <w:tc>
          <w:tcPr>
            <w:tcW w:w="2131" w:type="dxa"/>
          </w:tcPr>
          <w:p w14:paraId="7FF6B87E" w14:textId="77777777" w:rsidR="00E54FA2" w:rsidRDefault="00E54FA2" w:rsidP="00A56055">
            <w:pPr>
              <w:rPr>
                <w:rFonts w:eastAsiaTheme="minorHAnsi" w:hint="eastAsia"/>
                <w:color w:val="000000" w:themeColor="text1"/>
              </w:rPr>
            </w:pPr>
            <w:r>
              <w:rPr>
                <w:rFonts w:eastAsiaTheme="minorHAnsi" w:hint="eastAsia"/>
                <w:color w:val="000000" w:themeColor="text1"/>
              </w:rPr>
              <w:t>35</w:t>
            </w:r>
          </w:p>
        </w:tc>
        <w:tc>
          <w:tcPr>
            <w:tcW w:w="2131" w:type="dxa"/>
          </w:tcPr>
          <w:p w14:paraId="3710AA3E" w14:textId="77777777" w:rsidR="00E54FA2" w:rsidRDefault="00E54FA2" w:rsidP="00A56055">
            <w:pPr>
              <w:rPr>
                <w:rFonts w:eastAsiaTheme="minorHAnsi" w:hint="eastAsia"/>
                <w:color w:val="000000" w:themeColor="text1"/>
              </w:rPr>
            </w:pPr>
            <w:r>
              <w:rPr>
                <w:rFonts w:eastAsiaTheme="minorHAnsi" w:hint="eastAsia"/>
                <w:color w:val="000000" w:themeColor="text1"/>
              </w:rPr>
              <w:t>CD</w:t>
            </w:r>
          </w:p>
        </w:tc>
      </w:tr>
      <w:tr w:rsidR="00E54FA2" w14:paraId="4BD2F421" w14:textId="77777777" w:rsidTr="00A56055">
        <w:tc>
          <w:tcPr>
            <w:tcW w:w="2130" w:type="dxa"/>
          </w:tcPr>
          <w:p w14:paraId="190A26FF" w14:textId="77777777" w:rsidR="00E54FA2" w:rsidRDefault="00E54FA2" w:rsidP="00A56055">
            <w:pPr>
              <w:rPr>
                <w:rFonts w:eastAsiaTheme="minorHAnsi" w:hint="eastAsia"/>
                <w:color w:val="000000" w:themeColor="text1"/>
              </w:rPr>
            </w:pPr>
            <w:r>
              <w:rPr>
                <w:rFonts w:eastAsiaTheme="minorHAnsi" w:hint="eastAsia"/>
                <w:color w:val="000000" w:themeColor="text1"/>
              </w:rPr>
              <w:t>15</w:t>
            </w:r>
          </w:p>
        </w:tc>
        <w:tc>
          <w:tcPr>
            <w:tcW w:w="2130" w:type="dxa"/>
          </w:tcPr>
          <w:p w14:paraId="3586CCCB"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0F6B5E84" w14:textId="77777777" w:rsidR="00E54FA2" w:rsidRDefault="00E54FA2" w:rsidP="00A56055">
            <w:pPr>
              <w:rPr>
                <w:rFonts w:eastAsiaTheme="minorHAnsi" w:hint="eastAsia"/>
                <w:color w:val="000000" w:themeColor="text1"/>
              </w:rPr>
            </w:pPr>
            <w:r>
              <w:rPr>
                <w:rFonts w:eastAsiaTheme="minorHAnsi" w:hint="eastAsia"/>
                <w:color w:val="000000" w:themeColor="text1"/>
              </w:rPr>
              <w:t>36</w:t>
            </w:r>
          </w:p>
        </w:tc>
        <w:tc>
          <w:tcPr>
            <w:tcW w:w="2131" w:type="dxa"/>
          </w:tcPr>
          <w:p w14:paraId="2515AE78"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68E69AA4" w14:textId="77777777" w:rsidTr="00A56055">
        <w:tc>
          <w:tcPr>
            <w:tcW w:w="2130" w:type="dxa"/>
          </w:tcPr>
          <w:p w14:paraId="76EC7B37" w14:textId="77777777" w:rsidR="00E54FA2" w:rsidRDefault="00E54FA2" w:rsidP="00A56055">
            <w:pPr>
              <w:rPr>
                <w:rFonts w:eastAsiaTheme="minorHAnsi" w:hint="eastAsia"/>
                <w:color w:val="000000" w:themeColor="text1"/>
              </w:rPr>
            </w:pPr>
            <w:r>
              <w:rPr>
                <w:rFonts w:eastAsiaTheme="minorHAnsi" w:hint="eastAsia"/>
                <w:color w:val="000000" w:themeColor="text1"/>
              </w:rPr>
              <w:t>16</w:t>
            </w:r>
          </w:p>
        </w:tc>
        <w:tc>
          <w:tcPr>
            <w:tcW w:w="2130" w:type="dxa"/>
          </w:tcPr>
          <w:p w14:paraId="693FD607"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5102BDDB" w14:textId="77777777" w:rsidR="00E54FA2" w:rsidRDefault="00E54FA2" w:rsidP="00A56055">
            <w:pPr>
              <w:rPr>
                <w:rFonts w:eastAsiaTheme="minorHAnsi" w:hint="eastAsia"/>
                <w:color w:val="000000" w:themeColor="text1"/>
              </w:rPr>
            </w:pPr>
            <w:r>
              <w:rPr>
                <w:rFonts w:eastAsiaTheme="minorHAnsi" w:hint="eastAsia"/>
                <w:color w:val="000000" w:themeColor="text1"/>
              </w:rPr>
              <w:t>37</w:t>
            </w:r>
          </w:p>
        </w:tc>
        <w:tc>
          <w:tcPr>
            <w:tcW w:w="2131" w:type="dxa"/>
          </w:tcPr>
          <w:p w14:paraId="713A694D" w14:textId="77777777" w:rsidR="00E54FA2" w:rsidRDefault="00E54FA2" w:rsidP="00A56055">
            <w:pPr>
              <w:rPr>
                <w:rFonts w:eastAsiaTheme="minorHAnsi" w:hint="eastAsia"/>
                <w:color w:val="000000" w:themeColor="text1"/>
              </w:rPr>
            </w:pPr>
            <w:r>
              <w:rPr>
                <w:rFonts w:eastAsiaTheme="minorHAnsi" w:hint="eastAsia"/>
                <w:color w:val="000000" w:themeColor="text1"/>
              </w:rPr>
              <w:t>E</w:t>
            </w:r>
          </w:p>
        </w:tc>
      </w:tr>
      <w:tr w:rsidR="00E54FA2" w14:paraId="6A5468AB" w14:textId="77777777" w:rsidTr="00A56055">
        <w:tc>
          <w:tcPr>
            <w:tcW w:w="2130" w:type="dxa"/>
          </w:tcPr>
          <w:p w14:paraId="71C78687" w14:textId="77777777" w:rsidR="00E54FA2" w:rsidRDefault="00E54FA2" w:rsidP="00A56055">
            <w:pPr>
              <w:rPr>
                <w:rFonts w:eastAsiaTheme="minorHAnsi" w:hint="eastAsia"/>
                <w:color w:val="000000" w:themeColor="text1"/>
              </w:rPr>
            </w:pPr>
            <w:r>
              <w:rPr>
                <w:rFonts w:eastAsiaTheme="minorHAnsi" w:hint="eastAsia"/>
                <w:color w:val="000000" w:themeColor="text1"/>
              </w:rPr>
              <w:t>17</w:t>
            </w:r>
          </w:p>
        </w:tc>
        <w:tc>
          <w:tcPr>
            <w:tcW w:w="2130" w:type="dxa"/>
          </w:tcPr>
          <w:p w14:paraId="0E80DA0A" w14:textId="77777777" w:rsidR="00E54FA2" w:rsidRDefault="00E54FA2" w:rsidP="00A56055">
            <w:pPr>
              <w:rPr>
                <w:rFonts w:eastAsiaTheme="minorHAnsi" w:hint="eastAsia"/>
                <w:color w:val="000000" w:themeColor="text1"/>
              </w:rPr>
            </w:pPr>
            <w:r>
              <w:rPr>
                <w:rFonts w:eastAsiaTheme="minorHAnsi" w:hint="eastAsia"/>
                <w:color w:val="000000" w:themeColor="text1"/>
              </w:rPr>
              <w:t>CD</w:t>
            </w:r>
          </w:p>
        </w:tc>
        <w:tc>
          <w:tcPr>
            <w:tcW w:w="2131" w:type="dxa"/>
          </w:tcPr>
          <w:p w14:paraId="003961D1" w14:textId="77777777" w:rsidR="00E54FA2" w:rsidRDefault="00E54FA2" w:rsidP="00A56055">
            <w:pPr>
              <w:rPr>
                <w:rFonts w:eastAsiaTheme="minorHAnsi" w:hint="eastAsia"/>
                <w:color w:val="000000" w:themeColor="text1"/>
              </w:rPr>
            </w:pPr>
            <w:r>
              <w:rPr>
                <w:rFonts w:eastAsiaTheme="minorHAnsi" w:hint="eastAsia"/>
                <w:color w:val="000000" w:themeColor="text1"/>
              </w:rPr>
              <w:t>38</w:t>
            </w:r>
          </w:p>
        </w:tc>
        <w:tc>
          <w:tcPr>
            <w:tcW w:w="2131" w:type="dxa"/>
          </w:tcPr>
          <w:p w14:paraId="346A3A89"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30C8EAEF" w14:textId="77777777" w:rsidTr="00A56055">
        <w:tc>
          <w:tcPr>
            <w:tcW w:w="2130" w:type="dxa"/>
          </w:tcPr>
          <w:p w14:paraId="43405A9D" w14:textId="77777777" w:rsidR="00E54FA2" w:rsidRDefault="00E54FA2" w:rsidP="00A56055">
            <w:pPr>
              <w:rPr>
                <w:rFonts w:eastAsiaTheme="minorHAnsi" w:hint="eastAsia"/>
                <w:color w:val="000000" w:themeColor="text1"/>
              </w:rPr>
            </w:pPr>
            <w:r>
              <w:rPr>
                <w:rFonts w:eastAsiaTheme="minorHAnsi" w:hint="eastAsia"/>
                <w:color w:val="000000" w:themeColor="text1"/>
              </w:rPr>
              <w:t>18</w:t>
            </w:r>
          </w:p>
        </w:tc>
        <w:tc>
          <w:tcPr>
            <w:tcW w:w="2130" w:type="dxa"/>
          </w:tcPr>
          <w:p w14:paraId="16E1017E"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51030B0D" w14:textId="77777777" w:rsidR="00E54FA2" w:rsidRDefault="00E54FA2" w:rsidP="00A56055">
            <w:pPr>
              <w:rPr>
                <w:rFonts w:eastAsiaTheme="minorHAnsi" w:hint="eastAsia"/>
                <w:color w:val="000000" w:themeColor="text1"/>
              </w:rPr>
            </w:pPr>
            <w:r>
              <w:rPr>
                <w:rFonts w:eastAsiaTheme="minorHAnsi" w:hint="eastAsia"/>
                <w:color w:val="000000" w:themeColor="text1"/>
              </w:rPr>
              <w:t>39</w:t>
            </w:r>
          </w:p>
        </w:tc>
        <w:tc>
          <w:tcPr>
            <w:tcW w:w="2131" w:type="dxa"/>
          </w:tcPr>
          <w:p w14:paraId="7CCBC81D" w14:textId="77777777" w:rsidR="00E54FA2" w:rsidRDefault="00E54FA2" w:rsidP="00A56055">
            <w:pPr>
              <w:rPr>
                <w:rFonts w:eastAsiaTheme="minorHAnsi" w:hint="eastAsia"/>
                <w:color w:val="000000" w:themeColor="text1"/>
              </w:rPr>
            </w:pPr>
            <w:r>
              <w:rPr>
                <w:rFonts w:eastAsiaTheme="minorHAnsi" w:hint="eastAsia"/>
                <w:color w:val="000000" w:themeColor="text1"/>
              </w:rPr>
              <w:t>BC</w:t>
            </w:r>
          </w:p>
        </w:tc>
      </w:tr>
      <w:tr w:rsidR="00E54FA2" w14:paraId="55374213" w14:textId="77777777" w:rsidTr="00A56055">
        <w:tc>
          <w:tcPr>
            <w:tcW w:w="2130" w:type="dxa"/>
          </w:tcPr>
          <w:p w14:paraId="26E9A9F8" w14:textId="77777777" w:rsidR="00E54FA2" w:rsidRDefault="00E54FA2" w:rsidP="00A56055">
            <w:pPr>
              <w:rPr>
                <w:rFonts w:eastAsiaTheme="minorHAnsi" w:hint="eastAsia"/>
                <w:color w:val="000000" w:themeColor="text1"/>
              </w:rPr>
            </w:pPr>
            <w:r>
              <w:rPr>
                <w:rFonts w:eastAsiaTheme="minorHAnsi" w:hint="eastAsia"/>
                <w:color w:val="000000" w:themeColor="text1"/>
              </w:rPr>
              <w:t>19</w:t>
            </w:r>
          </w:p>
        </w:tc>
        <w:tc>
          <w:tcPr>
            <w:tcW w:w="2130" w:type="dxa"/>
          </w:tcPr>
          <w:p w14:paraId="6D2A4C15"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0AB5BC4A" w14:textId="77777777" w:rsidR="00E54FA2" w:rsidRDefault="00E54FA2" w:rsidP="00A56055">
            <w:pPr>
              <w:rPr>
                <w:rFonts w:eastAsiaTheme="minorHAnsi" w:hint="eastAsia"/>
                <w:color w:val="000000" w:themeColor="text1"/>
              </w:rPr>
            </w:pPr>
            <w:r>
              <w:rPr>
                <w:rFonts w:eastAsiaTheme="minorHAnsi" w:hint="eastAsia"/>
                <w:color w:val="000000" w:themeColor="text1"/>
              </w:rPr>
              <w:t>40</w:t>
            </w:r>
          </w:p>
        </w:tc>
        <w:tc>
          <w:tcPr>
            <w:tcW w:w="2131" w:type="dxa"/>
          </w:tcPr>
          <w:p w14:paraId="790523B1"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21B692BA" w14:textId="77777777" w:rsidTr="00A56055">
        <w:tc>
          <w:tcPr>
            <w:tcW w:w="2130" w:type="dxa"/>
          </w:tcPr>
          <w:p w14:paraId="43EEA7A5" w14:textId="77777777" w:rsidR="00E54FA2" w:rsidRDefault="00E54FA2" w:rsidP="00A56055">
            <w:pPr>
              <w:rPr>
                <w:rFonts w:eastAsiaTheme="minorHAnsi" w:hint="eastAsia"/>
                <w:color w:val="000000" w:themeColor="text1"/>
              </w:rPr>
            </w:pPr>
            <w:r>
              <w:rPr>
                <w:rFonts w:eastAsiaTheme="minorHAnsi" w:hint="eastAsia"/>
                <w:color w:val="000000" w:themeColor="text1"/>
              </w:rPr>
              <w:t>20</w:t>
            </w:r>
          </w:p>
        </w:tc>
        <w:tc>
          <w:tcPr>
            <w:tcW w:w="2130" w:type="dxa"/>
          </w:tcPr>
          <w:p w14:paraId="35A24F7E" w14:textId="77777777" w:rsidR="00E54FA2" w:rsidRDefault="00E54FA2" w:rsidP="00A56055">
            <w:pPr>
              <w:rPr>
                <w:rFonts w:eastAsiaTheme="minorHAnsi" w:hint="eastAsia"/>
                <w:color w:val="000000" w:themeColor="text1"/>
              </w:rPr>
            </w:pPr>
            <w:r>
              <w:rPr>
                <w:rFonts w:eastAsiaTheme="minorHAnsi" w:hint="eastAsia"/>
                <w:color w:val="000000" w:themeColor="text1"/>
              </w:rPr>
              <w:t>ACE</w:t>
            </w:r>
          </w:p>
        </w:tc>
        <w:tc>
          <w:tcPr>
            <w:tcW w:w="2131" w:type="dxa"/>
          </w:tcPr>
          <w:p w14:paraId="2ED0537D" w14:textId="77777777" w:rsidR="00E54FA2" w:rsidRDefault="00E54FA2" w:rsidP="00A56055">
            <w:pPr>
              <w:rPr>
                <w:rFonts w:eastAsiaTheme="minorHAnsi" w:hint="eastAsia"/>
                <w:color w:val="000000" w:themeColor="text1"/>
              </w:rPr>
            </w:pPr>
            <w:r>
              <w:rPr>
                <w:rFonts w:eastAsiaTheme="minorHAnsi" w:hint="eastAsia"/>
                <w:color w:val="000000" w:themeColor="text1"/>
              </w:rPr>
              <w:t>41</w:t>
            </w:r>
          </w:p>
        </w:tc>
        <w:tc>
          <w:tcPr>
            <w:tcW w:w="2131" w:type="dxa"/>
          </w:tcPr>
          <w:p w14:paraId="091FBD87"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r>
      <w:tr w:rsidR="00E54FA2" w14:paraId="40C79703" w14:textId="77777777" w:rsidTr="00A56055">
        <w:tc>
          <w:tcPr>
            <w:tcW w:w="2130" w:type="dxa"/>
          </w:tcPr>
          <w:p w14:paraId="7427A343" w14:textId="77777777" w:rsidR="00E54FA2" w:rsidRDefault="00E54FA2" w:rsidP="00A56055">
            <w:pPr>
              <w:rPr>
                <w:rFonts w:eastAsiaTheme="minorHAnsi" w:hint="eastAsia"/>
                <w:color w:val="000000" w:themeColor="text1"/>
              </w:rPr>
            </w:pPr>
            <w:r>
              <w:rPr>
                <w:rFonts w:eastAsiaTheme="minorHAnsi" w:hint="eastAsia"/>
                <w:color w:val="000000" w:themeColor="text1"/>
              </w:rPr>
              <w:t>21</w:t>
            </w:r>
          </w:p>
        </w:tc>
        <w:tc>
          <w:tcPr>
            <w:tcW w:w="2130" w:type="dxa"/>
          </w:tcPr>
          <w:p w14:paraId="2FAF3C4C" w14:textId="77777777" w:rsidR="00E54FA2" w:rsidRDefault="00E54FA2" w:rsidP="00A56055">
            <w:pPr>
              <w:rPr>
                <w:rFonts w:eastAsiaTheme="minorHAnsi" w:hint="eastAsia"/>
                <w:color w:val="000000" w:themeColor="text1"/>
              </w:rPr>
            </w:pPr>
            <w:r>
              <w:rPr>
                <w:rFonts w:eastAsiaTheme="minorHAnsi" w:hint="eastAsia"/>
                <w:color w:val="000000" w:themeColor="text1"/>
              </w:rPr>
              <w:t>AD</w:t>
            </w:r>
          </w:p>
        </w:tc>
        <w:tc>
          <w:tcPr>
            <w:tcW w:w="2131" w:type="dxa"/>
          </w:tcPr>
          <w:p w14:paraId="70A90C4B" w14:textId="77777777" w:rsidR="00E54FA2" w:rsidRDefault="00E54FA2" w:rsidP="00A56055">
            <w:pPr>
              <w:rPr>
                <w:rFonts w:eastAsiaTheme="minorHAnsi" w:hint="eastAsia"/>
                <w:color w:val="000000" w:themeColor="text1"/>
              </w:rPr>
            </w:pPr>
          </w:p>
        </w:tc>
        <w:tc>
          <w:tcPr>
            <w:tcW w:w="2131" w:type="dxa"/>
          </w:tcPr>
          <w:p w14:paraId="20498D89" w14:textId="77777777" w:rsidR="00E54FA2" w:rsidRDefault="00E54FA2" w:rsidP="00A56055">
            <w:pPr>
              <w:rPr>
                <w:rFonts w:eastAsiaTheme="minorHAnsi" w:hint="eastAsia"/>
                <w:color w:val="000000" w:themeColor="text1"/>
              </w:rPr>
            </w:pPr>
          </w:p>
        </w:tc>
      </w:tr>
    </w:tbl>
    <w:p w14:paraId="0D9DF2A9" w14:textId="085EEB6B" w:rsidR="00DB7CF1" w:rsidRPr="00113669" w:rsidRDefault="00DB7CF1" w:rsidP="00E54FA2">
      <w:pPr>
        <w:rPr>
          <w:rFonts w:eastAsiaTheme="minorHAnsi" w:hint="eastAsia"/>
          <w:color w:val="000000" w:themeColor="text1"/>
        </w:rPr>
      </w:pPr>
    </w:p>
    <w:p w14:paraId="7F72FDE7" w14:textId="77777777" w:rsidR="00DB7CF1" w:rsidRPr="00113669" w:rsidRDefault="00DB7CF1" w:rsidP="00DB7CF1">
      <w:pPr>
        <w:rPr>
          <w:rFonts w:eastAsiaTheme="minorHAnsi" w:hint="eastAsia"/>
          <w:color w:val="000000" w:themeColor="text1"/>
        </w:rPr>
      </w:pPr>
    </w:p>
    <w:p w14:paraId="7983962D" w14:textId="77777777" w:rsidR="00DB7CF1" w:rsidRPr="00113669" w:rsidRDefault="00DB7CF1" w:rsidP="00DB7CF1">
      <w:pPr>
        <w:rPr>
          <w:rFonts w:eastAsiaTheme="minorHAnsi" w:hint="eastAsia"/>
          <w:color w:val="000000" w:themeColor="text1"/>
        </w:rPr>
      </w:pPr>
    </w:p>
    <w:p w14:paraId="482547F0"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第三章</w:t>
      </w:r>
    </w:p>
    <w:p w14:paraId="5945AB50"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种子植物的繁殖器官</w:t>
      </w:r>
    </w:p>
    <w:p w14:paraId="60C9EFD5" w14:textId="77777777" w:rsidR="00DB7CF1" w:rsidRPr="00113669" w:rsidRDefault="00DB7CF1" w:rsidP="00DB7CF1">
      <w:pPr>
        <w:rPr>
          <w:rFonts w:eastAsiaTheme="minorHAnsi" w:hint="eastAsia"/>
          <w:color w:val="000000" w:themeColor="text1"/>
        </w:rPr>
      </w:pPr>
    </w:p>
    <w:p w14:paraId="3E029B11"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503A91B"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植物的繁殖</w:t>
      </w:r>
    </w:p>
    <w:p w14:paraId="787B20AF"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花</w:t>
      </w:r>
    </w:p>
    <w:p w14:paraId="26A1DC67"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花粉粒的形成</w:t>
      </w:r>
    </w:p>
    <w:p w14:paraId="2A911497"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胚囊的形成</w:t>
      </w:r>
    </w:p>
    <w:p w14:paraId="1ACFAF09"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开花、传粉与受精</w:t>
      </w:r>
    </w:p>
    <w:p w14:paraId="2C7ABF5E"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被子植物生活史</w:t>
      </w:r>
    </w:p>
    <w:p w14:paraId="7C0C3D7B"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种子的结构与类型</w:t>
      </w:r>
    </w:p>
    <w:p w14:paraId="7C9F8AB2"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种子萌发与幼苗形成</w:t>
      </w:r>
    </w:p>
    <w:p w14:paraId="0F98C7FA" w14:textId="77777777" w:rsidR="00DB7CF1" w:rsidRPr="008809CC" w:rsidRDefault="00DB7CF1">
      <w:pPr>
        <w:pStyle w:val="a6"/>
        <w:numPr>
          <w:ilvl w:val="0"/>
          <w:numId w:val="140"/>
        </w:numPr>
        <w:ind w:firstLineChars="0"/>
        <w:jc w:val="center"/>
        <w:rPr>
          <w:rFonts w:eastAsiaTheme="minorHAnsi" w:hint="eastAsia"/>
          <w:color w:val="000000" w:themeColor="text1"/>
        </w:rPr>
      </w:pPr>
      <w:r w:rsidRPr="008809CC">
        <w:rPr>
          <w:rFonts w:eastAsiaTheme="minorHAnsi" w:hint="eastAsia"/>
          <w:color w:val="000000" w:themeColor="text1"/>
        </w:rPr>
        <w:t>果实</w:t>
      </w:r>
    </w:p>
    <w:p w14:paraId="733C784A" w14:textId="77777777" w:rsidR="00DB7CF1" w:rsidRPr="00113669" w:rsidRDefault="00DB7CF1" w:rsidP="00DB7CF1">
      <w:pPr>
        <w:jc w:val="center"/>
        <w:rPr>
          <w:rFonts w:eastAsiaTheme="minorHAnsi" w:hint="eastAsia"/>
          <w:color w:val="000000" w:themeColor="text1"/>
        </w:rPr>
      </w:pPr>
    </w:p>
    <w:p w14:paraId="71DFB11B"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2D9A4D53"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植物的繁殖与繁殖器官</w:t>
      </w:r>
    </w:p>
    <w:p w14:paraId="13952E04" w14:textId="77777777" w:rsidR="00DB7CF1" w:rsidRPr="00113669" w:rsidRDefault="00DB7CF1" w:rsidP="00DB7CF1">
      <w:pPr>
        <w:rPr>
          <w:rFonts w:hint="eastAsia"/>
          <w:color w:val="000000" w:themeColor="text1"/>
        </w:rPr>
      </w:pPr>
      <w:r w:rsidRPr="00113669">
        <w:rPr>
          <w:rFonts w:hint="eastAsia"/>
          <w:color w:val="000000" w:themeColor="text1"/>
        </w:rPr>
        <w:t>（一）、植物的繁殖</w:t>
      </w:r>
    </w:p>
    <w:p w14:paraId="5D130028" w14:textId="77777777" w:rsidR="00DB7CF1" w:rsidRPr="00113669" w:rsidRDefault="00DB7CF1">
      <w:pPr>
        <w:pStyle w:val="a6"/>
        <w:numPr>
          <w:ilvl w:val="0"/>
          <w:numId w:val="41"/>
        </w:numPr>
        <w:ind w:firstLineChars="0"/>
        <w:rPr>
          <w:rFonts w:hint="eastAsia"/>
          <w:color w:val="000000" w:themeColor="text1"/>
        </w:rPr>
      </w:pPr>
      <w:r w:rsidRPr="00113669">
        <w:rPr>
          <w:rFonts w:hint="eastAsia"/>
          <w:color w:val="000000" w:themeColor="text1"/>
        </w:rPr>
        <w:t>繁殖的概念</w:t>
      </w:r>
    </w:p>
    <w:p w14:paraId="3CF9DAEB" w14:textId="77777777" w:rsidR="00DB7CF1" w:rsidRDefault="00DB7CF1" w:rsidP="00DB7CF1">
      <w:pPr>
        <w:ind w:firstLine="420"/>
        <w:rPr>
          <w:rFonts w:hint="eastAsia"/>
          <w:color w:val="000000" w:themeColor="text1"/>
        </w:rPr>
      </w:pPr>
      <w:r w:rsidRPr="00113669">
        <w:rPr>
          <w:rFonts w:hint="eastAsia"/>
          <w:b/>
          <w:bCs/>
          <w:color w:val="000000" w:themeColor="text1"/>
        </w:rPr>
        <w:t>营养繁殖</w:t>
      </w:r>
      <w:r w:rsidRPr="00113669">
        <w:rPr>
          <w:rFonts w:hint="eastAsia"/>
          <w:color w:val="000000" w:themeColor="text1"/>
        </w:rPr>
        <w:t>是通过植物营养体的一部分从母体分离开去(有时</w:t>
      </w:r>
      <w:proofErr w:type="gramStart"/>
      <w:r w:rsidRPr="00113669">
        <w:rPr>
          <w:rFonts w:hint="eastAsia"/>
          <w:color w:val="000000" w:themeColor="text1"/>
        </w:rPr>
        <w:t>不</w:t>
      </w:r>
      <w:proofErr w:type="gramEnd"/>
      <w:r w:rsidRPr="00113669">
        <w:rPr>
          <w:rFonts w:hint="eastAsia"/>
          <w:color w:val="000000" w:themeColor="text1"/>
        </w:rPr>
        <w:t>立即分离)，进而直接形成一个独立生活的新个体的繁殖方法</w:t>
      </w:r>
      <w:r>
        <w:rPr>
          <w:rFonts w:hint="eastAsia"/>
          <w:color w:val="000000" w:themeColor="text1"/>
        </w:rPr>
        <w:t>。</w:t>
      </w:r>
    </w:p>
    <w:p w14:paraId="585041C9" w14:textId="77777777" w:rsidR="00DB7CF1" w:rsidRDefault="00DB7CF1" w:rsidP="00DB7CF1">
      <w:pPr>
        <w:ind w:firstLine="420"/>
        <w:rPr>
          <w:rFonts w:hint="eastAsia"/>
          <w:color w:val="000000" w:themeColor="text1"/>
        </w:rPr>
      </w:pPr>
      <w:r w:rsidRPr="00113669">
        <w:rPr>
          <w:rFonts w:hint="eastAsia"/>
          <w:b/>
          <w:bCs/>
          <w:color w:val="000000" w:themeColor="text1"/>
        </w:rPr>
        <w:t>无性繁殖</w:t>
      </w:r>
      <w:r w:rsidRPr="00113669">
        <w:rPr>
          <w:rFonts w:hint="eastAsia"/>
          <w:color w:val="000000" w:themeColor="text1"/>
        </w:rPr>
        <w:t>，是通过</w:t>
      </w:r>
      <w:r w:rsidRPr="00113669">
        <w:rPr>
          <w:rFonts w:hint="eastAsia"/>
          <w:b/>
          <w:bCs/>
          <w:color w:val="000000" w:themeColor="text1"/>
        </w:rPr>
        <w:t>孢子</w:t>
      </w:r>
      <w:r w:rsidRPr="00113669">
        <w:rPr>
          <w:rFonts w:hint="eastAsia"/>
          <w:color w:val="000000" w:themeColor="text1"/>
        </w:rPr>
        <w:t>从母体分离后，直接发育成为新个体的繁殖方式</w:t>
      </w:r>
      <w:r>
        <w:rPr>
          <w:rFonts w:hint="eastAsia"/>
          <w:color w:val="000000" w:themeColor="text1"/>
        </w:rPr>
        <w:t>。</w:t>
      </w:r>
    </w:p>
    <w:p w14:paraId="19F8A2C0"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有性生殖</w:t>
      </w:r>
      <w:r w:rsidRPr="00113669">
        <w:rPr>
          <w:rFonts w:hint="eastAsia"/>
          <w:color w:val="000000" w:themeColor="text1"/>
        </w:rPr>
        <w:t>，是由两个称为</w:t>
      </w:r>
      <w:r w:rsidRPr="00113669">
        <w:rPr>
          <w:rFonts w:hint="eastAsia"/>
          <w:b/>
          <w:bCs/>
          <w:color w:val="000000" w:themeColor="text1"/>
        </w:rPr>
        <w:t>配子</w:t>
      </w:r>
      <w:r w:rsidRPr="00113669">
        <w:rPr>
          <w:rFonts w:hint="eastAsia"/>
          <w:color w:val="000000" w:themeColor="text1"/>
        </w:rPr>
        <w:t>的细胞，彼此融合形成</w:t>
      </w:r>
      <w:r w:rsidRPr="00113669">
        <w:rPr>
          <w:rFonts w:hint="eastAsia"/>
          <w:b/>
          <w:bCs/>
          <w:color w:val="000000" w:themeColor="text1"/>
        </w:rPr>
        <w:t>合子</w:t>
      </w:r>
      <w:r w:rsidRPr="00113669">
        <w:rPr>
          <w:rFonts w:hint="eastAsia"/>
          <w:color w:val="000000" w:themeColor="text1"/>
        </w:rPr>
        <w:t>或</w:t>
      </w:r>
      <w:r w:rsidRPr="00113669">
        <w:rPr>
          <w:rFonts w:hint="eastAsia"/>
          <w:b/>
          <w:bCs/>
          <w:color w:val="000000" w:themeColor="text1"/>
        </w:rPr>
        <w:t>受精卵</w:t>
      </w:r>
      <w:r w:rsidRPr="00113669">
        <w:rPr>
          <w:rFonts w:hint="eastAsia"/>
          <w:color w:val="000000" w:themeColor="text1"/>
        </w:rPr>
        <w:t>，再发育为新个体的繁殖方式。</w:t>
      </w:r>
    </w:p>
    <w:p w14:paraId="72885459" w14:textId="77777777" w:rsidR="00DB7CF1" w:rsidRPr="00113669" w:rsidRDefault="00DB7CF1">
      <w:pPr>
        <w:pStyle w:val="a6"/>
        <w:numPr>
          <w:ilvl w:val="0"/>
          <w:numId w:val="41"/>
        </w:numPr>
        <w:ind w:firstLineChars="0"/>
        <w:rPr>
          <w:rFonts w:hint="eastAsia"/>
          <w:color w:val="000000" w:themeColor="text1"/>
        </w:rPr>
      </w:pPr>
      <w:r w:rsidRPr="00113669">
        <w:rPr>
          <w:rFonts w:hint="eastAsia"/>
          <w:color w:val="000000" w:themeColor="text1"/>
        </w:rPr>
        <w:t>植物的营养繁殖</w:t>
      </w:r>
    </w:p>
    <w:p w14:paraId="7318C7CD" w14:textId="77777777" w:rsidR="00DB7CF1" w:rsidRPr="00113669" w:rsidRDefault="00DB7CF1">
      <w:pPr>
        <w:pStyle w:val="a6"/>
        <w:numPr>
          <w:ilvl w:val="0"/>
          <w:numId w:val="42"/>
        </w:numPr>
        <w:ind w:firstLineChars="0"/>
        <w:rPr>
          <w:rFonts w:hint="eastAsia"/>
          <w:color w:val="000000" w:themeColor="text1"/>
        </w:rPr>
      </w:pPr>
      <w:r w:rsidRPr="00113669">
        <w:rPr>
          <w:rFonts w:hint="eastAsia"/>
          <w:color w:val="000000" w:themeColor="text1"/>
        </w:rPr>
        <w:t>自然营养繁殖</w:t>
      </w:r>
    </w:p>
    <w:p w14:paraId="18B5EBDA" w14:textId="77777777" w:rsidR="00DB7CF1" w:rsidRPr="00113669" w:rsidRDefault="00DB7CF1" w:rsidP="00DB7CF1">
      <w:pPr>
        <w:ind w:firstLine="420"/>
        <w:rPr>
          <w:rFonts w:hint="eastAsia"/>
          <w:color w:val="000000" w:themeColor="text1"/>
        </w:rPr>
      </w:pPr>
      <w:r w:rsidRPr="00113669">
        <w:rPr>
          <w:rFonts w:hint="eastAsia"/>
          <w:color w:val="000000" w:themeColor="text1"/>
        </w:rPr>
        <w:t>被子植物的自然营养繁殖多借助于</w:t>
      </w:r>
      <w:r w:rsidRPr="00113669">
        <w:rPr>
          <w:rFonts w:hint="eastAsia"/>
          <w:b/>
          <w:bCs/>
          <w:color w:val="000000" w:themeColor="text1"/>
        </w:rPr>
        <w:t>变态器官</w:t>
      </w:r>
      <w:r w:rsidRPr="00113669">
        <w:rPr>
          <w:rFonts w:hint="eastAsia"/>
          <w:color w:val="000000" w:themeColor="text1"/>
        </w:rPr>
        <w:t>来进行。</w:t>
      </w:r>
    </w:p>
    <w:p w14:paraId="1625BEB9" w14:textId="77777777" w:rsidR="00DB7CF1" w:rsidRPr="00624745" w:rsidRDefault="00DB7CF1">
      <w:pPr>
        <w:pStyle w:val="a6"/>
        <w:numPr>
          <w:ilvl w:val="0"/>
          <w:numId w:val="42"/>
        </w:numPr>
        <w:ind w:firstLineChars="0"/>
        <w:rPr>
          <w:rFonts w:hint="eastAsia"/>
          <w:color w:val="000000" w:themeColor="text1"/>
        </w:rPr>
      </w:pPr>
      <w:r w:rsidRPr="00113669">
        <w:rPr>
          <w:rFonts w:hint="eastAsia"/>
          <w:color w:val="000000" w:themeColor="text1"/>
        </w:rPr>
        <w:t>人工营养繁殖</w:t>
      </w:r>
    </w:p>
    <w:p w14:paraId="41127F59" w14:textId="77777777" w:rsidR="00DB7CF1" w:rsidRPr="00113669" w:rsidRDefault="00DB7CF1">
      <w:pPr>
        <w:pStyle w:val="a6"/>
        <w:numPr>
          <w:ilvl w:val="0"/>
          <w:numId w:val="43"/>
        </w:numPr>
        <w:ind w:firstLineChars="0"/>
        <w:rPr>
          <w:rFonts w:hint="eastAsia"/>
          <w:color w:val="000000" w:themeColor="text1"/>
        </w:rPr>
      </w:pPr>
      <w:r w:rsidRPr="00113669">
        <w:rPr>
          <w:b/>
          <w:bCs/>
          <w:color w:val="000000" w:themeColor="text1"/>
        </w:rPr>
        <w:t>分离繁殖</w:t>
      </w:r>
    </w:p>
    <w:p w14:paraId="7DAC3F63" w14:textId="77777777" w:rsidR="00DB7CF1" w:rsidRPr="00113669" w:rsidRDefault="00DB7CF1" w:rsidP="00DB7CF1">
      <w:pPr>
        <w:ind w:firstLine="420"/>
        <w:rPr>
          <w:rFonts w:hint="eastAsia"/>
          <w:color w:val="000000" w:themeColor="text1"/>
        </w:rPr>
      </w:pPr>
      <w:r w:rsidRPr="00113669">
        <w:rPr>
          <w:color w:val="000000" w:themeColor="text1"/>
        </w:rPr>
        <w:t>由植物体的根状茎、根蘖、匍匐茎等长成的新植株，人为地加以分割，使与母体分离，分别移栽在适当场所任其发育长大的方法。</w:t>
      </w:r>
    </w:p>
    <w:p w14:paraId="5408B2CC" w14:textId="77777777" w:rsidR="00DB7CF1" w:rsidRPr="00113669" w:rsidRDefault="00DB7CF1">
      <w:pPr>
        <w:pStyle w:val="a6"/>
        <w:numPr>
          <w:ilvl w:val="0"/>
          <w:numId w:val="43"/>
        </w:numPr>
        <w:ind w:firstLineChars="0"/>
        <w:rPr>
          <w:rFonts w:hint="eastAsia"/>
          <w:color w:val="000000" w:themeColor="text1"/>
        </w:rPr>
      </w:pPr>
      <w:r w:rsidRPr="00113669">
        <w:rPr>
          <w:b/>
          <w:bCs/>
          <w:color w:val="000000" w:themeColor="text1"/>
        </w:rPr>
        <w:t>扦插</w:t>
      </w:r>
    </w:p>
    <w:p w14:paraId="6CC0236F" w14:textId="77777777" w:rsidR="00DB7CF1" w:rsidRPr="00113669" w:rsidRDefault="00DB7CF1" w:rsidP="00DB7CF1">
      <w:pPr>
        <w:ind w:firstLine="360"/>
        <w:rPr>
          <w:rFonts w:hint="eastAsia"/>
          <w:color w:val="000000" w:themeColor="text1"/>
        </w:rPr>
      </w:pPr>
      <w:r w:rsidRPr="00113669">
        <w:rPr>
          <w:color w:val="000000" w:themeColor="text1"/>
        </w:rPr>
        <w:t>剪取植物的</w:t>
      </w:r>
      <w:proofErr w:type="gramStart"/>
      <w:r w:rsidRPr="00113669">
        <w:rPr>
          <w:color w:val="000000" w:themeColor="text1"/>
        </w:rPr>
        <w:t>一段带</w:t>
      </w:r>
      <w:proofErr w:type="gramEnd"/>
      <w:r w:rsidRPr="00113669">
        <w:rPr>
          <w:color w:val="000000" w:themeColor="text1"/>
        </w:rPr>
        <w:t>1-2个芽的枝条、一段根或一张叶片，插入湿润的土壤或其他排水良好的基质上，经过相当时间以后</w:t>
      </w:r>
      <w:r w:rsidRPr="00113669">
        <w:rPr>
          <w:rFonts w:hint="eastAsia"/>
          <w:color w:val="000000" w:themeColor="text1"/>
        </w:rPr>
        <w:t>，</w:t>
      </w:r>
      <w:r w:rsidRPr="00113669">
        <w:rPr>
          <w:color w:val="000000" w:themeColor="text1"/>
        </w:rPr>
        <w:t>可以从插入的枝段、</w:t>
      </w:r>
      <w:proofErr w:type="gramStart"/>
      <w:r w:rsidRPr="00113669">
        <w:rPr>
          <w:color w:val="000000" w:themeColor="text1"/>
        </w:rPr>
        <w:t>根段的</w:t>
      </w:r>
      <w:proofErr w:type="gramEnd"/>
      <w:r w:rsidRPr="00113669">
        <w:rPr>
          <w:color w:val="000000" w:themeColor="text1"/>
        </w:rPr>
        <w:t>切口处或叶片上长出愈伤组织，再由愈伤组织上长出不定根，并由原来的芽体，或新长成的不定芽发展为新个体。通常扦插是用枝来进行</w:t>
      </w:r>
      <w:r w:rsidRPr="00113669">
        <w:rPr>
          <w:rFonts w:hint="eastAsia"/>
          <w:color w:val="000000" w:themeColor="text1"/>
        </w:rPr>
        <w:t>。</w:t>
      </w:r>
    </w:p>
    <w:p w14:paraId="221C45AC" w14:textId="77777777" w:rsidR="00DB7CF1" w:rsidRPr="00113669" w:rsidRDefault="00DB7CF1">
      <w:pPr>
        <w:pStyle w:val="a6"/>
        <w:numPr>
          <w:ilvl w:val="0"/>
          <w:numId w:val="43"/>
        </w:numPr>
        <w:ind w:firstLineChars="0"/>
        <w:rPr>
          <w:rFonts w:hint="eastAsia"/>
          <w:color w:val="000000" w:themeColor="text1"/>
        </w:rPr>
      </w:pPr>
      <w:r w:rsidRPr="00113669">
        <w:rPr>
          <w:b/>
          <w:bCs/>
          <w:color w:val="000000" w:themeColor="text1"/>
        </w:rPr>
        <w:t>压条</w:t>
      </w:r>
    </w:p>
    <w:p w14:paraId="31A9A423" w14:textId="77777777" w:rsidR="00DB7CF1" w:rsidRPr="00113669" w:rsidRDefault="00DB7CF1" w:rsidP="00DB7CF1">
      <w:pPr>
        <w:ind w:firstLine="360"/>
        <w:rPr>
          <w:rFonts w:hint="eastAsia"/>
          <w:color w:val="000000" w:themeColor="text1"/>
        </w:rPr>
      </w:pPr>
      <w:r w:rsidRPr="00113669">
        <w:rPr>
          <w:color w:val="000000" w:themeColor="text1"/>
        </w:rPr>
        <w:t>与扦插的不同点是在新植株生成不定根后，再从母体上割离栽植，所以成活率极高。</w:t>
      </w:r>
    </w:p>
    <w:p w14:paraId="540AA596" w14:textId="77777777" w:rsidR="00DB7CF1" w:rsidRPr="00113669" w:rsidRDefault="00DB7CF1">
      <w:pPr>
        <w:pStyle w:val="a6"/>
        <w:numPr>
          <w:ilvl w:val="0"/>
          <w:numId w:val="43"/>
        </w:numPr>
        <w:ind w:firstLineChars="0"/>
        <w:rPr>
          <w:rFonts w:hint="eastAsia"/>
          <w:color w:val="000000" w:themeColor="text1"/>
        </w:rPr>
      </w:pPr>
      <w:r w:rsidRPr="00113669">
        <w:rPr>
          <w:b/>
          <w:bCs/>
          <w:color w:val="000000" w:themeColor="text1"/>
        </w:rPr>
        <w:t>嫁接</w:t>
      </w:r>
    </w:p>
    <w:p w14:paraId="377F4149" w14:textId="77777777" w:rsidR="00DB7CF1" w:rsidRPr="00113669" w:rsidRDefault="00DB7CF1" w:rsidP="00DB7CF1">
      <w:pPr>
        <w:ind w:firstLine="360"/>
        <w:rPr>
          <w:rFonts w:hint="eastAsia"/>
          <w:color w:val="000000" w:themeColor="text1"/>
        </w:rPr>
      </w:pPr>
      <w:r w:rsidRPr="00113669">
        <w:rPr>
          <w:color w:val="000000" w:themeColor="text1"/>
        </w:rPr>
        <w:t>将一株植物体上的枝条或芽体，移接在另一株带根的植株上，使二者彼此愈合，共同生长在一起。保留根系的、被接的植物称为</w:t>
      </w:r>
      <w:r w:rsidRPr="00113669">
        <w:rPr>
          <w:b/>
          <w:bCs/>
          <w:color w:val="000000" w:themeColor="text1"/>
        </w:rPr>
        <w:t>砧木</w:t>
      </w:r>
      <w:r w:rsidRPr="00113669">
        <w:rPr>
          <w:color w:val="000000" w:themeColor="text1"/>
        </w:rPr>
        <w:t>，接上去的枝条或芽体称为</w:t>
      </w:r>
      <w:r w:rsidRPr="00113669">
        <w:rPr>
          <w:b/>
          <w:bCs/>
          <w:color w:val="000000" w:themeColor="text1"/>
        </w:rPr>
        <w:t>接穗</w:t>
      </w:r>
      <w:r w:rsidRPr="00113669">
        <w:rPr>
          <w:color w:val="000000" w:themeColor="text1"/>
        </w:rPr>
        <w:t>。</w:t>
      </w:r>
    </w:p>
    <w:p w14:paraId="27F86689" w14:textId="77777777" w:rsidR="00DB7CF1" w:rsidRPr="00113669" w:rsidRDefault="00DB7CF1" w:rsidP="00DB7CF1">
      <w:pPr>
        <w:rPr>
          <w:rFonts w:hint="eastAsia"/>
          <w:color w:val="000000" w:themeColor="text1"/>
        </w:rPr>
      </w:pPr>
      <w:r w:rsidRPr="00113669">
        <w:rPr>
          <w:rFonts w:hint="eastAsia"/>
          <w:color w:val="000000" w:themeColor="text1"/>
        </w:rPr>
        <w:t>（二）、花</w:t>
      </w:r>
    </w:p>
    <w:p w14:paraId="7F826783" w14:textId="77777777" w:rsidR="00DB7CF1" w:rsidRPr="00113669" w:rsidRDefault="00DB7CF1">
      <w:pPr>
        <w:pStyle w:val="a6"/>
        <w:numPr>
          <w:ilvl w:val="0"/>
          <w:numId w:val="45"/>
        </w:numPr>
        <w:ind w:firstLineChars="0"/>
        <w:rPr>
          <w:rFonts w:hint="eastAsia"/>
          <w:color w:val="000000" w:themeColor="text1"/>
        </w:rPr>
      </w:pPr>
      <w:r w:rsidRPr="00113669">
        <w:rPr>
          <w:rFonts w:hint="eastAsia"/>
          <w:color w:val="000000" w:themeColor="text1"/>
        </w:rPr>
        <w:t>花的基本结构</w:t>
      </w:r>
    </w:p>
    <w:p w14:paraId="48CA1350" w14:textId="77777777" w:rsidR="00DB7CF1" w:rsidRPr="00113669" w:rsidRDefault="00DB7CF1" w:rsidP="00DB7CF1">
      <w:pPr>
        <w:ind w:firstLine="360"/>
        <w:rPr>
          <w:rFonts w:hint="eastAsia"/>
          <w:color w:val="000000" w:themeColor="text1"/>
        </w:rPr>
      </w:pPr>
      <w:r w:rsidRPr="00113669">
        <w:rPr>
          <w:rFonts w:hint="eastAsia"/>
          <w:color w:val="000000" w:themeColor="text1"/>
        </w:rPr>
        <w:t>花是适合于繁殖作用的变态枝。</w:t>
      </w:r>
    </w:p>
    <w:p w14:paraId="0B53AE52" w14:textId="77777777" w:rsidR="00DB7CF1" w:rsidRPr="00113669" w:rsidRDefault="00DB7CF1">
      <w:pPr>
        <w:pStyle w:val="a6"/>
        <w:numPr>
          <w:ilvl w:val="0"/>
          <w:numId w:val="46"/>
        </w:numPr>
        <w:ind w:firstLineChars="0"/>
        <w:rPr>
          <w:rFonts w:hint="eastAsia"/>
          <w:color w:val="000000" w:themeColor="text1"/>
        </w:rPr>
      </w:pPr>
      <w:r w:rsidRPr="00113669">
        <w:rPr>
          <w:color w:val="000000" w:themeColor="text1"/>
        </w:rPr>
        <w:t>花柄和花托</w:t>
      </w:r>
    </w:p>
    <w:p w14:paraId="2453337E" w14:textId="77777777" w:rsidR="00DB7CF1" w:rsidRPr="00113669" w:rsidRDefault="00DB7CF1" w:rsidP="00DB7CF1">
      <w:pPr>
        <w:ind w:firstLine="360"/>
        <w:rPr>
          <w:rFonts w:hint="eastAsia"/>
          <w:color w:val="000000" w:themeColor="text1"/>
        </w:rPr>
      </w:pPr>
      <w:r w:rsidRPr="00113669">
        <w:rPr>
          <w:b/>
          <w:bCs/>
          <w:color w:val="000000" w:themeColor="text1"/>
        </w:rPr>
        <w:t>花柄</w:t>
      </w:r>
      <w:r w:rsidRPr="00113669">
        <w:rPr>
          <w:color w:val="000000" w:themeColor="text1"/>
        </w:rPr>
        <w:t>或称花梗，</w:t>
      </w:r>
      <w:proofErr w:type="gramStart"/>
      <w:r w:rsidRPr="00113669">
        <w:rPr>
          <w:color w:val="000000" w:themeColor="text1"/>
        </w:rPr>
        <w:t>是着</w:t>
      </w:r>
      <w:proofErr w:type="gramEnd"/>
      <w:r w:rsidRPr="00113669">
        <w:rPr>
          <w:color w:val="000000" w:themeColor="text1"/>
        </w:rPr>
        <w:t>生花的小枝，可以把花展布在枝条的显著位置上；同时，也是花朵和茎相连的短柄。花柄有长、有短，视不同植物种类而异</w:t>
      </w:r>
      <w:r w:rsidRPr="00113669">
        <w:rPr>
          <w:rFonts w:hint="eastAsia"/>
          <w:color w:val="000000" w:themeColor="text1"/>
        </w:rPr>
        <w:t>，</w:t>
      </w:r>
      <w:r w:rsidRPr="00113669">
        <w:rPr>
          <w:color w:val="000000" w:themeColor="text1"/>
        </w:rPr>
        <w:t>有些植物的花没有花柄。</w:t>
      </w:r>
    </w:p>
    <w:p w14:paraId="26EB28FD"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花托</w:t>
      </w:r>
      <w:r w:rsidRPr="00113669">
        <w:rPr>
          <w:rFonts w:hint="eastAsia"/>
          <w:color w:val="000000" w:themeColor="text1"/>
        </w:rPr>
        <w:t>是花柄或小梗的顶端部分，一般略呈膨大状，花的其他各部分按一定的方式排列在它上面。</w:t>
      </w:r>
    </w:p>
    <w:p w14:paraId="26903EF0" w14:textId="77777777" w:rsidR="00DB7CF1" w:rsidRPr="00113669" w:rsidRDefault="00DB7CF1">
      <w:pPr>
        <w:pStyle w:val="a6"/>
        <w:numPr>
          <w:ilvl w:val="0"/>
          <w:numId w:val="46"/>
        </w:numPr>
        <w:ind w:firstLineChars="0"/>
        <w:rPr>
          <w:rFonts w:hint="eastAsia"/>
          <w:color w:val="000000" w:themeColor="text1"/>
        </w:rPr>
      </w:pPr>
      <w:r w:rsidRPr="00113669">
        <w:rPr>
          <w:b/>
          <w:bCs/>
          <w:color w:val="000000" w:themeColor="text1"/>
        </w:rPr>
        <w:t>花被</w:t>
      </w:r>
    </w:p>
    <w:p w14:paraId="06CB4C8A" w14:textId="77777777" w:rsidR="00DB7CF1" w:rsidRPr="00113669" w:rsidRDefault="00DB7CF1" w:rsidP="00DB7CF1">
      <w:pPr>
        <w:ind w:firstLine="360"/>
        <w:rPr>
          <w:rFonts w:hint="eastAsia"/>
          <w:color w:val="000000" w:themeColor="text1"/>
        </w:rPr>
      </w:pPr>
      <w:proofErr w:type="gramStart"/>
      <w:r w:rsidRPr="00113669">
        <w:rPr>
          <w:color w:val="000000" w:themeColor="text1"/>
        </w:rPr>
        <w:t>花被着</w:t>
      </w:r>
      <w:proofErr w:type="gramEnd"/>
      <w:r w:rsidRPr="00113669">
        <w:rPr>
          <w:color w:val="000000" w:themeColor="text1"/>
        </w:rPr>
        <w:t>生在花托的外围或边缘部分，是花萼和花冠的总称，主要起保护作用。</w:t>
      </w:r>
    </w:p>
    <w:p w14:paraId="40440B52" w14:textId="77777777" w:rsidR="00DB7CF1" w:rsidRPr="00113669" w:rsidRDefault="00DB7CF1">
      <w:pPr>
        <w:pStyle w:val="a6"/>
        <w:numPr>
          <w:ilvl w:val="0"/>
          <w:numId w:val="47"/>
        </w:numPr>
        <w:ind w:firstLineChars="0"/>
        <w:rPr>
          <w:rFonts w:hint="eastAsia"/>
          <w:color w:val="000000" w:themeColor="text1"/>
        </w:rPr>
      </w:pPr>
      <w:r w:rsidRPr="00113669">
        <w:rPr>
          <w:b/>
          <w:bCs/>
          <w:color w:val="000000" w:themeColor="text1"/>
        </w:rPr>
        <w:t>花萼</w:t>
      </w:r>
    </w:p>
    <w:p w14:paraId="0D7323AE" w14:textId="77777777" w:rsidR="00DB7CF1" w:rsidRPr="00113669" w:rsidRDefault="00DB7CF1" w:rsidP="00DB7CF1">
      <w:pPr>
        <w:ind w:firstLine="360"/>
        <w:rPr>
          <w:rFonts w:hint="eastAsia"/>
          <w:color w:val="000000" w:themeColor="text1"/>
        </w:rPr>
      </w:pPr>
      <w:r w:rsidRPr="00113669">
        <w:rPr>
          <w:color w:val="000000" w:themeColor="text1"/>
        </w:rPr>
        <w:t>花萼是由若干</w:t>
      </w:r>
      <w:r w:rsidRPr="00113669">
        <w:rPr>
          <w:b/>
          <w:bCs/>
          <w:color w:val="000000" w:themeColor="text1"/>
        </w:rPr>
        <w:t>萼片</w:t>
      </w:r>
      <w:r w:rsidRPr="00113669">
        <w:rPr>
          <w:color w:val="000000" w:themeColor="text1"/>
        </w:rPr>
        <w:t>组成，包被在花的最外层。普通萼片多为绿色的叶状体，在结构上类似叶。</w:t>
      </w:r>
    </w:p>
    <w:p w14:paraId="152C8A5A" w14:textId="77777777" w:rsidR="00DB7CF1" w:rsidRPr="00113669" w:rsidRDefault="00DB7CF1">
      <w:pPr>
        <w:pStyle w:val="a6"/>
        <w:numPr>
          <w:ilvl w:val="0"/>
          <w:numId w:val="47"/>
        </w:numPr>
        <w:ind w:firstLineChars="0"/>
        <w:rPr>
          <w:rFonts w:hint="eastAsia"/>
          <w:color w:val="000000" w:themeColor="text1"/>
        </w:rPr>
      </w:pPr>
      <w:r w:rsidRPr="00113669">
        <w:rPr>
          <w:b/>
          <w:bCs/>
          <w:color w:val="000000" w:themeColor="text1"/>
        </w:rPr>
        <w:t>花冠</w:t>
      </w:r>
    </w:p>
    <w:p w14:paraId="68C464C0" w14:textId="77777777" w:rsidR="00DB7CF1" w:rsidRDefault="00DB7CF1" w:rsidP="00DB7CF1">
      <w:pPr>
        <w:ind w:firstLine="360"/>
        <w:rPr>
          <w:rFonts w:hint="eastAsia"/>
          <w:color w:val="000000" w:themeColor="text1"/>
        </w:rPr>
      </w:pPr>
      <w:r w:rsidRPr="00113669">
        <w:rPr>
          <w:rFonts w:hint="eastAsia"/>
          <w:color w:val="000000" w:themeColor="text1"/>
        </w:rPr>
        <w:t>花冠</w:t>
      </w:r>
      <w:r w:rsidRPr="00113669">
        <w:rPr>
          <w:color w:val="000000" w:themeColor="text1"/>
        </w:rPr>
        <w:t>位于花萼的上方或内方，由若干花瓣组成。花瓣基部常有分泌蜜汁的腺体存在，可以分泌蜜汁和香味。</w:t>
      </w:r>
    </w:p>
    <w:p w14:paraId="515A1395" w14:textId="77777777" w:rsidR="00DB7CF1" w:rsidRDefault="00DB7CF1" w:rsidP="00DB7CF1">
      <w:pPr>
        <w:ind w:firstLine="360"/>
        <w:rPr>
          <w:rFonts w:hint="eastAsia"/>
          <w:color w:val="000000" w:themeColor="text1"/>
        </w:rPr>
      </w:pPr>
      <w:r w:rsidRPr="00113669">
        <w:rPr>
          <w:rFonts w:hint="eastAsia"/>
          <w:color w:val="000000" w:themeColor="text1"/>
        </w:rPr>
        <w:t>具有分离花瓣的花称</w:t>
      </w:r>
      <w:r w:rsidRPr="00113669">
        <w:rPr>
          <w:rFonts w:hint="eastAsia"/>
          <w:b/>
          <w:bCs/>
          <w:color w:val="000000" w:themeColor="text1"/>
        </w:rPr>
        <w:t>离瓣花</w:t>
      </w:r>
      <w:r w:rsidRPr="00113669">
        <w:rPr>
          <w:rFonts w:hint="eastAsia"/>
          <w:color w:val="000000" w:themeColor="text1"/>
        </w:rPr>
        <w:t>，如桃、毛茛；具有联合花瓣的花为</w:t>
      </w:r>
      <w:r w:rsidRPr="00113669">
        <w:rPr>
          <w:rFonts w:hint="eastAsia"/>
          <w:b/>
          <w:bCs/>
          <w:color w:val="000000" w:themeColor="text1"/>
        </w:rPr>
        <w:t>合瓣花</w:t>
      </w:r>
      <w:r w:rsidRPr="00113669">
        <w:rPr>
          <w:rFonts w:hint="eastAsia"/>
          <w:color w:val="000000" w:themeColor="text1"/>
        </w:rPr>
        <w:t>，如牵牛、茄等。花瓣形状、大小相同的为</w:t>
      </w:r>
      <w:r w:rsidRPr="00113669">
        <w:rPr>
          <w:rFonts w:hint="eastAsia"/>
          <w:b/>
          <w:bCs/>
          <w:color w:val="000000" w:themeColor="text1"/>
        </w:rPr>
        <w:t>整齐花</w:t>
      </w:r>
      <w:r w:rsidRPr="00113669">
        <w:rPr>
          <w:rFonts w:hint="eastAsia"/>
          <w:color w:val="000000" w:themeColor="text1"/>
        </w:rPr>
        <w:t>，如桃；相反则为</w:t>
      </w:r>
      <w:r w:rsidRPr="00113669">
        <w:rPr>
          <w:rFonts w:hint="eastAsia"/>
          <w:b/>
          <w:bCs/>
          <w:color w:val="000000" w:themeColor="text1"/>
        </w:rPr>
        <w:t>不整齐花</w:t>
      </w:r>
      <w:r w:rsidRPr="00113669">
        <w:rPr>
          <w:rFonts w:hint="eastAsia"/>
          <w:color w:val="000000" w:themeColor="text1"/>
        </w:rPr>
        <w:t>，如豌豆。</w:t>
      </w:r>
    </w:p>
    <w:p w14:paraId="07AE224F" w14:textId="77777777" w:rsidR="00DB7CF1" w:rsidRPr="00113669" w:rsidRDefault="00DB7CF1" w:rsidP="00DB7CF1">
      <w:pPr>
        <w:ind w:firstLine="360"/>
        <w:rPr>
          <w:rFonts w:hint="eastAsia"/>
          <w:color w:val="000000" w:themeColor="text1"/>
        </w:rPr>
      </w:pPr>
      <w:r w:rsidRPr="00113669">
        <w:rPr>
          <w:rFonts w:hint="eastAsia"/>
          <w:color w:val="000000" w:themeColor="text1"/>
        </w:rPr>
        <w:t>根据花瓣的脱落情况，有</w:t>
      </w:r>
      <w:r w:rsidRPr="00113669">
        <w:rPr>
          <w:rFonts w:hint="eastAsia"/>
          <w:b/>
          <w:bCs/>
          <w:color w:val="000000" w:themeColor="text1"/>
        </w:rPr>
        <w:t>早落冠</w:t>
      </w:r>
      <w:r w:rsidRPr="00113669">
        <w:rPr>
          <w:rFonts w:hint="eastAsia"/>
          <w:color w:val="000000" w:themeColor="text1"/>
        </w:rPr>
        <w:t>，如葡萄；</w:t>
      </w:r>
      <w:proofErr w:type="gramStart"/>
      <w:r w:rsidRPr="00113669">
        <w:rPr>
          <w:rFonts w:hint="eastAsia"/>
          <w:b/>
          <w:bCs/>
          <w:color w:val="000000" w:themeColor="text1"/>
        </w:rPr>
        <w:t>落冠</w:t>
      </w:r>
      <w:r w:rsidRPr="00113669">
        <w:rPr>
          <w:rFonts w:hint="eastAsia"/>
          <w:color w:val="000000" w:themeColor="text1"/>
        </w:rPr>
        <w:t>如</w:t>
      </w:r>
      <w:proofErr w:type="gramEnd"/>
      <w:r w:rsidRPr="00113669">
        <w:rPr>
          <w:rFonts w:hint="eastAsia"/>
          <w:color w:val="000000" w:themeColor="text1"/>
        </w:rPr>
        <w:t>桃和</w:t>
      </w:r>
      <w:proofErr w:type="gramStart"/>
      <w:r w:rsidRPr="00113669">
        <w:rPr>
          <w:rFonts w:hint="eastAsia"/>
          <w:b/>
          <w:bCs/>
          <w:color w:val="000000" w:themeColor="text1"/>
        </w:rPr>
        <w:t>宿冠</w:t>
      </w:r>
      <w:proofErr w:type="gramEnd"/>
      <w:r w:rsidRPr="00113669">
        <w:rPr>
          <w:rFonts w:hint="eastAsia"/>
          <w:color w:val="000000" w:themeColor="text1"/>
        </w:rPr>
        <w:t>如黄瓜。花瓣有距的，如三色堇、</w:t>
      </w:r>
      <w:proofErr w:type="gramStart"/>
      <w:r w:rsidRPr="00113669">
        <w:rPr>
          <w:rFonts w:hint="eastAsia"/>
          <w:color w:val="000000" w:themeColor="text1"/>
        </w:rPr>
        <w:t>耧斗菜</w:t>
      </w:r>
      <w:proofErr w:type="gramEnd"/>
      <w:r w:rsidRPr="00113669">
        <w:rPr>
          <w:rFonts w:hint="eastAsia"/>
          <w:color w:val="000000" w:themeColor="text1"/>
        </w:rPr>
        <w:t>等。</w:t>
      </w:r>
    </w:p>
    <w:p w14:paraId="3E66E8BF" w14:textId="77777777" w:rsidR="00DB7CF1" w:rsidRPr="00113669" w:rsidRDefault="00DB7CF1" w:rsidP="00DB7CF1">
      <w:pPr>
        <w:ind w:firstLine="360"/>
        <w:rPr>
          <w:rFonts w:hint="eastAsia"/>
          <w:color w:val="000000" w:themeColor="text1"/>
        </w:rPr>
      </w:pPr>
      <w:r w:rsidRPr="00113669">
        <w:rPr>
          <w:rFonts w:hint="eastAsia"/>
          <w:color w:val="000000" w:themeColor="text1"/>
        </w:rPr>
        <w:t>由于组成花冠的花瓣形状、大小相同或各异，花瓣各自分离或彼此联合，而用花冠形成多种不同的形状，有呈</w:t>
      </w:r>
      <w:r w:rsidRPr="00113669">
        <w:rPr>
          <w:rFonts w:hint="eastAsia"/>
          <w:b/>
          <w:bCs/>
          <w:color w:val="000000" w:themeColor="text1"/>
        </w:rPr>
        <w:t>十字形</w:t>
      </w:r>
      <w:r w:rsidRPr="00113669">
        <w:rPr>
          <w:rFonts w:hint="eastAsia"/>
          <w:color w:val="000000" w:themeColor="text1"/>
        </w:rPr>
        <w:t>的，如油菜；有</w:t>
      </w:r>
      <w:r w:rsidRPr="00113669">
        <w:rPr>
          <w:rFonts w:hint="eastAsia"/>
          <w:b/>
          <w:bCs/>
          <w:color w:val="000000" w:themeColor="text1"/>
        </w:rPr>
        <w:t>蝶形</w:t>
      </w:r>
      <w:r w:rsidRPr="00113669">
        <w:rPr>
          <w:rFonts w:hint="eastAsia"/>
          <w:color w:val="000000" w:themeColor="text1"/>
        </w:rPr>
        <w:t>的，如豌豆；有</w:t>
      </w:r>
      <w:r w:rsidRPr="00113669">
        <w:rPr>
          <w:rFonts w:hint="eastAsia"/>
          <w:b/>
          <w:bCs/>
          <w:color w:val="000000" w:themeColor="text1"/>
        </w:rPr>
        <w:t>漏斗状</w:t>
      </w:r>
      <w:r w:rsidRPr="00113669">
        <w:rPr>
          <w:rFonts w:hint="eastAsia"/>
          <w:color w:val="000000" w:themeColor="text1"/>
        </w:rPr>
        <w:t>的，如牵牛；有</w:t>
      </w:r>
      <w:r w:rsidRPr="00113669">
        <w:rPr>
          <w:rFonts w:hint="eastAsia"/>
          <w:b/>
          <w:bCs/>
          <w:color w:val="000000" w:themeColor="text1"/>
        </w:rPr>
        <w:t>钟状</w:t>
      </w:r>
      <w:r w:rsidRPr="00113669">
        <w:rPr>
          <w:rFonts w:hint="eastAsia"/>
          <w:color w:val="000000" w:themeColor="text1"/>
        </w:rPr>
        <w:t>的，如风铃草；有</w:t>
      </w:r>
      <w:r w:rsidRPr="00113669">
        <w:rPr>
          <w:rFonts w:hint="eastAsia"/>
          <w:b/>
          <w:bCs/>
          <w:color w:val="000000" w:themeColor="text1"/>
        </w:rPr>
        <w:t>管状</w:t>
      </w:r>
      <w:r w:rsidRPr="00113669">
        <w:rPr>
          <w:rFonts w:hint="eastAsia"/>
          <w:color w:val="000000" w:themeColor="text1"/>
        </w:rPr>
        <w:t>的，如马兜铃；有</w:t>
      </w:r>
      <w:r w:rsidRPr="00113669">
        <w:rPr>
          <w:rFonts w:hint="eastAsia"/>
          <w:b/>
          <w:bCs/>
          <w:color w:val="000000" w:themeColor="text1"/>
        </w:rPr>
        <w:t>唇形</w:t>
      </w:r>
      <w:r w:rsidRPr="00113669">
        <w:rPr>
          <w:rFonts w:hint="eastAsia"/>
          <w:color w:val="000000" w:themeColor="text1"/>
        </w:rPr>
        <w:t>的，如野芝麻；有</w:t>
      </w:r>
      <w:r w:rsidRPr="00113669">
        <w:rPr>
          <w:rFonts w:hint="eastAsia"/>
          <w:b/>
          <w:bCs/>
          <w:color w:val="000000" w:themeColor="text1"/>
        </w:rPr>
        <w:t>舌状</w:t>
      </w:r>
      <w:r w:rsidRPr="00113669">
        <w:rPr>
          <w:rFonts w:hint="eastAsia"/>
          <w:color w:val="000000" w:themeColor="text1"/>
        </w:rPr>
        <w:t>的，如菊花等。</w:t>
      </w:r>
    </w:p>
    <w:p w14:paraId="0CFBBC22" w14:textId="77777777" w:rsidR="00DB7CF1" w:rsidRPr="00113669" w:rsidRDefault="00DB7CF1">
      <w:pPr>
        <w:pStyle w:val="a6"/>
        <w:numPr>
          <w:ilvl w:val="0"/>
          <w:numId w:val="46"/>
        </w:numPr>
        <w:ind w:firstLineChars="0"/>
        <w:rPr>
          <w:rFonts w:hint="eastAsia"/>
          <w:color w:val="000000" w:themeColor="text1"/>
        </w:rPr>
      </w:pPr>
      <w:r w:rsidRPr="00113669">
        <w:rPr>
          <w:b/>
          <w:bCs/>
          <w:color w:val="000000" w:themeColor="text1"/>
        </w:rPr>
        <w:t>雄蕊群</w:t>
      </w:r>
    </w:p>
    <w:p w14:paraId="306D288A" w14:textId="77777777" w:rsidR="00DB7CF1" w:rsidRPr="00113669" w:rsidRDefault="00DB7CF1" w:rsidP="00DB7CF1">
      <w:pPr>
        <w:ind w:firstLine="360"/>
        <w:rPr>
          <w:rFonts w:hint="eastAsia"/>
          <w:color w:val="000000" w:themeColor="text1"/>
        </w:rPr>
      </w:pPr>
      <w:r w:rsidRPr="00113669">
        <w:rPr>
          <w:color w:val="000000" w:themeColor="text1"/>
        </w:rPr>
        <w:t>雄蕊群是一朵花中雄蕊的总称，由多数或一定数目的</w:t>
      </w:r>
      <w:r w:rsidRPr="00113669">
        <w:rPr>
          <w:b/>
          <w:bCs/>
          <w:color w:val="000000" w:themeColor="text1"/>
        </w:rPr>
        <w:t>雄蕊</w:t>
      </w:r>
      <w:r w:rsidRPr="00113669">
        <w:rPr>
          <w:color w:val="000000" w:themeColor="text1"/>
        </w:rPr>
        <w:t>所组成，</w:t>
      </w:r>
      <w:r w:rsidRPr="00113669">
        <w:rPr>
          <w:rFonts w:hint="eastAsia"/>
          <w:color w:val="000000" w:themeColor="text1"/>
        </w:rPr>
        <w:t>绝大多数被子植物的雄蕊是由</w:t>
      </w:r>
      <w:r w:rsidRPr="00113669">
        <w:rPr>
          <w:rFonts w:hint="eastAsia"/>
          <w:b/>
          <w:bCs/>
          <w:color w:val="000000" w:themeColor="text1"/>
        </w:rPr>
        <w:t>花丝</w:t>
      </w:r>
      <w:r w:rsidRPr="00113669">
        <w:rPr>
          <w:rFonts w:hint="eastAsia"/>
          <w:color w:val="000000" w:themeColor="text1"/>
        </w:rPr>
        <w:t>和</w:t>
      </w:r>
      <w:r w:rsidRPr="00113669">
        <w:rPr>
          <w:rFonts w:hint="eastAsia"/>
          <w:b/>
          <w:bCs/>
          <w:color w:val="000000" w:themeColor="text1"/>
        </w:rPr>
        <w:t>花药</w:t>
      </w:r>
      <w:r w:rsidRPr="00113669">
        <w:rPr>
          <w:rFonts w:hint="eastAsia"/>
          <w:color w:val="000000" w:themeColor="text1"/>
        </w:rPr>
        <w:t>两部分组成</w:t>
      </w:r>
      <w:r w:rsidRPr="00113669">
        <w:rPr>
          <w:color w:val="000000" w:themeColor="text1"/>
        </w:rPr>
        <w:t>。花丝细长，顶端与花药相连。花药是产生花粉粒的地方。</w:t>
      </w:r>
    </w:p>
    <w:p w14:paraId="66B8F4D9" w14:textId="77777777" w:rsidR="00DB7CF1" w:rsidRPr="00113669" w:rsidRDefault="00DB7CF1" w:rsidP="00DB7CF1">
      <w:pPr>
        <w:ind w:firstLine="360"/>
        <w:rPr>
          <w:rFonts w:hint="eastAsia"/>
          <w:color w:val="000000" w:themeColor="text1"/>
        </w:rPr>
      </w:pPr>
      <w:r w:rsidRPr="00113669">
        <w:rPr>
          <w:rFonts w:hint="eastAsia"/>
          <w:color w:val="000000" w:themeColor="text1"/>
        </w:rPr>
        <w:t>雄蕊的数目和长短，随植物种类而异。有同一花中的雄蕊长短不等，如十字花科植物的雄蕊共有</w:t>
      </w:r>
      <w:r w:rsidRPr="00113669">
        <w:rPr>
          <w:color w:val="000000" w:themeColor="text1"/>
        </w:rPr>
        <w:t>6枚，其中外轮的2个较短，内轮的4个较长，称</w:t>
      </w:r>
      <w:r w:rsidRPr="00113669">
        <w:rPr>
          <w:b/>
          <w:bCs/>
          <w:color w:val="000000" w:themeColor="text1"/>
        </w:rPr>
        <w:t>四强雄蕊</w:t>
      </w:r>
      <w:r w:rsidRPr="00113669">
        <w:rPr>
          <w:color w:val="000000" w:themeColor="text1"/>
        </w:rPr>
        <w:t>；又如唇形科、玄参科植物的花朵中，雄蕊共有4枚，2个较长，另2个较短，称为</w:t>
      </w:r>
      <w:r w:rsidRPr="00113669">
        <w:rPr>
          <w:b/>
          <w:bCs/>
          <w:color w:val="000000" w:themeColor="text1"/>
        </w:rPr>
        <w:t>二强雄蕊</w:t>
      </w:r>
      <w:r w:rsidRPr="00113669">
        <w:rPr>
          <w:color w:val="000000" w:themeColor="text1"/>
        </w:rPr>
        <w:t>。</w:t>
      </w:r>
    </w:p>
    <w:p w14:paraId="609603F1" w14:textId="77777777" w:rsidR="00DB7CF1" w:rsidRPr="00113669" w:rsidRDefault="00DB7CF1" w:rsidP="00DB7CF1">
      <w:pPr>
        <w:ind w:firstLine="360"/>
        <w:rPr>
          <w:rFonts w:hint="eastAsia"/>
          <w:color w:val="000000" w:themeColor="text1"/>
        </w:rPr>
      </w:pPr>
      <w:r w:rsidRPr="00113669">
        <w:rPr>
          <w:rFonts w:hint="eastAsia"/>
          <w:color w:val="000000" w:themeColor="text1"/>
        </w:rPr>
        <w:t>雄蕊同样有分离和联合的变化，联合有在花丝部分，或在花药部分。花药完全分离而花丝联合成</w:t>
      </w:r>
      <w:r w:rsidRPr="00113669">
        <w:rPr>
          <w:color w:val="000000" w:themeColor="text1"/>
        </w:rPr>
        <w:t>1束的称</w:t>
      </w:r>
      <w:r w:rsidRPr="00113669">
        <w:rPr>
          <w:b/>
          <w:bCs/>
          <w:color w:val="000000" w:themeColor="text1"/>
        </w:rPr>
        <w:t>单体雄蕊</w:t>
      </w:r>
      <w:r w:rsidRPr="00113669">
        <w:rPr>
          <w:color w:val="000000" w:themeColor="text1"/>
        </w:rPr>
        <w:t>，如棉、山茶；花丝如联合成2束的称</w:t>
      </w:r>
      <w:r w:rsidRPr="00113669">
        <w:rPr>
          <w:b/>
          <w:bCs/>
          <w:color w:val="000000" w:themeColor="text1"/>
        </w:rPr>
        <w:t>二体雄蕊</w:t>
      </w:r>
      <w:r w:rsidRPr="00113669">
        <w:rPr>
          <w:color w:val="000000" w:themeColor="text1"/>
        </w:rPr>
        <w:t>，如蚕豆、豌豆等；花丝合成为3束的为</w:t>
      </w:r>
      <w:r w:rsidRPr="00113669">
        <w:rPr>
          <w:b/>
          <w:bCs/>
          <w:color w:val="000000" w:themeColor="text1"/>
        </w:rPr>
        <w:t>三体雄蕊</w:t>
      </w:r>
      <w:r w:rsidRPr="00113669">
        <w:rPr>
          <w:color w:val="000000" w:themeColor="text1"/>
        </w:rPr>
        <w:t>，如小连翘；合为4束以上的为</w:t>
      </w:r>
      <w:r w:rsidRPr="00113669">
        <w:rPr>
          <w:b/>
          <w:bCs/>
          <w:color w:val="000000" w:themeColor="text1"/>
        </w:rPr>
        <w:t>多体雄蕊</w:t>
      </w:r>
      <w:r w:rsidRPr="00113669">
        <w:rPr>
          <w:color w:val="000000" w:themeColor="text1"/>
        </w:rPr>
        <w:t>，如金丝桃。雄蕊的花丝分离而花药互相联合的称</w:t>
      </w:r>
      <w:r w:rsidRPr="00113669">
        <w:rPr>
          <w:b/>
          <w:bCs/>
          <w:color w:val="000000" w:themeColor="text1"/>
        </w:rPr>
        <w:t>聚药雄蕊</w:t>
      </w:r>
      <w:r w:rsidRPr="00113669">
        <w:rPr>
          <w:color w:val="000000" w:themeColor="text1"/>
        </w:rPr>
        <w:t>，如菊科、葫芦科等植物的雄蕊。</w:t>
      </w:r>
    </w:p>
    <w:p w14:paraId="76222FF4" w14:textId="77777777" w:rsidR="00DB7CF1" w:rsidRPr="00113669" w:rsidRDefault="00DB7CF1">
      <w:pPr>
        <w:pStyle w:val="a6"/>
        <w:numPr>
          <w:ilvl w:val="0"/>
          <w:numId w:val="46"/>
        </w:numPr>
        <w:ind w:firstLineChars="0"/>
        <w:rPr>
          <w:rFonts w:hint="eastAsia"/>
          <w:color w:val="000000" w:themeColor="text1"/>
        </w:rPr>
      </w:pPr>
      <w:r w:rsidRPr="00113669">
        <w:rPr>
          <w:b/>
          <w:bCs/>
          <w:color w:val="000000" w:themeColor="text1"/>
        </w:rPr>
        <w:t>雌蕊群</w:t>
      </w:r>
    </w:p>
    <w:p w14:paraId="1896AA11" w14:textId="77777777" w:rsidR="00DB7CF1" w:rsidRPr="00113669" w:rsidRDefault="00DB7CF1" w:rsidP="00DB7CF1">
      <w:pPr>
        <w:ind w:firstLine="360"/>
        <w:rPr>
          <w:rFonts w:hint="eastAsia"/>
          <w:color w:val="000000" w:themeColor="text1"/>
        </w:rPr>
      </w:pPr>
      <w:r w:rsidRPr="00113669">
        <w:rPr>
          <w:color w:val="000000" w:themeColor="text1"/>
        </w:rPr>
        <w:t>雌蕊群是一朵花中雌蕊的总称。构成雌蕊的单位称为</w:t>
      </w:r>
      <w:r w:rsidRPr="00113669">
        <w:rPr>
          <w:b/>
          <w:bCs/>
          <w:color w:val="000000" w:themeColor="text1"/>
        </w:rPr>
        <w:t>心皮</w:t>
      </w:r>
      <w:r w:rsidRPr="00113669">
        <w:rPr>
          <w:color w:val="000000" w:themeColor="text1"/>
        </w:rPr>
        <w:t>。</w:t>
      </w:r>
    </w:p>
    <w:p w14:paraId="6706FC8E" w14:textId="77777777" w:rsidR="00DB7CF1" w:rsidRDefault="00DB7CF1" w:rsidP="00DB7CF1">
      <w:pPr>
        <w:ind w:firstLine="360"/>
        <w:rPr>
          <w:rFonts w:hint="eastAsia"/>
          <w:color w:val="000000" w:themeColor="text1"/>
        </w:rPr>
      </w:pPr>
      <w:r w:rsidRPr="00113669">
        <w:rPr>
          <w:color w:val="000000" w:themeColor="text1"/>
        </w:rPr>
        <w:t>有些植物，一朵花中的雌蕊只是由一个心皮所构成，称为</w:t>
      </w:r>
      <w:r w:rsidRPr="00113669">
        <w:rPr>
          <w:b/>
          <w:bCs/>
          <w:color w:val="000000" w:themeColor="text1"/>
        </w:rPr>
        <w:t>单雌蕊</w:t>
      </w:r>
      <w:r w:rsidRPr="00113669">
        <w:rPr>
          <w:color w:val="000000" w:themeColor="text1"/>
        </w:rPr>
        <w:t>，如蚕豆、大豆。</w:t>
      </w:r>
    </w:p>
    <w:p w14:paraId="1213BE23" w14:textId="77777777" w:rsidR="00DB7CF1" w:rsidRDefault="00DB7CF1" w:rsidP="00DB7CF1">
      <w:pPr>
        <w:ind w:firstLine="360"/>
        <w:rPr>
          <w:rFonts w:hint="eastAsia"/>
          <w:color w:val="000000" w:themeColor="text1"/>
        </w:rPr>
      </w:pPr>
      <w:r w:rsidRPr="00113669">
        <w:rPr>
          <w:color w:val="000000" w:themeColor="text1"/>
        </w:rPr>
        <w:t>更多种类植物的雌蕊是由几个心皮构成的，其中有的各心皮各自分离。因而各雌蕊也彼此分离，形成一朵花内多数雌蕊，称为</w:t>
      </w:r>
      <w:r w:rsidRPr="00113669">
        <w:rPr>
          <w:b/>
          <w:bCs/>
          <w:color w:val="000000" w:themeColor="text1"/>
        </w:rPr>
        <w:t>离生雌蕊</w:t>
      </w:r>
      <w:r w:rsidRPr="00113669">
        <w:rPr>
          <w:color w:val="000000" w:themeColor="text1"/>
        </w:rPr>
        <w:t>，亦属单雌蕊，如玉兰、莲等</w:t>
      </w:r>
      <w:r>
        <w:rPr>
          <w:rFonts w:hint="eastAsia"/>
          <w:color w:val="000000" w:themeColor="text1"/>
        </w:rPr>
        <w:t>。</w:t>
      </w:r>
    </w:p>
    <w:p w14:paraId="1A72036F" w14:textId="77777777" w:rsidR="00DB7CF1" w:rsidRPr="00113669" w:rsidRDefault="00DB7CF1" w:rsidP="00DB7CF1">
      <w:pPr>
        <w:ind w:firstLine="360"/>
        <w:rPr>
          <w:rFonts w:hint="eastAsia"/>
          <w:color w:val="000000" w:themeColor="text1"/>
        </w:rPr>
      </w:pPr>
      <w:r w:rsidRPr="00113669">
        <w:rPr>
          <w:color w:val="000000" w:themeColor="text1"/>
        </w:rPr>
        <w:t>各个心皮互相联合，组成一个雌蕊，称为</w:t>
      </w:r>
      <w:r w:rsidRPr="00113669">
        <w:rPr>
          <w:b/>
          <w:bCs/>
          <w:color w:val="000000" w:themeColor="text1"/>
        </w:rPr>
        <w:t>合生雌蕊</w:t>
      </w:r>
      <w:r w:rsidRPr="00113669">
        <w:rPr>
          <w:color w:val="000000" w:themeColor="text1"/>
        </w:rPr>
        <w:t>，属</w:t>
      </w:r>
      <w:r w:rsidRPr="00113669">
        <w:rPr>
          <w:b/>
          <w:bCs/>
          <w:color w:val="000000" w:themeColor="text1"/>
        </w:rPr>
        <w:t>复雌蕊</w:t>
      </w:r>
      <w:r w:rsidRPr="00113669">
        <w:rPr>
          <w:color w:val="000000" w:themeColor="text1"/>
        </w:rPr>
        <w:t>，如棉、番茄等。</w:t>
      </w:r>
    </w:p>
    <w:p w14:paraId="22FA6E13" w14:textId="77777777" w:rsidR="00DB7CF1" w:rsidRPr="00113669" w:rsidRDefault="00DB7CF1">
      <w:pPr>
        <w:pStyle w:val="a6"/>
        <w:numPr>
          <w:ilvl w:val="0"/>
          <w:numId w:val="48"/>
        </w:numPr>
        <w:ind w:firstLineChars="0"/>
        <w:rPr>
          <w:rFonts w:hint="eastAsia"/>
          <w:color w:val="000000" w:themeColor="text1"/>
        </w:rPr>
      </w:pPr>
      <w:r w:rsidRPr="00113669">
        <w:rPr>
          <w:b/>
          <w:bCs/>
          <w:color w:val="000000" w:themeColor="text1"/>
        </w:rPr>
        <w:t>柱头</w:t>
      </w:r>
    </w:p>
    <w:p w14:paraId="7C5DA3F1" w14:textId="77777777" w:rsidR="00DB7CF1" w:rsidRPr="00113669" w:rsidRDefault="00DB7CF1" w:rsidP="00DB7CF1">
      <w:pPr>
        <w:ind w:firstLine="360"/>
        <w:rPr>
          <w:rFonts w:hint="eastAsia"/>
          <w:color w:val="000000" w:themeColor="text1"/>
        </w:rPr>
      </w:pPr>
      <w:r w:rsidRPr="00113669">
        <w:rPr>
          <w:color w:val="000000" w:themeColor="text1"/>
        </w:rPr>
        <w:t>柱头位于雌蕊的顶端，是接受花粉的部位。</w:t>
      </w:r>
    </w:p>
    <w:p w14:paraId="2F675AF9" w14:textId="77777777" w:rsidR="00DB7CF1" w:rsidRPr="00113669" w:rsidRDefault="00DB7CF1">
      <w:pPr>
        <w:pStyle w:val="a6"/>
        <w:numPr>
          <w:ilvl w:val="0"/>
          <w:numId w:val="48"/>
        </w:numPr>
        <w:ind w:firstLineChars="0"/>
        <w:rPr>
          <w:rFonts w:hint="eastAsia"/>
          <w:color w:val="000000" w:themeColor="text1"/>
        </w:rPr>
      </w:pPr>
      <w:r w:rsidRPr="00113669">
        <w:rPr>
          <w:b/>
          <w:bCs/>
          <w:color w:val="000000" w:themeColor="text1"/>
        </w:rPr>
        <w:t>花柱</w:t>
      </w:r>
    </w:p>
    <w:p w14:paraId="2B19D734" w14:textId="77777777" w:rsidR="00DB7CF1" w:rsidRPr="00113669" w:rsidRDefault="00DB7CF1" w:rsidP="00DB7CF1">
      <w:pPr>
        <w:ind w:firstLine="360"/>
        <w:rPr>
          <w:rFonts w:hint="eastAsia"/>
          <w:color w:val="000000" w:themeColor="text1"/>
        </w:rPr>
      </w:pPr>
      <w:r w:rsidRPr="00113669">
        <w:rPr>
          <w:color w:val="000000" w:themeColor="text1"/>
        </w:rPr>
        <w:t>花柱是柱头和子房间的连接部分，也是花粉管进入子房的通道。当花粉管沿着花柱生长并进入子房时</w:t>
      </w:r>
      <w:r w:rsidRPr="00113669">
        <w:rPr>
          <w:rFonts w:hint="eastAsia"/>
          <w:color w:val="000000" w:themeColor="text1"/>
        </w:rPr>
        <w:t>，花柱能为花粉管的生长提供营养和某些趋化物质。</w:t>
      </w:r>
    </w:p>
    <w:p w14:paraId="1961AA14" w14:textId="77777777" w:rsidR="00DB7CF1" w:rsidRPr="00113669" w:rsidRDefault="00DB7CF1">
      <w:pPr>
        <w:pStyle w:val="a6"/>
        <w:numPr>
          <w:ilvl w:val="0"/>
          <w:numId w:val="48"/>
        </w:numPr>
        <w:ind w:firstLineChars="0"/>
        <w:rPr>
          <w:rFonts w:hint="eastAsia"/>
          <w:color w:val="000000" w:themeColor="text1"/>
        </w:rPr>
      </w:pPr>
      <w:r w:rsidRPr="00113669">
        <w:rPr>
          <w:b/>
          <w:bCs/>
          <w:color w:val="000000" w:themeColor="text1"/>
        </w:rPr>
        <w:t>子房</w:t>
      </w:r>
    </w:p>
    <w:p w14:paraId="52C67FFB" w14:textId="77777777" w:rsidR="00DB7CF1" w:rsidRPr="00113669" w:rsidRDefault="00DB7CF1" w:rsidP="00DB7CF1">
      <w:pPr>
        <w:ind w:firstLine="360"/>
        <w:rPr>
          <w:rFonts w:hint="eastAsia"/>
          <w:color w:val="000000" w:themeColor="text1"/>
        </w:rPr>
      </w:pPr>
      <w:r w:rsidRPr="00113669">
        <w:rPr>
          <w:color w:val="000000" w:themeColor="text1"/>
        </w:rPr>
        <w:t>子房是雌蕊基部的膨大部分</w:t>
      </w:r>
      <w:proofErr w:type="gramStart"/>
      <w:r w:rsidRPr="00113669">
        <w:rPr>
          <w:color w:val="000000" w:themeColor="text1"/>
        </w:rPr>
        <w:t>，着</w:t>
      </w:r>
      <w:proofErr w:type="gramEnd"/>
      <w:r w:rsidRPr="00113669">
        <w:rPr>
          <w:color w:val="000000" w:themeColor="text1"/>
        </w:rPr>
        <w:t>生在花托上。</w:t>
      </w:r>
      <w:r w:rsidRPr="00113669">
        <w:rPr>
          <w:rFonts w:hint="eastAsia"/>
          <w:color w:val="000000" w:themeColor="text1"/>
        </w:rPr>
        <w:t>不同的花托形状</w:t>
      </w:r>
      <w:r w:rsidRPr="00113669">
        <w:rPr>
          <w:color w:val="000000" w:themeColor="text1"/>
        </w:rPr>
        <w:t>，</w:t>
      </w:r>
      <w:r w:rsidRPr="00113669">
        <w:rPr>
          <w:rFonts w:hint="eastAsia"/>
          <w:color w:val="000000" w:themeColor="text1"/>
        </w:rPr>
        <w:t>对应有不同</w:t>
      </w:r>
      <w:r>
        <w:rPr>
          <w:rFonts w:hint="eastAsia"/>
          <w:color w:val="000000" w:themeColor="text1"/>
        </w:rPr>
        <w:t>的</w:t>
      </w:r>
      <w:r w:rsidRPr="00113669">
        <w:rPr>
          <w:color w:val="000000" w:themeColor="text1"/>
        </w:rPr>
        <w:t>子房的位置</w:t>
      </w:r>
      <w:r>
        <w:rPr>
          <w:rFonts w:hint="eastAsia"/>
          <w:color w:val="000000" w:themeColor="text1"/>
        </w:rPr>
        <w:t>：</w:t>
      </w:r>
    </w:p>
    <w:p w14:paraId="24289B4C" w14:textId="77777777" w:rsidR="00DB7CF1" w:rsidRPr="00113669" w:rsidRDefault="00DB7CF1" w:rsidP="00DB7CF1">
      <w:pPr>
        <w:ind w:firstLine="360"/>
        <w:rPr>
          <w:rFonts w:hint="eastAsia"/>
          <w:color w:val="000000" w:themeColor="text1"/>
        </w:rPr>
      </w:pPr>
      <w:r w:rsidRPr="00113669">
        <w:rPr>
          <w:rFonts w:hint="eastAsia"/>
          <w:color w:val="000000" w:themeColor="text1"/>
        </w:rPr>
        <w:t>第一种是花托圆柱形，或是圆顶、平顶状，花萼、花冠和雄蕊群顺序</w:t>
      </w:r>
      <w:proofErr w:type="gramStart"/>
      <w:r w:rsidRPr="00113669">
        <w:rPr>
          <w:rFonts w:hint="eastAsia"/>
          <w:color w:val="000000" w:themeColor="text1"/>
        </w:rPr>
        <w:t>地着</w:t>
      </w:r>
      <w:proofErr w:type="gramEnd"/>
      <w:r w:rsidRPr="00113669">
        <w:rPr>
          <w:rFonts w:hint="eastAsia"/>
          <w:color w:val="000000" w:themeColor="text1"/>
        </w:rPr>
        <w:t>生在雌蕊下方的花托四周，或是雌蕊外方的花托上，雌蕊的位置要比其他各部分高，像这样的子房位置称</w:t>
      </w:r>
      <w:r w:rsidRPr="00113669">
        <w:rPr>
          <w:rFonts w:hint="eastAsia"/>
          <w:b/>
          <w:bCs/>
          <w:color w:val="000000" w:themeColor="text1"/>
        </w:rPr>
        <w:t>子房上位</w:t>
      </w:r>
      <w:r w:rsidRPr="00113669">
        <w:rPr>
          <w:rFonts w:hint="eastAsia"/>
          <w:color w:val="000000" w:themeColor="text1"/>
        </w:rPr>
        <w:t>。子房上位的花也称</w:t>
      </w:r>
      <w:r w:rsidRPr="00113669">
        <w:rPr>
          <w:rFonts w:hint="eastAsia"/>
          <w:b/>
          <w:bCs/>
          <w:color w:val="000000" w:themeColor="text1"/>
        </w:rPr>
        <w:t>下位花</w:t>
      </w:r>
      <w:r w:rsidRPr="00113669">
        <w:rPr>
          <w:rFonts w:hint="eastAsia"/>
          <w:color w:val="000000" w:themeColor="text1"/>
        </w:rPr>
        <w:t>，如芸苔、毛茛、牡丹、蚕豆等</w:t>
      </w:r>
      <w:r w:rsidRPr="00113669">
        <w:rPr>
          <w:color w:val="000000" w:themeColor="text1"/>
        </w:rPr>
        <w:t>。</w:t>
      </w:r>
    </w:p>
    <w:p w14:paraId="44DA87A7" w14:textId="77777777" w:rsidR="00DB7CF1" w:rsidRPr="00113669" w:rsidRDefault="00DB7CF1" w:rsidP="00DB7CF1">
      <w:pPr>
        <w:ind w:firstLine="360"/>
        <w:rPr>
          <w:rFonts w:hint="eastAsia"/>
          <w:color w:val="000000" w:themeColor="text1"/>
        </w:rPr>
      </w:pPr>
      <w:r w:rsidRPr="00113669">
        <w:rPr>
          <w:rFonts w:hint="eastAsia"/>
          <w:color w:val="000000" w:themeColor="text1"/>
        </w:rPr>
        <w:t>第二种是花托中央凹陷，花托杯状或</w:t>
      </w:r>
      <w:proofErr w:type="gramStart"/>
      <w:r w:rsidRPr="00113669">
        <w:rPr>
          <w:rFonts w:hint="eastAsia"/>
          <w:color w:val="000000" w:themeColor="text1"/>
        </w:rPr>
        <w:t>盂</w:t>
      </w:r>
      <w:proofErr w:type="gramEnd"/>
      <w:r w:rsidRPr="00113669">
        <w:rPr>
          <w:rFonts w:hint="eastAsia"/>
          <w:color w:val="000000" w:themeColor="text1"/>
        </w:rPr>
        <w:t>状，花萼、花冠和</w:t>
      </w:r>
      <w:proofErr w:type="gramStart"/>
      <w:r w:rsidRPr="00113669">
        <w:rPr>
          <w:rFonts w:hint="eastAsia"/>
          <w:color w:val="000000" w:themeColor="text1"/>
        </w:rPr>
        <w:t>雄蕊群着</w:t>
      </w:r>
      <w:proofErr w:type="gramEnd"/>
      <w:r w:rsidRPr="00113669">
        <w:rPr>
          <w:rFonts w:hint="eastAsia"/>
          <w:color w:val="000000" w:themeColor="text1"/>
        </w:rPr>
        <w:t>生在杯状花托隆起的四周边缘上，而雌蕊的</w:t>
      </w:r>
      <w:proofErr w:type="gramStart"/>
      <w:r w:rsidRPr="00113669">
        <w:rPr>
          <w:rFonts w:hint="eastAsia"/>
          <w:color w:val="000000" w:themeColor="text1"/>
        </w:rPr>
        <w:t>子房着</w:t>
      </w:r>
      <w:proofErr w:type="gramEnd"/>
      <w:r w:rsidRPr="00113669">
        <w:rPr>
          <w:rFonts w:hint="eastAsia"/>
          <w:color w:val="000000" w:themeColor="text1"/>
        </w:rPr>
        <w:t>生在花托的杯底，花托的壁与子房壁并不相连。这类</w:t>
      </w:r>
      <w:r w:rsidRPr="00113669">
        <w:rPr>
          <w:rFonts w:hint="eastAsia"/>
          <w:b/>
          <w:bCs/>
          <w:color w:val="000000" w:themeColor="text1"/>
        </w:rPr>
        <w:t>子房</w:t>
      </w:r>
      <w:r w:rsidRPr="00113669">
        <w:rPr>
          <w:rFonts w:hint="eastAsia"/>
          <w:color w:val="000000" w:themeColor="text1"/>
        </w:rPr>
        <w:t>的位置同样是</w:t>
      </w:r>
      <w:r w:rsidRPr="00113669">
        <w:rPr>
          <w:rFonts w:hint="eastAsia"/>
          <w:b/>
          <w:bCs/>
          <w:color w:val="000000" w:themeColor="text1"/>
        </w:rPr>
        <w:t>上位</w:t>
      </w:r>
      <w:r w:rsidRPr="00113669">
        <w:rPr>
          <w:rFonts w:hint="eastAsia"/>
          <w:color w:val="000000" w:themeColor="text1"/>
        </w:rPr>
        <w:t>。称这类花为</w:t>
      </w:r>
      <w:r w:rsidRPr="00113669">
        <w:rPr>
          <w:rFonts w:hint="eastAsia"/>
          <w:b/>
          <w:bCs/>
          <w:color w:val="000000" w:themeColor="text1"/>
        </w:rPr>
        <w:t>周位花</w:t>
      </w:r>
      <w:r w:rsidRPr="00113669">
        <w:rPr>
          <w:rFonts w:hint="eastAsia"/>
          <w:color w:val="000000" w:themeColor="text1"/>
        </w:rPr>
        <w:t>，如蔷薇、月季、樱花等。</w:t>
      </w:r>
    </w:p>
    <w:p w14:paraId="0E92F1BB" w14:textId="77777777" w:rsidR="00DB7CF1" w:rsidRPr="00113669" w:rsidRDefault="00DB7CF1" w:rsidP="00DB7CF1">
      <w:pPr>
        <w:ind w:firstLine="360"/>
        <w:rPr>
          <w:rFonts w:hint="eastAsia"/>
          <w:color w:val="000000" w:themeColor="text1"/>
        </w:rPr>
      </w:pPr>
      <w:r w:rsidRPr="00113669">
        <w:rPr>
          <w:rFonts w:hint="eastAsia"/>
          <w:color w:val="000000" w:themeColor="text1"/>
        </w:rPr>
        <w:t>第三种是花托呈深陷的杯状，</w:t>
      </w:r>
      <w:proofErr w:type="gramStart"/>
      <w:r w:rsidRPr="00113669">
        <w:rPr>
          <w:rFonts w:hint="eastAsia"/>
          <w:color w:val="000000" w:themeColor="text1"/>
        </w:rPr>
        <w:t>子房着</w:t>
      </w:r>
      <w:proofErr w:type="gramEnd"/>
      <w:r w:rsidRPr="00113669">
        <w:rPr>
          <w:rFonts w:hint="eastAsia"/>
          <w:color w:val="000000" w:themeColor="text1"/>
        </w:rPr>
        <w:t>生在花托的杯底里，子房的壁和花托完全愈合，只留花柱和柱头突出在花托外面，花萼、花冠和</w:t>
      </w:r>
      <w:proofErr w:type="gramStart"/>
      <w:r w:rsidRPr="00113669">
        <w:rPr>
          <w:rFonts w:hint="eastAsia"/>
          <w:color w:val="000000" w:themeColor="text1"/>
        </w:rPr>
        <w:t>雄蕊群着</w:t>
      </w:r>
      <w:proofErr w:type="gramEnd"/>
      <w:r w:rsidRPr="00113669">
        <w:rPr>
          <w:rFonts w:hint="eastAsia"/>
          <w:color w:val="000000" w:themeColor="text1"/>
        </w:rPr>
        <w:t>生在子房上方的花托边缘上。这类花的子房位置最低，所以是</w:t>
      </w:r>
      <w:r w:rsidRPr="00113669">
        <w:rPr>
          <w:rFonts w:hint="eastAsia"/>
          <w:b/>
          <w:bCs/>
          <w:color w:val="000000" w:themeColor="text1"/>
        </w:rPr>
        <w:t>子房下位</w:t>
      </w:r>
      <w:r w:rsidRPr="00113669">
        <w:rPr>
          <w:rFonts w:hint="eastAsia"/>
          <w:color w:val="000000" w:themeColor="text1"/>
        </w:rPr>
        <w:t>，而称这样的花为</w:t>
      </w:r>
      <w:r w:rsidRPr="00113669">
        <w:rPr>
          <w:rFonts w:hint="eastAsia"/>
          <w:b/>
          <w:bCs/>
          <w:color w:val="000000" w:themeColor="text1"/>
        </w:rPr>
        <w:t>上位花</w:t>
      </w:r>
      <w:r w:rsidRPr="00113669">
        <w:rPr>
          <w:rFonts w:hint="eastAsia"/>
          <w:color w:val="000000" w:themeColor="text1"/>
        </w:rPr>
        <w:t>，如梨、苹果、黄瓜等。</w:t>
      </w:r>
    </w:p>
    <w:p w14:paraId="3650412A" w14:textId="77777777" w:rsidR="00DB7CF1" w:rsidRPr="00113669" w:rsidRDefault="00DB7CF1" w:rsidP="00DB7CF1">
      <w:pPr>
        <w:ind w:firstLine="360"/>
        <w:rPr>
          <w:rFonts w:hint="eastAsia"/>
          <w:color w:val="000000" w:themeColor="text1"/>
        </w:rPr>
      </w:pPr>
      <w:r w:rsidRPr="00113669">
        <w:rPr>
          <w:rFonts w:hint="eastAsia"/>
          <w:color w:val="000000" w:themeColor="text1"/>
        </w:rPr>
        <w:t>另有一种是花托呈深陷的杯状，</w:t>
      </w:r>
      <w:proofErr w:type="gramStart"/>
      <w:r w:rsidRPr="00113669">
        <w:rPr>
          <w:rFonts w:hint="eastAsia"/>
          <w:color w:val="000000" w:themeColor="text1"/>
        </w:rPr>
        <w:t>子房着</w:t>
      </w:r>
      <w:proofErr w:type="gramEnd"/>
      <w:r w:rsidRPr="00113669">
        <w:rPr>
          <w:rFonts w:hint="eastAsia"/>
          <w:color w:val="000000" w:themeColor="text1"/>
        </w:rPr>
        <w:t>生在花托杯底里，只有子房壁的下半部与花托愈合，其余部分与花托分离；花萼、花冠和雄蕊群围生在子房上半部的周围。这类</w:t>
      </w:r>
      <w:r w:rsidRPr="00113669">
        <w:rPr>
          <w:rFonts w:hint="eastAsia"/>
          <w:b/>
          <w:bCs/>
          <w:color w:val="000000" w:themeColor="text1"/>
        </w:rPr>
        <w:t>子房</w:t>
      </w:r>
      <w:r w:rsidRPr="00113669">
        <w:rPr>
          <w:rFonts w:hint="eastAsia"/>
          <w:color w:val="000000" w:themeColor="text1"/>
        </w:rPr>
        <w:t>的位置为</w:t>
      </w:r>
      <w:r w:rsidRPr="00113669">
        <w:rPr>
          <w:rFonts w:hint="eastAsia"/>
          <w:b/>
          <w:bCs/>
          <w:color w:val="000000" w:themeColor="text1"/>
        </w:rPr>
        <w:t>半下位</w:t>
      </w:r>
      <w:r w:rsidRPr="00113669">
        <w:rPr>
          <w:rFonts w:hint="eastAsia"/>
          <w:color w:val="000000" w:themeColor="text1"/>
        </w:rPr>
        <w:t>，也把这类花称为</w:t>
      </w:r>
      <w:r w:rsidRPr="00113669">
        <w:rPr>
          <w:rFonts w:hint="eastAsia"/>
          <w:b/>
          <w:bCs/>
          <w:color w:val="000000" w:themeColor="text1"/>
        </w:rPr>
        <w:t>周位花</w:t>
      </w:r>
      <w:r w:rsidRPr="00113669">
        <w:rPr>
          <w:rFonts w:hint="eastAsia"/>
          <w:color w:val="000000" w:themeColor="text1"/>
        </w:rPr>
        <w:t>，如忍冬、接骨木，虎耳草等。</w:t>
      </w:r>
    </w:p>
    <w:p w14:paraId="3FE0C4DF" w14:textId="77777777" w:rsidR="00DB7CF1" w:rsidRDefault="00DB7CF1" w:rsidP="00DB7CF1">
      <w:pPr>
        <w:ind w:firstLine="360"/>
        <w:rPr>
          <w:rFonts w:hint="eastAsia"/>
          <w:color w:val="000000" w:themeColor="text1"/>
        </w:rPr>
      </w:pPr>
      <w:r w:rsidRPr="00113669">
        <w:rPr>
          <w:color w:val="000000" w:themeColor="text1"/>
        </w:rPr>
        <w:t>子房的中空部分称为</w:t>
      </w:r>
      <w:r w:rsidRPr="00113669">
        <w:rPr>
          <w:b/>
          <w:bCs/>
          <w:color w:val="000000" w:themeColor="text1"/>
        </w:rPr>
        <w:t>室</w:t>
      </w:r>
      <w:r w:rsidRPr="00113669">
        <w:rPr>
          <w:color w:val="000000" w:themeColor="text1"/>
        </w:rPr>
        <w:t>。</w:t>
      </w:r>
      <w:r w:rsidRPr="00113669">
        <w:rPr>
          <w:rFonts w:hint="eastAsia"/>
          <w:b/>
          <w:bCs/>
          <w:color w:val="000000" w:themeColor="text1"/>
        </w:rPr>
        <w:t>胚珠</w:t>
      </w:r>
      <w:proofErr w:type="gramStart"/>
      <w:r w:rsidRPr="00113669">
        <w:rPr>
          <w:rFonts w:hint="eastAsia"/>
          <w:color w:val="000000" w:themeColor="text1"/>
        </w:rPr>
        <w:t>是着</w:t>
      </w:r>
      <w:proofErr w:type="gramEnd"/>
      <w:r w:rsidRPr="00113669">
        <w:rPr>
          <w:rFonts w:hint="eastAsia"/>
          <w:color w:val="000000" w:themeColor="text1"/>
        </w:rPr>
        <w:t>生在子房内的卵形小体，每一胚珠由珠心、珠被和珠柄所组成。</w:t>
      </w:r>
      <w:proofErr w:type="gramStart"/>
      <w:r w:rsidRPr="00113669">
        <w:rPr>
          <w:rFonts w:hint="eastAsia"/>
          <w:color w:val="000000" w:themeColor="text1"/>
        </w:rPr>
        <w:t>胚珠着</w:t>
      </w:r>
      <w:proofErr w:type="gramEnd"/>
      <w:r w:rsidRPr="00113669">
        <w:rPr>
          <w:rFonts w:hint="eastAsia"/>
          <w:color w:val="000000" w:themeColor="text1"/>
        </w:rPr>
        <w:t>生的心皮壁上形成肉质突起</w:t>
      </w:r>
      <w:r>
        <w:rPr>
          <w:rFonts w:hint="eastAsia"/>
          <w:color w:val="000000" w:themeColor="text1"/>
        </w:rPr>
        <w:t>，</w:t>
      </w:r>
      <w:r w:rsidRPr="00113669">
        <w:rPr>
          <w:rFonts w:hint="eastAsia"/>
          <w:color w:val="000000" w:themeColor="text1"/>
        </w:rPr>
        <w:t>称</w:t>
      </w:r>
      <w:r w:rsidRPr="00113669">
        <w:rPr>
          <w:rFonts w:hint="eastAsia"/>
          <w:b/>
          <w:bCs/>
          <w:color w:val="000000" w:themeColor="text1"/>
        </w:rPr>
        <w:t>胎座</w:t>
      </w:r>
      <w:r w:rsidRPr="00113669">
        <w:rPr>
          <w:rFonts w:hint="eastAsia"/>
          <w:color w:val="000000" w:themeColor="text1"/>
        </w:rPr>
        <w:t>。</w:t>
      </w:r>
    </w:p>
    <w:p w14:paraId="2CED65F8" w14:textId="77777777" w:rsidR="00DB7CF1" w:rsidRDefault="00DB7CF1" w:rsidP="00DB7CF1">
      <w:pPr>
        <w:ind w:firstLine="360"/>
        <w:rPr>
          <w:rFonts w:hint="eastAsia"/>
          <w:color w:val="000000" w:themeColor="text1"/>
        </w:rPr>
      </w:pPr>
      <w:r w:rsidRPr="00113669">
        <w:rPr>
          <w:rFonts w:hint="eastAsia"/>
          <w:color w:val="000000" w:themeColor="text1"/>
        </w:rPr>
        <w:t>胎座有以下几种不同的类型</w:t>
      </w:r>
      <w:r>
        <w:rPr>
          <w:rFonts w:hint="eastAsia"/>
          <w:color w:val="000000" w:themeColor="text1"/>
        </w:rPr>
        <w:t>：</w:t>
      </w:r>
    </w:p>
    <w:p w14:paraId="2A6DB575" w14:textId="77777777" w:rsidR="00DB7CF1" w:rsidRDefault="00DB7CF1" w:rsidP="00DB7CF1">
      <w:pPr>
        <w:ind w:firstLine="360"/>
        <w:rPr>
          <w:rFonts w:hint="eastAsia"/>
          <w:color w:val="000000" w:themeColor="text1"/>
        </w:rPr>
      </w:pPr>
      <w:r w:rsidRPr="00113669">
        <w:rPr>
          <w:color w:val="000000" w:themeColor="text1"/>
        </w:rPr>
        <w:t>一室的单子房，胚珠沿心皮的腹缝线成纵行排列，称为</w:t>
      </w:r>
      <w:r w:rsidRPr="00113669">
        <w:rPr>
          <w:b/>
          <w:bCs/>
          <w:color w:val="000000" w:themeColor="text1"/>
        </w:rPr>
        <w:t>边缘胎座</w:t>
      </w:r>
      <w:r w:rsidRPr="00113669">
        <w:rPr>
          <w:color w:val="000000" w:themeColor="text1"/>
        </w:rPr>
        <w:t>，如豌豆、蚕豆</w:t>
      </w:r>
      <w:r>
        <w:rPr>
          <w:rFonts w:hint="eastAsia"/>
          <w:color w:val="000000" w:themeColor="text1"/>
        </w:rPr>
        <w:t>。</w:t>
      </w:r>
    </w:p>
    <w:p w14:paraId="4DD72597" w14:textId="77777777" w:rsidR="00DB7CF1" w:rsidRDefault="00DB7CF1" w:rsidP="00DB7CF1">
      <w:pPr>
        <w:ind w:firstLine="360"/>
        <w:rPr>
          <w:rFonts w:hint="eastAsia"/>
          <w:color w:val="000000" w:themeColor="text1"/>
        </w:rPr>
      </w:pPr>
      <w:r w:rsidRPr="00113669">
        <w:rPr>
          <w:color w:val="000000" w:themeColor="text1"/>
        </w:rPr>
        <w:t>一室的复子房，胚珠沿着相邻二心皮的腹缝线排列，成为若干纵行，称为</w:t>
      </w:r>
      <w:r w:rsidRPr="00113669">
        <w:rPr>
          <w:b/>
          <w:bCs/>
          <w:color w:val="000000" w:themeColor="text1"/>
        </w:rPr>
        <w:t>侧膜胎座</w:t>
      </w:r>
      <w:r w:rsidRPr="00113669">
        <w:rPr>
          <w:color w:val="000000" w:themeColor="text1"/>
        </w:rPr>
        <w:t>，如罂粟、紫花地丁</w:t>
      </w:r>
      <w:r>
        <w:rPr>
          <w:rFonts w:hint="eastAsia"/>
          <w:color w:val="000000" w:themeColor="text1"/>
        </w:rPr>
        <w:t>。</w:t>
      </w:r>
    </w:p>
    <w:p w14:paraId="51C9F4C3" w14:textId="77777777" w:rsidR="00DB7CF1" w:rsidRDefault="00DB7CF1" w:rsidP="00DB7CF1">
      <w:pPr>
        <w:ind w:firstLine="360"/>
        <w:rPr>
          <w:rFonts w:hint="eastAsia"/>
          <w:color w:val="000000" w:themeColor="text1"/>
        </w:rPr>
      </w:pPr>
      <w:r w:rsidRPr="00113669">
        <w:rPr>
          <w:color w:val="000000" w:themeColor="text1"/>
        </w:rPr>
        <w:t>复子房如分隔为多室，</w:t>
      </w:r>
      <w:proofErr w:type="gramStart"/>
      <w:r w:rsidRPr="00113669">
        <w:rPr>
          <w:color w:val="000000" w:themeColor="text1"/>
        </w:rPr>
        <w:t>胚珠着</w:t>
      </w:r>
      <w:proofErr w:type="gramEnd"/>
      <w:r w:rsidRPr="00113669">
        <w:rPr>
          <w:color w:val="000000" w:themeColor="text1"/>
        </w:rPr>
        <w:t>生于各室的内隅，沿中轴周围排列，称为</w:t>
      </w:r>
      <w:r w:rsidRPr="00113669">
        <w:rPr>
          <w:b/>
          <w:bCs/>
          <w:color w:val="000000" w:themeColor="text1"/>
        </w:rPr>
        <w:t>中轴胎座</w:t>
      </w:r>
      <w:r w:rsidRPr="00113669">
        <w:rPr>
          <w:color w:val="000000" w:themeColor="text1"/>
        </w:rPr>
        <w:t>，如水仙、百合、鸢尾等。</w:t>
      </w:r>
    </w:p>
    <w:p w14:paraId="4BBFADB0" w14:textId="77777777" w:rsidR="00DB7CF1" w:rsidRDefault="00DB7CF1" w:rsidP="00DB7CF1">
      <w:pPr>
        <w:ind w:firstLine="360"/>
        <w:rPr>
          <w:rFonts w:hint="eastAsia"/>
          <w:color w:val="000000" w:themeColor="text1"/>
        </w:rPr>
      </w:pPr>
      <w:r w:rsidRPr="00113669">
        <w:rPr>
          <w:color w:val="000000" w:themeColor="text1"/>
        </w:rPr>
        <w:t>多室复子房的隔膜消失后，</w:t>
      </w:r>
      <w:proofErr w:type="gramStart"/>
      <w:r w:rsidRPr="00113669">
        <w:rPr>
          <w:color w:val="000000" w:themeColor="text1"/>
        </w:rPr>
        <w:t>胚珠着</w:t>
      </w:r>
      <w:proofErr w:type="gramEnd"/>
      <w:r w:rsidRPr="00113669">
        <w:rPr>
          <w:color w:val="000000" w:themeColor="text1"/>
        </w:rPr>
        <w:t>生在由中轴残留的中央短柱周围，称为</w:t>
      </w:r>
      <w:r w:rsidRPr="00113669">
        <w:rPr>
          <w:b/>
          <w:bCs/>
          <w:color w:val="000000" w:themeColor="text1"/>
        </w:rPr>
        <w:t>特立中央胎座</w:t>
      </w:r>
      <w:r w:rsidRPr="00113669">
        <w:rPr>
          <w:color w:val="000000" w:themeColor="text1"/>
        </w:rPr>
        <w:t>，如石竹、马齿苋等。</w:t>
      </w:r>
    </w:p>
    <w:p w14:paraId="13771268" w14:textId="77777777" w:rsidR="00DB7CF1" w:rsidRDefault="00DB7CF1" w:rsidP="00DB7CF1">
      <w:pPr>
        <w:ind w:firstLine="360"/>
        <w:rPr>
          <w:rFonts w:hint="eastAsia"/>
          <w:color w:val="000000" w:themeColor="text1"/>
        </w:rPr>
      </w:pPr>
      <w:r w:rsidRPr="00113669">
        <w:rPr>
          <w:rFonts w:hint="eastAsia"/>
          <w:color w:val="000000" w:themeColor="text1"/>
        </w:rPr>
        <w:t>此外，胚珠也有着生在子房基底的，如向日葵，</w:t>
      </w:r>
      <w:proofErr w:type="gramStart"/>
      <w:r w:rsidRPr="00113669">
        <w:rPr>
          <w:rFonts w:hint="eastAsia"/>
          <w:color w:val="000000" w:themeColor="text1"/>
        </w:rPr>
        <w:t>称为</w:t>
      </w:r>
      <w:r w:rsidRPr="00113669">
        <w:rPr>
          <w:rFonts w:hint="eastAsia"/>
          <w:b/>
          <w:bCs/>
          <w:color w:val="000000" w:themeColor="text1"/>
        </w:rPr>
        <w:t>基生胎座</w:t>
      </w:r>
      <w:proofErr w:type="gramEnd"/>
      <w:r>
        <w:rPr>
          <w:rFonts w:hint="eastAsia"/>
          <w:color w:val="000000" w:themeColor="text1"/>
        </w:rPr>
        <w:t>。</w:t>
      </w:r>
    </w:p>
    <w:p w14:paraId="5A09CE9C" w14:textId="77777777" w:rsidR="00DB7CF1" w:rsidRDefault="00DB7CF1" w:rsidP="00DB7CF1">
      <w:pPr>
        <w:ind w:firstLine="360"/>
        <w:rPr>
          <w:rFonts w:hint="eastAsia"/>
          <w:color w:val="000000" w:themeColor="text1"/>
        </w:rPr>
      </w:pPr>
      <w:proofErr w:type="gramStart"/>
      <w:r w:rsidRPr="00113669">
        <w:rPr>
          <w:rFonts w:hint="eastAsia"/>
          <w:color w:val="000000" w:themeColor="text1"/>
        </w:rPr>
        <w:t>胚珠着</w:t>
      </w:r>
      <w:proofErr w:type="gramEnd"/>
      <w:r w:rsidRPr="00113669">
        <w:rPr>
          <w:rFonts w:hint="eastAsia"/>
          <w:color w:val="000000" w:themeColor="text1"/>
        </w:rPr>
        <w:t>生在子房顶部而悬垂室中的，称为</w:t>
      </w:r>
      <w:r w:rsidRPr="00113669">
        <w:rPr>
          <w:rFonts w:hint="eastAsia"/>
          <w:b/>
          <w:bCs/>
          <w:color w:val="000000" w:themeColor="text1"/>
        </w:rPr>
        <w:t>顶生胎座</w:t>
      </w:r>
      <w:r w:rsidRPr="00113669">
        <w:rPr>
          <w:rFonts w:hint="eastAsia"/>
          <w:color w:val="000000" w:themeColor="text1"/>
        </w:rPr>
        <w:t>或</w:t>
      </w:r>
      <w:r w:rsidRPr="00113669">
        <w:rPr>
          <w:rFonts w:hint="eastAsia"/>
          <w:b/>
          <w:bCs/>
          <w:color w:val="000000" w:themeColor="text1"/>
        </w:rPr>
        <w:t>悬垂胎座</w:t>
      </w:r>
      <w:r w:rsidRPr="00113669">
        <w:rPr>
          <w:rFonts w:hint="eastAsia"/>
          <w:color w:val="000000" w:themeColor="text1"/>
        </w:rPr>
        <w:t>，如桑。</w:t>
      </w:r>
    </w:p>
    <w:p w14:paraId="454824AB" w14:textId="77777777" w:rsidR="00DB7CF1" w:rsidRPr="00113669" w:rsidRDefault="00DB7CF1" w:rsidP="00DB7CF1">
      <w:pPr>
        <w:ind w:firstLine="360"/>
        <w:rPr>
          <w:rFonts w:hint="eastAsia"/>
          <w:color w:val="000000" w:themeColor="text1"/>
        </w:rPr>
      </w:pPr>
      <w:r w:rsidRPr="00113669">
        <w:rPr>
          <w:rFonts w:hint="eastAsia"/>
          <w:color w:val="000000" w:themeColor="text1"/>
        </w:rPr>
        <w:t>在多室子房中</w:t>
      </w:r>
      <w:proofErr w:type="gramStart"/>
      <w:r w:rsidRPr="00113669">
        <w:rPr>
          <w:rFonts w:hint="eastAsia"/>
          <w:color w:val="000000" w:themeColor="text1"/>
        </w:rPr>
        <w:t>胚珠着</w:t>
      </w:r>
      <w:proofErr w:type="gramEnd"/>
      <w:r w:rsidRPr="00113669">
        <w:rPr>
          <w:rFonts w:hint="eastAsia"/>
          <w:color w:val="000000" w:themeColor="text1"/>
        </w:rPr>
        <w:t>生于隔膜的各面，则称</w:t>
      </w:r>
      <w:r w:rsidRPr="00113669">
        <w:rPr>
          <w:rFonts w:hint="eastAsia"/>
          <w:b/>
          <w:bCs/>
          <w:color w:val="000000" w:themeColor="text1"/>
        </w:rPr>
        <w:t>片状胎座</w:t>
      </w:r>
      <w:r w:rsidRPr="00113669">
        <w:rPr>
          <w:rFonts w:hint="eastAsia"/>
          <w:color w:val="000000" w:themeColor="text1"/>
        </w:rPr>
        <w:t>，如</w:t>
      </w:r>
      <w:proofErr w:type="gramStart"/>
      <w:r w:rsidRPr="00113669">
        <w:rPr>
          <w:rFonts w:hint="eastAsia"/>
          <w:color w:val="000000" w:themeColor="text1"/>
        </w:rPr>
        <w:t>芡</w:t>
      </w:r>
      <w:proofErr w:type="gramEnd"/>
      <w:r w:rsidRPr="00113669">
        <w:rPr>
          <w:rFonts w:hint="eastAsia"/>
          <w:color w:val="000000" w:themeColor="text1"/>
        </w:rPr>
        <w:t>。</w:t>
      </w:r>
    </w:p>
    <w:p w14:paraId="7BB38078" w14:textId="77777777" w:rsidR="00DB7CF1" w:rsidRPr="00113669" w:rsidRDefault="00DB7CF1" w:rsidP="00DB7CF1">
      <w:pPr>
        <w:ind w:firstLine="360"/>
        <w:rPr>
          <w:rFonts w:hint="eastAsia"/>
          <w:color w:val="000000" w:themeColor="text1"/>
        </w:rPr>
      </w:pPr>
      <w:r w:rsidRPr="00113669">
        <w:rPr>
          <w:rFonts w:hint="eastAsia"/>
          <w:color w:val="000000" w:themeColor="text1"/>
        </w:rPr>
        <w:t>下图示部分类型的胎座</w:t>
      </w:r>
      <w:r>
        <w:rPr>
          <w:rFonts w:hint="eastAsia"/>
          <w:color w:val="000000" w:themeColor="text1"/>
        </w:rPr>
        <w:t>：</w:t>
      </w:r>
    </w:p>
    <w:p w14:paraId="30547F52" w14:textId="77777777" w:rsidR="00DB7CF1" w:rsidRPr="00113669" w:rsidRDefault="00DB7CF1" w:rsidP="00DB7CF1">
      <w:pPr>
        <w:ind w:firstLine="360"/>
        <w:jc w:val="center"/>
        <w:rPr>
          <w:rFonts w:hint="eastAsia"/>
          <w:color w:val="000000" w:themeColor="text1"/>
        </w:rPr>
      </w:pPr>
      <w:r>
        <w:rPr>
          <w:noProof/>
        </w:rPr>
        <w:drawing>
          <wp:inline distT="0" distB="0" distL="0" distR="0" wp14:anchorId="1F655B7A" wp14:editId="0E732194">
            <wp:extent cx="4772025" cy="1997632"/>
            <wp:effectExtent l="0" t="0" r="0" b="0"/>
            <wp:docPr id="21136111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79239" cy="2000652"/>
                    </a:xfrm>
                    <a:prstGeom prst="rect">
                      <a:avLst/>
                    </a:prstGeom>
                    <a:noFill/>
                    <a:ln>
                      <a:noFill/>
                    </a:ln>
                  </pic:spPr>
                </pic:pic>
              </a:graphicData>
            </a:graphic>
          </wp:inline>
        </w:drawing>
      </w:r>
    </w:p>
    <w:p w14:paraId="34A52CDB" w14:textId="77777777" w:rsidR="00DB7CF1" w:rsidRPr="00113669" w:rsidRDefault="00DB7CF1">
      <w:pPr>
        <w:pStyle w:val="a6"/>
        <w:numPr>
          <w:ilvl w:val="0"/>
          <w:numId w:val="46"/>
        </w:numPr>
        <w:ind w:firstLineChars="0"/>
        <w:rPr>
          <w:rFonts w:hint="eastAsia"/>
          <w:color w:val="000000" w:themeColor="text1"/>
        </w:rPr>
      </w:pPr>
      <w:r w:rsidRPr="00113669">
        <w:rPr>
          <w:rFonts w:hint="eastAsia"/>
          <w:color w:val="000000" w:themeColor="text1"/>
        </w:rPr>
        <w:t>完全花与不完全花</w:t>
      </w:r>
    </w:p>
    <w:p w14:paraId="3FB68CA6" w14:textId="77777777" w:rsidR="00DB7CF1" w:rsidRDefault="00DB7CF1" w:rsidP="00DB7CF1">
      <w:pPr>
        <w:ind w:firstLine="360"/>
        <w:rPr>
          <w:rFonts w:hint="eastAsia"/>
          <w:color w:val="000000" w:themeColor="text1"/>
        </w:rPr>
      </w:pPr>
      <w:r w:rsidRPr="00113669">
        <w:rPr>
          <w:rFonts w:hint="eastAsia"/>
          <w:color w:val="000000" w:themeColor="text1"/>
        </w:rPr>
        <w:t>一朵具备以上各部分结构的花称为</w:t>
      </w:r>
      <w:r w:rsidRPr="00113669">
        <w:rPr>
          <w:rFonts w:hint="eastAsia"/>
          <w:b/>
          <w:bCs/>
          <w:color w:val="000000" w:themeColor="text1"/>
        </w:rPr>
        <w:t>完全花</w:t>
      </w:r>
      <w:r w:rsidRPr="00113669">
        <w:rPr>
          <w:rFonts w:hint="eastAsia"/>
          <w:color w:val="000000" w:themeColor="text1"/>
        </w:rPr>
        <w:t>，如果有一部分或二部分缺少不全的，称为</w:t>
      </w:r>
      <w:r w:rsidRPr="00113669">
        <w:rPr>
          <w:rFonts w:hint="eastAsia"/>
          <w:b/>
          <w:bCs/>
          <w:color w:val="000000" w:themeColor="text1"/>
        </w:rPr>
        <w:t>不完全花</w:t>
      </w:r>
      <w:r w:rsidRPr="00113669">
        <w:rPr>
          <w:rFonts w:hint="eastAsia"/>
          <w:color w:val="000000" w:themeColor="text1"/>
        </w:rPr>
        <w:t>。</w:t>
      </w:r>
    </w:p>
    <w:p w14:paraId="593E93E5" w14:textId="77777777" w:rsidR="00DB7CF1" w:rsidRDefault="00DB7CF1" w:rsidP="00DB7CF1">
      <w:pPr>
        <w:ind w:firstLine="360"/>
        <w:rPr>
          <w:rFonts w:hint="eastAsia"/>
          <w:color w:val="000000" w:themeColor="text1"/>
        </w:rPr>
      </w:pPr>
      <w:r w:rsidRPr="00113669">
        <w:rPr>
          <w:rFonts w:hint="eastAsia"/>
          <w:color w:val="000000" w:themeColor="text1"/>
        </w:rPr>
        <w:t>花萼和花冠全缺的称</w:t>
      </w:r>
      <w:r w:rsidRPr="00113669">
        <w:rPr>
          <w:rFonts w:hint="eastAsia"/>
          <w:b/>
          <w:bCs/>
          <w:color w:val="000000" w:themeColor="text1"/>
        </w:rPr>
        <w:t>无被花</w:t>
      </w:r>
      <w:r w:rsidRPr="00113669">
        <w:rPr>
          <w:rFonts w:hint="eastAsia"/>
          <w:color w:val="000000" w:themeColor="text1"/>
        </w:rPr>
        <w:t>，仅有花萼或花冠的为</w:t>
      </w:r>
      <w:r w:rsidRPr="00113669">
        <w:rPr>
          <w:rFonts w:hint="eastAsia"/>
          <w:b/>
          <w:bCs/>
          <w:color w:val="000000" w:themeColor="text1"/>
        </w:rPr>
        <w:t>单被花</w:t>
      </w:r>
      <w:r w:rsidRPr="00113669">
        <w:rPr>
          <w:rFonts w:hint="eastAsia"/>
          <w:color w:val="000000" w:themeColor="text1"/>
        </w:rPr>
        <w:t>。</w:t>
      </w:r>
    </w:p>
    <w:p w14:paraId="50BC9EFE" w14:textId="77777777" w:rsidR="00DB7CF1" w:rsidRPr="00113669" w:rsidRDefault="00DB7CF1" w:rsidP="00DB7CF1">
      <w:pPr>
        <w:ind w:firstLine="360"/>
        <w:rPr>
          <w:rFonts w:hint="eastAsia"/>
          <w:color w:val="000000" w:themeColor="text1"/>
        </w:rPr>
      </w:pPr>
      <w:r w:rsidRPr="00113669">
        <w:rPr>
          <w:rFonts w:hint="eastAsia"/>
          <w:color w:val="000000" w:themeColor="text1"/>
        </w:rPr>
        <w:t>雌蕊和雄蕊如果在一朵花上同时兼备的称为</w:t>
      </w:r>
      <w:r w:rsidRPr="00113669">
        <w:rPr>
          <w:rFonts w:hint="eastAsia"/>
          <w:b/>
          <w:bCs/>
          <w:color w:val="000000" w:themeColor="text1"/>
        </w:rPr>
        <w:t>两性花</w:t>
      </w:r>
      <w:r w:rsidRPr="00113669">
        <w:rPr>
          <w:rFonts w:hint="eastAsia"/>
          <w:color w:val="000000" w:themeColor="text1"/>
        </w:rPr>
        <w:t>，</w:t>
      </w:r>
      <w:proofErr w:type="gramStart"/>
      <w:r w:rsidRPr="00113669">
        <w:rPr>
          <w:rFonts w:hint="eastAsia"/>
          <w:color w:val="000000" w:themeColor="text1"/>
        </w:rPr>
        <w:t>单存一种</w:t>
      </w:r>
      <w:proofErr w:type="gramEnd"/>
      <w:r w:rsidRPr="00113669">
        <w:rPr>
          <w:rFonts w:hint="eastAsia"/>
          <w:color w:val="000000" w:themeColor="text1"/>
        </w:rPr>
        <w:t>花蕊而缺乏另一种的称为</w:t>
      </w:r>
      <w:r w:rsidRPr="00113669">
        <w:rPr>
          <w:rFonts w:hint="eastAsia"/>
          <w:b/>
          <w:bCs/>
          <w:color w:val="000000" w:themeColor="text1"/>
        </w:rPr>
        <w:t>单性花</w:t>
      </w:r>
      <w:r w:rsidRPr="00113669">
        <w:rPr>
          <w:rFonts w:hint="eastAsia"/>
          <w:color w:val="000000" w:themeColor="text1"/>
        </w:rPr>
        <w:t>，其中只有雌蕊的称</w:t>
      </w:r>
      <w:r w:rsidRPr="00113669">
        <w:rPr>
          <w:rFonts w:hint="eastAsia"/>
          <w:b/>
          <w:bCs/>
          <w:color w:val="000000" w:themeColor="text1"/>
        </w:rPr>
        <w:t>雌花</w:t>
      </w:r>
      <w:r w:rsidRPr="00113669">
        <w:rPr>
          <w:rFonts w:hint="eastAsia"/>
          <w:color w:val="000000" w:themeColor="text1"/>
        </w:rPr>
        <w:t>，只有雄蕊的称</w:t>
      </w:r>
      <w:r w:rsidRPr="00113669">
        <w:rPr>
          <w:rFonts w:hint="eastAsia"/>
          <w:b/>
          <w:bCs/>
          <w:color w:val="000000" w:themeColor="text1"/>
        </w:rPr>
        <w:t>雄花</w:t>
      </w:r>
      <w:r w:rsidRPr="00113669">
        <w:rPr>
          <w:rFonts w:hint="eastAsia"/>
          <w:color w:val="000000" w:themeColor="text1"/>
        </w:rPr>
        <w:t>。花被保存而花蕊全缺的称无性花或</w:t>
      </w:r>
      <w:r w:rsidRPr="00113669">
        <w:rPr>
          <w:rFonts w:hint="eastAsia"/>
          <w:b/>
          <w:bCs/>
          <w:color w:val="000000" w:themeColor="text1"/>
        </w:rPr>
        <w:t>中性花</w:t>
      </w:r>
      <w:r w:rsidRPr="00113669">
        <w:rPr>
          <w:rFonts w:hint="eastAsia"/>
          <w:color w:val="000000" w:themeColor="text1"/>
        </w:rPr>
        <w:t>。</w:t>
      </w:r>
    </w:p>
    <w:p w14:paraId="6F2C5834" w14:textId="77777777" w:rsidR="00DB7CF1" w:rsidRPr="00113669" w:rsidRDefault="00DB7CF1">
      <w:pPr>
        <w:pStyle w:val="a6"/>
        <w:numPr>
          <w:ilvl w:val="0"/>
          <w:numId w:val="45"/>
        </w:numPr>
        <w:ind w:firstLineChars="0"/>
        <w:rPr>
          <w:rFonts w:hint="eastAsia"/>
          <w:color w:val="000000" w:themeColor="text1"/>
        </w:rPr>
      </w:pPr>
      <w:r w:rsidRPr="00113669">
        <w:rPr>
          <w:rFonts w:hint="eastAsia"/>
          <w:color w:val="000000" w:themeColor="text1"/>
        </w:rPr>
        <w:t>花程式与花图式</w:t>
      </w:r>
    </w:p>
    <w:p w14:paraId="1340AC3E" w14:textId="77777777" w:rsidR="00DB7CF1" w:rsidRPr="00113669" w:rsidRDefault="00DB7CF1">
      <w:pPr>
        <w:pStyle w:val="a6"/>
        <w:numPr>
          <w:ilvl w:val="0"/>
          <w:numId w:val="49"/>
        </w:numPr>
        <w:ind w:firstLineChars="0"/>
        <w:rPr>
          <w:rFonts w:hint="eastAsia"/>
          <w:color w:val="000000" w:themeColor="text1"/>
        </w:rPr>
      </w:pPr>
      <w:r w:rsidRPr="00113669">
        <w:rPr>
          <w:rFonts w:hint="eastAsia"/>
          <w:color w:val="000000" w:themeColor="text1"/>
        </w:rPr>
        <w:t>花程式</w:t>
      </w:r>
    </w:p>
    <w:p w14:paraId="331C88FC" w14:textId="77777777" w:rsidR="00DB7CF1" w:rsidRPr="00113669" w:rsidRDefault="00DB7CF1" w:rsidP="00DB7CF1">
      <w:pPr>
        <w:ind w:firstLine="360"/>
        <w:rPr>
          <w:rFonts w:hint="eastAsia"/>
          <w:color w:val="000000" w:themeColor="text1"/>
        </w:rPr>
      </w:pPr>
      <w:r w:rsidRPr="00113669">
        <w:rPr>
          <w:rFonts w:hint="eastAsia"/>
          <w:color w:val="000000" w:themeColor="text1"/>
        </w:rPr>
        <w:t>用以表示花各部分的代号，一般是每一轮花部拉丁名词的第一个字母。几个花部的符号如下：</w:t>
      </w:r>
    </w:p>
    <w:p w14:paraId="68C009CE" w14:textId="77777777" w:rsidR="00DB7CF1" w:rsidRPr="00113669" w:rsidRDefault="00DB7CF1" w:rsidP="00DB7CF1">
      <w:pPr>
        <w:ind w:firstLine="360"/>
        <w:rPr>
          <w:rFonts w:hint="eastAsia"/>
          <w:color w:val="000000" w:themeColor="text1"/>
        </w:rPr>
      </w:pPr>
      <w:r w:rsidRPr="00113669">
        <w:rPr>
          <w:color w:val="000000" w:themeColor="text1"/>
        </w:rPr>
        <w:t>K代表花萼，C代表花冠，A代表雄蕊群，G代表雌蕊群。</w:t>
      </w:r>
      <w:r>
        <w:rPr>
          <w:rFonts w:hint="eastAsia"/>
          <w:color w:val="000000" w:themeColor="text1"/>
        </w:rPr>
        <w:t>同被花</w:t>
      </w:r>
      <w:r w:rsidRPr="00113669">
        <w:rPr>
          <w:color w:val="000000" w:themeColor="text1"/>
        </w:rPr>
        <w:t>用P代表花被。</w:t>
      </w:r>
    </w:p>
    <w:p w14:paraId="2A451102" w14:textId="77777777" w:rsidR="00DB7CF1" w:rsidRPr="00113669" w:rsidRDefault="00DB7CF1" w:rsidP="00DB7CF1">
      <w:pPr>
        <w:ind w:firstLine="360"/>
        <w:rPr>
          <w:rFonts w:hint="eastAsia"/>
          <w:color w:val="000000" w:themeColor="text1"/>
        </w:rPr>
      </w:pPr>
      <w:r w:rsidRPr="00113669">
        <w:rPr>
          <w:color w:val="000000" w:themeColor="text1"/>
        </w:rPr>
        <w:t>每一字母的右下角</w:t>
      </w:r>
      <w:r>
        <w:rPr>
          <w:rFonts w:hint="eastAsia"/>
          <w:color w:val="000000" w:themeColor="text1"/>
        </w:rPr>
        <w:t>的</w:t>
      </w:r>
      <w:r w:rsidRPr="00113669">
        <w:rPr>
          <w:color w:val="000000" w:themeColor="text1"/>
        </w:rPr>
        <w:t>数字表示各轮的实际数目。如果缺少某一轮，可记下“0”，如果数目极多，可用“∞”表示。如果某一部分的各单位互相联合，可在数字外加上“()”的符号。如果某一部分不止一轮，而有两轮或三轮，可在各轮的数字间加上“+”号。子房位置也可在公式中表示出来，如果是子房上位，可在G字下加上</w:t>
      </w:r>
      <w:proofErr w:type="gramStart"/>
      <w:r w:rsidRPr="00113669">
        <w:rPr>
          <w:color w:val="000000" w:themeColor="text1"/>
        </w:rPr>
        <w:t>一</w:t>
      </w:r>
      <w:proofErr w:type="gramEnd"/>
      <w:r w:rsidRPr="00113669">
        <w:rPr>
          <w:color w:val="000000" w:themeColor="text1"/>
        </w:rPr>
        <w:t>划；子房下位，则在G字上加一划；</w:t>
      </w:r>
      <w:proofErr w:type="gramStart"/>
      <w:r w:rsidRPr="00113669">
        <w:rPr>
          <w:color w:val="000000" w:themeColor="text1"/>
        </w:rPr>
        <w:t>周位子房</w:t>
      </w:r>
      <w:proofErr w:type="gramEnd"/>
      <w:r w:rsidRPr="00113669">
        <w:rPr>
          <w:color w:val="000000" w:themeColor="text1"/>
        </w:rPr>
        <w:t>，则在G字上下各加一划。在G字右下角写上一个数字，可以表示心皮的数目，数字后再加上一个数字，可代表子房的室数，</w:t>
      </w:r>
      <w:proofErr w:type="gramStart"/>
      <w:r w:rsidRPr="00113669">
        <w:rPr>
          <w:color w:val="000000" w:themeColor="text1"/>
        </w:rPr>
        <w:t>两数字间</w:t>
      </w:r>
      <w:proofErr w:type="gramEnd"/>
      <w:r w:rsidRPr="00113669">
        <w:rPr>
          <w:color w:val="000000" w:themeColor="text1"/>
        </w:rPr>
        <w:t>可用“:”号相连。</w:t>
      </w:r>
    </w:p>
    <w:p w14:paraId="36AA4628" w14:textId="77777777" w:rsidR="00DB7CF1" w:rsidRPr="00113669" w:rsidRDefault="00DB7CF1" w:rsidP="00DB7CF1">
      <w:pPr>
        <w:ind w:firstLine="360"/>
        <w:rPr>
          <w:rFonts w:hint="eastAsia"/>
          <w:color w:val="000000" w:themeColor="text1"/>
        </w:rPr>
      </w:pPr>
      <w:r w:rsidRPr="00113669">
        <w:rPr>
          <w:rFonts w:hint="eastAsia"/>
          <w:color w:val="000000" w:themeColor="text1"/>
        </w:rPr>
        <w:t>如果是整齐花，可在公式前加一“</w:t>
      </w:r>
      <w:r w:rsidRPr="00113669">
        <w:rPr>
          <w:color w:val="000000" w:themeColor="text1"/>
        </w:rPr>
        <w:t>*”号，两侧对称花用“↑”表示。♂表示单性雄花，♀表示单性雌花，</w:t>
      </w:r>
      <w:r w:rsidRPr="00113669">
        <w:rPr>
          <w:rFonts w:ascii="Segoe UI Symbol" w:hAnsi="Segoe UI Symbol" w:cs="Segoe UI Symbol"/>
          <w:color w:val="000000" w:themeColor="text1"/>
        </w:rPr>
        <w:t>⚥</w:t>
      </w:r>
      <w:r w:rsidRPr="00113669">
        <w:rPr>
          <w:color w:val="000000" w:themeColor="text1"/>
        </w:rPr>
        <w:t>表示两性花。</w:t>
      </w:r>
    </w:p>
    <w:p w14:paraId="3D522A7F" w14:textId="77777777" w:rsidR="00DB7CF1" w:rsidRPr="00113669" w:rsidRDefault="00DB7CF1">
      <w:pPr>
        <w:pStyle w:val="a6"/>
        <w:numPr>
          <w:ilvl w:val="0"/>
          <w:numId w:val="49"/>
        </w:numPr>
        <w:ind w:firstLineChars="0"/>
        <w:rPr>
          <w:rFonts w:hint="eastAsia"/>
          <w:color w:val="000000" w:themeColor="text1"/>
        </w:rPr>
      </w:pPr>
      <w:r w:rsidRPr="00113669">
        <w:rPr>
          <w:rFonts w:hint="eastAsia"/>
          <w:color w:val="000000" w:themeColor="text1"/>
        </w:rPr>
        <w:t>花图式</w:t>
      </w:r>
    </w:p>
    <w:p w14:paraId="14352C4C" w14:textId="77777777" w:rsidR="00DB7CF1" w:rsidRPr="00113669" w:rsidRDefault="00DB7CF1" w:rsidP="00DB7CF1">
      <w:pPr>
        <w:ind w:firstLine="360"/>
        <w:rPr>
          <w:rFonts w:hint="eastAsia"/>
          <w:color w:val="000000" w:themeColor="text1"/>
        </w:rPr>
      </w:pPr>
      <w:r w:rsidRPr="00113669">
        <w:rPr>
          <w:rFonts w:hint="eastAsia"/>
          <w:color w:val="000000" w:themeColor="text1"/>
        </w:rPr>
        <w:t>是用花的横剖面简图来表示花各部分的数目、离合情况，以及在花托上的排列位置，也就是花的各部分在垂直于花轴平面所作的投影图。</w:t>
      </w:r>
    </w:p>
    <w:p w14:paraId="56F11123" w14:textId="77777777" w:rsidR="00DB7CF1" w:rsidRPr="00113669" w:rsidRDefault="00DB7CF1" w:rsidP="00DB7CF1">
      <w:pPr>
        <w:ind w:firstLine="360"/>
        <w:rPr>
          <w:rFonts w:hint="eastAsia"/>
          <w:color w:val="000000" w:themeColor="text1"/>
        </w:rPr>
      </w:pPr>
      <w:r w:rsidRPr="00113669">
        <w:rPr>
          <w:rFonts w:hint="eastAsia"/>
          <w:color w:val="000000" w:themeColor="text1"/>
        </w:rPr>
        <w:t>最外层的实心弧线表示苞片，内方的实心弧线表示花冠，带横线条的弧线表示花萼。雄蕊和雌蕊就以它们的实际横切面图表示。</w:t>
      </w:r>
    </w:p>
    <w:p w14:paraId="792B4806" w14:textId="77777777" w:rsidR="00DB7CF1" w:rsidRPr="00113669" w:rsidRDefault="00DB7CF1">
      <w:pPr>
        <w:pStyle w:val="a6"/>
        <w:numPr>
          <w:ilvl w:val="0"/>
          <w:numId w:val="45"/>
        </w:numPr>
        <w:ind w:firstLineChars="0"/>
        <w:rPr>
          <w:rFonts w:hint="eastAsia"/>
          <w:color w:val="000000" w:themeColor="text1"/>
        </w:rPr>
      </w:pPr>
      <w:r w:rsidRPr="00113669">
        <w:rPr>
          <w:rFonts w:hint="eastAsia"/>
          <w:color w:val="000000" w:themeColor="text1"/>
        </w:rPr>
        <w:t>花序</w:t>
      </w:r>
    </w:p>
    <w:p w14:paraId="0C7705FE" w14:textId="77777777" w:rsidR="00DB7CF1" w:rsidRDefault="00DB7CF1" w:rsidP="00DB7CF1">
      <w:pPr>
        <w:ind w:firstLine="360"/>
        <w:rPr>
          <w:rFonts w:hint="eastAsia"/>
          <w:color w:val="000000" w:themeColor="text1"/>
        </w:rPr>
      </w:pPr>
      <w:r w:rsidRPr="00113669">
        <w:rPr>
          <w:rFonts w:hint="eastAsia"/>
          <w:color w:val="000000" w:themeColor="text1"/>
        </w:rPr>
        <w:t>被子植物的花，有的是单独一朵生在茎枝顶上或叶腋部位，称</w:t>
      </w:r>
      <w:r w:rsidRPr="00113669">
        <w:rPr>
          <w:rFonts w:hint="eastAsia"/>
          <w:b/>
          <w:bCs/>
          <w:color w:val="000000" w:themeColor="text1"/>
        </w:rPr>
        <w:t>单生花</w:t>
      </w:r>
      <w:r w:rsidRPr="00113669">
        <w:rPr>
          <w:rFonts w:hint="eastAsia"/>
          <w:color w:val="000000" w:themeColor="text1"/>
        </w:rPr>
        <w:t>。但多数植物的花，按一定排列顺序</w:t>
      </w:r>
      <w:proofErr w:type="gramStart"/>
      <w:r w:rsidRPr="00113669">
        <w:rPr>
          <w:rFonts w:hint="eastAsia"/>
          <w:color w:val="000000" w:themeColor="text1"/>
        </w:rPr>
        <w:t>，着</w:t>
      </w:r>
      <w:proofErr w:type="gramEnd"/>
      <w:r w:rsidRPr="00113669">
        <w:rPr>
          <w:rFonts w:hint="eastAsia"/>
          <w:color w:val="000000" w:themeColor="text1"/>
        </w:rPr>
        <w:t>生在特殊的总花柄上。</w:t>
      </w:r>
    </w:p>
    <w:p w14:paraId="4D2DA5D5" w14:textId="77777777" w:rsidR="00DB7CF1" w:rsidRPr="00113669" w:rsidRDefault="00DB7CF1" w:rsidP="00DB7CF1">
      <w:pPr>
        <w:ind w:firstLine="360"/>
        <w:rPr>
          <w:rFonts w:hint="eastAsia"/>
          <w:color w:val="000000" w:themeColor="text1"/>
        </w:rPr>
      </w:pPr>
      <w:r w:rsidRPr="00113669">
        <w:rPr>
          <w:rFonts w:hint="eastAsia"/>
          <w:color w:val="000000" w:themeColor="text1"/>
        </w:rPr>
        <w:t>花在总花柄上有规律地排列方式，称为</w:t>
      </w:r>
      <w:r w:rsidRPr="00113669">
        <w:rPr>
          <w:rFonts w:hint="eastAsia"/>
          <w:b/>
          <w:bCs/>
          <w:color w:val="000000" w:themeColor="text1"/>
        </w:rPr>
        <w:t>花序</w:t>
      </w:r>
      <w:r w:rsidRPr="00113669">
        <w:rPr>
          <w:rFonts w:hint="eastAsia"/>
          <w:color w:val="000000" w:themeColor="text1"/>
        </w:rPr>
        <w:t>。</w:t>
      </w:r>
    </w:p>
    <w:p w14:paraId="6B3FBDEF" w14:textId="77777777" w:rsidR="00DB7CF1" w:rsidRPr="00113669" w:rsidRDefault="00DB7CF1" w:rsidP="00DB7CF1">
      <w:pPr>
        <w:ind w:firstLine="360"/>
        <w:rPr>
          <w:rFonts w:hint="eastAsia"/>
          <w:color w:val="000000" w:themeColor="text1"/>
        </w:rPr>
      </w:pPr>
      <w:r w:rsidRPr="00113669">
        <w:rPr>
          <w:rFonts w:hint="eastAsia"/>
          <w:color w:val="000000" w:themeColor="text1"/>
        </w:rPr>
        <w:t>花序的总花柄或主轴称</w:t>
      </w:r>
      <w:r w:rsidRPr="00113669">
        <w:rPr>
          <w:rFonts w:hint="eastAsia"/>
          <w:b/>
          <w:bCs/>
          <w:color w:val="000000" w:themeColor="text1"/>
        </w:rPr>
        <w:t>花轴</w:t>
      </w:r>
      <w:r w:rsidRPr="00113669">
        <w:rPr>
          <w:rFonts w:hint="eastAsia"/>
          <w:color w:val="000000" w:themeColor="text1"/>
        </w:rPr>
        <w:t>，也称</w:t>
      </w:r>
      <w:r w:rsidRPr="00113669">
        <w:rPr>
          <w:rFonts w:hint="eastAsia"/>
          <w:b/>
          <w:bCs/>
          <w:color w:val="000000" w:themeColor="text1"/>
        </w:rPr>
        <w:t>花序轴</w:t>
      </w:r>
      <w:r w:rsidRPr="00113669">
        <w:rPr>
          <w:rFonts w:hint="eastAsia"/>
          <w:color w:val="000000" w:themeColor="text1"/>
        </w:rPr>
        <w:t>。花序下部的叶有的退化，但也有特大而具颜色的。花序的形式较为多样化，分类如下：</w:t>
      </w:r>
    </w:p>
    <w:p w14:paraId="076666B3" w14:textId="77777777" w:rsidR="00DB7CF1" w:rsidRPr="00113669" w:rsidRDefault="00DB7CF1">
      <w:pPr>
        <w:pStyle w:val="a6"/>
        <w:numPr>
          <w:ilvl w:val="0"/>
          <w:numId w:val="50"/>
        </w:numPr>
        <w:ind w:firstLineChars="0"/>
        <w:rPr>
          <w:rFonts w:hint="eastAsia"/>
          <w:color w:val="000000" w:themeColor="text1"/>
        </w:rPr>
      </w:pPr>
      <w:r w:rsidRPr="00113669">
        <w:rPr>
          <w:color w:val="000000" w:themeColor="text1"/>
        </w:rPr>
        <w:t>无限花序</w:t>
      </w:r>
    </w:p>
    <w:p w14:paraId="7E7E91A7" w14:textId="77777777" w:rsidR="00DB7CF1" w:rsidRPr="00113669" w:rsidRDefault="00DB7CF1" w:rsidP="00DB7CF1">
      <w:pPr>
        <w:ind w:firstLine="360"/>
        <w:rPr>
          <w:rFonts w:hint="eastAsia"/>
          <w:color w:val="000000" w:themeColor="text1"/>
        </w:rPr>
      </w:pPr>
      <w:r w:rsidRPr="00113669">
        <w:rPr>
          <w:rFonts w:hint="eastAsia"/>
          <w:color w:val="000000" w:themeColor="text1"/>
        </w:rPr>
        <w:t>花序的主轴在开花期间，可以继续生长，向上伸长，不断产生苞片和花芽。各花的开放顺序是花轴基部的花先开，然后向上方顺序推进，依次开放。</w:t>
      </w:r>
    </w:p>
    <w:p w14:paraId="58A6AF73" w14:textId="77777777" w:rsidR="00DB7CF1" w:rsidRPr="00113669" w:rsidRDefault="00DB7CF1" w:rsidP="00DB7CF1">
      <w:pPr>
        <w:ind w:firstLine="360"/>
        <w:rPr>
          <w:rFonts w:hint="eastAsia"/>
          <w:color w:val="000000" w:themeColor="text1"/>
        </w:rPr>
      </w:pPr>
      <w:r w:rsidRPr="00113669">
        <w:rPr>
          <w:rFonts w:hint="eastAsia"/>
          <w:color w:val="000000" w:themeColor="text1"/>
        </w:rPr>
        <w:t>无限花序又可以分成：</w:t>
      </w:r>
    </w:p>
    <w:p w14:paraId="0DA5AB51" w14:textId="77777777" w:rsidR="00DB7CF1" w:rsidRPr="00113669" w:rsidRDefault="00DB7CF1">
      <w:pPr>
        <w:pStyle w:val="a6"/>
        <w:numPr>
          <w:ilvl w:val="1"/>
          <w:numId w:val="46"/>
        </w:numPr>
        <w:ind w:firstLineChars="0"/>
        <w:rPr>
          <w:rFonts w:hint="eastAsia"/>
          <w:b/>
          <w:bCs/>
          <w:color w:val="000000" w:themeColor="text1"/>
        </w:rPr>
      </w:pPr>
      <w:r w:rsidRPr="00113669">
        <w:rPr>
          <w:rFonts w:hint="eastAsia"/>
          <w:b/>
          <w:bCs/>
          <w:color w:val="000000" w:themeColor="text1"/>
        </w:rPr>
        <w:t>简单花序</w:t>
      </w:r>
    </w:p>
    <w:p w14:paraId="27AA026B" w14:textId="77777777" w:rsidR="00DB7CF1" w:rsidRPr="00113669" w:rsidRDefault="00DB7CF1" w:rsidP="00DB7CF1">
      <w:pPr>
        <w:ind w:left="360"/>
        <w:rPr>
          <w:rFonts w:hint="eastAsia"/>
          <w:color w:val="000000" w:themeColor="text1"/>
        </w:rPr>
      </w:pPr>
      <w:r w:rsidRPr="00113669">
        <w:rPr>
          <w:rFonts w:hint="eastAsia"/>
          <w:color w:val="000000" w:themeColor="text1"/>
        </w:rPr>
        <w:t>花序轴不分枝</w:t>
      </w:r>
      <w:r>
        <w:rPr>
          <w:rFonts w:hint="eastAsia"/>
          <w:color w:val="000000" w:themeColor="text1"/>
        </w:rPr>
        <w:t>。</w:t>
      </w:r>
    </w:p>
    <w:p w14:paraId="402B7AFE"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总状花序</w:t>
      </w:r>
    </w:p>
    <w:p w14:paraId="5F1A3DFC" w14:textId="77777777" w:rsidR="00DB7CF1" w:rsidRPr="00113669" w:rsidRDefault="00DB7CF1" w:rsidP="00DB7CF1">
      <w:pPr>
        <w:ind w:firstLine="360"/>
        <w:rPr>
          <w:rFonts w:hint="eastAsia"/>
          <w:color w:val="000000" w:themeColor="text1"/>
        </w:rPr>
      </w:pPr>
      <w:r w:rsidRPr="00113669">
        <w:rPr>
          <w:color w:val="000000" w:themeColor="text1"/>
        </w:rPr>
        <w:t>花轴单一，较长，自下而上</w:t>
      </w:r>
      <w:proofErr w:type="gramStart"/>
      <w:r w:rsidRPr="00113669">
        <w:rPr>
          <w:color w:val="000000" w:themeColor="text1"/>
        </w:rPr>
        <w:t>依次着</w:t>
      </w:r>
      <w:proofErr w:type="gramEnd"/>
      <w:r w:rsidRPr="00113669">
        <w:rPr>
          <w:color w:val="000000" w:themeColor="text1"/>
        </w:rPr>
        <w:t>生有柄的花朵，各花的花柄大致长短相等，开花顺序由下而上。</w:t>
      </w:r>
    </w:p>
    <w:p w14:paraId="0CC8D2FA"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伞房花序</w:t>
      </w:r>
    </w:p>
    <w:p w14:paraId="0F527FEA" w14:textId="77777777" w:rsidR="00DB7CF1" w:rsidRPr="00113669" w:rsidRDefault="00DB7CF1" w:rsidP="00DB7CF1">
      <w:pPr>
        <w:ind w:firstLine="360"/>
        <w:rPr>
          <w:rFonts w:hint="eastAsia"/>
          <w:color w:val="000000" w:themeColor="text1"/>
        </w:rPr>
      </w:pPr>
      <w:r w:rsidRPr="00113669">
        <w:rPr>
          <w:color w:val="000000" w:themeColor="text1"/>
        </w:rPr>
        <w:t>或称平顶总状花序，是变形的总状花序</w:t>
      </w:r>
      <w:proofErr w:type="gramStart"/>
      <w:r w:rsidRPr="00113669">
        <w:rPr>
          <w:color w:val="000000" w:themeColor="text1"/>
        </w:rPr>
        <w:t>，着</w:t>
      </w:r>
      <w:proofErr w:type="gramEnd"/>
      <w:r w:rsidRPr="00113669">
        <w:rPr>
          <w:color w:val="000000" w:themeColor="text1"/>
        </w:rPr>
        <w:t>生在花轴的各花，花柄长短不等，下层花的花柄较长，然后各</w:t>
      </w:r>
      <w:proofErr w:type="gramStart"/>
      <w:r w:rsidRPr="00113669">
        <w:rPr>
          <w:color w:val="000000" w:themeColor="text1"/>
        </w:rPr>
        <w:t>花</w:t>
      </w:r>
      <w:proofErr w:type="gramEnd"/>
      <w:r w:rsidRPr="00113669">
        <w:rPr>
          <w:color w:val="000000" w:themeColor="text1"/>
        </w:rPr>
        <w:t>花柄自下而上地逐步缩短，因此，各花排列在同一个平面上。</w:t>
      </w:r>
    </w:p>
    <w:p w14:paraId="6B01E53C"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伞形花序</w:t>
      </w:r>
    </w:p>
    <w:p w14:paraId="42C41599" w14:textId="77777777" w:rsidR="00DB7CF1" w:rsidRPr="00113669" w:rsidRDefault="00DB7CF1" w:rsidP="00DB7CF1">
      <w:pPr>
        <w:pStyle w:val="a6"/>
        <w:ind w:firstLineChars="0" w:firstLine="360"/>
        <w:rPr>
          <w:rFonts w:hint="eastAsia"/>
          <w:color w:val="000000" w:themeColor="text1"/>
        </w:rPr>
      </w:pPr>
      <w:r w:rsidRPr="00113669">
        <w:rPr>
          <w:color w:val="000000" w:themeColor="text1"/>
        </w:rPr>
        <w:t>花轴短缩。大多数花着生在花轴的顶端。每朵花有近于等长的花柄，因而各花在花轴顶端的排列呈圆顶形，开花的顺序是由外向内。</w:t>
      </w:r>
    </w:p>
    <w:p w14:paraId="777D7083"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穗状花序</w:t>
      </w:r>
    </w:p>
    <w:p w14:paraId="22523AF1" w14:textId="77777777" w:rsidR="00DB7CF1" w:rsidRPr="00113669" w:rsidRDefault="00DB7CF1" w:rsidP="00DB7CF1">
      <w:pPr>
        <w:ind w:firstLine="360"/>
        <w:rPr>
          <w:rFonts w:hint="eastAsia"/>
          <w:color w:val="000000" w:themeColor="text1"/>
        </w:rPr>
      </w:pPr>
      <w:r w:rsidRPr="00113669">
        <w:rPr>
          <w:color w:val="000000" w:themeColor="text1"/>
        </w:rPr>
        <w:t>花轴直立，较长，</w:t>
      </w:r>
      <w:proofErr w:type="gramStart"/>
      <w:r w:rsidRPr="00113669">
        <w:rPr>
          <w:color w:val="000000" w:themeColor="text1"/>
        </w:rPr>
        <w:t>上面着</w:t>
      </w:r>
      <w:proofErr w:type="gramEnd"/>
      <w:r w:rsidRPr="00113669">
        <w:rPr>
          <w:color w:val="000000" w:themeColor="text1"/>
        </w:rPr>
        <w:t>生许多无柄的</w:t>
      </w:r>
      <w:r w:rsidRPr="00113669">
        <w:rPr>
          <w:b/>
          <w:bCs/>
          <w:color w:val="000000" w:themeColor="text1"/>
        </w:rPr>
        <w:t>两性花</w:t>
      </w:r>
      <w:r w:rsidRPr="00113669">
        <w:rPr>
          <w:color w:val="000000" w:themeColor="text1"/>
        </w:rPr>
        <w:t>。</w:t>
      </w:r>
    </w:p>
    <w:p w14:paraId="47ABF203"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葇</w:t>
      </w:r>
      <w:proofErr w:type="gramStart"/>
      <w:r w:rsidRPr="00113669">
        <w:rPr>
          <w:b/>
          <w:bCs/>
          <w:color w:val="000000" w:themeColor="text1"/>
        </w:rPr>
        <w:t>荑</w:t>
      </w:r>
      <w:proofErr w:type="gramEnd"/>
      <w:r w:rsidRPr="00113669">
        <w:rPr>
          <w:b/>
          <w:bCs/>
          <w:color w:val="000000" w:themeColor="text1"/>
        </w:rPr>
        <w:t>花序</w:t>
      </w:r>
    </w:p>
    <w:p w14:paraId="2A703B5A" w14:textId="77777777" w:rsidR="00DB7CF1" w:rsidRPr="00113669" w:rsidRDefault="00DB7CF1" w:rsidP="00DB7CF1">
      <w:pPr>
        <w:ind w:firstLine="360"/>
        <w:rPr>
          <w:rFonts w:hint="eastAsia"/>
          <w:color w:val="000000" w:themeColor="text1"/>
        </w:rPr>
      </w:pPr>
      <w:r w:rsidRPr="00113669">
        <w:rPr>
          <w:color w:val="000000" w:themeColor="text1"/>
        </w:rPr>
        <w:t>花轴上着生许多无柄或短柄的</w:t>
      </w:r>
      <w:r w:rsidRPr="00113669">
        <w:rPr>
          <w:b/>
          <w:bCs/>
          <w:color w:val="000000" w:themeColor="text1"/>
        </w:rPr>
        <w:t>单性花</w:t>
      </w:r>
      <w:r w:rsidRPr="00113669">
        <w:rPr>
          <w:color w:val="000000" w:themeColor="text1"/>
        </w:rPr>
        <w:t>(雌花或雄花)，开花后一般整个花序一起脱落。</w:t>
      </w:r>
    </w:p>
    <w:p w14:paraId="2EA1B281"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肉穗花序</w:t>
      </w:r>
    </w:p>
    <w:p w14:paraId="0C49CB4B" w14:textId="77777777" w:rsidR="00DB7CF1" w:rsidRPr="00113669" w:rsidRDefault="00DB7CF1" w:rsidP="00DB7CF1">
      <w:pPr>
        <w:ind w:firstLine="360"/>
        <w:rPr>
          <w:rFonts w:hint="eastAsia"/>
          <w:color w:val="000000" w:themeColor="text1"/>
        </w:rPr>
      </w:pPr>
      <w:r w:rsidRPr="00113669">
        <w:rPr>
          <w:color w:val="000000" w:themeColor="text1"/>
        </w:rPr>
        <w:t>基本结构和穗状花序相同，所不同的是花轴粗短，肥厚而肉质化，上生多数</w:t>
      </w:r>
      <w:r w:rsidRPr="00113669">
        <w:rPr>
          <w:b/>
          <w:bCs/>
          <w:color w:val="000000" w:themeColor="text1"/>
        </w:rPr>
        <w:t>单性</w:t>
      </w:r>
      <w:r w:rsidRPr="00113669">
        <w:rPr>
          <w:color w:val="000000" w:themeColor="text1"/>
        </w:rPr>
        <w:t>无柄的小花。有的肉穗花序外面还包有一片大型苞叶，称为佛焰苞，因而这类花序又</w:t>
      </w:r>
      <w:proofErr w:type="gramStart"/>
      <w:r w:rsidRPr="00113669">
        <w:rPr>
          <w:color w:val="000000" w:themeColor="text1"/>
        </w:rPr>
        <w:t>称</w:t>
      </w:r>
      <w:r w:rsidRPr="00113669">
        <w:rPr>
          <w:b/>
          <w:bCs/>
          <w:color w:val="000000" w:themeColor="text1"/>
        </w:rPr>
        <w:t>佛焰花序</w:t>
      </w:r>
      <w:proofErr w:type="gramEnd"/>
      <w:r w:rsidRPr="00113669">
        <w:rPr>
          <w:color w:val="000000" w:themeColor="text1"/>
        </w:rPr>
        <w:t>。</w:t>
      </w:r>
    </w:p>
    <w:p w14:paraId="0608BA37"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头状花序</w:t>
      </w:r>
    </w:p>
    <w:p w14:paraId="17DC8BC7" w14:textId="77777777" w:rsidR="00DB7CF1" w:rsidRPr="00113669" w:rsidRDefault="00DB7CF1" w:rsidP="00DB7CF1">
      <w:pPr>
        <w:ind w:firstLine="360"/>
        <w:rPr>
          <w:rFonts w:hint="eastAsia"/>
          <w:color w:val="000000" w:themeColor="text1"/>
        </w:rPr>
      </w:pPr>
      <w:r w:rsidRPr="00113669">
        <w:rPr>
          <w:color w:val="000000" w:themeColor="text1"/>
        </w:rPr>
        <w:t>花轴极度缩短而膨大，扁形，铺展，各苞叶常集成</w:t>
      </w:r>
      <w:r w:rsidRPr="00113669">
        <w:rPr>
          <w:b/>
          <w:bCs/>
          <w:color w:val="000000" w:themeColor="text1"/>
        </w:rPr>
        <w:t>总苞</w:t>
      </w:r>
      <w:r w:rsidRPr="00113669">
        <w:rPr>
          <w:color w:val="000000" w:themeColor="text1"/>
        </w:rPr>
        <w:t>。</w:t>
      </w:r>
    </w:p>
    <w:p w14:paraId="02EB02D3" w14:textId="77777777" w:rsidR="00DB7CF1" w:rsidRPr="00113669" w:rsidRDefault="00DB7CF1">
      <w:pPr>
        <w:pStyle w:val="a6"/>
        <w:numPr>
          <w:ilvl w:val="0"/>
          <w:numId w:val="51"/>
        </w:numPr>
        <w:ind w:firstLineChars="0"/>
        <w:rPr>
          <w:rFonts w:hint="eastAsia"/>
          <w:color w:val="000000" w:themeColor="text1"/>
        </w:rPr>
      </w:pPr>
      <w:r w:rsidRPr="00113669">
        <w:rPr>
          <w:b/>
          <w:bCs/>
          <w:color w:val="000000" w:themeColor="text1"/>
        </w:rPr>
        <w:t>隐头花序</w:t>
      </w:r>
    </w:p>
    <w:p w14:paraId="0CD80E9B" w14:textId="77777777" w:rsidR="00DB7CF1" w:rsidRPr="00113669" w:rsidRDefault="00DB7CF1" w:rsidP="00DB7CF1">
      <w:pPr>
        <w:ind w:firstLine="360"/>
        <w:rPr>
          <w:rFonts w:hint="eastAsia"/>
          <w:color w:val="000000" w:themeColor="text1"/>
        </w:rPr>
      </w:pPr>
      <w:r w:rsidRPr="00113669">
        <w:rPr>
          <w:color w:val="000000" w:themeColor="text1"/>
        </w:rPr>
        <w:t>花轴特别肥大而呈凹陷状，很多无柄</w:t>
      </w:r>
      <w:proofErr w:type="gramStart"/>
      <w:r w:rsidRPr="00113669">
        <w:rPr>
          <w:color w:val="000000" w:themeColor="text1"/>
        </w:rPr>
        <w:t>小花着</w:t>
      </w:r>
      <w:proofErr w:type="gramEnd"/>
      <w:r w:rsidRPr="00113669">
        <w:rPr>
          <w:color w:val="000000" w:themeColor="text1"/>
        </w:rPr>
        <w:t>生在凹陷的腔壁上，几乎全部隐没不见，仅留</w:t>
      </w:r>
      <w:proofErr w:type="gramStart"/>
      <w:r w:rsidRPr="00113669">
        <w:rPr>
          <w:color w:val="000000" w:themeColor="text1"/>
        </w:rPr>
        <w:t>一</w:t>
      </w:r>
      <w:proofErr w:type="gramEnd"/>
      <w:r w:rsidRPr="00113669">
        <w:rPr>
          <w:color w:val="000000" w:themeColor="text1"/>
        </w:rPr>
        <w:t>小孔与外方相通，为昆虫进出腔内传布花粉的通道。小花多单性，雄花分布内壁上部，雌花分布在下部。</w:t>
      </w:r>
    </w:p>
    <w:p w14:paraId="57B4FB65" w14:textId="77777777" w:rsidR="00DB7CF1" w:rsidRPr="00113669" w:rsidRDefault="00DB7CF1">
      <w:pPr>
        <w:pStyle w:val="a6"/>
        <w:numPr>
          <w:ilvl w:val="1"/>
          <w:numId w:val="46"/>
        </w:numPr>
        <w:ind w:firstLineChars="0"/>
        <w:rPr>
          <w:rFonts w:hint="eastAsia"/>
          <w:b/>
          <w:bCs/>
          <w:color w:val="000000" w:themeColor="text1"/>
        </w:rPr>
      </w:pPr>
      <w:r w:rsidRPr="00113669">
        <w:rPr>
          <w:rFonts w:hint="eastAsia"/>
          <w:b/>
          <w:bCs/>
          <w:color w:val="000000" w:themeColor="text1"/>
        </w:rPr>
        <w:t>复合花序</w:t>
      </w:r>
    </w:p>
    <w:p w14:paraId="551D2D2B" w14:textId="77777777" w:rsidR="00DB7CF1" w:rsidRPr="00113669" w:rsidRDefault="00DB7CF1" w:rsidP="00DB7CF1">
      <w:pPr>
        <w:ind w:firstLine="360"/>
        <w:rPr>
          <w:rFonts w:hint="eastAsia"/>
          <w:color w:val="000000" w:themeColor="text1"/>
        </w:rPr>
      </w:pPr>
      <w:r w:rsidRPr="00113669">
        <w:rPr>
          <w:rFonts w:hint="eastAsia"/>
          <w:color w:val="000000" w:themeColor="text1"/>
        </w:rPr>
        <w:t>花轴具分枝，每一分枝又呈现某种简单花序。</w:t>
      </w:r>
    </w:p>
    <w:p w14:paraId="5B5AB338" w14:textId="77777777" w:rsidR="00DB7CF1" w:rsidRPr="00113669" w:rsidRDefault="00DB7CF1">
      <w:pPr>
        <w:pStyle w:val="a6"/>
        <w:numPr>
          <w:ilvl w:val="2"/>
          <w:numId w:val="46"/>
        </w:numPr>
        <w:ind w:firstLineChars="0"/>
        <w:rPr>
          <w:rFonts w:hint="eastAsia"/>
          <w:color w:val="000000" w:themeColor="text1"/>
        </w:rPr>
      </w:pPr>
      <w:r w:rsidRPr="00113669">
        <w:rPr>
          <w:b/>
          <w:bCs/>
          <w:color w:val="000000" w:themeColor="text1"/>
        </w:rPr>
        <w:t>圆锥花序</w:t>
      </w:r>
      <w:r w:rsidRPr="00113669">
        <w:rPr>
          <w:rFonts w:hint="eastAsia"/>
          <w:color w:val="000000" w:themeColor="text1"/>
        </w:rPr>
        <w:t>，</w:t>
      </w:r>
      <w:proofErr w:type="gramStart"/>
      <w:r w:rsidRPr="00113669">
        <w:rPr>
          <w:color w:val="000000" w:themeColor="text1"/>
        </w:rPr>
        <w:t>或称</w:t>
      </w:r>
      <w:r w:rsidRPr="00113669">
        <w:rPr>
          <w:b/>
          <w:bCs/>
          <w:color w:val="000000" w:themeColor="text1"/>
        </w:rPr>
        <w:t>复总状花序</w:t>
      </w:r>
      <w:proofErr w:type="gramEnd"/>
    </w:p>
    <w:p w14:paraId="419A5B10" w14:textId="77777777" w:rsidR="00DB7CF1" w:rsidRPr="00113669" w:rsidRDefault="00DB7CF1" w:rsidP="00DB7CF1">
      <w:pPr>
        <w:ind w:firstLine="420"/>
        <w:rPr>
          <w:rFonts w:hint="eastAsia"/>
          <w:color w:val="000000" w:themeColor="text1"/>
        </w:rPr>
      </w:pPr>
      <w:r w:rsidRPr="00113669">
        <w:rPr>
          <w:color w:val="000000" w:themeColor="text1"/>
        </w:rPr>
        <w:t>在长花轴上分生许多小枝，每小枝自成一总状花序。</w:t>
      </w:r>
    </w:p>
    <w:p w14:paraId="59A447FB" w14:textId="77777777" w:rsidR="00DB7CF1" w:rsidRPr="00113669" w:rsidRDefault="00DB7CF1">
      <w:pPr>
        <w:pStyle w:val="a6"/>
        <w:numPr>
          <w:ilvl w:val="2"/>
          <w:numId w:val="46"/>
        </w:numPr>
        <w:ind w:firstLineChars="0"/>
        <w:rPr>
          <w:rFonts w:hint="eastAsia"/>
          <w:color w:val="000000" w:themeColor="text1"/>
        </w:rPr>
      </w:pPr>
      <w:r w:rsidRPr="00113669">
        <w:rPr>
          <w:b/>
          <w:bCs/>
          <w:color w:val="000000" w:themeColor="text1"/>
        </w:rPr>
        <w:t>复穗状花序</w:t>
      </w:r>
    </w:p>
    <w:p w14:paraId="0E6A59DA" w14:textId="77777777" w:rsidR="00DB7CF1" w:rsidRPr="00113669" w:rsidRDefault="00DB7CF1" w:rsidP="00DB7CF1">
      <w:pPr>
        <w:ind w:firstLine="420"/>
        <w:rPr>
          <w:rFonts w:hint="eastAsia"/>
          <w:color w:val="000000" w:themeColor="text1"/>
        </w:rPr>
      </w:pPr>
      <w:r w:rsidRPr="00113669">
        <w:rPr>
          <w:color w:val="000000" w:themeColor="text1"/>
        </w:rPr>
        <w:t>花轴有1或2次分枝，每小枝自成一个穗状花序。</w:t>
      </w:r>
    </w:p>
    <w:p w14:paraId="2105C8BA" w14:textId="77777777" w:rsidR="00DB7CF1" w:rsidRPr="00113669" w:rsidRDefault="00DB7CF1">
      <w:pPr>
        <w:pStyle w:val="a6"/>
        <w:numPr>
          <w:ilvl w:val="2"/>
          <w:numId w:val="46"/>
        </w:numPr>
        <w:ind w:firstLineChars="0"/>
        <w:rPr>
          <w:rFonts w:hint="eastAsia"/>
          <w:color w:val="000000" w:themeColor="text1"/>
        </w:rPr>
      </w:pPr>
      <w:r w:rsidRPr="00113669">
        <w:rPr>
          <w:b/>
          <w:bCs/>
          <w:color w:val="000000" w:themeColor="text1"/>
        </w:rPr>
        <w:t>复伞形花序</w:t>
      </w:r>
    </w:p>
    <w:p w14:paraId="75F25AD0" w14:textId="77777777" w:rsidR="00DB7CF1" w:rsidRPr="00113669" w:rsidRDefault="00DB7CF1" w:rsidP="00DB7CF1">
      <w:pPr>
        <w:ind w:firstLine="420"/>
        <w:rPr>
          <w:rFonts w:hint="eastAsia"/>
          <w:color w:val="000000" w:themeColor="text1"/>
        </w:rPr>
      </w:pPr>
      <w:r w:rsidRPr="00113669">
        <w:rPr>
          <w:color w:val="000000" w:themeColor="text1"/>
        </w:rPr>
        <w:t>花轴顶端丛生若干长短相等的分枝，各分枝又成为一个伞形花序。</w:t>
      </w:r>
    </w:p>
    <w:p w14:paraId="6D92D632" w14:textId="77777777" w:rsidR="00DB7CF1" w:rsidRPr="00113669" w:rsidRDefault="00DB7CF1">
      <w:pPr>
        <w:pStyle w:val="a6"/>
        <w:numPr>
          <w:ilvl w:val="2"/>
          <w:numId w:val="46"/>
        </w:numPr>
        <w:ind w:firstLineChars="0"/>
        <w:rPr>
          <w:rFonts w:hint="eastAsia"/>
          <w:color w:val="000000" w:themeColor="text1"/>
        </w:rPr>
      </w:pPr>
      <w:r w:rsidRPr="00113669">
        <w:rPr>
          <w:b/>
          <w:bCs/>
          <w:color w:val="000000" w:themeColor="text1"/>
        </w:rPr>
        <w:t>复伞房花序</w:t>
      </w:r>
    </w:p>
    <w:p w14:paraId="35302716" w14:textId="77777777" w:rsidR="00DB7CF1" w:rsidRPr="00113669" w:rsidRDefault="00DB7CF1" w:rsidP="00DB7CF1">
      <w:pPr>
        <w:ind w:firstLine="420"/>
        <w:rPr>
          <w:rFonts w:hint="eastAsia"/>
          <w:color w:val="000000" w:themeColor="text1"/>
        </w:rPr>
      </w:pPr>
      <w:r w:rsidRPr="00113669">
        <w:rPr>
          <w:color w:val="000000" w:themeColor="text1"/>
        </w:rPr>
        <w:t>花轴上的</w:t>
      </w:r>
      <w:proofErr w:type="gramStart"/>
      <w:r w:rsidRPr="00113669">
        <w:rPr>
          <w:color w:val="000000" w:themeColor="text1"/>
        </w:rPr>
        <w:t>分枝成伞房</w:t>
      </w:r>
      <w:proofErr w:type="gramEnd"/>
      <w:r w:rsidRPr="00113669">
        <w:rPr>
          <w:color w:val="000000" w:themeColor="text1"/>
        </w:rPr>
        <w:t>状排列，每一分枝又自成一个伞房花序</w:t>
      </w:r>
      <w:r w:rsidRPr="00113669">
        <w:rPr>
          <w:rFonts w:hint="eastAsia"/>
          <w:color w:val="000000" w:themeColor="text1"/>
        </w:rPr>
        <w:t>。</w:t>
      </w:r>
    </w:p>
    <w:p w14:paraId="135858A0" w14:textId="77777777" w:rsidR="00DB7CF1" w:rsidRPr="00113669" w:rsidRDefault="00DB7CF1">
      <w:pPr>
        <w:pStyle w:val="a6"/>
        <w:numPr>
          <w:ilvl w:val="2"/>
          <w:numId w:val="46"/>
        </w:numPr>
        <w:ind w:firstLineChars="0"/>
        <w:rPr>
          <w:rFonts w:hint="eastAsia"/>
          <w:color w:val="000000" w:themeColor="text1"/>
        </w:rPr>
      </w:pPr>
      <w:r w:rsidRPr="00113669">
        <w:rPr>
          <w:b/>
          <w:bCs/>
          <w:color w:val="000000" w:themeColor="text1"/>
        </w:rPr>
        <w:t>复头状花序</w:t>
      </w:r>
    </w:p>
    <w:p w14:paraId="3F4CBF9A" w14:textId="77777777" w:rsidR="00DB7CF1" w:rsidRPr="00113669" w:rsidRDefault="00DB7CF1" w:rsidP="00DB7CF1">
      <w:pPr>
        <w:ind w:firstLine="420"/>
        <w:rPr>
          <w:rFonts w:hint="eastAsia"/>
          <w:color w:val="000000" w:themeColor="text1"/>
        </w:rPr>
      </w:pPr>
      <w:r w:rsidRPr="00113669">
        <w:rPr>
          <w:color w:val="000000" w:themeColor="text1"/>
        </w:rPr>
        <w:t>单头状花序上具分枝，各分枝又自成一头状花序。</w:t>
      </w:r>
    </w:p>
    <w:p w14:paraId="7E5F49BD" w14:textId="77777777" w:rsidR="00DB7CF1" w:rsidRPr="00113669" w:rsidRDefault="00DB7CF1">
      <w:pPr>
        <w:pStyle w:val="a6"/>
        <w:numPr>
          <w:ilvl w:val="0"/>
          <w:numId w:val="50"/>
        </w:numPr>
        <w:ind w:firstLineChars="0"/>
        <w:rPr>
          <w:rFonts w:hint="eastAsia"/>
          <w:color w:val="000000" w:themeColor="text1"/>
        </w:rPr>
      </w:pPr>
      <w:r w:rsidRPr="00113669">
        <w:rPr>
          <w:color w:val="000000" w:themeColor="text1"/>
        </w:rPr>
        <w:t>有限花序</w:t>
      </w:r>
    </w:p>
    <w:p w14:paraId="289CCCDA" w14:textId="77777777" w:rsidR="00DB7CF1" w:rsidRPr="00113669" w:rsidRDefault="00DB7CF1" w:rsidP="00DB7CF1">
      <w:pPr>
        <w:ind w:firstLine="360"/>
        <w:rPr>
          <w:rFonts w:hint="eastAsia"/>
          <w:color w:val="000000" w:themeColor="text1"/>
        </w:rPr>
      </w:pPr>
      <w:r w:rsidRPr="00113669">
        <w:rPr>
          <w:rFonts w:hint="eastAsia"/>
          <w:color w:val="000000" w:themeColor="text1"/>
        </w:rPr>
        <w:t>花轴顶端由于顶花先开放，而限制了花轴的继续生长。各花的开放顺序是由上而下，或由内而外。具体类型如下：</w:t>
      </w:r>
    </w:p>
    <w:p w14:paraId="226B7DF8" w14:textId="77777777" w:rsidR="00DB7CF1" w:rsidRPr="00113669" w:rsidRDefault="00DB7CF1">
      <w:pPr>
        <w:pStyle w:val="a6"/>
        <w:numPr>
          <w:ilvl w:val="1"/>
          <w:numId w:val="50"/>
        </w:numPr>
        <w:ind w:firstLineChars="0"/>
        <w:rPr>
          <w:rFonts w:hint="eastAsia"/>
          <w:color w:val="000000" w:themeColor="text1"/>
        </w:rPr>
      </w:pPr>
      <w:r w:rsidRPr="00113669">
        <w:rPr>
          <w:b/>
          <w:bCs/>
          <w:color w:val="000000" w:themeColor="text1"/>
        </w:rPr>
        <w:t>单歧聚伞花序</w:t>
      </w:r>
    </w:p>
    <w:p w14:paraId="10CC6478" w14:textId="77777777" w:rsidR="00DB7CF1" w:rsidRPr="00113669" w:rsidRDefault="00DB7CF1" w:rsidP="00DB7CF1">
      <w:pPr>
        <w:ind w:firstLine="360"/>
        <w:rPr>
          <w:rFonts w:hint="eastAsia"/>
          <w:color w:val="000000" w:themeColor="text1"/>
        </w:rPr>
      </w:pPr>
      <w:r w:rsidRPr="00113669">
        <w:rPr>
          <w:color w:val="000000" w:themeColor="text1"/>
        </w:rPr>
        <w:t>主轴顶端先生一花，然后在顶花的下面主轴的一侧形成</w:t>
      </w:r>
      <w:proofErr w:type="gramStart"/>
      <w:r w:rsidRPr="00113669">
        <w:rPr>
          <w:color w:val="000000" w:themeColor="text1"/>
        </w:rPr>
        <w:t>一</w:t>
      </w:r>
      <w:proofErr w:type="gramEnd"/>
      <w:r w:rsidRPr="00113669">
        <w:rPr>
          <w:color w:val="000000" w:themeColor="text1"/>
        </w:rPr>
        <w:t>侧枝，同样在枝端生花，侧枝上又可</w:t>
      </w:r>
      <w:proofErr w:type="gramStart"/>
      <w:r w:rsidRPr="00113669">
        <w:rPr>
          <w:color w:val="000000" w:themeColor="text1"/>
        </w:rPr>
        <w:t>分枝着</w:t>
      </w:r>
      <w:proofErr w:type="gramEnd"/>
      <w:r w:rsidRPr="00113669">
        <w:rPr>
          <w:color w:val="000000" w:themeColor="text1"/>
        </w:rPr>
        <w:t>生花朵如前。</w:t>
      </w:r>
    </w:p>
    <w:p w14:paraId="0C370D1D" w14:textId="77777777" w:rsidR="00DB7CF1" w:rsidRDefault="00DB7CF1" w:rsidP="00DB7CF1">
      <w:pPr>
        <w:ind w:firstLine="360"/>
        <w:rPr>
          <w:rFonts w:hint="eastAsia"/>
          <w:color w:val="000000" w:themeColor="text1"/>
        </w:rPr>
      </w:pPr>
      <w:r w:rsidRPr="00113669">
        <w:rPr>
          <w:color w:val="000000" w:themeColor="text1"/>
        </w:rPr>
        <w:t>如果分枝时，各分枝成左、右间隔生出，而分枝与花不在同一平面上，这种聚伞花序称</w:t>
      </w:r>
      <w:r w:rsidRPr="00113669">
        <w:rPr>
          <w:b/>
          <w:bCs/>
          <w:color w:val="000000" w:themeColor="text1"/>
        </w:rPr>
        <w:t>蝎尾状聚伞花序</w:t>
      </w:r>
      <w:r w:rsidRPr="00113669">
        <w:rPr>
          <w:color w:val="000000" w:themeColor="text1"/>
        </w:rPr>
        <w:t>。</w:t>
      </w:r>
    </w:p>
    <w:p w14:paraId="36FEC9E2" w14:textId="77777777" w:rsidR="00DB7CF1" w:rsidRPr="00113669" w:rsidRDefault="00DB7CF1" w:rsidP="00DB7CF1">
      <w:pPr>
        <w:ind w:firstLine="360"/>
        <w:rPr>
          <w:rFonts w:hint="eastAsia"/>
          <w:color w:val="000000" w:themeColor="text1"/>
        </w:rPr>
      </w:pPr>
      <w:r w:rsidRPr="00113669">
        <w:rPr>
          <w:color w:val="000000" w:themeColor="text1"/>
        </w:rPr>
        <w:t>如果各次分出的侧枝，都向着一个方向生长，则称</w:t>
      </w:r>
      <w:r w:rsidRPr="00113669">
        <w:rPr>
          <w:b/>
          <w:bCs/>
          <w:color w:val="000000" w:themeColor="text1"/>
        </w:rPr>
        <w:t>螺状聚伞花序</w:t>
      </w:r>
      <w:r w:rsidRPr="00113669">
        <w:rPr>
          <w:color w:val="000000" w:themeColor="text1"/>
        </w:rPr>
        <w:t>。</w:t>
      </w:r>
    </w:p>
    <w:p w14:paraId="6793AD5A" w14:textId="77777777" w:rsidR="00DB7CF1" w:rsidRPr="00113669" w:rsidRDefault="00DB7CF1">
      <w:pPr>
        <w:pStyle w:val="a6"/>
        <w:numPr>
          <w:ilvl w:val="1"/>
          <w:numId w:val="50"/>
        </w:numPr>
        <w:ind w:firstLineChars="0"/>
        <w:rPr>
          <w:rFonts w:hint="eastAsia"/>
          <w:color w:val="000000" w:themeColor="text1"/>
        </w:rPr>
      </w:pPr>
      <w:r w:rsidRPr="00113669">
        <w:rPr>
          <w:b/>
          <w:bCs/>
          <w:color w:val="000000" w:themeColor="text1"/>
        </w:rPr>
        <w:t>二歧聚伞花序</w:t>
      </w:r>
    </w:p>
    <w:p w14:paraId="276E5620" w14:textId="77777777" w:rsidR="00DB7CF1" w:rsidRPr="00113669" w:rsidRDefault="00DB7CF1" w:rsidP="00DB7CF1">
      <w:pPr>
        <w:ind w:firstLine="360"/>
        <w:rPr>
          <w:rFonts w:hint="eastAsia"/>
          <w:color w:val="000000" w:themeColor="text1"/>
        </w:rPr>
      </w:pPr>
      <w:r w:rsidRPr="00113669">
        <w:rPr>
          <w:color w:val="000000" w:themeColor="text1"/>
        </w:rPr>
        <w:t>也称</w:t>
      </w:r>
      <w:proofErr w:type="gramStart"/>
      <w:r w:rsidRPr="00113669">
        <w:rPr>
          <w:color w:val="000000" w:themeColor="text1"/>
        </w:rPr>
        <w:t>歧</w:t>
      </w:r>
      <w:proofErr w:type="gramEnd"/>
      <w:r w:rsidRPr="00113669">
        <w:rPr>
          <w:color w:val="000000" w:themeColor="text1"/>
        </w:rPr>
        <w:t>伞花序。顶花下的主轴向着两侧各分生一枝，枝的顶端生花，每枝再在两侧分枝，如此反复进行。</w:t>
      </w:r>
    </w:p>
    <w:p w14:paraId="4EEAC9D7" w14:textId="77777777" w:rsidR="00DB7CF1" w:rsidRPr="00113669" w:rsidRDefault="00DB7CF1">
      <w:pPr>
        <w:pStyle w:val="a6"/>
        <w:numPr>
          <w:ilvl w:val="1"/>
          <w:numId w:val="50"/>
        </w:numPr>
        <w:ind w:firstLineChars="0"/>
        <w:rPr>
          <w:rFonts w:hint="eastAsia"/>
          <w:color w:val="000000" w:themeColor="text1"/>
        </w:rPr>
      </w:pPr>
      <w:r w:rsidRPr="00113669">
        <w:rPr>
          <w:b/>
          <w:bCs/>
          <w:color w:val="000000" w:themeColor="text1"/>
        </w:rPr>
        <w:t>多歧聚伞花序</w:t>
      </w:r>
    </w:p>
    <w:p w14:paraId="204E0A22" w14:textId="77777777" w:rsidR="00DB7CF1" w:rsidRPr="00113669" w:rsidRDefault="00DB7CF1" w:rsidP="00DB7CF1">
      <w:pPr>
        <w:ind w:firstLine="360"/>
        <w:rPr>
          <w:rFonts w:hint="eastAsia"/>
          <w:color w:val="000000" w:themeColor="text1"/>
        </w:rPr>
      </w:pPr>
      <w:r w:rsidRPr="00113669">
        <w:rPr>
          <w:color w:val="000000" w:themeColor="text1"/>
        </w:rPr>
        <w:t>主轴顶端发育一花后，顶花下的主轴上又分出三</w:t>
      </w:r>
      <w:proofErr w:type="gramStart"/>
      <w:r w:rsidRPr="00113669">
        <w:rPr>
          <w:color w:val="000000" w:themeColor="text1"/>
        </w:rPr>
        <w:t>数以上</w:t>
      </w:r>
      <w:proofErr w:type="gramEnd"/>
      <w:r w:rsidRPr="00113669">
        <w:rPr>
          <w:color w:val="000000" w:themeColor="text1"/>
        </w:rPr>
        <w:t>的分枝，各分枝又自成一小聚伞花序。</w:t>
      </w:r>
    </w:p>
    <w:p w14:paraId="6CE789B3" w14:textId="77777777" w:rsidR="00DB7CF1" w:rsidRPr="00113669" w:rsidRDefault="00DB7CF1" w:rsidP="00DB7CF1">
      <w:pPr>
        <w:rPr>
          <w:rFonts w:hint="eastAsia"/>
          <w:color w:val="000000" w:themeColor="text1"/>
        </w:rPr>
      </w:pPr>
      <w:r w:rsidRPr="00113669">
        <w:rPr>
          <w:rFonts w:hint="eastAsia"/>
          <w:color w:val="000000" w:themeColor="text1"/>
        </w:rPr>
        <w:t>（三）、花粉粒的形成</w:t>
      </w:r>
    </w:p>
    <w:p w14:paraId="099A7F95" w14:textId="77777777" w:rsidR="00DB7CF1" w:rsidRPr="00113669" w:rsidRDefault="00DB7CF1">
      <w:pPr>
        <w:pStyle w:val="a6"/>
        <w:numPr>
          <w:ilvl w:val="0"/>
          <w:numId w:val="52"/>
        </w:numPr>
        <w:ind w:firstLineChars="0"/>
        <w:rPr>
          <w:rFonts w:hint="eastAsia"/>
          <w:color w:val="000000" w:themeColor="text1"/>
        </w:rPr>
      </w:pPr>
      <w:r w:rsidRPr="00113669">
        <w:rPr>
          <w:rFonts w:hint="eastAsia"/>
          <w:color w:val="000000" w:themeColor="text1"/>
        </w:rPr>
        <w:t>花粉粒的发育与形态结构</w:t>
      </w:r>
    </w:p>
    <w:p w14:paraId="071D2BCF" w14:textId="77777777" w:rsidR="00DB7CF1" w:rsidRPr="00113669" w:rsidRDefault="00DB7CF1">
      <w:pPr>
        <w:pStyle w:val="a6"/>
        <w:numPr>
          <w:ilvl w:val="0"/>
          <w:numId w:val="53"/>
        </w:numPr>
        <w:ind w:firstLineChars="0"/>
        <w:rPr>
          <w:rFonts w:hint="eastAsia"/>
          <w:color w:val="000000" w:themeColor="text1"/>
        </w:rPr>
      </w:pPr>
      <w:r w:rsidRPr="00113669">
        <w:rPr>
          <w:rFonts w:hint="eastAsia"/>
          <w:color w:val="000000" w:themeColor="text1"/>
        </w:rPr>
        <w:t>小孢子的形成</w:t>
      </w:r>
    </w:p>
    <w:p w14:paraId="05264BEA" w14:textId="77777777" w:rsidR="00DB7CF1" w:rsidRPr="00113669" w:rsidRDefault="00DB7CF1" w:rsidP="00DB7CF1">
      <w:pPr>
        <w:ind w:firstLine="360"/>
        <w:rPr>
          <w:rFonts w:hint="eastAsia"/>
          <w:color w:val="000000" w:themeColor="text1"/>
        </w:rPr>
      </w:pPr>
      <w:r w:rsidRPr="00113669">
        <w:rPr>
          <w:rFonts w:hint="eastAsia"/>
          <w:color w:val="000000" w:themeColor="text1"/>
        </w:rPr>
        <w:t>来自于花药的</w:t>
      </w:r>
      <w:r w:rsidRPr="00113669">
        <w:rPr>
          <w:rFonts w:hint="eastAsia"/>
          <w:b/>
          <w:bCs/>
          <w:color w:val="000000" w:themeColor="text1"/>
        </w:rPr>
        <w:t>孢原细胞</w:t>
      </w:r>
      <w:r w:rsidRPr="00113669">
        <w:rPr>
          <w:rFonts w:hint="eastAsia"/>
          <w:color w:val="000000" w:themeColor="text1"/>
        </w:rPr>
        <w:t>分裂产生内、外两层细胞，在内的一层称</w:t>
      </w:r>
      <w:r w:rsidRPr="00113669">
        <w:rPr>
          <w:rFonts w:hint="eastAsia"/>
          <w:b/>
          <w:bCs/>
          <w:color w:val="000000" w:themeColor="text1"/>
        </w:rPr>
        <w:t>造孢细胞</w:t>
      </w:r>
      <w:r w:rsidRPr="00113669">
        <w:rPr>
          <w:rFonts w:hint="eastAsia"/>
          <w:color w:val="000000" w:themeColor="text1"/>
        </w:rPr>
        <w:t>。造孢细胞经过不断分裂，形成大量</w:t>
      </w:r>
      <w:r w:rsidRPr="00113669">
        <w:rPr>
          <w:rFonts w:hint="eastAsia"/>
          <w:b/>
          <w:bCs/>
          <w:color w:val="000000" w:themeColor="text1"/>
        </w:rPr>
        <w:t>小孢子母细胞</w:t>
      </w:r>
      <w:r w:rsidRPr="00113669">
        <w:rPr>
          <w:rFonts w:hint="eastAsia"/>
          <w:color w:val="000000" w:themeColor="text1"/>
        </w:rPr>
        <w:t>，这些细胞的体积大，核也大，原生质浓厚、丰富。</w:t>
      </w:r>
    </w:p>
    <w:p w14:paraId="293B0DD3" w14:textId="77777777" w:rsidR="00DB7CF1" w:rsidRPr="00113669" w:rsidRDefault="00DB7CF1" w:rsidP="00DB7CF1">
      <w:pPr>
        <w:ind w:firstLine="360"/>
        <w:rPr>
          <w:rFonts w:hint="eastAsia"/>
          <w:color w:val="000000" w:themeColor="text1"/>
        </w:rPr>
      </w:pPr>
      <w:r w:rsidRPr="00113669">
        <w:rPr>
          <w:rFonts w:hint="eastAsia"/>
          <w:color w:val="000000" w:themeColor="text1"/>
        </w:rPr>
        <w:t>小孢子母细胞，即</w:t>
      </w:r>
      <w:r w:rsidRPr="00113669">
        <w:rPr>
          <w:rFonts w:hint="eastAsia"/>
          <w:b/>
          <w:bCs/>
          <w:color w:val="000000" w:themeColor="text1"/>
        </w:rPr>
        <w:t>花粉母细胞</w:t>
      </w:r>
      <w:r w:rsidRPr="00113669">
        <w:rPr>
          <w:rFonts w:hint="eastAsia"/>
          <w:color w:val="000000" w:themeColor="text1"/>
        </w:rPr>
        <w:t>进一步发育，将通过减数分裂，生成</w:t>
      </w:r>
      <w:r w:rsidRPr="00113669">
        <w:rPr>
          <w:color w:val="000000" w:themeColor="text1"/>
        </w:rPr>
        <w:t>4个</w:t>
      </w:r>
      <w:r w:rsidRPr="00113669">
        <w:rPr>
          <w:rFonts w:hint="eastAsia"/>
          <w:color w:val="000000" w:themeColor="text1"/>
        </w:rPr>
        <w:t>单倍体</w:t>
      </w:r>
      <w:r w:rsidRPr="00113669">
        <w:rPr>
          <w:color w:val="000000" w:themeColor="text1"/>
        </w:rPr>
        <w:t>细胞(</w:t>
      </w:r>
      <w:r w:rsidRPr="00113669">
        <w:rPr>
          <w:b/>
          <w:bCs/>
          <w:color w:val="000000" w:themeColor="text1"/>
        </w:rPr>
        <w:t>小孢子</w:t>
      </w:r>
      <w:r w:rsidRPr="00113669">
        <w:rPr>
          <w:color w:val="000000" w:themeColor="text1"/>
        </w:rPr>
        <w:t>)。</w:t>
      </w:r>
      <w:r w:rsidRPr="00113669">
        <w:rPr>
          <w:rFonts w:hint="eastAsia"/>
          <w:color w:val="000000" w:themeColor="text1"/>
        </w:rPr>
        <w:t>花粉母细胞生成的</w:t>
      </w:r>
      <w:r w:rsidRPr="00113669">
        <w:rPr>
          <w:color w:val="000000" w:themeColor="text1"/>
        </w:rPr>
        <w:t>4个小孢子各自分离，形成4个</w:t>
      </w:r>
      <w:r w:rsidRPr="00113669">
        <w:rPr>
          <w:b/>
          <w:bCs/>
          <w:color w:val="000000" w:themeColor="text1"/>
        </w:rPr>
        <w:t>单核花粉粒</w:t>
      </w:r>
      <w:r w:rsidRPr="00113669">
        <w:rPr>
          <w:color w:val="000000" w:themeColor="text1"/>
        </w:rPr>
        <w:t>。</w:t>
      </w:r>
    </w:p>
    <w:p w14:paraId="598E2BDF" w14:textId="77777777" w:rsidR="00DB7CF1" w:rsidRPr="00113669" w:rsidRDefault="00DB7CF1">
      <w:pPr>
        <w:pStyle w:val="a6"/>
        <w:numPr>
          <w:ilvl w:val="0"/>
          <w:numId w:val="53"/>
        </w:numPr>
        <w:ind w:firstLineChars="0"/>
        <w:rPr>
          <w:rFonts w:hint="eastAsia"/>
          <w:color w:val="000000" w:themeColor="text1"/>
        </w:rPr>
      </w:pPr>
      <w:r w:rsidRPr="00113669">
        <w:rPr>
          <w:rFonts w:hint="eastAsia"/>
          <w:color w:val="000000" w:themeColor="text1"/>
        </w:rPr>
        <w:t>花粉粒的发育和形态结构</w:t>
      </w:r>
    </w:p>
    <w:p w14:paraId="3E35EA25" w14:textId="77777777" w:rsidR="00DB7CF1" w:rsidRPr="00113669" w:rsidRDefault="00DB7CF1" w:rsidP="00DB7CF1">
      <w:pPr>
        <w:ind w:firstLine="360"/>
        <w:rPr>
          <w:rFonts w:hint="eastAsia"/>
          <w:color w:val="000000" w:themeColor="text1"/>
        </w:rPr>
      </w:pPr>
      <w:r w:rsidRPr="00113669">
        <w:rPr>
          <w:rFonts w:hint="eastAsia"/>
          <w:color w:val="000000" w:themeColor="text1"/>
        </w:rPr>
        <w:t>单核花粉粒细胞进行一次有丝分裂</w:t>
      </w:r>
      <w:r w:rsidRPr="00113669">
        <w:rPr>
          <w:color w:val="000000" w:themeColor="text1"/>
        </w:rPr>
        <w:t>，形成两个细胞，一个是</w:t>
      </w:r>
      <w:r w:rsidRPr="00113669">
        <w:rPr>
          <w:b/>
          <w:bCs/>
          <w:color w:val="000000" w:themeColor="text1"/>
        </w:rPr>
        <w:t>营养细胞</w:t>
      </w:r>
      <w:r w:rsidRPr="00113669">
        <w:rPr>
          <w:color w:val="000000" w:themeColor="text1"/>
        </w:rPr>
        <w:t>，另一个是</w:t>
      </w:r>
      <w:r w:rsidRPr="00113669">
        <w:rPr>
          <w:b/>
          <w:bCs/>
          <w:color w:val="000000" w:themeColor="text1"/>
        </w:rPr>
        <w:t>生殖细胞</w:t>
      </w:r>
      <w:r w:rsidRPr="00113669">
        <w:rPr>
          <w:color w:val="000000" w:themeColor="text1"/>
        </w:rPr>
        <w:t>。生殖细胞的作用是产</w:t>
      </w:r>
      <w:r w:rsidRPr="00113669">
        <w:rPr>
          <w:rFonts w:hint="eastAsia"/>
          <w:color w:val="000000" w:themeColor="text1"/>
        </w:rPr>
        <w:t>生两个精子细胞，直接参与生殖。</w:t>
      </w:r>
    </w:p>
    <w:p w14:paraId="35646901" w14:textId="77777777" w:rsidR="00DB7CF1" w:rsidRPr="00113669" w:rsidRDefault="00DB7CF1" w:rsidP="00DB7CF1">
      <w:pPr>
        <w:ind w:firstLine="360"/>
        <w:rPr>
          <w:rFonts w:hint="eastAsia"/>
          <w:color w:val="000000" w:themeColor="text1"/>
        </w:rPr>
      </w:pPr>
      <w:r>
        <w:rPr>
          <w:rFonts w:hint="eastAsia"/>
          <w:color w:val="000000" w:themeColor="text1"/>
        </w:rPr>
        <w:t>一些植物的</w:t>
      </w:r>
      <w:r w:rsidRPr="00113669">
        <w:rPr>
          <w:rFonts w:hint="eastAsia"/>
          <w:color w:val="000000" w:themeColor="text1"/>
        </w:rPr>
        <w:t>成熟花粉粒，有的只含营养细胞和生殖细胞，这样的花粉粒，称为</w:t>
      </w:r>
      <w:r w:rsidRPr="00113669">
        <w:rPr>
          <w:rFonts w:hint="eastAsia"/>
          <w:b/>
          <w:bCs/>
          <w:color w:val="000000" w:themeColor="text1"/>
        </w:rPr>
        <w:t>二细胞型花粉粒</w:t>
      </w:r>
      <w:r w:rsidRPr="00113669">
        <w:rPr>
          <w:rFonts w:hint="eastAsia"/>
          <w:color w:val="000000" w:themeColor="text1"/>
        </w:rPr>
        <w:t>。</w:t>
      </w:r>
      <w:r w:rsidRPr="00113669">
        <w:rPr>
          <w:color w:val="000000" w:themeColor="text1"/>
        </w:rPr>
        <w:t>二细胞型花粉粒的精子细胞是以后在花粉管中形成的。</w:t>
      </w:r>
    </w:p>
    <w:p w14:paraId="681D23DA" w14:textId="77777777" w:rsidR="00DB7CF1" w:rsidRPr="00113669" w:rsidRDefault="00DB7CF1" w:rsidP="00DB7CF1">
      <w:pPr>
        <w:ind w:firstLine="360"/>
        <w:rPr>
          <w:rFonts w:hint="eastAsia"/>
          <w:b/>
          <w:bCs/>
          <w:color w:val="000000" w:themeColor="text1"/>
        </w:rPr>
      </w:pPr>
      <w:r w:rsidRPr="00113669">
        <w:rPr>
          <w:color w:val="000000" w:themeColor="text1"/>
        </w:rPr>
        <w:t>另一些植物的花粉粒，在成熟前，生殖细胞进行一次有丝分裂，形成2个精子，这样的花粉粒在成熟时有一个营养细胞和2个精细胞，这类花粉粒，称为</w:t>
      </w:r>
      <w:r w:rsidRPr="00113669">
        <w:rPr>
          <w:b/>
          <w:bCs/>
          <w:color w:val="000000" w:themeColor="text1"/>
        </w:rPr>
        <w:t>三细胞型花粉粒</w:t>
      </w:r>
      <w:r>
        <w:rPr>
          <w:rFonts w:hint="eastAsia"/>
          <w:b/>
          <w:bCs/>
          <w:color w:val="000000" w:themeColor="text1"/>
        </w:rPr>
        <w:t>。</w:t>
      </w:r>
    </w:p>
    <w:p w14:paraId="40F54FE4" w14:textId="77777777" w:rsidR="00DB7CF1" w:rsidRDefault="00DB7CF1" w:rsidP="00DB7CF1">
      <w:pPr>
        <w:ind w:firstLine="360"/>
        <w:rPr>
          <w:rFonts w:hint="eastAsia"/>
          <w:color w:val="000000" w:themeColor="text1"/>
        </w:rPr>
      </w:pPr>
      <w:r w:rsidRPr="00113669">
        <w:rPr>
          <w:rFonts w:hint="eastAsia"/>
          <w:color w:val="000000" w:themeColor="text1"/>
        </w:rPr>
        <w:t>花粉粒也称为</w:t>
      </w:r>
      <w:r w:rsidRPr="00113669">
        <w:rPr>
          <w:rFonts w:hint="eastAsia"/>
          <w:b/>
          <w:bCs/>
          <w:color w:val="000000" w:themeColor="text1"/>
        </w:rPr>
        <w:t>雄配子体</w:t>
      </w:r>
      <w:r w:rsidRPr="00113669">
        <w:rPr>
          <w:rFonts w:hint="eastAsia"/>
          <w:color w:val="000000" w:themeColor="text1"/>
        </w:rPr>
        <w:t>。花粉壁外侧含有大量的孢粉素，包含类胡萝卜素、类黄酮素和脂类、蛋白质等物质，积累壁中，或涂覆其上，使花粉外壁具一定的色彩和粘性。</w:t>
      </w:r>
    </w:p>
    <w:p w14:paraId="1E06B4AC" w14:textId="77777777" w:rsidR="00DB7CF1" w:rsidRPr="00113669" w:rsidRDefault="00DB7CF1">
      <w:pPr>
        <w:pStyle w:val="a6"/>
        <w:numPr>
          <w:ilvl w:val="0"/>
          <w:numId w:val="52"/>
        </w:numPr>
        <w:ind w:firstLineChars="0"/>
        <w:rPr>
          <w:rFonts w:hint="eastAsia"/>
          <w:color w:val="000000" w:themeColor="text1"/>
        </w:rPr>
      </w:pPr>
      <w:r w:rsidRPr="00113669">
        <w:rPr>
          <w:rFonts w:hint="eastAsia"/>
          <w:color w:val="000000" w:themeColor="text1"/>
        </w:rPr>
        <w:t>花粉败育与雄性不育</w:t>
      </w:r>
    </w:p>
    <w:p w14:paraId="024DF1F8" w14:textId="77777777" w:rsidR="00DB7CF1" w:rsidRPr="00113669" w:rsidRDefault="00DB7CF1" w:rsidP="00DB7CF1">
      <w:pPr>
        <w:ind w:firstLine="360"/>
        <w:rPr>
          <w:rFonts w:hint="eastAsia"/>
          <w:color w:val="000000" w:themeColor="text1"/>
        </w:rPr>
      </w:pPr>
      <w:r w:rsidRPr="00113669">
        <w:rPr>
          <w:rFonts w:hint="eastAsia"/>
          <w:color w:val="000000" w:themeColor="text1"/>
        </w:rPr>
        <w:t>散出的花粉在环境恶劣的情况下可能发育不完善，不具备生殖功能，这一现象，称为</w:t>
      </w:r>
      <w:r w:rsidRPr="00113669">
        <w:rPr>
          <w:rFonts w:hint="eastAsia"/>
          <w:b/>
          <w:bCs/>
          <w:color w:val="000000" w:themeColor="text1"/>
        </w:rPr>
        <w:t>花粉败育</w:t>
      </w:r>
      <w:r w:rsidRPr="00113669">
        <w:rPr>
          <w:rFonts w:hint="eastAsia"/>
          <w:color w:val="000000" w:themeColor="text1"/>
        </w:rPr>
        <w:t>。另外，在内在的生理、遗传因素的指导下，部分植物即使环境正常，也会产生畸形、退化、发育不完善的花药或花粉，这一现象称为</w:t>
      </w:r>
      <w:r w:rsidRPr="00113669">
        <w:rPr>
          <w:rFonts w:hint="eastAsia"/>
          <w:b/>
          <w:bCs/>
          <w:color w:val="000000" w:themeColor="text1"/>
        </w:rPr>
        <w:t>雄性不育</w:t>
      </w:r>
      <w:r w:rsidRPr="00113669">
        <w:rPr>
          <w:rFonts w:hint="eastAsia"/>
          <w:color w:val="000000" w:themeColor="text1"/>
        </w:rPr>
        <w:t>。</w:t>
      </w:r>
    </w:p>
    <w:p w14:paraId="03487583" w14:textId="77777777" w:rsidR="00DB7CF1" w:rsidRPr="00113669" w:rsidRDefault="00DB7CF1" w:rsidP="00DB7CF1">
      <w:pPr>
        <w:rPr>
          <w:rFonts w:hint="eastAsia"/>
          <w:color w:val="000000" w:themeColor="text1"/>
        </w:rPr>
      </w:pPr>
      <w:r w:rsidRPr="00113669">
        <w:rPr>
          <w:rFonts w:hint="eastAsia"/>
          <w:color w:val="000000" w:themeColor="text1"/>
        </w:rPr>
        <w:t>（四）、胚囊的形成</w:t>
      </w:r>
    </w:p>
    <w:p w14:paraId="0DD0E1D6" w14:textId="77777777" w:rsidR="00DB7CF1" w:rsidRPr="00113669" w:rsidRDefault="00DB7CF1">
      <w:pPr>
        <w:pStyle w:val="a6"/>
        <w:numPr>
          <w:ilvl w:val="3"/>
          <w:numId w:val="46"/>
        </w:numPr>
        <w:ind w:firstLineChars="0"/>
        <w:rPr>
          <w:rFonts w:hint="eastAsia"/>
          <w:color w:val="000000" w:themeColor="text1"/>
        </w:rPr>
      </w:pPr>
      <w:r w:rsidRPr="00113669">
        <w:rPr>
          <w:rFonts w:hint="eastAsia"/>
          <w:color w:val="000000" w:themeColor="text1"/>
        </w:rPr>
        <w:t>大孢子的发生</w:t>
      </w:r>
    </w:p>
    <w:p w14:paraId="21747E8B" w14:textId="77777777" w:rsidR="00DB7CF1" w:rsidRPr="00113669" w:rsidRDefault="00DB7CF1" w:rsidP="00DB7CF1">
      <w:pPr>
        <w:ind w:firstLine="420"/>
        <w:rPr>
          <w:rFonts w:hint="eastAsia"/>
          <w:color w:val="000000" w:themeColor="text1"/>
        </w:rPr>
      </w:pPr>
      <w:r w:rsidRPr="00113669">
        <w:rPr>
          <w:rFonts w:hint="eastAsia"/>
          <w:color w:val="000000" w:themeColor="text1"/>
        </w:rPr>
        <w:t>胚珠珠心</w:t>
      </w:r>
      <w:r w:rsidRPr="00113669">
        <w:rPr>
          <w:color w:val="000000" w:themeColor="text1"/>
        </w:rPr>
        <w:t>表皮下，</w:t>
      </w:r>
      <w:r w:rsidRPr="00113669">
        <w:rPr>
          <w:rFonts w:hint="eastAsia"/>
          <w:color w:val="000000" w:themeColor="text1"/>
        </w:rPr>
        <w:t>分化出</w:t>
      </w:r>
      <w:r w:rsidRPr="00113669">
        <w:rPr>
          <w:color w:val="000000" w:themeColor="text1"/>
        </w:rPr>
        <w:t>一个体积较大，原生质浓厚，具大细胞核</w:t>
      </w:r>
      <w:r w:rsidRPr="00113669">
        <w:rPr>
          <w:rFonts w:hint="eastAsia"/>
          <w:color w:val="000000" w:themeColor="text1"/>
        </w:rPr>
        <w:t>的细胞，称为</w:t>
      </w:r>
      <w:r w:rsidRPr="00113669">
        <w:rPr>
          <w:b/>
          <w:bCs/>
          <w:color w:val="000000" w:themeColor="text1"/>
        </w:rPr>
        <w:t>孢原细胞</w:t>
      </w:r>
      <w:r w:rsidRPr="00113669">
        <w:rPr>
          <w:rFonts w:hint="eastAsia"/>
          <w:color w:val="000000" w:themeColor="text1"/>
        </w:rPr>
        <w:t>。</w:t>
      </w:r>
      <w:r w:rsidRPr="00113669">
        <w:rPr>
          <w:color w:val="000000" w:themeColor="text1"/>
        </w:rPr>
        <w:t>孢原细胞继续发育</w:t>
      </w:r>
      <w:r w:rsidRPr="00113669">
        <w:rPr>
          <w:rFonts w:hint="eastAsia"/>
          <w:color w:val="000000" w:themeColor="text1"/>
        </w:rPr>
        <w:t>（可能经过有丝分裂）</w:t>
      </w:r>
      <w:r w:rsidRPr="00113669">
        <w:rPr>
          <w:color w:val="000000" w:themeColor="text1"/>
        </w:rPr>
        <w:t>，</w:t>
      </w:r>
      <w:r w:rsidRPr="00113669">
        <w:rPr>
          <w:rFonts w:hint="eastAsia"/>
          <w:color w:val="000000" w:themeColor="text1"/>
        </w:rPr>
        <w:t>产生</w:t>
      </w:r>
      <w:r w:rsidRPr="00113669">
        <w:rPr>
          <w:color w:val="000000" w:themeColor="text1"/>
        </w:rPr>
        <w:t>大孢子母细胞。由大孢子母细胞进一步</w:t>
      </w:r>
      <w:r w:rsidRPr="00113669">
        <w:rPr>
          <w:rFonts w:hint="eastAsia"/>
          <w:color w:val="000000" w:themeColor="text1"/>
        </w:rPr>
        <w:t>通过减数分裂</w:t>
      </w:r>
      <w:r w:rsidRPr="00113669">
        <w:rPr>
          <w:color w:val="000000" w:themeColor="text1"/>
        </w:rPr>
        <w:t>发育为大孢子</w:t>
      </w:r>
      <w:r w:rsidRPr="00113669">
        <w:rPr>
          <w:rFonts w:hint="eastAsia"/>
          <w:color w:val="000000" w:themeColor="text1"/>
        </w:rPr>
        <w:t>。</w:t>
      </w:r>
    </w:p>
    <w:p w14:paraId="0D27685E" w14:textId="77777777" w:rsidR="00DB7CF1" w:rsidRPr="00113669" w:rsidRDefault="00DB7CF1">
      <w:pPr>
        <w:pStyle w:val="a6"/>
        <w:numPr>
          <w:ilvl w:val="3"/>
          <w:numId w:val="46"/>
        </w:numPr>
        <w:ind w:firstLineChars="0"/>
        <w:rPr>
          <w:rFonts w:hint="eastAsia"/>
          <w:color w:val="000000" w:themeColor="text1"/>
        </w:rPr>
      </w:pPr>
      <w:r w:rsidRPr="00113669">
        <w:rPr>
          <w:color w:val="000000" w:themeColor="text1"/>
        </w:rPr>
        <w:t>胚囊的形成</w:t>
      </w:r>
    </w:p>
    <w:p w14:paraId="3BDBA58E" w14:textId="77777777" w:rsidR="00DB7CF1" w:rsidRPr="00113669" w:rsidRDefault="00DB7CF1" w:rsidP="00DB7CF1">
      <w:pPr>
        <w:ind w:firstLine="360"/>
        <w:rPr>
          <w:rFonts w:hint="eastAsia"/>
          <w:color w:val="000000" w:themeColor="text1"/>
        </w:rPr>
      </w:pPr>
      <w:r w:rsidRPr="00113669">
        <w:rPr>
          <w:color w:val="000000" w:themeColor="text1"/>
        </w:rPr>
        <w:t>大孢子</w:t>
      </w:r>
      <w:r w:rsidRPr="00113669">
        <w:rPr>
          <w:rFonts w:hint="eastAsia"/>
          <w:color w:val="000000" w:themeColor="text1"/>
        </w:rPr>
        <w:t>发育堆积营养物质</w:t>
      </w:r>
      <w:r w:rsidRPr="00113669">
        <w:rPr>
          <w:color w:val="000000" w:themeColor="text1"/>
        </w:rPr>
        <w:t>到相当程度的时候，</w:t>
      </w:r>
      <w:r w:rsidRPr="00113669">
        <w:rPr>
          <w:rFonts w:hint="eastAsia"/>
          <w:color w:val="000000" w:themeColor="text1"/>
        </w:rPr>
        <w:t>会通过三次有丝分裂（仅细胞核分裂），产生8个单倍核，分布在细胞质两端，进入游离核时期。</w:t>
      </w:r>
    </w:p>
    <w:p w14:paraId="746B1665" w14:textId="77777777" w:rsidR="00DB7CF1" w:rsidRPr="00113669" w:rsidRDefault="00DB7CF1" w:rsidP="00DB7CF1">
      <w:pPr>
        <w:ind w:firstLine="360"/>
        <w:rPr>
          <w:rFonts w:hint="eastAsia"/>
          <w:color w:val="000000" w:themeColor="text1"/>
        </w:rPr>
      </w:pPr>
      <w:r w:rsidRPr="00113669">
        <w:rPr>
          <w:rFonts w:hint="eastAsia"/>
          <w:color w:val="000000" w:themeColor="text1"/>
        </w:rPr>
        <w:t>随后</w:t>
      </w:r>
      <w:r w:rsidRPr="00113669">
        <w:rPr>
          <w:color w:val="000000" w:themeColor="text1"/>
        </w:rPr>
        <w:t>每一端的4核中，各有1</w:t>
      </w:r>
      <w:proofErr w:type="gramStart"/>
      <w:r w:rsidRPr="00113669">
        <w:rPr>
          <w:color w:val="000000" w:themeColor="text1"/>
        </w:rPr>
        <w:t>核向中央部</w:t>
      </w:r>
      <w:proofErr w:type="gramEnd"/>
      <w:r w:rsidRPr="00113669">
        <w:rPr>
          <w:color w:val="000000" w:themeColor="text1"/>
        </w:rPr>
        <w:t>分移动，这2个</w:t>
      </w:r>
      <w:proofErr w:type="gramStart"/>
      <w:r w:rsidRPr="00113669">
        <w:rPr>
          <w:color w:val="000000" w:themeColor="text1"/>
        </w:rPr>
        <w:t>核称为</w:t>
      </w:r>
      <w:proofErr w:type="gramEnd"/>
      <w:r w:rsidRPr="00113669">
        <w:rPr>
          <w:b/>
          <w:bCs/>
          <w:color w:val="000000" w:themeColor="text1"/>
        </w:rPr>
        <w:t>极核</w:t>
      </w:r>
      <w:r w:rsidRPr="00113669">
        <w:rPr>
          <w:rFonts w:hint="eastAsia"/>
          <w:color w:val="000000" w:themeColor="text1"/>
        </w:rPr>
        <w:t>。</w:t>
      </w:r>
      <w:r w:rsidRPr="00113669">
        <w:rPr>
          <w:color w:val="000000" w:themeColor="text1"/>
        </w:rPr>
        <w:t>同时在胚囊两端的其余3核，也各发生变化。靠近珠孔端的3个核，每个核的外面由一团细胞质和一层薄的细胞壁包住，成为3个细胞，其中1个较大，离珠孔较远，称为</w:t>
      </w:r>
      <w:r w:rsidRPr="00113669">
        <w:rPr>
          <w:b/>
          <w:bCs/>
          <w:color w:val="000000" w:themeColor="text1"/>
        </w:rPr>
        <w:t>卵细胞</w:t>
      </w:r>
      <w:r w:rsidRPr="00113669">
        <w:rPr>
          <w:color w:val="000000" w:themeColor="text1"/>
        </w:rPr>
        <w:t>，另2个较小，称为</w:t>
      </w:r>
      <w:r w:rsidRPr="00113669">
        <w:rPr>
          <w:b/>
          <w:bCs/>
          <w:color w:val="000000" w:themeColor="text1"/>
        </w:rPr>
        <w:t>助细胞</w:t>
      </w:r>
      <w:r w:rsidRPr="00113669">
        <w:rPr>
          <w:color w:val="000000" w:themeColor="text1"/>
        </w:rPr>
        <w:t>，这3个细胞组成</w:t>
      </w:r>
      <w:r w:rsidRPr="00113669">
        <w:rPr>
          <w:b/>
          <w:bCs/>
          <w:color w:val="000000" w:themeColor="text1"/>
        </w:rPr>
        <w:t>卵器</w:t>
      </w:r>
      <w:r w:rsidRPr="00113669">
        <w:rPr>
          <w:color w:val="000000" w:themeColor="text1"/>
        </w:rPr>
        <w:t>。另3个位于远珠孔端的细胞核，同样分别组成3个细胞，聚合一起，成为3个</w:t>
      </w:r>
      <w:r w:rsidRPr="00113669">
        <w:rPr>
          <w:b/>
          <w:bCs/>
          <w:color w:val="000000" w:themeColor="text1"/>
        </w:rPr>
        <w:t>反足细胞</w:t>
      </w:r>
      <w:r w:rsidRPr="00113669">
        <w:rPr>
          <w:rFonts w:hint="eastAsia"/>
          <w:b/>
          <w:bCs/>
          <w:color w:val="000000" w:themeColor="text1"/>
        </w:rPr>
        <w:t>。</w:t>
      </w:r>
      <w:r w:rsidRPr="00113669">
        <w:rPr>
          <w:color w:val="000000" w:themeColor="text1"/>
        </w:rPr>
        <w:t>中央的2个极核组成1个大型的</w:t>
      </w:r>
      <w:r w:rsidRPr="00113669">
        <w:rPr>
          <w:b/>
          <w:bCs/>
          <w:color w:val="000000" w:themeColor="text1"/>
        </w:rPr>
        <w:t>中央细胞</w:t>
      </w:r>
      <w:r w:rsidRPr="00113669">
        <w:rPr>
          <w:color w:val="000000" w:themeColor="text1"/>
        </w:rPr>
        <w:t>。至此，一个成熟的胚囊出现了7个细胞，即1个卵细胞，2个助细胞，3个反足细胞和1个中央细胞</w:t>
      </w:r>
      <w:r w:rsidRPr="00113669">
        <w:rPr>
          <w:rFonts w:hint="eastAsia"/>
          <w:color w:val="000000" w:themeColor="text1"/>
        </w:rPr>
        <w:t>，是为</w:t>
      </w:r>
      <w:proofErr w:type="gramStart"/>
      <w:r w:rsidRPr="00113669">
        <w:rPr>
          <w:rFonts w:hint="eastAsia"/>
          <w:b/>
          <w:bCs/>
          <w:color w:val="000000" w:themeColor="text1"/>
        </w:rPr>
        <w:t>八核七细胞</w:t>
      </w:r>
      <w:proofErr w:type="gramEnd"/>
      <w:r w:rsidRPr="00113669">
        <w:rPr>
          <w:rFonts w:hint="eastAsia"/>
          <w:b/>
          <w:bCs/>
          <w:color w:val="000000" w:themeColor="text1"/>
        </w:rPr>
        <w:t>胚囊</w:t>
      </w:r>
      <w:r w:rsidRPr="00113669">
        <w:rPr>
          <w:rFonts w:hint="eastAsia"/>
          <w:color w:val="000000" w:themeColor="text1"/>
        </w:rPr>
        <w:t>，亦即</w:t>
      </w:r>
      <w:r w:rsidRPr="00113669">
        <w:rPr>
          <w:rFonts w:hint="eastAsia"/>
          <w:b/>
          <w:bCs/>
          <w:color w:val="000000" w:themeColor="text1"/>
        </w:rPr>
        <w:t>雌配子体</w:t>
      </w:r>
      <w:r w:rsidRPr="00113669">
        <w:rPr>
          <w:color w:val="000000" w:themeColor="text1"/>
        </w:rPr>
        <w:t>。</w:t>
      </w:r>
    </w:p>
    <w:p w14:paraId="4B470A6A" w14:textId="77777777" w:rsidR="00DB7CF1" w:rsidRPr="00113669" w:rsidRDefault="00DB7CF1" w:rsidP="00DB7CF1">
      <w:pPr>
        <w:ind w:firstLine="360"/>
        <w:rPr>
          <w:rFonts w:hint="eastAsia"/>
          <w:color w:val="000000" w:themeColor="text1"/>
        </w:rPr>
      </w:pPr>
      <w:r w:rsidRPr="00113669">
        <w:rPr>
          <w:color w:val="000000" w:themeColor="text1"/>
        </w:rPr>
        <w:t>卵细胞有高度的极性，细胞中含有一个大液泡，位于细胞近珠孔的一边</w:t>
      </w:r>
      <w:r>
        <w:rPr>
          <w:rFonts w:hint="eastAsia"/>
          <w:color w:val="000000" w:themeColor="text1"/>
        </w:rPr>
        <w:t>，</w:t>
      </w:r>
      <w:proofErr w:type="gramStart"/>
      <w:r w:rsidRPr="00113669">
        <w:rPr>
          <w:color w:val="000000" w:themeColor="text1"/>
        </w:rPr>
        <w:t>核处于</w:t>
      </w:r>
      <w:proofErr w:type="gramEnd"/>
      <w:r w:rsidRPr="00113669">
        <w:rPr>
          <w:color w:val="000000" w:themeColor="text1"/>
        </w:rPr>
        <w:t>液泡的相反一边。</w:t>
      </w:r>
    </w:p>
    <w:p w14:paraId="7F6769BB" w14:textId="77777777" w:rsidR="00DB7CF1" w:rsidRPr="00113669" w:rsidRDefault="00DB7CF1" w:rsidP="00DB7CF1">
      <w:pPr>
        <w:ind w:firstLine="360"/>
        <w:rPr>
          <w:rFonts w:hint="eastAsia"/>
          <w:color w:val="000000" w:themeColor="text1"/>
        </w:rPr>
      </w:pPr>
      <w:r w:rsidRPr="00113669">
        <w:rPr>
          <w:rFonts w:hint="eastAsia"/>
          <w:color w:val="000000" w:themeColor="text1"/>
        </w:rPr>
        <w:t>胚囊细胞中结构最为复杂</w:t>
      </w:r>
      <w:r w:rsidRPr="00113669">
        <w:rPr>
          <w:color w:val="000000" w:themeColor="text1"/>
        </w:rPr>
        <w:t>，并在受精过程中起到极其重要作用的是2个助细胞</w:t>
      </w:r>
      <w:r>
        <w:rPr>
          <w:rFonts w:hint="eastAsia"/>
          <w:color w:val="000000" w:themeColor="text1"/>
        </w:rPr>
        <w:t>，</w:t>
      </w:r>
      <w:r w:rsidRPr="00113669">
        <w:rPr>
          <w:color w:val="000000" w:themeColor="text1"/>
        </w:rPr>
        <w:t>在</w:t>
      </w:r>
      <w:r w:rsidRPr="00113669">
        <w:rPr>
          <w:rFonts w:hint="eastAsia"/>
          <w:color w:val="000000" w:themeColor="text1"/>
        </w:rPr>
        <w:t>发育过程中，将来自于珠心组织的营养物质转移进入胚囊；</w:t>
      </w:r>
      <w:r>
        <w:rPr>
          <w:rFonts w:hint="eastAsia"/>
          <w:color w:val="000000" w:themeColor="text1"/>
        </w:rPr>
        <w:t>在</w:t>
      </w:r>
      <w:r w:rsidRPr="00113669">
        <w:rPr>
          <w:color w:val="000000" w:themeColor="text1"/>
        </w:rPr>
        <w:t>受精过程中分泌某些物质诱导花粉管进入胚囊，同时促进精子和其他内含物质注入胚囊。</w:t>
      </w:r>
    </w:p>
    <w:p w14:paraId="3D503A59" w14:textId="77777777" w:rsidR="00DB7CF1" w:rsidRPr="00113669" w:rsidRDefault="00DB7CF1" w:rsidP="00DB7CF1">
      <w:pPr>
        <w:rPr>
          <w:rFonts w:hint="eastAsia"/>
          <w:color w:val="000000" w:themeColor="text1"/>
        </w:rPr>
      </w:pPr>
      <w:r w:rsidRPr="00113669">
        <w:rPr>
          <w:rFonts w:hint="eastAsia"/>
          <w:color w:val="000000" w:themeColor="text1"/>
        </w:rPr>
        <w:t>（五）、开花、传粉与受精</w:t>
      </w:r>
    </w:p>
    <w:p w14:paraId="49DB3548" w14:textId="77777777" w:rsidR="00DB7CF1" w:rsidRPr="00113669" w:rsidRDefault="00DB7CF1">
      <w:pPr>
        <w:pStyle w:val="a6"/>
        <w:numPr>
          <w:ilvl w:val="1"/>
          <w:numId w:val="51"/>
        </w:numPr>
        <w:ind w:firstLineChars="0"/>
        <w:rPr>
          <w:rFonts w:hint="eastAsia"/>
          <w:color w:val="000000" w:themeColor="text1"/>
        </w:rPr>
      </w:pPr>
      <w:r w:rsidRPr="00113669">
        <w:rPr>
          <w:rFonts w:hint="eastAsia"/>
          <w:color w:val="000000" w:themeColor="text1"/>
        </w:rPr>
        <w:t>开花</w:t>
      </w:r>
    </w:p>
    <w:p w14:paraId="7997F9E6" w14:textId="77777777" w:rsidR="00DB7CF1" w:rsidRPr="00113669" w:rsidRDefault="00DB7CF1" w:rsidP="00DB7CF1">
      <w:pPr>
        <w:ind w:firstLine="360"/>
        <w:rPr>
          <w:rFonts w:hint="eastAsia"/>
          <w:color w:val="000000" w:themeColor="text1"/>
        </w:rPr>
      </w:pPr>
      <w:r w:rsidRPr="00113669">
        <w:rPr>
          <w:rFonts w:hint="eastAsia"/>
          <w:color w:val="000000" w:themeColor="text1"/>
        </w:rPr>
        <w:t>由花被紧紧包住的花张开，露出雌、雄蕊，为下一步的传粉</w:t>
      </w:r>
      <w:proofErr w:type="gramStart"/>
      <w:r w:rsidRPr="00113669">
        <w:rPr>
          <w:rFonts w:hint="eastAsia"/>
          <w:color w:val="000000" w:themeColor="text1"/>
        </w:rPr>
        <w:t>作准备</w:t>
      </w:r>
      <w:proofErr w:type="gramEnd"/>
      <w:r w:rsidRPr="00113669">
        <w:rPr>
          <w:rFonts w:hint="eastAsia"/>
          <w:color w:val="000000" w:themeColor="text1"/>
        </w:rPr>
        <w:t>，这一现象称为</w:t>
      </w:r>
      <w:r w:rsidRPr="00113669">
        <w:rPr>
          <w:rFonts w:hint="eastAsia"/>
          <w:b/>
          <w:bCs/>
          <w:color w:val="000000" w:themeColor="text1"/>
        </w:rPr>
        <w:t>开花</w:t>
      </w:r>
      <w:r w:rsidRPr="00113669">
        <w:rPr>
          <w:rFonts w:hint="eastAsia"/>
          <w:color w:val="000000" w:themeColor="text1"/>
        </w:rPr>
        <w:t>。有些植物的花，不待花苞张开，就已经完成传粉作用，是为</w:t>
      </w:r>
      <w:proofErr w:type="gramStart"/>
      <w:r w:rsidRPr="00113669">
        <w:rPr>
          <w:rFonts w:hint="eastAsia"/>
          <w:b/>
          <w:bCs/>
          <w:color w:val="000000" w:themeColor="text1"/>
        </w:rPr>
        <w:t>闭花传粉</w:t>
      </w:r>
      <w:proofErr w:type="gramEnd"/>
      <w:r w:rsidRPr="00113669">
        <w:rPr>
          <w:rFonts w:hint="eastAsia"/>
          <w:color w:val="000000" w:themeColor="text1"/>
        </w:rPr>
        <w:t>。</w:t>
      </w:r>
    </w:p>
    <w:p w14:paraId="565AD83A" w14:textId="77777777" w:rsidR="00DB7CF1" w:rsidRPr="00113669" w:rsidRDefault="00DB7CF1">
      <w:pPr>
        <w:pStyle w:val="a6"/>
        <w:numPr>
          <w:ilvl w:val="1"/>
          <w:numId w:val="51"/>
        </w:numPr>
        <w:ind w:firstLineChars="0"/>
        <w:rPr>
          <w:rFonts w:hint="eastAsia"/>
          <w:color w:val="000000" w:themeColor="text1"/>
        </w:rPr>
      </w:pPr>
      <w:r w:rsidRPr="00113669">
        <w:rPr>
          <w:rFonts w:hint="eastAsia"/>
          <w:color w:val="000000" w:themeColor="text1"/>
        </w:rPr>
        <w:t>传粉</w:t>
      </w:r>
    </w:p>
    <w:p w14:paraId="762603A8" w14:textId="77777777" w:rsidR="00DB7CF1" w:rsidRPr="00113669" w:rsidRDefault="00DB7CF1" w:rsidP="00DB7CF1">
      <w:pPr>
        <w:ind w:firstLine="360"/>
        <w:rPr>
          <w:rFonts w:hint="eastAsia"/>
          <w:color w:val="000000" w:themeColor="text1"/>
        </w:rPr>
      </w:pPr>
      <w:r w:rsidRPr="00113669">
        <w:rPr>
          <w:rFonts w:hint="eastAsia"/>
          <w:color w:val="000000" w:themeColor="text1"/>
        </w:rPr>
        <w:t>由花粉囊散出的成熟花粉，被传到雌蕊柱头上的过程，称为</w:t>
      </w:r>
      <w:r w:rsidRPr="00113669">
        <w:rPr>
          <w:rFonts w:hint="eastAsia"/>
          <w:b/>
          <w:bCs/>
          <w:color w:val="000000" w:themeColor="text1"/>
        </w:rPr>
        <w:t>传粉</w:t>
      </w:r>
      <w:r w:rsidRPr="00113669">
        <w:rPr>
          <w:rFonts w:hint="eastAsia"/>
          <w:color w:val="000000" w:themeColor="text1"/>
        </w:rPr>
        <w:t>。</w:t>
      </w:r>
    </w:p>
    <w:p w14:paraId="2B673506" w14:textId="77777777" w:rsidR="00DB7CF1" w:rsidRPr="00113669" w:rsidRDefault="00DB7CF1">
      <w:pPr>
        <w:pStyle w:val="a6"/>
        <w:numPr>
          <w:ilvl w:val="0"/>
          <w:numId w:val="54"/>
        </w:numPr>
        <w:ind w:firstLineChars="0"/>
        <w:rPr>
          <w:rFonts w:hint="eastAsia"/>
          <w:color w:val="000000" w:themeColor="text1"/>
        </w:rPr>
      </w:pPr>
      <w:r w:rsidRPr="00113669">
        <w:rPr>
          <w:color w:val="000000" w:themeColor="text1"/>
        </w:rPr>
        <w:t>自花传粉与异花传粉</w:t>
      </w:r>
    </w:p>
    <w:p w14:paraId="3169FDB9" w14:textId="77777777" w:rsidR="00DB7CF1" w:rsidRPr="00113669" w:rsidRDefault="00DB7CF1">
      <w:pPr>
        <w:pStyle w:val="a6"/>
        <w:numPr>
          <w:ilvl w:val="1"/>
          <w:numId w:val="54"/>
        </w:numPr>
        <w:ind w:firstLineChars="0"/>
        <w:rPr>
          <w:rFonts w:hint="eastAsia"/>
          <w:color w:val="000000" w:themeColor="text1"/>
        </w:rPr>
      </w:pPr>
      <w:r w:rsidRPr="00113669">
        <w:rPr>
          <w:b/>
          <w:bCs/>
          <w:color w:val="000000" w:themeColor="text1"/>
        </w:rPr>
        <w:t>自花传粉</w:t>
      </w:r>
    </w:p>
    <w:p w14:paraId="4A37742E" w14:textId="77777777" w:rsidR="00DB7CF1" w:rsidRPr="00113669" w:rsidRDefault="00DB7CF1" w:rsidP="00DB7CF1">
      <w:pPr>
        <w:ind w:firstLine="360"/>
        <w:rPr>
          <w:rFonts w:hint="eastAsia"/>
          <w:color w:val="000000" w:themeColor="text1"/>
        </w:rPr>
      </w:pPr>
      <w:r w:rsidRPr="00113669">
        <w:rPr>
          <w:color w:val="000000" w:themeColor="text1"/>
        </w:rPr>
        <w:t>花粉从花粉囊散出后，落到同一花的柱头上的传粉现象，称自花传粉。</w:t>
      </w:r>
    </w:p>
    <w:p w14:paraId="4C70D79C" w14:textId="77777777" w:rsidR="00DB7CF1" w:rsidRPr="00113669" w:rsidRDefault="00DB7CF1">
      <w:pPr>
        <w:pStyle w:val="a6"/>
        <w:numPr>
          <w:ilvl w:val="1"/>
          <w:numId w:val="54"/>
        </w:numPr>
        <w:ind w:firstLineChars="0"/>
        <w:rPr>
          <w:rFonts w:hint="eastAsia"/>
          <w:color w:val="000000" w:themeColor="text1"/>
        </w:rPr>
      </w:pPr>
      <w:r w:rsidRPr="00113669">
        <w:rPr>
          <w:b/>
          <w:bCs/>
          <w:color w:val="000000" w:themeColor="text1"/>
        </w:rPr>
        <w:t>异花传粉</w:t>
      </w:r>
    </w:p>
    <w:p w14:paraId="200C5FC7" w14:textId="77777777" w:rsidR="00DB7CF1" w:rsidRPr="00113669" w:rsidRDefault="00DB7CF1" w:rsidP="00DB7CF1">
      <w:pPr>
        <w:ind w:firstLine="360"/>
        <w:rPr>
          <w:rFonts w:hint="eastAsia"/>
          <w:color w:val="000000" w:themeColor="text1"/>
        </w:rPr>
      </w:pPr>
      <w:r w:rsidRPr="00113669">
        <w:rPr>
          <w:color w:val="000000" w:themeColor="text1"/>
        </w:rPr>
        <w:t>一朵花的花粉传到同一植株或不同植株另一朵花的柱头上的传粉方式，称异花传粉。</w:t>
      </w:r>
    </w:p>
    <w:p w14:paraId="15C3228C" w14:textId="77777777" w:rsidR="00DB7CF1" w:rsidRPr="00113669" w:rsidRDefault="00DB7CF1">
      <w:pPr>
        <w:pStyle w:val="a6"/>
        <w:numPr>
          <w:ilvl w:val="0"/>
          <w:numId w:val="54"/>
        </w:numPr>
        <w:ind w:firstLineChars="0"/>
        <w:rPr>
          <w:rFonts w:hint="eastAsia"/>
          <w:color w:val="000000" w:themeColor="text1"/>
        </w:rPr>
      </w:pPr>
      <w:r w:rsidRPr="00113669">
        <w:rPr>
          <w:color w:val="000000" w:themeColor="text1"/>
        </w:rPr>
        <w:t>风媒花和虫媒花</w:t>
      </w:r>
    </w:p>
    <w:p w14:paraId="7A1112BF" w14:textId="77777777" w:rsidR="00DB7CF1" w:rsidRPr="00113669" w:rsidRDefault="00DB7CF1" w:rsidP="00DB7CF1">
      <w:pPr>
        <w:ind w:firstLine="360"/>
        <w:rPr>
          <w:rFonts w:hint="eastAsia"/>
          <w:color w:val="000000" w:themeColor="text1"/>
        </w:rPr>
      </w:pPr>
      <w:r w:rsidRPr="00113669">
        <w:rPr>
          <w:rFonts w:hint="eastAsia"/>
          <w:color w:val="000000" w:themeColor="text1"/>
        </w:rPr>
        <w:t>植物进行异花传粉，必须依靠各种外力的帮助，才能把花粉传布到其他花的柱头上去。</w:t>
      </w:r>
    </w:p>
    <w:p w14:paraId="7C092AEF" w14:textId="77777777" w:rsidR="00DB7CF1" w:rsidRPr="00113669" w:rsidRDefault="00DB7CF1">
      <w:pPr>
        <w:pStyle w:val="a6"/>
        <w:numPr>
          <w:ilvl w:val="1"/>
          <w:numId w:val="54"/>
        </w:numPr>
        <w:ind w:firstLineChars="0"/>
        <w:rPr>
          <w:rFonts w:hint="eastAsia"/>
          <w:color w:val="000000" w:themeColor="text1"/>
        </w:rPr>
      </w:pPr>
      <w:r w:rsidRPr="00113669">
        <w:rPr>
          <w:b/>
          <w:bCs/>
          <w:color w:val="000000" w:themeColor="text1"/>
        </w:rPr>
        <w:t>风媒花</w:t>
      </w:r>
    </w:p>
    <w:p w14:paraId="06C11547" w14:textId="77777777" w:rsidR="00DB7CF1" w:rsidRPr="00113669" w:rsidRDefault="00DB7CF1" w:rsidP="00DB7CF1">
      <w:pPr>
        <w:ind w:firstLine="360"/>
        <w:rPr>
          <w:rFonts w:hint="eastAsia"/>
          <w:color w:val="000000" w:themeColor="text1"/>
        </w:rPr>
      </w:pPr>
      <w:r w:rsidRPr="00113669">
        <w:rPr>
          <w:color w:val="000000" w:themeColor="text1"/>
        </w:rPr>
        <w:t>靠风力传送花粉的传粉方式称</w:t>
      </w:r>
      <w:r w:rsidRPr="00113669">
        <w:rPr>
          <w:b/>
          <w:bCs/>
          <w:color w:val="000000" w:themeColor="text1"/>
        </w:rPr>
        <w:t>风媒</w:t>
      </w:r>
      <w:r w:rsidRPr="00113669">
        <w:rPr>
          <w:color w:val="000000" w:themeColor="text1"/>
        </w:rPr>
        <w:t>，借助这类方式传粉的花，称</w:t>
      </w:r>
      <w:r w:rsidRPr="00113669">
        <w:rPr>
          <w:b/>
          <w:bCs/>
          <w:color w:val="000000" w:themeColor="text1"/>
        </w:rPr>
        <w:t>风媒花</w:t>
      </w:r>
      <w:r w:rsidRPr="00113669">
        <w:rPr>
          <w:color w:val="000000" w:themeColor="text1"/>
        </w:rPr>
        <w:t>。</w:t>
      </w:r>
      <w:r w:rsidRPr="00113669">
        <w:rPr>
          <w:rFonts w:hint="eastAsia"/>
          <w:color w:val="000000" w:themeColor="text1"/>
        </w:rPr>
        <w:t>风媒植物的花多密集成穗状花序、葇</w:t>
      </w:r>
      <w:proofErr w:type="gramStart"/>
      <w:r w:rsidRPr="00113669">
        <w:rPr>
          <w:rFonts w:hint="eastAsia"/>
          <w:color w:val="000000" w:themeColor="text1"/>
        </w:rPr>
        <w:t>荑</w:t>
      </w:r>
      <w:proofErr w:type="gramEnd"/>
      <w:r w:rsidRPr="00113669">
        <w:rPr>
          <w:rFonts w:hint="eastAsia"/>
          <w:color w:val="000000" w:themeColor="text1"/>
        </w:rPr>
        <w:t>花序等，能产生大量花粉，同时散放。花粉一般质轻、干燥、表面光滑，容易被风吹送。花丝</w:t>
      </w:r>
      <w:proofErr w:type="gramStart"/>
      <w:r w:rsidRPr="00113669">
        <w:rPr>
          <w:rFonts w:hint="eastAsia"/>
          <w:color w:val="000000" w:themeColor="text1"/>
        </w:rPr>
        <w:t>特别</w:t>
      </w:r>
      <w:proofErr w:type="gramEnd"/>
      <w:r w:rsidRPr="00113669">
        <w:rPr>
          <w:rFonts w:hint="eastAsia"/>
          <w:color w:val="000000" w:themeColor="text1"/>
        </w:rPr>
        <w:t>细长，花柱往往较长，柱头膨大呈羽状，高出花外，增加接受花粉的机会。多数风媒植物有先叶开花的习性，开花期在枝上的</w:t>
      </w:r>
      <w:proofErr w:type="gramStart"/>
      <w:r w:rsidRPr="00113669">
        <w:rPr>
          <w:rFonts w:hint="eastAsia"/>
          <w:color w:val="000000" w:themeColor="text1"/>
        </w:rPr>
        <w:t>叶展开</w:t>
      </w:r>
      <w:proofErr w:type="gramEnd"/>
      <w:r w:rsidRPr="00113669">
        <w:rPr>
          <w:rFonts w:hint="eastAsia"/>
          <w:color w:val="000000" w:themeColor="text1"/>
        </w:rPr>
        <w:t>之前，散出的花粉受风吹送时，可以不致受枝叶的阻挡。</w:t>
      </w:r>
    </w:p>
    <w:p w14:paraId="385A0169" w14:textId="77777777" w:rsidR="00DB7CF1" w:rsidRPr="00113669" w:rsidRDefault="00DB7CF1">
      <w:pPr>
        <w:pStyle w:val="a6"/>
        <w:numPr>
          <w:ilvl w:val="1"/>
          <w:numId w:val="54"/>
        </w:numPr>
        <w:ind w:firstLineChars="0"/>
        <w:rPr>
          <w:rFonts w:hint="eastAsia"/>
          <w:color w:val="000000" w:themeColor="text1"/>
        </w:rPr>
      </w:pPr>
      <w:r w:rsidRPr="00113669">
        <w:rPr>
          <w:b/>
          <w:bCs/>
          <w:color w:val="000000" w:themeColor="text1"/>
        </w:rPr>
        <w:t>虫媒花</w:t>
      </w:r>
    </w:p>
    <w:p w14:paraId="6FF4F0F5" w14:textId="77777777" w:rsidR="00DB7CF1" w:rsidRPr="00113669" w:rsidRDefault="00DB7CF1" w:rsidP="00DB7CF1">
      <w:pPr>
        <w:ind w:firstLine="360"/>
        <w:rPr>
          <w:rFonts w:hint="eastAsia"/>
          <w:color w:val="000000" w:themeColor="text1"/>
        </w:rPr>
      </w:pPr>
      <w:r w:rsidRPr="00113669">
        <w:rPr>
          <w:color w:val="000000" w:themeColor="text1"/>
        </w:rPr>
        <w:t>靠昆虫为媒介进行传粉方式的称</w:t>
      </w:r>
      <w:r w:rsidRPr="00113669">
        <w:rPr>
          <w:b/>
          <w:bCs/>
          <w:color w:val="000000" w:themeColor="text1"/>
        </w:rPr>
        <w:t>虫媒</w:t>
      </w:r>
      <w:r w:rsidRPr="00113669">
        <w:rPr>
          <w:color w:val="000000" w:themeColor="text1"/>
        </w:rPr>
        <w:t>，借助这类方式传粉的花，称</w:t>
      </w:r>
      <w:r w:rsidRPr="00113669">
        <w:rPr>
          <w:b/>
          <w:bCs/>
          <w:color w:val="000000" w:themeColor="text1"/>
        </w:rPr>
        <w:t>虫媒花</w:t>
      </w:r>
      <w:r w:rsidRPr="00113669">
        <w:rPr>
          <w:color w:val="000000" w:themeColor="text1"/>
        </w:rPr>
        <w:t>。多数有花植物是依靠昆虫传粉的。</w:t>
      </w:r>
    </w:p>
    <w:p w14:paraId="22CCE2B6" w14:textId="77777777" w:rsidR="00DB7CF1" w:rsidRPr="00113669" w:rsidRDefault="00DB7CF1" w:rsidP="00DB7CF1">
      <w:pPr>
        <w:ind w:firstLine="360"/>
        <w:rPr>
          <w:rFonts w:hint="eastAsia"/>
          <w:color w:val="000000" w:themeColor="text1"/>
        </w:rPr>
      </w:pPr>
      <w:r w:rsidRPr="00113669">
        <w:rPr>
          <w:rFonts w:hint="eastAsia"/>
          <w:color w:val="000000" w:themeColor="text1"/>
        </w:rPr>
        <w:t>虫媒花多具特殊的气味以吸引昆虫</w:t>
      </w:r>
      <w:r>
        <w:rPr>
          <w:rFonts w:hint="eastAsia"/>
          <w:color w:val="000000" w:themeColor="text1"/>
        </w:rPr>
        <w:t>，且</w:t>
      </w:r>
      <w:r w:rsidRPr="00113669">
        <w:rPr>
          <w:rFonts w:hint="eastAsia"/>
          <w:color w:val="000000" w:themeColor="text1"/>
        </w:rPr>
        <w:t>多半能产蜜汁。</w:t>
      </w:r>
      <w:r>
        <w:rPr>
          <w:rFonts w:hint="eastAsia"/>
          <w:color w:val="000000" w:themeColor="text1"/>
        </w:rPr>
        <w:t>虫媒花</w:t>
      </w:r>
      <w:r w:rsidRPr="00113669">
        <w:rPr>
          <w:rFonts w:hint="eastAsia"/>
          <w:color w:val="000000" w:themeColor="text1"/>
        </w:rPr>
        <w:t>大而显著，并有各种鲜艳色彩。虫媒花的花粉粒一般比风媒花的要大；花粉外壁粗糙，多有刺突；花药裂开时不为风吹散，而是粘在花药上；昆虫在访花采蜜时容易触到；附于体周；雌蕊的柱头也多有粘液分泌，花粉一经接触，即被粘住；花粉数量也远较风媒为少。</w:t>
      </w:r>
    </w:p>
    <w:p w14:paraId="292235C3" w14:textId="77777777" w:rsidR="00DB7CF1" w:rsidRPr="00113669" w:rsidRDefault="00DB7CF1">
      <w:pPr>
        <w:pStyle w:val="a6"/>
        <w:numPr>
          <w:ilvl w:val="1"/>
          <w:numId w:val="54"/>
        </w:numPr>
        <w:ind w:firstLineChars="0"/>
        <w:rPr>
          <w:rFonts w:hint="eastAsia"/>
          <w:color w:val="000000" w:themeColor="text1"/>
        </w:rPr>
      </w:pPr>
      <w:r w:rsidRPr="00113669">
        <w:rPr>
          <w:color w:val="000000" w:themeColor="text1"/>
        </w:rPr>
        <w:t>其他传粉方式</w:t>
      </w:r>
    </w:p>
    <w:p w14:paraId="207544EC" w14:textId="77777777" w:rsidR="00DB7CF1" w:rsidRPr="00113669" w:rsidRDefault="00DB7CF1" w:rsidP="00DB7CF1">
      <w:pPr>
        <w:ind w:firstLine="360"/>
        <w:rPr>
          <w:rFonts w:hint="eastAsia"/>
          <w:color w:val="000000" w:themeColor="text1"/>
        </w:rPr>
      </w:pPr>
      <w:r w:rsidRPr="00113669">
        <w:rPr>
          <w:color w:val="000000" w:themeColor="text1"/>
        </w:rPr>
        <w:t>除风媒和虫媒传粉外，</w:t>
      </w:r>
      <w:r w:rsidRPr="00113669">
        <w:rPr>
          <w:rFonts w:hint="eastAsia"/>
          <w:color w:val="000000" w:themeColor="text1"/>
        </w:rPr>
        <w:t>部分</w:t>
      </w:r>
      <w:r w:rsidRPr="00113669">
        <w:rPr>
          <w:color w:val="000000" w:themeColor="text1"/>
        </w:rPr>
        <w:t>水生被子植物是借水力来传粉的，这类传粉方式称</w:t>
      </w:r>
      <w:r w:rsidRPr="00113669">
        <w:rPr>
          <w:b/>
          <w:bCs/>
          <w:color w:val="000000" w:themeColor="text1"/>
        </w:rPr>
        <w:t>水媒</w:t>
      </w:r>
      <w:r w:rsidRPr="00113669">
        <w:rPr>
          <w:color w:val="000000" w:themeColor="text1"/>
        </w:rPr>
        <w:t>。例</w:t>
      </w:r>
      <w:proofErr w:type="gramStart"/>
      <w:r w:rsidRPr="00113669">
        <w:rPr>
          <w:color w:val="000000" w:themeColor="text1"/>
        </w:rPr>
        <w:t>如苦</w:t>
      </w:r>
      <w:proofErr w:type="gramEnd"/>
      <w:r w:rsidRPr="00113669">
        <w:rPr>
          <w:color w:val="000000" w:themeColor="text1"/>
        </w:rPr>
        <w:t>草属植物。</w:t>
      </w:r>
    </w:p>
    <w:p w14:paraId="4DE1C55C" w14:textId="77777777" w:rsidR="00DB7CF1" w:rsidRPr="00113669" w:rsidRDefault="00DB7CF1" w:rsidP="00DB7CF1">
      <w:pPr>
        <w:ind w:firstLine="360"/>
        <w:rPr>
          <w:rFonts w:hint="eastAsia"/>
          <w:color w:val="000000" w:themeColor="text1"/>
        </w:rPr>
      </w:pPr>
      <w:r w:rsidRPr="00113669">
        <w:rPr>
          <w:rFonts w:hint="eastAsia"/>
          <w:color w:val="000000" w:themeColor="text1"/>
        </w:rPr>
        <w:t>借鸟类传粉的称</w:t>
      </w:r>
      <w:r w:rsidRPr="00113669">
        <w:rPr>
          <w:rFonts w:hint="eastAsia"/>
          <w:b/>
          <w:bCs/>
          <w:color w:val="000000" w:themeColor="text1"/>
        </w:rPr>
        <w:t>鸟媒</w:t>
      </w:r>
      <w:r w:rsidRPr="00113669">
        <w:rPr>
          <w:rFonts w:hint="eastAsia"/>
          <w:color w:val="000000" w:themeColor="text1"/>
        </w:rPr>
        <w:t>，传粉的是蜂鸟，在摄取花蜜时把花粉传开。</w:t>
      </w:r>
    </w:p>
    <w:p w14:paraId="695D3A07" w14:textId="77777777" w:rsidR="00DB7CF1" w:rsidRPr="00113669" w:rsidRDefault="00DB7CF1">
      <w:pPr>
        <w:pStyle w:val="a6"/>
        <w:numPr>
          <w:ilvl w:val="1"/>
          <w:numId w:val="51"/>
        </w:numPr>
        <w:ind w:firstLineChars="0"/>
        <w:rPr>
          <w:rFonts w:hint="eastAsia"/>
          <w:color w:val="000000" w:themeColor="text1"/>
        </w:rPr>
      </w:pPr>
      <w:r w:rsidRPr="00113669">
        <w:rPr>
          <w:rFonts w:hint="eastAsia"/>
          <w:color w:val="000000" w:themeColor="text1"/>
        </w:rPr>
        <w:t>受精</w:t>
      </w:r>
    </w:p>
    <w:p w14:paraId="3888160E" w14:textId="77777777" w:rsidR="00DB7CF1" w:rsidRPr="00113669" w:rsidRDefault="00DB7CF1" w:rsidP="00DB7CF1">
      <w:pPr>
        <w:ind w:firstLine="360"/>
        <w:rPr>
          <w:rFonts w:hint="eastAsia"/>
          <w:color w:val="000000" w:themeColor="text1"/>
        </w:rPr>
      </w:pPr>
      <w:r w:rsidRPr="00113669">
        <w:rPr>
          <w:rFonts w:hint="eastAsia"/>
          <w:color w:val="000000" w:themeColor="text1"/>
        </w:rPr>
        <w:t>两性配子互相融合的过程，称</w:t>
      </w:r>
      <w:r w:rsidRPr="00113669">
        <w:rPr>
          <w:rFonts w:hint="eastAsia"/>
          <w:b/>
          <w:bCs/>
          <w:color w:val="000000" w:themeColor="text1"/>
        </w:rPr>
        <w:t>受精作用</w:t>
      </w:r>
      <w:r w:rsidRPr="00113669">
        <w:rPr>
          <w:rFonts w:hint="eastAsia"/>
          <w:color w:val="000000" w:themeColor="text1"/>
        </w:rPr>
        <w:t>，受精后的胚珠进一步发育为种子。</w:t>
      </w:r>
    </w:p>
    <w:p w14:paraId="57C2E60F" w14:textId="77777777" w:rsidR="00DB7CF1" w:rsidRPr="00113669" w:rsidRDefault="00DB7CF1">
      <w:pPr>
        <w:pStyle w:val="a6"/>
        <w:numPr>
          <w:ilvl w:val="0"/>
          <w:numId w:val="55"/>
        </w:numPr>
        <w:ind w:firstLineChars="0"/>
        <w:rPr>
          <w:rFonts w:hint="eastAsia"/>
          <w:color w:val="000000" w:themeColor="text1"/>
        </w:rPr>
      </w:pPr>
      <w:r w:rsidRPr="00113669">
        <w:rPr>
          <w:color w:val="000000" w:themeColor="text1"/>
        </w:rPr>
        <w:t>花粉粒在柱头上的萌发</w:t>
      </w:r>
    </w:p>
    <w:p w14:paraId="6B00B885" w14:textId="77777777" w:rsidR="00DB7CF1" w:rsidRPr="00113669" w:rsidRDefault="00DB7CF1" w:rsidP="00DB7CF1">
      <w:pPr>
        <w:ind w:firstLine="360"/>
        <w:rPr>
          <w:rFonts w:hint="eastAsia"/>
          <w:color w:val="000000" w:themeColor="text1"/>
        </w:rPr>
      </w:pPr>
      <w:r w:rsidRPr="00113669">
        <w:rPr>
          <w:rFonts w:hint="eastAsia"/>
          <w:color w:val="000000" w:themeColor="text1"/>
        </w:rPr>
        <w:t>落在柱头上的花粉粒，被柱头分泌的粘液所粘住，以后花粉的内壁在萌发孔处向外突出，并继续伸长，形成</w:t>
      </w:r>
      <w:r w:rsidRPr="00113669">
        <w:rPr>
          <w:rFonts w:hint="eastAsia"/>
          <w:b/>
          <w:bCs/>
          <w:color w:val="000000" w:themeColor="text1"/>
        </w:rPr>
        <w:t>花粉管</w:t>
      </w:r>
      <w:r w:rsidRPr="00113669">
        <w:rPr>
          <w:rFonts w:hint="eastAsia"/>
          <w:color w:val="000000" w:themeColor="text1"/>
        </w:rPr>
        <w:t>，这一过程，称</w:t>
      </w:r>
      <w:r w:rsidRPr="00113669">
        <w:rPr>
          <w:rFonts w:hint="eastAsia"/>
          <w:b/>
          <w:bCs/>
          <w:color w:val="000000" w:themeColor="text1"/>
        </w:rPr>
        <w:t>花粉粒萌发</w:t>
      </w:r>
      <w:r w:rsidRPr="00113669">
        <w:rPr>
          <w:rFonts w:hint="eastAsia"/>
          <w:color w:val="000000" w:themeColor="text1"/>
        </w:rPr>
        <w:t>。</w:t>
      </w:r>
    </w:p>
    <w:p w14:paraId="15B3B5D0" w14:textId="77777777" w:rsidR="00DB7CF1" w:rsidRPr="00113669" w:rsidRDefault="00DB7CF1">
      <w:pPr>
        <w:pStyle w:val="a6"/>
        <w:numPr>
          <w:ilvl w:val="0"/>
          <w:numId w:val="55"/>
        </w:numPr>
        <w:ind w:firstLineChars="0"/>
        <w:rPr>
          <w:rFonts w:hint="eastAsia"/>
          <w:color w:val="000000" w:themeColor="text1"/>
        </w:rPr>
      </w:pPr>
      <w:r w:rsidRPr="00113669">
        <w:rPr>
          <w:color w:val="000000" w:themeColor="text1"/>
        </w:rPr>
        <w:t>花粉管的生长</w:t>
      </w:r>
    </w:p>
    <w:p w14:paraId="2A52AAD4" w14:textId="77777777" w:rsidR="00DB7CF1" w:rsidRPr="00113669" w:rsidRDefault="00DB7CF1" w:rsidP="00DB7CF1">
      <w:pPr>
        <w:ind w:firstLine="360"/>
        <w:rPr>
          <w:rFonts w:hint="eastAsia"/>
          <w:color w:val="000000" w:themeColor="text1"/>
        </w:rPr>
      </w:pPr>
      <w:r w:rsidRPr="00113669">
        <w:rPr>
          <w:rFonts w:hint="eastAsia"/>
          <w:color w:val="000000" w:themeColor="text1"/>
        </w:rPr>
        <w:t>落在柱头上的花粉，如果与柱头的生理性质是亲和的，经过吸水和酶的促进作用后，便开始萌发，形成花粉管。花粉管</w:t>
      </w:r>
      <w:r w:rsidRPr="00113669">
        <w:rPr>
          <w:color w:val="000000" w:themeColor="text1"/>
        </w:rPr>
        <w:t>能继续向下引伸，先穿越柱头，然后经花柱而达子房。</w:t>
      </w:r>
    </w:p>
    <w:p w14:paraId="40705EAF" w14:textId="77777777" w:rsidR="00DB7CF1" w:rsidRPr="00113669" w:rsidRDefault="00DB7CF1" w:rsidP="00DB7CF1">
      <w:pPr>
        <w:ind w:firstLine="360"/>
        <w:rPr>
          <w:rFonts w:hint="eastAsia"/>
          <w:color w:val="000000" w:themeColor="text1"/>
        </w:rPr>
      </w:pPr>
      <w:r w:rsidRPr="00113669">
        <w:rPr>
          <w:rFonts w:hint="eastAsia"/>
          <w:color w:val="000000" w:themeColor="text1"/>
        </w:rPr>
        <w:t>经过了花柱后的花粉管，会</w:t>
      </w:r>
      <w:r w:rsidRPr="00113669">
        <w:rPr>
          <w:color w:val="000000" w:themeColor="text1"/>
        </w:rPr>
        <w:t>准确地伸向胚珠和胚囊</w:t>
      </w:r>
      <w:r w:rsidRPr="00113669">
        <w:rPr>
          <w:rFonts w:hint="eastAsia"/>
          <w:color w:val="000000" w:themeColor="text1"/>
        </w:rPr>
        <w:t>。</w:t>
      </w:r>
    </w:p>
    <w:p w14:paraId="31ED26FB" w14:textId="77777777" w:rsidR="00DB7CF1" w:rsidRPr="00113669" w:rsidRDefault="00DB7CF1">
      <w:pPr>
        <w:pStyle w:val="a6"/>
        <w:numPr>
          <w:ilvl w:val="0"/>
          <w:numId w:val="55"/>
        </w:numPr>
        <w:ind w:firstLineChars="0"/>
        <w:rPr>
          <w:rFonts w:hint="eastAsia"/>
          <w:color w:val="000000" w:themeColor="text1"/>
        </w:rPr>
      </w:pPr>
      <w:r w:rsidRPr="00113669">
        <w:rPr>
          <w:color w:val="000000" w:themeColor="text1"/>
        </w:rPr>
        <w:t>被子植物的双受精过程及其生物学意义</w:t>
      </w:r>
    </w:p>
    <w:p w14:paraId="71FD48FE" w14:textId="77777777" w:rsidR="00DB7CF1" w:rsidRPr="00113669" w:rsidRDefault="00DB7CF1" w:rsidP="00DB7CF1">
      <w:pPr>
        <w:ind w:firstLine="420"/>
        <w:rPr>
          <w:rFonts w:hint="eastAsia"/>
          <w:color w:val="000000" w:themeColor="text1"/>
        </w:rPr>
      </w:pPr>
      <w:r w:rsidRPr="00113669">
        <w:rPr>
          <w:rFonts w:hint="eastAsia"/>
          <w:color w:val="000000" w:themeColor="text1"/>
        </w:rPr>
        <w:t>花粉</w:t>
      </w:r>
      <w:proofErr w:type="gramStart"/>
      <w:r w:rsidRPr="00113669">
        <w:rPr>
          <w:rFonts w:hint="eastAsia"/>
          <w:color w:val="000000" w:themeColor="text1"/>
        </w:rPr>
        <w:t>管经</w:t>
      </w:r>
      <w:proofErr w:type="gramEnd"/>
      <w:r w:rsidRPr="00113669">
        <w:rPr>
          <w:rFonts w:hint="eastAsia"/>
          <w:color w:val="000000" w:themeColor="text1"/>
        </w:rPr>
        <w:t>过花柱，进入子房，直达胚珠，然后穿过珠孔，进而伸向胚囊，并最终将精子释放进入胚囊。</w:t>
      </w:r>
    </w:p>
    <w:p w14:paraId="1CE62200" w14:textId="77777777" w:rsidR="00DB7CF1" w:rsidRPr="00113669" w:rsidRDefault="00DB7CF1" w:rsidP="00DB7CF1">
      <w:pPr>
        <w:ind w:firstLine="420"/>
        <w:rPr>
          <w:rFonts w:hint="eastAsia"/>
          <w:color w:val="000000" w:themeColor="text1"/>
        </w:rPr>
      </w:pPr>
      <w:r w:rsidRPr="00113669">
        <w:rPr>
          <w:rFonts w:hint="eastAsia"/>
          <w:color w:val="000000" w:themeColor="text1"/>
        </w:rPr>
        <w:t>花粉管中的两个精子释放到胚囊中后，接着发生精子和卵细胞以及精子和</w:t>
      </w:r>
      <w:r w:rsidRPr="00113669">
        <w:rPr>
          <w:color w:val="000000" w:themeColor="text1"/>
        </w:rPr>
        <w:t>2极核的融合。2精子中的1个和卵融合，形成</w:t>
      </w:r>
      <w:r w:rsidRPr="00113669">
        <w:rPr>
          <w:b/>
          <w:bCs/>
          <w:color w:val="000000" w:themeColor="text1"/>
        </w:rPr>
        <w:t>受精卵</w:t>
      </w:r>
      <w:r w:rsidRPr="00113669">
        <w:rPr>
          <w:color w:val="000000" w:themeColor="text1"/>
        </w:rPr>
        <w:t>(或称合子)，将来发育为胚。另1个精子和2个极核(或次生核)融合，形成</w:t>
      </w:r>
      <w:r w:rsidRPr="00113669">
        <w:rPr>
          <w:b/>
          <w:bCs/>
          <w:color w:val="000000" w:themeColor="text1"/>
        </w:rPr>
        <w:t>初生胚乳核</w:t>
      </w:r>
      <w:r w:rsidRPr="00113669">
        <w:rPr>
          <w:rFonts w:hint="eastAsia"/>
          <w:color w:val="000000" w:themeColor="text1"/>
        </w:rPr>
        <w:t>（即</w:t>
      </w:r>
      <w:r w:rsidRPr="00113669">
        <w:rPr>
          <w:rFonts w:hint="eastAsia"/>
          <w:b/>
          <w:bCs/>
          <w:color w:val="000000" w:themeColor="text1"/>
        </w:rPr>
        <w:t>受精极核</w:t>
      </w:r>
      <w:r w:rsidRPr="00113669">
        <w:rPr>
          <w:rFonts w:hint="eastAsia"/>
          <w:color w:val="000000" w:themeColor="text1"/>
        </w:rPr>
        <w:t>）</w:t>
      </w:r>
      <w:r w:rsidRPr="00113669">
        <w:rPr>
          <w:color w:val="000000" w:themeColor="text1"/>
        </w:rPr>
        <w:t>，以后发育为胚乳。卵细胞和极核同时和2个精子分别完成融合的过程，是被子植物有性生殖的特有现象，称为</w:t>
      </w:r>
      <w:r w:rsidRPr="00113669">
        <w:rPr>
          <w:b/>
          <w:bCs/>
          <w:color w:val="000000" w:themeColor="text1"/>
        </w:rPr>
        <w:t>双受精</w:t>
      </w:r>
      <w:r w:rsidRPr="00113669">
        <w:rPr>
          <w:color w:val="000000" w:themeColor="text1"/>
        </w:rPr>
        <w:t>。</w:t>
      </w:r>
    </w:p>
    <w:p w14:paraId="43B318DD" w14:textId="77777777" w:rsidR="00DB7CF1" w:rsidRPr="00113669" w:rsidRDefault="00DB7CF1">
      <w:pPr>
        <w:pStyle w:val="a6"/>
        <w:numPr>
          <w:ilvl w:val="1"/>
          <w:numId w:val="51"/>
        </w:numPr>
        <w:ind w:firstLineChars="0"/>
        <w:rPr>
          <w:rFonts w:hint="eastAsia"/>
          <w:color w:val="000000" w:themeColor="text1"/>
        </w:rPr>
      </w:pPr>
      <w:r w:rsidRPr="00113669">
        <w:rPr>
          <w:rFonts w:hint="eastAsia"/>
          <w:color w:val="000000" w:themeColor="text1"/>
        </w:rPr>
        <w:t>无融合生殖与多胚现象</w:t>
      </w:r>
    </w:p>
    <w:p w14:paraId="48CDBF56" w14:textId="77777777" w:rsidR="00DB7CF1" w:rsidRPr="00113669" w:rsidRDefault="00DB7CF1" w:rsidP="00DB7CF1">
      <w:pPr>
        <w:ind w:firstLine="360"/>
        <w:rPr>
          <w:rFonts w:hint="eastAsia"/>
          <w:color w:val="000000" w:themeColor="text1"/>
        </w:rPr>
      </w:pPr>
      <w:r w:rsidRPr="00113669">
        <w:rPr>
          <w:rFonts w:hint="eastAsia"/>
          <w:color w:val="000000" w:themeColor="text1"/>
        </w:rPr>
        <w:t>在有些植物里，不经过精卵融合，也能直接发育成胚，这类现象称</w:t>
      </w:r>
      <w:r w:rsidRPr="00113669">
        <w:rPr>
          <w:rFonts w:hint="eastAsia"/>
          <w:b/>
          <w:bCs/>
          <w:color w:val="000000" w:themeColor="text1"/>
        </w:rPr>
        <w:t>无融合生殖</w:t>
      </w:r>
      <w:r w:rsidRPr="00113669">
        <w:rPr>
          <w:rFonts w:hint="eastAsia"/>
          <w:color w:val="000000" w:themeColor="text1"/>
        </w:rPr>
        <w:t>。无融合生殖可以是卵细胞不经过受精，直接发育成胚，如蒲公英、早熟禾等，这类现象称</w:t>
      </w:r>
      <w:r w:rsidRPr="00113669">
        <w:rPr>
          <w:rFonts w:hint="eastAsia"/>
          <w:b/>
          <w:bCs/>
          <w:color w:val="000000" w:themeColor="text1"/>
        </w:rPr>
        <w:t>孤雌生殖</w:t>
      </w:r>
      <w:r w:rsidRPr="00113669">
        <w:rPr>
          <w:rFonts w:hint="eastAsia"/>
          <w:color w:val="000000" w:themeColor="text1"/>
        </w:rPr>
        <w:t>。或是由助细胞、反足细胞或极核等非生殖性细胞发育成胚，如葱、鸢尾、含羞草等，称这类现象为</w:t>
      </w:r>
      <w:r w:rsidRPr="00113669">
        <w:rPr>
          <w:rFonts w:hint="eastAsia"/>
          <w:b/>
          <w:bCs/>
          <w:color w:val="000000" w:themeColor="text1"/>
        </w:rPr>
        <w:t>无配子生殖</w:t>
      </w:r>
      <w:r w:rsidRPr="00113669">
        <w:rPr>
          <w:rFonts w:hint="eastAsia"/>
          <w:color w:val="000000" w:themeColor="text1"/>
        </w:rPr>
        <w:t>。也有的是由珠心或珠被细胞直接发育成胚的，如柑橘属，称为</w:t>
      </w:r>
      <w:r w:rsidRPr="00113669">
        <w:rPr>
          <w:rFonts w:hint="eastAsia"/>
          <w:b/>
          <w:bCs/>
          <w:color w:val="000000" w:themeColor="text1"/>
        </w:rPr>
        <w:t>无孢子生殖</w:t>
      </w:r>
      <w:r w:rsidRPr="00113669">
        <w:rPr>
          <w:rFonts w:hint="eastAsia"/>
          <w:color w:val="000000" w:themeColor="text1"/>
        </w:rPr>
        <w:t>。</w:t>
      </w:r>
    </w:p>
    <w:p w14:paraId="1832130C" w14:textId="77777777" w:rsidR="00DB7CF1" w:rsidRPr="00113669" w:rsidRDefault="00DB7CF1" w:rsidP="00DB7CF1">
      <w:pPr>
        <w:ind w:firstLine="360"/>
        <w:rPr>
          <w:rFonts w:hint="eastAsia"/>
          <w:color w:val="000000" w:themeColor="text1"/>
        </w:rPr>
      </w:pPr>
      <w:r w:rsidRPr="00113669">
        <w:rPr>
          <w:color w:val="000000" w:themeColor="text1"/>
        </w:rPr>
        <w:t>植物种子</w:t>
      </w:r>
      <w:r w:rsidRPr="00113669">
        <w:rPr>
          <w:rFonts w:hint="eastAsia"/>
          <w:color w:val="000000" w:themeColor="text1"/>
        </w:rPr>
        <w:t>出现</w:t>
      </w:r>
      <w:r w:rsidRPr="00113669">
        <w:rPr>
          <w:color w:val="000000" w:themeColor="text1"/>
        </w:rPr>
        <w:t>2个或更多的胚，这一情况称为</w:t>
      </w:r>
      <w:r w:rsidRPr="00113669">
        <w:rPr>
          <w:b/>
          <w:bCs/>
          <w:color w:val="000000" w:themeColor="text1"/>
        </w:rPr>
        <w:t>多胚现象</w:t>
      </w:r>
      <w:r w:rsidRPr="00113669">
        <w:rPr>
          <w:color w:val="000000" w:themeColor="text1"/>
        </w:rPr>
        <w:t>。多胚现象的产生，可以是由于无配子生殖或无孢子生殖的结果，也可能是由1个受精卵分裂成几个胚，或是1个胚珠中发生多个胚囊的缘故。</w:t>
      </w:r>
    </w:p>
    <w:p w14:paraId="54116DCD" w14:textId="77777777" w:rsidR="00DB7CF1" w:rsidRPr="00113669" w:rsidRDefault="00DB7CF1" w:rsidP="00DB7CF1">
      <w:pPr>
        <w:rPr>
          <w:rFonts w:hint="eastAsia"/>
          <w:color w:val="000000" w:themeColor="text1"/>
        </w:rPr>
      </w:pPr>
      <w:r w:rsidRPr="00113669">
        <w:rPr>
          <w:rFonts w:hint="eastAsia"/>
          <w:color w:val="000000" w:themeColor="text1"/>
        </w:rPr>
        <w:t>（六）、被子植物生活史</w:t>
      </w:r>
    </w:p>
    <w:p w14:paraId="3BAE4563" w14:textId="77777777" w:rsidR="00DB7CF1" w:rsidRPr="00113669" w:rsidRDefault="00DB7CF1" w:rsidP="00DB7CF1">
      <w:pPr>
        <w:ind w:firstLine="420"/>
        <w:rPr>
          <w:rFonts w:hint="eastAsia"/>
          <w:color w:val="000000" w:themeColor="text1"/>
        </w:rPr>
      </w:pPr>
      <w:r w:rsidRPr="00113669">
        <w:rPr>
          <w:rFonts w:hint="eastAsia"/>
          <w:color w:val="000000" w:themeColor="text1"/>
        </w:rPr>
        <w:t>植物在一生中所经历的发育和繁殖阶段，前后相继，有规律地循环的全部过程，称为</w:t>
      </w:r>
      <w:r w:rsidRPr="00113669">
        <w:rPr>
          <w:rFonts w:hint="eastAsia"/>
          <w:b/>
          <w:bCs/>
          <w:color w:val="000000" w:themeColor="text1"/>
        </w:rPr>
        <w:t>生活史</w:t>
      </w:r>
      <w:r w:rsidRPr="00113669">
        <w:rPr>
          <w:rFonts w:hint="eastAsia"/>
          <w:color w:val="000000" w:themeColor="text1"/>
        </w:rPr>
        <w:t>或</w:t>
      </w:r>
      <w:r w:rsidRPr="00113669">
        <w:rPr>
          <w:rFonts w:hint="eastAsia"/>
          <w:b/>
          <w:bCs/>
          <w:color w:val="000000" w:themeColor="text1"/>
        </w:rPr>
        <w:t>生活周期</w:t>
      </w:r>
      <w:r w:rsidRPr="00113669">
        <w:rPr>
          <w:rFonts w:hint="eastAsia"/>
          <w:color w:val="000000" w:themeColor="text1"/>
        </w:rPr>
        <w:t>。</w:t>
      </w:r>
    </w:p>
    <w:p w14:paraId="27A8C0BB" w14:textId="77777777" w:rsidR="00DB7CF1" w:rsidRPr="00113669" w:rsidRDefault="00DB7CF1" w:rsidP="00DB7CF1">
      <w:pPr>
        <w:ind w:firstLine="420"/>
        <w:rPr>
          <w:rFonts w:hint="eastAsia"/>
          <w:color w:val="000000" w:themeColor="text1"/>
        </w:rPr>
      </w:pPr>
      <w:r w:rsidRPr="00113669">
        <w:rPr>
          <w:rFonts w:hint="eastAsia"/>
          <w:color w:val="000000" w:themeColor="text1"/>
        </w:rPr>
        <w:t>被子植物的生活史存在着两个基本阶段：</w:t>
      </w:r>
    </w:p>
    <w:p w14:paraId="0FF690A4" w14:textId="77777777" w:rsidR="00DB7CF1" w:rsidRPr="00113669" w:rsidRDefault="00DB7CF1" w:rsidP="00DB7CF1">
      <w:pPr>
        <w:ind w:firstLine="420"/>
        <w:rPr>
          <w:rFonts w:hint="eastAsia"/>
          <w:color w:val="000000" w:themeColor="text1"/>
        </w:rPr>
      </w:pPr>
      <w:r w:rsidRPr="00113669">
        <w:rPr>
          <w:rFonts w:hint="eastAsia"/>
          <w:color w:val="000000" w:themeColor="text1"/>
        </w:rPr>
        <w:t>一个是二倍体植物阶段</w:t>
      </w:r>
      <w:r w:rsidRPr="00113669">
        <w:rPr>
          <w:color w:val="000000" w:themeColor="text1"/>
        </w:rPr>
        <w:t>(2n)，一般称之为</w:t>
      </w:r>
      <w:r w:rsidRPr="00113669">
        <w:rPr>
          <w:b/>
          <w:bCs/>
          <w:color w:val="000000" w:themeColor="text1"/>
        </w:rPr>
        <w:t>孢子体</w:t>
      </w:r>
      <w:r w:rsidRPr="00113669">
        <w:rPr>
          <w:color w:val="000000" w:themeColor="text1"/>
        </w:rPr>
        <w:t>阶段，这就是具根、茎、叶的营养体植株。这一阶段是从受精卵发育开始，一直延续到花里的雌雄蕊分别形成胚囊母细胞(大孢子母细胞)和花粉母细胞(小孢子母细胞)进行减数分裂前为止，在整个被子植物的生活周期中，占了绝大部分的时间。这一阶段植物体的各部分细胞染色体数都是二倍的。孢子体阶段也是植物体的无性阶段，所以也称为</w:t>
      </w:r>
      <w:r w:rsidRPr="00D73F9B">
        <w:rPr>
          <w:b/>
          <w:bCs/>
          <w:color w:val="000000" w:themeColor="text1"/>
        </w:rPr>
        <w:t>无性世代</w:t>
      </w:r>
      <w:r>
        <w:rPr>
          <w:rFonts w:hint="eastAsia"/>
          <w:color w:val="000000" w:themeColor="text1"/>
        </w:rPr>
        <w:t>。</w:t>
      </w:r>
    </w:p>
    <w:p w14:paraId="01179ABB" w14:textId="77777777" w:rsidR="00DB7CF1" w:rsidRDefault="00DB7CF1" w:rsidP="00DB7CF1">
      <w:pPr>
        <w:ind w:firstLine="420"/>
        <w:rPr>
          <w:rFonts w:hint="eastAsia"/>
          <w:color w:val="000000" w:themeColor="text1"/>
        </w:rPr>
      </w:pPr>
      <w:r w:rsidRPr="00113669">
        <w:rPr>
          <w:color w:val="000000" w:themeColor="text1"/>
        </w:rPr>
        <w:t>另一个是单倍体植物阶段(n)，一般可称为</w:t>
      </w:r>
      <w:r w:rsidRPr="00113669">
        <w:rPr>
          <w:b/>
          <w:bCs/>
          <w:color w:val="000000" w:themeColor="text1"/>
        </w:rPr>
        <w:t>配子体</w:t>
      </w:r>
      <w:r w:rsidRPr="00113669">
        <w:rPr>
          <w:color w:val="000000" w:themeColor="text1"/>
        </w:rPr>
        <w:t>阶段，或</w:t>
      </w:r>
      <w:r w:rsidRPr="00D73F9B">
        <w:rPr>
          <w:b/>
          <w:bCs/>
          <w:color w:val="000000" w:themeColor="text1"/>
        </w:rPr>
        <w:t>有性世代</w:t>
      </w:r>
      <w:r w:rsidRPr="00113669">
        <w:rPr>
          <w:color w:val="000000" w:themeColor="text1"/>
        </w:rPr>
        <w:t>。这就是由大孢子母细胞经过减数分裂后，形成的单核期胚</w:t>
      </w:r>
      <w:r w:rsidRPr="00113669">
        <w:rPr>
          <w:rFonts w:hint="eastAsia"/>
          <w:color w:val="000000" w:themeColor="text1"/>
        </w:rPr>
        <w:t>囊</w:t>
      </w:r>
      <w:r w:rsidRPr="00113669">
        <w:rPr>
          <w:color w:val="000000" w:themeColor="text1"/>
        </w:rPr>
        <w:t>(大孢子)，和小孢子母细胞经过减数分裂后，形成的单核期花粉细胞(小孢子)开始，一直到胚囊发育成含卵细胞的成熟胚囊，和花粉成为含2个(或3个)细胞的成熟花粉粒，经萌发形成有两个精子的花粉管，到双受精过程为止。</w:t>
      </w:r>
    </w:p>
    <w:p w14:paraId="01979F6D" w14:textId="77777777" w:rsidR="00DB7CF1" w:rsidRDefault="00DB7CF1" w:rsidP="00DB7CF1">
      <w:pPr>
        <w:ind w:firstLine="420"/>
        <w:rPr>
          <w:rFonts w:hint="eastAsia"/>
          <w:color w:val="000000" w:themeColor="text1"/>
        </w:rPr>
      </w:pPr>
      <w:r w:rsidRPr="00113669">
        <w:rPr>
          <w:rFonts w:hint="eastAsia"/>
          <w:color w:val="000000" w:themeColor="text1"/>
        </w:rPr>
        <w:t>世代交替中出现的减数分裂和受精作用</w:t>
      </w:r>
      <w:r w:rsidRPr="00113669">
        <w:rPr>
          <w:color w:val="000000" w:themeColor="text1"/>
        </w:rPr>
        <w:t>(精卵融合)，是两个世代交替的转折点。</w:t>
      </w:r>
    </w:p>
    <w:p w14:paraId="30CBC183" w14:textId="77777777" w:rsidR="00DB7CF1" w:rsidRPr="00113669" w:rsidRDefault="00DB7CF1" w:rsidP="00DB7CF1">
      <w:pPr>
        <w:ind w:firstLine="420"/>
        <w:rPr>
          <w:rFonts w:hint="eastAsia"/>
          <w:color w:val="000000" w:themeColor="text1"/>
        </w:rPr>
      </w:pPr>
      <w:r w:rsidRPr="00113669">
        <w:rPr>
          <w:color w:val="000000" w:themeColor="text1"/>
        </w:rPr>
        <w:t>被子植物生活史中的两个阶段，二倍体占整个生活史的优势，单倍体只是附属在二倍体上生存。</w:t>
      </w:r>
      <w:r w:rsidRPr="00113669">
        <w:rPr>
          <w:rFonts w:hint="eastAsia"/>
          <w:color w:val="000000" w:themeColor="text1"/>
        </w:rPr>
        <w:t>二倍体的孢子体阶段</w:t>
      </w:r>
      <w:r w:rsidRPr="00113669">
        <w:rPr>
          <w:color w:val="000000" w:themeColor="text1"/>
        </w:rPr>
        <w:t>(或无性世代)和单倍体的配子体阶段(或有性世代)，在生活史中有规则地交替出现的现象，称为</w:t>
      </w:r>
      <w:r w:rsidRPr="00113669">
        <w:rPr>
          <w:b/>
          <w:bCs/>
          <w:color w:val="000000" w:themeColor="text1"/>
        </w:rPr>
        <w:t>世代交替</w:t>
      </w:r>
      <w:r w:rsidRPr="00113669">
        <w:rPr>
          <w:color w:val="000000" w:themeColor="text1"/>
        </w:rPr>
        <w:t>。</w:t>
      </w:r>
    </w:p>
    <w:p w14:paraId="13CB8450"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果实、种子和幼苗</w:t>
      </w:r>
    </w:p>
    <w:p w14:paraId="019FA15C" w14:textId="77777777" w:rsidR="00DB7CF1" w:rsidRPr="00113669" w:rsidRDefault="00DB7CF1" w:rsidP="00DB7CF1">
      <w:pPr>
        <w:rPr>
          <w:rFonts w:hint="eastAsia"/>
          <w:color w:val="000000" w:themeColor="text1"/>
        </w:rPr>
      </w:pPr>
      <w:r w:rsidRPr="00113669">
        <w:rPr>
          <w:rFonts w:hint="eastAsia"/>
          <w:color w:val="000000" w:themeColor="text1"/>
        </w:rPr>
        <w:t>（一）、种子的结构与类型</w:t>
      </w:r>
    </w:p>
    <w:p w14:paraId="63FDE94D" w14:textId="77777777" w:rsidR="00DB7CF1" w:rsidRPr="00113669" w:rsidRDefault="00DB7CF1">
      <w:pPr>
        <w:pStyle w:val="a6"/>
        <w:numPr>
          <w:ilvl w:val="1"/>
          <w:numId w:val="55"/>
        </w:numPr>
        <w:ind w:firstLineChars="0"/>
        <w:rPr>
          <w:rFonts w:hint="eastAsia"/>
          <w:color w:val="000000" w:themeColor="text1"/>
        </w:rPr>
      </w:pPr>
      <w:r w:rsidRPr="00113669">
        <w:rPr>
          <w:rFonts w:hint="eastAsia"/>
          <w:color w:val="000000" w:themeColor="text1"/>
        </w:rPr>
        <w:t>种子的结构</w:t>
      </w:r>
    </w:p>
    <w:p w14:paraId="1EEC0AE0" w14:textId="77777777" w:rsidR="00DB7CF1" w:rsidRPr="00113669" w:rsidRDefault="00DB7CF1" w:rsidP="00DB7CF1">
      <w:pPr>
        <w:ind w:firstLine="360"/>
        <w:rPr>
          <w:rFonts w:hint="eastAsia"/>
          <w:color w:val="000000" w:themeColor="text1"/>
        </w:rPr>
      </w:pPr>
      <w:r w:rsidRPr="00113669">
        <w:rPr>
          <w:rFonts w:hint="eastAsia"/>
          <w:color w:val="000000" w:themeColor="text1"/>
        </w:rPr>
        <w:t>一般种子都由</w:t>
      </w:r>
      <w:r w:rsidRPr="00113669">
        <w:rPr>
          <w:rFonts w:hint="eastAsia"/>
          <w:b/>
          <w:bCs/>
          <w:color w:val="000000" w:themeColor="text1"/>
        </w:rPr>
        <w:t>胚</w:t>
      </w:r>
      <w:r w:rsidRPr="00113669">
        <w:rPr>
          <w:rFonts w:hint="eastAsia"/>
          <w:color w:val="000000" w:themeColor="text1"/>
        </w:rPr>
        <w:t>、</w:t>
      </w:r>
      <w:r w:rsidRPr="00113669">
        <w:rPr>
          <w:rFonts w:hint="eastAsia"/>
          <w:b/>
          <w:bCs/>
          <w:color w:val="000000" w:themeColor="text1"/>
        </w:rPr>
        <w:t>胚乳</w:t>
      </w:r>
      <w:r w:rsidRPr="00113669">
        <w:rPr>
          <w:rFonts w:hint="eastAsia"/>
          <w:color w:val="000000" w:themeColor="text1"/>
        </w:rPr>
        <w:t>和</w:t>
      </w:r>
      <w:r w:rsidRPr="00113669">
        <w:rPr>
          <w:rFonts w:hint="eastAsia"/>
          <w:b/>
          <w:bCs/>
          <w:color w:val="000000" w:themeColor="text1"/>
        </w:rPr>
        <w:t>种皮</w:t>
      </w:r>
      <w:r w:rsidRPr="00113669">
        <w:rPr>
          <w:rFonts w:hint="eastAsia"/>
          <w:color w:val="000000" w:themeColor="text1"/>
        </w:rPr>
        <w:t>三部分组成，少数种类的种子还具有外胚乳结构。</w:t>
      </w:r>
    </w:p>
    <w:p w14:paraId="6069FD2D" w14:textId="77777777" w:rsidR="00DB7CF1" w:rsidRPr="00113669" w:rsidRDefault="00DB7CF1">
      <w:pPr>
        <w:pStyle w:val="a6"/>
        <w:numPr>
          <w:ilvl w:val="0"/>
          <w:numId w:val="56"/>
        </w:numPr>
        <w:ind w:firstLineChars="0"/>
        <w:rPr>
          <w:rFonts w:hint="eastAsia"/>
          <w:color w:val="000000" w:themeColor="text1"/>
        </w:rPr>
      </w:pPr>
      <w:proofErr w:type="gramStart"/>
      <w:r w:rsidRPr="00113669">
        <w:rPr>
          <w:color w:val="000000" w:themeColor="text1"/>
        </w:rPr>
        <w:t>胚</w:t>
      </w:r>
      <w:proofErr w:type="gramEnd"/>
    </w:p>
    <w:p w14:paraId="5D22A454" w14:textId="77777777" w:rsidR="00DB7CF1" w:rsidRPr="00113669" w:rsidRDefault="00DB7CF1" w:rsidP="00DB7CF1">
      <w:pPr>
        <w:ind w:firstLine="360"/>
        <w:rPr>
          <w:rFonts w:hint="eastAsia"/>
          <w:color w:val="000000" w:themeColor="text1"/>
        </w:rPr>
      </w:pPr>
      <w:proofErr w:type="gramStart"/>
      <w:r w:rsidRPr="00113669">
        <w:rPr>
          <w:rFonts w:hint="eastAsia"/>
          <w:b/>
          <w:bCs/>
          <w:color w:val="000000" w:themeColor="text1"/>
        </w:rPr>
        <w:t>胚</w:t>
      </w:r>
      <w:r w:rsidRPr="00113669">
        <w:rPr>
          <w:rFonts w:hint="eastAsia"/>
          <w:color w:val="000000" w:themeColor="text1"/>
        </w:rPr>
        <w:t>是构成</w:t>
      </w:r>
      <w:proofErr w:type="gramEnd"/>
      <w:r w:rsidRPr="00113669">
        <w:rPr>
          <w:rFonts w:hint="eastAsia"/>
          <w:color w:val="000000" w:themeColor="text1"/>
        </w:rPr>
        <w:t>种子的最主要部分，是新生植物的雏体，</w:t>
      </w:r>
      <w:proofErr w:type="gramStart"/>
      <w:r w:rsidRPr="00113669">
        <w:rPr>
          <w:rFonts w:hint="eastAsia"/>
          <w:color w:val="000000" w:themeColor="text1"/>
        </w:rPr>
        <w:t>胚由</w:t>
      </w:r>
      <w:r w:rsidRPr="00113669">
        <w:rPr>
          <w:rFonts w:hint="eastAsia"/>
          <w:b/>
          <w:bCs/>
          <w:color w:val="000000" w:themeColor="text1"/>
        </w:rPr>
        <w:t>胚根</w:t>
      </w:r>
      <w:proofErr w:type="gramEnd"/>
      <w:r w:rsidRPr="00113669">
        <w:rPr>
          <w:rFonts w:hint="eastAsia"/>
          <w:color w:val="000000" w:themeColor="text1"/>
        </w:rPr>
        <w:t>、</w:t>
      </w:r>
      <w:r w:rsidRPr="00113669">
        <w:rPr>
          <w:rFonts w:hint="eastAsia"/>
          <w:b/>
          <w:bCs/>
          <w:color w:val="000000" w:themeColor="text1"/>
        </w:rPr>
        <w:t>胚芽</w:t>
      </w:r>
      <w:r w:rsidRPr="00113669">
        <w:rPr>
          <w:rFonts w:hint="eastAsia"/>
          <w:color w:val="000000" w:themeColor="text1"/>
        </w:rPr>
        <w:t>、</w:t>
      </w:r>
      <w:r w:rsidRPr="00113669">
        <w:rPr>
          <w:rFonts w:hint="eastAsia"/>
          <w:b/>
          <w:bCs/>
          <w:color w:val="000000" w:themeColor="text1"/>
        </w:rPr>
        <w:t>胚轴</w:t>
      </w:r>
      <w:r w:rsidRPr="00113669">
        <w:rPr>
          <w:rFonts w:hint="eastAsia"/>
          <w:color w:val="000000" w:themeColor="text1"/>
        </w:rPr>
        <w:t>和</w:t>
      </w:r>
      <w:r w:rsidRPr="00113669">
        <w:rPr>
          <w:rFonts w:hint="eastAsia"/>
          <w:b/>
          <w:bCs/>
          <w:color w:val="000000" w:themeColor="text1"/>
        </w:rPr>
        <w:t>子叶</w:t>
      </w:r>
      <w:r w:rsidRPr="00113669">
        <w:rPr>
          <w:rFonts w:hint="eastAsia"/>
          <w:color w:val="000000" w:themeColor="text1"/>
        </w:rPr>
        <w:t>四部分组成。胚根、胚芽和胚轴形成胚的中轴。</w:t>
      </w:r>
    </w:p>
    <w:p w14:paraId="15070375" w14:textId="77777777" w:rsidR="00DB7CF1" w:rsidRDefault="00DB7CF1" w:rsidP="00DB7CF1">
      <w:pPr>
        <w:ind w:firstLine="360"/>
        <w:rPr>
          <w:rFonts w:hint="eastAsia"/>
          <w:color w:val="000000" w:themeColor="text1"/>
        </w:rPr>
      </w:pPr>
      <w:r w:rsidRPr="00452B8E">
        <w:rPr>
          <w:rFonts w:hint="eastAsia"/>
          <w:color w:val="000000" w:themeColor="text1"/>
        </w:rPr>
        <w:t>胚根一般作圆锥形，胚芽常</w:t>
      </w:r>
      <w:proofErr w:type="gramStart"/>
      <w:r w:rsidRPr="00452B8E">
        <w:rPr>
          <w:rFonts w:hint="eastAsia"/>
          <w:color w:val="000000" w:themeColor="text1"/>
        </w:rPr>
        <w:t>呈现雏叶的</w:t>
      </w:r>
      <w:proofErr w:type="gramEnd"/>
      <w:r w:rsidRPr="00452B8E">
        <w:rPr>
          <w:rFonts w:hint="eastAsia"/>
          <w:color w:val="000000" w:themeColor="text1"/>
        </w:rPr>
        <w:t>形态、胚轴</w:t>
      </w:r>
      <w:r w:rsidRPr="00113669">
        <w:rPr>
          <w:rFonts w:hint="eastAsia"/>
          <w:color w:val="000000" w:themeColor="text1"/>
        </w:rPr>
        <w:t>介于胚根和胚芽之间，同时又与子叶相连，一般极短，不甚明显。</w:t>
      </w:r>
    </w:p>
    <w:p w14:paraId="491C6A48" w14:textId="77777777" w:rsidR="00DB7CF1" w:rsidRPr="00113669" w:rsidRDefault="00DB7CF1" w:rsidP="00DB7CF1">
      <w:pPr>
        <w:ind w:firstLine="360"/>
        <w:rPr>
          <w:rFonts w:hint="eastAsia"/>
          <w:color w:val="000000" w:themeColor="text1"/>
        </w:rPr>
      </w:pPr>
      <w:r w:rsidRPr="00113669">
        <w:rPr>
          <w:rFonts w:hint="eastAsia"/>
          <w:color w:val="000000" w:themeColor="text1"/>
        </w:rPr>
        <w:t>一般由</w:t>
      </w:r>
      <w:proofErr w:type="gramStart"/>
      <w:r w:rsidRPr="00113669">
        <w:rPr>
          <w:rFonts w:hint="eastAsia"/>
          <w:color w:val="000000" w:themeColor="text1"/>
        </w:rPr>
        <w:t>子叶着</w:t>
      </w:r>
      <w:proofErr w:type="gramEnd"/>
      <w:r w:rsidRPr="00113669">
        <w:rPr>
          <w:rFonts w:hint="eastAsia"/>
          <w:color w:val="000000" w:themeColor="text1"/>
        </w:rPr>
        <w:t>生点到第一片真叶的一段称为</w:t>
      </w:r>
      <w:r w:rsidRPr="00113669">
        <w:rPr>
          <w:rFonts w:hint="eastAsia"/>
          <w:b/>
          <w:bCs/>
          <w:color w:val="000000" w:themeColor="text1"/>
        </w:rPr>
        <w:t>上胚轴</w:t>
      </w:r>
      <w:r w:rsidRPr="00113669">
        <w:rPr>
          <w:rFonts w:hint="eastAsia"/>
          <w:color w:val="000000" w:themeColor="text1"/>
        </w:rPr>
        <w:t>，</w:t>
      </w:r>
      <w:proofErr w:type="gramStart"/>
      <w:r w:rsidRPr="00113669">
        <w:rPr>
          <w:rFonts w:hint="eastAsia"/>
          <w:color w:val="000000" w:themeColor="text1"/>
        </w:rPr>
        <w:t>子叶着</w:t>
      </w:r>
      <w:proofErr w:type="gramEnd"/>
      <w:r w:rsidRPr="00113669">
        <w:rPr>
          <w:rFonts w:hint="eastAsia"/>
          <w:color w:val="000000" w:themeColor="text1"/>
        </w:rPr>
        <w:t>生点到胚根的一段称为</w:t>
      </w:r>
      <w:r w:rsidRPr="00113669">
        <w:rPr>
          <w:rFonts w:hint="eastAsia"/>
          <w:b/>
          <w:bCs/>
          <w:color w:val="000000" w:themeColor="text1"/>
        </w:rPr>
        <w:t>下胚轴</w:t>
      </w:r>
      <w:r w:rsidRPr="00113669">
        <w:rPr>
          <w:rFonts w:hint="eastAsia"/>
          <w:color w:val="000000" w:themeColor="text1"/>
        </w:rPr>
        <w:t>，通常也简称为胚轴。</w:t>
      </w:r>
    </w:p>
    <w:p w14:paraId="622630A2" w14:textId="1912BD96" w:rsidR="00DB7CF1" w:rsidRPr="00113669" w:rsidRDefault="00DB7CF1" w:rsidP="00DB7CF1">
      <w:pPr>
        <w:ind w:firstLine="360"/>
        <w:rPr>
          <w:rFonts w:hint="eastAsia"/>
          <w:color w:val="000000" w:themeColor="text1"/>
        </w:rPr>
      </w:pPr>
      <w:r w:rsidRPr="00113669">
        <w:rPr>
          <w:rFonts w:hint="eastAsia"/>
          <w:b/>
          <w:bCs/>
          <w:color w:val="000000" w:themeColor="text1"/>
        </w:rPr>
        <w:t>子叶</w:t>
      </w:r>
      <w:r w:rsidRPr="00113669">
        <w:rPr>
          <w:rFonts w:hint="eastAsia"/>
          <w:color w:val="000000" w:themeColor="text1"/>
        </w:rPr>
        <w:t>是植物体最早的叶，在不同植物的种子里变化较大，不同植物种子的子叶在数目上、生理功能上不全相同。种子内的子叶数二片的，称为</w:t>
      </w:r>
      <w:r w:rsidRPr="00113669">
        <w:rPr>
          <w:rFonts w:hint="eastAsia"/>
          <w:b/>
          <w:bCs/>
          <w:color w:val="000000" w:themeColor="text1"/>
        </w:rPr>
        <w:t>双子叶植物</w:t>
      </w:r>
      <w:r w:rsidRPr="00113669">
        <w:rPr>
          <w:rFonts w:hint="eastAsia"/>
          <w:color w:val="000000" w:themeColor="text1"/>
        </w:rPr>
        <w:t>；只有</w:t>
      </w:r>
      <w:proofErr w:type="gramStart"/>
      <w:r w:rsidRPr="00113669">
        <w:rPr>
          <w:rFonts w:hint="eastAsia"/>
          <w:color w:val="000000" w:themeColor="text1"/>
        </w:rPr>
        <w:t>一</w:t>
      </w:r>
      <w:proofErr w:type="gramEnd"/>
      <w:r w:rsidRPr="00113669">
        <w:rPr>
          <w:rFonts w:hint="eastAsia"/>
          <w:color w:val="000000" w:themeColor="text1"/>
        </w:rPr>
        <w:t>片子叶的，称为</w:t>
      </w:r>
      <w:r w:rsidRPr="00113669">
        <w:rPr>
          <w:rFonts w:hint="eastAsia"/>
          <w:b/>
          <w:bCs/>
          <w:color w:val="000000" w:themeColor="text1"/>
        </w:rPr>
        <w:t>单子叶植物</w:t>
      </w:r>
      <w:r w:rsidRPr="00113669">
        <w:rPr>
          <w:rFonts w:hint="eastAsia"/>
          <w:color w:val="000000" w:themeColor="text1"/>
        </w:rPr>
        <w:t>。种子植物中的另一类植物</w:t>
      </w:r>
      <w:r w:rsidR="00EE1B82">
        <w:rPr>
          <w:rFonts w:hint="eastAsia"/>
          <w:color w:val="000000" w:themeColor="text1"/>
        </w:rPr>
        <w:t>——</w:t>
      </w:r>
      <w:r w:rsidRPr="00113669">
        <w:rPr>
          <w:rFonts w:hint="eastAsia"/>
          <w:color w:val="000000" w:themeColor="text1"/>
        </w:rPr>
        <w:t>裸子植物，种子的子叶数并不一定。</w:t>
      </w:r>
    </w:p>
    <w:p w14:paraId="6E24A6F1" w14:textId="77777777" w:rsidR="00DB7CF1" w:rsidRPr="00113669" w:rsidRDefault="00DB7CF1">
      <w:pPr>
        <w:pStyle w:val="a6"/>
        <w:numPr>
          <w:ilvl w:val="0"/>
          <w:numId w:val="56"/>
        </w:numPr>
        <w:ind w:firstLineChars="0"/>
        <w:rPr>
          <w:rFonts w:hint="eastAsia"/>
          <w:color w:val="000000" w:themeColor="text1"/>
        </w:rPr>
      </w:pPr>
      <w:r w:rsidRPr="00113669">
        <w:rPr>
          <w:color w:val="000000" w:themeColor="text1"/>
        </w:rPr>
        <w:t>胚乳</w:t>
      </w:r>
    </w:p>
    <w:p w14:paraId="0F256191"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胚乳</w:t>
      </w:r>
      <w:r w:rsidRPr="00113669">
        <w:rPr>
          <w:rFonts w:hint="eastAsia"/>
          <w:color w:val="000000" w:themeColor="text1"/>
        </w:rPr>
        <w:t>是种子集中贮藏养料的地方，一般为肉质，占有种子的一定体积。也有成熟种子不具胚乳的。</w:t>
      </w:r>
    </w:p>
    <w:p w14:paraId="281CAE73" w14:textId="77777777" w:rsidR="00DB7CF1" w:rsidRPr="00113669" w:rsidRDefault="00DB7CF1" w:rsidP="00DB7CF1">
      <w:pPr>
        <w:ind w:firstLine="360"/>
        <w:rPr>
          <w:rFonts w:hint="eastAsia"/>
          <w:color w:val="000000" w:themeColor="text1"/>
        </w:rPr>
      </w:pPr>
      <w:r w:rsidRPr="00113669">
        <w:rPr>
          <w:rFonts w:hint="eastAsia"/>
          <w:color w:val="000000" w:themeColor="text1"/>
        </w:rPr>
        <w:t>少数植物种类的种子在形成和发育过程中，</w:t>
      </w:r>
      <w:r w:rsidRPr="00B9240B">
        <w:rPr>
          <w:rFonts w:hint="eastAsia"/>
          <w:b/>
          <w:bCs/>
          <w:color w:val="000000" w:themeColor="text1"/>
        </w:rPr>
        <w:t>珠心组织</w:t>
      </w:r>
      <w:r w:rsidRPr="00113669">
        <w:rPr>
          <w:rFonts w:hint="eastAsia"/>
          <w:color w:val="000000" w:themeColor="text1"/>
        </w:rPr>
        <w:t>构成</w:t>
      </w:r>
      <w:r w:rsidRPr="00113669">
        <w:rPr>
          <w:rFonts w:hint="eastAsia"/>
          <w:b/>
          <w:bCs/>
          <w:color w:val="000000" w:themeColor="text1"/>
        </w:rPr>
        <w:t>外胚乳</w:t>
      </w:r>
      <w:r w:rsidRPr="00113669">
        <w:rPr>
          <w:rFonts w:hint="eastAsia"/>
          <w:color w:val="000000" w:themeColor="text1"/>
        </w:rPr>
        <w:t>。</w:t>
      </w:r>
    </w:p>
    <w:p w14:paraId="6F5D4326" w14:textId="77777777" w:rsidR="00DB7CF1" w:rsidRPr="00113669" w:rsidRDefault="00DB7CF1">
      <w:pPr>
        <w:pStyle w:val="a6"/>
        <w:numPr>
          <w:ilvl w:val="0"/>
          <w:numId w:val="56"/>
        </w:numPr>
        <w:ind w:firstLineChars="0"/>
        <w:rPr>
          <w:rFonts w:hint="eastAsia"/>
          <w:color w:val="000000" w:themeColor="text1"/>
        </w:rPr>
      </w:pPr>
      <w:r w:rsidRPr="00113669">
        <w:rPr>
          <w:color w:val="000000" w:themeColor="text1"/>
        </w:rPr>
        <w:t>种皮</w:t>
      </w:r>
    </w:p>
    <w:p w14:paraId="67E5ECAF"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种皮</w:t>
      </w:r>
      <w:r w:rsidRPr="00113669">
        <w:rPr>
          <w:rFonts w:hint="eastAsia"/>
          <w:color w:val="000000" w:themeColor="text1"/>
        </w:rPr>
        <w:t>是种子外面的覆被部分，具有保护种子不受外力机械损伤和防止病虫害入侵的作用。</w:t>
      </w:r>
    </w:p>
    <w:p w14:paraId="7AB5D45B" w14:textId="77777777" w:rsidR="00DB7CF1" w:rsidRPr="00113669" w:rsidRDefault="00DB7CF1">
      <w:pPr>
        <w:pStyle w:val="a6"/>
        <w:numPr>
          <w:ilvl w:val="1"/>
          <w:numId w:val="55"/>
        </w:numPr>
        <w:ind w:firstLineChars="0"/>
        <w:rPr>
          <w:rFonts w:hint="eastAsia"/>
          <w:color w:val="000000" w:themeColor="text1"/>
        </w:rPr>
      </w:pPr>
      <w:r w:rsidRPr="00113669">
        <w:rPr>
          <w:rFonts w:hint="eastAsia"/>
          <w:color w:val="000000" w:themeColor="text1"/>
        </w:rPr>
        <w:t>种子的类型</w:t>
      </w:r>
    </w:p>
    <w:p w14:paraId="2CA09EA5" w14:textId="77777777" w:rsidR="00DB7CF1" w:rsidRPr="00113669" w:rsidRDefault="00DB7CF1" w:rsidP="00DB7CF1">
      <w:pPr>
        <w:ind w:firstLine="360"/>
        <w:rPr>
          <w:rFonts w:hint="eastAsia"/>
          <w:color w:val="000000" w:themeColor="text1"/>
        </w:rPr>
      </w:pPr>
      <w:r w:rsidRPr="00113669">
        <w:rPr>
          <w:rFonts w:hint="eastAsia"/>
          <w:color w:val="000000" w:themeColor="text1"/>
        </w:rPr>
        <w:t>根据以上所述，在成熟种子中，有的具胚乳结构，有的胚乳却不存在，因此，就种子在成熟时是否具有胚乳，将种子分为两种类型：</w:t>
      </w:r>
    </w:p>
    <w:p w14:paraId="28F2F5E3" w14:textId="77777777" w:rsidR="00DB7CF1" w:rsidRPr="00113669" w:rsidRDefault="00DB7CF1">
      <w:pPr>
        <w:pStyle w:val="a6"/>
        <w:numPr>
          <w:ilvl w:val="0"/>
          <w:numId w:val="57"/>
        </w:numPr>
        <w:ind w:firstLineChars="0"/>
        <w:rPr>
          <w:rFonts w:hint="eastAsia"/>
          <w:color w:val="000000" w:themeColor="text1"/>
        </w:rPr>
      </w:pPr>
      <w:r w:rsidRPr="00113669">
        <w:rPr>
          <w:color w:val="000000" w:themeColor="text1"/>
        </w:rPr>
        <w:t>有胚乳种子</w:t>
      </w:r>
    </w:p>
    <w:p w14:paraId="0BCFC60E" w14:textId="77777777" w:rsidR="00DB7CF1" w:rsidRPr="00113669" w:rsidRDefault="00DB7CF1" w:rsidP="00DB7CF1">
      <w:pPr>
        <w:ind w:firstLine="360"/>
        <w:rPr>
          <w:rFonts w:hint="eastAsia"/>
          <w:color w:val="000000" w:themeColor="text1"/>
        </w:rPr>
      </w:pPr>
      <w:r w:rsidRPr="00113669">
        <w:rPr>
          <w:rFonts w:hint="eastAsia"/>
          <w:color w:val="000000" w:themeColor="text1"/>
        </w:rPr>
        <w:t>这类种子由种皮、</w:t>
      </w:r>
      <w:proofErr w:type="gramStart"/>
      <w:r w:rsidRPr="00113669">
        <w:rPr>
          <w:rFonts w:hint="eastAsia"/>
          <w:color w:val="000000" w:themeColor="text1"/>
        </w:rPr>
        <w:t>胚和胚乳</w:t>
      </w:r>
      <w:proofErr w:type="gramEnd"/>
      <w:r w:rsidRPr="00113669">
        <w:rPr>
          <w:rFonts w:hint="eastAsia"/>
          <w:color w:val="000000" w:themeColor="text1"/>
        </w:rPr>
        <w:t>三部分组成，少数双子叶植物及多数单子叶植物，都属于这一类型。</w:t>
      </w:r>
    </w:p>
    <w:p w14:paraId="3CEDD097" w14:textId="77777777" w:rsidR="00DB7CF1" w:rsidRPr="00113669" w:rsidRDefault="00DB7CF1">
      <w:pPr>
        <w:pStyle w:val="a6"/>
        <w:numPr>
          <w:ilvl w:val="0"/>
          <w:numId w:val="57"/>
        </w:numPr>
        <w:ind w:firstLineChars="0"/>
        <w:rPr>
          <w:rFonts w:hint="eastAsia"/>
          <w:color w:val="000000" w:themeColor="text1"/>
        </w:rPr>
      </w:pPr>
      <w:r w:rsidRPr="00113669">
        <w:rPr>
          <w:color w:val="000000" w:themeColor="text1"/>
        </w:rPr>
        <w:t>无胚乳种子</w:t>
      </w:r>
    </w:p>
    <w:p w14:paraId="0A6811F7" w14:textId="77777777" w:rsidR="00DB7CF1" w:rsidRPr="00113669" w:rsidRDefault="00DB7CF1" w:rsidP="00DB7CF1">
      <w:pPr>
        <w:ind w:firstLine="360"/>
        <w:rPr>
          <w:rFonts w:hint="eastAsia"/>
          <w:color w:val="000000" w:themeColor="text1"/>
        </w:rPr>
      </w:pPr>
      <w:r w:rsidRPr="00113669">
        <w:rPr>
          <w:rFonts w:hint="eastAsia"/>
          <w:color w:val="000000" w:themeColor="text1"/>
        </w:rPr>
        <w:t>这类种子由种皮和</w:t>
      </w:r>
      <w:proofErr w:type="gramStart"/>
      <w:r w:rsidRPr="00113669">
        <w:rPr>
          <w:rFonts w:hint="eastAsia"/>
          <w:color w:val="000000" w:themeColor="text1"/>
        </w:rPr>
        <w:t>胚两</w:t>
      </w:r>
      <w:proofErr w:type="gramEnd"/>
      <w:r w:rsidRPr="00113669">
        <w:rPr>
          <w:rFonts w:hint="eastAsia"/>
          <w:color w:val="000000" w:themeColor="text1"/>
        </w:rPr>
        <w:t>部分组成，缺乏胚乳。多数双子叶植物和少数单子叶植物的种子，都属于这一类型。</w:t>
      </w:r>
    </w:p>
    <w:p w14:paraId="5585F3CA" w14:textId="77777777" w:rsidR="00DB7CF1" w:rsidRPr="00113669" w:rsidRDefault="00DB7CF1" w:rsidP="00DB7CF1">
      <w:pPr>
        <w:rPr>
          <w:rFonts w:hint="eastAsia"/>
          <w:color w:val="000000" w:themeColor="text1"/>
        </w:rPr>
      </w:pPr>
      <w:r w:rsidRPr="00113669">
        <w:rPr>
          <w:rFonts w:hint="eastAsia"/>
          <w:color w:val="000000" w:themeColor="text1"/>
        </w:rPr>
        <w:t>（二）、种子萌发与幼苗形成</w:t>
      </w:r>
    </w:p>
    <w:p w14:paraId="0EE67C07" w14:textId="77777777" w:rsidR="00DB7CF1" w:rsidRPr="00113669" w:rsidRDefault="00DB7CF1">
      <w:pPr>
        <w:pStyle w:val="a6"/>
        <w:numPr>
          <w:ilvl w:val="1"/>
          <w:numId w:val="44"/>
        </w:numPr>
        <w:ind w:firstLineChars="0"/>
        <w:rPr>
          <w:rFonts w:hint="eastAsia"/>
          <w:color w:val="000000" w:themeColor="text1"/>
        </w:rPr>
      </w:pPr>
      <w:r w:rsidRPr="00113669">
        <w:rPr>
          <w:rFonts w:hint="eastAsia"/>
          <w:color w:val="000000" w:themeColor="text1"/>
        </w:rPr>
        <w:t>种子的休眠</w:t>
      </w:r>
    </w:p>
    <w:p w14:paraId="3B30E4BF" w14:textId="77777777" w:rsidR="00DB7CF1" w:rsidRPr="00113669" w:rsidRDefault="00DB7CF1" w:rsidP="00DB7CF1">
      <w:pPr>
        <w:ind w:firstLine="360"/>
        <w:rPr>
          <w:rFonts w:hint="eastAsia"/>
          <w:color w:val="000000" w:themeColor="text1"/>
        </w:rPr>
      </w:pPr>
      <w:r w:rsidRPr="00113669">
        <w:rPr>
          <w:rFonts w:hint="eastAsia"/>
          <w:color w:val="000000" w:themeColor="text1"/>
        </w:rPr>
        <w:t>种子形成后虽已成熟，即使在适宜的环境条件下，也往往不能立即萌发，必须经过一段相对静止的阶段后才能萌发，种子的这一性质称为</w:t>
      </w:r>
      <w:r w:rsidRPr="00113669">
        <w:rPr>
          <w:rFonts w:hint="eastAsia"/>
          <w:b/>
          <w:bCs/>
          <w:color w:val="000000" w:themeColor="text1"/>
        </w:rPr>
        <w:t>休眠</w:t>
      </w:r>
      <w:r w:rsidRPr="00113669">
        <w:rPr>
          <w:rFonts w:hint="eastAsia"/>
          <w:color w:val="000000" w:themeColor="text1"/>
        </w:rPr>
        <w:t>。种子休眠的原因是多方面的，主要包括：</w:t>
      </w:r>
    </w:p>
    <w:p w14:paraId="5DC442CF" w14:textId="77777777" w:rsidR="00DB7CF1" w:rsidRPr="00113669" w:rsidRDefault="00DB7CF1">
      <w:pPr>
        <w:pStyle w:val="a6"/>
        <w:numPr>
          <w:ilvl w:val="1"/>
          <w:numId w:val="41"/>
        </w:numPr>
        <w:ind w:firstLineChars="0"/>
        <w:rPr>
          <w:rFonts w:hint="eastAsia"/>
          <w:color w:val="000000" w:themeColor="text1"/>
        </w:rPr>
      </w:pPr>
      <w:r w:rsidRPr="00113669">
        <w:rPr>
          <w:color w:val="000000" w:themeColor="text1"/>
        </w:rPr>
        <w:t>由于种皮阻碍了种子对水分和空气的吸收，或是种皮过于坚硬，使</w:t>
      </w:r>
      <w:proofErr w:type="gramStart"/>
      <w:r w:rsidRPr="00113669">
        <w:rPr>
          <w:color w:val="000000" w:themeColor="text1"/>
        </w:rPr>
        <w:t>胚不能</w:t>
      </w:r>
      <w:proofErr w:type="gramEnd"/>
      <w:r w:rsidRPr="00113669">
        <w:rPr>
          <w:color w:val="000000" w:themeColor="text1"/>
        </w:rPr>
        <w:t>突破种皮向外伸展。</w:t>
      </w:r>
    </w:p>
    <w:p w14:paraId="4D43EDB8" w14:textId="77777777" w:rsidR="00DB7CF1" w:rsidRPr="00113669" w:rsidRDefault="00DB7CF1">
      <w:pPr>
        <w:pStyle w:val="a6"/>
        <w:numPr>
          <w:ilvl w:val="1"/>
          <w:numId w:val="41"/>
        </w:numPr>
        <w:ind w:firstLineChars="0"/>
        <w:rPr>
          <w:rFonts w:hint="eastAsia"/>
          <w:color w:val="000000" w:themeColor="text1"/>
        </w:rPr>
      </w:pPr>
      <w:r w:rsidRPr="00113669">
        <w:rPr>
          <w:color w:val="000000" w:themeColor="text1"/>
        </w:rPr>
        <w:t>由于种子内的</w:t>
      </w:r>
      <w:proofErr w:type="gramStart"/>
      <w:r w:rsidRPr="00113669">
        <w:rPr>
          <w:color w:val="000000" w:themeColor="text1"/>
        </w:rPr>
        <w:t>胚尚未</w:t>
      </w:r>
      <w:proofErr w:type="gramEnd"/>
      <w:r w:rsidRPr="00113669">
        <w:rPr>
          <w:color w:val="000000" w:themeColor="text1"/>
        </w:rPr>
        <w:t>成熟，或种子的后熟作用。</w:t>
      </w:r>
    </w:p>
    <w:p w14:paraId="4203829C" w14:textId="77777777" w:rsidR="00DB7CF1" w:rsidRPr="00113669" w:rsidRDefault="00DB7CF1" w:rsidP="00DB7CF1">
      <w:pPr>
        <w:ind w:firstLine="360"/>
        <w:rPr>
          <w:rFonts w:hint="eastAsia"/>
          <w:color w:val="000000" w:themeColor="text1"/>
        </w:rPr>
      </w:pPr>
      <w:r w:rsidRPr="00113669">
        <w:rPr>
          <w:color w:val="000000" w:themeColor="text1"/>
        </w:rPr>
        <w:t>有的种子</w:t>
      </w:r>
      <w:proofErr w:type="gramStart"/>
      <w:r w:rsidRPr="00113669">
        <w:rPr>
          <w:color w:val="000000" w:themeColor="text1"/>
        </w:rPr>
        <w:t>的胚虽已</w:t>
      </w:r>
      <w:proofErr w:type="gramEnd"/>
      <w:r w:rsidRPr="00113669">
        <w:rPr>
          <w:color w:val="000000" w:themeColor="text1"/>
        </w:rPr>
        <w:t>成熟，但在适宜条件下仍</w:t>
      </w:r>
      <w:proofErr w:type="gramStart"/>
      <w:r w:rsidRPr="00113669">
        <w:rPr>
          <w:color w:val="000000" w:themeColor="text1"/>
        </w:rPr>
        <w:t>不</w:t>
      </w:r>
      <w:proofErr w:type="gramEnd"/>
      <w:r w:rsidRPr="00113669">
        <w:rPr>
          <w:color w:val="000000" w:themeColor="text1"/>
        </w:rPr>
        <w:t>萌发，如一些原在温带地区生长的植物，它们的种子需要在湿度大、温度低(一般0-6</w:t>
      </w:r>
      <w:r w:rsidRPr="00113669">
        <w:rPr>
          <w:rFonts w:hint="eastAsia"/>
          <w:color w:val="000000" w:themeColor="text1"/>
        </w:rPr>
        <w:t>℃</w:t>
      </w:r>
      <w:r w:rsidRPr="00113669">
        <w:rPr>
          <w:color w:val="000000" w:themeColor="text1"/>
        </w:rPr>
        <w:t>)的条件下，经过数周以至数月以后才能萌发，这一现象称为种子的</w:t>
      </w:r>
      <w:r w:rsidRPr="00113669">
        <w:rPr>
          <w:b/>
          <w:bCs/>
          <w:color w:val="000000" w:themeColor="text1"/>
        </w:rPr>
        <w:t>后熟作用</w:t>
      </w:r>
      <w:r w:rsidRPr="00113669">
        <w:rPr>
          <w:color w:val="000000" w:themeColor="text1"/>
        </w:rPr>
        <w:t>。</w:t>
      </w:r>
    </w:p>
    <w:p w14:paraId="1BB6818D" w14:textId="77777777" w:rsidR="00DB7CF1" w:rsidRPr="00113669" w:rsidRDefault="00DB7CF1">
      <w:pPr>
        <w:pStyle w:val="a6"/>
        <w:numPr>
          <w:ilvl w:val="1"/>
          <w:numId w:val="41"/>
        </w:numPr>
        <w:ind w:firstLineChars="0"/>
        <w:rPr>
          <w:rFonts w:hint="eastAsia"/>
          <w:color w:val="000000" w:themeColor="text1"/>
        </w:rPr>
      </w:pPr>
      <w:r w:rsidRPr="00113669">
        <w:rPr>
          <w:color w:val="000000" w:themeColor="text1"/>
        </w:rPr>
        <w:t>由于某些抑制性物质的存在，阻碍了种子的萌发。</w:t>
      </w:r>
    </w:p>
    <w:p w14:paraId="4394C0C2" w14:textId="77777777" w:rsidR="00DB7CF1" w:rsidRPr="00113669" w:rsidRDefault="00DB7CF1" w:rsidP="00DB7CF1">
      <w:pPr>
        <w:ind w:firstLine="360"/>
        <w:rPr>
          <w:rFonts w:hint="eastAsia"/>
          <w:color w:val="000000" w:themeColor="text1"/>
        </w:rPr>
      </w:pPr>
      <w:r w:rsidRPr="00113669">
        <w:rPr>
          <w:color w:val="000000" w:themeColor="text1"/>
        </w:rPr>
        <w:t>抑制种子萌发的物质有有机酸、植物碱和某些植物激素，以及某些经分解后能释放氨</w:t>
      </w:r>
      <w:proofErr w:type="gramStart"/>
      <w:r w:rsidRPr="00113669">
        <w:rPr>
          <w:color w:val="000000" w:themeColor="text1"/>
        </w:rPr>
        <w:t>或氰类</w:t>
      </w:r>
      <w:proofErr w:type="gramEnd"/>
      <w:r w:rsidRPr="00113669">
        <w:rPr>
          <w:color w:val="000000" w:themeColor="text1"/>
        </w:rPr>
        <w:t>的有机物。</w:t>
      </w:r>
    </w:p>
    <w:p w14:paraId="3CB3B7B5" w14:textId="77777777" w:rsidR="00DB7CF1" w:rsidRPr="00113669" w:rsidRDefault="00DB7CF1">
      <w:pPr>
        <w:pStyle w:val="a6"/>
        <w:numPr>
          <w:ilvl w:val="1"/>
          <w:numId w:val="44"/>
        </w:numPr>
        <w:ind w:firstLineChars="0"/>
        <w:rPr>
          <w:rFonts w:hint="eastAsia"/>
          <w:color w:val="000000" w:themeColor="text1"/>
        </w:rPr>
      </w:pPr>
      <w:r w:rsidRPr="00113669">
        <w:rPr>
          <w:rFonts w:hint="eastAsia"/>
          <w:color w:val="000000" w:themeColor="text1"/>
        </w:rPr>
        <w:t>种子萌发的条件</w:t>
      </w:r>
    </w:p>
    <w:p w14:paraId="559B5D70" w14:textId="77777777" w:rsidR="00DB7CF1" w:rsidRPr="00113669" w:rsidRDefault="00DB7CF1" w:rsidP="00DB7CF1">
      <w:pPr>
        <w:ind w:firstLine="360"/>
        <w:rPr>
          <w:rFonts w:hint="eastAsia"/>
          <w:color w:val="000000" w:themeColor="text1"/>
        </w:rPr>
      </w:pPr>
      <w:r w:rsidRPr="00113669">
        <w:rPr>
          <w:rFonts w:hint="eastAsia"/>
          <w:color w:val="000000" w:themeColor="text1"/>
        </w:rPr>
        <w:t>一旦休眠的种子解除了休眠，并获得合适的环境条件时，处在休眠状态下</w:t>
      </w:r>
      <w:proofErr w:type="gramStart"/>
      <w:r w:rsidRPr="00113669">
        <w:rPr>
          <w:rFonts w:hint="eastAsia"/>
          <w:color w:val="000000" w:themeColor="text1"/>
        </w:rPr>
        <w:t>的胚就转入</w:t>
      </w:r>
      <w:proofErr w:type="gramEnd"/>
      <w:r w:rsidRPr="00113669">
        <w:rPr>
          <w:rFonts w:hint="eastAsia"/>
          <w:color w:val="000000" w:themeColor="text1"/>
        </w:rPr>
        <w:t>活动状态，开始生长，这一过程称为</w:t>
      </w:r>
      <w:r w:rsidRPr="00113669">
        <w:rPr>
          <w:rFonts w:hint="eastAsia"/>
          <w:b/>
          <w:bCs/>
          <w:color w:val="000000" w:themeColor="text1"/>
        </w:rPr>
        <w:t>种子萌发</w:t>
      </w:r>
      <w:r w:rsidRPr="00113669">
        <w:rPr>
          <w:rFonts w:hint="eastAsia"/>
          <w:color w:val="000000" w:themeColor="text1"/>
        </w:rPr>
        <w:t>。</w:t>
      </w:r>
    </w:p>
    <w:p w14:paraId="445C84DA" w14:textId="77777777" w:rsidR="00DB7CF1" w:rsidRPr="00113669" w:rsidRDefault="00DB7CF1">
      <w:pPr>
        <w:pStyle w:val="a6"/>
        <w:numPr>
          <w:ilvl w:val="1"/>
          <w:numId w:val="44"/>
        </w:numPr>
        <w:ind w:firstLineChars="0"/>
        <w:rPr>
          <w:rFonts w:hint="eastAsia"/>
          <w:color w:val="000000" w:themeColor="text1"/>
        </w:rPr>
      </w:pPr>
      <w:r w:rsidRPr="00113669">
        <w:rPr>
          <w:rFonts w:hint="eastAsia"/>
          <w:color w:val="000000" w:themeColor="text1"/>
        </w:rPr>
        <w:t>种子萌发的过程</w:t>
      </w:r>
    </w:p>
    <w:p w14:paraId="2C618001" w14:textId="77777777" w:rsidR="00DB7CF1" w:rsidRPr="00113669" w:rsidRDefault="00DB7CF1">
      <w:pPr>
        <w:pStyle w:val="a6"/>
        <w:numPr>
          <w:ilvl w:val="0"/>
          <w:numId w:val="58"/>
        </w:numPr>
        <w:ind w:firstLineChars="0"/>
        <w:rPr>
          <w:rFonts w:hint="eastAsia"/>
          <w:color w:val="000000" w:themeColor="text1"/>
        </w:rPr>
      </w:pPr>
      <w:r w:rsidRPr="00113669">
        <w:rPr>
          <w:color w:val="000000" w:themeColor="text1"/>
        </w:rPr>
        <w:t>种子从外界吸收足够的水分后，原来干燥、坚硬的种皮逐渐变软。水分继续源源不断地</w:t>
      </w:r>
      <w:r w:rsidRPr="00113669">
        <w:rPr>
          <w:rFonts w:hint="eastAsia"/>
          <w:color w:val="000000" w:themeColor="text1"/>
        </w:rPr>
        <w:t>向胚乳和</w:t>
      </w:r>
      <w:proofErr w:type="gramStart"/>
      <w:r w:rsidRPr="00113669">
        <w:rPr>
          <w:rFonts w:hint="eastAsia"/>
          <w:color w:val="000000" w:themeColor="text1"/>
        </w:rPr>
        <w:t>胚细胞</w:t>
      </w:r>
      <w:proofErr w:type="gramEnd"/>
      <w:r w:rsidRPr="00113669">
        <w:rPr>
          <w:rFonts w:hint="eastAsia"/>
          <w:color w:val="000000" w:themeColor="text1"/>
        </w:rPr>
        <w:t>渗入，整个种子因吸水而呈现膨胀，是为</w:t>
      </w:r>
      <w:r w:rsidRPr="00113669">
        <w:rPr>
          <w:rFonts w:hint="eastAsia"/>
          <w:b/>
          <w:bCs/>
          <w:color w:val="000000" w:themeColor="text1"/>
        </w:rPr>
        <w:t>吸胀作用</w:t>
      </w:r>
      <w:r w:rsidRPr="00113669">
        <w:rPr>
          <w:rFonts w:hint="eastAsia"/>
          <w:color w:val="000000" w:themeColor="text1"/>
        </w:rPr>
        <w:t>。大量的水分最终会将种皮撑破。</w:t>
      </w:r>
    </w:p>
    <w:p w14:paraId="337873EA" w14:textId="77777777" w:rsidR="00DB7CF1" w:rsidRPr="00113669" w:rsidRDefault="00DB7CF1">
      <w:pPr>
        <w:pStyle w:val="a6"/>
        <w:numPr>
          <w:ilvl w:val="0"/>
          <w:numId w:val="58"/>
        </w:numPr>
        <w:ind w:firstLineChars="0"/>
        <w:rPr>
          <w:rFonts w:hint="eastAsia"/>
          <w:color w:val="000000" w:themeColor="text1"/>
        </w:rPr>
      </w:pPr>
      <w:r w:rsidRPr="00113669">
        <w:rPr>
          <w:color w:val="000000" w:themeColor="text1"/>
        </w:rPr>
        <w:t>种子萌发时的养料，是在种子形成时就已贮藏在胚乳或子叶内。原来在胚细胞里存在的各种酶物质，吸水后，在一定的温度条件下，加强活动，将贮存在胚乳或子叶里的不溶性大分子化合物，分解成简单的可溶性物质，运往胚根、胚芽、胚轴等部分，供细胞吸收利用。不溶性的有机养料经分解作用成为可溶性物质的过程称为</w:t>
      </w:r>
      <w:r w:rsidRPr="00113669">
        <w:rPr>
          <w:b/>
          <w:bCs/>
          <w:color w:val="000000" w:themeColor="text1"/>
        </w:rPr>
        <w:t>消化作用</w:t>
      </w:r>
      <w:r w:rsidRPr="00113669">
        <w:rPr>
          <w:color w:val="000000" w:themeColor="text1"/>
        </w:rPr>
        <w:t>。</w:t>
      </w:r>
    </w:p>
    <w:p w14:paraId="2F03B1C6" w14:textId="77777777" w:rsidR="00DB7CF1" w:rsidRPr="00113669" w:rsidRDefault="00DB7CF1">
      <w:pPr>
        <w:pStyle w:val="a6"/>
        <w:numPr>
          <w:ilvl w:val="0"/>
          <w:numId w:val="58"/>
        </w:numPr>
        <w:ind w:firstLineChars="0"/>
        <w:rPr>
          <w:rFonts w:hint="eastAsia"/>
          <w:color w:val="000000" w:themeColor="text1"/>
        </w:rPr>
      </w:pPr>
      <w:r w:rsidRPr="00113669">
        <w:rPr>
          <w:color w:val="000000" w:themeColor="text1"/>
        </w:rPr>
        <w:t>种子的胚细胞同化了这部分养料，使之成为有生命的原生质，增加到细胞里去，细胞的体积有了增大。经过细胞分裂，也增多了细胞的数量，这就使胚根、胚芽、胚轴很快地生长起来。</w:t>
      </w:r>
    </w:p>
    <w:p w14:paraId="3BC7C3A2" w14:textId="77777777" w:rsidR="00DB7CF1" w:rsidRPr="00113669" w:rsidRDefault="00DB7CF1">
      <w:pPr>
        <w:pStyle w:val="a6"/>
        <w:numPr>
          <w:ilvl w:val="0"/>
          <w:numId w:val="58"/>
        </w:numPr>
        <w:ind w:firstLineChars="0"/>
        <w:rPr>
          <w:rFonts w:hint="eastAsia"/>
          <w:color w:val="000000" w:themeColor="text1"/>
        </w:rPr>
      </w:pPr>
      <w:r w:rsidRPr="00113669">
        <w:rPr>
          <w:color w:val="000000" w:themeColor="text1"/>
        </w:rPr>
        <w:t>经过这一系列生长过程，种子里的胚根和胚芽迅速成长起来，在一般情况下，胚根首先突破柔软的种皮，露出种子，然后向下生长，形成主根。</w:t>
      </w:r>
    </w:p>
    <w:p w14:paraId="79A8FB5C" w14:textId="77777777" w:rsidR="00DB7CF1" w:rsidRPr="00113669" w:rsidRDefault="00DB7CF1">
      <w:pPr>
        <w:pStyle w:val="a6"/>
        <w:numPr>
          <w:ilvl w:val="0"/>
          <w:numId w:val="58"/>
        </w:numPr>
        <w:ind w:firstLineChars="0"/>
        <w:rPr>
          <w:rFonts w:hint="eastAsia"/>
          <w:color w:val="000000" w:themeColor="text1"/>
        </w:rPr>
      </w:pPr>
      <w:r w:rsidRPr="00113669">
        <w:rPr>
          <w:color w:val="000000" w:themeColor="text1"/>
        </w:rPr>
        <w:t>胚根伸出不久，胚轴的细胞也相应生长和伸长，把胚芽或胚芽连同子叶一起推出土面。</w:t>
      </w:r>
    </w:p>
    <w:p w14:paraId="62BFECA2" w14:textId="77777777" w:rsidR="00DB7CF1" w:rsidRPr="00113669" w:rsidRDefault="00DB7CF1">
      <w:pPr>
        <w:pStyle w:val="a6"/>
        <w:numPr>
          <w:ilvl w:val="0"/>
          <w:numId w:val="58"/>
        </w:numPr>
        <w:ind w:firstLineChars="0"/>
        <w:rPr>
          <w:rFonts w:hint="eastAsia"/>
          <w:color w:val="000000" w:themeColor="text1"/>
        </w:rPr>
      </w:pPr>
      <w:r w:rsidRPr="00113669">
        <w:rPr>
          <w:color w:val="000000" w:themeColor="text1"/>
        </w:rPr>
        <w:t>至此，一株能独立生活的幼植物体全部长成，这就是幼苗。</w:t>
      </w:r>
    </w:p>
    <w:p w14:paraId="77E5F890" w14:textId="77777777" w:rsidR="00DB7CF1" w:rsidRPr="00113669" w:rsidRDefault="00DB7CF1">
      <w:pPr>
        <w:pStyle w:val="a6"/>
        <w:numPr>
          <w:ilvl w:val="1"/>
          <w:numId w:val="44"/>
        </w:numPr>
        <w:ind w:firstLineChars="0"/>
        <w:rPr>
          <w:rFonts w:hint="eastAsia"/>
          <w:color w:val="000000" w:themeColor="text1"/>
        </w:rPr>
      </w:pPr>
      <w:r w:rsidRPr="00113669">
        <w:rPr>
          <w:rFonts w:hint="eastAsia"/>
          <w:color w:val="000000" w:themeColor="text1"/>
        </w:rPr>
        <w:t>幼苗的类型</w:t>
      </w:r>
    </w:p>
    <w:p w14:paraId="4C7D93DD" w14:textId="77777777" w:rsidR="00DB7CF1" w:rsidRPr="00113669" w:rsidRDefault="00DB7CF1" w:rsidP="00DB7CF1">
      <w:pPr>
        <w:ind w:firstLine="360"/>
        <w:rPr>
          <w:rFonts w:hint="eastAsia"/>
          <w:color w:val="000000" w:themeColor="text1"/>
        </w:rPr>
      </w:pPr>
      <w:r w:rsidRPr="00113669">
        <w:rPr>
          <w:rFonts w:hint="eastAsia"/>
          <w:color w:val="000000" w:themeColor="text1"/>
        </w:rPr>
        <w:t>植物幼苗可分为二种类型，一种是</w:t>
      </w:r>
      <w:r w:rsidRPr="00113669">
        <w:rPr>
          <w:rFonts w:hint="eastAsia"/>
          <w:b/>
          <w:bCs/>
          <w:color w:val="000000" w:themeColor="text1"/>
        </w:rPr>
        <w:t>子叶出土的幼苗</w:t>
      </w:r>
      <w:r w:rsidRPr="00113669">
        <w:rPr>
          <w:rFonts w:hint="eastAsia"/>
          <w:color w:val="000000" w:themeColor="text1"/>
        </w:rPr>
        <w:t>，另一种是</w:t>
      </w:r>
      <w:proofErr w:type="gramStart"/>
      <w:r w:rsidRPr="00113669">
        <w:rPr>
          <w:rFonts w:hint="eastAsia"/>
          <w:b/>
          <w:bCs/>
          <w:color w:val="000000" w:themeColor="text1"/>
        </w:rPr>
        <w:t>子叶留土的</w:t>
      </w:r>
      <w:proofErr w:type="gramEnd"/>
      <w:r w:rsidRPr="00113669">
        <w:rPr>
          <w:rFonts w:hint="eastAsia"/>
          <w:b/>
          <w:bCs/>
          <w:color w:val="000000" w:themeColor="text1"/>
        </w:rPr>
        <w:t>幼苗</w:t>
      </w:r>
      <w:r w:rsidRPr="00113669">
        <w:rPr>
          <w:rFonts w:hint="eastAsia"/>
          <w:color w:val="000000" w:themeColor="text1"/>
        </w:rPr>
        <w:t>。</w:t>
      </w:r>
    </w:p>
    <w:p w14:paraId="089E6054" w14:textId="77777777" w:rsidR="00DB7CF1" w:rsidRPr="00113669" w:rsidRDefault="00DB7CF1">
      <w:pPr>
        <w:pStyle w:val="a6"/>
        <w:numPr>
          <w:ilvl w:val="0"/>
          <w:numId w:val="59"/>
        </w:numPr>
        <w:ind w:firstLineChars="0"/>
        <w:rPr>
          <w:rFonts w:hint="eastAsia"/>
          <w:color w:val="000000" w:themeColor="text1"/>
        </w:rPr>
      </w:pPr>
      <w:r w:rsidRPr="00113669">
        <w:rPr>
          <w:color w:val="000000" w:themeColor="text1"/>
        </w:rPr>
        <w:t>子叶出土的幼苗</w:t>
      </w:r>
    </w:p>
    <w:p w14:paraId="3EE21E3A" w14:textId="77777777" w:rsidR="00DB7CF1" w:rsidRPr="00113669" w:rsidRDefault="00DB7CF1" w:rsidP="00DB7CF1">
      <w:pPr>
        <w:ind w:firstLine="360"/>
        <w:rPr>
          <w:rFonts w:hint="eastAsia"/>
          <w:color w:val="000000" w:themeColor="text1"/>
        </w:rPr>
      </w:pPr>
      <w:r w:rsidRPr="00113669">
        <w:rPr>
          <w:rFonts w:hint="eastAsia"/>
          <w:color w:val="000000" w:themeColor="text1"/>
        </w:rPr>
        <w:t>这类植物的种子在萌发时，胚根</w:t>
      </w:r>
      <w:proofErr w:type="gramStart"/>
      <w:r w:rsidRPr="00113669">
        <w:rPr>
          <w:rFonts w:hint="eastAsia"/>
          <w:color w:val="000000" w:themeColor="text1"/>
        </w:rPr>
        <w:t>先突出</w:t>
      </w:r>
      <w:proofErr w:type="gramEnd"/>
      <w:r w:rsidRPr="00113669">
        <w:rPr>
          <w:rFonts w:hint="eastAsia"/>
          <w:color w:val="000000" w:themeColor="text1"/>
        </w:rPr>
        <w:t>种皮，伸入土中，形成主根。然后下胚轴加速伸长，将子叶和胚芽一起推出土面，所以幼苗的子叶是出土的。</w:t>
      </w:r>
    </w:p>
    <w:p w14:paraId="03AE7B41" w14:textId="77777777" w:rsidR="00DB7CF1" w:rsidRPr="00113669" w:rsidRDefault="00DB7CF1">
      <w:pPr>
        <w:pStyle w:val="a6"/>
        <w:numPr>
          <w:ilvl w:val="0"/>
          <w:numId w:val="59"/>
        </w:numPr>
        <w:ind w:firstLineChars="0"/>
        <w:rPr>
          <w:rFonts w:hint="eastAsia"/>
          <w:color w:val="000000" w:themeColor="text1"/>
        </w:rPr>
      </w:pPr>
      <w:proofErr w:type="gramStart"/>
      <w:r w:rsidRPr="00113669">
        <w:rPr>
          <w:color w:val="000000" w:themeColor="text1"/>
        </w:rPr>
        <w:t>子叶留土的</w:t>
      </w:r>
      <w:proofErr w:type="gramEnd"/>
      <w:r w:rsidRPr="00113669">
        <w:rPr>
          <w:color w:val="000000" w:themeColor="text1"/>
        </w:rPr>
        <w:t>幼苗</w:t>
      </w:r>
    </w:p>
    <w:p w14:paraId="57BB1A78" w14:textId="77777777" w:rsidR="00DB7CF1" w:rsidRPr="00113669" w:rsidRDefault="00DB7CF1" w:rsidP="00DB7CF1">
      <w:pPr>
        <w:ind w:firstLine="360"/>
        <w:rPr>
          <w:rFonts w:hint="eastAsia"/>
          <w:color w:val="000000" w:themeColor="text1"/>
        </w:rPr>
      </w:pPr>
      <w:r w:rsidRPr="00113669">
        <w:rPr>
          <w:rFonts w:hint="eastAsia"/>
          <w:color w:val="000000" w:themeColor="text1"/>
        </w:rPr>
        <w:t>这些植物种子萌发的特点是下胚轴</w:t>
      </w:r>
      <w:proofErr w:type="gramStart"/>
      <w:r w:rsidRPr="00113669">
        <w:rPr>
          <w:rFonts w:hint="eastAsia"/>
          <w:color w:val="000000" w:themeColor="text1"/>
        </w:rPr>
        <w:t>不</w:t>
      </w:r>
      <w:proofErr w:type="gramEnd"/>
      <w:r w:rsidRPr="00113669">
        <w:rPr>
          <w:rFonts w:hint="eastAsia"/>
          <w:color w:val="000000" w:themeColor="text1"/>
        </w:rPr>
        <w:t>伸长，而是上胚轴伸长，所以子叶或胚乳并不随胚芽伸出土面，而是留在土中，直到养料耗尽死去。</w:t>
      </w:r>
    </w:p>
    <w:p w14:paraId="3FF34DBA" w14:textId="77777777" w:rsidR="00DB7CF1" w:rsidRPr="00113669" w:rsidRDefault="00DB7CF1" w:rsidP="00DB7CF1">
      <w:pPr>
        <w:rPr>
          <w:rFonts w:hint="eastAsia"/>
          <w:color w:val="000000" w:themeColor="text1"/>
        </w:rPr>
      </w:pPr>
      <w:r w:rsidRPr="00113669">
        <w:rPr>
          <w:rFonts w:hint="eastAsia"/>
          <w:color w:val="000000" w:themeColor="text1"/>
        </w:rPr>
        <w:t>（三）、果实</w:t>
      </w:r>
    </w:p>
    <w:p w14:paraId="73F9B421" w14:textId="77777777" w:rsidR="00DB7CF1" w:rsidRPr="00113669" w:rsidRDefault="00DB7CF1">
      <w:pPr>
        <w:pStyle w:val="a6"/>
        <w:numPr>
          <w:ilvl w:val="0"/>
          <w:numId w:val="60"/>
        </w:numPr>
        <w:ind w:firstLineChars="0"/>
        <w:rPr>
          <w:rFonts w:hint="eastAsia"/>
          <w:color w:val="000000" w:themeColor="text1"/>
        </w:rPr>
      </w:pPr>
      <w:r w:rsidRPr="00113669">
        <w:rPr>
          <w:rFonts w:hint="eastAsia"/>
          <w:color w:val="000000" w:themeColor="text1"/>
        </w:rPr>
        <w:t>果实的类型</w:t>
      </w:r>
    </w:p>
    <w:p w14:paraId="4D8054D7" w14:textId="77777777" w:rsidR="00DB7CF1" w:rsidRPr="00113669" w:rsidRDefault="00DB7CF1" w:rsidP="00DB7CF1">
      <w:pPr>
        <w:ind w:firstLine="360"/>
        <w:rPr>
          <w:rFonts w:hint="eastAsia"/>
          <w:color w:val="000000" w:themeColor="text1"/>
        </w:rPr>
      </w:pPr>
      <w:r w:rsidRPr="00113669">
        <w:rPr>
          <w:rFonts w:hint="eastAsia"/>
          <w:color w:val="000000" w:themeColor="text1"/>
        </w:rPr>
        <w:t>果实的类型可以从不同方面来划分。果实的果皮单纯由子房壁发育而成的，称为</w:t>
      </w:r>
      <w:r w:rsidRPr="00113669">
        <w:rPr>
          <w:rFonts w:hint="eastAsia"/>
          <w:b/>
          <w:bCs/>
          <w:color w:val="000000" w:themeColor="text1"/>
        </w:rPr>
        <w:t>真果</w:t>
      </w:r>
      <w:r w:rsidRPr="00113669">
        <w:rPr>
          <w:rFonts w:hint="eastAsia"/>
          <w:color w:val="000000" w:themeColor="text1"/>
        </w:rPr>
        <w:t>。除子房外，还有其他部分参与果实组成的，这类果实称为</w:t>
      </w:r>
      <w:r w:rsidRPr="00113669">
        <w:rPr>
          <w:rFonts w:hint="eastAsia"/>
          <w:b/>
          <w:bCs/>
          <w:color w:val="000000" w:themeColor="text1"/>
        </w:rPr>
        <w:t>假果</w:t>
      </w:r>
      <w:r w:rsidRPr="00113669">
        <w:rPr>
          <w:rFonts w:hint="eastAsia"/>
          <w:color w:val="000000" w:themeColor="text1"/>
        </w:rPr>
        <w:t>。</w:t>
      </w:r>
    </w:p>
    <w:p w14:paraId="4F43A9E0" w14:textId="77777777" w:rsidR="00DB7CF1" w:rsidRDefault="00DB7CF1" w:rsidP="00DB7CF1">
      <w:pPr>
        <w:ind w:firstLine="360"/>
        <w:rPr>
          <w:rFonts w:hint="eastAsia"/>
          <w:color w:val="000000" w:themeColor="text1"/>
        </w:rPr>
      </w:pPr>
      <w:r w:rsidRPr="00113669">
        <w:rPr>
          <w:rFonts w:hint="eastAsia"/>
          <w:color w:val="000000" w:themeColor="text1"/>
        </w:rPr>
        <w:t>另外，一朵花中如果只有一枚雌蕊，以后只形成一个果实的，称为</w:t>
      </w:r>
      <w:r w:rsidRPr="00113669">
        <w:rPr>
          <w:rFonts w:hint="eastAsia"/>
          <w:b/>
          <w:bCs/>
          <w:color w:val="000000" w:themeColor="text1"/>
        </w:rPr>
        <w:t>单果</w:t>
      </w:r>
      <w:r w:rsidRPr="00113669">
        <w:rPr>
          <w:rFonts w:hint="eastAsia"/>
          <w:color w:val="000000" w:themeColor="text1"/>
        </w:rPr>
        <w:t>。</w:t>
      </w:r>
    </w:p>
    <w:p w14:paraId="71D8D42F" w14:textId="77777777" w:rsidR="00DB7CF1" w:rsidRDefault="00DB7CF1" w:rsidP="00DB7CF1">
      <w:pPr>
        <w:ind w:firstLine="360"/>
        <w:rPr>
          <w:rFonts w:hint="eastAsia"/>
          <w:color w:val="000000" w:themeColor="text1"/>
        </w:rPr>
      </w:pPr>
      <w:r w:rsidRPr="00113669">
        <w:rPr>
          <w:rFonts w:hint="eastAsia"/>
          <w:color w:val="000000" w:themeColor="text1"/>
        </w:rPr>
        <w:t>如果一朵花中有许多离生雌蕊，以后每一雌蕊形成一个小果，相聚在同一花托之上，称为</w:t>
      </w:r>
      <w:r w:rsidRPr="00113669">
        <w:rPr>
          <w:rFonts w:hint="eastAsia"/>
          <w:b/>
          <w:bCs/>
          <w:color w:val="000000" w:themeColor="text1"/>
        </w:rPr>
        <w:t>聚合果</w:t>
      </w:r>
      <w:r w:rsidRPr="00113669">
        <w:rPr>
          <w:rFonts w:hint="eastAsia"/>
          <w:color w:val="000000" w:themeColor="text1"/>
        </w:rPr>
        <w:t>，如莲、草莓、悬钩子等。</w:t>
      </w:r>
    </w:p>
    <w:p w14:paraId="2650F8CD" w14:textId="77777777" w:rsidR="00DB7CF1" w:rsidRPr="00113669" w:rsidRDefault="00DB7CF1" w:rsidP="00DB7CF1">
      <w:pPr>
        <w:ind w:firstLine="360"/>
        <w:rPr>
          <w:rFonts w:hint="eastAsia"/>
          <w:color w:val="000000" w:themeColor="text1"/>
        </w:rPr>
      </w:pPr>
      <w:r w:rsidRPr="00113669">
        <w:rPr>
          <w:rFonts w:hint="eastAsia"/>
          <w:color w:val="000000" w:themeColor="text1"/>
        </w:rPr>
        <w:t>如果果实是由整个花序发育而来，花序也参与果实的组成部分，这就称为</w:t>
      </w:r>
      <w:r w:rsidRPr="00113669">
        <w:rPr>
          <w:rFonts w:hint="eastAsia"/>
          <w:b/>
          <w:bCs/>
          <w:color w:val="000000" w:themeColor="text1"/>
        </w:rPr>
        <w:t>聚花果</w:t>
      </w:r>
      <w:r w:rsidRPr="00113669">
        <w:rPr>
          <w:rFonts w:hint="eastAsia"/>
          <w:color w:val="000000" w:themeColor="text1"/>
        </w:rPr>
        <w:t>或称</w:t>
      </w:r>
      <w:r w:rsidRPr="00113669">
        <w:rPr>
          <w:rFonts w:hint="eastAsia"/>
          <w:b/>
          <w:bCs/>
          <w:color w:val="000000" w:themeColor="text1"/>
        </w:rPr>
        <w:t>花序果</w:t>
      </w:r>
      <w:r w:rsidRPr="00113669">
        <w:rPr>
          <w:rFonts w:hint="eastAsia"/>
          <w:color w:val="000000" w:themeColor="text1"/>
        </w:rPr>
        <w:t>，也称</w:t>
      </w:r>
      <w:r w:rsidRPr="00113669">
        <w:rPr>
          <w:rFonts w:hint="eastAsia"/>
          <w:b/>
          <w:bCs/>
          <w:color w:val="000000" w:themeColor="text1"/>
        </w:rPr>
        <w:t>复果</w:t>
      </w:r>
      <w:r w:rsidRPr="00113669">
        <w:rPr>
          <w:rFonts w:hint="eastAsia"/>
          <w:color w:val="000000" w:themeColor="text1"/>
        </w:rPr>
        <w:t>，如桑、凤梨、无花果等。</w:t>
      </w:r>
    </w:p>
    <w:p w14:paraId="0B658F57" w14:textId="77777777" w:rsidR="00DB7CF1" w:rsidRPr="00113669" w:rsidRDefault="00DB7CF1" w:rsidP="00DB7CF1">
      <w:pPr>
        <w:ind w:firstLine="360"/>
        <w:rPr>
          <w:rFonts w:hint="eastAsia"/>
          <w:color w:val="000000" w:themeColor="text1"/>
        </w:rPr>
      </w:pPr>
      <w:r w:rsidRPr="00113669">
        <w:rPr>
          <w:rFonts w:hint="eastAsia"/>
          <w:color w:val="000000" w:themeColor="text1"/>
        </w:rPr>
        <w:t>如果按果皮的性质来划分，有肥厚肉质的，称</w:t>
      </w:r>
      <w:r w:rsidRPr="00113669">
        <w:rPr>
          <w:rFonts w:hint="eastAsia"/>
          <w:b/>
          <w:bCs/>
          <w:color w:val="000000" w:themeColor="text1"/>
        </w:rPr>
        <w:t>肉果</w:t>
      </w:r>
      <w:r w:rsidRPr="00113669">
        <w:rPr>
          <w:rFonts w:hint="eastAsia"/>
          <w:color w:val="000000" w:themeColor="text1"/>
        </w:rPr>
        <w:t>；也有果实成熟后，果皮干燥无汁的，称</w:t>
      </w:r>
      <w:r w:rsidRPr="00113669">
        <w:rPr>
          <w:rFonts w:hint="eastAsia"/>
          <w:b/>
          <w:bCs/>
          <w:color w:val="000000" w:themeColor="text1"/>
        </w:rPr>
        <w:t>干果</w:t>
      </w:r>
      <w:r w:rsidRPr="00113669">
        <w:rPr>
          <w:rFonts w:hint="eastAsia"/>
          <w:color w:val="000000" w:themeColor="text1"/>
        </w:rPr>
        <w:t>。</w:t>
      </w:r>
    </w:p>
    <w:p w14:paraId="5238BF4A" w14:textId="77777777" w:rsidR="00DB7CF1" w:rsidRPr="00113669" w:rsidRDefault="00DB7CF1">
      <w:pPr>
        <w:pStyle w:val="a6"/>
        <w:numPr>
          <w:ilvl w:val="2"/>
          <w:numId w:val="44"/>
        </w:numPr>
        <w:ind w:firstLineChars="0"/>
        <w:rPr>
          <w:rFonts w:hint="eastAsia"/>
          <w:color w:val="000000" w:themeColor="text1"/>
        </w:rPr>
      </w:pPr>
      <w:r w:rsidRPr="00113669">
        <w:rPr>
          <w:color w:val="000000" w:themeColor="text1"/>
        </w:rPr>
        <w:t>肉果</w:t>
      </w:r>
    </w:p>
    <w:p w14:paraId="660F6D0C" w14:textId="77777777" w:rsidR="00DB7CF1" w:rsidRPr="00113669" w:rsidRDefault="00DB7CF1" w:rsidP="00DB7CF1">
      <w:pPr>
        <w:ind w:firstLine="360"/>
        <w:rPr>
          <w:rFonts w:hint="eastAsia"/>
          <w:color w:val="000000" w:themeColor="text1"/>
        </w:rPr>
      </w:pPr>
      <w:r w:rsidRPr="00113669">
        <w:rPr>
          <w:color w:val="000000" w:themeColor="text1"/>
        </w:rPr>
        <w:t>特征是果皮肉质化，往往肥厚多汁。肉果又可按果皮来源和性质不同而分为以下几类。</w:t>
      </w:r>
    </w:p>
    <w:p w14:paraId="78D7462A" w14:textId="77777777" w:rsidR="00DB7CF1" w:rsidRPr="00113669" w:rsidRDefault="00DB7CF1">
      <w:pPr>
        <w:pStyle w:val="a6"/>
        <w:numPr>
          <w:ilvl w:val="0"/>
          <w:numId w:val="61"/>
        </w:numPr>
        <w:ind w:firstLineChars="0"/>
        <w:rPr>
          <w:rFonts w:hint="eastAsia"/>
          <w:color w:val="000000" w:themeColor="text1"/>
        </w:rPr>
      </w:pPr>
      <w:r w:rsidRPr="00113669">
        <w:rPr>
          <w:color w:val="000000" w:themeColor="text1"/>
        </w:rPr>
        <w:t>浆果</w:t>
      </w:r>
    </w:p>
    <w:p w14:paraId="75ABAD2B" w14:textId="77777777" w:rsidR="00DB7CF1" w:rsidRPr="00113669" w:rsidRDefault="00DB7CF1" w:rsidP="00DB7CF1">
      <w:pPr>
        <w:ind w:firstLine="420"/>
        <w:rPr>
          <w:rFonts w:hint="eastAsia"/>
          <w:color w:val="000000" w:themeColor="text1"/>
        </w:rPr>
      </w:pPr>
      <w:r w:rsidRPr="00113669">
        <w:rPr>
          <w:b/>
          <w:bCs/>
          <w:color w:val="000000" w:themeColor="text1"/>
        </w:rPr>
        <w:t>浆果</w:t>
      </w:r>
      <w:r w:rsidRPr="00113669">
        <w:rPr>
          <w:color w:val="000000" w:themeColor="text1"/>
        </w:rPr>
        <w:t>是肉果中最为习见的一类，由一个或几个心皮形成的果实，果皮除表面几层细胞外，一般柔嫩，肉质而多汁，内含多数种子，如葡萄、番茄、柿等。番茄果实的肉质食用部分，主要是由发达的胎座发展而成。</w:t>
      </w:r>
    </w:p>
    <w:p w14:paraId="561F4AD3" w14:textId="77777777" w:rsidR="00DB7CF1" w:rsidRPr="00113669" w:rsidRDefault="00DB7CF1">
      <w:pPr>
        <w:pStyle w:val="a6"/>
        <w:numPr>
          <w:ilvl w:val="0"/>
          <w:numId w:val="61"/>
        </w:numPr>
        <w:ind w:firstLineChars="0"/>
        <w:rPr>
          <w:rFonts w:hint="eastAsia"/>
          <w:color w:val="000000" w:themeColor="text1"/>
        </w:rPr>
      </w:pPr>
      <w:r>
        <w:rPr>
          <w:rFonts w:hint="eastAsia"/>
          <w:color w:val="000000" w:themeColor="text1"/>
        </w:rPr>
        <w:t>瓠果</w:t>
      </w:r>
    </w:p>
    <w:p w14:paraId="09865267" w14:textId="77777777" w:rsidR="00DB7CF1" w:rsidRPr="00113669" w:rsidRDefault="00DB7CF1" w:rsidP="00DB7CF1">
      <w:pPr>
        <w:ind w:firstLine="420"/>
        <w:rPr>
          <w:rFonts w:hint="eastAsia"/>
          <w:color w:val="000000" w:themeColor="text1"/>
        </w:rPr>
      </w:pPr>
      <w:r w:rsidRPr="00113669">
        <w:rPr>
          <w:rFonts w:hint="eastAsia"/>
          <w:color w:val="000000" w:themeColor="text1"/>
        </w:rPr>
        <w:t>葫芦科植物的果实，如多种瓜类，一般称为</w:t>
      </w:r>
      <w:r w:rsidRPr="00113669">
        <w:rPr>
          <w:rFonts w:hint="eastAsia"/>
          <w:b/>
          <w:bCs/>
          <w:color w:val="000000" w:themeColor="text1"/>
        </w:rPr>
        <w:t>瓠果</w:t>
      </w:r>
      <w:r w:rsidRPr="00113669">
        <w:rPr>
          <w:rFonts w:hint="eastAsia"/>
          <w:color w:val="000000" w:themeColor="text1"/>
        </w:rPr>
        <w:t>。果实的肉质部分是子房和花托共同发育而成的，所以属于假果。南瓜、冬瓜的食用部分，主要是他们的果皮，而西瓜的食用部分是原来的胎座。</w:t>
      </w:r>
    </w:p>
    <w:p w14:paraId="0113F36B" w14:textId="77777777" w:rsidR="00DB7CF1" w:rsidRPr="00113669" w:rsidRDefault="00DB7CF1">
      <w:pPr>
        <w:pStyle w:val="a6"/>
        <w:numPr>
          <w:ilvl w:val="0"/>
          <w:numId w:val="61"/>
        </w:numPr>
        <w:ind w:firstLineChars="0"/>
        <w:rPr>
          <w:rFonts w:hint="eastAsia"/>
          <w:color w:val="000000" w:themeColor="text1"/>
        </w:rPr>
      </w:pPr>
      <w:r>
        <w:rPr>
          <w:rFonts w:hint="eastAsia"/>
          <w:color w:val="000000" w:themeColor="text1"/>
        </w:rPr>
        <w:t>橙果</w:t>
      </w:r>
    </w:p>
    <w:p w14:paraId="756DF39C" w14:textId="77777777" w:rsidR="00DB7CF1" w:rsidRPr="00113669" w:rsidRDefault="00DB7CF1" w:rsidP="00DB7CF1">
      <w:pPr>
        <w:ind w:firstLine="360"/>
        <w:rPr>
          <w:rFonts w:hint="eastAsia"/>
          <w:color w:val="000000" w:themeColor="text1"/>
        </w:rPr>
      </w:pPr>
      <w:r w:rsidRPr="00113669">
        <w:rPr>
          <w:rFonts w:hint="eastAsia"/>
          <w:color w:val="000000" w:themeColor="text1"/>
        </w:rPr>
        <w:t>柑橘类的果实</w:t>
      </w:r>
      <w:proofErr w:type="gramStart"/>
      <w:r w:rsidRPr="00113669">
        <w:rPr>
          <w:rFonts w:hint="eastAsia"/>
          <w:color w:val="000000" w:themeColor="text1"/>
        </w:rPr>
        <w:t>称</w:t>
      </w:r>
      <w:r w:rsidRPr="00113669">
        <w:rPr>
          <w:rFonts w:hint="eastAsia"/>
          <w:b/>
          <w:bCs/>
          <w:color w:val="000000" w:themeColor="text1"/>
        </w:rPr>
        <w:t>橙果</w:t>
      </w:r>
      <w:proofErr w:type="gramEnd"/>
      <w:r w:rsidRPr="00113669">
        <w:rPr>
          <w:rFonts w:hint="eastAsia"/>
          <w:color w:val="000000" w:themeColor="text1"/>
        </w:rPr>
        <w:t>或</w:t>
      </w:r>
      <w:r w:rsidRPr="00113669">
        <w:rPr>
          <w:rFonts w:hint="eastAsia"/>
          <w:b/>
          <w:bCs/>
          <w:color w:val="000000" w:themeColor="text1"/>
        </w:rPr>
        <w:t>柑果</w:t>
      </w:r>
      <w:r w:rsidRPr="00113669">
        <w:rPr>
          <w:rFonts w:hint="eastAsia"/>
          <w:color w:val="000000" w:themeColor="text1"/>
        </w:rPr>
        <w:t>，是由多心皮具中轴胎座的子房发育而成。它的外果皮坚韧革质，有很多油囊分布。中果皮疏松髓质，有维管束分布其间，干燥果皮内的“橘络”就是这些维管束。内果皮膜质，分为若干室，室内充满含汁的长形丝状细胞，由原来子房内壁的毛茸发育而成，是这类果实的食用部分，如常见的柑橘、柚、柠檬等。</w:t>
      </w:r>
    </w:p>
    <w:p w14:paraId="16279A2B" w14:textId="77777777" w:rsidR="00DB7CF1" w:rsidRPr="00113669" w:rsidRDefault="00DB7CF1">
      <w:pPr>
        <w:pStyle w:val="a6"/>
        <w:numPr>
          <w:ilvl w:val="0"/>
          <w:numId w:val="61"/>
        </w:numPr>
        <w:ind w:firstLineChars="0"/>
        <w:rPr>
          <w:rFonts w:hint="eastAsia"/>
          <w:color w:val="000000" w:themeColor="text1"/>
        </w:rPr>
      </w:pPr>
      <w:r w:rsidRPr="00113669">
        <w:rPr>
          <w:color w:val="000000" w:themeColor="text1"/>
        </w:rPr>
        <w:t>核果</w:t>
      </w:r>
    </w:p>
    <w:p w14:paraId="08521142" w14:textId="77777777" w:rsidR="00DB7CF1" w:rsidRDefault="00DB7CF1" w:rsidP="00DB7CF1">
      <w:pPr>
        <w:ind w:firstLine="360"/>
        <w:rPr>
          <w:rFonts w:hint="eastAsia"/>
          <w:color w:val="000000" w:themeColor="text1"/>
        </w:rPr>
      </w:pPr>
      <w:r w:rsidRPr="00113669">
        <w:rPr>
          <w:rFonts w:hint="eastAsia"/>
          <w:b/>
          <w:bCs/>
          <w:color w:val="000000" w:themeColor="text1"/>
        </w:rPr>
        <w:t>核果</w:t>
      </w:r>
      <w:r w:rsidRPr="00113669">
        <w:rPr>
          <w:color w:val="000000" w:themeColor="text1"/>
        </w:rPr>
        <w:t>通常由单雌蕊发展而成，内含一枚种子，三层果皮性质不一，外果皮极薄，由子房表皮和表皮下几层细胞组成；中果皮是发达的肉质食用部分；内果皮的细胞经木质化后，成为坚硬的核，包在种子外面，这种果实称为</w:t>
      </w:r>
      <w:r w:rsidRPr="00113669">
        <w:rPr>
          <w:rFonts w:hint="eastAsia"/>
          <w:color w:val="000000" w:themeColor="text1"/>
        </w:rPr>
        <w:t>核果，如桃、梅、李、杏等的果实。</w:t>
      </w:r>
    </w:p>
    <w:p w14:paraId="4F6CB5D7" w14:textId="77777777" w:rsidR="00DB7CF1" w:rsidRPr="00113669" w:rsidRDefault="00DB7CF1" w:rsidP="00DB7CF1">
      <w:pPr>
        <w:ind w:firstLine="360"/>
        <w:rPr>
          <w:rFonts w:hint="eastAsia"/>
          <w:color w:val="000000" w:themeColor="text1"/>
        </w:rPr>
      </w:pPr>
      <w:r w:rsidRPr="00113669">
        <w:rPr>
          <w:rFonts w:hint="eastAsia"/>
          <w:color w:val="000000" w:themeColor="text1"/>
        </w:rPr>
        <w:t>也有成熟的核果</w:t>
      </w:r>
      <w:r>
        <w:rPr>
          <w:rFonts w:hint="eastAsia"/>
          <w:color w:val="000000" w:themeColor="text1"/>
        </w:rPr>
        <w:t>的</w:t>
      </w:r>
      <w:r w:rsidRPr="00113669">
        <w:rPr>
          <w:rFonts w:hint="eastAsia"/>
          <w:color w:val="000000" w:themeColor="text1"/>
        </w:rPr>
        <w:t>中果皮干燥无汁的，如椰子。椰子的中果皮纤维状，俗称椰棕，内果皮即为椰壳。</w:t>
      </w:r>
    </w:p>
    <w:p w14:paraId="1888E109" w14:textId="77777777" w:rsidR="00DB7CF1" w:rsidRPr="00113669" w:rsidRDefault="00DB7CF1">
      <w:pPr>
        <w:pStyle w:val="a6"/>
        <w:numPr>
          <w:ilvl w:val="0"/>
          <w:numId w:val="61"/>
        </w:numPr>
        <w:ind w:firstLineChars="0"/>
        <w:rPr>
          <w:rFonts w:hint="eastAsia"/>
          <w:color w:val="000000" w:themeColor="text1"/>
        </w:rPr>
      </w:pPr>
      <w:r w:rsidRPr="00113669">
        <w:rPr>
          <w:color w:val="000000" w:themeColor="text1"/>
        </w:rPr>
        <w:t>梨果</w:t>
      </w:r>
    </w:p>
    <w:p w14:paraId="562DC746"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梨果</w:t>
      </w:r>
      <w:r w:rsidRPr="00113669">
        <w:rPr>
          <w:color w:val="000000" w:themeColor="text1"/>
        </w:rPr>
        <w:t>多为具子房下位花的植物所有。果实由花筒和心皮部分愈合后共同形成，所以是一类假果。外面很厚的肉质部分是原来的花筒，肉质部分以内才是果皮部分。内果皮由木质化的厚壁细胞所组成。梨、苹果等是这类果实的典型代表。</w:t>
      </w:r>
    </w:p>
    <w:p w14:paraId="35429A54" w14:textId="77777777" w:rsidR="00DB7CF1" w:rsidRPr="00113669" w:rsidRDefault="00DB7CF1">
      <w:pPr>
        <w:pStyle w:val="a6"/>
        <w:numPr>
          <w:ilvl w:val="2"/>
          <w:numId w:val="44"/>
        </w:numPr>
        <w:ind w:firstLineChars="0"/>
        <w:rPr>
          <w:rFonts w:hint="eastAsia"/>
          <w:color w:val="000000" w:themeColor="text1"/>
        </w:rPr>
      </w:pPr>
      <w:r w:rsidRPr="00113669">
        <w:rPr>
          <w:color w:val="000000" w:themeColor="text1"/>
        </w:rPr>
        <w:t>干果</w:t>
      </w:r>
    </w:p>
    <w:p w14:paraId="57275072" w14:textId="77777777" w:rsidR="00DB7CF1" w:rsidRPr="00113669" w:rsidRDefault="00DB7CF1" w:rsidP="00DB7CF1">
      <w:pPr>
        <w:ind w:firstLine="360"/>
        <w:rPr>
          <w:rFonts w:hint="eastAsia"/>
          <w:color w:val="000000" w:themeColor="text1"/>
        </w:rPr>
      </w:pPr>
      <w:r w:rsidRPr="00113669">
        <w:rPr>
          <w:color w:val="000000" w:themeColor="text1"/>
        </w:rPr>
        <w:t>果实成熟以后，果皮干燥，有的果皮能自行开裂，为</w:t>
      </w:r>
      <w:r w:rsidRPr="00113669">
        <w:rPr>
          <w:b/>
          <w:bCs/>
          <w:color w:val="000000" w:themeColor="text1"/>
        </w:rPr>
        <w:t>裂果</w:t>
      </w:r>
      <w:r w:rsidRPr="00113669">
        <w:rPr>
          <w:color w:val="000000" w:themeColor="text1"/>
        </w:rPr>
        <w:t>；也有即使果实成熟，果皮仍闭合</w:t>
      </w:r>
      <w:proofErr w:type="gramStart"/>
      <w:r w:rsidRPr="00113669">
        <w:rPr>
          <w:color w:val="000000" w:themeColor="text1"/>
        </w:rPr>
        <w:t>不</w:t>
      </w:r>
      <w:proofErr w:type="gramEnd"/>
      <w:r w:rsidRPr="00113669">
        <w:rPr>
          <w:color w:val="000000" w:themeColor="text1"/>
        </w:rPr>
        <w:t>开裂的，为</w:t>
      </w:r>
      <w:r w:rsidRPr="00113669">
        <w:rPr>
          <w:b/>
          <w:bCs/>
          <w:color w:val="000000" w:themeColor="text1"/>
        </w:rPr>
        <w:t>闭果</w:t>
      </w:r>
      <w:r w:rsidRPr="00113669">
        <w:rPr>
          <w:color w:val="000000" w:themeColor="text1"/>
        </w:rPr>
        <w:t>。根据心皮结构的不同，又可区分为如下几种类型</w:t>
      </w:r>
      <w:r>
        <w:rPr>
          <w:rFonts w:hint="eastAsia"/>
          <w:color w:val="000000" w:themeColor="text1"/>
        </w:rPr>
        <w:t>：</w:t>
      </w:r>
    </w:p>
    <w:p w14:paraId="1A460DA4" w14:textId="77777777" w:rsidR="00DB7CF1" w:rsidRPr="00113669" w:rsidRDefault="00DB7CF1">
      <w:pPr>
        <w:pStyle w:val="a6"/>
        <w:numPr>
          <w:ilvl w:val="0"/>
          <w:numId w:val="62"/>
        </w:numPr>
        <w:ind w:firstLineChars="0"/>
        <w:rPr>
          <w:rFonts w:hint="eastAsia"/>
          <w:color w:val="000000" w:themeColor="text1"/>
        </w:rPr>
      </w:pPr>
      <w:r w:rsidRPr="00113669">
        <w:rPr>
          <w:color w:val="000000" w:themeColor="text1"/>
        </w:rPr>
        <w:t>裂果类</w:t>
      </w:r>
    </w:p>
    <w:p w14:paraId="0C861975" w14:textId="77777777" w:rsidR="00DB7CF1" w:rsidRPr="00113669" w:rsidRDefault="00DB7CF1">
      <w:pPr>
        <w:pStyle w:val="a6"/>
        <w:numPr>
          <w:ilvl w:val="0"/>
          <w:numId w:val="63"/>
        </w:numPr>
        <w:ind w:firstLineChars="0"/>
        <w:rPr>
          <w:rFonts w:hint="eastAsia"/>
          <w:color w:val="000000" w:themeColor="text1"/>
        </w:rPr>
      </w:pPr>
      <w:r w:rsidRPr="00113669">
        <w:rPr>
          <w:rFonts w:hint="eastAsia"/>
          <w:color w:val="000000" w:themeColor="text1"/>
        </w:rPr>
        <w:t>荚果</w:t>
      </w:r>
    </w:p>
    <w:p w14:paraId="0F8B5EEB"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荚果</w:t>
      </w:r>
      <w:r w:rsidRPr="00113669">
        <w:rPr>
          <w:rFonts w:hint="eastAsia"/>
          <w:color w:val="000000" w:themeColor="text1"/>
        </w:rPr>
        <w:t>是单心皮发育而成的果实，成熟后，果皮沿背缝和</w:t>
      </w:r>
      <w:proofErr w:type="gramStart"/>
      <w:r w:rsidRPr="00113669">
        <w:rPr>
          <w:rFonts w:hint="eastAsia"/>
          <w:color w:val="000000" w:themeColor="text1"/>
        </w:rPr>
        <w:t>腹缝</w:t>
      </w:r>
      <w:proofErr w:type="gramEnd"/>
      <w:r w:rsidRPr="00113669">
        <w:rPr>
          <w:rFonts w:hint="eastAsia"/>
          <w:color w:val="000000" w:themeColor="text1"/>
        </w:rPr>
        <w:t>两面开裂，如大豆、豌豆、蚕豆等；有的虽具荚果形式，但并不开裂，如落花生、合欢、皂荚等。</w:t>
      </w:r>
    </w:p>
    <w:p w14:paraId="70C526CC" w14:textId="77777777" w:rsidR="00DB7CF1" w:rsidRPr="00113669" w:rsidRDefault="00DB7CF1">
      <w:pPr>
        <w:pStyle w:val="a6"/>
        <w:numPr>
          <w:ilvl w:val="0"/>
          <w:numId w:val="63"/>
        </w:numPr>
        <w:ind w:firstLineChars="0"/>
        <w:rPr>
          <w:rFonts w:hint="eastAsia"/>
          <w:color w:val="000000" w:themeColor="text1"/>
        </w:rPr>
      </w:pPr>
      <w:r w:rsidRPr="00113669">
        <w:rPr>
          <w:rFonts w:hint="eastAsia"/>
          <w:color w:val="000000" w:themeColor="text1"/>
        </w:rPr>
        <w:t>蓇葖果</w:t>
      </w:r>
    </w:p>
    <w:p w14:paraId="566E609C"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蓇葖果</w:t>
      </w:r>
      <w:r w:rsidRPr="00113669">
        <w:rPr>
          <w:rFonts w:hint="eastAsia"/>
          <w:color w:val="000000" w:themeColor="text1"/>
        </w:rPr>
        <w:t>是由单心皮或离生心皮发育而成的果实，成熟后只由一面开裂。有沿心皮腹缝开裂的，如梧桐、牡丹、芍药、八角茴香等的果实。也有沿背缝开裂的，如木兰、白玉兰等。</w:t>
      </w:r>
    </w:p>
    <w:p w14:paraId="637D2E4A" w14:textId="77777777" w:rsidR="00DB7CF1" w:rsidRPr="00113669" w:rsidRDefault="00DB7CF1">
      <w:pPr>
        <w:pStyle w:val="a6"/>
        <w:numPr>
          <w:ilvl w:val="0"/>
          <w:numId w:val="63"/>
        </w:numPr>
        <w:ind w:firstLineChars="0"/>
        <w:rPr>
          <w:rFonts w:hint="eastAsia"/>
          <w:color w:val="000000" w:themeColor="text1"/>
        </w:rPr>
      </w:pPr>
      <w:r w:rsidRPr="00113669">
        <w:rPr>
          <w:rFonts w:hint="eastAsia"/>
          <w:color w:val="000000" w:themeColor="text1"/>
        </w:rPr>
        <w:t>蒴果</w:t>
      </w:r>
    </w:p>
    <w:p w14:paraId="5465C31E"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蒴果</w:t>
      </w:r>
      <w:r w:rsidRPr="00113669">
        <w:rPr>
          <w:rFonts w:hint="eastAsia"/>
          <w:color w:val="000000" w:themeColor="text1"/>
        </w:rPr>
        <w:t>是由合生心皮的复雌蕊发育而成的果实，子房有一室的，也有多室的，每室含种子多粒。这类果实较为普遍</w:t>
      </w:r>
      <w:r w:rsidRPr="00113669">
        <w:rPr>
          <w:color w:val="000000" w:themeColor="text1"/>
        </w:rPr>
        <w:t>。</w:t>
      </w:r>
    </w:p>
    <w:p w14:paraId="5EFB47DD" w14:textId="77777777" w:rsidR="00DB7CF1" w:rsidRPr="00113669" w:rsidRDefault="00DB7CF1">
      <w:pPr>
        <w:pStyle w:val="a6"/>
        <w:numPr>
          <w:ilvl w:val="0"/>
          <w:numId w:val="63"/>
        </w:numPr>
        <w:ind w:firstLineChars="0"/>
        <w:rPr>
          <w:rFonts w:hint="eastAsia"/>
          <w:color w:val="000000" w:themeColor="text1"/>
        </w:rPr>
      </w:pPr>
      <w:r w:rsidRPr="00113669">
        <w:rPr>
          <w:rFonts w:hint="eastAsia"/>
          <w:color w:val="000000" w:themeColor="text1"/>
        </w:rPr>
        <w:t>角果</w:t>
      </w:r>
    </w:p>
    <w:p w14:paraId="6900CDB0"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角果</w:t>
      </w:r>
      <w:r w:rsidRPr="00113669">
        <w:rPr>
          <w:rFonts w:hint="eastAsia"/>
          <w:color w:val="000000" w:themeColor="text1"/>
        </w:rPr>
        <w:t>是由</w:t>
      </w:r>
      <w:r w:rsidRPr="00113669">
        <w:rPr>
          <w:color w:val="000000" w:themeColor="text1"/>
        </w:rPr>
        <w:t>2心皮组成的雌蕊发育而成的果实。子房1室，后来由心皮边缘合生处向中央生出隔膜，将子房分隔成2室，这一隔膜，称为</w:t>
      </w:r>
      <w:r w:rsidRPr="00113669">
        <w:rPr>
          <w:b/>
          <w:bCs/>
          <w:color w:val="000000" w:themeColor="text1"/>
        </w:rPr>
        <w:t>假隔膜</w:t>
      </w:r>
      <w:r w:rsidRPr="00113669">
        <w:rPr>
          <w:color w:val="000000" w:themeColor="text1"/>
        </w:rPr>
        <w:t>。果实成熟后，果皮由基部向上沿2腹缝裂开，成2片脱落，只留假隔膜，种子附于假隔膜上。十字花科多具这类果实。</w:t>
      </w:r>
    </w:p>
    <w:p w14:paraId="5EDFC20F" w14:textId="77777777" w:rsidR="00DB7CF1" w:rsidRPr="00113669" w:rsidRDefault="00DB7CF1">
      <w:pPr>
        <w:pStyle w:val="a6"/>
        <w:numPr>
          <w:ilvl w:val="0"/>
          <w:numId w:val="62"/>
        </w:numPr>
        <w:ind w:firstLineChars="0"/>
        <w:rPr>
          <w:rFonts w:hint="eastAsia"/>
          <w:color w:val="000000" w:themeColor="text1"/>
        </w:rPr>
      </w:pPr>
      <w:r w:rsidRPr="00113669">
        <w:rPr>
          <w:color w:val="000000" w:themeColor="text1"/>
        </w:rPr>
        <w:t>闭果类</w:t>
      </w:r>
    </w:p>
    <w:p w14:paraId="4924B395" w14:textId="77777777" w:rsidR="00DB7CF1" w:rsidRPr="00113669" w:rsidRDefault="00DB7CF1">
      <w:pPr>
        <w:pStyle w:val="a6"/>
        <w:numPr>
          <w:ilvl w:val="0"/>
          <w:numId w:val="64"/>
        </w:numPr>
        <w:ind w:firstLineChars="0"/>
        <w:rPr>
          <w:rFonts w:hint="eastAsia"/>
          <w:color w:val="000000" w:themeColor="text1"/>
        </w:rPr>
      </w:pPr>
      <w:r w:rsidRPr="00113669">
        <w:rPr>
          <w:rFonts w:hint="eastAsia"/>
          <w:color w:val="000000" w:themeColor="text1"/>
        </w:rPr>
        <w:t>瘦果</w:t>
      </w:r>
    </w:p>
    <w:p w14:paraId="200A37D1"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瘦果</w:t>
      </w:r>
      <w:r w:rsidRPr="00113669">
        <w:rPr>
          <w:rFonts w:hint="eastAsia"/>
          <w:color w:val="000000" w:themeColor="text1"/>
        </w:rPr>
        <w:t>是由</w:t>
      </w:r>
      <w:r w:rsidRPr="00113669">
        <w:rPr>
          <w:color w:val="000000" w:themeColor="text1"/>
        </w:rPr>
        <w:t>1-3心皮构成的小型闭果；果皮坚硬，果内含1枚种子，成熟时果皮与种皮仅在一处相连，易于分离。如白头翁(1心皮构成)，向日葵、蒲公英(2心皮构成)、荞麦(3心皮构成)等。</w:t>
      </w:r>
    </w:p>
    <w:p w14:paraId="430C1ADA" w14:textId="77777777" w:rsidR="00DB7CF1" w:rsidRPr="00113669" w:rsidRDefault="00DB7CF1">
      <w:pPr>
        <w:pStyle w:val="a6"/>
        <w:numPr>
          <w:ilvl w:val="0"/>
          <w:numId w:val="64"/>
        </w:numPr>
        <w:ind w:firstLineChars="0"/>
        <w:rPr>
          <w:rFonts w:hint="eastAsia"/>
          <w:color w:val="000000" w:themeColor="text1"/>
        </w:rPr>
      </w:pPr>
      <w:r w:rsidRPr="00113669">
        <w:rPr>
          <w:rFonts w:hint="eastAsia"/>
          <w:color w:val="000000" w:themeColor="text1"/>
        </w:rPr>
        <w:t>颖果</w:t>
      </w:r>
    </w:p>
    <w:p w14:paraId="426EF370"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颖果</w:t>
      </w:r>
      <w:r w:rsidRPr="00113669">
        <w:rPr>
          <w:rFonts w:hint="eastAsia"/>
          <w:color w:val="000000" w:themeColor="text1"/>
        </w:rPr>
        <w:t>的果皮薄，革质，只含一粒种子，果皮与种皮紧密愈合不易分离。果实小，一般易误认为种子，是水稻、小麦、玉米等禾本科植物的特有果实类型。</w:t>
      </w:r>
    </w:p>
    <w:p w14:paraId="357DEC26" w14:textId="77777777" w:rsidR="00DB7CF1" w:rsidRPr="00113669" w:rsidRDefault="00DB7CF1">
      <w:pPr>
        <w:pStyle w:val="a6"/>
        <w:numPr>
          <w:ilvl w:val="0"/>
          <w:numId w:val="64"/>
        </w:numPr>
        <w:ind w:firstLineChars="0"/>
        <w:rPr>
          <w:rFonts w:hint="eastAsia"/>
          <w:color w:val="000000" w:themeColor="text1"/>
        </w:rPr>
      </w:pPr>
      <w:r w:rsidRPr="00113669">
        <w:rPr>
          <w:rFonts w:hint="eastAsia"/>
          <w:color w:val="000000" w:themeColor="text1"/>
        </w:rPr>
        <w:t>翅果</w:t>
      </w:r>
    </w:p>
    <w:p w14:paraId="3AD94D30"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翅果</w:t>
      </w:r>
      <w:r w:rsidRPr="00113669">
        <w:rPr>
          <w:rFonts w:hint="eastAsia"/>
          <w:color w:val="000000" w:themeColor="text1"/>
        </w:rPr>
        <w:t>的果实本身属瘦果性质，但果皮延展成翅状，有利于随风飘飞，如榆、</w:t>
      </w:r>
      <w:proofErr w:type="gramStart"/>
      <w:r w:rsidRPr="00113669">
        <w:rPr>
          <w:rFonts w:hint="eastAsia"/>
          <w:color w:val="000000" w:themeColor="text1"/>
        </w:rPr>
        <w:t>槭</w:t>
      </w:r>
      <w:proofErr w:type="gramEnd"/>
      <w:r w:rsidRPr="00113669">
        <w:rPr>
          <w:rFonts w:hint="eastAsia"/>
          <w:color w:val="000000" w:themeColor="text1"/>
        </w:rPr>
        <w:t>、臭椿等植物的果实。</w:t>
      </w:r>
    </w:p>
    <w:p w14:paraId="3D730D0B" w14:textId="77777777" w:rsidR="00DB7CF1" w:rsidRPr="00113669" w:rsidRDefault="00DB7CF1">
      <w:pPr>
        <w:pStyle w:val="a6"/>
        <w:numPr>
          <w:ilvl w:val="0"/>
          <w:numId w:val="64"/>
        </w:numPr>
        <w:ind w:firstLineChars="0"/>
        <w:rPr>
          <w:rFonts w:hint="eastAsia"/>
          <w:color w:val="000000" w:themeColor="text1"/>
        </w:rPr>
      </w:pPr>
      <w:r w:rsidRPr="00113669">
        <w:rPr>
          <w:rFonts w:hint="eastAsia"/>
          <w:color w:val="000000" w:themeColor="text1"/>
        </w:rPr>
        <w:t>坚果</w:t>
      </w:r>
    </w:p>
    <w:p w14:paraId="01C83A56"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坚果</w:t>
      </w:r>
      <w:r w:rsidRPr="00113669">
        <w:rPr>
          <w:rFonts w:hint="eastAsia"/>
          <w:color w:val="000000" w:themeColor="text1"/>
        </w:rPr>
        <w:t>是外果皮坚硬木质，含一粒种子的果实。成熟果实多附有原花序的总苞，称为壳斗，如栎、</w:t>
      </w:r>
      <w:proofErr w:type="gramStart"/>
      <w:r w:rsidRPr="00113669">
        <w:rPr>
          <w:rFonts w:hint="eastAsia"/>
          <w:color w:val="000000" w:themeColor="text1"/>
        </w:rPr>
        <w:t>榛</w:t>
      </w:r>
      <w:proofErr w:type="gramEnd"/>
      <w:r w:rsidRPr="00113669">
        <w:rPr>
          <w:rFonts w:hint="eastAsia"/>
          <w:color w:val="000000" w:themeColor="text1"/>
        </w:rPr>
        <w:t>和</w:t>
      </w:r>
      <w:proofErr w:type="gramStart"/>
      <w:r w:rsidRPr="00113669">
        <w:rPr>
          <w:rFonts w:hint="eastAsia"/>
          <w:color w:val="000000" w:themeColor="text1"/>
        </w:rPr>
        <w:t>栗等</w:t>
      </w:r>
      <w:proofErr w:type="gramEnd"/>
      <w:r w:rsidRPr="00113669">
        <w:rPr>
          <w:rFonts w:hint="eastAsia"/>
          <w:color w:val="000000" w:themeColor="text1"/>
        </w:rPr>
        <w:t>果实。通常一个花序中仅有一个果实成熟，也有同时有二三个果实成熟的，如栗，包在它们外面带刺的壳</w:t>
      </w:r>
      <w:r w:rsidRPr="00113669">
        <w:rPr>
          <w:color w:val="000000" w:themeColor="text1"/>
        </w:rPr>
        <w:t>(常三四粒包在共同的壳内)，是由花序总苞发育而成。</w:t>
      </w:r>
    </w:p>
    <w:p w14:paraId="7972B8D3" w14:textId="77777777" w:rsidR="00DB7CF1" w:rsidRPr="00113669" w:rsidRDefault="00DB7CF1">
      <w:pPr>
        <w:pStyle w:val="a6"/>
        <w:numPr>
          <w:ilvl w:val="0"/>
          <w:numId w:val="64"/>
        </w:numPr>
        <w:ind w:firstLineChars="0"/>
        <w:rPr>
          <w:rFonts w:hint="eastAsia"/>
          <w:color w:val="000000" w:themeColor="text1"/>
        </w:rPr>
      </w:pPr>
      <w:r w:rsidRPr="00113669">
        <w:rPr>
          <w:rFonts w:hint="eastAsia"/>
          <w:color w:val="000000" w:themeColor="text1"/>
        </w:rPr>
        <w:t>双悬果</w:t>
      </w:r>
    </w:p>
    <w:p w14:paraId="412970B7"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双悬果</w:t>
      </w:r>
      <w:r w:rsidRPr="00113669">
        <w:rPr>
          <w:rFonts w:hint="eastAsia"/>
          <w:color w:val="000000" w:themeColor="text1"/>
        </w:rPr>
        <w:t>是由</w:t>
      </w:r>
      <w:r w:rsidRPr="00113669">
        <w:rPr>
          <w:color w:val="000000" w:themeColor="text1"/>
        </w:rPr>
        <w:t>2心皮的子房发育而成的果实。伞形科植物的果实，多属这一类型。成熟后心皮分离成两瓣，并列悬挂在中央果柄的上端，种子仍包于心皮中，以后脱离。果皮干燥，</w:t>
      </w:r>
      <w:proofErr w:type="gramStart"/>
      <w:r w:rsidRPr="00113669">
        <w:rPr>
          <w:color w:val="000000" w:themeColor="text1"/>
        </w:rPr>
        <w:t>不</w:t>
      </w:r>
      <w:proofErr w:type="gramEnd"/>
      <w:r w:rsidRPr="00113669">
        <w:rPr>
          <w:color w:val="000000" w:themeColor="text1"/>
        </w:rPr>
        <w:t>开裂，如胡萝卜、小茴香的果实。</w:t>
      </w:r>
    </w:p>
    <w:p w14:paraId="6DD5E2D6" w14:textId="77777777" w:rsidR="00DB7CF1" w:rsidRPr="00113669" w:rsidRDefault="00DB7CF1">
      <w:pPr>
        <w:pStyle w:val="a6"/>
        <w:numPr>
          <w:ilvl w:val="0"/>
          <w:numId w:val="64"/>
        </w:numPr>
        <w:ind w:firstLineChars="0"/>
        <w:rPr>
          <w:rFonts w:hint="eastAsia"/>
          <w:color w:val="000000" w:themeColor="text1"/>
        </w:rPr>
      </w:pPr>
      <w:r w:rsidRPr="00113669">
        <w:rPr>
          <w:rFonts w:hint="eastAsia"/>
          <w:color w:val="000000" w:themeColor="text1"/>
        </w:rPr>
        <w:t>胞果</w:t>
      </w:r>
    </w:p>
    <w:p w14:paraId="416C1B16"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胞果</w:t>
      </w:r>
      <w:r w:rsidRPr="00113669">
        <w:rPr>
          <w:rFonts w:hint="eastAsia"/>
          <w:color w:val="000000" w:themeColor="text1"/>
        </w:rPr>
        <w:t>亦称“囊果”，是由合生心皮形成的一类果实，具</w:t>
      </w:r>
      <w:r w:rsidRPr="00113669">
        <w:rPr>
          <w:color w:val="000000" w:themeColor="text1"/>
        </w:rPr>
        <w:t>1枚种子，成熟时干燥而</w:t>
      </w:r>
      <w:proofErr w:type="gramStart"/>
      <w:r w:rsidRPr="00113669">
        <w:rPr>
          <w:color w:val="000000" w:themeColor="text1"/>
        </w:rPr>
        <w:t>不</w:t>
      </w:r>
      <w:proofErr w:type="gramEnd"/>
      <w:r w:rsidRPr="00113669">
        <w:rPr>
          <w:color w:val="000000" w:themeColor="text1"/>
        </w:rPr>
        <w:t>开裂。果皮薄，疏松地包围种子，极易与种子分离。</w:t>
      </w:r>
    </w:p>
    <w:p w14:paraId="6B57F1D5" w14:textId="77777777" w:rsidR="00DB7CF1" w:rsidRPr="00113669" w:rsidRDefault="00DB7CF1">
      <w:pPr>
        <w:pStyle w:val="a6"/>
        <w:numPr>
          <w:ilvl w:val="0"/>
          <w:numId w:val="60"/>
        </w:numPr>
        <w:ind w:firstLineChars="0"/>
        <w:rPr>
          <w:rFonts w:hint="eastAsia"/>
          <w:color w:val="000000" w:themeColor="text1"/>
        </w:rPr>
      </w:pPr>
      <w:r w:rsidRPr="00113669">
        <w:rPr>
          <w:rFonts w:hint="eastAsia"/>
          <w:color w:val="000000" w:themeColor="text1"/>
        </w:rPr>
        <w:t>果实与种子对传播的适应</w:t>
      </w:r>
    </w:p>
    <w:p w14:paraId="27E5663A" w14:textId="77777777" w:rsidR="00DB7CF1" w:rsidRPr="00113669" w:rsidRDefault="00DB7CF1" w:rsidP="00DB7CF1">
      <w:pPr>
        <w:ind w:firstLine="360"/>
        <w:rPr>
          <w:rFonts w:hint="eastAsia"/>
          <w:color w:val="000000" w:themeColor="text1"/>
        </w:rPr>
      </w:pPr>
      <w:r w:rsidRPr="00113669">
        <w:rPr>
          <w:rFonts w:hint="eastAsia"/>
          <w:color w:val="000000" w:themeColor="text1"/>
        </w:rPr>
        <w:t>果实和种子的散布方式如下：</w:t>
      </w:r>
    </w:p>
    <w:p w14:paraId="268F7DA3" w14:textId="77777777" w:rsidR="00DB7CF1" w:rsidRPr="00113669" w:rsidRDefault="00DB7CF1">
      <w:pPr>
        <w:pStyle w:val="a6"/>
        <w:numPr>
          <w:ilvl w:val="0"/>
          <w:numId w:val="65"/>
        </w:numPr>
        <w:ind w:firstLineChars="0"/>
        <w:rPr>
          <w:rFonts w:hint="eastAsia"/>
          <w:color w:val="000000" w:themeColor="text1"/>
        </w:rPr>
      </w:pPr>
      <w:r w:rsidRPr="00113669">
        <w:rPr>
          <w:color w:val="000000" w:themeColor="text1"/>
        </w:rPr>
        <w:t>对风力散布的适应</w:t>
      </w:r>
    </w:p>
    <w:p w14:paraId="69D3A364" w14:textId="77777777" w:rsidR="00DB7CF1" w:rsidRPr="00113669" w:rsidRDefault="00DB7CF1">
      <w:pPr>
        <w:pStyle w:val="a6"/>
        <w:numPr>
          <w:ilvl w:val="0"/>
          <w:numId w:val="65"/>
        </w:numPr>
        <w:ind w:firstLineChars="0"/>
        <w:rPr>
          <w:rFonts w:hint="eastAsia"/>
          <w:color w:val="000000" w:themeColor="text1"/>
        </w:rPr>
      </w:pPr>
      <w:r w:rsidRPr="00113669">
        <w:rPr>
          <w:color w:val="000000" w:themeColor="text1"/>
        </w:rPr>
        <w:t>对水力散布的适应</w:t>
      </w:r>
    </w:p>
    <w:p w14:paraId="7730109C" w14:textId="77777777" w:rsidR="00DB7CF1" w:rsidRPr="00113669" w:rsidRDefault="00DB7CF1">
      <w:pPr>
        <w:pStyle w:val="a6"/>
        <w:numPr>
          <w:ilvl w:val="0"/>
          <w:numId w:val="65"/>
        </w:numPr>
        <w:ind w:firstLineChars="0"/>
        <w:rPr>
          <w:rFonts w:hint="eastAsia"/>
          <w:color w:val="000000" w:themeColor="text1"/>
        </w:rPr>
      </w:pPr>
      <w:r w:rsidRPr="00113669">
        <w:rPr>
          <w:color w:val="000000" w:themeColor="text1"/>
        </w:rPr>
        <w:t>对动物和人类散布的适应</w:t>
      </w:r>
    </w:p>
    <w:p w14:paraId="0ABC7AA4" w14:textId="77777777" w:rsidR="007948AB" w:rsidRDefault="00DB7CF1">
      <w:pPr>
        <w:pStyle w:val="a6"/>
        <w:numPr>
          <w:ilvl w:val="0"/>
          <w:numId w:val="65"/>
        </w:numPr>
        <w:ind w:firstLineChars="0"/>
        <w:rPr>
          <w:rFonts w:hint="eastAsia"/>
          <w:color w:val="000000" w:themeColor="text1"/>
        </w:rPr>
      </w:pPr>
      <w:r w:rsidRPr="00113669">
        <w:rPr>
          <w:color w:val="000000" w:themeColor="text1"/>
        </w:rPr>
        <w:t>靠果实本身的机械力量使种子散布的适应结构</w:t>
      </w:r>
    </w:p>
    <w:p w14:paraId="5F1DBF82" w14:textId="04F01E06" w:rsidR="00DB7CF1" w:rsidRPr="00113669" w:rsidRDefault="00DB7CF1" w:rsidP="00DB7CF1">
      <w:pPr>
        <w:rPr>
          <w:rFonts w:eastAsiaTheme="minorHAnsi" w:hint="eastAsia"/>
          <w:color w:val="000000" w:themeColor="text1"/>
        </w:rPr>
      </w:pPr>
    </w:p>
    <w:p w14:paraId="1348C88E" w14:textId="77777777" w:rsidR="00DB7CF1" w:rsidRPr="00113669" w:rsidRDefault="00DB7CF1" w:rsidP="00DB7CF1">
      <w:pPr>
        <w:rPr>
          <w:rFonts w:eastAsiaTheme="minorHAnsi" w:hint="eastAsia"/>
          <w:color w:val="000000" w:themeColor="text1"/>
        </w:rPr>
      </w:pPr>
    </w:p>
    <w:p w14:paraId="6A429965"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8039F2C" w14:textId="285697E7" w:rsidR="00DB7CF1" w:rsidRPr="00113669" w:rsidRDefault="00DB7CF1">
      <w:pPr>
        <w:pStyle w:val="a6"/>
        <w:numPr>
          <w:ilvl w:val="0"/>
          <w:numId w:val="129"/>
        </w:numPr>
        <w:ind w:firstLineChars="0"/>
        <w:rPr>
          <w:rFonts w:eastAsiaTheme="minorHAnsi" w:hint="eastAsia"/>
          <w:color w:val="000000" w:themeColor="text1"/>
        </w:rPr>
      </w:pPr>
      <w:r>
        <w:rPr>
          <w:rFonts w:eastAsiaTheme="minorHAnsi" w:hint="eastAsia"/>
          <w:color w:val="000000" w:themeColor="text1"/>
        </w:rPr>
        <w:t>研究者在野外采集</w:t>
      </w:r>
      <w:proofErr w:type="gramStart"/>
      <w:r>
        <w:rPr>
          <w:rFonts w:eastAsiaTheme="minorHAnsi" w:hint="eastAsia"/>
          <w:color w:val="000000" w:themeColor="text1"/>
        </w:rPr>
        <w:t>到某株植物</w:t>
      </w:r>
      <w:proofErr w:type="gramEnd"/>
      <w:r>
        <w:rPr>
          <w:rFonts w:eastAsiaTheme="minorHAnsi" w:hint="eastAsia"/>
          <w:color w:val="000000" w:themeColor="text1"/>
        </w:rPr>
        <w:t>的花序，其</w:t>
      </w:r>
      <w:r w:rsidRPr="00113669">
        <w:rPr>
          <w:rFonts w:eastAsiaTheme="minorHAnsi"/>
          <w:color w:val="000000" w:themeColor="text1"/>
        </w:rPr>
        <w:t>上面的花朵还在开放，但是花序下面的花朵已经凋谢了。这</w:t>
      </w:r>
      <w:r w:rsidRPr="00113669">
        <w:rPr>
          <w:rFonts w:eastAsiaTheme="minorHAnsi" w:hint="eastAsia"/>
          <w:color w:val="000000" w:themeColor="text1"/>
        </w:rPr>
        <w:t>个植物</w:t>
      </w:r>
      <w:r w:rsidRPr="00113669">
        <w:rPr>
          <w:rFonts w:eastAsiaTheme="minorHAnsi"/>
          <w:color w:val="000000" w:themeColor="text1"/>
        </w:rPr>
        <w:t>属于什么花序？</w:t>
      </w:r>
    </w:p>
    <w:p w14:paraId="5DFE088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有限花序</w:t>
      </w:r>
    </w:p>
    <w:p w14:paraId="759A80C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无限花序</w:t>
      </w:r>
    </w:p>
    <w:p w14:paraId="434A582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以上说法都是错误的。</w:t>
      </w:r>
    </w:p>
    <w:p w14:paraId="1624F40A" w14:textId="77777777" w:rsidR="00DB7CF1" w:rsidRPr="00113669" w:rsidRDefault="00DB7CF1" w:rsidP="00DB7CF1">
      <w:pPr>
        <w:rPr>
          <w:rFonts w:eastAsiaTheme="minorHAnsi" w:hint="eastAsia"/>
          <w:color w:val="000000" w:themeColor="text1"/>
        </w:rPr>
      </w:pPr>
    </w:p>
    <w:p w14:paraId="22B2E0A0" w14:textId="1D0E40C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color w:val="000000" w:themeColor="text1"/>
        </w:rPr>
        <w:t>无花果的花序类型应属于</w:t>
      </w:r>
    </w:p>
    <w:p w14:paraId="43602E6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简单花序和隐头花序</w:t>
      </w:r>
    </w:p>
    <w:p w14:paraId="5BE1A5F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复合花序和隐头花序</w:t>
      </w:r>
    </w:p>
    <w:p w14:paraId="7AA918E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有限花序和肉穗花序</w:t>
      </w:r>
    </w:p>
    <w:p w14:paraId="442D086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无限花序和肉穗花序</w:t>
      </w:r>
    </w:p>
    <w:p w14:paraId="0EA8DB33" w14:textId="77777777" w:rsidR="00DB7CF1" w:rsidRPr="00113669" w:rsidRDefault="00DB7CF1" w:rsidP="00DB7CF1">
      <w:pPr>
        <w:pStyle w:val="a6"/>
        <w:ind w:left="360" w:firstLineChars="0" w:firstLine="0"/>
        <w:rPr>
          <w:rFonts w:eastAsiaTheme="minorHAnsi" w:hint="eastAsia"/>
          <w:color w:val="000000" w:themeColor="text1"/>
        </w:rPr>
      </w:pPr>
    </w:p>
    <w:p w14:paraId="7EEDDD55" w14:textId="46D7CD30"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“花两性而辐射对称，花萼4而合生，花冠两轮，每轮4而离生；雄蕊多数离生，三心皮雌蕊，子房下位侧膜胎座，每室胚珠一枚”。如果存在这样的花，花程式为：</w:t>
      </w:r>
    </w:p>
    <w:p w14:paraId="065113B9"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r w:rsidRPr="00113669">
        <w:rPr>
          <w:rFonts w:eastAsiaTheme="minorHAnsi" w:hint="eastAsia"/>
          <w:color w:val="000000" w:themeColor="text1"/>
        </w:rPr>
        <w:t>*K</w:t>
      </w:r>
      <w:r w:rsidRPr="00113669">
        <w:rPr>
          <w:rFonts w:eastAsiaTheme="minorHAnsi" w:hint="eastAsia"/>
          <w:color w:val="000000" w:themeColor="text1"/>
          <w:vertAlign w:val="subscript"/>
        </w:rPr>
        <w:t>(4)</w:t>
      </w:r>
      <w:r w:rsidRPr="00113669">
        <w:rPr>
          <w:rFonts w:eastAsiaTheme="minorHAnsi" w:hint="eastAsia"/>
          <w:color w:val="000000" w:themeColor="text1"/>
        </w:rPr>
        <w:t>C</w:t>
      </w:r>
      <w:r w:rsidRPr="00113669">
        <w:rPr>
          <w:rFonts w:eastAsiaTheme="minorHAnsi" w:hint="eastAsia"/>
          <w:color w:val="000000" w:themeColor="text1"/>
          <w:vertAlign w:val="subscript"/>
        </w:rPr>
        <w:t>4+4</w:t>
      </w:r>
      <w:r w:rsidRPr="00113669">
        <w:rPr>
          <w:rFonts w:eastAsiaTheme="minorHAnsi" w:hint="eastAsia"/>
          <w:color w:val="000000" w:themeColor="text1"/>
        </w:rPr>
        <w:t>A</w:t>
      </w:r>
      <w:r w:rsidRPr="00113669">
        <w:rPr>
          <w:rFonts w:eastAsiaTheme="minorHAnsi" w:hint="eastAsia"/>
          <w:color w:val="000000" w:themeColor="text1"/>
          <w:vertAlign w:val="subscript"/>
        </w:rPr>
        <w:t>∞</w:t>
      </w:r>
      <w:r w:rsidRPr="00113669">
        <w:rPr>
          <w:rFonts w:eastAsiaTheme="minorHAnsi" w:hint="eastAsia"/>
          <w:color w:val="000000" w:themeColor="text1"/>
        </w:rPr>
        <w:ruby>
          <w:rubyPr>
            <w:rubyAlign w:val="center"/>
            <w:hps w:val="10"/>
            <w:hpsRaise w:val="18"/>
            <w:hpsBaseText w:val="21"/>
            <w:lid w:val="zh-CN"/>
          </w:rubyPr>
          <w:rt>
            <w:r w:rsidR="00DB7CF1" w:rsidRPr="00113669">
              <w:rPr>
                <w:rFonts w:eastAsiaTheme="minorHAnsi" w:hint="eastAsia"/>
                <w:color w:val="000000" w:themeColor="text1"/>
              </w:rPr>
              <w:t>—</w:t>
            </w:r>
          </w:rt>
          <w:rubyBase>
            <w:r w:rsidR="00DB7CF1" w:rsidRPr="00113669">
              <w:rPr>
                <w:rFonts w:eastAsiaTheme="minorHAnsi" w:hint="eastAsia"/>
                <w:color w:val="000000" w:themeColor="text1"/>
              </w:rPr>
              <w:t>G</w:t>
            </w:r>
          </w:rubyBase>
        </w:ruby>
      </w:r>
      <w:r w:rsidRPr="00113669">
        <w:rPr>
          <w:rFonts w:eastAsiaTheme="minorHAnsi" w:hint="eastAsia"/>
          <w:color w:val="000000" w:themeColor="text1"/>
          <w:vertAlign w:val="subscript"/>
        </w:rPr>
        <w:t>(3:1:1)</w:t>
      </w:r>
    </w:p>
    <w:p w14:paraId="6F6E4DD6"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*K</w:t>
      </w:r>
      <w:r w:rsidRPr="00113669">
        <w:rPr>
          <w:rFonts w:eastAsiaTheme="minorHAnsi" w:hint="eastAsia"/>
          <w:color w:val="000000" w:themeColor="text1"/>
          <w:vertAlign w:val="subscript"/>
        </w:rPr>
        <w:t>(4)</w:t>
      </w:r>
      <w:r w:rsidRPr="00113669">
        <w:rPr>
          <w:rFonts w:eastAsiaTheme="minorHAnsi" w:hint="eastAsia"/>
          <w:color w:val="000000" w:themeColor="text1"/>
        </w:rPr>
        <w:t>C</w:t>
      </w:r>
      <w:r w:rsidRPr="00113669">
        <w:rPr>
          <w:rFonts w:eastAsiaTheme="minorHAnsi" w:hint="eastAsia"/>
          <w:color w:val="000000" w:themeColor="text1"/>
          <w:vertAlign w:val="subscript"/>
        </w:rPr>
        <w:t>4+4</w:t>
      </w:r>
      <w:r w:rsidRPr="00113669">
        <w:rPr>
          <w:rFonts w:eastAsiaTheme="minorHAnsi" w:hint="eastAsia"/>
          <w:color w:val="000000" w:themeColor="text1"/>
        </w:rPr>
        <w:t>A</w:t>
      </w:r>
      <w:r w:rsidRPr="00113669">
        <w:rPr>
          <w:rFonts w:eastAsiaTheme="minorHAnsi" w:hint="eastAsia"/>
          <w:color w:val="000000" w:themeColor="text1"/>
          <w:vertAlign w:val="subscript"/>
        </w:rPr>
        <w:t>∞</w:t>
      </w:r>
      <w:r w:rsidRPr="00113669">
        <w:rPr>
          <w:rFonts w:eastAsiaTheme="minorHAnsi" w:hint="eastAsia"/>
          <w:color w:val="000000" w:themeColor="text1"/>
        </w:rPr>
        <w:ruby>
          <w:rubyPr>
            <w:rubyAlign w:val="center"/>
            <w:hps w:val="10"/>
            <w:hpsRaise w:val="18"/>
            <w:hpsBaseText w:val="21"/>
            <w:lid w:val="zh-CN"/>
          </w:rubyPr>
          <w:rt>
            <w:r w:rsidR="00DB7CF1" w:rsidRPr="00113669">
              <w:rPr>
                <w:rFonts w:eastAsiaTheme="minorHAnsi" w:hint="eastAsia"/>
                <w:color w:val="000000" w:themeColor="text1"/>
              </w:rPr>
              <w:t>—</w:t>
            </w:r>
          </w:rt>
          <w:rubyBase>
            <w:r w:rsidR="00DB7CF1" w:rsidRPr="00113669">
              <w:rPr>
                <w:rFonts w:eastAsiaTheme="minorHAnsi" w:hint="eastAsia"/>
                <w:color w:val="000000" w:themeColor="text1"/>
              </w:rPr>
              <w:t>G</w:t>
            </w:r>
          </w:rubyBase>
        </w:ruby>
      </w:r>
      <w:r w:rsidRPr="00113669">
        <w:rPr>
          <w:rFonts w:eastAsiaTheme="minorHAnsi" w:hint="eastAsia"/>
          <w:color w:val="000000" w:themeColor="text1"/>
          <w:vertAlign w:val="subscript"/>
        </w:rPr>
        <w:t>(3:3:1)</w:t>
      </w:r>
    </w:p>
    <w:p w14:paraId="75ACFC55"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C.</w:t>
      </w:r>
      <w:r w:rsidRPr="00113669">
        <w:rPr>
          <w:rFonts w:eastAsiaTheme="minorHAnsi"/>
          <w:color w:val="000000" w:themeColor="text1"/>
        </w:rPr>
        <w:t xml:space="preserve"> </w:t>
      </w:r>
      <w:r w:rsidRPr="00113669">
        <w:rPr>
          <w:rFonts w:eastAsiaTheme="minorHAnsi" w:hint="eastAsia"/>
          <w:color w:val="000000" w:themeColor="text1"/>
        </w:rPr>
        <w:t>↑K</w:t>
      </w:r>
      <w:r w:rsidRPr="00113669">
        <w:rPr>
          <w:rFonts w:eastAsiaTheme="minorHAnsi" w:hint="eastAsia"/>
          <w:color w:val="000000" w:themeColor="text1"/>
          <w:vertAlign w:val="subscript"/>
        </w:rPr>
        <w:t>(4)</w:t>
      </w:r>
      <w:r w:rsidRPr="00113669">
        <w:rPr>
          <w:rFonts w:eastAsiaTheme="minorHAnsi" w:hint="eastAsia"/>
          <w:color w:val="000000" w:themeColor="text1"/>
        </w:rPr>
        <w:t>C</w:t>
      </w:r>
      <w:r w:rsidRPr="00113669">
        <w:rPr>
          <w:rFonts w:eastAsiaTheme="minorHAnsi" w:hint="eastAsia"/>
          <w:color w:val="000000" w:themeColor="text1"/>
          <w:vertAlign w:val="subscript"/>
        </w:rPr>
        <w:t>4+4</w:t>
      </w:r>
      <w:r w:rsidRPr="00113669">
        <w:rPr>
          <w:rFonts w:eastAsiaTheme="minorHAnsi" w:hint="eastAsia"/>
          <w:color w:val="000000" w:themeColor="text1"/>
        </w:rPr>
        <w:t>A</w:t>
      </w:r>
      <w:r w:rsidRPr="00113669">
        <w:rPr>
          <w:rFonts w:eastAsiaTheme="minorHAnsi" w:hint="eastAsia"/>
          <w:color w:val="000000" w:themeColor="text1"/>
          <w:vertAlign w:val="subscript"/>
        </w:rPr>
        <w:t>∞</w:t>
      </w:r>
      <w:r w:rsidRPr="00113669">
        <w:rPr>
          <w:rFonts w:eastAsiaTheme="minorHAnsi" w:hint="eastAsia"/>
          <w:color w:val="000000" w:themeColor="text1"/>
        </w:rPr>
        <w:ruby>
          <w:rubyPr>
            <w:rubyAlign w:val="center"/>
            <w:hps w:val="10"/>
            <w:hpsRaise w:val="18"/>
            <w:hpsBaseText w:val="21"/>
            <w:lid w:val="zh-CN"/>
          </w:rubyPr>
          <w:rt>
            <w:r w:rsidR="00DB7CF1" w:rsidRPr="00113669">
              <w:rPr>
                <w:rFonts w:eastAsiaTheme="minorHAnsi" w:hint="eastAsia"/>
                <w:color w:val="000000" w:themeColor="text1"/>
              </w:rPr>
              <w:t>—</w:t>
            </w:r>
          </w:rt>
          <w:rubyBase>
            <w:r w:rsidR="00DB7CF1" w:rsidRPr="00113669">
              <w:rPr>
                <w:rFonts w:eastAsiaTheme="minorHAnsi" w:hint="eastAsia"/>
                <w:color w:val="000000" w:themeColor="text1"/>
              </w:rPr>
              <w:t>G</w:t>
            </w:r>
          </w:rubyBase>
        </w:ruby>
      </w:r>
      <w:r w:rsidRPr="00113669">
        <w:rPr>
          <w:rFonts w:eastAsiaTheme="minorHAnsi" w:hint="eastAsia"/>
          <w:color w:val="000000" w:themeColor="text1"/>
          <w:vertAlign w:val="subscript"/>
        </w:rPr>
        <w:t>(3:1:1)</w:t>
      </w:r>
    </w:p>
    <w:p w14:paraId="085930CF" w14:textId="77777777" w:rsidR="00DB7CF1" w:rsidRPr="00113669" w:rsidRDefault="00DB7CF1" w:rsidP="00DB7CF1">
      <w:pPr>
        <w:ind w:firstLine="420"/>
        <w:rPr>
          <w:rFonts w:eastAsiaTheme="minorHAnsi" w:hint="eastAsia"/>
          <w:color w:val="000000" w:themeColor="text1"/>
        </w:rPr>
      </w:pP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↑K</w:t>
      </w:r>
      <w:r w:rsidRPr="00113669">
        <w:rPr>
          <w:rFonts w:eastAsiaTheme="minorHAnsi" w:hint="eastAsia"/>
          <w:color w:val="000000" w:themeColor="text1"/>
          <w:vertAlign w:val="subscript"/>
        </w:rPr>
        <w:t>(4)</w:t>
      </w:r>
      <w:r w:rsidRPr="00113669">
        <w:rPr>
          <w:rFonts w:eastAsiaTheme="minorHAnsi" w:hint="eastAsia"/>
          <w:color w:val="000000" w:themeColor="text1"/>
        </w:rPr>
        <w:t>C</w:t>
      </w:r>
      <w:r w:rsidRPr="00113669">
        <w:rPr>
          <w:rFonts w:eastAsiaTheme="minorHAnsi" w:hint="eastAsia"/>
          <w:color w:val="000000" w:themeColor="text1"/>
          <w:vertAlign w:val="subscript"/>
        </w:rPr>
        <w:t>4+4</w:t>
      </w:r>
      <w:r w:rsidRPr="00113669">
        <w:rPr>
          <w:rFonts w:eastAsiaTheme="minorHAnsi" w:hint="eastAsia"/>
          <w:color w:val="000000" w:themeColor="text1"/>
        </w:rPr>
        <w:t>A</w:t>
      </w:r>
      <w:r w:rsidRPr="00113669">
        <w:rPr>
          <w:rFonts w:eastAsiaTheme="minorHAnsi" w:hint="eastAsia"/>
          <w:color w:val="000000" w:themeColor="text1"/>
          <w:vertAlign w:val="subscript"/>
        </w:rPr>
        <w:t>∞</w:t>
      </w:r>
      <w:r w:rsidRPr="00113669">
        <w:rPr>
          <w:rFonts w:eastAsiaTheme="minorHAnsi" w:hint="eastAsia"/>
          <w:color w:val="000000" w:themeColor="text1"/>
        </w:rPr>
        <w:ruby>
          <w:rubyPr>
            <w:rubyAlign w:val="center"/>
            <w:hps w:val="10"/>
            <w:hpsRaise w:val="18"/>
            <w:hpsBaseText w:val="21"/>
            <w:lid w:val="zh-CN"/>
          </w:rubyPr>
          <w:rt>
            <w:r w:rsidR="00DB7CF1" w:rsidRPr="00113669">
              <w:rPr>
                <w:rFonts w:eastAsiaTheme="minorHAnsi" w:hint="eastAsia"/>
                <w:color w:val="000000" w:themeColor="text1"/>
              </w:rPr>
              <w:t>—</w:t>
            </w:r>
          </w:rt>
          <w:rubyBase>
            <w:r w:rsidR="00DB7CF1" w:rsidRPr="00113669">
              <w:rPr>
                <w:rFonts w:eastAsiaTheme="minorHAnsi" w:hint="eastAsia"/>
                <w:color w:val="000000" w:themeColor="text1"/>
              </w:rPr>
              <w:t>G</w:t>
            </w:r>
          </w:rubyBase>
        </w:ruby>
      </w:r>
      <w:r w:rsidRPr="00113669">
        <w:rPr>
          <w:rFonts w:eastAsiaTheme="minorHAnsi" w:hint="eastAsia"/>
          <w:color w:val="000000" w:themeColor="text1"/>
          <w:vertAlign w:val="subscript"/>
        </w:rPr>
        <w:t>(3:3:1)</w:t>
      </w:r>
    </w:p>
    <w:p w14:paraId="60B22647" w14:textId="77777777" w:rsidR="00DB7CF1" w:rsidRPr="00113669" w:rsidRDefault="00DB7CF1" w:rsidP="00DB7CF1">
      <w:pPr>
        <w:ind w:firstLine="420"/>
        <w:rPr>
          <w:rFonts w:eastAsiaTheme="minorHAnsi" w:hint="eastAsia"/>
          <w:color w:val="000000" w:themeColor="text1"/>
        </w:rPr>
      </w:pPr>
    </w:p>
    <w:p w14:paraId="2D734AA9" w14:textId="5FE77B6F"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color w:val="000000" w:themeColor="text1"/>
        </w:rPr>
        <w:t>下列有关植物世代交替的叙述，</w:t>
      </w:r>
      <w:r w:rsidRPr="00113669">
        <w:rPr>
          <w:rFonts w:eastAsiaTheme="minorHAnsi" w:hint="eastAsia"/>
          <w:color w:val="000000" w:themeColor="text1"/>
        </w:rPr>
        <w:t>正确的是</w:t>
      </w:r>
      <w:r w:rsidRPr="00113669">
        <w:rPr>
          <w:rFonts w:eastAsiaTheme="minorHAnsi"/>
          <w:color w:val="000000" w:themeColor="text1"/>
        </w:rPr>
        <w:t>？</w:t>
      </w:r>
    </w:p>
    <w:p w14:paraId="3B03F935"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凡有性生殖</w:t>
      </w:r>
      <w:r w:rsidRPr="00113669">
        <w:rPr>
          <w:rFonts w:eastAsiaTheme="minorHAnsi" w:hint="eastAsia"/>
          <w:color w:val="000000" w:themeColor="text1"/>
        </w:rPr>
        <w:t>的</w:t>
      </w:r>
      <w:r w:rsidRPr="00113669">
        <w:rPr>
          <w:rFonts w:eastAsiaTheme="minorHAnsi"/>
          <w:color w:val="000000" w:themeColor="text1"/>
        </w:rPr>
        <w:t>植物其生活史中均有世代交替的现象</w:t>
      </w:r>
    </w:p>
    <w:p w14:paraId="227C287E"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B. 有性生殖的世代为二倍体，行无性生殖的世代则为单倍体</w:t>
      </w:r>
    </w:p>
    <w:p w14:paraId="102A3322"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苔藓类植物的配子体世代需依附于孢子体生活</w:t>
      </w:r>
    </w:p>
    <w:p w14:paraId="3DF84C29"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D. 维管束植物的孢子体世代逐渐发达，配子体世代逐渐退化</w:t>
      </w:r>
    </w:p>
    <w:p w14:paraId="798E8C32"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E. 平常所见种子植物的个体均为其配子体世代</w:t>
      </w:r>
    </w:p>
    <w:p w14:paraId="6CA5490E" w14:textId="77777777" w:rsidR="00DB7CF1" w:rsidRPr="00113669" w:rsidRDefault="00DB7CF1" w:rsidP="00DB7CF1">
      <w:pPr>
        <w:rPr>
          <w:rFonts w:eastAsiaTheme="minorHAnsi" w:hint="eastAsia"/>
          <w:color w:val="000000" w:themeColor="text1"/>
        </w:rPr>
      </w:pPr>
    </w:p>
    <w:p w14:paraId="1BF097B2" w14:textId="4E7738BA"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被子植物受精过程中的一个独有特征是</w:t>
      </w:r>
    </w:p>
    <w:p w14:paraId="77F85A0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这是一个双受精过程：一个精子使卵子受精，另一个精子与极核或融合核结合</w:t>
      </w:r>
    </w:p>
    <w:p w14:paraId="0DA1F07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精子可能会随风飘至雌配子体处</w:t>
      </w:r>
    </w:p>
    <w:p w14:paraId="1892FB3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花粉管一次输送两个精子核到雌配子体中</w:t>
      </w:r>
    </w:p>
    <w:p w14:paraId="59BD569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化学诱导剂指引精子去卵子那里</w:t>
      </w:r>
    </w:p>
    <w:p w14:paraId="4FAF82E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精子细胞靠鞭毛来移动</w:t>
      </w:r>
    </w:p>
    <w:p w14:paraId="1B3D7332" w14:textId="77777777" w:rsidR="00DB7CF1" w:rsidRPr="00113669" w:rsidRDefault="00DB7CF1" w:rsidP="00DB7CF1">
      <w:pPr>
        <w:pStyle w:val="a6"/>
        <w:ind w:left="360" w:firstLineChars="0" w:firstLine="0"/>
        <w:rPr>
          <w:rFonts w:eastAsiaTheme="minorHAnsi" w:hint="eastAsia"/>
          <w:color w:val="000000" w:themeColor="text1"/>
        </w:rPr>
      </w:pPr>
    </w:p>
    <w:p w14:paraId="1F78FD23" w14:textId="4EC80485"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被子植物的大孢子相当于</w:t>
      </w:r>
    </w:p>
    <w:p w14:paraId="7AAF7AA7" w14:textId="77777777" w:rsidR="00C11C3A"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卵细胞</w:t>
      </w:r>
    </w:p>
    <w:p w14:paraId="04AE456F" w14:textId="269D46BD" w:rsidR="00C11C3A"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胚囊母细胞</w:t>
      </w:r>
    </w:p>
    <w:p w14:paraId="015F8FEC" w14:textId="77777777" w:rsidR="00C11C3A"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单核胚囊</w:t>
      </w:r>
    </w:p>
    <w:p w14:paraId="5256A299" w14:textId="39014923"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八核胚囊</w:t>
      </w:r>
    </w:p>
    <w:p w14:paraId="60A8AD1C" w14:textId="77777777" w:rsidR="00DB7CF1" w:rsidRPr="00113669" w:rsidRDefault="00DB7CF1" w:rsidP="00DB7CF1">
      <w:pPr>
        <w:pStyle w:val="a6"/>
        <w:ind w:left="360" w:firstLineChars="0" w:firstLine="0"/>
        <w:rPr>
          <w:rFonts w:eastAsiaTheme="minorHAnsi" w:hint="eastAsia"/>
          <w:color w:val="000000" w:themeColor="text1"/>
        </w:rPr>
      </w:pPr>
    </w:p>
    <w:p w14:paraId="4205E9BB" w14:textId="6A62510F"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锦葵科植物棉的花粉粒形成过程中，从四分体分离出来的小孢子还要经历有丝分裂、花粉壁发育等过程才能形成成熟的花粉粒，在这个过程中其营养直接来源于花药结构中的</w:t>
      </w:r>
    </w:p>
    <w:p w14:paraId="77E48D9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营养细胞</w:t>
      </w:r>
    </w:p>
    <w:p w14:paraId="1619A25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中层</w:t>
      </w:r>
    </w:p>
    <w:p w14:paraId="7075C96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绒毡层</w:t>
      </w:r>
    </w:p>
    <w:p w14:paraId="71BD7B6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药室内壁</w:t>
      </w:r>
    </w:p>
    <w:p w14:paraId="0D33A40B" w14:textId="77777777" w:rsidR="00DB7CF1" w:rsidRPr="00113669" w:rsidRDefault="00DB7CF1" w:rsidP="00DB7CF1">
      <w:pPr>
        <w:pStyle w:val="a6"/>
        <w:ind w:left="360" w:firstLineChars="0" w:firstLine="0"/>
        <w:rPr>
          <w:rFonts w:eastAsiaTheme="minorHAnsi" w:hint="eastAsia"/>
          <w:color w:val="000000" w:themeColor="text1"/>
        </w:rPr>
      </w:pPr>
    </w:p>
    <w:p w14:paraId="1128DF17" w14:textId="777777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下列有关被子植物的叙述，正确的是（多选）</w:t>
      </w:r>
    </w:p>
    <w:p w14:paraId="63940B74" w14:textId="77777777" w:rsidR="00EC60FE"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被子植物进行双重受精的有性生殖</w:t>
      </w:r>
    </w:p>
    <w:p w14:paraId="5BC0EADE" w14:textId="4F7C0336"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其世代交替都是孢子体占优势</w:t>
      </w:r>
    </w:p>
    <w:p w14:paraId="12FF400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单子叶植物没有</w:t>
      </w:r>
      <w:r w:rsidRPr="00113669">
        <w:rPr>
          <w:rFonts w:eastAsiaTheme="minorHAnsi" w:hint="eastAsia"/>
          <w:color w:val="000000" w:themeColor="text1"/>
        </w:rPr>
        <w:t>营养繁殖</w:t>
      </w:r>
      <w:r w:rsidRPr="00113669">
        <w:rPr>
          <w:rFonts w:eastAsiaTheme="minorHAnsi"/>
          <w:color w:val="000000" w:themeColor="text1"/>
        </w:rPr>
        <w:t>的方式</w:t>
      </w:r>
    </w:p>
    <w:p w14:paraId="654856A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其配子体不具维管束构造</w:t>
      </w:r>
    </w:p>
    <w:p w14:paraId="23307BF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双子叶植物的种子中没有胚乳</w:t>
      </w:r>
    </w:p>
    <w:p w14:paraId="16116B69" w14:textId="77777777" w:rsidR="00DB7CF1" w:rsidRPr="00113669" w:rsidRDefault="00DB7CF1" w:rsidP="00DB7CF1">
      <w:pPr>
        <w:rPr>
          <w:rFonts w:eastAsiaTheme="minorHAnsi" w:hint="eastAsia"/>
          <w:color w:val="000000" w:themeColor="text1"/>
        </w:rPr>
      </w:pPr>
    </w:p>
    <w:p w14:paraId="35524E19" w14:textId="777777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下列有关果实的叙述，正确的是（多选）</w:t>
      </w:r>
    </w:p>
    <w:p w14:paraId="318ADC5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椰子藉水流散播，其果皮厚，不易腐烂而伤及幼胚</w:t>
      </w:r>
    </w:p>
    <w:p w14:paraId="3733C57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一般所种的葵瓜子，实际上是向日葵的果实，是由胚珠发育而来的</w:t>
      </w:r>
    </w:p>
    <w:p w14:paraId="582BCB4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松树的果子有翅，可随风散布</w:t>
      </w:r>
    </w:p>
    <w:p w14:paraId="232293E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鬼针草果实皮表面有刺状突起，可附于动物体表传播</w:t>
      </w:r>
    </w:p>
    <w:p w14:paraId="0091ADD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苹果主要食用的部分，是由子房发育而来</w:t>
      </w:r>
    </w:p>
    <w:p w14:paraId="6FC7A4B0" w14:textId="77777777" w:rsidR="00DB7CF1" w:rsidRPr="00113669" w:rsidRDefault="00DB7CF1" w:rsidP="00DB7CF1">
      <w:pPr>
        <w:rPr>
          <w:rFonts w:eastAsiaTheme="minorHAnsi" w:hint="eastAsia"/>
          <w:color w:val="000000" w:themeColor="text1"/>
        </w:rPr>
      </w:pPr>
    </w:p>
    <w:p w14:paraId="5905F6FD" w14:textId="58CC981F"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关于小麦种子的发育，下列说法错误的是</w:t>
      </w:r>
    </w:p>
    <w:p w14:paraId="058AC63A" w14:textId="77777777" w:rsidR="00C11C3A"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棒状胚体的小型凹刻形成胚体主轴的生长点</w:t>
      </w:r>
      <w:r w:rsidRPr="00113669">
        <w:rPr>
          <w:rFonts w:eastAsiaTheme="minorHAnsi"/>
          <w:color w:val="000000" w:themeColor="text1"/>
        </w:rPr>
        <w:tab/>
      </w:r>
      <w:r w:rsidRPr="00113669">
        <w:rPr>
          <w:rFonts w:eastAsiaTheme="minorHAnsi"/>
          <w:color w:val="000000" w:themeColor="text1"/>
        </w:rPr>
        <w:tab/>
        <w:t>B. 凹刻以上的部位发育为子叶</w:t>
      </w:r>
    </w:p>
    <w:p w14:paraId="5BCD14F0" w14:textId="5D39980B"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在与胚体子叶相同的一侧会发育出外胚叶</w:t>
      </w:r>
      <w:r w:rsidRPr="00113669">
        <w:rPr>
          <w:rFonts w:eastAsiaTheme="minorHAnsi"/>
          <w:color w:val="000000" w:themeColor="text1"/>
        </w:rPr>
        <w:tab/>
      </w:r>
      <w:r w:rsidRPr="00113669">
        <w:rPr>
          <w:rFonts w:eastAsiaTheme="minorHAnsi"/>
          <w:color w:val="000000" w:themeColor="text1"/>
        </w:rPr>
        <w:tab/>
        <w:t>D. 胚根周围会形成裂腔</w:t>
      </w:r>
    </w:p>
    <w:p w14:paraId="65A9250F" w14:textId="77777777" w:rsidR="00DB7CF1" w:rsidRPr="00113669" w:rsidRDefault="00DB7CF1" w:rsidP="00DB7CF1">
      <w:pPr>
        <w:rPr>
          <w:rFonts w:eastAsiaTheme="minorHAnsi" w:hint="eastAsia"/>
          <w:color w:val="000000" w:themeColor="text1"/>
        </w:rPr>
      </w:pPr>
    </w:p>
    <w:p w14:paraId="24FFA38B" w14:textId="3BF4B7C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下列关于果实的描述，错误的是</w:t>
      </w:r>
    </w:p>
    <w:p w14:paraId="7E31BEF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荚果由单心皮、上位子房发育而来，豆科特有</w:t>
      </w:r>
    </w:p>
    <w:p w14:paraId="5578282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角果，由两心皮雌蕊发育而来，子房1室</w:t>
      </w:r>
    </w:p>
    <w:p w14:paraId="7DA8538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下位瘦果，由两心皮下位子房发育而来，单个种子</w:t>
      </w:r>
    </w:p>
    <w:p w14:paraId="3D993E3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核果，外果皮坚硬，含一粒种子。</w:t>
      </w:r>
    </w:p>
    <w:p w14:paraId="3AF43AEA" w14:textId="77777777" w:rsidR="00DB7CF1" w:rsidRPr="00113669" w:rsidRDefault="00DB7CF1" w:rsidP="00DB7CF1">
      <w:pPr>
        <w:pStyle w:val="a6"/>
        <w:ind w:left="360" w:firstLineChars="0" w:firstLine="0"/>
        <w:rPr>
          <w:rFonts w:eastAsiaTheme="minorHAnsi" w:hint="eastAsia"/>
          <w:color w:val="000000" w:themeColor="text1"/>
        </w:rPr>
      </w:pPr>
    </w:p>
    <w:p w14:paraId="4684FDAC" w14:textId="363B10F4"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下列植物结构名称中，与其它选项的结构没有时间上的发育关系的是</w:t>
      </w:r>
    </w:p>
    <w:p w14:paraId="7704811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珠柄</w:t>
      </w:r>
      <w:r w:rsidRPr="00113669">
        <w:rPr>
          <w:rFonts w:eastAsiaTheme="minorHAnsi"/>
          <w:color w:val="000000" w:themeColor="text1"/>
        </w:rPr>
        <w:tab/>
      </w:r>
      <w:r w:rsidRPr="00113669">
        <w:rPr>
          <w:rFonts w:eastAsiaTheme="minorHAnsi"/>
          <w:color w:val="000000" w:themeColor="text1"/>
        </w:rPr>
        <w:tab/>
        <w:t>B. 胚柄</w:t>
      </w:r>
      <w:r w:rsidRPr="00113669">
        <w:rPr>
          <w:rFonts w:eastAsiaTheme="minorHAnsi"/>
          <w:color w:val="000000" w:themeColor="text1"/>
        </w:rPr>
        <w:tab/>
      </w:r>
      <w:r w:rsidRPr="00113669">
        <w:rPr>
          <w:rFonts w:eastAsiaTheme="minorHAnsi"/>
          <w:color w:val="000000" w:themeColor="text1"/>
        </w:rPr>
        <w:tab/>
        <w:t>C. 果柄</w:t>
      </w:r>
      <w:r w:rsidRPr="00113669">
        <w:rPr>
          <w:rFonts w:eastAsiaTheme="minorHAnsi"/>
          <w:color w:val="000000" w:themeColor="text1"/>
        </w:rPr>
        <w:tab/>
      </w:r>
      <w:r w:rsidRPr="00113669">
        <w:rPr>
          <w:rFonts w:eastAsiaTheme="minorHAnsi"/>
          <w:color w:val="000000" w:themeColor="text1"/>
        </w:rPr>
        <w:tab/>
        <w:t>D. 种柄</w:t>
      </w:r>
      <w:r w:rsidRPr="00113669">
        <w:rPr>
          <w:rFonts w:eastAsiaTheme="minorHAnsi"/>
          <w:color w:val="000000" w:themeColor="text1"/>
        </w:rPr>
        <w:tab/>
      </w:r>
      <w:r w:rsidRPr="00113669">
        <w:rPr>
          <w:rFonts w:eastAsiaTheme="minorHAnsi"/>
          <w:color w:val="000000" w:themeColor="text1"/>
        </w:rPr>
        <w:tab/>
        <w:t>E. 花柄</w:t>
      </w:r>
    </w:p>
    <w:p w14:paraId="02D8D50E" w14:textId="77777777" w:rsidR="00DB7CF1" w:rsidRPr="00113669" w:rsidRDefault="00DB7CF1" w:rsidP="00DB7CF1">
      <w:pPr>
        <w:rPr>
          <w:rFonts w:eastAsiaTheme="minorHAnsi" w:hint="eastAsia"/>
          <w:color w:val="000000" w:themeColor="text1"/>
        </w:rPr>
      </w:pPr>
    </w:p>
    <w:p w14:paraId="53722611" w14:textId="13063B4F"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种子成熟后，即使在适宜的外界条件下仍然不能萌发的现象称为种子的休眠。通常情况下，种子的休眠主要指由于内部的生理抑制或种皮的障碍而引起的休眠。下面的关于种子休眠的叙述正确的是：</w:t>
      </w:r>
    </w:p>
    <w:p w14:paraId="5D2B4BE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椴树的种皮外层具有厚而坚硬的组织，无法让水通过，造成休眠</w:t>
      </w:r>
    </w:p>
    <w:p w14:paraId="610C5CD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苋菜的种皮太坚硬，仅通过空气氧化种皮成分和微生物分泌的酶水解种皮是无法解除休眠的</w:t>
      </w:r>
    </w:p>
    <w:p w14:paraId="3253C36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苹果和松树的种子在采收后需要经过一系列的生理生化变化才能达到真正成熟，因此它们通常会经过低温处理，即用湿沙将种子分层堆积在低温下，</w:t>
      </w:r>
      <w:proofErr w:type="gramStart"/>
      <w:r w:rsidRPr="00113669">
        <w:rPr>
          <w:rFonts w:eastAsiaTheme="minorHAnsi"/>
          <w:color w:val="000000" w:themeColor="text1"/>
        </w:rPr>
        <w:t>这又叫“</w:t>
      </w:r>
      <w:proofErr w:type="gramEnd"/>
      <w:r w:rsidRPr="00113669">
        <w:rPr>
          <w:rFonts w:eastAsiaTheme="minorHAnsi"/>
          <w:color w:val="000000" w:themeColor="text1"/>
        </w:rPr>
        <w:t>闷麦法”</w:t>
      </w:r>
    </w:p>
    <w:p w14:paraId="527D4CC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植物种子中的抑制物质可以存在于果肉、果皮、胚乳和子叶中。</w:t>
      </w:r>
    </w:p>
    <w:p w14:paraId="2BF7EEED" w14:textId="77777777" w:rsidR="00DB7CF1" w:rsidRPr="00113669" w:rsidRDefault="00DB7CF1" w:rsidP="00DB7CF1">
      <w:pPr>
        <w:rPr>
          <w:rFonts w:eastAsiaTheme="minorHAnsi" w:hint="eastAsia"/>
          <w:color w:val="000000" w:themeColor="text1"/>
        </w:rPr>
      </w:pPr>
    </w:p>
    <w:p w14:paraId="6195B224" w14:textId="711DF0EE" w:rsidR="00DB7CF1" w:rsidRPr="00113669" w:rsidRDefault="00DB7CF1">
      <w:pPr>
        <w:pStyle w:val="a6"/>
        <w:numPr>
          <w:ilvl w:val="0"/>
          <w:numId w:val="129"/>
        </w:numPr>
        <w:ind w:firstLineChars="0"/>
        <w:rPr>
          <w:rFonts w:eastAsiaTheme="minorHAnsi" w:hint="eastAsia"/>
          <w:color w:val="000000" w:themeColor="text1"/>
        </w:rPr>
      </w:pPr>
      <w:r>
        <w:rPr>
          <w:rFonts w:eastAsiaTheme="minorHAnsi" w:hint="eastAsia"/>
          <w:color w:val="000000" w:themeColor="text1"/>
        </w:rPr>
        <w:t>现有</w:t>
      </w:r>
      <w:r w:rsidRPr="00113669">
        <w:rPr>
          <w:rFonts w:eastAsiaTheme="minorHAnsi" w:hint="eastAsia"/>
          <w:color w:val="000000" w:themeColor="text1"/>
        </w:rPr>
        <w:t>某疑似发育异常的花，其萼片、心皮缺失。那么，编码该花发育的基因中哪些可能发生了突变？</w:t>
      </w:r>
    </w:p>
    <w:p w14:paraId="46E00A2F"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A轮基因</w:t>
      </w:r>
      <w:r w:rsidRPr="00113669">
        <w:rPr>
          <w:rFonts w:eastAsiaTheme="minorHAnsi"/>
          <w:color w:val="000000" w:themeColor="text1"/>
        </w:rPr>
        <w:tab/>
      </w:r>
      <w:r w:rsidRPr="00113669">
        <w:rPr>
          <w:rFonts w:eastAsiaTheme="minorHAnsi"/>
          <w:color w:val="000000" w:themeColor="text1"/>
        </w:rPr>
        <w:tab/>
        <w:t>B. B轮基因</w:t>
      </w:r>
      <w:r w:rsidRPr="00113669">
        <w:rPr>
          <w:rFonts w:eastAsiaTheme="minorHAnsi"/>
          <w:color w:val="000000" w:themeColor="text1"/>
        </w:rPr>
        <w:tab/>
      </w:r>
      <w:r w:rsidRPr="00113669">
        <w:rPr>
          <w:rFonts w:eastAsiaTheme="minorHAnsi"/>
          <w:color w:val="000000" w:themeColor="text1"/>
        </w:rPr>
        <w:tab/>
        <w:t>C. C轮基因</w:t>
      </w:r>
      <w:r w:rsidRPr="00113669">
        <w:rPr>
          <w:rFonts w:eastAsiaTheme="minorHAnsi"/>
          <w:color w:val="000000" w:themeColor="text1"/>
        </w:rPr>
        <w:tab/>
      </w:r>
      <w:r w:rsidRPr="00113669">
        <w:rPr>
          <w:rFonts w:eastAsiaTheme="minorHAnsi"/>
          <w:color w:val="000000" w:themeColor="text1"/>
        </w:rPr>
        <w:tab/>
        <w:t xml:space="preserve">D. </w:t>
      </w:r>
      <w:r w:rsidRPr="00113669">
        <w:rPr>
          <w:rFonts w:eastAsiaTheme="minorHAnsi" w:hint="eastAsia"/>
          <w:color w:val="000000" w:themeColor="text1"/>
        </w:rPr>
        <w:t>无法确定</w:t>
      </w:r>
    </w:p>
    <w:p w14:paraId="1BF397A0" w14:textId="77777777" w:rsidR="00DB7CF1" w:rsidRPr="00113669" w:rsidRDefault="00DB7CF1" w:rsidP="00DB7CF1">
      <w:pPr>
        <w:rPr>
          <w:rFonts w:eastAsiaTheme="minorHAnsi" w:hint="eastAsia"/>
          <w:color w:val="000000" w:themeColor="text1"/>
        </w:rPr>
      </w:pPr>
    </w:p>
    <w:p w14:paraId="6B0C93D6" w14:textId="24B0D33F" w:rsidR="00DB7CF1" w:rsidRPr="00113669" w:rsidRDefault="00DB7CF1">
      <w:pPr>
        <w:pStyle w:val="a6"/>
        <w:numPr>
          <w:ilvl w:val="0"/>
          <w:numId w:val="129"/>
        </w:numPr>
        <w:ind w:firstLineChars="0"/>
        <w:rPr>
          <w:rFonts w:eastAsiaTheme="minorHAnsi" w:hint="eastAsia"/>
          <w:color w:val="000000" w:themeColor="text1"/>
        </w:rPr>
      </w:pPr>
      <w:r w:rsidRPr="00113669">
        <w:rPr>
          <w:rFonts w:ascii="Times New Roman" w:hAnsi="Times New Roman" w:cs="Times New Roman"/>
          <w:color w:val="000000" w:themeColor="text1"/>
        </w:rPr>
        <w:t>一种水果的内果皮由厚壁细胞组成，但其有肉质中果皮和外果皮，这种水果叫</w:t>
      </w:r>
    </w:p>
    <w:p w14:paraId="5C907A3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梨</w:t>
      </w:r>
      <w:r w:rsidRPr="00113669">
        <w:rPr>
          <w:rFonts w:eastAsiaTheme="minorHAnsi"/>
          <w:color w:val="000000" w:themeColor="text1"/>
        </w:rPr>
        <w:tab/>
      </w:r>
      <w:r w:rsidRPr="00113669">
        <w:rPr>
          <w:rFonts w:eastAsiaTheme="minorHAnsi"/>
          <w:color w:val="000000" w:themeColor="text1"/>
        </w:rPr>
        <w:tab/>
        <w:t>B. 西葫芦</w:t>
      </w:r>
      <w:r w:rsidRPr="00113669">
        <w:rPr>
          <w:rFonts w:eastAsiaTheme="minorHAnsi"/>
          <w:color w:val="000000" w:themeColor="text1"/>
        </w:rPr>
        <w:tab/>
      </w:r>
      <w:r w:rsidRPr="00113669">
        <w:rPr>
          <w:rFonts w:eastAsiaTheme="minorHAnsi"/>
          <w:color w:val="000000" w:themeColor="text1"/>
        </w:rPr>
        <w:tab/>
        <w:t>C. 柑果</w:t>
      </w:r>
      <w:r w:rsidRPr="00113669">
        <w:rPr>
          <w:rFonts w:eastAsiaTheme="minorHAnsi"/>
          <w:color w:val="000000" w:themeColor="text1"/>
        </w:rPr>
        <w:tab/>
      </w:r>
      <w:r w:rsidRPr="00113669">
        <w:rPr>
          <w:rFonts w:eastAsiaTheme="minorHAnsi"/>
          <w:color w:val="000000" w:themeColor="text1"/>
        </w:rPr>
        <w:tab/>
        <w:t>D. 核果</w:t>
      </w:r>
      <w:r w:rsidRPr="00113669">
        <w:rPr>
          <w:rFonts w:eastAsiaTheme="minorHAnsi"/>
          <w:color w:val="000000" w:themeColor="text1"/>
        </w:rPr>
        <w:tab/>
      </w:r>
      <w:r w:rsidRPr="00113669">
        <w:rPr>
          <w:rFonts w:eastAsiaTheme="minorHAnsi"/>
          <w:color w:val="000000" w:themeColor="text1"/>
        </w:rPr>
        <w:tab/>
        <w:t>E. 浆果</w:t>
      </w:r>
    </w:p>
    <w:p w14:paraId="2DAD8B64" w14:textId="77777777" w:rsidR="00DB7CF1" w:rsidRPr="00113669" w:rsidRDefault="00DB7CF1" w:rsidP="00DB7CF1">
      <w:pPr>
        <w:pStyle w:val="a6"/>
        <w:ind w:left="360" w:firstLineChars="0" w:firstLine="0"/>
        <w:rPr>
          <w:rFonts w:eastAsiaTheme="minorHAnsi" w:hint="eastAsia"/>
          <w:color w:val="000000" w:themeColor="text1"/>
        </w:rPr>
      </w:pPr>
    </w:p>
    <w:p w14:paraId="75C93505" w14:textId="2EA4EA3C"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下列种子中出土萌发且有胚乳的是</w:t>
      </w:r>
    </w:p>
    <w:p w14:paraId="4303FBC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蓖麻</w:t>
      </w:r>
      <w:r w:rsidRPr="00113669">
        <w:rPr>
          <w:rFonts w:eastAsiaTheme="minorHAnsi"/>
          <w:color w:val="000000" w:themeColor="text1"/>
        </w:rPr>
        <w:tab/>
      </w:r>
      <w:r w:rsidRPr="00113669">
        <w:rPr>
          <w:rFonts w:eastAsiaTheme="minorHAnsi"/>
          <w:color w:val="000000" w:themeColor="text1"/>
        </w:rPr>
        <w:tab/>
        <w:t>B. 小麦</w:t>
      </w:r>
      <w:r w:rsidRPr="00113669">
        <w:rPr>
          <w:rFonts w:eastAsiaTheme="minorHAnsi"/>
          <w:color w:val="000000" w:themeColor="text1"/>
        </w:rPr>
        <w:tab/>
      </w:r>
      <w:r w:rsidRPr="00113669">
        <w:rPr>
          <w:rFonts w:eastAsiaTheme="minorHAnsi"/>
          <w:color w:val="000000" w:themeColor="text1"/>
        </w:rPr>
        <w:tab/>
        <w:t>C. 油菜</w:t>
      </w:r>
      <w:r w:rsidRPr="00113669">
        <w:rPr>
          <w:rFonts w:eastAsiaTheme="minorHAnsi"/>
          <w:color w:val="000000" w:themeColor="text1"/>
        </w:rPr>
        <w:tab/>
      </w:r>
      <w:r w:rsidRPr="00113669">
        <w:rPr>
          <w:rFonts w:eastAsiaTheme="minorHAnsi"/>
          <w:color w:val="000000" w:themeColor="text1"/>
        </w:rPr>
        <w:tab/>
        <w:t>D. 荔枝</w:t>
      </w:r>
      <w:r w:rsidRPr="00113669">
        <w:rPr>
          <w:rFonts w:eastAsiaTheme="minorHAnsi"/>
          <w:color w:val="000000" w:themeColor="text1"/>
        </w:rPr>
        <w:tab/>
      </w:r>
      <w:r w:rsidRPr="00113669">
        <w:rPr>
          <w:rFonts w:eastAsiaTheme="minorHAnsi"/>
          <w:color w:val="000000" w:themeColor="text1"/>
        </w:rPr>
        <w:tab/>
        <w:t>E. 橡胶树</w:t>
      </w:r>
    </w:p>
    <w:p w14:paraId="0ADEB79F" w14:textId="07BACB2E"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枇杷的胎座和果实类型是</w:t>
      </w:r>
    </w:p>
    <w:p w14:paraId="1D36F65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中轴胎座、浆果   B. 侧膜胎座、瓠果   C. 中轴胎座、梨果   D. 边缘胎座、核果</w:t>
      </w:r>
    </w:p>
    <w:p w14:paraId="6094A465" w14:textId="77777777" w:rsidR="00DB7CF1" w:rsidRPr="00113669" w:rsidRDefault="00DB7CF1" w:rsidP="00DB7CF1">
      <w:pPr>
        <w:rPr>
          <w:rFonts w:eastAsiaTheme="minorHAnsi" w:hint="eastAsia"/>
          <w:color w:val="000000" w:themeColor="text1"/>
        </w:rPr>
      </w:pPr>
    </w:p>
    <w:p w14:paraId="41739327" w14:textId="24114CD9"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根据花发育的ABC模型，如果基因</w:t>
      </w:r>
      <w:r w:rsidRPr="00113669">
        <w:rPr>
          <w:rFonts w:eastAsiaTheme="minorHAnsi"/>
          <w:color w:val="000000" w:themeColor="text1"/>
        </w:rPr>
        <w:t>C发生了突变，导致其表达被影响，将导致下列哪种</w:t>
      </w:r>
      <w:r w:rsidRPr="00113669">
        <w:rPr>
          <w:rFonts w:eastAsiaTheme="minorHAnsi" w:hint="eastAsia"/>
          <w:color w:val="000000" w:themeColor="text1"/>
        </w:rPr>
        <w:t>结构？</w:t>
      </w:r>
    </w:p>
    <w:p w14:paraId="09E11E8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萼片-花瓣-雄蕊-心皮</w:t>
      </w:r>
      <w:r w:rsidRPr="00113669">
        <w:rPr>
          <w:rFonts w:eastAsiaTheme="minorHAnsi"/>
          <w:color w:val="000000" w:themeColor="text1"/>
        </w:rPr>
        <w:tab/>
      </w:r>
      <w:r w:rsidRPr="00113669">
        <w:rPr>
          <w:rFonts w:eastAsiaTheme="minorHAnsi"/>
          <w:color w:val="000000" w:themeColor="text1"/>
        </w:rPr>
        <w:tab/>
        <w:t>B. 萼片-花瓣-花瓣</w:t>
      </w:r>
      <w:r w:rsidRPr="00113669">
        <w:rPr>
          <w:rFonts w:eastAsiaTheme="minorHAnsi"/>
          <w:color w:val="000000" w:themeColor="text1"/>
        </w:rPr>
        <w:tab/>
      </w:r>
      <w:r w:rsidRPr="00113669">
        <w:rPr>
          <w:rFonts w:eastAsiaTheme="minorHAnsi"/>
          <w:color w:val="000000" w:themeColor="text1"/>
        </w:rPr>
        <w:tab/>
        <w:t>C. 萼片-花瓣-花瓣-萼片</w:t>
      </w:r>
    </w:p>
    <w:p w14:paraId="1C5DE9D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萼片-花瓣-花瓣-心皮</w:t>
      </w:r>
      <w:r w:rsidRPr="00113669">
        <w:rPr>
          <w:rFonts w:eastAsiaTheme="minorHAnsi"/>
          <w:color w:val="000000" w:themeColor="text1"/>
        </w:rPr>
        <w:tab/>
      </w:r>
      <w:r w:rsidRPr="00113669">
        <w:rPr>
          <w:rFonts w:eastAsiaTheme="minorHAnsi"/>
          <w:color w:val="000000" w:themeColor="text1"/>
        </w:rPr>
        <w:tab/>
        <w:t>E. 萼片-花瓣-雄蕊</w:t>
      </w:r>
    </w:p>
    <w:p w14:paraId="59E0455A" w14:textId="77777777" w:rsidR="00DB7CF1" w:rsidRPr="00113669" w:rsidRDefault="00DB7CF1" w:rsidP="00DB7CF1">
      <w:pPr>
        <w:rPr>
          <w:rFonts w:eastAsiaTheme="minorHAnsi" w:hint="eastAsia"/>
          <w:color w:val="000000" w:themeColor="text1"/>
        </w:rPr>
      </w:pPr>
    </w:p>
    <w:p w14:paraId="0BD177A6" w14:textId="777777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观察植物不同方向的切面可以获得与发育和环境适应有关的信息。下列说法错误的是：（多选）</w:t>
      </w:r>
    </w:p>
    <w:p w14:paraId="7DE7C8A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形成层的切向切面上可以看到扁平形的纺锤状原始细胞和近似方形的射线原始细胞</w:t>
      </w:r>
    </w:p>
    <w:p w14:paraId="4008EAE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木材切向切面上观察到均匀分布的大型管状分子和三到四列的维管射线细胞，这可能是云杉木材</w:t>
      </w:r>
    </w:p>
    <w:p w14:paraId="3129A4D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横切海棠花下部，切面可见明显的四轮外韧维管束，推测子房和凹陷的花托愈合形成上位花</w:t>
      </w:r>
    </w:p>
    <w:p w14:paraId="25A6D4E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纵切玉米雌花的子房发现花柱格外伸长，有利于让顶端的柱头外露捕获花粉；</w:t>
      </w:r>
    </w:p>
    <w:p w14:paraId="0C419BBA" w14:textId="77777777" w:rsidR="00DB7CF1" w:rsidRPr="00113669" w:rsidRDefault="00DB7CF1" w:rsidP="00DB7CF1">
      <w:pPr>
        <w:rPr>
          <w:rFonts w:eastAsiaTheme="minorHAnsi" w:hint="eastAsia"/>
          <w:color w:val="000000" w:themeColor="text1"/>
        </w:rPr>
      </w:pPr>
    </w:p>
    <w:p w14:paraId="4BFFD5D5" w14:textId="46BDEFF5"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“四孢子型”发育的植物的胚乳含有</w:t>
      </w:r>
      <w:r w:rsidRPr="00113669">
        <w:rPr>
          <w:rFonts w:eastAsiaTheme="minorHAnsi"/>
          <w:color w:val="000000" w:themeColor="text1"/>
        </w:rPr>
        <w:t>120个染色体。卵细胞有多少个染色体？</w:t>
      </w:r>
    </w:p>
    <w:p w14:paraId="30BB2D1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24</w:t>
      </w:r>
      <w:r w:rsidRPr="00113669">
        <w:rPr>
          <w:rFonts w:eastAsiaTheme="minorHAnsi"/>
          <w:color w:val="000000" w:themeColor="text1"/>
        </w:rPr>
        <w:tab/>
      </w:r>
      <w:r w:rsidRPr="00113669">
        <w:rPr>
          <w:rFonts w:eastAsiaTheme="minorHAnsi"/>
          <w:color w:val="000000" w:themeColor="text1"/>
        </w:rPr>
        <w:tab/>
        <w:t>B. 28</w:t>
      </w:r>
      <w:r w:rsidRPr="00113669">
        <w:rPr>
          <w:rFonts w:eastAsiaTheme="minorHAnsi"/>
          <w:color w:val="000000" w:themeColor="text1"/>
        </w:rPr>
        <w:tab/>
      </w:r>
      <w:r w:rsidRPr="00113669">
        <w:rPr>
          <w:rFonts w:eastAsiaTheme="minorHAnsi"/>
          <w:color w:val="000000" w:themeColor="text1"/>
        </w:rPr>
        <w:tab/>
        <w:t>C. 72</w:t>
      </w:r>
      <w:r w:rsidRPr="00113669">
        <w:rPr>
          <w:rFonts w:eastAsiaTheme="minorHAnsi"/>
          <w:color w:val="000000" w:themeColor="text1"/>
        </w:rPr>
        <w:tab/>
      </w:r>
      <w:r w:rsidRPr="00113669">
        <w:rPr>
          <w:rFonts w:eastAsiaTheme="minorHAnsi"/>
          <w:color w:val="000000" w:themeColor="text1"/>
        </w:rPr>
        <w:tab/>
        <w:t>D. 98</w:t>
      </w:r>
      <w:r w:rsidRPr="00113669">
        <w:rPr>
          <w:rFonts w:eastAsiaTheme="minorHAnsi"/>
          <w:color w:val="000000" w:themeColor="text1"/>
        </w:rPr>
        <w:tab/>
      </w:r>
      <w:r w:rsidRPr="00113669">
        <w:rPr>
          <w:rFonts w:eastAsiaTheme="minorHAnsi"/>
          <w:color w:val="000000" w:themeColor="text1"/>
        </w:rPr>
        <w:tab/>
        <w:t>E. 120</w:t>
      </w:r>
    </w:p>
    <w:p w14:paraId="17BE781F" w14:textId="77777777" w:rsidR="00DB7CF1" w:rsidRPr="00113669" w:rsidRDefault="00DB7CF1" w:rsidP="00DB7CF1">
      <w:pPr>
        <w:rPr>
          <w:rFonts w:eastAsiaTheme="minorHAnsi" w:hint="eastAsia"/>
          <w:color w:val="000000" w:themeColor="text1"/>
        </w:rPr>
      </w:pPr>
    </w:p>
    <w:p w14:paraId="0112F4CA" w14:textId="7FAB5CA5"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color w:val="000000" w:themeColor="text1"/>
        </w:rPr>
        <w:t>以下是关于植物的不同授粉方式。哪种方式对于进化过程中产生新种最不利？</w:t>
      </w:r>
    </w:p>
    <w:p w14:paraId="4F458D5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柱头可以识别花粉粒的来源，而且不接受同一花产生的花粉</w:t>
      </w:r>
    </w:p>
    <w:p w14:paraId="3A4C705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柱头不超出花冠，只接受本花产生的花粉粒</w:t>
      </w:r>
    </w:p>
    <w:p w14:paraId="217F8DB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花冠形成管状，只允许特定的</w:t>
      </w:r>
      <w:r w:rsidRPr="00113669">
        <w:rPr>
          <w:rFonts w:eastAsiaTheme="minorHAnsi" w:hint="eastAsia"/>
          <w:color w:val="000000" w:themeColor="text1"/>
        </w:rPr>
        <w:t>授粉</w:t>
      </w:r>
      <w:r w:rsidRPr="00113669">
        <w:rPr>
          <w:rFonts w:eastAsiaTheme="minorHAnsi"/>
          <w:color w:val="000000" w:themeColor="text1"/>
        </w:rPr>
        <w:t>者携带同种的花粉粒进入</w:t>
      </w:r>
    </w:p>
    <w:p w14:paraId="356C1E2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雄蕊和雌蕊生于不同的花</w:t>
      </w:r>
    </w:p>
    <w:p w14:paraId="0FCD063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雄蕊和雌蕊不</w:t>
      </w:r>
      <w:r w:rsidRPr="00113669">
        <w:rPr>
          <w:rFonts w:eastAsiaTheme="minorHAnsi" w:hint="eastAsia"/>
          <w:color w:val="000000" w:themeColor="text1"/>
        </w:rPr>
        <w:t>同时</w:t>
      </w:r>
      <w:r w:rsidRPr="00113669">
        <w:rPr>
          <w:rFonts w:eastAsiaTheme="minorHAnsi"/>
          <w:color w:val="000000" w:themeColor="text1"/>
        </w:rPr>
        <w:t>成熟</w:t>
      </w:r>
    </w:p>
    <w:p w14:paraId="47739211" w14:textId="77777777" w:rsidR="00DB7CF1" w:rsidRPr="00113669" w:rsidRDefault="00DB7CF1" w:rsidP="00DB7CF1">
      <w:pPr>
        <w:pStyle w:val="a6"/>
        <w:ind w:left="360" w:firstLineChars="0" w:firstLine="0"/>
        <w:rPr>
          <w:rFonts w:eastAsiaTheme="minorHAnsi" w:hint="eastAsia"/>
          <w:color w:val="000000" w:themeColor="text1"/>
        </w:rPr>
      </w:pPr>
    </w:p>
    <w:p w14:paraId="37B77137" w14:textId="6C0E338E"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在生殖过程中，下列哪</w:t>
      </w:r>
      <w:proofErr w:type="gramStart"/>
      <w:r w:rsidRPr="00113669">
        <w:rPr>
          <w:rFonts w:eastAsiaTheme="minorHAnsi" w:hint="eastAsia"/>
          <w:color w:val="000000" w:themeColor="text1"/>
        </w:rPr>
        <w:t>项转变</w:t>
      </w:r>
      <w:proofErr w:type="gramEnd"/>
      <w:r w:rsidRPr="00113669">
        <w:rPr>
          <w:rFonts w:eastAsiaTheme="minorHAnsi" w:hint="eastAsia"/>
          <w:color w:val="000000" w:themeColor="text1"/>
        </w:rPr>
        <w:t>过程不会发生？</w:t>
      </w:r>
    </w:p>
    <w:p w14:paraId="137F190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小孢子变成花粉粒</w:t>
      </w:r>
      <w:r w:rsidRPr="00113669">
        <w:rPr>
          <w:rFonts w:eastAsiaTheme="minorHAnsi"/>
          <w:color w:val="000000" w:themeColor="text1"/>
        </w:rPr>
        <w:tab/>
      </w:r>
      <w:r w:rsidRPr="00113669">
        <w:rPr>
          <w:rFonts w:eastAsiaTheme="minorHAnsi"/>
          <w:color w:val="000000" w:themeColor="text1"/>
        </w:rPr>
        <w:tab/>
        <w:t>B. 子房变成果实</w:t>
      </w:r>
      <w:r w:rsidRPr="00113669">
        <w:rPr>
          <w:rFonts w:eastAsiaTheme="minorHAnsi"/>
          <w:color w:val="000000" w:themeColor="text1"/>
        </w:rPr>
        <w:tab/>
      </w:r>
      <w:r w:rsidRPr="00113669">
        <w:rPr>
          <w:rFonts w:eastAsiaTheme="minorHAnsi"/>
          <w:color w:val="000000" w:themeColor="text1"/>
        </w:rPr>
        <w:tab/>
        <w:t>C. 胚珠变成种子</w:t>
      </w:r>
    </w:p>
    <w:p w14:paraId="0DF1124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花瓣掉落</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E. 花粉管核变成精核</w:t>
      </w:r>
    </w:p>
    <w:p w14:paraId="74568EEB" w14:textId="77777777" w:rsidR="00DB7CF1" w:rsidRPr="00113669" w:rsidRDefault="00DB7CF1" w:rsidP="00DB7CF1">
      <w:pPr>
        <w:rPr>
          <w:rFonts w:eastAsiaTheme="minorHAnsi" w:hint="eastAsia"/>
          <w:color w:val="000000" w:themeColor="text1"/>
        </w:rPr>
      </w:pPr>
    </w:p>
    <w:p w14:paraId="37B5D3DE" w14:textId="777777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油菜为两性花，其雄性不育（不能产生可育的花粉）性状受两对独立遗传的等位基因控制，其中</w:t>
      </w:r>
      <w:r w:rsidRPr="00113669">
        <w:rPr>
          <w:rFonts w:eastAsiaTheme="minorHAnsi"/>
          <w:color w:val="000000" w:themeColor="text1"/>
        </w:rPr>
        <w:t>M基因控制雄性可育，m基因控制雄性不育，r基因会抑制m基因的表达（表现为可育）。下列判断错误的是（</w:t>
      </w:r>
      <w:r w:rsidRPr="00113669">
        <w:rPr>
          <w:rFonts w:eastAsiaTheme="minorHAnsi" w:hint="eastAsia"/>
          <w:color w:val="000000" w:themeColor="text1"/>
        </w:rPr>
        <w:t>多选</w:t>
      </w:r>
      <w:r w:rsidRPr="00113669">
        <w:rPr>
          <w:rFonts w:eastAsiaTheme="minorHAnsi"/>
          <w:color w:val="000000" w:themeColor="text1"/>
        </w:rPr>
        <w:t>）</w:t>
      </w:r>
    </w:p>
    <w:p w14:paraId="558DC74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基因型为</w:t>
      </w:r>
      <w:proofErr w:type="spellStart"/>
      <w:r w:rsidRPr="00113669">
        <w:rPr>
          <w:rFonts w:eastAsiaTheme="minorHAnsi"/>
          <w:color w:val="000000" w:themeColor="text1"/>
        </w:rPr>
        <w:t>Mmrr</w:t>
      </w:r>
      <w:proofErr w:type="spellEnd"/>
      <w:r w:rsidRPr="00113669">
        <w:rPr>
          <w:rFonts w:eastAsiaTheme="minorHAnsi"/>
          <w:color w:val="000000" w:themeColor="text1"/>
        </w:rPr>
        <w:t>的植株自交子代均表现为雄性可育</w:t>
      </w:r>
    </w:p>
    <w:p w14:paraId="3B231AF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基因型为</w:t>
      </w:r>
      <w:proofErr w:type="spellStart"/>
      <w:r w:rsidRPr="00113669">
        <w:rPr>
          <w:rFonts w:eastAsiaTheme="minorHAnsi"/>
          <w:color w:val="000000" w:themeColor="text1"/>
        </w:rPr>
        <w:t>mmRr</w:t>
      </w:r>
      <w:proofErr w:type="spellEnd"/>
      <w:r w:rsidRPr="00113669">
        <w:rPr>
          <w:rFonts w:eastAsiaTheme="minorHAnsi"/>
          <w:color w:val="000000" w:themeColor="text1"/>
        </w:rPr>
        <w:t>的植株的自交后代中雄性可育：雄性不育=1：3</w:t>
      </w:r>
    </w:p>
    <w:p w14:paraId="4CCED26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存在两株雄性可育植株进行杂交，后代均为雄性不育植株的情况</w:t>
      </w:r>
    </w:p>
    <w:p w14:paraId="356A43E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用基因型为</w:t>
      </w:r>
      <w:proofErr w:type="spellStart"/>
      <w:r w:rsidRPr="00113669">
        <w:rPr>
          <w:rFonts w:eastAsiaTheme="minorHAnsi"/>
          <w:color w:val="000000" w:themeColor="text1"/>
        </w:rPr>
        <w:t>mmRR</w:t>
      </w:r>
      <w:proofErr w:type="spellEnd"/>
      <w:r w:rsidRPr="00113669">
        <w:rPr>
          <w:rFonts w:eastAsiaTheme="minorHAnsi"/>
          <w:color w:val="000000" w:themeColor="text1"/>
        </w:rPr>
        <w:t>的植株作为母本进行杂交实验前要进行去雄处理</w:t>
      </w:r>
    </w:p>
    <w:p w14:paraId="48BC059B" w14:textId="77777777" w:rsidR="00DB7CF1" w:rsidRPr="00113669" w:rsidRDefault="00DB7CF1" w:rsidP="00DB7CF1">
      <w:pPr>
        <w:rPr>
          <w:rFonts w:eastAsiaTheme="minorHAnsi" w:hint="eastAsia"/>
          <w:color w:val="000000" w:themeColor="text1"/>
        </w:rPr>
      </w:pPr>
    </w:p>
    <w:p w14:paraId="702FDB7B" w14:textId="77DCB41C"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下列几种植物杂交过程中所采用的处理方式正确的是</w:t>
      </w:r>
    </w:p>
    <w:p w14:paraId="7703E52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豌豆(雌雄同株同花)：高茎♀X矮茎♂中，应分别对父本去雄，母本套袋</w:t>
      </w:r>
    </w:p>
    <w:p w14:paraId="6B7B29E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玉米(雌雄同株异花)：进行正反交实验中，亲本双方均对雌花套袋，并人工授粉</w:t>
      </w:r>
    </w:p>
    <w:p w14:paraId="6F02DB2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西瓜(雌雄同株异花)：四倍体♀X二倍体♂中，做父本的植株必须去掉雌花</w:t>
      </w:r>
    </w:p>
    <w:p w14:paraId="5B9D6FF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西瓜：三倍体♀X二倍体♂中，做母本的植株必须去雄</w:t>
      </w:r>
    </w:p>
    <w:p w14:paraId="41DCE44B" w14:textId="77777777" w:rsidR="00DB7CF1" w:rsidRPr="00113669" w:rsidRDefault="00DB7CF1" w:rsidP="00DB7CF1">
      <w:pPr>
        <w:rPr>
          <w:rFonts w:eastAsiaTheme="minorHAnsi" w:hint="eastAsia"/>
          <w:color w:val="000000" w:themeColor="text1"/>
        </w:rPr>
      </w:pPr>
      <w:r w:rsidRPr="00113669">
        <w:rPr>
          <w:rFonts w:eastAsiaTheme="minorHAnsi"/>
          <w:color w:val="000000" w:themeColor="text1"/>
        </w:rPr>
        <w:t>参考下图，回答问题25-26</w:t>
      </w:r>
      <w:r w:rsidRPr="00113669">
        <w:rPr>
          <w:rFonts w:eastAsiaTheme="minorHAnsi" w:hint="eastAsia"/>
          <w:color w:val="000000" w:themeColor="text1"/>
        </w:rPr>
        <w:t>题</w:t>
      </w:r>
    </w:p>
    <w:p w14:paraId="522EE65D" w14:textId="77777777" w:rsidR="00DB7CF1" w:rsidRPr="00113669" w:rsidRDefault="00DB7CF1" w:rsidP="00DB7CF1">
      <w:pPr>
        <w:jc w:val="center"/>
        <w:rPr>
          <w:rFonts w:eastAsiaTheme="minorHAnsi" w:hint="eastAsia"/>
          <w:color w:val="000000" w:themeColor="text1"/>
        </w:rPr>
      </w:pPr>
      <w:r w:rsidRPr="00113669">
        <w:rPr>
          <w:noProof/>
          <w:color w:val="000000" w:themeColor="text1"/>
        </w:rPr>
        <w:drawing>
          <wp:inline distT="0" distB="0" distL="0" distR="0" wp14:anchorId="71DBDE77" wp14:editId="1AF261CF">
            <wp:extent cx="5274310" cy="2173605"/>
            <wp:effectExtent l="0" t="0" r="0" b="0"/>
            <wp:docPr id="18510478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2173605"/>
                    </a:xfrm>
                    <a:prstGeom prst="rect">
                      <a:avLst/>
                    </a:prstGeom>
                    <a:noFill/>
                    <a:ln>
                      <a:noFill/>
                    </a:ln>
                  </pic:spPr>
                </pic:pic>
              </a:graphicData>
            </a:graphic>
          </wp:inline>
        </w:drawing>
      </w:r>
    </w:p>
    <w:p w14:paraId="6C4864CF" w14:textId="68F69B2B"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color w:val="000000" w:themeColor="text1"/>
        </w:rPr>
        <w:t>A花和B花的差异有哪些？</w:t>
      </w:r>
    </w:p>
    <w:p w14:paraId="3050500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A花是两侧对称，B花是辐射对称</w:t>
      </w:r>
      <w:r w:rsidRPr="00113669">
        <w:rPr>
          <w:rFonts w:eastAsiaTheme="minorHAnsi"/>
          <w:color w:val="000000" w:themeColor="text1"/>
        </w:rPr>
        <w:tab/>
      </w:r>
      <w:r w:rsidRPr="00113669">
        <w:rPr>
          <w:rFonts w:eastAsiaTheme="minorHAnsi"/>
          <w:color w:val="000000" w:themeColor="text1"/>
        </w:rPr>
        <w:tab/>
        <w:t>B. A花是不完全花，B花是完全花</w:t>
      </w:r>
    </w:p>
    <w:p w14:paraId="141B466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A花是上位花，B花是下位花</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D. A花心皮离生，B花心皮合生</w:t>
      </w:r>
    </w:p>
    <w:p w14:paraId="7568D52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A花花药冠生，B花是合瓣花</w:t>
      </w:r>
    </w:p>
    <w:p w14:paraId="51C61D0C" w14:textId="77777777" w:rsidR="00DB7CF1" w:rsidRPr="00113669" w:rsidRDefault="00DB7CF1" w:rsidP="00DB7CF1">
      <w:pPr>
        <w:rPr>
          <w:rFonts w:eastAsiaTheme="minorHAnsi" w:hint="eastAsia"/>
          <w:color w:val="000000" w:themeColor="text1"/>
        </w:rPr>
      </w:pPr>
    </w:p>
    <w:p w14:paraId="38553425" w14:textId="2FA7DAF8"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color w:val="000000" w:themeColor="text1"/>
        </w:rPr>
        <w:t>A花和B花的子房横切面所表现出的胎座式是</w:t>
      </w:r>
    </w:p>
    <w:p w14:paraId="37BE40A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边缘胎座，特立中央胎座</w:t>
      </w:r>
      <w:r w:rsidRPr="00113669">
        <w:rPr>
          <w:rFonts w:eastAsiaTheme="minorHAnsi"/>
          <w:color w:val="000000" w:themeColor="text1"/>
        </w:rPr>
        <w:tab/>
      </w:r>
      <w:r w:rsidRPr="00113669">
        <w:rPr>
          <w:rFonts w:eastAsiaTheme="minorHAnsi"/>
          <w:color w:val="000000" w:themeColor="text1"/>
        </w:rPr>
        <w:tab/>
        <w:t>B. 特立中央胎座，中轴胎座</w:t>
      </w:r>
    </w:p>
    <w:p w14:paraId="18C38FB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边缘胎座，中轴胎座</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D. 边缘胎座，顶生胎座</w:t>
      </w:r>
    </w:p>
    <w:p w14:paraId="216CACF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顶生胎座，中轴胎座</w:t>
      </w:r>
    </w:p>
    <w:p w14:paraId="6134E2B0" w14:textId="77777777" w:rsidR="00DB7CF1" w:rsidRPr="00113669" w:rsidRDefault="00DB7CF1" w:rsidP="00DB7CF1">
      <w:pPr>
        <w:rPr>
          <w:rFonts w:eastAsiaTheme="minorHAnsi" w:hint="eastAsia"/>
          <w:color w:val="000000" w:themeColor="text1"/>
        </w:rPr>
      </w:pPr>
    </w:p>
    <w:p w14:paraId="44E95B0B" w14:textId="55881D21"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下列有关食用果实的叙述，哪个正确？</w:t>
      </w:r>
    </w:p>
    <w:p w14:paraId="47569E6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玉米为禾本科植物，果实具有多个心皮</w:t>
      </w:r>
    </w:p>
    <w:p w14:paraId="61085E8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花生为豆科植物，果皮与种皮可分离</w:t>
      </w:r>
    </w:p>
    <w:p w14:paraId="191EBA2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樱桃为核果，食用的部分为整个果皮</w:t>
      </w:r>
    </w:p>
    <w:p w14:paraId="4AD85FF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杏仁为坚果，食用的部分为整个种子</w:t>
      </w:r>
    </w:p>
    <w:p w14:paraId="69E60228" w14:textId="77777777" w:rsidR="00DB7CF1" w:rsidRPr="00113669" w:rsidRDefault="00DB7CF1" w:rsidP="00DB7CF1">
      <w:pPr>
        <w:rPr>
          <w:rFonts w:eastAsiaTheme="minorHAnsi" w:hint="eastAsia"/>
          <w:color w:val="000000" w:themeColor="text1"/>
        </w:rPr>
      </w:pPr>
    </w:p>
    <w:p w14:paraId="37EDB5AA" w14:textId="61D26E4D"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模式植物拟南</w:t>
      </w:r>
      <w:proofErr w:type="gramStart"/>
      <w:r w:rsidRPr="00113669">
        <w:rPr>
          <w:rFonts w:eastAsiaTheme="minorHAnsi" w:hint="eastAsia"/>
          <w:color w:val="000000" w:themeColor="text1"/>
        </w:rPr>
        <w:t>芥</w:t>
      </w:r>
      <w:proofErr w:type="gramEnd"/>
      <w:r w:rsidRPr="00113669">
        <w:rPr>
          <w:rFonts w:eastAsiaTheme="minorHAnsi" w:hint="eastAsia"/>
          <w:color w:val="000000" w:themeColor="text1"/>
        </w:rPr>
        <w:t>花部四轮构造发育受到</w:t>
      </w:r>
      <w:r w:rsidRPr="00113669">
        <w:rPr>
          <w:rFonts w:eastAsiaTheme="minorHAnsi"/>
          <w:color w:val="000000" w:themeColor="text1"/>
        </w:rPr>
        <w:t xml:space="preserve"> ABC 相关基因模型的调控，A 群基因调控外两轮，B 群基因调控中两轮，C 群基因调控内两轮，植物学家发现一种突变体的花，自外而内依次为：心皮、雄蕊、雄蕊、心皮，则其是何基因突变所造成的结果？</w:t>
      </w:r>
    </w:p>
    <w:p w14:paraId="355EFB4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A</w:t>
      </w:r>
      <w:r w:rsidRPr="00113669">
        <w:rPr>
          <w:rFonts w:eastAsiaTheme="minorHAnsi"/>
          <w:color w:val="000000" w:themeColor="text1"/>
        </w:rPr>
        <w:tab/>
      </w:r>
      <w:r w:rsidRPr="00113669">
        <w:rPr>
          <w:rFonts w:eastAsiaTheme="minorHAnsi"/>
          <w:color w:val="000000" w:themeColor="text1"/>
        </w:rPr>
        <w:tab/>
        <w:t>B. B</w:t>
      </w:r>
      <w:r w:rsidRPr="00113669">
        <w:rPr>
          <w:rFonts w:eastAsiaTheme="minorHAnsi"/>
          <w:color w:val="000000" w:themeColor="text1"/>
        </w:rPr>
        <w:tab/>
      </w:r>
      <w:r w:rsidRPr="00113669">
        <w:rPr>
          <w:rFonts w:eastAsiaTheme="minorHAnsi"/>
          <w:color w:val="000000" w:themeColor="text1"/>
        </w:rPr>
        <w:tab/>
        <w:t>C. C</w:t>
      </w:r>
      <w:r w:rsidRPr="00113669">
        <w:rPr>
          <w:rFonts w:eastAsiaTheme="minorHAnsi"/>
          <w:color w:val="000000" w:themeColor="text1"/>
        </w:rPr>
        <w:tab/>
      </w:r>
      <w:r w:rsidRPr="00113669">
        <w:rPr>
          <w:rFonts w:eastAsiaTheme="minorHAnsi"/>
          <w:color w:val="000000" w:themeColor="text1"/>
        </w:rPr>
        <w:tab/>
        <w:t>D. A 与 C</w:t>
      </w:r>
      <w:r w:rsidRPr="00113669">
        <w:rPr>
          <w:rFonts w:eastAsiaTheme="minorHAnsi"/>
          <w:color w:val="000000" w:themeColor="text1"/>
        </w:rPr>
        <w:tab/>
      </w:r>
      <w:r w:rsidRPr="00113669">
        <w:rPr>
          <w:rFonts w:eastAsiaTheme="minorHAnsi"/>
          <w:color w:val="000000" w:themeColor="text1"/>
        </w:rPr>
        <w:tab/>
        <w:t>E. B 与 C</w:t>
      </w:r>
    </w:p>
    <w:p w14:paraId="17DA6EF8" w14:textId="77777777" w:rsidR="00DB7CF1" w:rsidRPr="00113669" w:rsidRDefault="00DB7CF1" w:rsidP="00DB7CF1">
      <w:pPr>
        <w:rPr>
          <w:rFonts w:eastAsiaTheme="minorHAnsi" w:hint="eastAsia"/>
          <w:color w:val="000000" w:themeColor="text1"/>
        </w:rPr>
      </w:pPr>
    </w:p>
    <w:p w14:paraId="31DFDEF6" w14:textId="60DE6EB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下图示毛地黄的结构。当一只蜜蜂来到毛地黄采蜜时，总是按从低到高的花的顺序完成工作。请判断下列选项中的描述哪项是正确的？</w:t>
      </w:r>
    </w:p>
    <w:p w14:paraId="7479460D" w14:textId="77777777" w:rsidR="00DB7CF1" w:rsidRPr="00113669" w:rsidRDefault="00DB7CF1" w:rsidP="00DB7CF1">
      <w:pPr>
        <w:jc w:val="center"/>
        <w:rPr>
          <w:rFonts w:eastAsiaTheme="minorHAnsi" w:hint="eastAsia"/>
          <w:color w:val="000000" w:themeColor="text1"/>
        </w:rPr>
      </w:pPr>
      <w:r w:rsidRPr="00113669">
        <w:rPr>
          <w:rFonts w:ascii="Times New Roman" w:eastAsia="宋体" w:hAnsi="Times New Roman" w:cs="Times New Roman"/>
          <w:noProof/>
          <w:color w:val="000000" w:themeColor="text1"/>
          <w:szCs w:val="21"/>
        </w:rPr>
        <w:drawing>
          <wp:inline distT="0" distB="0" distL="0" distR="0" wp14:anchorId="5F9F0F4D" wp14:editId="741AD34A">
            <wp:extent cx="1628775" cy="5137071"/>
            <wp:effectExtent l="0" t="0" r="0" b="0"/>
            <wp:docPr id="114"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Bild 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632043" cy="5147379"/>
                    </a:xfrm>
                    <a:prstGeom prst="rect">
                      <a:avLst/>
                    </a:prstGeom>
                    <a:noFill/>
                    <a:ln>
                      <a:noFill/>
                    </a:ln>
                  </pic:spPr>
                </pic:pic>
              </a:graphicData>
            </a:graphic>
          </wp:inline>
        </w:drawing>
      </w:r>
    </w:p>
    <w:p w14:paraId="6B8153E3"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下面的花瓣要小于上面的</w:t>
      </w:r>
    </w:p>
    <w:p w14:paraId="5B7C0C59"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B. 上端的花要比下端的花更早成熟</w:t>
      </w:r>
    </w:p>
    <w:p w14:paraId="40F286ED"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为了防止同一花的自我授粉，雄蕊总是在雌蕊之前成熟</w:t>
      </w:r>
    </w:p>
    <w:p w14:paraId="332F0EB6"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D. 由蜜蜂带来的花粉会粘附在雄蕊上</w:t>
      </w:r>
    </w:p>
    <w:p w14:paraId="2F542313" w14:textId="77777777" w:rsidR="00DB7CF1" w:rsidRPr="00113669" w:rsidRDefault="00DB7CF1" w:rsidP="00DB7CF1">
      <w:pPr>
        <w:rPr>
          <w:rFonts w:eastAsiaTheme="minorHAnsi" w:hint="eastAsia"/>
          <w:color w:val="000000" w:themeColor="text1"/>
        </w:rPr>
      </w:pPr>
    </w:p>
    <w:p w14:paraId="49D26A44" w14:textId="504A4E2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color w:val="000000" w:themeColor="text1"/>
        </w:rPr>
        <w:t>研究发现，所培育的油菜自交不亲和性与S位点基因有关，三种杂交模式下花粉的萌发情况如下图所示。下列分析错误的是：</w:t>
      </w:r>
    </w:p>
    <w:p w14:paraId="28438ECB" w14:textId="77777777" w:rsidR="00DB7CF1" w:rsidRPr="00113669" w:rsidRDefault="00DB7CF1" w:rsidP="00DB7CF1">
      <w:pPr>
        <w:jc w:val="center"/>
        <w:rPr>
          <w:rFonts w:eastAsiaTheme="minorHAnsi" w:hint="eastAsia"/>
          <w:color w:val="000000" w:themeColor="text1"/>
        </w:rPr>
      </w:pPr>
      <w:r>
        <w:rPr>
          <w:noProof/>
        </w:rPr>
        <w:drawing>
          <wp:inline distT="0" distB="0" distL="0" distR="0" wp14:anchorId="4428A150" wp14:editId="7DF3E676">
            <wp:extent cx="3657600" cy="1652657"/>
            <wp:effectExtent l="0" t="0" r="0" b="0"/>
            <wp:docPr id="7181661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667838" cy="1657283"/>
                    </a:xfrm>
                    <a:prstGeom prst="rect">
                      <a:avLst/>
                    </a:prstGeom>
                    <a:noFill/>
                    <a:ln>
                      <a:noFill/>
                    </a:ln>
                  </pic:spPr>
                </pic:pic>
              </a:graphicData>
            </a:graphic>
          </wp:inline>
        </w:drawing>
      </w:r>
    </w:p>
    <w:p w14:paraId="42C9BE4A"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S基因的四种形式可能是复等位关系</w:t>
      </w:r>
      <w:r w:rsidRPr="00113669">
        <w:rPr>
          <w:rFonts w:eastAsiaTheme="minorHAnsi"/>
          <w:color w:val="000000" w:themeColor="text1"/>
        </w:rPr>
        <w:tab/>
      </w:r>
      <w:r w:rsidRPr="00113669">
        <w:rPr>
          <w:rFonts w:eastAsiaTheme="minorHAnsi"/>
          <w:color w:val="000000" w:themeColor="text1"/>
        </w:rPr>
        <w:tab/>
        <w:t>B. 这种自交不亲和性类型属于孢子体型</w:t>
      </w:r>
    </w:p>
    <w:p w14:paraId="5095EDBB"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花粉能否萌发由其自身S基因型决定</w:t>
      </w:r>
      <w:r w:rsidRPr="00113669">
        <w:rPr>
          <w:rFonts w:eastAsiaTheme="minorHAnsi"/>
          <w:color w:val="000000" w:themeColor="text1"/>
        </w:rPr>
        <w:tab/>
      </w:r>
      <w:r w:rsidRPr="00113669">
        <w:rPr>
          <w:rFonts w:eastAsiaTheme="minorHAnsi"/>
          <w:color w:val="000000" w:themeColor="text1"/>
        </w:rPr>
        <w:tab/>
        <w:t>D. 自交不亲和有利于增加植物的杂合性</w:t>
      </w:r>
    </w:p>
    <w:p w14:paraId="22CDF866" w14:textId="77777777" w:rsidR="00DB7CF1" w:rsidRPr="00113669" w:rsidRDefault="00DB7CF1" w:rsidP="00DB7CF1">
      <w:pPr>
        <w:rPr>
          <w:rFonts w:eastAsiaTheme="minorHAnsi" w:hint="eastAsia"/>
          <w:color w:val="000000" w:themeColor="text1"/>
        </w:rPr>
      </w:pPr>
    </w:p>
    <w:p w14:paraId="52BF363F" w14:textId="777777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下列有关植物种子发芽的叙述，何者正确？（多选）</w:t>
      </w:r>
    </w:p>
    <w:p w14:paraId="22991D5E" w14:textId="77777777" w:rsidR="00EC60FE"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受到环境以及植物</w:t>
      </w:r>
      <w:r w:rsidRPr="00113669">
        <w:rPr>
          <w:rFonts w:eastAsiaTheme="minorHAnsi" w:hint="eastAsia"/>
          <w:color w:val="000000" w:themeColor="text1"/>
        </w:rPr>
        <w:t>自身代谢状态</w:t>
      </w:r>
      <w:r w:rsidRPr="00113669">
        <w:rPr>
          <w:rFonts w:eastAsiaTheme="minorHAnsi"/>
          <w:color w:val="000000" w:themeColor="text1"/>
        </w:rPr>
        <w:t>的影响</w:t>
      </w:r>
    </w:p>
    <w:p w14:paraId="31423674" w14:textId="41883D01"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豌豆种子发芽时，子叶会露出</w:t>
      </w:r>
      <w:r w:rsidRPr="00113669">
        <w:rPr>
          <w:rFonts w:eastAsiaTheme="minorHAnsi" w:hint="eastAsia"/>
          <w:color w:val="000000" w:themeColor="text1"/>
        </w:rPr>
        <w:t>地</w:t>
      </w:r>
      <w:r w:rsidRPr="00113669">
        <w:rPr>
          <w:rFonts w:eastAsiaTheme="minorHAnsi"/>
          <w:color w:val="000000" w:themeColor="text1"/>
        </w:rPr>
        <w:t>表</w:t>
      </w:r>
    </w:p>
    <w:p w14:paraId="542FDD8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某些松树的种子在森林大火后仍可发芽</w:t>
      </w:r>
    </w:p>
    <w:p w14:paraId="4B515DC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休眠种子无法发芽，</w:t>
      </w:r>
      <w:r w:rsidRPr="00113669">
        <w:rPr>
          <w:rFonts w:eastAsiaTheme="minorHAnsi" w:hint="eastAsia"/>
          <w:color w:val="000000" w:themeColor="text1"/>
        </w:rPr>
        <w:t>是由</w:t>
      </w:r>
      <w:r w:rsidRPr="00113669">
        <w:rPr>
          <w:rFonts w:eastAsiaTheme="minorHAnsi"/>
          <w:color w:val="000000" w:themeColor="text1"/>
        </w:rPr>
        <w:t>环境</w:t>
      </w:r>
      <w:r w:rsidRPr="00113669">
        <w:rPr>
          <w:rFonts w:eastAsiaTheme="minorHAnsi" w:hint="eastAsia"/>
          <w:color w:val="000000" w:themeColor="text1"/>
        </w:rPr>
        <w:t>因素决定的</w:t>
      </w:r>
    </w:p>
    <w:p w14:paraId="0B8772D0" w14:textId="77777777" w:rsidR="00DB7CF1" w:rsidRPr="00113669" w:rsidRDefault="00DB7CF1" w:rsidP="00DB7CF1">
      <w:pPr>
        <w:rPr>
          <w:rFonts w:eastAsiaTheme="minorHAnsi" w:hint="eastAsia"/>
          <w:color w:val="000000" w:themeColor="text1"/>
        </w:rPr>
      </w:pPr>
    </w:p>
    <w:p w14:paraId="664C4F08" w14:textId="4DA508AE"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下列有关果实和种子的叙述，正确的是</w:t>
      </w:r>
    </w:p>
    <w:p w14:paraId="1880CBF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玉米穗为果实，我们吃的是其种子</w:t>
      </w:r>
    </w:p>
    <w:p w14:paraId="201D5EF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蒲公英的种子具有绒毛状附属物能藉风力散播</w:t>
      </w:r>
    </w:p>
    <w:p w14:paraId="21D1890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银杏种子外具白色果皮包裹，俗称白果</w:t>
      </w:r>
    </w:p>
    <w:p w14:paraId="7E82436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香蕉可不经授精作用而发育为果实</w:t>
      </w:r>
    </w:p>
    <w:p w14:paraId="665FD3C7" w14:textId="77777777" w:rsidR="00DB7CF1" w:rsidRPr="00113669" w:rsidRDefault="00DB7CF1" w:rsidP="00DB7CF1">
      <w:pPr>
        <w:rPr>
          <w:rFonts w:eastAsiaTheme="minorHAnsi" w:hint="eastAsia"/>
          <w:color w:val="000000" w:themeColor="text1"/>
        </w:rPr>
      </w:pPr>
    </w:p>
    <w:p w14:paraId="054C56BC" w14:textId="777777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有些植物的花可不经由授粉而直接发育成果实，这种现象称为单性结实。下列有关单性结实的叙述正确的是？（多选）</w:t>
      </w:r>
    </w:p>
    <w:p w14:paraId="5CA80AD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这种</w:t>
      </w:r>
      <w:r w:rsidRPr="00113669">
        <w:rPr>
          <w:rFonts w:eastAsiaTheme="minorHAnsi"/>
          <w:color w:val="000000" w:themeColor="text1"/>
        </w:rPr>
        <w:t>果实不含成熟种子</w:t>
      </w:r>
    </w:p>
    <w:p w14:paraId="35B3C75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可利用植物激素促进单性</w:t>
      </w:r>
      <w:r w:rsidRPr="00113669">
        <w:rPr>
          <w:rFonts w:eastAsiaTheme="minorHAnsi" w:hint="eastAsia"/>
          <w:color w:val="000000" w:themeColor="text1"/>
        </w:rPr>
        <w:t>结实</w:t>
      </w:r>
      <w:r w:rsidRPr="00113669">
        <w:rPr>
          <w:rFonts w:eastAsiaTheme="minorHAnsi"/>
          <w:color w:val="000000" w:themeColor="text1"/>
        </w:rPr>
        <w:t>的发生</w:t>
      </w:r>
    </w:p>
    <w:p w14:paraId="4CF274F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食用的无籽西瓜即是利用单性</w:t>
      </w:r>
      <w:r w:rsidRPr="00113669">
        <w:rPr>
          <w:rFonts w:eastAsiaTheme="minorHAnsi" w:hint="eastAsia"/>
          <w:color w:val="000000" w:themeColor="text1"/>
        </w:rPr>
        <w:t>结实</w:t>
      </w:r>
      <w:r w:rsidRPr="00113669">
        <w:rPr>
          <w:rFonts w:eastAsiaTheme="minorHAnsi"/>
          <w:color w:val="000000" w:themeColor="text1"/>
        </w:rPr>
        <w:t>的方法育成的</w:t>
      </w:r>
    </w:p>
    <w:p w14:paraId="0C7F3D2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D. </w:t>
      </w:r>
      <w:r w:rsidRPr="00113669">
        <w:rPr>
          <w:rFonts w:eastAsiaTheme="minorHAnsi" w:hint="eastAsia"/>
          <w:color w:val="000000" w:themeColor="text1"/>
        </w:rPr>
        <w:t>这</w:t>
      </w:r>
      <w:r w:rsidRPr="00113669">
        <w:rPr>
          <w:rFonts w:eastAsiaTheme="minorHAnsi"/>
          <w:color w:val="000000" w:themeColor="text1"/>
        </w:rPr>
        <w:t>种果实的细胞仅含有</w:t>
      </w:r>
      <w:r w:rsidRPr="00113669">
        <w:rPr>
          <w:rFonts w:eastAsiaTheme="minorHAnsi" w:hint="eastAsia"/>
          <w:color w:val="000000" w:themeColor="text1"/>
        </w:rPr>
        <w:t>一套</w:t>
      </w:r>
      <w:r w:rsidRPr="00113669">
        <w:rPr>
          <w:rFonts w:eastAsiaTheme="minorHAnsi"/>
          <w:color w:val="000000" w:themeColor="text1"/>
        </w:rPr>
        <w:t>染色体</w:t>
      </w:r>
      <w:r w:rsidRPr="00113669">
        <w:rPr>
          <w:rFonts w:eastAsiaTheme="minorHAnsi" w:hint="eastAsia"/>
          <w:color w:val="000000" w:themeColor="text1"/>
        </w:rPr>
        <w:t>组</w:t>
      </w:r>
    </w:p>
    <w:p w14:paraId="085A6EF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单性</w:t>
      </w:r>
      <w:r w:rsidRPr="00113669">
        <w:rPr>
          <w:rFonts w:eastAsiaTheme="minorHAnsi" w:hint="eastAsia"/>
          <w:color w:val="000000" w:themeColor="text1"/>
        </w:rPr>
        <w:t>结实的</w:t>
      </w:r>
      <w:r w:rsidRPr="00113669">
        <w:rPr>
          <w:rFonts w:eastAsiaTheme="minorHAnsi"/>
          <w:color w:val="000000" w:themeColor="text1"/>
        </w:rPr>
        <w:t>单子叶植物，其果实内部含有大量胚乳，但胚乳细胞</w:t>
      </w:r>
      <w:r w:rsidRPr="00113669">
        <w:rPr>
          <w:rFonts w:eastAsiaTheme="minorHAnsi" w:hint="eastAsia"/>
          <w:color w:val="000000" w:themeColor="text1"/>
        </w:rPr>
        <w:t>为单倍体</w:t>
      </w:r>
    </w:p>
    <w:p w14:paraId="1060CDFC" w14:textId="77777777" w:rsidR="00DB7CF1" w:rsidRPr="00113669" w:rsidRDefault="00DB7CF1" w:rsidP="00DB7CF1">
      <w:pPr>
        <w:rPr>
          <w:rFonts w:eastAsiaTheme="minorHAnsi" w:hint="eastAsia"/>
          <w:color w:val="000000" w:themeColor="text1"/>
        </w:rPr>
      </w:pPr>
    </w:p>
    <w:p w14:paraId="6CCAE980" w14:textId="777777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下面属于子叶出土幼苗的是（多选</w:t>
      </w:r>
      <w:r w:rsidRPr="00113669">
        <w:rPr>
          <w:rFonts w:eastAsiaTheme="minorHAnsi"/>
          <w:color w:val="000000" w:themeColor="text1"/>
        </w:rPr>
        <w:t>）</w:t>
      </w:r>
    </w:p>
    <w:p w14:paraId="3F6CD31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洋葱</w:t>
      </w:r>
      <w:r w:rsidRPr="00113669">
        <w:rPr>
          <w:rFonts w:eastAsiaTheme="minorHAnsi"/>
          <w:color w:val="000000" w:themeColor="text1"/>
        </w:rPr>
        <w:tab/>
      </w:r>
      <w:r w:rsidRPr="00113669">
        <w:rPr>
          <w:rFonts w:eastAsiaTheme="minorHAnsi"/>
          <w:color w:val="000000" w:themeColor="text1"/>
        </w:rPr>
        <w:tab/>
        <w:t>B. 橡胶树</w:t>
      </w:r>
      <w:r w:rsidRPr="00113669">
        <w:rPr>
          <w:rFonts w:eastAsiaTheme="minorHAnsi"/>
          <w:color w:val="000000" w:themeColor="text1"/>
        </w:rPr>
        <w:tab/>
      </w:r>
      <w:r w:rsidRPr="00113669">
        <w:rPr>
          <w:rFonts w:eastAsiaTheme="minorHAnsi"/>
          <w:color w:val="000000" w:themeColor="text1"/>
        </w:rPr>
        <w:tab/>
        <w:t>C. 西瓜</w:t>
      </w:r>
      <w:r w:rsidRPr="00113669">
        <w:rPr>
          <w:rFonts w:eastAsiaTheme="minorHAnsi"/>
          <w:color w:val="000000" w:themeColor="text1"/>
        </w:rPr>
        <w:tab/>
      </w:r>
      <w:r w:rsidRPr="00113669">
        <w:rPr>
          <w:rFonts w:eastAsiaTheme="minorHAnsi"/>
          <w:color w:val="000000" w:themeColor="text1"/>
        </w:rPr>
        <w:tab/>
        <w:t>D. 棉花</w:t>
      </w:r>
    </w:p>
    <w:p w14:paraId="4CEB732C" w14:textId="77777777" w:rsidR="00DB7CF1" w:rsidRPr="00113669" w:rsidRDefault="00DB7CF1" w:rsidP="00DB7CF1">
      <w:pPr>
        <w:rPr>
          <w:rFonts w:eastAsiaTheme="minorHAnsi" w:hint="eastAsia"/>
          <w:color w:val="000000" w:themeColor="text1"/>
        </w:rPr>
      </w:pPr>
    </w:p>
    <w:p w14:paraId="7FAE39F2" w14:textId="4F4AE53C"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下列关于雌雄蕊发育的描述正确的是</w:t>
      </w:r>
    </w:p>
    <w:p w14:paraId="59F1E662"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药室内壁即药壁的最内层细胞，也称绒毡层细胞，其为花粉发育提供营养，对花粉的正常形成至关重要</w:t>
      </w:r>
    </w:p>
    <w:p w14:paraId="302025F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绒毡层细胞不仅提供营养，还分泌胼胝质，若其功能失常可能导致花粉的败育</w:t>
      </w:r>
    </w:p>
    <w:p w14:paraId="5C5DC2A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百合大孢子母细胞发育成熟的过程中消失了3个细胞核</w:t>
      </w:r>
    </w:p>
    <w:p w14:paraId="1400A06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卵细胞具有高度的极性，其细胞核位于合点端</w:t>
      </w:r>
    </w:p>
    <w:p w14:paraId="7715C024" w14:textId="77777777" w:rsidR="00DB7CF1" w:rsidRPr="00113669" w:rsidRDefault="00DB7CF1" w:rsidP="00DB7CF1">
      <w:pPr>
        <w:rPr>
          <w:rFonts w:eastAsiaTheme="minorHAnsi" w:hint="eastAsia"/>
          <w:color w:val="000000" w:themeColor="text1"/>
        </w:rPr>
      </w:pPr>
    </w:p>
    <w:p w14:paraId="18791E8A" w14:textId="0749097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如果下图是柑橘的茎的横切面示意图，请估计它的年龄最接近于</w:t>
      </w:r>
    </w:p>
    <w:p w14:paraId="7995588A" w14:textId="77777777" w:rsidR="00DB7CF1" w:rsidRPr="00113669" w:rsidRDefault="00DB7CF1" w:rsidP="00DB7CF1">
      <w:pPr>
        <w:jc w:val="center"/>
        <w:rPr>
          <w:rFonts w:eastAsiaTheme="minorHAnsi" w:hint="eastAsia"/>
          <w:color w:val="000000" w:themeColor="text1"/>
        </w:rPr>
      </w:pPr>
      <w:r>
        <w:rPr>
          <w:noProof/>
        </w:rPr>
        <w:drawing>
          <wp:inline distT="0" distB="0" distL="0" distR="0" wp14:anchorId="44F61401" wp14:editId="6C9A7E80">
            <wp:extent cx="2634018" cy="2687929"/>
            <wp:effectExtent l="0" t="0" r="0" b="0"/>
            <wp:docPr id="1569443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640084" cy="2694119"/>
                    </a:xfrm>
                    <a:prstGeom prst="rect">
                      <a:avLst/>
                    </a:prstGeom>
                    <a:noFill/>
                    <a:ln>
                      <a:noFill/>
                    </a:ln>
                  </pic:spPr>
                </pic:pic>
              </a:graphicData>
            </a:graphic>
          </wp:inline>
        </w:drawing>
      </w:r>
    </w:p>
    <w:p w14:paraId="7172A01D"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8年</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 xml:space="preserve">B. </w:t>
      </w:r>
      <w:r w:rsidRPr="00113669">
        <w:rPr>
          <w:rFonts w:eastAsiaTheme="minorHAnsi" w:hint="eastAsia"/>
          <w:color w:val="000000" w:themeColor="text1"/>
        </w:rPr>
        <w:t>6年</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 xml:space="preserve">C. </w:t>
      </w:r>
      <w:r w:rsidRPr="00113669">
        <w:rPr>
          <w:rFonts w:eastAsiaTheme="minorHAnsi" w:hint="eastAsia"/>
          <w:color w:val="000000" w:themeColor="text1"/>
        </w:rPr>
        <w:t>4年</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 xml:space="preserve">D. </w:t>
      </w:r>
      <w:r w:rsidRPr="00113669">
        <w:rPr>
          <w:rFonts w:eastAsiaTheme="minorHAnsi" w:hint="eastAsia"/>
          <w:color w:val="000000" w:themeColor="text1"/>
        </w:rPr>
        <w:t>2年</w:t>
      </w:r>
    </w:p>
    <w:p w14:paraId="55756DA6" w14:textId="77777777" w:rsidR="00DB7CF1" w:rsidRPr="00113669" w:rsidRDefault="00DB7CF1" w:rsidP="00DB7CF1">
      <w:pPr>
        <w:rPr>
          <w:rFonts w:eastAsiaTheme="minorHAnsi" w:hint="eastAsia"/>
          <w:color w:val="000000" w:themeColor="text1"/>
        </w:rPr>
      </w:pPr>
    </w:p>
    <w:p w14:paraId="14FC4F8D" w14:textId="17FCC578"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咖啡种子的主要贮藏物质是</w:t>
      </w:r>
    </w:p>
    <w:p w14:paraId="2E848A5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蔗糖</w:t>
      </w:r>
      <w:r w:rsidRPr="00113669">
        <w:rPr>
          <w:rFonts w:eastAsiaTheme="minorHAnsi"/>
          <w:color w:val="000000" w:themeColor="text1"/>
        </w:rPr>
        <w:tab/>
      </w:r>
      <w:r w:rsidRPr="00113669">
        <w:rPr>
          <w:rFonts w:eastAsiaTheme="minorHAnsi"/>
          <w:color w:val="000000" w:themeColor="text1"/>
        </w:rPr>
        <w:tab/>
        <w:t>B. 半纤维素</w:t>
      </w:r>
      <w:r w:rsidRPr="00113669">
        <w:rPr>
          <w:rFonts w:eastAsiaTheme="minorHAnsi"/>
          <w:color w:val="000000" w:themeColor="text1"/>
        </w:rPr>
        <w:tab/>
      </w:r>
      <w:r w:rsidRPr="00113669">
        <w:rPr>
          <w:rFonts w:eastAsiaTheme="minorHAnsi"/>
          <w:color w:val="000000" w:themeColor="text1"/>
        </w:rPr>
        <w:tab/>
        <w:t>C. 油脂</w:t>
      </w:r>
      <w:r w:rsidRPr="00113669">
        <w:rPr>
          <w:rFonts w:eastAsiaTheme="minorHAnsi"/>
          <w:color w:val="000000" w:themeColor="text1"/>
        </w:rPr>
        <w:tab/>
      </w:r>
      <w:r w:rsidRPr="00113669">
        <w:rPr>
          <w:rFonts w:eastAsiaTheme="minorHAnsi"/>
          <w:color w:val="000000" w:themeColor="text1"/>
        </w:rPr>
        <w:tab/>
        <w:t>D. 淀粉</w:t>
      </w:r>
      <w:r w:rsidRPr="00113669">
        <w:rPr>
          <w:rFonts w:eastAsiaTheme="minorHAnsi"/>
          <w:color w:val="000000" w:themeColor="text1"/>
        </w:rPr>
        <w:tab/>
      </w:r>
      <w:r w:rsidRPr="00113669">
        <w:rPr>
          <w:rFonts w:eastAsiaTheme="minorHAnsi"/>
          <w:color w:val="000000" w:themeColor="text1"/>
        </w:rPr>
        <w:tab/>
        <w:t>E. 蛋白质</w:t>
      </w:r>
    </w:p>
    <w:p w14:paraId="2DBB4B2D" w14:textId="77777777" w:rsidR="00DB7CF1" w:rsidRPr="00113669" w:rsidRDefault="00DB7CF1" w:rsidP="00DB7CF1">
      <w:pPr>
        <w:rPr>
          <w:rFonts w:eastAsiaTheme="minorHAnsi" w:hint="eastAsia"/>
          <w:color w:val="000000" w:themeColor="text1"/>
        </w:rPr>
      </w:pPr>
    </w:p>
    <w:p w14:paraId="053FB998" w14:textId="573038A7"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color w:val="000000" w:themeColor="text1"/>
        </w:rPr>
        <w:t>关于胚乳的形成和发育，下列说法错误的是</w:t>
      </w:r>
    </w:p>
    <w:p w14:paraId="78BFB13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若</w:t>
      </w:r>
      <w:r w:rsidRPr="00113669">
        <w:rPr>
          <w:rFonts w:eastAsiaTheme="minorHAnsi"/>
          <w:color w:val="000000" w:themeColor="text1"/>
        </w:rPr>
        <w:t>植物的单倍体具有一个染色体组</w:t>
      </w:r>
      <w:r w:rsidRPr="00113669">
        <w:rPr>
          <w:rFonts w:eastAsiaTheme="minorHAnsi" w:hint="eastAsia"/>
          <w:color w:val="000000" w:themeColor="text1"/>
        </w:rPr>
        <w:t>，则</w:t>
      </w:r>
      <w:r w:rsidRPr="00113669">
        <w:rPr>
          <w:rFonts w:eastAsiaTheme="minorHAnsi"/>
          <w:color w:val="000000" w:themeColor="text1"/>
        </w:rPr>
        <w:t>由四孢型胚囊产生的胚乳具有五个染色体组</w:t>
      </w:r>
    </w:p>
    <w:p w14:paraId="6CFD8EB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核型胚乳发育过程中不形成细胞壁</w:t>
      </w:r>
    </w:p>
    <w:p w14:paraId="565A2F9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细胞型胚乳发育过程中不出现游离核时期</w:t>
      </w:r>
    </w:p>
    <w:p w14:paraId="5CE0BDF2"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兰科植物的种子没有胚乳结构。</w:t>
      </w:r>
    </w:p>
    <w:p w14:paraId="34E3E40D" w14:textId="77777777" w:rsidR="00DB7CF1" w:rsidRPr="00113669" w:rsidRDefault="00DB7CF1" w:rsidP="00DB7CF1">
      <w:pPr>
        <w:rPr>
          <w:rFonts w:eastAsiaTheme="minorHAnsi" w:hint="eastAsia"/>
          <w:color w:val="000000" w:themeColor="text1"/>
        </w:rPr>
      </w:pPr>
    </w:p>
    <w:p w14:paraId="25B09938" w14:textId="6FFA3103"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关于酸浆果实的气囊、白头翁果实上的毛和松树种子的翅，以下说法正确的是</w:t>
      </w:r>
    </w:p>
    <w:p w14:paraId="02F2D2A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酸浆的气囊是花萼的膨大；白头翁果实上的毛是宿存柱头；松树种子翅是珠鳞扩展</w:t>
      </w:r>
    </w:p>
    <w:p w14:paraId="388864A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酸浆的气囊是苞片的变态；白头翁果实上的毛是宿存柱头；松树种子翅是种皮延伸</w:t>
      </w:r>
    </w:p>
    <w:p w14:paraId="638A2A8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酸浆的气囊是苞片的变态；白头翁果实上的毛是宿存雄蕊；松树种子翅是珠鳞扩展</w:t>
      </w:r>
    </w:p>
    <w:p w14:paraId="468EF91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酸浆的气囊是花萼的膨大；白头翁果实上的毛是宿存柱头；松树种子翅是种皮延伸</w:t>
      </w:r>
    </w:p>
    <w:p w14:paraId="75F735C8" w14:textId="77777777" w:rsidR="00DB7CF1" w:rsidRPr="00113669" w:rsidRDefault="00DB7CF1" w:rsidP="00DB7CF1">
      <w:pPr>
        <w:rPr>
          <w:rFonts w:eastAsiaTheme="minorHAnsi" w:hint="eastAsia"/>
          <w:color w:val="000000" w:themeColor="text1"/>
        </w:rPr>
      </w:pPr>
    </w:p>
    <w:p w14:paraId="27D7239B" w14:textId="6C3731D4" w:rsidR="00DB7CF1" w:rsidRPr="00113669" w:rsidRDefault="00DB7CF1">
      <w:pPr>
        <w:pStyle w:val="a6"/>
        <w:numPr>
          <w:ilvl w:val="0"/>
          <w:numId w:val="129"/>
        </w:numPr>
        <w:ind w:firstLineChars="0"/>
        <w:rPr>
          <w:rFonts w:eastAsiaTheme="minorHAnsi" w:hint="eastAsia"/>
          <w:color w:val="000000" w:themeColor="text1"/>
        </w:rPr>
      </w:pPr>
      <w:r w:rsidRPr="00113669">
        <w:rPr>
          <w:rFonts w:eastAsiaTheme="minorHAnsi" w:hint="eastAsia"/>
          <w:color w:val="000000" w:themeColor="text1"/>
        </w:rPr>
        <w:t>在花药的发育过程中，孢原细胞通过平周分裂产生初生壁细胞和造孢细胞。请问初生壁细胞经过平周分裂后不能分裂成为哪种细胞？</w:t>
      </w:r>
    </w:p>
    <w:p w14:paraId="037DC52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表皮细胞</w:t>
      </w:r>
      <w:r w:rsidRPr="00113669">
        <w:rPr>
          <w:rFonts w:eastAsiaTheme="minorHAnsi"/>
          <w:color w:val="000000" w:themeColor="text1"/>
        </w:rPr>
        <w:tab/>
        <w:t>B. 纤维层细胞</w:t>
      </w:r>
      <w:r w:rsidRPr="00113669">
        <w:rPr>
          <w:rFonts w:eastAsiaTheme="minorHAnsi"/>
          <w:color w:val="000000" w:themeColor="text1"/>
        </w:rPr>
        <w:tab/>
        <w:t>C. 中层细胞</w:t>
      </w:r>
      <w:r w:rsidRPr="00113669">
        <w:rPr>
          <w:rFonts w:eastAsiaTheme="minorHAnsi"/>
          <w:color w:val="000000" w:themeColor="text1"/>
        </w:rPr>
        <w:tab/>
        <w:t>D. 药室内壁细胞</w:t>
      </w:r>
      <w:r w:rsidRPr="00113669">
        <w:rPr>
          <w:rFonts w:eastAsiaTheme="minorHAnsi"/>
          <w:color w:val="000000" w:themeColor="text1"/>
        </w:rPr>
        <w:tab/>
        <w:t>E. 绒毡层细胞</w:t>
      </w:r>
    </w:p>
    <w:p w14:paraId="290C87AD" w14:textId="77777777" w:rsidR="00DB7CF1" w:rsidRPr="00113669" w:rsidRDefault="00DB7CF1" w:rsidP="00DB7CF1">
      <w:pPr>
        <w:rPr>
          <w:rFonts w:eastAsiaTheme="minorHAnsi" w:hint="eastAsia"/>
          <w:color w:val="000000" w:themeColor="text1"/>
        </w:rPr>
      </w:pPr>
    </w:p>
    <w:p w14:paraId="1E073C58" w14:textId="77777777" w:rsidR="00E54FA2" w:rsidRDefault="00E54FA2" w:rsidP="00E54FA2">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69"/>
        <w:gridCol w:w="2080"/>
        <w:gridCol w:w="2070"/>
        <w:gridCol w:w="2077"/>
      </w:tblGrid>
      <w:tr w:rsidR="00E54FA2" w14:paraId="0DB9DCB1" w14:textId="77777777" w:rsidTr="00A56055">
        <w:tc>
          <w:tcPr>
            <w:tcW w:w="2130" w:type="dxa"/>
          </w:tcPr>
          <w:p w14:paraId="16A2D12A" w14:textId="77777777" w:rsidR="00E54FA2" w:rsidRDefault="00E54FA2"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7F3EFFE3" w14:textId="77777777" w:rsidR="00E54FA2" w:rsidRDefault="00E54FA2"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2EEB9A2E" w14:textId="77777777" w:rsidR="00E54FA2" w:rsidRDefault="00E54FA2"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1F86B426" w14:textId="77777777" w:rsidR="00E54FA2" w:rsidRDefault="00E54FA2" w:rsidP="00A56055">
            <w:pPr>
              <w:rPr>
                <w:rFonts w:eastAsiaTheme="minorHAnsi" w:hint="eastAsia"/>
                <w:color w:val="000000" w:themeColor="text1"/>
              </w:rPr>
            </w:pPr>
            <w:r>
              <w:rPr>
                <w:rFonts w:eastAsiaTheme="minorHAnsi" w:hint="eastAsia"/>
                <w:color w:val="000000" w:themeColor="text1"/>
              </w:rPr>
              <w:t>答案</w:t>
            </w:r>
          </w:p>
        </w:tc>
      </w:tr>
      <w:tr w:rsidR="00E54FA2" w14:paraId="5894BD4C" w14:textId="77777777" w:rsidTr="00A56055">
        <w:tc>
          <w:tcPr>
            <w:tcW w:w="2130" w:type="dxa"/>
          </w:tcPr>
          <w:p w14:paraId="2E541F56" w14:textId="77777777" w:rsidR="00E54FA2" w:rsidRDefault="00E54FA2" w:rsidP="00A56055">
            <w:pPr>
              <w:rPr>
                <w:rFonts w:eastAsiaTheme="minorHAnsi" w:hint="eastAsia"/>
                <w:color w:val="000000" w:themeColor="text1"/>
              </w:rPr>
            </w:pPr>
            <w:r>
              <w:rPr>
                <w:rFonts w:eastAsiaTheme="minorHAnsi" w:hint="eastAsia"/>
                <w:color w:val="000000" w:themeColor="text1"/>
              </w:rPr>
              <w:t>1</w:t>
            </w:r>
          </w:p>
        </w:tc>
        <w:tc>
          <w:tcPr>
            <w:tcW w:w="2130" w:type="dxa"/>
          </w:tcPr>
          <w:p w14:paraId="6C42E016"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c>
          <w:tcPr>
            <w:tcW w:w="2131" w:type="dxa"/>
          </w:tcPr>
          <w:p w14:paraId="5C9B8E85" w14:textId="77777777" w:rsidR="00E54FA2" w:rsidRDefault="00E54FA2" w:rsidP="00A56055">
            <w:pPr>
              <w:rPr>
                <w:rFonts w:eastAsiaTheme="minorHAnsi" w:hint="eastAsia"/>
                <w:color w:val="000000" w:themeColor="text1"/>
              </w:rPr>
            </w:pPr>
            <w:r>
              <w:rPr>
                <w:rFonts w:eastAsiaTheme="minorHAnsi" w:hint="eastAsia"/>
                <w:color w:val="000000" w:themeColor="text1"/>
              </w:rPr>
              <w:t>21</w:t>
            </w:r>
          </w:p>
        </w:tc>
        <w:tc>
          <w:tcPr>
            <w:tcW w:w="2131" w:type="dxa"/>
          </w:tcPr>
          <w:p w14:paraId="56B77F1F"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76B0DDFB" w14:textId="77777777" w:rsidTr="00A56055">
        <w:tc>
          <w:tcPr>
            <w:tcW w:w="2130" w:type="dxa"/>
          </w:tcPr>
          <w:p w14:paraId="5D2F022C" w14:textId="77777777" w:rsidR="00E54FA2" w:rsidRDefault="00E54FA2" w:rsidP="00A56055">
            <w:pPr>
              <w:rPr>
                <w:rFonts w:eastAsiaTheme="minorHAnsi" w:hint="eastAsia"/>
                <w:color w:val="000000" w:themeColor="text1"/>
              </w:rPr>
            </w:pPr>
            <w:r>
              <w:rPr>
                <w:rFonts w:eastAsiaTheme="minorHAnsi" w:hint="eastAsia"/>
                <w:color w:val="000000" w:themeColor="text1"/>
              </w:rPr>
              <w:t>2</w:t>
            </w:r>
          </w:p>
        </w:tc>
        <w:tc>
          <w:tcPr>
            <w:tcW w:w="2130" w:type="dxa"/>
          </w:tcPr>
          <w:p w14:paraId="6F732B99"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305C6FB7" w14:textId="77777777" w:rsidR="00E54FA2" w:rsidRDefault="00E54FA2" w:rsidP="00A56055">
            <w:pPr>
              <w:rPr>
                <w:rFonts w:eastAsiaTheme="minorHAnsi" w:hint="eastAsia"/>
                <w:color w:val="000000" w:themeColor="text1"/>
              </w:rPr>
            </w:pPr>
            <w:r>
              <w:rPr>
                <w:rFonts w:eastAsiaTheme="minorHAnsi" w:hint="eastAsia"/>
                <w:color w:val="000000" w:themeColor="text1"/>
              </w:rPr>
              <w:t>22</w:t>
            </w:r>
          </w:p>
        </w:tc>
        <w:tc>
          <w:tcPr>
            <w:tcW w:w="2131" w:type="dxa"/>
          </w:tcPr>
          <w:p w14:paraId="65367EF1" w14:textId="77777777" w:rsidR="00E54FA2" w:rsidRDefault="00E54FA2" w:rsidP="00A56055">
            <w:pPr>
              <w:rPr>
                <w:rFonts w:eastAsiaTheme="minorHAnsi" w:hint="eastAsia"/>
                <w:color w:val="000000" w:themeColor="text1"/>
              </w:rPr>
            </w:pPr>
            <w:r>
              <w:rPr>
                <w:rFonts w:eastAsiaTheme="minorHAnsi" w:hint="eastAsia"/>
                <w:color w:val="000000" w:themeColor="text1"/>
              </w:rPr>
              <w:t>E</w:t>
            </w:r>
          </w:p>
        </w:tc>
      </w:tr>
      <w:tr w:rsidR="00E54FA2" w14:paraId="1F5F24FB" w14:textId="77777777" w:rsidTr="00A56055">
        <w:tc>
          <w:tcPr>
            <w:tcW w:w="2130" w:type="dxa"/>
          </w:tcPr>
          <w:p w14:paraId="7A40DEBD" w14:textId="77777777" w:rsidR="00E54FA2" w:rsidRDefault="00E54FA2" w:rsidP="00A56055">
            <w:pPr>
              <w:rPr>
                <w:rFonts w:eastAsiaTheme="minorHAnsi" w:hint="eastAsia"/>
                <w:color w:val="000000" w:themeColor="text1"/>
              </w:rPr>
            </w:pPr>
            <w:r>
              <w:rPr>
                <w:rFonts w:eastAsiaTheme="minorHAnsi" w:hint="eastAsia"/>
                <w:color w:val="000000" w:themeColor="text1"/>
              </w:rPr>
              <w:t>3</w:t>
            </w:r>
          </w:p>
        </w:tc>
        <w:tc>
          <w:tcPr>
            <w:tcW w:w="2130" w:type="dxa"/>
          </w:tcPr>
          <w:p w14:paraId="25AE02E8"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1FB236B4" w14:textId="77777777" w:rsidR="00E54FA2" w:rsidRDefault="00E54FA2" w:rsidP="00A56055">
            <w:pPr>
              <w:rPr>
                <w:rFonts w:eastAsiaTheme="minorHAnsi" w:hint="eastAsia"/>
                <w:color w:val="000000" w:themeColor="text1"/>
              </w:rPr>
            </w:pPr>
            <w:r>
              <w:rPr>
                <w:rFonts w:eastAsiaTheme="minorHAnsi" w:hint="eastAsia"/>
                <w:color w:val="000000" w:themeColor="text1"/>
              </w:rPr>
              <w:t>23</w:t>
            </w:r>
          </w:p>
        </w:tc>
        <w:tc>
          <w:tcPr>
            <w:tcW w:w="2131" w:type="dxa"/>
          </w:tcPr>
          <w:p w14:paraId="12E9689E" w14:textId="77777777" w:rsidR="00E54FA2" w:rsidRDefault="00E54FA2" w:rsidP="00A56055">
            <w:pPr>
              <w:rPr>
                <w:rFonts w:eastAsiaTheme="minorHAnsi" w:hint="eastAsia"/>
                <w:color w:val="000000" w:themeColor="text1"/>
              </w:rPr>
            </w:pPr>
            <w:r>
              <w:rPr>
                <w:rFonts w:eastAsiaTheme="minorHAnsi" w:hint="eastAsia"/>
                <w:color w:val="000000" w:themeColor="text1"/>
              </w:rPr>
              <w:t>BCD</w:t>
            </w:r>
          </w:p>
        </w:tc>
      </w:tr>
      <w:tr w:rsidR="00E54FA2" w14:paraId="3DF3B53F" w14:textId="77777777" w:rsidTr="00A56055">
        <w:tc>
          <w:tcPr>
            <w:tcW w:w="2130" w:type="dxa"/>
          </w:tcPr>
          <w:p w14:paraId="201A71C6" w14:textId="77777777" w:rsidR="00E54FA2" w:rsidRDefault="00E54FA2" w:rsidP="00A56055">
            <w:pPr>
              <w:rPr>
                <w:rFonts w:eastAsiaTheme="minorHAnsi" w:hint="eastAsia"/>
                <w:color w:val="000000" w:themeColor="text1"/>
              </w:rPr>
            </w:pPr>
            <w:r>
              <w:rPr>
                <w:rFonts w:eastAsiaTheme="minorHAnsi" w:hint="eastAsia"/>
                <w:color w:val="000000" w:themeColor="text1"/>
              </w:rPr>
              <w:t>4</w:t>
            </w:r>
          </w:p>
        </w:tc>
        <w:tc>
          <w:tcPr>
            <w:tcW w:w="2130" w:type="dxa"/>
          </w:tcPr>
          <w:p w14:paraId="318B8270"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c>
          <w:tcPr>
            <w:tcW w:w="2131" w:type="dxa"/>
          </w:tcPr>
          <w:p w14:paraId="5017BD6E" w14:textId="77777777" w:rsidR="00E54FA2" w:rsidRDefault="00E54FA2" w:rsidP="00A56055">
            <w:pPr>
              <w:rPr>
                <w:rFonts w:eastAsiaTheme="minorHAnsi" w:hint="eastAsia"/>
                <w:color w:val="000000" w:themeColor="text1"/>
              </w:rPr>
            </w:pPr>
            <w:r>
              <w:rPr>
                <w:rFonts w:eastAsiaTheme="minorHAnsi" w:hint="eastAsia"/>
                <w:color w:val="000000" w:themeColor="text1"/>
              </w:rPr>
              <w:t>24</w:t>
            </w:r>
          </w:p>
        </w:tc>
        <w:tc>
          <w:tcPr>
            <w:tcW w:w="2131" w:type="dxa"/>
          </w:tcPr>
          <w:p w14:paraId="39CB0E63"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7D099A64" w14:textId="77777777" w:rsidTr="00A56055">
        <w:tc>
          <w:tcPr>
            <w:tcW w:w="2130" w:type="dxa"/>
          </w:tcPr>
          <w:p w14:paraId="497CFE17" w14:textId="77777777" w:rsidR="00E54FA2" w:rsidRDefault="00E54FA2" w:rsidP="00A56055">
            <w:pPr>
              <w:rPr>
                <w:rFonts w:eastAsiaTheme="minorHAnsi" w:hint="eastAsia"/>
                <w:color w:val="000000" w:themeColor="text1"/>
              </w:rPr>
            </w:pPr>
            <w:r>
              <w:rPr>
                <w:rFonts w:eastAsiaTheme="minorHAnsi" w:hint="eastAsia"/>
                <w:color w:val="000000" w:themeColor="text1"/>
              </w:rPr>
              <w:t>5</w:t>
            </w:r>
          </w:p>
        </w:tc>
        <w:tc>
          <w:tcPr>
            <w:tcW w:w="2130" w:type="dxa"/>
          </w:tcPr>
          <w:p w14:paraId="5B2C87C7"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5661CBD0" w14:textId="77777777" w:rsidR="00E54FA2" w:rsidRDefault="00E54FA2" w:rsidP="00A56055">
            <w:pPr>
              <w:rPr>
                <w:rFonts w:eastAsiaTheme="minorHAnsi" w:hint="eastAsia"/>
                <w:color w:val="000000" w:themeColor="text1"/>
              </w:rPr>
            </w:pPr>
            <w:r>
              <w:rPr>
                <w:rFonts w:eastAsiaTheme="minorHAnsi" w:hint="eastAsia"/>
                <w:color w:val="000000" w:themeColor="text1"/>
              </w:rPr>
              <w:t>25</w:t>
            </w:r>
          </w:p>
        </w:tc>
        <w:tc>
          <w:tcPr>
            <w:tcW w:w="2131" w:type="dxa"/>
          </w:tcPr>
          <w:p w14:paraId="00D4C155"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718CC916" w14:textId="77777777" w:rsidTr="00A56055">
        <w:tc>
          <w:tcPr>
            <w:tcW w:w="2130" w:type="dxa"/>
          </w:tcPr>
          <w:p w14:paraId="7474D73A" w14:textId="77777777" w:rsidR="00E54FA2" w:rsidRDefault="00E54FA2" w:rsidP="00A56055">
            <w:pPr>
              <w:rPr>
                <w:rFonts w:eastAsiaTheme="minorHAnsi" w:hint="eastAsia"/>
                <w:color w:val="000000" w:themeColor="text1"/>
              </w:rPr>
            </w:pPr>
            <w:r>
              <w:rPr>
                <w:rFonts w:eastAsiaTheme="minorHAnsi" w:hint="eastAsia"/>
                <w:color w:val="000000" w:themeColor="text1"/>
              </w:rPr>
              <w:t>6</w:t>
            </w:r>
          </w:p>
        </w:tc>
        <w:tc>
          <w:tcPr>
            <w:tcW w:w="2130" w:type="dxa"/>
          </w:tcPr>
          <w:p w14:paraId="4171BCD6"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436645D1" w14:textId="77777777" w:rsidR="00E54FA2" w:rsidRDefault="00E54FA2" w:rsidP="00A56055">
            <w:pPr>
              <w:rPr>
                <w:rFonts w:eastAsiaTheme="minorHAnsi" w:hint="eastAsia"/>
                <w:color w:val="000000" w:themeColor="text1"/>
              </w:rPr>
            </w:pPr>
            <w:r>
              <w:rPr>
                <w:rFonts w:eastAsiaTheme="minorHAnsi" w:hint="eastAsia"/>
                <w:color w:val="000000" w:themeColor="text1"/>
              </w:rPr>
              <w:t>26</w:t>
            </w:r>
          </w:p>
        </w:tc>
        <w:tc>
          <w:tcPr>
            <w:tcW w:w="2131" w:type="dxa"/>
          </w:tcPr>
          <w:p w14:paraId="4591483B"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r>
      <w:tr w:rsidR="00E54FA2" w14:paraId="5034AF6C" w14:textId="77777777" w:rsidTr="00A56055">
        <w:tc>
          <w:tcPr>
            <w:tcW w:w="2130" w:type="dxa"/>
          </w:tcPr>
          <w:p w14:paraId="410B4009" w14:textId="77777777" w:rsidR="00E54FA2" w:rsidRDefault="00E54FA2" w:rsidP="00A56055">
            <w:pPr>
              <w:rPr>
                <w:rFonts w:eastAsiaTheme="minorHAnsi" w:hint="eastAsia"/>
                <w:color w:val="000000" w:themeColor="text1"/>
              </w:rPr>
            </w:pPr>
            <w:r>
              <w:rPr>
                <w:rFonts w:eastAsiaTheme="minorHAnsi" w:hint="eastAsia"/>
                <w:color w:val="000000" w:themeColor="text1"/>
              </w:rPr>
              <w:t>7</w:t>
            </w:r>
          </w:p>
        </w:tc>
        <w:tc>
          <w:tcPr>
            <w:tcW w:w="2130" w:type="dxa"/>
          </w:tcPr>
          <w:p w14:paraId="67A47A99"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2C003DEA" w14:textId="77777777" w:rsidR="00E54FA2" w:rsidRDefault="00E54FA2" w:rsidP="00A56055">
            <w:pPr>
              <w:rPr>
                <w:rFonts w:eastAsiaTheme="minorHAnsi" w:hint="eastAsia"/>
                <w:color w:val="000000" w:themeColor="text1"/>
              </w:rPr>
            </w:pPr>
            <w:r>
              <w:rPr>
                <w:rFonts w:eastAsiaTheme="minorHAnsi" w:hint="eastAsia"/>
                <w:color w:val="000000" w:themeColor="text1"/>
              </w:rPr>
              <w:t>27</w:t>
            </w:r>
          </w:p>
        </w:tc>
        <w:tc>
          <w:tcPr>
            <w:tcW w:w="2131" w:type="dxa"/>
          </w:tcPr>
          <w:p w14:paraId="2053F6ED"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4A9C8CD1" w14:textId="77777777" w:rsidTr="00A56055">
        <w:tc>
          <w:tcPr>
            <w:tcW w:w="2130" w:type="dxa"/>
          </w:tcPr>
          <w:p w14:paraId="103AAD76" w14:textId="77777777" w:rsidR="00E54FA2" w:rsidRDefault="00E54FA2" w:rsidP="00A56055">
            <w:pPr>
              <w:rPr>
                <w:rFonts w:eastAsiaTheme="minorHAnsi" w:hint="eastAsia"/>
                <w:color w:val="000000" w:themeColor="text1"/>
              </w:rPr>
            </w:pPr>
            <w:r>
              <w:rPr>
                <w:rFonts w:eastAsiaTheme="minorHAnsi" w:hint="eastAsia"/>
                <w:color w:val="000000" w:themeColor="text1"/>
              </w:rPr>
              <w:t>8</w:t>
            </w:r>
          </w:p>
        </w:tc>
        <w:tc>
          <w:tcPr>
            <w:tcW w:w="2130" w:type="dxa"/>
          </w:tcPr>
          <w:p w14:paraId="361D3892" w14:textId="77777777" w:rsidR="00E54FA2" w:rsidRDefault="00E54FA2" w:rsidP="00A56055">
            <w:pPr>
              <w:rPr>
                <w:rFonts w:eastAsiaTheme="minorHAnsi" w:hint="eastAsia"/>
                <w:color w:val="000000" w:themeColor="text1"/>
              </w:rPr>
            </w:pPr>
            <w:r>
              <w:rPr>
                <w:rFonts w:eastAsiaTheme="minorHAnsi" w:hint="eastAsia"/>
                <w:color w:val="000000" w:themeColor="text1"/>
              </w:rPr>
              <w:t>ABD</w:t>
            </w:r>
          </w:p>
        </w:tc>
        <w:tc>
          <w:tcPr>
            <w:tcW w:w="2131" w:type="dxa"/>
          </w:tcPr>
          <w:p w14:paraId="1A10156E" w14:textId="77777777" w:rsidR="00E54FA2" w:rsidRDefault="00E54FA2" w:rsidP="00A56055">
            <w:pPr>
              <w:rPr>
                <w:rFonts w:eastAsiaTheme="minorHAnsi" w:hint="eastAsia"/>
                <w:color w:val="000000" w:themeColor="text1"/>
              </w:rPr>
            </w:pPr>
            <w:r>
              <w:rPr>
                <w:rFonts w:eastAsiaTheme="minorHAnsi" w:hint="eastAsia"/>
                <w:color w:val="000000" w:themeColor="text1"/>
              </w:rPr>
              <w:t>28</w:t>
            </w:r>
          </w:p>
        </w:tc>
        <w:tc>
          <w:tcPr>
            <w:tcW w:w="2131" w:type="dxa"/>
          </w:tcPr>
          <w:p w14:paraId="7612CF03"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r>
      <w:tr w:rsidR="00E54FA2" w14:paraId="47D7CB66" w14:textId="77777777" w:rsidTr="00A56055">
        <w:tc>
          <w:tcPr>
            <w:tcW w:w="2130" w:type="dxa"/>
          </w:tcPr>
          <w:p w14:paraId="72D308F6" w14:textId="77777777" w:rsidR="00E54FA2" w:rsidRDefault="00E54FA2" w:rsidP="00A56055">
            <w:pPr>
              <w:rPr>
                <w:rFonts w:eastAsiaTheme="minorHAnsi" w:hint="eastAsia"/>
                <w:color w:val="000000" w:themeColor="text1"/>
              </w:rPr>
            </w:pPr>
            <w:r>
              <w:rPr>
                <w:rFonts w:eastAsiaTheme="minorHAnsi" w:hint="eastAsia"/>
                <w:color w:val="000000" w:themeColor="text1"/>
              </w:rPr>
              <w:t>9</w:t>
            </w:r>
          </w:p>
        </w:tc>
        <w:tc>
          <w:tcPr>
            <w:tcW w:w="2130" w:type="dxa"/>
          </w:tcPr>
          <w:p w14:paraId="250BB9CF" w14:textId="77777777" w:rsidR="00E54FA2" w:rsidRDefault="00E54FA2" w:rsidP="00A56055">
            <w:pPr>
              <w:rPr>
                <w:rFonts w:eastAsiaTheme="minorHAnsi" w:hint="eastAsia"/>
                <w:color w:val="000000" w:themeColor="text1"/>
              </w:rPr>
            </w:pPr>
            <w:r>
              <w:rPr>
                <w:rFonts w:eastAsiaTheme="minorHAnsi" w:hint="eastAsia"/>
                <w:color w:val="000000" w:themeColor="text1"/>
              </w:rPr>
              <w:t>AD</w:t>
            </w:r>
          </w:p>
        </w:tc>
        <w:tc>
          <w:tcPr>
            <w:tcW w:w="2131" w:type="dxa"/>
          </w:tcPr>
          <w:p w14:paraId="4DE3F82A" w14:textId="77777777" w:rsidR="00E54FA2" w:rsidRDefault="00E54FA2" w:rsidP="00A56055">
            <w:pPr>
              <w:rPr>
                <w:rFonts w:eastAsiaTheme="minorHAnsi" w:hint="eastAsia"/>
                <w:color w:val="000000" w:themeColor="text1"/>
              </w:rPr>
            </w:pPr>
            <w:r>
              <w:rPr>
                <w:rFonts w:eastAsiaTheme="minorHAnsi" w:hint="eastAsia"/>
                <w:color w:val="000000" w:themeColor="text1"/>
              </w:rPr>
              <w:t>29</w:t>
            </w:r>
          </w:p>
        </w:tc>
        <w:tc>
          <w:tcPr>
            <w:tcW w:w="2131" w:type="dxa"/>
          </w:tcPr>
          <w:p w14:paraId="3DB4456A"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r>
      <w:tr w:rsidR="00E54FA2" w14:paraId="2C0DA0E8" w14:textId="77777777" w:rsidTr="00A56055">
        <w:tc>
          <w:tcPr>
            <w:tcW w:w="2130" w:type="dxa"/>
          </w:tcPr>
          <w:p w14:paraId="3CA2E45E" w14:textId="77777777" w:rsidR="00E54FA2" w:rsidRDefault="00E54FA2"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130" w:type="dxa"/>
          </w:tcPr>
          <w:p w14:paraId="501FBB98"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6C6CA110" w14:textId="77777777" w:rsidR="00E54FA2" w:rsidRDefault="00E54FA2" w:rsidP="00A56055">
            <w:pPr>
              <w:rPr>
                <w:rFonts w:eastAsiaTheme="minorHAnsi" w:hint="eastAsia"/>
                <w:color w:val="000000" w:themeColor="text1"/>
              </w:rPr>
            </w:pPr>
            <w:r>
              <w:rPr>
                <w:rFonts w:eastAsiaTheme="minorHAnsi" w:hint="eastAsia"/>
                <w:color w:val="000000" w:themeColor="text1"/>
              </w:rPr>
              <w:t>30</w:t>
            </w:r>
          </w:p>
        </w:tc>
        <w:tc>
          <w:tcPr>
            <w:tcW w:w="2131" w:type="dxa"/>
          </w:tcPr>
          <w:p w14:paraId="1E6BE3C4"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r>
      <w:tr w:rsidR="00E54FA2" w14:paraId="05193817" w14:textId="77777777" w:rsidTr="00A56055">
        <w:tc>
          <w:tcPr>
            <w:tcW w:w="2130" w:type="dxa"/>
          </w:tcPr>
          <w:p w14:paraId="21E2C1CB" w14:textId="77777777" w:rsidR="00E54FA2" w:rsidRDefault="00E54FA2"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1</w:t>
            </w:r>
          </w:p>
        </w:tc>
        <w:tc>
          <w:tcPr>
            <w:tcW w:w="2130" w:type="dxa"/>
          </w:tcPr>
          <w:p w14:paraId="1331569A"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c>
          <w:tcPr>
            <w:tcW w:w="2131" w:type="dxa"/>
          </w:tcPr>
          <w:p w14:paraId="66D3FADB" w14:textId="77777777" w:rsidR="00E54FA2" w:rsidRDefault="00E54FA2" w:rsidP="00A56055">
            <w:pPr>
              <w:rPr>
                <w:rFonts w:eastAsiaTheme="minorHAnsi" w:hint="eastAsia"/>
                <w:color w:val="000000" w:themeColor="text1"/>
              </w:rPr>
            </w:pPr>
            <w:r>
              <w:rPr>
                <w:rFonts w:eastAsiaTheme="minorHAnsi" w:hint="eastAsia"/>
                <w:color w:val="000000" w:themeColor="text1"/>
              </w:rPr>
              <w:t>31</w:t>
            </w:r>
          </w:p>
        </w:tc>
        <w:tc>
          <w:tcPr>
            <w:tcW w:w="2131" w:type="dxa"/>
          </w:tcPr>
          <w:p w14:paraId="6D4B8424" w14:textId="77777777" w:rsidR="00E54FA2" w:rsidRDefault="00E54FA2" w:rsidP="00A56055">
            <w:pPr>
              <w:rPr>
                <w:rFonts w:eastAsiaTheme="minorHAnsi" w:hint="eastAsia"/>
                <w:color w:val="000000" w:themeColor="text1"/>
              </w:rPr>
            </w:pPr>
            <w:r>
              <w:rPr>
                <w:rFonts w:eastAsiaTheme="minorHAnsi" w:hint="eastAsia"/>
                <w:color w:val="000000" w:themeColor="text1"/>
              </w:rPr>
              <w:t>AC</w:t>
            </w:r>
          </w:p>
        </w:tc>
      </w:tr>
      <w:tr w:rsidR="00E54FA2" w14:paraId="615EB51B" w14:textId="77777777" w:rsidTr="00A56055">
        <w:tc>
          <w:tcPr>
            <w:tcW w:w="2130" w:type="dxa"/>
          </w:tcPr>
          <w:p w14:paraId="33898A1F" w14:textId="77777777" w:rsidR="00E54FA2" w:rsidRDefault="00E54FA2"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2</w:t>
            </w:r>
          </w:p>
        </w:tc>
        <w:tc>
          <w:tcPr>
            <w:tcW w:w="2130" w:type="dxa"/>
          </w:tcPr>
          <w:p w14:paraId="3E8490D7"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c>
          <w:tcPr>
            <w:tcW w:w="2131" w:type="dxa"/>
          </w:tcPr>
          <w:p w14:paraId="7EB5702D" w14:textId="77777777" w:rsidR="00E54FA2" w:rsidRDefault="00E54FA2" w:rsidP="00A56055">
            <w:pPr>
              <w:rPr>
                <w:rFonts w:eastAsiaTheme="minorHAnsi" w:hint="eastAsia"/>
                <w:color w:val="000000" w:themeColor="text1"/>
              </w:rPr>
            </w:pPr>
            <w:r>
              <w:rPr>
                <w:rFonts w:eastAsiaTheme="minorHAnsi" w:hint="eastAsia"/>
                <w:color w:val="000000" w:themeColor="text1"/>
              </w:rPr>
              <w:t>32</w:t>
            </w:r>
          </w:p>
        </w:tc>
        <w:tc>
          <w:tcPr>
            <w:tcW w:w="2131" w:type="dxa"/>
          </w:tcPr>
          <w:p w14:paraId="119D7A04"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28AD3BA6" w14:textId="77777777" w:rsidTr="00A56055">
        <w:tc>
          <w:tcPr>
            <w:tcW w:w="2130" w:type="dxa"/>
          </w:tcPr>
          <w:p w14:paraId="0956BBDB" w14:textId="77777777" w:rsidR="00E54FA2" w:rsidRDefault="00E54FA2" w:rsidP="00A56055">
            <w:pPr>
              <w:rPr>
                <w:rFonts w:eastAsiaTheme="minorHAnsi" w:hint="eastAsia"/>
                <w:color w:val="000000" w:themeColor="text1"/>
              </w:rPr>
            </w:pPr>
            <w:r>
              <w:rPr>
                <w:rFonts w:eastAsiaTheme="minorHAnsi" w:hint="eastAsia"/>
                <w:color w:val="000000" w:themeColor="text1"/>
              </w:rPr>
              <w:t>13</w:t>
            </w:r>
          </w:p>
        </w:tc>
        <w:tc>
          <w:tcPr>
            <w:tcW w:w="2130" w:type="dxa"/>
          </w:tcPr>
          <w:p w14:paraId="5F717B60"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c>
          <w:tcPr>
            <w:tcW w:w="2131" w:type="dxa"/>
          </w:tcPr>
          <w:p w14:paraId="1F970245" w14:textId="77777777" w:rsidR="00E54FA2" w:rsidRDefault="00E54FA2" w:rsidP="00A56055">
            <w:pPr>
              <w:rPr>
                <w:rFonts w:eastAsiaTheme="minorHAnsi" w:hint="eastAsia"/>
                <w:color w:val="000000" w:themeColor="text1"/>
              </w:rPr>
            </w:pPr>
            <w:r>
              <w:rPr>
                <w:rFonts w:eastAsiaTheme="minorHAnsi" w:hint="eastAsia"/>
                <w:color w:val="000000" w:themeColor="text1"/>
              </w:rPr>
              <w:t>33</w:t>
            </w:r>
          </w:p>
        </w:tc>
        <w:tc>
          <w:tcPr>
            <w:tcW w:w="2131" w:type="dxa"/>
          </w:tcPr>
          <w:p w14:paraId="7F3ED639" w14:textId="77777777" w:rsidR="00E54FA2" w:rsidRDefault="00E54FA2" w:rsidP="00A56055">
            <w:pPr>
              <w:rPr>
                <w:rFonts w:eastAsiaTheme="minorHAnsi" w:hint="eastAsia"/>
                <w:color w:val="000000" w:themeColor="text1"/>
              </w:rPr>
            </w:pPr>
            <w:r>
              <w:rPr>
                <w:rFonts w:eastAsiaTheme="minorHAnsi" w:hint="eastAsia"/>
                <w:color w:val="000000" w:themeColor="text1"/>
              </w:rPr>
              <w:t>AB</w:t>
            </w:r>
          </w:p>
        </w:tc>
      </w:tr>
      <w:tr w:rsidR="00E54FA2" w14:paraId="7D3EFD02" w14:textId="77777777" w:rsidTr="00A56055">
        <w:tc>
          <w:tcPr>
            <w:tcW w:w="2130" w:type="dxa"/>
          </w:tcPr>
          <w:p w14:paraId="18D61B5C" w14:textId="77777777" w:rsidR="00E54FA2" w:rsidRDefault="00E54FA2" w:rsidP="00A56055">
            <w:pPr>
              <w:rPr>
                <w:rFonts w:eastAsiaTheme="minorHAnsi" w:hint="eastAsia"/>
                <w:color w:val="000000" w:themeColor="text1"/>
              </w:rPr>
            </w:pPr>
            <w:r>
              <w:rPr>
                <w:rFonts w:eastAsiaTheme="minorHAnsi" w:hint="eastAsia"/>
                <w:color w:val="000000" w:themeColor="text1"/>
              </w:rPr>
              <w:t>14</w:t>
            </w:r>
          </w:p>
        </w:tc>
        <w:tc>
          <w:tcPr>
            <w:tcW w:w="2130" w:type="dxa"/>
          </w:tcPr>
          <w:p w14:paraId="68E459E8"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c>
          <w:tcPr>
            <w:tcW w:w="2131" w:type="dxa"/>
          </w:tcPr>
          <w:p w14:paraId="1B5A100C" w14:textId="77777777" w:rsidR="00E54FA2" w:rsidRDefault="00E54FA2" w:rsidP="00A56055">
            <w:pPr>
              <w:rPr>
                <w:rFonts w:eastAsiaTheme="minorHAnsi" w:hint="eastAsia"/>
                <w:color w:val="000000" w:themeColor="text1"/>
              </w:rPr>
            </w:pPr>
            <w:r>
              <w:rPr>
                <w:rFonts w:eastAsiaTheme="minorHAnsi" w:hint="eastAsia"/>
                <w:color w:val="000000" w:themeColor="text1"/>
              </w:rPr>
              <w:t>34</w:t>
            </w:r>
          </w:p>
        </w:tc>
        <w:tc>
          <w:tcPr>
            <w:tcW w:w="2131" w:type="dxa"/>
          </w:tcPr>
          <w:p w14:paraId="69264C03" w14:textId="77777777" w:rsidR="00E54FA2" w:rsidRDefault="00E54FA2" w:rsidP="00A56055">
            <w:pPr>
              <w:rPr>
                <w:rFonts w:eastAsiaTheme="minorHAnsi" w:hint="eastAsia"/>
                <w:color w:val="000000" w:themeColor="text1"/>
              </w:rPr>
            </w:pPr>
            <w:r>
              <w:rPr>
                <w:rFonts w:eastAsiaTheme="minorHAnsi" w:hint="eastAsia"/>
                <w:color w:val="000000" w:themeColor="text1"/>
              </w:rPr>
              <w:t>ACD</w:t>
            </w:r>
          </w:p>
        </w:tc>
      </w:tr>
      <w:tr w:rsidR="00E54FA2" w14:paraId="035C5670" w14:textId="77777777" w:rsidTr="00A56055">
        <w:trPr>
          <w:trHeight w:val="285"/>
        </w:trPr>
        <w:tc>
          <w:tcPr>
            <w:tcW w:w="2130" w:type="dxa"/>
          </w:tcPr>
          <w:p w14:paraId="747D2178" w14:textId="77777777" w:rsidR="00E54FA2" w:rsidRDefault="00E54FA2" w:rsidP="00A56055">
            <w:pPr>
              <w:rPr>
                <w:rFonts w:eastAsiaTheme="minorHAnsi" w:hint="eastAsia"/>
                <w:color w:val="000000" w:themeColor="text1"/>
              </w:rPr>
            </w:pPr>
            <w:r>
              <w:rPr>
                <w:rFonts w:eastAsiaTheme="minorHAnsi" w:hint="eastAsia"/>
                <w:color w:val="000000" w:themeColor="text1"/>
              </w:rPr>
              <w:t>15</w:t>
            </w:r>
          </w:p>
        </w:tc>
        <w:tc>
          <w:tcPr>
            <w:tcW w:w="2130" w:type="dxa"/>
          </w:tcPr>
          <w:p w14:paraId="7F7A0096"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c>
          <w:tcPr>
            <w:tcW w:w="2131" w:type="dxa"/>
          </w:tcPr>
          <w:p w14:paraId="06756E69" w14:textId="77777777" w:rsidR="00E54FA2" w:rsidRDefault="00E54FA2" w:rsidP="00A56055">
            <w:pPr>
              <w:rPr>
                <w:rFonts w:eastAsiaTheme="minorHAnsi" w:hint="eastAsia"/>
                <w:color w:val="000000" w:themeColor="text1"/>
              </w:rPr>
            </w:pPr>
            <w:r>
              <w:rPr>
                <w:rFonts w:eastAsiaTheme="minorHAnsi" w:hint="eastAsia"/>
                <w:color w:val="000000" w:themeColor="text1"/>
              </w:rPr>
              <w:t>35</w:t>
            </w:r>
          </w:p>
        </w:tc>
        <w:tc>
          <w:tcPr>
            <w:tcW w:w="2131" w:type="dxa"/>
          </w:tcPr>
          <w:p w14:paraId="6219659E"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627A24C5" w14:textId="77777777" w:rsidTr="00A56055">
        <w:tc>
          <w:tcPr>
            <w:tcW w:w="2130" w:type="dxa"/>
          </w:tcPr>
          <w:p w14:paraId="086CB9B8" w14:textId="77777777" w:rsidR="00E54FA2" w:rsidRDefault="00E54FA2" w:rsidP="00A56055">
            <w:pPr>
              <w:rPr>
                <w:rFonts w:eastAsiaTheme="minorHAnsi" w:hint="eastAsia"/>
                <w:color w:val="000000" w:themeColor="text1"/>
              </w:rPr>
            </w:pPr>
            <w:r>
              <w:rPr>
                <w:rFonts w:eastAsiaTheme="minorHAnsi" w:hint="eastAsia"/>
                <w:color w:val="000000" w:themeColor="text1"/>
              </w:rPr>
              <w:t>16</w:t>
            </w:r>
          </w:p>
        </w:tc>
        <w:tc>
          <w:tcPr>
            <w:tcW w:w="2130" w:type="dxa"/>
          </w:tcPr>
          <w:p w14:paraId="4E1D6FB4"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5A533E81" w14:textId="77777777" w:rsidR="00E54FA2" w:rsidRDefault="00E54FA2" w:rsidP="00A56055">
            <w:pPr>
              <w:rPr>
                <w:rFonts w:eastAsiaTheme="minorHAnsi" w:hint="eastAsia"/>
                <w:color w:val="000000" w:themeColor="text1"/>
              </w:rPr>
            </w:pPr>
            <w:r>
              <w:rPr>
                <w:rFonts w:eastAsiaTheme="minorHAnsi" w:hint="eastAsia"/>
                <w:color w:val="000000" w:themeColor="text1"/>
              </w:rPr>
              <w:t>36</w:t>
            </w:r>
          </w:p>
        </w:tc>
        <w:tc>
          <w:tcPr>
            <w:tcW w:w="2131" w:type="dxa"/>
          </w:tcPr>
          <w:p w14:paraId="4691CD34"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7F57D8A0" w14:textId="77777777" w:rsidTr="00A56055">
        <w:tc>
          <w:tcPr>
            <w:tcW w:w="2130" w:type="dxa"/>
          </w:tcPr>
          <w:p w14:paraId="02E19474" w14:textId="77777777" w:rsidR="00E54FA2" w:rsidRDefault="00E54FA2" w:rsidP="00A56055">
            <w:pPr>
              <w:rPr>
                <w:rFonts w:eastAsiaTheme="minorHAnsi" w:hint="eastAsia"/>
                <w:color w:val="000000" w:themeColor="text1"/>
              </w:rPr>
            </w:pPr>
            <w:r>
              <w:rPr>
                <w:rFonts w:eastAsiaTheme="minorHAnsi" w:hint="eastAsia"/>
                <w:color w:val="000000" w:themeColor="text1"/>
              </w:rPr>
              <w:t>17</w:t>
            </w:r>
          </w:p>
        </w:tc>
        <w:tc>
          <w:tcPr>
            <w:tcW w:w="2130" w:type="dxa"/>
          </w:tcPr>
          <w:p w14:paraId="2308D56C"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24F05B51" w14:textId="77777777" w:rsidR="00E54FA2" w:rsidRDefault="00E54FA2" w:rsidP="00A56055">
            <w:pPr>
              <w:rPr>
                <w:rFonts w:eastAsiaTheme="minorHAnsi" w:hint="eastAsia"/>
                <w:color w:val="000000" w:themeColor="text1"/>
              </w:rPr>
            </w:pPr>
            <w:r>
              <w:rPr>
                <w:rFonts w:eastAsiaTheme="minorHAnsi" w:hint="eastAsia"/>
                <w:color w:val="000000" w:themeColor="text1"/>
              </w:rPr>
              <w:t>37</w:t>
            </w:r>
          </w:p>
        </w:tc>
        <w:tc>
          <w:tcPr>
            <w:tcW w:w="2131" w:type="dxa"/>
          </w:tcPr>
          <w:p w14:paraId="33EBFD0E"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04557BAF" w14:textId="77777777" w:rsidTr="00A56055">
        <w:tc>
          <w:tcPr>
            <w:tcW w:w="2130" w:type="dxa"/>
          </w:tcPr>
          <w:p w14:paraId="681E6A75" w14:textId="77777777" w:rsidR="00E54FA2" w:rsidRDefault="00E54FA2" w:rsidP="00A56055">
            <w:pPr>
              <w:rPr>
                <w:rFonts w:eastAsiaTheme="minorHAnsi" w:hint="eastAsia"/>
                <w:color w:val="000000" w:themeColor="text1"/>
              </w:rPr>
            </w:pPr>
            <w:r>
              <w:rPr>
                <w:rFonts w:eastAsiaTheme="minorHAnsi" w:hint="eastAsia"/>
                <w:color w:val="000000" w:themeColor="text1"/>
              </w:rPr>
              <w:t>18</w:t>
            </w:r>
          </w:p>
        </w:tc>
        <w:tc>
          <w:tcPr>
            <w:tcW w:w="2130" w:type="dxa"/>
          </w:tcPr>
          <w:p w14:paraId="71E6FFEA"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45F4A60C" w14:textId="77777777" w:rsidR="00E54FA2" w:rsidRDefault="00E54FA2" w:rsidP="00A56055">
            <w:pPr>
              <w:rPr>
                <w:rFonts w:eastAsiaTheme="minorHAnsi" w:hint="eastAsia"/>
                <w:color w:val="000000" w:themeColor="text1"/>
              </w:rPr>
            </w:pPr>
            <w:r>
              <w:rPr>
                <w:rFonts w:eastAsiaTheme="minorHAnsi" w:hint="eastAsia"/>
                <w:color w:val="000000" w:themeColor="text1"/>
              </w:rPr>
              <w:t>38</w:t>
            </w:r>
          </w:p>
        </w:tc>
        <w:tc>
          <w:tcPr>
            <w:tcW w:w="2131" w:type="dxa"/>
          </w:tcPr>
          <w:p w14:paraId="559305E1"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673675AD" w14:textId="77777777" w:rsidTr="00A56055">
        <w:tc>
          <w:tcPr>
            <w:tcW w:w="2130" w:type="dxa"/>
          </w:tcPr>
          <w:p w14:paraId="5E768E1D" w14:textId="77777777" w:rsidR="00E54FA2" w:rsidRDefault="00E54FA2" w:rsidP="00A56055">
            <w:pPr>
              <w:rPr>
                <w:rFonts w:eastAsiaTheme="minorHAnsi" w:hint="eastAsia"/>
                <w:color w:val="000000" w:themeColor="text1"/>
              </w:rPr>
            </w:pPr>
            <w:r>
              <w:rPr>
                <w:rFonts w:eastAsiaTheme="minorHAnsi" w:hint="eastAsia"/>
                <w:color w:val="000000" w:themeColor="text1"/>
              </w:rPr>
              <w:t>19</w:t>
            </w:r>
          </w:p>
        </w:tc>
        <w:tc>
          <w:tcPr>
            <w:tcW w:w="2130" w:type="dxa"/>
          </w:tcPr>
          <w:p w14:paraId="0536C874" w14:textId="77777777" w:rsidR="00E54FA2" w:rsidRDefault="00E54FA2" w:rsidP="00A56055">
            <w:pPr>
              <w:rPr>
                <w:rFonts w:eastAsiaTheme="minorHAnsi" w:hint="eastAsia"/>
                <w:color w:val="000000" w:themeColor="text1"/>
              </w:rPr>
            </w:pPr>
            <w:r>
              <w:rPr>
                <w:rFonts w:eastAsiaTheme="minorHAnsi" w:hint="eastAsia"/>
                <w:color w:val="000000" w:themeColor="text1"/>
              </w:rPr>
              <w:t>ABCD</w:t>
            </w:r>
          </w:p>
        </w:tc>
        <w:tc>
          <w:tcPr>
            <w:tcW w:w="2131" w:type="dxa"/>
          </w:tcPr>
          <w:p w14:paraId="21B4BC6B" w14:textId="77777777" w:rsidR="00E54FA2" w:rsidRDefault="00E54FA2" w:rsidP="00A56055">
            <w:pPr>
              <w:rPr>
                <w:rFonts w:eastAsiaTheme="minorHAnsi" w:hint="eastAsia"/>
                <w:color w:val="000000" w:themeColor="text1"/>
              </w:rPr>
            </w:pPr>
            <w:r>
              <w:rPr>
                <w:rFonts w:eastAsiaTheme="minorHAnsi" w:hint="eastAsia"/>
                <w:color w:val="000000" w:themeColor="text1"/>
              </w:rPr>
              <w:t>39</w:t>
            </w:r>
          </w:p>
        </w:tc>
        <w:tc>
          <w:tcPr>
            <w:tcW w:w="2131" w:type="dxa"/>
          </w:tcPr>
          <w:p w14:paraId="2DAD2A24"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r>
      <w:tr w:rsidR="00E54FA2" w14:paraId="504CAE99" w14:textId="77777777" w:rsidTr="00A56055">
        <w:tc>
          <w:tcPr>
            <w:tcW w:w="2130" w:type="dxa"/>
          </w:tcPr>
          <w:p w14:paraId="2F4D5C71" w14:textId="77777777" w:rsidR="00E54FA2" w:rsidRDefault="00E54FA2" w:rsidP="00A56055">
            <w:pPr>
              <w:rPr>
                <w:rFonts w:eastAsiaTheme="minorHAnsi" w:hint="eastAsia"/>
                <w:color w:val="000000" w:themeColor="text1"/>
              </w:rPr>
            </w:pPr>
            <w:r>
              <w:rPr>
                <w:rFonts w:eastAsiaTheme="minorHAnsi" w:hint="eastAsia"/>
                <w:color w:val="000000" w:themeColor="text1"/>
              </w:rPr>
              <w:t>20</w:t>
            </w:r>
          </w:p>
        </w:tc>
        <w:tc>
          <w:tcPr>
            <w:tcW w:w="2130" w:type="dxa"/>
          </w:tcPr>
          <w:p w14:paraId="45E038C9"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45EF59C6" w14:textId="77777777" w:rsidR="00E54FA2" w:rsidRDefault="00E54FA2" w:rsidP="00A56055">
            <w:pPr>
              <w:rPr>
                <w:rFonts w:eastAsiaTheme="minorHAnsi" w:hint="eastAsia"/>
                <w:color w:val="000000" w:themeColor="text1"/>
              </w:rPr>
            </w:pPr>
            <w:r>
              <w:rPr>
                <w:rFonts w:eastAsiaTheme="minorHAnsi" w:hint="eastAsia"/>
                <w:color w:val="000000" w:themeColor="text1"/>
              </w:rPr>
              <w:t>40</w:t>
            </w:r>
          </w:p>
        </w:tc>
        <w:tc>
          <w:tcPr>
            <w:tcW w:w="2131" w:type="dxa"/>
          </w:tcPr>
          <w:p w14:paraId="0A53EA35"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r>
    </w:tbl>
    <w:p w14:paraId="545F0106" w14:textId="77777777" w:rsidR="00DB7CF1" w:rsidRPr="00113669" w:rsidRDefault="00DB7CF1" w:rsidP="00DB7CF1">
      <w:pPr>
        <w:rPr>
          <w:rFonts w:eastAsiaTheme="minorHAnsi" w:hint="eastAsia"/>
          <w:color w:val="000000" w:themeColor="text1"/>
        </w:rPr>
      </w:pPr>
    </w:p>
    <w:p w14:paraId="5BB72509"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第四章</w:t>
      </w:r>
    </w:p>
    <w:p w14:paraId="1C14ACA7"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植物分类的概念、双名法</w:t>
      </w:r>
    </w:p>
    <w:p w14:paraId="60304919" w14:textId="77777777" w:rsidR="00DB7CF1" w:rsidRPr="00113669" w:rsidRDefault="00DB7CF1" w:rsidP="00DB7CF1">
      <w:pPr>
        <w:rPr>
          <w:rFonts w:eastAsiaTheme="minorHAnsi" w:hint="eastAsia"/>
          <w:color w:val="000000" w:themeColor="text1"/>
        </w:rPr>
      </w:pPr>
    </w:p>
    <w:p w14:paraId="37713A65"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DDA0744" w14:textId="77777777" w:rsidR="00DB7CF1" w:rsidRPr="009731E1" w:rsidRDefault="00DB7CF1">
      <w:pPr>
        <w:pStyle w:val="a6"/>
        <w:numPr>
          <w:ilvl w:val="0"/>
          <w:numId w:val="141"/>
        </w:numPr>
        <w:ind w:firstLineChars="0"/>
        <w:jc w:val="center"/>
        <w:rPr>
          <w:rFonts w:eastAsiaTheme="minorHAnsi" w:hint="eastAsia"/>
          <w:color w:val="000000" w:themeColor="text1"/>
        </w:rPr>
      </w:pPr>
      <w:r w:rsidRPr="009731E1">
        <w:rPr>
          <w:rFonts w:eastAsiaTheme="minorHAnsi" w:hint="eastAsia"/>
          <w:color w:val="000000" w:themeColor="text1"/>
        </w:rPr>
        <w:t>植物界的分类</w:t>
      </w:r>
    </w:p>
    <w:p w14:paraId="005575A0" w14:textId="77777777" w:rsidR="00DB7CF1" w:rsidRPr="009731E1" w:rsidRDefault="00DB7CF1">
      <w:pPr>
        <w:pStyle w:val="a6"/>
        <w:numPr>
          <w:ilvl w:val="0"/>
          <w:numId w:val="141"/>
        </w:numPr>
        <w:ind w:firstLineChars="0"/>
        <w:jc w:val="center"/>
        <w:rPr>
          <w:rFonts w:eastAsiaTheme="minorHAnsi" w:hint="eastAsia"/>
          <w:color w:val="000000" w:themeColor="text1"/>
        </w:rPr>
      </w:pPr>
      <w:r w:rsidRPr="009731E1">
        <w:rPr>
          <w:rFonts w:eastAsiaTheme="minorHAnsi" w:hint="eastAsia"/>
          <w:color w:val="000000" w:themeColor="text1"/>
        </w:rPr>
        <w:t>双名法简介</w:t>
      </w:r>
    </w:p>
    <w:p w14:paraId="698E3E42" w14:textId="77777777" w:rsidR="00DB7CF1" w:rsidRPr="00113669" w:rsidRDefault="00DB7CF1" w:rsidP="00DB7CF1">
      <w:pPr>
        <w:rPr>
          <w:rFonts w:eastAsiaTheme="minorHAnsi" w:hint="eastAsia"/>
          <w:color w:val="000000" w:themeColor="text1"/>
        </w:rPr>
      </w:pPr>
    </w:p>
    <w:p w14:paraId="10F76098"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7D415752"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植物分类的概念</w:t>
      </w:r>
    </w:p>
    <w:p w14:paraId="4EBFD628" w14:textId="77777777" w:rsidR="00DB7CF1" w:rsidRPr="00113669" w:rsidRDefault="00DB7CF1" w:rsidP="00DB7CF1">
      <w:pPr>
        <w:rPr>
          <w:rFonts w:hint="eastAsia"/>
          <w:color w:val="000000" w:themeColor="text1"/>
        </w:rPr>
      </w:pPr>
      <w:r w:rsidRPr="00113669">
        <w:rPr>
          <w:rFonts w:hint="eastAsia"/>
          <w:color w:val="000000" w:themeColor="text1"/>
        </w:rPr>
        <w:t>（一）、植物界的分类</w:t>
      </w:r>
    </w:p>
    <w:p w14:paraId="30878FA1" w14:textId="77777777" w:rsidR="00DB7CF1" w:rsidRPr="00113669" w:rsidRDefault="00DB7CF1" w:rsidP="00DB7CF1">
      <w:pPr>
        <w:ind w:firstLine="420"/>
        <w:rPr>
          <w:rFonts w:hint="eastAsia"/>
          <w:color w:val="000000" w:themeColor="text1"/>
        </w:rPr>
      </w:pPr>
      <w:proofErr w:type="gramStart"/>
      <w:r w:rsidRPr="00113669">
        <w:rPr>
          <w:rFonts w:hint="eastAsia"/>
          <w:color w:val="000000" w:themeColor="text1"/>
        </w:rPr>
        <w:t>六界分类</w:t>
      </w:r>
      <w:proofErr w:type="gramEnd"/>
      <w:r w:rsidRPr="00113669">
        <w:rPr>
          <w:rFonts w:hint="eastAsia"/>
          <w:color w:val="000000" w:themeColor="text1"/>
        </w:rPr>
        <w:t>系统的植物界仅</w:t>
      </w:r>
      <w:proofErr w:type="gramStart"/>
      <w:r w:rsidRPr="00113669">
        <w:rPr>
          <w:rFonts w:hint="eastAsia"/>
          <w:color w:val="000000" w:themeColor="text1"/>
        </w:rPr>
        <w:t>包含二界分类</w:t>
      </w:r>
      <w:proofErr w:type="gramEnd"/>
      <w:r w:rsidRPr="00113669">
        <w:rPr>
          <w:rFonts w:hint="eastAsia"/>
          <w:color w:val="000000" w:themeColor="text1"/>
        </w:rPr>
        <w:t>系统的高等植物。</w:t>
      </w:r>
      <w:r>
        <w:rPr>
          <w:rFonts w:hint="eastAsia"/>
          <w:color w:val="000000" w:themeColor="text1"/>
        </w:rPr>
        <w:t>这里按照</w:t>
      </w:r>
      <w:proofErr w:type="gramStart"/>
      <w:r>
        <w:rPr>
          <w:rFonts w:hint="eastAsia"/>
          <w:color w:val="000000" w:themeColor="text1"/>
        </w:rPr>
        <w:t>传统二界分类</w:t>
      </w:r>
      <w:proofErr w:type="gramEnd"/>
      <w:r>
        <w:rPr>
          <w:rFonts w:hint="eastAsia"/>
          <w:color w:val="000000" w:themeColor="text1"/>
        </w:rPr>
        <w:t>系统讨论植物界的分类。</w:t>
      </w:r>
    </w:p>
    <w:p w14:paraId="5B9DD7D2" w14:textId="77777777" w:rsidR="00DB7CF1" w:rsidRPr="00113669" w:rsidRDefault="00DB7CF1" w:rsidP="00DB7CF1">
      <w:pPr>
        <w:ind w:firstLine="420"/>
        <w:rPr>
          <w:rFonts w:hint="eastAsia"/>
          <w:color w:val="000000" w:themeColor="text1"/>
        </w:rPr>
      </w:pPr>
      <w:r w:rsidRPr="00113669">
        <w:rPr>
          <w:b/>
          <w:bCs/>
          <w:color w:val="000000" w:themeColor="text1"/>
        </w:rPr>
        <w:t>藻类</w:t>
      </w:r>
      <w:r w:rsidRPr="00113669">
        <w:rPr>
          <w:rFonts w:hint="eastAsia"/>
          <w:color w:val="000000" w:themeColor="text1"/>
        </w:rPr>
        <w:t>：</w:t>
      </w:r>
      <w:r w:rsidRPr="00113669">
        <w:rPr>
          <w:color w:val="000000" w:themeColor="text1"/>
        </w:rPr>
        <w:t>共同特征为植物体结构简单，无根、茎、叶分化，这种植物体称为</w:t>
      </w:r>
      <w:r w:rsidRPr="00113669">
        <w:rPr>
          <w:b/>
          <w:bCs/>
          <w:color w:val="000000" w:themeColor="text1"/>
        </w:rPr>
        <w:t>叶状体</w:t>
      </w:r>
      <w:r w:rsidRPr="00113669">
        <w:rPr>
          <w:rFonts w:hint="eastAsia"/>
          <w:color w:val="000000" w:themeColor="text1"/>
        </w:rPr>
        <w:t>也称</w:t>
      </w:r>
      <w:r w:rsidRPr="00113669">
        <w:rPr>
          <w:rFonts w:hint="eastAsia"/>
          <w:b/>
          <w:bCs/>
          <w:color w:val="000000" w:themeColor="text1"/>
        </w:rPr>
        <w:t>原植体</w:t>
      </w:r>
      <w:r w:rsidRPr="00113669">
        <w:rPr>
          <w:color w:val="000000" w:themeColor="text1"/>
        </w:rPr>
        <w:t>。它们大多数为水生，具有光合作用色素，属于自养</w:t>
      </w:r>
      <w:r>
        <w:rPr>
          <w:rFonts w:hint="eastAsia"/>
          <w:color w:val="000000" w:themeColor="text1"/>
        </w:rPr>
        <w:t>生物</w:t>
      </w:r>
      <w:r w:rsidRPr="00113669">
        <w:rPr>
          <w:color w:val="000000" w:themeColor="text1"/>
        </w:rPr>
        <w:t>。</w:t>
      </w:r>
    </w:p>
    <w:p w14:paraId="516D864E" w14:textId="77777777" w:rsidR="00DB7CF1" w:rsidRPr="00113669" w:rsidRDefault="00DB7CF1" w:rsidP="00DB7CF1">
      <w:pPr>
        <w:ind w:firstLine="420"/>
        <w:rPr>
          <w:rFonts w:hint="eastAsia"/>
          <w:color w:val="000000" w:themeColor="text1"/>
        </w:rPr>
      </w:pPr>
      <w:r w:rsidRPr="00113669">
        <w:rPr>
          <w:color w:val="000000" w:themeColor="text1"/>
        </w:rPr>
        <w:t>细菌、粘菌和真菌合称为</w:t>
      </w:r>
      <w:r w:rsidRPr="00113669">
        <w:rPr>
          <w:b/>
          <w:bCs/>
          <w:color w:val="000000" w:themeColor="text1"/>
        </w:rPr>
        <w:t>菌类</w:t>
      </w:r>
      <w:r w:rsidRPr="00113669">
        <w:rPr>
          <w:color w:val="000000" w:themeColor="text1"/>
        </w:rPr>
        <w:t>，是异养</w:t>
      </w:r>
      <w:r>
        <w:rPr>
          <w:rFonts w:hint="eastAsia"/>
          <w:color w:val="000000" w:themeColor="text1"/>
        </w:rPr>
        <w:t>生物</w:t>
      </w:r>
      <w:r w:rsidRPr="00113669">
        <w:rPr>
          <w:color w:val="000000" w:themeColor="text1"/>
        </w:rPr>
        <w:t>。藻类和菌类是植物界中出现较早，但又是比较低级的类型，所以合称为</w:t>
      </w:r>
      <w:r w:rsidRPr="00113669">
        <w:rPr>
          <w:b/>
          <w:bCs/>
          <w:color w:val="000000" w:themeColor="text1"/>
        </w:rPr>
        <w:t>低等植物</w:t>
      </w:r>
      <w:r w:rsidRPr="00113669">
        <w:rPr>
          <w:color w:val="000000" w:themeColor="text1"/>
        </w:rPr>
        <w:t>。</w:t>
      </w:r>
      <w:r w:rsidRPr="00113669">
        <w:rPr>
          <w:b/>
          <w:bCs/>
          <w:color w:val="000000" w:themeColor="text1"/>
        </w:rPr>
        <w:t>地衣</w:t>
      </w:r>
      <w:r w:rsidRPr="00113669">
        <w:rPr>
          <w:color w:val="000000" w:themeColor="text1"/>
        </w:rPr>
        <w:t>是藻类和菌类的共生体，也属于低等植物的范围。</w:t>
      </w:r>
    </w:p>
    <w:p w14:paraId="71C63134"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苔藓植物</w:t>
      </w:r>
      <w:r w:rsidRPr="00113669">
        <w:rPr>
          <w:rFonts w:hint="eastAsia"/>
          <w:color w:val="000000" w:themeColor="text1"/>
        </w:rPr>
        <w:t>与</w:t>
      </w:r>
      <w:r w:rsidRPr="00113669">
        <w:rPr>
          <w:rFonts w:hint="eastAsia"/>
          <w:b/>
          <w:bCs/>
          <w:color w:val="000000" w:themeColor="text1"/>
        </w:rPr>
        <w:t>蕨类植物</w:t>
      </w:r>
      <w:r w:rsidRPr="00113669">
        <w:rPr>
          <w:rFonts w:hint="eastAsia"/>
          <w:color w:val="000000" w:themeColor="text1"/>
        </w:rPr>
        <w:t>的雌性生殖器官，均以颈卵器</w:t>
      </w:r>
      <w:r w:rsidRPr="00113669">
        <w:rPr>
          <w:color w:val="000000" w:themeColor="text1"/>
        </w:rPr>
        <w:t>的形式出现，在</w:t>
      </w:r>
      <w:r w:rsidRPr="00113669">
        <w:rPr>
          <w:b/>
          <w:bCs/>
          <w:color w:val="000000" w:themeColor="text1"/>
        </w:rPr>
        <w:t>裸子植物</w:t>
      </w:r>
      <w:r w:rsidRPr="00113669">
        <w:rPr>
          <w:color w:val="000000" w:themeColor="text1"/>
        </w:rPr>
        <w:t>中，也有颈卵器退化的痕迹，因此，这3类植物又合称为</w:t>
      </w:r>
      <w:r w:rsidRPr="00113669">
        <w:rPr>
          <w:b/>
          <w:bCs/>
          <w:color w:val="000000" w:themeColor="text1"/>
        </w:rPr>
        <w:t>颈卵器植物</w:t>
      </w:r>
      <w:r w:rsidRPr="00113669">
        <w:rPr>
          <w:color w:val="000000" w:themeColor="text1"/>
        </w:rPr>
        <w:t>。但是苔藓与蕨类又是以孢子进行繁殖的，这和藻类、菌类相似，因此，它们与整个低等植物（即藻类、菌类）合称为</w:t>
      </w:r>
      <w:r w:rsidRPr="00113669">
        <w:rPr>
          <w:b/>
          <w:bCs/>
          <w:color w:val="000000" w:themeColor="text1"/>
        </w:rPr>
        <w:t>孢子植物</w:t>
      </w:r>
      <w:r w:rsidRPr="00113669">
        <w:rPr>
          <w:color w:val="000000" w:themeColor="text1"/>
        </w:rPr>
        <w:t>。</w:t>
      </w:r>
    </w:p>
    <w:p w14:paraId="5B5A940C" w14:textId="77777777" w:rsidR="00DB7CF1" w:rsidRPr="00113669" w:rsidRDefault="00DB7CF1" w:rsidP="00DB7CF1">
      <w:pPr>
        <w:ind w:firstLine="420"/>
        <w:rPr>
          <w:rFonts w:hint="eastAsia"/>
          <w:color w:val="000000" w:themeColor="text1"/>
        </w:rPr>
      </w:pPr>
      <w:r w:rsidRPr="00113669">
        <w:rPr>
          <w:b/>
          <w:bCs/>
          <w:color w:val="000000" w:themeColor="text1"/>
        </w:rPr>
        <w:t>裸子植物</w:t>
      </w:r>
      <w:r w:rsidRPr="00113669">
        <w:rPr>
          <w:color w:val="000000" w:themeColor="text1"/>
        </w:rPr>
        <w:t>与</w:t>
      </w:r>
      <w:r w:rsidRPr="00113669">
        <w:rPr>
          <w:b/>
          <w:bCs/>
          <w:color w:val="000000" w:themeColor="text1"/>
        </w:rPr>
        <w:t>被子植物</w:t>
      </w:r>
      <w:r w:rsidRPr="00113669">
        <w:rPr>
          <w:color w:val="000000" w:themeColor="text1"/>
        </w:rPr>
        <w:t>都是以种子进行繁殖，故称</w:t>
      </w:r>
      <w:r w:rsidRPr="00113669">
        <w:rPr>
          <w:b/>
          <w:bCs/>
          <w:color w:val="000000" w:themeColor="text1"/>
        </w:rPr>
        <w:t>种子植物</w:t>
      </w:r>
      <w:r w:rsidRPr="00113669">
        <w:rPr>
          <w:color w:val="000000" w:themeColor="text1"/>
        </w:rPr>
        <w:t>。又因种子植物均能开花结实，所以还有一个名称叫</w:t>
      </w:r>
      <w:r w:rsidRPr="00113669">
        <w:rPr>
          <w:b/>
          <w:bCs/>
          <w:color w:val="000000" w:themeColor="text1"/>
        </w:rPr>
        <w:t>显花植物</w:t>
      </w:r>
      <w:r w:rsidRPr="00113669">
        <w:rPr>
          <w:color w:val="000000" w:themeColor="text1"/>
        </w:rPr>
        <w:t>，而孢子植物则没有开花结实现象，故称为</w:t>
      </w:r>
      <w:r w:rsidRPr="00113669">
        <w:rPr>
          <w:b/>
          <w:bCs/>
          <w:color w:val="000000" w:themeColor="text1"/>
        </w:rPr>
        <w:t>隐花植物</w:t>
      </w:r>
      <w:r w:rsidRPr="00113669">
        <w:rPr>
          <w:color w:val="000000" w:themeColor="text1"/>
        </w:rPr>
        <w:t>。</w:t>
      </w:r>
    </w:p>
    <w:p w14:paraId="3CEE6973" w14:textId="77777777" w:rsidR="00DB7CF1" w:rsidRPr="00113669" w:rsidRDefault="00DB7CF1" w:rsidP="00DB7CF1">
      <w:pPr>
        <w:ind w:firstLine="420"/>
        <w:rPr>
          <w:rFonts w:hint="eastAsia"/>
          <w:color w:val="000000" w:themeColor="text1"/>
        </w:rPr>
      </w:pPr>
      <w:r w:rsidRPr="00113669">
        <w:rPr>
          <w:color w:val="000000" w:themeColor="text1"/>
        </w:rPr>
        <w:t>苔藓、蕨类、裸子、被子</w:t>
      </w:r>
      <w:r>
        <w:rPr>
          <w:rFonts w:hint="eastAsia"/>
          <w:color w:val="000000" w:themeColor="text1"/>
        </w:rPr>
        <w:t>四类</w:t>
      </w:r>
      <w:r w:rsidRPr="00113669">
        <w:rPr>
          <w:color w:val="000000" w:themeColor="text1"/>
        </w:rPr>
        <w:t>植物，植物体的结构比较复杂，大多有根、茎、叶的分化，内部也分化到较高级的程度，且有胚的构造，大多为陆生，因此，又合称为</w:t>
      </w:r>
      <w:r w:rsidRPr="00113669">
        <w:rPr>
          <w:b/>
          <w:bCs/>
          <w:color w:val="000000" w:themeColor="text1"/>
        </w:rPr>
        <w:t>高等植物</w:t>
      </w:r>
      <w:r w:rsidRPr="00113669">
        <w:rPr>
          <w:rFonts w:hint="eastAsia"/>
          <w:color w:val="000000" w:themeColor="text1"/>
        </w:rPr>
        <w:t>。</w:t>
      </w:r>
    </w:p>
    <w:p w14:paraId="2150397F" w14:textId="77777777" w:rsidR="00DB7CF1" w:rsidRPr="00113669" w:rsidRDefault="00DB7CF1" w:rsidP="00DB7CF1">
      <w:pPr>
        <w:rPr>
          <w:rFonts w:hint="eastAsia"/>
          <w:color w:val="000000" w:themeColor="text1"/>
        </w:rPr>
      </w:pPr>
      <w:r w:rsidRPr="00113669">
        <w:rPr>
          <w:rFonts w:hint="eastAsia"/>
          <w:color w:val="000000" w:themeColor="text1"/>
        </w:rPr>
        <w:t>（二）、双名法简介</w:t>
      </w:r>
    </w:p>
    <w:p w14:paraId="1DBA7303" w14:textId="77777777" w:rsidR="00DB7CF1" w:rsidRPr="00113669" w:rsidRDefault="00DB7CF1" w:rsidP="00DB7CF1">
      <w:pPr>
        <w:rPr>
          <w:rFonts w:hint="eastAsia"/>
          <w:color w:val="000000" w:themeColor="text1"/>
        </w:rPr>
      </w:pPr>
      <w:r w:rsidRPr="00113669">
        <w:rPr>
          <w:color w:val="000000" w:themeColor="text1"/>
        </w:rPr>
        <w:tab/>
      </w:r>
      <w:r w:rsidRPr="00113669">
        <w:rPr>
          <w:rFonts w:hint="eastAsia"/>
          <w:color w:val="000000" w:themeColor="text1"/>
        </w:rPr>
        <w:t>每种植物都有它自己的名称。同一种植物在不</w:t>
      </w:r>
      <w:r w:rsidRPr="00113669">
        <w:rPr>
          <w:color w:val="000000" w:themeColor="text1"/>
        </w:rPr>
        <w:t>同的国家，不同的地区往往有不同的叫法。例如番茄，在我国南方称番茄，北方称西红柿，英语称tomato，俄语称</w:t>
      </w:r>
      <w:proofErr w:type="spellStart"/>
      <w:r w:rsidRPr="00113669">
        <w:rPr>
          <w:color w:val="000000" w:themeColor="text1"/>
        </w:rPr>
        <w:t>помидор</w:t>
      </w:r>
      <w:proofErr w:type="spellEnd"/>
      <w:r w:rsidRPr="00113669">
        <w:rPr>
          <w:rFonts w:hint="eastAsia"/>
          <w:color w:val="000000" w:themeColor="text1"/>
        </w:rPr>
        <w:t>，希腊语称Ντομάτες</w:t>
      </w:r>
      <w:r w:rsidRPr="00113669">
        <w:rPr>
          <w:color w:val="000000" w:themeColor="text1"/>
        </w:rPr>
        <w:t>；又如马铃薯，在我国南方称洋山芋（或洋芋），北方称土豆；英语称potato，俄</w:t>
      </w:r>
      <w:r w:rsidRPr="00113669">
        <w:rPr>
          <w:rFonts w:hint="eastAsia"/>
          <w:color w:val="000000" w:themeColor="text1"/>
        </w:rPr>
        <w:t>语称кертофечь，希腊语称Πατάτας。所有这些名称，都是地方名或俗名，这种现象称</w:t>
      </w:r>
      <w:r w:rsidRPr="00113669">
        <w:rPr>
          <w:color w:val="000000" w:themeColor="text1"/>
        </w:rPr>
        <w:t>为</w:t>
      </w:r>
      <w:r w:rsidRPr="00113669">
        <w:rPr>
          <w:b/>
          <w:bCs/>
          <w:color w:val="000000" w:themeColor="text1"/>
        </w:rPr>
        <w:t>同物异名</w:t>
      </w:r>
      <w:r w:rsidRPr="00113669">
        <w:rPr>
          <w:color w:val="000000" w:themeColor="text1"/>
        </w:rPr>
        <w:t>。</w:t>
      </w:r>
    </w:p>
    <w:p w14:paraId="14DB0492" w14:textId="77777777" w:rsidR="00DB7CF1" w:rsidRPr="00113669" w:rsidRDefault="00DB7CF1" w:rsidP="00DB7CF1">
      <w:pPr>
        <w:ind w:firstLine="420"/>
        <w:rPr>
          <w:rFonts w:hint="eastAsia"/>
          <w:color w:val="000000" w:themeColor="text1"/>
        </w:rPr>
      </w:pPr>
      <w:r w:rsidRPr="00113669">
        <w:rPr>
          <w:color w:val="000000" w:themeColor="text1"/>
        </w:rPr>
        <w:t>另外我国叫“白头翁”的植物就有10多种，其实它们是分别属于毛茛科、蔷薇科等</w:t>
      </w:r>
      <w:proofErr w:type="gramStart"/>
      <w:r w:rsidRPr="00113669">
        <w:rPr>
          <w:color w:val="000000" w:themeColor="text1"/>
        </w:rPr>
        <w:t>不</w:t>
      </w:r>
      <w:proofErr w:type="gramEnd"/>
      <w:r w:rsidRPr="00113669">
        <w:rPr>
          <w:color w:val="000000" w:themeColor="text1"/>
        </w:rPr>
        <w:t>同科、属的植物。</w:t>
      </w:r>
      <w:r w:rsidRPr="00113669">
        <w:rPr>
          <w:rFonts w:hint="eastAsia"/>
          <w:color w:val="000000" w:themeColor="text1"/>
        </w:rPr>
        <w:t>这种现象叫做</w:t>
      </w:r>
      <w:r w:rsidRPr="00113669">
        <w:rPr>
          <w:b/>
          <w:bCs/>
          <w:color w:val="000000" w:themeColor="text1"/>
        </w:rPr>
        <w:t>同名异物</w:t>
      </w:r>
      <w:r w:rsidRPr="00113669">
        <w:rPr>
          <w:rFonts w:hint="eastAsia"/>
          <w:color w:val="000000" w:themeColor="text1"/>
        </w:rPr>
        <w:t>。</w:t>
      </w:r>
      <w:r w:rsidRPr="00113669">
        <w:rPr>
          <w:color w:val="000000" w:themeColor="text1"/>
        </w:rPr>
        <w:t>由于名称不统一，往往造成许多混乱。因此，植物学家在很早以前就对创立世界通用的植物命名法问题进行探索。</w:t>
      </w:r>
    </w:p>
    <w:p w14:paraId="314B1DA5" w14:textId="77777777" w:rsidR="00DB7CF1" w:rsidRPr="00113669" w:rsidRDefault="00DB7CF1" w:rsidP="00DB7CF1">
      <w:pPr>
        <w:ind w:firstLine="420"/>
        <w:rPr>
          <w:rFonts w:hint="eastAsia"/>
          <w:color w:val="000000" w:themeColor="text1"/>
        </w:rPr>
      </w:pPr>
      <w:r w:rsidRPr="00113669">
        <w:rPr>
          <w:rFonts w:hint="eastAsia"/>
          <w:color w:val="000000" w:themeColor="text1"/>
        </w:rPr>
        <w:t>双名法由瑞典植物分类学大师林奈（</w:t>
      </w:r>
      <w:r w:rsidRPr="00113669">
        <w:rPr>
          <w:color w:val="000000" w:themeColor="text1"/>
        </w:rPr>
        <w:t>1707-1778）</w:t>
      </w:r>
      <w:r w:rsidRPr="00113669">
        <w:rPr>
          <w:rFonts w:hint="eastAsia"/>
          <w:color w:val="000000" w:themeColor="text1"/>
        </w:rPr>
        <w:t>于</w:t>
      </w:r>
      <w:r w:rsidRPr="00113669">
        <w:rPr>
          <w:color w:val="000000" w:themeColor="text1"/>
        </w:rPr>
        <w:t>1753年</w:t>
      </w:r>
      <w:r w:rsidRPr="00113669">
        <w:rPr>
          <w:rFonts w:hint="eastAsia"/>
          <w:color w:val="000000" w:themeColor="text1"/>
        </w:rPr>
        <w:t>，在</w:t>
      </w:r>
      <w:r w:rsidRPr="00113669">
        <w:rPr>
          <w:color w:val="000000" w:themeColor="text1"/>
        </w:rPr>
        <w:t>《植物种志》</w:t>
      </w:r>
      <w:r w:rsidRPr="00113669">
        <w:rPr>
          <w:rFonts w:hint="eastAsia"/>
          <w:color w:val="000000" w:themeColor="text1"/>
        </w:rPr>
        <w:t>中</w:t>
      </w:r>
      <w:r w:rsidRPr="00113669">
        <w:rPr>
          <w:color w:val="000000" w:themeColor="text1"/>
        </w:rPr>
        <w:t>采用。</w:t>
      </w:r>
      <w:r w:rsidRPr="00113669">
        <w:rPr>
          <w:rFonts w:hint="eastAsia"/>
          <w:color w:val="000000" w:themeColor="text1"/>
        </w:rPr>
        <w:t>现代植物的种名，</w:t>
      </w:r>
      <w:r w:rsidRPr="00113669">
        <w:rPr>
          <w:color w:val="000000" w:themeColor="text1"/>
        </w:rPr>
        <w:t>都是采用双名法。</w:t>
      </w:r>
    </w:p>
    <w:p w14:paraId="29BD1D28" w14:textId="77777777" w:rsidR="00DB7CF1" w:rsidRPr="00113669" w:rsidRDefault="00DB7CF1" w:rsidP="00DB7CF1">
      <w:pPr>
        <w:ind w:firstLine="420"/>
        <w:rPr>
          <w:rFonts w:hint="eastAsia"/>
          <w:color w:val="000000" w:themeColor="text1"/>
        </w:rPr>
      </w:pPr>
      <w:r w:rsidRPr="00113669">
        <w:rPr>
          <w:rFonts w:hint="eastAsia"/>
          <w:color w:val="000000" w:themeColor="text1"/>
        </w:rPr>
        <w:t>所谓双名命名法是指用拉丁文给植物的种起名字，每一种植物的种名，</w:t>
      </w:r>
      <w:r w:rsidRPr="00113669">
        <w:rPr>
          <w:color w:val="000000" w:themeColor="text1"/>
        </w:rPr>
        <w:t>都由两个拉丁词或拉丁化形式的字构成，第一个词是</w:t>
      </w:r>
      <w:r w:rsidRPr="00113669">
        <w:rPr>
          <w:b/>
          <w:bCs/>
          <w:color w:val="000000" w:themeColor="text1"/>
        </w:rPr>
        <w:t>属名</w:t>
      </w:r>
      <w:r w:rsidRPr="00113669">
        <w:rPr>
          <w:color w:val="000000" w:themeColor="text1"/>
        </w:rPr>
        <w:t>；第二个词是</w:t>
      </w:r>
      <w:r w:rsidRPr="00113669">
        <w:rPr>
          <w:b/>
          <w:bCs/>
          <w:color w:val="000000" w:themeColor="text1"/>
        </w:rPr>
        <w:t>种加词</w:t>
      </w:r>
      <w:r w:rsidRPr="00113669">
        <w:rPr>
          <w:color w:val="000000" w:themeColor="text1"/>
        </w:rPr>
        <w:t>。一个完整的学名还需要加上最早给这个植物命名的作者名，故第三个词是</w:t>
      </w:r>
      <w:r w:rsidRPr="00113669">
        <w:rPr>
          <w:b/>
          <w:bCs/>
          <w:color w:val="000000" w:themeColor="text1"/>
        </w:rPr>
        <w:t>命名人</w:t>
      </w:r>
      <w:r w:rsidRPr="00113669">
        <w:rPr>
          <w:color w:val="000000" w:themeColor="text1"/>
        </w:rPr>
        <w:t>。因此，属名+种加词+命名人名是一个完整学名的写法。</w:t>
      </w:r>
    </w:p>
    <w:p w14:paraId="571455AE" w14:textId="77777777" w:rsidR="00DB7CF1" w:rsidRPr="00113669" w:rsidRDefault="00DB7CF1" w:rsidP="00DB7CF1">
      <w:pPr>
        <w:ind w:firstLine="420"/>
        <w:rPr>
          <w:rFonts w:hint="eastAsia"/>
          <w:color w:val="000000" w:themeColor="text1"/>
        </w:rPr>
      </w:pPr>
      <w:r w:rsidRPr="00113669">
        <w:rPr>
          <w:color w:val="000000" w:themeColor="text1"/>
        </w:rPr>
        <w:t>例</w:t>
      </w:r>
      <w:r w:rsidRPr="00113669">
        <w:rPr>
          <w:rFonts w:hint="eastAsia"/>
          <w:color w:val="000000" w:themeColor="text1"/>
        </w:rPr>
        <w:t>：</w:t>
      </w:r>
      <w:r w:rsidRPr="00113669">
        <w:rPr>
          <w:color w:val="000000" w:themeColor="text1"/>
        </w:rPr>
        <w:t>银杏</w:t>
      </w:r>
    </w:p>
    <w:p w14:paraId="4227DF5C" w14:textId="77777777" w:rsidR="00DB7CF1" w:rsidRPr="00113669" w:rsidRDefault="00DB7CF1" w:rsidP="00DB7CF1">
      <w:pPr>
        <w:ind w:firstLine="420"/>
        <w:rPr>
          <w:rFonts w:hint="eastAsia"/>
          <w:color w:val="000000" w:themeColor="text1"/>
        </w:rPr>
      </w:pPr>
      <w:r w:rsidRPr="00113669">
        <w:rPr>
          <w:i/>
          <w:iCs/>
          <w:color w:val="000000" w:themeColor="text1"/>
        </w:rPr>
        <w:t>Ginkgo biloba</w:t>
      </w:r>
      <w:r w:rsidRPr="00113669">
        <w:rPr>
          <w:color w:val="000000" w:themeColor="text1"/>
        </w:rPr>
        <w:t xml:space="preserve"> L.</w:t>
      </w:r>
    </w:p>
    <w:p w14:paraId="0EB09C86" w14:textId="77777777" w:rsidR="00DB7CF1" w:rsidRPr="00113669" w:rsidRDefault="00DB7CF1" w:rsidP="00DB7CF1">
      <w:pPr>
        <w:ind w:firstLine="420"/>
        <w:rPr>
          <w:rFonts w:hint="eastAsia"/>
          <w:color w:val="000000" w:themeColor="text1"/>
        </w:rPr>
      </w:pPr>
      <w:r w:rsidRPr="00113669">
        <w:rPr>
          <w:rFonts w:hint="eastAsia"/>
          <w:color w:val="000000" w:themeColor="text1"/>
        </w:rPr>
        <w:t>又例：合作乌头（</w:t>
      </w:r>
      <w:r w:rsidRPr="00113669">
        <w:rPr>
          <w:color w:val="000000" w:themeColor="text1"/>
        </w:rPr>
        <w:t>本处字没写错，此乌头采集自甘肃省合作市</w:t>
      </w:r>
      <w:r w:rsidRPr="00113669">
        <w:rPr>
          <w:rFonts w:hint="eastAsia"/>
          <w:color w:val="000000" w:themeColor="text1"/>
        </w:rPr>
        <w:t>）</w:t>
      </w:r>
    </w:p>
    <w:p w14:paraId="28717AD3" w14:textId="77777777" w:rsidR="00DB7CF1" w:rsidRPr="00113669" w:rsidRDefault="00DB7CF1" w:rsidP="00DB7CF1">
      <w:pPr>
        <w:ind w:firstLine="420"/>
        <w:rPr>
          <w:rFonts w:hint="eastAsia"/>
          <w:color w:val="000000" w:themeColor="text1"/>
        </w:rPr>
      </w:pPr>
      <w:r w:rsidRPr="00113669">
        <w:rPr>
          <w:i/>
          <w:iCs/>
          <w:color w:val="000000" w:themeColor="text1"/>
        </w:rPr>
        <w:t>Aconitum</w:t>
      </w:r>
      <w:r w:rsidRPr="00113669">
        <w:rPr>
          <w:color w:val="000000" w:themeColor="text1"/>
        </w:rPr>
        <w:t xml:space="preserve"> </w:t>
      </w:r>
      <w:proofErr w:type="spellStart"/>
      <w:r w:rsidRPr="00113669">
        <w:rPr>
          <w:i/>
          <w:iCs/>
          <w:color w:val="000000" w:themeColor="text1"/>
        </w:rPr>
        <w:t>hezuoense</w:t>
      </w:r>
      <w:proofErr w:type="spellEnd"/>
      <w:r w:rsidRPr="00113669">
        <w:rPr>
          <w:color w:val="000000" w:themeColor="text1"/>
        </w:rPr>
        <w:t xml:space="preserve"> W. T. Wang, sp. </w:t>
      </w:r>
      <w:proofErr w:type="spellStart"/>
      <w:r w:rsidRPr="00113669">
        <w:rPr>
          <w:color w:val="000000" w:themeColor="text1"/>
        </w:rPr>
        <w:t>nov.</w:t>
      </w:r>
      <w:proofErr w:type="spellEnd"/>
    </w:p>
    <w:p w14:paraId="2481C8B2" w14:textId="77777777" w:rsidR="00DB7CF1" w:rsidRPr="00113669" w:rsidRDefault="00DB7CF1" w:rsidP="00DB7CF1">
      <w:pPr>
        <w:ind w:firstLine="420"/>
        <w:rPr>
          <w:rFonts w:hint="eastAsia"/>
          <w:color w:val="000000" w:themeColor="text1"/>
        </w:rPr>
      </w:pPr>
      <w:r w:rsidRPr="00113669">
        <w:rPr>
          <w:rFonts w:hint="eastAsia"/>
          <w:color w:val="000000" w:themeColor="text1"/>
        </w:rPr>
        <w:t>备注：</w:t>
      </w:r>
    </w:p>
    <w:p w14:paraId="21FD188D" w14:textId="77777777" w:rsidR="00DB7CF1" w:rsidRPr="00113669" w:rsidRDefault="00DB7CF1" w:rsidP="00DB7CF1">
      <w:pPr>
        <w:ind w:firstLine="420"/>
        <w:rPr>
          <w:rFonts w:hint="eastAsia"/>
          <w:color w:val="000000" w:themeColor="text1"/>
        </w:rPr>
      </w:pPr>
      <w:r w:rsidRPr="00113669">
        <w:rPr>
          <w:color w:val="000000" w:themeColor="text1"/>
        </w:rPr>
        <w:t xml:space="preserve">sp. </w:t>
      </w:r>
      <w:proofErr w:type="gramStart"/>
      <w:r w:rsidRPr="00113669">
        <w:rPr>
          <w:rFonts w:hint="eastAsia"/>
          <w:color w:val="000000" w:themeColor="text1"/>
        </w:rPr>
        <w:t>为</w:t>
      </w:r>
      <w:r w:rsidRPr="00113669">
        <w:rPr>
          <w:color w:val="000000" w:themeColor="text1"/>
        </w:rPr>
        <w:t>“species”</w:t>
      </w:r>
      <w:r w:rsidRPr="00113669">
        <w:rPr>
          <w:rFonts w:hint="eastAsia"/>
          <w:color w:val="000000" w:themeColor="text1"/>
        </w:rPr>
        <w:t>的简写</w:t>
      </w:r>
      <w:proofErr w:type="gramEnd"/>
      <w:r w:rsidRPr="00113669">
        <w:rPr>
          <w:rFonts w:hint="eastAsia"/>
          <w:color w:val="000000" w:themeColor="text1"/>
        </w:rPr>
        <w:t>，</w:t>
      </w:r>
      <w:proofErr w:type="gramStart"/>
      <w:r w:rsidRPr="00113669">
        <w:rPr>
          <w:rFonts w:hint="eastAsia"/>
          <w:color w:val="000000" w:themeColor="text1"/>
        </w:rPr>
        <w:t>译作“物种”；</w:t>
      </w:r>
      <w:proofErr w:type="spellStart"/>
      <w:proofErr w:type="gramEnd"/>
      <w:r w:rsidRPr="00113669">
        <w:rPr>
          <w:rFonts w:hint="eastAsia"/>
          <w:color w:val="000000" w:themeColor="text1"/>
        </w:rPr>
        <w:t>n</w:t>
      </w:r>
      <w:r w:rsidRPr="00113669">
        <w:rPr>
          <w:color w:val="000000" w:themeColor="text1"/>
        </w:rPr>
        <w:t>ov.</w:t>
      </w:r>
      <w:proofErr w:type="spellEnd"/>
      <w:r w:rsidRPr="00113669">
        <w:rPr>
          <w:color w:val="000000" w:themeColor="text1"/>
        </w:rPr>
        <w:t xml:space="preserve"> </w:t>
      </w:r>
      <w:r w:rsidRPr="00113669">
        <w:rPr>
          <w:rFonts w:hint="eastAsia"/>
          <w:color w:val="000000" w:themeColor="text1"/>
        </w:rPr>
        <w:t>为</w:t>
      </w:r>
      <w:proofErr w:type="gramStart"/>
      <w:r w:rsidRPr="00113669">
        <w:rPr>
          <w:color w:val="000000" w:themeColor="text1"/>
        </w:rPr>
        <w:t>”</w:t>
      </w:r>
      <w:proofErr w:type="gramEnd"/>
      <w:r w:rsidRPr="00113669">
        <w:rPr>
          <w:color w:val="000000" w:themeColor="text1"/>
        </w:rPr>
        <w:t>novel</w:t>
      </w:r>
      <w:proofErr w:type="gramStart"/>
      <w:r w:rsidRPr="00113669">
        <w:rPr>
          <w:color w:val="000000" w:themeColor="text1"/>
        </w:rPr>
        <w:t>”</w:t>
      </w:r>
      <w:proofErr w:type="gramEnd"/>
      <w:r w:rsidRPr="00113669">
        <w:rPr>
          <w:rFonts w:hint="eastAsia"/>
          <w:color w:val="000000" w:themeColor="text1"/>
        </w:rPr>
        <w:t>的简写，译作“新”。</w:t>
      </w:r>
      <w:proofErr w:type="gramStart"/>
      <w:r w:rsidRPr="00113669">
        <w:rPr>
          <w:color w:val="000000" w:themeColor="text1"/>
        </w:rPr>
        <w:t>”sp.</w:t>
      </w:r>
      <w:proofErr w:type="gramEnd"/>
      <w:r w:rsidRPr="00113669">
        <w:rPr>
          <w:color w:val="000000" w:themeColor="text1"/>
        </w:rPr>
        <w:t xml:space="preserve"> </w:t>
      </w:r>
      <w:proofErr w:type="spellStart"/>
      <w:r w:rsidRPr="00113669">
        <w:rPr>
          <w:color w:val="000000" w:themeColor="text1"/>
        </w:rPr>
        <w:t>nov</w:t>
      </w:r>
      <w:proofErr w:type="gramStart"/>
      <w:r w:rsidRPr="00113669">
        <w:rPr>
          <w:color w:val="000000" w:themeColor="text1"/>
        </w:rPr>
        <w:t>.</w:t>
      </w:r>
      <w:proofErr w:type="spellEnd"/>
      <w:r w:rsidRPr="00113669">
        <w:rPr>
          <w:color w:val="000000" w:themeColor="text1"/>
        </w:rPr>
        <w:t>”</w:t>
      </w:r>
      <w:r w:rsidRPr="00113669">
        <w:rPr>
          <w:rFonts w:hint="eastAsia"/>
          <w:color w:val="000000" w:themeColor="text1"/>
        </w:rPr>
        <w:t>为新物种的后缀</w:t>
      </w:r>
      <w:proofErr w:type="gramEnd"/>
      <w:r w:rsidRPr="00113669">
        <w:rPr>
          <w:rFonts w:hint="eastAsia"/>
          <w:color w:val="000000" w:themeColor="text1"/>
        </w:rPr>
        <w:t>。</w:t>
      </w:r>
    </w:p>
    <w:p w14:paraId="05A3A26E" w14:textId="77777777" w:rsidR="00DB7CF1" w:rsidRPr="00113669" w:rsidRDefault="00DB7CF1" w:rsidP="00DB7CF1">
      <w:pPr>
        <w:ind w:firstLine="420"/>
        <w:rPr>
          <w:rFonts w:hint="eastAsia"/>
          <w:color w:val="000000" w:themeColor="text1"/>
        </w:rPr>
      </w:pPr>
      <w:r w:rsidRPr="00113669">
        <w:rPr>
          <w:rFonts w:hint="eastAsia"/>
          <w:color w:val="000000" w:themeColor="text1"/>
        </w:rPr>
        <w:t>作为双名法的补充，后人提出了“</w:t>
      </w:r>
      <w:r w:rsidRPr="00113669">
        <w:rPr>
          <w:color w:val="000000" w:themeColor="text1"/>
        </w:rPr>
        <w:t>三名法</w:t>
      </w:r>
      <w:r w:rsidRPr="00113669">
        <w:rPr>
          <w:rFonts w:hint="eastAsia"/>
          <w:color w:val="000000" w:themeColor="text1"/>
        </w:rPr>
        <w:t>”</w:t>
      </w:r>
      <w:r w:rsidRPr="00113669">
        <w:rPr>
          <w:color w:val="000000" w:themeColor="text1"/>
        </w:rPr>
        <w:t>，</w:t>
      </w:r>
      <w:r w:rsidRPr="00113669">
        <w:rPr>
          <w:rFonts w:hint="eastAsia"/>
          <w:color w:val="000000" w:themeColor="text1"/>
        </w:rPr>
        <w:t>其</w:t>
      </w:r>
      <w:r w:rsidRPr="00113669">
        <w:rPr>
          <w:color w:val="000000" w:themeColor="text1"/>
        </w:rPr>
        <w:t>学名由3个词组成。即属名+种加词+亚种或变种加词。</w:t>
      </w:r>
    </w:p>
    <w:p w14:paraId="719B1B31" w14:textId="77777777" w:rsidR="00DB7CF1" w:rsidRPr="00113669" w:rsidRDefault="00DB7CF1" w:rsidP="00DB7CF1">
      <w:pPr>
        <w:ind w:firstLine="420"/>
        <w:rPr>
          <w:rFonts w:hint="eastAsia"/>
          <w:color w:val="000000" w:themeColor="text1"/>
        </w:rPr>
      </w:pPr>
      <w:r w:rsidRPr="00113669">
        <w:rPr>
          <w:color w:val="000000" w:themeColor="text1"/>
        </w:rPr>
        <w:t>例</w:t>
      </w:r>
      <w:r w:rsidRPr="00113669">
        <w:rPr>
          <w:rFonts w:hint="eastAsia"/>
          <w:color w:val="000000" w:themeColor="text1"/>
        </w:rPr>
        <w:t>：</w:t>
      </w:r>
      <w:r w:rsidRPr="00113669">
        <w:rPr>
          <w:color w:val="000000" w:themeColor="text1"/>
        </w:rPr>
        <w:t>台湾扁柏</w:t>
      </w:r>
    </w:p>
    <w:p w14:paraId="666F20B5" w14:textId="77777777" w:rsidR="00DB7CF1" w:rsidRPr="00113669" w:rsidRDefault="00DB7CF1" w:rsidP="00DB7CF1">
      <w:pPr>
        <w:ind w:firstLine="420"/>
        <w:rPr>
          <w:rFonts w:hint="eastAsia"/>
          <w:color w:val="000000" w:themeColor="text1"/>
        </w:rPr>
      </w:pPr>
      <w:r w:rsidRPr="00113669">
        <w:rPr>
          <w:i/>
          <w:iCs/>
          <w:color w:val="000000" w:themeColor="text1"/>
        </w:rPr>
        <w:t>Chamaecyparis</w:t>
      </w:r>
      <w:r w:rsidRPr="00113669">
        <w:rPr>
          <w:color w:val="000000" w:themeColor="text1"/>
        </w:rPr>
        <w:t xml:space="preserve"> </w:t>
      </w:r>
      <w:proofErr w:type="spellStart"/>
      <w:r w:rsidRPr="00113669">
        <w:rPr>
          <w:i/>
          <w:iCs/>
          <w:color w:val="000000" w:themeColor="text1"/>
        </w:rPr>
        <w:t>obtusa</w:t>
      </w:r>
      <w:proofErr w:type="spellEnd"/>
      <w:r w:rsidRPr="00113669">
        <w:rPr>
          <w:color w:val="000000" w:themeColor="text1"/>
        </w:rPr>
        <w:t xml:space="preserve">（Sieb. et </w:t>
      </w:r>
      <w:proofErr w:type="spellStart"/>
      <w:r w:rsidRPr="00113669">
        <w:rPr>
          <w:color w:val="000000" w:themeColor="text1"/>
        </w:rPr>
        <w:t>Zucc</w:t>
      </w:r>
      <w:proofErr w:type="spellEnd"/>
      <w:r w:rsidRPr="00113669">
        <w:rPr>
          <w:color w:val="000000" w:themeColor="text1"/>
        </w:rPr>
        <w:t xml:space="preserve">.）Endl. var. </w:t>
      </w:r>
      <w:proofErr w:type="spellStart"/>
      <w:r w:rsidRPr="00113669">
        <w:rPr>
          <w:i/>
          <w:iCs/>
          <w:color w:val="000000" w:themeColor="text1"/>
        </w:rPr>
        <w:t>formosana</w:t>
      </w:r>
      <w:proofErr w:type="spellEnd"/>
      <w:r w:rsidRPr="00113669">
        <w:rPr>
          <w:color w:val="000000" w:themeColor="text1"/>
        </w:rPr>
        <w:t>（Hayata）Rehd.</w:t>
      </w:r>
    </w:p>
    <w:p w14:paraId="5046ADF9" w14:textId="77777777" w:rsidR="00DB7CF1" w:rsidRPr="00113669" w:rsidRDefault="00DB7CF1" w:rsidP="00DB7CF1">
      <w:pPr>
        <w:ind w:firstLine="420"/>
        <w:rPr>
          <w:rFonts w:hint="eastAsia"/>
          <w:color w:val="000000" w:themeColor="text1"/>
        </w:rPr>
      </w:pPr>
      <w:r w:rsidRPr="00113669">
        <w:rPr>
          <w:rFonts w:hint="eastAsia"/>
          <w:color w:val="000000" w:themeColor="text1"/>
        </w:rPr>
        <w:t>备注：</w:t>
      </w:r>
    </w:p>
    <w:p w14:paraId="428D0AB7" w14:textId="77777777" w:rsidR="00DB7CF1" w:rsidRPr="00113669" w:rsidRDefault="00DB7CF1" w:rsidP="00DB7CF1">
      <w:pPr>
        <w:ind w:firstLine="420"/>
        <w:rPr>
          <w:rFonts w:hint="eastAsia"/>
          <w:color w:val="000000" w:themeColor="text1"/>
        </w:rPr>
      </w:pPr>
      <w:r w:rsidRPr="00113669">
        <w:rPr>
          <w:rFonts w:hint="eastAsia"/>
          <w:color w:val="000000" w:themeColor="text1"/>
        </w:rPr>
        <w:t>e</w:t>
      </w:r>
      <w:r w:rsidRPr="00113669">
        <w:rPr>
          <w:color w:val="000000" w:themeColor="text1"/>
        </w:rPr>
        <w:t xml:space="preserve">t </w:t>
      </w:r>
      <w:r w:rsidRPr="00113669">
        <w:rPr>
          <w:rFonts w:hint="eastAsia"/>
          <w:color w:val="000000" w:themeColor="text1"/>
        </w:rPr>
        <w:t>拉丁词汇，译作“和”。现代英语用来表示“等等”的“e</w:t>
      </w:r>
      <w:r w:rsidRPr="00113669">
        <w:rPr>
          <w:color w:val="000000" w:themeColor="text1"/>
        </w:rPr>
        <w:t>tc.</w:t>
      </w:r>
      <w:r w:rsidRPr="00113669">
        <w:rPr>
          <w:rFonts w:hint="eastAsia"/>
          <w:color w:val="000000" w:themeColor="text1"/>
        </w:rPr>
        <w:t>”为拉丁语“e</w:t>
      </w:r>
      <w:r w:rsidRPr="00113669">
        <w:rPr>
          <w:color w:val="000000" w:themeColor="text1"/>
        </w:rPr>
        <w:t>t cetera</w:t>
      </w:r>
      <w:r w:rsidRPr="00113669">
        <w:rPr>
          <w:rFonts w:hint="eastAsia"/>
          <w:color w:val="000000" w:themeColor="text1"/>
        </w:rPr>
        <w:t>”的缩写，而拉丁语</w:t>
      </w:r>
      <w:proofErr w:type="gramStart"/>
      <w:r w:rsidRPr="00113669">
        <w:rPr>
          <w:color w:val="000000" w:themeColor="text1"/>
        </w:rPr>
        <w:t>”</w:t>
      </w:r>
      <w:proofErr w:type="gramEnd"/>
      <w:r w:rsidRPr="00113669">
        <w:rPr>
          <w:rFonts w:hint="eastAsia"/>
          <w:color w:val="000000" w:themeColor="text1"/>
        </w:rPr>
        <w:t>cetera</w:t>
      </w:r>
      <w:proofErr w:type="gramStart"/>
      <w:r w:rsidRPr="00113669">
        <w:rPr>
          <w:color w:val="000000" w:themeColor="text1"/>
        </w:rPr>
        <w:t>”</w:t>
      </w:r>
      <w:proofErr w:type="gramEnd"/>
      <w:r w:rsidRPr="00113669">
        <w:rPr>
          <w:rFonts w:hint="eastAsia"/>
          <w:color w:val="000000" w:themeColor="text1"/>
        </w:rPr>
        <w:t>译作“其它”。</w:t>
      </w:r>
    </w:p>
    <w:p w14:paraId="37E0DF7B" w14:textId="77777777" w:rsidR="00DB7CF1" w:rsidRPr="00113669" w:rsidRDefault="00DB7CF1" w:rsidP="00DB7CF1">
      <w:pPr>
        <w:ind w:firstLine="420"/>
        <w:rPr>
          <w:rFonts w:hint="eastAsia"/>
          <w:color w:val="000000" w:themeColor="text1"/>
        </w:rPr>
      </w:pPr>
      <w:r w:rsidRPr="00113669">
        <w:rPr>
          <w:rFonts w:hint="eastAsia"/>
          <w:color w:val="000000" w:themeColor="text1"/>
        </w:rPr>
        <w:t>var</w:t>
      </w:r>
      <w:r w:rsidRPr="00113669">
        <w:rPr>
          <w:color w:val="000000" w:themeColor="text1"/>
        </w:rPr>
        <w:t xml:space="preserve">. </w:t>
      </w:r>
      <w:proofErr w:type="gramStart"/>
      <w:r w:rsidRPr="00113669">
        <w:rPr>
          <w:rFonts w:hint="eastAsia"/>
          <w:color w:val="000000" w:themeColor="text1"/>
        </w:rPr>
        <w:t>为</w:t>
      </w:r>
      <w:r w:rsidRPr="00113669">
        <w:rPr>
          <w:color w:val="000000" w:themeColor="text1"/>
        </w:rPr>
        <w:t>”variation</w:t>
      </w:r>
      <w:proofErr w:type="gramEnd"/>
      <w:r w:rsidRPr="00113669">
        <w:rPr>
          <w:color w:val="000000" w:themeColor="text1"/>
        </w:rPr>
        <w:t>”</w:t>
      </w:r>
      <w:r w:rsidRPr="00113669">
        <w:rPr>
          <w:rFonts w:hint="eastAsia"/>
          <w:color w:val="000000" w:themeColor="text1"/>
        </w:rPr>
        <w:t>的简写，</w:t>
      </w:r>
      <w:proofErr w:type="gramStart"/>
      <w:r w:rsidRPr="00113669">
        <w:rPr>
          <w:rFonts w:hint="eastAsia"/>
          <w:color w:val="000000" w:themeColor="text1"/>
        </w:rPr>
        <w:t>译作“变体”，此处作“变种”。</w:t>
      </w:r>
      <w:proofErr w:type="gramEnd"/>
    </w:p>
    <w:p w14:paraId="5BA8B028" w14:textId="77777777" w:rsidR="00DB7CF1" w:rsidRPr="00113669" w:rsidRDefault="00DB7CF1" w:rsidP="00DB7CF1">
      <w:pPr>
        <w:rPr>
          <w:rFonts w:eastAsiaTheme="minorHAnsi" w:hint="eastAsia"/>
          <w:color w:val="000000" w:themeColor="text1"/>
        </w:rPr>
      </w:pPr>
    </w:p>
    <w:p w14:paraId="717ADD46"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187B21B" w14:textId="1C7F8808"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植物系统分类学家发现，单子叶植物不是进化出的第一种开花植物，且单子叶植物表现出一些比祖先种更原始的性状，如次生生长的退化。这表明了</w:t>
      </w:r>
    </w:p>
    <w:p w14:paraId="1DC86A0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它们比原先想象的更复杂</w:t>
      </w:r>
    </w:p>
    <w:p w14:paraId="2C98A5E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它们被放错了种目</w:t>
      </w:r>
    </w:p>
    <w:p w14:paraId="77213F1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进化并非都是从简单进行到复杂</w:t>
      </w:r>
    </w:p>
    <w:p w14:paraId="517E740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它们不能代表正确的分化枝</w:t>
      </w:r>
    </w:p>
    <w:p w14:paraId="7B370C2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它们从不同于其他开花植物的祖先进化而来</w:t>
      </w:r>
    </w:p>
    <w:p w14:paraId="09D96665" w14:textId="77777777" w:rsidR="00DB7CF1" w:rsidRPr="00113669" w:rsidRDefault="00DB7CF1" w:rsidP="00DB7CF1">
      <w:pPr>
        <w:rPr>
          <w:rFonts w:eastAsiaTheme="minorHAnsi" w:hint="eastAsia"/>
          <w:color w:val="000000" w:themeColor="text1"/>
        </w:rPr>
      </w:pPr>
    </w:p>
    <w:p w14:paraId="7439F5D9" w14:textId="77777777"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color w:val="000000" w:themeColor="text1"/>
        </w:rPr>
        <w:t>贯众和香榧都属于下列哪种分类单元？（多选）</w:t>
      </w:r>
    </w:p>
    <w:p w14:paraId="6E9978C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雌蕊植物</w:t>
      </w:r>
      <w:r w:rsidRPr="00113669">
        <w:rPr>
          <w:rFonts w:eastAsiaTheme="minorHAnsi"/>
          <w:color w:val="000000" w:themeColor="text1"/>
        </w:rPr>
        <w:tab/>
      </w:r>
      <w:r w:rsidRPr="00113669">
        <w:rPr>
          <w:rFonts w:eastAsiaTheme="minorHAnsi"/>
          <w:color w:val="000000" w:themeColor="text1"/>
        </w:rPr>
        <w:tab/>
        <w:t>B. 颈卵器植物</w:t>
      </w:r>
      <w:r w:rsidRPr="00113669">
        <w:rPr>
          <w:rFonts w:eastAsiaTheme="minorHAnsi"/>
          <w:color w:val="000000" w:themeColor="text1"/>
        </w:rPr>
        <w:tab/>
      </w:r>
      <w:r w:rsidRPr="00113669">
        <w:rPr>
          <w:rFonts w:eastAsiaTheme="minorHAnsi"/>
          <w:color w:val="000000" w:themeColor="text1"/>
        </w:rPr>
        <w:tab/>
        <w:t>C. 藻类植物</w:t>
      </w:r>
    </w:p>
    <w:p w14:paraId="10BB0FF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维管植物</w:t>
      </w:r>
      <w:r w:rsidRPr="00113669">
        <w:rPr>
          <w:rFonts w:eastAsiaTheme="minorHAnsi"/>
          <w:color w:val="000000" w:themeColor="text1"/>
        </w:rPr>
        <w:tab/>
      </w:r>
      <w:r w:rsidRPr="00113669">
        <w:rPr>
          <w:rFonts w:eastAsiaTheme="minorHAnsi"/>
          <w:color w:val="000000" w:themeColor="text1"/>
        </w:rPr>
        <w:tab/>
        <w:t>E. 有胚植物</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F. 隐花植物</w:t>
      </w:r>
    </w:p>
    <w:p w14:paraId="7360F81B" w14:textId="77777777" w:rsidR="00DB7CF1" w:rsidRPr="00113669" w:rsidRDefault="00DB7CF1" w:rsidP="00DB7CF1">
      <w:pPr>
        <w:pStyle w:val="a6"/>
        <w:ind w:left="360" w:firstLineChars="0" w:firstLine="0"/>
        <w:rPr>
          <w:rFonts w:eastAsiaTheme="minorHAnsi" w:hint="eastAsia"/>
          <w:color w:val="000000" w:themeColor="text1"/>
        </w:rPr>
      </w:pPr>
    </w:p>
    <w:p w14:paraId="6A1B2189" w14:textId="77777777"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下列关于物种分类与系统发生的说法中，错误的是</w:t>
      </w:r>
      <w:r w:rsidRPr="00113669">
        <w:rPr>
          <w:rFonts w:eastAsiaTheme="minorHAnsi"/>
          <w:color w:val="000000" w:themeColor="text1"/>
        </w:rPr>
        <w:t>（多选）</w:t>
      </w:r>
    </w:p>
    <w:p w14:paraId="2DE27D2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不能有两种生物使用相同的属名</w:t>
      </w:r>
    </w:p>
    <w:p w14:paraId="64E9239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近缘物种起源于共同祖先，远缘物种起源于不同祖先</w:t>
      </w:r>
    </w:p>
    <w:p w14:paraId="5F06C4B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在系统进化树中，末端节点只能代表物种及其以上的分类阶元</w:t>
      </w:r>
    </w:p>
    <w:p w14:paraId="21B6C76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起源于一个共同祖先的两个进化支叫做姐妹群，如果这两个进化支都是物种，那么叫做姐妹种</w:t>
      </w:r>
    </w:p>
    <w:p w14:paraId="7C0B8E9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物种间共享的祖先特征状态不如衍生特征状态提供的系统发生信息可靠</w:t>
      </w:r>
    </w:p>
    <w:p w14:paraId="626ABD41" w14:textId="77777777" w:rsidR="00DB7CF1" w:rsidRPr="00113669" w:rsidRDefault="00DB7CF1" w:rsidP="00DB7CF1">
      <w:pPr>
        <w:rPr>
          <w:rFonts w:eastAsiaTheme="minorHAnsi" w:hint="eastAsia"/>
          <w:color w:val="000000" w:themeColor="text1"/>
        </w:rPr>
      </w:pPr>
    </w:p>
    <w:p w14:paraId="33EB44A6" w14:textId="77777777"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color w:val="000000" w:themeColor="text1"/>
        </w:rPr>
        <w:t>APG（Angiosperm Phylogeny Group）被子植物分类系统的第四版于2016年发表在《林奈学会植物学报》，下列关于APG Ⅳ的说法正确的是（多选）</w:t>
      </w:r>
    </w:p>
    <w:p w14:paraId="63B56C92"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APG Ⅳ是基于两个叶绿体DNA片段和一个核糖体DNA片段的信息样本，不参考形态特征</w:t>
      </w:r>
    </w:p>
    <w:p w14:paraId="4212F5D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APG Ⅳ包含了所有被子植物类群之间的明确关系</w:t>
      </w:r>
    </w:p>
    <w:p w14:paraId="6C6DA93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APG Ⅳ认为木兰科是被子植物最基部的类群</w:t>
      </w:r>
    </w:p>
    <w:p w14:paraId="4601B61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APG Ⅳ认为金鱼藻目是被子植物最基部的类群</w:t>
      </w:r>
    </w:p>
    <w:p w14:paraId="4AB2733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单子叶植物是单系群</w:t>
      </w:r>
    </w:p>
    <w:p w14:paraId="3AFB7C1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F. 超蔷薇类和超菊类是真双子叶植物中的两个核心分支</w:t>
      </w:r>
    </w:p>
    <w:p w14:paraId="5CD48081" w14:textId="77777777" w:rsidR="00DB7CF1" w:rsidRPr="00113669" w:rsidRDefault="00DB7CF1" w:rsidP="00DB7CF1">
      <w:pPr>
        <w:rPr>
          <w:rFonts w:eastAsiaTheme="minorHAnsi" w:hint="eastAsia"/>
          <w:color w:val="000000" w:themeColor="text1"/>
        </w:rPr>
      </w:pPr>
    </w:p>
    <w:p w14:paraId="5F52C242" w14:textId="639251AD"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color w:val="000000" w:themeColor="text1"/>
        </w:rPr>
        <w:t>下面的哪一个学名的书写是对的？</w:t>
      </w:r>
    </w:p>
    <w:p w14:paraId="04F33F50"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i/>
          <w:iCs/>
          <w:color w:val="000000" w:themeColor="text1"/>
        </w:rPr>
        <w:t>Ascaris lumbricoides</w:t>
      </w:r>
      <w:r w:rsidRPr="00113669">
        <w:rPr>
          <w:rFonts w:eastAsiaTheme="minorHAnsi"/>
          <w:color w:val="000000" w:themeColor="text1"/>
        </w:rPr>
        <w:t>（Linnaeus，1758）</w:t>
      </w:r>
    </w:p>
    <w:p w14:paraId="02D091AB"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 xml:space="preserve">B. </w:t>
      </w:r>
      <w:r w:rsidRPr="00113669">
        <w:rPr>
          <w:rFonts w:eastAsiaTheme="minorHAnsi"/>
          <w:i/>
          <w:iCs/>
          <w:color w:val="000000" w:themeColor="text1"/>
        </w:rPr>
        <w:t>ascaris lumbricoides</w:t>
      </w:r>
      <w:r w:rsidRPr="00113669">
        <w:rPr>
          <w:rFonts w:eastAsiaTheme="minorHAnsi"/>
          <w:color w:val="000000" w:themeColor="text1"/>
        </w:rPr>
        <w:t>（Linnaeus，1758）</w:t>
      </w:r>
    </w:p>
    <w:p w14:paraId="16710A0A"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 xml:space="preserve">C. </w:t>
      </w:r>
      <w:r w:rsidRPr="00113669">
        <w:rPr>
          <w:rFonts w:eastAsiaTheme="minorHAnsi"/>
          <w:i/>
          <w:iCs/>
          <w:color w:val="000000" w:themeColor="text1"/>
        </w:rPr>
        <w:t>Ascaris Lumbricoides</w:t>
      </w:r>
      <w:r w:rsidRPr="00113669">
        <w:rPr>
          <w:rFonts w:eastAsiaTheme="minorHAnsi"/>
          <w:color w:val="000000" w:themeColor="text1"/>
        </w:rPr>
        <w:t>（</w:t>
      </w:r>
      <w:proofErr w:type="spellStart"/>
      <w:r w:rsidRPr="00113669">
        <w:rPr>
          <w:rFonts w:eastAsiaTheme="minorHAnsi"/>
          <w:color w:val="000000" w:themeColor="text1"/>
        </w:rPr>
        <w:t>linnaeus</w:t>
      </w:r>
      <w:proofErr w:type="spellEnd"/>
      <w:r w:rsidRPr="00113669">
        <w:rPr>
          <w:rFonts w:eastAsiaTheme="minorHAnsi"/>
          <w:color w:val="000000" w:themeColor="text1"/>
        </w:rPr>
        <w:t>，1758）</w:t>
      </w:r>
    </w:p>
    <w:p w14:paraId="099AEEF7"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 xml:space="preserve">D. </w:t>
      </w:r>
      <w:r w:rsidRPr="00113669">
        <w:rPr>
          <w:rFonts w:eastAsiaTheme="minorHAnsi"/>
          <w:i/>
          <w:iCs/>
          <w:color w:val="000000" w:themeColor="text1"/>
        </w:rPr>
        <w:t>Ascaris lumbricoides</w:t>
      </w:r>
      <w:r w:rsidRPr="00113669">
        <w:rPr>
          <w:rFonts w:eastAsiaTheme="minorHAnsi"/>
          <w:color w:val="000000" w:themeColor="text1"/>
        </w:rPr>
        <w:t>（</w:t>
      </w:r>
      <w:proofErr w:type="spellStart"/>
      <w:r w:rsidRPr="00113669">
        <w:rPr>
          <w:rFonts w:eastAsiaTheme="minorHAnsi"/>
          <w:color w:val="000000" w:themeColor="text1"/>
        </w:rPr>
        <w:t>linnaeus</w:t>
      </w:r>
      <w:proofErr w:type="spellEnd"/>
      <w:r w:rsidRPr="00113669">
        <w:rPr>
          <w:rFonts w:eastAsiaTheme="minorHAnsi"/>
          <w:color w:val="000000" w:themeColor="text1"/>
        </w:rPr>
        <w:t>，1758）</w:t>
      </w:r>
    </w:p>
    <w:p w14:paraId="17CE2F3B" w14:textId="77777777" w:rsidR="00DB7CF1" w:rsidRPr="00113669" w:rsidRDefault="00DB7CF1" w:rsidP="00DB7CF1">
      <w:pPr>
        <w:rPr>
          <w:rFonts w:eastAsiaTheme="minorHAnsi" w:hint="eastAsia"/>
          <w:color w:val="000000" w:themeColor="text1"/>
        </w:rPr>
      </w:pPr>
    </w:p>
    <w:p w14:paraId="5BF6B86F" w14:textId="7F545194"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color w:val="000000" w:themeColor="text1"/>
        </w:rPr>
        <w:t>玉米学名的正确书写形式应该是下列的哪一种</w:t>
      </w:r>
    </w:p>
    <w:p w14:paraId="230E578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i/>
          <w:iCs/>
          <w:color w:val="000000" w:themeColor="text1"/>
        </w:rPr>
        <w:t>Zea Mays</w:t>
      </w:r>
      <w:r w:rsidRPr="00113669">
        <w:rPr>
          <w:rFonts w:eastAsiaTheme="minorHAnsi"/>
          <w:color w:val="000000" w:themeColor="text1"/>
        </w:rPr>
        <w:t xml:space="preserve"> L           B. </w:t>
      </w:r>
      <w:proofErr w:type="spellStart"/>
      <w:proofErr w:type="gramStart"/>
      <w:r w:rsidRPr="00113669">
        <w:rPr>
          <w:rFonts w:eastAsiaTheme="minorHAnsi"/>
          <w:i/>
          <w:iCs/>
          <w:color w:val="000000" w:themeColor="text1"/>
        </w:rPr>
        <w:t>Z.Mays</w:t>
      </w:r>
      <w:proofErr w:type="spellEnd"/>
      <w:proofErr w:type="gramEnd"/>
      <w:r w:rsidRPr="00113669">
        <w:rPr>
          <w:rFonts w:eastAsiaTheme="minorHAnsi"/>
          <w:color w:val="000000" w:themeColor="text1"/>
        </w:rPr>
        <w:t xml:space="preserve"> L.       C. </w:t>
      </w:r>
      <w:r w:rsidRPr="00113669">
        <w:rPr>
          <w:rFonts w:eastAsiaTheme="minorHAnsi"/>
          <w:i/>
          <w:iCs/>
          <w:color w:val="000000" w:themeColor="text1"/>
        </w:rPr>
        <w:t>Zea mays</w:t>
      </w:r>
      <w:r w:rsidRPr="00113669">
        <w:rPr>
          <w:rFonts w:eastAsiaTheme="minorHAnsi"/>
          <w:color w:val="000000" w:themeColor="text1"/>
        </w:rPr>
        <w:t xml:space="preserve"> L.        D. </w:t>
      </w:r>
      <w:proofErr w:type="spellStart"/>
      <w:proofErr w:type="gramStart"/>
      <w:r w:rsidRPr="00113669">
        <w:rPr>
          <w:rFonts w:eastAsiaTheme="minorHAnsi"/>
          <w:i/>
          <w:iCs/>
          <w:color w:val="000000" w:themeColor="text1"/>
        </w:rPr>
        <w:t>Z.mays</w:t>
      </w:r>
      <w:proofErr w:type="spellEnd"/>
      <w:proofErr w:type="gramEnd"/>
      <w:r w:rsidRPr="00113669">
        <w:rPr>
          <w:rFonts w:eastAsiaTheme="minorHAnsi"/>
          <w:color w:val="000000" w:themeColor="text1"/>
        </w:rPr>
        <w:t xml:space="preserve"> L.</w:t>
      </w:r>
    </w:p>
    <w:p w14:paraId="7840FB1B" w14:textId="77777777" w:rsidR="00DB7CF1" w:rsidRPr="00113669" w:rsidRDefault="00DB7CF1" w:rsidP="00DB7CF1">
      <w:pPr>
        <w:rPr>
          <w:rFonts w:eastAsiaTheme="minorHAnsi" w:hint="eastAsia"/>
          <w:color w:val="000000" w:themeColor="text1"/>
        </w:rPr>
      </w:pPr>
    </w:p>
    <w:p w14:paraId="6FEE40ED" w14:textId="77777777"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一个物种的完整的学名必须符合双名命名法，简称双名法。双名法是生物分类之父林奈在</w:t>
      </w:r>
      <w:r w:rsidRPr="00113669">
        <w:rPr>
          <w:rFonts w:eastAsiaTheme="minorHAnsi"/>
          <w:color w:val="000000" w:themeColor="text1"/>
        </w:rPr>
        <w:t>1753年发表的《植物种志》一书中采用前人的建议创立的。下列关于双名法说法正确的是（</w:t>
      </w:r>
      <w:r w:rsidRPr="00113669">
        <w:rPr>
          <w:rFonts w:eastAsiaTheme="minorHAnsi" w:hint="eastAsia"/>
          <w:color w:val="000000" w:themeColor="text1"/>
        </w:rPr>
        <w:t>多选</w:t>
      </w:r>
      <w:r w:rsidRPr="00113669">
        <w:rPr>
          <w:rFonts w:eastAsiaTheme="minorHAnsi"/>
          <w:color w:val="000000" w:themeColor="text1"/>
        </w:rPr>
        <w:t>）</w:t>
      </w:r>
    </w:p>
    <w:p w14:paraId="223DC9B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必须用2个拉丁词或拉丁化了的词组成</w:t>
      </w:r>
    </w:p>
    <w:p w14:paraId="376F866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第一个词是属名，是这个种所处的属，属名的第1个字母必须大写</w:t>
      </w:r>
    </w:p>
    <w:p w14:paraId="4C842E5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第二个词称为种名，通常是一个反映该植物特征的拉丁文形容词，种名的第一个字母一律小写</w:t>
      </w:r>
    </w:p>
    <w:p w14:paraId="05F2319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命名法规要求在双名之后还应附加命名人之名，以示负责，便于查证</w:t>
      </w:r>
    </w:p>
    <w:p w14:paraId="37656F55" w14:textId="77777777" w:rsidR="00DB7CF1" w:rsidRPr="00113669" w:rsidRDefault="00DB7CF1" w:rsidP="00DB7CF1">
      <w:pPr>
        <w:rPr>
          <w:rFonts w:eastAsiaTheme="minorHAnsi" w:hint="eastAsia"/>
          <w:color w:val="000000" w:themeColor="text1"/>
        </w:rPr>
      </w:pPr>
    </w:p>
    <w:p w14:paraId="496CE4EC" w14:textId="77777777"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关于植物</w:t>
      </w:r>
      <w:r w:rsidRPr="00113669">
        <w:rPr>
          <w:rFonts w:eastAsiaTheme="minorHAnsi"/>
          <w:i/>
          <w:iCs/>
          <w:color w:val="000000" w:themeColor="text1"/>
        </w:rPr>
        <w:t xml:space="preserve">Metasequoia </w:t>
      </w:r>
      <w:proofErr w:type="spellStart"/>
      <w:r w:rsidRPr="00113669">
        <w:rPr>
          <w:rFonts w:eastAsiaTheme="minorHAnsi"/>
          <w:i/>
          <w:iCs/>
          <w:color w:val="000000" w:themeColor="text1"/>
        </w:rPr>
        <w:t>glyptostroboides</w:t>
      </w:r>
      <w:proofErr w:type="spellEnd"/>
      <w:r w:rsidRPr="00113669">
        <w:rPr>
          <w:rFonts w:eastAsiaTheme="minorHAnsi"/>
          <w:color w:val="000000" w:themeColor="text1"/>
        </w:rPr>
        <w:t xml:space="preserve"> Hu et W. C. Cheng的说法正确的是（多选）</w:t>
      </w:r>
    </w:p>
    <w:p w14:paraId="719711C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这个植物的属名是</w:t>
      </w:r>
      <w:r w:rsidRPr="00113669">
        <w:rPr>
          <w:rFonts w:eastAsiaTheme="minorHAnsi"/>
          <w:i/>
          <w:iCs/>
          <w:color w:val="000000" w:themeColor="text1"/>
        </w:rPr>
        <w:t>Metasequoia</w:t>
      </w:r>
    </w:p>
    <w:p w14:paraId="4B926D5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这个植物的种名是</w:t>
      </w:r>
      <w:proofErr w:type="spellStart"/>
      <w:r w:rsidRPr="00113669">
        <w:rPr>
          <w:rFonts w:eastAsiaTheme="minorHAnsi"/>
          <w:i/>
          <w:iCs/>
          <w:color w:val="000000" w:themeColor="text1"/>
        </w:rPr>
        <w:t>glyptostroboides</w:t>
      </w:r>
      <w:proofErr w:type="spellEnd"/>
    </w:p>
    <w:p w14:paraId="4B797F4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这个植物是由Hu 和 W. C. Cheng共同命名的</w:t>
      </w:r>
    </w:p>
    <w:p w14:paraId="0F152E2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这个植物是由Hu首先命名，而后由W. C. Cheng修改的</w:t>
      </w:r>
    </w:p>
    <w:p w14:paraId="3A99243A" w14:textId="77777777" w:rsidR="00DB7CF1" w:rsidRPr="00113669" w:rsidRDefault="00DB7CF1" w:rsidP="00DB7CF1">
      <w:pPr>
        <w:rPr>
          <w:rFonts w:eastAsiaTheme="minorHAnsi" w:hint="eastAsia"/>
          <w:color w:val="000000" w:themeColor="text1"/>
        </w:rPr>
      </w:pPr>
    </w:p>
    <w:p w14:paraId="200FA189" w14:textId="60CAA502"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下列哪个概念不是生物学类物种概念的子概念</w:t>
      </w:r>
    </w:p>
    <w:p w14:paraId="12B4BDC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BSC（生物学物种概念）</w:t>
      </w:r>
    </w:p>
    <w:p w14:paraId="3AE1D0F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ESC（生态学物种概念）</w:t>
      </w:r>
    </w:p>
    <w:p w14:paraId="041B554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MSC（形态学物种概念）</w:t>
      </w:r>
    </w:p>
    <w:p w14:paraId="27A23BD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PSC（谱系物种概念）</w:t>
      </w:r>
    </w:p>
    <w:p w14:paraId="15DE547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RSC（识别物种概念）</w:t>
      </w:r>
    </w:p>
    <w:p w14:paraId="0D5A2269" w14:textId="77777777" w:rsidR="00DB7CF1" w:rsidRPr="00113669" w:rsidRDefault="00DB7CF1" w:rsidP="00DB7CF1">
      <w:pPr>
        <w:rPr>
          <w:rFonts w:eastAsiaTheme="minorHAnsi" w:hint="eastAsia"/>
          <w:color w:val="000000" w:themeColor="text1"/>
        </w:rPr>
      </w:pPr>
    </w:p>
    <w:p w14:paraId="55E6C1D4" w14:textId="59291C82"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杉木的学名是</w:t>
      </w:r>
      <w:proofErr w:type="spellStart"/>
      <w:r w:rsidRPr="00113669">
        <w:rPr>
          <w:rFonts w:eastAsiaTheme="minorHAnsi"/>
          <w:i/>
          <w:iCs/>
          <w:color w:val="000000" w:themeColor="text1"/>
        </w:rPr>
        <w:t>Cunninghamia</w:t>
      </w:r>
      <w:proofErr w:type="spellEnd"/>
      <w:r w:rsidRPr="00113669">
        <w:rPr>
          <w:rFonts w:eastAsiaTheme="minorHAnsi"/>
          <w:i/>
          <w:iCs/>
          <w:color w:val="000000" w:themeColor="text1"/>
        </w:rPr>
        <w:t xml:space="preserve"> lanceolata</w:t>
      </w:r>
      <w:r w:rsidRPr="00113669">
        <w:rPr>
          <w:rFonts w:eastAsiaTheme="minorHAnsi"/>
          <w:color w:val="000000" w:themeColor="text1"/>
        </w:rPr>
        <w:t xml:space="preserve"> (Lamb.) Hook.，这意味着？</w:t>
      </w:r>
    </w:p>
    <w:p w14:paraId="10A6B7E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早先，学者Lamb.赋予了杉木另一个学名，但Hook.修改了其种加词</w:t>
      </w:r>
    </w:p>
    <w:p w14:paraId="66E9391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学者Lamb.发表的名称被称为该种植物的“基本名”</w:t>
      </w:r>
    </w:p>
    <w:p w14:paraId="1C3FCE9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C. </w:t>
      </w:r>
      <w:proofErr w:type="spellStart"/>
      <w:r w:rsidRPr="00113669">
        <w:rPr>
          <w:rFonts w:eastAsiaTheme="minorHAnsi"/>
          <w:i/>
          <w:iCs/>
          <w:color w:val="000000" w:themeColor="text1"/>
        </w:rPr>
        <w:t>Cunninghamia</w:t>
      </w:r>
      <w:proofErr w:type="spellEnd"/>
      <w:r w:rsidRPr="00113669">
        <w:rPr>
          <w:rFonts w:eastAsiaTheme="minorHAnsi"/>
          <w:color w:val="000000" w:themeColor="text1"/>
        </w:rPr>
        <w:t xml:space="preserve"> sp. </w:t>
      </w:r>
      <w:proofErr w:type="spellStart"/>
      <w:proofErr w:type="gramStart"/>
      <w:r w:rsidRPr="00113669">
        <w:rPr>
          <w:rFonts w:eastAsiaTheme="minorHAnsi"/>
          <w:color w:val="000000" w:themeColor="text1"/>
        </w:rPr>
        <w:t>nov.</w:t>
      </w:r>
      <w:proofErr w:type="spellEnd"/>
      <w:r w:rsidRPr="00113669">
        <w:rPr>
          <w:rFonts w:eastAsiaTheme="minorHAnsi"/>
          <w:color w:val="000000" w:themeColor="text1"/>
        </w:rPr>
        <w:t>指</w:t>
      </w:r>
      <w:proofErr w:type="spellStart"/>
      <w:proofErr w:type="gramEnd"/>
      <w:r w:rsidRPr="00113669">
        <w:rPr>
          <w:rFonts w:eastAsiaTheme="minorHAnsi"/>
          <w:i/>
          <w:iCs/>
          <w:color w:val="000000" w:themeColor="text1"/>
        </w:rPr>
        <w:t>Cunninghamia</w:t>
      </w:r>
      <w:proofErr w:type="spellEnd"/>
      <w:r w:rsidRPr="00113669">
        <w:rPr>
          <w:rFonts w:eastAsiaTheme="minorHAnsi"/>
          <w:color w:val="000000" w:themeColor="text1"/>
        </w:rPr>
        <w:t>属的某个种</w:t>
      </w:r>
    </w:p>
    <w:p w14:paraId="56E6642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D. </w:t>
      </w:r>
      <w:r w:rsidRPr="00113669">
        <w:rPr>
          <w:rFonts w:eastAsiaTheme="minorHAnsi"/>
          <w:i/>
          <w:iCs/>
          <w:color w:val="000000" w:themeColor="text1"/>
        </w:rPr>
        <w:t>lanceolata</w:t>
      </w:r>
      <w:r w:rsidRPr="00113669">
        <w:rPr>
          <w:rFonts w:eastAsiaTheme="minorHAnsi"/>
          <w:color w:val="000000" w:themeColor="text1"/>
        </w:rPr>
        <w:t>的词性是一个名词。</w:t>
      </w:r>
    </w:p>
    <w:p w14:paraId="5F9C32EF" w14:textId="77777777" w:rsidR="00DB7CF1" w:rsidRPr="00113669" w:rsidRDefault="00DB7CF1" w:rsidP="00DB7CF1">
      <w:pPr>
        <w:rPr>
          <w:rFonts w:eastAsiaTheme="minorHAnsi" w:hint="eastAsia"/>
          <w:color w:val="000000" w:themeColor="text1"/>
        </w:rPr>
      </w:pPr>
    </w:p>
    <w:p w14:paraId="065AD8B7"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1</w:t>
      </w:r>
      <w:r w:rsidRPr="00113669">
        <w:rPr>
          <w:rFonts w:eastAsiaTheme="minorHAnsi"/>
          <w:color w:val="000000" w:themeColor="text1"/>
        </w:rPr>
        <w:t>1-12</w:t>
      </w:r>
      <w:r w:rsidRPr="00113669">
        <w:rPr>
          <w:rFonts w:eastAsiaTheme="minorHAnsi" w:hint="eastAsia"/>
          <w:color w:val="000000" w:themeColor="text1"/>
        </w:rPr>
        <w:t>题：</w:t>
      </w:r>
    </w:p>
    <w:p w14:paraId="66388872" w14:textId="77777777" w:rsidR="00DB7CF1" w:rsidRPr="00113669" w:rsidRDefault="00DB7CF1" w:rsidP="00DB7CF1">
      <w:pPr>
        <w:rPr>
          <w:rFonts w:eastAsiaTheme="minorHAnsi" w:hint="eastAsia"/>
          <w:color w:val="000000" w:themeColor="text1"/>
        </w:rPr>
      </w:pPr>
      <w:r w:rsidRPr="00113669">
        <w:rPr>
          <w:rFonts w:eastAsiaTheme="minorHAnsi" w:hint="eastAsia"/>
          <w:color w:val="000000" w:themeColor="text1"/>
        </w:rPr>
        <w:t>下图为基于分子生物学证据得到的高等植物的系统发生树。</w:t>
      </w:r>
    </w:p>
    <w:p w14:paraId="21D75E73" w14:textId="77777777" w:rsidR="00DB7CF1" w:rsidRPr="00113669" w:rsidRDefault="00DB7CF1" w:rsidP="00DB7CF1">
      <w:pPr>
        <w:jc w:val="center"/>
        <w:rPr>
          <w:rFonts w:eastAsiaTheme="minorHAnsi" w:hint="eastAsia"/>
          <w:color w:val="000000" w:themeColor="text1"/>
        </w:rPr>
      </w:pPr>
      <w:r>
        <w:rPr>
          <w:noProof/>
        </w:rPr>
        <w:drawing>
          <wp:inline distT="0" distB="0" distL="0" distR="0" wp14:anchorId="19DB9B2B" wp14:editId="0ADA1D16">
            <wp:extent cx="3028950" cy="3191228"/>
            <wp:effectExtent l="0" t="0" r="0" b="0"/>
            <wp:docPr id="450597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33218" cy="3195724"/>
                    </a:xfrm>
                    <a:prstGeom prst="rect">
                      <a:avLst/>
                    </a:prstGeom>
                    <a:noFill/>
                    <a:ln>
                      <a:noFill/>
                    </a:ln>
                  </pic:spPr>
                </pic:pic>
              </a:graphicData>
            </a:graphic>
          </wp:inline>
        </w:drawing>
      </w:r>
    </w:p>
    <w:p w14:paraId="5E4F1DDE" w14:textId="77777777" w:rsidR="00DB7CF1" w:rsidRPr="00113669" w:rsidRDefault="00DB7CF1" w:rsidP="00DB7CF1">
      <w:pPr>
        <w:rPr>
          <w:rFonts w:eastAsiaTheme="minorHAnsi" w:hint="eastAsia"/>
          <w:color w:val="000000" w:themeColor="text1"/>
        </w:rPr>
      </w:pPr>
    </w:p>
    <w:p w14:paraId="1C39C16A" w14:textId="77777777"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结合图片材料及所学知识，判断下列说法正确的是（多选）</w:t>
      </w:r>
    </w:p>
    <w:p w14:paraId="6EBDCB55"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A. 被子植物是单系群</w:t>
      </w:r>
    </w:p>
    <w:p w14:paraId="022E753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B. 单子叶植物是单系群</w:t>
      </w:r>
    </w:p>
    <w:p w14:paraId="4B528F46"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裸子植物是单系群</w:t>
      </w:r>
    </w:p>
    <w:p w14:paraId="394F4C4B"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D. 蕨类植物是并系群</w:t>
      </w:r>
    </w:p>
    <w:p w14:paraId="322EBE40" w14:textId="77777777" w:rsidR="00DB7CF1" w:rsidRPr="00113669" w:rsidRDefault="00DB7CF1" w:rsidP="00DB7CF1">
      <w:pPr>
        <w:rPr>
          <w:rFonts w:eastAsiaTheme="minorHAnsi" w:hint="eastAsia"/>
          <w:color w:val="000000" w:themeColor="text1"/>
        </w:rPr>
      </w:pPr>
    </w:p>
    <w:p w14:paraId="46457165" w14:textId="19379ED1"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根据图中的系统发生树，结合对APG</w:t>
      </w:r>
      <w:r w:rsidRPr="00113669">
        <w:rPr>
          <w:rFonts w:eastAsiaTheme="minorHAnsi"/>
          <w:color w:val="000000" w:themeColor="text1"/>
        </w:rPr>
        <w:t xml:space="preserve"> </w:t>
      </w:r>
      <w:r w:rsidRPr="00113669">
        <w:rPr>
          <w:rFonts w:eastAsiaTheme="minorHAnsi" w:hint="eastAsia"/>
          <w:color w:val="000000" w:themeColor="text1"/>
        </w:rPr>
        <w:t>IV分类系统的了解，下列哪个说法是正确的？</w:t>
      </w:r>
    </w:p>
    <w:p w14:paraId="711C08DA"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A. ANA基部支群大部分是被子植物，少数是裸子植物</w:t>
      </w:r>
    </w:p>
    <w:p w14:paraId="5B8C993E"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B. 单子叶植物是进化程度最高的被子植物</w:t>
      </w:r>
    </w:p>
    <w:p w14:paraId="3BDFB7B7"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木兰类分支与单子叶植物的亲缘关系比木兰类分支与真双子叶植物近</w:t>
      </w:r>
    </w:p>
    <w:p w14:paraId="1097B94E"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D. 角苔类与石松类的亲缘关系比藓类与角苔类的亲缘关系更接近</w:t>
      </w:r>
    </w:p>
    <w:p w14:paraId="27ACA64D" w14:textId="77777777" w:rsidR="00DB7CF1" w:rsidRPr="00113669" w:rsidRDefault="00DB7CF1" w:rsidP="00DB7CF1">
      <w:pPr>
        <w:rPr>
          <w:rFonts w:eastAsiaTheme="minorHAnsi" w:hint="eastAsia"/>
          <w:color w:val="000000" w:themeColor="text1"/>
        </w:rPr>
      </w:pPr>
    </w:p>
    <w:p w14:paraId="25749DF5" w14:textId="77777777" w:rsidR="00DB7CF1" w:rsidRPr="00113669" w:rsidRDefault="00DB7CF1">
      <w:pPr>
        <w:pStyle w:val="a6"/>
        <w:numPr>
          <w:ilvl w:val="0"/>
          <w:numId w:val="130"/>
        </w:numPr>
        <w:ind w:firstLineChars="0"/>
        <w:rPr>
          <w:rFonts w:eastAsiaTheme="minorHAnsi" w:hint="eastAsia"/>
          <w:color w:val="000000" w:themeColor="text1"/>
        </w:rPr>
      </w:pPr>
      <w:r w:rsidRPr="00113669">
        <w:rPr>
          <w:rFonts w:eastAsiaTheme="minorHAnsi" w:hint="eastAsia"/>
          <w:color w:val="000000" w:themeColor="text1"/>
        </w:rPr>
        <w:t>阅读下列材料，回答问题</w:t>
      </w:r>
    </w:p>
    <w:p w14:paraId="05DC8C82" w14:textId="77777777" w:rsidR="00DB7CF1" w:rsidRPr="00113669" w:rsidRDefault="00DB7CF1" w:rsidP="00DB7CF1">
      <w:pPr>
        <w:ind w:firstLine="360"/>
        <w:rPr>
          <w:rFonts w:ascii="楷体" w:eastAsia="楷体" w:hAnsi="楷体" w:hint="eastAsia"/>
          <w:color w:val="000000" w:themeColor="text1"/>
          <w:sz w:val="18"/>
          <w:szCs w:val="20"/>
        </w:rPr>
      </w:pPr>
      <w:r w:rsidRPr="00113669">
        <w:rPr>
          <w:rFonts w:ascii="楷体" w:eastAsia="楷体" w:hAnsi="楷体"/>
          <w:color w:val="000000" w:themeColor="text1"/>
          <w:sz w:val="18"/>
          <w:szCs w:val="20"/>
        </w:rPr>
        <w:t>近30年以来，随着植物分子系统学的崛起和发展，系统分类学进入变革和飞跃时期。植物分子系统学研究的主要方法是根据分子生物依据构建生物类群的谱系发生树。它一般包括以下程序:首先确定所要分析的生物类别，选择该类群中相关亚类群的一些代表种类；确定所要分析的目的生物大分子（包括DNA序列、蛋白质序列等）或它们的组</w:t>
      </w:r>
      <w:r w:rsidRPr="00113669">
        <w:rPr>
          <w:rFonts w:ascii="楷体" w:eastAsia="楷体" w:hAnsi="楷体" w:hint="eastAsia"/>
          <w:color w:val="000000" w:themeColor="text1"/>
          <w:sz w:val="18"/>
          <w:szCs w:val="20"/>
        </w:rPr>
        <w:t>合；设法获得他们的序列数据或其他相关数据，</w:t>
      </w:r>
      <w:r w:rsidRPr="00113669">
        <w:rPr>
          <w:rFonts w:ascii="楷体" w:eastAsia="楷体" w:hAnsi="楷体"/>
          <w:color w:val="000000" w:themeColor="text1"/>
          <w:sz w:val="18"/>
          <w:szCs w:val="20"/>
        </w:rPr>
        <w:t>DNA序列的数据可以通过</w:t>
      </w:r>
      <w:proofErr w:type="spellStart"/>
      <w:r w:rsidRPr="00113669">
        <w:rPr>
          <w:rFonts w:ascii="楷体" w:eastAsia="楷体" w:hAnsi="楷体"/>
          <w:color w:val="000000" w:themeColor="text1"/>
          <w:sz w:val="18"/>
          <w:szCs w:val="20"/>
        </w:rPr>
        <w:t>Genbank</w:t>
      </w:r>
      <w:proofErr w:type="spellEnd"/>
      <w:r w:rsidRPr="00113669">
        <w:rPr>
          <w:rFonts w:ascii="楷体" w:eastAsia="楷体" w:hAnsi="楷体"/>
          <w:color w:val="000000" w:themeColor="text1"/>
          <w:sz w:val="18"/>
          <w:szCs w:val="20"/>
        </w:rPr>
        <w:t>获得，也可以通过实验室的研究（设计特异引物进行PCR扩增和序列测定）而获得；对获得的相关数据进行比对或其他的数学处理，如转变成遗传距离数据矩阵，通过一些遗传分析软件对这些处理后的数据，并基于一定的反映DNA序列进化规律的数学模型构建分子系统树；对构建的系统树做相应的数学统计分析以检验系统树的可靠性。</w:t>
      </w:r>
    </w:p>
    <w:p w14:paraId="79071C2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根据该题所阐述的内容及你所了解的知识，写出与植物分子系统学发展密切相关的研究和技术</w:t>
      </w:r>
      <w:r w:rsidRPr="00113669">
        <w:rPr>
          <w:rFonts w:eastAsiaTheme="minorHAnsi" w:hint="eastAsia"/>
          <w:color w:val="000000" w:themeColor="text1"/>
        </w:rPr>
        <w:t>：</w:t>
      </w:r>
    </w:p>
    <w:p w14:paraId="20D02EE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染色体分带技术</w:t>
      </w:r>
    </w:p>
    <w:p w14:paraId="6DA538C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扫描与透射电镜的超微形态与结构研究</w:t>
      </w:r>
    </w:p>
    <w:p w14:paraId="7680F03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化石DNA的研究</w:t>
      </w:r>
    </w:p>
    <w:p w14:paraId="4B8CE6AB"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随机扩增多态性DNA分析技术</w:t>
      </w:r>
    </w:p>
    <w:p w14:paraId="777A02DD" w14:textId="05D46782"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分析软件包的不断完善及计算机运算能力的增强</w:t>
      </w:r>
    </w:p>
    <w:p w14:paraId="1ECCC2D6" w14:textId="77777777" w:rsidR="00DB7CF1" w:rsidRPr="00113669" w:rsidRDefault="00DB7CF1" w:rsidP="00DB7CF1">
      <w:pPr>
        <w:pStyle w:val="a6"/>
        <w:ind w:left="360" w:firstLineChars="0" w:firstLine="0"/>
        <w:rPr>
          <w:rFonts w:eastAsiaTheme="minorHAnsi" w:hint="eastAsia"/>
          <w:color w:val="000000" w:themeColor="text1"/>
        </w:rPr>
      </w:pPr>
    </w:p>
    <w:p w14:paraId="305B4A9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a，b，c</w:t>
      </w:r>
    </w:p>
    <w:p w14:paraId="394A055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b，c，d</w:t>
      </w:r>
    </w:p>
    <w:p w14:paraId="67BC673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c，d，e</w:t>
      </w:r>
    </w:p>
    <w:p w14:paraId="41D0D68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d，e，a</w:t>
      </w:r>
    </w:p>
    <w:p w14:paraId="03C25382" w14:textId="77777777" w:rsidR="00DB7CF1" w:rsidRPr="00113669" w:rsidRDefault="00DB7CF1" w:rsidP="00DB7CF1">
      <w:pPr>
        <w:rPr>
          <w:rFonts w:eastAsiaTheme="minorHAnsi" w:hint="eastAsia"/>
          <w:color w:val="000000" w:themeColor="text1"/>
        </w:rPr>
      </w:pPr>
    </w:p>
    <w:p w14:paraId="1E31AAD6" w14:textId="77777777" w:rsidR="00E54FA2" w:rsidRDefault="00E54FA2" w:rsidP="00E54FA2">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69"/>
        <w:gridCol w:w="2076"/>
        <w:gridCol w:w="2070"/>
        <w:gridCol w:w="2081"/>
      </w:tblGrid>
      <w:tr w:rsidR="00E54FA2" w14:paraId="69CD79EB" w14:textId="77777777" w:rsidTr="00A56055">
        <w:tc>
          <w:tcPr>
            <w:tcW w:w="2130" w:type="dxa"/>
          </w:tcPr>
          <w:p w14:paraId="7273A051" w14:textId="77777777" w:rsidR="00E54FA2" w:rsidRDefault="00E54FA2"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58DA35B1" w14:textId="77777777" w:rsidR="00E54FA2" w:rsidRDefault="00E54FA2"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464AA14A" w14:textId="77777777" w:rsidR="00E54FA2" w:rsidRDefault="00E54FA2"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381A737E" w14:textId="77777777" w:rsidR="00E54FA2" w:rsidRDefault="00E54FA2" w:rsidP="00A56055">
            <w:pPr>
              <w:rPr>
                <w:rFonts w:eastAsiaTheme="minorHAnsi" w:hint="eastAsia"/>
                <w:color w:val="000000" w:themeColor="text1"/>
              </w:rPr>
            </w:pPr>
            <w:r>
              <w:rPr>
                <w:rFonts w:eastAsiaTheme="minorHAnsi" w:hint="eastAsia"/>
                <w:color w:val="000000" w:themeColor="text1"/>
              </w:rPr>
              <w:t>答案</w:t>
            </w:r>
          </w:p>
        </w:tc>
      </w:tr>
      <w:tr w:rsidR="00E54FA2" w14:paraId="11E8DB49" w14:textId="77777777" w:rsidTr="00A56055">
        <w:tc>
          <w:tcPr>
            <w:tcW w:w="2130" w:type="dxa"/>
          </w:tcPr>
          <w:p w14:paraId="0ACB21B6" w14:textId="77777777" w:rsidR="00E54FA2" w:rsidRDefault="00E54FA2" w:rsidP="00A56055">
            <w:pPr>
              <w:rPr>
                <w:rFonts w:eastAsiaTheme="minorHAnsi" w:hint="eastAsia"/>
                <w:color w:val="000000" w:themeColor="text1"/>
              </w:rPr>
            </w:pPr>
            <w:r>
              <w:rPr>
                <w:rFonts w:eastAsiaTheme="minorHAnsi" w:hint="eastAsia"/>
                <w:color w:val="000000" w:themeColor="text1"/>
              </w:rPr>
              <w:t>1</w:t>
            </w:r>
          </w:p>
        </w:tc>
        <w:tc>
          <w:tcPr>
            <w:tcW w:w="2130" w:type="dxa"/>
          </w:tcPr>
          <w:p w14:paraId="2DD907D4"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7A0E1924" w14:textId="77777777" w:rsidR="00E54FA2" w:rsidRDefault="00E54FA2" w:rsidP="00A56055">
            <w:pPr>
              <w:rPr>
                <w:rFonts w:eastAsiaTheme="minorHAnsi" w:hint="eastAsia"/>
                <w:color w:val="000000" w:themeColor="text1"/>
              </w:rPr>
            </w:pPr>
            <w:r>
              <w:rPr>
                <w:rFonts w:eastAsiaTheme="minorHAnsi" w:hint="eastAsia"/>
                <w:color w:val="000000" w:themeColor="text1"/>
              </w:rPr>
              <w:t>8</w:t>
            </w:r>
          </w:p>
        </w:tc>
        <w:tc>
          <w:tcPr>
            <w:tcW w:w="2131" w:type="dxa"/>
          </w:tcPr>
          <w:p w14:paraId="09E78513" w14:textId="77777777" w:rsidR="00E54FA2" w:rsidRDefault="00E54FA2" w:rsidP="00A56055">
            <w:pPr>
              <w:rPr>
                <w:rFonts w:eastAsiaTheme="minorHAnsi" w:hint="eastAsia"/>
                <w:color w:val="000000" w:themeColor="text1"/>
              </w:rPr>
            </w:pPr>
            <w:r>
              <w:rPr>
                <w:rFonts w:eastAsiaTheme="minorHAnsi" w:hint="eastAsia"/>
                <w:color w:val="000000" w:themeColor="text1"/>
              </w:rPr>
              <w:t>AC</w:t>
            </w:r>
          </w:p>
        </w:tc>
      </w:tr>
      <w:tr w:rsidR="00E54FA2" w14:paraId="2242D26D" w14:textId="77777777" w:rsidTr="00A56055">
        <w:tc>
          <w:tcPr>
            <w:tcW w:w="2130" w:type="dxa"/>
          </w:tcPr>
          <w:p w14:paraId="2D312788" w14:textId="77777777" w:rsidR="00E54FA2" w:rsidRDefault="00E54FA2" w:rsidP="00A56055">
            <w:pPr>
              <w:rPr>
                <w:rFonts w:eastAsiaTheme="minorHAnsi" w:hint="eastAsia"/>
                <w:color w:val="000000" w:themeColor="text1"/>
              </w:rPr>
            </w:pPr>
            <w:r>
              <w:rPr>
                <w:rFonts w:eastAsiaTheme="minorHAnsi" w:hint="eastAsia"/>
                <w:color w:val="000000" w:themeColor="text1"/>
              </w:rPr>
              <w:t>2</w:t>
            </w:r>
          </w:p>
        </w:tc>
        <w:tc>
          <w:tcPr>
            <w:tcW w:w="2130" w:type="dxa"/>
          </w:tcPr>
          <w:p w14:paraId="51C66618" w14:textId="77777777" w:rsidR="00E54FA2" w:rsidRDefault="00E54FA2" w:rsidP="00A56055">
            <w:pPr>
              <w:rPr>
                <w:rFonts w:eastAsiaTheme="minorHAnsi" w:hint="eastAsia"/>
                <w:color w:val="000000" w:themeColor="text1"/>
              </w:rPr>
            </w:pPr>
            <w:r>
              <w:rPr>
                <w:rFonts w:eastAsiaTheme="minorHAnsi" w:hint="eastAsia"/>
                <w:color w:val="000000" w:themeColor="text1"/>
              </w:rPr>
              <w:t>BDE</w:t>
            </w:r>
          </w:p>
        </w:tc>
        <w:tc>
          <w:tcPr>
            <w:tcW w:w="2131" w:type="dxa"/>
          </w:tcPr>
          <w:p w14:paraId="434790D1" w14:textId="77777777" w:rsidR="00E54FA2" w:rsidRDefault="00E54FA2" w:rsidP="00A56055">
            <w:pPr>
              <w:rPr>
                <w:rFonts w:eastAsiaTheme="minorHAnsi" w:hint="eastAsia"/>
                <w:color w:val="000000" w:themeColor="text1"/>
              </w:rPr>
            </w:pPr>
            <w:r>
              <w:rPr>
                <w:rFonts w:eastAsiaTheme="minorHAnsi" w:hint="eastAsia"/>
                <w:color w:val="000000" w:themeColor="text1"/>
              </w:rPr>
              <w:t>9</w:t>
            </w:r>
          </w:p>
        </w:tc>
        <w:tc>
          <w:tcPr>
            <w:tcW w:w="2131" w:type="dxa"/>
          </w:tcPr>
          <w:p w14:paraId="2B8B838F"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3E436E73" w14:textId="77777777" w:rsidTr="00A56055">
        <w:tc>
          <w:tcPr>
            <w:tcW w:w="2130" w:type="dxa"/>
          </w:tcPr>
          <w:p w14:paraId="788F7264" w14:textId="77777777" w:rsidR="00E54FA2" w:rsidRDefault="00E54FA2" w:rsidP="00A56055">
            <w:pPr>
              <w:rPr>
                <w:rFonts w:eastAsiaTheme="minorHAnsi" w:hint="eastAsia"/>
                <w:color w:val="000000" w:themeColor="text1"/>
              </w:rPr>
            </w:pPr>
            <w:r>
              <w:rPr>
                <w:rFonts w:eastAsiaTheme="minorHAnsi" w:hint="eastAsia"/>
                <w:color w:val="000000" w:themeColor="text1"/>
              </w:rPr>
              <w:t>3</w:t>
            </w:r>
          </w:p>
        </w:tc>
        <w:tc>
          <w:tcPr>
            <w:tcW w:w="2130" w:type="dxa"/>
          </w:tcPr>
          <w:p w14:paraId="32245B84" w14:textId="77777777" w:rsidR="00E54FA2" w:rsidRDefault="00E54FA2" w:rsidP="00A56055">
            <w:pPr>
              <w:rPr>
                <w:rFonts w:eastAsiaTheme="minorHAnsi" w:hint="eastAsia"/>
                <w:color w:val="000000" w:themeColor="text1"/>
              </w:rPr>
            </w:pPr>
            <w:r>
              <w:rPr>
                <w:rFonts w:eastAsiaTheme="minorHAnsi" w:hint="eastAsia"/>
                <w:color w:val="000000" w:themeColor="text1"/>
              </w:rPr>
              <w:t>ABC</w:t>
            </w:r>
          </w:p>
        </w:tc>
        <w:tc>
          <w:tcPr>
            <w:tcW w:w="2131" w:type="dxa"/>
          </w:tcPr>
          <w:p w14:paraId="37D7B417" w14:textId="77777777" w:rsidR="00E54FA2" w:rsidRDefault="00E54FA2" w:rsidP="00A56055">
            <w:pPr>
              <w:rPr>
                <w:rFonts w:eastAsiaTheme="minorHAnsi" w:hint="eastAsia"/>
                <w:color w:val="000000" w:themeColor="text1"/>
              </w:rPr>
            </w:pPr>
            <w:r>
              <w:rPr>
                <w:rFonts w:eastAsiaTheme="minorHAnsi" w:hint="eastAsia"/>
                <w:color w:val="000000" w:themeColor="text1"/>
              </w:rPr>
              <w:t>10</w:t>
            </w:r>
          </w:p>
        </w:tc>
        <w:tc>
          <w:tcPr>
            <w:tcW w:w="2131" w:type="dxa"/>
          </w:tcPr>
          <w:p w14:paraId="6924A7BA" w14:textId="77777777" w:rsidR="00E54FA2" w:rsidRDefault="00E54FA2" w:rsidP="00A56055">
            <w:pPr>
              <w:rPr>
                <w:rFonts w:eastAsiaTheme="minorHAnsi" w:hint="eastAsia"/>
                <w:color w:val="000000" w:themeColor="text1"/>
              </w:rPr>
            </w:pPr>
            <w:r>
              <w:rPr>
                <w:rFonts w:eastAsiaTheme="minorHAnsi" w:hint="eastAsia"/>
                <w:color w:val="000000" w:themeColor="text1"/>
              </w:rPr>
              <w:t>B</w:t>
            </w:r>
          </w:p>
        </w:tc>
      </w:tr>
      <w:tr w:rsidR="00E54FA2" w14:paraId="4D620BAD" w14:textId="77777777" w:rsidTr="00A56055">
        <w:tc>
          <w:tcPr>
            <w:tcW w:w="2130" w:type="dxa"/>
          </w:tcPr>
          <w:p w14:paraId="3BF1107D" w14:textId="77777777" w:rsidR="00E54FA2" w:rsidRDefault="00E54FA2" w:rsidP="00A56055">
            <w:pPr>
              <w:rPr>
                <w:rFonts w:eastAsiaTheme="minorHAnsi" w:hint="eastAsia"/>
                <w:color w:val="000000" w:themeColor="text1"/>
              </w:rPr>
            </w:pPr>
            <w:r>
              <w:rPr>
                <w:rFonts w:eastAsiaTheme="minorHAnsi" w:hint="eastAsia"/>
                <w:color w:val="000000" w:themeColor="text1"/>
              </w:rPr>
              <w:t>4</w:t>
            </w:r>
          </w:p>
        </w:tc>
        <w:tc>
          <w:tcPr>
            <w:tcW w:w="2130" w:type="dxa"/>
          </w:tcPr>
          <w:p w14:paraId="2A1255AA" w14:textId="77777777" w:rsidR="00E54FA2" w:rsidRDefault="00E54FA2" w:rsidP="00A56055">
            <w:pPr>
              <w:rPr>
                <w:rFonts w:eastAsiaTheme="minorHAnsi" w:hint="eastAsia"/>
                <w:color w:val="000000" w:themeColor="text1"/>
              </w:rPr>
            </w:pPr>
            <w:r>
              <w:rPr>
                <w:rFonts w:eastAsiaTheme="minorHAnsi" w:hint="eastAsia"/>
                <w:color w:val="000000" w:themeColor="text1"/>
              </w:rPr>
              <w:t>AEF</w:t>
            </w:r>
          </w:p>
        </w:tc>
        <w:tc>
          <w:tcPr>
            <w:tcW w:w="2131" w:type="dxa"/>
          </w:tcPr>
          <w:p w14:paraId="1C6D34D3" w14:textId="77777777" w:rsidR="00E54FA2" w:rsidRDefault="00E54FA2" w:rsidP="00A56055">
            <w:pPr>
              <w:rPr>
                <w:rFonts w:eastAsiaTheme="minorHAnsi" w:hint="eastAsia"/>
                <w:color w:val="000000" w:themeColor="text1"/>
              </w:rPr>
            </w:pPr>
            <w:r>
              <w:rPr>
                <w:rFonts w:eastAsiaTheme="minorHAnsi" w:hint="eastAsia"/>
                <w:color w:val="000000" w:themeColor="text1"/>
              </w:rPr>
              <w:t>11</w:t>
            </w:r>
          </w:p>
        </w:tc>
        <w:tc>
          <w:tcPr>
            <w:tcW w:w="2131" w:type="dxa"/>
          </w:tcPr>
          <w:p w14:paraId="249042DE" w14:textId="77777777" w:rsidR="00E54FA2" w:rsidRDefault="00E54FA2" w:rsidP="00A56055">
            <w:pPr>
              <w:rPr>
                <w:rFonts w:eastAsiaTheme="minorHAnsi" w:hint="eastAsia"/>
                <w:color w:val="000000" w:themeColor="text1"/>
              </w:rPr>
            </w:pPr>
            <w:r>
              <w:rPr>
                <w:rFonts w:eastAsiaTheme="minorHAnsi" w:hint="eastAsia"/>
                <w:color w:val="000000" w:themeColor="text1"/>
              </w:rPr>
              <w:t>ABCD</w:t>
            </w:r>
          </w:p>
        </w:tc>
      </w:tr>
      <w:tr w:rsidR="00E54FA2" w14:paraId="10CFBBBB" w14:textId="77777777" w:rsidTr="00A56055">
        <w:tc>
          <w:tcPr>
            <w:tcW w:w="2130" w:type="dxa"/>
          </w:tcPr>
          <w:p w14:paraId="4566BB32" w14:textId="77777777" w:rsidR="00E54FA2" w:rsidRDefault="00E54FA2" w:rsidP="00A56055">
            <w:pPr>
              <w:rPr>
                <w:rFonts w:eastAsiaTheme="minorHAnsi" w:hint="eastAsia"/>
                <w:color w:val="000000" w:themeColor="text1"/>
              </w:rPr>
            </w:pPr>
            <w:r>
              <w:rPr>
                <w:rFonts w:eastAsiaTheme="minorHAnsi" w:hint="eastAsia"/>
                <w:color w:val="000000" w:themeColor="text1"/>
              </w:rPr>
              <w:t>5</w:t>
            </w:r>
          </w:p>
        </w:tc>
        <w:tc>
          <w:tcPr>
            <w:tcW w:w="2130" w:type="dxa"/>
          </w:tcPr>
          <w:p w14:paraId="112854B8" w14:textId="77777777" w:rsidR="00E54FA2" w:rsidRDefault="00E54FA2" w:rsidP="00A56055">
            <w:pPr>
              <w:rPr>
                <w:rFonts w:eastAsiaTheme="minorHAnsi" w:hint="eastAsia"/>
                <w:color w:val="000000" w:themeColor="text1"/>
              </w:rPr>
            </w:pPr>
            <w:r>
              <w:rPr>
                <w:rFonts w:eastAsiaTheme="minorHAnsi" w:hint="eastAsia"/>
                <w:color w:val="000000" w:themeColor="text1"/>
              </w:rPr>
              <w:t>A</w:t>
            </w:r>
          </w:p>
        </w:tc>
        <w:tc>
          <w:tcPr>
            <w:tcW w:w="2131" w:type="dxa"/>
          </w:tcPr>
          <w:p w14:paraId="5346CB5E" w14:textId="77777777" w:rsidR="00E54FA2" w:rsidRDefault="00E54FA2" w:rsidP="00A56055">
            <w:pPr>
              <w:rPr>
                <w:rFonts w:eastAsiaTheme="minorHAnsi" w:hint="eastAsia"/>
                <w:color w:val="000000" w:themeColor="text1"/>
              </w:rPr>
            </w:pPr>
            <w:r>
              <w:rPr>
                <w:rFonts w:eastAsiaTheme="minorHAnsi" w:hint="eastAsia"/>
                <w:color w:val="000000" w:themeColor="text1"/>
              </w:rPr>
              <w:t>12</w:t>
            </w:r>
          </w:p>
        </w:tc>
        <w:tc>
          <w:tcPr>
            <w:tcW w:w="2131" w:type="dxa"/>
          </w:tcPr>
          <w:p w14:paraId="5DF4BBA6" w14:textId="77777777" w:rsidR="00E54FA2" w:rsidRDefault="00E54FA2" w:rsidP="00A56055">
            <w:pPr>
              <w:rPr>
                <w:rFonts w:eastAsiaTheme="minorHAnsi" w:hint="eastAsia"/>
                <w:color w:val="000000" w:themeColor="text1"/>
              </w:rPr>
            </w:pPr>
            <w:r>
              <w:rPr>
                <w:rFonts w:eastAsiaTheme="minorHAnsi" w:hint="eastAsia"/>
                <w:color w:val="000000" w:themeColor="text1"/>
              </w:rPr>
              <w:t>D</w:t>
            </w:r>
          </w:p>
        </w:tc>
      </w:tr>
      <w:tr w:rsidR="00E54FA2" w14:paraId="6D09890E" w14:textId="77777777" w:rsidTr="00A56055">
        <w:tc>
          <w:tcPr>
            <w:tcW w:w="2130" w:type="dxa"/>
          </w:tcPr>
          <w:p w14:paraId="0C61A20B" w14:textId="77777777" w:rsidR="00E54FA2" w:rsidRDefault="00E54FA2" w:rsidP="00A56055">
            <w:pPr>
              <w:rPr>
                <w:rFonts w:eastAsiaTheme="minorHAnsi" w:hint="eastAsia"/>
                <w:color w:val="000000" w:themeColor="text1"/>
              </w:rPr>
            </w:pPr>
            <w:r>
              <w:rPr>
                <w:rFonts w:eastAsiaTheme="minorHAnsi" w:hint="eastAsia"/>
                <w:color w:val="000000" w:themeColor="text1"/>
              </w:rPr>
              <w:t>6</w:t>
            </w:r>
          </w:p>
        </w:tc>
        <w:tc>
          <w:tcPr>
            <w:tcW w:w="2130" w:type="dxa"/>
          </w:tcPr>
          <w:p w14:paraId="189240D0"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c>
          <w:tcPr>
            <w:tcW w:w="2131" w:type="dxa"/>
          </w:tcPr>
          <w:p w14:paraId="3DCD239C" w14:textId="77777777" w:rsidR="00E54FA2" w:rsidRDefault="00E54FA2" w:rsidP="00A56055">
            <w:pPr>
              <w:rPr>
                <w:rFonts w:eastAsiaTheme="minorHAnsi" w:hint="eastAsia"/>
                <w:color w:val="000000" w:themeColor="text1"/>
              </w:rPr>
            </w:pPr>
            <w:r>
              <w:rPr>
                <w:rFonts w:eastAsiaTheme="minorHAnsi" w:hint="eastAsia"/>
                <w:color w:val="000000" w:themeColor="text1"/>
              </w:rPr>
              <w:t>13</w:t>
            </w:r>
          </w:p>
        </w:tc>
        <w:tc>
          <w:tcPr>
            <w:tcW w:w="2131" w:type="dxa"/>
          </w:tcPr>
          <w:p w14:paraId="01DBEC6B" w14:textId="77777777" w:rsidR="00E54FA2" w:rsidRDefault="00E54FA2" w:rsidP="00A56055">
            <w:pPr>
              <w:rPr>
                <w:rFonts w:eastAsiaTheme="minorHAnsi" w:hint="eastAsia"/>
                <w:color w:val="000000" w:themeColor="text1"/>
              </w:rPr>
            </w:pPr>
            <w:r>
              <w:rPr>
                <w:rFonts w:eastAsiaTheme="minorHAnsi" w:hint="eastAsia"/>
                <w:color w:val="000000" w:themeColor="text1"/>
              </w:rPr>
              <w:t>C</w:t>
            </w:r>
          </w:p>
        </w:tc>
      </w:tr>
      <w:tr w:rsidR="00E54FA2" w14:paraId="2E9831C9" w14:textId="77777777" w:rsidTr="00A56055">
        <w:tc>
          <w:tcPr>
            <w:tcW w:w="2130" w:type="dxa"/>
          </w:tcPr>
          <w:p w14:paraId="21DBC32B" w14:textId="77777777" w:rsidR="00E54FA2" w:rsidRDefault="00E54FA2" w:rsidP="00A56055">
            <w:pPr>
              <w:rPr>
                <w:rFonts w:eastAsiaTheme="minorHAnsi" w:hint="eastAsia"/>
                <w:color w:val="000000" w:themeColor="text1"/>
              </w:rPr>
            </w:pPr>
            <w:r>
              <w:rPr>
                <w:rFonts w:eastAsiaTheme="minorHAnsi" w:hint="eastAsia"/>
                <w:color w:val="000000" w:themeColor="text1"/>
              </w:rPr>
              <w:t>7</w:t>
            </w:r>
          </w:p>
        </w:tc>
        <w:tc>
          <w:tcPr>
            <w:tcW w:w="2130" w:type="dxa"/>
          </w:tcPr>
          <w:p w14:paraId="06DB1461" w14:textId="77777777" w:rsidR="00E54FA2" w:rsidRDefault="00E54FA2" w:rsidP="00A56055">
            <w:pPr>
              <w:rPr>
                <w:rFonts w:eastAsiaTheme="minorHAnsi" w:hint="eastAsia"/>
                <w:color w:val="000000" w:themeColor="text1"/>
              </w:rPr>
            </w:pPr>
            <w:r>
              <w:rPr>
                <w:rFonts w:eastAsiaTheme="minorHAnsi" w:hint="eastAsia"/>
                <w:color w:val="000000" w:themeColor="text1"/>
              </w:rPr>
              <w:t>ABD</w:t>
            </w:r>
          </w:p>
        </w:tc>
        <w:tc>
          <w:tcPr>
            <w:tcW w:w="2131" w:type="dxa"/>
          </w:tcPr>
          <w:p w14:paraId="1DA972DB" w14:textId="77777777" w:rsidR="00E54FA2" w:rsidRDefault="00E54FA2" w:rsidP="00A56055">
            <w:pPr>
              <w:rPr>
                <w:rFonts w:eastAsiaTheme="minorHAnsi" w:hint="eastAsia"/>
                <w:color w:val="000000" w:themeColor="text1"/>
              </w:rPr>
            </w:pPr>
          </w:p>
        </w:tc>
        <w:tc>
          <w:tcPr>
            <w:tcW w:w="2131" w:type="dxa"/>
          </w:tcPr>
          <w:p w14:paraId="08A7F615" w14:textId="77777777" w:rsidR="00E54FA2" w:rsidRDefault="00E54FA2" w:rsidP="00A56055">
            <w:pPr>
              <w:rPr>
                <w:rFonts w:eastAsiaTheme="minorHAnsi" w:hint="eastAsia"/>
                <w:color w:val="000000" w:themeColor="text1"/>
              </w:rPr>
            </w:pPr>
          </w:p>
        </w:tc>
      </w:tr>
    </w:tbl>
    <w:p w14:paraId="7D6AA29E" w14:textId="77777777" w:rsidR="00DB7CF1" w:rsidRPr="00113669" w:rsidRDefault="00DB7CF1" w:rsidP="00DB7CF1">
      <w:pPr>
        <w:rPr>
          <w:rFonts w:eastAsiaTheme="minorHAnsi" w:hint="eastAsia"/>
          <w:color w:val="000000" w:themeColor="text1"/>
        </w:rPr>
      </w:pPr>
    </w:p>
    <w:p w14:paraId="15DA238E"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第五章</w:t>
      </w:r>
    </w:p>
    <w:p w14:paraId="6C92A8FE"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藻类植物</w:t>
      </w:r>
    </w:p>
    <w:p w14:paraId="516A1122" w14:textId="77777777" w:rsidR="00DB7CF1" w:rsidRPr="00113669" w:rsidRDefault="00DB7CF1" w:rsidP="00DB7CF1">
      <w:pPr>
        <w:rPr>
          <w:rFonts w:eastAsiaTheme="minorHAnsi" w:hint="eastAsia"/>
          <w:color w:val="000000" w:themeColor="text1"/>
        </w:rPr>
      </w:pPr>
    </w:p>
    <w:p w14:paraId="6D201EBD"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4482D41" w14:textId="77777777" w:rsidR="00DB7CF1" w:rsidRPr="009731E1" w:rsidRDefault="00DB7CF1">
      <w:pPr>
        <w:pStyle w:val="a6"/>
        <w:numPr>
          <w:ilvl w:val="0"/>
          <w:numId w:val="142"/>
        </w:numPr>
        <w:ind w:firstLineChars="0"/>
        <w:jc w:val="center"/>
        <w:rPr>
          <w:rFonts w:eastAsiaTheme="minorHAnsi" w:hint="eastAsia"/>
          <w:color w:val="000000" w:themeColor="text1"/>
        </w:rPr>
      </w:pPr>
      <w:r w:rsidRPr="009731E1">
        <w:rPr>
          <w:rFonts w:eastAsiaTheme="minorHAnsi" w:hint="eastAsia"/>
          <w:color w:val="000000" w:themeColor="text1"/>
        </w:rPr>
        <w:t>蓝藻</w:t>
      </w:r>
    </w:p>
    <w:p w14:paraId="5FFCBC00" w14:textId="77777777" w:rsidR="00DB7CF1" w:rsidRPr="009731E1" w:rsidRDefault="00DB7CF1">
      <w:pPr>
        <w:pStyle w:val="a6"/>
        <w:numPr>
          <w:ilvl w:val="0"/>
          <w:numId w:val="142"/>
        </w:numPr>
        <w:ind w:firstLineChars="0"/>
        <w:jc w:val="center"/>
        <w:rPr>
          <w:rFonts w:eastAsiaTheme="minorHAnsi" w:hint="eastAsia"/>
          <w:color w:val="000000" w:themeColor="text1"/>
        </w:rPr>
      </w:pPr>
      <w:r w:rsidRPr="009731E1">
        <w:rPr>
          <w:rFonts w:eastAsiaTheme="minorHAnsi" w:hint="eastAsia"/>
          <w:color w:val="000000" w:themeColor="text1"/>
        </w:rPr>
        <w:t>裸藻</w:t>
      </w:r>
    </w:p>
    <w:p w14:paraId="7DC53E56" w14:textId="77777777" w:rsidR="00DB7CF1" w:rsidRPr="009731E1" w:rsidRDefault="00DB7CF1">
      <w:pPr>
        <w:pStyle w:val="a6"/>
        <w:numPr>
          <w:ilvl w:val="0"/>
          <w:numId w:val="142"/>
        </w:numPr>
        <w:ind w:firstLineChars="0"/>
        <w:jc w:val="center"/>
        <w:rPr>
          <w:rFonts w:eastAsiaTheme="minorHAnsi" w:hint="eastAsia"/>
          <w:color w:val="000000" w:themeColor="text1"/>
        </w:rPr>
      </w:pPr>
      <w:r w:rsidRPr="009731E1">
        <w:rPr>
          <w:rFonts w:eastAsiaTheme="minorHAnsi" w:hint="eastAsia"/>
          <w:color w:val="000000" w:themeColor="text1"/>
        </w:rPr>
        <w:t>硅藻</w:t>
      </w:r>
    </w:p>
    <w:p w14:paraId="12F5707E" w14:textId="77777777" w:rsidR="00DB7CF1" w:rsidRPr="009731E1" w:rsidRDefault="00DB7CF1">
      <w:pPr>
        <w:pStyle w:val="a6"/>
        <w:numPr>
          <w:ilvl w:val="0"/>
          <w:numId w:val="142"/>
        </w:numPr>
        <w:ind w:firstLineChars="0"/>
        <w:jc w:val="center"/>
        <w:rPr>
          <w:rFonts w:eastAsiaTheme="minorHAnsi" w:hint="eastAsia"/>
          <w:color w:val="000000" w:themeColor="text1"/>
        </w:rPr>
      </w:pPr>
      <w:r w:rsidRPr="009731E1">
        <w:rPr>
          <w:rFonts w:eastAsiaTheme="minorHAnsi" w:hint="eastAsia"/>
          <w:color w:val="000000" w:themeColor="text1"/>
        </w:rPr>
        <w:t>绿藻与轮藻</w:t>
      </w:r>
    </w:p>
    <w:p w14:paraId="6CE94000" w14:textId="77777777" w:rsidR="00DB7CF1" w:rsidRPr="009731E1" w:rsidRDefault="00DB7CF1">
      <w:pPr>
        <w:pStyle w:val="a6"/>
        <w:numPr>
          <w:ilvl w:val="0"/>
          <w:numId w:val="142"/>
        </w:numPr>
        <w:ind w:firstLineChars="0"/>
        <w:jc w:val="center"/>
        <w:rPr>
          <w:rFonts w:eastAsiaTheme="minorHAnsi" w:hint="eastAsia"/>
          <w:color w:val="000000" w:themeColor="text1"/>
        </w:rPr>
      </w:pPr>
      <w:r w:rsidRPr="009731E1">
        <w:rPr>
          <w:rFonts w:eastAsiaTheme="minorHAnsi" w:hint="eastAsia"/>
          <w:color w:val="000000" w:themeColor="text1"/>
        </w:rPr>
        <w:t>红藻</w:t>
      </w:r>
    </w:p>
    <w:p w14:paraId="4B4942F9" w14:textId="77777777" w:rsidR="00DB7CF1" w:rsidRPr="009731E1" w:rsidRDefault="00DB7CF1">
      <w:pPr>
        <w:pStyle w:val="a6"/>
        <w:numPr>
          <w:ilvl w:val="0"/>
          <w:numId w:val="142"/>
        </w:numPr>
        <w:ind w:firstLineChars="0"/>
        <w:jc w:val="center"/>
        <w:rPr>
          <w:rFonts w:eastAsiaTheme="minorHAnsi" w:hint="eastAsia"/>
          <w:color w:val="000000" w:themeColor="text1"/>
        </w:rPr>
      </w:pPr>
      <w:r w:rsidRPr="009731E1">
        <w:rPr>
          <w:rFonts w:eastAsiaTheme="minorHAnsi" w:hint="eastAsia"/>
          <w:color w:val="000000" w:themeColor="text1"/>
        </w:rPr>
        <w:t>褐藻</w:t>
      </w:r>
    </w:p>
    <w:p w14:paraId="549B37C7" w14:textId="77777777" w:rsidR="00DB7CF1" w:rsidRPr="00113669" w:rsidRDefault="00DB7CF1" w:rsidP="00DB7CF1">
      <w:pPr>
        <w:rPr>
          <w:rFonts w:eastAsiaTheme="minorHAnsi" w:hint="eastAsia"/>
          <w:color w:val="000000" w:themeColor="text1"/>
        </w:rPr>
      </w:pPr>
    </w:p>
    <w:p w14:paraId="61B7A7A8"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5DA7B41E"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藻类植物的结构及类群</w:t>
      </w:r>
    </w:p>
    <w:p w14:paraId="05B5C5CF" w14:textId="77777777" w:rsidR="00DB7CF1" w:rsidRPr="00113669" w:rsidRDefault="00DB7CF1" w:rsidP="00DB7CF1">
      <w:pPr>
        <w:ind w:firstLine="420"/>
        <w:rPr>
          <w:rFonts w:hint="eastAsia"/>
          <w:color w:val="000000" w:themeColor="text1"/>
        </w:rPr>
      </w:pPr>
      <w:r w:rsidRPr="00113669">
        <w:rPr>
          <w:rFonts w:hint="eastAsia"/>
          <w:color w:val="000000" w:themeColor="text1"/>
        </w:rPr>
        <w:t>藻类植物的一般特征如下：</w:t>
      </w:r>
    </w:p>
    <w:p w14:paraId="297240AF" w14:textId="77777777" w:rsidR="00DB7CF1" w:rsidRPr="00113669" w:rsidRDefault="00DB7CF1">
      <w:pPr>
        <w:pStyle w:val="a6"/>
        <w:numPr>
          <w:ilvl w:val="0"/>
          <w:numId w:val="66"/>
        </w:numPr>
        <w:ind w:firstLineChars="0"/>
        <w:rPr>
          <w:rFonts w:hint="eastAsia"/>
          <w:color w:val="000000" w:themeColor="text1"/>
        </w:rPr>
      </w:pPr>
      <w:r w:rsidRPr="00113669">
        <w:rPr>
          <w:color w:val="000000" w:themeColor="text1"/>
        </w:rPr>
        <w:t>原植体</w:t>
      </w:r>
      <w:r w:rsidRPr="00113669">
        <w:rPr>
          <w:rFonts w:hint="eastAsia"/>
          <w:color w:val="000000" w:themeColor="text1"/>
        </w:rPr>
        <w:t>，无根茎叶分化。</w:t>
      </w:r>
    </w:p>
    <w:p w14:paraId="1F28530A" w14:textId="77777777" w:rsidR="00DB7CF1" w:rsidRPr="00113669" w:rsidRDefault="00DB7CF1">
      <w:pPr>
        <w:pStyle w:val="a6"/>
        <w:numPr>
          <w:ilvl w:val="0"/>
          <w:numId w:val="66"/>
        </w:numPr>
        <w:ind w:firstLineChars="0"/>
        <w:rPr>
          <w:rFonts w:hint="eastAsia"/>
          <w:color w:val="000000" w:themeColor="text1"/>
        </w:rPr>
      </w:pPr>
      <w:r w:rsidRPr="00113669">
        <w:rPr>
          <w:color w:val="000000" w:themeColor="text1"/>
        </w:rPr>
        <w:t>生殖器官的每个细胞都直接参加生殖作用，形成孢子或配子，其外围也无不孕细胞层包围。</w:t>
      </w:r>
    </w:p>
    <w:p w14:paraId="69067BD3" w14:textId="77777777" w:rsidR="00DB7CF1" w:rsidRPr="00113669" w:rsidRDefault="00DB7CF1">
      <w:pPr>
        <w:pStyle w:val="a6"/>
        <w:numPr>
          <w:ilvl w:val="0"/>
          <w:numId w:val="66"/>
        </w:numPr>
        <w:ind w:firstLineChars="0"/>
        <w:rPr>
          <w:rFonts w:hint="eastAsia"/>
          <w:color w:val="000000" w:themeColor="text1"/>
        </w:rPr>
      </w:pPr>
      <w:r w:rsidRPr="00113669">
        <w:rPr>
          <w:color w:val="000000" w:themeColor="text1"/>
        </w:rPr>
        <w:t>藻类植物的合子不发育成多细胞的胚。</w:t>
      </w:r>
    </w:p>
    <w:p w14:paraId="38C93BA6" w14:textId="77777777" w:rsidR="00DB7CF1" w:rsidRPr="00113669" w:rsidRDefault="00DB7CF1" w:rsidP="00DB7CF1">
      <w:pPr>
        <w:ind w:firstLine="420"/>
        <w:rPr>
          <w:rFonts w:hint="eastAsia"/>
          <w:color w:val="000000" w:themeColor="text1"/>
        </w:rPr>
      </w:pPr>
      <w:r w:rsidRPr="00113669">
        <w:rPr>
          <w:rFonts w:hint="eastAsia"/>
          <w:color w:val="000000" w:themeColor="text1"/>
        </w:rPr>
        <w:t>下面按照</w:t>
      </w:r>
      <w:proofErr w:type="gramStart"/>
      <w:r w:rsidRPr="000A610E">
        <w:rPr>
          <w:rFonts w:hint="eastAsia"/>
          <w:color w:val="000000" w:themeColor="text1"/>
        </w:rPr>
        <w:t>传统二界分类</w:t>
      </w:r>
      <w:proofErr w:type="gramEnd"/>
      <w:r w:rsidRPr="000A610E">
        <w:rPr>
          <w:rFonts w:hint="eastAsia"/>
          <w:color w:val="000000" w:themeColor="text1"/>
        </w:rPr>
        <w:t>系统</w:t>
      </w:r>
      <w:r w:rsidRPr="00113669">
        <w:rPr>
          <w:rFonts w:hint="eastAsia"/>
          <w:color w:val="000000" w:themeColor="text1"/>
        </w:rPr>
        <w:t>的顺序，对藻类植物展开描述。</w:t>
      </w:r>
      <w:r>
        <w:rPr>
          <w:rFonts w:hint="eastAsia"/>
          <w:color w:val="000000" w:themeColor="text1"/>
        </w:rPr>
        <w:t>现代对藻类的系统发生分析可知，</w:t>
      </w:r>
      <w:r w:rsidRPr="00D57719">
        <w:rPr>
          <w:rFonts w:hint="eastAsia"/>
          <w:color w:val="000000" w:themeColor="text1"/>
        </w:rPr>
        <w:t>真核藻类不是一个单系类群，是一个复系类群</w:t>
      </w:r>
      <w:r>
        <w:rPr>
          <w:rFonts w:hint="eastAsia"/>
          <w:color w:val="000000" w:themeColor="text1"/>
        </w:rPr>
        <w:t>。其中，</w:t>
      </w:r>
      <w:r w:rsidRPr="00D57719">
        <w:rPr>
          <w:rFonts w:hint="eastAsia"/>
          <w:color w:val="000000" w:themeColor="text1"/>
        </w:rPr>
        <w:t>红藻、</w:t>
      </w:r>
      <w:proofErr w:type="gramStart"/>
      <w:r w:rsidRPr="00D57719">
        <w:rPr>
          <w:rFonts w:hint="eastAsia"/>
          <w:color w:val="000000" w:themeColor="text1"/>
        </w:rPr>
        <w:t>灰胞藻和</w:t>
      </w:r>
      <w:proofErr w:type="gramEnd"/>
      <w:r w:rsidRPr="00D57719">
        <w:rPr>
          <w:rFonts w:hint="eastAsia"/>
          <w:color w:val="000000" w:themeColor="text1"/>
        </w:rPr>
        <w:t>绿色植物界（</w:t>
      </w:r>
      <w:r w:rsidRPr="00D57719">
        <w:rPr>
          <w:color w:val="000000" w:themeColor="text1"/>
        </w:rPr>
        <w:t>包括绿藻和轮藻）称原始色素体生物，又叫泛植物界</w:t>
      </w:r>
      <w:r>
        <w:rPr>
          <w:rFonts w:hint="eastAsia"/>
          <w:color w:val="000000" w:themeColor="text1"/>
        </w:rPr>
        <w:t>。</w:t>
      </w:r>
      <w:r w:rsidRPr="00D57719">
        <w:rPr>
          <w:rFonts w:hint="eastAsia"/>
          <w:color w:val="000000" w:themeColor="text1"/>
        </w:rPr>
        <w:t>褐藻、硅藻、甲藻等属于</w:t>
      </w:r>
      <w:r w:rsidRPr="00D57719">
        <w:rPr>
          <w:color w:val="000000" w:themeColor="text1"/>
        </w:rPr>
        <w:t>SAR超类群</w:t>
      </w:r>
      <w:r>
        <w:rPr>
          <w:rFonts w:hint="eastAsia"/>
          <w:color w:val="000000" w:themeColor="text1"/>
        </w:rPr>
        <w:t>。</w:t>
      </w:r>
    </w:p>
    <w:p w14:paraId="1B021BA9" w14:textId="77777777" w:rsidR="00DB7CF1" w:rsidRPr="00113669" w:rsidRDefault="00DB7CF1" w:rsidP="00DB7CF1">
      <w:pPr>
        <w:rPr>
          <w:rFonts w:hint="eastAsia"/>
          <w:color w:val="000000" w:themeColor="text1"/>
        </w:rPr>
      </w:pPr>
      <w:r w:rsidRPr="00113669">
        <w:rPr>
          <w:rFonts w:hint="eastAsia"/>
          <w:color w:val="000000" w:themeColor="text1"/>
        </w:rPr>
        <w:t>（一）、蓝藻</w:t>
      </w:r>
    </w:p>
    <w:p w14:paraId="3AEBD964" w14:textId="77777777" w:rsidR="00DB7CF1" w:rsidRPr="00113669" w:rsidRDefault="00DB7CF1">
      <w:pPr>
        <w:pStyle w:val="a6"/>
        <w:numPr>
          <w:ilvl w:val="0"/>
          <w:numId w:val="67"/>
        </w:numPr>
        <w:ind w:firstLineChars="0"/>
        <w:rPr>
          <w:rFonts w:hint="eastAsia"/>
          <w:color w:val="000000" w:themeColor="text1"/>
        </w:rPr>
      </w:pPr>
      <w:r w:rsidRPr="00113669">
        <w:rPr>
          <w:rFonts w:hint="eastAsia"/>
          <w:color w:val="000000" w:themeColor="text1"/>
        </w:rPr>
        <w:t>蓝藻的一般特征</w:t>
      </w:r>
    </w:p>
    <w:p w14:paraId="04FFB79C" w14:textId="77777777" w:rsidR="00DB7CF1" w:rsidRPr="00113669" w:rsidRDefault="00DB7CF1">
      <w:pPr>
        <w:pStyle w:val="a6"/>
        <w:numPr>
          <w:ilvl w:val="0"/>
          <w:numId w:val="68"/>
        </w:numPr>
        <w:ind w:firstLineChars="0"/>
        <w:rPr>
          <w:rFonts w:hint="eastAsia"/>
          <w:color w:val="000000" w:themeColor="text1"/>
        </w:rPr>
      </w:pPr>
      <w:r w:rsidRPr="00113669">
        <w:rPr>
          <w:rFonts w:hint="eastAsia"/>
          <w:color w:val="000000" w:themeColor="text1"/>
        </w:rPr>
        <w:t>形态与构造</w:t>
      </w:r>
    </w:p>
    <w:p w14:paraId="61338CD3" w14:textId="77777777" w:rsidR="00DB7CF1" w:rsidRPr="00113669" w:rsidRDefault="00DB7CF1" w:rsidP="00DB7CF1">
      <w:pPr>
        <w:ind w:firstLine="360"/>
        <w:rPr>
          <w:rFonts w:hint="eastAsia"/>
          <w:color w:val="000000" w:themeColor="text1"/>
        </w:rPr>
      </w:pPr>
      <w:r w:rsidRPr="00113669">
        <w:rPr>
          <w:rFonts w:hint="eastAsia"/>
          <w:color w:val="000000" w:themeColor="text1"/>
        </w:rPr>
        <w:t>蓝藻植物属于原核生物，具有</w:t>
      </w:r>
      <w:r w:rsidRPr="00113669">
        <w:rPr>
          <w:rFonts w:hint="eastAsia"/>
          <w:b/>
          <w:bCs/>
          <w:color w:val="000000" w:themeColor="text1"/>
        </w:rPr>
        <w:t>原核生物的特征</w:t>
      </w:r>
      <w:r w:rsidRPr="00113669">
        <w:rPr>
          <w:rFonts w:hint="eastAsia"/>
          <w:color w:val="000000" w:themeColor="text1"/>
        </w:rPr>
        <w:t>。蓝藻植物体的形态特征如下：</w:t>
      </w:r>
    </w:p>
    <w:p w14:paraId="11AE5A7D" w14:textId="77777777" w:rsidR="00DB7CF1" w:rsidRPr="00113669" w:rsidRDefault="00DB7CF1" w:rsidP="00DB7CF1">
      <w:pPr>
        <w:ind w:firstLine="360"/>
        <w:rPr>
          <w:rFonts w:hint="eastAsia"/>
          <w:color w:val="000000" w:themeColor="text1"/>
        </w:rPr>
      </w:pPr>
      <w:r w:rsidRPr="00113669">
        <w:rPr>
          <w:rFonts w:hint="eastAsia"/>
          <w:color w:val="000000" w:themeColor="text1"/>
        </w:rPr>
        <w:t>蓝藻植物体有</w:t>
      </w:r>
      <w:r w:rsidRPr="00113669">
        <w:rPr>
          <w:rFonts w:hint="eastAsia"/>
          <w:b/>
          <w:bCs/>
          <w:color w:val="000000" w:themeColor="text1"/>
        </w:rPr>
        <w:t>单细胞个体</w:t>
      </w:r>
      <w:r w:rsidRPr="00113669">
        <w:rPr>
          <w:rFonts w:hint="eastAsia"/>
          <w:color w:val="000000" w:themeColor="text1"/>
        </w:rPr>
        <w:t>、</w:t>
      </w:r>
      <w:r w:rsidRPr="00113669">
        <w:rPr>
          <w:rFonts w:hint="eastAsia"/>
          <w:b/>
          <w:bCs/>
          <w:color w:val="000000" w:themeColor="text1"/>
        </w:rPr>
        <w:t>原始单细胞群体</w:t>
      </w:r>
      <w:r w:rsidRPr="00113669">
        <w:rPr>
          <w:rFonts w:hint="eastAsia"/>
          <w:color w:val="000000" w:themeColor="text1"/>
        </w:rPr>
        <w:t>和</w:t>
      </w:r>
      <w:r w:rsidRPr="00113669">
        <w:rPr>
          <w:rFonts w:hint="eastAsia"/>
          <w:b/>
          <w:bCs/>
          <w:color w:val="000000" w:themeColor="text1"/>
        </w:rPr>
        <w:t>丝状体</w:t>
      </w:r>
      <w:r w:rsidRPr="00113669">
        <w:rPr>
          <w:rFonts w:hint="eastAsia"/>
          <w:color w:val="000000" w:themeColor="text1"/>
        </w:rPr>
        <w:t>三种形态。有一些蓝藻的藻丝上常含有特殊细胞，叫</w:t>
      </w:r>
      <w:r w:rsidRPr="00113669">
        <w:rPr>
          <w:rFonts w:hint="eastAsia"/>
          <w:b/>
          <w:bCs/>
          <w:color w:val="000000" w:themeColor="text1"/>
        </w:rPr>
        <w:t>异形胞</w:t>
      </w:r>
      <w:r w:rsidRPr="00113669">
        <w:rPr>
          <w:rFonts w:hint="eastAsia"/>
          <w:color w:val="000000" w:themeColor="text1"/>
        </w:rPr>
        <w:t>。异形胞是由营养细胞分化而成，一般比营养细胞大，在光学显微镜下观察，无法观察到明显的结构。</w:t>
      </w:r>
    </w:p>
    <w:p w14:paraId="68D22D19" w14:textId="77777777" w:rsidR="00DB7CF1" w:rsidRPr="00113669" w:rsidRDefault="00DB7CF1">
      <w:pPr>
        <w:pStyle w:val="a6"/>
        <w:numPr>
          <w:ilvl w:val="0"/>
          <w:numId w:val="68"/>
        </w:numPr>
        <w:ind w:firstLineChars="0"/>
        <w:rPr>
          <w:rFonts w:hint="eastAsia"/>
          <w:color w:val="000000" w:themeColor="text1"/>
        </w:rPr>
      </w:pPr>
      <w:r w:rsidRPr="00113669">
        <w:rPr>
          <w:rFonts w:hint="eastAsia"/>
          <w:color w:val="000000" w:themeColor="text1"/>
        </w:rPr>
        <w:t>繁殖方式</w:t>
      </w:r>
    </w:p>
    <w:p w14:paraId="6219010E" w14:textId="77777777" w:rsidR="00DB7CF1" w:rsidRPr="00113669" w:rsidRDefault="00DB7CF1">
      <w:pPr>
        <w:pStyle w:val="a6"/>
        <w:numPr>
          <w:ilvl w:val="1"/>
          <w:numId w:val="68"/>
        </w:numPr>
        <w:ind w:firstLineChars="0"/>
        <w:rPr>
          <w:rFonts w:hint="eastAsia"/>
          <w:color w:val="000000" w:themeColor="text1"/>
        </w:rPr>
      </w:pPr>
      <w:r w:rsidRPr="00113669">
        <w:rPr>
          <w:rFonts w:hint="eastAsia"/>
          <w:color w:val="000000" w:themeColor="text1"/>
        </w:rPr>
        <w:t>营养繁殖</w:t>
      </w:r>
    </w:p>
    <w:p w14:paraId="744A6248" w14:textId="77777777" w:rsidR="00DB7CF1" w:rsidRPr="00026069" w:rsidRDefault="00DB7CF1" w:rsidP="00DB7CF1">
      <w:pPr>
        <w:ind w:firstLine="360"/>
        <w:rPr>
          <w:rFonts w:hint="eastAsia"/>
          <w:color w:val="000000" w:themeColor="text1"/>
        </w:rPr>
      </w:pPr>
      <w:r w:rsidRPr="00026069">
        <w:rPr>
          <w:rFonts w:hint="eastAsia"/>
          <w:color w:val="000000" w:themeColor="text1"/>
        </w:rPr>
        <w:t>丝状体群体可形成</w:t>
      </w:r>
      <w:r w:rsidRPr="00026069">
        <w:rPr>
          <w:rFonts w:hint="eastAsia"/>
          <w:b/>
          <w:bCs/>
          <w:color w:val="000000" w:themeColor="text1"/>
        </w:rPr>
        <w:t>藻</w:t>
      </w:r>
      <w:proofErr w:type="gramStart"/>
      <w:r w:rsidRPr="00026069">
        <w:rPr>
          <w:rFonts w:hint="eastAsia"/>
          <w:b/>
          <w:bCs/>
          <w:color w:val="000000" w:themeColor="text1"/>
        </w:rPr>
        <w:t>殖</w:t>
      </w:r>
      <w:proofErr w:type="gramEnd"/>
      <w:r w:rsidRPr="00026069">
        <w:rPr>
          <w:rFonts w:hint="eastAsia"/>
          <w:b/>
          <w:bCs/>
          <w:color w:val="000000" w:themeColor="text1"/>
        </w:rPr>
        <w:t>段</w:t>
      </w:r>
      <w:r w:rsidRPr="00026069">
        <w:rPr>
          <w:rFonts w:hint="eastAsia"/>
          <w:color w:val="000000" w:themeColor="text1"/>
        </w:rPr>
        <w:t>。</w:t>
      </w:r>
    </w:p>
    <w:p w14:paraId="64A94915" w14:textId="77777777" w:rsidR="00DB7CF1" w:rsidRPr="00113669" w:rsidRDefault="00DB7CF1">
      <w:pPr>
        <w:pStyle w:val="a6"/>
        <w:numPr>
          <w:ilvl w:val="1"/>
          <w:numId w:val="68"/>
        </w:numPr>
        <w:ind w:firstLineChars="0"/>
        <w:rPr>
          <w:rFonts w:hint="eastAsia"/>
          <w:color w:val="000000" w:themeColor="text1"/>
        </w:rPr>
      </w:pPr>
      <w:r w:rsidRPr="00113669">
        <w:rPr>
          <w:rFonts w:hint="eastAsia"/>
          <w:color w:val="000000" w:themeColor="text1"/>
        </w:rPr>
        <w:t>无性生殖</w:t>
      </w:r>
    </w:p>
    <w:p w14:paraId="4D659E3E" w14:textId="77777777" w:rsidR="00DB7CF1" w:rsidRPr="00113669" w:rsidRDefault="00DB7CF1" w:rsidP="00DB7CF1">
      <w:pPr>
        <w:ind w:firstLine="360"/>
        <w:rPr>
          <w:rFonts w:hint="eastAsia"/>
          <w:color w:val="000000" w:themeColor="text1"/>
        </w:rPr>
      </w:pPr>
      <w:r w:rsidRPr="00113669">
        <w:rPr>
          <w:rFonts w:hint="eastAsia"/>
          <w:color w:val="000000" w:themeColor="text1"/>
        </w:rPr>
        <w:t>丝状类型（颤藻科除外）可产生</w:t>
      </w:r>
      <w:r w:rsidRPr="00113669">
        <w:rPr>
          <w:rFonts w:hint="eastAsia"/>
          <w:b/>
          <w:bCs/>
          <w:color w:val="000000" w:themeColor="text1"/>
        </w:rPr>
        <w:t>厚壁孢子</w:t>
      </w:r>
      <w:r w:rsidRPr="00113669">
        <w:rPr>
          <w:rFonts w:hint="eastAsia"/>
          <w:color w:val="000000" w:themeColor="text1"/>
        </w:rPr>
        <w:t>。管</w:t>
      </w:r>
      <w:proofErr w:type="gramStart"/>
      <w:r w:rsidRPr="00113669">
        <w:rPr>
          <w:rFonts w:hint="eastAsia"/>
          <w:color w:val="000000" w:themeColor="text1"/>
        </w:rPr>
        <w:t>孢藻目</w:t>
      </w:r>
      <w:proofErr w:type="gramEnd"/>
      <w:r>
        <w:rPr>
          <w:rFonts w:hint="eastAsia"/>
          <w:color w:val="000000" w:themeColor="text1"/>
        </w:rPr>
        <w:t>可</w:t>
      </w:r>
      <w:r w:rsidRPr="00113669">
        <w:rPr>
          <w:rFonts w:hint="eastAsia"/>
          <w:color w:val="000000" w:themeColor="text1"/>
        </w:rPr>
        <w:t>产生</w:t>
      </w:r>
      <w:r w:rsidRPr="00113669">
        <w:rPr>
          <w:rFonts w:hint="eastAsia"/>
          <w:b/>
          <w:bCs/>
          <w:color w:val="000000" w:themeColor="text1"/>
        </w:rPr>
        <w:t>外生孢子</w:t>
      </w:r>
      <w:r>
        <w:rPr>
          <w:rFonts w:hint="eastAsia"/>
          <w:color w:val="000000" w:themeColor="text1"/>
        </w:rPr>
        <w:t>或</w:t>
      </w:r>
      <w:r w:rsidRPr="00113669">
        <w:rPr>
          <w:rFonts w:hint="eastAsia"/>
          <w:b/>
          <w:bCs/>
          <w:color w:val="000000" w:themeColor="text1"/>
        </w:rPr>
        <w:t>内生孢子</w:t>
      </w:r>
      <w:r w:rsidRPr="00113669">
        <w:rPr>
          <w:rFonts w:hint="eastAsia"/>
          <w:color w:val="000000" w:themeColor="text1"/>
        </w:rPr>
        <w:t>。</w:t>
      </w:r>
    </w:p>
    <w:p w14:paraId="4E7494C7" w14:textId="77777777" w:rsidR="00DB7CF1" w:rsidRPr="00113669" w:rsidRDefault="00DB7CF1">
      <w:pPr>
        <w:pStyle w:val="a6"/>
        <w:numPr>
          <w:ilvl w:val="0"/>
          <w:numId w:val="67"/>
        </w:numPr>
        <w:ind w:firstLineChars="0"/>
        <w:rPr>
          <w:rFonts w:hint="eastAsia"/>
          <w:color w:val="000000" w:themeColor="text1"/>
        </w:rPr>
      </w:pPr>
      <w:r w:rsidRPr="00113669">
        <w:rPr>
          <w:rFonts w:hint="eastAsia"/>
          <w:color w:val="000000" w:themeColor="text1"/>
        </w:rPr>
        <w:t>蓝藻的代表植物</w:t>
      </w:r>
    </w:p>
    <w:p w14:paraId="697C717A" w14:textId="77777777" w:rsidR="00DB7CF1" w:rsidRPr="00113669" w:rsidRDefault="00DB7CF1">
      <w:pPr>
        <w:pStyle w:val="a6"/>
        <w:numPr>
          <w:ilvl w:val="0"/>
          <w:numId w:val="69"/>
        </w:numPr>
        <w:ind w:firstLineChars="0"/>
        <w:rPr>
          <w:rFonts w:hint="eastAsia"/>
          <w:color w:val="000000" w:themeColor="text1"/>
        </w:rPr>
      </w:pPr>
      <w:r w:rsidRPr="00113669">
        <w:rPr>
          <w:rFonts w:hint="eastAsia"/>
          <w:color w:val="000000" w:themeColor="text1"/>
        </w:rPr>
        <w:t>单细胞个体与原始单细胞群体</w:t>
      </w:r>
    </w:p>
    <w:p w14:paraId="661A57B2" w14:textId="77777777" w:rsidR="00DB7CF1" w:rsidRPr="00113669" w:rsidRDefault="00DB7CF1">
      <w:pPr>
        <w:pStyle w:val="a6"/>
        <w:numPr>
          <w:ilvl w:val="0"/>
          <w:numId w:val="71"/>
        </w:numPr>
        <w:ind w:firstLineChars="0"/>
        <w:rPr>
          <w:rFonts w:hint="eastAsia"/>
          <w:color w:val="000000" w:themeColor="text1"/>
        </w:rPr>
      </w:pPr>
      <w:r w:rsidRPr="00113669">
        <w:rPr>
          <w:color w:val="000000" w:themeColor="text1"/>
        </w:rPr>
        <w:t>色球藻属</w:t>
      </w:r>
    </w:p>
    <w:p w14:paraId="1BA3239B" w14:textId="77777777" w:rsidR="00DB7CF1" w:rsidRPr="00113669" w:rsidRDefault="00DB7CF1">
      <w:pPr>
        <w:pStyle w:val="a6"/>
        <w:numPr>
          <w:ilvl w:val="0"/>
          <w:numId w:val="71"/>
        </w:numPr>
        <w:ind w:firstLineChars="0"/>
        <w:rPr>
          <w:rFonts w:hint="eastAsia"/>
          <w:color w:val="000000" w:themeColor="text1"/>
        </w:rPr>
      </w:pPr>
      <w:r w:rsidRPr="00113669">
        <w:rPr>
          <w:color w:val="000000" w:themeColor="text1"/>
        </w:rPr>
        <w:t>微囊藻属</w:t>
      </w:r>
    </w:p>
    <w:p w14:paraId="5C999FEA" w14:textId="77777777" w:rsidR="00DB7CF1" w:rsidRPr="00113669" w:rsidRDefault="00DB7CF1" w:rsidP="00DB7CF1">
      <w:pPr>
        <w:ind w:firstLine="360"/>
        <w:rPr>
          <w:rFonts w:hint="eastAsia"/>
          <w:color w:val="000000" w:themeColor="text1"/>
        </w:rPr>
      </w:pPr>
      <w:r w:rsidRPr="00113669">
        <w:rPr>
          <w:color w:val="000000" w:themeColor="text1"/>
        </w:rPr>
        <w:t>夏季</w:t>
      </w:r>
      <w:r>
        <w:rPr>
          <w:rFonts w:hint="eastAsia"/>
          <w:color w:val="000000" w:themeColor="text1"/>
        </w:rPr>
        <w:t>，</w:t>
      </w:r>
      <w:r w:rsidRPr="00113669">
        <w:rPr>
          <w:color w:val="000000" w:themeColor="text1"/>
        </w:rPr>
        <w:t>微囊藻在营养丰富的水中大量繁殖，形成</w:t>
      </w:r>
      <w:r w:rsidRPr="00113669">
        <w:rPr>
          <w:b/>
          <w:bCs/>
          <w:color w:val="000000" w:themeColor="text1"/>
        </w:rPr>
        <w:t>水华</w:t>
      </w:r>
      <w:r w:rsidRPr="00113669">
        <w:rPr>
          <w:color w:val="000000" w:themeColor="text1"/>
        </w:rPr>
        <w:t>。</w:t>
      </w:r>
    </w:p>
    <w:p w14:paraId="0C98AD1A" w14:textId="77777777" w:rsidR="00DB7CF1" w:rsidRPr="00FF71CC" w:rsidRDefault="00DB7CF1">
      <w:pPr>
        <w:pStyle w:val="a6"/>
        <w:numPr>
          <w:ilvl w:val="0"/>
          <w:numId w:val="71"/>
        </w:numPr>
        <w:ind w:firstLineChars="0"/>
        <w:rPr>
          <w:rFonts w:hint="eastAsia"/>
          <w:color w:val="000000" w:themeColor="text1"/>
        </w:rPr>
      </w:pPr>
      <w:r w:rsidRPr="00113669">
        <w:rPr>
          <w:color w:val="000000" w:themeColor="text1"/>
        </w:rPr>
        <w:t>管</w:t>
      </w:r>
      <w:proofErr w:type="gramStart"/>
      <w:r w:rsidRPr="00113669">
        <w:rPr>
          <w:color w:val="000000" w:themeColor="text1"/>
        </w:rPr>
        <w:t>孢</w:t>
      </w:r>
      <w:proofErr w:type="gramEnd"/>
      <w:r w:rsidRPr="00113669">
        <w:rPr>
          <w:color w:val="000000" w:themeColor="text1"/>
        </w:rPr>
        <w:t>藻属</w:t>
      </w:r>
    </w:p>
    <w:p w14:paraId="583570CC" w14:textId="77777777" w:rsidR="00DB7CF1" w:rsidRPr="00113669" w:rsidRDefault="00DB7CF1">
      <w:pPr>
        <w:pStyle w:val="a6"/>
        <w:numPr>
          <w:ilvl w:val="0"/>
          <w:numId w:val="69"/>
        </w:numPr>
        <w:ind w:firstLineChars="0"/>
        <w:rPr>
          <w:rFonts w:hint="eastAsia"/>
          <w:color w:val="000000" w:themeColor="text1"/>
        </w:rPr>
      </w:pPr>
      <w:r w:rsidRPr="00113669">
        <w:rPr>
          <w:rFonts w:hint="eastAsia"/>
          <w:color w:val="000000" w:themeColor="text1"/>
        </w:rPr>
        <w:t>丝状体</w:t>
      </w:r>
    </w:p>
    <w:p w14:paraId="15351E59" w14:textId="77777777" w:rsidR="00DB7CF1" w:rsidRPr="00113669" w:rsidRDefault="00DB7CF1">
      <w:pPr>
        <w:pStyle w:val="a6"/>
        <w:numPr>
          <w:ilvl w:val="0"/>
          <w:numId w:val="72"/>
        </w:numPr>
        <w:ind w:firstLineChars="0"/>
        <w:rPr>
          <w:rFonts w:hint="eastAsia"/>
          <w:color w:val="000000" w:themeColor="text1"/>
        </w:rPr>
      </w:pPr>
      <w:proofErr w:type="gramStart"/>
      <w:r w:rsidRPr="00113669">
        <w:rPr>
          <w:color w:val="000000" w:themeColor="text1"/>
        </w:rPr>
        <w:t>颤藻属</w:t>
      </w:r>
      <w:proofErr w:type="gramEnd"/>
    </w:p>
    <w:p w14:paraId="31DA06D0" w14:textId="77777777" w:rsidR="00DB7CF1" w:rsidRPr="00113669" w:rsidRDefault="00DB7CF1">
      <w:pPr>
        <w:pStyle w:val="a6"/>
        <w:numPr>
          <w:ilvl w:val="0"/>
          <w:numId w:val="72"/>
        </w:numPr>
        <w:ind w:firstLineChars="0"/>
        <w:rPr>
          <w:rFonts w:hint="eastAsia"/>
          <w:color w:val="000000" w:themeColor="text1"/>
        </w:rPr>
      </w:pPr>
      <w:r w:rsidRPr="00113669">
        <w:rPr>
          <w:color w:val="000000" w:themeColor="text1"/>
        </w:rPr>
        <w:t>念珠藻属</w:t>
      </w:r>
    </w:p>
    <w:p w14:paraId="1444222C" w14:textId="77777777" w:rsidR="00DB7CF1" w:rsidRPr="00113669" w:rsidRDefault="00DB7CF1" w:rsidP="00DB7CF1">
      <w:pPr>
        <w:ind w:firstLine="360"/>
        <w:rPr>
          <w:rFonts w:hint="eastAsia"/>
          <w:color w:val="000000" w:themeColor="text1"/>
        </w:rPr>
      </w:pPr>
      <w:r w:rsidRPr="00113669">
        <w:rPr>
          <w:color w:val="000000" w:themeColor="text1"/>
        </w:rPr>
        <w:t>本属的</w:t>
      </w:r>
      <w:r w:rsidRPr="00113669">
        <w:rPr>
          <w:b/>
          <w:bCs/>
          <w:color w:val="000000" w:themeColor="text1"/>
        </w:rPr>
        <w:t>地木耳</w:t>
      </w:r>
      <w:r w:rsidRPr="00113669">
        <w:rPr>
          <w:color w:val="000000" w:themeColor="text1"/>
        </w:rPr>
        <w:t>和</w:t>
      </w:r>
      <w:r w:rsidRPr="00113669">
        <w:rPr>
          <w:b/>
          <w:bCs/>
          <w:color w:val="000000" w:themeColor="text1"/>
        </w:rPr>
        <w:t>发菜</w:t>
      </w:r>
      <w:r w:rsidRPr="00113669">
        <w:rPr>
          <w:color w:val="000000" w:themeColor="text1"/>
        </w:rPr>
        <w:t>可供食用。</w:t>
      </w:r>
    </w:p>
    <w:p w14:paraId="14DFA5D6" w14:textId="77777777" w:rsidR="00DB7CF1" w:rsidRPr="00113669" w:rsidRDefault="00DB7CF1">
      <w:pPr>
        <w:pStyle w:val="a6"/>
        <w:numPr>
          <w:ilvl w:val="0"/>
          <w:numId w:val="72"/>
        </w:numPr>
        <w:ind w:firstLineChars="0"/>
        <w:rPr>
          <w:rFonts w:hint="eastAsia"/>
          <w:color w:val="000000" w:themeColor="text1"/>
        </w:rPr>
      </w:pPr>
      <w:r w:rsidRPr="00113669">
        <w:rPr>
          <w:color w:val="000000" w:themeColor="text1"/>
        </w:rPr>
        <w:t>鱼腥藻属</w:t>
      </w:r>
    </w:p>
    <w:p w14:paraId="62E9D0E4" w14:textId="77777777" w:rsidR="00DB7CF1" w:rsidRPr="00113669" w:rsidRDefault="00DB7CF1" w:rsidP="00DB7CF1">
      <w:pPr>
        <w:ind w:firstLine="360"/>
        <w:rPr>
          <w:rFonts w:hint="eastAsia"/>
          <w:color w:val="000000" w:themeColor="text1"/>
        </w:rPr>
      </w:pPr>
      <w:proofErr w:type="gramStart"/>
      <w:r w:rsidRPr="00113669">
        <w:rPr>
          <w:color w:val="000000" w:themeColor="text1"/>
        </w:rPr>
        <w:t>鱼腥藻常与</w:t>
      </w:r>
      <w:proofErr w:type="gramEnd"/>
      <w:r w:rsidRPr="00113669">
        <w:rPr>
          <w:color w:val="000000" w:themeColor="text1"/>
        </w:rPr>
        <w:t>微囊</w:t>
      </w:r>
      <w:proofErr w:type="gramStart"/>
      <w:r w:rsidRPr="00113669">
        <w:rPr>
          <w:color w:val="000000" w:themeColor="text1"/>
        </w:rPr>
        <w:t>藻一起</w:t>
      </w:r>
      <w:proofErr w:type="gramEnd"/>
      <w:r w:rsidRPr="00113669">
        <w:rPr>
          <w:color w:val="000000" w:themeColor="text1"/>
        </w:rPr>
        <w:t>形成</w:t>
      </w:r>
      <w:r w:rsidRPr="00113669">
        <w:rPr>
          <w:b/>
          <w:bCs/>
          <w:color w:val="000000" w:themeColor="text1"/>
        </w:rPr>
        <w:t>水华</w:t>
      </w:r>
      <w:r w:rsidRPr="00113669">
        <w:rPr>
          <w:color w:val="000000" w:themeColor="text1"/>
        </w:rPr>
        <w:t>。念珠藻和鱼腥藻都能固定游离氮。</w:t>
      </w:r>
    </w:p>
    <w:p w14:paraId="3EFFA5FA" w14:textId="77777777" w:rsidR="00DB7CF1" w:rsidRPr="00113669" w:rsidRDefault="00DB7CF1">
      <w:pPr>
        <w:pStyle w:val="a6"/>
        <w:numPr>
          <w:ilvl w:val="0"/>
          <w:numId w:val="72"/>
        </w:numPr>
        <w:ind w:firstLineChars="0"/>
        <w:rPr>
          <w:rFonts w:hint="eastAsia"/>
          <w:color w:val="000000" w:themeColor="text1"/>
        </w:rPr>
      </w:pPr>
      <w:proofErr w:type="gramStart"/>
      <w:r w:rsidRPr="00113669">
        <w:rPr>
          <w:color w:val="000000" w:themeColor="text1"/>
        </w:rPr>
        <w:t>真枝藻属</w:t>
      </w:r>
      <w:proofErr w:type="gramEnd"/>
    </w:p>
    <w:p w14:paraId="708F37EB" w14:textId="77777777" w:rsidR="00DB7CF1" w:rsidRPr="00113669" w:rsidRDefault="00DB7CF1" w:rsidP="00DB7CF1">
      <w:pPr>
        <w:rPr>
          <w:rFonts w:hint="eastAsia"/>
          <w:color w:val="000000" w:themeColor="text1"/>
        </w:rPr>
      </w:pPr>
      <w:r w:rsidRPr="00113669">
        <w:rPr>
          <w:rFonts w:hint="eastAsia"/>
          <w:color w:val="000000" w:themeColor="text1"/>
        </w:rPr>
        <w:t>（二）、裸藻</w:t>
      </w:r>
    </w:p>
    <w:p w14:paraId="416112E1" w14:textId="77777777" w:rsidR="00DB7CF1" w:rsidRPr="00113669" w:rsidRDefault="00DB7CF1">
      <w:pPr>
        <w:pStyle w:val="a6"/>
        <w:numPr>
          <w:ilvl w:val="0"/>
          <w:numId w:val="73"/>
        </w:numPr>
        <w:ind w:firstLineChars="0"/>
        <w:rPr>
          <w:rFonts w:hint="eastAsia"/>
          <w:color w:val="000000" w:themeColor="text1"/>
        </w:rPr>
      </w:pPr>
      <w:r w:rsidRPr="00113669">
        <w:rPr>
          <w:color w:val="000000" w:themeColor="text1"/>
        </w:rPr>
        <w:t>裸藻的一般特征</w:t>
      </w:r>
    </w:p>
    <w:p w14:paraId="441E19C7" w14:textId="77777777" w:rsidR="00DB7CF1" w:rsidRPr="00113669" w:rsidRDefault="00DB7CF1">
      <w:pPr>
        <w:pStyle w:val="a6"/>
        <w:numPr>
          <w:ilvl w:val="0"/>
          <w:numId w:val="75"/>
        </w:numPr>
        <w:ind w:firstLineChars="0"/>
        <w:rPr>
          <w:rFonts w:hint="eastAsia"/>
          <w:color w:val="000000" w:themeColor="text1"/>
        </w:rPr>
      </w:pPr>
      <w:r w:rsidRPr="00113669">
        <w:rPr>
          <w:rFonts w:hint="eastAsia"/>
          <w:color w:val="000000" w:themeColor="text1"/>
        </w:rPr>
        <w:t>形态构造</w:t>
      </w:r>
    </w:p>
    <w:p w14:paraId="51CFD18A"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无细胞壁</w:t>
      </w:r>
      <w:r w:rsidRPr="00113669">
        <w:rPr>
          <w:rFonts w:hint="eastAsia"/>
          <w:color w:val="000000" w:themeColor="text1"/>
        </w:rPr>
        <w:t>，有鞭毛，能自由游动。细胞内有许多载色体，其内含有叶绿素和、β</w:t>
      </w:r>
      <w:r w:rsidRPr="00113669">
        <w:rPr>
          <w:color w:val="000000" w:themeColor="text1"/>
        </w:rPr>
        <w:t>-胡萝卜素和三种叶黄素。同化产物是裸藻淀粉和油。</w:t>
      </w:r>
    </w:p>
    <w:p w14:paraId="2CA68AB4" w14:textId="77777777" w:rsidR="00DB7CF1" w:rsidRPr="00113669" w:rsidRDefault="00DB7CF1">
      <w:pPr>
        <w:pStyle w:val="a6"/>
        <w:numPr>
          <w:ilvl w:val="0"/>
          <w:numId w:val="75"/>
        </w:numPr>
        <w:ind w:firstLineChars="0"/>
        <w:rPr>
          <w:rFonts w:hint="eastAsia"/>
          <w:color w:val="000000" w:themeColor="text1"/>
        </w:rPr>
      </w:pPr>
      <w:r w:rsidRPr="00113669">
        <w:rPr>
          <w:rFonts w:hint="eastAsia"/>
          <w:color w:val="000000" w:themeColor="text1"/>
        </w:rPr>
        <w:t>繁殖</w:t>
      </w:r>
    </w:p>
    <w:p w14:paraId="0C23E0A1" w14:textId="77777777" w:rsidR="00DB7CF1" w:rsidRPr="00113669" w:rsidRDefault="00DB7CF1" w:rsidP="00DB7CF1">
      <w:pPr>
        <w:ind w:firstLine="360"/>
        <w:rPr>
          <w:rFonts w:hint="eastAsia"/>
          <w:color w:val="000000" w:themeColor="text1"/>
        </w:rPr>
      </w:pPr>
      <w:r w:rsidRPr="00113669">
        <w:rPr>
          <w:rFonts w:hint="eastAsia"/>
          <w:color w:val="000000" w:themeColor="text1"/>
        </w:rPr>
        <w:t>细胞是有丝分裂，在分裂过程中核膜不消失</w:t>
      </w:r>
      <w:r>
        <w:rPr>
          <w:rFonts w:hint="eastAsia"/>
          <w:color w:val="000000" w:themeColor="text1"/>
        </w:rPr>
        <w:t>，</w:t>
      </w:r>
      <w:r w:rsidRPr="00113669">
        <w:rPr>
          <w:rFonts w:hint="eastAsia"/>
          <w:color w:val="000000" w:themeColor="text1"/>
        </w:rPr>
        <w:t>称此核为</w:t>
      </w:r>
      <w:r w:rsidRPr="00113669">
        <w:rPr>
          <w:rFonts w:hint="eastAsia"/>
          <w:b/>
          <w:bCs/>
          <w:color w:val="000000" w:themeColor="text1"/>
        </w:rPr>
        <w:t>中核</w:t>
      </w:r>
      <w:r w:rsidRPr="00113669">
        <w:rPr>
          <w:rFonts w:hint="eastAsia"/>
          <w:color w:val="000000" w:themeColor="text1"/>
        </w:rPr>
        <w:t>。</w:t>
      </w:r>
      <w:r w:rsidRPr="00113669">
        <w:rPr>
          <w:color w:val="000000" w:themeColor="text1"/>
        </w:rPr>
        <w:t>有时细胞停止运动，分泌一层厚壁，变</w:t>
      </w:r>
      <w:r w:rsidRPr="00113669">
        <w:rPr>
          <w:rFonts w:hint="eastAsia"/>
          <w:color w:val="000000" w:themeColor="text1"/>
        </w:rPr>
        <w:t>成</w:t>
      </w:r>
      <w:r w:rsidRPr="00113669">
        <w:rPr>
          <w:rFonts w:hint="eastAsia"/>
          <w:b/>
          <w:bCs/>
          <w:color w:val="000000" w:themeColor="text1"/>
        </w:rPr>
        <w:t>胞囊</w:t>
      </w:r>
      <w:r w:rsidRPr="00113669">
        <w:rPr>
          <w:color w:val="000000" w:themeColor="text1"/>
        </w:rPr>
        <w:t>。</w:t>
      </w:r>
      <w:proofErr w:type="gramStart"/>
      <w:r w:rsidRPr="00113669">
        <w:rPr>
          <w:color w:val="000000" w:themeColor="text1"/>
        </w:rPr>
        <w:t>胞囊可渡</w:t>
      </w:r>
      <w:r w:rsidRPr="00113669">
        <w:rPr>
          <w:rFonts w:hint="eastAsia"/>
          <w:color w:val="000000" w:themeColor="text1"/>
        </w:rPr>
        <w:t>过</w:t>
      </w:r>
      <w:proofErr w:type="gramEnd"/>
      <w:r w:rsidRPr="00113669">
        <w:rPr>
          <w:rFonts w:hint="eastAsia"/>
          <w:color w:val="000000" w:themeColor="text1"/>
        </w:rPr>
        <w:t>恶劣环境。</w:t>
      </w:r>
    </w:p>
    <w:p w14:paraId="576D2DAB" w14:textId="77777777" w:rsidR="00DB7CF1" w:rsidRPr="00113669" w:rsidRDefault="00DB7CF1">
      <w:pPr>
        <w:pStyle w:val="a6"/>
        <w:numPr>
          <w:ilvl w:val="0"/>
          <w:numId w:val="73"/>
        </w:numPr>
        <w:ind w:firstLineChars="0"/>
        <w:rPr>
          <w:rFonts w:hint="eastAsia"/>
          <w:color w:val="000000" w:themeColor="text1"/>
        </w:rPr>
      </w:pPr>
      <w:r w:rsidRPr="00113669">
        <w:rPr>
          <w:color w:val="000000" w:themeColor="text1"/>
        </w:rPr>
        <w:t>裸藻的代表植物</w:t>
      </w:r>
    </w:p>
    <w:p w14:paraId="127DE745" w14:textId="77777777" w:rsidR="00DB7CF1" w:rsidRPr="00113669" w:rsidRDefault="00DB7CF1">
      <w:pPr>
        <w:pStyle w:val="a6"/>
        <w:numPr>
          <w:ilvl w:val="0"/>
          <w:numId w:val="76"/>
        </w:numPr>
        <w:ind w:firstLineChars="0"/>
        <w:rPr>
          <w:rFonts w:hint="eastAsia"/>
          <w:color w:val="000000" w:themeColor="text1"/>
        </w:rPr>
      </w:pPr>
      <w:r w:rsidRPr="00113669">
        <w:rPr>
          <w:rFonts w:hint="eastAsia"/>
          <w:color w:val="000000" w:themeColor="text1"/>
        </w:rPr>
        <w:t>裸藻属</w:t>
      </w:r>
    </w:p>
    <w:p w14:paraId="031DF5FF" w14:textId="77777777" w:rsidR="00DB7CF1" w:rsidRPr="00113669" w:rsidRDefault="00DB7CF1">
      <w:pPr>
        <w:pStyle w:val="a6"/>
        <w:numPr>
          <w:ilvl w:val="0"/>
          <w:numId w:val="76"/>
        </w:numPr>
        <w:ind w:firstLineChars="0"/>
        <w:rPr>
          <w:rFonts w:hint="eastAsia"/>
          <w:color w:val="000000" w:themeColor="text1"/>
        </w:rPr>
      </w:pPr>
      <w:proofErr w:type="gramStart"/>
      <w:r w:rsidRPr="00113669">
        <w:rPr>
          <w:rFonts w:hint="eastAsia"/>
          <w:color w:val="000000" w:themeColor="text1"/>
        </w:rPr>
        <w:t>柄裸藻</w:t>
      </w:r>
      <w:proofErr w:type="gramEnd"/>
      <w:r w:rsidRPr="00113669">
        <w:rPr>
          <w:rFonts w:hint="eastAsia"/>
          <w:color w:val="000000" w:themeColor="text1"/>
        </w:rPr>
        <w:t>属（胶</w:t>
      </w:r>
      <w:proofErr w:type="gramStart"/>
      <w:r w:rsidRPr="00113669">
        <w:rPr>
          <w:rFonts w:hint="eastAsia"/>
          <w:color w:val="000000" w:themeColor="text1"/>
        </w:rPr>
        <w:t>柄藻属</w:t>
      </w:r>
      <w:proofErr w:type="gramEnd"/>
      <w:r w:rsidRPr="00113669">
        <w:rPr>
          <w:rFonts w:hint="eastAsia"/>
          <w:color w:val="000000" w:themeColor="text1"/>
        </w:rPr>
        <w:t>）</w:t>
      </w:r>
    </w:p>
    <w:p w14:paraId="2F72E665" w14:textId="77777777" w:rsidR="00DB7CF1" w:rsidRPr="00113669" w:rsidRDefault="00DB7CF1" w:rsidP="00DB7CF1">
      <w:pPr>
        <w:rPr>
          <w:rFonts w:hint="eastAsia"/>
          <w:color w:val="000000" w:themeColor="text1"/>
        </w:rPr>
      </w:pPr>
      <w:r w:rsidRPr="00113669">
        <w:rPr>
          <w:rFonts w:hint="eastAsia"/>
          <w:color w:val="000000" w:themeColor="text1"/>
        </w:rPr>
        <w:t>（三）、硅藻</w:t>
      </w:r>
    </w:p>
    <w:p w14:paraId="65FD715B" w14:textId="77777777" w:rsidR="00DB7CF1" w:rsidRPr="00113669" w:rsidRDefault="00DB7CF1">
      <w:pPr>
        <w:pStyle w:val="a6"/>
        <w:numPr>
          <w:ilvl w:val="0"/>
          <w:numId w:val="74"/>
        </w:numPr>
        <w:ind w:firstLineChars="0"/>
        <w:rPr>
          <w:rFonts w:hint="eastAsia"/>
          <w:color w:val="000000" w:themeColor="text1"/>
        </w:rPr>
      </w:pPr>
      <w:r w:rsidRPr="00113669">
        <w:rPr>
          <w:rFonts w:hint="eastAsia"/>
          <w:color w:val="000000" w:themeColor="text1"/>
        </w:rPr>
        <w:t>硅藻的一般特征</w:t>
      </w:r>
    </w:p>
    <w:p w14:paraId="46F29789" w14:textId="77777777" w:rsidR="00DB7CF1" w:rsidRPr="00113669" w:rsidRDefault="00DB7CF1">
      <w:pPr>
        <w:pStyle w:val="a6"/>
        <w:numPr>
          <w:ilvl w:val="0"/>
          <w:numId w:val="77"/>
        </w:numPr>
        <w:ind w:firstLineChars="0"/>
        <w:rPr>
          <w:rFonts w:hint="eastAsia"/>
          <w:color w:val="000000" w:themeColor="text1"/>
        </w:rPr>
      </w:pPr>
      <w:r w:rsidRPr="00113669">
        <w:rPr>
          <w:rFonts w:hint="eastAsia"/>
          <w:color w:val="000000" w:themeColor="text1"/>
        </w:rPr>
        <w:t>形态构造</w:t>
      </w:r>
    </w:p>
    <w:p w14:paraId="63AC36B0" w14:textId="77777777" w:rsidR="00DB7CF1" w:rsidRPr="00113669" w:rsidRDefault="00DB7CF1" w:rsidP="00DB7CF1">
      <w:pPr>
        <w:ind w:firstLine="360"/>
        <w:rPr>
          <w:rFonts w:hint="eastAsia"/>
          <w:color w:val="000000" w:themeColor="text1"/>
        </w:rPr>
      </w:pPr>
      <w:r w:rsidRPr="00113669">
        <w:rPr>
          <w:rFonts w:hint="eastAsia"/>
          <w:color w:val="000000" w:themeColor="text1"/>
        </w:rPr>
        <w:t>细胞壁是由</w:t>
      </w:r>
      <w:proofErr w:type="gramStart"/>
      <w:r w:rsidRPr="00113669">
        <w:rPr>
          <w:rFonts w:hint="eastAsia"/>
          <w:color w:val="000000" w:themeColor="text1"/>
        </w:rPr>
        <w:t>两个套合的</w:t>
      </w:r>
      <w:proofErr w:type="gramEnd"/>
      <w:r w:rsidRPr="00113669">
        <w:rPr>
          <w:rFonts w:hint="eastAsia"/>
          <w:color w:val="000000" w:themeColor="text1"/>
        </w:rPr>
        <w:t>半片所组成，瓣的正面叫做壳面。</w:t>
      </w:r>
      <w:proofErr w:type="gramStart"/>
      <w:r w:rsidRPr="00113669">
        <w:rPr>
          <w:rFonts w:hint="eastAsia"/>
          <w:color w:val="000000" w:themeColor="text1"/>
        </w:rPr>
        <w:t>上壳和下壳都是</w:t>
      </w:r>
      <w:proofErr w:type="gramEnd"/>
      <w:r w:rsidRPr="00113669">
        <w:rPr>
          <w:rFonts w:hint="eastAsia"/>
          <w:color w:val="000000" w:themeColor="text1"/>
        </w:rPr>
        <w:t>由果胶质和硅质组成。</w:t>
      </w:r>
    </w:p>
    <w:p w14:paraId="60BAE88F" w14:textId="77777777" w:rsidR="00DB7CF1" w:rsidRPr="00113669" w:rsidRDefault="00DB7CF1" w:rsidP="00DB7CF1">
      <w:pPr>
        <w:ind w:firstLine="360"/>
        <w:rPr>
          <w:rFonts w:hint="eastAsia"/>
          <w:color w:val="000000" w:themeColor="text1"/>
        </w:rPr>
      </w:pPr>
      <w:r w:rsidRPr="00113669">
        <w:rPr>
          <w:rFonts w:hint="eastAsia"/>
          <w:color w:val="000000" w:themeColor="text1"/>
        </w:rPr>
        <w:t>载色体中有叶绿素和，α</w:t>
      </w:r>
      <w:r w:rsidRPr="00113669">
        <w:rPr>
          <w:color w:val="000000" w:themeColor="text1"/>
        </w:rPr>
        <w:t>-胡萝卜素和</w:t>
      </w:r>
      <w:r w:rsidRPr="00113669">
        <w:rPr>
          <w:rFonts w:hint="eastAsia"/>
          <w:color w:val="000000" w:themeColor="text1"/>
        </w:rPr>
        <w:t>β</w:t>
      </w:r>
      <w:r w:rsidRPr="00113669">
        <w:rPr>
          <w:color w:val="000000" w:themeColor="text1"/>
        </w:rPr>
        <w:t>-胡萝卜素，叶黄素类中主要含有墨角藻黄素，其次是硅藻黄素</w:t>
      </w:r>
      <w:r w:rsidRPr="00113669">
        <w:rPr>
          <w:rFonts w:hint="eastAsia"/>
          <w:color w:val="000000" w:themeColor="text1"/>
        </w:rPr>
        <w:t>和</w:t>
      </w:r>
      <w:proofErr w:type="gramStart"/>
      <w:r w:rsidRPr="00113669">
        <w:rPr>
          <w:rFonts w:hint="eastAsia"/>
          <w:color w:val="000000" w:themeColor="text1"/>
        </w:rPr>
        <w:t>硅甲</w:t>
      </w:r>
      <w:proofErr w:type="gramEnd"/>
      <w:r w:rsidRPr="00113669">
        <w:rPr>
          <w:rFonts w:hint="eastAsia"/>
          <w:color w:val="000000" w:themeColor="text1"/>
        </w:rPr>
        <w:t>黄素</w:t>
      </w:r>
      <w:r w:rsidRPr="00113669">
        <w:rPr>
          <w:color w:val="000000" w:themeColor="text1"/>
        </w:rPr>
        <w:t>，由于墨角藻黄素和其他色素所占比例比叶绿素和大，使载色体呈现橙黄色或黄褐色。</w:t>
      </w:r>
    </w:p>
    <w:p w14:paraId="7D78A1FE" w14:textId="77777777" w:rsidR="00DB7CF1" w:rsidRPr="00113669" w:rsidRDefault="00DB7CF1">
      <w:pPr>
        <w:pStyle w:val="a6"/>
        <w:numPr>
          <w:ilvl w:val="0"/>
          <w:numId w:val="77"/>
        </w:numPr>
        <w:ind w:firstLineChars="0"/>
        <w:rPr>
          <w:rFonts w:hint="eastAsia"/>
          <w:color w:val="000000" w:themeColor="text1"/>
        </w:rPr>
      </w:pPr>
      <w:r w:rsidRPr="00113669">
        <w:rPr>
          <w:rFonts w:hint="eastAsia"/>
          <w:color w:val="000000" w:themeColor="text1"/>
        </w:rPr>
        <w:t>繁殖</w:t>
      </w:r>
    </w:p>
    <w:p w14:paraId="17EB8AA2" w14:textId="77777777" w:rsidR="00DB7CF1" w:rsidRPr="00113669" w:rsidRDefault="00DB7CF1" w:rsidP="00DB7CF1">
      <w:pPr>
        <w:ind w:firstLine="360"/>
        <w:rPr>
          <w:rFonts w:hint="eastAsia"/>
          <w:color w:val="000000" w:themeColor="text1"/>
        </w:rPr>
      </w:pPr>
      <w:r w:rsidRPr="00113669">
        <w:rPr>
          <w:rFonts w:hint="eastAsia"/>
          <w:color w:val="000000" w:themeColor="text1"/>
        </w:rPr>
        <w:t>硅藻是以细胞分裂进行繁殖。细胞分裂</w:t>
      </w:r>
      <w:r w:rsidRPr="00113669">
        <w:rPr>
          <w:color w:val="000000" w:themeColor="text1"/>
        </w:rPr>
        <w:t>只有1个子细胞的体积与母细胞等大，其余的愈来愈小</w:t>
      </w:r>
      <w:r w:rsidRPr="00113669">
        <w:rPr>
          <w:rFonts w:hint="eastAsia"/>
          <w:color w:val="000000" w:themeColor="text1"/>
        </w:rPr>
        <w:t>。</w:t>
      </w:r>
      <w:r>
        <w:rPr>
          <w:rFonts w:hint="eastAsia"/>
          <w:color w:val="000000" w:themeColor="text1"/>
        </w:rPr>
        <w:t>细胞</w:t>
      </w:r>
      <w:r w:rsidRPr="00113669">
        <w:rPr>
          <w:color w:val="000000" w:themeColor="text1"/>
        </w:rPr>
        <w:t>缩小到一定大小时，</w:t>
      </w:r>
      <w:r w:rsidRPr="00113669">
        <w:rPr>
          <w:rFonts w:hint="eastAsia"/>
          <w:color w:val="000000" w:themeColor="text1"/>
        </w:rPr>
        <w:t>硅藻可</w:t>
      </w:r>
      <w:r w:rsidRPr="00113669">
        <w:rPr>
          <w:color w:val="000000" w:themeColor="text1"/>
        </w:rPr>
        <w:t>以产生</w:t>
      </w:r>
      <w:r w:rsidRPr="00113669">
        <w:rPr>
          <w:b/>
          <w:bCs/>
          <w:color w:val="000000" w:themeColor="text1"/>
        </w:rPr>
        <w:t>复大孢子</w:t>
      </w:r>
      <w:r w:rsidRPr="00113669">
        <w:rPr>
          <w:color w:val="000000" w:themeColor="text1"/>
        </w:rPr>
        <w:t>的方式恢复其</w:t>
      </w:r>
      <w:r w:rsidRPr="00113669">
        <w:rPr>
          <w:rFonts w:hint="eastAsia"/>
          <w:color w:val="000000" w:themeColor="text1"/>
        </w:rPr>
        <w:t>大小。</w:t>
      </w:r>
    </w:p>
    <w:p w14:paraId="423217FB" w14:textId="77777777" w:rsidR="00DB7CF1" w:rsidRPr="00113669" w:rsidRDefault="00DB7CF1" w:rsidP="00DB7CF1">
      <w:pPr>
        <w:ind w:firstLine="360"/>
        <w:rPr>
          <w:rFonts w:hint="eastAsia"/>
          <w:color w:val="000000" w:themeColor="text1"/>
        </w:rPr>
      </w:pPr>
      <w:r w:rsidRPr="00113669">
        <w:rPr>
          <w:rFonts w:hint="eastAsia"/>
          <w:color w:val="000000" w:themeColor="text1"/>
        </w:rPr>
        <w:t>图示硅藻细胞分裂的过程和形成复大孢子的过程。</w:t>
      </w:r>
    </w:p>
    <w:p w14:paraId="16CEDBB1" w14:textId="77777777" w:rsidR="00DB7CF1" w:rsidRPr="00020F4D" w:rsidRDefault="00DB7CF1" w:rsidP="00DB7CF1">
      <w:pPr>
        <w:jc w:val="center"/>
        <w:rPr>
          <w:rFonts w:hint="eastAsia"/>
          <w:color w:val="000000" w:themeColor="text1"/>
        </w:rPr>
      </w:pPr>
      <w:r>
        <w:rPr>
          <w:noProof/>
        </w:rPr>
        <w:drawing>
          <wp:inline distT="0" distB="0" distL="0" distR="0" wp14:anchorId="60F37FFD" wp14:editId="1A0D49EF">
            <wp:extent cx="3895725" cy="2125623"/>
            <wp:effectExtent l="0" t="0" r="0" b="0"/>
            <wp:docPr id="6065616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900216" cy="2128073"/>
                    </a:xfrm>
                    <a:prstGeom prst="rect">
                      <a:avLst/>
                    </a:prstGeom>
                    <a:noFill/>
                    <a:ln>
                      <a:noFill/>
                    </a:ln>
                  </pic:spPr>
                </pic:pic>
              </a:graphicData>
            </a:graphic>
          </wp:inline>
        </w:drawing>
      </w:r>
    </w:p>
    <w:p w14:paraId="18CED12C" w14:textId="77777777" w:rsidR="00DB7CF1" w:rsidRPr="00113669" w:rsidRDefault="00DB7CF1">
      <w:pPr>
        <w:pStyle w:val="a6"/>
        <w:numPr>
          <w:ilvl w:val="0"/>
          <w:numId w:val="74"/>
        </w:numPr>
        <w:ind w:firstLineChars="0"/>
        <w:rPr>
          <w:rFonts w:hint="eastAsia"/>
          <w:color w:val="000000" w:themeColor="text1"/>
        </w:rPr>
      </w:pPr>
      <w:r w:rsidRPr="00113669">
        <w:rPr>
          <w:rFonts w:hint="eastAsia"/>
          <w:color w:val="000000" w:themeColor="text1"/>
        </w:rPr>
        <w:t>硅藻的代表植物</w:t>
      </w:r>
    </w:p>
    <w:p w14:paraId="513B3D7B" w14:textId="77777777" w:rsidR="00DB7CF1" w:rsidRPr="00FF71CC" w:rsidRDefault="00DB7CF1">
      <w:pPr>
        <w:pStyle w:val="a6"/>
        <w:numPr>
          <w:ilvl w:val="0"/>
          <w:numId w:val="78"/>
        </w:numPr>
        <w:ind w:firstLineChars="0"/>
        <w:rPr>
          <w:rFonts w:hint="eastAsia"/>
          <w:color w:val="000000" w:themeColor="text1"/>
        </w:rPr>
      </w:pPr>
      <w:r w:rsidRPr="00113669">
        <w:rPr>
          <w:color w:val="000000" w:themeColor="text1"/>
        </w:rPr>
        <w:t>小环藻属</w:t>
      </w:r>
    </w:p>
    <w:p w14:paraId="68B26FDF" w14:textId="77777777" w:rsidR="00DB7CF1" w:rsidRPr="00113669" w:rsidRDefault="00DB7CF1">
      <w:pPr>
        <w:pStyle w:val="a6"/>
        <w:numPr>
          <w:ilvl w:val="0"/>
          <w:numId w:val="78"/>
        </w:numPr>
        <w:ind w:firstLineChars="0"/>
        <w:rPr>
          <w:rFonts w:hint="eastAsia"/>
          <w:color w:val="000000" w:themeColor="text1"/>
        </w:rPr>
      </w:pPr>
      <w:r w:rsidRPr="00113669">
        <w:rPr>
          <w:color w:val="000000" w:themeColor="text1"/>
        </w:rPr>
        <w:t>羽纹硅藻属</w:t>
      </w:r>
    </w:p>
    <w:p w14:paraId="207AB633" w14:textId="77777777" w:rsidR="00DB7CF1" w:rsidRPr="00113669" w:rsidRDefault="00DB7CF1" w:rsidP="00DB7CF1">
      <w:pPr>
        <w:rPr>
          <w:rFonts w:hint="eastAsia"/>
          <w:color w:val="000000" w:themeColor="text1"/>
        </w:rPr>
      </w:pPr>
      <w:r w:rsidRPr="00113669">
        <w:rPr>
          <w:rFonts w:hint="eastAsia"/>
          <w:color w:val="000000" w:themeColor="text1"/>
        </w:rPr>
        <w:t>（四）、绿藻与轮藻</w:t>
      </w:r>
    </w:p>
    <w:p w14:paraId="1EAC837E" w14:textId="77777777" w:rsidR="00DB7CF1" w:rsidRPr="00113669" w:rsidRDefault="00DB7CF1">
      <w:pPr>
        <w:pStyle w:val="a6"/>
        <w:numPr>
          <w:ilvl w:val="1"/>
          <w:numId w:val="69"/>
        </w:numPr>
        <w:ind w:firstLineChars="0"/>
        <w:rPr>
          <w:rFonts w:hint="eastAsia"/>
          <w:color w:val="000000" w:themeColor="text1"/>
        </w:rPr>
      </w:pPr>
      <w:r w:rsidRPr="00113669">
        <w:rPr>
          <w:color w:val="000000" w:themeColor="text1"/>
        </w:rPr>
        <w:t>一般特征</w:t>
      </w:r>
    </w:p>
    <w:p w14:paraId="5B3D3EC1" w14:textId="77777777" w:rsidR="00DB7CF1" w:rsidRPr="00113669" w:rsidRDefault="00DB7CF1">
      <w:pPr>
        <w:pStyle w:val="a6"/>
        <w:numPr>
          <w:ilvl w:val="0"/>
          <w:numId w:val="79"/>
        </w:numPr>
        <w:ind w:firstLineChars="0"/>
        <w:rPr>
          <w:rFonts w:hint="eastAsia"/>
          <w:color w:val="000000" w:themeColor="text1"/>
        </w:rPr>
      </w:pPr>
      <w:r w:rsidRPr="00113669">
        <w:rPr>
          <w:rFonts w:hint="eastAsia"/>
          <w:color w:val="000000" w:themeColor="text1"/>
        </w:rPr>
        <w:t>形态构造</w:t>
      </w:r>
    </w:p>
    <w:p w14:paraId="579D64FA" w14:textId="77777777" w:rsidR="00DB7CF1" w:rsidRPr="00113669" w:rsidRDefault="00DB7CF1" w:rsidP="00DB7CF1">
      <w:pPr>
        <w:ind w:firstLine="360"/>
        <w:rPr>
          <w:rFonts w:hint="eastAsia"/>
          <w:color w:val="000000" w:themeColor="text1"/>
        </w:rPr>
      </w:pPr>
      <w:r w:rsidRPr="00113669">
        <w:rPr>
          <w:color w:val="000000" w:themeColor="text1"/>
        </w:rPr>
        <w:t>鞭毛为</w:t>
      </w:r>
      <w:r w:rsidRPr="00113669">
        <w:rPr>
          <w:b/>
          <w:bCs/>
          <w:color w:val="000000" w:themeColor="text1"/>
        </w:rPr>
        <w:t>尾鞭型</w:t>
      </w:r>
      <w:r w:rsidRPr="00113669">
        <w:rPr>
          <w:color w:val="000000" w:themeColor="text1"/>
        </w:rPr>
        <w:t>。</w:t>
      </w:r>
      <w:r w:rsidRPr="00113669">
        <w:rPr>
          <w:rFonts w:hint="eastAsia"/>
          <w:color w:val="000000" w:themeColor="text1"/>
        </w:rPr>
        <w:t>细胞壁主要成分为纤维素</w:t>
      </w:r>
      <w:r>
        <w:rPr>
          <w:rFonts w:hint="eastAsia"/>
          <w:color w:val="000000" w:themeColor="text1"/>
        </w:rPr>
        <w:t>、</w:t>
      </w:r>
      <w:r w:rsidRPr="00113669">
        <w:rPr>
          <w:rFonts w:hint="eastAsia"/>
          <w:color w:val="000000" w:themeColor="text1"/>
        </w:rPr>
        <w:t>果胶质。</w:t>
      </w:r>
      <w:r w:rsidRPr="00113669">
        <w:rPr>
          <w:color w:val="000000" w:themeColor="text1"/>
        </w:rPr>
        <w:t>绿藻细胞中的载色体和高等植物的叶绿体结构类似，有双层膜包围。载色体所含的色素也和高等植物相同，主要色素有叶绿素</w:t>
      </w:r>
      <w:r w:rsidRPr="00113669">
        <w:rPr>
          <w:rFonts w:hint="eastAsia"/>
          <w:color w:val="000000" w:themeColor="text1"/>
        </w:rPr>
        <w:t>a</w:t>
      </w:r>
      <w:r w:rsidRPr="00113669">
        <w:rPr>
          <w:color w:val="000000" w:themeColor="text1"/>
        </w:rPr>
        <w:t>和</w:t>
      </w:r>
      <w:r w:rsidRPr="00113669">
        <w:rPr>
          <w:rFonts w:hint="eastAsia"/>
          <w:color w:val="000000" w:themeColor="text1"/>
        </w:rPr>
        <w:t>b</w:t>
      </w:r>
      <w:r w:rsidRPr="00113669">
        <w:rPr>
          <w:color w:val="000000" w:themeColor="text1"/>
        </w:rPr>
        <w:t>、</w:t>
      </w:r>
      <w:r w:rsidRPr="00113669">
        <w:rPr>
          <w:rFonts w:hint="eastAsia"/>
          <w:color w:val="000000" w:themeColor="text1"/>
        </w:rPr>
        <w:t>α</w:t>
      </w:r>
      <w:r w:rsidRPr="00113669">
        <w:rPr>
          <w:color w:val="000000" w:themeColor="text1"/>
        </w:rPr>
        <w:t>-胡萝卜素和</w:t>
      </w:r>
      <w:r w:rsidRPr="00113669">
        <w:rPr>
          <w:rFonts w:hint="eastAsia"/>
          <w:color w:val="000000" w:themeColor="text1"/>
        </w:rPr>
        <w:t>β</w:t>
      </w:r>
      <w:r w:rsidRPr="00113669">
        <w:rPr>
          <w:color w:val="000000" w:themeColor="text1"/>
        </w:rPr>
        <w:t>-胡萝卜素以及一些叶黄素类。</w:t>
      </w:r>
    </w:p>
    <w:p w14:paraId="4C37B61E" w14:textId="77777777" w:rsidR="00DB7CF1" w:rsidRPr="00113669" w:rsidRDefault="00DB7CF1" w:rsidP="00DB7CF1">
      <w:pPr>
        <w:ind w:firstLine="360"/>
        <w:rPr>
          <w:rFonts w:hint="eastAsia"/>
          <w:color w:val="000000" w:themeColor="text1"/>
        </w:rPr>
      </w:pPr>
      <w:r w:rsidRPr="00113669">
        <w:rPr>
          <w:color w:val="000000" w:themeColor="text1"/>
        </w:rPr>
        <w:t>细胞是有丝分裂。细胞有丝分裂出现成膜体是</w:t>
      </w:r>
      <w:proofErr w:type="gramStart"/>
      <w:r w:rsidRPr="00113669">
        <w:rPr>
          <w:color w:val="000000" w:themeColor="text1"/>
        </w:rPr>
        <w:t>轮藻纲</w:t>
      </w:r>
      <w:proofErr w:type="gramEnd"/>
      <w:r w:rsidRPr="00113669">
        <w:rPr>
          <w:color w:val="000000" w:themeColor="text1"/>
        </w:rPr>
        <w:t>和陆生绿色植物的特征。</w:t>
      </w:r>
    </w:p>
    <w:p w14:paraId="10527AF0" w14:textId="77777777" w:rsidR="00DB7CF1" w:rsidRPr="00113669" w:rsidRDefault="00DB7CF1">
      <w:pPr>
        <w:pStyle w:val="a6"/>
        <w:numPr>
          <w:ilvl w:val="0"/>
          <w:numId w:val="79"/>
        </w:numPr>
        <w:ind w:firstLineChars="0"/>
        <w:rPr>
          <w:rFonts w:hint="eastAsia"/>
          <w:color w:val="000000" w:themeColor="text1"/>
        </w:rPr>
      </w:pPr>
      <w:r w:rsidRPr="00113669">
        <w:rPr>
          <w:rFonts w:hint="eastAsia"/>
          <w:color w:val="000000" w:themeColor="text1"/>
        </w:rPr>
        <w:t>繁殖</w:t>
      </w:r>
    </w:p>
    <w:p w14:paraId="4742FB17" w14:textId="77777777" w:rsidR="00DB7CF1" w:rsidRPr="00113669" w:rsidRDefault="00DB7CF1">
      <w:pPr>
        <w:pStyle w:val="a6"/>
        <w:numPr>
          <w:ilvl w:val="0"/>
          <w:numId w:val="80"/>
        </w:numPr>
        <w:ind w:firstLineChars="0"/>
        <w:rPr>
          <w:rFonts w:hint="eastAsia"/>
          <w:color w:val="000000" w:themeColor="text1"/>
        </w:rPr>
      </w:pPr>
      <w:r w:rsidRPr="00113669">
        <w:rPr>
          <w:b/>
          <w:bCs/>
          <w:color w:val="000000" w:themeColor="text1"/>
        </w:rPr>
        <w:t>营养繁殖</w:t>
      </w:r>
    </w:p>
    <w:p w14:paraId="6FA77A25" w14:textId="77777777" w:rsidR="00DB7CF1" w:rsidRPr="00113669" w:rsidRDefault="00DB7CF1" w:rsidP="00DB7CF1">
      <w:pPr>
        <w:ind w:firstLine="360"/>
        <w:rPr>
          <w:rFonts w:hint="eastAsia"/>
          <w:color w:val="000000" w:themeColor="text1"/>
        </w:rPr>
      </w:pPr>
      <w:r w:rsidRPr="00113669">
        <w:rPr>
          <w:color w:val="000000" w:themeColor="text1"/>
        </w:rPr>
        <w:t>群体、丝状体以细胞分裂来增加细胞的数目。</w:t>
      </w:r>
    </w:p>
    <w:p w14:paraId="0705C0A6" w14:textId="77777777" w:rsidR="00DB7CF1" w:rsidRPr="00FF71CC" w:rsidRDefault="00DB7CF1">
      <w:pPr>
        <w:pStyle w:val="a6"/>
        <w:numPr>
          <w:ilvl w:val="0"/>
          <w:numId w:val="80"/>
        </w:numPr>
        <w:ind w:firstLineChars="0"/>
        <w:rPr>
          <w:rFonts w:hint="eastAsia"/>
          <w:color w:val="000000" w:themeColor="text1"/>
        </w:rPr>
      </w:pPr>
      <w:r w:rsidRPr="00113669">
        <w:rPr>
          <w:b/>
          <w:bCs/>
          <w:color w:val="000000" w:themeColor="text1"/>
        </w:rPr>
        <w:t>无性生殖</w:t>
      </w:r>
    </w:p>
    <w:p w14:paraId="02BC66AB" w14:textId="77777777" w:rsidR="00DB7CF1" w:rsidRPr="00113669" w:rsidRDefault="00DB7CF1" w:rsidP="00DB7CF1">
      <w:pPr>
        <w:pStyle w:val="a6"/>
        <w:ind w:left="360" w:firstLineChars="0" w:firstLine="0"/>
        <w:rPr>
          <w:rFonts w:hint="eastAsia"/>
          <w:color w:val="000000" w:themeColor="text1"/>
        </w:rPr>
      </w:pPr>
      <w:r w:rsidRPr="00FF71CC">
        <w:rPr>
          <w:color w:val="000000" w:themeColor="text1"/>
        </w:rPr>
        <w:t>无性生殖可形成</w:t>
      </w:r>
      <w:r w:rsidRPr="00FF71CC">
        <w:rPr>
          <w:b/>
          <w:bCs/>
          <w:color w:val="000000" w:themeColor="text1"/>
        </w:rPr>
        <w:t>游动孢子</w:t>
      </w:r>
      <w:r w:rsidRPr="00FF71CC">
        <w:rPr>
          <w:color w:val="000000" w:themeColor="text1"/>
        </w:rPr>
        <w:t>或</w:t>
      </w:r>
      <w:r w:rsidRPr="00FF71CC">
        <w:rPr>
          <w:b/>
          <w:bCs/>
          <w:color w:val="000000" w:themeColor="text1"/>
        </w:rPr>
        <w:t>静孢子</w:t>
      </w:r>
      <w:r w:rsidRPr="00FF71CC">
        <w:rPr>
          <w:rFonts w:hint="eastAsia"/>
          <w:color w:val="000000" w:themeColor="text1"/>
        </w:rPr>
        <w:t>。</w:t>
      </w:r>
    </w:p>
    <w:p w14:paraId="10BB50BE" w14:textId="77777777" w:rsidR="00DB7CF1" w:rsidRPr="00113669" w:rsidRDefault="00DB7CF1">
      <w:pPr>
        <w:pStyle w:val="a6"/>
        <w:numPr>
          <w:ilvl w:val="0"/>
          <w:numId w:val="80"/>
        </w:numPr>
        <w:ind w:firstLineChars="0"/>
        <w:rPr>
          <w:rFonts w:hint="eastAsia"/>
          <w:color w:val="000000" w:themeColor="text1"/>
        </w:rPr>
      </w:pPr>
      <w:r w:rsidRPr="00113669">
        <w:rPr>
          <w:b/>
          <w:bCs/>
          <w:color w:val="000000" w:themeColor="text1"/>
        </w:rPr>
        <w:t>有性生殖</w:t>
      </w:r>
    </w:p>
    <w:p w14:paraId="7D15395A" w14:textId="77777777" w:rsidR="00DB7CF1" w:rsidRPr="00113669" w:rsidRDefault="00DB7CF1" w:rsidP="00DB7CF1">
      <w:pPr>
        <w:ind w:firstLine="360"/>
        <w:rPr>
          <w:rFonts w:hint="eastAsia"/>
          <w:color w:val="000000" w:themeColor="text1"/>
        </w:rPr>
      </w:pPr>
      <w:r w:rsidRPr="00113669">
        <w:rPr>
          <w:color w:val="000000" w:themeColor="text1"/>
        </w:rPr>
        <w:t>有性生殖的生殖细胞叫</w:t>
      </w:r>
      <w:r w:rsidRPr="00113669">
        <w:rPr>
          <w:b/>
          <w:bCs/>
          <w:color w:val="000000" w:themeColor="text1"/>
        </w:rPr>
        <w:t>配子</w:t>
      </w:r>
      <w:r w:rsidRPr="00113669">
        <w:rPr>
          <w:color w:val="000000" w:themeColor="text1"/>
        </w:rPr>
        <w:t>。两个生殖细胞结合形成</w:t>
      </w:r>
      <w:r w:rsidRPr="00113669">
        <w:rPr>
          <w:b/>
          <w:bCs/>
          <w:color w:val="000000" w:themeColor="text1"/>
        </w:rPr>
        <w:t>合子</w:t>
      </w:r>
      <w:r w:rsidRPr="00113669">
        <w:rPr>
          <w:color w:val="000000" w:themeColor="text1"/>
        </w:rPr>
        <w:t>，合子直接萌发成新个体，或经过减数分裂形成孢子，并发育成新个体。在形状、结构、大小和运动能力等方面完全相同的两个配子结合，称为</w:t>
      </w:r>
      <w:r w:rsidRPr="00113669">
        <w:rPr>
          <w:b/>
          <w:bCs/>
          <w:color w:val="000000" w:themeColor="text1"/>
        </w:rPr>
        <w:t>同配生殖</w:t>
      </w:r>
      <w:r w:rsidRPr="00113669">
        <w:rPr>
          <w:color w:val="000000" w:themeColor="text1"/>
        </w:rPr>
        <w:t>。在形状和结构上相同，但大小和运动能力不同，大而运动能力迟缓的为雌配子，小而运动能力强的为雄配子，此两种配子的结合称为</w:t>
      </w:r>
      <w:r w:rsidRPr="00113669">
        <w:rPr>
          <w:b/>
          <w:bCs/>
          <w:color w:val="000000" w:themeColor="text1"/>
        </w:rPr>
        <w:t>异配生殖</w:t>
      </w:r>
      <w:r w:rsidRPr="00113669">
        <w:rPr>
          <w:color w:val="000000" w:themeColor="text1"/>
        </w:rPr>
        <w:t>。在形状、大小和结构上都不相同的配子，大而无鞭毛不能运动的为卵，小而有鞭毛能运动的为精子，精卵结合称为</w:t>
      </w:r>
      <w:r w:rsidRPr="00113669">
        <w:rPr>
          <w:b/>
          <w:bCs/>
          <w:color w:val="000000" w:themeColor="text1"/>
        </w:rPr>
        <w:t>卵式生殖</w:t>
      </w:r>
      <w:r w:rsidRPr="00113669">
        <w:rPr>
          <w:color w:val="000000" w:themeColor="text1"/>
        </w:rPr>
        <w:t>。两个没有鞭毛能变形的配子结合，称为</w:t>
      </w:r>
      <w:r w:rsidRPr="00113669">
        <w:rPr>
          <w:b/>
          <w:bCs/>
          <w:color w:val="000000" w:themeColor="text1"/>
        </w:rPr>
        <w:t>接合生殖</w:t>
      </w:r>
      <w:r w:rsidRPr="00113669">
        <w:rPr>
          <w:color w:val="000000" w:themeColor="text1"/>
        </w:rPr>
        <w:t>。</w:t>
      </w:r>
    </w:p>
    <w:p w14:paraId="3246289C" w14:textId="77777777" w:rsidR="00DB7CF1" w:rsidRPr="00113669" w:rsidRDefault="00DB7CF1">
      <w:pPr>
        <w:pStyle w:val="a6"/>
        <w:numPr>
          <w:ilvl w:val="1"/>
          <w:numId w:val="69"/>
        </w:numPr>
        <w:ind w:firstLineChars="0"/>
        <w:rPr>
          <w:rFonts w:hint="eastAsia"/>
          <w:color w:val="000000" w:themeColor="text1"/>
        </w:rPr>
      </w:pPr>
      <w:r w:rsidRPr="00113669">
        <w:rPr>
          <w:color w:val="000000" w:themeColor="text1"/>
        </w:rPr>
        <w:t>绿藻的代表植物</w:t>
      </w:r>
    </w:p>
    <w:p w14:paraId="4890A656" w14:textId="77777777" w:rsidR="00DB7CF1" w:rsidRDefault="00DB7CF1">
      <w:pPr>
        <w:pStyle w:val="a6"/>
        <w:numPr>
          <w:ilvl w:val="0"/>
          <w:numId w:val="81"/>
        </w:numPr>
        <w:ind w:firstLineChars="0"/>
        <w:rPr>
          <w:rFonts w:hint="eastAsia"/>
          <w:color w:val="000000" w:themeColor="text1"/>
        </w:rPr>
      </w:pPr>
      <w:proofErr w:type="gramStart"/>
      <w:r w:rsidRPr="00113669">
        <w:rPr>
          <w:color w:val="000000" w:themeColor="text1"/>
        </w:rPr>
        <w:t>衣藻属</w:t>
      </w:r>
      <w:proofErr w:type="gramEnd"/>
    </w:p>
    <w:p w14:paraId="704A1DE3" w14:textId="77777777" w:rsidR="00DB7CF1" w:rsidRPr="00FF71CC" w:rsidRDefault="00DB7CF1" w:rsidP="00DB7CF1">
      <w:pPr>
        <w:ind w:firstLine="360"/>
        <w:rPr>
          <w:rFonts w:hint="eastAsia"/>
          <w:color w:val="000000" w:themeColor="text1"/>
        </w:rPr>
      </w:pPr>
      <w:r w:rsidRPr="00FF71CC">
        <w:rPr>
          <w:rFonts w:hint="eastAsia"/>
          <w:color w:val="000000" w:themeColor="text1"/>
        </w:rPr>
        <w:t>植物体是单细胞，有两条顶生鞭毛。</w:t>
      </w:r>
      <w:r w:rsidRPr="00FF71CC">
        <w:rPr>
          <w:color w:val="000000" w:themeColor="text1"/>
        </w:rPr>
        <w:t>眼点橙红色，位于体前端载色体膜与光合片层之间，由1层或数层油滴构成，油滴中含有类胡萝卜素。</w:t>
      </w:r>
    </w:p>
    <w:p w14:paraId="666975D7" w14:textId="77777777" w:rsidR="00DB7CF1" w:rsidRPr="00113669" w:rsidRDefault="00DB7CF1">
      <w:pPr>
        <w:pStyle w:val="a6"/>
        <w:numPr>
          <w:ilvl w:val="2"/>
          <w:numId w:val="79"/>
        </w:numPr>
        <w:ind w:firstLineChars="0"/>
        <w:rPr>
          <w:rFonts w:hint="eastAsia"/>
          <w:color w:val="000000" w:themeColor="text1"/>
        </w:rPr>
      </w:pPr>
      <w:r w:rsidRPr="00113669">
        <w:rPr>
          <w:rFonts w:hint="eastAsia"/>
          <w:color w:val="000000" w:themeColor="text1"/>
        </w:rPr>
        <w:t>无性生殖</w:t>
      </w:r>
    </w:p>
    <w:p w14:paraId="76DA93FE" w14:textId="77777777" w:rsidR="00DB7CF1" w:rsidRPr="00113669" w:rsidRDefault="00DB7CF1" w:rsidP="00DB7CF1">
      <w:pPr>
        <w:ind w:firstLine="360"/>
        <w:rPr>
          <w:rFonts w:hint="eastAsia"/>
          <w:color w:val="000000" w:themeColor="text1"/>
        </w:rPr>
      </w:pPr>
      <w:proofErr w:type="gramStart"/>
      <w:r w:rsidRPr="00113669">
        <w:rPr>
          <w:color w:val="000000" w:themeColor="text1"/>
        </w:rPr>
        <w:t>衣藻经常</w:t>
      </w:r>
      <w:proofErr w:type="gramEnd"/>
      <w:r w:rsidRPr="00113669">
        <w:rPr>
          <w:color w:val="000000" w:themeColor="text1"/>
        </w:rPr>
        <w:t>在夜间进行无性生殖。生殖时藻体通常静止，鞭毛收缩或脱落变成</w:t>
      </w:r>
      <w:r w:rsidRPr="00113669">
        <w:rPr>
          <w:b/>
          <w:bCs/>
          <w:color w:val="000000" w:themeColor="text1"/>
        </w:rPr>
        <w:t>游动孢子</w:t>
      </w:r>
      <w:r>
        <w:rPr>
          <w:rFonts w:hint="eastAsia"/>
          <w:color w:val="000000" w:themeColor="text1"/>
        </w:rPr>
        <w:t>。</w:t>
      </w:r>
    </w:p>
    <w:p w14:paraId="3A6C5DC7" w14:textId="77777777" w:rsidR="00DB7CF1" w:rsidRPr="00113669" w:rsidRDefault="00DB7CF1">
      <w:pPr>
        <w:pStyle w:val="a6"/>
        <w:numPr>
          <w:ilvl w:val="2"/>
          <w:numId w:val="79"/>
        </w:numPr>
        <w:ind w:firstLineChars="0"/>
        <w:rPr>
          <w:rFonts w:hint="eastAsia"/>
          <w:color w:val="000000" w:themeColor="text1"/>
        </w:rPr>
      </w:pPr>
      <w:r w:rsidRPr="00113669">
        <w:rPr>
          <w:rFonts w:hint="eastAsia"/>
          <w:color w:val="000000" w:themeColor="text1"/>
        </w:rPr>
        <w:t>有性生殖</w:t>
      </w:r>
    </w:p>
    <w:p w14:paraId="6A566159" w14:textId="77777777" w:rsidR="00DB7CF1" w:rsidRPr="00113669" w:rsidRDefault="00DB7CF1" w:rsidP="00DB7CF1">
      <w:pPr>
        <w:ind w:firstLine="360"/>
        <w:rPr>
          <w:rFonts w:hint="eastAsia"/>
          <w:color w:val="000000" w:themeColor="text1"/>
        </w:rPr>
      </w:pPr>
      <w:proofErr w:type="gramStart"/>
      <w:r w:rsidRPr="00113669">
        <w:rPr>
          <w:color w:val="000000" w:themeColor="text1"/>
        </w:rPr>
        <w:t>衣藻多数</w:t>
      </w:r>
      <w:proofErr w:type="gramEnd"/>
      <w:r w:rsidRPr="00113669">
        <w:rPr>
          <w:color w:val="000000" w:themeColor="text1"/>
        </w:rPr>
        <w:t>种的有性生殖为</w:t>
      </w:r>
      <w:r w:rsidRPr="00113669">
        <w:rPr>
          <w:b/>
          <w:bCs/>
          <w:color w:val="000000" w:themeColor="text1"/>
        </w:rPr>
        <w:t>同配</w:t>
      </w:r>
      <w:r w:rsidRPr="00F150AF">
        <w:rPr>
          <w:b/>
          <w:bCs/>
          <w:color w:val="000000" w:themeColor="text1"/>
        </w:rPr>
        <w:t>生殖</w:t>
      </w:r>
      <w:r w:rsidRPr="00113669">
        <w:rPr>
          <w:color w:val="000000" w:themeColor="text1"/>
        </w:rPr>
        <w:t>。</w:t>
      </w:r>
    </w:p>
    <w:p w14:paraId="0EE18D2B" w14:textId="77777777" w:rsidR="00DB7CF1" w:rsidRPr="00113669" w:rsidRDefault="00DB7CF1">
      <w:pPr>
        <w:pStyle w:val="a6"/>
        <w:numPr>
          <w:ilvl w:val="0"/>
          <w:numId w:val="82"/>
        </w:numPr>
        <w:ind w:firstLineChars="0"/>
        <w:rPr>
          <w:rFonts w:hint="eastAsia"/>
          <w:color w:val="000000" w:themeColor="text1"/>
        </w:rPr>
      </w:pPr>
      <w:r w:rsidRPr="00113669">
        <w:rPr>
          <w:rFonts w:hint="eastAsia"/>
          <w:color w:val="000000" w:themeColor="text1"/>
        </w:rPr>
        <w:t>团藻属</w:t>
      </w:r>
    </w:p>
    <w:p w14:paraId="7DF16B6E" w14:textId="77777777" w:rsidR="00DB7CF1" w:rsidRPr="00113669" w:rsidRDefault="00DB7CF1" w:rsidP="00DB7CF1">
      <w:pPr>
        <w:ind w:firstLine="420"/>
        <w:rPr>
          <w:rFonts w:hint="eastAsia"/>
          <w:color w:val="000000" w:themeColor="text1"/>
        </w:rPr>
      </w:pPr>
      <w:r w:rsidRPr="00113669">
        <w:rPr>
          <w:rFonts w:hint="eastAsia"/>
          <w:color w:val="000000" w:themeColor="text1"/>
        </w:rPr>
        <w:t>属于团藻目。植物体是由数百至上万个细胞，排列成</w:t>
      </w:r>
      <w:r w:rsidRPr="00113669">
        <w:rPr>
          <w:color w:val="000000" w:themeColor="text1"/>
        </w:rPr>
        <w:t>1层空心球体，球</w:t>
      </w:r>
      <w:r w:rsidRPr="00113669">
        <w:rPr>
          <w:rFonts w:hint="eastAsia"/>
          <w:color w:val="000000" w:themeColor="text1"/>
        </w:rPr>
        <w:t>体内充满胶质和水。</w:t>
      </w:r>
    </w:p>
    <w:p w14:paraId="31B35FBC" w14:textId="77777777" w:rsidR="00DB7CF1" w:rsidRPr="00113669" w:rsidRDefault="00DB7CF1">
      <w:pPr>
        <w:pStyle w:val="a6"/>
        <w:numPr>
          <w:ilvl w:val="1"/>
          <w:numId w:val="74"/>
        </w:numPr>
        <w:ind w:firstLineChars="0"/>
        <w:rPr>
          <w:rFonts w:hint="eastAsia"/>
          <w:color w:val="000000" w:themeColor="text1"/>
        </w:rPr>
      </w:pPr>
      <w:r w:rsidRPr="00113669">
        <w:rPr>
          <w:rFonts w:hint="eastAsia"/>
          <w:color w:val="000000" w:themeColor="text1"/>
        </w:rPr>
        <w:t>无性生殖</w:t>
      </w:r>
    </w:p>
    <w:p w14:paraId="496C840A" w14:textId="77777777" w:rsidR="00DB7CF1" w:rsidRPr="00113669" w:rsidRDefault="00DB7CF1" w:rsidP="00DB7CF1">
      <w:pPr>
        <w:ind w:firstLine="360"/>
        <w:rPr>
          <w:rFonts w:hint="eastAsia"/>
          <w:color w:val="000000" w:themeColor="text1"/>
        </w:rPr>
      </w:pPr>
      <w:r w:rsidRPr="00113669">
        <w:rPr>
          <w:color w:val="000000" w:themeColor="text1"/>
        </w:rPr>
        <w:t>由生殖</w:t>
      </w:r>
      <w:proofErr w:type="gramStart"/>
      <w:r w:rsidRPr="00113669">
        <w:rPr>
          <w:color w:val="000000" w:themeColor="text1"/>
        </w:rPr>
        <w:t>胞</w:t>
      </w:r>
      <w:proofErr w:type="gramEnd"/>
      <w:r w:rsidRPr="00113669">
        <w:rPr>
          <w:color w:val="000000" w:themeColor="text1"/>
        </w:rPr>
        <w:t>进行多次</w:t>
      </w:r>
      <w:proofErr w:type="gramStart"/>
      <w:r w:rsidRPr="00113669">
        <w:rPr>
          <w:color w:val="000000" w:themeColor="text1"/>
        </w:rPr>
        <w:t>纵</w:t>
      </w:r>
      <w:proofErr w:type="gramEnd"/>
      <w:r w:rsidRPr="00113669">
        <w:rPr>
          <w:color w:val="000000" w:themeColor="text1"/>
        </w:rPr>
        <w:t>分裂，形成皿状体，继续分裂直至</w:t>
      </w:r>
      <w:r w:rsidRPr="00113669">
        <w:rPr>
          <w:rFonts w:hint="eastAsia"/>
          <w:color w:val="000000" w:themeColor="text1"/>
        </w:rPr>
        <w:t>形成</w:t>
      </w:r>
      <w:r w:rsidRPr="00113669">
        <w:rPr>
          <w:color w:val="000000" w:themeColor="text1"/>
        </w:rPr>
        <w:t>球体。</w:t>
      </w:r>
    </w:p>
    <w:p w14:paraId="63125E2E" w14:textId="77777777" w:rsidR="00DB7CF1" w:rsidRPr="00113669" w:rsidRDefault="00DB7CF1">
      <w:pPr>
        <w:pStyle w:val="a6"/>
        <w:numPr>
          <w:ilvl w:val="1"/>
          <w:numId w:val="74"/>
        </w:numPr>
        <w:ind w:firstLineChars="0"/>
        <w:rPr>
          <w:rFonts w:hint="eastAsia"/>
          <w:color w:val="000000" w:themeColor="text1"/>
        </w:rPr>
      </w:pPr>
      <w:r w:rsidRPr="00113669">
        <w:rPr>
          <w:rFonts w:hint="eastAsia"/>
          <w:color w:val="000000" w:themeColor="text1"/>
        </w:rPr>
        <w:t>有性生殖</w:t>
      </w:r>
    </w:p>
    <w:p w14:paraId="52B3EFCA" w14:textId="77777777" w:rsidR="00DB7CF1" w:rsidRDefault="00DB7CF1" w:rsidP="00DB7CF1">
      <w:pPr>
        <w:ind w:firstLine="360"/>
        <w:rPr>
          <w:rFonts w:hint="eastAsia"/>
          <w:color w:val="000000" w:themeColor="text1"/>
        </w:rPr>
      </w:pPr>
      <w:r w:rsidRPr="00113669">
        <w:rPr>
          <w:b/>
          <w:bCs/>
          <w:color w:val="000000" w:themeColor="text1"/>
        </w:rPr>
        <w:t>卵式生殖</w:t>
      </w:r>
      <w:r w:rsidRPr="00113669">
        <w:rPr>
          <w:color w:val="000000" w:themeColor="text1"/>
        </w:rPr>
        <w:t>。</w:t>
      </w:r>
    </w:p>
    <w:p w14:paraId="5C02F37F" w14:textId="77777777" w:rsidR="00DB7CF1" w:rsidRPr="00F150AF" w:rsidRDefault="00DB7CF1">
      <w:pPr>
        <w:pStyle w:val="a6"/>
        <w:numPr>
          <w:ilvl w:val="0"/>
          <w:numId w:val="82"/>
        </w:numPr>
        <w:ind w:firstLineChars="0"/>
        <w:rPr>
          <w:rFonts w:hint="eastAsia"/>
          <w:color w:val="000000" w:themeColor="text1"/>
        </w:rPr>
      </w:pPr>
      <w:r w:rsidRPr="00F150AF">
        <w:rPr>
          <w:rFonts w:hint="eastAsia"/>
          <w:color w:val="000000" w:themeColor="text1"/>
        </w:rPr>
        <w:t>小球藻属</w:t>
      </w:r>
    </w:p>
    <w:p w14:paraId="7844242D" w14:textId="77777777" w:rsidR="00DB7CF1" w:rsidRPr="00113669" w:rsidRDefault="00DB7CF1" w:rsidP="00DB7CF1">
      <w:pPr>
        <w:ind w:firstLine="420"/>
        <w:rPr>
          <w:rFonts w:hint="eastAsia"/>
          <w:color w:val="000000" w:themeColor="text1"/>
        </w:rPr>
      </w:pPr>
      <w:r w:rsidRPr="00113669">
        <w:rPr>
          <w:color w:val="000000" w:themeColor="text1"/>
        </w:rPr>
        <w:t>无性生殖时形成</w:t>
      </w:r>
      <w:r w:rsidRPr="00F150AF">
        <w:rPr>
          <w:b/>
          <w:bCs/>
          <w:color w:val="000000" w:themeColor="text1"/>
        </w:rPr>
        <w:t>似亲孢子</w:t>
      </w:r>
      <w:r w:rsidRPr="00113669">
        <w:rPr>
          <w:rFonts w:hint="eastAsia"/>
          <w:color w:val="000000" w:themeColor="text1"/>
        </w:rPr>
        <w:t>。</w:t>
      </w:r>
    </w:p>
    <w:p w14:paraId="692CD8C4" w14:textId="77777777" w:rsidR="00DB7CF1" w:rsidRPr="00113669" w:rsidRDefault="00DB7CF1">
      <w:pPr>
        <w:pStyle w:val="a6"/>
        <w:numPr>
          <w:ilvl w:val="0"/>
          <w:numId w:val="82"/>
        </w:numPr>
        <w:ind w:firstLineChars="0"/>
        <w:rPr>
          <w:rFonts w:hint="eastAsia"/>
          <w:color w:val="000000" w:themeColor="text1"/>
        </w:rPr>
      </w:pPr>
      <w:proofErr w:type="gramStart"/>
      <w:r w:rsidRPr="00113669">
        <w:rPr>
          <w:rFonts w:hint="eastAsia"/>
          <w:color w:val="000000" w:themeColor="text1"/>
        </w:rPr>
        <w:t>栅藻属</w:t>
      </w:r>
      <w:proofErr w:type="gramEnd"/>
    </w:p>
    <w:p w14:paraId="7884D24F" w14:textId="77777777" w:rsidR="00DB7CF1" w:rsidRDefault="00DB7CF1" w:rsidP="00DB7CF1">
      <w:pPr>
        <w:ind w:firstLine="420"/>
        <w:rPr>
          <w:rFonts w:hint="eastAsia"/>
          <w:color w:val="000000" w:themeColor="text1"/>
        </w:rPr>
      </w:pPr>
      <w:proofErr w:type="gramStart"/>
      <w:r w:rsidRPr="00113669">
        <w:rPr>
          <w:rFonts w:hint="eastAsia"/>
          <w:color w:val="000000" w:themeColor="text1"/>
        </w:rPr>
        <w:t>栅藻属</w:t>
      </w:r>
      <w:proofErr w:type="gramEnd"/>
      <w:r w:rsidRPr="00113669">
        <w:rPr>
          <w:rFonts w:hint="eastAsia"/>
          <w:color w:val="000000" w:themeColor="text1"/>
        </w:rPr>
        <w:t>一般是</w:t>
      </w:r>
      <w:r w:rsidRPr="00113669">
        <w:rPr>
          <w:color w:val="000000" w:themeColor="text1"/>
        </w:rPr>
        <w:t>4个细胞的定</w:t>
      </w:r>
      <w:r w:rsidRPr="00113669">
        <w:rPr>
          <w:rFonts w:hint="eastAsia"/>
          <w:color w:val="000000" w:themeColor="text1"/>
        </w:rPr>
        <w:t>形群体，也有</w:t>
      </w:r>
      <w:r w:rsidRPr="00113669">
        <w:rPr>
          <w:color w:val="000000" w:themeColor="text1"/>
        </w:rPr>
        <w:t>8个或16个细胞的群体。无性生殖产生</w:t>
      </w:r>
      <w:r w:rsidRPr="00113669">
        <w:rPr>
          <w:b/>
          <w:bCs/>
          <w:color w:val="000000" w:themeColor="text1"/>
        </w:rPr>
        <w:t>似亲孢子</w:t>
      </w:r>
      <w:r w:rsidRPr="00113669">
        <w:rPr>
          <w:color w:val="000000" w:themeColor="text1"/>
        </w:rPr>
        <w:t>。</w:t>
      </w:r>
    </w:p>
    <w:p w14:paraId="1A850B40" w14:textId="77777777" w:rsidR="00DB7CF1" w:rsidRPr="00C972DD" w:rsidRDefault="00DB7CF1">
      <w:pPr>
        <w:pStyle w:val="a6"/>
        <w:numPr>
          <w:ilvl w:val="0"/>
          <w:numId w:val="82"/>
        </w:numPr>
        <w:ind w:firstLineChars="0"/>
        <w:rPr>
          <w:rFonts w:hint="eastAsia"/>
          <w:color w:val="000000" w:themeColor="text1"/>
        </w:rPr>
      </w:pPr>
      <w:proofErr w:type="gramStart"/>
      <w:r w:rsidRPr="00C972DD">
        <w:rPr>
          <w:rFonts w:hint="eastAsia"/>
          <w:color w:val="000000" w:themeColor="text1"/>
        </w:rPr>
        <w:t>丝藻属</w:t>
      </w:r>
      <w:proofErr w:type="gramEnd"/>
    </w:p>
    <w:p w14:paraId="7D0D551D" w14:textId="77777777" w:rsidR="00DB7CF1" w:rsidRPr="00113669" w:rsidRDefault="00DB7CF1" w:rsidP="00DB7CF1">
      <w:pPr>
        <w:ind w:firstLine="420"/>
        <w:rPr>
          <w:rFonts w:hint="eastAsia"/>
          <w:color w:val="000000" w:themeColor="text1"/>
        </w:rPr>
      </w:pPr>
      <w:proofErr w:type="gramStart"/>
      <w:r w:rsidRPr="00113669">
        <w:rPr>
          <w:rFonts w:hint="eastAsia"/>
          <w:color w:val="000000" w:themeColor="text1"/>
        </w:rPr>
        <w:t>丝藻属</w:t>
      </w:r>
      <w:proofErr w:type="gramEnd"/>
      <w:r w:rsidRPr="00113669">
        <w:rPr>
          <w:rFonts w:hint="eastAsia"/>
          <w:color w:val="000000" w:themeColor="text1"/>
        </w:rPr>
        <w:t>是单列细胞不分枝的丝状体。</w:t>
      </w:r>
    </w:p>
    <w:p w14:paraId="03872297" w14:textId="77777777" w:rsidR="00DB7CF1" w:rsidRPr="00113669" w:rsidRDefault="00DB7CF1" w:rsidP="00DB7CF1">
      <w:pPr>
        <w:ind w:firstLine="420"/>
        <w:rPr>
          <w:rFonts w:hint="eastAsia"/>
          <w:color w:val="000000" w:themeColor="text1"/>
        </w:rPr>
      </w:pPr>
      <w:r w:rsidRPr="00113669">
        <w:rPr>
          <w:color w:val="000000" w:themeColor="text1"/>
        </w:rPr>
        <w:t>无性生殖产生</w:t>
      </w:r>
      <w:r w:rsidRPr="00113669">
        <w:rPr>
          <w:b/>
          <w:bCs/>
          <w:color w:val="000000" w:themeColor="text1"/>
        </w:rPr>
        <w:t>游动孢子</w:t>
      </w:r>
      <w:r w:rsidRPr="00113669">
        <w:rPr>
          <w:color w:val="000000" w:themeColor="text1"/>
        </w:rPr>
        <w:t>。</w:t>
      </w:r>
    </w:p>
    <w:p w14:paraId="7246A171" w14:textId="77777777" w:rsidR="00DB7CF1" w:rsidRDefault="00DB7CF1" w:rsidP="00DB7CF1">
      <w:pPr>
        <w:ind w:firstLine="420"/>
        <w:rPr>
          <w:rFonts w:hint="eastAsia"/>
          <w:color w:val="000000" w:themeColor="text1"/>
        </w:rPr>
      </w:pPr>
      <w:r w:rsidRPr="00113669">
        <w:rPr>
          <w:rFonts w:hint="eastAsia"/>
          <w:color w:val="000000" w:themeColor="text1"/>
        </w:rPr>
        <w:t>有性生殖</w:t>
      </w:r>
      <w:r w:rsidRPr="00113669">
        <w:rPr>
          <w:color w:val="000000" w:themeColor="text1"/>
        </w:rPr>
        <w:t>两个配子的结合是来自两条不同丝状体的同形配子的结合，</w:t>
      </w:r>
      <w:proofErr w:type="gramStart"/>
      <w:r>
        <w:rPr>
          <w:rFonts w:hint="eastAsia"/>
          <w:color w:val="000000" w:themeColor="text1"/>
        </w:rPr>
        <w:t>即</w:t>
      </w:r>
      <w:r w:rsidRPr="00113669">
        <w:rPr>
          <w:b/>
          <w:bCs/>
          <w:color w:val="000000" w:themeColor="text1"/>
        </w:rPr>
        <w:t>异宗</w:t>
      </w:r>
      <w:proofErr w:type="gramEnd"/>
      <w:r w:rsidRPr="00113669">
        <w:rPr>
          <w:b/>
          <w:bCs/>
          <w:color w:val="000000" w:themeColor="text1"/>
        </w:rPr>
        <w:t>同配生殖</w:t>
      </w:r>
      <w:r w:rsidRPr="00113669">
        <w:rPr>
          <w:color w:val="000000" w:themeColor="text1"/>
        </w:rPr>
        <w:t>。</w:t>
      </w:r>
    </w:p>
    <w:p w14:paraId="1AAC5ACC" w14:textId="77777777" w:rsidR="00DB7CF1" w:rsidRPr="00113669" w:rsidRDefault="00DB7CF1" w:rsidP="00DB7CF1">
      <w:pPr>
        <w:ind w:firstLine="420"/>
        <w:rPr>
          <w:rFonts w:hint="eastAsia"/>
          <w:color w:val="000000" w:themeColor="text1"/>
        </w:rPr>
      </w:pPr>
      <w:proofErr w:type="gramStart"/>
      <w:r w:rsidRPr="00113669">
        <w:rPr>
          <w:color w:val="000000" w:themeColor="text1"/>
        </w:rPr>
        <w:t>丝藻属</w:t>
      </w:r>
      <w:proofErr w:type="gramEnd"/>
      <w:r w:rsidRPr="00113669">
        <w:rPr>
          <w:color w:val="000000" w:themeColor="text1"/>
        </w:rPr>
        <w:t>有的种类可通过丝状体的断裂，进行营养繁殖。</w:t>
      </w:r>
    </w:p>
    <w:p w14:paraId="61240991" w14:textId="77777777" w:rsidR="00DB7CF1" w:rsidRPr="00113669" w:rsidRDefault="00DB7CF1">
      <w:pPr>
        <w:pStyle w:val="a6"/>
        <w:numPr>
          <w:ilvl w:val="0"/>
          <w:numId w:val="82"/>
        </w:numPr>
        <w:ind w:firstLineChars="0"/>
        <w:rPr>
          <w:rFonts w:hint="eastAsia"/>
          <w:color w:val="000000" w:themeColor="text1"/>
        </w:rPr>
      </w:pPr>
      <w:r w:rsidRPr="00113669">
        <w:rPr>
          <w:rFonts w:hint="eastAsia"/>
          <w:color w:val="000000" w:themeColor="text1"/>
        </w:rPr>
        <w:t>石莼属</w:t>
      </w:r>
    </w:p>
    <w:p w14:paraId="3E8FE820" w14:textId="77777777" w:rsidR="00DB7CF1" w:rsidRPr="00113669" w:rsidRDefault="00DB7CF1" w:rsidP="00DB7CF1">
      <w:pPr>
        <w:ind w:firstLine="420"/>
        <w:rPr>
          <w:rFonts w:hint="eastAsia"/>
          <w:color w:val="000000" w:themeColor="text1"/>
        </w:rPr>
      </w:pPr>
      <w:r w:rsidRPr="00113669">
        <w:rPr>
          <w:rFonts w:hint="eastAsia"/>
          <w:color w:val="000000" w:themeColor="text1"/>
        </w:rPr>
        <w:t>石莼属植物体是大形的多细胞片状体。</w:t>
      </w:r>
    </w:p>
    <w:p w14:paraId="31C8F568" w14:textId="77777777" w:rsidR="00DB7CF1" w:rsidRDefault="00DB7CF1" w:rsidP="00DB7CF1">
      <w:pPr>
        <w:ind w:firstLine="420"/>
        <w:rPr>
          <w:rFonts w:hint="eastAsia"/>
          <w:color w:val="000000" w:themeColor="text1"/>
        </w:rPr>
      </w:pPr>
      <w:r w:rsidRPr="00113669">
        <w:rPr>
          <w:rFonts w:hint="eastAsia"/>
          <w:color w:val="000000" w:themeColor="text1"/>
        </w:rPr>
        <w:t>石莼属有两种植物体，即</w:t>
      </w:r>
      <w:r w:rsidRPr="00113669">
        <w:rPr>
          <w:rFonts w:hint="eastAsia"/>
          <w:b/>
          <w:bCs/>
          <w:color w:val="000000" w:themeColor="text1"/>
        </w:rPr>
        <w:t>孢子体</w:t>
      </w:r>
      <w:r w:rsidRPr="00113669">
        <w:rPr>
          <w:rFonts w:hint="eastAsia"/>
          <w:color w:val="000000" w:themeColor="text1"/>
        </w:rPr>
        <w:t>和</w:t>
      </w:r>
      <w:r w:rsidRPr="00113669">
        <w:rPr>
          <w:rFonts w:hint="eastAsia"/>
          <w:b/>
          <w:bCs/>
          <w:color w:val="000000" w:themeColor="text1"/>
        </w:rPr>
        <w:t>配子体</w:t>
      </w:r>
      <w:r w:rsidRPr="00113669">
        <w:rPr>
          <w:rFonts w:hint="eastAsia"/>
          <w:color w:val="000000" w:themeColor="text1"/>
        </w:rPr>
        <w:t>。</w:t>
      </w:r>
    </w:p>
    <w:p w14:paraId="057B7233" w14:textId="77777777" w:rsidR="00DB7CF1" w:rsidRPr="00113669" w:rsidRDefault="00DB7CF1" w:rsidP="00DB7CF1">
      <w:pPr>
        <w:ind w:firstLine="420"/>
        <w:rPr>
          <w:rFonts w:hint="eastAsia"/>
          <w:color w:val="000000" w:themeColor="text1"/>
        </w:rPr>
      </w:pPr>
      <w:r w:rsidRPr="00113669">
        <w:rPr>
          <w:rFonts w:hint="eastAsia"/>
          <w:color w:val="000000" w:themeColor="text1"/>
        </w:rPr>
        <w:t>孢子母细胞经减数分裂，形成单倍体的游动孢子，</w:t>
      </w:r>
      <w:r w:rsidRPr="00113669">
        <w:rPr>
          <w:color w:val="000000" w:themeColor="text1"/>
        </w:rPr>
        <w:t>萌发成配子体，此期为无性生殖。</w:t>
      </w:r>
    </w:p>
    <w:p w14:paraId="6BD8B2B7" w14:textId="77777777" w:rsidR="00DB7CF1" w:rsidRDefault="00DB7CF1" w:rsidP="00DB7CF1">
      <w:pPr>
        <w:ind w:firstLine="420"/>
        <w:rPr>
          <w:rFonts w:hint="eastAsia"/>
          <w:color w:val="000000" w:themeColor="text1"/>
        </w:rPr>
      </w:pPr>
      <w:r w:rsidRPr="00113669">
        <w:rPr>
          <w:color w:val="000000" w:themeColor="text1"/>
        </w:rPr>
        <w:t>配子体产生许多同型配子。</w:t>
      </w:r>
      <w:r w:rsidRPr="00113669">
        <w:rPr>
          <w:rFonts w:hint="eastAsia"/>
          <w:color w:val="000000" w:themeColor="text1"/>
        </w:rPr>
        <w:t>配子结合是</w:t>
      </w:r>
      <w:r w:rsidRPr="00113669">
        <w:rPr>
          <w:rFonts w:hint="eastAsia"/>
          <w:b/>
          <w:bCs/>
          <w:color w:val="000000" w:themeColor="text1"/>
        </w:rPr>
        <w:t>异宗同配</w:t>
      </w:r>
      <w:r w:rsidRPr="00113669">
        <w:rPr>
          <w:b/>
          <w:bCs/>
          <w:color w:val="000000" w:themeColor="text1"/>
        </w:rPr>
        <w:t>生殖</w:t>
      </w:r>
      <w:r w:rsidRPr="00113669">
        <w:rPr>
          <w:rFonts w:hint="eastAsia"/>
          <w:color w:val="000000" w:themeColor="text1"/>
        </w:rPr>
        <w:t>。</w:t>
      </w:r>
    </w:p>
    <w:p w14:paraId="734D0C6A" w14:textId="77777777" w:rsidR="00DB7CF1" w:rsidRDefault="00DB7CF1" w:rsidP="00DB7CF1">
      <w:pPr>
        <w:ind w:firstLine="420"/>
        <w:rPr>
          <w:rFonts w:hint="eastAsia"/>
          <w:color w:val="000000" w:themeColor="text1"/>
        </w:rPr>
      </w:pPr>
      <w:r w:rsidRPr="00113669">
        <w:rPr>
          <w:rFonts w:hint="eastAsia"/>
          <w:color w:val="000000" w:themeColor="text1"/>
        </w:rPr>
        <w:t>在石莼属的生活史中，就核相来说，从游动孢子开始，经配子体到配子结合前，细胞中的染色体是单</w:t>
      </w:r>
      <w:proofErr w:type="gramStart"/>
      <w:r w:rsidRPr="00113669">
        <w:rPr>
          <w:rFonts w:hint="eastAsia"/>
          <w:color w:val="000000" w:themeColor="text1"/>
        </w:rPr>
        <w:t>倍</w:t>
      </w:r>
      <w:proofErr w:type="gramEnd"/>
      <w:r w:rsidRPr="00113669">
        <w:rPr>
          <w:rFonts w:hint="eastAsia"/>
          <w:color w:val="000000" w:themeColor="text1"/>
        </w:rPr>
        <w:t>的，称</w:t>
      </w:r>
      <w:r w:rsidRPr="00113669">
        <w:rPr>
          <w:rFonts w:hint="eastAsia"/>
          <w:b/>
          <w:bCs/>
          <w:color w:val="000000" w:themeColor="text1"/>
        </w:rPr>
        <w:t>配子体世代</w:t>
      </w:r>
      <w:r w:rsidRPr="00113669">
        <w:rPr>
          <w:rFonts w:hint="eastAsia"/>
          <w:color w:val="000000" w:themeColor="text1"/>
        </w:rPr>
        <w:t>或</w:t>
      </w:r>
      <w:r w:rsidRPr="00113669">
        <w:rPr>
          <w:rFonts w:hint="eastAsia"/>
          <w:b/>
          <w:bCs/>
          <w:color w:val="000000" w:themeColor="text1"/>
        </w:rPr>
        <w:t>有性世代</w:t>
      </w:r>
      <w:r w:rsidRPr="00113669">
        <w:rPr>
          <w:rFonts w:hint="eastAsia"/>
          <w:color w:val="000000" w:themeColor="text1"/>
        </w:rPr>
        <w:t>。</w:t>
      </w:r>
      <w:proofErr w:type="gramStart"/>
      <w:r w:rsidRPr="00113669">
        <w:rPr>
          <w:rFonts w:hint="eastAsia"/>
          <w:color w:val="000000" w:themeColor="text1"/>
        </w:rPr>
        <w:t>从结合</w:t>
      </w:r>
      <w:proofErr w:type="gramEnd"/>
      <w:r w:rsidRPr="00113669">
        <w:rPr>
          <w:rFonts w:hint="eastAsia"/>
          <w:color w:val="000000" w:themeColor="text1"/>
        </w:rPr>
        <w:t>的合子起，经过孢子体到孢子母细胞止，细胞中的染色体是双倍的，称</w:t>
      </w:r>
      <w:r w:rsidRPr="00113669">
        <w:rPr>
          <w:rFonts w:hint="eastAsia"/>
          <w:b/>
          <w:bCs/>
          <w:color w:val="000000" w:themeColor="text1"/>
        </w:rPr>
        <w:t>孢子体世代</w:t>
      </w:r>
      <w:r w:rsidRPr="00113669">
        <w:rPr>
          <w:rFonts w:hint="eastAsia"/>
          <w:color w:val="000000" w:themeColor="text1"/>
        </w:rPr>
        <w:t>或</w:t>
      </w:r>
      <w:r w:rsidRPr="00113669">
        <w:rPr>
          <w:rFonts w:hint="eastAsia"/>
          <w:b/>
          <w:bCs/>
          <w:color w:val="000000" w:themeColor="text1"/>
        </w:rPr>
        <w:t>无性世代</w:t>
      </w:r>
      <w:r w:rsidRPr="00113669">
        <w:rPr>
          <w:rFonts w:hint="eastAsia"/>
          <w:color w:val="000000" w:themeColor="text1"/>
        </w:rPr>
        <w:t>。二倍体的孢子体世代和单倍体的配子体世代互相更替，称为</w:t>
      </w:r>
      <w:r w:rsidRPr="00113669">
        <w:rPr>
          <w:rFonts w:hint="eastAsia"/>
          <w:b/>
          <w:bCs/>
          <w:color w:val="000000" w:themeColor="text1"/>
        </w:rPr>
        <w:t>世代交替</w:t>
      </w:r>
      <w:r w:rsidRPr="00113669">
        <w:rPr>
          <w:rFonts w:hint="eastAsia"/>
          <w:color w:val="000000" w:themeColor="text1"/>
        </w:rPr>
        <w:t>。</w:t>
      </w:r>
    </w:p>
    <w:p w14:paraId="6DE23B1C" w14:textId="77777777" w:rsidR="00DB7CF1" w:rsidRPr="00113669" w:rsidRDefault="00DB7CF1" w:rsidP="00DB7CF1">
      <w:pPr>
        <w:ind w:firstLine="420"/>
        <w:rPr>
          <w:rFonts w:hint="eastAsia"/>
          <w:color w:val="000000" w:themeColor="text1"/>
        </w:rPr>
      </w:pPr>
      <w:r w:rsidRPr="00113669">
        <w:rPr>
          <w:rFonts w:hint="eastAsia"/>
          <w:color w:val="000000" w:themeColor="text1"/>
        </w:rPr>
        <w:t>在形态构造上基本相同的两种植物体，互相交替循环的生活史，叫</w:t>
      </w:r>
      <w:r w:rsidRPr="00113669">
        <w:rPr>
          <w:rFonts w:hint="eastAsia"/>
          <w:b/>
          <w:bCs/>
          <w:color w:val="000000" w:themeColor="text1"/>
        </w:rPr>
        <w:t>同形世代交替</w:t>
      </w:r>
      <w:r w:rsidRPr="00113669">
        <w:rPr>
          <w:rFonts w:hint="eastAsia"/>
          <w:color w:val="000000" w:themeColor="text1"/>
        </w:rPr>
        <w:t>。</w:t>
      </w:r>
    </w:p>
    <w:p w14:paraId="1B02A413" w14:textId="77777777" w:rsidR="00DB7CF1" w:rsidRPr="00113669" w:rsidRDefault="00DB7CF1">
      <w:pPr>
        <w:pStyle w:val="a6"/>
        <w:numPr>
          <w:ilvl w:val="0"/>
          <w:numId w:val="82"/>
        </w:numPr>
        <w:ind w:firstLineChars="0"/>
        <w:rPr>
          <w:rFonts w:hint="eastAsia"/>
          <w:color w:val="000000" w:themeColor="text1"/>
        </w:rPr>
      </w:pPr>
      <w:r w:rsidRPr="00113669">
        <w:rPr>
          <w:rFonts w:hint="eastAsia"/>
          <w:color w:val="000000" w:themeColor="text1"/>
        </w:rPr>
        <w:t>刚毛藻属</w:t>
      </w:r>
    </w:p>
    <w:p w14:paraId="4F5D2CF7" w14:textId="77777777" w:rsidR="00DB7CF1" w:rsidRPr="00113669" w:rsidRDefault="00DB7CF1" w:rsidP="00DB7CF1">
      <w:pPr>
        <w:ind w:firstLine="420"/>
        <w:rPr>
          <w:rFonts w:hint="eastAsia"/>
          <w:color w:val="000000" w:themeColor="text1"/>
        </w:rPr>
      </w:pPr>
      <w:r w:rsidRPr="00113669">
        <w:rPr>
          <w:rFonts w:hint="eastAsia"/>
          <w:color w:val="000000" w:themeColor="text1"/>
        </w:rPr>
        <w:t>植物体是分枝的丝状体。有些种是</w:t>
      </w:r>
      <w:r w:rsidRPr="00867245">
        <w:rPr>
          <w:rFonts w:hint="eastAsia"/>
          <w:b/>
          <w:bCs/>
          <w:color w:val="000000" w:themeColor="text1"/>
        </w:rPr>
        <w:t>异形世代交替</w:t>
      </w:r>
      <w:r>
        <w:rPr>
          <w:rFonts w:hint="eastAsia"/>
          <w:color w:val="000000" w:themeColor="text1"/>
        </w:rPr>
        <w:t>，即</w:t>
      </w:r>
      <w:r w:rsidRPr="00113669">
        <w:rPr>
          <w:rFonts w:hint="eastAsia"/>
          <w:color w:val="000000" w:themeColor="text1"/>
        </w:rPr>
        <w:t>在形态构造上显著不同的两种植物体，互相交替循环的生活史。</w:t>
      </w:r>
    </w:p>
    <w:p w14:paraId="4492E52F" w14:textId="77777777" w:rsidR="00DB7CF1" w:rsidRPr="00113669" w:rsidRDefault="00DB7CF1">
      <w:pPr>
        <w:pStyle w:val="a6"/>
        <w:numPr>
          <w:ilvl w:val="0"/>
          <w:numId w:val="82"/>
        </w:numPr>
        <w:ind w:firstLineChars="0"/>
        <w:rPr>
          <w:rFonts w:hint="eastAsia"/>
          <w:color w:val="000000" w:themeColor="text1"/>
        </w:rPr>
      </w:pPr>
      <w:r w:rsidRPr="00113669">
        <w:rPr>
          <w:rFonts w:hint="eastAsia"/>
          <w:color w:val="000000" w:themeColor="text1"/>
        </w:rPr>
        <w:t>松藻属</w:t>
      </w:r>
    </w:p>
    <w:p w14:paraId="526F13AA" w14:textId="77777777" w:rsidR="00DB7CF1" w:rsidRPr="00113669" w:rsidRDefault="00DB7CF1" w:rsidP="00DB7CF1">
      <w:pPr>
        <w:ind w:firstLine="420"/>
        <w:rPr>
          <w:rFonts w:hint="eastAsia"/>
          <w:color w:val="000000" w:themeColor="text1"/>
        </w:rPr>
      </w:pPr>
      <w:r w:rsidRPr="00113669">
        <w:rPr>
          <w:rFonts w:hint="eastAsia"/>
          <w:color w:val="000000" w:themeColor="text1"/>
        </w:rPr>
        <w:t>植物体是管状分枝的多核体，固着生活于海边岩石上。</w:t>
      </w:r>
      <w:proofErr w:type="gramStart"/>
      <w:r w:rsidRPr="00113669">
        <w:rPr>
          <w:rFonts w:hint="eastAsia"/>
          <w:color w:val="000000" w:themeColor="text1"/>
        </w:rPr>
        <w:t>松藻属</w:t>
      </w:r>
      <w:r w:rsidRPr="001B5833">
        <w:rPr>
          <w:rFonts w:hint="eastAsia"/>
          <w:b/>
          <w:bCs/>
          <w:color w:val="000000" w:themeColor="text1"/>
        </w:rPr>
        <w:t>植物体</w:t>
      </w:r>
      <w:proofErr w:type="gramEnd"/>
      <w:r w:rsidRPr="001B5833">
        <w:rPr>
          <w:rFonts w:hint="eastAsia"/>
          <w:b/>
          <w:bCs/>
          <w:color w:val="000000" w:themeColor="text1"/>
        </w:rPr>
        <w:t>是二倍体</w:t>
      </w:r>
      <w:r w:rsidRPr="00113669">
        <w:rPr>
          <w:rFonts w:hint="eastAsia"/>
          <w:color w:val="000000" w:themeColor="text1"/>
        </w:rPr>
        <w:t>。</w:t>
      </w:r>
    </w:p>
    <w:p w14:paraId="0A524790" w14:textId="77777777" w:rsidR="00DB7CF1" w:rsidRPr="00113669" w:rsidRDefault="00DB7CF1">
      <w:pPr>
        <w:pStyle w:val="a6"/>
        <w:numPr>
          <w:ilvl w:val="0"/>
          <w:numId w:val="82"/>
        </w:numPr>
        <w:ind w:firstLineChars="0"/>
        <w:rPr>
          <w:rFonts w:hint="eastAsia"/>
          <w:color w:val="000000" w:themeColor="text1"/>
        </w:rPr>
      </w:pPr>
      <w:r w:rsidRPr="00113669">
        <w:rPr>
          <w:rFonts w:hint="eastAsia"/>
          <w:color w:val="000000" w:themeColor="text1"/>
        </w:rPr>
        <w:t>水绵属</w:t>
      </w:r>
    </w:p>
    <w:p w14:paraId="11901AE2" w14:textId="77777777" w:rsidR="00DB7CF1" w:rsidRPr="00113669" w:rsidRDefault="00DB7CF1" w:rsidP="00DB7CF1">
      <w:pPr>
        <w:ind w:firstLine="420"/>
        <w:rPr>
          <w:rFonts w:hint="eastAsia"/>
          <w:color w:val="000000" w:themeColor="text1"/>
        </w:rPr>
      </w:pPr>
      <w:r w:rsidRPr="00113669">
        <w:rPr>
          <w:rFonts w:hint="eastAsia"/>
          <w:color w:val="000000" w:themeColor="text1"/>
        </w:rPr>
        <w:t>水绵属的有性生殖属于</w:t>
      </w:r>
      <w:r w:rsidRPr="00113669">
        <w:rPr>
          <w:rFonts w:hint="eastAsia"/>
          <w:b/>
          <w:bCs/>
          <w:color w:val="000000" w:themeColor="text1"/>
        </w:rPr>
        <w:t>接合生殖</w:t>
      </w:r>
      <w:r w:rsidRPr="00113669">
        <w:rPr>
          <w:rFonts w:hint="eastAsia"/>
          <w:color w:val="000000" w:themeColor="text1"/>
        </w:rPr>
        <w:t>，生殖时两条丝状体</w:t>
      </w:r>
      <w:r>
        <w:rPr>
          <w:rFonts w:hint="eastAsia"/>
          <w:color w:val="000000" w:themeColor="text1"/>
        </w:rPr>
        <w:t>平</w:t>
      </w:r>
      <w:r w:rsidRPr="00113669">
        <w:rPr>
          <w:rFonts w:hint="eastAsia"/>
          <w:color w:val="000000" w:themeColor="text1"/>
        </w:rPr>
        <w:t>行靠近接触，接触的壁消失连接成接合管。两条接合的丝状体和它们所形成的接合管，外观同梯子一样，这种接合叫</w:t>
      </w:r>
      <w:r w:rsidRPr="00113669">
        <w:rPr>
          <w:rFonts w:hint="eastAsia"/>
          <w:b/>
          <w:bCs/>
          <w:color w:val="000000" w:themeColor="text1"/>
        </w:rPr>
        <w:t>梯形接合</w:t>
      </w:r>
      <w:r w:rsidRPr="00113669">
        <w:rPr>
          <w:rFonts w:hint="eastAsia"/>
          <w:color w:val="000000" w:themeColor="text1"/>
        </w:rPr>
        <w:t>。</w:t>
      </w:r>
      <w:r w:rsidRPr="00113669">
        <w:rPr>
          <w:color w:val="000000" w:themeColor="text1"/>
        </w:rPr>
        <w:t>有些种类则进行</w:t>
      </w:r>
      <w:r w:rsidRPr="00113669">
        <w:rPr>
          <w:b/>
          <w:bCs/>
          <w:color w:val="000000" w:themeColor="text1"/>
        </w:rPr>
        <w:t>侧面接合</w:t>
      </w:r>
      <w:r w:rsidRPr="00113669">
        <w:rPr>
          <w:color w:val="000000" w:themeColor="text1"/>
        </w:rPr>
        <w:t>，侧面接合是在同1条丝状体上相邻的两个细胞间形成接合管。</w:t>
      </w:r>
      <w:r w:rsidRPr="00113669">
        <w:rPr>
          <w:rFonts w:hint="eastAsia"/>
          <w:color w:val="000000" w:themeColor="text1"/>
        </w:rPr>
        <w:t>水绵</w:t>
      </w:r>
      <w:proofErr w:type="gramStart"/>
      <w:r w:rsidRPr="00113669">
        <w:rPr>
          <w:rFonts w:hint="eastAsia"/>
          <w:color w:val="000000" w:themeColor="text1"/>
        </w:rPr>
        <w:t>属全部</w:t>
      </w:r>
      <w:proofErr w:type="gramEnd"/>
      <w:r w:rsidRPr="00113669">
        <w:rPr>
          <w:rFonts w:hint="eastAsia"/>
          <w:color w:val="000000" w:themeColor="text1"/>
        </w:rPr>
        <w:t>是淡水产。</w:t>
      </w:r>
    </w:p>
    <w:p w14:paraId="60641316" w14:textId="77777777" w:rsidR="00DB7CF1" w:rsidRDefault="00DB7CF1">
      <w:pPr>
        <w:pStyle w:val="a6"/>
        <w:numPr>
          <w:ilvl w:val="1"/>
          <w:numId w:val="69"/>
        </w:numPr>
        <w:ind w:firstLineChars="0"/>
        <w:rPr>
          <w:rFonts w:hint="eastAsia"/>
          <w:color w:val="000000" w:themeColor="text1"/>
        </w:rPr>
      </w:pPr>
      <w:r w:rsidRPr="00EA71F6">
        <w:rPr>
          <w:rFonts w:hint="eastAsia"/>
          <w:color w:val="000000" w:themeColor="text1"/>
        </w:rPr>
        <w:t>轮藻</w:t>
      </w:r>
    </w:p>
    <w:p w14:paraId="7A3D1BAA" w14:textId="77777777" w:rsidR="00DB7CF1" w:rsidRPr="00EA71F6" w:rsidRDefault="00DB7CF1" w:rsidP="00DB7CF1">
      <w:pPr>
        <w:pStyle w:val="a6"/>
        <w:ind w:firstLineChars="0" w:firstLine="360"/>
        <w:rPr>
          <w:rFonts w:hint="eastAsia"/>
          <w:color w:val="000000" w:themeColor="text1"/>
        </w:rPr>
      </w:pPr>
      <w:proofErr w:type="gramStart"/>
      <w:r w:rsidRPr="00EA71F6">
        <w:rPr>
          <w:rFonts w:hint="eastAsia"/>
          <w:color w:val="000000" w:themeColor="text1"/>
        </w:rPr>
        <w:t>轮藻多</w:t>
      </w:r>
      <w:proofErr w:type="gramEnd"/>
      <w:r w:rsidRPr="00EA71F6">
        <w:rPr>
          <w:rFonts w:hint="eastAsia"/>
          <w:color w:val="000000" w:themeColor="text1"/>
        </w:rPr>
        <w:t>生于淡水，在不大流动或静水的底部大片生长，少数生长在</w:t>
      </w:r>
      <w:proofErr w:type="gramStart"/>
      <w:r w:rsidRPr="00EA71F6">
        <w:rPr>
          <w:rFonts w:hint="eastAsia"/>
          <w:color w:val="000000" w:themeColor="text1"/>
        </w:rPr>
        <w:t>微盐性的</w:t>
      </w:r>
      <w:proofErr w:type="gramEnd"/>
      <w:r w:rsidRPr="00EA71F6">
        <w:rPr>
          <w:rFonts w:hint="eastAsia"/>
          <w:color w:val="000000" w:themeColor="text1"/>
        </w:rPr>
        <w:t>水中。植物体直立，具分枝，体表常含有钙质，以单列细胞分枝的假根固着于水底淤泥</w:t>
      </w:r>
      <w:proofErr w:type="gramStart"/>
      <w:r w:rsidRPr="00EA71F6">
        <w:rPr>
          <w:rFonts w:hint="eastAsia"/>
          <w:color w:val="000000" w:themeColor="text1"/>
        </w:rPr>
        <w:t>中轮藻的</w:t>
      </w:r>
      <w:proofErr w:type="gramEnd"/>
      <w:r w:rsidRPr="00EA71F6">
        <w:rPr>
          <w:rFonts w:hint="eastAsia"/>
          <w:color w:val="000000" w:themeColor="text1"/>
        </w:rPr>
        <w:t>植物体高度分化，生殖器官构造复杂，外面有</w:t>
      </w:r>
      <w:r w:rsidRPr="00EA71F6">
        <w:rPr>
          <w:color w:val="000000" w:themeColor="text1"/>
        </w:rPr>
        <w:t>1层营养细胞包着，可与高等植物的性器官比较。</w:t>
      </w:r>
    </w:p>
    <w:p w14:paraId="155B3F72" w14:textId="77777777" w:rsidR="00DB7CF1" w:rsidRPr="00113669" w:rsidRDefault="00DB7CF1" w:rsidP="00DB7CF1">
      <w:pPr>
        <w:pStyle w:val="a6"/>
        <w:ind w:firstLineChars="0" w:firstLine="360"/>
        <w:rPr>
          <w:rFonts w:hint="eastAsia"/>
          <w:color w:val="000000" w:themeColor="text1"/>
        </w:rPr>
      </w:pPr>
      <w:r w:rsidRPr="00113669">
        <w:rPr>
          <w:rFonts w:hint="eastAsia"/>
          <w:color w:val="000000" w:themeColor="text1"/>
        </w:rPr>
        <w:t>有性生殖是</w:t>
      </w:r>
      <w:r w:rsidRPr="00113669">
        <w:rPr>
          <w:rFonts w:hint="eastAsia"/>
          <w:b/>
          <w:bCs/>
          <w:color w:val="000000" w:themeColor="text1"/>
        </w:rPr>
        <w:t>卵式生殖</w:t>
      </w:r>
      <w:r w:rsidRPr="00113669">
        <w:rPr>
          <w:rFonts w:hint="eastAsia"/>
          <w:color w:val="000000" w:themeColor="text1"/>
        </w:rPr>
        <w:t>。合子经过萌发时合子核分裂，形成</w:t>
      </w:r>
      <w:r w:rsidRPr="00113669">
        <w:rPr>
          <w:color w:val="000000" w:themeColor="text1"/>
        </w:rPr>
        <w:t>4个子核，而后继续发育成原丝体，有节和节间的分化，由原丝体上可长出数</w:t>
      </w:r>
      <w:proofErr w:type="gramStart"/>
      <w:r w:rsidRPr="00113669">
        <w:rPr>
          <w:color w:val="000000" w:themeColor="text1"/>
        </w:rPr>
        <w:t>个</w:t>
      </w:r>
      <w:proofErr w:type="gramEnd"/>
      <w:r w:rsidRPr="00113669">
        <w:rPr>
          <w:color w:val="000000" w:themeColor="text1"/>
        </w:rPr>
        <w:t>新植物体。</w:t>
      </w:r>
    </w:p>
    <w:p w14:paraId="689DC776" w14:textId="77777777" w:rsidR="00DB7CF1" w:rsidRDefault="00DB7CF1" w:rsidP="00DB7CF1">
      <w:pPr>
        <w:ind w:firstLine="420"/>
        <w:rPr>
          <w:rFonts w:hint="eastAsia"/>
          <w:color w:val="000000" w:themeColor="text1"/>
        </w:rPr>
      </w:pPr>
      <w:r w:rsidRPr="00113669">
        <w:rPr>
          <w:rFonts w:hint="eastAsia"/>
          <w:color w:val="000000" w:themeColor="text1"/>
        </w:rPr>
        <w:t>以藻体断裂的方式进行营养繁殖。</w:t>
      </w:r>
    </w:p>
    <w:p w14:paraId="07F9EBE9" w14:textId="77777777" w:rsidR="00DB7CF1" w:rsidRDefault="00DB7CF1" w:rsidP="00DB7CF1">
      <w:pPr>
        <w:ind w:firstLine="420"/>
        <w:rPr>
          <w:rFonts w:hint="eastAsia"/>
          <w:color w:val="000000" w:themeColor="text1"/>
        </w:rPr>
      </w:pPr>
      <w:r w:rsidRPr="00113669">
        <w:rPr>
          <w:rFonts w:hint="eastAsia"/>
          <w:color w:val="000000" w:themeColor="text1"/>
        </w:rPr>
        <w:t>轮藻体基部可长出珠芽，由珠芽长出植物体。珠芽含有大量淀粉，类似种子植物的块根或块茎。</w:t>
      </w:r>
    </w:p>
    <w:p w14:paraId="19DC0EA8" w14:textId="77777777" w:rsidR="00DB7CF1" w:rsidRPr="00113669" w:rsidRDefault="00DB7CF1" w:rsidP="00DB7CF1">
      <w:pPr>
        <w:rPr>
          <w:rFonts w:hint="eastAsia"/>
          <w:color w:val="000000" w:themeColor="text1"/>
        </w:rPr>
      </w:pPr>
      <w:r w:rsidRPr="00113669">
        <w:rPr>
          <w:rFonts w:hint="eastAsia"/>
          <w:color w:val="000000" w:themeColor="text1"/>
        </w:rPr>
        <w:t>（五）、红藻</w:t>
      </w:r>
    </w:p>
    <w:p w14:paraId="2A2B01AC" w14:textId="77777777" w:rsidR="00DB7CF1" w:rsidRPr="00113669" w:rsidRDefault="00DB7CF1">
      <w:pPr>
        <w:pStyle w:val="a6"/>
        <w:numPr>
          <w:ilvl w:val="1"/>
          <w:numId w:val="71"/>
        </w:numPr>
        <w:ind w:firstLineChars="0"/>
        <w:rPr>
          <w:rFonts w:hint="eastAsia"/>
          <w:color w:val="000000" w:themeColor="text1"/>
        </w:rPr>
      </w:pPr>
      <w:r w:rsidRPr="00113669">
        <w:rPr>
          <w:color w:val="000000" w:themeColor="text1"/>
        </w:rPr>
        <w:t>红藻的一般特征</w:t>
      </w:r>
    </w:p>
    <w:p w14:paraId="4EEBF7A1" w14:textId="77777777" w:rsidR="00DB7CF1" w:rsidRPr="00113669" w:rsidRDefault="00DB7CF1">
      <w:pPr>
        <w:pStyle w:val="a6"/>
        <w:numPr>
          <w:ilvl w:val="0"/>
          <w:numId w:val="83"/>
        </w:numPr>
        <w:ind w:firstLineChars="0"/>
        <w:rPr>
          <w:rFonts w:hint="eastAsia"/>
          <w:color w:val="000000" w:themeColor="text1"/>
        </w:rPr>
      </w:pPr>
      <w:r w:rsidRPr="00113669">
        <w:rPr>
          <w:rFonts w:hint="eastAsia"/>
          <w:color w:val="000000" w:themeColor="text1"/>
        </w:rPr>
        <w:t>形态与构造</w:t>
      </w:r>
    </w:p>
    <w:p w14:paraId="4D87B4A7" w14:textId="77777777" w:rsidR="00DB7CF1" w:rsidRPr="00113669" w:rsidRDefault="00DB7CF1" w:rsidP="00DB7CF1">
      <w:pPr>
        <w:ind w:firstLine="360"/>
        <w:rPr>
          <w:rFonts w:hint="eastAsia"/>
          <w:color w:val="000000" w:themeColor="text1"/>
        </w:rPr>
      </w:pPr>
      <w:r w:rsidRPr="00113669">
        <w:rPr>
          <w:rFonts w:hint="eastAsia"/>
          <w:color w:val="000000" w:themeColor="text1"/>
        </w:rPr>
        <w:t>红藻的</w:t>
      </w:r>
      <w:r w:rsidRPr="00113669">
        <w:rPr>
          <w:color w:val="000000" w:themeColor="text1"/>
        </w:rPr>
        <w:t>载色体中含有叶绿素a和b、β-胡萝卜素和叶黄素类，此外，还有不溶于脂肪而溶于水的藻红素和藻蓝素。一般是藻红素占优势，故藻体多呈红色。藻红素对同化作用有特殊的意义，能吸收绿、蓝和黄光，因而红藻可在深水中生活。</w:t>
      </w:r>
    </w:p>
    <w:p w14:paraId="6A2A4A59" w14:textId="77777777" w:rsidR="00DB7CF1" w:rsidRPr="00113669" w:rsidRDefault="00DB7CF1">
      <w:pPr>
        <w:pStyle w:val="a6"/>
        <w:numPr>
          <w:ilvl w:val="0"/>
          <w:numId w:val="83"/>
        </w:numPr>
        <w:ind w:firstLineChars="0"/>
        <w:rPr>
          <w:rFonts w:hint="eastAsia"/>
          <w:color w:val="000000" w:themeColor="text1"/>
        </w:rPr>
      </w:pPr>
      <w:r w:rsidRPr="00113669">
        <w:rPr>
          <w:rFonts w:hint="eastAsia"/>
          <w:color w:val="000000" w:themeColor="text1"/>
        </w:rPr>
        <w:t>繁殖</w:t>
      </w:r>
    </w:p>
    <w:p w14:paraId="737336CF" w14:textId="77777777" w:rsidR="00DB7CF1" w:rsidRPr="00113669" w:rsidRDefault="00DB7CF1" w:rsidP="00DB7CF1">
      <w:pPr>
        <w:ind w:firstLine="420"/>
        <w:rPr>
          <w:rFonts w:hint="eastAsia"/>
          <w:color w:val="000000" w:themeColor="text1"/>
        </w:rPr>
      </w:pPr>
      <w:r w:rsidRPr="00113669">
        <w:rPr>
          <w:rFonts w:hint="eastAsia"/>
          <w:color w:val="000000" w:themeColor="text1"/>
        </w:rPr>
        <w:t>红藻生活史中不产生游动孢子，无性生殖是以多种无鞭毛的</w:t>
      </w:r>
      <w:r w:rsidRPr="00113669">
        <w:rPr>
          <w:rFonts w:hint="eastAsia"/>
          <w:b/>
          <w:bCs/>
          <w:color w:val="000000" w:themeColor="text1"/>
        </w:rPr>
        <w:t>静孢子</w:t>
      </w:r>
      <w:r w:rsidRPr="00113669">
        <w:rPr>
          <w:rFonts w:hint="eastAsia"/>
          <w:color w:val="000000" w:themeColor="text1"/>
        </w:rPr>
        <w:t>进行，有的产生</w:t>
      </w:r>
      <w:r w:rsidRPr="00113669">
        <w:rPr>
          <w:rFonts w:hint="eastAsia"/>
          <w:b/>
          <w:bCs/>
          <w:color w:val="000000" w:themeColor="text1"/>
        </w:rPr>
        <w:t>单孢子</w:t>
      </w:r>
      <w:r w:rsidRPr="00113669">
        <w:rPr>
          <w:rFonts w:hint="eastAsia"/>
          <w:color w:val="000000" w:themeColor="text1"/>
        </w:rPr>
        <w:t>，如紫菜；有的产生</w:t>
      </w:r>
      <w:r w:rsidRPr="00113669">
        <w:rPr>
          <w:rFonts w:hint="eastAsia"/>
          <w:b/>
          <w:bCs/>
          <w:color w:val="000000" w:themeColor="text1"/>
        </w:rPr>
        <w:t>四分孢子</w:t>
      </w:r>
      <w:r w:rsidRPr="00113669">
        <w:rPr>
          <w:rFonts w:hint="eastAsia"/>
          <w:color w:val="000000" w:themeColor="text1"/>
        </w:rPr>
        <w:t>，如多管藻。</w:t>
      </w:r>
    </w:p>
    <w:p w14:paraId="260A946B" w14:textId="77777777" w:rsidR="00DB7CF1" w:rsidRPr="00113669" w:rsidRDefault="00DB7CF1" w:rsidP="00DB7CF1">
      <w:pPr>
        <w:ind w:firstLine="420"/>
        <w:rPr>
          <w:rFonts w:hint="eastAsia"/>
          <w:color w:val="000000" w:themeColor="text1"/>
        </w:rPr>
      </w:pPr>
      <w:r w:rsidRPr="00113669">
        <w:rPr>
          <w:rFonts w:hint="eastAsia"/>
          <w:color w:val="000000" w:themeColor="text1"/>
        </w:rPr>
        <w:t>红藻配子体结构比孢子体更复杂，因而红藻生活史属于</w:t>
      </w:r>
      <w:r w:rsidRPr="00113669">
        <w:rPr>
          <w:rFonts w:hint="eastAsia"/>
          <w:b/>
          <w:bCs/>
          <w:color w:val="000000" w:themeColor="text1"/>
        </w:rPr>
        <w:t>配子体占优势的异形世代交替</w:t>
      </w:r>
      <w:r w:rsidRPr="00113669">
        <w:rPr>
          <w:rFonts w:hint="eastAsia"/>
          <w:color w:val="000000" w:themeColor="text1"/>
        </w:rPr>
        <w:t>。</w:t>
      </w:r>
    </w:p>
    <w:p w14:paraId="7EEC9207" w14:textId="77777777" w:rsidR="00DB7CF1" w:rsidRPr="00113669" w:rsidRDefault="00DB7CF1">
      <w:pPr>
        <w:pStyle w:val="a6"/>
        <w:numPr>
          <w:ilvl w:val="1"/>
          <w:numId w:val="71"/>
        </w:numPr>
        <w:ind w:firstLineChars="0"/>
        <w:rPr>
          <w:rFonts w:hint="eastAsia"/>
          <w:color w:val="000000" w:themeColor="text1"/>
        </w:rPr>
      </w:pPr>
      <w:r w:rsidRPr="00113669">
        <w:rPr>
          <w:color w:val="000000" w:themeColor="text1"/>
        </w:rPr>
        <w:t>红藻的代表植物</w:t>
      </w:r>
    </w:p>
    <w:p w14:paraId="54AB097B" w14:textId="77777777" w:rsidR="00DB7CF1" w:rsidRPr="00113669" w:rsidRDefault="00DB7CF1">
      <w:pPr>
        <w:pStyle w:val="a6"/>
        <w:numPr>
          <w:ilvl w:val="0"/>
          <w:numId w:val="84"/>
        </w:numPr>
        <w:ind w:firstLineChars="0"/>
        <w:rPr>
          <w:rFonts w:hint="eastAsia"/>
          <w:color w:val="000000" w:themeColor="text1"/>
        </w:rPr>
      </w:pPr>
      <w:proofErr w:type="gramStart"/>
      <w:r w:rsidRPr="00113669">
        <w:rPr>
          <w:color w:val="000000" w:themeColor="text1"/>
        </w:rPr>
        <w:t>紫球藻</w:t>
      </w:r>
      <w:proofErr w:type="gramEnd"/>
      <w:r w:rsidRPr="00113669">
        <w:rPr>
          <w:color w:val="000000" w:themeColor="text1"/>
        </w:rPr>
        <w:t>属</w:t>
      </w:r>
    </w:p>
    <w:p w14:paraId="4097A619" w14:textId="77777777" w:rsidR="00DB7CF1" w:rsidRPr="00113669" w:rsidRDefault="00DB7CF1">
      <w:pPr>
        <w:pStyle w:val="a6"/>
        <w:numPr>
          <w:ilvl w:val="0"/>
          <w:numId w:val="84"/>
        </w:numPr>
        <w:ind w:firstLineChars="0"/>
        <w:rPr>
          <w:rFonts w:hint="eastAsia"/>
          <w:color w:val="000000" w:themeColor="text1"/>
        </w:rPr>
      </w:pPr>
      <w:r w:rsidRPr="00113669">
        <w:rPr>
          <w:color w:val="000000" w:themeColor="text1"/>
        </w:rPr>
        <w:t>紫菜属</w:t>
      </w:r>
    </w:p>
    <w:p w14:paraId="14CBF4F0" w14:textId="77777777" w:rsidR="00DB7CF1" w:rsidRPr="00113669" w:rsidRDefault="00DB7CF1">
      <w:pPr>
        <w:pStyle w:val="a6"/>
        <w:numPr>
          <w:ilvl w:val="0"/>
          <w:numId w:val="84"/>
        </w:numPr>
        <w:ind w:firstLineChars="0"/>
        <w:rPr>
          <w:rFonts w:hint="eastAsia"/>
          <w:color w:val="000000" w:themeColor="text1"/>
        </w:rPr>
      </w:pPr>
      <w:r w:rsidRPr="00113669">
        <w:rPr>
          <w:rFonts w:hint="eastAsia"/>
          <w:color w:val="000000" w:themeColor="text1"/>
        </w:rPr>
        <w:t>多管藻属</w:t>
      </w:r>
    </w:p>
    <w:p w14:paraId="6F804538" w14:textId="77777777" w:rsidR="00DB7CF1" w:rsidRPr="00113669" w:rsidRDefault="00DB7CF1" w:rsidP="00DB7CF1">
      <w:pPr>
        <w:rPr>
          <w:rFonts w:hint="eastAsia"/>
          <w:color w:val="000000" w:themeColor="text1"/>
        </w:rPr>
      </w:pPr>
      <w:r w:rsidRPr="00113669">
        <w:rPr>
          <w:rFonts w:hint="eastAsia"/>
          <w:color w:val="000000" w:themeColor="text1"/>
        </w:rPr>
        <w:t>（六）、褐藻</w:t>
      </w:r>
    </w:p>
    <w:p w14:paraId="26EC71BA" w14:textId="77777777" w:rsidR="00DB7CF1" w:rsidRPr="00113669" w:rsidRDefault="00DB7CF1">
      <w:pPr>
        <w:pStyle w:val="a6"/>
        <w:numPr>
          <w:ilvl w:val="1"/>
          <w:numId w:val="70"/>
        </w:numPr>
        <w:ind w:firstLineChars="0"/>
        <w:rPr>
          <w:rFonts w:hint="eastAsia"/>
          <w:color w:val="000000" w:themeColor="text1"/>
        </w:rPr>
      </w:pPr>
      <w:r w:rsidRPr="00113669">
        <w:rPr>
          <w:color w:val="000000" w:themeColor="text1"/>
        </w:rPr>
        <w:t>褐藻的一般特征</w:t>
      </w:r>
    </w:p>
    <w:p w14:paraId="57D3B420" w14:textId="77777777" w:rsidR="00DB7CF1" w:rsidRPr="00113669" w:rsidRDefault="00DB7CF1">
      <w:pPr>
        <w:pStyle w:val="a6"/>
        <w:numPr>
          <w:ilvl w:val="0"/>
          <w:numId w:val="85"/>
        </w:numPr>
        <w:ind w:firstLineChars="0"/>
        <w:rPr>
          <w:rFonts w:hint="eastAsia"/>
          <w:color w:val="000000" w:themeColor="text1"/>
        </w:rPr>
      </w:pPr>
      <w:r w:rsidRPr="00113669">
        <w:rPr>
          <w:rFonts w:hint="eastAsia"/>
          <w:color w:val="000000" w:themeColor="text1"/>
        </w:rPr>
        <w:t>形态构造</w:t>
      </w:r>
    </w:p>
    <w:p w14:paraId="6FB21B5F" w14:textId="77777777" w:rsidR="00DB7CF1" w:rsidRPr="00113669" w:rsidRDefault="00DB7CF1" w:rsidP="00DB7CF1">
      <w:pPr>
        <w:ind w:firstLine="360"/>
        <w:rPr>
          <w:rFonts w:hint="eastAsia"/>
          <w:color w:val="000000" w:themeColor="text1"/>
        </w:rPr>
      </w:pPr>
      <w:r w:rsidRPr="00113669">
        <w:rPr>
          <w:color w:val="000000" w:themeColor="text1"/>
        </w:rPr>
        <w:t>多数藻体的内部分化成表皮层、皮层和</w:t>
      </w:r>
      <w:proofErr w:type="gramStart"/>
      <w:r w:rsidRPr="00113669">
        <w:rPr>
          <w:color w:val="000000" w:themeColor="text1"/>
        </w:rPr>
        <w:t>髓3</w:t>
      </w:r>
      <w:proofErr w:type="gramEnd"/>
      <w:r w:rsidRPr="00113669">
        <w:rPr>
          <w:color w:val="000000" w:themeColor="text1"/>
        </w:rPr>
        <w:t>部分。有些种类的髓部有类似筛管的构造，称为</w:t>
      </w:r>
      <w:r w:rsidRPr="00113669">
        <w:rPr>
          <w:b/>
          <w:bCs/>
          <w:color w:val="000000" w:themeColor="text1"/>
        </w:rPr>
        <w:t>喇叭丝</w:t>
      </w:r>
      <w:r w:rsidRPr="00113669">
        <w:rPr>
          <w:color w:val="000000" w:themeColor="text1"/>
        </w:rPr>
        <w:t>。</w:t>
      </w:r>
    </w:p>
    <w:p w14:paraId="1ED0ECFF" w14:textId="77777777" w:rsidR="00DB7CF1" w:rsidRPr="00113669" w:rsidRDefault="00DB7CF1" w:rsidP="00DB7CF1">
      <w:pPr>
        <w:ind w:firstLine="360"/>
        <w:rPr>
          <w:rFonts w:hint="eastAsia"/>
          <w:color w:val="000000" w:themeColor="text1"/>
        </w:rPr>
      </w:pPr>
      <w:r w:rsidRPr="00113669">
        <w:rPr>
          <w:rFonts w:hint="eastAsia"/>
          <w:color w:val="000000" w:themeColor="text1"/>
        </w:rPr>
        <w:t>细胞壁</w:t>
      </w:r>
      <w:r>
        <w:rPr>
          <w:rFonts w:hint="eastAsia"/>
          <w:color w:val="000000" w:themeColor="text1"/>
        </w:rPr>
        <w:t>含</w:t>
      </w:r>
      <w:r w:rsidRPr="00113669">
        <w:rPr>
          <w:rFonts w:hint="eastAsia"/>
          <w:color w:val="000000" w:themeColor="text1"/>
        </w:rPr>
        <w:t>纤维素</w:t>
      </w:r>
      <w:r>
        <w:rPr>
          <w:rFonts w:hint="eastAsia"/>
          <w:color w:val="000000" w:themeColor="text1"/>
        </w:rPr>
        <w:t>和</w:t>
      </w:r>
      <w:r w:rsidRPr="00113669">
        <w:rPr>
          <w:color w:val="000000" w:themeColor="text1"/>
        </w:rPr>
        <w:t>褐藻糖胶</w:t>
      </w:r>
      <w:r>
        <w:rPr>
          <w:rFonts w:hint="eastAsia"/>
          <w:color w:val="000000" w:themeColor="text1"/>
        </w:rPr>
        <w:t>，</w:t>
      </w:r>
      <w:r w:rsidRPr="00113669">
        <w:rPr>
          <w:color w:val="000000" w:themeColor="text1"/>
        </w:rPr>
        <w:t>褐藻糖胶能使褐藻形成粘液质。</w:t>
      </w:r>
    </w:p>
    <w:p w14:paraId="5020B240" w14:textId="77777777" w:rsidR="00DB7CF1" w:rsidRPr="00113669" w:rsidRDefault="00DB7CF1" w:rsidP="00DB7CF1">
      <w:pPr>
        <w:ind w:firstLine="360"/>
        <w:rPr>
          <w:rFonts w:hint="eastAsia"/>
          <w:color w:val="000000" w:themeColor="text1"/>
        </w:rPr>
      </w:pPr>
      <w:r w:rsidRPr="00113669">
        <w:rPr>
          <w:color w:val="000000" w:themeColor="text1"/>
        </w:rPr>
        <w:t>载色体含有叶绿素</w:t>
      </w:r>
      <w:r w:rsidRPr="00113669">
        <w:rPr>
          <w:rFonts w:hint="eastAsia"/>
          <w:color w:val="000000" w:themeColor="text1"/>
        </w:rPr>
        <w:t>a</w:t>
      </w:r>
      <w:r w:rsidRPr="00113669">
        <w:rPr>
          <w:color w:val="000000" w:themeColor="text1"/>
        </w:rPr>
        <w:t>和</w:t>
      </w:r>
      <w:r w:rsidRPr="00113669">
        <w:rPr>
          <w:rFonts w:hint="eastAsia"/>
          <w:color w:val="000000" w:themeColor="text1"/>
        </w:rPr>
        <w:t>c</w:t>
      </w:r>
      <w:r w:rsidRPr="00113669">
        <w:rPr>
          <w:color w:val="000000" w:themeColor="text1"/>
        </w:rPr>
        <w:t>、</w:t>
      </w:r>
      <w:r w:rsidRPr="00113669">
        <w:rPr>
          <w:rFonts w:hint="eastAsia"/>
          <w:color w:val="000000" w:themeColor="text1"/>
        </w:rPr>
        <w:t>β</w:t>
      </w:r>
      <w:r w:rsidRPr="00113669">
        <w:rPr>
          <w:color w:val="000000" w:themeColor="text1"/>
        </w:rPr>
        <w:t>-胡萝卜素和6种叶黄素。叶黄素中有1种叫墨角藻黄素，色素含量最大，掩盖了叶绿素，使藻体呈褐色，而且在光合作用中所起作用最大，有利用光线中短波光的能力。</w:t>
      </w:r>
    </w:p>
    <w:p w14:paraId="11632342" w14:textId="77777777" w:rsidR="00DB7CF1" w:rsidRPr="00113669" w:rsidRDefault="00DB7CF1">
      <w:pPr>
        <w:pStyle w:val="a6"/>
        <w:numPr>
          <w:ilvl w:val="0"/>
          <w:numId w:val="85"/>
        </w:numPr>
        <w:ind w:firstLineChars="0"/>
        <w:rPr>
          <w:rFonts w:hint="eastAsia"/>
          <w:color w:val="000000" w:themeColor="text1"/>
        </w:rPr>
      </w:pPr>
      <w:r w:rsidRPr="00113669">
        <w:rPr>
          <w:rFonts w:hint="eastAsia"/>
          <w:color w:val="000000" w:themeColor="text1"/>
        </w:rPr>
        <w:t>繁殖</w:t>
      </w:r>
    </w:p>
    <w:p w14:paraId="234C64EF" w14:textId="77777777" w:rsidR="00DB7CF1" w:rsidRPr="00113669" w:rsidRDefault="00DB7CF1" w:rsidP="00DB7CF1">
      <w:pPr>
        <w:ind w:firstLine="360"/>
        <w:rPr>
          <w:rFonts w:hint="eastAsia"/>
          <w:color w:val="000000" w:themeColor="text1"/>
        </w:rPr>
      </w:pPr>
      <w:r w:rsidRPr="00113669">
        <w:rPr>
          <w:rFonts w:hint="eastAsia"/>
          <w:color w:val="000000" w:themeColor="text1"/>
        </w:rPr>
        <w:t>营养繁殖是以断裂的方法进行</w:t>
      </w:r>
      <w:r w:rsidRPr="00113669">
        <w:rPr>
          <w:color w:val="000000" w:themeColor="text1"/>
        </w:rPr>
        <w:t>。</w:t>
      </w:r>
    </w:p>
    <w:p w14:paraId="44C8E304" w14:textId="77777777" w:rsidR="00DB7CF1" w:rsidRPr="00113669" w:rsidRDefault="00DB7CF1" w:rsidP="00DB7CF1">
      <w:pPr>
        <w:ind w:firstLine="360"/>
        <w:rPr>
          <w:rFonts w:hint="eastAsia"/>
          <w:color w:val="000000" w:themeColor="text1"/>
        </w:rPr>
      </w:pPr>
      <w:r w:rsidRPr="00113669">
        <w:rPr>
          <w:rFonts w:hint="eastAsia"/>
          <w:color w:val="000000" w:themeColor="text1"/>
        </w:rPr>
        <w:t>无性生殖是以</w:t>
      </w:r>
      <w:r w:rsidRPr="00CD5EFA">
        <w:rPr>
          <w:rFonts w:hint="eastAsia"/>
          <w:b/>
          <w:bCs/>
          <w:color w:val="000000" w:themeColor="text1"/>
        </w:rPr>
        <w:t>游动孢子</w:t>
      </w:r>
      <w:r w:rsidRPr="00113669">
        <w:rPr>
          <w:rFonts w:hint="eastAsia"/>
          <w:color w:val="000000" w:themeColor="text1"/>
        </w:rPr>
        <w:t>和</w:t>
      </w:r>
      <w:r w:rsidRPr="00CD5EFA">
        <w:rPr>
          <w:rFonts w:hint="eastAsia"/>
          <w:b/>
          <w:bCs/>
          <w:color w:val="000000" w:themeColor="text1"/>
        </w:rPr>
        <w:t>静孢子</w:t>
      </w:r>
      <w:r w:rsidRPr="00113669">
        <w:rPr>
          <w:rFonts w:hint="eastAsia"/>
          <w:color w:val="000000" w:themeColor="text1"/>
        </w:rPr>
        <w:t>繁殖。</w:t>
      </w:r>
    </w:p>
    <w:p w14:paraId="69B9E126" w14:textId="77777777" w:rsidR="00DB7CF1" w:rsidRPr="00113669" w:rsidRDefault="00DB7CF1" w:rsidP="00DB7CF1">
      <w:pPr>
        <w:ind w:firstLine="360"/>
        <w:rPr>
          <w:rFonts w:hint="eastAsia"/>
          <w:color w:val="000000" w:themeColor="text1"/>
        </w:rPr>
      </w:pPr>
      <w:r w:rsidRPr="00113669">
        <w:rPr>
          <w:rFonts w:hint="eastAsia"/>
          <w:color w:val="000000" w:themeColor="text1"/>
        </w:rPr>
        <w:t>有性生殖</w:t>
      </w:r>
      <w:r w:rsidRPr="00113669">
        <w:rPr>
          <w:color w:val="000000" w:themeColor="text1"/>
        </w:rPr>
        <w:t>有同配、异配、卵式生殖。</w:t>
      </w:r>
    </w:p>
    <w:p w14:paraId="1AFF60B3" w14:textId="77777777" w:rsidR="00DB7CF1" w:rsidRDefault="00DB7CF1" w:rsidP="00DB7CF1">
      <w:pPr>
        <w:ind w:firstLine="360"/>
        <w:rPr>
          <w:rFonts w:hint="eastAsia"/>
          <w:color w:val="000000" w:themeColor="text1"/>
        </w:rPr>
      </w:pPr>
      <w:r w:rsidRPr="00113669">
        <w:rPr>
          <w:rFonts w:hint="eastAsia"/>
          <w:color w:val="000000" w:themeColor="text1"/>
        </w:rPr>
        <w:t>在褐藻的生活史中，除了</w:t>
      </w:r>
      <w:proofErr w:type="gramStart"/>
      <w:r w:rsidRPr="00113669">
        <w:rPr>
          <w:rFonts w:hint="eastAsia"/>
          <w:color w:val="000000" w:themeColor="text1"/>
        </w:rPr>
        <w:t>墨角菜</w:t>
      </w:r>
      <w:proofErr w:type="gramEnd"/>
      <w:r w:rsidRPr="00113669">
        <w:rPr>
          <w:rFonts w:hint="eastAsia"/>
          <w:color w:val="000000" w:themeColor="text1"/>
        </w:rPr>
        <w:t>目外，都是世代交替的植物。</w:t>
      </w:r>
    </w:p>
    <w:p w14:paraId="522D6A19" w14:textId="77777777" w:rsidR="00DB7CF1" w:rsidRPr="00113669" w:rsidRDefault="00DB7CF1" w:rsidP="00DB7CF1">
      <w:pPr>
        <w:ind w:firstLine="360"/>
        <w:rPr>
          <w:rFonts w:hint="eastAsia"/>
          <w:color w:val="000000" w:themeColor="text1"/>
        </w:rPr>
      </w:pPr>
      <w:r w:rsidRPr="00113669">
        <w:rPr>
          <w:rFonts w:hint="eastAsia"/>
          <w:color w:val="000000" w:themeColor="text1"/>
        </w:rPr>
        <w:t>在异形世代交替中多数是孢子体大，配子体小，如海带；少数是孢子体小，配子体大，如</w:t>
      </w:r>
      <w:proofErr w:type="gramStart"/>
      <w:r w:rsidRPr="00113669">
        <w:rPr>
          <w:rFonts w:hint="eastAsia"/>
          <w:color w:val="000000" w:themeColor="text1"/>
        </w:rPr>
        <w:t>萱</w:t>
      </w:r>
      <w:proofErr w:type="gramEnd"/>
      <w:r w:rsidRPr="00113669">
        <w:rPr>
          <w:rFonts w:hint="eastAsia"/>
          <w:color w:val="000000" w:themeColor="text1"/>
        </w:rPr>
        <w:t>藻属。</w:t>
      </w:r>
    </w:p>
    <w:p w14:paraId="334C2E54" w14:textId="77777777" w:rsidR="00DB7CF1" w:rsidRPr="00113669" w:rsidRDefault="00DB7CF1">
      <w:pPr>
        <w:pStyle w:val="a6"/>
        <w:numPr>
          <w:ilvl w:val="1"/>
          <w:numId w:val="70"/>
        </w:numPr>
        <w:ind w:firstLineChars="0"/>
        <w:rPr>
          <w:rFonts w:hint="eastAsia"/>
          <w:color w:val="000000" w:themeColor="text1"/>
        </w:rPr>
      </w:pPr>
      <w:r w:rsidRPr="00113669">
        <w:rPr>
          <w:color w:val="000000" w:themeColor="text1"/>
        </w:rPr>
        <w:t>褐藻的代表植物</w:t>
      </w:r>
    </w:p>
    <w:p w14:paraId="0C9A1FEA" w14:textId="77777777" w:rsidR="00DB7CF1" w:rsidRPr="00113669" w:rsidRDefault="00DB7CF1">
      <w:pPr>
        <w:pStyle w:val="a6"/>
        <w:numPr>
          <w:ilvl w:val="0"/>
          <w:numId w:val="86"/>
        </w:numPr>
        <w:ind w:firstLineChars="0"/>
        <w:rPr>
          <w:rFonts w:hint="eastAsia"/>
          <w:color w:val="000000" w:themeColor="text1"/>
        </w:rPr>
      </w:pPr>
      <w:r w:rsidRPr="00113669">
        <w:rPr>
          <w:color w:val="000000" w:themeColor="text1"/>
        </w:rPr>
        <w:t>水云属</w:t>
      </w:r>
    </w:p>
    <w:p w14:paraId="0FC70DDB" w14:textId="77777777" w:rsidR="00DB7CF1" w:rsidRPr="00113669" w:rsidRDefault="00DB7CF1" w:rsidP="00DB7CF1">
      <w:pPr>
        <w:ind w:firstLine="360"/>
        <w:rPr>
          <w:rFonts w:hint="eastAsia"/>
          <w:color w:val="000000" w:themeColor="text1"/>
        </w:rPr>
      </w:pPr>
      <w:r w:rsidRPr="00113669">
        <w:rPr>
          <w:rFonts w:hint="eastAsia"/>
          <w:color w:val="000000" w:themeColor="text1"/>
        </w:rPr>
        <w:t>水云为明显的同形世代交替植物。</w:t>
      </w:r>
    </w:p>
    <w:p w14:paraId="626B46B9" w14:textId="77777777" w:rsidR="00DB7CF1" w:rsidRPr="00113669" w:rsidRDefault="00DB7CF1">
      <w:pPr>
        <w:pStyle w:val="a6"/>
        <w:numPr>
          <w:ilvl w:val="0"/>
          <w:numId w:val="86"/>
        </w:numPr>
        <w:ind w:firstLineChars="0"/>
        <w:rPr>
          <w:rFonts w:hint="eastAsia"/>
          <w:color w:val="000000" w:themeColor="text1"/>
        </w:rPr>
      </w:pPr>
      <w:r w:rsidRPr="00113669">
        <w:rPr>
          <w:color w:val="000000" w:themeColor="text1"/>
        </w:rPr>
        <w:t>海带属</w:t>
      </w:r>
    </w:p>
    <w:p w14:paraId="488521F0" w14:textId="77777777" w:rsidR="00DB7CF1" w:rsidRPr="00113669" w:rsidRDefault="00DB7CF1" w:rsidP="00DB7CF1">
      <w:pPr>
        <w:ind w:firstLine="360"/>
        <w:rPr>
          <w:rFonts w:hint="eastAsia"/>
          <w:color w:val="000000" w:themeColor="text1"/>
        </w:rPr>
      </w:pPr>
      <w:r w:rsidRPr="00113669">
        <w:rPr>
          <w:color w:val="000000" w:themeColor="text1"/>
        </w:rPr>
        <w:t>海带的孢子体大而有组织的分化，配子体只有十几个细胞组成。这样的生活史称为</w:t>
      </w:r>
      <w:r w:rsidRPr="00113669">
        <w:rPr>
          <w:rFonts w:hint="eastAsia"/>
          <w:b/>
          <w:bCs/>
          <w:color w:val="000000" w:themeColor="text1"/>
        </w:rPr>
        <w:t>孢子体占优势的</w:t>
      </w:r>
      <w:r w:rsidRPr="00113669">
        <w:rPr>
          <w:b/>
          <w:bCs/>
          <w:color w:val="000000" w:themeColor="text1"/>
        </w:rPr>
        <w:t>异形世代交替</w:t>
      </w:r>
      <w:r w:rsidRPr="00113669">
        <w:rPr>
          <w:color w:val="000000" w:themeColor="text1"/>
        </w:rPr>
        <w:t>。</w:t>
      </w:r>
    </w:p>
    <w:p w14:paraId="3673E242" w14:textId="77777777" w:rsidR="00DB7CF1" w:rsidRPr="00113669" w:rsidRDefault="00DB7CF1">
      <w:pPr>
        <w:pStyle w:val="a6"/>
        <w:numPr>
          <w:ilvl w:val="0"/>
          <w:numId w:val="86"/>
        </w:numPr>
        <w:ind w:firstLineChars="0"/>
        <w:rPr>
          <w:rFonts w:hint="eastAsia"/>
          <w:color w:val="000000" w:themeColor="text1"/>
        </w:rPr>
      </w:pPr>
      <w:r w:rsidRPr="00113669">
        <w:rPr>
          <w:color w:val="000000" w:themeColor="text1"/>
        </w:rPr>
        <w:t>鹿角菜属</w:t>
      </w:r>
    </w:p>
    <w:p w14:paraId="16BBD14D" w14:textId="77777777" w:rsidR="00DB7CF1" w:rsidRDefault="00DB7CF1" w:rsidP="00DB7CF1">
      <w:pPr>
        <w:ind w:firstLine="360"/>
        <w:rPr>
          <w:rFonts w:hint="eastAsia"/>
          <w:color w:val="000000" w:themeColor="text1"/>
        </w:rPr>
      </w:pPr>
      <w:r w:rsidRPr="00113669">
        <w:rPr>
          <w:rFonts w:hint="eastAsia"/>
          <w:color w:val="000000" w:themeColor="text1"/>
        </w:rPr>
        <w:t>属于无孢子纲，本属的</w:t>
      </w:r>
      <w:r w:rsidRPr="00867245">
        <w:rPr>
          <w:rFonts w:hint="eastAsia"/>
          <w:b/>
          <w:bCs/>
          <w:color w:val="000000" w:themeColor="text1"/>
        </w:rPr>
        <w:t>鹿角菜</w:t>
      </w:r>
      <w:r w:rsidRPr="00113669">
        <w:rPr>
          <w:rFonts w:hint="eastAsia"/>
          <w:color w:val="000000" w:themeColor="text1"/>
        </w:rPr>
        <w:t>属温带性海藻，可食用</w:t>
      </w:r>
      <w:r>
        <w:rPr>
          <w:rFonts w:hint="eastAsia"/>
          <w:color w:val="000000" w:themeColor="text1"/>
        </w:rPr>
        <w:t>，</w:t>
      </w:r>
      <w:r w:rsidRPr="00113669">
        <w:rPr>
          <w:rFonts w:hint="eastAsia"/>
          <w:color w:val="000000" w:themeColor="text1"/>
        </w:rPr>
        <w:t>多固着于浪花冲击的岩石上，藻体褐色，软骨质，高约</w:t>
      </w:r>
      <w:r w:rsidRPr="00113669">
        <w:rPr>
          <w:color w:val="000000" w:themeColor="text1"/>
        </w:rPr>
        <w:t>6-15厘米。</w:t>
      </w:r>
      <w:r w:rsidRPr="00CD5EFA">
        <w:rPr>
          <w:b/>
          <w:bCs/>
          <w:color w:val="000000" w:themeColor="text1"/>
        </w:rPr>
        <w:t>鹿角菜的植物体是</w:t>
      </w:r>
      <w:r w:rsidRPr="00867245">
        <w:rPr>
          <w:b/>
          <w:bCs/>
          <w:color w:val="000000" w:themeColor="text1"/>
        </w:rPr>
        <w:t>二倍体</w:t>
      </w:r>
      <w:r w:rsidRPr="00113669">
        <w:rPr>
          <w:rFonts w:hint="eastAsia"/>
          <w:color w:val="000000" w:themeColor="text1"/>
        </w:rPr>
        <w:t>。</w:t>
      </w:r>
    </w:p>
    <w:p w14:paraId="3E5929D9" w14:textId="77777777" w:rsidR="00DB7CF1" w:rsidRPr="00867245" w:rsidRDefault="00DB7CF1" w:rsidP="00DB7CF1">
      <w:pPr>
        <w:ind w:firstLine="360"/>
        <w:rPr>
          <w:rFonts w:hint="eastAsia"/>
          <w:color w:val="000000" w:themeColor="text1"/>
        </w:rPr>
      </w:pPr>
      <w:r w:rsidRPr="00113669">
        <w:rPr>
          <w:rFonts w:hint="eastAsia"/>
          <w:color w:val="000000" w:themeColor="text1"/>
        </w:rPr>
        <w:t>褐藻中常见的藻类，在等世代纲中有黑顶</w:t>
      </w:r>
      <w:proofErr w:type="gramStart"/>
      <w:r w:rsidRPr="00113669">
        <w:rPr>
          <w:rFonts w:hint="eastAsia"/>
          <w:color w:val="000000" w:themeColor="text1"/>
        </w:rPr>
        <w:t>藻属和网地藻属</w:t>
      </w:r>
      <w:proofErr w:type="gramEnd"/>
      <w:r w:rsidRPr="00113669">
        <w:rPr>
          <w:rFonts w:hint="eastAsia"/>
          <w:color w:val="000000" w:themeColor="text1"/>
        </w:rPr>
        <w:t>，在不等世代纲中有裙带菜，在无孢子纲中有马尾藻属。</w:t>
      </w:r>
    </w:p>
    <w:p w14:paraId="02106082" w14:textId="77777777" w:rsidR="00DB7CF1" w:rsidRPr="00113669" w:rsidRDefault="00DB7CF1" w:rsidP="00DB7CF1">
      <w:pPr>
        <w:rPr>
          <w:rFonts w:eastAsiaTheme="minorHAnsi" w:hint="eastAsia"/>
          <w:color w:val="000000" w:themeColor="text1"/>
        </w:rPr>
      </w:pPr>
    </w:p>
    <w:p w14:paraId="4953081C"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16AEC73" w14:textId="77777777" w:rsidR="00DB7CF1" w:rsidRPr="00113669" w:rsidRDefault="00DB7CF1">
      <w:pPr>
        <w:pStyle w:val="a6"/>
        <w:numPr>
          <w:ilvl w:val="0"/>
          <w:numId w:val="131"/>
        </w:numPr>
        <w:ind w:firstLineChars="0"/>
        <w:rPr>
          <w:rFonts w:eastAsiaTheme="minorHAnsi" w:hint="eastAsia"/>
          <w:color w:val="000000" w:themeColor="text1"/>
        </w:rPr>
      </w:pPr>
      <w:r w:rsidRPr="00113669">
        <w:rPr>
          <w:rFonts w:eastAsiaTheme="minorHAnsi" w:hint="eastAsia"/>
          <w:color w:val="000000" w:themeColor="text1"/>
        </w:rPr>
        <w:t>下列有关蓝藻的叙述中正确的是（多选</w:t>
      </w:r>
      <w:r w:rsidRPr="00113669">
        <w:rPr>
          <w:rFonts w:eastAsiaTheme="minorHAnsi"/>
          <w:color w:val="000000" w:themeColor="text1"/>
        </w:rPr>
        <w:t>）</w:t>
      </w:r>
    </w:p>
    <w:p w14:paraId="4DFDACD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蓝藻细胞肉眼不可见</w:t>
      </w:r>
    </w:p>
    <w:p w14:paraId="17DC0B9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发菜、颤藻、念珠藻都属于蓝藻</w:t>
      </w:r>
    </w:p>
    <w:p w14:paraId="6FB4AF9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蓝藻的光合作用片层结构中含有藻蓝素和叶绿素</w:t>
      </w:r>
    </w:p>
    <w:p w14:paraId="01C1F02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培养某些蓝藻时，培养基中可不加入有机氮源</w:t>
      </w:r>
    </w:p>
    <w:p w14:paraId="0825F097" w14:textId="77777777" w:rsidR="00DB7CF1" w:rsidRPr="00113669" w:rsidRDefault="00DB7CF1" w:rsidP="00DB7CF1">
      <w:pPr>
        <w:pStyle w:val="a6"/>
        <w:ind w:left="360" w:firstLineChars="0" w:firstLine="0"/>
        <w:rPr>
          <w:rFonts w:eastAsiaTheme="minorHAnsi" w:hint="eastAsia"/>
          <w:color w:val="000000" w:themeColor="text1"/>
        </w:rPr>
      </w:pPr>
    </w:p>
    <w:p w14:paraId="328B9917" w14:textId="77777777" w:rsidR="00DB7CF1" w:rsidRPr="00113669" w:rsidRDefault="00DB7CF1">
      <w:pPr>
        <w:pStyle w:val="a6"/>
        <w:numPr>
          <w:ilvl w:val="0"/>
          <w:numId w:val="131"/>
        </w:numPr>
        <w:ind w:firstLineChars="0"/>
        <w:rPr>
          <w:rFonts w:eastAsiaTheme="minorHAnsi" w:hint="eastAsia"/>
          <w:color w:val="000000" w:themeColor="text1"/>
        </w:rPr>
      </w:pPr>
      <w:r w:rsidRPr="00113669">
        <w:rPr>
          <w:rFonts w:eastAsiaTheme="minorHAnsi"/>
          <w:color w:val="000000" w:themeColor="text1"/>
        </w:rPr>
        <w:t>下列常见的藻类中，属于配子减数分裂的是（多选）</w:t>
      </w:r>
    </w:p>
    <w:p w14:paraId="307CD5B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角叉菜</w:t>
      </w:r>
      <w:r w:rsidRPr="00113669">
        <w:rPr>
          <w:rFonts w:eastAsiaTheme="minorHAnsi"/>
          <w:color w:val="000000" w:themeColor="text1"/>
        </w:rPr>
        <w:tab/>
      </w:r>
      <w:r w:rsidRPr="00113669">
        <w:rPr>
          <w:rFonts w:eastAsiaTheme="minorHAnsi"/>
          <w:color w:val="000000" w:themeColor="text1"/>
        </w:rPr>
        <w:tab/>
        <w:t>B. 紫菜</w:t>
      </w:r>
      <w:r w:rsidRPr="00113669">
        <w:rPr>
          <w:rFonts w:eastAsiaTheme="minorHAnsi"/>
          <w:color w:val="000000" w:themeColor="text1"/>
        </w:rPr>
        <w:tab/>
      </w:r>
      <w:r w:rsidRPr="00113669">
        <w:rPr>
          <w:rFonts w:eastAsiaTheme="minorHAnsi"/>
          <w:color w:val="000000" w:themeColor="text1"/>
        </w:rPr>
        <w:tab/>
        <w:t>C. 伞藻</w:t>
      </w:r>
      <w:r w:rsidRPr="00113669">
        <w:rPr>
          <w:rFonts w:eastAsiaTheme="minorHAnsi"/>
          <w:color w:val="000000" w:themeColor="text1"/>
        </w:rPr>
        <w:tab/>
      </w:r>
      <w:r w:rsidRPr="00113669">
        <w:rPr>
          <w:rFonts w:eastAsiaTheme="minorHAnsi"/>
          <w:color w:val="000000" w:themeColor="text1"/>
        </w:rPr>
        <w:tab/>
        <w:t>D. 硅藻</w:t>
      </w:r>
      <w:r w:rsidRPr="00113669">
        <w:rPr>
          <w:rFonts w:eastAsiaTheme="minorHAnsi"/>
          <w:color w:val="000000" w:themeColor="text1"/>
        </w:rPr>
        <w:tab/>
      </w:r>
      <w:r w:rsidRPr="00113669">
        <w:rPr>
          <w:rFonts w:eastAsiaTheme="minorHAnsi"/>
          <w:color w:val="000000" w:themeColor="text1"/>
        </w:rPr>
        <w:tab/>
        <w:t>E. 丝藻</w:t>
      </w:r>
    </w:p>
    <w:p w14:paraId="401FE4A6" w14:textId="77777777" w:rsidR="00DB7CF1" w:rsidRPr="00113669" w:rsidRDefault="00DB7CF1" w:rsidP="00DB7CF1">
      <w:pPr>
        <w:rPr>
          <w:rFonts w:eastAsiaTheme="minorHAnsi" w:hint="eastAsia"/>
          <w:color w:val="000000" w:themeColor="text1"/>
        </w:rPr>
      </w:pPr>
    </w:p>
    <w:p w14:paraId="22938C9C" w14:textId="77777777" w:rsidR="00DB7CF1" w:rsidRPr="00113669" w:rsidRDefault="00DB7CF1">
      <w:pPr>
        <w:pStyle w:val="a6"/>
        <w:numPr>
          <w:ilvl w:val="0"/>
          <w:numId w:val="131"/>
        </w:numPr>
        <w:ind w:firstLineChars="0"/>
        <w:rPr>
          <w:rFonts w:eastAsiaTheme="minorHAnsi" w:hint="eastAsia"/>
          <w:color w:val="000000" w:themeColor="text1"/>
        </w:rPr>
      </w:pPr>
      <w:r w:rsidRPr="00113669">
        <w:rPr>
          <w:rFonts w:eastAsiaTheme="minorHAnsi"/>
          <w:color w:val="000000" w:themeColor="text1"/>
        </w:rPr>
        <w:t>下列常见的藻类中，属于合子减数分裂的是（多选）</w:t>
      </w:r>
    </w:p>
    <w:p w14:paraId="118605C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轮藻</w:t>
      </w:r>
      <w:r w:rsidRPr="00113669">
        <w:rPr>
          <w:rFonts w:eastAsiaTheme="minorHAnsi"/>
          <w:color w:val="000000" w:themeColor="text1"/>
        </w:rPr>
        <w:tab/>
      </w:r>
      <w:r w:rsidRPr="00113669">
        <w:rPr>
          <w:rFonts w:eastAsiaTheme="minorHAnsi"/>
          <w:color w:val="000000" w:themeColor="text1"/>
        </w:rPr>
        <w:tab/>
        <w:t>B. 海带</w:t>
      </w:r>
      <w:r w:rsidRPr="00113669">
        <w:rPr>
          <w:rFonts w:eastAsiaTheme="minorHAnsi"/>
          <w:color w:val="000000" w:themeColor="text1"/>
        </w:rPr>
        <w:tab/>
      </w:r>
      <w:r w:rsidRPr="00113669">
        <w:rPr>
          <w:rFonts w:eastAsiaTheme="minorHAnsi"/>
          <w:color w:val="000000" w:themeColor="text1"/>
        </w:rPr>
        <w:tab/>
        <w:t>C. 水绵</w:t>
      </w:r>
      <w:r w:rsidRPr="00113669">
        <w:rPr>
          <w:rFonts w:eastAsiaTheme="minorHAnsi"/>
          <w:color w:val="000000" w:themeColor="text1"/>
        </w:rPr>
        <w:tab/>
      </w:r>
      <w:r w:rsidRPr="00113669">
        <w:rPr>
          <w:rFonts w:eastAsiaTheme="minorHAnsi"/>
          <w:color w:val="000000" w:themeColor="text1"/>
        </w:rPr>
        <w:tab/>
        <w:t>D. 衣藻</w:t>
      </w:r>
      <w:r w:rsidRPr="00113669">
        <w:rPr>
          <w:rFonts w:eastAsiaTheme="minorHAnsi"/>
          <w:color w:val="000000" w:themeColor="text1"/>
        </w:rPr>
        <w:tab/>
      </w:r>
      <w:r w:rsidRPr="00113669">
        <w:rPr>
          <w:rFonts w:eastAsiaTheme="minorHAnsi"/>
          <w:color w:val="000000" w:themeColor="text1"/>
        </w:rPr>
        <w:tab/>
        <w:t>E. 马尾藻</w:t>
      </w:r>
    </w:p>
    <w:p w14:paraId="5D996E1A" w14:textId="77777777" w:rsidR="00DB7CF1" w:rsidRPr="00113669" w:rsidRDefault="00DB7CF1" w:rsidP="00DB7CF1">
      <w:pPr>
        <w:rPr>
          <w:rFonts w:eastAsiaTheme="minorHAnsi" w:hint="eastAsia"/>
          <w:color w:val="000000" w:themeColor="text1"/>
        </w:rPr>
      </w:pPr>
    </w:p>
    <w:p w14:paraId="6221B31C" w14:textId="4093A6D1" w:rsidR="00DB7CF1" w:rsidRPr="00113669" w:rsidRDefault="00DB7CF1">
      <w:pPr>
        <w:pStyle w:val="a6"/>
        <w:numPr>
          <w:ilvl w:val="0"/>
          <w:numId w:val="131"/>
        </w:numPr>
        <w:ind w:firstLineChars="0"/>
        <w:rPr>
          <w:rFonts w:eastAsiaTheme="minorHAnsi" w:hint="eastAsia"/>
          <w:color w:val="000000" w:themeColor="text1"/>
        </w:rPr>
      </w:pPr>
      <w:proofErr w:type="gramStart"/>
      <w:r w:rsidRPr="00113669">
        <w:rPr>
          <w:rFonts w:eastAsiaTheme="minorHAnsi" w:hint="eastAsia"/>
          <w:color w:val="000000" w:themeColor="text1"/>
        </w:rPr>
        <w:t>衣藻的</w:t>
      </w:r>
      <w:proofErr w:type="gramEnd"/>
      <w:r w:rsidRPr="00113669">
        <w:rPr>
          <w:rFonts w:eastAsiaTheme="minorHAnsi" w:hint="eastAsia"/>
          <w:color w:val="000000" w:themeColor="text1"/>
        </w:rPr>
        <w:t>减数分裂属于</w:t>
      </w:r>
    </w:p>
    <w:p w14:paraId="41E126F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始端减数分裂</w:t>
      </w:r>
      <w:r w:rsidRPr="00113669">
        <w:rPr>
          <w:rFonts w:eastAsiaTheme="minorHAnsi"/>
          <w:color w:val="000000" w:themeColor="text1"/>
        </w:rPr>
        <w:tab/>
      </w:r>
      <w:r w:rsidRPr="00113669">
        <w:rPr>
          <w:rFonts w:eastAsiaTheme="minorHAnsi"/>
          <w:color w:val="000000" w:themeColor="text1"/>
        </w:rPr>
        <w:tab/>
        <w:t>B. 终端减数分裂</w:t>
      </w:r>
      <w:r w:rsidRPr="00113669">
        <w:rPr>
          <w:rFonts w:eastAsiaTheme="minorHAnsi"/>
          <w:color w:val="000000" w:themeColor="text1"/>
        </w:rPr>
        <w:tab/>
      </w:r>
      <w:r w:rsidRPr="00113669">
        <w:rPr>
          <w:rFonts w:eastAsiaTheme="minorHAnsi"/>
          <w:color w:val="000000" w:themeColor="text1"/>
        </w:rPr>
        <w:tab/>
        <w:t>C. 中间减数分裂</w:t>
      </w:r>
      <w:r w:rsidRPr="00113669">
        <w:rPr>
          <w:rFonts w:eastAsiaTheme="minorHAnsi"/>
          <w:color w:val="000000" w:themeColor="text1"/>
        </w:rPr>
        <w:tab/>
      </w:r>
      <w:r w:rsidRPr="00113669">
        <w:rPr>
          <w:rFonts w:eastAsiaTheme="minorHAnsi"/>
          <w:color w:val="000000" w:themeColor="text1"/>
        </w:rPr>
        <w:tab/>
        <w:t>D. 配子减数分裂</w:t>
      </w:r>
    </w:p>
    <w:p w14:paraId="759FC95C" w14:textId="77777777" w:rsidR="00DB7CF1" w:rsidRPr="00113669" w:rsidRDefault="00DB7CF1" w:rsidP="00DB7CF1">
      <w:pPr>
        <w:rPr>
          <w:rFonts w:eastAsiaTheme="minorHAnsi" w:hint="eastAsia"/>
          <w:color w:val="000000" w:themeColor="text1"/>
        </w:rPr>
      </w:pPr>
    </w:p>
    <w:p w14:paraId="0DFCB826" w14:textId="7B73696D" w:rsidR="00DB7CF1" w:rsidRPr="00113669" w:rsidRDefault="00DB7CF1">
      <w:pPr>
        <w:pStyle w:val="a6"/>
        <w:numPr>
          <w:ilvl w:val="0"/>
          <w:numId w:val="131"/>
        </w:numPr>
        <w:ind w:firstLineChars="0"/>
        <w:rPr>
          <w:rFonts w:eastAsiaTheme="minorHAnsi" w:hint="eastAsia"/>
          <w:color w:val="000000" w:themeColor="text1"/>
        </w:rPr>
      </w:pPr>
      <w:r w:rsidRPr="00113669">
        <w:rPr>
          <w:rFonts w:eastAsiaTheme="minorHAnsi" w:hint="eastAsia"/>
          <w:color w:val="000000" w:themeColor="text1"/>
        </w:rPr>
        <w:t>下列关于鱼腥藻和念珠藻的区别叙述正确的是</w:t>
      </w:r>
    </w:p>
    <w:p w14:paraId="333148A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前者植物体为丝状而后者不能</w:t>
      </w:r>
    </w:p>
    <w:p w14:paraId="04BDB12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前者可以固氮而后者不能</w:t>
      </w:r>
    </w:p>
    <w:p w14:paraId="7C42B1C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前者无公共胶质鞘而后者有</w:t>
      </w:r>
    </w:p>
    <w:p w14:paraId="25AB4CD4"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前者可以形成藻殖段而后者不能</w:t>
      </w:r>
    </w:p>
    <w:p w14:paraId="37AF2E91" w14:textId="77777777" w:rsidR="00DB7CF1" w:rsidRPr="00113669" w:rsidRDefault="00DB7CF1" w:rsidP="00DB7CF1">
      <w:pPr>
        <w:rPr>
          <w:rFonts w:eastAsiaTheme="minorHAnsi" w:hint="eastAsia"/>
          <w:color w:val="000000" w:themeColor="text1"/>
        </w:rPr>
      </w:pPr>
    </w:p>
    <w:p w14:paraId="569A4A70" w14:textId="77777777" w:rsidR="00DB7CF1" w:rsidRPr="00113669" w:rsidRDefault="00DB7CF1" w:rsidP="00DB7CF1">
      <w:pPr>
        <w:rPr>
          <w:rFonts w:eastAsiaTheme="minorHAnsi" w:hint="eastAsia"/>
          <w:color w:val="000000" w:themeColor="text1"/>
        </w:rPr>
      </w:pPr>
    </w:p>
    <w:p w14:paraId="0993C707" w14:textId="77777777" w:rsidR="00736521" w:rsidRDefault="00736521" w:rsidP="0073652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0"/>
        <w:gridCol w:w="2082"/>
        <w:gridCol w:w="2072"/>
        <w:gridCol w:w="2072"/>
      </w:tblGrid>
      <w:tr w:rsidR="00736521" w14:paraId="556F47D0" w14:textId="77777777" w:rsidTr="00A56055">
        <w:tc>
          <w:tcPr>
            <w:tcW w:w="2130" w:type="dxa"/>
          </w:tcPr>
          <w:p w14:paraId="0546FAFD"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0F176C2B"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109D6033"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00804F4F"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r>
      <w:tr w:rsidR="00736521" w14:paraId="492FAF67" w14:textId="77777777" w:rsidTr="00A56055">
        <w:tc>
          <w:tcPr>
            <w:tcW w:w="2130" w:type="dxa"/>
          </w:tcPr>
          <w:p w14:paraId="2922E6A8" w14:textId="77777777" w:rsidR="00736521" w:rsidRDefault="00736521" w:rsidP="00A56055">
            <w:pPr>
              <w:rPr>
                <w:rFonts w:eastAsiaTheme="minorHAnsi" w:hint="eastAsia"/>
                <w:color w:val="000000" w:themeColor="text1"/>
              </w:rPr>
            </w:pPr>
            <w:r>
              <w:rPr>
                <w:rFonts w:eastAsiaTheme="minorHAnsi" w:hint="eastAsia"/>
                <w:color w:val="000000" w:themeColor="text1"/>
              </w:rPr>
              <w:t>1</w:t>
            </w:r>
          </w:p>
        </w:tc>
        <w:tc>
          <w:tcPr>
            <w:tcW w:w="2130" w:type="dxa"/>
          </w:tcPr>
          <w:p w14:paraId="3AF79625" w14:textId="77777777" w:rsidR="00736521" w:rsidRDefault="00736521" w:rsidP="00A56055">
            <w:pPr>
              <w:rPr>
                <w:rFonts w:eastAsiaTheme="minorHAnsi" w:hint="eastAsia"/>
                <w:color w:val="000000" w:themeColor="text1"/>
              </w:rPr>
            </w:pPr>
            <w:r>
              <w:rPr>
                <w:rFonts w:eastAsiaTheme="minorHAnsi" w:hint="eastAsia"/>
                <w:color w:val="000000" w:themeColor="text1"/>
              </w:rPr>
              <w:t>ABCD</w:t>
            </w:r>
          </w:p>
        </w:tc>
        <w:tc>
          <w:tcPr>
            <w:tcW w:w="2131" w:type="dxa"/>
          </w:tcPr>
          <w:p w14:paraId="4747DE7C" w14:textId="77777777" w:rsidR="00736521" w:rsidRDefault="00736521" w:rsidP="00A56055">
            <w:pPr>
              <w:rPr>
                <w:rFonts w:eastAsiaTheme="minorHAnsi" w:hint="eastAsia"/>
                <w:color w:val="000000" w:themeColor="text1"/>
              </w:rPr>
            </w:pPr>
            <w:r>
              <w:rPr>
                <w:rFonts w:eastAsiaTheme="minorHAnsi" w:hint="eastAsia"/>
                <w:color w:val="000000" w:themeColor="text1"/>
              </w:rPr>
              <w:t>4</w:t>
            </w:r>
          </w:p>
        </w:tc>
        <w:tc>
          <w:tcPr>
            <w:tcW w:w="2131" w:type="dxa"/>
          </w:tcPr>
          <w:p w14:paraId="2B2F1B1B"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r>
      <w:tr w:rsidR="00736521" w14:paraId="4A0DCF3C" w14:textId="77777777" w:rsidTr="00A56055">
        <w:tc>
          <w:tcPr>
            <w:tcW w:w="2130" w:type="dxa"/>
          </w:tcPr>
          <w:p w14:paraId="4568DF08" w14:textId="77777777" w:rsidR="00736521" w:rsidRDefault="00736521" w:rsidP="00A56055">
            <w:pPr>
              <w:rPr>
                <w:rFonts w:eastAsiaTheme="minorHAnsi" w:hint="eastAsia"/>
                <w:color w:val="000000" w:themeColor="text1"/>
              </w:rPr>
            </w:pPr>
            <w:r>
              <w:rPr>
                <w:rFonts w:eastAsiaTheme="minorHAnsi" w:hint="eastAsia"/>
                <w:color w:val="000000" w:themeColor="text1"/>
              </w:rPr>
              <w:t>2</w:t>
            </w:r>
          </w:p>
        </w:tc>
        <w:tc>
          <w:tcPr>
            <w:tcW w:w="2130" w:type="dxa"/>
          </w:tcPr>
          <w:p w14:paraId="6340FCDD" w14:textId="77777777" w:rsidR="00736521" w:rsidRDefault="00736521" w:rsidP="00A56055">
            <w:pPr>
              <w:rPr>
                <w:rFonts w:eastAsiaTheme="minorHAnsi" w:hint="eastAsia"/>
                <w:color w:val="000000" w:themeColor="text1"/>
              </w:rPr>
            </w:pPr>
            <w:r>
              <w:rPr>
                <w:rFonts w:eastAsiaTheme="minorHAnsi" w:hint="eastAsia"/>
                <w:color w:val="000000" w:themeColor="text1"/>
              </w:rPr>
              <w:t>CD</w:t>
            </w:r>
          </w:p>
        </w:tc>
        <w:tc>
          <w:tcPr>
            <w:tcW w:w="2131" w:type="dxa"/>
          </w:tcPr>
          <w:p w14:paraId="4F3184A6" w14:textId="77777777" w:rsidR="00736521" w:rsidRDefault="00736521" w:rsidP="00A56055">
            <w:pPr>
              <w:rPr>
                <w:rFonts w:eastAsiaTheme="minorHAnsi" w:hint="eastAsia"/>
                <w:color w:val="000000" w:themeColor="text1"/>
              </w:rPr>
            </w:pPr>
            <w:r>
              <w:rPr>
                <w:rFonts w:eastAsiaTheme="minorHAnsi" w:hint="eastAsia"/>
                <w:color w:val="000000" w:themeColor="text1"/>
              </w:rPr>
              <w:t>5</w:t>
            </w:r>
          </w:p>
        </w:tc>
        <w:tc>
          <w:tcPr>
            <w:tcW w:w="2131" w:type="dxa"/>
          </w:tcPr>
          <w:p w14:paraId="39BAB064" w14:textId="77777777" w:rsidR="00736521" w:rsidRDefault="00736521" w:rsidP="00A56055">
            <w:pPr>
              <w:rPr>
                <w:rFonts w:eastAsiaTheme="minorHAnsi" w:hint="eastAsia"/>
                <w:color w:val="000000" w:themeColor="text1"/>
              </w:rPr>
            </w:pPr>
            <w:r>
              <w:rPr>
                <w:rFonts w:eastAsiaTheme="minorHAnsi" w:hint="eastAsia"/>
                <w:color w:val="000000" w:themeColor="text1"/>
              </w:rPr>
              <w:t>C</w:t>
            </w:r>
          </w:p>
        </w:tc>
      </w:tr>
      <w:tr w:rsidR="00736521" w14:paraId="5E367E70" w14:textId="77777777" w:rsidTr="00A56055">
        <w:tc>
          <w:tcPr>
            <w:tcW w:w="2130" w:type="dxa"/>
          </w:tcPr>
          <w:p w14:paraId="0ED401A6" w14:textId="77777777" w:rsidR="00736521" w:rsidRDefault="00736521" w:rsidP="00A56055">
            <w:pPr>
              <w:rPr>
                <w:rFonts w:eastAsiaTheme="minorHAnsi" w:hint="eastAsia"/>
                <w:color w:val="000000" w:themeColor="text1"/>
              </w:rPr>
            </w:pPr>
            <w:r>
              <w:rPr>
                <w:rFonts w:eastAsiaTheme="minorHAnsi" w:hint="eastAsia"/>
                <w:color w:val="000000" w:themeColor="text1"/>
              </w:rPr>
              <w:t>3</w:t>
            </w:r>
          </w:p>
        </w:tc>
        <w:tc>
          <w:tcPr>
            <w:tcW w:w="2130" w:type="dxa"/>
          </w:tcPr>
          <w:p w14:paraId="764FF067" w14:textId="77777777" w:rsidR="00736521" w:rsidRDefault="00736521" w:rsidP="00A56055">
            <w:pPr>
              <w:rPr>
                <w:rFonts w:eastAsiaTheme="minorHAnsi" w:hint="eastAsia"/>
                <w:color w:val="000000" w:themeColor="text1"/>
              </w:rPr>
            </w:pPr>
            <w:r>
              <w:rPr>
                <w:rFonts w:eastAsiaTheme="minorHAnsi" w:hint="eastAsia"/>
                <w:color w:val="000000" w:themeColor="text1"/>
              </w:rPr>
              <w:t>ACD</w:t>
            </w:r>
          </w:p>
        </w:tc>
        <w:tc>
          <w:tcPr>
            <w:tcW w:w="2131" w:type="dxa"/>
          </w:tcPr>
          <w:p w14:paraId="73C69AF9" w14:textId="77777777" w:rsidR="00736521" w:rsidRDefault="00736521" w:rsidP="00A56055">
            <w:pPr>
              <w:rPr>
                <w:rFonts w:eastAsiaTheme="minorHAnsi" w:hint="eastAsia"/>
                <w:color w:val="000000" w:themeColor="text1"/>
              </w:rPr>
            </w:pPr>
          </w:p>
        </w:tc>
        <w:tc>
          <w:tcPr>
            <w:tcW w:w="2131" w:type="dxa"/>
          </w:tcPr>
          <w:p w14:paraId="25343087" w14:textId="77777777" w:rsidR="00736521" w:rsidRDefault="00736521" w:rsidP="00A56055">
            <w:pPr>
              <w:rPr>
                <w:rFonts w:eastAsiaTheme="minorHAnsi" w:hint="eastAsia"/>
                <w:color w:val="000000" w:themeColor="text1"/>
              </w:rPr>
            </w:pPr>
          </w:p>
        </w:tc>
      </w:tr>
    </w:tbl>
    <w:p w14:paraId="511AFDAC" w14:textId="77777777" w:rsidR="00DB7CF1" w:rsidRPr="00113669" w:rsidRDefault="00DB7CF1" w:rsidP="00DB7CF1">
      <w:pPr>
        <w:rPr>
          <w:rFonts w:eastAsiaTheme="minorHAnsi" w:hint="eastAsia"/>
          <w:color w:val="000000" w:themeColor="text1"/>
        </w:rPr>
      </w:pPr>
    </w:p>
    <w:p w14:paraId="13827E89" w14:textId="77777777" w:rsidR="00DB7CF1" w:rsidRPr="00113669" w:rsidRDefault="00DB7CF1" w:rsidP="00DB7CF1">
      <w:pPr>
        <w:rPr>
          <w:rFonts w:eastAsiaTheme="minorHAnsi" w:hint="eastAsia"/>
          <w:color w:val="000000" w:themeColor="text1"/>
        </w:rPr>
      </w:pPr>
    </w:p>
    <w:p w14:paraId="103D1973"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第六章</w:t>
      </w:r>
    </w:p>
    <w:p w14:paraId="130615CA"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菌物</w:t>
      </w:r>
    </w:p>
    <w:p w14:paraId="6B7EA505" w14:textId="77777777" w:rsidR="00DB7CF1" w:rsidRPr="00113669" w:rsidRDefault="00DB7CF1" w:rsidP="00DB7CF1">
      <w:pPr>
        <w:rPr>
          <w:rFonts w:eastAsiaTheme="minorHAnsi" w:hint="eastAsia"/>
          <w:color w:val="000000" w:themeColor="text1"/>
        </w:rPr>
      </w:pPr>
    </w:p>
    <w:p w14:paraId="748DAB52"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79F26864" w14:textId="77777777" w:rsidR="00DB7CF1" w:rsidRPr="00A53B60" w:rsidRDefault="00DB7CF1">
      <w:pPr>
        <w:pStyle w:val="a6"/>
        <w:numPr>
          <w:ilvl w:val="0"/>
          <w:numId w:val="143"/>
        </w:numPr>
        <w:ind w:firstLineChars="0"/>
        <w:jc w:val="center"/>
        <w:rPr>
          <w:rFonts w:eastAsiaTheme="minorHAnsi" w:hint="eastAsia"/>
          <w:color w:val="000000" w:themeColor="text1"/>
        </w:rPr>
      </w:pPr>
      <w:r w:rsidRPr="00A53B60">
        <w:rPr>
          <w:rFonts w:eastAsiaTheme="minorHAnsi" w:hint="eastAsia"/>
          <w:color w:val="000000" w:themeColor="text1"/>
        </w:rPr>
        <w:t>黏菌</w:t>
      </w:r>
    </w:p>
    <w:p w14:paraId="639BAB0E" w14:textId="77777777" w:rsidR="00DB7CF1" w:rsidRPr="00A53B60" w:rsidRDefault="00DB7CF1">
      <w:pPr>
        <w:pStyle w:val="a6"/>
        <w:numPr>
          <w:ilvl w:val="0"/>
          <w:numId w:val="143"/>
        </w:numPr>
        <w:ind w:firstLineChars="0"/>
        <w:jc w:val="center"/>
        <w:rPr>
          <w:rFonts w:eastAsiaTheme="minorHAnsi" w:hint="eastAsia"/>
          <w:color w:val="000000" w:themeColor="text1"/>
        </w:rPr>
      </w:pPr>
      <w:r w:rsidRPr="00A53B60">
        <w:rPr>
          <w:rFonts w:eastAsiaTheme="minorHAnsi" w:hint="eastAsia"/>
          <w:color w:val="000000" w:themeColor="text1"/>
        </w:rPr>
        <w:t>真菌</w:t>
      </w:r>
    </w:p>
    <w:p w14:paraId="65FE131F" w14:textId="77777777" w:rsidR="00DB7CF1" w:rsidRPr="00113669" w:rsidRDefault="00DB7CF1" w:rsidP="00DB7CF1">
      <w:pPr>
        <w:rPr>
          <w:rFonts w:eastAsiaTheme="minorHAnsi" w:hint="eastAsia"/>
          <w:color w:val="000000" w:themeColor="text1"/>
        </w:rPr>
      </w:pPr>
    </w:p>
    <w:p w14:paraId="5F3080B3"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62C63734"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菌物的结构及类群</w:t>
      </w:r>
    </w:p>
    <w:p w14:paraId="6940C079" w14:textId="77777777" w:rsidR="00DB7CF1" w:rsidRDefault="00DB7CF1" w:rsidP="00DB7CF1">
      <w:pPr>
        <w:ind w:firstLine="420"/>
        <w:rPr>
          <w:rFonts w:hint="eastAsia"/>
          <w:color w:val="000000" w:themeColor="text1"/>
        </w:rPr>
      </w:pPr>
      <w:r w:rsidRPr="00113669">
        <w:rPr>
          <w:rFonts w:hint="eastAsia"/>
          <w:color w:val="000000" w:themeColor="text1"/>
        </w:rPr>
        <w:t>菌物，包括黏菌、真菌和地衣，</w:t>
      </w:r>
      <w:proofErr w:type="gramStart"/>
      <w:r w:rsidRPr="00113669">
        <w:rPr>
          <w:rFonts w:hint="eastAsia"/>
          <w:color w:val="000000" w:themeColor="text1"/>
        </w:rPr>
        <w:t>在六界分类</w:t>
      </w:r>
      <w:proofErr w:type="gramEnd"/>
      <w:r w:rsidRPr="00113669">
        <w:rPr>
          <w:rFonts w:hint="eastAsia"/>
          <w:color w:val="000000" w:themeColor="text1"/>
        </w:rPr>
        <w:t>系统中归属于“真菌界”。</w:t>
      </w:r>
      <w:r w:rsidRPr="00D57719">
        <w:rPr>
          <w:rFonts w:hint="eastAsia"/>
          <w:color w:val="000000" w:themeColor="text1"/>
        </w:rPr>
        <w:t>真菌界是</w:t>
      </w:r>
      <w:r w:rsidRPr="00D57719">
        <w:rPr>
          <w:rFonts w:hint="eastAsia"/>
          <w:b/>
          <w:bCs/>
          <w:color w:val="000000" w:themeColor="text1"/>
        </w:rPr>
        <w:t>单系类群</w:t>
      </w:r>
      <w:r w:rsidRPr="00D57719">
        <w:rPr>
          <w:rFonts w:hint="eastAsia"/>
          <w:color w:val="000000" w:themeColor="text1"/>
        </w:rPr>
        <w:t>，</w:t>
      </w:r>
      <w:r>
        <w:rPr>
          <w:rFonts w:hint="eastAsia"/>
          <w:color w:val="000000" w:themeColor="text1"/>
        </w:rPr>
        <w:t>在系统发生树中</w:t>
      </w:r>
      <w:r w:rsidRPr="00D57719">
        <w:rPr>
          <w:rFonts w:hint="eastAsia"/>
          <w:color w:val="000000" w:themeColor="text1"/>
        </w:rPr>
        <w:t>与动物</w:t>
      </w:r>
      <w:r>
        <w:rPr>
          <w:rFonts w:hint="eastAsia"/>
          <w:color w:val="000000" w:themeColor="text1"/>
        </w:rPr>
        <w:t>的</w:t>
      </w:r>
      <w:r w:rsidRPr="00D57719">
        <w:rPr>
          <w:rFonts w:hint="eastAsia"/>
          <w:color w:val="000000" w:themeColor="text1"/>
        </w:rPr>
        <w:t>关系更近</w:t>
      </w:r>
      <w:r>
        <w:rPr>
          <w:rFonts w:hint="eastAsia"/>
          <w:color w:val="000000" w:themeColor="text1"/>
        </w:rPr>
        <w:t>。</w:t>
      </w:r>
    </w:p>
    <w:p w14:paraId="7424C216" w14:textId="77777777" w:rsidR="00DB7CF1" w:rsidRPr="00113669" w:rsidRDefault="00DB7CF1" w:rsidP="00DB7CF1">
      <w:pPr>
        <w:ind w:firstLine="420"/>
        <w:rPr>
          <w:rFonts w:hint="eastAsia"/>
          <w:color w:val="000000" w:themeColor="text1"/>
        </w:rPr>
      </w:pPr>
      <w:r w:rsidRPr="00113669">
        <w:rPr>
          <w:rFonts w:hint="eastAsia"/>
          <w:color w:val="000000" w:themeColor="text1"/>
        </w:rPr>
        <w:t>地衣为真菌（主要为子囊菌、担子菌）和藻类（蓝藻、绿藻）的共生体，</w:t>
      </w:r>
      <w:r w:rsidRPr="00D57719">
        <w:rPr>
          <w:rFonts w:hint="eastAsia"/>
          <w:color w:val="000000" w:themeColor="text1"/>
        </w:rPr>
        <w:t>主要生活于干燥的岩石或树皮上，</w:t>
      </w:r>
      <w:r w:rsidRPr="00D57719">
        <w:rPr>
          <w:color w:val="000000" w:themeColor="text1"/>
        </w:rPr>
        <w:t>40%的地衣</w:t>
      </w:r>
      <w:r>
        <w:rPr>
          <w:rFonts w:hint="eastAsia"/>
          <w:color w:val="000000" w:themeColor="text1"/>
        </w:rPr>
        <w:t>含</w:t>
      </w:r>
      <w:r w:rsidRPr="00D57719">
        <w:rPr>
          <w:color w:val="000000" w:themeColor="text1"/>
        </w:rPr>
        <w:t>单细胞绿藻，</w:t>
      </w:r>
      <w:r>
        <w:rPr>
          <w:rFonts w:hint="eastAsia"/>
          <w:color w:val="000000" w:themeColor="text1"/>
        </w:rPr>
        <w:t>而含有</w:t>
      </w:r>
      <w:r w:rsidRPr="00D57719">
        <w:rPr>
          <w:color w:val="000000" w:themeColor="text1"/>
        </w:rPr>
        <w:t>蓝藻</w:t>
      </w:r>
      <w:r>
        <w:rPr>
          <w:rFonts w:hint="eastAsia"/>
          <w:color w:val="000000" w:themeColor="text1"/>
        </w:rPr>
        <w:t>的</w:t>
      </w:r>
      <w:r w:rsidRPr="00D57719">
        <w:rPr>
          <w:color w:val="000000" w:themeColor="text1"/>
        </w:rPr>
        <w:t>地衣中</w:t>
      </w:r>
      <w:r>
        <w:rPr>
          <w:rFonts w:hint="eastAsia"/>
          <w:color w:val="000000" w:themeColor="text1"/>
        </w:rPr>
        <w:t>，蓝藻的类群</w:t>
      </w:r>
      <w:r w:rsidRPr="00D57719">
        <w:rPr>
          <w:color w:val="000000" w:themeColor="text1"/>
        </w:rPr>
        <w:t>主要是念珠藻，海洋中也有和褐藻共生的真菌形成地衣状的共生体</w:t>
      </w:r>
      <w:r>
        <w:rPr>
          <w:rFonts w:hint="eastAsia"/>
          <w:color w:val="000000" w:themeColor="text1"/>
        </w:rPr>
        <w:t>。地衣的</w:t>
      </w:r>
      <w:r w:rsidRPr="00113669">
        <w:rPr>
          <w:rFonts w:hint="eastAsia"/>
          <w:color w:val="000000" w:themeColor="text1"/>
        </w:rPr>
        <w:t>类群和结构的内容有限，这里不再详细论述。</w:t>
      </w:r>
    </w:p>
    <w:p w14:paraId="4136C7EB" w14:textId="77777777" w:rsidR="00DB7CF1" w:rsidRPr="00113669" w:rsidRDefault="00DB7CF1" w:rsidP="00DB7CF1">
      <w:pPr>
        <w:rPr>
          <w:rFonts w:hint="eastAsia"/>
          <w:color w:val="000000" w:themeColor="text1"/>
        </w:rPr>
      </w:pPr>
      <w:r w:rsidRPr="00113669">
        <w:rPr>
          <w:rFonts w:hint="eastAsia"/>
          <w:color w:val="000000" w:themeColor="text1"/>
        </w:rPr>
        <w:t>（一）、黏菌</w:t>
      </w:r>
    </w:p>
    <w:p w14:paraId="6DA05B02" w14:textId="77777777" w:rsidR="00DB7CF1" w:rsidRPr="00113669" w:rsidRDefault="00DB7CF1">
      <w:pPr>
        <w:pStyle w:val="a6"/>
        <w:numPr>
          <w:ilvl w:val="0"/>
          <w:numId w:val="87"/>
        </w:numPr>
        <w:ind w:firstLineChars="0"/>
        <w:rPr>
          <w:rFonts w:hint="eastAsia"/>
          <w:color w:val="000000" w:themeColor="text1"/>
        </w:rPr>
      </w:pPr>
      <w:r w:rsidRPr="00113669">
        <w:rPr>
          <w:color w:val="000000" w:themeColor="text1"/>
        </w:rPr>
        <w:t>黏菌的特征</w:t>
      </w:r>
    </w:p>
    <w:p w14:paraId="3BD0575C" w14:textId="77777777" w:rsidR="00DB7CF1" w:rsidRPr="00113669" w:rsidRDefault="00DB7CF1" w:rsidP="00DB7CF1">
      <w:pPr>
        <w:ind w:firstLine="360"/>
        <w:rPr>
          <w:rFonts w:hint="eastAsia"/>
          <w:color w:val="000000" w:themeColor="text1"/>
        </w:rPr>
      </w:pPr>
      <w:r w:rsidRPr="00113669">
        <w:rPr>
          <w:rFonts w:hint="eastAsia"/>
          <w:color w:val="000000" w:themeColor="text1"/>
        </w:rPr>
        <w:t>粘菌在生长期或营养期为裸露的无细胞壁多核的原生质团，称</w:t>
      </w:r>
      <w:r w:rsidRPr="00113669">
        <w:rPr>
          <w:rFonts w:hint="eastAsia"/>
          <w:b/>
          <w:bCs/>
          <w:color w:val="000000" w:themeColor="text1"/>
        </w:rPr>
        <w:t>变形体</w:t>
      </w:r>
      <w:r w:rsidRPr="00113669">
        <w:rPr>
          <w:rFonts w:hint="eastAsia"/>
          <w:color w:val="000000" w:themeColor="text1"/>
        </w:rPr>
        <w:t>，其营养体构造、运动或摄食方式与原生动物中的变形虫相似，但在繁殖时期产生</w:t>
      </w:r>
      <w:r w:rsidRPr="00113669">
        <w:rPr>
          <w:rFonts w:hint="eastAsia"/>
          <w:b/>
          <w:bCs/>
          <w:color w:val="000000" w:themeColor="text1"/>
        </w:rPr>
        <w:t>孢子囊</w:t>
      </w:r>
      <w:r w:rsidRPr="00113669">
        <w:rPr>
          <w:rFonts w:hint="eastAsia"/>
          <w:color w:val="000000" w:themeColor="text1"/>
        </w:rPr>
        <w:t>，释放纤维质细胞壁的孢子，又具真菌的性状。因而，粘菌是介于动物和真菌之间的生物。</w:t>
      </w:r>
    </w:p>
    <w:p w14:paraId="42B4332C" w14:textId="77777777" w:rsidR="00DB7CF1" w:rsidRPr="00113669" w:rsidRDefault="00DB7CF1">
      <w:pPr>
        <w:pStyle w:val="a6"/>
        <w:numPr>
          <w:ilvl w:val="0"/>
          <w:numId w:val="87"/>
        </w:numPr>
        <w:ind w:firstLineChars="0"/>
        <w:rPr>
          <w:rFonts w:hint="eastAsia"/>
          <w:color w:val="000000" w:themeColor="text1"/>
        </w:rPr>
      </w:pPr>
      <w:r w:rsidRPr="00113669">
        <w:rPr>
          <w:color w:val="000000" w:themeColor="text1"/>
        </w:rPr>
        <w:t>黏菌的主要类群</w:t>
      </w:r>
    </w:p>
    <w:p w14:paraId="161BF528" w14:textId="77777777" w:rsidR="00DB7CF1" w:rsidRPr="009179C3" w:rsidRDefault="00DB7CF1">
      <w:pPr>
        <w:pStyle w:val="a6"/>
        <w:numPr>
          <w:ilvl w:val="0"/>
          <w:numId w:val="89"/>
        </w:numPr>
        <w:ind w:firstLineChars="0"/>
        <w:rPr>
          <w:rFonts w:hint="eastAsia"/>
          <w:color w:val="000000" w:themeColor="text1"/>
        </w:rPr>
      </w:pPr>
      <w:r w:rsidRPr="00113669">
        <w:rPr>
          <w:rFonts w:hint="eastAsia"/>
          <w:color w:val="000000" w:themeColor="text1"/>
        </w:rPr>
        <w:t>粘菌</w:t>
      </w:r>
      <w:proofErr w:type="gramStart"/>
      <w:r w:rsidRPr="00113669">
        <w:rPr>
          <w:rFonts w:hint="eastAsia"/>
          <w:color w:val="000000" w:themeColor="text1"/>
        </w:rPr>
        <w:t>纲</w:t>
      </w:r>
      <w:proofErr w:type="gramEnd"/>
    </w:p>
    <w:p w14:paraId="4998AEA9" w14:textId="77777777" w:rsidR="00DB7CF1" w:rsidRPr="00113669" w:rsidRDefault="00DB7CF1">
      <w:pPr>
        <w:pStyle w:val="a6"/>
        <w:numPr>
          <w:ilvl w:val="0"/>
          <w:numId w:val="89"/>
        </w:numPr>
        <w:ind w:firstLineChars="0"/>
        <w:rPr>
          <w:rFonts w:hint="eastAsia"/>
          <w:color w:val="000000" w:themeColor="text1"/>
        </w:rPr>
      </w:pPr>
      <w:r w:rsidRPr="00113669">
        <w:rPr>
          <w:rFonts w:hint="eastAsia"/>
          <w:color w:val="000000" w:themeColor="text1"/>
        </w:rPr>
        <w:t>根</w:t>
      </w:r>
      <w:proofErr w:type="gramStart"/>
      <w:r w:rsidRPr="00113669">
        <w:rPr>
          <w:rFonts w:hint="eastAsia"/>
          <w:color w:val="000000" w:themeColor="text1"/>
        </w:rPr>
        <w:t>肿菌纲</w:t>
      </w:r>
      <w:proofErr w:type="gramEnd"/>
    </w:p>
    <w:p w14:paraId="01716CE7" w14:textId="77777777" w:rsidR="00DB7CF1" w:rsidRPr="00113669" w:rsidRDefault="00DB7CF1" w:rsidP="00DB7CF1">
      <w:pPr>
        <w:rPr>
          <w:rFonts w:hint="eastAsia"/>
          <w:color w:val="000000" w:themeColor="text1"/>
        </w:rPr>
      </w:pPr>
      <w:r w:rsidRPr="00113669">
        <w:rPr>
          <w:rFonts w:hint="eastAsia"/>
          <w:color w:val="000000" w:themeColor="text1"/>
        </w:rPr>
        <w:t>（二）、真菌</w:t>
      </w:r>
    </w:p>
    <w:p w14:paraId="776B95C8" w14:textId="77777777" w:rsidR="00DB7CF1" w:rsidRPr="00113669" w:rsidRDefault="00DB7CF1">
      <w:pPr>
        <w:pStyle w:val="a6"/>
        <w:numPr>
          <w:ilvl w:val="0"/>
          <w:numId w:val="88"/>
        </w:numPr>
        <w:ind w:firstLineChars="0"/>
        <w:rPr>
          <w:rFonts w:hint="eastAsia"/>
          <w:color w:val="000000" w:themeColor="text1"/>
        </w:rPr>
      </w:pPr>
      <w:r w:rsidRPr="00113669">
        <w:rPr>
          <w:color w:val="000000" w:themeColor="text1"/>
        </w:rPr>
        <w:t>真菌的特征与共性</w:t>
      </w:r>
    </w:p>
    <w:p w14:paraId="755E1EE1" w14:textId="77777777" w:rsidR="00DB7CF1" w:rsidRPr="00113669" w:rsidRDefault="00DB7CF1">
      <w:pPr>
        <w:pStyle w:val="a6"/>
        <w:numPr>
          <w:ilvl w:val="0"/>
          <w:numId w:val="90"/>
        </w:numPr>
        <w:ind w:firstLineChars="0"/>
        <w:rPr>
          <w:rFonts w:hint="eastAsia"/>
          <w:color w:val="000000" w:themeColor="text1"/>
        </w:rPr>
      </w:pPr>
      <w:r w:rsidRPr="00113669">
        <w:rPr>
          <w:rFonts w:hint="eastAsia"/>
          <w:color w:val="000000" w:themeColor="text1"/>
        </w:rPr>
        <w:t>细胞结构</w:t>
      </w:r>
    </w:p>
    <w:p w14:paraId="36D38178" w14:textId="77777777" w:rsidR="00DB7CF1" w:rsidRPr="00113669" w:rsidRDefault="00DB7CF1" w:rsidP="00DB7CF1">
      <w:pPr>
        <w:ind w:firstLine="360"/>
        <w:rPr>
          <w:rFonts w:hint="eastAsia"/>
          <w:color w:val="000000" w:themeColor="text1"/>
        </w:rPr>
      </w:pPr>
      <w:r w:rsidRPr="00113669">
        <w:rPr>
          <w:rFonts w:hint="eastAsia"/>
          <w:color w:val="000000" w:themeColor="text1"/>
        </w:rPr>
        <w:t>低等真菌的细胞壁为</w:t>
      </w:r>
      <w:r w:rsidRPr="009179C3">
        <w:rPr>
          <w:rFonts w:hint="eastAsia"/>
          <w:b/>
          <w:bCs/>
          <w:color w:val="000000" w:themeColor="text1"/>
        </w:rPr>
        <w:t>纤维素</w:t>
      </w:r>
      <w:r w:rsidRPr="00113669">
        <w:rPr>
          <w:rFonts w:hint="eastAsia"/>
          <w:color w:val="000000" w:themeColor="text1"/>
        </w:rPr>
        <w:t>，高等真菌的细胞壁主要成分为</w:t>
      </w:r>
      <w:r w:rsidRPr="009179C3">
        <w:rPr>
          <w:rFonts w:hint="eastAsia"/>
          <w:b/>
          <w:bCs/>
          <w:color w:val="000000" w:themeColor="text1"/>
        </w:rPr>
        <w:t>几丁质</w:t>
      </w:r>
      <w:r w:rsidRPr="00113669">
        <w:rPr>
          <w:rFonts w:hint="eastAsia"/>
          <w:color w:val="000000" w:themeColor="text1"/>
        </w:rPr>
        <w:t>。以孢子的方式进行繁殖。真菌常为丝状和多细胞的有机体。高等大型菌有定形的子实体。</w:t>
      </w:r>
    </w:p>
    <w:p w14:paraId="6B1AA970" w14:textId="77777777" w:rsidR="00DB7CF1" w:rsidRPr="00113669" w:rsidRDefault="00DB7CF1">
      <w:pPr>
        <w:pStyle w:val="a6"/>
        <w:numPr>
          <w:ilvl w:val="0"/>
          <w:numId w:val="90"/>
        </w:numPr>
        <w:ind w:firstLineChars="0"/>
        <w:rPr>
          <w:rFonts w:hint="eastAsia"/>
          <w:color w:val="000000" w:themeColor="text1"/>
        </w:rPr>
      </w:pPr>
      <w:r w:rsidRPr="00113669">
        <w:rPr>
          <w:rFonts w:hint="eastAsia"/>
          <w:color w:val="000000" w:themeColor="text1"/>
        </w:rPr>
        <w:t>营养方式</w:t>
      </w:r>
    </w:p>
    <w:p w14:paraId="78E32D83" w14:textId="77777777" w:rsidR="00DB7CF1" w:rsidRDefault="00DB7CF1" w:rsidP="00DB7CF1">
      <w:pPr>
        <w:ind w:firstLine="360"/>
        <w:rPr>
          <w:rFonts w:hint="eastAsia"/>
          <w:color w:val="000000" w:themeColor="text1"/>
        </w:rPr>
      </w:pPr>
      <w:r w:rsidRPr="00113669">
        <w:rPr>
          <w:rFonts w:hint="eastAsia"/>
          <w:color w:val="000000" w:themeColor="text1"/>
        </w:rPr>
        <w:t>真菌是典型的异养生物</w:t>
      </w:r>
      <w:r>
        <w:rPr>
          <w:rFonts w:hint="eastAsia"/>
          <w:color w:val="000000" w:themeColor="text1"/>
        </w:rPr>
        <w:t>，其</w:t>
      </w:r>
      <w:r w:rsidRPr="00113669">
        <w:rPr>
          <w:rFonts w:hint="eastAsia"/>
          <w:color w:val="000000" w:themeColor="text1"/>
        </w:rPr>
        <w:t>异养方式</w:t>
      </w:r>
      <w:r>
        <w:rPr>
          <w:rFonts w:hint="eastAsia"/>
          <w:color w:val="000000" w:themeColor="text1"/>
        </w:rPr>
        <w:t>包括</w:t>
      </w:r>
      <w:r w:rsidRPr="00113669">
        <w:rPr>
          <w:rFonts w:hint="eastAsia"/>
          <w:color w:val="000000" w:themeColor="text1"/>
        </w:rPr>
        <w:t>寄生和腐生。</w:t>
      </w:r>
    </w:p>
    <w:p w14:paraId="3E55F64C" w14:textId="77777777" w:rsidR="00DB7CF1" w:rsidRDefault="00DB7CF1" w:rsidP="00DB7CF1">
      <w:pPr>
        <w:ind w:firstLine="360"/>
        <w:rPr>
          <w:rFonts w:hint="eastAsia"/>
          <w:color w:val="000000" w:themeColor="text1"/>
        </w:rPr>
      </w:pPr>
      <w:r w:rsidRPr="00113669">
        <w:rPr>
          <w:rFonts w:hint="eastAsia"/>
          <w:color w:val="000000" w:themeColor="text1"/>
        </w:rPr>
        <w:t>从活的动物、植物吸取养分的称为</w:t>
      </w:r>
      <w:r w:rsidRPr="00113669">
        <w:rPr>
          <w:rFonts w:hint="eastAsia"/>
          <w:b/>
          <w:bCs/>
          <w:color w:val="000000" w:themeColor="text1"/>
        </w:rPr>
        <w:t>寄生</w:t>
      </w:r>
      <w:r w:rsidRPr="00113669">
        <w:rPr>
          <w:rFonts w:hint="eastAsia"/>
          <w:color w:val="000000" w:themeColor="text1"/>
        </w:rPr>
        <w:t>；从动物、植物尸体以及从无生命的有机物质吸取养料的称为</w:t>
      </w:r>
      <w:r w:rsidRPr="00113669">
        <w:rPr>
          <w:rFonts w:hint="eastAsia"/>
          <w:b/>
          <w:bCs/>
          <w:color w:val="000000" w:themeColor="text1"/>
        </w:rPr>
        <w:t>腐生</w:t>
      </w:r>
      <w:r w:rsidRPr="00113669">
        <w:rPr>
          <w:rFonts w:hint="eastAsia"/>
          <w:color w:val="000000" w:themeColor="text1"/>
        </w:rPr>
        <w:t>。</w:t>
      </w:r>
    </w:p>
    <w:p w14:paraId="02D69742" w14:textId="77777777" w:rsidR="00DB7CF1" w:rsidRPr="00113669" w:rsidRDefault="00DB7CF1" w:rsidP="00DB7CF1">
      <w:pPr>
        <w:ind w:firstLine="360"/>
        <w:rPr>
          <w:rFonts w:hint="eastAsia"/>
          <w:color w:val="000000" w:themeColor="text1"/>
        </w:rPr>
      </w:pPr>
      <w:r w:rsidRPr="00113669">
        <w:rPr>
          <w:rFonts w:hint="eastAsia"/>
          <w:color w:val="000000" w:themeColor="text1"/>
        </w:rPr>
        <w:t>有些真菌只能寄生，故称为</w:t>
      </w:r>
      <w:r w:rsidRPr="00113669">
        <w:rPr>
          <w:rFonts w:hint="eastAsia"/>
          <w:b/>
          <w:bCs/>
          <w:color w:val="000000" w:themeColor="text1"/>
        </w:rPr>
        <w:t>专性寄生</w:t>
      </w:r>
      <w:r w:rsidRPr="00113669">
        <w:rPr>
          <w:rFonts w:hint="eastAsia"/>
          <w:color w:val="000000" w:themeColor="text1"/>
        </w:rPr>
        <w:t>，有些真菌只能腐生，故称为</w:t>
      </w:r>
      <w:r w:rsidRPr="00113669">
        <w:rPr>
          <w:rFonts w:hint="eastAsia"/>
          <w:b/>
          <w:bCs/>
          <w:color w:val="000000" w:themeColor="text1"/>
        </w:rPr>
        <w:t>专性腐生</w:t>
      </w:r>
      <w:r w:rsidRPr="00113669">
        <w:rPr>
          <w:rFonts w:hint="eastAsia"/>
          <w:color w:val="000000" w:themeColor="text1"/>
        </w:rPr>
        <w:t>，以寄生为主兼腐生的，称为</w:t>
      </w:r>
      <w:r w:rsidRPr="00113669">
        <w:rPr>
          <w:rFonts w:hint="eastAsia"/>
          <w:b/>
          <w:bCs/>
          <w:color w:val="000000" w:themeColor="text1"/>
        </w:rPr>
        <w:t>兼性腐生</w:t>
      </w:r>
      <w:r w:rsidRPr="00113669">
        <w:rPr>
          <w:rFonts w:hint="eastAsia"/>
          <w:color w:val="000000" w:themeColor="text1"/>
        </w:rPr>
        <w:t>，以腐生为主兼寄生的，称为</w:t>
      </w:r>
      <w:r w:rsidRPr="00113669">
        <w:rPr>
          <w:rFonts w:hint="eastAsia"/>
          <w:b/>
          <w:bCs/>
          <w:color w:val="000000" w:themeColor="text1"/>
        </w:rPr>
        <w:t>兼性寄生</w:t>
      </w:r>
      <w:r w:rsidRPr="00113669">
        <w:rPr>
          <w:rFonts w:hint="eastAsia"/>
          <w:color w:val="000000" w:themeColor="text1"/>
        </w:rPr>
        <w:t>。</w:t>
      </w:r>
    </w:p>
    <w:p w14:paraId="7D7563B0" w14:textId="77777777" w:rsidR="00DB7CF1" w:rsidRPr="00113669" w:rsidRDefault="00DB7CF1">
      <w:pPr>
        <w:pStyle w:val="a6"/>
        <w:numPr>
          <w:ilvl w:val="0"/>
          <w:numId w:val="90"/>
        </w:numPr>
        <w:ind w:firstLineChars="0"/>
        <w:rPr>
          <w:rFonts w:hint="eastAsia"/>
          <w:color w:val="000000" w:themeColor="text1"/>
        </w:rPr>
      </w:pPr>
      <w:r w:rsidRPr="00113669">
        <w:rPr>
          <w:rFonts w:hint="eastAsia"/>
          <w:color w:val="000000" w:themeColor="text1"/>
        </w:rPr>
        <w:t>营养体结构</w:t>
      </w:r>
    </w:p>
    <w:p w14:paraId="1B7E574B" w14:textId="77777777" w:rsidR="00DB7CF1" w:rsidRPr="00113669" w:rsidRDefault="00DB7CF1" w:rsidP="00DB7CF1">
      <w:pPr>
        <w:ind w:firstLine="360"/>
        <w:rPr>
          <w:rFonts w:hint="eastAsia"/>
          <w:color w:val="000000" w:themeColor="text1"/>
        </w:rPr>
      </w:pPr>
      <w:r w:rsidRPr="00113669">
        <w:rPr>
          <w:rFonts w:hint="eastAsia"/>
          <w:color w:val="000000" w:themeColor="text1"/>
        </w:rPr>
        <w:t>绝大多数的真菌是由菌丝构成的。菌丝分</w:t>
      </w:r>
      <w:r w:rsidRPr="00113669">
        <w:rPr>
          <w:rFonts w:hint="eastAsia"/>
          <w:b/>
          <w:bCs/>
          <w:color w:val="000000" w:themeColor="text1"/>
        </w:rPr>
        <w:t>无隔菌丝</w:t>
      </w:r>
      <w:r w:rsidRPr="00113669">
        <w:rPr>
          <w:rFonts w:hint="eastAsia"/>
          <w:color w:val="000000" w:themeColor="text1"/>
        </w:rPr>
        <w:t>和</w:t>
      </w:r>
      <w:r w:rsidRPr="00113669">
        <w:rPr>
          <w:rFonts w:hint="eastAsia"/>
          <w:b/>
          <w:bCs/>
          <w:color w:val="000000" w:themeColor="text1"/>
        </w:rPr>
        <w:t>有隔菌丝</w:t>
      </w:r>
      <w:r w:rsidRPr="00113669">
        <w:rPr>
          <w:rFonts w:hint="eastAsia"/>
          <w:color w:val="000000" w:themeColor="text1"/>
        </w:rPr>
        <w:t>两种。无隔菌丝是</w:t>
      </w:r>
      <w:r w:rsidRPr="00113669">
        <w:rPr>
          <w:color w:val="000000" w:themeColor="text1"/>
        </w:rPr>
        <w:t>1个长管形细胞，有分枝或无，大多数是多核的。有横隔壁把菌丝隔成许多细胞的，称有隔菌丝，每个细胞内含1或2个核。菌丝中的横隔上有小孔，原生质甚至</w:t>
      </w:r>
      <w:proofErr w:type="gramStart"/>
      <w:r w:rsidRPr="00113669">
        <w:rPr>
          <w:color w:val="000000" w:themeColor="text1"/>
        </w:rPr>
        <w:t>核可以</w:t>
      </w:r>
      <w:proofErr w:type="gramEnd"/>
      <w:r w:rsidRPr="00113669">
        <w:rPr>
          <w:color w:val="000000" w:themeColor="text1"/>
        </w:rPr>
        <w:t>从小孔流通。</w:t>
      </w:r>
    </w:p>
    <w:p w14:paraId="58E7A87E" w14:textId="77777777" w:rsidR="00DB7CF1" w:rsidRPr="00113669" w:rsidRDefault="00DB7CF1">
      <w:pPr>
        <w:pStyle w:val="a6"/>
        <w:numPr>
          <w:ilvl w:val="0"/>
          <w:numId w:val="90"/>
        </w:numPr>
        <w:ind w:firstLineChars="0"/>
        <w:rPr>
          <w:rFonts w:hint="eastAsia"/>
          <w:color w:val="000000" w:themeColor="text1"/>
        </w:rPr>
      </w:pPr>
      <w:r w:rsidRPr="00113669">
        <w:rPr>
          <w:rFonts w:hint="eastAsia"/>
          <w:color w:val="000000" w:themeColor="text1"/>
        </w:rPr>
        <w:t>菌丝组织体</w:t>
      </w:r>
    </w:p>
    <w:p w14:paraId="4A37D838" w14:textId="77777777" w:rsidR="00DB7CF1" w:rsidRPr="00113669" w:rsidRDefault="00DB7CF1" w:rsidP="00DB7CF1">
      <w:pPr>
        <w:ind w:firstLine="360"/>
        <w:rPr>
          <w:rFonts w:hint="eastAsia"/>
          <w:color w:val="000000" w:themeColor="text1"/>
        </w:rPr>
      </w:pPr>
      <w:r w:rsidRPr="00113669">
        <w:rPr>
          <w:rFonts w:hint="eastAsia"/>
          <w:color w:val="000000" w:themeColor="text1"/>
        </w:rPr>
        <w:t>某些真菌在环境条件不良或繁殖的时候，菌丝互相密结，菌丝体变态成</w:t>
      </w:r>
      <w:r w:rsidRPr="00113669">
        <w:rPr>
          <w:rFonts w:hint="eastAsia"/>
          <w:b/>
          <w:bCs/>
          <w:color w:val="000000" w:themeColor="text1"/>
        </w:rPr>
        <w:t>菌丝组织体</w:t>
      </w:r>
      <w:r w:rsidRPr="00113669">
        <w:rPr>
          <w:rFonts w:hint="eastAsia"/>
          <w:color w:val="000000" w:themeColor="text1"/>
        </w:rPr>
        <w:t>。常见类型包括：</w:t>
      </w:r>
    </w:p>
    <w:p w14:paraId="5B6EAC24" w14:textId="77777777" w:rsidR="00DB7CF1" w:rsidRPr="00113669" w:rsidRDefault="00DB7CF1">
      <w:pPr>
        <w:pStyle w:val="a6"/>
        <w:numPr>
          <w:ilvl w:val="0"/>
          <w:numId w:val="91"/>
        </w:numPr>
        <w:ind w:firstLineChars="0"/>
        <w:rPr>
          <w:rFonts w:hint="eastAsia"/>
          <w:b/>
          <w:bCs/>
          <w:color w:val="000000" w:themeColor="text1"/>
        </w:rPr>
      </w:pPr>
      <w:r w:rsidRPr="00113669">
        <w:rPr>
          <w:rFonts w:hint="eastAsia"/>
          <w:b/>
          <w:bCs/>
          <w:color w:val="000000" w:themeColor="text1"/>
        </w:rPr>
        <w:t>根状菌索</w:t>
      </w:r>
    </w:p>
    <w:p w14:paraId="3FCECC13" w14:textId="77777777" w:rsidR="00DB7CF1" w:rsidRPr="00113669" w:rsidRDefault="00DB7CF1" w:rsidP="00DB7CF1">
      <w:pPr>
        <w:ind w:firstLine="420"/>
        <w:rPr>
          <w:rFonts w:hint="eastAsia"/>
          <w:color w:val="000000" w:themeColor="text1"/>
        </w:rPr>
      </w:pPr>
      <w:r w:rsidRPr="00113669">
        <w:rPr>
          <w:rFonts w:hint="eastAsia"/>
          <w:color w:val="000000" w:themeColor="text1"/>
        </w:rPr>
        <w:t>高等真菌的菌丝体可以</w:t>
      </w:r>
      <w:proofErr w:type="gramStart"/>
      <w:r w:rsidRPr="00113669">
        <w:rPr>
          <w:rFonts w:hint="eastAsia"/>
          <w:color w:val="000000" w:themeColor="text1"/>
        </w:rPr>
        <w:t>密结呈绳索</w:t>
      </w:r>
      <w:proofErr w:type="gramEnd"/>
      <w:r w:rsidRPr="00113669">
        <w:rPr>
          <w:rFonts w:hint="eastAsia"/>
          <w:color w:val="000000" w:themeColor="text1"/>
        </w:rPr>
        <w:t>状，外形似根</w:t>
      </w:r>
      <w:r>
        <w:rPr>
          <w:rFonts w:hint="eastAsia"/>
          <w:color w:val="000000" w:themeColor="text1"/>
        </w:rPr>
        <w:t>，</w:t>
      </w:r>
      <w:r w:rsidRPr="00113669">
        <w:rPr>
          <w:color w:val="000000" w:themeColor="text1"/>
        </w:rPr>
        <w:t>能抵抗恶劣环境</w:t>
      </w:r>
      <w:r>
        <w:rPr>
          <w:rFonts w:hint="eastAsia"/>
          <w:color w:val="000000" w:themeColor="text1"/>
        </w:rPr>
        <w:t>，</w:t>
      </w:r>
      <w:r w:rsidRPr="00113669">
        <w:rPr>
          <w:color w:val="000000" w:themeColor="text1"/>
        </w:rPr>
        <w:t>在木材腐朽菌中根状菌索很普遍。</w:t>
      </w:r>
    </w:p>
    <w:p w14:paraId="7B77DD6D" w14:textId="77777777" w:rsidR="00DB7CF1" w:rsidRPr="00113669" w:rsidRDefault="00DB7CF1">
      <w:pPr>
        <w:pStyle w:val="a6"/>
        <w:numPr>
          <w:ilvl w:val="0"/>
          <w:numId w:val="91"/>
        </w:numPr>
        <w:ind w:firstLineChars="0"/>
        <w:rPr>
          <w:rFonts w:hint="eastAsia"/>
          <w:b/>
          <w:bCs/>
          <w:color w:val="000000" w:themeColor="text1"/>
        </w:rPr>
      </w:pPr>
      <w:r w:rsidRPr="00113669">
        <w:rPr>
          <w:rFonts w:hint="eastAsia"/>
          <w:b/>
          <w:bCs/>
          <w:color w:val="000000" w:themeColor="text1"/>
        </w:rPr>
        <w:t>子座</w:t>
      </w:r>
    </w:p>
    <w:p w14:paraId="40768759" w14:textId="77777777" w:rsidR="00DB7CF1" w:rsidRPr="00113669" w:rsidRDefault="00DB7CF1" w:rsidP="00DB7CF1">
      <w:pPr>
        <w:ind w:firstLine="420"/>
        <w:rPr>
          <w:rFonts w:hint="eastAsia"/>
          <w:b/>
          <w:bCs/>
          <w:color w:val="000000" w:themeColor="text1"/>
        </w:rPr>
      </w:pPr>
      <w:r w:rsidRPr="00113669">
        <w:rPr>
          <w:rFonts w:hint="eastAsia"/>
          <w:color w:val="000000" w:themeColor="text1"/>
        </w:rPr>
        <w:t>子座是容纳子实体的褥座，是从营养阶段到繁殖阶段的一种过渡形式。</w:t>
      </w:r>
    </w:p>
    <w:p w14:paraId="1E3338C7" w14:textId="77777777" w:rsidR="00DB7CF1" w:rsidRPr="00113669" w:rsidRDefault="00DB7CF1">
      <w:pPr>
        <w:pStyle w:val="a6"/>
        <w:numPr>
          <w:ilvl w:val="0"/>
          <w:numId w:val="91"/>
        </w:numPr>
        <w:ind w:firstLineChars="0"/>
        <w:rPr>
          <w:rFonts w:hint="eastAsia"/>
          <w:b/>
          <w:bCs/>
          <w:color w:val="000000" w:themeColor="text1"/>
        </w:rPr>
      </w:pPr>
      <w:r w:rsidRPr="00113669">
        <w:rPr>
          <w:rFonts w:hint="eastAsia"/>
          <w:b/>
          <w:bCs/>
          <w:color w:val="000000" w:themeColor="text1"/>
        </w:rPr>
        <w:t>菌核</w:t>
      </w:r>
    </w:p>
    <w:p w14:paraId="2E15DCCC" w14:textId="77777777" w:rsidR="00DB7CF1" w:rsidRPr="00113669" w:rsidRDefault="00DB7CF1" w:rsidP="00DB7CF1">
      <w:pPr>
        <w:ind w:firstLine="360"/>
        <w:rPr>
          <w:rFonts w:hint="eastAsia"/>
          <w:color w:val="000000" w:themeColor="text1"/>
        </w:rPr>
      </w:pPr>
      <w:r w:rsidRPr="00113669">
        <w:rPr>
          <w:rFonts w:hint="eastAsia"/>
          <w:color w:val="000000" w:themeColor="text1"/>
        </w:rPr>
        <w:t>菌核是由菌丝密结成颜色深、质地坚硬</w:t>
      </w:r>
      <w:proofErr w:type="gramStart"/>
      <w:r w:rsidRPr="00113669">
        <w:rPr>
          <w:rFonts w:hint="eastAsia"/>
          <w:color w:val="000000" w:themeColor="text1"/>
        </w:rPr>
        <w:t>的核状体</w:t>
      </w:r>
      <w:proofErr w:type="gramEnd"/>
      <w:r>
        <w:rPr>
          <w:rFonts w:hint="eastAsia"/>
          <w:color w:val="000000" w:themeColor="text1"/>
        </w:rPr>
        <w:t>，</w:t>
      </w:r>
      <w:r w:rsidRPr="00113669">
        <w:rPr>
          <w:rFonts w:hint="eastAsia"/>
          <w:color w:val="000000" w:themeColor="text1"/>
        </w:rPr>
        <w:t>菌核中贮有丰富的养分，对于干燥和高、低温度抵抗力很强，是渡过不良环境的休眠体。</w:t>
      </w:r>
    </w:p>
    <w:p w14:paraId="17C441EC" w14:textId="77777777" w:rsidR="00DB7CF1" w:rsidRPr="00113669" w:rsidRDefault="00DB7CF1">
      <w:pPr>
        <w:pStyle w:val="a6"/>
        <w:numPr>
          <w:ilvl w:val="0"/>
          <w:numId w:val="90"/>
        </w:numPr>
        <w:ind w:firstLineChars="0"/>
        <w:rPr>
          <w:rFonts w:hint="eastAsia"/>
          <w:color w:val="000000" w:themeColor="text1"/>
        </w:rPr>
      </w:pPr>
      <w:r w:rsidRPr="00113669">
        <w:rPr>
          <w:rFonts w:hint="eastAsia"/>
          <w:color w:val="000000" w:themeColor="text1"/>
        </w:rPr>
        <w:t>真菌的繁殖</w:t>
      </w:r>
    </w:p>
    <w:p w14:paraId="5F21BCF8" w14:textId="77777777" w:rsidR="00DB7CF1" w:rsidRPr="00113669" w:rsidRDefault="00DB7CF1">
      <w:pPr>
        <w:pStyle w:val="a6"/>
        <w:numPr>
          <w:ilvl w:val="1"/>
          <w:numId w:val="90"/>
        </w:numPr>
        <w:ind w:firstLineChars="0"/>
        <w:rPr>
          <w:rFonts w:hint="eastAsia"/>
          <w:color w:val="000000" w:themeColor="text1"/>
        </w:rPr>
      </w:pPr>
      <w:r w:rsidRPr="00113669">
        <w:rPr>
          <w:b/>
          <w:bCs/>
          <w:color w:val="000000" w:themeColor="text1"/>
        </w:rPr>
        <w:t>营养繁殖</w:t>
      </w:r>
    </w:p>
    <w:p w14:paraId="2C5B65D0" w14:textId="77777777" w:rsidR="00DB7CF1" w:rsidRPr="00113669" w:rsidRDefault="00DB7CF1" w:rsidP="00DB7CF1">
      <w:pPr>
        <w:ind w:firstLine="360"/>
        <w:rPr>
          <w:rFonts w:hint="eastAsia"/>
          <w:color w:val="000000" w:themeColor="text1"/>
        </w:rPr>
      </w:pPr>
      <w:r w:rsidRPr="00113669">
        <w:rPr>
          <w:color w:val="000000" w:themeColor="text1"/>
        </w:rPr>
        <w:t>大部分真菌的营养菌丝可以产生下列一些类型的孢子：</w:t>
      </w:r>
    </w:p>
    <w:p w14:paraId="495DAFBC"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芽生孢子</w:t>
      </w:r>
      <w:r w:rsidRPr="00113669">
        <w:rPr>
          <w:rFonts w:hint="eastAsia"/>
          <w:color w:val="000000" w:themeColor="text1"/>
        </w:rPr>
        <w:t>：从</w:t>
      </w:r>
      <w:r w:rsidRPr="00113669">
        <w:rPr>
          <w:color w:val="000000" w:themeColor="text1"/>
        </w:rPr>
        <w:t>1个细胞出芽形成，芽生</w:t>
      </w:r>
      <w:r w:rsidRPr="00113669">
        <w:rPr>
          <w:rFonts w:hint="eastAsia"/>
          <w:color w:val="000000" w:themeColor="text1"/>
        </w:rPr>
        <w:t>孢子</w:t>
      </w:r>
      <w:r w:rsidRPr="00113669">
        <w:rPr>
          <w:color w:val="000000" w:themeColor="text1"/>
        </w:rPr>
        <w:t>脱离母体后，即长成1个新个体。</w:t>
      </w:r>
    </w:p>
    <w:p w14:paraId="2A2B8A9A" w14:textId="77777777" w:rsidR="00DB7CF1" w:rsidRPr="00113669" w:rsidRDefault="00DB7CF1" w:rsidP="00DB7CF1">
      <w:pPr>
        <w:ind w:firstLine="360"/>
        <w:rPr>
          <w:rFonts w:hint="eastAsia"/>
          <w:color w:val="000000" w:themeColor="text1"/>
        </w:rPr>
      </w:pPr>
      <w:r w:rsidRPr="00113669">
        <w:rPr>
          <w:b/>
          <w:bCs/>
          <w:color w:val="000000" w:themeColor="text1"/>
        </w:rPr>
        <w:t>厚壁孢子</w:t>
      </w:r>
      <w:r w:rsidRPr="00113669">
        <w:rPr>
          <w:rFonts w:hint="eastAsia"/>
          <w:color w:val="000000" w:themeColor="text1"/>
        </w:rPr>
        <w:t>：</w:t>
      </w:r>
      <w:r w:rsidRPr="00113669">
        <w:rPr>
          <w:color w:val="000000" w:themeColor="text1"/>
        </w:rPr>
        <w:t>由菌丝中间个别细胞膨大形成的休眠孢子，其原生质浓缩，细胞壁加厚，渡过不良环境后再萌发为菌丝体。</w:t>
      </w:r>
    </w:p>
    <w:p w14:paraId="6370FE79" w14:textId="77777777" w:rsidR="00DB7CF1" w:rsidRPr="00113669" w:rsidRDefault="00DB7CF1" w:rsidP="00DB7CF1">
      <w:pPr>
        <w:ind w:firstLine="360"/>
        <w:rPr>
          <w:rFonts w:hint="eastAsia"/>
          <w:color w:val="000000" w:themeColor="text1"/>
        </w:rPr>
      </w:pPr>
      <w:r w:rsidRPr="00113669">
        <w:rPr>
          <w:b/>
          <w:bCs/>
          <w:color w:val="000000" w:themeColor="text1"/>
        </w:rPr>
        <w:t>节孢子</w:t>
      </w:r>
      <w:r w:rsidRPr="00113669">
        <w:rPr>
          <w:rFonts w:hint="eastAsia"/>
          <w:color w:val="000000" w:themeColor="text1"/>
        </w:rPr>
        <w:t>：</w:t>
      </w:r>
      <w:r w:rsidRPr="00113669">
        <w:rPr>
          <w:color w:val="000000" w:themeColor="text1"/>
        </w:rPr>
        <w:t>菌丝细胞断裂形成。</w:t>
      </w:r>
    </w:p>
    <w:p w14:paraId="00DF6192" w14:textId="77777777" w:rsidR="00DB7CF1" w:rsidRPr="00113669" w:rsidRDefault="00DB7CF1">
      <w:pPr>
        <w:pStyle w:val="a6"/>
        <w:numPr>
          <w:ilvl w:val="1"/>
          <w:numId w:val="90"/>
        </w:numPr>
        <w:ind w:firstLineChars="0"/>
        <w:rPr>
          <w:rFonts w:hint="eastAsia"/>
          <w:color w:val="000000" w:themeColor="text1"/>
        </w:rPr>
      </w:pPr>
      <w:r w:rsidRPr="00113669">
        <w:rPr>
          <w:b/>
          <w:bCs/>
          <w:color w:val="000000" w:themeColor="text1"/>
        </w:rPr>
        <w:t>无性生殖</w:t>
      </w:r>
    </w:p>
    <w:p w14:paraId="14AEC9F3"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游动孢子</w:t>
      </w:r>
      <w:r w:rsidRPr="00113669">
        <w:rPr>
          <w:rFonts w:hint="eastAsia"/>
          <w:color w:val="000000" w:themeColor="text1"/>
        </w:rPr>
        <w:t>是水生真菌产生的借水传播的孢子，无壁，具鞭毛，能游动，在游动孢子囊中形成。</w:t>
      </w:r>
    </w:p>
    <w:p w14:paraId="108633B1"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孢囊孢子</w:t>
      </w:r>
      <w:r w:rsidRPr="00113669">
        <w:rPr>
          <w:rFonts w:hint="eastAsia"/>
          <w:color w:val="000000" w:themeColor="text1"/>
        </w:rPr>
        <w:t>是在孢子囊内形成的不动孢子，借气流传播。</w:t>
      </w:r>
    </w:p>
    <w:p w14:paraId="0779C610"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分生孢子</w:t>
      </w:r>
      <w:r w:rsidRPr="00113669">
        <w:rPr>
          <w:rFonts w:hint="eastAsia"/>
          <w:color w:val="000000" w:themeColor="text1"/>
        </w:rPr>
        <w:t>是由分生孢子囊梗的顶端或侧面产生的一种不动孢子，借气流或动物传播的。</w:t>
      </w:r>
    </w:p>
    <w:p w14:paraId="65B00AD8" w14:textId="77777777" w:rsidR="00DB7CF1" w:rsidRPr="00113669" w:rsidRDefault="00DB7CF1">
      <w:pPr>
        <w:pStyle w:val="a6"/>
        <w:numPr>
          <w:ilvl w:val="1"/>
          <w:numId w:val="90"/>
        </w:numPr>
        <w:ind w:firstLineChars="0"/>
        <w:jc w:val="left"/>
        <w:rPr>
          <w:rFonts w:hint="eastAsia"/>
          <w:color w:val="000000" w:themeColor="text1"/>
        </w:rPr>
      </w:pPr>
      <w:r w:rsidRPr="00113669">
        <w:rPr>
          <w:b/>
          <w:bCs/>
          <w:color w:val="000000" w:themeColor="text1"/>
        </w:rPr>
        <w:t>有性生殖</w:t>
      </w:r>
    </w:p>
    <w:p w14:paraId="2D9CFD6A" w14:textId="77777777" w:rsidR="00DB7CF1" w:rsidRPr="00113669" w:rsidRDefault="00DB7CF1" w:rsidP="00DB7CF1">
      <w:pPr>
        <w:ind w:firstLine="360"/>
        <w:jc w:val="left"/>
        <w:rPr>
          <w:rFonts w:hint="eastAsia"/>
          <w:color w:val="000000" w:themeColor="text1"/>
        </w:rPr>
      </w:pPr>
      <w:r w:rsidRPr="00113669">
        <w:rPr>
          <w:color w:val="000000" w:themeColor="text1"/>
        </w:rPr>
        <w:t>有些真菌形成卵囊和精囊，由精子和</w:t>
      </w:r>
      <w:proofErr w:type="gramStart"/>
      <w:r w:rsidRPr="00113669">
        <w:rPr>
          <w:color w:val="000000" w:themeColor="text1"/>
        </w:rPr>
        <w:t>卵配合</w:t>
      </w:r>
      <w:proofErr w:type="gramEnd"/>
      <w:r w:rsidRPr="00113669">
        <w:rPr>
          <w:color w:val="000000" w:themeColor="text1"/>
        </w:rPr>
        <w:t>形成</w:t>
      </w:r>
      <w:r w:rsidRPr="00113669">
        <w:rPr>
          <w:b/>
          <w:bCs/>
          <w:color w:val="000000" w:themeColor="text1"/>
        </w:rPr>
        <w:t>卵孢子</w:t>
      </w:r>
      <w:r w:rsidRPr="00113669">
        <w:rPr>
          <w:color w:val="000000" w:themeColor="text1"/>
        </w:rPr>
        <w:t>。</w:t>
      </w:r>
    </w:p>
    <w:p w14:paraId="7AB28DBE" w14:textId="77777777" w:rsidR="00DB7CF1" w:rsidRPr="00113669" w:rsidRDefault="00DB7CF1" w:rsidP="00DB7CF1">
      <w:pPr>
        <w:ind w:firstLine="360"/>
        <w:rPr>
          <w:rFonts w:hint="eastAsia"/>
          <w:color w:val="000000" w:themeColor="text1"/>
        </w:rPr>
      </w:pPr>
      <w:r w:rsidRPr="00113669">
        <w:rPr>
          <w:rFonts w:hint="eastAsia"/>
          <w:color w:val="000000" w:themeColor="text1"/>
        </w:rPr>
        <w:t>子囊菌的有性配合后，形成子囊，在子囊内产生</w:t>
      </w:r>
      <w:r w:rsidRPr="00113669">
        <w:rPr>
          <w:rFonts w:hint="eastAsia"/>
          <w:b/>
          <w:bCs/>
          <w:color w:val="000000" w:themeColor="text1"/>
        </w:rPr>
        <w:t>子囊孢子</w:t>
      </w:r>
      <w:r w:rsidRPr="00113669">
        <w:rPr>
          <w:rFonts w:hint="eastAsia"/>
          <w:color w:val="000000" w:themeColor="text1"/>
        </w:rPr>
        <w:t>。</w:t>
      </w:r>
    </w:p>
    <w:p w14:paraId="2EF4A1BE" w14:textId="77777777" w:rsidR="00DB7CF1" w:rsidRPr="00113669" w:rsidRDefault="00DB7CF1" w:rsidP="00DB7CF1">
      <w:pPr>
        <w:ind w:firstLine="360"/>
        <w:rPr>
          <w:rFonts w:hint="eastAsia"/>
          <w:color w:val="000000" w:themeColor="text1"/>
        </w:rPr>
      </w:pPr>
      <w:r w:rsidRPr="00113669">
        <w:rPr>
          <w:rFonts w:hint="eastAsia"/>
          <w:color w:val="000000" w:themeColor="text1"/>
        </w:rPr>
        <w:t>担子菌的有性生殖后，在担子上形成</w:t>
      </w:r>
      <w:r w:rsidRPr="00113669">
        <w:rPr>
          <w:rFonts w:hint="eastAsia"/>
          <w:b/>
          <w:bCs/>
          <w:color w:val="000000" w:themeColor="text1"/>
        </w:rPr>
        <w:t>担孢子</w:t>
      </w:r>
      <w:r w:rsidRPr="00113669">
        <w:rPr>
          <w:rFonts w:hint="eastAsia"/>
          <w:color w:val="000000" w:themeColor="text1"/>
        </w:rPr>
        <w:t>。</w:t>
      </w:r>
    </w:p>
    <w:p w14:paraId="79EDC944" w14:textId="77777777" w:rsidR="00DB7CF1" w:rsidRPr="00113669" w:rsidRDefault="00DB7CF1">
      <w:pPr>
        <w:pStyle w:val="a6"/>
        <w:numPr>
          <w:ilvl w:val="0"/>
          <w:numId w:val="90"/>
        </w:numPr>
        <w:ind w:firstLineChars="0"/>
        <w:rPr>
          <w:rFonts w:hint="eastAsia"/>
          <w:color w:val="000000" w:themeColor="text1"/>
        </w:rPr>
      </w:pPr>
      <w:r w:rsidRPr="00113669">
        <w:rPr>
          <w:rFonts w:hint="eastAsia"/>
          <w:color w:val="000000" w:themeColor="text1"/>
        </w:rPr>
        <w:t>真菌的生活史</w:t>
      </w:r>
    </w:p>
    <w:p w14:paraId="324F2E57" w14:textId="77777777" w:rsidR="00DB7CF1" w:rsidRPr="00A53B60" w:rsidRDefault="00DB7CF1" w:rsidP="00DB7CF1">
      <w:pPr>
        <w:ind w:firstLine="360"/>
        <w:rPr>
          <w:rFonts w:hint="eastAsia"/>
          <w:color w:val="000000" w:themeColor="text1"/>
          <w:szCs w:val="21"/>
        </w:rPr>
      </w:pPr>
      <w:r w:rsidRPr="00113669">
        <w:rPr>
          <w:rFonts w:hint="eastAsia"/>
          <w:color w:val="000000" w:themeColor="text1"/>
        </w:rPr>
        <w:t>真菌的生活史是从孢子萌发开始，经过生长和发育阶段，最后又产生同样孢子的全部过程。</w:t>
      </w:r>
      <w:r>
        <w:rPr>
          <w:rFonts w:hint="eastAsia"/>
          <w:color w:val="000000" w:themeColor="text1"/>
        </w:rPr>
        <w:t>真菌</w:t>
      </w:r>
      <w:r w:rsidRPr="00A53B60">
        <w:rPr>
          <w:color w:val="000000" w:themeColor="text1"/>
          <w:szCs w:val="21"/>
        </w:rPr>
        <w:t>只有核相交替，没有世代交替。</w:t>
      </w:r>
    </w:p>
    <w:p w14:paraId="22B1842B" w14:textId="77777777" w:rsidR="00DB7CF1" w:rsidRPr="00A53B60" w:rsidRDefault="00DB7CF1">
      <w:pPr>
        <w:pStyle w:val="a6"/>
        <w:numPr>
          <w:ilvl w:val="0"/>
          <w:numId w:val="88"/>
        </w:numPr>
        <w:ind w:firstLineChars="0"/>
        <w:rPr>
          <w:rFonts w:hint="eastAsia"/>
          <w:color w:val="000000" w:themeColor="text1"/>
          <w:szCs w:val="21"/>
        </w:rPr>
      </w:pPr>
      <w:r w:rsidRPr="00A53B60">
        <w:rPr>
          <w:color w:val="000000" w:themeColor="text1"/>
          <w:szCs w:val="21"/>
        </w:rPr>
        <w:t>真菌的类群</w:t>
      </w:r>
    </w:p>
    <w:p w14:paraId="0F2820D1" w14:textId="77777777" w:rsidR="00DB7CF1" w:rsidRPr="00A53B60" w:rsidRDefault="00DB7CF1">
      <w:pPr>
        <w:pStyle w:val="a6"/>
        <w:widowControl/>
        <w:numPr>
          <w:ilvl w:val="0"/>
          <w:numId w:val="92"/>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鞭毛</w:t>
      </w:r>
      <w:proofErr w:type="gramStart"/>
      <w:r w:rsidRPr="00A53B60">
        <w:rPr>
          <w:rFonts w:ascii="等线" w:eastAsia="等线" w:hAnsi="等线" w:cs="宋体" w:hint="eastAsia"/>
          <w:color w:val="000000" w:themeColor="text1"/>
          <w:kern w:val="0"/>
          <w:szCs w:val="21"/>
        </w:rPr>
        <w:t>菌</w:t>
      </w:r>
      <w:proofErr w:type="gramEnd"/>
    </w:p>
    <w:p w14:paraId="117FB870" w14:textId="77777777" w:rsidR="00DB7CF1" w:rsidRPr="00A53B60" w:rsidRDefault="00DB7CF1">
      <w:pPr>
        <w:pStyle w:val="a6"/>
        <w:widowControl/>
        <w:numPr>
          <w:ilvl w:val="0"/>
          <w:numId w:val="93"/>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特征</w:t>
      </w:r>
    </w:p>
    <w:p w14:paraId="6BD3513D" w14:textId="7341BE19"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大部分是分枝丝状体。</w:t>
      </w:r>
      <w:r w:rsidRPr="00A53B60">
        <w:rPr>
          <w:rFonts w:ascii="等线" w:eastAsia="等线" w:hAnsi="等线" w:cs="宋体"/>
          <w:color w:val="000000" w:themeColor="text1"/>
          <w:kern w:val="0"/>
          <w:szCs w:val="21"/>
        </w:rPr>
        <w:t>无性繁殖时产生</w:t>
      </w:r>
      <w:r w:rsidRPr="004B15E3">
        <w:rPr>
          <w:rFonts w:ascii="等线" w:eastAsia="等线" w:hAnsi="等线" w:cs="宋体"/>
          <w:b/>
          <w:bCs/>
          <w:color w:val="000000" w:themeColor="text1"/>
          <w:kern w:val="0"/>
          <w:szCs w:val="21"/>
        </w:rPr>
        <w:t>游动孢子</w:t>
      </w:r>
      <w:r>
        <w:rPr>
          <w:rFonts w:ascii="等线" w:eastAsia="等线" w:hAnsi="等线" w:cs="宋体" w:hint="eastAsia"/>
          <w:color w:val="000000" w:themeColor="text1"/>
          <w:kern w:val="0"/>
          <w:szCs w:val="21"/>
        </w:rPr>
        <w:t>，</w:t>
      </w:r>
      <w:r w:rsidRPr="00A53B60">
        <w:rPr>
          <w:rFonts w:ascii="等线" w:eastAsia="等线" w:hAnsi="等线" w:cs="宋体"/>
          <w:color w:val="000000" w:themeColor="text1"/>
          <w:kern w:val="0"/>
          <w:szCs w:val="21"/>
        </w:rPr>
        <w:t>有性生殖时产生</w:t>
      </w:r>
      <w:r w:rsidRPr="004B15E3">
        <w:rPr>
          <w:rFonts w:ascii="等线" w:eastAsia="等线" w:hAnsi="等线" w:cs="宋体"/>
          <w:b/>
          <w:bCs/>
          <w:color w:val="000000" w:themeColor="text1"/>
          <w:kern w:val="0"/>
          <w:szCs w:val="21"/>
        </w:rPr>
        <w:t>卵孢子</w:t>
      </w:r>
      <w:r w:rsidRPr="00A53B60">
        <w:rPr>
          <w:rFonts w:ascii="等线" w:eastAsia="等线" w:hAnsi="等线" w:cs="宋体"/>
          <w:color w:val="000000" w:themeColor="text1"/>
          <w:kern w:val="0"/>
          <w:szCs w:val="21"/>
        </w:rPr>
        <w:t>或休眠孢子</w:t>
      </w:r>
      <w:r w:rsidRPr="00A53B60">
        <w:rPr>
          <w:rFonts w:ascii="等线" w:eastAsia="等线" w:hAnsi="等线" w:cs="宋体" w:hint="eastAsia"/>
          <w:color w:val="000000" w:themeColor="text1"/>
          <w:kern w:val="0"/>
          <w:szCs w:val="21"/>
        </w:rPr>
        <w:t>。</w:t>
      </w:r>
    </w:p>
    <w:p w14:paraId="24E085FA" w14:textId="77777777" w:rsidR="00DB7CF1" w:rsidRPr="00A53B60" w:rsidRDefault="00DB7CF1">
      <w:pPr>
        <w:pStyle w:val="a6"/>
        <w:widowControl/>
        <w:numPr>
          <w:ilvl w:val="0"/>
          <w:numId w:val="93"/>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代表生物</w:t>
      </w:r>
    </w:p>
    <w:p w14:paraId="54808230" w14:textId="77777777" w:rsidR="00DB7CF1" w:rsidRPr="00A53B60" w:rsidRDefault="00DB7CF1">
      <w:pPr>
        <w:pStyle w:val="a6"/>
        <w:widowControl/>
        <w:numPr>
          <w:ilvl w:val="0"/>
          <w:numId w:val="97"/>
        </w:numPr>
        <w:ind w:firstLineChars="0"/>
        <w:rPr>
          <w:rFonts w:ascii="等线" w:eastAsia="等线" w:hAnsi="等线" w:cs="宋体" w:hint="eastAsia"/>
          <w:color w:val="000000" w:themeColor="text1"/>
          <w:kern w:val="0"/>
          <w:szCs w:val="21"/>
        </w:rPr>
      </w:pPr>
      <w:proofErr w:type="gramStart"/>
      <w:r w:rsidRPr="00A53B60">
        <w:rPr>
          <w:rFonts w:ascii="等线" w:eastAsia="等线" w:hAnsi="等线" w:cs="宋体"/>
          <w:color w:val="000000" w:themeColor="text1"/>
          <w:kern w:val="0"/>
          <w:szCs w:val="21"/>
        </w:rPr>
        <w:t>水霉属</w:t>
      </w:r>
      <w:proofErr w:type="gramEnd"/>
    </w:p>
    <w:p w14:paraId="610F5862"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多为腐生，也有寄生的如寄生水霉，生活于淡水鱼的鳃盖、侧线或其他破伤的皮部以及鱼卵上。</w:t>
      </w:r>
    </w:p>
    <w:p w14:paraId="24BE857D"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孢子囊成熟后顶端开1圆孔，游动孢子顺序地从孔口游出，此后在旧孢子囊的基部再生第二个孢子囊，伸入旧孢子囊空壳中，如此，孢子囊可以重夏产生三四次，顺序地1个套着1个，这种现象称为</w:t>
      </w:r>
      <w:r w:rsidRPr="00A53B60">
        <w:rPr>
          <w:rFonts w:ascii="等线" w:eastAsia="等线" w:hAnsi="等线" w:cs="宋体"/>
          <w:b/>
          <w:bCs/>
          <w:color w:val="000000" w:themeColor="text1"/>
          <w:kern w:val="0"/>
          <w:szCs w:val="21"/>
        </w:rPr>
        <w:t>孢子囊的层出形成</w:t>
      </w:r>
      <w:r w:rsidRPr="00A53B60">
        <w:rPr>
          <w:rFonts w:ascii="等线" w:eastAsia="等线" w:hAnsi="等线" w:cs="宋体"/>
          <w:color w:val="000000" w:themeColor="text1"/>
          <w:kern w:val="0"/>
          <w:szCs w:val="21"/>
        </w:rPr>
        <w:t>。</w:t>
      </w:r>
    </w:p>
    <w:p w14:paraId="3C13D6BD"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b/>
          <w:bCs/>
          <w:color w:val="000000" w:themeColor="text1"/>
          <w:kern w:val="0"/>
          <w:szCs w:val="21"/>
        </w:rPr>
        <w:t>游动孢子</w:t>
      </w:r>
      <w:r w:rsidRPr="00A53B60">
        <w:rPr>
          <w:rFonts w:ascii="等线" w:eastAsia="等线" w:hAnsi="等线" w:cs="宋体" w:hint="eastAsia"/>
          <w:color w:val="000000" w:themeColor="text1"/>
          <w:kern w:val="0"/>
          <w:szCs w:val="21"/>
        </w:rPr>
        <w:t>球形或梨形，顶生</w:t>
      </w:r>
      <w:r w:rsidRPr="00A53B60">
        <w:rPr>
          <w:rFonts w:ascii="等线" w:eastAsia="等线" w:hAnsi="等线" w:cs="宋体"/>
          <w:color w:val="000000" w:themeColor="text1"/>
          <w:kern w:val="0"/>
          <w:szCs w:val="21"/>
        </w:rPr>
        <w:t>2条鞭毛，称初生孢子。初生孢子游动不久，鞭毛收缩，变为球形的</w:t>
      </w:r>
      <w:r w:rsidRPr="00A53B60">
        <w:rPr>
          <w:rFonts w:ascii="等线" w:eastAsia="等线" w:hAnsi="等线" w:cs="宋体"/>
          <w:b/>
          <w:bCs/>
          <w:color w:val="000000" w:themeColor="text1"/>
          <w:kern w:val="0"/>
          <w:szCs w:val="21"/>
        </w:rPr>
        <w:t>静孢子</w:t>
      </w:r>
      <w:r w:rsidRPr="00A53B60">
        <w:rPr>
          <w:rFonts w:ascii="等线" w:eastAsia="等线" w:hAnsi="等线" w:cs="宋体"/>
          <w:color w:val="000000" w:themeColor="text1"/>
          <w:kern w:val="0"/>
          <w:szCs w:val="21"/>
        </w:rPr>
        <w:t>。</w:t>
      </w:r>
      <w:proofErr w:type="gramStart"/>
      <w:r w:rsidRPr="00A53B60">
        <w:rPr>
          <w:rFonts w:ascii="等线" w:eastAsia="等线" w:hAnsi="等线" w:cs="宋体"/>
          <w:color w:val="000000" w:themeColor="text1"/>
          <w:kern w:val="0"/>
          <w:szCs w:val="21"/>
        </w:rPr>
        <w:t>水霉属</w:t>
      </w:r>
      <w:proofErr w:type="gramEnd"/>
      <w:r w:rsidRPr="00A53B60">
        <w:rPr>
          <w:rFonts w:ascii="等线" w:eastAsia="等线" w:hAnsi="等线" w:cs="宋体"/>
          <w:color w:val="000000" w:themeColor="text1"/>
          <w:kern w:val="0"/>
          <w:szCs w:val="21"/>
        </w:rPr>
        <w:t>大部分有两种游动孢子，</w:t>
      </w:r>
      <w:proofErr w:type="gramStart"/>
      <w:r w:rsidRPr="00A53B60">
        <w:rPr>
          <w:rFonts w:ascii="等线" w:eastAsia="等线" w:hAnsi="等线" w:cs="宋体"/>
          <w:color w:val="000000" w:themeColor="text1"/>
          <w:kern w:val="0"/>
          <w:szCs w:val="21"/>
        </w:rPr>
        <w:t>称</w:t>
      </w:r>
      <w:r w:rsidRPr="00A53B60">
        <w:rPr>
          <w:rFonts w:ascii="等线" w:eastAsia="等线" w:hAnsi="等线" w:cs="宋体"/>
          <w:b/>
          <w:bCs/>
          <w:color w:val="000000" w:themeColor="text1"/>
          <w:kern w:val="0"/>
          <w:szCs w:val="21"/>
        </w:rPr>
        <w:t>双游现象</w:t>
      </w:r>
      <w:proofErr w:type="gramEnd"/>
      <w:r w:rsidRPr="00A53B60">
        <w:rPr>
          <w:rFonts w:ascii="等线" w:eastAsia="等线" w:hAnsi="等线" w:cs="宋体"/>
          <w:color w:val="000000" w:themeColor="text1"/>
          <w:kern w:val="0"/>
          <w:szCs w:val="21"/>
        </w:rPr>
        <w:t>。</w:t>
      </w:r>
    </w:p>
    <w:p w14:paraId="6021F1B1"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有性生殖</w:t>
      </w:r>
      <w:r w:rsidRPr="00A53B60">
        <w:rPr>
          <w:rFonts w:ascii="等线" w:eastAsia="等线" w:hAnsi="等线" w:cs="宋体"/>
          <w:color w:val="000000" w:themeColor="text1"/>
          <w:kern w:val="0"/>
          <w:szCs w:val="21"/>
        </w:rPr>
        <w:t>形成二倍体的合子，称</w:t>
      </w:r>
      <w:r w:rsidRPr="00A53B60">
        <w:rPr>
          <w:rFonts w:ascii="等线" w:eastAsia="等线" w:hAnsi="等线" w:cs="宋体"/>
          <w:b/>
          <w:bCs/>
          <w:color w:val="000000" w:themeColor="text1"/>
          <w:kern w:val="0"/>
          <w:szCs w:val="21"/>
        </w:rPr>
        <w:t>卵孢子</w:t>
      </w:r>
      <w:r w:rsidRPr="00A53B60">
        <w:rPr>
          <w:rFonts w:ascii="等线" w:eastAsia="等线" w:hAnsi="等线" w:cs="宋体"/>
          <w:color w:val="000000" w:themeColor="text1"/>
          <w:kern w:val="0"/>
          <w:szCs w:val="21"/>
        </w:rPr>
        <w:t>。</w:t>
      </w:r>
    </w:p>
    <w:p w14:paraId="1141F5C2" w14:textId="77777777" w:rsidR="00DB7CF1" w:rsidRPr="00A53B60" w:rsidRDefault="00DB7CF1">
      <w:pPr>
        <w:pStyle w:val="a6"/>
        <w:numPr>
          <w:ilvl w:val="0"/>
          <w:numId w:val="97"/>
        </w:numPr>
        <w:ind w:firstLineChars="0"/>
        <w:rPr>
          <w:rFonts w:ascii="等线" w:eastAsia="等线" w:hAnsi="等线" w:cs="宋体" w:hint="eastAsia"/>
          <w:color w:val="000000" w:themeColor="text1"/>
          <w:kern w:val="0"/>
          <w:szCs w:val="21"/>
        </w:rPr>
      </w:pPr>
      <w:proofErr w:type="gramStart"/>
      <w:r w:rsidRPr="00A53B60">
        <w:rPr>
          <w:rFonts w:ascii="等线" w:eastAsia="等线" w:hAnsi="等线" w:cs="宋体"/>
          <w:color w:val="000000" w:themeColor="text1"/>
          <w:kern w:val="0"/>
          <w:szCs w:val="21"/>
        </w:rPr>
        <w:t>霜霉属</w:t>
      </w:r>
      <w:proofErr w:type="gramEnd"/>
    </w:p>
    <w:p w14:paraId="2A7DE0E1" w14:textId="77777777" w:rsidR="00DB7CF1" w:rsidRPr="00A53B60" w:rsidRDefault="00DB7CF1" w:rsidP="00DB7CF1">
      <w:pPr>
        <w:ind w:firstLine="36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高等植物病害的专性寄生菌，危害蔬菜和油料作物。常见的为寄生霜霉（十字花科霜霉），是十字花科的主要病菌。</w:t>
      </w:r>
    </w:p>
    <w:p w14:paraId="3A28E391"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无性生殖为主</w:t>
      </w:r>
      <w:r>
        <w:rPr>
          <w:rFonts w:ascii="等线" w:eastAsia="等线" w:hAnsi="等线" w:cs="宋体" w:hint="eastAsia"/>
          <w:color w:val="000000" w:themeColor="text1"/>
          <w:kern w:val="0"/>
          <w:szCs w:val="21"/>
        </w:rPr>
        <w:t>，形成</w:t>
      </w:r>
      <w:r w:rsidRPr="00A53B60">
        <w:rPr>
          <w:rFonts w:ascii="等线" w:eastAsia="等线" w:hAnsi="等线" w:cs="宋体" w:hint="eastAsia"/>
          <w:b/>
          <w:bCs/>
          <w:color w:val="000000" w:themeColor="text1"/>
          <w:kern w:val="0"/>
          <w:szCs w:val="21"/>
        </w:rPr>
        <w:t>分生孢子</w:t>
      </w:r>
      <w:r w:rsidRPr="00A53B60">
        <w:rPr>
          <w:rFonts w:ascii="等线" w:eastAsia="等线" w:hAnsi="等线" w:cs="宋体"/>
          <w:color w:val="000000" w:themeColor="text1"/>
          <w:kern w:val="0"/>
          <w:szCs w:val="21"/>
        </w:rPr>
        <w:t>。</w:t>
      </w:r>
      <w:r w:rsidRPr="00A53B60">
        <w:rPr>
          <w:rFonts w:ascii="等线" w:eastAsia="等线" w:hAnsi="等线" w:cs="宋体" w:hint="eastAsia"/>
          <w:color w:val="000000" w:themeColor="text1"/>
          <w:kern w:val="0"/>
          <w:szCs w:val="21"/>
        </w:rPr>
        <w:t>有性生殖形成厚壁的</w:t>
      </w:r>
      <w:r w:rsidRPr="00A53B60">
        <w:rPr>
          <w:rFonts w:ascii="等线" w:eastAsia="等线" w:hAnsi="等线" w:cs="宋体" w:hint="eastAsia"/>
          <w:b/>
          <w:bCs/>
          <w:color w:val="000000" w:themeColor="text1"/>
          <w:kern w:val="0"/>
          <w:szCs w:val="21"/>
        </w:rPr>
        <w:t>卵孢子</w:t>
      </w:r>
      <w:r w:rsidRPr="00A53B60">
        <w:rPr>
          <w:rFonts w:ascii="等线" w:eastAsia="等线" w:hAnsi="等线" w:cs="宋体" w:hint="eastAsia"/>
          <w:color w:val="000000" w:themeColor="text1"/>
          <w:kern w:val="0"/>
          <w:szCs w:val="21"/>
        </w:rPr>
        <w:t>。</w:t>
      </w:r>
    </w:p>
    <w:p w14:paraId="4DAF049F" w14:textId="77777777" w:rsidR="00DB7CF1" w:rsidRPr="00A53B60" w:rsidRDefault="00DB7CF1">
      <w:pPr>
        <w:pStyle w:val="a6"/>
        <w:widowControl/>
        <w:numPr>
          <w:ilvl w:val="0"/>
          <w:numId w:val="92"/>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接合菌</w:t>
      </w:r>
    </w:p>
    <w:p w14:paraId="4E512486" w14:textId="77777777" w:rsidR="00DB7CF1" w:rsidRPr="00A53B60" w:rsidRDefault="00DB7CF1">
      <w:pPr>
        <w:pStyle w:val="a6"/>
        <w:widowControl/>
        <w:numPr>
          <w:ilvl w:val="0"/>
          <w:numId w:val="94"/>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特征</w:t>
      </w:r>
    </w:p>
    <w:p w14:paraId="19F2FD93"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由游动孢子发展到静孢子或分生孢子，腐生、兼性寄生、寄生或专性寄生。</w:t>
      </w:r>
    </w:p>
    <w:p w14:paraId="19F6C287" w14:textId="77777777" w:rsidR="00DB7CF1" w:rsidRPr="00A53B60" w:rsidRDefault="00DB7CF1">
      <w:pPr>
        <w:pStyle w:val="a6"/>
        <w:widowControl/>
        <w:numPr>
          <w:ilvl w:val="0"/>
          <w:numId w:val="94"/>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代表生物</w:t>
      </w:r>
    </w:p>
    <w:p w14:paraId="2A916B84" w14:textId="77777777" w:rsidR="00DB7CF1" w:rsidRPr="00A53B60" w:rsidRDefault="00DB7CF1">
      <w:pPr>
        <w:pStyle w:val="a6"/>
        <w:widowControl/>
        <w:numPr>
          <w:ilvl w:val="0"/>
          <w:numId w:val="98"/>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根霉属</w:t>
      </w:r>
    </w:p>
    <w:p w14:paraId="27D682D1" w14:textId="77777777" w:rsidR="00DB7CF1" w:rsidRPr="00A53B60" w:rsidRDefault="00DB7CF1" w:rsidP="00DB7CF1">
      <w:pPr>
        <w:widowControl/>
        <w:ind w:firstLine="360"/>
        <w:rPr>
          <w:rFonts w:ascii="等线" w:eastAsia="等线" w:hAnsi="等线" w:cs="宋体" w:hint="eastAsia"/>
          <w:color w:val="000000" w:themeColor="text1"/>
          <w:kern w:val="0"/>
          <w:szCs w:val="21"/>
        </w:rPr>
      </w:pPr>
      <w:proofErr w:type="gramStart"/>
      <w:r w:rsidRPr="00A53B60">
        <w:rPr>
          <w:rFonts w:ascii="等线" w:eastAsia="等线" w:hAnsi="等线" w:cs="宋体"/>
          <w:color w:val="000000" w:themeColor="text1"/>
          <w:kern w:val="0"/>
          <w:szCs w:val="21"/>
        </w:rPr>
        <w:t>根霉属为</w:t>
      </w:r>
      <w:proofErr w:type="gramEnd"/>
      <w:r w:rsidRPr="00A53B60">
        <w:rPr>
          <w:rFonts w:ascii="等线" w:eastAsia="等线" w:hAnsi="等线" w:cs="宋体"/>
          <w:color w:val="000000" w:themeColor="text1"/>
          <w:kern w:val="0"/>
          <w:szCs w:val="21"/>
        </w:rPr>
        <w:t>腐生菌</w:t>
      </w:r>
      <w:r>
        <w:rPr>
          <w:rFonts w:ascii="等线" w:eastAsia="等线" w:hAnsi="等线" w:cs="宋体" w:hint="eastAsia"/>
          <w:color w:val="000000" w:themeColor="text1"/>
          <w:kern w:val="0"/>
          <w:szCs w:val="21"/>
        </w:rPr>
        <w:t>。无性生殖形成</w:t>
      </w:r>
      <w:r w:rsidRPr="00A53B60">
        <w:rPr>
          <w:rFonts w:ascii="等线" w:eastAsia="等线" w:hAnsi="等线" w:cs="宋体"/>
          <w:b/>
          <w:bCs/>
          <w:color w:val="000000" w:themeColor="text1"/>
          <w:kern w:val="0"/>
          <w:szCs w:val="21"/>
        </w:rPr>
        <w:t>孢囊孢子</w:t>
      </w:r>
      <w:r w:rsidRPr="00A53B60">
        <w:rPr>
          <w:rFonts w:ascii="等线" w:eastAsia="等线" w:hAnsi="等线" w:cs="宋体"/>
          <w:color w:val="000000" w:themeColor="text1"/>
          <w:kern w:val="0"/>
          <w:szCs w:val="21"/>
        </w:rPr>
        <w:t>。</w:t>
      </w:r>
      <w:r w:rsidRPr="00A53B60">
        <w:rPr>
          <w:rFonts w:ascii="等线" w:eastAsia="等线" w:hAnsi="等线" w:cs="宋体" w:hint="eastAsia"/>
          <w:color w:val="000000" w:themeColor="text1"/>
          <w:kern w:val="0"/>
          <w:szCs w:val="21"/>
        </w:rPr>
        <w:t>有性生殖很少见，</w:t>
      </w:r>
      <w:r>
        <w:rPr>
          <w:rFonts w:ascii="等线" w:eastAsia="等线" w:hAnsi="等线" w:cs="宋体" w:hint="eastAsia"/>
          <w:color w:val="000000" w:themeColor="text1"/>
          <w:kern w:val="0"/>
          <w:szCs w:val="21"/>
        </w:rPr>
        <w:t>形成</w:t>
      </w:r>
      <w:r w:rsidRPr="00A53B60">
        <w:rPr>
          <w:rFonts w:ascii="等线" w:eastAsia="等线" w:hAnsi="等线" w:cs="宋体"/>
          <w:b/>
          <w:bCs/>
          <w:color w:val="000000" w:themeColor="text1"/>
          <w:kern w:val="0"/>
          <w:szCs w:val="21"/>
        </w:rPr>
        <w:t>接合孢子</w:t>
      </w:r>
      <w:r w:rsidRPr="00A53B60">
        <w:rPr>
          <w:rFonts w:ascii="等线" w:eastAsia="等线" w:hAnsi="等线" w:cs="宋体"/>
          <w:color w:val="000000" w:themeColor="text1"/>
          <w:kern w:val="0"/>
          <w:szCs w:val="21"/>
        </w:rPr>
        <w:t>。</w:t>
      </w:r>
    </w:p>
    <w:p w14:paraId="6B6559EC"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b/>
          <w:bCs/>
          <w:color w:val="000000" w:themeColor="text1"/>
          <w:kern w:val="0"/>
          <w:szCs w:val="21"/>
        </w:rPr>
        <w:t>甘薯软腐病</w:t>
      </w:r>
      <w:r w:rsidRPr="00A53B60">
        <w:rPr>
          <w:rFonts w:ascii="等线" w:eastAsia="等线" w:hAnsi="等线" w:cs="宋体" w:hint="eastAsia"/>
          <w:color w:val="000000" w:themeColor="text1"/>
          <w:kern w:val="0"/>
          <w:szCs w:val="21"/>
        </w:rPr>
        <w:t>就是根</w:t>
      </w:r>
      <w:proofErr w:type="gramStart"/>
      <w:r w:rsidRPr="00A53B60">
        <w:rPr>
          <w:rFonts w:ascii="等线" w:eastAsia="等线" w:hAnsi="等线" w:cs="宋体" w:hint="eastAsia"/>
          <w:color w:val="000000" w:themeColor="text1"/>
          <w:kern w:val="0"/>
          <w:szCs w:val="21"/>
        </w:rPr>
        <w:t>霉属所</w:t>
      </w:r>
      <w:proofErr w:type="gramEnd"/>
      <w:r w:rsidRPr="00A53B60">
        <w:rPr>
          <w:rFonts w:ascii="等线" w:eastAsia="等线" w:hAnsi="等线" w:cs="宋体" w:hint="eastAsia"/>
          <w:color w:val="000000" w:themeColor="text1"/>
          <w:kern w:val="0"/>
          <w:szCs w:val="21"/>
        </w:rPr>
        <w:t>引起的。</w:t>
      </w:r>
    </w:p>
    <w:p w14:paraId="2A37B64F" w14:textId="77777777" w:rsidR="00DB7CF1" w:rsidRPr="00A53B60" w:rsidRDefault="00DB7CF1">
      <w:pPr>
        <w:pStyle w:val="a6"/>
        <w:widowControl/>
        <w:numPr>
          <w:ilvl w:val="0"/>
          <w:numId w:val="98"/>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毛霉属</w:t>
      </w:r>
    </w:p>
    <w:p w14:paraId="3659CD0A"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可产胞外蛋白酶，水解蛋白质产生短肽和氨基酸（多数短肽和氨基酸均可被感知为鲜味），因而常被用于处理豆类等蛋白质含量丰富的食物，以制备豆腐乳等调味料。</w:t>
      </w:r>
    </w:p>
    <w:p w14:paraId="2E1BD865" w14:textId="77777777" w:rsidR="00DB7CF1" w:rsidRPr="00A53B60" w:rsidRDefault="00DB7CF1">
      <w:pPr>
        <w:pStyle w:val="a6"/>
        <w:widowControl/>
        <w:numPr>
          <w:ilvl w:val="0"/>
          <w:numId w:val="92"/>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子囊菌</w:t>
      </w:r>
    </w:p>
    <w:p w14:paraId="7D495369" w14:textId="77777777" w:rsidR="00DB7CF1" w:rsidRPr="00A53B60" w:rsidRDefault="00DB7CF1">
      <w:pPr>
        <w:pStyle w:val="a6"/>
        <w:widowControl/>
        <w:numPr>
          <w:ilvl w:val="0"/>
          <w:numId w:val="95"/>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特征</w:t>
      </w:r>
    </w:p>
    <w:p w14:paraId="0111D03F"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种类最多的</w:t>
      </w:r>
      <w:r>
        <w:rPr>
          <w:rFonts w:ascii="等线" w:eastAsia="等线" w:hAnsi="等线" w:cs="宋体" w:hint="eastAsia"/>
          <w:color w:val="000000" w:themeColor="text1"/>
          <w:kern w:val="0"/>
          <w:szCs w:val="21"/>
        </w:rPr>
        <w:t>类群。主要特征</w:t>
      </w:r>
      <w:r w:rsidRPr="00A53B60">
        <w:rPr>
          <w:rFonts w:ascii="等线" w:eastAsia="等线" w:hAnsi="等线" w:cs="宋体"/>
          <w:color w:val="000000" w:themeColor="text1"/>
          <w:kern w:val="0"/>
          <w:szCs w:val="21"/>
        </w:rPr>
        <w:t>：</w:t>
      </w:r>
    </w:p>
    <w:p w14:paraId="236E9FFC" w14:textId="77777777" w:rsidR="00DB7CF1" w:rsidRPr="00A53B60" w:rsidRDefault="00DB7CF1">
      <w:pPr>
        <w:pStyle w:val="a6"/>
        <w:widowControl/>
        <w:numPr>
          <w:ilvl w:val="1"/>
          <w:numId w:val="95"/>
        </w:numPr>
        <w:ind w:firstLineChars="0"/>
        <w:rPr>
          <w:rFonts w:ascii="等线" w:eastAsia="等线" w:hAnsi="等线" w:cs="宋体" w:hint="eastAsia"/>
          <w:color w:val="000000" w:themeColor="text1"/>
          <w:kern w:val="0"/>
          <w:szCs w:val="21"/>
        </w:rPr>
      </w:pPr>
      <w:r>
        <w:rPr>
          <w:rFonts w:ascii="等线" w:eastAsia="等线" w:hAnsi="等线" w:cs="宋体" w:hint="eastAsia"/>
          <w:color w:val="000000" w:themeColor="text1"/>
          <w:kern w:val="0"/>
          <w:szCs w:val="21"/>
        </w:rPr>
        <w:t>多为</w:t>
      </w:r>
      <w:r w:rsidRPr="00A53B60">
        <w:rPr>
          <w:rFonts w:ascii="等线" w:eastAsia="等线" w:hAnsi="等线" w:cs="宋体"/>
          <w:color w:val="000000" w:themeColor="text1"/>
          <w:kern w:val="0"/>
          <w:szCs w:val="21"/>
        </w:rPr>
        <w:t>多细胞有机体，</w:t>
      </w:r>
      <w:r w:rsidRPr="00A53B60">
        <w:rPr>
          <w:rFonts w:ascii="等线" w:eastAsia="等线" w:hAnsi="等线" w:cs="宋体"/>
          <w:b/>
          <w:bCs/>
          <w:color w:val="000000" w:themeColor="text1"/>
          <w:kern w:val="0"/>
          <w:szCs w:val="21"/>
        </w:rPr>
        <w:t>菌丝有隔</w:t>
      </w:r>
      <w:r w:rsidRPr="00A53B60">
        <w:rPr>
          <w:rFonts w:ascii="等线" w:eastAsia="等线" w:hAnsi="等线" w:cs="宋体" w:hint="eastAsia"/>
          <w:color w:val="000000" w:themeColor="text1"/>
          <w:kern w:val="0"/>
          <w:szCs w:val="21"/>
        </w:rPr>
        <w:t>。</w:t>
      </w:r>
    </w:p>
    <w:p w14:paraId="65FC48A2" w14:textId="77777777" w:rsidR="00DB7CF1" w:rsidRPr="00A53B60" w:rsidRDefault="00DB7CF1">
      <w:pPr>
        <w:pStyle w:val="a6"/>
        <w:widowControl/>
        <w:numPr>
          <w:ilvl w:val="1"/>
          <w:numId w:val="95"/>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无性繁殖时，单细胞的种类</w:t>
      </w:r>
      <w:r w:rsidRPr="00A53B60">
        <w:rPr>
          <w:rFonts w:ascii="等线" w:eastAsia="等线" w:hAnsi="等线" w:cs="宋体"/>
          <w:b/>
          <w:bCs/>
          <w:color w:val="000000" w:themeColor="text1"/>
          <w:kern w:val="0"/>
          <w:szCs w:val="21"/>
        </w:rPr>
        <w:t>出芽繁殖</w:t>
      </w:r>
      <w:r w:rsidRPr="00A53B60">
        <w:rPr>
          <w:rFonts w:ascii="等线" w:eastAsia="等线" w:hAnsi="等线" w:cs="宋体"/>
          <w:color w:val="000000" w:themeColor="text1"/>
          <w:kern w:val="0"/>
          <w:szCs w:val="21"/>
        </w:rPr>
        <w:t>，多细胞的种类产生</w:t>
      </w:r>
      <w:r w:rsidRPr="00A53B60">
        <w:rPr>
          <w:rFonts w:ascii="等线" w:eastAsia="等线" w:hAnsi="等线" w:cs="宋体"/>
          <w:b/>
          <w:bCs/>
          <w:color w:val="000000" w:themeColor="text1"/>
          <w:kern w:val="0"/>
          <w:szCs w:val="21"/>
        </w:rPr>
        <w:t>分生孢子</w:t>
      </w:r>
      <w:r w:rsidRPr="00A53B60">
        <w:rPr>
          <w:rFonts w:ascii="等线" w:eastAsia="等线" w:hAnsi="等线" w:cs="宋体" w:hint="eastAsia"/>
          <w:color w:val="000000" w:themeColor="text1"/>
          <w:kern w:val="0"/>
          <w:szCs w:val="21"/>
        </w:rPr>
        <w:t>。</w:t>
      </w:r>
    </w:p>
    <w:p w14:paraId="1A7B5C23" w14:textId="77777777" w:rsidR="00DB7CF1" w:rsidRPr="00A53B60" w:rsidRDefault="00DB7CF1">
      <w:pPr>
        <w:pStyle w:val="a6"/>
        <w:widowControl/>
        <w:numPr>
          <w:ilvl w:val="1"/>
          <w:numId w:val="95"/>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有性生殖时形成子囊，合子在子囊内进行减数分裂，产生</w:t>
      </w:r>
      <w:r w:rsidRPr="00A53B60">
        <w:rPr>
          <w:rFonts w:ascii="等线" w:eastAsia="等线" w:hAnsi="等线" w:cs="宋体"/>
          <w:b/>
          <w:bCs/>
          <w:color w:val="000000" w:themeColor="text1"/>
          <w:kern w:val="0"/>
          <w:szCs w:val="21"/>
        </w:rPr>
        <w:t>子囊孢子</w:t>
      </w:r>
      <w:r w:rsidRPr="00A53B60">
        <w:rPr>
          <w:rFonts w:ascii="等线" w:eastAsia="等线" w:hAnsi="等线" w:cs="宋体"/>
          <w:color w:val="000000" w:themeColor="text1"/>
          <w:kern w:val="0"/>
          <w:szCs w:val="21"/>
        </w:rPr>
        <w:t>。</w:t>
      </w:r>
    </w:p>
    <w:p w14:paraId="098A6E74" w14:textId="77777777" w:rsidR="00DB7CF1" w:rsidRPr="00020F4D" w:rsidRDefault="00DB7CF1">
      <w:pPr>
        <w:pStyle w:val="a6"/>
        <w:widowControl/>
        <w:numPr>
          <w:ilvl w:val="1"/>
          <w:numId w:val="95"/>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子囊菌的子实体又称</w:t>
      </w:r>
      <w:r w:rsidRPr="00A53B60">
        <w:rPr>
          <w:rFonts w:ascii="等线" w:eastAsia="等线" w:hAnsi="等线" w:cs="宋体" w:hint="eastAsia"/>
          <w:b/>
          <w:bCs/>
          <w:color w:val="000000" w:themeColor="text1"/>
          <w:kern w:val="0"/>
          <w:szCs w:val="21"/>
        </w:rPr>
        <w:t>子囊果</w:t>
      </w:r>
      <w:r w:rsidRPr="00A53B60">
        <w:rPr>
          <w:rFonts w:ascii="等线" w:eastAsia="等线" w:hAnsi="等线" w:cs="宋体" w:hint="eastAsia"/>
          <w:color w:val="000000" w:themeColor="text1"/>
          <w:kern w:val="0"/>
          <w:szCs w:val="21"/>
        </w:rPr>
        <w:t>。</w:t>
      </w:r>
    </w:p>
    <w:p w14:paraId="1EBC1369" w14:textId="77777777" w:rsidR="00DB7CF1" w:rsidRPr="00A53B60" w:rsidRDefault="00DB7CF1">
      <w:pPr>
        <w:pStyle w:val="a6"/>
        <w:numPr>
          <w:ilvl w:val="0"/>
          <w:numId w:val="95"/>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代表生物</w:t>
      </w:r>
    </w:p>
    <w:p w14:paraId="3041709F" w14:textId="77777777" w:rsidR="00DB7CF1" w:rsidRPr="00A53B60" w:rsidRDefault="00DB7CF1">
      <w:pPr>
        <w:pStyle w:val="a6"/>
        <w:widowControl/>
        <w:numPr>
          <w:ilvl w:val="1"/>
          <w:numId w:val="95"/>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酵母属</w:t>
      </w:r>
    </w:p>
    <w:p w14:paraId="598A568E"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b/>
          <w:bCs/>
          <w:color w:val="000000" w:themeColor="text1"/>
          <w:kern w:val="0"/>
          <w:szCs w:val="21"/>
        </w:rPr>
        <w:t>酿酒酵母</w:t>
      </w:r>
      <w:r w:rsidRPr="00A53B60">
        <w:rPr>
          <w:rFonts w:ascii="等线" w:eastAsia="等线" w:hAnsi="等线" w:cs="宋体"/>
          <w:color w:val="000000" w:themeColor="text1"/>
          <w:kern w:val="0"/>
          <w:szCs w:val="21"/>
        </w:rPr>
        <w:t>是最常见的、用于酿造啤酒的一种酵母菌。有时数个细胞连成串，形成拟菌丝。</w:t>
      </w:r>
      <w:r w:rsidRPr="00A53B60">
        <w:rPr>
          <w:rFonts w:ascii="等线" w:eastAsia="等线" w:hAnsi="等线" w:cs="宋体" w:hint="eastAsia"/>
          <w:color w:val="000000" w:themeColor="text1"/>
          <w:kern w:val="0"/>
          <w:szCs w:val="21"/>
        </w:rPr>
        <w:t>如</w:t>
      </w:r>
      <w:r w:rsidRPr="00A970CB">
        <w:rPr>
          <w:rFonts w:ascii="等线" w:eastAsia="等线" w:hAnsi="等线" w:cs="宋体" w:hint="eastAsia"/>
          <w:b/>
          <w:bCs/>
          <w:color w:val="000000" w:themeColor="text1"/>
          <w:kern w:val="0"/>
          <w:szCs w:val="21"/>
        </w:rPr>
        <w:t>白色念珠菌</w:t>
      </w:r>
      <w:r w:rsidRPr="00A53B60">
        <w:rPr>
          <w:rFonts w:ascii="等线" w:eastAsia="等线" w:hAnsi="等线" w:cs="宋体" w:hint="eastAsia"/>
          <w:color w:val="000000" w:themeColor="text1"/>
          <w:kern w:val="0"/>
          <w:szCs w:val="21"/>
        </w:rPr>
        <w:t>（白色假丝酵母）。</w:t>
      </w:r>
    </w:p>
    <w:p w14:paraId="2B277AC6"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通常用</w:t>
      </w:r>
      <w:r w:rsidRPr="00A53B60">
        <w:rPr>
          <w:rFonts w:ascii="等线" w:eastAsia="等线" w:hAnsi="等线" w:cs="宋体" w:hint="eastAsia"/>
          <w:b/>
          <w:bCs/>
          <w:color w:val="000000" w:themeColor="text1"/>
          <w:kern w:val="0"/>
          <w:szCs w:val="21"/>
        </w:rPr>
        <w:t>出芽</w:t>
      </w:r>
      <w:r w:rsidRPr="00A53B60">
        <w:rPr>
          <w:rFonts w:ascii="等线" w:eastAsia="等线" w:hAnsi="等线" w:cs="宋体" w:hint="eastAsia"/>
          <w:color w:val="000000" w:themeColor="text1"/>
          <w:kern w:val="0"/>
          <w:szCs w:val="21"/>
        </w:rPr>
        <w:t>方式进行繁殖，</w:t>
      </w:r>
      <w:proofErr w:type="gramStart"/>
      <w:r w:rsidRPr="00A53B60">
        <w:rPr>
          <w:rFonts w:ascii="等线" w:eastAsia="等线" w:hAnsi="等线" w:cs="宋体" w:hint="eastAsia"/>
          <w:color w:val="000000" w:themeColor="text1"/>
          <w:kern w:val="0"/>
          <w:szCs w:val="21"/>
        </w:rPr>
        <w:t>在芽未脱落</w:t>
      </w:r>
      <w:proofErr w:type="gramEnd"/>
      <w:r w:rsidRPr="00A53B60">
        <w:rPr>
          <w:rFonts w:ascii="等线" w:eastAsia="等线" w:hAnsi="等线" w:cs="宋体" w:hint="eastAsia"/>
          <w:color w:val="000000" w:themeColor="text1"/>
          <w:kern w:val="0"/>
          <w:szCs w:val="21"/>
        </w:rPr>
        <w:t>之前呈暂时的有分枝的拟菌丝，每个</w:t>
      </w:r>
      <w:proofErr w:type="gramStart"/>
      <w:r w:rsidRPr="00A53B60">
        <w:rPr>
          <w:rFonts w:ascii="等线" w:eastAsia="等线" w:hAnsi="等线" w:cs="宋体" w:hint="eastAsia"/>
          <w:color w:val="000000" w:themeColor="text1"/>
          <w:kern w:val="0"/>
          <w:szCs w:val="21"/>
        </w:rPr>
        <w:t>芽</w:t>
      </w:r>
      <w:proofErr w:type="gramEnd"/>
      <w:r w:rsidRPr="00A53B60">
        <w:rPr>
          <w:rFonts w:ascii="等线" w:eastAsia="等线" w:hAnsi="等线" w:cs="宋体" w:hint="eastAsia"/>
          <w:color w:val="000000" w:themeColor="text1"/>
          <w:kern w:val="0"/>
          <w:szCs w:val="21"/>
        </w:rPr>
        <w:t>脱落后就成为新个体。</w:t>
      </w:r>
    </w:p>
    <w:p w14:paraId="249DDB11" w14:textId="77777777" w:rsidR="00DB7CF1" w:rsidRPr="00A53B60" w:rsidRDefault="00DB7CF1">
      <w:pPr>
        <w:pStyle w:val="a6"/>
        <w:widowControl/>
        <w:numPr>
          <w:ilvl w:val="1"/>
          <w:numId w:val="95"/>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赤霉菌属</w:t>
      </w:r>
    </w:p>
    <w:p w14:paraId="56E9EC8C"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多为危害农作物的寄生菌。</w:t>
      </w:r>
      <w:r w:rsidRPr="00A53B60">
        <w:rPr>
          <w:rFonts w:ascii="等线" w:eastAsia="等线" w:hAnsi="等线" w:cs="宋体"/>
          <w:b/>
          <w:bCs/>
          <w:color w:val="000000" w:themeColor="text1"/>
          <w:kern w:val="0"/>
          <w:szCs w:val="21"/>
        </w:rPr>
        <w:t>小麦</w:t>
      </w:r>
      <w:proofErr w:type="gramStart"/>
      <w:r w:rsidRPr="00A53B60">
        <w:rPr>
          <w:rFonts w:ascii="等线" w:eastAsia="等线" w:hAnsi="等线" w:cs="宋体"/>
          <w:b/>
          <w:bCs/>
          <w:color w:val="000000" w:themeColor="text1"/>
          <w:kern w:val="0"/>
          <w:szCs w:val="21"/>
        </w:rPr>
        <w:t>赤霉</w:t>
      </w:r>
      <w:r w:rsidRPr="00A53B60">
        <w:rPr>
          <w:rFonts w:ascii="等线" w:eastAsia="等线" w:hAnsi="等线" w:cs="宋体"/>
          <w:color w:val="000000" w:themeColor="text1"/>
          <w:kern w:val="0"/>
          <w:szCs w:val="21"/>
        </w:rPr>
        <w:t>是</w:t>
      </w:r>
      <w:proofErr w:type="gramEnd"/>
      <w:r w:rsidRPr="00A53B60">
        <w:rPr>
          <w:rFonts w:ascii="等线" w:eastAsia="等线" w:hAnsi="等线" w:cs="宋体"/>
          <w:color w:val="000000" w:themeColor="text1"/>
          <w:kern w:val="0"/>
          <w:szCs w:val="21"/>
        </w:rPr>
        <w:t>小麦重要病菌之一，我国南北各省很普遍。</w:t>
      </w:r>
    </w:p>
    <w:p w14:paraId="67249ABD" w14:textId="77777777" w:rsidR="00DB7CF1" w:rsidRPr="00A53B60" w:rsidRDefault="00DB7CF1">
      <w:pPr>
        <w:pStyle w:val="a6"/>
        <w:widowControl/>
        <w:numPr>
          <w:ilvl w:val="1"/>
          <w:numId w:val="95"/>
        </w:numPr>
        <w:ind w:firstLineChars="0"/>
        <w:rPr>
          <w:rFonts w:ascii="等线" w:eastAsia="等线" w:hAnsi="等线" w:cs="宋体" w:hint="eastAsia"/>
          <w:color w:val="000000" w:themeColor="text1"/>
          <w:kern w:val="0"/>
          <w:szCs w:val="21"/>
        </w:rPr>
      </w:pPr>
      <w:r w:rsidRPr="00A53B60">
        <w:rPr>
          <w:rFonts w:ascii="等线" w:eastAsia="等线" w:hAnsi="等线" w:cs="宋体"/>
          <w:b/>
          <w:bCs/>
          <w:color w:val="000000" w:themeColor="text1"/>
          <w:kern w:val="0"/>
          <w:szCs w:val="21"/>
        </w:rPr>
        <w:t>青霉</w:t>
      </w:r>
      <w:r w:rsidRPr="00A53B60">
        <w:rPr>
          <w:rFonts w:ascii="等线" w:eastAsia="等线" w:hAnsi="等线" w:cs="宋体"/>
          <w:color w:val="000000" w:themeColor="text1"/>
          <w:kern w:val="0"/>
          <w:szCs w:val="21"/>
        </w:rPr>
        <w:t>属</w:t>
      </w:r>
    </w:p>
    <w:p w14:paraId="02512360"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多生于水果、番茄等果实的伤口处，导致果实腐烂，也常见于淀粉性食物及酿酒原料上。本属应用很广，如工业上应用某些青霉制造有机酸、乳酸等，药用青霉素，又称盘尼西林，即是</w:t>
      </w:r>
      <w:proofErr w:type="gramStart"/>
      <w:r w:rsidRPr="00A53B60">
        <w:rPr>
          <w:rFonts w:ascii="等线" w:eastAsia="等线" w:hAnsi="等线" w:cs="宋体" w:hint="eastAsia"/>
          <w:color w:val="000000" w:themeColor="text1"/>
          <w:kern w:val="0"/>
          <w:szCs w:val="21"/>
        </w:rPr>
        <w:t>由</w:t>
      </w:r>
      <w:r w:rsidRPr="00A53B60">
        <w:rPr>
          <w:rFonts w:ascii="等线" w:eastAsia="等线" w:hAnsi="等线" w:cs="宋体" w:hint="eastAsia"/>
          <w:b/>
          <w:bCs/>
          <w:color w:val="000000" w:themeColor="text1"/>
          <w:kern w:val="0"/>
          <w:szCs w:val="21"/>
        </w:rPr>
        <w:t>产黄青霉</w:t>
      </w:r>
      <w:proofErr w:type="gramEnd"/>
      <w:r w:rsidRPr="00A53B60">
        <w:rPr>
          <w:rFonts w:ascii="等线" w:eastAsia="等线" w:hAnsi="等线" w:cs="宋体" w:hint="eastAsia"/>
          <w:color w:val="000000" w:themeColor="text1"/>
          <w:kern w:val="0"/>
          <w:szCs w:val="21"/>
        </w:rPr>
        <w:t>、</w:t>
      </w:r>
      <w:r w:rsidRPr="00A53B60">
        <w:rPr>
          <w:rFonts w:ascii="等线" w:eastAsia="等线" w:hAnsi="等线" w:cs="宋体" w:hint="eastAsia"/>
          <w:b/>
          <w:bCs/>
          <w:color w:val="000000" w:themeColor="text1"/>
          <w:kern w:val="0"/>
          <w:szCs w:val="21"/>
        </w:rPr>
        <w:t>点青霉</w:t>
      </w:r>
      <w:r w:rsidRPr="00A53B60">
        <w:rPr>
          <w:rFonts w:ascii="等线" w:eastAsia="等线" w:hAnsi="等线" w:cs="宋体" w:hint="eastAsia"/>
          <w:color w:val="000000" w:themeColor="text1"/>
          <w:kern w:val="0"/>
          <w:szCs w:val="21"/>
        </w:rPr>
        <w:t>中提取而来。</w:t>
      </w:r>
    </w:p>
    <w:p w14:paraId="7DC6BDC3" w14:textId="77777777" w:rsidR="00DB7CF1" w:rsidRPr="00A53B60" w:rsidRDefault="00DB7CF1">
      <w:pPr>
        <w:pStyle w:val="a6"/>
        <w:widowControl/>
        <w:numPr>
          <w:ilvl w:val="1"/>
          <w:numId w:val="95"/>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其他常见的子囊菌</w:t>
      </w:r>
    </w:p>
    <w:p w14:paraId="4C6AE245" w14:textId="77777777" w:rsidR="00DB7CF1" w:rsidRPr="00A53B60" w:rsidRDefault="00DB7CF1">
      <w:pPr>
        <w:pStyle w:val="a6"/>
        <w:widowControl/>
        <w:numPr>
          <w:ilvl w:val="0"/>
          <w:numId w:val="99"/>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白粉菌属</w:t>
      </w:r>
    </w:p>
    <w:p w14:paraId="3B77485C"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几乎全是高等植物病害菌</w:t>
      </w:r>
      <w:r w:rsidRPr="00A53B60">
        <w:rPr>
          <w:rFonts w:ascii="等线" w:eastAsia="等线" w:hAnsi="等线" w:cs="宋体"/>
          <w:color w:val="000000" w:themeColor="text1"/>
          <w:kern w:val="0"/>
          <w:szCs w:val="21"/>
        </w:rPr>
        <w:t>。</w:t>
      </w:r>
    </w:p>
    <w:p w14:paraId="6A1FBC59" w14:textId="77777777" w:rsidR="00DB7CF1" w:rsidRPr="00A53B60" w:rsidRDefault="00DB7CF1">
      <w:pPr>
        <w:pStyle w:val="a6"/>
        <w:numPr>
          <w:ilvl w:val="0"/>
          <w:numId w:val="99"/>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虫草属</w:t>
      </w:r>
    </w:p>
    <w:p w14:paraId="5E8994BF" w14:textId="77777777" w:rsidR="00DB7CF1" w:rsidRPr="00A53B60" w:rsidRDefault="00DB7CF1" w:rsidP="00DB7CF1">
      <w:pPr>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子座大部分从昆虫体上发生，肉质，一般为棒状，直立。本属好多种为药用真菌，其中</w:t>
      </w:r>
      <w:r w:rsidRPr="00A53B60">
        <w:rPr>
          <w:rFonts w:ascii="等线" w:eastAsia="等线" w:hAnsi="等线" w:cs="宋体" w:hint="eastAsia"/>
          <w:b/>
          <w:bCs/>
          <w:color w:val="000000" w:themeColor="text1"/>
          <w:kern w:val="0"/>
          <w:szCs w:val="21"/>
        </w:rPr>
        <w:t>冬虫夏草</w:t>
      </w:r>
      <w:r w:rsidRPr="00A53B60">
        <w:rPr>
          <w:rFonts w:ascii="等线" w:eastAsia="等线" w:hAnsi="等线" w:cs="宋体" w:hint="eastAsia"/>
          <w:color w:val="000000" w:themeColor="text1"/>
          <w:kern w:val="0"/>
          <w:szCs w:val="21"/>
        </w:rPr>
        <w:t>寄生于鳞翅目幼虫体内。</w:t>
      </w:r>
    </w:p>
    <w:p w14:paraId="5F1C4B3C" w14:textId="77777777" w:rsidR="00DB7CF1" w:rsidRPr="00A53B60" w:rsidRDefault="00DB7CF1">
      <w:pPr>
        <w:pStyle w:val="a6"/>
        <w:widowControl/>
        <w:numPr>
          <w:ilvl w:val="0"/>
          <w:numId w:val="99"/>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羊肚菌属</w:t>
      </w:r>
    </w:p>
    <w:p w14:paraId="5B7F338F"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腐生菌</w:t>
      </w:r>
      <w:r>
        <w:rPr>
          <w:rFonts w:ascii="等线" w:eastAsia="等线" w:hAnsi="等线" w:cs="宋体" w:hint="eastAsia"/>
          <w:color w:val="000000" w:themeColor="text1"/>
          <w:kern w:val="0"/>
          <w:szCs w:val="21"/>
        </w:rPr>
        <w:t>。</w:t>
      </w:r>
      <w:r w:rsidRPr="00A53B60">
        <w:rPr>
          <w:rFonts w:ascii="等线" w:eastAsia="等线" w:hAnsi="等线" w:cs="宋体" w:hint="eastAsia"/>
          <w:color w:val="000000" w:themeColor="text1"/>
          <w:kern w:val="0"/>
          <w:szCs w:val="21"/>
        </w:rPr>
        <w:t>生于林地和林缘的</w:t>
      </w:r>
      <w:r w:rsidRPr="00A53B60">
        <w:rPr>
          <w:rFonts w:ascii="等线" w:eastAsia="等线" w:hAnsi="等线" w:cs="宋体" w:hint="eastAsia"/>
          <w:b/>
          <w:bCs/>
          <w:color w:val="000000" w:themeColor="text1"/>
          <w:kern w:val="0"/>
          <w:szCs w:val="21"/>
        </w:rPr>
        <w:t>羊肚菌</w:t>
      </w:r>
      <w:r w:rsidRPr="00A53B60">
        <w:rPr>
          <w:rFonts w:ascii="等线" w:eastAsia="等线" w:hAnsi="等线" w:cs="宋体" w:hint="eastAsia"/>
          <w:color w:val="000000" w:themeColor="text1"/>
          <w:kern w:val="0"/>
          <w:szCs w:val="21"/>
        </w:rPr>
        <w:t>是滋味鲜美名贵的食用菌。</w:t>
      </w:r>
    </w:p>
    <w:p w14:paraId="39E9CAF8" w14:textId="77777777" w:rsidR="00DB7CF1" w:rsidRPr="00A53B60" w:rsidRDefault="00DB7CF1">
      <w:pPr>
        <w:pStyle w:val="a6"/>
        <w:widowControl/>
        <w:numPr>
          <w:ilvl w:val="0"/>
          <w:numId w:val="99"/>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盘菌属</w:t>
      </w:r>
    </w:p>
    <w:p w14:paraId="591C53A6" w14:textId="77777777" w:rsidR="00DB7CF1" w:rsidRPr="00A53B60" w:rsidRDefault="00DB7CF1">
      <w:pPr>
        <w:pStyle w:val="a6"/>
        <w:widowControl/>
        <w:numPr>
          <w:ilvl w:val="0"/>
          <w:numId w:val="92"/>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担子菌</w:t>
      </w:r>
    </w:p>
    <w:p w14:paraId="2EC1F30E" w14:textId="77777777" w:rsidR="00DB7CF1" w:rsidRPr="00A53B60" w:rsidRDefault="00DB7CF1">
      <w:pPr>
        <w:pStyle w:val="a6"/>
        <w:widowControl/>
        <w:numPr>
          <w:ilvl w:val="0"/>
          <w:numId w:val="96"/>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特征</w:t>
      </w:r>
    </w:p>
    <w:p w14:paraId="61961B34"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全是多细胞有机体，菌丝有横隔，有两种菌丝体，即</w:t>
      </w:r>
      <w:r w:rsidRPr="00A53B60">
        <w:rPr>
          <w:rFonts w:ascii="等线" w:eastAsia="等线" w:hAnsi="等线" w:cs="宋体" w:hint="eastAsia"/>
          <w:b/>
          <w:bCs/>
          <w:color w:val="000000" w:themeColor="text1"/>
          <w:kern w:val="0"/>
          <w:szCs w:val="21"/>
        </w:rPr>
        <w:t>初生菌丝体</w:t>
      </w:r>
      <w:r w:rsidRPr="00A53B60">
        <w:rPr>
          <w:rFonts w:ascii="等线" w:eastAsia="等线" w:hAnsi="等线" w:cs="宋体" w:hint="eastAsia"/>
          <w:color w:val="000000" w:themeColor="text1"/>
          <w:kern w:val="0"/>
          <w:szCs w:val="21"/>
        </w:rPr>
        <w:t>和</w:t>
      </w:r>
      <w:r w:rsidRPr="00A53B60">
        <w:rPr>
          <w:rFonts w:ascii="等线" w:eastAsia="等线" w:hAnsi="等线" w:cs="宋体" w:hint="eastAsia"/>
          <w:b/>
          <w:bCs/>
          <w:color w:val="000000" w:themeColor="text1"/>
          <w:kern w:val="0"/>
          <w:szCs w:val="21"/>
        </w:rPr>
        <w:t>次生菌丝体</w:t>
      </w:r>
      <w:r w:rsidRPr="00A53B60">
        <w:rPr>
          <w:rFonts w:ascii="等线" w:eastAsia="等线" w:hAnsi="等线" w:cs="宋体" w:hint="eastAsia"/>
          <w:color w:val="000000" w:themeColor="text1"/>
          <w:kern w:val="0"/>
          <w:szCs w:val="21"/>
        </w:rPr>
        <w:t>。初生菌丝体的细胞单核，在生活史中生命很短。次生菌丝体的细胞</w:t>
      </w:r>
      <w:r w:rsidRPr="00A53B60">
        <w:rPr>
          <w:rFonts w:ascii="等线" w:eastAsia="等线" w:hAnsi="等线" w:cs="宋体"/>
          <w:color w:val="000000" w:themeColor="text1"/>
          <w:kern w:val="0"/>
          <w:szCs w:val="21"/>
        </w:rPr>
        <w:t>2核，又称双核菌丝体，在生活史中活得很长。高等担子菌由次生</w:t>
      </w:r>
      <w:r w:rsidRPr="00A53B60">
        <w:rPr>
          <w:rFonts w:ascii="等线" w:eastAsia="等线" w:hAnsi="等线" w:cs="宋体" w:hint="eastAsia"/>
          <w:color w:val="000000" w:themeColor="text1"/>
          <w:kern w:val="0"/>
          <w:szCs w:val="21"/>
        </w:rPr>
        <w:t>菌丝</w:t>
      </w:r>
      <w:r w:rsidRPr="00A53B60">
        <w:rPr>
          <w:rFonts w:ascii="等线" w:eastAsia="等线" w:hAnsi="等线" w:cs="宋体"/>
          <w:color w:val="000000" w:themeColor="text1"/>
          <w:kern w:val="0"/>
          <w:szCs w:val="21"/>
        </w:rPr>
        <w:t>体形成子实体，称</w:t>
      </w:r>
      <w:r w:rsidRPr="00A53B60">
        <w:rPr>
          <w:rFonts w:ascii="等线" w:eastAsia="等线" w:hAnsi="等线" w:cs="宋体"/>
          <w:b/>
          <w:bCs/>
          <w:color w:val="000000" w:themeColor="text1"/>
          <w:kern w:val="0"/>
          <w:szCs w:val="21"/>
        </w:rPr>
        <w:t>担子果</w:t>
      </w:r>
      <w:r w:rsidRPr="00A53B60">
        <w:rPr>
          <w:rFonts w:ascii="等线" w:eastAsia="等线" w:hAnsi="等线" w:cs="宋体"/>
          <w:color w:val="000000" w:themeColor="text1"/>
          <w:kern w:val="0"/>
          <w:szCs w:val="21"/>
        </w:rPr>
        <w:t>，为</w:t>
      </w:r>
      <w:r w:rsidRPr="00A53B60">
        <w:rPr>
          <w:rFonts w:ascii="等线" w:eastAsia="等线" w:hAnsi="等线" w:cs="宋体"/>
          <w:b/>
          <w:bCs/>
          <w:color w:val="000000" w:themeColor="text1"/>
          <w:kern w:val="0"/>
          <w:szCs w:val="21"/>
        </w:rPr>
        <w:t>三生菌丝体</w:t>
      </w:r>
      <w:r w:rsidRPr="00A53B60">
        <w:rPr>
          <w:rFonts w:ascii="等线" w:eastAsia="等线" w:hAnsi="等线" w:cs="宋体"/>
          <w:color w:val="000000" w:themeColor="text1"/>
          <w:kern w:val="0"/>
          <w:szCs w:val="21"/>
        </w:rPr>
        <w:t>，其营养菌丝仍为二核菌丝。次生菌丝体和三生菌丝体往往有</w:t>
      </w:r>
      <w:r w:rsidRPr="00A53B60">
        <w:rPr>
          <w:rFonts w:ascii="等线" w:eastAsia="等线" w:hAnsi="等线" w:cs="宋体"/>
          <w:b/>
          <w:bCs/>
          <w:color w:val="000000" w:themeColor="text1"/>
          <w:kern w:val="0"/>
          <w:szCs w:val="21"/>
        </w:rPr>
        <w:t>锁状联合</w:t>
      </w:r>
      <w:r>
        <w:rPr>
          <w:rFonts w:ascii="等线" w:eastAsia="等线" w:hAnsi="等线" w:cs="宋体" w:hint="eastAsia"/>
          <w:color w:val="000000" w:themeColor="text1"/>
          <w:kern w:val="0"/>
          <w:szCs w:val="21"/>
        </w:rPr>
        <w:t>。</w:t>
      </w:r>
    </w:p>
    <w:p w14:paraId="569E7FCB"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有性过程为</w:t>
      </w:r>
      <w:r w:rsidRPr="00A53B60">
        <w:rPr>
          <w:rFonts w:ascii="等线" w:eastAsia="等线" w:hAnsi="等线" w:cs="宋体" w:hint="eastAsia"/>
          <w:b/>
          <w:bCs/>
          <w:color w:val="000000" w:themeColor="text1"/>
          <w:kern w:val="0"/>
          <w:szCs w:val="21"/>
        </w:rPr>
        <w:t>冬孢子</w:t>
      </w:r>
      <w:r w:rsidRPr="00A53B60">
        <w:rPr>
          <w:rFonts w:ascii="等线" w:eastAsia="等线" w:hAnsi="等线" w:cs="宋体" w:hint="eastAsia"/>
          <w:color w:val="000000" w:themeColor="text1"/>
          <w:kern w:val="0"/>
          <w:szCs w:val="21"/>
        </w:rPr>
        <w:t>，</w:t>
      </w:r>
      <w:r w:rsidRPr="00A53B60">
        <w:rPr>
          <w:rFonts w:ascii="等线" w:eastAsia="等线" w:hAnsi="等线" w:cs="宋体" w:hint="eastAsia"/>
          <w:b/>
          <w:bCs/>
          <w:color w:val="000000" w:themeColor="text1"/>
          <w:kern w:val="0"/>
          <w:szCs w:val="21"/>
        </w:rPr>
        <w:t>厚壁孢子</w:t>
      </w:r>
      <w:r w:rsidRPr="00A53B60">
        <w:rPr>
          <w:rFonts w:ascii="等线" w:eastAsia="等线" w:hAnsi="等线" w:cs="宋体"/>
          <w:color w:val="000000" w:themeColor="text1"/>
          <w:kern w:val="0"/>
          <w:szCs w:val="21"/>
        </w:rPr>
        <w:t>。冬孢子和厚壁孢子萌发后产生</w:t>
      </w:r>
      <w:r w:rsidRPr="00A53B60">
        <w:rPr>
          <w:rFonts w:ascii="等线" w:eastAsia="等线" w:hAnsi="等线" w:cs="宋体"/>
          <w:b/>
          <w:bCs/>
          <w:color w:val="000000" w:themeColor="text1"/>
          <w:kern w:val="0"/>
          <w:szCs w:val="21"/>
        </w:rPr>
        <w:t>担孢子</w:t>
      </w:r>
      <w:r w:rsidRPr="00A53B60">
        <w:rPr>
          <w:rFonts w:ascii="等线" w:eastAsia="等线" w:hAnsi="等线" w:cs="宋体"/>
          <w:color w:val="000000" w:themeColor="text1"/>
          <w:kern w:val="0"/>
          <w:szCs w:val="21"/>
        </w:rPr>
        <w:t>。</w:t>
      </w:r>
    </w:p>
    <w:p w14:paraId="199969C9"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担子菌的无性生殖有</w:t>
      </w:r>
      <w:r w:rsidRPr="00A53B60">
        <w:rPr>
          <w:rFonts w:ascii="等线" w:eastAsia="等线" w:hAnsi="等线" w:cs="宋体" w:hint="eastAsia"/>
          <w:b/>
          <w:bCs/>
          <w:color w:val="000000" w:themeColor="text1"/>
          <w:kern w:val="0"/>
          <w:szCs w:val="21"/>
        </w:rPr>
        <w:t>芽殖</w:t>
      </w:r>
      <w:r w:rsidRPr="00A53B60">
        <w:rPr>
          <w:rFonts w:ascii="等线" w:eastAsia="等线" w:hAnsi="等线" w:cs="宋体" w:hint="eastAsia"/>
          <w:color w:val="000000" w:themeColor="text1"/>
          <w:kern w:val="0"/>
          <w:szCs w:val="21"/>
        </w:rPr>
        <w:t>、</w:t>
      </w:r>
      <w:r w:rsidRPr="00A53B60">
        <w:rPr>
          <w:rFonts w:ascii="等线" w:eastAsia="等线" w:hAnsi="等线" w:cs="宋体" w:hint="eastAsia"/>
          <w:b/>
          <w:bCs/>
          <w:color w:val="000000" w:themeColor="text1"/>
          <w:kern w:val="0"/>
          <w:szCs w:val="21"/>
        </w:rPr>
        <w:t>分生孢子</w:t>
      </w:r>
      <w:r w:rsidRPr="00A53B60">
        <w:rPr>
          <w:rFonts w:ascii="等线" w:eastAsia="等线" w:hAnsi="等线" w:cs="宋体" w:hint="eastAsia"/>
          <w:color w:val="000000" w:themeColor="text1"/>
          <w:kern w:val="0"/>
          <w:szCs w:val="21"/>
        </w:rPr>
        <w:t>、</w:t>
      </w:r>
      <w:r w:rsidRPr="00A53B60">
        <w:rPr>
          <w:rFonts w:ascii="等线" w:eastAsia="等线" w:hAnsi="等线" w:cs="宋体" w:hint="eastAsia"/>
          <w:b/>
          <w:bCs/>
          <w:color w:val="000000" w:themeColor="text1"/>
          <w:kern w:val="0"/>
          <w:szCs w:val="21"/>
        </w:rPr>
        <w:t>粉孢子</w:t>
      </w:r>
      <w:r w:rsidRPr="00A53B60">
        <w:rPr>
          <w:rFonts w:ascii="等线" w:eastAsia="等线" w:hAnsi="等线" w:cs="宋体" w:hint="eastAsia"/>
          <w:color w:val="000000" w:themeColor="text1"/>
          <w:kern w:val="0"/>
          <w:szCs w:val="21"/>
        </w:rPr>
        <w:t>和</w:t>
      </w:r>
      <w:r w:rsidRPr="00A53B60">
        <w:rPr>
          <w:rFonts w:ascii="等线" w:eastAsia="等线" w:hAnsi="等线" w:cs="宋体" w:hint="eastAsia"/>
          <w:b/>
          <w:bCs/>
          <w:color w:val="000000" w:themeColor="text1"/>
          <w:kern w:val="0"/>
          <w:szCs w:val="21"/>
        </w:rPr>
        <w:t>厚壁孢子</w:t>
      </w:r>
      <w:r w:rsidRPr="00A53B60">
        <w:rPr>
          <w:rFonts w:ascii="等线" w:eastAsia="等线" w:hAnsi="等线" w:cs="宋体" w:hint="eastAsia"/>
          <w:color w:val="000000" w:themeColor="text1"/>
          <w:kern w:val="0"/>
          <w:szCs w:val="21"/>
        </w:rPr>
        <w:t>等。</w:t>
      </w:r>
    </w:p>
    <w:p w14:paraId="2D7C1219" w14:textId="77777777" w:rsidR="00DB7CF1" w:rsidRPr="00A53B60" w:rsidRDefault="00DB7CF1">
      <w:pPr>
        <w:pStyle w:val="a6"/>
        <w:widowControl/>
        <w:numPr>
          <w:ilvl w:val="0"/>
          <w:numId w:val="96"/>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代表生物</w:t>
      </w:r>
    </w:p>
    <w:p w14:paraId="0BCF06E7" w14:textId="77777777" w:rsidR="00DB7CF1" w:rsidRPr="00A53B60" w:rsidRDefault="00DB7CF1">
      <w:pPr>
        <w:pStyle w:val="a6"/>
        <w:widowControl/>
        <w:numPr>
          <w:ilvl w:val="0"/>
          <w:numId w:val="100"/>
        </w:numPr>
        <w:ind w:firstLineChars="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冬</w:t>
      </w:r>
      <w:proofErr w:type="gramStart"/>
      <w:r w:rsidRPr="00A53B60">
        <w:rPr>
          <w:rFonts w:ascii="等线" w:eastAsia="等线" w:hAnsi="等线" w:cs="宋体"/>
          <w:color w:val="000000" w:themeColor="text1"/>
          <w:kern w:val="0"/>
          <w:szCs w:val="21"/>
        </w:rPr>
        <w:t>孢</w:t>
      </w:r>
      <w:proofErr w:type="gramEnd"/>
      <w:r w:rsidRPr="00A53B60">
        <w:rPr>
          <w:rFonts w:ascii="等线" w:eastAsia="等线" w:hAnsi="等线" w:cs="宋体"/>
          <w:color w:val="000000" w:themeColor="text1"/>
          <w:kern w:val="0"/>
          <w:szCs w:val="21"/>
        </w:rPr>
        <w:t>菌纲</w:t>
      </w:r>
    </w:p>
    <w:p w14:paraId="204879C7" w14:textId="77777777" w:rsidR="00DB7CF1" w:rsidRPr="00A53B60" w:rsidRDefault="00DB7CF1">
      <w:pPr>
        <w:pStyle w:val="a6"/>
        <w:widowControl/>
        <w:numPr>
          <w:ilvl w:val="0"/>
          <w:numId w:val="101"/>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黑粉菌目</w:t>
      </w:r>
    </w:p>
    <w:p w14:paraId="17748111"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b/>
          <w:bCs/>
          <w:color w:val="000000" w:themeColor="text1"/>
          <w:kern w:val="0"/>
          <w:szCs w:val="21"/>
        </w:rPr>
        <w:t>玉蜀黍黑粉菌</w:t>
      </w:r>
      <w:r w:rsidRPr="00A53B60">
        <w:rPr>
          <w:rFonts w:ascii="等线" w:eastAsia="等线" w:hAnsi="等线" w:cs="宋体" w:hint="eastAsia"/>
          <w:color w:val="000000" w:themeColor="text1"/>
          <w:kern w:val="0"/>
          <w:szCs w:val="21"/>
        </w:rPr>
        <w:t>：侵害玉蜀黍植株，导致寄主患黑粉病。</w:t>
      </w:r>
    </w:p>
    <w:p w14:paraId="6B881E5F"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sidRPr="00A53B60">
        <w:rPr>
          <w:rFonts w:ascii="等线" w:eastAsia="等线" w:hAnsi="等线" w:cs="宋体" w:hint="eastAsia"/>
          <w:b/>
          <w:bCs/>
          <w:color w:val="000000" w:themeColor="text1"/>
          <w:kern w:val="0"/>
          <w:szCs w:val="21"/>
        </w:rPr>
        <w:t>小麦散黑粉菌</w:t>
      </w:r>
      <w:r w:rsidRPr="00A53B60">
        <w:rPr>
          <w:rFonts w:ascii="等线" w:eastAsia="等线" w:hAnsi="等线" w:cs="宋体" w:hint="eastAsia"/>
          <w:color w:val="000000" w:themeColor="text1"/>
          <w:kern w:val="0"/>
          <w:szCs w:val="21"/>
        </w:rPr>
        <w:t>：寄生于小麦和大麦的花穗上，使植株患黑粉病。</w:t>
      </w:r>
    </w:p>
    <w:p w14:paraId="6002215D" w14:textId="77777777" w:rsidR="00DB7CF1" w:rsidRPr="00A53B60" w:rsidRDefault="00DB7CF1">
      <w:pPr>
        <w:pStyle w:val="a6"/>
        <w:widowControl/>
        <w:numPr>
          <w:ilvl w:val="0"/>
          <w:numId w:val="101"/>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锈菌目</w:t>
      </w:r>
    </w:p>
    <w:p w14:paraId="4CC6DA8E" w14:textId="77777777" w:rsidR="00DB7CF1" w:rsidRPr="00A53B60" w:rsidRDefault="00DB7CF1" w:rsidP="00DB7CF1">
      <w:pPr>
        <w:widowControl/>
        <w:ind w:firstLine="42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有些锈菌在生活史中有2个不同寄主，称</w:t>
      </w:r>
      <w:r w:rsidRPr="00A53B60">
        <w:rPr>
          <w:rFonts w:ascii="等线" w:eastAsia="等线" w:hAnsi="等线" w:cs="宋体"/>
          <w:b/>
          <w:bCs/>
          <w:color w:val="000000" w:themeColor="text1"/>
          <w:kern w:val="0"/>
          <w:szCs w:val="21"/>
        </w:rPr>
        <w:t>转主寄生</w:t>
      </w:r>
      <w:r w:rsidRPr="00A53B60">
        <w:rPr>
          <w:rFonts w:ascii="等线" w:eastAsia="等线" w:hAnsi="等线" w:cs="宋体"/>
          <w:color w:val="000000" w:themeColor="text1"/>
          <w:kern w:val="0"/>
          <w:szCs w:val="21"/>
        </w:rPr>
        <w:t>。</w:t>
      </w:r>
    </w:p>
    <w:p w14:paraId="03BB5766" w14:textId="77777777" w:rsidR="00DB7CF1" w:rsidRPr="00A53B60" w:rsidRDefault="00DB7CF1">
      <w:pPr>
        <w:pStyle w:val="a6"/>
        <w:widowControl/>
        <w:numPr>
          <w:ilvl w:val="0"/>
          <w:numId w:val="100"/>
        </w:numPr>
        <w:ind w:firstLineChars="0"/>
        <w:rPr>
          <w:rFonts w:ascii="等线" w:eastAsia="等线" w:hAnsi="等线" w:cs="宋体" w:hint="eastAsia"/>
          <w:color w:val="000000" w:themeColor="text1"/>
          <w:kern w:val="0"/>
          <w:szCs w:val="21"/>
        </w:rPr>
      </w:pPr>
      <w:proofErr w:type="gramStart"/>
      <w:r w:rsidRPr="00A53B60">
        <w:rPr>
          <w:rFonts w:ascii="等线" w:eastAsia="等线" w:hAnsi="等线" w:cs="宋体"/>
          <w:color w:val="000000" w:themeColor="text1"/>
          <w:kern w:val="0"/>
          <w:szCs w:val="21"/>
        </w:rPr>
        <w:t>层菌纲</w:t>
      </w:r>
      <w:proofErr w:type="gramEnd"/>
    </w:p>
    <w:p w14:paraId="4514A76A" w14:textId="77777777" w:rsidR="00DB7CF1" w:rsidRPr="00A53B60" w:rsidRDefault="00DB7CF1">
      <w:pPr>
        <w:pStyle w:val="a6"/>
        <w:widowControl/>
        <w:numPr>
          <w:ilvl w:val="1"/>
          <w:numId w:val="100"/>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银耳目</w:t>
      </w:r>
    </w:p>
    <w:p w14:paraId="446772A9" w14:textId="77777777" w:rsidR="00DB7CF1" w:rsidRPr="00A53B60" w:rsidRDefault="00DB7CF1" w:rsidP="00DB7CF1">
      <w:pPr>
        <w:widowControl/>
        <w:ind w:firstLine="420"/>
        <w:rPr>
          <w:rFonts w:ascii="等线" w:eastAsia="等线" w:hAnsi="等线" w:cs="宋体" w:hint="eastAsia"/>
          <w:color w:val="000000" w:themeColor="text1"/>
          <w:kern w:val="0"/>
          <w:szCs w:val="21"/>
        </w:rPr>
      </w:pPr>
      <w:proofErr w:type="gramStart"/>
      <w:r w:rsidRPr="00A53B60">
        <w:rPr>
          <w:rFonts w:ascii="等线" w:eastAsia="等线" w:hAnsi="等线" w:cs="宋体"/>
          <w:color w:val="000000" w:themeColor="text1"/>
          <w:kern w:val="0"/>
          <w:szCs w:val="21"/>
        </w:rPr>
        <w:t>本目菌类</w:t>
      </w:r>
      <w:proofErr w:type="gramEnd"/>
      <w:r w:rsidRPr="00A53B60">
        <w:rPr>
          <w:rFonts w:ascii="等线" w:eastAsia="等线" w:hAnsi="等线" w:cs="宋体"/>
          <w:color w:val="000000" w:themeColor="text1"/>
          <w:kern w:val="0"/>
          <w:szCs w:val="21"/>
        </w:rPr>
        <w:t>几乎全是木材上的腐朽菌。</w:t>
      </w:r>
      <w:r w:rsidRPr="00A53B60">
        <w:rPr>
          <w:rFonts w:ascii="等线" w:eastAsia="等线" w:hAnsi="等线" w:cs="宋体" w:hint="eastAsia"/>
          <w:color w:val="000000" w:themeColor="text1"/>
          <w:kern w:val="0"/>
          <w:szCs w:val="21"/>
        </w:rPr>
        <w:t>最常见的和经济价值大的有</w:t>
      </w:r>
      <w:r w:rsidRPr="00A53B60">
        <w:rPr>
          <w:rFonts w:ascii="等线" w:eastAsia="等线" w:hAnsi="等线" w:cs="宋体" w:hint="eastAsia"/>
          <w:b/>
          <w:bCs/>
          <w:color w:val="000000" w:themeColor="text1"/>
          <w:kern w:val="0"/>
          <w:szCs w:val="21"/>
        </w:rPr>
        <w:t>银耳</w:t>
      </w:r>
      <w:r w:rsidRPr="00A53B60">
        <w:rPr>
          <w:rFonts w:ascii="等线" w:eastAsia="等线" w:hAnsi="等线" w:cs="宋体"/>
          <w:color w:val="000000" w:themeColor="text1"/>
          <w:kern w:val="0"/>
          <w:szCs w:val="21"/>
        </w:rPr>
        <w:t>。</w:t>
      </w:r>
    </w:p>
    <w:p w14:paraId="4FA69F7A" w14:textId="77777777" w:rsidR="00DB7CF1" w:rsidRPr="00A53B60" w:rsidRDefault="00DB7CF1">
      <w:pPr>
        <w:pStyle w:val="a6"/>
        <w:widowControl/>
        <w:numPr>
          <w:ilvl w:val="1"/>
          <w:numId w:val="100"/>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木耳目</w:t>
      </w:r>
    </w:p>
    <w:p w14:paraId="4640DC3E" w14:textId="77777777" w:rsidR="00DB7CF1" w:rsidRPr="00A53B60" w:rsidRDefault="00DB7CF1" w:rsidP="00DB7CF1">
      <w:pPr>
        <w:widowControl/>
        <w:ind w:firstLine="420"/>
        <w:rPr>
          <w:rFonts w:ascii="等线" w:eastAsia="等线" w:hAnsi="等线" w:cs="宋体" w:hint="eastAsia"/>
          <w:color w:val="000000" w:themeColor="text1"/>
          <w:kern w:val="0"/>
          <w:szCs w:val="21"/>
        </w:rPr>
      </w:pPr>
      <w:r w:rsidRPr="00A53B60">
        <w:rPr>
          <w:rFonts w:ascii="等线" w:eastAsia="等线" w:hAnsi="等线" w:cs="宋体"/>
          <w:b/>
          <w:bCs/>
          <w:color w:val="000000" w:themeColor="text1"/>
          <w:kern w:val="0"/>
          <w:szCs w:val="21"/>
        </w:rPr>
        <w:t>毛木耳</w:t>
      </w:r>
      <w:r w:rsidRPr="00A53B60">
        <w:rPr>
          <w:rFonts w:ascii="等线" w:eastAsia="等线" w:hAnsi="等线" w:cs="宋体" w:hint="eastAsia"/>
          <w:color w:val="000000" w:themeColor="text1"/>
          <w:kern w:val="0"/>
          <w:szCs w:val="21"/>
        </w:rPr>
        <w:t>生于柳、杨、桑、槐等枯立木或倒木上。食用价值仅次于</w:t>
      </w:r>
      <w:r w:rsidRPr="00A53B60">
        <w:rPr>
          <w:rFonts w:ascii="等线" w:eastAsia="等线" w:hAnsi="等线" w:cs="宋体" w:hint="eastAsia"/>
          <w:b/>
          <w:bCs/>
          <w:color w:val="000000" w:themeColor="text1"/>
          <w:kern w:val="0"/>
          <w:szCs w:val="21"/>
        </w:rPr>
        <w:t>木耳</w:t>
      </w:r>
      <w:r w:rsidRPr="00A53B60">
        <w:rPr>
          <w:rFonts w:ascii="等线" w:eastAsia="等线" w:hAnsi="等线" w:cs="宋体" w:hint="eastAsia"/>
          <w:color w:val="000000" w:themeColor="text1"/>
          <w:kern w:val="0"/>
          <w:szCs w:val="21"/>
        </w:rPr>
        <w:t>。</w:t>
      </w:r>
    </w:p>
    <w:p w14:paraId="414E16F5" w14:textId="77777777" w:rsidR="00DB7CF1" w:rsidRPr="00A53B60" w:rsidRDefault="00DB7CF1">
      <w:pPr>
        <w:pStyle w:val="a6"/>
        <w:widowControl/>
        <w:numPr>
          <w:ilvl w:val="1"/>
          <w:numId w:val="100"/>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伞菌目</w:t>
      </w:r>
    </w:p>
    <w:p w14:paraId="6BD38613" w14:textId="77777777" w:rsidR="00DB7CF1" w:rsidRPr="00A53B60" w:rsidRDefault="00DB7CF1" w:rsidP="00DB7CF1">
      <w:pPr>
        <w:widowControl/>
        <w:ind w:firstLine="420"/>
        <w:rPr>
          <w:rFonts w:ascii="等线" w:eastAsia="等线" w:hAnsi="等线" w:cs="宋体" w:hint="eastAsia"/>
          <w:color w:val="000000" w:themeColor="text1"/>
          <w:kern w:val="0"/>
          <w:szCs w:val="21"/>
        </w:rPr>
      </w:pPr>
      <w:r w:rsidRPr="00A53B60">
        <w:rPr>
          <w:rFonts w:ascii="等线" w:eastAsia="等线" w:hAnsi="等线" w:cs="宋体" w:hint="eastAsia"/>
          <w:b/>
          <w:bCs/>
          <w:color w:val="000000" w:themeColor="text1"/>
          <w:kern w:val="0"/>
          <w:szCs w:val="21"/>
        </w:rPr>
        <w:t>蘑菇</w:t>
      </w:r>
      <w:r w:rsidRPr="00A53B60">
        <w:rPr>
          <w:rFonts w:ascii="等线" w:eastAsia="等线" w:hAnsi="等线" w:cs="宋体" w:hint="eastAsia"/>
          <w:color w:val="000000" w:themeColor="text1"/>
          <w:kern w:val="0"/>
          <w:szCs w:val="21"/>
        </w:rPr>
        <w:t>属（伞菌属），许多种可供食用。</w:t>
      </w:r>
    </w:p>
    <w:p w14:paraId="2CCB7546" w14:textId="77777777" w:rsidR="00DB7CF1" w:rsidRPr="00A53B60" w:rsidRDefault="00DB7CF1" w:rsidP="00DB7CF1">
      <w:pPr>
        <w:widowControl/>
        <w:ind w:firstLine="420"/>
        <w:rPr>
          <w:rFonts w:ascii="等线" w:eastAsia="等线" w:hAnsi="等线" w:cs="宋体" w:hint="eastAsia"/>
          <w:color w:val="000000" w:themeColor="text1"/>
          <w:kern w:val="0"/>
          <w:szCs w:val="21"/>
        </w:rPr>
      </w:pPr>
      <w:r w:rsidRPr="00A53B60">
        <w:rPr>
          <w:rFonts w:ascii="等线" w:eastAsia="等线" w:hAnsi="等线" w:cs="宋体" w:hint="eastAsia"/>
          <w:b/>
          <w:bCs/>
          <w:color w:val="000000" w:themeColor="text1"/>
          <w:kern w:val="0"/>
          <w:szCs w:val="21"/>
        </w:rPr>
        <w:t>毒伞</w:t>
      </w:r>
      <w:r w:rsidRPr="00A53B60">
        <w:rPr>
          <w:rFonts w:ascii="等线" w:eastAsia="等线" w:hAnsi="等线" w:cs="宋体" w:hint="eastAsia"/>
          <w:color w:val="000000" w:themeColor="text1"/>
          <w:kern w:val="0"/>
          <w:szCs w:val="21"/>
        </w:rPr>
        <w:t>属（</w:t>
      </w:r>
      <w:r w:rsidRPr="00A53B60">
        <w:rPr>
          <w:rFonts w:ascii="等线" w:eastAsia="等线" w:hAnsi="等线" w:cs="宋体" w:hint="eastAsia"/>
          <w:b/>
          <w:bCs/>
          <w:color w:val="000000" w:themeColor="text1"/>
          <w:kern w:val="0"/>
          <w:szCs w:val="21"/>
        </w:rPr>
        <w:t>鹅膏</w:t>
      </w:r>
      <w:r w:rsidRPr="00A53B60">
        <w:rPr>
          <w:rFonts w:ascii="等线" w:eastAsia="等线" w:hAnsi="等线" w:cs="宋体" w:hint="eastAsia"/>
          <w:color w:val="000000" w:themeColor="text1"/>
          <w:kern w:val="0"/>
          <w:szCs w:val="21"/>
        </w:rPr>
        <w:t>属），本属大部分有毒。</w:t>
      </w:r>
    </w:p>
    <w:p w14:paraId="145EC757" w14:textId="77777777" w:rsidR="00DB7CF1" w:rsidRPr="00A53B60" w:rsidRDefault="00DB7CF1" w:rsidP="00DB7CF1">
      <w:pPr>
        <w:widowControl/>
        <w:ind w:firstLine="420"/>
        <w:rPr>
          <w:rFonts w:ascii="等线" w:eastAsia="等线" w:hAnsi="等线" w:cs="宋体" w:hint="eastAsia"/>
          <w:color w:val="000000" w:themeColor="text1"/>
          <w:kern w:val="0"/>
          <w:szCs w:val="21"/>
        </w:rPr>
      </w:pPr>
      <w:r w:rsidRPr="00B3354A">
        <w:rPr>
          <w:rFonts w:ascii="等线" w:eastAsia="等线" w:hAnsi="等线" w:cs="宋体" w:hint="eastAsia"/>
          <w:b/>
          <w:bCs/>
          <w:color w:val="000000" w:themeColor="text1"/>
          <w:kern w:val="0"/>
          <w:szCs w:val="21"/>
        </w:rPr>
        <w:t>香菇</w:t>
      </w:r>
      <w:r w:rsidRPr="00A53B60">
        <w:rPr>
          <w:rFonts w:ascii="等线" w:eastAsia="等线" w:hAnsi="等线" w:cs="宋体" w:hint="eastAsia"/>
          <w:color w:val="000000" w:themeColor="text1"/>
          <w:kern w:val="0"/>
          <w:szCs w:val="21"/>
        </w:rPr>
        <w:t>属，为木材腐朽菌，经济价值最大的为</w:t>
      </w:r>
      <w:r w:rsidRPr="00A53B60">
        <w:rPr>
          <w:rFonts w:ascii="等线" w:eastAsia="等线" w:hAnsi="等线" w:cs="宋体" w:hint="eastAsia"/>
          <w:b/>
          <w:bCs/>
          <w:color w:val="000000" w:themeColor="text1"/>
          <w:kern w:val="0"/>
          <w:szCs w:val="21"/>
        </w:rPr>
        <w:t>香菇</w:t>
      </w:r>
      <w:r w:rsidRPr="00A53B60">
        <w:rPr>
          <w:rFonts w:ascii="等线" w:eastAsia="等线" w:hAnsi="等线" w:cs="宋体"/>
          <w:color w:val="000000" w:themeColor="text1"/>
          <w:kern w:val="0"/>
          <w:szCs w:val="21"/>
        </w:rPr>
        <w:t>。</w:t>
      </w:r>
    </w:p>
    <w:p w14:paraId="1311FDF8" w14:textId="77777777" w:rsidR="00DB7CF1" w:rsidRPr="00A53B60" w:rsidRDefault="00DB7CF1">
      <w:pPr>
        <w:pStyle w:val="a6"/>
        <w:widowControl/>
        <w:numPr>
          <w:ilvl w:val="1"/>
          <w:numId w:val="100"/>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非</w:t>
      </w:r>
      <w:proofErr w:type="gramStart"/>
      <w:r w:rsidRPr="00A53B60">
        <w:rPr>
          <w:rFonts w:ascii="等线" w:eastAsia="等线" w:hAnsi="等线" w:cs="宋体" w:hint="eastAsia"/>
          <w:color w:val="000000" w:themeColor="text1"/>
          <w:kern w:val="0"/>
          <w:szCs w:val="21"/>
        </w:rPr>
        <w:t>褶菌目</w:t>
      </w:r>
      <w:proofErr w:type="gramEnd"/>
    </w:p>
    <w:p w14:paraId="3448D0C3" w14:textId="77777777" w:rsidR="00DB7CF1" w:rsidRPr="00A53B60" w:rsidRDefault="00DB7CF1" w:rsidP="00DB7CF1">
      <w:pPr>
        <w:widowControl/>
        <w:ind w:firstLine="360"/>
        <w:rPr>
          <w:rFonts w:ascii="等线" w:eastAsia="等线" w:hAnsi="等线" w:cs="宋体" w:hint="eastAsia"/>
          <w:color w:val="000000" w:themeColor="text1"/>
          <w:kern w:val="0"/>
          <w:szCs w:val="21"/>
        </w:rPr>
      </w:pPr>
      <w:r>
        <w:rPr>
          <w:rFonts w:ascii="等线" w:eastAsia="等线" w:hAnsi="等线" w:cs="宋体" w:hint="eastAsia"/>
          <w:color w:val="000000" w:themeColor="text1"/>
          <w:kern w:val="0"/>
          <w:szCs w:val="21"/>
        </w:rPr>
        <w:t>代表类群</w:t>
      </w:r>
      <w:r w:rsidRPr="00A53B60">
        <w:rPr>
          <w:rFonts w:ascii="等线" w:eastAsia="等线" w:hAnsi="等线" w:cs="宋体" w:hint="eastAsia"/>
          <w:b/>
          <w:bCs/>
          <w:color w:val="000000" w:themeColor="text1"/>
          <w:kern w:val="0"/>
          <w:szCs w:val="21"/>
        </w:rPr>
        <w:t>灵芝</w:t>
      </w:r>
      <w:r>
        <w:rPr>
          <w:rFonts w:ascii="等线" w:eastAsia="等线" w:hAnsi="等线" w:cs="宋体" w:hint="eastAsia"/>
          <w:color w:val="000000" w:themeColor="text1"/>
          <w:kern w:val="0"/>
          <w:szCs w:val="21"/>
        </w:rPr>
        <w:t>、</w:t>
      </w:r>
      <w:r w:rsidRPr="00A53B60">
        <w:rPr>
          <w:rFonts w:ascii="等线" w:eastAsia="等线" w:hAnsi="等线" w:cs="宋体" w:hint="eastAsia"/>
          <w:b/>
          <w:bCs/>
          <w:color w:val="000000" w:themeColor="text1"/>
          <w:kern w:val="0"/>
          <w:szCs w:val="21"/>
        </w:rPr>
        <w:t>猴头</w:t>
      </w:r>
      <w:r w:rsidRPr="00A53B60">
        <w:rPr>
          <w:rFonts w:ascii="等线" w:eastAsia="等线" w:hAnsi="等线" w:cs="宋体"/>
          <w:color w:val="000000" w:themeColor="text1"/>
          <w:kern w:val="0"/>
          <w:szCs w:val="21"/>
        </w:rPr>
        <w:t>。</w:t>
      </w:r>
    </w:p>
    <w:p w14:paraId="687D8F1F" w14:textId="77777777" w:rsidR="00DB7CF1" w:rsidRPr="00A53B60" w:rsidRDefault="00DB7CF1">
      <w:pPr>
        <w:pStyle w:val="a6"/>
        <w:widowControl/>
        <w:numPr>
          <w:ilvl w:val="0"/>
          <w:numId w:val="100"/>
        </w:numPr>
        <w:ind w:firstLineChars="0"/>
        <w:rPr>
          <w:rFonts w:ascii="等线" w:eastAsia="等线" w:hAnsi="等线" w:cs="宋体" w:hint="eastAsia"/>
          <w:color w:val="000000" w:themeColor="text1"/>
          <w:kern w:val="0"/>
          <w:szCs w:val="21"/>
        </w:rPr>
      </w:pPr>
      <w:proofErr w:type="gramStart"/>
      <w:r w:rsidRPr="00A53B60">
        <w:rPr>
          <w:rFonts w:ascii="等线" w:eastAsia="等线" w:hAnsi="等线" w:cs="宋体"/>
          <w:color w:val="000000" w:themeColor="text1"/>
          <w:kern w:val="0"/>
          <w:szCs w:val="21"/>
        </w:rPr>
        <w:t>腹菌纲</w:t>
      </w:r>
      <w:proofErr w:type="gramEnd"/>
    </w:p>
    <w:p w14:paraId="33E880A3" w14:textId="77777777" w:rsidR="00DB7CF1" w:rsidRPr="00A53B60" w:rsidRDefault="00DB7CF1">
      <w:pPr>
        <w:pStyle w:val="a6"/>
        <w:widowControl/>
        <w:numPr>
          <w:ilvl w:val="0"/>
          <w:numId w:val="102"/>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鬼笔目</w:t>
      </w:r>
    </w:p>
    <w:p w14:paraId="799BC806" w14:textId="77777777" w:rsidR="00DB7CF1" w:rsidRPr="00A53B60" w:rsidRDefault="00DB7CF1" w:rsidP="00DB7CF1">
      <w:pPr>
        <w:widowControl/>
        <w:ind w:firstLine="42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最主要的种类</w:t>
      </w:r>
      <w:r>
        <w:rPr>
          <w:rFonts w:ascii="等线" w:eastAsia="等线" w:hAnsi="等线" w:cs="宋体" w:hint="eastAsia"/>
          <w:color w:val="000000" w:themeColor="text1"/>
          <w:kern w:val="0"/>
          <w:szCs w:val="21"/>
        </w:rPr>
        <w:t>包括</w:t>
      </w:r>
      <w:r w:rsidRPr="00A53B60">
        <w:rPr>
          <w:rFonts w:ascii="等线" w:eastAsia="等线" w:hAnsi="等线" w:cs="宋体" w:hint="eastAsia"/>
          <w:b/>
          <w:bCs/>
          <w:color w:val="000000" w:themeColor="text1"/>
          <w:kern w:val="0"/>
          <w:szCs w:val="21"/>
        </w:rPr>
        <w:t>短裙竹荪</w:t>
      </w:r>
      <w:r>
        <w:rPr>
          <w:rFonts w:ascii="等线" w:eastAsia="等线" w:hAnsi="等线" w:cs="宋体" w:hint="eastAsia"/>
          <w:color w:val="000000" w:themeColor="text1"/>
          <w:kern w:val="0"/>
          <w:szCs w:val="21"/>
        </w:rPr>
        <w:t>、</w:t>
      </w:r>
      <w:proofErr w:type="gramStart"/>
      <w:r w:rsidRPr="00A53B60">
        <w:rPr>
          <w:rFonts w:ascii="等线" w:eastAsia="等线" w:hAnsi="等线" w:cs="宋体" w:hint="eastAsia"/>
          <w:b/>
          <w:bCs/>
          <w:color w:val="000000" w:themeColor="text1"/>
          <w:kern w:val="0"/>
          <w:szCs w:val="21"/>
        </w:rPr>
        <w:t>白鬼笔</w:t>
      </w:r>
      <w:proofErr w:type="gramEnd"/>
      <w:r w:rsidRPr="00A53B60">
        <w:rPr>
          <w:rFonts w:ascii="等线" w:eastAsia="等线" w:hAnsi="等线" w:cs="宋体"/>
          <w:color w:val="000000" w:themeColor="text1"/>
          <w:kern w:val="0"/>
          <w:szCs w:val="21"/>
        </w:rPr>
        <w:t>。</w:t>
      </w:r>
    </w:p>
    <w:p w14:paraId="68559413" w14:textId="77777777" w:rsidR="00DB7CF1" w:rsidRPr="00A53B60" w:rsidRDefault="00DB7CF1">
      <w:pPr>
        <w:pStyle w:val="a6"/>
        <w:widowControl/>
        <w:numPr>
          <w:ilvl w:val="0"/>
          <w:numId w:val="102"/>
        </w:numPr>
        <w:ind w:firstLineChars="0"/>
        <w:rPr>
          <w:rFonts w:ascii="等线" w:eastAsia="等线" w:hAnsi="等线" w:cs="宋体" w:hint="eastAsia"/>
          <w:color w:val="000000" w:themeColor="text1"/>
          <w:kern w:val="0"/>
          <w:szCs w:val="21"/>
        </w:rPr>
      </w:pPr>
      <w:r w:rsidRPr="00A53B60">
        <w:rPr>
          <w:rFonts w:ascii="等线" w:eastAsia="等线" w:hAnsi="等线" w:cs="宋体" w:hint="eastAsia"/>
          <w:color w:val="000000" w:themeColor="text1"/>
          <w:kern w:val="0"/>
          <w:szCs w:val="21"/>
        </w:rPr>
        <w:t>马勃目</w:t>
      </w:r>
    </w:p>
    <w:p w14:paraId="361E8D85" w14:textId="77777777" w:rsidR="00DB7CF1" w:rsidRPr="00A53B60" w:rsidRDefault="00DB7CF1" w:rsidP="00DB7CF1">
      <w:pPr>
        <w:widowControl/>
        <w:ind w:firstLine="420"/>
        <w:rPr>
          <w:rFonts w:ascii="等线" w:eastAsia="等线" w:hAnsi="等线" w:cs="宋体" w:hint="eastAsia"/>
          <w:color w:val="000000" w:themeColor="text1"/>
          <w:kern w:val="0"/>
          <w:szCs w:val="21"/>
        </w:rPr>
      </w:pPr>
      <w:r w:rsidRPr="00A53B60">
        <w:rPr>
          <w:rFonts w:ascii="等线" w:eastAsia="等线" w:hAnsi="等线" w:cs="宋体"/>
          <w:color w:val="000000" w:themeColor="text1"/>
          <w:kern w:val="0"/>
          <w:szCs w:val="21"/>
        </w:rPr>
        <w:t>常见种</w:t>
      </w:r>
      <w:r>
        <w:rPr>
          <w:rFonts w:ascii="等线" w:eastAsia="等线" w:hAnsi="等线" w:cs="宋体" w:hint="eastAsia"/>
          <w:color w:val="000000" w:themeColor="text1"/>
          <w:kern w:val="0"/>
          <w:szCs w:val="21"/>
        </w:rPr>
        <w:t>包括</w:t>
      </w:r>
      <w:r w:rsidRPr="00A53B60">
        <w:rPr>
          <w:rFonts w:ascii="等线" w:eastAsia="等线" w:hAnsi="等线" w:cs="宋体" w:hint="eastAsia"/>
          <w:b/>
          <w:bCs/>
          <w:color w:val="000000" w:themeColor="text1"/>
          <w:kern w:val="0"/>
          <w:szCs w:val="21"/>
        </w:rPr>
        <w:t>梨形马勃</w:t>
      </w:r>
      <w:r>
        <w:rPr>
          <w:rFonts w:ascii="等线" w:eastAsia="等线" w:hAnsi="等线" w:cs="宋体" w:hint="eastAsia"/>
          <w:color w:val="000000" w:themeColor="text1"/>
          <w:kern w:val="0"/>
          <w:szCs w:val="21"/>
        </w:rPr>
        <w:t>、</w:t>
      </w:r>
      <w:proofErr w:type="gramStart"/>
      <w:r w:rsidRPr="00A53B60">
        <w:rPr>
          <w:rFonts w:ascii="等线" w:eastAsia="等线" w:hAnsi="等线" w:cs="宋体" w:hint="eastAsia"/>
          <w:b/>
          <w:bCs/>
          <w:color w:val="000000" w:themeColor="text1"/>
          <w:kern w:val="0"/>
          <w:szCs w:val="21"/>
        </w:rPr>
        <w:t>头状秃马勃</w:t>
      </w:r>
      <w:proofErr w:type="gramEnd"/>
      <w:r w:rsidRPr="00B3354A">
        <w:rPr>
          <w:rFonts w:ascii="等线" w:eastAsia="等线" w:hAnsi="等线" w:cs="宋体" w:hint="eastAsia"/>
          <w:color w:val="000000" w:themeColor="text1"/>
          <w:kern w:val="0"/>
          <w:szCs w:val="21"/>
        </w:rPr>
        <w:t>、</w:t>
      </w:r>
      <w:proofErr w:type="gramStart"/>
      <w:r w:rsidRPr="00A53B60">
        <w:rPr>
          <w:rFonts w:ascii="等线" w:eastAsia="等线" w:hAnsi="等线" w:cs="宋体" w:hint="eastAsia"/>
          <w:b/>
          <w:bCs/>
          <w:color w:val="000000" w:themeColor="text1"/>
          <w:kern w:val="0"/>
          <w:szCs w:val="21"/>
        </w:rPr>
        <w:t>大秃马勃</w:t>
      </w:r>
      <w:proofErr w:type="gramEnd"/>
      <w:r w:rsidRPr="00A53B60">
        <w:rPr>
          <w:rFonts w:ascii="等线" w:eastAsia="等线" w:hAnsi="等线" w:cs="宋体"/>
          <w:color w:val="000000" w:themeColor="text1"/>
          <w:kern w:val="0"/>
          <w:szCs w:val="21"/>
        </w:rPr>
        <w:t>。</w:t>
      </w:r>
    </w:p>
    <w:p w14:paraId="761A5921" w14:textId="77777777" w:rsidR="00DB7CF1" w:rsidRPr="00113669" w:rsidRDefault="00DB7CF1" w:rsidP="00DB7CF1">
      <w:pPr>
        <w:rPr>
          <w:rFonts w:eastAsiaTheme="minorHAnsi" w:hint="eastAsia"/>
          <w:color w:val="000000" w:themeColor="text1"/>
        </w:rPr>
      </w:pPr>
    </w:p>
    <w:p w14:paraId="6BDA31D5"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2CB6B97B" w14:textId="77777777" w:rsidR="00DB7CF1" w:rsidRPr="00113669" w:rsidRDefault="00DB7CF1">
      <w:pPr>
        <w:pStyle w:val="a6"/>
        <w:numPr>
          <w:ilvl w:val="0"/>
          <w:numId w:val="132"/>
        </w:numPr>
        <w:ind w:firstLineChars="0"/>
        <w:rPr>
          <w:rFonts w:eastAsiaTheme="minorHAnsi" w:hint="eastAsia"/>
          <w:color w:val="000000" w:themeColor="text1"/>
        </w:rPr>
      </w:pPr>
      <w:r w:rsidRPr="00113669">
        <w:rPr>
          <w:rFonts w:eastAsiaTheme="minorHAnsi" w:hint="eastAsia"/>
          <w:color w:val="000000" w:themeColor="text1"/>
        </w:rPr>
        <w:t>下列各个亚门的真菌中，可能具有配子囊接触配合的是</w:t>
      </w:r>
      <w:r w:rsidRPr="00113669">
        <w:rPr>
          <w:rFonts w:eastAsiaTheme="minorHAnsi"/>
          <w:color w:val="000000" w:themeColor="text1"/>
        </w:rPr>
        <w:t>（多选）</w:t>
      </w:r>
    </w:p>
    <w:p w14:paraId="78F67C5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鞭毛菌亚门</w:t>
      </w:r>
      <w:r w:rsidRPr="00113669">
        <w:rPr>
          <w:rFonts w:eastAsiaTheme="minorHAnsi"/>
          <w:color w:val="000000" w:themeColor="text1"/>
        </w:rPr>
        <w:tab/>
      </w:r>
      <w:r w:rsidRPr="00113669">
        <w:rPr>
          <w:rFonts w:eastAsiaTheme="minorHAnsi"/>
          <w:color w:val="000000" w:themeColor="text1"/>
        </w:rPr>
        <w:tab/>
        <w:t>B. 接合菌亚门</w:t>
      </w:r>
      <w:r w:rsidRPr="00113669">
        <w:rPr>
          <w:rFonts w:eastAsiaTheme="minorHAnsi"/>
          <w:color w:val="000000" w:themeColor="text1"/>
        </w:rPr>
        <w:tab/>
      </w:r>
      <w:r w:rsidRPr="00113669">
        <w:rPr>
          <w:rFonts w:eastAsiaTheme="minorHAnsi"/>
          <w:color w:val="000000" w:themeColor="text1"/>
        </w:rPr>
        <w:tab/>
        <w:t>C. 子囊菌亚门</w:t>
      </w:r>
      <w:r w:rsidRPr="00113669">
        <w:rPr>
          <w:rFonts w:eastAsiaTheme="minorHAnsi"/>
          <w:color w:val="000000" w:themeColor="text1"/>
        </w:rPr>
        <w:tab/>
      </w:r>
      <w:r w:rsidRPr="00113669">
        <w:rPr>
          <w:rFonts w:eastAsiaTheme="minorHAnsi"/>
          <w:color w:val="000000" w:themeColor="text1"/>
        </w:rPr>
        <w:tab/>
        <w:t>D. 担子菌亚门</w:t>
      </w:r>
    </w:p>
    <w:p w14:paraId="230C516C" w14:textId="77777777" w:rsidR="00DB7CF1" w:rsidRPr="00113669" w:rsidRDefault="00DB7CF1" w:rsidP="00DB7CF1">
      <w:pPr>
        <w:rPr>
          <w:rFonts w:eastAsiaTheme="minorHAnsi" w:hint="eastAsia"/>
          <w:color w:val="000000" w:themeColor="text1"/>
        </w:rPr>
      </w:pPr>
    </w:p>
    <w:p w14:paraId="2A9C6AFC" w14:textId="15A08212" w:rsidR="00DB7CF1" w:rsidRPr="00113669" w:rsidRDefault="00DB7CF1">
      <w:pPr>
        <w:pStyle w:val="a6"/>
        <w:numPr>
          <w:ilvl w:val="0"/>
          <w:numId w:val="132"/>
        </w:numPr>
        <w:ind w:firstLineChars="0"/>
        <w:rPr>
          <w:rFonts w:eastAsiaTheme="minorHAnsi" w:hint="eastAsia"/>
          <w:color w:val="000000" w:themeColor="text1"/>
        </w:rPr>
      </w:pPr>
      <w:r w:rsidRPr="00113669">
        <w:rPr>
          <w:rFonts w:eastAsiaTheme="minorHAnsi" w:hint="eastAsia"/>
          <w:color w:val="000000" w:themeColor="text1"/>
        </w:rPr>
        <w:t>下列关于菌类植物的说法中，正确的是</w:t>
      </w:r>
    </w:p>
    <w:p w14:paraId="4DC11BB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鞭毛菌亚门的霜霉有性生殖产生卵孢子，无性生殖产生分生孢子</w:t>
      </w:r>
    </w:p>
    <w:p w14:paraId="045110F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根霉的接合孢子含有多核，每个核的核相为2n；孢囊孢子只含有一个核，核相为n</w:t>
      </w:r>
    </w:p>
    <w:p w14:paraId="350503F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子囊菌亚门大多为多细胞生物体，有性生殖产生子囊孢子，子囊孢子一般着生于子囊果（即子实体）上，但是一些物种没有子囊果，如酵母、麦角菌</w:t>
      </w:r>
    </w:p>
    <w:p w14:paraId="1C75D69A"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担子菌亚门均为多细胞的生物体，有很长的双核期，人们日常生活中使用的木耳、香菇、羊肚菌、猴头，都属于担子菌亚门。</w:t>
      </w:r>
    </w:p>
    <w:p w14:paraId="6FB68A70" w14:textId="77777777" w:rsidR="00DB7CF1" w:rsidRPr="00113669" w:rsidRDefault="00DB7CF1" w:rsidP="00DB7CF1">
      <w:pPr>
        <w:rPr>
          <w:rFonts w:eastAsiaTheme="minorHAnsi" w:hint="eastAsia"/>
          <w:color w:val="000000" w:themeColor="text1"/>
        </w:rPr>
      </w:pPr>
    </w:p>
    <w:p w14:paraId="48E9E93E" w14:textId="49AAAF9A" w:rsidR="00DB7CF1" w:rsidRPr="00113669" w:rsidRDefault="00DB7CF1">
      <w:pPr>
        <w:pStyle w:val="a6"/>
        <w:numPr>
          <w:ilvl w:val="0"/>
          <w:numId w:val="132"/>
        </w:numPr>
        <w:ind w:firstLineChars="0"/>
        <w:rPr>
          <w:rFonts w:eastAsiaTheme="minorHAnsi" w:hint="eastAsia"/>
          <w:color w:val="000000" w:themeColor="text1"/>
        </w:rPr>
      </w:pPr>
      <w:r w:rsidRPr="00113669">
        <w:rPr>
          <w:rFonts w:eastAsiaTheme="minorHAnsi" w:hint="eastAsia"/>
          <w:color w:val="000000" w:themeColor="text1"/>
        </w:rPr>
        <w:t>陆生真菌与被子植物均能适应干燥环境的主要原因是</w:t>
      </w:r>
    </w:p>
    <w:p w14:paraId="50A5C16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 具有细胞壁可以保护细胞并减少水分散失</w:t>
      </w:r>
    </w:p>
    <w:p w14:paraId="01FA142B"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B. 具有输送水分及养分之输导组织</w:t>
      </w:r>
    </w:p>
    <w:p w14:paraId="71E4777B"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体表形成角质层可减少水分散失</w:t>
      </w:r>
    </w:p>
    <w:p w14:paraId="64C89CEC"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D. 配子结合不需要水为媒介</w:t>
      </w:r>
    </w:p>
    <w:p w14:paraId="7F390896"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E. 均产生具有厚壁的孢子</w:t>
      </w:r>
    </w:p>
    <w:p w14:paraId="4A0B5030" w14:textId="77777777" w:rsidR="00DB7CF1" w:rsidRPr="00113669" w:rsidRDefault="00DB7CF1" w:rsidP="00DB7CF1">
      <w:pPr>
        <w:rPr>
          <w:rFonts w:eastAsiaTheme="minorHAnsi" w:hint="eastAsia"/>
          <w:color w:val="000000" w:themeColor="text1"/>
        </w:rPr>
      </w:pPr>
    </w:p>
    <w:p w14:paraId="2F101848" w14:textId="341F703A" w:rsidR="00DB7CF1" w:rsidRPr="00113669" w:rsidRDefault="00DB7CF1">
      <w:pPr>
        <w:pStyle w:val="a6"/>
        <w:numPr>
          <w:ilvl w:val="0"/>
          <w:numId w:val="132"/>
        </w:numPr>
        <w:ind w:firstLineChars="0"/>
        <w:rPr>
          <w:rFonts w:eastAsiaTheme="minorHAnsi" w:hint="eastAsia"/>
          <w:color w:val="000000" w:themeColor="text1"/>
        </w:rPr>
      </w:pPr>
      <w:r w:rsidRPr="00113669">
        <w:rPr>
          <w:rFonts w:eastAsiaTheme="minorHAnsi" w:hint="eastAsia"/>
          <w:color w:val="000000" w:themeColor="text1"/>
        </w:rPr>
        <w:t>下图是某种生物生活史的一部分，请问此种生物属于下列哪一类群？</w:t>
      </w:r>
    </w:p>
    <w:p w14:paraId="178049A4" w14:textId="77777777" w:rsidR="00DB7CF1" w:rsidRPr="00113669" w:rsidRDefault="00DB7CF1" w:rsidP="00DB7CF1">
      <w:pPr>
        <w:jc w:val="center"/>
        <w:rPr>
          <w:rFonts w:eastAsiaTheme="minorHAnsi" w:hint="eastAsia"/>
          <w:color w:val="000000" w:themeColor="text1"/>
        </w:rPr>
      </w:pPr>
      <w:r w:rsidRPr="00113669">
        <w:rPr>
          <w:noProof/>
          <w:color w:val="000000" w:themeColor="text1"/>
        </w:rPr>
        <w:drawing>
          <wp:inline distT="0" distB="0" distL="0" distR="0" wp14:anchorId="2B69DAD2" wp14:editId="16FC64A9">
            <wp:extent cx="3777253" cy="3519376"/>
            <wp:effectExtent l="0" t="0" r="0" b="0"/>
            <wp:docPr id="1976239160" name="图片 197623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807187" cy="3547267"/>
                    </a:xfrm>
                    <a:prstGeom prst="rect">
                      <a:avLst/>
                    </a:prstGeom>
                    <a:noFill/>
                  </pic:spPr>
                </pic:pic>
              </a:graphicData>
            </a:graphic>
          </wp:inline>
        </w:drawing>
      </w:r>
    </w:p>
    <w:p w14:paraId="17568B50" w14:textId="77777777" w:rsidR="007948AB" w:rsidRDefault="00DB7CF1" w:rsidP="00DB7CF1">
      <w:pPr>
        <w:ind w:firstLine="420"/>
        <w:rPr>
          <w:rFonts w:eastAsiaTheme="minorHAnsi" w:hint="eastAsia"/>
          <w:color w:val="000000" w:themeColor="text1"/>
        </w:rPr>
      </w:pPr>
      <w:r w:rsidRPr="00113669">
        <w:rPr>
          <w:rFonts w:eastAsiaTheme="minorHAnsi"/>
          <w:color w:val="000000" w:themeColor="text1"/>
        </w:rPr>
        <w:t>A. 黏菌类</w:t>
      </w:r>
      <w:r w:rsidRPr="00113669">
        <w:rPr>
          <w:rFonts w:eastAsiaTheme="minorHAnsi"/>
          <w:color w:val="000000" w:themeColor="text1"/>
        </w:rPr>
        <w:tab/>
      </w:r>
      <w:r w:rsidRPr="00113669">
        <w:rPr>
          <w:rFonts w:eastAsiaTheme="minorHAnsi"/>
          <w:color w:val="000000" w:themeColor="text1"/>
        </w:rPr>
        <w:tab/>
        <w:t>B. 子囊菌类</w:t>
      </w:r>
      <w:r w:rsidRPr="00113669">
        <w:rPr>
          <w:rFonts w:eastAsiaTheme="minorHAnsi"/>
          <w:color w:val="000000" w:themeColor="text1"/>
        </w:rPr>
        <w:tab/>
      </w:r>
      <w:r w:rsidRPr="00113669">
        <w:rPr>
          <w:rFonts w:eastAsiaTheme="minorHAnsi"/>
          <w:color w:val="000000" w:themeColor="text1"/>
        </w:rPr>
        <w:tab/>
        <w:t>C. 裸藻类</w:t>
      </w:r>
      <w:r w:rsidRPr="00113669">
        <w:rPr>
          <w:rFonts w:eastAsiaTheme="minorHAnsi"/>
          <w:color w:val="000000" w:themeColor="text1"/>
        </w:rPr>
        <w:tab/>
      </w:r>
      <w:r w:rsidRPr="00113669">
        <w:rPr>
          <w:rFonts w:eastAsiaTheme="minorHAnsi"/>
          <w:color w:val="000000" w:themeColor="text1"/>
        </w:rPr>
        <w:tab/>
        <w:t>D. 绿藻类</w:t>
      </w:r>
    </w:p>
    <w:p w14:paraId="37BEAC25" w14:textId="02627CB3" w:rsidR="00736521" w:rsidRDefault="00736521" w:rsidP="0073652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3"/>
        <w:gridCol w:w="2075"/>
        <w:gridCol w:w="2074"/>
        <w:gridCol w:w="2074"/>
      </w:tblGrid>
      <w:tr w:rsidR="00736521" w14:paraId="0AB6BC16" w14:textId="77777777" w:rsidTr="00A56055">
        <w:tc>
          <w:tcPr>
            <w:tcW w:w="2130" w:type="dxa"/>
          </w:tcPr>
          <w:p w14:paraId="28DED6A4"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07DD2B32"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4ACED9EE"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7C8B6536"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r>
      <w:tr w:rsidR="00736521" w14:paraId="478280D8" w14:textId="77777777" w:rsidTr="00A56055">
        <w:tc>
          <w:tcPr>
            <w:tcW w:w="2130" w:type="dxa"/>
          </w:tcPr>
          <w:p w14:paraId="1F5A4806" w14:textId="77777777" w:rsidR="00736521" w:rsidRDefault="00736521" w:rsidP="00A56055">
            <w:pPr>
              <w:rPr>
                <w:rFonts w:eastAsiaTheme="minorHAnsi" w:hint="eastAsia"/>
                <w:color w:val="000000" w:themeColor="text1"/>
              </w:rPr>
            </w:pPr>
            <w:r>
              <w:rPr>
                <w:rFonts w:eastAsiaTheme="minorHAnsi" w:hint="eastAsia"/>
                <w:color w:val="000000" w:themeColor="text1"/>
              </w:rPr>
              <w:t>1</w:t>
            </w:r>
          </w:p>
        </w:tc>
        <w:tc>
          <w:tcPr>
            <w:tcW w:w="2130" w:type="dxa"/>
          </w:tcPr>
          <w:p w14:paraId="6589D236" w14:textId="77777777" w:rsidR="00736521" w:rsidRDefault="00736521" w:rsidP="00A56055">
            <w:pPr>
              <w:rPr>
                <w:rFonts w:eastAsiaTheme="minorHAnsi" w:hint="eastAsia"/>
                <w:color w:val="000000" w:themeColor="text1"/>
              </w:rPr>
            </w:pPr>
            <w:r>
              <w:rPr>
                <w:rFonts w:eastAsiaTheme="minorHAnsi" w:hint="eastAsia"/>
                <w:color w:val="000000" w:themeColor="text1"/>
              </w:rPr>
              <w:t>AC</w:t>
            </w:r>
          </w:p>
        </w:tc>
        <w:tc>
          <w:tcPr>
            <w:tcW w:w="2131" w:type="dxa"/>
          </w:tcPr>
          <w:p w14:paraId="73525F1F" w14:textId="77777777" w:rsidR="00736521" w:rsidRDefault="00736521" w:rsidP="00A56055">
            <w:pPr>
              <w:rPr>
                <w:rFonts w:eastAsiaTheme="minorHAnsi" w:hint="eastAsia"/>
                <w:color w:val="000000" w:themeColor="text1"/>
              </w:rPr>
            </w:pPr>
            <w:r>
              <w:rPr>
                <w:rFonts w:eastAsiaTheme="minorHAnsi"/>
                <w:color w:val="000000" w:themeColor="text1"/>
              </w:rPr>
              <w:t>3</w:t>
            </w:r>
          </w:p>
        </w:tc>
        <w:tc>
          <w:tcPr>
            <w:tcW w:w="2131" w:type="dxa"/>
          </w:tcPr>
          <w:p w14:paraId="3A180B9E"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r>
      <w:tr w:rsidR="00736521" w14:paraId="37C0A01B" w14:textId="77777777" w:rsidTr="00A56055">
        <w:tc>
          <w:tcPr>
            <w:tcW w:w="2130" w:type="dxa"/>
          </w:tcPr>
          <w:p w14:paraId="7495AD24" w14:textId="77777777" w:rsidR="00736521" w:rsidRDefault="00736521" w:rsidP="00A56055">
            <w:pPr>
              <w:rPr>
                <w:rFonts w:eastAsiaTheme="minorHAnsi" w:hint="eastAsia"/>
                <w:color w:val="000000" w:themeColor="text1"/>
              </w:rPr>
            </w:pPr>
            <w:r>
              <w:rPr>
                <w:rFonts w:eastAsiaTheme="minorHAnsi" w:hint="eastAsia"/>
                <w:color w:val="000000" w:themeColor="text1"/>
              </w:rPr>
              <w:t>2</w:t>
            </w:r>
          </w:p>
        </w:tc>
        <w:tc>
          <w:tcPr>
            <w:tcW w:w="2130" w:type="dxa"/>
          </w:tcPr>
          <w:p w14:paraId="2D2033A4"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c>
          <w:tcPr>
            <w:tcW w:w="2131" w:type="dxa"/>
          </w:tcPr>
          <w:p w14:paraId="4769F444" w14:textId="77777777" w:rsidR="00736521" w:rsidRDefault="00736521" w:rsidP="00A56055">
            <w:pPr>
              <w:rPr>
                <w:rFonts w:eastAsiaTheme="minorHAnsi" w:hint="eastAsia"/>
                <w:color w:val="000000" w:themeColor="text1"/>
              </w:rPr>
            </w:pPr>
            <w:r>
              <w:rPr>
                <w:rFonts w:eastAsiaTheme="minorHAnsi"/>
                <w:color w:val="000000" w:themeColor="text1"/>
              </w:rPr>
              <w:t>4</w:t>
            </w:r>
          </w:p>
        </w:tc>
        <w:tc>
          <w:tcPr>
            <w:tcW w:w="2131" w:type="dxa"/>
          </w:tcPr>
          <w:p w14:paraId="46CCBECD"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r>
    </w:tbl>
    <w:p w14:paraId="2E108D59" w14:textId="77777777" w:rsidR="00DB7CF1" w:rsidRPr="00113669" w:rsidRDefault="00DB7CF1" w:rsidP="00DB7CF1">
      <w:pPr>
        <w:rPr>
          <w:rFonts w:eastAsiaTheme="minorHAnsi" w:hint="eastAsia"/>
          <w:color w:val="000000" w:themeColor="text1"/>
        </w:rPr>
      </w:pPr>
    </w:p>
    <w:p w14:paraId="6D138B8D"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第七章</w:t>
      </w:r>
    </w:p>
    <w:p w14:paraId="21DD89CC"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苔藓植物</w:t>
      </w:r>
    </w:p>
    <w:p w14:paraId="4AFC2E67" w14:textId="77777777" w:rsidR="00DB7CF1" w:rsidRPr="00113669" w:rsidRDefault="00DB7CF1" w:rsidP="00DB7CF1">
      <w:pPr>
        <w:rPr>
          <w:rFonts w:eastAsiaTheme="minorHAnsi" w:hint="eastAsia"/>
          <w:color w:val="000000" w:themeColor="text1"/>
        </w:rPr>
      </w:pPr>
    </w:p>
    <w:p w14:paraId="478CF059"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4ED5263" w14:textId="77777777" w:rsidR="00DB7CF1" w:rsidRPr="003F1A0E" w:rsidRDefault="00DB7CF1">
      <w:pPr>
        <w:pStyle w:val="a6"/>
        <w:numPr>
          <w:ilvl w:val="0"/>
          <w:numId w:val="144"/>
        </w:numPr>
        <w:ind w:firstLineChars="0"/>
        <w:jc w:val="center"/>
        <w:rPr>
          <w:rFonts w:eastAsiaTheme="minorHAnsi" w:hint="eastAsia"/>
          <w:color w:val="000000" w:themeColor="text1"/>
        </w:rPr>
      </w:pPr>
      <w:r w:rsidRPr="003F1A0E">
        <w:rPr>
          <w:rFonts w:eastAsiaTheme="minorHAnsi" w:hint="eastAsia"/>
          <w:color w:val="000000" w:themeColor="text1"/>
        </w:rPr>
        <w:t>苔藓植物的结构与一般特征</w:t>
      </w:r>
    </w:p>
    <w:p w14:paraId="1F7E6174" w14:textId="77777777" w:rsidR="00DB7CF1" w:rsidRPr="003F1A0E" w:rsidRDefault="00DB7CF1">
      <w:pPr>
        <w:pStyle w:val="a6"/>
        <w:numPr>
          <w:ilvl w:val="0"/>
          <w:numId w:val="144"/>
        </w:numPr>
        <w:ind w:firstLineChars="0"/>
        <w:jc w:val="center"/>
        <w:rPr>
          <w:rFonts w:eastAsiaTheme="minorHAnsi" w:hint="eastAsia"/>
          <w:color w:val="000000" w:themeColor="text1"/>
        </w:rPr>
      </w:pPr>
      <w:r w:rsidRPr="003F1A0E">
        <w:rPr>
          <w:rFonts w:eastAsiaTheme="minorHAnsi" w:hint="eastAsia"/>
          <w:color w:val="000000" w:themeColor="text1"/>
        </w:rPr>
        <w:t>苔藓植物的分类</w:t>
      </w:r>
    </w:p>
    <w:p w14:paraId="4E6D6F8A" w14:textId="77777777" w:rsidR="00DB7CF1" w:rsidRPr="00113669" w:rsidRDefault="00DB7CF1" w:rsidP="00DB7CF1">
      <w:pPr>
        <w:rPr>
          <w:rFonts w:eastAsiaTheme="minorHAnsi" w:hint="eastAsia"/>
          <w:color w:val="000000" w:themeColor="text1"/>
        </w:rPr>
      </w:pPr>
    </w:p>
    <w:p w14:paraId="575CD726"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FB6BABA"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苔藓植物的结构和类群</w:t>
      </w:r>
    </w:p>
    <w:p w14:paraId="402636F4" w14:textId="77777777" w:rsidR="00DB7CF1" w:rsidRPr="00113669" w:rsidRDefault="00DB7CF1" w:rsidP="00DB7CF1">
      <w:pPr>
        <w:rPr>
          <w:rFonts w:hint="eastAsia"/>
          <w:color w:val="000000" w:themeColor="text1"/>
        </w:rPr>
      </w:pPr>
      <w:r w:rsidRPr="00113669">
        <w:rPr>
          <w:rFonts w:hint="eastAsia"/>
          <w:color w:val="000000" w:themeColor="text1"/>
        </w:rPr>
        <w:t>（一）、苔藓植物的结构与一般特征</w:t>
      </w:r>
    </w:p>
    <w:p w14:paraId="15171020" w14:textId="77777777" w:rsidR="00DB7CF1" w:rsidRPr="00113669" w:rsidRDefault="00DB7CF1">
      <w:pPr>
        <w:pStyle w:val="a6"/>
        <w:numPr>
          <w:ilvl w:val="0"/>
          <w:numId w:val="103"/>
        </w:numPr>
        <w:ind w:firstLineChars="0"/>
        <w:rPr>
          <w:rFonts w:hint="eastAsia"/>
          <w:color w:val="000000" w:themeColor="text1"/>
        </w:rPr>
      </w:pPr>
      <w:r w:rsidRPr="00113669">
        <w:rPr>
          <w:color w:val="000000" w:themeColor="text1"/>
        </w:rPr>
        <w:t>苔藓植物的解剖结构</w:t>
      </w:r>
    </w:p>
    <w:p w14:paraId="30D25B2A" w14:textId="77777777" w:rsidR="00DB7CF1" w:rsidRPr="00113669" w:rsidRDefault="00DB7CF1" w:rsidP="00DB7CF1">
      <w:pPr>
        <w:ind w:firstLine="360"/>
        <w:rPr>
          <w:rFonts w:hint="eastAsia"/>
          <w:color w:val="000000" w:themeColor="text1"/>
        </w:rPr>
      </w:pPr>
      <w:r w:rsidRPr="00113669">
        <w:rPr>
          <w:rFonts w:hint="eastAsia"/>
          <w:color w:val="000000" w:themeColor="text1"/>
        </w:rPr>
        <w:t>苔藓植物</w:t>
      </w:r>
      <w:r w:rsidRPr="00113669">
        <w:rPr>
          <w:rFonts w:hint="eastAsia"/>
          <w:b/>
          <w:bCs/>
          <w:color w:val="000000" w:themeColor="text1"/>
        </w:rPr>
        <w:t>不具备真正的根、茎、叶</w:t>
      </w:r>
      <w:r w:rsidRPr="00113669">
        <w:rPr>
          <w:rFonts w:hint="eastAsia"/>
          <w:color w:val="000000" w:themeColor="text1"/>
        </w:rPr>
        <w:t>结构，而只具备假根</w:t>
      </w:r>
      <w:r>
        <w:rPr>
          <w:rFonts w:hint="eastAsia"/>
          <w:color w:val="000000" w:themeColor="text1"/>
        </w:rPr>
        <w:t>，</w:t>
      </w:r>
      <w:r w:rsidRPr="00113669">
        <w:rPr>
          <w:rFonts w:hint="eastAsia"/>
          <w:color w:val="000000" w:themeColor="text1"/>
        </w:rPr>
        <w:t>由单细胞或由</w:t>
      </w:r>
      <w:r w:rsidRPr="00113669">
        <w:rPr>
          <w:color w:val="000000" w:themeColor="text1"/>
        </w:rPr>
        <w:t>1列细胞所组成。</w:t>
      </w:r>
    </w:p>
    <w:p w14:paraId="1100354D" w14:textId="77777777" w:rsidR="00DB7CF1" w:rsidRPr="00113669" w:rsidRDefault="00DB7CF1">
      <w:pPr>
        <w:pStyle w:val="a6"/>
        <w:numPr>
          <w:ilvl w:val="0"/>
          <w:numId w:val="103"/>
        </w:numPr>
        <w:ind w:firstLineChars="0"/>
        <w:rPr>
          <w:rFonts w:hint="eastAsia"/>
          <w:color w:val="000000" w:themeColor="text1"/>
        </w:rPr>
      </w:pPr>
      <w:r w:rsidRPr="00113669">
        <w:rPr>
          <w:color w:val="000000" w:themeColor="text1"/>
        </w:rPr>
        <w:t>苔藓植物的</w:t>
      </w:r>
      <w:r w:rsidRPr="00113669">
        <w:rPr>
          <w:rFonts w:hint="eastAsia"/>
          <w:color w:val="000000" w:themeColor="text1"/>
        </w:rPr>
        <w:t>繁殖与</w:t>
      </w:r>
      <w:r w:rsidRPr="00113669">
        <w:rPr>
          <w:color w:val="000000" w:themeColor="text1"/>
        </w:rPr>
        <w:t>生活史</w:t>
      </w:r>
    </w:p>
    <w:p w14:paraId="500972AF" w14:textId="77777777" w:rsidR="00DB7CF1" w:rsidRPr="00113669" w:rsidRDefault="00DB7CF1" w:rsidP="00DB7CF1">
      <w:pPr>
        <w:ind w:firstLine="360"/>
        <w:rPr>
          <w:rFonts w:hint="eastAsia"/>
          <w:color w:val="000000" w:themeColor="text1"/>
        </w:rPr>
      </w:pPr>
      <w:r w:rsidRPr="00113669">
        <w:rPr>
          <w:rFonts w:hint="eastAsia"/>
          <w:color w:val="000000" w:themeColor="text1"/>
        </w:rPr>
        <w:t>苔藓植物具有明显的</w:t>
      </w:r>
      <w:r w:rsidRPr="00113669">
        <w:rPr>
          <w:rFonts w:hint="eastAsia"/>
          <w:b/>
          <w:bCs/>
          <w:color w:val="000000" w:themeColor="text1"/>
        </w:rPr>
        <w:t>世代交替</w:t>
      </w:r>
      <w:r w:rsidRPr="00113669">
        <w:rPr>
          <w:rFonts w:hint="eastAsia"/>
          <w:color w:val="000000" w:themeColor="text1"/>
        </w:rPr>
        <w:t>，</w:t>
      </w:r>
      <w:r w:rsidRPr="00B3354A">
        <w:rPr>
          <w:rFonts w:hint="eastAsia"/>
          <w:b/>
          <w:bCs/>
          <w:color w:val="000000" w:themeColor="text1"/>
        </w:rPr>
        <w:t>配子体在世代交替中占优势</w:t>
      </w:r>
      <w:r w:rsidRPr="00113669">
        <w:rPr>
          <w:rFonts w:hint="eastAsia"/>
          <w:color w:val="000000" w:themeColor="text1"/>
        </w:rPr>
        <w:t>。</w:t>
      </w:r>
    </w:p>
    <w:p w14:paraId="158187C2" w14:textId="77777777" w:rsidR="00DB7CF1" w:rsidRPr="00113669" w:rsidRDefault="00DB7CF1" w:rsidP="00DB7CF1">
      <w:pPr>
        <w:ind w:firstLine="360"/>
        <w:rPr>
          <w:rFonts w:hint="eastAsia"/>
          <w:color w:val="000000" w:themeColor="text1"/>
        </w:rPr>
      </w:pPr>
      <w:r w:rsidRPr="00113669">
        <w:rPr>
          <w:rFonts w:hint="eastAsia"/>
          <w:color w:val="000000" w:themeColor="text1"/>
        </w:rPr>
        <w:t>苔藓植物的雌、雄生殖器官都是多细胞组成的。雌性生殖器官称</w:t>
      </w:r>
      <w:r w:rsidRPr="00113669">
        <w:rPr>
          <w:rFonts w:hint="eastAsia"/>
          <w:b/>
          <w:bCs/>
          <w:color w:val="000000" w:themeColor="text1"/>
        </w:rPr>
        <w:t>颈卵器</w:t>
      </w:r>
      <w:r w:rsidRPr="00113669">
        <w:rPr>
          <w:rFonts w:hint="eastAsia"/>
          <w:color w:val="000000" w:themeColor="text1"/>
        </w:rPr>
        <w:t>，颈卵器的外形如瓶状，上部细狭，下部膨大。</w:t>
      </w:r>
      <w:r w:rsidRPr="00113669">
        <w:rPr>
          <w:color w:val="000000" w:themeColor="text1"/>
        </w:rPr>
        <w:t>腹部的外壁是由多层细胞构成，中间有1个大形的细胞，</w:t>
      </w:r>
      <w:r w:rsidRPr="00113669">
        <w:rPr>
          <w:rFonts w:hint="eastAsia"/>
          <w:color w:val="000000" w:themeColor="text1"/>
        </w:rPr>
        <w:t>为</w:t>
      </w:r>
      <w:r w:rsidRPr="00113669">
        <w:rPr>
          <w:b/>
          <w:bCs/>
          <w:color w:val="000000" w:themeColor="text1"/>
        </w:rPr>
        <w:t>卵细胞</w:t>
      </w:r>
      <w:r w:rsidRPr="00113669">
        <w:rPr>
          <w:color w:val="000000" w:themeColor="text1"/>
        </w:rPr>
        <w:t>。</w:t>
      </w:r>
      <w:r>
        <w:rPr>
          <w:rFonts w:hint="eastAsia"/>
          <w:color w:val="000000" w:themeColor="text1"/>
        </w:rPr>
        <w:t>下图示</w:t>
      </w:r>
      <w:proofErr w:type="gramStart"/>
      <w:r w:rsidRPr="00113669">
        <w:rPr>
          <w:rFonts w:hint="eastAsia"/>
          <w:color w:val="000000" w:themeColor="text1"/>
        </w:rPr>
        <w:t>提灯藓</w:t>
      </w:r>
      <w:r>
        <w:rPr>
          <w:rFonts w:hint="eastAsia"/>
          <w:color w:val="000000" w:themeColor="text1"/>
        </w:rPr>
        <w:t>的颈卵器</w:t>
      </w:r>
      <w:proofErr w:type="gramEnd"/>
      <w:r>
        <w:rPr>
          <w:rFonts w:hint="eastAsia"/>
          <w:color w:val="000000" w:themeColor="text1"/>
        </w:rPr>
        <w:t>：</w:t>
      </w:r>
    </w:p>
    <w:p w14:paraId="2541CB56" w14:textId="77777777" w:rsidR="00DB7CF1" w:rsidRPr="00113669" w:rsidRDefault="00DB7CF1" w:rsidP="00DB7CF1">
      <w:pPr>
        <w:ind w:firstLine="360"/>
        <w:jc w:val="center"/>
        <w:rPr>
          <w:rFonts w:hint="eastAsia"/>
          <w:color w:val="000000" w:themeColor="text1"/>
        </w:rPr>
      </w:pPr>
      <w:r>
        <w:rPr>
          <w:noProof/>
        </w:rPr>
        <w:drawing>
          <wp:inline distT="0" distB="0" distL="0" distR="0" wp14:anchorId="6BAE6DFA" wp14:editId="1DBDEDB5">
            <wp:extent cx="3495675" cy="3287769"/>
            <wp:effectExtent l="0" t="0" r="0" b="0"/>
            <wp:docPr id="7230505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98459" cy="3290387"/>
                    </a:xfrm>
                    <a:prstGeom prst="rect">
                      <a:avLst/>
                    </a:prstGeom>
                    <a:noFill/>
                    <a:ln>
                      <a:noFill/>
                    </a:ln>
                  </pic:spPr>
                </pic:pic>
              </a:graphicData>
            </a:graphic>
          </wp:inline>
        </w:drawing>
      </w:r>
    </w:p>
    <w:p w14:paraId="68225C03" w14:textId="77777777" w:rsidR="00DB7CF1" w:rsidRPr="00113669" w:rsidRDefault="00DB7CF1" w:rsidP="00DB7CF1">
      <w:pPr>
        <w:ind w:firstLine="360"/>
        <w:rPr>
          <w:rFonts w:hint="eastAsia"/>
          <w:color w:val="000000" w:themeColor="text1"/>
        </w:rPr>
      </w:pPr>
      <w:r w:rsidRPr="00113669">
        <w:rPr>
          <w:color w:val="000000" w:themeColor="text1"/>
        </w:rPr>
        <w:t>雄性的生殖器官称</w:t>
      </w:r>
      <w:r w:rsidRPr="00113669">
        <w:rPr>
          <w:b/>
          <w:bCs/>
          <w:color w:val="000000" w:themeColor="text1"/>
        </w:rPr>
        <w:t>精子器</w:t>
      </w:r>
      <w:r w:rsidRPr="00113669">
        <w:rPr>
          <w:color w:val="000000" w:themeColor="text1"/>
        </w:rPr>
        <w:t>，精子器的外形多成棒状或球状，精子器的外壁也是由1层细胞构成，精子器内具有多数的</w:t>
      </w:r>
      <w:r w:rsidRPr="00113669">
        <w:rPr>
          <w:b/>
          <w:bCs/>
          <w:color w:val="000000" w:themeColor="text1"/>
        </w:rPr>
        <w:t>精子</w:t>
      </w:r>
      <w:r w:rsidRPr="00113669">
        <w:rPr>
          <w:color w:val="000000" w:themeColor="text1"/>
        </w:rPr>
        <w:t>，精子的形状是长而卷曲，带有两条鞭毛。</w:t>
      </w:r>
      <w:r>
        <w:rPr>
          <w:rFonts w:hint="eastAsia"/>
          <w:color w:val="000000" w:themeColor="text1"/>
        </w:rPr>
        <w:t>下图示</w:t>
      </w:r>
      <w:proofErr w:type="gramStart"/>
      <w:r w:rsidRPr="00113669">
        <w:rPr>
          <w:rFonts w:hint="eastAsia"/>
          <w:color w:val="000000" w:themeColor="text1"/>
        </w:rPr>
        <w:t>提灯藓</w:t>
      </w:r>
      <w:r>
        <w:rPr>
          <w:rFonts w:hint="eastAsia"/>
          <w:color w:val="000000" w:themeColor="text1"/>
        </w:rPr>
        <w:t>的精子器</w:t>
      </w:r>
      <w:proofErr w:type="gramEnd"/>
      <w:r>
        <w:rPr>
          <w:rFonts w:hint="eastAsia"/>
          <w:color w:val="000000" w:themeColor="text1"/>
        </w:rPr>
        <w:t>：</w:t>
      </w:r>
    </w:p>
    <w:p w14:paraId="0930BAA8" w14:textId="77777777" w:rsidR="00DB7CF1" w:rsidRPr="00113669" w:rsidRDefault="00DB7CF1" w:rsidP="00DB7CF1">
      <w:pPr>
        <w:jc w:val="center"/>
        <w:rPr>
          <w:rFonts w:hint="eastAsia"/>
          <w:color w:val="000000" w:themeColor="text1"/>
        </w:rPr>
      </w:pPr>
      <w:r>
        <w:rPr>
          <w:noProof/>
        </w:rPr>
        <w:drawing>
          <wp:inline distT="0" distB="0" distL="0" distR="0" wp14:anchorId="1A550329" wp14:editId="21822D37">
            <wp:extent cx="3609975" cy="3369194"/>
            <wp:effectExtent l="0" t="0" r="0" b="0"/>
            <wp:docPr id="2662193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613901" cy="3372859"/>
                    </a:xfrm>
                    <a:prstGeom prst="rect">
                      <a:avLst/>
                    </a:prstGeom>
                    <a:noFill/>
                    <a:ln>
                      <a:noFill/>
                    </a:ln>
                  </pic:spPr>
                </pic:pic>
              </a:graphicData>
            </a:graphic>
          </wp:inline>
        </w:drawing>
      </w:r>
    </w:p>
    <w:p w14:paraId="2D757129" w14:textId="77777777" w:rsidR="00DB7CF1" w:rsidRPr="00113669" w:rsidRDefault="00DB7CF1" w:rsidP="00DB7CF1">
      <w:pPr>
        <w:ind w:firstLine="360"/>
        <w:rPr>
          <w:rFonts w:hint="eastAsia"/>
          <w:color w:val="000000" w:themeColor="text1"/>
        </w:rPr>
      </w:pPr>
      <w:r w:rsidRPr="00113669">
        <w:rPr>
          <w:rFonts w:hint="eastAsia"/>
          <w:color w:val="000000" w:themeColor="text1"/>
        </w:rPr>
        <w:t>苔藓植物的受精必须借助于水</w:t>
      </w:r>
      <w:r>
        <w:rPr>
          <w:rFonts w:hint="eastAsia"/>
          <w:color w:val="000000" w:themeColor="text1"/>
        </w:rPr>
        <w:t>，</w:t>
      </w:r>
      <w:r w:rsidRPr="00113669">
        <w:rPr>
          <w:rFonts w:hint="eastAsia"/>
          <w:color w:val="000000" w:themeColor="text1"/>
        </w:rPr>
        <w:t>精子与卵结合后形成合子，合子不须经过休眠即开始分裂而形成</w:t>
      </w:r>
      <w:r w:rsidRPr="00113669">
        <w:rPr>
          <w:rFonts w:hint="eastAsia"/>
          <w:b/>
          <w:bCs/>
          <w:color w:val="000000" w:themeColor="text1"/>
        </w:rPr>
        <w:t>胚</w:t>
      </w:r>
      <w:r w:rsidRPr="00113669">
        <w:rPr>
          <w:rFonts w:hint="eastAsia"/>
          <w:color w:val="000000" w:themeColor="text1"/>
        </w:rPr>
        <w:t>。</w:t>
      </w:r>
      <w:proofErr w:type="gramStart"/>
      <w:r w:rsidRPr="00113669">
        <w:rPr>
          <w:rFonts w:hint="eastAsia"/>
          <w:color w:val="000000" w:themeColor="text1"/>
        </w:rPr>
        <w:t>胚即在</w:t>
      </w:r>
      <w:proofErr w:type="gramEnd"/>
      <w:r w:rsidRPr="00113669">
        <w:rPr>
          <w:rFonts w:hint="eastAsia"/>
          <w:color w:val="000000" w:themeColor="text1"/>
        </w:rPr>
        <w:t>颈卵器内发育成为</w:t>
      </w:r>
      <w:r w:rsidRPr="00113669">
        <w:rPr>
          <w:rFonts w:hint="eastAsia"/>
          <w:b/>
          <w:bCs/>
          <w:color w:val="000000" w:themeColor="text1"/>
        </w:rPr>
        <w:t>孢子体</w:t>
      </w:r>
      <w:r>
        <w:rPr>
          <w:rFonts w:hint="eastAsia"/>
          <w:color w:val="000000" w:themeColor="text1"/>
        </w:rPr>
        <w:t>。</w:t>
      </w:r>
      <w:r w:rsidRPr="00113669">
        <w:rPr>
          <w:rFonts w:hint="eastAsia"/>
          <w:color w:val="000000" w:themeColor="text1"/>
        </w:rPr>
        <w:t>孢子体通常分为</w:t>
      </w:r>
      <w:r w:rsidRPr="00113669">
        <w:rPr>
          <w:color w:val="000000" w:themeColor="text1"/>
        </w:rPr>
        <w:t>3个部分：上端为孢子囊，又称</w:t>
      </w:r>
      <w:r w:rsidRPr="00113669">
        <w:rPr>
          <w:b/>
          <w:bCs/>
          <w:color w:val="000000" w:themeColor="text1"/>
        </w:rPr>
        <w:t>孢蒴</w:t>
      </w:r>
      <w:r w:rsidRPr="00113669">
        <w:rPr>
          <w:color w:val="000000" w:themeColor="text1"/>
        </w:rPr>
        <w:t>，孢蒴下有柄，称</w:t>
      </w:r>
      <w:proofErr w:type="gramStart"/>
      <w:r w:rsidRPr="00113669">
        <w:rPr>
          <w:b/>
          <w:bCs/>
          <w:color w:val="000000" w:themeColor="text1"/>
        </w:rPr>
        <w:t>蒴</w:t>
      </w:r>
      <w:proofErr w:type="gramEnd"/>
      <w:r w:rsidRPr="00113669">
        <w:rPr>
          <w:b/>
          <w:bCs/>
          <w:color w:val="000000" w:themeColor="text1"/>
        </w:rPr>
        <w:t>柄</w:t>
      </w:r>
      <w:r w:rsidRPr="00113669">
        <w:rPr>
          <w:color w:val="000000" w:themeColor="text1"/>
        </w:rPr>
        <w:t>，</w:t>
      </w:r>
      <w:proofErr w:type="gramStart"/>
      <w:r w:rsidRPr="00113669">
        <w:rPr>
          <w:color w:val="000000" w:themeColor="text1"/>
        </w:rPr>
        <w:t>蒴柄最</w:t>
      </w:r>
      <w:proofErr w:type="gramEnd"/>
      <w:r w:rsidRPr="00113669">
        <w:rPr>
          <w:color w:val="000000" w:themeColor="text1"/>
        </w:rPr>
        <w:t>下部有</w:t>
      </w:r>
      <w:r w:rsidRPr="00113669">
        <w:rPr>
          <w:b/>
          <w:bCs/>
          <w:color w:val="000000" w:themeColor="text1"/>
        </w:rPr>
        <w:t>基足</w:t>
      </w:r>
      <w:r w:rsidRPr="00113669">
        <w:rPr>
          <w:color w:val="000000" w:themeColor="text1"/>
        </w:rPr>
        <w:t>，</w:t>
      </w:r>
      <w:proofErr w:type="gramStart"/>
      <w:r w:rsidRPr="00113669">
        <w:rPr>
          <w:color w:val="000000" w:themeColor="text1"/>
        </w:rPr>
        <w:t>基足伸入</w:t>
      </w:r>
      <w:proofErr w:type="gramEnd"/>
      <w:r w:rsidRPr="00113669">
        <w:rPr>
          <w:color w:val="000000" w:themeColor="text1"/>
        </w:rPr>
        <w:t>配子体的组织中吸收养料，以供孢子体的生长，故</w:t>
      </w:r>
      <w:r w:rsidRPr="00B3354A">
        <w:rPr>
          <w:b/>
          <w:bCs/>
          <w:color w:val="000000" w:themeColor="text1"/>
        </w:rPr>
        <w:t>孢子体寄生于配子体上</w:t>
      </w:r>
      <w:r w:rsidRPr="00113669">
        <w:rPr>
          <w:rFonts w:hint="eastAsia"/>
          <w:color w:val="000000" w:themeColor="text1"/>
        </w:rPr>
        <w:t>。</w:t>
      </w:r>
    </w:p>
    <w:p w14:paraId="0D82F93B" w14:textId="77777777" w:rsidR="00DB7CF1" w:rsidRPr="00113669" w:rsidRDefault="00DB7CF1" w:rsidP="00DB7CF1">
      <w:pPr>
        <w:ind w:firstLine="360"/>
        <w:rPr>
          <w:rFonts w:hint="eastAsia"/>
          <w:color w:val="000000" w:themeColor="text1"/>
        </w:rPr>
      </w:pPr>
      <w:r w:rsidRPr="00113669">
        <w:rPr>
          <w:color w:val="000000" w:themeColor="text1"/>
        </w:rPr>
        <w:t>孢蒴</w:t>
      </w:r>
      <w:r>
        <w:rPr>
          <w:rFonts w:hint="eastAsia"/>
          <w:color w:val="000000" w:themeColor="text1"/>
        </w:rPr>
        <w:t>的</w:t>
      </w:r>
      <w:r w:rsidRPr="00113669">
        <w:rPr>
          <w:color w:val="000000" w:themeColor="text1"/>
        </w:rPr>
        <w:t>造孢组织产生孢子母细胞，每个孢子母细胞经过减数分裂形成孢子成熟后散布</w:t>
      </w:r>
      <w:r>
        <w:rPr>
          <w:rFonts w:hint="eastAsia"/>
          <w:color w:val="000000" w:themeColor="text1"/>
        </w:rPr>
        <w:t>、</w:t>
      </w:r>
      <w:r w:rsidRPr="00113669">
        <w:rPr>
          <w:rFonts w:hint="eastAsia"/>
          <w:color w:val="000000" w:themeColor="text1"/>
        </w:rPr>
        <w:t>萌发成形如丝状绿藻类</w:t>
      </w:r>
      <w:r>
        <w:rPr>
          <w:rFonts w:hint="eastAsia"/>
          <w:color w:val="000000" w:themeColor="text1"/>
        </w:rPr>
        <w:t>的</w:t>
      </w:r>
      <w:r w:rsidRPr="00113669">
        <w:rPr>
          <w:rFonts w:hint="eastAsia"/>
          <w:color w:val="000000" w:themeColor="text1"/>
        </w:rPr>
        <w:t>丝状体，称</w:t>
      </w:r>
      <w:r w:rsidRPr="00113669">
        <w:rPr>
          <w:rFonts w:hint="eastAsia"/>
          <w:b/>
          <w:bCs/>
          <w:color w:val="000000" w:themeColor="text1"/>
        </w:rPr>
        <w:t>原丝体</w:t>
      </w:r>
      <w:r w:rsidRPr="00113669">
        <w:rPr>
          <w:rFonts w:hint="eastAsia"/>
          <w:color w:val="000000" w:themeColor="text1"/>
        </w:rPr>
        <w:t>，原丝体再生成配子体。</w:t>
      </w:r>
    </w:p>
    <w:p w14:paraId="749FFCE9" w14:textId="77777777" w:rsidR="00DB7CF1" w:rsidRPr="00113669" w:rsidRDefault="00DB7CF1" w:rsidP="00DB7CF1">
      <w:pPr>
        <w:ind w:firstLine="360"/>
        <w:rPr>
          <w:rFonts w:hint="eastAsia"/>
          <w:color w:val="000000" w:themeColor="text1"/>
        </w:rPr>
      </w:pPr>
      <w:r w:rsidRPr="00113669">
        <w:rPr>
          <w:rFonts w:hint="eastAsia"/>
          <w:color w:val="000000" w:themeColor="text1"/>
        </w:rPr>
        <w:t>苔藓植物有颈卵器和</w:t>
      </w:r>
      <w:proofErr w:type="gramStart"/>
      <w:r w:rsidRPr="00113669">
        <w:rPr>
          <w:rFonts w:hint="eastAsia"/>
          <w:color w:val="000000" w:themeColor="text1"/>
        </w:rPr>
        <w:t>胚的</w:t>
      </w:r>
      <w:proofErr w:type="gramEnd"/>
      <w:r w:rsidRPr="00113669">
        <w:rPr>
          <w:rFonts w:hint="eastAsia"/>
          <w:color w:val="000000" w:themeColor="text1"/>
        </w:rPr>
        <w:t>出现，是高级适应性状，因此，将苔藓植物、蕨类植物和种子植物，合称为</w:t>
      </w:r>
      <w:r w:rsidRPr="00113669">
        <w:rPr>
          <w:rFonts w:hint="eastAsia"/>
          <w:b/>
          <w:bCs/>
          <w:color w:val="000000" w:themeColor="text1"/>
        </w:rPr>
        <w:t>有胚植物</w:t>
      </w:r>
      <w:r w:rsidRPr="00113669">
        <w:rPr>
          <w:rFonts w:hint="eastAsia"/>
          <w:color w:val="000000" w:themeColor="text1"/>
        </w:rPr>
        <w:t>，并列于</w:t>
      </w:r>
      <w:r w:rsidRPr="00113669">
        <w:rPr>
          <w:rFonts w:hint="eastAsia"/>
          <w:b/>
          <w:bCs/>
          <w:color w:val="000000" w:themeColor="text1"/>
        </w:rPr>
        <w:t>高等植物</w:t>
      </w:r>
      <w:r w:rsidRPr="00113669">
        <w:rPr>
          <w:rFonts w:hint="eastAsia"/>
          <w:color w:val="000000" w:themeColor="text1"/>
        </w:rPr>
        <w:t>范畴之内。</w:t>
      </w:r>
    </w:p>
    <w:p w14:paraId="38B6647D" w14:textId="77777777" w:rsidR="00DB7CF1" w:rsidRDefault="00DB7CF1" w:rsidP="00DB7CF1">
      <w:pPr>
        <w:rPr>
          <w:rFonts w:hint="eastAsia"/>
          <w:color w:val="000000" w:themeColor="text1"/>
        </w:rPr>
      </w:pPr>
      <w:r w:rsidRPr="00113669">
        <w:rPr>
          <w:rFonts w:hint="eastAsia"/>
          <w:color w:val="000000" w:themeColor="text1"/>
        </w:rPr>
        <w:t>（二）、苔藓植物的分类</w:t>
      </w:r>
    </w:p>
    <w:p w14:paraId="4839F457" w14:textId="77777777" w:rsidR="00DB7CF1" w:rsidRPr="00113669" w:rsidRDefault="00DB7CF1" w:rsidP="00DB7CF1">
      <w:pPr>
        <w:ind w:firstLine="420"/>
        <w:rPr>
          <w:rFonts w:hint="eastAsia"/>
          <w:color w:val="000000" w:themeColor="text1"/>
        </w:rPr>
      </w:pPr>
      <w:r w:rsidRPr="00EF3D96">
        <w:rPr>
          <w:rFonts w:hint="eastAsia"/>
          <w:color w:val="000000" w:themeColor="text1"/>
        </w:rPr>
        <w:t>苔藓植物曾经被认为属于一个并系群，但</w:t>
      </w:r>
      <w:r w:rsidRPr="00EF3D96">
        <w:rPr>
          <w:color w:val="000000" w:themeColor="text1"/>
        </w:rPr>
        <w:t>2020年，中科院的研究者科研人员成功解析了角苔的全基因组，并通过与其它两类植物进行比较，阐明了苔类、藓类和角苔类之间的关系，并首次确认了</w:t>
      </w:r>
      <w:r w:rsidRPr="005A55C0">
        <w:rPr>
          <w:b/>
          <w:bCs/>
          <w:color w:val="000000" w:themeColor="text1"/>
        </w:rPr>
        <w:t>苔藓植物本身是一个单系类群</w:t>
      </w:r>
      <w:r w:rsidRPr="00EF3D96">
        <w:rPr>
          <w:color w:val="000000" w:themeColor="text1"/>
        </w:rPr>
        <w:t>。</w:t>
      </w:r>
      <w:r w:rsidRPr="00EF3D96">
        <w:rPr>
          <w:rFonts w:hint="eastAsia"/>
          <w:color w:val="000000" w:themeColor="text1"/>
        </w:rPr>
        <w:t>苔藓植物</w:t>
      </w:r>
      <w:r>
        <w:rPr>
          <w:rFonts w:hint="eastAsia"/>
          <w:color w:val="000000" w:themeColor="text1"/>
        </w:rPr>
        <w:t>的</w:t>
      </w:r>
      <w:r w:rsidRPr="00EF3D96">
        <w:rPr>
          <w:rFonts w:hint="eastAsia"/>
          <w:color w:val="000000" w:themeColor="text1"/>
        </w:rPr>
        <w:t>推测登陆时间为</w:t>
      </w:r>
      <w:r w:rsidRPr="00EF3D96">
        <w:rPr>
          <w:rFonts w:hint="eastAsia"/>
          <w:b/>
          <w:bCs/>
          <w:color w:val="000000" w:themeColor="text1"/>
        </w:rPr>
        <w:t>奥陶纪</w:t>
      </w:r>
      <w:r w:rsidRPr="00EF3D96">
        <w:rPr>
          <w:rFonts w:hint="eastAsia"/>
          <w:color w:val="000000" w:themeColor="text1"/>
        </w:rPr>
        <w:t>（</w:t>
      </w:r>
      <w:r w:rsidRPr="00EF3D96">
        <w:rPr>
          <w:color w:val="000000" w:themeColor="text1"/>
        </w:rPr>
        <w:t>510~439 mya）</w:t>
      </w:r>
      <w:r>
        <w:rPr>
          <w:rFonts w:hint="eastAsia"/>
          <w:color w:val="000000" w:themeColor="text1"/>
        </w:rPr>
        <w:t>（</w:t>
      </w:r>
      <w:proofErr w:type="spellStart"/>
      <w:r w:rsidRPr="00EF3D96">
        <w:rPr>
          <w:color w:val="000000" w:themeColor="text1"/>
        </w:rPr>
        <w:t>mya</w:t>
      </w:r>
      <w:proofErr w:type="spellEnd"/>
      <w:r>
        <w:rPr>
          <w:rFonts w:hint="eastAsia"/>
          <w:color w:val="000000" w:themeColor="text1"/>
        </w:rPr>
        <w:t>指百万年前，m</w:t>
      </w:r>
      <w:r>
        <w:rPr>
          <w:color w:val="000000" w:themeColor="text1"/>
        </w:rPr>
        <w:t>illion years ago</w:t>
      </w:r>
      <w:r>
        <w:rPr>
          <w:rFonts w:hint="eastAsia"/>
          <w:color w:val="000000" w:themeColor="text1"/>
        </w:rPr>
        <w:t>）。</w:t>
      </w:r>
    </w:p>
    <w:p w14:paraId="725F7AC7" w14:textId="77777777" w:rsidR="00DB7CF1" w:rsidRPr="00113669" w:rsidRDefault="00DB7CF1">
      <w:pPr>
        <w:pStyle w:val="a6"/>
        <w:numPr>
          <w:ilvl w:val="0"/>
          <w:numId w:val="104"/>
        </w:numPr>
        <w:ind w:firstLineChars="0"/>
        <w:rPr>
          <w:rFonts w:hint="eastAsia"/>
          <w:color w:val="000000" w:themeColor="text1"/>
        </w:rPr>
      </w:pPr>
      <w:r w:rsidRPr="00113669">
        <w:rPr>
          <w:color w:val="000000" w:themeColor="text1"/>
        </w:rPr>
        <w:t>苔纲</w:t>
      </w:r>
    </w:p>
    <w:p w14:paraId="53F627F1" w14:textId="77777777" w:rsidR="00DB7CF1" w:rsidRPr="00113669" w:rsidRDefault="00DB7CF1">
      <w:pPr>
        <w:pStyle w:val="a6"/>
        <w:numPr>
          <w:ilvl w:val="0"/>
          <w:numId w:val="107"/>
        </w:numPr>
        <w:ind w:firstLineChars="0"/>
        <w:rPr>
          <w:rFonts w:hint="eastAsia"/>
          <w:color w:val="000000" w:themeColor="text1"/>
        </w:rPr>
      </w:pPr>
      <w:r w:rsidRPr="00113669">
        <w:rPr>
          <w:color w:val="000000" w:themeColor="text1"/>
        </w:rPr>
        <w:t>苔纲的一般特征</w:t>
      </w:r>
    </w:p>
    <w:p w14:paraId="256727F0" w14:textId="77777777" w:rsidR="00DB7CF1" w:rsidRPr="00113669" w:rsidRDefault="00DB7CF1" w:rsidP="00DB7CF1">
      <w:pPr>
        <w:ind w:firstLine="420"/>
        <w:rPr>
          <w:rFonts w:hint="eastAsia"/>
          <w:color w:val="000000" w:themeColor="text1"/>
        </w:rPr>
      </w:pPr>
      <w:r w:rsidRPr="00113669">
        <w:rPr>
          <w:rFonts w:hint="eastAsia"/>
          <w:color w:val="000000" w:themeColor="text1"/>
        </w:rPr>
        <w:t>苔类孢子体的构造比藓类简单，孢蒴无蒴齿，多数种类亦无蒴轴，孢蒴内除孢子外具有</w:t>
      </w:r>
      <w:r w:rsidRPr="00113669">
        <w:rPr>
          <w:rFonts w:hint="eastAsia"/>
          <w:b/>
          <w:bCs/>
          <w:color w:val="000000" w:themeColor="text1"/>
        </w:rPr>
        <w:t>弹丝</w:t>
      </w:r>
      <w:r w:rsidRPr="00113669">
        <w:rPr>
          <w:rFonts w:hint="eastAsia"/>
          <w:color w:val="000000" w:themeColor="text1"/>
        </w:rPr>
        <w:t>。孢子萌发时，</w:t>
      </w:r>
      <w:r w:rsidRPr="00430549">
        <w:rPr>
          <w:rFonts w:hint="eastAsia"/>
          <w:b/>
          <w:bCs/>
          <w:color w:val="000000" w:themeColor="text1"/>
        </w:rPr>
        <w:t>原丝体阶段不发达</w:t>
      </w:r>
      <w:r w:rsidRPr="00113669">
        <w:rPr>
          <w:rFonts w:hint="eastAsia"/>
          <w:color w:val="000000" w:themeColor="text1"/>
        </w:rPr>
        <w:t>。</w:t>
      </w:r>
    </w:p>
    <w:p w14:paraId="0173DE6F" w14:textId="77777777" w:rsidR="00DB7CF1" w:rsidRPr="00113669" w:rsidRDefault="00DB7CF1" w:rsidP="00DB7CF1">
      <w:pPr>
        <w:ind w:firstLine="420"/>
        <w:rPr>
          <w:rFonts w:hint="eastAsia"/>
          <w:color w:val="000000" w:themeColor="text1"/>
        </w:rPr>
      </w:pPr>
      <w:r w:rsidRPr="00113669">
        <w:rPr>
          <w:rFonts w:hint="eastAsia"/>
          <w:color w:val="000000" w:themeColor="text1"/>
        </w:rPr>
        <w:t>苔</w:t>
      </w:r>
      <w:proofErr w:type="gramStart"/>
      <w:r w:rsidRPr="00113669">
        <w:rPr>
          <w:rFonts w:hint="eastAsia"/>
          <w:color w:val="000000" w:themeColor="text1"/>
        </w:rPr>
        <w:t>纲分为</w:t>
      </w:r>
      <w:proofErr w:type="gramEnd"/>
      <w:r w:rsidRPr="00113669">
        <w:rPr>
          <w:color w:val="000000" w:themeColor="text1"/>
        </w:rPr>
        <w:t>地钱目、叶苔目</w:t>
      </w:r>
      <w:r w:rsidRPr="00113669">
        <w:rPr>
          <w:rFonts w:hint="eastAsia"/>
          <w:color w:val="000000" w:themeColor="text1"/>
        </w:rPr>
        <w:t>。</w:t>
      </w:r>
      <w:proofErr w:type="gramStart"/>
      <w:r w:rsidRPr="00113669">
        <w:rPr>
          <w:rFonts w:hint="eastAsia"/>
          <w:b/>
          <w:bCs/>
          <w:color w:val="000000" w:themeColor="text1"/>
        </w:rPr>
        <w:t>角苔目</w:t>
      </w:r>
      <w:r>
        <w:rPr>
          <w:rFonts w:hint="eastAsia"/>
          <w:b/>
          <w:bCs/>
          <w:color w:val="000000" w:themeColor="text1"/>
        </w:rPr>
        <w:t>已</w:t>
      </w:r>
      <w:proofErr w:type="gramEnd"/>
      <w:r w:rsidRPr="00113669">
        <w:rPr>
          <w:rFonts w:hint="eastAsia"/>
          <w:b/>
          <w:bCs/>
          <w:color w:val="000000" w:themeColor="text1"/>
        </w:rPr>
        <w:t>独立成纲，为角苔纲。</w:t>
      </w:r>
    </w:p>
    <w:p w14:paraId="5528FD4C" w14:textId="77777777" w:rsidR="00DB7CF1" w:rsidRPr="00113669" w:rsidRDefault="00DB7CF1">
      <w:pPr>
        <w:pStyle w:val="a6"/>
        <w:numPr>
          <w:ilvl w:val="0"/>
          <w:numId w:val="107"/>
        </w:numPr>
        <w:ind w:firstLineChars="0"/>
        <w:rPr>
          <w:rFonts w:hint="eastAsia"/>
          <w:color w:val="000000" w:themeColor="text1"/>
        </w:rPr>
      </w:pPr>
      <w:r w:rsidRPr="00113669">
        <w:rPr>
          <w:rFonts w:hint="eastAsia"/>
          <w:color w:val="000000" w:themeColor="text1"/>
        </w:rPr>
        <w:t>苔纲的代表植物</w:t>
      </w:r>
    </w:p>
    <w:p w14:paraId="208A3690" w14:textId="77777777" w:rsidR="00DB7CF1" w:rsidRPr="00113669" w:rsidRDefault="00DB7CF1">
      <w:pPr>
        <w:pStyle w:val="a6"/>
        <w:numPr>
          <w:ilvl w:val="0"/>
          <w:numId w:val="108"/>
        </w:numPr>
        <w:ind w:firstLineChars="0"/>
        <w:rPr>
          <w:rFonts w:hint="eastAsia"/>
          <w:color w:val="000000" w:themeColor="text1"/>
        </w:rPr>
      </w:pPr>
      <w:r w:rsidRPr="00113669">
        <w:rPr>
          <w:rFonts w:hint="eastAsia"/>
          <w:color w:val="000000" w:themeColor="text1"/>
        </w:rPr>
        <w:t>地钱属</w:t>
      </w:r>
    </w:p>
    <w:p w14:paraId="715BEB1B" w14:textId="77777777" w:rsidR="00DB7CF1" w:rsidRPr="00113669" w:rsidRDefault="00DB7CF1" w:rsidP="00DB7CF1">
      <w:pPr>
        <w:ind w:firstLine="360"/>
        <w:rPr>
          <w:rFonts w:hint="eastAsia"/>
          <w:color w:val="000000" w:themeColor="text1"/>
        </w:rPr>
      </w:pPr>
      <w:r w:rsidRPr="00113669">
        <w:rPr>
          <w:rFonts w:hint="eastAsia"/>
          <w:color w:val="000000" w:themeColor="text1"/>
        </w:rPr>
        <w:t>本属中的代表植物</w:t>
      </w:r>
      <w:r w:rsidRPr="00113669">
        <w:rPr>
          <w:rFonts w:hint="eastAsia"/>
          <w:b/>
          <w:bCs/>
          <w:color w:val="000000" w:themeColor="text1"/>
        </w:rPr>
        <w:t>地钱</w:t>
      </w:r>
      <w:r w:rsidRPr="00113669">
        <w:rPr>
          <w:rFonts w:hint="eastAsia"/>
          <w:color w:val="000000" w:themeColor="text1"/>
        </w:rPr>
        <w:t>。下图示地钱的纵剖结构</w:t>
      </w:r>
      <w:r>
        <w:rPr>
          <w:rFonts w:hint="eastAsia"/>
          <w:color w:val="000000" w:themeColor="text1"/>
        </w:rPr>
        <w:t>：</w:t>
      </w:r>
    </w:p>
    <w:p w14:paraId="6E575EDF" w14:textId="77777777" w:rsidR="00DB7CF1" w:rsidRPr="00113669" w:rsidRDefault="00DB7CF1" w:rsidP="00DB7CF1">
      <w:pPr>
        <w:ind w:firstLine="360"/>
        <w:jc w:val="center"/>
        <w:rPr>
          <w:rFonts w:hint="eastAsia"/>
          <w:color w:val="000000" w:themeColor="text1"/>
        </w:rPr>
      </w:pPr>
      <w:r>
        <w:rPr>
          <w:noProof/>
        </w:rPr>
        <w:drawing>
          <wp:inline distT="0" distB="0" distL="0" distR="0" wp14:anchorId="6C1928BD" wp14:editId="1C3CCECD">
            <wp:extent cx="5274310" cy="2787650"/>
            <wp:effectExtent l="0" t="0" r="0" b="0"/>
            <wp:docPr id="375072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2787650"/>
                    </a:xfrm>
                    <a:prstGeom prst="rect">
                      <a:avLst/>
                    </a:prstGeom>
                    <a:noFill/>
                    <a:ln>
                      <a:noFill/>
                    </a:ln>
                  </pic:spPr>
                </pic:pic>
              </a:graphicData>
            </a:graphic>
          </wp:inline>
        </w:drawing>
      </w:r>
    </w:p>
    <w:p w14:paraId="28DF78CA" w14:textId="77777777" w:rsidR="00DB7CF1" w:rsidRPr="00113669" w:rsidRDefault="00DB7CF1" w:rsidP="00DB7CF1">
      <w:pPr>
        <w:ind w:firstLine="360"/>
        <w:rPr>
          <w:rFonts w:hint="eastAsia"/>
          <w:color w:val="000000" w:themeColor="text1"/>
        </w:rPr>
      </w:pPr>
      <w:r w:rsidRPr="00113669">
        <w:rPr>
          <w:color w:val="000000" w:themeColor="text1"/>
        </w:rPr>
        <w:t>配子体</w:t>
      </w:r>
      <w:r w:rsidRPr="00113669">
        <w:rPr>
          <w:rFonts w:hint="eastAsia"/>
          <w:color w:val="000000" w:themeColor="text1"/>
        </w:rPr>
        <w:t>为绿色分叉的叶状体，平铺于地面</w:t>
      </w:r>
      <w:r>
        <w:rPr>
          <w:rFonts w:hint="eastAsia"/>
          <w:color w:val="000000" w:themeColor="text1"/>
        </w:rPr>
        <w:t>，</w:t>
      </w:r>
      <w:r w:rsidRPr="00113669">
        <w:rPr>
          <w:color w:val="000000" w:themeColor="text1"/>
        </w:rPr>
        <w:t>最上层是表皮，下有1层气室，</w:t>
      </w:r>
      <w:r w:rsidRPr="00113669">
        <w:rPr>
          <w:rFonts w:hint="eastAsia"/>
          <w:color w:val="000000" w:themeColor="text1"/>
        </w:rPr>
        <w:t>底部有许多</w:t>
      </w:r>
      <w:r>
        <w:rPr>
          <w:rFonts w:hint="eastAsia"/>
          <w:color w:val="000000" w:themeColor="text1"/>
        </w:rPr>
        <w:t>排列疏松</w:t>
      </w:r>
      <w:r w:rsidRPr="00113669">
        <w:rPr>
          <w:rFonts w:hint="eastAsia"/>
          <w:color w:val="000000" w:themeColor="text1"/>
        </w:rPr>
        <w:t>的细胞，胞内含有许多叶绿体，室的顶部中央有个气孔，气孔无闭合能力。地钱是</w:t>
      </w:r>
      <w:r w:rsidRPr="00113669">
        <w:rPr>
          <w:rFonts w:hint="eastAsia"/>
          <w:b/>
          <w:bCs/>
          <w:color w:val="000000" w:themeColor="text1"/>
        </w:rPr>
        <w:t>雌雄异株</w:t>
      </w:r>
      <w:r w:rsidRPr="00113669">
        <w:rPr>
          <w:rFonts w:hint="eastAsia"/>
          <w:color w:val="000000" w:themeColor="text1"/>
        </w:rPr>
        <w:t>植物</w:t>
      </w:r>
      <w:r w:rsidRPr="00113669">
        <w:rPr>
          <w:color w:val="000000" w:themeColor="text1"/>
        </w:rPr>
        <w:t>。</w:t>
      </w:r>
    </w:p>
    <w:p w14:paraId="2029A6E4" w14:textId="77777777" w:rsidR="00DB7CF1" w:rsidRPr="00113669" w:rsidRDefault="00DB7CF1" w:rsidP="00DB7CF1">
      <w:pPr>
        <w:ind w:firstLine="360"/>
        <w:rPr>
          <w:rFonts w:hint="eastAsia"/>
          <w:color w:val="000000" w:themeColor="text1"/>
        </w:rPr>
      </w:pPr>
      <w:r w:rsidRPr="00113669">
        <w:rPr>
          <w:color w:val="000000" w:themeColor="text1"/>
        </w:rPr>
        <w:t>孢蒴内有的细胞伸长，细胞壁螺旋状加厚而形成</w:t>
      </w:r>
      <w:r w:rsidRPr="00113669">
        <w:rPr>
          <w:b/>
          <w:bCs/>
          <w:color w:val="000000" w:themeColor="text1"/>
        </w:rPr>
        <w:t>弹丝</w:t>
      </w:r>
      <w:r w:rsidRPr="00113669">
        <w:rPr>
          <w:color w:val="000000" w:themeColor="text1"/>
        </w:rPr>
        <w:t>。</w:t>
      </w:r>
    </w:p>
    <w:p w14:paraId="78F43392" w14:textId="77777777" w:rsidR="00DB7CF1" w:rsidRPr="00113669" w:rsidRDefault="00DB7CF1" w:rsidP="00DB7CF1">
      <w:pPr>
        <w:ind w:firstLine="360"/>
        <w:rPr>
          <w:rFonts w:hint="eastAsia"/>
          <w:color w:val="000000" w:themeColor="text1"/>
        </w:rPr>
      </w:pPr>
      <w:r w:rsidRPr="00113669">
        <w:rPr>
          <w:rFonts w:hint="eastAsia"/>
          <w:color w:val="000000" w:themeColor="text1"/>
        </w:rPr>
        <w:t>地钱的营养繁殖主要</w:t>
      </w:r>
      <w:r>
        <w:rPr>
          <w:rFonts w:hint="eastAsia"/>
          <w:color w:val="000000" w:themeColor="text1"/>
        </w:rPr>
        <w:t>靠</w:t>
      </w:r>
      <w:r w:rsidRPr="009C1FAF">
        <w:rPr>
          <w:rFonts w:hint="eastAsia"/>
          <w:b/>
          <w:bCs/>
          <w:color w:val="000000" w:themeColor="text1"/>
        </w:rPr>
        <w:t>胞芽</w:t>
      </w:r>
      <w:r w:rsidRPr="00113669">
        <w:rPr>
          <w:rFonts w:hint="eastAsia"/>
          <w:color w:val="000000" w:themeColor="text1"/>
        </w:rPr>
        <w:t>，胞芽生于叶状体背面中肋上的绿色</w:t>
      </w:r>
      <w:r w:rsidRPr="009C1FAF">
        <w:rPr>
          <w:rFonts w:hint="eastAsia"/>
          <w:b/>
          <w:bCs/>
          <w:color w:val="000000" w:themeColor="text1"/>
        </w:rPr>
        <w:t>胞芽杯</w:t>
      </w:r>
      <w:r w:rsidRPr="00113669">
        <w:rPr>
          <w:rFonts w:hint="eastAsia"/>
          <w:color w:val="000000" w:themeColor="text1"/>
        </w:rPr>
        <w:t>中。胞芽形如鼓藻而一端具细柄，成熟时胞芽由柄处脱落，散发于土中，萌发成新的植物体。</w:t>
      </w:r>
    </w:p>
    <w:p w14:paraId="4B6B5176" w14:textId="77777777" w:rsidR="00DB7CF1" w:rsidRPr="00113669" w:rsidRDefault="00DB7CF1" w:rsidP="00DB7CF1">
      <w:pPr>
        <w:ind w:firstLine="360"/>
        <w:rPr>
          <w:rFonts w:hint="eastAsia"/>
          <w:color w:val="000000" w:themeColor="text1"/>
        </w:rPr>
      </w:pPr>
      <w:r w:rsidRPr="00113669">
        <w:rPr>
          <w:color w:val="000000" w:themeColor="text1"/>
        </w:rPr>
        <w:t>地钱的配子体是绿色的叶状体，能独立生活，在生活史中占主要地位。孢子体退化</w:t>
      </w:r>
      <w:r w:rsidRPr="00113669">
        <w:rPr>
          <w:rFonts w:hint="eastAsia"/>
          <w:color w:val="000000" w:themeColor="text1"/>
        </w:rPr>
        <w:t>，不能独立生活，寄生在配子体上。</w:t>
      </w:r>
    </w:p>
    <w:p w14:paraId="6F210B95" w14:textId="77777777" w:rsidR="00DB7CF1" w:rsidRPr="00113669" w:rsidRDefault="00DB7CF1">
      <w:pPr>
        <w:pStyle w:val="a6"/>
        <w:numPr>
          <w:ilvl w:val="0"/>
          <w:numId w:val="108"/>
        </w:numPr>
        <w:ind w:firstLineChars="0"/>
        <w:rPr>
          <w:rFonts w:hint="eastAsia"/>
          <w:color w:val="000000" w:themeColor="text1"/>
        </w:rPr>
      </w:pPr>
      <w:r w:rsidRPr="00113669">
        <w:rPr>
          <w:rFonts w:hint="eastAsia"/>
          <w:color w:val="000000" w:themeColor="text1"/>
        </w:rPr>
        <w:t>光</w:t>
      </w:r>
      <w:proofErr w:type="gramStart"/>
      <w:r w:rsidRPr="00113669">
        <w:rPr>
          <w:rFonts w:hint="eastAsia"/>
          <w:color w:val="000000" w:themeColor="text1"/>
        </w:rPr>
        <w:t>萼</w:t>
      </w:r>
      <w:proofErr w:type="gramEnd"/>
      <w:r w:rsidRPr="00113669">
        <w:rPr>
          <w:rFonts w:hint="eastAsia"/>
          <w:color w:val="000000" w:themeColor="text1"/>
        </w:rPr>
        <w:t>苔属</w:t>
      </w:r>
    </w:p>
    <w:p w14:paraId="61C64CA9" w14:textId="77777777" w:rsidR="00DB7CF1" w:rsidRPr="00113669" w:rsidRDefault="00DB7CF1" w:rsidP="00DB7CF1">
      <w:pPr>
        <w:ind w:firstLine="360"/>
        <w:rPr>
          <w:rFonts w:hint="eastAsia"/>
          <w:color w:val="000000" w:themeColor="text1"/>
        </w:rPr>
      </w:pPr>
      <w:r w:rsidRPr="00113669">
        <w:rPr>
          <w:color w:val="000000" w:themeColor="text1"/>
        </w:rPr>
        <w:t>光</w:t>
      </w:r>
      <w:proofErr w:type="gramStart"/>
      <w:r w:rsidRPr="00113669">
        <w:rPr>
          <w:color w:val="000000" w:themeColor="text1"/>
        </w:rPr>
        <w:t>萼</w:t>
      </w:r>
      <w:proofErr w:type="gramEnd"/>
      <w:r w:rsidRPr="00113669">
        <w:rPr>
          <w:color w:val="000000" w:themeColor="text1"/>
        </w:rPr>
        <w:t>苔属为</w:t>
      </w:r>
      <w:r w:rsidRPr="00113669">
        <w:rPr>
          <w:b/>
          <w:bCs/>
          <w:color w:val="000000" w:themeColor="text1"/>
        </w:rPr>
        <w:t>雌雄异株</w:t>
      </w:r>
      <w:r w:rsidRPr="00113669">
        <w:rPr>
          <w:color w:val="000000" w:themeColor="text1"/>
        </w:rPr>
        <w:t>植物，孢蒴</w:t>
      </w:r>
      <w:r>
        <w:rPr>
          <w:rFonts w:hint="eastAsia"/>
          <w:color w:val="000000" w:themeColor="text1"/>
        </w:rPr>
        <w:t>产生的</w:t>
      </w:r>
      <w:r w:rsidRPr="00113669">
        <w:rPr>
          <w:color w:val="000000" w:themeColor="text1"/>
        </w:rPr>
        <w:t>孢子借</w:t>
      </w:r>
      <w:r w:rsidRPr="009C1FAF">
        <w:rPr>
          <w:b/>
          <w:bCs/>
          <w:color w:val="000000" w:themeColor="text1"/>
        </w:rPr>
        <w:t>弹丝</w:t>
      </w:r>
      <w:r w:rsidRPr="00113669">
        <w:rPr>
          <w:color w:val="000000" w:themeColor="text1"/>
        </w:rPr>
        <w:t>作用散布体外。</w:t>
      </w:r>
    </w:p>
    <w:p w14:paraId="0F77E137" w14:textId="77777777" w:rsidR="00DB7CF1" w:rsidRPr="006449D5" w:rsidRDefault="00DB7CF1">
      <w:pPr>
        <w:pStyle w:val="a6"/>
        <w:numPr>
          <w:ilvl w:val="0"/>
          <w:numId w:val="104"/>
        </w:numPr>
        <w:ind w:firstLineChars="0"/>
        <w:rPr>
          <w:rFonts w:hint="eastAsia"/>
          <w:color w:val="000000" w:themeColor="text1"/>
        </w:rPr>
      </w:pPr>
      <w:r w:rsidRPr="006449D5">
        <w:rPr>
          <w:rFonts w:hint="eastAsia"/>
          <w:color w:val="000000" w:themeColor="text1"/>
        </w:rPr>
        <w:t>角苔纲</w:t>
      </w:r>
    </w:p>
    <w:p w14:paraId="0507AB17" w14:textId="77777777" w:rsidR="00DB7CF1" w:rsidRPr="00113669" w:rsidRDefault="00DB7CF1" w:rsidP="00DB7CF1">
      <w:pPr>
        <w:ind w:firstLine="360"/>
        <w:rPr>
          <w:rFonts w:hint="eastAsia"/>
          <w:color w:val="000000" w:themeColor="text1"/>
        </w:rPr>
      </w:pPr>
      <w:r w:rsidRPr="00113669">
        <w:rPr>
          <w:rFonts w:hint="eastAsia"/>
          <w:color w:val="000000" w:themeColor="text1"/>
        </w:rPr>
        <w:t>角苔</w:t>
      </w:r>
      <w:r>
        <w:rPr>
          <w:rFonts w:hint="eastAsia"/>
          <w:color w:val="000000" w:themeColor="text1"/>
        </w:rPr>
        <w:t>纲</w:t>
      </w:r>
      <w:r w:rsidRPr="00113669">
        <w:rPr>
          <w:color w:val="000000" w:themeColor="text1"/>
        </w:rPr>
        <w:t>为</w:t>
      </w:r>
      <w:r w:rsidRPr="00113669">
        <w:rPr>
          <w:b/>
          <w:bCs/>
          <w:color w:val="000000" w:themeColor="text1"/>
        </w:rPr>
        <w:t>雌雄同株</w:t>
      </w:r>
      <w:r w:rsidRPr="00113669">
        <w:rPr>
          <w:color w:val="000000" w:themeColor="text1"/>
        </w:rPr>
        <w:t>植物，孢蒴</w:t>
      </w:r>
      <w:r w:rsidRPr="00113669">
        <w:rPr>
          <w:rFonts w:hint="eastAsia"/>
          <w:color w:val="000000" w:themeColor="text1"/>
        </w:rPr>
        <w:t>也产生</w:t>
      </w:r>
      <w:r w:rsidRPr="00113669">
        <w:rPr>
          <w:rFonts w:hint="eastAsia"/>
          <w:b/>
          <w:bCs/>
          <w:color w:val="000000" w:themeColor="text1"/>
        </w:rPr>
        <w:t>弹丝</w:t>
      </w:r>
      <w:r w:rsidRPr="00113669">
        <w:rPr>
          <w:rFonts w:hint="eastAsia"/>
          <w:color w:val="000000" w:themeColor="text1"/>
        </w:rPr>
        <w:t>。</w:t>
      </w:r>
    </w:p>
    <w:p w14:paraId="123B3600" w14:textId="77777777" w:rsidR="00DB7CF1" w:rsidRPr="00113669" w:rsidRDefault="00DB7CF1" w:rsidP="00DB7CF1">
      <w:pPr>
        <w:ind w:firstLine="360"/>
        <w:rPr>
          <w:rFonts w:hint="eastAsia"/>
          <w:color w:val="000000" w:themeColor="text1"/>
        </w:rPr>
      </w:pPr>
      <w:r w:rsidRPr="00113669">
        <w:rPr>
          <w:rFonts w:hint="eastAsia"/>
          <w:color w:val="000000" w:themeColor="text1"/>
        </w:rPr>
        <w:t>角苔的孢子体外壁上含有叶绿体，表皮上有气孔，能光合作用，在配子体死亡后能</w:t>
      </w:r>
      <w:r>
        <w:rPr>
          <w:rFonts w:hint="eastAsia"/>
          <w:color w:val="000000" w:themeColor="text1"/>
        </w:rPr>
        <w:t>短暂</w:t>
      </w:r>
      <w:r w:rsidRPr="00113669">
        <w:rPr>
          <w:rFonts w:hint="eastAsia"/>
          <w:color w:val="000000" w:themeColor="text1"/>
        </w:rPr>
        <w:t>独立生活。</w:t>
      </w:r>
    </w:p>
    <w:p w14:paraId="04934AA9" w14:textId="77777777" w:rsidR="00DB7CF1" w:rsidRPr="00113669" w:rsidRDefault="00DB7CF1">
      <w:pPr>
        <w:pStyle w:val="a6"/>
        <w:numPr>
          <w:ilvl w:val="0"/>
          <w:numId w:val="104"/>
        </w:numPr>
        <w:ind w:firstLineChars="0"/>
        <w:rPr>
          <w:rFonts w:hint="eastAsia"/>
          <w:color w:val="000000" w:themeColor="text1"/>
        </w:rPr>
      </w:pPr>
      <w:r w:rsidRPr="00113669">
        <w:rPr>
          <w:color w:val="000000" w:themeColor="text1"/>
        </w:rPr>
        <w:t>藓纲</w:t>
      </w:r>
    </w:p>
    <w:p w14:paraId="21A3F2C3" w14:textId="77777777" w:rsidR="00DB7CF1" w:rsidRPr="00113669" w:rsidRDefault="00DB7CF1">
      <w:pPr>
        <w:pStyle w:val="a6"/>
        <w:numPr>
          <w:ilvl w:val="0"/>
          <w:numId w:val="109"/>
        </w:numPr>
        <w:ind w:firstLineChars="0"/>
        <w:rPr>
          <w:rFonts w:hint="eastAsia"/>
          <w:color w:val="000000" w:themeColor="text1"/>
        </w:rPr>
      </w:pPr>
      <w:r w:rsidRPr="00113669">
        <w:rPr>
          <w:rFonts w:hint="eastAsia"/>
          <w:color w:val="000000" w:themeColor="text1"/>
        </w:rPr>
        <w:t>藓纲的一般特征</w:t>
      </w:r>
    </w:p>
    <w:p w14:paraId="29A4F39D" w14:textId="77777777" w:rsidR="00DB7CF1" w:rsidRPr="00113669" w:rsidRDefault="00DB7CF1" w:rsidP="00DB7CF1">
      <w:pPr>
        <w:ind w:firstLine="360"/>
        <w:rPr>
          <w:rFonts w:hint="eastAsia"/>
          <w:color w:val="000000" w:themeColor="text1"/>
        </w:rPr>
      </w:pPr>
      <w:r w:rsidRPr="00113669">
        <w:rPr>
          <w:rFonts w:hint="eastAsia"/>
          <w:color w:val="000000" w:themeColor="text1"/>
        </w:rPr>
        <w:t>藓类的植物体为</w:t>
      </w:r>
      <w:r>
        <w:rPr>
          <w:rFonts w:hint="eastAsia"/>
          <w:color w:val="000000" w:themeColor="text1"/>
        </w:rPr>
        <w:t>拟</w:t>
      </w:r>
      <w:r w:rsidRPr="00113669">
        <w:rPr>
          <w:rFonts w:hint="eastAsia"/>
          <w:color w:val="000000" w:themeColor="text1"/>
        </w:rPr>
        <w:t>茎叶体。孢蒴内有蒴轴，无弹丝，成熟时多为盖裂。</w:t>
      </w:r>
      <w:r w:rsidRPr="0001153B">
        <w:rPr>
          <w:rFonts w:hint="eastAsia"/>
          <w:b/>
          <w:bCs/>
          <w:color w:val="000000" w:themeColor="text1"/>
        </w:rPr>
        <w:t>原丝体发达</w:t>
      </w:r>
      <w:r w:rsidRPr="00113669">
        <w:rPr>
          <w:rFonts w:hint="eastAsia"/>
          <w:color w:val="000000" w:themeColor="text1"/>
        </w:rPr>
        <w:t>，</w:t>
      </w:r>
      <w:r w:rsidRPr="00113669">
        <w:rPr>
          <w:color w:val="000000" w:themeColor="text1"/>
        </w:rPr>
        <w:t>1原丝体常形成多个植株。</w:t>
      </w:r>
    </w:p>
    <w:p w14:paraId="3822A088" w14:textId="77777777" w:rsidR="00DB7CF1" w:rsidRPr="00113669" w:rsidRDefault="00DB7CF1">
      <w:pPr>
        <w:pStyle w:val="a6"/>
        <w:numPr>
          <w:ilvl w:val="0"/>
          <w:numId w:val="109"/>
        </w:numPr>
        <w:ind w:firstLineChars="0"/>
        <w:rPr>
          <w:rFonts w:hint="eastAsia"/>
          <w:color w:val="000000" w:themeColor="text1"/>
        </w:rPr>
      </w:pPr>
      <w:r w:rsidRPr="00113669">
        <w:rPr>
          <w:rFonts w:hint="eastAsia"/>
          <w:color w:val="000000" w:themeColor="text1"/>
        </w:rPr>
        <w:t>藓纲的代表植物</w:t>
      </w:r>
    </w:p>
    <w:p w14:paraId="23755AB9" w14:textId="77777777" w:rsidR="00DB7CF1" w:rsidRPr="00113669" w:rsidRDefault="00DB7CF1">
      <w:pPr>
        <w:pStyle w:val="a6"/>
        <w:numPr>
          <w:ilvl w:val="0"/>
          <w:numId w:val="110"/>
        </w:numPr>
        <w:ind w:firstLineChars="0"/>
        <w:rPr>
          <w:rFonts w:hint="eastAsia"/>
          <w:color w:val="000000" w:themeColor="text1"/>
        </w:rPr>
      </w:pPr>
      <w:r w:rsidRPr="00113669">
        <w:rPr>
          <w:rFonts w:hint="eastAsia"/>
          <w:color w:val="000000" w:themeColor="text1"/>
        </w:rPr>
        <w:t>泥炭藓属</w:t>
      </w:r>
    </w:p>
    <w:p w14:paraId="68263276" w14:textId="77777777" w:rsidR="00DB7CF1" w:rsidRPr="00113669" w:rsidRDefault="00DB7CF1" w:rsidP="00DB7CF1">
      <w:pPr>
        <w:ind w:firstLine="360"/>
        <w:rPr>
          <w:rFonts w:hint="eastAsia"/>
          <w:color w:val="000000" w:themeColor="text1"/>
        </w:rPr>
      </w:pPr>
      <w:proofErr w:type="gramStart"/>
      <w:r w:rsidRPr="00113669">
        <w:rPr>
          <w:rFonts w:hint="eastAsia"/>
          <w:color w:val="000000" w:themeColor="text1"/>
        </w:rPr>
        <w:t>泥炭藓属是</w:t>
      </w:r>
      <w:proofErr w:type="gramEnd"/>
      <w:r>
        <w:rPr>
          <w:rFonts w:hint="eastAsia"/>
          <w:color w:val="000000" w:themeColor="text1"/>
        </w:rPr>
        <w:t>潮湿</w:t>
      </w:r>
      <w:r w:rsidRPr="00113669">
        <w:rPr>
          <w:rFonts w:hint="eastAsia"/>
          <w:color w:val="000000" w:themeColor="text1"/>
        </w:rPr>
        <w:t>地区的藓类，无假根。</w:t>
      </w:r>
      <w:proofErr w:type="gramStart"/>
      <w:r w:rsidRPr="00113669">
        <w:rPr>
          <w:rFonts w:hint="eastAsia"/>
          <w:color w:val="000000" w:themeColor="text1"/>
        </w:rPr>
        <w:t>泥炭藓的精子器</w:t>
      </w:r>
      <w:proofErr w:type="gramEnd"/>
      <w:r w:rsidRPr="00113669">
        <w:rPr>
          <w:rFonts w:hint="eastAsia"/>
          <w:color w:val="000000" w:themeColor="text1"/>
        </w:rPr>
        <w:t>和颈卵器，分别生于主茎顶端不同小枝上。孢子体亦由孢蒴、</w:t>
      </w:r>
      <w:proofErr w:type="gramStart"/>
      <w:r w:rsidRPr="00113669">
        <w:rPr>
          <w:rFonts w:hint="eastAsia"/>
          <w:color w:val="000000" w:themeColor="text1"/>
        </w:rPr>
        <w:t>蒴</w:t>
      </w:r>
      <w:proofErr w:type="gramEnd"/>
      <w:r w:rsidRPr="00113669">
        <w:rPr>
          <w:rFonts w:hint="eastAsia"/>
          <w:color w:val="000000" w:themeColor="text1"/>
        </w:rPr>
        <w:t>柄和</w:t>
      </w:r>
      <w:proofErr w:type="gramStart"/>
      <w:r w:rsidRPr="00113669">
        <w:rPr>
          <w:rFonts w:hint="eastAsia"/>
          <w:color w:val="000000" w:themeColor="text1"/>
        </w:rPr>
        <w:t>基足</w:t>
      </w:r>
      <w:proofErr w:type="gramEnd"/>
      <w:r w:rsidRPr="00113669">
        <w:rPr>
          <w:color w:val="000000" w:themeColor="text1"/>
        </w:rPr>
        <w:t>3部分组成。</w:t>
      </w:r>
      <w:r>
        <w:rPr>
          <w:rFonts w:hint="eastAsia"/>
          <w:color w:val="000000" w:themeColor="text1"/>
        </w:rPr>
        <w:t>配子体的生有</w:t>
      </w:r>
      <w:r w:rsidRPr="00113669">
        <w:rPr>
          <w:color w:val="000000" w:themeColor="text1"/>
        </w:rPr>
        <w:t>孢子体的小枝顶端发育为</w:t>
      </w:r>
      <w:r w:rsidRPr="00113669">
        <w:rPr>
          <w:b/>
          <w:bCs/>
          <w:color w:val="000000" w:themeColor="text1"/>
        </w:rPr>
        <w:t>假</w:t>
      </w:r>
      <w:proofErr w:type="gramStart"/>
      <w:r w:rsidRPr="00113669">
        <w:rPr>
          <w:b/>
          <w:bCs/>
          <w:color w:val="000000" w:themeColor="text1"/>
        </w:rPr>
        <w:t>蒴</w:t>
      </w:r>
      <w:proofErr w:type="gramEnd"/>
      <w:r w:rsidRPr="00113669">
        <w:rPr>
          <w:b/>
          <w:bCs/>
          <w:color w:val="000000" w:themeColor="text1"/>
        </w:rPr>
        <w:t>柄</w:t>
      </w:r>
      <w:r w:rsidRPr="00113669">
        <w:rPr>
          <w:color w:val="000000" w:themeColor="text1"/>
        </w:rPr>
        <w:t>。孢子萌发成为原丝体，每个原丝体只形成1个配子体。</w:t>
      </w:r>
    </w:p>
    <w:p w14:paraId="1C6ACF1B" w14:textId="77777777" w:rsidR="00DB7CF1" w:rsidRPr="00113669" w:rsidRDefault="00DB7CF1">
      <w:pPr>
        <w:pStyle w:val="a6"/>
        <w:numPr>
          <w:ilvl w:val="0"/>
          <w:numId w:val="110"/>
        </w:numPr>
        <w:ind w:firstLineChars="0"/>
        <w:rPr>
          <w:rFonts w:hint="eastAsia"/>
          <w:color w:val="000000" w:themeColor="text1"/>
        </w:rPr>
      </w:pPr>
      <w:r w:rsidRPr="00113669">
        <w:rPr>
          <w:rFonts w:hint="eastAsia"/>
          <w:color w:val="000000" w:themeColor="text1"/>
        </w:rPr>
        <w:t>黑藓属</w:t>
      </w:r>
    </w:p>
    <w:p w14:paraId="48980A69" w14:textId="77777777" w:rsidR="00DB7CF1" w:rsidRPr="00113669" w:rsidRDefault="00DB7CF1" w:rsidP="00DB7CF1">
      <w:pPr>
        <w:ind w:firstLine="360"/>
        <w:rPr>
          <w:rFonts w:hint="eastAsia"/>
          <w:color w:val="000000" w:themeColor="text1"/>
        </w:rPr>
      </w:pPr>
      <w:proofErr w:type="gramStart"/>
      <w:r w:rsidRPr="00113669">
        <w:rPr>
          <w:rFonts w:hint="eastAsia"/>
          <w:color w:val="000000" w:themeColor="text1"/>
        </w:rPr>
        <w:t>黑藓属是</w:t>
      </w:r>
      <w:proofErr w:type="gramEnd"/>
      <w:r w:rsidRPr="00113669">
        <w:rPr>
          <w:rFonts w:hint="eastAsia"/>
          <w:color w:val="000000" w:themeColor="text1"/>
        </w:rPr>
        <w:t>生于高山、寒地或两极地方的小型藓类。</w:t>
      </w:r>
      <w:r w:rsidRPr="00113669">
        <w:rPr>
          <w:color w:val="000000" w:themeColor="text1"/>
        </w:rPr>
        <w:t>雌雄同株或异株。孢蒴长卵形，有蒴帽，无蒴盖，有蒴轴。</w:t>
      </w:r>
      <w:r>
        <w:rPr>
          <w:rFonts w:hint="eastAsia"/>
          <w:color w:val="000000" w:themeColor="text1"/>
        </w:rPr>
        <w:t>有</w:t>
      </w:r>
      <w:r w:rsidRPr="00113669">
        <w:rPr>
          <w:color w:val="000000" w:themeColor="text1"/>
        </w:rPr>
        <w:t>配子体延伸形成的</w:t>
      </w:r>
      <w:r w:rsidRPr="00113669">
        <w:rPr>
          <w:b/>
          <w:bCs/>
          <w:color w:val="000000" w:themeColor="text1"/>
        </w:rPr>
        <w:t>假</w:t>
      </w:r>
      <w:proofErr w:type="gramStart"/>
      <w:r w:rsidRPr="00113669">
        <w:rPr>
          <w:b/>
          <w:bCs/>
          <w:color w:val="000000" w:themeColor="text1"/>
        </w:rPr>
        <w:t>蒴</w:t>
      </w:r>
      <w:proofErr w:type="gramEnd"/>
      <w:r w:rsidRPr="00113669">
        <w:rPr>
          <w:b/>
          <w:bCs/>
          <w:color w:val="000000" w:themeColor="text1"/>
        </w:rPr>
        <w:t>柄</w:t>
      </w:r>
      <w:r w:rsidRPr="00113669">
        <w:rPr>
          <w:color w:val="000000" w:themeColor="text1"/>
        </w:rPr>
        <w:t>。</w:t>
      </w:r>
    </w:p>
    <w:p w14:paraId="0BD4428D" w14:textId="77777777" w:rsidR="00DB7CF1" w:rsidRPr="00113669" w:rsidRDefault="00DB7CF1">
      <w:pPr>
        <w:pStyle w:val="a6"/>
        <w:numPr>
          <w:ilvl w:val="0"/>
          <w:numId w:val="110"/>
        </w:numPr>
        <w:ind w:firstLineChars="0"/>
        <w:rPr>
          <w:rFonts w:hint="eastAsia"/>
          <w:color w:val="000000" w:themeColor="text1"/>
        </w:rPr>
      </w:pPr>
      <w:r w:rsidRPr="00113669">
        <w:rPr>
          <w:rFonts w:hint="eastAsia"/>
          <w:color w:val="000000" w:themeColor="text1"/>
        </w:rPr>
        <w:t>葫芦藓属</w:t>
      </w:r>
    </w:p>
    <w:p w14:paraId="6909DDFB" w14:textId="77777777" w:rsidR="00DB7CF1" w:rsidRPr="00113669" w:rsidRDefault="00DB7CF1" w:rsidP="00DB7CF1">
      <w:pPr>
        <w:ind w:firstLine="420"/>
        <w:rPr>
          <w:rFonts w:hint="eastAsia"/>
          <w:color w:val="000000" w:themeColor="text1"/>
        </w:rPr>
      </w:pPr>
      <w:r w:rsidRPr="00113669">
        <w:rPr>
          <w:rFonts w:hint="eastAsia"/>
          <w:color w:val="000000" w:themeColor="text1"/>
        </w:rPr>
        <w:t>葫芦藓为</w:t>
      </w:r>
      <w:proofErr w:type="gramStart"/>
      <w:r w:rsidRPr="00113669">
        <w:rPr>
          <w:rFonts w:hint="eastAsia"/>
          <w:color w:val="000000" w:themeColor="text1"/>
        </w:rPr>
        <w:t>土生喜氮的</w:t>
      </w:r>
      <w:proofErr w:type="gramEnd"/>
      <w:r w:rsidRPr="00113669">
        <w:rPr>
          <w:rFonts w:hint="eastAsia"/>
          <w:color w:val="000000" w:themeColor="text1"/>
        </w:rPr>
        <w:t>小型藓类。</w:t>
      </w:r>
      <w:r>
        <w:rPr>
          <w:rFonts w:hint="eastAsia"/>
          <w:color w:val="000000" w:themeColor="text1"/>
        </w:rPr>
        <w:t>拟茎叶体</w:t>
      </w:r>
      <w:r w:rsidRPr="00113669">
        <w:rPr>
          <w:color w:val="000000" w:themeColor="text1"/>
        </w:rPr>
        <w:t>，基部生有假根</w:t>
      </w:r>
      <w:r>
        <w:rPr>
          <w:rFonts w:hint="eastAsia"/>
          <w:color w:val="000000" w:themeColor="text1"/>
        </w:rPr>
        <w:t>，</w:t>
      </w:r>
      <w:r w:rsidRPr="00113669">
        <w:rPr>
          <w:rFonts w:hint="eastAsia"/>
          <w:b/>
          <w:bCs/>
          <w:color w:val="000000" w:themeColor="text1"/>
        </w:rPr>
        <w:t>雌雄同株</w:t>
      </w:r>
      <w:r w:rsidRPr="00113669">
        <w:rPr>
          <w:rFonts w:hint="eastAsia"/>
          <w:color w:val="000000" w:themeColor="text1"/>
        </w:rPr>
        <w:t>。</w:t>
      </w:r>
      <w:r>
        <w:rPr>
          <w:rFonts w:hint="eastAsia"/>
          <w:color w:val="000000" w:themeColor="text1"/>
        </w:rPr>
        <w:t>有一</w:t>
      </w:r>
      <w:r w:rsidRPr="00113669">
        <w:rPr>
          <w:color w:val="000000" w:themeColor="text1"/>
        </w:rPr>
        <w:t>列细胞构成</w:t>
      </w:r>
      <w:r>
        <w:rPr>
          <w:rFonts w:hint="eastAsia"/>
          <w:color w:val="000000" w:themeColor="text1"/>
        </w:rPr>
        <w:t>的</w:t>
      </w:r>
      <w:r w:rsidRPr="00113669">
        <w:rPr>
          <w:rFonts w:hint="eastAsia"/>
          <w:b/>
          <w:bCs/>
          <w:color w:val="000000" w:themeColor="text1"/>
        </w:rPr>
        <w:t>侧丝</w:t>
      </w:r>
      <w:r>
        <w:rPr>
          <w:rFonts w:hint="eastAsia"/>
          <w:color w:val="000000" w:themeColor="text1"/>
        </w:rPr>
        <w:t>，</w:t>
      </w:r>
      <w:r w:rsidRPr="00113669">
        <w:rPr>
          <w:color w:val="000000" w:themeColor="text1"/>
        </w:rPr>
        <w:t>保存水分，保护精子器。</w:t>
      </w:r>
    </w:p>
    <w:p w14:paraId="3A95E051" w14:textId="77777777" w:rsidR="00DB7CF1" w:rsidRPr="00113669" w:rsidRDefault="00DB7CF1" w:rsidP="00DB7CF1">
      <w:pPr>
        <w:ind w:firstLine="420"/>
        <w:rPr>
          <w:rFonts w:hint="eastAsia"/>
          <w:color w:val="000000" w:themeColor="text1"/>
        </w:rPr>
      </w:pPr>
      <w:r w:rsidRPr="00113669">
        <w:rPr>
          <w:rFonts w:hint="eastAsia"/>
          <w:color w:val="000000" w:themeColor="text1"/>
        </w:rPr>
        <w:t>孢蒴的构造较为复杂，可分为</w:t>
      </w:r>
      <w:r w:rsidRPr="00113669">
        <w:rPr>
          <w:color w:val="000000" w:themeColor="text1"/>
        </w:rPr>
        <w:t>：</w:t>
      </w:r>
      <w:r w:rsidRPr="00113669">
        <w:rPr>
          <w:b/>
          <w:bCs/>
          <w:color w:val="000000" w:themeColor="text1"/>
        </w:rPr>
        <w:t>蒴盖</w:t>
      </w:r>
      <w:r w:rsidRPr="00113669">
        <w:rPr>
          <w:color w:val="000000" w:themeColor="text1"/>
        </w:rPr>
        <w:t>，</w:t>
      </w:r>
      <w:r w:rsidRPr="00113669">
        <w:rPr>
          <w:b/>
          <w:bCs/>
          <w:color w:val="000000" w:themeColor="text1"/>
        </w:rPr>
        <w:t>蒴壶</w:t>
      </w:r>
      <w:r w:rsidRPr="00113669">
        <w:rPr>
          <w:color w:val="000000" w:themeColor="text1"/>
        </w:rPr>
        <w:t>，</w:t>
      </w:r>
      <w:r w:rsidRPr="00113669">
        <w:rPr>
          <w:b/>
          <w:bCs/>
          <w:color w:val="000000" w:themeColor="text1"/>
        </w:rPr>
        <w:t>蒴台</w:t>
      </w:r>
      <w:r w:rsidRPr="00113669">
        <w:rPr>
          <w:rFonts w:hint="eastAsia"/>
          <w:color w:val="000000" w:themeColor="text1"/>
        </w:rPr>
        <w:t>。</w:t>
      </w:r>
      <w:r w:rsidRPr="00113669">
        <w:rPr>
          <w:color w:val="000000" w:themeColor="text1"/>
        </w:rPr>
        <w:t>蒴壶</w:t>
      </w:r>
      <w:r w:rsidRPr="00113669">
        <w:rPr>
          <w:rFonts w:hint="eastAsia"/>
          <w:color w:val="000000" w:themeColor="text1"/>
        </w:rPr>
        <w:t>的最外层是</w:t>
      </w:r>
      <w:r w:rsidRPr="00113669">
        <w:rPr>
          <w:color w:val="000000" w:themeColor="text1"/>
        </w:rPr>
        <w:t>表皮细胞</w:t>
      </w:r>
      <w:r>
        <w:rPr>
          <w:rFonts w:hint="eastAsia"/>
          <w:color w:val="000000" w:themeColor="text1"/>
        </w:rPr>
        <w:t>，</w:t>
      </w:r>
      <w:r w:rsidRPr="00113669">
        <w:rPr>
          <w:color w:val="000000" w:themeColor="text1"/>
        </w:rPr>
        <w:t>以内为</w:t>
      </w:r>
      <w:proofErr w:type="gramStart"/>
      <w:r w:rsidRPr="00113669">
        <w:rPr>
          <w:b/>
          <w:bCs/>
          <w:color w:val="000000" w:themeColor="text1"/>
        </w:rPr>
        <w:t>蒴</w:t>
      </w:r>
      <w:proofErr w:type="gramEnd"/>
      <w:r w:rsidRPr="00113669">
        <w:rPr>
          <w:b/>
          <w:bCs/>
          <w:color w:val="000000" w:themeColor="text1"/>
        </w:rPr>
        <w:t>壁</w:t>
      </w:r>
      <w:r>
        <w:rPr>
          <w:rFonts w:hint="eastAsia"/>
          <w:color w:val="000000" w:themeColor="text1"/>
        </w:rPr>
        <w:t>；</w:t>
      </w:r>
      <w:r w:rsidRPr="00113669">
        <w:rPr>
          <w:rFonts w:hint="eastAsia"/>
          <w:b/>
          <w:bCs/>
          <w:color w:val="000000" w:themeColor="text1"/>
        </w:rPr>
        <w:t>蒴轴</w:t>
      </w:r>
      <w:r w:rsidRPr="00113669">
        <w:rPr>
          <w:rFonts w:hint="eastAsia"/>
          <w:color w:val="000000" w:themeColor="text1"/>
        </w:rPr>
        <w:t>与</w:t>
      </w:r>
      <w:proofErr w:type="gramStart"/>
      <w:r w:rsidRPr="00113669">
        <w:rPr>
          <w:rFonts w:hint="eastAsia"/>
          <w:color w:val="000000" w:themeColor="text1"/>
        </w:rPr>
        <w:t>蒴</w:t>
      </w:r>
      <w:proofErr w:type="gramEnd"/>
      <w:r w:rsidRPr="00113669">
        <w:rPr>
          <w:rFonts w:hint="eastAsia"/>
          <w:color w:val="000000" w:themeColor="text1"/>
        </w:rPr>
        <w:t>壁之间</w:t>
      </w:r>
      <w:r>
        <w:rPr>
          <w:rFonts w:hint="eastAsia"/>
          <w:color w:val="000000" w:themeColor="text1"/>
        </w:rPr>
        <w:t>为</w:t>
      </w:r>
      <w:r w:rsidRPr="00113669">
        <w:rPr>
          <w:rFonts w:hint="eastAsia"/>
          <w:color w:val="000000" w:themeColor="text1"/>
        </w:rPr>
        <w:t>孢子母细胞</w:t>
      </w:r>
      <w:r>
        <w:rPr>
          <w:rFonts w:hint="eastAsia"/>
          <w:color w:val="000000" w:themeColor="text1"/>
        </w:rPr>
        <w:t>的</w:t>
      </w:r>
      <w:r w:rsidRPr="00113669">
        <w:rPr>
          <w:rFonts w:hint="eastAsia"/>
          <w:color w:val="000000" w:themeColor="text1"/>
        </w:rPr>
        <w:t>来源。</w:t>
      </w:r>
      <w:r w:rsidRPr="006278D3">
        <w:rPr>
          <w:b/>
          <w:bCs/>
          <w:color w:val="000000" w:themeColor="text1"/>
        </w:rPr>
        <w:t>蒴齿</w:t>
      </w:r>
      <w:r>
        <w:rPr>
          <w:rFonts w:hint="eastAsia"/>
          <w:color w:val="000000" w:themeColor="text1"/>
        </w:rPr>
        <w:t>通过</w:t>
      </w:r>
      <w:r w:rsidRPr="00113669">
        <w:rPr>
          <w:color w:val="000000" w:themeColor="text1"/>
        </w:rPr>
        <w:t>干湿性伸缩运动，</w:t>
      </w:r>
      <w:r>
        <w:rPr>
          <w:rFonts w:hint="eastAsia"/>
          <w:color w:val="000000" w:themeColor="text1"/>
        </w:rPr>
        <w:t>将</w:t>
      </w:r>
      <w:r w:rsidRPr="00113669">
        <w:rPr>
          <w:color w:val="000000" w:themeColor="text1"/>
        </w:rPr>
        <w:t>孢子弹出。蒴台内含有叶绿</w:t>
      </w:r>
      <w:r>
        <w:rPr>
          <w:rFonts w:hint="eastAsia"/>
          <w:color w:val="000000" w:themeColor="text1"/>
        </w:rPr>
        <w:t>体</w:t>
      </w:r>
      <w:r w:rsidRPr="00113669">
        <w:rPr>
          <w:color w:val="000000" w:themeColor="text1"/>
        </w:rPr>
        <w:t>的薄壁细胞。</w:t>
      </w:r>
    </w:p>
    <w:p w14:paraId="22CB601D" w14:textId="77777777" w:rsidR="00DB7CF1" w:rsidRPr="00113669" w:rsidRDefault="00DB7CF1" w:rsidP="00DB7CF1">
      <w:pPr>
        <w:ind w:firstLine="420"/>
        <w:rPr>
          <w:rFonts w:hint="eastAsia"/>
          <w:color w:val="000000" w:themeColor="text1"/>
        </w:rPr>
      </w:pPr>
      <w:r w:rsidRPr="00113669">
        <w:rPr>
          <w:rFonts w:hint="eastAsia"/>
          <w:color w:val="000000" w:themeColor="text1"/>
        </w:rPr>
        <w:t>孢子萌发成为</w:t>
      </w:r>
      <w:r w:rsidRPr="00113669">
        <w:rPr>
          <w:rFonts w:hint="eastAsia"/>
          <w:b/>
          <w:bCs/>
          <w:color w:val="000000" w:themeColor="text1"/>
        </w:rPr>
        <w:t>原丝体</w:t>
      </w:r>
      <w:r w:rsidRPr="00113669">
        <w:rPr>
          <w:rFonts w:hint="eastAsia"/>
          <w:color w:val="000000" w:themeColor="text1"/>
        </w:rPr>
        <w:t>。原丝体是由</w:t>
      </w:r>
      <w:r w:rsidRPr="00113669">
        <w:rPr>
          <w:rFonts w:hint="eastAsia"/>
          <w:b/>
          <w:bCs/>
          <w:color w:val="000000" w:themeColor="text1"/>
        </w:rPr>
        <w:t>绿丝体</w:t>
      </w:r>
      <w:r w:rsidRPr="00113669">
        <w:rPr>
          <w:rFonts w:hint="eastAsia"/>
          <w:color w:val="000000" w:themeColor="text1"/>
        </w:rPr>
        <w:t>、</w:t>
      </w:r>
      <w:r w:rsidRPr="00113669">
        <w:rPr>
          <w:rFonts w:hint="eastAsia"/>
          <w:b/>
          <w:bCs/>
          <w:color w:val="000000" w:themeColor="text1"/>
        </w:rPr>
        <w:t>轴丝体</w:t>
      </w:r>
      <w:r w:rsidRPr="00113669">
        <w:rPr>
          <w:rFonts w:hint="eastAsia"/>
          <w:color w:val="000000" w:themeColor="text1"/>
        </w:rPr>
        <w:t>和</w:t>
      </w:r>
      <w:r w:rsidRPr="00113669">
        <w:rPr>
          <w:rFonts w:hint="eastAsia"/>
          <w:b/>
          <w:bCs/>
          <w:color w:val="000000" w:themeColor="text1"/>
        </w:rPr>
        <w:t>假根</w:t>
      </w:r>
      <w:r w:rsidRPr="00113669">
        <w:rPr>
          <w:rFonts w:hint="eastAsia"/>
          <w:color w:val="000000" w:themeColor="text1"/>
        </w:rPr>
        <w:t>构成。</w:t>
      </w:r>
    </w:p>
    <w:p w14:paraId="6F330675" w14:textId="77777777" w:rsidR="00DB7CF1" w:rsidRPr="00113669" w:rsidRDefault="00DB7CF1" w:rsidP="00DB7CF1">
      <w:pPr>
        <w:ind w:firstLine="420"/>
        <w:rPr>
          <w:rFonts w:hint="eastAsia"/>
          <w:color w:val="000000" w:themeColor="text1"/>
        </w:rPr>
      </w:pPr>
      <w:r w:rsidRPr="00113669">
        <w:rPr>
          <w:rFonts w:hint="eastAsia"/>
          <w:color w:val="000000" w:themeColor="text1"/>
        </w:rPr>
        <w:t>下表示苔纲、藓纲</w:t>
      </w:r>
      <w:r>
        <w:rPr>
          <w:rFonts w:hint="eastAsia"/>
          <w:color w:val="000000" w:themeColor="text1"/>
        </w:rPr>
        <w:t>、角苔纲</w:t>
      </w:r>
      <w:r w:rsidRPr="00113669">
        <w:rPr>
          <w:rFonts w:hint="eastAsia"/>
          <w:color w:val="000000" w:themeColor="text1"/>
        </w:rPr>
        <w:t>的区别。</w:t>
      </w:r>
    </w:p>
    <w:tbl>
      <w:tblPr>
        <w:tblStyle w:val="a5"/>
        <w:tblW w:w="0" w:type="auto"/>
        <w:tblLook w:val="04A0" w:firstRow="1" w:lastRow="0" w:firstColumn="1" w:lastColumn="0" w:noHBand="0" w:noVBand="1"/>
      </w:tblPr>
      <w:tblGrid>
        <w:gridCol w:w="2073"/>
        <w:gridCol w:w="2074"/>
        <w:gridCol w:w="2074"/>
        <w:gridCol w:w="2075"/>
      </w:tblGrid>
      <w:tr w:rsidR="00DB7CF1" w:rsidRPr="00113669" w14:paraId="3A30F9B4" w14:textId="77777777" w:rsidTr="00A56055">
        <w:tc>
          <w:tcPr>
            <w:tcW w:w="2221" w:type="dxa"/>
          </w:tcPr>
          <w:p w14:paraId="138BB31D" w14:textId="77777777" w:rsidR="00DB7CF1" w:rsidRPr="00113669" w:rsidRDefault="00DB7CF1" w:rsidP="00A56055">
            <w:pPr>
              <w:jc w:val="center"/>
              <w:rPr>
                <w:rFonts w:hint="eastAsia"/>
                <w:color w:val="000000" w:themeColor="text1"/>
              </w:rPr>
            </w:pPr>
          </w:p>
        </w:tc>
        <w:tc>
          <w:tcPr>
            <w:tcW w:w="2221" w:type="dxa"/>
          </w:tcPr>
          <w:p w14:paraId="716315B5" w14:textId="77777777" w:rsidR="00DB7CF1" w:rsidRPr="00113669" w:rsidRDefault="00DB7CF1" w:rsidP="00A56055">
            <w:pPr>
              <w:jc w:val="center"/>
              <w:rPr>
                <w:rFonts w:hint="eastAsia"/>
                <w:color w:val="000000" w:themeColor="text1"/>
              </w:rPr>
            </w:pPr>
            <w:r w:rsidRPr="00113669">
              <w:rPr>
                <w:rFonts w:hint="eastAsia"/>
                <w:color w:val="000000" w:themeColor="text1"/>
              </w:rPr>
              <w:t>角苔纲</w:t>
            </w:r>
          </w:p>
        </w:tc>
        <w:tc>
          <w:tcPr>
            <w:tcW w:w="2221" w:type="dxa"/>
          </w:tcPr>
          <w:p w14:paraId="0144A71C" w14:textId="77777777" w:rsidR="00DB7CF1" w:rsidRPr="00113669" w:rsidRDefault="00DB7CF1" w:rsidP="00A56055">
            <w:pPr>
              <w:jc w:val="center"/>
              <w:rPr>
                <w:rFonts w:hint="eastAsia"/>
                <w:color w:val="000000" w:themeColor="text1"/>
              </w:rPr>
            </w:pPr>
            <w:r w:rsidRPr="00113669">
              <w:rPr>
                <w:rFonts w:hint="eastAsia"/>
                <w:color w:val="000000" w:themeColor="text1"/>
              </w:rPr>
              <w:t>苔纲</w:t>
            </w:r>
          </w:p>
        </w:tc>
        <w:tc>
          <w:tcPr>
            <w:tcW w:w="2222" w:type="dxa"/>
          </w:tcPr>
          <w:p w14:paraId="41CB9571" w14:textId="77777777" w:rsidR="00DB7CF1" w:rsidRPr="00113669" w:rsidRDefault="00DB7CF1" w:rsidP="00A56055">
            <w:pPr>
              <w:jc w:val="center"/>
              <w:rPr>
                <w:rFonts w:hint="eastAsia"/>
                <w:color w:val="000000" w:themeColor="text1"/>
              </w:rPr>
            </w:pPr>
            <w:r w:rsidRPr="00113669">
              <w:rPr>
                <w:rFonts w:hint="eastAsia"/>
                <w:color w:val="000000" w:themeColor="text1"/>
              </w:rPr>
              <w:t>藓纲</w:t>
            </w:r>
          </w:p>
        </w:tc>
      </w:tr>
      <w:tr w:rsidR="00DB7CF1" w:rsidRPr="00113669" w14:paraId="27C9C9CD" w14:textId="77777777" w:rsidTr="00A56055">
        <w:tc>
          <w:tcPr>
            <w:tcW w:w="2221" w:type="dxa"/>
          </w:tcPr>
          <w:p w14:paraId="03E831AE" w14:textId="77777777" w:rsidR="00DB7CF1" w:rsidRPr="00113669" w:rsidRDefault="00DB7CF1" w:rsidP="00A56055">
            <w:pPr>
              <w:jc w:val="center"/>
              <w:rPr>
                <w:rFonts w:hint="eastAsia"/>
                <w:color w:val="000000" w:themeColor="text1"/>
              </w:rPr>
            </w:pPr>
            <w:r w:rsidRPr="00113669">
              <w:rPr>
                <w:rFonts w:hint="eastAsia"/>
                <w:color w:val="000000" w:themeColor="text1"/>
              </w:rPr>
              <w:t>配子体</w:t>
            </w:r>
          </w:p>
        </w:tc>
        <w:tc>
          <w:tcPr>
            <w:tcW w:w="2221" w:type="dxa"/>
          </w:tcPr>
          <w:p w14:paraId="7DC69807" w14:textId="77777777" w:rsidR="00DB7CF1" w:rsidRPr="00113669" w:rsidRDefault="00DB7CF1" w:rsidP="00A56055">
            <w:pPr>
              <w:jc w:val="center"/>
              <w:rPr>
                <w:rFonts w:hint="eastAsia"/>
                <w:color w:val="000000" w:themeColor="text1"/>
              </w:rPr>
            </w:pPr>
            <w:r w:rsidRPr="00113669">
              <w:rPr>
                <w:rFonts w:hint="eastAsia"/>
                <w:color w:val="000000" w:themeColor="text1"/>
              </w:rPr>
              <w:t>叶状体具蛋白核</w:t>
            </w:r>
          </w:p>
        </w:tc>
        <w:tc>
          <w:tcPr>
            <w:tcW w:w="2221" w:type="dxa"/>
          </w:tcPr>
          <w:p w14:paraId="46C3511C" w14:textId="77777777" w:rsidR="00DB7CF1" w:rsidRPr="00113669" w:rsidRDefault="00DB7CF1" w:rsidP="00A56055">
            <w:pPr>
              <w:jc w:val="center"/>
              <w:rPr>
                <w:rFonts w:hint="eastAsia"/>
                <w:color w:val="000000" w:themeColor="text1"/>
              </w:rPr>
            </w:pPr>
            <w:r w:rsidRPr="00113669">
              <w:rPr>
                <w:rFonts w:hint="eastAsia"/>
                <w:color w:val="000000" w:themeColor="text1"/>
              </w:rPr>
              <w:t>叶状体或拟茎叶体</w:t>
            </w:r>
          </w:p>
        </w:tc>
        <w:tc>
          <w:tcPr>
            <w:tcW w:w="2222" w:type="dxa"/>
          </w:tcPr>
          <w:p w14:paraId="4E0B6FB8" w14:textId="77777777" w:rsidR="00DB7CF1" w:rsidRPr="00113669" w:rsidRDefault="00DB7CF1" w:rsidP="00A56055">
            <w:pPr>
              <w:jc w:val="center"/>
              <w:rPr>
                <w:rFonts w:hint="eastAsia"/>
                <w:color w:val="000000" w:themeColor="text1"/>
              </w:rPr>
            </w:pPr>
            <w:r w:rsidRPr="00113669">
              <w:rPr>
                <w:rFonts w:hint="eastAsia"/>
                <w:color w:val="000000" w:themeColor="text1"/>
              </w:rPr>
              <w:t>拟茎叶体</w:t>
            </w:r>
          </w:p>
        </w:tc>
      </w:tr>
      <w:tr w:rsidR="00DB7CF1" w:rsidRPr="00113669" w14:paraId="4538AEAF" w14:textId="77777777" w:rsidTr="00A56055">
        <w:tc>
          <w:tcPr>
            <w:tcW w:w="2221" w:type="dxa"/>
          </w:tcPr>
          <w:p w14:paraId="034F7CCB" w14:textId="77777777" w:rsidR="00DB7CF1" w:rsidRPr="00113669" w:rsidRDefault="00DB7CF1" w:rsidP="00A56055">
            <w:pPr>
              <w:jc w:val="center"/>
              <w:rPr>
                <w:rFonts w:hint="eastAsia"/>
                <w:color w:val="000000" w:themeColor="text1"/>
              </w:rPr>
            </w:pPr>
            <w:r w:rsidRPr="00113669">
              <w:rPr>
                <w:rFonts w:hint="eastAsia"/>
                <w:color w:val="000000" w:themeColor="text1"/>
              </w:rPr>
              <w:t>假根</w:t>
            </w:r>
          </w:p>
        </w:tc>
        <w:tc>
          <w:tcPr>
            <w:tcW w:w="2221" w:type="dxa"/>
          </w:tcPr>
          <w:p w14:paraId="1B731785" w14:textId="77777777" w:rsidR="00DB7CF1" w:rsidRPr="00113669" w:rsidRDefault="00DB7CF1" w:rsidP="00A56055">
            <w:pPr>
              <w:jc w:val="center"/>
              <w:rPr>
                <w:rFonts w:hint="eastAsia"/>
                <w:color w:val="000000" w:themeColor="text1"/>
              </w:rPr>
            </w:pPr>
            <w:r w:rsidRPr="00113669">
              <w:rPr>
                <w:rFonts w:hint="eastAsia"/>
                <w:color w:val="000000" w:themeColor="text1"/>
              </w:rPr>
              <w:t>单细胞</w:t>
            </w:r>
          </w:p>
        </w:tc>
        <w:tc>
          <w:tcPr>
            <w:tcW w:w="2221" w:type="dxa"/>
          </w:tcPr>
          <w:p w14:paraId="2959FD65" w14:textId="77777777" w:rsidR="00DB7CF1" w:rsidRPr="00113669" w:rsidRDefault="00DB7CF1" w:rsidP="00A56055">
            <w:pPr>
              <w:jc w:val="center"/>
              <w:rPr>
                <w:rFonts w:hint="eastAsia"/>
                <w:color w:val="000000" w:themeColor="text1"/>
              </w:rPr>
            </w:pPr>
            <w:r w:rsidRPr="00113669">
              <w:rPr>
                <w:rFonts w:hint="eastAsia"/>
                <w:color w:val="000000" w:themeColor="text1"/>
              </w:rPr>
              <w:t>单细胞</w:t>
            </w:r>
          </w:p>
        </w:tc>
        <w:tc>
          <w:tcPr>
            <w:tcW w:w="2222" w:type="dxa"/>
          </w:tcPr>
          <w:p w14:paraId="7C5ADF62" w14:textId="77777777" w:rsidR="00DB7CF1" w:rsidRPr="00113669" w:rsidRDefault="00DB7CF1" w:rsidP="00A56055">
            <w:pPr>
              <w:jc w:val="center"/>
              <w:rPr>
                <w:rFonts w:hint="eastAsia"/>
                <w:color w:val="000000" w:themeColor="text1"/>
              </w:rPr>
            </w:pPr>
            <w:r w:rsidRPr="00113669">
              <w:rPr>
                <w:rFonts w:hint="eastAsia"/>
                <w:color w:val="000000" w:themeColor="text1"/>
              </w:rPr>
              <w:t>单列细胞</w:t>
            </w:r>
          </w:p>
        </w:tc>
      </w:tr>
      <w:tr w:rsidR="00DB7CF1" w:rsidRPr="00113669" w14:paraId="5E3465DC" w14:textId="77777777" w:rsidTr="00A56055">
        <w:tc>
          <w:tcPr>
            <w:tcW w:w="2221" w:type="dxa"/>
          </w:tcPr>
          <w:p w14:paraId="2A92419F" w14:textId="77777777" w:rsidR="00DB7CF1" w:rsidRPr="00113669" w:rsidRDefault="00DB7CF1" w:rsidP="00A56055">
            <w:pPr>
              <w:jc w:val="center"/>
              <w:rPr>
                <w:rFonts w:hint="eastAsia"/>
                <w:color w:val="000000" w:themeColor="text1"/>
              </w:rPr>
            </w:pPr>
            <w:r w:rsidRPr="00113669">
              <w:rPr>
                <w:rFonts w:hint="eastAsia"/>
                <w:color w:val="000000" w:themeColor="text1"/>
              </w:rPr>
              <w:t>蒴帽</w:t>
            </w:r>
          </w:p>
        </w:tc>
        <w:tc>
          <w:tcPr>
            <w:tcW w:w="2221" w:type="dxa"/>
          </w:tcPr>
          <w:p w14:paraId="47EC46A1" w14:textId="77777777" w:rsidR="00DB7CF1" w:rsidRPr="00113669" w:rsidRDefault="00DB7CF1" w:rsidP="00A56055">
            <w:pPr>
              <w:jc w:val="center"/>
              <w:rPr>
                <w:rFonts w:hint="eastAsia"/>
                <w:color w:val="000000" w:themeColor="text1"/>
              </w:rPr>
            </w:pPr>
            <w:r w:rsidRPr="00113669">
              <w:rPr>
                <w:rFonts w:hint="eastAsia"/>
                <w:color w:val="000000" w:themeColor="text1"/>
              </w:rPr>
              <w:t>无</w:t>
            </w:r>
          </w:p>
        </w:tc>
        <w:tc>
          <w:tcPr>
            <w:tcW w:w="2221" w:type="dxa"/>
          </w:tcPr>
          <w:p w14:paraId="4E5E6E79" w14:textId="77777777" w:rsidR="00DB7CF1" w:rsidRPr="00113669" w:rsidRDefault="00DB7CF1" w:rsidP="00A56055">
            <w:pPr>
              <w:jc w:val="center"/>
              <w:rPr>
                <w:rFonts w:hint="eastAsia"/>
                <w:color w:val="000000" w:themeColor="text1"/>
              </w:rPr>
            </w:pPr>
            <w:r w:rsidRPr="00113669">
              <w:rPr>
                <w:rFonts w:hint="eastAsia"/>
                <w:color w:val="000000" w:themeColor="text1"/>
              </w:rPr>
              <w:t>无</w:t>
            </w:r>
          </w:p>
        </w:tc>
        <w:tc>
          <w:tcPr>
            <w:tcW w:w="2222" w:type="dxa"/>
          </w:tcPr>
          <w:p w14:paraId="17C0E596" w14:textId="77777777" w:rsidR="00DB7CF1" w:rsidRPr="00113669" w:rsidRDefault="00DB7CF1" w:rsidP="00A56055">
            <w:pPr>
              <w:jc w:val="center"/>
              <w:rPr>
                <w:rFonts w:hint="eastAsia"/>
                <w:color w:val="000000" w:themeColor="text1"/>
              </w:rPr>
            </w:pPr>
            <w:r w:rsidRPr="00113669">
              <w:rPr>
                <w:rFonts w:hint="eastAsia"/>
                <w:color w:val="000000" w:themeColor="text1"/>
              </w:rPr>
              <w:t>有</w:t>
            </w:r>
          </w:p>
        </w:tc>
      </w:tr>
      <w:tr w:rsidR="00DB7CF1" w:rsidRPr="00113669" w14:paraId="12E60BFE" w14:textId="77777777" w:rsidTr="00A56055">
        <w:tc>
          <w:tcPr>
            <w:tcW w:w="2221" w:type="dxa"/>
          </w:tcPr>
          <w:p w14:paraId="1B3495DF" w14:textId="77777777" w:rsidR="00DB7CF1" w:rsidRPr="00113669" w:rsidRDefault="00DB7CF1" w:rsidP="00A56055">
            <w:pPr>
              <w:jc w:val="center"/>
              <w:rPr>
                <w:rFonts w:hint="eastAsia"/>
                <w:color w:val="000000" w:themeColor="text1"/>
              </w:rPr>
            </w:pPr>
            <w:r w:rsidRPr="00113669">
              <w:rPr>
                <w:rFonts w:hint="eastAsia"/>
                <w:color w:val="000000" w:themeColor="text1"/>
              </w:rPr>
              <w:t>蒴轴</w:t>
            </w:r>
          </w:p>
        </w:tc>
        <w:tc>
          <w:tcPr>
            <w:tcW w:w="2221" w:type="dxa"/>
          </w:tcPr>
          <w:p w14:paraId="4B664389" w14:textId="77777777" w:rsidR="00DB7CF1" w:rsidRPr="00113669" w:rsidRDefault="00DB7CF1" w:rsidP="00A56055">
            <w:pPr>
              <w:jc w:val="center"/>
              <w:rPr>
                <w:rFonts w:hint="eastAsia"/>
                <w:color w:val="000000" w:themeColor="text1"/>
              </w:rPr>
            </w:pPr>
            <w:r w:rsidRPr="00113669">
              <w:rPr>
                <w:rFonts w:hint="eastAsia"/>
                <w:color w:val="000000" w:themeColor="text1"/>
              </w:rPr>
              <w:t>有</w:t>
            </w:r>
          </w:p>
        </w:tc>
        <w:tc>
          <w:tcPr>
            <w:tcW w:w="2221" w:type="dxa"/>
          </w:tcPr>
          <w:p w14:paraId="2D39A91A" w14:textId="77777777" w:rsidR="00DB7CF1" w:rsidRPr="00113669" w:rsidRDefault="00DB7CF1" w:rsidP="00A56055">
            <w:pPr>
              <w:jc w:val="center"/>
              <w:rPr>
                <w:rFonts w:hint="eastAsia"/>
                <w:color w:val="000000" w:themeColor="text1"/>
              </w:rPr>
            </w:pPr>
            <w:r w:rsidRPr="00113669">
              <w:rPr>
                <w:rFonts w:hint="eastAsia"/>
                <w:color w:val="000000" w:themeColor="text1"/>
              </w:rPr>
              <w:t>无</w:t>
            </w:r>
          </w:p>
        </w:tc>
        <w:tc>
          <w:tcPr>
            <w:tcW w:w="2222" w:type="dxa"/>
          </w:tcPr>
          <w:p w14:paraId="1819051E" w14:textId="77777777" w:rsidR="00DB7CF1" w:rsidRPr="00113669" w:rsidRDefault="00DB7CF1" w:rsidP="00A56055">
            <w:pPr>
              <w:jc w:val="center"/>
              <w:rPr>
                <w:rFonts w:hint="eastAsia"/>
                <w:color w:val="000000" w:themeColor="text1"/>
              </w:rPr>
            </w:pPr>
            <w:r w:rsidRPr="00113669">
              <w:rPr>
                <w:rFonts w:hint="eastAsia"/>
                <w:color w:val="000000" w:themeColor="text1"/>
              </w:rPr>
              <w:t>有</w:t>
            </w:r>
          </w:p>
        </w:tc>
      </w:tr>
      <w:tr w:rsidR="00DB7CF1" w:rsidRPr="00113669" w14:paraId="77FA82FD" w14:textId="77777777" w:rsidTr="00A56055">
        <w:tc>
          <w:tcPr>
            <w:tcW w:w="2221" w:type="dxa"/>
          </w:tcPr>
          <w:p w14:paraId="1E66DCAD" w14:textId="77777777" w:rsidR="00DB7CF1" w:rsidRPr="00113669" w:rsidRDefault="00DB7CF1" w:rsidP="00A56055">
            <w:pPr>
              <w:jc w:val="center"/>
              <w:rPr>
                <w:rFonts w:hint="eastAsia"/>
                <w:color w:val="000000" w:themeColor="text1"/>
              </w:rPr>
            </w:pPr>
            <w:r w:rsidRPr="00113669">
              <w:rPr>
                <w:rFonts w:hint="eastAsia"/>
                <w:color w:val="000000" w:themeColor="text1"/>
              </w:rPr>
              <w:t>蒴齿</w:t>
            </w:r>
          </w:p>
        </w:tc>
        <w:tc>
          <w:tcPr>
            <w:tcW w:w="2221" w:type="dxa"/>
          </w:tcPr>
          <w:p w14:paraId="6B2CA4AC" w14:textId="77777777" w:rsidR="00DB7CF1" w:rsidRPr="00113669" w:rsidRDefault="00DB7CF1" w:rsidP="00A56055">
            <w:pPr>
              <w:jc w:val="center"/>
              <w:rPr>
                <w:rFonts w:hint="eastAsia"/>
                <w:color w:val="000000" w:themeColor="text1"/>
              </w:rPr>
            </w:pPr>
            <w:r w:rsidRPr="00113669">
              <w:rPr>
                <w:rFonts w:hint="eastAsia"/>
                <w:color w:val="000000" w:themeColor="text1"/>
              </w:rPr>
              <w:t>无</w:t>
            </w:r>
          </w:p>
        </w:tc>
        <w:tc>
          <w:tcPr>
            <w:tcW w:w="2221" w:type="dxa"/>
          </w:tcPr>
          <w:p w14:paraId="2AB653CB" w14:textId="77777777" w:rsidR="00DB7CF1" w:rsidRPr="00113669" w:rsidRDefault="00DB7CF1" w:rsidP="00A56055">
            <w:pPr>
              <w:jc w:val="center"/>
              <w:rPr>
                <w:rFonts w:hint="eastAsia"/>
                <w:color w:val="000000" w:themeColor="text1"/>
              </w:rPr>
            </w:pPr>
            <w:r w:rsidRPr="00113669">
              <w:rPr>
                <w:rFonts w:hint="eastAsia"/>
                <w:color w:val="000000" w:themeColor="text1"/>
              </w:rPr>
              <w:t>无</w:t>
            </w:r>
          </w:p>
        </w:tc>
        <w:tc>
          <w:tcPr>
            <w:tcW w:w="2222" w:type="dxa"/>
          </w:tcPr>
          <w:p w14:paraId="2FB96F95" w14:textId="77777777" w:rsidR="00DB7CF1" w:rsidRPr="00113669" w:rsidRDefault="00DB7CF1" w:rsidP="00A56055">
            <w:pPr>
              <w:jc w:val="center"/>
              <w:rPr>
                <w:rFonts w:hint="eastAsia"/>
                <w:color w:val="000000" w:themeColor="text1"/>
              </w:rPr>
            </w:pPr>
            <w:r w:rsidRPr="00113669">
              <w:rPr>
                <w:rFonts w:hint="eastAsia"/>
                <w:color w:val="000000" w:themeColor="text1"/>
              </w:rPr>
              <w:t>有</w:t>
            </w:r>
          </w:p>
        </w:tc>
      </w:tr>
      <w:tr w:rsidR="00DB7CF1" w:rsidRPr="00113669" w14:paraId="2DA0D947" w14:textId="77777777" w:rsidTr="00A56055">
        <w:tc>
          <w:tcPr>
            <w:tcW w:w="2221" w:type="dxa"/>
          </w:tcPr>
          <w:p w14:paraId="60801846" w14:textId="77777777" w:rsidR="00DB7CF1" w:rsidRPr="00113669" w:rsidRDefault="00DB7CF1" w:rsidP="00A56055">
            <w:pPr>
              <w:jc w:val="center"/>
              <w:rPr>
                <w:rFonts w:hint="eastAsia"/>
                <w:color w:val="000000" w:themeColor="text1"/>
              </w:rPr>
            </w:pPr>
            <w:r w:rsidRPr="00113669">
              <w:rPr>
                <w:rFonts w:hint="eastAsia"/>
                <w:color w:val="000000" w:themeColor="text1"/>
              </w:rPr>
              <w:t>弹丝</w:t>
            </w:r>
          </w:p>
        </w:tc>
        <w:tc>
          <w:tcPr>
            <w:tcW w:w="2221" w:type="dxa"/>
          </w:tcPr>
          <w:p w14:paraId="2D3012B8" w14:textId="77777777" w:rsidR="00DB7CF1" w:rsidRPr="00113669" w:rsidRDefault="00DB7CF1" w:rsidP="00A56055">
            <w:pPr>
              <w:jc w:val="center"/>
              <w:rPr>
                <w:rFonts w:hint="eastAsia"/>
                <w:color w:val="000000" w:themeColor="text1"/>
              </w:rPr>
            </w:pPr>
            <w:r w:rsidRPr="00113669">
              <w:rPr>
                <w:rFonts w:hint="eastAsia"/>
                <w:color w:val="000000" w:themeColor="text1"/>
              </w:rPr>
              <w:t>有</w:t>
            </w:r>
          </w:p>
        </w:tc>
        <w:tc>
          <w:tcPr>
            <w:tcW w:w="2221" w:type="dxa"/>
          </w:tcPr>
          <w:p w14:paraId="284AD5CB" w14:textId="77777777" w:rsidR="00DB7CF1" w:rsidRPr="00113669" w:rsidRDefault="00DB7CF1" w:rsidP="00A56055">
            <w:pPr>
              <w:jc w:val="center"/>
              <w:rPr>
                <w:rFonts w:hint="eastAsia"/>
                <w:color w:val="000000" w:themeColor="text1"/>
              </w:rPr>
            </w:pPr>
            <w:r w:rsidRPr="00113669">
              <w:rPr>
                <w:rFonts w:hint="eastAsia"/>
                <w:color w:val="000000" w:themeColor="text1"/>
              </w:rPr>
              <w:t>有</w:t>
            </w:r>
          </w:p>
        </w:tc>
        <w:tc>
          <w:tcPr>
            <w:tcW w:w="2222" w:type="dxa"/>
          </w:tcPr>
          <w:p w14:paraId="59F88205" w14:textId="77777777" w:rsidR="00DB7CF1" w:rsidRPr="00113669" w:rsidRDefault="00DB7CF1" w:rsidP="00A56055">
            <w:pPr>
              <w:jc w:val="center"/>
              <w:rPr>
                <w:rFonts w:hint="eastAsia"/>
                <w:color w:val="000000" w:themeColor="text1"/>
              </w:rPr>
            </w:pPr>
            <w:r w:rsidRPr="00113669">
              <w:rPr>
                <w:rFonts w:hint="eastAsia"/>
                <w:color w:val="000000" w:themeColor="text1"/>
              </w:rPr>
              <w:t>无</w:t>
            </w:r>
          </w:p>
        </w:tc>
      </w:tr>
      <w:tr w:rsidR="00DB7CF1" w:rsidRPr="00113669" w14:paraId="70D4E184" w14:textId="77777777" w:rsidTr="00A56055">
        <w:tc>
          <w:tcPr>
            <w:tcW w:w="2221" w:type="dxa"/>
          </w:tcPr>
          <w:p w14:paraId="0EBC3C02" w14:textId="77777777" w:rsidR="00DB7CF1" w:rsidRPr="00113669" w:rsidRDefault="00DB7CF1" w:rsidP="00A56055">
            <w:pPr>
              <w:jc w:val="center"/>
              <w:rPr>
                <w:rFonts w:hint="eastAsia"/>
                <w:color w:val="000000" w:themeColor="text1"/>
              </w:rPr>
            </w:pPr>
            <w:r w:rsidRPr="00113669">
              <w:rPr>
                <w:rFonts w:hint="eastAsia"/>
                <w:color w:val="000000" w:themeColor="text1"/>
              </w:rPr>
              <w:t>原丝体</w:t>
            </w:r>
          </w:p>
        </w:tc>
        <w:tc>
          <w:tcPr>
            <w:tcW w:w="2221" w:type="dxa"/>
          </w:tcPr>
          <w:p w14:paraId="6656C994" w14:textId="77777777" w:rsidR="00DB7CF1" w:rsidRPr="00113669" w:rsidRDefault="00DB7CF1" w:rsidP="00A56055">
            <w:pPr>
              <w:jc w:val="center"/>
              <w:rPr>
                <w:rFonts w:hint="eastAsia"/>
                <w:color w:val="000000" w:themeColor="text1"/>
              </w:rPr>
            </w:pPr>
            <w:r w:rsidRPr="00113669">
              <w:rPr>
                <w:rFonts w:hint="eastAsia"/>
                <w:color w:val="000000" w:themeColor="text1"/>
              </w:rPr>
              <w:t>不发达</w:t>
            </w:r>
          </w:p>
        </w:tc>
        <w:tc>
          <w:tcPr>
            <w:tcW w:w="2221" w:type="dxa"/>
          </w:tcPr>
          <w:p w14:paraId="2A801D17" w14:textId="77777777" w:rsidR="00DB7CF1" w:rsidRPr="00113669" w:rsidRDefault="00DB7CF1" w:rsidP="00A56055">
            <w:pPr>
              <w:jc w:val="center"/>
              <w:rPr>
                <w:rFonts w:hint="eastAsia"/>
                <w:color w:val="000000" w:themeColor="text1"/>
              </w:rPr>
            </w:pPr>
            <w:r w:rsidRPr="00113669">
              <w:rPr>
                <w:rFonts w:hint="eastAsia"/>
                <w:color w:val="000000" w:themeColor="text1"/>
              </w:rPr>
              <w:t>不发达</w:t>
            </w:r>
          </w:p>
        </w:tc>
        <w:tc>
          <w:tcPr>
            <w:tcW w:w="2222" w:type="dxa"/>
          </w:tcPr>
          <w:p w14:paraId="0FE8CB88" w14:textId="77777777" w:rsidR="00DB7CF1" w:rsidRPr="00113669" w:rsidRDefault="00DB7CF1" w:rsidP="00A56055">
            <w:pPr>
              <w:jc w:val="center"/>
              <w:rPr>
                <w:rFonts w:hint="eastAsia"/>
                <w:color w:val="000000" w:themeColor="text1"/>
              </w:rPr>
            </w:pPr>
            <w:r w:rsidRPr="00113669">
              <w:rPr>
                <w:rFonts w:hint="eastAsia"/>
                <w:color w:val="000000" w:themeColor="text1"/>
              </w:rPr>
              <w:t>发达</w:t>
            </w:r>
          </w:p>
        </w:tc>
      </w:tr>
    </w:tbl>
    <w:p w14:paraId="31DC7F3D" w14:textId="77777777" w:rsidR="00DB7CF1" w:rsidRPr="00113669" w:rsidRDefault="00DB7CF1" w:rsidP="00DB7CF1">
      <w:pPr>
        <w:rPr>
          <w:rFonts w:eastAsiaTheme="minorHAnsi" w:hint="eastAsia"/>
          <w:color w:val="000000" w:themeColor="text1"/>
        </w:rPr>
      </w:pPr>
    </w:p>
    <w:p w14:paraId="730A0B6B" w14:textId="77777777" w:rsidR="00DB7CF1" w:rsidRPr="00113669" w:rsidRDefault="00DB7CF1" w:rsidP="00DB7CF1">
      <w:pPr>
        <w:rPr>
          <w:rFonts w:eastAsiaTheme="minorHAnsi" w:hint="eastAsia"/>
          <w:color w:val="000000" w:themeColor="text1"/>
        </w:rPr>
      </w:pPr>
    </w:p>
    <w:p w14:paraId="6364F3EA"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32EE5584" w14:textId="35212D46"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下列关于苔藓植物的说法，正确的是</w:t>
      </w:r>
    </w:p>
    <w:p w14:paraId="7C5365F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苔纲植物的蒴柄在孢蒴成熟前伸长，藓纲植物的蒴柄在孢蒴成熟后伸长</w:t>
      </w:r>
    </w:p>
    <w:p w14:paraId="267AC93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所有苔藓植物都没有蛋白核</w:t>
      </w:r>
    </w:p>
    <w:p w14:paraId="4F85DD6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弹丝和假弹丝的区别：弹丝为2n，假弹丝为n</w:t>
      </w:r>
    </w:p>
    <w:p w14:paraId="5D8CA35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下列结构属于单倍体的是：假根、鳞片、假蒴柄、侧丝</w:t>
      </w:r>
    </w:p>
    <w:p w14:paraId="7764484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藓纲植物一般有蒴帽，比如葫芦藓和泥炭藓</w:t>
      </w:r>
    </w:p>
    <w:p w14:paraId="5D34D029" w14:textId="77777777" w:rsidR="00DB7CF1" w:rsidRPr="00113669" w:rsidRDefault="00DB7CF1" w:rsidP="00DB7CF1">
      <w:pPr>
        <w:rPr>
          <w:rFonts w:eastAsiaTheme="minorHAnsi" w:hint="eastAsia"/>
          <w:color w:val="000000" w:themeColor="text1"/>
        </w:rPr>
      </w:pPr>
    </w:p>
    <w:p w14:paraId="4E229A1F" w14:textId="54D2A5DA"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color w:val="000000" w:themeColor="text1"/>
        </w:rPr>
        <w:t>下列关于苔藓植物的说法中，正确的是</w:t>
      </w:r>
    </w:p>
    <w:p w14:paraId="207F8050"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苔纲植物帮助孢子散发的结构是弹丝，藓纲植物帮助孢子散发的结构是环带，角苔纲植物帮助孢子散发的结构是假弹丝</w:t>
      </w:r>
    </w:p>
    <w:p w14:paraId="566A49DD"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B. 藓纲植物的某些种类的叶子具有中肋，但是苔纲植物均不具有中肋</w:t>
      </w:r>
    </w:p>
    <w:p w14:paraId="46A08418"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在苔类植物（包括苔纲和角苔纲）中，属于配子体世代的结构包括胞芽、孢子、蒴苞、假弹丝、原丝体</w:t>
      </w:r>
    </w:p>
    <w:p w14:paraId="16F85A46"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D. 在藓类植物中，属于孢子体世代的结构包括基足、蒴柄、环带、蒴盖、蒴帽</w:t>
      </w:r>
    </w:p>
    <w:p w14:paraId="50ABE2D4"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E. 苔纲的孢子体的孢蒴多为纵裂，蒴柄在孢蒴成熟后伸长；藓纲的孢子体的孢蒴多为瓣裂，蒴柄在孢蒴成熟前伸长；角苔纲植物没有蒴柄。</w:t>
      </w:r>
    </w:p>
    <w:p w14:paraId="6D29D014" w14:textId="77777777" w:rsidR="00DB7CF1" w:rsidRPr="00113669" w:rsidRDefault="00DB7CF1" w:rsidP="00DB7CF1">
      <w:pPr>
        <w:rPr>
          <w:rFonts w:eastAsiaTheme="minorHAnsi" w:hint="eastAsia"/>
          <w:color w:val="000000" w:themeColor="text1"/>
        </w:rPr>
      </w:pPr>
    </w:p>
    <w:p w14:paraId="78209323" w14:textId="77777777"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color w:val="000000" w:themeColor="text1"/>
        </w:rPr>
        <w:t>有关苔藓植物</w:t>
      </w:r>
      <w:r w:rsidRPr="00113669">
        <w:rPr>
          <w:rFonts w:eastAsiaTheme="minorHAnsi" w:hint="eastAsia"/>
          <w:color w:val="000000" w:themeColor="text1"/>
        </w:rPr>
        <w:t>的</w:t>
      </w:r>
      <w:r w:rsidRPr="00113669">
        <w:rPr>
          <w:rFonts w:eastAsiaTheme="minorHAnsi"/>
          <w:color w:val="000000" w:themeColor="text1"/>
        </w:rPr>
        <w:t>叙述</w:t>
      </w:r>
      <w:r w:rsidRPr="00113669">
        <w:rPr>
          <w:rFonts w:eastAsiaTheme="minorHAnsi" w:hint="eastAsia"/>
          <w:color w:val="000000" w:themeColor="text1"/>
        </w:rPr>
        <w:t>正确的是（多选）</w:t>
      </w:r>
    </w:p>
    <w:p w14:paraId="14B999EE"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苔藓类多生育于潮湿</w:t>
      </w:r>
      <w:r w:rsidRPr="00113669">
        <w:rPr>
          <w:rFonts w:eastAsiaTheme="minorHAnsi" w:hint="eastAsia"/>
          <w:color w:val="000000" w:themeColor="text1"/>
        </w:rPr>
        <w:t>环境</w:t>
      </w:r>
      <w:r w:rsidRPr="00113669">
        <w:rPr>
          <w:rFonts w:eastAsiaTheme="minorHAnsi"/>
          <w:color w:val="000000" w:themeColor="text1"/>
        </w:rPr>
        <w:t>，但体表仍有防止水分散失的角质层</w:t>
      </w:r>
    </w:p>
    <w:p w14:paraId="45D7EFFA" w14:textId="77777777" w:rsidR="00EC60FE" w:rsidRDefault="00DB7CF1" w:rsidP="00DB7CF1">
      <w:pPr>
        <w:ind w:firstLine="360"/>
        <w:rPr>
          <w:rFonts w:eastAsiaTheme="minorHAnsi" w:hint="eastAsia"/>
          <w:color w:val="000000" w:themeColor="text1"/>
        </w:rPr>
      </w:pPr>
      <w:r w:rsidRPr="00113669">
        <w:rPr>
          <w:rFonts w:eastAsiaTheme="minorHAnsi"/>
          <w:color w:val="000000" w:themeColor="text1"/>
        </w:rPr>
        <w:t>B. 苔藓类通常无法生育于干旱</w:t>
      </w:r>
      <w:r w:rsidRPr="00113669">
        <w:rPr>
          <w:rFonts w:eastAsiaTheme="minorHAnsi" w:hint="eastAsia"/>
          <w:color w:val="000000" w:themeColor="text1"/>
        </w:rPr>
        <w:t>环境</w:t>
      </w:r>
      <w:r w:rsidRPr="00113669">
        <w:rPr>
          <w:rFonts w:eastAsiaTheme="minorHAnsi"/>
          <w:color w:val="000000" w:themeColor="text1"/>
        </w:rPr>
        <w:t>，主要</w:t>
      </w:r>
      <w:r w:rsidRPr="00113669">
        <w:rPr>
          <w:rFonts w:eastAsiaTheme="minorHAnsi" w:hint="eastAsia"/>
          <w:color w:val="000000" w:themeColor="text1"/>
        </w:rPr>
        <w:t>因为它们</w:t>
      </w:r>
      <w:r w:rsidRPr="00113669">
        <w:rPr>
          <w:rFonts w:eastAsiaTheme="minorHAnsi"/>
          <w:color w:val="000000" w:themeColor="text1"/>
        </w:rPr>
        <w:t>配子</w:t>
      </w:r>
      <w:r w:rsidRPr="00113669">
        <w:rPr>
          <w:rFonts w:eastAsiaTheme="minorHAnsi" w:hint="eastAsia"/>
          <w:color w:val="000000" w:themeColor="text1"/>
        </w:rPr>
        <w:t>的</w:t>
      </w:r>
      <w:r w:rsidRPr="00113669">
        <w:rPr>
          <w:rFonts w:eastAsiaTheme="minorHAnsi"/>
          <w:color w:val="000000" w:themeColor="text1"/>
        </w:rPr>
        <w:t>结合需要水作为媒介</w:t>
      </w:r>
    </w:p>
    <w:p w14:paraId="206C02C1" w14:textId="670855FE"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苔藓类</w:t>
      </w:r>
      <w:r w:rsidRPr="00113669">
        <w:rPr>
          <w:rFonts w:eastAsiaTheme="minorHAnsi" w:hint="eastAsia"/>
          <w:color w:val="000000" w:themeColor="text1"/>
        </w:rPr>
        <w:t>的</w:t>
      </w:r>
      <w:r w:rsidRPr="00113669">
        <w:rPr>
          <w:rFonts w:eastAsiaTheme="minorHAnsi"/>
          <w:color w:val="000000" w:themeColor="text1"/>
        </w:rPr>
        <w:t>配子是由减数分裂形成，孢子则是由有丝分裂形成</w:t>
      </w:r>
    </w:p>
    <w:p w14:paraId="6AB25AA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除非环境非常恶劣，否则苔藓通常不</w:t>
      </w:r>
      <w:r w:rsidRPr="00113669">
        <w:rPr>
          <w:rFonts w:eastAsiaTheme="minorHAnsi" w:hint="eastAsia"/>
          <w:color w:val="000000" w:themeColor="text1"/>
        </w:rPr>
        <w:t>进行</w:t>
      </w:r>
      <w:r w:rsidRPr="00113669">
        <w:rPr>
          <w:rFonts w:eastAsiaTheme="minorHAnsi"/>
          <w:color w:val="000000" w:themeColor="text1"/>
        </w:rPr>
        <w:t>有性生殖</w:t>
      </w:r>
    </w:p>
    <w:p w14:paraId="574C05B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苔藓类</w:t>
      </w:r>
      <w:r w:rsidRPr="00113669">
        <w:rPr>
          <w:rFonts w:eastAsiaTheme="minorHAnsi" w:hint="eastAsia"/>
          <w:color w:val="000000" w:themeColor="text1"/>
        </w:rPr>
        <w:t>的</w:t>
      </w:r>
      <w:r w:rsidRPr="00113669">
        <w:rPr>
          <w:rFonts w:eastAsiaTheme="minorHAnsi"/>
          <w:color w:val="000000" w:themeColor="text1"/>
        </w:rPr>
        <w:t>配子必须生活于孢子体上</w:t>
      </w:r>
    </w:p>
    <w:p w14:paraId="1A8429E8" w14:textId="77777777" w:rsidR="00DB7CF1" w:rsidRPr="00113669" w:rsidRDefault="00DB7CF1" w:rsidP="00DB7CF1">
      <w:pPr>
        <w:rPr>
          <w:rFonts w:eastAsiaTheme="minorHAnsi" w:hint="eastAsia"/>
          <w:color w:val="000000" w:themeColor="text1"/>
        </w:rPr>
      </w:pPr>
    </w:p>
    <w:p w14:paraId="5B485663" w14:textId="77777777"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以下对苔藓植物生活史的叙述中，错误的是</w:t>
      </w:r>
      <w:r w:rsidRPr="00113669">
        <w:rPr>
          <w:rFonts w:eastAsiaTheme="minorHAnsi"/>
          <w:color w:val="000000" w:themeColor="text1"/>
        </w:rPr>
        <w:t>（多选）</w:t>
      </w:r>
    </w:p>
    <w:p w14:paraId="0126FB2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苔藓植物的孢子体可分为基足、蒴柄和孢蒴三个部分</w:t>
      </w:r>
    </w:p>
    <w:p w14:paraId="4F7D727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苔藓植物的原丝体属于其配子体世代，而蕨类植物的原叶体属于其孢子体世代</w:t>
      </w:r>
    </w:p>
    <w:p w14:paraId="1A9DFA2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苔类植物地钱颈卵器内的弹丝是其雌配子体的一部分，帮助孢子散布</w:t>
      </w:r>
    </w:p>
    <w:p w14:paraId="3992A02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藓类植物葫芦藓雌雄同株，雌、雄生殖器官生长于同一枝上并呈同心圆状排布</w:t>
      </w:r>
    </w:p>
    <w:p w14:paraId="4917E1C6" w14:textId="77777777" w:rsidR="00DB7CF1" w:rsidRPr="00113669" w:rsidRDefault="00DB7CF1" w:rsidP="00DB7CF1">
      <w:pPr>
        <w:pStyle w:val="a6"/>
        <w:ind w:left="360" w:firstLineChars="0" w:firstLine="0"/>
        <w:rPr>
          <w:rFonts w:eastAsiaTheme="minorHAnsi" w:hint="eastAsia"/>
          <w:color w:val="000000" w:themeColor="text1"/>
        </w:rPr>
      </w:pPr>
    </w:p>
    <w:p w14:paraId="343D3356" w14:textId="30318AB7"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lang w:eastAsia="zh-TW"/>
        </w:rPr>
        <w:t>下列哪个叙述不能作为陆生高等植物是从远古的绿藻类演化而来的证据</w:t>
      </w:r>
    </w:p>
    <w:p w14:paraId="2AE72BE2" w14:textId="77777777" w:rsidR="00DB7CF1" w:rsidRPr="00113669" w:rsidRDefault="00DB7CF1" w:rsidP="00DB7CF1">
      <w:pPr>
        <w:ind w:firstLine="360"/>
        <w:rPr>
          <w:rFonts w:eastAsiaTheme="minorHAnsi" w:hint="eastAsia"/>
          <w:color w:val="000000" w:themeColor="text1"/>
          <w:lang w:eastAsia="zh-TW"/>
        </w:rPr>
      </w:pPr>
      <w:r w:rsidRPr="00113669">
        <w:rPr>
          <w:rFonts w:eastAsiaTheme="minorHAnsi"/>
          <w:color w:val="000000" w:themeColor="text1"/>
          <w:lang w:eastAsia="zh-TW"/>
        </w:rPr>
        <w:t>A. 细胞壁</w:t>
      </w:r>
      <w:r w:rsidRPr="00113669">
        <w:rPr>
          <w:rFonts w:eastAsiaTheme="minorHAnsi" w:hint="eastAsia"/>
          <w:color w:val="000000" w:themeColor="text1"/>
          <w:lang w:eastAsia="zh-TW"/>
        </w:rPr>
        <w:t>都</w:t>
      </w:r>
      <w:r w:rsidRPr="00113669">
        <w:rPr>
          <w:rFonts w:eastAsiaTheme="minorHAnsi"/>
          <w:color w:val="000000" w:themeColor="text1"/>
          <w:lang w:eastAsia="zh-TW"/>
        </w:rPr>
        <w:t>具</w:t>
      </w:r>
      <w:r w:rsidRPr="00113669">
        <w:rPr>
          <w:rFonts w:eastAsiaTheme="minorHAnsi" w:hint="eastAsia"/>
          <w:color w:val="000000" w:themeColor="text1"/>
          <w:lang w:eastAsia="zh-TW"/>
        </w:rPr>
        <w:t>有</w:t>
      </w:r>
      <w:r w:rsidRPr="00113669">
        <w:rPr>
          <w:rFonts w:eastAsiaTheme="minorHAnsi"/>
          <w:color w:val="000000" w:themeColor="text1"/>
          <w:lang w:eastAsia="zh-TW"/>
        </w:rPr>
        <w:t>纤维素</w:t>
      </w:r>
      <w:r>
        <w:rPr>
          <w:rFonts w:eastAsia="PMingLiU"/>
          <w:color w:val="000000" w:themeColor="text1"/>
          <w:lang w:eastAsia="zh-TW"/>
        </w:rPr>
        <w:tab/>
      </w:r>
      <w:r>
        <w:rPr>
          <w:rFonts w:eastAsia="PMingLiU"/>
          <w:color w:val="000000" w:themeColor="text1"/>
          <w:lang w:eastAsia="zh-TW"/>
        </w:rPr>
        <w:tab/>
      </w:r>
      <w:r>
        <w:rPr>
          <w:rFonts w:eastAsia="PMingLiU"/>
          <w:color w:val="000000" w:themeColor="text1"/>
          <w:lang w:eastAsia="zh-TW"/>
        </w:rPr>
        <w:tab/>
      </w:r>
      <w:r>
        <w:rPr>
          <w:rFonts w:eastAsia="PMingLiU"/>
          <w:color w:val="000000" w:themeColor="text1"/>
          <w:lang w:eastAsia="zh-TW"/>
        </w:rPr>
        <w:tab/>
      </w:r>
      <w:r>
        <w:rPr>
          <w:rFonts w:eastAsia="PMingLiU"/>
          <w:color w:val="000000" w:themeColor="text1"/>
          <w:lang w:eastAsia="zh-TW"/>
        </w:rPr>
        <w:tab/>
      </w:r>
      <w:r w:rsidRPr="00113669">
        <w:rPr>
          <w:rFonts w:eastAsiaTheme="minorHAnsi"/>
          <w:color w:val="000000" w:themeColor="text1"/>
          <w:lang w:eastAsia="zh-TW"/>
        </w:rPr>
        <w:t>B. 有相同的光合色素</w:t>
      </w:r>
    </w:p>
    <w:p w14:paraId="018B3514" w14:textId="77777777" w:rsidR="00DB7CF1" w:rsidRPr="00113669" w:rsidRDefault="00DB7CF1" w:rsidP="00DB7CF1">
      <w:pPr>
        <w:ind w:firstLine="360"/>
        <w:rPr>
          <w:rFonts w:eastAsiaTheme="minorHAnsi" w:hint="eastAsia"/>
          <w:color w:val="000000" w:themeColor="text1"/>
          <w:lang w:eastAsia="zh-TW"/>
        </w:rPr>
      </w:pPr>
      <w:r w:rsidRPr="00113669">
        <w:rPr>
          <w:rFonts w:eastAsiaTheme="minorHAnsi"/>
          <w:color w:val="000000" w:themeColor="text1"/>
          <w:lang w:eastAsia="zh-TW"/>
        </w:rPr>
        <w:t xml:space="preserve">C. </w:t>
      </w:r>
      <w:r w:rsidRPr="00113669">
        <w:rPr>
          <w:rFonts w:eastAsiaTheme="minorHAnsi" w:hint="eastAsia"/>
          <w:color w:val="000000" w:themeColor="text1"/>
          <w:lang w:eastAsia="zh-TW"/>
        </w:rPr>
        <w:t>都</w:t>
      </w:r>
      <w:r w:rsidRPr="00113669">
        <w:rPr>
          <w:rFonts w:eastAsiaTheme="minorHAnsi"/>
          <w:color w:val="000000" w:themeColor="text1"/>
          <w:lang w:eastAsia="zh-TW"/>
        </w:rPr>
        <w:t>以淀粉来储存多余的碳水化合物</w:t>
      </w:r>
      <w:r>
        <w:rPr>
          <w:rFonts w:eastAsia="PMingLiU"/>
          <w:color w:val="000000" w:themeColor="text1"/>
          <w:lang w:eastAsia="zh-TW"/>
        </w:rPr>
        <w:tab/>
      </w:r>
      <w:r>
        <w:rPr>
          <w:rFonts w:eastAsia="PMingLiU"/>
          <w:color w:val="000000" w:themeColor="text1"/>
          <w:lang w:eastAsia="zh-TW"/>
        </w:rPr>
        <w:tab/>
      </w:r>
      <w:r w:rsidRPr="00113669">
        <w:rPr>
          <w:rFonts w:eastAsiaTheme="minorHAnsi"/>
          <w:color w:val="000000" w:themeColor="text1"/>
          <w:lang w:eastAsia="zh-TW"/>
        </w:rPr>
        <w:t>D. 其配子囊</w:t>
      </w:r>
      <w:r w:rsidRPr="00113669">
        <w:rPr>
          <w:rFonts w:eastAsiaTheme="minorHAnsi" w:hint="eastAsia"/>
          <w:color w:val="000000" w:themeColor="text1"/>
          <w:lang w:eastAsia="zh-TW"/>
        </w:rPr>
        <w:t>都</w:t>
      </w:r>
      <w:r w:rsidRPr="00113669">
        <w:rPr>
          <w:rFonts w:eastAsiaTheme="minorHAnsi"/>
          <w:color w:val="000000" w:themeColor="text1"/>
          <w:lang w:eastAsia="zh-TW"/>
        </w:rPr>
        <w:t>有一层不孕细胞保护</w:t>
      </w:r>
    </w:p>
    <w:p w14:paraId="547FE7AD" w14:textId="77777777" w:rsidR="00DB7CF1" w:rsidRPr="00113669" w:rsidRDefault="00DB7CF1" w:rsidP="00DB7CF1">
      <w:pPr>
        <w:rPr>
          <w:rFonts w:eastAsia="PMingLiU" w:hint="eastAsia"/>
          <w:color w:val="000000" w:themeColor="text1"/>
          <w:lang w:eastAsia="zh-TW"/>
        </w:rPr>
      </w:pPr>
    </w:p>
    <w:p w14:paraId="49E7C685" w14:textId="77A3653F"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下列有关苔藓植物的形态叙述，哪项正确？</w:t>
      </w:r>
    </w:p>
    <w:p w14:paraId="082DF1DA" w14:textId="77777777" w:rsidR="00EC60FE" w:rsidRDefault="00DB7CF1" w:rsidP="00DB7CF1">
      <w:pPr>
        <w:ind w:firstLine="360"/>
        <w:rPr>
          <w:rFonts w:eastAsiaTheme="minorHAnsi" w:hint="eastAsia"/>
          <w:color w:val="000000" w:themeColor="text1"/>
        </w:rPr>
      </w:pPr>
      <w:r w:rsidRPr="00113669">
        <w:rPr>
          <w:rFonts w:eastAsiaTheme="minorHAnsi"/>
          <w:color w:val="000000" w:themeColor="text1"/>
        </w:rPr>
        <w:t>A. 角苔配子体为叶状体，每个细胞含有1个大的叶绿体。叶绿体内含有一个</w:t>
      </w:r>
      <w:r w:rsidRPr="00113669">
        <w:rPr>
          <w:rFonts w:eastAsiaTheme="minorHAnsi" w:hint="eastAsia"/>
          <w:color w:val="000000" w:themeColor="text1"/>
        </w:rPr>
        <w:t>蛋白</w:t>
      </w:r>
      <w:r w:rsidRPr="00113669">
        <w:rPr>
          <w:rFonts w:eastAsiaTheme="minorHAnsi"/>
          <w:color w:val="000000" w:themeColor="text1"/>
        </w:rPr>
        <w:t>核</w:t>
      </w:r>
    </w:p>
    <w:p w14:paraId="5F77B5EB" w14:textId="77777777" w:rsidR="00EC60FE" w:rsidRDefault="00DB7CF1" w:rsidP="00DB7CF1">
      <w:pPr>
        <w:ind w:firstLine="360"/>
        <w:rPr>
          <w:rFonts w:eastAsiaTheme="minorHAnsi" w:hint="eastAsia"/>
          <w:color w:val="000000" w:themeColor="text1"/>
        </w:rPr>
      </w:pPr>
      <w:r w:rsidRPr="00113669">
        <w:rPr>
          <w:rFonts w:eastAsiaTheme="minorHAnsi"/>
          <w:color w:val="000000" w:themeColor="text1"/>
        </w:rPr>
        <w:t>B. 苔类的个体多由主轴与密集着生的假叶所构成，且皆从地面直立生长</w:t>
      </w:r>
    </w:p>
    <w:p w14:paraId="7B8995AD" w14:textId="65A3FEED"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藓类的地钱具有保卫细胞所构成的气孔</w:t>
      </w:r>
    </w:p>
    <w:p w14:paraId="683FFEF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角苔具有绿色的孢子体，孢子体独立于配子体，可独立生存</w:t>
      </w:r>
    </w:p>
    <w:p w14:paraId="7A261489" w14:textId="77777777" w:rsidR="00DB7CF1" w:rsidRPr="00113669" w:rsidRDefault="00DB7CF1" w:rsidP="00DB7CF1">
      <w:pPr>
        <w:rPr>
          <w:rFonts w:eastAsiaTheme="minorHAnsi" w:hint="eastAsia"/>
          <w:color w:val="000000" w:themeColor="text1"/>
        </w:rPr>
      </w:pPr>
    </w:p>
    <w:p w14:paraId="21EEC9CD" w14:textId="527008C3"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color w:val="000000" w:themeColor="text1"/>
        </w:rPr>
        <w:t>以下有关各类植物的配子囊的叙述，哪项正确？</w:t>
      </w:r>
    </w:p>
    <w:p w14:paraId="00DFBA13" w14:textId="77777777" w:rsidR="00EC60FE" w:rsidRDefault="00DB7CF1" w:rsidP="00DB7CF1">
      <w:pPr>
        <w:ind w:firstLine="420"/>
        <w:rPr>
          <w:rFonts w:eastAsiaTheme="minorHAnsi" w:hint="eastAsia"/>
          <w:color w:val="000000" w:themeColor="text1"/>
        </w:rPr>
      </w:pPr>
      <w:r w:rsidRPr="00113669">
        <w:rPr>
          <w:rFonts w:eastAsiaTheme="minorHAnsi"/>
          <w:color w:val="000000" w:themeColor="text1"/>
        </w:rPr>
        <w:t>A. 苔藓类具有颈卵器及精子囊，且可分别产生大量的雌、雄配子</w:t>
      </w:r>
    </w:p>
    <w:p w14:paraId="60C09E32" w14:textId="77777777" w:rsidR="00EC60FE" w:rsidRDefault="00DB7CF1" w:rsidP="00DB7CF1">
      <w:pPr>
        <w:ind w:firstLine="420"/>
        <w:rPr>
          <w:rFonts w:eastAsiaTheme="minorHAnsi" w:hint="eastAsia"/>
          <w:color w:val="000000" w:themeColor="text1"/>
        </w:rPr>
      </w:pPr>
      <w:r w:rsidRPr="00113669">
        <w:rPr>
          <w:rFonts w:eastAsiaTheme="minorHAnsi"/>
          <w:color w:val="000000" w:themeColor="text1"/>
        </w:rPr>
        <w:t>B. 蕨类具有颈卵器及精子囊，且可分别产生大量的雌、雄配子</w:t>
      </w:r>
    </w:p>
    <w:p w14:paraId="56547D5D" w14:textId="21F21FF4"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裸子植物具有颈卵器及精子囊，且其精子囊即称为花粉管</w:t>
      </w:r>
    </w:p>
    <w:p w14:paraId="025A3EB1"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D. 裸子植物没有颈卵器</w:t>
      </w:r>
      <w:r w:rsidRPr="00113669">
        <w:rPr>
          <w:rFonts w:eastAsiaTheme="minorHAnsi" w:hint="eastAsia"/>
          <w:color w:val="000000" w:themeColor="text1"/>
        </w:rPr>
        <w:t>、</w:t>
      </w:r>
      <w:r w:rsidRPr="00113669">
        <w:rPr>
          <w:rFonts w:eastAsiaTheme="minorHAnsi"/>
          <w:color w:val="000000" w:themeColor="text1"/>
        </w:rPr>
        <w:t>精子囊</w:t>
      </w:r>
      <w:r w:rsidRPr="00113669">
        <w:rPr>
          <w:rFonts w:eastAsiaTheme="minorHAnsi" w:hint="eastAsia"/>
          <w:color w:val="000000" w:themeColor="text1"/>
        </w:rPr>
        <w:t>及花粉管</w:t>
      </w:r>
      <w:r w:rsidRPr="00113669">
        <w:rPr>
          <w:rFonts w:eastAsiaTheme="minorHAnsi"/>
          <w:color w:val="000000" w:themeColor="text1"/>
        </w:rPr>
        <w:t>，但有胚珠</w:t>
      </w:r>
    </w:p>
    <w:p w14:paraId="5B23C0F9"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E. 被子植物没有颈卵器及精子囊，但有胚囊及花粉管</w:t>
      </w:r>
    </w:p>
    <w:p w14:paraId="05AF04E7" w14:textId="77777777" w:rsidR="00DB7CF1" w:rsidRPr="00113669" w:rsidRDefault="00DB7CF1" w:rsidP="00DB7CF1">
      <w:pPr>
        <w:pStyle w:val="a6"/>
        <w:ind w:left="360" w:firstLineChars="0" w:firstLine="0"/>
        <w:rPr>
          <w:rFonts w:eastAsiaTheme="minorHAnsi" w:hint="eastAsia"/>
          <w:color w:val="000000" w:themeColor="text1"/>
        </w:rPr>
      </w:pPr>
    </w:p>
    <w:p w14:paraId="265BC060" w14:textId="77777777"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下面属于</w:t>
      </w:r>
      <w:proofErr w:type="gramStart"/>
      <w:r w:rsidRPr="00113669">
        <w:rPr>
          <w:rFonts w:eastAsiaTheme="minorHAnsi" w:hint="eastAsia"/>
          <w:color w:val="000000" w:themeColor="text1"/>
        </w:rPr>
        <w:t>角苔所具有</w:t>
      </w:r>
      <w:proofErr w:type="gramEnd"/>
      <w:r w:rsidRPr="00113669">
        <w:rPr>
          <w:rFonts w:eastAsiaTheme="minorHAnsi" w:hint="eastAsia"/>
          <w:color w:val="000000" w:themeColor="text1"/>
        </w:rPr>
        <w:t>的特点是：（多选</w:t>
      </w:r>
      <w:r w:rsidRPr="00113669">
        <w:rPr>
          <w:rFonts w:eastAsiaTheme="minorHAnsi"/>
          <w:color w:val="000000" w:themeColor="text1"/>
        </w:rPr>
        <w:t>）</w:t>
      </w:r>
    </w:p>
    <w:p w14:paraId="28EFEE0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细胞内叶绿体一般存在蛋白核</w:t>
      </w:r>
    </w:p>
    <w:p w14:paraId="178B638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具有蒴轴的构造</w:t>
      </w:r>
    </w:p>
    <w:p w14:paraId="597500F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其孢子体外壁有叶绿体和气孔，能进行光合作用</w:t>
      </w:r>
    </w:p>
    <w:p w14:paraId="78B3BB6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角苔上有念珠藻属植物附生</w:t>
      </w:r>
    </w:p>
    <w:p w14:paraId="222A5CC7" w14:textId="77777777" w:rsidR="00DB7CF1" w:rsidRPr="00113669" w:rsidRDefault="00DB7CF1" w:rsidP="00DB7CF1">
      <w:pPr>
        <w:pStyle w:val="a6"/>
        <w:ind w:left="360" w:firstLineChars="0" w:firstLine="0"/>
        <w:rPr>
          <w:rFonts w:eastAsiaTheme="minorHAnsi" w:hint="eastAsia"/>
          <w:color w:val="000000" w:themeColor="text1"/>
        </w:rPr>
      </w:pPr>
    </w:p>
    <w:p w14:paraId="4E3614D6" w14:textId="2F0D09D1"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下列关于苔纲植物和</w:t>
      </w:r>
      <w:proofErr w:type="gramStart"/>
      <w:r w:rsidRPr="00113669">
        <w:rPr>
          <w:rFonts w:eastAsiaTheme="minorHAnsi" w:hint="eastAsia"/>
          <w:color w:val="000000" w:themeColor="text1"/>
        </w:rPr>
        <w:t>藓纲</w:t>
      </w:r>
      <w:proofErr w:type="gramEnd"/>
      <w:r w:rsidRPr="00113669">
        <w:rPr>
          <w:rFonts w:eastAsiaTheme="minorHAnsi" w:hint="eastAsia"/>
          <w:color w:val="000000" w:themeColor="text1"/>
        </w:rPr>
        <w:t>植物的区别，正确的是</w:t>
      </w:r>
    </w:p>
    <w:p w14:paraId="0BCA27B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苔纲孢蒴开裂方式多为纵列，与此同时藓纲孢蒴开裂方式多为盖裂</w:t>
      </w:r>
    </w:p>
    <w:p w14:paraId="65626661"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苔纲原丝体的发达甚于藓纲，一个原丝体可产生多个配子体</w:t>
      </w:r>
    </w:p>
    <w:p w14:paraId="0AFE7B5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苔纲之蒴柄，在孢蒴成熟前伸长，相反藓纲之蒴柄在孢蒴成熟后伸长</w:t>
      </w:r>
    </w:p>
    <w:p w14:paraId="5FCEAC3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苔纲之代表植物有地钱</w:t>
      </w:r>
      <w:r w:rsidRPr="00113669">
        <w:rPr>
          <w:rFonts w:eastAsiaTheme="minorHAnsi" w:hint="eastAsia"/>
          <w:color w:val="000000" w:themeColor="text1"/>
        </w:rPr>
        <w:t>、</w:t>
      </w:r>
      <w:r w:rsidRPr="00113669">
        <w:rPr>
          <w:rFonts w:eastAsiaTheme="minorHAnsi"/>
          <w:color w:val="000000" w:themeColor="text1"/>
        </w:rPr>
        <w:t>角苔。</w:t>
      </w:r>
    </w:p>
    <w:p w14:paraId="16B1C49A" w14:textId="77777777" w:rsidR="00DB7CF1" w:rsidRPr="00113669" w:rsidRDefault="00DB7CF1" w:rsidP="00DB7CF1">
      <w:pPr>
        <w:rPr>
          <w:rFonts w:eastAsiaTheme="minorHAnsi" w:hint="eastAsia"/>
          <w:color w:val="000000" w:themeColor="text1"/>
        </w:rPr>
      </w:pPr>
    </w:p>
    <w:p w14:paraId="3CCFFCC5" w14:textId="77777777"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下列关于地钱的说法，正确的是（多选）</w:t>
      </w:r>
    </w:p>
    <w:p w14:paraId="1220ED9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r w:rsidRPr="00113669">
        <w:rPr>
          <w:rFonts w:eastAsiaTheme="minorHAnsi" w:hint="eastAsia"/>
          <w:color w:val="000000" w:themeColor="text1"/>
        </w:rPr>
        <w:t>地钱的孢子同型异性</w:t>
      </w:r>
    </w:p>
    <w:p w14:paraId="144722B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地钱的配子体具备气孔，但不具备闭合能力</w:t>
      </w:r>
    </w:p>
    <w:p w14:paraId="080B285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C</w:t>
      </w:r>
      <w:r w:rsidRPr="00113669">
        <w:rPr>
          <w:rFonts w:eastAsiaTheme="minorHAnsi"/>
          <w:color w:val="000000" w:themeColor="text1"/>
        </w:rPr>
        <w:t xml:space="preserve">. </w:t>
      </w:r>
      <w:r w:rsidRPr="00113669">
        <w:rPr>
          <w:rFonts w:eastAsiaTheme="minorHAnsi" w:hint="eastAsia"/>
          <w:color w:val="000000" w:themeColor="text1"/>
        </w:rPr>
        <w:t>地钱的雌生殖托属于孢子体</w:t>
      </w:r>
    </w:p>
    <w:p w14:paraId="2F182A8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地钱的原丝体发达，可以发育为多个配子体</w:t>
      </w:r>
    </w:p>
    <w:p w14:paraId="4D23BC4E" w14:textId="77777777" w:rsidR="00DB7CF1" w:rsidRPr="00113669" w:rsidRDefault="00DB7CF1" w:rsidP="00DB7CF1">
      <w:pPr>
        <w:pStyle w:val="a6"/>
        <w:ind w:left="360" w:firstLineChars="0" w:firstLine="0"/>
        <w:rPr>
          <w:rFonts w:eastAsiaTheme="minorHAnsi" w:hint="eastAsia"/>
          <w:color w:val="000000" w:themeColor="text1"/>
        </w:rPr>
      </w:pPr>
    </w:p>
    <w:p w14:paraId="6EFBD892" w14:textId="77777777"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下列关于葫芦藓的说法，错误的是（多选）</w:t>
      </w:r>
    </w:p>
    <w:p w14:paraId="4EB049E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r w:rsidRPr="00113669">
        <w:rPr>
          <w:rFonts w:eastAsiaTheme="minorHAnsi" w:hint="eastAsia"/>
          <w:color w:val="000000" w:themeColor="text1"/>
        </w:rPr>
        <w:t>葫芦藓的配子体一般为雌雄同株</w:t>
      </w:r>
    </w:p>
    <w:p w14:paraId="5C0F2BD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葫芦藓的孢子萌发后产生原叶体</w:t>
      </w:r>
    </w:p>
    <w:p w14:paraId="4D1258B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C</w:t>
      </w:r>
      <w:r w:rsidRPr="00113669">
        <w:rPr>
          <w:rFonts w:eastAsiaTheme="minorHAnsi"/>
          <w:color w:val="000000" w:themeColor="text1"/>
        </w:rPr>
        <w:t xml:space="preserve">. </w:t>
      </w:r>
      <w:r w:rsidRPr="00113669">
        <w:rPr>
          <w:rFonts w:eastAsiaTheme="minorHAnsi" w:hint="eastAsia"/>
          <w:color w:val="000000" w:themeColor="text1"/>
        </w:rPr>
        <w:t>葫芦藓的孢子体包含有弹丝</w:t>
      </w:r>
    </w:p>
    <w:p w14:paraId="53E2040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葫芦藓的孢子体包括孢蒴、蒴柄、基足和蒴帽四个部分</w:t>
      </w:r>
    </w:p>
    <w:p w14:paraId="20C14614" w14:textId="77777777" w:rsidR="00DB7CF1" w:rsidRPr="00113669" w:rsidRDefault="00DB7CF1" w:rsidP="00DB7CF1">
      <w:pPr>
        <w:pStyle w:val="a6"/>
        <w:ind w:left="360" w:firstLineChars="0" w:firstLine="0"/>
        <w:rPr>
          <w:rFonts w:eastAsiaTheme="minorHAnsi" w:hint="eastAsia"/>
          <w:color w:val="000000" w:themeColor="text1"/>
        </w:rPr>
      </w:pPr>
    </w:p>
    <w:p w14:paraId="31AA3652" w14:textId="77777777"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苔藓植物的配子体结构满足以下哪些说法？（多选）</w:t>
      </w:r>
    </w:p>
    <w:p w14:paraId="69F2C572"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r w:rsidRPr="00113669">
        <w:rPr>
          <w:rFonts w:eastAsiaTheme="minorHAnsi" w:hint="eastAsia"/>
          <w:color w:val="000000" w:themeColor="text1"/>
        </w:rPr>
        <w:t>苔藓植物具备根以吸收水盐</w:t>
      </w:r>
    </w:p>
    <w:p w14:paraId="218DA89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苔藓植物的孢子萌发产生原丝体，并进一步发育为配子体</w:t>
      </w:r>
    </w:p>
    <w:p w14:paraId="528889B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C</w:t>
      </w:r>
      <w:r w:rsidRPr="00113669">
        <w:rPr>
          <w:rFonts w:eastAsiaTheme="minorHAnsi"/>
          <w:color w:val="000000" w:themeColor="text1"/>
        </w:rPr>
        <w:t xml:space="preserve">. </w:t>
      </w:r>
      <w:r w:rsidRPr="00113669">
        <w:rPr>
          <w:rFonts w:eastAsiaTheme="minorHAnsi" w:hint="eastAsia"/>
          <w:color w:val="000000" w:themeColor="text1"/>
        </w:rPr>
        <w:t>苔藓植物的孢子囊属于配子体</w:t>
      </w:r>
    </w:p>
    <w:p w14:paraId="5B17C61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地钱、角苔均无蒴帽，而葫芦藓有蒴帽</w:t>
      </w:r>
    </w:p>
    <w:p w14:paraId="3A1711F5" w14:textId="77777777" w:rsidR="00DB7CF1" w:rsidRPr="00113669" w:rsidRDefault="00DB7CF1" w:rsidP="00DB7CF1">
      <w:pPr>
        <w:pStyle w:val="a6"/>
        <w:ind w:left="360" w:firstLineChars="0" w:firstLine="0"/>
        <w:rPr>
          <w:rFonts w:eastAsiaTheme="minorHAnsi" w:hint="eastAsia"/>
          <w:color w:val="000000" w:themeColor="text1"/>
        </w:rPr>
      </w:pPr>
    </w:p>
    <w:p w14:paraId="2218C749" w14:textId="223E5CC3" w:rsidR="00DB7CF1" w:rsidRPr="00113669" w:rsidRDefault="00DB7CF1">
      <w:pPr>
        <w:pStyle w:val="a6"/>
        <w:numPr>
          <w:ilvl w:val="0"/>
          <w:numId w:val="133"/>
        </w:numPr>
        <w:ind w:firstLineChars="0"/>
        <w:rPr>
          <w:rFonts w:eastAsiaTheme="minorHAnsi" w:hint="eastAsia"/>
          <w:color w:val="000000" w:themeColor="text1"/>
        </w:rPr>
      </w:pPr>
      <w:r w:rsidRPr="00113669">
        <w:rPr>
          <w:rFonts w:eastAsiaTheme="minorHAnsi" w:hint="eastAsia"/>
          <w:color w:val="000000" w:themeColor="text1"/>
        </w:rPr>
        <w:t>下列哪项不是藓纲植物所具有的特征</w:t>
      </w:r>
    </w:p>
    <w:p w14:paraId="2BA208D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叶状体</w:t>
      </w:r>
      <w:r w:rsidRPr="00113669">
        <w:rPr>
          <w:rFonts w:eastAsiaTheme="minorHAnsi"/>
          <w:color w:val="000000" w:themeColor="text1"/>
        </w:rPr>
        <w:tab/>
      </w:r>
      <w:r w:rsidRPr="00113669">
        <w:rPr>
          <w:rFonts w:eastAsiaTheme="minorHAnsi"/>
          <w:color w:val="000000" w:themeColor="text1"/>
        </w:rPr>
        <w:tab/>
        <w:t>B. 叶螺旋排列</w:t>
      </w:r>
      <w:r w:rsidRPr="00113669">
        <w:rPr>
          <w:rFonts w:eastAsiaTheme="minorHAnsi"/>
          <w:color w:val="000000" w:themeColor="text1"/>
        </w:rPr>
        <w:tab/>
      </w:r>
      <w:r w:rsidRPr="00113669">
        <w:rPr>
          <w:rFonts w:eastAsiaTheme="minorHAnsi"/>
          <w:color w:val="000000" w:themeColor="text1"/>
        </w:rPr>
        <w:tab/>
        <w:t xml:space="preserve">C. </w:t>
      </w:r>
      <w:r w:rsidRPr="00113669">
        <w:rPr>
          <w:rFonts w:eastAsiaTheme="minorHAnsi" w:hint="eastAsia"/>
          <w:color w:val="000000" w:themeColor="text1"/>
        </w:rPr>
        <w:t>配子体</w:t>
      </w:r>
      <w:r w:rsidRPr="00113669">
        <w:rPr>
          <w:rFonts w:eastAsiaTheme="minorHAnsi"/>
          <w:color w:val="000000" w:themeColor="text1"/>
        </w:rPr>
        <w:t>中有中肋</w:t>
      </w:r>
      <w:r w:rsidRPr="00113669">
        <w:rPr>
          <w:rFonts w:eastAsiaTheme="minorHAnsi"/>
          <w:color w:val="000000" w:themeColor="text1"/>
        </w:rPr>
        <w:tab/>
      </w:r>
      <w:r w:rsidRPr="00113669">
        <w:rPr>
          <w:rFonts w:eastAsiaTheme="minorHAnsi"/>
          <w:color w:val="000000" w:themeColor="text1"/>
        </w:rPr>
        <w:tab/>
        <w:t>D. 有蒴齿</w:t>
      </w:r>
    </w:p>
    <w:p w14:paraId="023A31B2" w14:textId="77777777" w:rsidR="00DB7CF1" w:rsidRPr="00113669" w:rsidRDefault="00DB7CF1" w:rsidP="00DB7CF1">
      <w:pPr>
        <w:pStyle w:val="a6"/>
        <w:ind w:left="360" w:firstLineChars="0" w:firstLine="0"/>
        <w:rPr>
          <w:rFonts w:eastAsiaTheme="minorHAnsi" w:hint="eastAsia"/>
          <w:color w:val="000000" w:themeColor="text1"/>
        </w:rPr>
      </w:pPr>
    </w:p>
    <w:p w14:paraId="0D912A5F" w14:textId="77777777" w:rsidR="00DB7CF1" w:rsidRPr="00113669" w:rsidRDefault="00DB7CF1" w:rsidP="00DB7CF1">
      <w:pPr>
        <w:rPr>
          <w:rFonts w:eastAsiaTheme="minorHAnsi" w:hint="eastAsia"/>
          <w:color w:val="000000" w:themeColor="text1"/>
        </w:rPr>
      </w:pPr>
    </w:p>
    <w:p w14:paraId="38F59BE1" w14:textId="77777777" w:rsidR="00736521" w:rsidRDefault="00736521" w:rsidP="0073652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0"/>
        <w:gridCol w:w="2075"/>
        <w:gridCol w:w="2070"/>
        <w:gridCol w:w="2081"/>
      </w:tblGrid>
      <w:tr w:rsidR="00736521" w14:paraId="17A88D43" w14:textId="77777777" w:rsidTr="00A56055">
        <w:tc>
          <w:tcPr>
            <w:tcW w:w="2130" w:type="dxa"/>
          </w:tcPr>
          <w:p w14:paraId="4169E705"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16D09451"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5AD6B7AC"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7A512FED"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r>
      <w:tr w:rsidR="00736521" w14:paraId="17FC6533" w14:textId="77777777" w:rsidTr="00A56055">
        <w:tc>
          <w:tcPr>
            <w:tcW w:w="2130" w:type="dxa"/>
          </w:tcPr>
          <w:p w14:paraId="3840080D" w14:textId="77777777" w:rsidR="00736521" w:rsidRDefault="00736521" w:rsidP="00A56055">
            <w:pPr>
              <w:rPr>
                <w:rFonts w:eastAsiaTheme="minorHAnsi" w:hint="eastAsia"/>
                <w:color w:val="000000" w:themeColor="text1"/>
              </w:rPr>
            </w:pPr>
            <w:r>
              <w:rPr>
                <w:rFonts w:eastAsiaTheme="minorHAnsi" w:hint="eastAsia"/>
                <w:color w:val="000000" w:themeColor="text1"/>
              </w:rPr>
              <w:t>1</w:t>
            </w:r>
          </w:p>
        </w:tc>
        <w:tc>
          <w:tcPr>
            <w:tcW w:w="2130" w:type="dxa"/>
          </w:tcPr>
          <w:p w14:paraId="0B81A3DB"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c>
          <w:tcPr>
            <w:tcW w:w="2131" w:type="dxa"/>
          </w:tcPr>
          <w:p w14:paraId="0777C6D4" w14:textId="77777777" w:rsidR="00736521" w:rsidRDefault="00736521" w:rsidP="00A56055">
            <w:pPr>
              <w:rPr>
                <w:rFonts w:eastAsiaTheme="minorHAnsi" w:hint="eastAsia"/>
                <w:color w:val="000000" w:themeColor="text1"/>
              </w:rPr>
            </w:pPr>
            <w:r>
              <w:rPr>
                <w:rFonts w:eastAsiaTheme="minorHAnsi" w:hint="eastAsia"/>
                <w:color w:val="000000" w:themeColor="text1"/>
              </w:rPr>
              <w:t>8</w:t>
            </w:r>
          </w:p>
        </w:tc>
        <w:tc>
          <w:tcPr>
            <w:tcW w:w="2131" w:type="dxa"/>
          </w:tcPr>
          <w:p w14:paraId="19136452" w14:textId="77777777" w:rsidR="00736521" w:rsidRDefault="00736521" w:rsidP="00A56055">
            <w:pPr>
              <w:rPr>
                <w:rFonts w:eastAsiaTheme="minorHAnsi" w:hint="eastAsia"/>
                <w:color w:val="000000" w:themeColor="text1"/>
              </w:rPr>
            </w:pPr>
            <w:r>
              <w:rPr>
                <w:rFonts w:eastAsiaTheme="minorHAnsi" w:hint="eastAsia"/>
                <w:color w:val="000000" w:themeColor="text1"/>
              </w:rPr>
              <w:t>ABCD</w:t>
            </w:r>
          </w:p>
        </w:tc>
      </w:tr>
      <w:tr w:rsidR="00736521" w14:paraId="182065D1" w14:textId="77777777" w:rsidTr="00A56055">
        <w:tc>
          <w:tcPr>
            <w:tcW w:w="2130" w:type="dxa"/>
          </w:tcPr>
          <w:p w14:paraId="48C30CF9" w14:textId="77777777" w:rsidR="00736521" w:rsidRDefault="00736521" w:rsidP="00A56055">
            <w:pPr>
              <w:rPr>
                <w:rFonts w:eastAsiaTheme="minorHAnsi" w:hint="eastAsia"/>
                <w:color w:val="000000" w:themeColor="text1"/>
              </w:rPr>
            </w:pPr>
            <w:r>
              <w:rPr>
                <w:rFonts w:eastAsiaTheme="minorHAnsi" w:hint="eastAsia"/>
                <w:color w:val="000000" w:themeColor="text1"/>
              </w:rPr>
              <w:t>2</w:t>
            </w:r>
          </w:p>
        </w:tc>
        <w:tc>
          <w:tcPr>
            <w:tcW w:w="2130" w:type="dxa"/>
          </w:tcPr>
          <w:p w14:paraId="7DD5962D" w14:textId="77777777" w:rsidR="00736521" w:rsidRDefault="00736521" w:rsidP="00A56055">
            <w:pPr>
              <w:rPr>
                <w:rFonts w:eastAsiaTheme="minorHAnsi" w:hint="eastAsia"/>
                <w:color w:val="000000" w:themeColor="text1"/>
              </w:rPr>
            </w:pPr>
            <w:r>
              <w:rPr>
                <w:rFonts w:eastAsiaTheme="minorHAnsi" w:hint="eastAsia"/>
                <w:color w:val="000000" w:themeColor="text1"/>
              </w:rPr>
              <w:t>E</w:t>
            </w:r>
          </w:p>
        </w:tc>
        <w:tc>
          <w:tcPr>
            <w:tcW w:w="2131" w:type="dxa"/>
          </w:tcPr>
          <w:p w14:paraId="05EF47DE" w14:textId="77777777" w:rsidR="00736521" w:rsidRDefault="00736521" w:rsidP="00A56055">
            <w:pPr>
              <w:rPr>
                <w:rFonts w:eastAsiaTheme="minorHAnsi" w:hint="eastAsia"/>
                <w:color w:val="000000" w:themeColor="text1"/>
              </w:rPr>
            </w:pPr>
            <w:r>
              <w:rPr>
                <w:rFonts w:eastAsiaTheme="minorHAnsi" w:hint="eastAsia"/>
                <w:color w:val="000000" w:themeColor="text1"/>
              </w:rPr>
              <w:t>9</w:t>
            </w:r>
          </w:p>
        </w:tc>
        <w:tc>
          <w:tcPr>
            <w:tcW w:w="2131" w:type="dxa"/>
          </w:tcPr>
          <w:p w14:paraId="47A4CB84"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r>
      <w:tr w:rsidR="00736521" w14:paraId="422827AC" w14:textId="77777777" w:rsidTr="00A56055">
        <w:tc>
          <w:tcPr>
            <w:tcW w:w="2130" w:type="dxa"/>
          </w:tcPr>
          <w:p w14:paraId="2DEEB4C1" w14:textId="77777777" w:rsidR="00736521" w:rsidRDefault="00736521" w:rsidP="00A56055">
            <w:pPr>
              <w:rPr>
                <w:rFonts w:eastAsiaTheme="minorHAnsi" w:hint="eastAsia"/>
                <w:color w:val="000000" w:themeColor="text1"/>
              </w:rPr>
            </w:pPr>
            <w:r>
              <w:rPr>
                <w:rFonts w:eastAsiaTheme="minorHAnsi" w:hint="eastAsia"/>
                <w:color w:val="000000" w:themeColor="text1"/>
              </w:rPr>
              <w:t>3</w:t>
            </w:r>
          </w:p>
        </w:tc>
        <w:tc>
          <w:tcPr>
            <w:tcW w:w="2130" w:type="dxa"/>
          </w:tcPr>
          <w:p w14:paraId="399921F0" w14:textId="77777777" w:rsidR="00736521" w:rsidRDefault="00736521" w:rsidP="00A56055">
            <w:pPr>
              <w:rPr>
                <w:rFonts w:eastAsiaTheme="minorHAnsi" w:hint="eastAsia"/>
                <w:color w:val="000000" w:themeColor="text1"/>
              </w:rPr>
            </w:pPr>
            <w:r>
              <w:rPr>
                <w:rFonts w:eastAsiaTheme="minorHAnsi" w:hint="eastAsia"/>
                <w:color w:val="000000" w:themeColor="text1"/>
              </w:rPr>
              <w:t>AB</w:t>
            </w:r>
          </w:p>
        </w:tc>
        <w:tc>
          <w:tcPr>
            <w:tcW w:w="2131" w:type="dxa"/>
          </w:tcPr>
          <w:p w14:paraId="42B7B527" w14:textId="77777777" w:rsidR="00736521" w:rsidRDefault="00736521" w:rsidP="00A56055">
            <w:pPr>
              <w:rPr>
                <w:rFonts w:eastAsiaTheme="minorHAnsi" w:hint="eastAsia"/>
                <w:color w:val="000000" w:themeColor="text1"/>
              </w:rPr>
            </w:pPr>
            <w:r>
              <w:rPr>
                <w:rFonts w:eastAsiaTheme="minorHAnsi" w:hint="eastAsia"/>
                <w:color w:val="000000" w:themeColor="text1"/>
              </w:rPr>
              <w:t>10</w:t>
            </w:r>
          </w:p>
        </w:tc>
        <w:tc>
          <w:tcPr>
            <w:tcW w:w="2131" w:type="dxa"/>
          </w:tcPr>
          <w:p w14:paraId="1CAD5F27" w14:textId="77777777" w:rsidR="00736521" w:rsidRDefault="00736521" w:rsidP="00A56055">
            <w:pPr>
              <w:rPr>
                <w:rFonts w:eastAsiaTheme="minorHAnsi" w:hint="eastAsia"/>
                <w:color w:val="000000" w:themeColor="text1"/>
              </w:rPr>
            </w:pPr>
            <w:r>
              <w:rPr>
                <w:rFonts w:eastAsiaTheme="minorHAnsi" w:hint="eastAsia"/>
                <w:color w:val="000000" w:themeColor="text1"/>
              </w:rPr>
              <w:t>AB</w:t>
            </w:r>
          </w:p>
        </w:tc>
      </w:tr>
      <w:tr w:rsidR="00736521" w14:paraId="55C3FA82" w14:textId="77777777" w:rsidTr="00A56055">
        <w:tc>
          <w:tcPr>
            <w:tcW w:w="2130" w:type="dxa"/>
          </w:tcPr>
          <w:p w14:paraId="1986B66C" w14:textId="77777777" w:rsidR="00736521" w:rsidRDefault="00736521" w:rsidP="00A56055">
            <w:pPr>
              <w:rPr>
                <w:rFonts w:eastAsiaTheme="minorHAnsi" w:hint="eastAsia"/>
                <w:color w:val="000000" w:themeColor="text1"/>
              </w:rPr>
            </w:pPr>
            <w:r>
              <w:rPr>
                <w:rFonts w:eastAsiaTheme="minorHAnsi" w:hint="eastAsia"/>
                <w:color w:val="000000" w:themeColor="text1"/>
              </w:rPr>
              <w:t>4</w:t>
            </w:r>
          </w:p>
        </w:tc>
        <w:tc>
          <w:tcPr>
            <w:tcW w:w="2130" w:type="dxa"/>
          </w:tcPr>
          <w:p w14:paraId="601104E8" w14:textId="77777777" w:rsidR="00736521" w:rsidRDefault="00736521" w:rsidP="00A56055">
            <w:pPr>
              <w:rPr>
                <w:rFonts w:eastAsiaTheme="minorHAnsi" w:hint="eastAsia"/>
                <w:color w:val="000000" w:themeColor="text1"/>
              </w:rPr>
            </w:pPr>
            <w:r>
              <w:rPr>
                <w:rFonts w:eastAsiaTheme="minorHAnsi" w:hint="eastAsia"/>
                <w:color w:val="000000" w:themeColor="text1"/>
              </w:rPr>
              <w:t>BCD</w:t>
            </w:r>
          </w:p>
        </w:tc>
        <w:tc>
          <w:tcPr>
            <w:tcW w:w="2131" w:type="dxa"/>
          </w:tcPr>
          <w:p w14:paraId="07F6108D" w14:textId="77777777" w:rsidR="00736521" w:rsidRDefault="00736521" w:rsidP="00A56055">
            <w:pPr>
              <w:rPr>
                <w:rFonts w:eastAsiaTheme="minorHAnsi" w:hint="eastAsia"/>
                <w:color w:val="000000" w:themeColor="text1"/>
              </w:rPr>
            </w:pPr>
            <w:r>
              <w:rPr>
                <w:rFonts w:eastAsiaTheme="minorHAnsi" w:hint="eastAsia"/>
                <w:color w:val="000000" w:themeColor="text1"/>
              </w:rPr>
              <w:t>11</w:t>
            </w:r>
          </w:p>
        </w:tc>
        <w:tc>
          <w:tcPr>
            <w:tcW w:w="2131" w:type="dxa"/>
          </w:tcPr>
          <w:p w14:paraId="05E5A3A7" w14:textId="77777777" w:rsidR="00736521" w:rsidRDefault="00736521" w:rsidP="00A56055">
            <w:pPr>
              <w:rPr>
                <w:rFonts w:eastAsiaTheme="minorHAnsi" w:hint="eastAsia"/>
                <w:color w:val="000000" w:themeColor="text1"/>
              </w:rPr>
            </w:pPr>
            <w:r>
              <w:rPr>
                <w:rFonts w:eastAsiaTheme="minorHAnsi" w:hint="eastAsia"/>
                <w:color w:val="000000" w:themeColor="text1"/>
              </w:rPr>
              <w:t>BCD</w:t>
            </w:r>
          </w:p>
        </w:tc>
      </w:tr>
      <w:tr w:rsidR="00736521" w14:paraId="4EEE0B90" w14:textId="77777777" w:rsidTr="00A56055">
        <w:tc>
          <w:tcPr>
            <w:tcW w:w="2130" w:type="dxa"/>
          </w:tcPr>
          <w:p w14:paraId="5A6E39F2" w14:textId="77777777" w:rsidR="00736521" w:rsidRDefault="00736521" w:rsidP="00A56055">
            <w:pPr>
              <w:rPr>
                <w:rFonts w:eastAsiaTheme="minorHAnsi" w:hint="eastAsia"/>
                <w:color w:val="000000" w:themeColor="text1"/>
              </w:rPr>
            </w:pPr>
            <w:r>
              <w:rPr>
                <w:rFonts w:eastAsiaTheme="minorHAnsi" w:hint="eastAsia"/>
                <w:color w:val="000000" w:themeColor="text1"/>
              </w:rPr>
              <w:t>5</w:t>
            </w:r>
          </w:p>
        </w:tc>
        <w:tc>
          <w:tcPr>
            <w:tcW w:w="2130" w:type="dxa"/>
          </w:tcPr>
          <w:p w14:paraId="51B1E842"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c>
          <w:tcPr>
            <w:tcW w:w="2131" w:type="dxa"/>
          </w:tcPr>
          <w:p w14:paraId="312802AB" w14:textId="77777777" w:rsidR="00736521" w:rsidRDefault="00736521" w:rsidP="00A56055">
            <w:pPr>
              <w:rPr>
                <w:rFonts w:eastAsiaTheme="minorHAnsi" w:hint="eastAsia"/>
                <w:color w:val="000000" w:themeColor="text1"/>
              </w:rPr>
            </w:pPr>
            <w:r>
              <w:rPr>
                <w:rFonts w:eastAsiaTheme="minorHAnsi" w:hint="eastAsia"/>
                <w:color w:val="000000" w:themeColor="text1"/>
              </w:rPr>
              <w:t>12</w:t>
            </w:r>
          </w:p>
        </w:tc>
        <w:tc>
          <w:tcPr>
            <w:tcW w:w="2131" w:type="dxa"/>
          </w:tcPr>
          <w:p w14:paraId="66FB3A07" w14:textId="77777777" w:rsidR="00736521" w:rsidRDefault="00736521" w:rsidP="00A56055">
            <w:pPr>
              <w:rPr>
                <w:rFonts w:eastAsiaTheme="minorHAnsi" w:hint="eastAsia"/>
                <w:color w:val="000000" w:themeColor="text1"/>
              </w:rPr>
            </w:pPr>
            <w:r>
              <w:rPr>
                <w:rFonts w:eastAsiaTheme="minorHAnsi" w:hint="eastAsia"/>
                <w:color w:val="000000" w:themeColor="text1"/>
              </w:rPr>
              <w:t>BD</w:t>
            </w:r>
          </w:p>
        </w:tc>
      </w:tr>
      <w:tr w:rsidR="00736521" w14:paraId="4CF1D33E" w14:textId="77777777" w:rsidTr="00A56055">
        <w:tc>
          <w:tcPr>
            <w:tcW w:w="2130" w:type="dxa"/>
          </w:tcPr>
          <w:p w14:paraId="1D3E782B" w14:textId="77777777" w:rsidR="00736521" w:rsidRDefault="00736521" w:rsidP="00A56055">
            <w:pPr>
              <w:rPr>
                <w:rFonts w:eastAsiaTheme="minorHAnsi" w:hint="eastAsia"/>
                <w:color w:val="000000" w:themeColor="text1"/>
              </w:rPr>
            </w:pPr>
            <w:r>
              <w:rPr>
                <w:rFonts w:eastAsiaTheme="minorHAnsi" w:hint="eastAsia"/>
                <w:color w:val="000000" w:themeColor="text1"/>
              </w:rPr>
              <w:t>6</w:t>
            </w:r>
          </w:p>
        </w:tc>
        <w:tc>
          <w:tcPr>
            <w:tcW w:w="2130" w:type="dxa"/>
          </w:tcPr>
          <w:p w14:paraId="0094CFD5"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c>
          <w:tcPr>
            <w:tcW w:w="2131" w:type="dxa"/>
          </w:tcPr>
          <w:p w14:paraId="67F5D96C" w14:textId="77777777" w:rsidR="00736521" w:rsidRDefault="00736521" w:rsidP="00A56055">
            <w:pPr>
              <w:rPr>
                <w:rFonts w:eastAsiaTheme="minorHAnsi" w:hint="eastAsia"/>
                <w:color w:val="000000" w:themeColor="text1"/>
              </w:rPr>
            </w:pPr>
            <w:r>
              <w:rPr>
                <w:rFonts w:eastAsiaTheme="minorHAnsi" w:hint="eastAsia"/>
                <w:color w:val="000000" w:themeColor="text1"/>
              </w:rPr>
              <w:t>13</w:t>
            </w:r>
          </w:p>
        </w:tc>
        <w:tc>
          <w:tcPr>
            <w:tcW w:w="2131" w:type="dxa"/>
          </w:tcPr>
          <w:p w14:paraId="5DA2E32B"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r>
      <w:tr w:rsidR="00736521" w14:paraId="0DF0992F" w14:textId="77777777" w:rsidTr="00A56055">
        <w:tc>
          <w:tcPr>
            <w:tcW w:w="2130" w:type="dxa"/>
          </w:tcPr>
          <w:p w14:paraId="7441DD91" w14:textId="77777777" w:rsidR="00736521" w:rsidRDefault="00736521" w:rsidP="00A56055">
            <w:pPr>
              <w:rPr>
                <w:rFonts w:eastAsiaTheme="minorHAnsi" w:hint="eastAsia"/>
                <w:color w:val="000000" w:themeColor="text1"/>
              </w:rPr>
            </w:pPr>
            <w:r>
              <w:rPr>
                <w:rFonts w:eastAsiaTheme="minorHAnsi" w:hint="eastAsia"/>
                <w:color w:val="000000" w:themeColor="text1"/>
              </w:rPr>
              <w:t>7</w:t>
            </w:r>
          </w:p>
        </w:tc>
        <w:tc>
          <w:tcPr>
            <w:tcW w:w="2130" w:type="dxa"/>
          </w:tcPr>
          <w:p w14:paraId="1DDE0109" w14:textId="77777777" w:rsidR="00736521" w:rsidRDefault="00736521" w:rsidP="00A56055">
            <w:pPr>
              <w:rPr>
                <w:rFonts w:eastAsiaTheme="minorHAnsi" w:hint="eastAsia"/>
                <w:color w:val="000000" w:themeColor="text1"/>
              </w:rPr>
            </w:pPr>
            <w:r>
              <w:rPr>
                <w:rFonts w:eastAsiaTheme="minorHAnsi" w:hint="eastAsia"/>
                <w:color w:val="000000" w:themeColor="text1"/>
              </w:rPr>
              <w:t>E</w:t>
            </w:r>
          </w:p>
        </w:tc>
        <w:tc>
          <w:tcPr>
            <w:tcW w:w="2131" w:type="dxa"/>
          </w:tcPr>
          <w:p w14:paraId="68DA6566" w14:textId="77777777" w:rsidR="00736521" w:rsidRDefault="00736521" w:rsidP="00A56055">
            <w:pPr>
              <w:rPr>
                <w:rFonts w:eastAsiaTheme="minorHAnsi" w:hint="eastAsia"/>
                <w:color w:val="000000" w:themeColor="text1"/>
              </w:rPr>
            </w:pPr>
          </w:p>
        </w:tc>
        <w:tc>
          <w:tcPr>
            <w:tcW w:w="2131" w:type="dxa"/>
          </w:tcPr>
          <w:p w14:paraId="1D70DD90" w14:textId="77777777" w:rsidR="00736521" w:rsidRDefault="00736521" w:rsidP="00A56055">
            <w:pPr>
              <w:rPr>
                <w:rFonts w:eastAsiaTheme="minorHAnsi" w:hint="eastAsia"/>
                <w:color w:val="000000" w:themeColor="text1"/>
              </w:rPr>
            </w:pPr>
          </w:p>
        </w:tc>
      </w:tr>
    </w:tbl>
    <w:p w14:paraId="0E1D27F7" w14:textId="77777777" w:rsidR="00DB7CF1" w:rsidRPr="00113669" w:rsidRDefault="00DB7CF1" w:rsidP="00DB7CF1">
      <w:pPr>
        <w:rPr>
          <w:rFonts w:eastAsiaTheme="minorHAnsi" w:hint="eastAsia"/>
          <w:color w:val="000000" w:themeColor="text1"/>
        </w:rPr>
      </w:pPr>
    </w:p>
    <w:p w14:paraId="0F92E92E" w14:textId="77777777" w:rsidR="00DB7CF1" w:rsidRPr="00113669" w:rsidRDefault="00DB7CF1" w:rsidP="00DB7CF1">
      <w:pPr>
        <w:rPr>
          <w:rFonts w:eastAsiaTheme="minorHAnsi" w:hint="eastAsia"/>
          <w:color w:val="000000" w:themeColor="text1"/>
        </w:rPr>
      </w:pPr>
    </w:p>
    <w:p w14:paraId="120830E7"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第八章</w:t>
      </w:r>
    </w:p>
    <w:p w14:paraId="5F48C151"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蕨类植物</w:t>
      </w:r>
    </w:p>
    <w:p w14:paraId="052D317F" w14:textId="77777777" w:rsidR="00DB7CF1" w:rsidRPr="00113669" w:rsidRDefault="00DB7CF1" w:rsidP="00DB7CF1">
      <w:pPr>
        <w:rPr>
          <w:rFonts w:eastAsiaTheme="minorHAnsi" w:hint="eastAsia"/>
          <w:color w:val="000000" w:themeColor="text1"/>
        </w:rPr>
      </w:pPr>
    </w:p>
    <w:p w14:paraId="31D08C49"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28A29A5F" w14:textId="77777777" w:rsidR="00DB7CF1" w:rsidRPr="00F628F0" w:rsidRDefault="00DB7CF1">
      <w:pPr>
        <w:pStyle w:val="a6"/>
        <w:numPr>
          <w:ilvl w:val="0"/>
          <w:numId w:val="145"/>
        </w:numPr>
        <w:ind w:firstLineChars="0"/>
        <w:jc w:val="center"/>
        <w:rPr>
          <w:rFonts w:eastAsiaTheme="minorHAnsi" w:hint="eastAsia"/>
          <w:color w:val="000000" w:themeColor="text1"/>
        </w:rPr>
      </w:pPr>
      <w:r w:rsidRPr="00F628F0">
        <w:rPr>
          <w:rFonts w:eastAsiaTheme="minorHAnsi" w:hint="eastAsia"/>
          <w:color w:val="000000" w:themeColor="text1"/>
        </w:rPr>
        <w:t>蕨类植物的结构与一般特征</w:t>
      </w:r>
    </w:p>
    <w:p w14:paraId="0108FDCA" w14:textId="77777777" w:rsidR="00DB7CF1" w:rsidRPr="00F628F0" w:rsidRDefault="00DB7CF1">
      <w:pPr>
        <w:pStyle w:val="a6"/>
        <w:numPr>
          <w:ilvl w:val="0"/>
          <w:numId w:val="145"/>
        </w:numPr>
        <w:ind w:firstLineChars="0"/>
        <w:jc w:val="center"/>
        <w:rPr>
          <w:rFonts w:eastAsiaTheme="minorHAnsi" w:hint="eastAsia"/>
          <w:color w:val="000000" w:themeColor="text1"/>
        </w:rPr>
      </w:pPr>
      <w:r w:rsidRPr="00F628F0">
        <w:rPr>
          <w:rFonts w:hint="eastAsia"/>
          <w:color w:val="000000" w:themeColor="text1"/>
        </w:rPr>
        <w:t>蕨类植物的分类</w:t>
      </w:r>
    </w:p>
    <w:p w14:paraId="50FCE89A" w14:textId="77777777" w:rsidR="00DB7CF1" w:rsidRPr="00113669" w:rsidRDefault="00DB7CF1" w:rsidP="00DB7CF1">
      <w:pPr>
        <w:rPr>
          <w:rFonts w:eastAsiaTheme="minorHAnsi" w:hint="eastAsia"/>
          <w:color w:val="000000" w:themeColor="text1"/>
        </w:rPr>
      </w:pPr>
    </w:p>
    <w:p w14:paraId="11743AF5"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3306943C"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蕨类植物的结构及类群</w:t>
      </w:r>
    </w:p>
    <w:p w14:paraId="1E71835D" w14:textId="77777777" w:rsidR="00DB7CF1" w:rsidRPr="00113669" w:rsidRDefault="00DB7CF1" w:rsidP="00DB7CF1">
      <w:pPr>
        <w:rPr>
          <w:rFonts w:hint="eastAsia"/>
          <w:color w:val="000000" w:themeColor="text1"/>
        </w:rPr>
      </w:pPr>
      <w:r w:rsidRPr="00113669">
        <w:rPr>
          <w:rFonts w:hint="eastAsia"/>
          <w:color w:val="000000" w:themeColor="text1"/>
        </w:rPr>
        <w:t>（一）、蕨类植物的结构与一般特征</w:t>
      </w:r>
    </w:p>
    <w:p w14:paraId="03C937CB" w14:textId="77777777" w:rsidR="00DB7CF1" w:rsidRPr="00113669" w:rsidRDefault="00DB7CF1">
      <w:pPr>
        <w:pStyle w:val="a6"/>
        <w:numPr>
          <w:ilvl w:val="0"/>
          <w:numId w:val="105"/>
        </w:numPr>
        <w:ind w:firstLineChars="0"/>
        <w:rPr>
          <w:rFonts w:hint="eastAsia"/>
          <w:color w:val="000000" w:themeColor="text1"/>
        </w:rPr>
      </w:pPr>
      <w:r w:rsidRPr="00113669">
        <w:rPr>
          <w:rFonts w:hint="eastAsia"/>
          <w:color w:val="000000" w:themeColor="text1"/>
        </w:rPr>
        <w:t>维管柱的类型与维管植物的特征</w:t>
      </w:r>
    </w:p>
    <w:p w14:paraId="596E1247" w14:textId="77777777" w:rsidR="00DB7CF1" w:rsidRPr="00113669" w:rsidRDefault="00DB7CF1" w:rsidP="00DB7CF1">
      <w:pPr>
        <w:ind w:firstLine="420"/>
        <w:rPr>
          <w:rFonts w:hint="eastAsia"/>
          <w:color w:val="000000" w:themeColor="text1"/>
        </w:rPr>
      </w:pPr>
      <w:r w:rsidRPr="00113669">
        <w:rPr>
          <w:rFonts w:hint="eastAsia"/>
          <w:color w:val="000000" w:themeColor="text1"/>
        </w:rPr>
        <w:t>有由木质部和韧皮部组成</w:t>
      </w:r>
      <w:r>
        <w:rPr>
          <w:rFonts w:hint="eastAsia"/>
          <w:color w:val="000000" w:themeColor="text1"/>
        </w:rPr>
        <w:t>的</w:t>
      </w:r>
      <w:r w:rsidRPr="00113669">
        <w:rPr>
          <w:rFonts w:hint="eastAsia"/>
          <w:color w:val="000000" w:themeColor="text1"/>
        </w:rPr>
        <w:t>维管系统的植物称</w:t>
      </w:r>
      <w:r w:rsidRPr="00113669">
        <w:rPr>
          <w:rFonts w:hint="eastAsia"/>
          <w:b/>
          <w:bCs/>
          <w:color w:val="000000" w:themeColor="text1"/>
        </w:rPr>
        <w:t>维管植物</w:t>
      </w:r>
      <w:r w:rsidRPr="00113669">
        <w:rPr>
          <w:rFonts w:hint="eastAsia"/>
          <w:color w:val="000000" w:themeColor="text1"/>
        </w:rPr>
        <w:t>，包括蕨类和种子植物。</w:t>
      </w:r>
      <w:r w:rsidRPr="00113669">
        <w:rPr>
          <w:rFonts w:hint="eastAsia"/>
          <w:b/>
          <w:bCs/>
          <w:color w:val="000000" w:themeColor="text1"/>
        </w:rPr>
        <w:t>孢子体在生活史中占优势</w:t>
      </w:r>
      <w:r>
        <w:rPr>
          <w:rFonts w:hint="eastAsia"/>
          <w:color w:val="000000" w:themeColor="text1"/>
        </w:rPr>
        <w:t>，</w:t>
      </w:r>
      <w:r w:rsidRPr="00113669">
        <w:rPr>
          <w:rFonts w:hint="eastAsia"/>
          <w:color w:val="000000" w:themeColor="text1"/>
        </w:rPr>
        <w:t>配子体一般较小。</w:t>
      </w:r>
    </w:p>
    <w:p w14:paraId="04926BDE" w14:textId="77777777" w:rsidR="00EC60FE" w:rsidRDefault="00DB7CF1" w:rsidP="00DB7CF1">
      <w:pPr>
        <w:ind w:firstLine="420"/>
        <w:rPr>
          <w:rFonts w:hint="eastAsia"/>
          <w:color w:val="000000" w:themeColor="text1"/>
        </w:rPr>
      </w:pPr>
      <w:r w:rsidRPr="00113669">
        <w:rPr>
          <w:rFonts w:hint="eastAsia"/>
          <w:color w:val="000000" w:themeColor="text1"/>
        </w:rPr>
        <w:t>中柱可以分为下列</w:t>
      </w:r>
      <w:r w:rsidRPr="00113669">
        <w:rPr>
          <w:color w:val="000000" w:themeColor="text1"/>
        </w:rPr>
        <w:t>5种类型：</w:t>
      </w:r>
    </w:p>
    <w:p w14:paraId="5B026037" w14:textId="5881BF3D" w:rsidR="00DB7CF1" w:rsidRPr="00113669" w:rsidRDefault="00DB7CF1">
      <w:pPr>
        <w:pStyle w:val="a6"/>
        <w:numPr>
          <w:ilvl w:val="1"/>
          <w:numId w:val="104"/>
        </w:numPr>
        <w:ind w:firstLineChars="0"/>
        <w:rPr>
          <w:rFonts w:hint="eastAsia"/>
          <w:color w:val="000000" w:themeColor="text1"/>
        </w:rPr>
      </w:pPr>
      <w:r w:rsidRPr="00113669">
        <w:rPr>
          <w:rFonts w:hint="eastAsia"/>
          <w:color w:val="000000" w:themeColor="text1"/>
        </w:rPr>
        <w:t>原生中柱</w:t>
      </w:r>
    </w:p>
    <w:p w14:paraId="0532114D" w14:textId="77777777" w:rsidR="00DB7CF1" w:rsidRDefault="00DB7CF1" w:rsidP="00DB7CF1">
      <w:pPr>
        <w:ind w:firstLine="360"/>
        <w:rPr>
          <w:rFonts w:hint="eastAsia"/>
          <w:color w:val="000000" w:themeColor="text1"/>
        </w:rPr>
      </w:pPr>
      <w:r w:rsidRPr="00113669">
        <w:rPr>
          <w:rFonts w:hint="eastAsia"/>
          <w:b/>
          <w:bCs/>
          <w:color w:val="000000" w:themeColor="text1"/>
        </w:rPr>
        <w:t>原生中柱</w:t>
      </w:r>
      <w:r w:rsidRPr="00113669">
        <w:rPr>
          <w:rFonts w:hint="eastAsia"/>
          <w:color w:val="000000" w:themeColor="text1"/>
        </w:rPr>
        <w:t>是最简单的中柱</w:t>
      </w:r>
      <w:r>
        <w:rPr>
          <w:rFonts w:hint="eastAsia"/>
          <w:color w:val="000000" w:themeColor="text1"/>
        </w:rPr>
        <w:t>，</w:t>
      </w:r>
      <w:r w:rsidRPr="00113669">
        <w:rPr>
          <w:rFonts w:hint="eastAsia"/>
          <w:color w:val="000000" w:themeColor="text1"/>
        </w:rPr>
        <w:t>中央为木质部，其周围</w:t>
      </w:r>
      <w:proofErr w:type="gramStart"/>
      <w:r w:rsidRPr="00113669">
        <w:rPr>
          <w:rFonts w:hint="eastAsia"/>
          <w:color w:val="000000" w:themeColor="text1"/>
        </w:rPr>
        <w:t>围绕着呈圆筒</w:t>
      </w:r>
      <w:proofErr w:type="gramEnd"/>
      <w:r w:rsidRPr="00113669">
        <w:rPr>
          <w:rFonts w:hint="eastAsia"/>
          <w:color w:val="000000" w:themeColor="text1"/>
        </w:rPr>
        <w:t>形的韧皮部</w:t>
      </w:r>
      <w:r>
        <w:rPr>
          <w:rFonts w:hint="eastAsia"/>
          <w:color w:val="000000" w:themeColor="text1"/>
        </w:rPr>
        <w:t>，</w:t>
      </w:r>
      <w:r w:rsidRPr="00113669">
        <w:rPr>
          <w:rFonts w:hint="eastAsia"/>
          <w:color w:val="000000" w:themeColor="text1"/>
        </w:rPr>
        <w:t>此类中柱称</w:t>
      </w:r>
      <w:r w:rsidRPr="00113669">
        <w:rPr>
          <w:rFonts w:hint="eastAsia"/>
          <w:b/>
          <w:bCs/>
          <w:color w:val="000000" w:themeColor="text1"/>
        </w:rPr>
        <w:t>单中柱</w:t>
      </w:r>
      <w:r w:rsidRPr="00113669">
        <w:rPr>
          <w:rFonts w:hint="eastAsia"/>
          <w:color w:val="000000" w:themeColor="text1"/>
        </w:rPr>
        <w:t>。</w:t>
      </w:r>
    </w:p>
    <w:p w14:paraId="6CCE58FD" w14:textId="77777777" w:rsidR="00DB7CF1" w:rsidRDefault="00DB7CF1" w:rsidP="00DB7CF1">
      <w:pPr>
        <w:ind w:firstLine="360"/>
        <w:rPr>
          <w:rFonts w:hint="eastAsia"/>
          <w:color w:val="000000" w:themeColor="text1"/>
        </w:rPr>
      </w:pPr>
      <w:r w:rsidRPr="00113669">
        <w:rPr>
          <w:rFonts w:hint="eastAsia"/>
          <w:color w:val="000000" w:themeColor="text1"/>
        </w:rPr>
        <w:t>木质部向四周生长出辐射排列的脊状突起，形成</w:t>
      </w:r>
      <w:r w:rsidRPr="00113669">
        <w:rPr>
          <w:rFonts w:hint="eastAsia"/>
          <w:b/>
          <w:bCs/>
          <w:color w:val="000000" w:themeColor="text1"/>
        </w:rPr>
        <w:t>星状中</w:t>
      </w:r>
      <w:r w:rsidRPr="006A04A6">
        <w:rPr>
          <w:rFonts w:hint="eastAsia"/>
          <w:b/>
          <w:bCs/>
          <w:color w:val="000000" w:themeColor="text1"/>
        </w:rPr>
        <w:t>柱</w:t>
      </w:r>
      <w:r w:rsidRPr="00113669">
        <w:rPr>
          <w:rFonts w:hint="eastAsia"/>
          <w:color w:val="000000" w:themeColor="text1"/>
        </w:rPr>
        <w:t>。</w:t>
      </w:r>
    </w:p>
    <w:p w14:paraId="4338CD95" w14:textId="77777777" w:rsidR="00DB7CF1" w:rsidRPr="00113669" w:rsidRDefault="00DB7CF1" w:rsidP="00DB7CF1">
      <w:pPr>
        <w:ind w:firstLine="360"/>
        <w:rPr>
          <w:rFonts w:hint="eastAsia"/>
          <w:color w:val="000000" w:themeColor="text1"/>
        </w:rPr>
      </w:pPr>
      <w:r w:rsidRPr="00113669">
        <w:rPr>
          <w:rFonts w:hint="eastAsia"/>
          <w:color w:val="000000" w:themeColor="text1"/>
        </w:rPr>
        <w:t>韧皮部生长侵入木质部，使其在局部地区成为不连续的结构，</w:t>
      </w:r>
      <w:r>
        <w:rPr>
          <w:rFonts w:hint="eastAsia"/>
          <w:color w:val="000000" w:themeColor="text1"/>
        </w:rPr>
        <w:t>是为</w:t>
      </w:r>
      <w:r w:rsidRPr="00113669">
        <w:rPr>
          <w:rFonts w:hint="eastAsia"/>
          <w:b/>
          <w:bCs/>
          <w:color w:val="000000" w:themeColor="text1"/>
        </w:rPr>
        <w:t>编织中柱</w:t>
      </w:r>
      <w:r>
        <w:rPr>
          <w:rFonts w:hint="eastAsia"/>
          <w:color w:val="000000" w:themeColor="text1"/>
        </w:rPr>
        <w:t>，</w:t>
      </w:r>
      <w:r w:rsidRPr="00113669">
        <w:rPr>
          <w:rFonts w:hint="eastAsia"/>
          <w:color w:val="000000" w:themeColor="text1"/>
        </w:rPr>
        <w:t>见于</w:t>
      </w:r>
      <w:proofErr w:type="gramStart"/>
      <w:r w:rsidRPr="00113669">
        <w:rPr>
          <w:rFonts w:hint="eastAsia"/>
          <w:color w:val="000000" w:themeColor="text1"/>
        </w:rPr>
        <w:t>裸</w:t>
      </w:r>
      <w:proofErr w:type="gramEnd"/>
      <w:r w:rsidRPr="00113669">
        <w:rPr>
          <w:rFonts w:hint="eastAsia"/>
          <w:color w:val="000000" w:themeColor="text1"/>
        </w:rPr>
        <w:t>蕨类，石松类及其他植物的幼茎中。</w:t>
      </w:r>
    </w:p>
    <w:p w14:paraId="7533A7B7" w14:textId="77777777" w:rsidR="00DB7CF1" w:rsidRPr="00113669" w:rsidRDefault="00DB7CF1">
      <w:pPr>
        <w:pStyle w:val="a6"/>
        <w:numPr>
          <w:ilvl w:val="1"/>
          <w:numId w:val="104"/>
        </w:numPr>
        <w:ind w:firstLineChars="0"/>
        <w:rPr>
          <w:rFonts w:hint="eastAsia"/>
          <w:color w:val="000000" w:themeColor="text1"/>
        </w:rPr>
      </w:pPr>
      <w:r w:rsidRPr="00113669">
        <w:rPr>
          <w:rFonts w:hint="eastAsia"/>
          <w:color w:val="000000" w:themeColor="text1"/>
        </w:rPr>
        <w:t>管状中柱</w:t>
      </w:r>
    </w:p>
    <w:p w14:paraId="59B60879" w14:textId="77777777" w:rsidR="00DB7CF1" w:rsidRDefault="00DB7CF1" w:rsidP="00DB7CF1">
      <w:pPr>
        <w:ind w:firstLine="360"/>
        <w:rPr>
          <w:rFonts w:hint="eastAsia"/>
          <w:color w:val="000000" w:themeColor="text1"/>
        </w:rPr>
      </w:pPr>
      <w:r w:rsidRPr="00113669">
        <w:rPr>
          <w:rFonts w:hint="eastAsia"/>
          <w:b/>
          <w:bCs/>
          <w:color w:val="000000" w:themeColor="text1"/>
        </w:rPr>
        <w:t>管状中柱</w:t>
      </w:r>
      <w:r w:rsidRPr="00113669">
        <w:rPr>
          <w:rFonts w:hint="eastAsia"/>
          <w:color w:val="000000" w:themeColor="text1"/>
        </w:rPr>
        <w:t>的特点是木质部围绕中央</w:t>
      </w:r>
      <w:proofErr w:type="gramStart"/>
      <w:r w:rsidRPr="00113669">
        <w:rPr>
          <w:rFonts w:hint="eastAsia"/>
          <w:color w:val="000000" w:themeColor="text1"/>
        </w:rPr>
        <w:t>髓</w:t>
      </w:r>
      <w:proofErr w:type="gramEnd"/>
      <w:r w:rsidRPr="00113669">
        <w:rPr>
          <w:rFonts w:hint="eastAsia"/>
          <w:color w:val="000000" w:themeColor="text1"/>
        </w:rPr>
        <w:t>形成圆筒状</w:t>
      </w:r>
      <w:r>
        <w:rPr>
          <w:rFonts w:hint="eastAsia"/>
          <w:color w:val="000000" w:themeColor="text1"/>
        </w:rPr>
        <w:t>，</w:t>
      </w:r>
      <w:r w:rsidRPr="00113669">
        <w:rPr>
          <w:rFonts w:hint="eastAsia"/>
          <w:color w:val="000000" w:themeColor="text1"/>
        </w:rPr>
        <w:t>在蕨类植物中普遍存在。</w:t>
      </w:r>
    </w:p>
    <w:p w14:paraId="376FE080" w14:textId="77777777" w:rsidR="00DB7CF1" w:rsidRDefault="00DB7CF1" w:rsidP="00DB7CF1">
      <w:pPr>
        <w:ind w:firstLine="360"/>
        <w:rPr>
          <w:rFonts w:hint="eastAsia"/>
          <w:color w:val="000000" w:themeColor="text1"/>
        </w:rPr>
      </w:pPr>
      <w:r w:rsidRPr="00113669">
        <w:rPr>
          <w:rFonts w:hint="eastAsia"/>
          <w:color w:val="000000" w:themeColor="text1"/>
        </w:rPr>
        <w:t>韧皮部在木质部的内外两边都出现称为双韧管状中柱</w:t>
      </w:r>
      <w:r>
        <w:rPr>
          <w:rFonts w:hint="eastAsia"/>
          <w:color w:val="000000" w:themeColor="text1"/>
        </w:rPr>
        <w:t>，</w:t>
      </w:r>
      <w:r w:rsidRPr="00113669">
        <w:rPr>
          <w:rFonts w:hint="eastAsia"/>
          <w:color w:val="000000" w:themeColor="text1"/>
        </w:rPr>
        <w:t>又</w:t>
      </w:r>
      <w:proofErr w:type="gramStart"/>
      <w:r w:rsidRPr="00113669">
        <w:rPr>
          <w:rFonts w:hint="eastAsia"/>
          <w:color w:val="000000" w:themeColor="text1"/>
        </w:rPr>
        <w:t>称疏隙</w:t>
      </w:r>
      <w:proofErr w:type="gramEnd"/>
      <w:r w:rsidRPr="00113669">
        <w:rPr>
          <w:rFonts w:hint="eastAsia"/>
          <w:color w:val="000000" w:themeColor="text1"/>
        </w:rPr>
        <w:t>中柱。</w:t>
      </w:r>
    </w:p>
    <w:p w14:paraId="5A046078" w14:textId="77777777" w:rsidR="00DB7CF1" w:rsidRPr="00113669" w:rsidRDefault="00DB7CF1" w:rsidP="00DB7CF1">
      <w:pPr>
        <w:ind w:firstLine="360"/>
        <w:rPr>
          <w:rFonts w:hint="eastAsia"/>
          <w:color w:val="000000" w:themeColor="text1"/>
        </w:rPr>
      </w:pPr>
      <w:r w:rsidRPr="00113669">
        <w:rPr>
          <w:rFonts w:hint="eastAsia"/>
          <w:color w:val="000000" w:themeColor="text1"/>
        </w:rPr>
        <w:t>韧皮部位于木质部的外部表面为外韧管状中柱</w:t>
      </w:r>
      <w:r>
        <w:rPr>
          <w:rFonts w:hint="eastAsia"/>
          <w:color w:val="000000" w:themeColor="text1"/>
        </w:rPr>
        <w:t>。</w:t>
      </w:r>
    </w:p>
    <w:p w14:paraId="74F5D0DB" w14:textId="77777777" w:rsidR="00DB7CF1" w:rsidRPr="00113669" w:rsidRDefault="00DB7CF1">
      <w:pPr>
        <w:pStyle w:val="a6"/>
        <w:numPr>
          <w:ilvl w:val="1"/>
          <w:numId w:val="104"/>
        </w:numPr>
        <w:ind w:firstLineChars="0"/>
        <w:rPr>
          <w:rFonts w:hint="eastAsia"/>
          <w:color w:val="000000" w:themeColor="text1"/>
        </w:rPr>
      </w:pPr>
      <w:r w:rsidRPr="00113669">
        <w:rPr>
          <w:rFonts w:hint="eastAsia"/>
          <w:color w:val="000000" w:themeColor="text1"/>
        </w:rPr>
        <w:t>网状中柱</w:t>
      </w:r>
    </w:p>
    <w:p w14:paraId="155A45AA"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网状中柱</w:t>
      </w:r>
      <w:r>
        <w:rPr>
          <w:rFonts w:hint="eastAsia"/>
          <w:color w:val="000000" w:themeColor="text1"/>
        </w:rPr>
        <w:t>，</w:t>
      </w:r>
      <w:r w:rsidRPr="00113669">
        <w:rPr>
          <w:rFonts w:hint="eastAsia"/>
          <w:color w:val="000000" w:themeColor="text1"/>
        </w:rPr>
        <w:t>中柱</w:t>
      </w:r>
      <w:r>
        <w:rPr>
          <w:rFonts w:hint="eastAsia"/>
          <w:color w:val="000000" w:themeColor="text1"/>
        </w:rPr>
        <w:t>有</w:t>
      </w:r>
      <w:r w:rsidRPr="00113669">
        <w:rPr>
          <w:rFonts w:hint="eastAsia"/>
          <w:color w:val="000000" w:themeColor="text1"/>
        </w:rPr>
        <w:t>许多裂隙，从横剖面上看被割成一束</w:t>
      </w:r>
      <w:proofErr w:type="gramStart"/>
      <w:r w:rsidRPr="00113669">
        <w:rPr>
          <w:rFonts w:hint="eastAsia"/>
          <w:color w:val="000000" w:themeColor="text1"/>
        </w:rPr>
        <w:t>束</w:t>
      </w:r>
      <w:proofErr w:type="gramEnd"/>
      <w:r w:rsidRPr="00113669">
        <w:rPr>
          <w:rFonts w:hint="eastAsia"/>
          <w:color w:val="000000" w:themeColor="text1"/>
        </w:rPr>
        <w:t>。每一束中央为木质部，木质部外面围着韧皮部，而韧皮部外再围着内皮层。</w:t>
      </w:r>
      <w:r>
        <w:rPr>
          <w:rFonts w:hint="eastAsia"/>
          <w:color w:val="000000" w:themeColor="text1"/>
        </w:rPr>
        <w:t>许多</w:t>
      </w:r>
      <w:r w:rsidRPr="00113669">
        <w:rPr>
          <w:rFonts w:hint="eastAsia"/>
          <w:color w:val="000000" w:themeColor="text1"/>
        </w:rPr>
        <w:t>蕨类植物具有此类中柱。</w:t>
      </w:r>
    </w:p>
    <w:p w14:paraId="432F5802" w14:textId="77777777" w:rsidR="00DB7CF1" w:rsidRPr="00113669" w:rsidRDefault="00DB7CF1">
      <w:pPr>
        <w:pStyle w:val="a6"/>
        <w:numPr>
          <w:ilvl w:val="1"/>
          <w:numId w:val="104"/>
        </w:numPr>
        <w:ind w:firstLineChars="0"/>
        <w:rPr>
          <w:rFonts w:hint="eastAsia"/>
          <w:color w:val="000000" w:themeColor="text1"/>
        </w:rPr>
      </w:pPr>
      <w:r w:rsidRPr="00113669">
        <w:rPr>
          <w:rFonts w:hint="eastAsia"/>
          <w:color w:val="000000" w:themeColor="text1"/>
        </w:rPr>
        <w:t>真中柱</w:t>
      </w:r>
    </w:p>
    <w:p w14:paraId="0A5028FC"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真中柱</w:t>
      </w:r>
      <w:r w:rsidRPr="00113669">
        <w:rPr>
          <w:rFonts w:hint="eastAsia"/>
          <w:color w:val="000000" w:themeColor="text1"/>
        </w:rPr>
        <w:t>的木质部与韧皮部并列成束或索状。</w:t>
      </w:r>
      <w:proofErr w:type="gramStart"/>
      <w:r w:rsidRPr="00113669">
        <w:rPr>
          <w:rFonts w:hint="eastAsia"/>
          <w:color w:val="000000" w:themeColor="text1"/>
        </w:rPr>
        <w:t>木贼属及</w:t>
      </w:r>
      <w:proofErr w:type="gramEnd"/>
      <w:r w:rsidRPr="00113669">
        <w:rPr>
          <w:rFonts w:hint="eastAsia"/>
          <w:color w:val="000000" w:themeColor="text1"/>
        </w:rPr>
        <w:t>多数裸子植物，双子叶被子植物具此类中柱。</w:t>
      </w:r>
    </w:p>
    <w:p w14:paraId="4041005F" w14:textId="77777777" w:rsidR="00DB7CF1" w:rsidRPr="00113669" w:rsidRDefault="00DB7CF1">
      <w:pPr>
        <w:pStyle w:val="a6"/>
        <w:numPr>
          <w:ilvl w:val="1"/>
          <w:numId w:val="104"/>
        </w:numPr>
        <w:ind w:firstLineChars="0"/>
        <w:rPr>
          <w:rFonts w:hint="eastAsia"/>
          <w:color w:val="000000" w:themeColor="text1"/>
        </w:rPr>
      </w:pPr>
      <w:r w:rsidRPr="00113669">
        <w:rPr>
          <w:rFonts w:hint="eastAsia"/>
          <w:color w:val="000000" w:themeColor="text1"/>
        </w:rPr>
        <w:t>散生中柱</w:t>
      </w:r>
    </w:p>
    <w:p w14:paraId="18B81887" w14:textId="77777777" w:rsidR="00DB7CF1" w:rsidRPr="00113669" w:rsidRDefault="00DB7CF1" w:rsidP="00DB7CF1">
      <w:pPr>
        <w:ind w:firstLine="360"/>
        <w:rPr>
          <w:rFonts w:hint="eastAsia"/>
          <w:color w:val="000000" w:themeColor="text1"/>
        </w:rPr>
      </w:pPr>
      <w:r w:rsidRPr="00113669">
        <w:rPr>
          <w:rFonts w:hint="eastAsia"/>
          <w:color w:val="000000" w:themeColor="text1"/>
        </w:rPr>
        <w:t>在单子叶被子植物中，维管组织分散于茎内。此种中柱称</w:t>
      </w:r>
      <w:r w:rsidRPr="00113669">
        <w:rPr>
          <w:rFonts w:hint="eastAsia"/>
          <w:b/>
          <w:bCs/>
          <w:color w:val="000000" w:themeColor="text1"/>
        </w:rPr>
        <w:t>散生中柱</w:t>
      </w:r>
      <w:r w:rsidRPr="00113669">
        <w:rPr>
          <w:rFonts w:hint="eastAsia"/>
          <w:color w:val="000000" w:themeColor="text1"/>
        </w:rPr>
        <w:t>。</w:t>
      </w:r>
    </w:p>
    <w:p w14:paraId="6991A89D" w14:textId="77777777" w:rsidR="00DB7CF1" w:rsidRPr="00113669" w:rsidRDefault="00DB7CF1">
      <w:pPr>
        <w:pStyle w:val="a6"/>
        <w:numPr>
          <w:ilvl w:val="0"/>
          <w:numId w:val="105"/>
        </w:numPr>
        <w:ind w:firstLineChars="0"/>
        <w:rPr>
          <w:rFonts w:hint="eastAsia"/>
          <w:color w:val="000000" w:themeColor="text1"/>
        </w:rPr>
      </w:pPr>
      <w:r w:rsidRPr="00113669">
        <w:rPr>
          <w:rFonts w:hint="eastAsia"/>
          <w:color w:val="000000" w:themeColor="text1"/>
        </w:rPr>
        <w:t>蕨类植物的解剖结构与生活史</w:t>
      </w:r>
    </w:p>
    <w:p w14:paraId="13FE8A5F" w14:textId="77777777" w:rsidR="00DB7CF1" w:rsidRPr="00113669" w:rsidRDefault="00DB7CF1" w:rsidP="00DB7CF1">
      <w:pPr>
        <w:ind w:firstLine="360"/>
        <w:rPr>
          <w:rFonts w:hint="eastAsia"/>
          <w:color w:val="000000" w:themeColor="text1"/>
        </w:rPr>
      </w:pPr>
      <w:r w:rsidRPr="00113669">
        <w:rPr>
          <w:rFonts w:hint="eastAsia"/>
          <w:color w:val="000000" w:themeColor="text1"/>
        </w:rPr>
        <w:t>蕨类植物的孢子体一般为多年生草本。</w:t>
      </w:r>
      <w:r>
        <w:rPr>
          <w:rFonts w:hint="eastAsia"/>
          <w:color w:val="000000" w:themeColor="text1"/>
        </w:rPr>
        <w:t>多为</w:t>
      </w:r>
      <w:r w:rsidRPr="00113669">
        <w:rPr>
          <w:rFonts w:hint="eastAsia"/>
          <w:color w:val="000000" w:themeColor="text1"/>
        </w:rPr>
        <w:t>不定根</w:t>
      </w:r>
      <w:r>
        <w:rPr>
          <w:rFonts w:hint="eastAsia"/>
          <w:color w:val="000000" w:themeColor="text1"/>
        </w:rPr>
        <w:t>，</w:t>
      </w:r>
      <w:r w:rsidRPr="00113669">
        <w:rPr>
          <w:rFonts w:hint="eastAsia"/>
          <w:color w:val="000000" w:themeColor="text1"/>
        </w:rPr>
        <w:t>茎通常为根状茎</w:t>
      </w:r>
      <w:r>
        <w:rPr>
          <w:rFonts w:hint="eastAsia"/>
          <w:color w:val="000000" w:themeColor="text1"/>
        </w:rPr>
        <w:t>，</w:t>
      </w:r>
      <w:r w:rsidRPr="00113669">
        <w:rPr>
          <w:rFonts w:hint="eastAsia"/>
          <w:color w:val="000000" w:themeColor="text1"/>
        </w:rPr>
        <w:t>有些种类兼具气生茎和根状茎。</w:t>
      </w:r>
    </w:p>
    <w:p w14:paraId="270F113D" w14:textId="77777777" w:rsidR="00DB7CF1" w:rsidRPr="00113669" w:rsidRDefault="00DB7CF1" w:rsidP="00DB7CF1">
      <w:pPr>
        <w:ind w:firstLine="360"/>
        <w:rPr>
          <w:rFonts w:hint="eastAsia"/>
          <w:color w:val="000000" w:themeColor="text1"/>
        </w:rPr>
      </w:pPr>
      <w:r w:rsidRPr="00113669">
        <w:rPr>
          <w:rFonts w:hint="eastAsia"/>
          <w:color w:val="000000" w:themeColor="text1"/>
        </w:rPr>
        <w:t>叶有两类，</w:t>
      </w:r>
      <w:r w:rsidRPr="00113669">
        <w:rPr>
          <w:rFonts w:hint="eastAsia"/>
          <w:b/>
          <w:bCs/>
          <w:color w:val="000000" w:themeColor="text1"/>
        </w:rPr>
        <w:t>小型叶</w:t>
      </w:r>
      <w:r w:rsidRPr="00113669">
        <w:rPr>
          <w:rFonts w:hint="eastAsia"/>
          <w:color w:val="000000" w:themeColor="text1"/>
        </w:rPr>
        <w:t>如松叶蕨、石松等的叶，没有叶隙和叶柄，只具</w:t>
      </w:r>
      <w:r>
        <w:rPr>
          <w:rFonts w:hint="eastAsia"/>
          <w:color w:val="000000" w:themeColor="text1"/>
        </w:rPr>
        <w:t>一</w:t>
      </w:r>
      <w:r w:rsidRPr="00113669">
        <w:rPr>
          <w:color w:val="000000" w:themeColor="text1"/>
        </w:rPr>
        <w:t>个</w:t>
      </w:r>
      <w:proofErr w:type="gramStart"/>
      <w:r w:rsidRPr="00113669">
        <w:rPr>
          <w:color w:val="000000" w:themeColor="text1"/>
        </w:rPr>
        <w:t>单一不</w:t>
      </w:r>
      <w:proofErr w:type="gramEnd"/>
      <w:r w:rsidRPr="00113669">
        <w:rPr>
          <w:color w:val="000000" w:themeColor="text1"/>
        </w:rPr>
        <w:t>分枝的叶脉。</w:t>
      </w:r>
      <w:r w:rsidRPr="00113669">
        <w:rPr>
          <w:b/>
          <w:bCs/>
          <w:color w:val="000000" w:themeColor="text1"/>
        </w:rPr>
        <w:t>大型叶</w:t>
      </w:r>
      <w:r w:rsidRPr="00113669">
        <w:rPr>
          <w:color w:val="000000" w:themeColor="text1"/>
        </w:rPr>
        <w:t>有叶柄，维管束有或无叶隙，叶脉多分枝。</w:t>
      </w:r>
    </w:p>
    <w:p w14:paraId="081529E1" w14:textId="77777777" w:rsidR="00DB7CF1" w:rsidRPr="00113669" w:rsidRDefault="00DB7CF1" w:rsidP="00DB7CF1">
      <w:pPr>
        <w:ind w:firstLine="360"/>
        <w:rPr>
          <w:rFonts w:hint="eastAsia"/>
          <w:color w:val="000000" w:themeColor="text1"/>
        </w:rPr>
      </w:pPr>
      <w:r w:rsidRPr="00113669">
        <w:rPr>
          <w:rFonts w:hint="eastAsia"/>
          <w:color w:val="000000" w:themeColor="text1"/>
        </w:rPr>
        <w:t>仅进行光合作用的</w:t>
      </w:r>
      <w:proofErr w:type="gramStart"/>
      <w:r w:rsidRPr="00113669">
        <w:rPr>
          <w:rFonts w:hint="eastAsia"/>
          <w:color w:val="000000" w:themeColor="text1"/>
        </w:rPr>
        <w:t>叶称为</w:t>
      </w:r>
      <w:proofErr w:type="gramEnd"/>
      <w:r w:rsidRPr="00113669">
        <w:rPr>
          <w:rFonts w:hint="eastAsia"/>
          <w:b/>
          <w:bCs/>
          <w:color w:val="000000" w:themeColor="text1"/>
        </w:rPr>
        <w:t>营养叶</w:t>
      </w:r>
      <w:r w:rsidRPr="00113669">
        <w:rPr>
          <w:rFonts w:hint="eastAsia"/>
          <w:color w:val="000000" w:themeColor="text1"/>
        </w:rPr>
        <w:t>或</w:t>
      </w:r>
      <w:r w:rsidRPr="00113669">
        <w:rPr>
          <w:rFonts w:hint="eastAsia"/>
          <w:b/>
          <w:bCs/>
          <w:color w:val="000000" w:themeColor="text1"/>
        </w:rPr>
        <w:t>不育叶</w:t>
      </w:r>
      <w:r w:rsidRPr="00113669">
        <w:rPr>
          <w:rFonts w:hint="eastAsia"/>
          <w:color w:val="000000" w:themeColor="text1"/>
        </w:rPr>
        <w:t>；产生孢子囊和孢子的叶</w:t>
      </w:r>
      <w:r>
        <w:rPr>
          <w:rFonts w:hint="eastAsia"/>
          <w:color w:val="000000" w:themeColor="text1"/>
        </w:rPr>
        <w:t xml:space="preserve"> </w:t>
      </w:r>
      <w:r w:rsidRPr="00113669">
        <w:rPr>
          <w:rFonts w:hint="eastAsia"/>
          <w:color w:val="000000" w:themeColor="text1"/>
        </w:rPr>
        <w:t>称为</w:t>
      </w:r>
      <w:r w:rsidRPr="00113669">
        <w:rPr>
          <w:rFonts w:hint="eastAsia"/>
          <w:b/>
          <w:bCs/>
          <w:color w:val="000000" w:themeColor="text1"/>
        </w:rPr>
        <w:t>孢子叶</w:t>
      </w:r>
      <w:r w:rsidRPr="00113669">
        <w:rPr>
          <w:rFonts w:hint="eastAsia"/>
          <w:color w:val="000000" w:themeColor="text1"/>
        </w:rPr>
        <w:t>或</w:t>
      </w:r>
      <w:r w:rsidRPr="00113669">
        <w:rPr>
          <w:rFonts w:hint="eastAsia"/>
          <w:b/>
          <w:bCs/>
          <w:color w:val="000000" w:themeColor="text1"/>
        </w:rPr>
        <w:t>能育叶</w:t>
      </w:r>
      <w:r w:rsidRPr="00113669">
        <w:rPr>
          <w:rFonts w:hint="eastAsia"/>
          <w:color w:val="000000" w:themeColor="text1"/>
        </w:rPr>
        <w:t>。营养叶和孢子叶形状相同称</w:t>
      </w:r>
      <w:r w:rsidRPr="00113669">
        <w:rPr>
          <w:rFonts w:hint="eastAsia"/>
          <w:b/>
          <w:bCs/>
          <w:color w:val="000000" w:themeColor="text1"/>
        </w:rPr>
        <w:t>同型叶</w:t>
      </w:r>
      <w:r w:rsidRPr="00113669">
        <w:rPr>
          <w:rFonts w:hint="eastAsia"/>
          <w:color w:val="000000" w:themeColor="text1"/>
        </w:rPr>
        <w:t>；孢子叶和营养叶形状完全不相同称</w:t>
      </w:r>
      <w:r w:rsidRPr="00113669">
        <w:rPr>
          <w:rFonts w:hint="eastAsia"/>
          <w:b/>
          <w:bCs/>
          <w:color w:val="000000" w:themeColor="text1"/>
        </w:rPr>
        <w:t>异型叶</w:t>
      </w:r>
      <w:r w:rsidRPr="00113669">
        <w:rPr>
          <w:rFonts w:hint="eastAsia"/>
          <w:color w:val="000000" w:themeColor="text1"/>
        </w:rPr>
        <w:t>。</w:t>
      </w:r>
    </w:p>
    <w:p w14:paraId="2EF4529D" w14:textId="77777777" w:rsidR="00DB7CF1" w:rsidRDefault="00DB7CF1" w:rsidP="00DB7CF1">
      <w:pPr>
        <w:ind w:firstLine="420"/>
        <w:rPr>
          <w:rFonts w:hint="eastAsia"/>
          <w:color w:val="000000" w:themeColor="text1"/>
        </w:rPr>
      </w:pPr>
      <w:r w:rsidRPr="00113669">
        <w:rPr>
          <w:rFonts w:hint="eastAsia"/>
          <w:color w:val="000000" w:themeColor="text1"/>
        </w:rPr>
        <w:t>小型叶蕨类的孢子囊单生在孢子叶的近轴面叶腋或叶子基部，孢子叶集生在枝的顶端，成球状或穗状，称</w:t>
      </w:r>
      <w:r w:rsidRPr="00113669">
        <w:rPr>
          <w:rFonts w:hint="eastAsia"/>
          <w:b/>
          <w:bCs/>
          <w:color w:val="000000" w:themeColor="text1"/>
        </w:rPr>
        <w:t>孢子叶球</w:t>
      </w:r>
      <w:r w:rsidRPr="00113669">
        <w:rPr>
          <w:rFonts w:hint="eastAsia"/>
          <w:color w:val="000000" w:themeColor="text1"/>
        </w:rPr>
        <w:t>或</w:t>
      </w:r>
      <w:r w:rsidRPr="00113669">
        <w:rPr>
          <w:rFonts w:hint="eastAsia"/>
          <w:b/>
          <w:bCs/>
          <w:color w:val="000000" w:themeColor="text1"/>
        </w:rPr>
        <w:t>孢子叶穗</w:t>
      </w:r>
      <w:r w:rsidRPr="00113669">
        <w:rPr>
          <w:rFonts w:hint="eastAsia"/>
          <w:color w:val="000000" w:themeColor="text1"/>
        </w:rPr>
        <w:t>。</w:t>
      </w:r>
    </w:p>
    <w:p w14:paraId="6E121B83" w14:textId="77777777" w:rsidR="00DB7CF1" w:rsidRPr="00113669" w:rsidRDefault="00DB7CF1" w:rsidP="00DB7CF1">
      <w:pPr>
        <w:ind w:firstLine="420"/>
        <w:rPr>
          <w:rFonts w:hint="eastAsia"/>
          <w:color w:val="000000" w:themeColor="text1"/>
        </w:rPr>
      </w:pPr>
      <w:r w:rsidRPr="00113669">
        <w:rPr>
          <w:rFonts w:hint="eastAsia"/>
          <w:color w:val="000000" w:themeColor="text1"/>
        </w:rPr>
        <w:t>真蕨类</w:t>
      </w:r>
      <w:r>
        <w:rPr>
          <w:rFonts w:hint="eastAsia"/>
          <w:color w:val="000000" w:themeColor="text1"/>
        </w:rPr>
        <w:t>的</w:t>
      </w:r>
      <w:r w:rsidRPr="00113669">
        <w:rPr>
          <w:rFonts w:hint="eastAsia"/>
          <w:color w:val="000000" w:themeColor="text1"/>
        </w:rPr>
        <w:t>孢子囊常生在孢子叶的背面、边缘或集生在一个特化的孢子叶上，</w:t>
      </w:r>
      <w:r>
        <w:rPr>
          <w:rFonts w:hint="eastAsia"/>
          <w:color w:val="000000" w:themeColor="text1"/>
        </w:rPr>
        <w:t>常</w:t>
      </w:r>
      <w:r w:rsidRPr="00113669">
        <w:rPr>
          <w:rFonts w:hint="eastAsia"/>
          <w:color w:val="000000" w:themeColor="text1"/>
        </w:rPr>
        <w:t>由多数孢子囊聚集成群，称为</w:t>
      </w:r>
      <w:r w:rsidRPr="00113669">
        <w:rPr>
          <w:rFonts w:hint="eastAsia"/>
          <w:b/>
          <w:bCs/>
          <w:color w:val="000000" w:themeColor="text1"/>
        </w:rPr>
        <w:t>孢子囊群</w:t>
      </w:r>
      <w:r w:rsidRPr="00113669">
        <w:rPr>
          <w:rFonts w:hint="eastAsia"/>
          <w:color w:val="000000" w:themeColor="text1"/>
        </w:rPr>
        <w:t>或</w:t>
      </w:r>
      <w:r w:rsidRPr="00113669">
        <w:rPr>
          <w:rFonts w:hint="eastAsia"/>
          <w:b/>
          <w:bCs/>
          <w:color w:val="000000" w:themeColor="text1"/>
        </w:rPr>
        <w:t>孢子囊堆</w:t>
      </w:r>
      <w:r w:rsidRPr="00113669">
        <w:rPr>
          <w:rFonts w:hint="eastAsia"/>
          <w:color w:val="000000" w:themeColor="text1"/>
        </w:rPr>
        <w:t>。水生蕨类的孢子囊群生在特化的孢子果（或称孢子荚）内。</w:t>
      </w:r>
    </w:p>
    <w:p w14:paraId="47B65F8F" w14:textId="77777777" w:rsidR="00DB7CF1" w:rsidRPr="00113669" w:rsidRDefault="00DB7CF1" w:rsidP="00DB7CF1">
      <w:pPr>
        <w:ind w:firstLine="420"/>
        <w:rPr>
          <w:rFonts w:hint="eastAsia"/>
          <w:color w:val="000000" w:themeColor="text1"/>
        </w:rPr>
      </w:pPr>
      <w:r w:rsidRPr="00113669">
        <w:rPr>
          <w:rFonts w:hint="eastAsia"/>
          <w:color w:val="000000" w:themeColor="text1"/>
        </w:rPr>
        <w:t>多数蕨类产生的孢子大小相同，称为</w:t>
      </w:r>
      <w:r w:rsidRPr="00113669">
        <w:rPr>
          <w:rFonts w:hint="eastAsia"/>
          <w:b/>
          <w:bCs/>
          <w:color w:val="000000" w:themeColor="text1"/>
        </w:rPr>
        <w:t>孢子同型</w:t>
      </w:r>
      <w:r w:rsidRPr="00113669">
        <w:rPr>
          <w:rFonts w:hint="eastAsia"/>
          <w:color w:val="000000" w:themeColor="text1"/>
        </w:rPr>
        <w:t>，卷柏和少数水生蕨类的孢子有大小之分，称</w:t>
      </w:r>
      <w:r w:rsidRPr="00113669">
        <w:rPr>
          <w:rFonts w:hint="eastAsia"/>
          <w:b/>
          <w:bCs/>
          <w:color w:val="000000" w:themeColor="text1"/>
        </w:rPr>
        <w:t>孢子异型</w:t>
      </w:r>
      <w:r w:rsidRPr="00113669">
        <w:rPr>
          <w:rFonts w:hint="eastAsia"/>
          <w:color w:val="000000" w:themeColor="text1"/>
        </w:rPr>
        <w:t>。</w:t>
      </w:r>
    </w:p>
    <w:p w14:paraId="3A7CCB3D" w14:textId="77777777" w:rsidR="00DB7CF1" w:rsidRPr="00113669" w:rsidRDefault="00DB7CF1" w:rsidP="00DB7CF1">
      <w:pPr>
        <w:ind w:firstLine="420"/>
        <w:rPr>
          <w:rFonts w:hint="eastAsia"/>
          <w:color w:val="000000" w:themeColor="text1"/>
        </w:rPr>
      </w:pPr>
      <w:r w:rsidRPr="00113669">
        <w:rPr>
          <w:rFonts w:hint="eastAsia"/>
          <w:color w:val="000000" w:themeColor="text1"/>
        </w:rPr>
        <w:t>孢子萌发为配子体。配子体又称</w:t>
      </w:r>
      <w:r w:rsidRPr="00113669">
        <w:rPr>
          <w:rFonts w:hint="eastAsia"/>
          <w:b/>
          <w:bCs/>
          <w:color w:val="000000" w:themeColor="text1"/>
        </w:rPr>
        <w:t>原叶体</w:t>
      </w:r>
      <w:r w:rsidRPr="00113669">
        <w:rPr>
          <w:rFonts w:hint="eastAsia"/>
          <w:color w:val="000000" w:themeColor="text1"/>
        </w:rPr>
        <w:t>，原始类型的配子体通过菌根作用取得营养，如松叶蕨</w:t>
      </w:r>
      <w:r>
        <w:rPr>
          <w:rFonts w:hint="eastAsia"/>
          <w:color w:val="000000" w:themeColor="text1"/>
        </w:rPr>
        <w:t>；</w:t>
      </w:r>
      <w:proofErr w:type="gramStart"/>
      <w:r w:rsidRPr="00113669">
        <w:rPr>
          <w:rFonts w:hint="eastAsia"/>
          <w:color w:val="000000" w:themeColor="text1"/>
        </w:rPr>
        <w:t>莎草蕨属的</w:t>
      </w:r>
      <w:proofErr w:type="gramEnd"/>
      <w:r w:rsidRPr="00113669">
        <w:rPr>
          <w:rFonts w:hint="eastAsia"/>
          <w:color w:val="000000" w:themeColor="text1"/>
        </w:rPr>
        <w:t>配子体为丝状</w:t>
      </w:r>
      <w:r>
        <w:rPr>
          <w:rFonts w:hint="eastAsia"/>
          <w:color w:val="000000" w:themeColor="text1"/>
        </w:rPr>
        <w:t>；</w:t>
      </w:r>
      <w:r w:rsidRPr="00113669">
        <w:rPr>
          <w:rFonts w:hint="eastAsia"/>
          <w:color w:val="000000" w:themeColor="text1"/>
        </w:rPr>
        <w:t>大多数蕨类配子体为绿色、具有腹背分化的叶状体，能独立生活，</w:t>
      </w:r>
      <w:r w:rsidRPr="005061EC">
        <w:rPr>
          <w:rFonts w:hint="eastAsia"/>
          <w:b/>
          <w:bCs/>
          <w:color w:val="000000" w:themeColor="text1"/>
        </w:rPr>
        <w:t>受精不能离开水</w:t>
      </w:r>
      <w:r w:rsidRPr="00113669">
        <w:rPr>
          <w:rFonts w:hint="eastAsia"/>
          <w:color w:val="000000" w:themeColor="text1"/>
        </w:rPr>
        <w:t>。</w:t>
      </w:r>
    </w:p>
    <w:p w14:paraId="608DB847" w14:textId="77777777" w:rsidR="00DB7CF1" w:rsidRPr="00113669" w:rsidRDefault="00DB7CF1" w:rsidP="00DB7CF1">
      <w:pPr>
        <w:ind w:firstLine="420"/>
        <w:rPr>
          <w:rFonts w:hint="eastAsia"/>
          <w:color w:val="000000" w:themeColor="text1"/>
        </w:rPr>
      </w:pPr>
      <w:r w:rsidRPr="00113669">
        <w:rPr>
          <w:rFonts w:hint="eastAsia"/>
          <w:color w:val="000000" w:themeColor="text1"/>
        </w:rPr>
        <w:t>蕨类植物的生活史，从受精卵萌发开始，到孢子母细胞进行减数分裂前为止为</w:t>
      </w:r>
      <w:r w:rsidRPr="00113669">
        <w:rPr>
          <w:rFonts w:hint="eastAsia"/>
          <w:b/>
          <w:bCs/>
          <w:color w:val="000000" w:themeColor="text1"/>
        </w:rPr>
        <w:t>孢子体世代</w:t>
      </w:r>
      <w:r>
        <w:rPr>
          <w:rFonts w:hint="eastAsia"/>
          <w:color w:val="000000" w:themeColor="text1"/>
        </w:rPr>
        <w:t>(</w:t>
      </w:r>
      <w:r>
        <w:rPr>
          <w:color w:val="000000" w:themeColor="text1"/>
        </w:rPr>
        <w:t>2n)</w:t>
      </w:r>
      <w:r w:rsidRPr="00113669">
        <w:rPr>
          <w:rFonts w:hint="eastAsia"/>
          <w:color w:val="000000" w:themeColor="text1"/>
        </w:rPr>
        <w:t>，</w:t>
      </w:r>
      <w:r>
        <w:rPr>
          <w:rFonts w:hint="eastAsia"/>
          <w:color w:val="000000" w:themeColor="text1"/>
        </w:rPr>
        <w:t>即</w:t>
      </w:r>
      <w:r w:rsidRPr="005061EC">
        <w:rPr>
          <w:rFonts w:hint="eastAsia"/>
          <w:b/>
          <w:bCs/>
          <w:color w:val="000000" w:themeColor="text1"/>
        </w:rPr>
        <w:t>无性世代</w:t>
      </w:r>
      <w:r w:rsidRPr="00113669">
        <w:rPr>
          <w:color w:val="000000" w:themeColor="text1"/>
        </w:rPr>
        <w:t>。从孢子萌发到精子和卵结合前的阶段，称为</w:t>
      </w:r>
      <w:r w:rsidRPr="00113669">
        <w:rPr>
          <w:b/>
          <w:bCs/>
          <w:color w:val="000000" w:themeColor="text1"/>
        </w:rPr>
        <w:t>配子体世代</w:t>
      </w:r>
      <w:r>
        <w:rPr>
          <w:rFonts w:hint="eastAsia"/>
          <w:color w:val="000000" w:themeColor="text1"/>
        </w:rPr>
        <w:t>(</w:t>
      </w:r>
      <w:r>
        <w:rPr>
          <w:color w:val="000000" w:themeColor="text1"/>
        </w:rPr>
        <w:t>n)</w:t>
      </w:r>
      <w:r w:rsidRPr="00113669">
        <w:rPr>
          <w:color w:val="000000" w:themeColor="text1"/>
        </w:rPr>
        <w:t>，或称</w:t>
      </w:r>
      <w:r w:rsidRPr="005061EC">
        <w:rPr>
          <w:b/>
          <w:bCs/>
          <w:color w:val="000000" w:themeColor="text1"/>
        </w:rPr>
        <w:t>有性世代</w:t>
      </w:r>
      <w:r>
        <w:rPr>
          <w:rFonts w:hint="eastAsia"/>
          <w:color w:val="000000" w:themeColor="text1"/>
        </w:rPr>
        <w:t>。为</w:t>
      </w:r>
      <w:r w:rsidRPr="005061EC">
        <w:rPr>
          <w:b/>
          <w:bCs/>
          <w:color w:val="000000" w:themeColor="text1"/>
        </w:rPr>
        <w:t>孢子体世代占优势</w:t>
      </w:r>
      <w:r w:rsidRPr="005061EC">
        <w:rPr>
          <w:rFonts w:hint="eastAsia"/>
          <w:b/>
          <w:bCs/>
          <w:color w:val="000000" w:themeColor="text1"/>
        </w:rPr>
        <w:t>的异型世代交替</w:t>
      </w:r>
      <w:r w:rsidRPr="00113669">
        <w:rPr>
          <w:color w:val="000000" w:themeColor="text1"/>
        </w:rPr>
        <w:t>。</w:t>
      </w:r>
    </w:p>
    <w:p w14:paraId="37E362D2" w14:textId="77777777" w:rsidR="00DB7CF1" w:rsidRDefault="00DB7CF1" w:rsidP="00DB7CF1">
      <w:pPr>
        <w:rPr>
          <w:rFonts w:hint="eastAsia"/>
          <w:color w:val="000000" w:themeColor="text1"/>
        </w:rPr>
      </w:pPr>
      <w:r w:rsidRPr="00113669">
        <w:rPr>
          <w:rFonts w:hint="eastAsia"/>
          <w:color w:val="000000" w:themeColor="text1"/>
        </w:rPr>
        <w:t>（二）、蕨类植物的分类</w:t>
      </w:r>
    </w:p>
    <w:p w14:paraId="2952E2C4" w14:textId="77777777" w:rsidR="00DB7CF1" w:rsidRPr="00113669" w:rsidRDefault="00DB7CF1" w:rsidP="00DB7CF1">
      <w:pPr>
        <w:ind w:firstLine="360"/>
        <w:rPr>
          <w:rFonts w:hint="eastAsia"/>
          <w:color w:val="000000" w:themeColor="text1"/>
        </w:rPr>
      </w:pPr>
      <w:r w:rsidRPr="00EF3D96">
        <w:rPr>
          <w:rFonts w:hint="eastAsia"/>
          <w:color w:val="000000" w:themeColor="text1"/>
        </w:rPr>
        <w:t>蕨类植物是维管植物排除了种子植物</w:t>
      </w:r>
      <w:r>
        <w:rPr>
          <w:rFonts w:hint="eastAsia"/>
          <w:color w:val="000000" w:themeColor="text1"/>
        </w:rPr>
        <w:t>剩下</w:t>
      </w:r>
      <w:r w:rsidRPr="00EF3D96">
        <w:rPr>
          <w:rFonts w:hint="eastAsia"/>
          <w:color w:val="000000" w:themeColor="text1"/>
        </w:rPr>
        <w:t>的并系类群</w:t>
      </w:r>
      <w:r>
        <w:rPr>
          <w:rFonts w:hint="eastAsia"/>
          <w:color w:val="000000" w:themeColor="text1"/>
        </w:rPr>
        <w:t>。</w:t>
      </w:r>
      <w:r w:rsidRPr="00EF3D96">
        <w:rPr>
          <w:rFonts w:hint="eastAsia"/>
          <w:color w:val="000000" w:themeColor="text1"/>
        </w:rPr>
        <w:t>考虑到蕨类植物最早在志留纪晚期发现，可以推测在</w:t>
      </w:r>
      <w:r w:rsidRPr="00EF3D96">
        <w:rPr>
          <w:rFonts w:hint="eastAsia"/>
          <w:b/>
          <w:bCs/>
          <w:color w:val="000000" w:themeColor="text1"/>
        </w:rPr>
        <w:t>泥盆纪早期</w:t>
      </w:r>
      <w:r w:rsidRPr="00EF3D96">
        <w:rPr>
          <w:rFonts w:hint="eastAsia"/>
          <w:color w:val="000000" w:themeColor="text1"/>
        </w:rPr>
        <w:t>（</w:t>
      </w:r>
      <w:r w:rsidRPr="00EF3D96">
        <w:rPr>
          <w:color w:val="000000" w:themeColor="text1"/>
        </w:rPr>
        <w:t>408~387 mya）蕨类植物开始大规模登陆并在占据陆地生态位的过程中出现大量表型分化</w:t>
      </w:r>
      <w:r>
        <w:rPr>
          <w:rFonts w:hint="eastAsia"/>
          <w:color w:val="000000" w:themeColor="text1"/>
        </w:rPr>
        <w:t>。</w:t>
      </w:r>
    </w:p>
    <w:p w14:paraId="6BD22FD3" w14:textId="77777777" w:rsidR="00DB7CF1" w:rsidRPr="00113669" w:rsidRDefault="00DB7CF1">
      <w:pPr>
        <w:pStyle w:val="a6"/>
        <w:numPr>
          <w:ilvl w:val="0"/>
          <w:numId w:val="106"/>
        </w:numPr>
        <w:ind w:firstLineChars="0"/>
        <w:rPr>
          <w:rFonts w:hint="eastAsia"/>
          <w:color w:val="000000" w:themeColor="text1"/>
        </w:rPr>
      </w:pPr>
      <w:r w:rsidRPr="00113669">
        <w:rPr>
          <w:color w:val="000000" w:themeColor="text1"/>
        </w:rPr>
        <w:t>石松亚门</w:t>
      </w:r>
    </w:p>
    <w:p w14:paraId="79819B73" w14:textId="77777777" w:rsidR="00DB7CF1" w:rsidRPr="00113669" w:rsidRDefault="00DB7CF1" w:rsidP="00DB7CF1">
      <w:pPr>
        <w:ind w:firstLine="360"/>
        <w:rPr>
          <w:rFonts w:hint="eastAsia"/>
          <w:color w:val="000000" w:themeColor="text1"/>
        </w:rPr>
      </w:pPr>
      <w:r w:rsidRPr="00113669">
        <w:rPr>
          <w:rFonts w:hint="eastAsia"/>
          <w:color w:val="000000" w:themeColor="text1"/>
        </w:rPr>
        <w:t>石松</w:t>
      </w:r>
      <w:proofErr w:type="gramStart"/>
      <w:r>
        <w:rPr>
          <w:rFonts w:hint="eastAsia"/>
          <w:color w:val="000000" w:themeColor="text1"/>
        </w:rPr>
        <w:t>类</w:t>
      </w:r>
      <w:r w:rsidRPr="00113669">
        <w:rPr>
          <w:rFonts w:hint="eastAsia"/>
          <w:color w:val="000000" w:themeColor="text1"/>
        </w:rPr>
        <w:t>几乎</w:t>
      </w:r>
      <w:proofErr w:type="gramEnd"/>
      <w:r w:rsidRPr="00113669">
        <w:rPr>
          <w:rFonts w:hint="eastAsia"/>
          <w:color w:val="000000" w:themeColor="text1"/>
        </w:rPr>
        <w:t>和裸蕨植物同时出现</w:t>
      </w:r>
      <w:r>
        <w:rPr>
          <w:rFonts w:hint="eastAsia"/>
          <w:color w:val="000000" w:themeColor="text1"/>
        </w:rPr>
        <w:t>，</w:t>
      </w:r>
      <w:r w:rsidRPr="00113669">
        <w:rPr>
          <w:rFonts w:hint="eastAsia"/>
          <w:color w:val="000000" w:themeColor="text1"/>
        </w:rPr>
        <w:t>在石炭纪时最为繁茂，二叠纪时绝大多数绝灭，</w:t>
      </w:r>
      <w:r>
        <w:rPr>
          <w:rFonts w:hint="eastAsia"/>
          <w:color w:val="000000" w:themeColor="text1"/>
        </w:rPr>
        <w:t>当前</w:t>
      </w:r>
      <w:r w:rsidRPr="00113669">
        <w:rPr>
          <w:rFonts w:hint="eastAsia"/>
          <w:color w:val="000000" w:themeColor="text1"/>
        </w:rPr>
        <w:t>遗留少数草本类型。</w:t>
      </w:r>
    </w:p>
    <w:p w14:paraId="7C3576E5" w14:textId="77777777" w:rsidR="00DB7CF1" w:rsidRPr="00113669" w:rsidRDefault="00DB7CF1" w:rsidP="00DB7CF1">
      <w:pPr>
        <w:ind w:firstLine="360"/>
        <w:rPr>
          <w:rFonts w:hint="eastAsia"/>
          <w:color w:val="000000" w:themeColor="text1"/>
        </w:rPr>
      </w:pPr>
      <w:r w:rsidRPr="00113669">
        <w:rPr>
          <w:rFonts w:hint="eastAsia"/>
          <w:color w:val="000000" w:themeColor="text1"/>
        </w:rPr>
        <w:t>茎</w:t>
      </w:r>
      <w:proofErr w:type="gramStart"/>
      <w:r w:rsidRPr="00113669">
        <w:rPr>
          <w:rFonts w:hint="eastAsia"/>
          <w:color w:val="000000" w:themeColor="text1"/>
        </w:rPr>
        <w:t>多二叉分枝</w:t>
      </w:r>
      <w:proofErr w:type="gramEnd"/>
      <w:r w:rsidRPr="00113669">
        <w:rPr>
          <w:rFonts w:hint="eastAsia"/>
          <w:color w:val="000000" w:themeColor="text1"/>
        </w:rPr>
        <w:t>，原生中柱，外始式木质部。小型叶</w:t>
      </w:r>
      <w:r w:rsidRPr="00113669">
        <w:rPr>
          <w:color w:val="000000" w:themeColor="text1"/>
        </w:rPr>
        <w:t>。孢子囊单生，孢子叶成孢子叶球。</w:t>
      </w:r>
    </w:p>
    <w:p w14:paraId="2A1F3397" w14:textId="77777777" w:rsidR="00DB7CF1" w:rsidRPr="00113669" w:rsidRDefault="00DB7CF1">
      <w:pPr>
        <w:pStyle w:val="a6"/>
        <w:numPr>
          <w:ilvl w:val="0"/>
          <w:numId w:val="111"/>
        </w:numPr>
        <w:ind w:firstLineChars="0"/>
        <w:rPr>
          <w:rFonts w:hint="eastAsia"/>
          <w:color w:val="000000" w:themeColor="text1"/>
        </w:rPr>
      </w:pPr>
      <w:r w:rsidRPr="00113669">
        <w:rPr>
          <w:color w:val="000000" w:themeColor="text1"/>
        </w:rPr>
        <w:t>石松目</w:t>
      </w:r>
    </w:p>
    <w:p w14:paraId="0A0B0033" w14:textId="77777777" w:rsidR="00DB7CF1" w:rsidRPr="00113669" w:rsidRDefault="00DB7CF1" w:rsidP="00DB7CF1">
      <w:pPr>
        <w:ind w:firstLine="420"/>
        <w:rPr>
          <w:rFonts w:hint="eastAsia"/>
          <w:color w:val="000000" w:themeColor="text1"/>
        </w:rPr>
      </w:pPr>
      <w:r w:rsidRPr="00113669">
        <w:rPr>
          <w:rFonts w:hint="eastAsia"/>
          <w:color w:val="000000" w:themeColor="text1"/>
        </w:rPr>
        <w:t>叶螺旋状排列，无叶舌，孢子同型。</w:t>
      </w:r>
      <w:r w:rsidRPr="00720CA2">
        <w:rPr>
          <w:rFonts w:hint="eastAsia"/>
          <w:b/>
          <w:bCs/>
          <w:color w:val="000000" w:themeColor="text1"/>
        </w:rPr>
        <w:t>孢子萌发成配子体需要菌根共生</w:t>
      </w:r>
      <w:r w:rsidRPr="00113669">
        <w:rPr>
          <w:rFonts w:hint="eastAsia"/>
          <w:color w:val="000000" w:themeColor="text1"/>
        </w:rPr>
        <w:t>。</w:t>
      </w:r>
    </w:p>
    <w:p w14:paraId="63135DEC" w14:textId="77777777" w:rsidR="00DB7CF1" w:rsidRPr="00113669" w:rsidRDefault="00DB7CF1" w:rsidP="00DB7CF1">
      <w:pPr>
        <w:ind w:firstLine="420"/>
        <w:rPr>
          <w:rFonts w:hint="eastAsia"/>
          <w:color w:val="000000" w:themeColor="text1"/>
        </w:rPr>
      </w:pPr>
      <w:r w:rsidRPr="00113669">
        <w:rPr>
          <w:rFonts w:hint="eastAsia"/>
          <w:color w:val="000000" w:themeColor="text1"/>
        </w:rPr>
        <w:t>石松属植物喜酸性土壤，</w:t>
      </w:r>
      <w:r>
        <w:rPr>
          <w:color w:val="000000" w:themeColor="text1"/>
        </w:rPr>
        <w:t>如</w:t>
      </w:r>
      <w:r w:rsidRPr="00113669">
        <w:rPr>
          <w:b/>
          <w:bCs/>
          <w:color w:val="000000" w:themeColor="text1"/>
        </w:rPr>
        <w:t>石松</w:t>
      </w:r>
      <w:r w:rsidRPr="00113669">
        <w:rPr>
          <w:color w:val="000000" w:themeColor="text1"/>
        </w:rPr>
        <w:t>、地刷子石松、</w:t>
      </w:r>
      <w:r w:rsidRPr="00113669">
        <w:rPr>
          <w:b/>
          <w:bCs/>
          <w:color w:val="000000" w:themeColor="text1"/>
        </w:rPr>
        <w:t>灯笼草</w:t>
      </w:r>
      <w:r w:rsidRPr="00113669">
        <w:rPr>
          <w:color w:val="000000" w:themeColor="text1"/>
        </w:rPr>
        <w:t>、千层塔。</w:t>
      </w:r>
    </w:p>
    <w:p w14:paraId="790705D1" w14:textId="77777777" w:rsidR="00DB7CF1" w:rsidRPr="00113669" w:rsidRDefault="00DB7CF1">
      <w:pPr>
        <w:pStyle w:val="a6"/>
        <w:numPr>
          <w:ilvl w:val="0"/>
          <w:numId w:val="111"/>
        </w:numPr>
        <w:ind w:firstLineChars="0"/>
        <w:rPr>
          <w:rFonts w:hint="eastAsia"/>
          <w:color w:val="000000" w:themeColor="text1"/>
        </w:rPr>
      </w:pPr>
      <w:r w:rsidRPr="00113669">
        <w:rPr>
          <w:color w:val="000000" w:themeColor="text1"/>
        </w:rPr>
        <w:t>卷柏目</w:t>
      </w:r>
    </w:p>
    <w:p w14:paraId="1D771006" w14:textId="77777777" w:rsidR="00DB7CF1" w:rsidRPr="00113669" w:rsidRDefault="00DB7CF1" w:rsidP="00DB7CF1">
      <w:pPr>
        <w:ind w:firstLine="360"/>
        <w:rPr>
          <w:rFonts w:hint="eastAsia"/>
          <w:color w:val="000000" w:themeColor="text1"/>
        </w:rPr>
      </w:pPr>
      <w:r w:rsidRPr="00113669">
        <w:rPr>
          <w:rFonts w:hint="eastAsia"/>
          <w:color w:val="000000" w:themeColor="text1"/>
        </w:rPr>
        <w:t>根托先端生许多不定根，有叶舌，孢子</w:t>
      </w:r>
      <w:r>
        <w:rPr>
          <w:rFonts w:hint="eastAsia"/>
          <w:color w:val="000000" w:themeColor="text1"/>
        </w:rPr>
        <w:t>异型</w:t>
      </w:r>
      <w:r w:rsidRPr="00113669">
        <w:rPr>
          <w:rFonts w:hint="eastAsia"/>
          <w:color w:val="000000" w:themeColor="text1"/>
        </w:rPr>
        <w:t>，孢子囊异型</w:t>
      </w:r>
      <w:r w:rsidRPr="00113669">
        <w:rPr>
          <w:color w:val="000000" w:themeColor="text1"/>
        </w:rPr>
        <w:t>。</w:t>
      </w:r>
    </w:p>
    <w:p w14:paraId="7BAE7BA3" w14:textId="77777777" w:rsidR="00DB7CF1" w:rsidRPr="00113669" w:rsidRDefault="00DB7CF1" w:rsidP="00DB7CF1">
      <w:pPr>
        <w:ind w:firstLine="360"/>
        <w:rPr>
          <w:rFonts w:hint="eastAsia"/>
          <w:color w:val="000000" w:themeColor="text1"/>
        </w:rPr>
      </w:pPr>
      <w:r w:rsidRPr="00113669">
        <w:rPr>
          <w:color w:val="000000" w:themeColor="text1"/>
        </w:rPr>
        <w:t>一般生长在潮湿林下、草地或岩石上，也有少数比较能耐干旱的种类，如</w:t>
      </w:r>
      <w:r w:rsidRPr="00113669">
        <w:rPr>
          <w:b/>
          <w:bCs/>
          <w:color w:val="000000" w:themeColor="text1"/>
        </w:rPr>
        <w:t>卷柏</w:t>
      </w:r>
      <w:r w:rsidRPr="00113669">
        <w:rPr>
          <w:color w:val="000000" w:themeColor="text1"/>
        </w:rPr>
        <w:t>和</w:t>
      </w:r>
      <w:r w:rsidRPr="00113669">
        <w:rPr>
          <w:b/>
          <w:bCs/>
          <w:color w:val="000000" w:themeColor="text1"/>
        </w:rPr>
        <w:t>中华卷柏</w:t>
      </w:r>
      <w:r w:rsidRPr="00113669">
        <w:rPr>
          <w:color w:val="000000" w:themeColor="text1"/>
        </w:rPr>
        <w:t>，干旱时卷柏的小枝向内拳卷，潮湿时又伸展，</w:t>
      </w:r>
      <w:r>
        <w:rPr>
          <w:rFonts w:hint="eastAsia"/>
          <w:color w:val="000000" w:themeColor="text1"/>
        </w:rPr>
        <w:t>故也称</w:t>
      </w:r>
      <w:r w:rsidRPr="00113669">
        <w:rPr>
          <w:b/>
          <w:bCs/>
          <w:color w:val="000000" w:themeColor="text1"/>
        </w:rPr>
        <w:t>还魂草</w:t>
      </w:r>
      <w:r w:rsidRPr="00113669">
        <w:rPr>
          <w:color w:val="000000" w:themeColor="text1"/>
        </w:rPr>
        <w:t>。常见的还有江南卷柏、</w:t>
      </w:r>
      <w:r w:rsidRPr="00113669">
        <w:rPr>
          <w:b/>
          <w:bCs/>
          <w:color w:val="000000" w:themeColor="text1"/>
        </w:rPr>
        <w:t>翠云草</w:t>
      </w:r>
      <w:r w:rsidRPr="00113669">
        <w:rPr>
          <w:color w:val="000000" w:themeColor="text1"/>
        </w:rPr>
        <w:t>、伏地卷柏等。</w:t>
      </w:r>
    </w:p>
    <w:p w14:paraId="6FCA04AA" w14:textId="77777777" w:rsidR="00DB7CF1" w:rsidRPr="00113669" w:rsidRDefault="00DB7CF1">
      <w:pPr>
        <w:pStyle w:val="a6"/>
        <w:numPr>
          <w:ilvl w:val="0"/>
          <w:numId w:val="106"/>
        </w:numPr>
        <w:ind w:firstLineChars="0"/>
        <w:rPr>
          <w:rFonts w:hint="eastAsia"/>
          <w:color w:val="000000" w:themeColor="text1"/>
        </w:rPr>
      </w:pPr>
      <w:r w:rsidRPr="00113669">
        <w:rPr>
          <w:color w:val="000000" w:themeColor="text1"/>
        </w:rPr>
        <w:t>水</w:t>
      </w:r>
      <w:proofErr w:type="gramStart"/>
      <w:r w:rsidRPr="00113669">
        <w:rPr>
          <w:color w:val="000000" w:themeColor="text1"/>
        </w:rPr>
        <w:t>韭</w:t>
      </w:r>
      <w:proofErr w:type="gramEnd"/>
      <w:r w:rsidRPr="00113669">
        <w:rPr>
          <w:color w:val="000000" w:themeColor="text1"/>
        </w:rPr>
        <w:t>亚门</w:t>
      </w:r>
    </w:p>
    <w:p w14:paraId="3421CFB1" w14:textId="77777777" w:rsidR="00DB7CF1" w:rsidRPr="00113669" w:rsidRDefault="00DB7CF1" w:rsidP="00DB7CF1">
      <w:pPr>
        <w:ind w:firstLine="360"/>
        <w:rPr>
          <w:rFonts w:hint="eastAsia"/>
          <w:color w:val="000000" w:themeColor="text1"/>
        </w:rPr>
      </w:pPr>
      <w:r w:rsidRPr="00113669">
        <w:rPr>
          <w:rFonts w:hint="eastAsia"/>
          <w:color w:val="000000" w:themeColor="text1"/>
        </w:rPr>
        <w:t>草本，体形似韭菜，茎块茎状</w:t>
      </w:r>
      <w:r>
        <w:rPr>
          <w:rFonts w:hint="eastAsia"/>
          <w:color w:val="000000" w:themeColor="text1"/>
        </w:rPr>
        <w:t>，</w:t>
      </w:r>
      <w:r w:rsidRPr="00113669">
        <w:rPr>
          <w:rFonts w:hint="eastAsia"/>
          <w:color w:val="000000" w:themeColor="text1"/>
        </w:rPr>
        <w:t>原生中柱，螺纹及网纹管胞</w:t>
      </w:r>
      <w:r>
        <w:rPr>
          <w:rFonts w:hint="eastAsia"/>
          <w:color w:val="000000" w:themeColor="text1"/>
        </w:rPr>
        <w:t>，</w:t>
      </w:r>
      <w:proofErr w:type="gramStart"/>
      <w:r w:rsidRPr="00113669">
        <w:rPr>
          <w:rFonts w:hint="eastAsia"/>
          <w:color w:val="000000" w:themeColor="text1"/>
        </w:rPr>
        <w:t>茎下有</w:t>
      </w:r>
      <w:proofErr w:type="gramEnd"/>
      <w:r w:rsidRPr="00113669">
        <w:rPr>
          <w:rFonts w:hint="eastAsia"/>
          <w:color w:val="000000" w:themeColor="text1"/>
        </w:rPr>
        <w:t>许多须状不定根，茎内有次生生长的结构。叶螺旋状排列具叶舌，孢子</w:t>
      </w:r>
      <w:r>
        <w:rPr>
          <w:rFonts w:hint="eastAsia"/>
          <w:color w:val="000000" w:themeColor="text1"/>
        </w:rPr>
        <w:t>异型</w:t>
      </w:r>
      <w:r w:rsidRPr="00113669">
        <w:rPr>
          <w:rFonts w:hint="eastAsia"/>
          <w:color w:val="000000" w:themeColor="text1"/>
        </w:rPr>
        <w:t>。配子体极度退化。</w:t>
      </w:r>
    </w:p>
    <w:p w14:paraId="10297C5D" w14:textId="77777777" w:rsidR="00DB7CF1" w:rsidRPr="00113669" w:rsidRDefault="00DB7CF1" w:rsidP="00DB7CF1">
      <w:pPr>
        <w:ind w:firstLine="360"/>
        <w:rPr>
          <w:rFonts w:hint="eastAsia"/>
          <w:color w:val="000000" w:themeColor="text1"/>
        </w:rPr>
      </w:pPr>
      <w:r w:rsidRPr="00113669">
        <w:rPr>
          <w:rFonts w:hint="eastAsia"/>
          <w:color w:val="000000" w:themeColor="text1"/>
        </w:rPr>
        <w:t>水</w:t>
      </w:r>
      <w:proofErr w:type="gramStart"/>
      <w:r w:rsidRPr="00113669">
        <w:rPr>
          <w:rFonts w:hint="eastAsia"/>
          <w:color w:val="000000" w:themeColor="text1"/>
        </w:rPr>
        <w:t>韭</w:t>
      </w:r>
      <w:proofErr w:type="gramEnd"/>
      <w:r w:rsidRPr="00113669">
        <w:rPr>
          <w:rFonts w:hint="eastAsia"/>
          <w:color w:val="000000" w:themeColor="text1"/>
        </w:rPr>
        <w:t>属</w:t>
      </w:r>
      <w:r w:rsidRPr="00113669">
        <w:rPr>
          <w:color w:val="000000" w:themeColor="text1"/>
        </w:rPr>
        <w:t>大多数是亚水生或沼泽地生长的，</w:t>
      </w:r>
      <w:r>
        <w:rPr>
          <w:rFonts w:hint="eastAsia"/>
          <w:color w:val="000000" w:themeColor="text1"/>
        </w:rPr>
        <w:t>如</w:t>
      </w:r>
      <w:r w:rsidRPr="00113669">
        <w:rPr>
          <w:color w:val="000000" w:themeColor="text1"/>
        </w:rPr>
        <w:t>分布于长江下游地区</w:t>
      </w:r>
      <w:r>
        <w:rPr>
          <w:rFonts w:hint="eastAsia"/>
          <w:color w:val="000000" w:themeColor="text1"/>
        </w:rPr>
        <w:t>的</w:t>
      </w:r>
      <w:r w:rsidRPr="00CE42CA">
        <w:rPr>
          <w:b/>
          <w:bCs/>
          <w:color w:val="000000" w:themeColor="text1"/>
        </w:rPr>
        <w:t>中华水</w:t>
      </w:r>
      <w:proofErr w:type="gramStart"/>
      <w:r w:rsidRPr="00CE42CA">
        <w:rPr>
          <w:b/>
          <w:bCs/>
          <w:color w:val="000000" w:themeColor="text1"/>
        </w:rPr>
        <w:t>韭</w:t>
      </w:r>
      <w:proofErr w:type="gramEnd"/>
      <w:r w:rsidRPr="00113669">
        <w:rPr>
          <w:color w:val="000000" w:themeColor="text1"/>
        </w:rPr>
        <w:t>，产于西南</w:t>
      </w:r>
      <w:r>
        <w:rPr>
          <w:rFonts w:hint="eastAsia"/>
          <w:color w:val="000000" w:themeColor="text1"/>
        </w:rPr>
        <w:t>的</w:t>
      </w:r>
      <w:r w:rsidRPr="00113669">
        <w:rPr>
          <w:b/>
          <w:bCs/>
          <w:color w:val="000000" w:themeColor="text1"/>
        </w:rPr>
        <w:t>水</w:t>
      </w:r>
      <w:proofErr w:type="gramStart"/>
      <w:r w:rsidRPr="00113669">
        <w:rPr>
          <w:b/>
          <w:bCs/>
          <w:color w:val="000000" w:themeColor="text1"/>
        </w:rPr>
        <w:t>韭</w:t>
      </w:r>
      <w:proofErr w:type="gramEnd"/>
      <w:r w:rsidRPr="00113669">
        <w:rPr>
          <w:color w:val="000000" w:themeColor="text1"/>
        </w:rPr>
        <w:t>。</w:t>
      </w:r>
    </w:p>
    <w:p w14:paraId="2294C511" w14:textId="77777777" w:rsidR="00DB7CF1" w:rsidRPr="00113669" w:rsidRDefault="00DB7CF1">
      <w:pPr>
        <w:pStyle w:val="a6"/>
        <w:numPr>
          <w:ilvl w:val="0"/>
          <w:numId w:val="106"/>
        </w:numPr>
        <w:ind w:firstLineChars="0"/>
        <w:rPr>
          <w:rFonts w:hint="eastAsia"/>
          <w:color w:val="000000" w:themeColor="text1"/>
        </w:rPr>
      </w:pPr>
      <w:r w:rsidRPr="00113669">
        <w:rPr>
          <w:color w:val="000000" w:themeColor="text1"/>
        </w:rPr>
        <w:t>松叶</w:t>
      </w:r>
      <w:proofErr w:type="gramStart"/>
      <w:r w:rsidRPr="00113669">
        <w:rPr>
          <w:color w:val="000000" w:themeColor="text1"/>
        </w:rPr>
        <w:t>蕨</w:t>
      </w:r>
      <w:proofErr w:type="gramEnd"/>
      <w:r w:rsidRPr="00113669">
        <w:rPr>
          <w:color w:val="000000" w:themeColor="text1"/>
        </w:rPr>
        <w:t>亚门</w:t>
      </w:r>
    </w:p>
    <w:p w14:paraId="4058E961" w14:textId="77777777" w:rsidR="00DB7CF1" w:rsidRPr="00113669" w:rsidRDefault="00DB7CF1" w:rsidP="00DB7CF1">
      <w:pPr>
        <w:ind w:firstLine="360"/>
        <w:rPr>
          <w:rFonts w:hint="eastAsia"/>
          <w:color w:val="000000" w:themeColor="text1"/>
        </w:rPr>
      </w:pPr>
      <w:r w:rsidRPr="00113669">
        <w:rPr>
          <w:rFonts w:hint="eastAsia"/>
          <w:color w:val="000000" w:themeColor="text1"/>
        </w:rPr>
        <w:t>分匍匐的根状茎和直立的气生枝，无根</w:t>
      </w:r>
      <w:r>
        <w:rPr>
          <w:rFonts w:hint="eastAsia"/>
          <w:color w:val="000000" w:themeColor="text1"/>
        </w:rPr>
        <w:t>，</w:t>
      </w:r>
      <w:r w:rsidRPr="00113669">
        <w:rPr>
          <w:rFonts w:hint="eastAsia"/>
          <w:color w:val="000000" w:themeColor="text1"/>
        </w:rPr>
        <w:t>仅生</w:t>
      </w:r>
      <w:r w:rsidRPr="00CE42CA">
        <w:rPr>
          <w:rFonts w:hint="eastAsia"/>
          <w:b/>
          <w:bCs/>
          <w:color w:val="000000" w:themeColor="text1"/>
        </w:rPr>
        <w:t>假根</w:t>
      </w:r>
      <w:r>
        <w:rPr>
          <w:rFonts w:hint="eastAsia"/>
          <w:color w:val="000000" w:themeColor="text1"/>
        </w:rPr>
        <w:t>，</w:t>
      </w:r>
      <w:r w:rsidRPr="00113669">
        <w:rPr>
          <w:rFonts w:hint="eastAsia"/>
          <w:color w:val="000000" w:themeColor="text1"/>
        </w:rPr>
        <w:t>内有共生的内生菌丝。气生</w:t>
      </w:r>
      <w:proofErr w:type="gramStart"/>
      <w:r w:rsidRPr="00113669">
        <w:rPr>
          <w:rFonts w:hint="eastAsia"/>
          <w:color w:val="000000" w:themeColor="text1"/>
        </w:rPr>
        <w:t>枝二叉</w:t>
      </w:r>
      <w:proofErr w:type="gramEnd"/>
      <w:r w:rsidRPr="00113669">
        <w:rPr>
          <w:rFonts w:hint="eastAsia"/>
          <w:color w:val="000000" w:themeColor="text1"/>
        </w:rPr>
        <w:t>分枝，原生中柱。小型叶。孢子囊大都生在枝端，</w:t>
      </w:r>
      <w:r>
        <w:rPr>
          <w:color w:val="000000" w:themeColor="text1"/>
        </w:rPr>
        <w:t>孢子同型</w:t>
      </w:r>
      <w:r w:rsidRPr="00113669">
        <w:rPr>
          <w:rFonts w:hint="eastAsia"/>
          <w:color w:val="000000" w:themeColor="text1"/>
        </w:rPr>
        <w:t>。</w:t>
      </w:r>
    </w:p>
    <w:p w14:paraId="2DFDFDAA" w14:textId="77777777" w:rsidR="00DB7CF1" w:rsidRDefault="00DB7CF1" w:rsidP="00DB7CF1">
      <w:pPr>
        <w:ind w:firstLine="360"/>
        <w:rPr>
          <w:rFonts w:hint="eastAsia"/>
          <w:color w:val="000000" w:themeColor="text1"/>
        </w:rPr>
      </w:pPr>
      <w:r w:rsidRPr="00113669">
        <w:rPr>
          <w:rFonts w:hint="eastAsia"/>
          <w:color w:val="000000" w:themeColor="text1"/>
        </w:rPr>
        <w:t>配子体棕色无叶绿素，有单细胞假根，内具断续的中柱，有菌丝共生。胚的发育也必须具有菌丝的共生。</w:t>
      </w:r>
    </w:p>
    <w:p w14:paraId="03F92AEB" w14:textId="77777777" w:rsidR="00DB7CF1" w:rsidRPr="00113669" w:rsidRDefault="00DB7CF1" w:rsidP="00DB7CF1">
      <w:pPr>
        <w:ind w:firstLine="360"/>
        <w:rPr>
          <w:rFonts w:hint="eastAsia"/>
          <w:color w:val="000000" w:themeColor="text1"/>
        </w:rPr>
      </w:pPr>
      <w:r w:rsidRPr="00113669">
        <w:rPr>
          <w:rFonts w:hint="eastAsia"/>
          <w:color w:val="000000" w:themeColor="text1"/>
        </w:rPr>
        <w:t>现代</w:t>
      </w:r>
      <w:r>
        <w:rPr>
          <w:rFonts w:hint="eastAsia"/>
          <w:color w:val="000000" w:themeColor="text1"/>
        </w:rPr>
        <w:t>典型代表为</w:t>
      </w:r>
      <w:r w:rsidRPr="00113669">
        <w:rPr>
          <w:b/>
          <w:bCs/>
          <w:color w:val="000000" w:themeColor="text1"/>
        </w:rPr>
        <w:t>松叶蕨</w:t>
      </w:r>
      <w:r>
        <w:rPr>
          <w:rFonts w:hint="eastAsia"/>
          <w:color w:val="000000" w:themeColor="text1"/>
        </w:rPr>
        <w:t>、</w:t>
      </w:r>
      <w:r w:rsidRPr="00113669">
        <w:rPr>
          <w:b/>
          <w:bCs/>
          <w:color w:val="000000" w:themeColor="text1"/>
        </w:rPr>
        <w:t>梅溪蕨</w:t>
      </w:r>
      <w:r w:rsidRPr="00113669">
        <w:rPr>
          <w:color w:val="000000" w:themeColor="text1"/>
        </w:rPr>
        <w:t>。</w:t>
      </w:r>
    </w:p>
    <w:p w14:paraId="08F029C7" w14:textId="77777777" w:rsidR="00DB7CF1" w:rsidRPr="00113669" w:rsidRDefault="00DB7CF1">
      <w:pPr>
        <w:pStyle w:val="a6"/>
        <w:numPr>
          <w:ilvl w:val="0"/>
          <w:numId w:val="106"/>
        </w:numPr>
        <w:ind w:firstLineChars="0"/>
        <w:rPr>
          <w:rFonts w:hint="eastAsia"/>
          <w:color w:val="000000" w:themeColor="text1"/>
        </w:rPr>
      </w:pPr>
      <w:r w:rsidRPr="00113669">
        <w:rPr>
          <w:color w:val="000000" w:themeColor="text1"/>
        </w:rPr>
        <w:t>楔叶亚门</w:t>
      </w:r>
    </w:p>
    <w:p w14:paraId="007F77CF" w14:textId="77777777" w:rsidR="00DB7CF1" w:rsidRPr="00113669" w:rsidRDefault="00DB7CF1" w:rsidP="00DB7CF1">
      <w:pPr>
        <w:ind w:firstLine="360"/>
        <w:rPr>
          <w:rFonts w:hint="eastAsia"/>
          <w:color w:val="000000" w:themeColor="text1"/>
        </w:rPr>
      </w:pPr>
      <w:proofErr w:type="gramStart"/>
      <w:r w:rsidRPr="00113669">
        <w:rPr>
          <w:rFonts w:hint="eastAsia"/>
          <w:color w:val="000000" w:themeColor="text1"/>
        </w:rPr>
        <w:t>茎有明显</w:t>
      </w:r>
      <w:proofErr w:type="gramEnd"/>
      <w:r w:rsidRPr="00113669">
        <w:rPr>
          <w:rFonts w:hint="eastAsia"/>
          <w:color w:val="000000" w:themeColor="text1"/>
        </w:rPr>
        <w:t>的节与节间之分。中柱为具节中柱，内始式木质部。小型叶轮生。孢子囊生于特</w:t>
      </w:r>
      <w:r>
        <w:rPr>
          <w:rFonts w:hint="eastAsia"/>
          <w:color w:val="000000" w:themeColor="text1"/>
        </w:rPr>
        <w:t>化为</w:t>
      </w:r>
      <w:r>
        <w:rPr>
          <w:rFonts w:hint="eastAsia"/>
          <w:b/>
          <w:bCs/>
          <w:color w:val="000000" w:themeColor="text1"/>
        </w:rPr>
        <w:t>孢囊柄</w:t>
      </w:r>
      <w:r w:rsidRPr="00113669">
        <w:rPr>
          <w:rFonts w:hint="eastAsia"/>
          <w:color w:val="000000" w:themeColor="text1"/>
        </w:rPr>
        <w:t>的孢子叶上，孢囊柄</w:t>
      </w:r>
      <w:r>
        <w:rPr>
          <w:rFonts w:hint="eastAsia"/>
          <w:color w:val="000000" w:themeColor="text1"/>
        </w:rPr>
        <w:t>或</w:t>
      </w:r>
      <w:r w:rsidRPr="00113669">
        <w:rPr>
          <w:rFonts w:hint="eastAsia"/>
          <w:color w:val="000000" w:themeColor="text1"/>
        </w:rPr>
        <w:t>聚集成孢子叶球。孢子周壁具</w:t>
      </w:r>
      <w:r w:rsidRPr="00492097">
        <w:rPr>
          <w:rFonts w:hint="eastAsia"/>
          <w:b/>
          <w:bCs/>
          <w:color w:val="000000" w:themeColor="text1"/>
        </w:rPr>
        <w:t>弹丝</w:t>
      </w:r>
      <w:r w:rsidRPr="00113669">
        <w:rPr>
          <w:rFonts w:hint="eastAsia"/>
          <w:color w:val="000000" w:themeColor="text1"/>
        </w:rPr>
        <w:t>。</w:t>
      </w:r>
    </w:p>
    <w:p w14:paraId="352402BD" w14:textId="77777777" w:rsidR="00DB7CF1" w:rsidRPr="00113669" w:rsidRDefault="00DB7CF1" w:rsidP="00DB7CF1">
      <w:pPr>
        <w:ind w:firstLine="360"/>
        <w:rPr>
          <w:rFonts w:hint="eastAsia"/>
          <w:color w:val="000000" w:themeColor="text1"/>
        </w:rPr>
      </w:pPr>
      <w:r w:rsidRPr="00113669">
        <w:rPr>
          <w:rFonts w:hint="eastAsia"/>
          <w:color w:val="000000" w:themeColor="text1"/>
        </w:rPr>
        <w:t>楔叶亚门植物在古生代石炭纪时</w:t>
      </w:r>
      <w:r>
        <w:rPr>
          <w:rFonts w:hint="eastAsia"/>
          <w:color w:val="000000" w:themeColor="text1"/>
        </w:rPr>
        <w:t>繁盛</w:t>
      </w:r>
      <w:r w:rsidRPr="00113669">
        <w:rPr>
          <w:rFonts w:hint="eastAsia"/>
          <w:color w:val="000000" w:themeColor="text1"/>
        </w:rPr>
        <w:t>，现</w:t>
      </w:r>
      <w:r w:rsidRPr="00492097">
        <w:rPr>
          <w:rFonts w:hint="eastAsia"/>
          <w:color w:val="000000" w:themeColor="text1"/>
        </w:rPr>
        <w:t>孑遗</w:t>
      </w:r>
      <w:r w:rsidRPr="00113669">
        <w:rPr>
          <w:rFonts w:hint="eastAsia"/>
          <w:color w:val="000000" w:themeColor="text1"/>
        </w:rPr>
        <w:t>的</w:t>
      </w:r>
      <w:r>
        <w:rPr>
          <w:rFonts w:hint="eastAsia"/>
          <w:color w:val="000000" w:themeColor="text1"/>
        </w:rPr>
        <w:t>为</w:t>
      </w:r>
      <w:r w:rsidRPr="00113669">
        <w:rPr>
          <w:rFonts w:hint="eastAsia"/>
          <w:color w:val="000000" w:themeColor="text1"/>
        </w:rPr>
        <w:t>木贼属。现存约</w:t>
      </w:r>
      <w:r w:rsidRPr="00113669">
        <w:rPr>
          <w:color w:val="000000" w:themeColor="text1"/>
        </w:rPr>
        <w:t>30余种，常见的种类有</w:t>
      </w:r>
      <w:r w:rsidRPr="00113669">
        <w:rPr>
          <w:b/>
          <w:bCs/>
          <w:color w:val="000000" w:themeColor="text1"/>
        </w:rPr>
        <w:t>节节草</w:t>
      </w:r>
      <w:r w:rsidRPr="00113669">
        <w:rPr>
          <w:color w:val="000000" w:themeColor="text1"/>
        </w:rPr>
        <w:t>、</w:t>
      </w:r>
      <w:r w:rsidRPr="00113669">
        <w:rPr>
          <w:b/>
          <w:bCs/>
          <w:color w:val="000000" w:themeColor="text1"/>
        </w:rPr>
        <w:t>木贼</w:t>
      </w:r>
      <w:r w:rsidRPr="00113669">
        <w:rPr>
          <w:color w:val="000000" w:themeColor="text1"/>
        </w:rPr>
        <w:t>、</w:t>
      </w:r>
      <w:r w:rsidRPr="00113669">
        <w:rPr>
          <w:b/>
          <w:bCs/>
          <w:color w:val="000000" w:themeColor="text1"/>
        </w:rPr>
        <w:t>问荆</w:t>
      </w:r>
      <w:r w:rsidRPr="00113669">
        <w:rPr>
          <w:color w:val="000000" w:themeColor="text1"/>
        </w:rPr>
        <w:t>等。</w:t>
      </w:r>
    </w:p>
    <w:p w14:paraId="4189CB87" w14:textId="77777777" w:rsidR="00DB7CF1" w:rsidRPr="00113669" w:rsidRDefault="00DB7CF1">
      <w:pPr>
        <w:pStyle w:val="a6"/>
        <w:numPr>
          <w:ilvl w:val="0"/>
          <w:numId w:val="106"/>
        </w:numPr>
        <w:ind w:firstLineChars="0"/>
        <w:rPr>
          <w:rFonts w:hint="eastAsia"/>
          <w:color w:val="000000" w:themeColor="text1"/>
        </w:rPr>
      </w:pPr>
      <w:r w:rsidRPr="00113669">
        <w:rPr>
          <w:color w:val="000000" w:themeColor="text1"/>
        </w:rPr>
        <w:t>真蕨亚门</w:t>
      </w:r>
    </w:p>
    <w:p w14:paraId="5E51C83B" w14:textId="77777777" w:rsidR="00DB7CF1" w:rsidRPr="00113669" w:rsidRDefault="00DB7CF1" w:rsidP="00DB7CF1">
      <w:pPr>
        <w:ind w:firstLine="360"/>
        <w:rPr>
          <w:rFonts w:hint="eastAsia"/>
          <w:color w:val="000000" w:themeColor="text1"/>
        </w:rPr>
      </w:pPr>
      <w:r w:rsidRPr="00113669">
        <w:rPr>
          <w:rFonts w:hint="eastAsia"/>
          <w:color w:val="000000" w:themeColor="text1"/>
        </w:rPr>
        <w:t>孢子体发达，根为不定根</w:t>
      </w:r>
      <w:r>
        <w:rPr>
          <w:rFonts w:hint="eastAsia"/>
          <w:color w:val="000000" w:themeColor="text1"/>
        </w:rPr>
        <w:t>，</w:t>
      </w:r>
      <w:r w:rsidRPr="00113669">
        <w:rPr>
          <w:rFonts w:hint="eastAsia"/>
          <w:color w:val="000000" w:themeColor="text1"/>
        </w:rPr>
        <w:t>茎</w:t>
      </w:r>
      <w:r>
        <w:rPr>
          <w:rFonts w:hint="eastAsia"/>
          <w:color w:val="000000" w:themeColor="text1"/>
        </w:rPr>
        <w:t>多</w:t>
      </w:r>
      <w:r w:rsidRPr="00113669">
        <w:rPr>
          <w:rFonts w:hint="eastAsia"/>
          <w:color w:val="000000" w:themeColor="text1"/>
        </w:rPr>
        <w:t>为根状茎。中柱有原生中柱、管状中柱和多环网状中柱等，除原生中柱外，均</w:t>
      </w:r>
      <w:r w:rsidRPr="00113669">
        <w:rPr>
          <w:rFonts w:hint="eastAsia"/>
          <w:b/>
          <w:bCs/>
          <w:color w:val="000000" w:themeColor="text1"/>
        </w:rPr>
        <w:t>有叶隙</w:t>
      </w:r>
      <w:r w:rsidRPr="00113669">
        <w:rPr>
          <w:rFonts w:hint="eastAsia"/>
          <w:color w:val="000000" w:themeColor="text1"/>
        </w:rPr>
        <w:t>。木质部有各式管胞，少数种类具导管。</w:t>
      </w:r>
      <w:r w:rsidRPr="00113669">
        <w:rPr>
          <w:rFonts w:hint="eastAsia"/>
          <w:b/>
          <w:bCs/>
          <w:color w:val="000000" w:themeColor="text1"/>
        </w:rPr>
        <w:t>大型叶</w:t>
      </w:r>
      <w:r>
        <w:rPr>
          <w:rFonts w:hint="eastAsia"/>
          <w:color w:val="000000" w:themeColor="text1"/>
        </w:rPr>
        <w:t>，</w:t>
      </w:r>
      <w:proofErr w:type="gramStart"/>
      <w:r w:rsidRPr="00113669">
        <w:rPr>
          <w:rFonts w:hint="eastAsia"/>
          <w:b/>
          <w:bCs/>
          <w:color w:val="000000" w:themeColor="text1"/>
        </w:rPr>
        <w:t>幼叶拳卷</w:t>
      </w:r>
      <w:proofErr w:type="gramEnd"/>
      <w:r w:rsidRPr="00113669">
        <w:rPr>
          <w:rFonts w:hint="eastAsia"/>
          <w:color w:val="000000" w:themeColor="text1"/>
        </w:rPr>
        <w:t>，长大后伸展</w:t>
      </w:r>
      <w:r>
        <w:rPr>
          <w:rFonts w:hint="eastAsia"/>
          <w:color w:val="000000" w:themeColor="text1"/>
        </w:rPr>
        <w:t>。</w:t>
      </w:r>
    </w:p>
    <w:p w14:paraId="027B5ADA" w14:textId="77777777" w:rsidR="00DB7CF1" w:rsidRPr="00113669" w:rsidRDefault="00DB7CF1" w:rsidP="00DB7CF1">
      <w:pPr>
        <w:ind w:firstLine="360"/>
        <w:rPr>
          <w:rFonts w:hint="eastAsia"/>
          <w:color w:val="000000" w:themeColor="text1"/>
        </w:rPr>
      </w:pPr>
      <w:r w:rsidRPr="00113669">
        <w:rPr>
          <w:rFonts w:hint="eastAsia"/>
          <w:color w:val="000000" w:themeColor="text1"/>
        </w:rPr>
        <w:t>孢子叶上由多数孢子囊聚集成为</w:t>
      </w:r>
      <w:r w:rsidRPr="007C00C0">
        <w:rPr>
          <w:rFonts w:hint="eastAsia"/>
          <w:b/>
          <w:bCs/>
          <w:color w:val="000000" w:themeColor="text1"/>
        </w:rPr>
        <w:t>孢子囊群</w:t>
      </w:r>
      <w:r w:rsidRPr="00113669">
        <w:rPr>
          <w:rFonts w:hint="eastAsia"/>
          <w:color w:val="000000" w:themeColor="text1"/>
        </w:rPr>
        <w:t>，有的孢子囊</w:t>
      </w:r>
      <w:proofErr w:type="gramStart"/>
      <w:r w:rsidRPr="00113669">
        <w:rPr>
          <w:rFonts w:hint="eastAsia"/>
          <w:color w:val="000000" w:themeColor="text1"/>
        </w:rPr>
        <w:t>群具</w:t>
      </w:r>
      <w:r w:rsidRPr="00113669">
        <w:rPr>
          <w:rFonts w:hint="eastAsia"/>
          <w:b/>
          <w:bCs/>
          <w:color w:val="000000" w:themeColor="text1"/>
        </w:rPr>
        <w:t>囊群盖</w:t>
      </w:r>
      <w:proofErr w:type="gramEnd"/>
      <w:r w:rsidRPr="00113669">
        <w:rPr>
          <w:rFonts w:hint="eastAsia"/>
          <w:color w:val="000000" w:themeColor="text1"/>
        </w:rPr>
        <w:t>。配子体</w:t>
      </w:r>
      <w:r>
        <w:rPr>
          <w:rFonts w:hint="eastAsia"/>
          <w:color w:val="000000" w:themeColor="text1"/>
        </w:rPr>
        <w:t>多</w:t>
      </w:r>
      <w:r w:rsidRPr="00113669">
        <w:rPr>
          <w:rFonts w:hint="eastAsia"/>
          <w:color w:val="000000" w:themeColor="text1"/>
        </w:rPr>
        <w:t>为腹背性叶状体，心脏形，绿色，有假根。</w:t>
      </w:r>
    </w:p>
    <w:p w14:paraId="51590163" w14:textId="77777777" w:rsidR="00DB7CF1" w:rsidRPr="00113669" w:rsidRDefault="00DB7CF1">
      <w:pPr>
        <w:pStyle w:val="a6"/>
        <w:numPr>
          <w:ilvl w:val="0"/>
          <w:numId w:val="112"/>
        </w:numPr>
        <w:ind w:firstLineChars="0"/>
        <w:rPr>
          <w:rFonts w:hint="eastAsia"/>
          <w:color w:val="000000" w:themeColor="text1"/>
        </w:rPr>
      </w:pPr>
      <w:r w:rsidRPr="00113669">
        <w:rPr>
          <w:color w:val="000000" w:themeColor="text1"/>
        </w:rPr>
        <w:t>厚囊蕨纲</w:t>
      </w:r>
    </w:p>
    <w:p w14:paraId="5E97028A" w14:textId="77777777" w:rsidR="00DB7CF1" w:rsidRPr="00113669" w:rsidRDefault="00DB7CF1" w:rsidP="00DB7CF1">
      <w:pPr>
        <w:ind w:firstLine="420"/>
        <w:rPr>
          <w:rFonts w:hint="eastAsia"/>
          <w:color w:val="000000" w:themeColor="text1"/>
        </w:rPr>
      </w:pPr>
      <w:r w:rsidRPr="00113669">
        <w:rPr>
          <w:rFonts w:hint="eastAsia"/>
          <w:color w:val="000000" w:themeColor="text1"/>
        </w:rPr>
        <w:t>孢子囊壁厚</w:t>
      </w:r>
      <w:r>
        <w:rPr>
          <w:rFonts w:hint="eastAsia"/>
          <w:color w:val="000000" w:themeColor="text1"/>
        </w:rPr>
        <w:t>，</w:t>
      </w:r>
      <w:r w:rsidRPr="00113669">
        <w:rPr>
          <w:rFonts w:hint="eastAsia"/>
          <w:color w:val="000000" w:themeColor="text1"/>
        </w:rPr>
        <w:t>由</w:t>
      </w:r>
      <w:r>
        <w:rPr>
          <w:rFonts w:hint="eastAsia"/>
          <w:color w:val="000000" w:themeColor="text1"/>
        </w:rPr>
        <w:t>多</w:t>
      </w:r>
      <w:r w:rsidRPr="00113669">
        <w:rPr>
          <w:rFonts w:hint="eastAsia"/>
          <w:color w:val="000000" w:themeColor="text1"/>
        </w:rPr>
        <w:t>层细胞组成</w:t>
      </w:r>
      <w:r>
        <w:rPr>
          <w:rFonts w:hint="eastAsia"/>
          <w:color w:val="000000" w:themeColor="text1"/>
        </w:rPr>
        <w:t>，</w:t>
      </w:r>
      <w:r w:rsidRPr="007C00C0">
        <w:rPr>
          <w:rFonts w:hint="eastAsia"/>
          <w:b/>
          <w:bCs/>
          <w:color w:val="000000" w:themeColor="text1"/>
        </w:rPr>
        <w:t>同型孢子</w:t>
      </w:r>
      <w:r w:rsidRPr="00113669">
        <w:rPr>
          <w:rFonts w:hint="eastAsia"/>
          <w:color w:val="000000" w:themeColor="text1"/>
        </w:rPr>
        <w:t>。配子体的发育需要有菌根共生。</w:t>
      </w:r>
    </w:p>
    <w:p w14:paraId="6249553A" w14:textId="77777777" w:rsidR="00DB7CF1" w:rsidRPr="00113669" w:rsidRDefault="00DB7CF1">
      <w:pPr>
        <w:pStyle w:val="a6"/>
        <w:numPr>
          <w:ilvl w:val="0"/>
          <w:numId w:val="113"/>
        </w:numPr>
        <w:ind w:firstLineChars="0"/>
        <w:rPr>
          <w:rFonts w:hint="eastAsia"/>
          <w:color w:val="000000" w:themeColor="text1"/>
        </w:rPr>
      </w:pPr>
      <w:proofErr w:type="gramStart"/>
      <w:r w:rsidRPr="00113669">
        <w:rPr>
          <w:color w:val="000000" w:themeColor="text1"/>
        </w:rPr>
        <w:t>瓶尔小草</w:t>
      </w:r>
      <w:proofErr w:type="gramEnd"/>
      <w:r w:rsidRPr="00113669">
        <w:rPr>
          <w:color w:val="000000" w:themeColor="text1"/>
        </w:rPr>
        <w:t>目</w:t>
      </w:r>
    </w:p>
    <w:p w14:paraId="32577DE5" w14:textId="77777777" w:rsidR="00DB7CF1" w:rsidRPr="00113669" w:rsidRDefault="00DB7CF1" w:rsidP="00DB7CF1">
      <w:pPr>
        <w:ind w:firstLine="360"/>
        <w:rPr>
          <w:rFonts w:hint="eastAsia"/>
          <w:color w:val="000000" w:themeColor="text1"/>
        </w:rPr>
      </w:pPr>
      <w:r w:rsidRPr="00113669">
        <w:rPr>
          <w:rFonts w:hint="eastAsia"/>
          <w:color w:val="000000" w:themeColor="text1"/>
        </w:rPr>
        <w:t>小草本。</w:t>
      </w:r>
      <w:r w:rsidRPr="00113669">
        <w:rPr>
          <w:color w:val="000000" w:themeColor="text1"/>
        </w:rPr>
        <w:t>孢子囊呈穗状或复穗状的孢子囊序。</w:t>
      </w:r>
      <w:r>
        <w:rPr>
          <w:color w:val="000000" w:themeColor="text1"/>
        </w:rPr>
        <w:t>如</w:t>
      </w:r>
      <w:proofErr w:type="gramStart"/>
      <w:r w:rsidRPr="00113669">
        <w:rPr>
          <w:b/>
          <w:bCs/>
          <w:color w:val="000000" w:themeColor="text1"/>
        </w:rPr>
        <w:t>瓶尔小草</w:t>
      </w:r>
      <w:proofErr w:type="gramEnd"/>
      <w:r w:rsidRPr="00113669">
        <w:rPr>
          <w:color w:val="000000" w:themeColor="text1"/>
        </w:rPr>
        <w:t>。</w:t>
      </w:r>
    </w:p>
    <w:p w14:paraId="61857C47" w14:textId="77777777" w:rsidR="00DB7CF1" w:rsidRPr="00113669" w:rsidRDefault="00DB7CF1">
      <w:pPr>
        <w:pStyle w:val="a6"/>
        <w:numPr>
          <w:ilvl w:val="0"/>
          <w:numId w:val="113"/>
        </w:numPr>
        <w:ind w:firstLineChars="0"/>
        <w:rPr>
          <w:rFonts w:hint="eastAsia"/>
          <w:color w:val="000000" w:themeColor="text1"/>
        </w:rPr>
      </w:pPr>
      <w:r w:rsidRPr="00113669">
        <w:rPr>
          <w:color w:val="000000" w:themeColor="text1"/>
        </w:rPr>
        <w:t>观音</w:t>
      </w:r>
      <w:proofErr w:type="gramStart"/>
      <w:r w:rsidRPr="00113669">
        <w:rPr>
          <w:color w:val="000000" w:themeColor="text1"/>
        </w:rPr>
        <w:t>座莲目</w:t>
      </w:r>
      <w:proofErr w:type="gramEnd"/>
    </w:p>
    <w:p w14:paraId="58FD9193" w14:textId="77777777" w:rsidR="00DB7CF1" w:rsidRPr="00113669" w:rsidRDefault="00DB7CF1" w:rsidP="00DB7CF1">
      <w:pPr>
        <w:ind w:firstLine="360"/>
        <w:rPr>
          <w:rFonts w:hint="eastAsia"/>
          <w:color w:val="000000" w:themeColor="text1"/>
        </w:rPr>
      </w:pPr>
      <w:proofErr w:type="gramStart"/>
      <w:r w:rsidRPr="00113669">
        <w:rPr>
          <w:rFonts w:hint="eastAsia"/>
          <w:color w:val="000000" w:themeColor="text1"/>
        </w:rPr>
        <w:t>茎</w:t>
      </w:r>
      <w:proofErr w:type="gramEnd"/>
      <w:r w:rsidRPr="00113669">
        <w:rPr>
          <w:rFonts w:hint="eastAsia"/>
          <w:color w:val="000000" w:themeColor="text1"/>
        </w:rPr>
        <w:t>块状，半埋土内。羽状复叶，有</w:t>
      </w:r>
      <w:r>
        <w:rPr>
          <w:rFonts w:hint="eastAsia"/>
          <w:color w:val="000000" w:themeColor="text1"/>
        </w:rPr>
        <w:t>一</w:t>
      </w:r>
      <w:r w:rsidRPr="00113669">
        <w:rPr>
          <w:color w:val="000000" w:themeColor="text1"/>
        </w:rPr>
        <w:t>对托叶。</w:t>
      </w:r>
      <w:r>
        <w:rPr>
          <w:color w:val="000000" w:themeColor="text1"/>
        </w:rPr>
        <w:t>如</w:t>
      </w:r>
      <w:r w:rsidRPr="00113669">
        <w:rPr>
          <w:b/>
          <w:bCs/>
          <w:color w:val="000000" w:themeColor="text1"/>
        </w:rPr>
        <w:t>观音座莲</w:t>
      </w:r>
      <w:r w:rsidRPr="00113669">
        <w:rPr>
          <w:color w:val="000000" w:themeColor="text1"/>
        </w:rPr>
        <w:t>。</w:t>
      </w:r>
    </w:p>
    <w:p w14:paraId="12C68FD1" w14:textId="77777777" w:rsidR="00DB7CF1" w:rsidRPr="00113669" w:rsidRDefault="00DB7CF1">
      <w:pPr>
        <w:pStyle w:val="a6"/>
        <w:numPr>
          <w:ilvl w:val="0"/>
          <w:numId w:val="112"/>
        </w:numPr>
        <w:ind w:firstLineChars="0"/>
        <w:rPr>
          <w:rFonts w:hint="eastAsia"/>
          <w:color w:val="000000" w:themeColor="text1"/>
        </w:rPr>
      </w:pPr>
      <w:r w:rsidRPr="00113669">
        <w:rPr>
          <w:color w:val="000000" w:themeColor="text1"/>
        </w:rPr>
        <w:t>原始薄囊蕨纲</w:t>
      </w:r>
    </w:p>
    <w:p w14:paraId="66880F7A" w14:textId="77777777" w:rsidR="00DB7CF1" w:rsidRPr="00113669" w:rsidRDefault="00DB7CF1" w:rsidP="00DB7CF1">
      <w:pPr>
        <w:ind w:firstLine="360"/>
        <w:rPr>
          <w:rFonts w:hint="eastAsia"/>
          <w:color w:val="000000" w:themeColor="text1"/>
        </w:rPr>
      </w:pPr>
      <w:r w:rsidRPr="00113669">
        <w:rPr>
          <w:rFonts w:hint="eastAsia"/>
          <w:color w:val="000000" w:themeColor="text1"/>
        </w:rPr>
        <w:t>孢子囊由</w:t>
      </w:r>
      <w:r w:rsidRPr="00113669">
        <w:rPr>
          <w:color w:val="000000" w:themeColor="text1"/>
        </w:rPr>
        <w:t>1个原始细胞发育而来，</w:t>
      </w:r>
      <w:proofErr w:type="gramStart"/>
      <w:r w:rsidRPr="00113669">
        <w:rPr>
          <w:color w:val="000000" w:themeColor="text1"/>
        </w:rPr>
        <w:t>囊柄由多数</w:t>
      </w:r>
      <w:proofErr w:type="gramEnd"/>
      <w:r w:rsidRPr="00113669">
        <w:rPr>
          <w:color w:val="000000" w:themeColor="text1"/>
        </w:rPr>
        <w:t>细胞发生。孢子囊壁</w:t>
      </w:r>
      <w:r>
        <w:rPr>
          <w:rFonts w:hint="eastAsia"/>
          <w:color w:val="000000" w:themeColor="text1"/>
        </w:rPr>
        <w:t>由</w:t>
      </w:r>
      <w:r w:rsidRPr="00113669">
        <w:rPr>
          <w:color w:val="000000" w:themeColor="text1"/>
        </w:rPr>
        <w:t>单层细胞构成，在</w:t>
      </w:r>
      <w:r>
        <w:rPr>
          <w:rFonts w:hint="eastAsia"/>
          <w:color w:val="000000" w:themeColor="text1"/>
        </w:rPr>
        <w:t>一</w:t>
      </w:r>
      <w:r w:rsidRPr="00113669">
        <w:rPr>
          <w:color w:val="000000" w:themeColor="text1"/>
        </w:rPr>
        <w:t>侧有数个细胞的壁是加厚的。配子体为长心形叶状体。</w:t>
      </w:r>
      <w:r>
        <w:rPr>
          <w:color w:val="000000" w:themeColor="text1"/>
        </w:rPr>
        <w:t>如</w:t>
      </w:r>
      <w:r w:rsidRPr="00113669">
        <w:rPr>
          <w:b/>
          <w:bCs/>
          <w:color w:val="000000" w:themeColor="text1"/>
        </w:rPr>
        <w:t>紫</w:t>
      </w:r>
      <w:proofErr w:type="gramStart"/>
      <w:r w:rsidRPr="00113669">
        <w:rPr>
          <w:b/>
          <w:bCs/>
          <w:color w:val="000000" w:themeColor="text1"/>
        </w:rPr>
        <w:t>萁</w:t>
      </w:r>
      <w:proofErr w:type="gramEnd"/>
      <w:r w:rsidRPr="00113669">
        <w:rPr>
          <w:color w:val="000000" w:themeColor="text1"/>
        </w:rPr>
        <w:t>、华南紫</w:t>
      </w:r>
      <w:proofErr w:type="gramStart"/>
      <w:r w:rsidRPr="00113669">
        <w:rPr>
          <w:color w:val="000000" w:themeColor="text1"/>
        </w:rPr>
        <w:t>萁</w:t>
      </w:r>
      <w:proofErr w:type="gramEnd"/>
      <w:r w:rsidRPr="00113669">
        <w:rPr>
          <w:color w:val="000000" w:themeColor="text1"/>
        </w:rPr>
        <w:t>等。</w:t>
      </w:r>
    </w:p>
    <w:p w14:paraId="0CC6B143" w14:textId="77777777" w:rsidR="00DB7CF1" w:rsidRPr="00113669" w:rsidRDefault="00DB7CF1">
      <w:pPr>
        <w:pStyle w:val="a6"/>
        <w:numPr>
          <w:ilvl w:val="0"/>
          <w:numId w:val="112"/>
        </w:numPr>
        <w:ind w:firstLineChars="0"/>
        <w:rPr>
          <w:rFonts w:hint="eastAsia"/>
          <w:color w:val="000000" w:themeColor="text1"/>
        </w:rPr>
      </w:pPr>
      <w:r w:rsidRPr="00113669">
        <w:rPr>
          <w:color w:val="000000" w:themeColor="text1"/>
        </w:rPr>
        <w:t>薄囊蕨纲</w:t>
      </w:r>
    </w:p>
    <w:p w14:paraId="3D8B0712" w14:textId="77777777" w:rsidR="00DB7CF1" w:rsidRPr="00113669" w:rsidRDefault="00DB7CF1" w:rsidP="00DB7CF1">
      <w:pPr>
        <w:ind w:firstLine="360"/>
        <w:rPr>
          <w:rFonts w:hint="eastAsia"/>
          <w:color w:val="000000" w:themeColor="text1"/>
        </w:rPr>
      </w:pPr>
      <w:r w:rsidRPr="00113669">
        <w:rPr>
          <w:rFonts w:hint="eastAsia"/>
          <w:color w:val="000000" w:themeColor="text1"/>
        </w:rPr>
        <w:t>孢子囊起源于</w:t>
      </w:r>
      <w:r w:rsidRPr="00113669">
        <w:rPr>
          <w:color w:val="000000" w:themeColor="text1"/>
        </w:rPr>
        <w:t>1个原始细胞，孢子囊壁由</w:t>
      </w:r>
      <w:r>
        <w:rPr>
          <w:rFonts w:hint="eastAsia"/>
          <w:color w:val="000000" w:themeColor="text1"/>
        </w:rPr>
        <w:t>单</w:t>
      </w:r>
      <w:r w:rsidRPr="00113669">
        <w:rPr>
          <w:color w:val="000000" w:themeColor="text1"/>
        </w:rPr>
        <w:t>层细胞构成，孢子囊通常聚集成孢子囊群，孢子少，有定数，多为同型孢子；少数水生蕨类具异型孢子。</w:t>
      </w:r>
    </w:p>
    <w:p w14:paraId="199B0C11" w14:textId="77777777" w:rsidR="00DB7CF1" w:rsidRPr="00113669" w:rsidRDefault="00DB7CF1">
      <w:pPr>
        <w:pStyle w:val="a6"/>
        <w:numPr>
          <w:ilvl w:val="0"/>
          <w:numId w:val="114"/>
        </w:numPr>
        <w:ind w:firstLineChars="0"/>
        <w:rPr>
          <w:rFonts w:hint="eastAsia"/>
          <w:color w:val="000000" w:themeColor="text1"/>
        </w:rPr>
      </w:pPr>
      <w:r w:rsidRPr="00113669">
        <w:rPr>
          <w:color w:val="000000" w:themeColor="text1"/>
        </w:rPr>
        <w:t>水龙骨目</w:t>
      </w:r>
    </w:p>
    <w:p w14:paraId="6C2AA970" w14:textId="77777777" w:rsidR="00DB7CF1" w:rsidRPr="00113669" w:rsidRDefault="00DB7CF1" w:rsidP="00DB7CF1">
      <w:pPr>
        <w:ind w:firstLine="360"/>
        <w:rPr>
          <w:rFonts w:hint="eastAsia"/>
          <w:color w:val="000000" w:themeColor="text1"/>
        </w:rPr>
      </w:pPr>
      <w:r w:rsidRPr="00113669">
        <w:rPr>
          <w:rFonts w:hint="eastAsia"/>
          <w:color w:val="000000" w:themeColor="text1"/>
        </w:rPr>
        <w:t>多为陆生或附生种类。孢子同型。</w:t>
      </w:r>
    </w:p>
    <w:p w14:paraId="3BB30F8B" w14:textId="77777777" w:rsidR="00DB7CF1" w:rsidRPr="00113669" w:rsidRDefault="00DB7CF1" w:rsidP="00DB7CF1">
      <w:pPr>
        <w:ind w:firstLine="360"/>
        <w:rPr>
          <w:rFonts w:hint="eastAsia"/>
          <w:color w:val="000000" w:themeColor="text1"/>
        </w:rPr>
      </w:pPr>
      <w:r w:rsidRPr="00113669">
        <w:rPr>
          <w:rFonts w:hint="eastAsia"/>
          <w:color w:val="000000" w:themeColor="text1"/>
        </w:rPr>
        <w:t>多年生植物，</w:t>
      </w:r>
      <w:r w:rsidRPr="00113669">
        <w:rPr>
          <w:color w:val="000000" w:themeColor="text1"/>
        </w:rPr>
        <w:t>根状茎有分枝，生不定根并被有棕色的茸毛。</w:t>
      </w:r>
      <w:r>
        <w:rPr>
          <w:rFonts w:hint="eastAsia"/>
          <w:color w:val="000000" w:themeColor="text1"/>
        </w:rPr>
        <w:t>二-四</w:t>
      </w:r>
      <w:r w:rsidRPr="00113669">
        <w:rPr>
          <w:color w:val="000000" w:themeColor="text1"/>
        </w:rPr>
        <w:t>回羽状复叶。</w:t>
      </w:r>
    </w:p>
    <w:p w14:paraId="5F682A06" w14:textId="77777777" w:rsidR="00DB7CF1" w:rsidRPr="00113669" w:rsidRDefault="00DB7CF1" w:rsidP="00DB7CF1">
      <w:pPr>
        <w:ind w:firstLine="360"/>
        <w:rPr>
          <w:rFonts w:hint="eastAsia"/>
          <w:color w:val="000000" w:themeColor="text1"/>
        </w:rPr>
      </w:pPr>
      <w:r w:rsidRPr="00113669">
        <w:rPr>
          <w:rFonts w:hint="eastAsia"/>
          <w:color w:val="000000" w:themeColor="text1"/>
        </w:rPr>
        <w:t>水龙骨目是蕨类植物门中最大的</w:t>
      </w:r>
      <w:proofErr w:type="gramStart"/>
      <w:r>
        <w:rPr>
          <w:rFonts w:hint="eastAsia"/>
          <w:color w:val="000000" w:themeColor="text1"/>
        </w:rPr>
        <w:t>一</w:t>
      </w:r>
      <w:proofErr w:type="gramEnd"/>
      <w:r w:rsidRPr="00113669">
        <w:rPr>
          <w:color w:val="000000" w:themeColor="text1"/>
        </w:rPr>
        <w:t>目。常见的种类有海金沙科的</w:t>
      </w:r>
      <w:r w:rsidRPr="00113669">
        <w:rPr>
          <w:b/>
          <w:bCs/>
          <w:color w:val="000000" w:themeColor="text1"/>
        </w:rPr>
        <w:t>海金沙</w:t>
      </w:r>
      <w:r w:rsidRPr="00113669">
        <w:rPr>
          <w:color w:val="000000" w:themeColor="text1"/>
        </w:rPr>
        <w:t>、</w:t>
      </w:r>
      <w:proofErr w:type="gramStart"/>
      <w:r w:rsidRPr="00113669">
        <w:rPr>
          <w:color w:val="000000" w:themeColor="text1"/>
        </w:rPr>
        <w:t>里白科的</w:t>
      </w:r>
      <w:proofErr w:type="gramEnd"/>
      <w:r w:rsidRPr="00113669">
        <w:rPr>
          <w:b/>
          <w:bCs/>
          <w:color w:val="000000" w:themeColor="text1"/>
        </w:rPr>
        <w:t>芒</w:t>
      </w:r>
      <w:proofErr w:type="gramStart"/>
      <w:r w:rsidRPr="00113669">
        <w:rPr>
          <w:b/>
          <w:bCs/>
          <w:color w:val="000000" w:themeColor="text1"/>
        </w:rPr>
        <w:t>萁</w:t>
      </w:r>
      <w:proofErr w:type="gramEnd"/>
      <w:r w:rsidRPr="00113669">
        <w:rPr>
          <w:color w:val="000000" w:themeColor="text1"/>
        </w:rPr>
        <w:t>、骨碎补科的</w:t>
      </w:r>
      <w:r w:rsidRPr="00113669">
        <w:rPr>
          <w:b/>
          <w:bCs/>
          <w:color w:val="000000" w:themeColor="text1"/>
        </w:rPr>
        <w:t>肾蕨</w:t>
      </w:r>
      <w:r w:rsidRPr="00113669">
        <w:rPr>
          <w:color w:val="000000" w:themeColor="text1"/>
        </w:rPr>
        <w:t>、凤尾蕨科的</w:t>
      </w:r>
      <w:r w:rsidRPr="00113669">
        <w:rPr>
          <w:b/>
          <w:bCs/>
          <w:color w:val="000000" w:themeColor="text1"/>
        </w:rPr>
        <w:t>井栏边草</w:t>
      </w:r>
      <w:r w:rsidRPr="00113669">
        <w:rPr>
          <w:color w:val="000000" w:themeColor="text1"/>
        </w:rPr>
        <w:t>、铁线蕨科的</w:t>
      </w:r>
      <w:r w:rsidRPr="00113669">
        <w:rPr>
          <w:b/>
          <w:bCs/>
          <w:color w:val="000000" w:themeColor="text1"/>
        </w:rPr>
        <w:t>铁线蕨</w:t>
      </w:r>
      <w:r w:rsidRPr="00113669">
        <w:rPr>
          <w:color w:val="000000" w:themeColor="text1"/>
        </w:rPr>
        <w:t>、乌毛蕨科的</w:t>
      </w:r>
      <w:r w:rsidRPr="00113669">
        <w:rPr>
          <w:b/>
          <w:bCs/>
          <w:color w:val="000000" w:themeColor="text1"/>
        </w:rPr>
        <w:t>狗脊蕨</w:t>
      </w:r>
      <w:r w:rsidRPr="00113669">
        <w:rPr>
          <w:color w:val="000000" w:themeColor="text1"/>
        </w:rPr>
        <w:t>、鳞毛蕨科的</w:t>
      </w:r>
      <w:r w:rsidRPr="00113669">
        <w:rPr>
          <w:b/>
          <w:bCs/>
          <w:color w:val="000000" w:themeColor="text1"/>
        </w:rPr>
        <w:t>贯众</w:t>
      </w:r>
      <w:r w:rsidRPr="00113669">
        <w:rPr>
          <w:color w:val="000000" w:themeColor="text1"/>
        </w:rPr>
        <w:t>、水龙骨科的</w:t>
      </w:r>
      <w:r w:rsidRPr="00A744E6">
        <w:rPr>
          <w:b/>
          <w:bCs/>
          <w:color w:val="000000" w:themeColor="text1"/>
        </w:rPr>
        <w:t>瓦韦</w:t>
      </w:r>
      <w:r w:rsidRPr="00113669">
        <w:rPr>
          <w:color w:val="000000" w:themeColor="text1"/>
        </w:rPr>
        <w:t>。</w:t>
      </w:r>
    </w:p>
    <w:p w14:paraId="3A2122EA" w14:textId="77777777" w:rsidR="00DB7CF1" w:rsidRPr="00113669" w:rsidRDefault="00DB7CF1">
      <w:pPr>
        <w:pStyle w:val="a6"/>
        <w:numPr>
          <w:ilvl w:val="0"/>
          <w:numId w:val="114"/>
        </w:numPr>
        <w:ind w:firstLineChars="0"/>
        <w:rPr>
          <w:rFonts w:hint="eastAsia"/>
          <w:color w:val="000000" w:themeColor="text1"/>
        </w:rPr>
      </w:pPr>
      <w:proofErr w:type="gramStart"/>
      <w:r w:rsidRPr="00113669">
        <w:rPr>
          <w:color w:val="000000" w:themeColor="text1"/>
        </w:rPr>
        <w:t>苹</w:t>
      </w:r>
      <w:proofErr w:type="gramEnd"/>
      <w:r w:rsidRPr="00113669">
        <w:rPr>
          <w:color w:val="000000" w:themeColor="text1"/>
        </w:rPr>
        <w:t>目</w:t>
      </w:r>
    </w:p>
    <w:p w14:paraId="244532B7" w14:textId="77777777" w:rsidR="00DB7CF1" w:rsidRPr="00113669" w:rsidRDefault="00DB7CF1" w:rsidP="00DB7CF1">
      <w:pPr>
        <w:ind w:firstLine="360"/>
        <w:rPr>
          <w:rFonts w:hint="eastAsia"/>
          <w:color w:val="000000" w:themeColor="text1"/>
        </w:rPr>
      </w:pPr>
      <w:r w:rsidRPr="00113669">
        <w:rPr>
          <w:rFonts w:hint="eastAsia"/>
          <w:color w:val="000000" w:themeColor="text1"/>
        </w:rPr>
        <w:t>浅水或湿生性植物，孢子异型，孢子囊生长在特化的孢子果中，孢子果内具有大、小不同的两种孢子囊群。</w:t>
      </w:r>
    </w:p>
    <w:p w14:paraId="0DB769CE" w14:textId="77777777" w:rsidR="00DB7CF1" w:rsidRPr="00113669" w:rsidRDefault="00DB7CF1" w:rsidP="00DB7CF1">
      <w:pPr>
        <w:ind w:firstLine="360"/>
        <w:rPr>
          <w:rFonts w:hint="eastAsia"/>
          <w:color w:val="000000" w:themeColor="text1"/>
        </w:rPr>
      </w:pPr>
      <w:proofErr w:type="gramStart"/>
      <w:r w:rsidRPr="00113669">
        <w:rPr>
          <w:rFonts w:hint="eastAsia"/>
          <w:b/>
          <w:bCs/>
          <w:color w:val="000000" w:themeColor="text1"/>
        </w:rPr>
        <w:t>苹</w:t>
      </w:r>
      <w:proofErr w:type="gramEnd"/>
      <w:r w:rsidRPr="00113669">
        <w:rPr>
          <w:rFonts w:hint="eastAsia"/>
          <w:color w:val="000000" w:themeColor="text1"/>
        </w:rPr>
        <w:t>，又称四叶苹或田字草。草本，亚水生。茎长而匍匐，</w:t>
      </w:r>
      <w:proofErr w:type="gramStart"/>
      <w:r w:rsidRPr="00113669">
        <w:rPr>
          <w:rFonts w:hint="eastAsia"/>
          <w:color w:val="000000" w:themeColor="text1"/>
        </w:rPr>
        <w:t>二叉分枝</w:t>
      </w:r>
      <w:proofErr w:type="gramEnd"/>
      <w:r w:rsidRPr="00113669">
        <w:rPr>
          <w:rFonts w:hint="eastAsia"/>
          <w:color w:val="000000" w:themeColor="text1"/>
        </w:rPr>
        <w:t>，腹面生不定根</w:t>
      </w:r>
      <w:r>
        <w:rPr>
          <w:rFonts w:hint="eastAsia"/>
          <w:color w:val="000000" w:themeColor="text1"/>
        </w:rPr>
        <w:t>，</w:t>
      </w:r>
      <w:proofErr w:type="gramStart"/>
      <w:r w:rsidRPr="00113669">
        <w:rPr>
          <w:rFonts w:hint="eastAsia"/>
          <w:color w:val="000000" w:themeColor="text1"/>
        </w:rPr>
        <w:t>双韧维管</w:t>
      </w:r>
      <w:proofErr w:type="gramEnd"/>
      <w:r w:rsidRPr="00113669">
        <w:rPr>
          <w:rFonts w:hint="eastAsia"/>
          <w:color w:val="000000" w:themeColor="text1"/>
        </w:rPr>
        <w:t>中柱。</w:t>
      </w:r>
    </w:p>
    <w:p w14:paraId="5062B6B6" w14:textId="77777777" w:rsidR="00DB7CF1" w:rsidRPr="00113669" w:rsidRDefault="00DB7CF1">
      <w:pPr>
        <w:pStyle w:val="a6"/>
        <w:numPr>
          <w:ilvl w:val="0"/>
          <w:numId w:val="114"/>
        </w:numPr>
        <w:ind w:firstLineChars="0"/>
        <w:rPr>
          <w:rFonts w:hint="eastAsia"/>
          <w:color w:val="000000" w:themeColor="text1"/>
        </w:rPr>
      </w:pPr>
      <w:proofErr w:type="gramStart"/>
      <w:r w:rsidRPr="00113669">
        <w:rPr>
          <w:color w:val="000000" w:themeColor="text1"/>
        </w:rPr>
        <w:t>槐</w:t>
      </w:r>
      <w:proofErr w:type="gramEnd"/>
      <w:r w:rsidRPr="00113669">
        <w:rPr>
          <w:color w:val="000000" w:themeColor="text1"/>
        </w:rPr>
        <w:t>叶苹目</w:t>
      </w:r>
    </w:p>
    <w:p w14:paraId="76084AC4" w14:textId="77777777" w:rsidR="00DB7CF1" w:rsidRPr="00113669" w:rsidRDefault="00DB7CF1" w:rsidP="00DB7CF1">
      <w:pPr>
        <w:ind w:firstLine="360"/>
        <w:rPr>
          <w:rFonts w:hint="eastAsia"/>
          <w:color w:val="000000" w:themeColor="text1"/>
        </w:rPr>
      </w:pPr>
      <w:r w:rsidRPr="00113669">
        <w:rPr>
          <w:rFonts w:hint="eastAsia"/>
          <w:color w:val="000000" w:themeColor="text1"/>
        </w:rPr>
        <w:t>飘浮水生植物</w:t>
      </w:r>
      <w:r>
        <w:rPr>
          <w:rFonts w:hint="eastAsia"/>
          <w:color w:val="000000" w:themeColor="text1"/>
        </w:rPr>
        <w:t>，</w:t>
      </w:r>
      <w:r w:rsidRPr="00113669">
        <w:rPr>
          <w:rFonts w:hint="eastAsia"/>
          <w:color w:val="000000" w:themeColor="text1"/>
        </w:rPr>
        <w:t>产生孢子果及异型孢子。孢子果壁系由变态的</w:t>
      </w:r>
      <w:proofErr w:type="gramStart"/>
      <w:r w:rsidRPr="00113669">
        <w:rPr>
          <w:rFonts w:hint="eastAsia"/>
          <w:color w:val="000000" w:themeColor="text1"/>
        </w:rPr>
        <w:t>囊群盖</w:t>
      </w:r>
      <w:proofErr w:type="gramEnd"/>
      <w:r w:rsidRPr="00113669">
        <w:rPr>
          <w:rFonts w:hint="eastAsia"/>
          <w:color w:val="000000" w:themeColor="text1"/>
        </w:rPr>
        <w:t>形成。孢子果球圆形，单性。</w:t>
      </w:r>
    </w:p>
    <w:p w14:paraId="37293B90" w14:textId="77777777" w:rsidR="00DB7CF1" w:rsidRPr="00113669" w:rsidRDefault="00DB7CF1" w:rsidP="00DB7CF1">
      <w:pPr>
        <w:ind w:firstLine="360"/>
        <w:rPr>
          <w:rFonts w:hint="eastAsia"/>
          <w:color w:val="000000" w:themeColor="text1"/>
        </w:rPr>
      </w:pPr>
      <w:proofErr w:type="gramStart"/>
      <w:r w:rsidRPr="00113669">
        <w:rPr>
          <w:rFonts w:hint="eastAsia"/>
          <w:b/>
          <w:bCs/>
          <w:color w:val="000000" w:themeColor="text1"/>
        </w:rPr>
        <w:t>槐</w:t>
      </w:r>
      <w:proofErr w:type="gramEnd"/>
      <w:r w:rsidRPr="00113669">
        <w:rPr>
          <w:rFonts w:hint="eastAsia"/>
          <w:b/>
          <w:bCs/>
          <w:color w:val="000000" w:themeColor="text1"/>
        </w:rPr>
        <w:t>叶苹</w:t>
      </w:r>
      <w:r w:rsidRPr="00113669">
        <w:rPr>
          <w:rFonts w:hint="eastAsia"/>
          <w:color w:val="000000" w:themeColor="text1"/>
        </w:rPr>
        <w:t>属，</w:t>
      </w:r>
      <w:proofErr w:type="gramStart"/>
      <w:r w:rsidRPr="00113669">
        <w:rPr>
          <w:rFonts w:hint="eastAsia"/>
          <w:color w:val="000000" w:themeColor="text1"/>
        </w:rPr>
        <w:t>属槐叶苹科</w:t>
      </w:r>
      <w:proofErr w:type="gramEnd"/>
      <w:r w:rsidRPr="00113669">
        <w:rPr>
          <w:rFonts w:hint="eastAsia"/>
          <w:color w:val="000000" w:themeColor="text1"/>
        </w:rPr>
        <w:t>，小型浮水植物。</w:t>
      </w:r>
      <w:r w:rsidRPr="00113669">
        <w:rPr>
          <w:rFonts w:hint="eastAsia"/>
          <w:b/>
          <w:bCs/>
          <w:color w:val="000000" w:themeColor="text1"/>
        </w:rPr>
        <w:t>满江红</w:t>
      </w:r>
      <w:r w:rsidRPr="00113669">
        <w:rPr>
          <w:rFonts w:hint="eastAsia"/>
          <w:color w:val="000000" w:themeColor="text1"/>
        </w:rPr>
        <w:t>属，又称绿</w:t>
      </w:r>
      <w:proofErr w:type="gramStart"/>
      <w:r w:rsidRPr="00113669">
        <w:rPr>
          <w:rFonts w:hint="eastAsia"/>
          <w:color w:val="000000" w:themeColor="text1"/>
        </w:rPr>
        <w:t>苹</w:t>
      </w:r>
      <w:proofErr w:type="gramEnd"/>
      <w:r w:rsidRPr="00113669">
        <w:rPr>
          <w:rFonts w:hint="eastAsia"/>
          <w:color w:val="000000" w:themeColor="text1"/>
        </w:rPr>
        <w:t>或红</w:t>
      </w:r>
      <w:proofErr w:type="gramStart"/>
      <w:r w:rsidRPr="00113669">
        <w:rPr>
          <w:rFonts w:hint="eastAsia"/>
          <w:color w:val="000000" w:themeColor="text1"/>
        </w:rPr>
        <w:t>苹</w:t>
      </w:r>
      <w:proofErr w:type="gramEnd"/>
      <w:r>
        <w:rPr>
          <w:rFonts w:hint="eastAsia"/>
          <w:color w:val="000000" w:themeColor="text1"/>
        </w:rPr>
        <w:t>，</w:t>
      </w:r>
      <w:r w:rsidRPr="00113669">
        <w:rPr>
          <w:color w:val="000000" w:themeColor="text1"/>
        </w:rPr>
        <w:t>叶内含有大量红色花青素，</w:t>
      </w:r>
      <w:r>
        <w:rPr>
          <w:rFonts w:hint="eastAsia"/>
          <w:color w:val="000000" w:themeColor="text1"/>
        </w:rPr>
        <w:t>共生</w:t>
      </w:r>
      <w:r w:rsidRPr="00113669">
        <w:rPr>
          <w:color w:val="000000" w:themeColor="text1"/>
        </w:rPr>
        <w:t>鱼腥藻</w:t>
      </w:r>
      <w:r>
        <w:rPr>
          <w:rFonts w:hint="eastAsia"/>
          <w:color w:val="000000" w:themeColor="text1"/>
        </w:rPr>
        <w:t>固</w:t>
      </w:r>
      <w:r w:rsidRPr="00113669">
        <w:rPr>
          <w:color w:val="000000" w:themeColor="text1"/>
        </w:rPr>
        <w:t>氮，故满江红可作绿肥。</w:t>
      </w:r>
    </w:p>
    <w:p w14:paraId="43DECE9E" w14:textId="77777777" w:rsidR="00DB7CF1" w:rsidRPr="00113669" w:rsidRDefault="00DB7CF1" w:rsidP="00DB7CF1">
      <w:pPr>
        <w:rPr>
          <w:rFonts w:eastAsiaTheme="minorHAnsi" w:hint="eastAsia"/>
          <w:color w:val="000000" w:themeColor="text1"/>
        </w:rPr>
      </w:pPr>
    </w:p>
    <w:p w14:paraId="55A94BEE"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5AD2BCB4" w14:textId="77777777" w:rsidR="00DB7CF1" w:rsidRPr="00113669" w:rsidRDefault="00DB7CF1">
      <w:pPr>
        <w:pStyle w:val="a6"/>
        <w:numPr>
          <w:ilvl w:val="0"/>
          <w:numId w:val="134"/>
        </w:numPr>
        <w:ind w:firstLineChars="0"/>
        <w:rPr>
          <w:rFonts w:eastAsiaTheme="minorHAnsi" w:hint="eastAsia"/>
          <w:color w:val="000000" w:themeColor="text1"/>
        </w:rPr>
      </w:pPr>
      <w:r w:rsidRPr="00113669">
        <w:rPr>
          <w:rFonts w:eastAsiaTheme="minorHAnsi" w:hint="eastAsia"/>
          <w:color w:val="000000" w:themeColor="text1"/>
        </w:rPr>
        <w:t>下列关于蕨类植物的说法中，正确的是</w:t>
      </w:r>
      <w:r w:rsidRPr="00113669">
        <w:rPr>
          <w:rFonts w:eastAsiaTheme="minorHAnsi"/>
          <w:color w:val="000000" w:themeColor="text1"/>
        </w:rPr>
        <w:t>（多选）</w:t>
      </w:r>
    </w:p>
    <w:p w14:paraId="619E3E0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蕨类植物的大型叶就是指其复叶，如水龙骨；小型叶指的是单叶，如卷柏</w:t>
      </w:r>
    </w:p>
    <w:p w14:paraId="0EBE56F5"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如同种子植物，所有的蕨类都是孢子体占优势的异形世代交替</w:t>
      </w:r>
    </w:p>
    <w:p w14:paraId="371AA24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现如今教科书中的蕨类植物，其实是一个并系群</w:t>
      </w:r>
    </w:p>
    <w:p w14:paraId="13CFB31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蕨类植物的配子体不一定能够进行光合自养，也可能与真菌共生获取营养</w:t>
      </w:r>
    </w:p>
    <w:p w14:paraId="22164F8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卷柏是一种独特的蕨类植物，其具有叶舌、孢子在孢子囊壁内发育等特征独一无二。</w:t>
      </w:r>
    </w:p>
    <w:p w14:paraId="4CF59D2C" w14:textId="77777777" w:rsidR="00DB7CF1" w:rsidRPr="00113669" w:rsidRDefault="00DB7CF1" w:rsidP="00DB7CF1">
      <w:pPr>
        <w:rPr>
          <w:rFonts w:eastAsiaTheme="minorHAnsi" w:hint="eastAsia"/>
          <w:color w:val="000000" w:themeColor="text1"/>
        </w:rPr>
      </w:pPr>
    </w:p>
    <w:p w14:paraId="059B847E" w14:textId="4D796368" w:rsidR="00DB7CF1" w:rsidRPr="00113669" w:rsidRDefault="00DB7CF1">
      <w:pPr>
        <w:pStyle w:val="a6"/>
        <w:numPr>
          <w:ilvl w:val="0"/>
          <w:numId w:val="134"/>
        </w:numPr>
        <w:ind w:firstLineChars="0"/>
        <w:rPr>
          <w:rFonts w:eastAsiaTheme="minorHAnsi" w:hint="eastAsia"/>
          <w:color w:val="000000" w:themeColor="text1"/>
        </w:rPr>
      </w:pPr>
      <w:r w:rsidRPr="00113669">
        <w:rPr>
          <w:rFonts w:eastAsiaTheme="minorHAnsi" w:hint="eastAsia"/>
          <w:color w:val="000000" w:themeColor="text1"/>
        </w:rPr>
        <w:t>下列关于蕨类植物中的类群，说法错误的是</w:t>
      </w:r>
    </w:p>
    <w:p w14:paraId="3A3691A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松叶蕨亚门为假根，其余四个亚门均为不定根</w:t>
      </w:r>
    </w:p>
    <w:p w14:paraId="5A7E1F7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只有楔叶亚门为真中柱，其余四个亚门均为原生中柱、管状中柱或网状中柱</w:t>
      </w:r>
    </w:p>
    <w:p w14:paraId="3388E3E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只有真蕨亚门为大型叶，其余四个亚门均为小型叶</w:t>
      </w:r>
    </w:p>
    <w:p w14:paraId="259B0090"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只有石松亚门的精子具2鞭毛，其余四个亚门均为螺旋多鞭毛</w:t>
      </w:r>
    </w:p>
    <w:p w14:paraId="4671554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E. 只有楔叶亚门的茎中具腔隙（槽腔、脊腔、髓腔），其余四个亚门茎中均无腔隙</w:t>
      </w:r>
    </w:p>
    <w:p w14:paraId="04E14AC8" w14:textId="77777777" w:rsidR="00DB7CF1" w:rsidRPr="00113669" w:rsidRDefault="00DB7CF1" w:rsidP="00DB7CF1">
      <w:pPr>
        <w:rPr>
          <w:rFonts w:eastAsiaTheme="minorHAnsi" w:hint="eastAsia"/>
          <w:color w:val="000000" w:themeColor="text1"/>
        </w:rPr>
      </w:pPr>
    </w:p>
    <w:p w14:paraId="51FE80CB" w14:textId="77777777" w:rsidR="00DB7CF1" w:rsidRPr="00113669" w:rsidRDefault="00DB7CF1">
      <w:pPr>
        <w:pStyle w:val="a6"/>
        <w:numPr>
          <w:ilvl w:val="0"/>
          <w:numId w:val="134"/>
        </w:numPr>
        <w:ind w:firstLineChars="0"/>
        <w:rPr>
          <w:rFonts w:eastAsiaTheme="minorHAnsi" w:hint="eastAsia"/>
          <w:color w:val="000000" w:themeColor="text1"/>
        </w:rPr>
      </w:pPr>
      <w:r w:rsidRPr="00113669">
        <w:rPr>
          <w:rFonts w:eastAsiaTheme="minorHAnsi" w:hint="eastAsia"/>
          <w:color w:val="000000" w:themeColor="text1"/>
        </w:rPr>
        <w:t>下列有关陆生植物的世代交替，何者错误（多选）</w:t>
      </w:r>
    </w:p>
    <w:p w14:paraId="2B9FD70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苔藓的原叶体无法完全独立生活</w:t>
      </w:r>
      <w:r w:rsidRPr="00113669">
        <w:rPr>
          <w:rFonts w:eastAsiaTheme="minorHAnsi"/>
          <w:color w:val="000000" w:themeColor="text1"/>
        </w:rPr>
        <w:tab/>
      </w:r>
      <w:r w:rsidRPr="00113669">
        <w:rPr>
          <w:rFonts w:eastAsiaTheme="minorHAnsi"/>
          <w:color w:val="000000" w:themeColor="text1"/>
        </w:rPr>
        <w:tab/>
      </w:r>
    </w:p>
    <w:p w14:paraId="2E099F0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苔藓类的配子体与孢子体可独立生活</w:t>
      </w:r>
    </w:p>
    <w:p w14:paraId="5341B005" w14:textId="77777777" w:rsidR="00EC60FE" w:rsidRDefault="00DB7CF1" w:rsidP="00DB7CF1">
      <w:pPr>
        <w:ind w:firstLine="360"/>
        <w:rPr>
          <w:rFonts w:eastAsiaTheme="minorHAnsi" w:hint="eastAsia"/>
          <w:color w:val="000000" w:themeColor="text1"/>
        </w:rPr>
      </w:pPr>
      <w:r w:rsidRPr="00113669">
        <w:rPr>
          <w:rFonts w:eastAsiaTheme="minorHAnsi"/>
          <w:color w:val="000000" w:themeColor="text1"/>
        </w:rPr>
        <w:t>C. 蕨类的孢子体在产生配子时进行减数分裂</w:t>
      </w:r>
    </w:p>
    <w:p w14:paraId="65C046C6" w14:textId="0040DBEC"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种子植物的配子体完全依赖孢子体生活</w:t>
      </w:r>
      <w:r w:rsidRPr="00113669">
        <w:rPr>
          <w:rFonts w:eastAsiaTheme="minorHAnsi"/>
          <w:color w:val="000000" w:themeColor="text1"/>
        </w:rPr>
        <w:tab/>
      </w:r>
    </w:p>
    <w:p w14:paraId="1C67FD23"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苔藓类的原丝体是幼小的孢子体</w:t>
      </w:r>
    </w:p>
    <w:p w14:paraId="5C66EE12" w14:textId="77777777" w:rsidR="00DB7CF1" w:rsidRPr="00113669" w:rsidRDefault="00DB7CF1" w:rsidP="00DB7CF1">
      <w:pPr>
        <w:rPr>
          <w:rFonts w:eastAsiaTheme="minorHAnsi" w:hint="eastAsia"/>
          <w:color w:val="000000" w:themeColor="text1"/>
        </w:rPr>
      </w:pPr>
    </w:p>
    <w:p w14:paraId="73C817E1" w14:textId="44E759F5" w:rsidR="00DB7CF1" w:rsidRPr="00113669" w:rsidRDefault="00DB7CF1">
      <w:pPr>
        <w:pStyle w:val="a6"/>
        <w:numPr>
          <w:ilvl w:val="0"/>
          <w:numId w:val="134"/>
        </w:numPr>
        <w:ind w:firstLineChars="0"/>
        <w:rPr>
          <w:rFonts w:eastAsiaTheme="minorHAnsi" w:hint="eastAsia"/>
          <w:color w:val="000000" w:themeColor="text1"/>
        </w:rPr>
      </w:pPr>
      <w:r w:rsidRPr="00113669">
        <w:rPr>
          <w:rFonts w:eastAsiaTheme="minorHAnsi" w:hint="eastAsia"/>
          <w:color w:val="000000" w:themeColor="text1"/>
        </w:rPr>
        <w:t>下列选项中，哪个是植物的雌性生殖结构？</w:t>
      </w:r>
    </w:p>
    <w:p w14:paraId="5E490FC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大</w:t>
      </w:r>
      <w:r w:rsidRPr="00113669">
        <w:rPr>
          <w:rFonts w:eastAsiaTheme="minorHAnsi"/>
          <w:color w:val="000000" w:themeColor="text1"/>
        </w:rPr>
        <w:t>配子体</w:t>
      </w:r>
      <w:r w:rsidRPr="00113669">
        <w:rPr>
          <w:rFonts w:eastAsiaTheme="minorHAnsi"/>
          <w:color w:val="000000" w:themeColor="text1"/>
        </w:rPr>
        <w:tab/>
      </w:r>
      <w:r w:rsidRPr="00113669">
        <w:rPr>
          <w:rFonts w:eastAsiaTheme="minorHAnsi"/>
          <w:color w:val="000000" w:themeColor="text1"/>
        </w:rPr>
        <w:tab/>
        <w:t>B. 胞间连丝</w:t>
      </w:r>
      <w:r w:rsidRPr="00113669">
        <w:rPr>
          <w:rFonts w:eastAsiaTheme="minorHAnsi"/>
          <w:color w:val="000000" w:themeColor="text1"/>
        </w:rPr>
        <w:tab/>
      </w:r>
      <w:r w:rsidRPr="00113669">
        <w:rPr>
          <w:rFonts w:eastAsiaTheme="minorHAnsi"/>
          <w:color w:val="000000" w:themeColor="text1"/>
        </w:rPr>
        <w:tab/>
        <w:t>C. 小配子体</w:t>
      </w:r>
      <w:r w:rsidRPr="00113669">
        <w:rPr>
          <w:rFonts w:eastAsiaTheme="minorHAnsi"/>
          <w:color w:val="000000" w:themeColor="text1"/>
        </w:rPr>
        <w:tab/>
      </w:r>
      <w:r w:rsidRPr="00113669">
        <w:rPr>
          <w:rFonts w:eastAsiaTheme="minorHAnsi"/>
          <w:color w:val="000000" w:themeColor="text1"/>
        </w:rPr>
        <w:tab/>
        <w:t>D. 精子器</w:t>
      </w:r>
      <w:r w:rsidRPr="00113669">
        <w:rPr>
          <w:rFonts w:eastAsiaTheme="minorHAnsi"/>
          <w:color w:val="000000" w:themeColor="text1"/>
        </w:rPr>
        <w:tab/>
      </w:r>
      <w:r w:rsidRPr="00113669">
        <w:rPr>
          <w:rFonts w:eastAsiaTheme="minorHAnsi"/>
          <w:color w:val="000000" w:themeColor="text1"/>
        </w:rPr>
        <w:tab/>
        <w:t>E. 孢子囊群</w:t>
      </w:r>
    </w:p>
    <w:p w14:paraId="33EFBEBB" w14:textId="77777777" w:rsidR="00DB7CF1" w:rsidRPr="00113669" w:rsidRDefault="00DB7CF1" w:rsidP="00DB7CF1">
      <w:pPr>
        <w:rPr>
          <w:rFonts w:eastAsiaTheme="minorHAnsi" w:hint="eastAsia"/>
          <w:color w:val="000000" w:themeColor="text1"/>
        </w:rPr>
      </w:pPr>
    </w:p>
    <w:p w14:paraId="0F74D990" w14:textId="7A72E949" w:rsidR="00DB7CF1" w:rsidRPr="00113669" w:rsidRDefault="00DB7CF1">
      <w:pPr>
        <w:pStyle w:val="a6"/>
        <w:numPr>
          <w:ilvl w:val="0"/>
          <w:numId w:val="134"/>
        </w:numPr>
        <w:ind w:firstLineChars="0"/>
        <w:rPr>
          <w:rFonts w:eastAsiaTheme="minorHAnsi" w:hint="eastAsia"/>
          <w:color w:val="000000" w:themeColor="text1"/>
        </w:rPr>
      </w:pPr>
      <w:r w:rsidRPr="00113669">
        <w:rPr>
          <w:rFonts w:eastAsiaTheme="minorHAnsi"/>
          <w:color w:val="000000" w:themeColor="text1"/>
        </w:rPr>
        <w:t>维管植物共有除下列哪项之外的特征？</w:t>
      </w:r>
    </w:p>
    <w:p w14:paraId="10CB23A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世代交替</w:t>
      </w:r>
      <w:r w:rsidRPr="00113669">
        <w:rPr>
          <w:rFonts w:eastAsiaTheme="minorHAnsi"/>
          <w:color w:val="000000" w:themeColor="text1"/>
        </w:rPr>
        <w:tab/>
      </w:r>
      <w:r w:rsidRPr="00113669">
        <w:rPr>
          <w:rFonts w:eastAsiaTheme="minorHAnsi"/>
          <w:color w:val="000000" w:themeColor="text1"/>
        </w:rPr>
        <w:tab/>
        <w:t>B. 产生种子</w:t>
      </w:r>
      <w:r w:rsidRPr="00113669">
        <w:rPr>
          <w:rFonts w:eastAsiaTheme="minorHAnsi"/>
          <w:color w:val="000000" w:themeColor="text1"/>
        </w:rPr>
        <w:tab/>
      </w:r>
      <w:r w:rsidRPr="00113669">
        <w:rPr>
          <w:rFonts w:eastAsiaTheme="minorHAnsi"/>
          <w:color w:val="000000" w:themeColor="text1"/>
        </w:rPr>
        <w:tab/>
        <w:t>C. 孢子体是主导世代</w:t>
      </w:r>
    </w:p>
    <w:p w14:paraId="5C24B72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细胞壁里有木质素</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E. 有木质部和韧皮部</w:t>
      </w:r>
    </w:p>
    <w:p w14:paraId="0793576C" w14:textId="77777777" w:rsidR="00DB7CF1" w:rsidRPr="00113669" w:rsidRDefault="00DB7CF1" w:rsidP="00DB7CF1">
      <w:pPr>
        <w:rPr>
          <w:rFonts w:eastAsiaTheme="minorHAnsi" w:hint="eastAsia"/>
          <w:color w:val="000000" w:themeColor="text1"/>
        </w:rPr>
      </w:pPr>
    </w:p>
    <w:p w14:paraId="3A8D6E33" w14:textId="256C9B32" w:rsidR="00DB7CF1" w:rsidRPr="00113669" w:rsidRDefault="00DB7CF1">
      <w:pPr>
        <w:pStyle w:val="a6"/>
        <w:numPr>
          <w:ilvl w:val="0"/>
          <w:numId w:val="134"/>
        </w:numPr>
        <w:ind w:firstLineChars="0"/>
        <w:rPr>
          <w:rFonts w:eastAsiaTheme="minorHAnsi" w:hint="eastAsia"/>
          <w:color w:val="000000" w:themeColor="text1"/>
        </w:rPr>
      </w:pPr>
      <w:r w:rsidRPr="00113669">
        <w:rPr>
          <w:rFonts w:eastAsiaTheme="minorHAnsi" w:hint="eastAsia"/>
          <w:color w:val="000000" w:themeColor="text1"/>
        </w:rPr>
        <w:t>下图是维管束植物木质部与韧皮部的排列方式，若按照从低级到高级的演化顺序排序，正确的应是</w:t>
      </w:r>
    </w:p>
    <w:p w14:paraId="5EC97B8F" w14:textId="77777777" w:rsidR="00DB7CF1" w:rsidRPr="00113669" w:rsidRDefault="00DB7CF1" w:rsidP="00DB7CF1">
      <w:pPr>
        <w:jc w:val="center"/>
        <w:rPr>
          <w:rFonts w:eastAsiaTheme="minorHAnsi" w:hint="eastAsia"/>
          <w:color w:val="000000" w:themeColor="text1"/>
        </w:rPr>
      </w:pPr>
      <w:r w:rsidRPr="00113669">
        <w:rPr>
          <w:rFonts w:eastAsiaTheme="minorHAnsi"/>
          <w:noProof/>
          <w:color w:val="000000" w:themeColor="text1"/>
        </w:rPr>
        <w:drawing>
          <wp:inline distT="0" distB="0" distL="0" distR="0" wp14:anchorId="63D656ED" wp14:editId="30D1B4BD">
            <wp:extent cx="5163820" cy="1000125"/>
            <wp:effectExtent l="0" t="0" r="0" b="0"/>
            <wp:docPr id="19371578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63820" cy="1000125"/>
                    </a:xfrm>
                    <a:prstGeom prst="rect">
                      <a:avLst/>
                    </a:prstGeom>
                    <a:noFill/>
                  </pic:spPr>
                </pic:pic>
              </a:graphicData>
            </a:graphic>
          </wp:inline>
        </w:drawing>
      </w:r>
    </w:p>
    <w:p w14:paraId="7295FF67"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①③②④⑤</w:t>
      </w:r>
      <w:r w:rsidRPr="00113669">
        <w:rPr>
          <w:rFonts w:eastAsiaTheme="minorHAnsi"/>
          <w:color w:val="000000" w:themeColor="text1"/>
        </w:rPr>
        <w:tab/>
      </w:r>
      <w:r w:rsidRPr="00113669">
        <w:rPr>
          <w:rFonts w:eastAsiaTheme="minorHAnsi"/>
          <w:color w:val="000000" w:themeColor="text1"/>
        </w:rPr>
        <w:tab/>
        <w:t>B. ⑤②①④③</w:t>
      </w:r>
      <w:r w:rsidRPr="00113669">
        <w:rPr>
          <w:rFonts w:eastAsiaTheme="minorHAnsi"/>
          <w:color w:val="000000" w:themeColor="text1"/>
        </w:rPr>
        <w:tab/>
      </w:r>
      <w:r w:rsidRPr="00113669">
        <w:rPr>
          <w:rFonts w:eastAsiaTheme="minorHAnsi"/>
          <w:color w:val="000000" w:themeColor="text1"/>
        </w:rPr>
        <w:tab/>
        <w:t>C. ③①⑤④②</w:t>
      </w:r>
      <w:r w:rsidRPr="00113669">
        <w:rPr>
          <w:rFonts w:eastAsiaTheme="minorHAnsi"/>
          <w:color w:val="000000" w:themeColor="text1"/>
        </w:rPr>
        <w:tab/>
      </w:r>
      <w:r w:rsidRPr="00113669">
        <w:rPr>
          <w:rFonts w:eastAsiaTheme="minorHAnsi"/>
          <w:color w:val="000000" w:themeColor="text1"/>
        </w:rPr>
        <w:tab/>
        <w:t>D. ⑤①②④③</w:t>
      </w:r>
    </w:p>
    <w:p w14:paraId="7F74062E" w14:textId="77777777" w:rsidR="00DB7CF1" w:rsidRPr="00113669" w:rsidRDefault="00DB7CF1" w:rsidP="00DB7CF1">
      <w:pPr>
        <w:rPr>
          <w:rFonts w:eastAsiaTheme="minorHAnsi" w:hint="eastAsia"/>
          <w:color w:val="000000" w:themeColor="text1"/>
        </w:rPr>
      </w:pPr>
    </w:p>
    <w:p w14:paraId="211E04FB" w14:textId="528A8270" w:rsidR="00DB7CF1" w:rsidRPr="00113669" w:rsidRDefault="00DB7CF1">
      <w:pPr>
        <w:pStyle w:val="a6"/>
        <w:numPr>
          <w:ilvl w:val="0"/>
          <w:numId w:val="134"/>
        </w:numPr>
        <w:ind w:firstLineChars="0"/>
        <w:rPr>
          <w:rFonts w:eastAsiaTheme="minorHAnsi" w:hint="eastAsia"/>
          <w:color w:val="000000" w:themeColor="text1"/>
        </w:rPr>
      </w:pPr>
      <w:r w:rsidRPr="00113669">
        <w:rPr>
          <w:rFonts w:eastAsiaTheme="minorHAnsi"/>
          <w:color w:val="000000" w:themeColor="text1"/>
        </w:rPr>
        <w:t>下列有关小叶植物(石松类)与大叶植物(狭义的蕨类)的演化特性的叙述，哪个正确？</w:t>
      </w:r>
    </w:p>
    <w:p w14:paraId="17B1C4D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两类植物的茎中柱类型相似</w:t>
      </w:r>
      <w:r w:rsidRPr="00113669">
        <w:rPr>
          <w:rFonts w:eastAsiaTheme="minorHAnsi"/>
          <w:color w:val="000000" w:themeColor="text1"/>
        </w:rPr>
        <w:tab/>
      </w:r>
      <w:r w:rsidRPr="00113669">
        <w:rPr>
          <w:rFonts w:eastAsiaTheme="minorHAnsi"/>
          <w:color w:val="000000" w:themeColor="text1"/>
        </w:rPr>
        <w:tab/>
        <w:t>B. 两类植物的叶片脉相无明显差别</w:t>
      </w:r>
    </w:p>
    <w:p w14:paraId="19D818CF" w14:textId="77777777" w:rsidR="00DB7CF1" w:rsidRDefault="00DB7CF1" w:rsidP="00DB7CF1">
      <w:pPr>
        <w:ind w:firstLine="360"/>
        <w:rPr>
          <w:rFonts w:eastAsiaTheme="minorHAnsi" w:hint="eastAsia"/>
          <w:color w:val="000000" w:themeColor="text1"/>
        </w:rPr>
      </w:pPr>
      <w:r w:rsidRPr="00113669">
        <w:rPr>
          <w:rFonts w:eastAsiaTheme="minorHAnsi"/>
          <w:color w:val="000000" w:themeColor="text1"/>
        </w:rPr>
        <w:t>C. 小叶植物的叶脉来自茎中柱的分支</w:t>
      </w:r>
      <w:r w:rsidRPr="00113669">
        <w:rPr>
          <w:rFonts w:eastAsiaTheme="minorHAnsi"/>
          <w:color w:val="000000" w:themeColor="text1"/>
        </w:rPr>
        <w:tab/>
        <w:t>D. 大叶植物的茎中柱类型较小叶植物简单</w:t>
      </w:r>
    </w:p>
    <w:p w14:paraId="3D58F5CF" w14:textId="77777777" w:rsidR="00736521" w:rsidRPr="00113669" w:rsidRDefault="00736521" w:rsidP="00736521">
      <w:pPr>
        <w:rPr>
          <w:rFonts w:eastAsiaTheme="minorHAnsi" w:hint="eastAsia"/>
          <w:color w:val="000000" w:themeColor="text1"/>
        </w:rPr>
      </w:pPr>
    </w:p>
    <w:p w14:paraId="73DD17AE" w14:textId="77777777" w:rsidR="00736521" w:rsidRDefault="00736521" w:rsidP="0073652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1"/>
        <w:gridCol w:w="2081"/>
        <w:gridCol w:w="2072"/>
        <w:gridCol w:w="2072"/>
      </w:tblGrid>
      <w:tr w:rsidR="00736521" w14:paraId="6FE7FA86" w14:textId="77777777" w:rsidTr="00A56055">
        <w:tc>
          <w:tcPr>
            <w:tcW w:w="2130" w:type="dxa"/>
          </w:tcPr>
          <w:p w14:paraId="03E2577D"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1D4311D5"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310FCD6E"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4648BF84"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r>
      <w:tr w:rsidR="00736521" w14:paraId="6C39FB08" w14:textId="77777777" w:rsidTr="00A56055">
        <w:tc>
          <w:tcPr>
            <w:tcW w:w="2130" w:type="dxa"/>
          </w:tcPr>
          <w:p w14:paraId="3182E323" w14:textId="77777777" w:rsidR="00736521" w:rsidRDefault="00736521" w:rsidP="00A56055">
            <w:pPr>
              <w:rPr>
                <w:rFonts w:eastAsiaTheme="minorHAnsi" w:hint="eastAsia"/>
                <w:color w:val="000000" w:themeColor="text1"/>
              </w:rPr>
            </w:pPr>
            <w:r>
              <w:rPr>
                <w:rFonts w:eastAsiaTheme="minorHAnsi" w:hint="eastAsia"/>
                <w:color w:val="000000" w:themeColor="text1"/>
              </w:rPr>
              <w:t>1</w:t>
            </w:r>
          </w:p>
        </w:tc>
        <w:tc>
          <w:tcPr>
            <w:tcW w:w="2130" w:type="dxa"/>
          </w:tcPr>
          <w:p w14:paraId="05508452" w14:textId="77777777" w:rsidR="00736521" w:rsidRDefault="00736521" w:rsidP="00A56055">
            <w:pPr>
              <w:rPr>
                <w:rFonts w:eastAsiaTheme="minorHAnsi" w:hint="eastAsia"/>
                <w:color w:val="000000" w:themeColor="text1"/>
              </w:rPr>
            </w:pPr>
            <w:r>
              <w:rPr>
                <w:rFonts w:eastAsiaTheme="minorHAnsi" w:hint="eastAsia"/>
                <w:color w:val="000000" w:themeColor="text1"/>
              </w:rPr>
              <w:t>CD</w:t>
            </w:r>
          </w:p>
        </w:tc>
        <w:tc>
          <w:tcPr>
            <w:tcW w:w="2131" w:type="dxa"/>
          </w:tcPr>
          <w:p w14:paraId="7CF0DFA7" w14:textId="77777777" w:rsidR="00736521" w:rsidRDefault="00736521" w:rsidP="00A56055">
            <w:pPr>
              <w:rPr>
                <w:rFonts w:eastAsiaTheme="minorHAnsi" w:hint="eastAsia"/>
                <w:color w:val="000000" w:themeColor="text1"/>
              </w:rPr>
            </w:pPr>
            <w:r>
              <w:rPr>
                <w:rFonts w:eastAsiaTheme="minorHAnsi" w:hint="eastAsia"/>
                <w:color w:val="000000" w:themeColor="text1"/>
              </w:rPr>
              <w:t>5</w:t>
            </w:r>
          </w:p>
        </w:tc>
        <w:tc>
          <w:tcPr>
            <w:tcW w:w="2131" w:type="dxa"/>
          </w:tcPr>
          <w:p w14:paraId="3FC10DC4" w14:textId="77777777" w:rsidR="00736521" w:rsidRDefault="00736521" w:rsidP="00A56055">
            <w:pPr>
              <w:rPr>
                <w:rFonts w:eastAsiaTheme="minorHAnsi" w:hint="eastAsia"/>
                <w:color w:val="000000" w:themeColor="text1"/>
              </w:rPr>
            </w:pPr>
            <w:r>
              <w:rPr>
                <w:rFonts w:eastAsiaTheme="minorHAnsi" w:hint="eastAsia"/>
                <w:color w:val="000000" w:themeColor="text1"/>
              </w:rPr>
              <w:t>B</w:t>
            </w:r>
          </w:p>
        </w:tc>
      </w:tr>
      <w:tr w:rsidR="00736521" w14:paraId="61C31A5D" w14:textId="77777777" w:rsidTr="00A56055">
        <w:tc>
          <w:tcPr>
            <w:tcW w:w="2130" w:type="dxa"/>
          </w:tcPr>
          <w:p w14:paraId="07605227" w14:textId="77777777" w:rsidR="00736521" w:rsidRDefault="00736521" w:rsidP="00A56055">
            <w:pPr>
              <w:rPr>
                <w:rFonts w:eastAsiaTheme="minorHAnsi" w:hint="eastAsia"/>
                <w:color w:val="000000" w:themeColor="text1"/>
              </w:rPr>
            </w:pPr>
            <w:r>
              <w:rPr>
                <w:rFonts w:eastAsiaTheme="minorHAnsi" w:hint="eastAsia"/>
                <w:color w:val="000000" w:themeColor="text1"/>
              </w:rPr>
              <w:t>2</w:t>
            </w:r>
          </w:p>
        </w:tc>
        <w:tc>
          <w:tcPr>
            <w:tcW w:w="2130" w:type="dxa"/>
          </w:tcPr>
          <w:p w14:paraId="153C598B" w14:textId="77777777" w:rsidR="00736521" w:rsidRDefault="00736521" w:rsidP="00A56055">
            <w:pPr>
              <w:rPr>
                <w:rFonts w:eastAsiaTheme="minorHAnsi" w:hint="eastAsia"/>
                <w:color w:val="000000" w:themeColor="text1"/>
              </w:rPr>
            </w:pPr>
            <w:r>
              <w:rPr>
                <w:rFonts w:eastAsiaTheme="minorHAnsi" w:hint="eastAsia"/>
                <w:color w:val="000000" w:themeColor="text1"/>
              </w:rPr>
              <w:t>E</w:t>
            </w:r>
          </w:p>
        </w:tc>
        <w:tc>
          <w:tcPr>
            <w:tcW w:w="2131" w:type="dxa"/>
          </w:tcPr>
          <w:p w14:paraId="4743E5E3" w14:textId="77777777" w:rsidR="00736521" w:rsidRDefault="00736521" w:rsidP="00A56055">
            <w:pPr>
              <w:rPr>
                <w:rFonts w:eastAsiaTheme="minorHAnsi" w:hint="eastAsia"/>
                <w:color w:val="000000" w:themeColor="text1"/>
              </w:rPr>
            </w:pPr>
            <w:r>
              <w:rPr>
                <w:rFonts w:eastAsiaTheme="minorHAnsi" w:hint="eastAsia"/>
                <w:color w:val="000000" w:themeColor="text1"/>
              </w:rPr>
              <w:t>6</w:t>
            </w:r>
          </w:p>
        </w:tc>
        <w:tc>
          <w:tcPr>
            <w:tcW w:w="2131" w:type="dxa"/>
          </w:tcPr>
          <w:p w14:paraId="12D71EBE"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r>
      <w:tr w:rsidR="00736521" w14:paraId="657B86AE" w14:textId="77777777" w:rsidTr="00A56055">
        <w:tc>
          <w:tcPr>
            <w:tcW w:w="2130" w:type="dxa"/>
          </w:tcPr>
          <w:p w14:paraId="14D75C98" w14:textId="77777777" w:rsidR="00736521" w:rsidRDefault="00736521" w:rsidP="00A56055">
            <w:pPr>
              <w:rPr>
                <w:rFonts w:eastAsiaTheme="minorHAnsi" w:hint="eastAsia"/>
                <w:color w:val="000000" w:themeColor="text1"/>
              </w:rPr>
            </w:pPr>
            <w:r>
              <w:rPr>
                <w:rFonts w:eastAsiaTheme="minorHAnsi" w:hint="eastAsia"/>
                <w:color w:val="000000" w:themeColor="text1"/>
              </w:rPr>
              <w:t>3</w:t>
            </w:r>
          </w:p>
        </w:tc>
        <w:tc>
          <w:tcPr>
            <w:tcW w:w="2130" w:type="dxa"/>
          </w:tcPr>
          <w:p w14:paraId="250801E5" w14:textId="77777777" w:rsidR="00736521" w:rsidRDefault="00736521" w:rsidP="00A56055">
            <w:pPr>
              <w:rPr>
                <w:rFonts w:eastAsiaTheme="minorHAnsi" w:hint="eastAsia"/>
                <w:color w:val="000000" w:themeColor="text1"/>
              </w:rPr>
            </w:pPr>
            <w:r>
              <w:rPr>
                <w:rFonts w:eastAsiaTheme="minorHAnsi" w:hint="eastAsia"/>
                <w:color w:val="000000" w:themeColor="text1"/>
              </w:rPr>
              <w:t>ABCE</w:t>
            </w:r>
          </w:p>
        </w:tc>
        <w:tc>
          <w:tcPr>
            <w:tcW w:w="2131" w:type="dxa"/>
          </w:tcPr>
          <w:p w14:paraId="3F3D7D64" w14:textId="77777777" w:rsidR="00736521" w:rsidRDefault="00736521" w:rsidP="00A56055">
            <w:pPr>
              <w:rPr>
                <w:rFonts w:eastAsiaTheme="minorHAnsi" w:hint="eastAsia"/>
                <w:color w:val="000000" w:themeColor="text1"/>
              </w:rPr>
            </w:pPr>
            <w:r>
              <w:rPr>
                <w:rFonts w:eastAsiaTheme="minorHAnsi" w:hint="eastAsia"/>
                <w:color w:val="000000" w:themeColor="text1"/>
              </w:rPr>
              <w:t>7</w:t>
            </w:r>
          </w:p>
        </w:tc>
        <w:tc>
          <w:tcPr>
            <w:tcW w:w="2131" w:type="dxa"/>
          </w:tcPr>
          <w:p w14:paraId="35003EF1" w14:textId="77777777" w:rsidR="00736521" w:rsidRDefault="00736521" w:rsidP="00A56055">
            <w:pPr>
              <w:rPr>
                <w:rFonts w:eastAsiaTheme="minorHAnsi" w:hint="eastAsia"/>
                <w:color w:val="000000" w:themeColor="text1"/>
              </w:rPr>
            </w:pPr>
            <w:r>
              <w:rPr>
                <w:rFonts w:eastAsiaTheme="minorHAnsi" w:hint="eastAsia"/>
                <w:color w:val="000000" w:themeColor="text1"/>
              </w:rPr>
              <w:t>C</w:t>
            </w:r>
          </w:p>
        </w:tc>
      </w:tr>
      <w:tr w:rsidR="00736521" w14:paraId="3044E30F" w14:textId="77777777" w:rsidTr="00A56055">
        <w:tc>
          <w:tcPr>
            <w:tcW w:w="2130" w:type="dxa"/>
          </w:tcPr>
          <w:p w14:paraId="4EEAA6F7" w14:textId="77777777" w:rsidR="00736521" w:rsidRDefault="00736521" w:rsidP="00A56055">
            <w:pPr>
              <w:rPr>
                <w:rFonts w:eastAsiaTheme="minorHAnsi" w:hint="eastAsia"/>
                <w:color w:val="000000" w:themeColor="text1"/>
              </w:rPr>
            </w:pPr>
            <w:r>
              <w:rPr>
                <w:rFonts w:eastAsiaTheme="minorHAnsi" w:hint="eastAsia"/>
                <w:color w:val="000000" w:themeColor="text1"/>
              </w:rPr>
              <w:t>4</w:t>
            </w:r>
          </w:p>
        </w:tc>
        <w:tc>
          <w:tcPr>
            <w:tcW w:w="2130" w:type="dxa"/>
          </w:tcPr>
          <w:p w14:paraId="1B141ED6"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c>
          <w:tcPr>
            <w:tcW w:w="2131" w:type="dxa"/>
          </w:tcPr>
          <w:p w14:paraId="6DEFA7B2" w14:textId="77777777" w:rsidR="00736521" w:rsidRDefault="00736521" w:rsidP="00A56055">
            <w:pPr>
              <w:rPr>
                <w:rFonts w:eastAsiaTheme="minorHAnsi" w:hint="eastAsia"/>
                <w:color w:val="000000" w:themeColor="text1"/>
              </w:rPr>
            </w:pPr>
          </w:p>
        </w:tc>
        <w:tc>
          <w:tcPr>
            <w:tcW w:w="2131" w:type="dxa"/>
          </w:tcPr>
          <w:p w14:paraId="1E013B19" w14:textId="77777777" w:rsidR="00736521" w:rsidRDefault="00736521" w:rsidP="00A56055">
            <w:pPr>
              <w:rPr>
                <w:rFonts w:eastAsiaTheme="minorHAnsi" w:hint="eastAsia"/>
                <w:color w:val="000000" w:themeColor="text1"/>
              </w:rPr>
            </w:pPr>
          </w:p>
        </w:tc>
      </w:tr>
    </w:tbl>
    <w:p w14:paraId="48BCA025" w14:textId="77777777" w:rsidR="00DB7CF1" w:rsidRPr="00113669" w:rsidRDefault="00DB7CF1" w:rsidP="00DB7CF1">
      <w:pPr>
        <w:rPr>
          <w:rFonts w:eastAsiaTheme="minorHAnsi" w:hint="eastAsia"/>
          <w:color w:val="000000" w:themeColor="text1"/>
        </w:rPr>
      </w:pPr>
    </w:p>
    <w:p w14:paraId="0758837C" w14:textId="77777777" w:rsidR="00DB7CF1" w:rsidRPr="00113669" w:rsidRDefault="00DB7CF1" w:rsidP="00DB7CF1">
      <w:pPr>
        <w:rPr>
          <w:rFonts w:eastAsiaTheme="minorHAnsi" w:hint="eastAsia"/>
          <w:color w:val="000000" w:themeColor="text1"/>
        </w:rPr>
      </w:pPr>
    </w:p>
    <w:p w14:paraId="69B8EFEE"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第九章</w:t>
      </w:r>
    </w:p>
    <w:p w14:paraId="76D96D07"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裸子植物</w:t>
      </w:r>
    </w:p>
    <w:p w14:paraId="0E389125" w14:textId="77777777" w:rsidR="00DB7CF1" w:rsidRPr="00113669" w:rsidRDefault="00DB7CF1" w:rsidP="00DB7CF1">
      <w:pPr>
        <w:rPr>
          <w:rFonts w:eastAsiaTheme="minorHAnsi" w:hint="eastAsia"/>
          <w:color w:val="000000" w:themeColor="text1"/>
        </w:rPr>
      </w:pPr>
    </w:p>
    <w:p w14:paraId="2B24E5A0"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189F2E8" w14:textId="77777777" w:rsidR="00DB7CF1" w:rsidRPr="00113669" w:rsidRDefault="00DB7CF1" w:rsidP="00DB7CF1">
      <w:pPr>
        <w:jc w:val="center"/>
        <w:rPr>
          <w:rFonts w:eastAsiaTheme="minorHAnsi" w:hint="eastAsia"/>
          <w:color w:val="000000" w:themeColor="text1"/>
        </w:rPr>
      </w:pPr>
      <w:r w:rsidRPr="00113669">
        <w:rPr>
          <w:rFonts w:eastAsiaTheme="minorHAnsi" w:hint="eastAsia"/>
          <w:color w:val="000000" w:themeColor="text1"/>
        </w:rPr>
        <w:t>裸子植物的一般特征</w:t>
      </w:r>
    </w:p>
    <w:p w14:paraId="64388891" w14:textId="77777777" w:rsidR="00DB7CF1" w:rsidRPr="00113669" w:rsidRDefault="00DB7CF1" w:rsidP="00DB7CF1">
      <w:pPr>
        <w:jc w:val="center"/>
        <w:rPr>
          <w:rFonts w:eastAsiaTheme="minorHAnsi" w:hint="eastAsia"/>
          <w:color w:val="000000" w:themeColor="text1"/>
        </w:rPr>
      </w:pPr>
      <w:r w:rsidRPr="00113669">
        <w:rPr>
          <w:rFonts w:eastAsiaTheme="minorHAnsi" w:hint="eastAsia"/>
          <w:color w:val="000000" w:themeColor="text1"/>
        </w:rPr>
        <w:t>裸子植物的分类</w:t>
      </w:r>
    </w:p>
    <w:p w14:paraId="67DC1E28" w14:textId="77777777" w:rsidR="00DB7CF1" w:rsidRPr="00113669" w:rsidRDefault="00DB7CF1" w:rsidP="00DB7CF1">
      <w:pPr>
        <w:rPr>
          <w:rFonts w:eastAsiaTheme="minorHAnsi" w:hint="eastAsia"/>
          <w:color w:val="000000" w:themeColor="text1"/>
        </w:rPr>
      </w:pPr>
    </w:p>
    <w:p w14:paraId="027DCB90"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2EF6FD6C"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裸子植物的结构和类群</w:t>
      </w:r>
    </w:p>
    <w:p w14:paraId="5464F539" w14:textId="77777777" w:rsidR="00DB7CF1" w:rsidRPr="00113669" w:rsidRDefault="00DB7CF1" w:rsidP="00DB7CF1">
      <w:pPr>
        <w:rPr>
          <w:rFonts w:hint="eastAsia"/>
          <w:color w:val="000000" w:themeColor="text1"/>
        </w:rPr>
      </w:pPr>
      <w:r w:rsidRPr="00113669">
        <w:rPr>
          <w:rFonts w:hint="eastAsia"/>
          <w:color w:val="000000" w:themeColor="text1"/>
        </w:rPr>
        <w:t>（一）、裸子植物的一般特征</w:t>
      </w:r>
    </w:p>
    <w:p w14:paraId="40206625" w14:textId="77777777" w:rsidR="00DB7CF1" w:rsidRPr="00113669" w:rsidRDefault="00DB7CF1">
      <w:pPr>
        <w:pStyle w:val="a6"/>
        <w:numPr>
          <w:ilvl w:val="0"/>
          <w:numId w:val="115"/>
        </w:numPr>
        <w:ind w:firstLineChars="0"/>
        <w:rPr>
          <w:rFonts w:hint="eastAsia"/>
          <w:color w:val="000000" w:themeColor="text1"/>
        </w:rPr>
      </w:pPr>
      <w:r w:rsidRPr="00113669">
        <w:rPr>
          <w:rFonts w:hint="eastAsia"/>
          <w:color w:val="000000" w:themeColor="text1"/>
        </w:rPr>
        <w:t>孢子体发达</w:t>
      </w:r>
    </w:p>
    <w:p w14:paraId="35FB7C7F" w14:textId="77777777" w:rsidR="00DB7CF1" w:rsidRPr="00113669" w:rsidRDefault="00DB7CF1" w:rsidP="00DB7CF1">
      <w:pPr>
        <w:ind w:firstLine="360"/>
        <w:rPr>
          <w:rFonts w:hint="eastAsia"/>
          <w:color w:val="000000" w:themeColor="text1"/>
        </w:rPr>
      </w:pPr>
      <w:r w:rsidRPr="00113669">
        <w:rPr>
          <w:rFonts w:hint="eastAsia"/>
          <w:color w:val="000000" w:themeColor="text1"/>
        </w:rPr>
        <w:t>孢子体特别发达，都是多年生木本植物，</w:t>
      </w:r>
      <w:r w:rsidRPr="00113669">
        <w:rPr>
          <w:color w:val="000000" w:themeColor="text1"/>
        </w:rPr>
        <w:t>有形成层和次生生长。</w:t>
      </w:r>
    </w:p>
    <w:p w14:paraId="0BE3F2ED" w14:textId="77777777" w:rsidR="00DB7CF1" w:rsidRPr="00113669" w:rsidRDefault="00DB7CF1">
      <w:pPr>
        <w:pStyle w:val="a6"/>
        <w:numPr>
          <w:ilvl w:val="0"/>
          <w:numId w:val="115"/>
        </w:numPr>
        <w:ind w:firstLineChars="0"/>
        <w:rPr>
          <w:rFonts w:hint="eastAsia"/>
          <w:color w:val="000000" w:themeColor="text1"/>
        </w:rPr>
      </w:pPr>
      <w:r w:rsidRPr="00113669">
        <w:rPr>
          <w:rFonts w:hint="eastAsia"/>
          <w:color w:val="000000" w:themeColor="text1"/>
        </w:rPr>
        <w:t>胚珠裸露</w:t>
      </w:r>
    </w:p>
    <w:p w14:paraId="42EB18F5" w14:textId="77777777" w:rsidR="00DB7CF1" w:rsidRPr="00113669" w:rsidRDefault="00DB7CF1" w:rsidP="00DB7CF1">
      <w:pPr>
        <w:ind w:firstLine="360"/>
        <w:rPr>
          <w:rFonts w:hint="eastAsia"/>
          <w:color w:val="000000" w:themeColor="text1"/>
        </w:rPr>
      </w:pPr>
      <w:r w:rsidRPr="00113669">
        <w:rPr>
          <w:rFonts w:hint="eastAsia"/>
          <w:color w:val="000000" w:themeColor="text1"/>
        </w:rPr>
        <w:t>孢子叶</w:t>
      </w:r>
      <w:r w:rsidRPr="00113669">
        <w:rPr>
          <w:color w:val="000000" w:themeColor="text1"/>
        </w:rPr>
        <w:t>大多数聚生成球果状，称</w:t>
      </w:r>
      <w:r w:rsidRPr="00113669">
        <w:rPr>
          <w:b/>
          <w:bCs/>
          <w:color w:val="000000" w:themeColor="text1"/>
        </w:rPr>
        <w:t>孢子叶球</w:t>
      </w:r>
      <w:r w:rsidRPr="00113669">
        <w:rPr>
          <w:color w:val="000000" w:themeColor="text1"/>
        </w:rPr>
        <w:t>。胚珠裸露，大孢子叶常变态为</w:t>
      </w:r>
      <w:r w:rsidRPr="00113669">
        <w:rPr>
          <w:b/>
          <w:bCs/>
          <w:color w:val="000000" w:themeColor="text1"/>
        </w:rPr>
        <w:t>珠鳞</w:t>
      </w:r>
      <w:r w:rsidRPr="00113669">
        <w:rPr>
          <w:color w:val="000000" w:themeColor="text1"/>
        </w:rPr>
        <w:t>（松柏类）、</w:t>
      </w:r>
      <w:r w:rsidRPr="00113669">
        <w:rPr>
          <w:b/>
          <w:bCs/>
          <w:color w:val="000000" w:themeColor="text1"/>
        </w:rPr>
        <w:t>珠领</w:t>
      </w:r>
      <w:r w:rsidRPr="00113669">
        <w:rPr>
          <w:color w:val="000000" w:themeColor="text1"/>
        </w:rPr>
        <w:t>（银杏）、</w:t>
      </w:r>
      <w:r w:rsidRPr="00113669">
        <w:rPr>
          <w:b/>
          <w:bCs/>
          <w:color w:val="000000" w:themeColor="text1"/>
        </w:rPr>
        <w:t>珠托</w:t>
      </w:r>
      <w:r w:rsidRPr="00113669">
        <w:rPr>
          <w:color w:val="000000" w:themeColor="text1"/>
        </w:rPr>
        <w:t>（红豆杉）、</w:t>
      </w:r>
      <w:r w:rsidRPr="00113669">
        <w:rPr>
          <w:b/>
          <w:bCs/>
          <w:color w:val="000000" w:themeColor="text1"/>
        </w:rPr>
        <w:t>套被</w:t>
      </w:r>
      <w:r w:rsidRPr="00113669">
        <w:rPr>
          <w:color w:val="000000" w:themeColor="text1"/>
        </w:rPr>
        <w:t>（罗</w:t>
      </w:r>
      <w:r w:rsidRPr="00113669">
        <w:rPr>
          <w:rFonts w:hint="eastAsia"/>
          <w:color w:val="000000" w:themeColor="text1"/>
        </w:rPr>
        <w:t>汉松）和</w:t>
      </w:r>
      <w:proofErr w:type="gramStart"/>
      <w:r w:rsidRPr="00113669">
        <w:rPr>
          <w:rFonts w:hint="eastAsia"/>
          <w:b/>
          <w:bCs/>
          <w:color w:val="000000" w:themeColor="text1"/>
        </w:rPr>
        <w:t>羽状大</w:t>
      </w:r>
      <w:proofErr w:type="gramEnd"/>
      <w:r w:rsidRPr="00113669">
        <w:rPr>
          <w:rFonts w:hint="eastAsia"/>
          <w:b/>
          <w:bCs/>
          <w:color w:val="000000" w:themeColor="text1"/>
        </w:rPr>
        <w:t>孢子叶</w:t>
      </w:r>
      <w:r w:rsidRPr="00113669">
        <w:rPr>
          <w:rFonts w:hint="eastAsia"/>
          <w:color w:val="000000" w:themeColor="text1"/>
        </w:rPr>
        <w:t>（铁树）。</w:t>
      </w:r>
    </w:p>
    <w:p w14:paraId="502944F2" w14:textId="77777777" w:rsidR="00DB7CF1" w:rsidRPr="00113669" w:rsidRDefault="00DB7CF1" w:rsidP="00DB7CF1">
      <w:pPr>
        <w:ind w:firstLine="360"/>
        <w:rPr>
          <w:rFonts w:hint="eastAsia"/>
          <w:color w:val="000000" w:themeColor="text1"/>
        </w:rPr>
      </w:pPr>
      <w:r w:rsidRPr="00113669">
        <w:rPr>
          <w:rFonts w:hint="eastAsia"/>
          <w:color w:val="000000" w:themeColor="text1"/>
        </w:rPr>
        <w:t>被子植物的胚珠则被心皮所包被</w:t>
      </w:r>
      <w:r w:rsidRPr="00113669">
        <w:rPr>
          <w:color w:val="000000" w:themeColor="text1"/>
        </w:rPr>
        <w:t>。</w:t>
      </w:r>
    </w:p>
    <w:p w14:paraId="5A46DEDD" w14:textId="77777777" w:rsidR="00DB7CF1" w:rsidRPr="00113669" w:rsidRDefault="00DB7CF1">
      <w:pPr>
        <w:pStyle w:val="a6"/>
        <w:numPr>
          <w:ilvl w:val="0"/>
          <w:numId w:val="115"/>
        </w:numPr>
        <w:ind w:firstLineChars="0"/>
        <w:rPr>
          <w:rFonts w:hint="eastAsia"/>
          <w:color w:val="000000" w:themeColor="text1"/>
        </w:rPr>
      </w:pPr>
      <w:r w:rsidRPr="00113669">
        <w:rPr>
          <w:rFonts w:hint="eastAsia"/>
          <w:color w:val="000000" w:themeColor="text1"/>
        </w:rPr>
        <w:t>具有颈卵器的构造</w:t>
      </w:r>
    </w:p>
    <w:p w14:paraId="6BE0B427" w14:textId="77777777" w:rsidR="00DB7CF1" w:rsidRPr="00113669" w:rsidRDefault="00DB7CF1" w:rsidP="00DB7CF1">
      <w:pPr>
        <w:ind w:firstLine="360"/>
        <w:rPr>
          <w:rFonts w:hint="eastAsia"/>
          <w:color w:val="000000" w:themeColor="text1"/>
        </w:rPr>
      </w:pPr>
      <w:r w:rsidRPr="00113669">
        <w:rPr>
          <w:rFonts w:hint="eastAsia"/>
          <w:color w:val="000000" w:themeColor="text1"/>
        </w:rPr>
        <w:t>除百岁兰属</w:t>
      </w:r>
      <w:r w:rsidRPr="00113669">
        <w:rPr>
          <w:color w:val="000000" w:themeColor="text1"/>
        </w:rPr>
        <w:t>、买麻藤属外，具</w:t>
      </w:r>
      <w:r w:rsidRPr="00113669">
        <w:rPr>
          <w:b/>
          <w:bCs/>
          <w:color w:val="000000" w:themeColor="text1"/>
        </w:rPr>
        <w:t>颈卵器</w:t>
      </w:r>
      <w:r w:rsidRPr="00113669">
        <w:rPr>
          <w:color w:val="000000" w:themeColor="text1"/>
        </w:rPr>
        <w:t>。配子体完全寄生在孢子体上，雌配子体的近珠孔端产生颈卵器。</w:t>
      </w:r>
    </w:p>
    <w:p w14:paraId="266C1D47" w14:textId="77777777" w:rsidR="00DB7CF1" w:rsidRPr="00113669" w:rsidRDefault="00DB7CF1">
      <w:pPr>
        <w:pStyle w:val="a6"/>
        <w:numPr>
          <w:ilvl w:val="0"/>
          <w:numId w:val="115"/>
        </w:numPr>
        <w:ind w:firstLineChars="0"/>
        <w:rPr>
          <w:rFonts w:hint="eastAsia"/>
          <w:color w:val="000000" w:themeColor="text1"/>
        </w:rPr>
      </w:pPr>
      <w:r w:rsidRPr="00113669">
        <w:rPr>
          <w:rFonts w:hint="eastAsia"/>
          <w:color w:val="000000" w:themeColor="text1"/>
        </w:rPr>
        <w:t>传粉时花粉直达胚珠</w:t>
      </w:r>
    </w:p>
    <w:p w14:paraId="1CABEFDB" w14:textId="77777777" w:rsidR="00DB7CF1" w:rsidRPr="00113669" w:rsidRDefault="00DB7CF1" w:rsidP="00DB7CF1">
      <w:pPr>
        <w:ind w:firstLine="360"/>
        <w:rPr>
          <w:rFonts w:hint="eastAsia"/>
          <w:color w:val="000000" w:themeColor="text1"/>
        </w:rPr>
      </w:pPr>
      <w:r>
        <w:rPr>
          <w:rFonts w:hint="eastAsia"/>
          <w:color w:val="000000" w:themeColor="text1"/>
        </w:rPr>
        <w:t>多风媒</w:t>
      </w:r>
      <w:r w:rsidRPr="00113669">
        <w:rPr>
          <w:color w:val="000000" w:themeColor="text1"/>
        </w:rPr>
        <w:t>，</w:t>
      </w:r>
      <w:r>
        <w:rPr>
          <w:rFonts w:hint="eastAsia"/>
          <w:color w:val="000000" w:themeColor="text1"/>
        </w:rPr>
        <w:t>花粉粒</w:t>
      </w:r>
      <w:r w:rsidRPr="00113669">
        <w:rPr>
          <w:color w:val="000000" w:themeColor="text1"/>
        </w:rPr>
        <w:t>经珠孔进入胚珠，</w:t>
      </w:r>
      <w:r w:rsidRPr="00E04130">
        <w:rPr>
          <w:b/>
          <w:bCs/>
          <w:color w:val="000000" w:themeColor="text1"/>
        </w:rPr>
        <w:t>在珠心上方萌发</w:t>
      </w:r>
      <w:r w:rsidRPr="00113669">
        <w:rPr>
          <w:color w:val="000000" w:themeColor="text1"/>
        </w:rPr>
        <w:t>，形成</w:t>
      </w:r>
      <w:r w:rsidRPr="00113669">
        <w:rPr>
          <w:b/>
          <w:bCs/>
          <w:color w:val="000000" w:themeColor="text1"/>
        </w:rPr>
        <w:t>花粉管</w:t>
      </w:r>
      <w:r>
        <w:rPr>
          <w:rFonts w:hint="eastAsia"/>
          <w:color w:val="000000" w:themeColor="text1"/>
        </w:rPr>
        <w:t>到</w:t>
      </w:r>
      <w:r w:rsidRPr="00113669">
        <w:rPr>
          <w:color w:val="000000" w:themeColor="text1"/>
        </w:rPr>
        <w:t>胚囊，</w:t>
      </w:r>
      <w:r>
        <w:rPr>
          <w:rFonts w:hint="eastAsia"/>
          <w:color w:val="000000" w:themeColor="text1"/>
        </w:rPr>
        <w:t>完成受精</w:t>
      </w:r>
      <w:r w:rsidRPr="00113669">
        <w:rPr>
          <w:color w:val="000000" w:themeColor="text1"/>
        </w:rPr>
        <w:t>。</w:t>
      </w:r>
      <w:r w:rsidRPr="00EE7945">
        <w:rPr>
          <w:rFonts w:hint="eastAsia"/>
          <w:color w:val="000000" w:themeColor="text1"/>
        </w:rPr>
        <w:t>花粉粒为</w:t>
      </w:r>
      <w:r w:rsidRPr="00EE7945">
        <w:rPr>
          <w:rFonts w:hint="eastAsia"/>
          <w:b/>
          <w:bCs/>
          <w:color w:val="000000" w:themeColor="text1"/>
        </w:rPr>
        <w:t>单沟型</w:t>
      </w:r>
      <w:r w:rsidRPr="00EE7945">
        <w:rPr>
          <w:rFonts w:hint="eastAsia"/>
          <w:color w:val="000000" w:themeColor="text1"/>
        </w:rPr>
        <w:t>，或具</w:t>
      </w:r>
      <w:r w:rsidRPr="00EE7945">
        <w:rPr>
          <w:rFonts w:hint="eastAsia"/>
          <w:b/>
          <w:bCs/>
          <w:color w:val="000000" w:themeColor="text1"/>
        </w:rPr>
        <w:t>气囊</w:t>
      </w:r>
      <w:r w:rsidRPr="00EE7945">
        <w:rPr>
          <w:color w:val="000000" w:themeColor="text1"/>
        </w:rPr>
        <w:t>。</w:t>
      </w:r>
    </w:p>
    <w:p w14:paraId="0B1D6DD8" w14:textId="77777777" w:rsidR="00DB7CF1" w:rsidRPr="00113669" w:rsidRDefault="00DB7CF1">
      <w:pPr>
        <w:pStyle w:val="a6"/>
        <w:numPr>
          <w:ilvl w:val="0"/>
          <w:numId w:val="115"/>
        </w:numPr>
        <w:ind w:firstLineChars="0"/>
        <w:rPr>
          <w:rFonts w:hint="eastAsia"/>
          <w:color w:val="000000" w:themeColor="text1"/>
        </w:rPr>
      </w:pPr>
      <w:r w:rsidRPr="00113669">
        <w:rPr>
          <w:rFonts w:hint="eastAsia"/>
          <w:color w:val="000000" w:themeColor="text1"/>
        </w:rPr>
        <w:t>具多胚现象</w:t>
      </w:r>
    </w:p>
    <w:p w14:paraId="030B9D50" w14:textId="77777777" w:rsidR="00DB7CF1" w:rsidRPr="00113669" w:rsidRDefault="00DB7CF1" w:rsidP="00DB7CF1">
      <w:pPr>
        <w:ind w:firstLine="360"/>
        <w:rPr>
          <w:rFonts w:hint="eastAsia"/>
          <w:color w:val="000000" w:themeColor="text1"/>
        </w:rPr>
      </w:pPr>
      <w:r w:rsidRPr="00113669">
        <w:rPr>
          <w:color w:val="000000" w:themeColor="text1"/>
        </w:rPr>
        <w:t>由</w:t>
      </w:r>
      <w:r>
        <w:rPr>
          <w:rFonts w:hint="eastAsia"/>
          <w:color w:val="000000" w:themeColor="text1"/>
        </w:rPr>
        <w:t>一</w:t>
      </w:r>
      <w:r w:rsidRPr="00113669">
        <w:rPr>
          <w:color w:val="000000" w:themeColor="text1"/>
        </w:rPr>
        <w:t>个雌配子体上的几个或多个颈卵器的卵细胞同时受精，形成多胚，称为</w:t>
      </w:r>
      <w:r w:rsidRPr="00113669">
        <w:rPr>
          <w:b/>
          <w:bCs/>
          <w:color w:val="000000" w:themeColor="text1"/>
        </w:rPr>
        <w:t>简单多胚现</w:t>
      </w:r>
      <w:r w:rsidRPr="00113669">
        <w:rPr>
          <w:rFonts w:hint="eastAsia"/>
          <w:b/>
          <w:bCs/>
          <w:color w:val="000000" w:themeColor="text1"/>
        </w:rPr>
        <w:t>象</w:t>
      </w:r>
      <w:r w:rsidRPr="00113669">
        <w:rPr>
          <w:rFonts w:hint="eastAsia"/>
          <w:color w:val="000000" w:themeColor="text1"/>
        </w:rPr>
        <w:t>；由</w:t>
      </w:r>
      <w:r>
        <w:rPr>
          <w:rFonts w:hint="eastAsia"/>
          <w:color w:val="000000" w:themeColor="text1"/>
        </w:rPr>
        <w:t>一</w:t>
      </w:r>
      <w:r w:rsidRPr="00113669">
        <w:rPr>
          <w:color w:val="000000" w:themeColor="text1"/>
        </w:rPr>
        <w:t>个受精卵在发育过程中分裂为几个胚，这是</w:t>
      </w:r>
      <w:r w:rsidRPr="00113669">
        <w:rPr>
          <w:b/>
          <w:bCs/>
          <w:color w:val="000000" w:themeColor="text1"/>
        </w:rPr>
        <w:t>裂生多胚现象</w:t>
      </w:r>
      <w:r w:rsidRPr="00113669">
        <w:rPr>
          <w:color w:val="000000" w:themeColor="text1"/>
        </w:rPr>
        <w:t>。</w:t>
      </w:r>
    </w:p>
    <w:p w14:paraId="6F9EAF1F" w14:textId="77777777" w:rsidR="00DB7CF1" w:rsidRDefault="00DB7CF1" w:rsidP="00DB7CF1">
      <w:pPr>
        <w:rPr>
          <w:rFonts w:hint="eastAsia"/>
          <w:color w:val="000000" w:themeColor="text1"/>
        </w:rPr>
      </w:pPr>
      <w:r w:rsidRPr="00113669">
        <w:rPr>
          <w:rFonts w:hint="eastAsia"/>
          <w:color w:val="000000" w:themeColor="text1"/>
        </w:rPr>
        <w:t>（二）、裸子植物的分类</w:t>
      </w:r>
    </w:p>
    <w:p w14:paraId="35B126C9" w14:textId="77777777" w:rsidR="00DB7CF1" w:rsidRPr="00EF3D96" w:rsidRDefault="00DB7CF1" w:rsidP="00DB7CF1">
      <w:pPr>
        <w:ind w:firstLine="360"/>
        <w:rPr>
          <w:rFonts w:hint="eastAsia"/>
          <w:color w:val="000000" w:themeColor="text1"/>
        </w:rPr>
      </w:pPr>
      <w:r>
        <w:rPr>
          <w:rFonts w:hint="eastAsia"/>
          <w:color w:val="000000" w:themeColor="text1"/>
        </w:rPr>
        <w:t>种子植物是</w:t>
      </w:r>
      <w:r w:rsidRPr="00EF3D96">
        <w:rPr>
          <w:rFonts w:hint="eastAsia"/>
          <w:color w:val="000000" w:themeColor="text1"/>
        </w:rPr>
        <w:t>一</w:t>
      </w:r>
      <w:r w:rsidRPr="00EF3D96">
        <w:rPr>
          <w:rFonts w:hint="eastAsia"/>
          <w:b/>
          <w:bCs/>
          <w:color w:val="000000" w:themeColor="text1"/>
        </w:rPr>
        <w:t>单系类群</w:t>
      </w:r>
      <w:r>
        <w:rPr>
          <w:rFonts w:hint="eastAsia"/>
          <w:color w:val="000000" w:themeColor="text1"/>
        </w:rPr>
        <w:t>，而种子植物下，裸子植物和被子植物分别属于</w:t>
      </w:r>
      <w:r>
        <w:rPr>
          <w:rFonts w:hint="eastAsia"/>
          <w:b/>
          <w:bCs/>
          <w:color w:val="000000" w:themeColor="text1"/>
        </w:rPr>
        <w:t>单系类群</w:t>
      </w:r>
      <w:r>
        <w:rPr>
          <w:rFonts w:hint="eastAsia"/>
          <w:color w:val="000000" w:themeColor="text1"/>
        </w:rPr>
        <w:t>。种子植物的出现时间</w:t>
      </w:r>
      <w:r w:rsidRPr="00EF3D96">
        <w:rPr>
          <w:rFonts w:hint="eastAsia"/>
          <w:color w:val="000000" w:themeColor="text1"/>
        </w:rPr>
        <w:t>大约</w:t>
      </w:r>
      <w:r>
        <w:rPr>
          <w:rFonts w:hint="eastAsia"/>
          <w:color w:val="000000" w:themeColor="text1"/>
        </w:rPr>
        <w:t>在</w:t>
      </w:r>
      <w:r w:rsidRPr="00EF3D96">
        <w:rPr>
          <w:color w:val="000000" w:themeColor="text1"/>
        </w:rPr>
        <w:t>350 mya（</w:t>
      </w:r>
      <w:r w:rsidRPr="00EF3D96">
        <w:rPr>
          <w:b/>
          <w:bCs/>
          <w:color w:val="000000" w:themeColor="text1"/>
        </w:rPr>
        <w:t>石炭纪早期，泥盆纪晚期</w:t>
      </w:r>
      <w:r w:rsidRPr="00EF3D96">
        <w:rPr>
          <w:color w:val="000000" w:themeColor="text1"/>
        </w:rPr>
        <w:t>）</w:t>
      </w:r>
      <w:r>
        <w:rPr>
          <w:rFonts w:hint="eastAsia"/>
          <w:color w:val="000000" w:themeColor="text1"/>
        </w:rPr>
        <w:t>。</w:t>
      </w:r>
    </w:p>
    <w:p w14:paraId="6829B46D" w14:textId="77777777" w:rsidR="00DB7CF1" w:rsidRPr="00113669" w:rsidRDefault="00DB7CF1">
      <w:pPr>
        <w:pStyle w:val="a6"/>
        <w:numPr>
          <w:ilvl w:val="0"/>
          <w:numId w:val="116"/>
        </w:numPr>
        <w:ind w:firstLineChars="0"/>
        <w:rPr>
          <w:rFonts w:hint="eastAsia"/>
          <w:color w:val="000000" w:themeColor="text1"/>
        </w:rPr>
      </w:pPr>
      <w:r w:rsidRPr="00113669">
        <w:rPr>
          <w:color w:val="000000" w:themeColor="text1"/>
        </w:rPr>
        <w:t>苏铁</w:t>
      </w:r>
      <w:proofErr w:type="gramStart"/>
      <w:r w:rsidRPr="00113669">
        <w:rPr>
          <w:color w:val="000000" w:themeColor="text1"/>
        </w:rPr>
        <w:t>纲</w:t>
      </w:r>
      <w:proofErr w:type="gramEnd"/>
    </w:p>
    <w:p w14:paraId="22FB9769" w14:textId="77777777" w:rsidR="00DB7CF1" w:rsidRPr="00113669" w:rsidRDefault="00DB7CF1" w:rsidP="00DB7CF1">
      <w:pPr>
        <w:ind w:firstLine="420"/>
        <w:rPr>
          <w:rFonts w:hint="eastAsia"/>
          <w:color w:val="000000" w:themeColor="text1"/>
        </w:rPr>
      </w:pPr>
      <w:r w:rsidRPr="00113669">
        <w:rPr>
          <w:rFonts w:hint="eastAsia"/>
          <w:color w:val="000000" w:themeColor="text1"/>
        </w:rPr>
        <w:t>常绿木本，</w:t>
      </w:r>
      <w:r>
        <w:rPr>
          <w:rFonts w:hint="eastAsia"/>
          <w:color w:val="000000" w:themeColor="text1"/>
        </w:rPr>
        <w:t>茎为</w:t>
      </w:r>
      <w:r w:rsidRPr="00113669">
        <w:rPr>
          <w:rFonts w:hint="eastAsia"/>
          <w:color w:val="000000" w:themeColor="text1"/>
        </w:rPr>
        <w:t>内始式木质部</w:t>
      </w:r>
      <w:r>
        <w:rPr>
          <w:rFonts w:hint="eastAsia"/>
          <w:color w:val="000000" w:themeColor="text1"/>
        </w:rPr>
        <w:t>，</w:t>
      </w:r>
      <w:r w:rsidRPr="00113669">
        <w:rPr>
          <w:rFonts w:hint="eastAsia"/>
          <w:color w:val="000000" w:themeColor="text1"/>
        </w:rPr>
        <w:t>顶端簇生大型羽状深裂的叶</w:t>
      </w:r>
      <w:r>
        <w:rPr>
          <w:rFonts w:hint="eastAsia"/>
          <w:color w:val="000000" w:themeColor="text1"/>
        </w:rPr>
        <w:t>，</w:t>
      </w:r>
      <w:r w:rsidRPr="00113669">
        <w:rPr>
          <w:rFonts w:hint="eastAsia"/>
          <w:color w:val="000000" w:themeColor="text1"/>
        </w:rPr>
        <w:t>螺旋状排列，</w:t>
      </w:r>
      <w:proofErr w:type="gramStart"/>
      <w:r w:rsidRPr="00523D13">
        <w:rPr>
          <w:rFonts w:hint="eastAsia"/>
          <w:b/>
          <w:bCs/>
          <w:color w:val="000000" w:themeColor="text1"/>
        </w:rPr>
        <w:t>幼叶拳卷</w:t>
      </w:r>
      <w:proofErr w:type="gramEnd"/>
      <w:r w:rsidRPr="00113669">
        <w:rPr>
          <w:rFonts w:hint="eastAsia"/>
          <w:color w:val="000000" w:themeColor="text1"/>
        </w:rPr>
        <w:t>。有特化的</w:t>
      </w:r>
      <w:r w:rsidRPr="00113669">
        <w:rPr>
          <w:rFonts w:hint="eastAsia"/>
          <w:b/>
          <w:bCs/>
          <w:color w:val="000000" w:themeColor="text1"/>
        </w:rPr>
        <w:t>菌根</w:t>
      </w:r>
      <w:r w:rsidRPr="00113669">
        <w:rPr>
          <w:rFonts w:hint="eastAsia"/>
          <w:color w:val="000000" w:themeColor="text1"/>
        </w:rPr>
        <w:t>，菌根内还有</w:t>
      </w:r>
      <w:r w:rsidRPr="00113669">
        <w:rPr>
          <w:rFonts w:hint="eastAsia"/>
          <w:b/>
          <w:bCs/>
          <w:color w:val="000000" w:themeColor="text1"/>
        </w:rPr>
        <w:t>共生鱼腥藻</w:t>
      </w:r>
      <w:r w:rsidRPr="00113669">
        <w:rPr>
          <w:rFonts w:hint="eastAsia"/>
          <w:color w:val="000000" w:themeColor="text1"/>
        </w:rPr>
        <w:t>。</w:t>
      </w:r>
      <w:r w:rsidRPr="00FC2C31">
        <w:rPr>
          <w:rFonts w:hint="eastAsia"/>
          <w:b/>
          <w:bCs/>
          <w:color w:val="000000" w:themeColor="text1"/>
        </w:rPr>
        <w:t>孢子叶球生于茎顶</w:t>
      </w:r>
      <w:r w:rsidRPr="00113669">
        <w:rPr>
          <w:rFonts w:hint="eastAsia"/>
          <w:color w:val="000000" w:themeColor="text1"/>
        </w:rPr>
        <w:t>，雌雄异株。</w:t>
      </w:r>
      <w:r w:rsidRPr="00FC2C31">
        <w:rPr>
          <w:rFonts w:hint="eastAsia"/>
          <w:b/>
          <w:bCs/>
          <w:color w:val="000000" w:themeColor="text1"/>
        </w:rPr>
        <w:t>游动精子有多数纤毛</w:t>
      </w:r>
      <w:r w:rsidRPr="00113669">
        <w:rPr>
          <w:rFonts w:hint="eastAsia"/>
          <w:color w:val="000000" w:themeColor="text1"/>
        </w:rPr>
        <w:t>。</w:t>
      </w:r>
      <w:r>
        <w:rPr>
          <w:rFonts w:hint="eastAsia"/>
          <w:b/>
          <w:bCs/>
          <w:color w:val="000000" w:themeColor="text1"/>
        </w:rPr>
        <w:t>胚乳</w:t>
      </w:r>
      <w:r>
        <w:rPr>
          <w:rFonts w:hint="eastAsia"/>
          <w:color w:val="000000" w:themeColor="text1"/>
        </w:rPr>
        <w:t>为受精后残余的</w:t>
      </w:r>
      <w:r w:rsidRPr="00113669">
        <w:rPr>
          <w:color w:val="000000" w:themeColor="text1"/>
        </w:rPr>
        <w:t>雌配子体</w:t>
      </w:r>
      <w:r>
        <w:rPr>
          <w:rFonts w:hint="eastAsia"/>
          <w:color w:val="000000" w:themeColor="text1"/>
        </w:rPr>
        <w:t>，单倍体</w:t>
      </w:r>
      <w:r w:rsidRPr="00113669">
        <w:rPr>
          <w:color w:val="000000" w:themeColor="text1"/>
        </w:rPr>
        <w:t>。</w:t>
      </w:r>
    </w:p>
    <w:p w14:paraId="28EC5A82"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孑遗生物</w:t>
      </w:r>
      <w:r w:rsidRPr="00113669">
        <w:rPr>
          <w:rFonts w:hint="eastAsia"/>
          <w:color w:val="000000" w:themeColor="text1"/>
        </w:rPr>
        <w:t>，现存仅</w:t>
      </w:r>
      <w:r w:rsidRPr="00113669">
        <w:rPr>
          <w:color w:val="000000" w:themeColor="text1"/>
        </w:rPr>
        <w:t>1目1科9属，约110种。</w:t>
      </w:r>
      <w:r>
        <w:rPr>
          <w:rFonts w:hint="eastAsia"/>
          <w:color w:val="000000" w:themeColor="text1"/>
        </w:rPr>
        <w:t>代表植物为</w:t>
      </w:r>
      <w:r w:rsidRPr="00113669">
        <w:rPr>
          <w:rFonts w:hint="eastAsia"/>
          <w:color w:val="000000" w:themeColor="text1"/>
        </w:rPr>
        <w:t>铁树。</w:t>
      </w:r>
    </w:p>
    <w:p w14:paraId="0E58EC05" w14:textId="77777777" w:rsidR="00DB7CF1" w:rsidRPr="00113669" w:rsidRDefault="00DB7CF1">
      <w:pPr>
        <w:pStyle w:val="a6"/>
        <w:numPr>
          <w:ilvl w:val="0"/>
          <w:numId w:val="116"/>
        </w:numPr>
        <w:ind w:firstLineChars="0"/>
        <w:rPr>
          <w:rFonts w:hint="eastAsia"/>
          <w:color w:val="000000" w:themeColor="text1"/>
        </w:rPr>
      </w:pPr>
      <w:r w:rsidRPr="00113669">
        <w:rPr>
          <w:color w:val="000000" w:themeColor="text1"/>
        </w:rPr>
        <w:t>银杏</w:t>
      </w:r>
      <w:proofErr w:type="gramStart"/>
      <w:r w:rsidRPr="00113669">
        <w:rPr>
          <w:color w:val="000000" w:themeColor="text1"/>
        </w:rPr>
        <w:t>纲</w:t>
      </w:r>
      <w:proofErr w:type="gramEnd"/>
    </w:p>
    <w:p w14:paraId="0463378A" w14:textId="77777777" w:rsidR="00DB7CF1" w:rsidRPr="00113669" w:rsidRDefault="00DB7CF1" w:rsidP="00DB7CF1">
      <w:pPr>
        <w:ind w:firstLine="420"/>
        <w:rPr>
          <w:rFonts w:hint="eastAsia"/>
          <w:color w:val="000000" w:themeColor="text1"/>
        </w:rPr>
      </w:pPr>
      <w:r w:rsidRPr="00113669">
        <w:rPr>
          <w:rFonts w:hint="eastAsia"/>
          <w:color w:val="000000" w:themeColor="text1"/>
        </w:rPr>
        <w:t>落叶乔木，</w:t>
      </w:r>
      <w:proofErr w:type="gramStart"/>
      <w:r w:rsidRPr="00113669">
        <w:rPr>
          <w:rFonts w:hint="eastAsia"/>
          <w:color w:val="000000" w:themeColor="text1"/>
        </w:rPr>
        <w:t>枝分顶</w:t>
      </w:r>
      <w:proofErr w:type="gramEnd"/>
      <w:r w:rsidRPr="00113669">
        <w:rPr>
          <w:rFonts w:hint="eastAsia"/>
          <w:color w:val="000000" w:themeColor="text1"/>
        </w:rPr>
        <w:t>生营养性长枝和</w:t>
      </w:r>
      <w:proofErr w:type="gramStart"/>
      <w:r w:rsidRPr="00113669">
        <w:rPr>
          <w:rFonts w:hint="eastAsia"/>
          <w:color w:val="000000" w:themeColor="text1"/>
        </w:rPr>
        <w:t>侧生</w:t>
      </w:r>
      <w:proofErr w:type="gramEnd"/>
      <w:r w:rsidRPr="00113669">
        <w:rPr>
          <w:rFonts w:hint="eastAsia"/>
          <w:color w:val="000000" w:themeColor="text1"/>
        </w:rPr>
        <w:t>生殖性短枝</w:t>
      </w:r>
      <w:r>
        <w:rPr>
          <w:rFonts w:hint="eastAsia"/>
          <w:color w:val="000000" w:themeColor="text1"/>
        </w:rPr>
        <w:t>，</w:t>
      </w:r>
      <w:r w:rsidRPr="00113669">
        <w:rPr>
          <w:rFonts w:hint="eastAsia"/>
          <w:color w:val="000000" w:themeColor="text1"/>
        </w:rPr>
        <w:t>扇形叶先端</w:t>
      </w:r>
      <w:r w:rsidRPr="00113669">
        <w:rPr>
          <w:color w:val="000000" w:themeColor="text1"/>
        </w:rPr>
        <w:t>波状缺刻，在长枝上螺旋状散生，在短枝上簇生。</w:t>
      </w:r>
      <w:r w:rsidRPr="00113669">
        <w:rPr>
          <w:rFonts w:hint="eastAsia"/>
          <w:color w:val="000000" w:themeColor="text1"/>
        </w:rPr>
        <w:t>叶供药用和制杀虫剂，树皮含单宁。</w:t>
      </w:r>
      <w:r w:rsidRPr="00113669">
        <w:rPr>
          <w:color w:val="000000" w:themeColor="text1"/>
        </w:rPr>
        <w:t>球花单性，</w:t>
      </w:r>
      <w:r w:rsidRPr="009773CC">
        <w:rPr>
          <w:b/>
          <w:bCs/>
          <w:color w:val="000000" w:themeColor="text1"/>
        </w:rPr>
        <w:t>雌雄异株</w:t>
      </w:r>
      <w:r w:rsidRPr="00113669">
        <w:rPr>
          <w:color w:val="000000" w:themeColor="text1"/>
        </w:rPr>
        <w:t>，</w:t>
      </w:r>
      <w:r w:rsidRPr="00C87164">
        <w:rPr>
          <w:b/>
          <w:bCs/>
          <w:color w:val="000000" w:themeColor="text1"/>
        </w:rPr>
        <w:t>精子具多纤毛</w:t>
      </w:r>
      <w:r w:rsidRPr="00113669">
        <w:rPr>
          <w:color w:val="000000" w:themeColor="text1"/>
        </w:rPr>
        <w:t>。</w:t>
      </w:r>
      <w:r w:rsidRPr="00113669">
        <w:rPr>
          <w:rFonts w:hint="eastAsia"/>
          <w:color w:val="000000" w:themeColor="text1"/>
        </w:rPr>
        <w:t>小孢子叶球葇</w:t>
      </w:r>
      <w:proofErr w:type="gramStart"/>
      <w:r w:rsidRPr="00113669">
        <w:rPr>
          <w:rFonts w:hint="eastAsia"/>
          <w:color w:val="000000" w:themeColor="text1"/>
        </w:rPr>
        <w:t>荑</w:t>
      </w:r>
      <w:proofErr w:type="gramEnd"/>
      <w:r w:rsidRPr="00113669">
        <w:rPr>
          <w:rFonts w:hint="eastAsia"/>
          <w:color w:val="000000" w:themeColor="text1"/>
        </w:rPr>
        <w:t>花序状，</w:t>
      </w:r>
      <w:r w:rsidRPr="00113669">
        <w:rPr>
          <w:color w:val="000000" w:themeColor="text1"/>
        </w:rPr>
        <w:t>大孢子叶球很简单柄端有2个环形的大孢子叶，称为</w:t>
      </w:r>
      <w:r w:rsidRPr="00113669">
        <w:rPr>
          <w:b/>
          <w:bCs/>
          <w:color w:val="000000" w:themeColor="text1"/>
        </w:rPr>
        <w:t>珠领</w:t>
      </w:r>
      <w:r w:rsidRPr="00113669">
        <w:rPr>
          <w:color w:val="000000" w:themeColor="text1"/>
        </w:rPr>
        <w:t>，也叫珠座。种子</w:t>
      </w:r>
      <w:r>
        <w:rPr>
          <w:rFonts w:hint="eastAsia"/>
          <w:color w:val="000000" w:themeColor="text1"/>
        </w:rPr>
        <w:t>核果状，</w:t>
      </w:r>
      <w:r w:rsidRPr="00113669">
        <w:rPr>
          <w:color w:val="000000" w:themeColor="text1"/>
        </w:rPr>
        <w:t>种仁（</w:t>
      </w:r>
      <w:r w:rsidRPr="00113669">
        <w:rPr>
          <w:rFonts w:hint="eastAsia"/>
          <w:b/>
          <w:bCs/>
          <w:color w:val="000000" w:themeColor="text1"/>
        </w:rPr>
        <w:t>白果</w:t>
      </w:r>
      <w:r w:rsidRPr="00113669">
        <w:rPr>
          <w:rFonts w:hint="eastAsia"/>
          <w:color w:val="000000" w:themeColor="text1"/>
        </w:rPr>
        <w:t>）供食用及药用</w:t>
      </w:r>
      <w:r w:rsidRPr="00113669">
        <w:rPr>
          <w:color w:val="000000" w:themeColor="text1"/>
        </w:rPr>
        <w:t>。</w:t>
      </w:r>
    </w:p>
    <w:p w14:paraId="6D5653B1" w14:textId="77777777" w:rsidR="00DB7CF1" w:rsidRPr="00113669" w:rsidRDefault="00DB7CF1" w:rsidP="00DB7CF1">
      <w:pPr>
        <w:ind w:firstLine="420"/>
        <w:rPr>
          <w:rFonts w:hint="eastAsia"/>
          <w:color w:val="000000" w:themeColor="text1"/>
        </w:rPr>
      </w:pPr>
      <w:r w:rsidRPr="00113669">
        <w:rPr>
          <w:rFonts w:hint="eastAsia"/>
          <w:color w:val="000000" w:themeColor="text1"/>
        </w:rPr>
        <w:t>本纲为</w:t>
      </w:r>
      <w:r w:rsidRPr="00113669">
        <w:rPr>
          <w:rFonts w:hint="eastAsia"/>
          <w:b/>
          <w:bCs/>
          <w:color w:val="000000" w:themeColor="text1"/>
        </w:rPr>
        <w:t>孑遗生物</w:t>
      </w:r>
      <w:r w:rsidRPr="00113669">
        <w:rPr>
          <w:rFonts w:hint="eastAsia"/>
          <w:color w:val="000000" w:themeColor="text1"/>
        </w:rPr>
        <w:t>。现仅</w:t>
      </w:r>
      <w:r w:rsidRPr="00113669">
        <w:rPr>
          <w:color w:val="000000" w:themeColor="text1"/>
        </w:rPr>
        <w:t>1种</w:t>
      </w:r>
      <w:r>
        <w:rPr>
          <w:rFonts w:hint="eastAsia"/>
          <w:b/>
          <w:bCs/>
          <w:color w:val="000000" w:themeColor="text1"/>
        </w:rPr>
        <w:t>银杏</w:t>
      </w:r>
      <w:r w:rsidRPr="00113669">
        <w:rPr>
          <w:color w:val="000000" w:themeColor="text1"/>
        </w:rPr>
        <w:t>。</w:t>
      </w:r>
    </w:p>
    <w:p w14:paraId="23D58DBC" w14:textId="77777777" w:rsidR="00DB7CF1" w:rsidRPr="00113669" w:rsidRDefault="00DB7CF1">
      <w:pPr>
        <w:pStyle w:val="a6"/>
        <w:numPr>
          <w:ilvl w:val="0"/>
          <w:numId w:val="116"/>
        </w:numPr>
        <w:ind w:firstLineChars="0"/>
        <w:rPr>
          <w:rFonts w:hint="eastAsia"/>
          <w:color w:val="000000" w:themeColor="text1"/>
        </w:rPr>
      </w:pPr>
      <w:r w:rsidRPr="00113669">
        <w:rPr>
          <w:color w:val="000000" w:themeColor="text1"/>
        </w:rPr>
        <w:t>松柏</w:t>
      </w:r>
      <w:proofErr w:type="gramStart"/>
      <w:r w:rsidRPr="00113669">
        <w:rPr>
          <w:color w:val="000000" w:themeColor="text1"/>
        </w:rPr>
        <w:t>纲</w:t>
      </w:r>
      <w:proofErr w:type="gramEnd"/>
    </w:p>
    <w:p w14:paraId="52AB3672" w14:textId="77777777" w:rsidR="00DB7CF1" w:rsidRPr="00113669" w:rsidRDefault="00DB7CF1">
      <w:pPr>
        <w:pStyle w:val="a6"/>
        <w:numPr>
          <w:ilvl w:val="0"/>
          <w:numId w:val="117"/>
        </w:numPr>
        <w:ind w:firstLineChars="0"/>
        <w:rPr>
          <w:rFonts w:hint="eastAsia"/>
          <w:color w:val="000000" w:themeColor="text1"/>
        </w:rPr>
      </w:pPr>
      <w:r w:rsidRPr="00113669">
        <w:rPr>
          <w:color w:val="000000" w:themeColor="text1"/>
        </w:rPr>
        <w:t>松柏纲的主要特征</w:t>
      </w:r>
    </w:p>
    <w:p w14:paraId="0D548264" w14:textId="77777777" w:rsidR="00DB7CF1" w:rsidRPr="00113669" w:rsidRDefault="00DB7CF1" w:rsidP="00DB7CF1">
      <w:pPr>
        <w:ind w:firstLine="420"/>
        <w:rPr>
          <w:rFonts w:hint="eastAsia"/>
          <w:color w:val="000000" w:themeColor="text1"/>
        </w:rPr>
      </w:pPr>
      <w:r w:rsidRPr="00113669">
        <w:rPr>
          <w:rFonts w:hint="eastAsia"/>
          <w:color w:val="000000" w:themeColor="text1"/>
        </w:rPr>
        <w:t>常绿或落叶乔木，茎</w:t>
      </w:r>
      <w:r w:rsidRPr="00113669">
        <w:rPr>
          <w:b/>
          <w:bCs/>
          <w:color w:val="000000" w:themeColor="text1"/>
        </w:rPr>
        <w:t>具树脂道</w:t>
      </w:r>
      <w:r w:rsidRPr="00113669">
        <w:rPr>
          <w:color w:val="000000" w:themeColor="text1"/>
        </w:rPr>
        <w:t>。叶表皮通常具较厚的角质层及下陷的气孔</w:t>
      </w:r>
      <w:r>
        <w:rPr>
          <w:rFonts w:hint="eastAsia"/>
          <w:color w:val="000000" w:themeColor="text1"/>
        </w:rPr>
        <w:t>，</w:t>
      </w:r>
      <w:r w:rsidRPr="00113669">
        <w:rPr>
          <w:color w:val="000000" w:themeColor="text1"/>
        </w:rPr>
        <w:t>因叶子多为针形，故称为针叶树或</w:t>
      </w:r>
      <w:r w:rsidRPr="00113669">
        <w:rPr>
          <w:b/>
          <w:bCs/>
          <w:color w:val="000000" w:themeColor="text1"/>
        </w:rPr>
        <w:t>针叶植物</w:t>
      </w:r>
      <w:r w:rsidRPr="00113669">
        <w:rPr>
          <w:color w:val="000000" w:themeColor="text1"/>
        </w:rPr>
        <w:t>。孢子叶球</w:t>
      </w:r>
      <w:r w:rsidRPr="00113669">
        <w:rPr>
          <w:rFonts w:hint="eastAsia"/>
          <w:color w:val="000000" w:themeColor="text1"/>
        </w:rPr>
        <w:t>单性</w:t>
      </w:r>
      <w:r>
        <w:rPr>
          <w:rFonts w:hint="eastAsia"/>
          <w:color w:val="000000" w:themeColor="text1"/>
        </w:rPr>
        <w:t>同株</w:t>
      </w:r>
      <w:r w:rsidRPr="00113669">
        <w:rPr>
          <w:color w:val="000000" w:themeColor="text1"/>
        </w:rPr>
        <w:t>排列成球果状</w:t>
      </w:r>
      <w:r w:rsidRPr="00113669">
        <w:rPr>
          <w:rFonts w:hint="eastAsia"/>
          <w:color w:val="000000" w:themeColor="text1"/>
        </w:rPr>
        <w:t>，</w:t>
      </w:r>
      <w:r>
        <w:rPr>
          <w:rFonts w:hint="eastAsia"/>
          <w:color w:val="000000" w:themeColor="text1"/>
        </w:rPr>
        <w:t>故</w:t>
      </w:r>
      <w:r w:rsidRPr="00113669">
        <w:rPr>
          <w:rFonts w:hint="eastAsia"/>
          <w:color w:val="000000" w:themeColor="text1"/>
        </w:rPr>
        <w:t>也称为</w:t>
      </w:r>
      <w:r w:rsidRPr="00113669">
        <w:rPr>
          <w:rFonts w:hint="eastAsia"/>
          <w:b/>
          <w:bCs/>
          <w:color w:val="000000" w:themeColor="text1"/>
        </w:rPr>
        <w:t>球果植物</w:t>
      </w:r>
      <w:r w:rsidRPr="00113669">
        <w:rPr>
          <w:color w:val="000000" w:themeColor="text1"/>
        </w:rPr>
        <w:t>。</w:t>
      </w:r>
      <w:r w:rsidRPr="00113669">
        <w:rPr>
          <w:b/>
          <w:bCs/>
          <w:color w:val="000000" w:themeColor="text1"/>
        </w:rPr>
        <w:t>精子无鞭毛</w:t>
      </w:r>
      <w:r w:rsidRPr="00113669">
        <w:rPr>
          <w:color w:val="000000" w:themeColor="text1"/>
        </w:rPr>
        <w:t>。</w:t>
      </w:r>
    </w:p>
    <w:p w14:paraId="7E1AFB09" w14:textId="77777777" w:rsidR="00DB7CF1" w:rsidRPr="00113669" w:rsidRDefault="00DB7CF1">
      <w:pPr>
        <w:pStyle w:val="a6"/>
        <w:numPr>
          <w:ilvl w:val="0"/>
          <w:numId w:val="117"/>
        </w:numPr>
        <w:ind w:firstLineChars="0"/>
        <w:rPr>
          <w:rFonts w:hint="eastAsia"/>
          <w:color w:val="000000" w:themeColor="text1"/>
        </w:rPr>
      </w:pPr>
      <w:r w:rsidRPr="00113669">
        <w:rPr>
          <w:rFonts w:hint="eastAsia"/>
          <w:color w:val="000000" w:themeColor="text1"/>
        </w:rPr>
        <w:t>松柏</w:t>
      </w:r>
      <w:proofErr w:type="gramStart"/>
      <w:r w:rsidRPr="00113669">
        <w:rPr>
          <w:rFonts w:hint="eastAsia"/>
          <w:color w:val="000000" w:themeColor="text1"/>
        </w:rPr>
        <w:t>纲</w:t>
      </w:r>
      <w:proofErr w:type="gramEnd"/>
      <w:r w:rsidRPr="00113669">
        <w:rPr>
          <w:rFonts w:hint="eastAsia"/>
          <w:color w:val="000000" w:themeColor="text1"/>
        </w:rPr>
        <w:t>植物的生活史</w:t>
      </w:r>
    </w:p>
    <w:p w14:paraId="6C1D77C3" w14:textId="77777777" w:rsidR="00DB7CF1" w:rsidRPr="00113669" w:rsidRDefault="00DB7CF1">
      <w:pPr>
        <w:pStyle w:val="a6"/>
        <w:numPr>
          <w:ilvl w:val="0"/>
          <w:numId w:val="118"/>
        </w:numPr>
        <w:ind w:firstLineChars="0"/>
        <w:rPr>
          <w:rFonts w:hint="eastAsia"/>
          <w:color w:val="000000" w:themeColor="text1"/>
        </w:rPr>
      </w:pPr>
      <w:r w:rsidRPr="00113669">
        <w:rPr>
          <w:rFonts w:hint="eastAsia"/>
          <w:color w:val="000000" w:themeColor="text1"/>
        </w:rPr>
        <w:t>孢子体</w:t>
      </w:r>
    </w:p>
    <w:p w14:paraId="41885878" w14:textId="77777777" w:rsidR="00DB7CF1" w:rsidRPr="00113669" w:rsidRDefault="00DB7CF1" w:rsidP="00DB7CF1">
      <w:pPr>
        <w:ind w:firstLine="420"/>
        <w:rPr>
          <w:rFonts w:hint="eastAsia"/>
          <w:color w:val="000000" w:themeColor="text1"/>
        </w:rPr>
      </w:pPr>
      <w:r w:rsidRPr="00113669">
        <w:rPr>
          <w:rFonts w:hint="eastAsia"/>
          <w:color w:val="000000" w:themeColor="text1"/>
        </w:rPr>
        <w:t>高大多年生常绿乔木，单轴分枝</w:t>
      </w:r>
      <w:r w:rsidRPr="00113669">
        <w:rPr>
          <w:color w:val="000000" w:themeColor="text1"/>
        </w:rPr>
        <w:t>。</w:t>
      </w:r>
    </w:p>
    <w:p w14:paraId="26B6CB56" w14:textId="77777777" w:rsidR="00DB7CF1" w:rsidRPr="00113669" w:rsidRDefault="00DB7CF1" w:rsidP="00DB7CF1">
      <w:pPr>
        <w:ind w:firstLine="420"/>
        <w:rPr>
          <w:rFonts w:hint="eastAsia"/>
          <w:color w:val="000000" w:themeColor="text1"/>
        </w:rPr>
      </w:pPr>
      <w:r w:rsidRPr="00113669">
        <w:rPr>
          <w:rFonts w:hint="eastAsia"/>
          <w:color w:val="000000" w:themeColor="text1"/>
        </w:rPr>
        <w:t>小孢子叶球排列如穗状，小孢子</w:t>
      </w:r>
      <w:r>
        <w:rPr>
          <w:rFonts w:hint="eastAsia"/>
          <w:color w:val="000000" w:themeColor="text1"/>
        </w:rPr>
        <w:t>外</w:t>
      </w:r>
      <w:r w:rsidRPr="00113669">
        <w:rPr>
          <w:color w:val="000000" w:themeColor="text1"/>
        </w:rPr>
        <w:t>壁向两侧突出成</w:t>
      </w:r>
      <w:r w:rsidRPr="00113669">
        <w:rPr>
          <w:b/>
          <w:bCs/>
          <w:color w:val="000000" w:themeColor="text1"/>
        </w:rPr>
        <w:t>气囊</w:t>
      </w:r>
      <w:r w:rsidRPr="00113669">
        <w:rPr>
          <w:color w:val="000000" w:themeColor="text1"/>
        </w:rPr>
        <w:t>，便于风力传播。</w:t>
      </w:r>
    </w:p>
    <w:p w14:paraId="4DA3709E" w14:textId="77777777" w:rsidR="00DB7CF1" w:rsidRPr="00113669" w:rsidRDefault="00DB7CF1" w:rsidP="00DB7CF1">
      <w:pPr>
        <w:ind w:firstLine="420"/>
        <w:rPr>
          <w:rFonts w:hint="eastAsia"/>
          <w:color w:val="000000" w:themeColor="text1"/>
        </w:rPr>
      </w:pPr>
      <w:proofErr w:type="gramStart"/>
      <w:r w:rsidRPr="00113669">
        <w:rPr>
          <w:rFonts w:hint="eastAsia"/>
          <w:color w:val="000000" w:themeColor="text1"/>
        </w:rPr>
        <w:t>大孢子叶球</w:t>
      </w:r>
      <w:r w:rsidRPr="00113669">
        <w:rPr>
          <w:color w:val="000000" w:themeColor="text1"/>
        </w:rPr>
        <w:t>着</w:t>
      </w:r>
      <w:proofErr w:type="gramEnd"/>
      <w:r w:rsidRPr="00113669">
        <w:rPr>
          <w:color w:val="000000" w:themeColor="text1"/>
        </w:rPr>
        <w:t>生于每年新枝的近顶部</w:t>
      </w:r>
      <w:r>
        <w:rPr>
          <w:rFonts w:hint="eastAsia"/>
          <w:color w:val="000000" w:themeColor="text1"/>
        </w:rPr>
        <w:t>。</w:t>
      </w:r>
      <w:r w:rsidRPr="00113669">
        <w:rPr>
          <w:color w:val="000000" w:themeColor="text1"/>
        </w:rPr>
        <w:t>大孢子叶螺旋状排列在纵轴上，由两部分组成：下面较小的薄片称为</w:t>
      </w:r>
      <w:r w:rsidRPr="00113669">
        <w:rPr>
          <w:b/>
          <w:bCs/>
          <w:color w:val="000000" w:themeColor="text1"/>
        </w:rPr>
        <w:t>苞鳞</w:t>
      </w:r>
      <w:r>
        <w:rPr>
          <w:rFonts w:hint="eastAsia"/>
          <w:color w:val="000000" w:themeColor="text1"/>
        </w:rPr>
        <w:t>，无生殖功能</w:t>
      </w:r>
      <w:r w:rsidRPr="00113669">
        <w:rPr>
          <w:color w:val="000000" w:themeColor="text1"/>
        </w:rPr>
        <w:t>；上面较大而顶部肥厚的部分称为</w:t>
      </w:r>
      <w:r w:rsidRPr="00113669">
        <w:rPr>
          <w:b/>
          <w:bCs/>
          <w:color w:val="000000" w:themeColor="text1"/>
        </w:rPr>
        <w:t>珠鳞</w:t>
      </w:r>
      <w:r w:rsidRPr="00113669">
        <w:rPr>
          <w:color w:val="000000" w:themeColor="text1"/>
        </w:rPr>
        <w:t>，</w:t>
      </w:r>
      <w:r>
        <w:rPr>
          <w:rFonts w:hint="eastAsia"/>
          <w:color w:val="000000" w:themeColor="text1"/>
        </w:rPr>
        <w:t>有生殖功能</w:t>
      </w:r>
      <w:r w:rsidRPr="00113669">
        <w:rPr>
          <w:color w:val="000000" w:themeColor="text1"/>
        </w:rPr>
        <w:t>。每</w:t>
      </w:r>
      <w:r>
        <w:rPr>
          <w:rFonts w:hint="eastAsia"/>
          <w:color w:val="000000" w:themeColor="text1"/>
        </w:rPr>
        <w:t>一</w:t>
      </w:r>
      <w:r w:rsidRPr="00113669">
        <w:rPr>
          <w:color w:val="000000" w:themeColor="text1"/>
        </w:rPr>
        <w:t>珠鳞的基部近</w:t>
      </w:r>
      <w:proofErr w:type="gramStart"/>
      <w:r w:rsidRPr="00113669">
        <w:rPr>
          <w:color w:val="000000" w:themeColor="text1"/>
        </w:rPr>
        <w:t>轴</w:t>
      </w:r>
      <w:r>
        <w:rPr>
          <w:rFonts w:hint="eastAsia"/>
          <w:color w:val="000000" w:themeColor="text1"/>
        </w:rPr>
        <w:t>面</w:t>
      </w:r>
      <w:r w:rsidRPr="00113669">
        <w:rPr>
          <w:color w:val="000000" w:themeColor="text1"/>
        </w:rPr>
        <w:t>着</w:t>
      </w:r>
      <w:proofErr w:type="gramEnd"/>
      <w:r w:rsidRPr="00113669">
        <w:rPr>
          <w:color w:val="000000" w:themeColor="text1"/>
        </w:rPr>
        <w:t>生</w:t>
      </w:r>
      <w:r>
        <w:rPr>
          <w:rFonts w:hint="eastAsia"/>
          <w:color w:val="000000" w:themeColor="text1"/>
        </w:rPr>
        <w:t>二</w:t>
      </w:r>
      <w:r w:rsidRPr="00113669">
        <w:rPr>
          <w:color w:val="000000" w:themeColor="text1"/>
        </w:rPr>
        <w:t>个胚珠</w:t>
      </w:r>
      <w:r w:rsidRPr="00113669">
        <w:rPr>
          <w:rFonts w:hint="eastAsia"/>
          <w:color w:val="000000" w:themeColor="text1"/>
        </w:rPr>
        <w:t>。</w:t>
      </w:r>
    </w:p>
    <w:p w14:paraId="12243717" w14:textId="77777777" w:rsidR="00DB7CF1" w:rsidRPr="00113669" w:rsidRDefault="00DB7CF1">
      <w:pPr>
        <w:pStyle w:val="a6"/>
        <w:numPr>
          <w:ilvl w:val="0"/>
          <w:numId w:val="118"/>
        </w:numPr>
        <w:ind w:firstLineChars="0"/>
        <w:rPr>
          <w:rFonts w:hint="eastAsia"/>
          <w:color w:val="000000" w:themeColor="text1"/>
        </w:rPr>
      </w:pPr>
      <w:r w:rsidRPr="00113669">
        <w:rPr>
          <w:rFonts w:hint="eastAsia"/>
          <w:color w:val="000000" w:themeColor="text1"/>
        </w:rPr>
        <w:t>雄配子体</w:t>
      </w:r>
    </w:p>
    <w:p w14:paraId="12623118" w14:textId="77777777" w:rsidR="00DB7CF1" w:rsidRPr="00113669" w:rsidRDefault="00DB7CF1" w:rsidP="00DB7CF1">
      <w:pPr>
        <w:ind w:firstLine="420"/>
        <w:rPr>
          <w:rFonts w:hint="eastAsia"/>
          <w:color w:val="000000" w:themeColor="text1"/>
        </w:rPr>
      </w:pPr>
      <w:r w:rsidRPr="00113669">
        <w:rPr>
          <w:color w:val="000000" w:themeColor="text1"/>
        </w:rPr>
        <w:t>成熟的雄配子体有4个细胞：2个退化原叶体细胞、1个管细胞和1个生殖细胞。</w:t>
      </w:r>
    </w:p>
    <w:p w14:paraId="5C0220FC" w14:textId="77777777" w:rsidR="00DB7CF1" w:rsidRPr="00113669" w:rsidRDefault="00DB7CF1">
      <w:pPr>
        <w:pStyle w:val="a6"/>
        <w:numPr>
          <w:ilvl w:val="0"/>
          <w:numId w:val="118"/>
        </w:numPr>
        <w:ind w:firstLineChars="0"/>
        <w:rPr>
          <w:rFonts w:hint="eastAsia"/>
          <w:color w:val="000000" w:themeColor="text1"/>
        </w:rPr>
      </w:pPr>
      <w:r w:rsidRPr="00113669">
        <w:rPr>
          <w:rFonts w:hint="eastAsia"/>
          <w:color w:val="000000" w:themeColor="text1"/>
        </w:rPr>
        <w:t>雌配子体</w:t>
      </w:r>
    </w:p>
    <w:p w14:paraId="58B85763" w14:textId="77777777" w:rsidR="00DB7CF1" w:rsidRPr="00113669" w:rsidRDefault="00DB7CF1" w:rsidP="00DB7CF1">
      <w:pPr>
        <w:ind w:firstLine="420"/>
        <w:rPr>
          <w:rFonts w:hint="eastAsia"/>
          <w:color w:val="000000" w:themeColor="text1"/>
        </w:rPr>
      </w:pPr>
      <w:r w:rsidRPr="00113669">
        <w:rPr>
          <w:color w:val="000000" w:themeColor="text1"/>
        </w:rPr>
        <w:t>成熟的雌配子体</w:t>
      </w:r>
      <w:r w:rsidRPr="00113669">
        <w:rPr>
          <w:rFonts w:hint="eastAsia"/>
          <w:color w:val="000000" w:themeColor="text1"/>
        </w:rPr>
        <w:t>（</w:t>
      </w:r>
      <w:r w:rsidRPr="00113669">
        <w:rPr>
          <w:rFonts w:hint="eastAsia"/>
          <w:b/>
          <w:bCs/>
          <w:color w:val="000000" w:themeColor="text1"/>
        </w:rPr>
        <w:t>胚囊</w:t>
      </w:r>
      <w:r w:rsidRPr="00113669">
        <w:rPr>
          <w:rFonts w:hint="eastAsia"/>
          <w:color w:val="000000" w:themeColor="text1"/>
        </w:rPr>
        <w:t>）</w:t>
      </w:r>
      <w:r w:rsidRPr="00113669">
        <w:rPr>
          <w:color w:val="000000" w:themeColor="text1"/>
        </w:rPr>
        <w:t>包含2-7个颈卵器和大量的</w:t>
      </w:r>
      <w:r w:rsidRPr="00113669">
        <w:rPr>
          <w:rFonts w:hint="eastAsia"/>
          <w:color w:val="000000" w:themeColor="text1"/>
        </w:rPr>
        <w:t>营养细胞，后者在种子中被称为</w:t>
      </w:r>
      <w:r w:rsidRPr="00113669">
        <w:rPr>
          <w:rFonts w:hint="eastAsia"/>
          <w:b/>
          <w:bCs/>
          <w:color w:val="000000" w:themeColor="text1"/>
        </w:rPr>
        <w:t>胚乳</w:t>
      </w:r>
      <w:r w:rsidRPr="00113669">
        <w:rPr>
          <w:color w:val="000000" w:themeColor="text1"/>
        </w:rPr>
        <w:t>。</w:t>
      </w:r>
    </w:p>
    <w:p w14:paraId="32FD43C3" w14:textId="77777777" w:rsidR="00DB7CF1" w:rsidRPr="00113669" w:rsidRDefault="00DB7CF1">
      <w:pPr>
        <w:pStyle w:val="a6"/>
        <w:numPr>
          <w:ilvl w:val="0"/>
          <w:numId w:val="118"/>
        </w:numPr>
        <w:ind w:firstLineChars="0"/>
        <w:rPr>
          <w:rFonts w:hint="eastAsia"/>
          <w:color w:val="000000" w:themeColor="text1"/>
        </w:rPr>
      </w:pPr>
      <w:r w:rsidRPr="00113669">
        <w:rPr>
          <w:rFonts w:hint="eastAsia"/>
          <w:color w:val="000000" w:themeColor="text1"/>
        </w:rPr>
        <w:t>传粉与受精</w:t>
      </w:r>
    </w:p>
    <w:p w14:paraId="391D5EAA" w14:textId="77777777" w:rsidR="00DB7CF1" w:rsidRPr="00113669" w:rsidRDefault="00DB7CF1" w:rsidP="00DB7CF1">
      <w:pPr>
        <w:ind w:firstLine="420"/>
        <w:rPr>
          <w:rFonts w:hint="eastAsia"/>
          <w:color w:val="000000" w:themeColor="text1"/>
        </w:rPr>
      </w:pPr>
      <w:r w:rsidRPr="00113669">
        <w:rPr>
          <w:color w:val="000000" w:themeColor="text1"/>
        </w:rPr>
        <w:t>花粉粒风力传播，飘落在由珠孔溢出的传粉滴中，并随液体的干涸而被吸入珠孔。雄配子体迅速长出</w:t>
      </w:r>
      <w:r w:rsidRPr="00113669">
        <w:rPr>
          <w:b/>
          <w:bCs/>
          <w:color w:val="000000" w:themeColor="text1"/>
        </w:rPr>
        <w:t>花粉管</w:t>
      </w:r>
      <w:r w:rsidRPr="00113669">
        <w:rPr>
          <w:color w:val="000000" w:themeColor="text1"/>
        </w:rPr>
        <w:t>。传粉在第一年的春季，受精在第二年夏季</w:t>
      </w:r>
      <w:r>
        <w:rPr>
          <w:rFonts w:hint="eastAsia"/>
          <w:color w:val="000000" w:themeColor="text1"/>
        </w:rPr>
        <w:t>。</w:t>
      </w:r>
    </w:p>
    <w:p w14:paraId="36C57CE5" w14:textId="77777777" w:rsidR="00DB7CF1" w:rsidRPr="00113669" w:rsidRDefault="00DB7CF1">
      <w:pPr>
        <w:pStyle w:val="a6"/>
        <w:numPr>
          <w:ilvl w:val="0"/>
          <w:numId w:val="118"/>
        </w:numPr>
        <w:ind w:firstLineChars="0"/>
        <w:rPr>
          <w:rFonts w:hint="eastAsia"/>
          <w:color w:val="000000" w:themeColor="text1"/>
        </w:rPr>
      </w:pPr>
      <w:r w:rsidRPr="00113669">
        <w:rPr>
          <w:rFonts w:hint="eastAsia"/>
          <w:color w:val="000000" w:themeColor="text1"/>
        </w:rPr>
        <w:t>种子</w:t>
      </w:r>
    </w:p>
    <w:p w14:paraId="51552E90" w14:textId="77777777" w:rsidR="00DB7CF1" w:rsidRPr="00113669" w:rsidRDefault="00DB7CF1" w:rsidP="00DB7CF1">
      <w:pPr>
        <w:ind w:firstLine="420"/>
        <w:rPr>
          <w:rFonts w:hint="eastAsia"/>
          <w:color w:val="000000" w:themeColor="text1"/>
        </w:rPr>
      </w:pPr>
      <w:r w:rsidRPr="00113669">
        <w:rPr>
          <w:color w:val="000000" w:themeColor="text1"/>
        </w:rPr>
        <w:t>种子</w:t>
      </w:r>
      <w:r>
        <w:rPr>
          <w:rFonts w:hint="eastAsia"/>
          <w:color w:val="000000" w:themeColor="text1"/>
        </w:rPr>
        <w:t>包含</w:t>
      </w:r>
      <w:r w:rsidRPr="00113669">
        <w:rPr>
          <w:rFonts w:hint="eastAsia"/>
          <w:color w:val="000000" w:themeColor="text1"/>
        </w:rPr>
        <w:t>胚</w:t>
      </w:r>
      <w:r>
        <w:rPr>
          <w:rFonts w:hint="eastAsia"/>
          <w:color w:val="000000" w:themeColor="text1"/>
        </w:rPr>
        <w:t>，</w:t>
      </w:r>
      <w:r w:rsidRPr="00113669">
        <w:rPr>
          <w:color w:val="000000" w:themeColor="text1"/>
        </w:rPr>
        <w:t>新的孢子体世代</w:t>
      </w:r>
      <w:r>
        <w:rPr>
          <w:rFonts w:hint="eastAsia"/>
          <w:color w:val="000000" w:themeColor="text1"/>
        </w:rPr>
        <w:t>；</w:t>
      </w:r>
      <w:r w:rsidRPr="00113669">
        <w:rPr>
          <w:rFonts w:hint="eastAsia"/>
          <w:color w:val="000000" w:themeColor="text1"/>
        </w:rPr>
        <w:t>胚乳</w:t>
      </w:r>
      <w:r>
        <w:rPr>
          <w:rFonts w:hint="eastAsia"/>
          <w:color w:val="000000" w:themeColor="text1"/>
        </w:rPr>
        <w:t>，</w:t>
      </w:r>
      <w:r w:rsidRPr="00113669">
        <w:rPr>
          <w:color w:val="000000" w:themeColor="text1"/>
        </w:rPr>
        <w:t>雌配子体世代</w:t>
      </w:r>
      <w:r w:rsidRPr="00113669">
        <w:rPr>
          <w:rFonts w:hint="eastAsia"/>
          <w:color w:val="000000" w:themeColor="text1"/>
        </w:rPr>
        <w:t>、种皮</w:t>
      </w:r>
      <w:r>
        <w:rPr>
          <w:rFonts w:hint="eastAsia"/>
          <w:color w:val="000000" w:themeColor="text1"/>
        </w:rPr>
        <w:t>，旧孢子体世代</w:t>
      </w:r>
      <w:r w:rsidRPr="00113669">
        <w:rPr>
          <w:color w:val="000000" w:themeColor="text1"/>
        </w:rPr>
        <w:t>。受精后，珠鳞木质化而成为</w:t>
      </w:r>
      <w:r w:rsidRPr="00113669">
        <w:rPr>
          <w:b/>
          <w:bCs/>
          <w:color w:val="000000" w:themeColor="text1"/>
        </w:rPr>
        <w:t>种鳞</w:t>
      </w:r>
      <w:r w:rsidRPr="00113669">
        <w:rPr>
          <w:color w:val="000000" w:themeColor="text1"/>
        </w:rPr>
        <w:t>，部分表皮分离出来</w:t>
      </w:r>
      <w:r>
        <w:rPr>
          <w:rFonts w:hint="eastAsia"/>
          <w:color w:val="000000" w:themeColor="text1"/>
        </w:rPr>
        <w:t>形成</w:t>
      </w:r>
      <w:r w:rsidRPr="00113669">
        <w:rPr>
          <w:b/>
          <w:bCs/>
          <w:color w:val="000000" w:themeColor="text1"/>
        </w:rPr>
        <w:t>翅</w:t>
      </w:r>
      <w:r w:rsidRPr="00113669">
        <w:rPr>
          <w:color w:val="000000" w:themeColor="text1"/>
        </w:rPr>
        <w:t>，以利风力传播。</w:t>
      </w:r>
    </w:p>
    <w:p w14:paraId="4BE82E31" w14:textId="77777777" w:rsidR="00DB7CF1" w:rsidRPr="00113669" w:rsidRDefault="00DB7CF1">
      <w:pPr>
        <w:pStyle w:val="a6"/>
        <w:numPr>
          <w:ilvl w:val="0"/>
          <w:numId w:val="117"/>
        </w:numPr>
        <w:ind w:firstLineChars="0"/>
        <w:rPr>
          <w:rFonts w:hint="eastAsia"/>
          <w:color w:val="000000" w:themeColor="text1"/>
        </w:rPr>
      </w:pPr>
      <w:r w:rsidRPr="00113669">
        <w:rPr>
          <w:rFonts w:hint="eastAsia"/>
          <w:color w:val="000000" w:themeColor="text1"/>
        </w:rPr>
        <w:t>分类及代表植物</w:t>
      </w:r>
    </w:p>
    <w:p w14:paraId="2540EC83" w14:textId="77777777" w:rsidR="00DB7CF1" w:rsidRPr="00113669" w:rsidRDefault="00DB7CF1" w:rsidP="00DB7CF1">
      <w:pPr>
        <w:ind w:firstLine="420"/>
        <w:rPr>
          <w:rFonts w:hint="eastAsia"/>
          <w:color w:val="000000" w:themeColor="text1"/>
        </w:rPr>
      </w:pPr>
      <w:r w:rsidRPr="00113669">
        <w:rPr>
          <w:rFonts w:hint="eastAsia"/>
          <w:color w:val="000000" w:themeColor="text1"/>
        </w:rPr>
        <w:t>现代裸子植物中数目最多、分布最广的类群。</w:t>
      </w:r>
    </w:p>
    <w:p w14:paraId="46BE27D8" w14:textId="77777777" w:rsidR="00DB7CF1" w:rsidRPr="00113669" w:rsidRDefault="00DB7CF1">
      <w:pPr>
        <w:pStyle w:val="a6"/>
        <w:numPr>
          <w:ilvl w:val="0"/>
          <w:numId w:val="119"/>
        </w:numPr>
        <w:ind w:firstLineChars="0"/>
        <w:rPr>
          <w:rFonts w:hint="eastAsia"/>
          <w:color w:val="000000" w:themeColor="text1"/>
        </w:rPr>
      </w:pPr>
      <w:r w:rsidRPr="00113669">
        <w:rPr>
          <w:rFonts w:hint="eastAsia"/>
          <w:color w:val="000000" w:themeColor="text1"/>
        </w:rPr>
        <w:t>松科</w:t>
      </w:r>
    </w:p>
    <w:p w14:paraId="080B6389" w14:textId="77777777" w:rsidR="00DB7CF1" w:rsidRPr="00113669" w:rsidRDefault="00DB7CF1" w:rsidP="00DB7CF1">
      <w:pPr>
        <w:ind w:firstLine="420"/>
        <w:rPr>
          <w:rFonts w:hint="eastAsia"/>
          <w:color w:val="000000" w:themeColor="text1"/>
        </w:rPr>
      </w:pPr>
      <w:r w:rsidRPr="00113669">
        <w:rPr>
          <w:rFonts w:hint="eastAsia"/>
          <w:color w:val="000000" w:themeColor="text1"/>
        </w:rPr>
        <w:t>多数常绿乔木</w:t>
      </w:r>
      <w:r>
        <w:rPr>
          <w:rFonts w:hint="eastAsia"/>
          <w:color w:val="000000" w:themeColor="text1"/>
        </w:rPr>
        <w:t>，</w:t>
      </w:r>
      <w:r w:rsidRPr="00113669">
        <w:rPr>
          <w:rFonts w:hint="eastAsia"/>
          <w:color w:val="000000" w:themeColor="text1"/>
        </w:rPr>
        <w:t>叶条形或针形</w:t>
      </w:r>
      <w:r w:rsidRPr="00113669">
        <w:rPr>
          <w:color w:val="000000" w:themeColor="text1"/>
        </w:rPr>
        <w:t>，叶及种鳞螺旋状排列。孢子叶球单性同株，种鳞与苞鳞离生</w:t>
      </w:r>
      <w:r>
        <w:rPr>
          <w:rFonts w:hint="eastAsia"/>
          <w:color w:val="000000" w:themeColor="text1"/>
        </w:rPr>
        <w:t>，</w:t>
      </w:r>
      <w:r w:rsidRPr="00113669">
        <w:rPr>
          <w:color w:val="000000" w:themeColor="text1"/>
        </w:rPr>
        <w:t>球果直立或下垂</w:t>
      </w:r>
      <w:r>
        <w:rPr>
          <w:rFonts w:hint="eastAsia"/>
          <w:color w:val="000000" w:themeColor="text1"/>
        </w:rPr>
        <w:t>，</w:t>
      </w:r>
      <w:r w:rsidRPr="00113669">
        <w:rPr>
          <w:color w:val="000000" w:themeColor="text1"/>
        </w:rPr>
        <w:t>种子通常有翅。</w:t>
      </w:r>
    </w:p>
    <w:p w14:paraId="37F63EFC" w14:textId="77777777" w:rsidR="00DB7CF1" w:rsidRPr="00113669" w:rsidRDefault="00DB7CF1">
      <w:pPr>
        <w:pStyle w:val="a6"/>
        <w:numPr>
          <w:ilvl w:val="0"/>
          <w:numId w:val="122"/>
        </w:numPr>
        <w:ind w:firstLineChars="0"/>
        <w:rPr>
          <w:rFonts w:hint="eastAsia"/>
          <w:color w:val="000000" w:themeColor="text1"/>
        </w:rPr>
      </w:pPr>
      <w:r w:rsidRPr="00113669">
        <w:rPr>
          <w:color w:val="000000" w:themeColor="text1"/>
        </w:rPr>
        <w:t>冷杉属</w:t>
      </w:r>
    </w:p>
    <w:p w14:paraId="7CDB1692" w14:textId="77777777" w:rsidR="00DB7CF1" w:rsidRPr="00113669" w:rsidRDefault="00DB7CF1" w:rsidP="00DB7CF1">
      <w:pPr>
        <w:ind w:firstLine="420"/>
        <w:rPr>
          <w:rFonts w:hint="eastAsia"/>
          <w:color w:val="000000" w:themeColor="text1"/>
        </w:rPr>
      </w:pPr>
      <w:r>
        <w:rPr>
          <w:color w:val="000000" w:themeColor="text1"/>
        </w:rPr>
        <w:t>如</w:t>
      </w:r>
      <w:r w:rsidRPr="00113669">
        <w:rPr>
          <w:b/>
          <w:bCs/>
          <w:color w:val="000000" w:themeColor="text1"/>
        </w:rPr>
        <w:t>臭冷杉</w:t>
      </w:r>
      <w:r w:rsidRPr="00113669">
        <w:rPr>
          <w:color w:val="000000" w:themeColor="text1"/>
        </w:rPr>
        <w:t>，</w:t>
      </w:r>
      <w:r w:rsidRPr="00113669">
        <w:rPr>
          <w:b/>
          <w:bCs/>
          <w:color w:val="000000" w:themeColor="text1"/>
        </w:rPr>
        <w:t>百山祖冷杉</w:t>
      </w:r>
      <w:r w:rsidRPr="00113669">
        <w:rPr>
          <w:color w:val="000000" w:themeColor="text1"/>
        </w:rPr>
        <w:t>。</w:t>
      </w:r>
    </w:p>
    <w:p w14:paraId="7BFDD4C0" w14:textId="77777777" w:rsidR="00DB7CF1" w:rsidRPr="00113669" w:rsidRDefault="00DB7CF1">
      <w:pPr>
        <w:pStyle w:val="a6"/>
        <w:numPr>
          <w:ilvl w:val="0"/>
          <w:numId w:val="122"/>
        </w:numPr>
        <w:ind w:firstLineChars="0"/>
        <w:rPr>
          <w:rFonts w:hint="eastAsia"/>
          <w:color w:val="000000" w:themeColor="text1"/>
        </w:rPr>
      </w:pPr>
      <w:r w:rsidRPr="00113669">
        <w:rPr>
          <w:color w:val="000000" w:themeColor="text1"/>
        </w:rPr>
        <w:t>银杉属</w:t>
      </w:r>
    </w:p>
    <w:p w14:paraId="53D7B160" w14:textId="77777777" w:rsidR="00DB7CF1" w:rsidRPr="00113669" w:rsidRDefault="00DB7CF1" w:rsidP="00DB7CF1">
      <w:pPr>
        <w:ind w:firstLine="420"/>
        <w:rPr>
          <w:rFonts w:hint="eastAsia"/>
          <w:color w:val="000000" w:themeColor="text1"/>
        </w:rPr>
      </w:pPr>
      <w:r w:rsidRPr="00113669">
        <w:rPr>
          <w:color w:val="000000" w:themeColor="text1"/>
        </w:rPr>
        <w:t>仅</w:t>
      </w:r>
      <w:r w:rsidRPr="00113669">
        <w:rPr>
          <w:b/>
          <w:bCs/>
          <w:color w:val="000000" w:themeColor="text1"/>
        </w:rPr>
        <w:t>银杉</w:t>
      </w:r>
      <w:r>
        <w:rPr>
          <w:rFonts w:hint="eastAsia"/>
          <w:color w:val="000000" w:themeColor="text1"/>
        </w:rPr>
        <w:t>，</w:t>
      </w:r>
      <w:r w:rsidRPr="00113669">
        <w:rPr>
          <w:color w:val="000000" w:themeColor="text1"/>
        </w:rPr>
        <w:t>供建筑、家具等用材。</w:t>
      </w:r>
    </w:p>
    <w:p w14:paraId="14BC91CF" w14:textId="77777777" w:rsidR="00DB7CF1" w:rsidRPr="00113669" w:rsidRDefault="00DB7CF1">
      <w:pPr>
        <w:pStyle w:val="a6"/>
        <w:numPr>
          <w:ilvl w:val="0"/>
          <w:numId w:val="122"/>
        </w:numPr>
        <w:ind w:firstLineChars="0"/>
        <w:rPr>
          <w:rFonts w:hint="eastAsia"/>
          <w:color w:val="000000" w:themeColor="text1"/>
        </w:rPr>
      </w:pPr>
      <w:r w:rsidRPr="00113669">
        <w:rPr>
          <w:color w:val="000000" w:themeColor="text1"/>
        </w:rPr>
        <w:t>云杉属</w:t>
      </w:r>
    </w:p>
    <w:p w14:paraId="21327530" w14:textId="77777777" w:rsidR="00DB7CF1" w:rsidRPr="00113669" w:rsidRDefault="00DB7CF1" w:rsidP="00DB7CF1">
      <w:pPr>
        <w:ind w:firstLine="420"/>
        <w:rPr>
          <w:rFonts w:hint="eastAsia"/>
          <w:color w:val="000000" w:themeColor="text1"/>
        </w:rPr>
      </w:pPr>
      <w:r>
        <w:rPr>
          <w:color w:val="000000" w:themeColor="text1"/>
        </w:rPr>
        <w:t>如</w:t>
      </w:r>
      <w:r w:rsidRPr="00113669">
        <w:rPr>
          <w:b/>
          <w:bCs/>
          <w:color w:val="000000" w:themeColor="text1"/>
        </w:rPr>
        <w:t>云杉</w:t>
      </w:r>
      <w:r w:rsidRPr="00113669">
        <w:rPr>
          <w:color w:val="000000" w:themeColor="text1"/>
        </w:rPr>
        <w:t>。</w:t>
      </w:r>
    </w:p>
    <w:p w14:paraId="27C674C0" w14:textId="77777777" w:rsidR="00DB7CF1" w:rsidRPr="00113669" w:rsidRDefault="00DB7CF1">
      <w:pPr>
        <w:pStyle w:val="a6"/>
        <w:numPr>
          <w:ilvl w:val="0"/>
          <w:numId w:val="122"/>
        </w:numPr>
        <w:ind w:firstLineChars="0"/>
        <w:rPr>
          <w:rFonts w:hint="eastAsia"/>
          <w:color w:val="000000" w:themeColor="text1"/>
        </w:rPr>
      </w:pPr>
      <w:r w:rsidRPr="00113669">
        <w:rPr>
          <w:color w:val="000000" w:themeColor="text1"/>
        </w:rPr>
        <w:t>落叶松属</w:t>
      </w:r>
    </w:p>
    <w:p w14:paraId="0379BA14" w14:textId="77777777" w:rsidR="00DB7CF1" w:rsidRPr="00113669" w:rsidRDefault="00DB7CF1" w:rsidP="00DB7CF1">
      <w:pPr>
        <w:ind w:firstLine="420"/>
        <w:rPr>
          <w:rFonts w:hint="eastAsia"/>
          <w:color w:val="000000" w:themeColor="text1"/>
        </w:rPr>
      </w:pPr>
      <w:r>
        <w:rPr>
          <w:rFonts w:hint="eastAsia"/>
          <w:color w:val="000000" w:themeColor="text1"/>
        </w:rPr>
        <w:t>如</w:t>
      </w:r>
      <w:r w:rsidRPr="00113669">
        <w:rPr>
          <w:b/>
          <w:bCs/>
          <w:color w:val="000000" w:themeColor="text1"/>
        </w:rPr>
        <w:t>落叶松</w:t>
      </w:r>
      <w:r w:rsidRPr="00113669">
        <w:rPr>
          <w:rFonts w:hint="eastAsia"/>
          <w:color w:val="000000" w:themeColor="text1"/>
        </w:rPr>
        <w:t>，</w:t>
      </w:r>
      <w:r w:rsidRPr="00113669">
        <w:rPr>
          <w:b/>
          <w:bCs/>
          <w:color w:val="000000" w:themeColor="text1"/>
        </w:rPr>
        <w:t>红杉</w:t>
      </w:r>
      <w:r w:rsidRPr="00113669">
        <w:rPr>
          <w:color w:val="000000" w:themeColor="text1"/>
        </w:rPr>
        <w:t>。</w:t>
      </w:r>
    </w:p>
    <w:p w14:paraId="6FE439F3" w14:textId="77777777" w:rsidR="00DB7CF1" w:rsidRPr="00113669" w:rsidRDefault="00DB7CF1">
      <w:pPr>
        <w:pStyle w:val="a6"/>
        <w:numPr>
          <w:ilvl w:val="0"/>
          <w:numId w:val="122"/>
        </w:numPr>
        <w:ind w:firstLineChars="0"/>
        <w:rPr>
          <w:rFonts w:hint="eastAsia"/>
          <w:color w:val="000000" w:themeColor="text1"/>
        </w:rPr>
      </w:pPr>
      <w:r w:rsidRPr="00113669">
        <w:rPr>
          <w:color w:val="000000" w:themeColor="text1"/>
        </w:rPr>
        <w:t>金钱松属</w:t>
      </w:r>
    </w:p>
    <w:p w14:paraId="21901152" w14:textId="77777777" w:rsidR="00DB7CF1" w:rsidRPr="00113669" w:rsidRDefault="00DB7CF1" w:rsidP="00DB7CF1">
      <w:pPr>
        <w:ind w:firstLine="420"/>
        <w:rPr>
          <w:rFonts w:hint="eastAsia"/>
          <w:color w:val="000000" w:themeColor="text1"/>
        </w:rPr>
      </w:pPr>
      <w:r>
        <w:rPr>
          <w:rFonts w:hint="eastAsia"/>
          <w:color w:val="000000" w:themeColor="text1"/>
        </w:rPr>
        <w:t>仅</w:t>
      </w:r>
      <w:r w:rsidRPr="00113669">
        <w:rPr>
          <w:b/>
          <w:bCs/>
          <w:color w:val="000000" w:themeColor="text1"/>
        </w:rPr>
        <w:t>金钱松</w:t>
      </w:r>
      <w:r w:rsidRPr="00113669">
        <w:rPr>
          <w:rFonts w:hint="eastAsia"/>
          <w:color w:val="000000" w:themeColor="text1"/>
        </w:rPr>
        <w:t>，</w:t>
      </w:r>
      <w:r w:rsidRPr="00113669">
        <w:rPr>
          <w:color w:val="000000" w:themeColor="text1"/>
        </w:rPr>
        <w:t>为优良有用材树种及庭园树种。</w:t>
      </w:r>
    </w:p>
    <w:p w14:paraId="2EF53BF3" w14:textId="77777777" w:rsidR="00DB7CF1" w:rsidRPr="00113669" w:rsidRDefault="00DB7CF1">
      <w:pPr>
        <w:pStyle w:val="a6"/>
        <w:numPr>
          <w:ilvl w:val="0"/>
          <w:numId w:val="122"/>
        </w:numPr>
        <w:ind w:firstLineChars="0"/>
        <w:rPr>
          <w:rFonts w:hint="eastAsia"/>
          <w:color w:val="000000" w:themeColor="text1"/>
        </w:rPr>
      </w:pPr>
      <w:r w:rsidRPr="00113669">
        <w:rPr>
          <w:color w:val="000000" w:themeColor="text1"/>
        </w:rPr>
        <w:t>雪松属</w:t>
      </w:r>
    </w:p>
    <w:p w14:paraId="1109A5DB" w14:textId="77777777" w:rsidR="00DB7CF1" w:rsidRPr="00113669" w:rsidRDefault="00DB7CF1" w:rsidP="00DB7CF1">
      <w:pPr>
        <w:ind w:firstLine="420"/>
        <w:rPr>
          <w:rFonts w:hint="eastAsia"/>
          <w:color w:val="000000" w:themeColor="text1"/>
        </w:rPr>
      </w:pPr>
      <w:r>
        <w:rPr>
          <w:rFonts w:hint="eastAsia"/>
          <w:color w:val="000000" w:themeColor="text1"/>
        </w:rPr>
        <w:t>如</w:t>
      </w:r>
      <w:r w:rsidRPr="00113669">
        <w:rPr>
          <w:b/>
          <w:bCs/>
          <w:color w:val="000000" w:themeColor="text1"/>
        </w:rPr>
        <w:t>雪松</w:t>
      </w:r>
      <w:r w:rsidRPr="00113669">
        <w:rPr>
          <w:color w:val="000000" w:themeColor="text1"/>
        </w:rPr>
        <w:t>。</w:t>
      </w:r>
    </w:p>
    <w:p w14:paraId="3A2C8E76" w14:textId="77777777" w:rsidR="00DB7CF1" w:rsidRPr="00113669" w:rsidRDefault="00DB7CF1">
      <w:pPr>
        <w:pStyle w:val="a6"/>
        <w:numPr>
          <w:ilvl w:val="0"/>
          <w:numId w:val="122"/>
        </w:numPr>
        <w:ind w:firstLineChars="0"/>
        <w:rPr>
          <w:rFonts w:hint="eastAsia"/>
          <w:color w:val="000000" w:themeColor="text1"/>
        </w:rPr>
      </w:pPr>
      <w:r w:rsidRPr="00113669">
        <w:rPr>
          <w:color w:val="000000" w:themeColor="text1"/>
        </w:rPr>
        <w:t>松属</w:t>
      </w:r>
    </w:p>
    <w:p w14:paraId="5A621EC8" w14:textId="77777777" w:rsidR="00DB7CF1" w:rsidRPr="00113669" w:rsidRDefault="00DB7CF1" w:rsidP="00DB7CF1">
      <w:pPr>
        <w:ind w:firstLine="420"/>
        <w:rPr>
          <w:rFonts w:hint="eastAsia"/>
          <w:color w:val="000000" w:themeColor="text1"/>
        </w:rPr>
      </w:pPr>
      <w:r>
        <w:rPr>
          <w:rFonts w:hint="eastAsia"/>
          <w:color w:val="000000" w:themeColor="text1"/>
        </w:rPr>
        <w:t>如</w:t>
      </w:r>
      <w:r>
        <w:rPr>
          <w:rFonts w:hint="eastAsia"/>
          <w:b/>
          <w:bCs/>
          <w:color w:val="000000" w:themeColor="text1"/>
        </w:rPr>
        <w:t>红松</w:t>
      </w:r>
      <w:r>
        <w:rPr>
          <w:rFonts w:hint="eastAsia"/>
          <w:color w:val="000000" w:themeColor="text1"/>
        </w:rPr>
        <w:t>、</w:t>
      </w:r>
      <w:r>
        <w:rPr>
          <w:rFonts w:hint="eastAsia"/>
          <w:b/>
          <w:bCs/>
          <w:color w:val="000000" w:themeColor="text1"/>
        </w:rPr>
        <w:t>油松</w:t>
      </w:r>
      <w:r>
        <w:rPr>
          <w:rFonts w:hint="eastAsia"/>
          <w:color w:val="000000" w:themeColor="text1"/>
        </w:rPr>
        <w:t>、</w:t>
      </w:r>
      <w:r>
        <w:rPr>
          <w:rFonts w:hint="eastAsia"/>
          <w:b/>
          <w:bCs/>
          <w:color w:val="000000" w:themeColor="text1"/>
        </w:rPr>
        <w:t>白皮松</w:t>
      </w:r>
      <w:r>
        <w:rPr>
          <w:rFonts w:hint="eastAsia"/>
          <w:color w:val="000000" w:themeColor="text1"/>
        </w:rPr>
        <w:t>、</w:t>
      </w:r>
      <w:r>
        <w:rPr>
          <w:rFonts w:hint="eastAsia"/>
          <w:b/>
          <w:bCs/>
          <w:color w:val="000000" w:themeColor="text1"/>
        </w:rPr>
        <w:t>马尾松</w:t>
      </w:r>
      <w:r>
        <w:rPr>
          <w:rFonts w:hint="eastAsia"/>
          <w:color w:val="000000" w:themeColor="text1"/>
        </w:rPr>
        <w:t>等</w:t>
      </w:r>
      <w:r w:rsidRPr="00113669">
        <w:rPr>
          <w:rFonts w:hint="eastAsia"/>
          <w:color w:val="000000" w:themeColor="text1"/>
        </w:rPr>
        <w:t>。</w:t>
      </w:r>
    </w:p>
    <w:p w14:paraId="0143B74D" w14:textId="77777777" w:rsidR="00DB7CF1" w:rsidRPr="00113669" w:rsidRDefault="00DB7CF1" w:rsidP="00DB7CF1">
      <w:pPr>
        <w:ind w:firstLine="420"/>
        <w:rPr>
          <w:rFonts w:hint="eastAsia"/>
          <w:color w:val="000000" w:themeColor="text1"/>
        </w:rPr>
      </w:pPr>
      <w:r w:rsidRPr="00113669">
        <w:rPr>
          <w:rFonts w:hint="eastAsia"/>
          <w:color w:val="000000" w:themeColor="text1"/>
        </w:rPr>
        <w:t>本科植物还有</w:t>
      </w:r>
      <w:r w:rsidRPr="00113669">
        <w:rPr>
          <w:rFonts w:hint="eastAsia"/>
          <w:b/>
          <w:bCs/>
          <w:color w:val="000000" w:themeColor="text1"/>
        </w:rPr>
        <w:t>油杉</w:t>
      </w:r>
      <w:r w:rsidRPr="00113669">
        <w:rPr>
          <w:rFonts w:hint="eastAsia"/>
          <w:color w:val="000000" w:themeColor="text1"/>
        </w:rPr>
        <w:t>属</w:t>
      </w:r>
      <w:r w:rsidRPr="00113669">
        <w:rPr>
          <w:color w:val="000000" w:themeColor="text1"/>
        </w:rPr>
        <w:t>、</w:t>
      </w:r>
      <w:r w:rsidRPr="00113669">
        <w:rPr>
          <w:b/>
          <w:bCs/>
          <w:color w:val="000000" w:themeColor="text1"/>
        </w:rPr>
        <w:t>黄杉</w:t>
      </w:r>
      <w:r w:rsidRPr="00113669">
        <w:rPr>
          <w:color w:val="000000" w:themeColor="text1"/>
        </w:rPr>
        <w:t>属、</w:t>
      </w:r>
      <w:r w:rsidRPr="00113669">
        <w:rPr>
          <w:b/>
          <w:bCs/>
          <w:color w:val="000000" w:themeColor="text1"/>
        </w:rPr>
        <w:t>铁杉</w:t>
      </w:r>
      <w:r w:rsidRPr="00113669">
        <w:rPr>
          <w:color w:val="000000" w:themeColor="text1"/>
        </w:rPr>
        <w:t>属等。</w:t>
      </w:r>
    </w:p>
    <w:p w14:paraId="1DDBB3E1" w14:textId="77777777" w:rsidR="00DB7CF1" w:rsidRPr="00113669" w:rsidRDefault="00DB7CF1">
      <w:pPr>
        <w:pStyle w:val="a6"/>
        <w:numPr>
          <w:ilvl w:val="0"/>
          <w:numId w:val="119"/>
        </w:numPr>
        <w:ind w:firstLineChars="0"/>
        <w:rPr>
          <w:rFonts w:hint="eastAsia"/>
          <w:color w:val="000000" w:themeColor="text1"/>
        </w:rPr>
      </w:pPr>
      <w:r w:rsidRPr="00113669">
        <w:rPr>
          <w:rFonts w:hint="eastAsia"/>
          <w:color w:val="000000" w:themeColor="text1"/>
        </w:rPr>
        <w:t>杉科</w:t>
      </w:r>
    </w:p>
    <w:p w14:paraId="10908D58" w14:textId="77777777" w:rsidR="00DB7CF1" w:rsidRPr="00113669" w:rsidRDefault="00DB7CF1" w:rsidP="00DB7CF1">
      <w:pPr>
        <w:ind w:firstLine="420"/>
        <w:rPr>
          <w:rFonts w:hint="eastAsia"/>
          <w:color w:val="000000" w:themeColor="text1"/>
        </w:rPr>
      </w:pPr>
      <w:r w:rsidRPr="00113669">
        <w:rPr>
          <w:rFonts w:hint="eastAsia"/>
          <w:color w:val="000000" w:themeColor="text1"/>
        </w:rPr>
        <w:t>乔木</w:t>
      </w:r>
      <w:r>
        <w:rPr>
          <w:rFonts w:hint="eastAsia"/>
          <w:color w:val="000000" w:themeColor="text1"/>
        </w:rPr>
        <w:t>，</w:t>
      </w:r>
      <w:r w:rsidRPr="00113669">
        <w:rPr>
          <w:rFonts w:hint="eastAsia"/>
          <w:color w:val="000000" w:themeColor="text1"/>
        </w:rPr>
        <w:t>叶螺旋状排列，孢子叶球单性同株，</w:t>
      </w:r>
      <w:r w:rsidRPr="00113669">
        <w:rPr>
          <w:color w:val="000000" w:themeColor="text1"/>
        </w:rPr>
        <w:t>珠鳞与苞鳞多为半合生（仅顶端</w:t>
      </w:r>
      <w:r w:rsidRPr="00113669">
        <w:rPr>
          <w:rFonts w:hint="eastAsia"/>
          <w:color w:val="000000" w:themeColor="text1"/>
        </w:rPr>
        <w:t>分离）</w:t>
      </w:r>
      <w:r>
        <w:rPr>
          <w:rFonts w:hint="eastAsia"/>
          <w:color w:val="000000" w:themeColor="text1"/>
        </w:rPr>
        <w:t>，</w:t>
      </w:r>
      <w:r w:rsidRPr="00113669">
        <w:rPr>
          <w:color w:val="000000" w:themeColor="text1"/>
        </w:rPr>
        <w:t>种子周围或两侧有窄翅。</w:t>
      </w:r>
    </w:p>
    <w:p w14:paraId="148B1657" w14:textId="77777777" w:rsidR="00DB7CF1" w:rsidRPr="00113669" w:rsidRDefault="00DB7CF1">
      <w:pPr>
        <w:pStyle w:val="a6"/>
        <w:numPr>
          <w:ilvl w:val="0"/>
          <w:numId w:val="121"/>
        </w:numPr>
        <w:ind w:firstLineChars="0"/>
        <w:rPr>
          <w:rFonts w:hint="eastAsia"/>
          <w:color w:val="000000" w:themeColor="text1"/>
        </w:rPr>
      </w:pPr>
      <w:r w:rsidRPr="00113669">
        <w:rPr>
          <w:color w:val="000000" w:themeColor="text1"/>
        </w:rPr>
        <w:t>杉木属</w:t>
      </w:r>
    </w:p>
    <w:p w14:paraId="36E4CDA0" w14:textId="77777777" w:rsidR="00DB7CF1" w:rsidRPr="00113669" w:rsidRDefault="00DB7CF1" w:rsidP="00DB7CF1">
      <w:pPr>
        <w:ind w:firstLine="420"/>
        <w:rPr>
          <w:rFonts w:hint="eastAsia"/>
          <w:color w:val="000000" w:themeColor="text1"/>
        </w:rPr>
      </w:pPr>
      <w:r>
        <w:rPr>
          <w:rFonts w:hint="eastAsia"/>
          <w:color w:val="000000" w:themeColor="text1"/>
        </w:rPr>
        <w:t>如</w:t>
      </w:r>
      <w:r w:rsidRPr="00113669">
        <w:rPr>
          <w:b/>
          <w:bCs/>
          <w:color w:val="000000" w:themeColor="text1"/>
        </w:rPr>
        <w:t>杉木</w:t>
      </w:r>
      <w:r w:rsidRPr="00113669">
        <w:rPr>
          <w:rFonts w:hint="eastAsia"/>
          <w:color w:val="000000" w:themeColor="text1"/>
        </w:rPr>
        <w:t>，</w:t>
      </w:r>
      <w:r w:rsidRPr="00113669">
        <w:rPr>
          <w:b/>
          <w:bCs/>
          <w:color w:val="000000" w:themeColor="text1"/>
        </w:rPr>
        <w:t>台湾杉木</w:t>
      </w:r>
      <w:r w:rsidRPr="00113669">
        <w:rPr>
          <w:color w:val="000000" w:themeColor="text1"/>
        </w:rPr>
        <w:t>。</w:t>
      </w:r>
    </w:p>
    <w:p w14:paraId="02B1564C" w14:textId="77777777" w:rsidR="00DB7CF1" w:rsidRPr="00113669" w:rsidRDefault="00DB7CF1">
      <w:pPr>
        <w:pStyle w:val="a6"/>
        <w:numPr>
          <w:ilvl w:val="0"/>
          <w:numId w:val="121"/>
        </w:numPr>
        <w:ind w:firstLineChars="0"/>
        <w:rPr>
          <w:rFonts w:hint="eastAsia"/>
          <w:color w:val="000000" w:themeColor="text1"/>
        </w:rPr>
      </w:pPr>
      <w:r w:rsidRPr="00113669">
        <w:rPr>
          <w:color w:val="000000" w:themeColor="text1"/>
        </w:rPr>
        <w:t>柳杉属</w:t>
      </w:r>
    </w:p>
    <w:p w14:paraId="68485143" w14:textId="77777777" w:rsidR="00DB7CF1" w:rsidRPr="00113669" w:rsidRDefault="00DB7CF1" w:rsidP="00DB7CF1">
      <w:pPr>
        <w:ind w:firstLine="420"/>
        <w:rPr>
          <w:rFonts w:hint="eastAsia"/>
          <w:color w:val="000000" w:themeColor="text1"/>
        </w:rPr>
      </w:pPr>
      <w:r>
        <w:rPr>
          <w:rFonts w:hint="eastAsia"/>
          <w:color w:val="000000" w:themeColor="text1"/>
        </w:rPr>
        <w:t>如</w:t>
      </w:r>
      <w:r w:rsidRPr="00113669">
        <w:rPr>
          <w:b/>
          <w:bCs/>
          <w:color w:val="000000" w:themeColor="text1"/>
        </w:rPr>
        <w:t>柳杉</w:t>
      </w:r>
      <w:r w:rsidRPr="00113669">
        <w:rPr>
          <w:color w:val="000000" w:themeColor="text1"/>
        </w:rPr>
        <w:t>，</w:t>
      </w:r>
      <w:r w:rsidRPr="00113669">
        <w:rPr>
          <w:b/>
          <w:bCs/>
          <w:color w:val="000000" w:themeColor="text1"/>
        </w:rPr>
        <w:t>日本柳杉</w:t>
      </w:r>
      <w:r w:rsidRPr="00113669">
        <w:rPr>
          <w:color w:val="000000" w:themeColor="text1"/>
        </w:rPr>
        <w:t>。</w:t>
      </w:r>
    </w:p>
    <w:p w14:paraId="39626543" w14:textId="77777777" w:rsidR="00DB7CF1" w:rsidRPr="00113669" w:rsidRDefault="00DB7CF1">
      <w:pPr>
        <w:pStyle w:val="a6"/>
        <w:numPr>
          <w:ilvl w:val="0"/>
          <w:numId w:val="121"/>
        </w:numPr>
        <w:ind w:firstLineChars="0"/>
        <w:rPr>
          <w:rFonts w:hint="eastAsia"/>
          <w:color w:val="000000" w:themeColor="text1"/>
        </w:rPr>
      </w:pPr>
      <w:r w:rsidRPr="00113669">
        <w:rPr>
          <w:color w:val="000000" w:themeColor="text1"/>
        </w:rPr>
        <w:t>水松属</w:t>
      </w:r>
    </w:p>
    <w:p w14:paraId="0ED397BB" w14:textId="77777777" w:rsidR="00DB7CF1" w:rsidRPr="00113669" w:rsidRDefault="00DB7CF1" w:rsidP="00DB7CF1">
      <w:pPr>
        <w:ind w:firstLine="420"/>
        <w:rPr>
          <w:rFonts w:hint="eastAsia"/>
          <w:color w:val="000000" w:themeColor="text1"/>
        </w:rPr>
      </w:pPr>
      <w:r w:rsidRPr="00113669">
        <w:rPr>
          <w:color w:val="000000" w:themeColor="text1"/>
        </w:rPr>
        <w:t>现存</w:t>
      </w:r>
      <w:r w:rsidRPr="00113669">
        <w:rPr>
          <w:b/>
          <w:bCs/>
          <w:color w:val="000000" w:themeColor="text1"/>
        </w:rPr>
        <w:t>水松</w:t>
      </w:r>
      <w:r w:rsidRPr="00113669">
        <w:rPr>
          <w:color w:val="000000" w:themeColor="text1"/>
        </w:rPr>
        <w:t>1种，庭园树种。</w:t>
      </w:r>
    </w:p>
    <w:p w14:paraId="667092FC" w14:textId="77777777" w:rsidR="00DB7CF1" w:rsidRPr="00113669" w:rsidRDefault="00DB7CF1">
      <w:pPr>
        <w:pStyle w:val="a6"/>
        <w:numPr>
          <w:ilvl w:val="0"/>
          <w:numId w:val="121"/>
        </w:numPr>
        <w:ind w:firstLineChars="0"/>
        <w:rPr>
          <w:rFonts w:hint="eastAsia"/>
          <w:color w:val="000000" w:themeColor="text1"/>
        </w:rPr>
      </w:pPr>
      <w:r w:rsidRPr="00113669">
        <w:rPr>
          <w:color w:val="000000" w:themeColor="text1"/>
        </w:rPr>
        <w:t>落羽杉属</w:t>
      </w:r>
    </w:p>
    <w:p w14:paraId="07C3B447" w14:textId="77777777" w:rsidR="00DB7CF1" w:rsidRPr="00113669" w:rsidRDefault="00DB7CF1" w:rsidP="00DB7CF1">
      <w:pPr>
        <w:ind w:firstLine="420"/>
        <w:rPr>
          <w:rFonts w:hint="eastAsia"/>
          <w:color w:val="000000" w:themeColor="text1"/>
        </w:rPr>
      </w:pPr>
      <w:r>
        <w:rPr>
          <w:rFonts w:hint="eastAsia"/>
          <w:color w:val="000000" w:themeColor="text1"/>
        </w:rPr>
        <w:t>如</w:t>
      </w:r>
      <w:r w:rsidRPr="00113669">
        <w:rPr>
          <w:b/>
          <w:bCs/>
          <w:color w:val="000000" w:themeColor="text1"/>
        </w:rPr>
        <w:t>落羽杉</w:t>
      </w:r>
      <w:r>
        <w:rPr>
          <w:rFonts w:hint="eastAsia"/>
          <w:color w:val="000000" w:themeColor="text1"/>
        </w:rPr>
        <w:t>，</w:t>
      </w:r>
      <w:r w:rsidRPr="00113669">
        <w:rPr>
          <w:color w:val="000000" w:themeColor="text1"/>
        </w:rPr>
        <w:t>造林树种。</w:t>
      </w:r>
    </w:p>
    <w:p w14:paraId="79E7BC64" w14:textId="77777777" w:rsidR="00DB7CF1" w:rsidRPr="00113669" w:rsidRDefault="00DB7CF1">
      <w:pPr>
        <w:pStyle w:val="a6"/>
        <w:numPr>
          <w:ilvl w:val="0"/>
          <w:numId w:val="121"/>
        </w:numPr>
        <w:ind w:firstLineChars="0"/>
        <w:rPr>
          <w:rFonts w:hint="eastAsia"/>
          <w:color w:val="000000" w:themeColor="text1"/>
        </w:rPr>
      </w:pPr>
      <w:r w:rsidRPr="00113669">
        <w:rPr>
          <w:color w:val="000000" w:themeColor="text1"/>
        </w:rPr>
        <w:t>水杉属</w:t>
      </w:r>
    </w:p>
    <w:p w14:paraId="4A3335CC" w14:textId="77777777" w:rsidR="00DB7CF1" w:rsidRPr="00113669" w:rsidRDefault="00DB7CF1" w:rsidP="00DB7CF1">
      <w:pPr>
        <w:ind w:firstLine="420"/>
        <w:rPr>
          <w:rFonts w:hint="eastAsia"/>
          <w:color w:val="000000" w:themeColor="text1"/>
        </w:rPr>
      </w:pPr>
      <w:r w:rsidRPr="00113669">
        <w:rPr>
          <w:color w:val="000000" w:themeColor="text1"/>
        </w:rPr>
        <w:t>仅</w:t>
      </w:r>
      <w:r w:rsidRPr="00113669">
        <w:rPr>
          <w:b/>
          <w:bCs/>
          <w:color w:val="000000" w:themeColor="text1"/>
        </w:rPr>
        <w:t>水杉</w:t>
      </w:r>
      <w:r w:rsidRPr="00113669">
        <w:rPr>
          <w:color w:val="000000" w:themeColor="text1"/>
        </w:rPr>
        <w:t>。</w:t>
      </w:r>
    </w:p>
    <w:p w14:paraId="29A3BB7C" w14:textId="77777777" w:rsidR="00DB7CF1" w:rsidRPr="00113669" w:rsidRDefault="00DB7CF1" w:rsidP="00DB7CF1">
      <w:pPr>
        <w:ind w:firstLine="420"/>
        <w:rPr>
          <w:rFonts w:hint="eastAsia"/>
          <w:color w:val="000000" w:themeColor="text1"/>
        </w:rPr>
      </w:pPr>
      <w:r w:rsidRPr="00113669">
        <w:rPr>
          <w:rFonts w:hint="eastAsia"/>
          <w:color w:val="000000" w:themeColor="text1"/>
        </w:rPr>
        <w:t>杉科植物还有：</w:t>
      </w:r>
      <w:r w:rsidRPr="00113669">
        <w:rPr>
          <w:rFonts w:hint="eastAsia"/>
          <w:b/>
          <w:bCs/>
          <w:color w:val="000000" w:themeColor="text1"/>
        </w:rPr>
        <w:t>巨杉</w:t>
      </w:r>
      <w:r w:rsidRPr="00113669">
        <w:rPr>
          <w:color w:val="000000" w:themeColor="text1"/>
        </w:rPr>
        <w:t>（</w:t>
      </w:r>
      <w:r w:rsidRPr="00113669">
        <w:rPr>
          <w:b/>
          <w:bCs/>
          <w:color w:val="000000" w:themeColor="text1"/>
        </w:rPr>
        <w:t>世界爷</w:t>
      </w:r>
      <w:r w:rsidRPr="00113669">
        <w:rPr>
          <w:color w:val="000000" w:themeColor="text1"/>
        </w:rPr>
        <w:t>），常绿高大乔木，高达142</w:t>
      </w:r>
      <w:r w:rsidRPr="00113669">
        <w:rPr>
          <w:rFonts w:hint="eastAsia"/>
          <w:color w:val="000000" w:themeColor="text1"/>
        </w:rPr>
        <w:t>米，胸径</w:t>
      </w:r>
      <w:r w:rsidRPr="00113669">
        <w:rPr>
          <w:color w:val="000000" w:themeColor="text1"/>
        </w:rPr>
        <w:t>12米。</w:t>
      </w:r>
      <w:r w:rsidRPr="00113669">
        <w:rPr>
          <w:b/>
          <w:bCs/>
          <w:color w:val="000000" w:themeColor="text1"/>
        </w:rPr>
        <w:t>北美红杉</w:t>
      </w:r>
      <w:r w:rsidRPr="00113669">
        <w:rPr>
          <w:color w:val="000000" w:themeColor="text1"/>
        </w:rPr>
        <w:t>（</w:t>
      </w:r>
      <w:r w:rsidRPr="00113669">
        <w:rPr>
          <w:b/>
          <w:bCs/>
          <w:color w:val="000000" w:themeColor="text1"/>
        </w:rPr>
        <w:t>长叶世界爷</w:t>
      </w:r>
      <w:r w:rsidRPr="00113669">
        <w:rPr>
          <w:color w:val="000000" w:themeColor="text1"/>
        </w:rPr>
        <w:t>），常绿高大乔木，高可达104米，最高达110米，胸径8米。</w:t>
      </w:r>
    </w:p>
    <w:p w14:paraId="095C5EDD" w14:textId="77777777" w:rsidR="00DB7CF1" w:rsidRPr="00113669" w:rsidRDefault="00DB7CF1">
      <w:pPr>
        <w:pStyle w:val="a6"/>
        <w:numPr>
          <w:ilvl w:val="0"/>
          <w:numId w:val="119"/>
        </w:numPr>
        <w:ind w:firstLineChars="0"/>
        <w:rPr>
          <w:rFonts w:hint="eastAsia"/>
          <w:color w:val="000000" w:themeColor="text1"/>
        </w:rPr>
      </w:pPr>
      <w:r w:rsidRPr="00113669">
        <w:rPr>
          <w:rFonts w:hint="eastAsia"/>
          <w:color w:val="000000" w:themeColor="text1"/>
        </w:rPr>
        <w:t>柏科</w:t>
      </w:r>
    </w:p>
    <w:p w14:paraId="37AFFD75" w14:textId="77777777" w:rsidR="00DB7CF1" w:rsidRPr="00867245" w:rsidRDefault="00DB7CF1" w:rsidP="00DB7CF1">
      <w:pPr>
        <w:ind w:firstLine="420"/>
        <w:rPr>
          <w:rFonts w:hint="eastAsia"/>
          <w:color w:val="000000" w:themeColor="text1"/>
        </w:rPr>
      </w:pPr>
      <w:r w:rsidRPr="00113669">
        <w:rPr>
          <w:rFonts w:hint="eastAsia"/>
          <w:color w:val="000000" w:themeColor="text1"/>
        </w:rPr>
        <w:t>常绿乔木或灌木</w:t>
      </w:r>
      <w:r>
        <w:rPr>
          <w:rFonts w:hint="eastAsia"/>
          <w:color w:val="000000" w:themeColor="text1"/>
        </w:rPr>
        <w:t>，</w:t>
      </w:r>
      <w:r w:rsidRPr="00113669">
        <w:rPr>
          <w:rFonts w:hint="eastAsia"/>
          <w:color w:val="000000" w:themeColor="text1"/>
        </w:rPr>
        <w:t>叶交互对生或轮生，</w:t>
      </w:r>
      <w:r w:rsidRPr="00113669">
        <w:rPr>
          <w:color w:val="000000" w:themeColor="text1"/>
        </w:rPr>
        <w:t>孢子叶球单性。小孢子叶交互对生，苞鳞与珠鳞完全合生。球果通常圆球形，种鳞熟时张开或肉质</w:t>
      </w:r>
      <w:proofErr w:type="gramStart"/>
      <w:r w:rsidRPr="00113669">
        <w:rPr>
          <w:color w:val="000000" w:themeColor="text1"/>
        </w:rPr>
        <w:t>合生呈浆果</w:t>
      </w:r>
      <w:proofErr w:type="gramEnd"/>
      <w:r w:rsidRPr="00113669">
        <w:rPr>
          <w:color w:val="000000" w:themeColor="text1"/>
        </w:rPr>
        <w:t>状。</w:t>
      </w:r>
    </w:p>
    <w:p w14:paraId="759B3BAE" w14:textId="77777777" w:rsidR="00DB7CF1" w:rsidRPr="00113669" w:rsidRDefault="00DB7CF1">
      <w:pPr>
        <w:pStyle w:val="a6"/>
        <w:numPr>
          <w:ilvl w:val="0"/>
          <w:numId w:val="120"/>
        </w:numPr>
        <w:ind w:firstLineChars="0"/>
        <w:rPr>
          <w:rFonts w:hint="eastAsia"/>
          <w:color w:val="000000" w:themeColor="text1"/>
        </w:rPr>
      </w:pPr>
      <w:r w:rsidRPr="00113669">
        <w:rPr>
          <w:color w:val="000000" w:themeColor="text1"/>
        </w:rPr>
        <w:t>侧柏属</w:t>
      </w:r>
    </w:p>
    <w:p w14:paraId="5F4D7BAB" w14:textId="77777777" w:rsidR="00DB7CF1" w:rsidRPr="00113669" w:rsidRDefault="00DB7CF1" w:rsidP="00DB7CF1">
      <w:pPr>
        <w:ind w:firstLine="420"/>
        <w:rPr>
          <w:rFonts w:hint="eastAsia"/>
          <w:color w:val="000000" w:themeColor="text1"/>
        </w:rPr>
      </w:pPr>
      <w:r w:rsidRPr="00113669">
        <w:rPr>
          <w:color w:val="000000" w:themeColor="text1"/>
        </w:rPr>
        <w:t>仅</w:t>
      </w:r>
      <w:r w:rsidRPr="00113669">
        <w:rPr>
          <w:b/>
          <w:bCs/>
          <w:color w:val="000000" w:themeColor="text1"/>
        </w:rPr>
        <w:t>侧柏</w:t>
      </w:r>
      <w:r w:rsidRPr="00113669">
        <w:rPr>
          <w:color w:val="000000" w:themeColor="text1"/>
        </w:rPr>
        <w:t>1种。</w:t>
      </w:r>
    </w:p>
    <w:p w14:paraId="3A8E39E5" w14:textId="77777777" w:rsidR="00DB7CF1" w:rsidRPr="00113669" w:rsidRDefault="00DB7CF1">
      <w:pPr>
        <w:pStyle w:val="a6"/>
        <w:numPr>
          <w:ilvl w:val="0"/>
          <w:numId w:val="120"/>
        </w:numPr>
        <w:ind w:firstLineChars="0"/>
        <w:rPr>
          <w:rFonts w:hint="eastAsia"/>
          <w:color w:val="000000" w:themeColor="text1"/>
        </w:rPr>
      </w:pPr>
      <w:r w:rsidRPr="00113669">
        <w:rPr>
          <w:color w:val="000000" w:themeColor="text1"/>
        </w:rPr>
        <w:t>柏木属</w:t>
      </w:r>
    </w:p>
    <w:p w14:paraId="7D4FD9CF" w14:textId="77777777" w:rsidR="00DB7CF1" w:rsidRPr="00113669" w:rsidRDefault="00DB7CF1" w:rsidP="00DB7CF1">
      <w:pPr>
        <w:ind w:firstLine="420"/>
        <w:rPr>
          <w:rFonts w:hint="eastAsia"/>
          <w:color w:val="000000" w:themeColor="text1"/>
        </w:rPr>
      </w:pPr>
      <w:r>
        <w:rPr>
          <w:rFonts w:hint="eastAsia"/>
          <w:color w:val="000000" w:themeColor="text1"/>
        </w:rPr>
        <w:t>如</w:t>
      </w:r>
      <w:r w:rsidRPr="00113669">
        <w:rPr>
          <w:b/>
          <w:bCs/>
          <w:color w:val="000000" w:themeColor="text1"/>
        </w:rPr>
        <w:t>柏木</w:t>
      </w:r>
      <w:r w:rsidRPr="00113669">
        <w:rPr>
          <w:color w:val="000000" w:themeColor="text1"/>
        </w:rPr>
        <w:t>，</w:t>
      </w:r>
      <w:r w:rsidRPr="00113669">
        <w:rPr>
          <w:b/>
          <w:bCs/>
          <w:color w:val="000000" w:themeColor="text1"/>
        </w:rPr>
        <w:t>干香柏</w:t>
      </w:r>
      <w:r w:rsidRPr="00113669">
        <w:rPr>
          <w:color w:val="000000" w:themeColor="text1"/>
        </w:rPr>
        <w:t>。</w:t>
      </w:r>
    </w:p>
    <w:p w14:paraId="7B63CF4F" w14:textId="77777777" w:rsidR="00DB7CF1" w:rsidRPr="00113669" w:rsidRDefault="00DB7CF1">
      <w:pPr>
        <w:pStyle w:val="a6"/>
        <w:numPr>
          <w:ilvl w:val="0"/>
          <w:numId w:val="120"/>
        </w:numPr>
        <w:ind w:firstLineChars="0"/>
        <w:rPr>
          <w:rFonts w:hint="eastAsia"/>
          <w:color w:val="000000" w:themeColor="text1"/>
        </w:rPr>
      </w:pPr>
      <w:r w:rsidRPr="00113669">
        <w:rPr>
          <w:color w:val="000000" w:themeColor="text1"/>
        </w:rPr>
        <w:t>圆柏属</w:t>
      </w:r>
    </w:p>
    <w:p w14:paraId="3F15064E" w14:textId="77777777" w:rsidR="00DB7CF1" w:rsidRPr="00113669" w:rsidRDefault="00DB7CF1" w:rsidP="00DB7CF1">
      <w:pPr>
        <w:ind w:firstLine="420"/>
        <w:rPr>
          <w:rFonts w:hint="eastAsia"/>
          <w:color w:val="000000" w:themeColor="text1"/>
        </w:rPr>
      </w:pPr>
      <w:r>
        <w:rPr>
          <w:color w:val="000000" w:themeColor="text1"/>
        </w:rPr>
        <w:t>如</w:t>
      </w:r>
      <w:r w:rsidRPr="00113669">
        <w:rPr>
          <w:b/>
          <w:bCs/>
          <w:color w:val="000000" w:themeColor="text1"/>
        </w:rPr>
        <w:t>圆柏</w:t>
      </w:r>
      <w:r w:rsidRPr="00113669">
        <w:rPr>
          <w:color w:val="000000" w:themeColor="text1"/>
        </w:rPr>
        <w:t>。</w:t>
      </w:r>
    </w:p>
    <w:p w14:paraId="249FBAE0" w14:textId="77777777" w:rsidR="00DB7CF1" w:rsidRPr="00113669" w:rsidRDefault="00DB7CF1">
      <w:pPr>
        <w:pStyle w:val="a6"/>
        <w:numPr>
          <w:ilvl w:val="0"/>
          <w:numId w:val="120"/>
        </w:numPr>
        <w:ind w:firstLineChars="0"/>
        <w:rPr>
          <w:rFonts w:hint="eastAsia"/>
          <w:color w:val="000000" w:themeColor="text1"/>
        </w:rPr>
      </w:pPr>
      <w:r w:rsidRPr="00113669">
        <w:rPr>
          <w:color w:val="000000" w:themeColor="text1"/>
        </w:rPr>
        <w:t>刺柏属</w:t>
      </w:r>
    </w:p>
    <w:p w14:paraId="1ED0E35E" w14:textId="77777777" w:rsidR="00DB7CF1" w:rsidRPr="00113669" w:rsidRDefault="00DB7CF1" w:rsidP="00DB7CF1">
      <w:pPr>
        <w:ind w:firstLine="420"/>
        <w:rPr>
          <w:rFonts w:hint="eastAsia"/>
          <w:color w:val="000000" w:themeColor="text1"/>
        </w:rPr>
      </w:pPr>
      <w:r>
        <w:rPr>
          <w:rFonts w:hint="eastAsia"/>
          <w:color w:val="000000" w:themeColor="text1"/>
        </w:rPr>
        <w:t>如</w:t>
      </w:r>
      <w:r w:rsidRPr="00113669">
        <w:rPr>
          <w:b/>
          <w:bCs/>
          <w:color w:val="000000" w:themeColor="text1"/>
        </w:rPr>
        <w:t>刺柏</w:t>
      </w:r>
      <w:r w:rsidRPr="00113669">
        <w:rPr>
          <w:color w:val="000000" w:themeColor="text1"/>
        </w:rPr>
        <w:t>。</w:t>
      </w:r>
    </w:p>
    <w:p w14:paraId="4EAF4545" w14:textId="77777777" w:rsidR="00DB7CF1" w:rsidRPr="00113669" w:rsidRDefault="00DB7CF1" w:rsidP="00DB7CF1">
      <w:pPr>
        <w:ind w:firstLine="420"/>
        <w:rPr>
          <w:rFonts w:hint="eastAsia"/>
          <w:color w:val="000000" w:themeColor="text1"/>
        </w:rPr>
      </w:pPr>
      <w:r w:rsidRPr="00113669">
        <w:rPr>
          <w:rFonts w:hint="eastAsia"/>
          <w:color w:val="000000" w:themeColor="text1"/>
        </w:rPr>
        <w:t>本科植物还有</w:t>
      </w:r>
      <w:r w:rsidRPr="00113669">
        <w:rPr>
          <w:rFonts w:hint="eastAsia"/>
          <w:b/>
          <w:bCs/>
          <w:color w:val="000000" w:themeColor="text1"/>
        </w:rPr>
        <w:t>福建柏</w:t>
      </w:r>
      <w:r w:rsidRPr="00113669">
        <w:rPr>
          <w:color w:val="000000" w:themeColor="text1"/>
        </w:rPr>
        <w:t>，</w:t>
      </w:r>
      <w:r w:rsidRPr="00113669">
        <w:rPr>
          <w:b/>
          <w:bCs/>
          <w:color w:val="000000" w:themeColor="text1"/>
        </w:rPr>
        <w:t>南洋杉</w:t>
      </w:r>
      <w:r w:rsidRPr="00113669">
        <w:rPr>
          <w:color w:val="000000" w:themeColor="text1"/>
        </w:rPr>
        <w:t>和</w:t>
      </w:r>
      <w:proofErr w:type="gramStart"/>
      <w:r w:rsidRPr="00113669">
        <w:rPr>
          <w:b/>
          <w:bCs/>
          <w:color w:val="000000" w:themeColor="text1"/>
        </w:rPr>
        <w:t>异叶</w:t>
      </w:r>
      <w:proofErr w:type="gramEnd"/>
      <w:r w:rsidRPr="00113669">
        <w:rPr>
          <w:b/>
          <w:bCs/>
          <w:color w:val="000000" w:themeColor="text1"/>
        </w:rPr>
        <w:t>南洋杉</w:t>
      </w:r>
      <w:r w:rsidRPr="00113669">
        <w:rPr>
          <w:color w:val="000000" w:themeColor="text1"/>
        </w:rPr>
        <w:t>。</w:t>
      </w:r>
    </w:p>
    <w:p w14:paraId="350143C8" w14:textId="77777777" w:rsidR="00DB7CF1" w:rsidRPr="00113669" w:rsidRDefault="00DB7CF1">
      <w:pPr>
        <w:pStyle w:val="a6"/>
        <w:numPr>
          <w:ilvl w:val="0"/>
          <w:numId w:val="116"/>
        </w:numPr>
        <w:ind w:firstLineChars="0"/>
        <w:rPr>
          <w:rFonts w:hint="eastAsia"/>
          <w:color w:val="000000" w:themeColor="text1"/>
        </w:rPr>
      </w:pPr>
      <w:r w:rsidRPr="00113669">
        <w:rPr>
          <w:color w:val="000000" w:themeColor="text1"/>
        </w:rPr>
        <w:t>红豆杉纲</w:t>
      </w:r>
    </w:p>
    <w:p w14:paraId="0C920FB9" w14:textId="77777777" w:rsidR="00DB7CF1" w:rsidRPr="00113669" w:rsidRDefault="00DB7CF1" w:rsidP="00DB7CF1">
      <w:pPr>
        <w:ind w:firstLine="360"/>
        <w:rPr>
          <w:rFonts w:hint="eastAsia"/>
          <w:color w:val="000000" w:themeColor="text1"/>
        </w:rPr>
      </w:pPr>
      <w:r w:rsidRPr="00113669">
        <w:rPr>
          <w:rFonts w:hint="eastAsia"/>
          <w:color w:val="000000" w:themeColor="text1"/>
        </w:rPr>
        <w:t>常绿乔木或灌木，孢子叶球单性异株，大孢子叶特化为</w:t>
      </w:r>
      <w:r w:rsidRPr="00113669">
        <w:rPr>
          <w:rFonts w:hint="eastAsia"/>
          <w:b/>
          <w:bCs/>
          <w:color w:val="000000" w:themeColor="text1"/>
        </w:rPr>
        <w:t>鳞片状的珠托或套被</w:t>
      </w:r>
      <w:r w:rsidRPr="00113669">
        <w:rPr>
          <w:rFonts w:hint="eastAsia"/>
          <w:color w:val="000000" w:themeColor="text1"/>
        </w:rPr>
        <w:t>，</w:t>
      </w:r>
      <w:r w:rsidRPr="00113669">
        <w:rPr>
          <w:rFonts w:hint="eastAsia"/>
          <w:b/>
          <w:bCs/>
          <w:color w:val="000000" w:themeColor="text1"/>
        </w:rPr>
        <w:t>不形成球果</w:t>
      </w:r>
      <w:r>
        <w:rPr>
          <w:rFonts w:hint="eastAsia"/>
          <w:color w:val="000000" w:themeColor="text1"/>
        </w:rPr>
        <w:t>，</w:t>
      </w:r>
      <w:r w:rsidRPr="00113669">
        <w:rPr>
          <w:rFonts w:hint="eastAsia"/>
          <w:color w:val="000000" w:themeColor="text1"/>
        </w:rPr>
        <w:t>种子具</w:t>
      </w:r>
      <w:r w:rsidRPr="00113669">
        <w:rPr>
          <w:rFonts w:hint="eastAsia"/>
          <w:b/>
          <w:bCs/>
          <w:color w:val="000000" w:themeColor="text1"/>
        </w:rPr>
        <w:t>肉质的假种皮或外种皮</w:t>
      </w:r>
      <w:r w:rsidRPr="00113669">
        <w:rPr>
          <w:color w:val="000000" w:themeColor="text1"/>
        </w:rPr>
        <w:t>。</w:t>
      </w:r>
    </w:p>
    <w:p w14:paraId="5A71EB4C" w14:textId="77777777" w:rsidR="00DB7CF1" w:rsidRPr="00113669" w:rsidRDefault="00DB7CF1">
      <w:pPr>
        <w:pStyle w:val="a6"/>
        <w:numPr>
          <w:ilvl w:val="0"/>
          <w:numId w:val="123"/>
        </w:numPr>
        <w:ind w:firstLineChars="0"/>
        <w:rPr>
          <w:rFonts w:hint="eastAsia"/>
          <w:color w:val="000000" w:themeColor="text1"/>
        </w:rPr>
      </w:pPr>
      <w:r w:rsidRPr="00113669">
        <w:rPr>
          <w:color w:val="000000" w:themeColor="text1"/>
        </w:rPr>
        <w:t>罗汉松科</w:t>
      </w:r>
    </w:p>
    <w:p w14:paraId="5F5C9A33" w14:textId="77777777" w:rsidR="00DB7CF1" w:rsidRPr="00113669" w:rsidRDefault="00DB7CF1" w:rsidP="00DB7CF1">
      <w:pPr>
        <w:ind w:firstLine="360"/>
        <w:rPr>
          <w:rFonts w:hint="eastAsia"/>
          <w:color w:val="000000" w:themeColor="text1"/>
        </w:rPr>
      </w:pPr>
      <w:r w:rsidRPr="00113669">
        <w:rPr>
          <w:color w:val="000000" w:themeColor="text1"/>
        </w:rPr>
        <w:t>胚珠为1囊状或杯状</w:t>
      </w:r>
      <w:proofErr w:type="gramStart"/>
      <w:r w:rsidRPr="00113669">
        <w:rPr>
          <w:color w:val="000000" w:themeColor="text1"/>
        </w:rPr>
        <w:t>的</w:t>
      </w:r>
      <w:r w:rsidRPr="00113669">
        <w:rPr>
          <w:b/>
          <w:bCs/>
          <w:color w:val="000000" w:themeColor="text1"/>
        </w:rPr>
        <w:t>套被</w:t>
      </w:r>
      <w:r w:rsidRPr="00113669">
        <w:rPr>
          <w:color w:val="000000" w:themeColor="text1"/>
        </w:rPr>
        <w:t>所</w:t>
      </w:r>
      <w:proofErr w:type="gramEnd"/>
      <w:r w:rsidRPr="00113669">
        <w:rPr>
          <w:color w:val="000000" w:themeColor="text1"/>
        </w:rPr>
        <w:t>包围</w:t>
      </w:r>
      <w:r w:rsidRPr="00113669">
        <w:rPr>
          <w:rFonts w:hint="eastAsia"/>
          <w:color w:val="000000" w:themeColor="text1"/>
        </w:rPr>
        <w:t>，</w:t>
      </w:r>
      <w:proofErr w:type="gramStart"/>
      <w:r w:rsidRPr="00113669">
        <w:rPr>
          <w:color w:val="000000" w:themeColor="text1"/>
        </w:rPr>
        <w:t>套被变为</w:t>
      </w:r>
      <w:proofErr w:type="gramEnd"/>
      <w:r w:rsidRPr="00113669">
        <w:rPr>
          <w:color w:val="000000" w:themeColor="text1"/>
        </w:rPr>
        <w:t>革质</w:t>
      </w:r>
      <w:r>
        <w:rPr>
          <w:rFonts w:hint="eastAsia"/>
          <w:color w:val="000000" w:themeColor="text1"/>
        </w:rPr>
        <w:t>或肉质</w:t>
      </w:r>
      <w:r w:rsidRPr="00113669">
        <w:rPr>
          <w:color w:val="000000" w:themeColor="text1"/>
        </w:rPr>
        <w:t>的</w:t>
      </w:r>
      <w:r w:rsidRPr="00113669">
        <w:rPr>
          <w:b/>
          <w:bCs/>
          <w:color w:val="000000" w:themeColor="text1"/>
        </w:rPr>
        <w:t>假种皮</w:t>
      </w:r>
      <w:r w:rsidRPr="00113669">
        <w:rPr>
          <w:color w:val="000000" w:themeColor="text1"/>
        </w:rPr>
        <w:t>，有时苞片与轴愈合发育成</w:t>
      </w:r>
      <w:proofErr w:type="gramStart"/>
      <w:r w:rsidRPr="00113669">
        <w:rPr>
          <w:b/>
          <w:bCs/>
          <w:color w:val="000000" w:themeColor="text1"/>
        </w:rPr>
        <w:t>肉质种</w:t>
      </w:r>
      <w:proofErr w:type="gramEnd"/>
      <w:r w:rsidRPr="00113669">
        <w:rPr>
          <w:b/>
          <w:bCs/>
          <w:color w:val="000000" w:themeColor="text1"/>
        </w:rPr>
        <w:t>托</w:t>
      </w:r>
      <w:r w:rsidRPr="00113669">
        <w:rPr>
          <w:color w:val="000000" w:themeColor="text1"/>
        </w:rPr>
        <w:t>。</w:t>
      </w:r>
    </w:p>
    <w:p w14:paraId="7E947D53" w14:textId="77777777" w:rsidR="00DB7CF1" w:rsidRPr="00113669" w:rsidRDefault="00DB7CF1">
      <w:pPr>
        <w:pStyle w:val="a6"/>
        <w:numPr>
          <w:ilvl w:val="0"/>
          <w:numId w:val="124"/>
        </w:numPr>
        <w:ind w:firstLineChars="0"/>
        <w:rPr>
          <w:rFonts w:hint="eastAsia"/>
          <w:color w:val="000000" w:themeColor="text1"/>
        </w:rPr>
      </w:pPr>
      <w:r w:rsidRPr="00113669">
        <w:rPr>
          <w:rFonts w:hint="eastAsia"/>
          <w:color w:val="000000" w:themeColor="text1"/>
        </w:rPr>
        <w:t>罗汉松属</w:t>
      </w:r>
    </w:p>
    <w:p w14:paraId="2198E173" w14:textId="77777777" w:rsidR="00DB7CF1" w:rsidRPr="00113669" w:rsidRDefault="00DB7CF1" w:rsidP="00DB7CF1">
      <w:pPr>
        <w:ind w:firstLine="420"/>
        <w:rPr>
          <w:rFonts w:hint="eastAsia"/>
          <w:color w:val="000000" w:themeColor="text1"/>
        </w:rPr>
      </w:pPr>
      <w:r>
        <w:rPr>
          <w:color w:val="000000" w:themeColor="text1"/>
        </w:rPr>
        <w:t>如</w:t>
      </w:r>
      <w:r w:rsidRPr="00113669">
        <w:rPr>
          <w:b/>
          <w:bCs/>
          <w:color w:val="000000" w:themeColor="text1"/>
        </w:rPr>
        <w:t>竹柏</w:t>
      </w:r>
      <w:r>
        <w:rPr>
          <w:rFonts w:hint="eastAsia"/>
          <w:color w:val="000000" w:themeColor="text1"/>
        </w:rPr>
        <w:t>，</w:t>
      </w:r>
      <w:r w:rsidRPr="00113669">
        <w:rPr>
          <w:b/>
          <w:bCs/>
          <w:color w:val="000000" w:themeColor="text1"/>
        </w:rPr>
        <w:t>罗汉松</w:t>
      </w:r>
      <w:r w:rsidRPr="00113669">
        <w:rPr>
          <w:rFonts w:hint="eastAsia"/>
          <w:color w:val="000000" w:themeColor="text1"/>
        </w:rPr>
        <w:t>。</w:t>
      </w:r>
    </w:p>
    <w:p w14:paraId="010DBBD8" w14:textId="77777777" w:rsidR="00DB7CF1" w:rsidRPr="00113669" w:rsidRDefault="00DB7CF1">
      <w:pPr>
        <w:pStyle w:val="a6"/>
        <w:numPr>
          <w:ilvl w:val="0"/>
          <w:numId w:val="124"/>
        </w:numPr>
        <w:ind w:firstLineChars="0"/>
        <w:rPr>
          <w:rFonts w:hint="eastAsia"/>
          <w:color w:val="000000" w:themeColor="text1"/>
        </w:rPr>
      </w:pPr>
      <w:proofErr w:type="gramStart"/>
      <w:r w:rsidRPr="00113669">
        <w:rPr>
          <w:rFonts w:hint="eastAsia"/>
          <w:color w:val="000000" w:themeColor="text1"/>
        </w:rPr>
        <w:t>陆均松属</w:t>
      </w:r>
      <w:proofErr w:type="gramEnd"/>
    </w:p>
    <w:p w14:paraId="06EBF064" w14:textId="77777777" w:rsidR="00DB7CF1" w:rsidRPr="00113669" w:rsidRDefault="00DB7CF1" w:rsidP="00DB7CF1">
      <w:pPr>
        <w:ind w:firstLine="360"/>
        <w:rPr>
          <w:rFonts w:hint="eastAsia"/>
          <w:color w:val="000000" w:themeColor="text1"/>
        </w:rPr>
      </w:pPr>
      <w:proofErr w:type="gramStart"/>
      <w:r>
        <w:rPr>
          <w:rFonts w:hint="eastAsia"/>
          <w:color w:val="000000" w:themeColor="text1"/>
        </w:rPr>
        <w:t>如</w:t>
      </w:r>
      <w:r w:rsidRPr="00113669">
        <w:rPr>
          <w:b/>
          <w:bCs/>
          <w:color w:val="000000" w:themeColor="text1"/>
        </w:rPr>
        <w:t>陆均松</w:t>
      </w:r>
      <w:proofErr w:type="gramEnd"/>
      <w:r w:rsidRPr="00113669">
        <w:rPr>
          <w:color w:val="000000" w:themeColor="text1"/>
        </w:rPr>
        <w:t>。</w:t>
      </w:r>
    </w:p>
    <w:p w14:paraId="2471D22C" w14:textId="77777777" w:rsidR="00DB7CF1" w:rsidRPr="00113669" w:rsidRDefault="00DB7CF1">
      <w:pPr>
        <w:pStyle w:val="a6"/>
        <w:numPr>
          <w:ilvl w:val="0"/>
          <w:numId w:val="123"/>
        </w:numPr>
        <w:ind w:firstLineChars="0"/>
        <w:rPr>
          <w:rFonts w:hint="eastAsia"/>
          <w:color w:val="000000" w:themeColor="text1"/>
        </w:rPr>
      </w:pPr>
      <w:r w:rsidRPr="00113669">
        <w:rPr>
          <w:color w:val="000000" w:themeColor="text1"/>
        </w:rPr>
        <w:t>三尖杉科（粗</w:t>
      </w:r>
      <w:proofErr w:type="gramStart"/>
      <w:r w:rsidRPr="00113669">
        <w:rPr>
          <w:color w:val="000000" w:themeColor="text1"/>
        </w:rPr>
        <w:t>榧</w:t>
      </w:r>
      <w:proofErr w:type="gramEnd"/>
      <w:r w:rsidRPr="00113669">
        <w:rPr>
          <w:color w:val="000000" w:themeColor="text1"/>
        </w:rPr>
        <w:t>科）</w:t>
      </w:r>
    </w:p>
    <w:p w14:paraId="3D98968C" w14:textId="77777777" w:rsidR="00DB7CF1" w:rsidRPr="00113669" w:rsidRDefault="00DB7CF1" w:rsidP="00DB7CF1">
      <w:pPr>
        <w:ind w:firstLine="360"/>
        <w:rPr>
          <w:rFonts w:hint="eastAsia"/>
          <w:color w:val="000000" w:themeColor="text1"/>
        </w:rPr>
      </w:pPr>
      <w:r>
        <w:rPr>
          <w:color w:val="000000" w:themeColor="text1"/>
        </w:rPr>
        <w:t>如</w:t>
      </w:r>
      <w:r w:rsidRPr="00113669">
        <w:rPr>
          <w:b/>
          <w:bCs/>
          <w:color w:val="000000" w:themeColor="text1"/>
        </w:rPr>
        <w:t>三尖杉</w:t>
      </w:r>
      <w:r w:rsidRPr="00113669">
        <w:rPr>
          <w:color w:val="000000" w:themeColor="text1"/>
        </w:rPr>
        <w:t>，</w:t>
      </w:r>
      <w:r w:rsidRPr="00113669">
        <w:rPr>
          <w:b/>
          <w:bCs/>
          <w:color w:val="000000" w:themeColor="text1"/>
        </w:rPr>
        <w:t>粗</w:t>
      </w:r>
      <w:proofErr w:type="gramStart"/>
      <w:r w:rsidRPr="00113669">
        <w:rPr>
          <w:b/>
          <w:bCs/>
          <w:color w:val="000000" w:themeColor="text1"/>
        </w:rPr>
        <w:t>榧</w:t>
      </w:r>
      <w:proofErr w:type="gramEnd"/>
      <w:r w:rsidRPr="00113669">
        <w:rPr>
          <w:color w:val="000000" w:themeColor="text1"/>
        </w:rPr>
        <w:t>。</w:t>
      </w:r>
    </w:p>
    <w:p w14:paraId="21D44FAA" w14:textId="77777777" w:rsidR="00DB7CF1" w:rsidRPr="00113669" w:rsidRDefault="00DB7CF1">
      <w:pPr>
        <w:pStyle w:val="a6"/>
        <w:numPr>
          <w:ilvl w:val="0"/>
          <w:numId w:val="123"/>
        </w:numPr>
        <w:ind w:firstLineChars="0"/>
        <w:rPr>
          <w:rFonts w:hint="eastAsia"/>
          <w:color w:val="000000" w:themeColor="text1"/>
        </w:rPr>
      </w:pPr>
      <w:r w:rsidRPr="00113669">
        <w:rPr>
          <w:color w:val="000000" w:themeColor="text1"/>
        </w:rPr>
        <w:t>红豆杉科（紫杉科）</w:t>
      </w:r>
    </w:p>
    <w:p w14:paraId="690103F9" w14:textId="77777777" w:rsidR="00DB7CF1" w:rsidRPr="00113669" w:rsidRDefault="00DB7CF1" w:rsidP="00DB7CF1">
      <w:pPr>
        <w:ind w:firstLine="360"/>
        <w:rPr>
          <w:rFonts w:hint="eastAsia"/>
          <w:color w:val="000000" w:themeColor="text1"/>
        </w:rPr>
      </w:pPr>
      <w:r w:rsidRPr="00113669">
        <w:rPr>
          <w:color w:val="000000" w:themeColor="text1"/>
        </w:rPr>
        <w:t>胚珠基部具辐射对称的盘状或漏斗状</w:t>
      </w:r>
      <w:r w:rsidRPr="00113669">
        <w:rPr>
          <w:b/>
          <w:bCs/>
          <w:color w:val="000000" w:themeColor="text1"/>
        </w:rPr>
        <w:t>珠托</w:t>
      </w:r>
      <w:r w:rsidRPr="00113669">
        <w:rPr>
          <w:color w:val="000000" w:themeColor="text1"/>
        </w:rPr>
        <w:t>。成熟种子包于肉质鲜艳的</w:t>
      </w:r>
      <w:r w:rsidRPr="00113669">
        <w:rPr>
          <w:b/>
          <w:bCs/>
          <w:color w:val="000000" w:themeColor="text1"/>
        </w:rPr>
        <w:t>假种皮</w:t>
      </w:r>
      <w:r w:rsidRPr="00113669">
        <w:rPr>
          <w:color w:val="000000" w:themeColor="text1"/>
        </w:rPr>
        <w:t>中。</w:t>
      </w:r>
    </w:p>
    <w:p w14:paraId="670251C7" w14:textId="77777777" w:rsidR="00DB7CF1" w:rsidRPr="00113669" w:rsidRDefault="00DB7CF1">
      <w:pPr>
        <w:pStyle w:val="a6"/>
        <w:numPr>
          <w:ilvl w:val="0"/>
          <w:numId w:val="125"/>
        </w:numPr>
        <w:ind w:firstLineChars="0"/>
        <w:rPr>
          <w:rFonts w:hint="eastAsia"/>
          <w:color w:val="000000" w:themeColor="text1"/>
        </w:rPr>
      </w:pPr>
      <w:r w:rsidRPr="00113669">
        <w:rPr>
          <w:rFonts w:hint="eastAsia"/>
          <w:color w:val="000000" w:themeColor="text1"/>
        </w:rPr>
        <w:t>红豆杉属（紫杉属）</w:t>
      </w:r>
    </w:p>
    <w:p w14:paraId="5F0835D4" w14:textId="77777777" w:rsidR="00DB7CF1" w:rsidRPr="00113669" w:rsidRDefault="00DB7CF1" w:rsidP="00DB7CF1">
      <w:pPr>
        <w:ind w:firstLine="420"/>
        <w:rPr>
          <w:rFonts w:hint="eastAsia"/>
          <w:color w:val="000000" w:themeColor="text1"/>
        </w:rPr>
      </w:pPr>
      <w:r w:rsidRPr="00113669">
        <w:rPr>
          <w:color w:val="000000" w:themeColor="text1"/>
        </w:rPr>
        <w:t>成熟时肉质假种皮红色。</w:t>
      </w:r>
      <w:r>
        <w:rPr>
          <w:rFonts w:hint="eastAsia"/>
          <w:color w:val="000000" w:themeColor="text1"/>
        </w:rPr>
        <w:t>如</w:t>
      </w:r>
      <w:r w:rsidRPr="00113669">
        <w:rPr>
          <w:b/>
          <w:bCs/>
          <w:color w:val="000000" w:themeColor="text1"/>
        </w:rPr>
        <w:t>红豆杉</w:t>
      </w:r>
      <w:r w:rsidRPr="00113669">
        <w:rPr>
          <w:color w:val="000000" w:themeColor="text1"/>
        </w:rPr>
        <w:t>。</w:t>
      </w:r>
    </w:p>
    <w:p w14:paraId="5905ED7E" w14:textId="77777777" w:rsidR="00DB7CF1" w:rsidRPr="00113669" w:rsidRDefault="00DB7CF1">
      <w:pPr>
        <w:pStyle w:val="a6"/>
        <w:numPr>
          <w:ilvl w:val="0"/>
          <w:numId w:val="125"/>
        </w:numPr>
        <w:ind w:firstLineChars="0"/>
        <w:rPr>
          <w:rFonts w:hint="eastAsia"/>
          <w:color w:val="000000" w:themeColor="text1"/>
        </w:rPr>
      </w:pPr>
      <w:r w:rsidRPr="00113669">
        <w:rPr>
          <w:rFonts w:hint="eastAsia"/>
          <w:color w:val="000000" w:themeColor="text1"/>
        </w:rPr>
        <w:t>白豆杉属</w:t>
      </w:r>
    </w:p>
    <w:p w14:paraId="5374CEB1" w14:textId="77777777" w:rsidR="00DB7CF1" w:rsidRPr="00113669" w:rsidRDefault="00DB7CF1" w:rsidP="00DB7CF1">
      <w:pPr>
        <w:ind w:firstLine="420"/>
        <w:rPr>
          <w:rFonts w:hint="eastAsia"/>
          <w:color w:val="000000" w:themeColor="text1"/>
        </w:rPr>
      </w:pPr>
      <w:r w:rsidRPr="00113669">
        <w:rPr>
          <w:rFonts w:hint="eastAsia"/>
          <w:color w:val="000000" w:themeColor="text1"/>
        </w:rPr>
        <w:t>肉质假种皮白色。仅</w:t>
      </w:r>
      <w:r w:rsidRPr="00113669">
        <w:rPr>
          <w:rFonts w:hint="eastAsia"/>
          <w:b/>
          <w:bCs/>
          <w:color w:val="000000" w:themeColor="text1"/>
        </w:rPr>
        <w:t>白豆</w:t>
      </w:r>
      <w:proofErr w:type="gramStart"/>
      <w:r w:rsidRPr="00113669">
        <w:rPr>
          <w:rFonts w:hint="eastAsia"/>
          <w:b/>
          <w:bCs/>
          <w:color w:val="000000" w:themeColor="text1"/>
        </w:rPr>
        <w:t>杉</w:t>
      </w:r>
      <w:proofErr w:type="gramEnd"/>
      <w:r w:rsidRPr="00113669">
        <w:rPr>
          <w:color w:val="000000" w:themeColor="text1"/>
        </w:rPr>
        <w:t>1种。</w:t>
      </w:r>
    </w:p>
    <w:p w14:paraId="432A46ED" w14:textId="77777777" w:rsidR="00DB7CF1" w:rsidRPr="00113669" w:rsidRDefault="00DB7CF1">
      <w:pPr>
        <w:pStyle w:val="a6"/>
        <w:numPr>
          <w:ilvl w:val="0"/>
          <w:numId w:val="125"/>
        </w:numPr>
        <w:ind w:firstLineChars="0"/>
        <w:rPr>
          <w:rFonts w:hint="eastAsia"/>
          <w:color w:val="000000" w:themeColor="text1"/>
        </w:rPr>
      </w:pPr>
      <w:r w:rsidRPr="00113669">
        <w:rPr>
          <w:rFonts w:hint="eastAsia"/>
          <w:color w:val="000000" w:themeColor="text1"/>
        </w:rPr>
        <w:t>穗花杉属</w:t>
      </w:r>
    </w:p>
    <w:p w14:paraId="47EFB7C8" w14:textId="77777777" w:rsidR="00DB7CF1" w:rsidRPr="00113669" w:rsidRDefault="00DB7CF1" w:rsidP="00DB7CF1">
      <w:pPr>
        <w:ind w:firstLine="420"/>
        <w:rPr>
          <w:rFonts w:hint="eastAsia"/>
          <w:color w:val="000000" w:themeColor="text1"/>
        </w:rPr>
      </w:pPr>
      <w:r w:rsidRPr="00113669">
        <w:rPr>
          <w:rFonts w:hint="eastAsia"/>
          <w:color w:val="000000" w:themeColor="text1"/>
        </w:rPr>
        <w:t>有树脂道</w:t>
      </w:r>
      <w:r>
        <w:rPr>
          <w:rFonts w:hint="eastAsia"/>
          <w:color w:val="000000" w:themeColor="text1"/>
        </w:rPr>
        <w:t>，</w:t>
      </w:r>
      <w:r w:rsidRPr="00113669">
        <w:rPr>
          <w:color w:val="000000" w:themeColor="text1"/>
        </w:rPr>
        <w:t>种子除顶端尖头裸露外，几全为囊状鲜红色肉质假种皮所包。</w:t>
      </w:r>
      <w:r>
        <w:rPr>
          <w:rFonts w:hint="eastAsia"/>
          <w:color w:val="000000" w:themeColor="text1"/>
        </w:rPr>
        <w:t>如</w:t>
      </w:r>
      <w:r w:rsidRPr="00113669">
        <w:rPr>
          <w:b/>
          <w:bCs/>
          <w:color w:val="000000" w:themeColor="text1"/>
        </w:rPr>
        <w:t>穗花杉</w:t>
      </w:r>
      <w:r w:rsidRPr="00113669">
        <w:rPr>
          <w:color w:val="000000" w:themeColor="text1"/>
        </w:rPr>
        <w:t>，</w:t>
      </w:r>
      <w:r w:rsidRPr="00113669">
        <w:rPr>
          <w:rFonts w:hint="eastAsia"/>
          <w:b/>
          <w:bCs/>
          <w:color w:val="000000" w:themeColor="text1"/>
        </w:rPr>
        <w:t>云南穗花杉</w:t>
      </w:r>
      <w:r w:rsidRPr="00113669">
        <w:rPr>
          <w:rFonts w:hint="eastAsia"/>
          <w:color w:val="000000" w:themeColor="text1"/>
        </w:rPr>
        <w:t>，</w:t>
      </w:r>
      <w:r w:rsidRPr="00113669">
        <w:rPr>
          <w:b/>
          <w:bCs/>
          <w:color w:val="000000" w:themeColor="text1"/>
        </w:rPr>
        <w:t>台湾穗花杉</w:t>
      </w:r>
      <w:r w:rsidRPr="00113669">
        <w:rPr>
          <w:color w:val="000000" w:themeColor="text1"/>
        </w:rPr>
        <w:t>。</w:t>
      </w:r>
    </w:p>
    <w:p w14:paraId="526A4AA6" w14:textId="77777777" w:rsidR="00DB7CF1" w:rsidRPr="00113669" w:rsidRDefault="00DB7CF1">
      <w:pPr>
        <w:pStyle w:val="a6"/>
        <w:numPr>
          <w:ilvl w:val="0"/>
          <w:numId w:val="125"/>
        </w:numPr>
        <w:ind w:firstLineChars="0"/>
        <w:rPr>
          <w:rFonts w:hint="eastAsia"/>
          <w:color w:val="000000" w:themeColor="text1"/>
        </w:rPr>
      </w:pPr>
      <w:proofErr w:type="gramStart"/>
      <w:r w:rsidRPr="00113669">
        <w:rPr>
          <w:rFonts w:hint="eastAsia"/>
          <w:color w:val="000000" w:themeColor="text1"/>
        </w:rPr>
        <w:t>榧</w:t>
      </w:r>
      <w:proofErr w:type="gramEnd"/>
      <w:r w:rsidRPr="00113669">
        <w:rPr>
          <w:rFonts w:hint="eastAsia"/>
          <w:color w:val="000000" w:themeColor="text1"/>
        </w:rPr>
        <w:t>树属</w:t>
      </w:r>
    </w:p>
    <w:p w14:paraId="52BE97B9" w14:textId="77777777" w:rsidR="00DB7CF1" w:rsidRPr="00113669" w:rsidRDefault="00DB7CF1" w:rsidP="00DB7CF1">
      <w:pPr>
        <w:ind w:firstLine="420"/>
        <w:rPr>
          <w:rFonts w:hint="eastAsia"/>
          <w:color w:val="000000" w:themeColor="text1"/>
        </w:rPr>
      </w:pPr>
      <w:r w:rsidRPr="00113669">
        <w:rPr>
          <w:rFonts w:hint="eastAsia"/>
          <w:color w:val="000000" w:themeColor="text1"/>
        </w:rPr>
        <w:t>叶内有树脂道。</w:t>
      </w:r>
      <w:r w:rsidRPr="00113669">
        <w:rPr>
          <w:color w:val="000000" w:themeColor="text1"/>
        </w:rPr>
        <w:t>种子核果状，全部包于肉质假种皮中，基部有宿存的苞片。</w:t>
      </w:r>
    </w:p>
    <w:p w14:paraId="74CF70BE" w14:textId="77777777" w:rsidR="00DB7CF1" w:rsidRPr="00113669" w:rsidRDefault="00DB7CF1" w:rsidP="00DB7CF1">
      <w:pPr>
        <w:ind w:firstLine="360"/>
        <w:rPr>
          <w:rFonts w:hint="eastAsia"/>
          <w:color w:val="000000" w:themeColor="text1"/>
        </w:rPr>
      </w:pPr>
      <w:r>
        <w:rPr>
          <w:rFonts w:hint="eastAsia"/>
          <w:color w:val="000000" w:themeColor="text1"/>
        </w:rPr>
        <w:t>如</w:t>
      </w:r>
      <w:r w:rsidRPr="00113669">
        <w:rPr>
          <w:b/>
          <w:bCs/>
          <w:color w:val="000000" w:themeColor="text1"/>
        </w:rPr>
        <w:t>香榧</w:t>
      </w:r>
      <w:r w:rsidRPr="00113669">
        <w:rPr>
          <w:color w:val="000000" w:themeColor="text1"/>
        </w:rPr>
        <w:t>（</w:t>
      </w:r>
      <w:proofErr w:type="gramStart"/>
      <w:r w:rsidRPr="00113669">
        <w:rPr>
          <w:color w:val="000000" w:themeColor="text1"/>
        </w:rPr>
        <w:t>榧</w:t>
      </w:r>
      <w:proofErr w:type="gramEnd"/>
      <w:r w:rsidRPr="00113669">
        <w:rPr>
          <w:color w:val="000000" w:themeColor="text1"/>
        </w:rPr>
        <w:t>树），</w:t>
      </w:r>
      <w:r w:rsidRPr="00113669">
        <w:rPr>
          <w:b/>
          <w:bCs/>
          <w:color w:val="000000" w:themeColor="text1"/>
        </w:rPr>
        <w:t>日本</w:t>
      </w:r>
      <w:proofErr w:type="gramStart"/>
      <w:r w:rsidRPr="00113669">
        <w:rPr>
          <w:b/>
          <w:bCs/>
          <w:color w:val="000000" w:themeColor="text1"/>
        </w:rPr>
        <w:t>榧</w:t>
      </w:r>
      <w:proofErr w:type="gramEnd"/>
      <w:r w:rsidRPr="00113669">
        <w:rPr>
          <w:color w:val="000000" w:themeColor="text1"/>
        </w:rPr>
        <w:t>。</w:t>
      </w:r>
    </w:p>
    <w:p w14:paraId="55250F60" w14:textId="77777777" w:rsidR="00DB7CF1" w:rsidRPr="00113669" w:rsidRDefault="00DB7CF1">
      <w:pPr>
        <w:pStyle w:val="a6"/>
        <w:numPr>
          <w:ilvl w:val="0"/>
          <w:numId w:val="116"/>
        </w:numPr>
        <w:ind w:firstLineChars="0"/>
        <w:rPr>
          <w:rFonts w:hint="eastAsia"/>
          <w:color w:val="000000" w:themeColor="text1"/>
        </w:rPr>
      </w:pPr>
      <w:r w:rsidRPr="00113669">
        <w:rPr>
          <w:color w:val="000000" w:themeColor="text1"/>
        </w:rPr>
        <w:t>买麻藤纲</w:t>
      </w:r>
    </w:p>
    <w:p w14:paraId="09CBB483" w14:textId="77777777" w:rsidR="00DB7CF1" w:rsidRPr="00113669" w:rsidRDefault="00DB7CF1" w:rsidP="00DB7CF1">
      <w:pPr>
        <w:ind w:firstLine="360"/>
        <w:rPr>
          <w:rFonts w:hint="eastAsia"/>
          <w:color w:val="000000" w:themeColor="text1"/>
        </w:rPr>
      </w:pPr>
      <w:r w:rsidRPr="00113669">
        <w:rPr>
          <w:rFonts w:hint="eastAsia"/>
          <w:color w:val="000000" w:themeColor="text1"/>
        </w:rPr>
        <w:t>灌木或木质藤本，</w:t>
      </w:r>
      <w:r w:rsidRPr="00113669">
        <w:rPr>
          <w:color w:val="000000" w:themeColor="text1"/>
        </w:rPr>
        <w:t>茎内次生木质部</w:t>
      </w:r>
      <w:r w:rsidRPr="00113669">
        <w:rPr>
          <w:b/>
          <w:bCs/>
          <w:color w:val="000000" w:themeColor="text1"/>
        </w:rPr>
        <w:t>有导管</w:t>
      </w:r>
      <w:r w:rsidRPr="00113669">
        <w:rPr>
          <w:color w:val="000000" w:themeColor="text1"/>
        </w:rPr>
        <w:t>，孢子叶球</w:t>
      </w:r>
      <w:r w:rsidRPr="00113669">
        <w:rPr>
          <w:b/>
          <w:bCs/>
          <w:color w:val="000000" w:themeColor="text1"/>
        </w:rPr>
        <w:t>有盖被</w:t>
      </w:r>
      <w:r>
        <w:rPr>
          <w:rFonts w:hint="eastAsia"/>
          <w:color w:val="000000" w:themeColor="text1"/>
        </w:rPr>
        <w:t>（形似花被，称</w:t>
      </w:r>
      <w:r>
        <w:rPr>
          <w:rFonts w:hint="eastAsia"/>
          <w:b/>
          <w:bCs/>
          <w:color w:val="000000" w:themeColor="text1"/>
        </w:rPr>
        <w:t>假花被</w:t>
      </w:r>
      <w:r>
        <w:rPr>
          <w:rFonts w:hint="eastAsia"/>
          <w:color w:val="000000" w:themeColor="text1"/>
        </w:rPr>
        <w:t>）包裹</w:t>
      </w:r>
      <w:r w:rsidRPr="00113669">
        <w:rPr>
          <w:color w:val="000000" w:themeColor="text1"/>
        </w:rPr>
        <w:t>胚珠，许多种类有多核胚囊而</w:t>
      </w:r>
      <w:r w:rsidRPr="00113669">
        <w:rPr>
          <w:b/>
          <w:bCs/>
          <w:color w:val="000000" w:themeColor="text1"/>
        </w:rPr>
        <w:t>无颈卵器</w:t>
      </w:r>
      <w:r w:rsidRPr="00113669">
        <w:rPr>
          <w:color w:val="000000" w:themeColor="text1"/>
        </w:rPr>
        <w:t>。</w:t>
      </w:r>
    </w:p>
    <w:p w14:paraId="66D8C8E0" w14:textId="77777777" w:rsidR="00DB7CF1" w:rsidRPr="00113669" w:rsidRDefault="00DB7CF1" w:rsidP="00DB7CF1">
      <w:pPr>
        <w:rPr>
          <w:rFonts w:hint="eastAsia"/>
          <w:color w:val="000000" w:themeColor="text1"/>
        </w:rPr>
      </w:pPr>
      <w:r w:rsidRPr="00113669">
        <w:rPr>
          <w:rFonts w:hint="eastAsia"/>
          <w:color w:val="000000" w:themeColor="text1"/>
        </w:rPr>
        <w:t>(</w:t>
      </w:r>
      <w:r w:rsidRPr="00113669">
        <w:rPr>
          <w:color w:val="000000" w:themeColor="text1"/>
        </w:rPr>
        <w:t xml:space="preserve">1) </w:t>
      </w:r>
      <w:r w:rsidRPr="00113669">
        <w:rPr>
          <w:rFonts w:hint="eastAsia"/>
          <w:color w:val="000000" w:themeColor="text1"/>
        </w:rPr>
        <w:t>麻黄科</w:t>
      </w:r>
    </w:p>
    <w:p w14:paraId="259F1790" w14:textId="77777777" w:rsidR="00DB7CF1" w:rsidRPr="00113669" w:rsidRDefault="00DB7CF1" w:rsidP="00DB7CF1">
      <w:pPr>
        <w:ind w:firstLine="420"/>
        <w:rPr>
          <w:rFonts w:hint="eastAsia"/>
          <w:color w:val="000000" w:themeColor="text1"/>
        </w:rPr>
      </w:pPr>
      <w:r w:rsidRPr="00113669">
        <w:rPr>
          <w:rFonts w:hint="eastAsia"/>
          <w:color w:val="000000" w:themeColor="text1"/>
        </w:rPr>
        <w:t>灌木、亚灌木或草本状，</w:t>
      </w:r>
      <w:r w:rsidRPr="00113669">
        <w:rPr>
          <w:color w:val="000000" w:themeColor="text1"/>
        </w:rPr>
        <w:t>大孢子叶球的苞片包于</w:t>
      </w:r>
      <w:r>
        <w:rPr>
          <w:rFonts w:hint="eastAsia"/>
          <w:color w:val="000000" w:themeColor="text1"/>
        </w:rPr>
        <w:t>种子</w:t>
      </w:r>
      <w:r w:rsidRPr="00113669">
        <w:rPr>
          <w:color w:val="000000" w:themeColor="text1"/>
        </w:rPr>
        <w:t>外，呈浆果状，俗称“</w:t>
      </w:r>
      <w:r w:rsidRPr="002625DD">
        <w:rPr>
          <w:b/>
          <w:bCs/>
          <w:color w:val="000000" w:themeColor="text1"/>
        </w:rPr>
        <w:t>麻黄果</w:t>
      </w:r>
      <w:r w:rsidRPr="00113669">
        <w:rPr>
          <w:color w:val="000000" w:themeColor="text1"/>
        </w:rPr>
        <w:t>”；有的则变为干膜</w:t>
      </w:r>
      <w:proofErr w:type="gramStart"/>
      <w:r w:rsidRPr="00113669">
        <w:rPr>
          <w:color w:val="000000" w:themeColor="text1"/>
        </w:rPr>
        <w:t>质甚至</w:t>
      </w:r>
      <w:proofErr w:type="gramEnd"/>
      <w:r w:rsidRPr="00113669">
        <w:rPr>
          <w:color w:val="000000" w:themeColor="text1"/>
        </w:rPr>
        <w:t>木质化。</w:t>
      </w:r>
    </w:p>
    <w:p w14:paraId="6357AF26" w14:textId="77777777" w:rsidR="00DB7CF1" w:rsidRPr="00113669" w:rsidRDefault="00DB7CF1" w:rsidP="00DB7CF1">
      <w:pPr>
        <w:ind w:firstLine="420"/>
        <w:rPr>
          <w:rFonts w:hint="eastAsia"/>
          <w:color w:val="000000" w:themeColor="text1"/>
        </w:rPr>
      </w:pPr>
      <w:r w:rsidRPr="00113669">
        <w:rPr>
          <w:rFonts w:hint="eastAsia"/>
          <w:color w:val="000000" w:themeColor="text1"/>
        </w:rPr>
        <w:t>仅麻黄属</w:t>
      </w:r>
      <w:r w:rsidRPr="00113669">
        <w:rPr>
          <w:color w:val="000000" w:themeColor="text1"/>
        </w:rPr>
        <w:t>，多数种类含有生物碱。</w:t>
      </w:r>
      <w:r>
        <w:rPr>
          <w:rFonts w:hint="eastAsia"/>
          <w:color w:val="000000" w:themeColor="text1"/>
        </w:rPr>
        <w:t>如</w:t>
      </w:r>
      <w:r w:rsidRPr="004679CE">
        <w:rPr>
          <w:b/>
          <w:bCs/>
          <w:color w:val="000000" w:themeColor="text1"/>
        </w:rPr>
        <w:t>草麻黄</w:t>
      </w:r>
      <w:r w:rsidRPr="00113669">
        <w:rPr>
          <w:color w:val="000000" w:themeColor="text1"/>
        </w:rPr>
        <w:t>，</w:t>
      </w:r>
      <w:r w:rsidRPr="00113669">
        <w:rPr>
          <w:b/>
          <w:bCs/>
          <w:color w:val="000000" w:themeColor="text1"/>
        </w:rPr>
        <w:t>木贼麻黄</w:t>
      </w:r>
      <w:r w:rsidRPr="00113669">
        <w:rPr>
          <w:color w:val="000000" w:themeColor="text1"/>
        </w:rPr>
        <w:t>。</w:t>
      </w:r>
    </w:p>
    <w:p w14:paraId="35E73BB8" w14:textId="77777777" w:rsidR="00DB7CF1" w:rsidRPr="00113669" w:rsidRDefault="00DB7CF1" w:rsidP="00DB7CF1">
      <w:pPr>
        <w:rPr>
          <w:rFonts w:hint="eastAsia"/>
          <w:color w:val="000000" w:themeColor="text1"/>
        </w:rPr>
      </w:pPr>
      <w:r w:rsidRPr="00113669">
        <w:rPr>
          <w:rFonts w:hint="eastAsia"/>
          <w:color w:val="000000" w:themeColor="text1"/>
        </w:rPr>
        <w:t>(</w:t>
      </w:r>
      <w:r w:rsidRPr="00113669">
        <w:rPr>
          <w:color w:val="000000" w:themeColor="text1"/>
        </w:rPr>
        <w:t xml:space="preserve">2) </w:t>
      </w:r>
      <w:r w:rsidRPr="00113669">
        <w:rPr>
          <w:rFonts w:hint="eastAsia"/>
          <w:color w:val="000000" w:themeColor="text1"/>
        </w:rPr>
        <w:t>买麻藤科</w:t>
      </w:r>
    </w:p>
    <w:p w14:paraId="02EABF70" w14:textId="77777777" w:rsidR="00DB7CF1" w:rsidRPr="00113669" w:rsidRDefault="00DB7CF1" w:rsidP="00DB7CF1">
      <w:pPr>
        <w:ind w:firstLine="420"/>
        <w:rPr>
          <w:rFonts w:hint="eastAsia"/>
          <w:color w:val="000000" w:themeColor="text1"/>
        </w:rPr>
      </w:pPr>
      <w:r w:rsidRPr="00113669">
        <w:rPr>
          <w:rFonts w:hint="eastAsia"/>
          <w:color w:val="000000" w:themeColor="text1"/>
        </w:rPr>
        <w:t>仅买麻藤属</w:t>
      </w:r>
      <w:r w:rsidRPr="00113669">
        <w:rPr>
          <w:color w:val="000000" w:themeColor="text1"/>
        </w:rPr>
        <w:t>，茎皮富含纤维，</w:t>
      </w:r>
      <w:r>
        <w:rPr>
          <w:rFonts w:hint="eastAsia"/>
          <w:color w:val="000000" w:themeColor="text1"/>
        </w:rPr>
        <w:t>如</w:t>
      </w:r>
      <w:r w:rsidRPr="00113669">
        <w:rPr>
          <w:b/>
          <w:bCs/>
          <w:color w:val="000000" w:themeColor="text1"/>
        </w:rPr>
        <w:t>买麻藤</w:t>
      </w:r>
      <w:r w:rsidRPr="00113669">
        <w:rPr>
          <w:color w:val="000000" w:themeColor="text1"/>
        </w:rPr>
        <w:t>，</w:t>
      </w:r>
      <w:r w:rsidRPr="004679CE">
        <w:rPr>
          <w:b/>
          <w:bCs/>
          <w:color w:val="000000" w:themeColor="text1"/>
        </w:rPr>
        <w:t>小叶买麻藤</w:t>
      </w:r>
      <w:r w:rsidRPr="00113669">
        <w:rPr>
          <w:color w:val="000000" w:themeColor="text1"/>
        </w:rPr>
        <w:t>。</w:t>
      </w:r>
    </w:p>
    <w:p w14:paraId="02BEEB02" w14:textId="77777777" w:rsidR="00DB7CF1" w:rsidRPr="00113669" w:rsidRDefault="00DB7CF1" w:rsidP="00DB7CF1">
      <w:pPr>
        <w:rPr>
          <w:rFonts w:hint="eastAsia"/>
          <w:color w:val="000000" w:themeColor="text1"/>
        </w:rPr>
      </w:pPr>
      <w:r w:rsidRPr="00113669">
        <w:rPr>
          <w:rFonts w:hint="eastAsia"/>
          <w:color w:val="000000" w:themeColor="text1"/>
        </w:rPr>
        <w:t>(</w:t>
      </w:r>
      <w:r w:rsidRPr="00113669">
        <w:rPr>
          <w:color w:val="000000" w:themeColor="text1"/>
        </w:rPr>
        <w:t xml:space="preserve">3) </w:t>
      </w:r>
      <w:r w:rsidRPr="00113669">
        <w:rPr>
          <w:rFonts w:hint="eastAsia"/>
          <w:color w:val="000000" w:themeColor="text1"/>
        </w:rPr>
        <w:t>百岁兰科</w:t>
      </w:r>
    </w:p>
    <w:p w14:paraId="714A4B7F" w14:textId="77777777" w:rsidR="00DB7CF1" w:rsidRPr="00645950" w:rsidRDefault="00DB7CF1" w:rsidP="00DB7CF1">
      <w:pPr>
        <w:ind w:firstLine="420"/>
        <w:rPr>
          <w:rFonts w:hint="eastAsia"/>
          <w:color w:val="000000" w:themeColor="text1"/>
        </w:rPr>
      </w:pPr>
      <w:r w:rsidRPr="00113669">
        <w:rPr>
          <w:color w:val="000000" w:themeColor="text1"/>
        </w:rPr>
        <w:t>终生只有1对大型带状叶子，可生存百年以上，故名</w:t>
      </w:r>
      <w:r w:rsidRPr="00113669">
        <w:rPr>
          <w:b/>
          <w:bCs/>
          <w:color w:val="000000" w:themeColor="text1"/>
        </w:rPr>
        <w:t>百岁兰</w:t>
      </w:r>
      <w:r w:rsidRPr="00113669">
        <w:rPr>
          <w:color w:val="000000" w:themeColor="text1"/>
        </w:rPr>
        <w:t>。大孢子叶球</w:t>
      </w:r>
      <w:r w:rsidRPr="00113669">
        <w:rPr>
          <w:b/>
          <w:bCs/>
          <w:color w:val="000000" w:themeColor="text1"/>
        </w:rPr>
        <w:t>盖被</w:t>
      </w:r>
      <w:r w:rsidRPr="00113669">
        <w:rPr>
          <w:color w:val="000000" w:themeColor="text1"/>
        </w:rPr>
        <w:t>筒状，胚珠具一层珠被，珠被顶端延伸成珠孔管。</w:t>
      </w:r>
    </w:p>
    <w:p w14:paraId="4A3F3893" w14:textId="77777777" w:rsidR="00DB7CF1" w:rsidRPr="00113669" w:rsidRDefault="00DB7CF1" w:rsidP="00DB7CF1">
      <w:pPr>
        <w:rPr>
          <w:rFonts w:eastAsiaTheme="minorHAnsi" w:hint="eastAsia"/>
          <w:color w:val="000000" w:themeColor="text1"/>
        </w:rPr>
      </w:pPr>
    </w:p>
    <w:p w14:paraId="766A31E5"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63091DDE" w14:textId="26BAE226" w:rsidR="00DB7CF1" w:rsidRPr="00113669" w:rsidRDefault="00DB7CF1">
      <w:pPr>
        <w:pStyle w:val="a6"/>
        <w:numPr>
          <w:ilvl w:val="0"/>
          <w:numId w:val="136"/>
        </w:numPr>
        <w:ind w:firstLineChars="0"/>
        <w:rPr>
          <w:rFonts w:eastAsiaTheme="minorHAnsi" w:hint="eastAsia"/>
          <w:color w:val="000000" w:themeColor="text1"/>
        </w:rPr>
      </w:pPr>
      <w:r w:rsidRPr="00113669">
        <w:rPr>
          <w:rFonts w:eastAsiaTheme="minorHAnsi" w:hint="eastAsia"/>
          <w:color w:val="000000" w:themeColor="text1"/>
        </w:rPr>
        <w:t>常见的银杏大孢子叶常变态为</w:t>
      </w:r>
    </w:p>
    <w:p w14:paraId="6FCBBB4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珠鳞</w:t>
      </w:r>
      <w:r w:rsidRPr="00113669">
        <w:rPr>
          <w:rFonts w:eastAsiaTheme="minorHAnsi"/>
          <w:color w:val="000000" w:themeColor="text1"/>
        </w:rPr>
        <w:tab/>
      </w:r>
      <w:r w:rsidRPr="00113669">
        <w:rPr>
          <w:rFonts w:eastAsiaTheme="minorHAnsi"/>
          <w:color w:val="000000" w:themeColor="text1"/>
        </w:rPr>
        <w:tab/>
        <w:t>B. 珠领</w:t>
      </w:r>
      <w:r w:rsidRPr="00113669">
        <w:rPr>
          <w:rFonts w:eastAsiaTheme="minorHAnsi"/>
          <w:color w:val="000000" w:themeColor="text1"/>
        </w:rPr>
        <w:tab/>
      </w:r>
      <w:r w:rsidRPr="00113669">
        <w:rPr>
          <w:rFonts w:eastAsiaTheme="minorHAnsi"/>
          <w:color w:val="000000" w:themeColor="text1"/>
        </w:rPr>
        <w:tab/>
        <w:t>C. 珠</w:t>
      </w:r>
      <w:r w:rsidRPr="00113669">
        <w:rPr>
          <w:rFonts w:eastAsiaTheme="minorHAnsi" w:hint="eastAsia"/>
          <w:color w:val="000000" w:themeColor="text1"/>
        </w:rPr>
        <w:t>托</w:t>
      </w:r>
      <w:r w:rsidRPr="00113669">
        <w:rPr>
          <w:rFonts w:eastAsiaTheme="minorHAnsi"/>
          <w:color w:val="000000" w:themeColor="text1"/>
        </w:rPr>
        <w:tab/>
      </w:r>
      <w:r w:rsidRPr="00113669">
        <w:rPr>
          <w:rFonts w:eastAsiaTheme="minorHAnsi"/>
          <w:color w:val="000000" w:themeColor="text1"/>
        </w:rPr>
        <w:tab/>
        <w:t>D. 套被</w:t>
      </w:r>
    </w:p>
    <w:p w14:paraId="75DC15F0" w14:textId="77777777" w:rsidR="00DB7CF1" w:rsidRPr="00113669" w:rsidRDefault="00DB7CF1" w:rsidP="00DB7CF1">
      <w:pPr>
        <w:rPr>
          <w:rFonts w:eastAsiaTheme="minorHAnsi" w:hint="eastAsia"/>
          <w:color w:val="000000" w:themeColor="text1"/>
        </w:rPr>
      </w:pPr>
    </w:p>
    <w:p w14:paraId="17428A4E" w14:textId="77777777" w:rsidR="00DB7CF1" w:rsidRPr="00113669" w:rsidRDefault="00DB7CF1">
      <w:pPr>
        <w:pStyle w:val="a6"/>
        <w:numPr>
          <w:ilvl w:val="0"/>
          <w:numId w:val="136"/>
        </w:numPr>
        <w:ind w:firstLineChars="0"/>
        <w:rPr>
          <w:rFonts w:eastAsiaTheme="minorHAnsi" w:hint="eastAsia"/>
          <w:color w:val="000000" w:themeColor="text1"/>
        </w:rPr>
      </w:pPr>
      <w:r w:rsidRPr="00113669">
        <w:rPr>
          <w:rFonts w:eastAsiaTheme="minorHAnsi" w:hint="eastAsia"/>
          <w:color w:val="000000" w:themeColor="text1"/>
        </w:rPr>
        <w:t>下列哪</w:t>
      </w:r>
      <w:proofErr w:type="gramStart"/>
      <w:r w:rsidRPr="00113669">
        <w:rPr>
          <w:rFonts w:eastAsiaTheme="minorHAnsi" w:hint="eastAsia"/>
          <w:color w:val="000000" w:themeColor="text1"/>
        </w:rPr>
        <w:t>项特征</w:t>
      </w:r>
      <w:proofErr w:type="gramEnd"/>
      <w:r w:rsidRPr="00113669">
        <w:rPr>
          <w:rFonts w:eastAsiaTheme="minorHAnsi" w:hint="eastAsia"/>
          <w:color w:val="000000" w:themeColor="text1"/>
        </w:rPr>
        <w:t>可以区别裸子植物与被子植物</w:t>
      </w:r>
      <w:r w:rsidRPr="00113669">
        <w:rPr>
          <w:rFonts w:eastAsiaTheme="minorHAnsi"/>
          <w:color w:val="000000" w:themeColor="text1"/>
        </w:rPr>
        <w:t>（多选）</w:t>
      </w:r>
    </w:p>
    <w:p w14:paraId="6EC09E6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颈卵器的有无</w:t>
      </w:r>
      <w:r w:rsidRPr="00113669">
        <w:rPr>
          <w:rFonts w:eastAsiaTheme="minorHAnsi"/>
          <w:color w:val="000000" w:themeColor="text1"/>
        </w:rPr>
        <w:tab/>
      </w:r>
      <w:r w:rsidRPr="00113669">
        <w:rPr>
          <w:rFonts w:eastAsiaTheme="minorHAnsi"/>
          <w:color w:val="000000" w:themeColor="text1"/>
        </w:rPr>
        <w:tab/>
        <w:t>B. 花粉的有无</w:t>
      </w:r>
      <w:r w:rsidRPr="00113669">
        <w:rPr>
          <w:rFonts w:eastAsiaTheme="minorHAnsi"/>
          <w:color w:val="000000" w:themeColor="text1"/>
        </w:rPr>
        <w:tab/>
      </w:r>
      <w:r w:rsidRPr="00113669">
        <w:rPr>
          <w:rFonts w:eastAsiaTheme="minorHAnsi"/>
          <w:color w:val="000000" w:themeColor="text1"/>
        </w:rPr>
        <w:tab/>
        <w:t>C. 果实的有无</w:t>
      </w:r>
      <w:r w:rsidRPr="00113669">
        <w:rPr>
          <w:rFonts w:eastAsiaTheme="minorHAnsi"/>
          <w:color w:val="000000" w:themeColor="text1"/>
        </w:rPr>
        <w:tab/>
      </w:r>
      <w:r w:rsidRPr="00113669">
        <w:rPr>
          <w:rFonts w:eastAsiaTheme="minorHAnsi"/>
          <w:color w:val="000000" w:themeColor="text1"/>
        </w:rPr>
        <w:tab/>
        <w:t>D. 胚珠的有无</w:t>
      </w:r>
    </w:p>
    <w:p w14:paraId="6E8923D0" w14:textId="77777777" w:rsidR="00DB7CF1" w:rsidRPr="00113669" w:rsidRDefault="00DB7CF1" w:rsidP="00DB7CF1">
      <w:pPr>
        <w:rPr>
          <w:rFonts w:eastAsiaTheme="minorHAnsi" w:hint="eastAsia"/>
          <w:color w:val="000000" w:themeColor="text1"/>
        </w:rPr>
      </w:pPr>
    </w:p>
    <w:p w14:paraId="1E2FD97A" w14:textId="6A828F03" w:rsidR="00DB7CF1" w:rsidRPr="00113669" w:rsidRDefault="00DB7CF1">
      <w:pPr>
        <w:pStyle w:val="a6"/>
        <w:numPr>
          <w:ilvl w:val="0"/>
          <w:numId w:val="136"/>
        </w:numPr>
        <w:ind w:firstLineChars="0"/>
        <w:rPr>
          <w:rFonts w:eastAsiaTheme="minorHAnsi" w:hint="eastAsia"/>
          <w:color w:val="000000" w:themeColor="text1"/>
        </w:rPr>
      </w:pPr>
      <w:r w:rsidRPr="00113669">
        <w:rPr>
          <w:rFonts w:eastAsiaTheme="minorHAnsi"/>
          <w:color w:val="000000" w:themeColor="text1"/>
        </w:rPr>
        <w:t>下列有关裸子植物与被子植物的比较，错误的是</w:t>
      </w:r>
    </w:p>
    <w:p w14:paraId="2CB6DAF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均具有由木质部和韧皮部组成的维管束，但多数裸子植物的木质部中不具导管</w:t>
      </w:r>
    </w:p>
    <w:p w14:paraId="7DFBE23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雌配子体的构造均相当简单，但大多数裸子植物仍具有颈卵器，而被子植物则没有</w:t>
      </w:r>
    </w:p>
    <w:p w14:paraId="43215A2D"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雌雄配子的结合均不需要水为媒介，但多数裸子植物没有双重受精现象</w:t>
      </w:r>
    </w:p>
    <w:p w14:paraId="718D4B3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种子萌发所需的养分，均由种子自身供应，但裸子植物的种子不含胚乳，故种子萌发所需的养分主要来自子叶</w:t>
      </w:r>
    </w:p>
    <w:p w14:paraId="548C234C"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E. 均具有种子，但裸子植物的种子外面没有果皮保护</w:t>
      </w:r>
    </w:p>
    <w:p w14:paraId="1F330708" w14:textId="77777777" w:rsidR="00DB7CF1" w:rsidRPr="00113669" w:rsidRDefault="00DB7CF1" w:rsidP="00DB7CF1">
      <w:pPr>
        <w:rPr>
          <w:rFonts w:eastAsiaTheme="minorHAnsi" w:hint="eastAsia"/>
          <w:color w:val="000000" w:themeColor="text1"/>
        </w:rPr>
      </w:pPr>
    </w:p>
    <w:p w14:paraId="03A19161" w14:textId="2DB563AC" w:rsidR="00DB7CF1" w:rsidRPr="00113669" w:rsidRDefault="00DB7CF1">
      <w:pPr>
        <w:pStyle w:val="a6"/>
        <w:numPr>
          <w:ilvl w:val="0"/>
          <w:numId w:val="136"/>
        </w:numPr>
        <w:ind w:firstLineChars="0"/>
        <w:rPr>
          <w:rFonts w:eastAsiaTheme="minorHAnsi" w:hint="eastAsia"/>
          <w:color w:val="000000" w:themeColor="text1"/>
        </w:rPr>
      </w:pPr>
      <w:r w:rsidRPr="00113669">
        <w:rPr>
          <w:rFonts w:eastAsiaTheme="minorHAnsi" w:hint="eastAsia"/>
          <w:color w:val="000000" w:themeColor="text1"/>
        </w:rPr>
        <w:t>下面哪个选项不是被子植物门和裸子植物门共有的？</w:t>
      </w:r>
    </w:p>
    <w:p w14:paraId="6852F70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花粉管受精</w:t>
      </w:r>
      <w:r w:rsidRPr="00113669">
        <w:rPr>
          <w:rFonts w:eastAsiaTheme="minorHAnsi"/>
          <w:color w:val="000000" w:themeColor="text1"/>
        </w:rPr>
        <w:tab/>
      </w:r>
      <w:r w:rsidRPr="00113669">
        <w:rPr>
          <w:rFonts w:eastAsiaTheme="minorHAnsi"/>
          <w:color w:val="000000" w:themeColor="text1"/>
        </w:rPr>
        <w:tab/>
        <w:t>B. 胚珠</w:t>
      </w:r>
      <w:r w:rsidRPr="00113669">
        <w:rPr>
          <w:rFonts w:eastAsiaTheme="minorHAnsi"/>
          <w:color w:val="000000" w:themeColor="text1"/>
        </w:rPr>
        <w:tab/>
      </w:r>
      <w:r w:rsidRPr="00113669">
        <w:rPr>
          <w:rFonts w:eastAsiaTheme="minorHAnsi"/>
          <w:color w:val="000000" w:themeColor="text1"/>
        </w:rPr>
        <w:tab/>
        <w:t xml:space="preserve">C. </w:t>
      </w:r>
      <w:r w:rsidRPr="00113669">
        <w:rPr>
          <w:rFonts w:eastAsiaTheme="minorHAnsi" w:hint="eastAsia"/>
          <w:color w:val="000000" w:themeColor="text1"/>
        </w:rPr>
        <w:t>三倍体</w:t>
      </w:r>
      <w:r w:rsidRPr="00113669">
        <w:rPr>
          <w:rFonts w:eastAsiaTheme="minorHAnsi"/>
          <w:color w:val="000000" w:themeColor="text1"/>
        </w:rPr>
        <w:t>胚乳</w:t>
      </w:r>
      <w:r w:rsidRPr="00113669">
        <w:rPr>
          <w:rFonts w:eastAsiaTheme="minorHAnsi"/>
          <w:color w:val="000000" w:themeColor="text1"/>
        </w:rPr>
        <w:tab/>
      </w:r>
      <w:r w:rsidRPr="00113669">
        <w:rPr>
          <w:rFonts w:eastAsiaTheme="minorHAnsi"/>
          <w:color w:val="000000" w:themeColor="text1"/>
        </w:rPr>
        <w:tab/>
        <w:t>D. 管胞</w:t>
      </w:r>
      <w:r w:rsidRPr="00113669">
        <w:rPr>
          <w:rFonts w:eastAsiaTheme="minorHAnsi"/>
          <w:color w:val="000000" w:themeColor="text1"/>
        </w:rPr>
        <w:tab/>
      </w:r>
      <w:r w:rsidRPr="00113669">
        <w:rPr>
          <w:rFonts w:eastAsiaTheme="minorHAnsi"/>
          <w:color w:val="000000" w:themeColor="text1"/>
        </w:rPr>
        <w:tab/>
        <w:t>E. 大型叶</w:t>
      </w:r>
    </w:p>
    <w:p w14:paraId="51DC8C22" w14:textId="77777777" w:rsidR="00DB7CF1" w:rsidRPr="00113669" w:rsidRDefault="00DB7CF1" w:rsidP="00DB7CF1">
      <w:pPr>
        <w:rPr>
          <w:rFonts w:eastAsiaTheme="minorHAnsi" w:hint="eastAsia"/>
          <w:color w:val="000000" w:themeColor="text1"/>
        </w:rPr>
      </w:pPr>
    </w:p>
    <w:p w14:paraId="14F8C919" w14:textId="22BD8172" w:rsidR="00DB7CF1" w:rsidRPr="00113669" w:rsidRDefault="00DB7CF1">
      <w:pPr>
        <w:pStyle w:val="a6"/>
        <w:numPr>
          <w:ilvl w:val="0"/>
          <w:numId w:val="136"/>
        </w:numPr>
        <w:ind w:firstLineChars="0"/>
        <w:rPr>
          <w:rFonts w:eastAsiaTheme="minorHAnsi" w:hint="eastAsia"/>
          <w:color w:val="000000" w:themeColor="text1"/>
        </w:rPr>
      </w:pPr>
      <w:r w:rsidRPr="00113669">
        <w:rPr>
          <w:rFonts w:eastAsiaTheme="minorHAnsi" w:hint="eastAsia"/>
          <w:color w:val="000000" w:themeColor="text1"/>
        </w:rPr>
        <w:t>裸子植物</w:t>
      </w:r>
      <w:proofErr w:type="gramStart"/>
      <w:r w:rsidRPr="00113669">
        <w:rPr>
          <w:rFonts w:eastAsiaTheme="minorHAnsi" w:hint="eastAsia"/>
          <w:color w:val="000000" w:themeColor="text1"/>
        </w:rPr>
        <w:t>中具能游动精子</w:t>
      </w:r>
      <w:proofErr w:type="gramEnd"/>
      <w:r w:rsidRPr="00113669">
        <w:rPr>
          <w:rFonts w:eastAsiaTheme="minorHAnsi" w:hint="eastAsia"/>
          <w:color w:val="000000" w:themeColor="text1"/>
        </w:rPr>
        <w:t>的纲有：</w:t>
      </w:r>
    </w:p>
    <w:p w14:paraId="2747884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苏铁纲和银杏纲</w:t>
      </w:r>
      <w:r w:rsidRPr="00113669">
        <w:rPr>
          <w:rFonts w:eastAsiaTheme="minorHAnsi"/>
          <w:color w:val="000000" w:themeColor="text1"/>
        </w:rPr>
        <w:tab/>
      </w:r>
      <w:r w:rsidRPr="00113669">
        <w:rPr>
          <w:rFonts w:eastAsiaTheme="minorHAnsi"/>
          <w:color w:val="000000" w:themeColor="text1"/>
        </w:rPr>
        <w:tab/>
        <w:t>B. 红豆杉纲和买麻藤纲</w:t>
      </w:r>
    </w:p>
    <w:p w14:paraId="7E437DC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银杏纲和红豆杉纲</w:t>
      </w:r>
      <w:r w:rsidRPr="00113669">
        <w:rPr>
          <w:rFonts w:eastAsiaTheme="minorHAnsi"/>
          <w:color w:val="000000" w:themeColor="text1"/>
        </w:rPr>
        <w:tab/>
        <w:t>D. 苏铁纲</w:t>
      </w:r>
    </w:p>
    <w:p w14:paraId="7E3D3CC4" w14:textId="77777777" w:rsidR="00DB7CF1" w:rsidRPr="00113669" w:rsidRDefault="00DB7CF1" w:rsidP="00DB7CF1">
      <w:pPr>
        <w:rPr>
          <w:rFonts w:eastAsiaTheme="minorHAnsi" w:hint="eastAsia"/>
          <w:color w:val="000000" w:themeColor="text1"/>
        </w:rPr>
      </w:pPr>
    </w:p>
    <w:p w14:paraId="0E51269D" w14:textId="5B1BC296" w:rsidR="00DB7CF1" w:rsidRPr="00113669" w:rsidRDefault="00DB7CF1">
      <w:pPr>
        <w:pStyle w:val="a6"/>
        <w:numPr>
          <w:ilvl w:val="0"/>
          <w:numId w:val="136"/>
        </w:numPr>
        <w:ind w:firstLineChars="0"/>
        <w:rPr>
          <w:rFonts w:eastAsiaTheme="minorHAnsi" w:hint="eastAsia"/>
          <w:color w:val="000000" w:themeColor="text1"/>
        </w:rPr>
      </w:pPr>
      <w:r w:rsidRPr="00113669">
        <w:rPr>
          <w:rFonts w:eastAsiaTheme="minorHAnsi" w:hint="eastAsia"/>
          <w:color w:val="000000" w:themeColor="text1"/>
        </w:rPr>
        <w:t>下列植物哪个有颈卵器</w:t>
      </w:r>
    </w:p>
    <w:p w14:paraId="5A430EC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麻黄（</w:t>
      </w:r>
      <w:r w:rsidRPr="00113669">
        <w:rPr>
          <w:rFonts w:eastAsiaTheme="minorHAnsi"/>
          <w:i/>
          <w:iCs/>
          <w:color w:val="000000" w:themeColor="text1"/>
        </w:rPr>
        <w:t>Ephedra sinica</w:t>
      </w:r>
      <w:r w:rsidRPr="00113669">
        <w:rPr>
          <w:rFonts w:eastAsiaTheme="minorHAnsi"/>
          <w:color w:val="000000" w:themeColor="text1"/>
        </w:rPr>
        <w:t>）</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B. 买麻藤（</w:t>
      </w:r>
      <w:proofErr w:type="spellStart"/>
      <w:r w:rsidRPr="00113669">
        <w:rPr>
          <w:rFonts w:eastAsiaTheme="minorHAnsi"/>
          <w:i/>
          <w:iCs/>
          <w:color w:val="000000" w:themeColor="text1"/>
        </w:rPr>
        <w:t>Gnetum</w:t>
      </w:r>
      <w:proofErr w:type="spellEnd"/>
      <w:r w:rsidRPr="00113669">
        <w:rPr>
          <w:rFonts w:eastAsiaTheme="minorHAnsi"/>
          <w:i/>
          <w:iCs/>
          <w:color w:val="000000" w:themeColor="text1"/>
        </w:rPr>
        <w:t xml:space="preserve"> </w:t>
      </w:r>
      <w:proofErr w:type="spellStart"/>
      <w:r w:rsidRPr="00113669">
        <w:rPr>
          <w:rFonts w:eastAsiaTheme="minorHAnsi"/>
          <w:i/>
          <w:iCs/>
          <w:color w:val="000000" w:themeColor="text1"/>
        </w:rPr>
        <w:t>parvifolium</w:t>
      </w:r>
      <w:proofErr w:type="spellEnd"/>
      <w:r w:rsidRPr="00113669">
        <w:rPr>
          <w:rFonts w:eastAsiaTheme="minorHAnsi"/>
          <w:color w:val="000000" w:themeColor="text1"/>
        </w:rPr>
        <w:t>）</w:t>
      </w:r>
    </w:p>
    <w:p w14:paraId="599BD06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百岁兰（</w:t>
      </w:r>
      <w:r w:rsidRPr="00113669">
        <w:rPr>
          <w:rFonts w:eastAsiaTheme="minorHAnsi"/>
          <w:i/>
          <w:iCs/>
          <w:color w:val="000000" w:themeColor="text1"/>
        </w:rPr>
        <w:t>Welwitschia mirabilis</w:t>
      </w:r>
      <w:r w:rsidRPr="00113669">
        <w:rPr>
          <w:rFonts w:eastAsiaTheme="minorHAnsi"/>
          <w:color w:val="000000" w:themeColor="text1"/>
        </w:rPr>
        <w:t>）</w:t>
      </w:r>
      <w:r w:rsidRPr="00113669">
        <w:rPr>
          <w:rFonts w:eastAsiaTheme="minorHAnsi"/>
          <w:color w:val="000000" w:themeColor="text1"/>
        </w:rPr>
        <w:tab/>
        <w:t>D. 玉兰（</w:t>
      </w:r>
      <w:proofErr w:type="spellStart"/>
      <w:r w:rsidRPr="00113669">
        <w:rPr>
          <w:rFonts w:eastAsiaTheme="minorHAnsi"/>
          <w:i/>
          <w:iCs/>
          <w:color w:val="000000" w:themeColor="text1"/>
        </w:rPr>
        <w:t>Yulania</w:t>
      </w:r>
      <w:proofErr w:type="spellEnd"/>
      <w:r w:rsidRPr="00113669">
        <w:rPr>
          <w:rFonts w:eastAsiaTheme="minorHAnsi"/>
          <w:i/>
          <w:iCs/>
          <w:color w:val="000000" w:themeColor="text1"/>
        </w:rPr>
        <w:t xml:space="preserve"> </w:t>
      </w:r>
      <w:proofErr w:type="spellStart"/>
      <w:r w:rsidRPr="00113669">
        <w:rPr>
          <w:rFonts w:eastAsiaTheme="minorHAnsi"/>
          <w:i/>
          <w:iCs/>
          <w:color w:val="000000" w:themeColor="text1"/>
        </w:rPr>
        <w:t>denudata</w:t>
      </w:r>
      <w:proofErr w:type="spellEnd"/>
      <w:r w:rsidRPr="00113669">
        <w:rPr>
          <w:rFonts w:eastAsiaTheme="minorHAnsi"/>
          <w:color w:val="000000" w:themeColor="text1"/>
        </w:rPr>
        <w:t>）</w:t>
      </w:r>
    </w:p>
    <w:p w14:paraId="4996B18B" w14:textId="77777777" w:rsidR="00DB7CF1" w:rsidRPr="00113669" w:rsidRDefault="00DB7CF1" w:rsidP="00DB7CF1">
      <w:pPr>
        <w:rPr>
          <w:rFonts w:eastAsiaTheme="minorHAnsi" w:hint="eastAsia"/>
          <w:color w:val="000000" w:themeColor="text1"/>
        </w:rPr>
      </w:pPr>
    </w:p>
    <w:p w14:paraId="35260F31" w14:textId="5304DBF8" w:rsidR="00DB7CF1" w:rsidRPr="00113669" w:rsidRDefault="00DB7CF1">
      <w:pPr>
        <w:pStyle w:val="a6"/>
        <w:numPr>
          <w:ilvl w:val="0"/>
          <w:numId w:val="136"/>
        </w:numPr>
        <w:ind w:firstLineChars="0"/>
        <w:rPr>
          <w:rFonts w:eastAsiaTheme="minorHAnsi" w:hint="eastAsia"/>
          <w:color w:val="000000" w:themeColor="text1"/>
        </w:rPr>
      </w:pPr>
      <w:r w:rsidRPr="00113669">
        <w:rPr>
          <w:rFonts w:eastAsiaTheme="minorHAnsi" w:hint="eastAsia"/>
          <w:color w:val="000000" w:themeColor="text1"/>
        </w:rPr>
        <w:t>下列关于松柏纲的描述，错误的是</w:t>
      </w:r>
    </w:p>
    <w:p w14:paraId="1021A1A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r w:rsidRPr="00113669">
        <w:rPr>
          <w:rFonts w:eastAsiaTheme="minorHAnsi" w:hint="eastAsia"/>
          <w:color w:val="000000" w:themeColor="text1"/>
        </w:rPr>
        <w:t>木本植物，具有树脂道</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叶多为针形</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C</w:t>
      </w:r>
      <w:r w:rsidRPr="00113669">
        <w:rPr>
          <w:rFonts w:eastAsiaTheme="minorHAnsi"/>
          <w:color w:val="000000" w:themeColor="text1"/>
        </w:rPr>
        <w:t xml:space="preserve">. </w:t>
      </w:r>
      <w:r w:rsidRPr="00113669">
        <w:rPr>
          <w:rFonts w:eastAsiaTheme="minorHAnsi" w:hint="eastAsia"/>
          <w:color w:val="000000" w:themeColor="text1"/>
        </w:rPr>
        <w:t>孢子叶球两性</w:t>
      </w:r>
    </w:p>
    <w:p w14:paraId="7542FE6C"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孢子叶常排为球果状</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E</w:t>
      </w:r>
      <w:r w:rsidRPr="00113669">
        <w:rPr>
          <w:rFonts w:eastAsiaTheme="minorHAnsi"/>
          <w:color w:val="000000" w:themeColor="text1"/>
        </w:rPr>
        <w:t xml:space="preserve">. </w:t>
      </w:r>
      <w:r w:rsidRPr="00113669">
        <w:rPr>
          <w:rFonts w:eastAsiaTheme="minorHAnsi" w:hint="eastAsia"/>
          <w:color w:val="000000" w:themeColor="text1"/>
        </w:rPr>
        <w:t>一般为羽状大孢子叶</w:t>
      </w:r>
    </w:p>
    <w:p w14:paraId="4EB50AC4" w14:textId="77777777" w:rsidR="00DB7CF1" w:rsidRPr="00113669" w:rsidRDefault="00DB7CF1" w:rsidP="00DB7CF1">
      <w:pPr>
        <w:rPr>
          <w:rFonts w:eastAsiaTheme="minorHAnsi" w:hint="eastAsia"/>
          <w:color w:val="000000" w:themeColor="text1"/>
        </w:rPr>
      </w:pPr>
    </w:p>
    <w:p w14:paraId="1F904ECC" w14:textId="77777777" w:rsidR="00736521" w:rsidRDefault="00736521" w:rsidP="0073652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73"/>
        <w:gridCol w:w="2075"/>
        <w:gridCol w:w="2074"/>
        <w:gridCol w:w="2074"/>
      </w:tblGrid>
      <w:tr w:rsidR="00736521" w14:paraId="06613A6B" w14:textId="77777777" w:rsidTr="00F27C6B">
        <w:tc>
          <w:tcPr>
            <w:tcW w:w="2073" w:type="dxa"/>
          </w:tcPr>
          <w:p w14:paraId="7E2BB342"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075" w:type="dxa"/>
          </w:tcPr>
          <w:p w14:paraId="6D88F24B"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c>
          <w:tcPr>
            <w:tcW w:w="2074" w:type="dxa"/>
          </w:tcPr>
          <w:p w14:paraId="39C4293F"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074" w:type="dxa"/>
          </w:tcPr>
          <w:p w14:paraId="356F356C"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r>
      <w:tr w:rsidR="00736521" w14:paraId="4840DD26" w14:textId="77777777" w:rsidTr="00F27C6B">
        <w:tc>
          <w:tcPr>
            <w:tcW w:w="2073" w:type="dxa"/>
          </w:tcPr>
          <w:p w14:paraId="5B0AC79A" w14:textId="77777777" w:rsidR="00736521" w:rsidRDefault="00736521" w:rsidP="00A56055">
            <w:pPr>
              <w:rPr>
                <w:rFonts w:eastAsiaTheme="minorHAnsi" w:hint="eastAsia"/>
                <w:color w:val="000000" w:themeColor="text1"/>
              </w:rPr>
            </w:pPr>
            <w:r>
              <w:rPr>
                <w:rFonts w:eastAsiaTheme="minorHAnsi" w:hint="eastAsia"/>
                <w:color w:val="000000" w:themeColor="text1"/>
              </w:rPr>
              <w:t>1</w:t>
            </w:r>
          </w:p>
        </w:tc>
        <w:tc>
          <w:tcPr>
            <w:tcW w:w="2075" w:type="dxa"/>
          </w:tcPr>
          <w:p w14:paraId="479849A5" w14:textId="77777777" w:rsidR="00736521" w:rsidRDefault="00736521" w:rsidP="00A56055">
            <w:pPr>
              <w:rPr>
                <w:rFonts w:eastAsiaTheme="minorHAnsi" w:hint="eastAsia"/>
                <w:color w:val="000000" w:themeColor="text1"/>
              </w:rPr>
            </w:pPr>
            <w:r>
              <w:rPr>
                <w:rFonts w:eastAsiaTheme="minorHAnsi" w:hint="eastAsia"/>
                <w:color w:val="000000" w:themeColor="text1"/>
              </w:rPr>
              <w:t>B</w:t>
            </w:r>
          </w:p>
        </w:tc>
        <w:tc>
          <w:tcPr>
            <w:tcW w:w="2074" w:type="dxa"/>
          </w:tcPr>
          <w:p w14:paraId="384E0B98" w14:textId="77777777" w:rsidR="00736521" w:rsidRDefault="00736521" w:rsidP="00A56055">
            <w:pPr>
              <w:rPr>
                <w:rFonts w:eastAsiaTheme="minorHAnsi" w:hint="eastAsia"/>
                <w:color w:val="000000" w:themeColor="text1"/>
              </w:rPr>
            </w:pPr>
            <w:r>
              <w:rPr>
                <w:rFonts w:eastAsiaTheme="minorHAnsi" w:hint="eastAsia"/>
                <w:color w:val="000000" w:themeColor="text1"/>
              </w:rPr>
              <w:t>5</w:t>
            </w:r>
          </w:p>
        </w:tc>
        <w:tc>
          <w:tcPr>
            <w:tcW w:w="2074" w:type="dxa"/>
          </w:tcPr>
          <w:p w14:paraId="251F9917"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r>
      <w:tr w:rsidR="00736521" w14:paraId="517D753C" w14:textId="77777777" w:rsidTr="00F27C6B">
        <w:tc>
          <w:tcPr>
            <w:tcW w:w="2073" w:type="dxa"/>
          </w:tcPr>
          <w:p w14:paraId="7B70D3D1" w14:textId="77777777" w:rsidR="00736521" w:rsidRDefault="00736521" w:rsidP="00A56055">
            <w:pPr>
              <w:rPr>
                <w:rFonts w:eastAsiaTheme="minorHAnsi" w:hint="eastAsia"/>
                <w:color w:val="000000" w:themeColor="text1"/>
              </w:rPr>
            </w:pPr>
            <w:r>
              <w:rPr>
                <w:rFonts w:eastAsiaTheme="minorHAnsi" w:hint="eastAsia"/>
                <w:color w:val="000000" w:themeColor="text1"/>
              </w:rPr>
              <w:t>2</w:t>
            </w:r>
          </w:p>
        </w:tc>
        <w:tc>
          <w:tcPr>
            <w:tcW w:w="2075" w:type="dxa"/>
          </w:tcPr>
          <w:p w14:paraId="327AF109" w14:textId="77777777" w:rsidR="00736521" w:rsidRDefault="00736521" w:rsidP="00A56055">
            <w:pPr>
              <w:rPr>
                <w:rFonts w:eastAsiaTheme="minorHAnsi" w:hint="eastAsia"/>
                <w:color w:val="000000" w:themeColor="text1"/>
              </w:rPr>
            </w:pPr>
            <w:r>
              <w:rPr>
                <w:rFonts w:eastAsiaTheme="minorHAnsi" w:hint="eastAsia"/>
                <w:color w:val="000000" w:themeColor="text1"/>
              </w:rPr>
              <w:t>AC</w:t>
            </w:r>
          </w:p>
        </w:tc>
        <w:tc>
          <w:tcPr>
            <w:tcW w:w="2074" w:type="dxa"/>
          </w:tcPr>
          <w:p w14:paraId="317DC6B4" w14:textId="77777777" w:rsidR="00736521" w:rsidRDefault="00736521" w:rsidP="00A56055">
            <w:pPr>
              <w:rPr>
                <w:rFonts w:eastAsiaTheme="minorHAnsi" w:hint="eastAsia"/>
                <w:color w:val="000000" w:themeColor="text1"/>
              </w:rPr>
            </w:pPr>
            <w:r>
              <w:rPr>
                <w:rFonts w:eastAsiaTheme="minorHAnsi" w:hint="eastAsia"/>
                <w:color w:val="000000" w:themeColor="text1"/>
              </w:rPr>
              <w:t>6</w:t>
            </w:r>
          </w:p>
        </w:tc>
        <w:tc>
          <w:tcPr>
            <w:tcW w:w="2074" w:type="dxa"/>
          </w:tcPr>
          <w:p w14:paraId="413CB877"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r>
      <w:tr w:rsidR="00736521" w14:paraId="0EED04F0" w14:textId="77777777" w:rsidTr="00F27C6B">
        <w:tc>
          <w:tcPr>
            <w:tcW w:w="2073" w:type="dxa"/>
          </w:tcPr>
          <w:p w14:paraId="55076DFD" w14:textId="77777777" w:rsidR="00736521" w:rsidRDefault="00736521" w:rsidP="00A56055">
            <w:pPr>
              <w:rPr>
                <w:rFonts w:eastAsiaTheme="minorHAnsi" w:hint="eastAsia"/>
                <w:color w:val="000000" w:themeColor="text1"/>
              </w:rPr>
            </w:pPr>
            <w:r>
              <w:rPr>
                <w:rFonts w:eastAsiaTheme="minorHAnsi" w:hint="eastAsia"/>
                <w:color w:val="000000" w:themeColor="text1"/>
              </w:rPr>
              <w:t>3</w:t>
            </w:r>
          </w:p>
        </w:tc>
        <w:tc>
          <w:tcPr>
            <w:tcW w:w="2075" w:type="dxa"/>
          </w:tcPr>
          <w:p w14:paraId="19137208"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c>
          <w:tcPr>
            <w:tcW w:w="2074" w:type="dxa"/>
          </w:tcPr>
          <w:p w14:paraId="1A0A5EB2" w14:textId="77777777" w:rsidR="00736521" w:rsidRDefault="00736521" w:rsidP="00A56055">
            <w:pPr>
              <w:rPr>
                <w:rFonts w:eastAsiaTheme="minorHAnsi" w:hint="eastAsia"/>
                <w:color w:val="000000" w:themeColor="text1"/>
              </w:rPr>
            </w:pPr>
            <w:r>
              <w:rPr>
                <w:rFonts w:eastAsiaTheme="minorHAnsi" w:hint="eastAsia"/>
                <w:color w:val="000000" w:themeColor="text1"/>
              </w:rPr>
              <w:t>7</w:t>
            </w:r>
          </w:p>
        </w:tc>
        <w:tc>
          <w:tcPr>
            <w:tcW w:w="2074" w:type="dxa"/>
          </w:tcPr>
          <w:p w14:paraId="1ADF9893" w14:textId="77777777" w:rsidR="00736521" w:rsidRDefault="00736521" w:rsidP="00A56055">
            <w:pPr>
              <w:rPr>
                <w:rFonts w:eastAsiaTheme="minorHAnsi" w:hint="eastAsia"/>
                <w:color w:val="000000" w:themeColor="text1"/>
              </w:rPr>
            </w:pPr>
            <w:r>
              <w:rPr>
                <w:rFonts w:eastAsiaTheme="minorHAnsi" w:hint="eastAsia"/>
                <w:color w:val="000000" w:themeColor="text1"/>
              </w:rPr>
              <w:t>E</w:t>
            </w:r>
          </w:p>
        </w:tc>
      </w:tr>
      <w:tr w:rsidR="00736521" w14:paraId="0F4907C3" w14:textId="77777777" w:rsidTr="00F27C6B">
        <w:tc>
          <w:tcPr>
            <w:tcW w:w="2073" w:type="dxa"/>
          </w:tcPr>
          <w:p w14:paraId="35E3343E" w14:textId="77777777" w:rsidR="00736521" w:rsidRDefault="00736521" w:rsidP="00A56055">
            <w:pPr>
              <w:rPr>
                <w:rFonts w:eastAsiaTheme="minorHAnsi" w:hint="eastAsia"/>
                <w:color w:val="000000" w:themeColor="text1"/>
              </w:rPr>
            </w:pPr>
            <w:r>
              <w:rPr>
                <w:rFonts w:eastAsiaTheme="minorHAnsi" w:hint="eastAsia"/>
                <w:color w:val="000000" w:themeColor="text1"/>
              </w:rPr>
              <w:t>4</w:t>
            </w:r>
          </w:p>
        </w:tc>
        <w:tc>
          <w:tcPr>
            <w:tcW w:w="2075" w:type="dxa"/>
          </w:tcPr>
          <w:p w14:paraId="68580C2F" w14:textId="77777777" w:rsidR="00736521" w:rsidRDefault="00736521" w:rsidP="00A56055">
            <w:pPr>
              <w:rPr>
                <w:rFonts w:eastAsiaTheme="minorHAnsi" w:hint="eastAsia"/>
                <w:color w:val="000000" w:themeColor="text1"/>
              </w:rPr>
            </w:pPr>
            <w:r>
              <w:rPr>
                <w:rFonts w:eastAsiaTheme="minorHAnsi" w:hint="eastAsia"/>
                <w:color w:val="000000" w:themeColor="text1"/>
              </w:rPr>
              <w:t>C</w:t>
            </w:r>
          </w:p>
        </w:tc>
        <w:tc>
          <w:tcPr>
            <w:tcW w:w="2074" w:type="dxa"/>
          </w:tcPr>
          <w:p w14:paraId="14D842DD" w14:textId="77777777" w:rsidR="00736521" w:rsidRDefault="00736521" w:rsidP="00A56055">
            <w:pPr>
              <w:rPr>
                <w:rFonts w:eastAsiaTheme="minorHAnsi" w:hint="eastAsia"/>
                <w:color w:val="000000" w:themeColor="text1"/>
              </w:rPr>
            </w:pPr>
          </w:p>
        </w:tc>
        <w:tc>
          <w:tcPr>
            <w:tcW w:w="2074" w:type="dxa"/>
          </w:tcPr>
          <w:p w14:paraId="4789DF51" w14:textId="77777777" w:rsidR="00736521" w:rsidRDefault="00736521" w:rsidP="00A56055">
            <w:pPr>
              <w:rPr>
                <w:rFonts w:eastAsiaTheme="minorHAnsi" w:hint="eastAsia"/>
                <w:color w:val="000000" w:themeColor="text1"/>
              </w:rPr>
            </w:pPr>
          </w:p>
        </w:tc>
      </w:tr>
    </w:tbl>
    <w:p w14:paraId="09F95A92" w14:textId="77777777" w:rsidR="00F27C6B" w:rsidRPr="00113669" w:rsidRDefault="00F27C6B" w:rsidP="00F27C6B">
      <w:pPr>
        <w:rPr>
          <w:rFonts w:eastAsiaTheme="minorHAnsi" w:hint="eastAsia"/>
          <w:color w:val="000000" w:themeColor="text1"/>
        </w:rPr>
      </w:pPr>
    </w:p>
    <w:p w14:paraId="60DF9B7A"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第十章</w:t>
      </w:r>
    </w:p>
    <w:p w14:paraId="7D5C7B1F"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被子植物</w:t>
      </w:r>
    </w:p>
    <w:p w14:paraId="5FEC525D" w14:textId="77777777" w:rsidR="00DB7CF1" w:rsidRPr="00113669" w:rsidRDefault="00DB7CF1" w:rsidP="00DB7CF1">
      <w:pPr>
        <w:rPr>
          <w:rFonts w:eastAsiaTheme="minorHAnsi" w:hint="eastAsia"/>
          <w:color w:val="000000" w:themeColor="text1"/>
        </w:rPr>
      </w:pPr>
    </w:p>
    <w:p w14:paraId="0820AE9A"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68D7043D" w14:textId="77777777" w:rsidR="00DB7CF1" w:rsidRPr="00F628F0" w:rsidRDefault="00DB7CF1">
      <w:pPr>
        <w:pStyle w:val="a6"/>
        <w:numPr>
          <w:ilvl w:val="0"/>
          <w:numId w:val="146"/>
        </w:numPr>
        <w:ind w:firstLineChars="0"/>
        <w:jc w:val="center"/>
        <w:rPr>
          <w:rFonts w:eastAsiaTheme="minorHAnsi" w:hint="eastAsia"/>
          <w:color w:val="000000" w:themeColor="text1"/>
        </w:rPr>
      </w:pPr>
      <w:r w:rsidRPr="00F628F0">
        <w:rPr>
          <w:rFonts w:eastAsiaTheme="minorHAnsi" w:hint="eastAsia"/>
          <w:color w:val="000000" w:themeColor="text1"/>
        </w:rPr>
        <w:t>被子植物的一般特征</w:t>
      </w:r>
    </w:p>
    <w:p w14:paraId="1BCA7E24" w14:textId="77777777" w:rsidR="00DB7CF1" w:rsidRPr="00F628F0" w:rsidRDefault="00DB7CF1">
      <w:pPr>
        <w:pStyle w:val="a6"/>
        <w:numPr>
          <w:ilvl w:val="0"/>
          <w:numId w:val="146"/>
        </w:numPr>
        <w:ind w:firstLineChars="0"/>
        <w:jc w:val="center"/>
        <w:rPr>
          <w:rFonts w:eastAsiaTheme="minorHAnsi" w:hint="eastAsia"/>
          <w:color w:val="000000" w:themeColor="text1"/>
        </w:rPr>
      </w:pPr>
      <w:r w:rsidRPr="00F628F0">
        <w:rPr>
          <w:rFonts w:eastAsiaTheme="minorHAnsi" w:hint="eastAsia"/>
          <w:color w:val="000000" w:themeColor="text1"/>
        </w:rPr>
        <w:t>被子植物的分类</w:t>
      </w:r>
    </w:p>
    <w:p w14:paraId="4255E6B9" w14:textId="77777777" w:rsidR="00DB7CF1" w:rsidRPr="00113669" w:rsidRDefault="00DB7CF1" w:rsidP="00DB7CF1">
      <w:pPr>
        <w:jc w:val="center"/>
        <w:rPr>
          <w:rFonts w:eastAsiaTheme="minorHAnsi" w:hint="eastAsia"/>
          <w:color w:val="000000" w:themeColor="text1"/>
        </w:rPr>
      </w:pPr>
    </w:p>
    <w:p w14:paraId="74811129"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67C3674" w14:textId="77777777" w:rsidR="00DB7CF1" w:rsidRPr="00113669" w:rsidRDefault="00DB7CF1" w:rsidP="00DB7CF1">
      <w:pPr>
        <w:pStyle w:val="2"/>
        <w:spacing w:line="240" w:lineRule="auto"/>
        <w:rPr>
          <w:rFonts w:hint="eastAsia"/>
          <w:color w:val="000000" w:themeColor="text1"/>
        </w:rPr>
      </w:pPr>
      <w:r w:rsidRPr="00113669">
        <w:rPr>
          <w:rFonts w:hint="eastAsia"/>
          <w:color w:val="000000" w:themeColor="text1"/>
        </w:rPr>
        <w:t>被子植物的结构和类群</w:t>
      </w:r>
    </w:p>
    <w:p w14:paraId="3641AAA0" w14:textId="77777777" w:rsidR="00DB7CF1" w:rsidRPr="00113669" w:rsidRDefault="00DB7CF1" w:rsidP="00DB7CF1">
      <w:pPr>
        <w:rPr>
          <w:rFonts w:hint="eastAsia"/>
          <w:color w:val="000000" w:themeColor="text1"/>
        </w:rPr>
      </w:pPr>
      <w:r w:rsidRPr="00113669">
        <w:rPr>
          <w:rFonts w:hint="eastAsia"/>
          <w:color w:val="000000" w:themeColor="text1"/>
        </w:rPr>
        <w:t>（一）、被子植物的一般特征</w:t>
      </w:r>
    </w:p>
    <w:p w14:paraId="103B9598"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具有真正的花；具雌蕊；具有双受精现象；孢子体高度发达；</w:t>
      </w:r>
      <w:r w:rsidRPr="00113669">
        <w:rPr>
          <w:rFonts w:hint="eastAsia"/>
          <w:color w:val="000000" w:themeColor="text1"/>
        </w:rPr>
        <w:t>；</w:t>
      </w:r>
      <w:r w:rsidRPr="00113669">
        <w:rPr>
          <w:rFonts w:hint="eastAsia"/>
          <w:b/>
          <w:bCs/>
          <w:color w:val="000000" w:themeColor="text1"/>
        </w:rPr>
        <w:t>配子体进一步退化</w:t>
      </w:r>
      <w:r>
        <w:rPr>
          <w:rFonts w:hint="eastAsia"/>
          <w:color w:val="000000" w:themeColor="text1"/>
        </w:rPr>
        <w:t>，</w:t>
      </w:r>
      <w:r w:rsidRPr="00113669">
        <w:rPr>
          <w:color w:val="000000" w:themeColor="text1"/>
        </w:rPr>
        <w:t>无独立生活能力，终生寄生在孢子体上。</w:t>
      </w:r>
    </w:p>
    <w:p w14:paraId="58E6970C" w14:textId="77777777" w:rsidR="00DB7CF1" w:rsidRPr="00113669" w:rsidRDefault="00DB7CF1" w:rsidP="00DB7CF1">
      <w:pPr>
        <w:rPr>
          <w:rFonts w:hint="eastAsia"/>
          <w:color w:val="000000" w:themeColor="text1"/>
        </w:rPr>
      </w:pPr>
      <w:r w:rsidRPr="00113669">
        <w:rPr>
          <w:rFonts w:hint="eastAsia"/>
          <w:color w:val="000000" w:themeColor="text1"/>
        </w:rPr>
        <w:t>（二）、被子植物的分类</w:t>
      </w:r>
    </w:p>
    <w:p w14:paraId="213D955B" w14:textId="77777777" w:rsidR="00DB7CF1" w:rsidRDefault="00DB7CF1" w:rsidP="00DB7CF1">
      <w:pPr>
        <w:ind w:firstLine="420"/>
        <w:rPr>
          <w:rFonts w:hint="eastAsia"/>
          <w:color w:val="000000" w:themeColor="text1"/>
        </w:rPr>
      </w:pPr>
      <w:r w:rsidRPr="001A382B">
        <w:rPr>
          <w:rFonts w:hint="eastAsia"/>
          <w:color w:val="000000" w:themeColor="text1"/>
        </w:rPr>
        <w:t>已知最原始的被子植物</w:t>
      </w:r>
      <w:r>
        <w:rPr>
          <w:rFonts w:hint="eastAsia"/>
          <w:color w:val="000000" w:themeColor="text1"/>
        </w:rPr>
        <w:t>是</w:t>
      </w:r>
      <w:proofErr w:type="gramStart"/>
      <w:r>
        <w:rPr>
          <w:rFonts w:hint="eastAsia"/>
          <w:color w:val="000000" w:themeColor="text1"/>
        </w:rPr>
        <w:t>古果属植物</w:t>
      </w:r>
      <w:proofErr w:type="gramEnd"/>
      <w:r>
        <w:rPr>
          <w:rFonts w:hint="eastAsia"/>
          <w:color w:val="000000" w:themeColor="text1"/>
        </w:rPr>
        <w:t>，</w:t>
      </w:r>
      <w:r w:rsidRPr="001A382B">
        <w:rPr>
          <w:rFonts w:hint="eastAsia"/>
          <w:color w:val="000000" w:themeColor="text1"/>
        </w:rPr>
        <w:t>生活于</w:t>
      </w:r>
      <w:r>
        <w:rPr>
          <w:rFonts w:hint="eastAsia"/>
          <w:color w:val="000000" w:themeColor="text1"/>
        </w:rPr>
        <w:t>1</w:t>
      </w:r>
      <w:r>
        <w:rPr>
          <w:color w:val="000000" w:themeColor="text1"/>
        </w:rPr>
        <w:t>25 mya</w:t>
      </w:r>
      <w:r w:rsidRPr="001A382B">
        <w:rPr>
          <w:color w:val="000000" w:themeColor="text1"/>
        </w:rPr>
        <w:t>的</w:t>
      </w:r>
      <w:r w:rsidRPr="001A382B">
        <w:rPr>
          <w:b/>
          <w:bCs/>
          <w:color w:val="000000" w:themeColor="text1"/>
        </w:rPr>
        <w:t>白垩纪早期</w:t>
      </w:r>
      <w:r w:rsidRPr="00113669">
        <w:rPr>
          <w:rFonts w:hint="eastAsia"/>
          <w:color w:val="000000" w:themeColor="text1"/>
        </w:rPr>
        <w:t>。</w:t>
      </w:r>
      <w:r>
        <w:rPr>
          <w:rFonts w:hint="eastAsia"/>
          <w:color w:val="000000" w:themeColor="text1"/>
        </w:rPr>
        <w:t>而已知最原始的真双子叶植物是李氏果属，同样</w:t>
      </w:r>
      <w:r w:rsidRPr="001A382B">
        <w:rPr>
          <w:rFonts w:hint="eastAsia"/>
          <w:color w:val="000000" w:themeColor="text1"/>
        </w:rPr>
        <w:t>生活于</w:t>
      </w:r>
      <w:r w:rsidRPr="001A382B">
        <w:rPr>
          <w:b/>
          <w:bCs/>
          <w:color w:val="000000" w:themeColor="text1"/>
        </w:rPr>
        <w:t>白垩纪</w:t>
      </w:r>
      <w:r w:rsidRPr="001A382B">
        <w:rPr>
          <w:rFonts w:hint="eastAsia"/>
          <w:b/>
          <w:bCs/>
          <w:color w:val="000000" w:themeColor="text1"/>
        </w:rPr>
        <w:t>早期</w:t>
      </w:r>
      <w:r>
        <w:rPr>
          <w:rFonts w:hint="eastAsia"/>
          <w:color w:val="000000" w:themeColor="text1"/>
        </w:rPr>
        <w:t>，其</w:t>
      </w:r>
      <w:r w:rsidRPr="001A382B">
        <w:rPr>
          <w:rFonts w:hint="eastAsia"/>
          <w:color w:val="000000" w:themeColor="text1"/>
        </w:rPr>
        <w:t>形态特征十分接近毛茛科</w:t>
      </w:r>
      <w:r>
        <w:rPr>
          <w:rFonts w:hint="eastAsia"/>
          <w:color w:val="000000" w:themeColor="text1"/>
        </w:rPr>
        <w:t>。</w:t>
      </w:r>
    </w:p>
    <w:p w14:paraId="52979069" w14:textId="77777777" w:rsidR="00DB7CF1" w:rsidRPr="00113669" w:rsidRDefault="00DB7CF1" w:rsidP="00DB7CF1">
      <w:pPr>
        <w:ind w:firstLine="420"/>
        <w:rPr>
          <w:rFonts w:hint="eastAsia"/>
          <w:color w:val="000000" w:themeColor="text1"/>
        </w:rPr>
      </w:pPr>
      <w:r w:rsidRPr="00113669">
        <w:rPr>
          <w:rFonts w:hint="eastAsia"/>
          <w:color w:val="000000" w:themeColor="text1"/>
        </w:rPr>
        <w:t>在分类学研究史中，不同的研究者基于不同的标准为被子植物构建了多种分类系统，包括恩格勒-柏兰</w:t>
      </w:r>
      <w:proofErr w:type="gramStart"/>
      <w:r w:rsidRPr="00113669">
        <w:rPr>
          <w:rFonts w:hint="eastAsia"/>
          <w:color w:val="000000" w:themeColor="text1"/>
        </w:rPr>
        <w:t>特</w:t>
      </w:r>
      <w:proofErr w:type="gramEnd"/>
      <w:r w:rsidRPr="00113669">
        <w:rPr>
          <w:rFonts w:hint="eastAsia"/>
          <w:color w:val="000000" w:themeColor="text1"/>
        </w:rPr>
        <w:t>系统（1</w:t>
      </w:r>
      <w:r w:rsidRPr="00113669">
        <w:rPr>
          <w:color w:val="000000" w:themeColor="text1"/>
        </w:rPr>
        <w:t>897</w:t>
      </w:r>
      <w:r w:rsidRPr="00113669">
        <w:rPr>
          <w:rFonts w:hint="eastAsia"/>
          <w:color w:val="000000" w:themeColor="text1"/>
        </w:rPr>
        <w:t>）、哈钦松系统（1</w:t>
      </w:r>
      <w:r w:rsidRPr="00113669">
        <w:rPr>
          <w:color w:val="000000" w:themeColor="text1"/>
        </w:rPr>
        <w:t>926</w:t>
      </w:r>
      <w:r w:rsidRPr="00113669">
        <w:rPr>
          <w:rFonts w:hint="eastAsia"/>
          <w:color w:val="000000" w:themeColor="text1"/>
        </w:rPr>
        <w:t>）、塔</w:t>
      </w:r>
      <w:proofErr w:type="gramStart"/>
      <w:r w:rsidRPr="00113669">
        <w:rPr>
          <w:rFonts w:hint="eastAsia"/>
          <w:color w:val="000000" w:themeColor="text1"/>
        </w:rPr>
        <w:t>赫</w:t>
      </w:r>
      <w:proofErr w:type="gramEnd"/>
      <w:r w:rsidRPr="00113669">
        <w:rPr>
          <w:rFonts w:hint="eastAsia"/>
          <w:color w:val="000000" w:themeColor="text1"/>
        </w:rPr>
        <w:t>他间系统（1</w:t>
      </w:r>
      <w:r w:rsidRPr="00113669">
        <w:rPr>
          <w:color w:val="000000" w:themeColor="text1"/>
        </w:rPr>
        <w:t>954</w:t>
      </w:r>
      <w:r w:rsidRPr="00113669">
        <w:rPr>
          <w:rFonts w:hint="eastAsia"/>
          <w:color w:val="000000" w:themeColor="text1"/>
        </w:rPr>
        <w:t>）、克朗奎斯特系统（1</w:t>
      </w:r>
      <w:r w:rsidRPr="00113669">
        <w:rPr>
          <w:color w:val="000000" w:themeColor="text1"/>
        </w:rPr>
        <w:t>958</w:t>
      </w:r>
      <w:r w:rsidRPr="00113669">
        <w:rPr>
          <w:rFonts w:hint="eastAsia"/>
          <w:color w:val="000000" w:themeColor="text1"/>
        </w:rPr>
        <w:t>），和APG系统。</w:t>
      </w:r>
    </w:p>
    <w:p w14:paraId="1B8BE982" w14:textId="77777777" w:rsidR="00DB7CF1" w:rsidRPr="00113669" w:rsidRDefault="00DB7CF1" w:rsidP="00DB7CF1">
      <w:pPr>
        <w:ind w:firstLine="420"/>
        <w:rPr>
          <w:rFonts w:hint="eastAsia"/>
          <w:color w:val="000000" w:themeColor="text1"/>
        </w:rPr>
      </w:pPr>
      <w:r w:rsidRPr="00113669">
        <w:rPr>
          <w:rFonts w:hint="eastAsia"/>
          <w:color w:val="000000" w:themeColor="text1"/>
        </w:rPr>
        <w:t>APG系统严格根据植物各类群的性状，依照系统发育原则对植物进行分类，并在持续更新。下图示APG</w:t>
      </w:r>
      <w:r w:rsidRPr="00113669">
        <w:rPr>
          <w:color w:val="000000" w:themeColor="text1"/>
        </w:rPr>
        <w:t xml:space="preserve"> III</w:t>
      </w:r>
      <w:r w:rsidRPr="00113669">
        <w:rPr>
          <w:rFonts w:hint="eastAsia"/>
          <w:color w:val="000000" w:themeColor="text1"/>
        </w:rPr>
        <w:t>系统对于被子植物的分类体系：</w:t>
      </w:r>
    </w:p>
    <w:p w14:paraId="6189E024" w14:textId="77777777" w:rsidR="00DB7CF1" w:rsidRPr="00113669" w:rsidRDefault="00DB7CF1" w:rsidP="00DB7CF1">
      <w:pPr>
        <w:jc w:val="center"/>
        <w:rPr>
          <w:rFonts w:hint="eastAsia"/>
          <w:color w:val="000000" w:themeColor="text1"/>
        </w:rPr>
      </w:pPr>
      <w:r>
        <w:rPr>
          <w:noProof/>
        </w:rPr>
        <w:drawing>
          <wp:inline distT="0" distB="0" distL="0" distR="0" wp14:anchorId="780F8D0D" wp14:editId="07A31620">
            <wp:extent cx="3761117" cy="3009890"/>
            <wp:effectExtent l="0" t="0" r="0" b="0"/>
            <wp:docPr id="3264706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764928" cy="3012940"/>
                    </a:xfrm>
                    <a:prstGeom prst="rect">
                      <a:avLst/>
                    </a:prstGeom>
                    <a:noFill/>
                    <a:ln>
                      <a:noFill/>
                    </a:ln>
                  </pic:spPr>
                </pic:pic>
              </a:graphicData>
            </a:graphic>
          </wp:inline>
        </w:drawing>
      </w:r>
    </w:p>
    <w:p w14:paraId="01689C99" w14:textId="77777777" w:rsidR="00DB7CF1" w:rsidRPr="00113669" w:rsidRDefault="00DB7CF1" w:rsidP="00DB7CF1">
      <w:pPr>
        <w:rPr>
          <w:rFonts w:hint="eastAsia"/>
          <w:color w:val="000000" w:themeColor="text1"/>
        </w:rPr>
      </w:pPr>
      <w:r w:rsidRPr="00113669">
        <w:rPr>
          <w:color w:val="000000" w:themeColor="text1"/>
        </w:rPr>
        <w:t>1</w:t>
      </w:r>
      <w:r w:rsidRPr="00113669">
        <w:rPr>
          <w:rFonts w:hint="eastAsia"/>
          <w:color w:val="000000" w:themeColor="text1"/>
        </w:rPr>
        <w:t>.</w:t>
      </w:r>
      <w:r w:rsidRPr="00113669">
        <w:rPr>
          <w:color w:val="000000" w:themeColor="text1"/>
        </w:rPr>
        <w:t xml:space="preserve"> 双子叶植物纲</w:t>
      </w:r>
      <w:r w:rsidRPr="00113669">
        <w:rPr>
          <w:rFonts w:hint="eastAsia"/>
          <w:color w:val="000000" w:themeColor="text1"/>
        </w:rPr>
        <w:t>（木兰纲）</w:t>
      </w:r>
    </w:p>
    <w:p w14:paraId="254C530E" w14:textId="77777777" w:rsidR="00DB7CF1" w:rsidRPr="00617248" w:rsidRDefault="00DB7CF1">
      <w:pPr>
        <w:pStyle w:val="a6"/>
        <w:numPr>
          <w:ilvl w:val="2"/>
          <w:numId w:val="124"/>
        </w:numPr>
        <w:ind w:firstLineChars="0"/>
        <w:rPr>
          <w:rFonts w:hint="eastAsia"/>
          <w:color w:val="000000" w:themeColor="text1"/>
        </w:rPr>
      </w:pPr>
      <w:r w:rsidRPr="00617248">
        <w:rPr>
          <w:rFonts w:hint="eastAsia"/>
          <w:color w:val="000000" w:themeColor="text1"/>
        </w:rPr>
        <w:t>ANA基部类群(</w:t>
      </w:r>
      <w:r w:rsidRPr="00617248">
        <w:rPr>
          <w:color w:val="000000" w:themeColor="text1"/>
        </w:rPr>
        <w:t>ANA Grade)</w:t>
      </w:r>
    </w:p>
    <w:p w14:paraId="7C1AFFC6" w14:textId="77777777" w:rsidR="00DB7CF1" w:rsidRPr="00485B35" w:rsidRDefault="00DB7CF1" w:rsidP="00DB7CF1">
      <w:pPr>
        <w:ind w:firstLine="360"/>
        <w:rPr>
          <w:rFonts w:hint="eastAsia"/>
          <w:color w:val="000000" w:themeColor="text1"/>
        </w:rPr>
      </w:pPr>
      <w:proofErr w:type="gramStart"/>
      <w:r>
        <w:rPr>
          <w:rFonts w:hint="eastAsia"/>
          <w:color w:val="000000" w:themeColor="text1"/>
        </w:rPr>
        <w:t>含无油樟</w:t>
      </w:r>
      <w:proofErr w:type="gramEnd"/>
      <w:r>
        <w:rPr>
          <w:rFonts w:hint="eastAsia"/>
          <w:color w:val="000000" w:themeColor="text1"/>
        </w:rPr>
        <w:t>目、睡莲目、木兰藤目。</w:t>
      </w:r>
      <w:r w:rsidRPr="00485B35">
        <w:rPr>
          <w:rFonts w:hint="eastAsia"/>
          <w:color w:val="000000" w:themeColor="text1"/>
        </w:rPr>
        <w:t>基部的类群由于灭绝与迅速进化相间，依据现存类群的</w:t>
      </w:r>
      <w:r w:rsidRPr="00485B35">
        <w:rPr>
          <w:color w:val="000000" w:themeColor="text1"/>
        </w:rPr>
        <w:t>DNA</w:t>
      </w:r>
      <w:r w:rsidRPr="00485B35">
        <w:rPr>
          <w:rFonts w:hint="eastAsia"/>
          <w:color w:val="000000" w:themeColor="text1"/>
        </w:rPr>
        <w:t>分子证据不能很好的反映出种间进化关系</w:t>
      </w:r>
    </w:p>
    <w:p w14:paraId="32D34368" w14:textId="77777777" w:rsidR="00DB7CF1" w:rsidRPr="00113669" w:rsidRDefault="00DB7CF1">
      <w:pPr>
        <w:pStyle w:val="a6"/>
        <w:numPr>
          <w:ilvl w:val="0"/>
          <w:numId w:val="149"/>
        </w:numPr>
        <w:ind w:firstLineChars="0"/>
        <w:rPr>
          <w:rFonts w:hint="eastAsia"/>
          <w:color w:val="000000" w:themeColor="text1"/>
        </w:rPr>
      </w:pPr>
      <w:r>
        <w:rPr>
          <w:rFonts w:hint="eastAsia"/>
          <w:color w:val="000000" w:themeColor="text1"/>
        </w:rPr>
        <w:t>无油樟科</w:t>
      </w:r>
    </w:p>
    <w:p w14:paraId="6DCDC15F" w14:textId="77777777" w:rsidR="00DB7CF1" w:rsidRDefault="00DB7CF1" w:rsidP="00DB7CF1">
      <w:pPr>
        <w:ind w:firstLine="360"/>
        <w:rPr>
          <w:rFonts w:hint="eastAsia"/>
          <w:color w:val="000000" w:themeColor="text1"/>
        </w:rPr>
      </w:pPr>
      <w:r w:rsidRPr="004A4191">
        <w:rPr>
          <w:rFonts w:hint="eastAsia"/>
          <w:color w:val="000000" w:themeColor="text1"/>
        </w:rPr>
        <w:t>多年生木本，</w:t>
      </w:r>
      <w:r w:rsidRPr="004A4191">
        <w:rPr>
          <w:rFonts w:hint="eastAsia"/>
          <w:b/>
          <w:bCs/>
          <w:color w:val="000000" w:themeColor="text1"/>
        </w:rPr>
        <w:t>无导管</w:t>
      </w:r>
      <w:r w:rsidRPr="004A4191">
        <w:rPr>
          <w:rFonts w:hint="eastAsia"/>
          <w:color w:val="000000" w:themeColor="text1"/>
        </w:rPr>
        <w:t>，单性花</w:t>
      </w:r>
      <w:r>
        <w:rPr>
          <w:rFonts w:hint="eastAsia"/>
          <w:color w:val="000000" w:themeColor="text1"/>
        </w:rPr>
        <w:t>，</w:t>
      </w:r>
      <w:r w:rsidRPr="004A4191">
        <w:rPr>
          <w:rFonts w:hint="eastAsia"/>
          <w:color w:val="000000" w:themeColor="text1"/>
        </w:rPr>
        <w:t>聚伞花序</w:t>
      </w:r>
      <w:r>
        <w:rPr>
          <w:rFonts w:hint="eastAsia"/>
          <w:color w:val="000000" w:themeColor="text1"/>
        </w:rPr>
        <w:t>。</w:t>
      </w:r>
      <w:r w:rsidRPr="004A4191">
        <w:rPr>
          <w:rFonts w:hint="eastAsia"/>
          <w:b/>
          <w:bCs/>
          <w:color w:val="000000" w:themeColor="text1"/>
        </w:rPr>
        <w:t>雄蕊无花丝花药的分化</w:t>
      </w:r>
      <w:r>
        <w:rPr>
          <w:rFonts w:hint="eastAsia"/>
          <w:color w:val="000000" w:themeColor="text1"/>
        </w:rPr>
        <w:t>。</w:t>
      </w:r>
      <w:r w:rsidRPr="004A4191">
        <w:rPr>
          <w:rFonts w:hint="eastAsia"/>
          <w:color w:val="000000" w:themeColor="text1"/>
        </w:rPr>
        <w:t>心皮</w:t>
      </w:r>
      <w:r w:rsidRPr="004A4191">
        <w:rPr>
          <w:color w:val="000000" w:themeColor="text1"/>
        </w:rPr>
        <w:t>离生</w:t>
      </w:r>
      <w:r>
        <w:rPr>
          <w:rFonts w:hint="eastAsia"/>
          <w:color w:val="000000" w:themeColor="text1"/>
        </w:rPr>
        <w:t>。</w:t>
      </w:r>
    </w:p>
    <w:p w14:paraId="09805C7D" w14:textId="77777777" w:rsidR="00DB7CF1" w:rsidRDefault="00DB7CF1" w:rsidP="00DB7CF1">
      <w:pPr>
        <w:ind w:firstLine="360"/>
        <w:rPr>
          <w:rFonts w:hint="eastAsia"/>
          <w:color w:val="000000" w:themeColor="text1"/>
        </w:rPr>
      </w:pPr>
      <w:r w:rsidRPr="00485B35">
        <w:rPr>
          <w:rFonts w:hint="eastAsia"/>
          <w:color w:val="000000" w:themeColor="text1"/>
        </w:rPr>
        <w:t>仅一</w:t>
      </w:r>
      <w:r>
        <w:rPr>
          <w:rFonts w:hint="eastAsia"/>
          <w:color w:val="000000" w:themeColor="text1"/>
        </w:rPr>
        <w:t>个孑遗物种</w:t>
      </w:r>
      <w:r w:rsidRPr="004A4191">
        <w:rPr>
          <w:rFonts w:hint="eastAsia"/>
          <w:b/>
          <w:bCs/>
          <w:color w:val="000000" w:themeColor="text1"/>
        </w:rPr>
        <w:t>无油樟</w:t>
      </w:r>
      <w:r>
        <w:rPr>
          <w:rFonts w:hint="eastAsia"/>
          <w:color w:val="000000" w:themeColor="text1"/>
        </w:rPr>
        <w:t>，</w:t>
      </w:r>
      <w:r w:rsidRPr="004A4191">
        <w:rPr>
          <w:rFonts w:hint="eastAsia"/>
          <w:color w:val="000000" w:themeColor="text1"/>
        </w:rPr>
        <w:t>产于新喀里多尼亚</w:t>
      </w:r>
      <w:r>
        <w:rPr>
          <w:rFonts w:hint="eastAsia"/>
          <w:color w:val="000000" w:themeColor="text1"/>
        </w:rPr>
        <w:t>，传统克朗奎斯特系统将其归入</w:t>
      </w:r>
      <w:proofErr w:type="gramStart"/>
      <w:r>
        <w:rPr>
          <w:rFonts w:hint="eastAsia"/>
          <w:color w:val="000000" w:themeColor="text1"/>
        </w:rPr>
        <w:t>樟</w:t>
      </w:r>
      <w:proofErr w:type="gramEnd"/>
      <w:r>
        <w:rPr>
          <w:rFonts w:hint="eastAsia"/>
          <w:color w:val="000000" w:themeColor="text1"/>
        </w:rPr>
        <w:t>目。</w:t>
      </w:r>
    </w:p>
    <w:p w14:paraId="1C68EE5F" w14:textId="77777777" w:rsidR="00DB7CF1" w:rsidRPr="00113669" w:rsidRDefault="00DB7CF1">
      <w:pPr>
        <w:pStyle w:val="a6"/>
        <w:numPr>
          <w:ilvl w:val="0"/>
          <w:numId w:val="149"/>
        </w:numPr>
        <w:ind w:firstLineChars="0"/>
        <w:rPr>
          <w:rFonts w:hint="eastAsia"/>
          <w:color w:val="000000" w:themeColor="text1"/>
        </w:rPr>
      </w:pPr>
      <w:r>
        <w:rPr>
          <w:rFonts w:hint="eastAsia"/>
          <w:color w:val="000000" w:themeColor="text1"/>
        </w:rPr>
        <w:t>睡莲科</w:t>
      </w:r>
    </w:p>
    <w:p w14:paraId="008D6684" w14:textId="77777777" w:rsidR="00DB7CF1" w:rsidRDefault="00DB7CF1" w:rsidP="00DB7CF1">
      <w:pPr>
        <w:ind w:firstLine="360"/>
        <w:rPr>
          <w:rFonts w:hint="eastAsia"/>
          <w:color w:val="000000" w:themeColor="text1"/>
        </w:rPr>
      </w:pPr>
      <w:r w:rsidRPr="00C104A4">
        <w:rPr>
          <w:rFonts w:hint="eastAsia"/>
          <w:color w:val="000000" w:themeColor="text1"/>
        </w:rPr>
        <w:t>水生草本</w:t>
      </w:r>
      <w:r>
        <w:rPr>
          <w:rFonts w:hint="eastAsia"/>
          <w:color w:val="000000" w:themeColor="text1"/>
        </w:rPr>
        <w:t>，</w:t>
      </w:r>
      <w:r>
        <w:rPr>
          <w:rFonts w:hint="eastAsia"/>
          <w:b/>
          <w:bCs/>
          <w:color w:val="000000" w:themeColor="text1"/>
        </w:rPr>
        <w:t>无导管</w:t>
      </w:r>
      <w:r>
        <w:rPr>
          <w:rFonts w:hint="eastAsia"/>
          <w:color w:val="000000" w:themeColor="text1"/>
        </w:rPr>
        <w:t>，</w:t>
      </w:r>
      <w:r>
        <w:rPr>
          <w:rFonts w:hint="eastAsia"/>
          <w:b/>
          <w:bCs/>
          <w:color w:val="000000" w:themeColor="text1"/>
        </w:rPr>
        <w:t>无形成层</w:t>
      </w:r>
      <w:r>
        <w:rPr>
          <w:rFonts w:hint="eastAsia"/>
          <w:color w:val="000000" w:themeColor="text1"/>
        </w:rPr>
        <w:t>，浮水叶，</w:t>
      </w:r>
      <w:r w:rsidRPr="00C104A4">
        <w:rPr>
          <w:rFonts w:hint="eastAsia"/>
          <w:color w:val="000000" w:themeColor="text1"/>
        </w:rPr>
        <w:t>叶上有一纵裂</w:t>
      </w:r>
      <w:r>
        <w:rPr>
          <w:rFonts w:hint="eastAsia"/>
          <w:color w:val="000000" w:themeColor="text1"/>
        </w:rPr>
        <w:t>。</w:t>
      </w:r>
      <w:r w:rsidRPr="00C104A4">
        <w:rPr>
          <w:rFonts w:hint="eastAsia"/>
          <w:color w:val="000000" w:themeColor="text1"/>
        </w:rPr>
        <w:t>花被多数，从花萼到雄蕊连续变化</w:t>
      </w:r>
      <w:r>
        <w:rPr>
          <w:rFonts w:hint="eastAsia"/>
          <w:color w:val="000000" w:themeColor="text1"/>
        </w:rPr>
        <w:t>，</w:t>
      </w:r>
      <w:r w:rsidRPr="00C104A4">
        <w:rPr>
          <w:b/>
          <w:bCs/>
          <w:color w:val="000000" w:themeColor="text1"/>
        </w:rPr>
        <w:t>片状胎座</w:t>
      </w:r>
      <w:r w:rsidRPr="00C104A4">
        <w:rPr>
          <w:color w:val="000000" w:themeColor="text1"/>
        </w:rPr>
        <w:t>，</w:t>
      </w:r>
      <w:r w:rsidRPr="00C104A4">
        <w:rPr>
          <w:rFonts w:hint="eastAsia"/>
          <w:color w:val="000000" w:themeColor="text1"/>
        </w:rPr>
        <w:t>单沟花粉粒或无萌发孔</w:t>
      </w:r>
      <w:r>
        <w:rPr>
          <w:rFonts w:hint="eastAsia"/>
          <w:color w:val="000000" w:themeColor="text1"/>
        </w:rPr>
        <w:t>。</w:t>
      </w:r>
    </w:p>
    <w:p w14:paraId="4BA28BAD" w14:textId="77777777" w:rsidR="00DB7CF1" w:rsidRDefault="00DB7CF1">
      <w:pPr>
        <w:pStyle w:val="a6"/>
        <w:numPr>
          <w:ilvl w:val="2"/>
          <w:numId w:val="124"/>
        </w:numPr>
        <w:ind w:firstLineChars="0"/>
        <w:rPr>
          <w:rFonts w:hint="eastAsia"/>
          <w:color w:val="000000" w:themeColor="text1"/>
        </w:rPr>
      </w:pPr>
      <w:r w:rsidRPr="00617248">
        <w:rPr>
          <w:rFonts w:hint="eastAsia"/>
          <w:color w:val="000000" w:themeColor="text1"/>
        </w:rPr>
        <w:t>木兰类</w:t>
      </w:r>
    </w:p>
    <w:p w14:paraId="35D54EC1" w14:textId="77777777" w:rsidR="00DB7CF1" w:rsidRPr="00210DEA" w:rsidRDefault="00DB7CF1" w:rsidP="00DB7CF1">
      <w:pPr>
        <w:ind w:firstLine="360"/>
        <w:rPr>
          <w:rFonts w:hint="eastAsia"/>
          <w:color w:val="000000" w:themeColor="text1"/>
        </w:rPr>
      </w:pPr>
      <w:r>
        <w:rPr>
          <w:rFonts w:hint="eastAsia"/>
          <w:color w:val="000000" w:themeColor="text1"/>
        </w:rPr>
        <w:t>特征为</w:t>
      </w:r>
      <w:r w:rsidRPr="00210DEA">
        <w:rPr>
          <w:rFonts w:hint="eastAsia"/>
          <w:color w:val="000000" w:themeColor="text1"/>
        </w:rPr>
        <w:t>花器官螺旋状排列，木兰类是单子叶植物和真双子叶植物的外系群。本类包括木兰目、胡椒目</w:t>
      </w:r>
      <w:r w:rsidRPr="00210DEA">
        <w:rPr>
          <w:color w:val="000000" w:themeColor="text1"/>
        </w:rPr>
        <w:t>、白樟目、</w:t>
      </w:r>
      <w:proofErr w:type="gramStart"/>
      <w:r w:rsidRPr="00210DEA">
        <w:rPr>
          <w:color w:val="000000" w:themeColor="text1"/>
        </w:rPr>
        <w:t>樟</w:t>
      </w:r>
      <w:proofErr w:type="gramEnd"/>
      <w:r w:rsidRPr="00210DEA">
        <w:rPr>
          <w:color w:val="000000" w:themeColor="text1"/>
        </w:rPr>
        <w:t>目</w:t>
      </w:r>
      <w:r>
        <w:rPr>
          <w:rFonts w:hint="eastAsia"/>
          <w:color w:val="000000" w:themeColor="text1"/>
        </w:rPr>
        <w:t>。</w:t>
      </w:r>
    </w:p>
    <w:p w14:paraId="533B1E6D" w14:textId="77777777" w:rsidR="00DB7CF1" w:rsidRPr="00113669" w:rsidRDefault="00DB7CF1">
      <w:pPr>
        <w:pStyle w:val="a6"/>
        <w:numPr>
          <w:ilvl w:val="0"/>
          <w:numId w:val="150"/>
        </w:numPr>
        <w:ind w:firstLineChars="0"/>
        <w:rPr>
          <w:rFonts w:hint="eastAsia"/>
          <w:color w:val="000000" w:themeColor="text1"/>
        </w:rPr>
      </w:pPr>
      <w:r w:rsidRPr="00113669">
        <w:rPr>
          <w:rFonts w:hint="eastAsia"/>
          <w:color w:val="000000" w:themeColor="text1"/>
        </w:rPr>
        <w:t>木兰科</w:t>
      </w:r>
    </w:p>
    <w:p w14:paraId="1E0B0D0C" w14:textId="77777777" w:rsidR="00DB7CF1" w:rsidRPr="00113669" w:rsidRDefault="00DB7CF1" w:rsidP="00DB7CF1">
      <w:pPr>
        <w:jc w:val="center"/>
        <w:rPr>
          <w:rFonts w:hint="eastAsia"/>
          <w:color w:val="000000" w:themeColor="text1"/>
          <w:vertAlign w:val="subscript"/>
        </w:rPr>
      </w:pPr>
      <w:r w:rsidRPr="00113669">
        <w:rPr>
          <w:rFonts w:hint="eastAsia"/>
          <w:color w:val="000000" w:themeColor="text1"/>
        </w:rPr>
        <w:t>*</w:t>
      </w:r>
      <w:r w:rsidRPr="00113669">
        <w:rPr>
          <w:color w:val="000000" w:themeColor="text1"/>
        </w:rPr>
        <w:t>P</w:t>
      </w:r>
      <w:r w:rsidRPr="00113669">
        <w:rPr>
          <w:color w:val="000000" w:themeColor="text1"/>
          <w:vertAlign w:val="subscript"/>
        </w:rPr>
        <w:t>6-15</w:t>
      </w:r>
      <w:r w:rsidRPr="00113669">
        <w:rPr>
          <w:color w:val="000000" w:themeColor="text1"/>
        </w:rPr>
        <w:t>A</w:t>
      </w:r>
      <w:r w:rsidRPr="00113669">
        <w:rPr>
          <w:color w:val="000000" w:themeColor="text1"/>
          <w:vertAlign w:val="subscript"/>
        </w:rPr>
        <w:t>∞</w:t>
      </w:r>
      <w:r w:rsidRPr="00113669">
        <w:rPr>
          <w:color w:val="000000" w:themeColor="text1"/>
          <w:u w:val="single"/>
        </w:rPr>
        <w:t>G</w:t>
      </w:r>
      <w:r w:rsidRPr="00113669">
        <w:rPr>
          <w:color w:val="000000" w:themeColor="text1"/>
          <w:vertAlign w:val="subscript"/>
        </w:rPr>
        <w:t>∞</w:t>
      </w:r>
    </w:p>
    <w:p w14:paraId="290049D8" w14:textId="77777777" w:rsidR="00DB7CF1" w:rsidRPr="00113669" w:rsidRDefault="00DB7CF1" w:rsidP="00DB7CF1">
      <w:pPr>
        <w:ind w:firstLine="420"/>
        <w:rPr>
          <w:rFonts w:hint="eastAsia"/>
          <w:color w:val="000000" w:themeColor="text1"/>
        </w:rPr>
      </w:pPr>
      <w:r w:rsidRPr="00113669">
        <w:rPr>
          <w:b/>
          <w:bCs/>
          <w:color w:val="000000" w:themeColor="text1"/>
        </w:rPr>
        <w:t>木本</w:t>
      </w:r>
      <w:r w:rsidRPr="00113669">
        <w:rPr>
          <w:color w:val="000000" w:themeColor="text1"/>
        </w:rPr>
        <w:t>。</w:t>
      </w:r>
      <w:r w:rsidRPr="00113669">
        <w:rPr>
          <w:b/>
          <w:bCs/>
          <w:color w:val="000000" w:themeColor="text1"/>
        </w:rPr>
        <w:t>树皮、叶和花有香气</w:t>
      </w:r>
      <w:r w:rsidRPr="00113669">
        <w:rPr>
          <w:color w:val="000000" w:themeColor="text1"/>
        </w:rPr>
        <w:t>。</w:t>
      </w:r>
      <w:r w:rsidRPr="00113669">
        <w:rPr>
          <w:b/>
          <w:bCs/>
          <w:color w:val="000000" w:themeColor="text1"/>
        </w:rPr>
        <w:t>单叶互生</w:t>
      </w:r>
      <w:r w:rsidRPr="00113669">
        <w:rPr>
          <w:color w:val="000000" w:themeColor="text1"/>
        </w:rPr>
        <w:t>，</w:t>
      </w:r>
      <w:proofErr w:type="gramStart"/>
      <w:r w:rsidRPr="00113669">
        <w:rPr>
          <w:color w:val="000000" w:themeColor="text1"/>
        </w:rPr>
        <w:t>全缘或</w:t>
      </w:r>
      <w:proofErr w:type="gramEnd"/>
      <w:r w:rsidRPr="00113669">
        <w:rPr>
          <w:color w:val="000000" w:themeColor="text1"/>
        </w:rPr>
        <w:t>浅裂；托叶大，包被幼</w:t>
      </w:r>
      <w:r w:rsidRPr="00113669">
        <w:rPr>
          <w:rFonts w:hint="eastAsia"/>
          <w:color w:val="000000" w:themeColor="text1"/>
        </w:rPr>
        <w:t>芽，早落，在节上留</w:t>
      </w:r>
      <w:r w:rsidRPr="00113669">
        <w:rPr>
          <w:rFonts w:hint="eastAsia"/>
          <w:b/>
          <w:bCs/>
          <w:color w:val="000000" w:themeColor="text1"/>
        </w:rPr>
        <w:t>有托叶环</w:t>
      </w:r>
      <w:r w:rsidRPr="00113669">
        <w:rPr>
          <w:rFonts w:hint="eastAsia"/>
          <w:color w:val="000000" w:themeColor="text1"/>
        </w:rPr>
        <w:t>。花</w:t>
      </w:r>
      <w:r w:rsidRPr="00113669">
        <w:rPr>
          <w:rFonts w:hint="eastAsia"/>
          <w:b/>
          <w:bCs/>
          <w:color w:val="000000" w:themeColor="text1"/>
        </w:rPr>
        <w:t>单生</w:t>
      </w:r>
      <w:r w:rsidRPr="00113669">
        <w:rPr>
          <w:rFonts w:hint="eastAsia"/>
          <w:color w:val="000000" w:themeColor="text1"/>
        </w:rPr>
        <w:t>，</w:t>
      </w:r>
      <w:r w:rsidRPr="00113669">
        <w:rPr>
          <w:rFonts w:hint="eastAsia"/>
          <w:b/>
          <w:bCs/>
          <w:color w:val="000000" w:themeColor="text1"/>
        </w:rPr>
        <w:t>两性</w:t>
      </w:r>
      <w:r w:rsidRPr="00113669">
        <w:rPr>
          <w:rFonts w:hint="eastAsia"/>
          <w:color w:val="000000" w:themeColor="text1"/>
        </w:rPr>
        <w:t>，</w:t>
      </w:r>
      <w:r w:rsidRPr="00113669">
        <w:rPr>
          <w:rFonts w:hint="eastAsia"/>
          <w:b/>
          <w:bCs/>
          <w:color w:val="000000" w:themeColor="text1"/>
        </w:rPr>
        <w:t>整齐</w:t>
      </w:r>
      <w:r w:rsidRPr="00113669">
        <w:rPr>
          <w:rFonts w:hint="eastAsia"/>
          <w:color w:val="000000" w:themeColor="text1"/>
        </w:rPr>
        <w:t>，</w:t>
      </w:r>
      <w:r w:rsidRPr="00113669">
        <w:rPr>
          <w:rFonts w:hint="eastAsia"/>
          <w:b/>
          <w:bCs/>
          <w:color w:val="000000" w:themeColor="text1"/>
        </w:rPr>
        <w:t>下位花</w:t>
      </w:r>
      <w:r w:rsidRPr="00113669">
        <w:rPr>
          <w:rFonts w:hint="eastAsia"/>
          <w:color w:val="000000" w:themeColor="text1"/>
        </w:rPr>
        <w:t>；花托伸长或突出；花被呈花瓣状；雄蕊</w:t>
      </w:r>
      <w:r>
        <w:rPr>
          <w:rFonts w:hint="eastAsia"/>
          <w:color w:val="000000" w:themeColor="text1"/>
        </w:rPr>
        <w:t>多数离生，</w:t>
      </w:r>
      <w:r w:rsidRPr="00113669">
        <w:rPr>
          <w:rFonts w:hint="eastAsia"/>
          <w:b/>
          <w:bCs/>
          <w:color w:val="000000" w:themeColor="text1"/>
        </w:rPr>
        <w:t>螺旋状排列</w:t>
      </w:r>
      <w:r w:rsidRPr="00113669">
        <w:rPr>
          <w:rFonts w:hint="eastAsia"/>
          <w:color w:val="000000" w:themeColor="text1"/>
        </w:rPr>
        <w:t>；</w:t>
      </w:r>
      <w:r w:rsidRPr="00113669">
        <w:rPr>
          <w:color w:val="000000" w:themeColor="text1"/>
        </w:rPr>
        <w:t>雌蕊多数</w:t>
      </w:r>
      <w:r>
        <w:rPr>
          <w:rFonts w:hint="eastAsia"/>
          <w:color w:val="000000" w:themeColor="text1"/>
        </w:rPr>
        <w:t>离生</w:t>
      </w:r>
      <w:r w:rsidRPr="00113669">
        <w:rPr>
          <w:color w:val="000000" w:themeColor="text1"/>
        </w:rPr>
        <w:t>，</w:t>
      </w:r>
      <w:r w:rsidRPr="00DA3A96">
        <w:rPr>
          <w:b/>
          <w:bCs/>
          <w:color w:val="000000" w:themeColor="text1"/>
        </w:rPr>
        <w:t>螺旋状排列</w:t>
      </w:r>
      <w:r>
        <w:rPr>
          <w:rFonts w:hint="eastAsia"/>
          <w:color w:val="000000" w:themeColor="text1"/>
        </w:rPr>
        <w:t>。</w:t>
      </w:r>
      <w:r w:rsidRPr="00DA3A96">
        <w:rPr>
          <w:b/>
          <w:bCs/>
          <w:color w:val="000000" w:themeColor="text1"/>
        </w:rPr>
        <w:t>单沟</w:t>
      </w:r>
      <w:r w:rsidRPr="00DA3A96">
        <w:rPr>
          <w:rFonts w:hint="eastAsia"/>
          <w:b/>
          <w:bCs/>
          <w:color w:val="000000" w:themeColor="text1"/>
        </w:rPr>
        <w:t>型</w:t>
      </w:r>
      <w:r w:rsidRPr="00DA3A96">
        <w:rPr>
          <w:b/>
          <w:bCs/>
          <w:color w:val="000000" w:themeColor="text1"/>
        </w:rPr>
        <w:t>花粉</w:t>
      </w:r>
      <w:r w:rsidRPr="00113669">
        <w:rPr>
          <w:color w:val="000000" w:themeColor="text1"/>
        </w:rPr>
        <w:t>。</w:t>
      </w:r>
      <w:r w:rsidRPr="00113669">
        <w:rPr>
          <w:b/>
          <w:bCs/>
          <w:color w:val="000000" w:themeColor="text1"/>
        </w:rPr>
        <w:t>蓇葖果</w:t>
      </w:r>
      <w:r w:rsidRPr="00113669">
        <w:rPr>
          <w:color w:val="000000" w:themeColor="text1"/>
        </w:rPr>
        <w:t>，聚合成球果状。</w:t>
      </w:r>
    </w:p>
    <w:p w14:paraId="0B1DBE10" w14:textId="77777777" w:rsidR="00DB7CF1" w:rsidRPr="00113669" w:rsidRDefault="00DB7CF1" w:rsidP="00DB7CF1">
      <w:pPr>
        <w:rPr>
          <w:rFonts w:hint="eastAsia"/>
          <w:color w:val="000000" w:themeColor="text1"/>
        </w:rPr>
      </w:pPr>
      <w:r w:rsidRPr="00113669">
        <w:rPr>
          <w:rFonts w:hint="eastAsia"/>
          <w:color w:val="000000" w:themeColor="text1"/>
        </w:rPr>
        <w:t xml:space="preserve">① </w:t>
      </w:r>
      <w:r w:rsidRPr="00113669">
        <w:rPr>
          <w:color w:val="000000" w:themeColor="text1"/>
        </w:rPr>
        <w:t>木兰属</w:t>
      </w:r>
    </w:p>
    <w:p w14:paraId="0F111015" w14:textId="77777777" w:rsidR="00DB7CF1" w:rsidRPr="00113669" w:rsidRDefault="00DB7CF1" w:rsidP="00DB7CF1">
      <w:pPr>
        <w:ind w:firstLine="420"/>
        <w:rPr>
          <w:rFonts w:hint="eastAsia"/>
          <w:color w:val="000000" w:themeColor="text1"/>
        </w:rPr>
      </w:pPr>
      <w:proofErr w:type="gramStart"/>
      <w:r w:rsidRPr="00113669">
        <w:rPr>
          <w:color w:val="000000" w:themeColor="text1"/>
        </w:rPr>
        <w:t>花顶生</w:t>
      </w:r>
      <w:proofErr w:type="gramEnd"/>
      <w:r w:rsidRPr="00113669">
        <w:rPr>
          <w:color w:val="000000" w:themeColor="text1"/>
        </w:rPr>
        <w:t>，花被多轮，每心皮有胚珠1-2，蓇葖果。</w:t>
      </w:r>
    </w:p>
    <w:p w14:paraId="1CA2A5CF"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荷花玉兰</w:t>
      </w:r>
      <w:r w:rsidRPr="00113669">
        <w:rPr>
          <w:rFonts w:hint="eastAsia"/>
          <w:color w:val="000000" w:themeColor="text1"/>
        </w:rPr>
        <w:t>（洋玉兰），</w:t>
      </w:r>
      <w:r w:rsidRPr="00113669">
        <w:rPr>
          <w:color w:val="000000" w:themeColor="text1"/>
        </w:rPr>
        <w:t>栽培供观赏。</w:t>
      </w:r>
      <w:r w:rsidRPr="00765655">
        <w:rPr>
          <w:b/>
          <w:bCs/>
          <w:color w:val="000000" w:themeColor="text1"/>
        </w:rPr>
        <w:t>厚朴</w:t>
      </w:r>
      <w:r w:rsidRPr="00113669">
        <w:rPr>
          <w:color w:val="000000" w:themeColor="text1"/>
        </w:rPr>
        <w:t>，树皮、花、果药用。</w:t>
      </w:r>
      <w:r w:rsidRPr="00113669">
        <w:rPr>
          <w:b/>
          <w:bCs/>
          <w:color w:val="000000" w:themeColor="text1"/>
        </w:rPr>
        <w:t>辛夷</w:t>
      </w:r>
      <w:r w:rsidRPr="00113669">
        <w:rPr>
          <w:color w:val="000000" w:themeColor="text1"/>
        </w:rPr>
        <w:t>（木兰，紫玉兰）</w:t>
      </w:r>
      <w:r>
        <w:rPr>
          <w:rFonts w:hint="eastAsia"/>
          <w:color w:val="000000" w:themeColor="text1"/>
        </w:rPr>
        <w:t>，</w:t>
      </w:r>
      <w:r w:rsidRPr="00113669">
        <w:rPr>
          <w:color w:val="000000" w:themeColor="text1"/>
        </w:rPr>
        <w:t>花蕾入药。</w:t>
      </w:r>
      <w:r w:rsidRPr="00765655">
        <w:rPr>
          <w:b/>
          <w:bCs/>
          <w:color w:val="000000" w:themeColor="text1"/>
        </w:rPr>
        <w:t>玉兰</w:t>
      </w:r>
      <w:r w:rsidRPr="00113669">
        <w:rPr>
          <w:rFonts w:hint="eastAsia"/>
          <w:color w:val="000000" w:themeColor="text1"/>
        </w:rPr>
        <w:t>，</w:t>
      </w:r>
      <w:r w:rsidRPr="00113669">
        <w:rPr>
          <w:color w:val="000000" w:themeColor="text1"/>
        </w:rPr>
        <w:t>供观赏。花蕾药用。</w:t>
      </w:r>
    </w:p>
    <w:p w14:paraId="26BFC82C" w14:textId="77777777" w:rsidR="00DB7CF1" w:rsidRPr="00113669" w:rsidRDefault="00DB7CF1" w:rsidP="00DB7CF1">
      <w:pPr>
        <w:rPr>
          <w:rFonts w:hint="eastAsia"/>
          <w:color w:val="000000" w:themeColor="text1"/>
        </w:rPr>
      </w:pPr>
      <w:r w:rsidRPr="00113669">
        <w:rPr>
          <w:rFonts w:hint="eastAsia"/>
          <w:color w:val="000000" w:themeColor="text1"/>
        </w:rPr>
        <w:t xml:space="preserve">② </w:t>
      </w:r>
      <w:r w:rsidRPr="00113669">
        <w:rPr>
          <w:color w:val="000000" w:themeColor="text1"/>
        </w:rPr>
        <w:t>含笑属</w:t>
      </w:r>
    </w:p>
    <w:p w14:paraId="266F0EE3" w14:textId="77777777" w:rsidR="00DB7CF1" w:rsidRPr="00113669" w:rsidRDefault="00DB7CF1" w:rsidP="00DB7CF1">
      <w:pPr>
        <w:ind w:firstLine="420"/>
        <w:rPr>
          <w:rFonts w:hint="eastAsia"/>
          <w:color w:val="000000" w:themeColor="text1"/>
        </w:rPr>
      </w:pPr>
      <w:r w:rsidRPr="00113669">
        <w:rPr>
          <w:color w:val="000000" w:themeColor="text1"/>
        </w:rPr>
        <w:t>花腋生，开放时不全部张开，雌蕊轴在结实时伸长成柄，每心皮有胚珠2。</w:t>
      </w:r>
      <w:r w:rsidRPr="00113669">
        <w:rPr>
          <w:b/>
          <w:bCs/>
          <w:color w:val="000000" w:themeColor="text1"/>
        </w:rPr>
        <w:t>含笑花</w:t>
      </w:r>
      <w:r w:rsidRPr="00113669">
        <w:rPr>
          <w:color w:val="000000" w:themeColor="text1"/>
        </w:rPr>
        <w:t>，花芳香，供观赏。</w:t>
      </w:r>
      <w:r w:rsidRPr="00113669">
        <w:rPr>
          <w:b/>
          <w:bCs/>
          <w:color w:val="000000" w:themeColor="text1"/>
        </w:rPr>
        <w:t>白兰花</w:t>
      </w:r>
      <w:r w:rsidRPr="00113669">
        <w:rPr>
          <w:color w:val="000000" w:themeColor="text1"/>
        </w:rPr>
        <w:t>，花及叶可提取芳香油和药用。</w:t>
      </w:r>
    </w:p>
    <w:p w14:paraId="0D9AD836" w14:textId="77777777" w:rsidR="00DB7CF1" w:rsidRPr="00097767" w:rsidRDefault="00DB7CF1" w:rsidP="00DB7CF1">
      <w:pPr>
        <w:rPr>
          <w:rFonts w:hint="eastAsia"/>
          <w:color w:val="000000" w:themeColor="text1"/>
        </w:rPr>
      </w:pPr>
      <w:r>
        <w:rPr>
          <w:rFonts w:hint="eastAsia"/>
          <w:color w:val="000000" w:themeColor="text1"/>
        </w:rPr>
        <w:t>③</w:t>
      </w:r>
      <w:r>
        <w:rPr>
          <w:color w:val="000000" w:themeColor="text1"/>
        </w:rPr>
        <w:t xml:space="preserve"> </w:t>
      </w:r>
      <w:r w:rsidRPr="00097767">
        <w:rPr>
          <w:color w:val="000000" w:themeColor="text1"/>
        </w:rPr>
        <w:t>鹅掌楸属</w:t>
      </w:r>
    </w:p>
    <w:p w14:paraId="08653682" w14:textId="77777777" w:rsidR="00DB7CF1" w:rsidRPr="00113669" w:rsidRDefault="00DB7CF1" w:rsidP="00DB7CF1">
      <w:pPr>
        <w:ind w:firstLine="420"/>
        <w:rPr>
          <w:rFonts w:hint="eastAsia"/>
          <w:color w:val="000000" w:themeColor="text1"/>
        </w:rPr>
      </w:pPr>
      <w:r w:rsidRPr="00113669">
        <w:rPr>
          <w:color w:val="000000" w:themeColor="text1"/>
        </w:rPr>
        <w:t>叶分裂，翅果</w:t>
      </w:r>
      <w:proofErr w:type="gramStart"/>
      <w:r w:rsidRPr="00113669">
        <w:rPr>
          <w:color w:val="000000" w:themeColor="text1"/>
        </w:rPr>
        <w:t>不</w:t>
      </w:r>
      <w:proofErr w:type="gramEnd"/>
      <w:r w:rsidRPr="00113669">
        <w:rPr>
          <w:color w:val="000000" w:themeColor="text1"/>
        </w:rPr>
        <w:t>开裂。</w:t>
      </w:r>
      <w:r w:rsidRPr="00113669">
        <w:rPr>
          <w:b/>
          <w:bCs/>
          <w:color w:val="000000" w:themeColor="text1"/>
        </w:rPr>
        <w:t>鹅掌楸</w:t>
      </w:r>
      <w:r w:rsidRPr="00113669">
        <w:rPr>
          <w:color w:val="000000" w:themeColor="text1"/>
        </w:rPr>
        <w:t>（马褂木），常栽植于庭园，树皮入药。</w:t>
      </w:r>
      <w:r w:rsidRPr="00113669">
        <w:rPr>
          <w:b/>
          <w:bCs/>
          <w:color w:val="000000" w:themeColor="text1"/>
        </w:rPr>
        <w:t>北美鹅掌楸</w:t>
      </w:r>
      <w:r w:rsidRPr="00113669">
        <w:rPr>
          <w:color w:val="000000" w:themeColor="text1"/>
        </w:rPr>
        <w:t>（百</w:t>
      </w:r>
      <w:r w:rsidRPr="00113669">
        <w:rPr>
          <w:rFonts w:hint="eastAsia"/>
          <w:color w:val="000000" w:themeColor="text1"/>
        </w:rPr>
        <w:t>合木）</w:t>
      </w:r>
      <w:r w:rsidRPr="00113669">
        <w:rPr>
          <w:color w:val="000000" w:themeColor="text1"/>
        </w:rPr>
        <w:t>。</w:t>
      </w:r>
    </w:p>
    <w:p w14:paraId="2DE8D71E" w14:textId="77777777" w:rsidR="00DB7CF1" w:rsidRPr="00113669" w:rsidRDefault="00DB7CF1" w:rsidP="00DB7CF1">
      <w:pPr>
        <w:rPr>
          <w:rFonts w:hint="eastAsia"/>
          <w:color w:val="000000" w:themeColor="text1"/>
        </w:rPr>
      </w:pPr>
      <w:r w:rsidRPr="00113669">
        <w:rPr>
          <w:rFonts w:hint="eastAsia"/>
          <w:color w:val="000000" w:themeColor="text1"/>
        </w:rPr>
        <w:t xml:space="preserve">④ </w:t>
      </w:r>
      <w:r w:rsidRPr="00113669">
        <w:rPr>
          <w:color w:val="000000" w:themeColor="text1"/>
        </w:rPr>
        <w:t>木莲属</w:t>
      </w:r>
    </w:p>
    <w:p w14:paraId="58917516" w14:textId="77777777" w:rsidR="00DB7CF1" w:rsidRPr="00113669" w:rsidRDefault="00DB7CF1" w:rsidP="00DB7CF1">
      <w:pPr>
        <w:ind w:firstLine="360"/>
        <w:rPr>
          <w:rFonts w:hint="eastAsia"/>
          <w:color w:val="000000" w:themeColor="text1"/>
        </w:rPr>
      </w:pPr>
      <w:proofErr w:type="gramStart"/>
      <w:r w:rsidRPr="00113669">
        <w:rPr>
          <w:color w:val="000000" w:themeColor="text1"/>
        </w:rPr>
        <w:t>花顶生</w:t>
      </w:r>
      <w:proofErr w:type="gramEnd"/>
      <w:r w:rsidRPr="00113669">
        <w:rPr>
          <w:color w:val="000000" w:themeColor="text1"/>
        </w:rPr>
        <w:t>，</w:t>
      </w:r>
      <w:proofErr w:type="gramStart"/>
      <w:r w:rsidRPr="00113669">
        <w:rPr>
          <w:color w:val="000000" w:themeColor="text1"/>
        </w:rPr>
        <w:t>每心皮具</w:t>
      </w:r>
      <w:proofErr w:type="gramEnd"/>
      <w:r w:rsidRPr="00113669">
        <w:rPr>
          <w:color w:val="000000" w:themeColor="text1"/>
        </w:rPr>
        <w:t>4至</w:t>
      </w:r>
      <w:r>
        <w:rPr>
          <w:rFonts w:hint="eastAsia"/>
          <w:color w:val="000000" w:themeColor="text1"/>
        </w:rPr>
        <w:t>多数</w:t>
      </w:r>
      <w:r w:rsidRPr="00113669">
        <w:rPr>
          <w:color w:val="000000" w:themeColor="text1"/>
        </w:rPr>
        <w:t>胚珠。</w:t>
      </w:r>
      <w:r w:rsidRPr="00113669">
        <w:rPr>
          <w:b/>
          <w:bCs/>
          <w:color w:val="000000" w:themeColor="text1"/>
        </w:rPr>
        <w:t>木莲</w:t>
      </w:r>
      <w:r w:rsidRPr="00113669">
        <w:rPr>
          <w:color w:val="000000" w:themeColor="text1"/>
        </w:rPr>
        <w:t>。</w:t>
      </w:r>
    </w:p>
    <w:p w14:paraId="5F45A901" w14:textId="77777777" w:rsidR="00DB7CF1" w:rsidRPr="00113669" w:rsidRDefault="00DB7CF1">
      <w:pPr>
        <w:pStyle w:val="a6"/>
        <w:numPr>
          <w:ilvl w:val="0"/>
          <w:numId w:val="150"/>
        </w:numPr>
        <w:ind w:firstLineChars="0"/>
        <w:rPr>
          <w:rFonts w:hint="eastAsia"/>
          <w:color w:val="000000" w:themeColor="text1"/>
        </w:rPr>
      </w:pPr>
      <w:r>
        <w:rPr>
          <w:rFonts w:hint="eastAsia"/>
          <w:color w:val="000000" w:themeColor="text1"/>
        </w:rPr>
        <w:t>胡椒</w:t>
      </w:r>
      <w:r w:rsidRPr="00113669">
        <w:rPr>
          <w:rFonts w:hint="eastAsia"/>
          <w:color w:val="000000" w:themeColor="text1"/>
        </w:rPr>
        <w:t>科</w:t>
      </w:r>
    </w:p>
    <w:p w14:paraId="0E71674E" w14:textId="77777777" w:rsidR="00DB7CF1" w:rsidRPr="00844807" w:rsidRDefault="00DB7CF1" w:rsidP="00DB7CF1">
      <w:pPr>
        <w:ind w:firstLine="420"/>
        <w:rPr>
          <w:rFonts w:hint="eastAsia"/>
          <w:b/>
          <w:bCs/>
          <w:color w:val="000000" w:themeColor="text1"/>
        </w:rPr>
      </w:pPr>
      <w:r w:rsidRPr="00617248">
        <w:rPr>
          <w:rFonts w:hint="eastAsia"/>
          <w:color w:val="000000" w:themeColor="text1"/>
        </w:rPr>
        <w:t>藤本，</w:t>
      </w:r>
      <w:r>
        <w:rPr>
          <w:rFonts w:hint="eastAsia"/>
          <w:color w:val="000000" w:themeColor="text1"/>
        </w:rPr>
        <w:t>穗状花序或肉穗花序，无被花，</w:t>
      </w:r>
      <w:r w:rsidRPr="00AA4C01">
        <w:rPr>
          <w:rFonts w:hint="eastAsia"/>
          <w:b/>
          <w:bCs/>
          <w:color w:val="000000" w:themeColor="text1"/>
        </w:rPr>
        <w:t>核果</w:t>
      </w:r>
      <w:r w:rsidRPr="00617248">
        <w:rPr>
          <w:rFonts w:hint="eastAsia"/>
          <w:color w:val="000000" w:themeColor="text1"/>
        </w:rPr>
        <w:t>可作为香料和调味料使用</w:t>
      </w:r>
      <w:r>
        <w:rPr>
          <w:rFonts w:hint="eastAsia"/>
          <w:color w:val="000000" w:themeColor="text1"/>
        </w:rPr>
        <w:t>。如</w:t>
      </w:r>
      <w:r>
        <w:rPr>
          <w:rFonts w:hint="eastAsia"/>
          <w:b/>
          <w:bCs/>
          <w:color w:val="000000" w:themeColor="text1"/>
        </w:rPr>
        <w:t>胡椒</w:t>
      </w:r>
      <w:r>
        <w:rPr>
          <w:rFonts w:hint="eastAsia"/>
          <w:color w:val="000000" w:themeColor="text1"/>
        </w:rPr>
        <w:t>，</w:t>
      </w:r>
      <w:r w:rsidRPr="00617248">
        <w:rPr>
          <w:rFonts w:hint="eastAsia"/>
          <w:color w:val="000000" w:themeColor="text1"/>
        </w:rPr>
        <w:t>辛辣</w:t>
      </w:r>
      <w:proofErr w:type="gramStart"/>
      <w:r w:rsidRPr="00617248">
        <w:rPr>
          <w:rFonts w:hint="eastAsia"/>
          <w:color w:val="000000" w:themeColor="text1"/>
        </w:rPr>
        <w:t>味主要</w:t>
      </w:r>
      <w:proofErr w:type="gramEnd"/>
      <w:r w:rsidRPr="00617248">
        <w:rPr>
          <w:rFonts w:hint="eastAsia"/>
          <w:color w:val="000000" w:themeColor="text1"/>
        </w:rPr>
        <w:t>来源于胡椒碱。</w:t>
      </w:r>
    </w:p>
    <w:p w14:paraId="2F94C9F1" w14:textId="77777777" w:rsidR="00DB7CF1" w:rsidRPr="00617248" w:rsidRDefault="00DB7CF1">
      <w:pPr>
        <w:pStyle w:val="a6"/>
        <w:numPr>
          <w:ilvl w:val="2"/>
          <w:numId w:val="124"/>
        </w:numPr>
        <w:ind w:firstLineChars="0"/>
        <w:rPr>
          <w:rFonts w:hint="eastAsia"/>
          <w:color w:val="000000" w:themeColor="text1"/>
        </w:rPr>
      </w:pPr>
      <w:r w:rsidRPr="00617248">
        <w:rPr>
          <w:rFonts w:hint="eastAsia"/>
          <w:color w:val="000000" w:themeColor="text1"/>
        </w:rPr>
        <w:t>真双子叶植物</w:t>
      </w:r>
    </w:p>
    <w:p w14:paraId="7A13FBA3"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毛茛科</w:t>
      </w:r>
    </w:p>
    <w:p w14:paraId="6BA99B4A" w14:textId="77777777" w:rsidR="00DB7CF1" w:rsidRPr="00113669" w:rsidRDefault="00DB7CF1" w:rsidP="00DB7CF1">
      <w:pPr>
        <w:ind w:firstLine="360"/>
        <w:rPr>
          <w:rFonts w:hint="eastAsia"/>
          <w:color w:val="000000" w:themeColor="text1"/>
        </w:rPr>
      </w:pPr>
      <w:r w:rsidRPr="00113669">
        <w:rPr>
          <w:b/>
          <w:bCs/>
          <w:color w:val="000000" w:themeColor="text1"/>
        </w:rPr>
        <w:t>草本</w:t>
      </w:r>
      <w:r>
        <w:rPr>
          <w:rFonts w:hint="eastAsia"/>
          <w:color w:val="000000" w:themeColor="text1"/>
        </w:rPr>
        <w:t>，</w:t>
      </w:r>
      <w:r w:rsidRPr="00113669">
        <w:rPr>
          <w:color w:val="000000" w:themeColor="text1"/>
        </w:rPr>
        <w:t>花</w:t>
      </w:r>
      <w:r w:rsidRPr="00113669">
        <w:rPr>
          <w:rFonts w:hint="eastAsia"/>
          <w:color w:val="000000" w:themeColor="text1"/>
        </w:rPr>
        <w:t>两性、整齐，花部分离</w:t>
      </w:r>
      <w:r w:rsidRPr="00113669">
        <w:rPr>
          <w:color w:val="000000" w:themeColor="text1"/>
        </w:rPr>
        <w:t>；</w:t>
      </w:r>
      <w:r w:rsidRPr="00113669">
        <w:rPr>
          <w:b/>
          <w:bCs/>
          <w:color w:val="000000" w:themeColor="text1"/>
        </w:rPr>
        <w:t>雄蕊多数</w:t>
      </w:r>
      <w:r w:rsidRPr="00113669">
        <w:rPr>
          <w:color w:val="000000" w:themeColor="text1"/>
        </w:rPr>
        <w:t>；</w:t>
      </w:r>
      <w:r w:rsidRPr="00113669">
        <w:rPr>
          <w:b/>
          <w:bCs/>
          <w:color w:val="000000" w:themeColor="text1"/>
        </w:rPr>
        <w:t>心皮多数</w:t>
      </w:r>
      <w:r>
        <w:rPr>
          <w:rFonts w:hint="eastAsia"/>
          <w:color w:val="000000" w:themeColor="text1"/>
        </w:rPr>
        <w:t>，</w:t>
      </w:r>
      <w:r w:rsidRPr="00113669">
        <w:rPr>
          <w:color w:val="000000" w:themeColor="text1"/>
        </w:rPr>
        <w:t>各部常螺旋状排列</w:t>
      </w:r>
      <w:r>
        <w:rPr>
          <w:rFonts w:hint="eastAsia"/>
          <w:color w:val="000000" w:themeColor="text1"/>
        </w:rPr>
        <w:t>，</w:t>
      </w:r>
      <w:r w:rsidRPr="00113669">
        <w:rPr>
          <w:b/>
          <w:bCs/>
          <w:color w:val="000000" w:themeColor="text1"/>
        </w:rPr>
        <w:t>瘦果或蓇葖果</w:t>
      </w:r>
      <w:r w:rsidRPr="00113669">
        <w:rPr>
          <w:color w:val="000000" w:themeColor="text1"/>
        </w:rPr>
        <w:t>，偶有浆果；有胚乳。</w:t>
      </w:r>
    </w:p>
    <w:p w14:paraId="64B7687B" w14:textId="77777777" w:rsidR="00DB7CF1" w:rsidRPr="00113669" w:rsidRDefault="00DB7CF1" w:rsidP="00DB7CF1">
      <w:pPr>
        <w:rPr>
          <w:rFonts w:hint="eastAsia"/>
          <w:color w:val="000000" w:themeColor="text1"/>
        </w:rPr>
      </w:pPr>
      <w:r w:rsidRPr="00E275F1">
        <w:rPr>
          <w:rFonts w:hint="eastAsia"/>
          <w:color w:val="000000" w:themeColor="text1"/>
        </w:rPr>
        <w:t>①</w:t>
      </w:r>
      <w:r w:rsidRPr="00113669">
        <w:rPr>
          <w:rFonts w:hint="eastAsia"/>
          <w:color w:val="000000" w:themeColor="text1"/>
        </w:rPr>
        <w:t xml:space="preserve"> </w:t>
      </w:r>
      <w:r w:rsidRPr="00113669">
        <w:rPr>
          <w:color w:val="000000" w:themeColor="text1"/>
        </w:rPr>
        <w:t>毛茛属</w:t>
      </w:r>
    </w:p>
    <w:p w14:paraId="6B302799" w14:textId="77777777" w:rsidR="00DB7CF1" w:rsidRPr="00113669" w:rsidRDefault="00DB7CF1" w:rsidP="00DB7CF1">
      <w:pPr>
        <w:ind w:firstLine="420"/>
        <w:rPr>
          <w:rFonts w:hint="eastAsia"/>
          <w:color w:val="000000" w:themeColor="text1"/>
        </w:rPr>
      </w:pPr>
      <w:r w:rsidRPr="00113669">
        <w:rPr>
          <w:color w:val="000000" w:themeColor="text1"/>
        </w:rPr>
        <w:t>直立草本</w:t>
      </w:r>
      <w:r>
        <w:rPr>
          <w:rFonts w:hint="eastAsia"/>
          <w:color w:val="000000" w:themeColor="text1"/>
        </w:rPr>
        <w:t>。</w:t>
      </w:r>
      <w:r w:rsidRPr="00113669">
        <w:rPr>
          <w:b/>
          <w:bCs/>
          <w:color w:val="000000" w:themeColor="text1"/>
        </w:rPr>
        <w:t>瘦果</w:t>
      </w:r>
      <w:r w:rsidRPr="00113669">
        <w:rPr>
          <w:color w:val="000000" w:themeColor="text1"/>
        </w:rPr>
        <w:t>集合成头状。</w:t>
      </w:r>
      <w:r w:rsidRPr="00113669">
        <w:rPr>
          <w:b/>
          <w:bCs/>
          <w:color w:val="000000" w:themeColor="text1"/>
        </w:rPr>
        <w:t>毛茛</w:t>
      </w:r>
      <w:r w:rsidRPr="00113669">
        <w:rPr>
          <w:color w:val="000000" w:themeColor="text1"/>
        </w:rPr>
        <w:t>，全草外用为发泡药。</w:t>
      </w:r>
    </w:p>
    <w:p w14:paraId="316C0E85"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黄连属</w:t>
      </w:r>
    </w:p>
    <w:p w14:paraId="1975DA90" w14:textId="77777777" w:rsidR="00DB7CF1" w:rsidRPr="00113669" w:rsidRDefault="00DB7CF1" w:rsidP="00DB7CF1">
      <w:pPr>
        <w:ind w:firstLine="420"/>
        <w:rPr>
          <w:rFonts w:hint="eastAsia"/>
          <w:color w:val="000000" w:themeColor="text1"/>
        </w:rPr>
      </w:pPr>
      <w:r w:rsidRPr="00113669">
        <w:rPr>
          <w:b/>
          <w:bCs/>
          <w:color w:val="000000" w:themeColor="text1"/>
        </w:rPr>
        <w:t>黄连</w:t>
      </w:r>
      <w:r w:rsidRPr="00113669">
        <w:rPr>
          <w:color w:val="000000" w:themeColor="text1"/>
        </w:rPr>
        <w:t>，草本</w:t>
      </w:r>
      <w:r>
        <w:rPr>
          <w:rFonts w:hint="eastAsia"/>
          <w:color w:val="000000" w:themeColor="text1"/>
        </w:rPr>
        <w:t>，</w:t>
      </w:r>
      <w:r w:rsidRPr="00113669">
        <w:rPr>
          <w:color w:val="000000" w:themeColor="text1"/>
        </w:rPr>
        <w:t>根状茎黄色，</w:t>
      </w:r>
      <w:r>
        <w:rPr>
          <w:rFonts w:hint="eastAsia"/>
          <w:color w:val="000000" w:themeColor="text1"/>
        </w:rPr>
        <w:t>含</w:t>
      </w:r>
      <w:r w:rsidRPr="00113669">
        <w:rPr>
          <w:color w:val="000000" w:themeColor="text1"/>
        </w:rPr>
        <w:t>黄连素。</w:t>
      </w:r>
      <w:r w:rsidRPr="00C66E18">
        <w:rPr>
          <w:b/>
          <w:bCs/>
          <w:color w:val="000000" w:themeColor="text1"/>
        </w:rPr>
        <w:t>蓇葖果</w:t>
      </w:r>
      <w:r w:rsidRPr="00113669">
        <w:rPr>
          <w:color w:val="000000" w:themeColor="text1"/>
        </w:rPr>
        <w:t>。</w:t>
      </w:r>
    </w:p>
    <w:p w14:paraId="594E7C69"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铁线莲属</w:t>
      </w:r>
    </w:p>
    <w:p w14:paraId="3307A788" w14:textId="77777777" w:rsidR="00DB7CF1" w:rsidRPr="00113669" w:rsidRDefault="00DB7CF1" w:rsidP="00DB7CF1">
      <w:pPr>
        <w:ind w:firstLine="420"/>
        <w:rPr>
          <w:rFonts w:hint="eastAsia"/>
          <w:color w:val="000000" w:themeColor="text1"/>
        </w:rPr>
      </w:pPr>
      <w:r w:rsidRPr="00113669">
        <w:rPr>
          <w:color w:val="000000" w:themeColor="text1"/>
        </w:rPr>
        <w:t>攀援草本或木质蔓生藤本。</w:t>
      </w:r>
      <w:r w:rsidRPr="00F5610F">
        <w:rPr>
          <w:b/>
          <w:bCs/>
          <w:color w:val="000000" w:themeColor="text1"/>
        </w:rPr>
        <w:t>瘦果</w:t>
      </w:r>
      <w:r w:rsidRPr="00113669">
        <w:rPr>
          <w:color w:val="000000" w:themeColor="text1"/>
        </w:rPr>
        <w:t>集合成头状体，宿存的羽状花柱。</w:t>
      </w:r>
      <w:r w:rsidRPr="00113669">
        <w:rPr>
          <w:b/>
          <w:bCs/>
          <w:color w:val="000000" w:themeColor="text1"/>
        </w:rPr>
        <w:t>威灵仙</w:t>
      </w:r>
      <w:r w:rsidRPr="00113669">
        <w:rPr>
          <w:color w:val="000000" w:themeColor="text1"/>
        </w:rPr>
        <w:t>，藤本，叶干时变黑。</w:t>
      </w:r>
    </w:p>
    <w:p w14:paraId="47B2C8A6" w14:textId="77777777" w:rsidR="00DB7CF1" w:rsidRPr="00113669" w:rsidRDefault="00DB7CF1" w:rsidP="00DB7CF1">
      <w:pPr>
        <w:rPr>
          <w:rFonts w:hint="eastAsia"/>
          <w:color w:val="000000" w:themeColor="text1"/>
        </w:rPr>
      </w:pPr>
      <w:r w:rsidRPr="00113669">
        <w:rPr>
          <w:rFonts w:hint="eastAsia"/>
          <w:color w:val="000000" w:themeColor="text1"/>
        </w:rPr>
        <w:t>④</w:t>
      </w:r>
      <w:r w:rsidRPr="00113669">
        <w:rPr>
          <w:color w:val="000000" w:themeColor="text1"/>
        </w:rPr>
        <w:t xml:space="preserve"> 乌头属</w:t>
      </w:r>
    </w:p>
    <w:p w14:paraId="30C863A5" w14:textId="77777777" w:rsidR="00DB7CF1" w:rsidRPr="00113669" w:rsidRDefault="00DB7CF1" w:rsidP="00DB7CF1">
      <w:pPr>
        <w:ind w:firstLine="420"/>
        <w:rPr>
          <w:rFonts w:hint="eastAsia"/>
          <w:color w:val="000000" w:themeColor="text1"/>
        </w:rPr>
      </w:pPr>
      <w:r w:rsidRPr="00113669">
        <w:rPr>
          <w:b/>
          <w:bCs/>
          <w:color w:val="000000" w:themeColor="text1"/>
        </w:rPr>
        <w:t>乌头</w:t>
      </w:r>
      <w:r w:rsidRPr="00113669">
        <w:rPr>
          <w:color w:val="000000" w:themeColor="text1"/>
        </w:rPr>
        <w:t>，多年生草本，</w:t>
      </w:r>
      <w:r w:rsidRPr="00F5610F">
        <w:rPr>
          <w:b/>
          <w:bCs/>
          <w:color w:val="000000" w:themeColor="text1"/>
        </w:rPr>
        <w:t>蓇葖果</w:t>
      </w:r>
      <w:r w:rsidRPr="00113669">
        <w:rPr>
          <w:color w:val="000000" w:themeColor="text1"/>
        </w:rPr>
        <w:t>。块根肥厚即</w:t>
      </w:r>
      <w:r w:rsidRPr="00113669">
        <w:rPr>
          <w:b/>
          <w:bCs/>
          <w:color w:val="000000" w:themeColor="text1"/>
        </w:rPr>
        <w:t>乌头</w:t>
      </w:r>
      <w:r w:rsidRPr="00113669">
        <w:rPr>
          <w:color w:val="000000" w:themeColor="text1"/>
        </w:rPr>
        <w:t>，子根为“</w:t>
      </w:r>
      <w:r w:rsidRPr="00113669">
        <w:rPr>
          <w:b/>
          <w:bCs/>
          <w:color w:val="000000" w:themeColor="text1"/>
        </w:rPr>
        <w:t>附子</w:t>
      </w:r>
      <w:r w:rsidRPr="00113669">
        <w:rPr>
          <w:color w:val="000000" w:themeColor="text1"/>
        </w:rPr>
        <w:t>”，含多种乌头碱，有毒。</w:t>
      </w:r>
      <w:r w:rsidRPr="00F5610F">
        <w:rPr>
          <w:b/>
          <w:bCs/>
          <w:color w:val="000000" w:themeColor="text1"/>
        </w:rPr>
        <w:t>黄花乌头</w:t>
      </w:r>
      <w:r>
        <w:rPr>
          <w:rFonts w:hint="eastAsia"/>
          <w:color w:val="000000" w:themeColor="text1"/>
        </w:rPr>
        <w:t>，</w:t>
      </w:r>
      <w:r w:rsidRPr="00113669">
        <w:rPr>
          <w:color w:val="000000" w:themeColor="text1"/>
        </w:rPr>
        <w:t>块根入药。</w:t>
      </w:r>
    </w:p>
    <w:p w14:paraId="12A37488" w14:textId="77777777" w:rsidR="00DB7CF1" w:rsidRPr="00113669" w:rsidRDefault="00DB7CF1" w:rsidP="00DB7CF1">
      <w:pPr>
        <w:rPr>
          <w:rFonts w:hint="eastAsia"/>
          <w:color w:val="000000" w:themeColor="text1"/>
        </w:rPr>
      </w:pPr>
      <w:r w:rsidRPr="00113669">
        <w:rPr>
          <w:rFonts w:hint="eastAsia"/>
          <w:color w:val="000000" w:themeColor="text1"/>
        </w:rPr>
        <w:t>⑤</w:t>
      </w:r>
      <w:r w:rsidRPr="00113669">
        <w:rPr>
          <w:color w:val="000000" w:themeColor="text1"/>
        </w:rPr>
        <w:t xml:space="preserve"> 侧金盏花属</w:t>
      </w:r>
    </w:p>
    <w:p w14:paraId="23BA32BD" w14:textId="77777777" w:rsidR="00DB7CF1" w:rsidRPr="00113669" w:rsidRDefault="00DB7CF1" w:rsidP="00DB7CF1">
      <w:pPr>
        <w:ind w:firstLine="420"/>
        <w:rPr>
          <w:rFonts w:hint="eastAsia"/>
          <w:color w:val="000000" w:themeColor="text1"/>
        </w:rPr>
      </w:pPr>
      <w:r w:rsidRPr="00113669">
        <w:rPr>
          <w:color w:val="000000" w:themeColor="text1"/>
        </w:rPr>
        <w:t>草本</w:t>
      </w:r>
      <w:r>
        <w:rPr>
          <w:rFonts w:hint="eastAsia"/>
          <w:color w:val="000000" w:themeColor="text1"/>
        </w:rPr>
        <w:t>，</w:t>
      </w:r>
      <w:r w:rsidRPr="00113669">
        <w:rPr>
          <w:color w:val="000000" w:themeColor="text1"/>
        </w:rPr>
        <w:t>雄蕊多数</w:t>
      </w:r>
      <w:r>
        <w:rPr>
          <w:rFonts w:hint="eastAsia"/>
          <w:color w:val="000000" w:themeColor="text1"/>
        </w:rPr>
        <w:t>，</w:t>
      </w:r>
      <w:r w:rsidRPr="00F5610F">
        <w:rPr>
          <w:b/>
          <w:bCs/>
          <w:color w:val="000000" w:themeColor="text1"/>
        </w:rPr>
        <w:t>聚合瘦果</w:t>
      </w:r>
      <w:r w:rsidRPr="00113669">
        <w:rPr>
          <w:color w:val="000000" w:themeColor="text1"/>
        </w:rPr>
        <w:t>。</w:t>
      </w:r>
      <w:r w:rsidRPr="00113669">
        <w:rPr>
          <w:b/>
          <w:bCs/>
          <w:color w:val="000000" w:themeColor="text1"/>
        </w:rPr>
        <w:t>侧金盏花</w:t>
      </w:r>
      <w:r w:rsidRPr="00113669">
        <w:rPr>
          <w:color w:val="000000" w:themeColor="text1"/>
        </w:rPr>
        <w:t>，花黄色。</w:t>
      </w:r>
    </w:p>
    <w:p w14:paraId="39395261" w14:textId="77777777" w:rsidR="00DB7CF1" w:rsidRPr="00113669" w:rsidRDefault="00DB7CF1" w:rsidP="00DB7CF1">
      <w:pPr>
        <w:rPr>
          <w:rFonts w:hint="eastAsia"/>
          <w:color w:val="000000" w:themeColor="text1"/>
        </w:rPr>
      </w:pPr>
      <w:r w:rsidRPr="00113669">
        <w:rPr>
          <w:rFonts w:hint="eastAsia"/>
          <w:color w:val="000000" w:themeColor="text1"/>
        </w:rPr>
        <w:t>⑥</w:t>
      </w:r>
      <w:r w:rsidRPr="00113669">
        <w:rPr>
          <w:color w:val="000000" w:themeColor="text1"/>
        </w:rPr>
        <w:t xml:space="preserve"> </w:t>
      </w:r>
      <w:proofErr w:type="gramStart"/>
      <w:r w:rsidRPr="00113669">
        <w:rPr>
          <w:color w:val="000000" w:themeColor="text1"/>
        </w:rPr>
        <w:t>翠雀属</w:t>
      </w:r>
      <w:proofErr w:type="gramEnd"/>
    </w:p>
    <w:p w14:paraId="671A2548" w14:textId="77777777" w:rsidR="00DB7CF1" w:rsidRPr="00113669" w:rsidRDefault="00DB7CF1" w:rsidP="00DB7CF1">
      <w:pPr>
        <w:ind w:firstLine="420"/>
        <w:rPr>
          <w:rFonts w:hint="eastAsia"/>
          <w:color w:val="000000" w:themeColor="text1"/>
        </w:rPr>
      </w:pPr>
      <w:r w:rsidRPr="00113669">
        <w:rPr>
          <w:color w:val="000000" w:themeColor="text1"/>
        </w:rPr>
        <w:t>草本</w:t>
      </w:r>
      <w:r>
        <w:rPr>
          <w:rFonts w:hint="eastAsia"/>
          <w:color w:val="000000" w:themeColor="text1"/>
        </w:rPr>
        <w:t>，</w:t>
      </w:r>
      <w:r w:rsidRPr="00113669">
        <w:rPr>
          <w:color w:val="000000" w:themeColor="text1"/>
        </w:rPr>
        <w:t>总状或穗状花序。</w:t>
      </w:r>
      <w:r w:rsidRPr="00113669">
        <w:rPr>
          <w:b/>
          <w:bCs/>
          <w:color w:val="000000" w:themeColor="text1"/>
        </w:rPr>
        <w:t>还亮草</w:t>
      </w:r>
      <w:r w:rsidRPr="00113669">
        <w:rPr>
          <w:color w:val="000000" w:themeColor="text1"/>
        </w:rPr>
        <w:t>，叶2-3回羽状全裂。</w:t>
      </w:r>
      <w:proofErr w:type="gramStart"/>
      <w:r w:rsidRPr="00113669">
        <w:rPr>
          <w:color w:val="000000" w:themeColor="text1"/>
        </w:rPr>
        <w:t>花蓝</w:t>
      </w:r>
      <w:proofErr w:type="gramEnd"/>
      <w:r w:rsidRPr="00113669">
        <w:rPr>
          <w:color w:val="000000" w:themeColor="text1"/>
        </w:rPr>
        <w:t>紫色。</w:t>
      </w:r>
    </w:p>
    <w:p w14:paraId="71153762" w14:textId="77777777" w:rsidR="00DB7CF1" w:rsidRPr="00A64D7C" w:rsidRDefault="00DB7CF1" w:rsidP="00DB7CF1">
      <w:pPr>
        <w:ind w:firstLine="420"/>
        <w:rPr>
          <w:rFonts w:hint="eastAsia"/>
          <w:color w:val="000000" w:themeColor="text1"/>
        </w:rPr>
      </w:pPr>
      <w:r w:rsidRPr="00113669">
        <w:rPr>
          <w:rFonts w:hint="eastAsia"/>
          <w:color w:val="000000" w:themeColor="text1"/>
        </w:rPr>
        <w:t>本科有</w:t>
      </w:r>
      <w:r w:rsidRPr="00113669">
        <w:rPr>
          <w:rFonts w:hint="eastAsia"/>
          <w:b/>
          <w:bCs/>
          <w:color w:val="000000" w:themeColor="text1"/>
        </w:rPr>
        <w:t>白头翁</w:t>
      </w:r>
      <w:r w:rsidRPr="00113669">
        <w:rPr>
          <w:color w:val="000000" w:themeColor="text1"/>
        </w:rPr>
        <w:t>，全株被白色</w:t>
      </w:r>
      <w:proofErr w:type="gramStart"/>
      <w:r w:rsidRPr="00113669">
        <w:rPr>
          <w:color w:val="000000" w:themeColor="text1"/>
        </w:rPr>
        <w:t>绵</w:t>
      </w:r>
      <w:proofErr w:type="gramEnd"/>
      <w:r w:rsidRPr="00113669">
        <w:rPr>
          <w:color w:val="000000" w:themeColor="text1"/>
        </w:rPr>
        <w:t>毛，有宿存、延伸的羽状花柱。</w:t>
      </w:r>
      <w:proofErr w:type="gramStart"/>
      <w:r w:rsidRPr="00113669">
        <w:rPr>
          <w:color w:val="000000" w:themeColor="text1"/>
        </w:rPr>
        <w:t>根含白头翁</w:t>
      </w:r>
      <w:proofErr w:type="gramEnd"/>
      <w:r w:rsidRPr="00113669">
        <w:rPr>
          <w:color w:val="000000" w:themeColor="text1"/>
        </w:rPr>
        <w:t>素。</w:t>
      </w:r>
      <w:r w:rsidRPr="00E72D8A">
        <w:rPr>
          <w:b/>
          <w:bCs/>
          <w:color w:val="000000" w:themeColor="text1"/>
        </w:rPr>
        <w:t>升麻</w:t>
      </w:r>
      <w:r w:rsidRPr="00113669">
        <w:rPr>
          <w:color w:val="000000" w:themeColor="text1"/>
        </w:rPr>
        <w:t>、</w:t>
      </w:r>
      <w:r w:rsidRPr="00E72D8A">
        <w:rPr>
          <w:b/>
          <w:bCs/>
          <w:color w:val="000000" w:themeColor="text1"/>
        </w:rPr>
        <w:t>天葵</w:t>
      </w:r>
      <w:r w:rsidRPr="00113669">
        <w:rPr>
          <w:color w:val="000000" w:themeColor="text1"/>
        </w:rPr>
        <w:t>、</w:t>
      </w:r>
      <w:r w:rsidRPr="00E72D8A">
        <w:rPr>
          <w:b/>
          <w:bCs/>
          <w:color w:val="000000" w:themeColor="text1"/>
        </w:rPr>
        <w:t>唐松草</w:t>
      </w:r>
      <w:r w:rsidRPr="00113669">
        <w:rPr>
          <w:color w:val="000000" w:themeColor="text1"/>
        </w:rPr>
        <w:t>均可药用。</w:t>
      </w:r>
    </w:p>
    <w:p w14:paraId="55FAB0F2"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莲科</w:t>
      </w:r>
    </w:p>
    <w:p w14:paraId="0D6327FB" w14:textId="77777777" w:rsidR="00DB7CF1" w:rsidRDefault="00DB7CF1" w:rsidP="00DB7CF1">
      <w:pPr>
        <w:ind w:firstLine="360"/>
        <w:rPr>
          <w:rFonts w:hint="eastAsia"/>
          <w:color w:val="000000" w:themeColor="text1"/>
        </w:rPr>
      </w:pPr>
      <w:r>
        <w:rPr>
          <w:rFonts w:hint="eastAsia"/>
          <w:color w:val="000000" w:themeColor="text1"/>
        </w:rPr>
        <w:t>本科在克朗奎斯特系统下归为睡莲目，属于ANA基部类群，但系统发生分析</w:t>
      </w:r>
      <w:proofErr w:type="gramStart"/>
      <w:r>
        <w:rPr>
          <w:rFonts w:hint="eastAsia"/>
          <w:color w:val="000000" w:themeColor="text1"/>
        </w:rPr>
        <w:t>显示莲科和</w:t>
      </w:r>
      <w:proofErr w:type="gramEnd"/>
      <w:r>
        <w:rPr>
          <w:rFonts w:hint="eastAsia"/>
          <w:color w:val="000000" w:themeColor="text1"/>
        </w:rPr>
        <w:t>睡莲的差异较大，故在APG系统中划为</w:t>
      </w:r>
      <w:r w:rsidRPr="00E72D8A">
        <w:rPr>
          <w:rFonts w:hint="eastAsia"/>
          <w:b/>
          <w:bCs/>
          <w:color w:val="000000" w:themeColor="text1"/>
        </w:rPr>
        <w:t>真双子叶植物</w:t>
      </w:r>
      <w:r>
        <w:rPr>
          <w:rFonts w:hint="eastAsia"/>
          <w:color w:val="000000" w:themeColor="text1"/>
        </w:rPr>
        <w:t>基部类群，属</w:t>
      </w:r>
      <w:r w:rsidRPr="00E72D8A">
        <w:rPr>
          <w:rFonts w:hint="eastAsia"/>
          <w:b/>
          <w:bCs/>
          <w:color w:val="000000" w:themeColor="text1"/>
        </w:rPr>
        <w:t>山龙眼目</w:t>
      </w:r>
      <w:r>
        <w:rPr>
          <w:rFonts w:hint="eastAsia"/>
          <w:color w:val="000000" w:themeColor="text1"/>
        </w:rPr>
        <w:t>。</w:t>
      </w:r>
    </w:p>
    <w:p w14:paraId="30018986" w14:textId="77777777" w:rsidR="00DB7CF1" w:rsidRPr="00113669" w:rsidRDefault="00DB7CF1" w:rsidP="00DB7CF1">
      <w:pPr>
        <w:ind w:firstLine="360"/>
        <w:rPr>
          <w:rFonts w:hint="eastAsia"/>
          <w:color w:val="000000" w:themeColor="text1"/>
        </w:rPr>
      </w:pPr>
      <w:r w:rsidRPr="00113669">
        <w:rPr>
          <w:rFonts w:hint="eastAsia"/>
          <w:color w:val="000000" w:themeColor="text1"/>
        </w:rPr>
        <w:t>直立</w:t>
      </w:r>
      <w:r w:rsidRPr="00113669">
        <w:rPr>
          <w:rFonts w:hint="eastAsia"/>
          <w:b/>
          <w:bCs/>
          <w:color w:val="000000" w:themeColor="text1"/>
        </w:rPr>
        <w:t>水生草本</w:t>
      </w:r>
      <w:r w:rsidRPr="00113669">
        <w:rPr>
          <w:rFonts w:hint="eastAsia"/>
          <w:color w:val="000000" w:themeColor="text1"/>
        </w:rPr>
        <w:t>，有乳汁</w:t>
      </w:r>
      <w:r>
        <w:rPr>
          <w:rFonts w:hint="eastAsia"/>
          <w:color w:val="000000" w:themeColor="text1"/>
        </w:rPr>
        <w:t>，</w:t>
      </w:r>
      <w:r w:rsidRPr="00113669">
        <w:rPr>
          <w:rFonts w:hint="eastAsia"/>
          <w:color w:val="000000" w:themeColor="text1"/>
        </w:rPr>
        <w:t>花被多数，</w:t>
      </w:r>
      <w:r w:rsidRPr="00113669">
        <w:rPr>
          <w:b/>
          <w:bCs/>
          <w:color w:val="000000" w:themeColor="text1"/>
        </w:rPr>
        <w:t>螺旋</w:t>
      </w:r>
      <w:proofErr w:type="gramStart"/>
      <w:r w:rsidRPr="00113669">
        <w:rPr>
          <w:b/>
          <w:bCs/>
          <w:color w:val="000000" w:themeColor="text1"/>
        </w:rPr>
        <w:t>状着</w:t>
      </w:r>
      <w:proofErr w:type="gramEnd"/>
      <w:r w:rsidRPr="00113669">
        <w:rPr>
          <w:b/>
          <w:bCs/>
          <w:color w:val="000000" w:themeColor="text1"/>
        </w:rPr>
        <w:t>生</w:t>
      </w:r>
      <w:r w:rsidRPr="00113669">
        <w:rPr>
          <w:color w:val="000000" w:themeColor="text1"/>
        </w:rPr>
        <w:t>；</w:t>
      </w:r>
      <w:r w:rsidRPr="00113669">
        <w:rPr>
          <w:b/>
          <w:bCs/>
          <w:color w:val="000000" w:themeColor="text1"/>
        </w:rPr>
        <w:t>雄蕊多数</w:t>
      </w:r>
      <w:r>
        <w:rPr>
          <w:rFonts w:hint="eastAsia"/>
          <w:color w:val="000000" w:themeColor="text1"/>
        </w:rPr>
        <w:t>，</w:t>
      </w:r>
      <w:r w:rsidRPr="00113669">
        <w:rPr>
          <w:b/>
          <w:bCs/>
          <w:color w:val="000000" w:themeColor="text1"/>
        </w:rPr>
        <w:t>心皮多数</w:t>
      </w:r>
      <w:r w:rsidRPr="00113669">
        <w:rPr>
          <w:color w:val="000000" w:themeColor="text1"/>
        </w:rPr>
        <w:t>。</w:t>
      </w:r>
    </w:p>
    <w:p w14:paraId="46059C24"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坚果</w:t>
      </w:r>
      <w:r w:rsidRPr="00113669">
        <w:rPr>
          <w:color w:val="000000" w:themeColor="text1"/>
        </w:rPr>
        <w:t>埋藏于平顶、海绵质的花托内</w:t>
      </w:r>
      <w:r w:rsidRPr="00113669">
        <w:rPr>
          <w:rFonts w:hint="eastAsia"/>
          <w:color w:val="000000" w:themeColor="text1"/>
        </w:rPr>
        <w:t>形成</w:t>
      </w:r>
      <w:r w:rsidRPr="00113669">
        <w:rPr>
          <w:rFonts w:hint="eastAsia"/>
          <w:b/>
          <w:bCs/>
          <w:color w:val="000000" w:themeColor="text1"/>
        </w:rPr>
        <w:t>聚合果</w:t>
      </w:r>
      <w:r w:rsidRPr="00113669">
        <w:rPr>
          <w:color w:val="000000" w:themeColor="text1"/>
        </w:rPr>
        <w:t>，每1心皮顶有1孔。</w:t>
      </w:r>
    </w:p>
    <w:p w14:paraId="6043EF56" w14:textId="77777777" w:rsidR="00DB7CF1" w:rsidRPr="00113669" w:rsidRDefault="00DB7CF1" w:rsidP="00DB7CF1">
      <w:pPr>
        <w:ind w:firstLine="360"/>
        <w:rPr>
          <w:rFonts w:hint="eastAsia"/>
          <w:color w:val="000000" w:themeColor="text1"/>
        </w:rPr>
      </w:pPr>
      <w:r w:rsidRPr="006177CF">
        <w:rPr>
          <w:rFonts w:hint="eastAsia"/>
          <w:b/>
          <w:bCs/>
          <w:color w:val="000000" w:themeColor="text1"/>
        </w:rPr>
        <w:t>莲</w:t>
      </w:r>
      <w:r>
        <w:rPr>
          <w:rFonts w:hint="eastAsia"/>
          <w:color w:val="000000" w:themeColor="text1"/>
        </w:rPr>
        <w:t>，</w:t>
      </w:r>
      <w:r w:rsidRPr="00113669">
        <w:rPr>
          <w:rFonts w:hint="eastAsia"/>
          <w:color w:val="000000" w:themeColor="text1"/>
        </w:rPr>
        <w:t>叶（</w:t>
      </w:r>
      <w:r w:rsidRPr="006177CF">
        <w:rPr>
          <w:rFonts w:hint="eastAsia"/>
          <w:b/>
          <w:bCs/>
          <w:color w:val="000000" w:themeColor="text1"/>
        </w:rPr>
        <w:t>荷叶</w:t>
      </w:r>
      <w:r w:rsidRPr="00113669">
        <w:rPr>
          <w:rFonts w:hint="eastAsia"/>
          <w:color w:val="000000" w:themeColor="text1"/>
        </w:rPr>
        <w:t>）盾状圆形</w:t>
      </w:r>
      <w:r>
        <w:rPr>
          <w:rFonts w:hint="eastAsia"/>
          <w:color w:val="000000" w:themeColor="text1"/>
        </w:rPr>
        <w:t>，</w:t>
      </w:r>
      <w:r w:rsidRPr="00113669">
        <w:rPr>
          <w:rFonts w:hint="eastAsia"/>
          <w:color w:val="000000" w:themeColor="text1"/>
        </w:rPr>
        <w:t>心皮埋于倒圆锥形的花托中，即</w:t>
      </w:r>
      <w:r w:rsidRPr="00113669">
        <w:rPr>
          <w:rFonts w:hint="eastAsia"/>
          <w:b/>
          <w:bCs/>
          <w:color w:val="000000" w:themeColor="text1"/>
        </w:rPr>
        <w:t>莲蓬</w:t>
      </w:r>
      <w:r w:rsidRPr="00113669">
        <w:rPr>
          <w:rFonts w:hint="eastAsia"/>
          <w:color w:val="000000" w:themeColor="text1"/>
        </w:rPr>
        <w:t>。</w:t>
      </w:r>
      <w:r w:rsidRPr="00113669">
        <w:rPr>
          <w:rFonts w:hint="eastAsia"/>
          <w:b/>
          <w:bCs/>
          <w:color w:val="000000" w:themeColor="text1"/>
        </w:rPr>
        <w:t>坚果</w:t>
      </w:r>
      <w:r w:rsidRPr="00113669">
        <w:rPr>
          <w:rFonts w:hint="eastAsia"/>
          <w:color w:val="000000" w:themeColor="text1"/>
        </w:rPr>
        <w:t>（</w:t>
      </w:r>
      <w:r w:rsidRPr="00113669">
        <w:rPr>
          <w:rFonts w:hint="eastAsia"/>
          <w:b/>
          <w:bCs/>
          <w:color w:val="000000" w:themeColor="text1"/>
        </w:rPr>
        <w:t>莲子</w:t>
      </w:r>
      <w:r w:rsidRPr="00113669">
        <w:rPr>
          <w:rFonts w:hint="eastAsia"/>
          <w:color w:val="000000" w:themeColor="text1"/>
        </w:rPr>
        <w:t>）卵形。叶、膨大的根状茎（</w:t>
      </w:r>
      <w:r w:rsidRPr="00113669">
        <w:rPr>
          <w:rFonts w:hint="eastAsia"/>
          <w:b/>
          <w:bCs/>
          <w:color w:val="000000" w:themeColor="text1"/>
        </w:rPr>
        <w:t>藕</w:t>
      </w:r>
      <w:r w:rsidRPr="00113669">
        <w:rPr>
          <w:rFonts w:hint="eastAsia"/>
          <w:color w:val="000000" w:themeColor="text1"/>
        </w:rPr>
        <w:t>）、莲蓬、</w:t>
      </w:r>
      <w:r w:rsidRPr="00113669">
        <w:rPr>
          <w:rFonts w:hint="eastAsia"/>
          <w:b/>
          <w:bCs/>
          <w:color w:val="000000" w:themeColor="text1"/>
        </w:rPr>
        <w:t>莲心</w:t>
      </w:r>
      <w:r w:rsidRPr="00113669">
        <w:rPr>
          <w:rFonts w:hint="eastAsia"/>
          <w:color w:val="000000" w:themeColor="text1"/>
        </w:rPr>
        <w:t>（子叶）均供药用。藕、莲子也可供食用。</w:t>
      </w:r>
    </w:p>
    <w:p w14:paraId="2941A36A"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桑科</w:t>
      </w:r>
    </w:p>
    <w:p w14:paraId="5626E5EF"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木本</w:t>
      </w:r>
      <w:r>
        <w:rPr>
          <w:rFonts w:hint="eastAsia"/>
          <w:color w:val="000000" w:themeColor="text1"/>
        </w:rPr>
        <w:t>，</w:t>
      </w:r>
      <w:r w:rsidRPr="00113669">
        <w:rPr>
          <w:rFonts w:hint="eastAsia"/>
          <w:color w:val="000000" w:themeColor="text1"/>
        </w:rPr>
        <w:t>常有</w:t>
      </w:r>
      <w:r w:rsidRPr="00113669">
        <w:rPr>
          <w:rFonts w:hint="eastAsia"/>
          <w:b/>
          <w:bCs/>
          <w:color w:val="000000" w:themeColor="text1"/>
        </w:rPr>
        <w:t>乳汁</w:t>
      </w:r>
      <w:r>
        <w:rPr>
          <w:rFonts w:hint="eastAsia"/>
          <w:color w:val="000000" w:themeColor="text1"/>
        </w:rPr>
        <w:t>，</w:t>
      </w:r>
      <w:r w:rsidRPr="00113669">
        <w:rPr>
          <w:rFonts w:hint="eastAsia"/>
          <w:b/>
          <w:bCs/>
          <w:color w:val="000000" w:themeColor="text1"/>
        </w:rPr>
        <w:t>单叶互生</w:t>
      </w:r>
      <w:r w:rsidRPr="00113669">
        <w:rPr>
          <w:rFonts w:hint="eastAsia"/>
          <w:color w:val="000000" w:themeColor="text1"/>
        </w:rPr>
        <w:t>；</w:t>
      </w:r>
      <w:r w:rsidRPr="00113669">
        <w:rPr>
          <w:rFonts w:hint="eastAsia"/>
          <w:b/>
          <w:bCs/>
          <w:color w:val="000000" w:themeColor="text1"/>
        </w:rPr>
        <w:t>托叶明显</w:t>
      </w:r>
      <w:r w:rsidRPr="00113669">
        <w:rPr>
          <w:rFonts w:hint="eastAsia"/>
          <w:color w:val="000000" w:themeColor="text1"/>
        </w:rPr>
        <w:t>。</w:t>
      </w:r>
      <w:r>
        <w:rPr>
          <w:rFonts w:hint="eastAsia"/>
          <w:color w:val="000000" w:themeColor="text1"/>
        </w:rPr>
        <w:t>有</w:t>
      </w:r>
      <w:r w:rsidRPr="00113669">
        <w:rPr>
          <w:rFonts w:hint="eastAsia"/>
          <w:b/>
          <w:bCs/>
          <w:color w:val="000000" w:themeColor="text1"/>
        </w:rPr>
        <w:t>隐头花序</w:t>
      </w:r>
      <w:r w:rsidRPr="00113669">
        <w:rPr>
          <w:rFonts w:hint="eastAsia"/>
          <w:color w:val="000000" w:themeColor="text1"/>
        </w:rPr>
        <w:t>；花单被</w:t>
      </w:r>
      <w:r>
        <w:rPr>
          <w:rFonts w:hint="eastAsia"/>
          <w:color w:val="000000" w:themeColor="text1"/>
        </w:rPr>
        <w:t>，</w:t>
      </w:r>
      <w:r w:rsidRPr="00113669">
        <w:rPr>
          <w:color w:val="000000" w:themeColor="text1"/>
        </w:rPr>
        <w:t>雌蕊由2心皮结合；子房1室，花柱2。</w:t>
      </w:r>
      <w:r w:rsidRPr="00113669">
        <w:rPr>
          <w:b/>
          <w:bCs/>
          <w:color w:val="000000" w:themeColor="text1"/>
        </w:rPr>
        <w:t>坚果或核果</w:t>
      </w:r>
      <w:r w:rsidRPr="00113669">
        <w:rPr>
          <w:color w:val="000000" w:themeColor="text1"/>
        </w:rPr>
        <w:t>，有时被宿存</w:t>
      </w:r>
      <w:proofErr w:type="gramStart"/>
      <w:r w:rsidRPr="00113669">
        <w:rPr>
          <w:color w:val="000000" w:themeColor="text1"/>
        </w:rPr>
        <w:t>萼</w:t>
      </w:r>
      <w:proofErr w:type="gramEnd"/>
      <w:r>
        <w:rPr>
          <w:rFonts w:hint="eastAsia"/>
          <w:color w:val="000000" w:themeColor="text1"/>
        </w:rPr>
        <w:t>包裹</w:t>
      </w:r>
      <w:r w:rsidRPr="00113669">
        <w:rPr>
          <w:color w:val="000000" w:themeColor="text1"/>
        </w:rPr>
        <w:t>，集合为</w:t>
      </w:r>
      <w:r w:rsidRPr="00113669">
        <w:rPr>
          <w:b/>
          <w:bCs/>
          <w:color w:val="000000" w:themeColor="text1"/>
        </w:rPr>
        <w:t>聚花果</w:t>
      </w:r>
      <w:r w:rsidRPr="00113669">
        <w:rPr>
          <w:color w:val="000000" w:themeColor="text1"/>
        </w:rPr>
        <w:t>，如</w:t>
      </w:r>
      <w:r w:rsidRPr="006177CF">
        <w:rPr>
          <w:b/>
          <w:bCs/>
          <w:color w:val="000000" w:themeColor="text1"/>
        </w:rPr>
        <w:t>桑椹</w:t>
      </w:r>
      <w:r w:rsidRPr="00113669">
        <w:rPr>
          <w:color w:val="000000" w:themeColor="text1"/>
        </w:rPr>
        <w:t>、</w:t>
      </w:r>
      <w:r w:rsidRPr="006177CF">
        <w:rPr>
          <w:b/>
          <w:bCs/>
          <w:color w:val="000000" w:themeColor="text1"/>
        </w:rPr>
        <w:t>构果</w:t>
      </w:r>
      <w:r w:rsidRPr="00113669">
        <w:rPr>
          <w:color w:val="000000" w:themeColor="text1"/>
        </w:rPr>
        <w:t>、</w:t>
      </w:r>
      <w:proofErr w:type="gramStart"/>
      <w:r w:rsidRPr="006177CF">
        <w:rPr>
          <w:b/>
          <w:bCs/>
          <w:color w:val="000000" w:themeColor="text1"/>
        </w:rPr>
        <w:t>榕</w:t>
      </w:r>
      <w:proofErr w:type="gramEnd"/>
      <w:r w:rsidRPr="006177CF">
        <w:rPr>
          <w:b/>
          <w:bCs/>
          <w:color w:val="000000" w:themeColor="text1"/>
        </w:rPr>
        <w:t>果</w:t>
      </w:r>
      <w:r w:rsidRPr="00113669">
        <w:rPr>
          <w:color w:val="000000" w:themeColor="text1"/>
        </w:rPr>
        <w:t>等。</w:t>
      </w:r>
    </w:p>
    <w:p w14:paraId="2D4FE628"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桑属</w:t>
      </w:r>
    </w:p>
    <w:p w14:paraId="6D3D4852" w14:textId="77777777" w:rsidR="00DB7CF1" w:rsidRPr="00113669" w:rsidRDefault="00DB7CF1" w:rsidP="00DB7CF1">
      <w:pPr>
        <w:ind w:firstLine="420"/>
        <w:rPr>
          <w:rFonts w:hint="eastAsia"/>
          <w:color w:val="000000" w:themeColor="text1"/>
        </w:rPr>
      </w:pPr>
      <w:r>
        <w:rPr>
          <w:rFonts w:hint="eastAsia"/>
          <w:b/>
          <w:bCs/>
          <w:color w:val="000000" w:themeColor="text1"/>
        </w:rPr>
        <w:t>桑</w:t>
      </w:r>
      <w:r>
        <w:rPr>
          <w:rFonts w:hint="eastAsia"/>
          <w:color w:val="000000" w:themeColor="text1"/>
        </w:rPr>
        <w:t>，</w:t>
      </w:r>
      <w:r w:rsidRPr="00113669">
        <w:rPr>
          <w:b/>
          <w:bCs/>
          <w:color w:val="000000" w:themeColor="text1"/>
        </w:rPr>
        <w:t>核果</w:t>
      </w:r>
      <w:r w:rsidRPr="00113669">
        <w:rPr>
          <w:color w:val="000000" w:themeColor="text1"/>
        </w:rPr>
        <w:t>被以肥厚之</w:t>
      </w:r>
      <w:proofErr w:type="gramStart"/>
      <w:r w:rsidRPr="00113669">
        <w:rPr>
          <w:color w:val="000000" w:themeColor="text1"/>
        </w:rPr>
        <w:t>萼</w:t>
      </w:r>
      <w:proofErr w:type="gramEnd"/>
      <w:r w:rsidRPr="00113669">
        <w:rPr>
          <w:color w:val="000000" w:themeColor="text1"/>
        </w:rPr>
        <w:t>，集</w:t>
      </w:r>
      <w:r w:rsidRPr="00113669">
        <w:rPr>
          <w:rFonts w:hint="eastAsia"/>
          <w:color w:val="000000" w:themeColor="text1"/>
        </w:rPr>
        <w:t>合成紫黑色的聚花果，为</w:t>
      </w:r>
      <w:r w:rsidRPr="00113669">
        <w:rPr>
          <w:rFonts w:hint="eastAsia"/>
          <w:b/>
          <w:bCs/>
          <w:color w:val="000000" w:themeColor="text1"/>
        </w:rPr>
        <w:t>桑椹</w:t>
      </w:r>
      <w:r w:rsidRPr="00113669">
        <w:rPr>
          <w:rFonts w:hint="eastAsia"/>
          <w:color w:val="000000" w:themeColor="text1"/>
        </w:rPr>
        <w:t>。桑叶饲蛋；桑椹、根内皮（称桑白皮）、桑叶、桑枝均药用；茎皮纤维可制桑皮纸。</w:t>
      </w:r>
    </w:p>
    <w:p w14:paraId="630C700B" w14:textId="77777777" w:rsidR="00DB7CF1" w:rsidRPr="00113669" w:rsidRDefault="00DB7CF1" w:rsidP="00DB7CF1">
      <w:pPr>
        <w:rPr>
          <w:rFonts w:hint="eastAsia"/>
          <w:color w:val="000000" w:themeColor="text1"/>
        </w:rPr>
      </w:pPr>
      <w:r w:rsidRPr="00113669">
        <w:rPr>
          <w:rFonts w:hint="eastAsia"/>
          <w:color w:val="000000" w:themeColor="text1"/>
        </w:rPr>
        <w:t xml:space="preserve">② </w:t>
      </w:r>
      <w:r w:rsidRPr="00113669">
        <w:rPr>
          <w:color w:val="000000" w:themeColor="text1"/>
        </w:rPr>
        <w:t>无花果属（榕属）</w:t>
      </w:r>
    </w:p>
    <w:p w14:paraId="6F333261" w14:textId="77777777" w:rsidR="00DB7CF1" w:rsidRPr="00113669" w:rsidRDefault="00DB7CF1" w:rsidP="00DB7CF1">
      <w:pPr>
        <w:ind w:firstLine="420"/>
        <w:rPr>
          <w:rFonts w:hint="eastAsia"/>
          <w:color w:val="000000" w:themeColor="text1"/>
        </w:rPr>
      </w:pPr>
      <w:r w:rsidRPr="00113669">
        <w:rPr>
          <w:color w:val="000000" w:themeColor="text1"/>
        </w:rPr>
        <w:t>木本，</w:t>
      </w:r>
      <w:r w:rsidRPr="00113669">
        <w:rPr>
          <w:b/>
          <w:bCs/>
          <w:color w:val="000000" w:themeColor="text1"/>
        </w:rPr>
        <w:t>有乳汁</w:t>
      </w:r>
      <w:r>
        <w:rPr>
          <w:rFonts w:hint="eastAsia"/>
          <w:color w:val="000000" w:themeColor="text1"/>
        </w:rPr>
        <w:t>，</w:t>
      </w:r>
      <w:r w:rsidRPr="00113669">
        <w:rPr>
          <w:color w:val="000000" w:themeColor="text1"/>
        </w:rPr>
        <w:t>节上留有</w:t>
      </w:r>
      <w:proofErr w:type="gramStart"/>
      <w:r w:rsidRPr="00113669">
        <w:rPr>
          <w:rFonts w:hint="eastAsia"/>
          <w:b/>
          <w:bCs/>
          <w:color w:val="000000" w:themeColor="text1"/>
        </w:rPr>
        <w:t>托叶</w:t>
      </w:r>
      <w:r w:rsidRPr="00113669">
        <w:rPr>
          <w:b/>
          <w:bCs/>
          <w:color w:val="000000" w:themeColor="text1"/>
        </w:rPr>
        <w:t>环痕</w:t>
      </w:r>
      <w:proofErr w:type="gramEnd"/>
      <w:r w:rsidRPr="00113669">
        <w:rPr>
          <w:color w:val="000000" w:themeColor="text1"/>
        </w:rPr>
        <w:t>。</w:t>
      </w:r>
      <w:r w:rsidRPr="00113669">
        <w:rPr>
          <w:b/>
          <w:bCs/>
          <w:color w:val="000000" w:themeColor="text1"/>
        </w:rPr>
        <w:t>隐头花序</w:t>
      </w:r>
      <w:r>
        <w:rPr>
          <w:rFonts w:hint="eastAsia"/>
          <w:color w:val="000000" w:themeColor="text1"/>
        </w:rPr>
        <w:t>，</w:t>
      </w:r>
      <w:r w:rsidRPr="005945E9">
        <w:rPr>
          <w:b/>
          <w:bCs/>
          <w:color w:val="000000" w:themeColor="text1"/>
        </w:rPr>
        <w:t>瘦果</w:t>
      </w:r>
      <w:r w:rsidRPr="00113669">
        <w:rPr>
          <w:color w:val="000000" w:themeColor="text1"/>
        </w:rPr>
        <w:t>小。</w:t>
      </w:r>
    </w:p>
    <w:p w14:paraId="1A20B205" w14:textId="77777777" w:rsidR="00DB7CF1" w:rsidRPr="00113669" w:rsidRDefault="00DB7CF1" w:rsidP="00DB7CF1">
      <w:pPr>
        <w:ind w:firstLine="420"/>
        <w:rPr>
          <w:rFonts w:hint="eastAsia"/>
          <w:color w:val="000000" w:themeColor="text1"/>
        </w:rPr>
      </w:pPr>
      <w:r w:rsidRPr="00113669">
        <w:rPr>
          <w:color w:val="000000" w:themeColor="text1"/>
        </w:rPr>
        <w:t>无花果属植物与膜翅目的昆虫（如</w:t>
      </w:r>
      <w:proofErr w:type="gramStart"/>
      <w:r w:rsidRPr="00113669">
        <w:rPr>
          <w:color w:val="000000" w:themeColor="text1"/>
        </w:rPr>
        <w:t>榕</w:t>
      </w:r>
      <w:proofErr w:type="gramEnd"/>
      <w:r w:rsidRPr="00113669">
        <w:rPr>
          <w:color w:val="000000" w:themeColor="text1"/>
        </w:rPr>
        <w:t>小蜂）有密切的共生关系，无花果属植物为</w:t>
      </w:r>
      <w:proofErr w:type="gramStart"/>
      <w:r w:rsidRPr="00113669">
        <w:rPr>
          <w:color w:val="000000" w:themeColor="text1"/>
        </w:rPr>
        <w:t>榕</w:t>
      </w:r>
      <w:proofErr w:type="gramEnd"/>
      <w:r w:rsidRPr="00113669">
        <w:rPr>
          <w:color w:val="000000" w:themeColor="text1"/>
        </w:rPr>
        <w:t>小</w:t>
      </w:r>
      <w:proofErr w:type="gramStart"/>
      <w:r w:rsidRPr="00113669">
        <w:rPr>
          <w:color w:val="000000" w:themeColor="text1"/>
        </w:rPr>
        <w:t>蜂提供</w:t>
      </w:r>
      <w:proofErr w:type="gramEnd"/>
      <w:r w:rsidRPr="00113669">
        <w:rPr>
          <w:color w:val="000000" w:themeColor="text1"/>
        </w:rPr>
        <w:t>栖身场所（</w:t>
      </w:r>
      <w:proofErr w:type="gramStart"/>
      <w:r w:rsidRPr="00113669">
        <w:rPr>
          <w:color w:val="000000" w:themeColor="text1"/>
        </w:rPr>
        <w:t>瘿</w:t>
      </w:r>
      <w:proofErr w:type="gramEnd"/>
      <w:r w:rsidRPr="00113669">
        <w:rPr>
          <w:color w:val="000000" w:themeColor="text1"/>
        </w:rPr>
        <w:t>花子房）及发育所需的一切营养；</w:t>
      </w:r>
      <w:proofErr w:type="gramStart"/>
      <w:r w:rsidRPr="00113669">
        <w:rPr>
          <w:color w:val="000000" w:themeColor="text1"/>
        </w:rPr>
        <w:t>榕</w:t>
      </w:r>
      <w:proofErr w:type="gramEnd"/>
      <w:r w:rsidRPr="00113669">
        <w:rPr>
          <w:color w:val="000000" w:themeColor="text1"/>
        </w:rPr>
        <w:t>小蜂在花序中爬动，寻找产卵场所（</w:t>
      </w:r>
      <w:proofErr w:type="gramStart"/>
      <w:r w:rsidRPr="00113669">
        <w:rPr>
          <w:color w:val="000000" w:themeColor="text1"/>
        </w:rPr>
        <w:t>瘿</w:t>
      </w:r>
      <w:proofErr w:type="gramEnd"/>
      <w:r w:rsidRPr="00113669">
        <w:rPr>
          <w:color w:val="000000" w:themeColor="text1"/>
        </w:rPr>
        <w:t>花）的过程中把花粉留给长花柱花，为无</w:t>
      </w:r>
      <w:r w:rsidRPr="00113669">
        <w:rPr>
          <w:rFonts w:hint="eastAsia"/>
          <w:color w:val="000000" w:themeColor="text1"/>
        </w:rPr>
        <w:t>花果属植物进行了必不可少的传粉。</w:t>
      </w:r>
    </w:p>
    <w:p w14:paraId="735A2A2D"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无花果</w:t>
      </w:r>
      <w:r w:rsidRPr="00113669">
        <w:rPr>
          <w:rFonts w:hint="eastAsia"/>
          <w:color w:val="000000" w:themeColor="text1"/>
        </w:rPr>
        <w:t>，果可食或制蜜饯。</w:t>
      </w:r>
      <w:r w:rsidRPr="00113669">
        <w:rPr>
          <w:rFonts w:hint="eastAsia"/>
          <w:b/>
          <w:bCs/>
          <w:color w:val="000000" w:themeColor="text1"/>
        </w:rPr>
        <w:t>印度橡胶树</w:t>
      </w:r>
      <w:r w:rsidRPr="00113669">
        <w:rPr>
          <w:rFonts w:hint="eastAsia"/>
          <w:color w:val="000000" w:themeColor="text1"/>
        </w:rPr>
        <w:t>，</w:t>
      </w:r>
      <w:proofErr w:type="gramStart"/>
      <w:r w:rsidRPr="00113669">
        <w:rPr>
          <w:rFonts w:hint="eastAsia"/>
          <w:color w:val="000000" w:themeColor="text1"/>
        </w:rPr>
        <w:t>乳汁含硬橡胶</w:t>
      </w:r>
      <w:proofErr w:type="gramEnd"/>
      <w:r w:rsidRPr="00113669">
        <w:rPr>
          <w:rFonts w:hint="eastAsia"/>
          <w:color w:val="000000" w:themeColor="text1"/>
        </w:rPr>
        <w:t>。</w:t>
      </w:r>
      <w:r w:rsidRPr="00113669">
        <w:rPr>
          <w:rFonts w:hint="eastAsia"/>
          <w:b/>
          <w:bCs/>
          <w:color w:val="000000" w:themeColor="text1"/>
        </w:rPr>
        <w:t>薛荔</w:t>
      </w:r>
      <w:r w:rsidRPr="00113669">
        <w:rPr>
          <w:rFonts w:hint="eastAsia"/>
          <w:color w:val="000000" w:themeColor="text1"/>
        </w:rPr>
        <w:t>，常绿藤本。</w:t>
      </w:r>
      <w:proofErr w:type="gramStart"/>
      <w:r w:rsidRPr="00113669">
        <w:rPr>
          <w:color w:val="000000" w:themeColor="text1"/>
        </w:rPr>
        <w:t>隐头果</w:t>
      </w:r>
      <w:proofErr w:type="gramEnd"/>
      <w:r w:rsidRPr="00113669">
        <w:rPr>
          <w:color w:val="000000" w:themeColor="text1"/>
        </w:rPr>
        <w:t>俗称“鬼馒头”可制凉粉。</w:t>
      </w:r>
      <w:r w:rsidRPr="00113669">
        <w:rPr>
          <w:b/>
          <w:bCs/>
          <w:color w:val="000000" w:themeColor="text1"/>
        </w:rPr>
        <w:t>菩提树</w:t>
      </w:r>
      <w:r w:rsidRPr="00113669">
        <w:rPr>
          <w:color w:val="000000" w:themeColor="text1"/>
        </w:rPr>
        <w:t>，叶圆心形，尾尖头。</w:t>
      </w:r>
      <w:r w:rsidRPr="00601305">
        <w:rPr>
          <w:b/>
          <w:bCs/>
          <w:color w:val="000000" w:themeColor="text1"/>
        </w:rPr>
        <w:t>榕树</w:t>
      </w:r>
      <w:r>
        <w:rPr>
          <w:rFonts w:hint="eastAsia"/>
          <w:color w:val="000000" w:themeColor="text1"/>
        </w:rPr>
        <w:t>，</w:t>
      </w:r>
      <w:r w:rsidRPr="00113669">
        <w:rPr>
          <w:color w:val="000000" w:themeColor="text1"/>
        </w:rPr>
        <w:t>树皮纤维制网和人造棉，提栲胶或入药，</w:t>
      </w:r>
      <w:proofErr w:type="gramStart"/>
      <w:r w:rsidRPr="00113669">
        <w:rPr>
          <w:color w:val="000000" w:themeColor="text1"/>
        </w:rPr>
        <w:t>亦栽作</w:t>
      </w:r>
      <w:proofErr w:type="gramEnd"/>
      <w:r w:rsidRPr="00113669">
        <w:rPr>
          <w:color w:val="000000" w:themeColor="text1"/>
        </w:rPr>
        <w:t>行道树。</w:t>
      </w:r>
    </w:p>
    <w:p w14:paraId="651101AC"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构属</w:t>
      </w:r>
    </w:p>
    <w:p w14:paraId="587A111A" w14:textId="77777777" w:rsidR="00DB7CF1" w:rsidRPr="00113669" w:rsidRDefault="00DB7CF1" w:rsidP="00DB7CF1">
      <w:pPr>
        <w:ind w:firstLine="420"/>
        <w:rPr>
          <w:rFonts w:hint="eastAsia"/>
          <w:color w:val="000000" w:themeColor="text1"/>
        </w:rPr>
      </w:pPr>
      <w:r w:rsidRPr="00113669">
        <w:rPr>
          <w:color w:val="000000" w:themeColor="text1"/>
        </w:rPr>
        <w:t>落叶木本，有乳汁。核果</w:t>
      </w:r>
      <w:proofErr w:type="gramStart"/>
      <w:r w:rsidRPr="00113669">
        <w:rPr>
          <w:color w:val="000000" w:themeColor="text1"/>
        </w:rPr>
        <w:t>集成头</w:t>
      </w:r>
      <w:proofErr w:type="gramEnd"/>
      <w:r w:rsidRPr="00113669">
        <w:rPr>
          <w:color w:val="000000" w:themeColor="text1"/>
        </w:rPr>
        <w:t>状肉质的</w:t>
      </w:r>
      <w:r w:rsidRPr="001F656E">
        <w:rPr>
          <w:b/>
          <w:bCs/>
          <w:color w:val="000000" w:themeColor="text1"/>
        </w:rPr>
        <w:t>聚花果</w:t>
      </w:r>
      <w:r w:rsidRPr="00113669">
        <w:rPr>
          <w:color w:val="000000" w:themeColor="text1"/>
        </w:rPr>
        <w:t>。</w:t>
      </w:r>
      <w:r w:rsidRPr="001F656E">
        <w:rPr>
          <w:b/>
          <w:bCs/>
          <w:color w:val="000000" w:themeColor="text1"/>
        </w:rPr>
        <w:t>构树</w:t>
      </w:r>
      <w:r w:rsidRPr="00113669">
        <w:rPr>
          <w:color w:val="000000" w:themeColor="text1"/>
        </w:rPr>
        <w:t>，供绿化，造纸和药用。</w:t>
      </w:r>
      <w:proofErr w:type="gramStart"/>
      <w:r w:rsidRPr="00113669">
        <w:rPr>
          <w:b/>
          <w:bCs/>
          <w:color w:val="000000" w:themeColor="text1"/>
        </w:rPr>
        <w:t>小构树</w:t>
      </w:r>
      <w:proofErr w:type="gramEnd"/>
      <w:r w:rsidRPr="00113669">
        <w:rPr>
          <w:color w:val="000000" w:themeColor="text1"/>
        </w:rPr>
        <w:t>，落叶灌木</w:t>
      </w:r>
      <w:r>
        <w:rPr>
          <w:rFonts w:hint="eastAsia"/>
          <w:color w:val="000000" w:themeColor="text1"/>
        </w:rPr>
        <w:t>，</w:t>
      </w:r>
      <w:r w:rsidRPr="00113669">
        <w:rPr>
          <w:color w:val="000000" w:themeColor="text1"/>
        </w:rPr>
        <w:t>树皮作纤维用。</w:t>
      </w:r>
    </w:p>
    <w:p w14:paraId="5DEF08AE" w14:textId="77777777" w:rsidR="00DB7CF1" w:rsidRPr="00113669" w:rsidRDefault="00DB7CF1" w:rsidP="00DB7CF1">
      <w:pPr>
        <w:ind w:firstLine="360"/>
        <w:rPr>
          <w:rFonts w:hint="eastAsia"/>
          <w:color w:val="000000" w:themeColor="text1"/>
        </w:rPr>
      </w:pPr>
      <w:r w:rsidRPr="00113669">
        <w:rPr>
          <w:rFonts w:hint="eastAsia"/>
          <w:color w:val="000000" w:themeColor="text1"/>
        </w:rPr>
        <w:t>本科还有</w:t>
      </w:r>
      <w:r w:rsidRPr="00113669">
        <w:rPr>
          <w:rFonts w:hint="eastAsia"/>
          <w:b/>
          <w:bCs/>
          <w:color w:val="000000" w:themeColor="text1"/>
        </w:rPr>
        <w:t>见血封喉</w:t>
      </w:r>
      <w:r w:rsidRPr="00113669">
        <w:rPr>
          <w:rFonts w:hint="eastAsia"/>
          <w:color w:val="000000" w:themeColor="text1"/>
        </w:rPr>
        <w:t>，常绿乔木，树液有剧毒，可制毒箭</w:t>
      </w:r>
      <w:r w:rsidRPr="00113669">
        <w:rPr>
          <w:color w:val="000000" w:themeColor="text1"/>
        </w:rPr>
        <w:t>。</w:t>
      </w:r>
      <w:r w:rsidRPr="00113669">
        <w:rPr>
          <w:b/>
          <w:bCs/>
          <w:color w:val="000000" w:themeColor="text1"/>
        </w:rPr>
        <w:t>菠萝蜜</w:t>
      </w:r>
      <w:r w:rsidRPr="00113669">
        <w:rPr>
          <w:color w:val="000000" w:themeColor="text1"/>
        </w:rPr>
        <w:t>（木菠萝、</w:t>
      </w:r>
      <w:r w:rsidRPr="00113669">
        <w:rPr>
          <w:b/>
          <w:bCs/>
          <w:color w:val="000000" w:themeColor="text1"/>
        </w:rPr>
        <w:t>面</w:t>
      </w:r>
      <w:proofErr w:type="gramStart"/>
      <w:r w:rsidRPr="00113669">
        <w:rPr>
          <w:b/>
          <w:bCs/>
          <w:color w:val="000000" w:themeColor="text1"/>
        </w:rPr>
        <w:t>包果</w:t>
      </w:r>
      <w:proofErr w:type="gramEnd"/>
      <w:r w:rsidRPr="00113669">
        <w:rPr>
          <w:color w:val="000000" w:themeColor="text1"/>
        </w:rPr>
        <w:t>）</w:t>
      </w:r>
      <w:r w:rsidRPr="00113669">
        <w:rPr>
          <w:rFonts w:hint="eastAsia"/>
          <w:color w:val="000000" w:themeColor="text1"/>
        </w:rPr>
        <w:t>，常绿乔木</w:t>
      </w:r>
      <w:r>
        <w:rPr>
          <w:rFonts w:hint="eastAsia"/>
          <w:color w:val="000000" w:themeColor="text1"/>
        </w:rPr>
        <w:t>，</w:t>
      </w:r>
      <w:r w:rsidRPr="00113669">
        <w:rPr>
          <w:rFonts w:hint="eastAsia"/>
          <w:color w:val="000000" w:themeColor="text1"/>
        </w:rPr>
        <w:t>聚花果肉质</w:t>
      </w:r>
      <w:r>
        <w:rPr>
          <w:rFonts w:hint="eastAsia"/>
          <w:color w:val="000000" w:themeColor="text1"/>
        </w:rPr>
        <w:t>，</w:t>
      </w:r>
      <w:r w:rsidRPr="00113669">
        <w:rPr>
          <w:color w:val="000000" w:themeColor="text1"/>
        </w:rPr>
        <w:t>种子富含淀粉，树液和叶药用。</w:t>
      </w:r>
    </w:p>
    <w:p w14:paraId="362CED2E"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壳斗科</w:t>
      </w:r>
    </w:p>
    <w:p w14:paraId="7493BBC0" w14:textId="77777777" w:rsidR="00DB7CF1" w:rsidRPr="00113669" w:rsidRDefault="00DB7CF1" w:rsidP="00DB7CF1">
      <w:pPr>
        <w:ind w:firstLine="360"/>
        <w:rPr>
          <w:rFonts w:hint="eastAsia"/>
          <w:color w:val="000000" w:themeColor="text1"/>
        </w:rPr>
      </w:pPr>
      <w:r w:rsidRPr="00113669">
        <w:rPr>
          <w:rFonts w:hint="eastAsia"/>
          <w:color w:val="000000" w:themeColor="text1"/>
        </w:rPr>
        <w:t>稀为灌木</w:t>
      </w:r>
      <w:r>
        <w:rPr>
          <w:rFonts w:hint="eastAsia"/>
          <w:color w:val="000000" w:themeColor="text1"/>
        </w:rPr>
        <w:t>，</w:t>
      </w:r>
      <w:r w:rsidRPr="00113669">
        <w:rPr>
          <w:rFonts w:hint="eastAsia"/>
          <w:b/>
          <w:bCs/>
          <w:color w:val="000000" w:themeColor="text1"/>
        </w:rPr>
        <w:t>单叶互生</w:t>
      </w:r>
      <w:r w:rsidRPr="00113669">
        <w:rPr>
          <w:rFonts w:hint="eastAsia"/>
          <w:color w:val="000000" w:themeColor="text1"/>
        </w:rPr>
        <w:t>，</w:t>
      </w:r>
      <w:r w:rsidRPr="00113669">
        <w:rPr>
          <w:rFonts w:hint="eastAsia"/>
          <w:b/>
          <w:bCs/>
          <w:color w:val="000000" w:themeColor="text1"/>
        </w:rPr>
        <w:t>革质</w:t>
      </w:r>
      <w:r w:rsidRPr="00113669">
        <w:rPr>
          <w:rFonts w:hint="eastAsia"/>
          <w:color w:val="000000" w:themeColor="text1"/>
        </w:rPr>
        <w:t>，</w:t>
      </w:r>
      <w:r w:rsidRPr="00113669">
        <w:rPr>
          <w:rFonts w:hint="eastAsia"/>
          <w:b/>
          <w:bCs/>
          <w:color w:val="000000" w:themeColor="text1"/>
        </w:rPr>
        <w:t>羽状脉</w:t>
      </w:r>
      <w:r w:rsidRPr="00113669">
        <w:rPr>
          <w:rFonts w:hint="eastAsia"/>
          <w:color w:val="000000" w:themeColor="text1"/>
        </w:rPr>
        <w:t>，</w:t>
      </w:r>
      <w:r w:rsidRPr="00113669">
        <w:rPr>
          <w:rFonts w:hint="eastAsia"/>
          <w:b/>
          <w:bCs/>
          <w:color w:val="000000" w:themeColor="text1"/>
        </w:rPr>
        <w:t>有托叶</w:t>
      </w:r>
      <w:r w:rsidRPr="00113669">
        <w:rPr>
          <w:rFonts w:hint="eastAsia"/>
          <w:color w:val="000000" w:themeColor="text1"/>
        </w:rPr>
        <w:t>。</w:t>
      </w:r>
      <w:r w:rsidRPr="00113669">
        <w:rPr>
          <w:rFonts w:hint="eastAsia"/>
          <w:b/>
          <w:bCs/>
          <w:color w:val="000000" w:themeColor="text1"/>
        </w:rPr>
        <w:t>雄花排成葇</w:t>
      </w:r>
      <w:proofErr w:type="gramStart"/>
      <w:r w:rsidRPr="00113669">
        <w:rPr>
          <w:rFonts w:hint="eastAsia"/>
          <w:b/>
          <w:bCs/>
          <w:color w:val="000000" w:themeColor="text1"/>
        </w:rPr>
        <w:t>荑</w:t>
      </w:r>
      <w:proofErr w:type="gramEnd"/>
      <w:r w:rsidRPr="00113669">
        <w:rPr>
          <w:rFonts w:hint="eastAsia"/>
          <w:b/>
          <w:bCs/>
          <w:color w:val="000000" w:themeColor="text1"/>
        </w:rPr>
        <w:t>花序</w:t>
      </w:r>
      <w:r>
        <w:rPr>
          <w:rFonts w:hint="eastAsia"/>
          <w:color w:val="000000" w:themeColor="text1"/>
        </w:rPr>
        <w:t>。</w:t>
      </w:r>
      <w:r w:rsidRPr="004D7E76">
        <w:rPr>
          <w:rFonts w:hint="eastAsia"/>
          <w:b/>
          <w:bCs/>
          <w:color w:val="000000" w:themeColor="text1"/>
        </w:rPr>
        <w:t>坚果</w:t>
      </w:r>
      <w:r w:rsidRPr="00113669">
        <w:rPr>
          <w:rFonts w:hint="eastAsia"/>
          <w:color w:val="000000" w:themeColor="text1"/>
        </w:rPr>
        <w:t>单生或</w:t>
      </w:r>
      <w:r w:rsidRPr="00113669">
        <w:rPr>
          <w:color w:val="000000" w:themeColor="text1"/>
        </w:rPr>
        <w:t>2-3个生于总苞中，</w:t>
      </w:r>
      <w:r w:rsidRPr="00113669">
        <w:rPr>
          <w:b/>
          <w:bCs/>
          <w:color w:val="000000" w:themeColor="text1"/>
        </w:rPr>
        <w:t>总苞</w:t>
      </w:r>
      <w:r w:rsidRPr="00113669">
        <w:rPr>
          <w:color w:val="000000" w:themeColor="text1"/>
        </w:rPr>
        <w:t>呈杯状或囊状，称为</w:t>
      </w:r>
      <w:r w:rsidRPr="00113669">
        <w:rPr>
          <w:b/>
          <w:bCs/>
          <w:color w:val="000000" w:themeColor="text1"/>
        </w:rPr>
        <w:t>壳斗</w:t>
      </w:r>
      <w:r w:rsidRPr="00113669">
        <w:rPr>
          <w:color w:val="000000" w:themeColor="text1"/>
        </w:rPr>
        <w:t>。种子无胚乳，子叶肥厚。</w:t>
      </w:r>
    </w:p>
    <w:p w14:paraId="62969DDF"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水青冈属（山毛榉属）</w:t>
      </w:r>
    </w:p>
    <w:p w14:paraId="47336E38" w14:textId="77777777" w:rsidR="00DB7CF1" w:rsidRPr="00113669" w:rsidRDefault="00DB7CF1" w:rsidP="00DB7CF1">
      <w:pPr>
        <w:ind w:firstLine="420"/>
        <w:rPr>
          <w:rFonts w:hint="eastAsia"/>
          <w:color w:val="000000" w:themeColor="text1"/>
        </w:rPr>
      </w:pPr>
      <w:r w:rsidRPr="00113669">
        <w:rPr>
          <w:color w:val="000000" w:themeColor="text1"/>
        </w:rPr>
        <w:t>落叶乔木</w:t>
      </w:r>
      <w:r>
        <w:rPr>
          <w:rFonts w:hint="eastAsia"/>
          <w:color w:val="000000" w:themeColor="text1"/>
        </w:rPr>
        <w:t>，</w:t>
      </w:r>
      <w:r w:rsidRPr="00113669">
        <w:rPr>
          <w:color w:val="000000" w:themeColor="text1"/>
        </w:rPr>
        <w:t>坚果三角形。</w:t>
      </w:r>
      <w:r w:rsidRPr="00113669">
        <w:rPr>
          <w:b/>
          <w:bCs/>
          <w:color w:val="000000" w:themeColor="text1"/>
        </w:rPr>
        <w:t>水青冈</w:t>
      </w:r>
      <w:r w:rsidRPr="00113669">
        <w:rPr>
          <w:color w:val="000000" w:themeColor="text1"/>
        </w:rPr>
        <w:t>（</w:t>
      </w:r>
      <w:r w:rsidRPr="00113669">
        <w:rPr>
          <w:b/>
          <w:bCs/>
          <w:color w:val="000000" w:themeColor="text1"/>
        </w:rPr>
        <w:t>山毛榉</w:t>
      </w:r>
      <w:r w:rsidRPr="00113669">
        <w:rPr>
          <w:color w:val="000000" w:themeColor="text1"/>
        </w:rPr>
        <w:t>），壳斗被褐色绒毛和卷曲软刺。</w:t>
      </w:r>
    </w:p>
    <w:p w14:paraId="1B183E00"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栗属</w:t>
      </w:r>
    </w:p>
    <w:p w14:paraId="0C0F4FCF" w14:textId="77777777" w:rsidR="00DB7CF1" w:rsidRPr="00113669" w:rsidRDefault="00DB7CF1" w:rsidP="00DB7CF1">
      <w:pPr>
        <w:ind w:firstLine="420"/>
        <w:rPr>
          <w:rFonts w:hint="eastAsia"/>
          <w:color w:val="000000" w:themeColor="text1"/>
        </w:rPr>
      </w:pPr>
      <w:r w:rsidRPr="00113669">
        <w:rPr>
          <w:color w:val="000000" w:themeColor="text1"/>
        </w:rPr>
        <w:t>落叶乔木，雄花为直立葇</w:t>
      </w:r>
      <w:proofErr w:type="gramStart"/>
      <w:r w:rsidRPr="00113669">
        <w:rPr>
          <w:color w:val="000000" w:themeColor="text1"/>
        </w:rPr>
        <w:t>荑</w:t>
      </w:r>
      <w:proofErr w:type="gramEnd"/>
      <w:r w:rsidRPr="00113669">
        <w:rPr>
          <w:color w:val="000000" w:themeColor="text1"/>
        </w:rPr>
        <w:t>花序；总苞完全封闭，外面密生针状长刺。</w:t>
      </w:r>
      <w:r w:rsidRPr="00113669">
        <w:rPr>
          <w:b/>
          <w:bCs/>
          <w:color w:val="000000" w:themeColor="text1"/>
        </w:rPr>
        <w:t>栗</w:t>
      </w:r>
      <w:r w:rsidRPr="00113669">
        <w:rPr>
          <w:color w:val="000000" w:themeColor="text1"/>
        </w:rPr>
        <w:t>（</w:t>
      </w:r>
      <w:r w:rsidRPr="00113669">
        <w:rPr>
          <w:b/>
          <w:bCs/>
          <w:color w:val="000000" w:themeColor="text1"/>
        </w:rPr>
        <w:t>板栗</w:t>
      </w:r>
      <w:r w:rsidRPr="00113669">
        <w:rPr>
          <w:color w:val="000000" w:themeColor="text1"/>
        </w:rPr>
        <w:t>），每总苞内含2-3个坚果，著名木本粮食作物。</w:t>
      </w:r>
      <w:r w:rsidRPr="00113669">
        <w:rPr>
          <w:b/>
          <w:bCs/>
          <w:color w:val="000000" w:themeColor="text1"/>
        </w:rPr>
        <w:t>珍珠栗</w:t>
      </w:r>
      <w:r w:rsidRPr="00113669">
        <w:rPr>
          <w:color w:val="000000" w:themeColor="text1"/>
        </w:rPr>
        <w:t>，总苞内含有1个坚果。</w:t>
      </w:r>
      <w:r w:rsidRPr="004560C9">
        <w:rPr>
          <w:b/>
          <w:bCs/>
          <w:color w:val="000000" w:themeColor="text1"/>
        </w:rPr>
        <w:t>茅栗</w:t>
      </w:r>
      <w:r w:rsidRPr="00113669">
        <w:rPr>
          <w:color w:val="000000" w:themeColor="text1"/>
        </w:rPr>
        <w:t>，叶背有鳞片状腺体。总苞含3个坚果。</w:t>
      </w:r>
    </w:p>
    <w:p w14:paraId="42756874"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w:t>
      </w:r>
      <w:proofErr w:type="gramStart"/>
      <w:r w:rsidRPr="00113669">
        <w:rPr>
          <w:color w:val="000000" w:themeColor="text1"/>
        </w:rPr>
        <w:t>栲</w:t>
      </w:r>
      <w:proofErr w:type="gramEnd"/>
      <w:r w:rsidRPr="00113669">
        <w:rPr>
          <w:color w:val="000000" w:themeColor="text1"/>
        </w:rPr>
        <w:t>属</w:t>
      </w:r>
    </w:p>
    <w:p w14:paraId="2D350315" w14:textId="77777777" w:rsidR="00DB7CF1" w:rsidRPr="00113669" w:rsidRDefault="00DB7CF1" w:rsidP="00DB7CF1">
      <w:pPr>
        <w:ind w:firstLine="420"/>
        <w:rPr>
          <w:rFonts w:hint="eastAsia"/>
          <w:color w:val="000000" w:themeColor="text1"/>
        </w:rPr>
      </w:pPr>
      <w:r w:rsidRPr="00113669">
        <w:rPr>
          <w:color w:val="000000" w:themeColor="text1"/>
        </w:rPr>
        <w:t>常绿乔木。雄花为直立葇</w:t>
      </w:r>
      <w:proofErr w:type="gramStart"/>
      <w:r w:rsidRPr="00113669">
        <w:rPr>
          <w:color w:val="000000" w:themeColor="text1"/>
        </w:rPr>
        <w:t>荑</w:t>
      </w:r>
      <w:proofErr w:type="gramEnd"/>
      <w:r w:rsidRPr="00113669">
        <w:rPr>
          <w:color w:val="000000" w:themeColor="text1"/>
        </w:rPr>
        <w:t>花序</w:t>
      </w:r>
      <w:r>
        <w:rPr>
          <w:rFonts w:hint="eastAsia"/>
          <w:color w:val="000000" w:themeColor="text1"/>
        </w:rPr>
        <w:t>，</w:t>
      </w:r>
      <w:r w:rsidRPr="00113669">
        <w:rPr>
          <w:color w:val="000000" w:themeColor="text1"/>
        </w:rPr>
        <w:t>总苞封闭，有针刺。</w:t>
      </w:r>
      <w:r w:rsidRPr="004560C9">
        <w:rPr>
          <w:b/>
          <w:bCs/>
          <w:color w:val="000000" w:themeColor="text1"/>
        </w:rPr>
        <w:t>苦槠</w:t>
      </w:r>
      <w:r w:rsidRPr="00113669">
        <w:rPr>
          <w:rFonts w:hint="eastAsia"/>
          <w:color w:val="000000" w:themeColor="text1"/>
        </w:rPr>
        <w:t>，乔木。总苞</w:t>
      </w:r>
      <w:proofErr w:type="gramStart"/>
      <w:r w:rsidRPr="00113669">
        <w:rPr>
          <w:rFonts w:hint="eastAsia"/>
          <w:color w:val="000000" w:themeColor="text1"/>
        </w:rPr>
        <w:t>扁</w:t>
      </w:r>
      <w:proofErr w:type="gramEnd"/>
      <w:r w:rsidRPr="00113669">
        <w:rPr>
          <w:rFonts w:hint="eastAsia"/>
          <w:color w:val="000000" w:themeColor="text1"/>
        </w:rPr>
        <w:t>球形，全包小坚果</w:t>
      </w:r>
      <w:r w:rsidRPr="00113669">
        <w:rPr>
          <w:color w:val="000000" w:themeColor="text1"/>
        </w:rPr>
        <w:t>。</w:t>
      </w:r>
      <w:r w:rsidRPr="00113669">
        <w:rPr>
          <w:b/>
          <w:bCs/>
          <w:color w:val="000000" w:themeColor="text1"/>
        </w:rPr>
        <w:t>红锥</w:t>
      </w:r>
      <w:r w:rsidRPr="00113669">
        <w:rPr>
          <w:color w:val="000000" w:themeColor="text1"/>
        </w:rPr>
        <w:t>（</w:t>
      </w:r>
      <w:r w:rsidRPr="00113669">
        <w:rPr>
          <w:b/>
          <w:bCs/>
          <w:color w:val="000000" w:themeColor="text1"/>
        </w:rPr>
        <w:t>刺</w:t>
      </w:r>
      <w:proofErr w:type="gramStart"/>
      <w:r w:rsidRPr="00113669">
        <w:rPr>
          <w:b/>
          <w:bCs/>
          <w:color w:val="000000" w:themeColor="text1"/>
        </w:rPr>
        <w:t>栲</w:t>
      </w:r>
      <w:proofErr w:type="gramEnd"/>
      <w:r w:rsidRPr="00113669">
        <w:rPr>
          <w:color w:val="000000" w:themeColor="text1"/>
        </w:rPr>
        <w:t>），</w:t>
      </w:r>
      <w:r w:rsidRPr="00113669">
        <w:rPr>
          <w:b/>
          <w:bCs/>
          <w:color w:val="000000" w:themeColor="text1"/>
        </w:rPr>
        <w:t>甜</w:t>
      </w:r>
      <w:proofErr w:type="gramStart"/>
      <w:r w:rsidRPr="00113669">
        <w:rPr>
          <w:b/>
          <w:bCs/>
          <w:color w:val="000000" w:themeColor="text1"/>
        </w:rPr>
        <w:t>槠</w:t>
      </w:r>
      <w:proofErr w:type="gramEnd"/>
      <w:r w:rsidRPr="00113669">
        <w:rPr>
          <w:color w:val="000000" w:themeColor="text1"/>
        </w:rPr>
        <w:t>，叶厚革质。</w:t>
      </w:r>
    </w:p>
    <w:p w14:paraId="65C40768" w14:textId="77777777" w:rsidR="00DB7CF1" w:rsidRPr="00113669" w:rsidRDefault="00DB7CF1" w:rsidP="00DB7CF1">
      <w:pPr>
        <w:rPr>
          <w:rFonts w:hint="eastAsia"/>
          <w:color w:val="000000" w:themeColor="text1"/>
        </w:rPr>
      </w:pPr>
      <w:r w:rsidRPr="00113669">
        <w:rPr>
          <w:rFonts w:hint="eastAsia"/>
          <w:color w:val="000000" w:themeColor="text1"/>
        </w:rPr>
        <w:t>④</w:t>
      </w:r>
      <w:r w:rsidRPr="00113669">
        <w:rPr>
          <w:color w:val="000000" w:themeColor="text1"/>
        </w:rPr>
        <w:t xml:space="preserve"> </w:t>
      </w:r>
      <w:proofErr w:type="gramStart"/>
      <w:r w:rsidRPr="00113669">
        <w:rPr>
          <w:color w:val="000000" w:themeColor="text1"/>
        </w:rPr>
        <w:t>椆</w:t>
      </w:r>
      <w:proofErr w:type="gramEnd"/>
      <w:r w:rsidRPr="00113669">
        <w:rPr>
          <w:color w:val="000000" w:themeColor="text1"/>
        </w:rPr>
        <w:t>属（石栎属，</w:t>
      </w:r>
      <w:proofErr w:type="gramStart"/>
      <w:r w:rsidRPr="00113669">
        <w:rPr>
          <w:color w:val="000000" w:themeColor="text1"/>
        </w:rPr>
        <w:t>柯</w:t>
      </w:r>
      <w:proofErr w:type="gramEnd"/>
      <w:r w:rsidRPr="00113669">
        <w:rPr>
          <w:color w:val="000000" w:themeColor="text1"/>
        </w:rPr>
        <w:t>属）</w:t>
      </w:r>
    </w:p>
    <w:p w14:paraId="2C5D0543" w14:textId="77777777" w:rsidR="00DB7CF1" w:rsidRPr="00113669" w:rsidRDefault="00DB7CF1" w:rsidP="00DB7CF1">
      <w:pPr>
        <w:ind w:firstLine="420"/>
        <w:rPr>
          <w:rFonts w:hint="eastAsia"/>
          <w:color w:val="000000" w:themeColor="text1"/>
        </w:rPr>
      </w:pPr>
      <w:r w:rsidRPr="00113669">
        <w:rPr>
          <w:color w:val="000000" w:themeColor="text1"/>
        </w:rPr>
        <w:t>常绿乔木。雄花成葇</w:t>
      </w:r>
      <w:proofErr w:type="gramStart"/>
      <w:r w:rsidRPr="00113669">
        <w:rPr>
          <w:color w:val="000000" w:themeColor="text1"/>
        </w:rPr>
        <w:t>荑</w:t>
      </w:r>
      <w:proofErr w:type="gramEnd"/>
      <w:r w:rsidRPr="00113669">
        <w:rPr>
          <w:color w:val="000000" w:themeColor="text1"/>
        </w:rPr>
        <w:t>花序，总苞杯状，含坚果1枚。</w:t>
      </w:r>
      <w:proofErr w:type="gramStart"/>
      <w:r w:rsidRPr="00113669">
        <w:rPr>
          <w:b/>
          <w:bCs/>
          <w:color w:val="000000" w:themeColor="text1"/>
        </w:rPr>
        <w:t>绵柯</w:t>
      </w:r>
      <w:proofErr w:type="gramEnd"/>
      <w:r w:rsidRPr="00113669">
        <w:rPr>
          <w:color w:val="000000" w:themeColor="text1"/>
        </w:rPr>
        <w:t>，壳斗集成穗状。</w:t>
      </w:r>
      <w:proofErr w:type="gramStart"/>
      <w:r w:rsidRPr="00113669">
        <w:rPr>
          <w:b/>
          <w:bCs/>
          <w:color w:val="000000" w:themeColor="text1"/>
        </w:rPr>
        <w:t>椆</w:t>
      </w:r>
      <w:proofErr w:type="gramEnd"/>
      <w:r w:rsidRPr="00113669">
        <w:rPr>
          <w:color w:val="000000" w:themeColor="text1"/>
        </w:rPr>
        <w:t>（</w:t>
      </w:r>
      <w:r w:rsidRPr="00113669">
        <w:rPr>
          <w:b/>
          <w:bCs/>
          <w:color w:val="000000" w:themeColor="text1"/>
        </w:rPr>
        <w:t>石栎</w:t>
      </w:r>
      <w:r w:rsidRPr="00113669">
        <w:rPr>
          <w:color w:val="000000" w:themeColor="text1"/>
        </w:rPr>
        <w:t>），叶披针形。</w:t>
      </w:r>
    </w:p>
    <w:p w14:paraId="079FA513" w14:textId="77777777" w:rsidR="00DB7CF1" w:rsidRPr="00113669" w:rsidRDefault="00DB7CF1" w:rsidP="00DB7CF1">
      <w:pPr>
        <w:rPr>
          <w:rFonts w:hint="eastAsia"/>
          <w:color w:val="000000" w:themeColor="text1"/>
        </w:rPr>
      </w:pPr>
      <w:r w:rsidRPr="00113669">
        <w:rPr>
          <w:rFonts w:hint="eastAsia"/>
          <w:color w:val="000000" w:themeColor="text1"/>
        </w:rPr>
        <w:t>⑤</w:t>
      </w:r>
      <w:r w:rsidRPr="00113669">
        <w:rPr>
          <w:color w:val="000000" w:themeColor="text1"/>
        </w:rPr>
        <w:t xml:space="preserve"> 青冈属</w:t>
      </w:r>
    </w:p>
    <w:p w14:paraId="128C7331" w14:textId="77777777" w:rsidR="00DB7CF1" w:rsidRPr="00113669" w:rsidRDefault="00DB7CF1" w:rsidP="00DB7CF1">
      <w:pPr>
        <w:ind w:firstLine="420"/>
        <w:rPr>
          <w:rFonts w:hint="eastAsia"/>
          <w:color w:val="000000" w:themeColor="text1"/>
        </w:rPr>
      </w:pPr>
      <w:r w:rsidRPr="00113669">
        <w:rPr>
          <w:color w:val="000000" w:themeColor="text1"/>
        </w:rPr>
        <w:t>多常绿乔木。坚果仅基部为总苞所包。</w:t>
      </w:r>
      <w:r w:rsidRPr="00BB2246">
        <w:rPr>
          <w:b/>
          <w:bCs/>
          <w:color w:val="000000" w:themeColor="text1"/>
        </w:rPr>
        <w:t>青冈</w:t>
      </w:r>
      <w:r w:rsidRPr="00113669">
        <w:rPr>
          <w:color w:val="000000" w:themeColor="text1"/>
        </w:rPr>
        <w:t>（铁</w:t>
      </w:r>
      <w:proofErr w:type="gramStart"/>
      <w:r w:rsidRPr="00113669">
        <w:rPr>
          <w:color w:val="000000" w:themeColor="text1"/>
        </w:rPr>
        <w:t>椆</w:t>
      </w:r>
      <w:proofErr w:type="gramEnd"/>
      <w:r w:rsidRPr="00113669">
        <w:rPr>
          <w:color w:val="000000" w:themeColor="text1"/>
        </w:rPr>
        <w:t>），常绿乔木。</w:t>
      </w:r>
      <w:r w:rsidRPr="00113669">
        <w:rPr>
          <w:b/>
          <w:bCs/>
          <w:color w:val="000000" w:themeColor="text1"/>
        </w:rPr>
        <w:t>小叶青冈</w:t>
      </w:r>
      <w:r w:rsidRPr="00113669">
        <w:rPr>
          <w:color w:val="000000" w:themeColor="text1"/>
        </w:rPr>
        <w:t>（面</w:t>
      </w:r>
      <w:proofErr w:type="gramStart"/>
      <w:r w:rsidRPr="00113669">
        <w:rPr>
          <w:color w:val="000000" w:themeColor="text1"/>
        </w:rPr>
        <w:t>槠</w:t>
      </w:r>
      <w:proofErr w:type="gramEnd"/>
      <w:r w:rsidRPr="00113669">
        <w:rPr>
          <w:color w:val="000000" w:themeColor="text1"/>
        </w:rPr>
        <w:t>）。</w:t>
      </w:r>
    </w:p>
    <w:p w14:paraId="312BD580" w14:textId="77777777" w:rsidR="00DB7CF1" w:rsidRPr="00113669" w:rsidRDefault="00DB7CF1" w:rsidP="00DB7CF1">
      <w:pPr>
        <w:rPr>
          <w:rFonts w:hint="eastAsia"/>
          <w:color w:val="000000" w:themeColor="text1"/>
        </w:rPr>
      </w:pPr>
      <w:r w:rsidRPr="00113669">
        <w:rPr>
          <w:rFonts w:hint="eastAsia"/>
          <w:color w:val="000000" w:themeColor="text1"/>
        </w:rPr>
        <w:t>⑥</w:t>
      </w:r>
      <w:r w:rsidRPr="00113669">
        <w:rPr>
          <w:color w:val="000000" w:themeColor="text1"/>
        </w:rPr>
        <w:t xml:space="preserve"> 栎属</w:t>
      </w:r>
    </w:p>
    <w:p w14:paraId="79AA59E7" w14:textId="77777777" w:rsidR="00DB7CF1" w:rsidRPr="00113669" w:rsidRDefault="00DB7CF1" w:rsidP="00DB7CF1">
      <w:pPr>
        <w:ind w:firstLine="420"/>
        <w:rPr>
          <w:rFonts w:hint="eastAsia"/>
          <w:color w:val="000000" w:themeColor="text1"/>
        </w:rPr>
      </w:pPr>
      <w:r w:rsidRPr="00113669">
        <w:rPr>
          <w:color w:val="000000" w:themeColor="text1"/>
        </w:rPr>
        <w:t>多落叶乔木。</w:t>
      </w:r>
      <w:r w:rsidRPr="0036755F">
        <w:rPr>
          <w:b/>
          <w:bCs/>
          <w:color w:val="000000" w:themeColor="text1"/>
        </w:rPr>
        <w:t>麻栎</w:t>
      </w:r>
      <w:r w:rsidRPr="00113669">
        <w:rPr>
          <w:color w:val="000000" w:themeColor="text1"/>
        </w:rPr>
        <w:t>，叶脉直达锯齿，并突出为长芒状。</w:t>
      </w:r>
      <w:r w:rsidRPr="00113669">
        <w:rPr>
          <w:b/>
          <w:bCs/>
          <w:color w:val="000000" w:themeColor="text1"/>
        </w:rPr>
        <w:t>栓皮栎</w:t>
      </w:r>
      <w:r w:rsidRPr="00113669">
        <w:rPr>
          <w:rFonts w:hint="eastAsia"/>
          <w:color w:val="000000" w:themeColor="text1"/>
        </w:rPr>
        <w:t>，树皮黑褐色，木栓层发达</w:t>
      </w:r>
      <w:r w:rsidRPr="00113669">
        <w:rPr>
          <w:color w:val="000000" w:themeColor="text1"/>
        </w:rPr>
        <w:t>。</w:t>
      </w:r>
    </w:p>
    <w:p w14:paraId="1747DAEC"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锦葵科</w:t>
      </w:r>
    </w:p>
    <w:p w14:paraId="3AA647B5" w14:textId="77777777" w:rsidR="00DB7CF1" w:rsidRPr="00113669" w:rsidRDefault="00DB7CF1" w:rsidP="00DB7CF1">
      <w:pPr>
        <w:jc w:val="center"/>
        <w:rPr>
          <w:rFonts w:hint="eastAsia"/>
          <w:color w:val="000000" w:themeColor="text1"/>
        </w:rPr>
      </w:pPr>
      <w:r w:rsidRPr="00113669">
        <w:rPr>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color w:val="000000" w:themeColor="text1"/>
          <w:vertAlign w:val="subscript"/>
        </w:rPr>
        <w:t>(</w:t>
      </w:r>
      <w:proofErr w:type="gramStart"/>
      <w:r w:rsidRPr="00113669">
        <w:rPr>
          <w:color w:val="000000" w:themeColor="text1"/>
          <w:vertAlign w:val="subscript"/>
        </w:rPr>
        <w:t>∞)</w:t>
      </w:r>
      <w:r w:rsidRPr="00113669">
        <w:rPr>
          <w:color w:val="000000" w:themeColor="text1"/>
          <w:u w:val="single"/>
        </w:rPr>
        <w:t>G</w:t>
      </w:r>
      <w:proofErr w:type="gramEnd"/>
      <w:r w:rsidRPr="00113669">
        <w:rPr>
          <w:color w:val="000000" w:themeColor="text1"/>
          <w:vertAlign w:val="subscript"/>
        </w:rPr>
        <w:t>(3-∞3-∞)</w:t>
      </w:r>
    </w:p>
    <w:p w14:paraId="1819B888" w14:textId="77777777" w:rsidR="00DB7CF1" w:rsidRPr="00113669" w:rsidRDefault="00DB7CF1" w:rsidP="00DB7CF1">
      <w:pPr>
        <w:ind w:firstLine="420"/>
        <w:rPr>
          <w:rFonts w:hint="eastAsia"/>
          <w:color w:val="000000" w:themeColor="text1"/>
        </w:rPr>
      </w:pPr>
      <w:r>
        <w:rPr>
          <w:rFonts w:hint="eastAsia"/>
          <w:color w:val="000000" w:themeColor="text1"/>
        </w:rPr>
        <w:t>花</w:t>
      </w:r>
      <w:r w:rsidRPr="00113669">
        <w:rPr>
          <w:rFonts w:hint="eastAsia"/>
          <w:color w:val="000000" w:themeColor="text1"/>
        </w:rPr>
        <w:t>萼</w:t>
      </w:r>
      <w:r w:rsidRPr="00113669">
        <w:rPr>
          <w:color w:val="000000" w:themeColor="text1"/>
        </w:rPr>
        <w:t>常基部合生</w:t>
      </w:r>
      <w:r>
        <w:rPr>
          <w:rFonts w:hint="eastAsia"/>
          <w:color w:val="000000" w:themeColor="text1"/>
        </w:rPr>
        <w:t>，</w:t>
      </w:r>
      <w:r w:rsidRPr="00113669">
        <w:rPr>
          <w:b/>
          <w:bCs/>
          <w:color w:val="000000" w:themeColor="text1"/>
        </w:rPr>
        <w:t>镊合状排列</w:t>
      </w:r>
      <w:r w:rsidRPr="00113669">
        <w:rPr>
          <w:color w:val="000000" w:themeColor="text1"/>
        </w:rPr>
        <w:t>，其下常有由苞片变成的</w:t>
      </w:r>
      <w:r w:rsidRPr="00113669">
        <w:rPr>
          <w:b/>
          <w:bCs/>
          <w:color w:val="000000" w:themeColor="text1"/>
        </w:rPr>
        <w:t>副萼</w:t>
      </w:r>
      <w:r w:rsidRPr="00113669">
        <w:rPr>
          <w:color w:val="000000" w:themeColor="text1"/>
        </w:rPr>
        <w:t>；花瓣5，</w:t>
      </w:r>
      <w:r w:rsidRPr="00113669">
        <w:rPr>
          <w:b/>
          <w:bCs/>
          <w:color w:val="000000" w:themeColor="text1"/>
        </w:rPr>
        <w:t>旋转状排列</w:t>
      </w:r>
      <w:r w:rsidRPr="00113669">
        <w:rPr>
          <w:color w:val="000000" w:themeColor="text1"/>
        </w:rPr>
        <w:t>，</w:t>
      </w:r>
      <w:r w:rsidRPr="00113669">
        <w:rPr>
          <w:b/>
          <w:bCs/>
          <w:color w:val="000000" w:themeColor="text1"/>
        </w:rPr>
        <w:t>近基部与雄蕊管联生</w:t>
      </w:r>
      <w:r w:rsidRPr="00113669">
        <w:rPr>
          <w:color w:val="000000" w:themeColor="text1"/>
        </w:rPr>
        <w:t>；</w:t>
      </w:r>
      <w:r w:rsidRPr="00113669">
        <w:rPr>
          <w:rFonts w:hint="eastAsia"/>
          <w:b/>
          <w:bCs/>
          <w:color w:val="000000" w:themeColor="text1"/>
        </w:rPr>
        <w:t>单体雄蕊</w:t>
      </w:r>
      <w:r w:rsidRPr="00113669">
        <w:rPr>
          <w:color w:val="000000" w:themeColor="text1"/>
        </w:rPr>
        <w:t>；</w:t>
      </w:r>
      <w:r w:rsidRPr="00113669">
        <w:rPr>
          <w:b/>
          <w:bCs/>
          <w:color w:val="000000" w:themeColor="text1"/>
        </w:rPr>
        <w:t>中轴胎座</w:t>
      </w:r>
      <w:r w:rsidRPr="00113669">
        <w:rPr>
          <w:color w:val="000000" w:themeColor="text1"/>
        </w:rPr>
        <w:t>。</w:t>
      </w:r>
      <w:r w:rsidRPr="00113669">
        <w:rPr>
          <w:b/>
          <w:bCs/>
          <w:color w:val="000000" w:themeColor="text1"/>
        </w:rPr>
        <w:t>蒴果或分果</w:t>
      </w:r>
      <w:r w:rsidRPr="00113669">
        <w:rPr>
          <w:color w:val="000000" w:themeColor="text1"/>
        </w:rPr>
        <w:t>。有胚乳。</w:t>
      </w:r>
    </w:p>
    <w:p w14:paraId="2DC901B7"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棉属</w:t>
      </w:r>
    </w:p>
    <w:p w14:paraId="135387D3" w14:textId="77777777" w:rsidR="00DB7CF1" w:rsidRPr="00113669" w:rsidRDefault="00DB7CF1" w:rsidP="00DB7CF1">
      <w:pPr>
        <w:ind w:firstLine="420"/>
        <w:rPr>
          <w:rFonts w:hint="eastAsia"/>
          <w:color w:val="000000" w:themeColor="text1"/>
        </w:rPr>
      </w:pPr>
      <w:r w:rsidRPr="00113669">
        <w:rPr>
          <w:b/>
          <w:bCs/>
          <w:color w:val="000000" w:themeColor="text1"/>
        </w:rPr>
        <w:t>叶掌状分裂</w:t>
      </w:r>
      <w:r w:rsidRPr="00113669">
        <w:rPr>
          <w:color w:val="000000" w:themeColor="text1"/>
        </w:rPr>
        <w:t>。副萼3或5，</w:t>
      </w:r>
      <w:proofErr w:type="gramStart"/>
      <w:r w:rsidRPr="00113669">
        <w:rPr>
          <w:color w:val="000000" w:themeColor="text1"/>
        </w:rPr>
        <w:t>萼</w:t>
      </w:r>
      <w:proofErr w:type="gramEnd"/>
      <w:r w:rsidRPr="00113669">
        <w:rPr>
          <w:color w:val="000000" w:themeColor="text1"/>
        </w:rPr>
        <w:t>成杯状。蒴果3-5瓣，种子倒卵形或有棱角，</w:t>
      </w:r>
      <w:r w:rsidRPr="00113669">
        <w:rPr>
          <w:b/>
          <w:bCs/>
          <w:color w:val="000000" w:themeColor="text1"/>
        </w:rPr>
        <w:t>种子表皮细胞延</w:t>
      </w:r>
      <w:r w:rsidRPr="00113669">
        <w:rPr>
          <w:rFonts w:hint="eastAsia"/>
          <w:b/>
          <w:bCs/>
          <w:color w:val="000000" w:themeColor="text1"/>
        </w:rPr>
        <w:t>伸成纤维</w:t>
      </w:r>
      <w:r w:rsidRPr="00113669">
        <w:rPr>
          <w:rFonts w:hint="eastAsia"/>
          <w:color w:val="000000" w:themeColor="text1"/>
        </w:rPr>
        <w:t>。</w:t>
      </w:r>
    </w:p>
    <w:p w14:paraId="068E61ED"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树棉</w:t>
      </w:r>
      <w:r w:rsidRPr="00113669">
        <w:rPr>
          <w:rFonts w:hint="eastAsia"/>
          <w:color w:val="000000" w:themeColor="text1"/>
        </w:rPr>
        <w:t>（中棉），叶掌状深裂</w:t>
      </w:r>
      <w:r w:rsidRPr="00113669">
        <w:rPr>
          <w:color w:val="000000" w:themeColor="text1"/>
        </w:rPr>
        <w:t>。</w:t>
      </w:r>
      <w:r w:rsidRPr="00113669">
        <w:rPr>
          <w:b/>
          <w:bCs/>
          <w:color w:val="000000" w:themeColor="text1"/>
        </w:rPr>
        <w:t>草棉</w:t>
      </w:r>
      <w:r w:rsidRPr="00113669">
        <w:rPr>
          <w:color w:val="000000" w:themeColor="text1"/>
        </w:rPr>
        <w:t>（非洲棉、小棉），生长期较短（仅130天左右）</w:t>
      </w:r>
      <w:r>
        <w:rPr>
          <w:rFonts w:hint="eastAsia"/>
          <w:color w:val="000000" w:themeColor="text1"/>
        </w:rPr>
        <w:t>。</w:t>
      </w:r>
      <w:r w:rsidRPr="00113669">
        <w:rPr>
          <w:b/>
          <w:bCs/>
          <w:color w:val="000000" w:themeColor="text1"/>
        </w:rPr>
        <w:t>陆地棉</w:t>
      </w:r>
      <w:r w:rsidRPr="00113669">
        <w:rPr>
          <w:color w:val="000000" w:themeColor="text1"/>
        </w:rPr>
        <w:t>（大陆棉、美棉）。</w:t>
      </w:r>
      <w:r w:rsidRPr="00113669">
        <w:rPr>
          <w:b/>
          <w:bCs/>
          <w:color w:val="000000" w:themeColor="text1"/>
        </w:rPr>
        <w:t>海岛棉</w:t>
      </w:r>
      <w:r w:rsidRPr="00113669">
        <w:rPr>
          <w:color w:val="000000" w:themeColor="text1"/>
        </w:rPr>
        <w:t>（光籽棉）</w:t>
      </w:r>
      <w:r>
        <w:rPr>
          <w:rFonts w:hint="eastAsia"/>
          <w:color w:val="000000" w:themeColor="text1"/>
        </w:rPr>
        <w:t>，</w:t>
      </w:r>
      <w:r w:rsidRPr="00113669">
        <w:rPr>
          <w:color w:val="000000" w:themeColor="text1"/>
        </w:rPr>
        <w:t>适于无霜的亚热</w:t>
      </w:r>
      <w:r w:rsidRPr="00113669">
        <w:rPr>
          <w:rFonts w:hint="eastAsia"/>
          <w:color w:val="000000" w:themeColor="text1"/>
        </w:rPr>
        <w:t>带种植。</w:t>
      </w:r>
    </w:p>
    <w:p w14:paraId="1F4F8463"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本</w:t>
      </w:r>
      <w:proofErr w:type="gramStart"/>
      <w:r w:rsidRPr="00113669">
        <w:rPr>
          <w:color w:val="000000" w:themeColor="text1"/>
        </w:rPr>
        <w:t>槿</w:t>
      </w:r>
      <w:proofErr w:type="gramEnd"/>
      <w:r w:rsidRPr="00113669">
        <w:rPr>
          <w:color w:val="000000" w:themeColor="text1"/>
        </w:rPr>
        <w:t>属</w:t>
      </w:r>
    </w:p>
    <w:p w14:paraId="489681C9" w14:textId="77777777" w:rsidR="00DB7CF1" w:rsidRPr="00113669" w:rsidRDefault="00DB7CF1" w:rsidP="00DB7CF1">
      <w:pPr>
        <w:ind w:firstLine="360"/>
        <w:rPr>
          <w:rFonts w:hint="eastAsia"/>
          <w:color w:val="000000" w:themeColor="text1"/>
        </w:rPr>
      </w:pPr>
      <w:r w:rsidRPr="00113669">
        <w:rPr>
          <w:color w:val="000000" w:themeColor="text1"/>
        </w:rPr>
        <w:t>木本或草本，中轴胎座</w:t>
      </w:r>
      <w:r>
        <w:rPr>
          <w:rFonts w:hint="eastAsia"/>
          <w:color w:val="000000" w:themeColor="text1"/>
        </w:rPr>
        <w:t>，</w:t>
      </w:r>
      <w:r w:rsidRPr="00113669">
        <w:rPr>
          <w:b/>
          <w:bCs/>
          <w:color w:val="000000" w:themeColor="text1"/>
        </w:rPr>
        <w:t>蒴果</w:t>
      </w:r>
      <w:r>
        <w:rPr>
          <w:rFonts w:hint="eastAsia"/>
          <w:color w:val="000000" w:themeColor="text1"/>
        </w:rPr>
        <w:t>，</w:t>
      </w:r>
      <w:r w:rsidRPr="00113669">
        <w:rPr>
          <w:color w:val="000000" w:themeColor="text1"/>
        </w:rPr>
        <w:t>种子肾形。</w:t>
      </w:r>
    </w:p>
    <w:p w14:paraId="50FDE239" w14:textId="77777777" w:rsidR="00DB7CF1" w:rsidRPr="00113669" w:rsidRDefault="00DB7CF1" w:rsidP="00DB7CF1">
      <w:pPr>
        <w:ind w:firstLine="360"/>
        <w:rPr>
          <w:rFonts w:hint="eastAsia"/>
          <w:color w:val="000000" w:themeColor="text1"/>
        </w:rPr>
      </w:pPr>
      <w:r w:rsidRPr="00113669">
        <w:rPr>
          <w:b/>
          <w:bCs/>
          <w:color w:val="000000" w:themeColor="text1"/>
        </w:rPr>
        <w:t>大麻</w:t>
      </w:r>
      <w:proofErr w:type="gramStart"/>
      <w:r w:rsidRPr="00113669">
        <w:rPr>
          <w:b/>
          <w:bCs/>
          <w:color w:val="000000" w:themeColor="text1"/>
        </w:rPr>
        <w:t>槿</w:t>
      </w:r>
      <w:proofErr w:type="gramEnd"/>
      <w:r w:rsidRPr="00113669">
        <w:rPr>
          <w:color w:val="000000" w:themeColor="text1"/>
        </w:rPr>
        <w:t>（洋麻），重要麻类作物</w:t>
      </w:r>
      <w:r>
        <w:rPr>
          <w:rFonts w:hint="eastAsia"/>
          <w:color w:val="000000" w:themeColor="text1"/>
        </w:rPr>
        <w:t>，</w:t>
      </w:r>
      <w:r w:rsidRPr="00113669">
        <w:rPr>
          <w:color w:val="000000" w:themeColor="text1"/>
        </w:rPr>
        <w:t>种子油供制皂。</w:t>
      </w:r>
      <w:r w:rsidRPr="00113669">
        <w:rPr>
          <w:b/>
          <w:bCs/>
          <w:color w:val="000000" w:themeColor="text1"/>
        </w:rPr>
        <w:t>木芙蓉</w:t>
      </w:r>
      <w:r w:rsidRPr="00113669">
        <w:rPr>
          <w:color w:val="000000" w:themeColor="text1"/>
        </w:rPr>
        <w:t>（山芙蓉），蒴果球形。花、叶及根皮入药。</w:t>
      </w:r>
      <w:r w:rsidRPr="00113669">
        <w:rPr>
          <w:b/>
          <w:bCs/>
          <w:color w:val="000000" w:themeColor="text1"/>
        </w:rPr>
        <w:t>木槿</w:t>
      </w:r>
      <w:r w:rsidRPr="00113669">
        <w:rPr>
          <w:color w:val="000000" w:themeColor="text1"/>
        </w:rPr>
        <w:t>，全株入药。</w:t>
      </w:r>
      <w:r w:rsidRPr="00113669">
        <w:rPr>
          <w:b/>
          <w:bCs/>
          <w:color w:val="000000" w:themeColor="text1"/>
        </w:rPr>
        <w:t>朱槿</w:t>
      </w:r>
      <w:r w:rsidRPr="00113669">
        <w:rPr>
          <w:color w:val="000000" w:themeColor="text1"/>
        </w:rPr>
        <w:t>（</w:t>
      </w:r>
      <w:r w:rsidRPr="00113669">
        <w:rPr>
          <w:b/>
          <w:bCs/>
          <w:color w:val="000000" w:themeColor="text1"/>
        </w:rPr>
        <w:t>扶桑</w:t>
      </w:r>
      <w:r w:rsidRPr="00113669">
        <w:rPr>
          <w:color w:val="000000" w:themeColor="text1"/>
        </w:rPr>
        <w:t>），花下垂，红色。</w:t>
      </w:r>
    </w:p>
    <w:p w14:paraId="36DC7541"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葫芦科</w:t>
      </w:r>
    </w:p>
    <w:p w14:paraId="428B2291" w14:textId="77777777" w:rsidR="00DB7CF1" w:rsidRPr="00113669" w:rsidRDefault="00DB7CF1" w:rsidP="00DB7CF1">
      <w:pPr>
        <w:jc w:val="center"/>
        <w:rPr>
          <w:rFonts w:hint="eastAsia"/>
          <w:color w:val="000000" w:themeColor="text1"/>
        </w:rPr>
      </w:pPr>
      <w:r w:rsidRPr="00113669">
        <w:rPr>
          <w:rFonts w:hint="eastAsia"/>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color w:val="000000" w:themeColor="text1"/>
          <w:vertAlign w:val="subscript"/>
        </w:rPr>
        <w:t>1(2)(2)</w:t>
      </w:r>
      <w:r w:rsidRPr="00113669">
        <w:rPr>
          <w:color w:val="000000" w:themeColor="text1"/>
        </w:rPr>
        <w:tab/>
        <w:t>♀：</w:t>
      </w:r>
      <w:proofErr w:type="gramStart"/>
      <w:r w:rsidRPr="00113669">
        <w:rPr>
          <w:rFonts w:hint="eastAsia"/>
          <w:color w:val="000000" w:themeColor="text1"/>
        </w:rPr>
        <w:t>K</w:t>
      </w:r>
      <w:r w:rsidRPr="00113669">
        <w:rPr>
          <w:color w:val="000000" w:themeColor="text1"/>
          <w:vertAlign w:val="subscript"/>
        </w:rPr>
        <w:t>(</w:t>
      </w:r>
      <w:proofErr w:type="gramEnd"/>
      <w:r w:rsidRPr="00113669">
        <w:rPr>
          <w:color w:val="000000" w:themeColor="text1"/>
          <w:vertAlign w:val="subscript"/>
        </w:rPr>
        <w:t>5)</w:t>
      </w:r>
      <w:r w:rsidRPr="00113669">
        <w:rPr>
          <w:color w:val="000000" w:themeColor="text1"/>
        </w:rPr>
        <w:t>C</w:t>
      </w:r>
      <w:r w:rsidRPr="00113669">
        <w:rPr>
          <w:color w:val="000000" w:themeColor="text1"/>
          <w:vertAlign w:val="subscript"/>
        </w:rPr>
        <w:t>(5)</w:t>
      </w:r>
      <m:oMath>
        <m:acc>
          <m:accPr>
            <m:chr m:val="̅"/>
            <m:ctrlPr>
              <w:rPr>
                <w:rFonts w:ascii="Cambria Math" w:hAnsi="Cambria Math"/>
                <w:color w:val="000000" w:themeColor="text1"/>
              </w:rPr>
            </m:ctrlPr>
          </m:accPr>
          <m:e>
            <m:r>
              <m:rPr>
                <m:sty m:val="p"/>
              </m:rPr>
              <w:rPr>
                <w:rFonts w:ascii="Cambria Math" w:hAnsi="Cambria Math"/>
                <w:color w:val="000000" w:themeColor="text1"/>
              </w:rPr>
              <m:t>G</m:t>
            </m:r>
          </m:e>
        </m:acc>
      </m:oMath>
      <w:r w:rsidRPr="00113669">
        <w:rPr>
          <w:color w:val="000000" w:themeColor="text1"/>
          <w:vertAlign w:val="subscript"/>
        </w:rPr>
        <w:t>(3:1)</w:t>
      </w:r>
    </w:p>
    <w:p w14:paraId="6EB9FA5A" w14:textId="77777777" w:rsidR="00DB7CF1" w:rsidRPr="00113669" w:rsidRDefault="00DB7CF1" w:rsidP="00DB7CF1">
      <w:pPr>
        <w:ind w:firstLine="420"/>
        <w:rPr>
          <w:rFonts w:hint="eastAsia"/>
          <w:color w:val="000000" w:themeColor="text1"/>
        </w:rPr>
      </w:pPr>
      <w:r w:rsidRPr="00113669">
        <w:rPr>
          <w:rFonts w:hint="eastAsia"/>
          <w:color w:val="000000" w:themeColor="text1"/>
        </w:rPr>
        <w:t>攀援或匍匐</w:t>
      </w:r>
      <w:r w:rsidRPr="00113669">
        <w:rPr>
          <w:rFonts w:hint="eastAsia"/>
          <w:b/>
          <w:bCs/>
          <w:color w:val="000000" w:themeColor="text1"/>
        </w:rPr>
        <w:t>草本</w:t>
      </w:r>
      <w:r w:rsidRPr="00113669">
        <w:rPr>
          <w:rFonts w:hint="eastAsia"/>
          <w:color w:val="000000" w:themeColor="text1"/>
        </w:rPr>
        <w:t>，</w:t>
      </w:r>
      <w:r w:rsidRPr="00113669">
        <w:rPr>
          <w:rFonts w:hint="eastAsia"/>
          <w:b/>
          <w:bCs/>
          <w:color w:val="000000" w:themeColor="text1"/>
        </w:rPr>
        <w:t>有卷须</w:t>
      </w:r>
      <w:r w:rsidRPr="00113669">
        <w:rPr>
          <w:rFonts w:hint="eastAsia"/>
          <w:color w:val="000000" w:themeColor="text1"/>
        </w:rPr>
        <w:t>，茎</w:t>
      </w:r>
      <w:r w:rsidRPr="00113669">
        <w:rPr>
          <w:color w:val="000000" w:themeColor="text1"/>
        </w:rPr>
        <w:t>5棱，具</w:t>
      </w:r>
      <w:r w:rsidRPr="00113669">
        <w:rPr>
          <w:b/>
          <w:bCs/>
          <w:color w:val="000000" w:themeColor="text1"/>
        </w:rPr>
        <w:t>双韧维管束</w:t>
      </w:r>
      <w:r w:rsidRPr="00113669">
        <w:rPr>
          <w:color w:val="000000" w:themeColor="text1"/>
        </w:rPr>
        <w:t>。</w:t>
      </w:r>
      <w:r w:rsidRPr="00113669">
        <w:rPr>
          <w:b/>
          <w:bCs/>
          <w:color w:val="000000" w:themeColor="text1"/>
        </w:rPr>
        <w:t>单叶互生</w:t>
      </w:r>
      <w:r>
        <w:rPr>
          <w:rFonts w:hint="eastAsia"/>
          <w:color w:val="000000" w:themeColor="text1"/>
        </w:rPr>
        <w:t>，</w:t>
      </w:r>
      <w:r w:rsidRPr="00113669">
        <w:rPr>
          <w:color w:val="000000" w:themeColor="text1"/>
        </w:rPr>
        <w:t>花单性，</w:t>
      </w:r>
      <w:r w:rsidRPr="00113669">
        <w:rPr>
          <w:b/>
          <w:bCs/>
          <w:color w:val="000000" w:themeColor="text1"/>
        </w:rPr>
        <w:t>花药常弯曲成</w:t>
      </w:r>
      <w:r w:rsidRPr="00113669">
        <w:rPr>
          <w:rFonts w:hint="eastAsia"/>
          <w:b/>
          <w:bCs/>
          <w:color w:val="000000" w:themeColor="text1"/>
        </w:rPr>
        <w:t>S</w:t>
      </w:r>
      <w:r w:rsidRPr="00113669">
        <w:rPr>
          <w:b/>
          <w:bCs/>
          <w:color w:val="000000" w:themeColor="text1"/>
        </w:rPr>
        <w:t>形</w:t>
      </w:r>
      <w:r>
        <w:rPr>
          <w:rFonts w:hint="eastAsia"/>
          <w:color w:val="000000" w:themeColor="text1"/>
        </w:rPr>
        <w:t>，</w:t>
      </w:r>
      <w:r w:rsidRPr="00113669">
        <w:rPr>
          <w:color w:val="000000" w:themeColor="text1"/>
        </w:rPr>
        <w:t>雌花萼筒与子房合生；</w:t>
      </w:r>
      <w:r w:rsidRPr="00113669">
        <w:rPr>
          <w:b/>
          <w:bCs/>
          <w:color w:val="000000" w:themeColor="text1"/>
        </w:rPr>
        <w:t>子房下位</w:t>
      </w:r>
      <w:r w:rsidRPr="00113669">
        <w:rPr>
          <w:color w:val="000000" w:themeColor="text1"/>
        </w:rPr>
        <w:t>，3</w:t>
      </w:r>
      <w:r>
        <w:rPr>
          <w:rFonts w:hint="eastAsia"/>
          <w:color w:val="000000" w:themeColor="text1"/>
        </w:rPr>
        <w:t>心皮</w:t>
      </w:r>
      <w:r w:rsidRPr="00113669">
        <w:rPr>
          <w:b/>
          <w:bCs/>
          <w:color w:val="000000" w:themeColor="text1"/>
        </w:rPr>
        <w:t>侧膜胎座</w:t>
      </w:r>
      <w:r>
        <w:rPr>
          <w:rFonts w:hint="eastAsia"/>
          <w:color w:val="000000" w:themeColor="text1"/>
        </w:rPr>
        <w:t>，</w:t>
      </w:r>
      <w:r w:rsidRPr="00113669">
        <w:rPr>
          <w:b/>
          <w:bCs/>
          <w:color w:val="000000" w:themeColor="text1"/>
        </w:rPr>
        <w:t>瓠果</w:t>
      </w:r>
      <w:r>
        <w:rPr>
          <w:rFonts w:hint="eastAsia"/>
          <w:color w:val="000000" w:themeColor="text1"/>
        </w:rPr>
        <w:t>，</w:t>
      </w:r>
      <w:r w:rsidRPr="00113669">
        <w:rPr>
          <w:color w:val="000000" w:themeColor="text1"/>
        </w:rPr>
        <w:t>种子多数，无胚乳。</w:t>
      </w:r>
    </w:p>
    <w:p w14:paraId="6FC63B30" w14:textId="77777777" w:rsidR="00DB7CF1" w:rsidRPr="00113669" w:rsidRDefault="00DB7CF1" w:rsidP="00DB7CF1">
      <w:pPr>
        <w:ind w:firstLine="360"/>
        <w:rPr>
          <w:rFonts w:hint="eastAsia"/>
          <w:color w:val="000000" w:themeColor="text1"/>
        </w:rPr>
      </w:pPr>
      <w:r w:rsidRPr="00113669">
        <w:rPr>
          <w:color w:val="000000" w:themeColor="text1"/>
        </w:rPr>
        <w:t>葫芦科的瓠果是人们食用的各种瓜果（木瓜、番木瓜</w:t>
      </w:r>
      <w:r>
        <w:rPr>
          <w:rFonts w:hint="eastAsia"/>
          <w:color w:val="000000" w:themeColor="text1"/>
        </w:rPr>
        <w:t>除外</w:t>
      </w:r>
      <w:r w:rsidRPr="00113669">
        <w:rPr>
          <w:color w:val="000000" w:themeColor="text1"/>
        </w:rPr>
        <w:t>）。如</w:t>
      </w:r>
      <w:r w:rsidRPr="00113669">
        <w:rPr>
          <w:rFonts w:hint="eastAsia"/>
          <w:b/>
          <w:bCs/>
          <w:color w:val="000000" w:themeColor="text1"/>
        </w:rPr>
        <w:t>南瓜</w:t>
      </w:r>
      <w:r>
        <w:rPr>
          <w:rFonts w:hint="eastAsia"/>
          <w:color w:val="000000" w:themeColor="text1"/>
        </w:rPr>
        <w:t>、</w:t>
      </w:r>
      <w:r w:rsidRPr="00113669">
        <w:rPr>
          <w:rFonts w:hint="eastAsia"/>
          <w:b/>
          <w:bCs/>
          <w:color w:val="000000" w:themeColor="text1"/>
        </w:rPr>
        <w:t>黄瓜</w:t>
      </w:r>
      <w:r>
        <w:rPr>
          <w:rFonts w:hint="eastAsia"/>
          <w:color w:val="000000" w:themeColor="text1"/>
        </w:rPr>
        <w:t>，</w:t>
      </w:r>
      <w:r w:rsidRPr="00113669">
        <w:rPr>
          <w:rFonts w:hint="eastAsia"/>
          <w:b/>
          <w:bCs/>
          <w:color w:val="000000" w:themeColor="text1"/>
        </w:rPr>
        <w:t>甜瓜</w:t>
      </w:r>
      <w:r w:rsidRPr="00113669">
        <w:rPr>
          <w:rFonts w:hint="eastAsia"/>
          <w:color w:val="000000" w:themeColor="text1"/>
        </w:rPr>
        <w:t>（</w:t>
      </w:r>
      <w:r w:rsidRPr="00113669">
        <w:rPr>
          <w:rFonts w:hint="eastAsia"/>
          <w:b/>
          <w:bCs/>
          <w:color w:val="000000" w:themeColor="text1"/>
        </w:rPr>
        <w:t>香瓜</w:t>
      </w:r>
      <w:r w:rsidRPr="00113669">
        <w:rPr>
          <w:rFonts w:hint="eastAsia"/>
          <w:color w:val="000000" w:themeColor="text1"/>
        </w:rPr>
        <w:t>）</w:t>
      </w:r>
      <w:r>
        <w:rPr>
          <w:rFonts w:hint="eastAsia"/>
          <w:color w:val="000000" w:themeColor="text1"/>
        </w:rPr>
        <w:t>有</w:t>
      </w:r>
      <w:r w:rsidRPr="00113669">
        <w:rPr>
          <w:rFonts w:hint="eastAsia"/>
          <w:color w:val="000000" w:themeColor="text1"/>
        </w:rPr>
        <w:t>品种很多，如哈密瓜、白兰瓜、菜瓜、黄金瓜等。</w:t>
      </w:r>
      <w:r w:rsidRPr="00113669">
        <w:rPr>
          <w:rFonts w:hint="eastAsia"/>
          <w:b/>
          <w:bCs/>
          <w:color w:val="000000" w:themeColor="text1"/>
        </w:rPr>
        <w:t>葫芦</w:t>
      </w:r>
      <w:r w:rsidRPr="00113669">
        <w:rPr>
          <w:rFonts w:hint="eastAsia"/>
          <w:color w:val="000000" w:themeColor="text1"/>
        </w:rPr>
        <w:t>，成熟后果皮变木质，可作各种容器。变种瓠子（</w:t>
      </w:r>
      <w:r w:rsidRPr="00113669">
        <w:rPr>
          <w:rFonts w:hint="eastAsia"/>
          <w:b/>
          <w:bCs/>
          <w:color w:val="000000" w:themeColor="text1"/>
        </w:rPr>
        <w:t>夜开花</w:t>
      </w:r>
      <w:r w:rsidRPr="00113669">
        <w:rPr>
          <w:rFonts w:hint="eastAsia"/>
          <w:color w:val="000000" w:themeColor="text1"/>
        </w:rPr>
        <w:t>）</w:t>
      </w:r>
      <w:r w:rsidRPr="00113669">
        <w:rPr>
          <w:color w:val="000000" w:themeColor="text1"/>
        </w:rPr>
        <w:t>，瓠果作蔬菜。</w:t>
      </w:r>
      <w:r w:rsidRPr="00113669">
        <w:rPr>
          <w:b/>
          <w:bCs/>
          <w:color w:val="000000" w:themeColor="text1"/>
        </w:rPr>
        <w:t>丝瓜</w:t>
      </w:r>
      <w:r w:rsidRPr="00113669">
        <w:rPr>
          <w:color w:val="000000" w:themeColor="text1"/>
        </w:rPr>
        <w:t>，成熟后的</w:t>
      </w:r>
      <w:proofErr w:type="gramStart"/>
      <w:r w:rsidRPr="00113669">
        <w:rPr>
          <w:color w:val="000000" w:themeColor="text1"/>
        </w:rPr>
        <w:t>维管束网称丝瓜</w:t>
      </w:r>
      <w:proofErr w:type="gramEnd"/>
      <w:r w:rsidRPr="00113669">
        <w:rPr>
          <w:color w:val="000000" w:themeColor="text1"/>
        </w:rPr>
        <w:t>络。</w:t>
      </w:r>
      <w:r w:rsidRPr="00AC539D">
        <w:rPr>
          <w:b/>
          <w:bCs/>
          <w:color w:val="000000" w:themeColor="text1"/>
        </w:rPr>
        <w:t>冬瓜</w:t>
      </w:r>
      <w:r w:rsidRPr="00113669">
        <w:rPr>
          <w:color w:val="000000" w:themeColor="text1"/>
        </w:rPr>
        <w:t>，栽培作蔬菜。</w:t>
      </w:r>
      <w:r w:rsidRPr="00113669">
        <w:rPr>
          <w:b/>
          <w:bCs/>
          <w:color w:val="000000" w:themeColor="text1"/>
        </w:rPr>
        <w:t>西瓜</w:t>
      </w:r>
      <w:r w:rsidRPr="00113669">
        <w:rPr>
          <w:color w:val="000000" w:themeColor="text1"/>
        </w:rPr>
        <w:t>，栽培作果品，三倍体西瓜无种子。</w:t>
      </w:r>
      <w:r w:rsidRPr="00113669">
        <w:rPr>
          <w:b/>
          <w:bCs/>
          <w:color w:val="000000" w:themeColor="text1"/>
        </w:rPr>
        <w:t>苦瓜</w:t>
      </w:r>
      <w:r w:rsidRPr="00113669">
        <w:rPr>
          <w:color w:val="000000" w:themeColor="text1"/>
        </w:rPr>
        <w:t>，种子有红色假种皮，果肉作夏季蔬食。</w:t>
      </w:r>
      <w:r w:rsidRPr="00113669">
        <w:rPr>
          <w:b/>
          <w:bCs/>
          <w:color w:val="000000" w:themeColor="text1"/>
        </w:rPr>
        <w:t>油渣果</w:t>
      </w:r>
      <w:r w:rsidRPr="00113669">
        <w:rPr>
          <w:color w:val="000000" w:themeColor="text1"/>
        </w:rPr>
        <w:t>（油瓜、猪油果），种子榨油供食用。</w:t>
      </w:r>
      <w:r w:rsidRPr="00113669">
        <w:rPr>
          <w:b/>
          <w:bCs/>
          <w:color w:val="000000" w:themeColor="text1"/>
        </w:rPr>
        <w:t>木鳖</w:t>
      </w:r>
      <w:r w:rsidRPr="00113669">
        <w:rPr>
          <w:color w:val="000000" w:themeColor="text1"/>
        </w:rPr>
        <w:t>，种子为“木鳖子”，作农药。</w:t>
      </w:r>
      <w:r w:rsidRPr="00113669">
        <w:rPr>
          <w:b/>
          <w:bCs/>
          <w:color w:val="000000" w:themeColor="text1"/>
        </w:rPr>
        <w:t>罗汉果</w:t>
      </w:r>
      <w:r w:rsidRPr="00113669">
        <w:rPr>
          <w:color w:val="000000" w:themeColor="text1"/>
        </w:rPr>
        <w:t>（光果木鳖）</w:t>
      </w:r>
      <w:r w:rsidRPr="00113669">
        <w:rPr>
          <w:rFonts w:hint="eastAsia"/>
          <w:color w:val="000000" w:themeColor="text1"/>
        </w:rPr>
        <w:t>，果为镇咳良药。</w:t>
      </w:r>
      <w:proofErr w:type="gramStart"/>
      <w:r w:rsidRPr="00113669">
        <w:rPr>
          <w:rFonts w:hint="eastAsia"/>
          <w:b/>
          <w:bCs/>
          <w:color w:val="000000" w:themeColor="text1"/>
        </w:rPr>
        <w:t>栝</w:t>
      </w:r>
      <w:proofErr w:type="gramEnd"/>
      <w:r w:rsidRPr="00113669">
        <w:rPr>
          <w:rFonts w:hint="eastAsia"/>
          <w:b/>
          <w:bCs/>
          <w:color w:val="000000" w:themeColor="text1"/>
        </w:rPr>
        <w:t>楼</w:t>
      </w:r>
      <w:r w:rsidRPr="00113669">
        <w:rPr>
          <w:rFonts w:hint="eastAsia"/>
          <w:color w:val="000000" w:themeColor="text1"/>
        </w:rPr>
        <w:t>（</w:t>
      </w:r>
      <w:r w:rsidRPr="00113669">
        <w:rPr>
          <w:rFonts w:hint="eastAsia"/>
          <w:b/>
          <w:bCs/>
          <w:color w:val="000000" w:themeColor="text1"/>
        </w:rPr>
        <w:t>瓜</w:t>
      </w:r>
      <w:proofErr w:type="gramStart"/>
      <w:r w:rsidRPr="00113669">
        <w:rPr>
          <w:rFonts w:hint="eastAsia"/>
          <w:b/>
          <w:bCs/>
          <w:color w:val="000000" w:themeColor="text1"/>
        </w:rPr>
        <w:t>萎</w:t>
      </w:r>
      <w:proofErr w:type="gramEnd"/>
      <w:r w:rsidRPr="00113669">
        <w:rPr>
          <w:rFonts w:hint="eastAsia"/>
          <w:color w:val="000000" w:themeColor="text1"/>
        </w:rPr>
        <w:t>），根的制品称“天花粉”，瓜皮为“瓜蒌皮”，种子称“瓜蒌仁”。</w:t>
      </w:r>
      <w:r w:rsidRPr="00113669">
        <w:rPr>
          <w:rFonts w:hint="eastAsia"/>
          <w:b/>
          <w:bCs/>
          <w:color w:val="000000" w:themeColor="text1"/>
        </w:rPr>
        <w:t>喷瓜</w:t>
      </w:r>
      <w:r w:rsidRPr="00113669">
        <w:rPr>
          <w:rFonts w:hint="eastAsia"/>
          <w:color w:val="000000" w:themeColor="text1"/>
        </w:rPr>
        <w:t>，</w:t>
      </w:r>
      <w:r w:rsidRPr="00113669">
        <w:rPr>
          <w:color w:val="000000" w:themeColor="text1"/>
        </w:rPr>
        <w:t>受到触动的成熟果实从果柄处脱落，</w:t>
      </w:r>
      <w:r w:rsidRPr="00113669">
        <w:rPr>
          <w:rFonts w:hint="eastAsia"/>
          <w:color w:val="000000" w:themeColor="text1"/>
        </w:rPr>
        <w:t>并由此处喷射出果肉的粘液和棕色的种子，远达</w:t>
      </w:r>
      <w:r w:rsidRPr="00113669">
        <w:rPr>
          <w:color w:val="000000" w:themeColor="text1"/>
        </w:rPr>
        <w:t>6-10米。</w:t>
      </w:r>
    </w:p>
    <w:p w14:paraId="22D9A13E"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杨柳科</w:t>
      </w:r>
    </w:p>
    <w:p w14:paraId="120B844B" w14:textId="77777777" w:rsidR="00DB7CF1" w:rsidRPr="00113669" w:rsidRDefault="00DB7CF1" w:rsidP="00DB7CF1">
      <w:pPr>
        <w:jc w:val="center"/>
        <w:rPr>
          <w:rFonts w:hint="eastAsia"/>
          <w:color w:val="000000" w:themeColor="text1"/>
        </w:rPr>
      </w:pPr>
      <w:r w:rsidRPr="00113669">
        <w:rPr>
          <w:color w:val="000000" w:themeColor="text1"/>
        </w:rPr>
        <w:t>*♂：</w:t>
      </w:r>
      <w:r w:rsidRPr="00113669">
        <w:rPr>
          <w:rFonts w:hint="eastAsia"/>
          <w:color w:val="000000" w:themeColor="text1"/>
        </w:rPr>
        <w:t>K</w:t>
      </w:r>
      <w:r w:rsidRPr="00113669">
        <w:rPr>
          <w:color w:val="000000" w:themeColor="text1"/>
          <w:vertAlign w:val="subscript"/>
        </w:rPr>
        <w:t>0</w:t>
      </w:r>
      <w:r w:rsidRPr="00113669">
        <w:rPr>
          <w:color w:val="000000" w:themeColor="text1"/>
        </w:rPr>
        <w:t>C</w:t>
      </w:r>
      <w:r w:rsidRPr="00113669">
        <w:rPr>
          <w:color w:val="000000" w:themeColor="text1"/>
          <w:vertAlign w:val="subscript"/>
        </w:rPr>
        <w:t>0</w:t>
      </w:r>
      <w:r w:rsidRPr="00113669">
        <w:rPr>
          <w:color w:val="000000" w:themeColor="text1"/>
        </w:rPr>
        <w:t>A</w:t>
      </w:r>
      <w:r w:rsidRPr="00113669">
        <w:rPr>
          <w:color w:val="000000" w:themeColor="text1"/>
          <w:vertAlign w:val="subscript"/>
        </w:rPr>
        <w:t>2-∞</w:t>
      </w:r>
      <w:r w:rsidRPr="00113669">
        <w:rPr>
          <w:color w:val="000000" w:themeColor="text1"/>
        </w:rPr>
        <w:tab/>
        <w:t>♀：</w:t>
      </w:r>
      <w:r w:rsidRPr="00113669">
        <w:rPr>
          <w:rFonts w:hint="eastAsia"/>
          <w:color w:val="000000" w:themeColor="text1"/>
        </w:rPr>
        <w:t>K</w:t>
      </w:r>
      <w:r w:rsidRPr="00113669">
        <w:rPr>
          <w:color w:val="000000" w:themeColor="text1"/>
          <w:vertAlign w:val="subscript"/>
        </w:rPr>
        <w:t>0</w:t>
      </w:r>
      <w:r w:rsidRPr="00113669">
        <w:rPr>
          <w:color w:val="000000" w:themeColor="text1"/>
        </w:rPr>
        <w:t>C</w:t>
      </w:r>
      <w:r w:rsidRPr="00113669">
        <w:rPr>
          <w:color w:val="000000" w:themeColor="text1"/>
          <w:vertAlign w:val="subscript"/>
        </w:rPr>
        <w:t>0</w:t>
      </w:r>
      <w:proofErr w:type="gramStart"/>
      <w:r w:rsidRPr="00113669">
        <w:rPr>
          <w:color w:val="000000" w:themeColor="text1"/>
          <w:u w:val="single"/>
        </w:rPr>
        <w:t>G</w:t>
      </w:r>
      <w:r w:rsidRPr="00113669">
        <w:rPr>
          <w:color w:val="000000" w:themeColor="text1"/>
          <w:vertAlign w:val="subscript"/>
        </w:rPr>
        <w:t>(</w:t>
      </w:r>
      <w:proofErr w:type="gramEnd"/>
      <w:r w:rsidRPr="00113669">
        <w:rPr>
          <w:color w:val="000000" w:themeColor="text1"/>
          <w:vertAlign w:val="subscript"/>
        </w:rPr>
        <w:t>2:1)</w:t>
      </w:r>
    </w:p>
    <w:p w14:paraId="5EDEF0A2" w14:textId="77777777" w:rsidR="00DB7CF1" w:rsidRPr="00113669" w:rsidRDefault="00DB7CF1" w:rsidP="00DB7CF1">
      <w:pPr>
        <w:ind w:firstLine="420"/>
        <w:rPr>
          <w:rFonts w:hint="eastAsia"/>
          <w:color w:val="000000" w:themeColor="text1"/>
        </w:rPr>
      </w:pPr>
      <w:r w:rsidRPr="00113669">
        <w:rPr>
          <w:b/>
          <w:bCs/>
          <w:color w:val="000000" w:themeColor="text1"/>
        </w:rPr>
        <w:t>木本</w:t>
      </w:r>
      <w:r>
        <w:rPr>
          <w:rFonts w:hint="eastAsia"/>
          <w:color w:val="000000" w:themeColor="text1"/>
        </w:rPr>
        <w:t>，</w:t>
      </w:r>
      <w:r w:rsidRPr="00113669">
        <w:rPr>
          <w:b/>
          <w:bCs/>
          <w:color w:val="000000" w:themeColor="text1"/>
        </w:rPr>
        <w:t>花单性</w:t>
      </w:r>
      <w:r w:rsidRPr="00113669">
        <w:rPr>
          <w:color w:val="000000" w:themeColor="text1"/>
        </w:rPr>
        <w:t>，</w:t>
      </w:r>
      <w:r w:rsidRPr="00113669">
        <w:rPr>
          <w:b/>
          <w:bCs/>
          <w:color w:val="000000" w:themeColor="text1"/>
        </w:rPr>
        <w:t>葇</w:t>
      </w:r>
      <w:proofErr w:type="gramStart"/>
      <w:r w:rsidRPr="00113669">
        <w:rPr>
          <w:b/>
          <w:bCs/>
          <w:color w:val="000000" w:themeColor="text1"/>
        </w:rPr>
        <w:t>荑</w:t>
      </w:r>
      <w:proofErr w:type="gramEnd"/>
      <w:r w:rsidRPr="00113669">
        <w:rPr>
          <w:b/>
          <w:bCs/>
          <w:color w:val="000000" w:themeColor="text1"/>
        </w:rPr>
        <w:t>花序</w:t>
      </w:r>
      <w:r w:rsidRPr="00113669">
        <w:rPr>
          <w:color w:val="000000" w:themeColor="text1"/>
        </w:rPr>
        <w:t>，</w:t>
      </w:r>
      <w:r w:rsidRPr="00113669">
        <w:rPr>
          <w:rFonts w:hint="eastAsia"/>
          <w:b/>
          <w:bCs/>
          <w:color w:val="000000" w:themeColor="text1"/>
        </w:rPr>
        <w:t>先叶开</w:t>
      </w:r>
      <w:r>
        <w:rPr>
          <w:rFonts w:hint="eastAsia"/>
          <w:b/>
          <w:bCs/>
          <w:color w:val="000000" w:themeColor="text1"/>
        </w:rPr>
        <w:t>花</w:t>
      </w:r>
      <w:r>
        <w:rPr>
          <w:rFonts w:hint="eastAsia"/>
          <w:color w:val="000000" w:themeColor="text1"/>
        </w:rPr>
        <w:t>，</w:t>
      </w:r>
      <w:r w:rsidRPr="00113669">
        <w:rPr>
          <w:b/>
          <w:bCs/>
          <w:color w:val="000000" w:themeColor="text1"/>
        </w:rPr>
        <w:t>无花被</w:t>
      </w:r>
      <w:r w:rsidRPr="00113669">
        <w:rPr>
          <w:color w:val="000000" w:themeColor="text1"/>
        </w:rPr>
        <w:t>，具有花盘或蜜</w:t>
      </w:r>
      <w:r w:rsidRPr="00113669">
        <w:rPr>
          <w:rFonts w:hint="eastAsia"/>
          <w:color w:val="000000" w:themeColor="text1"/>
        </w:rPr>
        <w:t>腺</w:t>
      </w:r>
      <w:r w:rsidRPr="00113669">
        <w:rPr>
          <w:color w:val="000000" w:themeColor="text1"/>
        </w:rPr>
        <w:t>，有2-4</w:t>
      </w:r>
      <w:r>
        <w:rPr>
          <w:rFonts w:hint="eastAsia"/>
          <w:color w:val="000000" w:themeColor="text1"/>
        </w:rPr>
        <w:t>心皮</w:t>
      </w:r>
      <w:r w:rsidRPr="00113669">
        <w:rPr>
          <w:b/>
          <w:bCs/>
          <w:color w:val="000000" w:themeColor="text1"/>
        </w:rPr>
        <w:t>侧膜胎座</w:t>
      </w:r>
      <w:r w:rsidRPr="00113669">
        <w:rPr>
          <w:color w:val="000000" w:themeColor="text1"/>
        </w:rPr>
        <w:t>，具多数直立的</w:t>
      </w:r>
      <w:r w:rsidRPr="0033426C">
        <w:rPr>
          <w:b/>
          <w:bCs/>
          <w:color w:val="000000" w:themeColor="text1"/>
        </w:rPr>
        <w:t>倒生胚珠</w:t>
      </w:r>
      <w:r w:rsidRPr="00113669">
        <w:rPr>
          <w:color w:val="000000" w:themeColor="text1"/>
        </w:rPr>
        <w:t>。</w:t>
      </w:r>
      <w:r w:rsidRPr="0033426C">
        <w:rPr>
          <w:b/>
          <w:bCs/>
          <w:color w:val="000000" w:themeColor="text1"/>
        </w:rPr>
        <w:t>蒴果</w:t>
      </w:r>
      <w:r>
        <w:rPr>
          <w:rFonts w:hint="eastAsia"/>
          <w:color w:val="000000" w:themeColor="text1"/>
        </w:rPr>
        <w:t>，</w:t>
      </w:r>
      <w:r w:rsidRPr="00113669">
        <w:rPr>
          <w:color w:val="000000" w:themeColor="text1"/>
        </w:rPr>
        <w:t>种子无胚乳。</w:t>
      </w:r>
    </w:p>
    <w:p w14:paraId="29C26A51"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杨属</w:t>
      </w:r>
    </w:p>
    <w:p w14:paraId="22757BBF" w14:textId="77777777" w:rsidR="00DB7CF1" w:rsidRPr="00113669" w:rsidRDefault="00DB7CF1" w:rsidP="00DB7CF1">
      <w:pPr>
        <w:ind w:firstLine="420"/>
        <w:rPr>
          <w:rFonts w:hint="eastAsia"/>
          <w:color w:val="000000" w:themeColor="text1"/>
        </w:rPr>
      </w:pPr>
      <w:r w:rsidRPr="00113669">
        <w:rPr>
          <w:color w:val="000000" w:themeColor="text1"/>
        </w:rPr>
        <w:t>冬</w:t>
      </w:r>
      <w:proofErr w:type="gramStart"/>
      <w:r w:rsidRPr="00113669">
        <w:rPr>
          <w:color w:val="000000" w:themeColor="text1"/>
        </w:rPr>
        <w:t>芽具鳞</w:t>
      </w:r>
      <w:proofErr w:type="gramEnd"/>
      <w:r w:rsidRPr="00113669">
        <w:rPr>
          <w:color w:val="000000" w:themeColor="text1"/>
        </w:rPr>
        <w:t>，葇</w:t>
      </w:r>
      <w:proofErr w:type="gramStart"/>
      <w:r w:rsidRPr="00113669">
        <w:rPr>
          <w:color w:val="000000" w:themeColor="text1"/>
        </w:rPr>
        <w:t>荑</w:t>
      </w:r>
      <w:proofErr w:type="gramEnd"/>
      <w:r w:rsidRPr="00113669">
        <w:rPr>
          <w:color w:val="000000" w:themeColor="text1"/>
        </w:rPr>
        <w:t>花序，下垂；</w:t>
      </w:r>
      <w:r w:rsidRPr="0033426C">
        <w:rPr>
          <w:b/>
          <w:bCs/>
          <w:color w:val="000000" w:themeColor="text1"/>
        </w:rPr>
        <w:t>杯状花盘</w:t>
      </w:r>
      <w:r>
        <w:rPr>
          <w:rFonts w:hint="eastAsia"/>
          <w:color w:val="000000" w:themeColor="text1"/>
        </w:rPr>
        <w:t>，</w:t>
      </w:r>
      <w:r w:rsidRPr="00113669">
        <w:rPr>
          <w:b/>
          <w:bCs/>
          <w:color w:val="000000" w:themeColor="text1"/>
        </w:rPr>
        <w:t>风媒花</w:t>
      </w:r>
      <w:r w:rsidRPr="00113669">
        <w:rPr>
          <w:color w:val="000000" w:themeColor="text1"/>
        </w:rPr>
        <w:t>。</w:t>
      </w:r>
      <w:r w:rsidRPr="00113669">
        <w:rPr>
          <w:b/>
          <w:bCs/>
          <w:color w:val="000000" w:themeColor="text1"/>
        </w:rPr>
        <w:t>毛白杨</w:t>
      </w:r>
      <w:r w:rsidRPr="00113669">
        <w:rPr>
          <w:color w:val="000000" w:themeColor="text1"/>
        </w:rPr>
        <w:t>，绿化的主要树种。</w:t>
      </w:r>
      <w:r w:rsidRPr="00113669">
        <w:rPr>
          <w:b/>
          <w:bCs/>
          <w:color w:val="000000" w:themeColor="text1"/>
        </w:rPr>
        <w:t>银白杨</w:t>
      </w:r>
      <w:r w:rsidRPr="00113669">
        <w:rPr>
          <w:color w:val="000000" w:themeColor="text1"/>
        </w:rPr>
        <w:t>，栽培供观赏。</w:t>
      </w:r>
      <w:r w:rsidRPr="00113669">
        <w:rPr>
          <w:b/>
          <w:bCs/>
          <w:color w:val="000000" w:themeColor="text1"/>
        </w:rPr>
        <w:t>小叶杨</w:t>
      </w:r>
      <w:r w:rsidRPr="00113669">
        <w:rPr>
          <w:color w:val="000000" w:themeColor="text1"/>
        </w:rPr>
        <w:t>，主要造林树种。</w:t>
      </w:r>
    </w:p>
    <w:p w14:paraId="10190B75"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柳属</w:t>
      </w:r>
    </w:p>
    <w:p w14:paraId="2BD93C68" w14:textId="77777777" w:rsidR="00DB7CF1" w:rsidRPr="00113669" w:rsidRDefault="00DB7CF1" w:rsidP="00DB7CF1">
      <w:pPr>
        <w:ind w:firstLine="420"/>
        <w:rPr>
          <w:rFonts w:hint="eastAsia"/>
          <w:color w:val="000000" w:themeColor="text1"/>
        </w:rPr>
      </w:pPr>
      <w:proofErr w:type="gramStart"/>
      <w:r w:rsidRPr="00113669">
        <w:rPr>
          <w:color w:val="000000" w:themeColor="text1"/>
        </w:rPr>
        <w:t>冬芽仅</w:t>
      </w:r>
      <w:proofErr w:type="gramEnd"/>
      <w:r w:rsidRPr="00113669">
        <w:rPr>
          <w:color w:val="000000" w:themeColor="text1"/>
        </w:rPr>
        <w:t>1芽鳞。叶披针形。葇</w:t>
      </w:r>
      <w:proofErr w:type="gramStart"/>
      <w:r w:rsidRPr="00113669">
        <w:rPr>
          <w:color w:val="000000" w:themeColor="text1"/>
        </w:rPr>
        <w:t>荑</w:t>
      </w:r>
      <w:proofErr w:type="gramEnd"/>
      <w:r w:rsidRPr="00113669">
        <w:rPr>
          <w:color w:val="000000" w:themeColor="text1"/>
        </w:rPr>
        <w:t>花序常直立；</w:t>
      </w:r>
      <w:r w:rsidRPr="001D4963">
        <w:rPr>
          <w:b/>
          <w:bCs/>
          <w:color w:val="000000" w:themeColor="text1"/>
        </w:rPr>
        <w:t>蒴果</w:t>
      </w:r>
      <w:r w:rsidRPr="00113669">
        <w:rPr>
          <w:color w:val="000000" w:themeColor="text1"/>
        </w:rPr>
        <w:t>。</w:t>
      </w:r>
      <w:r>
        <w:rPr>
          <w:rFonts w:hint="eastAsia"/>
          <w:color w:val="000000" w:themeColor="text1"/>
        </w:rPr>
        <w:t>次生性</w:t>
      </w:r>
      <w:r w:rsidRPr="00113669">
        <w:rPr>
          <w:b/>
          <w:bCs/>
          <w:color w:val="000000" w:themeColor="text1"/>
        </w:rPr>
        <w:t>虫媒花</w:t>
      </w:r>
      <w:r w:rsidRPr="00113669">
        <w:rPr>
          <w:color w:val="000000" w:themeColor="text1"/>
        </w:rPr>
        <w:t>。</w:t>
      </w:r>
      <w:r w:rsidRPr="00113669">
        <w:rPr>
          <w:b/>
          <w:bCs/>
          <w:color w:val="000000" w:themeColor="text1"/>
        </w:rPr>
        <w:t>垂柳</w:t>
      </w:r>
      <w:r w:rsidRPr="00113669">
        <w:rPr>
          <w:rFonts w:hint="eastAsia"/>
          <w:color w:val="000000" w:themeColor="text1"/>
        </w:rPr>
        <w:t>，枝细弱下垂</w:t>
      </w:r>
      <w:r>
        <w:rPr>
          <w:rFonts w:hint="eastAsia"/>
          <w:color w:val="000000" w:themeColor="text1"/>
        </w:rPr>
        <w:t>，</w:t>
      </w:r>
      <w:r w:rsidRPr="00113669">
        <w:rPr>
          <w:color w:val="000000" w:themeColor="text1"/>
        </w:rPr>
        <w:t>根系发达，保土力强，作河堤造林树种。</w:t>
      </w:r>
      <w:r w:rsidRPr="00113669">
        <w:rPr>
          <w:b/>
          <w:bCs/>
          <w:color w:val="000000" w:themeColor="text1"/>
        </w:rPr>
        <w:t>旱柳</w:t>
      </w:r>
      <w:r w:rsidRPr="00113669">
        <w:rPr>
          <w:color w:val="000000" w:themeColor="text1"/>
        </w:rPr>
        <w:t>（柳、河柳）</w:t>
      </w:r>
      <w:r w:rsidRPr="00113669">
        <w:rPr>
          <w:rFonts w:hint="eastAsia"/>
          <w:color w:val="000000" w:themeColor="text1"/>
        </w:rPr>
        <w:t>，叶披针形</w:t>
      </w:r>
      <w:r w:rsidRPr="00113669">
        <w:rPr>
          <w:color w:val="000000" w:themeColor="text1"/>
        </w:rPr>
        <w:t>。</w:t>
      </w:r>
      <w:r w:rsidRPr="00113669">
        <w:rPr>
          <w:b/>
          <w:bCs/>
          <w:color w:val="000000" w:themeColor="text1"/>
        </w:rPr>
        <w:t>龙爪柳</w:t>
      </w:r>
      <w:r w:rsidRPr="00113669">
        <w:rPr>
          <w:color w:val="000000" w:themeColor="text1"/>
        </w:rPr>
        <w:t>，枝条扭曲。</w:t>
      </w:r>
      <w:r w:rsidRPr="00113669">
        <w:rPr>
          <w:b/>
          <w:bCs/>
          <w:color w:val="000000" w:themeColor="text1"/>
        </w:rPr>
        <w:t>紫柳</w:t>
      </w:r>
      <w:r w:rsidRPr="00113669">
        <w:rPr>
          <w:color w:val="000000" w:themeColor="text1"/>
        </w:rPr>
        <w:t>（红皮柳），</w:t>
      </w:r>
      <w:proofErr w:type="gramStart"/>
      <w:r w:rsidRPr="00113669">
        <w:rPr>
          <w:color w:val="000000" w:themeColor="text1"/>
        </w:rPr>
        <w:t>枝初紫红色</w:t>
      </w:r>
      <w:proofErr w:type="gramEnd"/>
      <w:r w:rsidRPr="00113669">
        <w:rPr>
          <w:color w:val="000000" w:themeColor="text1"/>
        </w:rPr>
        <w:t>。杞柳、</w:t>
      </w:r>
      <w:r w:rsidRPr="00113669">
        <w:rPr>
          <w:b/>
          <w:bCs/>
          <w:color w:val="000000" w:themeColor="text1"/>
        </w:rPr>
        <w:t>筐柳</w:t>
      </w:r>
      <w:r w:rsidRPr="00113669">
        <w:rPr>
          <w:color w:val="000000" w:themeColor="text1"/>
        </w:rPr>
        <w:t>（白箕柳）可作防风固沙植物，</w:t>
      </w:r>
      <w:proofErr w:type="gramStart"/>
      <w:r w:rsidRPr="00113669">
        <w:rPr>
          <w:color w:val="000000" w:themeColor="text1"/>
        </w:rPr>
        <w:t>枝供编织</w:t>
      </w:r>
      <w:proofErr w:type="gramEnd"/>
      <w:r w:rsidRPr="00113669">
        <w:rPr>
          <w:color w:val="000000" w:themeColor="text1"/>
        </w:rPr>
        <w:t>筐篮，茎皮纤维供制人造棉。</w:t>
      </w:r>
    </w:p>
    <w:p w14:paraId="47EF1E66"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十字花科</w:t>
      </w:r>
    </w:p>
    <w:p w14:paraId="3B6E06DF" w14:textId="77777777" w:rsidR="00DB7CF1" w:rsidRPr="00113669" w:rsidRDefault="00DB7CF1" w:rsidP="00DB7CF1">
      <w:pPr>
        <w:jc w:val="center"/>
        <w:rPr>
          <w:rFonts w:hint="eastAsia"/>
          <w:color w:val="000000" w:themeColor="text1"/>
        </w:rPr>
      </w:pPr>
      <w:r w:rsidRPr="00113669">
        <w:rPr>
          <w:color w:val="000000" w:themeColor="text1"/>
        </w:rPr>
        <w:t>*K</w:t>
      </w:r>
      <w:r w:rsidRPr="00113669">
        <w:rPr>
          <w:color w:val="000000" w:themeColor="text1"/>
          <w:vertAlign w:val="subscript"/>
        </w:rPr>
        <w:t>2+2</w:t>
      </w:r>
      <w:r w:rsidRPr="00113669">
        <w:rPr>
          <w:color w:val="000000" w:themeColor="text1"/>
        </w:rPr>
        <w:t>C</w:t>
      </w:r>
      <w:r w:rsidRPr="00113669">
        <w:rPr>
          <w:color w:val="000000" w:themeColor="text1"/>
          <w:vertAlign w:val="subscript"/>
        </w:rPr>
        <w:t>2+2</w:t>
      </w:r>
      <w:r w:rsidRPr="00113669">
        <w:rPr>
          <w:color w:val="000000" w:themeColor="text1"/>
        </w:rPr>
        <w:t>A</w:t>
      </w:r>
      <w:r w:rsidRPr="00113669">
        <w:rPr>
          <w:color w:val="000000" w:themeColor="text1"/>
          <w:vertAlign w:val="subscript"/>
        </w:rPr>
        <w:t>2+4</w:t>
      </w:r>
      <w:proofErr w:type="gramStart"/>
      <w:r w:rsidRPr="00113669">
        <w:rPr>
          <w:color w:val="000000" w:themeColor="text1"/>
          <w:u w:val="single"/>
        </w:rPr>
        <w:t>G</w:t>
      </w:r>
      <w:r w:rsidRPr="00113669">
        <w:rPr>
          <w:color w:val="000000" w:themeColor="text1"/>
          <w:vertAlign w:val="subscript"/>
        </w:rPr>
        <w:t>(</w:t>
      </w:r>
      <w:proofErr w:type="gramEnd"/>
      <w:r w:rsidRPr="00113669">
        <w:rPr>
          <w:color w:val="000000" w:themeColor="text1"/>
          <w:vertAlign w:val="subscript"/>
        </w:rPr>
        <w:t>2:1)</w:t>
      </w:r>
    </w:p>
    <w:p w14:paraId="070A6E5C" w14:textId="77777777" w:rsidR="00DB7CF1" w:rsidRPr="00113669" w:rsidRDefault="00DB7CF1" w:rsidP="00DB7CF1">
      <w:pPr>
        <w:ind w:firstLine="420"/>
        <w:rPr>
          <w:rFonts w:hint="eastAsia"/>
          <w:color w:val="000000" w:themeColor="text1"/>
        </w:rPr>
      </w:pPr>
      <w:r w:rsidRPr="00113669">
        <w:rPr>
          <w:b/>
          <w:bCs/>
          <w:color w:val="000000" w:themeColor="text1"/>
        </w:rPr>
        <w:t>草本</w:t>
      </w:r>
      <w:r w:rsidRPr="00113669">
        <w:rPr>
          <w:color w:val="000000" w:themeColor="text1"/>
        </w:rPr>
        <w:t>。</w:t>
      </w:r>
      <w:r w:rsidRPr="00113669">
        <w:rPr>
          <w:b/>
          <w:bCs/>
          <w:color w:val="000000" w:themeColor="text1"/>
        </w:rPr>
        <w:t>单叶互生</w:t>
      </w:r>
      <w:r w:rsidRPr="00113669">
        <w:rPr>
          <w:color w:val="000000" w:themeColor="text1"/>
        </w:rPr>
        <w:t>，无托叶。</w:t>
      </w:r>
      <w:r w:rsidRPr="00113669">
        <w:rPr>
          <w:b/>
          <w:bCs/>
          <w:color w:val="000000" w:themeColor="text1"/>
        </w:rPr>
        <w:t>花两性</w:t>
      </w:r>
      <w:r w:rsidRPr="00113669">
        <w:rPr>
          <w:color w:val="000000" w:themeColor="text1"/>
        </w:rPr>
        <w:t>，辐射对称，</w:t>
      </w:r>
      <w:r w:rsidRPr="00113669">
        <w:rPr>
          <w:b/>
          <w:bCs/>
          <w:color w:val="000000" w:themeColor="text1"/>
        </w:rPr>
        <w:t>总状花序</w:t>
      </w:r>
      <w:r w:rsidRPr="00113669">
        <w:rPr>
          <w:color w:val="000000" w:themeColor="text1"/>
        </w:rPr>
        <w:t>；花萼4，每轮2片；花瓣4，</w:t>
      </w:r>
      <w:r w:rsidRPr="00113669">
        <w:rPr>
          <w:b/>
          <w:bCs/>
          <w:color w:val="000000" w:themeColor="text1"/>
        </w:rPr>
        <w:t>十字形</w:t>
      </w:r>
      <w:r w:rsidRPr="00113669">
        <w:rPr>
          <w:color w:val="000000" w:themeColor="text1"/>
        </w:rPr>
        <w:t>排列，基部常成爪；</w:t>
      </w:r>
      <w:r w:rsidRPr="00113669">
        <w:rPr>
          <w:b/>
          <w:bCs/>
          <w:color w:val="000000" w:themeColor="text1"/>
        </w:rPr>
        <w:t>花托上有蜜腺</w:t>
      </w:r>
      <w:r w:rsidRPr="00113669">
        <w:rPr>
          <w:color w:val="000000" w:themeColor="text1"/>
        </w:rPr>
        <w:t>，常与萼片对生；雄蕊6，外轮2个短，内轮4个长，为</w:t>
      </w:r>
      <w:r w:rsidRPr="00113669">
        <w:rPr>
          <w:b/>
          <w:bCs/>
          <w:color w:val="000000" w:themeColor="text1"/>
        </w:rPr>
        <w:t>四强雄蕊</w:t>
      </w:r>
      <w:r w:rsidRPr="00983316">
        <w:rPr>
          <w:rFonts w:hint="eastAsia"/>
          <w:color w:val="000000" w:themeColor="text1"/>
        </w:rPr>
        <w:t>；</w:t>
      </w:r>
      <w:r w:rsidRPr="00113669">
        <w:rPr>
          <w:color w:val="000000" w:themeColor="text1"/>
        </w:rPr>
        <w:t>子</w:t>
      </w:r>
      <w:r w:rsidRPr="00113669">
        <w:rPr>
          <w:rFonts w:hint="eastAsia"/>
          <w:color w:val="000000" w:themeColor="text1"/>
        </w:rPr>
        <w:t>房由</w:t>
      </w:r>
      <w:r w:rsidRPr="00113669">
        <w:rPr>
          <w:color w:val="000000" w:themeColor="text1"/>
        </w:rPr>
        <w:t>2心皮结合而成，常有</w:t>
      </w:r>
      <w:r>
        <w:rPr>
          <w:rFonts w:hint="eastAsia"/>
          <w:color w:val="000000" w:themeColor="text1"/>
        </w:rPr>
        <w:t>一</w:t>
      </w:r>
      <w:r w:rsidRPr="00113669">
        <w:rPr>
          <w:color w:val="000000" w:themeColor="text1"/>
        </w:rPr>
        <w:t>个次生的</w:t>
      </w:r>
      <w:r w:rsidRPr="00113669">
        <w:rPr>
          <w:b/>
          <w:bCs/>
          <w:color w:val="000000" w:themeColor="text1"/>
        </w:rPr>
        <w:t>假隔膜</w:t>
      </w:r>
      <w:r w:rsidRPr="00113669">
        <w:rPr>
          <w:color w:val="000000" w:themeColor="text1"/>
        </w:rPr>
        <w:t>，把子房</w:t>
      </w:r>
      <w:proofErr w:type="gramStart"/>
      <w:r w:rsidRPr="00113669">
        <w:rPr>
          <w:color w:val="000000" w:themeColor="text1"/>
        </w:rPr>
        <w:t>分为假</w:t>
      </w:r>
      <w:r>
        <w:rPr>
          <w:rFonts w:hint="eastAsia"/>
          <w:color w:val="000000" w:themeColor="text1"/>
        </w:rPr>
        <w:t>两</w:t>
      </w:r>
      <w:r w:rsidRPr="00113669">
        <w:rPr>
          <w:color w:val="000000" w:themeColor="text1"/>
        </w:rPr>
        <w:t>室</w:t>
      </w:r>
      <w:proofErr w:type="gramEnd"/>
      <w:r w:rsidRPr="00113669">
        <w:rPr>
          <w:color w:val="000000" w:themeColor="text1"/>
        </w:rPr>
        <w:t>，</w:t>
      </w:r>
      <w:r w:rsidRPr="00113669">
        <w:rPr>
          <w:b/>
          <w:bCs/>
          <w:color w:val="000000" w:themeColor="text1"/>
        </w:rPr>
        <w:t>侧膜胎座</w:t>
      </w:r>
      <w:r w:rsidRPr="00113669">
        <w:rPr>
          <w:color w:val="000000" w:themeColor="text1"/>
        </w:rPr>
        <w:t>。柱头2，胚珠多数。</w:t>
      </w:r>
      <w:r w:rsidRPr="00113669">
        <w:rPr>
          <w:b/>
          <w:bCs/>
          <w:color w:val="000000" w:themeColor="text1"/>
        </w:rPr>
        <w:t>角果</w:t>
      </w:r>
      <w:r w:rsidRPr="00113669">
        <w:rPr>
          <w:color w:val="000000" w:themeColor="text1"/>
        </w:rPr>
        <w:t>。种子无胚乳，胚弯曲</w:t>
      </w:r>
      <w:r>
        <w:rPr>
          <w:rFonts w:hint="eastAsia"/>
          <w:color w:val="000000" w:themeColor="text1"/>
        </w:rPr>
        <w:t>。</w:t>
      </w:r>
    </w:p>
    <w:p w14:paraId="36386EA1"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芸苔属</w:t>
      </w:r>
    </w:p>
    <w:p w14:paraId="2DF8DA99" w14:textId="77777777" w:rsidR="00DB7CF1" w:rsidRPr="00113669" w:rsidRDefault="00DB7CF1" w:rsidP="00DB7CF1">
      <w:pPr>
        <w:ind w:firstLine="420"/>
        <w:rPr>
          <w:rFonts w:hint="eastAsia"/>
          <w:color w:val="000000" w:themeColor="text1"/>
        </w:rPr>
      </w:pPr>
      <w:r w:rsidRPr="00113669">
        <w:rPr>
          <w:color w:val="000000" w:themeColor="text1"/>
        </w:rPr>
        <w:t>草本</w:t>
      </w:r>
      <w:r>
        <w:rPr>
          <w:rFonts w:hint="eastAsia"/>
          <w:color w:val="000000" w:themeColor="text1"/>
        </w:rPr>
        <w:t>，</w:t>
      </w:r>
      <w:r w:rsidRPr="00113669">
        <w:rPr>
          <w:color w:val="000000" w:themeColor="text1"/>
        </w:rPr>
        <w:t>总状花序。长角果，圆柱形。种子球形。</w:t>
      </w:r>
      <w:r>
        <w:rPr>
          <w:rFonts w:hint="eastAsia"/>
          <w:color w:val="000000" w:themeColor="text1"/>
        </w:rPr>
        <w:t>本属为常见</w:t>
      </w:r>
      <w:r w:rsidRPr="00113669">
        <w:rPr>
          <w:color w:val="000000" w:themeColor="text1"/>
        </w:rPr>
        <w:t>蔬菜。如</w:t>
      </w:r>
      <w:r w:rsidRPr="00113669">
        <w:rPr>
          <w:b/>
          <w:bCs/>
          <w:color w:val="000000" w:themeColor="text1"/>
        </w:rPr>
        <w:t>卷心菜</w:t>
      </w:r>
      <w:r w:rsidRPr="00113669">
        <w:rPr>
          <w:color w:val="000000" w:themeColor="text1"/>
        </w:rPr>
        <w:t>，顶生叶球供食用。</w:t>
      </w:r>
      <w:r w:rsidRPr="00113669">
        <w:rPr>
          <w:b/>
          <w:bCs/>
          <w:color w:val="000000" w:themeColor="text1"/>
        </w:rPr>
        <w:t>花椰菜</w:t>
      </w:r>
      <w:r w:rsidRPr="00113669">
        <w:rPr>
          <w:color w:val="000000" w:themeColor="text1"/>
        </w:rPr>
        <w:t>（</w:t>
      </w:r>
      <w:r w:rsidRPr="00113669">
        <w:rPr>
          <w:b/>
          <w:bCs/>
          <w:color w:val="000000" w:themeColor="text1"/>
        </w:rPr>
        <w:t>花菜</w:t>
      </w:r>
      <w:r w:rsidRPr="00113669">
        <w:rPr>
          <w:color w:val="000000" w:themeColor="text1"/>
        </w:rPr>
        <w:t>），顶生球形花序供食用。</w:t>
      </w:r>
      <w:r w:rsidRPr="00113669">
        <w:rPr>
          <w:b/>
          <w:bCs/>
          <w:color w:val="000000" w:themeColor="text1"/>
        </w:rPr>
        <w:t>芥蓝</w:t>
      </w:r>
      <w:r w:rsidRPr="00113669">
        <w:rPr>
          <w:color w:val="000000" w:themeColor="text1"/>
        </w:rPr>
        <w:t>，</w:t>
      </w:r>
      <w:proofErr w:type="gramStart"/>
      <w:r w:rsidRPr="00113669">
        <w:rPr>
          <w:color w:val="000000" w:themeColor="text1"/>
        </w:rPr>
        <w:t>叶蓝绿色</w:t>
      </w:r>
      <w:proofErr w:type="gramEnd"/>
      <w:r w:rsidRPr="00113669">
        <w:rPr>
          <w:color w:val="000000" w:themeColor="text1"/>
        </w:rPr>
        <w:t>。</w:t>
      </w:r>
      <w:r w:rsidRPr="00113669">
        <w:rPr>
          <w:b/>
          <w:bCs/>
          <w:color w:val="000000" w:themeColor="text1"/>
        </w:rPr>
        <w:t>大白菜</w:t>
      </w:r>
      <w:r w:rsidRPr="00113669">
        <w:rPr>
          <w:color w:val="000000" w:themeColor="text1"/>
        </w:rPr>
        <w:t>（黄芽菜），青菜（</w:t>
      </w:r>
      <w:r w:rsidRPr="00113669">
        <w:rPr>
          <w:b/>
          <w:bCs/>
          <w:color w:val="000000" w:themeColor="text1"/>
        </w:rPr>
        <w:t>小白菜</w:t>
      </w:r>
      <w:r w:rsidRPr="00113669">
        <w:rPr>
          <w:color w:val="000000" w:themeColor="text1"/>
        </w:rPr>
        <w:t>、鸡毛菜）</w:t>
      </w:r>
      <w:r>
        <w:rPr>
          <w:rFonts w:hint="eastAsia"/>
          <w:color w:val="000000" w:themeColor="text1"/>
        </w:rPr>
        <w:t>，</w:t>
      </w:r>
      <w:r w:rsidRPr="00113669">
        <w:rPr>
          <w:b/>
          <w:bCs/>
          <w:color w:val="000000" w:themeColor="text1"/>
        </w:rPr>
        <w:t>甘蓝</w:t>
      </w:r>
      <w:r w:rsidRPr="00113669">
        <w:rPr>
          <w:color w:val="000000" w:themeColor="text1"/>
        </w:rPr>
        <w:t>（芥蓝头），地</w:t>
      </w:r>
      <w:r w:rsidRPr="00113669">
        <w:rPr>
          <w:rFonts w:hint="eastAsia"/>
          <w:color w:val="000000" w:themeColor="text1"/>
        </w:rPr>
        <w:t>上近地面处有块茎，肉质，供蔬食。</w:t>
      </w:r>
      <w:r w:rsidRPr="00113669">
        <w:rPr>
          <w:rFonts w:hint="eastAsia"/>
          <w:b/>
          <w:bCs/>
          <w:color w:val="000000" w:themeColor="text1"/>
        </w:rPr>
        <w:t>芜菁</w:t>
      </w:r>
      <w:r w:rsidRPr="00113669">
        <w:rPr>
          <w:rFonts w:hint="eastAsia"/>
          <w:color w:val="000000" w:themeColor="text1"/>
        </w:rPr>
        <w:t>，地下有肉质大型块根。</w:t>
      </w:r>
      <w:r w:rsidRPr="00113669">
        <w:rPr>
          <w:rFonts w:hint="eastAsia"/>
          <w:b/>
          <w:bCs/>
          <w:color w:val="000000" w:themeColor="text1"/>
        </w:rPr>
        <w:t>大头菜</w:t>
      </w:r>
      <w:r w:rsidRPr="00113669">
        <w:rPr>
          <w:color w:val="000000" w:themeColor="text1"/>
        </w:rPr>
        <w:t>，地下有肉质圆锥形块根，常用以作盐腌或酱渍。</w:t>
      </w:r>
      <w:r w:rsidRPr="00113669">
        <w:rPr>
          <w:b/>
          <w:bCs/>
          <w:color w:val="000000" w:themeColor="text1"/>
        </w:rPr>
        <w:t>芥菜</w:t>
      </w:r>
      <w:r w:rsidRPr="00113669">
        <w:rPr>
          <w:color w:val="000000" w:themeColor="text1"/>
        </w:rPr>
        <w:t>、白</w:t>
      </w:r>
      <w:proofErr w:type="gramStart"/>
      <w:r w:rsidRPr="00113669">
        <w:rPr>
          <w:color w:val="000000" w:themeColor="text1"/>
        </w:rPr>
        <w:t>芥</w:t>
      </w:r>
      <w:proofErr w:type="gramEnd"/>
      <w:r w:rsidRPr="00113669">
        <w:rPr>
          <w:color w:val="000000" w:themeColor="text1"/>
        </w:rPr>
        <w:t>及黑</w:t>
      </w:r>
      <w:proofErr w:type="gramStart"/>
      <w:r w:rsidRPr="00113669">
        <w:rPr>
          <w:color w:val="000000" w:themeColor="text1"/>
        </w:rPr>
        <w:t>芥</w:t>
      </w:r>
      <w:proofErr w:type="gramEnd"/>
      <w:r w:rsidRPr="00113669">
        <w:rPr>
          <w:color w:val="000000" w:themeColor="text1"/>
        </w:rPr>
        <w:t>的种子，称为“芥子”，均可制</w:t>
      </w:r>
      <w:r w:rsidRPr="00113669">
        <w:rPr>
          <w:rFonts w:hint="eastAsia"/>
          <w:color w:val="000000" w:themeColor="text1"/>
        </w:rPr>
        <w:t>芥末</w:t>
      </w:r>
      <w:r w:rsidRPr="00113669">
        <w:rPr>
          <w:color w:val="000000" w:themeColor="text1"/>
        </w:rPr>
        <w:t>，作香辛料。</w:t>
      </w:r>
      <w:r w:rsidRPr="00113669">
        <w:rPr>
          <w:b/>
          <w:bCs/>
          <w:color w:val="000000" w:themeColor="text1"/>
        </w:rPr>
        <w:t>雪里蕻</w:t>
      </w:r>
      <w:r w:rsidRPr="00113669">
        <w:rPr>
          <w:color w:val="000000" w:themeColor="text1"/>
        </w:rPr>
        <w:t>，供腌制咸菜用。</w:t>
      </w:r>
      <w:r w:rsidRPr="00113669">
        <w:rPr>
          <w:b/>
          <w:bCs/>
          <w:color w:val="000000" w:themeColor="text1"/>
        </w:rPr>
        <w:t>榨菜</w:t>
      </w:r>
      <w:r w:rsidRPr="00113669">
        <w:rPr>
          <w:color w:val="000000" w:themeColor="text1"/>
        </w:rPr>
        <w:t>，</w:t>
      </w:r>
      <w:r>
        <w:rPr>
          <w:rFonts w:hint="eastAsia"/>
          <w:color w:val="000000" w:themeColor="text1"/>
        </w:rPr>
        <w:t>供食用</w:t>
      </w:r>
      <w:r w:rsidRPr="00113669">
        <w:rPr>
          <w:color w:val="000000" w:themeColor="text1"/>
        </w:rPr>
        <w:t>。</w:t>
      </w:r>
      <w:r>
        <w:rPr>
          <w:rFonts w:hint="eastAsia"/>
          <w:color w:val="000000" w:themeColor="text1"/>
        </w:rPr>
        <w:t>本属</w:t>
      </w:r>
      <w:r w:rsidRPr="00113669">
        <w:rPr>
          <w:color w:val="000000" w:themeColor="text1"/>
        </w:rPr>
        <w:t>多在早春开花，是重要的蜜源植物。</w:t>
      </w:r>
    </w:p>
    <w:p w14:paraId="3EE6FDB1"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萝卜属</w:t>
      </w:r>
    </w:p>
    <w:p w14:paraId="3E9F4E89" w14:textId="77777777" w:rsidR="00DB7CF1" w:rsidRPr="00113669" w:rsidRDefault="00DB7CF1" w:rsidP="00DB7CF1">
      <w:pPr>
        <w:ind w:firstLine="360"/>
        <w:rPr>
          <w:rFonts w:hint="eastAsia"/>
          <w:color w:val="000000" w:themeColor="text1"/>
        </w:rPr>
      </w:pPr>
      <w:r w:rsidRPr="00113669">
        <w:rPr>
          <w:b/>
          <w:bCs/>
          <w:color w:val="000000" w:themeColor="text1"/>
        </w:rPr>
        <w:t>萝卜</w:t>
      </w:r>
      <w:r w:rsidRPr="00113669">
        <w:rPr>
          <w:color w:val="000000" w:themeColor="text1"/>
        </w:rPr>
        <w:t>（莱菔）直根供食用，品种很多</w:t>
      </w:r>
      <w:r>
        <w:rPr>
          <w:rFonts w:hint="eastAsia"/>
          <w:color w:val="000000" w:themeColor="text1"/>
        </w:rPr>
        <w:t>，</w:t>
      </w:r>
      <w:r w:rsidRPr="00113669">
        <w:rPr>
          <w:color w:val="000000" w:themeColor="text1"/>
        </w:rPr>
        <w:t>种子油也</w:t>
      </w:r>
      <w:proofErr w:type="gramStart"/>
      <w:r w:rsidRPr="00113669">
        <w:rPr>
          <w:color w:val="000000" w:themeColor="text1"/>
        </w:rPr>
        <w:t>作工</w:t>
      </w:r>
      <w:proofErr w:type="gramEnd"/>
      <w:r w:rsidRPr="00113669">
        <w:rPr>
          <w:color w:val="000000" w:themeColor="text1"/>
        </w:rPr>
        <w:t>业用。</w:t>
      </w:r>
    </w:p>
    <w:p w14:paraId="0094B271" w14:textId="77777777" w:rsidR="00DB7CF1" w:rsidRPr="00113669" w:rsidRDefault="00DB7CF1" w:rsidP="00DB7CF1">
      <w:pPr>
        <w:ind w:firstLine="360"/>
        <w:rPr>
          <w:rFonts w:hint="eastAsia"/>
          <w:color w:val="000000" w:themeColor="text1"/>
        </w:rPr>
      </w:pPr>
      <w:r w:rsidRPr="00113669">
        <w:rPr>
          <w:rFonts w:hint="eastAsia"/>
          <w:color w:val="000000" w:themeColor="text1"/>
        </w:rPr>
        <w:t>本科有多种重要的</w:t>
      </w:r>
      <w:r>
        <w:rPr>
          <w:rFonts w:hint="eastAsia"/>
          <w:color w:val="000000" w:themeColor="text1"/>
        </w:rPr>
        <w:t>油料</w:t>
      </w:r>
      <w:r w:rsidRPr="00113669">
        <w:rPr>
          <w:rFonts w:hint="eastAsia"/>
          <w:color w:val="000000" w:themeColor="text1"/>
        </w:rPr>
        <w:t>植物，如</w:t>
      </w:r>
      <w:r w:rsidRPr="00113669">
        <w:rPr>
          <w:rFonts w:hint="eastAsia"/>
          <w:b/>
          <w:bCs/>
          <w:color w:val="000000" w:themeColor="text1"/>
        </w:rPr>
        <w:t>油菜</w:t>
      </w:r>
      <w:r w:rsidRPr="00113669">
        <w:rPr>
          <w:rFonts w:hint="eastAsia"/>
          <w:color w:val="000000" w:themeColor="text1"/>
        </w:rPr>
        <w:t>（芸苔）种子含油量达</w:t>
      </w:r>
      <w:r w:rsidRPr="00113669">
        <w:rPr>
          <w:color w:val="000000" w:themeColor="text1"/>
        </w:rPr>
        <w:t>40%，菜油是重要食用油。</w:t>
      </w:r>
      <w:r w:rsidRPr="00113669">
        <w:rPr>
          <w:rFonts w:hint="eastAsia"/>
          <w:color w:val="000000" w:themeColor="text1"/>
        </w:rPr>
        <w:t>也有不少为药用植物，如欧洲菘蓝、</w:t>
      </w:r>
      <w:r w:rsidRPr="00113669">
        <w:rPr>
          <w:rFonts w:hint="eastAsia"/>
          <w:b/>
          <w:bCs/>
          <w:color w:val="000000" w:themeColor="text1"/>
        </w:rPr>
        <w:t>菘蓝</w:t>
      </w:r>
      <w:r w:rsidRPr="00113669">
        <w:rPr>
          <w:rFonts w:hint="eastAsia"/>
          <w:color w:val="000000" w:themeColor="text1"/>
        </w:rPr>
        <w:t>（大青）的根，作“</w:t>
      </w:r>
      <w:r w:rsidRPr="00113669">
        <w:rPr>
          <w:rFonts w:hint="eastAsia"/>
          <w:b/>
          <w:bCs/>
          <w:color w:val="000000" w:themeColor="text1"/>
        </w:rPr>
        <w:t>板蓝根</w:t>
      </w:r>
      <w:r w:rsidRPr="00113669">
        <w:rPr>
          <w:rFonts w:hint="eastAsia"/>
          <w:color w:val="000000" w:themeColor="text1"/>
        </w:rPr>
        <w:t>”入药，</w:t>
      </w:r>
      <w:proofErr w:type="gramStart"/>
      <w:r w:rsidRPr="00113669">
        <w:rPr>
          <w:rFonts w:hint="eastAsia"/>
          <w:color w:val="000000" w:themeColor="text1"/>
        </w:rPr>
        <w:t>叶制蓝靛</w:t>
      </w:r>
      <w:proofErr w:type="gramEnd"/>
      <w:r w:rsidRPr="00113669">
        <w:rPr>
          <w:rFonts w:hint="eastAsia"/>
          <w:color w:val="000000" w:themeColor="text1"/>
        </w:rPr>
        <w:t>，作“</w:t>
      </w:r>
      <w:r w:rsidRPr="00113669">
        <w:rPr>
          <w:rFonts w:hint="eastAsia"/>
          <w:b/>
          <w:bCs/>
          <w:color w:val="000000" w:themeColor="text1"/>
        </w:rPr>
        <w:t>青黛散</w:t>
      </w:r>
      <w:r w:rsidRPr="00113669">
        <w:rPr>
          <w:rFonts w:hint="eastAsia"/>
          <w:color w:val="000000" w:themeColor="text1"/>
        </w:rPr>
        <w:t>”入药，亦为染料。</w:t>
      </w:r>
      <w:r w:rsidRPr="00113669">
        <w:rPr>
          <w:color w:val="000000" w:themeColor="text1"/>
        </w:rPr>
        <w:t>荠菜</w:t>
      </w:r>
      <w:r w:rsidRPr="00113669">
        <w:rPr>
          <w:rFonts w:hint="eastAsia"/>
          <w:color w:val="000000" w:themeColor="text1"/>
        </w:rPr>
        <w:t>，</w:t>
      </w:r>
      <w:r w:rsidRPr="00113669">
        <w:rPr>
          <w:color w:val="000000" w:themeColor="text1"/>
        </w:rPr>
        <w:t>碎米</w:t>
      </w:r>
      <w:proofErr w:type="gramStart"/>
      <w:r w:rsidRPr="00113669">
        <w:rPr>
          <w:color w:val="000000" w:themeColor="text1"/>
        </w:rPr>
        <w:t>荠</w:t>
      </w:r>
      <w:proofErr w:type="gramEnd"/>
      <w:r w:rsidRPr="00113669">
        <w:rPr>
          <w:color w:val="000000" w:themeColor="text1"/>
        </w:rPr>
        <w:t>属、</w:t>
      </w:r>
      <w:proofErr w:type="gramStart"/>
      <w:r w:rsidRPr="00113669">
        <w:rPr>
          <w:color w:val="000000" w:themeColor="text1"/>
        </w:rPr>
        <w:t>遏蓝菜</w:t>
      </w:r>
      <w:proofErr w:type="gramEnd"/>
      <w:r w:rsidRPr="00113669">
        <w:rPr>
          <w:color w:val="000000" w:themeColor="text1"/>
        </w:rPr>
        <w:t>等，也作药用。</w:t>
      </w:r>
      <w:r w:rsidRPr="00113669">
        <w:rPr>
          <w:rFonts w:hint="eastAsia"/>
          <w:color w:val="000000" w:themeColor="text1"/>
        </w:rPr>
        <w:t>桂竹香、诸葛菜</w:t>
      </w:r>
      <w:r w:rsidRPr="00113669">
        <w:rPr>
          <w:color w:val="000000" w:themeColor="text1"/>
        </w:rPr>
        <w:t>、羽衣甘蓝、香雪球、紫罗兰等，均供观赏。</w:t>
      </w:r>
    </w:p>
    <w:p w14:paraId="638E5644"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蔷薇科</w:t>
      </w:r>
    </w:p>
    <w:p w14:paraId="669057E7" w14:textId="77777777" w:rsidR="00DB7CF1" w:rsidRDefault="00DB7CF1" w:rsidP="00DB7CF1">
      <w:pPr>
        <w:ind w:firstLine="420"/>
        <w:rPr>
          <w:rFonts w:hint="eastAsia"/>
          <w:color w:val="000000" w:themeColor="text1"/>
        </w:rPr>
      </w:pPr>
      <w:r w:rsidRPr="00F0241F">
        <w:rPr>
          <w:rFonts w:hint="eastAsia"/>
          <w:b/>
          <w:bCs/>
          <w:color w:val="000000" w:themeColor="text1"/>
        </w:rPr>
        <w:t>常</w:t>
      </w:r>
      <w:r w:rsidRPr="00113669">
        <w:rPr>
          <w:rFonts w:hint="eastAsia"/>
          <w:b/>
          <w:bCs/>
          <w:color w:val="000000" w:themeColor="text1"/>
        </w:rPr>
        <w:t>有刺及明显的皮孔</w:t>
      </w:r>
      <w:r w:rsidRPr="00113669">
        <w:rPr>
          <w:rFonts w:hint="eastAsia"/>
          <w:color w:val="000000" w:themeColor="text1"/>
        </w:rPr>
        <w:t>。</w:t>
      </w:r>
      <w:proofErr w:type="gramStart"/>
      <w:r w:rsidRPr="00113669">
        <w:rPr>
          <w:rFonts w:hint="eastAsia"/>
          <w:color w:val="000000" w:themeColor="text1"/>
        </w:rPr>
        <w:t>托叶常附生于</w:t>
      </w:r>
      <w:proofErr w:type="gramEnd"/>
      <w:r w:rsidRPr="00113669">
        <w:rPr>
          <w:rFonts w:hint="eastAsia"/>
          <w:color w:val="000000" w:themeColor="text1"/>
        </w:rPr>
        <w:t>叶柄上而成对。花两性，辐射对称</w:t>
      </w:r>
      <w:r>
        <w:rPr>
          <w:rFonts w:hint="eastAsia"/>
          <w:color w:val="000000" w:themeColor="text1"/>
        </w:rPr>
        <w:t>。</w:t>
      </w:r>
      <w:r w:rsidRPr="00113669">
        <w:rPr>
          <w:rFonts w:hint="eastAsia"/>
          <w:color w:val="000000" w:themeColor="text1"/>
        </w:rPr>
        <w:t>花被与雄蕊常愈合成</w:t>
      </w:r>
      <w:r w:rsidRPr="00113669">
        <w:rPr>
          <w:b/>
          <w:bCs/>
          <w:color w:val="000000" w:themeColor="text1"/>
        </w:rPr>
        <w:t>花筒</w:t>
      </w:r>
      <w:r w:rsidRPr="00113669">
        <w:rPr>
          <w:color w:val="000000" w:themeColor="text1"/>
        </w:rPr>
        <w:t>，此花筒常被称为萼筒或花托筒，</w:t>
      </w:r>
      <w:r w:rsidRPr="006D6164">
        <w:rPr>
          <w:color w:val="000000" w:themeColor="text1"/>
        </w:rPr>
        <w:t>花萼、花冠和雄蕊看起来从花筒上面长</w:t>
      </w:r>
      <w:r w:rsidRPr="006D6164">
        <w:rPr>
          <w:rFonts w:hint="eastAsia"/>
          <w:color w:val="000000" w:themeColor="text1"/>
        </w:rPr>
        <w:t>出</w:t>
      </w:r>
      <w:r w:rsidRPr="00113669">
        <w:rPr>
          <w:color w:val="000000" w:themeColor="text1"/>
        </w:rPr>
        <w:t>；花瓣5，分离</w:t>
      </w:r>
      <w:r>
        <w:rPr>
          <w:rFonts w:hint="eastAsia"/>
          <w:color w:val="000000" w:themeColor="text1"/>
        </w:rPr>
        <w:t>，</w:t>
      </w:r>
      <w:r w:rsidRPr="00113669">
        <w:rPr>
          <w:color w:val="000000" w:themeColor="text1"/>
        </w:rPr>
        <w:t>覆瓦状排列；</w:t>
      </w:r>
      <w:r w:rsidRPr="00113669">
        <w:rPr>
          <w:b/>
          <w:bCs/>
          <w:color w:val="000000" w:themeColor="text1"/>
        </w:rPr>
        <w:t>雄蕊常多数</w:t>
      </w:r>
      <w:r w:rsidRPr="00113669">
        <w:rPr>
          <w:color w:val="000000" w:themeColor="text1"/>
        </w:rPr>
        <w:t>，花丝分离；心皮有倒生胚珠。</w:t>
      </w:r>
      <w:r w:rsidRPr="00113669">
        <w:rPr>
          <w:rFonts w:hint="eastAsia"/>
          <w:color w:val="000000" w:themeColor="text1"/>
        </w:rPr>
        <w:t>种子无胚乳。</w:t>
      </w:r>
    </w:p>
    <w:p w14:paraId="4A891F1F" w14:textId="77777777" w:rsidR="00DB7CF1" w:rsidRDefault="00DB7CF1" w:rsidP="00DB7CF1">
      <w:pPr>
        <w:ind w:firstLine="420"/>
        <w:rPr>
          <w:rFonts w:hint="eastAsia"/>
          <w:color w:val="000000" w:themeColor="text1"/>
        </w:rPr>
      </w:pPr>
      <w:r>
        <w:rPr>
          <w:rFonts w:hint="eastAsia"/>
          <w:color w:val="000000" w:themeColor="text1"/>
        </w:rPr>
        <w:t>传统形态分类学按照</w:t>
      </w:r>
      <w:r w:rsidRPr="00113669">
        <w:rPr>
          <w:rFonts w:hint="eastAsia"/>
          <w:color w:val="000000" w:themeColor="text1"/>
        </w:rPr>
        <w:t>心皮数、子房位置和果实的特征</w:t>
      </w:r>
      <w:r>
        <w:rPr>
          <w:rFonts w:hint="eastAsia"/>
          <w:color w:val="000000" w:themeColor="text1"/>
        </w:rPr>
        <w:t>将本科</w:t>
      </w:r>
      <w:r w:rsidRPr="00113669">
        <w:rPr>
          <w:rFonts w:hint="eastAsia"/>
          <w:color w:val="000000" w:themeColor="text1"/>
        </w:rPr>
        <w:t>分为</w:t>
      </w:r>
      <w:r w:rsidRPr="00113669">
        <w:rPr>
          <w:color w:val="000000" w:themeColor="text1"/>
        </w:rPr>
        <w:t>4个亚科。</w:t>
      </w:r>
      <w:r>
        <w:rPr>
          <w:rFonts w:hint="eastAsia"/>
          <w:color w:val="000000" w:themeColor="text1"/>
        </w:rPr>
        <w:t>但是按照染色体基数、次生代谢产物、叶绿体DNA和核DNA测序结果作为依据的系统发生分析不支持这一结果，而会将本科分为蔷薇亚科（限定地更加狭窄）、绣线菊亚科（包含传统分类学的绣线菊亚科、苹果亚科和</w:t>
      </w:r>
      <w:proofErr w:type="gramStart"/>
      <w:r>
        <w:rPr>
          <w:rFonts w:hint="eastAsia"/>
          <w:color w:val="000000" w:themeColor="text1"/>
        </w:rPr>
        <w:t>梅亚科</w:t>
      </w:r>
      <w:proofErr w:type="gramEnd"/>
      <w:r>
        <w:rPr>
          <w:rFonts w:hint="eastAsia"/>
          <w:color w:val="000000" w:themeColor="text1"/>
        </w:rPr>
        <w:t>），和仙女木亚科三类。</w:t>
      </w:r>
    </w:p>
    <w:p w14:paraId="097BB8D0" w14:textId="77777777" w:rsidR="00DB7CF1" w:rsidRPr="00113669" w:rsidRDefault="00DB7CF1" w:rsidP="00DB7CF1">
      <w:pPr>
        <w:ind w:firstLine="420"/>
        <w:rPr>
          <w:rFonts w:hint="eastAsia"/>
          <w:color w:val="000000" w:themeColor="text1"/>
        </w:rPr>
      </w:pPr>
      <w:r>
        <w:rPr>
          <w:rFonts w:hint="eastAsia"/>
          <w:color w:val="000000" w:themeColor="text1"/>
        </w:rPr>
        <w:t>下面按照传统分类学的方式介绍本科的类群。</w:t>
      </w:r>
    </w:p>
    <w:p w14:paraId="6A6DC127" w14:textId="77777777" w:rsidR="00DB7CF1" w:rsidRPr="00113669" w:rsidRDefault="00DB7CF1" w:rsidP="00DB7CF1">
      <w:pPr>
        <w:rPr>
          <w:rFonts w:hint="eastAsia"/>
          <w:color w:val="000000" w:themeColor="text1"/>
        </w:rPr>
      </w:pPr>
      <w:r w:rsidRPr="00113669">
        <w:rPr>
          <w:rFonts w:hint="eastAsia"/>
          <w:color w:val="000000" w:themeColor="text1"/>
        </w:rPr>
        <w:t xml:space="preserve">① </w:t>
      </w:r>
      <w:r w:rsidRPr="00113669">
        <w:rPr>
          <w:color w:val="000000" w:themeColor="text1"/>
        </w:rPr>
        <w:t>绣线菊亚科</w:t>
      </w:r>
    </w:p>
    <w:p w14:paraId="0F97DAD9" w14:textId="77777777" w:rsidR="00DB7CF1" w:rsidRPr="00113669" w:rsidRDefault="00DB7CF1" w:rsidP="00DB7CF1">
      <w:pPr>
        <w:jc w:val="center"/>
        <w:rPr>
          <w:rFonts w:hint="eastAsia"/>
          <w:color w:val="000000" w:themeColor="text1"/>
        </w:rPr>
      </w:pPr>
      <w:r w:rsidRPr="00113669">
        <w:rPr>
          <w:rFonts w:hint="eastAsia"/>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rFonts w:hint="eastAsia"/>
          <w:color w:val="000000" w:themeColor="text1"/>
          <w:vertAlign w:val="subscript"/>
        </w:rPr>
        <w:t>∞</w:t>
      </w:r>
      <w:r w:rsidRPr="00113669">
        <w:rPr>
          <w:color w:val="000000" w:themeColor="text1"/>
          <w:u w:val="single"/>
        </w:rPr>
        <w:t>G</w:t>
      </w:r>
      <w:r w:rsidRPr="00113669">
        <w:rPr>
          <w:color w:val="000000" w:themeColor="text1"/>
          <w:vertAlign w:val="subscript"/>
        </w:rPr>
        <w:t>5:1</w:t>
      </w:r>
    </w:p>
    <w:p w14:paraId="4FB37CF7" w14:textId="77777777" w:rsidR="00DB7CF1" w:rsidRPr="00113669" w:rsidRDefault="00DB7CF1" w:rsidP="00DB7CF1">
      <w:pPr>
        <w:ind w:firstLine="420"/>
        <w:rPr>
          <w:rFonts w:hint="eastAsia"/>
          <w:color w:val="000000" w:themeColor="text1"/>
        </w:rPr>
      </w:pPr>
      <w:r w:rsidRPr="00113669">
        <w:rPr>
          <w:rFonts w:hint="eastAsia"/>
          <w:color w:val="000000" w:themeColor="text1"/>
        </w:rPr>
        <w:t>木本。常无托叶，</w:t>
      </w:r>
      <w:proofErr w:type="gramStart"/>
      <w:r w:rsidRPr="00113669">
        <w:rPr>
          <w:rFonts w:hint="eastAsia"/>
          <w:color w:val="000000" w:themeColor="text1"/>
        </w:rPr>
        <w:t>心皮常</w:t>
      </w:r>
      <w:r w:rsidRPr="00113669">
        <w:rPr>
          <w:rFonts w:hint="eastAsia"/>
          <w:b/>
          <w:bCs/>
          <w:color w:val="000000" w:themeColor="text1"/>
        </w:rPr>
        <w:t>离生</w:t>
      </w:r>
      <w:proofErr w:type="gramEnd"/>
      <w:r w:rsidRPr="00113669">
        <w:rPr>
          <w:color w:val="000000" w:themeColor="text1"/>
        </w:rPr>
        <w:t>，</w:t>
      </w:r>
      <w:r w:rsidRPr="00113669">
        <w:rPr>
          <w:b/>
          <w:bCs/>
          <w:color w:val="000000" w:themeColor="text1"/>
        </w:rPr>
        <w:t>蓇葖果</w:t>
      </w:r>
      <w:r w:rsidRPr="00113669">
        <w:rPr>
          <w:color w:val="000000" w:themeColor="text1"/>
        </w:rPr>
        <w:t>，少蒴果。</w:t>
      </w:r>
    </w:p>
    <w:p w14:paraId="33CDEA2C" w14:textId="77777777" w:rsidR="00DB7CF1" w:rsidRPr="00113669" w:rsidRDefault="00DB7CF1" w:rsidP="00DB7CF1">
      <w:pPr>
        <w:rPr>
          <w:rFonts w:hint="eastAsia"/>
          <w:color w:val="000000" w:themeColor="text1"/>
        </w:rPr>
      </w:pPr>
      <w:r w:rsidRPr="00113669">
        <w:rPr>
          <w:rFonts w:hint="eastAsia"/>
          <w:color w:val="000000" w:themeColor="text1"/>
        </w:rPr>
        <w:t>a</w:t>
      </w:r>
      <w:r w:rsidRPr="00113669">
        <w:rPr>
          <w:color w:val="000000" w:themeColor="text1"/>
        </w:rPr>
        <w:t>. 绣线菊属</w:t>
      </w:r>
    </w:p>
    <w:p w14:paraId="7D9D56AC" w14:textId="77777777" w:rsidR="00DB7CF1" w:rsidRPr="00113669" w:rsidRDefault="00DB7CF1" w:rsidP="00DB7CF1">
      <w:pPr>
        <w:ind w:firstLine="420"/>
        <w:rPr>
          <w:rFonts w:hint="eastAsia"/>
          <w:color w:val="000000" w:themeColor="text1"/>
        </w:rPr>
      </w:pPr>
      <w:r w:rsidRPr="00113669">
        <w:rPr>
          <w:color w:val="000000" w:themeColor="text1"/>
        </w:rPr>
        <w:t>小灌木，伞房花序</w:t>
      </w:r>
      <w:r>
        <w:rPr>
          <w:rFonts w:hint="eastAsia"/>
          <w:color w:val="000000" w:themeColor="text1"/>
        </w:rPr>
        <w:t>。</w:t>
      </w:r>
      <w:r w:rsidRPr="00DF7CFF">
        <w:rPr>
          <w:b/>
          <w:bCs/>
          <w:color w:val="000000" w:themeColor="text1"/>
        </w:rPr>
        <w:t>蓇葖果</w:t>
      </w:r>
      <w:r w:rsidRPr="00113669">
        <w:rPr>
          <w:color w:val="000000" w:themeColor="text1"/>
        </w:rPr>
        <w:t>。</w:t>
      </w:r>
      <w:r w:rsidRPr="00113669">
        <w:rPr>
          <w:b/>
          <w:bCs/>
          <w:color w:val="000000" w:themeColor="text1"/>
        </w:rPr>
        <w:t>光叶绣线菊</w:t>
      </w:r>
      <w:r w:rsidRPr="00113669">
        <w:rPr>
          <w:color w:val="000000" w:themeColor="text1"/>
        </w:rPr>
        <w:t>，庭园栽培。</w:t>
      </w:r>
      <w:r w:rsidRPr="00113669">
        <w:rPr>
          <w:b/>
          <w:bCs/>
          <w:color w:val="000000" w:themeColor="text1"/>
        </w:rPr>
        <w:t>绣球绣线菊</w:t>
      </w:r>
      <w:r w:rsidRPr="00113669">
        <w:rPr>
          <w:color w:val="000000" w:themeColor="text1"/>
        </w:rPr>
        <w:t>（翠兰茶），花白色。</w:t>
      </w:r>
      <w:r w:rsidRPr="00113669">
        <w:rPr>
          <w:b/>
          <w:bCs/>
          <w:color w:val="000000" w:themeColor="text1"/>
        </w:rPr>
        <w:t>中华绣线菊</w:t>
      </w:r>
      <w:r w:rsidRPr="00113669">
        <w:rPr>
          <w:color w:val="000000" w:themeColor="text1"/>
        </w:rPr>
        <w:t>（</w:t>
      </w:r>
      <w:proofErr w:type="gramStart"/>
      <w:r w:rsidRPr="00113669">
        <w:rPr>
          <w:color w:val="000000" w:themeColor="text1"/>
        </w:rPr>
        <w:t>铁黑汉条</w:t>
      </w:r>
      <w:proofErr w:type="gramEnd"/>
      <w:r w:rsidRPr="00113669">
        <w:rPr>
          <w:color w:val="000000" w:themeColor="text1"/>
        </w:rPr>
        <w:t>）</w:t>
      </w:r>
      <w:r>
        <w:rPr>
          <w:rFonts w:hint="eastAsia"/>
          <w:color w:val="000000" w:themeColor="text1"/>
        </w:rPr>
        <w:t>。</w:t>
      </w:r>
    </w:p>
    <w:p w14:paraId="181309A2" w14:textId="77777777" w:rsidR="00DB7CF1" w:rsidRPr="00113669" w:rsidRDefault="00DB7CF1" w:rsidP="00DB7CF1">
      <w:pPr>
        <w:rPr>
          <w:rFonts w:hint="eastAsia"/>
          <w:color w:val="000000" w:themeColor="text1"/>
        </w:rPr>
      </w:pPr>
      <w:r w:rsidRPr="00113669">
        <w:rPr>
          <w:color w:val="000000" w:themeColor="text1"/>
        </w:rPr>
        <w:t>b</w:t>
      </w:r>
      <w:r w:rsidRPr="00113669">
        <w:rPr>
          <w:rFonts w:hint="eastAsia"/>
          <w:color w:val="000000" w:themeColor="text1"/>
        </w:rPr>
        <w:t xml:space="preserve">. </w:t>
      </w:r>
      <w:r w:rsidRPr="00113669">
        <w:rPr>
          <w:color w:val="000000" w:themeColor="text1"/>
        </w:rPr>
        <w:t>珍珠梅属</w:t>
      </w:r>
    </w:p>
    <w:p w14:paraId="2D655D26" w14:textId="77777777" w:rsidR="00DB7CF1" w:rsidRPr="00113669" w:rsidRDefault="00DB7CF1" w:rsidP="00DB7CF1">
      <w:pPr>
        <w:ind w:firstLine="420"/>
        <w:rPr>
          <w:rFonts w:hint="eastAsia"/>
          <w:color w:val="000000" w:themeColor="text1"/>
        </w:rPr>
      </w:pPr>
      <w:r w:rsidRPr="00113669">
        <w:rPr>
          <w:color w:val="000000" w:themeColor="text1"/>
        </w:rPr>
        <w:t>奇数羽状复叶，互生。</w:t>
      </w:r>
      <w:r w:rsidRPr="00DF7CFF">
        <w:rPr>
          <w:b/>
          <w:bCs/>
          <w:color w:val="000000" w:themeColor="text1"/>
        </w:rPr>
        <w:t>顶生圆锥花序</w:t>
      </w:r>
      <w:r>
        <w:rPr>
          <w:rFonts w:hint="eastAsia"/>
          <w:color w:val="000000" w:themeColor="text1"/>
        </w:rPr>
        <w:t>。</w:t>
      </w:r>
    </w:p>
    <w:p w14:paraId="24B357B8" w14:textId="77777777" w:rsidR="00DB7CF1" w:rsidRPr="00113669" w:rsidRDefault="00DB7CF1" w:rsidP="00DB7CF1">
      <w:pPr>
        <w:ind w:firstLine="420"/>
        <w:rPr>
          <w:rFonts w:hint="eastAsia"/>
          <w:color w:val="000000" w:themeColor="text1"/>
        </w:rPr>
      </w:pPr>
      <w:r w:rsidRPr="00113669">
        <w:rPr>
          <w:b/>
          <w:bCs/>
          <w:color w:val="000000" w:themeColor="text1"/>
        </w:rPr>
        <w:t>华北珍珠梅</w:t>
      </w:r>
      <w:r w:rsidRPr="00113669">
        <w:rPr>
          <w:color w:val="000000" w:themeColor="text1"/>
        </w:rPr>
        <w:t>，常栽培。</w:t>
      </w:r>
      <w:r w:rsidRPr="00113669">
        <w:rPr>
          <w:rFonts w:hint="eastAsia"/>
          <w:b/>
          <w:bCs/>
          <w:color w:val="000000" w:themeColor="text1"/>
        </w:rPr>
        <w:t>野珠兰</w:t>
      </w:r>
      <w:r w:rsidRPr="00113669">
        <w:rPr>
          <w:rFonts w:hint="eastAsia"/>
          <w:color w:val="000000" w:themeColor="text1"/>
        </w:rPr>
        <w:t>，茎皮纤维可造纸，根入药。</w:t>
      </w:r>
      <w:r w:rsidRPr="00113669">
        <w:rPr>
          <w:rFonts w:hint="eastAsia"/>
          <w:b/>
          <w:bCs/>
          <w:color w:val="000000" w:themeColor="text1"/>
        </w:rPr>
        <w:t>白鹃梅</w:t>
      </w:r>
      <w:r w:rsidRPr="00113669">
        <w:rPr>
          <w:rFonts w:hint="eastAsia"/>
          <w:color w:val="000000" w:themeColor="text1"/>
        </w:rPr>
        <w:t>（金瓜果），</w:t>
      </w:r>
      <w:r w:rsidRPr="00113669">
        <w:rPr>
          <w:color w:val="000000" w:themeColor="text1"/>
        </w:rPr>
        <w:t>心皮结合。</w:t>
      </w:r>
      <w:r w:rsidRPr="00DF7CFF">
        <w:rPr>
          <w:b/>
          <w:bCs/>
          <w:color w:val="000000" w:themeColor="text1"/>
        </w:rPr>
        <w:t>蒴果</w:t>
      </w:r>
      <w:r w:rsidRPr="00113669">
        <w:rPr>
          <w:color w:val="000000" w:themeColor="text1"/>
        </w:rPr>
        <w:t>。</w:t>
      </w:r>
    </w:p>
    <w:p w14:paraId="0F38EA50" w14:textId="77777777" w:rsidR="00DB7CF1" w:rsidRPr="00113669" w:rsidRDefault="00DB7CF1" w:rsidP="00DB7CF1">
      <w:pPr>
        <w:rPr>
          <w:rFonts w:hint="eastAsia"/>
          <w:color w:val="000000" w:themeColor="text1"/>
        </w:rPr>
      </w:pPr>
      <w:r w:rsidRPr="00113669">
        <w:rPr>
          <w:rFonts w:hint="eastAsia"/>
          <w:color w:val="000000" w:themeColor="text1"/>
        </w:rPr>
        <w:t xml:space="preserve">② </w:t>
      </w:r>
      <w:r w:rsidRPr="00113669">
        <w:rPr>
          <w:color w:val="000000" w:themeColor="text1"/>
        </w:rPr>
        <w:t>蔷薇亚科</w:t>
      </w:r>
    </w:p>
    <w:p w14:paraId="1581C8F2" w14:textId="77777777" w:rsidR="00DB7CF1" w:rsidRPr="00113669" w:rsidRDefault="00DB7CF1" w:rsidP="00DB7CF1">
      <w:pPr>
        <w:jc w:val="center"/>
        <w:rPr>
          <w:rFonts w:hint="eastAsia"/>
          <w:color w:val="000000" w:themeColor="text1"/>
        </w:rPr>
      </w:pPr>
      <w:r w:rsidRPr="00113669">
        <w:rPr>
          <w:rFonts w:hint="eastAsia"/>
          <w:color w:val="000000" w:themeColor="text1"/>
        </w:rPr>
        <w:t>*</w:t>
      </w:r>
      <w:r w:rsidRPr="00113669">
        <w:rPr>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rFonts w:hint="eastAsia"/>
          <w:color w:val="000000" w:themeColor="text1"/>
          <w:vertAlign w:val="subscript"/>
        </w:rPr>
        <w:t>∞</w:t>
      </w:r>
      <w:r w:rsidRPr="00113669">
        <w:rPr>
          <w:rFonts w:hint="eastAsia"/>
          <w:color w:val="000000" w:themeColor="text1"/>
          <w:u w:val="single"/>
        </w:rPr>
        <w:t>G</w:t>
      </w:r>
      <w:r w:rsidRPr="00113669">
        <w:rPr>
          <w:rFonts w:hint="eastAsia"/>
          <w:color w:val="000000" w:themeColor="text1"/>
          <w:vertAlign w:val="subscript"/>
        </w:rPr>
        <w:t>∞</w:t>
      </w:r>
      <w:r w:rsidRPr="00113669">
        <w:rPr>
          <w:color w:val="000000" w:themeColor="text1"/>
          <w:vertAlign w:val="subscript"/>
        </w:rPr>
        <w:t>:1</w:t>
      </w:r>
    </w:p>
    <w:p w14:paraId="2F06A323" w14:textId="77777777" w:rsidR="00DB7CF1" w:rsidRPr="00113669" w:rsidRDefault="00DB7CF1" w:rsidP="00DB7CF1">
      <w:pPr>
        <w:ind w:firstLine="420"/>
        <w:rPr>
          <w:rFonts w:hint="eastAsia"/>
          <w:color w:val="000000" w:themeColor="text1"/>
        </w:rPr>
      </w:pPr>
      <w:r w:rsidRPr="00113669">
        <w:rPr>
          <w:color w:val="000000" w:themeColor="text1"/>
        </w:rPr>
        <w:t>叶互生，托叶发达。</w:t>
      </w:r>
      <w:r w:rsidRPr="00DF7CFF">
        <w:rPr>
          <w:b/>
          <w:bCs/>
          <w:color w:val="000000" w:themeColor="text1"/>
        </w:rPr>
        <w:t>周位花</w:t>
      </w:r>
      <w:r w:rsidRPr="00113669">
        <w:rPr>
          <w:color w:val="000000" w:themeColor="text1"/>
        </w:rPr>
        <w:t>；</w:t>
      </w:r>
      <w:r w:rsidRPr="00113669">
        <w:rPr>
          <w:b/>
          <w:bCs/>
          <w:color w:val="000000" w:themeColor="text1"/>
        </w:rPr>
        <w:t>心皮多数，分离</w:t>
      </w:r>
      <w:r w:rsidRPr="00113669">
        <w:rPr>
          <w:color w:val="000000" w:themeColor="text1"/>
        </w:rPr>
        <w:t>，</w:t>
      </w:r>
      <w:r w:rsidRPr="00113669">
        <w:rPr>
          <w:rFonts w:hint="eastAsia"/>
          <w:color w:val="000000" w:themeColor="text1"/>
        </w:rPr>
        <w:t>子房上位</w:t>
      </w:r>
      <w:r w:rsidRPr="00113669">
        <w:rPr>
          <w:color w:val="000000" w:themeColor="text1"/>
        </w:rPr>
        <w:t>。</w:t>
      </w:r>
      <w:r w:rsidRPr="00113669">
        <w:rPr>
          <w:b/>
          <w:bCs/>
          <w:color w:val="000000" w:themeColor="text1"/>
        </w:rPr>
        <w:t>聚合瘦果</w:t>
      </w:r>
      <w:r w:rsidRPr="00113669">
        <w:rPr>
          <w:color w:val="000000" w:themeColor="text1"/>
        </w:rPr>
        <w:t>。</w:t>
      </w:r>
    </w:p>
    <w:p w14:paraId="2CAD4A89" w14:textId="77777777" w:rsidR="00DB7CF1" w:rsidRPr="00113669" w:rsidRDefault="00DB7CF1" w:rsidP="00DB7CF1">
      <w:pPr>
        <w:rPr>
          <w:rFonts w:hint="eastAsia"/>
          <w:color w:val="000000" w:themeColor="text1"/>
        </w:rPr>
      </w:pPr>
      <w:r w:rsidRPr="00113669">
        <w:rPr>
          <w:color w:val="000000" w:themeColor="text1"/>
        </w:rPr>
        <w:t>a. 蔷薇属</w:t>
      </w:r>
    </w:p>
    <w:p w14:paraId="0F1134ED" w14:textId="77777777" w:rsidR="00DB7CF1" w:rsidRPr="00113669" w:rsidRDefault="00DB7CF1" w:rsidP="00DB7CF1">
      <w:pPr>
        <w:ind w:firstLine="420"/>
        <w:rPr>
          <w:rFonts w:hint="eastAsia"/>
          <w:color w:val="000000" w:themeColor="text1"/>
        </w:rPr>
      </w:pPr>
      <w:r w:rsidRPr="00113669">
        <w:rPr>
          <w:color w:val="000000" w:themeColor="text1"/>
        </w:rPr>
        <w:t>灌木。皮刺发达。多数瘦果集于肉质的花筒内，组成1聚合果称“</w:t>
      </w:r>
      <w:r w:rsidRPr="00113669">
        <w:rPr>
          <w:b/>
          <w:bCs/>
          <w:color w:val="000000" w:themeColor="text1"/>
        </w:rPr>
        <w:t>蔷薇果</w:t>
      </w:r>
      <w:r w:rsidRPr="00113669">
        <w:rPr>
          <w:color w:val="000000" w:themeColor="text1"/>
        </w:rPr>
        <w:t>”。</w:t>
      </w:r>
      <w:r>
        <w:rPr>
          <w:color w:val="000000" w:themeColor="text1"/>
        </w:rPr>
        <w:t>如</w:t>
      </w:r>
      <w:r w:rsidRPr="00113669">
        <w:rPr>
          <w:b/>
          <w:bCs/>
          <w:color w:val="000000" w:themeColor="text1"/>
        </w:rPr>
        <w:t>玫瑰</w:t>
      </w:r>
      <w:r w:rsidRPr="00113669">
        <w:rPr>
          <w:rFonts w:hint="eastAsia"/>
          <w:color w:val="000000" w:themeColor="text1"/>
        </w:rPr>
        <w:t>，花作香料，花及根入药。</w:t>
      </w:r>
      <w:r w:rsidRPr="00113669">
        <w:rPr>
          <w:rFonts w:hint="eastAsia"/>
          <w:b/>
          <w:bCs/>
          <w:color w:val="000000" w:themeColor="text1"/>
        </w:rPr>
        <w:t>月季</w:t>
      </w:r>
      <w:r w:rsidRPr="00113669">
        <w:rPr>
          <w:rFonts w:hint="eastAsia"/>
          <w:color w:val="000000" w:themeColor="text1"/>
        </w:rPr>
        <w:t>，花</w:t>
      </w:r>
      <w:proofErr w:type="gramStart"/>
      <w:r w:rsidRPr="00113669">
        <w:rPr>
          <w:rFonts w:hint="eastAsia"/>
          <w:color w:val="000000" w:themeColor="text1"/>
        </w:rPr>
        <w:t>和根供药用</w:t>
      </w:r>
      <w:proofErr w:type="gramEnd"/>
      <w:r w:rsidRPr="00113669">
        <w:rPr>
          <w:rFonts w:hint="eastAsia"/>
          <w:color w:val="000000" w:themeColor="text1"/>
        </w:rPr>
        <w:t>。</w:t>
      </w:r>
      <w:r w:rsidRPr="00113669">
        <w:rPr>
          <w:rFonts w:hint="eastAsia"/>
          <w:b/>
          <w:bCs/>
          <w:color w:val="000000" w:themeColor="text1"/>
        </w:rPr>
        <w:t>金樱子</w:t>
      </w:r>
      <w:r w:rsidRPr="00113669">
        <w:rPr>
          <w:rFonts w:hint="eastAsia"/>
          <w:color w:val="000000" w:themeColor="text1"/>
        </w:rPr>
        <w:t>，</w:t>
      </w:r>
      <w:r w:rsidRPr="00113669">
        <w:rPr>
          <w:color w:val="000000" w:themeColor="text1"/>
        </w:rPr>
        <w:t>果可熬糖、酿酒，根及果入药。多花蔷薇（</w:t>
      </w:r>
      <w:r w:rsidRPr="00113669">
        <w:rPr>
          <w:b/>
          <w:bCs/>
          <w:color w:val="000000" w:themeColor="text1"/>
        </w:rPr>
        <w:t>野蔷薇</w:t>
      </w:r>
      <w:r w:rsidRPr="00113669">
        <w:rPr>
          <w:color w:val="000000" w:themeColor="text1"/>
        </w:rPr>
        <w:t>），伞房花序，花入药，称“白残花”，果及根也供药用</w:t>
      </w:r>
      <w:r>
        <w:rPr>
          <w:rFonts w:hint="eastAsia"/>
          <w:color w:val="000000" w:themeColor="text1"/>
        </w:rPr>
        <w:t>。</w:t>
      </w:r>
    </w:p>
    <w:p w14:paraId="222822B2" w14:textId="77777777" w:rsidR="00DB7CF1" w:rsidRPr="00113669" w:rsidRDefault="00DB7CF1" w:rsidP="00DB7CF1">
      <w:pPr>
        <w:rPr>
          <w:rFonts w:hint="eastAsia"/>
          <w:color w:val="000000" w:themeColor="text1"/>
        </w:rPr>
      </w:pPr>
      <w:r w:rsidRPr="00113669">
        <w:rPr>
          <w:color w:val="000000" w:themeColor="text1"/>
        </w:rPr>
        <w:t>b. 悬钩子属</w:t>
      </w:r>
    </w:p>
    <w:p w14:paraId="78C7BBC9" w14:textId="77777777" w:rsidR="00DB7CF1" w:rsidRPr="00113669" w:rsidRDefault="00DB7CF1" w:rsidP="00DB7CF1">
      <w:pPr>
        <w:ind w:firstLine="420"/>
        <w:rPr>
          <w:rFonts w:hint="eastAsia"/>
          <w:color w:val="000000" w:themeColor="text1"/>
        </w:rPr>
      </w:pPr>
      <w:r w:rsidRPr="00113669">
        <w:rPr>
          <w:color w:val="000000" w:themeColor="text1"/>
        </w:rPr>
        <w:t>灌木，</w:t>
      </w:r>
      <w:proofErr w:type="gramStart"/>
      <w:r w:rsidRPr="00113669">
        <w:rPr>
          <w:color w:val="000000" w:themeColor="text1"/>
        </w:rPr>
        <w:t>萼</w:t>
      </w:r>
      <w:proofErr w:type="gramEnd"/>
      <w:r w:rsidRPr="00113669">
        <w:rPr>
          <w:color w:val="000000" w:themeColor="text1"/>
        </w:rPr>
        <w:t>宿存，</w:t>
      </w:r>
      <w:r w:rsidRPr="00113669">
        <w:rPr>
          <w:b/>
          <w:bCs/>
          <w:color w:val="000000" w:themeColor="text1"/>
        </w:rPr>
        <w:t>聚合</w:t>
      </w:r>
      <w:r w:rsidRPr="00DF7CFF">
        <w:rPr>
          <w:b/>
          <w:bCs/>
          <w:color w:val="000000" w:themeColor="text1"/>
        </w:rPr>
        <w:t>核</w:t>
      </w:r>
      <w:r w:rsidRPr="00113669">
        <w:rPr>
          <w:b/>
          <w:bCs/>
          <w:color w:val="000000" w:themeColor="text1"/>
        </w:rPr>
        <w:t>果</w:t>
      </w:r>
      <w:r w:rsidRPr="00113669">
        <w:rPr>
          <w:color w:val="000000" w:themeColor="text1"/>
        </w:rPr>
        <w:t>。</w:t>
      </w:r>
      <w:r w:rsidRPr="00113669">
        <w:rPr>
          <w:b/>
          <w:bCs/>
          <w:color w:val="000000" w:themeColor="text1"/>
        </w:rPr>
        <w:t>掌叶覆盆子</w:t>
      </w:r>
      <w:r w:rsidRPr="00113669">
        <w:rPr>
          <w:color w:val="000000" w:themeColor="text1"/>
        </w:rPr>
        <w:t>，果可食及酿酒，根和果入药。</w:t>
      </w:r>
      <w:proofErr w:type="gramStart"/>
      <w:r w:rsidRPr="00113669">
        <w:rPr>
          <w:b/>
          <w:bCs/>
          <w:color w:val="000000" w:themeColor="text1"/>
        </w:rPr>
        <w:t>茅莓</w:t>
      </w:r>
      <w:proofErr w:type="gramEnd"/>
      <w:r w:rsidRPr="00113669">
        <w:rPr>
          <w:color w:val="000000" w:themeColor="text1"/>
        </w:rPr>
        <w:t>（红梅消），果生食、熬糖和酿酒。</w:t>
      </w:r>
      <w:r w:rsidRPr="00DF7CFF">
        <w:rPr>
          <w:b/>
          <w:bCs/>
          <w:color w:val="000000" w:themeColor="text1"/>
        </w:rPr>
        <w:t>覆盆子</w:t>
      </w:r>
      <w:r w:rsidRPr="00113669">
        <w:rPr>
          <w:color w:val="000000" w:themeColor="text1"/>
        </w:rPr>
        <w:t>，果入药，补肾明目。</w:t>
      </w:r>
    </w:p>
    <w:p w14:paraId="217C05E8" w14:textId="77777777" w:rsidR="00DB7CF1" w:rsidRPr="00113669" w:rsidRDefault="00DB7CF1" w:rsidP="00DB7CF1">
      <w:pPr>
        <w:ind w:firstLine="420"/>
        <w:rPr>
          <w:rFonts w:hint="eastAsia"/>
          <w:color w:val="000000" w:themeColor="text1"/>
        </w:rPr>
      </w:pPr>
      <w:r w:rsidRPr="00113669">
        <w:rPr>
          <w:rFonts w:hint="eastAsia"/>
          <w:color w:val="000000" w:themeColor="text1"/>
        </w:rPr>
        <w:t>本亚科还有</w:t>
      </w:r>
      <w:r w:rsidRPr="00DF7CFF">
        <w:rPr>
          <w:rFonts w:hint="eastAsia"/>
          <w:b/>
          <w:bCs/>
          <w:color w:val="000000" w:themeColor="text1"/>
        </w:rPr>
        <w:t>地榆</w:t>
      </w:r>
      <w:r w:rsidRPr="00113669">
        <w:rPr>
          <w:rFonts w:hint="eastAsia"/>
          <w:color w:val="000000" w:themeColor="text1"/>
        </w:rPr>
        <w:t>，</w:t>
      </w:r>
      <w:r w:rsidRPr="00DF7CFF">
        <w:rPr>
          <w:b/>
          <w:bCs/>
          <w:color w:val="000000" w:themeColor="text1"/>
        </w:rPr>
        <w:t>短穗状花序</w:t>
      </w:r>
      <w:r w:rsidRPr="00113669">
        <w:rPr>
          <w:color w:val="000000" w:themeColor="text1"/>
        </w:rPr>
        <w:t>，根为收敛止血药。</w:t>
      </w:r>
      <w:r w:rsidRPr="00113669">
        <w:rPr>
          <w:b/>
          <w:bCs/>
          <w:color w:val="000000" w:themeColor="text1"/>
        </w:rPr>
        <w:t>草莓</w:t>
      </w:r>
      <w:r w:rsidRPr="00113669">
        <w:rPr>
          <w:color w:val="000000" w:themeColor="text1"/>
        </w:rPr>
        <w:t>，聚合</w:t>
      </w:r>
      <w:r>
        <w:rPr>
          <w:rFonts w:hint="eastAsia"/>
          <w:color w:val="000000" w:themeColor="text1"/>
        </w:rPr>
        <w:t>瘦</w:t>
      </w:r>
      <w:r w:rsidRPr="00113669">
        <w:rPr>
          <w:color w:val="000000" w:themeColor="text1"/>
        </w:rPr>
        <w:t>果食用。</w:t>
      </w:r>
      <w:r w:rsidRPr="00DF7CFF">
        <w:rPr>
          <w:b/>
          <w:bCs/>
          <w:color w:val="000000" w:themeColor="text1"/>
        </w:rPr>
        <w:t>蛇莓</w:t>
      </w:r>
      <w:r w:rsidRPr="00113669">
        <w:rPr>
          <w:color w:val="000000" w:themeColor="text1"/>
        </w:rPr>
        <w:t>，具长匍匐茎。</w:t>
      </w:r>
      <w:proofErr w:type="gramStart"/>
      <w:r w:rsidRPr="00113669">
        <w:rPr>
          <w:color w:val="000000" w:themeColor="text1"/>
        </w:rPr>
        <w:t>龙芽草</w:t>
      </w:r>
      <w:proofErr w:type="gramEnd"/>
      <w:r w:rsidRPr="00113669">
        <w:rPr>
          <w:color w:val="000000" w:themeColor="text1"/>
        </w:rPr>
        <w:t>（仙鹤草），全草入药</w:t>
      </w:r>
      <w:r w:rsidRPr="00113669">
        <w:rPr>
          <w:rFonts w:hint="eastAsia"/>
          <w:color w:val="000000" w:themeColor="text1"/>
        </w:rPr>
        <w:t>。棣棠花，灌木</w:t>
      </w:r>
      <w:r>
        <w:rPr>
          <w:rFonts w:hint="eastAsia"/>
          <w:color w:val="000000" w:themeColor="text1"/>
        </w:rPr>
        <w:t>，</w:t>
      </w:r>
      <w:r w:rsidRPr="00113669">
        <w:rPr>
          <w:color w:val="000000" w:themeColor="text1"/>
        </w:rPr>
        <w:t>瘦果。</w:t>
      </w:r>
    </w:p>
    <w:p w14:paraId="2DFB60BC" w14:textId="77777777" w:rsidR="00DB7CF1" w:rsidRPr="00113669" w:rsidRDefault="00DB7CF1" w:rsidP="00DB7CF1">
      <w:pPr>
        <w:rPr>
          <w:rFonts w:hint="eastAsia"/>
          <w:color w:val="000000" w:themeColor="text1"/>
        </w:rPr>
      </w:pPr>
      <w:r w:rsidRPr="00113669">
        <w:rPr>
          <w:rFonts w:hint="eastAsia"/>
          <w:color w:val="000000" w:themeColor="text1"/>
        </w:rPr>
        <w:t xml:space="preserve">③ </w:t>
      </w:r>
      <w:r w:rsidRPr="00113669">
        <w:rPr>
          <w:color w:val="000000" w:themeColor="text1"/>
        </w:rPr>
        <w:t>苹果亚科</w:t>
      </w:r>
    </w:p>
    <w:p w14:paraId="1FBAE2C4" w14:textId="77777777" w:rsidR="00DB7CF1" w:rsidRPr="00113669" w:rsidRDefault="00DB7CF1" w:rsidP="00DB7CF1">
      <w:pPr>
        <w:jc w:val="center"/>
        <w:rPr>
          <w:rFonts w:hint="eastAsia"/>
          <w:color w:val="000000" w:themeColor="text1"/>
        </w:rPr>
      </w:pPr>
      <w:r w:rsidRPr="00113669">
        <w:rPr>
          <w:rFonts w:hint="eastAsia"/>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rFonts w:hint="eastAsia"/>
          <w:color w:val="000000" w:themeColor="text1"/>
          <w:vertAlign w:val="subscript"/>
        </w:rPr>
        <w:t>∞</w:t>
      </w:r>
      <m:oMath>
        <m:acc>
          <m:accPr>
            <m:chr m:val="̅"/>
            <m:ctrlPr>
              <w:rPr>
                <w:rFonts w:ascii="Cambria Math" w:hAnsi="Cambria Math"/>
                <w:color w:val="000000" w:themeColor="text1"/>
              </w:rPr>
            </m:ctrlPr>
          </m:accPr>
          <m:e>
            <m:r>
              <m:rPr>
                <m:sty m:val="p"/>
              </m:rPr>
              <w:rPr>
                <w:rFonts w:ascii="Cambria Math" w:hAnsi="Cambria Math"/>
                <w:color w:val="000000" w:themeColor="text1"/>
              </w:rPr>
              <m:t>G</m:t>
            </m:r>
          </m:e>
        </m:acc>
      </m:oMath>
      <w:r w:rsidRPr="00113669">
        <w:rPr>
          <w:color w:val="000000" w:themeColor="text1"/>
          <w:vertAlign w:val="subscript"/>
        </w:rPr>
        <w:t>(2-5:2-5)</w:t>
      </w:r>
    </w:p>
    <w:p w14:paraId="5F9A4434" w14:textId="77777777" w:rsidR="00DB7CF1" w:rsidRPr="00113669" w:rsidRDefault="00DB7CF1" w:rsidP="00DB7CF1">
      <w:pPr>
        <w:ind w:firstLine="420"/>
        <w:rPr>
          <w:rFonts w:hint="eastAsia"/>
          <w:color w:val="000000" w:themeColor="text1"/>
        </w:rPr>
      </w:pPr>
      <w:r w:rsidRPr="00113669">
        <w:rPr>
          <w:rFonts w:hint="eastAsia"/>
          <w:color w:val="000000" w:themeColor="text1"/>
        </w:rPr>
        <w:t>木本。有托叶。心皮</w:t>
      </w:r>
      <w:r w:rsidRPr="00113669">
        <w:rPr>
          <w:color w:val="000000" w:themeColor="text1"/>
        </w:rPr>
        <w:t>多与杯状花筒内壁结合成</w:t>
      </w:r>
      <w:r w:rsidRPr="00113669">
        <w:rPr>
          <w:b/>
          <w:bCs/>
          <w:color w:val="000000" w:themeColor="text1"/>
        </w:rPr>
        <w:t>子房下位</w:t>
      </w:r>
      <w:r w:rsidRPr="00113669">
        <w:rPr>
          <w:color w:val="000000" w:themeColor="text1"/>
        </w:rPr>
        <w:t>，或仅部分结合为子房半下位。</w:t>
      </w:r>
      <w:r w:rsidRPr="00113669">
        <w:rPr>
          <w:b/>
          <w:bCs/>
          <w:color w:val="000000" w:themeColor="text1"/>
        </w:rPr>
        <w:t>梨果</w:t>
      </w:r>
      <w:r w:rsidRPr="00113669">
        <w:rPr>
          <w:color w:val="000000" w:themeColor="text1"/>
        </w:rPr>
        <w:t>。</w:t>
      </w:r>
    </w:p>
    <w:p w14:paraId="3C377846" w14:textId="77777777" w:rsidR="00DB7CF1" w:rsidRPr="00113669" w:rsidRDefault="00DB7CF1" w:rsidP="00DB7CF1">
      <w:pPr>
        <w:rPr>
          <w:rFonts w:hint="eastAsia"/>
          <w:color w:val="000000" w:themeColor="text1"/>
        </w:rPr>
      </w:pPr>
      <w:r w:rsidRPr="00113669">
        <w:rPr>
          <w:rFonts w:hint="eastAsia"/>
          <w:color w:val="000000" w:themeColor="text1"/>
        </w:rPr>
        <w:t>a</w:t>
      </w:r>
      <w:r w:rsidRPr="00113669">
        <w:rPr>
          <w:color w:val="000000" w:themeColor="text1"/>
        </w:rPr>
        <w:t>. 梨属</w:t>
      </w:r>
    </w:p>
    <w:p w14:paraId="370DF929" w14:textId="77777777" w:rsidR="00DB7CF1" w:rsidRPr="00113669" w:rsidRDefault="00DB7CF1" w:rsidP="00DB7CF1">
      <w:pPr>
        <w:ind w:firstLine="420"/>
        <w:rPr>
          <w:rFonts w:hint="eastAsia"/>
          <w:color w:val="000000" w:themeColor="text1"/>
        </w:rPr>
      </w:pPr>
      <w:r w:rsidRPr="00113669">
        <w:rPr>
          <w:color w:val="000000" w:themeColor="text1"/>
        </w:rPr>
        <w:t>叶近卵形。果肉有石细胞，果实梨形。</w:t>
      </w:r>
      <w:r w:rsidRPr="00113669">
        <w:rPr>
          <w:b/>
          <w:bCs/>
          <w:color w:val="000000" w:themeColor="text1"/>
        </w:rPr>
        <w:t>沙梨</w:t>
      </w:r>
      <w:r w:rsidRPr="00113669">
        <w:rPr>
          <w:color w:val="000000" w:themeColor="text1"/>
        </w:rPr>
        <w:t>，果食用并作药用</w:t>
      </w:r>
      <w:r>
        <w:rPr>
          <w:rFonts w:hint="eastAsia"/>
          <w:color w:val="000000" w:themeColor="text1"/>
        </w:rPr>
        <w:t>。</w:t>
      </w:r>
    </w:p>
    <w:p w14:paraId="2E1C6AAB" w14:textId="77777777" w:rsidR="00DB7CF1" w:rsidRPr="00113669" w:rsidRDefault="00DB7CF1" w:rsidP="00DB7CF1">
      <w:pPr>
        <w:rPr>
          <w:rFonts w:hint="eastAsia"/>
          <w:color w:val="000000" w:themeColor="text1"/>
        </w:rPr>
      </w:pPr>
      <w:r w:rsidRPr="00113669">
        <w:rPr>
          <w:rFonts w:hint="eastAsia"/>
          <w:color w:val="000000" w:themeColor="text1"/>
        </w:rPr>
        <w:t>b</w:t>
      </w:r>
      <w:r w:rsidRPr="00113669">
        <w:rPr>
          <w:color w:val="000000" w:themeColor="text1"/>
        </w:rPr>
        <w:t>. 苹果属</w:t>
      </w:r>
    </w:p>
    <w:p w14:paraId="1334F49F" w14:textId="77777777" w:rsidR="00DB7CF1" w:rsidRPr="00113669" w:rsidRDefault="00DB7CF1" w:rsidP="00DB7CF1">
      <w:pPr>
        <w:ind w:firstLine="420"/>
        <w:rPr>
          <w:rFonts w:hint="eastAsia"/>
          <w:color w:val="000000" w:themeColor="text1"/>
        </w:rPr>
      </w:pPr>
      <w:r w:rsidRPr="00113669">
        <w:rPr>
          <w:color w:val="000000" w:themeColor="text1"/>
        </w:rPr>
        <w:t>叶近椭圆形。果肉无石细胞，果实苹果形。</w:t>
      </w:r>
      <w:r w:rsidRPr="00113669">
        <w:rPr>
          <w:b/>
          <w:bCs/>
          <w:color w:val="000000" w:themeColor="text1"/>
        </w:rPr>
        <w:t>苹果</w:t>
      </w:r>
      <w:r w:rsidRPr="00113669">
        <w:rPr>
          <w:color w:val="000000" w:themeColor="text1"/>
        </w:rPr>
        <w:t>（西洋苹果），果鲜食或加工酿酒。</w:t>
      </w:r>
      <w:r w:rsidRPr="00113669">
        <w:rPr>
          <w:b/>
          <w:bCs/>
          <w:color w:val="000000" w:themeColor="text1"/>
        </w:rPr>
        <w:t>花红</w:t>
      </w:r>
      <w:r w:rsidRPr="00113669">
        <w:rPr>
          <w:color w:val="000000" w:themeColor="text1"/>
        </w:rPr>
        <w:t>（沙果，林檎），果鲜食或加工制果干、</w:t>
      </w:r>
      <w:proofErr w:type="gramStart"/>
      <w:r w:rsidRPr="00113669">
        <w:rPr>
          <w:color w:val="000000" w:themeColor="text1"/>
        </w:rPr>
        <w:t>果丹皮及酿果酒</w:t>
      </w:r>
      <w:proofErr w:type="gramEnd"/>
      <w:r w:rsidRPr="00113669">
        <w:rPr>
          <w:color w:val="000000" w:themeColor="text1"/>
        </w:rPr>
        <w:t>。</w:t>
      </w:r>
      <w:r w:rsidRPr="00113669">
        <w:rPr>
          <w:b/>
          <w:bCs/>
          <w:color w:val="000000" w:themeColor="text1"/>
        </w:rPr>
        <w:t>垂丝海棠</w:t>
      </w:r>
      <w:r w:rsidRPr="00113669">
        <w:rPr>
          <w:color w:val="000000" w:themeColor="text1"/>
        </w:rPr>
        <w:t>，栽培供观赏。</w:t>
      </w:r>
    </w:p>
    <w:p w14:paraId="71992AB6" w14:textId="77777777" w:rsidR="00DB7CF1" w:rsidRPr="00113669" w:rsidRDefault="00DB7CF1" w:rsidP="00DB7CF1">
      <w:pPr>
        <w:ind w:firstLine="420"/>
        <w:rPr>
          <w:rFonts w:hint="eastAsia"/>
          <w:color w:val="000000" w:themeColor="text1"/>
        </w:rPr>
      </w:pPr>
      <w:r w:rsidRPr="00113669">
        <w:rPr>
          <w:rFonts w:hint="eastAsia"/>
          <w:color w:val="000000" w:themeColor="text1"/>
        </w:rPr>
        <w:t>本亚科还有</w:t>
      </w:r>
      <w:r w:rsidRPr="00113669">
        <w:rPr>
          <w:rFonts w:hint="eastAsia"/>
          <w:b/>
          <w:bCs/>
          <w:color w:val="000000" w:themeColor="text1"/>
        </w:rPr>
        <w:t>枇杷</w:t>
      </w:r>
      <w:r w:rsidRPr="00113669">
        <w:rPr>
          <w:rFonts w:hint="eastAsia"/>
          <w:color w:val="000000" w:themeColor="text1"/>
        </w:rPr>
        <w:t>，果球形</w:t>
      </w:r>
      <w:r>
        <w:rPr>
          <w:rFonts w:hint="eastAsia"/>
          <w:color w:val="000000" w:themeColor="text1"/>
        </w:rPr>
        <w:t>，</w:t>
      </w:r>
      <w:r w:rsidRPr="00113669">
        <w:rPr>
          <w:rFonts w:hint="eastAsia"/>
          <w:color w:val="000000" w:themeColor="text1"/>
        </w:rPr>
        <w:t>食用。</w:t>
      </w:r>
      <w:r w:rsidRPr="00113669">
        <w:rPr>
          <w:rFonts w:hint="eastAsia"/>
          <w:b/>
          <w:bCs/>
          <w:color w:val="000000" w:themeColor="text1"/>
        </w:rPr>
        <w:t>山楂</w:t>
      </w:r>
      <w:r w:rsidRPr="00113669">
        <w:rPr>
          <w:rFonts w:hint="eastAsia"/>
          <w:color w:val="000000" w:themeColor="text1"/>
        </w:rPr>
        <w:t>，</w:t>
      </w:r>
      <w:r w:rsidRPr="00113669">
        <w:rPr>
          <w:color w:val="000000" w:themeColor="text1"/>
        </w:rPr>
        <w:t>果鲜食，制果浆、果糕，并可药用。</w:t>
      </w:r>
      <w:r w:rsidRPr="00113669">
        <w:rPr>
          <w:b/>
          <w:bCs/>
          <w:color w:val="000000" w:themeColor="text1"/>
        </w:rPr>
        <w:t>木瓜</w:t>
      </w:r>
      <w:r w:rsidRPr="00113669">
        <w:rPr>
          <w:color w:val="000000" w:themeColor="text1"/>
        </w:rPr>
        <w:t>，果药用。</w:t>
      </w:r>
    </w:p>
    <w:p w14:paraId="1C0875BD" w14:textId="77777777" w:rsidR="00DB7CF1" w:rsidRPr="00113669" w:rsidRDefault="00DB7CF1" w:rsidP="00DB7CF1">
      <w:pPr>
        <w:rPr>
          <w:rFonts w:hint="eastAsia"/>
          <w:color w:val="000000" w:themeColor="text1"/>
        </w:rPr>
      </w:pPr>
      <w:r w:rsidRPr="00113669">
        <w:rPr>
          <w:rFonts w:hint="eastAsia"/>
          <w:color w:val="000000" w:themeColor="text1"/>
        </w:rPr>
        <w:t>④</w:t>
      </w:r>
      <w:r w:rsidRPr="00113669">
        <w:rPr>
          <w:color w:val="000000" w:themeColor="text1"/>
        </w:rPr>
        <w:t xml:space="preserve"> 梅亚科</w:t>
      </w:r>
    </w:p>
    <w:p w14:paraId="0B99A39D" w14:textId="77777777" w:rsidR="00DB7CF1" w:rsidRPr="00113669" w:rsidRDefault="00DB7CF1" w:rsidP="00DB7CF1">
      <w:pPr>
        <w:ind w:firstLine="420"/>
        <w:jc w:val="center"/>
        <w:rPr>
          <w:rFonts w:hint="eastAsia"/>
          <w:color w:val="000000" w:themeColor="text1"/>
        </w:rPr>
      </w:pPr>
      <w:r w:rsidRPr="00113669">
        <w:rPr>
          <w:rFonts w:hint="eastAsia"/>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rFonts w:hint="eastAsia"/>
          <w:color w:val="000000" w:themeColor="text1"/>
          <w:vertAlign w:val="subscript"/>
        </w:rPr>
        <w:t>∞</w:t>
      </w:r>
      <w:r w:rsidRPr="00113669">
        <w:rPr>
          <w:color w:val="000000" w:themeColor="text1"/>
          <w:u w:val="single"/>
        </w:rPr>
        <w:t>G</w:t>
      </w:r>
      <w:r w:rsidRPr="00113669">
        <w:rPr>
          <w:color w:val="000000" w:themeColor="text1"/>
          <w:vertAlign w:val="subscript"/>
        </w:rPr>
        <w:t>1:1</w:t>
      </w:r>
    </w:p>
    <w:p w14:paraId="20266A3F" w14:textId="77777777" w:rsidR="00DB7CF1" w:rsidRPr="00113669" w:rsidRDefault="00DB7CF1" w:rsidP="00DB7CF1">
      <w:pPr>
        <w:ind w:firstLine="420"/>
        <w:rPr>
          <w:rFonts w:hint="eastAsia"/>
          <w:color w:val="000000" w:themeColor="text1"/>
        </w:rPr>
      </w:pPr>
      <w:r w:rsidRPr="00113669">
        <w:rPr>
          <w:color w:val="000000" w:themeColor="text1"/>
        </w:rPr>
        <w:t>木本。叶基常有腺体。花筒凹陷呈杯状，</w:t>
      </w:r>
      <w:r w:rsidRPr="00113669">
        <w:rPr>
          <w:rFonts w:hint="eastAsia"/>
          <w:color w:val="000000" w:themeColor="text1"/>
        </w:rPr>
        <w:t>胚珠</w:t>
      </w:r>
      <w:r w:rsidRPr="00113669">
        <w:rPr>
          <w:color w:val="000000" w:themeColor="text1"/>
        </w:rPr>
        <w:t>2，斜挂。</w:t>
      </w:r>
      <w:r w:rsidRPr="00DF7CFF">
        <w:rPr>
          <w:b/>
          <w:bCs/>
          <w:color w:val="000000" w:themeColor="text1"/>
        </w:rPr>
        <w:t>核果</w:t>
      </w:r>
      <w:r>
        <w:rPr>
          <w:rFonts w:hint="eastAsia"/>
          <w:color w:val="000000" w:themeColor="text1"/>
        </w:rPr>
        <w:t>，</w:t>
      </w:r>
      <w:r w:rsidRPr="00113669">
        <w:rPr>
          <w:color w:val="000000" w:themeColor="text1"/>
        </w:rPr>
        <w:t>内含1种子。</w:t>
      </w:r>
    </w:p>
    <w:p w14:paraId="7CC6ACCE" w14:textId="77777777" w:rsidR="00DB7CF1" w:rsidRPr="00113669" w:rsidRDefault="00DB7CF1" w:rsidP="00DB7CF1">
      <w:pPr>
        <w:rPr>
          <w:rFonts w:hint="eastAsia"/>
          <w:color w:val="000000" w:themeColor="text1"/>
        </w:rPr>
      </w:pPr>
      <w:r w:rsidRPr="00113669">
        <w:rPr>
          <w:rFonts w:hint="eastAsia"/>
          <w:color w:val="000000" w:themeColor="text1"/>
        </w:rPr>
        <w:t>a</w:t>
      </w:r>
      <w:r w:rsidRPr="00113669">
        <w:rPr>
          <w:color w:val="000000" w:themeColor="text1"/>
        </w:rPr>
        <w:t>. 李属</w:t>
      </w:r>
    </w:p>
    <w:p w14:paraId="6CE04455" w14:textId="77777777" w:rsidR="00DB7CF1" w:rsidRPr="00113669" w:rsidRDefault="00DB7CF1" w:rsidP="00DB7CF1">
      <w:pPr>
        <w:ind w:firstLine="420"/>
        <w:rPr>
          <w:rFonts w:hint="eastAsia"/>
          <w:color w:val="000000" w:themeColor="text1"/>
        </w:rPr>
      </w:pPr>
      <w:r w:rsidRPr="00113669">
        <w:rPr>
          <w:color w:val="000000" w:themeColor="text1"/>
        </w:rPr>
        <w:t>子房和果实光滑无毛。</w:t>
      </w:r>
      <w:r w:rsidRPr="00113669">
        <w:rPr>
          <w:b/>
          <w:bCs/>
          <w:color w:val="000000" w:themeColor="text1"/>
        </w:rPr>
        <w:t>李</w:t>
      </w:r>
      <w:r w:rsidRPr="00113669">
        <w:rPr>
          <w:color w:val="000000" w:themeColor="text1"/>
        </w:rPr>
        <w:t>，果皮有光泽，并有蜡粉，果食用。</w:t>
      </w:r>
    </w:p>
    <w:p w14:paraId="72AA677D" w14:textId="77777777" w:rsidR="00DB7CF1" w:rsidRPr="00113669" w:rsidRDefault="00DB7CF1" w:rsidP="00DB7CF1">
      <w:pPr>
        <w:rPr>
          <w:rFonts w:hint="eastAsia"/>
          <w:color w:val="000000" w:themeColor="text1"/>
        </w:rPr>
      </w:pPr>
      <w:r w:rsidRPr="00113669">
        <w:rPr>
          <w:rFonts w:hint="eastAsia"/>
          <w:color w:val="000000" w:themeColor="text1"/>
        </w:rPr>
        <w:t>b</w:t>
      </w:r>
      <w:r w:rsidRPr="00113669">
        <w:rPr>
          <w:color w:val="000000" w:themeColor="text1"/>
        </w:rPr>
        <w:t>. 桃属</w:t>
      </w:r>
    </w:p>
    <w:p w14:paraId="0E5114EF" w14:textId="77777777" w:rsidR="00DB7CF1" w:rsidRPr="00113669" w:rsidRDefault="00DB7CF1" w:rsidP="00DB7CF1">
      <w:pPr>
        <w:ind w:firstLine="420"/>
        <w:rPr>
          <w:rFonts w:hint="eastAsia"/>
          <w:color w:val="000000" w:themeColor="text1"/>
        </w:rPr>
      </w:pPr>
      <w:r w:rsidRPr="00113669">
        <w:rPr>
          <w:b/>
          <w:bCs/>
          <w:color w:val="000000" w:themeColor="text1"/>
        </w:rPr>
        <w:t>桃</w:t>
      </w:r>
      <w:r w:rsidRPr="00113669">
        <w:rPr>
          <w:color w:val="000000" w:themeColor="text1"/>
        </w:rPr>
        <w:t>，果食用，桃仁（胚）、花、树胶、枝、叶均可药用。有</w:t>
      </w:r>
      <w:r w:rsidRPr="00113669">
        <w:rPr>
          <w:b/>
          <w:bCs/>
          <w:color w:val="000000" w:themeColor="text1"/>
        </w:rPr>
        <w:t>蟠桃</w:t>
      </w:r>
      <w:r w:rsidRPr="00113669">
        <w:rPr>
          <w:color w:val="000000" w:themeColor="text1"/>
        </w:rPr>
        <w:t>、</w:t>
      </w:r>
      <w:r w:rsidRPr="00113669">
        <w:rPr>
          <w:b/>
          <w:bCs/>
          <w:color w:val="000000" w:themeColor="text1"/>
        </w:rPr>
        <w:t>垂枝桃</w:t>
      </w:r>
      <w:r w:rsidRPr="00113669">
        <w:rPr>
          <w:color w:val="000000" w:themeColor="text1"/>
        </w:rPr>
        <w:t>、</w:t>
      </w:r>
      <w:r w:rsidRPr="00113669">
        <w:rPr>
          <w:b/>
          <w:bCs/>
          <w:color w:val="000000" w:themeColor="text1"/>
        </w:rPr>
        <w:t>白花碧桃</w:t>
      </w:r>
      <w:r w:rsidRPr="00113669">
        <w:rPr>
          <w:color w:val="000000" w:themeColor="text1"/>
        </w:rPr>
        <w:t>等诸多变种。</w:t>
      </w:r>
      <w:r w:rsidRPr="00113669">
        <w:rPr>
          <w:b/>
          <w:bCs/>
          <w:color w:val="000000" w:themeColor="text1"/>
        </w:rPr>
        <w:t>榆叶梅</w:t>
      </w:r>
      <w:r w:rsidRPr="00113669">
        <w:rPr>
          <w:color w:val="000000" w:themeColor="text1"/>
        </w:rPr>
        <w:t>，花粉红，先叶开放。</w:t>
      </w:r>
    </w:p>
    <w:p w14:paraId="579CC54D" w14:textId="77777777" w:rsidR="00DB7CF1" w:rsidRPr="00113669" w:rsidRDefault="00DB7CF1" w:rsidP="00DB7CF1">
      <w:pPr>
        <w:rPr>
          <w:rFonts w:hint="eastAsia"/>
          <w:color w:val="000000" w:themeColor="text1"/>
        </w:rPr>
      </w:pPr>
      <w:r w:rsidRPr="00113669">
        <w:rPr>
          <w:color w:val="000000" w:themeColor="text1"/>
        </w:rPr>
        <w:t>c. 杏属</w:t>
      </w:r>
    </w:p>
    <w:p w14:paraId="344A08D2" w14:textId="77777777" w:rsidR="00DB7CF1" w:rsidRPr="00113669" w:rsidRDefault="00DB7CF1" w:rsidP="00DB7CF1">
      <w:pPr>
        <w:ind w:firstLine="420"/>
        <w:rPr>
          <w:rFonts w:hint="eastAsia"/>
          <w:color w:val="000000" w:themeColor="text1"/>
        </w:rPr>
      </w:pPr>
      <w:r w:rsidRPr="00113669">
        <w:rPr>
          <w:color w:val="000000" w:themeColor="text1"/>
        </w:rPr>
        <w:t>花先叶开放</w:t>
      </w:r>
      <w:r>
        <w:rPr>
          <w:rFonts w:hint="eastAsia"/>
          <w:color w:val="000000" w:themeColor="text1"/>
        </w:rPr>
        <w:t>，</w:t>
      </w:r>
      <w:r w:rsidRPr="00113669">
        <w:rPr>
          <w:color w:val="000000" w:themeColor="text1"/>
        </w:rPr>
        <w:t>子房和果实常被短毛。</w:t>
      </w:r>
      <w:r w:rsidRPr="00113669">
        <w:rPr>
          <w:b/>
          <w:bCs/>
          <w:color w:val="000000" w:themeColor="text1"/>
        </w:rPr>
        <w:t>杏</w:t>
      </w:r>
      <w:r w:rsidRPr="00113669">
        <w:rPr>
          <w:color w:val="000000" w:themeColor="text1"/>
        </w:rPr>
        <w:t>，果杏黄色，微生短柔毛或无毛</w:t>
      </w:r>
      <w:r>
        <w:rPr>
          <w:rFonts w:hint="eastAsia"/>
          <w:color w:val="000000" w:themeColor="text1"/>
        </w:rPr>
        <w:t>，</w:t>
      </w:r>
      <w:r w:rsidRPr="00113669">
        <w:rPr>
          <w:color w:val="000000" w:themeColor="text1"/>
        </w:rPr>
        <w:t>食用，杏仁（胚）入药。</w:t>
      </w:r>
      <w:r w:rsidRPr="00113669">
        <w:rPr>
          <w:b/>
          <w:bCs/>
          <w:color w:val="000000" w:themeColor="text1"/>
        </w:rPr>
        <w:t>梅</w:t>
      </w:r>
      <w:r w:rsidRPr="00113669">
        <w:rPr>
          <w:color w:val="000000" w:themeColor="text1"/>
        </w:rPr>
        <w:t>，果黄色，有短柔毛，果食用，并可入药</w:t>
      </w:r>
      <w:r>
        <w:rPr>
          <w:rFonts w:hint="eastAsia"/>
          <w:color w:val="000000" w:themeColor="text1"/>
        </w:rPr>
        <w:t>。</w:t>
      </w:r>
    </w:p>
    <w:p w14:paraId="17411EB5" w14:textId="77777777" w:rsidR="00DB7CF1" w:rsidRPr="00113669" w:rsidRDefault="00DB7CF1" w:rsidP="00DB7CF1">
      <w:pPr>
        <w:rPr>
          <w:rFonts w:hint="eastAsia"/>
          <w:color w:val="000000" w:themeColor="text1"/>
        </w:rPr>
      </w:pPr>
      <w:r w:rsidRPr="00113669">
        <w:rPr>
          <w:color w:val="000000" w:themeColor="text1"/>
        </w:rPr>
        <w:t>d. 樱属</w:t>
      </w:r>
    </w:p>
    <w:p w14:paraId="3843C4FF" w14:textId="77777777" w:rsidR="00DB7CF1" w:rsidRPr="00113669" w:rsidRDefault="00DB7CF1" w:rsidP="00DB7CF1">
      <w:pPr>
        <w:ind w:firstLine="360"/>
        <w:rPr>
          <w:rFonts w:hint="eastAsia"/>
          <w:color w:val="000000" w:themeColor="text1"/>
        </w:rPr>
      </w:pPr>
      <w:r w:rsidRPr="00113669">
        <w:rPr>
          <w:color w:val="000000" w:themeColor="text1"/>
        </w:rPr>
        <w:t>果实无沟，不同于上述3属。</w:t>
      </w:r>
      <w:r w:rsidRPr="00113669">
        <w:rPr>
          <w:b/>
          <w:bCs/>
          <w:color w:val="000000" w:themeColor="text1"/>
        </w:rPr>
        <w:t>樱桃</w:t>
      </w:r>
      <w:r w:rsidRPr="00113669">
        <w:rPr>
          <w:rFonts w:hint="eastAsia"/>
          <w:color w:val="000000" w:themeColor="text1"/>
        </w:rPr>
        <w:t>，花梗多毛，萼片反折。</w:t>
      </w:r>
      <w:r w:rsidRPr="00113669">
        <w:rPr>
          <w:rFonts w:hint="eastAsia"/>
          <w:b/>
          <w:bCs/>
          <w:color w:val="000000" w:themeColor="text1"/>
        </w:rPr>
        <w:t>山樱花</w:t>
      </w:r>
      <w:r w:rsidRPr="00113669">
        <w:rPr>
          <w:rFonts w:hint="eastAsia"/>
          <w:color w:val="000000" w:themeColor="text1"/>
        </w:rPr>
        <w:t>，花梗无毛，</w:t>
      </w:r>
      <w:proofErr w:type="gramStart"/>
      <w:r w:rsidRPr="00113669">
        <w:rPr>
          <w:rFonts w:hint="eastAsia"/>
          <w:color w:val="000000" w:themeColor="text1"/>
        </w:rPr>
        <w:t>萼</w:t>
      </w:r>
      <w:proofErr w:type="gramEnd"/>
      <w:r w:rsidRPr="00113669">
        <w:rPr>
          <w:rFonts w:hint="eastAsia"/>
          <w:color w:val="000000" w:themeColor="text1"/>
        </w:rPr>
        <w:t>不反折。</w:t>
      </w:r>
      <w:r w:rsidRPr="00113669">
        <w:rPr>
          <w:rFonts w:hint="eastAsia"/>
          <w:b/>
          <w:bCs/>
          <w:color w:val="000000" w:themeColor="text1"/>
        </w:rPr>
        <w:t>郁李</w:t>
      </w:r>
      <w:r w:rsidRPr="00113669">
        <w:rPr>
          <w:color w:val="000000" w:themeColor="text1"/>
        </w:rPr>
        <w:t>。</w:t>
      </w:r>
    </w:p>
    <w:p w14:paraId="1AE929CE"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豆目</w:t>
      </w:r>
    </w:p>
    <w:p w14:paraId="7DF57C07" w14:textId="77777777" w:rsidR="00DB7CF1" w:rsidRPr="00113669" w:rsidRDefault="00DB7CF1" w:rsidP="00DB7CF1">
      <w:pPr>
        <w:ind w:firstLine="360"/>
        <w:rPr>
          <w:rFonts w:hint="eastAsia"/>
          <w:color w:val="000000" w:themeColor="text1"/>
        </w:rPr>
      </w:pPr>
      <w:r w:rsidRPr="00113669">
        <w:rPr>
          <w:rFonts w:hint="eastAsia"/>
          <w:color w:val="000000" w:themeColor="text1"/>
        </w:rPr>
        <w:t>木本或草本。常</w:t>
      </w:r>
      <w:r w:rsidRPr="00113669">
        <w:rPr>
          <w:rFonts w:hint="eastAsia"/>
          <w:b/>
          <w:bCs/>
          <w:color w:val="000000" w:themeColor="text1"/>
        </w:rPr>
        <w:t>有根瘤</w:t>
      </w:r>
      <w:r w:rsidRPr="00113669">
        <w:rPr>
          <w:rFonts w:hint="eastAsia"/>
          <w:color w:val="000000" w:themeColor="text1"/>
        </w:rPr>
        <w:t>。叶互生有托叶，</w:t>
      </w:r>
      <w:r w:rsidRPr="00113669">
        <w:rPr>
          <w:rFonts w:hint="eastAsia"/>
          <w:b/>
          <w:bCs/>
          <w:color w:val="000000" w:themeColor="text1"/>
        </w:rPr>
        <w:t>叶枕发达</w:t>
      </w:r>
      <w:r w:rsidRPr="00113669">
        <w:rPr>
          <w:rFonts w:hint="eastAsia"/>
          <w:color w:val="000000" w:themeColor="text1"/>
        </w:rPr>
        <w:t>。花</w:t>
      </w:r>
      <w:r w:rsidRPr="00113669">
        <w:rPr>
          <w:color w:val="000000" w:themeColor="text1"/>
        </w:rPr>
        <w:t>5基数；雄蕊往往成</w:t>
      </w:r>
      <w:r w:rsidRPr="00113669">
        <w:rPr>
          <w:rFonts w:hint="eastAsia"/>
          <w:b/>
          <w:bCs/>
          <w:color w:val="000000" w:themeColor="text1"/>
        </w:rPr>
        <w:t>二体雄蕊</w:t>
      </w:r>
      <w:r w:rsidRPr="00113669">
        <w:rPr>
          <w:color w:val="000000" w:themeColor="text1"/>
        </w:rPr>
        <w:t>；雌蕊1心皮1室，含多数胚珠。</w:t>
      </w:r>
      <w:r w:rsidRPr="00113669">
        <w:rPr>
          <w:b/>
          <w:bCs/>
          <w:color w:val="000000" w:themeColor="text1"/>
        </w:rPr>
        <w:t>荚果</w:t>
      </w:r>
      <w:r w:rsidRPr="00113669">
        <w:rPr>
          <w:color w:val="000000" w:themeColor="text1"/>
        </w:rPr>
        <w:t>。种子无胚乳。</w:t>
      </w:r>
    </w:p>
    <w:p w14:paraId="4DA42196" w14:textId="77777777" w:rsidR="00DB7CF1" w:rsidRPr="00113669" w:rsidRDefault="00DB7CF1">
      <w:pPr>
        <w:pStyle w:val="a6"/>
        <w:numPr>
          <w:ilvl w:val="0"/>
          <w:numId w:val="126"/>
        </w:numPr>
        <w:ind w:firstLineChars="0"/>
        <w:rPr>
          <w:rFonts w:hint="eastAsia"/>
          <w:color w:val="000000" w:themeColor="text1"/>
        </w:rPr>
      </w:pPr>
      <w:r w:rsidRPr="00113669">
        <w:rPr>
          <w:rFonts w:hint="eastAsia"/>
          <w:color w:val="000000" w:themeColor="text1"/>
        </w:rPr>
        <w:t>含羞草科</w:t>
      </w:r>
    </w:p>
    <w:p w14:paraId="2CA959E0" w14:textId="77777777" w:rsidR="00DB7CF1" w:rsidRPr="00113669" w:rsidRDefault="00DB7CF1" w:rsidP="00DB7CF1">
      <w:pPr>
        <w:jc w:val="center"/>
        <w:rPr>
          <w:rFonts w:hint="eastAsia"/>
          <w:color w:val="000000" w:themeColor="text1"/>
        </w:rPr>
      </w:pPr>
      <w:r w:rsidRPr="00113669">
        <w:rPr>
          <w:color w:val="000000" w:themeColor="text1"/>
        </w:rPr>
        <w:t>*K</w:t>
      </w:r>
      <w:r w:rsidRPr="00113669">
        <w:rPr>
          <w:color w:val="000000" w:themeColor="text1"/>
          <w:vertAlign w:val="subscript"/>
        </w:rPr>
        <w:t>(3-</w:t>
      </w:r>
      <w:proofErr w:type="gramStart"/>
      <w:r w:rsidRPr="00113669">
        <w:rPr>
          <w:color w:val="000000" w:themeColor="text1"/>
          <w:vertAlign w:val="subscript"/>
        </w:rPr>
        <w:t>6)</w:t>
      </w:r>
      <w:r w:rsidRPr="00113669">
        <w:rPr>
          <w:color w:val="000000" w:themeColor="text1"/>
        </w:rPr>
        <w:t>C</w:t>
      </w:r>
      <w:proofErr w:type="gramEnd"/>
      <w:r w:rsidRPr="00113669">
        <w:rPr>
          <w:color w:val="000000" w:themeColor="text1"/>
          <w:vertAlign w:val="subscript"/>
        </w:rPr>
        <w:t>3-</w:t>
      </w:r>
      <w:proofErr w:type="gramStart"/>
      <w:r w:rsidRPr="00113669">
        <w:rPr>
          <w:color w:val="000000" w:themeColor="text1"/>
          <w:vertAlign w:val="subscript"/>
        </w:rPr>
        <w:t>6,(</w:t>
      </w:r>
      <w:proofErr w:type="gramEnd"/>
      <w:r w:rsidRPr="00113669">
        <w:rPr>
          <w:color w:val="000000" w:themeColor="text1"/>
          <w:vertAlign w:val="subscript"/>
        </w:rPr>
        <w:t>3-</w:t>
      </w:r>
      <w:proofErr w:type="gramStart"/>
      <w:r w:rsidRPr="00113669">
        <w:rPr>
          <w:color w:val="000000" w:themeColor="text1"/>
          <w:vertAlign w:val="subscript"/>
        </w:rPr>
        <w:t>6)</w:t>
      </w:r>
      <w:r w:rsidRPr="00113669">
        <w:rPr>
          <w:color w:val="000000" w:themeColor="text1"/>
        </w:rPr>
        <w:t>A</w:t>
      </w:r>
      <w:proofErr w:type="gramEnd"/>
      <w:r w:rsidRPr="00113669">
        <w:rPr>
          <w:color w:val="000000" w:themeColor="text1"/>
          <w:vertAlign w:val="subscript"/>
        </w:rPr>
        <w:t>∞</w:t>
      </w:r>
      <w:r w:rsidRPr="00113669">
        <w:rPr>
          <w:color w:val="000000" w:themeColor="text1"/>
          <w:u w:val="single"/>
        </w:rPr>
        <w:t>G</w:t>
      </w:r>
      <w:r w:rsidRPr="00113669">
        <w:rPr>
          <w:color w:val="000000" w:themeColor="text1"/>
          <w:vertAlign w:val="subscript"/>
        </w:rPr>
        <w:t>1:1</w:t>
      </w:r>
    </w:p>
    <w:p w14:paraId="77E9ACCE" w14:textId="77777777" w:rsidR="00DB7CF1" w:rsidRPr="00113669" w:rsidRDefault="00DB7CF1" w:rsidP="00DB7CF1">
      <w:pPr>
        <w:ind w:firstLine="420"/>
        <w:rPr>
          <w:rFonts w:hint="eastAsia"/>
          <w:color w:val="000000" w:themeColor="text1"/>
        </w:rPr>
      </w:pPr>
      <w:r w:rsidRPr="00113669">
        <w:rPr>
          <w:rFonts w:hint="eastAsia"/>
          <w:color w:val="000000" w:themeColor="text1"/>
        </w:rPr>
        <w:t>木本</w:t>
      </w:r>
      <w:r>
        <w:rPr>
          <w:rFonts w:hint="eastAsia"/>
          <w:color w:val="000000" w:themeColor="text1"/>
        </w:rPr>
        <w:t>，</w:t>
      </w:r>
      <w:r w:rsidRPr="00113669">
        <w:rPr>
          <w:color w:val="000000" w:themeColor="text1"/>
        </w:rPr>
        <w:t>花</w:t>
      </w:r>
      <w:r w:rsidRPr="00113669">
        <w:rPr>
          <w:b/>
          <w:bCs/>
          <w:color w:val="000000" w:themeColor="text1"/>
        </w:rPr>
        <w:t>辐射对称</w:t>
      </w:r>
      <w:r w:rsidRPr="00113669">
        <w:rPr>
          <w:color w:val="000000" w:themeColor="text1"/>
        </w:rPr>
        <w:t>；花瓣</w:t>
      </w:r>
      <w:r w:rsidRPr="00113669">
        <w:rPr>
          <w:b/>
          <w:bCs/>
          <w:color w:val="000000" w:themeColor="text1"/>
        </w:rPr>
        <w:t>镊合状排列</w:t>
      </w:r>
      <w:r w:rsidRPr="00113669">
        <w:rPr>
          <w:color w:val="000000" w:themeColor="text1"/>
        </w:rPr>
        <w:t>；</w:t>
      </w:r>
      <w:r w:rsidRPr="00113669">
        <w:rPr>
          <w:b/>
          <w:bCs/>
          <w:color w:val="000000" w:themeColor="text1"/>
        </w:rPr>
        <w:t>雄蕊多数</w:t>
      </w:r>
      <w:r w:rsidRPr="00113669">
        <w:rPr>
          <w:color w:val="000000" w:themeColor="text1"/>
        </w:rPr>
        <w:t>；</w:t>
      </w:r>
      <w:r w:rsidRPr="00113669">
        <w:rPr>
          <w:b/>
          <w:bCs/>
          <w:color w:val="000000" w:themeColor="text1"/>
        </w:rPr>
        <w:t>荚果</w:t>
      </w:r>
      <w:r>
        <w:rPr>
          <w:rFonts w:hint="eastAsia"/>
          <w:color w:val="000000" w:themeColor="text1"/>
        </w:rPr>
        <w:t>或具</w:t>
      </w:r>
      <w:r w:rsidRPr="00113669">
        <w:rPr>
          <w:color w:val="000000" w:themeColor="text1"/>
        </w:rPr>
        <w:t>次生</w:t>
      </w:r>
      <w:proofErr w:type="gramStart"/>
      <w:r w:rsidRPr="00113669">
        <w:rPr>
          <w:color w:val="000000" w:themeColor="text1"/>
        </w:rPr>
        <w:t>横隔膜</w:t>
      </w:r>
      <w:proofErr w:type="gramEnd"/>
      <w:r w:rsidRPr="00113669">
        <w:rPr>
          <w:color w:val="000000" w:themeColor="text1"/>
        </w:rPr>
        <w:t>。</w:t>
      </w:r>
    </w:p>
    <w:p w14:paraId="5A975125"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合欢</w:t>
      </w:r>
      <w:r w:rsidRPr="00113669">
        <w:rPr>
          <w:rFonts w:hint="eastAsia"/>
          <w:color w:val="000000" w:themeColor="text1"/>
        </w:rPr>
        <w:t>（马缨花），乔木，</w:t>
      </w:r>
      <w:r w:rsidRPr="00113669">
        <w:rPr>
          <w:rFonts w:hint="eastAsia"/>
          <w:b/>
          <w:bCs/>
          <w:color w:val="000000" w:themeColor="text1"/>
        </w:rPr>
        <w:t>二回羽状复叶</w:t>
      </w:r>
      <w:r w:rsidRPr="00113669">
        <w:rPr>
          <w:rFonts w:hint="eastAsia"/>
          <w:color w:val="000000" w:themeColor="text1"/>
        </w:rPr>
        <w:t>，头状花序；作行道树</w:t>
      </w:r>
      <w:r>
        <w:rPr>
          <w:rFonts w:hint="eastAsia"/>
          <w:color w:val="000000" w:themeColor="text1"/>
        </w:rPr>
        <w:t>，</w:t>
      </w:r>
      <w:r w:rsidRPr="00113669">
        <w:rPr>
          <w:rFonts w:hint="eastAsia"/>
          <w:color w:val="000000" w:themeColor="text1"/>
        </w:rPr>
        <w:t>树皮和花药用。</w:t>
      </w:r>
      <w:r w:rsidRPr="00113669">
        <w:rPr>
          <w:rFonts w:hint="eastAsia"/>
          <w:b/>
          <w:bCs/>
          <w:color w:val="000000" w:themeColor="text1"/>
        </w:rPr>
        <w:t>含羞草</w:t>
      </w:r>
      <w:r w:rsidRPr="00113669">
        <w:rPr>
          <w:rFonts w:hint="eastAsia"/>
          <w:color w:val="000000" w:themeColor="text1"/>
        </w:rPr>
        <w:t>，</w:t>
      </w:r>
      <w:r w:rsidRPr="004C2283">
        <w:rPr>
          <w:rFonts w:hint="eastAsia"/>
          <w:b/>
          <w:bCs/>
          <w:color w:val="000000" w:themeColor="text1"/>
        </w:rPr>
        <w:t>二回羽状复叶</w:t>
      </w:r>
      <w:r w:rsidRPr="00113669">
        <w:rPr>
          <w:rFonts w:hint="eastAsia"/>
          <w:color w:val="000000" w:themeColor="text1"/>
        </w:rPr>
        <w:t>，</w:t>
      </w:r>
      <w:r w:rsidRPr="00113669">
        <w:rPr>
          <w:color w:val="000000" w:themeColor="text1"/>
        </w:rPr>
        <w:t>受到触动即闭合而下垂。</w:t>
      </w:r>
      <w:r w:rsidRPr="00113669">
        <w:rPr>
          <w:b/>
          <w:bCs/>
          <w:color w:val="000000" w:themeColor="text1"/>
        </w:rPr>
        <w:t>台湾相思</w:t>
      </w:r>
      <w:r w:rsidRPr="00113669">
        <w:rPr>
          <w:color w:val="000000" w:themeColor="text1"/>
        </w:rPr>
        <w:t>，叶片常退化，</w:t>
      </w:r>
      <w:r w:rsidRPr="004C2283">
        <w:rPr>
          <w:b/>
          <w:bCs/>
          <w:color w:val="000000" w:themeColor="text1"/>
        </w:rPr>
        <w:t>叶</w:t>
      </w:r>
      <w:r w:rsidRPr="004C2283">
        <w:rPr>
          <w:rFonts w:hint="eastAsia"/>
          <w:b/>
          <w:bCs/>
          <w:color w:val="000000" w:themeColor="text1"/>
        </w:rPr>
        <w:t>状</w:t>
      </w:r>
      <w:r w:rsidRPr="004C2283">
        <w:rPr>
          <w:b/>
          <w:bCs/>
          <w:color w:val="000000" w:themeColor="text1"/>
        </w:rPr>
        <w:t>柄</w:t>
      </w:r>
      <w:r w:rsidRPr="00113669">
        <w:rPr>
          <w:color w:val="000000" w:themeColor="text1"/>
        </w:rPr>
        <w:t>，有大量根瘤菌。</w:t>
      </w:r>
    </w:p>
    <w:p w14:paraId="7A10F173" w14:textId="77777777" w:rsidR="00DB7CF1" w:rsidRPr="00113669" w:rsidRDefault="00DB7CF1">
      <w:pPr>
        <w:pStyle w:val="a6"/>
        <w:numPr>
          <w:ilvl w:val="0"/>
          <w:numId w:val="126"/>
        </w:numPr>
        <w:ind w:firstLineChars="0"/>
        <w:rPr>
          <w:rFonts w:hint="eastAsia"/>
          <w:color w:val="000000" w:themeColor="text1"/>
        </w:rPr>
      </w:pPr>
      <w:r w:rsidRPr="00113669">
        <w:rPr>
          <w:rFonts w:hint="eastAsia"/>
          <w:color w:val="000000" w:themeColor="text1"/>
        </w:rPr>
        <w:t>苏木科</w:t>
      </w:r>
    </w:p>
    <w:p w14:paraId="770BB007" w14:textId="77777777" w:rsidR="00DB7CF1" w:rsidRPr="00113669" w:rsidRDefault="00DB7CF1" w:rsidP="00DB7CF1">
      <w:pPr>
        <w:jc w:val="center"/>
        <w:rPr>
          <w:rFonts w:hint="eastAsia"/>
          <w:color w:val="000000" w:themeColor="text1"/>
        </w:rPr>
      </w:pPr>
      <w:r w:rsidRPr="00113669">
        <w:rPr>
          <w:rFonts w:hint="eastAsia"/>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color w:val="000000" w:themeColor="text1"/>
          <w:vertAlign w:val="subscript"/>
        </w:rPr>
        <w:t>10</w:t>
      </w:r>
      <w:r w:rsidRPr="00113669">
        <w:rPr>
          <w:color w:val="000000" w:themeColor="text1"/>
          <w:u w:val="single"/>
        </w:rPr>
        <w:t>G</w:t>
      </w:r>
      <w:r w:rsidRPr="00113669">
        <w:rPr>
          <w:color w:val="000000" w:themeColor="text1"/>
          <w:vertAlign w:val="subscript"/>
        </w:rPr>
        <w:t>1:1</w:t>
      </w:r>
    </w:p>
    <w:p w14:paraId="166CE213" w14:textId="77777777" w:rsidR="00DB7CF1" w:rsidRPr="00113669" w:rsidRDefault="00DB7CF1" w:rsidP="00DB7CF1">
      <w:pPr>
        <w:ind w:firstLine="420"/>
        <w:rPr>
          <w:rFonts w:hint="eastAsia"/>
          <w:color w:val="000000" w:themeColor="text1"/>
        </w:rPr>
      </w:pPr>
      <w:r w:rsidRPr="00113669">
        <w:rPr>
          <w:rFonts w:hint="eastAsia"/>
          <w:color w:val="000000" w:themeColor="text1"/>
        </w:rPr>
        <w:t>木本。花</w:t>
      </w:r>
      <w:r w:rsidRPr="00113669">
        <w:rPr>
          <w:rFonts w:hint="eastAsia"/>
          <w:b/>
          <w:bCs/>
          <w:color w:val="000000" w:themeColor="text1"/>
        </w:rPr>
        <w:t>两侧对称</w:t>
      </w:r>
      <w:r w:rsidRPr="00113669">
        <w:rPr>
          <w:rFonts w:hint="eastAsia"/>
          <w:color w:val="000000" w:themeColor="text1"/>
        </w:rPr>
        <w:t>；</w:t>
      </w:r>
      <w:r w:rsidRPr="00113669">
        <w:rPr>
          <w:rFonts w:hint="eastAsia"/>
          <w:b/>
          <w:bCs/>
          <w:color w:val="000000" w:themeColor="text1"/>
        </w:rPr>
        <w:t>上升覆瓦状排列</w:t>
      </w:r>
      <w:r w:rsidRPr="00113669">
        <w:rPr>
          <w:rFonts w:hint="eastAsia"/>
          <w:color w:val="000000" w:themeColor="text1"/>
        </w:rPr>
        <w:t>，</w:t>
      </w:r>
      <w:r w:rsidRPr="00113669">
        <w:rPr>
          <w:rFonts w:hint="eastAsia"/>
          <w:b/>
          <w:bCs/>
          <w:color w:val="000000" w:themeColor="text1"/>
        </w:rPr>
        <w:t>假蝶形花冠</w:t>
      </w:r>
      <w:r w:rsidRPr="00113669">
        <w:rPr>
          <w:color w:val="000000" w:themeColor="text1"/>
        </w:rPr>
        <w:t>。</w:t>
      </w:r>
      <w:r w:rsidRPr="00113669">
        <w:rPr>
          <w:b/>
          <w:bCs/>
          <w:color w:val="000000" w:themeColor="text1"/>
        </w:rPr>
        <w:t>荚果</w:t>
      </w:r>
      <w:r w:rsidRPr="00113669">
        <w:rPr>
          <w:color w:val="000000" w:themeColor="text1"/>
        </w:rPr>
        <w:t>，</w:t>
      </w:r>
      <w:r>
        <w:rPr>
          <w:rFonts w:hint="eastAsia"/>
          <w:color w:val="000000" w:themeColor="text1"/>
        </w:rPr>
        <w:t>或具</w:t>
      </w:r>
      <w:r w:rsidRPr="00113669">
        <w:rPr>
          <w:color w:val="000000" w:themeColor="text1"/>
        </w:rPr>
        <w:t>横隔。</w:t>
      </w:r>
    </w:p>
    <w:p w14:paraId="6A29AB2C" w14:textId="77777777" w:rsidR="00DB7CF1" w:rsidRPr="00113669" w:rsidRDefault="00DB7CF1" w:rsidP="00DB7CF1">
      <w:pPr>
        <w:ind w:firstLine="420"/>
        <w:rPr>
          <w:rFonts w:hint="eastAsia"/>
          <w:color w:val="000000" w:themeColor="text1"/>
        </w:rPr>
      </w:pPr>
      <w:r w:rsidRPr="00113669">
        <w:rPr>
          <w:b/>
          <w:bCs/>
          <w:color w:val="000000" w:themeColor="text1"/>
        </w:rPr>
        <w:t>云实</w:t>
      </w:r>
      <w:r w:rsidRPr="00113669">
        <w:rPr>
          <w:color w:val="000000" w:themeColor="text1"/>
        </w:rPr>
        <w:t>，根、果药用。</w:t>
      </w:r>
      <w:r w:rsidRPr="00113669">
        <w:rPr>
          <w:b/>
          <w:bCs/>
          <w:color w:val="000000" w:themeColor="text1"/>
        </w:rPr>
        <w:t>紫荆</w:t>
      </w:r>
      <w:r w:rsidRPr="00113669">
        <w:rPr>
          <w:rFonts w:hint="eastAsia"/>
          <w:color w:val="000000" w:themeColor="text1"/>
        </w:rPr>
        <w:t>，花紫色簇生，栽培供观赏。</w:t>
      </w:r>
      <w:r w:rsidRPr="00113669">
        <w:rPr>
          <w:rFonts w:hint="eastAsia"/>
          <w:b/>
          <w:bCs/>
          <w:color w:val="000000" w:themeColor="text1"/>
        </w:rPr>
        <w:t>羊蹄甲</w:t>
      </w:r>
      <w:r w:rsidRPr="00113669">
        <w:rPr>
          <w:rFonts w:hint="eastAsia"/>
          <w:color w:val="000000" w:themeColor="text1"/>
        </w:rPr>
        <w:t>，发育雄蕊</w:t>
      </w:r>
      <w:r w:rsidRPr="00113669">
        <w:rPr>
          <w:color w:val="000000" w:themeColor="text1"/>
        </w:rPr>
        <w:t>5个。</w:t>
      </w:r>
      <w:r w:rsidRPr="00113669">
        <w:rPr>
          <w:b/>
          <w:bCs/>
          <w:color w:val="000000" w:themeColor="text1"/>
        </w:rPr>
        <w:t>皂荚</w:t>
      </w:r>
      <w:r w:rsidRPr="00113669">
        <w:rPr>
          <w:rFonts w:hint="eastAsia"/>
          <w:color w:val="000000" w:themeColor="text1"/>
        </w:rPr>
        <w:t>，落叶乔木，荚果煎汁可代皂。</w:t>
      </w:r>
      <w:r w:rsidRPr="00113669">
        <w:rPr>
          <w:rFonts w:hint="eastAsia"/>
          <w:b/>
          <w:bCs/>
          <w:color w:val="000000" w:themeColor="text1"/>
        </w:rPr>
        <w:t>决明</w:t>
      </w:r>
      <w:r w:rsidRPr="00113669">
        <w:rPr>
          <w:rFonts w:hint="eastAsia"/>
          <w:color w:val="000000" w:themeColor="text1"/>
        </w:rPr>
        <w:t>，</w:t>
      </w:r>
      <w:r w:rsidRPr="00113669">
        <w:rPr>
          <w:color w:val="000000" w:themeColor="text1"/>
        </w:rPr>
        <w:t>种子近菱形，有光泽，供药用。</w:t>
      </w:r>
      <w:r w:rsidRPr="004C2283">
        <w:rPr>
          <w:b/>
          <w:bCs/>
          <w:color w:val="000000" w:themeColor="text1"/>
        </w:rPr>
        <w:t>凤凰木</w:t>
      </w:r>
      <w:r w:rsidRPr="00113669">
        <w:rPr>
          <w:color w:val="000000" w:themeColor="text1"/>
        </w:rPr>
        <w:t>，落叶乔木。</w:t>
      </w:r>
      <w:r w:rsidRPr="00113669">
        <w:rPr>
          <w:b/>
          <w:bCs/>
          <w:color w:val="000000" w:themeColor="text1"/>
        </w:rPr>
        <w:t>苏木</w:t>
      </w:r>
      <w:r w:rsidRPr="00113669">
        <w:rPr>
          <w:color w:val="000000" w:themeColor="text1"/>
        </w:rPr>
        <w:t>（苏方），根可提取黄色染料；干燥的心材供药用。</w:t>
      </w:r>
    </w:p>
    <w:p w14:paraId="5B98A0A2" w14:textId="77777777" w:rsidR="00DB7CF1" w:rsidRPr="00113669" w:rsidRDefault="00DB7CF1">
      <w:pPr>
        <w:pStyle w:val="a6"/>
        <w:numPr>
          <w:ilvl w:val="0"/>
          <w:numId w:val="126"/>
        </w:numPr>
        <w:ind w:firstLineChars="0"/>
        <w:rPr>
          <w:rFonts w:hint="eastAsia"/>
          <w:color w:val="000000" w:themeColor="text1"/>
        </w:rPr>
      </w:pPr>
      <w:r w:rsidRPr="00113669">
        <w:rPr>
          <w:rFonts w:hint="eastAsia"/>
          <w:color w:val="000000" w:themeColor="text1"/>
        </w:rPr>
        <w:t>蝶形花科</w:t>
      </w:r>
    </w:p>
    <w:p w14:paraId="0957450A" w14:textId="77777777" w:rsidR="00DB7CF1" w:rsidRPr="00113669" w:rsidRDefault="00DB7CF1" w:rsidP="00DB7CF1">
      <w:pPr>
        <w:jc w:val="center"/>
        <w:rPr>
          <w:rFonts w:hint="eastAsia"/>
          <w:color w:val="000000" w:themeColor="text1"/>
        </w:rPr>
      </w:pPr>
      <w:r w:rsidRPr="00113669">
        <w:rPr>
          <w:rFonts w:hint="eastAsia"/>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color w:val="000000" w:themeColor="text1"/>
          <w:vertAlign w:val="subscript"/>
        </w:rPr>
        <w:t>(9)1,(5)(5),(10),10</w:t>
      </w:r>
      <w:r w:rsidRPr="00113669">
        <w:rPr>
          <w:color w:val="000000" w:themeColor="text1"/>
          <w:u w:val="single"/>
        </w:rPr>
        <w:t>G</w:t>
      </w:r>
      <w:r w:rsidRPr="00113669">
        <w:rPr>
          <w:color w:val="000000" w:themeColor="text1"/>
          <w:vertAlign w:val="subscript"/>
        </w:rPr>
        <w:t>1:1</w:t>
      </w:r>
    </w:p>
    <w:p w14:paraId="74005078" w14:textId="77777777" w:rsidR="00DB7CF1" w:rsidRPr="00113669" w:rsidRDefault="00DB7CF1" w:rsidP="00DB7CF1">
      <w:pPr>
        <w:ind w:firstLine="420"/>
        <w:rPr>
          <w:rFonts w:hint="eastAsia"/>
          <w:color w:val="000000" w:themeColor="text1"/>
        </w:rPr>
      </w:pPr>
      <w:r w:rsidRPr="00113669">
        <w:rPr>
          <w:rFonts w:hint="eastAsia"/>
          <w:color w:val="000000" w:themeColor="text1"/>
        </w:rPr>
        <w:t>木本至草本。</w:t>
      </w:r>
      <w:r w:rsidRPr="00113669">
        <w:rPr>
          <w:color w:val="000000" w:themeColor="text1"/>
        </w:rPr>
        <w:t>叶枕发达。花</w:t>
      </w:r>
      <w:r w:rsidRPr="00113669">
        <w:rPr>
          <w:b/>
          <w:bCs/>
          <w:color w:val="000000" w:themeColor="text1"/>
        </w:rPr>
        <w:t>两侧对称</w:t>
      </w:r>
      <w:r w:rsidRPr="00113669">
        <w:rPr>
          <w:color w:val="000000" w:themeColor="text1"/>
        </w:rPr>
        <w:t>；花瓣</w:t>
      </w:r>
      <w:r w:rsidRPr="00113669">
        <w:rPr>
          <w:b/>
          <w:bCs/>
          <w:color w:val="000000" w:themeColor="text1"/>
        </w:rPr>
        <w:t>下降覆瓦状</w:t>
      </w:r>
      <w:r w:rsidRPr="00113669">
        <w:rPr>
          <w:color w:val="000000" w:themeColor="text1"/>
        </w:rPr>
        <w:t>排列，</w:t>
      </w:r>
      <w:r w:rsidRPr="00113669">
        <w:rPr>
          <w:b/>
          <w:bCs/>
          <w:color w:val="000000" w:themeColor="text1"/>
        </w:rPr>
        <w:t>蝶形花冠</w:t>
      </w:r>
      <w:r>
        <w:rPr>
          <w:rFonts w:hint="eastAsia"/>
          <w:color w:val="000000" w:themeColor="text1"/>
        </w:rPr>
        <w:t>；常为</w:t>
      </w:r>
      <w:r w:rsidRPr="00113669">
        <w:rPr>
          <w:b/>
          <w:bCs/>
          <w:color w:val="000000" w:themeColor="text1"/>
        </w:rPr>
        <w:t>两体雄蕊</w:t>
      </w:r>
      <w:r w:rsidRPr="00113669">
        <w:rPr>
          <w:color w:val="000000" w:themeColor="text1"/>
        </w:rPr>
        <w:t>。</w:t>
      </w:r>
      <w:r w:rsidRPr="00113669">
        <w:rPr>
          <w:b/>
          <w:bCs/>
          <w:color w:val="000000" w:themeColor="text1"/>
        </w:rPr>
        <w:t>荚果</w:t>
      </w:r>
      <w:r w:rsidRPr="00113669">
        <w:rPr>
          <w:color w:val="000000" w:themeColor="text1"/>
        </w:rPr>
        <w:t>。</w:t>
      </w:r>
    </w:p>
    <w:p w14:paraId="4B1C0281"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大豆</w:t>
      </w:r>
      <w:r w:rsidRPr="00113669">
        <w:rPr>
          <w:rFonts w:hint="eastAsia"/>
          <w:color w:val="000000" w:themeColor="text1"/>
        </w:rPr>
        <w:t>，油料作物</w:t>
      </w:r>
      <w:r>
        <w:rPr>
          <w:rFonts w:hint="eastAsia"/>
          <w:color w:val="000000" w:themeColor="text1"/>
        </w:rPr>
        <w:t>；</w:t>
      </w:r>
      <w:r w:rsidRPr="00113669">
        <w:rPr>
          <w:rFonts w:hint="eastAsia"/>
          <w:b/>
          <w:bCs/>
          <w:color w:val="000000" w:themeColor="text1"/>
        </w:rPr>
        <w:t>落花生</w:t>
      </w:r>
      <w:r>
        <w:rPr>
          <w:rFonts w:hint="eastAsia"/>
          <w:color w:val="000000" w:themeColor="text1"/>
        </w:rPr>
        <w:t>，</w:t>
      </w:r>
      <w:r w:rsidRPr="00113669">
        <w:rPr>
          <w:rFonts w:hint="eastAsia"/>
          <w:color w:val="000000" w:themeColor="text1"/>
        </w:rPr>
        <w:t>油料作物。其他常见的食用豆类有</w:t>
      </w:r>
      <w:r w:rsidRPr="00113669">
        <w:rPr>
          <w:rFonts w:hint="eastAsia"/>
          <w:b/>
          <w:bCs/>
          <w:color w:val="000000" w:themeColor="text1"/>
        </w:rPr>
        <w:t>碗豆</w:t>
      </w:r>
      <w:r>
        <w:rPr>
          <w:rFonts w:hint="eastAsia"/>
          <w:color w:val="000000" w:themeColor="text1"/>
        </w:rPr>
        <w:t>、</w:t>
      </w:r>
      <w:r w:rsidRPr="00113669">
        <w:rPr>
          <w:rFonts w:hint="eastAsia"/>
          <w:b/>
          <w:bCs/>
          <w:color w:val="000000" w:themeColor="text1"/>
        </w:rPr>
        <w:t>蚕豆</w:t>
      </w:r>
      <w:r>
        <w:rPr>
          <w:rFonts w:hint="eastAsia"/>
          <w:color w:val="000000" w:themeColor="text1"/>
        </w:rPr>
        <w:t>、</w:t>
      </w:r>
      <w:r w:rsidRPr="00113669">
        <w:rPr>
          <w:rFonts w:hint="eastAsia"/>
          <w:color w:val="000000" w:themeColor="text1"/>
        </w:rPr>
        <w:t>豇豆、菜豆、赤豆、绿豆、刀豆、木豆和扁豆。牧草和绿肥用的有</w:t>
      </w:r>
      <w:r w:rsidRPr="00113669">
        <w:rPr>
          <w:rFonts w:hint="eastAsia"/>
          <w:b/>
          <w:bCs/>
          <w:color w:val="000000" w:themeColor="text1"/>
        </w:rPr>
        <w:t>苜蓿</w:t>
      </w:r>
      <w:r w:rsidRPr="00113669">
        <w:rPr>
          <w:rFonts w:hint="eastAsia"/>
          <w:color w:val="000000" w:themeColor="text1"/>
        </w:rPr>
        <w:t>属、草木樨属、车轴草属（三叶草属）、野豌豆属（巢菜属）、兵豆、百脉根、猪屎豆属（野百合属）、田菁。药用的种类</w:t>
      </w:r>
      <w:r>
        <w:rPr>
          <w:color w:val="000000" w:themeColor="text1"/>
        </w:rPr>
        <w:t>如</w:t>
      </w:r>
      <w:r w:rsidRPr="00113669">
        <w:rPr>
          <w:b/>
          <w:bCs/>
          <w:color w:val="000000" w:themeColor="text1"/>
        </w:rPr>
        <w:t>甘草</w:t>
      </w:r>
      <w:r w:rsidRPr="00113669">
        <w:rPr>
          <w:color w:val="000000" w:themeColor="text1"/>
        </w:rPr>
        <w:t>，</w:t>
      </w:r>
      <w:r w:rsidRPr="00113669">
        <w:rPr>
          <w:b/>
          <w:bCs/>
          <w:color w:val="000000" w:themeColor="text1"/>
        </w:rPr>
        <w:t>黄芪</w:t>
      </w:r>
      <w:r w:rsidRPr="00113669">
        <w:rPr>
          <w:color w:val="000000" w:themeColor="text1"/>
        </w:rPr>
        <w:t>（膜荚黄芪）和内蒙黄芪的根入药。</w:t>
      </w:r>
      <w:proofErr w:type="gramStart"/>
      <w:r w:rsidRPr="00113669">
        <w:rPr>
          <w:color w:val="000000" w:themeColor="text1"/>
        </w:rPr>
        <w:t>密花豆和</w:t>
      </w:r>
      <w:proofErr w:type="gramEnd"/>
      <w:r w:rsidRPr="00113669">
        <w:rPr>
          <w:color w:val="000000" w:themeColor="text1"/>
        </w:rPr>
        <w:t>香花崖豆藤的根和</w:t>
      </w:r>
      <w:proofErr w:type="gramStart"/>
      <w:r w:rsidRPr="00113669">
        <w:rPr>
          <w:color w:val="000000" w:themeColor="text1"/>
        </w:rPr>
        <w:t>藤，</w:t>
      </w:r>
      <w:proofErr w:type="gramEnd"/>
      <w:r w:rsidRPr="00113669">
        <w:rPr>
          <w:color w:val="000000" w:themeColor="text1"/>
        </w:rPr>
        <w:t>中药名</w:t>
      </w:r>
      <w:r w:rsidRPr="00113669">
        <w:rPr>
          <w:b/>
          <w:bCs/>
          <w:color w:val="000000" w:themeColor="text1"/>
        </w:rPr>
        <w:t>鸡血藤</w:t>
      </w:r>
      <w:r w:rsidRPr="00113669">
        <w:rPr>
          <w:color w:val="000000" w:themeColor="text1"/>
        </w:rPr>
        <w:t>。此外，还有鱼藤、鸡骨草、补骨脂（破故纸）、</w:t>
      </w:r>
      <w:r w:rsidRPr="00113669">
        <w:rPr>
          <w:b/>
          <w:bCs/>
          <w:color w:val="000000" w:themeColor="text1"/>
        </w:rPr>
        <w:t>苦参</w:t>
      </w:r>
      <w:r w:rsidRPr="00113669">
        <w:rPr>
          <w:color w:val="000000" w:themeColor="text1"/>
        </w:rPr>
        <w:t>、槐等多种。</w:t>
      </w:r>
      <w:r w:rsidRPr="00113669">
        <w:rPr>
          <w:rFonts w:hint="eastAsia"/>
          <w:color w:val="000000" w:themeColor="text1"/>
        </w:rPr>
        <w:t>作染料的有</w:t>
      </w:r>
      <w:r w:rsidRPr="0048385E">
        <w:rPr>
          <w:rFonts w:hint="eastAsia"/>
          <w:b/>
          <w:bCs/>
          <w:color w:val="000000" w:themeColor="text1"/>
        </w:rPr>
        <w:t>木蓝</w:t>
      </w:r>
      <w:r w:rsidRPr="00113669">
        <w:rPr>
          <w:rFonts w:hint="eastAsia"/>
          <w:color w:val="000000" w:themeColor="text1"/>
        </w:rPr>
        <w:t>，作观赏的有锦鸡儿属、</w:t>
      </w:r>
      <w:proofErr w:type="gramStart"/>
      <w:r w:rsidRPr="00113669">
        <w:rPr>
          <w:rFonts w:hint="eastAsia"/>
          <w:color w:val="000000" w:themeColor="text1"/>
        </w:rPr>
        <w:t>香碗豆</w:t>
      </w:r>
      <w:proofErr w:type="gramEnd"/>
      <w:r w:rsidRPr="00113669">
        <w:rPr>
          <w:rFonts w:hint="eastAsia"/>
          <w:color w:val="000000" w:themeColor="text1"/>
        </w:rPr>
        <w:t>属、</w:t>
      </w:r>
      <w:r w:rsidRPr="00113669">
        <w:rPr>
          <w:rFonts w:hint="eastAsia"/>
          <w:b/>
          <w:bCs/>
          <w:color w:val="000000" w:themeColor="text1"/>
        </w:rPr>
        <w:t>紫藤</w:t>
      </w:r>
      <w:r w:rsidRPr="00113669">
        <w:rPr>
          <w:rFonts w:hint="eastAsia"/>
          <w:color w:val="000000" w:themeColor="text1"/>
        </w:rPr>
        <w:t>属、刺桐属、洋槐等多种。材用的有</w:t>
      </w:r>
      <w:r w:rsidRPr="00113669">
        <w:rPr>
          <w:rFonts w:hint="eastAsia"/>
          <w:b/>
          <w:bCs/>
          <w:color w:val="000000" w:themeColor="text1"/>
        </w:rPr>
        <w:t>紫檀</w:t>
      </w:r>
      <w:r w:rsidRPr="00113669">
        <w:rPr>
          <w:rFonts w:hint="eastAsia"/>
          <w:color w:val="000000" w:themeColor="text1"/>
        </w:rPr>
        <w:t>，心材红棕色，俗称“红木”。还有花榈木、黄檀等均为材用树种。</w:t>
      </w:r>
    </w:p>
    <w:p w14:paraId="0C98F2E5" w14:textId="77777777" w:rsidR="00DB7CF1" w:rsidRPr="00113669" w:rsidRDefault="00DB7CF1">
      <w:pPr>
        <w:pStyle w:val="a6"/>
        <w:numPr>
          <w:ilvl w:val="0"/>
          <w:numId w:val="151"/>
        </w:numPr>
        <w:ind w:firstLineChars="0"/>
        <w:rPr>
          <w:rFonts w:hint="eastAsia"/>
          <w:color w:val="000000" w:themeColor="text1"/>
        </w:rPr>
      </w:pPr>
      <w:r w:rsidRPr="00113669">
        <w:rPr>
          <w:rFonts w:hint="eastAsia"/>
          <w:color w:val="000000" w:themeColor="text1"/>
        </w:rPr>
        <w:t>芸香科</w:t>
      </w:r>
    </w:p>
    <w:p w14:paraId="62AB0179"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全体含挥发油</w:t>
      </w:r>
      <w:r w:rsidRPr="00113669">
        <w:rPr>
          <w:rFonts w:hint="eastAsia"/>
          <w:color w:val="000000" w:themeColor="text1"/>
        </w:rPr>
        <w:t>。常</w:t>
      </w:r>
      <w:r w:rsidRPr="00113669">
        <w:rPr>
          <w:rFonts w:hint="eastAsia"/>
          <w:b/>
          <w:bCs/>
          <w:color w:val="000000" w:themeColor="text1"/>
        </w:rPr>
        <w:t>有透明油腺点</w:t>
      </w:r>
      <w:r>
        <w:rPr>
          <w:rFonts w:hint="eastAsia"/>
          <w:color w:val="000000" w:themeColor="text1"/>
        </w:rPr>
        <w:t>。</w:t>
      </w:r>
      <w:r w:rsidRPr="00113669">
        <w:rPr>
          <w:color w:val="000000" w:themeColor="text1"/>
        </w:rPr>
        <w:t>具花盘。蒴果、浆果、核果、蓇葖果，稀为翅果。</w:t>
      </w:r>
    </w:p>
    <w:p w14:paraId="55646755"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花椒属</w:t>
      </w:r>
    </w:p>
    <w:p w14:paraId="07DD02B2" w14:textId="77777777" w:rsidR="00DB7CF1" w:rsidRPr="00113669" w:rsidRDefault="00DB7CF1" w:rsidP="00DB7CF1">
      <w:pPr>
        <w:ind w:firstLine="420"/>
        <w:rPr>
          <w:rFonts w:hint="eastAsia"/>
          <w:color w:val="000000" w:themeColor="text1"/>
        </w:rPr>
      </w:pPr>
      <w:r w:rsidRPr="00113669">
        <w:rPr>
          <w:color w:val="000000" w:themeColor="text1"/>
        </w:rPr>
        <w:t>乔木或灌木，常有皮刺。</w:t>
      </w:r>
      <w:r w:rsidRPr="00113669">
        <w:rPr>
          <w:b/>
          <w:bCs/>
          <w:color w:val="000000" w:themeColor="text1"/>
        </w:rPr>
        <w:t>野花椒</w:t>
      </w:r>
      <w:r w:rsidRPr="00113669">
        <w:rPr>
          <w:color w:val="000000" w:themeColor="text1"/>
        </w:rPr>
        <w:t>，叶和果是食品调味料。</w:t>
      </w:r>
      <w:r w:rsidRPr="00113669">
        <w:rPr>
          <w:b/>
          <w:bCs/>
          <w:color w:val="000000" w:themeColor="text1"/>
        </w:rPr>
        <w:t>竹叶花椒</w:t>
      </w:r>
      <w:r w:rsidRPr="00113669">
        <w:rPr>
          <w:color w:val="000000" w:themeColor="text1"/>
        </w:rPr>
        <w:t>，果实、枝叶均可提取芳香油；根、叶及果亦供药用。</w:t>
      </w:r>
    </w:p>
    <w:p w14:paraId="44BD1FD6"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柑橘属</w:t>
      </w:r>
    </w:p>
    <w:p w14:paraId="267B1EEC" w14:textId="77777777" w:rsidR="00DB7CF1" w:rsidRPr="00113669" w:rsidRDefault="00DB7CF1" w:rsidP="00DB7CF1">
      <w:pPr>
        <w:ind w:firstLine="420"/>
        <w:rPr>
          <w:rFonts w:hint="eastAsia"/>
          <w:color w:val="000000" w:themeColor="text1"/>
        </w:rPr>
      </w:pPr>
      <w:r w:rsidRPr="00113669">
        <w:rPr>
          <w:color w:val="000000" w:themeColor="text1"/>
        </w:rPr>
        <w:t>常绿乔木或灌木，常有刺。</w:t>
      </w:r>
      <w:r w:rsidRPr="00B32A88">
        <w:rPr>
          <w:b/>
          <w:bCs/>
          <w:color w:val="000000" w:themeColor="text1"/>
        </w:rPr>
        <w:t>柑果</w:t>
      </w:r>
      <w:r w:rsidRPr="00113669">
        <w:rPr>
          <w:color w:val="000000" w:themeColor="text1"/>
        </w:rPr>
        <w:t>。</w:t>
      </w:r>
      <w:proofErr w:type="gramStart"/>
      <w:r w:rsidRPr="00113669">
        <w:rPr>
          <w:b/>
          <w:bCs/>
          <w:color w:val="000000" w:themeColor="text1"/>
        </w:rPr>
        <w:t>橘</w:t>
      </w:r>
      <w:proofErr w:type="gramEnd"/>
      <w:r w:rsidRPr="00113669">
        <w:rPr>
          <w:color w:val="000000" w:themeColor="text1"/>
        </w:rPr>
        <w:t>（柑，宽皮</w:t>
      </w:r>
      <w:proofErr w:type="gramStart"/>
      <w:r w:rsidRPr="00113669">
        <w:rPr>
          <w:color w:val="000000" w:themeColor="text1"/>
        </w:rPr>
        <w:t>橘</w:t>
      </w:r>
      <w:proofErr w:type="gramEnd"/>
      <w:r w:rsidRPr="00113669">
        <w:rPr>
          <w:color w:val="000000" w:themeColor="text1"/>
        </w:rPr>
        <w:t>），</w:t>
      </w:r>
      <w:r w:rsidRPr="00113669">
        <w:rPr>
          <w:b/>
          <w:bCs/>
          <w:color w:val="000000" w:themeColor="text1"/>
        </w:rPr>
        <w:t>甜橙</w:t>
      </w:r>
      <w:r>
        <w:rPr>
          <w:rFonts w:hint="eastAsia"/>
          <w:color w:val="000000" w:themeColor="text1"/>
        </w:rPr>
        <w:t>，</w:t>
      </w:r>
      <w:r w:rsidRPr="00113669">
        <w:rPr>
          <w:b/>
          <w:bCs/>
          <w:color w:val="000000" w:themeColor="text1"/>
        </w:rPr>
        <w:t>柚</w:t>
      </w:r>
      <w:r w:rsidRPr="00113669">
        <w:rPr>
          <w:color w:val="000000" w:themeColor="text1"/>
        </w:rPr>
        <w:t>，品种亦多。</w:t>
      </w:r>
      <w:r w:rsidRPr="00113669">
        <w:rPr>
          <w:b/>
          <w:bCs/>
          <w:color w:val="000000" w:themeColor="text1"/>
        </w:rPr>
        <w:t>柠檬</w:t>
      </w:r>
      <w:r w:rsidRPr="00113669">
        <w:rPr>
          <w:color w:val="000000" w:themeColor="text1"/>
        </w:rPr>
        <w:t>、</w:t>
      </w:r>
      <w:r w:rsidRPr="00113669">
        <w:rPr>
          <w:b/>
          <w:bCs/>
          <w:color w:val="000000" w:themeColor="text1"/>
        </w:rPr>
        <w:t>佛手柑</w:t>
      </w:r>
      <w:r w:rsidRPr="00113669">
        <w:rPr>
          <w:color w:val="000000" w:themeColor="text1"/>
        </w:rPr>
        <w:t>、</w:t>
      </w:r>
      <w:r w:rsidRPr="00113669">
        <w:rPr>
          <w:b/>
          <w:bCs/>
          <w:color w:val="000000" w:themeColor="text1"/>
        </w:rPr>
        <w:t>酸橙</w:t>
      </w:r>
      <w:r w:rsidRPr="00113669">
        <w:rPr>
          <w:rFonts w:hint="eastAsia"/>
          <w:color w:val="000000" w:themeColor="text1"/>
        </w:rPr>
        <w:t>，</w:t>
      </w:r>
      <w:r w:rsidRPr="00113669">
        <w:rPr>
          <w:rFonts w:hint="eastAsia"/>
          <w:b/>
          <w:bCs/>
          <w:color w:val="000000" w:themeColor="text1"/>
        </w:rPr>
        <w:t>代代花</w:t>
      </w:r>
      <w:r w:rsidRPr="00113669">
        <w:rPr>
          <w:rFonts w:hint="eastAsia"/>
          <w:color w:val="000000" w:themeColor="text1"/>
        </w:rPr>
        <w:t>等柑橘类可提制</w:t>
      </w:r>
      <w:proofErr w:type="gramStart"/>
      <w:r w:rsidRPr="00113669">
        <w:rPr>
          <w:rFonts w:hint="eastAsia"/>
          <w:color w:val="000000" w:themeColor="text1"/>
        </w:rPr>
        <w:t>枸</w:t>
      </w:r>
      <w:proofErr w:type="gramEnd"/>
      <w:r w:rsidRPr="00113669">
        <w:rPr>
          <w:rFonts w:hint="eastAsia"/>
          <w:color w:val="000000" w:themeColor="text1"/>
        </w:rPr>
        <w:t>椽酸、柠檬油、橙皮油。泡制的果皮，有陈皮、青皮、</w:t>
      </w:r>
      <w:proofErr w:type="gramStart"/>
      <w:r w:rsidRPr="00113669">
        <w:rPr>
          <w:rFonts w:hint="eastAsia"/>
          <w:color w:val="000000" w:themeColor="text1"/>
        </w:rPr>
        <w:t>橘红等</w:t>
      </w:r>
      <w:proofErr w:type="gramEnd"/>
      <w:r w:rsidRPr="00113669">
        <w:rPr>
          <w:rFonts w:hint="eastAsia"/>
          <w:color w:val="000000" w:themeColor="text1"/>
        </w:rPr>
        <w:t>药</w:t>
      </w:r>
      <w:r>
        <w:rPr>
          <w:rFonts w:hint="eastAsia"/>
          <w:color w:val="000000" w:themeColor="text1"/>
        </w:rPr>
        <w:t>用</w:t>
      </w:r>
      <w:r w:rsidRPr="00113669">
        <w:rPr>
          <w:rFonts w:hint="eastAsia"/>
          <w:color w:val="000000" w:themeColor="text1"/>
        </w:rPr>
        <w:t>。佛手柑、代代花供观赏。</w:t>
      </w:r>
    </w:p>
    <w:p w14:paraId="5C5E16D4"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黄檗属</w:t>
      </w:r>
    </w:p>
    <w:p w14:paraId="209EADB7" w14:textId="77777777" w:rsidR="00DB7CF1" w:rsidRPr="00113669" w:rsidRDefault="00DB7CF1" w:rsidP="00DB7CF1">
      <w:pPr>
        <w:ind w:firstLine="420"/>
        <w:rPr>
          <w:rFonts w:hint="eastAsia"/>
          <w:color w:val="000000" w:themeColor="text1"/>
        </w:rPr>
      </w:pPr>
      <w:r w:rsidRPr="00113669">
        <w:rPr>
          <w:color w:val="000000" w:themeColor="text1"/>
        </w:rPr>
        <w:t>落叶乔木。小叶具透明小点。核果。</w:t>
      </w:r>
      <w:r w:rsidRPr="00113669">
        <w:rPr>
          <w:b/>
          <w:bCs/>
          <w:color w:val="000000" w:themeColor="text1"/>
        </w:rPr>
        <w:t>黄檗</w:t>
      </w:r>
      <w:r w:rsidRPr="00113669">
        <w:rPr>
          <w:color w:val="000000" w:themeColor="text1"/>
        </w:rPr>
        <w:t>产东北、华北。树皮供药用；木栓层可作软木塞；内皮可作黄色染料。</w:t>
      </w:r>
    </w:p>
    <w:p w14:paraId="027B1223" w14:textId="77777777" w:rsidR="00DB7CF1" w:rsidRPr="00113669" w:rsidRDefault="00DB7CF1" w:rsidP="00DB7CF1">
      <w:pPr>
        <w:ind w:firstLine="420"/>
        <w:rPr>
          <w:rFonts w:hint="eastAsia"/>
          <w:color w:val="000000" w:themeColor="text1"/>
        </w:rPr>
      </w:pPr>
      <w:r w:rsidRPr="00113669">
        <w:rPr>
          <w:rFonts w:hint="eastAsia"/>
          <w:color w:val="000000" w:themeColor="text1"/>
        </w:rPr>
        <w:t>芸香科尚有</w:t>
      </w:r>
      <w:r w:rsidRPr="00113669">
        <w:rPr>
          <w:rFonts w:hint="eastAsia"/>
          <w:b/>
          <w:bCs/>
          <w:color w:val="000000" w:themeColor="text1"/>
        </w:rPr>
        <w:t>金橘</w:t>
      </w:r>
      <w:r w:rsidRPr="00113669">
        <w:rPr>
          <w:color w:val="000000" w:themeColor="text1"/>
        </w:rPr>
        <w:t>，可生食或制作蜜饯。</w:t>
      </w:r>
      <w:proofErr w:type="gramStart"/>
      <w:r w:rsidRPr="00113669">
        <w:rPr>
          <w:b/>
          <w:bCs/>
          <w:color w:val="000000" w:themeColor="text1"/>
        </w:rPr>
        <w:t>枳</w:t>
      </w:r>
      <w:proofErr w:type="gramEnd"/>
      <w:r w:rsidRPr="00113669">
        <w:rPr>
          <w:color w:val="000000" w:themeColor="text1"/>
        </w:rPr>
        <w:t>（枸橘），</w:t>
      </w:r>
      <w:r>
        <w:rPr>
          <w:rFonts w:hint="eastAsia"/>
          <w:color w:val="000000" w:themeColor="text1"/>
        </w:rPr>
        <w:t>密</w:t>
      </w:r>
      <w:r w:rsidRPr="00113669">
        <w:rPr>
          <w:color w:val="000000" w:themeColor="text1"/>
        </w:rPr>
        <w:t>生粗壮棘刺</w:t>
      </w:r>
      <w:r>
        <w:rPr>
          <w:rFonts w:hint="eastAsia"/>
          <w:color w:val="000000" w:themeColor="text1"/>
        </w:rPr>
        <w:t>，</w:t>
      </w:r>
      <w:r w:rsidRPr="00113669">
        <w:rPr>
          <w:color w:val="000000" w:themeColor="text1"/>
        </w:rPr>
        <w:t>广泛栽培作绿篱</w:t>
      </w:r>
      <w:r>
        <w:rPr>
          <w:rFonts w:hint="eastAsia"/>
          <w:color w:val="000000" w:themeColor="text1"/>
        </w:rPr>
        <w:t>，</w:t>
      </w:r>
      <w:proofErr w:type="gramStart"/>
      <w:r w:rsidRPr="00113669">
        <w:rPr>
          <w:color w:val="000000" w:themeColor="text1"/>
        </w:rPr>
        <w:t>果供药用</w:t>
      </w:r>
      <w:proofErr w:type="gramEnd"/>
      <w:r w:rsidRPr="00113669">
        <w:rPr>
          <w:color w:val="000000" w:themeColor="text1"/>
        </w:rPr>
        <w:t>。</w:t>
      </w:r>
      <w:r w:rsidRPr="00113669">
        <w:rPr>
          <w:b/>
          <w:bCs/>
          <w:color w:val="000000" w:themeColor="text1"/>
        </w:rPr>
        <w:t>吴茱萸</w:t>
      </w:r>
      <w:r w:rsidRPr="00113669">
        <w:rPr>
          <w:color w:val="000000" w:themeColor="text1"/>
        </w:rPr>
        <w:t>，小叶背面有腺点</w:t>
      </w:r>
      <w:r>
        <w:rPr>
          <w:rFonts w:hint="eastAsia"/>
          <w:color w:val="000000" w:themeColor="text1"/>
        </w:rPr>
        <w:t>，</w:t>
      </w:r>
      <w:r w:rsidRPr="00B32A88">
        <w:rPr>
          <w:b/>
          <w:bCs/>
          <w:color w:val="000000" w:themeColor="text1"/>
        </w:rPr>
        <w:t>蓇葖果</w:t>
      </w:r>
      <w:r>
        <w:rPr>
          <w:rFonts w:hint="eastAsia"/>
          <w:color w:val="000000" w:themeColor="text1"/>
        </w:rPr>
        <w:t>，</w:t>
      </w:r>
      <w:r w:rsidRPr="00113669">
        <w:rPr>
          <w:color w:val="000000" w:themeColor="text1"/>
        </w:rPr>
        <w:t>种子可榨油；果药用。</w:t>
      </w:r>
    </w:p>
    <w:p w14:paraId="46737539" w14:textId="77777777" w:rsidR="00DB7CF1" w:rsidRPr="00113669" w:rsidRDefault="00DB7CF1">
      <w:pPr>
        <w:pStyle w:val="a6"/>
        <w:numPr>
          <w:ilvl w:val="0"/>
          <w:numId w:val="151"/>
        </w:numPr>
        <w:ind w:firstLineChars="0"/>
        <w:rPr>
          <w:rFonts w:hint="eastAsia"/>
          <w:color w:val="000000" w:themeColor="text1"/>
        </w:rPr>
      </w:pPr>
      <w:bookmarkStart w:id="17" w:name="_Hlk146723183"/>
      <w:r w:rsidRPr="00113669">
        <w:rPr>
          <w:rFonts w:hint="eastAsia"/>
          <w:color w:val="000000" w:themeColor="text1"/>
        </w:rPr>
        <w:t>伞形科</w:t>
      </w:r>
    </w:p>
    <w:bookmarkEnd w:id="17"/>
    <w:p w14:paraId="5664E180" w14:textId="77777777" w:rsidR="00DB7CF1" w:rsidRPr="00113669" w:rsidRDefault="00DB7CF1" w:rsidP="00DB7CF1">
      <w:pPr>
        <w:ind w:firstLine="360"/>
        <w:rPr>
          <w:rFonts w:hint="eastAsia"/>
          <w:color w:val="000000" w:themeColor="text1"/>
        </w:rPr>
      </w:pPr>
      <w:r w:rsidRPr="00113669">
        <w:rPr>
          <w:rFonts w:hint="eastAsia"/>
          <w:color w:val="000000" w:themeColor="text1"/>
        </w:rPr>
        <w:t>草本。</w:t>
      </w:r>
      <w:proofErr w:type="gramStart"/>
      <w:r w:rsidRPr="00113669">
        <w:rPr>
          <w:rFonts w:hint="eastAsia"/>
          <w:color w:val="000000" w:themeColor="text1"/>
        </w:rPr>
        <w:t>茎</w:t>
      </w:r>
      <w:proofErr w:type="gramEnd"/>
      <w:r w:rsidRPr="00113669">
        <w:rPr>
          <w:rFonts w:hint="eastAsia"/>
          <w:color w:val="000000" w:themeColor="text1"/>
        </w:rPr>
        <w:t>中空或有髓。叶互生，掌状分裂或</w:t>
      </w:r>
      <w:r w:rsidRPr="00113669">
        <w:rPr>
          <w:rFonts w:hint="eastAsia"/>
          <w:b/>
          <w:bCs/>
          <w:color w:val="000000" w:themeColor="text1"/>
        </w:rPr>
        <w:t>羽状分裂的复叶</w:t>
      </w:r>
      <w:r w:rsidRPr="00113669">
        <w:rPr>
          <w:rFonts w:hint="eastAsia"/>
          <w:color w:val="000000" w:themeColor="text1"/>
        </w:rPr>
        <w:t>；</w:t>
      </w:r>
      <w:r w:rsidRPr="00113669">
        <w:rPr>
          <w:rFonts w:hint="eastAsia"/>
          <w:b/>
          <w:bCs/>
          <w:color w:val="000000" w:themeColor="text1"/>
        </w:rPr>
        <w:t>叶柄基部膨大，或呈鞘状</w:t>
      </w:r>
      <w:r w:rsidRPr="00113669">
        <w:rPr>
          <w:rFonts w:hint="eastAsia"/>
          <w:color w:val="000000" w:themeColor="text1"/>
        </w:rPr>
        <w:t>。</w:t>
      </w:r>
      <w:r w:rsidRPr="00113669">
        <w:rPr>
          <w:rFonts w:hint="eastAsia"/>
          <w:b/>
          <w:bCs/>
          <w:color w:val="000000" w:themeColor="text1"/>
        </w:rPr>
        <w:t>复伞形花序</w:t>
      </w:r>
      <w:r w:rsidRPr="00113669">
        <w:rPr>
          <w:rFonts w:hint="eastAsia"/>
          <w:color w:val="000000" w:themeColor="text1"/>
        </w:rPr>
        <w:t>；子房下位，</w:t>
      </w:r>
      <w:r w:rsidRPr="00113669">
        <w:rPr>
          <w:color w:val="000000" w:themeColor="text1"/>
        </w:rPr>
        <w:t>2室，每室有1胚珠；花柱2，</w:t>
      </w:r>
      <w:r w:rsidRPr="00113669">
        <w:rPr>
          <w:b/>
          <w:bCs/>
          <w:color w:val="000000" w:themeColor="text1"/>
        </w:rPr>
        <w:t>基部往往膨大成花柱基，即上位花盘</w:t>
      </w:r>
      <w:r w:rsidRPr="00113669">
        <w:rPr>
          <w:color w:val="000000" w:themeColor="text1"/>
        </w:rPr>
        <w:t>。果实由2个</w:t>
      </w:r>
      <w:r w:rsidRPr="00113669">
        <w:rPr>
          <w:rFonts w:hint="eastAsia"/>
          <w:color w:val="000000" w:themeColor="text1"/>
        </w:rPr>
        <w:t>有棱或有翅的心皮构成，成熟时沿</w:t>
      </w:r>
      <w:r w:rsidRPr="00113669">
        <w:rPr>
          <w:color w:val="000000" w:themeColor="text1"/>
        </w:rPr>
        <w:t>2心皮合生面分离成</w:t>
      </w:r>
      <w:r w:rsidRPr="00113669">
        <w:rPr>
          <w:rFonts w:hint="eastAsia"/>
          <w:color w:val="000000" w:themeColor="text1"/>
        </w:rPr>
        <w:t>两</w:t>
      </w:r>
      <w:r w:rsidRPr="00113669">
        <w:rPr>
          <w:b/>
          <w:bCs/>
          <w:color w:val="000000" w:themeColor="text1"/>
        </w:rPr>
        <w:t>分果爿</w:t>
      </w:r>
      <w:r w:rsidRPr="00113669">
        <w:rPr>
          <w:color w:val="000000" w:themeColor="text1"/>
        </w:rPr>
        <w:t>，顶部悬挂于细长丝状的心皮柄上，称</w:t>
      </w:r>
      <w:r w:rsidRPr="00113669">
        <w:rPr>
          <w:b/>
          <w:bCs/>
          <w:color w:val="000000" w:themeColor="text1"/>
        </w:rPr>
        <w:t>双悬果</w:t>
      </w:r>
      <w:r w:rsidRPr="00113669">
        <w:rPr>
          <w:color w:val="000000" w:themeColor="text1"/>
        </w:rPr>
        <w:t>；种子胚乳丰富。</w:t>
      </w:r>
    </w:p>
    <w:p w14:paraId="772BDB84"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胡萝卜属</w:t>
      </w:r>
    </w:p>
    <w:p w14:paraId="689145FF" w14:textId="77777777" w:rsidR="00DB7CF1" w:rsidRPr="00113669" w:rsidRDefault="00DB7CF1" w:rsidP="00DB7CF1">
      <w:pPr>
        <w:ind w:firstLine="420"/>
        <w:rPr>
          <w:rFonts w:hint="eastAsia"/>
          <w:color w:val="000000" w:themeColor="text1"/>
        </w:rPr>
      </w:pPr>
      <w:r w:rsidRPr="00113669">
        <w:rPr>
          <w:b/>
          <w:bCs/>
          <w:color w:val="000000" w:themeColor="text1"/>
        </w:rPr>
        <w:t>胡萝卜</w:t>
      </w:r>
      <w:r w:rsidRPr="00113669">
        <w:rPr>
          <w:color w:val="000000" w:themeColor="text1"/>
        </w:rPr>
        <w:t>，草本，具肥大肉质的圆锥根</w:t>
      </w:r>
      <w:r>
        <w:rPr>
          <w:rFonts w:hint="eastAsia"/>
          <w:color w:val="000000" w:themeColor="text1"/>
        </w:rPr>
        <w:t>，</w:t>
      </w:r>
      <w:r w:rsidRPr="00113669">
        <w:rPr>
          <w:color w:val="000000" w:themeColor="text1"/>
        </w:rPr>
        <w:t>作蔬菜。</w:t>
      </w:r>
    </w:p>
    <w:p w14:paraId="283728F8" w14:textId="77777777" w:rsidR="00DB7CF1" w:rsidRPr="00B32A88" w:rsidRDefault="00DB7CF1" w:rsidP="00DB7CF1">
      <w:pPr>
        <w:rPr>
          <w:rFonts w:hint="eastAsia"/>
          <w:color w:val="000000" w:themeColor="text1"/>
        </w:rPr>
      </w:pPr>
      <w:r>
        <w:rPr>
          <w:rFonts w:hint="eastAsia"/>
          <w:color w:val="000000" w:themeColor="text1"/>
        </w:rPr>
        <w:t xml:space="preserve">② </w:t>
      </w:r>
      <w:r w:rsidRPr="00B32A88">
        <w:rPr>
          <w:color w:val="000000" w:themeColor="text1"/>
        </w:rPr>
        <w:t>当归属</w:t>
      </w:r>
    </w:p>
    <w:p w14:paraId="672B8A0F" w14:textId="77777777" w:rsidR="00DB7CF1" w:rsidRPr="00113669" w:rsidRDefault="00DB7CF1" w:rsidP="00DB7CF1">
      <w:pPr>
        <w:ind w:firstLine="420"/>
        <w:rPr>
          <w:rFonts w:hint="eastAsia"/>
          <w:color w:val="000000" w:themeColor="text1"/>
        </w:rPr>
      </w:pPr>
      <w:r w:rsidRPr="00113669">
        <w:rPr>
          <w:rFonts w:hint="eastAsia"/>
          <w:color w:val="000000" w:themeColor="text1"/>
        </w:rPr>
        <w:t>大型</w:t>
      </w:r>
      <w:r w:rsidRPr="00113669">
        <w:rPr>
          <w:color w:val="000000" w:themeColor="text1"/>
        </w:rPr>
        <w:t>草本，</w:t>
      </w:r>
      <w:proofErr w:type="gramStart"/>
      <w:r w:rsidRPr="00113669">
        <w:rPr>
          <w:color w:val="000000" w:themeColor="text1"/>
        </w:rPr>
        <w:t>茎常中空</w:t>
      </w:r>
      <w:proofErr w:type="gramEnd"/>
      <w:r w:rsidRPr="00113669">
        <w:rPr>
          <w:color w:val="000000" w:themeColor="text1"/>
        </w:rPr>
        <w:t>。</w:t>
      </w:r>
      <w:proofErr w:type="gramStart"/>
      <w:r w:rsidRPr="00113669">
        <w:rPr>
          <w:color w:val="000000" w:themeColor="text1"/>
        </w:rPr>
        <w:t>果实侧棱有翅</w:t>
      </w:r>
      <w:proofErr w:type="gramEnd"/>
      <w:r w:rsidRPr="00113669">
        <w:rPr>
          <w:color w:val="000000" w:themeColor="text1"/>
        </w:rPr>
        <w:t>。</w:t>
      </w:r>
      <w:r w:rsidRPr="00113669">
        <w:rPr>
          <w:b/>
          <w:bCs/>
          <w:color w:val="000000" w:themeColor="text1"/>
        </w:rPr>
        <w:t>隔山香</w:t>
      </w:r>
      <w:r w:rsidRPr="00113669">
        <w:rPr>
          <w:rFonts w:hint="eastAsia"/>
          <w:color w:val="000000" w:themeColor="text1"/>
        </w:rPr>
        <w:t>、</w:t>
      </w:r>
      <w:r w:rsidRPr="00113669">
        <w:rPr>
          <w:rFonts w:hint="eastAsia"/>
          <w:b/>
          <w:bCs/>
          <w:color w:val="000000" w:themeColor="text1"/>
        </w:rPr>
        <w:t>白芷</w:t>
      </w:r>
      <w:r w:rsidRPr="00113669">
        <w:rPr>
          <w:rFonts w:hint="eastAsia"/>
          <w:color w:val="000000" w:themeColor="text1"/>
        </w:rPr>
        <w:t>（兴安当归）</w:t>
      </w:r>
      <w:r w:rsidRPr="00113669">
        <w:rPr>
          <w:color w:val="000000" w:themeColor="text1"/>
        </w:rPr>
        <w:t>药用</w:t>
      </w:r>
      <w:r w:rsidRPr="00113669">
        <w:rPr>
          <w:rFonts w:hint="eastAsia"/>
          <w:color w:val="000000" w:themeColor="text1"/>
        </w:rPr>
        <w:t>。</w:t>
      </w:r>
      <w:r w:rsidRPr="00113669">
        <w:rPr>
          <w:rFonts w:hint="eastAsia"/>
          <w:b/>
          <w:bCs/>
          <w:color w:val="000000" w:themeColor="text1"/>
        </w:rPr>
        <w:t>当归</w:t>
      </w:r>
      <w:r w:rsidRPr="00113669">
        <w:rPr>
          <w:color w:val="000000" w:themeColor="text1"/>
        </w:rPr>
        <w:t>根药用。</w:t>
      </w:r>
    </w:p>
    <w:p w14:paraId="0C5C44BC"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柴胡属</w:t>
      </w:r>
    </w:p>
    <w:p w14:paraId="4AC58742" w14:textId="77777777" w:rsidR="00DB7CF1" w:rsidRPr="00113669" w:rsidRDefault="00DB7CF1" w:rsidP="00DB7CF1">
      <w:pPr>
        <w:ind w:firstLine="420"/>
        <w:rPr>
          <w:rFonts w:hint="eastAsia"/>
          <w:color w:val="000000" w:themeColor="text1"/>
        </w:rPr>
      </w:pPr>
      <w:r w:rsidRPr="00113669">
        <w:rPr>
          <w:color w:val="000000" w:themeColor="text1"/>
        </w:rPr>
        <w:t>草本。总苞片叶状。</w:t>
      </w:r>
      <w:r w:rsidRPr="00113669">
        <w:rPr>
          <w:b/>
          <w:bCs/>
          <w:color w:val="000000" w:themeColor="text1"/>
        </w:rPr>
        <w:t>北柴胡</w:t>
      </w:r>
      <w:r w:rsidRPr="00113669">
        <w:rPr>
          <w:color w:val="000000" w:themeColor="text1"/>
        </w:rPr>
        <w:t>，根为解热要药。</w:t>
      </w:r>
    </w:p>
    <w:p w14:paraId="16E2DA34" w14:textId="77777777" w:rsidR="00DB7CF1" w:rsidRPr="00113669" w:rsidRDefault="00DB7CF1" w:rsidP="00DB7CF1">
      <w:pPr>
        <w:ind w:firstLine="420"/>
        <w:rPr>
          <w:rFonts w:hint="eastAsia"/>
          <w:color w:val="000000" w:themeColor="text1"/>
        </w:rPr>
      </w:pPr>
      <w:r w:rsidRPr="00113669">
        <w:rPr>
          <w:rFonts w:hint="eastAsia"/>
          <w:color w:val="000000" w:themeColor="text1"/>
        </w:rPr>
        <w:t>本科经济植物较多，供药用的还有白花前胡、防风、川芎等多种。蔬菜植物如</w:t>
      </w:r>
      <w:r w:rsidRPr="00113669">
        <w:rPr>
          <w:rFonts w:hint="eastAsia"/>
          <w:b/>
          <w:bCs/>
          <w:color w:val="000000" w:themeColor="text1"/>
        </w:rPr>
        <w:t>芹菜</w:t>
      </w:r>
      <w:r w:rsidRPr="00113669">
        <w:rPr>
          <w:rFonts w:hint="eastAsia"/>
          <w:color w:val="000000" w:themeColor="text1"/>
        </w:rPr>
        <w:t>、</w:t>
      </w:r>
      <w:r w:rsidRPr="00113669">
        <w:rPr>
          <w:rFonts w:hint="eastAsia"/>
          <w:b/>
          <w:bCs/>
          <w:color w:val="000000" w:themeColor="text1"/>
        </w:rPr>
        <w:t>芫荽</w:t>
      </w:r>
      <w:r w:rsidRPr="00113669">
        <w:rPr>
          <w:rFonts w:hint="eastAsia"/>
          <w:color w:val="000000" w:themeColor="text1"/>
        </w:rPr>
        <w:t>（香菜）、</w:t>
      </w:r>
      <w:r w:rsidRPr="00113669">
        <w:rPr>
          <w:rFonts w:hint="eastAsia"/>
          <w:b/>
          <w:bCs/>
          <w:color w:val="000000" w:themeColor="text1"/>
        </w:rPr>
        <w:t>茴香</w:t>
      </w:r>
      <w:r w:rsidRPr="00113669">
        <w:rPr>
          <w:rFonts w:hint="eastAsia"/>
          <w:color w:val="000000" w:themeColor="text1"/>
        </w:rPr>
        <w:t>。</w:t>
      </w:r>
    </w:p>
    <w:p w14:paraId="17D9AD99" w14:textId="77777777" w:rsidR="00DB7CF1" w:rsidRPr="00113669" w:rsidRDefault="00DB7CF1">
      <w:pPr>
        <w:pStyle w:val="a6"/>
        <w:numPr>
          <w:ilvl w:val="0"/>
          <w:numId w:val="147"/>
        </w:numPr>
        <w:ind w:firstLineChars="0"/>
        <w:rPr>
          <w:rFonts w:hint="eastAsia"/>
          <w:color w:val="000000" w:themeColor="text1"/>
        </w:rPr>
      </w:pPr>
      <w:r w:rsidRPr="00113669">
        <w:rPr>
          <w:rFonts w:hint="eastAsia"/>
          <w:color w:val="000000" w:themeColor="text1"/>
        </w:rPr>
        <w:t>茄科</w:t>
      </w:r>
    </w:p>
    <w:p w14:paraId="14E57C9C" w14:textId="77777777" w:rsidR="00DB7CF1" w:rsidRPr="00113669" w:rsidRDefault="00DB7CF1" w:rsidP="00DB7CF1">
      <w:pPr>
        <w:jc w:val="center"/>
        <w:rPr>
          <w:rFonts w:hint="eastAsia"/>
          <w:color w:val="000000" w:themeColor="text1"/>
        </w:rPr>
      </w:pPr>
      <w:r w:rsidRPr="00113669">
        <w:rPr>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(5)</w:t>
      </w:r>
      <w:r w:rsidRPr="00113669">
        <w:rPr>
          <w:color w:val="000000" w:themeColor="text1"/>
        </w:rPr>
        <w:t>A</w:t>
      </w:r>
      <w:r w:rsidRPr="00113669">
        <w:rPr>
          <w:color w:val="000000" w:themeColor="text1"/>
          <w:vertAlign w:val="subscript"/>
        </w:rPr>
        <w:t>5</w:t>
      </w:r>
      <w:proofErr w:type="gramStart"/>
      <w:r w:rsidRPr="00113669">
        <w:rPr>
          <w:color w:val="000000" w:themeColor="text1"/>
          <w:u w:val="single"/>
        </w:rPr>
        <w:t>G</w:t>
      </w:r>
      <w:r w:rsidRPr="00113669">
        <w:rPr>
          <w:color w:val="000000" w:themeColor="text1"/>
          <w:vertAlign w:val="subscript"/>
        </w:rPr>
        <w:t>(</w:t>
      </w:r>
      <w:proofErr w:type="gramEnd"/>
      <w:r w:rsidRPr="00113669">
        <w:rPr>
          <w:color w:val="000000" w:themeColor="text1"/>
          <w:vertAlign w:val="subscript"/>
        </w:rPr>
        <w:t>2:2)</w:t>
      </w:r>
    </w:p>
    <w:p w14:paraId="42EA1EB9"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双韧维管束</w:t>
      </w:r>
      <w:r w:rsidRPr="00113669">
        <w:rPr>
          <w:rFonts w:hint="eastAsia"/>
          <w:color w:val="000000" w:themeColor="text1"/>
        </w:rPr>
        <w:t>。</w:t>
      </w:r>
      <w:r w:rsidRPr="00113669">
        <w:rPr>
          <w:color w:val="000000" w:themeColor="text1"/>
        </w:rPr>
        <w:t>常</w:t>
      </w:r>
      <w:r w:rsidRPr="00113669">
        <w:rPr>
          <w:b/>
          <w:bCs/>
          <w:color w:val="000000" w:themeColor="text1"/>
        </w:rPr>
        <w:t>由于花轴与茎结合，致使花序生于叶腋之外</w:t>
      </w:r>
      <w:r w:rsidRPr="00113669">
        <w:rPr>
          <w:color w:val="000000" w:themeColor="text1"/>
        </w:rPr>
        <w:t>；</w:t>
      </w:r>
      <w:r w:rsidRPr="00113669">
        <w:rPr>
          <w:b/>
          <w:bCs/>
          <w:color w:val="000000" w:themeColor="text1"/>
        </w:rPr>
        <w:t>花萼宿存</w:t>
      </w:r>
      <w:r w:rsidRPr="00113669">
        <w:rPr>
          <w:color w:val="000000" w:themeColor="text1"/>
        </w:rPr>
        <w:t>，</w:t>
      </w:r>
      <w:proofErr w:type="gramStart"/>
      <w:r w:rsidRPr="00113669">
        <w:rPr>
          <w:color w:val="000000" w:themeColor="text1"/>
        </w:rPr>
        <w:t>常花后</w:t>
      </w:r>
      <w:proofErr w:type="gramEnd"/>
      <w:r w:rsidRPr="00113669">
        <w:rPr>
          <w:color w:val="000000" w:themeColor="text1"/>
        </w:rPr>
        <w:t>增大。具花盘，常位于子房之下；子房2室，</w:t>
      </w:r>
      <w:r w:rsidRPr="000B0232">
        <w:rPr>
          <w:b/>
          <w:bCs/>
          <w:color w:val="000000" w:themeColor="text1"/>
        </w:rPr>
        <w:t>位置偏斜</w:t>
      </w:r>
      <w:r w:rsidRPr="00113669">
        <w:rPr>
          <w:color w:val="000000" w:themeColor="text1"/>
        </w:rPr>
        <w:t>，</w:t>
      </w:r>
      <w:r w:rsidRPr="00113669">
        <w:rPr>
          <w:b/>
          <w:bCs/>
          <w:color w:val="000000" w:themeColor="text1"/>
        </w:rPr>
        <w:t>中轴胎座</w:t>
      </w:r>
      <w:r w:rsidRPr="00113669">
        <w:rPr>
          <w:color w:val="000000" w:themeColor="text1"/>
        </w:rPr>
        <w:t>，果为</w:t>
      </w:r>
      <w:r w:rsidRPr="00113669">
        <w:rPr>
          <w:b/>
          <w:bCs/>
          <w:color w:val="000000" w:themeColor="text1"/>
        </w:rPr>
        <w:t>浆果</w:t>
      </w:r>
      <w:r w:rsidRPr="00113669">
        <w:rPr>
          <w:color w:val="000000" w:themeColor="text1"/>
        </w:rPr>
        <w:t>或</w:t>
      </w:r>
      <w:r w:rsidRPr="00113669">
        <w:rPr>
          <w:b/>
          <w:bCs/>
          <w:color w:val="000000" w:themeColor="text1"/>
        </w:rPr>
        <w:t>蒴果</w:t>
      </w:r>
      <w:r w:rsidRPr="00113669">
        <w:rPr>
          <w:color w:val="000000" w:themeColor="text1"/>
        </w:rPr>
        <w:t>，种子具丰富的肉质胚乳。</w:t>
      </w:r>
    </w:p>
    <w:p w14:paraId="2AA985EF"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茄属</w:t>
      </w:r>
    </w:p>
    <w:p w14:paraId="4483FCCA" w14:textId="77777777" w:rsidR="00DB7CF1" w:rsidRPr="00113669" w:rsidRDefault="00DB7CF1" w:rsidP="00DB7CF1">
      <w:pPr>
        <w:ind w:firstLine="420"/>
        <w:rPr>
          <w:rFonts w:hint="eastAsia"/>
          <w:color w:val="000000" w:themeColor="text1"/>
        </w:rPr>
      </w:pPr>
      <w:r w:rsidRPr="000B0232">
        <w:rPr>
          <w:b/>
          <w:bCs/>
          <w:color w:val="000000" w:themeColor="text1"/>
        </w:rPr>
        <w:t>浆果</w:t>
      </w:r>
      <w:r w:rsidRPr="00113669">
        <w:rPr>
          <w:color w:val="000000" w:themeColor="text1"/>
        </w:rPr>
        <w:t>。</w:t>
      </w:r>
      <w:r w:rsidRPr="00113669">
        <w:rPr>
          <w:b/>
          <w:bCs/>
          <w:color w:val="000000" w:themeColor="text1"/>
        </w:rPr>
        <w:t>茄</w:t>
      </w:r>
      <w:r w:rsidRPr="00113669">
        <w:rPr>
          <w:rFonts w:hint="eastAsia"/>
          <w:color w:val="000000" w:themeColor="text1"/>
        </w:rPr>
        <w:t>，浆果食用；根、茎入药。</w:t>
      </w:r>
      <w:r w:rsidRPr="00113669">
        <w:rPr>
          <w:rFonts w:hint="eastAsia"/>
          <w:b/>
          <w:bCs/>
          <w:color w:val="000000" w:themeColor="text1"/>
        </w:rPr>
        <w:t>马铃薯</w:t>
      </w:r>
      <w:r w:rsidRPr="00113669">
        <w:rPr>
          <w:rFonts w:hint="eastAsia"/>
          <w:color w:val="000000" w:themeColor="text1"/>
        </w:rPr>
        <w:t>，伞房状聚伞花序</w:t>
      </w:r>
      <w:r>
        <w:rPr>
          <w:rFonts w:hint="eastAsia"/>
          <w:color w:val="000000" w:themeColor="text1"/>
        </w:rPr>
        <w:t>，</w:t>
      </w:r>
      <w:r w:rsidRPr="00113669">
        <w:rPr>
          <w:rFonts w:hint="eastAsia"/>
          <w:color w:val="000000" w:themeColor="text1"/>
        </w:rPr>
        <w:t>块茎食用。</w:t>
      </w:r>
      <w:r w:rsidRPr="000B0232">
        <w:rPr>
          <w:rFonts w:hint="eastAsia"/>
          <w:b/>
          <w:bCs/>
          <w:color w:val="000000" w:themeColor="text1"/>
        </w:rPr>
        <w:t>龙葵</w:t>
      </w:r>
      <w:r w:rsidRPr="00113669">
        <w:rPr>
          <w:color w:val="000000" w:themeColor="text1"/>
        </w:rPr>
        <w:t>，蝎尾状花序。</w:t>
      </w:r>
    </w:p>
    <w:p w14:paraId="1685987E" w14:textId="77777777" w:rsidR="00DB7CF1" w:rsidRPr="000B0232" w:rsidRDefault="00DB7CF1" w:rsidP="00DB7CF1">
      <w:pPr>
        <w:rPr>
          <w:rFonts w:hint="eastAsia"/>
          <w:color w:val="000000" w:themeColor="text1"/>
        </w:rPr>
      </w:pPr>
      <w:r>
        <w:rPr>
          <w:rFonts w:hint="eastAsia"/>
          <w:color w:val="000000" w:themeColor="text1"/>
        </w:rPr>
        <w:t>②</w:t>
      </w:r>
      <w:r w:rsidRPr="000B0232">
        <w:rPr>
          <w:color w:val="000000" w:themeColor="text1"/>
        </w:rPr>
        <w:t xml:space="preserve"> 辣椒属</w:t>
      </w:r>
    </w:p>
    <w:p w14:paraId="1E37DBB6" w14:textId="77777777" w:rsidR="00DB7CF1" w:rsidRPr="00113669" w:rsidRDefault="00DB7CF1" w:rsidP="00DB7CF1">
      <w:pPr>
        <w:ind w:firstLine="420"/>
        <w:rPr>
          <w:rFonts w:hint="eastAsia"/>
          <w:color w:val="000000" w:themeColor="text1"/>
        </w:rPr>
      </w:pPr>
      <w:r w:rsidRPr="00113669">
        <w:rPr>
          <w:b/>
          <w:bCs/>
          <w:color w:val="000000" w:themeColor="text1"/>
        </w:rPr>
        <w:t>辣椒</w:t>
      </w:r>
      <w:r w:rsidRPr="00113669">
        <w:rPr>
          <w:color w:val="000000" w:themeColor="text1"/>
        </w:rPr>
        <w:t>，单生花</w:t>
      </w:r>
      <w:r>
        <w:rPr>
          <w:rFonts w:hint="eastAsia"/>
          <w:color w:val="000000" w:themeColor="text1"/>
        </w:rPr>
        <w:t>，</w:t>
      </w:r>
      <w:r w:rsidRPr="00113669">
        <w:rPr>
          <w:color w:val="000000" w:themeColor="text1"/>
        </w:rPr>
        <w:t>花萼杯状，浆果果皮肉质味辣</w:t>
      </w:r>
      <w:r>
        <w:rPr>
          <w:rFonts w:hint="eastAsia"/>
          <w:color w:val="000000" w:themeColor="text1"/>
        </w:rPr>
        <w:t>，为</w:t>
      </w:r>
      <w:r w:rsidRPr="00113669">
        <w:rPr>
          <w:color w:val="000000" w:themeColor="text1"/>
        </w:rPr>
        <w:t>重要的蔬菜和调味品。</w:t>
      </w:r>
    </w:p>
    <w:p w14:paraId="5FF4A8F6"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番茄属</w:t>
      </w:r>
    </w:p>
    <w:p w14:paraId="4802C906" w14:textId="77777777" w:rsidR="00DB7CF1" w:rsidRPr="00113669" w:rsidRDefault="00DB7CF1" w:rsidP="00DB7CF1">
      <w:pPr>
        <w:ind w:firstLine="420"/>
        <w:rPr>
          <w:rFonts w:hint="eastAsia"/>
          <w:color w:val="000000" w:themeColor="text1"/>
        </w:rPr>
      </w:pPr>
      <w:r w:rsidRPr="00113669">
        <w:rPr>
          <w:b/>
          <w:bCs/>
          <w:color w:val="000000" w:themeColor="text1"/>
        </w:rPr>
        <w:t>番茄</w:t>
      </w:r>
      <w:r w:rsidRPr="00113669">
        <w:rPr>
          <w:color w:val="000000" w:themeColor="text1"/>
        </w:rPr>
        <w:t>，全株被粘质</w:t>
      </w:r>
      <w:r w:rsidRPr="00113669">
        <w:rPr>
          <w:rFonts w:hint="eastAsia"/>
          <w:color w:val="000000" w:themeColor="text1"/>
        </w:rPr>
        <w:t>腺毛。圆锥式聚伞花序</w:t>
      </w:r>
      <w:r>
        <w:rPr>
          <w:rFonts w:hint="eastAsia"/>
          <w:color w:val="000000" w:themeColor="text1"/>
        </w:rPr>
        <w:t>。</w:t>
      </w:r>
      <w:r w:rsidRPr="00113669">
        <w:rPr>
          <w:rFonts w:hint="eastAsia"/>
          <w:color w:val="000000" w:themeColor="text1"/>
        </w:rPr>
        <w:t>果实为蔬果。</w:t>
      </w:r>
    </w:p>
    <w:p w14:paraId="2DE6B4FC" w14:textId="77777777" w:rsidR="00DB7CF1" w:rsidRPr="00113669" w:rsidRDefault="00DB7CF1" w:rsidP="00DB7CF1">
      <w:pPr>
        <w:rPr>
          <w:rFonts w:hint="eastAsia"/>
          <w:color w:val="000000" w:themeColor="text1"/>
        </w:rPr>
      </w:pPr>
      <w:r w:rsidRPr="00113669">
        <w:rPr>
          <w:rFonts w:hint="eastAsia"/>
          <w:color w:val="000000" w:themeColor="text1"/>
        </w:rPr>
        <w:t>④</w:t>
      </w:r>
      <w:r w:rsidRPr="00113669">
        <w:rPr>
          <w:color w:val="000000" w:themeColor="text1"/>
        </w:rPr>
        <w:t xml:space="preserve"> 烟草属</w:t>
      </w:r>
    </w:p>
    <w:p w14:paraId="06B9FE2B" w14:textId="77777777" w:rsidR="00DB7CF1" w:rsidRPr="00113669" w:rsidRDefault="00DB7CF1" w:rsidP="00DB7CF1">
      <w:pPr>
        <w:ind w:firstLine="420"/>
        <w:rPr>
          <w:rFonts w:hint="eastAsia"/>
          <w:color w:val="000000" w:themeColor="text1"/>
        </w:rPr>
      </w:pPr>
      <w:r w:rsidRPr="00113669">
        <w:rPr>
          <w:b/>
          <w:bCs/>
          <w:color w:val="000000" w:themeColor="text1"/>
        </w:rPr>
        <w:t>烟草</w:t>
      </w:r>
      <w:r w:rsidRPr="00113669">
        <w:rPr>
          <w:color w:val="000000" w:themeColor="text1"/>
        </w:rPr>
        <w:t>，圆锥状聚伞花序顶生</w:t>
      </w:r>
      <w:r>
        <w:rPr>
          <w:rFonts w:hint="eastAsia"/>
          <w:color w:val="000000" w:themeColor="text1"/>
        </w:rPr>
        <w:t>。</w:t>
      </w:r>
      <w:r w:rsidRPr="00113669">
        <w:rPr>
          <w:color w:val="000000" w:themeColor="text1"/>
        </w:rPr>
        <w:t>全株含尼古丁，有剧毒</w:t>
      </w:r>
      <w:r w:rsidRPr="00113669">
        <w:rPr>
          <w:rFonts w:hint="eastAsia"/>
          <w:color w:val="000000" w:themeColor="text1"/>
        </w:rPr>
        <w:t>。</w:t>
      </w:r>
    </w:p>
    <w:p w14:paraId="28586A33" w14:textId="77777777" w:rsidR="00DB7CF1" w:rsidRPr="00113669" w:rsidRDefault="00DB7CF1" w:rsidP="00DB7CF1">
      <w:pPr>
        <w:rPr>
          <w:rFonts w:hint="eastAsia"/>
          <w:color w:val="000000" w:themeColor="text1"/>
        </w:rPr>
      </w:pPr>
      <w:r w:rsidRPr="00113669">
        <w:rPr>
          <w:rFonts w:hint="eastAsia"/>
          <w:color w:val="000000" w:themeColor="text1"/>
        </w:rPr>
        <w:t>⑤</w:t>
      </w:r>
      <w:r w:rsidRPr="00113669">
        <w:rPr>
          <w:color w:val="000000" w:themeColor="text1"/>
        </w:rPr>
        <w:t xml:space="preserve"> 曼陀罗属</w:t>
      </w:r>
    </w:p>
    <w:p w14:paraId="62EEF14E" w14:textId="77777777" w:rsidR="00DB7CF1" w:rsidRPr="00113669" w:rsidRDefault="00DB7CF1" w:rsidP="00DB7CF1">
      <w:pPr>
        <w:ind w:firstLine="420"/>
        <w:rPr>
          <w:rFonts w:hint="eastAsia"/>
          <w:color w:val="000000" w:themeColor="text1"/>
        </w:rPr>
      </w:pPr>
      <w:r w:rsidRPr="00113669">
        <w:rPr>
          <w:color w:val="000000" w:themeColor="text1"/>
        </w:rPr>
        <w:t>有毒</w:t>
      </w:r>
      <w:r>
        <w:rPr>
          <w:rFonts w:hint="eastAsia"/>
          <w:color w:val="000000" w:themeColor="text1"/>
        </w:rPr>
        <w:t>，</w:t>
      </w:r>
      <w:proofErr w:type="gramStart"/>
      <w:r w:rsidRPr="00A41640">
        <w:rPr>
          <w:b/>
          <w:bCs/>
          <w:color w:val="000000" w:themeColor="text1"/>
        </w:rPr>
        <w:t>蒴果</w:t>
      </w:r>
      <w:r w:rsidRPr="00113669">
        <w:rPr>
          <w:color w:val="000000" w:themeColor="text1"/>
        </w:rPr>
        <w:t>常</w:t>
      </w:r>
      <w:proofErr w:type="gramEnd"/>
      <w:r w:rsidRPr="00113669">
        <w:rPr>
          <w:color w:val="000000" w:themeColor="text1"/>
        </w:rPr>
        <w:t>被刺。</w:t>
      </w:r>
      <w:r w:rsidRPr="00B015A7">
        <w:rPr>
          <w:b/>
          <w:bCs/>
          <w:color w:val="000000" w:themeColor="text1"/>
        </w:rPr>
        <w:t>洋金花</w:t>
      </w:r>
      <w:r w:rsidRPr="00113669">
        <w:rPr>
          <w:rFonts w:hint="eastAsia"/>
          <w:color w:val="000000" w:themeColor="text1"/>
        </w:rPr>
        <w:t>，</w:t>
      </w:r>
      <w:r w:rsidRPr="00113669">
        <w:rPr>
          <w:color w:val="000000" w:themeColor="text1"/>
        </w:rPr>
        <w:t>叶和花含莨菪碱和东莨菪碱，为麻醉剂。</w:t>
      </w:r>
      <w:r w:rsidRPr="00113669">
        <w:rPr>
          <w:b/>
          <w:bCs/>
          <w:color w:val="000000" w:themeColor="text1"/>
        </w:rPr>
        <w:t>曼陀罗</w:t>
      </w:r>
      <w:r w:rsidRPr="00113669">
        <w:rPr>
          <w:color w:val="000000" w:themeColor="text1"/>
        </w:rPr>
        <w:t>，入药。</w:t>
      </w:r>
      <w:r w:rsidRPr="00B015A7">
        <w:rPr>
          <w:b/>
          <w:bCs/>
          <w:color w:val="000000" w:themeColor="text1"/>
        </w:rPr>
        <w:t>木本曼陀罗</w:t>
      </w:r>
      <w:r w:rsidRPr="00113669">
        <w:rPr>
          <w:color w:val="000000" w:themeColor="text1"/>
        </w:rPr>
        <w:t>，小乔木。</w:t>
      </w:r>
    </w:p>
    <w:p w14:paraId="03AC21D2" w14:textId="77777777" w:rsidR="00DB7CF1" w:rsidRPr="00113669" w:rsidRDefault="00DB7CF1" w:rsidP="00DB7CF1">
      <w:pPr>
        <w:rPr>
          <w:rFonts w:hint="eastAsia"/>
          <w:color w:val="000000" w:themeColor="text1"/>
        </w:rPr>
      </w:pPr>
      <w:r w:rsidRPr="00113669">
        <w:rPr>
          <w:rFonts w:hint="eastAsia"/>
          <w:color w:val="000000" w:themeColor="text1"/>
        </w:rPr>
        <w:t>⑥</w:t>
      </w:r>
      <w:r w:rsidRPr="00113669">
        <w:rPr>
          <w:color w:val="000000" w:themeColor="text1"/>
        </w:rPr>
        <w:t xml:space="preserve"> 枸杞属</w:t>
      </w:r>
    </w:p>
    <w:p w14:paraId="7D9A18A7" w14:textId="77777777" w:rsidR="00DB7CF1" w:rsidRPr="00113669" w:rsidRDefault="00DB7CF1" w:rsidP="00DB7CF1">
      <w:pPr>
        <w:ind w:firstLine="420"/>
        <w:rPr>
          <w:rFonts w:hint="eastAsia"/>
          <w:color w:val="000000" w:themeColor="text1"/>
        </w:rPr>
      </w:pPr>
      <w:r w:rsidRPr="00113669">
        <w:rPr>
          <w:color w:val="000000" w:themeColor="text1"/>
        </w:rPr>
        <w:t>有刺灌木，</w:t>
      </w:r>
      <w:r w:rsidRPr="008A755E">
        <w:rPr>
          <w:b/>
          <w:bCs/>
          <w:color w:val="000000" w:themeColor="text1"/>
        </w:rPr>
        <w:t>浆果</w:t>
      </w:r>
      <w:r w:rsidRPr="00113669">
        <w:rPr>
          <w:color w:val="000000" w:themeColor="text1"/>
        </w:rPr>
        <w:t>。</w:t>
      </w:r>
      <w:r w:rsidRPr="008A755E">
        <w:rPr>
          <w:b/>
          <w:bCs/>
          <w:color w:val="000000" w:themeColor="text1"/>
        </w:rPr>
        <w:t>中宁</w:t>
      </w:r>
      <w:r w:rsidRPr="00113669">
        <w:rPr>
          <w:b/>
          <w:bCs/>
          <w:color w:val="000000" w:themeColor="text1"/>
        </w:rPr>
        <w:t>枸杞</w:t>
      </w:r>
      <w:r w:rsidRPr="00113669">
        <w:rPr>
          <w:color w:val="000000" w:themeColor="text1"/>
        </w:rPr>
        <w:t>，果实甜，含甜菜碱及胡萝卜素等。</w:t>
      </w:r>
      <w:r w:rsidRPr="008A755E">
        <w:rPr>
          <w:b/>
          <w:bCs/>
          <w:color w:val="000000" w:themeColor="text1"/>
        </w:rPr>
        <w:t>枸杞</w:t>
      </w:r>
      <w:r w:rsidRPr="00113669">
        <w:rPr>
          <w:color w:val="000000" w:themeColor="text1"/>
        </w:rPr>
        <w:t>，浆果甜而后味微苦</w:t>
      </w:r>
      <w:r>
        <w:rPr>
          <w:rFonts w:hint="eastAsia"/>
          <w:color w:val="000000" w:themeColor="text1"/>
        </w:rPr>
        <w:t>，</w:t>
      </w:r>
      <w:r w:rsidRPr="00113669">
        <w:rPr>
          <w:color w:val="000000" w:themeColor="text1"/>
        </w:rPr>
        <w:t>果、根及根皮均入药。</w:t>
      </w:r>
    </w:p>
    <w:p w14:paraId="1BB0B4AF" w14:textId="77777777" w:rsidR="00DB7CF1" w:rsidRPr="00113669" w:rsidRDefault="00DB7CF1" w:rsidP="00DB7CF1">
      <w:pPr>
        <w:ind w:firstLine="420"/>
        <w:rPr>
          <w:rFonts w:hint="eastAsia"/>
          <w:color w:val="000000" w:themeColor="text1"/>
        </w:rPr>
      </w:pPr>
      <w:r w:rsidRPr="00113669">
        <w:rPr>
          <w:rFonts w:hint="eastAsia"/>
          <w:color w:val="000000" w:themeColor="text1"/>
        </w:rPr>
        <w:t>本科植物不少种类含生物碱，可供药用。还有山莨菪和天仙子（莨菪）等，所含成分和药效大致与洋金花相同。</w:t>
      </w:r>
      <w:r w:rsidRPr="00113669">
        <w:rPr>
          <w:rFonts w:hint="eastAsia"/>
          <w:b/>
          <w:bCs/>
          <w:color w:val="000000" w:themeColor="text1"/>
        </w:rPr>
        <w:t>颠茄</w:t>
      </w:r>
      <w:r w:rsidRPr="00113669">
        <w:rPr>
          <w:rFonts w:hint="eastAsia"/>
          <w:color w:val="000000" w:themeColor="text1"/>
        </w:rPr>
        <w:t>含阿托品、颠茄碱等。酸浆（红姑娘）、白英，也供药用。此外，夜香树、</w:t>
      </w:r>
      <w:proofErr w:type="gramStart"/>
      <w:r w:rsidRPr="00113669">
        <w:rPr>
          <w:rFonts w:hint="eastAsia"/>
          <w:color w:val="000000" w:themeColor="text1"/>
        </w:rPr>
        <w:t>碧冬茄</w:t>
      </w:r>
      <w:proofErr w:type="gramEnd"/>
      <w:r w:rsidRPr="00113669">
        <w:rPr>
          <w:rFonts w:hint="eastAsia"/>
          <w:color w:val="000000" w:themeColor="text1"/>
        </w:rPr>
        <w:t>（矮牵牛）等，供观赏用。</w:t>
      </w:r>
    </w:p>
    <w:p w14:paraId="65105458" w14:textId="77777777" w:rsidR="00DB7CF1" w:rsidRPr="00113669" w:rsidRDefault="00DB7CF1">
      <w:pPr>
        <w:pStyle w:val="a6"/>
        <w:numPr>
          <w:ilvl w:val="0"/>
          <w:numId w:val="147"/>
        </w:numPr>
        <w:ind w:firstLineChars="0"/>
        <w:rPr>
          <w:rFonts w:hint="eastAsia"/>
          <w:color w:val="000000" w:themeColor="text1"/>
        </w:rPr>
      </w:pPr>
      <w:r w:rsidRPr="00113669">
        <w:rPr>
          <w:rFonts w:hint="eastAsia"/>
          <w:color w:val="000000" w:themeColor="text1"/>
        </w:rPr>
        <w:t>唇形科</w:t>
      </w:r>
    </w:p>
    <w:p w14:paraId="3E80ABB4" w14:textId="77777777" w:rsidR="00DB7CF1" w:rsidRPr="00113669" w:rsidRDefault="00DB7CF1" w:rsidP="00DB7CF1">
      <w:pPr>
        <w:jc w:val="center"/>
        <w:rPr>
          <w:rFonts w:hint="eastAsia"/>
          <w:color w:val="000000" w:themeColor="text1"/>
        </w:rPr>
      </w:pPr>
      <w:r w:rsidRPr="00113669">
        <w:rPr>
          <w:rFonts w:hint="eastAsia"/>
          <w:color w:val="000000" w:themeColor="text1"/>
        </w:rPr>
        <w:t>↑K</w:t>
      </w:r>
      <w:r w:rsidRPr="00113669">
        <w:rPr>
          <w:color w:val="000000" w:themeColor="text1"/>
          <w:vertAlign w:val="subscript"/>
        </w:rPr>
        <w:t>(5)</w:t>
      </w:r>
      <w:r w:rsidRPr="00113669">
        <w:rPr>
          <w:color w:val="000000" w:themeColor="text1"/>
        </w:rPr>
        <w:t>C</w:t>
      </w:r>
      <w:r w:rsidRPr="00113669">
        <w:rPr>
          <w:color w:val="000000" w:themeColor="text1"/>
          <w:vertAlign w:val="subscript"/>
        </w:rPr>
        <w:t>(4-5)</w:t>
      </w:r>
      <w:r w:rsidRPr="00113669">
        <w:rPr>
          <w:color w:val="000000" w:themeColor="text1"/>
        </w:rPr>
        <w:t>A</w:t>
      </w:r>
      <w:r w:rsidRPr="00113669">
        <w:rPr>
          <w:color w:val="000000" w:themeColor="text1"/>
          <w:vertAlign w:val="subscript"/>
        </w:rPr>
        <w:t>4,2</w:t>
      </w:r>
      <w:r w:rsidRPr="00113669">
        <w:rPr>
          <w:color w:val="000000" w:themeColor="text1"/>
          <w:u w:val="single"/>
        </w:rPr>
        <w:t>G</w:t>
      </w:r>
      <w:r w:rsidRPr="00113669">
        <w:rPr>
          <w:color w:val="000000" w:themeColor="text1"/>
          <w:vertAlign w:val="subscript"/>
        </w:rPr>
        <w:t>(2:4)</w:t>
      </w:r>
    </w:p>
    <w:p w14:paraId="6947FC45"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草本</w:t>
      </w:r>
      <w:r w:rsidRPr="00113669">
        <w:rPr>
          <w:rFonts w:hint="eastAsia"/>
          <w:color w:val="000000" w:themeColor="text1"/>
        </w:rPr>
        <w:t>，</w:t>
      </w:r>
      <w:r w:rsidRPr="00113669">
        <w:rPr>
          <w:rFonts w:hint="eastAsia"/>
          <w:b/>
          <w:bCs/>
          <w:color w:val="000000" w:themeColor="text1"/>
        </w:rPr>
        <w:t>含挥发性芳香油</w:t>
      </w:r>
      <w:r w:rsidRPr="00113669">
        <w:rPr>
          <w:rFonts w:hint="eastAsia"/>
          <w:color w:val="000000" w:themeColor="text1"/>
        </w:rPr>
        <w:t>。</w:t>
      </w:r>
      <w:r w:rsidRPr="00113669">
        <w:rPr>
          <w:rFonts w:hint="eastAsia"/>
          <w:b/>
          <w:bCs/>
          <w:color w:val="000000" w:themeColor="text1"/>
        </w:rPr>
        <w:t>茎</w:t>
      </w:r>
      <w:r w:rsidRPr="00113669">
        <w:rPr>
          <w:b/>
          <w:bCs/>
          <w:color w:val="000000" w:themeColor="text1"/>
        </w:rPr>
        <w:t>4棱形</w:t>
      </w:r>
      <w:r w:rsidRPr="00113669">
        <w:rPr>
          <w:color w:val="000000" w:themeColor="text1"/>
        </w:rPr>
        <w:t>，腋生聚伞花序</w:t>
      </w:r>
      <w:proofErr w:type="gramStart"/>
      <w:r w:rsidRPr="00113669">
        <w:rPr>
          <w:color w:val="000000" w:themeColor="text1"/>
        </w:rPr>
        <w:t>构成</w:t>
      </w:r>
      <w:r w:rsidRPr="00113669">
        <w:rPr>
          <w:b/>
          <w:bCs/>
          <w:color w:val="000000" w:themeColor="text1"/>
        </w:rPr>
        <w:t>轮伞花序</w:t>
      </w:r>
      <w:proofErr w:type="gramEnd"/>
      <w:r w:rsidRPr="00113669">
        <w:rPr>
          <w:color w:val="000000" w:themeColor="text1"/>
        </w:rPr>
        <w:t>，常再组成穗状或总状花序；</w:t>
      </w:r>
      <w:r w:rsidRPr="00113669">
        <w:rPr>
          <w:b/>
          <w:bCs/>
          <w:color w:val="000000" w:themeColor="text1"/>
        </w:rPr>
        <w:t>花冠合瓣，唇形</w:t>
      </w:r>
      <w:r w:rsidRPr="00113669">
        <w:rPr>
          <w:color w:val="000000" w:themeColor="text1"/>
        </w:rPr>
        <w:t>；</w:t>
      </w:r>
      <w:r w:rsidRPr="00113669">
        <w:rPr>
          <w:rFonts w:hint="eastAsia"/>
          <w:b/>
          <w:bCs/>
          <w:color w:val="000000" w:themeColor="text1"/>
        </w:rPr>
        <w:t>二</w:t>
      </w:r>
      <w:r w:rsidRPr="00113669">
        <w:rPr>
          <w:b/>
          <w:bCs/>
          <w:color w:val="000000" w:themeColor="text1"/>
        </w:rPr>
        <w:t>强</w:t>
      </w:r>
      <w:r w:rsidRPr="00113669">
        <w:rPr>
          <w:rFonts w:hint="eastAsia"/>
          <w:b/>
          <w:bCs/>
          <w:color w:val="000000" w:themeColor="text1"/>
        </w:rPr>
        <w:t>雄蕊</w:t>
      </w:r>
      <w:r>
        <w:rPr>
          <w:rFonts w:hint="eastAsia"/>
          <w:color w:val="000000" w:themeColor="text1"/>
        </w:rPr>
        <w:t>，</w:t>
      </w:r>
      <w:r w:rsidRPr="00113669">
        <w:rPr>
          <w:rFonts w:hint="eastAsia"/>
          <w:color w:val="000000" w:themeColor="text1"/>
        </w:rPr>
        <w:t>花盘下位，</w:t>
      </w:r>
      <w:r w:rsidRPr="00113669">
        <w:rPr>
          <w:b/>
          <w:bCs/>
          <w:color w:val="000000" w:themeColor="text1"/>
        </w:rPr>
        <w:t xml:space="preserve"> 2心皮</w:t>
      </w:r>
      <w:r w:rsidRPr="00113669">
        <w:rPr>
          <w:color w:val="000000" w:themeColor="text1"/>
        </w:rPr>
        <w:t>，浅裂或常深裂成</w:t>
      </w:r>
      <w:r w:rsidRPr="00113669">
        <w:rPr>
          <w:b/>
          <w:bCs/>
          <w:color w:val="000000" w:themeColor="text1"/>
        </w:rPr>
        <w:t>4室</w:t>
      </w:r>
      <w:r w:rsidRPr="00113669">
        <w:rPr>
          <w:color w:val="000000" w:themeColor="text1"/>
        </w:rPr>
        <w:t>，每室有1个直立的</w:t>
      </w:r>
      <w:r w:rsidRPr="00113669">
        <w:rPr>
          <w:b/>
          <w:bCs/>
          <w:color w:val="000000" w:themeColor="text1"/>
        </w:rPr>
        <w:t>倒生胚珠</w:t>
      </w:r>
      <w:r w:rsidRPr="00113669">
        <w:rPr>
          <w:color w:val="000000" w:themeColor="text1"/>
        </w:rPr>
        <w:t>。4个</w:t>
      </w:r>
      <w:r w:rsidRPr="00113669">
        <w:rPr>
          <w:b/>
          <w:bCs/>
          <w:color w:val="000000" w:themeColor="text1"/>
        </w:rPr>
        <w:t>小坚果</w:t>
      </w:r>
      <w:r w:rsidRPr="00113669">
        <w:rPr>
          <w:color w:val="000000" w:themeColor="text1"/>
        </w:rPr>
        <w:t>。</w:t>
      </w:r>
    </w:p>
    <w:p w14:paraId="09A5C1C8"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筋骨草属</w:t>
      </w:r>
    </w:p>
    <w:p w14:paraId="3707B98C" w14:textId="77777777" w:rsidR="00DB7CF1" w:rsidRPr="00113669" w:rsidRDefault="00DB7CF1" w:rsidP="00DB7CF1">
      <w:pPr>
        <w:ind w:firstLine="420"/>
        <w:rPr>
          <w:rFonts w:hint="eastAsia"/>
          <w:color w:val="000000" w:themeColor="text1"/>
        </w:rPr>
      </w:pPr>
      <w:r w:rsidRPr="00113669">
        <w:rPr>
          <w:b/>
          <w:bCs/>
          <w:color w:val="000000" w:themeColor="text1"/>
        </w:rPr>
        <w:t>白毛夏枯草</w:t>
      </w:r>
      <w:r w:rsidRPr="00113669">
        <w:rPr>
          <w:color w:val="000000" w:themeColor="text1"/>
        </w:rPr>
        <w:t>（紫背金盘），</w:t>
      </w:r>
      <w:r w:rsidRPr="00113669">
        <w:rPr>
          <w:b/>
          <w:bCs/>
          <w:color w:val="000000" w:themeColor="text1"/>
        </w:rPr>
        <w:t>金疮小草</w:t>
      </w:r>
      <w:r w:rsidRPr="00113669">
        <w:rPr>
          <w:color w:val="000000" w:themeColor="text1"/>
        </w:rPr>
        <w:t>，全草入药。</w:t>
      </w:r>
    </w:p>
    <w:p w14:paraId="3E6609EC"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黄芩属</w:t>
      </w:r>
    </w:p>
    <w:p w14:paraId="6B97894F" w14:textId="77777777" w:rsidR="00DB7CF1" w:rsidRPr="00113669" w:rsidRDefault="00DB7CF1" w:rsidP="00DB7CF1">
      <w:pPr>
        <w:ind w:firstLine="420"/>
        <w:rPr>
          <w:rFonts w:hint="eastAsia"/>
          <w:color w:val="000000" w:themeColor="text1"/>
        </w:rPr>
      </w:pPr>
      <w:r w:rsidRPr="00113669">
        <w:rPr>
          <w:rFonts w:hint="eastAsia"/>
          <w:b/>
          <w:bCs/>
          <w:color w:val="000000" w:themeColor="text1"/>
        </w:rPr>
        <w:t>黄芩</w:t>
      </w:r>
      <w:r w:rsidRPr="00113669">
        <w:rPr>
          <w:rFonts w:hint="eastAsia"/>
          <w:color w:val="000000" w:themeColor="text1"/>
        </w:rPr>
        <w:t>，根肥厚，入药。</w:t>
      </w:r>
    </w:p>
    <w:p w14:paraId="2F7B8F17" w14:textId="77777777" w:rsidR="00DB7CF1" w:rsidRPr="006E4197" w:rsidRDefault="00DB7CF1" w:rsidP="00DB7CF1">
      <w:pPr>
        <w:rPr>
          <w:rFonts w:hint="eastAsia"/>
          <w:color w:val="000000" w:themeColor="text1"/>
        </w:rPr>
      </w:pPr>
      <w:r>
        <w:rPr>
          <w:rFonts w:hint="eastAsia"/>
          <w:color w:val="000000" w:themeColor="text1"/>
        </w:rPr>
        <w:t xml:space="preserve">③ </w:t>
      </w:r>
      <w:r w:rsidRPr="006E4197">
        <w:rPr>
          <w:color w:val="000000" w:themeColor="text1"/>
        </w:rPr>
        <w:t>藿香属</w:t>
      </w:r>
    </w:p>
    <w:p w14:paraId="322D34B5" w14:textId="77777777" w:rsidR="00DB7CF1" w:rsidRPr="00113669" w:rsidRDefault="00DB7CF1" w:rsidP="00DB7CF1">
      <w:pPr>
        <w:ind w:firstLine="420"/>
        <w:rPr>
          <w:rFonts w:hint="eastAsia"/>
          <w:color w:val="000000" w:themeColor="text1"/>
        </w:rPr>
      </w:pPr>
      <w:r w:rsidRPr="00113669">
        <w:rPr>
          <w:color w:val="000000" w:themeColor="text1"/>
        </w:rPr>
        <w:t>草本，</w:t>
      </w:r>
      <w:r w:rsidRPr="00113669">
        <w:rPr>
          <w:b/>
          <w:bCs/>
          <w:color w:val="000000" w:themeColor="text1"/>
        </w:rPr>
        <w:t>藿香</w:t>
      </w:r>
      <w:r w:rsidRPr="00113669">
        <w:rPr>
          <w:color w:val="000000" w:themeColor="text1"/>
        </w:rPr>
        <w:t>，茎、叶含挥发油，油的主要成分是甲基胡椒</w:t>
      </w:r>
      <w:proofErr w:type="gramStart"/>
      <w:r w:rsidRPr="00113669">
        <w:rPr>
          <w:color w:val="000000" w:themeColor="text1"/>
        </w:rPr>
        <w:t>酚</w:t>
      </w:r>
      <w:proofErr w:type="gramEnd"/>
      <w:r w:rsidRPr="00113669">
        <w:rPr>
          <w:color w:val="000000" w:themeColor="text1"/>
        </w:rPr>
        <w:t>、茴香醛、茴香醚等；全草入药。</w:t>
      </w:r>
    </w:p>
    <w:p w14:paraId="0B4BC4F2" w14:textId="77777777" w:rsidR="00DB7CF1" w:rsidRPr="00113669" w:rsidRDefault="00DB7CF1" w:rsidP="00DB7CF1">
      <w:pPr>
        <w:rPr>
          <w:rFonts w:hint="eastAsia"/>
          <w:color w:val="000000" w:themeColor="text1"/>
        </w:rPr>
      </w:pPr>
      <w:r w:rsidRPr="00113669">
        <w:rPr>
          <w:rFonts w:hint="eastAsia"/>
          <w:color w:val="000000" w:themeColor="text1"/>
        </w:rPr>
        <w:t>④</w:t>
      </w:r>
      <w:r w:rsidRPr="00113669">
        <w:rPr>
          <w:color w:val="000000" w:themeColor="text1"/>
        </w:rPr>
        <w:t xml:space="preserve"> 夏枯草属</w:t>
      </w:r>
    </w:p>
    <w:p w14:paraId="74CF2C70" w14:textId="77777777" w:rsidR="00DB7CF1" w:rsidRPr="00113669" w:rsidRDefault="00DB7CF1" w:rsidP="00DB7CF1">
      <w:pPr>
        <w:ind w:firstLine="420"/>
        <w:rPr>
          <w:rFonts w:hint="eastAsia"/>
          <w:color w:val="000000" w:themeColor="text1"/>
        </w:rPr>
      </w:pPr>
      <w:r w:rsidRPr="00113669">
        <w:rPr>
          <w:b/>
          <w:bCs/>
          <w:color w:val="000000" w:themeColor="text1"/>
        </w:rPr>
        <w:t>夏枯草</w:t>
      </w:r>
      <w:r w:rsidRPr="00113669">
        <w:rPr>
          <w:rFonts w:hint="eastAsia"/>
          <w:color w:val="000000" w:themeColor="text1"/>
        </w:rPr>
        <w:t>，全株具白色粗毛。全草入药。</w:t>
      </w:r>
    </w:p>
    <w:p w14:paraId="4AE8AB30" w14:textId="77777777" w:rsidR="00DB7CF1" w:rsidRPr="00113669" w:rsidRDefault="00DB7CF1" w:rsidP="00DB7CF1">
      <w:pPr>
        <w:rPr>
          <w:rFonts w:hint="eastAsia"/>
          <w:color w:val="000000" w:themeColor="text1"/>
        </w:rPr>
      </w:pPr>
      <w:r w:rsidRPr="00113669">
        <w:rPr>
          <w:rFonts w:hint="eastAsia"/>
          <w:color w:val="000000" w:themeColor="text1"/>
        </w:rPr>
        <w:t>⑤</w:t>
      </w:r>
      <w:r w:rsidRPr="00113669">
        <w:rPr>
          <w:color w:val="000000" w:themeColor="text1"/>
        </w:rPr>
        <w:t xml:space="preserve"> 益母草属</w:t>
      </w:r>
    </w:p>
    <w:p w14:paraId="5AFC3CDB" w14:textId="77777777" w:rsidR="00DB7CF1" w:rsidRPr="00113669" w:rsidRDefault="00DB7CF1" w:rsidP="00DB7CF1">
      <w:pPr>
        <w:ind w:firstLine="420"/>
        <w:rPr>
          <w:rFonts w:hint="eastAsia"/>
          <w:color w:val="000000" w:themeColor="text1"/>
        </w:rPr>
      </w:pPr>
      <w:r w:rsidRPr="00113669">
        <w:rPr>
          <w:b/>
          <w:bCs/>
          <w:color w:val="000000" w:themeColor="text1"/>
        </w:rPr>
        <w:t>益母草</w:t>
      </w:r>
      <w:r w:rsidRPr="00113669">
        <w:rPr>
          <w:color w:val="000000" w:themeColor="text1"/>
        </w:rPr>
        <w:t>，全草</w:t>
      </w:r>
      <w:r>
        <w:rPr>
          <w:rFonts w:hint="eastAsia"/>
          <w:color w:val="000000" w:themeColor="text1"/>
        </w:rPr>
        <w:t>入</w:t>
      </w:r>
      <w:r w:rsidRPr="00113669">
        <w:rPr>
          <w:color w:val="000000" w:themeColor="text1"/>
        </w:rPr>
        <w:t>药。小坚果称</w:t>
      </w:r>
      <w:proofErr w:type="gramStart"/>
      <w:r w:rsidRPr="006F4C5B">
        <w:rPr>
          <w:b/>
          <w:bCs/>
          <w:color w:val="000000" w:themeColor="text1"/>
        </w:rPr>
        <w:t>茺</w:t>
      </w:r>
      <w:proofErr w:type="gramEnd"/>
      <w:r w:rsidRPr="006F4C5B">
        <w:rPr>
          <w:b/>
          <w:bCs/>
          <w:color w:val="000000" w:themeColor="text1"/>
        </w:rPr>
        <w:t>蔚子</w:t>
      </w:r>
      <w:r w:rsidRPr="00113669">
        <w:rPr>
          <w:color w:val="000000" w:themeColor="text1"/>
        </w:rPr>
        <w:t>。</w:t>
      </w:r>
    </w:p>
    <w:p w14:paraId="19B79765" w14:textId="77777777" w:rsidR="00DB7CF1" w:rsidRPr="00113669" w:rsidRDefault="00DB7CF1" w:rsidP="00DB7CF1">
      <w:pPr>
        <w:rPr>
          <w:rFonts w:hint="eastAsia"/>
          <w:color w:val="000000" w:themeColor="text1"/>
        </w:rPr>
      </w:pPr>
      <w:r w:rsidRPr="00113669">
        <w:rPr>
          <w:rFonts w:hint="eastAsia"/>
          <w:color w:val="000000" w:themeColor="text1"/>
        </w:rPr>
        <w:t>⑥</w:t>
      </w:r>
      <w:r w:rsidRPr="00113669">
        <w:rPr>
          <w:color w:val="000000" w:themeColor="text1"/>
        </w:rPr>
        <w:t xml:space="preserve"> 鼠尾草属</w:t>
      </w:r>
    </w:p>
    <w:p w14:paraId="3337BE81" w14:textId="77777777" w:rsidR="00DB7CF1" w:rsidRPr="00113669" w:rsidRDefault="00DB7CF1" w:rsidP="00DB7CF1">
      <w:pPr>
        <w:ind w:firstLine="420"/>
        <w:rPr>
          <w:rFonts w:hint="eastAsia"/>
          <w:color w:val="000000" w:themeColor="text1"/>
        </w:rPr>
      </w:pPr>
      <w:r w:rsidRPr="00113669">
        <w:rPr>
          <w:color w:val="000000" w:themeColor="text1"/>
        </w:rPr>
        <w:t>雄蕊花丝与药隔有关节相连，上方药隔呈丝状伸长，有药室藏在上唇内，下方药隔形状不一，药室不完全或无，</w:t>
      </w:r>
      <w:r>
        <w:rPr>
          <w:rFonts w:hint="eastAsia"/>
          <w:color w:val="000000" w:themeColor="text1"/>
        </w:rPr>
        <w:t>是</w:t>
      </w:r>
      <w:r w:rsidRPr="00113669">
        <w:rPr>
          <w:color w:val="000000" w:themeColor="text1"/>
        </w:rPr>
        <w:t>为</w:t>
      </w:r>
      <w:r>
        <w:rPr>
          <w:rFonts w:hint="eastAsia"/>
          <w:color w:val="000000" w:themeColor="text1"/>
        </w:rPr>
        <w:t>适应</w:t>
      </w:r>
      <w:r w:rsidRPr="00113669">
        <w:rPr>
          <w:color w:val="000000" w:themeColor="text1"/>
        </w:rPr>
        <w:t>虫媒传粉的结构。</w:t>
      </w:r>
      <w:r w:rsidRPr="00113669">
        <w:rPr>
          <w:b/>
          <w:bCs/>
          <w:color w:val="000000" w:themeColor="text1"/>
        </w:rPr>
        <w:t>丹参</w:t>
      </w:r>
      <w:r w:rsidRPr="00113669">
        <w:rPr>
          <w:color w:val="000000" w:themeColor="text1"/>
        </w:rPr>
        <w:t>，根入药。</w:t>
      </w:r>
      <w:r w:rsidRPr="00113669">
        <w:rPr>
          <w:b/>
          <w:bCs/>
          <w:color w:val="000000" w:themeColor="text1"/>
        </w:rPr>
        <w:t>一串红</w:t>
      </w:r>
      <w:r w:rsidRPr="00113669">
        <w:rPr>
          <w:rFonts w:hint="eastAsia"/>
          <w:color w:val="000000" w:themeColor="text1"/>
        </w:rPr>
        <w:t>和朱唇，苞片、花萼常艳色，供观赏用。</w:t>
      </w:r>
    </w:p>
    <w:p w14:paraId="7C943945" w14:textId="77777777" w:rsidR="00DB7CF1" w:rsidRPr="00113669" w:rsidRDefault="00DB7CF1" w:rsidP="00DB7CF1">
      <w:pPr>
        <w:rPr>
          <w:rFonts w:hint="eastAsia"/>
          <w:color w:val="000000" w:themeColor="text1"/>
        </w:rPr>
      </w:pPr>
      <w:r w:rsidRPr="00113669">
        <w:rPr>
          <w:rFonts w:hint="eastAsia"/>
          <w:color w:val="000000" w:themeColor="text1"/>
        </w:rPr>
        <w:t>⑦</w:t>
      </w:r>
      <w:r w:rsidRPr="00113669">
        <w:rPr>
          <w:color w:val="000000" w:themeColor="text1"/>
        </w:rPr>
        <w:t xml:space="preserve"> 薄荷属</w:t>
      </w:r>
    </w:p>
    <w:p w14:paraId="5D66072C" w14:textId="77777777" w:rsidR="00DB7CF1" w:rsidRPr="00113669" w:rsidRDefault="00DB7CF1" w:rsidP="00DB7CF1">
      <w:pPr>
        <w:ind w:firstLine="420"/>
        <w:rPr>
          <w:rFonts w:hint="eastAsia"/>
          <w:color w:val="000000" w:themeColor="text1"/>
        </w:rPr>
      </w:pPr>
      <w:r w:rsidRPr="00113669">
        <w:rPr>
          <w:color w:val="000000" w:themeColor="text1"/>
        </w:rPr>
        <w:t>芳香草本，叶背有腺点。</w:t>
      </w:r>
      <w:r w:rsidRPr="00113669">
        <w:rPr>
          <w:b/>
          <w:bCs/>
          <w:color w:val="000000" w:themeColor="text1"/>
        </w:rPr>
        <w:t>薄荷</w:t>
      </w:r>
      <w:r w:rsidRPr="00113669">
        <w:rPr>
          <w:color w:val="000000" w:themeColor="text1"/>
        </w:rPr>
        <w:t>，多年生草本，具根</w:t>
      </w:r>
      <w:r>
        <w:rPr>
          <w:rFonts w:hint="eastAsia"/>
          <w:color w:val="000000" w:themeColor="text1"/>
        </w:rPr>
        <w:t>状</w:t>
      </w:r>
      <w:r w:rsidRPr="00113669">
        <w:rPr>
          <w:color w:val="000000" w:themeColor="text1"/>
        </w:rPr>
        <w:t>茎。全草含薄荷油。</w:t>
      </w:r>
      <w:r w:rsidRPr="00113669">
        <w:rPr>
          <w:b/>
          <w:bCs/>
          <w:color w:val="000000" w:themeColor="text1"/>
        </w:rPr>
        <w:t>留兰香</w:t>
      </w:r>
      <w:r>
        <w:rPr>
          <w:rFonts w:hint="eastAsia"/>
          <w:color w:val="000000" w:themeColor="text1"/>
        </w:rPr>
        <w:t>，</w:t>
      </w:r>
      <w:r w:rsidRPr="00113669">
        <w:rPr>
          <w:color w:val="000000" w:themeColor="text1"/>
        </w:rPr>
        <w:t>全株含留兰香油或绿薄荷油。</w:t>
      </w:r>
    </w:p>
    <w:p w14:paraId="2E2E0D9C" w14:textId="77777777" w:rsidR="00DB7CF1" w:rsidRPr="00113669" w:rsidRDefault="00DB7CF1" w:rsidP="00DB7CF1">
      <w:pPr>
        <w:rPr>
          <w:rFonts w:hint="eastAsia"/>
          <w:color w:val="000000" w:themeColor="text1"/>
        </w:rPr>
      </w:pPr>
      <w:r w:rsidRPr="00113669">
        <w:rPr>
          <w:rFonts w:hint="eastAsia"/>
          <w:color w:val="000000" w:themeColor="text1"/>
        </w:rPr>
        <w:t>⑧</w:t>
      </w:r>
      <w:r w:rsidRPr="00113669">
        <w:rPr>
          <w:color w:val="000000" w:themeColor="text1"/>
        </w:rPr>
        <w:t xml:space="preserve"> 罗勒属</w:t>
      </w:r>
    </w:p>
    <w:p w14:paraId="37CCDF5B" w14:textId="77777777" w:rsidR="00DB7CF1" w:rsidRPr="00113669" w:rsidRDefault="00DB7CF1" w:rsidP="00DB7CF1">
      <w:pPr>
        <w:ind w:firstLine="420"/>
        <w:rPr>
          <w:rFonts w:hint="eastAsia"/>
          <w:color w:val="000000" w:themeColor="text1"/>
        </w:rPr>
      </w:pPr>
      <w:r w:rsidRPr="00113669">
        <w:rPr>
          <w:color w:val="000000" w:themeColor="text1"/>
        </w:rPr>
        <w:t>草本或亚灌木。</w:t>
      </w:r>
      <w:r w:rsidRPr="00113669">
        <w:rPr>
          <w:b/>
          <w:bCs/>
          <w:color w:val="000000" w:themeColor="text1"/>
        </w:rPr>
        <w:t>罗勒</w:t>
      </w:r>
      <w:r>
        <w:rPr>
          <w:rFonts w:hint="eastAsia"/>
          <w:color w:val="000000" w:themeColor="text1"/>
        </w:rPr>
        <w:t>，</w:t>
      </w:r>
      <w:r w:rsidRPr="00113669">
        <w:rPr>
          <w:color w:val="000000" w:themeColor="text1"/>
        </w:rPr>
        <w:t>为芳香油及药用植物，油的主要成分是异茴香醚和芳樟醇。</w:t>
      </w:r>
      <w:r w:rsidRPr="00113669">
        <w:rPr>
          <w:b/>
          <w:bCs/>
          <w:color w:val="000000" w:themeColor="text1"/>
        </w:rPr>
        <w:t>丁香罗勒</w:t>
      </w:r>
      <w:r w:rsidRPr="00113669">
        <w:rPr>
          <w:color w:val="000000" w:themeColor="text1"/>
        </w:rPr>
        <w:t>。</w:t>
      </w:r>
    </w:p>
    <w:p w14:paraId="49A17D0D" w14:textId="77777777" w:rsidR="00DB7CF1" w:rsidRPr="00113669" w:rsidRDefault="00DB7CF1" w:rsidP="00DB7CF1">
      <w:pPr>
        <w:ind w:firstLine="360"/>
        <w:rPr>
          <w:rFonts w:hint="eastAsia"/>
          <w:color w:val="000000" w:themeColor="text1"/>
        </w:rPr>
      </w:pPr>
      <w:r w:rsidRPr="00113669">
        <w:rPr>
          <w:rFonts w:hint="eastAsia"/>
          <w:color w:val="000000" w:themeColor="text1"/>
        </w:rPr>
        <w:t>唇形科植物几乎都含芳香油，如薄荷、留兰香、罗勒以及百里香属、</w:t>
      </w:r>
      <w:proofErr w:type="gramStart"/>
      <w:r w:rsidRPr="00113669">
        <w:rPr>
          <w:rFonts w:hint="eastAsia"/>
          <w:b/>
          <w:bCs/>
          <w:color w:val="000000" w:themeColor="text1"/>
        </w:rPr>
        <w:t>熏衣草</w:t>
      </w:r>
      <w:proofErr w:type="gramEnd"/>
      <w:r w:rsidRPr="00113669">
        <w:rPr>
          <w:rFonts w:hint="eastAsia"/>
          <w:color w:val="000000" w:themeColor="text1"/>
        </w:rPr>
        <w:t>属、迷迭香属多种。白苏的小坚果为有名的油料植物之一。</w:t>
      </w:r>
      <w:r w:rsidRPr="00113669">
        <w:rPr>
          <w:color w:val="000000" w:themeColor="text1"/>
        </w:rPr>
        <w:t>常用的</w:t>
      </w:r>
      <w:r>
        <w:rPr>
          <w:rFonts w:hint="eastAsia"/>
          <w:color w:val="000000" w:themeColor="text1"/>
        </w:rPr>
        <w:t>药用</w:t>
      </w:r>
      <w:proofErr w:type="gramStart"/>
      <w:r>
        <w:rPr>
          <w:rFonts w:hint="eastAsia"/>
          <w:color w:val="000000" w:themeColor="text1"/>
        </w:rPr>
        <w:t>种</w:t>
      </w:r>
      <w:r w:rsidRPr="00113669">
        <w:rPr>
          <w:color w:val="000000" w:themeColor="text1"/>
        </w:rPr>
        <w:t>还有</w:t>
      </w:r>
      <w:proofErr w:type="gramEnd"/>
      <w:r w:rsidRPr="00113669">
        <w:rPr>
          <w:color w:val="000000" w:themeColor="text1"/>
        </w:rPr>
        <w:t>荆芥、紫苏、活血丹、香薷</w:t>
      </w:r>
      <w:r w:rsidRPr="00113669">
        <w:rPr>
          <w:rFonts w:hint="eastAsia"/>
          <w:color w:val="000000" w:themeColor="text1"/>
        </w:rPr>
        <w:t>等。五彩苏，常栽培，供观赏。</w:t>
      </w:r>
    </w:p>
    <w:p w14:paraId="53473124" w14:textId="77777777" w:rsidR="00DB7CF1" w:rsidRPr="00113669" w:rsidRDefault="00DB7CF1">
      <w:pPr>
        <w:pStyle w:val="a6"/>
        <w:numPr>
          <w:ilvl w:val="0"/>
          <w:numId w:val="147"/>
        </w:numPr>
        <w:ind w:firstLineChars="0"/>
        <w:rPr>
          <w:rFonts w:hint="eastAsia"/>
          <w:color w:val="000000" w:themeColor="text1"/>
        </w:rPr>
      </w:pPr>
      <w:r w:rsidRPr="00113669">
        <w:rPr>
          <w:rFonts w:hint="eastAsia"/>
          <w:color w:val="000000" w:themeColor="text1"/>
        </w:rPr>
        <w:t>菊科</w:t>
      </w:r>
    </w:p>
    <w:p w14:paraId="6D350E9D" w14:textId="77777777" w:rsidR="00DB7CF1" w:rsidRDefault="00DB7CF1" w:rsidP="00DB7CF1">
      <w:pPr>
        <w:ind w:firstLine="420"/>
        <w:rPr>
          <w:rFonts w:hint="eastAsia"/>
          <w:color w:val="000000" w:themeColor="text1"/>
        </w:rPr>
      </w:pPr>
      <w:r w:rsidRPr="00113669">
        <w:rPr>
          <w:rFonts w:hint="eastAsia"/>
          <w:b/>
          <w:bCs/>
          <w:color w:val="000000" w:themeColor="text1"/>
        </w:rPr>
        <w:t>有乳汁管</w:t>
      </w:r>
      <w:r w:rsidRPr="00113669">
        <w:rPr>
          <w:rFonts w:hint="eastAsia"/>
          <w:color w:val="000000" w:themeColor="text1"/>
        </w:rPr>
        <w:t>和树脂道。</w:t>
      </w:r>
      <w:r w:rsidRPr="00113669">
        <w:rPr>
          <w:color w:val="000000" w:themeColor="text1"/>
        </w:rPr>
        <w:t>少数或多数花</w:t>
      </w:r>
      <w:r w:rsidRPr="00113669">
        <w:rPr>
          <w:rFonts w:hint="eastAsia"/>
          <w:color w:val="000000" w:themeColor="text1"/>
        </w:rPr>
        <w:t>聚集成</w:t>
      </w:r>
      <w:r w:rsidRPr="00113669">
        <w:rPr>
          <w:rFonts w:hint="eastAsia"/>
          <w:b/>
          <w:bCs/>
          <w:color w:val="000000" w:themeColor="text1"/>
        </w:rPr>
        <w:t>头状花序</w:t>
      </w:r>
      <w:r w:rsidRPr="00113669">
        <w:rPr>
          <w:rFonts w:hint="eastAsia"/>
          <w:color w:val="000000" w:themeColor="text1"/>
        </w:rPr>
        <w:t>，或缩短的穗状花序，下面托以</w:t>
      </w:r>
      <w:r w:rsidRPr="00113669">
        <w:rPr>
          <w:color w:val="000000" w:themeColor="text1"/>
        </w:rPr>
        <w:t>总苞片组成的总苞</w:t>
      </w:r>
      <w:r w:rsidRPr="00113669">
        <w:rPr>
          <w:rFonts w:hint="eastAsia"/>
          <w:color w:val="000000" w:themeColor="text1"/>
        </w:rPr>
        <w:t>。</w:t>
      </w:r>
      <w:r w:rsidRPr="00113669">
        <w:rPr>
          <w:color w:val="000000" w:themeColor="text1"/>
        </w:rPr>
        <w:t>头状花序中有</w:t>
      </w:r>
      <w:r>
        <w:rPr>
          <w:rFonts w:hint="eastAsia"/>
          <w:color w:val="000000" w:themeColor="text1"/>
        </w:rPr>
        <w:t>：</w:t>
      </w:r>
    </w:p>
    <w:p w14:paraId="277E8364" w14:textId="77777777" w:rsidR="00DB7CF1" w:rsidRDefault="00DB7CF1" w:rsidP="00DB7CF1">
      <w:pPr>
        <w:ind w:firstLine="360"/>
        <w:rPr>
          <w:rFonts w:hint="eastAsia"/>
          <w:color w:val="000000" w:themeColor="text1"/>
        </w:rPr>
      </w:pPr>
      <w:r w:rsidRPr="00113669">
        <w:rPr>
          <w:color w:val="000000" w:themeColor="text1"/>
        </w:rPr>
        <w:t>同形小花</w:t>
      </w:r>
      <w:r>
        <w:rPr>
          <w:rFonts w:hint="eastAsia"/>
          <w:color w:val="000000" w:themeColor="text1"/>
        </w:rPr>
        <w:t>：</w:t>
      </w:r>
      <w:r w:rsidRPr="00113669">
        <w:rPr>
          <w:color w:val="000000" w:themeColor="text1"/>
        </w:rPr>
        <w:t>全为筒状花或舌状花</w:t>
      </w:r>
      <w:r>
        <w:rPr>
          <w:rFonts w:hint="eastAsia"/>
          <w:color w:val="000000" w:themeColor="text1"/>
        </w:rPr>
        <w:t>。</w:t>
      </w:r>
    </w:p>
    <w:p w14:paraId="3B834B9A" w14:textId="77777777" w:rsidR="00DB7CF1" w:rsidRPr="00113669" w:rsidRDefault="00DB7CF1" w:rsidP="00DB7CF1">
      <w:pPr>
        <w:ind w:firstLine="360"/>
        <w:rPr>
          <w:rFonts w:hint="eastAsia"/>
          <w:color w:val="000000" w:themeColor="text1"/>
        </w:rPr>
      </w:pPr>
      <w:r w:rsidRPr="00113669">
        <w:rPr>
          <w:color w:val="000000" w:themeColor="text1"/>
        </w:rPr>
        <w:t>异形小花</w:t>
      </w:r>
      <w:r>
        <w:rPr>
          <w:rFonts w:hint="eastAsia"/>
          <w:color w:val="000000" w:themeColor="text1"/>
        </w:rPr>
        <w:t>：</w:t>
      </w:r>
      <w:r w:rsidRPr="00113669">
        <w:rPr>
          <w:color w:val="000000" w:themeColor="text1"/>
        </w:rPr>
        <w:t>即外围为假舌状花，中央为筒状花</w:t>
      </w:r>
      <w:r>
        <w:rPr>
          <w:rFonts w:hint="eastAsia"/>
          <w:color w:val="000000" w:themeColor="text1"/>
        </w:rPr>
        <w:t>。</w:t>
      </w:r>
      <w:r w:rsidRPr="00113669">
        <w:rPr>
          <w:color w:val="000000" w:themeColor="text1"/>
        </w:rPr>
        <w:t>花药合生成筒状</w:t>
      </w:r>
      <w:r w:rsidRPr="00113669">
        <w:rPr>
          <w:rFonts w:hint="eastAsia"/>
          <w:color w:val="000000" w:themeColor="text1"/>
        </w:rPr>
        <w:t>，为</w:t>
      </w:r>
      <w:r w:rsidRPr="00113669">
        <w:rPr>
          <w:rFonts w:hint="eastAsia"/>
          <w:b/>
          <w:bCs/>
          <w:color w:val="000000" w:themeColor="text1"/>
        </w:rPr>
        <w:t>聚药雄蕊</w:t>
      </w:r>
      <w:r w:rsidRPr="00113669">
        <w:rPr>
          <w:color w:val="000000" w:themeColor="text1"/>
        </w:rPr>
        <w:t>。</w:t>
      </w:r>
      <w:r w:rsidRPr="007B1608">
        <w:rPr>
          <w:b/>
          <w:bCs/>
          <w:color w:val="000000" w:themeColor="text1"/>
        </w:rPr>
        <w:t>子房下位</w:t>
      </w:r>
      <w:r w:rsidRPr="00113669">
        <w:rPr>
          <w:color w:val="000000" w:themeColor="text1"/>
        </w:rPr>
        <w:t>；</w:t>
      </w:r>
      <w:r w:rsidRPr="00113669">
        <w:rPr>
          <w:b/>
          <w:bCs/>
          <w:color w:val="000000" w:themeColor="text1"/>
        </w:rPr>
        <w:t>连萼瘦果</w:t>
      </w:r>
      <w:r w:rsidRPr="00113669">
        <w:rPr>
          <w:color w:val="000000" w:themeColor="text1"/>
        </w:rPr>
        <w:t>。种子无胚乳。</w:t>
      </w:r>
    </w:p>
    <w:p w14:paraId="36F8163B" w14:textId="383FD5C2" w:rsidR="00DB7CF1" w:rsidRPr="00113669" w:rsidRDefault="00DB7CF1" w:rsidP="00DB7CF1">
      <w:pPr>
        <w:ind w:firstLine="360"/>
        <w:rPr>
          <w:rFonts w:hint="eastAsia"/>
          <w:color w:val="000000" w:themeColor="text1"/>
        </w:rPr>
      </w:pPr>
      <w:r w:rsidRPr="00113669">
        <w:rPr>
          <w:rFonts w:hint="eastAsia"/>
          <w:color w:val="000000" w:themeColor="text1"/>
        </w:rPr>
        <w:t>菊科植物多为</w:t>
      </w:r>
      <w:r w:rsidRPr="00113669">
        <w:rPr>
          <w:rFonts w:hint="eastAsia"/>
          <w:b/>
          <w:bCs/>
          <w:color w:val="000000" w:themeColor="text1"/>
        </w:rPr>
        <w:t>虫媒</w:t>
      </w:r>
      <w:r w:rsidRPr="00113669">
        <w:rPr>
          <w:rFonts w:hint="eastAsia"/>
          <w:color w:val="000000" w:themeColor="text1"/>
        </w:rPr>
        <w:t>。菊科的头状花序结构，在功能上相当于一朵花，总苞</w:t>
      </w:r>
      <w:r>
        <w:rPr>
          <w:rFonts w:hint="eastAsia"/>
          <w:color w:val="000000" w:themeColor="text1"/>
        </w:rPr>
        <w:t>一</w:t>
      </w:r>
      <w:r w:rsidRPr="00113669">
        <w:rPr>
          <w:color w:val="000000" w:themeColor="text1"/>
        </w:rPr>
        <w:t>至多列，起保护作用；周边的舌状花具有花冠的作用</w:t>
      </w:r>
      <w:r w:rsidR="00EE1B82">
        <w:rPr>
          <w:color w:val="000000" w:themeColor="text1"/>
        </w:rPr>
        <w:t>——</w:t>
      </w:r>
      <w:r w:rsidRPr="00113669">
        <w:rPr>
          <w:color w:val="000000" w:themeColor="text1"/>
        </w:rPr>
        <w:t>招引传粉昆虫；而中间盘花数量的增加，更有利于后代的繁衍。</w:t>
      </w:r>
      <w:r w:rsidRPr="00113669">
        <w:rPr>
          <w:rFonts w:hint="eastAsia"/>
          <w:color w:val="000000" w:themeColor="text1"/>
        </w:rPr>
        <w:t>本科为</w:t>
      </w:r>
      <w:r w:rsidRPr="00113669">
        <w:rPr>
          <w:rFonts w:hint="eastAsia"/>
          <w:b/>
          <w:bCs/>
          <w:color w:val="000000" w:themeColor="text1"/>
        </w:rPr>
        <w:t>种子植物第一大科</w:t>
      </w:r>
      <w:r w:rsidRPr="00113669">
        <w:rPr>
          <w:color w:val="000000" w:themeColor="text1"/>
        </w:rPr>
        <w:t>。</w:t>
      </w:r>
    </w:p>
    <w:p w14:paraId="6679B39E" w14:textId="77777777" w:rsidR="00DB7CF1" w:rsidRPr="00113669" w:rsidRDefault="00DB7CF1" w:rsidP="00DB7CF1">
      <w:pPr>
        <w:ind w:firstLine="360"/>
        <w:rPr>
          <w:rFonts w:hint="eastAsia"/>
          <w:color w:val="000000" w:themeColor="text1"/>
        </w:rPr>
      </w:pPr>
      <w:r w:rsidRPr="00113669">
        <w:rPr>
          <w:rFonts w:hint="eastAsia"/>
          <w:color w:val="000000" w:themeColor="text1"/>
        </w:rPr>
        <w:t>菊科的花冠形态通常可分为</w:t>
      </w:r>
      <w:r w:rsidRPr="00113669">
        <w:rPr>
          <w:color w:val="000000" w:themeColor="text1"/>
        </w:rPr>
        <w:t>5种不同的类型：</w:t>
      </w:r>
    </w:p>
    <w:p w14:paraId="65EC9A99" w14:textId="77777777" w:rsidR="00DB7CF1" w:rsidRPr="00113669" w:rsidRDefault="00DB7CF1" w:rsidP="00DB7CF1">
      <w:pPr>
        <w:ind w:firstLine="360"/>
        <w:rPr>
          <w:rFonts w:hint="eastAsia"/>
          <w:color w:val="000000" w:themeColor="text1"/>
        </w:rPr>
      </w:pPr>
      <w:r w:rsidRPr="00113669">
        <w:rPr>
          <w:color w:val="000000" w:themeColor="text1"/>
        </w:rPr>
        <w:t>(1)筒状花，辐射对称的两性花，花冠5裂，裂片等大</w:t>
      </w:r>
      <w:r>
        <w:rPr>
          <w:rFonts w:hint="eastAsia"/>
          <w:color w:val="000000" w:themeColor="text1"/>
        </w:rPr>
        <w:t>。</w:t>
      </w:r>
    </w:p>
    <w:p w14:paraId="40F3D67E" w14:textId="77777777" w:rsidR="00DB7CF1" w:rsidRPr="00113669" w:rsidRDefault="00DB7CF1" w:rsidP="00DB7CF1">
      <w:pPr>
        <w:ind w:firstLine="360"/>
        <w:jc w:val="center"/>
        <w:rPr>
          <w:rFonts w:hint="eastAsia"/>
          <w:color w:val="000000" w:themeColor="text1"/>
        </w:rPr>
      </w:pPr>
      <w:r w:rsidRPr="00113669">
        <w:rPr>
          <w:rFonts w:hint="eastAsia"/>
          <w:color w:val="000000" w:themeColor="text1"/>
        </w:rPr>
        <w:t>*</w:t>
      </w:r>
      <w:r w:rsidRPr="00113669">
        <w:rPr>
          <w:color w:val="000000" w:themeColor="text1"/>
        </w:rPr>
        <w:t>K</w:t>
      </w:r>
      <w:r w:rsidRPr="00113669">
        <w:rPr>
          <w:color w:val="000000" w:themeColor="text1"/>
          <w:vertAlign w:val="subscript"/>
        </w:rPr>
        <w:t>0-</w:t>
      </w:r>
      <w:r w:rsidRPr="00113669">
        <w:rPr>
          <w:rFonts w:hint="eastAsia"/>
          <w:color w:val="000000" w:themeColor="text1"/>
          <w:vertAlign w:val="subscript"/>
        </w:rPr>
        <w:t>∞</w:t>
      </w:r>
      <w:r w:rsidRPr="00113669">
        <w:rPr>
          <w:color w:val="000000" w:themeColor="text1"/>
        </w:rPr>
        <w:t>C</w:t>
      </w:r>
      <w:r w:rsidRPr="00113669">
        <w:rPr>
          <w:color w:val="000000" w:themeColor="text1"/>
          <w:vertAlign w:val="subscript"/>
        </w:rPr>
        <w:t>(5)</w:t>
      </w:r>
      <w:r w:rsidRPr="00113669">
        <w:rPr>
          <w:color w:val="000000" w:themeColor="text1"/>
        </w:rPr>
        <w:t>A</w:t>
      </w:r>
      <w:r w:rsidRPr="00113669">
        <w:rPr>
          <w:color w:val="000000" w:themeColor="text1"/>
          <w:vertAlign w:val="subscript"/>
        </w:rPr>
        <w:t>(5)</w:t>
      </w:r>
      <m:oMath>
        <m:acc>
          <m:accPr>
            <m:chr m:val="̅"/>
            <m:ctrlPr>
              <w:rPr>
                <w:rFonts w:ascii="Cambria Math" w:hAnsi="Cambria Math"/>
                <w:color w:val="000000" w:themeColor="text1"/>
              </w:rPr>
            </m:ctrlPr>
          </m:accPr>
          <m:e>
            <m:r>
              <m:rPr>
                <m:sty m:val="p"/>
              </m:rPr>
              <w:rPr>
                <w:rFonts w:ascii="Cambria Math" w:hAnsi="Cambria Math"/>
                <w:color w:val="000000" w:themeColor="text1"/>
              </w:rPr>
              <m:t>G</m:t>
            </m:r>
          </m:e>
        </m:acc>
      </m:oMath>
      <w:r w:rsidRPr="00113669">
        <w:rPr>
          <w:color w:val="000000" w:themeColor="text1"/>
          <w:vertAlign w:val="subscript"/>
        </w:rPr>
        <w:t>(2:1:1)</w:t>
      </w:r>
    </w:p>
    <w:p w14:paraId="657883BA" w14:textId="77777777" w:rsidR="00DB7CF1" w:rsidRPr="00113669" w:rsidRDefault="00DB7CF1" w:rsidP="00DB7CF1">
      <w:pPr>
        <w:ind w:firstLine="360"/>
        <w:rPr>
          <w:rFonts w:hint="eastAsia"/>
          <w:color w:val="000000" w:themeColor="text1"/>
        </w:rPr>
      </w:pPr>
      <w:r w:rsidRPr="00113669">
        <w:rPr>
          <w:color w:val="000000" w:themeColor="text1"/>
        </w:rPr>
        <w:t>(2)舌状花，两侧对称的两性花，5个花冠裂片结成1个舌片，如蒲公英</w:t>
      </w:r>
      <w:r>
        <w:rPr>
          <w:rFonts w:hint="eastAsia"/>
          <w:color w:val="000000" w:themeColor="text1"/>
        </w:rPr>
        <w:t>。</w:t>
      </w:r>
    </w:p>
    <w:p w14:paraId="5B625C3F" w14:textId="77777777" w:rsidR="00DB7CF1" w:rsidRPr="00113669" w:rsidRDefault="00DB7CF1" w:rsidP="00DB7CF1">
      <w:pPr>
        <w:ind w:firstLine="360"/>
        <w:jc w:val="center"/>
        <w:rPr>
          <w:rFonts w:hint="eastAsia"/>
          <w:color w:val="000000" w:themeColor="text1"/>
        </w:rPr>
      </w:pPr>
      <w:r w:rsidRPr="00113669">
        <w:rPr>
          <w:rFonts w:hint="eastAsia"/>
          <w:color w:val="000000" w:themeColor="text1"/>
        </w:rPr>
        <w:t>↑</w:t>
      </w:r>
      <w:r w:rsidRPr="00113669">
        <w:rPr>
          <w:color w:val="000000" w:themeColor="text1"/>
        </w:rPr>
        <w:t>K</w:t>
      </w:r>
      <w:r w:rsidRPr="00113669">
        <w:rPr>
          <w:color w:val="000000" w:themeColor="text1"/>
          <w:vertAlign w:val="subscript"/>
        </w:rPr>
        <w:t>0-</w:t>
      </w:r>
      <w:r w:rsidRPr="00113669">
        <w:rPr>
          <w:rFonts w:hint="eastAsia"/>
          <w:color w:val="000000" w:themeColor="text1"/>
          <w:vertAlign w:val="subscript"/>
        </w:rPr>
        <w:t>∞</w:t>
      </w:r>
      <w:r w:rsidRPr="00113669">
        <w:rPr>
          <w:color w:val="000000" w:themeColor="text1"/>
        </w:rPr>
        <w:t>C</w:t>
      </w:r>
      <w:r w:rsidRPr="00113669">
        <w:rPr>
          <w:color w:val="000000" w:themeColor="text1"/>
          <w:vertAlign w:val="subscript"/>
        </w:rPr>
        <w:t>(5)</w:t>
      </w:r>
      <w:r w:rsidRPr="00113669">
        <w:rPr>
          <w:color w:val="000000" w:themeColor="text1"/>
        </w:rPr>
        <w:t>A</w:t>
      </w:r>
      <w:r w:rsidRPr="00113669">
        <w:rPr>
          <w:color w:val="000000" w:themeColor="text1"/>
          <w:vertAlign w:val="subscript"/>
        </w:rPr>
        <w:t>(5)</w:t>
      </w:r>
      <m:oMath>
        <m:acc>
          <m:accPr>
            <m:chr m:val="̅"/>
            <m:ctrlPr>
              <w:rPr>
                <w:rFonts w:ascii="Cambria Math" w:hAnsi="Cambria Math"/>
                <w:color w:val="000000" w:themeColor="text1"/>
              </w:rPr>
            </m:ctrlPr>
          </m:accPr>
          <m:e>
            <m:r>
              <m:rPr>
                <m:sty m:val="p"/>
              </m:rPr>
              <w:rPr>
                <w:rFonts w:ascii="Cambria Math" w:hAnsi="Cambria Math"/>
                <w:color w:val="000000" w:themeColor="text1"/>
              </w:rPr>
              <m:t>G</m:t>
            </m:r>
          </m:e>
        </m:acc>
      </m:oMath>
      <w:r w:rsidRPr="00113669">
        <w:rPr>
          <w:color w:val="000000" w:themeColor="text1"/>
          <w:vertAlign w:val="subscript"/>
        </w:rPr>
        <w:t>(2:1:1)</w:t>
      </w:r>
    </w:p>
    <w:p w14:paraId="6779C961" w14:textId="77777777" w:rsidR="00DB7CF1" w:rsidRPr="00113669" w:rsidRDefault="00DB7CF1" w:rsidP="00DB7CF1">
      <w:pPr>
        <w:ind w:firstLine="360"/>
        <w:rPr>
          <w:rFonts w:hint="eastAsia"/>
          <w:color w:val="000000" w:themeColor="text1"/>
        </w:rPr>
      </w:pPr>
      <w:r w:rsidRPr="00113669">
        <w:rPr>
          <w:color w:val="000000" w:themeColor="text1"/>
        </w:rPr>
        <w:t>(3)</w:t>
      </w:r>
      <w:proofErr w:type="gramStart"/>
      <w:r w:rsidRPr="00113669">
        <w:rPr>
          <w:color w:val="000000" w:themeColor="text1"/>
        </w:rPr>
        <w:t>二唇花</w:t>
      </w:r>
      <w:proofErr w:type="gramEnd"/>
      <w:r w:rsidRPr="00113669">
        <w:rPr>
          <w:color w:val="000000" w:themeColor="text1"/>
        </w:rPr>
        <w:t>，两侧对称的两性花，上唇2裂，下唇3裂</w:t>
      </w:r>
      <w:r w:rsidRPr="00113669">
        <w:rPr>
          <w:rFonts w:hint="eastAsia"/>
          <w:color w:val="000000" w:themeColor="text1"/>
        </w:rPr>
        <w:t>，如扶郎花（非洲菊）</w:t>
      </w:r>
      <w:r>
        <w:rPr>
          <w:rFonts w:hint="eastAsia"/>
          <w:color w:val="000000" w:themeColor="text1"/>
        </w:rPr>
        <w:t>。</w:t>
      </w:r>
    </w:p>
    <w:p w14:paraId="462F8F0A" w14:textId="77777777" w:rsidR="00DB7CF1" w:rsidRPr="00113669" w:rsidRDefault="00DB7CF1" w:rsidP="00DB7CF1">
      <w:pPr>
        <w:ind w:firstLine="360"/>
        <w:rPr>
          <w:rFonts w:hint="eastAsia"/>
          <w:color w:val="000000" w:themeColor="text1"/>
        </w:rPr>
      </w:pPr>
      <w:r w:rsidRPr="00113669">
        <w:rPr>
          <w:color w:val="000000" w:themeColor="text1"/>
        </w:rPr>
        <w:t>(4)假舌状花，两侧对称的雌花或中性花，</w:t>
      </w:r>
      <w:proofErr w:type="gramStart"/>
      <w:r w:rsidRPr="00113669">
        <w:rPr>
          <w:color w:val="000000" w:themeColor="text1"/>
        </w:rPr>
        <w:t>舌片仅具</w:t>
      </w:r>
      <w:proofErr w:type="gramEnd"/>
      <w:r w:rsidRPr="00113669">
        <w:rPr>
          <w:color w:val="000000" w:themeColor="text1"/>
        </w:rPr>
        <w:t>3齿，如向日葵的边缘花</w:t>
      </w:r>
      <w:r>
        <w:rPr>
          <w:rFonts w:hint="eastAsia"/>
          <w:color w:val="000000" w:themeColor="text1"/>
        </w:rPr>
        <w:t>。</w:t>
      </w:r>
    </w:p>
    <w:p w14:paraId="298F55B1" w14:textId="77777777" w:rsidR="00DB7CF1" w:rsidRPr="00113669" w:rsidRDefault="00DB7CF1" w:rsidP="00DB7CF1">
      <w:pPr>
        <w:ind w:firstLine="360"/>
        <w:jc w:val="center"/>
        <w:rPr>
          <w:rFonts w:hint="eastAsia"/>
          <w:color w:val="000000" w:themeColor="text1"/>
        </w:rPr>
      </w:pPr>
      <w:r w:rsidRPr="00113669">
        <w:rPr>
          <w:rFonts w:hint="eastAsia"/>
          <w:color w:val="000000" w:themeColor="text1"/>
        </w:rPr>
        <w:t>↑</w:t>
      </w:r>
      <w:r w:rsidRPr="00113669">
        <w:rPr>
          <w:color w:val="000000" w:themeColor="text1"/>
        </w:rPr>
        <w:t>K</w:t>
      </w:r>
      <w:r w:rsidRPr="00113669">
        <w:rPr>
          <w:color w:val="000000" w:themeColor="text1"/>
          <w:vertAlign w:val="subscript"/>
        </w:rPr>
        <w:t>0-</w:t>
      </w:r>
      <w:r w:rsidRPr="00113669">
        <w:rPr>
          <w:rFonts w:hint="eastAsia"/>
          <w:color w:val="000000" w:themeColor="text1"/>
          <w:vertAlign w:val="subscript"/>
        </w:rPr>
        <w:t>∞</w:t>
      </w:r>
      <w:r w:rsidRPr="00113669">
        <w:rPr>
          <w:color w:val="000000" w:themeColor="text1"/>
        </w:rPr>
        <w:t>C</w:t>
      </w:r>
      <w:r w:rsidRPr="00113669">
        <w:rPr>
          <w:color w:val="000000" w:themeColor="text1"/>
          <w:vertAlign w:val="subscript"/>
        </w:rPr>
        <w:t>(</w:t>
      </w:r>
      <w:r w:rsidRPr="00113669">
        <w:rPr>
          <w:rFonts w:hint="eastAsia"/>
          <w:color w:val="000000" w:themeColor="text1"/>
          <w:vertAlign w:val="subscript"/>
        </w:rPr>
        <w:t>3</w:t>
      </w:r>
      <w:r w:rsidRPr="00113669">
        <w:rPr>
          <w:color w:val="000000" w:themeColor="text1"/>
          <w:vertAlign w:val="subscript"/>
        </w:rPr>
        <w:t>)</w:t>
      </w:r>
      <w:r w:rsidRPr="00113669">
        <w:rPr>
          <w:color w:val="000000" w:themeColor="text1"/>
        </w:rPr>
        <w:t>A</w:t>
      </w:r>
      <w:r w:rsidRPr="00113669">
        <w:rPr>
          <w:rFonts w:hint="eastAsia"/>
          <w:color w:val="000000" w:themeColor="text1"/>
          <w:vertAlign w:val="subscript"/>
        </w:rPr>
        <w:t>0</w:t>
      </w:r>
      <m:oMath>
        <m:acc>
          <m:accPr>
            <m:chr m:val="̅"/>
            <m:ctrlPr>
              <w:rPr>
                <w:rFonts w:ascii="Cambria Math" w:hAnsi="Cambria Math"/>
                <w:color w:val="000000" w:themeColor="text1"/>
              </w:rPr>
            </m:ctrlPr>
          </m:accPr>
          <m:e>
            <m:r>
              <m:rPr>
                <m:sty m:val="p"/>
              </m:rPr>
              <w:rPr>
                <w:rFonts w:ascii="Cambria Math" w:hAnsi="Cambria Math"/>
                <w:color w:val="000000" w:themeColor="text1"/>
              </w:rPr>
              <m:t>G</m:t>
            </m:r>
          </m:e>
        </m:acc>
      </m:oMath>
      <w:r w:rsidRPr="00113669">
        <w:rPr>
          <w:color w:val="000000" w:themeColor="text1"/>
          <w:vertAlign w:val="subscript"/>
        </w:rPr>
        <w:t>(2:1:1)</w:t>
      </w:r>
      <w:r w:rsidRPr="00113669">
        <w:rPr>
          <w:rFonts w:hint="eastAsia"/>
          <w:color w:val="000000" w:themeColor="text1"/>
          <w:vertAlign w:val="subscript"/>
        </w:rPr>
        <w:t>或0</w:t>
      </w:r>
    </w:p>
    <w:p w14:paraId="7AD71FB8" w14:textId="77777777" w:rsidR="00DB7CF1" w:rsidRPr="00113669" w:rsidRDefault="00DB7CF1" w:rsidP="00DB7CF1">
      <w:pPr>
        <w:ind w:firstLine="360"/>
        <w:rPr>
          <w:rFonts w:hint="eastAsia"/>
          <w:color w:val="000000" w:themeColor="text1"/>
        </w:rPr>
      </w:pPr>
      <w:r w:rsidRPr="00113669">
        <w:rPr>
          <w:color w:val="000000" w:themeColor="text1"/>
        </w:rPr>
        <w:t>(5)漏斗状花，无性，花冠呈漏斗状，5-7裂，裂片大小不等，如矢车菊的边缘花。</w:t>
      </w:r>
    </w:p>
    <w:p w14:paraId="29E8CD6E" w14:textId="77777777" w:rsidR="00DB7CF1" w:rsidRPr="00113669" w:rsidRDefault="00DB7CF1" w:rsidP="00DB7CF1">
      <w:pPr>
        <w:ind w:firstLine="360"/>
        <w:rPr>
          <w:rFonts w:hint="eastAsia"/>
          <w:color w:val="000000" w:themeColor="text1"/>
        </w:rPr>
      </w:pPr>
      <w:r w:rsidRPr="00113669">
        <w:rPr>
          <w:rFonts w:hint="eastAsia"/>
          <w:color w:val="000000" w:themeColor="text1"/>
        </w:rPr>
        <w:t>本科根据头状花序花冠类型的不同、乳状汁的有无，分成两个亚科。</w:t>
      </w:r>
    </w:p>
    <w:p w14:paraId="631DCAE7" w14:textId="77777777" w:rsidR="00DB7CF1" w:rsidRPr="00113669" w:rsidRDefault="00DB7CF1" w:rsidP="00DB7CF1">
      <w:pPr>
        <w:rPr>
          <w:rFonts w:hint="eastAsia"/>
          <w:color w:val="000000" w:themeColor="text1"/>
        </w:rPr>
      </w:pPr>
      <w:r w:rsidRPr="00113669">
        <w:rPr>
          <w:rFonts w:hint="eastAsia"/>
          <w:color w:val="000000" w:themeColor="text1"/>
        </w:rPr>
        <w:t xml:space="preserve">① </w:t>
      </w:r>
      <w:r w:rsidRPr="00113669">
        <w:rPr>
          <w:color w:val="000000" w:themeColor="text1"/>
        </w:rPr>
        <w:t>筒状花亚科</w:t>
      </w:r>
    </w:p>
    <w:p w14:paraId="08FDE6E0" w14:textId="77777777" w:rsidR="00DB7CF1" w:rsidRPr="00113669" w:rsidRDefault="00DB7CF1" w:rsidP="00DB7CF1">
      <w:pPr>
        <w:ind w:firstLine="420"/>
        <w:rPr>
          <w:rFonts w:hint="eastAsia"/>
          <w:color w:val="000000" w:themeColor="text1"/>
        </w:rPr>
      </w:pPr>
      <w:r w:rsidRPr="00113669">
        <w:rPr>
          <w:color w:val="000000" w:themeColor="text1"/>
        </w:rPr>
        <w:t>头状花序全为筒状花，或</w:t>
      </w:r>
      <w:proofErr w:type="gramStart"/>
      <w:r w:rsidRPr="00113669">
        <w:rPr>
          <w:color w:val="000000" w:themeColor="text1"/>
        </w:rPr>
        <w:t>边缘花假舌状</w:t>
      </w:r>
      <w:proofErr w:type="gramEnd"/>
      <w:r w:rsidRPr="00113669">
        <w:rPr>
          <w:color w:val="000000" w:themeColor="text1"/>
        </w:rPr>
        <w:t>、漏斗状，而盘花为筒状花，</w:t>
      </w:r>
      <w:r w:rsidRPr="00113669">
        <w:rPr>
          <w:b/>
          <w:bCs/>
          <w:color w:val="000000" w:themeColor="text1"/>
        </w:rPr>
        <w:t>植物体不含乳汁</w:t>
      </w:r>
      <w:r w:rsidRPr="00113669">
        <w:rPr>
          <w:color w:val="000000" w:themeColor="text1"/>
        </w:rPr>
        <w:t>者。包括菊科的绝大部分种、属。</w:t>
      </w:r>
    </w:p>
    <w:p w14:paraId="0F8EC285" w14:textId="77777777" w:rsidR="00DB7CF1" w:rsidRPr="00113669" w:rsidRDefault="00DB7CF1" w:rsidP="00DB7CF1">
      <w:pPr>
        <w:rPr>
          <w:rFonts w:hint="eastAsia"/>
          <w:color w:val="000000" w:themeColor="text1"/>
        </w:rPr>
      </w:pPr>
      <w:r w:rsidRPr="00113669">
        <w:rPr>
          <w:rFonts w:hint="eastAsia"/>
          <w:color w:val="000000" w:themeColor="text1"/>
        </w:rPr>
        <w:t>a</w:t>
      </w:r>
      <w:r w:rsidRPr="00113669">
        <w:rPr>
          <w:color w:val="000000" w:themeColor="text1"/>
        </w:rPr>
        <w:t>. 蒿属（艾属）</w:t>
      </w:r>
    </w:p>
    <w:p w14:paraId="72C9230F" w14:textId="77777777" w:rsidR="00DB7CF1" w:rsidRPr="00113669" w:rsidRDefault="00DB7CF1" w:rsidP="00DB7CF1">
      <w:pPr>
        <w:ind w:firstLine="420"/>
        <w:rPr>
          <w:rFonts w:hint="eastAsia"/>
          <w:color w:val="000000" w:themeColor="text1"/>
        </w:rPr>
      </w:pPr>
      <w:r w:rsidRPr="00113669">
        <w:rPr>
          <w:color w:val="000000" w:themeColor="text1"/>
        </w:rPr>
        <w:t>有苦味或芳香，头状花序</w:t>
      </w:r>
      <w:proofErr w:type="gramStart"/>
      <w:r w:rsidRPr="00113669">
        <w:rPr>
          <w:color w:val="000000" w:themeColor="text1"/>
        </w:rPr>
        <w:t>集成总</w:t>
      </w:r>
      <w:proofErr w:type="gramEnd"/>
      <w:r w:rsidRPr="00113669">
        <w:rPr>
          <w:color w:val="000000" w:themeColor="text1"/>
        </w:rPr>
        <w:t>状或圆锥状。</w:t>
      </w:r>
      <w:r w:rsidRPr="00113669">
        <w:rPr>
          <w:b/>
          <w:bCs/>
          <w:color w:val="000000" w:themeColor="text1"/>
        </w:rPr>
        <w:t>艾蒿</w:t>
      </w:r>
      <w:r w:rsidRPr="00113669">
        <w:rPr>
          <w:rFonts w:hint="eastAsia"/>
          <w:color w:val="000000" w:themeColor="text1"/>
        </w:rPr>
        <w:t>、</w:t>
      </w:r>
      <w:r w:rsidRPr="00113669">
        <w:rPr>
          <w:color w:val="000000" w:themeColor="text1"/>
        </w:rPr>
        <w:t>茵陈蒿、</w:t>
      </w:r>
      <w:proofErr w:type="gramStart"/>
      <w:r w:rsidRPr="00113669">
        <w:rPr>
          <w:color w:val="000000" w:themeColor="text1"/>
        </w:rPr>
        <w:t>牡</w:t>
      </w:r>
      <w:proofErr w:type="gramEnd"/>
      <w:r w:rsidRPr="00113669">
        <w:rPr>
          <w:color w:val="000000" w:themeColor="text1"/>
        </w:rPr>
        <w:t>蒿、奇蒿（刘寄奴）等，均药用。黑沙蒿（沙蒿）为良好的固沙植物</w:t>
      </w:r>
      <w:r>
        <w:rPr>
          <w:rFonts w:hint="eastAsia"/>
          <w:color w:val="000000" w:themeColor="text1"/>
        </w:rPr>
        <w:t>。</w:t>
      </w:r>
    </w:p>
    <w:p w14:paraId="2952DFE0" w14:textId="77777777" w:rsidR="00DB7CF1" w:rsidRPr="00113669" w:rsidRDefault="00DB7CF1" w:rsidP="00DB7CF1">
      <w:pPr>
        <w:rPr>
          <w:rFonts w:hint="eastAsia"/>
          <w:color w:val="000000" w:themeColor="text1"/>
        </w:rPr>
      </w:pPr>
      <w:r w:rsidRPr="00113669">
        <w:rPr>
          <w:color w:val="000000" w:themeColor="text1"/>
        </w:rPr>
        <w:t>b. 苍术属（白术属）</w:t>
      </w:r>
    </w:p>
    <w:p w14:paraId="6B635DBA" w14:textId="77777777" w:rsidR="00DB7CF1" w:rsidRPr="00113669" w:rsidRDefault="00DB7CF1" w:rsidP="00DB7CF1">
      <w:pPr>
        <w:ind w:firstLine="420"/>
        <w:rPr>
          <w:rFonts w:hint="eastAsia"/>
          <w:color w:val="000000" w:themeColor="text1"/>
        </w:rPr>
      </w:pPr>
      <w:r w:rsidRPr="00113669">
        <w:rPr>
          <w:b/>
          <w:bCs/>
          <w:color w:val="000000" w:themeColor="text1"/>
        </w:rPr>
        <w:t>白术</w:t>
      </w:r>
      <w:r w:rsidRPr="00113669">
        <w:rPr>
          <w:color w:val="000000" w:themeColor="text1"/>
        </w:rPr>
        <w:t>，多年生草本，根茎粗大，略呈拳状；总苞外围有一轮直立羽毛状深裂。根</w:t>
      </w:r>
      <w:r>
        <w:rPr>
          <w:rFonts w:hint="eastAsia"/>
          <w:color w:val="000000" w:themeColor="text1"/>
        </w:rPr>
        <w:t>状</w:t>
      </w:r>
      <w:r w:rsidRPr="00113669">
        <w:rPr>
          <w:color w:val="000000" w:themeColor="text1"/>
        </w:rPr>
        <w:t>茎药用。北苍术和茅术，根</w:t>
      </w:r>
      <w:r>
        <w:rPr>
          <w:rFonts w:hint="eastAsia"/>
          <w:color w:val="000000" w:themeColor="text1"/>
        </w:rPr>
        <w:t>状</w:t>
      </w:r>
      <w:r w:rsidRPr="00113669">
        <w:rPr>
          <w:color w:val="000000" w:themeColor="text1"/>
        </w:rPr>
        <w:t>茎均作“</w:t>
      </w:r>
      <w:r w:rsidRPr="00113669">
        <w:rPr>
          <w:b/>
          <w:bCs/>
          <w:color w:val="000000" w:themeColor="text1"/>
        </w:rPr>
        <w:t>苍术</w:t>
      </w:r>
      <w:r w:rsidRPr="00113669">
        <w:rPr>
          <w:color w:val="000000" w:themeColor="text1"/>
        </w:rPr>
        <w:t>”</w:t>
      </w:r>
      <w:r>
        <w:rPr>
          <w:rFonts w:hint="eastAsia"/>
          <w:color w:val="000000" w:themeColor="text1"/>
        </w:rPr>
        <w:t>。</w:t>
      </w:r>
    </w:p>
    <w:p w14:paraId="5E0FA21A" w14:textId="77777777" w:rsidR="00DB7CF1" w:rsidRPr="00113669" w:rsidRDefault="00DB7CF1" w:rsidP="00DB7CF1">
      <w:pPr>
        <w:rPr>
          <w:rFonts w:hint="eastAsia"/>
          <w:color w:val="000000" w:themeColor="text1"/>
        </w:rPr>
      </w:pPr>
      <w:r w:rsidRPr="00113669">
        <w:rPr>
          <w:color w:val="000000" w:themeColor="text1"/>
        </w:rPr>
        <w:t>c. 红花属</w:t>
      </w:r>
    </w:p>
    <w:p w14:paraId="18CAB144" w14:textId="77777777" w:rsidR="00DB7CF1" w:rsidRPr="00113669" w:rsidRDefault="00DB7CF1" w:rsidP="00DB7CF1">
      <w:pPr>
        <w:ind w:firstLine="420"/>
        <w:rPr>
          <w:rFonts w:hint="eastAsia"/>
          <w:color w:val="000000" w:themeColor="text1"/>
        </w:rPr>
      </w:pPr>
      <w:r w:rsidRPr="00113669">
        <w:rPr>
          <w:b/>
          <w:bCs/>
          <w:color w:val="000000" w:themeColor="text1"/>
        </w:rPr>
        <w:t>红花</w:t>
      </w:r>
      <w:r w:rsidRPr="00113669">
        <w:rPr>
          <w:color w:val="000000" w:themeColor="text1"/>
        </w:rPr>
        <w:t>，一年生或二年生</w:t>
      </w:r>
      <w:r w:rsidRPr="00113669">
        <w:rPr>
          <w:rFonts w:hint="eastAsia"/>
          <w:color w:val="000000" w:themeColor="text1"/>
        </w:rPr>
        <w:t>草本，全体光滑无毛</w:t>
      </w:r>
      <w:r w:rsidRPr="00113669">
        <w:rPr>
          <w:color w:val="000000" w:themeColor="text1"/>
        </w:rPr>
        <w:t>。花序全为两性筒状花。花含红花</w:t>
      </w:r>
      <w:proofErr w:type="gramStart"/>
      <w:r w:rsidRPr="00113669">
        <w:rPr>
          <w:color w:val="000000" w:themeColor="text1"/>
        </w:rPr>
        <w:t>苷</w:t>
      </w:r>
      <w:proofErr w:type="gramEnd"/>
      <w:r w:rsidRPr="00113669">
        <w:rPr>
          <w:color w:val="000000" w:themeColor="text1"/>
        </w:rPr>
        <w:t>、红花</w:t>
      </w:r>
      <w:proofErr w:type="gramStart"/>
      <w:r w:rsidRPr="00113669">
        <w:rPr>
          <w:color w:val="000000" w:themeColor="text1"/>
        </w:rPr>
        <w:t>醌苷</w:t>
      </w:r>
      <w:proofErr w:type="gramEnd"/>
      <w:r w:rsidRPr="00113669">
        <w:rPr>
          <w:color w:val="000000" w:themeColor="text1"/>
        </w:rPr>
        <w:t>及新红花</w:t>
      </w:r>
      <w:proofErr w:type="gramStart"/>
      <w:r w:rsidRPr="00113669">
        <w:rPr>
          <w:color w:val="000000" w:themeColor="text1"/>
        </w:rPr>
        <w:t>苷</w:t>
      </w:r>
      <w:proofErr w:type="gramEnd"/>
      <w:r w:rsidRPr="00113669">
        <w:rPr>
          <w:color w:val="000000" w:themeColor="text1"/>
        </w:rPr>
        <w:t>等</w:t>
      </w:r>
      <w:r>
        <w:rPr>
          <w:rFonts w:hint="eastAsia"/>
          <w:color w:val="000000" w:themeColor="text1"/>
        </w:rPr>
        <w:t>。</w:t>
      </w:r>
    </w:p>
    <w:p w14:paraId="32FF2DCF" w14:textId="77777777" w:rsidR="00DB7CF1" w:rsidRPr="00113669" w:rsidRDefault="00DB7CF1" w:rsidP="00DB7CF1">
      <w:pPr>
        <w:rPr>
          <w:rFonts w:hint="eastAsia"/>
          <w:color w:val="000000" w:themeColor="text1"/>
        </w:rPr>
      </w:pPr>
      <w:r w:rsidRPr="00113669">
        <w:rPr>
          <w:color w:val="000000" w:themeColor="text1"/>
        </w:rPr>
        <w:t>d. 矢车菊属</w:t>
      </w:r>
    </w:p>
    <w:p w14:paraId="028D2935" w14:textId="77777777" w:rsidR="00DB7CF1" w:rsidRPr="00113669" w:rsidRDefault="00DB7CF1" w:rsidP="00DB7CF1">
      <w:pPr>
        <w:ind w:firstLine="420"/>
        <w:rPr>
          <w:rFonts w:hint="eastAsia"/>
          <w:color w:val="000000" w:themeColor="text1"/>
        </w:rPr>
      </w:pPr>
      <w:r w:rsidRPr="00113669">
        <w:rPr>
          <w:b/>
          <w:bCs/>
          <w:color w:val="000000" w:themeColor="text1"/>
        </w:rPr>
        <w:t>矢车菊</w:t>
      </w:r>
      <w:r w:rsidRPr="00113669">
        <w:rPr>
          <w:color w:val="000000" w:themeColor="text1"/>
        </w:rPr>
        <w:t>，一年生草本，幼时被白色</w:t>
      </w:r>
      <w:proofErr w:type="gramStart"/>
      <w:r w:rsidRPr="00113669">
        <w:rPr>
          <w:color w:val="000000" w:themeColor="text1"/>
        </w:rPr>
        <w:t>绵</w:t>
      </w:r>
      <w:proofErr w:type="gramEnd"/>
      <w:r w:rsidRPr="00113669">
        <w:rPr>
          <w:color w:val="000000" w:themeColor="text1"/>
        </w:rPr>
        <w:t>毛。头状花序单生枝端，总苞钟状。</w:t>
      </w:r>
    </w:p>
    <w:p w14:paraId="7C7282E8" w14:textId="77777777" w:rsidR="00DB7CF1" w:rsidRPr="00113669" w:rsidRDefault="00DB7CF1" w:rsidP="00DB7CF1">
      <w:pPr>
        <w:rPr>
          <w:rFonts w:hint="eastAsia"/>
          <w:color w:val="000000" w:themeColor="text1"/>
        </w:rPr>
      </w:pPr>
      <w:r w:rsidRPr="00113669">
        <w:rPr>
          <w:color w:val="000000" w:themeColor="text1"/>
        </w:rPr>
        <w:t>e. 菊属</w:t>
      </w:r>
    </w:p>
    <w:p w14:paraId="50150860" w14:textId="77777777" w:rsidR="00DB7CF1" w:rsidRPr="00113669" w:rsidRDefault="00DB7CF1" w:rsidP="00DB7CF1">
      <w:pPr>
        <w:ind w:firstLine="420"/>
        <w:rPr>
          <w:rFonts w:hint="eastAsia"/>
          <w:color w:val="000000" w:themeColor="text1"/>
        </w:rPr>
      </w:pPr>
      <w:r w:rsidRPr="00113669">
        <w:rPr>
          <w:color w:val="000000" w:themeColor="text1"/>
        </w:rPr>
        <w:t>头状花序伞房状排列。盘花</w:t>
      </w:r>
      <w:r>
        <w:rPr>
          <w:rFonts w:hint="eastAsia"/>
          <w:color w:val="000000" w:themeColor="text1"/>
        </w:rPr>
        <w:t>为</w:t>
      </w:r>
      <w:r w:rsidRPr="00113669">
        <w:rPr>
          <w:color w:val="000000" w:themeColor="text1"/>
        </w:rPr>
        <w:t>筒状花，</w:t>
      </w:r>
      <w:proofErr w:type="gramStart"/>
      <w:r w:rsidRPr="00113669">
        <w:rPr>
          <w:color w:val="000000" w:themeColor="text1"/>
        </w:rPr>
        <w:t>缘花</w:t>
      </w:r>
      <w:r>
        <w:rPr>
          <w:rFonts w:hint="eastAsia"/>
          <w:color w:val="000000" w:themeColor="text1"/>
        </w:rPr>
        <w:t>为</w:t>
      </w:r>
      <w:proofErr w:type="gramEnd"/>
      <w:r w:rsidRPr="00113669">
        <w:rPr>
          <w:rFonts w:hint="eastAsia"/>
          <w:color w:val="000000" w:themeColor="text1"/>
        </w:rPr>
        <w:t>假舌状</w:t>
      </w:r>
      <w:r>
        <w:rPr>
          <w:rFonts w:hint="eastAsia"/>
          <w:color w:val="000000" w:themeColor="text1"/>
        </w:rPr>
        <w:t>花</w:t>
      </w:r>
      <w:r w:rsidRPr="00113669">
        <w:rPr>
          <w:rFonts w:hint="eastAsia"/>
          <w:color w:val="000000" w:themeColor="text1"/>
        </w:rPr>
        <w:t>。</w:t>
      </w:r>
      <w:r w:rsidRPr="00113669">
        <w:rPr>
          <w:b/>
          <w:bCs/>
          <w:color w:val="000000" w:themeColor="text1"/>
        </w:rPr>
        <w:t>菊花</w:t>
      </w:r>
      <w:r w:rsidRPr="00113669">
        <w:rPr>
          <w:color w:val="000000" w:themeColor="text1"/>
        </w:rPr>
        <w:t>，著名的观赏植物，花亦药用。</w:t>
      </w:r>
    </w:p>
    <w:p w14:paraId="51EF32A6" w14:textId="77777777" w:rsidR="00DB7CF1" w:rsidRPr="00113669" w:rsidRDefault="00DB7CF1" w:rsidP="00DB7CF1">
      <w:pPr>
        <w:rPr>
          <w:rFonts w:hint="eastAsia"/>
          <w:color w:val="000000" w:themeColor="text1"/>
        </w:rPr>
      </w:pPr>
      <w:r w:rsidRPr="00113669">
        <w:rPr>
          <w:rFonts w:hint="eastAsia"/>
          <w:color w:val="000000" w:themeColor="text1"/>
        </w:rPr>
        <w:t>f</w:t>
      </w:r>
      <w:r w:rsidRPr="00113669">
        <w:rPr>
          <w:color w:val="000000" w:themeColor="text1"/>
        </w:rPr>
        <w:t>. 向日葵属</w:t>
      </w:r>
    </w:p>
    <w:p w14:paraId="6076FA19" w14:textId="77777777" w:rsidR="00DB7CF1" w:rsidRPr="00113669" w:rsidRDefault="00DB7CF1" w:rsidP="00DB7CF1">
      <w:pPr>
        <w:ind w:firstLine="420"/>
        <w:rPr>
          <w:rFonts w:hint="eastAsia"/>
          <w:color w:val="000000" w:themeColor="text1"/>
        </w:rPr>
      </w:pPr>
      <w:r w:rsidRPr="00113669">
        <w:rPr>
          <w:color w:val="000000" w:themeColor="text1"/>
        </w:rPr>
        <w:t>盘花</w:t>
      </w:r>
      <w:r>
        <w:rPr>
          <w:rFonts w:hint="eastAsia"/>
          <w:color w:val="000000" w:themeColor="text1"/>
        </w:rPr>
        <w:t>为</w:t>
      </w:r>
      <w:r w:rsidRPr="00113669">
        <w:rPr>
          <w:color w:val="000000" w:themeColor="text1"/>
        </w:rPr>
        <w:t>筒状花，</w:t>
      </w:r>
      <w:proofErr w:type="gramStart"/>
      <w:r w:rsidRPr="00113669">
        <w:rPr>
          <w:color w:val="000000" w:themeColor="text1"/>
        </w:rPr>
        <w:t>缘花</w:t>
      </w:r>
      <w:r>
        <w:rPr>
          <w:rFonts w:hint="eastAsia"/>
          <w:color w:val="000000" w:themeColor="text1"/>
        </w:rPr>
        <w:t>为</w:t>
      </w:r>
      <w:proofErr w:type="gramEnd"/>
      <w:r w:rsidRPr="00113669">
        <w:rPr>
          <w:rFonts w:hint="eastAsia"/>
          <w:color w:val="000000" w:themeColor="text1"/>
        </w:rPr>
        <w:t>假舌状</w:t>
      </w:r>
      <w:r>
        <w:rPr>
          <w:rFonts w:hint="eastAsia"/>
          <w:color w:val="000000" w:themeColor="text1"/>
        </w:rPr>
        <w:t>花</w:t>
      </w:r>
      <w:r w:rsidRPr="00113669">
        <w:rPr>
          <w:color w:val="000000" w:themeColor="text1"/>
        </w:rPr>
        <w:t>。</w:t>
      </w:r>
      <w:r w:rsidRPr="00113669">
        <w:rPr>
          <w:b/>
          <w:bCs/>
          <w:color w:val="000000" w:themeColor="text1"/>
        </w:rPr>
        <w:t>向日葵</w:t>
      </w:r>
      <w:r w:rsidRPr="00113669">
        <w:rPr>
          <w:color w:val="000000" w:themeColor="text1"/>
        </w:rPr>
        <w:t>，油料作物。</w:t>
      </w:r>
      <w:r w:rsidRPr="007B1608">
        <w:rPr>
          <w:b/>
          <w:bCs/>
          <w:color w:val="000000" w:themeColor="text1"/>
        </w:rPr>
        <w:t>菊芋</w:t>
      </w:r>
      <w:r w:rsidRPr="00113669">
        <w:rPr>
          <w:color w:val="000000" w:themeColor="text1"/>
        </w:rPr>
        <w:t>，块茎</w:t>
      </w:r>
      <w:r>
        <w:rPr>
          <w:rFonts w:hint="eastAsia"/>
          <w:color w:val="000000" w:themeColor="text1"/>
        </w:rPr>
        <w:t>富含</w:t>
      </w:r>
      <w:r w:rsidRPr="00113669">
        <w:rPr>
          <w:color w:val="000000" w:themeColor="text1"/>
        </w:rPr>
        <w:t>淀粉。</w:t>
      </w:r>
    </w:p>
    <w:p w14:paraId="4F656B38" w14:textId="77777777" w:rsidR="00DB7CF1" w:rsidRPr="00113669" w:rsidRDefault="00DB7CF1" w:rsidP="00DB7CF1">
      <w:pPr>
        <w:rPr>
          <w:rFonts w:hint="eastAsia"/>
          <w:color w:val="000000" w:themeColor="text1"/>
        </w:rPr>
      </w:pPr>
      <w:r w:rsidRPr="00113669">
        <w:rPr>
          <w:rFonts w:hint="eastAsia"/>
          <w:color w:val="000000" w:themeColor="text1"/>
        </w:rPr>
        <w:t>g</w:t>
      </w:r>
      <w:r w:rsidRPr="00113669">
        <w:rPr>
          <w:color w:val="000000" w:themeColor="text1"/>
        </w:rPr>
        <w:t>. 风毛菊属</w:t>
      </w:r>
    </w:p>
    <w:p w14:paraId="00CF30E5" w14:textId="77777777" w:rsidR="00DB7CF1" w:rsidRPr="00113669" w:rsidRDefault="00DB7CF1" w:rsidP="00DB7CF1">
      <w:pPr>
        <w:ind w:firstLine="420"/>
        <w:rPr>
          <w:rFonts w:hint="eastAsia"/>
          <w:color w:val="000000" w:themeColor="text1"/>
        </w:rPr>
      </w:pPr>
      <w:r w:rsidRPr="00113669">
        <w:rPr>
          <w:color w:val="000000" w:themeColor="text1"/>
        </w:rPr>
        <w:t>多年生无刺草本。连萼瘦果具四棱。</w:t>
      </w:r>
      <w:r w:rsidRPr="00113669">
        <w:rPr>
          <w:b/>
          <w:bCs/>
          <w:color w:val="000000" w:themeColor="text1"/>
        </w:rPr>
        <w:t>雪莲花</w:t>
      </w:r>
      <w:r w:rsidRPr="00113669">
        <w:rPr>
          <w:color w:val="000000" w:themeColor="text1"/>
        </w:rPr>
        <w:t>、水母雪莲花等，均可药用。</w:t>
      </w:r>
    </w:p>
    <w:p w14:paraId="279363BC" w14:textId="77777777" w:rsidR="00DB7CF1" w:rsidRPr="00113669" w:rsidRDefault="00DB7CF1" w:rsidP="00DB7CF1">
      <w:pPr>
        <w:rPr>
          <w:rFonts w:hint="eastAsia"/>
          <w:color w:val="000000" w:themeColor="text1"/>
        </w:rPr>
      </w:pPr>
      <w:r w:rsidRPr="00113669">
        <w:rPr>
          <w:rFonts w:hint="eastAsia"/>
          <w:color w:val="000000" w:themeColor="text1"/>
        </w:rPr>
        <w:t>h</w:t>
      </w:r>
      <w:r w:rsidRPr="00113669">
        <w:rPr>
          <w:color w:val="000000" w:themeColor="text1"/>
        </w:rPr>
        <w:t>. 千里光属</w:t>
      </w:r>
    </w:p>
    <w:p w14:paraId="5C65F305" w14:textId="77777777" w:rsidR="00DB7CF1" w:rsidRPr="00113669" w:rsidRDefault="00DB7CF1" w:rsidP="00DB7CF1">
      <w:pPr>
        <w:ind w:firstLine="420"/>
        <w:rPr>
          <w:rFonts w:hint="eastAsia"/>
          <w:color w:val="000000" w:themeColor="text1"/>
        </w:rPr>
      </w:pPr>
      <w:proofErr w:type="gramStart"/>
      <w:r w:rsidRPr="00113669">
        <w:rPr>
          <w:color w:val="000000" w:themeColor="text1"/>
        </w:rPr>
        <w:t>缘花</w:t>
      </w:r>
      <w:r>
        <w:rPr>
          <w:rFonts w:hint="eastAsia"/>
          <w:color w:val="000000" w:themeColor="text1"/>
        </w:rPr>
        <w:t>为</w:t>
      </w:r>
      <w:proofErr w:type="gramEnd"/>
      <w:r w:rsidRPr="00113669">
        <w:rPr>
          <w:color w:val="000000" w:themeColor="text1"/>
        </w:rPr>
        <w:t>假舌状</w:t>
      </w:r>
      <w:r>
        <w:rPr>
          <w:rFonts w:hint="eastAsia"/>
          <w:color w:val="000000" w:themeColor="text1"/>
        </w:rPr>
        <w:t>花</w:t>
      </w:r>
      <w:r w:rsidRPr="00113669">
        <w:rPr>
          <w:color w:val="000000" w:themeColor="text1"/>
        </w:rPr>
        <w:t>，或无；盘花</w:t>
      </w:r>
      <w:r>
        <w:rPr>
          <w:rFonts w:hint="eastAsia"/>
          <w:color w:val="000000" w:themeColor="text1"/>
        </w:rPr>
        <w:t>为</w:t>
      </w:r>
      <w:r w:rsidRPr="00113669">
        <w:rPr>
          <w:color w:val="000000" w:themeColor="text1"/>
        </w:rPr>
        <w:t>筒状花。</w:t>
      </w:r>
      <w:r w:rsidRPr="00113669">
        <w:rPr>
          <w:b/>
          <w:bCs/>
          <w:color w:val="000000" w:themeColor="text1"/>
        </w:rPr>
        <w:t>千里光</w:t>
      </w:r>
      <w:r w:rsidRPr="00113669">
        <w:rPr>
          <w:color w:val="000000" w:themeColor="text1"/>
        </w:rPr>
        <w:t>，全草</w:t>
      </w:r>
      <w:r>
        <w:rPr>
          <w:rFonts w:hint="eastAsia"/>
          <w:color w:val="000000" w:themeColor="text1"/>
        </w:rPr>
        <w:t>药用</w:t>
      </w:r>
      <w:r w:rsidRPr="00113669">
        <w:rPr>
          <w:color w:val="000000" w:themeColor="text1"/>
        </w:rPr>
        <w:t>。</w:t>
      </w:r>
    </w:p>
    <w:p w14:paraId="4E28F659" w14:textId="77777777" w:rsidR="00DB7CF1" w:rsidRPr="00113669" w:rsidRDefault="00DB7CF1" w:rsidP="00DB7CF1">
      <w:pPr>
        <w:rPr>
          <w:rFonts w:hint="eastAsia"/>
          <w:color w:val="000000" w:themeColor="text1"/>
        </w:rPr>
      </w:pPr>
      <w:proofErr w:type="spellStart"/>
      <w:r w:rsidRPr="00113669">
        <w:rPr>
          <w:rFonts w:hint="eastAsia"/>
          <w:color w:val="000000" w:themeColor="text1"/>
        </w:rPr>
        <w:t>i</w:t>
      </w:r>
      <w:proofErr w:type="spellEnd"/>
      <w:r w:rsidRPr="00113669">
        <w:rPr>
          <w:color w:val="000000" w:themeColor="text1"/>
        </w:rPr>
        <w:t>. 苍耳</w:t>
      </w:r>
    </w:p>
    <w:p w14:paraId="147F894E" w14:textId="77777777" w:rsidR="00DB7CF1" w:rsidRPr="00113669" w:rsidRDefault="00DB7CF1" w:rsidP="00DB7CF1">
      <w:pPr>
        <w:ind w:firstLine="420"/>
        <w:rPr>
          <w:rFonts w:hint="eastAsia"/>
          <w:color w:val="000000" w:themeColor="text1"/>
        </w:rPr>
      </w:pPr>
      <w:r w:rsidRPr="00113669">
        <w:rPr>
          <w:b/>
          <w:bCs/>
          <w:color w:val="000000" w:themeColor="text1"/>
        </w:rPr>
        <w:t>苍耳</w:t>
      </w:r>
      <w:r w:rsidRPr="00113669">
        <w:rPr>
          <w:color w:val="000000" w:themeColor="text1"/>
        </w:rPr>
        <w:t>，果药用。</w:t>
      </w:r>
    </w:p>
    <w:p w14:paraId="7BC3280F" w14:textId="77777777" w:rsidR="00DB7CF1" w:rsidRPr="00113669" w:rsidRDefault="00DB7CF1" w:rsidP="00DB7CF1">
      <w:pPr>
        <w:rPr>
          <w:rFonts w:hint="eastAsia"/>
          <w:color w:val="000000" w:themeColor="text1"/>
        </w:rPr>
      </w:pPr>
      <w:r w:rsidRPr="00113669">
        <w:rPr>
          <w:rFonts w:hint="eastAsia"/>
          <w:color w:val="000000" w:themeColor="text1"/>
        </w:rPr>
        <w:t xml:space="preserve">② </w:t>
      </w:r>
      <w:r w:rsidRPr="00113669">
        <w:rPr>
          <w:color w:val="000000" w:themeColor="text1"/>
        </w:rPr>
        <w:t>舌状花亚科</w:t>
      </w:r>
    </w:p>
    <w:p w14:paraId="08E4C688" w14:textId="77777777" w:rsidR="00DB7CF1" w:rsidRPr="00113669" w:rsidRDefault="00DB7CF1" w:rsidP="00DB7CF1">
      <w:pPr>
        <w:ind w:firstLine="420"/>
        <w:rPr>
          <w:rFonts w:hint="eastAsia"/>
          <w:color w:val="000000" w:themeColor="text1"/>
        </w:rPr>
      </w:pPr>
      <w:r w:rsidRPr="00113669">
        <w:rPr>
          <w:color w:val="000000" w:themeColor="text1"/>
        </w:rPr>
        <w:t>整个花序全为舌状花，</w:t>
      </w:r>
      <w:r w:rsidRPr="00113669">
        <w:rPr>
          <w:b/>
          <w:bCs/>
          <w:color w:val="000000" w:themeColor="text1"/>
        </w:rPr>
        <w:t>植物体含乳汁</w:t>
      </w:r>
      <w:r w:rsidRPr="00113669">
        <w:rPr>
          <w:color w:val="000000" w:themeColor="text1"/>
        </w:rPr>
        <w:t>者均属此亚科。</w:t>
      </w:r>
    </w:p>
    <w:p w14:paraId="4BA10548" w14:textId="77777777" w:rsidR="00DB7CF1" w:rsidRPr="00113669" w:rsidRDefault="00DB7CF1" w:rsidP="00DB7CF1">
      <w:pPr>
        <w:rPr>
          <w:rFonts w:hint="eastAsia"/>
          <w:color w:val="000000" w:themeColor="text1"/>
        </w:rPr>
      </w:pPr>
      <w:r w:rsidRPr="00113669">
        <w:rPr>
          <w:rFonts w:hint="eastAsia"/>
          <w:color w:val="000000" w:themeColor="text1"/>
        </w:rPr>
        <w:t>a</w:t>
      </w:r>
      <w:r w:rsidRPr="00113669">
        <w:rPr>
          <w:color w:val="000000" w:themeColor="text1"/>
        </w:rPr>
        <w:t>. 莴苣属</w:t>
      </w:r>
    </w:p>
    <w:p w14:paraId="7B5465A2" w14:textId="77777777" w:rsidR="00DB7CF1" w:rsidRPr="00D72444" w:rsidRDefault="00DB7CF1" w:rsidP="00DB7CF1">
      <w:pPr>
        <w:ind w:firstLine="420"/>
        <w:rPr>
          <w:rFonts w:hint="eastAsia"/>
          <w:color w:val="000000" w:themeColor="text1"/>
        </w:rPr>
      </w:pPr>
      <w:r w:rsidRPr="00113669">
        <w:rPr>
          <w:rFonts w:hint="eastAsia"/>
          <w:color w:val="000000" w:themeColor="text1"/>
        </w:rPr>
        <w:t>花全为舌状花，</w:t>
      </w:r>
      <w:r w:rsidRPr="00113669">
        <w:rPr>
          <w:b/>
          <w:bCs/>
          <w:color w:val="000000" w:themeColor="text1"/>
        </w:rPr>
        <w:t>莴苣</w:t>
      </w:r>
      <w:r>
        <w:rPr>
          <w:rFonts w:hint="eastAsia"/>
          <w:color w:val="000000" w:themeColor="text1"/>
        </w:rPr>
        <w:t>，</w:t>
      </w:r>
      <w:r w:rsidRPr="00113669">
        <w:rPr>
          <w:color w:val="000000" w:themeColor="text1"/>
        </w:rPr>
        <w:t>花黄色，为主要蔬菜之一，如</w:t>
      </w:r>
      <w:r w:rsidRPr="00113669">
        <w:rPr>
          <w:b/>
          <w:bCs/>
          <w:color w:val="000000" w:themeColor="text1"/>
        </w:rPr>
        <w:t>莴笋</w:t>
      </w:r>
      <w:r w:rsidRPr="00113669">
        <w:rPr>
          <w:color w:val="000000" w:themeColor="text1"/>
        </w:rPr>
        <w:t>、</w:t>
      </w:r>
      <w:r w:rsidRPr="00113669">
        <w:rPr>
          <w:b/>
          <w:bCs/>
          <w:color w:val="000000" w:themeColor="text1"/>
        </w:rPr>
        <w:t>生菜</w:t>
      </w:r>
      <w:r>
        <w:rPr>
          <w:rFonts w:hint="eastAsia"/>
          <w:color w:val="000000" w:themeColor="text1"/>
        </w:rPr>
        <w:t>。</w:t>
      </w:r>
    </w:p>
    <w:p w14:paraId="6FCBE6D1" w14:textId="77777777" w:rsidR="00DB7CF1" w:rsidRPr="00113669" w:rsidRDefault="00DB7CF1" w:rsidP="00DB7CF1">
      <w:pPr>
        <w:rPr>
          <w:rFonts w:hint="eastAsia"/>
          <w:color w:val="000000" w:themeColor="text1"/>
        </w:rPr>
      </w:pPr>
      <w:r w:rsidRPr="00113669">
        <w:rPr>
          <w:color w:val="000000" w:themeColor="text1"/>
        </w:rPr>
        <w:t>b. 蒲公英属</w:t>
      </w:r>
    </w:p>
    <w:p w14:paraId="7C62E093" w14:textId="77777777" w:rsidR="00DB7CF1" w:rsidRPr="00113669" w:rsidRDefault="00DB7CF1" w:rsidP="00DB7CF1">
      <w:pPr>
        <w:ind w:firstLine="420"/>
        <w:rPr>
          <w:rFonts w:hint="eastAsia"/>
          <w:color w:val="000000" w:themeColor="text1"/>
        </w:rPr>
      </w:pPr>
      <w:r w:rsidRPr="00113669">
        <w:rPr>
          <w:color w:val="000000" w:themeColor="text1"/>
        </w:rPr>
        <w:t>多年生草本，花全为舌状花。</w:t>
      </w:r>
      <w:r w:rsidRPr="00113669">
        <w:rPr>
          <w:b/>
          <w:bCs/>
          <w:color w:val="000000" w:themeColor="text1"/>
        </w:rPr>
        <w:t>蒲公英</w:t>
      </w:r>
      <w:r w:rsidRPr="00113669">
        <w:rPr>
          <w:rFonts w:hint="eastAsia"/>
          <w:color w:val="000000" w:themeColor="text1"/>
        </w:rPr>
        <w:t>，全草药用。</w:t>
      </w:r>
      <w:r w:rsidRPr="00113669">
        <w:rPr>
          <w:rFonts w:hint="eastAsia"/>
          <w:b/>
          <w:bCs/>
          <w:color w:val="000000" w:themeColor="text1"/>
        </w:rPr>
        <w:t>橡胶草</w:t>
      </w:r>
      <w:r w:rsidRPr="00113669">
        <w:rPr>
          <w:color w:val="000000" w:themeColor="text1"/>
        </w:rPr>
        <w:t>，可提取橡胶。</w:t>
      </w:r>
    </w:p>
    <w:p w14:paraId="784E62F5" w14:textId="77777777" w:rsidR="00DB7CF1" w:rsidRPr="00113669" w:rsidRDefault="00DB7CF1" w:rsidP="00DB7CF1">
      <w:pPr>
        <w:rPr>
          <w:rFonts w:hint="eastAsia"/>
          <w:color w:val="000000" w:themeColor="text1"/>
        </w:rPr>
      </w:pPr>
      <w:r w:rsidRPr="00113669">
        <w:rPr>
          <w:color w:val="000000" w:themeColor="text1"/>
        </w:rPr>
        <w:t>2</w:t>
      </w:r>
      <w:r w:rsidRPr="00113669">
        <w:rPr>
          <w:rFonts w:hint="eastAsia"/>
          <w:color w:val="000000" w:themeColor="text1"/>
        </w:rPr>
        <w:t>.</w:t>
      </w:r>
      <w:r w:rsidRPr="00113669">
        <w:rPr>
          <w:color w:val="000000" w:themeColor="text1"/>
        </w:rPr>
        <w:t xml:space="preserve"> 单子叶植物纲</w:t>
      </w:r>
      <w:r w:rsidRPr="00113669">
        <w:rPr>
          <w:rFonts w:hint="eastAsia"/>
          <w:color w:val="000000" w:themeColor="text1"/>
        </w:rPr>
        <w:t>（百合纲）</w:t>
      </w:r>
    </w:p>
    <w:p w14:paraId="72373F12" w14:textId="77777777" w:rsidR="00DB7CF1" w:rsidRPr="00113669" w:rsidRDefault="00DB7CF1">
      <w:pPr>
        <w:pStyle w:val="a6"/>
        <w:numPr>
          <w:ilvl w:val="0"/>
          <w:numId w:val="127"/>
        </w:numPr>
        <w:ind w:firstLineChars="0"/>
        <w:rPr>
          <w:rFonts w:hint="eastAsia"/>
          <w:color w:val="000000" w:themeColor="text1"/>
        </w:rPr>
      </w:pPr>
      <w:r w:rsidRPr="00113669">
        <w:rPr>
          <w:rFonts w:hint="eastAsia"/>
          <w:color w:val="000000" w:themeColor="text1"/>
        </w:rPr>
        <w:t>泽泻科</w:t>
      </w:r>
    </w:p>
    <w:p w14:paraId="4C7B8F4C" w14:textId="77777777" w:rsidR="00DB7CF1" w:rsidRPr="00113669" w:rsidRDefault="00DB7CF1" w:rsidP="00DB7CF1">
      <w:pPr>
        <w:ind w:firstLine="420"/>
        <w:rPr>
          <w:rFonts w:hint="eastAsia"/>
          <w:color w:val="000000" w:themeColor="text1"/>
        </w:rPr>
      </w:pPr>
      <w:r w:rsidRPr="00113669">
        <w:rPr>
          <w:rFonts w:hint="eastAsia"/>
          <w:color w:val="000000" w:themeColor="text1"/>
        </w:rPr>
        <w:t>有根状茎。花辐射对称；花序总状或圆锥状</w:t>
      </w:r>
      <w:r>
        <w:rPr>
          <w:rFonts w:hint="eastAsia"/>
          <w:color w:val="000000" w:themeColor="text1"/>
        </w:rPr>
        <w:t>。</w:t>
      </w:r>
      <w:r w:rsidRPr="00113669">
        <w:rPr>
          <w:color w:val="000000" w:themeColor="text1"/>
        </w:rPr>
        <w:t>心皮</w:t>
      </w:r>
      <w:r>
        <w:rPr>
          <w:rFonts w:hint="eastAsia"/>
          <w:color w:val="000000" w:themeColor="text1"/>
        </w:rPr>
        <w:t>离生，</w:t>
      </w:r>
      <w:r w:rsidRPr="00113669">
        <w:rPr>
          <w:color w:val="000000" w:themeColor="text1"/>
        </w:rPr>
        <w:t>螺旋状</w:t>
      </w:r>
      <w:r w:rsidRPr="00113669">
        <w:rPr>
          <w:rFonts w:hint="eastAsia"/>
          <w:color w:val="000000" w:themeColor="text1"/>
        </w:rPr>
        <w:t>排列；子房上位</w:t>
      </w:r>
      <w:r w:rsidRPr="00113669">
        <w:rPr>
          <w:color w:val="000000" w:themeColor="text1"/>
        </w:rPr>
        <w:t>。</w:t>
      </w:r>
      <w:r w:rsidRPr="00113669">
        <w:rPr>
          <w:b/>
          <w:bCs/>
          <w:color w:val="000000" w:themeColor="text1"/>
        </w:rPr>
        <w:t>瘦果</w:t>
      </w:r>
      <w:r w:rsidRPr="00113669">
        <w:rPr>
          <w:color w:val="000000" w:themeColor="text1"/>
        </w:rPr>
        <w:t>；种子无胚乳。</w:t>
      </w:r>
    </w:p>
    <w:p w14:paraId="3B3536E5"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慈姑</w:t>
      </w:r>
      <w:r w:rsidRPr="00113669">
        <w:rPr>
          <w:rFonts w:hint="eastAsia"/>
          <w:color w:val="000000" w:themeColor="text1"/>
        </w:rPr>
        <w:t>，多年生草本，枝端膨大成球茎（即通称的慈姑）。总状花序。球茎供食用，药用。</w:t>
      </w:r>
      <w:r w:rsidRPr="00113669">
        <w:rPr>
          <w:rFonts w:hint="eastAsia"/>
          <w:b/>
          <w:bCs/>
          <w:color w:val="000000" w:themeColor="text1"/>
        </w:rPr>
        <w:t>泽泻</w:t>
      </w:r>
      <w:r>
        <w:rPr>
          <w:rFonts w:hint="eastAsia"/>
          <w:color w:val="000000" w:themeColor="text1"/>
        </w:rPr>
        <w:t>，</w:t>
      </w:r>
      <w:r w:rsidRPr="00113669">
        <w:rPr>
          <w:rFonts w:hint="eastAsia"/>
          <w:color w:val="000000" w:themeColor="text1"/>
        </w:rPr>
        <w:t>花两性</w:t>
      </w:r>
      <w:r>
        <w:rPr>
          <w:rFonts w:hint="eastAsia"/>
          <w:color w:val="000000" w:themeColor="text1"/>
        </w:rPr>
        <w:t>，</w:t>
      </w:r>
      <w:r w:rsidRPr="00113669">
        <w:rPr>
          <w:color w:val="000000" w:themeColor="text1"/>
        </w:rPr>
        <w:t>球茎供药用</w:t>
      </w:r>
      <w:r w:rsidRPr="00113669">
        <w:rPr>
          <w:rFonts w:hint="eastAsia"/>
          <w:color w:val="000000" w:themeColor="text1"/>
        </w:rPr>
        <w:t>。</w:t>
      </w:r>
    </w:p>
    <w:p w14:paraId="0387B255" w14:textId="77777777" w:rsidR="00DB7CF1" w:rsidRPr="00113669" w:rsidRDefault="00DB7CF1">
      <w:pPr>
        <w:pStyle w:val="a6"/>
        <w:numPr>
          <w:ilvl w:val="0"/>
          <w:numId w:val="127"/>
        </w:numPr>
        <w:ind w:firstLineChars="0"/>
        <w:rPr>
          <w:rFonts w:hint="eastAsia"/>
          <w:color w:val="000000" w:themeColor="text1"/>
        </w:rPr>
      </w:pPr>
      <w:r w:rsidRPr="00113669">
        <w:rPr>
          <w:rFonts w:hint="eastAsia"/>
          <w:color w:val="000000" w:themeColor="text1"/>
        </w:rPr>
        <w:t>槟榔科</w:t>
      </w:r>
    </w:p>
    <w:p w14:paraId="07D110C5"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 xml:space="preserve"> “棕榈型”树冠</w:t>
      </w:r>
      <w:r w:rsidRPr="00113669">
        <w:rPr>
          <w:rFonts w:hint="eastAsia"/>
          <w:color w:val="000000" w:themeColor="text1"/>
        </w:rPr>
        <w:t>。叶柄基部</w:t>
      </w:r>
      <w:proofErr w:type="gramStart"/>
      <w:r w:rsidRPr="00113669">
        <w:rPr>
          <w:rFonts w:hint="eastAsia"/>
          <w:color w:val="000000" w:themeColor="text1"/>
        </w:rPr>
        <w:t>常扩大</w:t>
      </w:r>
      <w:proofErr w:type="gramEnd"/>
      <w:r w:rsidRPr="00113669">
        <w:rPr>
          <w:rFonts w:hint="eastAsia"/>
          <w:color w:val="000000" w:themeColor="text1"/>
        </w:rPr>
        <w:t>成纤维状的鞘。</w:t>
      </w:r>
      <w:r w:rsidRPr="00113669">
        <w:rPr>
          <w:rFonts w:hint="eastAsia"/>
          <w:b/>
          <w:bCs/>
          <w:color w:val="000000" w:themeColor="text1"/>
        </w:rPr>
        <w:t>肉穗花序</w:t>
      </w:r>
      <w:r w:rsidRPr="00113669">
        <w:rPr>
          <w:rFonts w:hint="eastAsia"/>
          <w:color w:val="000000" w:themeColor="text1"/>
        </w:rPr>
        <w:t>，</w:t>
      </w:r>
      <w:proofErr w:type="gramStart"/>
      <w:r w:rsidRPr="00113669">
        <w:rPr>
          <w:rFonts w:hint="eastAsia"/>
          <w:color w:val="000000" w:themeColor="text1"/>
        </w:rPr>
        <w:t>外</w:t>
      </w:r>
      <w:r>
        <w:rPr>
          <w:rFonts w:hint="eastAsia"/>
          <w:color w:val="000000" w:themeColor="text1"/>
        </w:rPr>
        <w:t>有</w:t>
      </w:r>
      <w:r w:rsidRPr="00113669">
        <w:rPr>
          <w:b/>
          <w:bCs/>
          <w:color w:val="000000" w:themeColor="text1"/>
        </w:rPr>
        <w:t>佛焰状总苞</w:t>
      </w:r>
      <w:proofErr w:type="gramEnd"/>
      <w:r w:rsidRPr="00113669">
        <w:rPr>
          <w:color w:val="000000" w:themeColor="text1"/>
        </w:rPr>
        <w:t>。</w:t>
      </w:r>
      <w:r w:rsidRPr="000C23F0">
        <w:rPr>
          <w:b/>
          <w:bCs/>
          <w:color w:val="000000" w:themeColor="text1"/>
        </w:rPr>
        <w:t>核果</w:t>
      </w:r>
      <w:r w:rsidRPr="00113669">
        <w:rPr>
          <w:color w:val="000000" w:themeColor="text1"/>
        </w:rPr>
        <w:t>或</w:t>
      </w:r>
      <w:r w:rsidRPr="000C23F0">
        <w:rPr>
          <w:b/>
          <w:bCs/>
          <w:color w:val="000000" w:themeColor="text1"/>
        </w:rPr>
        <w:t>浆果</w:t>
      </w:r>
      <w:r w:rsidRPr="00113669">
        <w:rPr>
          <w:color w:val="000000" w:themeColor="text1"/>
        </w:rPr>
        <w:t>，外果皮肉质或纤维质，胚乳丰富。</w:t>
      </w:r>
      <w:r>
        <w:rPr>
          <w:rFonts w:hint="eastAsia"/>
          <w:color w:val="000000" w:themeColor="text1"/>
        </w:rPr>
        <w:t>本科</w:t>
      </w:r>
      <w:r w:rsidRPr="00113669">
        <w:rPr>
          <w:color w:val="000000" w:themeColor="text1"/>
        </w:rPr>
        <w:t>多为重要纤维、油料、淀粉及观赏植物。</w:t>
      </w:r>
    </w:p>
    <w:p w14:paraId="7A7CF748" w14:textId="77777777" w:rsidR="00DB7CF1" w:rsidRPr="00210DEA" w:rsidRDefault="00DB7CF1" w:rsidP="00DB7CF1">
      <w:pPr>
        <w:rPr>
          <w:rFonts w:hint="eastAsia"/>
          <w:color w:val="000000" w:themeColor="text1"/>
        </w:rPr>
      </w:pPr>
      <w:r>
        <w:rPr>
          <w:rFonts w:hint="eastAsia"/>
          <w:color w:val="000000" w:themeColor="text1"/>
        </w:rPr>
        <w:t>①</w:t>
      </w:r>
      <w:r w:rsidRPr="00210DEA">
        <w:rPr>
          <w:color w:val="000000" w:themeColor="text1"/>
        </w:rPr>
        <w:t xml:space="preserve"> </w:t>
      </w:r>
      <w:r w:rsidRPr="00210DEA">
        <w:rPr>
          <w:b/>
          <w:bCs/>
          <w:color w:val="000000" w:themeColor="text1"/>
        </w:rPr>
        <w:t>棕榈</w:t>
      </w:r>
      <w:r w:rsidRPr="00210DEA">
        <w:rPr>
          <w:color w:val="000000" w:themeColor="text1"/>
        </w:rPr>
        <w:t>属</w:t>
      </w:r>
    </w:p>
    <w:p w14:paraId="27277B52" w14:textId="77777777" w:rsidR="00DB7CF1" w:rsidRPr="00113669" w:rsidRDefault="00DB7CF1" w:rsidP="00DB7CF1">
      <w:pPr>
        <w:ind w:firstLine="420"/>
        <w:rPr>
          <w:rFonts w:hint="eastAsia"/>
          <w:color w:val="000000" w:themeColor="text1"/>
        </w:rPr>
      </w:pPr>
      <w:r w:rsidRPr="00113669">
        <w:rPr>
          <w:color w:val="000000" w:themeColor="text1"/>
        </w:rPr>
        <w:t>常绿乔木，多分枝的肉穗状或圆锥状花序</w:t>
      </w:r>
      <w:r>
        <w:rPr>
          <w:rFonts w:hint="eastAsia"/>
          <w:color w:val="000000" w:themeColor="text1"/>
        </w:rPr>
        <w:t>，</w:t>
      </w:r>
      <w:r w:rsidRPr="00113669">
        <w:rPr>
          <w:color w:val="000000" w:themeColor="text1"/>
        </w:rPr>
        <w:t>佛焰苞显著。</w:t>
      </w:r>
      <w:r w:rsidRPr="00113669">
        <w:rPr>
          <w:rFonts w:hint="eastAsia"/>
          <w:color w:val="000000" w:themeColor="text1"/>
        </w:rPr>
        <w:t>如</w:t>
      </w:r>
      <w:r w:rsidRPr="00D72444">
        <w:rPr>
          <w:rFonts w:hint="eastAsia"/>
          <w:b/>
          <w:bCs/>
          <w:color w:val="000000" w:themeColor="text1"/>
        </w:rPr>
        <w:t>棕榈</w:t>
      </w:r>
      <w:r w:rsidRPr="00113669">
        <w:rPr>
          <w:color w:val="000000" w:themeColor="text1"/>
        </w:rPr>
        <w:t>。</w:t>
      </w:r>
    </w:p>
    <w:p w14:paraId="30B2BD80" w14:textId="77777777" w:rsidR="00DB7CF1" w:rsidRPr="00113669" w:rsidRDefault="00DB7CF1" w:rsidP="00DB7CF1">
      <w:pPr>
        <w:rPr>
          <w:rFonts w:hint="eastAsia"/>
          <w:color w:val="000000" w:themeColor="text1"/>
        </w:rPr>
      </w:pPr>
      <w:r w:rsidRPr="00113669">
        <w:rPr>
          <w:rFonts w:hint="eastAsia"/>
          <w:color w:val="000000" w:themeColor="text1"/>
        </w:rPr>
        <w:t xml:space="preserve">② </w:t>
      </w:r>
      <w:r w:rsidRPr="00113669">
        <w:rPr>
          <w:color w:val="000000" w:themeColor="text1"/>
        </w:rPr>
        <w:t>蒲葵属</w:t>
      </w:r>
    </w:p>
    <w:p w14:paraId="541CA0A1" w14:textId="77777777" w:rsidR="00DB7CF1" w:rsidRPr="00113669" w:rsidRDefault="00DB7CF1" w:rsidP="00DB7CF1">
      <w:pPr>
        <w:ind w:firstLine="420"/>
        <w:rPr>
          <w:rFonts w:hint="eastAsia"/>
          <w:color w:val="000000" w:themeColor="text1"/>
        </w:rPr>
      </w:pPr>
      <w:r w:rsidRPr="00113669">
        <w:rPr>
          <w:color w:val="000000" w:themeColor="text1"/>
        </w:rPr>
        <w:t>乔木</w:t>
      </w:r>
      <w:r>
        <w:rPr>
          <w:rFonts w:hint="eastAsia"/>
          <w:color w:val="000000" w:themeColor="text1"/>
        </w:rPr>
        <w:t>，</w:t>
      </w:r>
      <w:r w:rsidRPr="00113669">
        <w:rPr>
          <w:color w:val="000000" w:themeColor="text1"/>
        </w:rPr>
        <w:t>核果。</w:t>
      </w:r>
      <w:r>
        <w:rPr>
          <w:rFonts w:hint="eastAsia"/>
          <w:color w:val="000000" w:themeColor="text1"/>
        </w:rPr>
        <w:t>如</w:t>
      </w:r>
      <w:r w:rsidRPr="00113669">
        <w:rPr>
          <w:b/>
          <w:bCs/>
          <w:color w:val="000000" w:themeColor="text1"/>
        </w:rPr>
        <w:t>蒲葵</w:t>
      </w:r>
      <w:r w:rsidRPr="00113669">
        <w:rPr>
          <w:color w:val="000000" w:themeColor="text1"/>
        </w:rPr>
        <w:t>。</w:t>
      </w:r>
    </w:p>
    <w:p w14:paraId="694B251D" w14:textId="77777777" w:rsidR="00DB7CF1" w:rsidRPr="00113669" w:rsidRDefault="00DB7CF1" w:rsidP="00DB7CF1">
      <w:pPr>
        <w:rPr>
          <w:rFonts w:hint="eastAsia"/>
          <w:color w:val="000000" w:themeColor="text1"/>
        </w:rPr>
      </w:pPr>
      <w:r w:rsidRPr="00113669">
        <w:rPr>
          <w:rFonts w:hint="eastAsia"/>
          <w:color w:val="000000" w:themeColor="text1"/>
        </w:rPr>
        <w:t xml:space="preserve">③ </w:t>
      </w:r>
      <w:r w:rsidRPr="00113669">
        <w:rPr>
          <w:color w:val="000000" w:themeColor="text1"/>
        </w:rPr>
        <w:t>椰子属</w:t>
      </w:r>
    </w:p>
    <w:p w14:paraId="02DBC792" w14:textId="77777777" w:rsidR="00DB7CF1" w:rsidRPr="00113669" w:rsidRDefault="00DB7CF1" w:rsidP="00DB7CF1">
      <w:pPr>
        <w:ind w:firstLine="420"/>
        <w:rPr>
          <w:rFonts w:hint="eastAsia"/>
          <w:color w:val="000000" w:themeColor="text1"/>
        </w:rPr>
      </w:pPr>
      <w:r w:rsidRPr="00113669">
        <w:rPr>
          <w:color w:val="000000" w:themeColor="text1"/>
        </w:rPr>
        <w:t>仅</w:t>
      </w:r>
      <w:r w:rsidRPr="00113669">
        <w:rPr>
          <w:b/>
          <w:bCs/>
          <w:color w:val="000000" w:themeColor="text1"/>
        </w:rPr>
        <w:t>椰子</w:t>
      </w:r>
      <w:r>
        <w:rPr>
          <w:rFonts w:hint="eastAsia"/>
          <w:color w:val="000000" w:themeColor="text1"/>
        </w:rPr>
        <w:t>一</w:t>
      </w:r>
      <w:r w:rsidRPr="00113669">
        <w:rPr>
          <w:color w:val="000000" w:themeColor="text1"/>
        </w:rPr>
        <w:t>种，常绿乔木。果实大型，外果皮革质，中果皮纤维质，在海上轻而易浮，能</w:t>
      </w:r>
      <w:r>
        <w:rPr>
          <w:rFonts w:hint="eastAsia"/>
          <w:color w:val="000000" w:themeColor="text1"/>
        </w:rPr>
        <w:t>带动果实</w:t>
      </w:r>
      <w:r w:rsidRPr="00113669">
        <w:rPr>
          <w:color w:val="000000" w:themeColor="text1"/>
        </w:rPr>
        <w:t>远播热带海岸，内果皮</w:t>
      </w:r>
      <w:r w:rsidRPr="00113669">
        <w:rPr>
          <w:rFonts w:hint="eastAsia"/>
          <w:color w:val="000000" w:themeColor="text1"/>
        </w:rPr>
        <w:t>（</w:t>
      </w:r>
      <w:r w:rsidRPr="00494035">
        <w:rPr>
          <w:rFonts w:hint="eastAsia"/>
          <w:b/>
          <w:bCs/>
          <w:color w:val="000000" w:themeColor="text1"/>
        </w:rPr>
        <w:t>椰壳</w:t>
      </w:r>
      <w:r w:rsidRPr="00113669">
        <w:rPr>
          <w:rFonts w:hint="eastAsia"/>
          <w:color w:val="000000" w:themeColor="text1"/>
        </w:rPr>
        <w:t>）骨质坚硬，近基部有</w:t>
      </w:r>
      <w:r w:rsidRPr="00113669">
        <w:rPr>
          <w:color w:val="000000" w:themeColor="text1"/>
        </w:rPr>
        <w:t>3个萌发孔；种子1颗，种皮内贴着1层</w:t>
      </w:r>
      <w:r w:rsidRPr="00113669">
        <w:rPr>
          <w:rFonts w:hint="eastAsia"/>
          <w:color w:val="000000" w:themeColor="text1"/>
        </w:rPr>
        <w:t>白色的胚乳（</w:t>
      </w:r>
      <w:r w:rsidRPr="00494035">
        <w:rPr>
          <w:rFonts w:hint="eastAsia"/>
          <w:b/>
          <w:bCs/>
          <w:color w:val="000000" w:themeColor="text1"/>
        </w:rPr>
        <w:t>椰肉</w:t>
      </w:r>
      <w:r w:rsidRPr="00113669">
        <w:rPr>
          <w:rFonts w:hint="eastAsia"/>
          <w:color w:val="000000" w:themeColor="text1"/>
        </w:rPr>
        <w:t>），胚乳内有</w:t>
      </w:r>
      <w:r w:rsidRPr="00113669">
        <w:rPr>
          <w:color w:val="000000" w:themeColor="text1"/>
        </w:rPr>
        <w:t>空</w:t>
      </w:r>
      <w:proofErr w:type="gramStart"/>
      <w:r w:rsidRPr="00113669">
        <w:rPr>
          <w:color w:val="000000" w:themeColor="text1"/>
        </w:rPr>
        <w:t>腔</w:t>
      </w:r>
      <w:proofErr w:type="gramEnd"/>
      <w:r w:rsidRPr="00113669">
        <w:rPr>
          <w:color w:val="000000" w:themeColor="text1"/>
        </w:rPr>
        <w:t>贮藏乳状汁液</w:t>
      </w:r>
      <w:r>
        <w:rPr>
          <w:rFonts w:hint="eastAsia"/>
          <w:color w:val="000000" w:themeColor="text1"/>
        </w:rPr>
        <w:t>（</w:t>
      </w:r>
      <w:r>
        <w:rPr>
          <w:rFonts w:hint="eastAsia"/>
          <w:b/>
          <w:bCs/>
          <w:color w:val="000000" w:themeColor="text1"/>
        </w:rPr>
        <w:t>椰汁</w:t>
      </w:r>
      <w:r>
        <w:rPr>
          <w:rFonts w:hint="eastAsia"/>
          <w:color w:val="000000" w:themeColor="text1"/>
        </w:rPr>
        <w:t>）</w:t>
      </w:r>
      <w:r w:rsidRPr="00113669">
        <w:rPr>
          <w:color w:val="000000" w:themeColor="text1"/>
        </w:rPr>
        <w:t>。</w:t>
      </w:r>
    </w:p>
    <w:p w14:paraId="4483CD15" w14:textId="77777777" w:rsidR="00DB7CF1" w:rsidRDefault="00DB7CF1" w:rsidP="00DB7CF1">
      <w:pPr>
        <w:ind w:firstLine="360"/>
        <w:rPr>
          <w:rFonts w:hint="eastAsia"/>
          <w:color w:val="000000" w:themeColor="text1"/>
        </w:rPr>
      </w:pPr>
      <w:r>
        <w:rPr>
          <w:rFonts w:hint="eastAsia"/>
          <w:color w:val="000000" w:themeColor="text1"/>
        </w:rPr>
        <w:t>本科还有</w:t>
      </w:r>
      <w:r w:rsidRPr="00113669">
        <w:rPr>
          <w:rFonts w:hint="eastAsia"/>
          <w:b/>
          <w:bCs/>
          <w:color w:val="000000" w:themeColor="text1"/>
        </w:rPr>
        <w:t>油棕</w:t>
      </w:r>
      <w:r w:rsidRPr="00113669">
        <w:rPr>
          <w:rFonts w:hint="eastAsia"/>
          <w:color w:val="000000" w:themeColor="text1"/>
        </w:rPr>
        <w:t>，油料植物。</w:t>
      </w:r>
      <w:r w:rsidRPr="00113669">
        <w:rPr>
          <w:rFonts w:hint="eastAsia"/>
          <w:b/>
          <w:bCs/>
          <w:color w:val="000000" w:themeColor="text1"/>
        </w:rPr>
        <w:t>省藤</w:t>
      </w:r>
      <w:r w:rsidRPr="00113669">
        <w:rPr>
          <w:rFonts w:hint="eastAsia"/>
          <w:color w:val="000000" w:themeColor="text1"/>
        </w:rPr>
        <w:t>，可编织多种藤器。</w:t>
      </w:r>
    </w:p>
    <w:p w14:paraId="0F5F7C72"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槟榔</w:t>
      </w:r>
      <w:r w:rsidRPr="00113669">
        <w:rPr>
          <w:rFonts w:hint="eastAsia"/>
          <w:color w:val="000000" w:themeColor="text1"/>
        </w:rPr>
        <w:t>，种子含单宁和多种生物碱，以槟榔碱为主，由于槟榔碱的强刺激性，可用于驱除肠道寄生虫。槟榔果包含大量粗糙的纤维，咀嚼槟榔果会导致口腔黏膜的损伤，长时间的咀嚼则更会导致黏膜损伤逐步扩大难以愈合，使周围组织液炎症因子含量显著升高，从而使黏膜细胞更容易凋亡、坏死、及癌变。2004年，</w:t>
      </w:r>
      <w:proofErr w:type="gramStart"/>
      <w:r w:rsidRPr="00113669">
        <w:rPr>
          <w:rFonts w:hint="eastAsia"/>
          <w:color w:val="000000" w:themeColor="text1"/>
        </w:rPr>
        <w:t>世</w:t>
      </w:r>
      <w:proofErr w:type="gramEnd"/>
      <w:r w:rsidRPr="00113669">
        <w:rPr>
          <w:rFonts w:hint="eastAsia"/>
          <w:color w:val="000000" w:themeColor="text1"/>
        </w:rPr>
        <w:t>卫组织将槟榔界定为</w:t>
      </w:r>
      <w:r>
        <w:rPr>
          <w:rFonts w:hint="eastAsia"/>
          <w:color w:val="000000" w:themeColor="text1"/>
        </w:rPr>
        <w:t>一</w:t>
      </w:r>
      <w:r w:rsidRPr="00113669">
        <w:rPr>
          <w:rFonts w:hint="eastAsia"/>
          <w:color w:val="000000" w:themeColor="text1"/>
        </w:rPr>
        <w:t>级致癌物。</w:t>
      </w:r>
    </w:p>
    <w:p w14:paraId="5D35D56A" w14:textId="77777777" w:rsidR="00DB7CF1" w:rsidRPr="00113669" w:rsidRDefault="00DB7CF1" w:rsidP="00DB7CF1">
      <w:pPr>
        <w:ind w:firstLine="360"/>
        <w:rPr>
          <w:rFonts w:hint="eastAsia"/>
          <w:color w:val="000000" w:themeColor="text1"/>
        </w:rPr>
      </w:pPr>
      <w:r w:rsidRPr="00113669">
        <w:rPr>
          <w:rFonts w:hint="eastAsia"/>
          <w:b/>
          <w:bCs/>
          <w:color w:val="000000" w:themeColor="text1"/>
        </w:rPr>
        <w:t>王棕</w:t>
      </w:r>
      <w:r w:rsidRPr="00113669">
        <w:rPr>
          <w:rFonts w:hint="eastAsia"/>
          <w:color w:val="000000" w:themeColor="text1"/>
        </w:rPr>
        <w:t>，乔木。</w:t>
      </w:r>
      <w:proofErr w:type="gramStart"/>
      <w:r w:rsidRPr="00113669">
        <w:rPr>
          <w:rFonts w:hint="eastAsia"/>
          <w:color w:val="000000" w:themeColor="text1"/>
        </w:rPr>
        <w:t>茎</w:t>
      </w:r>
      <w:proofErr w:type="gramEnd"/>
      <w:r w:rsidRPr="00113669">
        <w:rPr>
          <w:rFonts w:hint="eastAsia"/>
          <w:color w:val="000000" w:themeColor="text1"/>
        </w:rPr>
        <w:t>幼时基部明显膨大，老时中部膨大。叶聚生于茎顶，羽状全裂。通常作行道树，或植于庭园中。</w:t>
      </w:r>
      <w:r w:rsidRPr="00113669">
        <w:rPr>
          <w:rFonts w:hint="eastAsia"/>
          <w:b/>
          <w:bCs/>
          <w:color w:val="000000" w:themeColor="text1"/>
        </w:rPr>
        <w:t>假槟榔</w:t>
      </w:r>
      <w:r w:rsidRPr="00113669">
        <w:rPr>
          <w:rFonts w:hint="eastAsia"/>
          <w:color w:val="000000" w:themeColor="text1"/>
        </w:rPr>
        <w:t>，多植于庭园中或作行道树。</w:t>
      </w:r>
    </w:p>
    <w:p w14:paraId="75491F97" w14:textId="77777777" w:rsidR="00DB7CF1" w:rsidRPr="00113669" w:rsidRDefault="00DB7CF1">
      <w:pPr>
        <w:pStyle w:val="a6"/>
        <w:numPr>
          <w:ilvl w:val="0"/>
          <w:numId w:val="127"/>
        </w:numPr>
        <w:ind w:firstLineChars="0"/>
        <w:rPr>
          <w:rFonts w:hint="eastAsia"/>
          <w:color w:val="000000" w:themeColor="text1"/>
        </w:rPr>
      </w:pPr>
      <w:r w:rsidRPr="00113669">
        <w:rPr>
          <w:rFonts w:hint="eastAsia"/>
          <w:color w:val="000000" w:themeColor="text1"/>
        </w:rPr>
        <w:t>天南星科</w:t>
      </w:r>
    </w:p>
    <w:p w14:paraId="114DED21" w14:textId="77777777" w:rsidR="00DB7CF1" w:rsidRPr="00113669" w:rsidRDefault="00DB7CF1" w:rsidP="00DB7CF1">
      <w:pPr>
        <w:ind w:firstLine="360"/>
        <w:rPr>
          <w:rFonts w:hint="eastAsia"/>
          <w:color w:val="000000" w:themeColor="text1"/>
        </w:rPr>
      </w:pPr>
      <w:r w:rsidRPr="00113669">
        <w:rPr>
          <w:rFonts w:hint="eastAsia"/>
          <w:color w:val="000000" w:themeColor="text1"/>
        </w:rPr>
        <w:t>草本，</w:t>
      </w:r>
      <w:r w:rsidRPr="00113669">
        <w:rPr>
          <w:rFonts w:hint="eastAsia"/>
          <w:b/>
          <w:bCs/>
          <w:color w:val="000000" w:themeColor="text1"/>
        </w:rPr>
        <w:t>肉穗花序</w:t>
      </w:r>
      <w:r w:rsidRPr="00113669">
        <w:rPr>
          <w:rFonts w:hint="eastAsia"/>
          <w:color w:val="000000" w:themeColor="text1"/>
        </w:rPr>
        <w:t>，为</w:t>
      </w:r>
      <w:r w:rsidRPr="00113669">
        <w:rPr>
          <w:color w:val="000000" w:themeColor="text1"/>
        </w:rPr>
        <w:t>1</w:t>
      </w:r>
      <w:r w:rsidRPr="00113669">
        <w:rPr>
          <w:b/>
          <w:bCs/>
          <w:color w:val="000000" w:themeColor="text1"/>
        </w:rPr>
        <w:t>佛焰苞片</w:t>
      </w:r>
      <w:r w:rsidRPr="00113669">
        <w:rPr>
          <w:color w:val="000000" w:themeColor="text1"/>
        </w:rPr>
        <w:t>所包，佛焰苞</w:t>
      </w:r>
      <w:r w:rsidRPr="00113669">
        <w:rPr>
          <w:rFonts w:hint="eastAsia"/>
          <w:color w:val="000000" w:themeColor="text1"/>
        </w:rPr>
        <w:t>常具彩色；</w:t>
      </w:r>
      <w:r w:rsidRPr="00113669">
        <w:rPr>
          <w:color w:val="000000" w:themeColor="text1"/>
        </w:rPr>
        <w:t>常为</w:t>
      </w:r>
      <w:r w:rsidRPr="00793B96">
        <w:rPr>
          <w:b/>
          <w:bCs/>
          <w:color w:val="000000" w:themeColor="text1"/>
        </w:rPr>
        <w:t>浆果</w:t>
      </w:r>
      <w:r w:rsidRPr="00113669">
        <w:rPr>
          <w:color w:val="000000" w:themeColor="text1"/>
        </w:rPr>
        <w:t>。</w:t>
      </w:r>
    </w:p>
    <w:p w14:paraId="758EB578" w14:textId="77777777" w:rsidR="00DB7CF1" w:rsidRPr="00113669" w:rsidRDefault="00DB7CF1" w:rsidP="00DB7CF1">
      <w:pPr>
        <w:rPr>
          <w:rFonts w:hint="eastAsia"/>
          <w:color w:val="000000" w:themeColor="text1"/>
        </w:rPr>
      </w:pPr>
      <w:r w:rsidRPr="00113669">
        <w:rPr>
          <w:rFonts w:hint="eastAsia"/>
          <w:color w:val="000000" w:themeColor="text1"/>
        </w:rPr>
        <w:t xml:space="preserve">① </w:t>
      </w:r>
      <w:r w:rsidRPr="00113669">
        <w:rPr>
          <w:color w:val="000000" w:themeColor="text1"/>
        </w:rPr>
        <w:t>菖蒲属</w:t>
      </w:r>
    </w:p>
    <w:p w14:paraId="7ED4BC6B" w14:textId="77777777" w:rsidR="00DB7CF1" w:rsidRPr="00113669" w:rsidRDefault="00DB7CF1" w:rsidP="00DB7CF1">
      <w:pPr>
        <w:ind w:firstLine="420"/>
        <w:rPr>
          <w:rFonts w:hint="eastAsia"/>
          <w:color w:val="000000" w:themeColor="text1"/>
        </w:rPr>
      </w:pPr>
      <w:r w:rsidRPr="00113669">
        <w:rPr>
          <w:color w:val="000000" w:themeColor="text1"/>
        </w:rPr>
        <w:t>多年生沼泽草本，匍匐根状茎，有香气。</w:t>
      </w:r>
      <w:r w:rsidRPr="00113669">
        <w:rPr>
          <w:b/>
          <w:bCs/>
          <w:color w:val="000000" w:themeColor="text1"/>
        </w:rPr>
        <w:t>菖蒲</w:t>
      </w:r>
      <w:r w:rsidRPr="00113669">
        <w:rPr>
          <w:color w:val="000000" w:themeColor="text1"/>
        </w:rPr>
        <w:t>，全草可作香料、驱蚊。</w:t>
      </w:r>
    </w:p>
    <w:p w14:paraId="424D5094"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半夏属</w:t>
      </w:r>
    </w:p>
    <w:p w14:paraId="2B191369" w14:textId="77777777" w:rsidR="00DB7CF1" w:rsidRPr="00113669" w:rsidRDefault="00DB7CF1" w:rsidP="00DB7CF1">
      <w:pPr>
        <w:ind w:firstLine="420"/>
        <w:rPr>
          <w:rFonts w:hint="eastAsia"/>
          <w:color w:val="000000" w:themeColor="text1"/>
        </w:rPr>
      </w:pPr>
      <w:r w:rsidRPr="00113669">
        <w:rPr>
          <w:color w:val="000000" w:themeColor="text1"/>
        </w:rPr>
        <w:t>多年生草本，具块茎</w:t>
      </w:r>
      <w:r>
        <w:rPr>
          <w:rFonts w:hint="eastAsia"/>
          <w:color w:val="000000" w:themeColor="text1"/>
        </w:rPr>
        <w:t>，</w:t>
      </w:r>
      <w:r w:rsidRPr="00113669">
        <w:rPr>
          <w:color w:val="000000" w:themeColor="text1"/>
        </w:rPr>
        <w:t>入药。雌雄同株，无被花。</w:t>
      </w:r>
      <w:r w:rsidRPr="00113669">
        <w:rPr>
          <w:b/>
          <w:bCs/>
          <w:color w:val="000000" w:themeColor="text1"/>
        </w:rPr>
        <w:t>半夏</w:t>
      </w:r>
      <w:r w:rsidRPr="00113669">
        <w:rPr>
          <w:rFonts w:hint="eastAsia"/>
          <w:color w:val="000000" w:themeColor="text1"/>
        </w:rPr>
        <w:t>，块茎小球形。</w:t>
      </w:r>
      <w:r w:rsidRPr="00113669">
        <w:rPr>
          <w:color w:val="000000" w:themeColor="text1"/>
        </w:rPr>
        <w:t>佛焰苞绿色，上部呈紫红色。</w:t>
      </w:r>
      <w:r w:rsidRPr="001F5EB5">
        <w:rPr>
          <w:b/>
          <w:bCs/>
          <w:color w:val="000000" w:themeColor="text1"/>
        </w:rPr>
        <w:t>浆果</w:t>
      </w:r>
      <w:r w:rsidRPr="00113669">
        <w:rPr>
          <w:color w:val="000000" w:themeColor="text1"/>
        </w:rPr>
        <w:t>小，熟时红色。</w:t>
      </w:r>
    </w:p>
    <w:p w14:paraId="7C0A6E38"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天南星属</w:t>
      </w:r>
    </w:p>
    <w:p w14:paraId="37335AB2" w14:textId="77777777" w:rsidR="00DB7CF1" w:rsidRDefault="00DB7CF1" w:rsidP="00DB7CF1">
      <w:pPr>
        <w:ind w:firstLine="420"/>
        <w:rPr>
          <w:rFonts w:hint="eastAsia"/>
          <w:color w:val="000000" w:themeColor="text1"/>
        </w:rPr>
      </w:pPr>
      <w:r w:rsidRPr="00113669">
        <w:rPr>
          <w:color w:val="000000" w:themeColor="text1"/>
        </w:rPr>
        <w:t>多年生草本，具块茎。</w:t>
      </w:r>
      <w:r w:rsidRPr="007E1F7F">
        <w:rPr>
          <w:b/>
          <w:bCs/>
          <w:color w:val="000000" w:themeColor="text1"/>
        </w:rPr>
        <w:t>天南星</w:t>
      </w:r>
      <w:r w:rsidRPr="00113669">
        <w:rPr>
          <w:color w:val="000000" w:themeColor="text1"/>
        </w:rPr>
        <w:t>，块茎药用。</w:t>
      </w:r>
      <w:proofErr w:type="gramStart"/>
      <w:r w:rsidRPr="00113669">
        <w:rPr>
          <w:b/>
          <w:bCs/>
          <w:color w:val="000000" w:themeColor="text1"/>
        </w:rPr>
        <w:t>一把伞南星</w:t>
      </w:r>
      <w:proofErr w:type="gramEnd"/>
      <w:r w:rsidRPr="00113669">
        <w:rPr>
          <w:rFonts w:hint="eastAsia"/>
          <w:color w:val="000000" w:themeColor="text1"/>
        </w:rPr>
        <w:t>，</w:t>
      </w:r>
      <w:r w:rsidRPr="00113669">
        <w:rPr>
          <w:color w:val="000000" w:themeColor="text1"/>
        </w:rPr>
        <w:t>块茎亦作天南星入药。</w:t>
      </w:r>
    </w:p>
    <w:p w14:paraId="482B3E59" w14:textId="77777777" w:rsidR="00DB7CF1" w:rsidRPr="00113669" w:rsidRDefault="00DB7CF1" w:rsidP="00DB7CF1">
      <w:pPr>
        <w:ind w:firstLine="420"/>
        <w:rPr>
          <w:rFonts w:hint="eastAsia"/>
          <w:color w:val="000000" w:themeColor="text1"/>
        </w:rPr>
      </w:pPr>
      <w:r w:rsidRPr="00113669">
        <w:rPr>
          <w:rFonts w:hint="eastAsia"/>
          <w:color w:val="000000" w:themeColor="text1"/>
        </w:rPr>
        <w:t>本科还有：</w:t>
      </w:r>
      <w:r w:rsidRPr="00113669">
        <w:rPr>
          <w:rFonts w:hint="eastAsia"/>
          <w:b/>
          <w:bCs/>
          <w:color w:val="000000" w:themeColor="text1"/>
        </w:rPr>
        <w:t>芋</w:t>
      </w:r>
      <w:r w:rsidRPr="00113669">
        <w:rPr>
          <w:rFonts w:hint="eastAsia"/>
          <w:color w:val="000000" w:themeColor="text1"/>
        </w:rPr>
        <w:t>，多年生草本</w:t>
      </w:r>
      <w:r>
        <w:rPr>
          <w:rFonts w:hint="eastAsia"/>
          <w:color w:val="000000" w:themeColor="text1"/>
        </w:rPr>
        <w:t>，</w:t>
      </w:r>
      <w:r w:rsidRPr="00113669">
        <w:rPr>
          <w:rFonts w:hint="eastAsia"/>
          <w:color w:val="000000" w:themeColor="text1"/>
        </w:rPr>
        <w:t>块茎</w:t>
      </w:r>
      <w:r w:rsidRPr="00113669">
        <w:rPr>
          <w:color w:val="000000" w:themeColor="text1"/>
        </w:rPr>
        <w:t>含多量淀粉。</w:t>
      </w:r>
      <w:r w:rsidRPr="00113669">
        <w:rPr>
          <w:rFonts w:hint="eastAsia"/>
          <w:b/>
          <w:bCs/>
          <w:color w:val="000000" w:themeColor="text1"/>
        </w:rPr>
        <w:t>魔芋</w:t>
      </w:r>
      <w:r>
        <w:rPr>
          <w:rFonts w:hint="eastAsia"/>
          <w:color w:val="000000" w:themeColor="text1"/>
        </w:rPr>
        <w:t>（</w:t>
      </w:r>
      <w:r w:rsidRPr="000706AD">
        <w:rPr>
          <w:rFonts w:hint="eastAsia"/>
          <w:b/>
          <w:bCs/>
          <w:color w:val="000000" w:themeColor="text1"/>
        </w:rPr>
        <w:t>蒟蒻</w:t>
      </w:r>
      <w:r>
        <w:rPr>
          <w:rFonts w:hint="eastAsia"/>
          <w:color w:val="000000" w:themeColor="text1"/>
        </w:rPr>
        <w:t>）</w:t>
      </w:r>
      <w:r w:rsidRPr="00113669">
        <w:rPr>
          <w:rFonts w:hint="eastAsia"/>
          <w:color w:val="000000" w:themeColor="text1"/>
        </w:rPr>
        <w:t>，块茎入药。马蹄莲</w:t>
      </w:r>
      <w:r w:rsidRPr="00113669">
        <w:rPr>
          <w:color w:val="000000" w:themeColor="text1"/>
        </w:rPr>
        <w:t>、龟背竹（麒麟叶，麒麟尾）、广东万年青，观赏植物。</w:t>
      </w:r>
    </w:p>
    <w:p w14:paraId="3E03B473" w14:textId="77777777" w:rsidR="00DB7CF1" w:rsidRPr="00113669" w:rsidRDefault="00DB7CF1">
      <w:pPr>
        <w:pStyle w:val="a6"/>
        <w:numPr>
          <w:ilvl w:val="0"/>
          <w:numId w:val="127"/>
        </w:numPr>
        <w:ind w:firstLineChars="0"/>
        <w:rPr>
          <w:rFonts w:hint="eastAsia"/>
          <w:color w:val="000000" w:themeColor="text1"/>
        </w:rPr>
      </w:pPr>
      <w:r w:rsidRPr="00113669">
        <w:rPr>
          <w:rFonts w:hint="eastAsia"/>
          <w:color w:val="000000" w:themeColor="text1"/>
        </w:rPr>
        <w:t>禾本科</w:t>
      </w:r>
    </w:p>
    <w:p w14:paraId="2F2E6AA2" w14:textId="77777777" w:rsidR="00DB7CF1" w:rsidRDefault="00DB7CF1" w:rsidP="00DB7CF1">
      <w:pPr>
        <w:ind w:firstLine="360"/>
        <w:rPr>
          <w:rFonts w:hint="eastAsia"/>
          <w:color w:val="000000" w:themeColor="text1"/>
        </w:rPr>
      </w:pPr>
      <w:r w:rsidRPr="00113669">
        <w:rPr>
          <w:rFonts w:hint="eastAsia"/>
          <w:color w:val="000000" w:themeColor="text1"/>
        </w:rPr>
        <w:t>草本或木本，地上茎特称为</w:t>
      </w:r>
      <w:proofErr w:type="gramStart"/>
      <w:r w:rsidRPr="0089523E">
        <w:rPr>
          <w:rFonts w:hint="eastAsia"/>
          <w:b/>
          <w:bCs/>
          <w:color w:val="000000" w:themeColor="text1"/>
        </w:rPr>
        <w:t>秆</w:t>
      </w:r>
      <w:proofErr w:type="gramEnd"/>
      <w:r w:rsidRPr="00113669">
        <w:rPr>
          <w:rFonts w:hint="eastAsia"/>
          <w:color w:val="000000" w:themeColor="text1"/>
        </w:rPr>
        <w:t>。</w:t>
      </w:r>
      <w:proofErr w:type="gramStart"/>
      <w:r w:rsidRPr="00113669">
        <w:rPr>
          <w:rFonts w:hint="eastAsia"/>
          <w:color w:val="000000" w:themeColor="text1"/>
        </w:rPr>
        <w:t>秆</w:t>
      </w:r>
      <w:proofErr w:type="gramEnd"/>
      <w:r w:rsidRPr="00113669">
        <w:rPr>
          <w:rFonts w:hint="eastAsia"/>
          <w:color w:val="000000" w:themeColor="text1"/>
        </w:rPr>
        <w:t>有显著的节和节间，</w:t>
      </w:r>
      <w:r w:rsidRPr="00113669">
        <w:rPr>
          <w:rFonts w:hint="eastAsia"/>
          <w:b/>
          <w:bCs/>
          <w:color w:val="000000" w:themeColor="text1"/>
        </w:rPr>
        <w:t>节间多中空</w:t>
      </w:r>
      <w:r w:rsidRPr="00113669">
        <w:rPr>
          <w:rFonts w:hint="eastAsia"/>
          <w:color w:val="000000" w:themeColor="text1"/>
        </w:rPr>
        <w:t>，很少实心（如玉米、高粱、甘蔗等）。</w:t>
      </w:r>
      <w:r w:rsidRPr="00113669">
        <w:rPr>
          <w:color w:val="000000" w:themeColor="text1"/>
        </w:rPr>
        <w:t>叶分</w:t>
      </w:r>
      <w:r w:rsidRPr="00113669">
        <w:rPr>
          <w:b/>
          <w:bCs/>
          <w:color w:val="000000" w:themeColor="text1"/>
        </w:rPr>
        <w:t>叶鞘</w:t>
      </w:r>
      <w:r w:rsidRPr="00113669">
        <w:rPr>
          <w:color w:val="000000" w:themeColor="text1"/>
        </w:rPr>
        <w:t>、叶片和</w:t>
      </w:r>
      <w:r w:rsidRPr="00113669">
        <w:rPr>
          <w:b/>
          <w:bCs/>
          <w:color w:val="000000" w:themeColor="text1"/>
        </w:rPr>
        <w:t>叶舌</w:t>
      </w:r>
      <w:r w:rsidRPr="00113669">
        <w:rPr>
          <w:color w:val="000000" w:themeColor="text1"/>
        </w:rPr>
        <w:t>3部分；叶鞘包着</w:t>
      </w:r>
      <w:proofErr w:type="gramStart"/>
      <w:r w:rsidRPr="00113669">
        <w:rPr>
          <w:color w:val="000000" w:themeColor="text1"/>
        </w:rPr>
        <w:t>秆</w:t>
      </w:r>
      <w:proofErr w:type="gramEnd"/>
      <w:r w:rsidRPr="00113669">
        <w:rPr>
          <w:color w:val="000000" w:themeColor="text1"/>
        </w:rPr>
        <w:t>，包着竹</w:t>
      </w:r>
      <w:proofErr w:type="gramStart"/>
      <w:r w:rsidRPr="00113669">
        <w:rPr>
          <w:color w:val="000000" w:themeColor="text1"/>
        </w:rPr>
        <w:t>秆</w:t>
      </w:r>
      <w:proofErr w:type="gramEnd"/>
      <w:r w:rsidRPr="00113669">
        <w:rPr>
          <w:color w:val="000000" w:themeColor="text1"/>
        </w:rPr>
        <w:t>的称</w:t>
      </w:r>
      <w:proofErr w:type="gramStart"/>
      <w:r w:rsidRPr="00113669">
        <w:rPr>
          <w:b/>
          <w:bCs/>
          <w:color w:val="000000" w:themeColor="text1"/>
        </w:rPr>
        <w:t>箨</w:t>
      </w:r>
      <w:proofErr w:type="gramEnd"/>
      <w:r w:rsidRPr="00113669">
        <w:rPr>
          <w:b/>
          <w:bCs/>
          <w:color w:val="000000" w:themeColor="text1"/>
        </w:rPr>
        <w:t>鞘</w:t>
      </w:r>
      <w:r w:rsidRPr="00113669">
        <w:rPr>
          <w:color w:val="000000" w:themeColor="text1"/>
        </w:rPr>
        <w:t>，</w:t>
      </w:r>
      <w:r w:rsidRPr="00113669">
        <w:rPr>
          <w:b/>
          <w:bCs/>
          <w:color w:val="000000" w:themeColor="text1"/>
        </w:rPr>
        <w:t>叶鞘常在一边开裂</w:t>
      </w:r>
      <w:r w:rsidRPr="00113669">
        <w:rPr>
          <w:color w:val="000000" w:themeColor="text1"/>
        </w:rPr>
        <w:t>；叶片（</w:t>
      </w:r>
      <w:proofErr w:type="gramStart"/>
      <w:r w:rsidRPr="00113669">
        <w:rPr>
          <w:color w:val="000000" w:themeColor="text1"/>
        </w:rPr>
        <w:t>箨</w:t>
      </w:r>
      <w:proofErr w:type="gramEnd"/>
      <w:r w:rsidRPr="00113669">
        <w:rPr>
          <w:color w:val="000000" w:themeColor="text1"/>
        </w:rPr>
        <w:t>鞘顶端的叶片称</w:t>
      </w:r>
      <w:proofErr w:type="gramStart"/>
      <w:r w:rsidRPr="00113669">
        <w:rPr>
          <w:b/>
          <w:bCs/>
          <w:color w:val="000000" w:themeColor="text1"/>
        </w:rPr>
        <w:t>箨</w:t>
      </w:r>
      <w:proofErr w:type="gramEnd"/>
      <w:r w:rsidRPr="00113669">
        <w:rPr>
          <w:b/>
          <w:bCs/>
          <w:color w:val="000000" w:themeColor="text1"/>
        </w:rPr>
        <w:t>叶</w:t>
      </w:r>
      <w:r>
        <w:rPr>
          <w:rFonts w:hint="eastAsia"/>
          <w:color w:val="000000" w:themeColor="text1"/>
        </w:rPr>
        <w:t>）</w:t>
      </w:r>
      <w:r w:rsidRPr="00113669">
        <w:rPr>
          <w:color w:val="000000" w:themeColor="text1"/>
        </w:rPr>
        <w:t>具</w:t>
      </w:r>
      <w:r w:rsidRPr="00113669">
        <w:rPr>
          <w:b/>
          <w:bCs/>
          <w:color w:val="000000" w:themeColor="text1"/>
        </w:rPr>
        <w:t>平行脉</w:t>
      </w:r>
      <w:r w:rsidRPr="00113669">
        <w:rPr>
          <w:color w:val="000000" w:themeColor="text1"/>
        </w:rPr>
        <w:t>；叶舌成膜质或一圈毛或撕裂或完全退化；</w:t>
      </w:r>
      <w:proofErr w:type="gramStart"/>
      <w:r w:rsidRPr="00113669">
        <w:rPr>
          <w:color w:val="000000" w:themeColor="text1"/>
        </w:rPr>
        <w:t>箨</w:t>
      </w:r>
      <w:proofErr w:type="gramEnd"/>
      <w:r w:rsidRPr="00113669">
        <w:rPr>
          <w:color w:val="000000" w:themeColor="text1"/>
        </w:rPr>
        <w:t>鞘和</w:t>
      </w:r>
      <w:proofErr w:type="gramStart"/>
      <w:r w:rsidRPr="00113669">
        <w:rPr>
          <w:color w:val="000000" w:themeColor="text1"/>
        </w:rPr>
        <w:t>箨</w:t>
      </w:r>
      <w:proofErr w:type="gramEnd"/>
      <w:r w:rsidRPr="00113669">
        <w:rPr>
          <w:color w:val="000000" w:themeColor="text1"/>
        </w:rPr>
        <w:t>叶连接处的内侧舌状物称</w:t>
      </w:r>
      <w:proofErr w:type="gramStart"/>
      <w:r w:rsidRPr="00113669">
        <w:rPr>
          <w:b/>
          <w:bCs/>
          <w:color w:val="000000" w:themeColor="text1"/>
        </w:rPr>
        <w:t>箨</w:t>
      </w:r>
      <w:proofErr w:type="gramEnd"/>
      <w:r w:rsidRPr="00113669">
        <w:rPr>
          <w:b/>
          <w:bCs/>
          <w:color w:val="000000" w:themeColor="text1"/>
        </w:rPr>
        <w:t>舌</w:t>
      </w:r>
      <w:r w:rsidRPr="00113669">
        <w:rPr>
          <w:color w:val="000000" w:themeColor="text1"/>
        </w:rPr>
        <w:t>；叶鞘顶端的两侧常各具1耳状突起，称</w:t>
      </w:r>
      <w:r w:rsidRPr="0089523E">
        <w:rPr>
          <w:b/>
          <w:bCs/>
          <w:color w:val="000000" w:themeColor="text1"/>
        </w:rPr>
        <w:t>叶耳</w:t>
      </w:r>
      <w:r w:rsidRPr="00113669">
        <w:rPr>
          <w:color w:val="000000" w:themeColor="text1"/>
        </w:rPr>
        <w:t>，</w:t>
      </w:r>
      <w:proofErr w:type="gramStart"/>
      <w:r w:rsidRPr="00113669">
        <w:rPr>
          <w:color w:val="000000" w:themeColor="text1"/>
        </w:rPr>
        <w:t>箨</w:t>
      </w:r>
      <w:proofErr w:type="gramEnd"/>
      <w:r w:rsidRPr="00113669">
        <w:rPr>
          <w:color w:val="000000" w:themeColor="text1"/>
        </w:rPr>
        <w:t>鞘顶端两侧的耳状物称</w:t>
      </w:r>
      <w:proofErr w:type="gramStart"/>
      <w:r w:rsidRPr="00113669">
        <w:rPr>
          <w:b/>
          <w:bCs/>
          <w:color w:val="000000" w:themeColor="text1"/>
        </w:rPr>
        <w:t>箨</w:t>
      </w:r>
      <w:proofErr w:type="gramEnd"/>
      <w:r w:rsidRPr="00113669">
        <w:rPr>
          <w:b/>
          <w:bCs/>
          <w:color w:val="000000" w:themeColor="text1"/>
        </w:rPr>
        <w:t>耳</w:t>
      </w:r>
      <w:r w:rsidRPr="00113669">
        <w:rPr>
          <w:color w:val="000000" w:themeColor="text1"/>
        </w:rPr>
        <w:t>。</w:t>
      </w:r>
    </w:p>
    <w:p w14:paraId="22BD8DF0" w14:textId="77777777" w:rsidR="00DB7CF1" w:rsidRDefault="00DB7CF1" w:rsidP="00DB7CF1">
      <w:pPr>
        <w:ind w:firstLine="360"/>
        <w:rPr>
          <w:rFonts w:hint="eastAsia"/>
          <w:color w:val="000000" w:themeColor="text1"/>
        </w:rPr>
      </w:pPr>
      <w:r w:rsidRPr="00113669">
        <w:rPr>
          <w:b/>
          <w:bCs/>
          <w:color w:val="000000" w:themeColor="text1"/>
        </w:rPr>
        <w:t>花序以小穗为基本单位</w:t>
      </w:r>
      <w:r w:rsidRPr="00113669">
        <w:rPr>
          <w:color w:val="000000" w:themeColor="text1"/>
        </w:rPr>
        <w:t>，</w:t>
      </w:r>
      <w:r w:rsidRPr="00113669">
        <w:rPr>
          <w:rFonts w:hint="eastAsia"/>
          <w:color w:val="000000" w:themeColor="text1"/>
        </w:rPr>
        <w:t>小穗</w:t>
      </w:r>
      <w:r w:rsidRPr="00113669">
        <w:rPr>
          <w:color w:val="000000" w:themeColor="text1"/>
        </w:rPr>
        <w:t>基部常有一对颖片，</w:t>
      </w:r>
      <w:r w:rsidRPr="00113669">
        <w:rPr>
          <w:rFonts w:hint="eastAsia"/>
          <w:color w:val="000000" w:themeColor="text1"/>
        </w:rPr>
        <w:t>生在下面或外面的</w:t>
      </w:r>
      <w:r w:rsidRPr="00113669">
        <w:rPr>
          <w:color w:val="000000" w:themeColor="text1"/>
        </w:rPr>
        <w:t>1片称</w:t>
      </w:r>
      <w:r w:rsidRPr="00113669">
        <w:rPr>
          <w:b/>
          <w:bCs/>
          <w:color w:val="000000" w:themeColor="text1"/>
        </w:rPr>
        <w:t>外颖</w:t>
      </w:r>
      <w:r w:rsidRPr="00113669">
        <w:rPr>
          <w:rFonts w:hint="eastAsia"/>
          <w:color w:val="000000" w:themeColor="text1"/>
        </w:rPr>
        <w:t>（即</w:t>
      </w:r>
      <w:r w:rsidRPr="00113669">
        <w:rPr>
          <w:rFonts w:hint="eastAsia"/>
          <w:b/>
          <w:bCs/>
          <w:color w:val="000000" w:themeColor="text1"/>
        </w:rPr>
        <w:t>总苞</w:t>
      </w:r>
      <w:r w:rsidRPr="00113669">
        <w:rPr>
          <w:rFonts w:hint="eastAsia"/>
          <w:color w:val="000000" w:themeColor="text1"/>
        </w:rPr>
        <w:t>）</w:t>
      </w:r>
      <w:r w:rsidRPr="00113669">
        <w:rPr>
          <w:color w:val="000000" w:themeColor="text1"/>
        </w:rPr>
        <w:t>，生在上方或里面的1片称</w:t>
      </w:r>
      <w:r w:rsidRPr="00113669">
        <w:rPr>
          <w:b/>
          <w:bCs/>
          <w:color w:val="000000" w:themeColor="text1"/>
        </w:rPr>
        <w:t>内颖</w:t>
      </w:r>
      <w:r w:rsidRPr="00113669">
        <w:rPr>
          <w:rFonts w:hint="eastAsia"/>
          <w:color w:val="000000" w:themeColor="text1"/>
        </w:rPr>
        <w:t>（属于</w:t>
      </w:r>
      <w:r w:rsidRPr="00113669">
        <w:rPr>
          <w:rFonts w:hint="eastAsia"/>
          <w:b/>
          <w:bCs/>
          <w:color w:val="000000" w:themeColor="text1"/>
        </w:rPr>
        <w:t>苞片</w:t>
      </w:r>
      <w:r w:rsidRPr="00113669">
        <w:rPr>
          <w:rFonts w:hint="eastAsia"/>
          <w:color w:val="000000" w:themeColor="text1"/>
        </w:rPr>
        <w:t>）</w:t>
      </w:r>
      <w:r w:rsidRPr="00113669">
        <w:rPr>
          <w:color w:val="000000" w:themeColor="text1"/>
        </w:rPr>
        <w:t>，小穗轴上生有</w:t>
      </w:r>
      <w:r>
        <w:rPr>
          <w:rFonts w:hint="eastAsia"/>
          <w:color w:val="000000" w:themeColor="text1"/>
        </w:rPr>
        <w:t>一至</w:t>
      </w:r>
      <w:r w:rsidRPr="00113669">
        <w:rPr>
          <w:color w:val="000000" w:themeColor="text1"/>
        </w:rPr>
        <w:t>多数小花，每一小花外有</w:t>
      </w:r>
      <w:r w:rsidRPr="00113669">
        <w:rPr>
          <w:rFonts w:hint="eastAsia"/>
          <w:color w:val="000000" w:themeColor="text1"/>
        </w:rPr>
        <w:t>一</w:t>
      </w:r>
      <w:r w:rsidRPr="00113669">
        <w:rPr>
          <w:rFonts w:hint="eastAsia"/>
          <w:b/>
          <w:bCs/>
          <w:color w:val="000000" w:themeColor="text1"/>
        </w:rPr>
        <w:t>苞片</w:t>
      </w:r>
      <w:r w:rsidRPr="00113669">
        <w:rPr>
          <w:rFonts w:hint="eastAsia"/>
          <w:color w:val="000000" w:themeColor="text1"/>
        </w:rPr>
        <w:t>，称</w:t>
      </w:r>
      <w:r w:rsidRPr="00113669">
        <w:rPr>
          <w:b/>
          <w:bCs/>
          <w:color w:val="000000" w:themeColor="text1"/>
        </w:rPr>
        <w:t>外稃</w:t>
      </w:r>
      <w:r w:rsidRPr="00113669">
        <w:rPr>
          <w:color w:val="000000" w:themeColor="text1"/>
        </w:rPr>
        <w:t>；</w:t>
      </w:r>
      <w:r w:rsidRPr="00113669">
        <w:rPr>
          <w:rFonts w:hint="eastAsia"/>
          <w:color w:val="000000" w:themeColor="text1"/>
        </w:rPr>
        <w:t>小花外有一</w:t>
      </w:r>
      <w:r w:rsidRPr="00113669">
        <w:rPr>
          <w:b/>
          <w:bCs/>
          <w:color w:val="000000" w:themeColor="text1"/>
        </w:rPr>
        <w:t>内稃</w:t>
      </w:r>
      <w:r w:rsidRPr="00113669">
        <w:rPr>
          <w:rFonts w:hint="eastAsia"/>
          <w:color w:val="000000" w:themeColor="text1"/>
        </w:rPr>
        <w:t>，内、外稃间有</w:t>
      </w:r>
      <w:r w:rsidRPr="00113669">
        <w:rPr>
          <w:color w:val="000000" w:themeColor="text1"/>
        </w:rPr>
        <w:t>2或3枚特化为透明而肉质的小鳞片，称为</w:t>
      </w:r>
      <w:r w:rsidRPr="00113669">
        <w:rPr>
          <w:b/>
          <w:bCs/>
          <w:color w:val="000000" w:themeColor="text1"/>
        </w:rPr>
        <w:t>浆片</w:t>
      </w:r>
      <w:r>
        <w:rPr>
          <w:rFonts w:hint="eastAsia"/>
          <w:color w:val="000000" w:themeColor="text1"/>
        </w:rPr>
        <w:t>，</w:t>
      </w:r>
      <w:r w:rsidRPr="00113669">
        <w:rPr>
          <w:color w:val="000000" w:themeColor="text1"/>
        </w:rPr>
        <w:t>将外稃和内稃撑开，使柱头和雄蕊容易伸出花外</w:t>
      </w:r>
      <w:r w:rsidRPr="00113669">
        <w:rPr>
          <w:rFonts w:hint="eastAsia"/>
          <w:color w:val="000000" w:themeColor="text1"/>
        </w:rPr>
        <w:t>。</w:t>
      </w:r>
      <w:r w:rsidRPr="00113669">
        <w:rPr>
          <w:rFonts w:hint="eastAsia"/>
          <w:b/>
          <w:bCs/>
          <w:color w:val="000000" w:themeColor="text1"/>
        </w:rPr>
        <w:t>内稃</w:t>
      </w:r>
      <w:r w:rsidRPr="00113669">
        <w:rPr>
          <w:rFonts w:hint="eastAsia"/>
          <w:color w:val="000000" w:themeColor="text1"/>
        </w:rPr>
        <w:t>和</w:t>
      </w:r>
      <w:r w:rsidRPr="00113669">
        <w:rPr>
          <w:rFonts w:hint="eastAsia"/>
          <w:b/>
          <w:bCs/>
          <w:color w:val="000000" w:themeColor="text1"/>
        </w:rPr>
        <w:t>浆片</w:t>
      </w:r>
      <w:r w:rsidRPr="00113669">
        <w:rPr>
          <w:rFonts w:hint="eastAsia"/>
          <w:color w:val="000000" w:themeColor="text1"/>
        </w:rPr>
        <w:t>属于</w:t>
      </w:r>
      <w:r w:rsidRPr="00113669">
        <w:rPr>
          <w:rFonts w:hint="eastAsia"/>
          <w:b/>
          <w:bCs/>
          <w:color w:val="000000" w:themeColor="text1"/>
        </w:rPr>
        <w:t>花被</w:t>
      </w:r>
      <w:r w:rsidRPr="00113669">
        <w:rPr>
          <w:rFonts w:hint="eastAsia"/>
          <w:color w:val="000000" w:themeColor="text1"/>
        </w:rPr>
        <w:t>。</w:t>
      </w:r>
      <w:r w:rsidRPr="00113669">
        <w:rPr>
          <w:color w:val="000000" w:themeColor="text1"/>
        </w:rPr>
        <w:t>花丝细长，</w:t>
      </w:r>
      <w:r w:rsidRPr="00113669">
        <w:rPr>
          <w:b/>
          <w:bCs/>
          <w:color w:val="000000" w:themeColor="text1"/>
        </w:rPr>
        <w:t>花药</w:t>
      </w:r>
      <w:proofErr w:type="gramStart"/>
      <w:r w:rsidRPr="00113669">
        <w:rPr>
          <w:b/>
          <w:bCs/>
          <w:color w:val="000000" w:themeColor="text1"/>
        </w:rPr>
        <w:t>丁字形着</w:t>
      </w:r>
      <w:proofErr w:type="gramEnd"/>
      <w:r w:rsidRPr="00113669">
        <w:rPr>
          <w:b/>
          <w:bCs/>
          <w:color w:val="000000" w:themeColor="text1"/>
        </w:rPr>
        <w:t>生</w:t>
      </w:r>
      <w:r w:rsidRPr="00113669">
        <w:rPr>
          <w:color w:val="000000" w:themeColor="text1"/>
        </w:rPr>
        <w:t>；柱头常为羽毛状或刷</w:t>
      </w:r>
      <w:proofErr w:type="gramStart"/>
      <w:r w:rsidRPr="00113669">
        <w:rPr>
          <w:color w:val="000000" w:themeColor="text1"/>
        </w:rPr>
        <w:t>帚</w:t>
      </w:r>
      <w:proofErr w:type="gramEnd"/>
      <w:r w:rsidRPr="00113669">
        <w:rPr>
          <w:color w:val="000000" w:themeColor="text1"/>
        </w:rPr>
        <w:t>状。</w:t>
      </w:r>
      <w:r w:rsidRPr="00113669">
        <w:rPr>
          <w:b/>
          <w:bCs/>
          <w:color w:val="000000" w:themeColor="text1"/>
        </w:rPr>
        <w:t>颖果</w:t>
      </w:r>
      <w:r>
        <w:rPr>
          <w:rFonts w:hint="eastAsia"/>
          <w:color w:val="000000" w:themeColor="text1"/>
        </w:rPr>
        <w:t>，</w:t>
      </w:r>
      <w:r w:rsidRPr="00113669">
        <w:rPr>
          <w:color w:val="000000" w:themeColor="text1"/>
        </w:rPr>
        <w:t>种子含丰富的</w:t>
      </w:r>
      <w:proofErr w:type="gramStart"/>
      <w:r w:rsidRPr="00113669">
        <w:rPr>
          <w:color w:val="000000" w:themeColor="text1"/>
        </w:rPr>
        <w:t>淀</w:t>
      </w:r>
      <w:proofErr w:type="gramEnd"/>
      <w:r w:rsidRPr="00113669">
        <w:rPr>
          <w:color w:val="000000" w:themeColor="text1"/>
        </w:rPr>
        <w:t>粉质胚乳。</w:t>
      </w:r>
    </w:p>
    <w:p w14:paraId="5CFAF5CB" w14:textId="77777777" w:rsidR="00DB7CF1" w:rsidRPr="00113669" w:rsidRDefault="00DB7CF1" w:rsidP="00DB7CF1">
      <w:pPr>
        <w:ind w:firstLine="360"/>
        <w:rPr>
          <w:rFonts w:hint="eastAsia"/>
          <w:color w:val="000000" w:themeColor="text1"/>
        </w:rPr>
      </w:pPr>
      <w:r w:rsidRPr="00113669">
        <w:rPr>
          <w:rFonts w:hint="eastAsia"/>
          <w:color w:val="000000" w:themeColor="text1"/>
        </w:rPr>
        <w:t>图示禾本科植物的小花：</w:t>
      </w:r>
    </w:p>
    <w:p w14:paraId="22B46323" w14:textId="77777777" w:rsidR="00DB7CF1" w:rsidRPr="00113669" w:rsidRDefault="00DB7CF1" w:rsidP="00DB7CF1">
      <w:pPr>
        <w:ind w:firstLine="360"/>
        <w:jc w:val="center"/>
        <w:rPr>
          <w:rFonts w:hint="eastAsia"/>
          <w:color w:val="000000" w:themeColor="text1"/>
        </w:rPr>
      </w:pPr>
      <w:r>
        <w:rPr>
          <w:noProof/>
        </w:rPr>
        <w:drawing>
          <wp:inline distT="0" distB="0" distL="0" distR="0" wp14:anchorId="16947A68" wp14:editId="5928A4C6">
            <wp:extent cx="2214098" cy="3629025"/>
            <wp:effectExtent l="0" t="0" r="0" b="0"/>
            <wp:docPr id="8050996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17069" cy="3633894"/>
                    </a:xfrm>
                    <a:prstGeom prst="rect">
                      <a:avLst/>
                    </a:prstGeom>
                    <a:noFill/>
                    <a:ln>
                      <a:noFill/>
                    </a:ln>
                  </pic:spPr>
                </pic:pic>
              </a:graphicData>
            </a:graphic>
          </wp:inline>
        </w:drawing>
      </w:r>
    </w:p>
    <w:p w14:paraId="7D4BE8E3" w14:textId="77777777" w:rsidR="00DB7CF1" w:rsidRPr="00113669" w:rsidRDefault="00DB7CF1" w:rsidP="00DB7CF1">
      <w:pPr>
        <w:rPr>
          <w:rFonts w:hint="eastAsia"/>
          <w:color w:val="000000" w:themeColor="text1"/>
        </w:rPr>
      </w:pPr>
      <w:r w:rsidRPr="00113669">
        <w:rPr>
          <w:rFonts w:hint="eastAsia"/>
          <w:color w:val="000000" w:themeColor="text1"/>
        </w:rPr>
        <w:t xml:space="preserve">① </w:t>
      </w:r>
      <w:r w:rsidRPr="00113669">
        <w:rPr>
          <w:color w:val="000000" w:themeColor="text1"/>
        </w:rPr>
        <w:t>竹亚科</w:t>
      </w:r>
    </w:p>
    <w:p w14:paraId="64324EFD" w14:textId="77777777" w:rsidR="00DB7CF1" w:rsidRPr="00113669" w:rsidRDefault="00DB7CF1" w:rsidP="00DB7CF1">
      <w:pPr>
        <w:ind w:firstLine="420"/>
        <w:rPr>
          <w:rFonts w:hint="eastAsia"/>
          <w:color w:val="000000" w:themeColor="text1"/>
        </w:rPr>
      </w:pPr>
      <w:proofErr w:type="gramStart"/>
      <w:r w:rsidRPr="00113669">
        <w:rPr>
          <w:color w:val="000000" w:themeColor="text1"/>
        </w:rPr>
        <w:t>秆</w:t>
      </w:r>
      <w:proofErr w:type="gramEnd"/>
      <w:r w:rsidRPr="00113669">
        <w:rPr>
          <w:rFonts w:hint="eastAsia"/>
          <w:color w:val="000000" w:themeColor="text1"/>
        </w:rPr>
        <w:t>为</w:t>
      </w:r>
      <w:r w:rsidRPr="00113669">
        <w:rPr>
          <w:rFonts w:hint="eastAsia"/>
          <w:b/>
          <w:bCs/>
          <w:color w:val="000000" w:themeColor="text1"/>
        </w:rPr>
        <w:t>竹质</w:t>
      </w:r>
      <w:r w:rsidRPr="00113669">
        <w:rPr>
          <w:color w:val="000000" w:themeColor="text1"/>
        </w:rPr>
        <w:t>，</w:t>
      </w:r>
      <w:r w:rsidRPr="00113669">
        <w:rPr>
          <w:b/>
          <w:bCs/>
          <w:color w:val="000000" w:themeColor="text1"/>
        </w:rPr>
        <w:t>节间常中空</w:t>
      </w:r>
      <w:r w:rsidRPr="00113669">
        <w:rPr>
          <w:color w:val="000000" w:themeColor="text1"/>
        </w:rPr>
        <w:t>；</w:t>
      </w:r>
      <w:proofErr w:type="gramStart"/>
      <w:r w:rsidRPr="00113669">
        <w:rPr>
          <w:color w:val="000000" w:themeColor="text1"/>
        </w:rPr>
        <w:t>箨</w:t>
      </w:r>
      <w:proofErr w:type="gramEnd"/>
      <w:r w:rsidRPr="00113669">
        <w:rPr>
          <w:color w:val="000000" w:themeColor="text1"/>
        </w:rPr>
        <w:t>片常缩小而无明显的中脉；普通</w:t>
      </w:r>
      <w:proofErr w:type="gramStart"/>
      <w:r w:rsidRPr="00113669">
        <w:rPr>
          <w:color w:val="000000" w:themeColor="text1"/>
        </w:rPr>
        <w:t>叶片具短柄</w:t>
      </w:r>
      <w:proofErr w:type="gramEnd"/>
      <w:r w:rsidRPr="00113669">
        <w:rPr>
          <w:color w:val="000000" w:themeColor="text1"/>
        </w:rPr>
        <w:t>，且与叶鞘相连处成一关节，叶易自叶鞘脱落。</w:t>
      </w:r>
    </w:p>
    <w:p w14:paraId="790D29EE" w14:textId="77777777" w:rsidR="00DB7CF1" w:rsidRPr="00113669" w:rsidRDefault="00DB7CF1" w:rsidP="00DB7CF1">
      <w:pPr>
        <w:rPr>
          <w:rFonts w:hint="eastAsia"/>
          <w:color w:val="000000" w:themeColor="text1"/>
        </w:rPr>
      </w:pPr>
      <w:r w:rsidRPr="00113669">
        <w:rPr>
          <w:rFonts w:hint="eastAsia"/>
          <w:color w:val="000000" w:themeColor="text1"/>
        </w:rPr>
        <w:t>a</w:t>
      </w:r>
      <w:r w:rsidRPr="00113669">
        <w:rPr>
          <w:color w:val="000000" w:themeColor="text1"/>
        </w:rPr>
        <w:t>. 箬竹属</w:t>
      </w:r>
    </w:p>
    <w:p w14:paraId="090E907E" w14:textId="77777777" w:rsidR="00DB7CF1" w:rsidRPr="00113669" w:rsidRDefault="00DB7CF1" w:rsidP="00DB7CF1">
      <w:pPr>
        <w:ind w:firstLine="420"/>
        <w:rPr>
          <w:rFonts w:hint="eastAsia"/>
          <w:color w:val="000000" w:themeColor="text1"/>
        </w:rPr>
      </w:pPr>
      <w:r w:rsidRPr="00113669">
        <w:rPr>
          <w:color w:val="000000" w:themeColor="text1"/>
        </w:rPr>
        <w:t>灌木状或小灌木状竹类</w:t>
      </w:r>
      <w:r>
        <w:rPr>
          <w:rFonts w:hint="eastAsia"/>
          <w:color w:val="000000" w:themeColor="text1"/>
        </w:rPr>
        <w:t>。如</w:t>
      </w:r>
      <w:r w:rsidRPr="00113669">
        <w:rPr>
          <w:b/>
          <w:bCs/>
          <w:color w:val="000000" w:themeColor="text1"/>
        </w:rPr>
        <w:t>阔叶箬竹</w:t>
      </w:r>
      <w:r w:rsidRPr="00113669">
        <w:rPr>
          <w:color w:val="000000" w:themeColor="text1"/>
        </w:rPr>
        <w:t>。</w:t>
      </w:r>
    </w:p>
    <w:p w14:paraId="0EC9DD29" w14:textId="77777777" w:rsidR="00DB7CF1" w:rsidRPr="00113669" w:rsidRDefault="00DB7CF1" w:rsidP="00DB7CF1">
      <w:pPr>
        <w:rPr>
          <w:rFonts w:hint="eastAsia"/>
          <w:color w:val="000000" w:themeColor="text1"/>
        </w:rPr>
      </w:pPr>
      <w:r w:rsidRPr="00113669">
        <w:rPr>
          <w:color w:val="000000" w:themeColor="text1"/>
        </w:rPr>
        <w:t>b. 箣竹属</w:t>
      </w:r>
    </w:p>
    <w:p w14:paraId="713627E3" w14:textId="77777777" w:rsidR="00DB7CF1" w:rsidRPr="00113669" w:rsidRDefault="00DB7CF1" w:rsidP="00DB7CF1">
      <w:pPr>
        <w:ind w:firstLine="420"/>
        <w:rPr>
          <w:rFonts w:hint="eastAsia"/>
          <w:color w:val="000000" w:themeColor="text1"/>
        </w:rPr>
      </w:pPr>
      <w:r w:rsidRPr="00113669">
        <w:rPr>
          <w:color w:val="000000" w:themeColor="text1"/>
        </w:rPr>
        <w:t>地下茎合轴，</w:t>
      </w:r>
      <w:proofErr w:type="gramStart"/>
      <w:r w:rsidRPr="00113669">
        <w:rPr>
          <w:color w:val="000000" w:themeColor="text1"/>
        </w:rPr>
        <w:t>秆</w:t>
      </w:r>
      <w:proofErr w:type="gramEnd"/>
      <w:r w:rsidRPr="00113669">
        <w:rPr>
          <w:color w:val="000000" w:themeColor="text1"/>
        </w:rPr>
        <w:t>丛生，小枝在某些种类可硬化成刺。</w:t>
      </w:r>
      <w:r>
        <w:rPr>
          <w:rFonts w:hint="eastAsia"/>
          <w:color w:val="000000" w:themeColor="text1"/>
        </w:rPr>
        <w:t>如</w:t>
      </w:r>
      <w:r w:rsidRPr="00113669">
        <w:rPr>
          <w:b/>
          <w:bCs/>
          <w:color w:val="000000" w:themeColor="text1"/>
        </w:rPr>
        <w:t>凤凰竹</w:t>
      </w:r>
      <w:r w:rsidRPr="00113669">
        <w:rPr>
          <w:color w:val="000000" w:themeColor="text1"/>
        </w:rPr>
        <w:t>，通常栽培供观赏。</w:t>
      </w:r>
      <w:r w:rsidRPr="00113669">
        <w:rPr>
          <w:b/>
          <w:bCs/>
          <w:color w:val="000000" w:themeColor="text1"/>
        </w:rPr>
        <w:t>变种凤尾竹</w:t>
      </w:r>
      <w:r w:rsidRPr="00113669">
        <w:rPr>
          <w:rFonts w:hint="eastAsia"/>
          <w:color w:val="000000" w:themeColor="text1"/>
        </w:rPr>
        <w:t>，</w:t>
      </w:r>
      <w:r w:rsidRPr="00113669">
        <w:rPr>
          <w:b/>
          <w:bCs/>
          <w:color w:val="000000" w:themeColor="text1"/>
        </w:rPr>
        <w:t>佛肚竹</w:t>
      </w:r>
      <w:r w:rsidRPr="00113669">
        <w:rPr>
          <w:color w:val="000000" w:themeColor="text1"/>
        </w:rPr>
        <w:t>。</w:t>
      </w:r>
    </w:p>
    <w:p w14:paraId="45A51FEF" w14:textId="77777777" w:rsidR="00DB7CF1" w:rsidRPr="00113669" w:rsidRDefault="00DB7CF1" w:rsidP="00DB7CF1">
      <w:pPr>
        <w:rPr>
          <w:rFonts w:hint="eastAsia"/>
          <w:color w:val="000000" w:themeColor="text1"/>
        </w:rPr>
      </w:pPr>
      <w:r w:rsidRPr="00113669">
        <w:rPr>
          <w:color w:val="000000" w:themeColor="text1"/>
        </w:rPr>
        <w:t xml:space="preserve">c. </w:t>
      </w:r>
      <w:r w:rsidRPr="00113669">
        <w:rPr>
          <w:b/>
          <w:bCs/>
          <w:color w:val="000000" w:themeColor="text1"/>
        </w:rPr>
        <w:t>牡竹</w:t>
      </w:r>
      <w:r w:rsidRPr="00113669">
        <w:rPr>
          <w:color w:val="000000" w:themeColor="text1"/>
        </w:rPr>
        <w:t>属</w:t>
      </w:r>
    </w:p>
    <w:p w14:paraId="6AC6E006" w14:textId="77777777" w:rsidR="00DB7CF1" w:rsidRPr="00113669" w:rsidRDefault="00DB7CF1" w:rsidP="00DB7CF1">
      <w:pPr>
        <w:ind w:firstLine="420"/>
        <w:rPr>
          <w:rFonts w:hint="eastAsia"/>
          <w:color w:val="000000" w:themeColor="text1"/>
        </w:rPr>
      </w:pPr>
      <w:r w:rsidRPr="00113669">
        <w:rPr>
          <w:color w:val="000000" w:themeColor="text1"/>
        </w:rPr>
        <w:t>乔木状竹</w:t>
      </w:r>
      <w:r>
        <w:rPr>
          <w:rFonts w:hint="eastAsia"/>
          <w:color w:val="000000" w:themeColor="text1"/>
        </w:rPr>
        <w:t>。如</w:t>
      </w:r>
      <w:r>
        <w:rPr>
          <w:rFonts w:hint="eastAsia"/>
          <w:b/>
          <w:bCs/>
          <w:color w:val="000000" w:themeColor="text1"/>
        </w:rPr>
        <w:t>麻竹</w:t>
      </w:r>
      <w:r>
        <w:rPr>
          <w:rFonts w:hint="eastAsia"/>
          <w:color w:val="000000" w:themeColor="text1"/>
        </w:rPr>
        <w:t>，</w:t>
      </w:r>
      <w:proofErr w:type="gramStart"/>
      <w:r w:rsidRPr="00113669">
        <w:rPr>
          <w:color w:val="000000" w:themeColor="text1"/>
        </w:rPr>
        <w:t>笋味较</w:t>
      </w:r>
      <w:proofErr w:type="gramEnd"/>
      <w:r w:rsidRPr="00113669">
        <w:rPr>
          <w:color w:val="000000" w:themeColor="text1"/>
        </w:rPr>
        <w:t>甜，可作夏季蔬菜</w:t>
      </w:r>
      <w:r>
        <w:rPr>
          <w:rFonts w:hint="eastAsia"/>
          <w:color w:val="000000" w:themeColor="text1"/>
        </w:rPr>
        <w:t>。</w:t>
      </w:r>
    </w:p>
    <w:p w14:paraId="6A8D3BF7" w14:textId="77777777" w:rsidR="00DB7CF1" w:rsidRPr="00113669" w:rsidRDefault="00DB7CF1" w:rsidP="00DB7CF1">
      <w:pPr>
        <w:rPr>
          <w:rFonts w:hint="eastAsia"/>
          <w:color w:val="000000" w:themeColor="text1"/>
        </w:rPr>
      </w:pPr>
      <w:r w:rsidRPr="00113669">
        <w:rPr>
          <w:color w:val="000000" w:themeColor="text1"/>
        </w:rPr>
        <w:t>d. 刚竹属（毛竹属）</w:t>
      </w:r>
    </w:p>
    <w:p w14:paraId="47426140" w14:textId="77777777" w:rsidR="00DB7CF1" w:rsidRPr="00113669" w:rsidRDefault="00DB7CF1" w:rsidP="00DB7CF1">
      <w:pPr>
        <w:ind w:firstLine="420"/>
        <w:rPr>
          <w:rFonts w:hint="eastAsia"/>
          <w:color w:val="000000" w:themeColor="text1"/>
        </w:rPr>
      </w:pPr>
      <w:proofErr w:type="gramStart"/>
      <w:r w:rsidRPr="00113669">
        <w:rPr>
          <w:color w:val="000000" w:themeColor="text1"/>
        </w:rPr>
        <w:t>秆</w:t>
      </w:r>
      <w:proofErr w:type="gramEnd"/>
      <w:r w:rsidRPr="00113669">
        <w:rPr>
          <w:color w:val="000000" w:themeColor="text1"/>
        </w:rPr>
        <w:t>散生，圆筒形。</w:t>
      </w:r>
      <w:r>
        <w:rPr>
          <w:rFonts w:hint="eastAsia"/>
          <w:color w:val="000000" w:themeColor="text1"/>
        </w:rPr>
        <w:t>如</w:t>
      </w:r>
      <w:r w:rsidRPr="00113669">
        <w:rPr>
          <w:b/>
          <w:bCs/>
          <w:color w:val="000000" w:themeColor="text1"/>
        </w:rPr>
        <w:t>毛竹</w:t>
      </w:r>
      <w:r w:rsidRPr="00113669">
        <w:rPr>
          <w:color w:val="000000" w:themeColor="text1"/>
        </w:rPr>
        <w:t>，高大乔木状竹类。</w:t>
      </w:r>
      <w:r w:rsidRPr="00113669">
        <w:rPr>
          <w:rFonts w:hint="eastAsia"/>
          <w:b/>
          <w:bCs/>
          <w:color w:val="000000" w:themeColor="text1"/>
        </w:rPr>
        <w:t>桂竹</w:t>
      </w:r>
      <w:r w:rsidRPr="00113669">
        <w:rPr>
          <w:rFonts w:hint="eastAsia"/>
          <w:color w:val="000000" w:themeColor="text1"/>
        </w:rPr>
        <w:t>，</w:t>
      </w:r>
      <w:r w:rsidRPr="00113669">
        <w:rPr>
          <w:color w:val="000000" w:themeColor="text1"/>
        </w:rPr>
        <w:t>重要材用竹种</w:t>
      </w:r>
      <w:r>
        <w:rPr>
          <w:rFonts w:hint="eastAsia"/>
          <w:color w:val="000000" w:themeColor="text1"/>
        </w:rPr>
        <w:t>；</w:t>
      </w:r>
      <w:r w:rsidRPr="00113669">
        <w:rPr>
          <w:b/>
          <w:bCs/>
          <w:color w:val="000000" w:themeColor="text1"/>
        </w:rPr>
        <w:t>茶</w:t>
      </w:r>
      <w:proofErr w:type="gramStart"/>
      <w:r w:rsidRPr="00113669">
        <w:rPr>
          <w:b/>
          <w:bCs/>
          <w:color w:val="000000" w:themeColor="text1"/>
        </w:rPr>
        <w:t>秆</w:t>
      </w:r>
      <w:proofErr w:type="gramEnd"/>
      <w:r w:rsidRPr="00113669">
        <w:rPr>
          <w:b/>
          <w:bCs/>
          <w:color w:val="000000" w:themeColor="text1"/>
        </w:rPr>
        <w:t>竹</w:t>
      </w:r>
      <w:r w:rsidRPr="00113669">
        <w:rPr>
          <w:color w:val="000000" w:themeColor="text1"/>
        </w:rPr>
        <w:t>。</w:t>
      </w:r>
    </w:p>
    <w:p w14:paraId="5899AB04" w14:textId="77777777" w:rsidR="00DB7CF1" w:rsidRPr="00113669" w:rsidRDefault="00DB7CF1" w:rsidP="00DB7CF1">
      <w:pPr>
        <w:rPr>
          <w:rFonts w:hint="eastAsia"/>
          <w:color w:val="000000" w:themeColor="text1"/>
        </w:rPr>
      </w:pPr>
      <w:r w:rsidRPr="00113669">
        <w:rPr>
          <w:rFonts w:hint="eastAsia"/>
          <w:color w:val="000000" w:themeColor="text1"/>
        </w:rPr>
        <w:t xml:space="preserve">② </w:t>
      </w:r>
      <w:r w:rsidRPr="00113669">
        <w:rPr>
          <w:color w:val="000000" w:themeColor="text1"/>
        </w:rPr>
        <w:t>禾亚科</w:t>
      </w:r>
    </w:p>
    <w:p w14:paraId="1A429F55" w14:textId="77777777" w:rsidR="00DB7CF1" w:rsidRPr="00113669" w:rsidRDefault="00DB7CF1" w:rsidP="00DB7CF1">
      <w:pPr>
        <w:ind w:firstLine="420"/>
        <w:rPr>
          <w:rFonts w:hint="eastAsia"/>
          <w:color w:val="000000" w:themeColor="text1"/>
        </w:rPr>
      </w:pPr>
      <w:r w:rsidRPr="00113669">
        <w:rPr>
          <w:color w:val="000000" w:themeColor="text1"/>
        </w:rPr>
        <w:t>一年生或多年生草本，</w:t>
      </w:r>
      <w:proofErr w:type="gramStart"/>
      <w:r w:rsidRPr="00113669">
        <w:rPr>
          <w:color w:val="000000" w:themeColor="text1"/>
        </w:rPr>
        <w:t>秆</w:t>
      </w:r>
      <w:proofErr w:type="gramEnd"/>
      <w:r w:rsidRPr="00113669">
        <w:rPr>
          <w:color w:val="000000" w:themeColor="text1"/>
        </w:rPr>
        <w:t>通常</w:t>
      </w:r>
      <w:r w:rsidRPr="00113669">
        <w:rPr>
          <w:b/>
          <w:bCs/>
          <w:color w:val="000000" w:themeColor="text1"/>
        </w:rPr>
        <w:t>草质</w:t>
      </w:r>
      <w:r w:rsidRPr="00113669">
        <w:rPr>
          <w:color w:val="000000" w:themeColor="text1"/>
        </w:rPr>
        <w:t>。</w:t>
      </w:r>
      <w:proofErr w:type="gramStart"/>
      <w:r w:rsidRPr="00113669">
        <w:rPr>
          <w:rFonts w:hint="eastAsia"/>
          <w:color w:val="000000" w:themeColor="text1"/>
        </w:rPr>
        <w:t>秆</w:t>
      </w:r>
      <w:proofErr w:type="gramEnd"/>
      <w:r w:rsidRPr="00113669">
        <w:rPr>
          <w:rFonts w:hint="eastAsia"/>
          <w:color w:val="000000" w:themeColor="text1"/>
        </w:rPr>
        <w:t>生叶即是普通叶，通常无叶柄，叶片与叶鞘之间无明显的关节，不易从叶鞘脱落。</w:t>
      </w:r>
    </w:p>
    <w:p w14:paraId="08E7426B" w14:textId="77777777" w:rsidR="00DB7CF1" w:rsidRPr="00113669" w:rsidRDefault="00DB7CF1" w:rsidP="00DB7CF1">
      <w:pPr>
        <w:rPr>
          <w:rFonts w:hint="eastAsia"/>
          <w:color w:val="000000" w:themeColor="text1"/>
        </w:rPr>
      </w:pPr>
      <w:r w:rsidRPr="00113669">
        <w:rPr>
          <w:color w:val="000000" w:themeColor="text1"/>
        </w:rPr>
        <w:t>a. 稻属</w:t>
      </w:r>
    </w:p>
    <w:p w14:paraId="2AEBC1BD" w14:textId="77777777" w:rsidR="00DB7CF1" w:rsidRPr="00113669" w:rsidRDefault="00DB7CF1" w:rsidP="00DB7CF1">
      <w:pPr>
        <w:ind w:firstLine="420"/>
        <w:rPr>
          <w:rFonts w:hint="eastAsia"/>
          <w:color w:val="000000" w:themeColor="text1"/>
        </w:rPr>
      </w:pPr>
      <w:r w:rsidRPr="00113669">
        <w:rPr>
          <w:b/>
          <w:bCs/>
          <w:color w:val="000000" w:themeColor="text1"/>
        </w:rPr>
        <w:t>圆锥花序</w:t>
      </w:r>
      <w:r w:rsidRPr="00113669">
        <w:rPr>
          <w:color w:val="000000" w:themeColor="text1"/>
        </w:rPr>
        <w:t>。</w:t>
      </w:r>
      <w:r w:rsidRPr="00113669">
        <w:rPr>
          <w:b/>
          <w:bCs/>
          <w:color w:val="000000" w:themeColor="text1"/>
        </w:rPr>
        <w:t>稻</w:t>
      </w:r>
      <w:r w:rsidRPr="00113669">
        <w:rPr>
          <w:color w:val="000000" w:themeColor="text1"/>
        </w:rPr>
        <w:t>，一年生栽培作物</w:t>
      </w:r>
      <w:r>
        <w:rPr>
          <w:rFonts w:hint="eastAsia"/>
          <w:color w:val="000000" w:themeColor="text1"/>
        </w:rPr>
        <w:t>。</w:t>
      </w:r>
    </w:p>
    <w:p w14:paraId="31743259" w14:textId="77777777" w:rsidR="00DB7CF1" w:rsidRPr="00113669" w:rsidRDefault="00DB7CF1" w:rsidP="00DB7CF1">
      <w:pPr>
        <w:rPr>
          <w:rFonts w:hint="eastAsia"/>
          <w:color w:val="000000" w:themeColor="text1"/>
        </w:rPr>
      </w:pPr>
      <w:r w:rsidRPr="00113669">
        <w:rPr>
          <w:color w:val="000000" w:themeColor="text1"/>
        </w:rPr>
        <w:t>b</w:t>
      </w:r>
      <w:r w:rsidRPr="00113669">
        <w:rPr>
          <w:rFonts w:hint="eastAsia"/>
          <w:color w:val="000000" w:themeColor="text1"/>
        </w:rPr>
        <w:t xml:space="preserve">. </w:t>
      </w:r>
      <w:r w:rsidRPr="00113669">
        <w:rPr>
          <w:color w:val="000000" w:themeColor="text1"/>
        </w:rPr>
        <w:t>芦苇属</w:t>
      </w:r>
    </w:p>
    <w:p w14:paraId="51BC4D22" w14:textId="77777777" w:rsidR="00DB7CF1" w:rsidRPr="00113669" w:rsidRDefault="00DB7CF1" w:rsidP="00DB7CF1">
      <w:pPr>
        <w:ind w:firstLine="420"/>
        <w:rPr>
          <w:rFonts w:hint="eastAsia"/>
          <w:color w:val="000000" w:themeColor="text1"/>
        </w:rPr>
      </w:pPr>
      <w:r w:rsidRPr="00113669">
        <w:rPr>
          <w:color w:val="000000" w:themeColor="text1"/>
        </w:rPr>
        <w:t>多年生高大植物。</w:t>
      </w:r>
      <w:r w:rsidRPr="00113669">
        <w:rPr>
          <w:b/>
          <w:bCs/>
          <w:color w:val="000000" w:themeColor="text1"/>
        </w:rPr>
        <w:t>圆锥花序</w:t>
      </w:r>
      <w:r>
        <w:rPr>
          <w:rFonts w:hint="eastAsia"/>
          <w:color w:val="000000" w:themeColor="text1"/>
        </w:rPr>
        <w:t>，</w:t>
      </w:r>
      <w:r w:rsidRPr="00113669">
        <w:rPr>
          <w:b/>
          <w:bCs/>
          <w:color w:val="000000" w:themeColor="text1"/>
        </w:rPr>
        <w:t>芦苇</w:t>
      </w:r>
      <w:r w:rsidRPr="00113669">
        <w:rPr>
          <w:color w:val="000000" w:themeColor="text1"/>
        </w:rPr>
        <w:t>，根状茎入药</w:t>
      </w:r>
      <w:r>
        <w:rPr>
          <w:rFonts w:hint="eastAsia"/>
          <w:color w:val="000000" w:themeColor="text1"/>
        </w:rPr>
        <w:t>。</w:t>
      </w:r>
    </w:p>
    <w:p w14:paraId="3FE7F229" w14:textId="77777777" w:rsidR="00DB7CF1" w:rsidRPr="00113669" w:rsidRDefault="00DB7CF1" w:rsidP="00DB7CF1">
      <w:pPr>
        <w:rPr>
          <w:rFonts w:hint="eastAsia"/>
          <w:color w:val="000000" w:themeColor="text1"/>
        </w:rPr>
      </w:pPr>
      <w:r w:rsidRPr="00113669">
        <w:rPr>
          <w:color w:val="000000" w:themeColor="text1"/>
        </w:rPr>
        <w:t>c. 小麦属</w:t>
      </w:r>
    </w:p>
    <w:p w14:paraId="4041DC72" w14:textId="77777777" w:rsidR="00DB7CF1" w:rsidRPr="00113669" w:rsidRDefault="00DB7CF1" w:rsidP="00DB7CF1">
      <w:pPr>
        <w:ind w:firstLine="420"/>
        <w:rPr>
          <w:rFonts w:hint="eastAsia"/>
          <w:color w:val="000000" w:themeColor="text1"/>
        </w:rPr>
      </w:pPr>
      <w:r w:rsidRPr="00113669">
        <w:rPr>
          <w:color w:val="000000" w:themeColor="text1"/>
        </w:rPr>
        <w:t>一年生或二年生草本。</w:t>
      </w:r>
      <w:r w:rsidRPr="00113669">
        <w:rPr>
          <w:b/>
          <w:bCs/>
          <w:color w:val="000000" w:themeColor="text1"/>
        </w:rPr>
        <w:t>穗状花序</w:t>
      </w:r>
      <w:r w:rsidRPr="00113669">
        <w:rPr>
          <w:color w:val="000000" w:themeColor="text1"/>
        </w:rPr>
        <w:t>直立，顶生。如</w:t>
      </w:r>
      <w:r w:rsidRPr="00113669">
        <w:rPr>
          <w:b/>
          <w:bCs/>
          <w:color w:val="000000" w:themeColor="text1"/>
        </w:rPr>
        <w:t>小麦</w:t>
      </w:r>
      <w:r w:rsidRPr="00113669">
        <w:rPr>
          <w:color w:val="000000" w:themeColor="text1"/>
        </w:rPr>
        <w:t>，</w:t>
      </w:r>
      <w:r w:rsidRPr="00113669">
        <w:rPr>
          <w:rFonts w:hint="eastAsia"/>
          <w:color w:val="000000" w:themeColor="text1"/>
        </w:rPr>
        <w:t>重要的粮食作物。</w:t>
      </w:r>
    </w:p>
    <w:p w14:paraId="39B2DB2E" w14:textId="77777777" w:rsidR="00DB7CF1" w:rsidRPr="00113669" w:rsidRDefault="00DB7CF1" w:rsidP="00DB7CF1">
      <w:pPr>
        <w:rPr>
          <w:rFonts w:hint="eastAsia"/>
          <w:color w:val="000000" w:themeColor="text1"/>
        </w:rPr>
      </w:pPr>
      <w:r w:rsidRPr="00113669">
        <w:rPr>
          <w:color w:val="000000" w:themeColor="text1"/>
        </w:rPr>
        <w:t>d</w:t>
      </w:r>
      <w:r w:rsidRPr="00113669">
        <w:rPr>
          <w:rFonts w:hint="eastAsia"/>
          <w:color w:val="000000" w:themeColor="text1"/>
        </w:rPr>
        <w:t xml:space="preserve">. </w:t>
      </w:r>
      <w:r w:rsidRPr="00113669">
        <w:rPr>
          <w:color w:val="000000" w:themeColor="text1"/>
        </w:rPr>
        <w:t>大麦属</w:t>
      </w:r>
    </w:p>
    <w:p w14:paraId="1D8F3E6B" w14:textId="77777777" w:rsidR="00DB7CF1" w:rsidRPr="00113669" w:rsidRDefault="00DB7CF1" w:rsidP="00DB7CF1">
      <w:pPr>
        <w:ind w:firstLine="420"/>
        <w:rPr>
          <w:rFonts w:hint="eastAsia"/>
          <w:color w:val="000000" w:themeColor="text1"/>
        </w:rPr>
      </w:pPr>
      <w:r w:rsidRPr="00113669">
        <w:rPr>
          <w:color w:val="000000" w:themeColor="text1"/>
        </w:rPr>
        <w:t>多年生或一年生草本。顶生</w:t>
      </w:r>
      <w:r w:rsidRPr="00113669">
        <w:rPr>
          <w:b/>
          <w:bCs/>
          <w:color w:val="000000" w:themeColor="text1"/>
        </w:rPr>
        <w:t>穗状花序</w:t>
      </w:r>
      <w:r w:rsidRPr="00113669">
        <w:rPr>
          <w:rFonts w:hint="eastAsia"/>
          <w:color w:val="000000" w:themeColor="text1"/>
        </w:rPr>
        <w:t>。</w:t>
      </w:r>
      <w:r>
        <w:rPr>
          <w:rFonts w:hint="eastAsia"/>
          <w:color w:val="000000" w:themeColor="text1"/>
        </w:rPr>
        <w:t>本</w:t>
      </w:r>
      <w:r w:rsidRPr="00113669">
        <w:rPr>
          <w:color w:val="000000" w:themeColor="text1"/>
        </w:rPr>
        <w:t>属除粮食作物外多为优良牧草。</w:t>
      </w:r>
      <w:r w:rsidRPr="00113669">
        <w:rPr>
          <w:b/>
          <w:bCs/>
          <w:color w:val="000000" w:themeColor="text1"/>
        </w:rPr>
        <w:t>大麦</w:t>
      </w:r>
      <w:r w:rsidRPr="00113669">
        <w:rPr>
          <w:color w:val="000000" w:themeColor="text1"/>
        </w:rPr>
        <w:t>，一年生。颖果为制啤酒及麦芽糖的原料。</w:t>
      </w:r>
      <w:r w:rsidRPr="00113669">
        <w:rPr>
          <w:b/>
          <w:bCs/>
          <w:color w:val="000000" w:themeColor="text1"/>
        </w:rPr>
        <w:t>青稞</w:t>
      </w:r>
      <w:r w:rsidRPr="00113669">
        <w:rPr>
          <w:color w:val="000000" w:themeColor="text1"/>
        </w:rPr>
        <w:t>（裸麦），颖果食用，造酒为青稞酒</w:t>
      </w:r>
      <w:r w:rsidRPr="00113669">
        <w:rPr>
          <w:rFonts w:hint="eastAsia"/>
          <w:color w:val="000000" w:themeColor="text1"/>
        </w:rPr>
        <w:t>。</w:t>
      </w:r>
    </w:p>
    <w:p w14:paraId="1B5A4605" w14:textId="77777777" w:rsidR="00DB7CF1" w:rsidRPr="00113669" w:rsidRDefault="00DB7CF1" w:rsidP="00DB7CF1">
      <w:pPr>
        <w:rPr>
          <w:rFonts w:hint="eastAsia"/>
          <w:color w:val="000000" w:themeColor="text1"/>
        </w:rPr>
      </w:pPr>
      <w:r w:rsidRPr="00113669">
        <w:rPr>
          <w:color w:val="000000" w:themeColor="text1"/>
        </w:rPr>
        <w:t>e. 燕麦属</w:t>
      </w:r>
    </w:p>
    <w:p w14:paraId="713CFBAA" w14:textId="77777777" w:rsidR="00DB7CF1" w:rsidRPr="00113669" w:rsidRDefault="00DB7CF1" w:rsidP="00DB7CF1">
      <w:pPr>
        <w:ind w:firstLine="420"/>
        <w:rPr>
          <w:rFonts w:hint="eastAsia"/>
          <w:color w:val="000000" w:themeColor="text1"/>
        </w:rPr>
      </w:pPr>
      <w:r w:rsidRPr="00113669">
        <w:rPr>
          <w:color w:val="000000" w:themeColor="text1"/>
        </w:rPr>
        <w:t>一年生草本。</w:t>
      </w:r>
      <w:r w:rsidRPr="00113669">
        <w:rPr>
          <w:b/>
          <w:bCs/>
          <w:color w:val="000000" w:themeColor="text1"/>
        </w:rPr>
        <w:t>圆锥花序</w:t>
      </w:r>
      <w:r w:rsidRPr="00113669">
        <w:rPr>
          <w:color w:val="000000" w:themeColor="text1"/>
        </w:rPr>
        <w:t>。本属多数种类为很有营养价值的粮食和饲料。</w:t>
      </w:r>
      <w:r w:rsidRPr="00113669">
        <w:rPr>
          <w:b/>
          <w:bCs/>
          <w:color w:val="000000" w:themeColor="text1"/>
        </w:rPr>
        <w:t>燕麦</w:t>
      </w:r>
      <w:r>
        <w:rPr>
          <w:rFonts w:hint="eastAsia"/>
          <w:color w:val="000000" w:themeColor="text1"/>
        </w:rPr>
        <w:t>，</w:t>
      </w:r>
      <w:r w:rsidRPr="00113669">
        <w:rPr>
          <w:b/>
          <w:bCs/>
          <w:color w:val="000000" w:themeColor="text1"/>
        </w:rPr>
        <w:t>野燕麦</w:t>
      </w:r>
      <w:r w:rsidRPr="00113669">
        <w:rPr>
          <w:color w:val="000000" w:themeColor="text1"/>
        </w:rPr>
        <w:t>。</w:t>
      </w:r>
    </w:p>
    <w:p w14:paraId="4B8F9E65" w14:textId="77777777" w:rsidR="00DB7CF1" w:rsidRPr="00113669" w:rsidRDefault="00DB7CF1" w:rsidP="00DB7CF1">
      <w:pPr>
        <w:rPr>
          <w:rFonts w:hint="eastAsia"/>
          <w:color w:val="000000" w:themeColor="text1"/>
        </w:rPr>
      </w:pPr>
      <w:r w:rsidRPr="00113669">
        <w:rPr>
          <w:color w:val="000000" w:themeColor="text1"/>
        </w:rPr>
        <w:t>f. 针茅属</w:t>
      </w:r>
    </w:p>
    <w:p w14:paraId="5FBC696C" w14:textId="77777777" w:rsidR="00DB7CF1" w:rsidRPr="00113669" w:rsidRDefault="00DB7CF1" w:rsidP="00DB7CF1">
      <w:pPr>
        <w:ind w:firstLine="420"/>
        <w:rPr>
          <w:rFonts w:hint="eastAsia"/>
          <w:color w:val="000000" w:themeColor="text1"/>
        </w:rPr>
      </w:pPr>
      <w:r w:rsidRPr="00113669">
        <w:rPr>
          <w:color w:val="000000" w:themeColor="text1"/>
        </w:rPr>
        <w:t>多年生草本。</w:t>
      </w:r>
      <w:r w:rsidRPr="00113669">
        <w:rPr>
          <w:b/>
          <w:bCs/>
          <w:color w:val="000000" w:themeColor="text1"/>
        </w:rPr>
        <w:t>长芒草</w:t>
      </w:r>
      <w:r w:rsidRPr="00113669">
        <w:rPr>
          <w:rFonts w:hint="eastAsia"/>
          <w:color w:val="000000" w:themeColor="text1"/>
        </w:rPr>
        <w:t>，抽穗前可作牲畜饲料。</w:t>
      </w:r>
    </w:p>
    <w:p w14:paraId="5A25412E" w14:textId="77777777" w:rsidR="00DB7CF1" w:rsidRPr="00113669" w:rsidRDefault="00DB7CF1" w:rsidP="00DB7CF1">
      <w:pPr>
        <w:rPr>
          <w:rFonts w:hint="eastAsia"/>
          <w:color w:val="000000" w:themeColor="text1"/>
        </w:rPr>
      </w:pPr>
      <w:r w:rsidRPr="00113669">
        <w:rPr>
          <w:color w:val="000000" w:themeColor="text1"/>
        </w:rPr>
        <w:t>g. 狗尾草属</w:t>
      </w:r>
    </w:p>
    <w:p w14:paraId="62425F98" w14:textId="77777777" w:rsidR="00DB7CF1" w:rsidRPr="00113669" w:rsidRDefault="00DB7CF1" w:rsidP="00DB7CF1">
      <w:pPr>
        <w:ind w:firstLine="420"/>
        <w:rPr>
          <w:rFonts w:hint="eastAsia"/>
          <w:color w:val="000000" w:themeColor="text1"/>
        </w:rPr>
      </w:pPr>
      <w:r w:rsidRPr="00113669">
        <w:rPr>
          <w:color w:val="000000" w:themeColor="text1"/>
        </w:rPr>
        <w:t>一年生或多年生草本。</w:t>
      </w:r>
      <w:r w:rsidRPr="00113669">
        <w:rPr>
          <w:b/>
          <w:bCs/>
          <w:color w:val="000000" w:themeColor="text1"/>
        </w:rPr>
        <w:t>圆锥花序</w:t>
      </w:r>
      <w:r w:rsidRPr="00113669">
        <w:rPr>
          <w:color w:val="000000" w:themeColor="text1"/>
        </w:rPr>
        <w:t>。</w:t>
      </w:r>
      <w:r w:rsidRPr="00113669">
        <w:rPr>
          <w:b/>
          <w:bCs/>
          <w:color w:val="000000" w:themeColor="text1"/>
        </w:rPr>
        <w:t>小米</w:t>
      </w:r>
      <w:r w:rsidRPr="00113669">
        <w:rPr>
          <w:color w:val="000000" w:themeColor="text1"/>
        </w:rPr>
        <w:t>（</w:t>
      </w:r>
      <w:r w:rsidRPr="00113669">
        <w:rPr>
          <w:b/>
          <w:bCs/>
          <w:color w:val="000000" w:themeColor="text1"/>
        </w:rPr>
        <w:t>粟</w:t>
      </w:r>
      <w:r w:rsidRPr="00113669">
        <w:rPr>
          <w:color w:val="000000" w:themeColor="text1"/>
        </w:rPr>
        <w:t>、谷子）</w:t>
      </w:r>
      <w:r w:rsidRPr="00113669">
        <w:rPr>
          <w:rFonts w:hint="eastAsia"/>
          <w:color w:val="000000" w:themeColor="text1"/>
        </w:rPr>
        <w:t>，一年生栽培作物</w:t>
      </w:r>
      <w:r w:rsidRPr="00113669">
        <w:rPr>
          <w:color w:val="000000" w:themeColor="text1"/>
        </w:rPr>
        <w:t>，谷粒可供煮粥，酿酒。</w:t>
      </w:r>
    </w:p>
    <w:p w14:paraId="275A3AEA" w14:textId="77777777" w:rsidR="00DB7CF1" w:rsidRPr="00113669" w:rsidRDefault="00DB7CF1" w:rsidP="00DB7CF1">
      <w:pPr>
        <w:rPr>
          <w:rFonts w:hint="eastAsia"/>
          <w:color w:val="000000" w:themeColor="text1"/>
        </w:rPr>
      </w:pPr>
      <w:r w:rsidRPr="00113669">
        <w:rPr>
          <w:rFonts w:hint="eastAsia"/>
          <w:color w:val="000000" w:themeColor="text1"/>
        </w:rPr>
        <w:t>h</w:t>
      </w:r>
      <w:r w:rsidRPr="00113669">
        <w:rPr>
          <w:color w:val="000000" w:themeColor="text1"/>
        </w:rPr>
        <w:t>. 甘蔗属</w:t>
      </w:r>
    </w:p>
    <w:p w14:paraId="4B92DDAD" w14:textId="77777777" w:rsidR="00DB7CF1" w:rsidRPr="00113669" w:rsidRDefault="00DB7CF1" w:rsidP="00DB7CF1">
      <w:pPr>
        <w:ind w:firstLine="420"/>
        <w:rPr>
          <w:rFonts w:hint="eastAsia"/>
          <w:color w:val="000000" w:themeColor="text1"/>
        </w:rPr>
      </w:pPr>
      <w:r w:rsidRPr="00113669">
        <w:rPr>
          <w:color w:val="000000" w:themeColor="text1"/>
        </w:rPr>
        <w:t>多年生草本。</w:t>
      </w:r>
      <w:r w:rsidRPr="00113669">
        <w:rPr>
          <w:b/>
          <w:bCs/>
          <w:color w:val="000000" w:themeColor="text1"/>
        </w:rPr>
        <w:t>圆锥花序</w:t>
      </w:r>
      <w:r w:rsidRPr="00113669">
        <w:rPr>
          <w:color w:val="000000" w:themeColor="text1"/>
        </w:rPr>
        <w:t>。</w:t>
      </w:r>
      <w:r w:rsidRPr="00113669">
        <w:rPr>
          <w:b/>
          <w:bCs/>
          <w:color w:val="000000" w:themeColor="text1"/>
        </w:rPr>
        <w:t>甘蔗</w:t>
      </w:r>
      <w:r w:rsidRPr="00113669">
        <w:rPr>
          <w:color w:val="000000" w:themeColor="text1"/>
        </w:rPr>
        <w:t>，为制糖的重要原料。</w:t>
      </w:r>
    </w:p>
    <w:p w14:paraId="5C4F184D" w14:textId="77777777" w:rsidR="00DB7CF1" w:rsidRPr="00113669" w:rsidRDefault="00DB7CF1" w:rsidP="00DB7CF1">
      <w:pPr>
        <w:rPr>
          <w:rFonts w:hint="eastAsia"/>
          <w:color w:val="000000" w:themeColor="text1"/>
        </w:rPr>
      </w:pPr>
      <w:proofErr w:type="spellStart"/>
      <w:r w:rsidRPr="00113669">
        <w:rPr>
          <w:color w:val="000000" w:themeColor="text1"/>
        </w:rPr>
        <w:t>i</w:t>
      </w:r>
      <w:proofErr w:type="spellEnd"/>
      <w:r w:rsidRPr="00113669">
        <w:rPr>
          <w:color w:val="000000" w:themeColor="text1"/>
        </w:rPr>
        <w:t>. 高粱属</w:t>
      </w:r>
    </w:p>
    <w:p w14:paraId="616435BC" w14:textId="77777777" w:rsidR="00DB7CF1" w:rsidRPr="00113669" w:rsidRDefault="00DB7CF1" w:rsidP="00DB7CF1">
      <w:pPr>
        <w:ind w:firstLine="420"/>
        <w:rPr>
          <w:rFonts w:hint="eastAsia"/>
          <w:color w:val="000000" w:themeColor="text1"/>
        </w:rPr>
      </w:pPr>
      <w:r w:rsidRPr="00113669">
        <w:rPr>
          <w:color w:val="000000" w:themeColor="text1"/>
        </w:rPr>
        <w:t>一年生或多年生草本。</w:t>
      </w:r>
      <w:r w:rsidRPr="00113669">
        <w:rPr>
          <w:b/>
          <w:bCs/>
          <w:color w:val="000000" w:themeColor="text1"/>
        </w:rPr>
        <w:t>圆锥花序</w:t>
      </w:r>
      <w:r w:rsidRPr="00113669">
        <w:rPr>
          <w:rFonts w:hint="eastAsia"/>
          <w:color w:val="000000" w:themeColor="text1"/>
        </w:rPr>
        <w:t>。</w:t>
      </w:r>
      <w:r w:rsidRPr="00113669">
        <w:rPr>
          <w:b/>
          <w:bCs/>
          <w:color w:val="000000" w:themeColor="text1"/>
        </w:rPr>
        <w:t>高粱</w:t>
      </w:r>
      <w:r w:rsidRPr="00113669">
        <w:rPr>
          <w:color w:val="000000" w:themeColor="text1"/>
        </w:rPr>
        <w:t>，一年生栽培作物</w:t>
      </w:r>
      <w:r>
        <w:rPr>
          <w:rFonts w:hint="eastAsia"/>
          <w:color w:val="000000" w:themeColor="text1"/>
        </w:rPr>
        <w:t>，</w:t>
      </w:r>
      <w:proofErr w:type="gramStart"/>
      <w:r w:rsidRPr="00113669">
        <w:rPr>
          <w:b/>
          <w:bCs/>
          <w:color w:val="000000" w:themeColor="text1"/>
        </w:rPr>
        <w:t>秆</w:t>
      </w:r>
      <w:proofErr w:type="gramEnd"/>
      <w:r w:rsidRPr="00113669">
        <w:rPr>
          <w:b/>
          <w:bCs/>
          <w:color w:val="000000" w:themeColor="text1"/>
        </w:rPr>
        <w:t>实心</w:t>
      </w:r>
      <w:r w:rsidRPr="00113669">
        <w:rPr>
          <w:color w:val="000000" w:themeColor="text1"/>
        </w:rPr>
        <w:t>，基部具支柱根。</w:t>
      </w:r>
      <w:r>
        <w:rPr>
          <w:rFonts w:hint="eastAsia"/>
          <w:color w:val="000000" w:themeColor="text1"/>
        </w:rPr>
        <w:t>颖果</w:t>
      </w:r>
      <w:r w:rsidRPr="00113669">
        <w:rPr>
          <w:color w:val="000000" w:themeColor="text1"/>
        </w:rPr>
        <w:t>供食用、制饴糖及酿酒。</w:t>
      </w:r>
    </w:p>
    <w:p w14:paraId="5C6E5F7C" w14:textId="77777777" w:rsidR="00DB7CF1" w:rsidRPr="00113669" w:rsidRDefault="00DB7CF1" w:rsidP="00DB7CF1">
      <w:pPr>
        <w:rPr>
          <w:rFonts w:hint="eastAsia"/>
          <w:color w:val="000000" w:themeColor="text1"/>
        </w:rPr>
      </w:pPr>
      <w:r w:rsidRPr="00113669">
        <w:rPr>
          <w:color w:val="000000" w:themeColor="text1"/>
        </w:rPr>
        <w:t>j. 玉蜀黍属</w:t>
      </w:r>
    </w:p>
    <w:p w14:paraId="1152115C" w14:textId="77777777" w:rsidR="00DB7CF1" w:rsidRPr="00113669" w:rsidRDefault="00DB7CF1" w:rsidP="00DB7CF1">
      <w:pPr>
        <w:ind w:firstLine="420"/>
        <w:rPr>
          <w:rFonts w:hint="eastAsia"/>
          <w:color w:val="000000" w:themeColor="text1"/>
        </w:rPr>
      </w:pPr>
      <w:r w:rsidRPr="00113669">
        <w:rPr>
          <w:color w:val="000000" w:themeColor="text1"/>
        </w:rPr>
        <w:t>一年生栽培植物，</w:t>
      </w:r>
      <w:r w:rsidRPr="00113669">
        <w:rPr>
          <w:b/>
          <w:bCs/>
          <w:color w:val="000000" w:themeColor="text1"/>
        </w:rPr>
        <w:t>圆锥花序</w:t>
      </w:r>
      <w:r w:rsidRPr="00113669">
        <w:rPr>
          <w:color w:val="000000" w:themeColor="text1"/>
        </w:rPr>
        <w:t>。</w:t>
      </w:r>
      <w:r>
        <w:rPr>
          <w:rFonts w:hint="eastAsia"/>
          <w:color w:val="000000" w:themeColor="text1"/>
        </w:rPr>
        <w:t>本属仅一种</w:t>
      </w:r>
      <w:r w:rsidRPr="00113669">
        <w:rPr>
          <w:b/>
          <w:bCs/>
          <w:color w:val="000000" w:themeColor="text1"/>
        </w:rPr>
        <w:t>玉蜀黍</w:t>
      </w:r>
      <w:r w:rsidRPr="00113669">
        <w:rPr>
          <w:color w:val="000000" w:themeColor="text1"/>
        </w:rPr>
        <w:t>（</w:t>
      </w:r>
      <w:r w:rsidRPr="00113669">
        <w:rPr>
          <w:b/>
          <w:bCs/>
          <w:color w:val="000000" w:themeColor="text1"/>
        </w:rPr>
        <w:t>玉米</w:t>
      </w:r>
      <w:r w:rsidRPr="00113669">
        <w:rPr>
          <w:color w:val="000000" w:themeColor="text1"/>
        </w:rPr>
        <w:t>），为主要粮食作物。</w:t>
      </w:r>
    </w:p>
    <w:p w14:paraId="1470ACD3" w14:textId="77777777" w:rsidR="00DB7CF1" w:rsidRPr="00113669" w:rsidRDefault="00DB7CF1" w:rsidP="00DB7CF1">
      <w:pPr>
        <w:ind w:firstLine="420"/>
        <w:rPr>
          <w:rFonts w:hint="eastAsia"/>
          <w:color w:val="000000" w:themeColor="text1"/>
        </w:rPr>
      </w:pPr>
      <w:r w:rsidRPr="00113669">
        <w:rPr>
          <w:rFonts w:hint="eastAsia"/>
          <w:color w:val="000000" w:themeColor="text1"/>
        </w:rPr>
        <w:t>禾本科常见的还有</w:t>
      </w:r>
      <w:proofErr w:type="gramStart"/>
      <w:r w:rsidRPr="00113669">
        <w:rPr>
          <w:rFonts w:hint="eastAsia"/>
          <w:b/>
          <w:bCs/>
          <w:color w:val="000000" w:themeColor="text1"/>
        </w:rPr>
        <w:t>黍</w:t>
      </w:r>
      <w:proofErr w:type="gramEnd"/>
      <w:r>
        <w:rPr>
          <w:rFonts w:hint="eastAsia"/>
          <w:color w:val="000000" w:themeColor="text1"/>
        </w:rPr>
        <w:t>（黄米）</w:t>
      </w:r>
      <w:r w:rsidRPr="00113669">
        <w:rPr>
          <w:rFonts w:hint="eastAsia"/>
          <w:color w:val="000000" w:themeColor="text1"/>
        </w:rPr>
        <w:t>，</w:t>
      </w:r>
      <w:proofErr w:type="gramStart"/>
      <w:r w:rsidRPr="00113669">
        <w:rPr>
          <w:rFonts w:hint="eastAsia"/>
          <w:b/>
          <w:bCs/>
          <w:color w:val="000000" w:themeColor="text1"/>
        </w:rPr>
        <w:t>菰</w:t>
      </w:r>
      <w:r w:rsidRPr="00113669">
        <w:rPr>
          <w:color w:val="000000" w:themeColor="text1"/>
        </w:rPr>
        <w:t>秆</w:t>
      </w:r>
      <w:proofErr w:type="gramEnd"/>
      <w:r w:rsidRPr="00113669">
        <w:rPr>
          <w:color w:val="000000" w:themeColor="text1"/>
        </w:rPr>
        <w:t>基</w:t>
      </w:r>
      <w:r>
        <w:rPr>
          <w:rFonts w:hint="eastAsia"/>
          <w:color w:val="000000" w:themeColor="text1"/>
        </w:rPr>
        <w:t>被</w:t>
      </w:r>
      <w:proofErr w:type="gramStart"/>
      <w:r w:rsidRPr="00113669">
        <w:rPr>
          <w:color w:val="000000" w:themeColor="text1"/>
        </w:rPr>
        <w:t>黑穗菌寄生</w:t>
      </w:r>
      <w:proofErr w:type="gramEnd"/>
      <w:r w:rsidRPr="00113669">
        <w:rPr>
          <w:color w:val="000000" w:themeColor="text1"/>
        </w:rPr>
        <w:t>后，变为肥嫩而膨大，称</w:t>
      </w:r>
      <w:r w:rsidRPr="00113669">
        <w:rPr>
          <w:b/>
          <w:bCs/>
          <w:color w:val="000000" w:themeColor="text1"/>
        </w:rPr>
        <w:t>茭白</w:t>
      </w:r>
      <w:r w:rsidRPr="00113669">
        <w:rPr>
          <w:color w:val="000000" w:themeColor="text1"/>
        </w:rPr>
        <w:t>或</w:t>
      </w:r>
      <w:r w:rsidRPr="00113669">
        <w:rPr>
          <w:b/>
          <w:bCs/>
          <w:color w:val="000000" w:themeColor="text1"/>
        </w:rPr>
        <w:t>茭笋</w:t>
      </w:r>
      <w:r w:rsidRPr="00113669">
        <w:rPr>
          <w:color w:val="000000" w:themeColor="text1"/>
        </w:rPr>
        <w:t>，供食用。</w:t>
      </w:r>
      <w:r w:rsidRPr="00113669">
        <w:rPr>
          <w:b/>
          <w:bCs/>
          <w:color w:val="000000" w:themeColor="text1"/>
        </w:rPr>
        <w:t>大米草</w:t>
      </w:r>
      <w:r w:rsidRPr="00113669">
        <w:rPr>
          <w:rFonts w:hint="eastAsia"/>
          <w:color w:val="000000" w:themeColor="text1"/>
        </w:rPr>
        <w:t>，是一种优良的海滨先锋植物。</w:t>
      </w:r>
    </w:p>
    <w:p w14:paraId="41A2C92F" w14:textId="77777777" w:rsidR="00DB7CF1" w:rsidRPr="00113669" w:rsidRDefault="00DB7CF1">
      <w:pPr>
        <w:pStyle w:val="a6"/>
        <w:numPr>
          <w:ilvl w:val="0"/>
          <w:numId w:val="127"/>
        </w:numPr>
        <w:ind w:firstLineChars="0"/>
        <w:rPr>
          <w:rFonts w:hint="eastAsia"/>
          <w:color w:val="000000" w:themeColor="text1"/>
        </w:rPr>
      </w:pPr>
      <w:r w:rsidRPr="00113669">
        <w:rPr>
          <w:rFonts w:hint="eastAsia"/>
          <w:color w:val="000000" w:themeColor="text1"/>
        </w:rPr>
        <w:t>百合科</w:t>
      </w:r>
    </w:p>
    <w:p w14:paraId="1D0CE233" w14:textId="77777777" w:rsidR="00DB7CF1" w:rsidRPr="00113669" w:rsidRDefault="00DB7CF1" w:rsidP="00DB7CF1">
      <w:pPr>
        <w:jc w:val="center"/>
        <w:rPr>
          <w:rFonts w:hint="eastAsia"/>
          <w:color w:val="000000" w:themeColor="text1"/>
        </w:rPr>
      </w:pPr>
      <w:r w:rsidRPr="00113669">
        <w:rPr>
          <w:color w:val="000000" w:themeColor="text1"/>
        </w:rPr>
        <w:t>*P</w:t>
      </w:r>
      <w:r w:rsidRPr="00113669">
        <w:rPr>
          <w:color w:val="000000" w:themeColor="text1"/>
          <w:vertAlign w:val="subscript"/>
        </w:rPr>
        <w:t>3+3</w:t>
      </w:r>
      <w:r w:rsidRPr="00113669">
        <w:rPr>
          <w:color w:val="000000" w:themeColor="text1"/>
        </w:rPr>
        <w:t>A</w:t>
      </w:r>
      <w:r w:rsidRPr="00113669">
        <w:rPr>
          <w:color w:val="000000" w:themeColor="text1"/>
          <w:vertAlign w:val="subscript"/>
        </w:rPr>
        <w:t>3+3</w:t>
      </w:r>
      <w:r w:rsidRPr="00113669">
        <w:rPr>
          <w:color w:val="000000" w:themeColor="text1"/>
          <w:u w:val="single"/>
        </w:rPr>
        <w:t>G</w:t>
      </w:r>
      <w:r w:rsidRPr="00113669">
        <w:rPr>
          <w:color w:val="000000" w:themeColor="text1"/>
          <w:vertAlign w:val="subscript"/>
        </w:rPr>
        <w:t>(3:3:</w:t>
      </w:r>
      <w:r w:rsidRPr="00113669">
        <w:rPr>
          <w:rFonts w:hint="eastAsia"/>
          <w:color w:val="000000" w:themeColor="text1"/>
          <w:vertAlign w:val="subscript"/>
        </w:rPr>
        <w:t>∞</w:t>
      </w:r>
      <w:r w:rsidRPr="00113669">
        <w:rPr>
          <w:color w:val="000000" w:themeColor="text1"/>
          <w:vertAlign w:val="subscript"/>
        </w:rPr>
        <w:t>)</w:t>
      </w:r>
    </w:p>
    <w:p w14:paraId="124E7501" w14:textId="77777777" w:rsidR="00DB7CF1" w:rsidRPr="00113669" w:rsidRDefault="00DB7CF1" w:rsidP="00DB7CF1">
      <w:pPr>
        <w:ind w:firstLine="420"/>
        <w:rPr>
          <w:rFonts w:hint="eastAsia"/>
          <w:color w:val="000000" w:themeColor="text1"/>
        </w:rPr>
      </w:pPr>
      <w:r w:rsidRPr="00113669">
        <w:rPr>
          <w:rFonts w:hint="eastAsia"/>
          <w:color w:val="000000" w:themeColor="text1"/>
        </w:rPr>
        <w:t>大多数为草本，具根状茎、</w:t>
      </w:r>
      <w:r w:rsidRPr="00113669">
        <w:rPr>
          <w:rFonts w:hint="eastAsia"/>
          <w:b/>
          <w:bCs/>
          <w:color w:val="000000" w:themeColor="text1"/>
        </w:rPr>
        <w:t>鳞茎</w:t>
      </w:r>
      <w:r w:rsidRPr="00113669">
        <w:rPr>
          <w:rFonts w:hint="eastAsia"/>
          <w:color w:val="000000" w:themeColor="text1"/>
        </w:rPr>
        <w:t>、</w:t>
      </w:r>
      <w:r w:rsidRPr="00113669">
        <w:rPr>
          <w:rFonts w:hint="eastAsia"/>
          <w:b/>
          <w:bCs/>
          <w:color w:val="000000" w:themeColor="text1"/>
        </w:rPr>
        <w:t>球茎</w:t>
      </w:r>
      <w:r w:rsidRPr="00113669">
        <w:rPr>
          <w:rFonts w:hint="eastAsia"/>
          <w:color w:val="000000" w:themeColor="text1"/>
        </w:rPr>
        <w:t>。叶有时退化成</w:t>
      </w:r>
      <w:r w:rsidRPr="00113669">
        <w:rPr>
          <w:rFonts w:hint="eastAsia"/>
          <w:b/>
          <w:bCs/>
          <w:color w:val="000000" w:themeColor="text1"/>
        </w:rPr>
        <w:t>鳞叶</w:t>
      </w:r>
      <w:r w:rsidRPr="00113669">
        <w:rPr>
          <w:rFonts w:hint="eastAsia"/>
          <w:color w:val="000000" w:themeColor="text1"/>
        </w:rPr>
        <w:t>。多为</w:t>
      </w:r>
      <w:r w:rsidRPr="00113669">
        <w:rPr>
          <w:rFonts w:hint="eastAsia"/>
          <w:b/>
          <w:bCs/>
          <w:color w:val="000000" w:themeColor="text1"/>
        </w:rPr>
        <w:t>虫媒花</w:t>
      </w:r>
      <w:r>
        <w:rPr>
          <w:rFonts w:hint="eastAsia"/>
          <w:color w:val="000000" w:themeColor="text1"/>
        </w:rPr>
        <w:t>。</w:t>
      </w:r>
      <w:r w:rsidRPr="00113669">
        <w:rPr>
          <w:color w:val="000000" w:themeColor="text1"/>
        </w:rPr>
        <w:t>通常为</w:t>
      </w:r>
      <w:r w:rsidRPr="00113669">
        <w:rPr>
          <w:b/>
          <w:bCs/>
          <w:color w:val="000000" w:themeColor="text1"/>
        </w:rPr>
        <w:t>中轴胎座</w:t>
      </w:r>
      <w:r w:rsidRPr="00113669">
        <w:rPr>
          <w:color w:val="000000" w:themeColor="text1"/>
        </w:rPr>
        <w:t>。</w:t>
      </w:r>
      <w:r>
        <w:rPr>
          <w:rFonts w:hint="eastAsia"/>
          <w:color w:val="000000" w:themeColor="text1"/>
        </w:rPr>
        <w:t>蒴</w:t>
      </w:r>
      <w:r w:rsidRPr="00113669">
        <w:rPr>
          <w:color w:val="000000" w:themeColor="text1"/>
        </w:rPr>
        <w:t>果或浆果。</w:t>
      </w:r>
    </w:p>
    <w:p w14:paraId="66EB5CDC"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百合属</w:t>
      </w:r>
    </w:p>
    <w:p w14:paraId="6E565848" w14:textId="77777777" w:rsidR="00DB7CF1" w:rsidRPr="00113669" w:rsidRDefault="00DB7CF1" w:rsidP="00DB7CF1">
      <w:pPr>
        <w:ind w:firstLine="420"/>
        <w:rPr>
          <w:rFonts w:hint="eastAsia"/>
          <w:color w:val="000000" w:themeColor="text1"/>
        </w:rPr>
      </w:pPr>
      <w:r w:rsidRPr="00113669">
        <w:rPr>
          <w:color w:val="000000" w:themeColor="text1"/>
        </w:rPr>
        <w:t>多年生草本。鳞茎的鳞片肉质</w:t>
      </w:r>
      <w:r>
        <w:rPr>
          <w:rFonts w:hint="eastAsia"/>
          <w:color w:val="000000" w:themeColor="text1"/>
        </w:rPr>
        <w:t>，</w:t>
      </w:r>
      <w:r w:rsidRPr="00113669">
        <w:rPr>
          <w:color w:val="000000" w:themeColor="text1"/>
        </w:rPr>
        <w:t>花被漏斗状</w:t>
      </w:r>
      <w:r>
        <w:rPr>
          <w:rFonts w:hint="eastAsia"/>
          <w:color w:val="000000" w:themeColor="text1"/>
        </w:rPr>
        <w:t>，</w:t>
      </w:r>
      <w:r w:rsidRPr="00113669">
        <w:rPr>
          <w:color w:val="000000" w:themeColor="text1"/>
        </w:rPr>
        <w:t>花药丁字形生着。</w:t>
      </w:r>
      <w:r>
        <w:rPr>
          <w:color w:val="000000" w:themeColor="text1"/>
        </w:rPr>
        <w:t>如</w:t>
      </w:r>
      <w:r w:rsidRPr="00113669">
        <w:rPr>
          <w:b/>
          <w:bCs/>
          <w:color w:val="000000" w:themeColor="text1"/>
        </w:rPr>
        <w:t>百合</w:t>
      </w:r>
      <w:r w:rsidRPr="00113669">
        <w:rPr>
          <w:color w:val="000000" w:themeColor="text1"/>
        </w:rPr>
        <w:t>，鳞茎供食用。</w:t>
      </w:r>
      <w:r w:rsidRPr="00113669">
        <w:rPr>
          <w:b/>
          <w:bCs/>
          <w:color w:val="000000" w:themeColor="text1"/>
        </w:rPr>
        <w:t>山丹</w:t>
      </w:r>
      <w:r>
        <w:rPr>
          <w:rFonts w:hint="eastAsia"/>
          <w:color w:val="000000" w:themeColor="text1"/>
        </w:rPr>
        <w:t>，</w:t>
      </w:r>
      <w:r w:rsidRPr="00113669">
        <w:rPr>
          <w:rFonts w:hint="eastAsia"/>
          <w:color w:val="000000" w:themeColor="text1"/>
        </w:rPr>
        <w:t>鳞茎含淀粉可食。</w:t>
      </w:r>
    </w:p>
    <w:p w14:paraId="0185C5BC"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贝母属</w:t>
      </w:r>
    </w:p>
    <w:p w14:paraId="03FF6F47" w14:textId="77777777" w:rsidR="00DB7CF1" w:rsidRPr="00113669" w:rsidRDefault="00DB7CF1" w:rsidP="00DB7CF1">
      <w:pPr>
        <w:ind w:firstLine="420"/>
        <w:rPr>
          <w:rFonts w:hint="eastAsia"/>
          <w:color w:val="000000" w:themeColor="text1"/>
        </w:rPr>
      </w:pPr>
      <w:r w:rsidRPr="00113669">
        <w:rPr>
          <w:color w:val="000000" w:themeColor="text1"/>
        </w:rPr>
        <w:t>具鳞茎</w:t>
      </w:r>
      <w:r>
        <w:rPr>
          <w:rFonts w:hint="eastAsia"/>
          <w:color w:val="000000" w:themeColor="text1"/>
        </w:rPr>
        <w:t>，</w:t>
      </w:r>
      <w:r w:rsidRPr="006C607B">
        <w:rPr>
          <w:b/>
          <w:bCs/>
          <w:color w:val="000000" w:themeColor="text1"/>
        </w:rPr>
        <w:t>蒴果</w:t>
      </w:r>
      <w:r w:rsidRPr="00113669">
        <w:rPr>
          <w:color w:val="000000" w:themeColor="text1"/>
        </w:rPr>
        <w:t>。</w:t>
      </w:r>
      <w:r w:rsidRPr="00113669">
        <w:rPr>
          <w:b/>
          <w:bCs/>
          <w:color w:val="000000" w:themeColor="text1"/>
        </w:rPr>
        <w:t>川贝母</w:t>
      </w:r>
      <w:r w:rsidRPr="00113669">
        <w:rPr>
          <w:color w:val="000000" w:themeColor="text1"/>
        </w:rPr>
        <w:t>，鳞茎入药。</w:t>
      </w:r>
      <w:r w:rsidRPr="00113669">
        <w:rPr>
          <w:b/>
          <w:bCs/>
          <w:color w:val="000000" w:themeColor="text1"/>
        </w:rPr>
        <w:t>浙贝母</w:t>
      </w:r>
      <w:r w:rsidRPr="00113669">
        <w:rPr>
          <w:color w:val="000000" w:themeColor="text1"/>
        </w:rPr>
        <w:t>，用途同川贝母。</w:t>
      </w:r>
      <w:r w:rsidRPr="00113669">
        <w:rPr>
          <w:b/>
          <w:bCs/>
          <w:color w:val="000000" w:themeColor="text1"/>
        </w:rPr>
        <w:t>平贝母</w:t>
      </w:r>
      <w:r w:rsidRPr="00113669">
        <w:rPr>
          <w:color w:val="000000" w:themeColor="text1"/>
        </w:rPr>
        <w:t>，鳞茎亦供药用。</w:t>
      </w:r>
    </w:p>
    <w:p w14:paraId="795CB030"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葱属</w:t>
      </w:r>
    </w:p>
    <w:p w14:paraId="73E00C04" w14:textId="77777777" w:rsidR="00DB7CF1" w:rsidRDefault="00DB7CF1" w:rsidP="00DB7CF1">
      <w:pPr>
        <w:ind w:firstLine="420"/>
        <w:rPr>
          <w:rFonts w:hint="eastAsia"/>
          <w:color w:val="000000" w:themeColor="text1"/>
        </w:rPr>
      </w:pPr>
      <w:r>
        <w:rPr>
          <w:rFonts w:hint="eastAsia"/>
          <w:color w:val="000000" w:themeColor="text1"/>
        </w:rPr>
        <w:t>传统克朗奎斯特系统将本属归为百合科，而APG</w:t>
      </w:r>
      <w:r>
        <w:rPr>
          <w:color w:val="000000" w:themeColor="text1"/>
        </w:rPr>
        <w:t xml:space="preserve"> </w:t>
      </w:r>
      <w:r>
        <w:rPr>
          <w:rFonts w:hint="eastAsia"/>
          <w:color w:val="000000" w:themeColor="text1"/>
        </w:rPr>
        <w:t>III系统</w:t>
      </w:r>
      <w:proofErr w:type="gramStart"/>
      <w:r>
        <w:rPr>
          <w:rFonts w:hint="eastAsia"/>
          <w:color w:val="000000" w:themeColor="text1"/>
        </w:rPr>
        <w:t>将葱属归并</w:t>
      </w:r>
      <w:proofErr w:type="gramEnd"/>
      <w:r>
        <w:rPr>
          <w:rFonts w:hint="eastAsia"/>
          <w:color w:val="000000" w:themeColor="text1"/>
        </w:rPr>
        <w:t>于石蒜科，也有分类系统将本属单独成一科的。对叶绿体</w:t>
      </w:r>
      <w:proofErr w:type="spellStart"/>
      <w:r>
        <w:rPr>
          <w:rFonts w:hint="eastAsia"/>
          <w:color w:val="000000" w:themeColor="text1"/>
        </w:rPr>
        <w:t>rbcL</w:t>
      </w:r>
      <w:proofErr w:type="spellEnd"/>
      <w:r>
        <w:rPr>
          <w:rFonts w:hint="eastAsia"/>
          <w:color w:val="000000" w:themeColor="text1"/>
        </w:rPr>
        <w:t>基因序列和细胞核rDNA转录间隔区序列(</w:t>
      </w:r>
      <w:r>
        <w:rPr>
          <w:color w:val="000000" w:themeColor="text1"/>
        </w:rPr>
        <w:t>ITS</w:t>
      </w:r>
      <w:r>
        <w:rPr>
          <w:rFonts w:hint="eastAsia"/>
          <w:color w:val="000000" w:themeColor="text1"/>
        </w:rPr>
        <w:t>序列)分析结果显示，本属/科为单系类群，与石蒜科有近缘关系。</w:t>
      </w:r>
    </w:p>
    <w:p w14:paraId="7539E9AA" w14:textId="77777777" w:rsidR="00DB7CF1" w:rsidRPr="00113669" w:rsidRDefault="00DB7CF1" w:rsidP="00DB7CF1">
      <w:pPr>
        <w:ind w:firstLine="420"/>
        <w:rPr>
          <w:rFonts w:hint="eastAsia"/>
          <w:color w:val="000000" w:themeColor="text1"/>
        </w:rPr>
      </w:pPr>
      <w:r w:rsidRPr="00113669">
        <w:rPr>
          <w:color w:val="000000" w:themeColor="text1"/>
        </w:rPr>
        <w:t>多年生草本，</w:t>
      </w:r>
      <w:r>
        <w:rPr>
          <w:rFonts w:hint="eastAsia"/>
          <w:color w:val="000000" w:themeColor="text1"/>
        </w:rPr>
        <w:t>产含硫次生代谢产物，有</w:t>
      </w:r>
      <w:r w:rsidRPr="00113669">
        <w:rPr>
          <w:color w:val="000000" w:themeColor="text1"/>
        </w:rPr>
        <w:t>刺激性的葱蒜味。鳞茎有鳞被。</w:t>
      </w:r>
      <w:r w:rsidRPr="00113669">
        <w:rPr>
          <w:b/>
          <w:bCs/>
          <w:color w:val="000000" w:themeColor="text1"/>
        </w:rPr>
        <w:t>蒴果</w:t>
      </w:r>
      <w:r w:rsidRPr="00113669">
        <w:rPr>
          <w:color w:val="000000" w:themeColor="text1"/>
        </w:rPr>
        <w:t>。</w:t>
      </w:r>
      <w:r>
        <w:rPr>
          <w:rFonts w:hint="eastAsia"/>
          <w:color w:val="000000" w:themeColor="text1"/>
        </w:rPr>
        <w:t>如</w:t>
      </w:r>
      <w:r w:rsidRPr="00113669">
        <w:rPr>
          <w:b/>
          <w:bCs/>
          <w:color w:val="000000" w:themeColor="text1"/>
        </w:rPr>
        <w:t>洋葱</w:t>
      </w:r>
      <w:r w:rsidRPr="00113669">
        <w:rPr>
          <w:color w:val="000000" w:themeColor="text1"/>
        </w:rPr>
        <w:t>，</w:t>
      </w:r>
      <w:r w:rsidRPr="00113669">
        <w:rPr>
          <w:b/>
          <w:bCs/>
          <w:color w:val="000000" w:themeColor="text1"/>
        </w:rPr>
        <w:t>葱</w:t>
      </w:r>
      <w:r>
        <w:rPr>
          <w:rFonts w:hint="eastAsia"/>
          <w:color w:val="000000" w:themeColor="text1"/>
        </w:rPr>
        <w:t>，</w:t>
      </w:r>
      <w:r w:rsidRPr="00113669">
        <w:rPr>
          <w:b/>
          <w:bCs/>
          <w:color w:val="000000" w:themeColor="text1"/>
        </w:rPr>
        <w:t>蒜</w:t>
      </w:r>
      <w:r w:rsidRPr="00113669">
        <w:rPr>
          <w:color w:val="000000" w:themeColor="text1"/>
        </w:rPr>
        <w:t>，</w:t>
      </w:r>
      <w:proofErr w:type="gramStart"/>
      <w:r w:rsidRPr="00113669">
        <w:rPr>
          <w:b/>
          <w:bCs/>
          <w:color w:val="000000" w:themeColor="text1"/>
        </w:rPr>
        <w:t>韭</w:t>
      </w:r>
      <w:proofErr w:type="gramEnd"/>
      <w:r w:rsidRPr="00113669">
        <w:rPr>
          <w:color w:val="000000" w:themeColor="text1"/>
        </w:rPr>
        <w:t>。</w:t>
      </w:r>
    </w:p>
    <w:p w14:paraId="49C61478" w14:textId="77777777" w:rsidR="00DB7CF1" w:rsidRPr="00113669" w:rsidRDefault="00DB7CF1" w:rsidP="00DB7CF1">
      <w:pPr>
        <w:rPr>
          <w:rFonts w:hint="eastAsia"/>
          <w:color w:val="000000" w:themeColor="text1"/>
        </w:rPr>
      </w:pPr>
      <w:r w:rsidRPr="00113669">
        <w:rPr>
          <w:rFonts w:hint="eastAsia"/>
          <w:color w:val="000000" w:themeColor="text1"/>
        </w:rPr>
        <w:t>④</w:t>
      </w:r>
      <w:r w:rsidRPr="00113669">
        <w:rPr>
          <w:color w:val="000000" w:themeColor="text1"/>
        </w:rPr>
        <w:t xml:space="preserve"> 天门冬属</w:t>
      </w:r>
    </w:p>
    <w:p w14:paraId="4F0C2738" w14:textId="77777777" w:rsidR="00DB7CF1" w:rsidRPr="00113669" w:rsidRDefault="00DB7CF1" w:rsidP="00DB7CF1">
      <w:pPr>
        <w:ind w:firstLine="420"/>
        <w:rPr>
          <w:rFonts w:hint="eastAsia"/>
          <w:color w:val="000000" w:themeColor="text1"/>
        </w:rPr>
      </w:pPr>
      <w:r w:rsidRPr="00113669">
        <w:rPr>
          <w:color w:val="000000" w:themeColor="text1"/>
        </w:rPr>
        <w:t>叶退化成干膜质，鳞片状，最后的枝</w:t>
      </w:r>
      <w:r>
        <w:rPr>
          <w:rFonts w:hint="eastAsia"/>
          <w:color w:val="000000" w:themeColor="text1"/>
        </w:rPr>
        <w:t>特化为</w:t>
      </w:r>
      <w:r>
        <w:rPr>
          <w:rFonts w:hint="eastAsia"/>
          <w:b/>
          <w:bCs/>
          <w:color w:val="000000" w:themeColor="text1"/>
        </w:rPr>
        <w:t>叶状茎</w:t>
      </w:r>
      <w:r w:rsidRPr="00113669">
        <w:rPr>
          <w:color w:val="000000" w:themeColor="text1"/>
        </w:rPr>
        <w:t>。如</w:t>
      </w:r>
      <w:r w:rsidRPr="00113669">
        <w:rPr>
          <w:b/>
          <w:bCs/>
          <w:color w:val="000000" w:themeColor="text1"/>
        </w:rPr>
        <w:t>天门冬</w:t>
      </w:r>
      <w:r w:rsidRPr="00113669">
        <w:rPr>
          <w:color w:val="000000" w:themeColor="text1"/>
        </w:rPr>
        <w:t>，块根入药。</w:t>
      </w:r>
      <w:r w:rsidRPr="00113669">
        <w:rPr>
          <w:b/>
          <w:bCs/>
          <w:color w:val="000000" w:themeColor="text1"/>
        </w:rPr>
        <w:t>石刁柏</w:t>
      </w:r>
      <w:r w:rsidRPr="00113669">
        <w:rPr>
          <w:color w:val="000000" w:themeColor="text1"/>
        </w:rPr>
        <w:t>，</w:t>
      </w:r>
      <w:proofErr w:type="gramStart"/>
      <w:r w:rsidRPr="00113669">
        <w:rPr>
          <w:color w:val="000000" w:themeColor="text1"/>
        </w:rPr>
        <w:t>嫩茎作蔬菜</w:t>
      </w:r>
      <w:proofErr w:type="gramEnd"/>
      <w:r w:rsidRPr="00113669">
        <w:rPr>
          <w:color w:val="000000" w:themeColor="text1"/>
        </w:rPr>
        <w:t>，俗称芦笋。</w:t>
      </w:r>
    </w:p>
    <w:p w14:paraId="20497134" w14:textId="77777777" w:rsidR="00DB7CF1" w:rsidRPr="00113669" w:rsidRDefault="00DB7CF1" w:rsidP="00DB7CF1">
      <w:pPr>
        <w:rPr>
          <w:rFonts w:hint="eastAsia"/>
          <w:color w:val="000000" w:themeColor="text1"/>
        </w:rPr>
      </w:pPr>
      <w:r w:rsidRPr="00113669">
        <w:rPr>
          <w:rFonts w:hint="eastAsia"/>
          <w:color w:val="000000" w:themeColor="text1"/>
        </w:rPr>
        <w:t>⑤</w:t>
      </w:r>
      <w:r w:rsidRPr="00113669">
        <w:rPr>
          <w:color w:val="000000" w:themeColor="text1"/>
        </w:rPr>
        <w:t xml:space="preserve"> 黄精属</w:t>
      </w:r>
    </w:p>
    <w:p w14:paraId="3C8893E9" w14:textId="77777777" w:rsidR="00DB7CF1" w:rsidRPr="00113669" w:rsidRDefault="00DB7CF1" w:rsidP="00DB7CF1">
      <w:pPr>
        <w:ind w:firstLine="420"/>
        <w:rPr>
          <w:rFonts w:hint="eastAsia"/>
          <w:color w:val="000000" w:themeColor="text1"/>
        </w:rPr>
      </w:pPr>
      <w:proofErr w:type="gramStart"/>
      <w:r w:rsidRPr="00113669">
        <w:rPr>
          <w:color w:val="000000" w:themeColor="text1"/>
        </w:rPr>
        <w:t>茎不分枝</w:t>
      </w:r>
      <w:proofErr w:type="gramEnd"/>
      <w:r w:rsidRPr="00113669">
        <w:rPr>
          <w:color w:val="000000" w:themeColor="text1"/>
        </w:rPr>
        <w:t>。</w:t>
      </w:r>
      <w:proofErr w:type="gramStart"/>
      <w:r w:rsidRPr="00113669">
        <w:rPr>
          <w:color w:val="000000" w:themeColor="text1"/>
        </w:rPr>
        <w:t>雄蕊着</w:t>
      </w:r>
      <w:proofErr w:type="gramEnd"/>
      <w:r w:rsidRPr="00113669">
        <w:rPr>
          <w:color w:val="000000" w:themeColor="text1"/>
        </w:rPr>
        <w:t>生于花被管内，通常不外露</w:t>
      </w:r>
      <w:r>
        <w:rPr>
          <w:rFonts w:hint="eastAsia"/>
          <w:color w:val="000000" w:themeColor="text1"/>
        </w:rPr>
        <w:t>，</w:t>
      </w:r>
      <w:r w:rsidRPr="00113669">
        <w:rPr>
          <w:color w:val="000000" w:themeColor="text1"/>
        </w:rPr>
        <w:t>浆果。</w:t>
      </w:r>
      <w:r w:rsidRPr="00113669">
        <w:rPr>
          <w:b/>
          <w:bCs/>
          <w:color w:val="000000" w:themeColor="text1"/>
        </w:rPr>
        <w:t>黄精</w:t>
      </w:r>
      <w:r w:rsidRPr="00113669">
        <w:rPr>
          <w:rFonts w:hint="eastAsia"/>
          <w:color w:val="000000" w:themeColor="text1"/>
        </w:rPr>
        <w:t>，</w:t>
      </w:r>
      <w:r w:rsidRPr="00113669">
        <w:rPr>
          <w:color w:val="000000" w:themeColor="text1"/>
        </w:rPr>
        <w:t>根状茎</w:t>
      </w:r>
      <w:r>
        <w:rPr>
          <w:rFonts w:hint="eastAsia"/>
          <w:color w:val="000000" w:themeColor="text1"/>
        </w:rPr>
        <w:t>入</w:t>
      </w:r>
      <w:r w:rsidRPr="00113669">
        <w:rPr>
          <w:color w:val="000000" w:themeColor="text1"/>
        </w:rPr>
        <w:t>药。</w:t>
      </w:r>
      <w:r w:rsidRPr="00113669">
        <w:rPr>
          <w:b/>
          <w:bCs/>
          <w:color w:val="000000" w:themeColor="text1"/>
        </w:rPr>
        <w:t>多花黄精</w:t>
      </w:r>
      <w:r w:rsidRPr="00113669">
        <w:rPr>
          <w:color w:val="000000" w:themeColor="text1"/>
        </w:rPr>
        <w:t>（</w:t>
      </w:r>
      <w:proofErr w:type="gramStart"/>
      <w:r w:rsidRPr="00113669">
        <w:rPr>
          <w:color w:val="000000" w:themeColor="text1"/>
        </w:rPr>
        <w:t>囊丝黄精</w:t>
      </w:r>
      <w:proofErr w:type="gramEnd"/>
      <w:r w:rsidRPr="00113669">
        <w:rPr>
          <w:color w:val="000000" w:themeColor="text1"/>
        </w:rPr>
        <w:t>），</w:t>
      </w:r>
      <w:proofErr w:type="gramStart"/>
      <w:r w:rsidRPr="00113669">
        <w:rPr>
          <w:color w:val="000000" w:themeColor="text1"/>
        </w:rPr>
        <w:t>根状茎作黄精</w:t>
      </w:r>
      <w:proofErr w:type="gramEnd"/>
      <w:r w:rsidRPr="00113669">
        <w:rPr>
          <w:color w:val="000000" w:themeColor="text1"/>
        </w:rPr>
        <w:t>入药。</w:t>
      </w:r>
    </w:p>
    <w:p w14:paraId="5E9F1813" w14:textId="77777777" w:rsidR="00DB7CF1" w:rsidRPr="00113669" w:rsidRDefault="00DB7CF1" w:rsidP="00DB7CF1">
      <w:pPr>
        <w:rPr>
          <w:rFonts w:hint="eastAsia"/>
          <w:color w:val="000000" w:themeColor="text1"/>
        </w:rPr>
      </w:pPr>
      <w:r w:rsidRPr="00113669">
        <w:rPr>
          <w:rFonts w:hint="eastAsia"/>
          <w:color w:val="000000" w:themeColor="text1"/>
        </w:rPr>
        <w:t>⑥</w:t>
      </w:r>
      <w:r w:rsidRPr="00113669">
        <w:rPr>
          <w:color w:val="000000" w:themeColor="text1"/>
        </w:rPr>
        <w:t xml:space="preserve"> 萱草属</w:t>
      </w:r>
    </w:p>
    <w:p w14:paraId="186B8738" w14:textId="77777777" w:rsidR="00DB7CF1" w:rsidRPr="00113669" w:rsidRDefault="00DB7CF1" w:rsidP="00DB7CF1">
      <w:pPr>
        <w:ind w:firstLine="420"/>
        <w:rPr>
          <w:rFonts w:hint="eastAsia"/>
          <w:color w:val="000000" w:themeColor="text1"/>
        </w:rPr>
      </w:pPr>
      <w:r w:rsidRPr="00113669">
        <w:rPr>
          <w:color w:val="000000" w:themeColor="text1"/>
        </w:rPr>
        <w:t>通常有肉质块根。</w:t>
      </w:r>
      <w:r w:rsidRPr="00E87250">
        <w:rPr>
          <w:b/>
          <w:bCs/>
          <w:color w:val="000000" w:themeColor="text1"/>
        </w:rPr>
        <w:t>螺状聚伞花序</w:t>
      </w:r>
      <w:r w:rsidRPr="00113669">
        <w:rPr>
          <w:color w:val="000000" w:themeColor="text1"/>
        </w:rPr>
        <w:t>常排成圆锥状</w:t>
      </w:r>
      <w:r>
        <w:rPr>
          <w:rFonts w:hint="eastAsia"/>
          <w:color w:val="000000" w:themeColor="text1"/>
        </w:rPr>
        <w:t>，</w:t>
      </w:r>
      <w:r w:rsidRPr="00113669">
        <w:rPr>
          <w:rFonts w:hint="eastAsia"/>
          <w:color w:val="000000" w:themeColor="text1"/>
        </w:rPr>
        <w:t>蒴果。</w:t>
      </w:r>
      <w:r>
        <w:rPr>
          <w:rFonts w:hint="eastAsia"/>
          <w:color w:val="000000" w:themeColor="text1"/>
        </w:rPr>
        <w:t>如</w:t>
      </w:r>
      <w:r w:rsidRPr="00113669">
        <w:rPr>
          <w:b/>
          <w:bCs/>
          <w:color w:val="000000" w:themeColor="text1"/>
        </w:rPr>
        <w:t>黄花菜</w:t>
      </w:r>
      <w:r>
        <w:rPr>
          <w:rFonts w:hint="eastAsia"/>
          <w:color w:val="000000" w:themeColor="text1"/>
        </w:rPr>
        <w:t>（</w:t>
      </w:r>
      <w:r w:rsidRPr="00113669">
        <w:rPr>
          <w:b/>
          <w:bCs/>
          <w:color w:val="000000" w:themeColor="text1"/>
        </w:rPr>
        <w:t>金针菜</w:t>
      </w:r>
      <w:r>
        <w:rPr>
          <w:rFonts w:hint="eastAsia"/>
          <w:color w:val="000000" w:themeColor="text1"/>
        </w:rPr>
        <w:t>）</w:t>
      </w:r>
      <w:r w:rsidRPr="00113669">
        <w:rPr>
          <w:color w:val="000000" w:themeColor="text1"/>
        </w:rPr>
        <w:t>，根可入药。</w:t>
      </w:r>
      <w:r w:rsidRPr="00113669">
        <w:rPr>
          <w:b/>
          <w:bCs/>
          <w:color w:val="000000" w:themeColor="text1"/>
        </w:rPr>
        <w:t>小黄花</w:t>
      </w:r>
      <w:r w:rsidRPr="00113669">
        <w:rPr>
          <w:rFonts w:hint="eastAsia"/>
          <w:b/>
          <w:bCs/>
          <w:color w:val="000000" w:themeColor="text1"/>
        </w:rPr>
        <w:t>菜</w:t>
      </w:r>
      <w:r w:rsidRPr="00113669">
        <w:rPr>
          <w:rFonts w:hint="eastAsia"/>
          <w:color w:val="000000" w:themeColor="text1"/>
        </w:rPr>
        <w:t>，</w:t>
      </w:r>
      <w:proofErr w:type="gramStart"/>
      <w:r w:rsidRPr="00113669">
        <w:rPr>
          <w:color w:val="000000" w:themeColor="text1"/>
        </w:rPr>
        <w:t>根供药用</w:t>
      </w:r>
      <w:proofErr w:type="gramEnd"/>
      <w:r w:rsidRPr="00113669">
        <w:rPr>
          <w:color w:val="000000" w:themeColor="text1"/>
        </w:rPr>
        <w:t>。</w:t>
      </w:r>
      <w:r w:rsidRPr="00113669">
        <w:rPr>
          <w:b/>
          <w:bCs/>
          <w:color w:val="000000" w:themeColor="text1"/>
        </w:rPr>
        <w:t>萱草</w:t>
      </w:r>
      <w:r w:rsidRPr="00113669">
        <w:rPr>
          <w:color w:val="000000" w:themeColor="text1"/>
        </w:rPr>
        <w:t>，根作药用。</w:t>
      </w:r>
    </w:p>
    <w:p w14:paraId="702F1B8D" w14:textId="77777777" w:rsidR="00DB7CF1" w:rsidRPr="00113669" w:rsidRDefault="00DB7CF1" w:rsidP="00DB7CF1">
      <w:pPr>
        <w:rPr>
          <w:rFonts w:hint="eastAsia"/>
          <w:color w:val="000000" w:themeColor="text1"/>
        </w:rPr>
      </w:pPr>
      <w:r w:rsidRPr="00113669">
        <w:rPr>
          <w:rFonts w:hint="eastAsia"/>
          <w:color w:val="000000" w:themeColor="text1"/>
        </w:rPr>
        <w:t>⑦</w:t>
      </w:r>
      <w:r w:rsidRPr="00113669">
        <w:rPr>
          <w:color w:val="000000" w:themeColor="text1"/>
        </w:rPr>
        <w:t xml:space="preserve"> </w:t>
      </w:r>
      <w:proofErr w:type="gramStart"/>
      <w:r w:rsidRPr="00113669">
        <w:rPr>
          <w:color w:val="000000" w:themeColor="text1"/>
        </w:rPr>
        <w:t>菝葜</w:t>
      </w:r>
      <w:proofErr w:type="gramEnd"/>
      <w:r w:rsidRPr="00113669">
        <w:rPr>
          <w:color w:val="000000" w:themeColor="text1"/>
        </w:rPr>
        <w:t>属</w:t>
      </w:r>
    </w:p>
    <w:p w14:paraId="5A40D081" w14:textId="77777777" w:rsidR="00DB7CF1" w:rsidRPr="00113669" w:rsidRDefault="00DB7CF1" w:rsidP="00DB7CF1">
      <w:pPr>
        <w:ind w:firstLine="420"/>
        <w:rPr>
          <w:rFonts w:hint="eastAsia"/>
          <w:color w:val="000000" w:themeColor="text1"/>
        </w:rPr>
      </w:pPr>
      <w:r w:rsidRPr="00113669">
        <w:rPr>
          <w:color w:val="000000" w:themeColor="text1"/>
        </w:rPr>
        <w:t>攀援灌木。根状茎块状。叶互生，叶柄两侧有卷须（</w:t>
      </w:r>
      <w:r>
        <w:rPr>
          <w:rFonts w:hint="eastAsia"/>
          <w:color w:val="000000" w:themeColor="text1"/>
        </w:rPr>
        <w:t>推测为</w:t>
      </w:r>
      <w:r w:rsidRPr="00113669">
        <w:rPr>
          <w:color w:val="000000" w:themeColor="text1"/>
        </w:rPr>
        <w:t>变态托叶），伞形花序。浆果。</w:t>
      </w:r>
      <w:proofErr w:type="gramStart"/>
      <w:r w:rsidRPr="00113669">
        <w:rPr>
          <w:b/>
          <w:bCs/>
          <w:color w:val="000000" w:themeColor="text1"/>
        </w:rPr>
        <w:t>菝葜</w:t>
      </w:r>
      <w:proofErr w:type="gramEnd"/>
      <w:r w:rsidRPr="00113669">
        <w:rPr>
          <w:color w:val="000000" w:themeColor="text1"/>
        </w:rPr>
        <w:t>，根状茎富含淀粉和鞣质可酿酒和提制栲胶。</w:t>
      </w:r>
    </w:p>
    <w:p w14:paraId="038BCE71" w14:textId="77777777" w:rsidR="00DB7CF1" w:rsidRPr="00113669" w:rsidRDefault="00DB7CF1" w:rsidP="00DB7CF1">
      <w:pPr>
        <w:ind w:firstLine="360"/>
        <w:rPr>
          <w:rFonts w:ascii="Nirmala UI" w:hAnsi="Nirmala UI" w:cs="Nirmala UI"/>
          <w:color w:val="000000" w:themeColor="text1"/>
        </w:rPr>
      </w:pPr>
      <w:r>
        <w:rPr>
          <w:rFonts w:hint="eastAsia"/>
          <w:color w:val="000000" w:themeColor="text1"/>
        </w:rPr>
        <w:t>本科</w:t>
      </w:r>
      <w:r w:rsidRPr="00113669">
        <w:rPr>
          <w:rFonts w:hint="eastAsia"/>
          <w:color w:val="000000" w:themeColor="text1"/>
        </w:rPr>
        <w:t>常见的还有</w:t>
      </w:r>
      <w:r w:rsidRPr="00113669">
        <w:rPr>
          <w:rFonts w:hint="eastAsia"/>
          <w:b/>
          <w:bCs/>
          <w:color w:val="000000" w:themeColor="text1"/>
        </w:rPr>
        <w:t>藜芦</w:t>
      </w:r>
      <w:r w:rsidRPr="00113669">
        <w:rPr>
          <w:color w:val="000000" w:themeColor="text1"/>
        </w:rPr>
        <w:t>，</w:t>
      </w:r>
      <w:proofErr w:type="gramStart"/>
      <w:r w:rsidRPr="00113669">
        <w:rPr>
          <w:color w:val="000000" w:themeColor="text1"/>
        </w:rPr>
        <w:t>根供药用</w:t>
      </w:r>
      <w:proofErr w:type="gramEnd"/>
      <w:r w:rsidRPr="00113669">
        <w:rPr>
          <w:color w:val="000000" w:themeColor="text1"/>
        </w:rPr>
        <w:t>，有祛痰、催吐作用，但</w:t>
      </w:r>
      <w:r>
        <w:rPr>
          <w:rFonts w:hint="eastAsia"/>
          <w:color w:val="000000" w:themeColor="text1"/>
        </w:rPr>
        <w:t>由于含</w:t>
      </w:r>
      <w:r w:rsidRPr="00113669">
        <w:rPr>
          <w:rFonts w:hint="eastAsia"/>
          <w:color w:val="000000" w:themeColor="text1"/>
        </w:rPr>
        <w:t>次生代谢产物</w:t>
      </w:r>
      <w:r w:rsidRPr="00113669">
        <w:rPr>
          <w:rFonts w:ascii="Nirmala UI" w:hAnsi="Nirmala UI" w:cs="Nirmala UI" w:hint="eastAsia"/>
          <w:color w:val="000000" w:themeColor="text1"/>
        </w:rPr>
        <w:t>“环巴胺”，可干扰脊椎动物胚胎发育期间前脑分裂，从而导致胎儿畸形</w:t>
      </w:r>
      <w:r>
        <w:rPr>
          <w:rFonts w:ascii="Nirmala UI" w:hAnsi="Nirmala UI" w:cs="Nirmala UI" w:hint="eastAsia"/>
          <w:color w:val="000000" w:themeColor="text1"/>
        </w:rPr>
        <w:t>，故</w:t>
      </w:r>
      <w:r w:rsidRPr="00113669">
        <w:rPr>
          <w:rFonts w:hint="eastAsia"/>
          <w:color w:val="000000" w:themeColor="text1"/>
        </w:rPr>
        <w:t>孕妇禁用</w:t>
      </w:r>
      <w:r w:rsidRPr="00113669">
        <w:rPr>
          <w:rFonts w:ascii="Nirmala UI" w:hAnsi="Nirmala UI" w:cs="Nirmala UI" w:hint="eastAsia"/>
          <w:color w:val="000000" w:themeColor="text1"/>
        </w:rPr>
        <w:t>。</w:t>
      </w:r>
    </w:p>
    <w:p w14:paraId="257B75E8" w14:textId="77777777" w:rsidR="00DB7CF1" w:rsidRPr="00113669" w:rsidRDefault="00DB7CF1" w:rsidP="00DB7CF1">
      <w:pPr>
        <w:ind w:firstLine="360"/>
        <w:rPr>
          <w:rFonts w:hint="eastAsia"/>
          <w:color w:val="000000" w:themeColor="text1"/>
        </w:rPr>
      </w:pPr>
      <w:r w:rsidRPr="00113669">
        <w:rPr>
          <w:b/>
          <w:bCs/>
          <w:color w:val="000000" w:themeColor="text1"/>
        </w:rPr>
        <w:t>知母</w:t>
      </w:r>
      <w:r w:rsidRPr="00113669">
        <w:rPr>
          <w:rFonts w:hint="eastAsia"/>
          <w:color w:val="000000" w:themeColor="text1"/>
        </w:rPr>
        <w:t>，</w:t>
      </w:r>
      <w:r w:rsidRPr="00113669">
        <w:rPr>
          <w:color w:val="000000" w:themeColor="text1"/>
        </w:rPr>
        <w:t>根状茎</w:t>
      </w:r>
      <w:r>
        <w:rPr>
          <w:rFonts w:hint="eastAsia"/>
          <w:color w:val="000000" w:themeColor="text1"/>
        </w:rPr>
        <w:t>入</w:t>
      </w:r>
      <w:r w:rsidRPr="00113669">
        <w:rPr>
          <w:color w:val="000000" w:themeColor="text1"/>
        </w:rPr>
        <w:t>药。</w:t>
      </w:r>
      <w:r w:rsidRPr="00113669">
        <w:rPr>
          <w:b/>
          <w:bCs/>
          <w:color w:val="000000" w:themeColor="text1"/>
        </w:rPr>
        <w:t>土麦冬</w:t>
      </w:r>
      <w:r w:rsidRPr="00113669">
        <w:rPr>
          <w:color w:val="000000" w:themeColor="text1"/>
        </w:rPr>
        <w:t>，块根常作</w:t>
      </w:r>
      <w:r w:rsidRPr="00113669">
        <w:rPr>
          <w:rFonts w:hint="eastAsia"/>
          <w:color w:val="000000" w:themeColor="text1"/>
        </w:rPr>
        <w:t>麦冬用。麦冬</w:t>
      </w:r>
      <w:r w:rsidRPr="00113669">
        <w:rPr>
          <w:color w:val="000000" w:themeColor="text1"/>
        </w:rPr>
        <w:t>，块根药用。</w:t>
      </w:r>
      <w:r w:rsidRPr="00100CE6">
        <w:rPr>
          <w:b/>
          <w:bCs/>
          <w:color w:val="000000" w:themeColor="text1"/>
        </w:rPr>
        <w:t>郁金香</w:t>
      </w:r>
      <w:r w:rsidRPr="00113669">
        <w:rPr>
          <w:color w:val="000000" w:themeColor="text1"/>
        </w:rPr>
        <w:t>、</w:t>
      </w:r>
      <w:r w:rsidRPr="00100CE6">
        <w:rPr>
          <w:b/>
          <w:bCs/>
          <w:color w:val="000000" w:themeColor="text1"/>
        </w:rPr>
        <w:t>风信子</w:t>
      </w:r>
      <w:r w:rsidRPr="00113669">
        <w:rPr>
          <w:color w:val="000000" w:themeColor="text1"/>
        </w:rPr>
        <w:t>、万年青、百子莲、玉簪，均为习见的观赏植物。</w:t>
      </w:r>
    </w:p>
    <w:p w14:paraId="0C67093F" w14:textId="77777777" w:rsidR="00DB7CF1" w:rsidRPr="00113669" w:rsidRDefault="00DB7CF1">
      <w:pPr>
        <w:pStyle w:val="a6"/>
        <w:numPr>
          <w:ilvl w:val="0"/>
          <w:numId w:val="127"/>
        </w:numPr>
        <w:ind w:firstLineChars="0"/>
        <w:rPr>
          <w:rFonts w:hint="eastAsia"/>
          <w:color w:val="000000" w:themeColor="text1"/>
        </w:rPr>
      </w:pPr>
      <w:r w:rsidRPr="00113669">
        <w:rPr>
          <w:rFonts w:hint="eastAsia"/>
          <w:color w:val="000000" w:themeColor="text1"/>
        </w:rPr>
        <w:t>兰科</w:t>
      </w:r>
    </w:p>
    <w:p w14:paraId="67DA5FB2" w14:textId="77777777" w:rsidR="00DB7CF1" w:rsidRPr="00113669" w:rsidRDefault="00DB7CF1" w:rsidP="00DB7CF1">
      <w:pPr>
        <w:jc w:val="center"/>
        <w:rPr>
          <w:rFonts w:hint="eastAsia"/>
          <w:color w:val="000000" w:themeColor="text1"/>
        </w:rPr>
      </w:pPr>
      <w:r w:rsidRPr="00113669">
        <w:rPr>
          <w:rFonts w:hint="eastAsia"/>
          <w:color w:val="000000" w:themeColor="text1"/>
        </w:rPr>
        <w:t>↑P</w:t>
      </w:r>
      <w:r w:rsidRPr="00113669">
        <w:rPr>
          <w:color w:val="000000" w:themeColor="text1"/>
          <w:vertAlign w:val="subscript"/>
        </w:rPr>
        <w:t>3+3</w:t>
      </w:r>
      <w:r w:rsidRPr="00113669">
        <w:rPr>
          <w:color w:val="000000" w:themeColor="text1"/>
        </w:rPr>
        <w:t>A</w:t>
      </w:r>
      <w:r w:rsidRPr="00113669">
        <w:rPr>
          <w:color w:val="000000" w:themeColor="text1"/>
          <w:vertAlign w:val="subscript"/>
        </w:rPr>
        <w:t>2-1</w:t>
      </w:r>
      <m:oMath>
        <m:acc>
          <m:accPr>
            <m:chr m:val="̅"/>
            <m:ctrlPr>
              <w:rPr>
                <w:rFonts w:ascii="Cambria Math" w:hAnsi="Cambria Math"/>
                <w:color w:val="000000" w:themeColor="text1"/>
              </w:rPr>
            </m:ctrlPr>
          </m:accPr>
          <m:e>
            <m:r>
              <m:rPr>
                <m:sty m:val="p"/>
              </m:rPr>
              <w:rPr>
                <w:rFonts w:ascii="Cambria Math" w:hAnsi="Cambria Math"/>
                <w:color w:val="000000" w:themeColor="text1"/>
              </w:rPr>
              <m:t>G</m:t>
            </m:r>
          </m:e>
        </m:acc>
      </m:oMath>
      <w:r w:rsidRPr="00113669">
        <w:rPr>
          <w:color w:val="000000" w:themeColor="text1"/>
          <w:vertAlign w:val="subscript"/>
        </w:rPr>
        <w:t>(3:1)</w:t>
      </w:r>
    </w:p>
    <w:p w14:paraId="3F961724" w14:textId="77777777" w:rsidR="00DB7CF1" w:rsidRPr="00113669" w:rsidRDefault="00DB7CF1" w:rsidP="00DB7CF1">
      <w:pPr>
        <w:ind w:firstLine="420"/>
        <w:rPr>
          <w:rFonts w:hint="eastAsia"/>
          <w:color w:val="000000" w:themeColor="text1"/>
        </w:rPr>
      </w:pPr>
      <w:r w:rsidRPr="00113669">
        <w:rPr>
          <w:color w:val="000000" w:themeColor="text1"/>
        </w:rPr>
        <w:t>多年生草本，</w:t>
      </w:r>
      <w:r>
        <w:rPr>
          <w:rFonts w:hint="eastAsia"/>
          <w:color w:val="000000" w:themeColor="text1"/>
        </w:rPr>
        <w:t>有</w:t>
      </w:r>
      <w:r w:rsidRPr="00113669">
        <w:rPr>
          <w:b/>
          <w:bCs/>
          <w:color w:val="000000" w:themeColor="text1"/>
        </w:rPr>
        <w:t>腐生</w:t>
      </w:r>
      <w:r>
        <w:rPr>
          <w:rFonts w:hint="eastAsia"/>
          <w:color w:val="000000" w:themeColor="text1"/>
        </w:rPr>
        <w:t>类群</w:t>
      </w:r>
      <w:r w:rsidRPr="00113669">
        <w:rPr>
          <w:color w:val="000000" w:themeColor="text1"/>
        </w:rPr>
        <w:t>，常具</w:t>
      </w:r>
      <w:r w:rsidRPr="00113669">
        <w:rPr>
          <w:b/>
          <w:bCs/>
          <w:color w:val="000000" w:themeColor="text1"/>
        </w:rPr>
        <w:t>根</w:t>
      </w:r>
      <w:r w:rsidRPr="00113669">
        <w:rPr>
          <w:rFonts w:hint="eastAsia"/>
          <w:b/>
          <w:bCs/>
          <w:color w:val="000000" w:themeColor="text1"/>
        </w:rPr>
        <w:t>状茎</w:t>
      </w:r>
      <w:r w:rsidRPr="00113669">
        <w:rPr>
          <w:rFonts w:hint="eastAsia"/>
          <w:color w:val="000000" w:themeColor="text1"/>
        </w:rPr>
        <w:t>或</w:t>
      </w:r>
      <w:r w:rsidRPr="00113669">
        <w:rPr>
          <w:rFonts w:hint="eastAsia"/>
          <w:b/>
          <w:bCs/>
          <w:color w:val="000000" w:themeColor="text1"/>
        </w:rPr>
        <w:t>块茎</w:t>
      </w:r>
      <w:r w:rsidRPr="00113669">
        <w:rPr>
          <w:rFonts w:hint="eastAsia"/>
          <w:color w:val="000000" w:themeColor="text1"/>
        </w:rPr>
        <w:t>，有须根。</w:t>
      </w:r>
      <w:proofErr w:type="gramStart"/>
      <w:r w:rsidRPr="00113669">
        <w:rPr>
          <w:rFonts w:hint="eastAsia"/>
          <w:color w:val="000000" w:themeColor="text1"/>
        </w:rPr>
        <w:t>茎</w:t>
      </w:r>
      <w:proofErr w:type="gramEnd"/>
      <w:r w:rsidRPr="00113669">
        <w:rPr>
          <w:rFonts w:hint="eastAsia"/>
          <w:color w:val="000000" w:themeColor="text1"/>
        </w:rPr>
        <w:t>往往在基部或全部膨大为</w:t>
      </w:r>
      <w:r w:rsidRPr="00113669">
        <w:rPr>
          <w:b/>
          <w:bCs/>
          <w:color w:val="000000" w:themeColor="text1"/>
        </w:rPr>
        <w:t>假鳞茎</w:t>
      </w:r>
      <w:r w:rsidRPr="00113669">
        <w:rPr>
          <w:color w:val="000000" w:themeColor="text1"/>
        </w:rPr>
        <w:t>。</w:t>
      </w:r>
    </w:p>
    <w:p w14:paraId="7C0293FF" w14:textId="77777777" w:rsidR="00DB7CF1" w:rsidRPr="00113669" w:rsidRDefault="00DB7CF1" w:rsidP="00DB7CF1">
      <w:pPr>
        <w:ind w:firstLine="420"/>
        <w:rPr>
          <w:rFonts w:hint="eastAsia"/>
          <w:color w:val="000000" w:themeColor="text1"/>
        </w:rPr>
      </w:pPr>
      <w:proofErr w:type="gramStart"/>
      <w:r w:rsidRPr="00113669">
        <w:rPr>
          <w:rFonts w:hint="eastAsia"/>
          <w:color w:val="000000" w:themeColor="text1"/>
        </w:rPr>
        <w:t>花高度</w:t>
      </w:r>
      <w:proofErr w:type="gramEnd"/>
      <w:r w:rsidRPr="00113669">
        <w:rPr>
          <w:rFonts w:hint="eastAsia"/>
          <w:color w:val="000000" w:themeColor="text1"/>
        </w:rPr>
        <w:t>适应于虫媒传粉。</w:t>
      </w:r>
      <w:r>
        <w:rPr>
          <w:rFonts w:hint="eastAsia"/>
          <w:color w:val="000000" w:themeColor="text1"/>
        </w:rPr>
        <w:t>有</w:t>
      </w:r>
      <w:r w:rsidRPr="00883652">
        <w:rPr>
          <w:b/>
          <w:bCs/>
          <w:color w:val="000000" w:themeColor="text1"/>
        </w:rPr>
        <w:t>花葶</w:t>
      </w:r>
      <w:r>
        <w:rPr>
          <w:rFonts w:hint="eastAsia"/>
          <w:color w:val="000000" w:themeColor="text1"/>
        </w:rPr>
        <w:t>，为</w:t>
      </w:r>
      <w:r w:rsidRPr="00113669">
        <w:rPr>
          <w:rFonts w:hint="eastAsia"/>
          <w:color w:val="000000" w:themeColor="text1"/>
        </w:rPr>
        <w:t>地上无茎植物从地表</w:t>
      </w:r>
      <w:r w:rsidRPr="00113669">
        <w:rPr>
          <w:color w:val="000000" w:themeColor="text1"/>
        </w:rPr>
        <w:t>抽出的无叶花序梗；</w:t>
      </w:r>
      <w:r w:rsidRPr="00113669">
        <w:rPr>
          <w:b/>
          <w:bCs/>
          <w:color w:val="000000" w:themeColor="text1"/>
        </w:rPr>
        <w:t>子房</w:t>
      </w:r>
      <w:r w:rsidRPr="00113669">
        <w:rPr>
          <w:color w:val="000000" w:themeColor="text1"/>
        </w:rPr>
        <w:t>常</w:t>
      </w:r>
      <w:r w:rsidRPr="00113669">
        <w:rPr>
          <w:b/>
          <w:bCs/>
          <w:color w:val="000000" w:themeColor="text1"/>
        </w:rPr>
        <w:t>呈180度角扭转</w:t>
      </w:r>
      <w:r w:rsidRPr="00113669">
        <w:rPr>
          <w:color w:val="000000" w:themeColor="text1"/>
        </w:rPr>
        <w:t>，弯曲而使唇瓣位于下方；</w:t>
      </w:r>
      <w:r>
        <w:rPr>
          <w:rFonts w:hint="eastAsia"/>
          <w:color w:val="000000" w:themeColor="text1"/>
        </w:rPr>
        <w:t>花被</w:t>
      </w:r>
      <w:r w:rsidRPr="00113669">
        <w:rPr>
          <w:color w:val="000000" w:themeColor="text1"/>
        </w:rPr>
        <w:t>外轮两侧的</w:t>
      </w:r>
      <w:r w:rsidRPr="00883652">
        <w:rPr>
          <w:b/>
          <w:bCs/>
          <w:color w:val="000000" w:themeColor="text1"/>
        </w:rPr>
        <w:t>侧萼片</w:t>
      </w:r>
      <w:r w:rsidRPr="00113669">
        <w:rPr>
          <w:color w:val="000000" w:themeColor="text1"/>
        </w:rPr>
        <w:t>，有时贴生于蕊柱脚上而形</w:t>
      </w:r>
      <w:r w:rsidRPr="00113669">
        <w:rPr>
          <w:rFonts w:hint="eastAsia"/>
          <w:color w:val="000000" w:themeColor="text1"/>
        </w:rPr>
        <w:t>成</w:t>
      </w:r>
      <w:proofErr w:type="gramStart"/>
      <w:r w:rsidRPr="00113669">
        <w:rPr>
          <w:rFonts w:hint="eastAsia"/>
          <w:color w:val="000000" w:themeColor="text1"/>
        </w:rPr>
        <w:t>萼</w:t>
      </w:r>
      <w:proofErr w:type="gramEnd"/>
      <w:r w:rsidRPr="00113669">
        <w:rPr>
          <w:rFonts w:hint="eastAsia"/>
          <w:color w:val="000000" w:themeColor="text1"/>
        </w:rPr>
        <w:t>囊；</w:t>
      </w:r>
      <w:r>
        <w:rPr>
          <w:rFonts w:hint="eastAsia"/>
          <w:color w:val="000000" w:themeColor="text1"/>
        </w:rPr>
        <w:t>花被</w:t>
      </w:r>
      <w:r w:rsidRPr="00113669">
        <w:rPr>
          <w:rFonts w:hint="eastAsia"/>
          <w:color w:val="000000" w:themeColor="text1"/>
        </w:rPr>
        <w:t>内轮</w:t>
      </w:r>
      <w:r w:rsidRPr="00113669">
        <w:rPr>
          <w:color w:val="000000" w:themeColor="text1"/>
        </w:rPr>
        <w:t>中央的1片特化</w:t>
      </w:r>
      <w:r>
        <w:rPr>
          <w:rFonts w:hint="eastAsia"/>
          <w:color w:val="000000" w:themeColor="text1"/>
        </w:rPr>
        <w:t>为</w:t>
      </w:r>
      <w:r w:rsidRPr="00113669">
        <w:rPr>
          <w:b/>
          <w:bCs/>
          <w:color w:val="000000" w:themeColor="text1"/>
        </w:rPr>
        <w:t>唇瓣</w:t>
      </w:r>
      <w:r>
        <w:rPr>
          <w:rFonts w:hint="eastAsia"/>
          <w:color w:val="000000" w:themeColor="text1"/>
        </w:rPr>
        <w:t>，</w:t>
      </w:r>
      <w:r w:rsidRPr="00113669">
        <w:rPr>
          <w:color w:val="000000" w:themeColor="text1"/>
        </w:rPr>
        <w:t>唇瓣常有极复杂的结构，基部有时具囊或距，内</w:t>
      </w:r>
      <w:r w:rsidRPr="00113669">
        <w:rPr>
          <w:rFonts w:hint="eastAsia"/>
          <w:color w:val="000000" w:themeColor="text1"/>
        </w:rPr>
        <w:t>含蜜腺。</w:t>
      </w:r>
    </w:p>
    <w:p w14:paraId="09F48843" w14:textId="77777777" w:rsidR="00DB7CF1" w:rsidRPr="00113669" w:rsidRDefault="00DB7CF1" w:rsidP="00DB7CF1">
      <w:pPr>
        <w:ind w:firstLine="420"/>
        <w:rPr>
          <w:rFonts w:hint="eastAsia"/>
          <w:color w:val="000000" w:themeColor="text1"/>
        </w:rPr>
      </w:pPr>
      <w:r w:rsidRPr="00113669">
        <w:rPr>
          <w:rFonts w:hint="eastAsia"/>
          <w:color w:val="000000" w:themeColor="text1"/>
        </w:rPr>
        <w:t>雄蕊和花柱（包括柱头）合生成</w:t>
      </w:r>
      <w:r w:rsidRPr="00113669">
        <w:rPr>
          <w:rFonts w:hint="eastAsia"/>
          <w:b/>
          <w:bCs/>
          <w:color w:val="000000" w:themeColor="text1"/>
        </w:rPr>
        <w:t>合蕊柱</w:t>
      </w:r>
      <w:r w:rsidRPr="00113669">
        <w:rPr>
          <w:rFonts w:hint="eastAsia"/>
          <w:color w:val="000000" w:themeColor="text1"/>
        </w:rPr>
        <w:t>，</w:t>
      </w:r>
      <w:r w:rsidRPr="00113669">
        <w:rPr>
          <w:color w:val="000000" w:themeColor="text1"/>
        </w:rPr>
        <w:t>花粉常结成</w:t>
      </w:r>
      <w:r w:rsidRPr="00113669">
        <w:rPr>
          <w:b/>
          <w:bCs/>
          <w:color w:val="000000" w:themeColor="text1"/>
        </w:rPr>
        <w:t>花粉块</w:t>
      </w:r>
      <w:r w:rsidRPr="00113669">
        <w:rPr>
          <w:color w:val="000000" w:themeColor="text1"/>
        </w:rPr>
        <w:t>，3心皮1室，</w:t>
      </w:r>
      <w:r w:rsidRPr="00113669">
        <w:rPr>
          <w:b/>
          <w:bCs/>
          <w:color w:val="000000" w:themeColor="text1"/>
        </w:rPr>
        <w:t>子房下位</w:t>
      </w:r>
      <w:r w:rsidRPr="00113669">
        <w:rPr>
          <w:color w:val="000000" w:themeColor="text1"/>
        </w:rPr>
        <w:t>，</w:t>
      </w:r>
      <w:r w:rsidRPr="00113669">
        <w:rPr>
          <w:b/>
          <w:bCs/>
          <w:color w:val="000000" w:themeColor="text1"/>
        </w:rPr>
        <w:t>侧膜胎座</w:t>
      </w:r>
      <w:r>
        <w:rPr>
          <w:rFonts w:hint="eastAsia"/>
          <w:color w:val="000000" w:themeColor="text1"/>
        </w:rPr>
        <w:t>。</w:t>
      </w:r>
      <w:r w:rsidRPr="00113669">
        <w:rPr>
          <w:color w:val="000000" w:themeColor="text1"/>
        </w:rPr>
        <w:t>柱头</w:t>
      </w:r>
      <w:proofErr w:type="gramStart"/>
      <w:r w:rsidRPr="00113669">
        <w:rPr>
          <w:color w:val="000000" w:themeColor="text1"/>
        </w:rPr>
        <w:t>在具单雄蕊</w:t>
      </w:r>
      <w:proofErr w:type="gramEnd"/>
      <w:r w:rsidRPr="00113669">
        <w:rPr>
          <w:color w:val="000000" w:themeColor="text1"/>
        </w:rPr>
        <w:t>的植物</w:t>
      </w:r>
      <w:r>
        <w:rPr>
          <w:rFonts w:hint="eastAsia"/>
          <w:color w:val="000000" w:themeColor="text1"/>
        </w:rPr>
        <w:t>中</w:t>
      </w:r>
      <w:r w:rsidRPr="00113669">
        <w:rPr>
          <w:color w:val="000000" w:themeColor="text1"/>
        </w:rPr>
        <w:t>，</w:t>
      </w:r>
      <w:r w:rsidRPr="00113669">
        <w:rPr>
          <w:b/>
          <w:bCs/>
          <w:color w:val="000000" w:themeColor="text1"/>
        </w:rPr>
        <w:t>第3个柱头</w:t>
      </w:r>
      <w:r w:rsidRPr="00113669">
        <w:rPr>
          <w:color w:val="000000" w:themeColor="text1"/>
        </w:rPr>
        <w:t>常不发育，</w:t>
      </w:r>
      <w:r>
        <w:rPr>
          <w:rFonts w:hint="eastAsia"/>
          <w:color w:val="000000" w:themeColor="text1"/>
        </w:rPr>
        <w:t>为一</w:t>
      </w:r>
      <w:r w:rsidRPr="00113669">
        <w:rPr>
          <w:color w:val="000000" w:themeColor="text1"/>
        </w:rPr>
        <w:t>个小</w:t>
      </w:r>
      <w:proofErr w:type="gramStart"/>
      <w:r w:rsidRPr="00113669">
        <w:rPr>
          <w:color w:val="000000" w:themeColor="text1"/>
        </w:rPr>
        <w:t>凸</w:t>
      </w:r>
      <w:proofErr w:type="gramEnd"/>
      <w:r w:rsidRPr="00113669">
        <w:rPr>
          <w:color w:val="000000" w:themeColor="text1"/>
        </w:rPr>
        <w:t>体，称</w:t>
      </w:r>
      <w:proofErr w:type="gramStart"/>
      <w:r w:rsidRPr="00113669">
        <w:rPr>
          <w:b/>
          <w:bCs/>
          <w:color w:val="000000" w:themeColor="text1"/>
        </w:rPr>
        <w:t>蕊</w:t>
      </w:r>
      <w:proofErr w:type="gramEnd"/>
      <w:r w:rsidRPr="00113669">
        <w:rPr>
          <w:b/>
          <w:bCs/>
          <w:color w:val="000000" w:themeColor="text1"/>
        </w:rPr>
        <w:t>喙</w:t>
      </w:r>
      <w:r w:rsidRPr="00113669">
        <w:rPr>
          <w:rFonts w:hint="eastAsia"/>
          <w:color w:val="000000" w:themeColor="text1"/>
        </w:rPr>
        <w:t>；</w:t>
      </w:r>
      <w:r w:rsidRPr="00113669">
        <w:rPr>
          <w:color w:val="000000" w:themeColor="text1"/>
        </w:rPr>
        <w:t>柱头</w:t>
      </w:r>
      <w:r w:rsidRPr="00113669">
        <w:rPr>
          <w:rFonts w:hint="eastAsia"/>
          <w:color w:val="000000" w:themeColor="text1"/>
        </w:rPr>
        <w:t>在具两雄蕊的植物，无</w:t>
      </w:r>
      <w:proofErr w:type="gramStart"/>
      <w:r w:rsidRPr="00113669">
        <w:rPr>
          <w:rFonts w:hint="eastAsia"/>
          <w:color w:val="000000" w:themeColor="text1"/>
        </w:rPr>
        <w:t>蕊</w:t>
      </w:r>
      <w:proofErr w:type="gramEnd"/>
      <w:r w:rsidRPr="00113669">
        <w:rPr>
          <w:rFonts w:hint="eastAsia"/>
          <w:color w:val="000000" w:themeColor="text1"/>
        </w:rPr>
        <w:t>喙。</w:t>
      </w:r>
      <w:r w:rsidRPr="00883652">
        <w:rPr>
          <w:rFonts w:hint="eastAsia"/>
          <w:b/>
          <w:bCs/>
          <w:color w:val="000000" w:themeColor="text1"/>
        </w:rPr>
        <w:t>蒴果</w:t>
      </w:r>
      <w:r w:rsidRPr="00113669">
        <w:rPr>
          <w:color w:val="000000" w:themeColor="text1"/>
        </w:rPr>
        <w:t>。</w:t>
      </w:r>
      <w:r w:rsidRPr="00113669">
        <w:rPr>
          <w:b/>
          <w:bCs/>
          <w:color w:val="000000" w:themeColor="text1"/>
        </w:rPr>
        <w:t>种子极多，微小，无胚乳</w:t>
      </w:r>
      <w:r w:rsidRPr="00113669">
        <w:rPr>
          <w:color w:val="000000" w:themeColor="text1"/>
        </w:rPr>
        <w:t>，</w:t>
      </w:r>
      <w:proofErr w:type="gramStart"/>
      <w:r w:rsidRPr="00113669">
        <w:rPr>
          <w:color w:val="000000" w:themeColor="text1"/>
        </w:rPr>
        <w:t>通常具膜质</w:t>
      </w:r>
      <w:proofErr w:type="gramEnd"/>
      <w:r w:rsidRPr="00113669">
        <w:rPr>
          <w:color w:val="000000" w:themeColor="text1"/>
        </w:rPr>
        <w:t>或呈翅状扩张的种皮，</w:t>
      </w:r>
      <w:proofErr w:type="gramStart"/>
      <w:r w:rsidRPr="00113669">
        <w:rPr>
          <w:color w:val="000000" w:themeColor="text1"/>
        </w:rPr>
        <w:t>胚小而</w:t>
      </w:r>
      <w:proofErr w:type="gramEnd"/>
      <w:r w:rsidRPr="00113669">
        <w:rPr>
          <w:color w:val="000000" w:themeColor="text1"/>
        </w:rPr>
        <w:t>未分化。</w:t>
      </w:r>
      <w:r w:rsidRPr="00113669">
        <w:rPr>
          <w:rFonts w:hint="eastAsia"/>
          <w:color w:val="000000" w:themeColor="text1"/>
        </w:rPr>
        <w:t>兰科为</w:t>
      </w:r>
      <w:r w:rsidRPr="00113669">
        <w:rPr>
          <w:rFonts w:hint="eastAsia"/>
          <w:b/>
          <w:bCs/>
          <w:color w:val="000000" w:themeColor="text1"/>
        </w:rPr>
        <w:t>种子植物第二大科</w:t>
      </w:r>
      <w:r w:rsidRPr="00113669">
        <w:rPr>
          <w:color w:val="000000" w:themeColor="text1"/>
        </w:rPr>
        <w:t>。</w:t>
      </w:r>
    </w:p>
    <w:p w14:paraId="051C381A" w14:textId="77777777" w:rsidR="00DB7CF1" w:rsidRPr="00113669" w:rsidRDefault="00DB7CF1" w:rsidP="00DB7CF1">
      <w:pPr>
        <w:rPr>
          <w:rFonts w:hint="eastAsia"/>
          <w:color w:val="000000" w:themeColor="text1"/>
        </w:rPr>
      </w:pPr>
      <w:r w:rsidRPr="00113669">
        <w:rPr>
          <w:rFonts w:hint="eastAsia"/>
          <w:color w:val="000000" w:themeColor="text1"/>
        </w:rPr>
        <w:t>①</w:t>
      </w:r>
      <w:r w:rsidRPr="00113669">
        <w:rPr>
          <w:color w:val="000000" w:themeColor="text1"/>
        </w:rPr>
        <w:t xml:space="preserve"> 三</w:t>
      </w:r>
      <w:proofErr w:type="gramStart"/>
      <w:r w:rsidRPr="00113669">
        <w:rPr>
          <w:color w:val="000000" w:themeColor="text1"/>
        </w:rPr>
        <w:t>蕊</w:t>
      </w:r>
      <w:proofErr w:type="gramEnd"/>
      <w:r w:rsidRPr="00113669">
        <w:rPr>
          <w:color w:val="000000" w:themeColor="text1"/>
        </w:rPr>
        <w:t>兰属</w:t>
      </w:r>
    </w:p>
    <w:p w14:paraId="26A0F50B" w14:textId="77777777" w:rsidR="00DB7CF1" w:rsidRPr="00113669" w:rsidRDefault="00DB7CF1" w:rsidP="00DB7CF1">
      <w:pPr>
        <w:ind w:firstLine="420"/>
        <w:rPr>
          <w:rFonts w:hint="eastAsia"/>
          <w:color w:val="000000" w:themeColor="text1"/>
        </w:rPr>
      </w:pPr>
      <w:r w:rsidRPr="00113669">
        <w:rPr>
          <w:color w:val="000000" w:themeColor="text1"/>
        </w:rPr>
        <w:t>花粉粒粉状，</w:t>
      </w:r>
      <w:proofErr w:type="gramStart"/>
      <w:r w:rsidRPr="00113669">
        <w:rPr>
          <w:color w:val="000000" w:themeColor="text1"/>
        </w:rPr>
        <w:t>不</w:t>
      </w:r>
      <w:proofErr w:type="gramEnd"/>
      <w:r w:rsidRPr="00113669">
        <w:rPr>
          <w:color w:val="000000" w:themeColor="text1"/>
        </w:rPr>
        <w:t>粘合成花粉块。</w:t>
      </w:r>
      <w:r w:rsidRPr="00113669">
        <w:rPr>
          <w:b/>
          <w:bCs/>
          <w:color w:val="000000" w:themeColor="text1"/>
        </w:rPr>
        <w:t>三</w:t>
      </w:r>
      <w:proofErr w:type="gramStart"/>
      <w:r w:rsidRPr="00113669">
        <w:rPr>
          <w:b/>
          <w:bCs/>
          <w:color w:val="000000" w:themeColor="text1"/>
        </w:rPr>
        <w:t>蕊</w:t>
      </w:r>
      <w:proofErr w:type="gramEnd"/>
      <w:r w:rsidRPr="00113669">
        <w:rPr>
          <w:b/>
          <w:bCs/>
          <w:color w:val="000000" w:themeColor="text1"/>
        </w:rPr>
        <w:t>兰</w:t>
      </w:r>
      <w:r w:rsidRPr="00113669">
        <w:rPr>
          <w:color w:val="000000" w:themeColor="text1"/>
        </w:rPr>
        <w:t>，是兰科中最原始的类群。</w:t>
      </w:r>
    </w:p>
    <w:p w14:paraId="07E5784C" w14:textId="77777777" w:rsidR="00DB7CF1" w:rsidRPr="00113669" w:rsidRDefault="00DB7CF1" w:rsidP="00DB7CF1">
      <w:pPr>
        <w:rPr>
          <w:rFonts w:hint="eastAsia"/>
          <w:color w:val="000000" w:themeColor="text1"/>
        </w:rPr>
      </w:pPr>
      <w:r w:rsidRPr="00113669">
        <w:rPr>
          <w:rFonts w:hint="eastAsia"/>
          <w:color w:val="000000" w:themeColor="text1"/>
        </w:rPr>
        <w:t>②</w:t>
      </w:r>
      <w:r w:rsidRPr="00113669">
        <w:rPr>
          <w:color w:val="000000" w:themeColor="text1"/>
        </w:rPr>
        <w:t xml:space="preserve"> </w:t>
      </w:r>
      <w:proofErr w:type="gramStart"/>
      <w:r w:rsidRPr="00113669">
        <w:rPr>
          <w:color w:val="000000" w:themeColor="text1"/>
        </w:rPr>
        <w:t>构兰属</w:t>
      </w:r>
      <w:proofErr w:type="gramEnd"/>
    </w:p>
    <w:p w14:paraId="0944B229" w14:textId="77777777" w:rsidR="00DB7CF1" w:rsidRPr="00113669" w:rsidRDefault="00DB7CF1" w:rsidP="00DB7CF1">
      <w:pPr>
        <w:ind w:firstLine="420"/>
        <w:rPr>
          <w:rFonts w:hint="eastAsia"/>
          <w:color w:val="000000" w:themeColor="text1"/>
        </w:rPr>
      </w:pPr>
      <w:r w:rsidRPr="00113669">
        <w:rPr>
          <w:color w:val="000000" w:themeColor="text1"/>
        </w:rPr>
        <w:t>陆生草本。花粉粒状不成</w:t>
      </w:r>
      <w:r w:rsidRPr="00113669">
        <w:rPr>
          <w:rFonts w:hint="eastAsia"/>
          <w:color w:val="000000" w:themeColor="text1"/>
        </w:rPr>
        <w:t>花粉块。</w:t>
      </w:r>
      <w:r>
        <w:rPr>
          <w:color w:val="000000" w:themeColor="text1"/>
        </w:rPr>
        <w:t>如</w:t>
      </w:r>
      <w:r w:rsidRPr="00113669">
        <w:rPr>
          <w:b/>
          <w:bCs/>
          <w:color w:val="000000" w:themeColor="text1"/>
        </w:rPr>
        <w:t>扇脉</w:t>
      </w:r>
      <w:proofErr w:type="gramStart"/>
      <w:r w:rsidRPr="00113669">
        <w:rPr>
          <w:b/>
          <w:bCs/>
          <w:color w:val="000000" w:themeColor="text1"/>
        </w:rPr>
        <w:t>杓</w:t>
      </w:r>
      <w:proofErr w:type="gramEnd"/>
      <w:r w:rsidRPr="00113669">
        <w:rPr>
          <w:b/>
          <w:bCs/>
          <w:color w:val="000000" w:themeColor="text1"/>
        </w:rPr>
        <w:t>兰</w:t>
      </w:r>
      <w:r w:rsidRPr="00113669">
        <w:rPr>
          <w:color w:val="000000" w:themeColor="text1"/>
        </w:rPr>
        <w:t>。</w:t>
      </w:r>
    </w:p>
    <w:p w14:paraId="2B738B5D" w14:textId="77777777" w:rsidR="00DB7CF1" w:rsidRPr="00113669" w:rsidRDefault="00DB7CF1" w:rsidP="00DB7CF1">
      <w:pPr>
        <w:rPr>
          <w:rFonts w:hint="eastAsia"/>
          <w:color w:val="000000" w:themeColor="text1"/>
        </w:rPr>
      </w:pPr>
      <w:r w:rsidRPr="00113669">
        <w:rPr>
          <w:rFonts w:hint="eastAsia"/>
          <w:color w:val="000000" w:themeColor="text1"/>
        </w:rPr>
        <w:t>③</w:t>
      </w:r>
      <w:r w:rsidRPr="00113669">
        <w:rPr>
          <w:color w:val="000000" w:themeColor="text1"/>
        </w:rPr>
        <w:t xml:space="preserve"> 红门兰属</w:t>
      </w:r>
    </w:p>
    <w:p w14:paraId="0AB638AB" w14:textId="77777777" w:rsidR="00DB7CF1" w:rsidRPr="00113669" w:rsidRDefault="00DB7CF1" w:rsidP="00DB7CF1">
      <w:pPr>
        <w:ind w:firstLine="420"/>
        <w:rPr>
          <w:rFonts w:hint="eastAsia"/>
          <w:color w:val="000000" w:themeColor="text1"/>
        </w:rPr>
      </w:pPr>
      <w:r w:rsidRPr="00113669">
        <w:rPr>
          <w:color w:val="000000" w:themeColor="text1"/>
        </w:rPr>
        <w:t>陆生草本，具块茎或根状茎。唇瓣基部有距。</w:t>
      </w:r>
      <w:r w:rsidRPr="00113669">
        <w:rPr>
          <w:b/>
          <w:bCs/>
          <w:color w:val="000000" w:themeColor="text1"/>
        </w:rPr>
        <w:t>广布红门兰</w:t>
      </w:r>
      <w:r w:rsidRPr="00113669">
        <w:rPr>
          <w:color w:val="000000" w:themeColor="text1"/>
        </w:rPr>
        <w:t>，子房强烈扭曲</w:t>
      </w:r>
      <w:r>
        <w:rPr>
          <w:rFonts w:hint="eastAsia"/>
          <w:color w:val="000000" w:themeColor="text1"/>
        </w:rPr>
        <w:t>，</w:t>
      </w:r>
      <w:r w:rsidRPr="00113669">
        <w:rPr>
          <w:color w:val="000000" w:themeColor="text1"/>
        </w:rPr>
        <w:t>合蕊柱短。</w:t>
      </w:r>
    </w:p>
    <w:p w14:paraId="0BA8AF59" w14:textId="77777777" w:rsidR="00DB7CF1" w:rsidRPr="00113669" w:rsidRDefault="00DB7CF1" w:rsidP="00DB7CF1">
      <w:pPr>
        <w:rPr>
          <w:rFonts w:hint="eastAsia"/>
          <w:color w:val="000000" w:themeColor="text1"/>
        </w:rPr>
      </w:pPr>
      <w:r w:rsidRPr="00113669">
        <w:rPr>
          <w:rFonts w:hint="eastAsia"/>
          <w:color w:val="000000" w:themeColor="text1"/>
        </w:rPr>
        <w:t>④</w:t>
      </w:r>
      <w:r w:rsidRPr="00113669">
        <w:rPr>
          <w:color w:val="000000" w:themeColor="text1"/>
        </w:rPr>
        <w:t xml:space="preserve"> 白芨属</w:t>
      </w:r>
    </w:p>
    <w:p w14:paraId="615B97C9" w14:textId="77777777" w:rsidR="00DB7CF1" w:rsidRPr="00113669" w:rsidRDefault="00DB7CF1" w:rsidP="00DB7CF1">
      <w:pPr>
        <w:ind w:firstLine="420"/>
        <w:rPr>
          <w:rFonts w:hint="eastAsia"/>
          <w:color w:val="000000" w:themeColor="text1"/>
        </w:rPr>
      </w:pPr>
      <w:r w:rsidRPr="00113669">
        <w:rPr>
          <w:color w:val="000000" w:themeColor="text1"/>
        </w:rPr>
        <w:t>陆生草本。球茎扁平。</w:t>
      </w:r>
      <w:r>
        <w:rPr>
          <w:color w:val="000000" w:themeColor="text1"/>
        </w:rPr>
        <w:t>如</w:t>
      </w:r>
      <w:r w:rsidRPr="00113669">
        <w:rPr>
          <w:rFonts w:hint="eastAsia"/>
          <w:b/>
          <w:bCs/>
          <w:color w:val="000000" w:themeColor="text1"/>
        </w:rPr>
        <w:t>白芨</w:t>
      </w:r>
      <w:r w:rsidRPr="00113669">
        <w:rPr>
          <w:rFonts w:hint="eastAsia"/>
          <w:color w:val="000000" w:themeColor="text1"/>
        </w:rPr>
        <w:t>。</w:t>
      </w:r>
    </w:p>
    <w:p w14:paraId="11DAEB8A" w14:textId="77777777" w:rsidR="00DB7CF1" w:rsidRPr="00113669" w:rsidRDefault="00DB7CF1" w:rsidP="00DB7CF1">
      <w:pPr>
        <w:rPr>
          <w:rFonts w:hint="eastAsia"/>
          <w:color w:val="000000" w:themeColor="text1"/>
        </w:rPr>
      </w:pPr>
      <w:r w:rsidRPr="00113669">
        <w:rPr>
          <w:rFonts w:hint="eastAsia"/>
          <w:color w:val="000000" w:themeColor="text1"/>
        </w:rPr>
        <w:t xml:space="preserve">⑤ </w:t>
      </w:r>
      <w:r w:rsidRPr="00113669">
        <w:rPr>
          <w:color w:val="000000" w:themeColor="text1"/>
        </w:rPr>
        <w:t>石斛属</w:t>
      </w:r>
    </w:p>
    <w:p w14:paraId="168AC7BB" w14:textId="77777777" w:rsidR="00DB7CF1" w:rsidRPr="00113669" w:rsidRDefault="00DB7CF1" w:rsidP="00DB7CF1">
      <w:pPr>
        <w:ind w:firstLine="420"/>
        <w:rPr>
          <w:rFonts w:hint="eastAsia"/>
          <w:color w:val="000000" w:themeColor="text1"/>
        </w:rPr>
      </w:pPr>
      <w:r w:rsidRPr="00113669">
        <w:rPr>
          <w:color w:val="000000" w:themeColor="text1"/>
        </w:rPr>
        <w:t>附生草本。侧萼片和</w:t>
      </w:r>
      <w:proofErr w:type="gramStart"/>
      <w:r w:rsidRPr="00113669">
        <w:rPr>
          <w:color w:val="000000" w:themeColor="text1"/>
        </w:rPr>
        <w:t>蕊</w:t>
      </w:r>
      <w:proofErr w:type="gramEnd"/>
      <w:r w:rsidRPr="00113669">
        <w:rPr>
          <w:color w:val="000000" w:themeColor="text1"/>
        </w:rPr>
        <w:t>柱基部合生成</w:t>
      </w:r>
      <w:proofErr w:type="gramStart"/>
      <w:r w:rsidRPr="00113669">
        <w:rPr>
          <w:color w:val="000000" w:themeColor="text1"/>
        </w:rPr>
        <w:t>萼</w:t>
      </w:r>
      <w:proofErr w:type="gramEnd"/>
      <w:r w:rsidRPr="00113669">
        <w:rPr>
          <w:color w:val="000000" w:themeColor="text1"/>
        </w:rPr>
        <w:t>囊；花粉块4。</w:t>
      </w:r>
      <w:r>
        <w:rPr>
          <w:color w:val="000000" w:themeColor="text1"/>
        </w:rPr>
        <w:t>如</w:t>
      </w:r>
      <w:r w:rsidRPr="00113669">
        <w:rPr>
          <w:b/>
          <w:bCs/>
          <w:color w:val="000000" w:themeColor="text1"/>
        </w:rPr>
        <w:t>石斛</w:t>
      </w:r>
      <w:r>
        <w:rPr>
          <w:rFonts w:hint="eastAsia"/>
          <w:color w:val="000000" w:themeColor="text1"/>
        </w:rPr>
        <w:t>，</w:t>
      </w:r>
      <w:r w:rsidRPr="00113669">
        <w:rPr>
          <w:color w:val="000000" w:themeColor="text1"/>
        </w:rPr>
        <w:t>观赏植物。茎供药用。</w:t>
      </w:r>
    </w:p>
    <w:p w14:paraId="651D060E" w14:textId="77777777" w:rsidR="00DB7CF1" w:rsidRPr="00113669" w:rsidRDefault="00DB7CF1" w:rsidP="00DB7CF1">
      <w:pPr>
        <w:rPr>
          <w:rFonts w:hint="eastAsia"/>
          <w:color w:val="000000" w:themeColor="text1"/>
        </w:rPr>
      </w:pPr>
      <w:r w:rsidRPr="00113669">
        <w:rPr>
          <w:rFonts w:hint="eastAsia"/>
          <w:color w:val="000000" w:themeColor="text1"/>
        </w:rPr>
        <w:t>⑥</w:t>
      </w:r>
      <w:r w:rsidRPr="00113669">
        <w:rPr>
          <w:color w:val="000000" w:themeColor="text1"/>
        </w:rPr>
        <w:t xml:space="preserve"> 兰属</w:t>
      </w:r>
    </w:p>
    <w:p w14:paraId="257E3EF9" w14:textId="77777777" w:rsidR="00DB7CF1" w:rsidRPr="00113669" w:rsidRDefault="00DB7CF1" w:rsidP="00DB7CF1">
      <w:pPr>
        <w:ind w:firstLine="420"/>
        <w:rPr>
          <w:rFonts w:hint="eastAsia"/>
          <w:color w:val="000000" w:themeColor="text1"/>
        </w:rPr>
      </w:pPr>
      <w:r w:rsidRPr="00113669">
        <w:rPr>
          <w:color w:val="000000" w:themeColor="text1"/>
        </w:rPr>
        <w:t>附生、陆生或腐生草本。</w:t>
      </w:r>
      <w:proofErr w:type="gramStart"/>
      <w:r w:rsidRPr="00113669">
        <w:rPr>
          <w:color w:val="000000" w:themeColor="text1"/>
        </w:rPr>
        <w:t>茎</w:t>
      </w:r>
      <w:proofErr w:type="gramEnd"/>
      <w:r w:rsidRPr="00113669">
        <w:rPr>
          <w:color w:val="000000" w:themeColor="text1"/>
        </w:rPr>
        <w:t>极短或变态为假鳞茎。总状花序；花粉块2。</w:t>
      </w:r>
      <w:r w:rsidRPr="00883652">
        <w:rPr>
          <w:b/>
          <w:bCs/>
          <w:color w:val="000000" w:themeColor="text1"/>
        </w:rPr>
        <w:t>蒴果</w:t>
      </w:r>
      <w:r w:rsidRPr="00113669">
        <w:rPr>
          <w:color w:val="000000" w:themeColor="text1"/>
        </w:rPr>
        <w:t>。</w:t>
      </w:r>
      <w:r>
        <w:rPr>
          <w:rFonts w:hint="eastAsia"/>
          <w:color w:val="000000" w:themeColor="text1"/>
        </w:rPr>
        <w:t>如</w:t>
      </w:r>
      <w:r w:rsidRPr="00113669">
        <w:rPr>
          <w:rFonts w:hint="eastAsia"/>
          <w:b/>
          <w:bCs/>
          <w:color w:val="000000" w:themeColor="text1"/>
        </w:rPr>
        <w:t>建兰</w:t>
      </w:r>
      <w:r w:rsidRPr="00113669">
        <w:rPr>
          <w:rFonts w:hint="eastAsia"/>
          <w:color w:val="000000" w:themeColor="text1"/>
        </w:rPr>
        <w:t>，</w:t>
      </w:r>
      <w:r w:rsidRPr="00113669">
        <w:rPr>
          <w:color w:val="000000" w:themeColor="text1"/>
        </w:rPr>
        <w:t>根和叶入药。</w:t>
      </w:r>
      <w:r w:rsidRPr="00113669">
        <w:rPr>
          <w:b/>
          <w:bCs/>
          <w:color w:val="000000" w:themeColor="text1"/>
        </w:rPr>
        <w:t>墨兰</w:t>
      </w:r>
      <w:r w:rsidRPr="00113669">
        <w:rPr>
          <w:color w:val="000000" w:themeColor="text1"/>
        </w:rPr>
        <w:t>，</w:t>
      </w:r>
      <w:r w:rsidRPr="00113669">
        <w:rPr>
          <w:b/>
          <w:bCs/>
          <w:color w:val="000000" w:themeColor="text1"/>
        </w:rPr>
        <w:t>春兰</w:t>
      </w:r>
      <w:r w:rsidRPr="00113669">
        <w:rPr>
          <w:color w:val="000000" w:themeColor="text1"/>
        </w:rPr>
        <w:t>。</w:t>
      </w:r>
    </w:p>
    <w:p w14:paraId="7742A1E8" w14:textId="77777777" w:rsidR="00DB7CF1" w:rsidRPr="00113669" w:rsidRDefault="00DB7CF1" w:rsidP="00DB7CF1">
      <w:pPr>
        <w:rPr>
          <w:rFonts w:hint="eastAsia"/>
          <w:color w:val="000000" w:themeColor="text1"/>
        </w:rPr>
      </w:pPr>
      <w:r w:rsidRPr="00113669">
        <w:rPr>
          <w:rFonts w:hint="eastAsia"/>
          <w:color w:val="000000" w:themeColor="text1"/>
        </w:rPr>
        <w:t xml:space="preserve">⑦ </w:t>
      </w:r>
      <w:r w:rsidRPr="00113669">
        <w:rPr>
          <w:color w:val="000000" w:themeColor="text1"/>
        </w:rPr>
        <w:t>天麻属</w:t>
      </w:r>
    </w:p>
    <w:p w14:paraId="524A3E1C" w14:textId="77777777" w:rsidR="00DB7CF1" w:rsidRPr="00113669" w:rsidRDefault="00DB7CF1" w:rsidP="00DB7CF1">
      <w:pPr>
        <w:ind w:firstLine="420"/>
        <w:rPr>
          <w:rFonts w:hint="eastAsia"/>
          <w:color w:val="000000" w:themeColor="text1"/>
        </w:rPr>
      </w:pPr>
      <w:r w:rsidRPr="00113669">
        <w:rPr>
          <w:b/>
          <w:bCs/>
          <w:color w:val="000000" w:themeColor="text1"/>
        </w:rPr>
        <w:t>腐生</w:t>
      </w:r>
      <w:r w:rsidRPr="00113669">
        <w:rPr>
          <w:color w:val="000000" w:themeColor="text1"/>
        </w:rPr>
        <w:t>草本。根状茎肥厚</w:t>
      </w:r>
      <w:r>
        <w:rPr>
          <w:rFonts w:hint="eastAsia"/>
          <w:color w:val="000000" w:themeColor="text1"/>
        </w:rPr>
        <w:t>，</w:t>
      </w:r>
      <w:r w:rsidRPr="00113669">
        <w:rPr>
          <w:color w:val="000000" w:themeColor="text1"/>
        </w:rPr>
        <w:t>总状花序；萼片和花瓣合生成筒状</w:t>
      </w:r>
      <w:r>
        <w:rPr>
          <w:rFonts w:hint="eastAsia"/>
          <w:color w:val="000000" w:themeColor="text1"/>
        </w:rPr>
        <w:t>，</w:t>
      </w:r>
      <w:r w:rsidRPr="00113669">
        <w:rPr>
          <w:color w:val="000000" w:themeColor="text1"/>
        </w:rPr>
        <w:t>花粉块2。</w:t>
      </w:r>
      <w:r w:rsidRPr="00113669">
        <w:rPr>
          <w:b/>
          <w:bCs/>
          <w:color w:val="000000" w:themeColor="text1"/>
        </w:rPr>
        <w:t>天麻</w:t>
      </w:r>
      <w:r w:rsidRPr="00113669">
        <w:rPr>
          <w:color w:val="000000" w:themeColor="text1"/>
        </w:rPr>
        <w:t>，根状茎入药，称“天麻”。</w:t>
      </w:r>
    </w:p>
    <w:p w14:paraId="053DA9B1" w14:textId="77777777" w:rsidR="00DB7CF1" w:rsidRPr="00113669" w:rsidRDefault="00DB7CF1" w:rsidP="00DB7CF1">
      <w:pPr>
        <w:rPr>
          <w:rFonts w:eastAsiaTheme="minorHAnsi" w:hint="eastAsia"/>
          <w:color w:val="000000" w:themeColor="text1"/>
        </w:rPr>
      </w:pPr>
    </w:p>
    <w:p w14:paraId="29A3A5E5" w14:textId="77777777" w:rsidR="00DB7CF1" w:rsidRPr="00113669" w:rsidRDefault="00DB7CF1" w:rsidP="00DB7CF1">
      <w:pPr>
        <w:rPr>
          <w:rFonts w:eastAsiaTheme="minorHAnsi" w:hint="eastAsia"/>
          <w:color w:val="000000" w:themeColor="text1"/>
        </w:rPr>
      </w:pPr>
    </w:p>
    <w:p w14:paraId="06201DAF"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91F6DBC"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如何判断植物属于睡莲科的植物而</w:t>
      </w:r>
      <w:proofErr w:type="gramStart"/>
      <w:r w:rsidRPr="00113669">
        <w:rPr>
          <w:rFonts w:eastAsiaTheme="minorHAnsi" w:hint="eastAsia"/>
          <w:color w:val="000000" w:themeColor="text1"/>
        </w:rPr>
        <w:t>不是莲科的</w:t>
      </w:r>
      <w:proofErr w:type="gramEnd"/>
      <w:r w:rsidRPr="00113669">
        <w:rPr>
          <w:rFonts w:eastAsiaTheme="minorHAnsi" w:hint="eastAsia"/>
          <w:color w:val="000000" w:themeColor="text1"/>
        </w:rPr>
        <w:t>植物，或者在判断</w:t>
      </w:r>
      <w:proofErr w:type="gramStart"/>
      <w:r w:rsidRPr="00113669">
        <w:rPr>
          <w:rFonts w:eastAsiaTheme="minorHAnsi" w:hint="eastAsia"/>
          <w:color w:val="000000" w:themeColor="text1"/>
        </w:rPr>
        <w:t>时相关</w:t>
      </w:r>
      <w:proofErr w:type="gramEnd"/>
      <w:r w:rsidRPr="00113669">
        <w:rPr>
          <w:rFonts w:eastAsiaTheme="minorHAnsi" w:hint="eastAsia"/>
          <w:color w:val="000000" w:themeColor="text1"/>
        </w:rPr>
        <w:t>的说法可以作为一个辅助的特征？以下说法正确的是：（多选</w:t>
      </w:r>
      <w:r w:rsidRPr="00113669">
        <w:rPr>
          <w:rFonts w:eastAsiaTheme="minorHAnsi"/>
          <w:color w:val="000000" w:themeColor="text1"/>
        </w:rPr>
        <w:t>）</w:t>
      </w:r>
    </w:p>
    <w:p w14:paraId="65C190BF"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其叶子的形态不是如同莲花一样的标准的盾状叶片，而是具有一个缺口</w:t>
      </w:r>
    </w:p>
    <w:p w14:paraId="4DDAEC37"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B. 其花朵的花被多数，并且雄蕊也是多数</w:t>
      </w:r>
    </w:p>
    <w:p w14:paraId="62A4EB58"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C. 其叶子属于浮水叶而不是沉水叶</w:t>
      </w:r>
    </w:p>
    <w:p w14:paraId="21F68A97" w14:textId="77777777" w:rsidR="00EC60FE" w:rsidRDefault="00DB7CF1" w:rsidP="00DB7CF1">
      <w:pPr>
        <w:ind w:firstLine="420"/>
        <w:rPr>
          <w:rFonts w:eastAsiaTheme="minorHAnsi" w:hint="eastAsia"/>
          <w:color w:val="000000" w:themeColor="text1"/>
        </w:rPr>
      </w:pPr>
      <w:r w:rsidRPr="00113669">
        <w:rPr>
          <w:rFonts w:eastAsiaTheme="minorHAnsi"/>
          <w:color w:val="000000" w:themeColor="text1"/>
        </w:rPr>
        <w:t>D. 其叶子表面表现出某种蜡质的，光滑而闪光的质感</w:t>
      </w:r>
    </w:p>
    <w:p w14:paraId="5FACC86C" w14:textId="1A0A8E01"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E. 其茎秆具有较多的通气组织。</w:t>
      </w:r>
    </w:p>
    <w:p w14:paraId="0291CE73" w14:textId="77777777" w:rsidR="00DB7CF1" w:rsidRPr="00113669" w:rsidRDefault="00DB7CF1" w:rsidP="00DB7CF1">
      <w:pPr>
        <w:ind w:firstLine="360"/>
        <w:rPr>
          <w:rFonts w:eastAsiaTheme="minorHAnsi" w:hint="eastAsia"/>
          <w:color w:val="000000" w:themeColor="text1"/>
        </w:rPr>
      </w:pPr>
    </w:p>
    <w:p w14:paraId="2EA9C4E1"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color w:val="000000" w:themeColor="text1"/>
        </w:rPr>
        <w:t>以下植物不属于木兰纲的是：（多选）</w:t>
      </w:r>
    </w:p>
    <w:p w14:paraId="41F2C0EF"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含笑</w:t>
      </w:r>
      <w:r w:rsidRPr="00113669">
        <w:rPr>
          <w:rFonts w:eastAsiaTheme="minorHAnsi"/>
          <w:color w:val="000000" w:themeColor="text1"/>
        </w:rPr>
        <w:tab/>
      </w:r>
      <w:r w:rsidRPr="00113669">
        <w:rPr>
          <w:rFonts w:eastAsiaTheme="minorHAnsi"/>
          <w:color w:val="000000" w:themeColor="text1"/>
        </w:rPr>
        <w:tab/>
        <w:t>B. 麦冬</w:t>
      </w:r>
      <w:r w:rsidRPr="00113669">
        <w:rPr>
          <w:rFonts w:eastAsiaTheme="minorHAnsi"/>
          <w:color w:val="000000" w:themeColor="text1"/>
        </w:rPr>
        <w:tab/>
      </w:r>
      <w:r w:rsidRPr="00113669">
        <w:rPr>
          <w:rFonts w:eastAsiaTheme="minorHAnsi"/>
          <w:color w:val="000000" w:themeColor="text1"/>
        </w:rPr>
        <w:tab/>
        <w:t>C. 白兰</w:t>
      </w:r>
      <w:r w:rsidRPr="00113669">
        <w:rPr>
          <w:rFonts w:eastAsiaTheme="minorHAnsi"/>
          <w:color w:val="000000" w:themeColor="text1"/>
        </w:rPr>
        <w:tab/>
      </w:r>
      <w:r w:rsidRPr="00113669">
        <w:rPr>
          <w:rFonts w:eastAsiaTheme="minorHAnsi"/>
          <w:color w:val="000000" w:themeColor="text1"/>
        </w:rPr>
        <w:tab/>
        <w:t>D. 茭白</w:t>
      </w:r>
      <w:r w:rsidRPr="00113669">
        <w:rPr>
          <w:rFonts w:eastAsiaTheme="minorHAnsi"/>
          <w:color w:val="000000" w:themeColor="text1"/>
        </w:rPr>
        <w:tab/>
      </w:r>
      <w:r w:rsidRPr="00113669">
        <w:rPr>
          <w:rFonts w:eastAsiaTheme="minorHAnsi"/>
          <w:color w:val="000000" w:themeColor="text1"/>
        </w:rPr>
        <w:tab/>
        <w:t>E. 香草</w:t>
      </w:r>
      <w:r w:rsidRPr="00113669">
        <w:rPr>
          <w:rFonts w:eastAsiaTheme="minorHAnsi"/>
          <w:color w:val="000000" w:themeColor="text1"/>
        </w:rPr>
        <w:tab/>
      </w:r>
      <w:r w:rsidRPr="00113669">
        <w:rPr>
          <w:rFonts w:eastAsiaTheme="minorHAnsi"/>
          <w:color w:val="000000" w:themeColor="text1"/>
        </w:rPr>
        <w:tab/>
        <w:t>F. 咖啡</w:t>
      </w:r>
    </w:p>
    <w:p w14:paraId="18E06F76" w14:textId="77777777" w:rsidR="00DB7CF1" w:rsidRPr="00113669" w:rsidRDefault="00DB7CF1" w:rsidP="00DB7CF1">
      <w:pPr>
        <w:rPr>
          <w:rFonts w:eastAsiaTheme="minorHAnsi" w:hint="eastAsia"/>
          <w:color w:val="000000" w:themeColor="text1"/>
        </w:rPr>
      </w:pPr>
    </w:p>
    <w:p w14:paraId="7520C526" w14:textId="7C778D03"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今天是秋天的一天，小梁在回家的路上看到了一种种子顶部直接带有放射状白毛的植物种子，没有中间连接的柄。他对这种植物非常好奇，并且循着种子飞的反方向找到了植株本身。植株呈现叶子对生的情况，草质藤本，花已经谢了，剩下角状的果实，折断枝条能够看到白色的乳汁。</w:t>
      </w:r>
      <w:r w:rsidRPr="00113669">
        <w:rPr>
          <w:rFonts w:eastAsiaTheme="minorHAnsi"/>
          <w:color w:val="000000" w:themeColor="text1"/>
        </w:rPr>
        <w:t>以下说法正确的是：</w:t>
      </w:r>
    </w:p>
    <w:p w14:paraId="0538475B"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该植物属于萝藦科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B. 该植物属于菊科</w:t>
      </w:r>
    </w:p>
    <w:p w14:paraId="5B162DF9"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C. 该植物属于旋花科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D. 该植物属于桔梗科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E. 该植物属于杨柳科</w:t>
      </w:r>
    </w:p>
    <w:p w14:paraId="7CEE80F8" w14:textId="77777777" w:rsidR="00DB7CF1" w:rsidRPr="00113669" w:rsidRDefault="00DB7CF1" w:rsidP="00DB7CF1">
      <w:pPr>
        <w:pStyle w:val="a6"/>
        <w:ind w:left="360" w:firstLineChars="0" w:firstLine="0"/>
        <w:rPr>
          <w:rFonts w:eastAsiaTheme="minorHAnsi" w:hint="eastAsia"/>
          <w:color w:val="000000" w:themeColor="text1"/>
        </w:rPr>
      </w:pPr>
    </w:p>
    <w:p w14:paraId="64D6B04A" w14:textId="116996B7" w:rsidR="00DB7CF1" w:rsidRPr="00113669" w:rsidRDefault="00DB7CF1">
      <w:pPr>
        <w:pStyle w:val="a6"/>
        <w:numPr>
          <w:ilvl w:val="0"/>
          <w:numId w:val="135"/>
        </w:numPr>
        <w:ind w:firstLineChars="0"/>
        <w:rPr>
          <w:rFonts w:eastAsiaTheme="minorHAnsi" w:hint="eastAsia"/>
          <w:color w:val="000000" w:themeColor="text1"/>
        </w:rPr>
      </w:pPr>
      <w:bookmarkStart w:id="18" w:name="_Hlk6220927"/>
      <w:r w:rsidRPr="00113669">
        <w:rPr>
          <w:rFonts w:eastAsiaTheme="minorHAnsi" w:hint="eastAsia"/>
          <w:color w:val="000000" w:themeColor="text1"/>
        </w:rPr>
        <w:t>下列的各种参中，具有</w:t>
      </w:r>
      <w:r w:rsidRPr="00113669">
        <w:rPr>
          <w:rFonts w:eastAsiaTheme="minorHAnsi"/>
          <w:color w:val="000000" w:themeColor="text1"/>
        </w:rPr>
        <w:t>2个雄蕊的是</w:t>
      </w:r>
    </w:p>
    <w:p w14:paraId="1B35ED0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丹参</w:t>
      </w:r>
      <w:r w:rsidRPr="00113669">
        <w:rPr>
          <w:rFonts w:eastAsiaTheme="minorHAnsi"/>
          <w:color w:val="000000" w:themeColor="text1"/>
        </w:rPr>
        <w:tab/>
      </w:r>
      <w:r w:rsidRPr="00113669">
        <w:rPr>
          <w:rFonts w:eastAsiaTheme="minorHAnsi"/>
          <w:color w:val="000000" w:themeColor="text1"/>
        </w:rPr>
        <w:tab/>
        <w:t>B. 党参</w:t>
      </w:r>
      <w:r w:rsidRPr="00113669">
        <w:rPr>
          <w:rFonts w:eastAsiaTheme="minorHAnsi"/>
          <w:color w:val="000000" w:themeColor="text1"/>
        </w:rPr>
        <w:tab/>
      </w:r>
      <w:r w:rsidRPr="00113669">
        <w:rPr>
          <w:rFonts w:eastAsiaTheme="minorHAnsi"/>
          <w:color w:val="000000" w:themeColor="text1"/>
        </w:rPr>
        <w:tab/>
        <w:t>C. 沙参</w:t>
      </w:r>
      <w:r w:rsidRPr="00113669">
        <w:rPr>
          <w:rFonts w:eastAsiaTheme="minorHAnsi"/>
          <w:color w:val="000000" w:themeColor="text1"/>
        </w:rPr>
        <w:tab/>
      </w:r>
      <w:r w:rsidRPr="00113669">
        <w:rPr>
          <w:rFonts w:eastAsiaTheme="minorHAnsi"/>
          <w:color w:val="000000" w:themeColor="text1"/>
        </w:rPr>
        <w:tab/>
        <w:t>D. 玄参</w:t>
      </w:r>
      <w:r w:rsidRPr="00113669">
        <w:rPr>
          <w:rFonts w:eastAsiaTheme="minorHAnsi"/>
          <w:color w:val="000000" w:themeColor="text1"/>
        </w:rPr>
        <w:tab/>
      </w:r>
      <w:r w:rsidRPr="00113669">
        <w:rPr>
          <w:rFonts w:eastAsiaTheme="minorHAnsi"/>
          <w:color w:val="000000" w:themeColor="text1"/>
        </w:rPr>
        <w:tab/>
        <w:t>E. 太子参</w:t>
      </w:r>
    </w:p>
    <w:p w14:paraId="7ED255AA" w14:textId="77777777" w:rsidR="00DB7CF1" w:rsidRPr="00113669" w:rsidRDefault="00DB7CF1" w:rsidP="00DB7CF1">
      <w:pPr>
        <w:pStyle w:val="a6"/>
        <w:ind w:left="360" w:firstLineChars="0" w:firstLine="0"/>
        <w:rPr>
          <w:rFonts w:eastAsiaTheme="minorHAnsi" w:hint="eastAsia"/>
          <w:color w:val="000000" w:themeColor="text1"/>
        </w:rPr>
      </w:pPr>
    </w:p>
    <w:p w14:paraId="662D6932"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color w:val="000000" w:themeColor="text1"/>
        </w:rPr>
        <w:t>以下</w:t>
      </w:r>
      <w:r w:rsidRPr="00113669">
        <w:rPr>
          <w:rFonts w:eastAsiaTheme="minorHAnsi" w:hint="eastAsia"/>
          <w:color w:val="000000" w:themeColor="text1"/>
        </w:rPr>
        <w:t>植物之中，花具有副萼结构的</w:t>
      </w:r>
      <w:r w:rsidRPr="00113669">
        <w:rPr>
          <w:rFonts w:eastAsiaTheme="minorHAnsi"/>
          <w:color w:val="000000" w:themeColor="text1"/>
        </w:rPr>
        <w:t>是：（多选）</w:t>
      </w:r>
    </w:p>
    <w:p w14:paraId="7729888A"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秋葵</w:t>
      </w:r>
      <w:r w:rsidRPr="00113669">
        <w:rPr>
          <w:rFonts w:eastAsiaTheme="minorHAnsi"/>
          <w:color w:val="000000" w:themeColor="text1"/>
        </w:rPr>
        <w:tab/>
      </w:r>
      <w:r w:rsidRPr="00113669">
        <w:rPr>
          <w:rFonts w:eastAsiaTheme="minorHAnsi"/>
          <w:color w:val="000000" w:themeColor="text1"/>
        </w:rPr>
        <w:tab/>
        <w:t xml:space="preserve">B. </w:t>
      </w:r>
      <w:r w:rsidRPr="00113669">
        <w:rPr>
          <w:rFonts w:eastAsiaTheme="minorHAnsi" w:hint="eastAsia"/>
          <w:color w:val="000000" w:themeColor="text1"/>
        </w:rPr>
        <w:t>草莓</w:t>
      </w:r>
      <w:r w:rsidRPr="00113669">
        <w:rPr>
          <w:rFonts w:eastAsiaTheme="minorHAnsi"/>
          <w:color w:val="000000" w:themeColor="text1"/>
        </w:rPr>
        <w:tab/>
      </w:r>
      <w:r w:rsidRPr="00113669">
        <w:rPr>
          <w:rFonts w:eastAsiaTheme="minorHAnsi"/>
          <w:color w:val="000000" w:themeColor="text1"/>
        </w:rPr>
        <w:tab/>
        <w:t xml:space="preserve">C. </w:t>
      </w:r>
      <w:r w:rsidRPr="00113669">
        <w:rPr>
          <w:rFonts w:eastAsiaTheme="minorHAnsi" w:hint="eastAsia"/>
          <w:color w:val="000000" w:themeColor="text1"/>
        </w:rPr>
        <w:t>梅花</w:t>
      </w:r>
      <w:r w:rsidRPr="00113669">
        <w:rPr>
          <w:rFonts w:eastAsiaTheme="minorHAnsi"/>
          <w:color w:val="000000" w:themeColor="text1"/>
        </w:rPr>
        <w:tab/>
      </w:r>
      <w:r w:rsidRPr="00113669">
        <w:rPr>
          <w:rFonts w:eastAsiaTheme="minorHAnsi"/>
          <w:color w:val="000000" w:themeColor="text1"/>
        </w:rPr>
        <w:tab/>
        <w:t xml:space="preserve">D. </w:t>
      </w:r>
      <w:r w:rsidRPr="00113669">
        <w:rPr>
          <w:rFonts w:eastAsiaTheme="minorHAnsi" w:hint="eastAsia"/>
          <w:color w:val="000000" w:themeColor="text1"/>
        </w:rPr>
        <w:t>洋麻</w:t>
      </w:r>
      <w:r w:rsidRPr="00113669">
        <w:rPr>
          <w:rFonts w:eastAsiaTheme="minorHAnsi"/>
          <w:color w:val="000000" w:themeColor="text1"/>
        </w:rPr>
        <w:tab/>
      </w:r>
      <w:r w:rsidRPr="00113669">
        <w:rPr>
          <w:rFonts w:eastAsiaTheme="minorHAnsi"/>
          <w:color w:val="000000" w:themeColor="text1"/>
        </w:rPr>
        <w:tab/>
        <w:t xml:space="preserve">E. </w:t>
      </w:r>
      <w:r w:rsidRPr="00113669">
        <w:rPr>
          <w:rFonts w:eastAsiaTheme="minorHAnsi" w:hint="eastAsia"/>
          <w:color w:val="000000" w:themeColor="text1"/>
        </w:rPr>
        <w:t>剑麻</w:t>
      </w:r>
    </w:p>
    <w:bookmarkEnd w:id="18"/>
    <w:p w14:paraId="0F680D1F" w14:textId="77777777" w:rsidR="00DB7CF1" w:rsidRPr="00113669" w:rsidRDefault="00DB7CF1" w:rsidP="00DB7CF1">
      <w:pPr>
        <w:pStyle w:val="a6"/>
        <w:ind w:left="360" w:firstLineChars="0" w:firstLine="0"/>
        <w:rPr>
          <w:rFonts w:eastAsiaTheme="minorHAnsi" w:hint="eastAsia"/>
          <w:color w:val="000000" w:themeColor="text1"/>
        </w:rPr>
      </w:pPr>
    </w:p>
    <w:p w14:paraId="25CC22D3"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“地三鲜”是很有特色的一道东北传统家常菜，选用了三种地里时令新鲜的食材：茄子、土豆和青椒来搭配，不仅在于鲜浓的味道、天然绿色的食材，更胜于它涵盖</w:t>
      </w:r>
      <w:proofErr w:type="gramStart"/>
      <w:r w:rsidRPr="00113669">
        <w:rPr>
          <w:rFonts w:eastAsiaTheme="minorHAnsi" w:hint="eastAsia"/>
          <w:color w:val="000000" w:themeColor="text1"/>
        </w:rPr>
        <w:t>多种食材的</w:t>
      </w:r>
      <w:proofErr w:type="gramEnd"/>
      <w:r w:rsidRPr="00113669">
        <w:rPr>
          <w:rFonts w:eastAsiaTheme="minorHAnsi" w:hint="eastAsia"/>
          <w:color w:val="000000" w:themeColor="text1"/>
        </w:rPr>
        <w:t>营养，让</w:t>
      </w:r>
      <w:proofErr w:type="gramStart"/>
      <w:r w:rsidRPr="00113669">
        <w:rPr>
          <w:rFonts w:eastAsiaTheme="minorHAnsi" w:hint="eastAsia"/>
          <w:color w:val="000000" w:themeColor="text1"/>
        </w:rPr>
        <w:t>三味</w:t>
      </w:r>
      <w:proofErr w:type="gramEnd"/>
      <w:r w:rsidRPr="00113669">
        <w:rPr>
          <w:rFonts w:eastAsiaTheme="minorHAnsi" w:hint="eastAsia"/>
          <w:color w:val="000000" w:themeColor="text1"/>
        </w:rPr>
        <w:t>非常普通的蔬菜做成鲜爽无比的佳肴。使用的调料还有花生油，大葱，大蒜等。以下所说的植物里面，“地三鲜”包括的是：（多选</w:t>
      </w:r>
      <w:r w:rsidRPr="00113669">
        <w:rPr>
          <w:rFonts w:eastAsiaTheme="minorHAnsi"/>
          <w:color w:val="000000" w:themeColor="text1"/>
        </w:rPr>
        <w:t>）</w:t>
      </w:r>
    </w:p>
    <w:p w14:paraId="2360B3D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百合科</w:t>
      </w:r>
      <w:r w:rsidRPr="00113669">
        <w:rPr>
          <w:rFonts w:eastAsiaTheme="minorHAnsi"/>
          <w:color w:val="000000" w:themeColor="text1"/>
        </w:rPr>
        <w:tab/>
      </w:r>
      <w:r w:rsidRPr="00113669">
        <w:rPr>
          <w:rFonts w:eastAsiaTheme="minorHAnsi"/>
          <w:color w:val="000000" w:themeColor="text1"/>
        </w:rPr>
        <w:tab/>
        <w:t>B. 茄科</w:t>
      </w:r>
      <w:r w:rsidRPr="00113669">
        <w:rPr>
          <w:rFonts w:eastAsiaTheme="minorHAnsi"/>
          <w:color w:val="000000" w:themeColor="text1"/>
        </w:rPr>
        <w:tab/>
      </w:r>
      <w:r w:rsidRPr="00113669">
        <w:rPr>
          <w:rFonts w:eastAsiaTheme="minorHAnsi"/>
          <w:color w:val="000000" w:themeColor="text1"/>
        </w:rPr>
        <w:tab/>
        <w:t>C. 豆科</w:t>
      </w:r>
      <w:r w:rsidRPr="00113669">
        <w:rPr>
          <w:rFonts w:eastAsiaTheme="minorHAnsi"/>
          <w:color w:val="000000" w:themeColor="text1"/>
        </w:rPr>
        <w:tab/>
      </w:r>
      <w:r w:rsidRPr="00113669">
        <w:rPr>
          <w:rFonts w:eastAsiaTheme="minorHAnsi"/>
          <w:color w:val="000000" w:themeColor="text1"/>
        </w:rPr>
        <w:tab/>
        <w:t>D. 葫芦科</w:t>
      </w:r>
      <w:r w:rsidRPr="00113669">
        <w:rPr>
          <w:rFonts w:eastAsiaTheme="minorHAnsi"/>
          <w:color w:val="000000" w:themeColor="text1"/>
        </w:rPr>
        <w:tab/>
        <w:t>E. 旋花科</w:t>
      </w:r>
    </w:p>
    <w:p w14:paraId="4FE05257" w14:textId="77777777" w:rsidR="00DB7CF1" w:rsidRPr="00113669" w:rsidRDefault="00DB7CF1" w:rsidP="00DB7CF1">
      <w:pPr>
        <w:rPr>
          <w:rFonts w:eastAsiaTheme="minorHAnsi" w:hint="eastAsia"/>
          <w:color w:val="000000" w:themeColor="text1"/>
        </w:rPr>
      </w:pPr>
    </w:p>
    <w:p w14:paraId="6BC3AA85" w14:textId="77777777" w:rsidR="00DB7CF1" w:rsidRPr="00113669" w:rsidRDefault="00DB7CF1" w:rsidP="00DB7CF1">
      <w:pPr>
        <w:rPr>
          <w:rFonts w:eastAsiaTheme="minorHAnsi" w:hint="eastAsia"/>
          <w:color w:val="000000" w:themeColor="text1"/>
        </w:rPr>
      </w:pPr>
      <w:bookmarkStart w:id="19" w:name="_Hlk531944213"/>
      <w:bookmarkStart w:id="20" w:name="_Hlk531871980"/>
      <w:bookmarkStart w:id="21" w:name="_Hlk528506372"/>
      <w:bookmarkStart w:id="22" w:name="_Hlk524976549"/>
      <w:bookmarkStart w:id="23" w:name="_Hlk524977642"/>
      <w:bookmarkStart w:id="24" w:name="_Hlk528831888"/>
      <w:bookmarkStart w:id="25" w:name="_Hlk530341997"/>
      <w:bookmarkStart w:id="26" w:name="OLE_LINK23"/>
      <w:bookmarkStart w:id="27" w:name="_Hlk533792651"/>
      <w:bookmarkStart w:id="28" w:name="_Hlk534214538"/>
      <w:r w:rsidRPr="00113669">
        <w:rPr>
          <w:rFonts w:eastAsiaTheme="minorHAnsi"/>
          <w:color w:val="000000" w:themeColor="text1"/>
        </w:rPr>
        <w:t>7-8</w:t>
      </w:r>
      <w:r w:rsidRPr="00113669">
        <w:rPr>
          <w:rFonts w:eastAsiaTheme="minorHAnsi" w:hint="eastAsia"/>
          <w:color w:val="000000" w:themeColor="text1"/>
        </w:rPr>
        <w:t>题为题组</w:t>
      </w:r>
    </w:p>
    <w:p w14:paraId="4C71A521"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小明在某个树林之中发现了这棵树，其作为树林之中的</w:t>
      </w:r>
      <w:proofErr w:type="gramStart"/>
      <w:r w:rsidRPr="00113669">
        <w:rPr>
          <w:rFonts w:eastAsiaTheme="minorHAnsi" w:hint="eastAsia"/>
          <w:color w:val="000000" w:themeColor="text1"/>
        </w:rPr>
        <w:t>最</w:t>
      </w:r>
      <w:proofErr w:type="gramEnd"/>
      <w:r w:rsidRPr="00113669">
        <w:rPr>
          <w:rFonts w:eastAsiaTheme="minorHAnsi" w:hint="eastAsia"/>
          <w:color w:val="000000" w:themeColor="text1"/>
        </w:rPr>
        <w:t>高层的植物，叶子具有厚厚的蜡质，因此在阳光下闪闪发光。花朵五瓣，雄蕊多数，具有花盘，叶子上有亮点。</w:t>
      </w:r>
      <w:r w:rsidRPr="00113669">
        <w:rPr>
          <w:rFonts w:eastAsiaTheme="minorHAnsi"/>
          <w:color w:val="000000" w:themeColor="text1"/>
        </w:rPr>
        <w:t>以下说法正确的是：（多选）</w:t>
      </w:r>
    </w:p>
    <w:p w14:paraId="3ED8C3B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本植物所处的森林更可能位于南方</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B. 本植物所处的森林更可能位于北方</w:t>
      </w:r>
    </w:p>
    <w:p w14:paraId="1CD956CB"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本植物属于芸香科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D. 本植物属于杨柳科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E. 本植物属于胡桃科</w:t>
      </w:r>
    </w:p>
    <w:p w14:paraId="58E36144" w14:textId="77777777" w:rsidR="00DB7CF1" w:rsidRPr="00113669" w:rsidRDefault="00DB7CF1" w:rsidP="00DB7CF1">
      <w:pPr>
        <w:rPr>
          <w:rFonts w:eastAsiaTheme="minorHAnsi" w:hint="eastAsia"/>
          <w:color w:val="000000" w:themeColor="text1"/>
        </w:rPr>
      </w:pPr>
    </w:p>
    <w:bookmarkEnd w:id="19"/>
    <w:bookmarkEnd w:id="20"/>
    <w:bookmarkEnd w:id="21"/>
    <w:bookmarkEnd w:id="22"/>
    <w:bookmarkEnd w:id="23"/>
    <w:bookmarkEnd w:id="24"/>
    <w:bookmarkEnd w:id="25"/>
    <w:bookmarkEnd w:id="26"/>
    <w:bookmarkEnd w:id="27"/>
    <w:bookmarkEnd w:id="28"/>
    <w:p w14:paraId="26175E66"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有关本植物的其他可能具有的特征的</w:t>
      </w:r>
      <w:r w:rsidRPr="00113669">
        <w:rPr>
          <w:rFonts w:eastAsiaTheme="minorHAnsi"/>
          <w:color w:val="000000" w:themeColor="text1"/>
        </w:rPr>
        <w:t>说法正确的是：（多选）</w:t>
      </w:r>
    </w:p>
    <w:p w14:paraId="698D29B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可能具有单身复叶</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B. 可能雄蕊螺旋状着生</w:t>
      </w:r>
    </w:p>
    <w:p w14:paraId="678680A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可能外轮雄蕊与花瓣对生</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D. 可能内轮雄蕊与花瓣对生</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E. 子房是下位的</w:t>
      </w:r>
    </w:p>
    <w:p w14:paraId="2E02C729" w14:textId="77777777" w:rsidR="00DB7CF1" w:rsidRPr="00113669" w:rsidRDefault="00DB7CF1" w:rsidP="00DB7CF1">
      <w:pPr>
        <w:rPr>
          <w:rFonts w:eastAsiaTheme="minorHAnsi" w:hint="eastAsia"/>
          <w:color w:val="000000" w:themeColor="text1"/>
        </w:rPr>
      </w:pPr>
    </w:p>
    <w:p w14:paraId="3B9F3BB9"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color w:val="000000" w:themeColor="text1"/>
        </w:rPr>
        <w:t>以下</w:t>
      </w:r>
      <w:r w:rsidRPr="00113669">
        <w:rPr>
          <w:rFonts w:eastAsiaTheme="minorHAnsi" w:hint="eastAsia"/>
          <w:color w:val="000000" w:themeColor="text1"/>
        </w:rPr>
        <w:t>所列举的植物之中，常常可以包含六个雄蕊</w:t>
      </w:r>
      <w:r w:rsidRPr="00113669">
        <w:rPr>
          <w:rFonts w:eastAsiaTheme="minorHAnsi"/>
          <w:color w:val="000000" w:themeColor="text1"/>
        </w:rPr>
        <w:t>的是：（多选）</w:t>
      </w:r>
    </w:p>
    <w:p w14:paraId="66C2FB2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蔷薇科</w:t>
      </w:r>
      <w:r w:rsidRPr="00113669">
        <w:rPr>
          <w:rFonts w:eastAsiaTheme="minorHAnsi"/>
          <w:color w:val="000000" w:themeColor="text1"/>
        </w:rPr>
        <w:tab/>
      </w:r>
      <w:r w:rsidRPr="00113669">
        <w:rPr>
          <w:rFonts w:eastAsiaTheme="minorHAnsi"/>
          <w:color w:val="000000" w:themeColor="text1"/>
        </w:rPr>
        <w:tab/>
        <w:t xml:space="preserve">B. </w:t>
      </w:r>
      <w:r w:rsidRPr="00113669">
        <w:rPr>
          <w:rFonts w:eastAsiaTheme="minorHAnsi" w:hint="eastAsia"/>
          <w:color w:val="000000" w:themeColor="text1"/>
        </w:rPr>
        <w:t>百合科</w:t>
      </w:r>
      <w:r w:rsidRPr="00113669">
        <w:rPr>
          <w:rFonts w:eastAsiaTheme="minorHAnsi"/>
          <w:color w:val="000000" w:themeColor="text1"/>
        </w:rPr>
        <w:tab/>
      </w:r>
      <w:r w:rsidRPr="00113669">
        <w:rPr>
          <w:rFonts w:eastAsiaTheme="minorHAnsi"/>
          <w:color w:val="000000" w:themeColor="text1"/>
        </w:rPr>
        <w:tab/>
        <w:t xml:space="preserve">C. </w:t>
      </w:r>
      <w:r w:rsidRPr="00113669">
        <w:rPr>
          <w:rFonts w:eastAsiaTheme="minorHAnsi" w:hint="eastAsia"/>
          <w:color w:val="000000" w:themeColor="text1"/>
        </w:rPr>
        <w:t>豆科</w:t>
      </w:r>
      <w:r w:rsidRPr="00113669">
        <w:rPr>
          <w:rFonts w:eastAsiaTheme="minorHAnsi"/>
          <w:color w:val="000000" w:themeColor="text1"/>
        </w:rPr>
        <w:tab/>
      </w:r>
      <w:r w:rsidRPr="00113669">
        <w:rPr>
          <w:rFonts w:eastAsiaTheme="minorHAnsi"/>
          <w:color w:val="000000" w:themeColor="text1"/>
        </w:rPr>
        <w:tab/>
        <w:t xml:space="preserve">D. </w:t>
      </w:r>
      <w:r w:rsidRPr="00113669">
        <w:rPr>
          <w:rFonts w:eastAsiaTheme="minorHAnsi" w:hint="eastAsia"/>
          <w:color w:val="000000" w:themeColor="text1"/>
        </w:rPr>
        <w:t>十字花科</w:t>
      </w:r>
      <w:r w:rsidRPr="00113669">
        <w:rPr>
          <w:rFonts w:eastAsiaTheme="minorHAnsi"/>
          <w:color w:val="000000" w:themeColor="text1"/>
        </w:rPr>
        <w:tab/>
      </w:r>
      <w:r w:rsidRPr="00113669">
        <w:rPr>
          <w:rFonts w:eastAsiaTheme="minorHAnsi"/>
          <w:color w:val="000000" w:themeColor="text1"/>
        </w:rPr>
        <w:tab/>
        <w:t xml:space="preserve">E. </w:t>
      </w:r>
      <w:r w:rsidRPr="00113669">
        <w:rPr>
          <w:rFonts w:eastAsiaTheme="minorHAnsi" w:hint="eastAsia"/>
          <w:color w:val="000000" w:themeColor="text1"/>
        </w:rPr>
        <w:t>石蒜科</w:t>
      </w:r>
    </w:p>
    <w:p w14:paraId="6129E3ED" w14:textId="77777777" w:rsidR="00DB7CF1" w:rsidRPr="00113669" w:rsidRDefault="00DB7CF1" w:rsidP="00DB7CF1">
      <w:pPr>
        <w:rPr>
          <w:rFonts w:eastAsiaTheme="minorHAnsi" w:hint="eastAsia"/>
          <w:color w:val="000000" w:themeColor="text1"/>
        </w:rPr>
      </w:pPr>
    </w:p>
    <w:p w14:paraId="1F19F65B" w14:textId="21262AF0"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请问下列不属于木兰科植物的特征的是：</w:t>
      </w:r>
    </w:p>
    <w:p w14:paraId="420CD32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木兰科植物多具有两性花</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t>B. 木兰科植物叶片多为单叶互生</w:t>
      </w:r>
    </w:p>
    <w:p w14:paraId="010E688D"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木兰科植物的果实多为聚合果</w:t>
      </w:r>
      <w:r w:rsidRPr="00113669">
        <w:rPr>
          <w:rFonts w:eastAsiaTheme="minorHAnsi"/>
          <w:color w:val="000000" w:themeColor="text1"/>
        </w:rPr>
        <w:tab/>
      </w:r>
      <w:r w:rsidRPr="00113669">
        <w:rPr>
          <w:rFonts w:eastAsiaTheme="minorHAnsi"/>
          <w:color w:val="000000" w:themeColor="text1"/>
        </w:rPr>
        <w:tab/>
        <w:t>D. 木兰科植物的花多为单生雌蕊和单生雄蕊</w:t>
      </w:r>
    </w:p>
    <w:p w14:paraId="20CD9EB9" w14:textId="77777777" w:rsidR="00DB7CF1" w:rsidRPr="00113669" w:rsidRDefault="00DB7CF1" w:rsidP="00DB7CF1">
      <w:pPr>
        <w:pStyle w:val="a6"/>
        <w:ind w:left="360" w:firstLineChars="0" w:firstLine="0"/>
        <w:rPr>
          <w:rFonts w:eastAsiaTheme="minorHAnsi" w:hint="eastAsia"/>
          <w:color w:val="000000" w:themeColor="text1"/>
        </w:rPr>
      </w:pPr>
    </w:p>
    <w:p w14:paraId="0B4EED36"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color w:val="000000" w:themeColor="text1"/>
        </w:rPr>
        <w:t>以下</w:t>
      </w:r>
      <w:r w:rsidRPr="00113669">
        <w:rPr>
          <w:rFonts w:eastAsiaTheme="minorHAnsi" w:hint="eastAsia"/>
          <w:color w:val="000000" w:themeColor="text1"/>
        </w:rPr>
        <w:t>有关于植物体上面的毛状结构的</w:t>
      </w:r>
      <w:r w:rsidRPr="00113669">
        <w:rPr>
          <w:rFonts w:eastAsiaTheme="minorHAnsi"/>
          <w:color w:val="000000" w:themeColor="text1"/>
        </w:rPr>
        <w:t>说法正确的是：（多选）</w:t>
      </w:r>
    </w:p>
    <w:p w14:paraId="6DEEF2F7"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 xml:space="preserve">A. </w:t>
      </w:r>
      <w:r w:rsidRPr="00113669">
        <w:rPr>
          <w:rFonts w:eastAsiaTheme="minorHAnsi" w:hint="eastAsia"/>
          <w:color w:val="000000" w:themeColor="text1"/>
        </w:rPr>
        <w:t>罂粟花具有刚毛</w:t>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B. 杨柳科的毛（柳絮）位于种子基部</w:t>
      </w:r>
    </w:p>
    <w:p w14:paraId="02EBD4B9"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萝藦科的毛位于种子顶部</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D. 棉花的毛为种子表面包被的</w:t>
      </w:r>
    </w:p>
    <w:p w14:paraId="2C4C772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E. 荚蒾等植物具有星状毛。</w:t>
      </w:r>
    </w:p>
    <w:p w14:paraId="0C82F021" w14:textId="77777777" w:rsidR="00DB7CF1" w:rsidRPr="00113669" w:rsidRDefault="00DB7CF1" w:rsidP="00DB7CF1">
      <w:pPr>
        <w:rPr>
          <w:rFonts w:eastAsiaTheme="minorHAnsi" w:hint="eastAsia"/>
          <w:color w:val="000000" w:themeColor="text1"/>
        </w:rPr>
      </w:pPr>
    </w:p>
    <w:p w14:paraId="1642E2E1" w14:textId="5049FCB2"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下列植物(Ⅰ-Ⅴ)与性状(1-5)的组合中，哪组是正确的</w:t>
      </w:r>
    </w:p>
    <w:p w14:paraId="1F0690C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Ⅰ. 苏铁     1. 孢子植物</w:t>
      </w:r>
    </w:p>
    <w:p w14:paraId="59EC0CBC"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Ⅱ. 卷柏     2. 双受精、双子叶</w:t>
      </w:r>
    </w:p>
    <w:p w14:paraId="4FB17338"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Ⅲ. 石松     3. 种子裸露</w:t>
      </w:r>
    </w:p>
    <w:p w14:paraId="659E0CE6"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Ⅳ. 石竹     4. 维管植物</w:t>
      </w:r>
    </w:p>
    <w:p w14:paraId="7B61C06C"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Ⅴ. 天南星   5. 单子叶</w:t>
      </w:r>
      <w:r w:rsidRPr="00113669">
        <w:rPr>
          <w:rFonts w:eastAsiaTheme="minorHAnsi" w:hint="eastAsia"/>
          <w:strike/>
          <w:color w:val="000000" w:themeColor="text1"/>
        </w:rPr>
        <w:t>.</w:t>
      </w:r>
      <w:r w:rsidRPr="00113669">
        <w:rPr>
          <w:rFonts w:eastAsiaTheme="minorHAnsi" w:hint="eastAsia"/>
          <w:color w:val="000000" w:themeColor="text1"/>
        </w:rPr>
        <w:t xml:space="preserve"> 、双受精</w:t>
      </w:r>
    </w:p>
    <w:p w14:paraId="701FEC83"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A. Ⅰ</w:t>
      </w:r>
      <w:r w:rsidRPr="00113669">
        <w:rPr>
          <w:rFonts w:eastAsiaTheme="minorHAnsi"/>
          <w:color w:val="000000" w:themeColor="text1"/>
        </w:rPr>
        <w:tab/>
      </w:r>
      <w:r w:rsidRPr="00113669">
        <w:rPr>
          <w:rFonts w:eastAsiaTheme="minorHAnsi" w:hint="eastAsia"/>
          <w:color w:val="000000" w:themeColor="text1"/>
        </w:rPr>
        <w:t>3、</w:t>
      </w:r>
      <w:proofErr w:type="gramStart"/>
      <w:r w:rsidRPr="00113669">
        <w:rPr>
          <w:rFonts w:eastAsiaTheme="minorHAnsi" w:hint="eastAsia"/>
          <w:color w:val="000000" w:themeColor="text1"/>
        </w:rPr>
        <w:t>4  Ⅱ</w:t>
      </w:r>
      <w:proofErr w:type="gramEnd"/>
      <w:r w:rsidRPr="00113669">
        <w:rPr>
          <w:rFonts w:eastAsiaTheme="minorHAnsi"/>
          <w:color w:val="000000" w:themeColor="text1"/>
        </w:rPr>
        <w:tab/>
      </w:r>
      <w:r w:rsidRPr="00113669">
        <w:rPr>
          <w:rFonts w:eastAsiaTheme="minorHAnsi" w:hint="eastAsia"/>
          <w:color w:val="000000" w:themeColor="text1"/>
        </w:rPr>
        <w:t>3、</w:t>
      </w:r>
      <w:proofErr w:type="gramStart"/>
      <w:r w:rsidRPr="00113669">
        <w:rPr>
          <w:rFonts w:eastAsiaTheme="minorHAnsi" w:hint="eastAsia"/>
          <w:color w:val="000000" w:themeColor="text1"/>
        </w:rPr>
        <w:t>4  Ⅲ</w:t>
      </w:r>
      <w:proofErr w:type="gramEnd"/>
      <w:r w:rsidRPr="00113669">
        <w:rPr>
          <w:rFonts w:eastAsiaTheme="minorHAnsi"/>
          <w:color w:val="000000" w:themeColor="text1"/>
        </w:rPr>
        <w:tab/>
      </w:r>
      <w:r w:rsidRPr="00113669">
        <w:rPr>
          <w:rFonts w:eastAsiaTheme="minorHAnsi" w:hint="eastAsia"/>
          <w:color w:val="000000" w:themeColor="text1"/>
        </w:rPr>
        <w:t>3、</w:t>
      </w:r>
      <w:proofErr w:type="gramStart"/>
      <w:r w:rsidRPr="00113669">
        <w:rPr>
          <w:rFonts w:eastAsiaTheme="minorHAnsi" w:hint="eastAsia"/>
          <w:color w:val="000000" w:themeColor="text1"/>
        </w:rPr>
        <w:t>4  Ⅳ</w:t>
      </w:r>
      <w:proofErr w:type="gramEnd"/>
      <w:r w:rsidRPr="00113669">
        <w:rPr>
          <w:rFonts w:eastAsiaTheme="minorHAnsi"/>
          <w:color w:val="000000" w:themeColor="text1"/>
        </w:rPr>
        <w:tab/>
      </w:r>
      <w:r w:rsidRPr="00113669">
        <w:rPr>
          <w:rFonts w:eastAsiaTheme="minorHAnsi" w:hint="eastAsia"/>
          <w:color w:val="000000" w:themeColor="text1"/>
        </w:rPr>
        <w:t>2、</w:t>
      </w:r>
      <w:proofErr w:type="gramStart"/>
      <w:r w:rsidRPr="00113669">
        <w:rPr>
          <w:rFonts w:eastAsiaTheme="minorHAnsi" w:hint="eastAsia"/>
          <w:color w:val="000000" w:themeColor="text1"/>
        </w:rPr>
        <w:t>4  Ⅴ</w:t>
      </w:r>
      <w:proofErr w:type="gramEnd"/>
      <w:r w:rsidRPr="00113669">
        <w:rPr>
          <w:rFonts w:eastAsiaTheme="minorHAnsi"/>
          <w:color w:val="000000" w:themeColor="text1"/>
        </w:rPr>
        <w:tab/>
      </w:r>
      <w:r w:rsidRPr="00113669">
        <w:rPr>
          <w:rFonts w:eastAsiaTheme="minorHAnsi" w:hint="eastAsia"/>
          <w:color w:val="000000" w:themeColor="text1"/>
        </w:rPr>
        <w:t>4、5</w:t>
      </w:r>
    </w:p>
    <w:p w14:paraId="5D7EC2A6" w14:textId="77777777" w:rsidR="00EC60FE" w:rsidRDefault="00DB7CF1" w:rsidP="00DB7CF1">
      <w:pPr>
        <w:ind w:firstLine="360"/>
        <w:rPr>
          <w:rFonts w:eastAsiaTheme="minorHAnsi" w:hint="eastAsia"/>
          <w:color w:val="000000" w:themeColor="text1"/>
        </w:rPr>
      </w:pPr>
      <w:r w:rsidRPr="00113669">
        <w:rPr>
          <w:rFonts w:eastAsiaTheme="minorHAnsi" w:hint="eastAsia"/>
          <w:color w:val="000000" w:themeColor="text1"/>
        </w:rPr>
        <w:t>B. Ⅰ</w:t>
      </w:r>
      <w:r w:rsidRPr="00113669">
        <w:rPr>
          <w:rFonts w:eastAsiaTheme="minorHAnsi"/>
          <w:color w:val="000000" w:themeColor="text1"/>
        </w:rPr>
        <w:tab/>
      </w:r>
      <w:r w:rsidRPr="00113669">
        <w:rPr>
          <w:rFonts w:eastAsiaTheme="minorHAnsi" w:hint="eastAsia"/>
          <w:color w:val="000000" w:themeColor="text1"/>
        </w:rPr>
        <w:t>1、</w:t>
      </w:r>
      <w:proofErr w:type="gramStart"/>
      <w:r w:rsidRPr="00113669">
        <w:rPr>
          <w:rFonts w:eastAsiaTheme="minorHAnsi" w:hint="eastAsia"/>
          <w:color w:val="000000" w:themeColor="text1"/>
        </w:rPr>
        <w:t>4  Ⅱ</w:t>
      </w:r>
      <w:proofErr w:type="gramEnd"/>
      <w:r w:rsidRPr="00113669">
        <w:rPr>
          <w:rFonts w:eastAsiaTheme="minorHAnsi"/>
          <w:color w:val="000000" w:themeColor="text1"/>
        </w:rPr>
        <w:tab/>
      </w:r>
      <w:r w:rsidRPr="00113669">
        <w:rPr>
          <w:rFonts w:eastAsiaTheme="minorHAnsi" w:hint="eastAsia"/>
          <w:color w:val="000000" w:themeColor="text1"/>
        </w:rPr>
        <w:t>1、</w:t>
      </w:r>
      <w:proofErr w:type="gramStart"/>
      <w:r w:rsidRPr="00113669">
        <w:rPr>
          <w:rFonts w:eastAsiaTheme="minorHAnsi" w:hint="eastAsia"/>
          <w:color w:val="000000" w:themeColor="text1"/>
        </w:rPr>
        <w:t>3  Ⅲ</w:t>
      </w:r>
      <w:proofErr w:type="gramEnd"/>
      <w:r w:rsidRPr="00113669">
        <w:rPr>
          <w:rFonts w:eastAsiaTheme="minorHAnsi"/>
          <w:color w:val="000000" w:themeColor="text1"/>
        </w:rPr>
        <w:tab/>
      </w:r>
      <w:r w:rsidRPr="00113669">
        <w:rPr>
          <w:rFonts w:eastAsiaTheme="minorHAnsi" w:hint="eastAsia"/>
          <w:color w:val="000000" w:themeColor="text1"/>
        </w:rPr>
        <w:t>1、</w:t>
      </w:r>
      <w:proofErr w:type="gramStart"/>
      <w:r w:rsidRPr="00113669">
        <w:rPr>
          <w:rFonts w:eastAsiaTheme="minorHAnsi" w:hint="eastAsia"/>
          <w:color w:val="000000" w:themeColor="text1"/>
        </w:rPr>
        <w:t>4  Ⅳ</w:t>
      </w:r>
      <w:proofErr w:type="gramEnd"/>
      <w:r w:rsidRPr="00113669">
        <w:rPr>
          <w:rFonts w:eastAsiaTheme="minorHAnsi"/>
          <w:color w:val="000000" w:themeColor="text1"/>
        </w:rPr>
        <w:tab/>
      </w:r>
      <w:r w:rsidRPr="00113669">
        <w:rPr>
          <w:rFonts w:eastAsiaTheme="minorHAnsi" w:hint="eastAsia"/>
          <w:color w:val="000000" w:themeColor="text1"/>
        </w:rPr>
        <w:t>4、</w:t>
      </w:r>
      <w:proofErr w:type="gramStart"/>
      <w:r w:rsidRPr="00113669">
        <w:rPr>
          <w:rFonts w:eastAsiaTheme="minorHAnsi" w:hint="eastAsia"/>
          <w:color w:val="000000" w:themeColor="text1"/>
        </w:rPr>
        <w:t>5  Ⅴ</w:t>
      </w:r>
      <w:proofErr w:type="gramEnd"/>
      <w:r w:rsidRPr="00113669">
        <w:rPr>
          <w:rFonts w:eastAsiaTheme="minorHAnsi"/>
          <w:color w:val="000000" w:themeColor="text1"/>
        </w:rPr>
        <w:tab/>
      </w:r>
      <w:r w:rsidRPr="00113669">
        <w:rPr>
          <w:rFonts w:eastAsiaTheme="minorHAnsi" w:hint="eastAsia"/>
          <w:color w:val="000000" w:themeColor="text1"/>
        </w:rPr>
        <w:t>3、5</w:t>
      </w:r>
    </w:p>
    <w:p w14:paraId="7A831A26" w14:textId="0A2F8E9D"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C. Ⅰ</w:t>
      </w:r>
      <w:r w:rsidRPr="00113669">
        <w:rPr>
          <w:rFonts w:eastAsiaTheme="minorHAnsi"/>
          <w:color w:val="000000" w:themeColor="text1"/>
        </w:rPr>
        <w:tab/>
      </w:r>
      <w:r w:rsidRPr="00113669">
        <w:rPr>
          <w:rFonts w:eastAsiaTheme="minorHAnsi" w:hint="eastAsia"/>
          <w:color w:val="000000" w:themeColor="text1"/>
        </w:rPr>
        <w:t>3、</w:t>
      </w:r>
      <w:proofErr w:type="gramStart"/>
      <w:r w:rsidRPr="00113669">
        <w:rPr>
          <w:rFonts w:eastAsiaTheme="minorHAnsi" w:hint="eastAsia"/>
          <w:color w:val="000000" w:themeColor="text1"/>
        </w:rPr>
        <w:t>4  Ⅱ</w:t>
      </w:r>
      <w:proofErr w:type="gramEnd"/>
      <w:r w:rsidRPr="00113669">
        <w:rPr>
          <w:rFonts w:eastAsiaTheme="minorHAnsi"/>
          <w:color w:val="000000" w:themeColor="text1"/>
        </w:rPr>
        <w:tab/>
      </w:r>
      <w:r w:rsidRPr="00113669">
        <w:rPr>
          <w:rFonts w:eastAsiaTheme="minorHAnsi" w:hint="eastAsia"/>
          <w:color w:val="000000" w:themeColor="text1"/>
        </w:rPr>
        <w:t>1、</w:t>
      </w:r>
      <w:proofErr w:type="gramStart"/>
      <w:r w:rsidRPr="00113669">
        <w:rPr>
          <w:rFonts w:eastAsiaTheme="minorHAnsi" w:hint="eastAsia"/>
          <w:color w:val="000000" w:themeColor="text1"/>
        </w:rPr>
        <w:t>4  Ⅲ</w:t>
      </w:r>
      <w:proofErr w:type="gramEnd"/>
      <w:r w:rsidRPr="00113669">
        <w:rPr>
          <w:rFonts w:eastAsiaTheme="minorHAnsi"/>
          <w:color w:val="000000" w:themeColor="text1"/>
        </w:rPr>
        <w:tab/>
      </w:r>
      <w:r w:rsidRPr="00113669">
        <w:rPr>
          <w:rFonts w:eastAsiaTheme="minorHAnsi" w:hint="eastAsia"/>
          <w:color w:val="000000" w:themeColor="text1"/>
        </w:rPr>
        <w:t>1、</w:t>
      </w:r>
      <w:proofErr w:type="gramStart"/>
      <w:r w:rsidRPr="00113669">
        <w:rPr>
          <w:rFonts w:eastAsiaTheme="minorHAnsi" w:hint="eastAsia"/>
          <w:color w:val="000000" w:themeColor="text1"/>
        </w:rPr>
        <w:t>4  Ⅳ</w:t>
      </w:r>
      <w:proofErr w:type="gramEnd"/>
      <w:r w:rsidRPr="00113669">
        <w:rPr>
          <w:rFonts w:eastAsiaTheme="minorHAnsi"/>
          <w:color w:val="000000" w:themeColor="text1"/>
        </w:rPr>
        <w:tab/>
      </w:r>
      <w:r w:rsidRPr="00113669">
        <w:rPr>
          <w:rFonts w:eastAsiaTheme="minorHAnsi" w:hint="eastAsia"/>
          <w:color w:val="000000" w:themeColor="text1"/>
        </w:rPr>
        <w:t>2、</w:t>
      </w:r>
      <w:proofErr w:type="gramStart"/>
      <w:r w:rsidRPr="00113669">
        <w:rPr>
          <w:rFonts w:eastAsiaTheme="minorHAnsi" w:hint="eastAsia"/>
          <w:color w:val="000000" w:themeColor="text1"/>
        </w:rPr>
        <w:t>4  Ⅴ</w:t>
      </w:r>
      <w:proofErr w:type="gramEnd"/>
      <w:r w:rsidRPr="00113669">
        <w:rPr>
          <w:rFonts w:eastAsiaTheme="minorHAnsi"/>
          <w:color w:val="000000" w:themeColor="text1"/>
        </w:rPr>
        <w:tab/>
      </w:r>
      <w:r w:rsidRPr="00113669">
        <w:rPr>
          <w:rFonts w:eastAsiaTheme="minorHAnsi" w:hint="eastAsia"/>
          <w:color w:val="000000" w:themeColor="text1"/>
        </w:rPr>
        <w:t>4、5</w:t>
      </w:r>
    </w:p>
    <w:p w14:paraId="128F10C1" w14:textId="77777777" w:rsidR="00DB7CF1" w:rsidRPr="00113669" w:rsidRDefault="00DB7CF1" w:rsidP="00DB7CF1">
      <w:pPr>
        <w:ind w:firstLine="360"/>
        <w:rPr>
          <w:rFonts w:eastAsiaTheme="minorHAnsi" w:hint="eastAsia"/>
          <w:color w:val="000000" w:themeColor="text1"/>
        </w:rPr>
      </w:pPr>
      <w:r w:rsidRPr="00113669">
        <w:rPr>
          <w:rFonts w:eastAsiaTheme="minorHAnsi" w:hint="eastAsia"/>
          <w:color w:val="000000" w:themeColor="text1"/>
        </w:rPr>
        <w:t>D. Ⅰ</w:t>
      </w:r>
      <w:r w:rsidRPr="00113669">
        <w:rPr>
          <w:rFonts w:eastAsiaTheme="minorHAnsi"/>
          <w:color w:val="000000" w:themeColor="text1"/>
        </w:rPr>
        <w:tab/>
      </w:r>
      <w:r w:rsidRPr="00113669">
        <w:rPr>
          <w:rFonts w:eastAsiaTheme="minorHAnsi" w:hint="eastAsia"/>
          <w:color w:val="000000" w:themeColor="text1"/>
        </w:rPr>
        <w:t>3、</w:t>
      </w:r>
      <w:proofErr w:type="gramStart"/>
      <w:r w:rsidRPr="00113669">
        <w:rPr>
          <w:rFonts w:eastAsiaTheme="minorHAnsi" w:hint="eastAsia"/>
          <w:color w:val="000000" w:themeColor="text1"/>
        </w:rPr>
        <w:t>4  Ⅱ</w:t>
      </w:r>
      <w:proofErr w:type="gramEnd"/>
      <w:r w:rsidRPr="00113669">
        <w:rPr>
          <w:rFonts w:eastAsiaTheme="minorHAnsi"/>
          <w:color w:val="000000" w:themeColor="text1"/>
        </w:rPr>
        <w:tab/>
      </w:r>
      <w:r w:rsidRPr="00113669">
        <w:rPr>
          <w:rFonts w:eastAsiaTheme="minorHAnsi" w:hint="eastAsia"/>
          <w:color w:val="000000" w:themeColor="text1"/>
        </w:rPr>
        <w:t>1、</w:t>
      </w:r>
      <w:proofErr w:type="gramStart"/>
      <w:r w:rsidRPr="00113669">
        <w:rPr>
          <w:rFonts w:eastAsiaTheme="minorHAnsi" w:hint="eastAsia"/>
          <w:color w:val="000000" w:themeColor="text1"/>
        </w:rPr>
        <w:t>4  Ⅲ</w:t>
      </w:r>
      <w:proofErr w:type="gramEnd"/>
      <w:r w:rsidRPr="00113669">
        <w:rPr>
          <w:rFonts w:eastAsiaTheme="minorHAnsi"/>
          <w:color w:val="000000" w:themeColor="text1"/>
        </w:rPr>
        <w:tab/>
      </w:r>
      <w:r w:rsidRPr="00113669">
        <w:rPr>
          <w:rFonts w:eastAsiaTheme="minorHAnsi" w:hint="eastAsia"/>
          <w:color w:val="000000" w:themeColor="text1"/>
        </w:rPr>
        <w:t>1、</w:t>
      </w:r>
      <w:proofErr w:type="gramStart"/>
      <w:r w:rsidRPr="00113669">
        <w:rPr>
          <w:rFonts w:eastAsiaTheme="minorHAnsi" w:hint="eastAsia"/>
          <w:color w:val="000000" w:themeColor="text1"/>
        </w:rPr>
        <w:t>3  Ⅳ</w:t>
      </w:r>
      <w:proofErr w:type="gramEnd"/>
      <w:r w:rsidRPr="00113669">
        <w:rPr>
          <w:rFonts w:eastAsiaTheme="minorHAnsi"/>
          <w:color w:val="000000" w:themeColor="text1"/>
        </w:rPr>
        <w:tab/>
      </w:r>
      <w:r w:rsidRPr="00113669">
        <w:rPr>
          <w:rFonts w:eastAsiaTheme="minorHAnsi" w:hint="eastAsia"/>
          <w:color w:val="000000" w:themeColor="text1"/>
        </w:rPr>
        <w:t>2、</w:t>
      </w:r>
      <w:proofErr w:type="gramStart"/>
      <w:r w:rsidRPr="00113669">
        <w:rPr>
          <w:rFonts w:eastAsiaTheme="minorHAnsi" w:hint="eastAsia"/>
          <w:color w:val="000000" w:themeColor="text1"/>
        </w:rPr>
        <w:t>4  Ⅴ</w:t>
      </w:r>
      <w:proofErr w:type="gramEnd"/>
      <w:r w:rsidRPr="00113669">
        <w:rPr>
          <w:rFonts w:eastAsiaTheme="minorHAnsi"/>
          <w:color w:val="000000" w:themeColor="text1"/>
        </w:rPr>
        <w:tab/>
      </w:r>
      <w:r w:rsidRPr="00113669">
        <w:rPr>
          <w:rFonts w:eastAsiaTheme="minorHAnsi" w:hint="eastAsia"/>
          <w:color w:val="000000" w:themeColor="text1"/>
        </w:rPr>
        <w:t>3、4</w:t>
      </w:r>
    </w:p>
    <w:p w14:paraId="158273CA" w14:textId="77777777" w:rsidR="00DB7CF1" w:rsidRPr="00113669" w:rsidRDefault="00DB7CF1" w:rsidP="00DB7CF1">
      <w:pPr>
        <w:rPr>
          <w:rFonts w:eastAsiaTheme="minorHAnsi" w:hint="eastAsia"/>
          <w:color w:val="000000" w:themeColor="text1"/>
        </w:rPr>
      </w:pPr>
    </w:p>
    <w:p w14:paraId="48A0BE49"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下列植物中有合蕊柱的是</w:t>
      </w:r>
      <w:r w:rsidRPr="00113669">
        <w:rPr>
          <w:rFonts w:eastAsiaTheme="minorHAnsi"/>
          <w:color w:val="000000" w:themeColor="text1"/>
        </w:rPr>
        <w:t>（多选）</w:t>
      </w:r>
    </w:p>
    <w:p w14:paraId="59B0CF4F"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马利筋</w:t>
      </w:r>
      <w:r w:rsidRPr="00113669">
        <w:rPr>
          <w:rFonts w:eastAsiaTheme="minorHAnsi"/>
          <w:color w:val="000000" w:themeColor="text1"/>
        </w:rPr>
        <w:tab/>
      </w:r>
      <w:r w:rsidRPr="00113669">
        <w:rPr>
          <w:rFonts w:eastAsiaTheme="minorHAnsi"/>
          <w:color w:val="000000" w:themeColor="text1"/>
        </w:rPr>
        <w:tab/>
        <w:t>B. 香雪兰</w:t>
      </w:r>
      <w:r w:rsidRPr="00113669">
        <w:rPr>
          <w:rFonts w:eastAsiaTheme="minorHAnsi"/>
          <w:color w:val="000000" w:themeColor="text1"/>
        </w:rPr>
        <w:tab/>
        <w:t>C. 香果兰</w:t>
      </w:r>
      <w:r w:rsidRPr="00113669">
        <w:rPr>
          <w:rFonts w:eastAsiaTheme="minorHAnsi"/>
          <w:color w:val="000000" w:themeColor="text1"/>
        </w:rPr>
        <w:tab/>
        <w:t>D. 文心兰</w:t>
      </w:r>
      <w:r w:rsidRPr="00113669">
        <w:rPr>
          <w:rFonts w:eastAsiaTheme="minorHAnsi"/>
          <w:color w:val="000000" w:themeColor="text1"/>
        </w:rPr>
        <w:tab/>
      </w:r>
      <w:r w:rsidRPr="00113669">
        <w:rPr>
          <w:rFonts w:eastAsiaTheme="minorHAnsi"/>
          <w:color w:val="000000" w:themeColor="text1"/>
        </w:rPr>
        <w:tab/>
        <w:t>E. 文殊兰</w:t>
      </w:r>
      <w:r w:rsidRPr="00113669">
        <w:rPr>
          <w:rFonts w:eastAsiaTheme="minorHAnsi"/>
          <w:color w:val="000000" w:themeColor="text1"/>
        </w:rPr>
        <w:tab/>
      </w:r>
      <w:r w:rsidRPr="00113669">
        <w:rPr>
          <w:rFonts w:eastAsiaTheme="minorHAnsi"/>
          <w:color w:val="000000" w:themeColor="text1"/>
        </w:rPr>
        <w:tab/>
        <w:t>F. 马兜铃</w:t>
      </w:r>
    </w:p>
    <w:p w14:paraId="6F0DECE7" w14:textId="77777777" w:rsidR="00DB7CF1" w:rsidRPr="00113669" w:rsidRDefault="00DB7CF1" w:rsidP="00DB7CF1">
      <w:pPr>
        <w:rPr>
          <w:rFonts w:eastAsiaTheme="minorHAnsi" w:hint="eastAsia"/>
          <w:color w:val="000000" w:themeColor="text1"/>
        </w:rPr>
      </w:pPr>
    </w:p>
    <w:p w14:paraId="044646A5" w14:textId="41702BC1"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野外考察时发现一种蔓性半灌木，花单生，辐射对称，花萼和花冠均为</w:t>
      </w:r>
      <w:r w:rsidRPr="00113669">
        <w:rPr>
          <w:rFonts w:eastAsiaTheme="minorHAnsi"/>
          <w:color w:val="000000" w:themeColor="text1"/>
        </w:rPr>
        <w:t>5裂，花冠蓝紫色，喉部具副花冠。</w:t>
      </w:r>
      <w:proofErr w:type="gramStart"/>
      <w:r w:rsidRPr="00113669">
        <w:rPr>
          <w:rFonts w:eastAsiaTheme="minorHAnsi"/>
          <w:color w:val="000000" w:themeColor="text1"/>
        </w:rPr>
        <w:t>雄蕊着</w:t>
      </w:r>
      <w:proofErr w:type="gramEnd"/>
      <w:r w:rsidRPr="00113669">
        <w:rPr>
          <w:rFonts w:eastAsiaTheme="minorHAnsi"/>
          <w:color w:val="000000" w:themeColor="text1"/>
        </w:rPr>
        <w:t>生于花冠筒中部，顶端与柱头贴合。子房为2离生心皮，花柱2，蓇葖果。判断所属的科是：</w:t>
      </w:r>
    </w:p>
    <w:p w14:paraId="1710CAA3"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毛茛科    B. 茄科    C. 夹竹桃科    D. 报春花科    E. 菊科</w:t>
      </w:r>
    </w:p>
    <w:p w14:paraId="7A3A8682" w14:textId="77777777" w:rsidR="00DB7CF1" w:rsidRPr="00113669" w:rsidRDefault="00DB7CF1" w:rsidP="00DB7CF1">
      <w:pPr>
        <w:rPr>
          <w:rFonts w:eastAsiaTheme="minorHAnsi" w:hint="eastAsia"/>
          <w:color w:val="000000" w:themeColor="text1"/>
        </w:rPr>
      </w:pPr>
    </w:p>
    <w:p w14:paraId="32472B61"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无油樟目、睡莲目、</w:t>
      </w:r>
      <w:proofErr w:type="gramStart"/>
      <w:r w:rsidRPr="00113669">
        <w:rPr>
          <w:rFonts w:eastAsiaTheme="minorHAnsi" w:hint="eastAsia"/>
          <w:color w:val="000000" w:themeColor="text1"/>
        </w:rPr>
        <w:t>木兰藤目在</w:t>
      </w:r>
      <w:proofErr w:type="gramEnd"/>
      <w:r w:rsidRPr="00113669">
        <w:rPr>
          <w:rFonts w:eastAsiaTheme="minorHAnsi"/>
          <w:color w:val="000000" w:themeColor="text1"/>
        </w:rPr>
        <w:t>APG Ⅳ系统中被归为ANA基部类群，具有一些在进化支上多次出现的相似特征。下列特征常见于这些类群的是：（多选）</w:t>
      </w:r>
    </w:p>
    <w:p w14:paraId="6F57EF5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雄蕊数目变化大且存在退化现象</w:t>
      </w:r>
      <w:r w:rsidRPr="00113669">
        <w:rPr>
          <w:rFonts w:eastAsiaTheme="minorHAnsi"/>
          <w:color w:val="000000" w:themeColor="text1"/>
        </w:rPr>
        <w:tab/>
      </w:r>
      <w:r w:rsidRPr="00113669">
        <w:rPr>
          <w:rFonts w:eastAsiaTheme="minorHAnsi"/>
          <w:color w:val="000000" w:themeColor="text1"/>
        </w:rPr>
        <w:tab/>
        <w:t>B. 花被两轮</w:t>
      </w:r>
      <w:r w:rsidRPr="00113669">
        <w:rPr>
          <w:rFonts w:eastAsiaTheme="minorHAnsi"/>
          <w:strike/>
          <w:color w:val="000000" w:themeColor="text1"/>
        </w:rPr>
        <w:t>或</w:t>
      </w:r>
      <w:r w:rsidRPr="00113669">
        <w:rPr>
          <w:rFonts w:eastAsiaTheme="minorHAnsi" w:hint="eastAsia"/>
          <w:color w:val="000000" w:themeColor="text1"/>
        </w:rPr>
        <w:t>且</w:t>
      </w:r>
      <w:r w:rsidRPr="00113669">
        <w:rPr>
          <w:rFonts w:eastAsiaTheme="minorHAnsi"/>
          <w:color w:val="000000" w:themeColor="text1"/>
        </w:rPr>
        <w:t>各分化为萼片和花瓣</w:t>
      </w:r>
    </w:p>
    <w:p w14:paraId="1B85EB4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心皮不完全闭合或与其他结构愈合</w:t>
      </w:r>
      <w:r w:rsidRPr="00113669">
        <w:rPr>
          <w:rFonts w:eastAsiaTheme="minorHAnsi"/>
          <w:color w:val="000000" w:themeColor="text1"/>
        </w:rPr>
        <w:tab/>
      </w:r>
      <w:r w:rsidRPr="00113669">
        <w:rPr>
          <w:rFonts w:eastAsiaTheme="minorHAnsi"/>
          <w:color w:val="000000" w:themeColor="text1"/>
        </w:rPr>
        <w:tab/>
        <w:t>D. 导管缺失或具梯形穿孔板</w:t>
      </w:r>
    </w:p>
    <w:p w14:paraId="7B9F89E8" w14:textId="77777777" w:rsidR="00DB7CF1" w:rsidRPr="00113669" w:rsidRDefault="00DB7CF1" w:rsidP="00DB7CF1">
      <w:pPr>
        <w:rPr>
          <w:rFonts w:eastAsiaTheme="minorHAnsi" w:hint="eastAsia"/>
          <w:color w:val="000000" w:themeColor="text1"/>
        </w:rPr>
      </w:pPr>
    </w:p>
    <w:p w14:paraId="327A934D" w14:textId="074B64F5"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请判断下图花程式所对应的类群：</w:t>
      </w:r>
    </w:p>
    <w:p w14:paraId="2371BAEE" w14:textId="77777777" w:rsidR="00DB7CF1" w:rsidRPr="00113669" w:rsidRDefault="00DB7CF1" w:rsidP="00DB7CF1">
      <w:pPr>
        <w:jc w:val="center"/>
        <w:rPr>
          <w:rFonts w:eastAsiaTheme="minorHAnsi" w:hint="eastAsia"/>
          <w:color w:val="000000" w:themeColor="text1"/>
        </w:rPr>
      </w:pPr>
      <w:r w:rsidRPr="00113669">
        <w:rPr>
          <w:noProof/>
          <w:color w:val="000000" w:themeColor="text1"/>
        </w:rPr>
        <w:drawing>
          <wp:inline distT="0" distB="0" distL="114300" distR="114300" wp14:anchorId="0746143A" wp14:editId="2682B5CF">
            <wp:extent cx="3080676" cy="3038475"/>
            <wp:effectExtent l="0" t="0" r="0" b="0"/>
            <wp:docPr id="7827857" name="图片 78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9"/>
                    <a:stretch>
                      <a:fillRect/>
                    </a:stretch>
                  </pic:blipFill>
                  <pic:spPr>
                    <a:xfrm>
                      <a:off x="0" y="0"/>
                      <a:ext cx="3082335" cy="3040111"/>
                    </a:xfrm>
                    <a:prstGeom prst="rect">
                      <a:avLst/>
                    </a:prstGeom>
                    <a:noFill/>
                    <a:ln>
                      <a:noFill/>
                    </a:ln>
                  </pic:spPr>
                </pic:pic>
              </a:graphicData>
            </a:graphic>
          </wp:inline>
        </w:drawing>
      </w:r>
    </w:p>
    <w:p w14:paraId="5D1CFAA6"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r w:rsidRPr="00113669">
        <w:rPr>
          <w:rFonts w:eastAsiaTheme="minorHAnsi" w:hint="eastAsia"/>
          <w:color w:val="000000" w:themeColor="text1"/>
        </w:rPr>
        <w:t>绣线菊亚科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蔷薇亚科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C</w:t>
      </w:r>
      <w:r w:rsidRPr="00113669">
        <w:rPr>
          <w:rFonts w:eastAsiaTheme="minorHAnsi"/>
          <w:color w:val="000000" w:themeColor="text1"/>
        </w:rPr>
        <w:t xml:space="preserve">. </w:t>
      </w:r>
      <w:r w:rsidRPr="00113669">
        <w:rPr>
          <w:rFonts w:eastAsiaTheme="minorHAnsi" w:hint="eastAsia"/>
          <w:color w:val="000000" w:themeColor="text1"/>
        </w:rPr>
        <w:t>苹果亚科</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梅亚科</w:t>
      </w:r>
    </w:p>
    <w:p w14:paraId="3BC8A95E" w14:textId="77777777" w:rsidR="00DB7CF1" w:rsidRPr="00113669" w:rsidRDefault="00DB7CF1" w:rsidP="00DB7CF1">
      <w:pPr>
        <w:rPr>
          <w:rFonts w:eastAsiaTheme="minorHAnsi" w:hint="eastAsia"/>
          <w:color w:val="000000" w:themeColor="text1"/>
        </w:rPr>
      </w:pPr>
    </w:p>
    <w:p w14:paraId="1C1646AE" w14:textId="726CB64F"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color w:val="000000" w:themeColor="text1"/>
        </w:rPr>
        <w:t>平日常吃的芸豆，也称菜豆、四季豆，属于被子植物中的豆科-蝶形花亚科植物。请问下列关于豆科植物的描述中错误的是：</w:t>
      </w:r>
    </w:p>
    <w:p w14:paraId="1DA23849"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A. 豆科植物形成特有荚果；荚果由单一心皮发育而成，成熟时果皮沿背缝线和腹缝线开裂</w:t>
      </w:r>
    </w:p>
    <w:p w14:paraId="73560F66"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B. 豆科植物多为虫媒花，主要依赖蜜蜂、蚂蚁、蛾等传粉</w:t>
      </w:r>
    </w:p>
    <w:p w14:paraId="4799B5D0"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C. 很多豆科植物在根系上共生有根瘤菌；根瘤菌具有固氮的能力</w:t>
      </w:r>
    </w:p>
    <w:p w14:paraId="6EE0CCD8" w14:textId="77777777" w:rsidR="00DB7CF1" w:rsidRPr="00113669" w:rsidRDefault="00DB7CF1" w:rsidP="00DB7CF1">
      <w:pPr>
        <w:ind w:firstLine="360"/>
        <w:rPr>
          <w:rFonts w:eastAsiaTheme="minorHAnsi" w:hint="eastAsia"/>
          <w:color w:val="000000" w:themeColor="text1"/>
        </w:rPr>
      </w:pPr>
      <w:r w:rsidRPr="00113669">
        <w:rPr>
          <w:rFonts w:eastAsiaTheme="minorHAnsi"/>
          <w:color w:val="000000" w:themeColor="text1"/>
        </w:rPr>
        <w:t>D. 豆科植物多为两性花，单一雌蕊，子房下位。</w:t>
      </w:r>
    </w:p>
    <w:p w14:paraId="411F63F8" w14:textId="77777777" w:rsidR="00DB7CF1" w:rsidRPr="00113669" w:rsidRDefault="00DB7CF1" w:rsidP="00DB7CF1">
      <w:pPr>
        <w:rPr>
          <w:rFonts w:eastAsiaTheme="minorHAnsi" w:hint="eastAsia"/>
          <w:color w:val="000000" w:themeColor="text1"/>
        </w:rPr>
      </w:pPr>
    </w:p>
    <w:p w14:paraId="6C4AF157" w14:textId="4F9AF474"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color w:val="000000" w:themeColor="text1"/>
        </w:rPr>
        <w:t>野外考察人员发现了一种之前没有被发现过的植物，观察该植物的花发现：</w:t>
      </w:r>
      <w:r w:rsidRPr="00113669">
        <w:rPr>
          <w:rFonts w:eastAsiaTheme="minorHAnsi"/>
          <w:strike/>
          <w:color w:val="000000" w:themeColor="text1"/>
        </w:rPr>
        <w:t>具</w:t>
      </w:r>
      <w:r w:rsidRPr="00113669">
        <w:rPr>
          <w:rFonts w:eastAsiaTheme="minorHAnsi"/>
          <w:color w:val="000000" w:themeColor="text1"/>
        </w:rPr>
        <w:t>有典型的头状花序，而独特的雄蕊的花药则合生成为筒状。而胚珠则位于子房基部，子房内有一颗胚珠。后又发现该植物的果实具有冠毛，是典型的瘦果。请推测该新发现的植物最可能属于：</w:t>
      </w:r>
    </w:p>
    <w:p w14:paraId="1219850E" w14:textId="77777777" w:rsidR="00DB7CF1" w:rsidRPr="00113669" w:rsidRDefault="00DB7CF1" w:rsidP="00DB7CF1">
      <w:pPr>
        <w:ind w:firstLine="420"/>
        <w:rPr>
          <w:rFonts w:eastAsiaTheme="minorHAnsi" w:hint="eastAsia"/>
          <w:color w:val="000000" w:themeColor="text1"/>
        </w:rPr>
      </w:pPr>
      <w:r w:rsidRPr="00113669">
        <w:rPr>
          <w:rFonts w:eastAsiaTheme="minorHAnsi"/>
          <w:color w:val="000000" w:themeColor="text1"/>
        </w:rPr>
        <w:t>A. 豆科植物</w:t>
      </w:r>
      <w:r w:rsidRPr="00113669">
        <w:rPr>
          <w:rFonts w:eastAsiaTheme="minorHAnsi"/>
          <w:color w:val="000000" w:themeColor="text1"/>
        </w:rPr>
        <w:tab/>
      </w:r>
      <w:r w:rsidRPr="00113669">
        <w:rPr>
          <w:rFonts w:eastAsiaTheme="minorHAnsi"/>
          <w:color w:val="000000" w:themeColor="text1"/>
        </w:rPr>
        <w:tab/>
        <w:t>B. 兰科植物</w:t>
      </w:r>
      <w:r w:rsidRPr="00113669">
        <w:rPr>
          <w:rFonts w:eastAsiaTheme="minorHAnsi"/>
          <w:color w:val="000000" w:themeColor="text1"/>
        </w:rPr>
        <w:tab/>
      </w:r>
      <w:r w:rsidRPr="00113669">
        <w:rPr>
          <w:rFonts w:eastAsiaTheme="minorHAnsi"/>
          <w:color w:val="000000" w:themeColor="text1"/>
        </w:rPr>
        <w:tab/>
        <w:t>C. 十字花科植物</w:t>
      </w:r>
      <w:r w:rsidRPr="00113669">
        <w:rPr>
          <w:rFonts w:eastAsiaTheme="minorHAnsi"/>
          <w:color w:val="000000" w:themeColor="text1"/>
        </w:rPr>
        <w:tab/>
      </w:r>
      <w:r w:rsidRPr="00113669">
        <w:rPr>
          <w:rFonts w:eastAsiaTheme="minorHAnsi"/>
          <w:color w:val="000000" w:themeColor="text1"/>
        </w:rPr>
        <w:tab/>
        <w:t>D. 菊科植物</w:t>
      </w:r>
    </w:p>
    <w:p w14:paraId="781213AB" w14:textId="77777777" w:rsidR="00DB7CF1" w:rsidRPr="00113669" w:rsidRDefault="00DB7CF1" w:rsidP="00DB7CF1">
      <w:pPr>
        <w:ind w:firstLine="360"/>
        <w:rPr>
          <w:rFonts w:eastAsiaTheme="minorHAnsi" w:hint="eastAsia"/>
          <w:color w:val="000000" w:themeColor="text1"/>
        </w:rPr>
      </w:pPr>
    </w:p>
    <w:p w14:paraId="6889800E" w14:textId="06A0D472"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请问下列不属于大戟科植物的特征的是：</w:t>
      </w:r>
    </w:p>
    <w:p w14:paraId="7E02798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大戟科植物的花序为杯状聚伞花序</w:t>
      </w:r>
      <w:r w:rsidRPr="00113669">
        <w:rPr>
          <w:rFonts w:eastAsiaTheme="minorHAnsi"/>
          <w:color w:val="000000" w:themeColor="text1"/>
        </w:rPr>
        <w:tab/>
      </w:r>
      <w:r w:rsidRPr="00113669">
        <w:rPr>
          <w:rFonts w:eastAsiaTheme="minorHAnsi"/>
          <w:color w:val="000000" w:themeColor="text1"/>
        </w:rPr>
        <w:tab/>
        <w:t>B. 大戟科植物的叶对生或互生</w:t>
      </w:r>
    </w:p>
    <w:p w14:paraId="3FFCB464"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大戟科植物的花单性，多为雌雄同株</w:t>
      </w:r>
      <w:r w:rsidRPr="00113669">
        <w:rPr>
          <w:rFonts w:eastAsiaTheme="minorHAnsi"/>
          <w:color w:val="000000" w:themeColor="text1"/>
        </w:rPr>
        <w:tab/>
        <w:t>D. 大戟科植物的子房下位</w:t>
      </w:r>
    </w:p>
    <w:p w14:paraId="5CA1287C" w14:textId="77777777" w:rsidR="00DB7CF1" w:rsidRPr="00113669" w:rsidRDefault="00DB7CF1" w:rsidP="00DB7CF1">
      <w:pPr>
        <w:rPr>
          <w:rFonts w:eastAsiaTheme="minorHAnsi" w:hint="eastAsia"/>
          <w:color w:val="000000" w:themeColor="text1"/>
        </w:rPr>
      </w:pPr>
    </w:p>
    <w:p w14:paraId="2D9AF3D1" w14:textId="6302C5C5"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禾本科植物具有重大经济价值，是人类粮食和牲畜饲料的主要来源。以下关于禾本科植物器官特征的叙述中，错误的是</w:t>
      </w:r>
    </w:p>
    <w:p w14:paraId="2C885971"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A. 禾本科植物的叶多为等面叶，保卫细胞呈哑铃型</w:t>
      </w:r>
    </w:p>
    <w:p w14:paraId="05DC0697"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B. 麦芒为小麦外稃中脉的延长，外稃为花基部的苞片</w:t>
      </w:r>
    </w:p>
    <w:p w14:paraId="64F58DB8"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C. 玉米的柱头表面湿润，并分泌糖类等物质以粘住更多花粉</w:t>
      </w:r>
    </w:p>
    <w:p w14:paraId="3B4AB4E5"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color w:val="000000" w:themeColor="text1"/>
        </w:rPr>
        <w:t>D. 水稻能够通过分蘖进行无性生殖</w:t>
      </w:r>
    </w:p>
    <w:p w14:paraId="3C0A81FE" w14:textId="77777777" w:rsidR="00DB7CF1" w:rsidRPr="00113669" w:rsidRDefault="00DB7CF1" w:rsidP="00DB7CF1">
      <w:pPr>
        <w:rPr>
          <w:rFonts w:eastAsiaTheme="minorHAnsi" w:hint="eastAsia"/>
          <w:color w:val="000000" w:themeColor="text1"/>
        </w:rPr>
      </w:pPr>
    </w:p>
    <w:p w14:paraId="7A29CE14" w14:textId="77777777" w:rsidR="00DB7CF1" w:rsidRPr="00113669" w:rsidRDefault="00DB7CF1">
      <w:pPr>
        <w:pStyle w:val="a6"/>
        <w:numPr>
          <w:ilvl w:val="0"/>
          <w:numId w:val="135"/>
        </w:numPr>
        <w:ind w:firstLineChars="0"/>
        <w:rPr>
          <w:rFonts w:eastAsiaTheme="minorHAnsi" w:hint="eastAsia"/>
          <w:color w:val="000000" w:themeColor="text1"/>
        </w:rPr>
      </w:pPr>
      <w:r w:rsidRPr="00113669">
        <w:rPr>
          <w:rFonts w:eastAsiaTheme="minorHAnsi" w:hint="eastAsia"/>
          <w:color w:val="000000" w:themeColor="text1"/>
        </w:rPr>
        <w:t>下列符合雄蕊“顶枝学说”的是：（多选）</w:t>
      </w:r>
    </w:p>
    <w:p w14:paraId="30D3C92E" w14:textId="77777777" w:rsidR="00DB7CF1" w:rsidRPr="00113669"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A</w:t>
      </w:r>
      <w:r w:rsidRPr="00113669">
        <w:rPr>
          <w:rFonts w:eastAsiaTheme="minorHAnsi"/>
          <w:color w:val="000000" w:themeColor="text1"/>
        </w:rPr>
        <w:t xml:space="preserve">. </w:t>
      </w:r>
      <w:proofErr w:type="gramStart"/>
      <w:r w:rsidRPr="00113669">
        <w:rPr>
          <w:rFonts w:eastAsiaTheme="minorHAnsi" w:hint="eastAsia"/>
          <w:color w:val="000000" w:themeColor="text1"/>
        </w:rPr>
        <w:t>维管植物全部由“顶枝”组成</w:t>
      </w:r>
      <w:proofErr w:type="gramEnd"/>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B</w:t>
      </w:r>
      <w:r w:rsidRPr="00113669">
        <w:rPr>
          <w:rFonts w:eastAsiaTheme="minorHAnsi"/>
          <w:color w:val="000000" w:themeColor="text1"/>
        </w:rPr>
        <w:t xml:space="preserve">. </w:t>
      </w:r>
      <w:r w:rsidRPr="00113669">
        <w:rPr>
          <w:rFonts w:eastAsiaTheme="minorHAnsi" w:hint="eastAsia"/>
          <w:color w:val="000000" w:themeColor="text1"/>
        </w:rPr>
        <w:t>“</w:t>
      </w:r>
      <w:proofErr w:type="gramStart"/>
      <w:r w:rsidRPr="00113669">
        <w:rPr>
          <w:rFonts w:eastAsiaTheme="minorHAnsi" w:hint="eastAsia"/>
          <w:color w:val="000000" w:themeColor="text1"/>
        </w:rPr>
        <w:t>顶枝”是一种假二叉分枝轴的两个顶端部分</w:t>
      </w:r>
      <w:proofErr w:type="gramEnd"/>
    </w:p>
    <w:p w14:paraId="17FE191C" w14:textId="77777777" w:rsidR="007948AB" w:rsidRDefault="00DB7CF1" w:rsidP="00DB7CF1">
      <w:pPr>
        <w:pStyle w:val="a6"/>
        <w:ind w:left="360" w:firstLineChars="0" w:firstLine="0"/>
        <w:rPr>
          <w:rFonts w:eastAsiaTheme="minorHAnsi" w:hint="eastAsia"/>
          <w:color w:val="000000" w:themeColor="text1"/>
        </w:rPr>
      </w:pPr>
      <w:r w:rsidRPr="00113669">
        <w:rPr>
          <w:rFonts w:eastAsiaTheme="minorHAnsi" w:hint="eastAsia"/>
          <w:color w:val="000000" w:themeColor="text1"/>
        </w:rPr>
        <w:t>C</w:t>
      </w:r>
      <w:r w:rsidRPr="00113669">
        <w:rPr>
          <w:rFonts w:eastAsiaTheme="minorHAnsi"/>
          <w:color w:val="000000" w:themeColor="text1"/>
        </w:rPr>
        <w:t xml:space="preserve">. </w:t>
      </w:r>
      <w:proofErr w:type="gramStart"/>
      <w:r w:rsidRPr="00113669">
        <w:rPr>
          <w:rFonts w:eastAsiaTheme="minorHAnsi" w:hint="eastAsia"/>
          <w:color w:val="000000" w:themeColor="text1"/>
        </w:rPr>
        <w:t>雄蕊由两个“顶枝”，</w:t>
      </w:r>
      <w:proofErr w:type="gramEnd"/>
      <w:r w:rsidRPr="00113669">
        <w:rPr>
          <w:rFonts w:eastAsiaTheme="minorHAnsi" w:hint="eastAsia"/>
          <w:color w:val="000000" w:themeColor="text1"/>
        </w:rPr>
        <w:t>四个小孢子囊组成</w:t>
      </w:r>
      <w:r w:rsidRPr="00113669">
        <w:rPr>
          <w:rFonts w:eastAsiaTheme="minorHAnsi"/>
          <w:color w:val="000000" w:themeColor="text1"/>
        </w:rPr>
        <w:tab/>
      </w:r>
      <w:r w:rsidRPr="00113669">
        <w:rPr>
          <w:rFonts w:eastAsiaTheme="minorHAnsi"/>
          <w:color w:val="000000" w:themeColor="text1"/>
        </w:rPr>
        <w:tab/>
      </w:r>
      <w:r w:rsidRPr="00113669">
        <w:rPr>
          <w:rFonts w:eastAsiaTheme="minorHAnsi" w:hint="eastAsia"/>
          <w:color w:val="000000" w:themeColor="text1"/>
        </w:rPr>
        <w:t>D</w:t>
      </w:r>
      <w:r w:rsidRPr="00113669">
        <w:rPr>
          <w:rFonts w:eastAsiaTheme="minorHAnsi"/>
          <w:color w:val="000000" w:themeColor="text1"/>
        </w:rPr>
        <w:t xml:space="preserve">. </w:t>
      </w:r>
      <w:r w:rsidRPr="00113669">
        <w:rPr>
          <w:rFonts w:eastAsiaTheme="minorHAnsi" w:hint="eastAsia"/>
          <w:color w:val="000000" w:themeColor="text1"/>
        </w:rPr>
        <w:t>雄蕊功能一经产生不会退化</w:t>
      </w:r>
    </w:p>
    <w:p w14:paraId="3EBFEB6A" w14:textId="7BB98A5D" w:rsidR="00DB7CF1" w:rsidRPr="00113669" w:rsidRDefault="00DB7CF1" w:rsidP="00DB7CF1">
      <w:pPr>
        <w:rPr>
          <w:rFonts w:eastAsiaTheme="minorHAnsi" w:hint="eastAsia"/>
          <w:color w:val="000000" w:themeColor="text1"/>
        </w:rPr>
      </w:pPr>
    </w:p>
    <w:bookmarkEnd w:id="1"/>
    <w:p w14:paraId="30AC2A87" w14:textId="77777777" w:rsidR="00736521" w:rsidRDefault="00736521" w:rsidP="00736521">
      <w:pPr>
        <w:pStyle w:val="a3"/>
        <w:rPr>
          <w:rFonts w:hint="eastAsia"/>
          <w:color w:val="000000" w:themeColor="text1"/>
        </w:rPr>
      </w:pPr>
      <w:r>
        <w:rPr>
          <w:rFonts w:hint="eastAsia"/>
          <w:color w:val="000000" w:themeColor="text1"/>
        </w:rPr>
        <w:t>本章习题参考答案</w:t>
      </w:r>
    </w:p>
    <w:tbl>
      <w:tblPr>
        <w:tblStyle w:val="a5"/>
        <w:tblW w:w="0" w:type="auto"/>
        <w:tblLook w:val="04A0" w:firstRow="1" w:lastRow="0" w:firstColumn="1" w:lastColumn="0" w:noHBand="0" w:noVBand="1"/>
      </w:tblPr>
      <w:tblGrid>
        <w:gridCol w:w="2067"/>
        <w:gridCol w:w="2082"/>
        <w:gridCol w:w="2068"/>
        <w:gridCol w:w="2079"/>
      </w:tblGrid>
      <w:tr w:rsidR="00736521" w14:paraId="5F243A2C" w14:textId="77777777" w:rsidTr="00A56055">
        <w:tc>
          <w:tcPr>
            <w:tcW w:w="2130" w:type="dxa"/>
          </w:tcPr>
          <w:p w14:paraId="57E83E4E"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0" w:type="dxa"/>
          </w:tcPr>
          <w:p w14:paraId="03AB1832"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c>
          <w:tcPr>
            <w:tcW w:w="2131" w:type="dxa"/>
          </w:tcPr>
          <w:p w14:paraId="55CBF22E" w14:textId="77777777" w:rsidR="00736521" w:rsidRDefault="00736521" w:rsidP="00A56055">
            <w:pPr>
              <w:rPr>
                <w:rFonts w:eastAsiaTheme="minorHAnsi" w:hint="eastAsia"/>
                <w:color w:val="000000" w:themeColor="text1"/>
              </w:rPr>
            </w:pPr>
            <w:r>
              <w:rPr>
                <w:rFonts w:eastAsiaTheme="minorHAnsi" w:hint="eastAsia"/>
                <w:color w:val="000000" w:themeColor="text1"/>
              </w:rPr>
              <w:t>题号</w:t>
            </w:r>
          </w:p>
        </w:tc>
        <w:tc>
          <w:tcPr>
            <w:tcW w:w="2131" w:type="dxa"/>
          </w:tcPr>
          <w:p w14:paraId="0C16BB83" w14:textId="77777777" w:rsidR="00736521" w:rsidRDefault="00736521" w:rsidP="00A56055">
            <w:pPr>
              <w:rPr>
                <w:rFonts w:eastAsiaTheme="minorHAnsi" w:hint="eastAsia"/>
                <w:color w:val="000000" w:themeColor="text1"/>
              </w:rPr>
            </w:pPr>
            <w:r>
              <w:rPr>
                <w:rFonts w:eastAsiaTheme="minorHAnsi" w:hint="eastAsia"/>
                <w:color w:val="000000" w:themeColor="text1"/>
              </w:rPr>
              <w:t>答案</w:t>
            </w:r>
          </w:p>
        </w:tc>
      </w:tr>
      <w:tr w:rsidR="00736521" w14:paraId="53BEF518" w14:textId="77777777" w:rsidTr="00A56055">
        <w:tc>
          <w:tcPr>
            <w:tcW w:w="2130" w:type="dxa"/>
          </w:tcPr>
          <w:p w14:paraId="0BD8A2EC" w14:textId="77777777" w:rsidR="00736521" w:rsidRDefault="00736521" w:rsidP="00A56055">
            <w:pPr>
              <w:rPr>
                <w:rFonts w:eastAsiaTheme="minorHAnsi" w:hint="eastAsia"/>
                <w:color w:val="000000" w:themeColor="text1"/>
              </w:rPr>
            </w:pPr>
            <w:r>
              <w:rPr>
                <w:rFonts w:eastAsiaTheme="minorHAnsi" w:hint="eastAsia"/>
                <w:color w:val="000000" w:themeColor="text1"/>
              </w:rPr>
              <w:t>1</w:t>
            </w:r>
          </w:p>
        </w:tc>
        <w:tc>
          <w:tcPr>
            <w:tcW w:w="2130" w:type="dxa"/>
          </w:tcPr>
          <w:p w14:paraId="10EEF1A8" w14:textId="77777777" w:rsidR="00736521" w:rsidRDefault="00736521" w:rsidP="00A56055">
            <w:pPr>
              <w:rPr>
                <w:rFonts w:eastAsiaTheme="minorHAnsi" w:hint="eastAsia"/>
                <w:color w:val="000000" w:themeColor="text1"/>
              </w:rPr>
            </w:pPr>
            <w:r>
              <w:rPr>
                <w:rFonts w:eastAsiaTheme="minorHAnsi" w:hint="eastAsia"/>
                <w:color w:val="000000" w:themeColor="text1"/>
              </w:rPr>
              <w:t>ACD</w:t>
            </w:r>
          </w:p>
        </w:tc>
        <w:tc>
          <w:tcPr>
            <w:tcW w:w="2131" w:type="dxa"/>
          </w:tcPr>
          <w:p w14:paraId="39B97D2B" w14:textId="77777777" w:rsidR="00736521" w:rsidRDefault="00736521" w:rsidP="00A56055">
            <w:pPr>
              <w:rPr>
                <w:rFonts w:eastAsiaTheme="minorHAnsi" w:hint="eastAsia"/>
                <w:color w:val="000000" w:themeColor="text1"/>
              </w:rPr>
            </w:pPr>
            <w:r>
              <w:rPr>
                <w:rFonts w:eastAsiaTheme="minorHAnsi" w:hint="eastAsia"/>
                <w:color w:val="000000" w:themeColor="text1"/>
              </w:rPr>
              <w:t>12</w:t>
            </w:r>
          </w:p>
        </w:tc>
        <w:tc>
          <w:tcPr>
            <w:tcW w:w="2131" w:type="dxa"/>
          </w:tcPr>
          <w:p w14:paraId="1C03AADF" w14:textId="77777777" w:rsidR="00736521" w:rsidRDefault="00736521" w:rsidP="00A56055">
            <w:pPr>
              <w:rPr>
                <w:rFonts w:eastAsiaTheme="minorHAnsi" w:hint="eastAsia"/>
                <w:color w:val="000000" w:themeColor="text1"/>
              </w:rPr>
            </w:pPr>
            <w:r>
              <w:rPr>
                <w:rFonts w:eastAsiaTheme="minorHAnsi" w:hint="eastAsia"/>
                <w:color w:val="000000" w:themeColor="text1"/>
              </w:rPr>
              <w:t>C</w:t>
            </w:r>
          </w:p>
        </w:tc>
      </w:tr>
      <w:tr w:rsidR="00736521" w14:paraId="29BD7400" w14:textId="77777777" w:rsidTr="00A56055">
        <w:tc>
          <w:tcPr>
            <w:tcW w:w="2130" w:type="dxa"/>
          </w:tcPr>
          <w:p w14:paraId="5FCD6984" w14:textId="77777777" w:rsidR="00736521" w:rsidRDefault="00736521" w:rsidP="00A56055">
            <w:pPr>
              <w:rPr>
                <w:rFonts w:eastAsiaTheme="minorHAnsi" w:hint="eastAsia"/>
                <w:color w:val="000000" w:themeColor="text1"/>
              </w:rPr>
            </w:pPr>
            <w:r>
              <w:rPr>
                <w:rFonts w:eastAsiaTheme="minorHAnsi" w:hint="eastAsia"/>
                <w:color w:val="000000" w:themeColor="text1"/>
              </w:rPr>
              <w:t>2</w:t>
            </w:r>
          </w:p>
        </w:tc>
        <w:tc>
          <w:tcPr>
            <w:tcW w:w="2130" w:type="dxa"/>
          </w:tcPr>
          <w:p w14:paraId="6655D7F3" w14:textId="77777777" w:rsidR="00736521" w:rsidRDefault="00736521" w:rsidP="00A56055">
            <w:pPr>
              <w:rPr>
                <w:rFonts w:eastAsiaTheme="minorHAnsi" w:hint="eastAsia"/>
                <w:color w:val="000000" w:themeColor="text1"/>
              </w:rPr>
            </w:pPr>
            <w:r>
              <w:rPr>
                <w:rFonts w:eastAsiaTheme="minorHAnsi" w:hint="eastAsia"/>
                <w:color w:val="000000" w:themeColor="text1"/>
              </w:rPr>
              <w:t>BDE</w:t>
            </w:r>
          </w:p>
        </w:tc>
        <w:tc>
          <w:tcPr>
            <w:tcW w:w="2131" w:type="dxa"/>
          </w:tcPr>
          <w:p w14:paraId="064A6DCE" w14:textId="77777777" w:rsidR="00736521" w:rsidRDefault="00736521" w:rsidP="00A56055">
            <w:pPr>
              <w:rPr>
                <w:rFonts w:eastAsiaTheme="minorHAnsi" w:hint="eastAsia"/>
                <w:color w:val="000000" w:themeColor="text1"/>
              </w:rPr>
            </w:pPr>
            <w:r>
              <w:rPr>
                <w:rFonts w:eastAsiaTheme="minorHAnsi" w:hint="eastAsia"/>
                <w:color w:val="000000" w:themeColor="text1"/>
              </w:rPr>
              <w:t>13</w:t>
            </w:r>
          </w:p>
        </w:tc>
        <w:tc>
          <w:tcPr>
            <w:tcW w:w="2131" w:type="dxa"/>
          </w:tcPr>
          <w:p w14:paraId="70633A38" w14:textId="77777777" w:rsidR="00736521" w:rsidRDefault="00736521" w:rsidP="00A56055">
            <w:pPr>
              <w:rPr>
                <w:rFonts w:eastAsiaTheme="minorHAnsi" w:hint="eastAsia"/>
                <w:color w:val="000000" w:themeColor="text1"/>
              </w:rPr>
            </w:pPr>
            <w:r>
              <w:rPr>
                <w:rFonts w:eastAsiaTheme="minorHAnsi" w:hint="eastAsia"/>
                <w:color w:val="000000" w:themeColor="text1"/>
              </w:rPr>
              <w:t>ACDF</w:t>
            </w:r>
          </w:p>
        </w:tc>
      </w:tr>
      <w:tr w:rsidR="00736521" w14:paraId="2D057951" w14:textId="77777777" w:rsidTr="00A56055">
        <w:tc>
          <w:tcPr>
            <w:tcW w:w="2130" w:type="dxa"/>
          </w:tcPr>
          <w:p w14:paraId="6417EF00" w14:textId="77777777" w:rsidR="00736521" w:rsidRDefault="00736521" w:rsidP="00A56055">
            <w:pPr>
              <w:rPr>
                <w:rFonts w:eastAsiaTheme="minorHAnsi" w:hint="eastAsia"/>
                <w:color w:val="000000" w:themeColor="text1"/>
              </w:rPr>
            </w:pPr>
            <w:r>
              <w:rPr>
                <w:rFonts w:eastAsiaTheme="minorHAnsi" w:hint="eastAsia"/>
                <w:color w:val="000000" w:themeColor="text1"/>
              </w:rPr>
              <w:t>3</w:t>
            </w:r>
          </w:p>
        </w:tc>
        <w:tc>
          <w:tcPr>
            <w:tcW w:w="2130" w:type="dxa"/>
          </w:tcPr>
          <w:p w14:paraId="0538CC63"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c>
          <w:tcPr>
            <w:tcW w:w="2131" w:type="dxa"/>
          </w:tcPr>
          <w:p w14:paraId="6F05AF54" w14:textId="77777777" w:rsidR="00736521" w:rsidRDefault="00736521" w:rsidP="00A56055">
            <w:pPr>
              <w:rPr>
                <w:rFonts w:eastAsiaTheme="minorHAnsi" w:hint="eastAsia"/>
                <w:color w:val="000000" w:themeColor="text1"/>
              </w:rPr>
            </w:pPr>
            <w:r>
              <w:rPr>
                <w:rFonts w:eastAsiaTheme="minorHAnsi" w:hint="eastAsia"/>
                <w:color w:val="000000" w:themeColor="text1"/>
              </w:rPr>
              <w:t>14</w:t>
            </w:r>
          </w:p>
        </w:tc>
        <w:tc>
          <w:tcPr>
            <w:tcW w:w="2131" w:type="dxa"/>
          </w:tcPr>
          <w:p w14:paraId="482420A7" w14:textId="77777777" w:rsidR="00736521" w:rsidRDefault="00736521" w:rsidP="00A56055">
            <w:pPr>
              <w:rPr>
                <w:rFonts w:eastAsiaTheme="minorHAnsi" w:hint="eastAsia"/>
                <w:color w:val="000000" w:themeColor="text1"/>
              </w:rPr>
            </w:pPr>
            <w:r>
              <w:rPr>
                <w:rFonts w:eastAsiaTheme="minorHAnsi" w:hint="eastAsia"/>
                <w:color w:val="000000" w:themeColor="text1"/>
              </w:rPr>
              <w:t>C</w:t>
            </w:r>
          </w:p>
        </w:tc>
      </w:tr>
      <w:tr w:rsidR="00736521" w14:paraId="49D64E56" w14:textId="77777777" w:rsidTr="00A56055">
        <w:tc>
          <w:tcPr>
            <w:tcW w:w="2130" w:type="dxa"/>
          </w:tcPr>
          <w:p w14:paraId="460BD950" w14:textId="77777777" w:rsidR="00736521" w:rsidRDefault="00736521" w:rsidP="00A56055">
            <w:pPr>
              <w:rPr>
                <w:rFonts w:eastAsiaTheme="minorHAnsi" w:hint="eastAsia"/>
                <w:color w:val="000000" w:themeColor="text1"/>
              </w:rPr>
            </w:pPr>
            <w:r>
              <w:rPr>
                <w:rFonts w:eastAsiaTheme="minorHAnsi" w:hint="eastAsia"/>
                <w:color w:val="000000" w:themeColor="text1"/>
              </w:rPr>
              <w:t>4</w:t>
            </w:r>
          </w:p>
        </w:tc>
        <w:tc>
          <w:tcPr>
            <w:tcW w:w="2130" w:type="dxa"/>
          </w:tcPr>
          <w:p w14:paraId="4F9CB771" w14:textId="77777777" w:rsidR="00736521" w:rsidRDefault="00736521" w:rsidP="00A56055">
            <w:pPr>
              <w:rPr>
                <w:rFonts w:eastAsiaTheme="minorHAnsi" w:hint="eastAsia"/>
                <w:color w:val="000000" w:themeColor="text1"/>
              </w:rPr>
            </w:pPr>
            <w:r>
              <w:rPr>
                <w:rFonts w:eastAsiaTheme="minorHAnsi" w:hint="eastAsia"/>
                <w:color w:val="000000" w:themeColor="text1"/>
              </w:rPr>
              <w:t>A</w:t>
            </w:r>
          </w:p>
        </w:tc>
        <w:tc>
          <w:tcPr>
            <w:tcW w:w="2131" w:type="dxa"/>
          </w:tcPr>
          <w:p w14:paraId="4A363AAC" w14:textId="77777777" w:rsidR="00736521" w:rsidRDefault="00736521" w:rsidP="00A56055">
            <w:pPr>
              <w:rPr>
                <w:rFonts w:eastAsiaTheme="minorHAnsi" w:hint="eastAsia"/>
                <w:color w:val="000000" w:themeColor="text1"/>
              </w:rPr>
            </w:pPr>
            <w:r>
              <w:rPr>
                <w:rFonts w:eastAsiaTheme="minorHAnsi" w:hint="eastAsia"/>
                <w:color w:val="000000" w:themeColor="text1"/>
              </w:rPr>
              <w:t>15</w:t>
            </w:r>
          </w:p>
        </w:tc>
        <w:tc>
          <w:tcPr>
            <w:tcW w:w="2131" w:type="dxa"/>
          </w:tcPr>
          <w:p w14:paraId="1D75C369" w14:textId="77777777" w:rsidR="00736521" w:rsidRDefault="00736521" w:rsidP="00A56055">
            <w:pPr>
              <w:rPr>
                <w:rFonts w:eastAsiaTheme="minorHAnsi" w:hint="eastAsia"/>
                <w:color w:val="000000" w:themeColor="text1"/>
              </w:rPr>
            </w:pPr>
            <w:r>
              <w:rPr>
                <w:rFonts w:eastAsiaTheme="minorHAnsi" w:hint="eastAsia"/>
                <w:color w:val="000000" w:themeColor="text1"/>
              </w:rPr>
              <w:t>ACD</w:t>
            </w:r>
          </w:p>
        </w:tc>
      </w:tr>
      <w:tr w:rsidR="00736521" w14:paraId="14CF0592" w14:textId="77777777" w:rsidTr="00A56055">
        <w:tc>
          <w:tcPr>
            <w:tcW w:w="2130" w:type="dxa"/>
          </w:tcPr>
          <w:p w14:paraId="3D88261D" w14:textId="77777777" w:rsidR="00736521" w:rsidRDefault="00736521" w:rsidP="00A56055">
            <w:pPr>
              <w:rPr>
                <w:rFonts w:eastAsiaTheme="minorHAnsi" w:hint="eastAsia"/>
                <w:color w:val="000000" w:themeColor="text1"/>
              </w:rPr>
            </w:pPr>
            <w:r>
              <w:rPr>
                <w:rFonts w:eastAsiaTheme="minorHAnsi" w:hint="eastAsia"/>
                <w:color w:val="000000" w:themeColor="text1"/>
              </w:rPr>
              <w:t>5</w:t>
            </w:r>
          </w:p>
        </w:tc>
        <w:tc>
          <w:tcPr>
            <w:tcW w:w="2130" w:type="dxa"/>
          </w:tcPr>
          <w:p w14:paraId="2B2AFD74" w14:textId="77777777" w:rsidR="00736521" w:rsidRDefault="00736521" w:rsidP="00A56055">
            <w:pPr>
              <w:rPr>
                <w:rFonts w:eastAsiaTheme="minorHAnsi" w:hint="eastAsia"/>
                <w:color w:val="000000" w:themeColor="text1"/>
              </w:rPr>
            </w:pPr>
            <w:r>
              <w:rPr>
                <w:rFonts w:eastAsiaTheme="minorHAnsi" w:hint="eastAsia"/>
                <w:color w:val="000000" w:themeColor="text1"/>
              </w:rPr>
              <w:t>ABD</w:t>
            </w:r>
          </w:p>
        </w:tc>
        <w:tc>
          <w:tcPr>
            <w:tcW w:w="2131" w:type="dxa"/>
          </w:tcPr>
          <w:p w14:paraId="2B4A1998" w14:textId="77777777" w:rsidR="00736521" w:rsidRDefault="00736521" w:rsidP="00A56055">
            <w:pPr>
              <w:rPr>
                <w:rFonts w:eastAsiaTheme="minorHAnsi" w:hint="eastAsia"/>
                <w:color w:val="000000" w:themeColor="text1"/>
              </w:rPr>
            </w:pPr>
            <w:r>
              <w:rPr>
                <w:rFonts w:eastAsiaTheme="minorHAnsi" w:hint="eastAsia"/>
                <w:color w:val="000000" w:themeColor="text1"/>
              </w:rPr>
              <w:t>16</w:t>
            </w:r>
          </w:p>
        </w:tc>
        <w:tc>
          <w:tcPr>
            <w:tcW w:w="2131" w:type="dxa"/>
          </w:tcPr>
          <w:p w14:paraId="54C49683" w14:textId="77777777" w:rsidR="00736521" w:rsidRDefault="00736521" w:rsidP="00A56055">
            <w:pPr>
              <w:rPr>
                <w:rFonts w:eastAsiaTheme="minorHAnsi" w:hint="eastAsia"/>
                <w:color w:val="000000" w:themeColor="text1"/>
              </w:rPr>
            </w:pPr>
            <w:r>
              <w:rPr>
                <w:rFonts w:eastAsiaTheme="minorHAnsi" w:hint="eastAsia"/>
                <w:color w:val="000000" w:themeColor="text1"/>
              </w:rPr>
              <w:t>B</w:t>
            </w:r>
          </w:p>
        </w:tc>
      </w:tr>
      <w:tr w:rsidR="00736521" w14:paraId="67A015AF" w14:textId="77777777" w:rsidTr="00A56055">
        <w:tc>
          <w:tcPr>
            <w:tcW w:w="2130" w:type="dxa"/>
          </w:tcPr>
          <w:p w14:paraId="65156DAE" w14:textId="77777777" w:rsidR="00736521" w:rsidRDefault="00736521" w:rsidP="00A56055">
            <w:pPr>
              <w:rPr>
                <w:rFonts w:eastAsiaTheme="minorHAnsi" w:hint="eastAsia"/>
                <w:color w:val="000000" w:themeColor="text1"/>
              </w:rPr>
            </w:pPr>
            <w:r>
              <w:rPr>
                <w:rFonts w:eastAsiaTheme="minorHAnsi" w:hint="eastAsia"/>
                <w:color w:val="000000" w:themeColor="text1"/>
              </w:rPr>
              <w:t>6</w:t>
            </w:r>
          </w:p>
        </w:tc>
        <w:tc>
          <w:tcPr>
            <w:tcW w:w="2130" w:type="dxa"/>
          </w:tcPr>
          <w:p w14:paraId="021D9C88" w14:textId="77777777" w:rsidR="00736521" w:rsidRDefault="00736521" w:rsidP="00A56055">
            <w:pPr>
              <w:rPr>
                <w:rFonts w:eastAsiaTheme="minorHAnsi" w:hint="eastAsia"/>
                <w:color w:val="000000" w:themeColor="text1"/>
              </w:rPr>
            </w:pPr>
            <w:r>
              <w:rPr>
                <w:rFonts w:eastAsiaTheme="minorHAnsi" w:hint="eastAsia"/>
                <w:color w:val="000000" w:themeColor="text1"/>
              </w:rPr>
              <w:t>ABC</w:t>
            </w:r>
          </w:p>
        </w:tc>
        <w:tc>
          <w:tcPr>
            <w:tcW w:w="2131" w:type="dxa"/>
          </w:tcPr>
          <w:p w14:paraId="450ACB99" w14:textId="77777777" w:rsidR="00736521" w:rsidRDefault="00736521" w:rsidP="00A56055">
            <w:pPr>
              <w:rPr>
                <w:rFonts w:eastAsiaTheme="minorHAnsi" w:hint="eastAsia"/>
                <w:color w:val="000000" w:themeColor="text1"/>
              </w:rPr>
            </w:pPr>
            <w:r>
              <w:rPr>
                <w:rFonts w:eastAsiaTheme="minorHAnsi" w:hint="eastAsia"/>
                <w:color w:val="000000" w:themeColor="text1"/>
              </w:rPr>
              <w:t>17</w:t>
            </w:r>
          </w:p>
        </w:tc>
        <w:tc>
          <w:tcPr>
            <w:tcW w:w="2131" w:type="dxa"/>
          </w:tcPr>
          <w:p w14:paraId="4A317D48"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r>
      <w:tr w:rsidR="00736521" w14:paraId="38BB9DBA" w14:textId="77777777" w:rsidTr="00A56055">
        <w:tc>
          <w:tcPr>
            <w:tcW w:w="2130" w:type="dxa"/>
          </w:tcPr>
          <w:p w14:paraId="036CD550" w14:textId="77777777" w:rsidR="00736521" w:rsidRDefault="00736521" w:rsidP="00A56055">
            <w:pPr>
              <w:rPr>
                <w:rFonts w:eastAsiaTheme="minorHAnsi" w:hint="eastAsia"/>
                <w:color w:val="000000" w:themeColor="text1"/>
              </w:rPr>
            </w:pPr>
            <w:r>
              <w:rPr>
                <w:rFonts w:eastAsiaTheme="minorHAnsi" w:hint="eastAsia"/>
                <w:color w:val="000000" w:themeColor="text1"/>
              </w:rPr>
              <w:t>7</w:t>
            </w:r>
          </w:p>
        </w:tc>
        <w:tc>
          <w:tcPr>
            <w:tcW w:w="2130" w:type="dxa"/>
          </w:tcPr>
          <w:p w14:paraId="013FFF69" w14:textId="77777777" w:rsidR="00736521" w:rsidRDefault="00736521" w:rsidP="00A56055">
            <w:pPr>
              <w:rPr>
                <w:rFonts w:eastAsiaTheme="minorHAnsi" w:hint="eastAsia"/>
                <w:color w:val="000000" w:themeColor="text1"/>
              </w:rPr>
            </w:pPr>
            <w:r>
              <w:rPr>
                <w:rFonts w:eastAsiaTheme="minorHAnsi" w:hint="eastAsia"/>
                <w:color w:val="000000" w:themeColor="text1"/>
              </w:rPr>
              <w:t>AC</w:t>
            </w:r>
          </w:p>
        </w:tc>
        <w:tc>
          <w:tcPr>
            <w:tcW w:w="2131" w:type="dxa"/>
          </w:tcPr>
          <w:p w14:paraId="0F360C1B" w14:textId="77777777" w:rsidR="00736521" w:rsidRDefault="00736521" w:rsidP="00A56055">
            <w:pPr>
              <w:rPr>
                <w:rFonts w:eastAsiaTheme="minorHAnsi" w:hint="eastAsia"/>
                <w:color w:val="000000" w:themeColor="text1"/>
              </w:rPr>
            </w:pPr>
            <w:r>
              <w:rPr>
                <w:rFonts w:eastAsiaTheme="minorHAnsi" w:hint="eastAsia"/>
                <w:color w:val="000000" w:themeColor="text1"/>
              </w:rPr>
              <w:t>18</w:t>
            </w:r>
          </w:p>
        </w:tc>
        <w:tc>
          <w:tcPr>
            <w:tcW w:w="2131" w:type="dxa"/>
          </w:tcPr>
          <w:p w14:paraId="277B1AB0"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r>
      <w:tr w:rsidR="00736521" w14:paraId="38424761" w14:textId="77777777" w:rsidTr="00A56055">
        <w:tc>
          <w:tcPr>
            <w:tcW w:w="2130" w:type="dxa"/>
          </w:tcPr>
          <w:p w14:paraId="109ECB37" w14:textId="77777777" w:rsidR="00736521" w:rsidRDefault="00736521" w:rsidP="00A56055">
            <w:pPr>
              <w:rPr>
                <w:rFonts w:eastAsiaTheme="minorHAnsi" w:hint="eastAsia"/>
                <w:color w:val="000000" w:themeColor="text1"/>
              </w:rPr>
            </w:pPr>
            <w:r>
              <w:rPr>
                <w:rFonts w:eastAsiaTheme="minorHAnsi" w:hint="eastAsia"/>
                <w:color w:val="000000" w:themeColor="text1"/>
              </w:rPr>
              <w:t>8</w:t>
            </w:r>
          </w:p>
        </w:tc>
        <w:tc>
          <w:tcPr>
            <w:tcW w:w="2130" w:type="dxa"/>
          </w:tcPr>
          <w:p w14:paraId="36E6C8A9" w14:textId="77777777" w:rsidR="00736521" w:rsidRDefault="00736521" w:rsidP="00A56055">
            <w:pPr>
              <w:rPr>
                <w:rFonts w:eastAsiaTheme="minorHAnsi" w:hint="eastAsia"/>
                <w:color w:val="000000" w:themeColor="text1"/>
              </w:rPr>
            </w:pPr>
            <w:r>
              <w:rPr>
                <w:rFonts w:eastAsiaTheme="minorHAnsi" w:hint="eastAsia"/>
                <w:color w:val="000000" w:themeColor="text1"/>
              </w:rPr>
              <w:t>AC</w:t>
            </w:r>
          </w:p>
        </w:tc>
        <w:tc>
          <w:tcPr>
            <w:tcW w:w="2131" w:type="dxa"/>
          </w:tcPr>
          <w:p w14:paraId="4EACC067" w14:textId="77777777" w:rsidR="00736521" w:rsidRDefault="00736521" w:rsidP="00A56055">
            <w:pPr>
              <w:rPr>
                <w:rFonts w:eastAsiaTheme="minorHAnsi" w:hint="eastAsia"/>
                <w:color w:val="000000" w:themeColor="text1"/>
              </w:rPr>
            </w:pPr>
            <w:r>
              <w:rPr>
                <w:rFonts w:eastAsiaTheme="minorHAnsi" w:hint="eastAsia"/>
                <w:color w:val="000000" w:themeColor="text1"/>
              </w:rPr>
              <w:t>19</w:t>
            </w:r>
          </w:p>
        </w:tc>
        <w:tc>
          <w:tcPr>
            <w:tcW w:w="2131" w:type="dxa"/>
          </w:tcPr>
          <w:p w14:paraId="545E146C"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r>
      <w:tr w:rsidR="00736521" w14:paraId="5AE566B4" w14:textId="77777777" w:rsidTr="00A56055">
        <w:tc>
          <w:tcPr>
            <w:tcW w:w="2130" w:type="dxa"/>
          </w:tcPr>
          <w:p w14:paraId="61B92D67" w14:textId="77777777" w:rsidR="00736521" w:rsidRDefault="00736521" w:rsidP="00A56055">
            <w:pPr>
              <w:rPr>
                <w:rFonts w:eastAsiaTheme="minorHAnsi" w:hint="eastAsia"/>
                <w:color w:val="000000" w:themeColor="text1"/>
              </w:rPr>
            </w:pPr>
            <w:r>
              <w:rPr>
                <w:rFonts w:eastAsiaTheme="minorHAnsi" w:hint="eastAsia"/>
                <w:color w:val="000000" w:themeColor="text1"/>
              </w:rPr>
              <w:t>9</w:t>
            </w:r>
          </w:p>
        </w:tc>
        <w:tc>
          <w:tcPr>
            <w:tcW w:w="2130" w:type="dxa"/>
          </w:tcPr>
          <w:p w14:paraId="180FA81B" w14:textId="77777777" w:rsidR="00736521" w:rsidRDefault="00736521" w:rsidP="00A56055">
            <w:pPr>
              <w:rPr>
                <w:rFonts w:eastAsiaTheme="minorHAnsi" w:hint="eastAsia"/>
                <w:color w:val="000000" w:themeColor="text1"/>
              </w:rPr>
            </w:pPr>
            <w:r>
              <w:rPr>
                <w:rFonts w:eastAsiaTheme="minorHAnsi" w:hint="eastAsia"/>
                <w:color w:val="000000" w:themeColor="text1"/>
              </w:rPr>
              <w:t>BDE</w:t>
            </w:r>
          </w:p>
        </w:tc>
        <w:tc>
          <w:tcPr>
            <w:tcW w:w="2131" w:type="dxa"/>
          </w:tcPr>
          <w:p w14:paraId="2BB0C590" w14:textId="77777777" w:rsidR="00736521" w:rsidRDefault="00736521" w:rsidP="00A56055">
            <w:pPr>
              <w:rPr>
                <w:rFonts w:eastAsiaTheme="minorHAnsi" w:hint="eastAsia"/>
                <w:color w:val="000000" w:themeColor="text1"/>
              </w:rPr>
            </w:pPr>
            <w:r>
              <w:rPr>
                <w:rFonts w:eastAsiaTheme="minorHAnsi" w:hint="eastAsia"/>
                <w:color w:val="000000" w:themeColor="text1"/>
              </w:rPr>
              <w:t>20</w:t>
            </w:r>
          </w:p>
        </w:tc>
        <w:tc>
          <w:tcPr>
            <w:tcW w:w="2131" w:type="dxa"/>
          </w:tcPr>
          <w:p w14:paraId="3797F02B" w14:textId="77777777" w:rsidR="00736521" w:rsidRDefault="00736521" w:rsidP="00A56055">
            <w:pPr>
              <w:rPr>
                <w:rFonts w:eastAsiaTheme="minorHAnsi" w:hint="eastAsia"/>
                <w:color w:val="000000" w:themeColor="text1"/>
              </w:rPr>
            </w:pPr>
            <w:r>
              <w:rPr>
                <w:rFonts w:eastAsiaTheme="minorHAnsi" w:hint="eastAsia"/>
                <w:color w:val="000000" w:themeColor="text1"/>
              </w:rPr>
              <w:t>C</w:t>
            </w:r>
          </w:p>
        </w:tc>
      </w:tr>
      <w:tr w:rsidR="00736521" w14:paraId="1407842A" w14:textId="77777777" w:rsidTr="00A56055">
        <w:tc>
          <w:tcPr>
            <w:tcW w:w="2130" w:type="dxa"/>
          </w:tcPr>
          <w:p w14:paraId="2DA1F35D" w14:textId="77777777" w:rsidR="00736521" w:rsidRDefault="0073652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130" w:type="dxa"/>
          </w:tcPr>
          <w:p w14:paraId="390206CF" w14:textId="77777777" w:rsidR="00736521" w:rsidRDefault="00736521" w:rsidP="00A56055">
            <w:pPr>
              <w:rPr>
                <w:rFonts w:eastAsiaTheme="minorHAnsi" w:hint="eastAsia"/>
                <w:color w:val="000000" w:themeColor="text1"/>
              </w:rPr>
            </w:pPr>
            <w:r>
              <w:rPr>
                <w:rFonts w:eastAsiaTheme="minorHAnsi" w:hint="eastAsia"/>
                <w:color w:val="000000" w:themeColor="text1"/>
              </w:rPr>
              <w:t>D</w:t>
            </w:r>
          </w:p>
        </w:tc>
        <w:tc>
          <w:tcPr>
            <w:tcW w:w="2131" w:type="dxa"/>
          </w:tcPr>
          <w:p w14:paraId="1DCC0CBE" w14:textId="77777777" w:rsidR="00736521" w:rsidRDefault="00736521" w:rsidP="00A56055">
            <w:pPr>
              <w:rPr>
                <w:rFonts w:eastAsiaTheme="minorHAnsi" w:hint="eastAsia"/>
                <w:color w:val="000000" w:themeColor="text1"/>
              </w:rPr>
            </w:pPr>
            <w:r>
              <w:rPr>
                <w:rFonts w:eastAsiaTheme="minorHAnsi" w:hint="eastAsia"/>
                <w:color w:val="000000" w:themeColor="text1"/>
              </w:rPr>
              <w:t>21</w:t>
            </w:r>
          </w:p>
        </w:tc>
        <w:tc>
          <w:tcPr>
            <w:tcW w:w="2131" w:type="dxa"/>
          </w:tcPr>
          <w:p w14:paraId="38118AD3" w14:textId="77777777" w:rsidR="00736521" w:rsidRDefault="00736521" w:rsidP="00A56055">
            <w:pPr>
              <w:rPr>
                <w:rFonts w:eastAsiaTheme="minorHAnsi" w:hint="eastAsia"/>
                <w:color w:val="000000" w:themeColor="text1"/>
              </w:rPr>
            </w:pPr>
            <w:r>
              <w:rPr>
                <w:rFonts w:eastAsiaTheme="minorHAnsi" w:hint="eastAsia"/>
                <w:color w:val="000000" w:themeColor="text1"/>
              </w:rPr>
              <w:t>AC</w:t>
            </w:r>
          </w:p>
        </w:tc>
      </w:tr>
      <w:tr w:rsidR="00736521" w14:paraId="24BB0B6D" w14:textId="77777777" w:rsidTr="00A56055">
        <w:tc>
          <w:tcPr>
            <w:tcW w:w="2130" w:type="dxa"/>
          </w:tcPr>
          <w:p w14:paraId="7F660BFB" w14:textId="77777777" w:rsidR="00736521" w:rsidRDefault="00736521"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1</w:t>
            </w:r>
          </w:p>
        </w:tc>
        <w:tc>
          <w:tcPr>
            <w:tcW w:w="2130" w:type="dxa"/>
          </w:tcPr>
          <w:p w14:paraId="08E69C64" w14:textId="77777777" w:rsidR="00736521" w:rsidRDefault="00736521" w:rsidP="00A56055">
            <w:pPr>
              <w:rPr>
                <w:rFonts w:eastAsiaTheme="minorHAnsi" w:hint="eastAsia"/>
                <w:color w:val="000000" w:themeColor="text1"/>
              </w:rPr>
            </w:pPr>
            <w:r>
              <w:rPr>
                <w:rFonts w:eastAsiaTheme="minorHAnsi" w:hint="eastAsia"/>
                <w:color w:val="000000" w:themeColor="text1"/>
              </w:rPr>
              <w:t>ABCDE</w:t>
            </w:r>
          </w:p>
        </w:tc>
        <w:tc>
          <w:tcPr>
            <w:tcW w:w="2131" w:type="dxa"/>
          </w:tcPr>
          <w:p w14:paraId="120A53B7" w14:textId="77777777" w:rsidR="00736521" w:rsidRDefault="00736521" w:rsidP="00A56055">
            <w:pPr>
              <w:rPr>
                <w:rFonts w:eastAsiaTheme="minorHAnsi" w:hint="eastAsia"/>
                <w:color w:val="000000" w:themeColor="text1"/>
              </w:rPr>
            </w:pPr>
          </w:p>
        </w:tc>
        <w:tc>
          <w:tcPr>
            <w:tcW w:w="2131" w:type="dxa"/>
          </w:tcPr>
          <w:p w14:paraId="313A4D7A" w14:textId="77777777" w:rsidR="00736521" w:rsidRDefault="00736521" w:rsidP="00A56055">
            <w:pPr>
              <w:rPr>
                <w:rFonts w:eastAsiaTheme="minorHAnsi" w:hint="eastAsia"/>
                <w:color w:val="000000" w:themeColor="text1"/>
              </w:rPr>
            </w:pPr>
          </w:p>
        </w:tc>
      </w:tr>
    </w:tbl>
    <w:p w14:paraId="70457696" w14:textId="77777777" w:rsidR="007948AB" w:rsidRDefault="007948AB" w:rsidP="00DB7CF1">
      <w:pPr>
        <w:rPr>
          <w:rFonts w:eastAsiaTheme="minorHAnsi" w:hint="eastAsia"/>
          <w:color w:val="000000" w:themeColor="text1"/>
        </w:rPr>
      </w:pPr>
    </w:p>
    <w:p w14:paraId="4AEF8D24" w14:textId="77777777" w:rsidR="00DB7CF1" w:rsidRDefault="00DB7CF1" w:rsidP="00DB7CF1">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动物形态解剖与分类学</w:t>
      </w:r>
    </w:p>
    <w:p w14:paraId="63067A9D"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第一章</w:t>
      </w:r>
    </w:p>
    <w:p w14:paraId="0A9ACADB" w14:textId="77777777" w:rsidR="00DB7CF1" w:rsidRPr="00113669" w:rsidRDefault="00DB7CF1" w:rsidP="00DB7CF1">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原生动物门</w:t>
      </w:r>
    </w:p>
    <w:p w14:paraId="6F64E3A9" w14:textId="77777777" w:rsidR="00DB7CF1" w:rsidRPr="00113669" w:rsidRDefault="00DB7CF1" w:rsidP="00DB7CF1">
      <w:pPr>
        <w:rPr>
          <w:rFonts w:eastAsiaTheme="minorHAnsi" w:hint="eastAsia"/>
          <w:color w:val="000000" w:themeColor="text1"/>
        </w:rPr>
      </w:pPr>
    </w:p>
    <w:p w14:paraId="0C7EBBC4"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74F5FAEF" w14:textId="77777777" w:rsidR="00DB7CF1" w:rsidRDefault="00E774FE">
      <w:pPr>
        <w:pStyle w:val="a6"/>
        <w:numPr>
          <w:ilvl w:val="0"/>
          <w:numId w:val="152"/>
        </w:numPr>
        <w:ind w:firstLineChars="0"/>
        <w:jc w:val="center"/>
        <w:rPr>
          <w:rFonts w:eastAsiaTheme="minorHAnsi" w:hint="eastAsia"/>
          <w:color w:val="000000" w:themeColor="text1"/>
        </w:rPr>
      </w:pPr>
      <w:r>
        <w:rPr>
          <w:rFonts w:eastAsiaTheme="minorHAnsi" w:hint="eastAsia"/>
          <w:color w:val="000000" w:themeColor="text1"/>
        </w:rPr>
        <w:t>鞭毛</w:t>
      </w:r>
      <w:proofErr w:type="gramStart"/>
      <w:r>
        <w:rPr>
          <w:rFonts w:eastAsiaTheme="minorHAnsi" w:hint="eastAsia"/>
          <w:color w:val="000000" w:themeColor="text1"/>
        </w:rPr>
        <w:t>纲</w:t>
      </w:r>
      <w:proofErr w:type="gramEnd"/>
    </w:p>
    <w:p w14:paraId="1BA88D86" w14:textId="77777777" w:rsidR="00E774FE" w:rsidRDefault="00E774FE">
      <w:pPr>
        <w:pStyle w:val="a6"/>
        <w:numPr>
          <w:ilvl w:val="0"/>
          <w:numId w:val="152"/>
        </w:numPr>
        <w:ind w:firstLineChars="0"/>
        <w:jc w:val="center"/>
        <w:rPr>
          <w:rFonts w:eastAsiaTheme="minorHAnsi" w:hint="eastAsia"/>
          <w:color w:val="000000" w:themeColor="text1"/>
        </w:rPr>
      </w:pPr>
      <w:r>
        <w:rPr>
          <w:rFonts w:eastAsiaTheme="minorHAnsi" w:hint="eastAsia"/>
          <w:color w:val="000000" w:themeColor="text1"/>
        </w:rPr>
        <w:t>纤毛</w:t>
      </w:r>
      <w:proofErr w:type="gramStart"/>
      <w:r>
        <w:rPr>
          <w:rFonts w:eastAsiaTheme="minorHAnsi" w:hint="eastAsia"/>
          <w:color w:val="000000" w:themeColor="text1"/>
        </w:rPr>
        <w:t>纲</w:t>
      </w:r>
      <w:proofErr w:type="gramEnd"/>
    </w:p>
    <w:p w14:paraId="2C4A1A55" w14:textId="77777777" w:rsidR="00E774FE" w:rsidRDefault="00E774FE">
      <w:pPr>
        <w:pStyle w:val="a6"/>
        <w:numPr>
          <w:ilvl w:val="0"/>
          <w:numId w:val="152"/>
        </w:numPr>
        <w:ind w:firstLineChars="0"/>
        <w:jc w:val="center"/>
        <w:rPr>
          <w:rFonts w:eastAsiaTheme="minorHAnsi" w:hint="eastAsia"/>
          <w:color w:val="000000" w:themeColor="text1"/>
        </w:rPr>
      </w:pPr>
      <w:r>
        <w:rPr>
          <w:rFonts w:eastAsiaTheme="minorHAnsi" w:hint="eastAsia"/>
          <w:color w:val="000000" w:themeColor="text1"/>
        </w:rPr>
        <w:t>肉足纲</w:t>
      </w:r>
    </w:p>
    <w:p w14:paraId="31E101C0" w14:textId="77777777" w:rsidR="00E774FE" w:rsidRPr="00113669" w:rsidRDefault="00E774FE">
      <w:pPr>
        <w:pStyle w:val="a6"/>
        <w:numPr>
          <w:ilvl w:val="0"/>
          <w:numId w:val="152"/>
        </w:numPr>
        <w:ind w:firstLineChars="0"/>
        <w:jc w:val="center"/>
        <w:rPr>
          <w:rFonts w:eastAsiaTheme="minorHAnsi" w:hint="eastAsia"/>
          <w:color w:val="000000" w:themeColor="text1"/>
        </w:rPr>
      </w:pPr>
      <w:r>
        <w:rPr>
          <w:rFonts w:eastAsiaTheme="minorHAnsi" w:hint="eastAsia"/>
          <w:color w:val="000000" w:themeColor="text1"/>
        </w:rPr>
        <w:t>孢子</w:t>
      </w:r>
      <w:proofErr w:type="gramStart"/>
      <w:r>
        <w:rPr>
          <w:rFonts w:eastAsiaTheme="minorHAnsi" w:hint="eastAsia"/>
          <w:color w:val="000000" w:themeColor="text1"/>
        </w:rPr>
        <w:t>纲</w:t>
      </w:r>
      <w:proofErr w:type="gramEnd"/>
    </w:p>
    <w:p w14:paraId="200CF88C"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2CA7C583" w14:textId="77777777" w:rsidR="00DB7CF1" w:rsidRPr="00113669" w:rsidRDefault="00DC3967" w:rsidP="00DB7CF1">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鞭毛</w:t>
      </w:r>
      <w:proofErr w:type="gramStart"/>
      <w:r>
        <w:rPr>
          <w:rFonts w:asciiTheme="minorHAnsi" w:eastAsiaTheme="minorHAnsi" w:hAnsiTheme="minorHAnsi" w:hint="eastAsia"/>
          <w:color w:val="000000" w:themeColor="text1"/>
        </w:rPr>
        <w:t>纲</w:t>
      </w:r>
      <w:proofErr w:type="gramEnd"/>
    </w:p>
    <w:p w14:paraId="3B510456" w14:textId="25AD6D66" w:rsidR="00DB7CF1" w:rsidRDefault="006A1D65">
      <w:pPr>
        <w:pStyle w:val="a6"/>
        <w:numPr>
          <w:ilvl w:val="0"/>
          <w:numId w:val="153"/>
        </w:numPr>
        <w:ind w:firstLineChars="0"/>
        <w:rPr>
          <w:rFonts w:eastAsiaTheme="minorHAnsi" w:hint="eastAsia"/>
          <w:color w:val="000000" w:themeColor="text1"/>
        </w:rPr>
      </w:pPr>
      <w:r>
        <w:rPr>
          <w:rFonts w:eastAsiaTheme="minorHAnsi" w:hint="eastAsia"/>
          <w:color w:val="000000" w:themeColor="text1"/>
        </w:rPr>
        <w:t>主要</w:t>
      </w:r>
      <w:r w:rsidR="00F67B2F" w:rsidRPr="00F67B2F">
        <w:rPr>
          <w:rFonts w:eastAsiaTheme="minorHAnsi" w:hint="eastAsia"/>
          <w:color w:val="000000" w:themeColor="text1"/>
        </w:rPr>
        <w:t>特征</w:t>
      </w:r>
    </w:p>
    <w:p w14:paraId="60827EFA" w14:textId="2DC180E7" w:rsidR="00F67B2F" w:rsidRPr="00F67B2F" w:rsidRDefault="00F67B2F" w:rsidP="00F67B2F">
      <w:pPr>
        <w:ind w:firstLine="420"/>
        <w:rPr>
          <w:rFonts w:eastAsiaTheme="minorHAnsi" w:hint="eastAsia"/>
          <w:color w:val="000000" w:themeColor="text1"/>
        </w:rPr>
      </w:pPr>
      <w:r>
        <w:rPr>
          <w:rFonts w:eastAsiaTheme="minorHAnsi" w:hint="eastAsia"/>
          <w:color w:val="000000" w:themeColor="text1"/>
        </w:rPr>
        <w:t>身体具</w:t>
      </w:r>
      <w:r w:rsidRPr="0004676F">
        <w:rPr>
          <w:rFonts w:eastAsiaTheme="minorHAnsi" w:hint="eastAsia"/>
          <w:b/>
          <w:bCs/>
          <w:color w:val="000000" w:themeColor="text1"/>
        </w:rPr>
        <w:t>鞭毛</w:t>
      </w:r>
      <w:r w:rsidR="0004676F">
        <w:rPr>
          <w:rFonts w:eastAsiaTheme="minorHAnsi" w:hint="eastAsia"/>
          <w:color w:val="000000" w:themeColor="text1"/>
        </w:rPr>
        <w:t>（以</w:t>
      </w:r>
      <w:r w:rsidR="0004676F">
        <w:rPr>
          <w:rFonts w:eastAsiaTheme="minorHAnsi" w:hint="eastAsia"/>
          <w:b/>
          <w:bCs/>
          <w:color w:val="000000" w:themeColor="text1"/>
        </w:rPr>
        <w:t>微管</w:t>
      </w:r>
      <w:r w:rsidR="0004676F">
        <w:rPr>
          <w:rFonts w:eastAsiaTheme="minorHAnsi" w:hint="eastAsia"/>
          <w:color w:val="000000" w:themeColor="text1"/>
        </w:rPr>
        <w:t>为结构基础）</w:t>
      </w:r>
      <w:r>
        <w:rPr>
          <w:rFonts w:eastAsiaTheme="minorHAnsi" w:hint="eastAsia"/>
          <w:color w:val="000000" w:themeColor="text1"/>
        </w:rPr>
        <w:t>作为运动器，有</w:t>
      </w:r>
      <w:r w:rsidRPr="0004676F">
        <w:rPr>
          <w:rFonts w:eastAsiaTheme="minorHAnsi" w:hint="eastAsia"/>
          <w:b/>
          <w:bCs/>
          <w:color w:val="000000" w:themeColor="text1"/>
        </w:rPr>
        <w:t>光合营养</w:t>
      </w:r>
      <w:r w:rsidR="0004676F">
        <w:rPr>
          <w:rFonts w:eastAsiaTheme="minorHAnsi" w:hint="eastAsia"/>
          <w:color w:val="000000" w:themeColor="text1"/>
        </w:rPr>
        <w:t>（靠</w:t>
      </w:r>
      <w:r w:rsidR="0004676F" w:rsidRPr="0004676F">
        <w:rPr>
          <w:rFonts w:eastAsiaTheme="minorHAnsi" w:hint="eastAsia"/>
          <w:b/>
          <w:bCs/>
          <w:color w:val="000000" w:themeColor="text1"/>
        </w:rPr>
        <w:t>叶绿体</w:t>
      </w:r>
      <w:r w:rsidR="0004676F">
        <w:rPr>
          <w:rFonts w:eastAsiaTheme="minorHAnsi" w:hint="eastAsia"/>
          <w:color w:val="000000" w:themeColor="text1"/>
        </w:rPr>
        <w:t>）</w:t>
      </w:r>
      <w:r>
        <w:rPr>
          <w:rFonts w:eastAsiaTheme="minorHAnsi" w:hint="eastAsia"/>
          <w:color w:val="000000" w:themeColor="text1"/>
        </w:rPr>
        <w:t>、</w:t>
      </w:r>
      <w:r w:rsidRPr="0004676F">
        <w:rPr>
          <w:rFonts w:eastAsiaTheme="minorHAnsi" w:hint="eastAsia"/>
          <w:b/>
          <w:bCs/>
          <w:color w:val="000000" w:themeColor="text1"/>
        </w:rPr>
        <w:t>渗透营养</w:t>
      </w:r>
      <w:r w:rsidR="0004676F">
        <w:rPr>
          <w:rFonts w:eastAsiaTheme="minorHAnsi" w:hint="eastAsia"/>
          <w:color w:val="000000" w:themeColor="text1"/>
        </w:rPr>
        <w:t>（</w:t>
      </w:r>
      <w:r w:rsidR="0004676F" w:rsidRPr="0004676F">
        <w:rPr>
          <w:rFonts w:eastAsiaTheme="minorHAnsi" w:hint="eastAsia"/>
          <w:b/>
          <w:bCs/>
          <w:color w:val="000000" w:themeColor="text1"/>
        </w:rPr>
        <w:t>细胞膜</w:t>
      </w:r>
      <w:r w:rsidR="0004676F">
        <w:rPr>
          <w:rFonts w:eastAsiaTheme="minorHAnsi" w:hint="eastAsia"/>
          <w:color w:val="000000" w:themeColor="text1"/>
        </w:rPr>
        <w:t>直接吸收环境营养物质）</w:t>
      </w:r>
      <w:r>
        <w:rPr>
          <w:rFonts w:eastAsiaTheme="minorHAnsi" w:hint="eastAsia"/>
          <w:color w:val="000000" w:themeColor="text1"/>
        </w:rPr>
        <w:t>和</w:t>
      </w:r>
      <w:r w:rsidRPr="0004676F">
        <w:rPr>
          <w:rFonts w:eastAsiaTheme="minorHAnsi" w:hint="eastAsia"/>
          <w:b/>
          <w:bCs/>
          <w:color w:val="000000" w:themeColor="text1"/>
        </w:rPr>
        <w:t>吞噬营养</w:t>
      </w:r>
      <w:r w:rsidR="0004676F">
        <w:rPr>
          <w:rFonts w:eastAsiaTheme="minorHAnsi" w:hint="eastAsia"/>
          <w:color w:val="000000" w:themeColor="text1"/>
        </w:rPr>
        <w:t>（通过胞口进行吞噬作用）</w:t>
      </w:r>
      <w:r>
        <w:rPr>
          <w:rFonts w:eastAsiaTheme="minorHAnsi" w:hint="eastAsia"/>
          <w:color w:val="000000" w:themeColor="text1"/>
        </w:rPr>
        <w:t>三种营养方式，</w:t>
      </w:r>
      <w:r w:rsidR="0004676F">
        <w:rPr>
          <w:rFonts w:eastAsiaTheme="minorHAnsi" w:hint="eastAsia"/>
          <w:color w:val="000000" w:themeColor="text1"/>
        </w:rPr>
        <w:t>淡水种类靠细胞内膜系统衍生而来的</w:t>
      </w:r>
      <w:r w:rsidR="0004676F">
        <w:rPr>
          <w:rFonts w:eastAsiaTheme="minorHAnsi" w:hint="eastAsia"/>
          <w:b/>
          <w:bCs/>
          <w:color w:val="000000" w:themeColor="text1"/>
        </w:rPr>
        <w:t>伸缩泡</w:t>
      </w:r>
      <w:r w:rsidR="0004676F">
        <w:rPr>
          <w:rFonts w:eastAsiaTheme="minorHAnsi" w:hint="eastAsia"/>
          <w:color w:val="000000" w:themeColor="text1"/>
        </w:rPr>
        <w:t>调节水分平衡。</w:t>
      </w:r>
      <w:proofErr w:type="gramStart"/>
      <w:r w:rsidRPr="0004676F">
        <w:rPr>
          <w:rFonts w:eastAsiaTheme="minorHAnsi" w:hint="eastAsia"/>
          <w:b/>
          <w:bCs/>
          <w:color w:val="000000" w:themeColor="text1"/>
        </w:rPr>
        <w:t>纵</w:t>
      </w:r>
      <w:proofErr w:type="gramEnd"/>
      <w:r w:rsidRPr="0004676F">
        <w:rPr>
          <w:rFonts w:eastAsiaTheme="minorHAnsi" w:hint="eastAsia"/>
          <w:b/>
          <w:bCs/>
          <w:color w:val="000000" w:themeColor="text1"/>
        </w:rPr>
        <w:t>二分裂</w:t>
      </w:r>
      <w:r w:rsidR="00C87620">
        <w:rPr>
          <w:rFonts w:eastAsiaTheme="minorHAnsi" w:hint="eastAsia"/>
          <w:color w:val="000000" w:themeColor="text1"/>
        </w:rPr>
        <w:t>繁殖；</w:t>
      </w:r>
      <w:r w:rsidR="00F54E2D">
        <w:rPr>
          <w:rFonts w:eastAsiaTheme="minorHAnsi" w:hint="eastAsia"/>
          <w:color w:val="000000" w:themeColor="text1"/>
        </w:rPr>
        <w:t>有性生殖</w:t>
      </w:r>
      <w:r w:rsidR="0004676F">
        <w:rPr>
          <w:rFonts w:eastAsiaTheme="minorHAnsi" w:hint="eastAsia"/>
          <w:color w:val="000000" w:themeColor="text1"/>
        </w:rPr>
        <w:t>靠</w:t>
      </w:r>
      <w:r>
        <w:rPr>
          <w:rFonts w:eastAsiaTheme="minorHAnsi" w:hint="eastAsia"/>
          <w:color w:val="000000" w:themeColor="text1"/>
        </w:rPr>
        <w:t>配子结合或整个个体结合，恶劣环境下形成包囊。</w:t>
      </w:r>
    </w:p>
    <w:p w14:paraId="2E20379A" w14:textId="56BC396D" w:rsidR="00DB7CF1" w:rsidRPr="00113669" w:rsidRDefault="00F67B2F">
      <w:pPr>
        <w:pStyle w:val="a6"/>
        <w:numPr>
          <w:ilvl w:val="0"/>
          <w:numId w:val="153"/>
        </w:numPr>
        <w:ind w:firstLineChars="0"/>
        <w:rPr>
          <w:rFonts w:eastAsiaTheme="minorHAnsi" w:hint="eastAsia"/>
          <w:color w:val="000000" w:themeColor="text1"/>
        </w:rPr>
      </w:pPr>
      <w:r>
        <w:rPr>
          <w:rFonts w:eastAsiaTheme="minorHAnsi" w:hint="eastAsia"/>
          <w:color w:val="000000" w:themeColor="text1"/>
        </w:rPr>
        <w:t>主要类群</w:t>
      </w:r>
    </w:p>
    <w:p w14:paraId="612196C6" w14:textId="77777777" w:rsidR="0004676F" w:rsidRDefault="0004676F">
      <w:pPr>
        <w:pStyle w:val="a6"/>
        <w:numPr>
          <w:ilvl w:val="0"/>
          <w:numId w:val="154"/>
        </w:numPr>
        <w:ind w:firstLineChars="0"/>
        <w:rPr>
          <w:rFonts w:eastAsiaTheme="minorHAnsi" w:hint="eastAsia"/>
          <w:color w:val="000000" w:themeColor="text1"/>
        </w:rPr>
      </w:pPr>
      <w:r>
        <w:rPr>
          <w:rFonts w:eastAsiaTheme="minorHAnsi" w:hint="eastAsia"/>
          <w:color w:val="000000" w:themeColor="text1"/>
        </w:rPr>
        <w:t>植鞭亚纲</w:t>
      </w:r>
    </w:p>
    <w:p w14:paraId="4D15F1CD" w14:textId="67A77D98" w:rsidR="0004676F" w:rsidRPr="0004676F" w:rsidRDefault="0004676F" w:rsidP="0004676F">
      <w:pPr>
        <w:ind w:firstLine="360"/>
        <w:rPr>
          <w:rFonts w:eastAsiaTheme="minorHAnsi" w:hint="eastAsia"/>
          <w:color w:val="000000" w:themeColor="text1"/>
        </w:rPr>
      </w:pPr>
      <w:r w:rsidRPr="0004676F">
        <w:rPr>
          <w:rFonts w:eastAsiaTheme="minorHAnsi" w:hint="eastAsia"/>
          <w:color w:val="000000" w:themeColor="text1"/>
        </w:rPr>
        <w:t>有叶绿体，能进行光合作用的类群，也包含形态结构相似但次生性退化叶绿体的物种</w:t>
      </w:r>
      <w:r>
        <w:rPr>
          <w:rFonts w:eastAsiaTheme="minorHAnsi" w:hint="eastAsia"/>
          <w:color w:val="000000" w:themeColor="text1"/>
        </w:rPr>
        <w:t>。如</w:t>
      </w:r>
      <w:r w:rsidRPr="0004676F">
        <w:rPr>
          <w:rFonts w:eastAsiaTheme="minorHAnsi" w:hint="eastAsia"/>
          <w:color w:val="000000" w:themeColor="text1"/>
        </w:rPr>
        <w:t>绿眼虫、</w:t>
      </w:r>
      <w:r>
        <w:rPr>
          <w:rFonts w:eastAsiaTheme="minorHAnsi" w:hint="eastAsia"/>
          <w:color w:val="000000" w:themeColor="text1"/>
        </w:rPr>
        <w:t>盘藻、团藻、</w:t>
      </w:r>
      <w:r>
        <w:rPr>
          <w:rFonts w:eastAsiaTheme="minorHAnsi" w:hint="eastAsia"/>
          <w:b/>
          <w:bCs/>
          <w:color w:val="000000" w:themeColor="text1"/>
        </w:rPr>
        <w:t>夜光虫</w:t>
      </w:r>
      <w:r>
        <w:rPr>
          <w:rFonts w:eastAsiaTheme="minorHAnsi" w:hint="eastAsia"/>
          <w:color w:val="000000" w:themeColor="text1"/>
        </w:rPr>
        <w:t>、</w:t>
      </w:r>
      <w:proofErr w:type="gramStart"/>
      <w:r>
        <w:rPr>
          <w:rFonts w:eastAsiaTheme="minorHAnsi" w:hint="eastAsia"/>
          <w:color w:val="000000" w:themeColor="text1"/>
        </w:rPr>
        <w:t>沟腰鞭毛虫</w:t>
      </w:r>
      <w:proofErr w:type="gramEnd"/>
      <w:r>
        <w:rPr>
          <w:rFonts w:eastAsiaTheme="minorHAnsi" w:hint="eastAsia"/>
          <w:color w:val="000000" w:themeColor="text1"/>
        </w:rPr>
        <w:t>、钟罩虫。</w:t>
      </w:r>
    </w:p>
    <w:p w14:paraId="25F61AC9" w14:textId="33C2B800" w:rsidR="0004676F" w:rsidRDefault="0004676F">
      <w:pPr>
        <w:pStyle w:val="a6"/>
        <w:numPr>
          <w:ilvl w:val="0"/>
          <w:numId w:val="154"/>
        </w:numPr>
        <w:ind w:firstLineChars="0"/>
        <w:rPr>
          <w:rFonts w:eastAsiaTheme="minorHAnsi" w:hint="eastAsia"/>
          <w:color w:val="000000" w:themeColor="text1"/>
        </w:rPr>
      </w:pPr>
      <w:r>
        <w:rPr>
          <w:rFonts w:eastAsiaTheme="minorHAnsi" w:hint="eastAsia"/>
          <w:color w:val="000000" w:themeColor="text1"/>
        </w:rPr>
        <w:t>动鞭亚纲</w:t>
      </w:r>
    </w:p>
    <w:p w14:paraId="1EBBD5D0" w14:textId="77777777" w:rsidR="0025628F" w:rsidRDefault="0004676F" w:rsidP="0004676F">
      <w:pPr>
        <w:ind w:firstLine="360"/>
        <w:rPr>
          <w:rFonts w:eastAsiaTheme="minorHAnsi" w:hint="eastAsia"/>
          <w:color w:val="000000" w:themeColor="text1"/>
        </w:rPr>
      </w:pPr>
      <w:r w:rsidRPr="0004676F">
        <w:rPr>
          <w:rFonts w:eastAsiaTheme="minorHAnsi" w:hint="eastAsia"/>
          <w:color w:val="000000" w:themeColor="text1"/>
        </w:rPr>
        <w:t>无叶绿体，靠渗透营养和吞噬营养产生食物的类群。</w:t>
      </w:r>
    </w:p>
    <w:p w14:paraId="04A2F876" w14:textId="3273E2A2" w:rsidR="0004676F" w:rsidRDefault="0025628F" w:rsidP="0004676F">
      <w:pPr>
        <w:ind w:firstLine="360"/>
        <w:rPr>
          <w:rFonts w:eastAsiaTheme="minorHAnsi" w:hint="eastAsia"/>
          <w:color w:val="000000" w:themeColor="text1"/>
        </w:rPr>
      </w:pPr>
      <w:r>
        <w:rPr>
          <w:rFonts w:eastAsiaTheme="minorHAnsi" w:hint="eastAsia"/>
          <w:color w:val="000000" w:themeColor="text1"/>
        </w:rPr>
        <w:t>寄生类群，</w:t>
      </w:r>
      <w:r w:rsidR="0004676F" w:rsidRPr="0004676F">
        <w:rPr>
          <w:rFonts w:eastAsiaTheme="minorHAnsi" w:hint="eastAsia"/>
          <w:color w:val="000000" w:themeColor="text1"/>
        </w:rPr>
        <w:t>如</w:t>
      </w:r>
      <w:r w:rsidR="0004676F" w:rsidRPr="0004676F">
        <w:rPr>
          <w:rFonts w:eastAsiaTheme="minorHAnsi" w:hint="eastAsia"/>
          <w:b/>
          <w:bCs/>
          <w:color w:val="000000" w:themeColor="text1"/>
        </w:rPr>
        <w:t>杜氏利士</w:t>
      </w:r>
      <w:proofErr w:type="gramStart"/>
      <w:r w:rsidR="0004676F" w:rsidRPr="0004676F">
        <w:rPr>
          <w:rFonts w:eastAsiaTheme="minorHAnsi" w:hint="eastAsia"/>
          <w:b/>
          <w:bCs/>
          <w:color w:val="000000" w:themeColor="text1"/>
        </w:rPr>
        <w:t>曼</w:t>
      </w:r>
      <w:proofErr w:type="gramEnd"/>
      <w:r w:rsidR="0004676F" w:rsidRPr="0004676F">
        <w:rPr>
          <w:rFonts w:eastAsiaTheme="minorHAnsi" w:hint="eastAsia"/>
          <w:b/>
          <w:bCs/>
          <w:color w:val="000000" w:themeColor="text1"/>
        </w:rPr>
        <w:t>原虫</w:t>
      </w:r>
      <w:r w:rsidR="0004676F" w:rsidRPr="0004676F">
        <w:rPr>
          <w:rFonts w:eastAsiaTheme="minorHAnsi" w:hint="eastAsia"/>
          <w:color w:val="000000" w:themeColor="text1"/>
        </w:rPr>
        <w:t>，</w:t>
      </w:r>
      <w:r>
        <w:rPr>
          <w:rFonts w:eastAsiaTheme="minorHAnsi" w:hint="eastAsia"/>
          <w:color w:val="000000" w:themeColor="text1"/>
        </w:rPr>
        <w:t>也称</w:t>
      </w:r>
      <w:r>
        <w:rPr>
          <w:rFonts w:eastAsiaTheme="minorHAnsi" w:hint="eastAsia"/>
          <w:b/>
          <w:bCs/>
          <w:color w:val="000000" w:themeColor="text1"/>
        </w:rPr>
        <w:t>黑热病原虫</w:t>
      </w:r>
      <w:r>
        <w:rPr>
          <w:rFonts w:eastAsiaTheme="minorHAnsi" w:hint="eastAsia"/>
          <w:color w:val="000000" w:themeColor="text1"/>
        </w:rPr>
        <w:t>。</w:t>
      </w:r>
      <w:r w:rsidR="0004676F" w:rsidRPr="0004676F">
        <w:rPr>
          <w:rFonts w:eastAsiaTheme="minorHAnsi" w:hint="eastAsia"/>
          <w:color w:val="000000" w:themeColor="text1"/>
        </w:rPr>
        <w:t>以</w:t>
      </w:r>
      <w:r w:rsidR="0004676F" w:rsidRPr="0004676F">
        <w:rPr>
          <w:rFonts w:eastAsiaTheme="minorHAnsi" w:hint="eastAsia"/>
          <w:b/>
          <w:bCs/>
          <w:color w:val="000000" w:themeColor="text1"/>
        </w:rPr>
        <w:t>白蛉子</w:t>
      </w:r>
      <w:r w:rsidR="0004676F" w:rsidRPr="0004676F">
        <w:rPr>
          <w:rFonts w:eastAsiaTheme="minorHAnsi" w:hint="eastAsia"/>
          <w:color w:val="000000" w:themeColor="text1"/>
        </w:rPr>
        <w:t>为中间宿主</w:t>
      </w:r>
      <w:r w:rsidR="00763662">
        <w:rPr>
          <w:rFonts w:eastAsiaTheme="minorHAnsi" w:hint="eastAsia"/>
          <w:color w:val="000000" w:themeColor="text1"/>
        </w:rPr>
        <w:t>，寄生于人体</w:t>
      </w:r>
      <w:r w:rsidR="00763662">
        <w:rPr>
          <w:rFonts w:eastAsiaTheme="minorHAnsi" w:hint="eastAsia"/>
          <w:b/>
          <w:bCs/>
          <w:color w:val="000000" w:themeColor="text1"/>
        </w:rPr>
        <w:t>巨噬细胞</w:t>
      </w:r>
      <w:r w:rsidR="00763662">
        <w:rPr>
          <w:rFonts w:eastAsiaTheme="minorHAnsi" w:hint="eastAsia"/>
          <w:color w:val="000000" w:themeColor="text1"/>
        </w:rPr>
        <w:t>胞内，以其细胞质为营养来源，通过二分裂繁殖，</w:t>
      </w:r>
      <w:r>
        <w:rPr>
          <w:rFonts w:eastAsiaTheme="minorHAnsi" w:hint="eastAsia"/>
          <w:color w:val="000000" w:themeColor="text1"/>
        </w:rPr>
        <w:t>引发巨噬细胞破裂并侵入其它巨噬细胞。如此引起巨噬细胞的大量破坏和增生，导致肝脾肿大、高烧、贫血，是为</w:t>
      </w:r>
      <w:r>
        <w:rPr>
          <w:rFonts w:eastAsiaTheme="minorHAnsi" w:hint="eastAsia"/>
          <w:b/>
          <w:bCs/>
          <w:color w:val="000000" w:themeColor="text1"/>
        </w:rPr>
        <w:t>黑热病</w:t>
      </w:r>
      <w:r>
        <w:rPr>
          <w:rFonts w:eastAsiaTheme="minorHAnsi" w:hint="eastAsia"/>
          <w:color w:val="000000" w:themeColor="text1"/>
        </w:rPr>
        <w:t>。又如</w:t>
      </w:r>
      <w:r>
        <w:rPr>
          <w:rFonts w:eastAsiaTheme="minorHAnsi" w:hint="eastAsia"/>
          <w:b/>
          <w:bCs/>
          <w:color w:val="000000" w:themeColor="text1"/>
        </w:rPr>
        <w:t>锥虫</w:t>
      </w:r>
      <w:r>
        <w:rPr>
          <w:rFonts w:eastAsiaTheme="minorHAnsi" w:hint="eastAsia"/>
          <w:color w:val="000000" w:themeColor="text1"/>
        </w:rPr>
        <w:t>，鞭毛沿虫体向前伸，与细胞质拉成</w:t>
      </w:r>
      <w:r>
        <w:rPr>
          <w:rFonts w:eastAsiaTheme="minorHAnsi" w:hint="eastAsia"/>
          <w:b/>
          <w:bCs/>
          <w:color w:val="000000" w:themeColor="text1"/>
        </w:rPr>
        <w:t>波动膜</w:t>
      </w:r>
      <w:r>
        <w:rPr>
          <w:rFonts w:eastAsiaTheme="minorHAnsi" w:hint="eastAsia"/>
          <w:color w:val="000000" w:themeColor="text1"/>
        </w:rPr>
        <w:t>，适合在粘度较大的环境中运动。以</w:t>
      </w:r>
      <w:r>
        <w:rPr>
          <w:rFonts w:eastAsiaTheme="minorHAnsi" w:hint="eastAsia"/>
          <w:b/>
          <w:bCs/>
          <w:color w:val="000000" w:themeColor="text1"/>
        </w:rPr>
        <w:t>采采蝇</w:t>
      </w:r>
      <w:r>
        <w:rPr>
          <w:rFonts w:eastAsiaTheme="minorHAnsi" w:hint="eastAsia"/>
          <w:color w:val="000000" w:themeColor="text1"/>
        </w:rPr>
        <w:t>（也称</w:t>
      </w:r>
      <w:r>
        <w:rPr>
          <w:rFonts w:eastAsiaTheme="minorHAnsi" w:hint="eastAsia"/>
          <w:b/>
          <w:bCs/>
          <w:color w:val="000000" w:themeColor="text1"/>
        </w:rPr>
        <w:t>舌蝇</w:t>
      </w:r>
      <w:r>
        <w:rPr>
          <w:rFonts w:eastAsiaTheme="minorHAnsi" w:hint="eastAsia"/>
          <w:color w:val="000000" w:themeColor="text1"/>
        </w:rPr>
        <w:t>）为中间宿主，寄生于脊椎动物血液中，引发</w:t>
      </w:r>
      <w:r>
        <w:rPr>
          <w:rFonts w:eastAsiaTheme="minorHAnsi" w:hint="eastAsia"/>
          <w:b/>
          <w:bCs/>
          <w:color w:val="000000" w:themeColor="text1"/>
        </w:rPr>
        <w:t>昏睡病</w:t>
      </w:r>
      <w:r>
        <w:rPr>
          <w:rFonts w:eastAsiaTheme="minorHAnsi" w:hint="eastAsia"/>
          <w:color w:val="000000" w:themeColor="text1"/>
        </w:rPr>
        <w:t>。又如</w:t>
      </w:r>
      <w:proofErr w:type="gramStart"/>
      <w:r>
        <w:rPr>
          <w:rFonts w:eastAsiaTheme="minorHAnsi" w:hint="eastAsia"/>
          <w:b/>
          <w:bCs/>
          <w:color w:val="000000" w:themeColor="text1"/>
        </w:rPr>
        <w:t>鳃隐鞭</w:t>
      </w:r>
      <w:proofErr w:type="gramEnd"/>
      <w:r>
        <w:rPr>
          <w:rFonts w:eastAsiaTheme="minorHAnsi" w:hint="eastAsia"/>
          <w:b/>
          <w:bCs/>
          <w:color w:val="000000" w:themeColor="text1"/>
        </w:rPr>
        <w:t>虫</w:t>
      </w:r>
      <w:r>
        <w:rPr>
          <w:rFonts w:eastAsiaTheme="minorHAnsi" w:hint="eastAsia"/>
          <w:color w:val="000000" w:themeColor="text1"/>
        </w:rPr>
        <w:t>，寄生于鱼鳃。</w:t>
      </w:r>
    </w:p>
    <w:p w14:paraId="430F4BEA" w14:textId="345FE93E" w:rsidR="0025628F" w:rsidRPr="0025628F" w:rsidRDefault="0025628F" w:rsidP="0004676F">
      <w:pPr>
        <w:ind w:firstLine="360"/>
        <w:rPr>
          <w:rFonts w:eastAsiaTheme="minorHAnsi" w:hint="eastAsia"/>
          <w:color w:val="000000" w:themeColor="text1"/>
        </w:rPr>
      </w:pPr>
      <w:r>
        <w:rPr>
          <w:rFonts w:eastAsiaTheme="minorHAnsi" w:hint="eastAsia"/>
          <w:color w:val="000000" w:themeColor="text1"/>
        </w:rPr>
        <w:t>其它类群，如</w:t>
      </w:r>
      <w:r>
        <w:rPr>
          <w:rFonts w:eastAsiaTheme="minorHAnsi" w:hint="eastAsia"/>
          <w:b/>
          <w:bCs/>
          <w:color w:val="000000" w:themeColor="text1"/>
        </w:rPr>
        <w:t>披发虫</w:t>
      </w:r>
      <w:r>
        <w:rPr>
          <w:rFonts w:eastAsiaTheme="minorHAnsi" w:hint="eastAsia"/>
          <w:color w:val="000000" w:themeColor="text1"/>
        </w:rPr>
        <w:t>，共生于白蚁肠中，消化白蚁摄入的纤维素。自由生活的类群如</w:t>
      </w:r>
      <w:r>
        <w:rPr>
          <w:rFonts w:eastAsiaTheme="minorHAnsi" w:hint="eastAsia"/>
          <w:b/>
          <w:bCs/>
          <w:color w:val="000000" w:themeColor="text1"/>
        </w:rPr>
        <w:t>领鞭毛虫</w:t>
      </w:r>
      <w:r>
        <w:rPr>
          <w:rFonts w:eastAsiaTheme="minorHAnsi" w:hint="eastAsia"/>
          <w:color w:val="000000" w:themeColor="text1"/>
        </w:rPr>
        <w:t>、</w:t>
      </w:r>
      <w:proofErr w:type="gramStart"/>
      <w:r w:rsidRPr="0025628F">
        <w:rPr>
          <w:rFonts w:eastAsiaTheme="minorHAnsi" w:hint="eastAsia"/>
          <w:b/>
          <w:bCs/>
          <w:color w:val="000000" w:themeColor="text1"/>
        </w:rPr>
        <w:t>双领虫</w:t>
      </w:r>
      <w:r>
        <w:rPr>
          <w:rFonts w:eastAsiaTheme="minorHAnsi" w:hint="eastAsia"/>
          <w:color w:val="000000" w:themeColor="text1"/>
        </w:rPr>
        <w:t>等</w:t>
      </w:r>
      <w:proofErr w:type="gramEnd"/>
      <w:r>
        <w:rPr>
          <w:rFonts w:eastAsiaTheme="minorHAnsi" w:hint="eastAsia"/>
          <w:color w:val="000000" w:themeColor="text1"/>
        </w:rPr>
        <w:t>。</w:t>
      </w:r>
    </w:p>
    <w:p w14:paraId="013B8E76" w14:textId="77777777" w:rsidR="00DC3967" w:rsidRPr="00113669" w:rsidRDefault="00DC3967" w:rsidP="00DC3967">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纤毛</w:t>
      </w:r>
      <w:proofErr w:type="gramStart"/>
      <w:r>
        <w:rPr>
          <w:rFonts w:asciiTheme="minorHAnsi" w:eastAsiaTheme="minorHAnsi" w:hAnsiTheme="minorHAnsi" w:hint="eastAsia"/>
          <w:color w:val="000000" w:themeColor="text1"/>
        </w:rPr>
        <w:t>纲</w:t>
      </w:r>
      <w:proofErr w:type="gramEnd"/>
    </w:p>
    <w:p w14:paraId="2C2A5DB9" w14:textId="77777777" w:rsidR="00D94E82" w:rsidRDefault="00D94E82">
      <w:pPr>
        <w:pStyle w:val="a6"/>
        <w:numPr>
          <w:ilvl w:val="0"/>
          <w:numId w:val="160"/>
        </w:numPr>
        <w:ind w:firstLineChars="0"/>
        <w:rPr>
          <w:rFonts w:eastAsiaTheme="minorHAnsi" w:hint="eastAsia"/>
          <w:color w:val="000000" w:themeColor="text1"/>
        </w:rPr>
      </w:pPr>
      <w:r>
        <w:rPr>
          <w:rFonts w:eastAsiaTheme="minorHAnsi" w:hint="eastAsia"/>
          <w:color w:val="000000" w:themeColor="text1"/>
        </w:rPr>
        <w:t>主要</w:t>
      </w:r>
      <w:r w:rsidRPr="00F67B2F">
        <w:rPr>
          <w:rFonts w:eastAsiaTheme="minorHAnsi" w:hint="eastAsia"/>
          <w:color w:val="000000" w:themeColor="text1"/>
        </w:rPr>
        <w:t>特征</w:t>
      </w:r>
    </w:p>
    <w:p w14:paraId="705A5A9F" w14:textId="20E36978" w:rsidR="00D94E82" w:rsidRPr="00F67B2F" w:rsidRDefault="00D94E82" w:rsidP="00D94E82">
      <w:pPr>
        <w:ind w:firstLine="420"/>
        <w:rPr>
          <w:rFonts w:eastAsiaTheme="minorHAnsi" w:hint="eastAsia"/>
          <w:color w:val="000000" w:themeColor="text1"/>
        </w:rPr>
      </w:pPr>
      <w:r>
        <w:rPr>
          <w:rFonts w:eastAsiaTheme="minorHAnsi" w:hint="eastAsia"/>
          <w:color w:val="000000" w:themeColor="text1"/>
        </w:rPr>
        <w:t>身体具</w:t>
      </w:r>
      <w:r>
        <w:rPr>
          <w:rFonts w:eastAsiaTheme="minorHAnsi" w:hint="eastAsia"/>
          <w:b/>
          <w:bCs/>
          <w:color w:val="000000" w:themeColor="text1"/>
        </w:rPr>
        <w:t>纤</w:t>
      </w:r>
      <w:r w:rsidRPr="0004676F">
        <w:rPr>
          <w:rFonts w:eastAsiaTheme="minorHAnsi" w:hint="eastAsia"/>
          <w:b/>
          <w:bCs/>
          <w:color w:val="000000" w:themeColor="text1"/>
        </w:rPr>
        <w:t>毛</w:t>
      </w:r>
      <w:r>
        <w:rPr>
          <w:rFonts w:eastAsiaTheme="minorHAnsi" w:hint="eastAsia"/>
          <w:color w:val="000000" w:themeColor="text1"/>
        </w:rPr>
        <w:t>（以</w:t>
      </w:r>
      <w:r>
        <w:rPr>
          <w:rFonts w:eastAsiaTheme="minorHAnsi" w:hint="eastAsia"/>
          <w:b/>
          <w:bCs/>
          <w:color w:val="000000" w:themeColor="text1"/>
        </w:rPr>
        <w:t>微管</w:t>
      </w:r>
      <w:r>
        <w:rPr>
          <w:rFonts w:eastAsiaTheme="minorHAnsi" w:hint="eastAsia"/>
          <w:color w:val="000000" w:themeColor="text1"/>
        </w:rPr>
        <w:t>为结构基础）作为运动器，</w:t>
      </w:r>
      <w:r w:rsidR="00594080">
        <w:rPr>
          <w:rFonts w:eastAsiaTheme="minorHAnsi" w:hint="eastAsia"/>
          <w:color w:val="000000" w:themeColor="text1"/>
        </w:rPr>
        <w:t>多为</w:t>
      </w:r>
      <w:r w:rsidRPr="0004676F">
        <w:rPr>
          <w:rFonts w:eastAsiaTheme="minorHAnsi" w:hint="eastAsia"/>
          <w:b/>
          <w:bCs/>
          <w:color w:val="000000" w:themeColor="text1"/>
        </w:rPr>
        <w:t>吞噬营养</w:t>
      </w:r>
      <w:r>
        <w:rPr>
          <w:rFonts w:eastAsiaTheme="minorHAnsi" w:hint="eastAsia"/>
          <w:color w:val="000000" w:themeColor="text1"/>
        </w:rPr>
        <w:t>，</w:t>
      </w:r>
      <w:r w:rsidR="00594080">
        <w:rPr>
          <w:rFonts w:eastAsiaTheme="minorHAnsi" w:hint="eastAsia"/>
          <w:color w:val="000000" w:themeColor="text1"/>
        </w:rPr>
        <w:t>结构复杂，分化出</w:t>
      </w:r>
      <w:r w:rsidR="00594080">
        <w:rPr>
          <w:rFonts w:eastAsiaTheme="minorHAnsi" w:hint="eastAsia"/>
          <w:b/>
          <w:bCs/>
          <w:color w:val="000000" w:themeColor="text1"/>
        </w:rPr>
        <w:t>大核</w:t>
      </w:r>
      <w:r w:rsidR="00594080">
        <w:rPr>
          <w:rFonts w:eastAsiaTheme="minorHAnsi" w:hint="eastAsia"/>
          <w:color w:val="000000" w:themeColor="text1"/>
        </w:rPr>
        <w:t>和</w:t>
      </w:r>
      <w:r w:rsidR="00594080">
        <w:rPr>
          <w:rFonts w:eastAsiaTheme="minorHAnsi" w:hint="eastAsia"/>
          <w:b/>
          <w:bCs/>
          <w:color w:val="000000" w:themeColor="text1"/>
        </w:rPr>
        <w:t>小核</w:t>
      </w:r>
      <w:r w:rsidR="00594080">
        <w:rPr>
          <w:rFonts w:eastAsiaTheme="minorHAnsi" w:hint="eastAsia"/>
          <w:color w:val="000000" w:themeColor="text1"/>
        </w:rPr>
        <w:t>，小核带有完整</w:t>
      </w:r>
      <w:r w:rsidR="00F54E2D">
        <w:rPr>
          <w:rFonts w:eastAsiaTheme="minorHAnsi" w:hint="eastAsia"/>
          <w:color w:val="000000" w:themeColor="text1"/>
        </w:rPr>
        <w:t>的染色体结构和全套</w:t>
      </w:r>
      <w:r w:rsidR="00594080">
        <w:rPr>
          <w:rFonts w:eastAsiaTheme="minorHAnsi" w:hint="eastAsia"/>
          <w:color w:val="000000" w:themeColor="text1"/>
        </w:rPr>
        <w:t>遗传物质，</w:t>
      </w:r>
      <w:r w:rsidR="00F54E2D">
        <w:rPr>
          <w:rFonts w:eastAsiaTheme="minorHAnsi" w:hint="eastAsia"/>
          <w:color w:val="000000" w:themeColor="text1"/>
        </w:rPr>
        <w:t>参与繁殖；</w:t>
      </w:r>
      <w:r w:rsidR="00594080">
        <w:rPr>
          <w:rFonts w:eastAsiaTheme="minorHAnsi" w:hint="eastAsia"/>
          <w:color w:val="000000" w:themeColor="text1"/>
        </w:rPr>
        <w:t>大核仅包含</w:t>
      </w:r>
      <w:r w:rsidR="00F54E2D">
        <w:rPr>
          <w:rFonts w:eastAsiaTheme="minorHAnsi" w:hint="eastAsia"/>
          <w:color w:val="000000" w:themeColor="text1"/>
        </w:rPr>
        <w:t>部分</w:t>
      </w:r>
      <w:r w:rsidR="00B54E1A">
        <w:rPr>
          <w:rFonts w:eastAsiaTheme="minorHAnsi" w:hint="eastAsia"/>
          <w:color w:val="000000" w:themeColor="text1"/>
        </w:rPr>
        <w:t>基因</w:t>
      </w:r>
      <w:r w:rsidR="00F54E2D">
        <w:rPr>
          <w:rFonts w:eastAsiaTheme="minorHAnsi" w:hint="eastAsia"/>
          <w:color w:val="000000" w:themeColor="text1"/>
        </w:rPr>
        <w:t>，主要是代谢相关，DNA有近4</w:t>
      </w:r>
      <w:r w:rsidR="00F54E2D">
        <w:rPr>
          <w:rFonts w:eastAsiaTheme="minorHAnsi"/>
          <w:color w:val="000000" w:themeColor="text1"/>
        </w:rPr>
        <w:t>000</w:t>
      </w:r>
      <w:r w:rsidR="00F54E2D">
        <w:rPr>
          <w:rFonts w:eastAsiaTheme="minorHAnsi" w:hint="eastAsia"/>
          <w:color w:val="000000" w:themeColor="text1"/>
        </w:rPr>
        <w:t>倍的拷贝以大幅度提高转录翻译效率，故主要参与营养代谢</w:t>
      </w:r>
      <w:r w:rsidR="00B54E1A">
        <w:rPr>
          <w:rFonts w:eastAsiaTheme="minorHAnsi" w:hint="eastAsia"/>
          <w:color w:val="000000" w:themeColor="text1"/>
        </w:rPr>
        <w:t>。</w:t>
      </w:r>
      <w:r>
        <w:rPr>
          <w:rFonts w:eastAsiaTheme="minorHAnsi" w:hint="eastAsia"/>
          <w:color w:val="000000" w:themeColor="text1"/>
        </w:rPr>
        <w:t>淡水种类靠细胞内膜系统衍生而来的</w:t>
      </w:r>
      <w:r>
        <w:rPr>
          <w:rFonts w:eastAsiaTheme="minorHAnsi" w:hint="eastAsia"/>
          <w:b/>
          <w:bCs/>
          <w:color w:val="000000" w:themeColor="text1"/>
        </w:rPr>
        <w:t>伸缩泡</w:t>
      </w:r>
      <w:r>
        <w:rPr>
          <w:rFonts w:eastAsiaTheme="minorHAnsi" w:hint="eastAsia"/>
          <w:color w:val="000000" w:themeColor="text1"/>
        </w:rPr>
        <w:t>调节水分平衡。</w:t>
      </w:r>
      <w:r w:rsidR="00F54E2D">
        <w:rPr>
          <w:rFonts w:eastAsiaTheme="minorHAnsi" w:hint="eastAsia"/>
          <w:b/>
          <w:bCs/>
          <w:color w:val="000000" w:themeColor="text1"/>
        </w:rPr>
        <w:t>横</w:t>
      </w:r>
      <w:r w:rsidRPr="0004676F">
        <w:rPr>
          <w:rFonts w:eastAsiaTheme="minorHAnsi" w:hint="eastAsia"/>
          <w:b/>
          <w:bCs/>
          <w:color w:val="000000" w:themeColor="text1"/>
        </w:rPr>
        <w:t>二分裂</w:t>
      </w:r>
      <w:r>
        <w:rPr>
          <w:rFonts w:eastAsiaTheme="minorHAnsi" w:hint="eastAsia"/>
          <w:color w:val="000000" w:themeColor="text1"/>
        </w:rPr>
        <w:t>繁殖；</w:t>
      </w:r>
      <w:r w:rsidR="00F54E2D">
        <w:rPr>
          <w:rFonts w:eastAsiaTheme="minorHAnsi" w:hint="eastAsia"/>
          <w:color w:val="000000" w:themeColor="text1"/>
        </w:rPr>
        <w:t>有性生殖为</w:t>
      </w:r>
      <w:r w:rsidR="00F54E2D">
        <w:rPr>
          <w:rFonts w:eastAsiaTheme="minorHAnsi" w:hint="eastAsia"/>
          <w:b/>
          <w:bCs/>
          <w:color w:val="000000" w:themeColor="text1"/>
        </w:rPr>
        <w:t>接合生殖</w:t>
      </w:r>
      <w:r w:rsidR="00F54E2D">
        <w:rPr>
          <w:rFonts w:eastAsiaTheme="minorHAnsi" w:hint="eastAsia"/>
          <w:color w:val="000000" w:themeColor="text1"/>
        </w:rPr>
        <w:t>。</w:t>
      </w:r>
    </w:p>
    <w:p w14:paraId="55536C7D" w14:textId="12C876A0" w:rsidR="00D94E82" w:rsidRPr="00113669" w:rsidRDefault="00F54E2D">
      <w:pPr>
        <w:pStyle w:val="a6"/>
        <w:numPr>
          <w:ilvl w:val="0"/>
          <w:numId w:val="160"/>
        </w:numPr>
        <w:ind w:firstLineChars="0"/>
        <w:rPr>
          <w:rFonts w:eastAsiaTheme="minorHAnsi" w:hint="eastAsia"/>
          <w:color w:val="000000" w:themeColor="text1"/>
        </w:rPr>
      </w:pPr>
      <w:r>
        <w:rPr>
          <w:rFonts w:eastAsiaTheme="minorHAnsi" w:hint="eastAsia"/>
          <w:color w:val="000000" w:themeColor="text1"/>
        </w:rPr>
        <w:t>代表动物</w:t>
      </w:r>
    </w:p>
    <w:p w14:paraId="22967C3E" w14:textId="6F6DB02D" w:rsidR="00D94E82" w:rsidRPr="0025628F" w:rsidRDefault="00D94E82" w:rsidP="00D94E82">
      <w:pPr>
        <w:ind w:firstLine="360"/>
        <w:rPr>
          <w:rFonts w:eastAsiaTheme="minorHAnsi" w:hint="eastAsia"/>
          <w:color w:val="000000" w:themeColor="text1"/>
        </w:rPr>
      </w:pPr>
      <w:r>
        <w:rPr>
          <w:rFonts w:eastAsiaTheme="minorHAnsi" w:hint="eastAsia"/>
          <w:color w:val="000000" w:themeColor="text1"/>
        </w:rPr>
        <w:t>如</w:t>
      </w:r>
      <w:r w:rsidR="00F54E2D">
        <w:rPr>
          <w:rFonts w:eastAsiaTheme="minorHAnsi" w:hint="eastAsia"/>
          <w:b/>
          <w:bCs/>
          <w:color w:val="000000" w:themeColor="text1"/>
        </w:rPr>
        <w:t>草履虫</w:t>
      </w:r>
      <w:r w:rsidR="00F54E2D">
        <w:rPr>
          <w:rFonts w:eastAsiaTheme="minorHAnsi" w:hint="eastAsia"/>
          <w:color w:val="000000" w:themeColor="text1"/>
        </w:rPr>
        <w:t>，淡水生，池沼、小河中均可采到；</w:t>
      </w:r>
      <w:r w:rsidR="00F54E2D">
        <w:rPr>
          <w:rFonts w:eastAsiaTheme="minorHAnsi" w:hint="eastAsia"/>
          <w:b/>
          <w:bCs/>
          <w:color w:val="000000" w:themeColor="text1"/>
        </w:rPr>
        <w:t>小瓜虫</w:t>
      </w:r>
      <w:r w:rsidR="00F54E2D">
        <w:rPr>
          <w:rFonts w:eastAsiaTheme="minorHAnsi" w:hint="eastAsia"/>
          <w:color w:val="000000" w:themeColor="text1"/>
        </w:rPr>
        <w:t>，寄生于鱼皮肤、鳃、鳍等处。</w:t>
      </w:r>
      <w:proofErr w:type="gramStart"/>
      <w:r w:rsidR="00F54E2D">
        <w:rPr>
          <w:rFonts w:eastAsiaTheme="minorHAnsi" w:hint="eastAsia"/>
          <w:b/>
          <w:bCs/>
          <w:color w:val="000000" w:themeColor="text1"/>
        </w:rPr>
        <w:t>棘</w:t>
      </w:r>
      <w:proofErr w:type="gramEnd"/>
      <w:r w:rsidR="00F54E2D">
        <w:rPr>
          <w:rFonts w:eastAsiaTheme="minorHAnsi" w:hint="eastAsia"/>
          <w:b/>
          <w:bCs/>
          <w:color w:val="000000" w:themeColor="text1"/>
        </w:rPr>
        <w:t>尾虫</w:t>
      </w:r>
      <w:r w:rsidR="00F54E2D">
        <w:rPr>
          <w:rFonts w:eastAsiaTheme="minorHAnsi" w:hint="eastAsia"/>
          <w:color w:val="000000" w:themeColor="text1"/>
        </w:rPr>
        <w:t>、</w:t>
      </w:r>
      <w:r w:rsidR="00F54E2D">
        <w:rPr>
          <w:rFonts w:eastAsiaTheme="minorHAnsi" w:hint="eastAsia"/>
          <w:b/>
          <w:bCs/>
          <w:color w:val="000000" w:themeColor="text1"/>
        </w:rPr>
        <w:t>钟虫、车轮虫</w:t>
      </w:r>
      <w:r>
        <w:rPr>
          <w:rFonts w:eastAsiaTheme="minorHAnsi" w:hint="eastAsia"/>
          <w:color w:val="000000" w:themeColor="text1"/>
        </w:rPr>
        <w:t>。</w:t>
      </w:r>
    </w:p>
    <w:p w14:paraId="581A4738" w14:textId="77777777" w:rsidR="00DC3967" w:rsidRPr="00113669" w:rsidRDefault="00DC3967" w:rsidP="00DC3967">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肉足纲</w:t>
      </w:r>
    </w:p>
    <w:p w14:paraId="3A4ED9AB" w14:textId="1199BBDE" w:rsidR="0025628F" w:rsidRDefault="006A1D65">
      <w:pPr>
        <w:pStyle w:val="a6"/>
        <w:numPr>
          <w:ilvl w:val="0"/>
          <w:numId w:val="156"/>
        </w:numPr>
        <w:ind w:firstLineChars="0"/>
        <w:rPr>
          <w:rFonts w:eastAsiaTheme="minorHAnsi" w:hint="eastAsia"/>
          <w:color w:val="000000" w:themeColor="text1"/>
        </w:rPr>
      </w:pPr>
      <w:r>
        <w:rPr>
          <w:rFonts w:eastAsiaTheme="minorHAnsi" w:hint="eastAsia"/>
          <w:color w:val="000000" w:themeColor="text1"/>
        </w:rPr>
        <w:t>主要</w:t>
      </w:r>
      <w:r w:rsidR="0025628F" w:rsidRPr="00F67B2F">
        <w:rPr>
          <w:rFonts w:eastAsiaTheme="minorHAnsi" w:hint="eastAsia"/>
          <w:color w:val="000000" w:themeColor="text1"/>
        </w:rPr>
        <w:t>特征</w:t>
      </w:r>
    </w:p>
    <w:p w14:paraId="7E0140DF" w14:textId="65C6C499" w:rsidR="0025628F" w:rsidRPr="00F67B2F" w:rsidRDefault="0025628F" w:rsidP="0025628F">
      <w:pPr>
        <w:ind w:firstLine="420"/>
        <w:rPr>
          <w:rFonts w:eastAsiaTheme="minorHAnsi" w:hint="eastAsia"/>
          <w:color w:val="000000" w:themeColor="text1"/>
        </w:rPr>
      </w:pPr>
      <w:r>
        <w:rPr>
          <w:rFonts w:eastAsiaTheme="minorHAnsi" w:hint="eastAsia"/>
          <w:color w:val="000000" w:themeColor="text1"/>
        </w:rPr>
        <w:t>身体</w:t>
      </w:r>
      <w:r w:rsidR="00C87620">
        <w:rPr>
          <w:rFonts w:eastAsiaTheme="minorHAnsi" w:hint="eastAsia"/>
          <w:color w:val="000000" w:themeColor="text1"/>
        </w:rPr>
        <w:t>以</w:t>
      </w:r>
      <w:r w:rsidR="00C87620">
        <w:rPr>
          <w:rFonts w:eastAsiaTheme="minorHAnsi" w:hint="eastAsia"/>
          <w:b/>
          <w:bCs/>
          <w:color w:val="000000" w:themeColor="text1"/>
        </w:rPr>
        <w:t>微丝</w:t>
      </w:r>
      <w:r w:rsidR="00C87620">
        <w:rPr>
          <w:rFonts w:eastAsiaTheme="minorHAnsi" w:hint="eastAsia"/>
          <w:color w:val="000000" w:themeColor="text1"/>
        </w:rPr>
        <w:t>支持的细胞质突起</w:t>
      </w:r>
      <w:r w:rsidR="00EE1B82">
        <w:rPr>
          <w:rFonts w:eastAsiaTheme="minorHAnsi" w:hint="eastAsia"/>
          <w:color w:val="000000" w:themeColor="text1"/>
        </w:rPr>
        <w:t>——</w:t>
      </w:r>
      <w:r w:rsidR="00C87620">
        <w:rPr>
          <w:rFonts w:eastAsiaTheme="minorHAnsi" w:hint="eastAsia"/>
          <w:b/>
          <w:bCs/>
          <w:color w:val="000000" w:themeColor="text1"/>
        </w:rPr>
        <w:t>伪足</w:t>
      </w:r>
      <w:r>
        <w:rPr>
          <w:rFonts w:eastAsiaTheme="minorHAnsi" w:hint="eastAsia"/>
          <w:color w:val="000000" w:themeColor="text1"/>
        </w:rPr>
        <w:t>作为运动器，</w:t>
      </w:r>
      <w:r w:rsidR="00C87620">
        <w:rPr>
          <w:rFonts w:eastAsiaTheme="minorHAnsi" w:hint="eastAsia"/>
          <w:color w:val="000000" w:themeColor="text1"/>
        </w:rPr>
        <w:t>运动方式为</w:t>
      </w:r>
      <w:r w:rsidR="00C87620">
        <w:rPr>
          <w:rFonts w:eastAsiaTheme="minorHAnsi" w:hint="eastAsia"/>
          <w:b/>
          <w:bCs/>
          <w:color w:val="000000" w:themeColor="text1"/>
        </w:rPr>
        <w:t>变形运动</w:t>
      </w:r>
      <w:r w:rsidR="00C87620">
        <w:rPr>
          <w:rFonts w:eastAsiaTheme="minorHAnsi" w:hint="eastAsia"/>
          <w:color w:val="000000" w:themeColor="text1"/>
        </w:rPr>
        <w:t>。通过</w:t>
      </w:r>
      <w:r w:rsidR="00C87620">
        <w:rPr>
          <w:rFonts w:eastAsiaTheme="minorHAnsi" w:hint="eastAsia"/>
          <w:b/>
          <w:bCs/>
          <w:color w:val="000000" w:themeColor="text1"/>
        </w:rPr>
        <w:t>吞噬作用</w:t>
      </w:r>
      <w:r w:rsidR="00C87620">
        <w:rPr>
          <w:rFonts w:eastAsiaTheme="minorHAnsi" w:hint="eastAsia"/>
          <w:color w:val="000000" w:themeColor="text1"/>
        </w:rPr>
        <w:t>和</w:t>
      </w:r>
      <w:r w:rsidR="00C87620">
        <w:rPr>
          <w:rFonts w:eastAsiaTheme="minorHAnsi" w:hint="eastAsia"/>
          <w:b/>
          <w:bCs/>
          <w:color w:val="000000" w:themeColor="text1"/>
        </w:rPr>
        <w:t>胞饮作用</w:t>
      </w:r>
      <w:r w:rsidR="00C87620">
        <w:rPr>
          <w:rFonts w:eastAsiaTheme="minorHAnsi" w:hint="eastAsia"/>
          <w:color w:val="000000" w:themeColor="text1"/>
        </w:rPr>
        <w:t>摄取食物</w:t>
      </w:r>
      <w:r>
        <w:rPr>
          <w:rFonts w:eastAsiaTheme="minorHAnsi" w:hint="eastAsia"/>
          <w:color w:val="000000" w:themeColor="text1"/>
        </w:rPr>
        <w:t>，</w:t>
      </w:r>
      <w:r w:rsidR="00C87620">
        <w:rPr>
          <w:rFonts w:eastAsiaTheme="minorHAnsi" w:hint="eastAsia"/>
          <w:color w:val="000000" w:themeColor="text1"/>
        </w:rPr>
        <w:t>淡水种类</w:t>
      </w:r>
      <w:r>
        <w:rPr>
          <w:rFonts w:eastAsiaTheme="minorHAnsi" w:hint="eastAsia"/>
          <w:color w:val="000000" w:themeColor="text1"/>
        </w:rPr>
        <w:t>靠</w:t>
      </w:r>
      <w:r>
        <w:rPr>
          <w:rFonts w:eastAsiaTheme="minorHAnsi" w:hint="eastAsia"/>
          <w:b/>
          <w:bCs/>
          <w:color w:val="000000" w:themeColor="text1"/>
        </w:rPr>
        <w:t>伸缩泡</w:t>
      </w:r>
      <w:r>
        <w:rPr>
          <w:rFonts w:eastAsiaTheme="minorHAnsi" w:hint="eastAsia"/>
          <w:color w:val="000000" w:themeColor="text1"/>
        </w:rPr>
        <w:t>调节水分平衡。</w:t>
      </w:r>
      <w:r w:rsidRPr="0004676F">
        <w:rPr>
          <w:rFonts w:eastAsiaTheme="minorHAnsi" w:hint="eastAsia"/>
          <w:b/>
          <w:bCs/>
          <w:color w:val="000000" w:themeColor="text1"/>
        </w:rPr>
        <w:t>二分裂</w:t>
      </w:r>
      <w:r w:rsidR="00C87620">
        <w:rPr>
          <w:rFonts w:eastAsiaTheme="minorHAnsi" w:hint="eastAsia"/>
          <w:color w:val="000000" w:themeColor="text1"/>
        </w:rPr>
        <w:t>繁殖；</w:t>
      </w:r>
      <w:r>
        <w:rPr>
          <w:rFonts w:eastAsiaTheme="minorHAnsi" w:hint="eastAsia"/>
          <w:color w:val="000000" w:themeColor="text1"/>
        </w:rPr>
        <w:t>恶劣环境下形成包囊。</w:t>
      </w:r>
    </w:p>
    <w:p w14:paraId="11229D5B" w14:textId="77777777" w:rsidR="0025628F" w:rsidRPr="00113669" w:rsidRDefault="0025628F">
      <w:pPr>
        <w:pStyle w:val="a6"/>
        <w:numPr>
          <w:ilvl w:val="0"/>
          <w:numId w:val="156"/>
        </w:numPr>
        <w:ind w:firstLineChars="0"/>
        <w:rPr>
          <w:rFonts w:eastAsiaTheme="minorHAnsi" w:hint="eastAsia"/>
          <w:color w:val="000000" w:themeColor="text1"/>
        </w:rPr>
      </w:pPr>
      <w:r>
        <w:rPr>
          <w:rFonts w:eastAsiaTheme="minorHAnsi" w:hint="eastAsia"/>
          <w:color w:val="000000" w:themeColor="text1"/>
        </w:rPr>
        <w:t>主要类群</w:t>
      </w:r>
    </w:p>
    <w:p w14:paraId="77FB66B9" w14:textId="5964DB94" w:rsidR="0025628F" w:rsidRDefault="0030783D">
      <w:pPr>
        <w:pStyle w:val="a6"/>
        <w:numPr>
          <w:ilvl w:val="0"/>
          <w:numId w:val="157"/>
        </w:numPr>
        <w:ind w:firstLineChars="0"/>
        <w:rPr>
          <w:rFonts w:eastAsiaTheme="minorHAnsi" w:hint="eastAsia"/>
          <w:color w:val="000000" w:themeColor="text1"/>
        </w:rPr>
      </w:pPr>
      <w:r>
        <w:rPr>
          <w:rFonts w:eastAsiaTheme="minorHAnsi" w:hint="eastAsia"/>
          <w:color w:val="000000" w:themeColor="text1"/>
        </w:rPr>
        <w:t>根足亚纲</w:t>
      </w:r>
    </w:p>
    <w:p w14:paraId="02A0D008" w14:textId="358329A9" w:rsidR="0025628F" w:rsidRPr="0004676F" w:rsidRDefault="0030783D" w:rsidP="0025628F">
      <w:pPr>
        <w:ind w:firstLine="360"/>
        <w:rPr>
          <w:rFonts w:eastAsiaTheme="minorHAnsi" w:hint="eastAsia"/>
          <w:color w:val="000000" w:themeColor="text1"/>
        </w:rPr>
      </w:pPr>
      <w:r>
        <w:rPr>
          <w:rFonts w:eastAsiaTheme="minorHAnsi" w:hint="eastAsia"/>
          <w:color w:val="000000" w:themeColor="text1"/>
        </w:rPr>
        <w:t>伪足为</w:t>
      </w:r>
      <w:r w:rsidRPr="0030783D">
        <w:rPr>
          <w:rFonts w:eastAsiaTheme="minorHAnsi" w:hint="eastAsia"/>
          <w:color w:val="000000" w:themeColor="text1"/>
        </w:rPr>
        <w:t>叶状、指状、丝状或根状。</w:t>
      </w:r>
      <w:r>
        <w:rPr>
          <w:rFonts w:eastAsiaTheme="minorHAnsi" w:hint="eastAsia"/>
          <w:color w:val="000000" w:themeColor="text1"/>
        </w:rPr>
        <w:t>如</w:t>
      </w:r>
      <w:r>
        <w:rPr>
          <w:rFonts w:eastAsiaTheme="minorHAnsi" w:hint="eastAsia"/>
          <w:b/>
          <w:bCs/>
          <w:color w:val="000000" w:themeColor="text1"/>
        </w:rPr>
        <w:t>大变形虫</w:t>
      </w:r>
      <w:r>
        <w:rPr>
          <w:rFonts w:eastAsiaTheme="minorHAnsi" w:hint="eastAsia"/>
          <w:color w:val="000000" w:themeColor="text1"/>
        </w:rPr>
        <w:t>，和</w:t>
      </w:r>
      <w:r>
        <w:rPr>
          <w:rFonts w:eastAsiaTheme="minorHAnsi" w:hint="eastAsia"/>
          <w:b/>
          <w:bCs/>
          <w:color w:val="000000" w:themeColor="text1"/>
        </w:rPr>
        <w:t>痢疾内变形虫</w:t>
      </w:r>
      <w:r>
        <w:rPr>
          <w:rFonts w:eastAsiaTheme="minorHAnsi" w:hint="eastAsia"/>
          <w:color w:val="000000" w:themeColor="text1"/>
        </w:rPr>
        <w:t>，寄生于人体肠道，有三种生活形态：</w:t>
      </w:r>
      <w:r>
        <w:rPr>
          <w:rFonts w:eastAsiaTheme="minorHAnsi" w:hint="eastAsia"/>
          <w:b/>
          <w:bCs/>
          <w:color w:val="000000" w:themeColor="text1"/>
        </w:rPr>
        <w:t>小滋养体</w:t>
      </w:r>
      <w:r>
        <w:rPr>
          <w:rFonts w:eastAsiaTheme="minorHAnsi" w:hint="eastAsia"/>
          <w:color w:val="000000" w:themeColor="text1"/>
        </w:rPr>
        <w:t>，以肠道细菌和霉菌为食，</w:t>
      </w:r>
      <w:r w:rsidR="006A1D65">
        <w:rPr>
          <w:rFonts w:eastAsiaTheme="minorHAnsi" w:hint="eastAsia"/>
          <w:color w:val="000000" w:themeColor="text1"/>
        </w:rPr>
        <w:t>对肠道无害；</w:t>
      </w:r>
      <w:r w:rsidR="006A1D65">
        <w:rPr>
          <w:rFonts w:eastAsiaTheme="minorHAnsi" w:hint="eastAsia"/>
          <w:b/>
          <w:bCs/>
          <w:color w:val="000000" w:themeColor="text1"/>
        </w:rPr>
        <w:t>大滋养体</w:t>
      </w:r>
      <w:r w:rsidR="006A1D65">
        <w:rPr>
          <w:rFonts w:eastAsiaTheme="minorHAnsi" w:hint="eastAsia"/>
          <w:color w:val="000000" w:themeColor="text1"/>
        </w:rPr>
        <w:t>，在宿主机体免疫力下降时，由小滋养体转化而成，溶解破坏肠壁组织和血管，吞噬肠上皮细胞、红细胞等，引发腹泻、便血，称</w:t>
      </w:r>
      <w:r w:rsidR="006A1D65">
        <w:rPr>
          <w:rFonts w:eastAsiaTheme="minorHAnsi" w:hint="eastAsia"/>
          <w:b/>
          <w:bCs/>
          <w:color w:val="000000" w:themeColor="text1"/>
        </w:rPr>
        <w:t>痢疾</w:t>
      </w:r>
      <w:r w:rsidR="006A1D65">
        <w:rPr>
          <w:rFonts w:eastAsiaTheme="minorHAnsi" w:hint="eastAsia"/>
          <w:color w:val="000000" w:themeColor="text1"/>
        </w:rPr>
        <w:t>；</w:t>
      </w:r>
      <w:r w:rsidR="006A1D65">
        <w:rPr>
          <w:rFonts w:eastAsiaTheme="minorHAnsi" w:hint="eastAsia"/>
          <w:b/>
          <w:bCs/>
          <w:color w:val="000000" w:themeColor="text1"/>
        </w:rPr>
        <w:t>包囊</w:t>
      </w:r>
      <w:r w:rsidR="006A1D65">
        <w:rPr>
          <w:rFonts w:eastAsiaTheme="minorHAnsi" w:hint="eastAsia"/>
          <w:color w:val="000000" w:themeColor="text1"/>
        </w:rPr>
        <w:t>，由小滋养体形成，随粪便排出体外，</w:t>
      </w:r>
      <w:proofErr w:type="gramStart"/>
      <w:r w:rsidR="006A1D65">
        <w:rPr>
          <w:rFonts w:eastAsiaTheme="minorHAnsi" w:hint="eastAsia"/>
          <w:b/>
          <w:bCs/>
          <w:color w:val="000000" w:themeColor="text1"/>
        </w:rPr>
        <w:t>四核包囊</w:t>
      </w:r>
      <w:proofErr w:type="gramEnd"/>
      <w:r w:rsidR="006A1D65">
        <w:rPr>
          <w:rFonts w:eastAsiaTheme="minorHAnsi" w:hint="eastAsia"/>
          <w:color w:val="000000" w:themeColor="text1"/>
        </w:rPr>
        <w:t>为感染宿主的活性形式</w:t>
      </w:r>
      <w:r w:rsidR="000D69E1">
        <w:rPr>
          <w:rFonts w:eastAsiaTheme="minorHAnsi" w:hint="eastAsia"/>
          <w:color w:val="000000" w:themeColor="text1"/>
        </w:rPr>
        <w:t>，</w:t>
      </w:r>
      <w:r w:rsidR="000D69E1">
        <w:rPr>
          <w:rFonts w:eastAsiaTheme="minorHAnsi" w:hint="eastAsia"/>
          <w:b/>
          <w:bCs/>
          <w:color w:val="000000" w:themeColor="text1"/>
        </w:rPr>
        <w:t>无需中间宿主</w:t>
      </w:r>
      <w:r w:rsidR="006A1D65">
        <w:rPr>
          <w:rFonts w:eastAsiaTheme="minorHAnsi" w:hint="eastAsia"/>
          <w:color w:val="000000" w:themeColor="text1"/>
        </w:rPr>
        <w:t>。另有膜外有石灰质壳的</w:t>
      </w:r>
      <w:r w:rsidR="006A1D65">
        <w:rPr>
          <w:rFonts w:eastAsiaTheme="minorHAnsi" w:hint="eastAsia"/>
          <w:b/>
          <w:bCs/>
          <w:color w:val="000000" w:themeColor="text1"/>
        </w:rPr>
        <w:t>球房虫</w:t>
      </w:r>
      <w:r w:rsidR="006A1D65">
        <w:rPr>
          <w:rFonts w:eastAsiaTheme="minorHAnsi" w:hint="eastAsia"/>
          <w:color w:val="000000" w:themeColor="text1"/>
        </w:rPr>
        <w:t>，膜外有砂质壳的</w:t>
      </w:r>
      <w:proofErr w:type="gramStart"/>
      <w:r w:rsidR="006A1D65">
        <w:rPr>
          <w:rFonts w:eastAsiaTheme="minorHAnsi" w:hint="eastAsia"/>
          <w:b/>
          <w:bCs/>
          <w:color w:val="000000" w:themeColor="text1"/>
        </w:rPr>
        <w:t>砂壳虫</w:t>
      </w:r>
      <w:proofErr w:type="gramEnd"/>
      <w:r w:rsidR="006A1D65">
        <w:rPr>
          <w:rFonts w:eastAsiaTheme="minorHAnsi" w:hint="eastAsia"/>
          <w:color w:val="000000" w:themeColor="text1"/>
        </w:rPr>
        <w:t>，膜外有细胞分泌表壳的</w:t>
      </w:r>
      <w:r w:rsidR="006A1D65">
        <w:rPr>
          <w:rFonts w:eastAsiaTheme="minorHAnsi" w:hint="eastAsia"/>
          <w:b/>
          <w:bCs/>
          <w:color w:val="000000" w:themeColor="text1"/>
        </w:rPr>
        <w:t>表壳虫</w:t>
      </w:r>
      <w:r w:rsidR="006A1D65">
        <w:rPr>
          <w:rFonts w:eastAsiaTheme="minorHAnsi" w:hint="eastAsia"/>
          <w:color w:val="000000" w:themeColor="text1"/>
        </w:rPr>
        <w:t>。</w:t>
      </w:r>
    </w:p>
    <w:p w14:paraId="6E596A17" w14:textId="474DEC6C" w:rsidR="0025628F" w:rsidRDefault="006A1D65">
      <w:pPr>
        <w:pStyle w:val="a6"/>
        <w:numPr>
          <w:ilvl w:val="0"/>
          <w:numId w:val="157"/>
        </w:numPr>
        <w:ind w:firstLineChars="0"/>
        <w:rPr>
          <w:rFonts w:eastAsiaTheme="minorHAnsi" w:hint="eastAsia"/>
          <w:color w:val="000000" w:themeColor="text1"/>
        </w:rPr>
      </w:pPr>
      <w:proofErr w:type="gramStart"/>
      <w:r>
        <w:rPr>
          <w:rFonts w:eastAsiaTheme="minorHAnsi" w:hint="eastAsia"/>
          <w:color w:val="000000" w:themeColor="text1"/>
        </w:rPr>
        <w:t>辐</w:t>
      </w:r>
      <w:proofErr w:type="gramEnd"/>
      <w:r>
        <w:rPr>
          <w:rFonts w:eastAsiaTheme="minorHAnsi" w:hint="eastAsia"/>
          <w:color w:val="000000" w:themeColor="text1"/>
        </w:rPr>
        <w:t>足</w:t>
      </w:r>
      <w:r w:rsidR="0025628F">
        <w:rPr>
          <w:rFonts w:eastAsiaTheme="minorHAnsi" w:hint="eastAsia"/>
          <w:color w:val="000000" w:themeColor="text1"/>
        </w:rPr>
        <w:t>亚纲</w:t>
      </w:r>
    </w:p>
    <w:p w14:paraId="032B1EEA" w14:textId="38791FCA" w:rsidR="00DC3967" w:rsidRPr="0025628F" w:rsidRDefault="006A1D65" w:rsidP="006A1D65">
      <w:pPr>
        <w:ind w:firstLine="360"/>
        <w:rPr>
          <w:rFonts w:eastAsiaTheme="minorHAnsi" w:hint="eastAsia"/>
          <w:color w:val="000000" w:themeColor="text1"/>
        </w:rPr>
      </w:pPr>
      <w:r>
        <w:rPr>
          <w:rFonts w:eastAsiaTheme="minorHAnsi" w:hint="eastAsia"/>
          <w:color w:val="000000" w:themeColor="text1"/>
        </w:rPr>
        <w:t>一般为球状，漂浮生活，伪足细长、其中有微管结构的轴丝，称</w:t>
      </w:r>
      <w:r>
        <w:rPr>
          <w:rFonts w:eastAsiaTheme="minorHAnsi" w:hint="eastAsia"/>
          <w:b/>
          <w:bCs/>
          <w:color w:val="000000" w:themeColor="text1"/>
        </w:rPr>
        <w:t>轴伪足</w:t>
      </w:r>
      <w:r>
        <w:rPr>
          <w:rFonts w:eastAsiaTheme="minorHAnsi" w:hint="eastAsia"/>
          <w:color w:val="000000" w:themeColor="text1"/>
        </w:rPr>
        <w:t>。如</w:t>
      </w:r>
      <w:r>
        <w:rPr>
          <w:rFonts w:eastAsiaTheme="minorHAnsi" w:hint="eastAsia"/>
          <w:b/>
          <w:bCs/>
          <w:color w:val="000000" w:themeColor="text1"/>
        </w:rPr>
        <w:t>太阳虫</w:t>
      </w:r>
      <w:r>
        <w:rPr>
          <w:rFonts w:eastAsiaTheme="minorHAnsi" w:hint="eastAsia"/>
          <w:color w:val="000000" w:themeColor="text1"/>
        </w:rPr>
        <w:t>、</w:t>
      </w:r>
      <w:r w:rsidRPr="006A1D65">
        <w:rPr>
          <w:rFonts w:eastAsiaTheme="minorHAnsi" w:hint="eastAsia"/>
          <w:b/>
          <w:bCs/>
          <w:color w:val="000000" w:themeColor="text1"/>
        </w:rPr>
        <w:t>放射虫</w:t>
      </w:r>
      <w:r>
        <w:rPr>
          <w:rFonts w:eastAsiaTheme="minorHAnsi" w:hint="eastAsia"/>
          <w:color w:val="000000" w:themeColor="text1"/>
        </w:rPr>
        <w:t>、等</w:t>
      </w:r>
      <w:proofErr w:type="gramStart"/>
      <w:r>
        <w:rPr>
          <w:rFonts w:eastAsiaTheme="minorHAnsi" w:hint="eastAsia"/>
          <w:color w:val="000000" w:themeColor="text1"/>
        </w:rPr>
        <w:t>辐</w:t>
      </w:r>
      <w:proofErr w:type="gramEnd"/>
      <w:r>
        <w:rPr>
          <w:rFonts w:eastAsiaTheme="minorHAnsi" w:hint="eastAsia"/>
          <w:color w:val="000000" w:themeColor="text1"/>
        </w:rPr>
        <w:t>骨虫。</w:t>
      </w:r>
    </w:p>
    <w:p w14:paraId="284DBC3E" w14:textId="77777777" w:rsidR="00DC3967" w:rsidRPr="00113669" w:rsidRDefault="00DC3967" w:rsidP="00DC3967">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孢子</w:t>
      </w:r>
      <w:proofErr w:type="gramStart"/>
      <w:r>
        <w:rPr>
          <w:rFonts w:asciiTheme="minorHAnsi" w:eastAsiaTheme="minorHAnsi" w:hAnsiTheme="minorHAnsi" w:hint="eastAsia"/>
          <w:color w:val="000000" w:themeColor="text1"/>
        </w:rPr>
        <w:t>纲</w:t>
      </w:r>
      <w:proofErr w:type="gramEnd"/>
    </w:p>
    <w:p w14:paraId="6D7E2D2B" w14:textId="7649EEEE" w:rsidR="006A1D65" w:rsidRDefault="006A1D65">
      <w:pPr>
        <w:pStyle w:val="a6"/>
        <w:numPr>
          <w:ilvl w:val="0"/>
          <w:numId w:val="158"/>
        </w:numPr>
        <w:ind w:firstLineChars="0"/>
        <w:rPr>
          <w:rFonts w:eastAsiaTheme="minorHAnsi" w:hint="eastAsia"/>
          <w:color w:val="000000" w:themeColor="text1"/>
        </w:rPr>
      </w:pPr>
      <w:r>
        <w:rPr>
          <w:rFonts w:eastAsiaTheme="minorHAnsi" w:hint="eastAsia"/>
          <w:color w:val="000000" w:themeColor="text1"/>
        </w:rPr>
        <w:t>主要</w:t>
      </w:r>
      <w:r w:rsidRPr="00F67B2F">
        <w:rPr>
          <w:rFonts w:eastAsiaTheme="minorHAnsi" w:hint="eastAsia"/>
          <w:color w:val="000000" w:themeColor="text1"/>
        </w:rPr>
        <w:t>特征</w:t>
      </w:r>
    </w:p>
    <w:p w14:paraId="1C97BD6A" w14:textId="2816EBAC" w:rsidR="006A1D65" w:rsidRPr="00F67B2F" w:rsidRDefault="00782016" w:rsidP="006A1D65">
      <w:pPr>
        <w:ind w:firstLine="420"/>
        <w:rPr>
          <w:rFonts w:eastAsiaTheme="minorHAnsi" w:hint="eastAsia"/>
          <w:color w:val="000000" w:themeColor="text1"/>
        </w:rPr>
      </w:pPr>
      <w:r>
        <w:rPr>
          <w:rFonts w:eastAsiaTheme="minorHAnsi" w:hint="eastAsia"/>
          <w:color w:val="000000" w:themeColor="text1"/>
        </w:rPr>
        <w:t>全部营</w:t>
      </w:r>
      <w:r>
        <w:rPr>
          <w:rFonts w:eastAsiaTheme="minorHAnsi" w:hint="eastAsia"/>
          <w:b/>
          <w:bCs/>
          <w:color w:val="000000" w:themeColor="text1"/>
        </w:rPr>
        <w:t>寄生生活</w:t>
      </w:r>
      <w:r>
        <w:rPr>
          <w:rFonts w:eastAsiaTheme="minorHAnsi" w:hint="eastAsia"/>
          <w:color w:val="000000" w:themeColor="text1"/>
        </w:rPr>
        <w:t>，没有固定运动器</w:t>
      </w:r>
      <w:r w:rsidR="006A1D65">
        <w:rPr>
          <w:rFonts w:eastAsiaTheme="minorHAnsi" w:hint="eastAsia"/>
          <w:color w:val="000000" w:themeColor="text1"/>
        </w:rPr>
        <w:t>，</w:t>
      </w:r>
      <w:r>
        <w:rPr>
          <w:rFonts w:eastAsiaTheme="minorHAnsi" w:hint="eastAsia"/>
          <w:color w:val="000000" w:themeColor="text1"/>
        </w:rPr>
        <w:t>很多种类有</w:t>
      </w:r>
      <w:r>
        <w:rPr>
          <w:rFonts w:eastAsiaTheme="minorHAnsi" w:hint="eastAsia"/>
          <w:b/>
          <w:bCs/>
          <w:color w:val="000000" w:themeColor="text1"/>
        </w:rPr>
        <w:t>顶复合器</w:t>
      </w:r>
      <w:r>
        <w:rPr>
          <w:rFonts w:eastAsiaTheme="minorHAnsi" w:hint="eastAsia"/>
          <w:color w:val="000000" w:themeColor="text1"/>
        </w:rPr>
        <w:t>结构</w:t>
      </w:r>
      <w:r w:rsidR="006A1D65">
        <w:rPr>
          <w:rFonts w:eastAsiaTheme="minorHAnsi" w:hint="eastAsia"/>
          <w:color w:val="000000" w:themeColor="text1"/>
        </w:rPr>
        <w:t>。</w:t>
      </w:r>
      <w:r>
        <w:rPr>
          <w:rFonts w:eastAsiaTheme="minorHAnsi" w:hint="eastAsia"/>
          <w:color w:val="000000" w:themeColor="text1"/>
        </w:rPr>
        <w:t>生活史复杂，一般有无性世代和有性世代两个阶段。无性世代</w:t>
      </w:r>
      <w:proofErr w:type="gramStart"/>
      <w:r>
        <w:rPr>
          <w:rFonts w:eastAsiaTheme="minorHAnsi" w:hint="eastAsia"/>
          <w:color w:val="000000" w:themeColor="text1"/>
        </w:rPr>
        <w:t>靠</w:t>
      </w:r>
      <w:r>
        <w:rPr>
          <w:rFonts w:eastAsiaTheme="minorHAnsi" w:hint="eastAsia"/>
          <w:b/>
          <w:bCs/>
          <w:color w:val="000000" w:themeColor="text1"/>
        </w:rPr>
        <w:t>裂体繁殖</w:t>
      </w:r>
      <w:proofErr w:type="gramEnd"/>
      <w:r w:rsidR="006A1D65">
        <w:rPr>
          <w:rFonts w:eastAsiaTheme="minorHAnsi" w:hint="eastAsia"/>
          <w:color w:val="000000" w:themeColor="text1"/>
        </w:rPr>
        <w:t>；</w:t>
      </w:r>
      <w:r>
        <w:rPr>
          <w:rFonts w:eastAsiaTheme="minorHAnsi" w:hint="eastAsia"/>
          <w:color w:val="000000" w:themeColor="text1"/>
        </w:rPr>
        <w:t>有性世代包含孢子生殖和配子生殖。</w:t>
      </w:r>
    </w:p>
    <w:p w14:paraId="044A497A" w14:textId="7F1ACDB8" w:rsidR="006A1D65" w:rsidRPr="00113669" w:rsidRDefault="00782016">
      <w:pPr>
        <w:pStyle w:val="a6"/>
        <w:numPr>
          <w:ilvl w:val="0"/>
          <w:numId w:val="158"/>
        </w:numPr>
        <w:ind w:firstLineChars="0"/>
        <w:rPr>
          <w:rFonts w:eastAsiaTheme="minorHAnsi" w:hint="eastAsia"/>
          <w:color w:val="000000" w:themeColor="text1"/>
        </w:rPr>
      </w:pPr>
      <w:r>
        <w:rPr>
          <w:rFonts w:eastAsiaTheme="minorHAnsi" w:hint="eastAsia"/>
          <w:color w:val="000000" w:themeColor="text1"/>
        </w:rPr>
        <w:t>代表动物</w:t>
      </w:r>
    </w:p>
    <w:p w14:paraId="30F1891D" w14:textId="17B25E46" w:rsidR="006A1D65" w:rsidRPr="00782016" w:rsidRDefault="00782016">
      <w:pPr>
        <w:pStyle w:val="a6"/>
        <w:numPr>
          <w:ilvl w:val="0"/>
          <w:numId w:val="159"/>
        </w:numPr>
        <w:ind w:firstLineChars="0"/>
        <w:rPr>
          <w:rFonts w:eastAsiaTheme="minorHAnsi" w:hint="eastAsia"/>
          <w:b/>
          <w:bCs/>
          <w:color w:val="000000" w:themeColor="text1"/>
        </w:rPr>
      </w:pPr>
      <w:r w:rsidRPr="00782016">
        <w:rPr>
          <w:rFonts w:eastAsiaTheme="minorHAnsi" w:hint="eastAsia"/>
          <w:b/>
          <w:bCs/>
          <w:color w:val="000000" w:themeColor="text1"/>
        </w:rPr>
        <w:t>间日疟原虫</w:t>
      </w:r>
    </w:p>
    <w:p w14:paraId="4B8FB31C" w14:textId="77777777" w:rsidR="00782016" w:rsidRDefault="00782016" w:rsidP="006A1D65">
      <w:pPr>
        <w:ind w:firstLine="360"/>
        <w:rPr>
          <w:rFonts w:eastAsiaTheme="minorHAnsi" w:hint="eastAsia"/>
          <w:color w:val="000000" w:themeColor="text1"/>
        </w:rPr>
      </w:pPr>
      <w:r>
        <w:rPr>
          <w:rFonts w:eastAsiaTheme="minorHAnsi" w:hint="eastAsia"/>
          <w:b/>
          <w:bCs/>
          <w:color w:val="000000" w:themeColor="text1"/>
        </w:rPr>
        <w:t>疟疾</w:t>
      </w:r>
      <w:r>
        <w:rPr>
          <w:rFonts w:eastAsiaTheme="minorHAnsi" w:hint="eastAsia"/>
          <w:color w:val="000000" w:themeColor="text1"/>
        </w:rPr>
        <w:t>的主要病原体，除此以外，</w:t>
      </w:r>
      <w:r>
        <w:rPr>
          <w:rFonts w:eastAsiaTheme="minorHAnsi" w:hint="eastAsia"/>
          <w:b/>
          <w:bCs/>
          <w:color w:val="000000" w:themeColor="text1"/>
        </w:rPr>
        <w:t>三日疟原虫</w:t>
      </w:r>
      <w:r>
        <w:rPr>
          <w:rFonts w:eastAsiaTheme="minorHAnsi" w:hint="eastAsia"/>
          <w:color w:val="000000" w:themeColor="text1"/>
        </w:rPr>
        <w:t>、</w:t>
      </w:r>
      <w:r>
        <w:rPr>
          <w:rFonts w:eastAsiaTheme="minorHAnsi" w:hint="eastAsia"/>
          <w:b/>
          <w:bCs/>
          <w:color w:val="000000" w:themeColor="text1"/>
        </w:rPr>
        <w:t>恶性疟原虫</w:t>
      </w:r>
      <w:r>
        <w:rPr>
          <w:rFonts w:eastAsiaTheme="minorHAnsi" w:hint="eastAsia"/>
          <w:color w:val="000000" w:themeColor="text1"/>
        </w:rPr>
        <w:t>、</w:t>
      </w:r>
      <w:r w:rsidRPr="00782016">
        <w:rPr>
          <w:rFonts w:eastAsiaTheme="minorHAnsi" w:hint="eastAsia"/>
          <w:b/>
          <w:bCs/>
          <w:color w:val="000000" w:themeColor="text1"/>
        </w:rPr>
        <w:t>卵形疟原虫</w:t>
      </w:r>
      <w:r>
        <w:rPr>
          <w:rFonts w:eastAsiaTheme="minorHAnsi" w:hint="eastAsia"/>
          <w:color w:val="000000" w:themeColor="text1"/>
        </w:rPr>
        <w:t>同样是引发疟疾的病原体。</w:t>
      </w:r>
    </w:p>
    <w:p w14:paraId="72349269" w14:textId="057BB8D9" w:rsidR="00782016" w:rsidRDefault="00782016" w:rsidP="006A1D65">
      <w:pPr>
        <w:ind w:firstLine="360"/>
        <w:rPr>
          <w:rFonts w:eastAsiaTheme="minorHAnsi" w:hint="eastAsia"/>
          <w:color w:val="000000" w:themeColor="text1"/>
        </w:rPr>
      </w:pPr>
      <w:r>
        <w:rPr>
          <w:rFonts w:eastAsiaTheme="minorHAnsi" w:hint="eastAsia"/>
          <w:color w:val="000000" w:themeColor="text1"/>
        </w:rPr>
        <w:t>间日疟原虫</w:t>
      </w:r>
      <w:r w:rsidR="0025146B">
        <w:rPr>
          <w:rFonts w:eastAsiaTheme="minorHAnsi" w:hint="eastAsia"/>
          <w:color w:val="000000" w:themeColor="text1"/>
        </w:rPr>
        <w:t>的生活史复杂，在人体内为无性世代，在中间宿主</w:t>
      </w:r>
      <w:r w:rsidR="0025146B">
        <w:rPr>
          <w:rFonts w:eastAsiaTheme="minorHAnsi" w:hint="eastAsia"/>
          <w:b/>
          <w:bCs/>
          <w:color w:val="000000" w:themeColor="text1"/>
        </w:rPr>
        <w:t>按蚊</w:t>
      </w:r>
      <w:r w:rsidR="0025146B">
        <w:rPr>
          <w:rFonts w:eastAsiaTheme="minorHAnsi" w:hint="eastAsia"/>
          <w:color w:val="000000" w:themeColor="text1"/>
        </w:rPr>
        <w:t>体内为有性世代。</w:t>
      </w:r>
    </w:p>
    <w:p w14:paraId="1F97A3F1" w14:textId="65F75D5B" w:rsidR="0025146B" w:rsidRDefault="0025146B" w:rsidP="006A1D65">
      <w:pPr>
        <w:ind w:firstLine="360"/>
        <w:rPr>
          <w:rFonts w:eastAsiaTheme="minorHAnsi" w:hint="eastAsia"/>
          <w:color w:val="000000" w:themeColor="text1"/>
        </w:rPr>
      </w:pPr>
      <w:r>
        <w:rPr>
          <w:rFonts w:eastAsiaTheme="minorHAnsi" w:hint="eastAsia"/>
          <w:color w:val="000000" w:themeColor="text1"/>
        </w:rPr>
        <w:t>① 人体内</w:t>
      </w:r>
    </w:p>
    <w:p w14:paraId="79419EBC" w14:textId="540B5B30" w:rsidR="0025146B" w:rsidRDefault="00F41C6F" w:rsidP="006A1D65">
      <w:pPr>
        <w:ind w:firstLine="360"/>
        <w:rPr>
          <w:rFonts w:eastAsiaTheme="minorHAnsi" w:hint="eastAsia"/>
          <w:color w:val="000000" w:themeColor="text1"/>
        </w:rPr>
      </w:pPr>
      <w:r>
        <w:rPr>
          <w:rFonts w:eastAsiaTheme="minorHAnsi" w:hint="eastAsia"/>
          <w:b/>
          <w:bCs/>
          <w:color w:val="000000" w:themeColor="text1"/>
        </w:rPr>
        <w:t>红细胞前期</w:t>
      </w:r>
      <w:r>
        <w:rPr>
          <w:rFonts w:eastAsiaTheme="minorHAnsi" w:hint="eastAsia"/>
          <w:color w:val="000000" w:themeColor="text1"/>
        </w:rPr>
        <w:t>：</w:t>
      </w:r>
      <w:r w:rsidR="0025146B">
        <w:rPr>
          <w:rFonts w:eastAsiaTheme="minorHAnsi" w:hint="eastAsia"/>
          <w:color w:val="000000" w:themeColor="text1"/>
        </w:rPr>
        <w:t>感染的按蚊叮咬人体后，</w:t>
      </w:r>
      <w:r w:rsidR="0025146B">
        <w:rPr>
          <w:rFonts w:eastAsiaTheme="minorHAnsi" w:hint="eastAsia"/>
          <w:b/>
          <w:bCs/>
          <w:color w:val="000000" w:themeColor="text1"/>
        </w:rPr>
        <w:t>子孢子</w:t>
      </w:r>
      <w:r w:rsidR="0025146B">
        <w:rPr>
          <w:rFonts w:eastAsiaTheme="minorHAnsi" w:hint="eastAsia"/>
          <w:color w:val="000000" w:themeColor="text1"/>
        </w:rPr>
        <w:t>进入血液，首先感染进入</w:t>
      </w:r>
      <w:r w:rsidR="0025146B">
        <w:rPr>
          <w:rFonts w:eastAsiaTheme="minorHAnsi" w:hint="eastAsia"/>
          <w:b/>
          <w:bCs/>
          <w:color w:val="000000" w:themeColor="text1"/>
        </w:rPr>
        <w:t>肝实质细胞</w:t>
      </w:r>
      <w:r w:rsidR="0025146B">
        <w:rPr>
          <w:rFonts w:eastAsiaTheme="minorHAnsi" w:hint="eastAsia"/>
          <w:color w:val="000000" w:themeColor="text1"/>
        </w:rPr>
        <w:t>内，</w:t>
      </w:r>
      <w:r w:rsidR="00740F6F">
        <w:rPr>
          <w:rFonts w:eastAsiaTheme="minorHAnsi" w:hint="eastAsia"/>
          <w:color w:val="000000" w:themeColor="text1"/>
        </w:rPr>
        <w:t>在肝细胞内以</w:t>
      </w:r>
      <w:r w:rsidR="00740F6F">
        <w:rPr>
          <w:rFonts w:eastAsiaTheme="minorHAnsi" w:hint="eastAsia"/>
          <w:b/>
          <w:bCs/>
          <w:color w:val="000000" w:themeColor="text1"/>
        </w:rPr>
        <w:t>裂体生殖</w:t>
      </w:r>
      <w:r w:rsidR="00740F6F">
        <w:rPr>
          <w:rFonts w:eastAsiaTheme="minorHAnsi" w:hint="eastAsia"/>
          <w:color w:val="000000" w:themeColor="text1"/>
        </w:rPr>
        <w:t>繁殖，即</w:t>
      </w:r>
      <w:proofErr w:type="gramStart"/>
      <w:r w:rsidR="00740F6F">
        <w:rPr>
          <w:rFonts w:eastAsiaTheme="minorHAnsi" w:hint="eastAsia"/>
          <w:color w:val="000000" w:themeColor="text1"/>
        </w:rPr>
        <w:t>先经历</w:t>
      </w:r>
      <w:proofErr w:type="gramEnd"/>
      <w:r w:rsidR="00740F6F">
        <w:rPr>
          <w:rFonts w:eastAsiaTheme="minorHAnsi" w:hint="eastAsia"/>
          <w:color w:val="000000" w:themeColor="text1"/>
        </w:rPr>
        <w:t>多次核分裂，再一次性通过胞质分裂产生上百个子代细胞（</w:t>
      </w:r>
      <w:r w:rsidR="00740F6F">
        <w:rPr>
          <w:rFonts w:eastAsiaTheme="minorHAnsi" w:hint="eastAsia"/>
          <w:b/>
          <w:bCs/>
          <w:color w:val="000000" w:themeColor="text1"/>
        </w:rPr>
        <w:t>裂殖子</w:t>
      </w:r>
      <w:r w:rsidR="00740F6F">
        <w:rPr>
          <w:rFonts w:eastAsiaTheme="minorHAnsi" w:hint="eastAsia"/>
          <w:color w:val="000000" w:themeColor="text1"/>
        </w:rPr>
        <w:t>）的繁殖方式。</w:t>
      </w:r>
      <w:r w:rsidR="00AA3EB9">
        <w:rPr>
          <w:rFonts w:eastAsiaTheme="minorHAnsi" w:hint="eastAsia"/>
          <w:color w:val="000000" w:themeColor="text1"/>
        </w:rPr>
        <w:t>此时期尚无红细胞感染，故称红细胞前期。</w:t>
      </w:r>
    </w:p>
    <w:p w14:paraId="467ADB60" w14:textId="27FF2271" w:rsidR="000E0878" w:rsidRPr="000E0878" w:rsidRDefault="00F41C6F" w:rsidP="006A1D65">
      <w:pPr>
        <w:ind w:firstLine="360"/>
        <w:rPr>
          <w:rFonts w:eastAsiaTheme="minorHAnsi" w:hint="eastAsia"/>
          <w:color w:val="000000" w:themeColor="text1"/>
        </w:rPr>
      </w:pPr>
      <w:r>
        <w:rPr>
          <w:rFonts w:eastAsiaTheme="minorHAnsi" w:hint="eastAsia"/>
          <w:b/>
          <w:bCs/>
          <w:color w:val="000000" w:themeColor="text1"/>
        </w:rPr>
        <w:t>红细胞外期</w:t>
      </w:r>
      <w:r>
        <w:rPr>
          <w:rFonts w:eastAsiaTheme="minorHAnsi" w:hint="eastAsia"/>
          <w:color w:val="000000" w:themeColor="text1"/>
        </w:rPr>
        <w:t>和</w:t>
      </w:r>
      <w:r>
        <w:rPr>
          <w:rFonts w:eastAsiaTheme="minorHAnsi" w:hint="eastAsia"/>
          <w:b/>
          <w:bCs/>
          <w:color w:val="000000" w:themeColor="text1"/>
        </w:rPr>
        <w:t>红细胞内期</w:t>
      </w:r>
      <w:r>
        <w:rPr>
          <w:rFonts w:eastAsiaTheme="minorHAnsi" w:hint="eastAsia"/>
          <w:color w:val="000000" w:themeColor="text1"/>
        </w:rPr>
        <w:t>：部分裂殖子再次</w:t>
      </w:r>
      <w:proofErr w:type="gramStart"/>
      <w:r>
        <w:rPr>
          <w:rFonts w:eastAsiaTheme="minorHAnsi" w:hint="eastAsia"/>
          <w:color w:val="000000" w:themeColor="text1"/>
        </w:rPr>
        <w:t>侵染</w:t>
      </w:r>
      <w:proofErr w:type="gramEnd"/>
      <w:r>
        <w:rPr>
          <w:rFonts w:eastAsiaTheme="minorHAnsi" w:hint="eastAsia"/>
          <w:color w:val="000000" w:themeColor="text1"/>
        </w:rPr>
        <w:t>肝实质细胞，</w:t>
      </w:r>
      <w:r w:rsidR="00FE75A1">
        <w:rPr>
          <w:rFonts w:eastAsiaTheme="minorHAnsi" w:hint="eastAsia"/>
          <w:color w:val="000000" w:themeColor="text1"/>
        </w:rPr>
        <w:t>此时红细胞内已</w:t>
      </w:r>
      <w:proofErr w:type="gramStart"/>
      <w:r w:rsidR="00FE75A1">
        <w:rPr>
          <w:rFonts w:eastAsiaTheme="minorHAnsi" w:hint="eastAsia"/>
          <w:color w:val="000000" w:themeColor="text1"/>
        </w:rPr>
        <w:t>侵染</w:t>
      </w:r>
      <w:proofErr w:type="gramEnd"/>
      <w:r w:rsidR="00EC5C89">
        <w:rPr>
          <w:rFonts w:eastAsiaTheme="minorHAnsi" w:hint="eastAsia"/>
          <w:color w:val="000000" w:themeColor="text1"/>
        </w:rPr>
        <w:t>有</w:t>
      </w:r>
      <w:r w:rsidR="00FE75A1">
        <w:rPr>
          <w:rFonts w:eastAsiaTheme="minorHAnsi" w:hint="eastAsia"/>
          <w:color w:val="000000" w:themeColor="text1"/>
        </w:rPr>
        <w:t>疟原虫，故此时感染肝细胞的疟原虫处于红细胞外期</w:t>
      </w:r>
      <w:r w:rsidR="00EC5C89">
        <w:rPr>
          <w:rFonts w:eastAsiaTheme="minorHAnsi" w:hint="eastAsia"/>
          <w:color w:val="000000" w:themeColor="text1"/>
        </w:rPr>
        <w:t>，</w:t>
      </w:r>
      <w:r w:rsidR="00FE75A1">
        <w:rPr>
          <w:rFonts w:eastAsiaTheme="minorHAnsi" w:hint="eastAsia"/>
          <w:color w:val="000000" w:themeColor="text1"/>
        </w:rPr>
        <w:t>而</w:t>
      </w:r>
      <w:proofErr w:type="gramStart"/>
      <w:r w:rsidR="00FE75A1">
        <w:rPr>
          <w:rFonts w:eastAsiaTheme="minorHAnsi" w:hint="eastAsia"/>
          <w:color w:val="000000" w:themeColor="text1"/>
        </w:rPr>
        <w:t>侵染</w:t>
      </w:r>
      <w:proofErr w:type="gramEnd"/>
      <w:r w:rsidR="00FE75A1">
        <w:rPr>
          <w:rFonts w:eastAsiaTheme="minorHAnsi" w:hint="eastAsia"/>
          <w:color w:val="000000" w:themeColor="text1"/>
        </w:rPr>
        <w:t>红细胞的疟原虫裂殖子则处于红细胞内期。</w:t>
      </w:r>
      <w:r w:rsidR="00EC5C89">
        <w:rPr>
          <w:rFonts w:eastAsiaTheme="minorHAnsi" w:hint="eastAsia"/>
          <w:color w:val="000000" w:themeColor="text1"/>
        </w:rPr>
        <w:t>感染红细胞的裂殖子侵入圆饼型红细胞的凹陷内（故</w:t>
      </w:r>
      <w:r w:rsidR="00EC5C89">
        <w:rPr>
          <w:rFonts w:eastAsiaTheme="minorHAnsi" w:hint="eastAsia"/>
          <w:b/>
          <w:bCs/>
          <w:color w:val="000000" w:themeColor="text1"/>
        </w:rPr>
        <w:t>镰刀形红细胞</w:t>
      </w:r>
      <w:r w:rsidR="00EC5C89">
        <w:rPr>
          <w:rFonts w:eastAsiaTheme="minorHAnsi" w:hint="eastAsia"/>
          <w:color w:val="000000" w:themeColor="text1"/>
        </w:rPr>
        <w:t>不受疟原虫</w:t>
      </w:r>
      <w:proofErr w:type="gramStart"/>
      <w:r w:rsidR="00EC5C89">
        <w:rPr>
          <w:rFonts w:eastAsiaTheme="minorHAnsi" w:hint="eastAsia"/>
          <w:color w:val="000000" w:themeColor="text1"/>
        </w:rPr>
        <w:t>侵染</w:t>
      </w:r>
      <w:proofErr w:type="gramEnd"/>
      <w:r w:rsidR="00EC5C89">
        <w:rPr>
          <w:rFonts w:eastAsiaTheme="minorHAnsi" w:hint="eastAsia"/>
          <w:color w:val="000000" w:themeColor="text1"/>
        </w:rPr>
        <w:t>），逐渐转变为</w:t>
      </w:r>
      <w:r w:rsidR="00EC5C89">
        <w:rPr>
          <w:rFonts w:eastAsiaTheme="minorHAnsi" w:hint="eastAsia"/>
          <w:b/>
          <w:bCs/>
          <w:color w:val="000000" w:themeColor="text1"/>
        </w:rPr>
        <w:t>滋养体</w:t>
      </w:r>
      <w:r w:rsidR="00EC5C89">
        <w:rPr>
          <w:rFonts w:eastAsiaTheme="minorHAnsi" w:hint="eastAsia"/>
          <w:color w:val="000000" w:themeColor="text1"/>
        </w:rPr>
        <w:t>，摄取红细胞内的血红蛋白，并在自身细胞质内囤积不可分解的色素颗粒，称</w:t>
      </w:r>
      <w:r w:rsidR="00EC5C89">
        <w:rPr>
          <w:rFonts w:eastAsiaTheme="minorHAnsi" w:hint="eastAsia"/>
          <w:b/>
          <w:bCs/>
          <w:color w:val="000000" w:themeColor="text1"/>
        </w:rPr>
        <w:t>疟色素</w:t>
      </w:r>
      <w:r w:rsidR="00EC5C89">
        <w:rPr>
          <w:rFonts w:eastAsiaTheme="minorHAnsi" w:hint="eastAsia"/>
          <w:color w:val="000000" w:themeColor="text1"/>
        </w:rPr>
        <w:t>。滋养体在红细胞内</w:t>
      </w:r>
      <w:r w:rsidR="00EC5C89">
        <w:rPr>
          <w:rFonts w:eastAsiaTheme="minorHAnsi" w:hint="eastAsia"/>
          <w:b/>
          <w:bCs/>
          <w:color w:val="000000" w:themeColor="text1"/>
        </w:rPr>
        <w:t>裂体生殖</w:t>
      </w:r>
      <w:r w:rsidR="00EC5C89">
        <w:rPr>
          <w:rFonts w:eastAsiaTheme="minorHAnsi" w:hint="eastAsia"/>
          <w:color w:val="000000" w:themeColor="text1"/>
        </w:rPr>
        <w:t>，产生大量裂殖子，并进一步感染其它红细胞。</w:t>
      </w:r>
      <w:r w:rsidR="000E0878">
        <w:rPr>
          <w:rFonts w:eastAsiaTheme="minorHAnsi" w:hint="eastAsia"/>
          <w:color w:val="000000" w:themeColor="text1"/>
        </w:rPr>
        <w:t>特定条件下，部分侵入红细胞的裂殖子分化为</w:t>
      </w:r>
      <w:r w:rsidR="000E0878">
        <w:rPr>
          <w:rFonts w:eastAsiaTheme="minorHAnsi" w:hint="eastAsia"/>
          <w:b/>
          <w:bCs/>
          <w:color w:val="000000" w:themeColor="text1"/>
        </w:rPr>
        <w:t>大配子母细胞</w:t>
      </w:r>
      <w:r w:rsidR="000E0878">
        <w:rPr>
          <w:rFonts w:eastAsiaTheme="minorHAnsi" w:hint="eastAsia"/>
          <w:color w:val="000000" w:themeColor="text1"/>
        </w:rPr>
        <w:t>和</w:t>
      </w:r>
      <w:r w:rsidR="000E0878">
        <w:rPr>
          <w:rFonts w:eastAsiaTheme="minorHAnsi" w:hint="eastAsia"/>
          <w:b/>
          <w:bCs/>
          <w:color w:val="000000" w:themeColor="text1"/>
        </w:rPr>
        <w:t>小配子母细胞</w:t>
      </w:r>
      <w:r w:rsidR="000E0878">
        <w:rPr>
          <w:rFonts w:eastAsiaTheme="minorHAnsi" w:hint="eastAsia"/>
          <w:color w:val="000000" w:themeColor="text1"/>
        </w:rPr>
        <w:t>。</w:t>
      </w:r>
    </w:p>
    <w:p w14:paraId="5F74AC26" w14:textId="77777777" w:rsidR="000E0878" w:rsidRDefault="0025146B" w:rsidP="000E0878">
      <w:pPr>
        <w:ind w:firstLine="360"/>
        <w:rPr>
          <w:rFonts w:eastAsiaTheme="minorHAnsi" w:hint="eastAsia"/>
          <w:color w:val="000000" w:themeColor="text1"/>
        </w:rPr>
      </w:pPr>
      <w:r>
        <w:rPr>
          <w:rFonts w:eastAsiaTheme="minorHAnsi" w:hint="eastAsia"/>
          <w:color w:val="000000" w:themeColor="text1"/>
        </w:rPr>
        <w:t>② 按蚊体内</w:t>
      </w:r>
    </w:p>
    <w:p w14:paraId="3D25F56D" w14:textId="428F7A70" w:rsidR="006A1D65" w:rsidRPr="0004676F" w:rsidRDefault="000E0878" w:rsidP="000E0878">
      <w:pPr>
        <w:ind w:firstLine="360"/>
        <w:rPr>
          <w:rFonts w:eastAsiaTheme="minorHAnsi" w:hint="eastAsia"/>
          <w:color w:val="000000" w:themeColor="text1"/>
        </w:rPr>
      </w:pPr>
      <w:r>
        <w:rPr>
          <w:rFonts w:eastAsiaTheme="minorHAnsi" w:hint="eastAsia"/>
          <w:color w:val="000000" w:themeColor="text1"/>
        </w:rPr>
        <w:t>人体血液中大、小配子母细胞被按蚊吸入胃腔，在胃腔中分化为</w:t>
      </w:r>
      <w:r>
        <w:rPr>
          <w:rFonts w:eastAsiaTheme="minorHAnsi" w:hint="eastAsia"/>
          <w:b/>
          <w:bCs/>
          <w:color w:val="000000" w:themeColor="text1"/>
        </w:rPr>
        <w:t>大配子</w:t>
      </w:r>
      <w:r>
        <w:rPr>
          <w:rFonts w:eastAsiaTheme="minorHAnsi" w:hint="eastAsia"/>
          <w:color w:val="000000" w:themeColor="text1"/>
        </w:rPr>
        <w:t>、</w:t>
      </w:r>
      <w:r>
        <w:rPr>
          <w:rFonts w:eastAsiaTheme="minorHAnsi" w:hint="eastAsia"/>
          <w:b/>
          <w:bCs/>
          <w:color w:val="000000" w:themeColor="text1"/>
        </w:rPr>
        <w:t>小配子</w:t>
      </w:r>
      <w:r>
        <w:rPr>
          <w:rFonts w:eastAsiaTheme="minorHAnsi" w:hint="eastAsia"/>
          <w:color w:val="000000" w:themeColor="text1"/>
        </w:rPr>
        <w:t>，结合为能够运动的</w:t>
      </w:r>
      <w:r>
        <w:rPr>
          <w:rFonts w:eastAsiaTheme="minorHAnsi" w:hint="eastAsia"/>
          <w:b/>
          <w:bCs/>
          <w:color w:val="000000" w:themeColor="text1"/>
        </w:rPr>
        <w:t>动合子</w:t>
      </w:r>
      <w:r>
        <w:rPr>
          <w:rFonts w:eastAsiaTheme="minorHAnsi" w:hint="eastAsia"/>
          <w:color w:val="000000" w:themeColor="text1"/>
        </w:rPr>
        <w:t>，穿入胃壁后发育为</w:t>
      </w:r>
      <w:r>
        <w:rPr>
          <w:rFonts w:eastAsiaTheme="minorHAnsi" w:hint="eastAsia"/>
          <w:b/>
          <w:bCs/>
          <w:color w:val="000000" w:themeColor="text1"/>
        </w:rPr>
        <w:t>卵囊</w:t>
      </w:r>
      <w:r>
        <w:rPr>
          <w:rFonts w:eastAsiaTheme="minorHAnsi" w:hint="eastAsia"/>
          <w:color w:val="000000" w:themeColor="text1"/>
        </w:rPr>
        <w:t>，分裂产生</w:t>
      </w:r>
      <w:r>
        <w:rPr>
          <w:rFonts w:eastAsiaTheme="minorHAnsi" w:hint="eastAsia"/>
          <w:b/>
          <w:bCs/>
          <w:color w:val="000000" w:themeColor="text1"/>
        </w:rPr>
        <w:t>子孢子</w:t>
      </w:r>
      <w:r>
        <w:rPr>
          <w:rFonts w:eastAsiaTheme="minorHAnsi" w:hint="eastAsia"/>
          <w:color w:val="000000" w:themeColor="text1"/>
        </w:rPr>
        <w:t>，富集于按蚊的唾液腺</w:t>
      </w:r>
      <w:r w:rsidR="006A1D65">
        <w:rPr>
          <w:rFonts w:eastAsiaTheme="minorHAnsi" w:hint="eastAsia"/>
          <w:color w:val="000000" w:themeColor="text1"/>
        </w:rPr>
        <w:t>。</w:t>
      </w:r>
    </w:p>
    <w:p w14:paraId="744532E8" w14:textId="0BB69FB6" w:rsidR="006A1D65" w:rsidRDefault="000E0878">
      <w:pPr>
        <w:pStyle w:val="a6"/>
        <w:numPr>
          <w:ilvl w:val="0"/>
          <w:numId w:val="159"/>
        </w:numPr>
        <w:ind w:firstLineChars="0"/>
        <w:rPr>
          <w:rFonts w:eastAsiaTheme="minorHAnsi" w:hint="eastAsia"/>
          <w:color w:val="000000" w:themeColor="text1"/>
        </w:rPr>
      </w:pPr>
      <w:r>
        <w:rPr>
          <w:rFonts w:eastAsiaTheme="minorHAnsi" w:hint="eastAsia"/>
          <w:color w:val="000000" w:themeColor="text1"/>
        </w:rPr>
        <w:t>其它类群</w:t>
      </w:r>
    </w:p>
    <w:p w14:paraId="1DBEE618" w14:textId="32158ABC" w:rsidR="006A1D65" w:rsidRPr="0025628F" w:rsidRDefault="006A1D65" w:rsidP="006A1D65">
      <w:pPr>
        <w:ind w:firstLine="360"/>
        <w:rPr>
          <w:rFonts w:eastAsiaTheme="minorHAnsi" w:hint="eastAsia"/>
          <w:color w:val="000000" w:themeColor="text1"/>
        </w:rPr>
      </w:pPr>
      <w:r>
        <w:rPr>
          <w:rFonts w:eastAsiaTheme="minorHAnsi" w:hint="eastAsia"/>
          <w:color w:val="000000" w:themeColor="text1"/>
        </w:rPr>
        <w:t>如</w:t>
      </w:r>
      <w:r w:rsidR="000E0878" w:rsidRPr="000E0878">
        <w:rPr>
          <w:rFonts w:eastAsiaTheme="minorHAnsi" w:hint="eastAsia"/>
          <w:b/>
          <w:bCs/>
          <w:color w:val="000000" w:themeColor="text1"/>
        </w:rPr>
        <w:t>兔</w:t>
      </w:r>
      <w:proofErr w:type="gramStart"/>
      <w:r w:rsidR="000E0878" w:rsidRPr="000E0878">
        <w:rPr>
          <w:rFonts w:eastAsiaTheme="minorHAnsi" w:hint="eastAsia"/>
          <w:b/>
          <w:bCs/>
          <w:color w:val="000000" w:themeColor="text1"/>
        </w:rPr>
        <w:t>肝艾美</w:t>
      </w:r>
      <w:r w:rsidR="000E0878">
        <w:rPr>
          <w:rFonts w:eastAsiaTheme="minorHAnsi" w:hint="eastAsia"/>
          <w:b/>
          <w:bCs/>
          <w:color w:val="000000" w:themeColor="text1"/>
        </w:rPr>
        <w:t>球</w:t>
      </w:r>
      <w:proofErr w:type="gramEnd"/>
      <w:r w:rsidR="000E0878">
        <w:rPr>
          <w:rFonts w:eastAsiaTheme="minorHAnsi" w:hint="eastAsia"/>
          <w:b/>
          <w:bCs/>
          <w:color w:val="000000" w:themeColor="text1"/>
        </w:rPr>
        <w:t>虫</w:t>
      </w:r>
      <w:r w:rsidR="000E0878">
        <w:rPr>
          <w:rFonts w:eastAsiaTheme="minorHAnsi" w:hint="eastAsia"/>
          <w:color w:val="000000" w:themeColor="text1"/>
        </w:rPr>
        <w:t>、</w:t>
      </w:r>
      <w:r w:rsidR="00D94E82">
        <w:rPr>
          <w:rFonts w:eastAsiaTheme="minorHAnsi" w:hint="eastAsia"/>
          <w:b/>
          <w:bCs/>
          <w:color w:val="000000" w:themeColor="text1"/>
        </w:rPr>
        <w:t>巴贝斯焦虫</w:t>
      </w:r>
      <w:r>
        <w:rPr>
          <w:rFonts w:eastAsiaTheme="minorHAnsi" w:hint="eastAsia"/>
          <w:color w:val="000000" w:themeColor="text1"/>
        </w:rPr>
        <w:t>、</w:t>
      </w:r>
      <w:proofErr w:type="gramStart"/>
      <w:r w:rsidR="00D94E82">
        <w:rPr>
          <w:rFonts w:eastAsiaTheme="minorHAnsi" w:hint="eastAsia"/>
          <w:b/>
          <w:bCs/>
          <w:color w:val="000000" w:themeColor="text1"/>
        </w:rPr>
        <w:t>碘泡虫</w:t>
      </w:r>
      <w:proofErr w:type="gramEnd"/>
      <w:r>
        <w:rPr>
          <w:rFonts w:eastAsiaTheme="minorHAnsi" w:hint="eastAsia"/>
          <w:color w:val="000000" w:themeColor="text1"/>
        </w:rPr>
        <w:t>。</w:t>
      </w:r>
    </w:p>
    <w:p w14:paraId="493B6A12" w14:textId="77777777" w:rsidR="00DC3967" w:rsidRPr="006A1D65" w:rsidRDefault="00DC3967" w:rsidP="00DB7CF1">
      <w:pPr>
        <w:rPr>
          <w:rFonts w:eastAsiaTheme="minorHAnsi" w:hint="eastAsia"/>
          <w:color w:val="000000" w:themeColor="text1"/>
        </w:rPr>
      </w:pPr>
    </w:p>
    <w:p w14:paraId="07611354"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3AC0D560" w14:textId="0B6D4D7B" w:rsidR="00395B76" w:rsidRPr="00395B76" w:rsidRDefault="00395B76" w:rsidP="00395B76">
      <w:pPr>
        <w:pStyle w:val="a6"/>
        <w:numPr>
          <w:ilvl w:val="0"/>
          <w:numId w:val="155"/>
        </w:numPr>
        <w:ind w:firstLineChars="0"/>
        <w:rPr>
          <w:rFonts w:eastAsiaTheme="minorHAnsi" w:hint="eastAsia"/>
          <w:color w:val="000000" w:themeColor="text1"/>
        </w:rPr>
      </w:pPr>
      <w:r w:rsidRPr="00113669">
        <w:rPr>
          <w:rFonts w:eastAsiaTheme="minorHAnsi" w:hint="eastAsia"/>
          <w:color w:val="000000" w:themeColor="text1"/>
        </w:rPr>
        <w:t>在</w:t>
      </w:r>
      <w:proofErr w:type="gramStart"/>
      <w:r w:rsidRPr="00113669">
        <w:rPr>
          <w:rFonts w:eastAsiaTheme="minorHAnsi" w:hint="eastAsia"/>
          <w:color w:val="000000" w:themeColor="text1"/>
        </w:rPr>
        <w:t>果</w:t>
      </w:r>
      <w:r w:rsidRPr="00395B76">
        <w:rPr>
          <w:rFonts w:eastAsiaTheme="minorHAnsi"/>
          <w:color w:val="000000" w:themeColor="text1"/>
        </w:rPr>
        <w:t>以下</w:t>
      </w:r>
      <w:proofErr w:type="gramEnd"/>
      <w:r w:rsidRPr="00395B76">
        <w:rPr>
          <w:rFonts w:eastAsiaTheme="minorHAnsi"/>
          <w:color w:val="000000" w:themeColor="text1"/>
        </w:rPr>
        <w:t>生物中与后生动物关系最近的是：</w:t>
      </w:r>
    </w:p>
    <w:p w14:paraId="12C68A63" w14:textId="753F5FE5" w:rsidR="00395B76" w:rsidRPr="00395B76" w:rsidRDefault="00395B76" w:rsidP="00395B76">
      <w:pPr>
        <w:rPr>
          <w:rFonts w:eastAsiaTheme="minorHAnsi" w:hint="eastAsia"/>
          <w:color w:val="000000" w:themeColor="text1"/>
        </w:rPr>
      </w:pPr>
      <w:r w:rsidRPr="00395B76">
        <w:rPr>
          <w:rFonts w:eastAsiaTheme="minorHAnsi"/>
          <w:color w:val="000000" w:themeColor="text1"/>
        </w:rPr>
        <w:t xml:space="preserve">A. </w:t>
      </w:r>
      <w:proofErr w:type="gramStart"/>
      <w:r w:rsidRPr="00395B76">
        <w:rPr>
          <w:rFonts w:eastAsiaTheme="minorHAnsi"/>
          <w:color w:val="000000" w:themeColor="text1"/>
        </w:rPr>
        <w:t>大变形虫  B.</w:t>
      </w:r>
      <w:proofErr w:type="gramEnd"/>
      <w:r w:rsidRPr="00395B76">
        <w:rPr>
          <w:rFonts w:eastAsiaTheme="minorHAnsi"/>
          <w:color w:val="000000" w:themeColor="text1"/>
        </w:rPr>
        <w:t xml:space="preserve"> </w:t>
      </w:r>
      <w:proofErr w:type="gramStart"/>
      <w:r w:rsidRPr="00395B76">
        <w:rPr>
          <w:rFonts w:eastAsiaTheme="minorHAnsi"/>
          <w:color w:val="000000" w:themeColor="text1"/>
        </w:rPr>
        <w:t>利什曼原虫  C.</w:t>
      </w:r>
      <w:proofErr w:type="gramEnd"/>
      <w:r w:rsidRPr="00395B76">
        <w:rPr>
          <w:rFonts w:eastAsiaTheme="minorHAnsi"/>
          <w:color w:val="000000" w:themeColor="text1"/>
        </w:rPr>
        <w:t xml:space="preserve"> </w:t>
      </w:r>
      <w:proofErr w:type="gramStart"/>
      <w:r w:rsidRPr="00395B76">
        <w:rPr>
          <w:rFonts w:eastAsiaTheme="minorHAnsi"/>
          <w:color w:val="000000" w:themeColor="text1"/>
        </w:rPr>
        <w:t>太阳虫  D.</w:t>
      </w:r>
      <w:proofErr w:type="gramEnd"/>
      <w:r w:rsidRPr="00395B76">
        <w:rPr>
          <w:rFonts w:eastAsiaTheme="minorHAnsi"/>
          <w:color w:val="000000" w:themeColor="text1"/>
        </w:rPr>
        <w:t xml:space="preserve"> 领鞭毛虫</w:t>
      </w:r>
    </w:p>
    <w:p w14:paraId="65B7A884" w14:textId="77777777" w:rsidR="00395B76" w:rsidRPr="00395B76" w:rsidRDefault="00395B76" w:rsidP="00395B76">
      <w:pPr>
        <w:rPr>
          <w:rFonts w:eastAsiaTheme="minorHAnsi" w:hint="eastAsia"/>
          <w:color w:val="000000" w:themeColor="text1"/>
        </w:rPr>
      </w:pPr>
    </w:p>
    <w:p w14:paraId="4D60ED8F" w14:textId="5A235799" w:rsidR="00395B76" w:rsidRPr="00395B76" w:rsidRDefault="00395B76" w:rsidP="00395B76">
      <w:pPr>
        <w:pStyle w:val="a6"/>
        <w:numPr>
          <w:ilvl w:val="0"/>
          <w:numId w:val="155"/>
        </w:numPr>
        <w:ind w:firstLineChars="0"/>
        <w:rPr>
          <w:rFonts w:eastAsiaTheme="minorHAnsi" w:hint="eastAsia"/>
          <w:color w:val="000000" w:themeColor="text1"/>
        </w:rPr>
      </w:pPr>
      <w:r w:rsidRPr="00395B76">
        <w:rPr>
          <w:rFonts w:eastAsiaTheme="minorHAnsi"/>
          <w:color w:val="000000" w:themeColor="text1"/>
        </w:rPr>
        <w:t>根据现代的分类方式，眼虫不认为是一种动物，这是因为：</w:t>
      </w:r>
      <w:r>
        <w:rPr>
          <w:rFonts w:eastAsiaTheme="minorHAnsi" w:hint="eastAsia"/>
          <w:color w:val="000000" w:themeColor="text1"/>
        </w:rPr>
        <w:t>（多选）</w:t>
      </w:r>
    </w:p>
    <w:p w14:paraId="1A867745"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眼虫具有叶绿体</w:t>
      </w:r>
    </w:p>
    <w:p w14:paraId="339A5042"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B. 眼虫具有两根鞭毛</w:t>
      </w:r>
    </w:p>
    <w:p w14:paraId="4205C4AD"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眼虫是单细胞生物</w:t>
      </w:r>
    </w:p>
    <w:p w14:paraId="7256EC5F"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D. 眼虫的鞭毛在身体前端</w:t>
      </w:r>
    </w:p>
    <w:p w14:paraId="3198DD2C" w14:textId="77777777" w:rsidR="00395B76" w:rsidRPr="00395B76" w:rsidRDefault="00395B76" w:rsidP="00395B76">
      <w:pPr>
        <w:rPr>
          <w:rFonts w:eastAsiaTheme="minorHAnsi" w:hint="eastAsia"/>
          <w:color w:val="000000" w:themeColor="text1"/>
        </w:rPr>
      </w:pPr>
    </w:p>
    <w:p w14:paraId="5069B654" w14:textId="186266EB" w:rsidR="00395B76" w:rsidRPr="00395B76" w:rsidRDefault="00395B76" w:rsidP="00395B76">
      <w:pPr>
        <w:pStyle w:val="a6"/>
        <w:numPr>
          <w:ilvl w:val="0"/>
          <w:numId w:val="155"/>
        </w:numPr>
        <w:ind w:firstLineChars="0"/>
        <w:rPr>
          <w:rFonts w:eastAsiaTheme="minorHAnsi" w:hint="eastAsia"/>
          <w:color w:val="000000" w:themeColor="text1"/>
        </w:rPr>
      </w:pPr>
      <w:r w:rsidRPr="00395B76">
        <w:rPr>
          <w:rFonts w:eastAsiaTheme="minorHAnsi"/>
          <w:color w:val="000000" w:themeColor="text1"/>
        </w:rPr>
        <w:t>很多原生生物，例如草履虫的细胞质膜以下具有很多泡状结构，被称为表膜泡。下列关于表膜泡的说法错误的是：</w:t>
      </w:r>
    </w:p>
    <w:p w14:paraId="02848A16"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表膜泡使草履虫的质膜硬度得以增加，有利于其体形的维持</w:t>
      </w:r>
    </w:p>
    <w:p w14:paraId="31B2321A"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B. 表膜泡固定了纤毛和刺丝泡的位置，它们在相邻表膜泡之间伸出</w:t>
      </w:r>
    </w:p>
    <w:p w14:paraId="1C38ED8F"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表膜泡的存在使得纤毛虫，甲藻和孢子虫类构成囊泡虫超门</w:t>
      </w:r>
    </w:p>
    <w:p w14:paraId="4EFE56D2"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D. 表膜泡中含有Na+离子，在遇到刺激时会被释放，并引起动作电位</w:t>
      </w:r>
    </w:p>
    <w:p w14:paraId="0E55A842" w14:textId="77777777" w:rsidR="00395B76" w:rsidRPr="00395B76" w:rsidRDefault="00395B76" w:rsidP="00395B76">
      <w:pPr>
        <w:rPr>
          <w:rFonts w:eastAsiaTheme="minorHAnsi" w:hint="eastAsia"/>
          <w:color w:val="000000" w:themeColor="text1"/>
        </w:rPr>
      </w:pPr>
    </w:p>
    <w:p w14:paraId="441B2575" w14:textId="1DE5FA4B" w:rsidR="00395B76" w:rsidRPr="00395B76" w:rsidRDefault="00395B76" w:rsidP="00395B76">
      <w:pPr>
        <w:pStyle w:val="a6"/>
        <w:numPr>
          <w:ilvl w:val="0"/>
          <w:numId w:val="155"/>
        </w:numPr>
        <w:ind w:firstLineChars="0"/>
        <w:rPr>
          <w:rFonts w:eastAsiaTheme="minorHAnsi" w:hint="eastAsia"/>
          <w:color w:val="000000" w:themeColor="text1"/>
        </w:rPr>
      </w:pPr>
      <w:r w:rsidRPr="00395B76">
        <w:rPr>
          <w:rFonts w:eastAsiaTheme="minorHAnsi"/>
          <w:color w:val="000000" w:themeColor="text1"/>
        </w:rPr>
        <w:t>原生生物的</w:t>
      </w:r>
      <w:proofErr w:type="gramStart"/>
      <w:r w:rsidRPr="00395B76">
        <w:rPr>
          <w:rFonts w:eastAsiaTheme="minorHAnsi"/>
          <w:color w:val="000000" w:themeColor="text1"/>
        </w:rPr>
        <w:t>运动胞器多种多样</w:t>
      </w:r>
      <w:proofErr w:type="gramEnd"/>
      <w:r w:rsidRPr="00395B76">
        <w:rPr>
          <w:rFonts w:eastAsiaTheme="minorHAnsi"/>
          <w:color w:val="000000" w:themeColor="text1"/>
        </w:rPr>
        <w:t>，下列对应中错误的是：</w:t>
      </w:r>
    </w:p>
    <w:p w14:paraId="6078C781"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四膜虫——</w:t>
      </w:r>
      <w:proofErr w:type="gramStart"/>
      <w:r w:rsidRPr="00395B76">
        <w:rPr>
          <w:rFonts w:eastAsiaTheme="minorHAnsi"/>
          <w:color w:val="000000" w:themeColor="text1"/>
        </w:rPr>
        <w:t>纤毛  B.</w:t>
      </w:r>
      <w:proofErr w:type="gramEnd"/>
      <w:r w:rsidRPr="00395B76">
        <w:rPr>
          <w:rFonts w:eastAsiaTheme="minorHAnsi"/>
          <w:color w:val="000000" w:themeColor="text1"/>
        </w:rPr>
        <w:t xml:space="preserve"> 利什曼原虫——</w:t>
      </w:r>
      <w:proofErr w:type="gramStart"/>
      <w:r w:rsidRPr="00395B76">
        <w:rPr>
          <w:rFonts w:eastAsiaTheme="minorHAnsi"/>
          <w:color w:val="000000" w:themeColor="text1"/>
        </w:rPr>
        <w:t>鞭毛  C.</w:t>
      </w:r>
      <w:proofErr w:type="gramEnd"/>
      <w:r w:rsidRPr="00395B76">
        <w:rPr>
          <w:rFonts w:eastAsiaTheme="minorHAnsi"/>
          <w:color w:val="000000" w:themeColor="text1"/>
        </w:rPr>
        <w:t xml:space="preserve"> 有孔虫——轴足 D. 变形虫——叶足</w:t>
      </w:r>
    </w:p>
    <w:p w14:paraId="148A7D14" w14:textId="77777777" w:rsidR="00395B76" w:rsidRPr="00395B76" w:rsidRDefault="00395B76" w:rsidP="00395B76">
      <w:pPr>
        <w:rPr>
          <w:rFonts w:eastAsiaTheme="minorHAnsi" w:hint="eastAsia"/>
          <w:color w:val="000000" w:themeColor="text1"/>
        </w:rPr>
      </w:pPr>
    </w:p>
    <w:p w14:paraId="13B9939C" w14:textId="4B4011B7" w:rsidR="00395B76" w:rsidRPr="00395B76" w:rsidRDefault="00395B76" w:rsidP="00395B76">
      <w:pPr>
        <w:pStyle w:val="a6"/>
        <w:numPr>
          <w:ilvl w:val="0"/>
          <w:numId w:val="155"/>
        </w:numPr>
        <w:ind w:firstLineChars="0"/>
        <w:rPr>
          <w:rFonts w:eastAsiaTheme="minorHAnsi" w:hint="eastAsia"/>
          <w:color w:val="000000" w:themeColor="text1"/>
        </w:rPr>
      </w:pPr>
      <w:r w:rsidRPr="00395B76">
        <w:rPr>
          <w:rFonts w:eastAsiaTheme="minorHAnsi"/>
          <w:color w:val="000000" w:themeColor="text1"/>
        </w:rPr>
        <w:t xml:space="preserve">草履虫有大核、小核 2 </w:t>
      </w:r>
      <w:proofErr w:type="gramStart"/>
      <w:r w:rsidRPr="00395B76">
        <w:rPr>
          <w:rFonts w:eastAsiaTheme="minorHAnsi"/>
          <w:color w:val="000000" w:themeColor="text1"/>
        </w:rPr>
        <w:t>个</w:t>
      </w:r>
      <w:proofErr w:type="gramEnd"/>
      <w:r w:rsidRPr="00395B76">
        <w:rPr>
          <w:rFonts w:eastAsiaTheme="minorHAnsi"/>
          <w:color w:val="000000" w:themeColor="text1"/>
        </w:rPr>
        <w:t>细胞核，有关大核的错误表述是：</w:t>
      </w:r>
    </w:p>
    <w:p w14:paraId="516072D4"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大核的作用与草履虫的营养有关</w:t>
      </w:r>
    </w:p>
    <w:p w14:paraId="7C2220D4"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B. 大核在草履虫接合的过程中会消失</w:t>
      </w:r>
    </w:p>
    <w:p w14:paraId="445261D9"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大核含有较高的倍性</w:t>
      </w:r>
    </w:p>
    <w:p w14:paraId="27808CFD"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D. 大核中的遗传信息更多</w:t>
      </w:r>
    </w:p>
    <w:p w14:paraId="09AD8082" w14:textId="77777777" w:rsidR="00395B76" w:rsidRPr="00395B76" w:rsidRDefault="00395B76" w:rsidP="00395B76">
      <w:pPr>
        <w:rPr>
          <w:rFonts w:eastAsiaTheme="minorHAnsi" w:hint="eastAsia"/>
          <w:color w:val="000000" w:themeColor="text1"/>
        </w:rPr>
      </w:pPr>
    </w:p>
    <w:p w14:paraId="3A59BDB7" w14:textId="55F7F398" w:rsidR="00395B76" w:rsidRPr="00395B76" w:rsidRDefault="00395B76" w:rsidP="00395B76">
      <w:pPr>
        <w:pStyle w:val="a6"/>
        <w:numPr>
          <w:ilvl w:val="0"/>
          <w:numId w:val="155"/>
        </w:numPr>
        <w:ind w:firstLineChars="0"/>
        <w:rPr>
          <w:rFonts w:eastAsiaTheme="minorHAnsi" w:hint="eastAsia"/>
          <w:color w:val="000000" w:themeColor="text1"/>
        </w:rPr>
      </w:pPr>
      <w:r w:rsidRPr="00395B76">
        <w:rPr>
          <w:rFonts w:eastAsiaTheme="minorHAnsi"/>
          <w:color w:val="000000" w:themeColor="text1"/>
        </w:rPr>
        <w:t>眼虫是一种常见的原生生物。下列关于眼虫的描述，错误的是：</w:t>
      </w:r>
      <w:r>
        <w:rPr>
          <w:rFonts w:eastAsiaTheme="minorHAnsi" w:hint="eastAsia"/>
          <w:color w:val="000000" w:themeColor="text1"/>
        </w:rPr>
        <w:t>（多选）</w:t>
      </w:r>
    </w:p>
    <w:p w14:paraId="1FCFEB6D"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眼虫的得名源于其身体前部感光功能的眼点</w:t>
      </w:r>
    </w:p>
    <w:p w14:paraId="06877531"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B. 眼虫具有两根鞭毛，鞭毛上长有许多茸毛，被称为茸鞭型鞭毛</w:t>
      </w:r>
    </w:p>
    <w:p w14:paraId="15A77BF2"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眼虫的叶绿体具有四层膜，制造的有机物被称为裸藻淀粉而不是淀粉</w:t>
      </w:r>
    </w:p>
    <w:p w14:paraId="554AADA8"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D. 眼虫的生殖方式为横二分裂生殖</w:t>
      </w:r>
    </w:p>
    <w:p w14:paraId="2CF4EF75" w14:textId="77777777" w:rsidR="00395B76" w:rsidRPr="00395B76" w:rsidRDefault="00395B76" w:rsidP="00395B76">
      <w:pPr>
        <w:rPr>
          <w:rFonts w:eastAsiaTheme="minorHAnsi" w:hint="eastAsia"/>
          <w:color w:val="000000" w:themeColor="text1"/>
        </w:rPr>
      </w:pPr>
    </w:p>
    <w:p w14:paraId="6C1F56FE" w14:textId="2DE7A290" w:rsidR="00395B76" w:rsidRPr="00657BC6" w:rsidRDefault="00395B76" w:rsidP="00395B76">
      <w:pPr>
        <w:pStyle w:val="a6"/>
        <w:numPr>
          <w:ilvl w:val="0"/>
          <w:numId w:val="155"/>
        </w:numPr>
        <w:ind w:firstLineChars="0"/>
        <w:rPr>
          <w:rFonts w:eastAsiaTheme="minorHAnsi" w:hint="eastAsia"/>
          <w:color w:val="000000" w:themeColor="text1"/>
        </w:rPr>
      </w:pPr>
      <w:r w:rsidRPr="00657BC6">
        <w:rPr>
          <w:rFonts w:eastAsiaTheme="minorHAnsi"/>
          <w:color w:val="000000" w:themeColor="text1"/>
        </w:rPr>
        <w:t>疟疾是一种曾经肆虐我国的疾病。下列关于疟原虫的描述中，正确的是：</w:t>
      </w:r>
      <w:r w:rsidR="00657BC6">
        <w:rPr>
          <w:rFonts w:eastAsiaTheme="minorHAnsi" w:hint="eastAsia"/>
          <w:color w:val="000000" w:themeColor="text1"/>
        </w:rPr>
        <w:t>（多选）</w:t>
      </w:r>
    </w:p>
    <w:p w14:paraId="09593527"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疟原虫由按蚊进行传播，多出现在潮湿地区，人类是其终末宿主</w:t>
      </w:r>
    </w:p>
    <w:p w14:paraId="3E58DBC8"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B. 疟原虫的寄生方式为红细胞外寄生，它们会在红细胞内形成一个空泡并寄居其中</w:t>
      </w:r>
    </w:p>
    <w:p w14:paraId="71F44D7D"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疟原虫侵入人体后可分为红细胞外期和红细胞内期，其中红细胞内期为二倍体</w:t>
      </w:r>
    </w:p>
    <w:p w14:paraId="444D9957"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D. 疟原虫的质体具有四层膜，被破坏后它们就不能再侵入红细胞</w:t>
      </w:r>
    </w:p>
    <w:p w14:paraId="70006BDB" w14:textId="77777777" w:rsidR="00395B76" w:rsidRPr="00395B76" w:rsidRDefault="00395B76" w:rsidP="00395B76">
      <w:pPr>
        <w:rPr>
          <w:rFonts w:eastAsiaTheme="minorHAnsi" w:hint="eastAsia"/>
          <w:color w:val="000000" w:themeColor="text1"/>
        </w:rPr>
      </w:pPr>
    </w:p>
    <w:p w14:paraId="78A8477C" w14:textId="7EA38478" w:rsidR="00395B76" w:rsidRPr="00657BC6" w:rsidRDefault="00395B76" w:rsidP="00395B76">
      <w:pPr>
        <w:pStyle w:val="a6"/>
        <w:numPr>
          <w:ilvl w:val="0"/>
          <w:numId w:val="155"/>
        </w:numPr>
        <w:ind w:firstLineChars="0"/>
        <w:rPr>
          <w:rFonts w:eastAsiaTheme="minorHAnsi" w:hint="eastAsia"/>
          <w:color w:val="000000" w:themeColor="text1"/>
        </w:rPr>
      </w:pPr>
      <w:r w:rsidRPr="00657BC6">
        <w:rPr>
          <w:rFonts w:eastAsiaTheme="minorHAnsi"/>
          <w:color w:val="000000" w:themeColor="text1"/>
        </w:rPr>
        <w:t>大变形虫的细胞质可以分为外质和内质，在伪足的运动过程中，这些细胞质也会不停的运动，以下运动中不会发生的是：</w:t>
      </w:r>
      <w:r w:rsidR="00657BC6">
        <w:rPr>
          <w:rFonts w:eastAsiaTheme="minorHAnsi" w:hint="eastAsia"/>
          <w:color w:val="000000" w:themeColor="text1"/>
        </w:rPr>
        <w:t>（多选）</w:t>
      </w:r>
    </w:p>
    <w:p w14:paraId="6ACB6664"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 xml:space="preserve">A. 外质的流动                         B. 内质的流动  </w:t>
      </w:r>
    </w:p>
    <w:p w14:paraId="1823FE65"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内质中凝胶质和溶胶质的转换         D. 外质和内质的转换</w:t>
      </w:r>
    </w:p>
    <w:p w14:paraId="7C81A627" w14:textId="77777777" w:rsidR="00395B76" w:rsidRPr="00395B76" w:rsidRDefault="00395B76" w:rsidP="00395B76">
      <w:pPr>
        <w:rPr>
          <w:rFonts w:eastAsiaTheme="minorHAnsi" w:hint="eastAsia"/>
          <w:color w:val="000000" w:themeColor="text1"/>
        </w:rPr>
      </w:pPr>
    </w:p>
    <w:p w14:paraId="14D01570" w14:textId="6852FB1C" w:rsidR="00395B76" w:rsidRPr="00657BC6" w:rsidRDefault="00395B76" w:rsidP="00395B76">
      <w:pPr>
        <w:pStyle w:val="a6"/>
        <w:numPr>
          <w:ilvl w:val="0"/>
          <w:numId w:val="155"/>
        </w:numPr>
        <w:ind w:firstLineChars="0"/>
        <w:rPr>
          <w:rFonts w:eastAsiaTheme="minorHAnsi" w:hint="eastAsia"/>
          <w:color w:val="000000" w:themeColor="text1"/>
        </w:rPr>
      </w:pPr>
      <w:r w:rsidRPr="00657BC6">
        <w:rPr>
          <w:rFonts w:eastAsiaTheme="minorHAnsi"/>
          <w:color w:val="000000" w:themeColor="text1"/>
        </w:rPr>
        <w:t>接合生殖是草履虫特殊的生殖方式，接合的部位是：</w:t>
      </w:r>
    </w:p>
    <w:p w14:paraId="0DD3397D"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前端           B. 胞咽           C. 口沟           D. 胞肛</w:t>
      </w:r>
    </w:p>
    <w:p w14:paraId="6A620A24" w14:textId="77777777" w:rsidR="00395B76" w:rsidRPr="00395B76" w:rsidRDefault="00395B76" w:rsidP="00395B76">
      <w:pPr>
        <w:rPr>
          <w:rFonts w:eastAsiaTheme="minorHAnsi" w:hint="eastAsia"/>
          <w:color w:val="000000" w:themeColor="text1"/>
        </w:rPr>
      </w:pPr>
    </w:p>
    <w:p w14:paraId="4E2BE56A" w14:textId="42E17871" w:rsidR="00395B76" w:rsidRPr="00657BC6" w:rsidRDefault="00395B76" w:rsidP="00395B76">
      <w:pPr>
        <w:pStyle w:val="a6"/>
        <w:numPr>
          <w:ilvl w:val="0"/>
          <w:numId w:val="155"/>
        </w:numPr>
        <w:ind w:firstLineChars="0"/>
        <w:rPr>
          <w:rFonts w:eastAsiaTheme="minorHAnsi" w:hint="eastAsia"/>
          <w:color w:val="000000" w:themeColor="text1"/>
        </w:rPr>
      </w:pPr>
      <w:r w:rsidRPr="00657BC6">
        <w:rPr>
          <w:rFonts w:eastAsiaTheme="minorHAnsi"/>
          <w:color w:val="000000" w:themeColor="text1"/>
        </w:rPr>
        <w:t>收集管和伸缩泡是原生生物重要的渗透调节胞器，下列说法正确的是：</w:t>
      </w:r>
      <w:r w:rsidR="00657BC6">
        <w:rPr>
          <w:rFonts w:eastAsiaTheme="minorHAnsi" w:hint="eastAsia"/>
          <w:color w:val="000000" w:themeColor="text1"/>
        </w:rPr>
        <w:t>（多选）</w:t>
      </w:r>
    </w:p>
    <w:p w14:paraId="050CE14A"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淡水生活的种类收缩更频繁           B. 海洋生活的种类收缩更频繁</w:t>
      </w:r>
    </w:p>
    <w:p w14:paraId="5A2B75D3"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运动过程中收缩更频繁               D. 进食过程中收缩更频繁</w:t>
      </w:r>
    </w:p>
    <w:p w14:paraId="5054045B" w14:textId="77777777" w:rsidR="00395B76" w:rsidRPr="00395B76" w:rsidRDefault="00395B76" w:rsidP="00395B76">
      <w:pPr>
        <w:rPr>
          <w:rFonts w:eastAsiaTheme="minorHAnsi" w:hint="eastAsia"/>
          <w:color w:val="000000" w:themeColor="text1"/>
        </w:rPr>
      </w:pPr>
    </w:p>
    <w:p w14:paraId="79E53C08" w14:textId="652D0FF1" w:rsidR="00395B76" w:rsidRPr="00657BC6" w:rsidRDefault="00395B76" w:rsidP="00395B76">
      <w:pPr>
        <w:pStyle w:val="a6"/>
        <w:numPr>
          <w:ilvl w:val="0"/>
          <w:numId w:val="155"/>
        </w:numPr>
        <w:ind w:firstLineChars="0"/>
        <w:rPr>
          <w:rFonts w:eastAsiaTheme="minorHAnsi" w:hint="eastAsia"/>
          <w:color w:val="000000" w:themeColor="text1"/>
        </w:rPr>
      </w:pPr>
      <w:r w:rsidRPr="00657BC6">
        <w:rPr>
          <w:rFonts w:eastAsiaTheme="minorHAnsi"/>
          <w:color w:val="000000" w:themeColor="text1"/>
        </w:rPr>
        <w:t>许多原生生物体内含有细胞骨架，下列关于细胞骨架的描述正确的是：</w:t>
      </w:r>
    </w:p>
    <w:p w14:paraId="6A3CE5C8"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大变形虫的运动依赖微管的聚合与解聚</w:t>
      </w:r>
    </w:p>
    <w:p w14:paraId="3D4812A2"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B. 领鞭毛虫依赖微丝从水中获得食物</w:t>
      </w:r>
    </w:p>
    <w:p w14:paraId="10FF96B0"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太阳虫的伪足由中间纤维支持</w:t>
      </w:r>
    </w:p>
    <w:p w14:paraId="38449C81"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D. 草履虫的纤毛中含有9（2）+0式微管</w:t>
      </w:r>
    </w:p>
    <w:p w14:paraId="27C69BB3" w14:textId="77777777" w:rsidR="00657BC6" w:rsidRDefault="00657BC6" w:rsidP="00395B76">
      <w:pPr>
        <w:rPr>
          <w:rFonts w:eastAsiaTheme="minorHAnsi" w:hint="eastAsia"/>
          <w:color w:val="000000" w:themeColor="text1"/>
        </w:rPr>
      </w:pPr>
    </w:p>
    <w:p w14:paraId="347FC9CC" w14:textId="2C804754" w:rsidR="00395B76" w:rsidRPr="00657BC6" w:rsidRDefault="00395B76" w:rsidP="00395B76">
      <w:pPr>
        <w:pStyle w:val="a6"/>
        <w:numPr>
          <w:ilvl w:val="0"/>
          <w:numId w:val="155"/>
        </w:numPr>
        <w:ind w:firstLineChars="0"/>
        <w:rPr>
          <w:rFonts w:eastAsiaTheme="minorHAnsi" w:hint="eastAsia"/>
          <w:color w:val="000000" w:themeColor="text1"/>
        </w:rPr>
      </w:pPr>
      <w:r w:rsidRPr="00657BC6">
        <w:rPr>
          <w:rFonts w:eastAsiaTheme="minorHAnsi"/>
          <w:color w:val="000000" w:themeColor="text1"/>
        </w:rPr>
        <w:t>有孔虫超门主要包括了有孔虫和放射虫两个门。下列关于这两类生物的描述中正确的是：</w:t>
      </w:r>
    </w:p>
    <w:p w14:paraId="256D620A"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A. 有孔虫具有钙质的外壳，它的化石对于石油勘探有很大的意义</w:t>
      </w:r>
    </w:p>
    <w:p w14:paraId="7056E5AF"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B. 有孔虫体型很大，一些现存种类可以达到十多厘米长</w:t>
      </w:r>
    </w:p>
    <w:p w14:paraId="50B6526D"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C. 放射虫与太阳虫的伪足均为轴状，它们利用轴状伪足的伸缩来运动</w:t>
      </w:r>
    </w:p>
    <w:p w14:paraId="7D84F024" w14:textId="77777777" w:rsidR="00395B76" w:rsidRPr="00395B76" w:rsidRDefault="00395B76" w:rsidP="00395B76">
      <w:pPr>
        <w:rPr>
          <w:rFonts w:eastAsiaTheme="minorHAnsi" w:hint="eastAsia"/>
          <w:color w:val="000000" w:themeColor="text1"/>
        </w:rPr>
      </w:pPr>
      <w:r w:rsidRPr="00395B76">
        <w:rPr>
          <w:rFonts w:eastAsiaTheme="minorHAnsi"/>
          <w:color w:val="000000" w:themeColor="text1"/>
        </w:rPr>
        <w:t>D. 放射虫的外骨骼全部为硅质，因此与有孔虫区分开</w:t>
      </w:r>
    </w:p>
    <w:p w14:paraId="6FFD9F65" w14:textId="77777777" w:rsidR="00395B76" w:rsidRPr="00395B76" w:rsidRDefault="00395B76" w:rsidP="00395B76">
      <w:pPr>
        <w:rPr>
          <w:rFonts w:eastAsiaTheme="minorHAnsi" w:hint="eastAsia"/>
          <w:color w:val="000000" w:themeColor="text1"/>
        </w:rPr>
      </w:pPr>
    </w:p>
    <w:p w14:paraId="2B593709" w14:textId="412DEC85" w:rsidR="00082EDA" w:rsidRPr="008F2FC0" w:rsidRDefault="00082EDA" w:rsidP="00082EDA">
      <w:pPr>
        <w:rPr>
          <w:rFonts w:hint="eastAsia"/>
          <w:szCs w:val="21"/>
        </w:rPr>
      </w:pPr>
      <w:r>
        <w:rPr>
          <w:rFonts w:hint="eastAsia"/>
          <w:szCs w:val="21"/>
        </w:rPr>
        <w:t>13-15</w:t>
      </w:r>
      <w:r w:rsidRPr="008F2FC0">
        <w:rPr>
          <w:rFonts w:hint="eastAsia"/>
          <w:szCs w:val="21"/>
        </w:rPr>
        <w:t>题基于以下材料。</w:t>
      </w:r>
    </w:p>
    <w:p w14:paraId="18A1245F" w14:textId="77777777" w:rsidR="00082EDA" w:rsidRPr="008F2FC0" w:rsidRDefault="00082EDA" w:rsidP="00082EDA">
      <w:pPr>
        <w:widowControl/>
        <w:jc w:val="left"/>
        <w:rPr>
          <w:rFonts w:hint="eastAsia"/>
          <w:szCs w:val="21"/>
        </w:rPr>
      </w:pPr>
      <w:r w:rsidRPr="008F2FC0">
        <w:rPr>
          <w:rFonts w:hint="eastAsia"/>
          <w:szCs w:val="21"/>
        </w:rPr>
        <w:t>草履虫是一种单细胞原生动物，广泛存在于许多水生环境中。</w:t>
      </w:r>
      <w:r>
        <w:rPr>
          <w:rFonts w:hint="eastAsia"/>
          <w:szCs w:val="21"/>
        </w:rPr>
        <w:t>草履虫</w:t>
      </w:r>
      <w:r w:rsidRPr="008F2FC0">
        <w:rPr>
          <w:rFonts w:hint="eastAsia"/>
          <w:szCs w:val="21"/>
        </w:rPr>
        <w:t>被坚硬但有弹性的</w:t>
      </w:r>
      <w:r>
        <w:rPr>
          <w:rFonts w:hint="eastAsia"/>
          <w:szCs w:val="21"/>
        </w:rPr>
        <w:t>细胞</w:t>
      </w:r>
      <w:r w:rsidRPr="008F2FC0">
        <w:rPr>
          <w:rFonts w:hint="eastAsia"/>
          <w:szCs w:val="21"/>
        </w:rPr>
        <w:t>膜包围。</w:t>
      </w:r>
      <w:r>
        <w:rPr>
          <w:rFonts w:hint="eastAsia"/>
          <w:szCs w:val="21"/>
        </w:rPr>
        <w:t>草履虫</w:t>
      </w:r>
      <w:r w:rsidRPr="008F2FC0">
        <w:rPr>
          <w:rFonts w:hint="eastAsia"/>
          <w:szCs w:val="21"/>
        </w:rPr>
        <w:t>使用纤毛运动，</w:t>
      </w:r>
      <w:r>
        <w:rPr>
          <w:rFonts w:hint="eastAsia"/>
          <w:szCs w:val="21"/>
        </w:rPr>
        <w:t>其营养类型是</w:t>
      </w:r>
      <w:r w:rsidRPr="00162C21">
        <w:rPr>
          <w:rFonts w:hint="eastAsia"/>
          <w:szCs w:val="21"/>
        </w:rPr>
        <w:t>化</w:t>
      </w:r>
      <w:r>
        <w:rPr>
          <w:rFonts w:hint="eastAsia"/>
          <w:szCs w:val="21"/>
        </w:rPr>
        <w:t>能</w:t>
      </w:r>
      <w:r w:rsidRPr="00162C21">
        <w:rPr>
          <w:rFonts w:hint="eastAsia"/>
          <w:szCs w:val="21"/>
        </w:rPr>
        <w:t>异养</w:t>
      </w:r>
      <w:r w:rsidRPr="008F2FC0">
        <w:rPr>
          <w:rFonts w:hint="eastAsia"/>
          <w:szCs w:val="21"/>
        </w:rPr>
        <w:t>，靠捕食细菌为生。有些草履虫与光合藻类内共生，从这种方式来获得一些营养。淡水草履虫利用收缩液泡进行渗透调节。</w:t>
      </w:r>
    </w:p>
    <w:p w14:paraId="78FD0AA7" w14:textId="77777777" w:rsidR="00082EDA" w:rsidRPr="008F2FC0" w:rsidRDefault="00082EDA" w:rsidP="00082EDA">
      <w:pPr>
        <w:widowControl/>
        <w:jc w:val="left"/>
        <w:rPr>
          <w:rFonts w:hint="eastAsia"/>
          <w:szCs w:val="21"/>
        </w:rPr>
      </w:pPr>
    </w:p>
    <w:p w14:paraId="1E8EA713" w14:textId="78E62B68" w:rsidR="00082EDA" w:rsidRPr="00082EDA" w:rsidRDefault="00082EDA" w:rsidP="00082EDA">
      <w:pPr>
        <w:pStyle w:val="a6"/>
        <w:numPr>
          <w:ilvl w:val="0"/>
          <w:numId w:val="155"/>
        </w:numPr>
        <w:ind w:firstLineChars="0"/>
        <w:rPr>
          <w:rFonts w:eastAsiaTheme="minorHAnsi" w:hint="eastAsia"/>
          <w:color w:val="000000" w:themeColor="text1"/>
        </w:rPr>
      </w:pPr>
      <w:r w:rsidRPr="00082EDA">
        <w:rPr>
          <w:rFonts w:hint="eastAsia"/>
          <w:szCs w:val="21"/>
        </w:rPr>
        <w:t>为什么淡水草履虫需要收缩液泡？</w:t>
      </w:r>
    </w:p>
    <w:p w14:paraId="61AC47DC" w14:textId="521BAE9B" w:rsidR="00082EDA" w:rsidRPr="008F2FC0" w:rsidRDefault="0001478F" w:rsidP="00082EDA">
      <w:pPr>
        <w:widowControl/>
        <w:jc w:val="left"/>
        <w:rPr>
          <w:rFonts w:hint="eastAsia"/>
          <w:szCs w:val="21"/>
        </w:rPr>
      </w:pPr>
      <w:r>
        <w:rPr>
          <w:szCs w:val="21"/>
        </w:rPr>
        <w:t xml:space="preserve">A. </w:t>
      </w:r>
      <w:r w:rsidR="00082EDA" w:rsidRPr="00B26506">
        <w:rPr>
          <w:rFonts w:hint="eastAsia"/>
          <w:szCs w:val="21"/>
        </w:rPr>
        <w:t>淡水的水势低于草履虫，必须</w:t>
      </w:r>
      <w:r w:rsidR="00082EDA">
        <w:rPr>
          <w:rFonts w:hint="eastAsia"/>
          <w:szCs w:val="21"/>
        </w:rPr>
        <w:t>排出</w:t>
      </w:r>
      <w:r w:rsidR="00082EDA" w:rsidRPr="00B26506">
        <w:rPr>
          <w:rFonts w:hint="eastAsia"/>
          <w:szCs w:val="21"/>
        </w:rPr>
        <w:t>水以确保草履虫内的渗透压不会变得太大。</w:t>
      </w:r>
    </w:p>
    <w:p w14:paraId="294DB976" w14:textId="4B3FB321" w:rsidR="00082EDA" w:rsidRPr="008F2FC0" w:rsidRDefault="0001478F" w:rsidP="00082EDA">
      <w:pPr>
        <w:widowControl/>
        <w:jc w:val="left"/>
        <w:rPr>
          <w:rFonts w:hint="eastAsia"/>
          <w:szCs w:val="21"/>
        </w:rPr>
      </w:pPr>
      <w:r>
        <w:rPr>
          <w:szCs w:val="21"/>
        </w:rPr>
        <w:t xml:space="preserve">B. </w:t>
      </w:r>
      <w:r w:rsidR="00082EDA" w:rsidRPr="008F2FC0">
        <w:rPr>
          <w:rFonts w:hint="eastAsia"/>
          <w:szCs w:val="21"/>
        </w:rPr>
        <w:t>草履虫具有较低的水势，必须</w:t>
      </w:r>
      <w:r w:rsidR="00082EDA">
        <w:rPr>
          <w:rFonts w:hint="eastAsia"/>
          <w:szCs w:val="21"/>
        </w:rPr>
        <w:t>排出</w:t>
      </w:r>
      <w:r w:rsidR="00082EDA" w:rsidRPr="008F2FC0">
        <w:rPr>
          <w:rFonts w:hint="eastAsia"/>
          <w:szCs w:val="21"/>
        </w:rPr>
        <w:t>通过水通道蛋白流入的多余水。</w:t>
      </w:r>
    </w:p>
    <w:p w14:paraId="25D0A4FB" w14:textId="5520E7E8" w:rsidR="00082EDA" w:rsidRPr="008F2FC0" w:rsidRDefault="0001478F" w:rsidP="00082EDA">
      <w:pPr>
        <w:widowControl/>
        <w:jc w:val="left"/>
        <w:rPr>
          <w:rFonts w:hint="eastAsia"/>
          <w:szCs w:val="21"/>
        </w:rPr>
      </w:pPr>
      <w:r>
        <w:rPr>
          <w:szCs w:val="21"/>
        </w:rPr>
        <w:t xml:space="preserve">C. </w:t>
      </w:r>
      <w:r w:rsidR="00082EDA" w:rsidRPr="008F2FC0">
        <w:rPr>
          <w:rFonts w:hint="eastAsia"/>
          <w:szCs w:val="21"/>
        </w:rPr>
        <w:t>草履虫对淡水来说是低渗的，收缩液泡有助于吸收光解所需的水。</w:t>
      </w:r>
    </w:p>
    <w:p w14:paraId="5056051A" w14:textId="3F175077" w:rsidR="00082EDA" w:rsidRPr="008F2FC0" w:rsidRDefault="0001478F" w:rsidP="00082EDA">
      <w:pPr>
        <w:widowControl/>
        <w:jc w:val="left"/>
        <w:rPr>
          <w:rFonts w:hint="eastAsia"/>
          <w:szCs w:val="21"/>
        </w:rPr>
      </w:pPr>
      <w:r>
        <w:rPr>
          <w:szCs w:val="21"/>
        </w:rPr>
        <w:t xml:space="preserve">D. </w:t>
      </w:r>
      <w:r w:rsidR="00082EDA" w:rsidRPr="008F2FC0">
        <w:rPr>
          <w:rFonts w:hint="eastAsia"/>
          <w:szCs w:val="21"/>
        </w:rPr>
        <w:t>淡水相对于咸水是低渗的，草履虫通常栖息在河口。</w:t>
      </w:r>
    </w:p>
    <w:p w14:paraId="0F0EA112" w14:textId="77777777" w:rsidR="00082EDA" w:rsidRDefault="00082EDA" w:rsidP="00082EDA">
      <w:pPr>
        <w:rPr>
          <w:rFonts w:hint="eastAsia"/>
          <w:szCs w:val="21"/>
        </w:rPr>
      </w:pPr>
    </w:p>
    <w:p w14:paraId="19A1EBF4" w14:textId="673F06F7" w:rsidR="00082EDA" w:rsidRPr="00082EDA" w:rsidRDefault="00082EDA" w:rsidP="00082EDA">
      <w:pPr>
        <w:pStyle w:val="a6"/>
        <w:numPr>
          <w:ilvl w:val="0"/>
          <w:numId w:val="155"/>
        </w:numPr>
        <w:ind w:firstLineChars="0"/>
        <w:rPr>
          <w:rFonts w:eastAsiaTheme="minorHAnsi" w:hint="eastAsia"/>
          <w:color w:val="000000" w:themeColor="text1"/>
        </w:rPr>
      </w:pPr>
      <w:bookmarkStart w:id="29" w:name="OLE_LINK5"/>
      <w:r w:rsidRPr="00082EDA">
        <w:rPr>
          <w:rFonts w:hint="eastAsia"/>
          <w:szCs w:val="21"/>
        </w:rPr>
        <w:t>卡巴粒</w:t>
      </w:r>
      <w:bookmarkEnd w:id="29"/>
      <w:r w:rsidRPr="00082EDA">
        <w:rPr>
          <w:rFonts w:hint="eastAsia"/>
          <w:szCs w:val="21"/>
        </w:rPr>
        <w:t>是内共生体，其类似于草履虫内的线粒体</w:t>
      </w:r>
      <w:r>
        <w:rPr>
          <w:rFonts w:hint="eastAsia"/>
          <w:szCs w:val="21"/>
        </w:rPr>
        <w:t>，可进行有氧呼吸</w:t>
      </w:r>
      <w:r w:rsidRPr="00082EDA">
        <w:rPr>
          <w:rFonts w:hint="eastAsia"/>
          <w:szCs w:val="21"/>
        </w:rPr>
        <w:t>。卡巴粒反应所需的反应物如何穿过草履虫的细胞膜？</w:t>
      </w:r>
    </w:p>
    <w:p w14:paraId="73E5AFA0" w14:textId="6FB2590D" w:rsidR="00082EDA" w:rsidRPr="008F2FC0" w:rsidRDefault="0001478F" w:rsidP="00082EDA">
      <w:pPr>
        <w:widowControl/>
        <w:jc w:val="left"/>
        <w:rPr>
          <w:rFonts w:hint="eastAsia"/>
          <w:szCs w:val="21"/>
        </w:rPr>
      </w:pPr>
      <w:r>
        <w:rPr>
          <w:szCs w:val="21"/>
        </w:rPr>
        <w:t xml:space="preserve">A. </w:t>
      </w:r>
      <w:r w:rsidR="00082EDA" w:rsidRPr="008F2FC0">
        <w:rPr>
          <w:rFonts w:hint="eastAsia"/>
          <w:szCs w:val="21"/>
        </w:rPr>
        <w:t>CO</w:t>
      </w:r>
      <w:r w:rsidR="00082EDA" w:rsidRPr="00082EDA">
        <w:rPr>
          <w:rFonts w:hint="eastAsia"/>
          <w:szCs w:val="21"/>
          <w:vertAlign w:val="subscript"/>
        </w:rPr>
        <w:t>2</w:t>
      </w:r>
      <w:r w:rsidR="00082EDA" w:rsidRPr="008F2FC0">
        <w:rPr>
          <w:rFonts w:hint="eastAsia"/>
          <w:szCs w:val="21"/>
        </w:rPr>
        <w:t>通过通道的简单扩散进行运输。</w:t>
      </w:r>
    </w:p>
    <w:p w14:paraId="4D8F91F9" w14:textId="64A4F453" w:rsidR="00082EDA" w:rsidRPr="008F2FC0" w:rsidRDefault="0001478F" w:rsidP="00082EDA">
      <w:pPr>
        <w:widowControl/>
        <w:jc w:val="left"/>
        <w:rPr>
          <w:rFonts w:hint="eastAsia"/>
          <w:szCs w:val="21"/>
        </w:rPr>
      </w:pPr>
      <w:r>
        <w:rPr>
          <w:szCs w:val="21"/>
        </w:rPr>
        <w:t xml:space="preserve">B. </w:t>
      </w:r>
      <w:r w:rsidR="00082EDA" w:rsidRPr="008F2FC0">
        <w:rPr>
          <w:rFonts w:hint="eastAsia"/>
          <w:szCs w:val="21"/>
        </w:rPr>
        <w:t>氧气需要主动运输才能通过双层脂膜。</w:t>
      </w:r>
    </w:p>
    <w:p w14:paraId="17DFD93F" w14:textId="177910FB" w:rsidR="00082EDA" w:rsidRPr="008F2FC0" w:rsidRDefault="0001478F" w:rsidP="00082EDA">
      <w:pPr>
        <w:widowControl/>
        <w:jc w:val="left"/>
        <w:rPr>
          <w:rFonts w:hint="eastAsia"/>
          <w:szCs w:val="21"/>
        </w:rPr>
      </w:pPr>
      <w:r>
        <w:rPr>
          <w:szCs w:val="21"/>
        </w:rPr>
        <w:t xml:space="preserve">C. </w:t>
      </w:r>
      <w:r w:rsidR="00082EDA" w:rsidRPr="008F2FC0">
        <w:rPr>
          <w:rFonts w:hint="eastAsia"/>
          <w:szCs w:val="21"/>
        </w:rPr>
        <w:t>氧气是一种小的非极性分子，可以通过简单的扩散进行运输。</w:t>
      </w:r>
    </w:p>
    <w:p w14:paraId="019E0CEC" w14:textId="04F3AA01" w:rsidR="00082EDA" w:rsidRPr="008F2FC0" w:rsidRDefault="0001478F" w:rsidP="00082EDA">
      <w:pPr>
        <w:widowControl/>
        <w:jc w:val="left"/>
        <w:rPr>
          <w:rFonts w:hint="eastAsia"/>
          <w:szCs w:val="21"/>
        </w:rPr>
      </w:pPr>
      <w:r>
        <w:rPr>
          <w:szCs w:val="21"/>
        </w:rPr>
        <w:t xml:space="preserve">D. </w:t>
      </w:r>
      <w:r w:rsidR="00082EDA" w:rsidRPr="008F2FC0">
        <w:rPr>
          <w:rFonts w:hint="eastAsia"/>
          <w:szCs w:val="21"/>
        </w:rPr>
        <w:t>葡萄糖等糖类不需要促进扩散来获得呼吸所需的浓度梯度。</w:t>
      </w:r>
    </w:p>
    <w:p w14:paraId="57761E14" w14:textId="77777777" w:rsidR="00082EDA" w:rsidRPr="008F2FC0" w:rsidRDefault="00082EDA" w:rsidP="00082EDA">
      <w:pPr>
        <w:widowControl/>
        <w:jc w:val="left"/>
        <w:rPr>
          <w:rFonts w:hint="eastAsia"/>
          <w:szCs w:val="21"/>
        </w:rPr>
      </w:pPr>
    </w:p>
    <w:p w14:paraId="696CD0E6" w14:textId="11C4A245" w:rsidR="00082EDA" w:rsidRPr="00082EDA" w:rsidRDefault="00082EDA" w:rsidP="00082EDA">
      <w:pPr>
        <w:pStyle w:val="a6"/>
        <w:numPr>
          <w:ilvl w:val="0"/>
          <w:numId w:val="155"/>
        </w:numPr>
        <w:ind w:firstLineChars="0"/>
        <w:rPr>
          <w:rFonts w:eastAsiaTheme="minorHAnsi" w:hint="eastAsia"/>
          <w:color w:val="000000" w:themeColor="text1"/>
        </w:rPr>
      </w:pPr>
      <w:r w:rsidRPr="00082EDA">
        <w:rPr>
          <w:rFonts w:hint="eastAsia"/>
          <w:szCs w:val="21"/>
        </w:rPr>
        <w:t>草履虫中收缩液泡的能量学仍不明确。哪项研究结果可以表明这个过程涉及到主动运输？</w:t>
      </w:r>
    </w:p>
    <w:p w14:paraId="0E96F1CE" w14:textId="1A04C229" w:rsidR="00082EDA" w:rsidRPr="008F2FC0" w:rsidRDefault="00082EDA" w:rsidP="00082EDA">
      <w:pPr>
        <w:widowControl/>
        <w:jc w:val="left"/>
        <w:rPr>
          <w:rFonts w:hint="eastAsia"/>
          <w:szCs w:val="21"/>
        </w:rPr>
      </w:pPr>
      <w:r w:rsidRPr="008F2FC0">
        <w:rPr>
          <w:rFonts w:hint="eastAsia"/>
          <w:szCs w:val="21"/>
        </w:rPr>
        <w:t>A</w:t>
      </w:r>
      <w:r w:rsidR="0001478F">
        <w:rPr>
          <w:szCs w:val="21"/>
        </w:rPr>
        <w:t xml:space="preserve">. </w:t>
      </w:r>
      <w:r w:rsidRPr="008F2FC0">
        <w:rPr>
          <w:rFonts w:hint="eastAsia"/>
          <w:szCs w:val="21"/>
        </w:rPr>
        <w:t>肌球蛋白</w:t>
      </w:r>
      <w:r>
        <w:rPr>
          <w:rFonts w:hint="eastAsia"/>
          <w:szCs w:val="21"/>
        </w:rPr>
        <w:t>（</w:t>
      </w:r>
      <w:r w:rsidRPr="008F2FC0">
        <w:rPr>
          <w:rFonts w:hint="eastAsia"/>
          <w:szCs w:val="21"/>
        </w:rPr>
        <w:t>一种需要ATP水解才能起作用的蛋白质</w:t>
      </w:r>
      <w:r>
        <w:rPr>
          <w:rFonts w:hint="eastAsia"/>
          <w:szCs w:val="21"/>
        </w:rPr>
        <w:t>）</w:t>
      </w:r>
      <w:r w:rsidRPr="008F2FC0">
        <w:rPr>
          <w:rFonts w:hint="eastAsia"/>
          <w:szCs w:val="21"/>
        </w:rPr>
        <w:t>被发现是液泡收缩所必需的。</w:t>
      </w:r>
    </w:p>
    <w:p w14:paraId="4FC7350A" w14:textId="3DADAF08" w:rsidR="00082EDA" w:rsidRPr="008F2FC0" w:rsidRDefault="00082EDA" w:rsidP="00082EDA">
      <w:pPr>
        <w:widowControl/>
        <w:jc w:val="left"/>
        <w:rPr>
          <w:rFonts w:hint="eastAsia"/>
          <w:szCs w:val="21"/>
        </w:rPr>
      </w:pPr>
      <w:r w:rsidRPr="008F2FC0">
        <w:rPr>
          <w:rFonts w:hint="eastAsia"/>
          <w:szCs w:val="21"/>
        </w:rPr>
        <w:t>B</w:t>
      </w:r>
      <w:r w:rsidR="0001478F">
        <w:rPr>
          <w:szCs w:val="21"/>
        </w:rPr>
        <w:t xml:space="preserve">. </w:t>
      </w:r>
      <w:r w:rsidRPr="008F2FC0">
        <w:rPr>
          <w:rFonts w:hint="eastAsia"/>
          <w:szCs w:val="21"/>
        </w:rPr>
        <w:t>当收缩液泡承受过大的压力时，它会坍塌，将水从草履虫中排出。</w:t>
      </w:r>
    </w:p>
    <w:p w14:paraId="284AAC3B" w14:textId="5C79896D" w:rsidR="00082EDA" w:rsidRPr="008F2FC0" w:rsidRDefault="00082EDA" w:rsidP="00082EDA">
      <w:pPr>
        <w:widowControl/>
        <w:jc w:val="left"/>
        <w:rPr>
          <w:rFonts w:hint="eastAsia"/>
          <w:szCs w:val="21"/>
        </w:rPr>
      </w:pPr>
      <w:r w:rsidRPr="008F2FC0">
        <w:rPr>
          <w:rFonts w:hint="eastAsia"/>
          <w:szCs w:val="21"/>
        </w:rPr>
        <w:t>C</w:t>
      </w:r>
      <w:r w:rsidR="0001478F">
        <w:rPr>
          <w:szCs w:val="21"/>
        </w:rPr>
        <w:t xml:space="preserve">. </w:t>
      </w:r>
      <w:r w:rsidRPr="008F2FC0">
        <w:rPr>
          <w:rFonts w:hint="eastAsia"/>
          <w:szCs w:val="21"/>
        </w:rPr>
        <w:t>当液泡与其淡水环境等渗时，水通道蛋白允许水从薄膜中流出，沿着它们的浓度梯度下降。</w:t>
      </w:r>
    </w:p>
    <w:p w14:paraId="53BE26FA" w14:textId="4E8DDD62" w:rsidR="00082EDA" w:rsidRPr="008F2FC0" w:rsidRDefault="00082EDA" w:rsidP="00082EDA">
      <w:pPr>
        <w:widowControl/>
        <w:jc w:val="left"/>
        <w:rPr>
          <w:rFonts w:hint="eastAsia"/>
          <w:szCs w:val="21"/>
        </w:rPr>
      </w:pPr>
      <w:r w:rsidRPr="008F2FC0">
        <w:rPr>
          <w:rFonts w:hint="eastAsia"/>
          <w:szCs w:val="21"/>
        </w:rPr>
        <w:t>D</w:t>
      </w:r>
      <w:r w:rsidR="0001478F">
        <w:rPr>
          <w:szCs w:val="21"/>
        </w:rPr>
        <w:t xml:space="preserve">. </w:t>
      </w:r>
      <w:r w:rsidRPr="008F2FC0">
        <w:rPr>
          <w:rFonts w:hint="eastAsia"/>
          <w:szCs w:val="21"/>
        </w:rPr>
        <w:t>当</w:t>
      </w:r>
      <w:r w:rsidR="001C664A">
        <w:rPr>
          <w:rFonts w:hint="eastAsia"/>
          <w:szCs w:val="21"/>
        </w:rPr>
        <w:t>环境渗透压</w:t>
      </w:r>
      <w:r w:rsidRPr="008F2FC0">
        <w:rPr>
          <w:rFonts w:hint="eastAsia"/>
          <w:szCs w:val="21"/>
        </w:rPr>
        <w:t>低于0.24M时，水通过磷脂双层扩散穿过细胞膜。</w:t>
      </w:r>
    </w:p>
    <w:p w14:paraId="16BEA8AA" w14:textId="77777777" w:rsidR="00082EDA" w:rsidRPr="00082EDA" w:rsidRDefault="00082EDA" w:rsidP="00DB7CF1">
      <w:pPr>
        <w:rPr>
          <w:rFonts w:eastAsiaTheme="minorHAnsi" w:hint="eastAsia"/>
          <w:color w:val="000000" w:themeColor="text1"/>
        </w:rPr>
      </w:pPr>
    </w:p>
    <w:p w14:paraId="7BE0DF49" w14:textId="77777777" w:rsidR="00DB7CF1" w:rsidRPr="00113669" w:rsidRDefault="00DB7CF1" w:rsidP="00DB7CF1">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EC40BB" w14:paraId="7A006E0D" w14:textId="77777777" w:rsidTr="00F42F55">
        <w:tc>
          <w:tcPr>
            <w:tcW w:w="2074" w:type="dxa"/>
          </w:tcPr>
          <w:p w14:paraId="7363331B" w14:textId="77777777" w:rsidR="00EC40BB" w:rsidRDefault="00EC40BB"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3FAC7843" w14:textId="77777777" w:rsidR="00EC40BB" w:rsidRDefault="00EC40BB"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568E7A14" w14:textId="77777777" w:rsidR="00EC40BB" w:rsidRDefault="00EC40BB"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32EE4601" w14:textId="77777777" w:rsidR="00EC40BB" w:rsidRDefault="00EC40BB" w:rsidP="00F42F55">
            <w:pPr>
              <w:rPr>
                <w:rFonts w:eastAsiaTheme="minorHAnsi" w:hint="eastAsia"/>
                <w:color w:val="000000" w:themeColor="text1"/>
              </w:rPr>
            </w:pPr>
            <w:r>
              <w:rPr>
                <w:rFonts w:eastAsiaTheme="minorHAnsi" w:hint="eastAsia"/>
                <w:color w:val="000000" w:themeColor="text1"/>
              </w:rPr>
              <w:t>答案</w:t>
            </w:r>
          </w:p>
        </w:tc>
      </w:tr>
      <w:tr w:rsidR="00EC40BB" w14:paraId="19820F3A" w14:textId="77777777" w:rsidTr="00F42F55">
        <w:tc>
          <w:tcPr>
            <w:tcW w:w="2074" w:type="dxa"/>
          </w:tcPr>
          <w:p w14:paraId="7D8AD2D1" w14:textId="77777777" w:rsidR="00EC40BB" w:rsidRDefault="00EC40BB" w:rsidP="00F42F55">
            <w:pPr>
              <w:rPr>
                <w:rFonts w:eastAsiaTheme="minorHAnsi" w:hint="eastAsia"/>
                <w:color w:val="000000" w:themeColor="text1"/>
              </w:rPr>
            </w:pPr>
            <w:r>
              <w:rPr>
                <w:rFonts w:eastAsiaTheme="minorHAnsi" w:hint="eastAsia"/>
                <w:color w:val="000000" w:themeColor="text1"/>
              </w:rPr>
              <w:t>1</w:t>
            </w:r>
          </w:p>
        </w:tc>
        <w:tc>
          <w:tcPr>
            <w:tcW w:w="2073" w:type="dxa"/>
          </w:tcPr>
          <w:p w14:paraId="51C6A3EB" w14:textId="16CA3085" w:rsidR="00EC40BB" w:rsidRDefault="003373C4" w:rsidP="00F42F55">
            <w:pPr>
              <w:rPr>
                <w:rFonts w:eastAsiaTheme="minorHAnsi" w:hint="eastAsia"/>
                <w:color w:val="000000" w:themeColor="text1"/>
              </w:rPr>
            </w:pPr>
            <w:r>
              <w:rPr>
                <w:rFonts w:eastAsiaTheme="minorHAnsi" w:hint="eastAsia"/>
                <w:color w:val="000000" w:themeColor="text1"/>
              </w:rPr>
              <w:t>D</w:t>
            </w:r>
          </w:p>
        </w:tc>
        <w:tc>
          <w:tcPr>
            <w:tcW w:w="2075" w:type="dxa"/>
          </w:tcPr>
          <w:p w14:paraId="4C8B6249" w14:textId="77777777" w:rsidR="00EC40BB" w:rsidRDefault="00EC40BB" w:rsidP="00F42F55">
            <w:pPr>
              <w:rPr>
                <w:rFonts w:eastAsiaTheme="minorHAnsi" w:hint="eastAsia"/>
                <w:color w:val="000000" w:themeColor="text1"/>
              </w:rPr>
            </w:pPr>
            <w:r>
              <w:rPr>
                <w:rFonts w:eastAsiaTheme="minorHAnsi" w:hint="eastAsia"/>
                <w:color w:val="000000" w:themeColor="text1"/>
              </w:rPr>
              <w:t>9</w:t>
            </w:r>
          </w:p>
        </w:tc>
        <w:tc>
          <w:tcPr>
            <w:tcW w:w="2074" w:type="dxa"/>
          </w:tcPr>
          <w:p w14:paraId="1A466449" w14:textId="29142F56" w:rsidR="00EC40BB" w:rsidRDefault="003373C4" w:rsidP="00F42F55">
            <w:pPr>
              <w:rPr>
                <w:rFonts w:eastAsiaTheme="minorHAnsi" w:hint="eastAsia"/>
                <w:color w:val="000000" w:themeColor="text1"/>
              </w:rPr>
            </w:pPr>
            <w:r>
              <w:rPr>
                <w:rFonts w:eastAsiaTheme="minorHAnsi" w:hint="eastAsia"/>
                <w:color w:val="000000" w:themeColor="text1"/>
              </w:rPr>
              <w:t>C</w:t>
            </w:r>
          </w:p>
        </w:tc>
      </w:tr>
      <w:tr w:rsidR="00EC40BB" w14:paraId="66F4D513" w14:textId="77777777" w:rsidTr="00F42F55">
        <w:tc>
          <w:tcPr>
            <w:tcW w:w="2074" w:type="dxa"/>
          </w:tcPr>
          <w:p w14:paraId="2D8EDB38" w14:textId="77777777" w:rsidR="00EC40BB" w:rsidRDefault="00EC40BB" w:rsidP="00F42F55">
            <w:pPr>
              <w:rPr>
                <w:rFonts w:eastAsiaTheme="minorHAnsi" w:hint="eastAsia"/>
                <w:color w:val="000000" w:themeColor="text1"/>
              </w:rPr>
            </w:pPr>
            <w:r>
              <w:rPr>
                <w:rFonts w:eastAsiaTheme="minorHAnsi" w:hint="eastAsia"/>
                <w:color w:val="000000" w:themeColor="text1"/>
              </w:rPr>
              <w:t>2</w:t>
            </w:r>
          </w:p>
        </w:tc>
        <w:tc>
          <w:tcPr>
            <w:tcW w:w="2073" w:type="dxa"/>
          </w:tcPr>
          <w:p w14:paraId="5C7CC131" w14:textId="64A22D8F" w:rsidR="00EC40BB" w:rsidRDefault="003373C4"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c>
          <w:tcPr>
            <w:tcW w:w="2075" w:type="dxa"/>
          </w:tcPr>
          <w:p w14:paraId="390C6A70" w14:textId="77777777" w:rsidR="00EC40BB" w:rsidRDefault="00EC40BB" w:rsidP="00F42F55">
            <w:pPr>
              <w:rPr>
                <w:rFonts w:eastAsiaTheme="minorHAnsi" w:hint="eastAsia"/>
                <w:color w:val="000000" w:themeColor="text1"/>
              </w:rPr>
            </w:pPr>
            <w:r>
              <w:rPr>
                <w:rFonts w:eastAsiaTheme="minorHAnsi" w:hint="eastAsia"/>
                <w:color w:val="000000" w:themeColor="text1"/>
              </w:rPr>
              <w:t>10</w:t>
            </w:r>
          </w:p>
        </w:tc>
        <w:tc>
          <w:tcPr>
            <w:tcW w:w="2074" w:type="dxa"/>
          </w:tcPr>
          <w:p w14:paraId="2C5C2B46" w14:textId="79C7D80E" w:rsidR="00EC40BB" w:rsidRDefault="003373C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r w:rsidR="00EC40BB" w14:paraId="31EED755" w14:textId="77777777" w:rsidTr="00F42F55">
        <w:tc>
          <w:tcPr>
            <w:tcW w:w="2074" w:type="dxa"/>
          </w:tcPr>
          <w:p w14:paraId="599F2007" w14:textId="77777777" w:rsidR="00EC40BB" w:rsidRDefault="00EC40BB" w:rsidP="00F42F55">
            <w:pPr>
              <w:rPr>
                <w:rFonts w:eastAsiaTheme="minorHAnsi" w:hint="eastAsia"/>
                <w:color w:val="000000" w:themeColor="text1"/>
              </w:rPr>
            </w:pPr>
            <w:r>
              <w:rPr>
                <w:rFonts w:eastAsiaTheme="minorHAnsi" w:hint="eastAsia"/>
                <w:color w:val="000000" w:themeColor="text1"/>
              </w:rPr>
              <w:t>3</w:t>
            </w:r>
          </w:p>
        </w:tc>
        <w:tc>
          <w:tcPr>
            <w:tcW w:w="2073" w:type="dxa"/>
          </w:tcPr>
          <w:p w14:paraId="489C9C7C" w14:textId="3CBAA549" w:rsidR="00EC40BB" w:rsidRDefault="003373C4" w:rsidP="00F42F55">
            <w:pPr>
              <w:rPr>
                <w:rFonts w:eastAsiaTheme="minorHAnsi" w:hint="eastAsia"/>
                <w:color w:val="000000" w:themeColor="text1"/>
              </w:rPr>
            </w:pPr>
            <w:r>
              <w:rPr>
                <w:rFonts w:eastAsiaTheme="minorHAnsi" w:hint="eastAsia"/>
                <w:color w:val="000000" w:themeColor="text1"/>
              </w:rPr>
              <w:t>D</w:t>
            </w:r>
          </w:p>
        </w:tc>
        <w:tc>
          <w:tcPr>
            <w:tcW w:w="2075" w:type="dxa"/>
          </w:tcPr>
          <w:p w14:paraId="3B2C291F" w14:textId="77777777" w:rsidR="00EC40BB" w:rsidRDefault="00EC40BB" w:rsidP="00F42F55">
            <w:pPr>
              <w:rPr>
                <w:rFonts w:eastAsiaTheme="minorHAnsi" w:hint="eastAsia"/>
                <w:color w:val="000000" w:themeColor="text1"/>
              </w:rPr>
            </w:pPr>
            <w:r>
              <w:rPr>
                <w:rFonts w:eastAsiaTheme="minorHAnsi" w:hint="eastAsia"/>
                <w:color w:val="000000" w:themeColor="text1"/>
              </w:rPr>
              <w:t>11</w:t>
            </w:r>
          </w:p>
        </w:tc>
        <w:tc>
          <w:tcPr>
            <w:tcW w:w="2074" w:type="dxa"/>
          </w:tcPr>
          <w:p w14:paraId="28326F91" w14:textId="02B87D96" w:rsidR="00EC40BB" w:rsidRDefault="003373C4" w:rsidP="00F42F55">
            <w:pPr>
              <w:rPr>
                <w:rFonts w:eastAsiaTheme="minorHAnsi" w:hint="eastAsia"/>
                <w:color w:val="000000" w:themeColor="text1"/>
              </w:rPr>
            </w:pPr>
            <w:r>
              <w:rPr>
                <w:rFonts w:eastAsiaTheme="minorHAnsi" w:hint="eastAsia"/>
                <w:color w:val="000000" w:themeColor="text1"/>
              </w:rPr>
              <w:t>B</w:t>
            </w:r>
          </w:p>
        </w:tc>
      </w:tr>
      <w:tr w:rsidR="00EC40BB" w14:paraId="52FCC66A" w14:textId="77777777" w:rsidTr="00F42F55">
        <w:tc>
          <w:tcPr>
            <w:tcW w:w="2074" w:type="dxa"/>
          </w:tcPr>
          <w:p w14:paraId="32C7A08F" w14:textId="77777777" w:rsidR="00EC40BB" w:rsidRDefault="00EC40BB" w:rsidP="00F42F55">
            <w:pPr>
              <w:rPr>
                <w:rFonts w:eastAsiaTheme="minorHAnsi" w:hint="eastAsia"/>
                <w:color w:val="000000" w:themeColor="text1"/>
              </w:rPr>
            </w:pPr>
            <w:r>
              <w:rPr>
                <w:rFonts w:eastAsiaTheme="minorHAnsi" w:hint="eastAsia"/>
                <w:color w:val="000000" w:themeColor="text1"/>
              </w:rPr>
              <w:t>4</w:t>
            </w:r>
          </w:p>
        </w:tc>
        <w:tc>
          <w:tcPr>
            <w:tcW w:w="2073" w:type="dxa"/>
          </w:tcPr>
          <w:p w14:paraId="2F676F22" w14:textId="5F63AF4B" w:rsidR="00EC40BB" w:rsidRDefault="003373C4" w:rsidP="00F42F55">
            <w:pPr>
              <w:rPr>
                <w:rFonts w:eastAsiaTheme="minorHAnsi" w:hint="eastAsia"/>
                <w:color w:val="000000" w:themeColor="text1"/>
              </w:rPr>
            </w:pPr>
            <w:r>
              <w:rPr>
                <w:rFonts w:eastAsiaTheme="minorHAnsi" w:hint="eastAsia"/>
                <w:color w:val="000000" w:themeColor="text1"/>
              </w:rPr>
              <w:t>C</w:t>
            </w:r>
          </w:p>
        </w:tc>
        <w:tc>
          <w:tcPr>
            <w:tcW w:w="2075" w:type="dxa"/>
          </w:tcPr>
          <w:p w14:paraId="2E1F3562" w14:textId="77777777" w:rsidR="00EC40BB" w:rsidRDefault="00EC40BB" w:rsidP="00F42F55">
            <w:pPr>
              <w:rPr>
                <w:rFonts w:eastAsiaTheme="minorHAnsi" w:hint="eastAsia"/>
                <w:color w:val="000000" w:themeColor="text1"/>
              </w:rPr>
            </w:pPr>
            <w:r>
              <w:rPr>
                <w:rFonts w:eastAsiaTheme="minorHAnsi" w:hint="eastAsia"/>
                <w:color w:val="000000" w:themeColor="text1"/>
              </w:rPr>
              <w:t>12</w:t>
            </w:r>
          </w:p>
        </w:tc>
        <w:tc>
          <w:tcPr>
            <w:tcW w:w="2074" w:type="dxa"/>
          </w:tcPr>
          <w:p w14:paraId="7E4FB5C2" w14:textId="7AB69790" w:rsidR="00EC40BB" w:rsidRDefault="003373C4" w:rsidP="00F42F55">
            <w:pPr>
              <w:rPr>
                <w:rFonts w:eastAsiaTheme="minorHAnsi" w:hint="eastAsia"/>
                <w:color w:val="000000" w:themeColor="text1"/>
              </w:rPr>
            </w:pPr>
            <w:r>
              <w:rPr>
                <w:rFonts w:eastAsiaTheme="minorHAnsi" w:hint="eastAsia"/>
                <w:color w:val="000000" w:themeColor="text1"/>
              </w:rPr>
              <w:t>A</w:t>
            </w:r>
          </w:p>
        </w:tc>
      </w:tr>
      <w:tr w:rsidR="00EC40BB" w14:paraId="69B12163" w14:textId="77777777" w:rsidTr="00F42F55">
        <w:tc>
          <w:tcPr>
            <w:tcW w:w="2074" w:type="dxa"/>
          </w:tcPr>
          <w:p w14:paraId="4654C2EC" w14:textId="77777777" w:rsidR="00EC40BB" w:rsidRDefault="00EC40BB" w:rsidP="00F42F55">
            <w:pPr>
              <w:rPr>
                <w:rFonts w:eastAsiaTheme="minorHAnsi" w:hint="eastAsia"/>
                <w:color w:val="000000" w:themeColor="text1"/>
              </w:rPr>
            </w:pPr>
            <w:r>
              <w:rPr>
                <w:rFonts w:eastAsiaTheme="minorHAnsi" w:hint="eastAsia"/>
                <w:color w:val="000000" w:themeColor="text1"/>
              </w:rPr>
              <w:t>5</w:t>
            </w:r>
          </w:p>
        </w:tc>
        <w:tc>
          <w:tcPr>
            <w:tcW w:w="2073" w:type="dxa"/>
          </w:tcPr>
          <w:p w14:paraId="3CC6BF96" w14:textId="0E48BEEB" w:rsidR="00EC40BB" w:rsidRDefault="003373C4" w:rsidP="00F42F55">
            <w:pPr>
              <w:rPr>
                <w:rFonts w:eastAsiaTheme="minorHAnsi" w:hint="eastAsia"/>
                <w:color w:val="000000" w:themeColor="text1"/>
              </w:rPr>
            </w:pPr>
            <w:r>
              <w:rPr>
                <w:rFonts w:eastAsiaTheme="minorHAnsi" w:hint="eastAsia"/>
                <w:color w:val="000000" w:themeColor="text1"/>
              </w:rPr>
              <w:t>D</w:t>
            </w:r>
          </w:p>
        </w:tc>
        <w:tc>
          <w:tcPr>
            <w:tcW w:w="2075" w:type="dxa"/>
          </w:tcPr>
          <w:p w14:paraId="2FB0ADE4" w14:textId="77777777" w:rsidR="00EC40BB" w:rsidRDefault="00EC40BB" w:rsidP="00F42F55">
            <w:pPr>
              <w:rPr>
                <w:rFonts w:eastAsiaTheme="minorHAnsi" w:hint="eastAsia"/>
                <w:color w:val="000000" w:themeColor="text1"/>
              </w:rPr>
            </w:pPr>
            <w:r>
              <w:rPr>
                <w:rFonts w:eastAsiaTheme="minorHAnsi" w:hint="eastAsia"/>
                <w:color w:val="000000" w:themeColor="text1"/>
              </w:rPr>
              <w:t>13</w:t>
            </w:r>
          </w:p>
        </w:tc>
        <w:tc>
          <w:tcPr>
            <w:tcW w:w="2074" w:type="dxa"/>
          </w:tcPr>
          <w:p w14:paraId="280BD9D9" w14:textId="3C0BC012" w:rsidR="00EC40BB" w:rsidRDefault="00CE5283" w:rsidP="00F42F55">
            <w:pPr>
              <w:rPr>
                <w:rFonts w:eastAsiaTheme="minorHAnsi" w:hint="eastAsia"/>
                <w:color w:val="000000" w:themeColor="text1"/>
              </w:rPr>
            </w:pPr>
            <w:r>
              <w:rPr>
                <w:rFonts w:eastAsiaTheme="minorHAnsi" w:hint="eastAsia"/>
                <w:color w:val="000000" w:themeColor="text1"/>
              </w:rPr>
              <w:t>B</w:t>
            </w:r>
          </w:p>
        </w:tc>
      </w:tr>
      <w:tr w:rsidR="00EC40BB" w14:paraId="21CB5612" w14:textId="77777777" w:rsidTr="00F42F55">
        <w:tc>
          <w:tcPr>
            <w:tcW w:w="2074" w:type="dxa"/>
          </w:tcPr>
          <w:p w14:paraId="4B5ABEB6" w14:textId="77777777" w:rsidR="00EC40BB" w:rsidRDefault="00EC40BB" w:rsidP="00F42F55">
            <w:pPr>
              <w:rPr>
                <w:rFonts w:eastAsiaTheme="minorHAnsi" w:hint="eastAsia"/>
                <w:color w:val="000000" w:themeColor="text1"/>
              </w:rPr>
            </w:pPr>
            <w:r>
              <w:rPr>
                <w:rFonts w:eastAsiaTheme="minorHAnsi" w:hint="eastAsia"/>
                <w:color w:val="000000" w:themeColor="text1"/>
              </w:rPr>
              <w:t>6</w:t>
            </w:r>
          </w:p>
        </w:tc>
        <w:tc>
          <w:tcPr>
            <w:tcW w:w="2073" w:type="dxa"/>
          </w:tcPr>
          <w:p w14:paraId="73532D99" w14:textId="475553C0" w:rsidR="00EC40BB" w:rsidRDefault="003373C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c>
          <w:tcPr>
            <w:tcW w:w="2075" w:type="dxa"/>
          </w:tcPr>
          <w:p w14:paraId="59092C7C" w14:textId="77777777" w:rsidR="00EC40BB" w:rsidRDefault="00EC40BB" w:rsidP="00F42F55">
            <w:pPr>
              <w:rPr>
                <w:rFonts w:eastAsiaTheme="minorHAnsi" w:hint="eastAsia"/>
                <w:color w:val="000000" w:themeColor="text1"/>
              </w:rPr>
            </w:pPr>
            <w:r>
              <w:rPr>
                <w:rFonts w:eastAsiaTheme="minorHAnsi" w:hint="eastAsia"/>
                <w:color w:val="000000" w:themeColor="text1"/>
              </w:rPr>
              <w:t>14</w:t>
            </w:r>
          </w:p>
        </w:tc>
        <w:tc>
          <w:tcPr>
            <w:tcW w:w="2074" w:type="dxa"/>
          </w:tcPr>
          <w:p w14:paraId="4FFC6C16" w14:textId="29D43C6C" w:rsidR="00EC40BB" w:rsidRDefault="00CE5283" w:rsidP="00F42F55">
            <w:pPr>
              <w:rPr>
                <w:rFonts w:eastAsiaTheme="minorHAnsi" w:hint="eastAsia"/>
                <w:color w:val="000000" w:themeColor="text1"/>
              </w:rPr>
            </w:pPr>
            <w:r>
              <w:rPr>
                <w:rFonts w:eastAsiaTheme="minorHAnsi" w:hint="eastAsia"/>
                <w:color w:val="000000" w:themeColor="text1"/>
              </w:rPr>
              <w:t>C</w:t>
            </w:r>
          </w:p>
        </w:tc>
      </w:tr>
      <w:tr w:rsidR="00EC40BB" w14:paraId="2F8CEB09" w14:textId="77777777" w:rsidTr="00F42F55">
        <w:tc>
          <w:tcPr>
            <w:tcW w:w="2074" w:type="dxa"/>
          </w:tcPr>
          <w:p w14:paraId="10B1AE5C" w14:textId="77777777" w:rsidR="00EC40BB" w:rsidRDefault="00EC40BB" w:rsidP="00F42F55">
            <w:pPr>
              <w:rPr>
                <w:rFonts w:eastAsiaTheme="minorHAnsi" w:hint="eastAsia"/>
                <w:color w:val="000000" w:themeColor="text1"/>
              </w:rPr>
            </w:pPr>
            <w:r>
              <w:rPr>
                <w:rFonts w:eastAsiaTheme="minorHAnsi" w:hint="eastAsia"/>
                <w:color w:val="000000" w:themeColor="text1"/>
              </w:rPr>
              <w:t>7</w:t>
            </w:r>
          </w:p>
        </w:tc>
        <w:tc>
          <w:tcPr>
            <w:tcW w:w="2073" w:type="dxa"/>
          </w:tcPr>
          <w:p w14:paraId="0B7AAD48" w14:textId="167FE53E" w:rsidR="00EC40BB" w:rsidRDefault="003373C4"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075" w:type="dxa"/>
          </w:tcPr>
          <w:p w14:paraId="7C565CEC" w14:textId="77777777" w:rsidR="00EC40BB" w:rsidRDefault="00EC40BB" w:rsidP="00F42F55">
            <w:pPr>
              <w:rPr>
                <w:rFonts w:eastAsiaTheme="minorHAnsi" w:hint="eastAsia"/>
                <w:color w:val="000000" w:themeColor="text1"/>
              </w:rPr>
            </w:pPr>
            <w:r>
              <w:rPr>
                <w:rFonts w:eastAsiaTheme="minorHAnsi" w:hint="eastAsia"/>
                <w:color w:val="000000" w:themeColor="text1"/>
              </w:rPr>
              <w:t>15</w:t>
            </w:r>
          </w:p>
        </w:tc>
        <w:tc>
          <w:tcPr>
            <w:tcW w:w="2074" w:type="dxa"/>
          </w:tcPr>
          <w:p w14:paraId="1837CBAA" w14:textId="4E1EB275" w:rsidR="00EC40BB" w:rsidRDefault="00CE5283" w:rsidP="00F42F55">
            <w:pPr>
              <w:rPr>
                <w:rFonts w:eastAsiaTheme="minorHAnsi" w:hint="eastAsia"/>
                <w:color w:val="000000" w:themeColor="text1"/>
              </w:rPr>
            </w:pPr>
            <w:r>
              <w:rPr>
                <w:rFonts w:eastAsiaTheme="minorHAnsi" w:hint="eastAsia"/>
                <w:color w:val="000000" w:themeColor="text1"/>
              </w:rPr>
              <w:t>A</w:t>
            </w:r>
          </w:p>
        </w:tc>
      </w:tr>
      <w:tr w:rsidR="00EC40BB" w14:paraId="26B28A0D" w14:textId="77777777" w:rsidTr="00F42F55">
        <w:tc>
          <w:tcPr>
            <w:tcW w:w="2074" w:type="dxa"/>
          </w:tcPr>
          <w:p w14:paraId="4C218D8A" w14:textId="77777777" w:rsidR="00EC40BB" w:rsidRDefault="00EC40BB" w:rsidP="00F42F55">
            <w:pPr>
              <w:rPr>
                <w:rFonts w:eastAsiaTheme="minorHAnsi" w:hint="eastAsia"/>
                <w:color w:val="000000" w:themeColor="text1"/>
              </w:rPr>
            </w:pPr>
            <w:r>
              <w:rPr>
                <w:rFonts w:eastAsiaTheme="minorHAnsi" w:hint="eastAsia"/>
                <w:color w:val="000000" w:themeColor="text1"/>
              </w:rPr>
              <w:t>8</w:t>
            </w:r>
          </w:p>
        </w:tc>
        <w:tc>
          <w:tcPr>
            <w:tcW w:w="2073" w:type="dxa"/>
          </w:tcPr>
          <w:p w14:paraId="3E3FB5BC" w14:textId="438A3B5D" w:rsidR="00EC40BB" w:rsidRDefault="003373C4" w:rsidP="00F42F55">
            <w:pPr>
              <w:rPr>
                <w:rFonts w:eastAsiaTheme="minorHAnsi" w:hint="eastAsia"/>
                <w:color w:val="000000" w:themeColor="text1"/>
              </w:rPr>
            </w:pPr>
            <w:r>
              <w:rPr>
                <w:rFonts w:eastAsiaTheme="minorHAnsi" w:hint="eastAsia"/>
                <w:color w:val="000000" w:themeColor="text1"/>
              </w:rPr>
              <w:t>A</w:t>
            </w:r>
          </w:p>
        </w:tc>
        <w:tc>
          <w:tcPr>
            <w:tcW w:w="2075" w:type="dxa"/>
          </w:tcPr>
          <w:p w14:paraId="2D2BB587" w14:textId="77777777" w:rsidR="00EC40BB" w:rsidRDefault="00EC40BB" w:rsidP="00F42F55">
            <w:pPr>
              <w:rPr>
                <w:rFonts w:eastAsiaTheme="minorHAnsi" w:hint="eastAsia"/>
                <w:color w:val="000000" w:themeColor="text1"/>
              </w:rPr>
            </w:pPr>
          </w:p>
        </w:tc>
        <w:tc>
          <w:tcPr>
            <w:tcW w:w="2074" w:type="dxa"/>
          </w:tcPr>
          <w:p w14:paraId="00DFD9C8" w14:textId="77777777" w:rsidR="00EC40BB" w:rsidRDefault="00EC40BB" w:rsidP="00F42F55">
            <w:pPr>
              <w:rPr>
                <w:rFonts w:eastAsiaTheme="minorHAnsi" w:hint="eastAsia"/>
                <w:color w:val="000000" w:themeColor="text1"/>
              </w:rPr>
            </w:pPr>
          </w:p>
        </w:tc>
      </w:tr>
    </w:tbl>
    <w:p w14:paraId="0719BF33" w14:textId="77777777" w:rsidR="00DB7CF1" w:rsidRPr="00113669" w:rsidRDefault="00DB7CF1" w:rsidP="00DB7CF1">
      <w:pPr>
        <w:rPr>
          <w:rFonts w:eastAsiaTheme="minorHAnsi" w:hint="eastAsia"/>
          <w:color w:val="000000" w:themeColor="text1"/>
        </w:rPr>
      </w:pPr>
    </w:p>
    <w:p w14:paraId="01C8C114" w14:textId="77777777" w:rsidR="00DB7CF1" w:rsidRPr="00113669" w:rsidRDefault="00DB7CF1" w:rsidP="00DB7CF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第二章</w:t>
      </w:r>
    </w:p>
    <w:p w14:paraId="032B5023" w14:textId="393A1A23" w:rsidR="00ED5B53" w:rsidRPr="00113669" w:rsidRDefault="00ED5B53" w:rsidP="00ED5B53">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多细胞动物的发育</w:t>
      </w:r>
    </w:p>
    <w:p w14:paraId="2FAE02CB" w14:textId="77777777" w:rsidR="00ED5B53" w:rsidRPr="00113669" w:rsidRDefault="00ED5B53" w:rsidP="00ED5B53">
      <w:pPr>
        <w:rPr>
          <w:rFonts w:eastAsiaTheme="minorHAnsi" w:hint="eastAsia"/>
          <w:color w:val="000000" w:themeColor="text1"/>
        </w:rPr>
      </w:pPr>
    </w:p>
    <w:p w14:paraId="41ADE271" w14:textId="77777777" w:rsidR="00ED5B53" w:rsidRPr="00113669" w:rsidRDefault="00ED5B53" w:rsidP="00ED5B5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6D4D87A" w14:textId="65B0710F" w:rsidR="00ED5B53" w:rsidRDefault="00DB092F">
      <w:pPr>
        <w:pStyle w:val="a6"/>
        <w:numPr>
          <w:ilvl w:val="0"/>
          <w:numId w:val="161"/>
        </w:numPr>
        <w:ind w:firstLineChars="0"/>
        <w:jc w:val="center"/>
        <w:rPr>
          <w:rFonts w:eastAsiaTheme="minorHAnsi" w:hint="eastAsia"/>
          <w:color w:val="000000" w:themeColor="text1"/>
        </w:rPr>
      </w:pPr>
      <w:r>
        <w:rPr>
          <w:rFonts w:eastAsiaTheme="minorHAnsi" w:hint="eastAsia"/>
          <w:color w:val="000000" w:themeColor="text1"/>
        </w:rPr>
        <w:t>多细胞动物的基本演化规律</w:t>
      </w:r>
    </w:p>
    <w:p w14:paraId="6E818879" w14:textId="23FF6102" w:rsidR="00ED5B53" w:rsidRDefault="00DB092F">
      <w:pPr>
        <w:pStyle w:val="a6"/>
        <w:numPr>
          <w:ilvl w:val="0"/>
          <w:numId w:val="161"/>
        </w:numPr>
        <w:ind w:left="420" w:firstLineChars="0"/>
        <w:jc w:val="center"/>
        <w:rPr>
          <w:rFonts w:eastAsiaTheme="minorHAnsi" w:hint="eastAsia"/>
          <w:color w:val="000000" w:themeColor="text1"/>
        </w:rPr>
      </w:pPr>
      <w:r>
        <w:rPr>
          <w:rFonts w:eastAsiaTheme="minorHAnsi" w:hint="eastAsia"/>
          <w:color w:val="000000" w:themeColor="text1"/>
        </w:rPr>
        <w:t>多细胞动物的胚胎发育</w:t>
      </w:r>
    </w:p>
    <w:p w14:paraId="309C165E" w14:textId="77777777" w:rsidR="00ED5B53" w:rsidRPr="00113669" w:rsidRDefault="00ED5B53" w:rsidP="00ED5B5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6F12D1D0" w14:textId="24797C48" w:rsidR="00ED5B53" w:rsidRPr="00113669" w:rsidRDefault="00DB092F" w:rsidP="00ED5B53">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多细胞动物的基本演化规律</w:t>
      </w:r>
    </w:p>
    <w:p w14:paraId="5D859ECE" w14:textId="49F6CB8D" w:rsidR="00DB7CF1" w:rsidRDefault="0006542E" w:rsidP="00CA6BA5">
      <w:pPr>
        <w:ind w:firstLine="420"/>
        <w:rPr>
          <w:rFonts w:hint="eastAsia"/>
        </w:rPr>
      </w:pPr>
      <w:r>
        <w:rPr>
          <w:rFonts w:eastAsiaTheme="minorHAnsi" w:hint="eastAsia"/>
          <w:color w:val="000000" w:themeColor="text1"/>
        </w:rPr>
        <w:t>恩斯特·海克尔于1</w:t>
      </w:r>
      <w:r>
        <w:rPr>
          <w:rFonts w:eastAsiaTheme="minorHAnsi"/>
          <w:color w:val="000000" w:themeColor="text1"/>
        </w:rPr>
        <w:t>866</w:t>
      </w:r>
      <w:r>
        <w:rPr>
          <w:rFonts w:eastAsiaTheme="minorHAnsi" w:hint="eastAsia"/>
          <w:color w:val="000000" w:themeColor="text1"/>
        </w:rPr>
        <w:t>年提出了生物发生律（重演律），认为动物个体发育（从受精卵到成体为止的发育过程）是系统发生（物种演化史）简单而迅速的重演。但重演律已发现了许多例外，因为编码个体发育的基因表达的时间顺序，和</w:t>
      </w:r>
      <w:r w:rsidR="00CA6BA5">
        <w:rPr>
          <w:rFonts w:eastAsiaTheme="minorHAnsi" w:hint="eastAsia"/>
          <w:color w:val="000000" w:themeColor="text1"/>
        </w:rPr>
        <w:t>该</w:t>
      </w:r>
      <w:r>
        <w:rPr>
          <w:rFonts w:eastAsiaTheme="minorHAnsi" w:hint="eastAsia"/>
          <w:color w:val="000000" w:themeColor="text1"/>
        </w:rPr>
        <w:t>基因演化产生的时间之间并不是严格意义上一一对应的，因而生物发生律不再是学术界公认的理论。</w:t>
      </w:r>
    </w:p>
    <w:p w14:paraId="1D4754EA" w14:textId="2834F7C1" w:rsidR="00DB092F" w:rsidRPr="00113669" w:rsidRDefault="00DB092F" w:rsidP="00DB092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多细胞动物的胚胎发育</w:t>
      </w:r>
    </w:p>
    <w:p w14:paraId="399B7E41" w14:textId="567BF35C" w:rsidR="00DB092F" w:rsidRDefault="00CA6BA5">
      <w:pPr>
        <w:pStyle w:val="a6"/>
        <w:numPr>
          <w:ilvl w:val="1"/>
          <w:numId w:val="82"/>
        </w:numPr>
        <w:ind w:firstLineChars="0"/>
        <w:rPr>
          <w:rFonts w:hint="eastAsia"/>
        </w:rPr>
      </w:pPr>
      <w:r>
        <w:rPr>
          <w:rFonts w:hint="eastAsia"/>
        </w:rPr>
        <w:t>胚胎发育分为如下阶段：</w:t>
      </w:r>
    </w:p>
    <w:p w14:paraId="7E2D39C0" w14:textId="7DCB3E04" w:rsidR="00CA6BA5" w:rsidRDefault="00CA6BA5" w:rsidP="00CA6BA5">
      <w:pPr>
        <w:ind w:firstLine="420"/>
        <w:rPr>
          <w:rFonts w:hint="eastAsia"/>
        </w:rPr>
      </w:pPr>
      <w:r>
        <w:rPr>
          <w:rFonts w:hint="eastAsia"/>
        </w:rPr>
        <w:t>① 受精</w:t>
      </w:r>
    </w:p>
    <w:p w14:paraId="3EE73565" w14:textId="5A3435A1" w:rsidR="00CA6BA5" w:rsidRDefault="00CA6BA5" w:rsidP="00CA6BA5">
      <w:pPr>
        <w:ind w:firstLine="420"/>
        <w:rPr>
          <w:rFonts w:hint="eastAsia"/>
        </w:rPr>
      </w:pPr>
      <w:r w:rsidRPr="00CA6BA5">
        <w:rPr>
          <w:rFonts w:hint="eastAsia"/>
        </w:rPr>
        <w:t>精子及卵子融合</w:t>
      </w:r>
      <w:r w:rsidR="009C0A23">
        <w:rPr>
          <w:rFonts w:hint="eastAsia"/>
        </w:rPr>
        <w:t>为受精卵</w:t>
      </w:r>
      <w:r>
        <w:rPr>
          <w:rFonts w:hint="eastAsia"/>
        </w:rPr>
        <w:t>的过程</w:t>
      </w:r>
      <w:r w:rsidRPr="00CA6BA5">
        <w:rPr>
          <w:rFonts w:hint="eastAsia"/>
        </w:rPr>
        <w:t>。</w:t>
      </w:r>
      <w:r>
        <w:rPr>
          <w:rFonts w:hint="eastAsia"/>
        </w:rPr>
        <w:t>受精卵未来的发育方向取决于受精卵</w:t>
      </w:r>
      <w:r w:rsidRPr="00CA6BA5">
        <w:rPr>
          <w:rFonts w:hint="eastAsia"/>
        </w:rPr>
        <w:t>卵黄的多少</w:t>
      </w:r>
      <w:r>
        <w:rPr>
          <w:rFonts w:hint="eastAsia"/>
        </w:rPr>
        <w:t>，以及分布模式。按照卵黄多少，</w:t>
      </w:r>
      <w:r w:rsidRPr="00CA6BA5">
        <w:rPr>
          <w:rFonts w:hint="eastAsia"/>
        </w:rPr>
        <w:t>可分为：多黄卵、中黄卵、少黄卵</w:t>
      </w:r>
      <w:r>
        <w:rPr>
          <w:rFonts w:hint="eastAsia"/>
        </w:rPr>
        <w:t>。</w:t>
      </w:r>
      <w:r w:rsidR="00FA3CCE">
        <w:rPr>
          <w:rFonts w:hint="eastAsia"/>
        </w:rPr>
        <w:t>一般称</w:t>
      </w:r>
      <w:r w:rsidR="00FA3CCE" w:rsidRPr="00CA6BA5">
        <w:rPr>
          <w:rFonts w:hint="eastAsia"/>
        </w:rPr>
        <w:t>卵黄相对多的一</w:t>
      </w:r>
      <w:r w:rsidR="00FA3CCE">
        <w:rPr>
          <w:rFonts w:hint="eastAsia"/>
        </w:rPr>
        <w:t>端</w:t>
      </w:r>
      <w:r w:rsidR="00FA3CCE" w:rsidRPr="00CA6BA5">
        <w:rPr>
          <w:rFonts w:hint="eastAsia"/>
        </w:rPr>
        <w:t>为植物极，另一端为动物极。</w:t>
      </w:r>
    </w:p>
    <w:p w14:paraId="4D160751" w14:textId="34B7D832" w:rsidR="009C0A23" w:rsidRPr="007E0797" w:rsidRDefault="009C0A23" w:rsidP="00CA6BA5">
      <w:pPr>
        <w:ind w:firstLine="420"/>
        <w:rPr>
          <w:rFonts w:hint="eastAsia"/>
        </w:rPr>
      </w:pPr>
      <w:r>
        <w:rPr>
          <w:rFonts w:hint="eastAsia"/>
        </w:rPr>
        <w:t>少黄卵卵黄较少，卵黄分布均匀，一般出现于：</w:t>
      </w:r>
      <w:r>
        <w:rPr>
          <w:rFonts w:hint="eastAsia"/>
          <w:b/>
          <w:bCs/>
        </w:rPr>
        <w:t>棘皮动物、尾索动物亚门、头索动物亚门、纽形动物、多数软体动物、</w:t>
      </w:r>
      <w:r w:rsidR="00337BA9">
        <w:rPr>
          <w:rFonts w:hint="eastAsia"/>
          <w:b/>
          <w:bCs/>
        </w:rPr>
        <w:t>后兽类哺乳动物、真兽类</w:t>
      </w:r>
      <w:r>
        <w:rPr>
          <w:rFonts w:hint="eastAsia"/>
          <w:b/>
          <w:bCs/>
        </w:rPr>
        <w:t>哺乳动物</w:t>
      </w:r>
      <w:r w:rsidR="007E0797">
        <w:rPr>
          <w:rFonts w:hint="eastAsia"/>
        </w:rPr>
        <w:t>。</w:t>
      </w:r>
    </w:p>
    <w:p w14:paraId="6779C286" w14:textId="2CDBF8C5" w:rsidR="008F572F" w:rsidRPr="007E0797" w:rsidRDefault="007E0797" w:rsidP="00CA6BA5">
      <w:pPr>
        <w:ind w:firstLine="420"/>
        <w:rPr>
          <w:rFonts w:hint="eastAsia"/>
        </w:rPr>
      </w:pPr>
      <w:r>
        <w:rPr>
          <w:rFonts w:hint="eastAsia"/>
        </w:rPr>
        <w:t>中黄卵卵黄适中，分布一般不均匀，一般出现于：</w:t>
      </w:r>
      <w:r>
        <w:rPr>
          <w:rFonts w:hint="eastAsia"/>
          <w:b/>
          <w:bCs/>
        </w:rPr>
        <w:t>两栖动物、圆口纲、软骨硬鳞鱼</w:t>
      </w:r>
      <w:r>
        <w:rPr>
          <w:rFonts w:hint="eastAsia"/>
        </w:rPr>
        <w:t>。</w:t>
      </w:r>
    </w:p>
    <w:p w14:paraId="7ADDFF4E" w14:textId="77777777" w:rsidR="00C06DBB" w:rsidRDefault="007E0797" w:rsidP="00CA6BA5">
      <w:pPr>
        <w:ind w:firstLine="420"/>
        <w:rPr>
          <w:rFonts w:hint="eastAsia"/>
        </w:rPr>
      </w:pPr>
      <w:r>
        <w:rPr>
          <w:rFonts w:hint="eastAsia"/>
        </w:rPr>
        <w:t>多黄卵卵黄极多，分布不均匀</w:t>
      </w:r>
      <w:r w:rsidR="00C06DBB">
        <w:rPr>
          <w:rFonts w:hint="eastAsia"/>
        </w:rPr>
        <w:t>。</w:t>
      </w:r>
    </w:p>
    <w:p w14:paraId="2E131561" w14:textId="7D1471B8" w:rsidR="007E0797" w:rsidRDefault="00C06DBB" w:rsidP="00CA6BA5">
      <w:pPr>
        <w:ind w:firstLine="420"/>
        <w:rPr>
          <w:rFonts w:hint="eastAsia"/>
        </w:rPr>
      </w:pPr>
      <w:r>
        <w:t xml:space="preserve">a. </w:t>
      </w:r>
      <w:r w:rsidR="007E0797">
        <w:rPr>
          <w:rFonts w:hint="eastAsia"/>
        </w:rPr>
        <w:t>如果卵黄大量集中在细胞的一端，细胞质集中在细胞的另一端，这种卵叫做</w:t>
      </w:r>
      <w:r w:rsidR="007E0797">
        <w:rPr>
          <w:rFonts w:hint="eastAsia"/>
          <w:b/>
          <w:bCs/>
        </w:rPr>
        <w:t>端黄卵</w:t>
      </w:r>
      <w:r w:rsidR="007E0797">
        <w:rPr>
          <w:rFonts w:hint="eastAsia"/>
        </w:rPr>
        <w:t>，一般出现于：</w:t>
      </w:r>
      <w:r w:rsidR="00337BA9">
        <w:rPr>
          <w:rFonts w:hint="eastAsia"/>
          <w:b/>
          <w:bCs/>
        </w:rPr>
        <w:t>鸟类</w:t>
      </w:r>
      <w:r w:rsidR="00337BA9" w:rsidRPr="00992C5D">
        <w:rPr>
          <w:rFonts w:hint="eastAsia"/>
          <w:b/>
          <w:bCs/>
        </w:rPr>
        <w:t>、</w:t>
      </w:r>
      <w:r w:rsidR="00337BA9">
        <w:rPr>
          <w:rFonts w:hint="eastAsia"/>
          <w:b/>
          <w:bCs/>
        </w:rPr>
        <w:t>爬行动物、硬骨鱼类、头足纲、原兽类哺乳动物</w:t>
      </w:r>
      <w:r>
        <w:rPr>
          <w:rFonts w:hint="eastAsia"/>
        </w:rPr>
        <w:t>。</w:t>
      </w:r>
    </w:p>
    <w:p w14:paraId="19FAFF67" w14:textId="6DB8AE25" w:rsidR="00C06DBB" w:rsidRPr="00CA6BA5" w:rsidRDefault="00C06DBB" w:rsidP="00CA6BA5">
      <w:pPr>
        <w:ind w:firstLine="420"/>
        <w:rPr>
          <w:rFonts w:hint="eastAsia"/>
        </w:rPr>
      </w:pPr>
      <w:r>
        <w:rPr>
          <w:rFonts w:hint="eastAsia"/>
        </w:rPr>
        <w:t>b</w:t>
      </w:r>
      <w:r>
        <w:t xml:space="preserve">. </w:t>
      </w:r>
      <w:r>
        <w:rPr>
          <w:rFonts w:hint="eastAsia"/>
        </w:rPr>
        <w:t>如果卵黄大量集中在细胞的中央，细胞质集中在细胞的表面，这种卵叫做</w:t>
      </w:r>
      <w:r>
        <w:rPr>
          <w:rFonts w:hint="eastAsia"/>
          <w:b/>
          <w:bCs/>
        </w:rPr>
        <w:t>中央黄卵</w:t>
      </w:r>
      <w:r>
        <w:rPr>
          <w:rFonts w:hint="eastAsia"/>
        </w:rPr>
        <w:t>，主要存在于</w:t>
      </w:r>
      <w:r>
        <w:rPr>
          <w:rFonts w:hint="eastAsia"/>
          <w:b/>
          <w:bCs/>
        </w:rPr>
        <w:t>昆虫</w:t>
      </w:r>
      <w:r>
        <w:rPr>
          <w:rFonts w:hint="eastAsia"/>
        </w:rPr>
        <w:t>。</w:t>
      </w:r>
    </w:p>
    <w:p w14:paraId="2E35246B" w14:textId="5FA12224" w:rsidR="00CA6BA5" w:rsidRDefault="00CA6BA5" w:rsidP="00CA6BA5">
      <w:pPr>
        <w:ind w:firstLine="420"/>
        <w:rPr>
          <w:rFonts w:hint="eastAsia"/>
        </w:rPr>
      </w:pPr>
      <w:r>
        <w:rPr>
          <w:rFonts w:hint="eastAsia"/>
        </w:rPr>
        <w:t>② 卵裂</w:t>
      </w:r>
    </w:p>
    <w:p w14:paraId="0FF59D4C" w14:textId="6B66C4A0" w:rsidR="00CA6BA5" w:rsidRDefault="001A6A91" w:rsidP="001A6A91">
      <w:pPr>
        <w:ind w:firstLine="420"/>
        <w:rPr>
          <w:rFonts w:hint="eastAsia"/>
        </w:rPr>
      </w:pPr>
      <w:r>
        <w:rPr>
          <w:rFonts w:hint="eastAsia"/>
        </w:rPr>
        <w:t>从分裂方向的角度上说，卵裂可以分为</w:t>
      </w:r>
      <w:r w:rsidR="00193DA7">
        <w:rPr>
          <w:rFonts w:hint="eastAsia"/>
        </w:rPr>
        <w:t>：</w:t>
      </w:r>
      <w:r w:rsidRPr="001A6A91">
        <w:rPr>
          <w:rFonts w:hint="eastAsia"/>
          <w:b/>
          <w:bCs/>
        </w:rPr>
        <w:t>螺旋卵裂</w:t>
      </w:r>
      <w:r w:rsidR="00193DA7">
        <w:rPr>
          <w:rFonts w:hint="eastAsia"/>
        </w:rPr>
        <w:t>，</w:t>
      </w:r>
      <w:r w:rsidRPr="001A6A91">
        <w:rPr>
          <w:rFonts w:hint="eastAsia"/>
        </w:rPr>
        <w:t>胚胎</w:t>
      </w:r>
      <w:r>
        <w:rPr>
          <w:rFonts w:hint="eastAsia"/>
        </w:rPr>
        <w:t>在四</w:t>
      </w:r>
      <w:r w:rsidRPr="001A6A91">
        <w:rPr>
          <w:rFonts w:hint="eastAsia"/>
        </w:rPr>
        <w:t>细胞</w:t>
      </w:r>
      <w:r>
        <w:rPr>
          <w:rFonts w:hint="eastAsia"/>
        </w:rPr>
        <w:t>期，</w:t>
      </w:r>
      <w:r w:rsidRPr="001A6A91">
        <w:rPr>
          <w:rFonts w:hint="eastAsia"/>
        </w:rPr>
        <w:t>在大约</w:t>
      </w:r>
      <w:r w:rsidRPr="001A6A91">
        <w:t>45度角与动物-植物轴斜裂，上层细胞与下层细胞</w:t>
      </w:r>
      <w:r>
        <w:rPr>
          <w:rFonts w:hint="eastAsia"/>
        </w:rPr>
        <w:t>互相</w:t>
      </w:r>
      <w:r w:rsidRPr="001A6A91">
        <w:t>错位</w:t>
      </w:r>
      <w:r w:rsidR="00E5698E">
        <w:rPr>
          <w:rFonts w:hint="eastAsia"/>
        </w:rPr>
        <w:t>，主要存在于</w:t>
      </w:r>
      <w:r w:rsidR="00E5698E">
        <w:rPr>
          <w:rFonts w:hint="eastAsia"/>
          <w:b/>
          <w:bCs/>
        </w:rPr>
        <w:t>纽形动物</w:t>
      </w:r>
      <w:r w:rsidR="00E5698E">
        <w:rPr>
          <w:rFonts w:hint="eastAsia"/>
        </w:rPr>
        <w:t>、</w:t>
      </w:r>
      <w:r w:rsidR="00E5698E">
        <w:rPr>
          <w:rFonts w:hint="eastAsia"/>
          <w:b/>
          <w:bCs/>
        </w:rPr>
        <w:t>多数软体动物</w:t>
      </w:r>
      <w:r w:rsidR="00E5698E">
        <w:rPr>
          <w:rFonts w:hint="eastAsia"/>
        </w:rPr>
        <w:t>、</w:t>
      </w:r>
      <w:r w:rsidR="00E5698E">
        <w:rPr>
          <w:rFonts w:hint="eastAsia"/>
          <w:b/>
          <w:bCs/>
        </w:rPr>
        <w:t>环节动物</w:t>
      </w:r>
      <w:r w:rsidR="00E5698E">
        <w:rPr>
          <w:rFonts w:hint="eastAsia"/>
        </w:rPr>
        <w:t>、</w:t>
      </w:r>
      <w:r w:rsidR="00E5698E">
        <w:rPr>
          <w:rFonts w:hint="eastAsia"/>
          <w:b/>
          <w:bCs/>
        </w:rPr>
        <w:t>扁形动物</w:t>
      </w:r>
      <w:r w:rsidR="00E5698E">
        <w:rPr>
          <w:rFonts w:hint="eastAsia"/>
        </w:rPr>
        <w:t>、</w:t>
      </w:r>
      <w:r w:rsidR="00E5698E">
        <w:rPr>
          <w:rFonts w:hint="eastAsia"/>
          <w:b/>
          <w:bCs/>
        </w:rPr>
        <w:t>线虫</w:t>
      </w:r>
      <w:r w:rsidR="00193DA7">
        <w:rPr>
          <w:rFonts w:hint="eastAsia"/>
        </w:rPr>
        <w:t>；</w:t>
      </w:r>
      <w:r w:rsidR="00193DA7">
        <w:rPr>
          <w:rFonts w:hint="eastAsia"/>
          <w:b/>
          <w:bCs/>
        </w:rPr>
        <w:t>辐射卵裂</w:t>
      </w:r>
      <w:r w:rsidR="00193DA7">
        <w:rPr>
          <w:rFonts w:hint="eastAsia"/>
        </w:rPr>
        <w:t>，胚胎</w:t>
      </w:r>
      <w:r w:rsidR="00193DA7" w:rsidRPr="00193DA7">
        <w:rPr>
          <w:rFonts w:hint="eastAsia"/>
        </w:rPr>
        <w:t>每层的分裂球都较整齐地排在下一层的上面</w:t>
      </w:r>
      <w:r w:rsidR="00E5698E">
        <w:rPr>
          <w:rFonts w:hint="eastAsia"/>
        </w:rPr>
        <w:t>，主要存在于</w:t>
      </w:r>
      <w:r w:rsidR="00E5698E">
        <w:rPr>
          <w:rFonts w:hint="eastAsia"/>
          <w:b/>
          <w:bCs/>
        </w:rPr>
        <w:t>棘皮动物</w:t>
      </w:r>
      <w:r w:rsidR="00E5698E">
        <w:rPr>
          <w:rFonts w:hint="eastAsia"/>
        </w:rPr>
        <w:t>、</w:t>
      </w:r>
      <w:r w:rsidR="00E5698E">
        <w:rPr>
          <w:rFonts w:hint="eastAsia"/>
          <w:b/>
          <w:bCs/>
        </w:rPr>
        <w:t>文昌鱼</w:t>
      </w:r>
      <w:r w:rsidR="00E5698E">
        <w:rPr>
          <w:rFonts w:hint="eastAsia"/>
        </w:rPr>
        <w:t>、</w:t>
      </w:r>
      <w:r w:rsidR="00E5698E">
        <w:rPr>
          <w:rFonts w:hint="eastAsia"/>
          <w:b/>
          <w:bCs/>
        </w:rPr>
        <w:t>哺乳动物</w:t>
      </w:r>
      <w:r w:rsidR="00E5698E">
        <w:rPr>
          <w:rFonts w:hint="eastAsia"/>
        </w:rPr>
        <w:t>、</w:t>
      </w:r>
      <w:r w:rsidR="00E5698E" w:rsidRPr="00E5698E">
        <w:rPr>
          <w:rFonts w:hint="eastAsia"/>
          <w:b/>
          <w:bCs/>
        </w:rPr>
        <w:t>海绵动物</w:t>
      </w:r>
      <w:r w:rsidR="00E5698E">
        <w:rPr>
          <w:rFonts w:hint="eastAsia"/>
        </w:rPr>
        <w:t>、</w:t>
      </w:r>
      <w:r w:rsidR="00E5698E" w:rsidRPr="00E5698E">
        <w:rPr>
          <w:rFonts w:hint="eastAsia"/>
          <w:b/>
          <w:bCs/>
        </w:rPr>
        <w:t>两栖动物</w:t>
      </w:r>
      <w:r w:rsidR="00193DA7">
        <w:rPr>
          <w:rFonts w:hint="eastAsia"/>
        </w:rPr>
        <w:t>。</w:t>
      </w:r>
    </w:p>
    <w:p w14:paraId="63D128C7" w14:textId="2E7971BB" w:rsidR="00193DA7" w:rsidRDefault="00193DA7" w:rsidP="001A6A91">
      <w:pPr>
        <w:ind w:firstLine="420"/>
        <w:rPr>
          <w:rFonts w:hint="eastAsia"/>
        </w:rPr>
      </w:pPr>
      <w:r>
        <w:rPr>
          <w:rFonts w:hint="eastAsia"/>
        </w:rPr>
        <w:t>从参与卵裂的细胞质部分上说，卵裂可以分为：</w:t>
      </w:r>
      <w:r>
        <w:rPr>
          <w:rFonts w:hint="eastAsia"/>
          <w:b/>
          <w:bCs/>
        </w:rPr>
        <w:t>完全卵裂</w:t>
      </w:r>
      <w:r>
        <w:rPr>
          <w:rFonts w:hint="eastAsia"/>
        </w:rPr>
        <w:t>，整个卵细胞都参与分裂。如卵细胞的卵黄分布均匀，则形成的分裂球大小相等，此为</w:t>
      </w:r>
      <w:r>
        <w:rPr>
          <w:rFonts w:hint="eastAsia"/>
          <w:b/>
          <w:bCs/>
        </w:rPr>
        <w:t>完全均等卵裂</w:t>
      </w:r>
      <w:r>
        <w:rPr>
          <w:rFonts w:hint="eastAsia"/>
        </w:rPr>
        <w:t>。如卵细胞的卵黄分布不均匀，则形成的分裂球大小也不等，此为</w:t>
      </w:r>
      <w:r>
        <w:rPr>
          <w:rFonts w:hint="eastAsia"/>
          <w:b/>
          <w:bCs/>
        </w:rPr>
        <w:t>完全不均等卵裂</w:t>
      </w:r>
      <w:r>
        <w:rPr>
          <w:rFonts w:hint="eastAsia"/>
        </w:rPr>
        <w:t>。</w:t>
      </w:r>
      <w:r>
        <w:rPr>
          <w:rFonts w:hint="eastAsia"/>
          <w:b/>
          <w:bCs/>
        </w:rPr>
        <w:t>不完全卵裂</w:t>
      </w:r>
      <w:r>
        <w:rPr>
          <w:rFonts w:hint="eastAsia"/>
        </w:rPr>
        <w:t>，主要存在于多黄卵，卵黄集中的部位无法分裂。对于</w:t>
      </w:r>
      <w:r>
        <w:rPr>
          <w:rFonts w:hint="eastAsia"/>
          <w:b/>
          <w:bCs/>
        </w:rPr>
        <w:t>端黄卵</w:t>
      </w:r>
      <w:r>
        <w:rPr>
          <w:rFonts w:hint="eastAsia"/>
        </w:rPr>
        <w:t>而言，</w:t>
      </w:r>
      <w:proofErr w:type="gramStart"/>
      <w:r>
        <w:rPr>
          <w:rFonts w:hint="eastAsia"/>
        </w:rPr>
        <w:t>卵裂仅</w:t>
      </w:r>
      <w:proofErr w:type="gramEnd"/>
      <w:r>
        <w:rPr>
          <w:rFonts w:hint="eastAsia"/>
        </w:rPr>
        <w:t>局限于不含卵黄的细胞一端，称</w:t>
      </w:r>
      <w:r>
        <w:rPr>
          <w:rFonts w:hint="eastAsia"/>
          <w:b/>
          <w:bCs/>
        </w:rPr>
        <w:t>胚盘</w:t>
      </w:r>
      <w:r>
        <w:rPr>
          <w:rFonts w:hint="eastAsia"/>
        </w:rPr>
        <w:t>，此为</w:t>
      </w:r>
      <w:r>
        <w:rPr>
          <w:rFonts w:hint="eastAsia"/>
          <w:b/>
          <w:bCs/>
        </w:rPr>
        <w:t>盘裂</w:t>
      </w:r>
      <w:r>
        <w:rPr>
          <w:rFonts w:hint="eastAsia"/>
        </w:rPr>
        <w:t>。对于</w:t>
      </w:r>
      <w:r>
        <w:rPr>
          <w:rFonts w:hint="eastAsia"/>
          <w:b/>
          <w:bCs/>
        </w:rPr>
        <w:t>中央黄卵</w:t>
      </w:r>
      <w:r>
        <w:rPr>
          <w:rFonts w:hint="eastAsia"/>
        </w:rPr>
        <w:t>而言，卵裂局限于细胞表面，此为</w:t>
      </w:r>
      <w:r>
        <w:rPr>
          <w:rFonts w:hint="eastAsia"/>
          <w:b/>
          <w:bCs/>
        </w:rPr>
        <w:t>表面卵裂</w:t>
      </w:r>
      <w:r>
        <w:rPr>
          <w:rFonts w:hint="eastAsia"/>
        </w:rPr>
        <w:t>。</w:t>
      </w:r>
    </w:p>
    <w:p w14:paraId="0540E613" w14:textId="37FE2484" w:rsidR="00CA6BA5" w:rsidRDefault="00CA6BA5" w:rsidP="00CA6BA5">
      <w:pPr>
        <w:ind w:firstLine="420"/>
        <w:rPr>
          <w:rFonts w:hint="eastAsia"/>
        </w:rPr>
      </w:pPr>
      <w:r>
        <w:rPr>
          <w:rFonts w:hint="eastAsia"/>
        </w:rPr>
        <w:t>③ 囊胚和原肠胚形成</w:t>
      </w:r>
    </w:p>
    <w:p w14:paraId="420CB2C7" w14:textId="3EC86D74" w:rsidR="00CA6BA5" w:rsidRDefault="001F4214" w:rsidP="00CA6BA5">
      <w:pPr>
        <w:ind w:firstLine="420"/>
        <w:rPr>
          <w:rFonts w:hint="eastAsia"/>
        </w:rPr>
      </w:pPr>
      <w:r>
        <w:rPr>
          <w:rFonts w:hint="eastAsia"/>
        </w:rPr>
        <w:t>卵裂首先产生中空的球状胚，称</w:t>
      </w:r>
      <w:r>
        <w:rPr>
          <w:rFonts w:hint="eastAsia"/>
          <w:b/>
          <w:bCs/>
        </w:rPr>
        <w:t>囊胚</w:t>
      </w:r>
      <w:r>
        <w:rPr>
          <w:rFonts w:hint="eastAsia"/>
        </w:rPr>
        <w:t>，细胞层为</w:t>
      </w:r>
      <w:r>
        <w:rPr>
          <w:rFonts w:hint="eastAsia"/>
          <w:b/>
          <w:bCs/>
        </w:rPr>
        <w:t>囊胚层</w:t>
      </w:r>
      <w:r>
        <w:rPr>
          <w:rFonts w:hint="eastAsia"/>
        </w:rPr>
        <w:t>，其内的腔体为</w:t>
      </w:r>
      <w:r>
        <w:rPr>
          <w:rFonts w:hint="eastAsia"/>
          <w:b/>
          <w:bCs/>
        </w:rPr>
        <w:t>囊胚腔</w:t>
      </w:r>
      <w:r>
        <w:rPr>
          <w:rFonts w:hint="eastAsia"/>
        </w:rPr>
        <w:t>。有胎盘哺乳动物的囊胚腔内侧附着有一些细胞，称</w:t>
      </w:r>
      <w:r>
        <w:rPr>
          <w:rFonts w:hint="eastAsia"/>
          <w:b/>
          <w:bCs/>
        </w:rPr>
        <w:t>内细胞团(</w:t>
      </w:r>
      <w:r>
        <w:rPr>
          <w:b/>
          <w:bCs/>
        </w:rPr>
        <w:t>ICM)</w:t>
      </w:r>
      <w:r>
        <w:rPr>
          <w:rFonts w:hint="eastAsia"/>
        </w:rPr>
        <w:t>，具备分化为滋养层母细胞以外的所有类型的胚胎细胞的潜力，因而是哺乳动物</w:t>
      </w:r>
      <w:r>
        <w:rPr>
          <w:rFonts w:hint="eastAsia"/>
          <w:b/>
          <w:bCs/>
        </w:rPr>
        <w:t>胚胎干细胞</w:t>
      </w:r>
      <w:r>
        <w:rPr>
          <w:rFonts w:hint="eastAsia"/>
        </w:rPr>
        <w:t>的来源。</w:t>
      </w:r>
    </w:p>
    <w:p w14:paraId="0989EA11" w14:textId="67B3439A" w:rsidR="001F4214" w:rsidRPr="001F4214" w:rsidRDefault="001F4214" w:rsidP="00CA6BA5">
      <w:pPr>
        <w:ind w:firstLine="420"/>
        <w:rPr>
          <w:rFonts w:hint="eastAsia"/>
        </w:rPr>
      </w:pPr>
      <w:r>
        <w:rPr>
          <w:rFonts w:hint="eastAsia"/>
        </w:rPr>
        <w:t>囊胚通过各种细胞迁移方式，分化出</w:t>
      </w:r>
      <w:r>
        <w:rPr>
          <w:rFonts w:hint="eastAsia"/>
          <w:b/>
          <w:bCs/>
        </w:rPr>
        <w:t>外胚层</w:t>
      </w:r>
      <w:r>
        <w:rPr>
          <w:rFonts w:hint="eastAsia"/>
        </w:rPr>
        <w:t>和</w:t>
      </w:r>
      <w:r>
        <w:rPr>
          <w:rFonts w:hint="eastAsia"/>
          <w:b/>
          <w:bCs/>
        </w:rPr>
        <w:t>内胚层</w:t>
      </w:r>
      <w:r>
        <w:rPr>
          <w:rFonts w:hint="eastAsia"/>
        </w:rPr>
        <w:t>，及</w:t>
      </w:r>
      <w:r w:rsidR="00083934">
        <w:rPr>
          <w:rFonts w:hint="eastAsia"/>
        </w:rPr>
        <w:t>内</w:t>
      </w:r>
      <w:r w:rsidR="00083934" w:rsidRPr="00F22865">
        <w:rPr>
          <w:rFonts w:hint="eastAsia"/>
        </w:rPr>
        <w:t>胚层包围的</w:t>
      </w:r>
      <w:r w:rsidR="00083934">
        <w:rPr>
          <w:rFonts w:hint="eastAsia"/>
        </w:rPr>
        <w:t>，</w:t>
      </w:r>
      <w:r w:rsidR="00083934" w:rsidRPr="00F22865">
        <w:rPr>
          <w:rFonts w:hint="eastAsia"/>
        </w:rPr>
        <w:t>将形成</w:t>
      </w:r>
      <w:proofErr w:type="gramStart"/>
      <w:r w:rsidR="00083934" w:rsidRPr="00F22865">
        <w:rPr>
          <w:rFonts w:hint="eastAsia"/>
        </w:rPr>
        <w:t>未来肠</w:t>
      </w:r>
      <w:proofErr w:type="gramEnd"/>
      <w:r w:rsidR="00083934" w:rsidRPr="00F22865">
        <w:rPr>
          <w:rFonts w:hint="eastAsia"/>
        </w:rPr>
        <w:t>腔</w:t>
      </w:r>
      <w:r w:rsidR="00083934">
        <w:rPr>
          <w:rFonts w:hint="eastAsia"/>
        </w:rPr>
        <w:t>的</w:t>
      </w:r>
      <w:r>
        <w:rPr>
          <w:rFonts w:hint="eastAsia"/>
          <w:b/>
          <w:bCs/>
        </w:rPr>
        <w:t>原肠腔</w:t>
      </w:r>
      <w:r>
        <w:rPr>
          <w:rFonts w:hint="eastAsia"/>
        </w:rPr>
        <w:t>。这样的胚胎称</w:t>
      </w:r>
      <w:r>
        <w:rPr>
          <w:rFonts w:hint="eastAsia"/>
          <w:b/>
          <w:bCs/>
        </w:rPr>
        <w:t>原肠胚</w:t>
      </w:r>
      <w:r>
        <w:rPr>
          <w:rFonts w:hint="eastAsia"/>
        </w:rPr>
        <w:t>。</w:t>
      </w:r>
      <w:r w:rsidR="00F22865" w:rsidRPr="00F22865">
        <w:t>原肠腔与外界相通的</w:t>
      </w:r>
      <w:proofErr w:type="gramStart"/>
      <w:r w:rsidR="00F22865" w:rsidRPr="00F22865">
        <w:t>孔称为</w:t>
      </w:r>
      <w:proofErr w:type="gramEnd"/>
      <w:r w:rsidR="00F22865" w:rsidRPr="00083934">
        <w:rPr>
          <w:b/>
          <w:bCs/>
        </w:rPr>
        <w:t>原口</w:t>
      </w:r>
      <w:r w:rsidR="00F22865">
        <w:rPr>
          <w:rFonts w:hint="eastAsia"/>
        </w:rPr>
        <w:t>。</w:t>
      </w:r>
    </w:p>
    <w:p w14:paraId="5A5392D0" w14:textId="3C37EB17" w:rsidR="00CA6BA5" w:rsidRDefault="00CA6BA5" w:rsidP="00CA6BA5">
      <w:pPr>
        <w:ind w:firstLine="420"/>
        <w:rPr>
          <w:rFonts w:hint="eastAsia"/>
        </w:rPr>
      </w:pPr>
      <w:r>
        <w:rPr>
          <w:rFonts w:hint="eastAsia"/>
        </w:rPr>
        <w:t>④ 中胚层和体腔形成</w:t>
      </w:r>
    </w:p>
    <w:p w14:paraId="42355D3F" w14:textId="23DDC0C8" w:rsidR="00CA6BA5" w:rsidRDefault="000A59F8" w:rsidP="00CA6BA5">
      <w:pPr>
        <w:ind w:firstLine="420"/>
        <w:rPr>
          <w:rFonts w:hint="eastAsia"/>
        </w:rPr>
      </w:pPr>
      <w:r>
        <w:rPr>
          <w:rFonts w:hint="eastAsia"/>
        </w:rPr>
        <w:t>原肠胚进一步发育，在内外胚层之间形成</w:t>
      </w:r>
      <w:r>
        <w:rPr>
          <w:rFonts w:hint="eastAsia"/>
          <w:b/>
          <w:bCs/>
        </w:rPr>
        <w:t>中胚层</w:t>
      </w:r>
      <w:r>
        <w:rPr>
          <w:rFonts w:hint="eastAsia"/>
        </w:rPr>
        <w:t>，中胚层细胞之间围成的空腔称</w:t>
      </w:r>
      <w:r>
        <w:rPr>
          <w:rFonts w:hint="eastAsia"/>
          <w:b/>
          <w:bCs/>
        </w:rPr>
        <w:t>真体腔</w:t>
      </w:r>
      <w:r>
        <w:rPr>
          <w:rFonts w:hint="eastAsia"/>
        </w:rPr>
        <w:t>。中胚层和真体腔的形成方式包括：</w:t>
      </w:r>
    </w:p>
    <w:p w14:paraId="6FF31AA4" w14:textId="1E427644" w:rsidR="000A59F8" w:rsidRPr="00D85E1B" w:rsidRDefault="000A59F8" w:rsidP="00CA6BA5">
      <w:pPr>
        <w:ind w:firstLine="420"/>
        <w:rPr>
          <w:rFonts w:hint="eastAsia"/>
        </w:rPr>
      </w:pPr>
      <w:r>
        <w:rPr>
          <w:rFonts w:hint="eastAsia"/>
          <w:b/>
          <w:bCs/>
        </w:rPr>
        <w:t>端细胞法</w:t>
      </w:r>
      <w:r>
        <w:rPr>
          <w:rFonts w:hint="eastAsia"/>
        </w:rPr>
        <w:t>，是通过胚孔附近的内外胚层交界处的细胞</w:t>
      </w:r>
      <w:r w:rsidR="00D85E1B">
        <w:rPr>
          <w:rFonts w:hint="eastAsia"/>
        </w:rPr>
        <w:t>分裂，产生的进入囊胚腔的子代细胞最终形成</w:t>
      </w:r>
      <w:r w:rsidR="00D85E1B">
        <w:rPr>
          <w:rFonts w:hint="eastAsia"/>
          <w:b/>
          <w:bCs/>
        </w:rPr>
        <w:t>中胚层</w:t>
      </w:r>
      <w:r w:rsidR="00D85E1B">
        <w:rPr>
          <w:rFonts w:hint="eastAsia"/>
        </w:rPr>
        <w:t>。</w:t>
      </w:r>
      <w:r w:rsidR="00D85E1B">
        <w:rPr>
          <w:rFonts w:hint="eastAsia"/>
          <w:b/>
          <w:bCs/>
        </w:rPr>
        <w:t>体腔囊法</w:t>
      </w:r>
      <w:r w:rsidR="00D85E1B">
        <w:rPr>
          <w:rFonts w:hint="eastAsia"/>
        </w:rPr>
        <w:t>，是在原肠背部两侧内胚层细胞向外突出，形成囊状突起，称</w:t>
      </w:r>
      <w:r w:rsidR="00D85E1B">
        <w:rPr>
          <w:rFonts w:hint="eastAsia"/>
          <w:b/>
          <w:bCs/>
        </w:rPr>
        <w:t>体腔囊</w:t>
      </w:r>
      <w:r w:rsidR="00D85E1B">
        <w:rPr>
          <w:rFonts w:hint="eastAsia"/>
        </w:rPr>
        <w:t>，脱离内胚层并在囊胚腔扩展为</w:t>
      </w:r>
      <w:r w:rsidR="00D85E1B">
        <w:rPr>
          <w:rFonts w:hint="eastAsia"/>
          <w:b/>
          <w:bCs/>
        </w:rPr>
        <w:t>中胚层</w:t>
      </w:r>
      <w:r w:rsidR="00D85E1B">
        <w:rPr>
          <w:rFonts w:hint="eastAsia"/>
        </w:rPr>
        <w:t>。</w:t>
      </w:r>
    </w:p>
    <w:p w14:paraId="14470FA8" w14:textId="021D7E83" w:rsidR="00D85E1B" w:rsidRDefault="00D85E1B">
      <w:pPr>
        <w:pStyle w:val="a6"/>
        <w:numPr>
          <w:ilvl w:val="1"/>
          <w:numId w:val="82"/>
        </w:numPr>
        <w:ind w:firstLineChars="0"/>
        <w:rPr>
          <w:rFonts w:hint="eastAsia"/>
        </w:rPr>
      </w:pPr>
      <w:r>
        <w:rPr>
          <w:rFonts w:hint="eastAsia"/>
        </w:rPr>
        <w:t>胚层分化</w:t>
      </w:r>
    </w:p>
    <w:p w14:paraId="6A1282B0" w14:textId="77777777" w:rsidR="001C5EE7" w:rsidRDefault="008C4771" w:rsidP="008C4771">
      <w:pPr>
        <w:ind w:firstLine="360"/>
        <w:rPr>
          <w:rFonts w:hint="eastAsia"/>
        </w:rPr>
      </w:pPr>
      <w:r>
        <w:rPr>
          <w:rFonts w:hint="eastAsia"/>
        </w:rPr>
        <w:t>胚胎细胞逐渐分化为成体的组织器官。</w:t>
      </w:r>
    </w:p>
    <w:p w14:paraId="361E0FE2" w14:textId="015F953B" w:rsidR="00D85E1B" w:rsidRDefault="008C4771" w:rsidP="008C4771">
      <w:pPr>
        <w:ind w:firstLine="360"/>
        <w:rPr>
          <w:rFonts w:hint="eastAsia"/>
        </w:rPr>
      </w:pPr>
      <w:r w:rsidRPr="001C5EE7">
        <w:rPr>
          <w:rFonts w:hint="eastAsia"/>
          <w:b/>
          <w:bCs/>
        </w:rPr>
        <w:t>外胚层</w:t>
      </w:r>
      <w:r>
        <w:rPr>
          <w:rFonts w:hint="eastAsia"/>
        </w:rPr>
        <w:t>分化为皮肤组织、皮肤组织可进一步衍生为皮肤腺、毛、角、爪、感觉上皮及感觉器官，肠道两端的皮肤组织向下凹陷，形成消化道末端的上皮细胞；</w:t>
      </w:r>
      <w:r w:rsidR="001C5EE7">
        <w:rPr>
          <w:rFonts w:hint="eastAsia"/>
        </w:rPr>
        <w:t>外胚层还会分化为神经组织。</w:t>
      </w:r>
    </w:p>
    <w:p w14:paraId="71D7317A" w14:textId="1A87CC81" w:rsidR="001C5EE7" w:rsidRDefault="001C5EE7" w:rsidP="008C4771">
      <w:pPr>
        <w:ind w:firstLine="360"/>
        <w:rPr>
          <w:rFonts w:hint="eastAsia"/>
        </w:rPr>
      </w:pPr>
      <w:r>
        <w:rPr>
          <w:rFonts w:hint="eastAsia"/>
          <w:b/>
          <w:bCs/>
        </w:rPr>
        <w:t>中胚层</w:t>
      </w:r>
      <w:r>
        <w:rPr>
          <w:rFonts w:hint="eastAsia"/>
        </w:rPr>
        <w:t>主要分化为肌肉、结缔组织、生殖器官和排泄器官的大部分。</w:t>
      </w:r>
    </w:p>
    <w:p w14:paraId="01AC36FD" w14:textId="68577733" w:rsidR="001C5EE7" w:rsidRPr="001C5EE7" w:rsidRDefault="001C5EE7" w:rsidP="008C4771">
      <w:pPr>
        <w:ind w:firstLine="360"/>
        <w:rPr>
          <w:rFonts w:hint="eastAsia"/>
        </w:rPr>
      </w:pPr>
      <w:r>
        <w:rPr>
          <w:rFonts w:hint="eastAsia"/>
          <w:b/>
          <w:bCs/>
        </w:rPr>
        <w:t>内胚层</w:t>
      </w:r>
      <w:r>
        <w:rPr>
          <w:rFonts w:hint="eastAsia"/>
        </w:rPr>
        <w:t>主要分化为消化道大部分上皮细胞，其中一部分消化道上皮细胞衍生为肝脏、胰脏、肺。另外内胚层细胞也参与了生殖器官和排泄器官的小部分的分化。</w:t>
      </w:r>
    </w:p>
    <w:p w14:paraId="07FA3F28" w14:textId="77777777" w:rsidR="00CA6BA5" w:rsidRPr="00D85E1B" w:rsidRDefault="00CA6BA5" w:rsidP="0065726C">
      <w:pPr>
        <w:rPr>
          <w:rFonts w:hint="eastAsia"/>
        </w:rPr>
      </w:pPr>
    </w:p>
    <w:p w14:paraId="730F3651" w14:textId="77777777"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3AD15ED4" w14:textId="275E0520" w:rsidR="00657BC6" w:rsidRPr="00657BC6" w:rsidRDefault="00657BC6" w:rsidP="00657BC6">
      <w:pPr>
        <w:pStyle w:val="a6"/>
        <w:numPr>
          <w:ilvl w:val="0"/>
          <w:numId w:val="177"/>
        </w:numPr>
        <w:ind w:firstLineChars="0"/>
        <w:rPr>
          <w:rFonts w:eastAsiaTheme="minorHAnsi" w:hint="eastAsia"/>
          <w:color w:val="000000" w:themeColor="text1"/>
        </w:rPr>
      </w:pPr>
      <w:r w:rsidRPr="00657BC6">
        <w:rPr>
          <w:rFonts w:eastAsiaTheme="minorHAnsi"/>
          <w:color w:val="000000" w:themeColor="text1"/>
        </w:rPr>
        <w:t>动物的早期胚胎发育一直是一项研究热点。下列关于体腔的描述中正确的是：</w:t>
      </w:r>
      <w:r>
        <w:rPr>
          <w:rFonts w:eastAsiaTheme="minorHAnsi" w:hint="eastAsia"/>
          <w:color w:val="000000" w:themeColor="text1"/>
        </w:rPr>
        <w:t>（多选）</w:t>
      </w:r>
    </w:p>
    <w:p w14:paraId="0D2FBD97"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A. 体腔的发育分为裂体腔法和肠体腔法两种类型，不过裂体腔法不一定会形成体腔</w:t>
      </w:r>
    </w:p>
    <w:p w14:paraId="7B8903C6"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B. 绝大多数动物的血管腔都是假体腔残余，仅有头足纲生物是真体腔残余</w:t>
      </w:r>
    </w:p>
    <w:p w14:paraId="5262AC6E"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C. 苔藓动物中外肛动物具有真体腔，而内肛动物仅有假体腔，这说明真/假体腔的区别不足以划分动物的分类</w:t>
      </w:r>
    </w:p>
    <w:p w14:paraId="2E7DC836"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D. 原口动物和后口动物的区别之一是原口动物都是胚孔形成口，后口动物都是胚孔形成肛门</w:t>
      </w:r>
    </w:p>
    <w:p w14:paraId="19A8A603" w14:textId="77777777" w:rsidR="00657BC6" w:rsidRDefault="00657BC6" w:rsidP="00657BC6">
      <w:pPr>
        <w:rPr>
          <w:rFonts w:eastAsiaTheme="minorHAnsi" w:hint="eastAsia"/>
          <w:color w:val="000000" w:themeColor="text1"/>
        </w:rPr>
      </w:pPr>
    </w:p>
    <w:p w14:paraId="1FF099F5" w14:textId="7157D147" w:rsidR="00657BC6" w:rsidRPr="00657BC6" w:rsidRDefault="00657BC6" w:rsidP="00657BC6">
      <w:pPr>
        <w:pStyle w:val="a6"/>
        <w:numPr>
          <w:ilvl w:val="0"/>
          <w:numId w:val="177"/>
        </w:numPr>
        <w:ind w:firstLineChars="0"/>
        <w:rPr>
          <w:rFonts w:eastAsiaTheme="minorHAnsi" w:hint="eastAsia"/>
          <w:color w:val="000000" w:themeColor="text1"/>
        </w:rPr>
      </w:pPr>
      <w:r w:rsidRPr="00657BC6">
        <w:rPr>
          <w:rFonts w:eastAsiaTheme="minorHAnsi"/>
          <w:color w:val="000000" w:themeColor="text1"/>
        </w:rPr>
        <w:t>动物卵细胞的卵黄与卵裂模式相互匹配，下列说法错误的是：</w:t>
      </w:r>
    </w:p>
    <w:p w14:paraId="6C4F186E"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A. 乌贼——多黄卵——盘状卵裂</w:t>
      </w:r>
    </w:p>
    <w:p w14:paraId="3169184B"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B. 剑龙——多黄卵——表面卵裂</w:t>
      </w:r>
    </w:p>
    <w:p w14:paraId="27D5B11E"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C. 雪豹——少黄卵——辐射卵裂</w:t>
      </w:r>
    </w:p>
    <w:p w14:paraId="4BF88465"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D. 蜗牛——中黄卵——螺旋卵裂</w:t>
      </w:r>
    </w:p>
    <w:p w14:paraId="798C49CB" w14:textId="77777777" w:rsidR="00657BC6" w:rsidRPr="00657BC6" w:rsidRDefault="00657BC6" w:rsidP="00657BC6">
      <w:pPr>
        <w:rPr>
          <w:rFonts w:eastAsiaTheme="minorHAnsi" w:hint="eastAsia"/>
          <w:color w:val="000000" w:themeColor="text1"/>
        </w:rPr>
      </w:pPr>
    </w:p>
    <w:p w14:paraId="15F7E39D" w14:textId="07E422E6" w:rsidR="00657BC6" w:rsidRPr="00657BC6" w:rsidRDefault="00657BC6" w:rsidP="00657BC6">
      <w:pPr>
        <w:pStyle w:val="a6"/>
        <w:numPr>
          <w:ilvl w:val="0"/>
          <w:numId w:val="177"/>
        </w:numPr>
        <w:ind w:firstLineChars="0"/>
        <w:rPr>
          <w:rFonts w:eastAsiaTheme="minorHAnsi" w:hint="eastAsia"/>
          <w:color w:val="000000" w:themeColor="text1"/>
        </w:rPr>
      </w:pPr>
      <w:r w:rsidRPr="00657BC6">
        <w:rPr>
          <w:rFonts w:eastAsiaTheme="minorHAnsi"/>
          <w:color w:val="000000" w:themeColor="text1"/>
        </w:rPr>
        <w:t>许多动物在发育过程中具有一定的相似性，这或许能够揭示一些动物之间的亲缘关系。关于动物个体发育与系统发育错误的是：</w:t>
      </w:r>
    </w:p>
    <w:p w14:paraId="61E3C30B"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A. 部分环节动物与软体动物的幼虫形态类似，说明这两个门的生物关系较近</w:t>
      </w:r>
    </w:p>
    <w:p w14:paraId="79BE61FF"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B. 软体动物与节肢动物都是开管式循环系统形成混合体腔，说明这两个门的生物关系较近</w:t>
      </w:r>
    </w:p>
    <w:p w14:paraId="17C26E26"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C. 有爪动物触角为第一节的附肢，而节肢动物为第二节，说明这两个门关系没有特别近</w:t>
      </w:r>
    </w:p>
    <w:p w14:paraId="19085AAF" w14:textId="77777777" w:rsidR="00657BC6" w:rsidRPr="00657BC6" w:rsidRDefault="00657BC6" w:rsidP="00657BC6">
      <w:pPr>
        <w:rPr>
          <w:rFonts w:eastAsiaTheme="minorHAnsi" w:hint="eastAsia"/>
          <w:color w:val="000000" w:themeColor="text1"/>
        </w:rPr>
      </w:pPr>
      <w:r w:rsidRPr="00657BC6">
        <w:rPr>
          <w:rFonts w:eastAsiaTheme="minorHAnsi"/>
          <w:color w:val="000000" w:themeColor="text1"/>
        </w:rPr>
        <w:t>D. 棘皮动物与半索动物都是胚孔形成肛门，说明这两个门的生物关系较近</w:t>
      </w:r>
    </w:p>
    <w:p w14:paraId="708BABDC" w14:textId="77777777" w:rsidR="00657BC6" w:rsidRPr="00657BC6" w:rsidRDefault="00657BC6" w:rsidP="00657BC6">
      <w:pPr>
        <w:rPr>
          <w:rFonts w:eastAsiaTheme="minorHAnsi" w:hint="eastAsia"/>
          <w:color w:val="000000" w:themeColor="text1"/>
        </w:rPr>
      </w:pPr>
    </w:p>
    <w:p w14:paraId="3C1F644D" w14:textId="2F391600"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下图为8细胞期的海鞘胚胎的模式图。海鞘胚胎左右对称，但在8细胞期前后上下已经可以区分开来。各细胞用a</w:t>
      </w:r>
      <w:r w:rsidRPr="00E268CF">
        <w:rPr>
          <w:rFonts w:eastAsiaTheme="minorHAnsi"/>
          <w:color w:val="000000" w:themeColor="text1"/>
        </w:rPr>
        <w:t>4.2, b4.2, A4.1, B4.1</w:t>
      </w:r>
      <w:r w:rsidRPr="00E268CF">
        <w:rPr>
          <w:rFonts w:eastAsiaTheme="minorHAnsi" w:hint="eastAsia"/>
          <w:color w:val="000000" w:themeColor="text1"/>
        </w:rPr>
        <w:t>的符号命名。（因为左右对称，</w:t>
      </w:r>
      <w:proofErr w:type="gramStart"/>
      <w:r w:rsidRPr="00E268CF">
        <w:rPr>
          <w:rFonts w:eastAsiaTheme="minorHAnsi" w:hint="eastAsia"/>
          <w:color w:val="000000" w:themeColor="text1"/>
        </w:rPr>
        <w:t>故每个</w:t>
      </w:r>
      <w:proofErr w:type="gramEnd"/>
      <w:r w:rsidRPr="00E268CF">
        <w:rPr>
          <w:rFonts w:eastAsiaTheme="minorHAnsi" w:hint="eastAsia"/>
          <w:color w:val="000000" w:themeColor="text1"/>
        </w:rPr>
        <w:t>左侧的细胞在右侧都有一个重名的细胞）图中，表明了各细胞将发育成的组织及细胞的名称。例如，动物极侧前方位置的a</w:t>
      </w:r>
      <w:r w:rsidRPr="00E268CF">
        <w:rPr>
          <w:rFonts w:eastAsiaTheme="minorHAnsi"/>
          <w:color w:val="000000" w:themeColor="text1"/>
        </w:rPr>
        <w:t>4.2</w:t>
      </w:r>
      <w:r w:rsidRPr="00E268CF">
        <w:rPr>
          <w:rFonts w:eastAsiaTheme="minorHAnsi" w:hint="eastAsia"/>
          <w:color w:val="000000" w:themeColor="text1"/>
        </w:rPr>
        <w:t>细胞将发育为表皮、中枢神经系统，以此类推。</w:t>
      </w:r>
    </w:p>
    <w:p w14:paraId="1B57B6D7" w14:textId="602C4FAD" w:rsidR="00E268CF" w:rsidRPr="00E268CF" w:rsidRDefault="00282DD2" w:rsidP="00282DD2">
      <w:pPr>
        <w:jc w:val="center"/>
        <w:rPr>
          <w:rFonts w:eastAsiaTheme="minorHAnsi" w:hint="eastAsia"/>
          <w:color w:val="000000" w:themeColor="text1"/>
        </w:rPr>
      </w:pPr>
      <w:r>
        <w:rPr>
          <w:noProof/>
        </w:rPr>
        <w:drawing>
          <wp:inline distT="0" distB="0" distL="0" distR="0" wp14:anchorId="3E7178C3" wp14:editId="27CBDF3E">
            <wp:extent cx="4130937" cy="2504440"/>
            <wp:effectExtent l="0" t="0" r="317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0">
                      <a:extLst>
                        <a:ext uri="{28A0092B-C50C-407E-A947-70E740481C1C}">
                          <a14:useLocalDpi xmlns:a14="http://schemas.microsoft.com/office/drawing/2010/main" val="0"/>
                        </a:ext>
                      </a:extLst>
                    </a:blip>
                    <a:srcRect r="21671"/>
                    <a:stretch/>
                  </pic:blipFill>
                  <pic:spPr bwMode="auto">
                    <a:xfrm>
                      <a:off x="0" y="0"/>
                      <a:ext cx="4131323" cy="2504674"/>
                    </a:xfrm>
                    <a:prstGeom prst="rect">
                      <a:avLst/>
                    </a:prstGeom>
                    <a:noFill/>
                    <a:ln>
                      <a:noFill/>
                    </a:ln>
                    <a:extLst>
                      <a:ext uri="{53640926-AAD7-44D8-BBD7-CCE9431645EC}">
                        <a14:shadowObscured xmlns:a14="http://schemas.microsoft.com/office/drawing/2010/main"/>
                      </a:ext>
                    </a:extLst>
                  </pic:spPr>
                </pic:pic>
              </a:graphicData>
            </a:graphic>
          </wp:inline>
        </w:drawing>
      </w:r>
    </w:p>
    <w:p w14:paraId="0F0E19EB" w14:textId="4846DA5F"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8细胞期的海鞘各细胞单独培养并发育，得到的结果如下表所示</w:t>
      </w:r>
      <w:r w:rsidR="00F80EF2">
        <w:rPr>
          <w:rFonts w:eastAsiaTheme="minorHAnsi" w:hint="eastAsia"/>
          <w:color w:val="000000" w:themeColor="text1"/>
        </w:rPr>
        <w:t>：</w:t>
      </w:r>
    </w:p>
    <w:tbl>
      <w:tblPr>
        <w:tblStyle w:val="a5"/>
        <w:tblW w:w="6805" w:type="dxa"/>
        <w:tblInd w:w="420" w:type="dxa"/>
        <w:tblLook w:val="04A0" w:firstRow="1" w:lastRow="0" w:firstColumn="1" w:lastColumn="0" w:noHBand="0" w:noVBand="1"/>
      </w:tblPr>
      <w:tblGrid>
        <w:gridCol w:w="1418"/>
        <w:gridCol w:w="1418"/>
        <w:gridCol w:w="1701"/>
        <w:gridCol w:w="1134"/>
        <w:gridCol w:w="1134"/>
      </w:tblGrid>
      <w:tr w:rsidR="00E268CF" w:rsidRPr="00E268CF" w14:paraId="6E9C7D3F" w14:textId="77777777" w:rsidTr="00F80EF2">
        <w:tc>
          <w:tcPr>
            <w:tcW w:w="1418" w:type="dxa"/>
          </w:tcPr>
          <w:p w14:paraId="2B050E9C" w14:textId="77777777" w:rsidR="00E268CF" w:rsidRPr="00E268CF" w:rsidRDefault="00E268CF" w:rsidP="00E268CF">
            <w:pPr>
              <w:rPr>
                <w:rFonts w:eastAsiaTheme="minorHAnsi" w:hint="eastAsia"/>
                <w:color w:val="000000" w:themeColor="text1"/>
              </w:rPr>
            </w:pPr>
          </w:p>
        </w:tc>
        <w:tc>
          <w:tcPr>
            <w:tcW w:w="1418" w:type="dxa"/>
          </w:tcPr>
          <w:p w14:paraId="7C0E4006"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表皮</w:t>
            </w:r>
          </w:p>
        </w:tc>
        <w:tc>
          <w:tcPr>
            <w:tcW w:w="1701" w:type="dxa"/>
          </w:tcPr>
          <w:p w14:paraId="49BB1FB7"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中枢神经系统</w:t>
            </w:r>
          </w:p>
        </w:tc>
        <w:tc>
          <w:tcPr>
            <w:tcW w:w="1134" w:type="dxa"/>
          </w:tcPr>
          <w:p w14:paraId="2ABC7AEF"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肌肉</w:t>
            </w:r>
          </w:p>
        </w:tc>
        <w:tc>
          <w:tcPr>
            <w:tcW w:w="1134" w:type="dxa"/>
          </w:tcPr>
          <w:p w14:paraId="1BC4F94B" w14:textId="5A645A91"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内胚层</w:t>
            </w:r>
          </w:p>
        </w:tc>
      </w:tr>
      <w:tr w:rsidR="00E268CF" w:rsidRPr="00E268CF" w14:paraId="484FF7D0" w14:textId="77777777" w:rsidTr="00F80EF2">
        <w:tc>
          <w:tcPr>
            <w:tcW w:w="1418" w:type="dxa"/>
          </w:tcPr>
          <w:p w14:paraId="047DD346"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a</w:t>
            </w:r>
            <w:r w:rsidRPr="00E268CF">
              <w:rPr>
                <w:rFonts w:eastAsiaTheme="minorHAnsi"/>
                <w:color w:val="000000" w:themeColor="text1"/>
              </w:rPr>
              <w:t>4.2</w:t>
            </w:r>
          </w:p>
        </w:tc>
        <w:tc>
          <w:tcPr>
            <w:tcW w:w="1418" w:type="dxa"/>
          </w:tcPr>
          <w:p w14:paraId="6A1EE1CB"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701" w:type="dxa"/>
          </w:tcPr>
          <w:p w14:paraId="3DC91FE2"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67D8F398"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09060DE6"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r>
      <w:tr w:rsidR="00E268CF" w:rsidRPr="00E268CF" w14:paraId="6A74F5CD" w14:textId="77777777" w:rsidTr="00F80EF2">
        <w:tc>
          <w:tcPr>
            <w:tcW w:w="1418" w:type="dxa"/>
          </w:tcPr>
          <w:p w14:paraId="3EE2B670"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b</w:t>
            </w:r>
            <w:r w:rsidRPr="00E268CF">
              <w:rPr>
                <w:rFonts w:eastAsiaTheme="minorHAnsi"/>
                <w:color w:val="000000" w:themeColor="text1"/>
              </w:rPr>
              <w:t>4.2</w:t>
            </w:r>
          </w:p>
        </w:tc>
        <w:tc>
          <w:tcPr>
            <w:tcW w:w="1418" w:type="dxa"/>
          </w:tcPr>
          <w:p w14:paraId="1A7DB24B"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701" w:type="dxa"/>
          </w:tcPr>
          <w:p w14:paraId="632DA549"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692ACAA4"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29ACEFB7"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r>
      <w:tr w:rsidR="00E268CF" w:rsidRPr="00E268CF" w14:paraId="51036381" w14:textId="77777777" w:rsidTr="00F80EF2">
        <w:tc>
          <w:tcPr>
            <w:tcW w:w="1418" w:type="dxa"/>
          </w:tcPr>
          <w:p w14:paraId="2406ADC3"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A</w:t>
            </w:r>
            <w:r w:rsidRPr="00E268CF">
              <w:rPr>
                <w:rFonts w:eastAsiaTheme="minorHAnsi"/>
                <w:color w:val="000000" w:themeColor="text1"/>
              </w:rPr>
              <w:t>4.1</w:t>
            </w:r>
          </w:p>
        </w:tc>
        <w:tc>
          <w:tcPr>
            <w:tcW w:w="1418" w:type="dxa"/>
          </w:tcPr>
          <w:p w14:paraId="2F44E815"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701" w:type="dxa"/>
          </w:tcPr>
          <w:p w14:paraId="01884A18"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648F33BD"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64C0BC44"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r>
      <w:tr w:rsidR="00E268CF" w:rsidRPr="00E268CF" w14:paraId="32B4468B" w14:textId="77777777" w:rsidTr="00F80EF2">
        <w:tc>
          <w:tcPr>
            <w:tcW w:w="1418" w:type="dxa"/>
          </w:tcPr>
          <w:p w14:paraId="0A0D2DCC" w14:textId="77777777" w:rsidR="00E268CF" w:rsidRPr="00E268CF" w:rsidRDefault="00E268CF" w:rsidP="00E268CF">
            <w:pPr>
              <w:rPr>
                <w:rFonts w:eastAsiaTheme="minorHAnsi" w:hint="eastAsia"/>
                <w:color w:val="000000" w:themeColor="text1"/>
              </w:rPr>
            </w:pPr>
            <w:r w:rsidRPr="00E268CF">
              <w:rPr>
                <w:rFonts w:eastAsiaTheme="minorHAnsi"/>
                <w:color w:val="000000" w:themeColor="text1"/>
              </w:rPr>
              <w:t>B4.1</w:t>
            </w:r>
          </w:p>
        </w:tc>
        <w:tc>
          <w:tcPr>
            <w:tcW w:w="1418" w:type="dxa"/>
          </w:tcPr>
          <w:p w14:paraId="36A2AE19"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701" w:type="dxa"/>
          </w:tcPr>
          <w:p w14:paraId="19FDB765"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35716E04"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c>
          <w:tcPr>
            <w:tcW w:w="1134" w:type="dxa"/>
          </w:tcPr>
          <w:p w14:paraId="5B965E80" w14:textId="77777777" w:rsidR="00E268CF" w:rsidRPr="00E268CF" w:rsidRDefault="00E268CF" w:rsidP="00E268CF">
            <w:pPr>
              <w:rPr>
                <w:rFonts w:eastAsiaTheme="minorHAnsi" w:hint="eastAsia"/>
                <w:color w:val="000000" w:themeColor="text1"/>
              </w:rPr>
            </w:pPr>
            <w:r w:rsidRPr="00E268CF">
              <w:rPr>
                <w:rFonts w:eastAsiaTheme="minorHAnsi" w:hint="eastAsia"/>
                <w:color w:val="000000" w:themeColor="text1"/>
              </w:rPr>
              <w:t>√</w:t>
            </w:r>
          </w:p>
        </w:tc>
      </w:tr>
    </w:tbl>
    <w:p w14:paraId="49030781" w14:textId="77777777" w:rsidR="00E268CF" w:rsidRPr="00E268CF" w:rsidRDefault="00E268CF" w:rsidP="00F80EF2">
      <w:pPr>
        <w:jc w:val="center"/>
        <w:rPr>
          <w:rFonts w:eastAsiaTheme="minorHAnsi" w:hint="eastAsia"/>
          <w:color w:val="000000" w:themeColor="text1"/>
        </w:rPr>
      </w:pPr>
      <w:r w:rsidRPr="00E268CF">
        <w:rPr>
          <w:rFonts w:eastAsiaTheme="minorHAnsi" w:hint="eastAsia"/>
          <w:color w:val="000000" w:themeColor="text1"/>
        </w:rPr>
        <w:t>√表示发育产生了该组织；×表示未发育产生该组织</w:t>
      </w:r>
    </w:p>
    <w:p w14:paraId="1443C4DF" w14:textId="3924EFEB" w:rsidR="00E268CF" w:rsidRPr="004E3D21" w:rsidRDefault="00E268CF" w:rsidP="00E268CF">
      <w:pPr>
        <w:pStyle w:val="a6"/>
        <w:numPr>
          <w:ilvl w:val="0"/>
          <w:numId w:val="177"/>
        </w:numPr>
        <w:ind w:firstLineChars="0"/>
        <w:rPr>
          <w:rFonts w:eastAsiaTheme="minorHAnsi" w:hint="eastAsia"/>
          <w:color w:val="000000" w:themeColor="text1"/>
        </w:rPr>
      </w:pPr>
      <w:r w:rsidRPr="004E3D21">
        <w:rPr>
          <w:rFonts w:eastAsiaTheme="minorHAnsi" w:hint="eastAsia"/>
          <w:color w:val="000000" w:themeColor="text1"/>
        </w:rPr>
        <w:t>下列描述中，与上表实验结果不一致的是什么？</w:t>
      </w:r>
      <w:r w:rsidR="009F3D79">
        <w:rPr>
          <w:rFonts w:eastAsiaTheme="minorHAnsi" w:hint="eastAsia"/>
          <w:color w:val="000000" w:themeColor="text1"/>
        </w:rPr>
        <w:t>（多选）</w:t>
      </w:r>
    </w:p>
    <w:p w14:paraId="7F62E0E8" w14:textId="76C934D9" w:rsidR="00E268CF" w:rsidRPr="00E268CF" w:rsidRDefault="009F3D79" w:rsidP="00E268C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00E268CF" w:rsidRPr="00E268CF">
        <w:rPr>
          <w:rFonts w:eastAsiaTheme="minorHAnsi" w:hint="eastAsia"/>
          <w:color w:val="000000" w:themeColor="text1"/>
        </w:rPr>
        <w:t>表皮由动物极一侧的细胞发育，也能够由动物极侧分离而来的细胞发育而来</w:t>
      </w:r>
    </w:p>
    <w:p w14:paraId="0F5B2A55" w14:textId="7A5DF383" w:rsidR="00E268CF" w:rsidRPr="00D72CB1" w:rsidRDefault="009F3D79" w:rsidP="00E268CF">
      <w:pPr>
        <w:rPr>
          <w:rFonts w:eastAsiaTheme="minorHAnsi" w:hint="eastAsia"/>
          <w:color w:val="000000" w:themeColor="text1"/>
        </w:rPr>
      </w:pPr>
      <w:r w:rsidRPr="00D72CB1">
        <w:rPr>
          <w:rFonts w:eastAsiaTheme="minorHAnsi" w:hint="eastAsia"/>
          <w:color w:val="000000" w:themeColor="text1"/>
        </w:rPr>
        <w:t>B</w:t>
      </w:r>
      <w:r w:rsidRPr="00D72CB1">
        <w:rPr>
          <w:rFonts w:eastAsiaTheme="minorHAnsi"/>
          <w:color w:val="000000" w:themeColor="text1"/>
        </w:rPr>
        <w:t xml:space="preserve">. </w:t>
      </w:r>
      <w:r w:rsidR="00E268CF" w:rsidRPr="00D72CB1">
        <w:rPr>
          <w:rFonts w:eastAsiaTheme="minorHAnsi" w:hint="eastAsia"/>
          <w:color w:val="000000" w:themeColor="text1"/>
        </w:rPr>
        <w:t>肌肉由植物极一侧的细胞（A</w:t>
      </w:r>
      <w:r w:rsidR="00E268CF" w:rsidRPr="00D72CB1">
        <w:rPr>
          <w:rFonts w:eastAsiaTheme="minorHAnsi"/>
          <w:color w:val="000000" w:themeColor="text1"/>
        </w:rPr>
        <w:t>4.1, B4.1</w:t>
      </w:r>
      <w:r w:rsidR="00E268CF" w:rsidRPr="00D72CB1">
        <w:rPr>
          <w:rFonts w:eastAsiaTheme="minorHAnsi" w:hint="eastAsia"/>
          <w:color w:val="000000" w:themeColor="text1"/>
        </w:rPr>
        <w:t>）和动物极一侧的b</w:t>
      </w:r>
      <w:r w:rsidR="00E268CF" w:rsidRPr="00D72CB1">
        <w:rPr>
          <w:rFonts w:eastAsiaTheme="minorHAnsi"/>
          <w:color w:val="000000" w:themeColor="text1"/>
        </w:rPr>
        <w:t>4.2</w:t>
      </w:r>
      <w:r w:rsidR="00E268CF" w:rsidRPr="00D72CB1">
        <w:rPr>
          <w:rFonts w:eastAsiaTheme="minorHAnsi" w:hint="eastAsia"/>
          <w:color w:val="000000" w:themeColor="text1"/>
        </w:rPr>
        <w:t>细胞发育，但单独分离的这些细胞都不能发育成肌肉。</w:t>
      </w:r>
    </w:p>
    <w:p w14:paraId="6C4EE193" w14:textId="2B7DDF5A" w:rsidR="00E268CF" w:rsidRPr="00E268CF" w:rsidRDefault="009F3D79" w:rsidP="00E268CF">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 xml:space="preserve">. </w:t>
      </w:r>
      <w:r w:rsidR="00E268CF" w:rsidRPr="00E268CF">
        <w:rPr>
          <w:rFonts w:eastAsiaTheme="minorHAnsi" w:hint="eastAsia"/>
          <w:color w:val="000000" w:themeColor="text1"/>
        </w:rPr>
        <w:t>中枢神经系统由动物极一侧的细胞（a</w:t>
      </w:r>
      <w:r w:rsidR="00E268CF" w:rsidRPr="00E268CF">
        <w:rPr>
          <w:rFonts w:eastAsiaTheme="minorHAnsi"/>
          <w:color w:val="000000" w:themeColor="text1"/>
        </w:rPr>
        <w:t>4.2, b4.2</w:t>
      </w:r>
      <w:r w:rsidR="00E268CF" w:rsidRPr="00E268CF">
        <w:rPr>
          <w:rFonts w:eastAsiaTheme="minorHAnsi" w:hint="eastAsia"/>
          <w:color w:val="000000" w:themeColor="text1"/>
        </w:rPr>
        <w:t>）和植物极一侧的A</w:t>
      </w:r>
      <w:r w:rsidR="00E268CF" w:rsidRPr="00E268CF">
        <w:rPr>
          <w:rFonts w:eastAsiaTheme="minorHAnsi"/>
          <w:color w:val="000000" w:themeColor="text1"/>
        </w:rPr>
        <w:t>4.1</w:t>
      </w:r>
      <w:r w:rsidR="00E268CF" w:rsidRPr="00E268CF">
        <w:rPr>
          <w:rFonts w:eastAsiaTheme="minorHAnsi" w:hint="eastAsia"/>
          <w:color w:val="000000" w:themeColor="text1"/>
        </w:rPr>
        <w:t>细胞发育，但单独分离的这些细胞都不能发育成中枢神经系统。</w:t>
      </w:r>
    </w:p>
    <w:p w14:paraId="2930ABBB" w14:textId="343F14A2" w:rsidR="00E268CF" w:rsidRPr="00D72CB1" w:rsidRDefault="009F3D79" w:rsidP="00E268CF">
      <w:pPr>
        <w:rPr>
          <w:rFonts w:eastAsiaTheme="minorHAnsi" w:hint="eastAsia"/>
          <w:color w:val="000000" w:themeColor="text1"/>
        </w:rPr>
      </w:pPr>
      <w:r w:rsidRPr="00D72CB1">
        <w:rPr>
          <w:rFonts w:eastAsiaTheme="minorHAnsi" w:hint="eastAsia"/>
          <w:color w:val="000000" w:themeColor="text1"/>
        </w:rPr>
        <w:t>D</w:t>
      </w:r>
      <w:r w:rsidRPr="00D72CB1">
        <w:rPr>
          <w:rFonts w:eastAsiaTheme="minorHAnsi"/>
          <w:color w:val="000000" w:themeColor="text1"/>
        </w:rPr>
        <w:t>.</w:t>
      </w:r>
      <w:r w:rsidR="00E268CF" w:rsidRPr="00D72CB1">
        <w:rPr>
          <w:rFonts w:eastAsiaTheme="minorHAnsi" w:hint="eastAsia"/>
          <w:color w:val="000000" w:themeColor="text1"/>
        </w:rPr>
        <w:t xml:space="preserve"> 由B</w:t>
      </w:r>
      <w:r w:rsidR="00E268CF" w:rsidRPr="00D72CB1">
        <w:rPr>
          <w:rFonts w:eastAsiaTheme="minorHAnsi"/>
          <w:color w:val="000000" w:themeColor="text1"/>
        </w:rPr>
        <w:t>4.1</w:t>
      </w:r>
      <w:r w:rsidR="00E268CF" w:rsidRPr="00D72CB1">
        <w:rPr>
          <w:rFonts w:eastAsiaTheme="minorHAnsi" w:hint="eastAsia"/>
          <w:color w:val="000000" w:themeColor="text1"/>
        </w:rPr>
        <w:t>细胞发育而来的肌肉的发育过程中，B</w:t>
      </w:r>
      <w:r w:rsidR="00E268CF" w:rsidRPr="00D72CB1">
        <w:rPr>
          <w:rFonts w:eastAsiaTheme="minorHAnsi"/>
          <w:color w:val="000000" w:themeColor="text1"/>
        </w:rPr>
        <w:t>4.1</w:t>
      </w:r>
      <w:r w:rsidR="00E268CF" w:rsidRPr="00D72CB1">
        <w:rPr>
          <w:rFonts w:eastAsiaTheme="minorHAnsi" w:hint="eastAsia"/>
          <w:color w:val="000000" w:themeColor="text1"/>
        </w:rPr>
        <w:t>细胞与其自身及其子代细胞以外的细胞的接触是必要的。</w:t>
      </w:r>
    </w:p>
    <w:p w14:paraId="33D42FF0" w14:textId="4639EB29" w:rsidR="00E268CF" w:rsidRPr="00D72CB1" w:rsidRDefault="009F3D79" w:rsidP="00E268CF">
      <w:pPr>
        <w:rPr>
          <w:rFonts w:eastAsiaTheme="minorHAnsi" w:hint="eastAsia"/>
          <w:color w:val="000000" w:themeColor="text1"/>
        </w:rPr>
      </w:pPr>
      <w:r w:rsidRPr="00D72CB1">
        <w:rPr>
          <w:rFonts w:eastAsiaTheme="minorHAnsi" w:hint="eastAsia"/>
          <w:color w:val="000000" w:themeColor="text1"/>
        </w:rPr>
        <w:t>E</w:t>
      </w:r>
      <w:r w:rsidRPr="00D72CB1">
        <w:rPr>
          <w:rFonts w:eastAsiaTheme="minorHAnsi"/>
          <w:color w:val="000000" w:themeColor="text1"/>
        </w:rPr>
        <w:t xml:space="preserve">. </w:t>
      </w:r>
      <w:r w:rsidR="00E268CF" w:rsidRPr="00D72CB1">
        <w:rPr>
          <w:rFonts w:eastAsiaTheme="minorHAnsi" w:hint="eastAsia"/>
          <w:color w:val="000000" w:themeColor="text1"/>
        </w:rPr>
        <w:t xml:space="preserve"> 就表皮的发育来说，来自其它细胞的诱导是必要的。</w:t>
      </w:r>
    </w:p>
    <w:p w14:paraId="1B2AD6E5" w14:textId="5582CECE" w:rsidR="00E268CF" w:rsidRPr="00E268CF" w:rsidRDefault="00E268CF" w:rsidP="00657BC6">
      <w:pPr>
        <w:rPr>
          <w:rFonts w:eastAsiaTheme="minorHAnsi" w:hint="eastAsia"/>
          <w:color w:val="000000" w:themeColor="text1"/>
        </w:rPr>
      </w:pPr>
    </w:p>
    <w:p w14:paraId="0908AE37" w14:textId="77777777" w:rsidR="002A4BAA" w:rsidRPr="00037C12" w:rsidRDefault="002A4BAA" w:rsidP="00037C12">
      <w:pPr>
        <w:ind w:firstLine="360"/>
        <w:rPr>
          <w:rFonts w:eastAsiaTheme="minorHAnsi" w:hint="eastAsia"/>
          <w:color w:val="000000" w:themeColor="text1"/>
        </w:rPr>
      </w:pPr>
      <w:r w:rsidRPr="00037C12">
        <w:rPr>
          <w:rFonts w:eastAsiaTheme="minorHAnsi" w:hint="eastAsia"/>
          <w:color w:val="000000" w:themeColor="text1"/>
        </w:rPr>
        <w:t>多种多细胞生物个体的身体结构都由前后、背腹、左右三个轴确立。在果蝇的初期胚胎发育阶段，胚中某些因子的浓度梯度分布将决定前后轴与背腹轴的方向。具体来说，前后轴的方向决定于胚中由前到后浓度逐渐降低的因子α，以及胚中由后到前浓度逐渐降低的因子β。而背腹轴的方向决定于胚中由腹侧到背侧浓度逐渐降低的因子γ。但是，决定</w:t>
      </w:r>
      <w:proofErr w:type="gramStart"/>
      <w:r w:rsidRPr="00037C12">
        <w:rPr>
          <w:rFonts w:eastAsiaTheme="minorHAnsi" w:hint="eastAsia"/>
          <w:color w:val="000000" w:themeColor="text1"/>
        </w:rPr>
        <w:t>左右轴</w:t>
      </w:r>
      <w:proofErr w:type="gramEnd"/>
      <w:r w:rsidRPr="00037C12">
        <w:rPr>
          <w:rFonts w:eastAsiaTheme="minorHAnsi" w:hint="eastAsia"/>
          <w:color w:val="000000" w:themeColor="text1"/>
        </w:rPr>
        <w:t>的机制现在还并不明确。</w:t>
      </w:r>
    </w:p>
    <w:p w14:paraId="1E16E32A" w14:textId="1A656B6A" w:rsidR="002A4BAA" w:rsidRPr="002A4BAA" w:rsidRDefault="002A4BAA" w:rsidP="002A4BAA">
      <w:pPr>
        <w:pStyle w:val="a6"/>
        <w:ind w:left="360" w:firstLineChars="0" w:firstLine="0"/>
        <w:rPr>
          <w:rFonts w:eastAsiaTheme="minorHAnsi" w:hint="eastAsia"/>
          <w:color w:val="000000" w:themeColor="text1"/>
        </w:rPr>
      </w:pPr>
      <w:r w:rsidRPr="002A4BAA">
        <w:rPr>
          <w:rFonts w:eastAsiaTheme="minorHAnsi" w:hint="eastAsia"/>
          <w:color w:val="000000" w:themeColor="text1"/>
        </w:rPr>
        <w:t>为此，某研究人员提出了以下两种假说</w:t>
      </w:r>
      <w:r w:rsidR="00037C12">
        <w:rPr>
          <w:rFonts w:eastAsiaTheme="minorHAnsi" w:hint="eastAsia"/>
          <w:color w:val="000000" w:themeColor="text1"/>
        </w:rPr>
        <w:t>：</w:t>
      </w:r>
    </w:p>
    <w:p w14:paraId="2926B2DF" w14:textId="77777777" w:rsidR="002A4BAA" w:rsidRPr="002A4BAA" w:rsidRDefault="002A4BAA" w:rsidP="00037C12">
      <w:pPr>
        <w:ind w:firstLine="360"/>
        <w:rPr>
          <w:rFonts w:eastAsiaTheme="minorHAnsi" w:hint="eastAsia"/>
          <w:color w:val="000000" w:themeColor="text1"/>
        </w:rPr>
      </w:pPr>
      <w:r w:rsidRPr="002A4BAA">
        <w:rPr>
          <w:rFonts w:eastAsiaTheme="minorHAnsi" w:hint="eastAsia"/>
          <w:color w:val="000000" w:themeColor="text1"/>
        </w:rPr>
        <w:t>假说1：有不同于决定前后轴和背腹轴的因子，其浓度梯度决定</w:t>
      </w:r>
      <w:proofErr w:type="gramStart"/>
      <w:r w:rsidRPr="002A4BAA">
        <w:rPr>
          <w:rFonts w:eastAsiaTheme="minorHAnsi" w:hint="eastAsia"/>
          <w:color w:val="000000" w:themeColor="text1"/>
        </w:rPr>
        <w:t>左右轴</w:t>
      </w:r>
      <w:proofErr w:type="gramEnd"/>
      <w:r w:rsidRPr="002A4BAA">
        <w:rPr>
          <w:rFonts w:eastAsiaTheme="minorHAnsi" w:hint="eastAsia"/>
          <w:color w:val="000000" w:themeColor="text1"/>
        </w:rPr>
        <w:t>的方向。</w:t>
      </w:r>
    </w:p>
    <w:p w14:paraId="4CA8D646" w14:textId="77777777" w:rsidR="002A4BAA" w:rsidRPr="002A4BAA" w:rsidRDefault="002A4BAA" w:rsidP="00037C12">
      <w:pPr>
        <w:ind w:firstLine="360"/>
        <w:rPr>
          <w:rFonts w:eastAsiaTheme="minorHAnsi" w:hint="eastAsia"/>
          <w:color w:val="000000" w:themeColor="text1"/>
        </w:rPr>
      </w:pPr>
      <w:r w:rsidRPr="002A4BAA">
        <w:rPr>
          <w:rFonts w:eastAsiaTheme="minorHAnsi" w:hint="eastAsia"/>
          <w:color w:val="000000" w:themeColor="text1"/>
        </w:rPr>
        <w:t>假说2：前后轴和背腹轴的方向决定了</w:t>
      </w:r>
      <w:proofErr w:type="gramStart"/>
      <w:r w:rsidRPr="002A4BAA">
        <w:rPr>
          <w:rFonts w:eastAsiaTheme="minorHAnsi" w:hint="eastAsia"/>
          <w:color w:val="000000" w:themeColor="text1"/>
        </w:rPr>
        <w:t>左右轴</w:t>
      </w:r>
      <w:proofErr w:type="gramEnd"/>
      <w:r w:rsidRPr="002A4BAA">
        <w:rPr>
          <w:rFonts w:eastAsiaTheme="minorHAnsi" w:hint="eastAsia"/>
          <w:color w:val="000000" w:themeColor="text1"/>
        </w:rPr>
        <w:t>的方向。</w:t>
      </w:r>
    </w:p>
    <w:p w14:paraId="6B3D5BE6" w14:textId="20BA02D2" w:rsidR="002A4BAA" w:rsidRPr="002A4BAA" w:rsidRDefault="002A4BAA" w:rsidP="00037C12">
      <w:pPr>
        <w:ind w:firstLine="360"/>
        <w:rPr>
          <w:rFonts w:eastAsiaTheme="minorHAnsi" w:hint="eastAsia"/>
          <w:color w:val="000000" w:themeColor="text1"/>
        </w:rPr>
      </w:pPr>
      <w:r w:rsidRPr="002A4BAA">
        <w:rPr>
          <w:rFonts w:eastAsiaTheme="minorHAnsi" w:hint="eastAsia"/>
          <w:color w:val="000000" w:themeColor="text1"/>
        </w:rPr>
        <w:t>为检验这些假说，观察了只令前后轴的方向完全颠倒后，</w:t>
      </w:r>
      <w:proofErr w:type="gramStart"/>
      <w:r w:rsidRPr="002A4BAA">
        <w:rPr>
          <w:rFonts w:eastAsiaTheme="minorHAnsi" w:hint="eastAsia"/>
          <w:color w:val="000000" w:themeColor="text1"/>
        </w:rPr>
        <w:t>左右轴将</w:t>
      </w:r>
      <w:proofErr w:type="gramEnd"/>
      <w:r w:rsidRPr="002A4BAA">
        <w:rPr>
          <w:rFonts w:eastAsiaTheme="minorHAnsi" w:hint="eastAsia"/>
          <w:color w:val="000000" w:themeColor="text1"/>
        </w:rPr>
        <w:t>会发生什么样的变化。首先，为了令前后轴完全颠倒，令因子α和因子β的分布发生了交换</w:t>
      </w:r>
      <w:r w:rsidR="00FD574D">
        <w:rPr>
          <w:rFonts w:eastAsiaTheme="minorHAnsi" w:hint="eastAsia"/>
          <w:color w:val="000000" w:themeColor="text1"/>
        </w:rPr>
        <w:t>，构建逆转胚</w:t>
      </w:r>
      <w:r w:rsidRPr="002A4BAA">
        <w:rPr>
          <w:rFonts w:eastAsiaTheme="minorHAnsi" w:hint="eastAsia"/>
          <w:color w:val="000000" w:themeColor="text1"/>
        </w:rPr>
        <w:t>。此时，由于卵壳上</w:t>
      </w:r>
      <w:r w:rsidR="00CA6B8B">
        <w:rPr>
          <w:rFonts w:eastAsiaTheme="minorHAnsi" w:hint="eastAsia"/>
          <w:color w:val="000000" w:themeColor="text1"/>
        </w:rPr>
        <w:t>突起</w:t>
      </w:r>
      <w:r w:rsidRPr="002A4BAA">
        <w:rPr>
          <w:rFonts w:eastAsiaTheme="minorHAnsi" w:hint="eastAsia"/>
          <w:color w:val="000000" w:themeColor="text1"/>
        </w:rPr>
        <w:t>的位置</w:t>
      </w:r>
      <w:r w:rsidR="00CA6B8B">
        <w:rPr>
          <w:rFonts w:eastAsiaTheme="minorHAnsi" w:hint="eastAsia"/>
          <w:color w:val="000000" w:themeColor="text1"/>
        </w:rPr>
        <w:t>（</w:t>
      </w:r>
      <w:proofErr w:type="gramStart"/>
      <w:r w:rsidR="00CA6B8B">
        <w:rPr>
          <w:rFonts w:eastAsiaTheme="minorHAnsi" w:hint="eastAsia"/>
          <w:color w:val="000000" w:themeColor="text1"/>
        </w:rPr>
        <w:t>卵门的</w:t>
      </w:r>
      <w:proofErr w:type="gramEnd"/>
      <w:r w:rsidR="00CA6B8B">
        <w:rPr>
          <w:rFonts w:eastAsiaTheme="minorHAnsi" w:hint="eastAsia"/>
          <w:color w:val="000000" w:themeColor="text1"/>
        </w:rPr>
        <w:t>位置）</w:t>
      </w:r>
      <w:r w:rsidRPr="002A4BAA">
        <w:rPr>
          <w:rFonts w:eastAsiaTheme="minorHAnsi" w:hint="eastAsia"/>
          <w:color w:val="000000" w:themeColor="text1"/>
        </w:rPr>
        <w:t>不变，可</w:t>
      </w:r>
      <w:r w:rsidR="00CA6B8B">
        <w:rPr>
          <w:rFonts w:eastAsiaTheme="minorHAnsi" w:hint="eastAsia"/>
          <w:color w:val="000000" w:themeColor="text1"/>
        </w:rPr>
        <w:t>据此</w:t>
      </w:r>
      <w:r w:rsidRPr="002A4BAA">
        <w:rPr>
          <w:rFonts w:eastAsiaTheme="minorHAnsi" w:hint="eastAsia"/>
          <w:color w:val="000000" w:themeColor="text1"/>
        </w:rPr>
        <w:t>判断逆转前的前后轴方向。</w:t>
      </w:r>
      <w:r w:rsidR="000C446E">
        <w:rPr>
          <w:rFonts w:eastAsiaTheme="minorHAnsi" w:hint="eastAsia"/>
          <w:color w:val="000000" w:themeColor="text1"/>
        </w:rPr>
        <w:t>通过观察</w:t>
      </w:r>
      <w:r w:rsidRPr="002A4BAA">
        <w:rPr>
          <w:rFonts w:eastAsiaTheme="minorHAnsi" w:hint="eastAsia"/>
          <w:color w:val="000000" w:themeColor="text1"/>
        </w:rPr>
        <w:t>这种逆转胚</w:t>
      </w:r>
      <w:r w:rsidR="000C446E">
        <w:rPr>
          <w:rFonts w:eastAsiaTheme="minorHAnsi" w:hint="eastAsia"/>
          <w:color w:val="000000" w:themeColor="text1"/>
        </w:rPr>
        <w:t>的形态来验证上述假说</w:t>
      </w:r>
      <w:r w:rsidRPr="002A4BAA">
        <w:rPr>
          <w:rFonts w:eastAsiaTheme="minorHAnsi" w:hint="eastAsia"/>
          <w:color w:val="000000" w:themeColor="text1"/>
        </w:rPr>
        <w:t>。其中，</w:t>
      </w:r>
      <w:proofErr w:type="gramStart"/>
      <w:r w:rsidRPr="002A4BAA">
        <w:rPr>
          <w:rFonts w:eastAsiaTheme="minorHAnsi" w:hint="eastAsia"/>
          <w:color w:val="000000" w:themeColor="text1"/>
        </w:rPr>
        <w:t>左右轴</w:t>
      </w:r>
      <w:proofErr w:type="gramEnd"/>
      <w:r w:rsidRPr="002A4BAA">
        <w:rPr>
          <w:rFonts w:eastAsiaTheme="minorHAnsi" w:hint="eastAsia"/>
          <w:color w:val="000000" w:themeColor="text1"/>
        </w:rPr>
        <w:t>的方向是靠胚胎发育后期所形成的消化管的弯曲方式判断的。</w:t>
      </w:r>
    </w:p>
    <w:p w14:paraId="688513A4" w14:textId="1F46C358" w:rsidR="002A4BAA" w:rsidRDefault="001140C3" w:rsidP="00EC0129">
      <w:pPr>
        <w:jc w:val="center"/>
        <w:rPr>
          <w:rFonts w:eastAsiaTheme="minorHAnsi" w:hint="eastAsia"/>
          <w:color w:val="000000" w:themeColor="text1"/>
        </w:rPr>
      </w:pPr>
      <w:r>
        <w:rPr>
          <w:noProof/>
        </w:rPr>
        <w:drawing>
          <wp:inline distT="0" distB="0" distL="0" distR="0" wp14:anchorId="08DF2331" wp14:editId="0421C9C8">
            <wp:extent cx="4361180" cy="1922780"/>
            <wp:effectExtent l="0" t="0" r="1270" b="1270"/>
            <wp:docPr id="1390341405" name="图片 139034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361180" cy="1922780"/>
                    </a:xfrm>
                    <a:prstGeom prst="rect">
                      <a:avLst/>
                    </a:prstGeom>
                    <a:noFill/>
                    <a:ln>
                      <a:noFill/>
                    </a:ln>
                  </pic:spPr>
                </pic:pic>
              </a:graphicData>
            </a:graphic>
          </wp:inline>
        </w:drawing>
      </w:r>
    </w:p>
    <w:p w14:paraId="4F22F55B" w14:textId="0327EF3B" w:rsidR="00EC0129" w:rsidRPr="002A4BAA" w:rsidRDefault="00EC0129" w:rsidP="00EC0129">
      <w:pPr>
        <w:jc w:val="center"/>
        <w:rPr>
          <w:rFonts w:eastAsiaTheme="minorHAnsi" w:hint="eastAsia"/>
          <w:color w:val="000000" w:themeColor="text1"/>
        </w:rPr>
      </w:pPr>
      <w:r>
        <w:rPr>
          <w:rFonts w:eastAsiaTheme="minorHAnsi" w:hint="eastAsia"/>
          <w:color w:val="000000" w:themeColor="text1"/>
        </w:rPr>
        <w:t>所有模式图都是背侧观察的结果</w:t>
      </w:r>
    </w:p>
    <w:p w14:paraId="544F7383" w14:textId="7430DBF1" w:rsidR="002A4BAA" w:rsidRPr="00037C12" w:rsidRDefault="0085328A" w:rsidP="002A4BAA">
      <w:pPr>
        <w:pStyle w:val="a6"/>
        <w:numPr>
          <w:ilvl w:val="0"/>
          <w:numId w:val="177"/>
        </w:numPr>
        <w:ind w:firstLineChars="0"/>
        <w:rPr>
          <w:rFonts w:eastAsiaTheme="minorHAnsi" w:hint="eastAsia"/>
          <w:color w:val="000000" w:themeColor="text1"/>
        </w:rPr>
      </w:pPr>
      <w:r>
        <w:rPr>
          <w:rFonts w:eastAsiaTheme="minorHAnsi" w:hint="eastAsia"/>
          <w:color w:val="000000" w:themeColor="text1"/>
        </w:rPr>
        <w:t>逆转</w:t>
      </w:r>
      <w:proofErr w:type="gramStart"/>
      <w:r>
        <w:rPr>
          <w:rFonts w:eastAsiaTheme="minorHAnsi" w:hint="eastAsia"/>
          <w:color w:val="000000" w:themeColor="text1"/>
        </w:rPr>
        <w:t>胚</w:t>
      </w:r>
      <w:proofErr w:type="gramEnd"/>
      <w:r>
        <w:rPr>
          <w:rFonts w:eastAsiaTheme="minorHAnsi" w:hint="eastAsia"/>
          <w:color w:val="000000" w:themeColor="text1"/>
        </w:rPr>
        <w:t>发育为</w:t>
      </w:r>
      <w:r w:rsidR="002A4BAA" w:rsidRPr="00037C12">
        <w:rPr>
          <w:rFonts w:eastAsiaTheme="minorHAnsi" w:hint="eastAsia"/>
          <w:color w:val="000000" w:themeColor="text1"/>
        </w:rPr>
        <w:t>下列图①~④中</w:t>
      </w:r>
      <w:r>
        <w:rPr>
          <w:rFonts w:eastAsiaTheme="minorHAnsi" w:hint="eastAsia"/>
          <w:color w:val="000000" w:themeColor="text1"/>
        </w:rPr>
        <w:t>的</w:t>
      </w:r>
      <w:r w:rsidR="002A4BAA" w:rsidRPr="00037C12">
        <w:rPr>
          <w:rFonts w:eastAsiaTheme="minorHAnsi" w:hint="eastAsia"/>
          <w:color w:val="000000" w:themeColor="text1"/>
        </w:rPr>
        <w:t>哪一</w:t>
      </w:r>
      <w:r>
        <w:rPr>
          <w:rFonts w:eastAsiaTheme="minorHAnsi" w:hint="eastAsia"/>
          <w:color w:val="000000" w:themeColor="text1"/>
        </w:rPr>
        <w:t>种是</w:t>
      </w:r>
      <w:r w:rsidR="002A4BAA" w:rsidRPr="00037C12">
        <w:rPr>
          <w:rFonts w:eastAsiaTheme="minorHAnsi" w:hint="eastAsia"/>
          <w:color w:val="000000" w:themeColor="text1"/>
        </w:rPr>
        <w:t>支持假说1</w:t>
      </w:r>
      <w:r>
        <w:rPr>
          <w:rFonts w:eastAsiaTheme="minorHAnsi" w:hint="eastAsia"/>
          <w:color w:val="000000" w:themeColor="text1"/>
        </w:rPr>
        <w:t>的</w:t>
      </w:r>
      <w:r w:rsidR="002A4BAA" w:rsidRPr="00037C12">
        <w:rPr>
          <w:rFonts w:eastAsiaTheme="minorHAnsi" w:hint="eastAsia"/>
          <w:color w:val="000000" w:themeColor="text1"/>
        </w:rPr>
        <w:t>？哪一个</w:t>
      </w:r>
      <w:r>
        <w:rPr>
          <w:rFonts w:eastAsiaTheme="minorHAnsi" w:hint="eastAsia"/>
          <w:color w:val="000000" w:themeColor="text1"/>
        </w:rPr>
        <w:t>是</w:t>
      </w:r>
      <w:r w:rsidR="002A4BAA" w:rsidRPr="00037C12">
        <w:rPr>
          <w:rFonts w:eastAsiaTheme="minorHAnsi" w:hint="eastAsia"/>
          <w:color w:val="000000" w:themeColor="text1"/>
        </w:rPr>
        <w:t>支持假说2</w:t>
      </w:r>
      <w:r>
        <w:rPr>
          <w:rFonts w:eastAsiaTheme="minorHAnsi" w:hint="eastAsia"/>
          <w:color w:val="000000" w:themeColor="text1"/>
        </w:rPr>
        <w:t>的</w:t>
      </w:r>
      <w:r w:rsidR="002A4BAA" w:rsidRPr="00037C12">
        <w:rPr>
          <w:rFonts w:eastAsiaTheme="minorHAnsi" w:hint="eastAsia"/>
          <w:color w:val="000000" w:themeColor="text1"/>
        </w:rPr>
        <w:t>？</w:t>
      </w:r>
    </w:p>
    <w:p w14:paraId="070F48E0" w14:textId="77777777" w:rsidR="002A4BAA" w:rsidRPr="002A4BAA" w:rsidRDefault="002A4BAA" w:rsidP="00262657">
      <w:pPr>
        <w:jc w:val="center"/>
        <w:rPr>
          <w:rFonts w:eastAsiaTheme="minorHAnsi" w:hint="eastAsia"/>
          <w:color w:val="000000" w:themeColor="text1"/>
        </w:rPr>
      </w:pPr>
      <w:r w:rsidRPr="002A4BAA">
        <w:rPr>
          <w:rFonts w:eastAsiaTheme="minorHAnsi"/>
          <w:noProof/>
          <w:color w:val="000000" w:themeColor="text1"/>
        </w:rPr>
        <w:drawing>
          <wp:inline distT="0" distB="0" distL="0" distR="0" wp14:anchorId="164F061C" wp14:editId="70AA20AF">
            <wp:extent cx="2818606" cy="1336888"/>
            <wp:effectExtent l="19050" t="0" r="794" b="0"/>
            <wp:docPr id="13903413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cstate="print"/>
                    <a:srcRect/>
                    <a:stretch>
                      <a:fillRect/>
                    </a:stretch>
                  </pic:blipFill>
                  <pic:spPr bwMode="auto">
                    <a:xfrm>
                      <a:off x="0" y="0"/>
                      <a:ext cx="2818606" cy="1336888"/>
                    </a:xfrm>
                    <a:prstGeom prst="rect">
                      <a:avLst/>
                    </a:prstGeom>
                    <a:noFill/>
                    <a:ln w="9525">
                      <a:noFill/>
                      <a:miter lim="800000"/>
                      <a:headEnd/>
                      <a:tailEnd/>
                    </a:ln>
                  </pic:spPr>
                </pic:pic>
              </a:graphicData>
            </a:graphic>
          </wp:inline>
        </w:drawing>
      </w:r>
    </w:p>
    <w:p w14:paraId="5C3D8B57" w14:textId="18AB3A04" w:rsidR="00262657" w:rsidRDefault="00262657" w:rsidP="002A4BA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Pr>
          <w:rFonts w:eastAsiaTheme="minorHAnsi" w:hint="eastAsia"/>
          <w:color w:val="000000" w:themeColor="text1"/>
        </w:rPr>
        <w:t>①支持假说1，</w:t>
      </w:r>
      <w:r w:rsidR="002264FA">
        <w:rPr>
          <w:rFonts w:eastAsiaTheme="minorHAnsi" w:hint="eastAsia"/>
          <w:color w:val="000000" w:themeColor="text1"/>
        </w:rPr>
        <w:t>②支持假说②</w:t>
      </w:r>
    </w:p>
    <w:p w14:paraId="6C75A3E1" w14:textId="7C6D4C42" w:rsidR="00262657" w:rsidRDefault="00262657" w:rsidP="002A4BAA">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 xml:space="preserve">. </w:t>
      </w:r>
      <w:r w:rsidR="002264FA">
        <w:rPr>
          <w:rFonts w:eastAsiaTheme="minorHAnsi" w:hint="eastAsia"/>
          <w:color w:val="000000" w:themeColor="text1"/>
        </w:rPr>
        <w:t>②支持假说1，③支持假说②</w:t>
      </w:r>
    </w:p>
    <w:p w14:paraId="5220F730" w14:textId="56478BF1" w:rsidR="00262657" w:rsidRDefault="00262657" w:rsidP="002A4BAA">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 xml:space="preserve">. </w:t>
      </w:r>
      <w:r w:rsidR="002264FA">
        <w:rPr>
          <w:rFonts w:eastAsiaTheme="minorHAnsi" w:hint="eastAsia"/>
          <w:color w:val="000000" w:themeColor="text1"/>
        </w:rPr>
        <w:t>②支持假说1，④支持假说②</w:t>
      </w:r>
    </w:p>
    <w:p w14:paraId="2293C3BB" w14:textId="21059D4C" w:rsidR="00262657" w:rsidRDefault="00262657" w:rsidP="002A4BAA">
      <w:pPr>
        <w:rPr>
          <w:rFonts w:eastAsiaTheme="minorHAnsi" w:hint="eastAsia"/>
          <w:color w:val="000000" w:themeColor="text1"/>
        </w:rPr>
      </w:pPr>
      <w:r>
        <w:rPr>
          <w:rFonts w:eastAsiaTheme="minorHAnsi" w:hint="eastAsia"/>
          <w:color w:val="000000" w:themeColor="text1"/>
        </w:rPr>
        <w:t>D</w:t>
      </w:r>
      <w:r>
        <w:rPr>
          <w:rFonts w:eastAsiaTheme="minorHAnsi"/>
          <w:color w:val="000000" w:themeColor="text1"/>
        </w:rPr>
        <w:t xml:space="preserve">. </w:t>
      </w:r>
      <w:r w:rsidR="002264FA">
        <w:rPr>
          <w:rFonts w:eastAsiaTheme="minorHAnsi" w:hint="eastAsia"/>
          <w:color w:val="000000" w:themeColor="text1"/>
        </w:rPr>
        <w:t>③支持假说1，④支持假说②</w:t>
      </w:r>
    </w:p>
    <w:p w14:paraId="18593483" w14:textId="21C1340B" w:rsidR="00262657" w:rsidRDefault="00262657" w:rsidP="002A4BAA">
      <w:pPr>
        <w:rPr>
          <w:rFonts w:eastAsiaTheme="minorHAnsi" w:hint="eastAsia"/>
          <w:color w:val="000000" w:themeColor="text1"/>
        </w:rPr>
      </w:pPr>
      <w:r>
        <w:rPr>
          <w:rFonts w:eastAsiaTheme="minorHAnsi" w:hint="eastAsia"/>
          <w:color w:val="000000" w:themeColor="text1"/>
        </w:rPr>
        <w:t>E</w:t>
      </w:r>
      <w:r>
        <w:rPr>
          <w:rFonts w:eastAsiaTheme="minorHAnsi"/>
          <w:color w:val="000000" w:themeColor="text1"/>
        </w:rPr>
        <w:t xml:space="preserve">. </w:t>
      </w:r>
      <w:r w:rsidR="002264FA">
        <w:rPr>
          <w:rFonts w:eastAsiaTheme="minorHAnsi" w:hint="eastAsia"/>
          <w:color w:val="000000" w:themeColor="text1"/>
        </w:rPr>
        <w:t>④支持假说1，③支持假说②</w:t>
      </w:r>
    </w:p>
    <w:p w14:paraId="6A7D7848" w14:textId="77777777" w:rsidR="002A4BAA" w:rsidRPr="002A4BAA" w:rsidRDefault="002A4BAA" w:rsidP="00657BC6">
      <w:pPr>
        <w:rPr>
          <w:rFonts w:eastAsiaTheme="minorHAnsi" w:hint="eastAsia"/>
          <w:color w:val="000000" w:themeColor="text1"/>
        </w:rPr>
      </w:pPr>
    </w:p>
    <w:p w14:paraId="1DD59A1A" w14:textId="77777777" w:rsidR="001C5EE7" w:rsidRPr="00113669" w:rsidRDefault="001C5EE7" w:rsidP="001C5EE7">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4147"/>
        <w:gridCol w:w="4147"/>
      </w:tblGrid>
      <w:tr w:rsidR="00EF2E89" w14:paraId="552E69D9" w14:textId="77777777" w:rsidTr="00F42F55">
        <w:tc>
          <w:tcPr>
            <w:tcW w:w="4147" w:type="dxa"/>
          </w:tcPr>
          <w:p w14:paraId="5C85C8D8" w14:textId="77777777" w:rsidR="00EF2E89" w:rsidRDefault="00EF2E89" w:rsidP="00F42F55">
            <w:pPr>
              <w:rPr>
                <w:rFonts w:eastAsiaTheme="minorHAnsi" w:hint="eastAsia"/>
                <w:color w:val="000000" w:themeColor="text1"/>
              </w:rPr>
            </w:pPr>
            <w:r>
              <w:rPr>
                <w:rFonts w:eastAsiaTheme="minorHAnsi" w:hint="eastAsia"/>
                <w:color w:val="000000" w:themeColor="text1"/>
              </w:rPr>
              <w:t>题号</w:t>
            </w:r>
          </w:p>
        </w:tc>
        <w:tc>
          <w:tcPr>
            <w:tcW w:w="4147" w:type="dxa"/>
          </w:tcPr>
          <w:p w14:paraId="1376F1FE" w14:textId="77777777" w:rsidR="00EF2E89" w:rsidRDefault="00EF2E89" w:rsidP="00F42F55">
            <w:pPr>
              <w:rPr>
                <w:rFonts w:eastAsiaTheme="minorHAnsi" w:hint="eastAsia"/>
                <w:color w:val="000000" w:themeColor="text1"/>
              </w:rPr>
            </w:pPr>
            <w:r>
              <w:rPr>
                <w:rFonts w:eastAsiaTheme="minorHAnsi" w:hint="eastAsia"/>
                <w:color w:val="000000" w:themeColor="text1"/>
              </w:rPr>
              <w:t>答案</w:t>
            </w:r>
          </w:p>
        </w:tc>
      </w:tr>
      <w:tr w:rsidR="00EF2E89" w14:paraId="0E47C348" w14:textId="77777777" w:rsidTr="00F42F55">
        <w:tc>
          <w:tcPr>
            <w:tcW w:w="4147" w:type="dxa"/>
          </w:tcPr>
          <w:p w14:paraId="709F9C18" w14:textId="77777777" w:rsidR="00EF2E89" w:rsidRDefault="00EF2E89" w:rsidP="00F42F55">
            <w:pPr>
              <w:rPr>
                <w:rFonts w:eastAsiaTheme="minorHAnsi" w:hint="eastAsia"/>
                <w:color w:val="000000" w:themeColor="text1"/>
              </w:rPr>
            </w:pPr>
            <w:r>
              <w:rPr>
                <w:rFonts w:eastAsiaTheme="minorHAnsi" w:hint="eastAsia"/>
                <w:color w:val="000000" w:themeColor="text1"/>
              </w:rPr>
              <w:t>1</w:t>
            </w:r>
          </w:p>
        </w:tc>
        <w:tc>
          <w:tcPr>
            <w:tcW w:w="4147" w:type="dxa"/>
          </w:tcPr>
          <w:p w14:paraId="363444FF" w14:textId="24BBA06E" w:rsidR="00EF2E89" w:rsidRDefault="00C614A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EF2E89" w14:paraId="22DC5ED1" w14:textId="77777777" w:rsidTr="00F42F55">
        <w:tc>
          <w:tcPr>
            <w:tcW w:w="4147" w:type="dxa"/>
          </w:tcPr>
          <w:p w14:paraId="721B500F" w14:textId="77777777" w:rsidR="00EF2E89" w:rsidRDefault="00EF2E89" w:rsidP="00F42F55">
            <w:pPr>
              <w:rPr>
                <w:rFonts w:eastAsiaTheme="minorHAnsi" w:hint="eastAsia"/>
                <w:color w:val="000000" w:themeColor="text1"/>
              </w:rPr>
            </w:pPr>
            <w:r>
              <w:rPr>
                <w:rFonts w:eastAsiaTheme="minorHAnsi" w:hint="eastAsia"/>
                <w:color w:val="000000" w:themeColor="text1"/>
              </w:rPr>
              <w:t>2</w:t>
            </w:r>
          </w:p>
        </w:tc>
        <w:tc>
          <w:tcPr>
            <w:tcW w:w="4147" w:type="dxa"/>
          </w:tcPr>
          <w:p w14:paraId="1CDB446A" w14:textId="4D066384" w:rsidR="00EF2E89" w:rsidRDefault="00C614A4" w:rsidP="00F42F55">
            <w:pPr>
              <w:rPr>
                <w:rFonts w:eastAsiaTheme="minorHAnsi" w:hint="eastAsia"/>
                <w:color w:val="000000" w:themeColor="text1"/>
              </w:rPr>
            </w:pPr>
            <w:r>
              <w:rPr>
                <w:rFonts w:eastAsiaTheme="minorHAnsi" w:hint="eastAsia"/>
                <w:color w:val="000000" w:themeColor="text1"/>
              </w:rPr>
              <w:t>C</w:t>
            </w:r>
          </w:p>
        </w:tc>
      </w:tr>
      <w:tr w:rsidR="00EF2E89" w14:paraId="7DDAA5F6" w14:textId="77777777" w:rsidTr="00F42F55">
        <w:tc>
          <w:tcPr>
            <w:tcW w:w="4147" w:type="dxa"/>
          </w:tcPr>
          <w:p w14:paraId="7B2E3643" w14:textId="77777777" w:rsidR="00EF2E89" w:rsidRDefault="00EF2E89" w:rsidP="00F42F55">
            <w:pPr>
              <w:rPr>
                <w:rFonts w:eastAsiaTheme="minorHAnsi" w:hint="eastAsia"/>
                <w:color w:val="000000" w:themeColor="text1"/>
              </w:rPr>
            </w:pPr>
            <w:r>
              <w:rPr>
                <w:rFonts w:eastAsiaTheme="minorHAnsi" w:hint="eastAsia"/>
                <w:color w:val="000000" w:themeColor="text1"/>
              </w:rPr>
              <w:t>3</w:t>
            </w:r>
          </w:p>
        </w:tc>
        <w:tc>
          <w:tcPr>
            <w:tcW w:w="4147" w:type="dxa"/>
          </w:tcPr>
          <w:p w14:paraId="36E4AD57" w14:textId="0924AAB4" w:rsidR="00EF2E89" w:rsidRDefault="00C614A4" w:rsidP="00F42F55">
            <w:pPr>
              <w:rPr>
                <w:rFonts w:eastAsiaTheme="minorHAnsi" w:hint="eastAsia"/>
                <w:color w:val="000000" w:themeColor="text1"/>
              </w:rPr>
            </w:pPr>
            <w:r>
              <w:rPr>
                <w:rFonts w:eastAsiaTheme="minorHAnsi" w:hint="eastAsia"/>
                <w:color w:val="000000" w:themeColor="text1"/>
              </w:rPr>
              <w:t>B</w:t>
            </w:r>
          </w:p>
        </w:tc>
      </w:tr>
      <w:tr w:rsidR="00EF2E89" w14:paraId="7B39BCBC" w14:textId="77777777" w:rsidTr="00F42F55">
        <w:tc>
          <w:tcPr>
            <w:tcW w:w="4147" w:type="dxa"/>
          </w:tcPr>
          <w:p w14:paraId="481DD9E2" w14:textId="77777777" w:rsidR="00EF2E89" w:rsidRDefault="00EF2E89" w:rsidP="00F42F55">
            <w:pPr>
              <w:rPr>
                <w:rFonts w:eastAsiaTheme="minorHAnsi" w:hint="eastAsia"/>
                <w:color w:val="000000" w:themeColor="text1"/>
              </w:rPr>
            </w:pPr>
            <w:r>
              <w:rPr>
                <w:rFonts w:eastAsiaTheme="minorHAnsi" w:hint="eastAsia"/>
                <w:color w:val="000000" w:themeColor="text1"/>
              </w:rPr>
              <w:t>4</w:t>
            </w:r>
          </w:p>
        </w:tc>
        <w:tc>
          <w:tcPr>
            <w:tcW w:w="4147" w:type="dxa"/>
          </w:tcPr>
          <w:p w14:paraId="3C3C9555" w14:textId="633DFDE3" w:rsidR="00EF2E89" w:rsidRDefault="0081120C"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DE</w:t>
            </w:r>
          </w:p>
        </w:tc>
      </w:tr>
      <w:tr w:rsidR="00EF2E89" w14:paraId="3F796FBA" w14:textId="77777777" w:rsidTr="00F42F55">
        <w:tc>
          <w:tcPr>
            <w:tcW w:w="4147" w:type="dxa"/>
          </w:tcPr>
          <w:p w14:paraId="710A76D9" w14:textId="77777777" w:rsidR="00EF2E89" w:rsidRDefault="00EF2E89" w:rsidP="00F42F55">
            <w:pPr>
              <w:rPr>
                <w:rFonts w:eastAsiaTheme="minorHAnsi" w:hint="eastAsia"/>
                <w:color w:val="000000" w:themeColor="text1"/>
              </w:rPr>
            </w:pPr>
            <w:r>
              <w:rPr>
                <w:rFonts w:eastAsiaTheme="minorHAnsi" w:hint="eastAsia"/>
                <w:color w:val="000000" w:themeColor="text1"/>
              </w:rPr>
              <w:t>5</w:t>
            </w:r>
          </w:p>
        </w:tc>
        <w:tc>
          <w:tcPr>
            <w:tcW w:w="4147" w:type="dxa"/>
          </w:tcPr>
          <w:p w14:paraId="397E5B18" w14:textId="5C41EA38" w:rsidR="00EF2E89" w:rsidRDefault="0081120C" w:rsidP="00F42F55">
            <w:pPr>
              <w:rPr>
                <w:rFonts w:eastAsiaTheme="minorHAnsi" w:hint="eastAsia"/>
                <w:color w:val="000000" w:themeColor="text1"/>
              </w:rPr>
            </w:pPr>
            <w:r>
              <w:rPr>
                <w:rFonts w:eastAsiaTheme="minorHAnsi" w:hint="eastAsia"/>
                <w:color w:val="000000" w:themeColor="text1"/>
              </w:rPr>
              <w:t>D</w:t>
            </w:r>
          </w:p>
        </w:tc>
      </w:tr>
    </w:tbl>
    <w:p w14:paraId="1E706804" w14:textId="77777777" w:rsidR="001C5EE7" w:rsidRPr="00113669" w:rsidRDefault="001C5EE7" w:rsidP="001C5EE7">
      <w:pPr>
        <w:rPr>
          <w:rFonts w:eastAsiaTheme="minorHAnsi" w:hint="eastAsia"/>
          <w:color w:val="000000" w:themeColor="text1"/>
        </w:rPr>
      </w:pPr>
    </w:p>
    <w:p w14:paraId="0010C5DB" w14:textId="3CE79DBC"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三</w:t>
      </w:r>
      <w:r w:rsidRPr="00113669">
        <w:rPr>
          <w:rFonts w:asciiTheme="minorHAnsi" w:eastAsiaTheme="minorHAnsi" w:hAnsiTheme="minorHAnsi" w:hint="eastAsia"/>
          <w:color w:val="000000" w:themeColor="text1"/>
        </w:rPr>
        <w:t>章</w:t>
      </w:r>
    </w:p>
    <w:p w14:paraId="1E8321A7" w14:textId="31D049CD" w:rsidR="001C5EE7" w:rsidRPr="00113669" w:rsidRDefault="001C5EE7" w:rsidP="001C5EE7">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侧生动物、腔肠动物</w:t>
      </w:r>
    </w:p>
    <w:p w14:paraId="27AEB4E6" w14:textId="77777777" w:rsidR="001C5EE7" w:rsidRPr="00113669" w:rsidRDefault="001C5EE7" w:rsidP="001C5EE7">
      <w:pPr>
        <w:rPr>
          <w:rFonts w:eastAsiaTheme="minorHAnsi" w:hint="eastAsia"/>
          <w:color w:val="000000" w:themeColor="text1"/>
        </w:rPr>
      </w:pPr>
    </w:p>
    <w:p w14:paraId="745EA9A1" w14:textId="77777777"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6E9E69AA" w14:textId="64CED950" w:rsidR="001C5EE7" w:rsidRDefault="001C5EE7">
      <w:pPr>
        <w:pStyle w:val="a6"/>
        <w:numPr>
          <w:ilvl w:val="0"/>
          <w:numId w:val="480"/>
        </w:numPr>
        <w:ind w:firstLineChars="0"/>
        <w:jc w:val="center"/>
        <w:rPr>
          <w:rFonts w:eastAsiaTheme="minorHAnsi" w:hint="eastAsia"/>
          <w:color w:val="000000" w:themeColor="text1"/>
        </w:rPr>
      </w:pPr>
      <w:r>
        <w:rPr>
          <w:rFonts w:eastAsiaTheme="minorHAnsi" w:hint="eastAsia"/>
          <w:color w:val="000000" w:themeColor="text1"/>
        </w:rPr>
        <w:t>海绵动物门</w:t>
      </w:r>
    </w:p>
    <w:p w14:paraId="4E48996A" w14:textId="21ABB96C" w:rsidR="001C5EE7" w:rsidRDefault="001C5EE7">
      <w:pPr>
        <w:pStyle w:val="a6"/>
        <w:numPr>
          <w:ilvl w:val="0"/>
          <w:numId w:val="480"/>
        </w:numPr>
        <w:ind w:left="420" w:firstLineChars="0"/>
        <w:jc w:val="center"/>
        <w:rPr>
          <w:rFonts w:eastAsiaTheme="minorHAnsi" w:hint="eastAsia"/>
          <w:color w:val="000000" w:themeColor="text1"/>
        </w:rPr>
      </w:pPr>
      <w:r>
        <w:rPr>
          <w:rFonts w:eastAsiaTheme="minorHAnsi" w:hint="eastAsia"/>
          <w:color w:val="000000" w:themeColor="text1"/>
        </w:rPr>
        <w:t>腔肠动物门</w:t>
      </w:r>
    </w:p>
    <w:p w14:paraId="6D341F7A" w14:textId="1167F1D0" w:rsidR="00DB1416" w:rsidRDefault="00DB1416">
      <w:pPr>
        <w:pStyle w:val="a6"/>
        <w:numPr>
          <w:ilvl w:val="0"/>
          <w:numId w:val="480"/>
        </w:numPr>
        <w:ind w:left="420" w:firstLineChars="0"/>
        <w:jc w:val="center"/>
        <w:rPr>
          <w:rFonts w:eastAsiaTheme="minorHAnsi" w:hint="eastAsia"/>
          <w:color w:val="000000" w:themeColor="text1"/>
        </w:rPr>
      </w:pPr>
      <w:r>
        <w:rPr>
          <w:rFonts w:eastAsiaTheme="minorHAnsi" w:hint="eastAsia"/>
          <w:color w:val="000000" w:themeColor="text1"/>
        </w:rPr>
        <w:t>*</w:t>
      </w:r>
      <w:r w:rsidR="007E258A">
        <w:rPr>
          <w:rFonts w:eastAsiaTheme="minorHAnsi" w:hint="eastAsia"/>
          <w:color w:val="000000" w:themeColor="text1"/>
        </w:rPr>
        <w:t>栉</w:t>
      </w:r>
      <w:r>
        <w:rPr>
          <w:rFonts w:eastAsiaTheme="minorHAnsi" w:hint="eastAsia"/>
          <w:color w:val="000000" w:themeColor="text1"/>
        </w:rPr>
        <w:t>水母动物门</w:t>
      </w:r>
    </w:p>
    <w:p w14:paraId="52325EAF" w14:textId="77777777"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71673DFB" w14:textId="7D39972D" w:rsidR="001C5EE7" w:rsidRPr="00113669" w:rsidRDefault="001C5EE7" w:rsidP="001C5EE7">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海绵动物门</w:t>
      </w:r>
    </w:p>
    <w:p w14:paraId="6F74EEFB" w14:textId="64BB431A" w:rsidR="00BD266D" w:rsidRDefault="00BD266D">
      <w:pPr>
        <w:pStyle w:val="a6"/>
        <w:numPr>
          <w:ilvl w:val="0"/>
          <w:numId w:val="568"/>
        </w:numPr>
        <w:ind w:firstLineChars="0"/>
        <w:rPr>
          <w:rFonts w:hint="eastAsia"/>
        </w:rPr>
      </w:pPr>
      <w:r>
        <w:rPr>
          <w:rFonts w:hint="eastAsia"/>
        </w:rPr>
        <w:t>基本特征</w:t>
      </w:r>
    </w:p>
    <w:p w14:paraId="238A0ACA" w14:textId="2881DDB9" w:rsidR="00BD266D" w:rsidRDefault="00BD266D">
      <w:pPr>
        <w:pStyle w:val="a6"/>
        <w:numPr>
          <w:ilvl w:val="0"/>
          <w:numId w:val="569"/>
        </w:numPr>
        <w:ind w:firstLineChars="0"/>
        <w:rPr>
          <w:rFonts w:hint="eastAsia"/>
        </w:rPr>
      </w:pPr>
      <w:r>
        <w:rPr>
          <w:rFonts w:hint="eastAsia"/>
        </w:rPr>
        <w:t>原始特征</w:t>
      </w:r>
    </w:p>
    <w:p w14:paraId="3714E5AE" w14:textId="064A8AB4" w:rsidR="00BD266D" w:rsidRDefault="00BD266D">
      <w:pPr>
        <w:pStyle w:val="a6"/>
        <w:numPr>
          <w:ilvl w:val="0"/>
          <w:numId w:val="570"/>
        </w:numPr>
        <w:ind w:firstLineChars="0"/>
        <w:rPr>
          <w:rFonts w:hint="eastAsia"/>
        </w:rPr>
      </w:pPr>
      <w:r>
        <w:rPr>
          <w:rFonts w:hint="eastAsia"/>
        </w:rPr>
        <w:t>体型多数不对称</w:t>
      </w:r>
    </w:p>
    <w:p w14:paraId="687F372F" w14:textId="5CDC32CE" w:rsidR="00BD266D" w:rsidRDefault="00BD266D">
      <w:pPr>
        <w:pStyle w:val="a6"/>
        <w:numPr>
          <w:ilvl w:val="0"/>
          <w:numId w:val="570"/>
        </w:numPr>
        <w:ind w:firstLineChars="0"/>
        <w:rPr>
          <w:rFonts w:hint="eastAsia"/>
        </w:rPr>
      </w:pPr>
      <w:r>
        <w:rPr>
          <w:rFonts w:hint="eastAsia"/>
        </w:rPr>
        <w:t>没有器官系统和明确的组织</w:t>
      </w:r>
    </w:p>
    <w:p w14:paraId="41CF19DF" w14:textId="104B48C6" w:rsidR="00BD266D" w:rsidRDefault="00BD266D">
      <w:pPr>
        <w:pStyle w:val="a6"/>
        <w:numPr>
          <w:ilvl w:val="0"/>
          <w:numId w:val="570"/>
        </w:numPr>
        <w:ind w:firstLineChars="0"/>
        <w:rPr>
          <w:rFonts w:hint="eastAsia"/>
        </w:rPr>
      </w:pPr>
      <w:r>
        <w:rPr>
          <w:rFonts w:hint="eastAsia"/>
        </w:rPr>
        <w:t>体壁仅两层细胞组成，中间为中胶层</w:t>
      </w:r>
    </w:p>
    <w:p w14:paraId="7CCFC132" w14:textId="2BAD2134" w:rsidR="003251E7" w:rsidRDefault="003251E7">
      <w:pPr>
        <w:pStyle w:val="a6"/>
        <w:numPr>
          <w:ilvl w:val="0"/>
          <w:numId w:val="570"/>
        </w:numPr>
        <w:ind w:firstLineChars="0"/>
        <w:rPr>
          <w:rFonts w:hint="eastAsia"/>
        </w:rPr>
      </w:pPr>
      <w:r>
        <w:rPr>
          <w:rFonts w:hint="eastAsia"/>
        </w:rPr>
        <w:t>仅细胞内消化</w:t>
      </w:r>
    </w:p>
    <w:p w14:paraId="44A4BF21" w14:textId="49CFB111" w:rsidR="00BD266D" w:rsidRDefault="000C5324">
      <w:pPr>
        <w:pStyle w:val="a6"/>
        <w:numPr>
          <w:ilvl w:val="0"/>
          <w:numId w:val="570"/>
        </w:numPr>
        <w:ind w:firstLineChars="0"/>
        <w:rPr>
          <w:rFonts w:hint="eastAsia"/>
        </w:rPr>
      </w:pPr>
      <w:r>
        <w:rPr>
          <w:rFonts w:hint="eastAsia"/>
        </w:rPr>
        <w:t>幼体</w:t>
      </w:r>
      <w:r w:rsidR="00BD266D">
        <w:rPr>
          <w:rFonts w:hint="eastAsia"/>
        </w:rPr>
        <w:t>存在胚层逆转现象</w:t>
      </w:r>
    </w:p>
    <w:p w14:paraId="1DAF5B58" w14:textId="2E621CA4" w:rsidR="00BD266D" w:rsidRPr="000C5324" w:rsidRDefault="00BD266D" w:rsidP="000C5324">
      <w:pPr>
        <w:ind w:left="420" w:firstLine="300"/>
        <w:rPr>
          <w:rFonts w:hint="eastAsia"/>
        </w:rPr>
      </w:pPr>
      <w:r>
        <w:rPr>
          <w:rFonts w:hint="eastAsia"/>
        </w:rPr>
        <w:t>海绵动物的胚胎动物极</w:t>
      </w:r>
      <w:r w:rsidRPr="00BD266D">
        <w:rPr>
          <w:rFonts w:hint="eastAsia"/>
        </w:rPr>
        <w:t>内陷</w:t>
      </w:r>
      <w:r>
        <w:rPr>
          <w:rFonts w:hint="eastAsia"/>
        </w:rPr>
        <w:t>，</w:t>
      </w:r>
      <w:r w:rsidRPr="00BD266D">
        <w:rPr>
          <w:rFonts w:hint="eastAsia"/>
        </w:rPr>
        <w:t>形成</w:t>
      </w:r>
      <w:r>
        <w:rPr>
          <w:rFonts w:hint="eastAsia"/>
        </w:rPr>
        <w:t>胃层细胞；</w:t>
      </w:r>
      <w:r w:rsidRPr="00BD266D">
        <w:rPr>
          <w:rFonts w:hint="eastAsia"/>
        </w:rPr>
        <w:t>植物极形成</w:t>
      </w:r>
      <w:r>
        <w:rPr>
          <w:rFonts w:hint="eastAsia"/>
        </w:rPr>
        <w:t>皮层细胞</w:t>
      </w:r>
      <w:r w:rsidRPr="00BD266D">
        <w:rPr>
          <w:rFonts w:hint="eastAsia"/>
        </w:rPr>
        <w:t>。</w:t>
      </w:r>
      <w:r w:rsidR="000C5324">
        <w:rPr>
          <w:rFonts w:hint="eastAsia"/>
        </w:rPr>
        <w:t>海绵动物有两种幼体：</w:t>
      </w:r>
      <w:r w:rsidR="000C5324">
        <w:rPr>
          <w:rFonts w:hint="eastAsia"/>
          <w:b/>
          <w:bCs/>
        </w:rPr>
        <w:t>两囊幼虫</w:t>
      </w:r>
      <w:r w:rsidR="000C5324">
        <w:rPr>
          <w:rFonts w:hint="eastAsia"/>
        </w:rPr>
        <w:t>和</w:t>
      </w:r>
      <w:r w:rsidR="000C5324">
        <w:rPr>
          <w:rFonts w:hint="eastAsia"/>
          <w:b/>
          <w:bCs/>
        </w:rPr>
        <w:t>实胚幼虫</w:t>
      </w:r>
      <w:r w:rsidR="000C5324">
        <w:rPr>
          <w:rFonts w:hint="eastAsia"/>
        </w:rPr>
        <w:t>。</w:t>
      </w:r>
    </w:p>
    <w:p w14:paraId="0C3132E7" w14:textId="337AE7C3" w:rsidR="00BD266D" w:rsidRDefault="00BD266D">
      <w:pPr>
        <w:pStyle w:val="a6"/>
        <w:numPr>
          <w:ilvl w:val="0"/>
          <w:numId w:val="569"/>
        </w:numPr>
        <w:ind w:firstLineChars="0"/>
        <w:rPr>
          <w:rFonts w:hint="eastAsia"/>
        </w:rPr>
      </w:pPr>
      <w:r>
        <w:rPr>
          <w:rFonts w:hint="eastAsia"/>
        </w:rPr>
        <w:t>特化特征</w:t>
      </w:r>
    </w:p>
    <w:p w14:paraId="3546BE1C" w14:textId="77777777" w:rsidR="00BD266D" w:rsidRDefault="00BD266D">
      <w:pPr>
        <w:pStyle w:val="a6"/>
        <w:numPr>
          <w:ilvl w:val="0"/>
          <w:numId w:val="571"/>
        </w:numPr>
        <w:ind w:firstLineChars="0"/>
        <w:rPr>
          <w:rFonts w:hint="eastAsia"/>
        </w:rPr>
      </w:pPr>
      <w:r>
        <w:rPr>
          <w:rFonts w:hint="eastAsia"/>
        </w:rPr>
        <w:t>体表有大量小孔，有水沟系</w:t>
      </w:r>
    </w:p>
    <w:p w14:paraId="7F4C6FC8" w14:textId="6F0A93E4" w:rsidR="00BD266D" w:rsidRDefault="00BD266D">
      <w:pPr>
        <w:pStyle w:val="a6"/>
        <w:numPr>
          <w:ilvl w:val="0"/>
          <w:numId w:val="571"/>
        </w:numPr>
        <w:ind w:firstLineChars="0"/>
        <w:rPr>
          <w:rFonts w:hint="eastAsia"/>
        </w:rPr>
      </w:pPr>
      <w:r>
        <w:rPr>
          <w:rFonts w:hint="eastAsia"/>
        </w:rPr>
        <w:t>有钙质或硅质骨针</w:t>
      </w:r>
    </w:p>
    <w:p w14:paraId="768DF103" w14:textId="18AF8D92" w:rsidR="00634AB5" w:rsidRDefault="00634AB5">
      <w:pPr>
        <w:pStyle w:val="a6"/>
        <w:numPr>
          <w:ilvl w:val="0"/>
          <w:numId w:val="571"/>
        </w:numPr>
        <w:ind w:firstLineChars="0"/>
        <w:rPr>
          <w:rFonts w:hint="eastAsia"/>
        </w:rPr>
      </w:pPr>
      <w:r>
        <w:rPr>
          <w:rFonts w:hint="eastAsia"/>
        </w:rPr>
        <w:t>通过出芽的方式产生芽球以实现营养繁殖</w:t>
      </w:r>
    </w:p>
    <w:p w14:paraId="6D0EC6AD" w14:textId="5894FEC1" w:rsidR="00BD266D" w:rsidRDefault="00634AB5">
      <w:pPr>
        <w:pStyle w:val="a6"/>
        <w:numPr>
          <w:ilvl w:val="0"/>
          <w:numId w:val="568"/>
        </w:numPr>
        <w:ind w:firstLineChars="0"/>
        <w:rPr>
          <w:rFonts w:hint="eastAsia"/>
        </w:rPr>
      </w:pPr>
      <w:r>
        <w:rPr>
          <w:rFonts w:hint="eastAsia"/>
        </w:rPr>
        <w:t>代表动物</w:t>
      </w:r>
    </w:p>
    <w:p w14:paraId="0DD96727" w14:textId="3BD095B4" w:rsidR="00523080" w:rsidRDefault="00523080">
      <w:pPr>
        <w:pStyle w:val="a6"/>
        <w:numPr>
          <w:ilvl w:val="0"/>
          <w:numId w:val="572"/>
        </w:numPr>
        <w:ind w:firstLineChars="0"/>
        <w:rPr>
          <w:rFonts w:hint="eastAsia"/>
        </w:rPr>
      </w:pPr>
      <w:r>
        <w:rPr>
          <w:rFonts w:hint="eastAsia"/>
        </w:rPr>
        <w:t>钙质海绵</w:t>
      </w:r>
      <w:proofErr w:type="gramStart"/>
      <w:r>
        <w:rPr>
          <w:rFonts w:hint="eastAsia"/>
        </w:rPr>
        <w:t>纲</w:t>
      </w:r>
      <w:proofErr w:type="gramEnd"/>
    </w:p>
    <w:p w14:paraId="68ED0AE1" w14:textId="2292F11E" w:rsidR="00523080" w:rsidRDefault="00523080" w:rsidP="00523080">
      <w:pPr>
        <w:pStyle w:val="a6"/>
        <w:ind w:left="360" w:firstLineChars="0" w:firstLine="0"/>
        <w:rPr>
          <w:rFonts w:hint="eastAsia"/>
        </w:rPr>
      </w:pPr>
      <w:proofErr w:type="gramStart"/>
      <w:r w:rsidRPr="00523080">
        <w:rPr>
          <w:rFonts w:hint="eastAsia"/>
        </w:rPr>
        <w:t>白枝海绵</w:t>
      </w:r>
      <w:proofErr w:type="gramEnd"/>
      <w:r w:rsidRPr="00523080">
        <w:rPr>
          <w:rFonts w:hint="eastAsia"/>
        </w:rPr>
        <w:t>、毛壶</w:t>
      </w:r>
    </w:p>
    <w:p w14:paraId="00D3768D" w14:textId="4B77AC2E" w:rsidR="00523080" w:rsidRDefault="00523080">
      <w:pPr>
        <w:pStyle w:val="a6"/>
        <w:numPr>
          <w:ilvl w:val="0"/>
          <w:numId w:val="572"/>
        </w:numPr>
        <w:ind w:firstLineChars="0"/>
        <w:rPr>
          <w:rFonts w:hint="eastAsia"/>
        </w:rPr>
      </w:pPr>
      <w:proofErr w:type="gramStart"/>
      <w:r>
        <w:rPr>
          <w:rFonts w:hint="eastAsia"/>
        </w:rPr>
        <w:t>六放海绵纲</w:t>
      </w:r>
      <w:proofErr w:type="gramEnd"/>
    </w:p>
    <w:p w14:paraId="194AECB8" w14:textId="4573C68A" w:rsidR="00523080" w:rsidRDefault="00523080" w:rsidP="00523080">
      <w:pPr>
        <w:pStyle w:val="a6"/>
        <w:ind w:left="360" w:firstLineChars="0" w:firstLine="0"/>
        <w:rPr>
          <w:rFonts w:hint="eastAsia"/>
        </w:rPr>
      </w:pPr>
      <w:r w:rsidRPr="00523080">
        <w:rPr>
          <w:rFonts w:hint="eastAsia"/>
        </w:rPr>
        <w:t>偕老同穴、拂子</w:t>
      </w:r>
      <w:proofErr w:type="gramStart"/>
      <w:r w:rsidRPr="00523080">
        <w:rPr>
          <w:rFonts w:hint="eastAsia"/>
        </w:rPr>
        <w:t>介</w:t>
      </w:r>
      <w:proofErr w:type="gramEnd"/>
    </w:p>
    <w:p w14:paraId="4E5D1165" w14:textId="63711BAB" w:rsidR="00523080" w:rsidRDefault="00523080">
      <w:pPr>
        <w:pStyle w:val="a6"/>
        <w:numPr>
          <w:ilvl w:val="0"/>
          <w:numId w:val="572"/>
        </w:numPr>
        <w:ind w:firstLineChars="0"/>
        <w:rPr>
          <w:rFonts w:hint="eastAsia"/>
        </w:rPr>
      </w:pPr>
      <w:r>
        <w:rPr>
          <w:rFonts w:hint="eastAsia"/>
        </w:rPr>
        <w:t>寻常海绵</w:t>
      </w:r>
      <w:proofErr w:type="gramStart"/>
      <w:r>
        <w:rPr>
          <w:rFonts w:hint="eastAsia"/>
        </w:rPr>
        <w:t>纲</w:t>
      </w:r>
      <w:proofErr w:type="gramEnd"/>
    </w:p>
    <w:p w14:paraId="20C1C14B" w14:textId="0ED2FF17" w:rsidR="001C5EE7" w:rsidRPr="00BD266D" w:rsidRDefault="00523080" w:rsidP="00523080">
      <w:pPr>
        <w:pStyle w:val="a6"/>
        <w:ind w:left="360" w:firstLineChars="0" w:firstLine="0"/>
        <w:rPr>
          <w:rFonts w:hint="eastAsia"/>
        </w:rPr>
      </w:pPr>
      <w:r w:rsidRPr="00523080">
        <w:rPr>
          <w:rFonts w:hint="eastAsia"/>
        </w:rPr>
        <w:t>浴海绵、针海绵</w:t>
      </w:r>
      <w:r>
        <w:rPr>
          <w:rFonts w:hint="eastAsia"/>
        </w:rPr>
        <w:t>、竖琴海绵</w:t>
      </w:r>
    </w:p>
    <w:p w14:paraId="44211E81" w14:textId="5C1E0B75" w:rsidR="001C5EE7" w:rsidRPr="00113669" w:rsidRDefault="001C5EE7" w:rsidP="001C5EE7">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腔肠动物门</w:t>
      </w:r>
    </w:p>
    <w:p w14:paraId="459C26E9" w14:textId="5C2F96B6" w:rsidR="001C5EE7" w:rsidRDefault="003251E7">
      <w:pPr>
        <w:pStyle w:val="a6"/>
        <w:numPr>
          <w:ilvl w:val="0"/>
          <w:numId w:val="479"/>
        </w:numPr>
        <w:ind w:firstLineChars="0"/>
        <w:rPr>
          <w:rFonts w:hint="eastAsia"/>
        </w:rPr>
      </w:pPr>
      <w:r>
        <w:rPr>
          <w:rFonts w:hint="eastAsia"/>
        </w:rPr>
        <w:t>基本特征</w:t>
      </w:r>
    </w:p>
    <w:p w14:paraId="11324427" w14:textId="5E8539DA" w:rsidR="003251E7" w:rsidRDefault="003251E7">
      <w:pPr>
        <w:pStyle w:val="a6"/>
        <w:numPr>
          <w:ilvl w:val="0"/>
          <w:numId w:val="573"/>
        </w:numPr>
        <w:ind w:firstLineChars="0"/>
        <w:rPr>
          <w:rFonts w:hint="eastAsia"/>
        </w:rPr>
      </w:pPr>
      <w:r>
        <w:rPr>
          <w:rFonts w:hint="eastAsia"/>
        </w:rPr>
        <w:t>原始/进化特征</w:t>
      </w:r>
    </w:p>
    <w:p w14:paraId="4E4EC0BA" w14:textId="59A487A8" w:rsidR="003251E7" w:rsidRDefault="003251E7">
      <w:pPr>
        <w:pStyle w:val="a6"/>
        <w:numPr>
          <w:ilvl w:val="0"/>
          <w:numId w:val="574"/>
        </w:numPr>
        <w:ind w:firstLineChars="0"/>
        <w:rPr>
          <w:rFonts w:hint="eastAsia"/>
        </w:rPr>
      </w:pPr>
      <w:r>
        <w:rPr>
          <w:rFonts w:hint="eastAsia"/>
        </w:rPr>
        <w:t>辐射对称</w:t>
      </w:r>
    </w:p>
    <w:p w14:paraId="4436F8CA" w14:textId="7AE1453C" w:rsidR="003251E7" w:rsidRDefault="00EF55B4" w:rsidP="003251E7">
      <w:pPr>
        <w:pStyle w:val="a6"/>
        <w:ind w:left="720" w:firstLineChars="0" w:firstLine="0"/>
        <w:rPr>
          <w:rFonts w:hint="eastAsia"/>
        </w:rPr>
      </w:pPr>
      <w:r>
        <w:rPr>
          <w:rFonts w:hint="eastAsia"/>
        </w:rPr>
        <w:t>仅有背腹之分，没有前后之分。</w:t>
      </w:r>
      <w:r w:rsidR="003251E7">
        <w:rPr>
          <w:rFonts w:hint="eastAsia"/>
        </w:rPr>
        <w:t>适应于固着或漂浮生活。</w:t>
      </w:r>
    </w:p>
    <w:p w14:paraId="33EE7951" w14:textId="4E74F2A5" w:rsidR="003251E7" w:rsidRDefault="003251E7">
      <w:pPr>
        <w:pStyle w:val="a6"/>
        <w:numPr>
          <w:ilvl w:val="0"/>
          <w:numId w:val="574"/>
        </w:numPr>
        <w:ind w:firstLineChars="0"/>
        <w:rPr>
          <w:rFonts w:hint="eastAsia"/>
        </w:rPr>
      </w:pPr>
      <w:r>
        <w:rPr>
          <w:rFonts w:hint="eastAsia"/>
        </w:rPr>
        <w:t>有组织分化</w:t>
      </w:r>
    </w:p>
    <w:p w14:paraId="61439365" w14:textId="1C6BF1A7" w:rsidR="003251E7" w:rsidRDefault="003251E7" w:rsidP="003251E7">
      <w:pPr>
        <w:ind w:left="420" w:firstLine="300"/>
        <w:rPr>
          <w:rFonts w:hint="eastAsia"/>
        </w:rPr>
      </w:pPr>
      <w:r>
        <w:rPr>
          <w:rFonts w:hint="eastAsia"/>
        </w:rPr>
        <w:t>上皮组织占优势，上皮细胞内包含肌纤维，成为</w:t>
      </w:r>
      <w:r w:rsidRPr="003251E7">
        <w:rPr>
          <w:rFonts w:hint="eastAsia"/>
          <w:b/>
          <w:bCs/>
        </w:rPr>
        <w:t>上皮肌肉细胞</w:t>
      </w:r>
      <w:r>
        <w:rPr>
          <w:rFonts w:hint="eastAsia"/>
        </w:rPr>
        <w:t>。</w:t>
      </w:r>
    </w:p>
    <w:p w14:paraId="72844275" w14:textId="56F68A59" w:rsidR="003251E7" w:rsidRDefault="003251E7">
      <w:pPr>
        <w:pStyle w:val="a6"/>
        <w:numPr>
          <w:ilvl w:val="0"/>
          <w:numId w:val="574"/>
        </w:numPr>
        <w:ind w:firstLineChars="0"/>
        <w:rPr>
          <w:rFonts w:hint="eastAsia"/>
        </w:rPr>
      </w:pPr>
      <w:r>
        <w:rPr>
          <w:rFonts w:hint="eastAsia"/>
        </w:rPr>
        <w:t>网状神经系统</w:t>
      </w:r>
    </w:p>
    <w:p w14:paraId="19FCDEB5" w14:textId="665C0631" w:rsidR="003251E7" w:rsidRDefault="003251E7" w:rsidP="003251E7">
      <w:pPr>
        <w:pStyle w:val="a6"/>
        <w:ind w:left="720" w:firstLineChars="0" w:firstLine="0"/>
        <w:rPr>
          <w:rFonts w:hint="eastAsia"/>
        </w:rPr>
      </w:pPr>
      <w:r>
        <w:rPr>
          <w:rFonts w:hint="eastAsia"/>
        </w:rPr>
        <w:t>神经细胞形成最原始的神经网，神经传导无定向，且无神经中枢。</w:t>
      </w:r>
    </w:p>
    <w:p w14:paraId="0AE2AA8A" w14:textId="46E8F823" w:rsidR="003251E7" w:rsidRDefault="003251E7">
      <w:pPr>
        <w:pStyle w:val="a6"/>
        <w:numPr>
          <w:ilvl w:val="0"/>
          <w:numId w:val="574"/>
        </w:numPr>
        <w:ind w:firstLineChars="0"/>
        <w:rPr>
          <w:rFonts w:hint="eastAsia"/>
        </w:rPr>
      </w:pPr>
      <w:r>
        <w:rPr>
          <w:rFonts w:hint="eastAsia"/>
        </w:rPr>
        <w:t>有真正的两胚层</w:t>
      </w:r>
    </w:p>
    <w:p w14:paraId="1B484B97" w14:textId="3B5545F7" w:rsidR="003251E7" w:rsidRDefault="003251E7">
      <w:pPr>
        <w:pStyle w:val="a6"/>
        <w:numPr>
          <w:ilvl w:val="0"/>
          <w:numId w:val="574"/>
        </w:numPr>
        <w:ind w:firstLineChars="0"/>
        <w:rPr>
          <w:rFonts w:hint="eastAsia"/>
        </w:rPr>
      </w:pPr>
      <w:r>
        <w:rPr>
          <w:rFonts w:hint="eastAsia"/>
        </w:rPr>
        <w:t>原始消化腔</w:t>
      </w:r>
    </w:p>
    <w:p w14:paraId="3D3E5C69" w14:textId="12CCE1A3" w:rsidR="003251E7" w:rsidRDefault="003251E7" w:rsidP="003251E7">
      <w:pPr>
        <w:ind w:left="420" w:firstLine="300"/>
        <w:rPr>
          <w:rFonts w:hint="eastAsia"/>
        </w:rPr>
      </w:pPr>
      <w:r>
        <w:rPr>
          <w:rFonts w:hint="eastAsia"/>
        </w:rPr>
        <w:t>原肠腔发育为兼具消化和循环功能的消化循环腔，腔体对外仅有一个开口，来自胚胎发育时的原口。</w:t>
      </w:r>
    </w:p>
    <w:p w14:paraId="3CCAFA6D" w14:textId="143A908E" w:rsidR="003251E7" w:rsidRDefault="003251E7">
      <w:pPr>
        <w:pStyle w:val="a6"/>
        <w:numPr>
          <w:ilvl w:val="0"/>
          <w:numId w:val="574"/>
        </w:numPr>
        <w:ind w:firstLineChars="0"/>
        <w:rPr>
          <w:rFonts w:hint="eastAsia"/>
        </w:rPr>
      </w:pPr>
      <w:r>
        <w:rPr>
          <w:rFonts w:hint="eastAsia"/>
        </w:rPr>
        <w:t>出现细胞外消化机制</w:t>
      </w:r>
    </w:p>
    <w:p w14:paraId="1B50F7DA" w14:textId="37BC5615" w:rsidR="003251E7" w:rsidRDefault="003251E7">
      <w:pPr>
        <w:pStyle w:val="a6"/>
        <w:numPr>
          <w:ilvl w:val="0"/>
          <w:numId w:val="573"/>
        </w:numPr>
        <w:ind w:firstLineChars="0"/>
        <w:rPr>
          <w:rFonts w:hint="eastAsia"/>
        </w:rPr>
      </w:pPr>
      <w:r>
        <w:rPr>
          <w:rFonts w:hint="eastAsia"/>
        </w:rPr>
        <w:t>特化特征</w:t>
      </w:r>
    </w:p>
    <w:p w14:paraId="7923835E" w14:textId="1054A4F0" w:rsidR="003251E7" w:rsidRDefault="003251E7">
      <w:pPr>
        <w:pStyle w:val="a6"/>
        <w:numPr>
          <w:ilvl w:val="0"/>
          <w:numId w:val="575"/>
        </w:numPr>
        <w:ind w:firstLineChars="0"/>
        <w:rPr>
          <w:rFonts w:hint="eastAsia"/>
        </w:rPr>
      </w:pPr>
      <w:r>
        <w:rPr>
          <w:rFonts w:hint="eastAsia"/>
        </w:rPr>
        <w:t>刺细胞</w:t>
      </w:r>
    </w:p>
    <w:p w14:paraId="527CA404" w14:textId="138FE8F8" w:rsidR="003251E7" w:rsidRDefault="003251E7" w:rsidP="003251E7">
      <w:pPr>
        <w:ind w:left="420" w:firstLine="300"/>
        <w:rPr>
          <w:rFonts w:hint="eastAsia"/>
        </w:rPr>
      </w:pPr>
      <w:r>
        <w:rPr>
          <w:rFonts w:hint="eastAsia"/>
        </w:rPr>
        <w:t>腔肠动物特有刺细胞，分布于水螅纲的外胚层；</w:t>
      </w:r>
      <w:proofErr w:type="gramStart"/>
      <w:r>
        <w:rPr>
          <w:rFonts w:hint="eastAsia"/>
        </w:rPr>
        <w:t>钵</w:t>
      </w:r>
      <w:proofErr w:type="gramEnd"/>
      <w:r>
        <w:rPr>
          <w:rFonts w:hint="eastAsia"/>
        </w:rPr>
        <w:t>水母纲和珊瑚</w:t>
      </w:r>
      <w:proofErr w:type="gramStart"/>
      <w:r>
        <w:rPr>
          <w:rFonts w:hint="eastAsia"/>
        </w:rPr>
        <w:t>纲</w:t>
      </w:r>
      <w:proofErr w:type="gramEnd"/>
      <w:r>
        <w:rPr>
          <w:rFonts w:hint="eastAsia"/>
        </w:rPr>
        <w:t>动物的内外胚层细胞。可在受刺激时翻出刺丝囊</w:t>
      </w:r>
      <w:r w:rsidR="00B05AD9">
        <w:rPr>
          <w:rFonts w:hint="eastAsia"/>
        </w:rPr>
        <w:t>，参与捕食和攻击过程。</w:t>
      </w:r>
    </w:p>
    <w:p w14:paraId="491AA62F" w14:textId="798998FA" w:rsidR="003251E7" w:rsidRDefault="00B05AD9">
      <w:pPr>
        <w:pStyle w:val="a6"/>
        <w:numPr>
          <w:ilvl w:val="0"/>
          <w:numId w:val="575"/>
        </w:numPr>
        <w:ind w:firstLineChars="0"/>
        <w:rPr>
          <w:rFonts w:hint="eastAsia"/>
        </w:rPr>
      </w:pPr>
      <w:r>
        <w:rPr>
          <w:rFonts w:hint="eastAsia"/>
        </w:rPr>
        <w:t>出芽生殖</w:t>
      </w:r>
    </w:p>
    <w:p w14:paraId="7B8B5252" w14:textId="405FC6F6" w:rsidR="00B05AD9" w:rsidRPr="00B05AD9" w:rsidRDefault="00B05AD9" w:rsidP="00B05AD9">
      <w:pPr>
        <w:ind w:left="300" w:firstLine="420"/>
        <w:rPr>
          <w:rFonts w:hint="eastAsia"/>
        </w:rPr>
      </w:pPr>
      <w:r>
        <w:rPr>
          <w:rFonts w:hint="eastAsia"/>
        </w:rPr>
        <w:t>芽体与母体相通</w:t>
      </w:r>
      <w:r w:rsidR="00DB1416">
        <w:rPr>
          <w:rFonts w:hint="eastAsia"/>
        </w:rPr>
        <w:t>。部分物种如</w:t>
      </w:r>
      <w:proofErr w:type="gramStart"/>
      <w:r w:rsidR="00DB1416">
        <w:rPr>
          <w:rFonts w:hint="eastAsia"/>
        </w:rPr>
        <w:t>薮</w:t>
      </w:r>
      <w:proofErr w:type="gramEnd"/>
      <w:r w:rsidR="00DB1416">
        <w:rPr>
          <w:rFonts w:hint="eastAsia"/>
        </w:rPr>
        <w:t>枝虫、珊瑚虫</w:t>
      </w:r>
      <w:r>
        <w:rPr>
          <w:rFonts w:hint="eastAsia"/>
        </w:rPr>
        <w:t>可</w:t>
      </w:r>
      <w:r w:rsidR="00DB1416">
        <w:rPr>
          <w:rFonts w:hint="eastAsia"/>
        </w:rPr>
        <w:t>持续</w:t>
      </w:r>
      <w:r>
        <w:rPr>
          <w:rFonts w:hint="eastAsia"/>
        </w:rPr>
        <w:t>出芽，形成树枝状不断分支的群体。这种</w:t>
      </w:r>
      <w:r w:rsidR="00DB1416">
        <w:rPr>
          <w:rFonts w:hint="eastAsia"/>
        </w:rPr>
        <w:t>发育方式的特征，是从合子开始发育为一套分支的构件</w:t>
      </w:r>
      <w:r w:rsidR="005D51E4">
        <w:rPr>
          <w:rFonts w:hint="eastAsia"/>
        </w:rPr>
        <w:t>，</w:t>
      </w:r>
      <w:r w:rsidR="00DB1416">
        <w:rPr>
          <w:rFonts w:hint="eastAsia"/>
        </w:rPr>
        <w:t>这</w:t>
      </w:r>
      <w:r>
        <w:rPr>
          <w:rFonts w:hint="eastAsia"/>
        </w:rPr>
        <w:t>是</w:t>
      </w:r>
      <w:r w:rsidRPr="00B05AD9">
        <w:rPr>
          <w:rFonts w:hint="eastAsia"/>
          <w:b/>
          <w:bCs/>
        </w:rPr>
        <w:t>构件生物</w:t>
      </w:r>
      <w:r>
        <w:rPr>
          <w:rFonts w:hint="eastAsia"/>
        </w:rPr>
        <w:t>的特征</w:t>
      </w:r>
      <w:r w:rsidR="00DB1416">
        <w:rPr>
          <w:rFonts w:hint="eastAsia"/>
        </w:rPr>
        <w:t>，高等植物也是构件生物</w:t>
      </w:r>
      <w:r>
        <w:rPr>
          <w:rFonts w:hint="eastAsia"/>
        </w:rPr>
        <w:t>。</w:t>
      </w:r>
    </w:p>
    <w:p w14:paraId="644A6B21" w14:textId="590C799B" w:rsidR="00B05AD9" w:rsidRDefault="00B05AD9">
      <w:pPr>
        <w:pStyle w:val="a6"/>
        <w:numPr>
          <w:ilvl w:val="0"/>
          <w:numId w:val="575"/>
        </w:numPr>
        <w:ind w:firstLineChars="0"/>
        <w:rPr>
          <w:rFonts w:hint="eastAsia"/>
        </w:rPr>
      </w:pPr>
      <w:r>
        <w:rPr>
          <w:rFonts w:hint="eastAsia"/>
        </w:rPr>
        <w:t>水螅体-水母体的“世代交替”</w:t>
      </w:r>
    </w:p>
    <w:p w14:paraId="1D516F62" w14:textId="77777777" w:rsidR="009029D4" w:rsidRDefault="0037428F" w:rsidP="00B05AD9">
      <w:pPr>
        <w:ind w:left="420" w:firstLine="300"/>
        <w:rPr>
          <w:rFonts w:hint="eastAsia"/>
        </w:rPr>
      </w:pPr>
      <w:r>
        <w:rPr>
          <w:rFonts w:hint="eastAsia"/>
        </w:rPr>
        <w:t>腔肠动物有水螅体和水母体两种体型。水螅体的躯体呈圆筒形，适应于固着生活；水母体的躯体呈圆盘状，</w:t>
      </w:r>
      <w:r w:rsidR="000E37B2">
        <w:rPr>
          <w:rFonts w:hint="eastAsia"/>
        </w:rPr>
        <w:t>中胶层较厚，受浮力更大，</w:t>
      </w:r>
      <w:r>
        <w:rPr>
          <w:rFonts w:hint="eastAsia"/>
        </w:rPr>
        <w:t>适应于漂浮生活。</w:t>
      </w:r>
    </w:p>
    <w:p w14:paraId="30571589" w14:textId="239458FF" w:rsidR="00B05AD9" w:rsidRPr="003E6676" w:rsidRDefault="00B05AD9" w:rsidP="00B05AD9">
      <w:pPr>
        <w:ind w:left="420" w:firstLine="300"/>
        <w:rPr>
          <w:rFonts w:hint="eastAsia"/>
        </w:rPr>
      </w:pPr>
      <w:r>
        <w:rPr>
          <w:rFonts w:hint="eastAsia"/>
        </w:rPr>
        <w:t>除珊瑚纲的所有个体都是水螅体以外，水螅纲和</w:t>
      </w:r>
      <w:proofErr w:type="gramStart"/>
      <w:r>
        <w:rPr>
          <w:rFonts w:hint="eastAsia"/>
        </w:rPr>
        <w:t>钵水母</w:t>
      </w:r>
      <w:proofErr w:type="gramEnd"/>
      <w:r>
        <w:rPr>
          <w:rFonts w:hint="eastAsia"/>
        </w:rPr>
        <w:t>纲的许多物种都</w:t>
      </w:r>
      <w:r w:rsidR="009029D4">
        <w:rPr>
          <w:rFonts w:hint="eastAsia"/>
        </w:rPr>
        <w:t>在生活史中交替产生</w:t>
      </w:r>
      <w:r>
        <w:rPr>
          <w:rFonts w:hint="eastAsia"/>
        </w:rPr>
        <w:t>水螅体和水母体，并由水母体</w:t>
      </w:r>
      <w:proofErr w:type="gramStart"/>
      <w:r>
        <w:rPr>
          <w:rFonts w:hint="eastAsia"/>
        </w:rPr>
        <w:t>介</w:t>
      </w:r>
      <w:proofErr w:type="gramEnd"/>
      <w:r>
        <w:rPr>
          <w:rFonts w:hint="eastAsia"/>
        </w:rPr>
        <w:t>导有性生殖。</w:t>
      </w:r>
      <w:r w:rsidR="003E6676">
        <w:rPr>
          <w:rFonts w:hint="eastAsia"/>
        </w:rPr>
        <w:t>合子胚胎发育期间多经历</w:t>
      </w:r>
      <w:r w:rsidR="003E6676">
        <w:rPr>
          <w:rFonts w:hint="eastAsia"/>
          <w:b/>
          <w:bCs/>
        </w:rPr>
        <w:t>浮浪幼虫</w:t>
      </w:r>
      <w:r w:rsidR="003E6676">
        <w:rPr>
          <w:rFonts w:hint="eastAsia"/>
        </w:rPr>
        <w:t>期。</w:t>
      </w:r>
    </w:p>
    <w:p w14:paraId="7C540FB3" w14:textId="3EFAE24E" w:rsidR="00B05AD9" w:rsidRDefault="00B05AD9">
      <w:pPr>
        <w:pStyle w:val="a6"/>
        <w:numPr>
          <w:ilvl w:val="0"/>
          <w:numId w:val="575"/>
        </w:numPr>
        <w:ind w:firstLineChars="0"/>
        <w:rPr>
          <w:rFonts w:hint="eastAsia"/>
        </w:rPr>
      </w:pPr>
      <w:r>
        <w:rPr>
          <w:rFonts w:hint="eastAsia"/>
        </w:rPr>
        <w:t>多态现象</w:t>
      </w:r>
    </w:p>
    <w:p w14:paraId="4FA131D7" w14:textId="6FDE847B" w:rsidR="00B05AD9" w:rsidRDefault="00B05AD9" w:rsidP="009029D4">
      <w:pPr>
        <w:ind w:left="420" w:firstLine="300"/>
        <w:rPr>
          <w:rFonts w:hint="eastAsia"/>
        </w:rPr>
      </w:pPr>
      <w:r w:rsidRPr="00B05AD9">
        <w:rPr>
          <w:rFonts w:hint="eastAsia"/>
        </w:rPr>
        <w:t>群体中包含两种以上不同形态与机能的个体。</w:t>
      </w:r>
      <w:r w:rsidR="009029D4">
        <w:rPr>
          <w:rFonts w:hint="eastAsia"/>
        </w:rPr>
        <w:t>如僧帽水母就包括营养体、指状体、水螅型生殖体、浮囊体、游泳体、叶状体、水母型生殖体的形态，各自承担取食、保护、生殖等多种功能。</w:t>
      </w:r>
    </w:p>
    <w:p w14:paraId="289748BA" w14:textId="7FE8A229" w:rsidR="00A10F5B" w:rsidRDefault="00A10F5B">
      <w:pPr>
        <w:pStyle w:val="a6"/>
        <w:numPr>
          <w:ilvl w:val="0"/>
          <w:numId w:val="575"/>
        </w:numPr>
        <w:ind w:firstLineChars="0"/>
        <w:rPr>
          <w:rFonts w:hint="eastAsia"/>
        </w:rPr>
      </w:pPr>
      <w:r>
        <w:rPr>
          <w:rFonts w:hint="eastAsia"/>
        </w:rPr>
        <w:t>生殖与发育</w:t>
      </w:r>
    </w:p>
    <w:p w14:paraId="10EE7F53" w14:textId="4A927339" w:rsidR="00A10F5B" w:rsidRPr="00A10F5B" w:rsidRDefault="00A10F5B" w:rsidP="00A10F5B">
      <w:pPr>
        <w:ind w:left="420" w:firstLine="300"/>
        <w:rPr>
          <w:rFonts w:hint="eastAsia"/>
        </w:rPr>
      </w:pPr>
      <w:r w:rsidRPr="00B05AD9">
        <w:rPr>
          <w:rFonts w:hint="eastAsia"/>
        </w:rPr>
        <w:t>群体中包含两种以上不同形态与机能的个体。</w:t>
      </w:r>
      <w:r>
        <w:rPr>
          <w:rFonts w:hint="eastAsia"/>
        </w:rPr>
        <w:t>如僧帽水母就包括营养体、指状体、水螅型生殖体、浮囊体、游泳体、叶状体、水母型生殖体的形态，各自承担取食、保护、生殖等多种功能。</w:t>
      </w:r>
    </w:p>
    <w:p w14:paraId="1D23FF14" w14:textId="2D6ED3C0" w:rsidR="001C5EE7" w:rsidRDefault="00B05AD9">
      <w:pPr>
        <w:pStyle w:val="a6"/>
        <w:numPr>
          <w:ilvl w:val="0"/>
          <w:numId w:val="479"/>
        </w:numPr>
        <w:ind w:firstLineChars="0"/>
        <w:rPr>
          <w:rFonts w:hint="eastAsia"/>
        </w:rPr>
      </w:pPr>
      <w:r>
        <w:rPr>
          <w:rFonts w:hint="eastAsia"/>
        </w:rPr>
        <w:t>分类</w:t>
      </w:r>
    </w:p>
    <w:p w14:paraId="1798BD79" w14:textId="74A3DEB6" w:rsidR="00B05AD9" w:rsidRDefault="00B05AD9">
      <w:pPr>
        <w:pStyle w:val="a6"/>
        <w:numPr>
          <w:ilvl w:val="0"/>
          <w:numId w:val="576"/>
        </w:numPr>
        <w:ind w:firstLineChars="0"/>
        <w:rPr>
          <w:rFonts w:hint="eastAsia"/>
        </w:rPr>
      </w:pPr>
      <w:r>
        <w:rPr>
          <w:rFonts w:hint="eastAsia"/>
        </w:rPr>
        <w:t>水螅</w:t>
      </w:r>
      <w:proofErr w:type="gramStart"/>
      <w:r>
        <w:rPr>
          <w:rFonts w:hint="eastAsia"/>
        </w:rPr>
        <w:t>纲</w:t>
      </w:r>
      <w:proofErr w:type="gramEnd"/>
    </w:p>
    <w:p w14:paraId="7704172F" w14:textId="77777777" w:rsidR="00DB1416" w:rsidRPr="00DB1416" w:rsidRDefault="00DB1416">
      <w:pPr>
        <w:pStyle w:val="a6"/>
        <w:numPr>
          <w:ilvl w:val="1"/>
          <w:numId w:val="576"/>
        </w:numPr>
        <w:ind w:firstLineChars="0"/>
        <w:rPr>
          <w:rFonts w:hint="eastAsia"/>
        </w:rPr>
      </w:pPr>
      <w:r w:rsidRPr="00DB1416">
        <w:rPr>
          <w:rFonts w:hint="eastAsia"/>
        </w:rPr>
        <w:t>一般是小型水螅型或水母型</w:t>
      </w:r>
    </w:p>
    <w:p w14:paraId="0C2F782A" w14:textId="24D18DC0" w:rsidR="00DB1416" w:rsidRPr="00DB1416" w:rsidRDefault="00DB1416" w:rsidP="00DB1416">
      <w:pPr>
        <w:ind w:left="420" w:firstLine="420"/>
        <w:rPr>
          <w:rFonts w:hint="eastAsia"/>
        </w:rPr>
      </w:pPr>
      <w:r w:rsidRPr="00DB1416">
        <w:rPr>
          <w:rFonts w:hint="eastAsia"/>
        </w:rPr>
        <w:t>水螅型结构简单，简单消化循环腔，没有口道，没有隔膜和隔膜丝</w:t>
      </w:r>
      <w:r>
        <w:rPr>
          <w:rFonts w:hint="eastAsia"/>
        </w:rPr>
        <w:t>；</w:t>
      </w:r>
      <w:r w:rsidRPr="00DB1416">
        <w:rPr>
          <w:rFonts w:hint="eastAsia"/>
        </w:rPr>
        <w:t>水母型有缘膜、触手基部有平衡囊</w:t>
      </w:r>
      <w:r>
        <w:rPr>
          <w:rFonts w:hint="eastAsia"/>
        </w:rPr>
        <w:t>。</w:t>
      </w:r>
    </w:p>
    <w:p w14:paraId="14218BF2" w14:textId="7E6B0FFA" w:rsidR="00DB1416" w:rsidRPr="00DB1416" w:rsidRDefault="00DB1416">
      <w:pPr>
        <w:pStyle w:val="a6"/>
        <w:numPr>
          <w:ilvl w:val="1"/>
          <w:numId w:val="576"/>
        </w:numPr>
        <w:ind w:firstLineChars="0"/>
        <w:rPr>
          <w:rFonts w:hint="eastAsia"/>
        </w:rPr>
      </w:pPr>
      <w:r w:rsidRPr="00DB1416">
        <w:rPr>
          <w:rFonts w:hint="eastAsia"/>
        </w:rPr>
        <w:t>刺细胞在外胚层</w:t>
      </w:r>
    </w:p>
    <w:p w14:paraId="66028E97" w14:textId="66B44B8D" w:rsidR="00DB1416" w:rsidRPr="00DB1416" w:rsidRDefault="00DB1416">
      <w:pPr>
        <w:pStyle w:val="a6"/>
        <w:numPr>
          <w:ilvl w:val="1"/>
          <w:numId w:val="576"/>
        </w:numPr>
        <w:ind w:firstLineChars="0"/>
        <w:rPr>
          <w:rFonts w:hint="eastAsia"/>
        </w:rPr>
      </w:pPr>
      <w:r w:rsidRPr="00DB1416">
        <w:rPr>
          <w:rFonts w:hint="eastAsia"/>
        </w:rPr>
        <w:t>生殖细胞成熟于外胚层</w:t>
      </w:r>
    </w:p>
    <w:p w14:paraId="5B79B6B0" w14:textId="46DF5991" w:rsidR="00DB1416" w:rsidRPr="00DB1416" w:rsidRDefault="00DB1416" w:rsidP="00DB1416">
      <w:pPr>
        <w:pStyle w:val="a6"/>
        <w:ind w:left="360" w:firstLineChars="0" w:firstLine="0"/>
        <w:rPr>
          <w:rFonts w:hint="eastAsia"/>
        </w:rPr>
      </w:pPr>
      <w:r>
        <w:rPr>
          <w:rFonts w:hint="eastAsia"/>
        </w:rPr>
        <w:t>代表动物：水螅、</w:t>
      </w:r>
      <w:proofErr w:type="gramStart"/>
      <w:r>
        <w:rPr>
          <w:rFonts w:hint="eastAsia"/>
        </w:rPr>
        <w:t>薮</w:t>
      </w:r>
      <w:proofErr w:type="gramEnd"/>
      <w:r>
        <w:rPr>
          <w:rFonts w:hint="eastAsia"/>
        </w:rPr>
        <w:t>枝虫、钩手水母、桃花水母、僧帽水母、筒</w:t>
      </w:r>
      <w:proofErr w:type="gramStart"/>
      <w:r>
        <w:rPr>
          <w:rFonts w:hint="eastAsia"/>
        </w:rPr>
        <w:t>螅</w:t>
      </w:r>
      <w:proofErr w:type="gramEnd"/>
      <w:r>
        <w:rPr>
          <w:rFonts w:hint="eastAsia"/>
        </w:rPr>
        <w:t>、多孔</w:t>
      </w:r>
      <w:proofErr w:type="gramStart"/>
      <w:r>
        <w:rPr>
          <w:rFonts w:hint="eastAsia"/>
        </w:rPr>
        <w:t>螅</w:t>
      </w:r>
      <w:proofErr w:type="gramEnd"/>
      <w:r>
        <w:rPr>
          <w:rFonts w:hint="eastAsia"/>
        </w:rPr>
        <w:t>。</w:t>
      </w:r>
    </w:p>
    <w:p w14:paraId="233DE817" w14:textId="595FA199" w:rsidR="00B05AD9" w:rsidRDefault="00B05AD9">
      <w:pPr>
        <w:pStyle w:val="a6"/>
        <w:numPr>
          <w:ilvl w:val="0"/>
          <w:numId w:val="576"/>
        </w:numPr>
        <w:ind w:firstLineChars="0"/>
        <w:rPr>
          <w:rFonts w:hint="eastAsia"/>
        </w:rPr>
      </w:pPr>
      <w:proofErr w:type="gramStart"/>
      <w:r>
        <w:rPr>
          <w:rFonts w:hint="eastAsia"/>
        </w:rPr>
        <w:t>钵</w:t>
      </w:r>
      <w:proofErr w:type="gramEnd"/>
      <w:r>
        <w:rPr>
          <w:rFonts w:hint="eastAsia"/>
        </w:rPr>
        <w:t>水母</w:t>
      </w:r>
      <w:proofErr w:type="gramStart"/>
      <w:r>
        <w:rPr>
          <w:rFonts w:hint="eastAsia"/>
        </w:rPr>
        <w:t>纲</w:t>
      </w:r>
      <w:proofErr w:type="gramEnd"/>
    </w:p>
    <w:p w14:paraId="050EAE26" w14:textId="3C4BE963" w:rsidR="00DB1416" w:rsidRPr="00DB1416" w:rsidRDefault="00DB1416">
      <w:pPr>
        <w:pStyle w:val="a6"/>
        <w:numPr>
          <w:ilvl w:val="1"/>
          <w:numId w:val="576"/>
        </w:numPr>
        <w:ind w:firstLineChars="0"/>
        <w:rPr>
          <w:rFonts w:hint="eastAsia"/>
        </w:rPr>
      </w:pPr>
      <w:r w:rsidRPr="00DB1416">
        <w:rPr>
          <w:rFonts w:hint="eastAsia"/>
        </w:rPr>
        <w:t>一般为大型水母</w:t>
      </w:r>
    </w:p>
    <w:p w14:paraId="21205B64" w14:textId="2A40C36F" w:rsidR="00DB1416" w:rsidRDefault="00DB1416" w:rsidP="00DB1416">
      <w:pPr>
        <w:pStyle w:val="a6"/>
        <w:ind w:left="865" w:firstLineChars="0" w:firstLine="0"/>
        <w:rPr>
          <w:rFonts w:hint="eastAsia"/>
        </w:rPr>
      </w:pPr>
      <w:r w:rsidRPr="00DB1416">
        <w:rPr>
          <w:rFonts w:hint="eastAsia"/>
        </w:rPr>
        <w:t>水母无缘膜，具有胃丝</w:t>
      </w:r>
      <w:r>
        <w:rPr>
          <w:rFonts w:hint="eastAsia"/>
        </w:rPr>
        <w:t>；</w:t>
      </w:r>
      <w:r w:rsidRPr="00DB1416">
        <w:rPr>
          <w:rFonts w:hint="eastAsia"/>
        </w:rPr>
        <w:t>感觉器官为触手囊</w:t>
      </w:r>
      <w:r>
        <w:rPr>
          <w:rFonts w:hint="eastAsia"/>
        </w:rPr>
        <w:t>。</w:t>
      </w:r>
    </w:p>
    <w:p w14:paraId="4F19AFCC" w14:textId="7D14FEC4" w:rsidR="00DB1416" w:rsidRPr="00DB1416" w:rsidRDefault="00DB1416">
      <w:pPr>
        <w:pStyle w:val="a6"/>
        <w:numPr>
          <w:ilvl w:val="1"/>
          <w:numId w:val="576"/>
        </w:numPr>
        <w:ind w:firstLineChars="0"/>
        <w:rPr>
          <w:rFonts w:hint="eastAsia"/>
        </w:rPr>
      </w:pPr>
      <w:r>
        <w:rPr>
          <w:rFonts w:hint="eastAsia"/>
        </w:rPr>
        <w:t>有内胚层来源的</w:t>
      </w:r>
      <w:r w:rsidRPr="00DB1416">
        <w:rPr>
          <w:rFonts w:hint="eastAsia"/>
        </w:rPr>
        <w:t>刺细胞</w:t>
      </w:r>
    </w:p>
    <w:p w14:paraId="277A138E" w14:textId="297E9FCA" w:rsidR="00DB1416" w:rsidRPr="00DB1416" w:rsidRDefault="00DB1416">
      <w:pPr>
        <w:pStyle w:val="a6"/>
        <w:numPr>
          <w:ilvl w:val="1"/>
          <w:numId w:val="576"/>
        </w:numPr>
        <w:ind w:firstLineChars="0"/>
        <w:rPr>
          <w:rFonts w:hint="eastAsia"/>
        </w:rPr>
      </w:pPr>
      <w:r w:rsidRPr="00DB1416">
        <w:rPr>
          <w:rFonts w:hint="eastAsia"/>
        </w:rPr>
        <w:t>生殖</w:t>
      </w:r>
      <w:r>
        <w:rPr>
          <w:rFonts w:hint="eastAsia"/>
        </w:rPr>
        <w:t>细胞成熟于</w:t>
      </w:r>
      <w:r w:rsidRPr="00DB1416">
        <w:rPr>
          <w:rFonts w:hint="eastAsia"/>
        </w:rPr>
        <w:t>内胚层</w:t>
      </w:r>
    </w:p>
    <w:p w14:paraId="0C2442D3" w14:textId="1BDEA1D5" w:rsidR="00DB1416" w:rsidRPr="00DB1416" w:rsidRDefault="00DB1416" w:rsidP="00DB1416">
      <w:pPr>
        <w:pStyle w:val="a6"/>
        <w:ind w:left="360" w:firstLineChars="0" w:firstLine="0"/>
        <w:rPr>
          <w:rFonts w:hint="eastAsia"/>
        </w:rPr>
      </w:pPr>
      <w:r>
        <w:rPr>
          <w:rFonts w:hint="eastAsia"/>
        </w:rPr>
        <w:t>代表动物：海月水母、霞水母、海蜇</w:t>
      </w:r>
    </w:p>
    <w:p w14:paraId="2C258E92" w14:textId="586BE883" w:rsidR="00B05AD9" w:rsidRDefault="00B05AD9">
      <w:pPr>
        <w:pStyle w:val="a6"/>
        <w:numPr>
          <w:ilvl w:val="0"/>
          <w:numId w:val="576"/>
        </w:numPr>
        <w:ind w:firstLineChars="0"/>
        <w:rPr>
          <w:rFonts w:hint="eastAsia"/>
        </w:rPr>
      </w:pPr>
      <w:r>
        <w:rPr>
          <w:rFonts w:hint="eastAsia"/>
        </w:rPr>
        <w:t>珊瑚</w:t>
      </w:r>
      <w:proofErr w:type="gramStart"/>
      <w:r>
        <w:rPr>
          <w:rFonts w:hint="eastAsia"/>
        </w:rPr>
        <w:t>纲</w:t>
      </w:r>
      <w:proofErr w:type="gramEnd"/>
    </w:p>
    <w:p w14:paraId="02F8824E" w14:textId="044F02A3" w:rsidR="00DB1416" w:rsidRPr="00DB1416" w:rsidRDefault="00DB1416">
      <w:pPr>
        <w:numPr>
          <w:ilvl w:val="1"/>
          <w:numId w:val="576"/>
        </w:numPr>
        <w:rPr>
          <w:rFonts w:hint="eastAsia"/>
        </w:rPr>
      </w:pPr>
      <w:r w:rsidRPr="00DB1416">
        <w:rPr>
          <w:rFonts w:hint="eastAsia"/>
        </w:rPr>
        <w:t>只有水螅</w:t>
      </w:r>
      <w:proofErr w:type="gramStart"/>
      <w:r w:rsidRPr="00DB1416">
        <w:rPr>
          <w:rFonts w:hint="eastAsia"/>
        </w:rPr>
        <w:t>型没有</w:t>
      </w:r>
      <w:proofErr w:type="gramEnd"/>
      <w:r w:rsidRPr="00DB1416">
        <w:rPr>
          <w:rFonts w:hint="eastAsia"/>
        </w:rPr>
        <w:t>水母型</w:t>
      </w:r>
    </w:p>
    <w:p w14:paraId="12AB95DF" w14:textId="77777777" w:rsidR="00DB1416" w:rsidRPr="00DB1416" w:rsidRDefault="00DB1416">
      <w:pPr>
        <w:numPr>
          <w:ilvl w:val="1"/>
          <w:numId w:val="576"/>
        </w:numPr>
        <w:rPr>
          <w:rFonts w:hint="eastAsia"/>
        </w:rPr>
      </w:pPr>
      <w:r w:rsidRPr="00DB1416">
        <w:rPr>
          <w:rFonts w:hint="eastAsia"/>
        </w:rPr>
        <w:t>结构复杂，有口道、口道沟、隔膜和隔膜丝</w:t>
      </w:r>
    </w:p>
    <w:p w14:paraId="5BA153F2" w14:textId="3039BAB7" w:rsidR="00DB1416" w:rsidRPr="00DB1416" w:rsidRDefault="00DB1416">
      <w:pPr>
        <w:numPr>
          <w:ilvl w:val="1"/>
          <w:numId w:val="576"/>
        </w:numPr>
        <w:rPr>
          <w:rFonts w:hint="eastAsia"/>
        </w:rPr>
      </w:pPr>
      <w:r w:rsidRPr="00DB1416">
        <w:rPr>
          <w:rFonts w:hint="eastAsia"/>
        </w:rPr>
        <w:t>生殖腺</w:t>
      </w:r>
      <w:r>
        <w:rPr>
          <w:rFonts w:hint="eastAsia"/>
        </w:rPr>
        <w:t>成熟</w:t>
      </w:r>
      <w:r w:rsidRPr="00DB1416">
        <w:rPr>
          <w:rFonts w:hint="eastAsia"/>
        </w:rPr>
        <w:t>于内胚层</w:t>
      </w:r>
    </w:p>
    <w:p w14:paraId="571E43C7" w14:textId="5D9EADD5" w:rsidR="00DB1416" w:rsidRPr="00DB1416" w:rsidRDefault="00DB1416">
      <w:pPr>
        <w:numPr>
          <w:ilvl w:val="1"/>
          <w:numId w:val="576"/>
        </w:numPr>
        <w:rPr>
          <w:rFonts w:hint="eastAsia"/>
        </w:rPr>
      </w:pPr>
      <w:r w:rsidRPr="00DB1416">
        <w:rPr>
          <w:rFonts w:hint="eastAsia"/>
        </w:rPr>
        <w:t>有单体</w:t>
      </w:r>
      <w:r>
        <w:rPr>
          <w:rFonts w:hint="eastAsia"/>
        </w:rPr>
        <w:t>生物，</w:t>
      </w:r>
      <w:r w:rsidRPr="00DB1416">
        <w:rPr>
          <w:rFonts w:hint="eastAsia"/>
        </w:rPr>
        <w:t>也有</w:t>
      </w:r>
      <w:r>
        <w:rPr>
          <w:rFonts w:hint="eastAsia"/>
        </w:rPr>
        <w:t>构件生物</w:t>
      </w:r>
    </w:p>
    <w:p w14:paraId="37BBCB72" w14:textId="7C92CB2B" w:rsidR="001C5EE7" w:rsidRPr="00DB1416" w:rsidRDefault="00DB1416" w:rsidP="001C5EE7">
      <w:pPr>
        <w:ind w:firstLine="360"/>
        <w:rPr>
          <w:rFonts w:hint="eastAsia"/>
        </w:rPr>
      </w:pPr>
      <w:r w:rsidRPr="00DB1416">
        <w:rPr>
          <w:rFonts w:hint="eastAsia"/>
        </w:rPr>
        <w:t>代表动物：</w:t>
      </w:r>
      <w:r>
        <w:rPr>
          <w:rFonts w:hint="eastAsia"/>
        </w:rPr>
        <w:t>石芝、海鸡冠、海扇、海鳃、海葵</w:t>
      </w:r>
    </w:p>
    <w:p w14:paraId="537E99DE" w14:textId="76D6CA2A" w:rsidR="00DB1416" w:rsidRPr="00113669" w:rsidRDefault="007E258A" w:rsidP="00DB1416">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栉水母</w:t>
      </w:r>
      <w:r w:rsidR="00DB1416" w:rsidRPr="00DB1416">
        <w:rPr>
          <w:rFonts w:eastAsiaTheme="minorHAnsi" w:hint="eastAsia"/>
          <w:color w:val="000000" w:themeColor="text1"/>
        </w:rPr>
        <w:t>动物门</w:t>
      </w:r>
    </w:p>
    <w:p w14:paraId="790E95CB" w14:textId="1E12E95D" w:rsidR="00DB1416" w:rsidRDefault="00DB1416">
      <w:pPr>
        <w:pStyle w:val="a6"/>
        <w:numPr>
          <w:ilvl w:val="0"/>
          <w:numId w:val="577"/>
        </w:numPr>
        <w:ind w:firstLineChars="0"/>
        <w:rPr>
          <w:rFonts w:hint="eastAsia"/>
        </w:rPr>
      </w:pPr>
      <w:r>
        <w:rPr>
          <w:rFonts w:hint="eastAsia"/>
        </w:rPr>
        <w:t>过渡特征</w:t>
      </w:r>
    </w:p>
    <w:p w14:paraId="606B7D1A" w14:textId="258924C5" w:rsidR="00DB1416" w:rsidRDefault="00DB1416">
      <w:pPr>
        <w:pStyle w:val="a6"/>
        <w:numPr>
          <w:ilvl w:val="0"/>
          <w:numId w:val="578"/>
        </w:numPr>
        <w:ind w:firstLineChars="0"/>
        <w:rPr>
          <w:rFonts w:hint="eastAsia"/>
        </w:rPr>
      </w:pPr>
      <w:r w:rsidRPr="00DB1416">
        <w:rPr>
          <w:rFonts w:hint="eastAsia"/>
        </w:rPr>
        <w:t>两侧辐射对称</w:t>
      </w:r>
    </w:p>
    <w:p w14:paraId="21BF72D8" w14:textId="4EAE7EB6" w:rsidR="00DB1416" w:rsidRDefault="00FD2213">
      <w:pPr>
        <w:pStyle w:val="a6"/>
        <w:numPr>
          <w:ilvl w:val="0"/>
          <w:numId w:val="578"/>
        </w:numPr>
        <w:ind w:firstLineChars="0"/>
        <w:rPr>
          <w:rFonts w:hint="eastAsia"/>
        </w:rPr>
      </w:pPr>
      <w:r w:rsidRPr="00FD2213">
        <w:rPr>
          <w:rFonts w:hint="eastAsia"/>
        </w:rPr>
        <w:t>神经系统较集中，神经网</w:t>
      </w:r>
      <w:r w:rsidR="00A10F5B">
        <w:rPr>
          <w:rFonts w:hint="eastAsia"/>
        </w:rPr>
        <w:t xml:space="preserve"> </w:t>
      </w:r>
      <w:r w:rsidRPr="00FD2213">
        <w:rPr>
          <w:rFonts w:hint="eastAsia"/>
        </w:rPr>
        <w:t>已向</w:t>
      </w:r>
      <w:r w:rsidRPr="00FD2213">
        <w:t>8行</w:t>
      </w:r>
      <w:proofErr w:type="gramStart"/>
      <w:r w:rsidRPr="00FD2213">
        <w:t>栉</w:t>
      </w:r>
      <w:proofErr w:type="gramEnd"/>
      <w:r w:rsidRPr="00FD2213">
        <w:t>板集中，形成8</w:t>
      </w:r>
      <w:proofErr w:type="gramStart"/>
      <w:r w:rsidRPr="00FD2213">
        <w:t>条辐</w:t>
      </w:r>
      <w:proofErr w:type="gramEnd"/>
      <w:r w:rsidRPr="00FD2213">
        <w:t>射神经索</w:t>
      </w:r>
      <w:r w:rsidR="009029D4">
        <w:rPr>
          <w:rFonts w:hint="eastAsia"/>
        </w:rPr>
        <w:t>。</w:t>
      </w:r>
    </w:p>
    <w:p w14:paraId="312ECB00" w14:textId="35B6A2B7" w:rsidR="00FD2213" w:rsidRPr="00FD2213" w:rsidRDefault="00FD2213">
      <w:pPr>
        <w:pStyle w:val="a6"/>
        <w:numPr>
          <w:ilvl w:val="0"/>
          <w:numId w:val="578"/>
        </w:numPr>
        <w:ind w:firstLineChars="0"/>
        <w:rPr>
          <w:rFonts w:hint="eastAsia"/>
        </w:rPr>
      </w:pPr>
      <w:r w:rsidRPr="00FD2213">
        <w:rPr>
          <w:rFonts w:hint="eastAsia"/>
        </w:rPr>
        <w:t>认为已出现不发达的中胚层细胞，由它发展成肌纤维</w:t>
      </w:r>
      <w:r w:rsidR="009029D4">
        <w:rPr>
          <w:rFonts w:hint="eastAsia"/>
        </w:rPr>
        <w:t>。</w:t>
      </w:r>
    </w:p>
    <w:p w14:paraId="56D60A55" w14:textId="699AB757" w:rsidR="00DB1416" w:rsidRDefault="00DB1416">
      <w:pPr>
        <w:pStyle w:val="a6"/>
        <w:numPr>
          <w:ilvl w:val="0"/>
          <w:numId w:val="577"/>
        </w:numPr>
        <w:ind w:firstLineChars="0"/>
        <w:rPr>
          <w:rFonts w:hint="eastAsia"/>
        </w:rPr>
      </w:pPr>
      <w:r>
        <w:rPr>
          <w:rFonts w:hint="eastAsia"/>
        </w:rPr>
        <w:t>特化特征</w:t>
      </w:r>
    </w:p>
    <w:p w14:paraId="07118F12" w14:textId="3656D391" w:rsidR="00DB1416" w:rsidRPr="00FD2213" w:rsidRDefault="00FD2213" w:rsidP="00DB1416">
      <w:pPr>
        <w:pStyle w:val="a6"/>
        <w:ind w:left="360" w:firstLineChars="0" w:firstLine="0"/>
        <w:rPr>
          <w:rFonts w:hint="eastAsia"/>
        </w:rPr>
      </w:pPr>
      <w:r w:rsidRPr="00FD2213">
        <w:rPr>
          <w:rFonts w:hint="eastAsia"/>
        </w:rPr>
        <w:t>触手上没有刺细胞，而有大量的粘细胞，该细胞表面分泌粘性物质，可用以捕食</w:t>
      </w:r>
      <w:r w:rsidR="009029D4">
        <w:rPr>
          <w:rFonts w:hint="eastAsia"/>
        </w:rPr>
        <w:t>。</w:t>
      </w:r>
    </w:p>
    <w:p w14:paraId="3A78B55F" w14:textId="77777777" w:rsidR="001C5EE7" w:rsidRPr="00D85E1B" w:rsidRDefault="001C5EE7" w:rsidP="001C5EE7">
      <w:pPr>
        <w:rPr>
          <w:rFonts w:hint="eastAsia"/>
        </w:rPr>
      </w:pPr>
    </w:p>
    <w:p w14:paraId="43D2D900" w14:textId="77777777"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848E558" w14:textId="77777777" w:rsidR="008A04E4" w:rsidRPr="00310148" w:rsidRDefault="008A04E4" w:rsidP="008A04E4">
      <w:pPr>
        <w:pStyle w:val="a6"/>
        <w:numPr>
          <w:ilvl w:val="0"/>
          <w:numId w:val="478"/>
        </w:numPr>
        <w:ind w:firstLineChars="0"/>
        <w:rPr>
          <w:rFonts w:eastAsiaTheme="minorHAnsi" w:hint="eastAsia"/>
          <w:color w:val="000000" w:themeColor="text1"/>
        </w:rPr>
      </w:pPr>
      <w:r w:rsidRPr="00310148">
        <w:rPr>
          <w:rFonts w:eastAsiaTheme="minorHAnsi" w:hint="eastAsia"/>
          <w:color w:val="000000" w:themeColor="text1"/>
        </w:rPr>
        <w:t>下列关于海绵动物的说法中，正确的是（多选）</w:t>
      </w:r>
    </w:p>
    <w:p w14:paraId="3F932CF2" w14:textId="77777777" w:rsidR="008A04E4" w:rsidRPr="00310148" w:rsidRDefault="008A04E4" w:rsidP="008A04E4">
      <w:pPr>
        <w:rPr>
          <w:rFonts w:eastAsiaTheme="minorHAnsi" w:hint="eastAsia"/>
          <w:color w:val="000000" w:themeColor="text1"/>
        </w:rPr>
      </w:pPr>
      <w:r w:rsidRPr="00310148">
        <w:rPr>
          <w:rFonts w:eastAsiaTheme="minorHAnsi" w:hint="eastAsia"/>
          <w:color w:val="000000" w:themeColor="text1"/>
        </w:rPr>
        <w:t>A. 海绵动物的领细胞是其一大特征，由动物极的小细胞发育而来，而扁细胞由植物极的大细胞发育而来。</w:t>
      </w:r>
    </w:p>
    <w:p w14:paraId="0C3020CD" w14:textId="77777777" w:rsidR="008A04E4" w:rsidRPr="00310148" w:rsidRDefault="008A04E4" w:rsidP="008A04E4">
      <w:pPr>
        <w:rPr>
          <w:rFonts w:eastAsiaTheme="minorHAnsi" w:hint="eastAsia"/>
          <w:color w:val="000000" w:themeColor="text1"/>
        </w:rPr>
      </w:pPr>
      <w:r w:rsidRPr="00310148">
        <w:rPr>
          <w:rFonts w:eastAsiaTheme="minorHAnsi" w:hint="eastAsia"/>
          <w:color w:val="000000" w:themeColor="text1"/>
        </w:rPr>
        <w:t>B. 毛壶的体壁由于无数硅质骨针向外露出而使身体外边呈现多毛状，因此得名。</w:t>
      </w:r>
    </w:p>
    <w:p w14:paraId="2D6706A1" w14:textId="77777777" w:rsidR="008A04E4" w:rsidRPr="00310148" w:rsidRDefault="008A04E4" w:rsidP="008A04E4">
      <w:pPr>
        <w:rPr>
          <w:rFonts w:eastAsiaTheme="minorHAnsi" w:hint="eastAsia"/>
          <w:color w:val="000000" w:themeColor="text1"/>
        </w:rPr>
      </w:pPr>
      <w:r w:rsidRPr="00310148">
        <w:rPr>
          <w:rFonts w:eastAsiaTheme="minorHAnsi" w:hint="eastAsia"/>
          <w:color w:val="000000" w:themeColor="text1"/>
        </w:rPr>
        <w:t>C. 海绵动物体内的所有细胞都有消化食物的能力，海绵动物只有细胞内消化而没有细胞外消化。</w:t>
      </w:r>
    </w:p>
    <w:p w14:paraId="64762421" w14:textId="77777777" w:rsidR="008A04E4" w:rsidRPr="00310148" w:rsidRDefault="008A04E4" w:rsidP="008A04E4">
      <w:pPr>
        <w:rPr>
          <w:rFonts w:eastAsiaTheme="minorHAnsi" w:hint="eastAsia"/>
          <w:color w:val="000000" w:themeColor="text1"/>
        </w:rPr>
      </w:pPr>
      <w:r w:rsidRPr="00310148">
        <w:rPr>
          <w:rFonts w:eastAsiaTheme="minorHAnsi" w:hint="eastAsia"/>
          <w:color w:val="000000" w:themeColor="text1"/>
        </w:rPr>
        <w:t>D. 淡水海绵的细胞中还具有伸缩泡。</w:t>
      </w:r>
    </w:p>
    <w:p w14:paraId="2354F76F" w14:textId="77777777" w:rsidR="008A04E4" w:rsidRPr="00310148" w:rsidRDefault="008A04E4" w:rsidP="008A04E4">
      <w:pPr>
        <w:rPr>
          <w:rFonts w:eastAsiaTheme="minorHAnsi" w:hint="eastAsia"/>
          <w:color w:val="000000" w:themeColor="text1"/>
        </w:rPr>
      </w:pPr>
      <w:r w:rsidRPr="00310148">
        <w:rPr>
          <w:rFonts w:eastAsiaTheme="minorHAnsi" w:hint="eastAsia"/>
          <w:color w:val="000000" w:themeColor="text1"/>
        </w:rPr>
        <w:t>E. 毛壶的辐射管由体壁的皮层向内凹陷形成。</w:t>
      </w:r>
    </w:p>
    <w:p w14:paraId="2F52D883" w14:textId="77777777" w:rsidR="008A04E4" w:rsidRPr="008A04E4" w:rsidRDefault="008A04E4" w:rsidP="008A04E4">
      <w:pPr>
        <w:rPr>
          <w:rFonts w:eastAsiaTheme="minorHAnsi" w:hint="eastAsia"/>
          <w:color w:val="000000" w:themeColor="text1"/>
        </w:rPr>
      </w:pPr>
    </w:p>
    <w:p w14:paraId="0E65B85A" w14:textId="4A7C2683"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多孔动物被称为侧生动物，这是因为：</w:t>
      </w:r>
    </w:p>
    <w:p w14:paraId="6F5E15CE"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它们使用独特的水沟系统进食</w:t>
      </w:r>
    </w:p>
    <w:p w14:paraId="07777A1F"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它们没有三个胚层的分化</w:t>
      </w:r>
    </w:p>
    <w:p w14:paraId="0D94BB86"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C. 它们的发育过程中有胚胎逆转现象</w:t>
      </w:r>
    </w:p>
    <w:p w14:paraId="1DEAC95E"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它们为细胞内消化</w:t>
      </w:r>
    </w:p>
    <w:p w14:paraId="00515D06" w14:textId="77777777" w:rsidR="002D61DB" w:rsidRPr="002D61DB" w:rsidRDefault="002D61DB" w:rsidP="002D61DB">
      <w:pPr>
        <w:rPr>
          <w:rFonts w:eastAsiaTheme="minorHAnsi" w:hint="eastAsia"/>
          <w:color w:val="000000" w:themeColor="text1"/>
        </w:rPr>
      </w:pPr>
    </w:p>
    <w:p w14:paraId="4C6A674D" w14:textId="617BBBFA"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多孔动物摄食与消化依赖的细胞是：</w:t>
      </w:r>
    </w:p>
    <w:p w14:paraId="2909D0B0"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孔细胞         B. 领细胞         C. 芒状细胞         D. 变形细胞</w:t>
      </w:r>
    </w:p>
    <w:p w14:paraId="7482C57B" w14:textId="77777777" w:rsidR="002D61DB" w:rsidRPr="002D61DB" w:rsidRDefault="002D61DB" w:rsidP="002D61DB">
      <w:pPr>
        <w:rPr>
          <w:rFonts w:eastAsiaTheme="minorHAnsi" w:hint="eastAsia"/>
          <w:color w:val="000000" w:themeColor="text1"/>
        </w:rPr>
      </w:pPr>
    </w:p>
    <w:p w14:paraId="57DEEEBA" w14:textId="33D103B4"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下列关于钙质海绵的生殖发育过程正确的是：</w:t>
      </w:r>
    </w:p>
    <w:p w14:paraId="1E7936E8"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 xml:space="preserve">A. 钙质海绵通常为异体受精，精子直接进入卵细胞完成受精             </w:t>
      </w:r>
    </w:p>
    <w:p w14:paraId="2B3C13E3"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钙质海绵的前三次卵裂为纵裂，第四次为横裂</w:t>
      </w:r>
    </w:p>
    <w:p w14:paraId="3AD3A862"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 xml:space="preserve">C. 钙质海绵的植物极将会长出鞭毛，最后形成领细胞             </w:t>
      </w:r>
    </w:p>
    <w:p w14:paraId="64EF84ED"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钙质海绵固着时会出现两囊幼虫，其他两种海绵没有这种现象</w:t>
      </w:r>
    </w:p>
    <w:p w14:paraId="53CB6352" w14:textId="77777777" w:rsidR="002D61DB" w:rsidRPr="002D61DB" w:rsidRDefault="002D61DB" w:rsidP="002D61DB">
      <w:pPr>
        <w:rPr>
          <w:rFonts w:eastAsiaTheme="minorHAnsi" w:hint="eastAsia"/>
          <w:color w:val="000000" w:themeColor="text1"/>
        </w:rPr>
      </w:pPr>
    </w:p>
    <w:p w14:paraId="69BF2C84" w14:textId="69E43335"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偕老同穴是一种海绵，因为其骨骼晶莹剔透而常被当作礼品。偕老同穴属于：</w:t>
      </w:r>
      <w:r>
        <w:rPr>
          <w:rFonts w:eastAsiaTheme="minorHAnsi" w:hint="eastAsia"/>
          <w:color w:val="000000" w:themeColor="text1"/>
        </w:rPr>
        <w:t>（多选）</w:t>
      </w:r>
    </w:p>
    <w:p w14:paraId="661BAC54"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钙质海绵纲      B. 六放海绵纲      C. 单沟型海绵      D. 双沟型海绵</w:t>
      </w:r>
    </w:p>
    <w:p w14:paraId="46200403" w14:textId="77777777" w:rsidR="002D61DB" w:rsidRPr="002D61DB" w:rsidRDefault="002D61DB" w:rsidP="002D61DB">
      <w:pPr>
        <w:rPr>
          <w:rFonts w:eastAsiaTheme="minorHAnsi" w:hint="eastAsia"/>
          <w:color w:val="000000" w:themeColor="text1"/>
        </w:rPr>
      </w:pPr>
    </w:p>
    <w:p w14:paraId="5546D1DD" w14:textId="7D0E9D4D"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水母亚门可以大致分为两类：一类是水螅纲，另一类包含了钵水母纲，立方水母纲和十字水母纲。其中，水螅</w:t>
      </w:r>
      <w:proofErr w:type="gramStart"/>
      <w:r w:rsidRPr="002D61DB">
        <w:rPr>
          <w:rFonts w:eastAsiaTheme="minorHAnsi"/>
          <w:color w:val="000000" w:themeColor="text1"/>
        </w:rPr>
        <w:t>纲与钵</w:t>
      </w:r>
      <w:proofErr w:type="gramEnd"/>
      <w:r w:rsidRPr="002D61DB">
        <w:rPr>
          <w:rFonts w:eastAsiaTheme="minorHAnsi"/>
          <w:color w:val="000000" w:themeColor="text1"/>
        </w:rPr>
        <w:t>水母纲的区别有：</w:t>
      </w:r>
    </w:p>
    <w:p w14:paraId="18EDDEE8"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有无水螅型     B. 有无水母型     C. 有无平衡囊     D. 内胚层有无刺细胞</w:t>
      </w:r>
    </w:p>
    <w:p w14:paraId="6501B653" w14:textId="3EAEB59F" w:rsidR="002D61DB" w:rsidRPr="002D61DB" w:rsidRDefault="002D61DB" w:rsidP="002D61DB">
      <w:pPr>
        <w:rPr>
          <w:rFonts w:eastAsiaTheme="minorHAnsi" w:hint="eastAsia"/>
          <w:color w:val="000000" w:themeColor="text1"/>
        </w:rPr>
      </w:pPr>
    </w:p>
    <w:p w14:paraId="0DBC7BB3" w14:textId="7F132699"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在水族馆中，我们常常可以看到成群结队的海月水母。这是一种非常常见的钵水母类。关于海月水母的形态结构，正确的是：</w:t>
      </w:r>
      <w:r>
        <w:rPr>
          <w:rFonts w:eastAsiaTheme="minorHAnsi" w:hint="eastAsia"/>
          <w:color w:val="000000" w:themeColor="text1"/>
        </w:rPr>
        <w:t>（多选）</w:t>
      </w:r>
    </w:p>
    <w:p w14:paraId="12E24AF0"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海月水母的水母体伞缘具有缘膜</w:t>
      </w:r>
    </w:p>
    <w:p w14:paraId="0E61828D"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海月水母的生殖腺为内胚层发育，在海洋中会发出光芒</w:t>
      </w:r>
    </w:p>
    <w:p w14:paraId="4DDA18E3"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C. 海月水母的发育过程经历浮浪幼虫阶段，对应着胚胎发育的原肠胚</w:t>
      </w:r>
    </w:p>
    <w:p w14:paraId="42F9A91C"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海月水母的横裂体脱落形成碟状幼体，碟状幼体一旦被破坏就不能发育为水母体</w:t>
      </w:r>
    </w:p>
    <w:p w14:paraId="1C17DC9B" w14:textId="77777777" w:rsidR="002D61DB" w:rsidRPr="002D61DB" w:rsidRDefault="002D61DB" w:rsidP="002D61DB">
      <w:pPr>
        <w:rPr>
          <w:rFonts w:eastAsiaTheme="minorHAnsi" w:hint="eastAsia"/>
          <w:color w:val="000000" w:themeColor="text1"/>
        </w:rPr>
      </w:pPr>
    </w:p>
    <w:p w14:paraId="1E7C2F73" w14:textId="69F72FA2"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软珊瑚</w:t>
      </w:r>
      <w:proofErr w:type="gramStart"/>
      <w:r w:rsidRPr="002D61DB">
        <w:rPr>
          <w:rFonts w:eastAsiaTheme="minorHAnsi"/>
          <w:color w:val="000000" w:themeColor="text1"/>
        </w:rPr>
        <w:t>是海缸常客</w:t>
      </w:r>
      <w:proofErr w:type="gramEnd"/>
      <w:r w:rsidRPr="002D61DB">
        <w:rPr>
          <w:rFonts w:eastAsiaTheme="minorHAnsi"/>
          <w:color w:val="000000" w:themeColor="text1"/>
        </w:rPr>
        <w:t>，草皮珊瑚和闪千手珊瑚更是能够迅速生长的种类。下列关于珊瑚的繁殖，正确的是：</w:t>
      </w:r>
      <w:r>
        <w:rPr>
          <w:rFonts w:eastAsiaTheme="minorHAnsi" w:hint="eastAsia"/>
          <w:color w:val="000000" w:themeColor="text1"/>
        </w:rPr>
        <w:t>（多选）</w:t>
      </w:r>
    </w:p>
    <w:p w14:paraId="1D3515E3"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草皮珊瑚和闪千手珊瑚能够迅速生长，是因为他们能够进行出芽生殖</w:t>
      </w:r>
    </w:p>
    <w:p w14:paraId="18956768" w14:textId="71FEA5AB" w:rsidR="002D61DB" w:rsidRPr="002D61DB" w:rsidRDefault="002D61DB" w:rsidP="002D61DB">
      <w:pPr>
        <w:rPr>
          <w:rFonts w:eastAsiaTheme="minorHAnsi" w:hint="eastAsia"/>
          <w:color w:val="000000" w:themeColor="text1"/>
        </w:rPr>
      </w:pPr>
      <w:r w:rsidRPr="002D61DB">
        <w:rPr>
          <w:rFonts w:eastAsiaTheme="minorHAnsi"/>
          <w:color w:val="000000" w:themeColor="text1"/>
        </w:rPr>
        <w:t>B. 珊瑚只有水螅型，其发育过程中可以不经过浮浪幼虫阶段</w:t>
      </w:r>
    </w:p>
    <w:p w14:paraId="36ACAE43" w14:textId="3D083504" w:rsidR="002D61DB" w:rsidRPr="002D61DB" w:rsidRDefault="002D61DB" w:rsidP="002D61DB">
      <w:pPr>
        <w:rPr>
          <w:rFonts w:eastAsiaTheme="minorHAnsi" w:hint="eastAsia"/>
          <w:color w:val="000000" w:themeColor="text1"/>
        </w:rPr>
      </w:pPr>
      <w:r w:rsidRPr="002D61DB">
        <w:rPr>
          <w:rFonts w:eastAsiaTheme="minorHAnsi"/>
          <w:color w:val="000000" w:themeColor="text1"/>
        </w:rPr>
        <w:t>C. 珊瑚多为雌雄异体，体内受精</w:t>
      </w:r>
    </w:p>
    <w:p w14:paraId="19A623FF"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珊瑚的生殖腺是外胚层来源</w:t>
      </w:r>
    </w:p>
    <w:p w14:paraId="4E1BB503" w14:textId="77777777" w:rsidR="002D61DB" w:rsidRPr="002D61DB" w:rsidRDefault="002D61DB" w:rsidP="002D61DB">
      <w:pPr>
        <w:rPr>
          <w:rFonts w:eastAsiaTheme="minorHAnsi" w:hint="eastAsia"/>
          <w:color w:val="000000" w:themeColor="text1"/>
        </w:rPr>
      </w:pPr>
    </w:p>
    <w:p w14:paraId="17FC120D" w14:textId="2AF3A05F"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珊瑚礁的颜色一般来自于一种甲藻——虫黄藻。已知虫黄藻可以产生一种物质使其在紫外光下发荧光。下列叙述错误的是：</w:t>
      </w:r>
    </w:p>
    <w:p w14:paraId="3C4D4E05"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虫黄藻可以进行光合作用，所以珊瑚对饲料的需求较少</w:t>
      </w:r>
    </w:p>
    <w:p w14:paraId="7CB6F2B9"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只考虑光波长和能量的关系，同样灯光功率下，补充蓝紫光养殖的珊瑚会比补充绿光的生长状态更好。</w:t>
      </w:r>
    </w:p>
    <w:p w14:paraId="118AAC67" w14:textId="4D23CB9C" w:rsidR="002D61DB" w:rsidRPr="002D61DB" w:rsidRDefault="002D61DB" w:rsidP="002D61DB">
      <w:pPr>
        <w:rPr>
          <w:rFonts w:eastAsiaTheme="minorHAnsi" w:hint="eastAsia"/>
          <w:color w:val="000000" w:themeColor="text1"/>
        </w:rPr>
      </w:pPr>
      <w:r w:rsidRPr="002D61DB">
        <w:rPr>
          <w:rFonts w:eastAsiaTheme="minorHAnsi"/>
          <w:color w:val="000000" w:themeColor="text1"/>
        </w:rPr>
        <w:t xml:space="preserve">C. </w:t>
      </w:r>
      <w:proofErr w:type="gramStart"/>
      <w:r w:rsidRPr="002D61DB">
        <w:rPr>
          <w:rFonts w:eastAsiaTheme="minorHAnsi"/>
          <w:color w:val="000000" w:themeColor="text1"/>
        </w:rPr>
        <w:t>可以用紫外线灯来判断珊瑚是否“</w:t>
      </w:r>
      <w:proofErr w:type="gramEnd"/>
      <w:r w:rsidRPr="002D61DB">
        <w:rPr>
          <w:rFonts w:eastAsiaTheme="minorHAnsi"/>
          <w:color w:val="000000" w:themeColor="text1"/>
        </w:rPr>
        <w:t>吐藻”</w:t>
      </w:r>
    </w:p>
    <w:p w14:paraId="1004B560" w14:textId="4AF8C719" w:rsidR="002D61DB" w:rsidRPr="002D61DB" w:rsidRDefault="002D61DB" w:rsidP="002D61DB">
      <w:pPr>
        <w:rPr>
          <w:rFonts w:eastAsiaTheme="minorHAnsi" w:hint="eastAsia"/>
          <w:color w:val="000000" w:themeColor="text1"/>
        </w:rPr>
      </w:pPr>
      <w:r w:rsidRPr="002D61DB">
        <w:rPr>
          <w:rFonts w:eastAsiaTheme="minorHAnsi"/>
          <w:color w:val="000000" w:themeColor="text1"/>
        </w:rPr>
        <w:t>D. 虫黄藻的珊瑚的关系属于原始合作</w:t>
      </w:r>
    </w:p>
    <w:p w14:paraId="2D388620" w14:textId="77777777" w:rsidR="002D61DB" w:rsidRPr="002D61DB" w:rsidRDefault="002D61DB" w:rsidP="002D61DB">
      <w:pPr>
        <w:rPr>
          <w:rFonts w:eastAsiaTheme="minorHAnsi" w:hint="eastAsia"/>
          <w:color w:val="000000" w:themeColor="text1"/>
        </w:rPr>
      </w:pPr>
    </w:p>
    <w:p w14:paraId="6C7E35CA" w14:textId="26AC534E"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珊瑚的领地意识很强，珊瑚和珊瑚，珊瑚和海葵之间都会进行“战斗”，下列说法错误的是：</w:t>
      </w:r>
    </w:p>
    <w:p w14:paraId="40E2811E"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珊瑚和海葵都具有刺细胞结构，可以用于捕食和战斗</w:t>
      </w:r>
    </w:p>
    <w:p w14:paraId="4C8023C1"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刺细胞有多种类型，是可以重复使用的</w:t>
      </w:r>
    </w:p>
    <w:p w14:paraId="6AE8845E"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C. 中胶层中的间细胞可以分化成刺细胞</w:t>
      </w:r>
    </w:p>
    <w:p w14:paraId="752B0182"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某些珊瑚之间不会发生战斗，</w:t>
      </w:r>
      <w:proofErr w:type="gramStart"/>
      <w:r w:rsidRPr="002D61DB">
        <w:rPr>
          <w:rFonts w:eastAsiaTheme="minorHAnsi"/>
          <w:color w:val="000000" w:themeColor="text1"/>
        </w:rPr>
        <w:t>推测珊瑚可能会有原始的“敌我识别”机制</w:t>
      </w:r>
      <w:proofErr w:type="gramEnd"/>
    </w:p>
    <w:p w14:paraId="7FC4F2EF" w14:textId="77777777" w:rsidR="002D61DB" w:rsidRPr="002D61DB" w:rsidRDefault="002D61DB" w:rsidP="002D61DB">
      <w:pPr>
        <w:rPr>
          <w:rFonts w:eastAsiaTheme="minorHAnsi" w:hint="eastAsia"/>
          <w:color w:val="000000" w:themeColor="text1"/>
        </w:rPr>
      </w:pPr>
    </w:p>
    <w:p w14:paraId="41A8B316" w14:textId="081AC2D4" w:rsidR="002D61DB" w:rsidRPr="002D61DB" w:rsidRDefault="002D61DB" w:rsidP="002D61DB">
      <w:pPr>
        <w:pStyle w:val="a6"/>
        <w:numPr>
          <w:ilvl w:val="0"/>
          <w:numId w:val="478"/>
        </w:numPr>
        <w:ind w:firstLineChars="0"/>
        <w:rPr>
          <w:rFonts w:eastAsiaTheme="minorHAnsi" w:hint="eastAsia"/>
          <w:color w:val="000000" w:themeColor="text1"/>
        </w:rPr>
      </w:pPr>
      <w:r w:rsidRPr="002D61DB">
        <w:rPr>
          <w:rFonts w:eastAsiaTheme="minorHAnsi"/>
          <w:color w:val="000000" w:themeColor="text1"/>
        </w:rPr>
        <w:t>海葵是一种特殊的珊瑚，有一定的活动性，下列关于海葵的说法，正确的是：</w:t>
      </w:r>
      <w:r>
        <w:rPr>
          <w:rFonts w:eastAsiaTheme="minorHAnsi" w:hint="eastAsia"/>
          <w:color w:val="000000" w:themeColor="text1"/>
        </w:rPr>
        <w:t>（多选）</w:t>
      </w:r>
    </w:p>
    <w:p w14:paraId="7FEB1AFF"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海葵也能进行有限的光合作用，但是因为个体太大需要额外的碳源补充</w:t>
      </w:r>
    </w:p>
    <w:p w14:paraId="797797D4"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海葵的运动由皮肌囊完成</w:t>
      </w:r>
    </w:p>
    <w:p w14:paraId="7C088F22"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C. 相比于强光环境，海葵更偏好弱光环境</w:t>
      </w:r>
    </w:p>
    <w:p w14:paraId="6F67F393"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某些海葵常常因为趋向强水流而被卷入造浪泵，推测这些海葵可能为滤食性</w:t>
      </w:r>
    </w:p>
    <w:p w14:paraId="2443E773" w14:textId="77777777" w:rsidR="002D61DB" w:rsidRPr="002D61DB" w:rsidRDefault="002D61DB" w:rsidP="002D61DB">
      <w:pPr>
        <w:rPr>
          <w:rFonts w:eastAsiaTheme="minorHAnsi" w:hint="eastAsia"/>
          <w:color w:val="000000" w:themeColor="text1"/>
        </w:rPr>
      </w:pPr>
    </w:p>
    <w:p w14:paraId="5C12DBFA" w14:textId="5AA99842" w:rsidR="002D61DB" w:rsidRPr="005207BC" w:rsidRDefault="002D61DB" w:rsidP="002D61DB">
      <w:pPr>
        <w:pStyle w:val="a6"/>
        <w:numPr>
          <w:ilvl w:val="0"/>
          <w:numId w:val="478"/>
        </w:numPr>
        <w:ind w:firstLineChars="0"/>
        <w:rPr>
          <w:rFonts w:eastAsiaTheme="minorHAnsi" w:hint="eastAsia"/>
          <w:color w:val="000000" w:themeColor="text1"/>
        </w:rPr>
      </w:pPr>
      <w:r w:rsidRPr="005207BC">
        <w:rPr>
          <w:rFonts w:eastAsiaTheme="minorHAnsi"/>
          <w:color w:val="000000" w:themeColor="text1"/>
        </w:rPr>
        <w:t>动物的运动器官多种多样，但是有一类动物选择将纤毛作为自己的运动器官。下列动物中使用纤毛运动的是：</w:t>
      </w:r>
    </w:p>
    <w:p w14:paraId="5A8DDE4F"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钵水母        B. 瓜水母        C. 管水母        D. 箱水母</w:t>
      </w:r>
    </w:p>
    <w:p w14:paraId="4D75C207" w14:textId="77777777" w:rsidR="002D61DB" w:rsidRPr="002D61DB" w:rsidRDefault="002D61DB" w:rsidP="002D61DB">
      <w:pPr>
        <w:rPr>
          <w:rFonts w:eastAsiaTheme="minorHAnsi" w:hint="eastAsia"/>
          <w:color w:val="000000" w:themeColor="text1"/>
        </w:rPr>
      </w:pPr>
    </w:p>
    <w:p w14:paraId="39A16C39" w14:textId="71462026" w:rsidR="002D61DB" w:rsidRPr="00174500" w:rsidRDefault="002D61DB" w:rsidP="002D61DB">
      <w:pPr>
        <w:pStyle w:val="a6"/>
        <w:numPr>
          <w:ilvl w:val="0"/>
          <w:numId w:val="478"/>
        </w:numPr>
        <w:ind w:firstLineChars="0"/>
        <w:rPr>
          <w:rFonts w:eastAsiaTheme="minorHAnsi" w:hint="eastAsia"/>
          <w:color w:val="000000" w:themeColor="text1"/>
        </w:rPr>
      </w:pPr>
      <w:r w:rsidRPr="00174500">
        <w:rPr>
          <w:rFonts w:eastAsiaTheme="minorHAnsi"/>
          <w:color w:val="000000" w:themeColor="text1"/>
        </w:rPr>
        <w:t>栉水母动物门是一个特殊的动物类群，它们与刺胞动物的关系有：</w:t>
      </w:r>
      <w:r w:rsidR="007C08D4">
        <w:rPr>
          <w:rFonts w:eastAsiaTheme="minorHAnsi" w:hint="eastAsia"/>
          <w:color w:val="000000" w:themeColor="text1"/>
        </w:rPr>
        <w:t>（多选）</w:t>
      </w:r>
    </w:p>
    <w:p w14:paraId="00C18CD8"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 xml:space="preserve">A. 刺胞动物具有刺细胞，而栉水母具有黏细胞           </w:t>
      </w:r>
    </w:p>
    <w:p w14:paraId="1C44EE8C"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刺胞动物一般有很多触手，而所有的栉水母都只有两条</w:t>
      </w:r>
    </w:p>
    <w:p w14:paraId="1B802D8E"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 xml:space="preserve">C. 刺胞动物有多种对称体制，而栉水母动物全为二辐射对称            </w:t>
      </w:r>
    </w:p>
    <w:p w14:paraId="1F606483"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刺胞动物与栉水母动物都是有口无肛门的动物类群</w:t>
      </w:r>
    </w:p>
    <w:p w14:paraId="24F71ABA" w14:textId="77777777" w:rsidR="002D61DB" w:rsidRPr="002D61DB" w:rsidRDefault="002D61DB" w:rsidP="002D61DB">
      <w:pPr>
        <w:rPr>
          <w:rFonts w:eastAsiaTheme="minorHAnsi" w:hint="eastAsia"/>
          <w:color w:val="000000" w:themeColor="text1"/>
        </w:rPr>
      </w:pPr>
    </w:p>
    <w:p w14:paraId="36C927D0" w14:textId="704509D7" w:rsidR="002D61DB" w:rsidRPr="007C08D4" w:rsidRDefault="002D61DB" w:rsidP="002D61DB">
      <w:pPr>
        <w:pStyle w:val="a6"/>
        <w:numPr>
          <w:ilvl w:val="0"/>
          <w:numId w:val="478"/>
        </w:numPr>
        <w:ind w:firstLineChars="0"/>
        <w:rPr>
          <w:rFonts w:eastAsiaTheme="minorHAnsi" w:hint="eastAsia"/>
          <w:color w:val="000000" w:themeColor="text1"/>
        </w:rPr>
      </w:pPr>
      <w:r w:rsidRPr="007C08D4">
        <w:rPr>
          <w:rFonts w:eastAsiaTheme="minorHAnsi"/>
          <w:color w:val="000000" w:themeColor="text1"/>
        </w:rPr>
        <w:t>两侧对称是动物演化史上的一项重大突破，下列关于两侧对称动物的共同点说法正确的是：</w:t>
      </w:r>
    </w:p>
    <w:p w14:paraId="5E093306"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A. 两侧对称动物都是三胚层的</w:t>
      </w:r>
    </w:p>
    <w:p w14:paraId="21F74C91"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B. 两侧对称动物都有发达的中胚层</w:t>
      </w:r>
    </w:p>
    <w:p w14:paraId="274112EC"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C. 两侧对称动物都具有体腔</w:t>
      </w:r>
    </w:p>
    <w:p w14:paraId="067F9CB6" w14:textId="77777777" w:rsidR="002D61DB" w:rsidRPr="002D61DB" w:rsidRDefault="002D61DB" w:rsidP="002D61DB">
      <w:pPr>
        <w:rPr>
          <w:rFonts w:eastAsiaTheme="minorHAnsi" w:hint="eastAsia"/>
          <w:color w:val="000000" w:themeColor="text1"/>
        </w:rPr>
      </w:pPr>
      <w:r w:rsidRPr="002D61DB">
        <w:rPr>
          <w:rFonts w:eastAsiaTheme="minorHAnsi"/>
          <w:color w:val="000000" w:themeColor="text1"/>
        </w:rPr>
        <w:t>D. 两侧对称动物都具有完整的消化道</w:t>
      </w:r>
    </w:p>
    <w:p w14:paraId="69D0E489" w14:textId="77777777" w:rsidR="002D61DB" w:rsidRDefault="002D61DB" w:rsidP="001C5EE7">
      <w:pPr>
        <w:rPr>
          <w:rFonts w:eastAsiaTheme="minorHAnsi" w:hint="eastAsia"/>
          <w:color w:val="000000" w:themeColor="text1"/>
        </w:rPr>
      </w:pPr>
    </w:p>
    <w:p w14:paraId="15ECDA6B" w14:textId="2341E395" w:rsidR="00310148" w:rsidRPr="00310148" w:rsidRDefault="00310148" w:rsidP="00310148">
      <w:pPr>
        <w:pStyle w:val="a6"/>
        <w:numPr>
          <w:ilvl w:val="0"/>
          <w:numId w:val="478"/>
        </w:numPr>
        <w:ind w:firstLineChars="0"/>
        <w:rPr>
          <w:rFonts w:eastAsiaTheme="minorHAnsi" w:hint="eastAsia"/>
          <w:color w:val="000000" w:themeColor="text1"/>
        </w:rPr>
      </w:pPr>
      <w:r w:rsidRPr="00310148">
        <w:rPr>
          <w:rFonts w:eastAsiaTheme="minorHAnsi" w:hint="eastAsia"/>
          <w:color w:val="000000" w:themeColor="text1"/>
        </w:rPr>
        <w:t>下列关于水螅的说法中，正确的是（多选）</w:t>
      </w:r>
    </w:p>
    <w:p w14:paraId="3A83FD55"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A. 水螅外胚层的皮肌细胞的肌原纤维伸展方向与体轴方向垂直，内胚层的皮肌细胞的肌原纤维伸展方向与体轴方向平行。</w:t>
      </w:r>
    </w:p>
    <w:p w14:paraId="749A8423"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B. 水螅的外胚层中腺细胞不常见，但是基盘处的外胚层细胞几乎都是腺细胞。</w:t>
      </w:r>
    </w:p>
    <w:p w14:paraId="66CC1FE2"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C. 水螅的刺细胞的刺丝囊外翻的反应依赖于神经系统。</w:t>
      </w:r>
    </w:p>
    <w:p w14:paraId="3FF013F8"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D. 水螅的腺细胞多分布于内胚层，间细胞多分布于外胚层。</w:t>
      </w:r>
    </w:p>
    <w:p w14:paraId="75B30190" w14:textId="77777777" w:rsidR="00310148" w:rsidRPr="00310148" w:rsidRDefault="00310148" w:rsidP="00310148">
      <w:pPr>
        <w:rPr>
          <w:rFonts w:eastAsiaTheme="minorHAnsi" w:hint="eastAsia"/>
          <w:color w:val="000000" w:themeColor="text1"/>
        </w:rPr>
      </w:pPr>
    </w:p>
    <w:p w14:paraId="6F4FF6C2" w14:textId="5897F451" w:rsidR="00310148" w:rsidRPr="00310148" w:rsidRDefault="00310148" w:rsidP="00310148">
      <w:pPr>
        <w:pStyle w:val="a6"/>
        <w:numPr>
          <w:ilvl w:val="0"/>
          <w:numId w:val="478"/>
        </w:numPr>
        <w:ind w:firstLineChars="0"/>
        <w:rPr>
          <w:rFonts w:eastAsiaTheme="minorHAnsi" w:hint="eastAsia"/>
          <w:color w:val="000000" w:themeColor="text1"/>
        </w:rPr>
      </w:pPr>
      <w:r w:rsidRPr="00310148">
        <w:rPr>
          <w:rFonts w:eastAsiaTheme="minorHAnsi" w:hint="eastAsia"/>
          <w:color w:val="000000" w:themeColor="text1"/>
        </w:rPr>
        <w:t>下列关于腔肠动物的说法中，正确的是（多选）</w:t>
      </w:r>
    </w:p>
    <w:p w14:paraId="69BA6C08"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A. 水螅的触手空心，薮枝螅的触手实心。</w:t>
      </w:r>
    </w:p>
    <w:p w14:paraId="2FCF5CFA"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B. 薮枝螅水母体的缘膜由外胚层和内胚层共同发育而成，是区别于钵水母纲水母体的重要特征。</w:t>
      </w:r>
    </w:p>
    <w:p w14:paraId="412EB624"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C. 钵水母纲的水母体具有触手囊，辐管分为主辐管、间辐管、从辐管，其中主辐管从胃囊的中央发出到环管，间辐管从胃囊之间发出到环管，从辐管分布于主辐管和间辐管之间；而水螅纲的水母体具有平衡囊，辐管简单不分支。</w:t>
      </w:r>
    </w:p>
    <w:p w14:paraId="380E5C52"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D. 海葵的口道由外胚层内陷形成，连着由内胚层突出形成的首级隔膜。</w:t>
      </w:r>
    </w:p>
    <w:p w14:paraId="19F87615" w14:textId="77777777" w:rsidR="00310148" w:rsidRPr="00310148" w:rsidRDefault="00310148" w:rsidP="00310148">
      <w:pPr>
        <w:rPr>
          <w:rFonts w:eastAsiaTheme="minorHAnsi" w:hint="eastAsia"/>
          <w:color w:val="000000" w:themeColor="text1"/>
        </w:rPr>
      </w:pPr>
      <w:r w:rsidRPr="00310148">
        <w:rPr>
          <w:rFonts w:eastAsiaTheme="minorHAnsi" w:hint="eastAsia"/>
          <w:color w:val="000000" w:themeColor="text1"/>
        </w:rPr>
        <w:t>E. 海葵的生殖腺生于隔膜基部，由内胚层发育而来，不同于水螅。</w:t>
      </w:r>
    </w:p>
    <w:p w14:paraId="51C7837E" w14:textId="77777777" w:rsidR="00310148" w:rsidRPr="00310148" w:rsidRDefault="00310148" w:rsidP="001C5EE7">
      <w:pPr>
        <w:rPr>
          <w:rFonts w:eastAsiaTheme="minorHAnsi" w:hint="eastAsia"/>
          <w:color w:val="000000" w:themeColor="text1"/>
        </w:rPr>
      </w:pPr>
    </w:p>
    <w:p w14:paraId="6146A4D1" w14:textId="77777777" w:rsidR="001C5EE7" w:rsidRPr="00113669" w:rsidRDefault="001C5EE7" w:rsidP="001C5EE7">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D23F7F" w14:paraId="43597A90" w14:textId="77777777" w:rsidTr="00F42F55">
        <w:tc>
          <w:tcPr>
            <w:tcW w:w="2074" w:type="dxa"/>
          </w:tcPr>
          <w:p w14:paraId="1B45DA04" w14:textId="77777777" w:rsidR="00D23F7F" w:rsidRDefault="00D23F7F"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61C99242" w14:textId="77777777" w:rsidR="00D23F7F" w:rsidRDefault="00D23F7F"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0CFCE0C5" w14:textId="77777777" w:rsidR="00D23F7F" w:rsidRDefault="00D23F7F"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5C47A388" w14:textId="77777777" w:rsidR="00D23F7F" w:rsidRDefault="00D23F7F" w:rsidP="00F42F55">
            <w:pPr>
              <w:rPr>
                <w:rFonts w:eastAsiaTheme="minorHAnsi" w:hint="eastAsia"/>
                <w:color w:val="000000" w:themeColor="text1"/>
              </w:rPr>
            </w:pPr>
            <w:r>
              <w:rPr>
                <w:rFonts w:eastAsiaTheme="minorHAnsi" w:hint="eastAsia"/>
                <w:color w:val="000000" w:themeColor="text1"/>
              </w:rPr>
              <w:t>答案</w:t>
            </w:r>
          </w:p>
        </w:tc>
      </w:tr>
      <w:tr w:rsidR="00D23F7F" w14:paraId="7139FFF1" w14:textId="77777777" w:rsidTr="00F42F55">
        <w:tc>
          <w:tcPr>
            <w:tcW w:w="2074" w:type="dxa"/>
          </w:tcPr>
          <w:p w14:paraId="5ABFBE34" w14:textId="77777777" w:rsidR="00D23F7F" w:rsidRDefault="00D23F7F" w:rsidP="00F42F55">
            <w:pPr>
              <w:rPr>
                <w:rFonts w:eastAsiaTheme="minorHAnsi" w:hint="eastAsia"/>
                <w:color w:val="000000" w:themeColor="text1"/>
              </w:rPr>
            </w:pPr>
            <w:r>
              <w:rPr>
                <w:rFonts w:eastAsiaTheme="minorHAnsi" w:hint="eastAsia"/>
                <w:color w:val="000000" w:themeColor="text1"/>
              </w:rPr>
              <w:t>1</w:t>
            </w:r>
          </w:p>
        </w:tc>
        <w:tc>
          <w:tcPr>
            <w:tcW w:w="2073" w:type="dxa"/>
          </w:tcPr>
          <w:p w14:paraId="08F0AD35" w14:textId="2EBEA063" w:rsidR="00D23F7F" w:rsidRDefault="003373C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c>
          <w:tcPr>
            <w:tcW w:w="2075" w:type="dxa"/>
          </w:tcPr>
          <w:p w14:paraId="14317557" w14:textId="77777777" w:rsidR="00D23F7F" w:rsidRDefault="00D23F7F" w:rsidP="00F42F55">
            <w:pPr>
              <w:rPr>
                <w:rFonts w:eastAsiaTheme="minorHAnsi" w:hint="eastAsia"/>
                <w:color w:val="000000" w:themeColor="text1"/>
              </w:rPr>
            </w:pPr>
            <w:r>
              <w:rPr>
                <w:rFonts w:eastAsiaTheme="minorHAnsi" w:hint="eastAsia"/>
                <w:color w:val="000000" w:themeColor="text1"/>
              </w:rPr>
              <w:t>9</w:t>
            </w:r>
          </w:p>
        </w:tc>
        <w:tc>
          <w:tcPr>
            <w:tcW w:w="2074" w:type="dxa"/>
          </w:tcPr>
          <w:p w14:paraId="486F4F17" w14:textId="6254693F" w:rsidR="00D23F7F" w:rsidRDefault="003373C4" w:rsidP="00F42F55">
            <w:pPr>
              <w:rPr>
                <w:rFonts w:eastAsiaTheme="minorHAnsi" w:hint="eastAsia"/>
                <w:color w:val="000000" w:themeColor="text1"/>
              </w:rPr>
            </w:pPr>
            <w:r>
              <w:rPr>
                <w:rFonts w:eastAsiaTheme="minorHAnsi" w:hint="eastAsia"/>
                <w:color w:val="000000" w:themeColor="text1"/>
              </w:rPr>
              <w:t>D</w:t>
            </w:r>
          </w:p>
        </w:tc>
      </w:tr>
      <w:tr w:rsidR="00D23F7F" w14:paraId="41708B5C" w14:textId="77777777" w:rsidTr="00F42F55">
        <w:tc>
          <w:tcPr>
            <w:tcW w:w="2074" w:type="dxa"/>
          </w:tcPr>
          <w:p w14:paraId="591CB18B" w14:textId="77777777" w:rsidR="00D23F7F" w:rsidRDefault="00D23F7F" w:rsidP="00F42F55">
            <w:pPr>
              <w:rPr>
                <w:rFonts w:eastAsiaTheme="minorHAnsi" w:hint="eastAsia"/>
                <w:color w:val="000000" w:themeColor="text1"/>
              </w:rPr>
            </w:pPr>
            <w:r>
              <w:rPr>
                <w:rFonts w:eastAsiaTheme="minorHAnsi" w:hint="eastAsia"/>
                <w:color w:val="000000" w:themeColor="text1"/>
              </w:rPr>
              <w:t>2</w:t>
            </w:r>
          </w:p>
        </w:tc>
        <w:tc>
          <w:tcPr>
            <w:tcW w:w="2073" w:type="dxa"/>
          </w:tcPr>
          <w:p w14:paraId="3CD3F80A" w14:textId="621BD1FA" w:rsidR="00D23F7F" w:rsidRDefault="003373C4" w:rsidP="00F42F55">
            <w:pPr>
              <w:rPr>
                <w:rFonts w:eastAsiaTheme="minorHAnsi" w:hint="eastAsia"/>
                <w:color w:val="000000" w:themeColor="text1"/>
              </w:rPr>
            </w:pPr>
            <w:r>
              <w:rPr>
                <w:rFonts w:eastAsiaTheme="minorHAnsi" w:hint="eastAsia"/>
                <w:color w:val="000000" w:themeColor="text1"/>
              </w:rPr>
              <w:t>C</w:t>
            </w:r>
          </w:p>
        </w:tc>
        <w:tc>
          <w:tcPr>
            <w:tcW w:w="2075" w:type="dxa"/>
          </w:tcPr>
          <w:p w14:paraId="2ADF699B" w14:textId="77777777" w:rsidR="00D23F7F" w:rsidRDefault="00D23F7F" w:rsidP="00F42F55">
            <w:pPr>
              <w:rPr>
                <w:rFonts w:eastAsiaTheme="minorHAnsi" w:hint="eastAsia"/>
                <w:color w:val="000000" w:themeColor="text1"/>
              </w:rPr>
            </w:pPr>
            <w:r>
              <w:rPr>
                <w:rFonts w:eastAsiaTheme="minorHAnsi" w:hint="eastAsia"/>
                <w:color w:val="000000" w:themeColor="text1"/>
              </w:rPr>
              <w:t>10</w:t>
            </w:r>
          </w:p>
        </w:tc>
        <w:tc>
          <w:tcPr>
            <w:tcW w:w="2074" w:type="dxa"/>
          </w:tcPr>
          <w:p w14:paraId="57E32E35" w14:textId="5B568275" w:rsidR="00D23F7F" w:rsidRDefault="003373C4" w:rsidP="00F42F55">
            <w:pPr>
              <w:rPr>
                <w:rFonts w:eastAsiaTheme="minorHAnsi" w:hint="eastAsia"/>
                <w:color w:val="000000" w:themeColor="text1"/>
              </w:rPr>
            </w:pPr>
            <w:r>
              <w:rPr>
                <w:rFonts w:eastAsiaTheme="minorHAnsi" w:hint="eastAsia"/>
                <w:color w:val="000000" w:themeColor="text1"/>
              </w:rPr>
              <w:t>B</w:t>
            </w:r>
          </w:p>
        </w:tc>
      </w:tr>
      <w:tr w:rsidR="00D23F7F" w14:paraId="265AE668" w14:textId="77777777" w:rsidTr="00F42F55">
        <w:tc>
          <w:tcPr>
            <w:tcW w:w="2074" w:type="dxa"/>
          </w:tcPr>
          <w:p w14:paraId="159F15AD" w14:textId="77777777" w:rsidR="00D23F7F" w:rsidRDefault="00D23F7F" w:rsidP="00F42F55">
            <w:pPr>
              <w:rPr>
                <w:rFonts w:eastAsiaTheme="minorHAnsi" w:hint="eastAsia"/>
                <w:color w:val="000000" w:themeColor="text1"/>
              </w:rPr>
            </w:pPr>
            <w:r>
              <w:rPr>
                <w:rFonts w:eastAsiaTheme="minorHAnsi" w:hint="eastAsia"/>
                <w:color w:val="000000" w:themeColor="text1"/>
              </w:rPr>
              <w:t>3</w:t>
            </w:r>
          </w:p>
        </w:tc>
        <w:tc>
          <w:tcPr>
            <w:tcW w:w="2073" w:type="dxa"/>
          </w:tcPr>
          <w:p w14:paraId="130F4BBE" w14:textId="60533FC1" w:rsidR="00D23F7F" w:rsidRDefault="003373C4" w:rsidP="00F42F55">
            <w:pPr>
              <w:rPr>
                <w:rFonts w:eastAsiaTheme="minorHAnsi" w:hint="eastAsia"/>
                <w:color w:val="000000" w:themeColor="text1"/>
              </w:rPr>
            </w:pPr>
            <w:r>
              <w:rPr>
                <w:rFonts w:eastAsiaTheme="minorHAnsi" w:hint="eastAsia"/>
                <w:color w:val="000000" w:themeColor="text1"/>
              </w:rPr>
              <w:t>B</w:t>
            </w:r>
          </w:p>
        </w:tc>
        <w:tc>
          <w:tcPr>
            <w:tcW w:w="2075" w:type="dxa"/>
          </w:tcPr>
          <w:p w14:paraId="4CD96CD9" w14:textId="77777777" w:rsidR="00D23F7F" w:rsidRDefault="00D23F7F" w:rsidP="00F42F55">
            <w:pPr>
              <w:rPr>
                <w:rFonts w:eastAsiaTheme="minorHAnsi" w:hint="eastAsia"/>
                <w:color w:val="000000" w:themeColor="text1"/>
              </w:rPr>
            </w:pPr>
            <w:r>
              <w:rPr>
                <w:rFonts w:eastAsiaTheme="minorHAnsi" w:hint="eastAsia"/>
                <w:color w:val="000000" w:themeColor="text1"/>
              </w:rPr>
              <w:t>11</w:t>
            </w:r>
          </w:p>
        </w:tc>
        <w:tc>
          <w:tcPr>
            <w:tcW w:w="2074" w:type="dxa"/>
          </w:tcPr>
          <w:p w14:paraId="4C319CD8" w14:textId="2CFB0CED" w:rsidR="00D23F7F" w:rsidRDefault="003373C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r w:rsidR="00D23F7F" w14:paraId="470CA786" w14:textId="77777777" w:rsidTr="00F42F55">
        <w:tc>
          <w:tcPr>
            <w:tcW w:w="2074" w:type="dxa"/>
          </w:tcPr>
          <w:p w14:paraId="0845F8C1" w14:textId="77777777" w:rsidR="00D23F7F" w:rsidRDefault="00D23F7F" w:rsidP="00F42F55">
            <w:pPr>
              <w:rPr>
                <w:rFonts w:eastAsiaTheme="minorHAnsi" w:hint="eastAsia"/>
                <w:color w:val="000000" w:themeColor="text1"/>
              </w:rPr>
            </w:pPr>
            <w:r>
              <w:rPr>
                <w:rFonts w:eastAsiaTheme="minorHAnsi" w:hint="eastAsia"/>
                <w:color w:val="000000" w:themeColor="text1"/>
              </w:rPr>
              <w:t>4</w:t>
            </w:r>
          </w:p>
        </w:tc>
        <w:tc>
          <w:tcPr>
            <w:tcW w:w="2073" w:type="dxa"/>
          </w:tcPr>
          <w:p w14:paraId="7F64B6D6" w14:textId="74C1CA71" w:rsidR="00D23F7F" w:rsidRDefault="003373C4" w:rsidP="00F42F55">
            <w:pPr>
              <w:rPr>
                <w:rFonts w:eastAsiaTheme="minorHAnsi" w:hint="eastAsia"/>
                <w:color w:val="000000" w:themeColor="text1"/>
              </w:rPr>
            </w:pPr>
            <w:r>
              <w:rPr>
                <w:rFonts w:eastAsiaTheme="minorHAnsi" w:hint="eastAsia"/>
                <w:color w:val="000000" w:themeColor="text1"/>
              </w:rPr>
              <w:t>B</w:t>
            </w:r>
          </w:p>
        </w:tc>
        <w:tc>
          <w:tcPr>
            <w:tcW w:w="2075" w:type="dxa"/>
          </w:tcPr>
          <w:p w14:paraId="55C72ED2" w14:textId="77777777" w:rsidR="00D23F7F" w:rsidRDefault="00D23F7F" w:rsidP="00F42F55">
            <w:pPr>
              <w:rPr>
                <w:rFonts w:eastAsiaTheme="minorHAnsi" w:hint="eastAsia"/>
                <w:color w:val="000000" w:themeColor="text1"/>
              </w:rPr>
            </w:pPr>
            <w:r>
              <w:rPr>
                <w:rFonts w:eastAsiaTheme="minorHAnsi" w:hint="eastAsia"/>
                <w:color w:val="000000" w:themeColor="text1"/>
              </w:rPr>
              <w:t>12</w:t>
            </w:r>
          </w:p>
        </w:tc>
        <w:tc>
          <w:tcPr>
            <w:tcW w:w="2074" w:type="dxa"/>
          </w:tcPr>
          <w:p w14:paraId="555C0A86" w14:textId="362BADCD" w:rsidR="00D23F7F" w:rsidRDefault="003373C4" w:rsidP="00F42F55">
            <w:pPr>
              <w:rPr>
                <w:rFonts w:eastAsiaTheme="minorHAnsi" w:hint="eastAsia"/>
                <w:color w:val="000000" w:themeColor="text1"/>
              </w:rPr>
            </w:pPr>
            <w:r>
              <w:rPr>
                <w:rFonts w:eastAsiaTheme="minorHAnsi" w:hint="eastAsia"/>
                <w:color w:val="000000" w:themeColor="text1"/>
              </w:rPr>
              <w:t>B</w:t>
            </w:r>
          </w:p>
        </w:tc>
      </w:tr>
      <w:tr w:rsidR="00D23F7F" w14:paraId="3027A86A" w14:textId="77777777" w:rsidTr="00F42F55">
        <w:tc>
          <w:tcPr>
            <w:tcW w:w="2074" w:type="dxa"/>
          </w:tcPr>
          <w:p w14:paraId="4B838849" w14:textId="77777777" w:rsidR="00D23F7F" w:rsidRDefault="00D23F7F" w:rsidP="00F42F55">
            <w:pPr>
              <w:rPr>
                <w:rFonts w:eastAsiaTheme="minorHAnsi" w:hint="eastAsia"/>
                <w:color w:val="000000" w:themeColor="text1"/>
              </w:rPr>
            </w:pPr>
            <w:r>
              <w:rPr>
                <w:rFonts w:eastAsiaTheme="minorHAnsi" w:hint="eastAsia"/>
                <w:color w:val="000000" w:themeColor="text1"/>
              </w:rPr>
              <w:t>5</w:t>
            </w:r>
          </w:p>
        </w:tc>
        <w:tc>
          <w:tcPr>
            <w:tcW w:w="2073" w:type="dxa"/>
          </w:tcPr>
          <w:p w14:paraId="101032BD" w14:textId="5A9D3DA7" w:rsidR="00D23F7F" w:rsidRDefault="003373C4"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075" w:type="dxa"/>
          </w:tcPr>
          <w:p w14:paraId="58772472" w14:textId="77777777" w:rsidR="00D23F7F" w:rsidRDefault="00D23F7F" w:rsidP="00F42F55">
            <w:pPr>
              <w:rPr>
                <w:rFonts w:eastAsiaTheme="minorHAnsi" w:hint="eastAsia"/>
                <w:color w:val="000000" w:themeColor="text1"/>
              </w:rPr>
            </w:pPr>
            <w:r>
              <w:rPr>
                <w:rFonts w:eastAsiaTheme="minorHAnsi" w:hint="eastAsia"/>
                <w:color w:val="000000" w:themeColor="text1"/>
              </w:rPr>
              <w:t>13</w:t>
            </w:r>
          </w:p>
        </w:tc>
        <w:tc>
          <w:tcPr>
            <w:tcW w:w="2074" w:type="dxa"/>
          </w:tcPr>
          <w:p w14:paraId="6DBE148F" w14:textId="47F0B806" w:rsidR="00D23F7F" w:rsidRDefault="003373C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D23F7F" w14:paraId="592564A4" w14:textId="77777777" w:rsidTr="00F42F55">
        <w:tc>
          <w:tcPr>
            <w:tcW w:w="2074" w:type="dxa"/>
          </w:tcPr>
          <w:p w14:paraId="7C74A4B9" w14:textId="77777777" w:rsidR="00D23F7F" w:rsidRDefault="00D23F7F" w:rsidP="00F42F55">
            <w:pPr>
              <w:rPr>
                <w:rFonts w:eastAsiaTheme="minorHAnsi" w:hint="eastAsia"/>
                <w:color w:val="000000" w:themeColor="text1"/>
              </w:rPr>
            </w:pPr>
            <w:r>
              <w:rPr>
                <w:rFonts w:eastAsiaTheme="minorHAnsi" w:hint="eastAsia"/>
                <w:color w:val="000000" w:themeColor="text1"/>
              </w:rPr>
              <w:t>6</w:t>
            </w:r>
          </w:p>
        </w:tc>
        <w:tc>
          <w:tcPr>
            <w:tcW w:w="2073" w:type="dxa"/>
          </w:tcPr>
          <w:p w14:paraId="21E05295" w14:textId="5D5312DF" w:rsidR="00D23F7F" w:rsidRDefault="003373C4" w:rsidP="00F42F55">
            <w:pPr>
              <w:rPr>
                <w:rFonts w:eastAsiaTheme="minorHAnsi" w:hint="eastAsia"/>
                <w:color w:val="000000" w:themeColor="text1"/>
              </w:rPr>
            </w:pPr>
            <w:r>
              <w:rPr>
                <w:rFonts w:eastAsiaTheme="minorHAnsi" w:hint="eastAsia"/>
                <w:color w:val="000000" w:themeColor="text1"/>
              </w:rPr>
              <w:t>D</w:t>
            </w:r>
          </w:p>
        </w:tc>
        <w:tc>
          <w:tcPr>
            <w:tcW w:w="2075" w:type="dxa"/>
          </w:tcPr>
          <w:p w14:paraId="35CCDDE5" w14:textId="77777777" w:rsidR="00D23F7F" w:rsidRDefault="00D23F7F" w:rsidP="00F42F55">
            <w:pPr>
              <w:rPr>
                <w:rFonts w:eastAsiaTheme="minorHAnsi" w:hint="eastAsia"/>
                <w:color w:val="000000" w:themeColor="text1"/>
              </w:rPr>
            </w:pPr>
            <w:r>
              <w:rPr>
                <w:rFonts w:eastAsiaTheme="minorHAnsi" w:hint="eastAsia"/>
                <w:color w:val="000000" w:themeColor="text1"/>
              </w:rPr>
              <w:t>14</w:t>
            </w:r>
          </w:p>
        </w:tc>
        <w:tc>
          <w:tcPr>
            <w:tcW w:w="2074" w:type="dxa"/>
          </w:tcPr>
          <w:p w14:paraId="0F6963C6" w14:textId="73BC779B" w:rsidR="00D23F7F" w:rsidRDefault="003373C4" w:rsidP="00F42F55">
            <w:pPr>
              <w:rPr>
                <w:rFonts w:eastAsiaTheme="minorHAnsi" w:hint="eastAsia"/>
                <w:color w:val="000000" w:themeColor="text1"/>
              </w:rPr>
            </w:pPr>
            <w:r>
              <w:rPr>
                <w:rFonts w:eastAsiaTheme="minorHAnsi" w:hint="eastAsia"/>
                <w:color w:val="000000" w:themeColor="text1"/>
              </w:rPr>
              <w:t>A</w:t>
            </w:r>
          </w:p>
        </w:tc>
      </w:tr>
      <w:tr w:rsidR="00D23F7F" w14:paraId="2EF6FB83" w14:textId="77777777" w:rsidTr="00F42F55">
        <w:tc>
          <w:tcPr>
            <w:tcW w:w="2074" w:type="dxa"/>
          </w:tcPr>
          <w:p w14:paraId="0A92CCE2" w14:textId="77777777" w:rsidR="00D23F7F" w:rsidRDefault="00D23F7F" w:rsidP="00F42F55">
            <w:pPr>
              <w:rPr>
                <w:rFonts w:eastAsiaTheme="minorHAnsi" w:hint="eastAsia"/>
                <w:color w:val="000000" w:themeColor="text1"/>
              </w:rPr>
            </w:pPr>
            <w:r>
              <w:rPr>
                <w:rFonts w:eastAsiaTheme="minorHAnsi" w:hint="eastAsia"/>
                <w:color w:val="000000" w:themeColor="text1"/>
              </w:rPr>
              <w:t>7</w:t>
            </w:r>
          </w:p>
        </w:tc>
        <w:tc>
          <w:tcPr>
            <w:tcW w:w="2073" w:type="dxa"/>
          </w:tcPr>
          <w:p w14:paraId="3CCAC3C2" w14:textId="646BB246" w:rsidR="00D23F7F" w:rsidRDefault="003373C4"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w:t>
            </w:r>
          </w:p>
        </w:tc>
        <w:tc>
          <w:tcPr>
            <w:tcW w:w="2075" w:type="dxa"/>
          </w:tcPr>
          <w:p w14:paraId="49C4B228" w14:textId="77777777" w:rsidR="00D23F7F" w:rsidRDefault="00D23F7F" w:rsidP="00F42F55">
            <w:pPr>
              <w:rPr>
                <w:rFonts w:eastAsiaTheme="minorHAnsi" w:hint="eastAsia"/>
                <w:color w:val="000000" w:themeColor="text1"/>
              </w:rPr>
            </w:pPr>
            <w:r>
              <w:rPr>
                <w:rFonts w:eastAsiaTheme="minorHAnsi" w:hint="eastAsia"/>
                <w:color w:val="000000" w:themeColor="text1"/>
              </w:rPr>
              <w:t>15</w:t>
            </w:r>
          </w:p>
        </w:tc>
        <w:tc>
          <w:tcPr>
            <w:tcW w:w="2074" w:type="dxa"/>
          </w:tcPr>
          <w:p w14:paraId="19F389B7" w14:textId="20455A50" w:rsidR="00D23F7F" w:rsidRDefault="003373C4" w:rsidP="00F42F55">
            <w:pPr>
              <w:rPr>
                <w:rFonts w:eastAsiaTheme="minorHAnsi" w:hint="eastAsia"/>
                <w:color w:val="000000" w:themeColor="text1"/>
              </w:rPr>
            </w:pPr>
            <w:r>
              <w:rPr>
                <w:rFonts w:eastAsiaTheme="minorHAnsi"/>
                <w:color w:val="000000" w:themeColor="text1"/>
              </w:rPr>
              <w:t>B</w:t>
            </w:r>
            <w:r>
              <w:rPr>
                <w:rFonts w:eastAsiaTheme="minorHAnsi" w:hint="eastAsia"/>
                <w:color w:val="000000" w:themeColor="text1"/>
              </w:rPr>
              <w:t>D</w:t>
            </w:r>
          </w:p>
        </w:tc>
      </w:tr>
      <w:tr w:rsidR="00D23F7F" w14:paraId="1BD482AA" w14:textId="77777777" w:rsidTr="00F42F55">
        <w:tc>
          <w:tcPr>
            <w:tcW w:w="2074" w:type="dxa"/>
          </w:tcPr>
          <w:p w14:paraId="541B95BF" w14:textId="77777777" w:rsidR="00D23F7F" w:rsidRDefault="00D23F7F" w:rsidP="00F42F55">
            <w:pPr>
              <w:rPr>
                <w:rFonts w:eastAsiaTheme="minorHAnsi" w:hint="eastAsia"/>
                <w:color w:val="000000" w:themeColor="text1"/>
              </w:rPr>
            </w:pPr>
            <w:r>
              <w:rPr>
                <w:rFonts w:eastAsiaTheme="minorHAnsi" w:hint="eastAsia"/>
                <w:color w:val="000000" w:themeColor="text1"/>
              </w:rPr>
              <w:t>8</w:t>
            </w:r>
          </w:p>
        </w:tc>
        <w:tc>
          <w:tcPr>
            <w:tcW w:w="2073" w:type="dxa"/>
          </w:tcPr>
          <w:p w14:paraId="414CB354" w14:textId="1081E5AA" w:rsidR="00D23F7F" w:rsidRDefault="003373C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3688696B" w14:textId="40A5949A" w:rsidR="00D23F7F" w:rsidRDefault="008A04E4"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6</w:t>
            </w:r>
          </w:p>
        </w:tc>
        <w:tc>
          <w:tcPr>
            <w:tcW w:w="2074" w:type="dxa"/>
          </w:tcPr>
          <w:p w14:paraId="2A4107C9" w14:textId="5204616B" w:rsidR="00D23F7F" w:rsidRDefault="003373C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bl>
    <w:p w14:paraId="24060B25" w14:textId="77777777" w:rsidR="001C5EE7" w:rsidRPr="00113669" w:rsidRDefault="001C5EE7" w:rsidP="001C5EE7">
      <w:pPr>
        <w:rPr>
          <w:rFonts w:eastAsiaTheme="minorHAnsi" w:hint="eastAsia"/>
          <w:color w:val="000000" w:themeColor="text1"/>
        </w:rPr>
      </w:pPr>
    </w:p>
    <w:p w14:paraId="16E6432A" w14:textId="77777777" w:rsidR="001C5EE7" w:rsidRPr="00D85E1B" w:rsidRDefault="001C5EE7" w:rsidP="001C5EE7">
      <w:pPr>
        <w:rPr>
          <w:rFonts w:hint="eastAsia"/>
        </w:rPr>
      </w:pPr>
    </w:p>
    <w:p w14:paraId="26C17501" w14:textId="1381313E"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sidR="00F65C1F">
        <w:rPr>
          <w:rFonts w:asciiTheme="minorHAnsi" w:eastAsiaTheme="minorHAnsi" w:hAnsiTheme="minorHAnsi" w:hint="eastAsia"/>
          <w:color w:val="000000" w:themeColor="text1"/>
        </w:rPr>
        <w:t>四</w:t>
      </w:r>
      <w:r w:rsidRPr="00113669">
        <w:rPr>
          <w:rFonts w:asciiTheme="minorHAnsi" w:eastAsiaTheme="minorHAnsi" w:hAnsiTheme="minorHAnsi" w:hint="eastAsia"/>
          <w:color w:val="000000" w:themeColor="text1"/>
        </w:rPr>
        <w:t>章</w:t>
      </w:r>
    </w:p>
    <w:p w14:paraId="66B26EB1" w14:textId="30C7BC67" w:rsidR="001C5EE7" w:rsidRPr="00113669" w:rsidRDefault="00F65C1F" w:rsidP="001C5EE7">
      <w:pPr>
        <w:pStyle w:val="a3"/>
        <w:rPr>
          <w:rFonts w:asciiTheme="minorHAnsi" w:eastAsiaTheme="minorHAnsi" w:hAnsiTheme="minorHAnsi" w:hint="eastAsia"/>
          <w:color w:val="000000" w:themeColor="text1"/>
        </w:rPr>
      </w:pPr>
      <w:r w:rsidRPr="00F65C1F">
        <w:rPr>
          <w:rFonts w:asciiTheme="minorHAnsi" w:eastAsiaTheme="minorHAnsi" w:hAnsiTheme="minorHAnsi" w:hint="eastAsia"/>
          <w:color w:val="000000" w:themeColor="text1"/>
        </w:rPr>
        <w:t>扁形动物、纽形动物、假体腔动物</w:t>
      </w:r>
    </w:p>
    <w:p w14:paraId="664D7981" w14:textId="77777777" w:rsidR="001C5EE7" w:rsidRPr="00113669" w:rsidRDefault="001C5EE7" w:rsidP="001C5EE7">
      <w:pPr>
        <w:rPr>
          <w:rFonts w:eastAsiaTheme="minorHAnsi" w:hint="eastAsia"/>
          <w:color w:val="000000" w:themeColor="text1"/>
        </w:rPr>
      </w:pPr>
    </w:p>
    <w:p w14:paraId="453B37B5" w14:textId="77777777"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BD4FF89" w14:textId="2DCC16E9" w:rsidR="001C5EE7" w:rsidRDefault="00F65C1F">
      <w:pPr>
        <w:pStyle w:val="a6"/>
        <w:numPr>
          <w:ilvl w:val="0"/>
          <w:numId w:val="163"/>
        </w:numPr>
        <w:ind w:firstLineChars="0"/>
        <w:jc w:val="center"/>
        <w:rPr>
          <w:rFonts w:eastAsiaTheme="minorHAnsi" w:hint="eastAsia"/>
          <w:color w:val="000000" w:themeColor="text1"/>
        </w:rPr>
      </w:pPr>
      <w:r>
        <w:rPr>
          <w:rFonts w:eastAsiaTheme="minorHAnsi" w:hint="eastAsia"/>
          <w:color w:val="000000" w:themeColor="text1"/>
        </w:rPr>
        <w:t>扁形</w:t>
      </w:r>
      <w:r w:rsidR="001C5EE7">
        <w:rPr>
          <w:rFonts w:eastAsiaTheme="minorHAnsi" w:hint="eastAsia"/>
          <w:color w:val="000000" w:themeColor="text1"/>
        </w:rPr>
        <w:t>动物门</w:t>
      </w:r>
    </w:p>
    <w:p w14:paraId="055BEA03" w14:textId="61FFB557" w:rsidR="001C5EE7" w:rsidRDefault="00D86B96">
      <w:pPr>
        <w:pStyle w:val="a6"/>
        <w:numPr>
          <w:ilvl w:val="0"/>
          <w:numId w:val="163"/>
        </w:numPr>
        <w:ind w:left="420" w:firstLineChars="0"/>
        <w:jc w:val="center"/>
        <w:rPr>
          <w:rFonts w:eastAsiaTheme="minorHAnsi" w:hint="eastAsia"/>
          <w:color w:val="000000" w:themeColor="text1"/>
        </w:rPr>
      </w:pPr>
      <w:r>
        <w:rPr>
          <w:rFonts w:eastAsiaTheme="minorHAnsi" w:hint="eastAsia"/>
          <w:color w:val="000000" w:themeColor="text1"/>
        </w:rPr>
        <w:t>*</w:t>
      </w:r>
      <w:r w:rsidR="00F65C1F">
        <w:rPr>
          <w:rFonts w:eastAsiaTheme="minorHAnsi" w:hint="eastAsia"/>
          <w:color w:val="000000" w:themeColor="text1"/>
        </w:rPr>
        <w:t>纽形</w:t>
      </w:r>
      <w:r w:rsidR="001C5EE7">
        <w:rPr>
          <w:rFonts w:eastAsiaTheme="minorHAnsi" w:hint="eastAsia"/>
          <w:color w:val="000000" w:themeColor="text1"/>
        </w:rPr>
        <w:t>动物门</w:t>
      </w:r>
    </w:p>
    <w:p w14:paraId="52F486D6" w14:textId="09E5B469" w:rsidR="00F65C1F" w:rsidRDefault="00F65C1F">
      <w:pPr>
        <w:pStyle w:val="a6"/>
        <w:numPr>
          <w:ilvl w:val="0"/>
          <w:numId w:val="163"/>
        </w:numPr>
        <w:ind w:left="420" w:firstLineChars="0"/>
        <w:jc w:val="center"/>
        <w:rPr>
          <w:rFonts w:eastAsiaTheme="minorHAnsi" w:hint="eastAsia"/>
          <w:color w:val="000000" w:themeColor="text1"/>
        </w:rPr>
      </w:pPr>
      <w:r>
        <w:rPr>
          <w:rFonts w:eastAsiaTheme="minorHAnsi" w:hint="eastAsia"/>
          <w:color w:val="000000" w:themeColor="text1"/>
        </w:rPr>
        <w:t>假体腔动物</w:t>
      </w:r>
    </w:p>
    <w:p w14:paraId="322D3441" w14:textId="77777777"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0B3A802D" w14:textId="52201325" w:rsidR="001C5EE7" w:rsidRPr="00113669" w:rsidRDefault="00F65C1F" w:rsidP="001C5EE7">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扁形</w:t>
      </w:r>
      <w:r w:rsidR="001C5EE7">
        <w:rPr>
          <w:rFonts w:eastAsiaTheme="minorHAnsi" w:hint="eastAsia"/>
          <w:color w:val="000000" w:themeColor="text1"/>
        </w:rPr>
        <w:t>动物门</w:t>
      </w:r>
    </w:p>
    <w:p w14:paraId="30B4C476" w14:textId="0D1E463D" w:rsidR="00D86B96" w:rsidRDefault="00D86B96">
      <w:pPr>
        <w:pStyle w:val="a6"/>
        <w:numPr>
          <w:ilvl w:val="0"/>
          <w:numId w:val="164"/>
        </w:numPr>
        <w:ind w:firstLineChars="0"/>
        <w:rPr>
          <w:rFonts w:hint="eastAsia"/>
        </w:rPr>
      </w:pPr>
      <w:r>
        <w:rPr>
          <w:rFonts w:hint="eastAsia"/>
        </w:rPr>
        <w:t>基本特征</w:t>
      </w:r>
    </w:p>
    <w:p w14:paraId="590B3470" w14:textId="77777777" w:rsidR="00EF55B4" w:rsidRDefault="00EF55B4">
      <w:pPr>
        <w:pStyle w:val="a6"/>
        <w:numPr>
          <w:ilvl w:val="0"/>
          <w:numId w:val="579"/>
        </w:numPr>
        <w:ind w:firstLineChars="0"/>
        <w:rPr>
          <w:rFonts w:hint="eastAsia"/>
        </w:rPr>
      </w:pPr>
      <w:r>
        <w:rPr>
          <w:rFonts w:hint="eastAsia"/>
        </w:rPr>
        <w:t>原始/进化特征</w:t>
      </w:r>
    </w:p>
    <w:p w14:paraId="1DE77F7C" w14:textId="775B0463" w:rsidR="00EF55B4" w:rsidRDefault="00EF55B4">
      <w:pPr>
        <w:pStyle w:val="a6"/>
        <w:numPr>
          <w:ilvl w:val="0"/>
          <w:numId w:val="580"/>
        </w:numPr>
        <w:ind w:firstLineChars="0"/>
        <w:rPr>
          <w:rFonts w:hint="eastAsia"/>
        </w:rPr>
      </w:pPr>
      <w:r>
        <w:rPr>
          <w:rFonts w:hint="eastAsia"/>
        </w:rPr>
        <w:t>两侧对称</w:t>
      </w:r>
    </w:p>
    <w:p w14:paraId="551286DF" w14:textId="52737CE0" w:rsidR="00EF55B4" w:rsidRDefault="00EF55B4" w:rsidP="00EF55B4">
      <w:pPr>
        <w:pStyle w:val="a6"/>
        <w:ind w:left="720" w:firstLineChars="0" w:firstLine="0"/>
        <w:rPr>
          <w:rFonts w:hint="eastAsia"/>
        </w:rPr>
      </w:pPr>
      <w:r>
        <w:rPr>
          <w:rFonts w:hint="eastAsia"/>
        </w:rPr>
        <w:t>体制</w:t>
      </w:r>
      <w:r w:rsidR="007E6542">
        <w:rPr>
          <w:rFonts w:hint="eastAsia"/>
        </w:rPr>
        <w:t>出现</w:t>
      </w:r>
      <w:r>
        <w:rPr>
          <w:rFonts w:hint="eastAsia"/>
        </w:rPr>
        <w:t>前后之分，是适应定向</w:t>
      </w:r>
      <w:r w:rsidR="007E6542">
        <w:rPr>
          <w:rFonts w:hint="eastAsia"/>
        </w:rPr>
        <w:t>运动</w:t>
      </w:r>
      <w:r>
        <w:rPr>
          <w:rFonts w:hint="eastAsia"/>
        </w:rPr>
        <w:t>的</w:t>
      </w:r>
      <w:r w:rsidR="007E6542">
        <w:rPr>
          <w:rFonts w:hint="eastAsia"/>
        </w:rPr>
        <w:t>生活方式的</w:t>
      </w:r>
      <w:r>
        <w:rPr>
          <w:rFonts w:hint="eastAsia"/>
        </w:rPr>
        <w:t>结果。</w:t>
      </w:r>
    </w:p>
    <w:p w14:paraId="42CCF626" w14:textId="338A79FD" w:rsidR="00EF55B4" w:rsidRDefault="00EF55B4">
      <w:pPr>
        <w:pStyle w:val="a6"/>
        <w:numPr>
          <w:ilvl w:val="0"/>
          <w:numId w:val="580"/>
        </w:numPr>
        <w:ind w:firstLineChars="0"/>
        <w:rPr>
          <w:rFonts w:hint="eastAsia"/>
        </w:rPr>
      </w:pPr>
      <w:r>
        <w:rPr>
          <w:rFonts w:hint="eastAsia"/>
        </w:rPr>
        <w:t>有器官</w:t>
      </w:r>
      <w:r w:rsidR="007E6542">
        <w:rPr>
          <w:rFonts w:hint="eastAsia"/>
        </w:rPr>
        <w:t>和系统的</w:t>
      </w:r>
      <w:r>
        <w:rPr>
          <w:rFonts w:hint="eastAsia"/>
        </w:rPr>
        <w:t>分化</w:t>
      </w:r>
    </w:p>
    <w:p w14:paraId="7ECA5F39" w14:textId="5D6A2E2D" w:rsidR="00EF55B4" w:rsidRDefault="00EF55B4">
      <w:pPr>
        <w:pStyle w:val="a6"/>
        <w:numPr>
          <w:ilvl w:val="0"/>
          <w:numId w:val="580"/>
        </w:numPr>
        <w:ind w:firstLineChars="0"/>
        <w:rPr>
          <w:rFonts w:hint="eastAsia"/>
        </w:rPr>
      </w:pPr>
      <w:r>
        <w:rPr>
          <w:rFonts w:hint="eastAsia"/>
        </w:rPr>
        <w:t>梯形神经系统</w:t>
      </w:r>
    </w:p>
    <w:p w14:paraId="34B412C8" w14:textId="0D26F5E6" w:rsidR="00EF55B4" w:rsidRDefault="007E6542" w:rsidP="007E6542">
      <w:pPr>
        <w:ind w:left="420" w:firstLine="300"/>
        <w:rPr>
          <w:rFonts w:hint="eastAsia"/>
        </w:rPr>
      </w:pPr>
      <w:r w:rsidRPr="007E6542">
        <w:rPr>
          <w:rFonts w:hint="eastAsia"/>
        </w:rPr>
        <w:t>神经系统向前集中形成脑，</w:t>
      </w:r>
      <w:proofErr w:type="gramStart"/>
      <w:r w:rsidRPr="007E6542">
        <w:rPr>
          <w:rFonts w:hint="eastAsia"/>
        </w:rPr>
        <w:t>由</w:t>
      </w:r>
      <w:r w:rsidRPr="007E6542">
        <w:t>脑向后端</w:t>
      </w:r>
      <w:proofErr w:type="gramEnd"/>
      <w:r w:rsidRPr="007E6542">
        <w:t>分出纵行的神经干，以腹部的一对最发达。在纵走的神经干之间有横神经相连。</w:t>
      </w:r>
    </w:p>
    <w:p w14:paraId="7B414CE8" w14:textId="7003FB88" w:rsidR="00EF55B4" w:rsidRDefault="00EF55B4">
      <w:pPr>
        <w:pStyle w:val="a6"/>
        <w:numPr>
          <w:ilvl w:val="0"/>
          <w:numId w:val="580"/>
        </w:numPr>
        <w:ind w:firstLineChars="0"/>
        <w:rPr>
          <w:rFonts w:hint="eastAsia"/>
        </w:rPr>
      </w:pPr>
      <w:r>
        <w:rPr>
          <w:rFonts w:hint="eastAsia"/>
        </w:rPr>
        <w:t>出现中胚层</w:t>
      </w:r>
    </w:p>
    <w:p w14:paraId="1A0C9E97" w14:textId="1864771B" w:rsidR="007E6542" w:rsidRPr="007E6542" w:rsidRDefault="007E6542" w:rsidP="007E6542">
      <w:pPr>
        <w:ind w:left="360" w:firstLine="420"/>
        <w:rPr>
          <w:rFonts w:hint="eastAsia"/>
        </w:rPr>
      </w:pPr>
      <w:r>
        <w:rPr>
          <w:rFonts w:hint="eastAsia"/>
        </w:rPr>
        <w:t>扁形动物出现中胚层，是</w:t>
      </w:r>
      <w:r w:rsidRPr="007E6542">
        <w:rPr>
          <w:rFonts w:hint="eastAsia"/>
        </w:rPr>
        <w:t>动物体结构发展和生理</w:t>
      </w:r>
      <w:r>
        <w:rPr>
          <w:rFonts w:hint="eastAsia"/>
        </w:rPr>
        <w:t>功能的</w:t>
      </w:r>
      <w:r w:rsidRPr="007E6542">
        <w:rPr>
          <w:rFonts w:hint="eastAsia"/>
        </w:rPr>
        <w:t>复杂化、完善化</w:t>
      </w:r>
      <w:r>
        <w:rPr>
          <w:rFonts w:hint="eastAsia"/>
        </w:rPr>
        <w:t>的</w:t>
      </w:r>
      <w:r w:rsidRPr="007E6542">
        <w:rPr>
          <w:rFonts w:hint="eastAsia"/>
        </w:rPr>
        <w:t>必要物质基础。</w:t>
      </w:r>
      <w:r>
        <w:rPr>
          <w:rFonts w:hint="eastAsia"/>
        </w:rPr>
        <w:t>扁形动物的中胚层</w:t>
      </w:r>
      <w:proofErr w:type="gramStart"/>
      <w:r>
        <w:rPr>
          <w:rFonts w:hint="eastAsia"/>
        </w:rPr>
        <w:t>不</w:t>
      </w:r>
      <w:proofErr w:type="gramEnd"/>
      <w:r>
        <w:rPr>
          <w:rFonts w:hint="eastAsia"/>
        </w:rPr>
        <w:t>开裂为体腔等结构，而是实心的</w:t>
      </w:r>
      <w:r>
        <w:rPr>
          <w:rFonts w:hint="eastAsia"/>
          <w:b/>
          <w:bCs/>
        </w:rPr>
        <w:t>实质组织</w:t>
      </w:r>
      <w:r>
        <w:rPr>
          <w:rFonts w:hint="eastAsia"/>
        </w:rPr>
        <w:t>，起</w:t>
      </w:r>
      <w:r w:rsidRPr="007E6542">
        <w:t>储存水分养料，抗干旱、耐饥饿、保护内部器官</w:t>
      </w:r>
      <w:r>
        <w:rPr>
          <w:rFonts w:hint="eastAsia"/>
        </w:rPr>
        <w:t>的作用</w:t>
      </w:r>
      <w:r w:rsidRPr="007E6542">
        <w:t>，并</w:t>
      </w:r>
      <w:r>
        <w:rPr>
          <w:rFonts w:hint="eastAsia"/>
        </w:rPr>
        <w:t>有</w:t>
      </w:r>
      <w:r w:rsidRPr="007E6542">
        <w:t>再分化</w:t>
      </w:r>
      <w:r>
        <w:rPr>
          <w:rFonts w:hint="eastAsia"/>
        </w:rPr>
        <w:t>的潜力。</w:t>
      </w:r>
    </w:p>
    <w:p w14:paraId="133060B6" w14:textId="28D4B81F" w:rsidR="00EF55B4" w:rsidRDefault="007E6542">
      <w:pPr>
        <w:pStyle w:val="a6"/>
        <w:numPr>
          <w:ilvl w:val="0"/>
          <w:numId w:val="580"/>
        </w:numPr>
        <w:ind w:firstLineChars="0"/>
        <w:rPr>
          <w:rFonts w:hint="eastAsia"/>
        </w:rPr>
      </w:pPr>
      <w:r>
        <w:rPr>
          <w:rFonts w:hint="eastAsia"/>
        </w:rPr>
        <w:t>原肾管排泄系统</w:t>
      </w:r>
    </w:p>
    <w:p w14:paraId="41FAE67B" w14:textId="6F16600B" w:rsidR="00EF55B4" w:rsidRDefault="007E6542" w:rsidP="000E37B2">
      <w:pPr>
        <w:ind w:left="420" w:firstLine="300"/>
        <w:rPr>
          <w:rFonts w:hint="eastAsia"/>
        </w:rPr>
      </w:pPr>
      <w:r w:rsidRPr="007E6542">
        <w:rPr>
          <w:rFonts w:hint="eastAsia"/>
        </w:rPr>
        <w:t>原肾管</w:t>
      </w:r>
      <w:r w:rsidR="000E37B2">
        <w:rPr>
          <w:rFonts w:hint="eastAsia"/>
        </w:rPr>
        <w:t>的结构特点在于</w:t>
      </w:r>
      <w:r w:rsidRPr="007E6542">
        <w:rPr>
          <w:rFonts w:hint="eastAsia"/>
        </w:rPr>
        <w:t>体内封闭，体外开口</w:t>
      </w:r>
      <w:r w:rsidR="000E37B2">
        <w:rPr>
          <w:rFonts w:hint="eastAsia"/>
        </w:rPr>
        <w:t>。原肾管</w:t>
      </w:r>
      <w:r>
        <w:rPr>
          <w:rFonts w:hint="eastAsia"/>
        </w:rPr>
        <w:t>是</w:t>
      </w:r>
      <w:r w:rsidRPr="007E6542">
        <w:rPr>
          <w:rFonts w:hint="eastAsia"/>
        </w:rPr>
        <w:t>由身体两侧</w:t>
      </w:r>
      <w:r w:rsidRPr="007E6542">
        <w:rPr>
          <w:rFonts w:hint="eastAsia"/>
          <w:b/>
          <w:bCs/>
        </w:rPr>
        <w:t>外胚层</w:t>
      </w:r>
      <w:r w:rsidRPr="007E6542">
        <w:rPr>
          <w:rFonts w:hint="eastAsia"/>
        </w:rPr>
        <w:t>陷入形成的，</w:t>
      </w:r>
      <w:proofErr w:type="gramStart"/>
      <w:r w:rsidRPr="007E6542">
        <w:rPr>
          <w:rFonts w:hint="eastAsia"/>
        </w:rPr>
        <w:t>具许多</w:t>
      </w:r>
      <w:proofErr w:type="gramEnd"/>
      <w:r w:rsidRPr="007E6542">
        <w:rPr>
          <w:rFonts w:hint="eastAsia"/>
        </w:rPr>
        <w:t>分支的排泄管构成，有排泄孔通体外。分支末端由焰细胞（帽细胞和管细胞）组成盲管。</w:t>
      </w:r>
      <w:r>
        <w:rPr>
          <w:rFonts w:hint="eastAsia"/>
        </w:rPr>
        <w:t>起</w:t>
      </w:r>
      <w:r w:rsidR="000E37B2">
        <w:rPr>
          <w:rFonts w:hint="eastAsia"/>
        </w:rPr>
        <w:t>到</w:t>
      </w:r>
      <w:r w:rsidRPr="007E6542">
        <w:rPr>
          <w:rFonts w:hint="eastAsia"/>
        </w:rPr>
        <w:t>调节渗透压、排出多余的水分和一些代谢废物</w:t>
      </w:r>
      <w:r>
        <w:rPr>
          <w:rFonts w:hint="eastAsia"/>
        </w:rPr>
        <w:t>的作用</w:t>
      </w:r>
      <w:r w:rsidR="00EF55B4">
        <w:rPr>
          <w:rFonts w:hint="eastAsia"/>
        </w:rPr>
        <w:t>。</w:t>
      </w:r>
    </w:p>
    <w:p w14:paraId="3E25C269" w14:textId="77777777" w:rsidR="00EF55B4" w:rsidRDefault="00EF55B4">
      <w:pPr>
        <w:pStyle w:val="a6"/>
        <w:numPr>
          <w:ilvl w:val="0"/>
          <w:numId w:val="579"/>
        </w:numPr>
        <w:ind w:firstLineChars="0"/>
        <w:rPr>
          <w:rFonts w:hint="eastAsia"/>
        </w:rPr>
      </w:pPr>
      <w:r>
        <w:rPr>
          <w:rFonts w:hint="eastAsia"/>
        </w:rPr>
        <w:t>特化特征</w:t>
      </w:r>
    </w:p>
    <w:p w14:paraId="11526555" w14:textId="77777777" w:rsidR="000E37B2" w:rsidRDefault="000E37B2">
      <w:pPr>
        <w:pStyle w:val="a6"/>
        <w:numPr>
          <w:ilvl w:val="0"/>
          <w:numId w:val="581"/>
        </w:numPr>
        <w:ind w:firstLineChars="0"/>
        <w:rPr>
          <w:rFonts w:hint="eastAsia"/>
        </w:rPr>
      </w:pPr>
      <w:r>
        <w:rPr>
          <w:rFonts w:hint="eastAsia"/>
        </w:rPr>
        <w:t>皮肤肌肉</w:t>
      </w:r>
      <w:proofErr w:type="gramStart"/>
      <w:r>
        <w:rPr>
          <w:rFonts w:hint="eastAsia"/>
        </w:rPr>
        <w:t>囊</w:t>
      </w:r>
      <w:proofErr w:type="gramEnd"/>
      <w:r>
        <w:rPr>
          <w:rFonts w:hint="eastAsia"/>
        </w:rPr>
        <w:t>结构</w:t>
      </w:r>
    </w:p>
    <w:p w14:paraId="210632D1" w14:textId="77777777" w:rsidR="000E37B2" w:rsidRPr="000E37B2" w:rsidRDefault="000E37B2" w:rsidP="000E37B2">
      <w:pPr>
        <w:ind w:left="420" w:firstLine="300"/>
        <w:rPr>
          <w:rFonts w:hint="eastAsia"/>
        </w:rPr>
      </w:pPr>
      <w:r>
        <w:rPr>
          <w:rFonts w:hint="eastAsia"/>
        </w:rPr>
        <w:t>单层表皮，及其下着生的环肌、斜肌、纵肌紧贴而成的体壁称为</w:t>
      </w:r>
      <w:r w:rsidRPr="000E37B2">
        <w:rPr>
          <w:rFonts w:hint="eastAsia"/>
          <w:b/>
          <w:bCs/>
        </w:rPr>
        <w:t>皮肤肌肉囊</w:t>
      </w:r>
      <w:r>
        <w:rPr>
          <w:rFonts w:hint="eastAsia"/>
        </w:rPr>
        <w:t>，可起到保护、促进运动机能的作用。</w:t>
      </w:r>
    </w:p>
    <w:p w14:paraId="6AC6966C" w14:textId="298C50B5" w:rsidR="000E37B2" w:rsidRDefault="000E37B2">
      <w:pPr>
        <w:pStyle w:val="a6"/>
        <w:numPr>
          <w:ilvl w:val="0"/>
          <w:numId w:val="581"/>
        </w:numPr>
        <w:ind w:firstLineChars="0"/>
        <w:rPr>
          <w:rFonts w:hint="eastAsia"/>
        </w:rPr>
      </w:pPr>
      <w:r>
        <w:rPr>
          <w:rFonts w:hint="eastAsia"/>
        </w:rPr>
        <w:t>消化系统</w:t>
      </w:r>
    </w:p>
    <w:p w14:paraId="5F85A066" w14:textId="578CFB18" w:rsidR="000E37B2" w:rsidRPr="000E37B2" w:rsidRDefault="009029D4" w:rsidP="000E37B2">
      <w:pPr>
        <w:ind w:left="420" w:firstLine="300"/>
        <w:rPr>
          <w:rFonts w:hint="eastAsia"/>
        </w:rPr>
      </w:pPr>
      <w:r>
        <w:rPr>
          <w:rFonts w:hint="eastAsia"/>
        </w:rPr>
        <w:t>有口无肛门的</w:t>
      </w:r>
      <w:r w:rsidR="000E37B2" w:rsidRPr="000E37B2">
        <w:rPr>
          <w:rFonts w:hint="eastAsia"/>
        </w:rPr>
        <w:t>不完全消化系统</w:t>
      </w:r>
      <w:r w:rsidR="000E37B2">
        <w:rPr>
          <w:rFonts w:hint="eastAsia"/>
        </w:rPr>
        <w:t>。</w:t>
      </w:r>
    </w:p>
    <w:p w14:paraId="1ABB2358" w14:textId="5B9476BA" w:rsidR="000E37B2" w:rsidRDefault="009029D4">
      <w:pPr>
        <w:pStyle w:val="a6"/>
        <w:numPr>
          <w:ilvl w:val="0"/>
          <w:numId w:val="581"/>
        </w:numPr>
        <w:ind w:firstLineChars="0"/>
        <w:rPr>
          <w:rFonts w:hint="eastAsia"/>
        </w:rPr>
      </w:pPr>
      <w:r>
        <w:rPr>
          <w:rFonts w:hint="eastAsia"/>
        </w:rPr>
        <w:t>感觉器官</w:t>
      </w:r>
    </w:p>
    <w:p w14:paraId="1847A037" w14:textId="5C18ED63" w:rsidR="000E37B2" w:rsidRPr="000E37B2" w:rsidRDefault="009029D4" w:rsidP="009029D4">
      <w:pPr>
        <w:ind w:left="420" w:firstLine="300"/>
        <w:rPr>
          <w:rFonts w:hint="eastAsia"/>
        </w:rPr>
      </w:pPr>
      <w:r>
        <w:rPr>
          <w:rFonts w:hint="eastAsia"/>
        </w:rPr>
        <w:t>以三角涡虫为例，感官有</w:t>
      </w:r>
      <w:r w:rsidRPr="009029D4">
        <w:rPr>
          <w:rFonts w:hint="eastAsia"/>
        </w:rPr>
        <w:t>眼点</w:t>
      </w:r>
      <w:r w:rsidRPr="009029D4">
        <w:t>1对，</w:t>
      </w:r>
      <w:r>
        <w:rPr>
          <w:rFonts w:hint="eastAsia"/>
        </w:rPr>
        <w:t>位于</w:t>
      </w:r>
      <w:r w:rsidRPr="009029D4">
        <w:t>体前端背侧</w:t>
      </w:r>
      <w:r>
        <w:rPr>
          <w:rFonts w:hint="eastAsia"/>
        </w:rPr>
        <w:t>，只能</w:t>
      </w:r>
      <w:r w:rsidRPr="009029D4">
        <w:t>感知光线明暗，不能成像</w:t>
      </w:r>
      <w:r>
        <w:rPr>
          <w:rFonts w:hint="eastAsia"/>
        </w:rPr>
        <w:t>；</w:t>
      </w:r>
      <w:r w:rsidRPr="009029D4">
        <w:rPr>
          <w:rFonts w:hint="eastAsia"/>
        </w:rPr>
        <w:t>耳突</w:t>
      </w:r>
      <w:r w:rsidRPr="009029D4">
        <w:t>1对，体前端两侧</w:t>
      </w:r>
      <w:r>
        <w:rPr>
          <w:rFonts w:hint="eastAsia"/>
        </w:rPr>
        <w:t>，</w:t>
      </w:r>
      <w:r w:rsidRPr="009029D4">
        <w:t>司味觉和嗅觉</w:t>
      </w:r>
      <w:r>
        <w:rPr>
          <w:rFonts w:hint="eastAsia"/>
        </w:rPr>
        <w:t>；</w:t>
      </w:r>
      <w:r w:rsidRPr="009029D4">
        <w:rPr>
          <w:rFonts w:hint="eastAsia"/>
        </w:rPr>
        <w:t>平衡</w:t>
      </w:r>
      <w:proofErr w:type="gramStart"/>
      <w:r w:rsidRPr="009029D4">
        <w:rPr>
          <w:rFonts w:hint="eastAsia"/>
        </w:rPr>
        <w:t>囊</w:t>
      </w:r>
      <w:proofErr w:type="gramEnd"/>
      <w:r>
        <w:rPr>
          <w:rFonts w:hint="eastAsia"/>
        </w:rPr>
        <w:t>位于</w:t>
      </w:r>
      <w:r w:rsidRPr="009029D4">
        <w:t>脑神经节附近</w:t>
      </w:r>
      <w:r>
        <w:rPr>
          <w:rFonts w:hint="eastAsia"/>
        </w:rPr>
        <w:t>，司平衡觉</w:t>
      </w:r>
      <w:r w:rsidRPr="009029D4">
        <w:t>。</w:t>
      </w:r>
      <w:r>
        <w:rPr>
          <w:rFonts w:hint="eastAsia"/>
        </w:rPr>
        <w:t>且</w:t>
      </w:r>
      <w:r w:rsidRPr="009029D4">
        <w:rPr>
          <w:rFonts w:hint="eastAsia"/>
        </w:rPr>
        <w:t>体表各处分布有感觉细胞，感受触觉、化学刺激、水流等。</w:t>
      </w:r>
    </w:p>
    <w:p w14:paraId="0D3BA657" w14:textId="46E98726" w:rsidR="009029D4" w:rsidRDefault="009029D4">
      <w:pPr>
        <w:pStyle w:val="a6"/>
        <w:numPr>
          <w:ilvl w:val="0"/>
          <w:numId w:val="581"/>
        </w:numPr>
        <w:ind w:firstLineChars="0"/>
        <w:rPr>
          <w:rFonts w:hint="eastAsia"/>
        </w:rPr>
      </w:pPr>
      <w:r>
        <w:rPr>
          <w:rFonts w:hint="eastAsia"/>
        </w:rPr>
        <w:t>生殖系统</w:t>
      </w:r>
    </w:p>
    <w:p w14:paraId="446914D2" w14:textId="11BAA582" w:rsidR="009029D4" w:rsidRPr="003E6676" w:rsidRDefault="003E6676" w:rsidP="009029D4">
      <w:pPr>
        <w:ind w:left="420" w:firstLine="300"/>
        <w:rPr>
          <w:rFonts w:hint="eastAsia"/>
        </w:rPr>
      </w:pPr>
      <w:r>
        <w:rPr>
          <w:rFonts w:hint="eastAsia"/>
        </w:rPr>
        <w:t>多为雌雄同体，异体受精。海产种类的合子行完全不均等螺旋卵裂，经历</w:t>
      </w:r>
      <w:r>
        <w:rPr>
          <w:rFonts w:hint="eastAsia"/>
          <w:b/>
          <w:bCs/>
        </w:rPr>
        <w:t>牟勒氏幼虫</w:t>
      </w:r>
      <w:r>
        <w:rPr>
          <w:rFonts w:hint="eastAsia"/>
        </w:rPr>
        <w:t>阶段。</w:t>
      </w:r>
      <w:r w:rsidR="00563228">
        <w:rPr>
          <w:rFonts w:hint="eastAsia"/>
        </w:rPr>
        <w:t>涡虫</w:t>
      </w:r>
      <w:proofErr w:type="gramStart"/>
      <w:r w:rsidR="00563228">
        <w:rPr>
          <w:rFonts w:hint="eastAsia"/>
        </w:rPr>
        <w:t>纲</w:t>
      </w:r>
      <w:proofErr w:type="gramEnd"/>
      <w:r w:rsidR="00563228">
        <w:rPr>
          <w:rFonts w:hint="eastAsia"/>
        </w:rPr>
        <w:t>具备无性生殖能力。</w:t>
      </w:r>
    </w:p>
    <w:p w14:paraId="6B5945B3" w14:textId="406C3881" w:rsidR="00D86B96" w:rsidRDefault="00563228">
      <w:pPr>
        <w:pStyle w:val="a6"/>
        <w:numPr>
          <w:ilvl w:val="0"/>
          <w:numId w:val="164"/>
        </w:numPr>
        <w:ind w:firstLineChars="0"/>
        <w:rPr>
          <w:rFonts w:hint="eastAsia"/>
        </w:rPr>
      </w:pPr>
      <w:r>
        <w:rPr>
          <w:rFonts w:hint="eastAsia"/>
        </w:rPr>
        <w:t>分类</w:t>
      </w:r>
    </w:p>
    <w:p w14:paraId="4AC33DFD" w14:textId="7CFCD93E" w:rsidR="00563228" w:rsidRDefault="00563228">
      <w:pPr>
        <w:pStyle w:val="a6"/>
        <w:numPr>
          <w:ilvl w:val="0"/>
          <w:numId w:val="582"/>
        </w:numPr>
        <w:ind w:firstLineChars="0"/>
        <w:rPr>
          <w:rFonts w:hint="eastAsia"/>
        </w:rPr>
      </w:pPr>
      <w:r>
        <w:rPr>
          <w:rFonts w:hint="eastAsia"/>
        </w:rPr>
        <w:t>涡虫</w:t>
      </w:r>
      <w:proofErr w:type="gramStart"/>
      <w:r>
        <w:rPr>
          <w:rFonts w:hint="eastAsia"/>
        </w:rPr>
        <w:t>纲</w:t>
      </w:r>
      <w:proofErr w:type="gramEnd"/>
    </w:p>
    <w:p w14:paraId="1FDF4B8C" w14:textId="0FBAD923" w:rsidR="00563228" w:rsidRDefault="00563228">
      <w:pPr>
        <w:pStyle w:val="a6"/>
        <w:numPr>
          <w:ilvl w:val="1"/>
          <w:numId w:val="583"/>
        </w:numPr>
        <w:ind w:firstLineChars="0"/>
        <w:rPr>
          <w:rFonts w:hint="eastAsia"/>
        </w:rPr>
      </w:pPr>
      <w:r>
        <w:rPr>
          <w:rFonts w:hint="eastAsia"/>
        </w:rPr>
        <w:t>生活方式</w:t>
      </w:r>
    </w:p>
    <w:p w14:paraId="76FB9E2F" w14:textId="08D2D31F" w:rsidR="00563228" w:rsidRPr="00563228" w:rsidRDefault="00563228" w:rsidP="00563228">
      <w:pPr>
        <w:pStyle w:val="a6"/>
        <w:ind w:left="780" w:firstLineChars="0" w:firstLine="60"/>
        <w:rPr>
          <w:rFonts w:hint="eastAsia"/>
        </w:rPr>
      </w:pPr>
      <w:r w:rsidRPr="00563228">
        <w:rPr>
          <w:rFonts w:hint="eastAsia"/>
        </w:rPr>
        <w:t>自由生活，多数生活在海洋，少数生活在淡水</w:t>
      </w:r>
      <w:r>
        <w:rPr>
          <w:rFonts w:hint="eastAsia"/>
        </w:rPr>
        <w:t>或</w:t>
      </w:r>
      <w:r w:rsidRPr="00563228">
        <w:rPr>
          <w:rFonts w:hint="eastAsia"/>
        </w:rPr>
        <w:t>土壤。</w:t>
      </w:r>
    </w:p>
    <w:p w14:paraId="3660C188" w14:textId="1C260411" w:rsidR="00563228" w:rsidRDefault="00563228">
      <w:pPr>
        <w:pStyle w:val="a6"/>
        <w:numPr>
          <w:ilvl w:val="1"/>
          <w:numId w:val="583"/>
        </w:numPr>
        <w:ind w:firstLineChars="0"/>
        <w:rPr>
          <w:rFonts w:hint="eastAsia"/>
        </w:rPr>
      </w:pPr>
      <w:r>
        <w:rPr>
          <w:rFonts w:hint="eastAsia"/>
        </w:rPr>
        <w:t>体壁结构</w:t>
      </w:r>
    </w:p>
    <w:p w14:paraId="2DF05FBF" w14:textId="594E20A4" w:rsidR="00563228" w:rsidRPr="00563228" w:rsidRDefault="00563228" w:rsidP="00563228">
      <w:pPr>
        <w:pStyle w:val="a6"/>
        <w:ind w:left="780" w:firstLineChars="0" w:firstLine="60"/>
        <w:rPr>
          <w:rFonts w:hint="eastAsia"/>
        </w:rPr>
      </w:pPr>
      <w:r w:rsidRPr="00563228">
        <w:rPr>
          <w:rFonts w:hint="eastAsia"/>
        </w:rPr>
        <w:t>体表具纤毛，有特殊的杆状体，</w:t>
      </w:r>
      <w:r w:rsidR="00103F12">
        <w:rPr>
          <w:rFonts w:hint="eastAsia"/>
        </w:rPr>
        <w:t>遇刺激排出体外，起防御和捕食作用。</w:t>
      </w:r>
    </w:p>
    <w:p w14:paraId="582AA5A0" w14:textId="6EEF0A65" w:rsidR="00103F12" w:rsidRDefault="00103F12">
      <w:pPr>
        <w:pStyle w:val="a6"/>
        <w:numPr>
          <w:ilvl w:val="1"/>
          <w:numId w:val="583"/>
        </w:numPr>
        <w:ind w:firstLineChars="0"/>
        <w:rPr>
          <w:rFonts w:hint="eastAsia"/>
        </w:rPr>
      </w:pPr>
      <w:r>
        <w:rPr>
          <w:rFonts w:hint="eastAsia"/>
        </w:rPr>
        <w:t>消化系统</w:t>
      </w:r>
    </w:p>
    <w:p w14:paraId="7995E0CC" w14:textId="45A78AD5" w:rsidR="00563228" w:rsidRPr="00563228" w:rsidRDefault="00563228" w:rsidP="00103F12">
      <w:pPr>
        <w:pStyle w:val="a6"/>
        <w:ind w:left="780" w:firstLineChars="0" w:firstLine="60"/>
        <w:rPr>
          <w:rFonts w:hint="eastAsia"/>
        </w:rPr>
      </w:pPr>
      <w:r w:rsidRPr="00563228">
        <w:rPr>
          <w:rFonts w:hint="eastAsia"/>
        </w:rPr>
        <w:t>具不完全消化系统，有口无肛门</w:t>
      </w:r>
      <w:r w:rsidR="00B3200A">
        <w:rPr>
          <w:rFonts w:hint="eastAsia"/>
        </w:rPr>
        <w:t>，</w:t>
      </w:r>
      <w:proofErr w:type="gramStart"/>
      <w:r w:rsidRPr="00563228">
        <w:rPr>
          <w:rFonts w:hint="eastAsia"/>
        </w:rPr>
        <w:t>单咽目</w:t>
      </w:r>
      <w:proofErr w:type="gramEnd"/>
      <w:r w:rsidRPr="00563228">
        <w:rPr>
          <w:rFonts w:hint="eastAsia"/>
        </w:rPr>
        <w:t>有临时肛门</w:t>
      </w:r>
      <w:r w:rsidR="00B3200A">
        <w:rPr>
          <w:rFonts w:hint="eastAsia"/>
        </w:rPr>
        <w:t>。</w:t>
      </w:r>
    </w:p>
    <w:p w14:paraId="785751C1" w14:textId="546310B3" w:rsidR="00B3200A" w:rsidRDefault="00B3200A">
      <w:pPr>
        <w:pStyle w:val="a6"/>
        <w:numPr>
          <w:ilvl w:val="1"/>
          <w:numId w:val="583"/>
        </w:numPr>
        <w:ind w:firstLineChars="0"/>
        <w:rPr>
          <w:rFonts w:hint="eastAsia"/>
        </w:rPr>
      </w:pPr>
      <w:r>
        <w:rPr>
          <w:rFonts w:hint="eastAsia"/>
        </w:rPr>
        <w:t>呼吸系统</w:t>
      </w:r>
    </w:p>
    <w:p w14:paraId="05DDFE14" w14:textId="77777777" w:rsidR="00563228" w:rsidRPr="00563228" w:rsidRDefault="00563228" w:rsidP="00B3200A">
      <w:pPr>
        <w:pStyle w:val="a6"/>
        <w:ind w:left="780" w:firstLineChars="0" w:firstLine="60"/>
        <w:rPr>
          <w:rFonts w:hint="eastAsia"/>
        </w:rPr>
      </w:pPr>
      <w:r w:rsidRPr="00563228">
        <w:rPr>
          <w:rFonts w:hint="eastAsia"/>
        </w:rPr>
        <w:t>无专门的呼吸器官，呼吸通过体表进行；</w:t>
      </w:r>
    </w:p>
    <w:p w14:paraId="78199DA9" w14:textId="5E135CA1" w:rsidR="00B3200A" w:rsidRDefault="00B3200A">
      <w:pPr>
        <w:pStyle w:val="a6"/>
        <w:numPr>
          <w:ilvl w:val="1"/>
          <w:numId w:val="583"/>
        </w:numPr>
        <w:ind w:firstLineChars="0"/>
        <w:rPr>
          <w:rFonts w:hint="eastAsia"/>
        </w:rPr>
      </w:pPr>
      <w:r>
        <w:rPr>
          <w:rFonts w:hint="eastAsia"/>
        </w:rPr>
        <w:t>感觉器官</w:t>
      </w:r>
    </w:p>
    <w:p w14:paraId="47DBCE85" w14:textId="716CF9FD" w:rsidR="00563228" w:rsidRPr="00563228" w:rsidRDefault="00563228" w:rsidP="00B3200A">
      <w:pPr>
        <w:pStyle w:val="a6"/>
        <w:ind w:left="780" w:firstLineChars="0" w:firstLine="60"/>
        <w:rPr>
          <w:rFonts w:hint="eastAsia"/>
        </w:rPr>
      </w:pPr>
      <w:r w:rsidRPr="00563228">
        <w:rPr>
          <w:rFonts w:hint="eastAsia"/>
        </w:rPr>
        <w:t>有较发达的感觉器官；</w:t>
      </w:r>
    </w:p>
    <w:p w14:paraId="778478AB" w14:textId="05C0D534" w:rsidR="00B3200A" w:rsidRDefault="00B3200A">
      <w:pPr>
        <w:pStyle w:val="a6"/>
        <w:numPr>
          <w:ilvl w:val="1"/>
          <w:numId w:val="583"/>
        </w:numPr>
        <w:ind w:firstLineChars="0"/>
        <w:rPr>
          <w:rFonts w:hint="eastAsia"/>
        </w:rPr>
      </w:pPr>
      <w:r>
        <w:rPr>
          <w:rFonts w:hint="eastAsia"/>
        </w:rPr>
        <w:t>生殖与发育</w:t>
      </w:r>
    </w:p>
    <w:p w14:paraId="38E60B32" w14:textId="73481662" w:rsidR="00563228" w:rsidRDefault="00563228" w:rsidP="00B3200A">
      <w:pPr>
        <w:ind w:left="420" w:firstLine="420"/>
        <w:rPr>
          <w:rFonts w:hint="eastAsia"/>
        </w:rPr>
      </w:pPr>
      <w:r w:rsidRPr="00563228">
        <w:rPr>
          <w:rFonts w:hint="eastAsia"/>
        </w:rPr>
        <w:t>行无性生殖和有性生殖，雌雄同体，异体受精；多数海产种类间接发育，有牟勒氏幼虫阶段，再生能力强。</w:t>
      </w:r>
    </w:p>
    <w:p w14:paraId="54073CB6" w14:textId="018CD0DD" w:rsidR="00162E9D" w:rsidRDefault="00162E9D">
      <w:pPr>
        <w:pStyle w:val="a6"/>
        <w:numPr>
          <w:ilvl w:val="1"/>
          <w:numId w:val="583"/>
        </w:numPr>
        <w:ind w:firstLineChars="0"/>
        <w:rPr>
          <w:rFonts w:hint="eastAsia"/>
        </w:rPr>
      </w:pPr>
      <w:r>
        <w:rPr>
          <w:rFonts w:hint="eastAsia"/>
        </w:rPr>
        <w:t>代表动物</w:t>
      </w:r>
    </w:p>
    <w:p w14:paraId="1A33E5E5" w14:textId="5D889C32" w:rsidR="00162E9D" w:rsidRPr="00563228" w:rsidRDefault="00162E9D" w:rsidP="00B3200A">
      <w:pPr>
        <w:ind w:left="420" w:firstLine="420"/>
        <w:rPr>
          <w:rFonts w:hint="eastAsia"/>
        </w:rPr>
      </w:pPr>
      <w:r>
        <w:rPr>
          <w:rFonts w:hint="eastAsia"/>
        </w:rPr>
        <w:t>三角涡虫、</w:t>
      </w:r>
      <w:proofErr w:type="gramStart"/>
      <w:r w:rsidRPr="00162E9D">
        <w:rPr>
          <w:rFonts w:hint="eastAsia"/>
        </w:rPr>
        <w:t>笄蛭</w:t>
      </w:r>
      <w:proofErr w:type="gramEnd"/>
      <w:r w:rsidRPr="00162E9D">
        <w:rPr>
          <w:rFonts w:hint="eastAsia"/>
        </w:rPr>
        <w:t>涡虫</w:t>
      </w:r>
      <w:r>
        <w:rPr>
          <w:rFonts w:hint="eastAsia"/>
        </w:rPr>
        <w:t>、</w:t>
      </w:r>
      <w:r w:rsidRPr="00162E9D">
        <w:rPr>
          <w:rFonts w:hint="eastAsia"/>
        </w:rPr>
        <w:t>海涡虫</w:t>
      </w:r>
    </w:p>
    <w:p w14:paraId="75FBFFB2" w14:textId="5F8D4167" w:rsidR="00563228" w:rsidRDefault="00563228">
      <w:pPr>
        <w:pStyle w:val="a6"/>
        <w:numPr>
          <w:ilvl w:val="0"/>
          <w:numId w:val="582"/>
        </w:numPr>
        <w:ind w:firstLineChars="0"/>
        <w:rPr>
          <w:rFonts w:hint="eastAsia"/>
        </w:rPr>
      </w:pPr>
      <w:r>
        <w:rPr>
          <w:rFonts w:hint="eastAsia"/>
        </w:rPr>
        <w:t>吸虫</w:t>
      </w:r>
      <w:proofErr w:type="gramStart"/>
      <w:r>
        <w:rPr>
          <w:rFonts w:hint="eastAsia"/>
        </w:rPr>
        <w:t>纲</w:t>
      </w:r>
      <w:proofErr w:type="gramEnd"/>
    </w:p>
    <w:p w14:paraId="1926D377" w14:textId="39008225" w:rsidR="00B3200A" w:rsidRDefault="00B3200A">
      <w:pPr>
        <w:pStyle w:val="a6"/>
        <w:numPr>
          <w:ilvl w:val="0"/>
          <w:numId w:val="584"/>
        </w:numPr>
        <w:ind w:firstLineChars="0"/>
        <w:rPr>
          <w:rFonts w:hint="eastAsia"/>
        </w:rPr>
      </w:pPr>
      <w:r>
        <w:rPr>
          <w:rFonts w:hint="eastAsia"/>
        </w:rPr>
        <w:t>生活方式</w:t>
      </w:r>
    </w:p>
    <w:p w14:paraId="2DC4D00B" w14:textId="58D4F4EE" w:rsidR="00563228" w:rsidRPr="00563228" w:rsidRDefault="00563228" w:rsidP="00B3200A">
      <w:pPr>
        <w:pStyle w:val="a6"/>
        <w:ind w:left="780" w:firstLineChars="0" w:firstLine="60"/>
        <w:rPr>
          <w:rFonts w:hint="eastAsia"/>
        </w:rPr>
      </w:pPr>
      <w:r w:rsidRPr="00563228">
        <w:rPr>
          <w:rFonts w:hint="eastAsia"/>
        </w:rPr>
        <w:t>全部营寄生生活，多数为体内寄生</w:t>
      </w:r>
      <w:r w:rsidR="00B3200A">
        <w:rPr>
          <w:rFonts w:hint="eastAsia"/>
        </w:rPr>
        <w:t>。</w:t>
      </w:r>
    </w:p>
    <w:p w14:paraId="4F06BFAE" w14:textId="6CE6150B" w:rsidR="00B3200A" w:rsidRDefault="00B3200A">
      <w:pPr>
        <w:pStyle w:val="a6"/>
        <w:numPr>
          <w:ilvl w:val="0"/>
          <w:numId w:val="584"/>
        </w:numPr>
        <w:ind w:firstLineChars="0"/>
        <w:rPr>
          <w:rFonts w:hint="eastAsia"/>
        </w:rPr>
      </w:pPr>
      <w:r>
        <w:rPr>
          <w:rFonts w:hint="eastAsia"/>
        </w:rPr>
        <w:t>体壁结构</w:t>
      </w:r>
    </w:p>
    <w:p w14:paraId="726E0EA2" w14:textId="61271CF3" w:rsidR="00563228" w:rsidRPr="00563228" w:rsidRDefault="00563228" w:rsidP="00B3200A">
      <w:pPr>
        <w:pStyle w:val="a6"/>
        <w:ind w:left="780" w:firstLineChars="0" w:firstLine="60"/>
        <w:rPr>
          <w:rFonts w:hint="eastAsia"/>
        </w:rPr>
      </w:pPr>
      <w:r w:rsidRPr="00563228">
        <w:rPr>
          <w:rFonts w:hint="eastAsia"/>
        </w:rPr>
        <w:t>体表无纤毛和杆状体，有保护性的皮层</w:t>
      </w:r>
      <w:r w:rsidR="00B3200A">
        <w:rPr>
          <w:rFonts w:hint="eastAsia"/>
        </w:rPr>
        <w:t>。</w:t>
      </w:r>
    </w:p>
    <w:p w14:paraId="7D6EA7BD" w14:textId="57726E58" w:rsidR="00B3200A" w:rsidRDefault="00B3200A">
      <w:pPr>
        <w:pStyle w:val="a6"/>
        <w:numPr>
          <w:ilvl w:val="0"/>
          <w:numId w:val="584"/>
        </w:numPr>
        <w:ind w:firstLineChars="0"/>
        <w:rPr>
          <w:rFonts w:hint="eastAsia"/>
        </w:rPr>
      </w:pPr>
      <w:r>
        <w:rPr>
          <w:rFonts w:hint="eastAsia"/>
        </w:rPr>
        <w:t>寄生特征</w:t>
      </w:r>
    </w:p>
    <w:p w14:paraId="1422B035" w14:textId="5C830DF9" w:rsidR="00563228" w:rsidRDefault="00162E9D" w:rsidP="00162E9D">
      <w:pPr>
        <w:ind w:left="420" w:firstLine="420"/>
        <w:rPr>
          <w:rFonts w:hint="eastAsia"/>
        </w:rPr>
      </w:pPr>
      <w:r>
        <w:rPr>
          <w:rFonts w:hint="eastAsia"/>
        </w:rPr>
        <w:t>表皮细胞互相融合为合胞体。</w:t>
      </w:r>
      <w:r w:rsidR="00563228" w:rsidRPr="00563228">
        <w:rPr>
          <w:rFonts w:hint="eastAsia"/>
        </w:rPr>
        <w:t>具附着器官，如吸盘（口吸盘、腹吸盘）、锚、小钩等，吸附能力强；消化系统退化，神经系统不发达，感觉器官退化；内寄生种类行</w:t>
      </w:r>
      <w:r>
        <w:rPr>
          <w:rFonts w:hint="eastAsia"/>
        </w:rPr>
        <w:t>乳酸发酵；</w:t>
      </w:r>
      <w:r w:rsidR="00563228" w:rsidRPr="00563228">
        <w:rPr>
          <w:rFonts w:hint="eastAsia"/>
        </w:rPr>
        <w:t>生殖机能发达；生活史复杂，内寄生种类有</w:t>
      </w:r>
      <w:r w:rsidR="00563228" w:rsidRPr="00563228">
        <w:t>2或3个寄主，</w:t>
      </w:r>
      <w:r>
        <w:rPr>
          <w:rFonts w:hint="eastAsia"/>
        </w:rPr>
        <w:t>有</w:t>
      </w:r>
      <w:r w:rsidR="00563228" w:rsidRPr="00563228">
        <w:t>多个幼虫期。</w:t>
      </w:r>
    </w:p>
    <w:p w14:paraId="4009ED42" w14:textId="5F23B3A6" w:rsidR="00162E9D" w:rsidRDefault="00162E9D">
      <w:pPr>
        <w:pStyle w:val="a6"/>
        <w:numPr>
          <w:ilvl w:val="0"/>
          <w:numId w:val="584"/>
        </w:numPr>
        <w:ind w:firstLineChars="0"/>
        <w:rPr>
          <w:rFonts w:hint="eastAsia"/>
        </w:rPr>
      </w:pPr>
      <w:r>
        <w:rPr>
          <w:rFonts w:hint="eastAsia"/>
        </w:rPr>
        <w:t>代表动物</w:t>
      </w:r>
    </w:p>
    <w:p w14:paraId="2C6EFBAB" w14:textId="2357D5B1" w:rsidR="00162E9D" w:rsidRDefault="00162E9D">
      <w:pPr>
        <w:pStyle w:val="a6"/>
        <w:numPr>
          <w:ilvl w:val="1"/>
          <w:numId w:val="584"/>
        </w:numPr>
        <w:ind w:firstLineChars="0"/>
        <w:rPr>
          <w:rFonts w:hint="eastAsia"/>
        </w:rPr>
      </w:pPr>
      <w:r>
        <w:rPr>
          <w:rFonts w:hint="eastAsia"/>
        </w:rPr>
        <w:t>华支</w:t>
      </w:r>
      <w:proofErr w:type="gramStart"/>
      <w:r>
        <w:rPr>
          <w:rFonts w:hint="eastAsia"/>
        </w:rPr>
        <w:t>睾</w:t>
      </w:r>
      <w:proofErr w:type="gramEnd"/>
      <w:r>
        <w:rPr>
          <w:rFonts w:hint="eastAsia"/>
        </w:rPr>
        <w:t>吸虫</w:t>
      </w:r>
    </w:p>
    <w:p w14:paraId="04483514" w14:textId="3D3FABD4" w:rsidR="00162E9D" w:rsidRDefault="00162E9D" w:rsidP="00162E9D">
      <w:pPr>
        <w:pStyle w:val="a6"/>
        <w:ind w:left="1305" w:firstLineChars="0" w:firstLine="0"/>
        <w:rPr>
          <w:rFonts w:hint="eastAsia"/>
        </w:rPr>
      </w:pPr>
      <w:r>
        <w:rPr>
          <w:rFonts w:hint="eastAsia"/>
        </w:rPr>
        <w:t>成虫：</w:t>
      </w:r>
      <w:r w:rsidR="002F3B51">
        <w:rPr>
          <w:rFonts w:hint="eastAsia"/>
        </w:rPr>
        <w:t>寄生于</w:t>
      </w:r>
      <w:r>
        <w:rPr>
          <w:rFonts w:hint="eastAsia"/>
        </w:rPr>
        <w:t>人、猫狗肝胆管</w:t>
      </w:r>
    </w:p>
    <w:p w14:paraId="4580DE56" w14:textId="5F212E32" w:rsidR="002F3B51" w:rsidRPr="002F3B51" w:rsidRDefault="002F3B51" w:rsidP="00162E9D">
      <w:pPr>
        <w:pStyle w:val="a6"/>
        <w:ind w:left="1305" w:firstLineChars="0" w:firstLine="0"/>
        <w:rPr>
          <w:rFonts w:hint="eastAsia"/>
        </w:rPr>
      </w:pPr>
      <w:r>
        <w:rPr>
          <w:rFonts w:hint="eastAsia"/>
        </w:rPr>
        <w:t>中间宿主：</w:t>
      </w:r>
      <w:proofErr w:type="gramStart"/>
      <w:r>
        <w:rPr>
          <w:rFonts w:hint="eastAsia"/>
        </w:rPr>
        <w:t>沼</w:t>
      </w:r>
      <w:proofErr w:type="gramEnd"/>
      <w:r>
        <w:rPr>
          <w:rFonts w:hint="eastAsia"/>
        </w:rPr>
        <w:t>螺、鲤科鱼</w:t>
      </w:r>
    </w:p>
    <w:p w14:paraId="0A43DABB" w14:textId="503FE3EB" w:rsidR="002F3B51" w:rsidRPr="002F3B51" w:rsidRDefault="002F3B51" w:rsidP="002F3B51">
      <w:pPr>
        <w:ind w:left="865" w:firstLine="420"/>
        <w:rPr>
          <w:rFonts w:hint="eastAsia"/>
        </w:rPr>
      </w:pPr>
      <w:r>
        <w:rPr>
          <w:rFonts w:hint="eastAsia"/>
        </w:rPr>
        <w:t>生活史：</w:t>
      </w:r>
      <w:r w:rsidRPr="002F3B51">
        <w:rPr>
          <w:rFonts w:hint="eastAsia"/>
        </w:rPr>
        <w:t>受精卵→毛蚴（外被纤毛</w:t>
      </w:r>
      <w:r>
        <w:rPr>
          <w:rFonts w:hint="eastAsia"/>
        </w:rPr>
        <w:t>，寄生于</w:t>
      </w:r>
      <w:r>
        <w:rPr>
          <w:rFonts w:hint="eastAsia"/>
          <w:b/>
          <w:bCs/>
        </w:rPr>
        <w:t>沼</w:t>
      </w:r>
      <w:proofErr w:type="gramStart"/>
      <w:r>
        <w:rPr>
          <w:rFonts w:hint="eastAsia"/>
          <w:b/>
          <w:bCs/>
        </w:rPr>
        <w:t>螺</w:t>
      </w:r>
      <w:proofErr w:type="gramEnd"/>
      <w:r>
        <w:rPr>
          <w:rFonts w:hint="eastAsia"/>
        </w:rPr>
        <w:t>体内</w:t>
      </w:r>
      <w:r w:rsidRPr="002F3B51">
        <w:rPr>
          <w:rFonts w:hint="eastAsia"/>
        </w:rPr>
        <w:t>）→胞蚴（包囊状）→雷蚴（有肌肉质咽）→尾蚴（有尾</w:t>
      </w:r>
      <w:r>
        <w:rPr>
          <w:rFonts w:hint="eastAsia"/>
        </w:rPr>
        <w:t>，逸出</w:t>
      </w:r>
      <w:proofErr w:type="gramStart"/>
      <w:r>
        <w:rPr>
          <w:rFonts w:hint="eastAsia"/>
        </w:rPr>
        <w:t>沼</w:t>
      </w:r>
      <w:proofErr w:type="gramEnd"/>
      <w:r>
        <w:rPr>
          <w:rFonts w:hint="eastAsia"/>
        </w:rPr>
        <w:t>螺体</w:t>
      </w:r>
      <w:r w:rsidRPr="002F3B51">
        <w:rPr>
          <w:rFonts w:hint="eastAsia"/>
        </w:rPr>
        <w:t>）→囊蚴（感染期，</w:t>
      </w:r>
      <w:r>
        <w:rPr>
          <w:rFonts w:hint="eastAsia"/>
        </w:rPr>
        <w:t>寄生于</w:t>
      </w:r>
      <w:r>
        <w:rPr>
          <w:rFonts w:hint="eastAsia"/>
          <w:b/>
          <w:bCs/>
        </w:rPr>
        <w:t>鲤科鱼</w:t>
      </w:r>
      <w:r>
        <w:rPr>
          <w:rFonts w:hint="eastAsia"/>
        </w:rPr>
        <w:t>体内，经口感染</w:t>
      </w:r>
      <w:r w:rsidRPr="002F3B51">
        <w:rPr>
          <w:rFonts w:hint="eastAsia"/>
        </w:rPr>
        <w:t>）→</w:t>
      </w:r>
      <w:r>
        <w:rPr>
          <w:rFonts w:hint="eastAsia"/>
        </w:rPr>
        <w:t>成虫</w:t>
      </w:r>
    </w:p>
    <w:p w14:paraId="50CF36AB" w14:textId="387117A9" w:rsidR="00162E9D" w:rsidRDefault="00162E9D">
      <w:pPr>
        <w:pStyle w:val="a6"/>
        <w:numPr>
          <w:ilvl w:val="1"/>
          <w:numId w:val="584"/>
        </w:numPr>
        <w:ind w:firstLineChars="0"/>
        <w:rPr>
          <w:rFonts w:hint="eastAsia"/>
        </w:rPr>
      </w:pPr>
      <w:r>
        <w:rPr>
          <w:rFonts w:hint="eastAsia"/>
        </w:rPr>
        <w:t>肝片吸虫</w:t>
      </w:r>
    </w:p>
    <w:p w14:paraId="571C9B9C" w14:textId="58515B4F" w:rsidR="002F3B51" w:rsidRDefault="002F3B51" w:rsidP="002F3B51">
      <w:pPr>
        <w:pStyle w:val="a6"/>
        <w:ind w:left="1305" w:firstLineChars="0" w:firstLine="0"/>
        <w:rPr>
          <w:rFonts w:hint="eastAsia"/>
        </w:rPr>
      </w:pPr>
      <w:r>
        <w:rPr>
          <w:rFonts w:hint="eastAsia"/>
        </w:rPr>
        <w:t>成虫：寄生于人、羊肝脏</w:t>
      </w:r>
    </w:p>
    <w:p w14:paraId="7F8A9246" w14:textId="6D709E76" w:rsidR="002F3B51" w:rsidRPr="002F3B51" w:rsidRDefault="002F3B51" w:rsidP="002F3B51">
      <w:pPr>
        <w:pStyle w:val="a6"/>
        <w:ind w:left="1305" w:firstLineChars="0" w:firstLine="0"/>
        <w:rPr>
          <w:rFonts w:hint="eastAsia"/>
        </w:rPr>
      </w:pPr>
      <w:r>
        <w:rPr>
          <w:rFonts w:hint="eastAsia"/>
        </w:rPr>
        <w:t>中间宿主：</w:t>
      </w:r>
      <w:proofErr w:type="gramStart"/>
      <w:r>
        <w:rPr>
          <w:rFonts w:hint="eastAsia"/>
        </w:rPr>
        <w:t>椎实螺</w:t>
      </w:r>
      <w:proofErr w:type="gramEnd"/>
    </w:p>
    <w:p w14:paraId="021A8922" w14:textId="27F62567" w:rsidR="002F3B51" w:rsidRPr="002F3B51" w:rsidRDefault="002F3B51" w:rsidP="002F3B51">
      <w:pPr>
        <w:ind w:left="865" w:firstLine="420"/>
        <w:rPr>
          <w:rFonts w:hint="eastAsia"/>
        </w:rPr>
      </w:pPr>
      <w:r>
        <w:rPr>
          <w:rFonts w:hint="eastAsia"/>
        </w:rPr>
        <w:t>生活史：受精卵</w:t>
      </w:r>
      <w:r w:rsidRPr="002F3B51">
        <w:rPr>
          <w:rFonts w:hint="eastAsia"/>
        </w:rPr>
        <w:t>→毛蚴→胞蚴</w:t>
      </w:r>
      <w:r>
        <w:rPr>
          <w:rFonts w:hint="eastAsia"/>
        </w:rPr>
        <w:t>（寄生于</w:t>
      </w:r>
      <w:proofErr w:type="gramStart"/>
      <w:r>
        <w:rPr>
          <w:rFonts w:hint="eastAsia"/>
          <w:b/>
          <w:bCs/>
        </w:rPr>
        <w:t>椎实螺</w:t>
      </w:r>
      <w:proofErr w:type="gramEnd"/>
      <w:r>
        <w:rPr>
          <w:rFonts w:hint="eastAsia"/>
        </w:rPr>
        <w:t>体内）</w:t>
      </w:r>
      <w:r w:rsidRPr="002F3B51">
        <w:rPr>
          <w:rFonts w:hint="eastAsia"/>
        </w:rPr>
        <w:t>→雷蚴→子雷蚴→尾蚴</w:t>
      </w:r>
      <w:r>
        <w:rPr>
          <w:rFonts w:hint="eastAsia"/>
        </w:rPr>
        <w:t>（逸出</w:t>
      </w:r>
      <w:proofErr w:type="gramStart"/>
      <w:r>
        <w:rPr>
          <w:rFonts w:hint="eastAsia"/>
        </w:rPr>
        <w:t>椎实螺</w:t>
      </w:r>
      <w:proofErr w:type="gramEnd"/>
      <w:r>
        <w:rPr>
          <w:rFonts w:hint="eastAsia"/>
        </w:rPr>
        <w:t>体）</w:t>
      </w:r>
      <w:r w:rsidRPr="002F3B51">
        <w:rPr>
          <w:rFonts w:hint="eastAsia"/>
        </w:rPr>
        <w:t>→囊蚴（</w:t>
      </w:r>
      <w:r>
        <w:rPr>
          <w:rFonts w:hint="eastAsia"/>
        </w:rPr>
        <w:t>附着于</w:t>
      </w:r>
      <w:r w:rsidRPr="002F3B51">
        <w:rPr>
          <w:rFonts w:hint="eastAsia"/>
        </w:rPr>
        <w:t>水草、水中</w:t>
      </w:r>
      <w:r>
        <w:rPr>
          <w:rFonts w:hint="eastAsia"/>
        </w:rPr>
        <w:t>，经口感染</w:t>
      </w:r>
      <w:r w:rsidRPr="002F3B51">
        <w:rPr>
          <w:rFonts w:hint="eastAsia"/>
        </w:rPr>
        <w:t>）→</w:t>
      </w:r>
      <w:r>
        <w:rPr>
          <w:rFonts w:hint="eastAsia"/>
        </w:rPr>
        <w:t>成虫</w:t>
      </w:r>
    </w:p>
    <w:p w14:paraId="1AC15376" w14:textId="175C081B" w:rsidR="00162E9D" w:rsidRDefault="00162E9D">
      <w:pPr>
        <w:pStyle w:val="a6"/>
        <w:numPr>
          <w:ilvl w:val="1"/>
          <w:numId w:val="584"/>
        </w:numPr>
        <w:ind w:firstLineChars="0"/>
        <w:rPr>
          <w:rFonts w:hint="eastAsia"/>
        </w:rPr>
      </w:pPr>
      <w:r>
        <w:rPr>
          <w:rFonts w:hint="eastAsia"/>
        </w:rPr>
        <w:t>布氏姜片虫</w:t>
      </w:r>
    </w:p>
    <w:p w14:paraId="3246E789" w14:textId="13E1ED93" w:rsidR="002F3B51" w:rsidRDefault="002F3B51" w:rsidP="002F3B51">
      <w:pPr>
        <w:pStyle w:val="a6"/>
        <w:ind w:left="1305" w:firstLineChars="0" w:firstLine="0"/>
        <w:rPr>
          <w:rFonts w:hint="eastAsia"/>
        </w:rPr>
      </w:pPr>
      <w:r>
        <w:rPr>
          <w:rFonts w:hint="eastAsia"/>
        </w:rPr>
        <w:t>成虫：寄生于人小肠，是最大的人体寄生吸虫</w:t>
      </w:r>
    </w:p>
    <w:p w14:paraId="652D3B86" w14:textId="45EB0EDA" w:rsidR="002F3B51" w:rsidRPr="002F3B51" w:rsidRDefault="002F3B51" w:rsidP="002F3B51">
      <w:pPr>
        <w:pStyle w:val="a6"/>
        <w:ind w:left="1305" w:firstLineChars="0" w:firstLine="0"/>
        <w:rPr>
          <w:rFonts w:hint="eastAsia"/>
        </w:rPr>
      </w:pPr>
      <w:r>
        <w:rPr>
          <w:rFonts w:hint="eastAsia"/>
        </w:rPr>
        <w:t>中间宿主：扁卷螺、荸荠菱角等植物</w:t>
      </w:r>
    </w:p>
    <w:p w14:paraId="509C1BB3" w14:textId="711EB88F" w:rsidR="002F3B51" w:rsidRDefault="002F3B51" w:rsidP="002F3B51">
      <w:pPr>
        <w:ind w:left="840" w:firstLine="420"/>
        <w:rPr>
          <w:rFonts w:hint="eastAsia"/>
        </w:rPr>
      </w:pPr>
      <w:r>
        <w:rPr>
          <w:rFonts w:hint="eastAsia"/>
        </w:rPr>
        <w:t>生活史：受精卵</w:t>
      </w:r>
      <w:r w:rsidRPr="002F3B51">
        <w:rPr>
          <w:rFonts w:hint="eastAsia"/>
        </w:rPr>
        <w:t>→毛蚴→胞蚴</w:t>
      </w:r>
      <w:r>
        <w:rPr>
          <w:rFonts w:hint="eastAsia"/>
        </w:rPr>
        <w:t>（寄生于</w:t>
      </w:r>
      <w:r>
        <w:rPr>
          <w:rFonts w:hint="eastAsia"/>
          <w:b/>
          <w:bCs/>
        </w:rPr>
        <w:t>扁卷螺</w:t>
      </w:r>
      <w:r>
        <w:rPr>
          <w:rFonts w:hint="eastAsia"/>
        </w:rPr>
        <w:t>体内）</w:t>
      </w:r>
      <w:r w:rsidRPr="002F3B51">
        <w:rPr>
          <w:rFonts w:hint="eastAsia"/>
        </w:rPr>
        <w:t>→雷蚴→子雷蚴→尾蚴</w:t>
      </w:r>
      <w:r>
        <w:rPr>
          <w:rFonts w:hint="eastAsia"/>
        </w:rPr>
        <w:t>（逸出扁卷螺体）</w:t>
      </w:r>
      <w:r w:rsidRPr="002F3B51">
        <w:rPr>
          <w:rFonts w:hint="eastAsia"/>
        </w:rPr>
        <w:t>→囊蚴</w:t>
      </w:r>
      <w:r w:rsidR="00AB171F">
        <w:rPr>
          <w:rFonts w:hint="eastAsia"/>
        </w:rPr>
        <w:t>（附着于荸荠、菱角、茭白等植物表面，经口感染）</w:t>
      </w:r>
      <w:r w:rsidRPr="002F3B51">
        <w:rPr>
          <w:rFonts w:hint="eastAsia"/>
        </w:rPr>
        <w:t>→</w:t>
      </w:r>
      <w:r>
        <w:rPr>
          <w:rFonts w:hint="eastAsia"/>
        </w:rPr>
        <w:t>成虫</w:t>
      </w:r>
    </w:p>
    <w:p w14:paraId="4942C01F" w14:textId="20D13EA7" w:rsidR="00162E9D" w:rsidRDefault="00162E9D">
      <w:pPr>
        <w:pStyle w:val="a6"/>
        <w:numPr>
          <w:ilvl w:val="1"/>
          <w:numId w:val="584"/>
        </w:numPr>
        <w:ind w:firstLineChars="0"/>
        <w:rPr>
          <w:rFonts w:hint="eastAsia"/>
        </w:rPr>
      </w:pPr>
      <w:r>
        <w:rPr>
          <w:rFonts w:hint="eastAsia"/>
        </w:rPr>
        <w:t>日本血吸虫</w:t>
      </w:r>
    </w:p>
    <w:p w14:paraId="1BADC880" w14:textId="7A0F548C" w:rsidR="002F3B51" w:rsidRPr="00926DB8" w:rsidRDefault="002F3B51" w:rsidP="002F3B51">
      <w:pPr>
        <w:ind w:left="865" w:firstLine="395"/>
        <w:rPr>
          <w:rFonts w:hint="eastAsia"/>
        </w:rPr>
      </w:pPr>
      <w:r>
        <w:rPr>
          <w:rFonts w:hint="eastAsia"/>
        </w:rPr>
        <w:t>成虫：寄生于人肝门静脉，</w:t>
      </w:r>
      <w:r w:rsidRPr="002F3B51">
        <w:rPr>
          <w:rFonts w:hint="eastAsia"/>
          <w:b/>
          <w:bCs/>
        </w:rPr>
        <w:t>雌雄异体</w:t>
      </w:r>
      <w:r>
        <w:rPr>
          <w:rFonts w:hint="eastAsia"/>
        </w:rPr>
        <w:t>，雄性体表有一凹陷以抱握雌体，称</w:t>
      </w:r>
      <w:r w:rsidRPr="002F3B51">
        <w:rPr>
          <w:rFonts w:hint="eastAsia"/>
          <w:b/>
          <w:bCs/>
        </w:rPr>
        <w:t>抱雌沟</w:t>
      </w:r>
      <w:r>
        <w:rPr>
          <w:rFonts w:hint="eastAsia"/>
        </w:rPr>
        <w:t>。</w:t>
      </w:r>
      <w:r w:rsidR="00926DB8">
        <w:rPr>
          <w:rFonts w:hint="eastAsia"/>
        </w:rPr>
        <w:t>血吸虫的童</w:t>
      </w:r>
      <w:proofErr w:type="gramStart"/>
      <w:r w:rsidR="00926DB8">
        <w:rPr>
          <w:rFonts w:hint="eastAsia"/>
        </w:rPr>
        <w:t>虫需要</w:t>
      </w:r>
      <w:proofErr w:type="gramEnd"/>
      <w:r w:rsidR="00926DB8">
        <w:rPr>
          <w:rFonts w:hint="eastAsia"/>
        </w:rPr>
        <w:t>在宿主的循环系统中迁徙才能到达目的地并成熟，这种特征称为</w:t>
      </w:r>
      <w:r w:rsidR="00926DB8">
        <w:rPr>
          <w:rFonts w:hint="eastAsia"/>
          <w:b/>
          <w:bCs/>
        </w:rPr>
        <w:t>移行性</w:t>
      </w:r>
      <w:r w:rsidR="00926DB8">
        <w:rPr>
          <w:rFonts w:hint="eastAsia"/>
        </w:rPr>
        <w:t>。</w:t>
      </w:r>
    </w:p>
    <w:p w14:paraId="74F1AA58" w14:textId="7583226E" w:rsidR="002F3B51" w:rsidRPr="002F3B51" w:rsidRDefault="002F3B51" w:rsidP="002F3B51">
      <w:pPr>
        <w:pStyle w:val="a6"/>
        <w:ind w:left="1305" w:firstLineChars="0" w:firstLine="0"/>
        <w:rPr>
          <w:rFonts w:hint="eastAsia"/>
        </w:rPr>
      </w:pPr>
      <w:r>
        <w:rPr>
          <w:rFonts w:hint="eastAsia"/>
        </w:rPr>
        <w:t>中间宿主：钉螺</w:t>
      </w:r>
    </w:p>
    <w:p w14:paraId="0CBE5030" w14:textId="58AB85AD" w:rsidR="00162E9D" w:rsidRPr="00563228" w:rsidRDefault="002F3B51" w:rsidP="00AB171F">
      <w:pPr>
        <w:ind w:left="840" w:firstLine="420"/>
        <w:rPr>
          <w:rFonts w:hint="eastAsia"/>
        </w:rPr>
      </w:pPr>
      <w:r>
        <w:rPr>
          <w:rFonts w:hint="eastAsia"/>
        </w:rPr>
        <w:t>生活史：受精卵</w:t>
      </w:r>
      <w:r w:rsidRPr="002F3B51">
        <w:rPr>
          <w:rFonts w:hint="eastAsia"/>
        </w:rPr>
        <w:t>→毛蚴→</w:t>
      </w:r>
      <w:r>
        <w:rPr>
          <w:rFonts w:hint="eastAsia"/>
        </w:rPr>
        <w:t>母</w:t>
      </w:r>
      <w:r w:rsidRPr="002F3B51">
        <w:rPr>
          <w:rFonts w:hint="eastAsia"/>
        </w:rPr>
        <w:t>胞蚴</w:t>
      </w:r>
      <w:r>
        <w:rPr>
          <w:rFonts w:hint="eastAsia"/>
        </w:rPr>
        <w:t>（寄生于</w:t>
      </w:r>
      <w:r>
        <w:rPr>
          <w:rFonts w:hint="eastAsia"/>
          <w:b/>
          <w:bCs/>
        </w:rPr>
        <w:t>钉螺</w:t>
      </w:r>
      <w:r>
        <w:rPr>
          <w:rFonts w:hint="eastAsia"/>
        </w:rPr>
        <w:t>体内）</w:t>
      </w:r>
      <w:r w:rsidRPr="002F3B51">
        <w:rPr>
          <w:rFonts w:hint="eastAsia"/>
        </w:rPr>
        <w:t>→</w:t>
      </w:r>
      <w:r>
        <w:rPr>
          <w:rFonts w:hint="eastAsia"/>
        </w:rPr>
        <w:t>子包</w:t>
      </w:r>
      <w:proofErr w:type="gramStart"/>
      <w:r>
        <w:rPr>
          <w:rFonts w:hint="eastAsia"/>
        </w:rPr>
        <w:t>蚴</w:t>
      </w:r>
      <w:proofErr w:type="gramEnd"/>
      <w:r w:rsidRPr="002F3B51">
        <w:rPr>
          <w:rFonts w:hint="eastAsia"/>
        </w:rPr>
        <w:t>→尾蚴</w:t>
      </w:r>
      <w:r>
        <w:rPr>
          <w:rFonts w:hint="eastAsia"/>
        </w:rPr>
        <w:t>（逸出钉螺体，渗透皮肤感染）</w:t>
      </w:r>
      <w:r w:rsidRPr="002F3B51">
        <w:rPr>
          <w:rFonts w:hint="eastAsia"/>
        </w:rPr>
        <w:t>→</w:t>
      </w:r>
      <w:r>
        <w:rPr>
          <w:rFonts w:hint="eastAsia"/>
        </w:rPr>
        <w:t>成虫</w:t>
      </w:r>
    </w:p>
    <w:p w14:paraId="79511305" w14:textId="36539796" w:rsidR="00563228" w:rsidRDefault="00563228">
      <w:pPr>
        <w:pStyle w:val="a6"/>
        <w:numPr>
          <w:ilvl w:val="0"/>
          <w:numId w:val="582"/>
        </w:numPr>
        <w:ind w:firstLineChars="0"/>
        <w:rPr>
          <w:rFonts w:hint="eastAsia"/>
        </w:rPr>
      </w:pPr>
      <w:r>
        <w:rPr>
          <w:rFonts w:hint="eastAsia"/>
        </w:rPr>
        <w:t>绦虫</w:t>
      </w:r>
      <w:proofErr w:type="gramStart"/>
      <w:r>
        <w:rPr>
          <w:rFonts w:hint="eastAsia"/>
        </w:rPr>
        <w:t>纲</w:t>
      </w:r>
      <w:proofErr w:type="gramEnd"/>
    </w:p>
    <w:p w14:paraId="643462A4" w14:textId="77777777" w:rsidR="00AB171F" w:rsidRDefault="00AB171F">
      <w:pPr>
        <w:pStyle w:val="a6"/>
        <w:numPr>
          <w:ilvl w:val="0"/>
          <w:numId w:val="585"/>
        </w:numPr>
        <w:ind w:firstLineChars="0"/>
        <w:rPr>
          <w:rFonts w:hint="eastAsia"/>
        </w:rPr>
      </w:pPr>
      <w:r>
        <w:rPr>
          <w:rFonts w:hint="eastAsia"/>
        </w:rPr>
        <w:t>生活方式</w:t>
      </w:r>
    </w:p>
    <w:p w14:paraId="48B918CD" w14:textId="6950B7F0" w:rsidR="00AB171F" w:rsidRPr="00563228" w:rsidRDefault="00AB171F" w:rsidP="00AB171F">
      <w:pPr>
        <w:pStyle w:val="a6"/>
        <w:ind w:left="780" w:firstLineChars="0" w:firstLine="60"/>
        <w:rPr>
          <w:rFonts w:hint="eastAsia"/>
        </w:rPr>
      </w:pPr>
      <w:r w:rsidRPr="00563228">
        <w:rPr>
          <w:rFonts w:hint="eastAsia"/>
        </w:rPr>
        <w:t>全部营体内寄生</w:t>
      </w:r>
      <w:r>
        <w:rPr>
          <w:rFonts w:hint="eastAsia"/>
        </w:rPr>
        <w:t>。</w:t>
      </w:r>
    </w:p>
    <w:p w14:paraId="7FF94789" w14:textId="72B33B2A" w:rsidR="00AB171F" w:rsidRDefault="00AB171F">
      <w:pPr>
        <w:pStyle w:val="a6"/>
        <w:numPr>
          <w:ilvl w:val="0"/>
          <w:numId w:val="585"/>
        </w:numPr>
        <w:ind w:firstLineChars="0"/>
        <w:rPr>
          <w:rFonts w:hint="eastAsia"/>
        </w:rPr>
      </w:pPr>
      <w:r>
        <w:rPr>
          <w:rFonts w:hint="eastAsia"/>
        </w:rPr>
        <w:t>成虫形态特征</w:t>
      </w:r>
    </w:p>
    <w:p w14:paraId="193A5586" w14:textId="29C77C21" w:rsidR="00AB171F" w:rsidRPr="00563228" w:rsidRDefault="00AB171F" w:rsidP="00AB171F">
      <w:pPr>
        <w:ind w:left="425" w:firstLine="420"/>
        <w:rPr>
          <w:rFonts w:hint="eastAsia"/>
        </w:rPr>
      </w:pPr>
      <w:r w:rsidRPr="00AB171F">
        <w:rPr>
          <w:rFonts w:hint="eastAsia"/>
        </w:rPr>
        <w:t>成虫扁平带状，体分头节、颈部、节片</w:t>
      </w:r>
      <w:r w:rsidRPr="00AB171F">
        <w:t>3部分</w:t>
      </w:r>
      <w:r>
        <w:rPr>
          <w:rFonts w:hint="eastAsia"/>
        </w:rPr>
        <w:t>。</w:t>
      </w:r>
      <w:r w:rsidRPr="00AB171F">
        <w:rPr>
          <w:rFonts w:hint="eastAsia"/>
        </w:rPr>
        <w:t>附着器官（吸盘、小钩等）集中于头节</w:t>
      </w:r>
      <w:r>
        <w:rPr>
          <w:rFonts w:hint="eastAsia"/>
        </w:rPr>
        <w:t>，</w:t>
      </w:r>
      <w:r w:rsidRPr="00563228">
        <w:rPr>
          <w:rFonts w:hint="eastAsia"/>
        </w:rPr>
        <w:t>体表无纤毛</w:t>
      </w:r>
      <w:r>
        <w:rPr>
          <w:rFonts w:hint="eastAsia"/>
        </w:rPr>
        <w:t>。</w:t>
      </w:r>
    </w:p>
    <w:p w14:paraId="6DEFA7CE" w14:textId="77777777" w:rsidR="00AB171F" w:rsidRDefault="00AB171F">
      <w:pPr>
        <w:pStyle w:val="a6"/>
        <w:numPr>
          <w:ilvl w:val="0"/>
          <w:numId w:val="585"/>
        </w:numPr>
        <w:ind w:firstLineChars="0"/>
        <w:rPr>
          <w:rFonts w:hint="eastAsia"/>
        </w:rPr>
      </w:pPr>
      <w:r>
        <w:rPr>
          <w:rFonts w:hint="eastAsia"/>
        </w:rPr>
        <w:t>寄生特征</w:t>
      </w:r>
    </w:p>
    <w:p w14:paraId="1E057789" w14:textId="74D67F63" w:rsidR="00AB171F" w:rsidRDefault="00AB171F" w:rsidP="00AB171F">
      <w:pPr>
        <w:ind w:left="420" w:firstLine="420"/>
        <w:rPr>
          <w:rFonts w:hint="eastAsia"/>
        </w:rPr>
      </w:pPr>
      <w:r>
        <w:rPr>
          <w:rFonts w:hint="eastAsia"/>
        </w:rPr>
        <w:t>表皮细胞互相融合为合胞体，表面有微绒毛扩大吸收面积；消化器官完全消失，感官完全消失；乳酸发酵；</w:t>
      </w:r>
      <w:r w:rsidRPr="00AB171F">
        <w:rPr>
          <w:rFonts w:hint="eastAsia"/>
        </w:rPr>
        <w:t>生殖器官高度发达，每一成熟节片都有一套雌、雄生殖</w:t>
      </w:r>
      <w:r>
        <w:rPr>
          <w:rFonts w:hint="eastAsia"/>
        </w:rPr>
        <w:t>器官</w:t>
      </w:r>
      <w:r w:rsidRPr="00AB171F">
        <w:rPr>
          <w:rFonts w:hint="eastAsia"/>
        </w:rPr>
        <w:t>，繁殖</w:t>
      </w:r>
      <w:r>
        <w:rPr>
          <w:rFonts w:hint="eastAsia"/>
        </w:rPr>
        <w:t>效率极高。</w:t>
      </w:r>
    </w:p>
    <w:p w14:paraId="52C7733F" w14:textId="77777777" w:rsidR="00AB171F" w:rsidRDefault="00AB171F">
      <w:pPr>
        <w:pStyle w:val="a6"/>
        <w:numPr>
          <w:ilvl w:val="0"/>
          <w:numId w:val="585"/>
        </w:numPr>
        <w:ind w:firstLineChars="0"/>
        <w:rPr>
          <w:rFonts w:hint="eastAsia"/>
        </w:rPr>
      </w:pPr>
      <w:r>
        <w:rPr>
          <w:rFonts w:hint="eastAsia"/>
        </w:rPr>
        <w:t>代表动物</w:t>
      </w:r>
    </w:p>
    <w:p w14:paraId="489D25BB" w14:textId="6C9155DA" w:rsidR="00AB171F" w:rsidRDefault="00AB171F">
      <w:pPr>
        <w:pStyle w:val="a6"/>
        <w:numPr>
          <w:ilvl w:val="1"/>
          <w:numId w:val="585"/>
        </w:numPr>
        <w:ind w:firstLineChars="0"/>
        <w:rPr>
          <w:rFonts w:hint="eastAsia"/>
        </w:rPr>
      </w:pPr>
      <w:r>
        <w:rPr>
          <w:rFonts w:hint="eastAsia"/>
        </w:rPr>
        <w:t>猪带绦虫</w:t>
      </w:r>
    </w:p>
    <w:p w14:paraId="76DF4A4B" w14:textId="1559BCAC" w:rsidR="00AB171F" w:rsidRDefault="00AB171F" w:rsidP="00AB171F">
      <w:pPr>
        <w:pStyle w:val="a6"/>
        <w:ind w:left="1305" w:firstLineChars="0" w:firstLine="0"/>
        <w:rPr>
          <w:rFonts w:hint="eastAsia"/>
        </w:rPr>
      </w:pPr>
      <w:r>
        <w:rPr>
          <w:rFonts w:hint="eastAsia"/>
        </w:rPr>
        <w:t>成虫：寄生于人小肠。</w:t>
      </w:r>
    </w:p>
    <w:p w14:paraId="7733EB16" w14:textId="3610A649" w:rsidR="00AB171F" w:rsidRDefault="00AB171F" w:rsidP="00AB171F">
      <w:pPr>
        <w:pStyle w:val="a6"/>
        <w:ind w:left="1305" w:firstLineChars="0" w:firstLine="0"/>
        <w:rPr>
          <w:rFonts w:hint="eastAsia"/>
        </w:rPr>
      </w:pPr>
      <w:r>
        <w:rPr>
          <w:rFonts w:hint="eastAsia"/>
        </w:rPr>
        <w:t>中间宿主：猪、人</w:t>
      </w:r>
    </w:p>
    <w:p w14:paraId="11A63B3F" w14:textId="07831A24" w:rsidR="00AB171F" w:rsidRDefault="00AB171F" w:rsidP="00AB171F">
      <w:pPr>
        <w:ind w:left="840" w:firstLine="420"/>
        <w:rPr>
          <w:rFonts w:hint="eastAsia"/>
        </w:rPr>
      </w:pPr>
      <w:r>
        <w:rPr>
          <w:rFonts w:hint="eastAsia"/>
        </w:rPr>
        <w:t>生活史：受精卵→六钩蚴（侵入中间宿主循环系统）→囊尾蚴（在中间宿主肌肉等组织中发育）→成虫</w:t>
      </w:r>
    </w:p>
    <w:p w14:paraId="3500AD40" w14:textId="395199A2" w:rsidR="00AB171F" w:rsidRDefault="00AB171F">
      <w:pPr>
        <w:pStyle w:val="a6"/>
        <w:numPr>
          <w:ilvl w:val="1"/>
          <w:numId w:val="585"/>
        </w:numPr>
        <w:ind w:firstLineChars="0"/>
        <w:rPr>
          <w:rFonts w:hint="eastAsia"/>
        </w:rPr>
      </w:pPr>
      <w:r>
        <w:rPr>
          <w:rFonts w:hint="eastAsia"/>
        </w:rPr>
        <w:t>细粒棘球绦虫</w:t>
      </w:r>
    </w:p>
    <w:p w14:paraId="1FFC1D8B" w14:textId="400BACB9" w:rsidR="00AB171F" w:rsidRDefault="00AB171F" w:rsidP="00AB171F">
      <w:pPr>
        <w:pStyle w:val="a6"/>
        <w:ind w:left="1305" w:firstLineChars="0" w:firstLine="0"/>
        <w:rPr>
          <w:rFonts w:hint="eastAsia"/>
        </w:rPr>
      </w:pPr>
      <w:r>
        <w:rPr>
          <w:rFonts w:hint="eastAsia"/>
        </w:rPr>
        <w:t>成虫：寄生于犬科动物小肠。</w:t>
      </w:r>
    </w:p>
    <w:p w14:paraId="2606128C" w14:textId="53AD6AA3" w:rsidR="00AB171F" w:rsidRDefault="00AB171F" w:rsidP="00AB171F">
      <w:pPr>
        <w:pStyle w:val="a6"/>
        <w:ind w:left="1305" w:firstLineChars="0" w:firstLine="0"/>
        <w:rPr>
          <w:rFonts w:hint="eastAsia"/>
        </w:rPr>
      </w:pPr>
      <w:r>
        <w:rPr>
          <w:rFonts w:hint="eastAsia"/>
        </w:rPr>
        <w:t>中间宿主：牛、羊、骆驼、马、人</w:t>
      </w:r>
    </w:p>
    <w:p w14:paraId="76F40796" w14:textId="21EDCE6A" w:rsidR="00AB171F" w:rsidRDefault="00AB171F" w:rsidP="00AB171F">
      <w:pPr>
        <w:ind w:left="840" w:firstLine="420"/>
        <w:rPr>
          <w:rFonts w:hint="eastAsia"/>
        </w:rPr>
      </w:pPr>
      <w:r>
        <w:rPr>
          <w:rFonts w:hint="eastAsia"/>
        </w:rPr>
        <w:t>生活史：受精卵→六钩蚴（侵入中间宿主循环系统）→棘球蚴（在中间宿主多处发育，快速增殖转移，有高致死性）→成虫</w:t>
      </w:r>
    </w:p>
    <w:p w14:paraId="56C42E10" w14:textId="567A2DE1" w:rsidR="001C5EE7" w:rsidRPr="00113669" w:rsidRDefault="00D86B96" w:rsidP="001C5EE7">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w:t>
      </w:r>
      <w:r w:rsidR="00F65C1F">
        <w:rPr>
          <w:rFonts w:eastAsiaTheme="minorHAnsi" w:hint="eastAsia"/>
          <w:color w:val="000000" w:themeColor="text1"/>
        </w:rPr>
        <w:t>纽形</w:t>
      </w:r>
      <w:r w:rsidR="001C5EE7">
        <w:rPr>
          <w:rFonts w:eastAsiaTheme="minorHAnsi" w:hint="eastAsia"/>
          <w:color w:val="000000" w:themeColor="text1"/>
        </w:rPr>
        <w:t>动物门</w:t>
      </w:r>
    </w:p>
    <w:p w14:paraId="3F2801A4" w14:textId="6340E475" w:rsidR="001C5EE7" w:rsidRDefault="00AB171F">
      <w:pPr>
        <w:pStyle w:val="a6"/>
        <w:numPr>
          <w:ilvl w:val="0"/>
          <w:numId w:val="586"/>
        </w:numPr>
        <w:ind w:firstLineChars="0"/>
        <w:rPr>
          <w:rFonts w:hint="eastAsia"/>
        </w:rPr>
      </w:pPr>
      <w:r>
        <w:rPr>
          <w:rFonts w:hint="eastAsia"/>
        </w:rPr>
        <w:t>过渡特征</w:t>
      </w:r>
    </w:p>
    <w:p w14:paraId="16987A44" w14:textId="3A130642" w:rsidR="00AB171F" w:rsidRDefault="00AB171F">
      <w:pPr>
        <w:pStyle w:val="a6"/>
        <w:numPr>
          <w:ilvl w:val="1"/>
          <w:numId w:val="586"/>
        </w:numPr>
        <w:ind w:firstLineChars="0"/>
        <w:rPr>
          <w:rFonts w:hint="eastAsia"/>
        </w:rPr>
      </w:pPr>
      <w:r w:rsidRPr="00AB171F">
        <w:rPr>
          <w:rFonts w:hint="eastAsia"/>
        </w:rPr>
        <w:t>有</w:t>
      </w:r>
      <w:r w:rsidRPr="00AB171F">
        <w:rPr>
          <w:rFonts w:hint="eastAsia"/>
          <w:b/>
          <w:bCs/>
        </w:rPr>
        <w:t>完整消化管</w:t>
      </w:r>
      <w:r w:rsidRPr="00AB171F">
        <w:rPr>
          <w:rFonts w:hint="eastAsia"/>
        </w:rPr>
        <w:t>，</w:t>
      </w:r>
      <w:r>
        <w:rPr>
          <w:rFonts w:hint="eastAsia"/>
        </w:rPr>
        <w:t>即消化管</w:t>
      </w:r>
      <w:r w:rsidRPr="00AB171F">
        <w:rPr>
          <w:rFonts w:hint="eastAsia"/>
        </w:rPr>
        <w:t>有口和肛门。</w:t>
      </w:r>
    </w:p>
    <w:p w14:paraId="00377E08" w14:textId="0277C560" w:rsidR="00AB171F" w:rsidRDefault="00AB171F">
      <w:pPr>
        <w:pStyle w:val="a6"/>
        <w:numPr>
          <w:ilvl w:val="1"/>
          <w:numId w:val="586"/>
        </w:numPr>
        <w:ind w:firstLineChars="0"/>
        <w:rPr>
          <w:rFonts w:hint="eastAsia"/>
        </w:rPr>
      </w:pPr>
      <w:r w:rsidRPr="00AB171F">
        <w:rPr>
          <w:rFonts w:hint="eastAsia"/>
        </w:rPr>
        <w:t>最先出现</w:t>
      </w:r>
      <w:r w:rsidR="00E3076C">
        <w:rPr>
          <w:rFonts w:hint="eastAsia"/>
          <w:b/>
          <w:bCs/>
        </w:rPr>
        <w:t>闭管式</w:t>
      </w:r>
      <w:r w:rsidRPr="00AB171F">
        <w:rPr>
          <w:rFonts w:hint="eastAsia"/>
          <w:b/>
          <w:bCs/>
        </w:rPr>
        <w:t>循环系统</w:t>
      </w:r>
      <w:r w:rsidRPr="00AB171F">
        <w:rPr>
          <w:rFonts w:hint="eastAsia"/>
        </w:rPr>
        <w:t>。</w:t>
      </w:r>
    </w:p>
    <w:p w14:paraId="33CDD9AB" w14:textId="77777777" w:rsidR="00AB171F" w:rsidRDefault="00AB171F">
      <w:pPr>
        <w:pStyle w:val="a6"/>
        <w:numPr>
          <w:ilvl w:val="1"/>
          <w:numId w:val="586"/>
        </w:numPr>
        <w:ind w:firstLineChars="0"/>
        <w:rPr>
          <w:rFonts w:hint="eastAsia"/>
        </w:rPr>
      </w:pPr>
      <w:r w:rsidRPr="00AB171F">
        <w:rPr>
          <w:rFonts w:hint="eastAsia"/>
          <w:b/>
          <w:bCs/>
        </w:rPr>
        <w:t>神经系统相当发达</w:t>
      </w:r>
      <w:r w:rsidRPr="00AB171F">
        <w:rPr>
          <w:rFonts w:hint="eastAsia"/>
        </w:rPr>
        <w:t>，比涡虫集中，有较大的脑，由</w:t>
      </w:r>
      <w:r w:rsidRPr="00AB171F">
        <w:t>2</w:t>
      </w:r>
      <w:r w:rsidRPr="00AB171F">
        <w:rPr>
          <w:rFonts w:hint="eastAsia"/>
        </w:rPr>
        <w:t>对神经节组成。</w:t>
      </w:r>
    </w:p>
    <w:p w14:paraId="632BE680" w14:textId="19653412" w:rsidR="001C5EE7" w:rsidRDefault="00E3076C">
      <w:pPr>
        <w:pStyle w:val="a6"/>
        <w:numPr>
          <w:ilvl w:val="0"/>
          <w:numId w:val="586"/>
        </w:numPr>
        <w:ind w:firstLineChars="0"/>
        <w:rPr>
          <w:rFonts w:hint="eastAsia"/>
        </w:rPr>
      </w:pPr>
      <w:r>
        <w:rPr>
          <w:rFonts w:hint="eastAsia"/>
        </w:rPr>
        <w:t>特化特征</w:t>
      </w:r>
    </w:p>
    <w:p w14:paraId="2D2A670C" w14:textId="77777777" w:rsidR="00E3076C" w:rsidRPr="00E3076C" w:rsidRDefault="00E3076C">
      <w:pPr>
        <w:pStyle w:val="a6"/>
        <w:numPr>
          <w:ilvl w:val="1"/>
          <w:numId w:val="586"/>
        </w:numPr>
        <w:ind w:firstLineChars="0"/>
        <w:rPr>
          <w:rFonts w:hint="eastAsia"/>
        </w:rPr>
      </w:pPr>
      <w:r w:rsidRPr="00AB171F">
        <w:rPr>
          <w:rFonts w:hint="eastAsia"/>
        </w:rPr>
        <w:t>完全均等螺旋卵裂，</w:t>
      </w:r>
      <w:r w:rsidRPr="00AB171F">
        <w:rPr>
          <w:rFonts w:hint="eastAsia"/>
          <w:b/>
          <w:bCs/>
        </w:rPr>
        <w:t>帽状幼虫</w:t>
      </w:r>
    </w:p>
    <w:p w14:paraId="39078736" w14:textId="2CA12424" w:rsidR="00E3076C" w:rsidRPr="00AB171F" w:rsidRDefault="00E3076C">
      <w:pPr>
        <w:pStyle w:val="a6"/>
        <w:numPr>
          <w:ilvl w:val="1"/>
          <w:numId w:val="586"/>
        </w:numPr>
        <w:ind w:firstLineChars="0"/>
        <w:rPr>
          <w:rFonts w:hint="eastAsia"/>
        </w:rPr>
      </w:pPr>
      <w:r>
        <w:rPr>
          <w:rFonts w:hint="eastAsia"/>
        </w:rPr>
        <w:t>消化管上方有一个能翻转的吻，以捕食和防御</w:t>
      </w:r>
    </w:p>
    <w:p w14:paraId="02EC8326" w14:textId="1A35AE11" w:rsidR="00F65C1F" w:rsidRPr="00113669" w:rsidRDefault="00F65C1F" w:rsidP="00F65C1F">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假体腔动物</w:t>
      </w:r>
    </w:p>
    <w:p w14:paraId="466FE979" w14:textId="521FAE79" w:rsidR="00F65C1F" w:rsidRDefault="002506FD">
      <w:pPr>
        <w:pStyle w:val="a6"/>
        <w:numPr>
          <w:ilvl w:val="0"/>
          <w:numId w:val="165"/>
        </w:numPr>
        <w:ind w:firstLineChars="0"/>
        <w:rPr>
          <w:rFonts w:hint="eastAsia"/>
        </w:rPr>
      </w:pPr>
      <w:r>
        <w:rPr>
          <w:rFonts w:hint="eastAsia"/>
        </w:rPr>
        <w:t>基本特征</w:t>
      </w:r>
    </w:p>
    <w:p w14:paraId="42CE0AF5" w14:textId="77777777" w:rsidR="006E47D0" w:rsidRDefault="006E47D0">
      <w:pPr>
        <w:pStyle w:val="a6"/>
        <w:numPr>
          <w:ilvl w:val="0"/>
          <w:numId w:val="587"/>
        </w:numPr>
        <w:ind w:firstLineChars="0"/>
        <w:rPr>
          <w:rFonts w:hint="eastAsia"/>
        </w:rPr>
      </w:pPr>
      <w:r>
        <w:rPr>
          <w:rFonts w:hint="eastAsia"/>
        </w:rPr>
        <w:t>进化/原始特征</w:t>
      </w:r>
    </w:p>
    <w:p w14:paraId="21E599FE" w14:textId="3862D68F" w:rsidR="002506FD" w:rsidRDefault="002506FD">
      <w:pPr>
        <w:pStyle w:val="a6"/>
        <w:numPr>
          <w:ilvl w:val="1"/>
          <w:numId w:val="587"/>
        </w:numPr>
        <w:ind w:firstLineChars="0"/>
        <w:rPr>
          <w:rFonts w:hint="eastAsia"/>
        </w:rPr>
      </w:pPr>
      <w:r>
        <w:rPr>
          <w:rFonts w:hint="eastAsia"/>
        </w:rPr>
        <w:t>假体腔</w:t>
      </w:r>
    </w:p>
    <w:p w14:paraId="043A39F0" w14:textId="0F3D2F6A" w:rsidR="006E47D0" w:rsidRPr="006E47D0" w:rsidRDefault="006E47D0" w:rsidP="006E47D0">
      <w:pPr>
        <w:ind w:left="425" w:firstLine="415"/>
        <w:rPr>
          <w:rFonts w:hint="eastAsia"/>
        </w:rPr>
      </w:pPr>
      <w:r>
        <w:rPr>
          <w:rFonts w:hint="eastAsia"/>
        </w:rPr>
        <w:t>也称</w:t>
      </w:r>
      <w:r w:rsidRPr="006E47D0">
        <w:rPr>
          <w:rFonts w:hint="eastAsia"/>
        </w:rPr>
        <w:t>原体腔、初生体腔，由囊胚腔发育而来。</w:t>
      </w:r>
      <w:r>
        <w:rPr>
          <w:rFonts w:hint="eastAsia"/>
        </w:rPr>
        <w:t>假体腔动物</w:t>
      </w:r>
      <w:r w:rsidRPr="006E47D0">
        <w:rPr>
          <w:rFonts w:hint="eastAsia"/>
        </w:rPr>
        <w:t>仅在体壁上有中胚层来源的组织，在肠壁上无中胚层</w:t>
      </w:r>
      <w:r>
        <w:rPr>
          <w:rFonts w:hint="eastAsia"/>
        </w:rPr>
        <w:t>起源组织</w:t>
      </w:r>
      <w:r w:rsidRPr="006E47D0">
        <w:rPr>
          <w:rFonts w:hint="eastAsia"/>
        </w:rPr>
        <w:t>，也就没有肠壁肌肉层，</w:t>
      </w:r>
      <w:r w:rsidR="00692BA8">
        <w:rPr>
          <w:rFonts w:hint="eastAsia"/>
        </w:rPr>
        <w:t>故</w:t>
      </w:r>
      <w:r>
        <w:rPr>
          <w:rFonts w:hint="eastAsia"/>
        </w:rPr>
        <w:t>肠道不具备蠕动功能</w:t>
      </w:r>
      <w:r w:rsidR="00692BA8">
        <w:rPr>
          <w:rFonts w:hint="eastAsia"/>
        </w:rPr>
        <w:t>。假体腔动物的体腔</w:t>
      </w:r>
      <w:r w:rsidR="00B05979">
        <w:rPr>
          <w:rFonts w:hint="eastAsia"/>
        </w:rPr>
        <w:t>不具备中胚层分化而来的</w:t>
      </w:r>
      <w:r w:rsidRPr="006E47D0">
        <w:rPr>
          <w:rFonts w:hint="eastAsia"/>
        </w:rPr>
        <w:t>体腔膜。</w:t>
      </w:r>
    </w:p>
    <w:p w14:paraId="73FE8269" w14:textId="05DDF24E" w:rsidR="006E47D0" w:rsidRDefault="006E47D0">
      <w:pPr>
        <w:pStyle w:val="a6"/>
        <w:numPr>
          <w:ilvl w:val="1"/>
          <w:numId w:val="587"/>
        </w:numPr>
        <w:ind w:firstLineChars="0"/>
        <w:rPr>
          <w:rFonts w:hint="eastAsia"/>
        </w:rPr>
      </w:pPr>
      <w:r>
        <w:rPr>
          <w:rFonts w:hint="eastAsia"/>
        </w:rPr>
        <w:t>完整消化管</w:t>
      </w:r>
    </w:p>
    <w:p w14:paraId="11C189E3" w14:textId="690EED27" w:rsidR="006E47D0" w:rsidRPr="006E47D0" w:rsidRDefault="006E47D0" w:rsidP="006E47D0">
      <w:pPr>
        <w:ind w:left="425" w:firstLine="415"/>
        <w:rPr>
          <w:rFonts w:hint="eastAsia"/>
        </w:rPr>
      </w:pPr>
      <w:r w:rsidRPr="006E47D0">
        <w:rPr>
          <w:rFonts w:hint="eastAsia"/>
        </w:rPr>
        <w:t>除棘头动物和线形动物</w:t>
      </w:r>
      <w:r>
        <w:rPr>
          <w:rFonts w:hint="eastAsia"/>
        </w:rPr>
        <w:t>外，假体腔动物具备</w:t>
      </w:r>
      <w:r w:rsidRPr="006E47D0">
        <w:rPr>
          <w:rFonts w:hint="eastAsia"/>
        </w:rPr>
        <w:t>有口有肛门的完整消化管。分为前中后肠，前后肠来源于外胚层，中肠来源于内胚层。</w:t>
      </w:r>
    </w:p>
    <w:p w14:paraId="299EC7CE" w14:textId="0C33C392" w:rsidR="006E47D0" w:rsidRDefault="006E47D0">
      <w:pPr>
        <w:pStyle w:val="a6"/>
        <w:numPr>
          <w:ilvl w:val="1"/>
          <w:numId w:val="587"/>
        </w:numPr>
        <w:ind w:firstLineChars="0"/>
        <w:rPr>
          <w:rFonts w:hint="eastAsia"/>
        </w:rPr>
      </w:pPr>
      <w:r>
        <w:rPr>
          <w:rFonts w:hint="eastAsia"/>
        </w:rPr>
        <w:t>原肾型排泄系统</w:t>
      </w:r>
    </w:p>
    <w:p w14:paraId="0D704C55" w14:textId="3E6607AE" w:rsidR="006E47D0" w:rsidRDefault="006E47D0" w:rsidP="00EA4E5D">
      <w:pPr>
        <w:ind w:left="425" w:firstLine="415"/>
        <w:rPr>
          <w:rFonts w:hint="eastAsia"/>
        </w:rPr>
      </w:pPr>
      <w:r>
        <w:rPr>
          <w:rFonts w:hint="eastAsia"/>
        </w:rPr>
        <w:t>外胚层来源</w:t>
      </w:r>
      <w:r w:rsidR="00EA4E5D">
        <w:rPr>
          <w:rFonts w:hint="eastAsia"/>
        </w:rPr>
        <w:t>的排泄系统，可分为较为原始的腺型原肾管，和较为复杂的管型原肾管。前者存在于自由生活的线虫，后者一般存在于寄生类群。</w:t>
      </w:r>
    </w:p>
    <w:p w14:paraId="4EFA09FB" w14:textId="4B84898B" w:rsidR="006E47D0" w:rsidRDefault="006E47D0">
      <w:pPr>
        <w:pStyle w:val="a6"/>
        <w:numPr>
          <w:ilvl w:val="0"/>
          <w:numId w:val="587"/>
        </w:numPr>
        <w:ind w:firstLineChars="0"/>
        <w:rPr>
          <w:rFonts w:hint="eastAsia"/>
        </w:rPr>
      </w:pPr>
      <w:r>
        <w:rPr>
          <w:rFonts w:hint="eastAsia"/>
        </w:rPr>
        <w:t>特化特征</w:t>
      </w:r>
    </w:p>
    <w:p w14:paraId="168A3788" w14:textId="5DD85321" w:rsidR="006E47D0" w:rsidRDefault="006E47D0">
      <w:pPr>
        <w:pStyle w:val="a6"/>
        <w:numPr>
          <w:ilvl w:val="1"/>
          <w:numId w:val="587"/>
        </w:numPr>
        <w:ind w:firstLineChars="0"/>
        <w:rPr>
          <w:rFonts w:hint="eastAsia"/>
        </w:rPr>
      </w:pPr>
      <w:r>
        <w:rPr>
          <w:rFonts w:hint="eastAsia"/>
        </w:rPr>
        <w:t>角质膜</w:t>
      </w:r>
    </w:p>
    <w:p w14:paraId="478DD494" w14:textId="399A2B8F" w:rsidR="00EA4E5D" w:rsidRPr="00EA4E5D" w:rsidRDefault="00EA4E5D" w:rsidP="00EA4E5D">
      <w:pPr>
        <w:ind w:left="425" w:firstLine="415"/>
        <w:rPr>
          <w:rFonts w:hint="eastAsia"/>
        </w:rPr>
      </w:pPr>
      <w:r>
        <w:rPr>
          <w:rFonts w:hint="eastAsia"/>
        </w:rPr>
        <w:t>体壁被覆由上皮细胞分泌产生的非细胞结构的角质膜包裹体表，因而个体在生长发育过程中需要通过几次</w:t>
      </w:r>
      <w:r w:rsidRPr="00EA4E5D">
        <w:rPr>
          <w:rFonts w:hint="eastAsia"/>
          <w:b/>
          <w:bCs/>
        </w:rPr>
        <w:t>蜕皮</w:t>
      </w:r>
      <w:proofErr w:type="gramStart"/>
      <w:r>
        <w:rPr>
          <w:rFonts w:hint="eastAsia"/>
        </w:rPr>
        <w:t>脱去旧</w:t>
      </w:r>
      <w:proofErr w:type="gramEnd"/>
      <w:r>
        <w:rPr>
          <w:rFonts w:hint="eastAsia"/>
        </w:rPr>
        <w:t>的角质膜以实现生长。</w:t>
      </w:r>
    </w:p>
    <w:p w14:paraId="7F8D2C19" w14:textId="3C58F2B8" w:rsidR="006E47D0" w:rsidRDefault="006E47D0">
      <w:pPr>
        <w:pStyle w:val="a6"/>
        <w:numPr>
          <w:ilvl w:val="1"/>
          <w:numId w:val="587"/>
        </w:numPr>
        <w:ind w:firstLineChars="0"/>
        <w:rPr>
          <w:rFonts w:hint="eastAsia"/>
        </w:rPr>
      </w:pPr>
      <w:r>
        <w:rPr>
          <w:rFonts w:hint="eastAsia"/>
        </w:rPr>
        <w:t>体细胞数目恒定</w:t>
      </w:r>
    </w:p>
    <w:p w14:paraId="10DD4617" w14:textId="5CABD1E4" w:rsidR="006E47D0" w:rsidRDefault="006E47D0">
      <w:pPr>
        <w:pStyle w:val="a6"/>
        <w:numPr>
          <w:ilvl w:val="1"/>
          <w:numId w:val="587"/>
        </w:numPr>
        <w:ind w:firstLineChars="0"/>
        <w:rPr>
          <w:rFonts w:hint="eastAsia"/>
        </w:rPr>
      </w:pPr>
      <w:r>
        <w:rPr>
          <w:rFonts w:hint="eastAsia"/>
        </w:rPr>
        <w:t>一般为雌雄异体</w:t>
      </w:r>
    </w:p>
    <w:p w14:paraId="53B10DDA" w14:textId="24752FED" w:rsidR="00F65C1F" w:rsidRDefault="002506FD">
      <w:pPr>
        <w:pStyle w:val="a6"/>
        <w:numPr>
          <w:ilvl w:val="0"/>
          <w:numId w:val="165"/>
        </w:numPr>
        <w:ind w:firstLineChars="0"/>
        <w:rPr>
          <w:rFonts w:hint="eastAsia"/>
        </w:rPr>
      </w:pPr>
      <w:r>
        <w:rPr>
          <w:rFonts w:hint="eastAsia"/>
        </w:rPr>
        <w:t>分类</w:t>
      </w:r>
    </w:p>
    <w:p w14:paraId="5932DF53" w14:textId="6BBCF6A8" w:rsidR="002506FD" w:rsidRDefault="002506FD">
      <w:pPr>
        <w:pStyle w:val="a6"/>
        <w:numPr>
          <w:ilvl w:val="0"/>
          <w:numId w:val="588"/>
        </w:numPr>
        <w:ind w:firstLineChars="0"/>
        <w:rPr>
          <w:rFonts w:hint="eastAsia"/>
        </w:rPr>
      </w:pPr>
      <w:r>
        <w:rPr>
          <w:rFonts w:hint="eastAsia"/>
        </w:rPr>
        <w:t>线虫动物门</w:t>
      </w:r>
    </w:p>
    <w:p w14:paraId="73448473" w14:textId="7B290E48" w:rsidR="00B05979" w:rsidRDefault="00B05979">
      <w:pPr>
        <w:pStyle w:val="a6"/>
        <w:numPr>
          <w:ilvl w:val="0"/>
          <w:numId w:val="589"/>
        </w:numPr>
        <w:ind w:firstLineChars="0"/>
        <w:rPr>
          <w:rFonts w:hint="eastAsia"/>
        </w:rPr>
      </w:pPr>
      <w:r>
        <w:rPr>
          <w:rFonts w:hint="eastAsia"/>
        </w:rPr>
        <w:t>代表动物——人蛔虫</w:t>
      </w:r>
    </w:p>
    <w:p w14:paraId="552F48C8" w14:textId="64DCB489" w:rsidR="00B05979" w:rsidRDefault="00B05979">
      <w:pPr>
        <w:pStyle w:val="a6"/>
        <w:numPr>
          <w:ilvl w:val="1"/>
          <w:numId w:val="589"/>
        </w:numPr>
        <w:ind w:firstLineChars="0"/>
        <w:rPr>
          <w:rFonts w:hint="eastAsia"/>
        </w:rPr>
      </w:pPr>
      <w:r>
        <w:rPr>
          <w:rFonts w:hint="eastAsia"/>
        </w:rPr>
        <w:t>外形特征</w:t>
      </w:r>
    </w:p>
    <w:p w14:paraId="26018A1F" w14:textId="77777777" w:rsidR="00B05979" w:rsidRDefault="00B05979" w:rsidP="00B05979">
      <w:pPr>
        <w:ind w:left="865" w:firstLine="395"/>
        <w:rPr>
          <w:rFonts w:hint="eastAsia"/>
        </w:rPr>
      </w:pPr>
      <w:r>
        <w:rPr>
          <w:rFonts w:hint="eastAsia"/>
        </w:rPr>
        <w:t>人蛔虫为</w:t>
      </w:r>
      <w:r w:rsidRPr="00B05979">
        <w:rPr>
          <w:rFonts w:hint="eastAsia"/>
        </w:rPr>
        <w:t>细长圆柱形，肉红色。雌</w:t>
      </w:r>
      <w:r>
        <w:rPr>
          <w:rFonts w:hint="eastAsia"/>
        </w:rPr>
        <w:t>虫比雄虫体</w:t>
      </w:r>
      <w:r w:rsidRPr="00B05979">
        <w:rPr>
          <w:rFonts w:hint="eastAsia"/>
        </w:rPr>
        <w:t>长。雄</w:t>
      </w:r>
      <w:r>
        <w:rPr>
          <w:rFonts w:hint="eastAsia"/>
        </w:rPr>
        <w:t>虫</w:t>
      </w:r>
      <w:r w:rsidRPr="00B05979">
        <w:rPr>
          <w:rFonts w:hint="eastAsia"/>
        </w:rPr>
        <w:t>后端向腹侧弯曲。</w:t>
      </w:r>
    </w:p>
    <w:p w14:paraId="4D424E96" w14:textId="241C87ED" w:rsidR="00B05979" w:rsidRDefault="00B05979" w:rsidP="00B05979">
      <w:pPr>
        <w:ind w:left="865" w:firstLine="395"/>
        <w:rPr>
          <w:rFonts w:hint="eastAsia"/>
        </w:rPr>
      </w:pPr>
      <w:r>
        <w:rPr>
          <w:rFonts w:hint="eastAsia"/>
        </w:rPr>
        <w:t>蛔虫</w:t>
      </w:r>
      <w:r w:rsidRPr="00B05979">
        <w:rPr>
          <w:rFonts w:hint="eastAsia"/>
        </w:rPr>
        <w:t>两侧有侧线，背腹线不明显。前端有口，有三个唇片，距离口几毫米</w:t>
      </w:r>
      <w:proofErr w:type="gramStart"/>
      <w:r w:rsidRPr="00B05979">
        <w:rPr>
          <w:rFonts w:hint="eastAsia"/>
        </w:rPr>
        <w:t>的腹线上</w:t>
      </w:r>
      <w:proofErr w:type="gramEnd"/>
      <w:r w:rsidRPr="00B05979">
        <w:rPr>
          <w:rFonts w:hint="eastAsia"/>
        </w:rPr>
        <w:t>有排泄孔。肛门位于后端腹侧呈横裂缝。雌性生殖孔位于体</w:t>
      </w:r>
      <w:proofErr w:type="gramStart"/>
      <w:r w:rsidRPr="00B05979">
        <w:rPr>
          <w:rFonts w:hint="eastAsia"/>
        </w:rPr>
        <w:t>前端腹线</w:t>
      </w:r>
      <w:r w:rsidRPr="00B05979">
        <w:t>1/3处</w:t>
      </w:r>
      <w:proofErr w:type="gramEnd"/>
      <w:r w:rsidRPr="00B05979">
        <w:t>，雄虫有泄殖孔，内有交合刺</w:t>
      </w:r>
      <w:r>
        <w:rPr>
          <w:rFonts w:hint="eastAsia"/>
        </w:rPr>
        <w:t>。</w:t>
      </w:r>
    </w:p>
    <w:p w14:paraId="5387D554" w14:textId="0488CE98" w:rsidR="00B05979" w:rsidRDefault="00B05979">
      <w:pPr>
        <w:pStyle w:val="a6"/>
        <w:numPr>
          <w:ilvl w:val="1"/>
          <w:numId w:val="589"/>
        </w:numPr>
        <w:ind w:firstLineChars="0"/>
        <w:rPr>
          <w:rFonts w:hint="eastAsia"/>
        </w:rPr>
      </w:pPr>
      <w:r>
        <w:rPr>
          <w:rFonts w:hint="eastAsia"/>
        </w:rPr>
        <w:t>体壁结构</w:t>
      </w:r>
    </w:p>
    <w:p w14:paraId="7253EC4F" w14:textId="6452317E" w:rsidR="00B05979" w:rsidRPr="00B05979" w:rsidRDefault="00B05979" w:rsidP="00B05979">
      <w:pPr>
        <w:pStyle w:val="a6"/>
        <w:ind w:left="1305" w:firstLineChars="0" w:firstLine="0"/>
        <w:rPr>
          <w:rFonts w:hint="eastAsia"/>
        </w:rPr>
      </w:pPr>
      <w:r w:rsidRPr="00B05979">
        <w:rPr>
          <w:rFonts w:hint="eastAsia"/>
        </w:rPr>
        <w:t>体壁</w:t>
      </w:r>
      <w:r>
        <w:rPr>
          <w:rFonts w:hint="eastAsia"/>
        </w:rPr>
        <w:t>由</w:t>
      </w:r>
      <w:r w:rsidRPr="00B05979">
        <w:t>角质膜+上皮层+肌肉层</w:t>
      </w:r>
      <w:r>
        <w:rPr>
          <w:rFonts w:hint="eastAsia"/>
        </w:rPr>
        <w:t>共同构成</w:t>
      </w:r>
      <w:r w:rsidRPr="00B05979">
        <w:rPr>
          <w:rFonts w:hint="eastAsia"/>
          <w:b/>
          <w:bCs/>
        </w:rPr>
        <w:t>皮肌囊</w:t>
      </w:r>
      <w:r w:rsidRPr="00B05979">
        <w:t>。</w:t>
      </w:r>
      <w:r w:rsidR="00692BA8">
        <w:rPr>
          <w:rFonts w:hint="eastAsia"/>
        </w:rPr>
        <w:t>其中：</w:t>
      </w:r>
    </w:p>
    <w:p w14:paraId="189D912E" w14:textId="2D288073" w:rsidR="00B05979" w:rsidRPr="00B05979" w:rsidRDefault="00B05979" w:rsidP="00B05979">
      <w:pPr>
        <w:pStyle w:val="a6"/>
        <w:ind w:left="1305" w:firstLineChars="0" w:firstLine="0"/>
        <w:rPr>
          <w:rFonts w:hint="eastAsia"/>
        </w:rPr>
      </w:pPr>
      <w:r w:rsidRPr="00B05979">
        <w:rPr>
          <w:rFonts w:hint="eastAsia"/>
        </w:rPr>
        <w:t>角质膜</w:t>
      </w:r>
      <w:r w:rsidR="00692BA8">
        <w:rPr>
          <w:rFonts w:hint="eastAsia"/>
        </w:rPr>
        <w:t>由</w:t>
      </w:r>
      <w:r w:rsidRPr="00B05979">
        <w:rPr>
          <w:rFonts w:hint="eastAsia"/>
        </w:rPr>
        <w:t>上皮层分泌，保持假体腔液产生的流体静力压。</w:t>
      </w:r>
    </w:p>
    <w:p w14:paraId="6FD75C90" w14:textId="462F2F12" w:rsidR="00B05979" w:rsidRPr="00B05979" w:rsidRDefault="00B05979" w:rsidP="00692BA8">
      <w:pPr>
        <w:ind w:left="840" w:firstLine="420"/>
        <w:rPr>
          <w:rFonts w:hint="eastAsia"/>
        </w:rPr>
      </w:pPr>
      <w:r w:rsidRPr="00B05979">
        <w:rPr>
          <w:rFonts w:hint="eastAsia"/>
        </w:rPr>
        <w:t>上皮层</w:t>
      </w:r>
      <w:r w:rsidR="00692BA8">
        <w:rPr>
          <w:rFonts w:hint="eastAsia"/>
        </w:rPr>
        <w:t>为</w:t>
      </w:r>
      <w:r w:rsidRPr="00B05979">
        <w:rPr>
          <w:rFonts w:hint="eastAsia"/>
        </w:rPr>
        <w:t>合胞体，背腹及两侧加厚，形成背</w:t>
      </w:r>
      <w:proofErr w:type="gramStart"/>
      <w:r w:rsidRPr="00B05979">
        <w:rPr>
          <w:rFonts w:hint="eastAsia"/>
        </w:rPr>
        <w:t>线腹线两</w:t>
      </w:r>
      <w:proofErr w:type="gramEnd"/>
      <w:r w:rsidRPr="00B05979">
        <w:rPr>
          <w:rFonts w:hint="eastAsia"/>
        </w:rPr>
        <w:t>侧线。背腹线有背腹神经，两侧线有排泄管。</w:t>
      </w:r>
    </w:p>
    <w:p w14:paraId="3406EBC3" w14:textId="7155A622" w:rsidR="00B05979" w:rsidRPr="00B05979" w:rsidRDefault="00B05979" w:rsidP="00B05979">
      <w:pPr>
        <w:pStyle w:val="a6"/>
        <w:ind w:left="1305" w:firstLineChars="0" w:firstLine="0"/>
        <w:rPr>
          <w:rFonts w:hint="eastAsia"/>
        </w:rPr>
      </w:pPr>
      <w:r w:rsidRPr="00B05979">
        <w:rPr>
          <w:rFonts w:hint="eastAsia"/>
        </w:rPr>
        <w:t>肌肉层只有纵肌无环肌</w:t>
      </w:r>
      <w:r w:rsidR="00692BA8">
        <w:rPr>
          <w:rFonts w:hint="eastAsia"/>
        </w:rPr>
        <w:t>，故蛔虫通过背腹方向的拍打或摆动来实现运动</w:t>
      </w:r>
      <w:r w:rsidRPr="00B05979">
        <w:rPr>
          <w:rFonts w:hint="eastAsia"/>
        </w:rPr>
        <w:t>。</w:t>
      </w:r>
    </w:p>
    <w:p w14:paraId="088F5D9A" w14:textId="77777777" w:rsidR="00B05979" w:rsidRPr="00B05979" w:rsidRDefault="00B05979" w:rsidP="00B05979">
      <w:pPr>
        <w:pStyle w:val="a6"/>
        <w:ind w:left="1305" w:firstLineChars="0" w:firstLine="0"/>
        <w:rPr>
          <w:rFonts w:hint="eastAsia"/>
        </w:rPr>
      </w:pPr>
      <w:r w:rsidRPr="00B05979">
        <w:rPr>
          <w:rFonts w:hint="eastAsia"/>
        </w:rPr>
        <w:t>体壁内为广阔的假体腔，充满体腔液（起循环系统作用）。</w:t>
      </w:r>
    </w:p>
    <w:p w14:paraId="7D2AC862" w14:textId="6D56599A" w:rsidR="00B05979" w:rsidRDefault="00B05979">
      <w:pPr>
        <w:pStyle w:val="a6"/>
        <w:numPr>
          <w:ilvl w:val="1"/>
          <w:numId w:val="589"/>
        </w:numPr>
        <w:ind w:firstLineChars="0"/>
        <w:rPr>
          <w:rFonts w:hint="eastAsia"/>
        </w:rPr>
      </w:pPr>
      <w:r>
        <w:rPr>
          <w:rFonts w:hint="eastAsia"/>
        </w:rPr>
        <w:t>消化系统</w:t>
      </w:r>
    </w:p>
    <w:p w14:paraId="69C836AD" w14:textId="0BC4ED9E" w:rsidR="00692BA8" w:rsidRDefault="00692BA8" w:rsidP="00692BA8">
      <w:pPr>
        <w:pStyle w:val="a6"/>
        <w:ind w:left="1305" w:firstLineChars="0" w:firstLine="0"/>
        <w:rPr>
          <w:rFonts w:hint="eastAsia"/>
        </w:rPr>
      </w:pPr>
      <w:r>
        <w:rPr>
          <w:rFonts w:hint="eastAsia"/>
        </w:rPr>
        <w:t>完全消化道，无肠壁肌肉层。</w:t>
      </w:r>
    </w:p>
    <w:p w14:paraId="4CC160F0" w14:textId="12E5C535" w:rsidR="00B05979" w:rsidRDefault="00B05979">
      <w:pPr>
        <w:pStyle w:val="a6"/>
        <w:numPr>
          <w:ilvl w:val="1"/>
          <w:numId w:val="589"/>
        </w:numPr>
        <w:ind w:firstLineChars="0"/>
        <w:rPr>
          <w:rFonts w:hint="eastAsia"/>
        </w:rPr>
      </w:pPr>
      <w:r>
        <w:rPr>
          <w:rFonts w:hint="eastAsia"/>
        </w:rPr>
        <w:t>呼吸与排泄</w:t>
      </w:r>
    </w:p>
    <w:p w14:paraId="521F6DD4" w14:textId="5CE60AC4" w:rsidR="00692BA8" w:rsidRDefault="00692BA8" w:rsidP="00692BA8">
      <w:pPr>
        <w:pStyle w:val="a6"/>
        <w:ind w:left="1305" w:firstLineChars="0" w:firstLine="0"/>
        <w:rPr>
          <w:rFonts w:hint="eastAsia"/>
        </w:rPr>
      </w:pPr>
      <w:r>
        <w:rPr>
          <w:rFonts w:hint="eastAsia"/>
        </w:rPr>
        <w:t>蛔虫的呼吸方式为乳酸发酵，无特化呼吸器官；原肾型排泄系统。</w:t>
      </w:r>
    </w:p>
    <w:p w14:paraId="77BEE2BF" w14:textId="08ED568C" w:rsidR="00B05979" w:rsidRDefault="00B05979">
      <w:pPr>
        <w:pStyle w:val="a6"/>
        <w:numPr>
          <w:ilvl w:val="1"/>
          <w:numId w:val="589"/>
        </w:numPr>
        <w:ind w:firstLineChars="0"/>
        <w:rPr>
          <w:rFonts w:hint="eastAsia"/>
        </w:rPr>
      </w:pPr>
      <w:r>
        <w:rPr>
          <w:rFonts w:hint="eastAsia"/>
        </w:rPr>
        <w:t>神经与感官</w:t>
      </w:r>
    </w:p>
    <w:p w14:paraId="7D088211" w14:textId="4F963F95" w:rsidR="00692BA8" w:rsidRDefault="006C60CC" w:rsidP="006C60CC">
      <w:pPr>
        <w:ind w:left="865" w:firstLine="395"/>
        <w:rPr>
          <w:rFonts w:hint="eastAsia"/>
        </w:rPr>
      </w:pPr>
      <w:r>
        <w:rPr>
          <w:rFonts w:hint="eastAsia"/>
        </w:rPr>
        <w:t>咽部有一</w:t>
      </w:r>
      <w:r w:rsidRPr="006C60CC">
        <w:rPr>
          <w:rFonts w:hint="eastAsia"/>
        </w:rPr>
        <w:t>围咽神经环，</w:t>
      </w:r>
      <w:r>
        <w:rPr>
          <w:rFonts w:hint="eastAsia"/>
        </w:rPr>
        <w:t>由此</w:t>
      </w:r>
      <w:r w:rsidRPr="006C60CC">
        <w:rPr>
          <w:rFonts w:hint="eastAsia"/>
        </w:rPr>
        <w:t>向后发出腹、侧、背神经节，向前发出到头端唇乳突。感觉器官不发达。</w:t>
      </w:r>
    </w:p>
    <w:p w14:paraId="5A0C1BE8" w14:textId="5152A9B2" w:rsidR="00B05979" w:rsidRDefault="00B05979">
      <w:pPr>
        <w:pStyle w:val="a6"/>
        <w:numPr>
          <w:ilvl w:val="1"/>
          <w:numId w:val="589"/>
        </w:numPr>
        <w:ind w:firstLineChars="0"/>
        <w:rPr>
          <w:rFonts w:hint="eastAsia"/>
        </w:rPr>
      </w:pPr>
      <w:r>
        <w:rPr>
          <w:rFonts w:hint="eastAsia"/>
        </w:rPr>
        <w:t>生殖、发育与生活史</w:t>
      </w:r>
    </w:p>
    <w:p w14:paraId="1921F747" w14:textId="70987589" w:rsidR="006C60CC" w:rsidRDefault="006C60CC">
      <w:pPr>
        <w:pStyle w:val="a6"/>
        <w:numPr>
          <w:ilvl w:val="2"/>
          <w:numId w:val="589"/>
        </w:numPr>
        <w:ind w:firstLineChars="0"/>
        <w:rPr>
          <w:rFonts w:hint="eastAsia"/>
        </w:rPr>
      </w:pPr>
      <w:r>
        <w:rPr>
          <w:rFonts w:hint="eastAsia"/>
        </w:rPr>
        <w:t>生殖系统</w:t>
      </w:r>
    </w:p>
    <w:p w14:paraId="4DE8E8F1" w14:textId="4B1F65E0" w:rsidR="006C60CC" w:rsidRPr="006C60CC" w:rsidRDefault="006C60CC" w:rsidP="006C60CC">
      <w:pPr>
        <w:pStyle w:val="a6"/>
        <w:ind w:left="1745" w:firstLineChars="0" w:firstLine="0"/>
        <w:rPr>
          <w:rFonts w:hint="eastAsia"/>
        </w:rPr>
      </w:pPr>
      <w:r w:rsidRPr="006C60CC">
        <w:rPr>
          <w:rFonts w:hint="eastAsia"/>
        </w:rPr>
        <w:t>雌性生殖系统：一对卵巢→输卵管→子宫</w:t>
      </w:r>
      <w:r>
        <w:rPr>
          <w:rFonts w:hint="eastAsia"/>
        </w:rPr>
        <w:t>（必定位于肠腹侧）</w:t>
      </w:r>
      <w:r w:rsidRPr="006C60CC">
        <w:rPr>
          <w:rFonts w:hint="eastAsia"/>
        </w:rPr>
        <w:t>→阴道</w:t>
      </w:r>
    </w:p>
    <w:p w14:paraId="275C5FAB" w14:textId="7B3D339F" w:rsidR="006C60CC" w:rsidRDefault="006C60CC" w:rsidP="006C60CC">
      <w:pPr>
        <w:pStyle w:val="a6"/>
        <w:ind w:left="1745" w:firstLineChars="0" w:firstLine="0"/>
        <w:rPr>
          <w:rFonts w:hint="eastAsia"/>
        </w:rPr>
      </w:pPr>
      <w:r w:rsidRPr="006C60CC">
        <w:rPr>
          <w:rFonts w:hint="eastAsia"/>
        </w:rPr>
        <w:t>雄性生殖系统：一条精巢→输精管→贮精囊→射精管→泄殖腔→泄殖孔。</w:t>
      </w:r>
    </w:p>
    <w:p w14:paraId="2F79A17C" w14:textId="2B4EB2C5" w:rsidR="006C60CC" w:rsidRDefault="006C60CC">
      <w:pPr>
        <w:pStyle w:val="a6"/>
        <w:numPr>
          <w:ilvl w:val="2"/>
          <w:numId w:val="589"/>
        </w:numPr>
        <w:ind w:firstLineChars="0"/>
        <w:rPr>
          <w:rFonts w:hint="eastAsia"/>
        </w:rPr>
      </w:pPr>
      <w:r>
        <w:rPr>
          <w:rFonts w:hint="eastAsia"/>
        </w:rPr>
        <w:t>发育与生活史</w:t>
      </w:r>
    </w:p>
    <w:p w14:paraId="30D362F5" w14:textId="3EBC45D4" w:rsidR="006C60CC" w:rsidRPr="006C60CC" w:rsidRDefault="006C60CC" w:rsidP="006C60CC">
      <w:pPr>
        <w:pStyle w:val="a6"/>
        <w:ind w:left="1745" w:firstLineChars="0" w:firstLine="0"/>
        <w:rPr>
          <w:rFonts w:hint="eastAsia"/>
        </w:rPr>
      </w:pPr>
      <w:r>
        <w:rPr>
          <w:rFonts w:hint="eastAsia"/>
        </w:rPr>
        <w:t>蛔虫为</w:t>
      </w:r>
      <w:r w:rsidRPr="006C60CC">
        <w:rPr>
          <w:rFonts w:hint="eastAsia"/>
        </w:rPr>
        <w:t>直接发育</w:t>
      </w:r>
      <w:r>
        <w:rPr>
          <w:rFonts w:hint="eastAsia"/>
        </w:rPr>
        <w:t>，没有幼虫期</w:t>
      </w:r>
      <w:r w:rsidRPr="006C60CC">
        <w:rPr>
          <w:rFonts w:hint="eastAsia"/>
        </w:rPr>
        <w:t>。</w:t>
      </w:r>
      <w:r>
        <w:rPr>
          <w:rFonts w:hint="eastAsia"/>
        </w:rPr>
        <w:t>发育模式是</w:t>
      </w:r>
      <w:r w:rsidRPr="006C60CC">
        <w:rPr>
          <w:rFonts w:hint="eastAsia"/>
        </w:rPr>
        <w:t>不典型</w:t>
      </w:r>
      <w:r>
        <w:rPr>
          <w:rFonts w:hint="eastAsia"/>
        </w:rPr>
        <w:t>的</w:t>
      </w:r>
      <w:r w:rsidRPr="006C60CC">
        <w:rPr>
          <w:rFonts w:hint="eastAsia"/>
        </w:rPr>
        <w:t>螺旋卵裂。</w:t>
      </w:r>
    </w:p>
    <w:p w14:paraId="0E9B375E" w14:textId="12CA70B2" w:rsidR="006C60CC" w:rsidRDefault="006C60CC" w:rsidP="006C60CC">
      <w:pPr>
        <w:pStyle w:val="a6"/>
        <w:ind w:left="1745" w:firstLineChars="0" w:firstLine="0"/>
        <w:rPr>
          <w:rFonts w:hint="eastAsia"/>
        </w:rPr>
      </w:pPr>
      <w:r>
        <w:rPr>
          <w:rFonts w:hint="eastAsia"/>
        </w:rPr>
        <w:t>蛔虫的生活史如下</w:t>
      </w:r>
      <w:r w:rsidR="00926DB8">
        <w:rPr>
          <w:rFonts w:hint="eastAsia"/>
        </w:rPr>
        <w:t>，可见蛔虫同样具有</w:t>
      </w:r>
      <w:r w:rsidR="00926DB8">
        <w:rPr>
          <w:rFonts w:hint="eastAsia"/>
          <w:b/>
          <w:bCs/>
        </w:rPr>
        <w:t>移行性</w:t>
      </w:r>
      <w:r>
        <w:rPr>
          <w:rFonts w:hint="eastAsia"/>
        </w:rPr>
        <w:t>：</w:t>
      </w:r>
    </w:p>
    <w:p w14:paraId="7949D8B7" w14:textId="2EA8C8D0" w:rsidR="006C60CC" w:rsidRPr="006C60CC" w:rsidRDefault="006C60CC" w:rsidP="006C60CC">
      <w:pPr>
        <w:ind w:left="1260" w:firstLine="420"/>
        <w:rPr>
          <w:rFonts w:hint="eastAsia"/>
        </w:rPr>
      </w:pPr>
      <w:r w:rsidRPr="006C60CC">
        <w:rPr>
          <w:rFonts w:hint="eastAsia"/>
        </w:rPr>
        <w:t>受精卵排出</w:t>
      </w:r>
      <w:r>
        <w:rPr>
          <w:rFonts w:hint="eastAsia"/>
        </w:rPr>
        <w:t>体外</w:t>
      </w:r>
      <w:r w:rsidRPr="006C60CC">
        <w:rPr>
          <w:rFonts w:hint="eastAsia"/>
        </w:rPr>
        <w:t>→蜕皮一次，</w:t>
      </w:r>
      <w:r>
        <w:rPr>
          <w:rFonts w:hint="eastAsia"/>
        </w:rPr>
        <w:t>发育</w:t>
      </w:r>
      <w:r w:rsidRPr="006C60CC">
        <w:rPr>
          <w:rFonts w:hint="eastAsia"/>
        </w:rPr>
        <w:t>为感染性卵</w:t>
      </w:r>
      <w:r>
        <w:rPr>
          <w:rFonts w:hint="eastAsia"/>
        </w:rPr>
        <w:t>（经口侵入宿主体内）</w:t>
      </w:r>
      <w:r w:rsidRPr="006C60CC">
        <w:rPr>
          <w:rFonts w:hint="eastAsia"/>
        </w:rPr>
        <w:t>→卵壳被消化→穿过肠壁→肺泡内蜕皮两次→沿着气管至咽，再经过食管、胃到达小肠，蜕皮一次→成虫。</w:t>
      </w:r>
    </w:p>
    <w:p w14:paraId="6BD7A300" w14:textId="7647B9A4" w:rsidR="00B05979" w:rsidRDefault="006C60CC">
      <w:pPr>
        <w:pStyle w:val="a6"/>
        <w:numPr>
          <w:ilvl w:val="0"/>
          <w:numId w:val="589"/>
        </w:numPr>
        <w:ind w:firstLineChars="0"/>
        <w:rPr>
          <w:rFonts w:hint="eastAsia"/>
        </w:rPr>
      </w:pPr>
      <w:r>
        <w:rPr>
          <w:rFonts w:hint="eastAsia"/>
        </w:rPr>
        <w:t>其它类群</w:t>
      </w:r>
    </w:p>
    <w:p w14:paraId="164A9DDE" w14:textId="73B3E59C" w:rsidR="006C60CC" w:rsidRDefault="006C60CC" w:rsidP="006C60CC">
      <w:pPr>
        <w:ind w:left="425" w:firstLine="415"/>
        <w:rPr>
          <w:rFonts w:hint="eastAsia"/>
        </w:rPr>
      </w:pPr>
      <w:proofErr w:type="gramStart"/>
      <w:r w:rsidRPr="006C60CC">
        <w:rPr>
          <w:rFonts w:hint="eastAsia"/>
        </w:rPr>
        <w:t>腺肾纲</w:t>
      </w:r>
      <w:proofErr w:type="gramEnd"/>
      <w:r w:rsidRPr="006C60CC">
        <w:rPr>
          <w:rFonts w:hint="eastAsia"/>
        </w:rPr>
        <w:t>（无尾感器纲）：大部分自由生活，也有寄生生活，排泄系统腺型或无，无尾感器。</w:t>
      </w:r>
      <w:r>
        <w:rPr>
          <w:rFonts w:hint="eastAsia"/>
        </w:rPr>
        <w:t>如人鞭虫、旋毛虫。</w:t>
      </w:r>
    </w:p>
    <w:p w14:paraId="7C3EB88B" w14:textId="2383F57B" w:rsidR="006C60CC" w:rsidRPr="006C60CC" w:rsidRDefault="006C60CC" w:rsidP="006C60CC">
      <w:pPr>
        <w:ind w:left="425" w:firstLine="415"/>
        <w:rPr>
          <w:rFonts w:hint="eastAsia"/>
        </w:rPr>
      </w:pPr>
      <w:r>
        <w:rPr>
          <w:rFonts w:hint="eastAsia"/>
        </w:rPr>
        <w:t>人鞭虫</w:t>
      </w:r>
      <w:r w:rsidR="00926DB8">
        <w:rPr>
          <w:rFonts w:hint="eastAsia"/>
        </w:rPr>
        <w:t>成虫</w:t>
      </w:r>
      <w:r>
        <w:rPr>
          <w:rFonts w:hint="eastAsia"/>
        </w:rPr>
        <w:t>寄生于人体盲肠内；旋毛虫成虫寄生于人类和其它食肉动物、杂食动物的小肠粘膜中，且成虫会胎生幼虫，幼虫侵入相同宿主的骨骼肌中形成</w:t>
      </w:r>
      <w:r>
        <w:rPr>
          <w:rFonts w:hint="eastAsia"/>
          <w:b/>
          <w:bCs/>
        </w:rPr>
        <w:t>囊胞</w:t>
      </w:r>
      <w:r>
        <w:rPr>
          <w:rFonts w:hint="eastAsia"/>
        </w:rPr>
        <w:t>，</w:t>
      </w:r>
      <w:r w:rsidR="00926DB8">
        <w:rPr>
          <w:rFonts w:hint="eastAsia"/>
        </w:rPr>
        <w:t>摄入含囊胞的骨骼肌组织是感染的方式。</w:t>
      </w:r>
    </w:p>
    <w:p w14:paraId="65ADA536" w14:textId="56C2EC54" w:rsidR="006C60CC" w:rsidRDefault="006C60CC" w:rsidP="006C60CC">
      <w:pPr>
        <w:ind w:left="420" w:firstLine="420"/>
        <w:rPr>
          <w:rFonts w:hint="eastAsia"/>
        </w:rPr>
      </w:pPr>
      <w:r w:rsidRPr="006C60CC">
        <w:rPr>
          <w:rFonts w:hint="eastAsia"/>
        </w:rPr>
        <w:t>胞管肾纲（尾感器纲）：几乎全部陆生，</w:t>
      </w:r>
      <w:r w:rsidRPr="006C60CC">
        <w:t>50%寄生，排泄系统为管型，有尾感器。</w:t>
      </w:r>
      <w:r>
        <w:rPr>
          <w:rFonts w:hint="eastAsia"/>
        </w:rPr>
        <w:t>如人</w:t>
      </w:r>
      <w:r w:rsidRPr="006C60CC">
        <w:t>蛔虫</w:t>
      </w:r>
      <w:r>
        <w:rPr>
          <w:rFonts w:hint="eastAsia"/>
        </w:rPr>
        <w:t>、十二指肠钩虫、</w:t>
      </w:r>
      <w:r w:rsidRPr="006C60CC">
        <w:rPr>
          <w:rFonts w:hint="eastAsia"/>
        </w:rPr>
        <w:t>班氏丝虫</w:t>
      </w:r>
      <w:r>
        <w:rPr>
          <w:rFonts w:hint="eastAsia"/>
        </w:rPr>
        <w:t>、人蛲虫、小麦线虫、</w:t>
      </w:r>
      <w:proofErr w:type="gramStart"/>
      <w:r>
        <w:rPr>
          <w:rFonts w:hint="eastAsia"/>
          <w:b/>
          <w:bCs/>
        </w:rPr>
        <w:t>秀丽隐杆线虫</w:t>
      </w:r>
      <w:proofErr w:type="gramEnd"/>
      <w:r>
        <w:rPr>
          <w:rFonts w:hint="eastAsia"/>
        </w:rPr>
        <w:t>。</w:t>
      </w:r>
    </w:p>
    <w:p w14:paraId="0E9BE179" w14:textId="50143D97" w:rsidR="00B05979" w:rsidRPr="00926DB8" w:rsidRDefault="006C60CC" w:rsidP="00B05979">
      <w:pPr>
        <w:pStyle w:val="a6"/>
        <w:ind w:left="440" w:firstLineChars="0" w:firstLine="0"/>
        <w:rPr>
          <w:rFonts w:hint="eastAsia"/>
        </w:rPr>
      </w:pPr>
      <w:r>
        <w:tab/>
      </w:r>
      <w:r>
        <w:rPr>
          <w:rFonts w:hint="eastAsia"/>
        </w:rPr>
        <w:t>十二指肠钩虫</w:t>
      </w:r>
      <w:r w:rsidR="00926DB8">
        <w:rPr>
          <w:rFonts w:hint="eastAsia"/>
        </w:rPr>
        <w:t>成虫寄生于人体十二指肠区域，其头部钩齿咬破肠粘膜，吸食血液和肠粘膜组织，导致伤口渗血；十二指肠钩虫的</w:t>
      </w:r>
      <w:r w:rsidR="00926DB8">
        <w:rPr>
          <w:rFonts w:hint="eastAsia"/>
          <w:b/>
          <w:bCs/>
        </w:rPr>
        <w:t>丝状蚴</w:t>
      </w:r>
      <w:r w:rsidR="00926DB8">
        <w:rPr>
          <w:rFonts w:hint="eastAsia"/>
        </w:rPr>
        <w:t>幼体生活于潮湿土壤中，通过直接渗透皮肤的方式感染。有</w:t>
      </w:r>
      <w:r w:rsidR="00926DB8">
        <w:rPr>
          <w:rFonts w:hint="eastAsia"/>
          <w:b/>
          <w:bCs/>
        </w:rPr>
        <w:t>移行性</w:t>
      </w:r>
      <w:r w:rsidR="00926DB8">
        <w:rPr>
          <w:rFonts w:hint="eastAsia"/>
        </w:rPr>
        <w:t>。</w:t>
      </w:r>
    </w:p>
    <w:p w14:paraId="131FB811" w14:textId="2F295F6B" w:rsidR="00926DB8" w:rsidRDefault="00926DB8" w:rsidP="00926DB8">
      <w:pPr>
        <w:pStyle w:val="a6"/>
        <w:ind w:left="440" w:firstLineChars="0" w:firstLine="400"/>
        <w:rPr>
          <w:rFonts w:hint="eastAsia"/>
        </w:rPr>
      </w:pPr>
      <w:r>
        <w:rPr>
          <w:rFonts w:hint="eastAsia"/>
        </w:rPr>
        <w:t>班氏丝虫成虫寄生于人体下半身淋巴管，</w:t>
      </w:r>
      <w:r w:rsidRPr="00926DB8">
        <w:rPr>
          <w:rFonts w:hint="eastAsia"/>
        </w:rPr>
        <w:t>导致淋巴管堵塞、组织液潴留淤积，外周组织严重纤维化增生，引发象皮病</w:t>
      </w:r>
      <w:r>
        <w:rPr>
          <w:rFonts w:hint="eastAsia"/>
        </w:rPr>
        <w:t>。班氏丝虫为</w:t>
      </w:r>
      <w:r>
        <w:rPr>
          <w:rFonts w:hint="eastAsia"/>
          <w:b/>
          <w:bCs/>
        </w:rPr>
        <w:t>卵胎生</w:t>
      </w:r>
      <w:r>
        <w:rPr>
          <w:rFonts w:hint="eastAsia"/>
        </w:rPr>
        <w:t>。其</w:t>
      </w:r>
      <w:r>
        <w:rPr>
          <w:rFonts w:hint="eastAsia"/>
          <w:b/>
          <w:bCs/>
        </w:rPr>
        <w:t>微丝蚴</w:t>
      </w:r>
      <w:r>
        <w:rPr>
          <w:rFonts w:hint="eastAsia"/>
        </w:rPr>
        <w:t>主要以库蚊为媒介感染宿主。</w:t>
      </w:r>
    </w:p>
    <w:p w14:paraId="7A028E21" w14:textId="30B710DB" w:rsidR="00926DB8" w:rsidRDefault="00926DB8" w:rsidP="00926DB8">
      <w:pPr>
        <w:pStyle w:val="a6"/>
        <w:ind w:left="440" w:firstLineChars="0" w:firstLine="400"/>
        <w:rPr>
          <w:rFonts w:hint="eastAsia"/>
        </w:rPr>
      </w:pPr>
      <w:r>
        <w:rPr>
          <w:rFonts w:hint="eastAsia"/>
        </w:rPr>
        <w:t>人蛲虫成虫寄生于人体</w:t>
      </w:r>
      <w:r w:rsidRPr="00926DB8">
        <w:rPr>
          <w:rFonts w:hint="eastAsia"/>
        </w:rPr>
        <w:t>大肠上部，</w:t>
      </w:r>
      <w:r>
        <w:rPr>
          <w:rFonts w:hint="eastAsia"/>
        </w:rPr>
        <w:t>在</w:t>
      </w:r>
      <w:r w:rsidRPr="00926DB8">
        <w:rPr>
          <w:rFonts w:hint="eastAsia"/>
        </w:rPr>
        <w:t>寄生部位交配，雄</w:t>
      </w:r>
      <w:r>
        <w:rPr>
          <w:rFonts w:hint="eastAsia"/>
        </w:rPr>
        <w:t>虫</w:t>
      </w:r>
      <w:r w:rsidRPr="00926DB8">
        <w:rPr>
          <w:rFonts w:hint="eastAsia"/>
        </w:rPr>
        <w:t>交配后死亡，雌虫子宫内充满卵粒，夜间（宿主入睡后）</w:t>
      </w:r>
      <w:r>
        <w:rPr>
          <w:rFonts w:hint="eastAsia"/>
        </w:rPr>
        <w:t>雌虫</w:t>
      </w:r>
      <w:r w:rsidRPr="00926DB8">
        <w:rPr>
          <w:rFonts w:hint="eastAsia"/>
        </w:rPr>
        <w:t>向下</w:t>
      </w:r>
      <w:r>
        <w:rPr>
          <w:rFonts w:hint="eastAsia"/>
        </w:rPr>
        <w:t>迁徙</w:t>
      </w:r>
      <w:r w:rsidRPr="00926DB8">
        <w:rPr>
          <w:rFonts w:hint="eastAsia"/>
        </w:rPr>
        <w:t>至肛门周围产卵。当患者由于</w:t>
      </w:r>
      <w:proofErr w:type="gramStart"/>
      <w:r w:rsidRPr="00926DB8">
        <w:rPr>
          <w:rFonts w:hint="eastAsia"/>
        </w:rPr>
        <w:t>雌虫及卵的</w:t>
      </w:r>
      <w:proofErr w:type="gramEnd"/>
      <w:r w:rsidRPr="00926DB8">
        <w:rPr>
          <w:rFonts w:hint="eastAsia"/>
        </w:rPr>
        <w:t>刺激用手搔抓肛门时，虫卵可经污染的手指进行</w:t>
      </w:r>
      <w:r w:rsidRPr="00926DB8">
        <w:rPr>
          <w:rFonts w:hint="eastAsia"/>
          <w:b/>
          <w:bCs/>
        </w:rPr>
        <w:t>自体感染</w:t>
      </w:r>
      <w:r w:rsidRPr="00926DB8">
        <w:rPr>
          <w:rFonts w:hint="eastAsia"/>
        </w:rPr>
        <w:t>或感染其他宿主；另外肛门附近的虫卵可以自发孵化为幼虫而后爬回直肠，从而实现</w:t>
      </w:r>
      <w:r w:rsidRPr="00926DB8">
        <w:rPr>
          <w:rFonts w:hint="eastAsia"/>
          <w:b/>
          <w:bCs/>
        </w:rPr>
        <w:t>逆行感染</w:t>
      </w:r>
      <w:r w:rsidRPr="00926DB8">
        <w:rPr>
          <w:rFonts w:hint="eastAsia"/>
        </w:rPr>
        <w:t>。蛲虫患者多为儿童</w:t>
      </w:r>
      <w:r>
        <w:rPr>
          <w:rFonts w:hint="eastAsia"/>
        </w:rPr>
        <w:t>。</w:t>
      </w:r>
    </w:p>
    <w:p w14:paraId="16EEBD42" w14:textId="4AC37CD4" w:rsidR="00926DB8" w:rsidRPr="00926DB8" w:rsidRDefault="00926DB8" w:rsidP="00926DB8">
      <w:pPr>
        <w:pStyle w:val="a6"/>
        <w:ind w:left="440" w:firstLineChars="0" w:firstLine="400"/>
        <w:rPr>
          <w:rFonts w:hint="eastAsia"/>
        </w:rPr>
      </w:pPr>
      <w:proofErr w:type="gramStart"/>
      <w:r>
        <w:rPr>
          <w:rFonts w:hint="eastAsia"/>
        </w:rPr>
        <w:t>秀丽隐杆线虫</w:t>
      </w:r>
      <w:proofErr w:type="gramEnd"/>
      <w:r>
        <w:rPr>
          <w:rFonts w:hint="eastAsia"/>
        </w:rPr>
        <w:t>(</w:t>
      </w:r>
      <w:r w:rsidRPr="00926DB8">
        <w:rPr>
          <w:i/>
          <w:iCs/>
        </w:rPr>
        <w:t>Caenorhabditis elegans</w:t>
      </w:r>
      <w:r>
        <w:rPr>
          <w:rFonts w:hint="eastAsia"/>
        </w:rPr>
        <w:t xml:space="preserve">, </w:t>
      </w:r>
      <w:r w:rsidRPr="00926DB8">
        <w:rPr>
          <w:i/>
          <w:iCs/>
        </w:rPr>
        <w:t>C. elegans</w:t>
      </w:r>
      <w:r>
        <w:rPr>
          <w:rFonts w:hint="eastAsia"/>
        </w:rPr>
        <w:t>)</w:t>
      </w:r>
      <w:r w:rsidRPr="00926DB8">
        <w:rPr>
          <w:rFonts w:hint="eastAsia"/>
        </w:rPr>
        <w:t>是一种体长约</w:t>
      </w:r>
      <w:r w:rsidRPr="00926DB8">
        <w:t>1</w:t>
      </w:r>
      <w:r>
        <w:rPr>
          <w:rFonts w:hint="eastAsia"/>
        </w:rPr>
        <w:t>mm</w:t>
      </w:r>
      <w:r w:rsidRPr="00926DB8">
        <w:t>、透明的自由生活线虫，生活在温带土壤环境中。主要以细菌等微生物为食，易于培养在有大肠杆菌的琼脂板上。</w:t>
      </w:r>
      <w:r w:rsidRPr="00926DB8">
        <w:rPr>
          <w:rFonts w:hint="eastAsia"/>
        </w:rPr>
        <w:t>其最大的特点是角质膜透明，从体表可以看到其体内的结构；体细胞数目恒定可数，</w:t>
      </w:r>
      <w:r w:rsidR="00074C9E">
        <w:rPr>
          <w:rFonts w:hint="eastAsia"/>
        </w:rPr>
        <w:t>适合用</w:t>
      </w:r>
      <w:r w:rsidRPr="00926DB8">
        <w:rPr>
          <w:rFonts w:hint="eastAsia"/>
        </w:rPr>
        <w:t>于发育生物学研究。</w:t>
      </w:r>
    </w:p>
    <w:p w14:paraId="3959D73A" w14:textId="46A2A0AA" w:rsidR="00B05979" w:rsidRDefault="00B05979">
      <w:pPr>
        <w:pStyle w:val="a6"/>
        <w:numPr>
          <w:ilvl w:val="0"/>
          <w:numId w:val="588"/>
        </w:numPr>
        <w:ind w:firstLineChars="0"/>
        <w:rPr>
          <w:rFonts w:hint="eastAsia"/>
        </w:rPr>
      </w:pPr>
      <w:r>
        <w:rPr>
          <w:rFonts w:hint="eastAsia"/>
        </w:rPr>
        <w:t>线形动物门</w:t>
      </w:r>
    </w:p>
    <w:p w14:paraId="6332AEB4" w14:textId="15E02F18" w:rsidR="00074C9E" w:rsidRDefault="00074C9E" w:rsidP="00074C9E">
      <w:pPr>
        <w:pStyle w:val="a6"/>
        <w:ind w:left="440" w:firstLineChars="0" w:firstLine="0"/>
        <w:rPr>
          <w:rFonts w:hint="eastAsia"/>
        </w:rPr>
      </w:pPr>
      <w:r>
        <w:rPr>
          <w:rFonts w:hint="eastAsia"/>
        </w:rPr>
        <w:t>结构与线虫动物很相似，</w:t>
      </w:r>
      <w:r w:rsidRPr="00074C9E">
        <w:rPr>
          <w:rFonts w:hint="eastAsia"/>
        </w:rPr>
        <w:t>但成虫没有排泄器官、消化道退化</w:t>
      </w:r>
      <w:r>
        <w:rPr>
          <w:rFonts w:hint="eastAsia"/>
        </w:rPr>
        <w:t>。</w:t>
      </w:r>
    </w:p>
    <w:p w14:paraId="1C339083" w14:textId="12C3C89E" w:rsidR="00074C9E" w:rsidRDefault="00074C9E" w:rsidP="00074C9E">
      <w:pPr>
        <w:ind w:firstLine="420"/>
        <w:rPr>
          <w:rFonts w:hint="eastAsia"/>
        </w:rPr>
      </w:pPr>
      <w:r w:rsidRPr="00074C9E">
        <w:rPr>
          <w:rFonts w:hint="eastAsia"/>
        </w:rPr>
        <w:t>本纲物种统称铁线虫、或者叫马毛虫，自由生活，像一团生锈的铁丝状，雄虫体末端分二叉。离开水时，耐干旱，再遇到水则恢复运动。幼虫营寄生生活</w:t>
      </w:r>
      <w:r>
        <w:rPr>
          <w:rFonts w:hint="eastAsia"/>
        </w:rPr>
        <w:t>，</w:t>
      </w:r>
      <w:r w:rsidRPr="00074C9E">
        <w:rPr>
          <w:rFonts w:hint="eastAsia"/>
        </w:rPr>
        <w:t>它们可以钻进宿主，</w:t>
      </w:r>
      <w:r>
        <w:rPr>
          <w:rFonts w:hint="eastAsia"/>
        </w:rPr>
        <w:t>宿主</w:t>
      </w:r>
      <w:r w:rsidRPr="00074C9E">
        <w:rPr>
          <w:rFonts w:hint="eastAsia"/>
        </w:rPr>
        <w:t>一般是蟋蟀或螳螂等肉食昆虫。</w:t>
      </w:r>
    </w:p>
    <w:p w14:paraId="225E3690" w14:textId="7BF3FDDB" w:rsidR="00074C9E" w:rsidRDefault="00074C9E">
      <w:pPr>
        <w:pStyle w:val="a6"/>
        <w:numPr>
          <w:ilvl w:val="0"/>
          <w:numId w:val="588"/>
        </w:numPr>
        <w:ind w:firstLineChars="0"/>
        <w:rPr>
          <w:rFonts w:hint="eastAsia"/>
        </w:rPr>
      </w:pPr>
      <w:r>
        <w:rPr>
          <w:rFonts w:hint="eastAsia"/>
        </w:rPr>
        <w:t>轮</w:t>
      </w:r>
      <w:proofErr w:type="gramStart"/>
      <w:r>
        <w:rPr>
          <w:rFonts w:hint="eastAsia"/>
        </w:rPr>
        <w:t>虫动物</w:t>
      </w:r>
      <w:proofErr w:type="gramEnd"/>
      <w:r>
        <w:rPr>
          <w:rFonts w:hint="eastAsia"/>
        </w:rPr>
        <w:t>门</w:t>
      </w:r>
    </w:p>
    <w:p w14:paraId="7417E47B" w14:textId="2A708102" w:rsidR="00074C9E" w:rsidRPr="00074C9E" w:rsidRDefault="00074C9E" w:rsidP="00074C9E">
      <w:pPr>
        <w:ind w:firstLine="420"/>
        <w:rPr>
          <w:rFonts w:hint="eastAsia"/>
        </w:rPr>
      </w:pPr>
      <w:r w:rsidRPr="00074C9E">
        <w:rPr>
          <w:rFonts w:hint="eastAsia"/>
          <w:b/>
          <w:bCs/>
        </w:rPr>
        <w:t>所有体细胞均为合胞体</w:t>
      </w:r>
      <w:r>
        <w:rPr>
          <w:rFonts w:hint="eastAsia"/>
        </w:rPr>
        <w:t>；</w:t>
      </w:r>
      <w:r w:rsidRPr="00074C9E">
        <w:rPr>
          <w:rFonts w:hint="eastAsia"/>
        </w:rPr>
        <w:t>体被角质膜</w:t>
      </w:r>
      <w:r>
        <w:rPr>
          <w:rFonts w:hint="eastAsia"/>
        </w:rPr>
        <w:t>；</w:t>
      </w:r>
      <w:r w:rsidRPr="00074C9E">
        <w:rPr>
          <w:rFonts w:hint="eastAsia"/>
        </w:rPr>
        <w:t>体前段有纤毛冠（纤毛轮盘），用以运动和摄食</w:t>
      </w:r>
      <w:r>
        <w:rPr>
          <w:rFonts w:hint="eastAsia"/>
        </w:rPr>
        <w:t>；</w:t>
      </w:r>
      <w:r w:rsidRPr="00074C9E">
        <w:rPr>
          <w:rFonts w:hint="eastAsia"/>
        </w:rPr>
        <w:t>口后有咀嚼囊和咀嚼冠</w:t>
      </w:r>
      <w:r>
        <w:rPr>
          <w:rFonts w:hint="eastAsia"/>
        </w:rPr>
        <w:t>。</w:t>
      </w:r>
      <w:r w:rsidRPr="00074C9E">
        <w:rPr>
          <w:rFonts w:hint="eastAsia"/>
        </w:rPr>
        <w:t>雌雄异体，</w:t>
      </w:r>
      <w:r>
        <w:rPr>
          <w:rFonts w:hint="eastAsia"/>
        </w:rPr>
        <w:t>环境恶劣时</w:t>
      </w:r>
      <w:r w:rsidRPr="00074C9E">
        <w:rPr>
          <w:rFonts w:hint="eastAsia"/>
        </w:rPr>
        <w:t>两性生殖</w:t>
      </w:r>
      <w:r>
        <w:rPr>
          <w:rFonts w:hint="eastAsia"/>
        </w:rPr>
        <w:t>，环境良好时</w:t>
      </w:r>
      <w:r w:rsidRPr="00074C9E">
        <w:rPr>
          <w:rFonts w:hint="eastAsia"/>
          <w:b/>
          <w:bCs/>
        </w:rPr>
        <w:t>孤雌生殖</w:t>
      </w:r>
      <w:r w:rsidRPr="00074C9E">
        <w:rPr>
          <w:rFonts w:hint="eastAsia"/>
        </w:rPr>
        <w:t>。</w:t>
      </w:r>
    </w:p>
    <w:p w14:paraId="2E0C6C5F" w14:textId="7939EFF1" w:rsidR="00074C9E" w:rsidRDefault="00074C9E" w:rsidP="00074C9E">
      <w:pPr>
        <w:ind w:firstLine="420"/>
        <w:rPr>
          <w:rFonts w:hint="eastAsia"/>
        </w:rPr>
      </w:pPr>
      <w:r>
        <w:rPr>
          <w:rFonts w:hint="eastAsia"/>
        </w:rPr>
        <w:t>环境恶劣时可</w:t>
      </w:r>
      <w:proofErr w:type="gramStart"/>
      <w:r>
        <w:rPr>
          <w:rFonts w:hint="eastAsia"/>
        </w:rPr>
        <w:t>通过</w:t>
      </w:r>
      <w:r w:rsidRPr="00C2175F">
        <w:rPr>
          <w:rFonts w:hint="eastAsia"/>
          <w:b/>
          <w:bCs/>
        </w:rPr>
        <w:t>隐生</w:t>
      </w:r>
      <w:r>
        <w:rPr>
          <w:rFonts w:hint="eastAsia"/>
        </w:rPr>
        <w:t>躲避</w:t>
      </w:r>
      <w:proofErr w:type="gramEnd"/>
      <w:r>
        <w:rPr>
          <w:rFonts w:hint="eastAsia"/>
        </w:rPr>
        <w:t>恶劣环境。</w:t>
      </w:r>
    </w:p>
    <w:p w14:paraId="18B387F3" w14:textId="77777777" w:rsidR="001C5EE7" w:rsidRPr="002506FD" w:rsidRDefault="001C5EE7" w:rsidP="001C5EE7">
      <w:pPr>
        <w:rPr>
          <w:rFonts w:hint="eastAsia"/>
        </w:rPr>
      </w:pPr>
    </w:p>
    <w:p w14:paraId="3A733F88" w14:textId="77777777" w:rsidR="001C5EE7" w:rsidRPr="00113669" w:rsidRDefault="001C5EE7" w:rsidP="001C5EE7">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740E8912" w14:textId="762F68E9" w:rsidR="001318A6" w:rsidRPr="001318A6" w:rsidRDefault="001318A6" w:rsidP="001318A6">
      <w:pPr>
        <w:pStyle w:val="a6"/>
        <w:numPr>
          <w:ilvl w:val="0"/>
          <w:numId w:val="169"/>
        </w:numPr>
        <w:ind w:firstLineChars="0"/>
        <w:rPr>
          <w:rFonts w:eastAsiaTheme="minorHAnsi" w:hint="eastAsia"/>
          <w:color w:val="000000" w:themeColor="text1"/>
        </w:rPr>
      </w:pPr>
      <w:r w:rsidRPr="001318A6">
        <w:rPr>
          <w:rFonts w:eastAsiaTheme="minorHAnsi" w:hint="eastAsia"/>
          <w:color w:val="000000" w:themeColor="text1"/>
        </w:rPr>
        <w:t>下列关于扁形动物的说法中，不正确的是（多选）</w:t>
      </w:r>
    </w:p>
    <w:p w14:paraId="6CAD5FFD"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A. 扁形动物首次出现了中胚层，使得肌肉组织独立出现，涡虫主要依赖于体壁上的肌肉运动。</w:t>
      </w:r>
    </w:p>
    <w:p w14:paraId="52484ED7"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B. 营寄生生活的扁形动物（如吸虫、绦虫），细胞中不含线粒体。</w:t>
      </w:r>
    </w:p>
    <w:p w14:paraId="3B057788"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C. 血吸虫可以算作吸虫中的一个另类，它有许多不同于其他吸虫的特征，比如卵上有一个刺、卵无盖、两条消化管不连通、雌雄异体、尾蚴尾部末端分叉且直接感染终末寄主等等。</w:t>
      </w:r>
    </w:p>
    <w:p w14:paraId="5BC765AF"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D. 对于像扁形动物这样外黄卵的动物，一般是精子先与卵细胞受精，之后再与卵黄结合。</w:t>
      </w:r>
    </w:p>
    <w:p w14:paraId="410A1CF3" w14:textId="77777777" w:rsidR="00B201F2" w:rsidRDefault="00B201F2" w:rsidP="00B201F2">
      <w:pPr>
        <w:rPr>
          <w:rFonts w:eastAsiaTheme="minorHAnsi" w:hint="eastAsia"/>
          <w:color w:val="000000" w:themeColor="text1"/>
        </w:rPr>
      </w:pPr>
    </w:p>
    <w:p w14:paraId="637A613B" w14:textId="4A57CA76" w:rsidR="00CD6B15" w:rsidRPr="00CD6B15" w:rsidRDefault="00CD6B15" w:rsidP="00CD6B15">
      <w:pPr>
        <w:pStyle w:val="a6"/>
        <w:numPr>
          <w:ilvl w:val="0"/>
          <w:numId w:val="169"/>
        </w:numPr>
        <w:ind w:firstLineChars="0"/>
        <w:rPr>
          <w:rFonts w:eastAsiaTheme="minorHAnsi" w:hint="eastAsia"/>
          <w:color w:val="000000" w:themeColor="text1"/>
        </w:rPr>
      </w:pPr>
      <w:r w:rsidRPr="00CD6B15">
        <w:rPr>
          <w:rFonts w:eastAsiaTheme="minorHAnsi"/>
          <w:color w:val="000000" w:themeColor="text1"/>
        </w:rPr>
        <w:t>涡虫的生活环境相当多样化，下列对于涡虫的生境描述错误的是：</w:t>
      </w:r>
    </w:p>
    <w:p w14:paraId="68F0F17E"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 xml:space="preserve">A. 三角涡虫——淡水       B. 笄蛭涡虫——陆地    </w:t>
      </w:r>
    </w:p>
    <w:p w14:paraId="7E6D5F89"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异涡虫——土壤         D. 平角涡虫——湖泊</w:t>
      </w:r>
    </w:p>
    <w:p w14:paraId="562530C9" w14:textId="77777777" w:rsidR="00CD6B15" w:rsidRPr="00CD6B15" w:rsidRDefault="00CD6B15" w:rsidP="00CD6B15">
      <w:pPr>
        <w:rPr>
          <w:rFonts w:eastAsiaTheme="minorHAnsi" w:hint="eastAsia"/>
          <w:color w:val="000000" w:themeColor="text1"/>
        </w:rPr>
      </w:pPr>
    </w:p>
    <w:p w14:paraId="6BCD73B9" w14:textId="2766F55C" w:rsidR="00CD6B15" w:rsidRPr="00CD6B15" w:rsidRDefault="00CD6B15" w:rsidP="00CD6B15">
      <w:pPr>
        <w:pStyle w:val="a6"/>
        <w:numPr>
          <w:ilvl w:val="0"/>
          <w:numId w:val="169"/>
        </w:numPr>
        <w:ind w:firstLineChars="0"/>
        <w:rPr>
          <w:rFonts w:eastAsiaTheme="minorHAnsi" w:hint="eastAsia"/>
          <w:color w:val="000000" w:themeColor="text1"/>
        </w:rPr>
      </w:pPr>
      <w:r w:rsidRPr="00CD6B15">
        <w:rPr>
          <w:rFonts w:eastAsiaTheme="minorHAnsi"/>
          <w:color w:val="000000" w:themeColor="text1"/>
        </w:rPr>
        <w:t>扁形动物有很多特点，下列描述中正确的是：</w:t>
      </w:r>
      <w:r>
        <w:rPr>
          <w:rFonts w:eastAsiaTheme="minorHAnsi" w:hint="eastAsia"/>
          <w:color w:val="000000" w:themeColor="text1"/>
        </w:rPr>
        <w:t>（多选）</w:t>
      </w:r>
    </w:p>
    <w:p w14:paraId="43DD5ED7"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扁形动物都没有循环系统与呼吸系统</w:t>
      </w:r>
    </w:p>
    <w:p w14:paraId="1E8C47D5"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B. 扁形动物都具有神经系统</w:t>
      </w:r>
    </w:p>
    <w:p w14:paraId="06AC752C"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扁形动物都是以牟勒氏幼虫为幼体形态</w:t>
      </w:r>
    </w:p>
    <w:p w14:paraId="2117D4B4"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D. 扁形动物都不具有体腔</w:t>
      </w:r>
    </w:p>
    <w:p w14:paraId="6AE23F9F" w14:textId="77777777" w:rsidR="00CD6B15" w:rsidRPr="00CD6B15" w:rsidRDefault="00CD6B15" w:rsidP="00CD6B15">
      <w:pPr>
        <w:rPr>
          <w:rFonts w:eastAsiaTheme="minorHAnsi" w:hint="eastAsia"/>
          <w:color w:val="000000" w:themeColor="text1"/>
        </w:rPr>
      </w:pPr>
    </w:p>
    <w:p w14:paraId="04AFA5F6" w14:textId="275DF38D"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绦虫完全依靠体壁来获取营养，下列描述中有利于这一性状的是：</w:t>
      </w:r>
    </w:p>
    <w:p w14:paraId="617E70C2"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角质层加厚          B. 角质层退化</w:t>
      </w:r>
    </w:p>
    <w:p w14:paraId="4AB8AAA0"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体表肌肉退化        D. 消化道发达</w:t>
      </w:r>
    </w:p>
    <w:p w14:paraId="2976A866" w14:textId="77777777" w:rsidR="00CD6B15" w:rsidRPr="00CD6B15" w:rsidRDefault="00CD6B15" w:rsidP="00CD6B15">
      <w:pPr>
        <w:rPr>
          <w:rFonts w:eastAsiaTheme="minorHAnsi" w:hint="eastAsia"/>
          <w:color w:val="000000" w:themeColor="text1"/>
        </w:rPr>
      </w:pPr>
    </w:p>
    <w:p w14:paraId="716A131F" w14:textId="47E3CF63"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扁形动物可以大致分为三类：涡虫，吸虫和绦虫。关于这三大类群的比较，正确的是：</w:t>
      </w:r>
    </w:p>
    <w:p w14:paraId="0D6C79A9"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生活方式：涡虫为自由生活，吸虫与绦虫为寄生生活</w:t>
      </w:r>
    </w:p>
    <w:p w14:paraId="1584035E"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B. 呼吸方式：涡虫以渗透呼吸为主，而吸虫和绦虫都行厌氧呼吸</w:t>
      </w:r>
    </w:p>
    <w:p w14:paraId="0481DEC1"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吸盘有无：涡虫和绦虫都没有吸盘，吸虫具有1-2个吸盘</w:t>
      </w:r>
    </w:p>
    <w:p w14:paraId="054B4F09"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D. 体壁结构：涡虫和吸虫的体壁具有杆状体，绦虫体壁具有微绒毛</w:t>
      </w:r>
    </w:p>
    <w:p w14:paraId="68611773" w14:textId="77777777" w:rsidR="00CD6B15" w:rsidRPr="00CD6B15" w:rsidRDefault="00CD6B15" w:rsidP="00CD6B15">
      <w:pPr>
        <w:rPr>
          <w:rFonts w:eastAsiaTheme="minorHAnsi" w:hint="eastAsia"/>
          <w:color w:val="000000" w:themeColor="text1"/>
        </w:rPr>
      </w:pPr>
    </w:p>
    <w:p w14:paraId="6FCD981A" w14:textId="4A34C199"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腹毛动物与扁形动物的关系最为接近，现在通常也合称为“吮食动物”或“扁虫动物总门”。这两个动物的门类的相似点不正确的是：</w:t>
      </w:r>
      <w:r w:rsidR="00B454D0">
        <w:rPr>
          <w:rFonts w:eastAsiaTheme="minorHAnsi" w:hint="eastAsia"/>
          <w:color w:val="000000" w:themeColor="text1"/>
        </w:rPr>
        <w:t>（多选）</w:t>
      </w:r>
    </w:p>
    <w:p w14:paraId="3D510AEB"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没有体腔     B.  没有循环系统    C. 没有完整消化道    D. 三胚层两侧对称</w:t>
      </w:r>
    </w:p>
    <w:p w14:paraId="74754B2C" w14:textId="77777777" w:rsidR="00CD6B15" w:rsidRPr="00CD6B15" w:rsidRDefault="00CD6B15" w:rsidP="00CD6B15">
      <w:pPr>
        <w:rPr>
          <w:rFonts w:eastAsiaTheme="minorHAnsi" w:hint="eastAsia"/>
          <w:color w:val="000000" w:themeColor="text1"/>
        </w:rPr>
      </w:pPr>
    </w:p>
    <w:p w14:paraId="52D1D071" w14:textId="03666A94"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线虫的肌肉系统非常特殊，它们（），这是因为（）</w:t>
      </w:r>
    </w:p>
    <w:p w14:paraId="563669D3"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没有环肌，只有纵肌              B. 没有纵肌，只有环肌</w:t>
      </w:r>
    </w:p>
    <w:p w14:paraId="00869747"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它们体表的角质层相当发达        D. 它们体内具有结实的流体静力骨骼</w:t>
      </w:r>
    </w:p>
    <w:p w14:paraId="51EA8D27" w14:textId="77777777" w:rsidR="00CD6B15" w:rsidRPr="00CD6B15" w:rsidRDefault="00CD6B15" w:rsidP="00CD6B15">
      <w:pPr>
        <w:rPr>
          <w:rFonts w:eastAsiaTheme="minorHAnsi" w:hint="eastAsia"/>
          <w:color w:val="000000" w:themeColor="text1"/>
        </w:rPr>
      </w:pPr>
    </w:p>
    <w:p w14:paraId="2E35E2B1" w14:textId="59CFDFC6"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蛔虫的生长过程需要经历（）次蜕皮，因此它们被分在蜕皮动物这一类群</w:t>
      </w:r>
    </w:p>
    <w:p w14:paraId="64466BC0"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 xml:space="preserve">A. 3         B. 4            C. 5           D. 6   </w:t>
      </w:r>
    </w:p>
    <w:p w14:paraId="16E3DB1D" w14:textId="77777777" w:rsidR="00CD6B15" w:rsidRPr="00CD6B15" w:rsidRDefault="00CD6B15" w:rsidP="00CD6B15">
      <w:pPr>
        <w:rPr>
          <w:rFonts w:eastAsiaTheme="minorHAnsi" w:hint="eastAsia"/>
          <w:color w:val="000000" w:themeColor="text1"/>
        </w:rPr>
      </w:pPr>
    </w:p>
    <w:p w14:paraId="3E59B430" w14:textId="298BA913"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作为寄生虫来说，扁形动物发展了中间寄主→终末寄主的形式</w:t>
      </w:r>
      <w:proofErr w:type="gramStart"/>
      <w:r w:rsidRPr="00B454D0">
        <w:rPr>
          <w:rFonts w:eastAsiaTheme="minorHAnsi"/>
          <w:color w:val="000000" w:themeColor="text1"/>
        </w:rPr>
        <w:t>来作</w:t>
      </w:r>
      <w:proofErr w:type="gramEnd"/>
      <w:r w:rsidRPr="00B454D0">
        <w:rPr>
          <w:rFonts w:eastAsiaTheme="minorHAnsi"/>
          <w:color w:val="000000" w:themeColor="text1"/>
        </w:rPr>
        <w:t>为自己的生存手段。那么，中间</w:t>
      </w:r>
      <w:proofErr w:type="gramStart"/>
      <w:r w:rsidRPr="00B454D0">
        <w:rPr>
          <w:rFonts w:eastAsiaTheme="minorHAnsi"/>
          <w:color w:val="000000" w:themeColor="text1"/>
        </w:rPr>
        <w:t>寄主与终末</w:t>
      </w:r>
      <w:proofErr w:type="gramEnd"/>
      <w:r w:rsidRPr="00B454D0">
        <w:rPr>
          <w:rFonts w:eastAsiaTheme="minorHAnsi"/>
          <w:color w:val="000000" w:themeColor="text1"/>
        </w:rPr>
        <w:t>寄主的关系是：</w:t>
      </w:r>
    </w:p>
    <w:p w14:paraId="12626850"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一定在同一食物链上       B. 一定不在同一食物链上</w:t>
      </w:r>
    </w:p>
    <w:p w14:paraId="6448747D"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一定都是动物             D. 一定是生存在类似生境的生物</w:t>
      </w:r>
    </w:p>
    <w:p w14:paraId="4AA9DECA" w14:textId="77777777" w:rsidR="00CD6B15" w:rsidRPr="00CD6B15" w:rsidRDefault="00CD6B15" w:rsidP="00CD6B15">
      <w:pPr>
        <w:rPr>
          <w:rFonts w:eastAsiaTheme="minorHAnsi" w:hint="eastAsia"/>
          <w:color w:val="000000" w:themeColor="text1"/>
        </w:rPr>
      </w:pPr>
    </w:p>
    <w:p w14:paraId="1F38878F" w14:textId="0D2B927F"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轮</w:t>
      </w:r>
      <w:proofErr w:type="gramStart"/>
      <w:r w:rsidRPr="00B454D0">
        <w:rPr>
          <w:rFonts w:eastAsiaTheme="minorHAnsi"/>
          <w:color w:val="000000" w:themeColor="text1"/>
        </w:rPr>
        <w:t>虫动物</w:t>
      </w:r>
      <w:proofErr w:type="gramEnd"/>
      <w:r w:rsidRPr="00B454D0">
        <w:rPr>
          <w:rFonts w:eastAsiaTheme="minorHAnsi"/>
          <w:color w:val="000000" w:themeColor="text1"/>
        </w:rPr>
        <w:t>门具有特殊的生活史，下列</w:t>
      </w:r>
      <w:proofErr w:type="gramStart"/>
      <w:r w:rsidRPr="00B454D0">
        <w:rPr>
          <w:rFonts w:eastAsiaTheme="minorHAnsi"/>
          <w:color w:val="000000" w:themeColor="text1"/>
        </w:rPr>
        <w:t>关于轮虫动物</w:t>
      </w:r>
      <w:proofErr w:type="gramEnd"/>
      <w:r w:rsidRPr="00B454D0">
        <w:rPr>
          <w:rFonts w:eastAsiaTheme="minorHAnsi"/>
          <w:color w:val="000000" w:themeColor="text1"/>
        </w:rPr>
        <w:t>的发育中错误的是：</w:t>
      </w:r>
    </w:p>
    <w:p w14:paraId="56B53929"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轮虫动物为雌雄异体异形，通常只有雌性行孤雌生殖</w:t>
      </w:r>
    </w:p>
    <w:p w14:paraId="015ECD4A"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B. 雌性轮虫总是通过有丝分裂产出需精卵和非需精卵</w:t>
      </w:r>
    </w:p>
    <w:p w14:paraId="2CF638DF"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雌性轮虫可以根据环境调节其产生的卵类型</w:t>
      </w:r>
    </w:p>
    <w:p w14:paraId="7CF08432"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D. 轮虫的幼虫生长过程只有细胞的生长，没有细胞数量的增加</w:t>
      </w:r>
    </w:p>
    <w:p w14:paraId="4317003C" w14:textId="77777777" w:rsidR="00CD6B15" w:rsidRPr="00CD6B15" w:rsidRDefault="00CD6B15" w:rsidP="00CD6B15">
      <w:pPr>
        <w:rPr>
          <w:rFonts w:eastAsiaTheme="minorHAnsi" w:hint="eastAsia"/>
          <w:color w:val="000000" w:themeColor="text1"/>
        </w:rPr>
      </w:pPr>
    </w:p>
    <w:p w14:paraId="6470E20D" w14:textId="39200F65"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当环境变得恶劣时，许多生物会找到属于自己的应对策略，下列应对策略正确的是：</w:t>
      </w:r>
      <w:r w:rsidR="00B454D0">
        <w:rPr>
          <w:rFonts w:eastAsiaTheme="minorHAnsi" w:hint="eastAsia"/>
          <w:color w:val="000000" w:themeColor="text1"/>
        </w:rPr>
        <w:t>（多选）</w:t>
      </w:r>
    </w:p>
    <w:p w14:paraId="599CE7E9"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草履虫——发生接合生殖    B. 水螅——休眠</w:t>
      </w:r>
    </w:p>
    <w:p w14:paraId="7379B1A7"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吸虫——寻找终末寄主      D. 轮虫——隐生</w:t>
      </w:r>
    </w:p>
    <w:p w14:paraId="1EA155F8" w14:textId="77777777" w:rsidR="00CD6B15" w:rsidRPr="00CD6B15" w:rsidRDefault="00CD6B15" w:rsidP="00CD6B15">
      <w:pPr>
        <w:rPr>
          <w:rFonts w:eastAsiaTheme="minorHAnsi" w:hint="eastAsia"/>
          <w:color w:val="000000" w:themeColor="text1"/>
        </w:rPr>
      </w:pPr>
    </w:p>
    <w:p w14:paraId="268BD642" w14:textId="27484B83" w:rsidR="00CD6B15" w:rsidRPr="00B454D0" w:rsidRDefault="00CD6B15" w:rsidP="00CD6B15">
      <w:pPr>
        <w:pStyle w:val="a6"/>
        <w:numPr>
          <w:ilvl w:val="0"/>
          <w:numId w:val="169"/>
        </w:numPr>
        <w:ind w:firstLineChars="0"/>
        <w:rPr>
          <w:rFonts w:eastAsiaTheme="minorHAnsi" w:hint="eastAsia"/>
          <w:color w:val="000000" w:themeColor="text1"/>
        </w:rPr>
      </w:pPr>
      <w:proofErr w:type="gramStart"/>
      <w:r w:rsidRPr="00B454D0">
        <w:rPr>
          <w:rFonts w:eastAsiaTheme="minorHAnsi"/>
          <w:color w:val="000000" w:themeColor="text1"/>
        </w:rPr>
        <w:t>秀丽隐杆线虫</w:t>
      </w:r>
      <w:proofErr w:type="gramEnd"/>
      <w:r w:rsidRPr="00B454D0">
        <w:rPr>
          <w:rFonts w:eastAsiaTheme="minorHAnsi"/>
          <w:color w:val="000000" w:themeColor="text1"/>
        </w:rPr>
        <w:t>（</w:t>
      </w:r>
      <w:r w:rsidRPr="00B454D0">
        <w:rPr>
          <w:rFonts w:eastAsiaTheme="minorHAnsi"/>
          <w:i/>
          <w:color w:val="000000" w:themeColor="text1"/>
        </w:rPr>
        <w:t>C. elegans</w:t>
      </w:r>
      <w:r w:rsidRPr="00B454D0">
        <w:rPr>
          <w:rFonts w:eastAsiaTheme="minorHAnsi"/>
          <w:color w:val="000000" w:themeColor="text1"/>
        </w:rPr>
        <w:t>）是动物研究的一种常见模式物种。对于这一著名的模式物种，下列说法错误的是：</w:t>
      </w:r>
    </w:p>
    <w:p w14:paraId="5DA75F91"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秀丽线虫具有两种性别，分别是雌雄同体与雄性</w:t>
      </w:r>
    </w:p>
    <w:p w14:paraId="790A235A"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B. 秀丽线虫的体细胞数量恒定，且其胚胎发育中具有细胞凋亡过程</w:t>
      </w:r>
    </w:p>
    <w:p w14:paraId="14FB2032"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秀丽线虫以大肠杆菌为食，因此它们需要被养在培养基上</w:t>
      </w:r>
    </w:p>
    <w:p w14:paraId="010ED23E"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D. 秀丽线虫的身体是透明的，因此我们只能通过相差显微镜观察</w:t>
      </w:r>
    </w:p>
    <w:p w14:paraId="110668B1" w14:textId="77777777" w:rsidR="00CD6B15" w:rsidRPr="00CD6B15" w:rsidRDefault="00CD6B15" w:rsidP="00CD6B15">
      <w:pPr>
        <w:rPr>
          <w:rFonts w:eastAsiaTheme="minorHAnsi" w:hint="eastAsia"/>
          <w:color w:val="000000" w:themeColor="text1"/>
        </w:rPr>
      </w:pPr>
    </w:p>
    <w:p w14:paraId="3DEB0F4D" w14:textId="6146EB56"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假体腔在生物胚胎发育中，通常来自于：</w:t>
      </w:r>
    </w:p>
    <w:p w14:paraId="7DB6D99E"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原肠腔      B. 肠腔       C. 囊胚腔        D. 中胚层分裂形成</w:t>
      </w:r>
    </w:p>
    <w:p w14:paraId="2BCCC69A" w14:textId="77777777" w:rsidR="00CD6B15" w:rsidRPr="00CD6B15" w:rsidRDefault="00CD6B15" w:rsidP="00CD6B15">
      <w:pPr>
        <w:rPr>
          <w:rFonts w:eastAsiaTheme="minorHAnsi" w:hint="eastAsia"/>
          <w:color w:val="000000" w:themeColor="text1"/>
        </w:rPr>
      </w:pPr>
    </w:p>
    <w:p w14:paraId="69EBD68A" w14:textId="483A93A3" w:rsidR="00CD6B15" w:rsidRPr="00B454D0" w:rsidRDefault="00CD6B15" w:rsidP="00CD6B15">
      <w:pPr>
        <w:pStyle w:val="a6"/>
        <w:numPr>
          <w:ilvl w:val="0"/>
          <w:numId w:val="169"/>
        </w:numPr>
        <w:ind w:firstLineChars="0"/>
        <w:rPr>
          <w:rFonts w:eastAsiaTheme="minorHAnsi" w:hint="eastAsia"/>
          <w:color w:val="000000" w:themeColor="text1"/>
        </w:rPr>
      </w:pPr>
      <w:r w:rsidRPr="00B454D0">
        <w:rPr>
          <w:rFonts w:eastAsiaTheme="minorHAnsi"/>
          <w:color w:val="000000" w:themeColor="text1"/>
        </w:rPr>
        <w:t>假体腔动物作为生物门类的一大类群，相互之间都有许多相似点与不同点。下列关于假体腔动物的比较，说法不对的是：</w:t>
      </w:r>
    </w:p>
    <w:p w14:paraId="179248BF"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A. 假体腔又叫原体腔，是生物演化的一个阶段，假体腔这一特征并不代表它们的亲缘较近</w:t>
      </w:r>
    </w:p>
    <w:p w14:paraId="61FD8E58"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B. 假体腔动物全部是寄生性或海洋生活的动物，这说明它们的演化并不完备</w:t>
      </w:r>
    </w:p>
    <w:p w14:paraId="574AA055"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C. 与扁形动物相同，假体腔动物的排泄系统为原肾管型，且没有独立的呼吸与循环系统</w:t>
      </w:r>
    </w:p>
    <w:p w14:paraId="64F5B8F7" w14:textId="77777777" w:rsidR="00CD6B15" w:rsidRPr="00CD6B15" w:rsidRDefault="00CD6B15" w:rsidP="00CD6B15">
      <w:pPr>
        <w:rPr>
          <w:rFonts w:eastAsiaTheme="minorHAnsi" w:hint="eastAsia"/>
          <w:color w:val="000000" w:themeColor="text1"/>
        </w:rPr>
      </w:pPr>
      <w:r w:rsidRPr="00CD6B15">
        <w:rPr>
          <w:rFonts w:eastAsiaTheme="minorHAnsi"/>
          <w:color w:val="000000" w:themeColor="text1"/>
        </w:rPr>
        <w:t>D. 假体腔动物的大部分可以被归类为环神经动物和有颚动物两大类</w:t>
      </w:r>
    </w:p>
    <w:p w14:paraId="65454495" w14:textId="77777777" w:rsidR="001318A6" w:rsidRPr="001318A6" w:rsidRDefault="001318A6" w:rsidP="001318A6">
      <w:pPr>
        <w:rPr>
          <w:rFonts w:eastAsiaTheme="minorHAnsi" w:hint="eastAsia"/>
          <w:color w:val="000000" w:themeColor="text1"/>
        </w:rPr>
      </w:pPr>
    </w:p>
    <w:p w14:paraId="2D64EF02" w14:textId="53C4C7D7" w:rsidR="001318A6" w:rsidRPr="001318A6" w:rsidRDefault="001318A6" w:rsidP="001318A6">
      <w:pPr>
        <w:pStyle w:val="a6"/>
        <w:numPr>
          <w:ilvl w:val="0"/>
          <w:numId w:val="169"/>
        </w:numPr>
        <w:ind w:firstLineChars="0"/>
        <w:rPr>
          <w:rFonts w:eastAsiaTheme="minorHAnsi" w:hint="eastAsia"/>
          <w:color w:val="000000" w:themeColor="text1"/>
        </w:rPr>
      </w:pPr>
      <w:r w:rsidRPr="001318A6">
        <w:rPr>
          <w:rFonts w:eastAsiaTheme="minorHAnsi" w:hint="eastAsia"/>
          <w:color w:val="000000" w:themeColor="text1"/>
        </w:rPr>
        <w:t>下列关于线虫动物门的说法中，正确的是</w:t>
      </w:r>
    </w:p>
    <w:p w14:paraId="1431E244"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A. 蛔虫的管型排泄系统由单个腺肾细胞慢慢演变而来，更加进化。</w:t>
      </w:r>
    </w:p>
    <w:p w14:paraId="58C20991"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B. 雄蛔虫的泄殖孔与脊椎动物的泄殖腔类似，都具有排泄、排遗、排出生殖细胞的作用。</w:t>
      </w:r>
    </w:p>
    <w:p w14:paraId="26F5E8BA"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C. 线虫排泄系统最大的特点是完全没有纤毛，由中胚层发育而来。</w:t>
      </w:r>
    </w:p>
    <w:p w14:paraId="42EDF45F"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D. 线虫孵化后，所有系统细胞的分裂均停止，细胞数目保持恒定。</w:t>
      </w:r>
    </w:p>
    <w:p w14:paraId="3DC4C152"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E. 在雄蛔虫的切片观察中，区分精巢和输精管的关键在于，精巢内的细胞形态正常，而输精管内的细胞呈现奇特的多角形。</w:t>
      </w:r>
    </w:p>
    <w:p w14:paraId="40393457" w14:textId="77777777" w:rsidR="001318A6" w:rsidRPr="001318A6" w:rsidRDefault="001318A6" w:rsidP="001318A6">
      <w:pPr>
        <w:rPr>
          <w:rFonts w:eastAsiaTheme="minorHAnsi" w:hint="eastAsia"/>
          <w:color w:val="000000" w:themeColor="text1"/>
        </w:rPr>
      </w:pPr>
    </w:p>
    <w:p w14:paraId="55ABC07E" w14:textId="7C6F5949" w:rsidR="001318A6" w:rsidRPr="001318A6" w:rsidRDefault="001318A6" w:rsidP="001318A6">
      <w:pPr>
        <w:pStyle w:val="a6"/>
        <w:numPr>
          <w:ilvl w:val="0"/>
          <w:numId w:val="169"/>
        </w:numPr>
        <w:ind w:firstLineChars="0"/>
        <w:rPr>
          <w:rFonts w:eastAsiaTheme="minorHAnsi" w:hint="eastAsia"/>
          <w:color w:val="000000" w:themeColor="text1"/>
        </w:rPr>
      </w:pPr>
      <w:r w:rsidRPr="001318A6">
        <w:rPr>
          <w:rFonts w:eastAsiaTheme="minorHAnsi" w:hint="eastAsia"/>
          <w:color w:val="000000" w:themeColor="text1"/>
        </w:rPr>
        <w:t>下列</w:t>
      </w:r>
      <w:proofErr w:type="gramStart"/>
      <w:r w:rsidRPr="001318A6">
        <w:rPr>
          <w:rFonts w:eastAsiaTheme="minorHAnsi" w:hint="eastAsia"/>
          <w:color w:val="000000" w:themeColor="text1"/>
        </w:rPr>
        <w:t>关于轮虫动物</w:t>
      </w:r>
      <w:proofErr w:type="gramEnd"/>
      <w:r w:rsidRPr="001318A6">
        <w:rPr>
          <w:rFonts w:eastAsiaTheme="minorHAnsi" w:hint="eastAsia"/>
          <w:color w:val="000000" w:themeColor="text1"/>
        </w:rPr>
        <w:t>门的说法中，正确的是（多选）</w:t>
      </w:r>
    </w:p>
    <w:p w14:paraId="3904934A"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A. 轮虫的泄殖腔与脊椎动物的泄殖腔类似，都具有排泄、排遗、排出生殖细胞的作用。</w:t>
      </w:r>
    </w:p>
    <w:p w14:paraId="7F935ED6"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B. 轮虫虽然具有卵黄腺，但是其产生的卵黄却加入到卵细胞的细胞质内，属于内黄卵。</w:t>
      </w:r>
    </w:p>
    <w:p w14:paraId="53AA3998"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C. 轮虫的排泄系统不同于线虫，与扁形动物更加类似，但也不完全一样。</w:t>
      </w:r>
    </w:p>
    <w:p w14:paraId="44704DD1"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D. 轮虫表面的角质层又称兜甲。</w:t>
      </w:r>
    </w:p>
    <w:p w14:paraId="23661D59"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E. 轮虫主要的消化腺是胃腺，位于胃前端，通常以管道与胃相连。</w:t>
      </w:r>
    </w:p>
    <w:p w14:paraId="69CFE52E" w14:textId="77777777" w:rsidR="001318A6" w:rsidRPr="001318A6" w:rsidRDefault="001318A6" w:rsidP="001318A6">
      <w:pPr>
        <w:rPr>
          <w:rFonts w:eastAsiaTheme="minorHAnsi" w:hint="eastAsia"/>
          <w:color w:val="000000" w:themeColor="text1"/>
        </w:rPr>
      </w:pPr>
    </w:p>
    <w:p w14:paraId="2947E11B" w14:textId="77777777" w:rsidR="001318A6" w:rsidRPr="001318A6" w:rsidRDefault="001318A6" w:rsidP="001C5EE7">
      <w:pPr>
        <w:rPr>
          <w:rFonts w:eastAsiaTheme="minorHAnsi" w:hint="eastAsia"/>
          <w:color w:val="000000" w:themeColor="text1"/>
        </w:rPr>
      </w:pPr>
    </w:p>
    <w:p w14:paraId="7FF60D15" w14:textId="77777777" w:rsidR="001C5EE7" w:rsidRPr="00113669" w:rsidRDefault="001C5EE7" w:rsidP="001C5EE7">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1155B6" w14:paraId="6BFE215D" w14:textId="77777777" w:rsidTr="00F42F55">
        <w:tc>
          <w:tcPr>
            <w:tcW w:w="2074" w:type="dxa"/>
          </w:tcPr>
          <w:p w14:paraId="756FE9AE" w14:textId="77777777" w:rsidR="001155B6" w:rsidRDefault="001155B6"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6164B32B" w14:textId="77777777" w:rsidR="001155B6" w:rsidRDefault="001155B6"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6F3A554E" w14:textId="77777777" w:rsidR="001155B6" w:rsidRDefault="001155B6"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2BE785A0" w14:textId="77777777" w:rsidR="001155B6" w:rsidRDefault="001155B6" w:rsidP="00F42F55">
            <w:pPr>
              <w:rPr>
                <w:rFonts w:eastAsiaTheme="minorHAnsi" w:hint="eastAsia"/>
                <w:color w:val="000000" w:themeColor="text1"/>
              </w:rPr>
            </w:pPr>
            <w:r>
              <w:rPr>
                <w:rFonts w:eastAsiaTheme="minorHAnsi" w:hint="eastAsia"/>
                <w:color w:val="000000" w:themeColor="text1"/>
              </w:rPr>
              <w:t>答案</w:t>
            </w:r>
          </w:p>
        </w:tc>
      </w:tr>
      <w:tr w:rsidR="001155B6" w14:paraId="451D6663" w14:textId="77777777" w:rsidTr="00F42F55">
        <w:tc>
          <w:tcPr>
            <w:tcW w:w="2074" w:type="dxa"/>
          </w:tcPr>
          <w:p w14:paraId="0F52EF9D" w14:textId="77777777" w:rsidR="001155B6" w:rsidRDefault="001155B6" w:rsidP="00F42F55">
            <w:pPr>
              <w:rPr>
                <w:rFonts w:eastAsiaTheme="minorHAnsi" w:hint="eastAsia"/>
                <w:color w:val="000000" w:themeColor="text1"/>
              </w:rPr>
            </w:pPr>
            <w:r>
              <w:rPr>
                <w:rFonts w:eastAsiaTheme="minorHAnsi" w:hint="eastAsia"/>
                <w:color w:val="000000" w:themeColor="text1"/>
              </w:rPr>
              <w:t>1</w:t>
            </w:r>
          </w:p>
        </w:tc>
        <w:tc>
          <w:tcPr>
            <w:tcW w:w="2073" w:type="dxa"/>
          </w:tcPr>
          <w:p w14:paraId="7BBF1334" w14:textId="1EF0D0F6" w:rsidR="001155B6" w:rsidRDefault="00DD63F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6C50A26E" w14:textId="77777777" w:rsidR="001155B6" w:rsidRDefault="001155B6" w:rsidP="00F42F55">
            <w:pPr>
              <w:rPr>
                <w:rFonts w:eastAsiaTheme="minorHAnsi" w:hint="eastAsia"/>
                <w:color w:val="000000" w:themeColor="text1"/>
              </w:rPr>
            </w:pPr>
            <w:r>
              <w:rPr>
                <w:rFonts w:eastAsiaTheme="minorHAnsi" w:hint="eastAsia"/>
                <w:color w:val="000000" w:themeColor="text1"/>
              </w:rPr>
              <w:t>9</w:t>
            </w:r>
          </w:p>
        </w:tc>
        <w:tc>
          <w:tcPr>
            <w:tcW w:w="2074" w:type="dxa"/>
          </w:tcPr>
          <w:p w14:paraId="6C744F91" w14:textId="1CAEFF75" w:rsidR="001155B6" w:rsidRDefault="00DD63FE" w:rsidP="00F42F55">
            <w:pPr>
              <w:rPr>
                <w:rFonts w:eastAsiaTheme="minorHAnsi" w:hint="eastAsia"/>
                <w:color w:val="000000" w:themeColor="text1"/>
              </w:rPr>
            </w:pPr>
            <w:r>
              <w:rPr>
                <w:rFonts w:eastAsiaTheme="minorHAnsi" w:hint="eastAsia"/>
                <w:color w:val="000000" w:themeColor="text1"/>
              </w:rPr>
              <w:t>D</w:t>
            </w:r>
          </w:p>
        </w:tc>
      </w:tr>
      <w:tr w:rsidR="001155B6" w14:paraId="04E89F09" w14:textId="77777777" w:rsidTr="00F42F55">
        <w:tc>
          <w:tcPr>
            <w:tcW w:w="2074" w:type="dxa"/>
          </w:tcPr>
          <w:p w14:paraId="13EDAF6C" w14:textId="77777777" w:rsidR="001155B6" w:rsidRDefault="001155B6" w:rsidP="00F42F55">
            <w:pPr>
              <w:rPr>
                <w:rFonts w:eastAsiaTheme="minorHAnsi" w:hint="eastAsia"/>
                <w:color w:val="000000" w:themeColor="text1"/>
              </w:rPr>
            </w:pPr>
            <w:r>
              <w:rPr>
                <w:rFonts w:eastAsiaTheme="minorHAnsi" w:hint="eastAsia"/>
                <w:color w:val="000000" w:themeColor="text1"/>
              </w:rPr>
              <w:t>2</w:t>
            </w:r>
          </w:p>
        </w:tc>
        <w:tc>
          <w:tcPr>
            <w:tcW w:w="2073" w:type="dxa"/>
          </w:tcPr>
          <w:p w14:paraId="206F7257" w14:textId="178D22F2" w:rsidR="001155B6" w:rsidRDefault="00DD63FE" w:rsidP="00F42F55">
            <w:pPr>
              <w:rPr>
                <w:rFonts w:eastAsiaTheme="minorHAnsi" w:hint="eastAsia"/>
                <w:color w:val="000000" w:themeColor="text1"/>
              </w:rPr>
            </w:pPr>
            <w:r>
              <w:rPr>
                <w:rFonts w:eastAsiaTheme="minorHAnsi" w:hint="eastAsia"/>
                <w:color w:val="000000" w:themeColor="text1"/>
              </w:rPr>
              <w:t>D</w:t>
            </w:r>
          </w:p>
        </w:tc>
        <w:tc>
          <w:tcPr>
            <w:tcW w:w="2075" w:type="dxa"/>
          </w:tcPr>
          <w:p w14:paraId="6E823E9B" w14:textId="77777777" w:rsidR="001155B6" w:rsidRDefault="001155B6" w:rsidP="00F42F55">
            <w:pPr>
              <w:rPr>
                <w:rFonts w:eastAsiaTheme="minorHAnsi" w:hint="eastAsia"/>
                <w:color w:val="000000" w:themeColor="text1"/>
              </w:rPr>
            </w:pPr>
            <w:r>
              <w:rPr>
                <w:rFonts w:eastAsiaTheme="minorHAnsi" w:hint="eastAsia"/>
                <w:color w:val="000000" w:themeColor="text1"/>
              </w:rPr>
              <w:t>10</w:t>
            </w:r>
          </w:p>
        </w:tc>
        <w:tc>
          <w:tcPr>
            <w:tcW w:w="2074" w:type="dxa"/>
          </w:tcPr>
          <w:p w14:paraId="15A8B9B2" w14:textId="008ADD30" w:rsidR="001155B6" w:rsidRDefault="00DD63FE" w:rsidP="00F42F55">
            <w:pPr>
              <w:rPr>
                <w:rFonts w:eastAsiaTheme="minorHAnsi" w:hint="eastAsia"/>
                <w:color w:val="000000" w:themeColor="text1"/>
              </w:rPr>
            </w:pPr>
            <w:r>
              <w:rPr>
                <w:rFonts w:eastAsiaTheme="minorHAnsi" w:hint="eastAsia"/>
                <w:color w:val="000000" w:themeColor="text1"/>
              </w:rPr>
              <w:t>B</w:t>
            </w:r>
          </w:p>
        </w:tc>
      </w:tr>
      <w:tr w:rsidR="001155B6" w14:paraId="7BAD60DF" w14:textId="77777777" w:rsidTr="00F42F55">
        <w:tc>
          <w:tcPr>
            <w:tcW w:w="2074" w:type="dxa"/>
          </w:tcPr>
          <w:p w14:paraId="6B29C6AD" w14:textId="77777777" w:rsidR="001155B6" w:rsidRDefault="001155B6" w:rsidP="00F42F55">
            <w:pPr>
              <w:rPr>
                <w:rFonts w:eastAsiaTheme="minorHAnsi" w:hint="eastAsia"/>
                <w:color w:val="000000" w:themeColor="text1"/>
              </w:rPr>
            </w:pPr>
            <w:r>
              <w:rPr>
                <w:rFonts w:eastAsiaTheme="minorHAnsi" w:hint="eastAsia"/>
                <w:color w:val="000000" w:themeColor="text1"/>
              </w:rPr>
              <w:t>3</w:t>
            </w:r>
          </w:p>
        </w:tc>
        <w:tc>
          <w:tcPr>
            <w:tcW w:w="2073" w:type="dxa"/>
          </w:tcPr>
          <w:p w14:paraId="3CB7D3B5" w14:textId="1BF86580" w:rsidR="001155B6" w:rsidRDefault="00DD63F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c>
          <w:tcPr>
            <w:tcW w:w="2075" w:type="dxa"/>
          </w:tcPr>
          <w:p w14:paraId="7341A024" w14:textId="77777777" w:rsidR="001155B6" w:rsidRDefault="001155B6" w:rsidP="00F42F55">
            <w:pPr>
              <w:rPr>
                <w:rFonts w:eastAsiaTheme="minorHAnsi" w:hint="eastAsia"/>
                <w:color w:val="000000" w:themeColor="text1"/>
              </w:rPr>
            </w:pPr>
            <w:r>
              <w:rPr>
                <w:rFonts w:eastAsiaTheme="minorHAnsi" w:hint="eastAsia"/>
                <w:color w:val="000000" w:themeColor="text1"/>
              </w:rPr>
              <w:t>11</w:t>
            </w:r>
          </w:p>
        </w:tc>
        <w:tc>
          <w:tcPr>
            <w:tcW w:w="2074" w:type="dxa"/>
          </w:tcPr>
          <w:p w14:paraId="37A979AB" w14:textId="37280193" w:rsidR="001155B6" w:rsidRDefault="00DD63F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r w:rsidR="001155B6" w14:paraId="771BD4BD" w14:textId="77777777" w:rsidTr="00F42F55">
        <w:tc>
          <w:tcPr>
            <w:tcW w:w="2074" w:type="dxa"/>
          </w:tcPr>
          <w:p w14:paraId="456A3D5A" w14:textId="77777777" w:rsidR="001155B6" w:rsidRDefault="001155B6" w:rsidP="00F42F55">
            <w:pPr>
              <w:rPr>
                <w:rFonts w:eastAsiaTheme="minorHAnsi" w:hint="eastAsia"/>
                <w:color w:val="000000" w:themeColor="text1"/>
              </w:rPr>
            </w:pPr>
            <w:r>
              <w:rPr>
                <w:rFonts w:eastAsiaTheme="minorHAnsi" w:hint="eastAsia"/>
                <w:color w:val="000000" w:themeColor="text1"/>
              </w:rPr>
              <w:t>4</w:t>
            </w:r>
          </w:p>
        </w:tc>
        <w:tc>
          <w:tcPr>
            <w:tcW w:w="2073" w:type="dxa"/>
          </w:tcPr>
          <w:p w14:paraId="17C086BB" w14:textId="235A9560" w:rsidR="001155B6" w:rsidRDefault="00DD63FE" w:rsidP="00F42F55">
            <w:pPr>
              <w:rPr>
                <w:rFonts w:eastAsiaTheme="minorHAnsi" w:hint="eastAsia"/>
                <w:color w:val="000000" w:themeColor="text1"/>
              </w:rPr>
            </w:pPr>
            <w:r>
              <w:rPr>
                <w:rFonts w:eastAsiaTheme="minorHAnsi" w:hint="eastAsia"/>
                <w:color w:val="000000" w:themeColor="text1"/>
              </w:rPr>
              <w:t>B</w:t>
            </w:r>
          </w:p>
        </w:tc>
        <w:tc>
          <w:tcPr>
            <w:tcW w:w="2075" w:type="dxa"/>
          </w:tcPr>
          <w:p w14:paraId="4FFD7007" w14:textId="77777777" w:rsidR="001155B6" w:rsidRDefault="001155B6" w:rsidP="00F42F55">
            <w:pPr>
              <w:rPr>
                <w:rFonts w:eastAsiaTheme="minorHAnsi" w:hint="eastAsia"/>
                <w:color w:val="000000" w:themeColor="text1"/>
              </w:rPr>
            </w:pPr>
            <w:r>
              <w:rPr>
                <w:rFonts w:eastAsiaTheme="minorHAnsi" w:hint="eastAsia"/>
                <w:color w:val="000000" w:themeColor="text1"/>
              </w:rPr>
              <w:t>12</w:t>
            </w:r>
          </w:p>
        </w:tc>
        <w:tc>
          <w:tcPr>
            <w:tcW w:w="2074" w:type="dxa"/>
          </w:tcPr>
          <w:p w14:paraId="48BF89F2" w14:textId="14D1351A" w:rsidR="001155B6" w:rsidRDefault="00DD63FE" w:rsidP="00F42F55">
            <w:pPr>
              <w:rPr>
                <w:rFonts w:eastAsiaTheme="minorHAnsi" w:hint="eastAsia"/>
                <w:color w:val="000000" w:themeColor="text1"/>
              </w:rPr>
            </w:pPr>
            <w:r>
              <w:rPr>
                <w:rFonts w:eastAsiaTheme="minorHAnsi" w:hint="eastAsia"/>
                <w:color w:val="000000" w:themeColor="text1"/>
              </w:rPr>
              <w:t>D</w:t>
            </w:r>
          </w:p>
        </w:tc>
      </w:tr>
      <w:tr w:rsidR="001155B6" w14:paraId="60EC86AD" w14:textId="77777777" w:rsidTr="00F42F55">
        <w:tc>
          <w:tcPr>
            <w:tcW w:w="2074" w:type="dxa"/>
          </w:tcPr>
          <w:p w14:paraId="01BD4FF9" w14:textId="77777777" w:rsidR="001155B6" w:rsidRDefault="001155B6" w:rsidP="00F42F55">
            <w:pPr>
              <w:rPr>
                <w:rFonts w:eastAsiaTheme="minorHAnsi" w:hint="eastAsia"/>
                <w:color w:val="000000" w:themeColor="text1"/>
              </w:rPr>
            </w:pPr>
            <w:r>
              <w:rPr>
                <w:rFonts w:eastAsiaTheme="minorHAnsi" w:hint="eastAsia"/>
                <w:color w:val="000000" w:themeColor="text1"/>
              </w:rPr>
              <w:t>5</w:t>
            </w:r>
          </w:p>
        </w:tc>
        <w:tc>
          <w:tcPr>
            <w:tcW w:w="2073" w:type="dxa"/>
          </w:tcPr>
          <w:p w14:paraId="56B1B9EE" w14:textId="65214E5A" w:rsidR="001155B6" w:rsidRDefault="00DD63FE" w:rsidP="00F42F55">
            <w:pPr>
              <w:rPr>
                <w:rFonts w:eastAsiaTheme="minorHAnsi" w:hint="eastAsia"/>
                <w:color w:val="000000" w:themeColor="text1"/>
              </w:rPr>
            </w:pPr>
            <w:r>
              <w:rPr>
                <w:rFonts w:eastAsiaTheme="minorHAnsi" w:hint="eastAsia"/>
                <w:color w:val="000000" w:themeColor="text1"/>
              </w:rPr>
              <w:t>A</w:t>
            </w:r>
          </w:p>
        </w:tc>
        <w:tc>
          <w:tcPr>
            <w:tcW w:w="2075" w:type="dxa"/>
          </w:tcPr>
          <w:p w14:paraId="7B36BB52" w14:textId="77777777" w:rsidR="001155B6" w:rsidRDefault="001155B6" w:rsidP="00F42F55">
            <w:pPr>
              <w:rPr>
                <w:rFonts w:eastAsiaTheme="minorHAnsi" w:hint="eastAsia"/>
                <w:color w:val="000000" w:themeColor="text1"/>
              </w:rPr>
            </w:pPr>
            <w:r>
              <w:rPr>
                <w:rFonts w:eastAsiaTheme="minorHAnsi" w:hint="eastAsia"/>
                <w:color w:val="000000" w:themeColor="text1"/>
              </w:rPr>
              <w:t>13</w:t>
            </w:r>
          </w:p>
        </w:tc>
        <w:tc>
          <w:tcPr>
            <w:tcW w:w="2074" w:type="dxa"/>
          </w:tcPr>
          <w:p w14:paraId="7DBD4427" w14:textId="38EEF1F9" w:rsidR="001155B6" w:rsidRDefault="00DD63FE" w:rsidP="00F42F55">
            <w:pPr>
              <w:rPr>
                <w:rFonts w:eastAsiaTheme="minorHAnsi" w:hint="eastAsia"/>
                <w:color w:val="000000" w:themeColor="text1"/>
              </w:rPr>
            </w:pPr>
            <w:r>
              <w:rPr>
                <w:rFonts w:eastAsiaTheme="minorHAnsi" w:hint="eastAsia"/>
                <w:color w:val="000000" w:themeColor="text1"/>
              </w:rPr>
              <w:t>C</w:t>
            </w:r>
          </w:p>
        </w:tc>
      </w:tr>
      <w:tr w:rsidR="001155B6" w14:paraId="3BD65B16" w14:textId="77777777" w:rsidTr="00F42F55">
        <w:tc>
          <w:tcPr>
            <w:tcW w:w="2074" w:type="dxa"/>
          </w:tcPr>
          <w:p w14:paraId="6CF77416" w14:textId="77777777" w:rsidR="001155B6" w:rsidRDefault="001155B6" w:rsidP="00F42F55">
            <w:pPr>
              <w:rPr>
                <w:rFonts w:eastAsiaTheme="minorHAnsi" w:hint="eastAsia"/>
                <w:color w:val="000000" w:themeColor="text1"/>
              </w:rPr>
            </w:pPr>
            <w:r>
              <w:rPr>
                <w:rFonts w:eastAsiaTheme="minorHAnsi" w:hint="eastAsia"/>
                <w:color w:val="000000" w:themeColor="text1"/>
              </w:rPr>
              <w:t>6</w:t>
            </w:r>
          </w:p>
        </w:tc>
        <w:tc>
          <w:tcPr>
            <w:tcW w:w="2073" w:type="dxa"/>
          </w:tcPr>
          <w:p w14:paraId="6C2D56A4" w14:textId="0F5D70FA" w:rsidR="001155B6" w:rsidRDefault="00DD63F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c>
          <w:tcPr>
            <w:tcW w:w="2075" w:type="dxa"/>
          </w:tcPr>
          <w:p w14:paraId="2261CC17" w14:textId="77777777" w:rsidR="001155B6" w:rsidRDefault="001155B6" w:rsidP="00F42F55">
            <w:pPr>
              <w:rPr>
                <w:rFonts w:eastAsiaTheme="minorHAnsi" w:hint="eastAsia"/>
                <w:color w:val="000000" w:themeColor="text1"/>
              </w:rPr>
            </w:pPr>
            <w:r>
              <w:rPr>
                <w:rFonts w:eastAsiaTheme="minorHAnsi" w:hint="eastAsia"/>
                <w:color w:val="000000" w:themeColor="text1"/>
              </w:rPr>
              <w:t>14</w:t>
            </w:r>
          </w:p>
        </w:tc>
        <w:tc>
          <w:tcPr>
            <w:tcW w:w="2074" w:type="dxa"/>
          </w:tcPr>
          <w:p w14:paraId="1CDF413C" w14:textId="41C5BAE5" w:rsidR="001155B6" w:rsidRDefault="00DD63FE" w:rsidP="00F42F55">
            <w:pPr>
              <w:rPr>
                <w:rFonts w:eastAsiaTheme="minorHAnsi" w:hint="eastAsia"/>
                <w:color w:val="000000" w:themeColor="text1"/>
              </w:rPr>
            </w:pPr>
            <w:r>
              <w:rPr>
                <w:rFonts w:eastAsiaTheme="minorHAnsi" w:hint="eastAsia"/>
                <w:color w:val="000000" w:themeColor="text1"/>
              </w:rPr>
              <w:t>B</w:t>
            </w:r>
          </w:p>
        </w:tc>
      </w:tr>
      <w:tr w:rsidR="001155B6" w14:paraId="7A2364C1" w14:textId="77777777" w:rsidTr="00F42F55">
        <w:tc>
          <w:tcPr>
            <w:tcW w:w="2074" w:type="dxa"/>
          </w:tcPr>
          <w:p w14:paraId="29712EFD" w14:textId="77777777" w:rsidR="001155B6" w:rsidRDefault="001155B6" w:rsidP="00F42F55">
            <w:pPr>
              <w:rPr>
                <w:rFonts w:eastAsiaTheme="minorHAnsi" w:hint="eastAsia"/>
                <w:color w:val="000000" w:themeColor="text1"/>
              </w:rPr>
            </w:pPr>
            <w:r>
              <w:rPr>
                <w:rFonts w:eastAsiaTheme="minorHAnsi" w:hint="eastAsia"/>
                <w:color w:val="000000" w:themeColor="text1"/>
              </w:rPr>
              <w:t>7</w:t>
            </w:r>
          </w:p>
        </w:tc>
        <w:tc>
          <w:tcPr>
            <w:tcW w:w="2073" w:type="dxa"/>
          </w:tcPr>
          <w:p w14:paraId="76246B23" w14:textId="08D9FB76" w:rsidR="001155B6" w:rsidRDefault="00DD63F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c>
          <w:tcPr>
            <w:tcW w:w="2075" w:type="dxa"/>
          </w:tcPr>
          <w:p w14:paraId="6E2F05A3" w14:textId="77777777" w:rsidR="001155B6" w:rsidRDefault="001155B6" w:rsidP="00F42F55">
            <w:pPr>
              <w:rPr>
                <w:rFonts w:eastAsiaTheme="minorHAnsi" w:hint="eastAsia"/>
                <w:color w:val="000000" w:themeColor="text1"/>
              </w:rPr>
            </w:pPr>
            <w:r>
              <w:rPr>
                <w:rFonts w:eastAsiaTheme="minorHAnsi" w:hint="eastAsia"/>
                <w:color w:val="000000" w:themeColor="text1"/>
              </w:rPr>
              <w:t>15</w:t>
            </w:r>
          </w:p>
        </w:tc>
        <w:tc>
          <w:tcPr>
            <w:tcW w:w="2074" w:type="dxa"/>
          </w:tcPr>
          <w:p w14:paraId="1CF83C06" w14:textId="599FAA13" w:rsidR="001155B6" w:rsidRDefault="00DD63FE" w:rsidP="00F42F55">
            <w:pPr>
              <w:rPr>
                <w:rFonts w:eastAsiaTheme="minorHAnsi" w:hint="eastAsia"/>
                <w:color w:val="000000" w:themeColor="text1"/>
              </w:rPr>
            </w:pPr>
            <w:r>
              <w:rPr>
                <w:rFonts w:eastAsiaTheme="minorHAnsi" w:hint="eastAsia"/>
                <w:color w:val="000000" w:themeColor="text1"/>
              </w:rPr>
              <w:t>A</w:t>
            </w:r>
          </w:p>
        </w:tc>
      </w:tr>
      <w:tr w:rsidR="001155B6" w14:paraId="50C5EF10" w14:textId="77777777" w:rsidTr="00F42F55">
        <w:tc>
          <w:tcPr>
            <w:tcW w:w="2074" w:type="dxa"/>
          </w:tcPr>
          <w:p w14:paraId="3ADD3141" w14:textId="77777777" w:rsidR="001155B6" w:rsidRDefault="001155B6" w:rsidP="00F42F55">
            <w:pPr>
              <w:rPr>
                <w:rFonts w:eastAsiaTheme="minorHAnsi" w:hint="eastAsia"/>
                <w:color w:val="000000" w:themeColor="text1"/>
              </w:rPr>
            </w:pPr>
            <w:r>
              <w:rPr>
                <w:rFonts w:eastAsiaTheme="minorHAnsi" w:hint="eastAsia"/>
                <w:color w:val="000000" w:themeColor="text1"/>
              </w:rPr>
              <w:t>8</w:t>
            </w:r>
          </w:p>
        </w:tc>
        <w:tc>
          <w:tcPr>
            <w:tcW w:w="2073" w:type="dxa"/>
          </w:tcPr>
          <w:p w14:paraId="52B76F3E" w14:textId="2D90879B" w:rsidR="001155B6" w:rsidRDefault="00DD63FE" w:rsidP="00F42F55">
            <w:pPr>
              <w:rPr>
                <w:rFonts w:eastAsiaTheme="minorHAnsi" w:hint="eastAsia"/>
                <w:color w:val="000000" w:themeColor="text1"/>
              </w:rPr>
            </w:pPr>
            <w:r>
              <w:rPr>
                <w:rFonts w:eastAsiaTheme="minorHAnsi" w:hint="eastAsia"/>
                <w:color w:val="000000" w:themeColor="text1"/>
              </w:rPr>
              <w:t>B</w:t>
            </w:r>
          </w:p>
        </w:tc>
        <w:tc>
          <w:tcPr>
            <w:tcW w:w="2075" w:type="dxa"/>
          </w:tcPr>
          <w:p w14:paraId="62337530" w14:textId="23C1A893" w:rsidR="001155B6" w:rsidRDefault="00B454D0"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6</w:t>
            </w:r>
          </w:p>
        </w:tc>
        <w:tc>
          <w:tcPr>
            <w:tcW w:w="2074" w:type="dxa"/>
          </w:tcPr>
          <w:p w14:paraId="6B23A035" w14:textId="2EF84B9B" w:rsidR="001155B6" w:rsidRDefault="00DD63F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bl>
    <w:p w14:paraId="36E6D949" w14:textId="77777777" w:rsidR="001C5EE7" w:rsidRPr="00113669" w:rsidRDefault="001C5EE7" w:rsidP="001C5EE7">
      <w:pPr>
        <w:rPr>
          <w:rFonts w:eastAsiaTheme="minorHAnsi" w:hint="eastAsia"/>
          <w:color w:val="000000" w:themeColor="text1"/>
        </w:rPr>
      </w:pPr>
    </w:p>
    <w:p w14:paraId="512AA175" w14:textId="77777777" w:rsidR="001C5EE7" w:rsidRPr="00D85E1B" w:rsidRDefault="001C5EE7" w:rsidP="001C5EE7">
      <w:pPr>
        <w:rPr>
          <w:rFonts w:hint="eastAsia"/>
        </w:rPr>
      </w:pPr>
    </w:p>
    <w:p w14:paraId="500F9D6B" w14:textId="3521A53F"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五</w:t>
      </w:r>
      <w:r w:rsidRPr="00113669">
        <w:rPr>
          <w:rFonts w:asciiTheme="minorHAnsi" w:eastAsiaTheme="minorHAnsi" w:hAnsiTheme="minorHAnsi" w:hint="eastAsia"/>
          <w:color w:val="000000" w:themeColor="text1"/>
        </w:rPr>
        <w:t>章</w:t>
      </w:r>
    </w:p>
    <w:p w14:paraId="0216E69E" w14:textId="12E8F59E" w:rsidR="00F65C1F" w:rsidRPr="00113669" w:rsidRDefault="00F65C1F" w:rsidP="00F65C1F">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环节动物、软体动物</w:t>
      </w:r>
    </w:p>
    <w:p w14:paraId="4399FF95" w14:textId="77777777" w:rsidR="00F65C1F" w:rsidRPr="00113669" w:rsidRDefault="00F65C1F" w:rsidP="00F65C1F">
      <w:pPr>
        <w:rPr>
          <w:rFonts w:eastAsiaTheme="minorHAnsi" w:hint="eastAsia"/>
          <w:color w:val="000000" w:themeColor="text1"/>
        </w:rPr>
      </w:pPr>
    </w:p>
    <w:p w14:paraId="05EEDC37"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3782CF5F" w14:textId="49D48AAC" w:rsidR="00F65C1F" w:rsidRDefault="00F65C1F">
      <w:pPr>
        <w:pStyle w:val="a6"/>
        <w:numPr>
          <w:ilvl w:val="0"/>
          <w:numId w:val="166"/>
        </w:numPr>
        <w:ind w:firstLineChars="0"/>
        <w:jc w:val="center"/>
        <w:rPr>
          <w:rFonts w:eastAsiaTheme="minorHAnsi" w:hint="eastAsia"/>
          <w:color w:val="000000" w:themeColor="text1"/>
        </w:rPr>
      </w:pPr>
      <w:r>
        <w:rPr>
          <w:rFonts w:eastAsiaTheme="minorHAnsi" w:hint="eastAsia"/>
          <w:color w:val="000000" w:themeColor="text1"/>
        </w:rPr>
        <w:t>环节动物门</w:t>
      </w:r>
    </w:p>
    <w:p w14:paraId="6B6CFBE1" w14:textId="1EC41982" w:rsidR="0052006F" w:rsidRDefault="0052006F">
      <w:pPr>
        <w:pStyle w:val="a6"/>
        <w:numPr>
          <w:ilvl w:val="0"/>
          <w:numId w:val="166"/>
        </w:numPr>
        <w:ind w:firstLineChars="0"/>
        <w:jc w:val="center"/>
        <w:rPr>
          <w:rFonts w:eastAsiaTheme="minorHAnsi" w:hint="eastAsia"/>
          <w:color w:val="000000" w:themeColor="text1"/>
        </w:rPr>
      </w:pPr>
      <w:r>
        <w:rPr>
          <w:rFonts w:eastAsiaTheme="minorHAnsi" w:hint="eastAsia"/>
          <w:color w:val="000000" w:themeColor="text1"/>
        </w:rPr>
        <w:t>*螠</w:t>
      </w:r>
      <w:proofErr w:type="gramStart"/>
      <w:r>
        <w:rPr>
          <w:rFonts w:eastAsiaTheme="minorHAnsi" w:hint="eastAsia"/>
          <w:color w:val="000000" w:themeColor="text1"/>
        </w:rPr>
        <w:t>虫动物</w:t>
      </w:r>
      <w:proofErr w:type="gramEnd"/>
      <w:r>
        <w:rPr>
          <w:rFonts w:eastAsiaTheme="minorHAnsi" w:hint="eastAsia"/>
          <w:color w:val="000000" w:themeColor="text1"/>
        </w:rPr>
        <w:t>门、星虫动物门、须腕动物门</w:t>
      </w:r>
    </w:p>
    <w:p w14:paraId="10A90B4C" w14:textId="05092F39" w:rsidR="00F65C1F" w:rsidRPr="00F65C1F" w:rsidRDefault="00F65C1F">
      <w:pPr>
        <w:pStyle w:val="a6"/>
        <w:numPr>
          <w:ilvl w:val="0"/>
          <w:numId w:val="166"/>
        </w:numPr>
        <w:ind w:left="420" w:firstLineChars="0"/>
        <w:jc w:val="center"/>
        <w:rPr>
          <w:rFonts w:eastAsiaTheme="minorHAnsi" w:hint="eastAsia"/>
          <w:color w:val="000000" w:themeColor="text1"/>
        </w:rPr>
      </w:pPr>
      <w:r w:rsidRPr="00F65C1F">
        <w:rPr>
          <w:rFonts w:eastAsiaTheme="minorHAnsi" w:hint="eastAsia"/>
          <w:color w:val="000000" w:themeColor="text1"/>
        </w:rPr>
        <w:t>软体动物门</w:t>
      </w:r>
    </w:p>
    <w:p w14:paraId="402310C4"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C4704D9" w14:textId="687A8C21" w:rsidR="00F65C1F" w:rsidRPr="00113669" w:rsidRDefault="00F65C1F" w:rsidP="00F65C1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环节动物门</w:t>
      </w:r>
    </w:p>
    <w:p w14:paraId="603EAD38" w14:textId="4C22FC45" w:rsidR="00C2175F" w:rsidRDefault="0051263D">
      <w:pPr>
        <w:pStyle w:val="a6"/>
        <w:numPr>
          <w:ilvl w:val="0"/>
          <w:numId w:val="167"/>
        </w:numPr>
        <w:ind w:firstLineChars="0"/>
        <w:rPr>
          <w:rFonts w:hint="eastAsia"/>
        </w:rPr>
      </w:pPr>
      <w:r>
        <w:rPr>
          <w:rFonts w:hint="eastAsia"/>
        </w:rPr>
        <w:t>基本</w:t>
      </w:r>
      <w:r w:rsidR="00C2175F">
        <w:rPr>
          <w:rFonts w:hint="eastAsia"/>
        </w:rPr>
        <w:t>特征</w:t>
      </w:r>
    </w:p>
    <w:p w14:paraId="2F4171F5" w14:textId="217F4AA9" w:rsidR="0051263D" w:rsidRDefault="0051263D">
      <w:pPr>
        <w:pStyle w:val="a6"/>
        <w:numPr>
          <w:ilvl w:val="0"/>
          <w:numId w:val="590"/>
        </w:numPr>
        <w:ind w:firstLineChars="0"/>
        <w:rPr>
          <w:rFonts w:hint="eastAsia"/>
        </w:rPr>
      </w:pPr>
      <w:r>
        <w:rPr>
          <w:rFonts w:hint="eastAsia"/>
        </w:rPr>
        <w:t>进化/原始特征</w:t>
      </w:r>
    </w:p>
    <w:p w14:paraId="44477DB9" w14:textId="6E1CCE88" w:rsidR="0051263D" w:rsidRDefault="0051263D">
      <w:pPr>
        <w:pStyle w:val="a6"/>
        <w:numPr>
          <w:ilvl w:val="1"/>
          <w:numId w:val="590"/>
        </w:numPr>
        <w:ind w:firstLineChars="0"/>
        <w:rPr>
          <w:rFonts w:hint="eastAsia"/>
        </w:rPr>
      </w:pPr>
      <w:r>
        <w:rPr>
          <w:rFonts w:hint="eastAsia"/>
        </w:rPr>
        <w:t>同律分节</w:t>
      </w:r>
    </w:p>
    <w:p w14:paraId="27CE5013" w14:textId="41B0853F" w:rsidR="0051263D" w:rsidRDefault="0051263D" w:rsidP="0051263D">
      <w:pPr>
        <w:ind w:left="425" w:firstLine="415"/>
        <w:rPr>
          <w:rFonts w:hint="eastAsia"/>
        </w:rPr>
      </w:pPr>
      <w:r w:rsidRPr="0051263D">
        <w:rPr>
          <w:rFonts w:hint="eastAsia"/>
        </w:rPr>
        <w:t>身体由许多形态相似的体节构成，称为</w:t>
      </w:r>
      <w:r w:rsidRPr="0051263D">
        <w:rPr>
          <w:rFonts w:hint="eastAsia"/>
          <w:b/>
          <w:bCs/>
        </w:rPr>
        <w:t>分节现象</w:t>
      </w:r>
      <w:r w:rsidRPr="0051263D">
        <w:rPr>
          <w:rFonts w:hint="eastAsia"/>
        </w:rPr>
        <w:t>。每个体节之间在体内以</w:t>
      </w:r>
      <w:r w:rsidRPr="00EF79E0">
        <w:rPr>
          <w:rFonts w:hint="eastAsia"/>
          <w:b/>
          <w:bCs/>
        </w:rPr>
        <w:t>隔膜</w:t>
      </w:r>
      <w:r w:rsidRPr="0051263D">
        <w:rPr>
          <w:rFonts w:hint="eastAsia"/>
        </w:rPr>
        <w:t>相分隔，体表形成节间沟。内部器官有的分节，有的整合在一起。</w:t>
      </w:r>
      <w:r>
        <w:rPr>
          <w:rFonts w:hint="eastAsia"/>
        </w:rPr>
        <w:t>各体节的形态、结构、功能基本相似，故称</w:t>
      </w:r>
      <w:r w:rsidRPr="0051263D">
        <w:rPr>
          <w:rFonts w:hint="eastAsia"/>
          <w:b/>
          <w:bCs/>
        </w:rPr>
        <w:t>同律分节</w:t>
      </w:r>
      <w:r w:rsidRPr="0051263D">
        <w:rPr>
          <w:rFonts w:hint="eastAsia"/>
        </w:rPr>
        <w:t>。</w:t>
      </w:r>
    </w:p>
    <w:p w14:paraId="548F36BB" w14:textId="15337A1B" w:rsidR="0051263D" w:rsidRDefault="0051263D">
      <w:pPr>
        <w:pStyle w:val="a6"/>
        <w:numPr>
          <w:ilvl w:val="1"/>
          <w:numId w:val="590"/>
        </w:numPr>
        <w:ind w:firstLineChars="0"/>
        <w:rPr>
          <w:rFonts w:hint="eastAsia"/>
        </w:rPr>
      </w:pPr>
      <w:r>
        <w:rPr>
          <w:rFonts w:hint="eastAsia"/>
        </w:rPr>
        <w:t>真体腔</w:t>
      </w:r>
    </w:p>
    <w:p w14:paraId="1CE407B4" w14:textId="471B7BDD" w:rsidR="005603D0" w:rsidRDefault="005603D0" w:rsidP="005603D0">
      <w:pPr>
        <w:ind w:left="425" w:firstLine="415"/>
        <w:rPr>
          <w:rFonts w:hint="eastAsia"/>
        </w:rPr>
      </w:pPr>
      <w:r w:rsidRPr="005603D0">
        <w:rPr>
          <w:rFonts w:hint="eastAsia"/>
        </w:rPr>
        <w:t>环节动物</w:t>
      </w:r>
      <w:r>
        <w:rPr>
          <w:rFonts w:hint="eastAsia"/>
        </w:rPr>
        <w:t>的</w:t>
      </w:r>
      <w:r w:rsidRPr="005603D0">
        <w:rPr>
          <w:rFonts w:hint="eastAsia"/>
        </w:rPr>
        <w:t>体壁</w:t>
      </w:r>
      <w:r>
        <w:rPr>
          <w:rFonts w:hint="eastAsia"/>
        </w:rPr>
        <w:t>中胚层</w:t>
      </w:r>
      <w:r w:rsidRPr="005603D0">
        <w:rPr>
          <w:rFonts w:hint="eastAsia"/>
        </w:rPr>
        <w:t>和消化管</w:t>
      </w:r>
      <w:r>
        <w:rPr>
          <w:rFonts w:hint="eastAsia"/>
        </w:rPr>
        <w:t>中胚层</w:t>
      </w:r>
      <w:r w:rsidRPr="005603D0">
        <w:rPr>
          <w:rFonts w:hint="eastAsia"/>
        </w:rPr>
        <w:t>之间</w:t>
      </w:r>
      <w:r>
        <w:rPr>
          <w:rFonts w:hint="eastAsia"/>
        </w:rPr>
        <w:t>形成的</w:t>
      </w:r>
      <w:r w:rsidRPr="005603D0">
        <w:rPr>
          <w:rFonts w:hint="eastAsia"/>
        </w:rPr>
        <w:t>广阔空腔</w:t>
      </w:r>
      <w:r>
        <w:rPr>
          <w:rFonts w:hint="eastAsia"/>
        </w:rPr>
        <w:t>为</w:t>
      </w:r>
      <w:r>
        <w:rPr>
          <w:rFonts w:hint="eastAsia"/>
          <w:b/>
          <w:bCs/>
        </w:rPr>
        <w:t>真体腔</w:t>
      </w:r>
      <w:r w:rsidRPr="005603D0">
        <w:rPr>
          <w:rFonts w:hint="eastAsia"/>
        </w:rPr>
        <w:t>。</w:t>
      </w:r>
      <w:r>
        <w:rPr>
          <w:rFonts w:hint="eastAsia"/>
        </w:rPr>
        <w:t>环节动物具</w:t>
      </w:r>
      <w:r w:rsidRPr="005603D0">
        <w:rPr>
          <w:rFonts w:hint="eastAsia"/>
        </w:rPr>
        <w:t>有体壁中胚层</w:t>
      </w:r>
      <w:r w:rsidR="00EF79E0">
        <w:rPr>
          <w:rFonts w:hint="eastAsia"/>
        </w:rPr>
        <w:t>，分化为体壁肌肉和</w:t>
      </w:r>
      <w:r w:rsidR="00EF79E0">
        <w:rPr>
          <w:rFonts w:hint="eastAsia"/>
          <w:b/>
          <w:bCs/>
        </w:rPr>
        <w:t>壁体腔膜</w:t>
      </w:r>
      <w:r w:rsidR="00EF79E0">
        <w:rPr>
          <w:rFonts w:hint="eastAsia"/>
        </w:rPr>
        <w:t>；</w:t>
      </w:r>
      <w:r w:rsidRPr="005603D0">
        <w:rPr>
          <w:rFonts w:hint="eastAsia"/>
        </w:rPr>
        <w:t>肠壁中胚层，</w:t>
      </w:r>
      <w:r w:rsidR="00EF79E0">
        <w:rPr>
          <w:rFonts w:hint="eastAsia"/>
        </w:rPr>
        <w:t>分化为肠壁肌肉和</w:t>
      </w:r>
      <w:r w:rsidR="00EF79E0">
        <w:rPr>
          <w:rFonts w:hint="eastAsia"/>
          <w:b/>
          <w:bCs/>
        </w:rPr>
        <w:t>脏体腔膜</w:t>
      </w:r>
      <w:r w:rsidR="00EF79E0">
        <w:rPr>
          <w:rFonts w:hint="eastAsia"/>
        </w:rPr>
        <w:t>。体腔被隔膜分隔为多个小室，彼此以</w:t>
      </w:r>
      <w:r w:rsidRPr="005603D0">
        <w:rPr>
          <w:rFonts w:hint="eastAsia"/>
        </w:rPr>
        <w:t>孔道</w:t>
      </w:r>
      <w:r w:rsidR="00EF79E0">
        <w:rPr>
          <w:rFonts w:hint="eastAsia"/>
        </w:rPr>
        <w:t>相通</w:t>
      </w:r>
      <w:r w:rsidRPr="005603D0">
        <w:rPr>
          <w:rFonts w:hint="eastAsia"/>
        </w:rPr>
        <w:t>。</w:t>
      </w:r>
    </w:p>
    <w:p w14:paraId="31A0E0AB" w14:textId="739F547E" w:rsidR="00EF79E0" w:rsidRPr="00EF79E0" w:rsidRDefault="00EF79E0" w:rsidP="005603D0">
      <w:pPr>
        <w:ind w:left="425" w:firstLine="415"/>
        <w:rPr>
          <w:rFonts w:hint="eastAsia"/>
        </w:rPr>
      </w:pPr>
      <w:r>
        <w:rPr>
          <w:rFonts w:hint="eastAsia"/>
        </w:rPr>
        <w:t>环节动物的</w:t>
      </w:r>
      <w:r w:rsidRPr="00EF79E0">
        <w:rPr>
          <w:rFonts w:hint="eastAsia"/>
        </w:rPr>
        <w:t>真体腔内充满体腔液，有流体静力骨骼的作用。</w:t>
      </w:r>
    </w:p>
    <w:p w14:paraId="185D36B2" w14:textId="4B080688" w:rsidR="0051263D" w:rsidRDefault="0051263D">
      <w:pPr>
        <w:pStyle w:val="a6"/>
        <w:numPr>
          <w:ilvl w:val="1"/>
          <w:numId w:val="590"/>
        </w:numPr>
        <w:ind w:firstLineChars="0"/>
        <w:rPr>
          <w:rFonts w:hint="eastAsia"/>
        </w:rPr>
      </w:pPr>
      <w:r>
        <w:rPr>
          <w:rFonts w:hint="eastAsia"/>
        </w:rPr>
        <w:t>闭管式循环系统</w:t>
      </w:r>
    </w:p>
    <w:p w14:paraId="3482DB70" w14:textId="77777777" w:rsidR="003D4EFD" w:rsidRDefault="00C92669" w:rsidP="00C92669">
      <w:pPr>
        <w:ind w:left="425" w:firstLine="415"/>
        <w:rPr>
          <w:rFonts w:hint="eastAsia"/>
        </w:rPr>
      </w:pPr>
      <w:r>
        <w:rPr>
          <w:rFonts w:hint="eastAsia"/>
        </w:rPr>
        <w:t>环节动物有比较完善的循环系统，血液始终在血管内流动，不流入组织间隙，是为</w:t>
      </w:r>
      <w:r w:rsidRPr="00C92669">
        <w:rPr>
          <w:rFonts w:hint="eastAsia"/>
          <w:b/>
          <w:bCs/>
        </w:rPr>
        <w:t>闭管式</w:t>
      </w:r>
      <w:r>
        <w:rPr>
          <w:rFonts w:hint="eastAsia"/>
        </w:rPr>
        <w:t>循环。</w:t>
      </w:r>
    </w:p>
    <w:p w14:paraId="6003A3FB" w14:textId="19D2513A" w:rsidR="00EF79E0" w:rsidRDefault="00C92669" w:rsidP="00C92669">
      <w:pPr>
        <w:ind w:left="425" w:firstLine="415"/>
        <w:rPr>
          <w:rFonts w:hint="eastAsia"/>
        </w:rPr>
      </w:pPr>
      <w:proofErr w:type="gramStart"/>
      <w:r w:rsidRPr="00C92669">
        <w:rPr>
          <w:rFonts w:hint="eastAsia"/>
        </w:rPr>
        <w:t>蛭</w:t>
      </w:r>
      <w:proofErr w:type="gramEnd"/>
      <w:r w:rsidRPr="00C92669">
        <w:rPr>
          <w:rFonts w:hint="eastAsia"/>
        </w:rPr>
        <w:t>类</w:t>
      </w:r>
      <w:r>
        <w:rPr>
          <w:rFonts w:hint="eastAsia"/>
        </w:rPr>
        <w:t>的情况较为特殊，其</w:t>
      </w:r>
      <w:r w:rsidRPr="00C92669">
        <w:rPr>
          <w:rFonts w:hint="eastAsia"/>
        </w:rPr>
        <w:t>真体腔为结缔组织填充，形成不同腔隙，血液在其中</w:t>
      </w:r>
      <w:r>
        <w:rPr>
          <w:rFonts w:hint="eastAsia"/>
        </w:rPr>
        <w:t>循环</w:t>
      </w:r>
      <w:r w:rsidRPr="00C92669">
        <w:rPr>
          <w:rFonts w:hint="eastAsia"/>
        </w:rPr>
        <w:t>，</w:t>
      </w:r>
      <w:r w:rsidR="003D4EFD">
        <w:rPr>
          <w:rFonts w:hint="eastAsia"/>
        </w:rPr>
        <w:t>血管消失，</w:t>
      </w:r>
      <w:r w:rsidRPr="00C92669">
        <w:rPr>
          <w:rFonts w:hint="eastAsia"/>
        </w:rPr>
        <w:t>血液实为血体腔液。</w:t>
      </w:r>
      <w:r w:rsidR="003D4EFD">
        <w:rPr>
          <w:rFonts w:hint="eastAsia"/>
        </w:rPr>
        <w:t>是为</w:t>
      </w:r>
      <w:r w:rsidR="003D4EFD">
        <w:rPr>
          <w:rFonts w:hint="eastAsia"/>
          <w:b/>
          <w:bCs/>
        </w:rPr>
        <w:t>开管式循环</w:t>
      </w:r>
      <w:r w:rsidR="003D4EFD">
        <w:rPr>
          <w:rFonts w:hint="eastAsia"/>
        </w:rPr>
        <w:t>。</w:t>
      </w:r>
    </w:p>
    <w:p w14:paraId="6052930B" w14:textId="4A571C0E" w:rsidR="00DB5DD1" w:rsidRPr="003D4EFD" w:rsidRDefault="00DB5DD1" w:rsidP="00C92669">
      <w:pPr>
        <w:ind w:left="425" w:firstLine="415"/>
        <w:rPr>
          <w:rFonts w:hint="eastAsia"/>
        </w:rPr>
      </w:pPr>
      <w:r w:rsidRPr="00DB5DD1">
        <w:rPr>
          <w:rFonts w:hint="eastAsia"/>
        </w:rPr>
        <w:t>血浆中具血红蛋白，有携带氧的功能。血细胞不含血红蛋白</w:t>
      </w:r>
      <w:r>
        <w:rPr>
          <w:rFonts w:hint="eastAsia"/>
        </w:rPr>
        <w:t>。</w:t>
      </w:r>
    </w:p>
    <w:p w14:paraId="3565FEE5" w14:textId="24F06904" w:rsidR="0051263D" w:rsidRDefault="0051263D">
      <w:pPr>
        <w:pStyle w:val="a6"/>
        <w:numPr>
          <w:ilvl w:val="1"/>
          <w:numId w:val="590"/>
        </w:numPr>
        <w:ind w:firstLineChars="0"/>
        <w:rPr>
          <w:rFonts w:hint="eastAsia"/>
        </w:rPr>
      </w:pPr>
      <w:r>
        <w:rPr>
          <w:rFonts w:hint="eastAsia"/>
        </w:rPr>
        <w:t>后肾管排泄</w:t>
      </w:r>
    </w:p>
    <w:p w14:paraId="50945271" w14:textId="44C67984" w:rsidR="003D4EFD" w:rsidRPr="003D4EFD" w:rsidRDefault="003D4EFD" w:rsidP="003D4EFD">
      <w:pPr>
        <w:pStyle w:val="a6"/>
        <w:ind w:left="865" w:firstLineChars="0" w:firstLine="0"/>
        <w:rPr>
          <w:rFonts w:hint="eastAsia"/>
        </w:rPr>
      </w:pPr>
      <w:r>
        <w:rPr>
          <w:rFonts w:hint="eastAsia"/>
        </w:rPr>
        <w:t>后肾管由</w:t>
      </w:r>
      <w:r w:rsidRPr="003D4EFD">
        <w:rPr>
          <w:rFonts w:hint="eastAsia"/>
          <w:b/>
          <w:bCs/>
        </w:rPr>
        <w:t>中胚层</w:t>
      </w:r>
      <w:r w:rsidRPr="003D4EFD">
        <w:rPr>
          <w:rFonts w:hint="eastAsia"/>
        </w:rPr>
        <w:t>和外胚层共同形成。</w:t>
      </w:r>
    </w:p>
    <w:p w14:paraId="652B956F" w14:textId="77777777" w:rsidR="003D4EFD" w:rsidRPr="003D4EFD" w:rsidRDefault="003D4EFD" w:rsidP="003D4EFD">
      <w:pPr>
        <w:pStyle w:val="a6"/>
        <w:ind w:left="865" w:firstLineChars="0" w:firstLine="0"/>
        <w:rPr>
          <w:rFonts w:hint="eastAsia"/>
        </w:rPr>
      </w:pPr>
      <w:r w:rsidRPr="003D4EFD">
        <w:rPr>
          <w:rFonts w:hint="eastAsia"/>
        </w:rPr>
        <w:t>大肾管：一端开口于前一体腔，称为肾口，一端开口于本体节腹侧，称为肾孔。</w:t>
      </w:r>
    </w:p>
    <w:p w14:paraId="5410C21A" w14:textId="77777777" w:rsidR="003D4EFD" w:rsidRPr="003D4EFD" w:rsidRDefault="003D4EFD" w:rsidP="003D4EFD">
      <w:pPr>
        <w:pStyle w:val="a6"/>
        <w:ind w:left="865" w:firstLineChars="0" w:firstLine="0"/>
        <w:rPr>
          <w:rFonts w:hint="eastAsia"/>
        </w:rPr>
      </w:pPr>
      <w:r w:rsidRPr="003D4EFD">
        <w:rPr>
          <w:rFonts w:hint="eastAsia"/>
        </w:rPr>
        <w:t>小肾管：无肾口，肾孔开口于体壁或消化道。</w:t>
      </w:r>
    </w:p>
    <w:p w14:paraId="1502095E" w14:textId="21F3462D" w:rsidR="003D4EFD" w:rsidRDefault="003D4EFD" w:rsidP="003D4EFD">
      <w:pPr>
        <w:ind w:left="425" w:firstLine="420"/>
        <w:rPr>
          <w:rFonts w:hint="eastAsia"/>
        </w:rPr>
      </w:pPr>
      <w:r w:rsidRPr="003D4EFD">
        <w:rPr>
          <w:rFonts w:hint="eastAsia"/>
        </w:rPr>
        <w:t>体腔管：中胚层来源，一端开口于体腔，一端开口于体表，排出废物，排生殖细胞。</w:t>
      </w:r>
    </w:p>
    <w:p w14:paraId="3F99F1DB" w14:textId="0FE02B10" w:rsidR="0051263D" w:rsidRDefault="0051263D">
      <w:pPr>
        <w:pStyle w:val="a6"/>
        <w:numPr>
          <w:ilvl w:val="1"/>
          <w:numId w:val="590"/>
        </w:numPr>
        <w:ind w:firstLineChars="0"/>
        <w:rPr>
          <w:rFonts w:hint="eastAsia"/>
        </w:rPr>
      </w:pPr>
      <w:r>
        <w:rPr>
          <w:rFonts w:hint="eastAsia"/>
        </w:rPr>
        <w:t>链状神经系统</w:t>
      </w:r>
    </w:p>
    <w:p w14:paraId="16C6110F" w14:textId="2BE92097" w:rsidR="003D4EFD" w:rsidRPr="003D4EFD" w:rsidRDefault="003D4EFD" w:rsidP="003D4EFD">
      <w:pPr>
        <w:ind w:left="425" w:firstLine="415"/>
        <w:rPr>
          <w:rFonts w:hint="eastAsia"/>
          <w:b/>
          <w:bCs/>
        </w:rPr>
      </w:pPr>
      <w:r>
        <w:rPr>
          <w:rFonts w:hint="eastAsia"/>
        </w:rPr>
        <w:t>也</w:t>
      </w:r>
      <w:proofErr w:type="gramStart"/>
      <w:r>
        <w:rPr>
          <w:rFonts w:hint="eastAsia"/>
        </w:rPr>
        <w:t>称为索式神经系统</w:t>
      </w:r>
      <w:proofErr w:type="gramEnd"/>
      <w:r w:rsidRPr="003D4EFD">
        <w:rPr>
          <w:rFonts w:hint="eastAsia"/>
          <w:b/>
          <w:bCs/>
        </w:rPr>
        <w:t>。</w:t>
      </w:r>
      <w:r w:rsidRPr="003D4EFD">
        <w:rPr>
          <w:rFonts w:hint="eastAsia"/>
        </w:rPr>
        <w:t>由一对咽上神经节（脑）、围咽神经、咽下神经节和纵贯全身的腹神经索构成。</w:t>
      </w:r>
      <w:r>
        <w:rPr>
          <w:rFonts w:hint="eastAsia"/>
        </w:rPr>
        <w:t>集中程度更高。</w:t>
      </w:r>
    </w:p>
    <w:p w14:paraId="1AA0773C" w14:textId="57C8950B" w:rsidR="0051263D" w:rsidRDefault="0051263D">
      <w:pPr>
        <w:pStyle w:val="a6"/>
        <w:numPr>
          <w:ilvl w:val="0"/>
          <w:numId w:val="590"/>
        </w:numPr>
        <w:ind w:firstLineChars="0"/>
        <w:rPr>
          <w:rFonts w:hint="eastAsia"/>
        </w:rPr>
      </w:pPr>
      <w:r>
        <w:rPr>
          <w:rFonts w:hint="eastAsia"/>
        </w:rPr>
        <w:t>特化特征</w:t>
      </w:r>
    </w:p>
    <w:p w14:paraId="3E4D064C" w14:textId="00FDA44B" w:rsidR="0051263D" w:rsidRDefault="0051263D">
      <w:pPr>
        <w:pStyle w:val="a6"/>
        <w:numPr>
          <w:ilvl w:val="1"/>
          <w:numId w:val="590"/>
        </w:numPr>
        <w:ind w:firstLineChars="0"/>
        <w:rPr>
          <w:rFonts w:hint="eastAsia"/>
        </w:rPr>
      </w:pPr>
      <w:r>
        <w:rPr>
          <w:rFonts w:hint="eastAsia"/>
        </w:rPr>
        <w:t>特化的运动结构</w:t>
      </w:r>
    </w:p>
    <w:p w14:paraId="1CBE9E1E" w14:textId="05E1EE7F" w:rsidR="003D4EFD" w:rsidRPr="003D4EFD" w:rsidRDefault="003D4EFD" w:rsidP="003D4EFD">
      <w:pPr>
        <w:ind w:left="425" w:firstLine="415"/>
        <w:rPr>
          <w:rFonts w:hint="eastAsia"/>
        </w:rPr>
      </w:pPr>
      <w:r>
        <w:rPr>
          <w:rFonts w:hint="eastAsia"/>
        </w:rPr>
        <w:t>环节动物</w:t>
      </w:r>
      <w:r w:rsidRPr="003D4EFD">
        <w:rPr>
          <w:rFonts w:hint="eastAsia"/>
        </w:rPr>
        <w:t>开始出现原始的附肢：</w:t>
      </w:r>
      <w:r w:rsidRPr="00D47204">
        <w:rPr>
          <w:rFonts w:hint="eastAsia"/>
          <w:b/>
          <w:bCs/>
        </w:rPr>
        <w:t>疣足</w:t>
      </w:r>
      <w:r w:rsidRPr="003D4EFD">
        <w:rPr>
          <w:rFonts w:hint="eastAsia"/>
        </w:rPr>
        <w:t>，体壁向外突出的扁平叶状结构。有运动、呼吸功能。</w:t>
      </w:r>
    </w:p>
    <w:p w14:paraId="498BA64E" w14:textId="298C493A" w:rsidR="003D4EFD" w:rsidRPr="003D4EFD" w:rsidRDefault="003D4EFD" w:rsidP="003D4EFD">
      <w:pPr>
        <w:pStyle w:val="a6"/>
        <w:ind w:left="865" w:firstLineChars="0" w:firstLine="0"/>
        <w:rPr>
          <w:rFonts w:hint="eastAsia"/>
        </w:rPr>
      </w:pPr>
      <w:r w:rsidRPr="003D4EFD">
        <w:rPr>
          <w:rFonts w:hint="eastAsia"/>
        </w:rPr>
        <w:t>刚毛：除海产种类外</w:t>
      </w:r>
      <w:r w:rsidR="00D47204">
        <w:rPr>
          <w:rFonts w:hint="eastAsia"/>
        </w:rPr>
        <w:t>的</w:t>
      </w:r>
      <w:r w:rsidRPr="003D4EFD">
        <w:rPr>
          <w:rFonts w:hint="eastAsia"/>
        </w:rPr>
        <w:t>环节动物没有疣足而具有刚毛。几丁质。</w:t>
      </w:r>
    </w:p>
    <w:p w14:paraId="671BCEB6" w14:textId="5F9FBF23" w:rsidR="0051263D" w:rsidRDefault="0051263D">
      <w:pPr>
        <w:pStyle w:val="a6"/>
        <w:numPr>
          <w:ilvl w:val="1"/>
          <w:numId w:val="590"/>
        </w:numPr>
        <w:ind w:firstLineChars="0"/>
        <w:rPr>
          <w:rFonts w:hint="eastAsia"/>
        </w:rPr>
      </w:pPr>
      <w:r>
        <w:rPr>
          <w:rFonts w:hint="eastAsia"/>
        </w:rPr>
        <w:t>生殖与发育</w:t>
      </w:r>
    </w:p>
    <w:p w14:paraId="4039316A" w14:textId="39057EAA" w:rsidR="00D47204" w:rsidRPr="00D47204" w:rsidRDefault="00D47204" w:rsidP="00D47204">
      <w:pPr>
        <w:ind w:left="425" w:firstLine="415"/>
        <w:rPr>
          <w:rFonts w:hint="eastAsia"/>
        </w:rPr>
      </w:pPr>
      <w:r w:rsidRPr="00D47204">
        <w:rPr>
          <w:rFonts w:hint="eastAsia"/>
        </w:rPr>
        <w:t>生殖细胞来自中胚层。</w:t>
      </w:r>
      <w:r>
        <w:rPr>
          <w:rFonts w:hint="eastAsia"/>
        </w:rPr>
        <w:t>胚胎</w:t>
      </w:r>
      <w:r w:rsidRPr="00D47204">
        <w:rPr>
          <w:rFonts w:hint="eastAsia"/>
          <w:b/>
          <w:bCs/>
        </w:rPr>
        <w:t>螺旋卵裂</w:t>
      </w:r>
      <w:r>
        <w:rPr>
          <w:rFonts w:hint="eastAsia"/>
        </w:rPr>
        <w:t>，</w:t>
      </w:r>
      <w:r w:rsidRPr="00D47204">
        <w:rPr>
          <w:rFonts w:hint="eastAsia"/>
        </w:rPr>
        <w:t>陆生、淡水种类直接发育，海产种类发育为</w:t>
      </w:r>
      <w:r w:rsidRPr="0052006F">
        <w:rPr>
          <w:rFonts w:hint="eastAsia"/>
          <w:b/>
          <w:bCs/>
        </w:rPr>
        <w:t>担轮幼虫</w:t>
      </w:r>
      <w:r w:rsidRPr="00D47204">
        <w:rPr>
          <w:rFonts w:hint="eastAsia"/>
        </w:rPr>
        <w:t>。</w:t>
      </w:r>
    </w:p>
    <w:p w14:paraId="06694FA9" w14:textId="2BF75CFD" w:rsidR="00C2175F" w:rsidRDefault="0051263D">
      <w:pPr>
        <w:pStyle w:val="a6"/>
        <w:numPr>
          <w:ilvl w:val="0"/>
          <w:numId w:val="167"/>
        </w:numPr>
        <w:ind w:firstLineChars="0"/>
        <w:rPr>
          <w:rFonts w:hint="eastAsia"/>
        </w:rPr>
      </w:pPr>
      <w:r>
        <w:rPr>
          <w:rFonts w:hint="eastAsia"/>
        </w:rPr>
        <w:t>分类</w:t>
      </w:r>
    </w:p>
    <w:p w14:paraId="49CD99E3" w14:textId="4C640A92" w:rsidR="00D47204" w:rsidRDefault="00D47204">
      <w:pPr>
        <w:pStyle w:val="a6"/>
        <w:numPr>
          <w:ilvl w:val="0"/>
          <w:numId w:val="591"/>
        </w:numPr>
        <w:ind w:firstLineChars="0"/>
        <w:rPr>
          <w:rFonts w:hint="eastAsia"/>
        </w:rPr>
      </w:pPr>
      <w:r>
        <w:rPr>
          <w:rFonts w:hint="eastAsia"/>
        </w:rPr>
        <w:t>多毛纲</w:t>
      </w:r>
      <w:r w:rsidR="008D3B49">
        <w:rPr>
          <w:rFonts w:hint="eastAsia"/>
        </w:rPr>
        <w:t>（以沙蚕为例）</w:t>
      </w:r>
    </w:p>
    <w:p w14:paraId="083BADF6" w14:textId="3ED79C09" w:rsidR="00D47204" w:rsidRDefault="00D47204">
      <w:pPr>
        <w:pStyle w:val="a6"/>
        <w:numPr>
          <w:ilvl w:val="1"/>
          <w:numId w:val="591"/>
        </w:numPr>
        <w:ind w:firstLineChars="0"/>
        <w:rPr>
          <w:rFonts w:hint="eastAsia"/>
        </w:rPr>
      </w:pPr>
      <w:r>
        <w:rPr>
          <w:rFonts w:hint="eastAsia"/>
        </w:rPr>
        <w:t>外形</w:t>
      </w:r>
    </w:p>
    <w:p w14:paraId="4EAD16E7" w14:textId="0F7160EF" w:rsidR="00D47204" w:rsidRPr="00D47204" w:rsidRDefault="00D47204" w:rsidP="00D47204">
      <w:pPr>
        <w:pStyle w:val="a6"/>
        <w:ind w:left="865" w:firstLineChars="0" w:firstLine="0"/>
        <w:rPr>
          <w:rFonts w:hint="eastAsia"/>
        </w:rPr>
      </w:pPr>
      <w:r w:rsidRPr="00D47204">
        <w:rPr>
          <w:rFonts w:hint="eastAsia"/>
        </w:rPr>
        <w:t>头部明显，感觉器官发达，运动器官为疣足</w:t>
      </w:r>
      <w:r>
        <w:rPr>
          <w:rFonts w:hint="eastAsia"/>
        </w:rPr>
        <w:t>。</w:t>
      </w:r>
    </w:p>
    <w:p w14:paraId="39134CA1" w14:textId="585D85FF" w:rsidR="00D47204" w:rsidRDefault="00D47204">
      <w:pPr>
        <w:pStyle w:val="a6"/>
        <w:numPr>
          <w:ilvl w:val="1"/>
          <w:numId w:val="591"/>
        </w:numPr>
        <w:ind w:firstLineChars="0"/>
        <w:rPr>
          <w:rFonts w:hint="eastAsia"/>
        </w:rPr>
      </w:pPr>
      <w:r>
        <w:rPr>
          <w:rFonts w:hint="eastAsia"/>
        </w:rPr>
        <w:t>体壁</w:t>
      </w:r>
    </w:p>
    <w:p w14:paraId="76045289" w14:textId="1B2733C3" w:rsidR="00D47204" w:rsidRDefault="00D47204" w:rsidP="00D47204">
      <w:pPr>
        <w:pStyle w:val="a6"/>
        <w:ind w:left="865" w:firstLineChars="0" w:firstLine="0"/>
        <w:rPr>
          <w:rFonts w:hint="eastAsia"/>
        </w:rPr>
      </w:pPr>
      <w:r w:rsidRPr="00D47204">
        <w:rPr>
          <w:rFonts w:hint="eastAsia"/>
        </w:rPr>
        <w:t>由角质膜、上皮、环肌、纵肌、体腔膜构成，还有背腹斜肌</w:t>
      </w:r>
      <w:r>
        <w:rPr>
          <w:rFonts w:hint="eastAsia"/>
        </w:rPr>
        <w:t>。</w:t>
      </w:r>
    </w:p>
    <w:p w14:paraId="3EEDF996" w14:textId="07B544B7" w:rsidR="00D47204" w:rsidRDefault="00D47204">
      <w:pPr>
        <w:pStyle w:val="a6"/>
        <w:numPr>
          <w:ilvl w:val="1"/>
          <w:numId w:val="591"/>
        </w:numPr>
        <w:ind w:firstLineChars="0"/>
        <w:rPr>
          <w:rFonts w:hint="eastAsia"/>
        </w:rPr>
      </w:pPr>
      <w:r>
        <w:rPr>
          <w:rFonts w:hint="eastAsia"/>
        </w:rPr>
        <w:t>生殖与发育</w:t>
      </w:r>
    </w:p>
    <w:p w14:paraId="496E224C" w14:textId="2D05ACF0" w:rsidR="00D47204" w:rsidRPr="00D47204" w:rsidRDefault="00D47204" w:rsidP="00D47204">
      <w:pPr>
        <w:ind w:left="425" w:firstLine="415"/>
        <w:rPr>
          <w:rFonts w:hint="eastAsia"/>
        </w:rPr>
      </w:pPr>
      <w:r w:rsidRPr="00D47204">
        <w:rPr>
          <w:rFonts w:hint="eastAsia"/>
        </w:rPr>
        <w:t>雌雄异体，</w:t>
      </w:r>
      <w:r w:rsidRPr="00D47204">
        <w:rPr>
          <w:rFonts w:hint="eastAsia"/>
          <w:b/>
          <w:bCs/>
        </w:rPr>
        <w:t>无固定生殖腺和生殖导管</w:t>
      </w:r>
      <w:r w:rsidRPr="00D47204">
        <w:rPr>
          <w:rFonts w:hint="eastAsia"/>
        </w:rPr>
        <w:t>。螺旋卵裂，</w:t>
      </w:r>
      <w:proofErr w:type="gramStart"/>
      <w:r w:rsidRPr="00D47204">
        <w:rPr>
          <w:rFonts w:hint="eastAsia"/>
        </w:rPr>
        <w:t>有</w:t>
      </w:r>
      <w:r w:rsidRPr="0052006F">
        <w:rPr>
          <w:rFonts w:hint="eastAsia"/>
          <w:b/>
          <w:bCs/>
        </w:rPr>
        <w:t>担轮幼虫</w:t>
      </w:r>
      <w:proofErr w:type="gramEnd"/>
      <w:r w:rsidRPr="00D47204">
        <w:rPr>
          <w:rFonts w:hint="eastAsia"/>
        </w:rPr>
        <w:t>期。</w:t>
      </w:r>
    </w:p>
    <w:p w14:paraId="6E319F45" w14:textId="3C527628" w:rsidR="00D47204" w:rsidRDefault="00D47204" w:rsidP="00D47204">
      <w:pPr>
        <w:ind w:left="420" w:firstLine="420"/>
        <w:rPr>
          <w:rFonts w:hint="eastAsia"/>
        </w:rPr>
      </w:pPr>
      <w:r w:rsidRPr="00D47204">
        <w:rPr>
          <w:rFonts w:hint="eastAsia"/>
        </w:rPr>
        <w:t>生殖</w:t>
      </w:r>
      <w:r>
        <w:rPr>
          <w:rFonts w:hint="eastAsia"/>
        </w:rPr>
        <w:t>季节有特殊的生殖态，称为</w:t>
      </w:r>
      <w:r w:rsidRPr="00D47204">
        <w:rPr>
          <w:rFonts w:hint="eastAsia"/>
          <w:b/>
          <w:bCs/>
        </w:rPr>
        <w:t>异沙蚕相</w:t>
      </w:r>
      <w:r>
        <w:rPr>
          <w:rFonts w:hint="eastAsia"/>
        </w:rPr>
        <w:t>，除</w:t>
      </w:r>
      <w:proofErr w:type="gramStart"/>
      <w:r w:rsidRPr="00D47204">
        <w:rPr>
          <w:rFonts w:hint="eastAsia"/>
        </w:rPr>
        <w:t>无性节</w:t>
      </w:r>
      <w:r>
        <w:rPr>
          <w:rFonts w:hint="eastAsia"/>
        </w:rPr>
        <w:t>外</w:t>
      </w:r>
      <w:proofErr w:type="gramEnd"/>
      <w:r>
        <w:rPr>
          <w:rFonts w:hint="eastAsia"/>
        </w:rPr>
        <w:t>，还特别地生长出</w:t>
      </w:r>
      <w:r w:rsidRPr="00D47204">
        <w:t>生殖节。</w:t>
      </w:r>
      <w:r>
        <w:rPr>
          <w:rFonts w:hint="eastAsia"/>
        </w:rPr>
        <w:t>每年的生殖季节</w:t>
      </w:r>
      <w:r w:rsidRPr="00D47204">
        <w:rPr>
          <w:rFonts w:hint="eastAsia"/>
        </w:rPr>
        <w:t>，</w:t>
      </w:r>
      <w:r>
        <w:rPr>
          <w:rFonts w:hint="eastAsia"/>
        </w:rPr>
        <w:t>生殖态</w:t>
      </w:r>
      <w:proofErr w:type="gramStart"/>
      <w:r w:rsidRPr="00D47204">
        <w:rPr>
          <w:rFonts w:hint="eastAsia"/>
        </w:rPr>
        <w:t>个</w:t>
      </w:r>
      <w:proofErr w:type="gramEnd"/>
      <w:r w:rsidRPr="00D47204">
        <w:rPr>
          <w:rFonts w:hint="eastAsia"/>
        </w:rPr>
        <w:t>体会集群，并释放出生殖节，单独上浮到水面，排放成熟的配子，使水变得浑浊。到下一个繁殖季节，生殖节将会再生</w:t>
      </w:r>
      <w:r>
        <w:rPr>
          <w:rFonts w:hint="eastAsia"/>
        </w:rPr>
        <w:t>，是为</w:t>
      </w:r>
      <w:r>
        <w:rPr>
          <w:rFonts w:hint="eastAsia"/>
          <w:b/>
          <w:bCs/>
        </w:rPr>
        <w:t>群游现象</w:t>
      </w:r>
      <w:r w:rsidRPr="00D47204">
        <w:rPr>
          <w:rFonts w:hint="eastAsia"/>
        </w:rPr>
        <w:t>。</w:t>
      </w:r>
    </w:p>
    <w:p w14:paraId="4AB89148" w14:textId="4D6C5AD1" w:rsidR="008D3B49" w:rsidRDefault="008D3B49">
      <w:pPr>
        <w:pStyle w:val="a6"/>
        <w:numPr>
          <w:ilvl w:val="1"/>
          <w:numId w:val="591"/>
        </w:numPr>
        <w:ind w:firstLineChars="0"/>
        <w:rPr>
          <w:rFonts w:hint="eastAsia"/>
        </w:rPr>
      </w:pPr>
      <w:r>
        <w:rPr>
          <w:rFonts w:hint="eastAsia"/>
        </w:rPr>
        <w:t>代表动物</w:t>
      </w:r>
    </w:p>
    <w:p w14:paraId="11281BA0" w14:textId="582AE433" w:rsidR="008D3B49" w:rsidRPr="00D47204" w:rsidRDefault="008D3B49" w:rsidP="00D47204">
      <w:pPr>
        <w:ind w:left="420" w:firstLine="420"/>
        <w:rPr>
          <w:rFonts w:hint="eastAsia"/>
        </w:rPr>
      </w:pPr>
      <w:r>
        <w:rPr>
          <w:rFonts w:hint="eastAsia"/>
        </w:rPr>
        <w:t>沙蚕、毛翼虫、龙介虫。</w:t>
      </w:r>
    </w:p>
    <w:p w14:paraId="2663EC74" w14:textId="1DCFD0B1" w:rsidR="00D47204" w:rsidRDefault="00D47204">
      <w:pPr>
        <w:pStyle w:val="a6"/>
        <w:numPr>
          <w:ilvl w:val="0"/>
          <w:numId w:val="591"/>
        </w:numPr>
        <w:ind w:firstLineChars="0"/>
        <w:rPr>
          <w:rFonts w:hint="eastAsia"/>
        </w:rPr>
      </w:pPr>
      <w:proofErr w:type="gramStart"/>
      <w:r>
        <w:rPr>
          <w:rFonts w:hint="eastAsia"/>
        </w:rPr>
        <w:t>寡</w:t>
      </w:r>
      <w:proofErr w:type="gramEnd"/>
      <w:r>
        <w:rPr>
          <w:rFonts w:hint="eastAsia"/>
        </w:rPr>
        <w:t>毛纲</w:t>
      </w:r>
      <w:r w:rsidR="008D3B49">
        <w:rPr>
          <w:rFonts w:hint="eastAsia"/>
        </w:rPr>
        <w:t>（以环毛</w:t>
      </w:r>
      <w:proofErr w:type="gramStart"/>
      <w:r w:rsidR="008D3B49">
        <w:rPr>
          <w:rFonts w:hint="eastAsia"/>
        </w:rPr>
        <w:t>蚓</w:t>
      </w:r>
      <w:proofErr w:type="gramEnd"/>
      <w:r w:rsidR="008D3B49">
        <w:rPr>
          <w:rFonts w:hint="eastAsia"/>
        </w:rPr>
        <w:t>为例）</w:t>
      </w:r>
    </w:p>
    <w:p w14:paraId="7C3ED1F2" w14:textId="356BAE49" w:rsidR="008D3B49" w:rsidRDefault="008D3B49">
      <w:pPr>
        <w:pStyle w:val="a6"/>
        <w:numPr>
          <w:ilvl w:val="1"/>
          <w:numId w:val="591"/>
        </w:numPr>
        <w:ind w:firstLineChars="0"/>
        <w:rPr>
          <w:rFonts w:hint="eastAsia"/>
        </w:rPr>
      </w:pPr>
      <w:r>
        <w:rPr>
          <w:rFonts w:hint="eastAsia"/>
        </w:rPr>
        <w:t>外形</w:t>
      </w:r>
    </w:p>
    <w:p w14:paraId="5A9BCEF6" w14:textId="5EDB6ED4" w:rsidR="008D3B49" w:rsidRDefault="008D3B49" w:rsidP="008D3B49">
      <w:pPr>
        <w:ind w:left="425" w:firstLine="415"/>
        <w:rPr>
          <w:rFonts w:hint="eastAsia"/>
        </w:rPr>
      </w:pPr>
      <w:r>
        <w:rPr>
          <w:rFonts w:hint="eastAsia"/>
        </w:rPr>
        <w:t>成体雌雄同体，</w:t>
      </w:r>
      <w:r w:rsidRPr="008D3B49">
        <w:rPr>
          <w:rFonts w:hint="eastAsia"/>
        </w:rPr>
        <w:t>细长圆柱形，头部不明显，由口前叶和围口节组成，感觉器官退化。</w:t>
      </w:r>
      <w:r>
        <w:rPr>
          <w:rFonts w:hint="eastAsia"/>
        </w:rPr>
        <w:t>特征性结构如下：</w:t>
      </w:r>
    </w:p>
    <w:p w14:paraId="6CD60AF8" w14:textId="6CB1330C" w:rsidR="008D3B49" w:rsidRPr="008D3B49" w:rsidRDefault="008D3B49" w:rsidP="008D3B49">
      <w:pPr>
        <w:ind w:left="425" w:firstLine="415"/>
        <w:rPr>
          <w:rFonts w:hint="eastAsia"/>
        </w:rPr>
      </w:pPr>
      <w:r w:rsidRPr="008D3B49">
        <w:rPr>
          <w:rFonts w:hint="eastAsia"/>
          <w:b/>
          <w:bCs/>
        </w:rPr>
        <w:t>口前叶</w:t>
      </w:r>
      <w:r w:rsidRPr="008D3B49">
        <w:rPr>
          <w:rFonts w:hint="eastAsia"/>
        </w:rPr>
        <w:t>：掘土和触觉</w:t>
      </w:r>
      <w:r w:rsidRPr="008D3B49">
        <w:t>。</w:t>
      </w:r>
    </w:p>
    <w:p w14:paraId="6A6FB19F" w14:textId="77777777" w:rsidR="008D3B49" w:rsidRPr="008D3B49" w:rsidRDefault="008D3B49" w:rsidP="008D3B49">
      <w:pPr>
        <w:ind w:left="425" w:firstLine="415"/>
        <w:rPr>
          <w:rFonts w:hint="eastAsia"/>
        </w:rPr>
      </w:pPr>
      <w:r w:rsidRPr="008D3B49">
        <w:rPr>
          <w:rFonts w:hint="eastAsia"/>
          <w:b/>
          <w:bCs/>
        </w:rPr>
        <w:t>刚毛</w:t>
      </w:r>
      <w:r w:rsidRPr="008D3B49">
        <w:rPr>
          <w:rFonts w:hint="eastAsia"/>
        </w:rPr>
        <w:t>：除围口节和尾节外，均着生刚毛。</w:t>
      </w:r>
    </w:p>
    <w:p w14:paraId="003BAF58" w14:textId="0E4E4B73" w:rsidR="008D3B49" w:rsidRPr="008D3B49" w:rsidRDefault="008D3B49" w:rsidP="008D3B49">
      <w:pPr>
        <w:ind w:left="425" w:firstLine="415"/>
        <w:rPr>
          <w:rFonts w:hint="eastAsia"/>
        </w:rPr>
      </w:pPr>
      <w:r w:rsidRPr="008D3B49">
        <w:t>14节-</w:t>
      </w:r>
      <w:r w:rsidRPr="008D3B49">
        <w:rPr>
          <w:b/>
          <w:bCs/>
        </w:rPr>
        <w:t>雌性生殖孔</w:t>
      </w:r>
      <w:r w:rsidRPr="008D3B49">
        <w:t>。</w:t>
      </w:r>
    </w:p>
    <w:p w14:paraId="0CC27ACB" w14:textId="77777777" w:rsidR="008D3B49" w:rsidRPr="008D3B49" w:rsidRDefault="008D3B49" w:rsidP="008D3B49">
      <w:pPr>
        <w:ind w:left="425" w:firstLine="415"/>
        <w:rPr>
          <w:rFonts w:hint="eastAsia"/>
        </w:rPr>
      </w:pPr>
      <w:r w:rsidRPr="008D3B49">
        <w:t>6~7、7~8、8~9节间两侧有3对小孔，</w:t>
      </w:r>
      <w:r w:rsidRPr="008D3B49">
        <w:rPr>
          <w:b/>
          <w:bCs/>
        </w:rPr>
        <w:t>受精囊孔</w:t>
      </w:r>
      <w:r w:rsidRPr="008D3B49">
        <w:t>。</w:t>
      </w:r>
    </w:p>
    <w:p w14:paraId="1BED7D97" w14:textId="77777777" w:rsidR="008D3B49" w:rsidRPr="008D3B49" w:rsidRDefault="008D3B49" w:rsidP="008D3B49">
      <w:pPr>
        <w:ind w:left="425" w:firstLine="415"/>
        <w:rPr>
          <w:rFonts w:hint="eastAsia"/>
        </w:rPr>
      </w:pPr>
      <w:r w:rsidRPr="008D3B49">
        <w:t>18节-</w:t>
      </w:r>
      <w:r w:rsidRPr="008D3B49">
        <w:rPr>
          <w:b/>
          <w:bCs/>
        </w:rPr>
        <w:t>雄性生殖孔</w:t>
      </w:r>
    </w:p>
    <w:p w14:paraId="185DB620" w14:textId="00F7C26C" w:rsidR="008D3B49" w:rsidRPr="008D3B49" w:rsidRDefault="008D3B49" w:rsidP="008D3B49">
      <w:pPr>
        <w:ind w:left="425" w:firstLine="415"/>
        <w:rPr>
          <w:rFonts w:hint="eastAsia"/>
        </w:rPr>
      </w:pPr>
      <w:r w:rsidRPr="008D3B49">
        <w:t>14~16节，</w:t>
      </w:r>
      <w:r w:rsidRPr="008D3B49">
        <w:rPr>
          <w:b/>
          <w:bCs/>
        </w:rPr>
        <w:t>环带</w:t>
      </w:r>
      <w:r w:rsidRPr="008D3B49">
        <w:t>。</w:t>
      </w:r>
    </w:p>
    <w:p w14:paraId="69A3BD6D" w14:textId="2CB2DD9A" w:rsidR="008D3B49" w:rsidRDefault="008D3B49">
      <w:pPr>
        <w:pStyle w:val="a6"/>
        <w:numPr>
          <w:ilvl w:val="1"/>
          <w:numId w:val="591"/>
        </w:numPr>
        <w:ind w:firstLineChars="0"/>
        <w:rPr>
          <w:rFonts w:hint="eastAsia"/>
        </w:rPr>
      </w:pPr>
      <w:r>
        <w:rPr>
          <w:rFonts w:hint="eastAsia"/>
        </w:rPr>
        <w:t>体壁和真体腔</w:t>
      </w:r>
    </w:p>
    <w:p w14:paraId="776AF6C8" w14:textId="77777777" w:rsidR="008D3B49" w:rsidRPr="008D3B49" w:rsidRDefault="008D3B49" w:rsidP="008D3B49">
      <w:pPr>
        <w:ind w:left="425" w:firstLine="415"/>
        <w:rPr>
          <w:rFonts w:hint="eastAsia"/>
        </w:rPr>
      </w:pPr>
      <w:r w:rsidRPr="008D3B49">
        <w:rPr>
          <w:rFonts w:hint="eastAsia"/>
        </w:rPr>
        <w:t>体壁：角质膜</w:t>
      </w:r>
      <w:r w:rsidRPr="008D3B49">
        <w:t>+表皮+环肌层+纵肌层+体腔膜。（与沙蚕不同：表皮有腺细胞，感觉细胞、感光细胞）。肌肉层为斜纹肌。无背腹斜肌。</w:t>
      </w:r>
    </w:p>
    <w:p w14:paraId="27B5FAB0" w14:textId="5D8A52F6" w:rsidR="008D3B49" w:rsidRPr="008D3B49" w:rsidRDefault="008D3B49" w:rsidP="008D3B49">
      <w:pPr>
        <w:ind w:left="420" w:firstLine="420"/>
        <w:rPr>
          <w:rFonts w:hint="eastAsia"/>
        </w:rPr>
      </w:pPr>
      <w:r w:rsidRPr="008D3B49">
        <w:rPr>
          <w:rFonts w:hint="eastAsia"/>
        </w:rPr>
        <w:t>真体腔：充满体腔液，有淋巴细胞、</w:t>
      </w:r>
      <w:proofErr w:type="gramStart"/>
      <w:r w:rsidRPr="008D3B49">
        <w:rPr>
          <w:rFonts w:hint="eastAsia"/>
        </w:rPr>
        <w:t>変</w:t>
      </w:r>
      <w:proofErr w:type="gramEnd"/>
      <w:r w:rsidRPr="008D3B49">
        <w:rPr>
          <w:rFonts w:hint="eastAsia"/>
        </w:rPr>
        <w:t>形细胞、粘液细胞等体腔细胞。隔膜上有小孔。体壁由体腔孔，喷水，湿润体表、防卫。</w:t>
      </w:r>
    </w:p>
    <w:p w14:paraId="4FF6C8A1" w14:textId="1A473FC6" w:rsidR="008D3B49" w:rsidRDefault="008D3B49">
      <w:pPr>
        <w:pStyle w:val="a6"/>
        <w:numPr>
          <w:ilvl w:val="1"/>
          <w:numId w:val="591"/>
        </w:numPr>
        <w:ind w:firstLineChars="0"/>
        <w:rPr>
          <w:rFonts w:hint="eastAsia"/>
        </w:rPr>
      </w:pPr>
      <w:r>
        <w:rPr>
          <w:rFonts w:hint="eastAsia"/>
        </w:rPr>
        <w:t>摄食与消化</w:t>
      </w:r>
    </w:p>
    <w:p w14:paraId="4164CD79" w14:textId="6A4D54B1" w:rsidR="008D3B49" w:rsidRPr="008D3B49" w:rsidRDefault="008D3B49" w:rsidP="008D3B49">
      <w:pPr>
        <w:ind w:left="425" w:firstLine="415"/>
        <w:rPr>
          <w:rFonts w:hint="eastAsia"/>
        </w:rPr>
      </w:pPr>
      <w:r>
        <w:rPr>
          <w:rFonts w:hint="eastAsia"/>
        </w:rPr>
        <w:t>环毛</w:t>
      </w:r>
      <w:proofErr w:type="gramStart"/>
      <w:r>
        <w:rPr>
          <w:rFonts w:hint="eastAsia"/>
        </w:rPr>
        <w:t>蚓为腐</w:t>
      </w:r>
      <w:proofErr w:type="gramEnd"/>
      <w:r>
        <w:rPr>
          <w:rFonts w:hint="eastAsia"/>
        </w:rPr>
        <w:t>食性</w:t>
      </w:r>
      <w:r w:rsidRPr="008D3B49">
        <w:rPr>
          <w:rFonts w:hint="eastAsia"/>
        </w:rPr>
        <w:t>。</w:t>
      </w:r>
      <w:r>
        <w:rPr>
          <w:rFonts w:hint="eastAsia"/>
        </w:rPr>
        <w:t>食物路径：</w:t>
      </w:r>
      <w:r w:rsidRPr="008D3B49">
        <w:rPr>
          <w:rFonts w:hint="eastAsia"/>
        </w:rPr>
        <w:t>口→口腔→咽→食道→嗉囊→砂囊（之前为外胚层产生）→（胃）肠（内胚层）→肛门（外胚层）。</w:t>
      </w:r>
    </w:p>
    <w:p w14:paraId="532B6D14" w14:textId="77777777" w:rsidR="008D3B49" w:rsidRPr="008D3B49" w:rsidRDefault="008D3B49" w:rsidP="008D3B49">
      <w:pPr>
        <w:pStyle w:val="a6"/>
        <w:ind w:left="865" w:firstLineChars="0" w:firstLine="0"/>
        <w:rPr>
          <w:rFonts w:hint="eastAsia"/>
        </w:rPr>
      </w:pPr>
      <w:r w:rsidRPr="008D3B49">
        <w:rPr>
          <w:rFonts w:hint="eastAsia"/>
        </w:rPr>
        <w:t>咽部：单细胞咽腺。</w:t>
      </w:r>
    </w:p>
    <w:p w14:paraId="4404751A" w14:textId="77777777" w:rsidR="008D3B49" w:rsidRPr="008D3B49" w:rsidRDefault="008D3B49" w:rsidP="008D3B49">
      <w:pPr>
        <w:pStyle w:val="a6"/>
        <w:ind w:left="865" w:firstLineChars="0" w:firstLine="0"/>
        <w:rPr>
          <w:rFonts w:hint="eastAsia"/>
        </w:rPr>
      </w:pPr>
      <w:r w:rsidRPr="008D3B49">
        <w:rPr>
          <w:rFonts w:hint="eastAsia"/>
        </w:rPr>
        <w:t>食道：钙腺。（中和酸性物质、离子调节）</w:t>
      </w:r>
    </w:p>
    <w:p w14:paraId="7A0D424E" w14:textId="77777777" w:rsidR="008D3B49" w:rsidRPr="008D3B49" w:rsidRDefault="008D3B49" w:rsidP="008D3B49">
      <w:pPr>
        <w:pStyle w:val="a6"/>
        <w:ind w:left="865" w:firstLineChars="0" w:firstLine="0"/>
        <w:rPr>
          <w:rFonts w:hint="eastAsia"/>
        </w:rPr>
      </w:pPr>
      <w:r w:rsidRPr="008D3B49">
        <w:rPr>
          <w:rFonts w:hint="eastAsia"/>
        </w:rPr>
        <w:t>嗉囊：储存。</w:t>
      </w:r>
    </w:p>
    <w:p w14:paraId="69B59EB3" w14:textId="77777777" w:rsidR="008D3B49" w:rsidRPr="008D3B49" w:rsidRDefault="008D3B49" w:rsidP="008D3B49">
      <w:pPr>
        <w:pStyle w:val="a6"/>
        <w:ind w:left="865" w:firstLineChars="0" w:firstLine="0"/>
        <w:rPr>
          <w:rFonts w:hint="eastAsia"/>
        </w:rPr>
      </w:pPr>
      <w:r w:rsidRPr="008D3B49">
        <w:rPr>
          <w:rFonts w:hint="eastAsia"/>
        </w:rPr>
        <w:t>砂囊：磨碎食物。</w:t>
      </w:r>
    </w:p>
    <w:p w14:paraId="7796164F" w14:textId="77777777" w:rsidR="008D3B49" w:rsidRPr="008D3B49" w:rsidRDefault="008D3B49" w:rsidP="008D3B49">
      <w:pPr>
        <w:pStyle w:val="a6"/>
        <w:ind w:left="865" w:firstLineChars="0" w:firstLine="0"/>
        <w:rPr>
          <w:rFonts w:hint="eastAsia"/>
        </w:rPr>
      </w:pPr>
      <w:r w:rsidRPr="008D3B49">
        <w:rPr>
          <w:rFonts w:hint="eastAsia"/>
        </w:rPr>
        <w:t>盲道：肠壁背侧凹入，增加消化面积。</w:t>
      </w:r>
    </w:p>
    <w:p w14:paraId="53E2DA5F" w14:textId="77777777" w:rsidR="008D3B49" w:rsidRPr="008D3B49" w:rsidRDefault="008D3B49" w:rsidP="008D3B49">
      <w:pPr>
        <w:pStyle w:val="a6"/>
        <w:ind w:left="865" w:firstLineChars="0" w:firstLine="0"/>
        <w:rPr>
          <w:rFonts w:hint="eastAsia"/>
        </w:rPr>
      </w:pPr>
      <w:r w:rsidRPr="008D3B49">
        <w:rPr>
          <w:rFonts w:hint="eastAsia"/>
        </w:rPr>
        <w:t>锥形盲囊：肠的两侧，消化腺。</w:t>
      </w:r>
    </w:p>
    <w:p w14:paraId="1D1690A1" w14:textId="40E04A26" w:rsidR="008D3B49" w:rsidRDefault="008D3B49" w:rsidP="008D3B49">
      <w:pPr>
        <w:pStyle w:val="a6"/>
        <w:ind w:left="865" w:firstLineChars="0" w:firstLine="0"/>
        <w:rPr>
          <w:rFonts w:hint="eastAsia"/>
        </w:rPr>
      </w:pPr>
      <w:r w:rsidRPr="008D3B49">
        <w:rPr>
          <w:rFonts w:hint="eastAsia"/>
        </w:rPr>
        <w:t>黄色细胞：围绕肠、背血管和盲道，来源于体腔膜，功能类似于肝。</w:t>
      </w:r>
    </w:p>
    <w:p w14:paraId="041932E6" w14:textId="0C9EEACD" w:rsidR="008D3B49" w:rsidRDefault="008D3B49">
      <w:pPr>
        <w:pStyle w:val="a6"/>
        <w:numPr>
          <w:ilvl w:val="1"/>
          <w:numId w:val="591"/>
        </w:numPr>
        <w:ind w:firstLineChars="0"/>
        <w:rPr>
          <w:rFonts w:hint="eastAsia"/>
        </w:rPr>
      </w:pPr>
      <w:r>
        <w:rPr>
          <w:rFonts w:hint="eastAsia"/>
        </w:rPr>
        <w:t>循环和呼吸</w:t>
      </w:r>
    </w:p>
    <w:p w14:paraId="63425855" w14:textId="77777777" w:rsidR="008D3B49" w:rsidRPr="008D3B49" w:rsidRDefault="008D3B49" w:rsidP="008D3B49">
      <w:pPr>
        <w:ind w:left="425" w:firstLine="415"/>
        <w:rPr>
          <w:rFonts w:hint="eastAsia"/>
        </w:rPr>
      </w:pPr>
      <w:r w:rsidRPr="008D3B49">
        <w:t>3条纵行血管（背血管、腹血管、神经下血管）、环形血管（动脉弧、壁血管）及微血管网。</w:t>
      </w:r>
    </w:p>
    <w:p w14:paraId="0343A0C8" w14:textId="77777777" w:rsidR="008D3B49" w:rsidRPr="008D3B49" w:rsidRDefault="008D3B49" w:rsidP="008D3B49">
      <w:pPr>
        <w:pStyle w:val="a6"/>
        <w:ind w:left="865" w:firstLineChars="0" w:firstLine="0"/>
        <w:rPr>
          <w:rFonts w:hint="eastAsia"/>
        </w:rPr>
      </w:pPr>
      <w:r w:rsidRPr="008D3B49">
        <w:rPr>
          <w:rFonts w:hint="eastAsia"/>
        </w:rPr>
        <w:t>背血管（心脏）→动脉弧→腹血管→微血管网→神经下血管→壁血管→背血管。</w:t>
      </w:r>
    </w:p>
    <w:p w14:paraId="28AE64F8" w14:textId="547BBB59" w:rsidR="008D3B49" w:rsidRPr="008D3B49" w:rsidRDefault="008D3B49" w:rsidP="008D3B49">
      <w:pPr>
        <w:pStyle w:val="a6"/>
        <w:ind w:left="865" w:firstLineChars="0" w:firstLine="0"/>
        <w:rPr>
          <w:rFonts w:hint="eastAsia"/>
        </w:rPr>
      </w:pPr>
      <w:r w:rsidRPr="008D3B49">
        <w:rPr>
          <w:rFonts w:hint="eastAsia"/>
        </w:rPr>
        <w:t>无呼吸器官，主要通过体表进行气体交换。</w:t>
      </w:r>
    </w:p>
    <w:p w14:paraId="53563CF3" w14:textId="47A261BC" w:rsidR="008D3B49" w:rsidRDefault="008D3B49">
      <w:pPr>
        <w:pStyle w:val="a6"/>
        <w:numPr>
          <w:ilvl w:val="1"/>
          <w:numId w:val="591"/>
        </w:numPr>
        <w:ind w:firstLineChars="0"/>
        <w:rPr>
          <w:rFonts w:hint="eastAsia"/>
        </w:rPr>
      </w:pPr>
      <w:r>
        <w:rPr>
          <w:rFonts w:hint="eastAsia"/>
        </w:rPr>
        <w:t>排泄系统</w:t>
      </w:r>
    </w:p>
    <w:p w14:paraId="14625E9D" w14:textId="0231F781" w:rsidR="008D3B49" w:rsidRPr="008D3B49" w:rsidRDefault="008D3B49" w:rsidP="008D3B49">
      <w:pPr>
        <w:pStyle w:val="a6"/>
        <w:ind w:left="865" w:firstLineChars="0" w:firstLine="0"/>
        <w:rPr>
          <w:rFonts w:hint="eastAsia"/>
        </w:rPr>
      </w:pPr>
      <w:r w:rsidRPr="008D3B49">
        <w:rPr>
          <w:rFonts w:hint="eastAsia"/>
        </w:rPr>
        <w:t>后肾管</w:t>
      </w:r>
      <w:r>
        <w:rPr>
          <w:rFonts w:hint="eastAsia"/>
        </w:rPr>
        <w:t>为</w:t>
      </w:r>
      <w:r w:rsidRPr="008D3B49">
        <w:rPr>
          <w:rFonts w:hint="eastAsia"/>
        </w:rPr>
        <w:t>小肾管</w:t>
      </w:r>
      <w:r>
        <w:rPr>
          <w:rFonts w:hint="eastAsia"/>
        </w:rPr>
        <w:t>，包括：</w:t>
      </w:r>
    </w:p>
    <w:p w14:paraId="1CD47A83" w14:textId="77777777" w:rsidR="008D3B49" w:rsidRPr="008D3B49" w:rsidRDefault="008D3B49" w:rsidP="008D3B49">
      <w:pPr>
        <w:pStyle w:val="a6"/>
        <w:ind w:left="865" w:firstLineChars="0" w:firstLine="0"/>
        <w:rPr>
          <w:rFonts w:hint="eastAsia"/>
        </w:rPr>
      </w:pPr>
      <w:r w:rsidRPr="008D3B49">
        <w:rPr>
          <w:rFonts w:hint="eastAsia"/>
        </w:rPr>
        <w:t>隔膜小肾管：肾孔开于肠内。（可湿润食物）</w:t>
      </w:r>
    </w:p>
    <w:p w14:paraId="1E6CC663" w14:textId="77777777" w:rsidR="008D3B49" w:rsidRPr="008D3B49" w:rsidRDefault="008D3B49" w:rsidP="008D3B49">
      <w:pPr>
        <w:pStyle w:val="a6"/>
        <w:ind w:left="865" w:firstLineChars="0" w:firstLine="0"/>
        <w:rPr>
          <w:rFonts w:hint="eastAsia"/>
        </w:rPr>
      </w:pPr>
      <w:r w:rsidRPr="008D3B49">
        <w:rPr>
          <w:rFonts w:hint="eastAsia"/>
        </w:rPr>
        <w:t>咽头小肾管：位于咽部和食道两侧，无肾口，肾孔开口于咽。</w:t>
      </w:r>
    </w:p>
    <w:p w14:paraId="3DA3B5F0" w14:textId="4E0392CA" w:rsidR="008D3B49" w:rsidRPr="008D3B49" w:rsidRDefault="008D3B49" w:rsidP="008D3B49">
      <w:pPr>
        <w:pStyle w:val="a6"/>
        <w:ind w:left="865" w:firstLineChars="0" w:firstLine="0"/>
        <w:rPr>
          <w:rFonts w:hint="eastAsia"/>
        </w:rPr>
      </w:pPr>
      <w:r w:rsidRPr="008D3B49">
        <w:rPr>
          <w:rFonts w:hint="eastAsia"/>
        </w:rPr>
        <w:t>体壁小肾管：体壁内面，无肾口，开口于体表。</w:t>
      </w:r>
    </w:p>
    <w:p w14:paraId="1000DB7E" w14:textId="72589024" w:rsidR="008D3B49" w:rsidRDefault="008D3B49">
      <w:pPr>
        <w:pStyle w:val="a6"/>
        <w:numPr>
          <w:ilvl w:val="1"/>
          <w:numId w:val="591"/>
        </w:numPr>
        <w:ind w:firstLineChars="0"/>
        <w:rPr>
          <w:rFonts w:hint="eastAsia"/>
        </w:rPr>
      </w:pPr>
      <w:r>
        <w:rPr>
          <w:rFonts w:hint="eastAsia"/>
        </w:rPr>
        <w:t>神经与感官</w:t>
      </w:r>
    </w:p>
    <w:p w14:paraId="6AF4CDBA" w14:textId="43E28AFE" w:rsidR="008D3B49" w:rsidRPr="008D3B49" w:rsidRDefault="008D3B49" w:rsidP="008D3B49">
      <w:pPr>
        <w:pStyle w:val="a6"/>
        <w:ind w:left="865" w:firstLineChars="0" w:firstLine="0"/>
        <w:rPr>
          <w:rFonts w:hint="eastAsia"/>
        </w:rPr>
      </w:pPr>
      <w:proofErr w:type="gramStart"/>
      <w:r w:rsidRPr="008D3B49">
        <w:rPr>
          <w:rFonts w:hint="eastAsia"/>
        </w:rPr>
        <w:t>索式神经系统</w:t>
      </w:r>
      <w:proofErr w:type="gramEnd"/>
      <w:r w:rsidRPr="008D3B49">
        <w:rPr>
          <w:rFonts w:hint="eastAsia"/>
        </w:rPr>
        <w:t>。有交感神经系统。感觉器官不发达，有触觉、味觉、嗅觉、视觉。</w:t>
      </w:r>
    </w:p>
    <w:p w14:paraId="45108351" w14:textId="351305C2" w:rsidR="008D3B49" w:rsidRDefault="008D3B49">
      <w:pPr>
        <w:pStyle w:val="a6"/>
        <w:numPr>
          <w:ilvl w:val="1"/>
          <w:numId w:val="591"/>
        </w:numPr>
        <w:ind w:firstLineChars="0"/>
        <w:rPr>
          <w:rFonts w:hint="eastAsia"/>
        </w:rPr>
      </w:pPr>
      <w:r>
        <w:rPr>
          <w:rFonts w:hint="eastAsia"/>
        </w:rPr>
        <w:t>生殖与发育</w:t>
      </w:r>
    </w:p>
    <w:p w14:paraId="6E483C43" w14:textId="731D9798" w:rsidR="008D3B49" w:rsidRPr="008D3B49" w:rsidRDefault="008D3B49" w:rsidP="008D3B49">
      <w:pPr>
        <w:ind w:left="425" w:firstLine="415"/>
        <w:rPr>
          <w:rFonts w:hint="eastAsia"/>
        </w:rPr>
      </w:pPr>
      <w:r w:rsidRPr="008D3B49">
        <w:rPr>
          <w:rFonts w:hint="eastAsia"/>
        </w:rPr>
        <w:t>雌雄同体，异体受精，直接发育，完全不均等卵裂，螺旋卵裂。</w:t>
      </w:r>
    </w:p>
    <w:p w14:paraId="643CBC9D" w14:textId="1264B992" w:rsidR="008D3B49" w:rsidRPr="008D3B49" w:rsidRDefault="008D3B49" w:rsidP="008D3B49">
      <w:pPr>
        <w:ind w:left="420" w:firstLine="420"/>
        <w:rPr>
          <w:rFonts w:hint="eastAsia"/>
        </w:rPr>
      </w:pPr>
      <w:r w:rsidRPr="008D3B49">
        <w:rPr>
          <w:rFonts w:hint="eastAsia"/>
        </w:rPr>
        <w:t>雄性生殖系统：精巢两对，包在精巢囊内，囊内有精巢和精漏斗</w:t>
      </w:r>
      <w:r>
        <w:rPr>
          <w:rFonts w:hint="eastAsia"/>
        </w:rPr>
        <w:t>两对</w:t>
      </w:r>
      <w:r w:rsidRPr="008D3B49">
        <w:rPr>
          <w:rFonts w:hint="eastAsia"/>
        </w:rPr>
        <w:t>，</w:t>
      </w:r>
      <w:proofErr w:type="gramStart"/>
      <w:r w:rsidRPr="008D3B49">
        <w:rPr>
          <w:rFonts w:hint="eastAsia"/>
        </w:rPr>
        <w:t>囊通贮精囊</w:t>
      </w:r>
      <w:proofErr w:type="gramEnd"/>
      <w:r w:rsidRPr="008D3B49">
        <w:rPr>
          <w:rFonts w:hint="eastAsia"/>
        </w:rPr>
        <w:t>（精子成熟</w:t>
      </w:r>
      <w:r>
        <w:rPr>
          <w:rFonts w:hint="eastAsia"/>
        </w:rPr>
        <w:t>位置</w:t>
      </w:r>
      <w:r w:rsidRPr="008D3B49">
        <w:rPr>
          <w:rFonts w:hint="eastAsia"/>
        </w:rPr>
        <w:t>）</w:t>
      </w:r>
      <w:r>
        <w:rPr>
          <w:rFonts w:hint="eastAsia"/>
        </w:rPr>
        <w:t>两对</w:t>
      </w:r>
      <w:r w:rsidRPr="008D3B49">
        <w:rPr>
          <w:rFonts w:hint="eastAsia"/>
        </w:rPr>
        <w:t>，精漏斗连输精管</w:t>
      </w:r>
      <w:r>
        <w:rPr>
          <w:rFonts w:hint="eastAsia"/>
        </w:rPr>
        <w:t>一对</w:t>
      </w:r>
      <w:r w:rsidRPr="008D3B49">
        <w:rPr>
          <w:rFonts w:hint="eastAsia"/>
        </w:rPr>
        <w:t>，与前列腺汇合通至雄性生殖孔</w:t>
      </w:r>
      <w:r>
        <w:rPr>
          <w:rFonts w:hint="eastAsia"/>
        </w:rPr>
        <w:t>一对</w:t>
      </w:r>
      <w:r w:rsidRPr="008D3B49">
        <w:rPr>
          <w:rFonts w:hint="eastAsia"/>
        </w:rPr>
        <w:t>。</w:t>
      </w:r>
    </w:p>
    <w:p w14:paraId="674DB7CD" w14:textId="5359F557" w:rsidR="008D3B49" w:rsidRDefault="008D3B49" w:rsidP="008D3B49">
      <w:pPr>
        <w:ind w:left="420" w:firstLine="420"/>
        <w:rPr>
          <w:rFonts w:hint="eastAsia"/>
        </w:rPr>
      </w:pPr>
      <w:r w:rsidRPr="008D3B49">
        <w:rPr>
          <w:rFonts w:hint="eastAsia"/>
        </w:rPr>
        <w:t>雌性生殖系统：卵巢一对，卵漏斗</w:t>
      </w:r>
      <w:r>
        <w:rPr>
          <w:rFonts w:hint="eastAsia"/>
        </w:rPr>
        <w:t>一对</w:t>
      </w:r>
      <w:r w:rsidRPr="008D3B49">
        <w:rPr>
          <w:rFonts w:hint="eastAsia"/>
        </w:rPr>
        <w:t>，输卵管</w:t>
      </w:r>
      <w:r>
        <w:rPr>
          <w:rFonts w:hint="eastAsia"/>
        </w:rPr>
        <w:t>一对</w:t>
      </w:r>
      <w:r w:rsidRPr="008D3B49">
        <w:rPr>
          <w:rFonts w:hint="eastAsia"/>
        </w:rPr>
        <w:t>，雌性生殖孔</w:t>
      </w:r>
      <w:r>
        <w:rPr>
          <w:rFonts w:hint="eastAsia"/>
        </w:rPr>
        <w:t>一个</w:t>
      </w:r>
      <w:r w:rsidRPr="008D3B49">
        <w:rPr>
          <w:rFonts w:hint="eastAsia"/>
        </w:rPr>
        <w:t>。受精囊（纳精囊）</w:t>
      </w:r>
      <w:r>
        <w:rPr>
          <w:rFonts w:hint="eastAsia"/>
        </w:rPr>
        <w:t>2-4对。</w:t>
      </w:r>
    </w:p>
    <w:p w14:paraId="6CD42450" w14:textId="1CE4410C" w:rsidR="008D3B49" w:rsidRDefault="008D3B49" w:rsidP="008D3B49">
      <w:pPr>
        <w:ind w:left="420" w:firstLine="420"/>
        <w:rPr>
          <w:rFonts w:hint="eastAsia"/>
        </w:rPr>
      </w:pPr>
      <w:r w:rsidRPr="008D3B49">
        <w:rPr>
          <w:rFonts w:hint="eastAsia"/>
        </w:rPr>
        <w:t>交配数日后，</w:t>
      </w:r>
      <w:proofErr w:type="gramStart"/>
      <w:r w:rsidRPr="008D3B49">
        <w:rPr>
          <w:rFonts w:hint="eastAsia"/>
        </w:rPr>
        <w:t>卵开始</w:t>
      </w:r>
      <w:proofErr w:type="gramEnd"/>
      <w:r w:rsidRPr="008D3B49">
        <w:rPr>
          <w:rFonts w:hint="eastAsia"/>
        </w:rPr>
        <w:t>成熟。这时环带向外分泌粘液，并包围环带，凝固后形成茧管，环带再分泌白蛋白，成熟的卵排入其中。这时环带</w:t>
      </w:r>
      <w:proofErr w:type="gramStart"/>
      <w:r w:rsidRPr="008D3B49">
        <w:rPr>
          <w:rFonts w:hint="eastAsia"/>
        </w:rPr>
        <w:t>与茧管</w:t>
      </w:r>
      <w:proofErr w:type="gramEnd"/>
      <w:r w:rsidRPr="008D3B49">
        <w:rPr>
          <w:rFonts w:hint="eastAsia"/>
        </w:rPr>
        <w:t>彼此分离，随着虫体的蠕动，</w:t>
      </w:r>
      <w:proofErr w:type="gramStart"/>
      <w:r w:rsidRPr="008D3B49">
        <w:rPr>
          <w:rFonts w:hint="eastAsia"/>
        </w:rPr>
        <w:t>茧管逐渐</w:t>
      </w:r>
      <w:proofErr w:type="gramEnd"/>
      <w:r w:rsidRPr="008D3B49">
        <w:rPr>
          <w:rFonts w:hint="eastAsia"/>
        </w:rPr>
        <w:t>前移，当移到受精囊孔所在体节时，精子由该孔注入其中。</w:t>
      </w:r>
      <w:proofErr w:type="gramStart"/>
      <w:r w:rsidRPr="008D3B49">
        <w:rPr>
          <w:rFonts w:hint="eastAsia"/>
        </w:rPr>
        <w:t>当茧管</w:t>
      </w:r>
      <w:proofErr w:type="gramEnd"/>
      <w:r w:rsidRPr="008D3B49">
        <w:rPr>
          <w:rFonts w:hint="eastAsia"/>
        </w:rPr>
        <w:t>完全脱离虫体后，其外层的粘液物分解将两端封闭，形成</w:t>
      </w:r>
      <w:r w:rsidRPr="008D3B49">
        <w:rPr>
          <w:rFonts w:hint="eastAsia"/>
          <w:b/>
          <w:bCs/>
        </w:rPr>
        <w:t>卵茧</w:t>
      </w:r>
      <w:r w:rsidRPr="008D3B49">
        <w:rPr>
          <w:rFonts w:hint="eastAsia"/>
        </w:rPr>
        <w:t>，卵在其中受精。</w:t>
      </w:r>
    </w:p>
    <w:p w14:paraId="24129D11" w14:textId="0A286461" w:rsidR="008D3B49" w:rsidRDefault="008D3B49">
      <w:pPr>
        <w:pStyle w:val="a6"/>
        <w:numPr>
          <w:ilvl w:val="1"/>
          <w:numId w:val="591"/>
        </w:numPr>
        <w:ind w:firstLineChars="0"/>
        <w:rPr>
          <w:rFonts w:hint="eastAsia"/>
        </w:rPr>
      </w:pPr>
      <w:r>
        <w:rPr>
          <w:rFonts w:hint="eastAsia"/>
        </w:rPr>
        <w:t>代表动物</w:t>
      </w:r>
    </w:p>
    <w:p w14:paraId="64D3416C" w14:textId="565D36B0" w:rsidR="008D3B49" w:rsidRDefault="008D3B49" w:rsidP="008D3B49">
      <w:pPr>
        <w:pStyle w:val="a6"/>
        <w:ind w:left="865" w:firstLineChars="0" w:firstLine="0"/>
        <w:rPr>
          <w:rFonts w:hint="eastAsia"/>
        </w:rPr>
      </w:pPr>
      <w:r>
        <w:rPr>
          <w:rFonts w:hint="eastAsia"/>
        </w:rPr>
        <w:t>环毛</w:t>
      </w:r>
      <w:proofErr w:type="gramStart"/>
      <w:r>
        <w:rPr>
          <w:rFonts w:hint="eastAsia"/>
        </w:rPr>
        <w:t>蚓</w:t>
      </w:r>
      <w:proofErr w:type="gramEnd"/>
    </w:p>
    <w:p w14:paraId="4B4B3978" w14:textId="6B41FC29" w:rsidR="0051263D" w:rsidRDefault="00D47204">
      <w:pPr>
        <w:pStyle w:val="a6"/>
        <w:numPr>
          <w:ilvl w:val="0"/>
          <w:numId w:val="591"/>
        </w:numPr>
        <w:ind w:firstLineChars="0"/>
        <w:rPr>
          <w:rFonts w:hint="eastAsia"/>
        </w:rPr>
      </w:pPr>
      <w:proofErr w:type="gramStart"/>
      <w:r>
        <w:rPr>
          <w:rFonts w:hint="eastAsia"/>
        </w:rPr>
        <w:t>蛭</w:t>
      </w:r>
      <w:proofErr w:type="gramEnd"/>
      <w:r>
        <w:rPr>
          <w:rFonts w:hint="eastAsia"/>
        </w:rPr>
        <w:t>纲</w:t>
      </w:r>
    </w:p>
    <w:p w14:paraId="2BF9B574" w14:textId="4D9F2FE5" w:rsidR="0052006F" w:rsidRDefault="0052006F" w:rsidP="0052006F">
      <w:pPr>
        <w:ind w:left="420"/>
        <w:rPr>
          <w:rFonts w:hint="eastAsia"/>
        </w:rPr>
      </w:pPr>
      <w:r w:rsidRPr="0052006F">
        <w:rPr>
          <w:rFonts w:hint="eastAsia"/>
        </w:rPr>
        <w:t>多暂时性外寄生，部分永久寄生，少数肉食性</w:t>
      </w:r>
      <w:r>
        <w:rPr>
          <w:rFonts w:hint="eastAsia"/>
        </w:rPr>
        <w:t>。</w:t>
      </w:r>
    </w:p>
    <w:p w14:paraId="2125ED9F" w14:textId="00933F8D" w:rsidR="0052006F" w:rsidRDefault="0052006F">
      <w:pPr>
        <w:pStyle w:val="a6"/>
        <w:numPr>
          <w:ilvl w:val="1"/>
          <w:numId w:val="591"/>
        </w:numPr>
        <w:ind w:firstLineChars="0"/>
        <w:rPr>
          <w:rFonts w:hint="eastAsia"/>
        </w:rPr>
      </w:pPr>
      <w:r>
        <w:rPr>
          <w:rFonts w:hint="eastAsia"/>
        </w:rPr>
        <w:t>外形</w:t>
      </w:r>
    </w:p>
    <w:p w14:paraId="79490009" w14:textId="42A5DF42" w:rsidR="0052006F" w:rsidRDefault="0052006F" w:rsidP="0052006F">
      <w:pPr>
        <w:ind w:left="425" w:firstLine="415"/>
        <w:rPr>
          <w:rFonts w:hint="eastAsia"/>
        </w:rPr>
      </w:pPr>
      <w:r w:rsidRPr="0052006F">
        <w:rPr>
          <w:rFonts w:hint="eastAsia"/>
        </w:rPr>
        <w:t>每个体节有数个形似节间沟的体环。头部不明显，背侧有眼点，无刚毛。前有口吸盘，后有后吸盘。</w:t>
      </w:r>
    </w:p>
    <w:p w14:paraId="42329BA3" w14:textId="515B703D" w:rsidR="0052006F" w:rsidRDefault="0052006F">
      <w:pPr>
        <w:pStyle w:val="a6"/>
        <w:numPr>
          <w:ilvl w:val="1"/>
          <w:numId w:val="591"/>
        </w:numPr>
        <w:ind w:firstLineChars="0"/>
        <w:rPr>
          <w:rFonts w:hint="eastAsia"/>
        </w:rPr>
      </w:pPr>
      <w:r>
        <w:rPr>
          <w:rFonts w:hint="eastAsia"/>
        </w:rPr>
        <w:t>体壁、体腔与循环</w:t>
      </w:r>
    </w:p>
    <w:p w14:paraId="348D4215" w14:textId="70D28E95" w:rsidR="0052006F" w:rsidRDefault="0052006F" w:rsidP="0052006F">
      <w:pPr>
        <w:ind w:left="425" w:firstLine="415"/>
        <w:rPr>
          <w:rFonts w:hint="eastAsia"/>
        </w:rPr>
      </w:pPr>
      <w:r w:rsidRPr="0052006F">
        <w:rPr>
          <w:rFonts w:hint="eastAsia"/>
        </w:rPr>
        <w:t>表皮之下有真皮。环肌纵肌之间有斜肌，有背腹肌。体腔退化，仅留下背腹侧血窦，循环系统退化，血体腔系统取代。</w:t>
      </w:r>
    </w:p>
    <w:p w14:paraId="2BCB1E8C" w14:textId="660EF230" w:rsidR="0052006F" w:rsidRDefault="0052006F">
      <w:pPr>
        <w:pStyle w:val="a6"/>
        <w:numPr>
          <w:ilvl w:val="1"/>
          <w:numId w:val="591"/>
        </w:numPr>
        <w:ind w:firstLineChars="0"/>
        <w:rPr>
          <w:rFonts w:hint="eastAsia"/>
        </w:rPr>
      </w:pPr>
      <w:r>
        <w:rPr>
          <w:rFonts w:hint="eastAsia"/>
        </w:rPr>
        <w:t>消化系统</w:t>
      </w:r>
    </w:p>
    <w:p w14:paraId="5417E5CD" w14:textId="61A7D7E2" w:rsidR="0052006F" w:rsidRPr="0052006F" w:rsidRDefault="0052006F" w:rsidP="0052006F">
      <w:pPr>
        <w:ind w:left="425" w:firstLine="415"/>
        <w:rPr>
          <w:rFonts w:hint="eastAsia"/>
        </w:rPr>
      </w:pPr>
      <w:r w:rsidRPr="0052006F">
        <w:rPr>
          <w:rFonts w:hint="eastAsia"/>
        </w:rPr>
        <w:t>口腔中有</w:t>
      </w:r>
      <w:r w:rsidRPr="0052006F">
        <w:t>3个颚片</w:t>
      </w:r>
      <w:r>
        <w:rPr>
          <w:rFonts w:hint="eastAsia"/>
        </w:rPr>
        <w:t>；</w:t>
      </w:r>
      <w:r w:rsidRPr="0052006F">
        <w:rPr>
          <w:rFonts w:hint="eastAsia"/>
        </w:rPr>
        <w:t>咽部单细胞腺分泌蛭素</w:t>
      </w:r>
      <w:r>
        <w:rPr>
          <w:rFonts w:hint="eastAsia"/>
        </w:rPr>
        <w:t>，有</w:t>
      </w:r>
      <w:r w:rsidRPr="0052006F">
        <w:rPr>
          <w:rFonts w:hint="eastAsia"/>
        </w:rPr>
        <w:t>抗血凝</w:t>
      </w:r>
      <w:r>
        <w:rPr>
          <w:rFonts w:hint="eastAsia"/>
        </w:rPr>
        <w:t>作用；</w:t>
      </w:r>
      <w:r w:rsidRPr="0052006F">
        <w:rPr>
          <w:rFonts w:hint="eastAsia"/>
        </w:rPr>
        <w:t>嗉囊两侧有盲囊，储存</w:t>
      </w:r>
      <w:r>
        <w:rPr>
          <w:rFonts w:hint="eastAsia"/>
        </w:rPr>
        <w:t>猎物的</w:t>
      </w:r>
      <w:r w:rsidRPr="0052006F">
        <w:rPr>
          <w:rFonts w:hint="eastAsia"/>
        </w:rPr>
        <w:t>血液。</w:t>
      </w:r>
    </w:p>
    <w:p w14:paraId="29273440" w14:textId="5A2A134F" w:rsidR="0052006F" w:rsidRDefault="0052006F">
      <w:pPr>
        <w:pStyle w:val="a6"/>
        <w:numPr>
          <w:ilvl w:val="1"/>
          <w:numId w:val="591"/>
        </w:numPr>
        <w:ind w:firstLineChars="0"/>
        <w:rPr>
          <w:rFonts w:hint="eastAsia"/>
        </w:rPr>
      </w:pPr>
      <w:r>
        <w:rPr>
          <w:rFonts w:hint="eastAsia"/>
        </w:rPr>
        <w:t>生殖与发育</w:t>
      </w:r>
    </w:p>
    <w:p w14:paraId="2D2402EF" w14:textId="48E8DE50" w:rsidR="0052006F" w:rsidRDefault="0052006F" w:rsidP="0052006F">
      <w:pPr>
        <w:pStyle w:val="a6"/>
        <w:ind w:left="865" w:firstLineChars="0" w:firstLine="0"/>
        <w:rPr>
          <w:rFonts w:hint="eastAsia"/>
        </w:rPr>
      </w:pPr>
      <w:r w:rsidRPr="0052006F">
        <w:rPr>
          <w:rFonts w:hint="eastAsia"/>
        </w:rPr>
        <w:t>雌雄同体，异体受精，有生殖环带，无受精囊。形成卵茧，直接发育。</w:t>
      </w:r>
    </w:p>
    <w:p w14:paraId="2651CEE9" w14:textId="57C426F5" w:rsidR="0052006F" w:rsidRDefault="0052006F">
      <w:pPr>
        <w:pStyle w:val="a6"/>
        <w:numPr>
          <w:ilvl w:val="1"/>
          <w:numId w:val="591"/>
        </w:numPr>
        <w:ind w:firstLineChars="0"/>
        <w:rPr>
          <w:rFonts w:hint="eastAsia"/>
        </w:rPr>
      </w:pPr>
      <w:r>
        <w:rPr>
          <w:rFonts w:hint="eastAsia"/>
        </w:rPr>
        <w:t>代表动物</w:t>
      </w:r>
    </w:p>
    <w:p w14:paraId="6B4ACE61" w14:textId="32EA020B" w:rsidR="0052006F" w:rsidRDefault="0052006F" w:rsidP="0052006F">
      <w:pPr>
        <w:pStyle w:val="a6"/>
        <w:ind w:left="865" w:firstLineChars="0" w:firstLine="0"/>
        <w:rPr>
          <w:rFonts w:hint="eastAsia"/>
        </w:rPr>
      </w:pPr>
      <w:proofErr w:type="gramStart"/>
      <w:r>
        <w:rPr>
          <w:rFonts w:hint="eastAsia"/>
        </w:rPr>
        <w:t>医蛭</w:t>
      </w:r>
      <w:proofErr w:type="gramEnd"/>
    </w:p>
    <w:p w14:paraId="1F796686" w14:textId="786F3CAB" w:rsidR="0052006F" w:rsidRPr="00113669" w:rsidRDefault="0052006F" w:rsidP="0052006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w:t>
      </w:r>
      <w:r>
        <w:rPr>
          <w:rFonts w:eastAsiaTheme="minorHAnsi" w:hint="eastAsia"/>
          <w:color w:val="000000" w:themeColor="text1"/>
        </w:rPr>
        <w:t>螠</w:t>
      </w:r>
      <w:proofErr w:type="gramStart"/>
      <w:r>
        <w:rPr>
          <w:rFonts w:eastAsiaTheme="minorHAnsi" w:hint="eastAsia"/>
          <w:color w:val="000000" w:themeColor="text1"/>
        </w:rPr>
        <w:t>虫动物</w:t>
      </w:r>
      <w:proofErr w:type="gramEnd"/>
      <w:r>
        <w:rPr>
          <w:rFonts w:eastAsiaTheme="minorHAnsi" w:hint="eastAsia"/>
          <w:color w:val="000000" w:themeColor="text1"/>
        </w:rPr>
        <w:t>门、星虫动物门、须腕动物门</w:t>
      </w:r>
    </w:p>
    <w:p w14:paraId="0F5EEDFC" w14:textId="280A6C50" w:rsidR="0052006F" w:rsidRDefault="0052006F">
      <w:pPr>
        <w:pStyle w:val="a6"/>
        <w:numPr>
          <w:ilvl w:val="0"/>
          <w:numId w:val="592"/>
        </w:numPr>
        <w:ind w:firstLineChars="0"/>
        <w:rPr>
          <w:rFonts w:hint="eastAsia"/>
        </w:rPr>
      </w:pPr>
      <w:r>
        <w:rPr>
          <w:rFonts w:hint="eastAsia"/>
        </w:rPr>
        <w:t>螠</w:t>
      </w:r>
      <w:proofErr w:type="gramStart"/>
      <w:r>
        <w:rPr>
          <w:rFonts w:hint="eastAsia"/>
        </w:rPr>
        <w:t>虫动物</w:t>
      </w:r>
      <w:proofErr w:type="gramEnd"/>
      <w:r>
        <w:rPr>
          <w:rFonts w:hint="eastAsia"/>
        </w:rPr>
        <w:t>门</w:t>
      </w:r>
    </w:p>
    <w:p w14:paraId="5BD4EA3B" w14:textId="2B12A04D" w:rsidR="0052006F" w:rsidRDefault="0052006F" w:rsidP="0052006F">
      <w:pPr>
        <w:ind w:firstLine="420"/>
        <w:rPr>
          <w:rFonts w:hint="eastAsia"/>
        </w:rPr>
      </w:pPr>
      <w:r w:rsidRPr="0052006F">
        <w:rPr>
          <w:rFonts w:hint="eastAsia"/>
        </w:rPr>
        <w:t>海洋底栖，穴居于浅海海底泥沙中，碎屑滤食，适应性结构为体前端发达的吻</w:t>
      </w:r>
      <w:r>
        <w:rPr>
          <w:rFonts w:hint="eastAsia"/>
        </w:rPr>
        <w:t>。</w:t>
      </w:r>
      <w:r w:rsidRPr="0052006F">
        <w:rPr>
          <w:rFonts w:hint="eastAsia"/>
        </w:rPr>
        <w:t>螺旋卵裂，</w:t>
      </w:r>
      <w:proofErr w:type="gramStart"/>
      <w:r w:rsidRPr="0052006F">
        <w:rPr>
          <w:rFonts w:hint="eastAsia"/>
          <w:b/>
          <w:bCs/>
        </w:rPr>
        <w:t>担轮幼虫</w:t>
      </w:r>
      <w:proofErr w:type="gramEnd"/>
      <w:r>
        <w:rPr>
          <w:rFonts w:hint="eastAsia"/>
        </w:rPr>
        <w:t>。</w:t>
      </w:r>
    </w:p>
    <w:p w14:paraId="092C3FE7" w14:textId="77777777" w:rsidR="0052006F" w:rsidRPr="0052006F" w:rsidRDefault="0052006F" w:rsidP="0052006F">
      <w:pPr>
        <w:ind w:firstLine="420"/>
        <w:rPr>
          <w:rFonts w:hint="eastAsia"/>
        </w:rPr>
      </w:pPr>
      <w:r w:rsidRPr="0052006F">
        <w:rPr>
          <w:rFonts w:hint="eastAsia"/>
        </w:rPr>
        <w:t>叉螠（也称后螠），雄性个体体型极小，只有</w:t>
      </w:r>
      <w:r w:rsidRPr="0052006F">
        <w:t>1-3mm，雌性体长8cm，吻的长度可以达到2m。雄体寄生在雌体肾管或体腔内。</w:t>
      </w:r>
    </w:p>
    <w:p w14:paraId="63AA7406" w14:textId="7D837082" w:rsidR="0052006F" w:rsidRDefault="0052006F" w:rsidP="0052006F">
      <w:pPr>
        <w:ind w:firstLine="420"/>
        <w:rPr>
          <w:rFonts w:hint="eastAsia"/>
        </w:rPr>
      </w:pPr>
      <w:r w:rsidRPr="0052006F">
        <w:rPr>
          <w:rFonts w:hint="eastAsia"/>
        </w:rPr>
        <w:t>幼虫若落在海底则发育为雌性；若落在雌性的吻上，则发育为雄性。雌性个体在性成熟时会分泌激素吸引幼虫靠近雌性的吻</w:t>
      </w:r>
      <w:r>
        <w:rPr>
          <w:rFonts w:hint="eastAsia"/>
        </w:rPr>
        <w:t>。</w:t>
      </w:r>
    </w:p>
    <w:p w14:paraId="1871D9A8" w14:textId="77777777" w:rsidR="0052006F" w:rsidRDefault="0052006F">
      <w:pPr>
        <w:pStyle w:val="a6"/>
        <w:numPr>
          <w:ilvl w:val="0"/>
          <w:numId w:val="592"/>
        </w:numPr>
        <w:ind w:firstLineChars="0"/>
        <w:rPr>
          <w:rFonts w:hint="eastAsia"/>
        </w:rPr>
      </w:pPr>
      <w:r>
        <w:rPr>
          <w:rFonts w:hint="eastAsia"/>
        </w:rPr>
        <w:t>星虫动物门</w:t>
      </w:r>
    </w:p>
    <w:p w14:paraId="2A4F8D1F" w14:textId="3FC65286" w:rsidR="0052006F" w:rsidRDefault="0052006F" w:rsidP="004B4C4E">
      <w:pPr>
        <w:ind w:firstLine="360"/>
        <w:rPr>
          <w:rFonts w:hint="eastAsia"/>
        </w:rPr>
      </w:pPr>
      <w:r w:rsidRPr="0052006F">
        <w:rPr>
          <w:rFonts w:hint="eastAsia"/>
        </w:rPr>
        <w:t>全部为海洋底栖动物，其分布、生活环境和生活方式与螠虫相似。体前端有一能伸缩到躯干部前端的吻，可协助摄食和钻穴。螺旋卵裂，</w:t>
      </w:r>
      <w:proofErr w:type="gramStart"/>
      <w:r w:rsidRPr="0052006F">
        <w:rPr>
          <w:rFonts w:hint="eastAsia"/>
        </w:rPr>
        <w:t>担轮幼虫</w:t>
      </w:r>
      <w:proofErr w:type="gramEnd"/>
      <w:r w:rsidRPr="0052006F">
        <w:t>/直接发育</w:t>
      </w:r>
      <w:r>
        <w:rPr>
          <w:rFonts w:hint="eastAsia"/>
        </w:rPr>
        <w:t>。如</w:t>
      </w:r>
      <w:r w:rsidRPr="0052006F">
        <w:t>方格星虫</w:t>
      </w:r>
      <w:r w:rsidR="004B4C4E">
        <w:rPr>
          <w:rFonts w:hint="eastAsia"/>
        </w:rPr>
        <w:t>。</w:t>
      </w:r>
    </w:p>
    <w:p w14:paraId="6B91C3E8" w14:textId="5B6AECED" w:rsidR="00F65C1F" w:rsidRDefault="0052006F">
      <w:pPr>
        <w:pStyle w:val="a6"/>
        <w:numPr>
          <w:ilvl w:val="0"/>
          <w:numId w:val="592"/>
        </w:numPr>
        <w:ind w:firstLineChars="0"/>
        <w:rPr>
          <w:rFonts w:hint="eastAsia"/>
        </w:rPr>
      </w:pPr>
      <w:r>
        <w:rPr>
          <w:rFonts w:hint="eastAsia"/>
        </w:rPr>
        <w:t>须腕动物门</w:t>
      </w:r>
    </w:p>
    <w:p w14:paraId="7826D6AC" w14:textId="02722CCF" w:rsidR="0052006F" w:rsidRDefault="0052006F" w:rsidP="004B4C4E">
      <w:pPr>
        <w:ind w:firstLine="360"/>
        <w:rPr>
          <w:rFonts w:hint="eastAsia"/>
        </w:rPr>
      </w:pPr>
      <w:r w:rsidRPr="0052006F">
        <w:rPr>
          <w:rFonts w:hint="eastAsia"/>
        </w:rPr>
        <w:t>在海底</w:t>
      </w:r>
      <w:proofErr w:type="gramStart"/>
      <w:r w:rsidRPr="0052006F">
        <w:rPr>
          <w:rFonts w:hint="eastAsia"/>
        </w:rPr>
        <w:t>营管栖固着</w:t>
      </w:r>
      <w:proofErr w:type="gramEnd"/>
      <w:r w:rsidRPr="0052006F">
        <w:rPr>
          <w:rFonts w:hint="eastAsia"/>
        </w:rPr>
        <w:t>生活，体细长呈蠕虫状，栖于其自身分泌的几</w:t>
      </w:r>
      <w:r>
        <w:rPr>
          <w:rFonts w:hint="eastAsia"/>
        </w:rPr>
        <w:t>丁</w:t>
      </w:r>
      <w:r w:rsidRPr="0052006F">
        <w:t>质和蛋白质形成的细管中。</w:t>
      </w:r>
      <w:r w:rsidRPr="0052006F">
        <w:rPr>
          <w:rFonts w:hint="eastAsia"/>
        </w:rPr>
        <w:t>滤食，大型个体与化能合成细菌共生</w:t>
      </w:r>
      <w:r>
        <w:rPr>
          <w:rFonts w:hint="eastAsia"/>
        </w:rPr>
        <w:t>。</w:t>
      </w:r>
      <w:r w:rsidRPr="0052006F">
        <w:rPr>
          <w:rFonts w:hint="eastAsia"/>
        </w:rPr>
        <w:t>幼虫</w:t>
      </w:r>
      <w:proofErr w:type="gramStart"/>
      <w:r w:rsidRPr="0052006F">
        <w:rPr>
          <w:rFonts w:hint="eastAsia"/>
        </w:rPr>
        <w:t>类似担轮</w:t>
      </w:r>
      <w:proofErr w:type="gramEnd"/>
      <w:r w:rsidRPr="0052006F">
        <w:rPr>
          <w:rFonts w:hint="eastAsia"/>
        </w:rPr>
        <w:t>幼虫</w:t>
      </w:r>
      <w:r>
        <w:rPr>
          <w:rFonts w:hint="eastAsia"/>
        </w:rPr>
        <w:t>。如</w:t>
      </w:r>
      <w:r w:rsidRPr="0052006F">
        <w:t>西伯达虫</w:t>
      </w:r>
      <w:r w:rsidR="004B4C4E">
        <w:rPr>
          <w:rFonts w:hint="eastAsia"/>
        </w:rPr>
        <w:t>。</w:t>
      </w:r>
    </w:p>
    <w:p w14:paraId="52159BA2" w14:textId="0C9547F5" w:rsidR="00F65C1F" w:rsidRPr="00113669" w:rsidRDefault="00F65C1F" w:rsidP="00F65C1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软体动物门</w:t>
      </w:r>
    </w:p>
    <w:p w14:paraId="6746789D" w14:textId="77777777" w:rsidR="0051263D" w:rsidRDefault="0051263D">
      <w:pPr>
        <w:pStyle w:val="a6"/>
        <w:numPr>
          <w:ilvl w:val="0"/>
          <w:numId w:val="599"/>
        </w:numPr>
        <w:ind w:firstLineChars="0"/>
        <w:rPr>
          <w:rFonts w:hint="eastAsia"/>
        </w:rPr>
      </w:pPr>
      <w:r>
        <w:rPr>
          <w:rFonts w:hint="eastAsia"/>
        </w:rPr>
        <w:t>基本特征</w:t>
      </w:r>
    </w:p>
    <w:p w14:paraId="158DFA4D" w14:textId="77777777" w:rsidR="0051263D" w:rsidRDefault="0051263D">
      <w:pPr>
        <w:pStyle w:val="a6"/>
        <w:numPr>
          <w:ilvl w:val="0"/>
          <w:numId w:val="600"/>
        </w:numPr>
        <w:ind w:firstLineChars="0"/>
        <w:rPr>
          <w:rFonts w:hint="eastAsia"/>
        </w:rPr>
      </w:pPr>
      <w:r>
        <w:rPr>
          <w:rFonts w:hint="eastAsia"/>
        </w:rPr>
        <w:t>进化/原始特征</w:t>
      </w:r>
    </w:p>
    <w:p w14:paraId="02C81898" w14:textId="731E5D61" w:rsidR="0051263D" w:rsidRDefault="004B4C4E">
      <w:pPr>
        <w:pStyle w:val="a6"/>
        <w:numPr>
          <w:ilvl w:val="1"/>
          <w:numId w:val="600"/>
        </w:numPr>
        <w:ind w:firstLineChars="0"/>
        <w:rPr>
          <w:rFonts w:hint="eastAsia"/>
        </w:rPr>
      </w:pPr>
      <w:r>
        <w:rPr>
          <w:rFonts w:hint="eastAsia"/>
        </w:rPr>
        <w:t>有真体腔但</w:t>
      </w:r>
      <w:r w:rsidR="007A33B3">
        <w:rPr>
          <w:rFonts w:hint="eastAsia"/>
        </w:rPr>
        <w:t>很不发达，身体</w:t>
      </w:r>
      <w:proofErr w:type="gramStart"/>
      <w:r>
        <w:rPr>
          <w:rFonts w:hint="eastAsia"/>
        </w:rPr>
        <w:t>不</w:t>
      </w:r>
      <w:proofErr w:type="gramEnd"/>
      <w:r>
        <w:rPr>
          <w:rFonts w:hint="eastAsia"/>
        </w:rPr>
        <w:t>分节</w:t>
      </w:r>
    </w:p>
    <w:p w14:paraId="39A719CD" w14:textId="63002223" w:rsidR="007A33B3" w:rsidRDefault="007A33B3" w:rsidP="007A33B3">
      <w:pPr>
        <w:pStyle w:val="a6"/>
        <w:ind w:left="865" w:firstLineChars="0" w:firstLine="0"/>
        <w:rPr>
          <w:rFonts w:hint="eastAsia"/>
        </w:rPr>
      </w:pPr>
      <w:r>
        <w:rPr>
          <w:rFonts w:hint="eastAsia"/>
        </w:rPr>
        <w:t>软体动物的真体腔仅有三个小腔：围心腔、排泄腔、生殖腔。</w:t>
      </w:r>
    </w:p>
    <w:p w14:paraId="1AD57440" w14:textId="32DF558A" w:rsidR="004B4C4E" w:rsidRDefault="004B4C4E">
      <w:pPr>
        <w:pStyle w:val="a6"/>
        <w:numPr>
          <w:ilvl w:val="1"/>
          <w:numId w:val="600"/>
        </w:numPr>
        <w:ind w:firstLineChars="0"/>
        <w:rPr>
          <w:rFonts w:hint="eastAsia"/>
        </w:rPr>
      </w:pPr>
      <w:r>
        <w:rPr>
          <w:rFonts w:hint="eastAsia"/>
        </w:rPr>
        <w:t>身体分区</w:t>
      </w:r>
    </w:p>
    <w:p w14:paraId="272CDCA4" w14:textId="37DDE330" w:rsidR="004B4C4E" w:rsidRPr="004B4C4E" w:rsidRDefault="004B4C4E" w:rsidP="004B4C4E">
      <w:pPr>
        <w:pStyle w:val="a6"/>
        <w:ind w:left="865" w:firstLineChars="0" w:firstLine="0"/>
        <w:rPr>
          <w:rFonts w:hint="eastAsia"/>
        </w:rPr>
      </w:pPr>
      <w:r w:rsidRPr="004B4C4E">
        <w:rPr>
          <w:rFonts w:hint="eastAsia"/>
        </w:rPr>
        <w:t>身体分</w:t>
      </w:r>
      <w:r>
        <w:rPr>
          <w:rFonts w:hint="eastAsia"/>
        </w:rPr>
        <w:t>为四个</w:t>
      </w:r>
      <w:r w:rsidRPr="004B4C4E">
        <w:rPr>
          <w:rFonts w:hint="eastAsia"/>
        </w:rPr>
        <w:t>区：</w:t>
      </w:r>
      <w:r w:rsidRPr="004B4C4E">
        <w:t>头、足、内脏团、外套膜。</w:t>
      </w:r>
    </w:p>
    <w:p w14:paraId="7F195359" w14:textId="7EF8ADFF" w:rsidR="004B4C4E" w:rsidRPr="004B4C4E" w:rsidRDefault="004B4C4E" w:rsidP="004B4C4E">
      <w:pPr>
        <w:pStyle w:val="a6"/>
        <w:ind w:left="865" w:firstLineChars="0" w:firstLine="0"/>
        <w:rPr>
          <w:rFonts w:hint="eastAsia"/>
        </w:rPr>
      </w:pPr>
      <w:r w:rsidRPr="004B4C4E">
        <w:rPr>
          <w:rFonts w:hint="eastAsia"/>
        </w:rPr>
        <w:t>头：</w:t>
      </w:r>
      <w:r w:rsidR="007A33B3">
        <w:rPr>
          <w:rFonts w:hint="eastAsia"/>
        </w:rPr>
        <w:t>软体动物首先出现头部，是</w:t>
      </w:r>
      <w:r w:rsidRPr="004B4C4E">
        <w:rPr>
          <w:rFonts w:hint="eastAsia"/>
        </w:rPr>
        <w:t>感觉、摄食中心。</w:t>
      </w:r>
    </w:p>
    <w:p w14:paraId="099F7106" w14:textId="77777777" w:rsidR="004B4C4E" w:rsidRPr="004B4C4E" w:rsidRDefault="004B4C4E" w:rsidP="004B4C4E">
      <w:pPr>
        <w:pStyle w:val="a6"/>
        <w:ind w:left="865" w:firstLineChars="0" w:firstLine="0"/>
        <w:rPr>
          <w:rFonts w:hint="eastAsia"/>
        </w:rPr>
      </w:pPr>
      <w:r w:rsidRPr="004B4C4E">
        <w:rPr>
          <w:rFonts w:hint="eastAsia"/>
        </w:rPr>
        <w:t>足：通过肌肉收缩和血窦压力变化完成运动。特化成各种类型。</w:t>
      </w:r>
    </w:p>
    <w:p w14:paraId="44BFB80A" w14:textId="59F11209" w:rsidR="004B4C4E" w:rsidRPr="004B4C4E" w:rsidRDefault="004B4C4E" w:rsidP="004B4C4E">
      <w:pPr>
        <w:pStyle w:val="a6"/>
        <w:ind w:left="865" w:firstLineChars="0" w:firstLine="0"/>
        <w:rPr>
          <w:rFonts w:hint="eastAsia"/>
        </w:rPr>
      </w:pPr>
      <w:r w:rsidRPr="004B4C4E">
        <w:rPr>
          <w:rFonts w:hint="eastAsia"/>
        </w:rPr>
        <w:t>内脏团：</w:t>
      </w:r>
      <w:r w:rsidR="007A33B3">
        <w:rPr>
          <w:rFonts w:hint="eastAsia"/>
        </w:rPr>
        <w:t>位于</w:t>
      </w:r>
      <w:r w:rsidRPr="004B4C4E">
        <w:rPr>
          <w:rFonts w:hint="eastAsia"/>
        </w:rPr>
        <w:t>足的背侧</w:t>
      </w:r>
      <w:r w:rsidR="007A33B3">
        <w:rPr>
          <w:rFonts w:hint="eastAsia"/>
        </w:rPr>
        <w:t>，含内部器官</w:t>
      </w:r>
      <w:r w:rsidRPr="004B4C4E">
        <w:rPr>
          <w:rFonts w:hint="eastAsia"/>
        </w:rPr>
        <w:t>。</w:t>
      </w:r>
    </w:p>
    <w:p w14:paraId="1212A576" w14:textId="28ADF267" w:rsidR="004B4C4E" w:rsidRPr="004B4C4E" w:rsidRDefault="004B4C4E" w:rsidP="004B4C4E">
      <w:pPr>
        <w:ind w:left="440" w:firstLine="420"/>
        <w:rPr>
          <w:rFonts w:hint="eastAsia"/>
        </w:rPr>
      </w:pPr>
      <w:r w:rsidRPr="004B4C4E">
        <w:rPr>
          <w:rFonts w:hint="eastAsia"/>
        </w:rPr>
        <w:t>外套膜</w:t>
      </w:r>
      <w:r w:rsidRPr="004B4C4E">
        <w:t>：由内脏团背侧的皮肤</w:t>
      </w:r>
      <w:proofErr w:type="gramStart"/>
      <w:r w:rsidRPr="004B4C4E">
        <w:t>褶</w:t>
      </w:r>
      <w:proofErr w:type="gramEnd"/>
      <w:r w:rsidRPr="004B4C4E">
        <w:t>向下延伸而成，像外衣一样包在内脏团外面。分泌贝壳，有分泌和感觉功能。外套膜和内脏团之间</w:t>
      </w:r>
      <w:r>
        <w:rPr>
          <w:rFonts w:hint="eastAsia"/>
        </w:rPr>
        <w:t>的空间称为</w:t>
      </w:r>
      <w:r w:rsidRPr="004B4C4E">
        <w:rPr>
          <w:b/>
          <w:bCs/>
        </w:rPr>
        <w:t>外套腔</w:t>
      </w:r>
      <w:r>
        <w:rPr>
          <w:rFonts w:hint="eastAsia"/>
        </w:rPr>
        <w:t>，其</w:t>
      </w:r>
      <w:r w:rsidRPr="004B4C4E">
        <w:t>内水循环</w:t>
      </w:r>
      <w:r>
        <w:rPr>
          <w:rFonts w:hint="eastAsia"/>
        </w:rPr>
        <w:t>辅助</w:t>
      </w:r>
      <w:r w:rsidRPr="004B4C4E">
        <w:t>呼吸、排泄、摄食、排遗</w:t>
      </w:r>
      <w:r>
        <w:rPr>
          <w:rFonts w:hint="eastAsia"/>
        </w:rPr>
        <w:t>过程</w:t>
      </w:r>
      <w:r w:rsidRPr="004B4C4E">
        <w:t>。</w:t>
      </w:r>
    </w:p>
    <w:p w14:paraId="516430AC" w14:textId="77777777" w:rsidR="0051263D" w:rsidRDefault="0051263D">
      <w:pPr>
        <w:pStyle w:val="a6"/>
        <w:numPr>
          <w:ilvl w:val="0"/>
          <w:numId w:val="600"/>
        </w:numPr>
        <w:ind w:firstLineChars="0"/>
        <w:rPr>
          <w:rFonts w:hint="eastAsia"/>
        </w:rPr>
      </w:pPr>
      <w:r>
        <w:rPr>
          <w:rFonts w:hint="eastAsia"/>
        </w:rPr>
        <w:t>特化特征</w:t>
      </w:r>
    </w:p>
    <w:p w14:paraId="3B801849" w14:textId="77777777" w:rsidR="006306BD" w:rsidRDefault="006306BD">
      <w:pPr>
        <w:pStyle w:val="a6"/>
        <w:numPr>
          <w:ilvl w:val="0"/>
          <w:numId w:val="602"/>
        </w:numPr>
        <w:ind w:firstLineChars="0"/>
        <w:rPr>
          <w:rFonts w:hint="eastAsia"/>
        </w:rPr>
      </w:pPr>
      <w:r>
        <w:rPr>
          <w:rFonts w:hint="eastAsia"/>
        </w:rPr>
        <w:t>产生贝壳</w:t>
      </w:r>
    </w:p>
    <w:p w14:paraId="3C307A0B" w14:textId="77777777" w:rsidR="006306BD" w:rsidRPr="007A33B3" w:rsidRDefault="006306BD" w:rsidP="006306BD">
      <w:pPr>
        <w:pStyle w:val="a6"/>
        <w:ind w:left="865" w:firstLineChars="0" w:firstLine="0"/>
        <w:rPr>
          <w:rFonts w:hint="eastAsia"/>
        </w:rPr>
      </w:pPr>
      <w:r w:rsidRPr="007A33B3">
        <w:rPr>
          <w:rFonts w:hint="eastAsia"/>
        </w:rPr>
        <w:t>贝壳</w:t>
      </w:r>
      <w:r>
        <w:rPr>
          <w:rFonts w:hint="eastAsia"/>
        </w:rPr>
        <w:t>是</w:t>
      </w:r>
      <w:r w:rsidRPr="007A33B3">
        <w:rPr>
          <w:rFonts w:hint="eastAsia"/>
        </w:rPr>
        <w:t>外套膜</w:t>
      </w:r>
      <w:r w:rsidRPr="007A33B3">
        <w:t>腺细胞分泌贝壳素、碳酸钙等形成</w:t>
      </w:r>
      <w:r>
        <w:rPr>
          <w:rFonts w:hint="eastAsia"/>
        </w:rPr>
        <w:t>的保护和支持结构</w:t>
      </w:r>
      <w:r w:rsidRPr="007A33B3">
        <w:t>。</w:t>
      </w:r>
    </w:p>
    <w:p w14:paraId="2AC6C373" w14:textId="77777777" w:rsidR="006306BD" w:rsidRDefault="006306BD">
      <w:pPr>
        <w:pStyle w:val="a6"/>
        <w:numPr>
          <w:ilvl w:val="0"/>
          <w:numId w:val="602"/>
        </w:numPr>
        <w:ind w:firstLineChars="0"/>
        <w:rPr>
          <w:rFonts w:hint="eastAsia"/>
        </w:rPr>
      </w:pPr>
      <w:r>
        <w:rPr>
          <w:rFonts w:hint="eastAsia"/>
        </w:rPr>
        <w:t>消化系统</w:t>
      </w:r>
    </w:p>
    <w:p w14:paraId="2644E93F" w14:textId="77777777" w:rsidR="006306BD" w:rsidRDefault="006306BD" w:rsidP="006306BD">
      <w:pPr>
        <w:ind w:left="425" w:firstLine="415"/>
        <w:rPr>
          <w:rFonts w:hint="eastAsia"/>
        </w:rPr>
      </w:pPr>
      <w:r>
        <w:rPr>
          <w:rFonts w:hint="eastAsia"/>
        </w:rPr>
        <w:t>完善消化道。软体动物的</w:t>
      </w:r>
      <w:r w:rsidRPr="00DF6E8E">
        <w:rPr>
          <w:rFonts w:hint="eastAsia"/>
        </w:rPr>
        <w:t>口腔后端齿舌囊底部的膜带上分布的整齐排列的几丁质细齿，似锉刀，</w:t>
      </w:r>
      <w:r>
        <w:rPr>
          <w:rFonts w:hint="eastAsia"/>
        </w:rPr>
        <w:t>称为</w:t>
      </w:r>
      <w:r>
        <w:rPr>
          <w:rFonts w:hint="eastAsia"/>
          <w:b/>
          <w:bCs/>
        </w:rPr>
        <w:t>齿舌</w:t>
      </w:r>
      <w:r w:rsidRPr="00DF6E8E">
        <w:rPr>
          <w:rFonts w:hint="eastAsia"/>
        </w:rPr>
        <w:t>。</w:t>
      </w:r>
      <w:r w:rsidRPr="00DB5DD1">
        <w:rPr>
          <w:rFonts w:hint="eastAsia"/>
        </w:rPr>
        <w:t>双壳</w:t>
      </w:r>
      <w:proofErr w:type="gramStart"/>
      <w:r w:rsidRPr="00DB5DD1">
        <w:rPr>
          <w:rFonts w:hint="eastAsia"/>
        </w:rPr>
        <w:t>纲</w:t>
      </w:r>
      <w:proofErr w:type="gramEnd"/>
      <w:r w:rsidRPr="00DB5DD1">
        <w:rPr>
          <w:rFonts w:hint="eastAsia"/>
        </w:rPr>
        <w:t>齿舌次生性消失。乌贼除了齿舌还有角质</w:t>
      </w:r>
      <w:proofErr w:type="gramStart"/>
      <w:r w:rsidRPr="00DB5DD1">
        <w:rPr>
          <w:rFonts w:hint="eastAsia"/>
        </w:rPr>
        <w:t>颚</w:t>
      </w:r>
      <w:proofErr w:type="gramEnd"/>
      <w:r w:rsidRPr="00DB5DD1">
        <w:rPr>
          <w:rFonts w:hint="eastAsia"/>
        </w:rPr>
        <w:t>。</w:t>
      </w:r>
    </w:p>
    <w:p w14:paraId="3CB4E0E4" w14:textId="77777777" w:rsidR="006306BD" w:rsidRPr="00DB5DD1" w:rsidRDefault="006306BD" w:rsidP="006306BD">
      <w:pPr>
        <w:ind w:left="425" w:firstLine="415"/>
        <w:rPr>
          <w:rFonts w:hint="eastAsia"/>
        </w:rPr>
      </w:pPr>
      <w:r w:rsidRPr="00DB5DD1">
        <w:rPr>
          <w:rFonts w:hint="eastAsia"/>
        </w:rPr>
        <w:t>滤食和植食性类群，在胃的后半部分成囊状，内有一胶质棒状结构，称</w:t>
      </w:r>
      <w:r w:rsidRPr="00DB5DD1">
        <w:rPr>
          <w:rFonts w:hint="eastAsia"/>
          <w:b/>
          <w:bCs/>
        </w:rPr>
        <w:t>晶杆</w:t>
      </w:r>
      <w:r w:rsidRPr="00DB5DD1">
        <w:t>。</w:t>
      </w:r>
    </w:p>
    <w:p w14:paraId="02245DDA" w14:textId="77777777" w:rsidR="006306BD" w:rsidRPr="00DB5DD1" w:rsidRDefault="006306BD" w:rsidP="006306BD">
      <w:pPr>
        <w:ind w:left="425" w:firstLine="415"/>
        <w:rPr>
          <w:rFonts w:hint="eastAsia"/>
        </w:rPr>
      </w:pPr>
      <w:r w:rsidRPr="00DB5DD1">
        <w:rPr>
          <w:rFonts w:hint="eastAsia"/>
        </w:rPr>
        <w:t>有些</w:t>
      </w:r>
      <w:r>
        <w:rPr>
          <w:rFonts w:hint="eastAsia"/>
        </w:rPr>
        <w:t>类群</w:t>
      </w:r>
      <w:r w:rsidRPr="00DB5DD1">
        <w:rPr>
          <w:rFonts w:hint="eastAsia"/>
        </w:rPr>
        <w:t>胃内壁的一侧具有几丁质板，防止胃被晶杆损坏</w:t>
      </w:r>
      <w:r>
        <w:rPr>
          <w:rFonts w:hint="eastAsia"/>
        </w:rPr>
        <w:t>，该结构称</w:t>
      </w:r>
      <w:r w:rsidRPr="00DB5DD1">
        <w:rPr>
          <w:rFonts w:hint="eastAsia"/>
          <w:b/>
          <w:bCs/>
        </w:rPr>
        <w:t>胃盾</w:t>
      </w:r>
      <w:r>
        <w:rPr>
          <w:rFonts w:hint="eastAsia"/>
        </w:rPr>
        <w:t>。</w:t>
      </w:r>
    </w:p>
    <w:p w14:paraId="48313190" w14:textId="77777777" w:rsidR="006306BD" w:rsidRDefault="006306BD">
      <w:pPr>
        <w:pStyle w:val="a6"/>
        <w:numPr>
          <w:ilvl w:val="0"/>
          <w:numId w:val="602"/>
        </w:numPr>
        <w:ind w:firstLineChars="0"/>
        <w:rPr>
          <w:rFonts w:hint="eastAsia"/>
        </w:rPr>
      </w:pPr>
      <w:r>
        <w:rPr>
          <w:rFonts w:hint="eastAsia"/>
        </w:rPr>
        <w:t>循环系统</w:t>
      </w:r>
    </w:p>
    <w:p w14:paraId="22473217" w14:textId="77777777" w:rsidR="006306BD" w:rsidRDefault="006306BD" w:rsidP="006306BD">
      <w:pPr>
        <w:ind w:left="425" w:firstLine="415"/>
        <w:rPr>
          <w:rFonts w:hint="eastAsia"/>
        </w:rPr>
      </w:pPr>
      <w:r w:rsidRPr="00DB5DD1">
        <w:rPr>
          <w:rFonts w:hint="eastAsia"/>
        </w:rPr>
        <w:t>一般为开管式循环，由心脏、血管、血窦及血液组成。血液无色，含</w:t>
      </w:r>
      <w:r>
        <w:rPr>
          <w:rFonts w:hint="eastAsia"/>
        </w:rPr>
        <w:t>变形</w:t>
      </w:r>
      <w:r w:rsidRPr="00DB5DD1">
        <w:rPr>
          <w:rFonts w:hint="eastAsia"/>
        </w:rPr>
        <w:t>细胞，多数</w:t>
      </w:r>
      <w:r>
        <w:rPr>
          <w:rFonts w:hint="eastAsia"/>
        </w:rPr>
        <w:t>以</w:t>
      </w:r>
      <w:r w:rsidRPr="00DB5DD1">
        <w:rPr>
          <w:rFonts w:hint="eastAsia"/>
        </w:rPr>
        <w:t>血蓝蛋白</w:t>
      </w:r>
      <w:r>
        <w:rPr>
          <w:rFonts w:hint="eastAsia"/>
        </w:rPr>
        <w:t>为呼吸色素</w:t>
      </w:r>
      <w:r w:rsidRPr="00DB5DD1">
        <w:rPr>
          <w:rFonts w:hint="eastAsia"/>
        </w:rPr>
        <w:t>，少数</w:t>
      </w:r>
      <w:r>
        <w:rPr>
          <w:rFonts w:hint="eastAsia"/>
        </w:rPr>
        <w:t>以</w:t>
      </w:r>
      <w:r w:rsidRPr="00DB5DD1">
        <w:rPr>
          <w:rFonts w:hint="eastAsia"/>
        </w:rPr>
        <w:t>血红蛋白</w:t>
      </w:r>
      <w:r>
        <w:rPr>
          <w:rFonts w:hint="eastAsia"/>
        </w:rPr>
        <w:t>为呼吸色素</w:t>
      </w:r>
      <w:r w:rsidRPr="00DB5DD1">
        <w:rPr>
          <w:rFonts w:hint="eastAsia"/>
        </w:rPr>
        <w:t>。</w:t>
      </w:r>
    </w:p>
    <w:p w14:paraId="20595F7E" w14:textId="77777777" w:rsidR="006306BD" w:rsidRDefault="006306BD">
      <w:pPr>
        <w:pStyle w:val="a6"/>
        <w:numPr>
          <w:ilvl w:val="0"/>
          <w:numId w:val="602"/>
        </w:numPr>
        <w:ind w:firstLineChars="0"/>
        <w:rPr>
          <w:rFonts w:hint="eastAsia"/>
        </w:rPr>
      </w:pPr>
      <w:r>
        <w:rPr>
          <w:rFonts w:hint="eastAsia"/>
        </w:rPr>
        <w:t>呼吸系统</w:t>
      </w:r>
    </w:p>
    <w:p w14:paraId="1FB13506" w14:textId="77777777" w:rsidR="006306BD" w:rsidRDefault="006306BD" w:rsidP="006306BD">
      <w:pPr>
        <w:ind w:left="425" w:firstLine="415"/>
        <w:rPr>
          <w:rFonts w:hint="eastAsia"/>
        </w:rPr>
      </w:pPr>
      <w:r>
        <w:rPr>
          <w:rFonts w:hint="eastAsia"/>
        </w:rPr>
        <w:t>软体动物首先出现专职呼吸的器官。水生种类以鳃呼吸，实为外套膜内皮伸展而成。陆生种类以外套膜外突形成的肺呼吸。</w:t>
      </w:r>
    </w:p>
    <w:p w14:paraId="6C4BEF42" w14:textId="77777777" w:rsidR="006306BD" w:rsidRDefault="006306BD">
      <w:pPr>
        <w:pStyle w:val="a6"/>
        <w:numPr>
          <w:ilvl w:val="0"/>
          <w:numId w:val="602"/>
        </w:numPr>
        <w:ind w:firstLineChars="0"/>
        <w:rPr>
          <w:rFonts w:hint="eastAsia"/>
        </w:rPr>
      </w:pPr>
      <w:r>
        <w:rPr>
          <w:rFonts w:hint="eastAsia"/>
        </w:rPr>
        <w:t>排泄系统</w:t>
      </w:r>
    </w:p>
    <w:p w14:paraId="3826AD24" w14:textId="77777777" w:rsidR="006306BD" w:rsidRPr="006306BD" w:rsidRDefault="006306BD" w:rsidP="006306BD">
      <w:pPr>
        <w:ind w:left="425" w:firstLine="415"/>
        <w:rPr>
          <w:rFonts w:hint="eastAsia"/>
        </w:rPr>
      </w:pPr>
      <w:r>
        <w:rPr>
          <w:rFonts w:hint="eastAsia"/>
        </w:rPr>
        <w:t>后肾管发育为</w:t>
      </w:r>
      <w:r w:rsidRPr="006306BD">
        <w:rPr>
          <w:rFonts w:hint="eastAsia"/>
          <w:b/>
          <w:bCs/>
        </w:rPr>
        <w:t>肾</w:t>
      </w:r>
      <w:r>
        <w:rPr>
          <w:rFonts w:hint="eastAsia"/>
        </w:rPr>
        <w:t>，</w:t>
      </w:r>
      <w:r w:rsidRPr="006306BD">
        <w:rPr>
          <w:rFonts w:hint="eastAsia"/>
        </w:rPr>
        <w:t>而后肾管两端开口，一端在动物体体腔壁（或隔膜上），另一端开口于体表</w:t>
      </w:r>
      <w:r>
        <w:rPr>
          <w:rFonts w:hint="eastAsia"/>
        </w:rPr>
        <w:t>。</w:t>
      </w:r>
    </w:p>
    <w:p w14:paraId="3ECD02CA" w14:textId="77777777" w:rsidR="006306BD" w:rsidRDefault="006306BD">
      <w:pPr>
        <w:pStyle w:val="a6"/>
        <w:numPr>
          <w:ilvl w:val="0"/>
          <w:numId w:val="602"/>
        </w:numPr>
        <w:ind w:firstLineChars="0"/>
        <w:rPr>
          <w:rFonts w:hint="eastAsia"/>
        </w:rPr>
      </w:pPr>
      <w:r>
        <w:rPr>
          <w:rFonts w:hint="eastAsia"/>
        </w:rPr>
        <w:t>神经系统</w:t>
      </w:r>
    </w:p>
    <w:p w14:paraId="59F0C883" w14:textId="77777777" w:rsidR="006306BD" w:rsidRPr="006306BD" w:rsidRDefault="006306BD" w:rsidP="006306BD">
      <w:pPr>
        <w:ind w:left="425" w:firstLine="415"/>
        <w:rPr>
          <w:rFonts w:hint="eastAsia"/>
        </w:rPr>
      </w:pPr>
      <w:r>
        <w:rPr>
          <w:rFonts w:hint="eastAsia"/>
        </w:rPr>
        <w:t>共</w:t>
      </w:r>
      <w:r w:rsidRPr="006306BD">
        <w:t>4对神经节</w:t>
      </w:r>
      <w:r>
        <w:rPr>
          <w:rFonts w:hint="eastAsia"/>
        </w:rPr>
        <w:t>，分别为：</w:t>
      </w:r>
      <w:r w:rsidRPr="006306BD">
        <w:rPr>
          <w:rFonts w:hint="eastAsia"/>
        </w:rPr>
        <w:t>脑神经节</w:t>
      </w:r>
      <w:r>
        <w:rPr>
          <w:rFonts w:hint="eastAsia"/>
        </w:rPr>
        <w:t>、</w:t>
      </w:r>
      <w:r w:rsidRPr="006306BD">
        <w:rPr>
          <w:rFonts w:hint="eastAsia"/>
        </w:rPr>
        <w:t>足神经节</w:t>
      </w:r>
      <w:r>
        <w:rPr>
          <w:rFonts w:hint="eastAsia"/>
        </w:rPr>
        <w:t>、</w:t>
      </w:r>
      <w:r w:rsidRPr="006306BD">
        <w:rPr>
          <w:rFonts w:hint="eastAsia"/>
        </w:rPr>
        <w:t>侧神经节</w:t>
      </w:r>
      <w:r>
        <w:rPr>
          <w:rFonts w:hint="eastAsia"/>
        </w:rPr>
        <w:t>、</w:t>
      </w:r>
      <w:r w:rsidRPr="006306BD">
        <w:rPr>
          <w:rFonts w:hint="eastAsia"/>
        </w:rPr>
        <w:t>脏神经节</w:t>
      </w:r>
      <w:r w:rsidRPr="006306BD">
        <w:t>。头足类神经节聚集，形成脑，有软骨包围。</w:t>
      </w:r>
    </w:p>
    <w:p w14:paraId="05492E39" w14:textId="77777777" w:rsidR="006306BD" w:rsidRDefault="006306BD" w:rsidP="006306BD">
      <w:pPr>
        <w:pStyle w:val="a6"/>
        <w:ind w:left="865" w:firstLineChars="0" w:firstLine="0"/>
        <w:rPr>
          <w:rFonts w:hint="eastAsia"/>
        </w:rPr>
      </w:pPr>
      <w:r w:rsidRPr="006306BD">
        <w:rPr>
          <w:rFonts w:hint="eastAsia"/>
        </w:rPr>
        <w:t>感觉器官</w:t>
      </w:r>
      <w:r>
        <w:rPr>
          <w:rFonts w:hint="eastAsia"/>
        </w:rPr>
        <w:t>包括</w:t>
      </w:r>
      <w:r w:rsidRPr="006306BD">
        <w:rPr>
          <w:rFonts w:hint="eastAsia"/>
        </w:rPr>
        <w:t>：触角、眼、嗅检器、平衡</w:t>
      </w:r>
      <w:proofErr w:type="gramStart"/>
      <w:r w:rsidRPr="006306BD">
        <w:rPr>
          <w:rFonts w:hint="eastAsia"/>
        </w:rPr>
        <w:t>囊</w:t>
      </w:r>
      <w:proofErr w:type="gramEnd"/>
    </w:p>
    <w:p w14:paraId="637EF202" w14:textId="77777777" w:rsidR="006306BD" w:rsidRDefault="006306BD">
      <w:pPr>
        <w:pStyle w:val="a6"/>
        <w:numPr>
          <w:ilvl w:val="0"/>
          <w:numId w:val="602"/>
        </w:numPr>
        <w:ind w:firstLineChars="0"/>
        <w:rPr>
          <w:rFonts w:hint="eastAsia"/>
        </w:rPr>
      </w:pPr>
      <w:r>
        <w:rPr>
          <w:rFonts w:hint="eastAsia"/>
        </w:rPr>
        <w:t>生殖与发育</w:t>
      </w:r>
    </w:p>
    <w:p w14:paraId="18172480" w14:textId="77777777" w:rsidR="006306BD" w:rsidRDefault="006306BD" w:rsidP="006306BD">
      <w:pPr>
        <w:pStyle w:val="a6"/>
        <w:ind w:left="865" w:firstLineChars="0" w:firstLine="0"/>
        <w:rPr>
          <w:rFonts w:hint="eastAsia"/>
        </w:rPr>
      </w:pPr>
      <w:r w:rsidRPr="006306BD">
        <w:rPr>
          <w:rFonts w:hint="eastAsia"/>
        </w:rPr>
        <w:t>多为雌雄异体，体外（海水或外套腔中）受精</w:t>
      </w:r>
      <w:r>
        <w:rPr>
          <w:rFonts w:hint="eastAsia"/>
        </w:rPr>
        <w:t>。</w:t>
      </w:r>
    </w:p>
    <w:p w14:paraId="4ADFF9F2" w14:textId="77777777" w:rsidR="006306BD" w:rsidRPr="006306BD" w:rsidRDefault="006306BD" w:rsidP="006306BD">
      <w:pPr>
        <w:ind w:left="440" w:firstLine="420"/>
        <w:rPr>
          <w:rFonts w:hint="eastAsia"/>
        </w:rPr>
      </w:pPr>
      <w:r>
        <w:rPr>
          <w:rFonts w:hint="eastAsia"/>
        </w:rPr>
        <w:t>一般为间接发育，海产种类</w:t>
      </w:r>
      <w:proofErr w:type="gramStart"/>
      <w:r>
        <w:rPr>
          <w:rFonts w:hint="eastAsia"/>
        </w:rPr>
        <w:t>经历</w:t>
      </w:r>
      <w:r w:rsidRPr="006306BD">
        <w:rPr>
          <w:rFonts w:hint="eastAsia"/>
        </w:rPr>
        <w:t>担轮幼虫</w:t>
      </w:r>
      <w:proofErr w:type="gramEnd"/>
      <w:r w:rsidRPr="006306BD">
        <w:rPr>
          <w:rFonts w:hint="eastAsia"/>
        </w:rPr>
        <w:t>和面盘幼虫；淡水</w:t>
      </w:r>
      <w:proofErr w:type="gramStart"/>
      <w:r w:rsidRPr="006306BD">
        <w:rPr>
          <w:rFonts w:hint="eastAsia"/>
        </w:rPr>
        <w:t>蚌</w:t>
      </w:r>
      <w:proofErr w:type="gramEnd"/>
      <w:r w:rsidRPr="006306BD">
        <w:rPr>
          <w:rFonts w:hint="eastAsia"/>
        </w:rPr>
        <w:t>经历钩</w:t>
      </w:r>
      <w:proofErr w:type="gramStart"/>
      <w:r w:rsidRPr="006306BD">
        <w:rPr>
          <w:rFonts w:hint="eastAsia"/>
        </w:rPr>
        <w:t>介</w:t>
      </w:r>
      <w:proofErr w:type="gramEnd"/>
      <w:r w:rsidRPr="006306BD">
        <w:rPr>
          <w:rFonts w:hint="eastAsia"/>
        </w:rPr>
        <w:t>幼虫；淡水螺和头足类直接发育</w:t>
      </w:r>
      <w:r>
        <w:rPr>
          <w:rFonts w:hint="eastAsia"/>
        </w:rPr>
        <w:t>。</w:t>
      </w:r>
    </w:p>
    <w:p w14:paraId="7FD94BE5" w14:textId="77777777" w:rsidR="0051263D" w:rsidRDefault="0051263D">
      <w:pPr>
        <w:pStyle w:val="a6"/>
        <w:numPr>
          <w:ilvl w:val="0"/>
          <w:numId w:val="599"/>
        </w:numPr>
        <w:ind w:firstLineChars="0"/>
        <w:rPr>
          <w:rFonts w:hint="eastAsia"/>
        </w:rPr>
      </w:pPr>
      <w:r>
        <w:rPr>
          <w:rFonts w:hint="eastAsia"/>
        </w:rPr>
        <w:t>分类</w:t>
      </w:r>
    </w:p>
    <w:p w14:paraId="4E41957D" w14:textId="7A0FCC55" w:rsidR="0051263D" w:rsidRDefault="00013AE3">
      <w:pPr>
        <w:pStyle w:val="a6"/>
        <w:numPr>
          <w:ilvl w:val="0"/>
          <w:numId w:val="601"/>
        </w:numPr>
        <w:ind w:firstLineChars="0"/>
        <w:rPr>
          <w:rFonts w:hint="eastAsia"/>
        </w:rPr>
      </w:pPr>
      <w:r>
        <w:rPr>
          <w:rFonts w:hint="eastAsia"/>
        </w:rPr>
        <w:t>*无板</w:t>
      </w:r>
      <w:proofErr w:type="gramStart"/>
      <w:r>
        <w:rPr>
          <w:rFonts w:hint="eastAsia"/>
        </w:rPr>
        <w:t>纲</w:t>
      </w:r>
      <w:proofErr w:type="gramEnd"/>
    </w:p>
    <w:p w14:paraId="2A8A4A06" w14:textId="3BDC466B" w:rsidR="00A8490C" w:rsidRDefault="00A8490C" w:rsidP="00A8490C">
      <w:pPr>
        <w:ind w:firstLine="420"/>
        <w:rPr>
          <w:rFonts w:hint="eastAsia"/>
        </w:rPr>
      </w:pPr>
      <w:r w:rsidRPr="00A8490C">
        <w:rPr>
          <w:rFonts w:hint="eastAsia"/>
        </w:rPr>
        <w:t>最原始</w:t>
      </w:r>
      <w:r>
        <w:rPr>
          <w:rFonts w:hint="eastAsia"/>
        </w:rPr>
        <w:t>的软体动物</w:t>
      </w:r>
      <w:r w:rsidRPr="00A8490C">
        <w:rPr>
          <w:rFonts w:hint="eastAsia"/>
        </w:rPr>
        <w:t>，蠕虫状，</w:t>
      </w:r>
      <w:r w:rsidRPr="00A8490C">
        <w:rPr>
          <w:rFonts w:hint="eastAsia"/>
          <w:b/>
          <w:bCs/>
        </w:rPr>
        <w:t>无壳</w:t>
      </w:r>
      <w:r w:rsidRPr="00A8490C">
        <w:rPr>
          <w:rFonts w:hint="eastAsia"/>
        </w:rPr>
        <w:t>。外套膜发达，包在体外，表面生有角质层和石灰质骨针。</w:t>
      </w:r>
      <w:r w:rsidRPr="00A8490C">
        <w:rPr>
          <w:rFonts w:hint="eastAsia"/>
          <w:b/>
          <w:bCs/>
        </w:rPr>
        <w:t>血管退化，梯形神经系统</w:t>
      </w:r>
      <w:r w:rsidRPr="00A8490C">
        <w:rPr>
          <w:rFonts w:hint="eastAsia"/>
        </w:rPr>
        <w:t>。</w:t>
      </w:r>
      <w:r>
        <w:rPr>
          <w:rFonts w:hint="eastAsia"/>
        </w:rPr>
        <w:t>如</w:t>
      </w:r>
      <w:r w:rsidRPr="00A8490C">
        <w:rPr>
          <w:rFonts w:hint="eastAsia"/>
        </w:rPr>
        <w:t>毛皮贝、龙女簪、新月贝。</w:t>
      </w:r>
    </w:p>
    <w:p w14:paraId="7A63A1D2" w14:textId="368458A6" w:rsidR="00013AE3" w:rsidRDefault="00013AE3">
      <w:pPr>
        <w:pStyle w:val="a6"/>
        <w:numPr>
          <w:ilvl w:val="0"/>
          <w:numId w:val="601"/>
        </w:numPr>
        <w:ind w:firstLineChars="0"/>
        <w:rPr>
          <w:rFonts w:hint="eastAsia"/>
        </w:rPr>
      </w:pPr>
      <w:r>
        <w:rPr>
          <w:rFonts w:hint="eastAsia"/>
        </w:rPr>
        <w:t>*单板</w:t>
      </w:r>
      <w:proofErr w:type="gramStart"/>
      <w:r>
        <w:rPr>
          <w:rFonts w:hint="eastAsia"/>
        </w:rPr>
        <w:t>纲</w:t>
      </w:r>
      <w:proofErr w:type="gramEnd"/>
    </w:p>
    <w:p w14:paraId="36B1D208" w14:textId="5F323CCB" w:rsidR="00A8490C" w:rsidRDefault="00A8490C" w:rsidP="00907C21">
      <w:pPr>
        <w:ind w:firstLine="420"/>
        <w:rPr>
          <w:rFonts w:hint="eastAsia"/>
        </w:rPr>
      </w:pPr>
      <w:r w:rsidRPr="00A8490C">
        <w:rPr>
          <w:rFonts w:hint="eastAsia"/>
        </w:rPr>
        <w:t>具</w:t>
      </w:r>
      <w:proofErr w:type="gramStart"/>
      <w:r w:rsidRPr="00A8490C">
        <w:rPr>
          <w:rFonts w:hint="eastAsia"/>
        </w:rPr>
        <w:t>一</w:t>
      </w:r>
      <w:proofErr w:type="gramEnd"/>
      <w:r w:rsidRPr="00A8490C">
        <w:rPr>
          <w:rFonts w:hint="eastAsia"/>
        </w:rPr>
        <w:t>扁圆的贝壳，壳顶指向前端。两侧对称。</w:t>
      </w:r>
      <w:r w:rsidRPr="00A8490C">
        <w:rPr>
          <w:rFonts w:hint="eastAsia"/>
          <w:b/>
          <w:bCs/>
        </w:rPr>
        <w:t>栉鳃</w:t>
      </w:r>
      <w:r>
        <w:rPr>
          <w:rFonts w:hint="eastAsia"/>
        </w:rPr>
        <w:t>，</w:t>
      </w:r>
      <w:r w:rsidRPr="00A8490C">
        <w:rPr>
          <w:rFonts w:hint="eastAsia"/>
          <w:b/>
          <w:bCs/>
        </w:rPr>
        <w:t>梯形神经系统</w:t>
      </w:r>
      <w:r>
        <w:rPr>
          <w:rFonts w:hint="eastAsia"/>
        </w:rPr>
        <w:t>。</w:t>
      </w:r>
      <w:r w:rsidRPr="00A8490C">
        <w:rPr>
          <w:rFonts w:hint="eastAsia"/>
        </w:rPr>
        <w:t>无眼和嗅检器，具有平衡囊。绝大多数为化石种</w:t>
      </w:r>
      <w:r>
        <w:rPr>
          <w:rFonts w:hint="eastAsia"/>
        </w:rPr>
        <w:t>。现存种如</w:t>
      </w:r>
      <w:r w:rsidRPr="00A8490C">
        <w:rPr>
          <w:rFonts w:hint="eastAsia"/>
        </w:rPr>
        <w:t>新碟贝。</w:t>
      </w:r>
    </w:p>
    <w:p w14:paraId="3D2CDCA3" w14:textId="18ED188E" w:rsidR="00013AE3" w:rsidRDefault="00013AE3">
      <w:pPr>
        <w:pStyle w:val="a6"/>
        <w:numPr>
          <w:ilvl w:val="0"/>
          <w:numId w:val="601"/>
        </w:numPr>
        <w:ind w:firstLineChars="0"/>
        <w:rPr>
          <w:rFonts w:hint="eastAsia"/>
        </w:rPr>
      </w:pPr>
      <w:r>
        <w:rPr>
          <w:rFonts w:hint="eastAsia"/>
        </w:rPr>
        <w:t>*</w:t>
      </w:r>
      <w:proofErr w:type="gramStart"/>
      <w:r>
        <w:rPr>
          <w:rFonts w:hint="eastAsia"/>
        </w:rPr>
        <w:t>多板纲</w:t>
      </w:r>
      <w:proofErr w:type="gramEnd"/>
    </w:p>
    <w:p w14:paraId="7ED3994A" w14:textId="65939968" w:rsidR="00907C21" w:rsidRDefault="00907C21" w:rsidP="00907C21">
      <w:pPr>
        <w:ind w:firstLine="420"/>
        <w:rPr>
          <w:rFonts w:hint="eastAsia"/>
        </w:rPr>
      </w:pPr>
      <w:r w:rsidRPr="00907C21">
        <w:rPr>
          <w:rFonts w:hint="eastAsia"/>
        </w:rPr>
        <w:t>椭圆形，两侧对称</w:t>
      </w:r>
      <w:r>
        <w:rPr>
          <w:rFonts w:hint="eastAsia"/>
        </w:rPr>
        <w:t>。</w:t>
      </w:r>
      <w:r w:rsidRPr="00907C21">
        <w:rPr>
          <w:rFonts w:hint="eastAsia"/>
        </w:rPr>
        <w:t>贝壳</w:t>
      </w:r>
      <w:r w:rsidRPr="00907C21">
        <w:t>8块，覆瓦状排列。</w:t>
      </w:r>
      <w:r w:rsidRPr="00907C21">
        <w:rPr>
          <w:rFonts w:hint="eastAsia"/>
          <w:b/>
          <w:bCs/>
        </w:rPr>
        <w:t>楯鳃</w:t>
      </w:r>
      <w:r>
        <w:rPr>
          <w:rFonts w:hint="eastAsia"/>
        </w:rPr>
        <w:t>，</w:t>
      </w:r>
      <w:r w:rsidRPr="00907C21">
        <w:rPr>
          <w:rFonts w:hint="eastAsia"/>
        </w:rPr>
        <w:t>齿舌发达</w:t>
      </w:r>
      <w:r>
        <w:rPr>
          <w:rFonts w:hint="eastAsia"/>
        </w:rPr>
        <w:t>。</w:t>
      </w:r>
      <w:r w:rsidRPr="00907C21">
        <w:rPr>
          <w:rFonts w:hint="eastAsia"/>
        </w:rPr>
        <w:t>梯形神经系统，</w:t>
      </w:r>
      <w:r>
        <w:rPr>
          <w:rFonts w:hint="eastAsia"/>
        </w:rPr>
        <w:t>有</w:t>
      </w:r>
      <w:r w:rsidRPr="00907C21">
        <w:rPr>
          <w:rFonts w:hint="eastAsia"/>
        </w:rPr>
        <w:t>嗅检器</w:t>
      </w:r>
      <w:r>
        <w:rPr>
          <w:rFonts w:hint="eastAsia"/>
        </w:rPr>
        <w:t>和</w:t>
      </w:r>
      <w:r w:rsidRPr="00907C21">
        <w:rPr>
          <w:rFonts w:hint="eastAsia"/>
        </w:rPr>
        <w:t>光感受器</w:t>
      </w:r>
      <w:r>
        <w:rPr>
          <w:rFonts w:hint="eastAsia"/>
        </w:rPr>
        <w:t>。如</w:t>
      </w:r>
      <w:r w:rsidRPr="00907C21">
        <w:rPr>
          <w:rFonts w:hint="eastAsia"/>
        </w:rPr>
        <w:t>石鳖</w:t>
      </w:r>
      <w:r>
        <w:rPr>
          <w:rFonts w:hint="eastAsia"/>
        </w:rPr>
        <w:t>。</w:t>
      </w:r>
    </w:p>
    <w:p w14:paraId="06B73C6B" w14:textId="3E9592B0" w:rsidR="00013AE3" w:rsidRDefault="00013AE3">
      <w:pPr>
        <w:pStyle w:val="a6"/>
        <w:numPr>
          <w:ilvl w:val="0"/>
          <w:numId w:val="601"/>
        </w:numPr>
        <w:ind w:firstLineChars="0"/>
        <w:rPr>
          <w:rFonts w:hint="eastAsia"/>
        </w:rPr>
      </w:pPr>
      <w:r>
        <w:rPr>
          <w:rFonts w:hint="eastAsia"/>
        </w:rPr>
        <w:t>腹足</w:t>
      </w:r>
      <w:proofErr w:type="gramStart"/>
      <w:r>
        <w:rPr>
          <w:rFonts w:hint="eastAsia"/>
        </w:rPr>
        <w:t>纲</w:t>
      </w:r>
      <w:proofErr w:type="gramEnd"/>
    </w:p>
    <w:p w14:paraId="125159CF" w14:textId="0EFC962D" w:rsidR="00907C21" w:rsidRDefault="00907C21">
      <w:pPr>
        <w:pStyle w:val="a6"/>
        <w:numPr>
          <w:ilvl w:val="1"/>
          <w:numId w:val="601"/>
        </w:numPr>
        <w:ind w:firstLineChars="0"/>
        <w:rPr>
          <w:rFonts w:hint="eastAsia"/>
        </w:rPr>
      </w:pPr>
      <w:r>
        <w:rPr>
          <w:rFonts w:hint="eastAsia"/>
        </w:rPr>
        <w:t>基本特征</w:t>
      </w:r>
    </w:p>
    <w:p w14:paraId="0A7B0BF3" w14:textId="706E9149" w:rsidR="00907C21" w:rsidRDefault="000E6806">
      <w:pPr>
        <w:pStyle w:val="a6"/>
        <w:numPr>
          <w:ilvl w:val="2"/>
          <w:numId w:val="601"/>
        </w:numPr>
        <w:ind w:firstLineChars="0"/>
        <w:rPr>
          <w:rFonts w:hint="eastAsia"/>
        </w:rPr>
      </w:pPr>
      <w:r>
        <w:rPr>
          <w:rFonts w:hint="eastAsia"/>
        </w:rPr>
        <w:t>生活方式</w:t>
      </w:r>
    </w:p>
    <w:p w14:paraId="58FDB436" w14:textId="29B5B448" w:rsidR="0027535D" w:rsidRDefault="0027535D" w:rsidP="0027535D">
      <w:pPr>
        <w:pStyle w:val="a6"/>
        <w:ind w:left="1320" w:firstLineChars="0" w:firstLine="0"/>
        <w:rPr>
          <w:rFonts w:hint="eastAsia"/>
        </w:rPr>
      </w:pPr>
      <w:r>
        <w:rPr>
          <w:rFonts w:hint="eastAsia"/>
        </w:rPr>
        <w:t>活动性生活方式，淡水生、海水生或陆生。</w:t>
      </w:r>
    </w:p>
    <w:p w14:paraId="159A07ED" w14:textId="512EDB13" w:rsidR="000E6806" w:rsidRDefault="000E6806">
      <w:pPr>
        <w:pStyle w:val="a6"/>
        <w:numPr>
          <w:ilvl w:val="2"/>
          <w:numId w:val="601"/>
        </w:numPr>
        <w:ind w:firstLineChars="0"/>
        <w:rPr>
          <w:rFonts w:hint="eastAsia"/>
        </w:rPr>
      </w:pPr>
      <w:r>
        <w:rPr>
          <w:rFonts w:hint="eastAsia"/>
        </w:rPr>
        <w:t>外形</w:t>
      </w:r>
    </w:p>
    <w:p w14:paraId="75A18802" w14:textId="1F71E1D5" w:rsidR="00893522" w:rsidRPr="00893522" w:rsidRDefault="00893522" w:rsidP="00893522">
      <w:pPr>
        <w:ind w:left="880" w:firstLine="380"/>
        <w:rPr>
          <w:rFonts w:hint="eastAsia"/>
        </w:rPr>
      </w:pPr>
      <w:r w:rsidRPr="00893522">
        <w:rPr>
          <w:rFonts w:hint="eastAsia"/>
        </w:rPr>
        <w:t>头部发达，眼</w:t>
      </w:r>
      <w:r w:rsidRPr="00893522">
        <w:t>1对，触角1~2对</w:t>
      </w:r>
      <w:r>
        <w:rPr>
          <w:rFonts w:hint="eastAsia"/>
        </w:rPr>
        <w:t>；</w:t>
      </w:r>
      <w:r w:rsidRPr="00893522">
        <w:rPr>
          <w:rFonts w:hint="eastAsia"/>
        </w:rPr>
        <w:t>肌肉</w:t>
      </w:r>
      <w:r>
        <w:rPr>
          <w:rFonts w:hint="eastAsia"/>
        </w:rPr>
        <w:t>质</w:t>
      </w:r>
      <w:r w:rsidRPr="00893522">
        <w:rPr>
          <w:rFonts w:hint="eastAsia"/>
        </w:rPr>
        <w:t>足，足上很多单细胞粘液腺。</w:t>
      </w:r>
      <w:r>
        <w:rPr>
          <w:rFonts w:hint="eastAsia"/>
        </w:rPr>
        <w:t>螺旋形贝壳，体型</w:t>
      </w:r>
      <w:r>
        <w:rPr>
          <w:rFonts w:hint="eastAsia"/>
          <w:b/>
          <w:bCs/>
        </w:rPr>
        <w:t>次生性不对称</w:t>
      </w:r>
      <w:r>
        <w:rPr>
          <w:rFonts w:hint="eastAsia"/>
        </w:rPr>
        <w:t>，这是个体发育过程中身体经过扭转的结果。后鳃亚纲动物次生性不扭转。</w:t>
      </w:r>
    </w:p>
    <w:p w14:paraId="7FD01B89" w14:textId="131D6773" w:rsidR="000E6806" w:rsidRDefault="000E6806">
      <w:pPr>
        <w:pStyle w:val="a6"/>
        <w:numPr>
          <w:ilvl w:val="2"/>
          <w:numId w:val="601"/>
        </w:numPr>
        <w:ind w:firstLineChars="0"/>
        <w:rPr>
          <w:rFonts w:hint="eastAsia"/>
        </w:rPr>
      </w:pPr>
      <w:r>
        <w:rPr>
          <w:rFonts w:hint="eastAsia"/>
        </w:rPr>
        <w:t>消化系统</w:t>
      </w:r>
    </w:p>
    <w:p w14:paraId="6664B479" w14:textId="4C722616" w:rsidR="00893522" w:rsidRDefault="00893522" w:rsidP="00893522">
      <w:pPr>
        <w:pStyle w:val="a6"/>
        <w:ind w:left="1320" w:firstLineChars="0" w:firstLine="0"/>
        <w:rPr>
          <w:rFonts w:hint="eastAsia"/>
        </w:rPr>
      </w:pPr>
      <w:r w:rsidRPr="00893522">
        <w:rPr>
          <w:rFonts w:hint="eastAsia"/>
        </w:rPr>
        <w:t>具</w:t>
      </w:r>
      <w:r w:rsidRPr="00893522">
        <w:rPr>
          <w:rFonts w:hint="eastAsia"/>
          <w:b/>
          <w:bCs/>
        </w:rPr>
        <w:t>齿舌</w:t>
      </w:r>
      <w:r w:rsidRPr="00893522">
        <w:rPr>
          <w:rFonts w:hint="eastAsia"/>
        </w:rPr>
        <w:t>和</w:t>
      </w:r>
      <w:proofErr w:type="gramStart"/>
      <w:r w:rsidRPr="00893522">
        <w:rPr>
          <w:rFonts w:hint="eastAsia"/>
        </w:rPr>
        <w:t>颚片</w:t>
      </w:r>
      <w:proofErr w:type="gramEnd"/>
      <w:r>
        <w:rPr>
          <w:rFonts w:hint="eastAsia"/>
        </w:rPr>
        <w:t>。</w:t>
      </w:r>
    </w:p>
    <w:p w14:paraId="77A534DE" w14:textId="17EA1C6A" w:rsidR="000E6806" w:rsidRDefault="000E6806">
      <w:pPr>
        <w:pStyle w:val="a6"/>
        <w:numPr>
          <w:ilvl w:val="2"/>
          <w:numId w:val="601"/>
        </w:numPr>
        <w:ind w:firstLineChars="0"/>
        <w:rPr>
          <w:rFonts w:hint="eastAsia"/>
        </w:rPr>
      </w:pPr>
      <w:r>
        <w:rPr>
          <w:rFonts w:hint="eastAsia"/>
        </w:rPr>
        <w:t>呼吸系统</w:t>
      </w:r>
    </w:p>
    <w:p w14:paraId="1C165F15" w14:textId="655088EB" w:rsidR="00893522" w:rsidRPr="00893522" w:rsidRDefault="00893522" w:rsidP="00893522">
      <w:pPr>
        <w:ind w:left="880" w:firstLine="380"/>
        <w:rPr>
          <w:rFonts w:hint="eastAsia"/>
        </w:rPr>
      </w:pPr>
      <w:r w:rsidRPr="00893522">
        <w:rPr>
          <w:rFonts w:hint="eastAsia"/>
        </w:rPr>
        <w:t>栉鳃</w:t>
      </w:r>
      <w:r>
        <w:rPr>
          <w:rFonts w:hint="eastAsia"/>
        </w:rPr>
        <w:t>呼吸</w:t>
      </w:r>
      <w:r w:rsidRPr="00893522">
        <w:rPr>
          <w:rFonts w:hint="eastAsia"/>
        </w:rPr>
        <w:t>，原始种类（鲍鱼</w:t>
      </w:r>
      <w:r w:rsidR="00D85AAC">
        <w:rPr>
          <w:rFonts w:hint="eastAsia"/>
        </w:rPr>
        <w:t>、</w:t>
      </w:r>
      <w:proofErr w:type="gramStart"/>
      <w:r w:rsidR="00D85AAC">
        <w:rPr>
          <w:rFonts w:hint="eastAsia"/>
        </w:rPr>
        <w:t>笠</w:t>
      </w:r>
      <w:proofErr w:type="gramEnd"/>
      <w:r w:rsidR="00D85AAC">
        <w:rPr>
          <w:rFonts w:hint="eastAsia"/>
        </w:rPr>
        <w:t>贝</w:t>
      </w:r>
      <w:r w:rsidRPr="00893522">
        <w:rPr>
          <w:rFonts w:hint="eastAsia"/>
        </w:rPr>
        <w:t>）楯鳃</w:t>
      </w:r>
      <w:r>
        <w:rPr>
          <w:rFonts w:hint="eastAsia"/>
        </w:rPr>
        <w:t>（</w:t>
      </w:r>
      <w:r w:rsidRPr="00893522">
        <w:rPr>
          <w:rFonts w:hint="eastAsia"/>
        </w:rPr>
        <w:t>也称为双栉鳃</w:t>
      </w:r>
      <w:r>
        <w:rPr>
          <w:rFonts w:hint="eastAsia"/>
        </w:rPr>
        <w:t>）呼吸</w:t>
      </w:r>
      <w:r w:rsidRPr="00893522">
        <w:rPr>
          <w:rFonts w:hint="eastAsia"/>
        </w:rPr>
        <w:t>，</w:t>
      </w:r>
      <w:proofErr w:type="gramStart"/>
      <w:r w:rsidRPr="00893522">
        <w:rPr>
          <w:rFonts w:hint="eastAsia"/>
        </w:rPr>
        <w:t>蓑</w:t>
      </w:r>
      <w:proofErr w:type="gramEnd"/>
      <w:r w:rsidRPr="00893522">
        <w:rPr>
          <w:rFonts w:hint="eastAsia"/>
        </w:rPr>
        <w:t>海牛次生鳃</w:t>
      </w:r>
      <w:r>
        <w:rPr>
          <w:rFonts w:hint="eastAsia"/>
        </w:rPr>
        <w:t>呼吸</w:t>
      </w:r>
      <w:r w:rsidRPr="00893522">
        <w:rPr>
          <w:rFonts w:hint="eastAsia"/>
        </w:rPr>
        <w:t>，</w:t>
      </w:r>
      <w:r>
        <w:rPr>
          <w:rFonts w:hint="eastAsia"/>
        </w:rPr>
        <w:t>陆生种类</w:t>
      </w:r>
      <w:r w:rsidRPr="00893522">
        <w:rPr>
          <w:rFonts w:hint="eastAsia"/>
        </w:rPr>
        <w:t>肺</w:t>
      </w:r>
      <w:r>
        <w:rPr>
          <w:rFonts w:hint="eastAsia"/>
        </w:rPr>
        <w:t>呼吸</w:t>
      </w:r>
      <w:r w:rsidRPr="00893522">
        <w:rPr>
          <w:rFonts w:hint="eastAsia"/>
        </w:rPr>
        <w:t>。</w:t>
      </w:r>
    </w:p>
    <w:p w14:paraId="37D7C80F" w14:textId="0C3007A1" w:rsidR="000E6806" w:rsidRDefault="000E6806">
      <w:pPr>
        <w:pStyle w:val="a6"/>
        <w:numPr>
          <w:ilvl w:val="2"/>
          <w:numId w:val="601"/>
        </w:numPr>
        <w:ind w:firstLineChars="0"/>
        <w:rPr>
          <w:rFonts w:hint="eastAsia"/>
        </w:rPr>
      </w:pPr>
      <w:r>
        <w:rPr>
          <w:rFonts w:hint="eastAsia"/>
        </w:rPr>
        <w:t>循环系统</w:t>
      </w:r>
    </w:p>
    <w:p w14:paraId="0511B4B3" w14:textId="2C2B1D31" w:rsidR="00893522" w:rsidRDefault="00893522" w:rsidP="00893522">
      <w:pPr>
        <w:pStyle w:val="a6"/>
        <w:ind w:left="1320" w:firstLineChars="0" w:firstLine="0"/>
        <w:rPr>
          <w:rFonts w:hint="eastAsia"/>
        </w:rPr>
      </w:pPr>
      <w:proofErr w:type="gramStart"/>
      <w:r w:rsidRPr="00893522">
        <w:rPr>
          <w:rFonts w:hint="eastAsia"/>
        </w:rPr>
        <w:t>一</w:t>
      </w:r>
      <w:proofErr w:type="gramEnd"/>
      <w:r w:rsidRPr="00893522">
        <w:rPr>
          <w:rFonts w:hint="eastAsia"/>
        </w:rPr>
        <w:t>心室</w:t>
      </w:r>
      <w:r w:rsidRPr="00893522">
        <w:t>1~2心耳</w:t>
      </w:r>
      <w:r>
        <w:rPr>
          <w:rFonts w:hint="eastAsia"/>
        </w:rPr>
        <w:t>。</w:t>
      </w:r>
    </w:p>
    <w:p w14:paraId="2D1B8E8B" w14:textId="29FBB06B" w:rsidR="000E6806" w:rsidRDefault="000E6806">
      <w:pPr>
        <w:pStyle w:val="a6"/>
        <w:numPr>
          <w:ilvl w:val="2"/>
          <w:numId w:val="601"/>
        </w:numPr>
        <w:ind w:firstLineChars="0"/>
        <w:rPr>
          <w:rFonts w:hint="eastAsia"/>
        </w:rPr>
      </w:pPr>
      <w:r>
        <w:rPr>
          <w:rFonts w:hint="eastAsia"/>
        </w:rPr>
        <w:t>排泄系统</w:t>
      </w:r>
    </w:p>
    <w:p w14:paraId="05764BC7" w14:textId="34A5A645" w:rsidR="00893522" w:rsidRDefault="00893522" w:rsidP="00893522">
      <w:pPr>
        <w:pStyle w:val="a6"/>
        <w:ind w:left="1320" w:firstLineChars="0" w:firstLine="0"/>
        <w:rPr>
          <w:rFonts w:hint="eastAsia"/>
        </w:rPr>
      </w:pPr>
      <w:r w:rsidRPr="00893522">
        <w:rPr>
          <w:rFonts w:hint="eastAsia"/>
        </w:rPr>
        <w:t>一个肾，原始腹足类两个。</w:t>
      </w:r>
    </w:p>
    <w:p w14:paraId="51419585" w14:textId="5C11E781" w:rsidR="000E6806" w:rsidRDefault="000E6806">
      <w:pPr>
        <w:pStyle w:val="a6"/>
        <w:numPr>
          <w:ilvl w:val="2"/>
          <w:numId w:val="601"/>
        </w:numPr>
        <w:ind w:firstLineChars="0"/>
        <w:rPr>
          <w:rFonts w:hint="eastAsia"/>
        </w:rPr>
      </w:pPr>
      <w:r>
        <w:rPr>
          <w:rFonts w:hint="eastAsia"/>
        </w:rPr>
        <w:t>神经系统</w:t>
      </w:r>
    </w:p>
    <w:p w14:paraId="11EDA654" w14:textId="68C339B2" w:rsidR="00893522" w:rsidRDefault="00893522" w:rsidP="00893522">
      <w:pPr>
        <w:pStyle w:val="a6"/>
        <w:ind w:left="1320" w:firstLineChars="0" w:firstLine="0"/>
        <w:rPr>
          <w:rFonts w:hint="eastAsia"/>
        </w:rPr>
      </w:pPr>
      <w:r w:rsidRPr="00893522">
        <w:rPr>
          <w:rFonts w:hint="eastAsia"/>
        </w:rPr>
        <w:t>神经系统四对神经节，</w:t>
      </w:r>
      <w:r>
        <w:rPr>
          <w:rFonts w:hint="eastAsia"/>
        </w:rPr>
        <w:t>包括</w:t>
      </w:r>
      <w:r w:rsidRPr="00893522">
        <w:rPr>
          <w:rFonts w:hint="eastAsia"/>
        </w:rPr>
        <w:t>脑</w:t>
      </w:r>
      <w:r>
        <w:rPr>
          <w:rFonts w:hint="eastAsia"/>
        </w:rPr>
        <w:t>神经节、</w:t>
      </w:r>
      <w:r w:rsidRPr="00893522">
        <w:rPr>
          <w:rFonts w:hint="eastAsia"/>
        </w:rPr>
        <w:t>足</w:t>
      </w:r>
      <w:r>
        <w:rPr>
          <w:rFonts w:hint="eastAsia"/>
        </w:rPr>
        <w:t>神经节、</w:t>
      </w:r>
      <w:r w:rsidRPr="00893522">
        <w:rPr>
          <w:rFonts w:hint="eastAsia"/>
        </w:rPr>
        <w:t>侧</w:t>
      </w:r>
      <w:r>
        <w:rPr>
          <w:rFonts w:hint="eastAsia"/>
        </w:rPr>
        <w:t>神经节、</w:t>
      </w:r>
      <w:r w:rsidRPr="00893522">
        <w:rPr>
          <w:rFonts w:hint="eastAsia"/>
        </w:rPr>
        <w:t>脏</w:t>
      </w:r>
      <w:r>
        <w:rPr>
          <w:rFonts w:hint="eastAsia"/>
        </w:rPr>
        <w:t>神经节。</w:t>
      </w:r>
    </w:p>
    <w:p w14:paraId="1BD20BB0" w14:textId="641724EB" w:rsidR="000E6806" w:rsidRDefault="000E6806">
      <w:pPr>
        <w:pStyle w:val="a6"/>
        <w:numPr>
          <w:ilvl w:val="2"/>
          <w:numId w:val="601"/>
        </w:numPr>
        <w:ind w:firstLineChars="0"/>
        <w:rPr>
          <w:rFonts w:hint="eastAsia"/>
        </w:rPr>
      </w:pPr>
      <w:r>
        <w:rPr>
          <w:rFonts w:hint="eastAsia"/>
        </w:rPr>
        <w:t>感觉器官</w:t>
      </w:r>
    </w:p>
    <w:p w14:paraId="42DE9174" w14:textId="18D1C68F" w:rsidR="00893522" w:rsidRDefault="00893522" w:rsidP="00893522">
      <w:pPr>
        <w:pStyle w:val="a6"/>
        <w:ind w:left="1320" w:firstLineChars="0" w:firstLine="0"/>
        <w:rPr>
          <w:rFonts w:hint="eastAsia"/>
        </w:rPr>
      </w:pPr>
      <w:r>
        <w:rPr>
          <w:rFonts w:hint="eastAsia"/>
        </w:rPr>
        <w:t>包括</w:t>
      </w:r>
      <w:r w:rsidRPr="00893522">
        <w:rPr>
          <w:rFonts w:hint="eastAsia"/>
        </w:rPr>
        <w:t>触角</w:t>
      </w:r>
      <w:r w:rsidRPr="00893522">
        <w:t>、眼、嗅检器、平衡囊</w:t>
      </w:r>
      <w:r>
        <w:rPr>
          <w:rFonts w:hint="eastAsia"/>
        </w:rPr>
        <w:t>。</w:t>
      </w:r>
    </w:p>
    <w:p w14:paraId="29906F19" w14:textId="2502C9C1" w:rsidR="000E6806" w:rsidRDefault="000E6806">
      <w:pPr>
        <w:pStyle w:val="a6"/>
        <w:numPr>
          <w:ilvl w:val="2"/>
          <w:numId w:val="601"/>
        </w:numPr>
        <w:ind w:firstLineChars="0"/>
        <w:rPr>
          <w:rFonts w:hint="eastAsia"/>
        </w:rPr>
      </w:pPr>
      <w:r>
        <w:rPr>
          <w:rFonts w:hint="eastAsia"/>
        </w:rPr>
        <w:t>生殖系统</w:t>
      </w:r>
    </w:p>
    <w:p w14:paraId="218D0942" w14:textId="728804F2" w:rsidR="00893522" w:rsidRPr="00893522" w:rsidRDefault="00893522" w:rsidP="00893522">
      <w:pPr>
        <w:ind w:left="880" w:firstLine="380"/>
        <w:rPr>
          <w:rFonts w:hint="eastAsia"/>
        </w:rPr>
      </w:pPr>
      <w:r w:rsidRPr="00893522">
        <w:rPr>
          <w:rFonts w:hint="eastAsia"/>
        </w:rPr>
        <w:t>雌雄异体或雌雄同体（</w:t>
      </w:r>
      <w:r>
        <w:rPr>
          <w:rFonts w:hint="eastAsia"/>
        </w:rPr>
        <w:t>如</w:t>
      </w:r>
      <w:r w:rsidRPr="00893522">
        <w:rPr>
          <w:rFonts w:hint="eastAsia"/>
        </w:rPr>
        <w:t>蜗牛</w:t>
      </w:r>
      <w:r w:rsidRPr="00893522">
        <w:t>），均异体受精，多体内受精，多卵生，</w:t>
      </w:r>
      <w:proofErr w:type="gramStart"/>
      <w:r w:rsidRPr="00893522">
        <w:t>圆田螺</w:t>
      </w:r>
      <w:proofErr w:type="gramEnd"/>
      <w:r w:rsidRPr="00893522">
        <w:rPr>
          <w:b/>
          <w:bCs/>
        </w:rPr>
        <w:t>卵胎生</w:t>
      </w:r>
      <w:r w:rsidRPr="00893522">
        <w:t>，完全均等螺旋卵裂，海产种类</w:t>
      </w:r>
      <w:proofErr w:type="gramStart"/>
      <w:r w:rsidRPr="00893522">
        <w:t>经</w:t>
      </w:r>
      <w:r w:rsidRPr="00D85AAC">
        <w:rPr>
          <w:b/>
          <w:bCs/>
        </w:rPr>
        <w:t>担轮幼虫</w:t>
      </w:r>
      <w:proofErr w:type="gramEnd"/>
      <w:r w:rsidRPr="00893522">
        <w:t>和</w:t>
      </w:r>
      <w:r w:rsidRPr="00D85AAC">
        <w:rPr>
          <w:b/>
          <w:bCs/>
        </w:rPr>
        <w:t>面盘幼虫</w:t>
      </w:r>
      <w:r w:rsidRPr="00893522">
        <w:t>。</w:t>
      </w:r>
    </w:p>
    <w:p w14:paraId="7E42F59D" w14:textId="69D578F3" w:rsidR="00907C21" w:rsidRDefault="00907C21">
      <w:pPr>
        <w:pStyle w:val="a6"/>
        <w:numPr>
          <w:ilvl w:val="1"/>
          <w:numId w:val="601"/>
        </w:numPr>
        <w:ind w:firstLineChars="0"/>
        <w:rPr>
          <w:rFonts w:hint="eastAsia"/>
        </w:rPr>
      </w:pPr>
      <w:r>
        <w:rPr>
          <w:rFonts w:hint="eastAsia"/>
        </w:rPr>
        <w:t>分类</w:t>
      </w:r>
    </w:p>
    <w:p w14:paraId="2F38A039" w14:textId="44387F82" w:rsidR="000E6806" w:rsidRDefault="000E6806">
      <w:pPr>
        <w:pStyle w:val="a6"/>
        <w:numPr>
          <w:ilvl w:val="2"/>
          <w:numId w:val="601"/>
        </w:numPr>
        <w:ind w:firstLineChars="0"/>
        <w:rPr>
          <w:rFonts w:hint="eastAsia"/>
        </w:rPr>
      </w:pPr>
      <w:r>
        <w:rPr>
          <w:rFonts w:hint="eastAsia"/>
        </w:rPr>
        <w:t>前鳃亚纲</w:t>
      </w:r>
    </w:p>
    <w:p w14:paraId="1536FEE8" w14:textId="768B4BBA" w:rsidR="00D85AAC" w:rsidRPr="00D85AAC" w:rsidRDefault="00D85AAC" w:rsidP="00D85AAC">
      <w:pPr>
        <w:ind w:left="880" w:firstLine="380"/>
        <w:rPr>
          <w:rFonts w:hint="eastAsia"/>
        </w:rPr>
      </w:pPr>
      <w:r w:rsidRPr="00D85AAC">
        <w:rPr>
          <w:rFonts w:hint="eastAsia"/>
        </w:rPr>
        <w:t>有螺旋形外壳</w:t>
      </w:r>
      <w:r>
        <w:rPr>
          <w:rFonts w:hint="eastAsia"/>
        </w:rPr>
        <w:t>，</w:t>
      </w:r>
      <w:proofErr w:type="gramStart"/>
      <w:r w:rsidRPr="00D85AAC">
        <w:rPr>
          <w:rFonts w:hint="eastAsia"/>
        </w:rPr>
        <w:t>鳃位于</w:t>
      </w:r>
      <w:proofErr w:type="gramEnd"/>
      <w:r w:rsidRPr="00D85AAC">
        <w:rPr>
          <w:rFonts w:hint="eastAsia"/>
        </w:rPr>
        <w:t>心室前方</w:t>
      </w:r>
      <w:r>
        <w:rPr>
          <w:rFonts w:hint="eastAsia"/>
        </w:rPr>
        <w:t>。</w:t>
      </w:r>
      <w:r w:rsidRPr="00D85AAC">
        <w:rPr>
          <w:rFonts w:hint="eastAsia"/>
        </w:rPr>
        <w:t>触角一对</w:t>
      </w:r>
      <w:r>
        <w:rPr>
          <w:rFonts w:hint="eastAsia"/>
        </w:rPr>
        <w:t>，</w:t>
      </w:r>
      <w:r w:rsidRPr="00D85AAC">
        <w:rPr>
          <w:rFonts w:hint="eastAsia"/>
        </w:rPr>
        <w:t>侧脏神经连索交叉成“</w:t>
      </w:r>
      <w:r w:rsidRPr="00D85AAC">
        <w:t>8”字形</w:t>
      </w:r>
      <w:r>
        <w:rPr>
          <w:rFonts w:hint="eastAsia"/>
        </w:rPr>
        <w:t>，</w:t>
      </w:r>
      <w:r w:rsidRPr="00D85AAC">
        <w:rPr>
          <w:rFonts w:hint="eastAsia"/>
        </w:rPr>
        <w:t>雌雄异体</w:t>
      </w:r>
      <w:r>
        <w:rPr>
          <w:rFonts w:hint="eastAsia"/>
        </w:rPr>
        <w:t>。</w:t>
      </w:r>
    </w:p>
    <w:p w14:paraId="1B8F9988" w14:textId="7A0032EF" w:rsidR="00D85AAC" w:rsidRDefault="00D85AAC" w:rsidP="00D85AAC">
      <w:pPr>
        <w:pStyle w:val="a6"/>
        <w:ind w:left="1320" w:firstLineChars="0" w:firstLine="0"/>
        <w:rPr>
          <w:rFonts w:hint="eastAsia"/>
        </w:rPr>
      </w:pPr>
      <w:r>
        <w:rPr>
          <w:rFonts w:hint="eastAsia"/>
        </w:rPr>
        <w:t>代表动物：鲍鱼、</w:t>
      </w:r>
      <w:proofErr w:type="gramStart"/>
      <w:r>
        <w:rPr>
          <w:rFonts w:hint="eastAsia"/>
        </w:rPr>
        <w:t>笠</w:t>
      </w:r>
      <w:proofErr w:type="gramEnd"/>
      <w:r>
        <w:rPr>
          <w:rFonts w:hint="eastAsia"/>
        </w:rPr>
        <w:t>贝、钉螺、</w:t>
      </w:r>
      <w:proofErr w:type="gramStart"/>
      <w:r>
        <w:rPr>
          <w:rFonts w:hint="eastAsia"/>
        </w:rPr>
        <w:t>沼</w:t>
      </w:r>
      <w:proofErr w:type="gramEnd"/>
      <w:r>
        <w:rPr>
          <w:rFonts w:hint="eastAsia"/>
        </w:rPr>
        <w:t>螺、中华</w:t>
      </w:r>
      <w:proofErr w:type="gramStart"/>
      <w:r>
        <w:rPr>
          <w:rFonts w:hint="eastAsia"/>
        </w:rPr>
        <w:t>圆田</w:t>
      </w:r>
      <w:proofErr w:type="gramEnd"/>
      <w:r>
        <w:rPr>
          <w:rFonts w:hint="eastAsia"/>
        </w:rPr>
        <w:t>螺、福寿螺、虎斑宝贝。</w:t>
      </w:r>
    </w:p>
    <w:p w14:paraId="497F765D" w14:textId="39ECB7A9" w:rsidR="000E6806" w:rsidRDefault="000E6806">
      <w:pPr>
        <w:pStyle w:val="a6"/>
        <w:numPr>
          <w:ilvl w:val="2"/>
          <w:numId w:val="601"/>
        </w:numPr>
        <w:ind w:firstLineChars="0"/>
        <w:rPr>
          <w:rFonts w:hint="eastAsia"/>
        </w:rPr>
      </w:pPr>
      <w:r>
        <w:rPr>
          <w:rFonts w:hint="eastAsia"/>
        </w:rPr>
        <w:t>后鳃亚纲</w:t>
      </w:r>
    </w:p>
    <w:p w14:paraId="3C535277" w14:textId="7CCA5C84" w:rsidR="00D85AAC" w:rsidRPr="00D85AAC" w:rsidRDefault="00D85AAC" w:rsidP="00D85AAC">
      <w:pPr>
        <w:ind w:left="880" w:firstLine="380"/>
        <w:rPr>
          <w:rFonts w:hint="eastAsia"/>
        </w:rPr>
      </w:pPr>
      <w:r w:rsidRPr="00D85AAC">
        <w:rPr>
          <w:rFonts w:hint="eastAsia"/>
        </w:rPr>
        <w:t>贝壳不发达，有的为内壳，有的壳退化，有的无壳。</w:t>
      </w:r>
      <w:proofErr w:type="gramStart"/>
      <w:r w:rsidRPr="00D85AAC">
        <w:rPr>
          <w:rFonts w:hint="eastAsia"/>
        </w:rPr>
        <w:t>鳃在心室</w:t>
      </w:r>
      <w:proofErr w:type="gramEnd"/>
      <w:r w:rsidRPr="00D85AAC">
        <w:rPr>
          <w:rFonts w:hint="eastAsia"/>
        </w:rPr>
        <w:t>后方。许多种本鳃消失，而出现次生性的皮肤</w:t>
      </w:r>
      <w:proofErr w:type="gramStart"/>
      <w:r w:rsidRPr="00D85AAC">
        <w:rPr>
          <w:rFonts w:hint="eastAsia"/>
        </w:rPr>
        <w:t>鳃</w:t>
      </w:r>
      <w:proofErr w:type="gramEnd"/>
      <w:r>
        <w:rPr>
          <w:rFonts w:hint="eastAsia"/>
        </w:rPr>
        <w:t>。</w:t>
      </w:r>
      <w:r w:rsidRPr="00D85AAC">
        <w:rPr>
          <w:rFonts w:hint="eastAsia"/>
        </w:rPr>
        <w:t>身体</w:t>
      </w:r>
      <w:r w:rsidRPr="00D85AAC">
        <w:rPr>
          <w:rFonts w:hint="eastAsia"/>
          <w:b/>
          <w:bCs/>
        </w:rPr>
        <w:t>两侧对称</w:t>
      </w:r>
      <w:r w:rsidRPr="00D85AAC">
        <w:rPr>
          <w:rFonts w:hint="eastAsia"/>
        </w:rPr>
        <w:t>，神经不成</w:t>
      </w:r>
      <w:r w:rsidRPr="00D85AAC">
        <w:t>8字型</w:t>
      </w:r>
      <w:r>
        <w:rPr>
          <w:rFonts w:hint="eastAsia"/>
        </w:rPr>
        <w:t>。</w:t>
      </w:r>
      <w:r w:rsidRPr="00D85AAC">
        <w:rPr>
          <w:rFonts w:hint="eastAsia"/>
        </w:rPr>
        <w:t>多雌雄同体，全海产。一般以固着性动物，如软珊瑚和海绵为食。</w:t>
      </w:r>
    </w:p>
    <w:p w14:paraId="796DBB71" w14:textId="4E3E14AB" w:rsidR="00D85AAC" w:rsidRPr="00D85AAC" w:rsidRDefault="00D85AAC" w:rsidP="00D85AAC">
      <w:pPr>
        <w:pStyle w:val="a6"/>
        <w:ind w:left="1320" w:firstLineChars="0" w:firstLine="0"/>
        <w:rPr>
          <w:rFonts w:hint="eastAsia"/>
        </w:rPr>
      </w:pPr>
      <w:r>
        <w:rPr>
          <w:rFonts w:hint="eastAsia"/>
        </w:rPr>
        <w:t>代表动物：海兔、</w:t>
      </w:r>
      <w:proofErr w:type="gramStart"/>
      <w:r>
        <w:rPr>
          <w:rFonts w:hint="eastAsia"/>
        </w:rPr>
        <w:t>蓑</w:t>
      </w:r>
      <w:proofErr w:type="gramEnd"/>
      <w:r>
        <w:rPr>
          <w:rFonts w:hint="eastAsia"/>
        </w:rPr>
        <w:t>海牛、</w:t>
      </w:r>
    </w:p>
    <w:p w14:paraId="67A1CE19" w14:textId="456C8D1E" w:rsidR="000E6806" w:rsidRDefault="000E6806">
      <w:pPr>
        <w:pStyle w:val="a6"/>
        <w:numPr>
          <w:ilvl w:val="2"/>
          <w:numId w:val="601"/>
        </w:numPr>
        <w:ind w:firstLineChars="0"/>
        <w:rPr>
          <w:rFonts w:hint="eastAsia"/>
        </w:rPr>
      </w:pPr>
      <w:proofErr w:type="gramStart"/>
      <w:r>
        <w:rPr>
          <w:rFonts w:hint="eastAsia"/>
        </w:rPr>
        <w:t>肺螺亚纲</w:t>
      </w:r>
      <w:proofErr w:type="gramEnd"/>
    </w:p>
    <w:p w14:paraId="5C0E0A46" w14:textId="1014A6F5" w:rsidR="00D85AAC" w:rsidRDefault="00D85AAC" w:rsidP="00D85AAC">
      <w:pPr>
        <w:ind w:left="880" w:firstLine="380"/>
        <w:rPr>
          <w:rFonts w:hint="eastAsia"/>
        </w:rPr>
      </w:pPr>
      <w:r w:rsidRPr="00D85AAC">
        <w:rPr>
          <w:rFonts w:hint="eastAsia"/>
        </w:rPr>
        <w:t>肺呼吸，水产的有次生鳃</w:t>
      </w:r>
      <w:r>
        <w:rPr>
          <w:rFonts w:hint="eastAsia"/>
        </w:rPr>
        <w:t>。</w:t>
      </w:r>
      <w:r w:rsidRPr="00D85AAC">
        <w:rPr>
          <w:rFonts w:hint="eastAsia"/>
        </w:rPr>
        <w:t>水</w:t>
      </w:r>
      <w:r>
        <w:rPr>
          <w:rFonts w:hint="eastAsia"/>
        </w:rPr>
        <w:t>生类群</w:t>
      </w:r>
      <w:r w:rsidRPr="00D85AAC">
        <w:rPr>
          <w:rFonts w:hint="eastAsia"/>
        </w:rPr>
        <w:t>一对触角，陆生</w:t>
      </w:r>
      <w:r>
        <w:rPr>
          <w:rFonts w:hint="eastAsia"/>
        </w:rPr>
        <w:t>类群</w:t>
      </w:r>
      <w:r w:rsidRPr="00D85AAC">
        <w:rPr>
          <w:rFonts w:hint="eastAsia"/>
        </w:rPr>
        <w:t>两对触角</w:t>
      </w:r>
      <w:r>
        <w:rPr>
          <w:rFonts w:hint="eastAsia"/>
        </w:rPr>
        <w:t>。</w:t>
      </w:r>
      <w:r w:rsidRPr="00D85AAC">
        <w:rPr>
          <w:rFonts w:hint="eastAsia"/>
        </w:rPr>
        <w:t>直接发育，神经不成</w:t>
      </w:r>
      <w:r w:rsidRPr="00D85AAC">
        <w:t>8字型</w:t>
      </w:r>
      <w:r>
        <w:rPr>
          <w:rFonts w:hint="eastAsia"/>
        </w:rPr>
        <w:t>，</w:t>
      </w:r>
      <w:r w:rsidRPr="00D85AAC">
        <w:rPr>
          <w:rFonts w:hint="eastAsia"/>
        </w:rPr>
        <w:t>雌雄同体</w:t>
      </w:r>
      <w:r>
        <w:rPr>
          <w:rFonts w:hint="eastAsia"/>
        </w:rPr>
        <w:t>。</w:t>
      </w:r>
    </w:p>
    <w:p w14:paraId="11E8916B" w14:textId="3DF3031C" w:rsidR="00D85AAC" w:rsidRDefault="00D85AAC" w:rsidP="00D85AAC">
      <w:pPr>
        <w:ind w:left="880" w:firstLine="380"/>
        <w:rPr>
          <w:rFonts w:hint="eastAsia"/>
        </w:rPr>
      </w:pPr>
      <w:r>
        <w:rPr>
          <w:rFonts w:hint="eastAsia"/>
        </w:rPr>
        <w:t>代表动物：</w:t>
      </w:r>
      <w:proofErr w:type="gramStart"/>
      <w:r>
        <w:rPr>
          <w:rFonts w:hint="eastAsia"/>
        </w:rPr>
        <w:t>椎实螺</w:t>
      </w:r>
      <w:proofErr w:type="gramEnd"/>
      <w:r>
        <w:rPr>
          <w:rFonts w:hint="eastAsia"/>
        </w:rPr>
        <w:t>、扁卷螺、蜗牛、蛞蝓、非洲大蜗牛。</w:t>
      </w:r>
    </w:p>
    <w:p w14:paraId="2DFB7D9D" w14:textId="04988749" w:rsidR="0051263D" w:rsidRDefault="00013AE3">
      <w:pPr>
        <w:pStyle w:val="a6"/>
        <w:numPr>
          <w:ilvl w:val="0"/>
          <w:numId w:val="601"/>
        </w:numPr>
        <w:ind w:firstLineChars="0"/>
        <w:rPr>
          <w:rFonts w:hint="eastAsia"/>
        </w:rPr>
      </w:pPr>
      <w:r>
        <w:rPr>
          <w:rFonts w:hint="eastAsia"/>
        </w:rPr>
        <w:t>*</w:t>
      </w:r>
      <w:proofErr w:type="gramStart"/>
      <w:r>
        <w:rPr>
          <w:rFonts w:hint="eastAsia"/>
        </w:rPr>
        <w:t>掘足纲</w:t>
      </w:r>
      <w:proofErr w:type="gramEnd"/>
    </w:p>
    <w:p w14:paraId="3714FDBE" w14:textId="541DFA16" w:rsidR="00B05AE5" w:rsidRPr="00B05AE5" w:rsidRDefault="00B05AE5" w:rsidP="00B05AE5">
      <w:pPr>
        <w:pStyle w:val="a6"/>
        <w:ind w:left="440" w:firstLineChars="0" w:firstLine="0"/>
        <w:rPr>
          <w:rFonts w:hint="eastAsia"/>
        </w:rPr>
      </w:pPr>
      <w:r w:rsidRPr="00B05AE5">
        <w:rPr>
          <w:rFonts w:hint="eastAsia"/>
        </w:rPr>
        <w:t>两侧对称，长圆锥形管状贝壳</w:t>
      </w:r>
      <w:r>
        <w:rPr>
          <w:rFonts w:hint="eastAsia"/>
        </w:rPr>
        <w:t>。有</w:t>
      </w:r>
      <w:r w:rsidRPr="00B05AE5">
        <w:rPr>
          <w:rFonts w:hint="eastAsia"/>
          <w:b/>
          <w:bCs/>
        </w:rPr>
        <w:t>齿舌</w:t>
      </w:r>
      <w:r w:rsidRPr="00B05AE5">
        <w:t>和</w:t>
      </w:r>
      <w:proofErr w:type="gramStart"/>
      <w:r w:rsidRPr="00B05AE5">
        <w:rPr>
          <w:b/>
          <w:bCs/>
        </w:rPr>
        <w:t>颚片</w:t>
      </w:r>
      <w:proofErr w:type="gramEnd"/>
      <w:r>
        <w:rPr>
          <w:rFonts w:hint="eastAsia"/>
        </w:rPr>
        <w:t>。</w:t>
      </w:r>
      <w:r w:rsidRPr="00B05AE5">
        <w:rPr>
          <w:rFonts w:hint="eastAsia"/>
        </w:rPr>
        <w:t>无鳃，外套膜进行气体交换</w:t>
      </w:r>
      <w:r>
        <w:rPr>
          <w:rFonts w:hint="eastAsia"/>
        </w:rPr>
        <w:t>。</w:t>
      </w:r>
    </w:p>
    <w:p w14:paraId="305739DD" w14:textId="749E888D" w:rsidR="000E6806" w:rsidRDefault="00B05AE5" w:rsidP="00B05AE5">
      <w:pPr>
        <w:ind w:firstLine="420"/>
        <w:rPr>
          <w:rFonts w:hint="eastAsia"/>
        </w:rPr>
      </w:pPr>
      <w:r w:rsidRPr="00B05AE5">
        <w:rPr>
          <w:rFonts w:hint="eastAsia"/>
        </w:rPr>
        <w:t>心脏</w:t>
      </w:r>
      <w:r w:rsidRPr="00B05AE5">
        <w:t>1室，无血管</w:t>
      </w:r>
      <w:r>
        <w:rPr>
          <w:rFonts w:hint="eastAsia"/>
        </w:rPr>
        <w:t>；</w:t>
      </w:r>
      <w:r w:rsidRPr="00B05AE5">
        <w:rPr>
          <w:rFonts w:hint="eastAsia"/>
        </w:rPr>
        <w:t>肾一对</w:t>
      </w:r>
      <w:r>
        <w:rPr>
          <w:rFonts w:hint="eastAsia"/>
        </w:rPr>
        <w:t>；</w:t>
      </w:r>
      <w:r w:rsidRPr="00B05AE5">
        <w:rPr>
          <w:rFonts w:hint="eastAsia"/>
        </w:rPr>
        <w:t>雌雄异体，生殖腺一个，无生殖导管，经肾管排出</w:t>
      </w:r>
      <w:r>
        <w:rPr>
          <w:rFonts w:hint="eastAsia"/>
        </w:rPr>
        <w:t>。发育</w:t>
      </w:r>
      <w:proofErr w:type="gramStart"/>
      <w:r>
        <w:rPr>
          <w:rFonts w:hint="eastAsia"/>
        </w:rPr>
        <w:t>经由</w:t>
      </w:r>
      <w:r w:rsidRPr="00B05AE5">
        <w:rPr>
          <w:rFonts w:hint="eastAsia"/>
        </w:rPr>
        <w:t>担轮</w:t>
      </w:r>
      <w:proofErr w:type="gramEnd"/>
      <w:r w:rsidRPr="00B05AE5">
        <w:rPr>
          <w:rFonts w:hint="eastAsia"/>
        </w:rPr>
        <w:t>幼虫和面盘幼虫</w:t>
      </w:r>
      <w:r>
        <w:rPr>
          <w:rFonts w:hint="eastAsia"/>
        </w:rPr>
        <w:t>阶段。如</w:t>
      </w:r>
      <w:r w:rsidRPr="00B05AE5">
        <w:rPr>
          <w:rFonts w:hint="eastAsia"/>
        </w:rPr>
        <w:t>角贝</w:t>
      </w:r>
      <w:r>
        <w:rPr>
          <w:rFonts w:hint="eastAsia"/>
        </w:rPr>
        <w:t>。</w:t>
      </w:r>
    </w:p>
    <w:p w14:paraId="62A23E40" w14:textId="053B0B19" w:rsidR="00013AE3" w:rsidRDefault="00013AE3">
      <w:pPr>
        <w:pStyle w:val="a6"/>
        <w:numPr>
          <w:ilvl w:val="0"/>
          <w:numId w:val="601"/>
        </w:numPr>
        <w:ind w:firstLineChars="0"/>
        <w:rPr>
          <w:rFonts w:hint="eastAsia"/>
        </w:rPr>
      </w:pPr>
      <w:r>
        <w:rPr>
          <w:rFonts w:hint="eastAsia"/>
        </w:rPr>
        <w:t>双壳</w:t>
      </w:r>
      <w:proofErr w:type="gramStart"/>
      <w:r>
        <w:rPr>
          <w:rFonts w:hint="eastAsia"/>
        </w:rPr>
        <w:t>纲</w:t>
      </w:r>
      <w:proofErr w:type="gramEnd"/>
    </w:p>
    <w:p w14:paraId="6D4E898A" w14:textId="77777777" w:rsidR="000E6806" w:rsidRDefault="000E6806">
      <w:pPr>
        <w:pStyle w:val="a6"/>
        <w:numPr>
          <w:ilvl w:val="1"/>
          <w:numId w:val="601"/>
        </w:numPr>
        <w:ind w:firstLineChars="0"/>
        <w:rPr>
          <w:rFonts w:hint="eastAsia"/>
        </w:rPr>
      </w:pPr>
      <w:r>
        <w:rPr>
          <w:rFonts w:hint="eastAsia"/>
        </w:rPr>
        <w:t>基本特征</w:t>
      </w:r>
    </w:p>
    <w:p w14:paraId="78FF6445" w14:textId="77777777" w:rsidR="000E6806" w:rsidRDefault="000E6806">
      <w:pPr>
        <w:pStyle w:val="a6"/>
        <w:numPr>
          <w:ilvl w:val="2"/>
          <w:numId w:val="601"/>
        </w:numPr>
        <w:ind w:firstLineChars="0"/>
        <w:rPr>
          <w:rFonts w:hint="eastAsia"/>
        </w:rPr>
      </w:pPr>
      <w:r>
        <w:rPr>
          <w:rFonts w:hint="eastAsia"/>
        </w:rPr>
        <w:t>生活方式</w:t>
      </w:r>
    </w:p>
    <w:p w14:paraId="3EE61FF9" w14:textId="66C740FB" w:rsidR="00D85AAC" w:rsidRDefault="00D85AAC">
      <w:pPr>
        <w:pStyle w:val="a6"/>
        <w:numPr>
          <w:ilvl w:val="3"/>
          <w:numId w:val="601"/>
        </w:numPr>
        <w:ind w:firstLineChars="0"/>
        <w:rPr>
          <w:rFonts w:hint="eastAsia"/>
        </w:rPr>
      </w:pPr>
      <w:r>
        <w:rPr>
          <w:rFonts w:hint="eastAsia"/>
        </w:rPr>
        <w:t>泥沙穴居</w:t>
      </w:r>
    </w:p>
    <w:p w14:paraId="74B74B41" w14:textId="474E9922" w:rsidR="00D85AAC" w:rsidRDefault="005A1FE3" w:rsidP="00D85AAC">
      <w:pPr>
        <w:pStyle w:val="a6"/>
        <w:ind w:left="1745" w:firstLineChars="0" w:firstLine="0"/>
        <w:rPr>
          <w:rFonts w:hint="eastAsia"/>
        </w:rPr>
      </w:pPr>
      <w:r w:rsidRPr="005A1FE3">
        <w:rPr>
          <w:rFonts w:hint="eastAsia"/>
        </w:rPr>
        <w:t>原始的种类，</w:t>
      </w:r>
      <w:r>
        <w:rPr>
          <w:rFonts w:hint="eastAsia"/>
        </w:rPr>
        <w:t>入水管、出水管清晰可见。</w:t>
      </w:r>
      <w:r w:rsidRPr="005A1FE3">
        <w:rPr>
          <w:rFonts w:hint="eastAsia"/>
        </w:rPr>
        <w:t>如云母</w:t>
      </w:r>
      <w:proofErr w:type="gramStart"/>
      <w:r w:rsidRPr="005A1FE3">
        <w:rPr>
          <w:rFonts w:hint="eastAsia"/>
        </w:rPr>
        <w:t>蛤</w:t>
      </w:r>
      <w:proofErr w:type="gramEnd"/>
      <w:r>
        <w:rPr>
          <w:rFonts w:hint="eastAsia"/>
        </w:rPr>
        <w:t>。</w:t>
      </w:r>
    </w:p>
    <w:p w14:paraId="087E9EAE" w14:textId="7C9A3586" w:rsidR="00D85AAC" w:rsidRDefault="00D85AAC">
      <w:pPr>
        <w:pStyle w:val="a6"/>
        <w:numPr>
          <w:ilvl w:val="3"/>
          <w:numId w:val="601"/>
        </w:numPr>
        <w:ind w:firstLineChars="0"/>
        <w:rPr>
          <w:rFonts w:hint="eastAsia"/>
        </w:rPr>
      </w:pPr>
      <w:r>
        <w:rPr>
          <w:rFonts w:hint="eastAsia"/>
        </w:rPr>
        <w:t>固着生活</w:t>
      </w:r>
    </w:p>
    <w:p w14:paraId="7C7DA8EB" w14:textId="5AD10DE0" w:rsidR="005A1FE3" w:rsidRPr="005A1FE3" w:rsidRDefault="005A1FE3" w:rsidP="005A1FE3">
      <w:pPr>
        <w:ind w:left="1305" w:firstLine="375"/>
        <w:rPr>
          <w:rFonts w:hint="eastAsia"/>
        </w:rPr>
      </w:pPr>
      <w:r>
        <w:rPr>
          <w:rFonts w:hint="eastAsia"/>
        </w:rPr>
        <w:t>利用</w:t>
      </w:r>
      <w:r w:rsidRPr="005A1FE3">
        <w:rPr>
          <w:rFonts w:hint="eastAsia"/>
        </w:rPr>
        <w:t>足丝（蛋白质</w:t>
      </w:r>
      <w:proofErr w:type="gramStart"/>
      <w:r w:rsidRPr="005A1FE3">
        <w:rPr>
          <w:rFonts w:hint="eastAsia"/>
        </w:rPr>
        <w:t>鞣</w:t>
      </w:r>
      <w:proofErr w:type="gramEnd"/>
      <w:r w:rsidRPr="005A1FE3">
        <w:rPr>
          <w:rFonts w:hint="eastAsia"/>
        </w:rPr>
        <w:t>化产物）固着</w:t>
      </w:r>
      <w:r>
        <w:rPr>
          <w:rFonts w:hint="eastAsia"/>
        </w:rPr>
        <w:t>在</w:t>
      </w:r>
      <w:r w:rsidRPr="005A1FE3">
        <w:rPr>
          <w:rFonts w:hint="eastAsia"/>
        </w:rPr>
        <w:t>岩石、珊瑚礁、码头、木桩</w:t>
      </w:r>
      <w:r>
        <w:rPr>
          <w:rFonts w:hint="eastAsia"/>
        </w:rPr>
        <w:t>，或</w:t>
      </w:r>
      <w:r w:rsidRPr="005A1FE3">
        <w:rPr>
          <w:rFonts w:hint="eastAsia"/>
        </w:rPr>
        <w:t>其他软体动物的贝壳上生活。</w:t>
      </w:r>
    </w:p>
    <w:p w14:paraId="7F5AB5E3" w14:textId="6B6753A3" w:rsidR="005A1FE3" w:rsidRPr="005A1FE3" w:rsidRDefault="005A1FE3" w:rsidP="005A1FE3">
      <w:pPr>
        <w:ind w:left="1260" w:firstLine="420"/>
        <w:rPr>
          <w:rFonts w:hint="eastAsia"/>
        </w:rPr>
      </w:pPr>
      <w:r w:rsidRPr="005A1FE3">
        <w:rPr>
          <w:rFonts w:hint="eastAsia"/>
        </w:rPr>
        <w:t>如紫贻贝，牡蛎</w:t>
      </w:r>
      <w:r>
        <w:rPr>
          <w:rFonts w:hint="eastAsia"/>
        </w:rPr>
        <w:t>。</w:t>
      </w:r>
    </w:p>
    <w:p w14:paraId="19A4622A" w14:textId="525692F7" w:rsidR="00D85AAC" w:rsidRDefault="00D85AAC">
      <w:pPr>
        <w:pStyle w:val="a6"/>
        <w:numPr>
          <w:ilvl w:val="3"/>
          <w:numId w:val="601"/>
        </w:numPr>
        <w:ind w:firstLineChars="0"/>
        <w:rPr>
          <w:rFonts w:hint="eastAsia"/>
        </w:rPr>
      </w:pPr>
      <w:r>
        <w:rPr>
          <w:rFonts w:hint="eastAsia"/>
        </w:rPr>
        <w:t>水底自由生活</w:t>
      </w:r>
    </w:p>
    <w:p w14:paraId="1C2F6D16" w14:textId="4B85C3CA" w:rsidR="005A1FE3" w:rsidRPr="005A1FE3" w:rsidRDefault="005A1FE3" w:rsidP="005A1FE3">
      <w:pPr>
        <w:ind w:left="1305" w:firstLine="375"/>
        <w:rPr>
          <w:rFonts w:hint="eastAsia"/>
        </w:rPr>
      </w:pPr>
      <w:r w:rsidRPr="005A1FE3">
        <w:rPr>
          <w:rFonts w:hint="eastAsia"/>
        </w:rPr>
        <w:t>少数种类为水底表面自由生活，它们后闭壳肌发达，通过后闭壳肌中横纹肌不停的收缩，而使两壳相互拍打，造成外套腔中水流迅速喷出而使身体在水中自由运动。</w:t>
      </w:r>
    </w:p>
    <w:p w14:paraId="4AEABDD2" w14:textId="4BFEDE07" w:rsidR="005A1FE3" w:rsidRPr="005A1FE3" w:rsidRDefault="005A1FE3" w:rsidP="005A1FE3">
      <w:pPr>
        <w:pStyle w:val="a6"/>
        <w:ind w:left="1745" w:firstLineChars="0" w:firstLine="0"/>
        <w:rPr>
          <w:rFonts w:hint="eastAsia"/>
        </w:rPr>
      </w:pPr>
      <w:r w:rsidRPr="005A1FE3">
        <w:rPr>
          <w:rFonts w:hint="eastAsia"/>
        </w:rPr>
        <w:t>例如扇贝</w:t>
      </w:r>
      <w:r w:rsidRPr="005A1FE3">
        <w:t>、海月贝、铃贝</w:t>
      </w:r>
      <w:r>
        <w:rPr>
          <w:rFonts w:hint="eastAsia"/>
        </w:rPr>
        <w:t>。</w:t>
      </w:r>
    </w:p>
    <w:p w14:paraId="5FAB6AE7" w14:textId="4E30F7A9" w:rsidR="00D85AAC" w:rsidRDefault="00D85AAC">
      <w:pPr>
        <w:pStyle w:val="a6"/>
        <w:numPr>
          <w:ilvl w:val="3"/>
          <w:numId w:val="601"/>
        </w:numPr>
        <w:ind w:firstLineChars="0"/>
        <w:rPr>
          <w:rFonts w:hint="eastAsia"/>
        </w:rPr>
      </w:pPr>
      <w:r>
        <w:rPr>
          <w:rFonts w:hint="eastAsia"/>
        </w:rPr>
        <w:t>凿穴生活</w:t>
      </w:r>
    </w:p>
    <w:p w14:paraId="56CF0A93" w14:textId="0195EDFD" w:rsidR="005A1FE3" w:rsidRDefault="005A1FE3" w:rsidP="005A1FE3">
      <w:pPr>
        <w:ind w:left="1305" w:firstLine="375"/>
        <w:rPr>
          <w:rFonts w:hint="eastAsia"/>
        </w:rPr>
      </w:pPr>
      <w:r>
        <w:rPr>
          <w:rFonts w:hint="eastAsia"/>
        </w:rPr>
        <w:t>本纲</w:t>
      </w:r>
      <w:r w:rsidRPr="005A1FE3">
        <w:rPr>
          <w:rFonts w:hint="eastAsia"/>
        </w:rPr>
        <w:t>有几个科是在岩石、贝壳、珊瑚骨骼、木质上营凿穴生活。终生穴居其中</w:t>
      </w:r>
      <w:r>
        <w:rPr>
          <w:rFonts w:hint="eastAsia"/>
        </w:rPr>
        <w:t>。</w:t>
      </w:r>
    </w:p>
    <w:p w14:paraId="41D5E1A1" w14:textId="57FAEB70" w:rsidR="005A1FE3" w:rsidRDefault="005A1FE3" w:rsidP="005A1FE3">
      <w:pPr>
        <w:ind w:left="1305" w:firstLine="375"/>
        <w:rPr>
          <w:rFonts w:hint="eastAsia"/>
        </w:rPr>
      </w:pPr>
      <w:r w:rsidRPr="005A1FE3">
        <w:rPr>
          <w:rFonts w:hint="eastAsia"/>
        </w:rPr>
        <w:t>如海笋、石</w:t>
      </w:r>
      <w:proofErr w:type="gramStart"/>
      <w:r w:rsidRPr="005A1FE3">
        <w:rPr>
          <w:rFonts w:hint="eastAsia"/>
        </w:rPr>
        <w:t>蛏</w:t>
      </w:r>
      <w:proofErr w:type="gramEnd"/>
      <w:r w:rsidRPr="005A1FE3">
        <w:rPr>
          <w:rFonts w:hint="eastAsia"/>
        </w:rPr>
        <w:t>；船蛆、</w:t>
      </w:r>
      <w:proofErr w:type="gramStart"/>
      <w:r w:rsidRPr="005A1FE3">
        <w:rPr>
          <w:rFonts w:hint="eastAsia"/>
        </w:rPr>
        <w:t>嗜木贝</w:t>
      </w:r>
      <w:proofErr w:type="gramEnd"/>
      <w:r>
        <w:rPr>
          <w:rFonts w:hint="eastAsia"/>
        </w:rPr>
        <w:t>。</w:t>
      </w:r>
    </w:p>
    <w:p w14:paraId="78B6B60E" w14:textId="77777777" w:rsidR="000E6806" w:rsidRDefault="000E6806">
      <w:pPr>
        <w:pStyle w:val="a6"/>
        <w:numPr>
          <w:ilvl w:val="2"/>
          <w:numId w:val="601"/>
        </w:numPr>
        <w:ind w:firstLineChars="0"/>
        <w:rPr>
          <w:rFonts w:hint="eastAsia"/>
        </w:rPr>
      </w:pPr>
      <w:r>
        <w:rPr>
          <w:rFonts w:hint="eastAsia"/>
        </w:rPr>
        <w:t>外形</w:t>
      </w:r>
    </w:p>
    <w:p w14:paraId="0576628B" w14:textId="6AC76F6B" w:rsidR="005A1FE3" w:rsidRDefault="005A1FE3" w:rsidP="005A1FE3">
      <w:pPr>
        <w:ind w:left="880" w:firstLine="380"/>
        <w:rPr>
          <w:rFonts w:hint="eastAsia"/>
        </w:rPr>
      </w:pPr>
      <w:r w:rsidRPr="005A1FE3">
        <w:t>2贝壳，</w:t>
      </w:r>
      <w:proofErr w:type="gramStart"/>
      <w:r w:rsidRPr="005A1FE3">
        <w:t>前端较</w:t>
      </w:r>
      <w:proofErr w:type="gramEnd"/>
      <w:r w:rsidRPr="005A1FE3">
        <w:t>圆，后端披针形</w:t>
      </w:r>
      <w:r>
        <w:rPr>
          <w:rFonts w:hint="eastAsia"/>
        </w:rPr>
        <w:t>，</w:t>
      </w:r>
      <w:r w:rsidRPr="005A1FE3">
        <w:rPr>
          <w:rFonts w:hint="eastAsia"/>
        </w:rPr>
        <w:t>足斧状</w:t>
      </w:r>
      <w:r>
        <w:rPr>
          <w:rFonts w:hint="eastAsia"/>
        </w:rPr>
        <w:t>，</w:t>
      </w:r>
      <w:r w:rsidRPr="005A1FE3">
        <w:rPr>
          <w:rFonts w:hint="eastAsia"/>
        </w:rPr>
        <w:t>鳃瓣状。外套膜两片，后端特化为</w:t>
      </w:r>
      <w:r w:rsidRPr="005A1FE3">
        <w:t>8字形水管，腹侧入水管，背侧出水管。</w:t>
      </w:r>
    </w:p>
    <w:p w14:paraId="45DF8C95" w14:textId="377FB636" w:rsidR="005A1FE3" w:rsidRDefault="005A1FE3">
      <w:pPr>
        <w:pStyle w:val="a6"/>
        <w:numPr>
          <w:ilvl w:val="2"/>
          <w:numId w:val="601"/>
        </w:numPr>
        <w:ind w:firstLineChars="0"/>
        <w:rPr>
          <w:rFonts w:hint="eastAsia"/>
        </w:rPr>
      </w:pPr>
      <w:r>
        <w:rPr>
          <w:rFonts w:hint="eastAsia"/>
        </w:rPr>
        <w:t>肌肉和运动</w:t>
      </w:r>
    </w:p>
    <w:p w14:paraId="336BD574" w14:textId="65025396" w:rsidR="005A1FE3" w:rsidRPr="005A1FE3" w:rsidRDefault="005A1FE3" w:rsidP="005A1FE3">
      <w:pPr>
        <w:ind w:left="880" w:firstLine="380"/>
        <w:rPr>
          <w:rFonts w:hint="eastAsia"/>
        </w:rPr>
      </w:pPr>
      <w:r w:rsidRPr="005A1FE3">
        <w:rPr>
          <w:rFonts w:hint="eastAsia"/>
          <w:b/>
          <w:bCs/>
        </w:rPr>
        <w:t>闭壳肌</w:t>
      </w:r>
      <w:r w:rsidRPr="005A1FE3">
        <w:rPr>
          <w:rFonts w:hint="eastAsia"/>
        </w:rPr>
        <w:t>：两壳之间联结双壳的发达的肌肉，包含横纹肌和平滑肌，前者的伸缩使壳开闭迅速而有力，后者的收缩使</w:t>
      </w:r>
      <w:proofErr w:type="gramStart"/>
      <w:r w:rsidRPr="005A1FE3">
        <w:rPr>
          <w:rFonts w:hint="eastAsia"/>
        </w:rPr>
        <w:t>壳持续</w:t>
      </w:r>
      <w:proofErr w:type="gramEnd"/>
      <w:r w:rsidRPr="005A1FE3">
        <w:rPr>
          <w:rFonts w:hint="eastAsia"/>
        </w:rPr>
        <w:t>关闭而不易疲劳，所以可以持续保持壳的紧闭</w:t>
      </w:r>
      <w:r>
        <w:rPr>
          <w:rFonts w:hint="eastAsia"/>
        </w:rPr>
        <w:t>。</w:t>
      </w:r>
      <w:r w:rsidRPr="005A1FE3">
        <w:rPr>
          <w:rFonts w:hint="eastAsia"/>
        </w:rPr>
        <w:t>另外壳的背面有</w:t>
      </w:r>
      <w:r w:rsidRPr="005A1FE3">
        <w:rPr>
          <w:rFonts w:hint="eastAsia"/>
          <w:b/>
          <w:bCs/>
        </w:rPr>
        <w:t>韧带</w:t>
      </w:r>
      <w:r w:rsidRPr="005A1FE3">
        <w:rPr>
          <w:rFonts w:hint="eastAsia"/>
        </w:rPr>
        <w:t>，韧带是由胚胎期的外套膜形成，含大量</w:t>
      </w:r>
      <w:proofErr w:type="gramStart"/>
      <w:r w:rsidRPr="005A1FE3">
        <w:rPr>
          <w:rFonts w:hint="eastAsia"/>
        </w:rPr>
        <w:t>鞣</w:t>
      </w:r>
      <w:proofErr w:type="gramEnd"/>
      <w:r w:rsidRPr="005A1FE3">
        <w:rPr>
          <w:rFonts w:hint="eastAsia"/>
        </w:rPr>
        <w:t>化蛋白质，高弹性。当两壳紧闭时，韧带表面被拉直，当壳内的肌肉松弛时，韧带的弹性使两壳张开。</w:t>
      </w:r>
      <w:r>
        <w:rPr>
          <w:rFonts w:hint="eastAsia"/>
        </w:rPr>
        <w:t>因而</w:t>
      </w:r>
      <w:r w:rsidRPr="005A1FE3">
        <w:rPr>
          <w:rFonts w:hint="eastAsia"/>
        </w:rPr>
        <w:t>闭壳肌与韧带具有拮抗作用</w:t>
      </w:r>
      <w:r>
        <w:rPr>
          <w:rFonts w:hint="eastAsia"/>
        </w:rPr>
        <w:t>。</w:t>
      </w:r>
    </w:p>
    <w:p w14:paraId="14733531" w14:textId="2D558BC3" w:rsidR="000E6806" w:rsidRDefault="000E6806">
      <w:pPr>
        <w:pStyle w:val="a6"/>
        <w:numPr>
          <w:ilvl w:val="2"/>
          <w:numId w:val="601"/>
        </w:numPr>
        <w:ind w:firstLineChars="0"/>
        <w:rPr>
          <w:rFonts w:hint="eastAsia"/>
        </w:rPr>
      </w:pPr>
      <w:r>
        <w:rPr>
          <w:rFonts w:hint="eastAsia"/>
        </w:rPr>
        <w:t>消化系统</w:t>
      </w:r>
    </w:p>
    <w:p w14:paraId="2BC897CA" w14:textId="3F1DF5CF" w:rsidR="005A1FE3" w:rsidRDefault="005A1FE3" w:rsidP="006C79A4">
      <w:pPr>
        <w:ind w:left="880" w:firstLine="380"/>
        <w:rPr>
          <w:rFonts w:hint="eastAsia"/>
        </w:rPr>
      </w:pPr>
      <w:r w:rsidRPr="005A1FE3">
        <w:rPr>
          <w:rFonts w:hint="eastAsia"/>
        </w:rPr>
        <w:t>口横缝状，两侧有唇片。胃有晶杆囊，晶杆富含消化酶</w:t>
      </w:r>
      <w:r w:rsidR="006C79A4">
        <w:rPr>
          <w:rFonts w:hint="eastAsia"/>
        </w:rPr>
        <w:t>；有</w:t>
      </w:r>
      <w:r w:rsidRPr="005A1FE3">
        <w:rPr>
          <w:rFonts w:hint="eastAsia"/>
        </w:rPr>
        <w:t>胃盾。胃周围有消化盲囊</w:t>
      </w:r>
      <w:r>
        <w:rPr>
          <w:rFonts w:hint="eastAsia"/>
        </w:rPr>
        <w:t>。</w:t>
      </w:r>
      <w:r w:rsidRPr="005A1FE3">
        <w:rPr>
          <w:rFonts w:hint="eastAsia"/>
        </w:rPr>
        <w:t>直肠通入围心腔，穿过心室。</w:t>
      </w:r>
    </w:p>
    <w:p w14:paraId="22CC6741" w14:textId="77777777" w:rsidR="000E6806" w:rsidRDefault="000E6806">
      <w:pPr>
        <w:pStyle w:val="a6"/>
        <w:numPr>
          <w:ilvl w:val="2"/>
          <w:numId w:val="601"/>
        </w:numPr>
        <w:ind w:firstLineChars="0"/>
        <w:rPr>
          <w:rFonts w:hint="eastAsia"/>
        </w:rPr>
      </w:pPr>
      <w:r>
        <w:rPr>
          <w:rFonts w:hint="eastAsia"/>
        </w:rPr>
        <w:t>呼吸系统</w:t>
      </w:r>
    </w:p>
    <w:p w14:paraId="497FC328" w14:textId="58AF55F7" w:rsidR="006C79A4" w:rsidRPr="006C79A4" w:rsidRDefault="006C79A4" w:rsidP="006C79A4">
      <w:pPr>
        <w:ind w:left="880" w:firstLine="380"/>
        <w:rPr>
          <w:rFonts w:hint="eastAsia"/>
        </w:rPr>
      </w:pPr>
      <w:r w:rsidRPr="006C79A4">
        <w:rPr>
          <w:rFonts w:hint="eastAsia"/>
          <w:b/>
          <w:bCs/>
        </w:rPr>
        <w:t>瓣鳃</w:t>
      </w:r>
      <w:r w:rsidRPr="006C79A4">
        <w:rPr>
          <w:rFonts w:hint="eastAsia"/>
        </w:rPr>
        <w:t>和外套膜</w:t>
      </w:r>
      <w:r>
        <w:rPr>
          <w:rFonts w:hint="eastAsia"/>
        </w:rPr>
        <w:t>为呼吸器官</w:t>
      </w:r>
      <w:r w:rsidRPr="006C79A4">
        <w:rPr>
          <w:rFonts w:hint="eastAsia"/>
        </w:rPr>
        <w:t>。</w:t>
      </w:r>
      <w:r w:rsidRPr="006C79A4">
        <w:t>外瓣鳃</w:t>
      </w:r>
      <w:r>
        <w:rPr>
          <w:rFonts w:hint="eastAsia"/>
        </w:rPr>
        <w:t>（指</w:t>
      </w:r>
      <w:r w:rsidRPr="006C79A4">
        <w:t>远离内脏团的</w:t>
      </w:r>
      <w:r>
        <w:rPr>
          <w:rFonts w:hint="eastAsia"/>
        </w:rPr>
        <w:t>鳃瓣）</w:t>
      </w:r>
      <w:r w:rsidRPr="006C79A4">
        <w:t>的鳃上腔是受精卵发育到钩</w:t>
      </w:r>
      <w:proofErr w:type="gramStart"/>
      <w:r w:rsidRPr="006C79A4">
        <w:t>介</w:t>
      </w:r>
      <w:proofErr w:type="gramEnd"/>
      <w:r w:rsidRPr="006C79A4">
        <w:t>幼虫的场所，又称</w:t>
      </w:r>
      <w:r w:rsidRPr="006C79A4">
        <w:rPr>
          <w:b/>
          <w:bCs/>
        </w:rPr>
        <w:t>育儿囊</w:t>
      </w:r>
      <w:r>
        <w:rPr>
          <w:rFonts w:hint="eastAsia"/>
        </w:rPr>
        <w:t>。</w:t>
      </w:r>
    </w:p>
    <w:p w14:paraId="68713F1E" w14:textId="16DB134C" w:rsidR="006C79A4" w:rsidRDefault="006C79A4" w:rsidP="006C79A4">
      <w:pPr>
        <w:pStyle w:val="a6"/>
        <w:ind w:left="1320" w:firstLineChars="0" w:firstLine="0"/>
        <w:rPr>
          <w:rFonts w:hint="eastAsia"/>
        </w:rPr>
      </w:pPr>
      <w:proofErr w:type="gramStart"/>
      <w:r w:rsidRPr="006C79A4">
        <w:rPr>
          <w:rFonts w:hint="eastAsia"/>
        </w:rPr>
        <w:t>鳃</w:t>
      </w:r>
      <w:proofErr w:type="gramEnd"/>
      <w:r w:rsidRPr="006C79A4">
        <w:rPr>
          <w:rFonts w:hint="eastAsia"/>
        </w:rPr>
        <w:t>兼备滤食的功能，瓣鳃的折叠和鳃丝的数量极大增加，有助于滤食食物。</w:t>
      </w:r>
    </w:p>
    <w:p w14:paraId="16A1E2E9" w14:textId="77777777" w:rsidR="000E6806" w:rsidRDefault="000E6806">
      <w:pPr>
        <w:pStyle w:val="a6"/>
        <w:numPr>
          <w:ilvl w:val="2"/>
          <w:numId w:val="601"/>
        </w:numPr>
        <w:ind w:firstLineChars="0"/>
        <w:rPr>
          <w:rFonts w:hint="eastAsia"/>
        </w:rPr>
      </w:pPr>
      <w:r>
        <w:rPr>
          <w:rFonts w:hint="eastAsia"/>
        </w:rPr>
        <w:t>循环系统</w:t>
      </w:r>
    </w:p>
    <w:p w14:paraId="34A0CC9D" w14:textId="58C20421" w:rsidR="006C79A4" w:rsidRDefault="006C79A4" w:rsidP="006C79A4">
      <w:pPr>
        <w:pStyle w:val="a6"/>
        <w:ind w:left="1320" w:firstLineChars="0" w:firstLine="0"/>
        <w:rPr>
          <w:rFonts w:hint="eastAsia"/>
        </w:rPr>
      </w:pPr>
      <w:r w:rsidRPr="006C79A4">
        <w:rPr>
          <w:rFonts w:hint="eastAsia"/>
        </w:rPr>
        <w:t>一心室两心耳</w:t>
      </w:r>
    </w:p>
    <w:p w14:paraId="5B8AC442" w14:textId="77777777" w:rsidR="000E6806" w:rsidRDefault="000E6806">
      <w:pPr>
        <w:pStyle w:val="a6"/>
        <w:numPr>
          <w:ilvl w:val="2"/>
          <w:numId w:val="601"/>
        </w:numPr>
        <w:ind w:firstLineChars="0"/>
        <w:rPr>
          <w:rFonts w:hint="eastAsia"/>
        </w:rPr>
      </w:pPr>
      <w:r>
        <w:rPr>
          <w:rFonts w:hint="eastAsia"/>
        </w:rPr>
        <w:t>排泄系统</w:t>
      </w:r>
    </w:p>
    <w:p w14:paraId="54E2867C" w14:textId="3AAACC35" w:rsidR="006C79A4" w:rsidRPr="006C79A4" w:rsidRDefault="006C79A4" w:rsidP="006C79A4">
      <w:pPr>
        <w:pStyle w:val="a6"/>
        <w:ind w:left="1320" w:firstLineChars="0" w:firstLine="0"/>
        <w:rPr>
          <w:rFonts w:hint="eastAsia"/>
        </w:rPr>
      </w:pPr>
      <w:r>
        <w:rPr>
          <w:rFonts w:hint="eastAsia"/>
        </w:rPr>
        <w:t>以</w:t>
      </w:r>
      <w:r w:rsidRPr="006C79A4">
        <w:rPr>
          <w:rFonts w:hint="eastAsia"/>
        </w:rPr>
        <w:t>肾（</w:t>
      </w:r>
      <w:r w:rsidRPr="006C79A4">
        <w:rPr>
          <w:rFonts w:hint="eastAsia"/>
          <w:b/>
          <w:bCs/>
        </w:rPr>
        <w:t>后肾管来源</w:t>
      </w:r>
      <w:r w:rsidRPr="006C79A4">
        <w:rPr>
          <w:rFonts w:hint="eastAsia"/>
        </w:rPr>
        <w:t>）和围心腔腺</w:t>
      </w:r>
      <w:r>
        <w:rPr>
          <w:rFonts w:hint="eastAsia"/>
        </w:rPr>
        <w:t>为排泄器官</w:t>
      </w:r>
      <w:r w:rsidRPr="006C79A4">
        <w:rPr>
          <w:rFonts w:hint="eastAsia"/>
        </w:rPr>
        <w:t>。</w:t>
      </w:r>
    </w:p>
    <w:p w14:paraId="026FC74C" w14:textId="590AB197" w:rsidR="006C79A4" w:rsidRPr="006C79A4" w:rsidRDefault="006C79A4" w:rsidP="006C79A4">
      <w:pPr>
        <w:ind w:left="840" w:firstLine="420"/>
        <w:rPr>
          <w:rFonts w:hint="eastAsia"/>
        </w:rPr>
      </w:pPr>
      <w:r w:rsidRPr="006C79A4">
        <w:rPr>
          <w:rFonts w:hint="eastAsia"/>
          <w:b/>
          <w:bCs/>
        </w:rPr>
        <w:t>围心腔</w:t>
      </w:r>
      <w:proofErr w:type="gramStart"/>
      <w:r w:rsidRPr="006C79A4">
        <w:rPr>
          <w:rFonts w:hint="eastAsia"/>
          <w:b/>
          <w:bCs/>
        </w:rPr>
        <w:t>腺</w:t>
      </w:r>
      <w:r w:rsidRPr="006C79A4">
        <w:rPr>
          <w:rFonts w:hint="eastAsia"/>
        </w:rPr>
        <w:t>位于</w:t>
      </w:r>
      <w:proofErr w:type="gramEnd"/>
      <w:r w:rsidRPr="006C79A4">
        <w:rPr>
          <w:rFonts w:hint="eastAsia"/>
        </w:rPr>
        <w:t>围心腔内壁，将代谢废物排放到围心腔</w:t>
      </w:r>
      <w:r>
        <w:rPr>
          <w:rFonts w:hint="eastAsia"/>
        </w:rPr>
        <w:t>；</w:t>
      </w:r>
      <w:r w:rsidRPr="006C79A4">
        <w:rPr>
          <w:rFonts w:hint="eastAsia"/>
          <w:b/>
          <w:bCs/>
        </w:rPr>
        <w:t>肾</w:t>
      </w:r>
      <w:r w:rsidRPr="006C79A4">
        <w:rPr>
          <w:rFonts w:hint="eastAsia"/>
        </w:rPr>
        <w:t>口则开口于围心腔，从围心腔中收集代谢废物，经由后肾管，通过肾孔，开口于内鳃瓣鳃上腔，从而排出体外</w:t>
      </w:r>
      <w:r w:rsidR="00A05342">
        <w:rPr>
          <w:rFonts w:hint="eastAsia"/>
        </w:rPr>
        <w:t>。</w:t>
      </w:r>
    </w:p>
    <w:p w14:paraId="7597F9FB" w14:textId="77777777" w:rsidR="000E6806" w:rsidRDefault="000E6806">
      <w:pPr>
        <w:pStyle w:val="a6"/>
        <w:numPr>
          <w:ilvl w:val="2"/>
          <w:numId w:val="601"/>
        </w:numPr>
        <w:ind w:firstLineChars="0"/>
        <w:rPr>
          <w:rFonts w:hint="eastAsia"/>
        </w:rPr>
      </w:pPr>
      <w:r>
        <w:rPr>
          <w:rFonts w:hint="eastAsia"/>
        </w:rPr>
        <w:t>神经系统</w:t>
      </w:r>
    </w:p>
    <w:p w14:paraId="796F5F51" w14:textId="398E9BC0" w:rsidR="00A05342" w:rsidRPr="00A05342" w:rsidRDefault="00A05342" w:rsidP="00A05342">
      <w:pPr>
        <w:ind w:left="880" w:firstLine="380"/>
        <w:rPr>
          <w:rFonts w:hint="eastAsia"/>
        </w:rPr>
      </w:pPr>
      <w:r>
        <w:rPr>
          <w:rFonts w:hint="eastAsia"/>
        </w:rPr>
        <w:t>仅</w:t>
      </w:r>
      <w:r w:rsidRPr="00A05342">
        <w:rPr>
          <w:rFonts w:hint="eastAsia"/>
        </w:rPr>
        <w:t>三对神经节</w:t>
      </w:r>
      <w:r>
        <w:rPr>
          <w:rFonts w:hint="eastAsia"/>
        </w:rPr>
        <w:t>：</w:t>
      </w:r>
      <w:r w:rsidRPr="00A05342">
        <w:rPr>
          <w:rFonts w:hint="eastAsia"/>
        </w:rPr>
        <w:t>脑神经节（</w:t>
      </w:r>
      <w:r>
        <w:rPr>
          <w:rFonts w:hint="eastAsia"/>
        </w:rPr>
        <w:t>由</w:t>
      </w:r>
      <w:r w:rsidRPr="00A05342">
        <w:rPr>
          <w:rFonts w:hint="eastAsia"/>
        </w:rPr>
        <w:t>脑神经节和侧神经节合并而来），足神经节，脏神经节。感官不发达</w:t>
      </w:r>
    </w:p>
    <w:p w14:paraId="4B92CD21" w14:textId="77777777" w:rsidR="000E6806" w:rsidRDefault="000E6806">
      <w:pPr>
        <w:pStyle w:val="a6"/>
        <w:numPr>
          <w:ilvl w:val="2"/>
          <w:numId w:val="601"/>
        </w:numPr>
        <w:ind w:firstLineChars="0"/>
        <w:rPr>
          <w:rFonts w:hint="eastAsia"/>
        </w:rPr>
      </w:pPr>
      <w:r>
        <w:rPr>
          <w:rFonts w:hint="eastAsia"/>
        </w:rPr>
        <w:t>生殖系统</w:t>
      </w:r>
    </w:p>
    <w:p w14:paraId="45D861CD" w14:textId="15BCA3B8" w:rsidR="00A05342" w:rsidRPr="00A05342" w:rsidRDefault="00A05342" w:rsidP="00A05342">
      <w:pPr>
        <w:ind w:left="880" w:firstLine="380"/>
        <w:rPr>
          <w:rFonts w:hint="eastAsia"/>
        </w:rPr>
      </w:pPr>
      <w:r w:rsidRPr="00A05342">
        <w:rPr>
          <w:rFonts w:hint="eastAsia"/>
        </w:rPr>
        <w:t>雌雄异体，生殖孔开口于肾孔后下方。不均等螺旋卵裂，外鳃瓣的鳃上腔中越冬，春季孵化成</w:t>
      </w:r>
      <w:r w:rsidRPr="00A05342">
        <w:rPr>
          <w:rFonts w:hint="eastAsia"/>
          <w:b/>
          <w:bCs/>
        </w:rPr>
        <w:t>钩</w:t>
      </w:r>
      <w:proofErr w:type="gramStart"/>
      <w:r w:rsidRPr="00A05342">
        <w:rPr>
          <w:rFonts w:hint="eastAsia"/>
          <w:b/>
          <w:bCs/>
        </w:rPr>
        <w:t>介</w:t>
      </w:r>
      <w:proofErr w:type="gramEnd"/>
      <w:r w:rsidRPr="00A05342">
        <w:rPr>
          <w:rFonts w:hint="eastAsia"/>
          <w:b/>
          <w:bCs/>
        </w:rPr>
        <w:t>幼虫</w:t>
      </w:r>
      <w:r>
        <w:rPr>
          <w:rFonts w:hint="eastAsia"/>
        </w:rPr>
        <w:t>，外</w:t>
      </w:r>
      <w:r w:rsidRPr="00A05342">
        <w:rPr>
          <w:rFonts w:hint="eastAsia"/>
        </w:rPr>
        <w:t>寄生性</w:t>
      </w:r>
      <w:r>
        <w:rPr>
          <w:rFonts w:hint="eastAsia"/>
        </w:rPr>
        <w:t>。</w:t>
      </w:r>
    </w:p>
    <w:p w14:paraId="59D442A7" w14:textId="77777777" w:rsidR="000E6806" w:rsidRDefault="000E6806">
      <w:pPr>
        <w:pStyle w:val="a6"/>
        <w:numPr>
          <w:ilvl w:val="1"/>
          <w:numId w:val="601"/>
        </w:numPr>
        <w:ind w:firstLineChars="0"/>
        <w:rPr>
          <w:rFonts w:hint="eastAsia"/>
        </w:rPr>
      </w:pPr>
      <w:r>
        <w:rPr>
          <w:rFonts w:hint="eastAsia"/>
        </w:rPr>
        <w:t>分类</w:t>
      </w:r>
    </w:p>
    <w:p w14:paraId="3F0DEE70" w14:textId="67381173" w:rsidR="000E6806" w:rsidRDefault="00A05342">
      <w:pPr>
        <w:pStyle w:val="a6"/>
        <w:numPr>
          <w:ilvl w:val="2"/>
          <w:numId w:val="601"/>
        </w:numPr>
        <w:ind w:firstLineChars="0"/>
        <w:rPr>
          <w:rFonts w:hint="eastAsia"/>
        </w:rPr>
      </w:pPr>
      <w:r>
        <w:rPr>
          <w:rFonts w:hint="eastAsia"/>
        </w:rPr>
        <w:t>原鳃亚纲</w:t>
      </w:r>
    </w:p>
    <w:p w14:paraId="453D71EC" w14:textId="005E53C4" w:rsidR="00A05342" w:rsidRDefault="00A05342" w:rsidP="00A05342">
      <w:pPr>
        <w:pStyle w:val="a6"/>
        <w:ind w:left="1320" w:firstLineChars="0" w:firstLine="0"/>
        <w:rPr>
          <w:rFonts w:hint="eastAsia"/>
        </w:rPr>
      </w:pPr>
      <w:r>
        <w:rPr>
          <w:rFonts w:hint="eastAsia"/>
        </w:rPr>
        <w:t>以</w:t>
      </w:r>
      <w:r w:rsidRPr="00A05342">
        <w:rPr>
          <w:rFonts w:hint="eastAsia"/>
        </w:rPr>
        <w:t>栉鳃</w:t>
      </w:r>
      <w:r>
        <w:rPr>
          <w:rFonts w:hint="eastAsia"/>
        </w:rPr>
        <w:t>呼吸，为原始类群</w:t>
      </w:r>
      <w:r w:rsidRPr="00A05342">
        <w:rPr>
          <w:rFonts w:hint="eastAsia"/>
        </w:rPr>
        <w:t>。</w:t>
      </w:r>
      <w:r>
        <w:rPr>
          <w:rFonts w:hint="eastAsia"/>
        </w:rPr>
        <w:t>如</w:t>
      </w:r>
      <w:r w:rsidRPr="00A05342">
        <w:rPr>
          <w:rFonts w:hint="eastAsia"/>
        </w:rPr>
        <w:t>湾锦</w:t>
      </w:r>
      <w:proofErr w:type="gramStart"/>
      <w:r w:rsidRPr="00A05342">
        <w:rPr>
          <w:rFonts w:hint="eastAsia"/>
        </w:rPr>
        <w:t>蛤</w:t>
      </w:r>
      <w:proofErr w:type="gramEnd"/>
      <w:r>
        <w:rPr>
          <w:rFonts w:hint="eastAsia"/>
        </w:rPr>
        <w:t>。</w:t>
      </w:r>
    </w:p>
    <w:p w14:paraId="0BE4D77A" w14:textId="652B1419" w:rsidR="00A05342" w:rsidRDefault="00A05342">
      <w:pPr>
        <w:pStyle w:val="a6"/>
        <w:numPr>
          <w:ilvl w:val="2"/>
          <w:numId w:val="601"/>
        </w:numPr>
        <w:ind w:firstLineChars="0"/>
        <w:rPr>
          <w:rFonts w:hint="eastAsia"/>
        </w:rPr>
      </w:pPr>
      <w:r>
        <w:rPr>
          <w:rFonts w:hint="eastAsia"/>
        </w:rPr>
        <w:t>瓣鳃亚纲</w:t>
      </w:r>
    </w:p>
    <w:p w14:paraId="14B63FC3" w14:textId="7CD4E87F" w:rsidR="00A05342" w:rsidRPr="00A05342" w:rsidRDefault="00A05342" w:rsidP="00A05342">
      <w:pPr>
        <w:ind w:left="880" w:firstLine="380"/>
        <w:rPr>
          <w:rFonts w:hint="eastAsia"/>
        </w:rPr>
      </w:pPr>
      <w:r>
        <w:rPr>
          <w:rFonts w:hint="eastAsia"/>
        </w:rPr>
        <w:t>鳃</w:t>
      </w:r>
      <w:r w:rsidRPr="00A05342">
        <w:rPr>
          <w:rFonts w:hint="eastAsia"/>
        </w:rPr>
        <w:t>丝状或瓣状。</w:t>
      </w:r>
      <w:r>
        <w:rPr>
          <w:rFonts w:hint="eastAsia"/>
        </w:rPr>
        <w:t>如</w:t>
      </w:r>
      <w:r w:rsidRPr="00A05342">
        <w:rPr>
          <w:rFonts w:hint="eastAsia"/>
        </w:rPr>
        <w:t>毛蚶，贻贝（干制品常被称作淡菜），</w:t>
      </w:r>
      <w:proofErr w:type="gramStart"/>
      <w:r w:rsidRPr="00A05342">
        <w:rPr>
          <w:rFonts w:hint="eastAsia"/>
        </w:rPr>
        <w:t>栉</w:t>
      </w:r>
      <w:proofErr w:type="gramEnd"/>
      <w:r w:rsidRPr="00A05342">
        <w:rPr>
          <w:rFonts w:hint="eastAsia"/>
        </w:rPr>
        <w:t>孔扇贝（干贝），三角帆贝（育珍珠），珍珠贝，江瑶（江瑶柱），牡蛎（</w:t>
      </w:r>
      <w:proofErr w:type="gramStart"/>
      <w:r w:rsidRPr="00A05342">
        <w:rPr>
          <w:rFonts w:hint="eastAsia"/>
        </w:rPr>
        <w:t>左壳大右壳小</w:t>
      </w:r>
      <w:proofErr w:type="gramEnd"/>
      <w:r w:rsidRPr="00A05342">
        <w:rPr>
          <w:rFonts w:hint="eastAsia"/>
        </w:rPr>
        <w:t>）文蛤，</w:t>
      </w:r>
      <w:proofErr w:type="gramStart"/>
      <w:r w:rsidRPr="00A05342">
        <w:rPr>
          <w:rFonts w:hint="eastAsia"/>
        </w:rPr>
        <w:t>砗磲</w:t>
      </w:r>
      <w:proofErr w:type="gramEnd"/>
      <w:r w:rsidRPr="00A05342">
        <w:rPr>
          <w:rFonts w:hint="eastAsia"/>
        </w:rPr>
        <w:t>，竹</w:t>
      </w:r>
      <w:proofErr w:type="gramStart"/>
      <w:r w:rsidRPr="00A05342">
        <w:rPr>
          <w:rFonts w:hint="eastAsia"/>
        </w:rPr>
        <w:t>蛏</w:t>
      </w:r>
      <w:proofErr w:type="gramEnd"/>
      <w:r w:rsidRPr="00A05342">
        <w:rPr>
          <w:rFonts w:hint="eastAsia"/>
        </w:rPr>
        <w:t>，船蛆</w:t>
      </w:r>
      <w:r>
        <w:rPr>
          <w:rFonts w:hint="eastAsia"/>
        </w:rPr>
        <w:t>，</w:t>
      </w:r>
      <w:proofErr w:type="gramStart"/>
      <w:r w:rsidRPr="00A05342">
        <w:rPr>
          <w:rFonts w:hint="eastAsia"/>
        </w:rPr>
        <w:t>象</w:t>
      </w:r>
      <w:proofErr w:type="gramEnd"/>
      <w:r w:rsidRPr="00A05342">
        <w:rPr>
          <w:rFonts w:hint="eastAsia"/>
        </w:rPr>
        <w:t>拔蚌</w:t>
      </w:r>
      <w:r w:rsidRPr="00A05342">
        <w:t>。</w:t>
      </w:r>
    </w:p>
    <w:p w14:paraId="382F1DDD" w14:textId="7D015074" w:rsidR="000E6806" w:rsidRDefault="00A05342">
      <w:pPr>
        <w:pStyle w:val="a6"/>
        <w:numPr>
          <w:ilvl w:val="2"/>
          <w:numId w:val="601"/>
        </w:numPr>
        <w:ind w:firstLineChars="0"/>
        <w:rPr>
          <w:rFonts w:hint="eastAsia"/>
        </w:rPr>
      </w:pPr>
      <w:r>
        <w:rPr>
          <w:rFonts w:hint="eastAsia"/>
        </w:rPr>
        <w:t>隔鳃亚纲</w:t>
      </w:r>
    </w:p>
    <w:p w14:paraId="01B5277A" w14:textId="5ED5F7AA" w:rsidR="00A05342" w:rsidRPr="00A05342" w:rsidRDefault="00A05342" w:rsidP="00A05342">
      <w:pPr>
        <w:pStyle w:val="a6"/>
        <w:ind w:left="1320" w:firstLineChars="0" w:firstLine="0"/>
        <w:rPr>
          <w:rFonts w:hint="eastAsia"/>
        </w:rPr>
      </w:pPr>
      <w:proofErr w:type="gramStart"/>
      <w:r w:rsidRPr="00A05342">
        <w:rPr>
          <w:rFonts w:hint="eastAsia"/>
        </w:rPr>
        <w:t>鳃</w:t>
      </w:r>
      <w:proofErr w:type="gramEnd"/>
      <w:r w:rsidRPr="00A05342">
        <w:rPr>
          <w:rFonts w:hint="eastAsia"/>
        </w:rPr>
        <w:t>退化，外套膜呼吸。</w:t>
      </w:r>
      <w:r>
        <w:rPr>
          <w:rFonts w:hint="eastAsia"/>
        </w:rPr>
        <w:t>如</w:t>
      </w:r>
      <w:proofErr w:type="gramStart"/>
      <w:r w:rsidRPr="00A05342">
        <w:rPr>
          <w:rFonts w:hint="eastAsia"/>
        </w:rPr>
        <w:t>杓蛤</w:t>
      </w:r>
      <w:proofErr w:type="gramEnd"/>
      <w:r w:rsidRPr="00A05342">
        <w:rPr>
          <w:rFonts w:hint="eastAsia"/>
        </w:rPr>
        <w:t>。</w:t>
      </w:r>
    </w:p>
    <w:p w14:paraId="4A25F9BD" w14:textId="2DEAAD30" w:rsidR="00013AE3" w:rsidRDefault="00013AE3">
      <w:pPr>
        <w:pStyle w:val="a6"/>
        <w:numPr>
          <w:ilvl w:val="0"/>
          <w:numId w:val="601"/>
        </w:numPr>
        <w:ind w:firstLineChars="0"/>
        <w:rPr>
          <w:rFonts w:hint="eastAsia"/>
        </w:rPr>
      </w:pPr>
      <w:r>
        <w:rPr>
          <w:rFonts w:hint="eastAsia"/>
        </w:rPr>
        <w:t>头足</w:t>
      </w:r>
      <w:proofErr w:type="gramStart"/>
      <w:r>
        <w:rPr>
          <w:rFonts w:hint="eastAsia"/>
        </w:rPr>
        <w:t>纲</w:t>
      </w:r>
      <w:proofErr w:type="gramEnd"/>
    </w:p>
    <w:p w14:paraId="2A443C79" w14:textId="77777777" w:rsidR="000E6806" w:rsidRDefault="000E6806">
      <w:pPr>
        <w:pStyle w:val="a6"/>
        <w:numPr>
          <w:ilvl w:val="1"/>
          <w:numId w:val="601"/>
        </w:numPr>
        <w:ind w:firstLineChars="0"/>
        <w:rPr>
          <w:rFonts w:hint="eastAsia"/>
        </w:rPr>
      </w:pPr>
      <w:r>
        <w:rPr>
          <w:rFonts w:hint="eastAsia"/>
        </w:rPr>
        <w:t>基本特征</w:t>
      </w:r>
    </w:p>
    <w:p w14:paraId="16D0BF08" w14:textId="77777777" w:rsidR="000E6806" w:rsidRDefault="000E6806">
      <w:pPr>
        <w:pStyle w:val="a6"/>
        <w:numPr>
          <w:ilvl w:val="2"/>
          <w:numId w:val="601"/>
        </w:numPr>
        <w:ind w:firstLineChars="0"/>
        <w:rPr>
          <w:rFonts w:hint="eastAsia"/>
        </w:rPr>
      </w:pPr>
      <w:r>
        <w:rPr>
          <w:rFonts w:hint="eastAsia"/>
        </w:rPr>
        <w:t>生活方式</w:t>
      </w:r>
    </w:p>
    <w:p w14:paraId="629E6881" w14:textId="1643DB51" w:rsidR="00A05342" w:rsidRDefault="00A05342" w:rsidP="00A05342">
      <w:pPr>
        <w:ind w:left="880" w:firstLine="380"/>
        <w:rPr>
          <w:rFonts w:hint="eastAsia"/>
        </w:rPr>
      </w:pPr>
      <w:r w:rsidRPr="00A05342">
        <w:rPr>
          <w:rFonts w:hint="eastAsia"/>
        </w:rPr>
        <w:t>全部为海产软体动物。多数种类善于运动、具捕食习性。它们在结构与机能方面较其他各纲发达</w:t>
      </w:r>
      <w:r>
        <w:rPr>
          <w:rFonts w:hint="eastAsia"/>
        </w:rPr>
        <w:t>。</w:t>
      </w:r>
    </w:p>
    <w:p w14:paraId="613D5DE9" w14:textId="77777777" w:rsidR="000E6806" w:rsidRDefault="000E6806">
      <w:pPr>
        <w:pStyle w:val="a6"/>
        <w:numPr>
          <w:ilvl w:val="2"/>
          <w:numId w:val="601"/>
        </w:numPr>
        <w:ind w:firstLineChars="0"/>
        <w:rPr>
          <w:rFonts w:hint="eastAsia"/>
        </w:rPr>
      </w:pPr>
      <w:r>
        <w:rPr>
          <w:rFonts w:hint="eastAsia"/>
        </w:rPr>
        <w:t>外形</w:t>
      </w:r>
    </w:p>
    <w:p w14:paraId="6B6FCACC" w14:textId="77777777" w:rsidR="00A05342" w:rsidRDefault="00A05342" w:rsidP="00A05342">
      <w:pPr>
        <w:ind w:left="880" w:firstLine="380"/>
        <w:rPr>
          <w:rFonts w:hint="eastAsia"/>
        </w:rPr>
      </w:pPr>
      <w:r w:rsidRPr="00A05342">
        <w:rPr>
          <w:rFonts w:hint="eastAsia"/>
        </w:rPr>
        <w:t>两侧对称，内脏团完全包裹外套膜内，外形上分为头足躯干</w:t>
      </w:r>
      <w:r w:rsidRPr="00A05342">
        <w:t>3部分。</w:t>
      </w:r>
    </w:p>
    <w:p w14:paraId="12C08D0C" w14:textId="1F8B6087" w:rsidR="00A05342" w:rsidRDefault="00A05342" w:rsidP="00A05342">
      <w:pPr>
        <w:ind w:left="880" w:firstLine="380"/>
        <w:rPr>
          <w:rFonts w:hint="eastAsia"/>
        </w:rPr>
      </w:pPr>
      <w:r>
        <w:rPr>
          <w:rFonts w:hint="eastAsia"/>
        </w:rPr>
        <w:t>头：</w:t>
      </w:r>
      <w:r w:rsidRPr="00A05342">
        <w:rPr>
          <w:rFonts w:hint="eastAsia"/>
        </w:rPr>
        <w:t>顶端为口</w:t>
      </w:r>
      <w:r>
        <w:rPr>
          <w:rFonts w:hint="eastAsia"/>
        </w:rPr>
        <w:t>，</w:t>
      </w:r>
      <w:r w:rsidRPr="00A05342">
        <w:rPr>
          <w:rFonts w:hint="eastAsia"/>
        </w:rPr>
        <w:t>两侧具一对发达的眼，构造复杂</w:t>
      </w:r>
      <w:r>
        <w:rPr>
          <w:rFonts w:hint="eastAsia"/>
        </w:rPr>
        <w:t>，有成像功能</w:t>
      </w:r>
      <w:r w:rsidRPr="00A05342">
        <w:rPr>
          <w:rFonts w:hint="eastAsia"/>
        </w:rPr>
        <w:t>；眼后下方有一椭圆形的小窝，称嗅觉陷，为嗅觉器官</w:t>
      </w:r>
      <w:r>
        <w:rPr>
          <w:rFonts w:hint="eastAsia"/>
        </w:rPr>
        <w:t>。</w:t>
      </w:r>
    </w:p>
    <w:p w14:paraId="4B47C07A" w14:textId="1507F36C" w:rsidR="00A05342" w:rsidRPr="00A05342" w:rsidRDefault="00A05342" w:rsidP="00A05342">
      <w:pPr>
        <w:ind w:left="880" w:firstLine="380"/>
        <w:rPr>
          <w:rFonts w:hint="eastAsia"/>
        </w:rPr>
      </w:pPr>
      <w:r>
        <w:rPr>
          <w:rFonts w:hint="eastAsia"/>
        </w:rPr>
        <w:t>足：</w:t>
      </w:r>
      <w:r w:rsidRPr="00A05342">
        <w:rPr>
          <w:rFonts w:hint="eastAsia"/>
        </w:rPr>
        <w:t>五对</w:t>
      </w:r>
      <w:r w:rsidRPr="00A05342">
        <w:rPr>
          <w:rFonts w:hint="eastAsia"/>
          <w:b/>
          <w:bCs/>
        </w:rPr>
        <w:t>腕</w:t>
      </w:r>
      <w:r w:rsidRPr="00A05342">
        <w:rPr>
          <w:rFonts w:hint="eastAsia"/>
        </w:rPr>
        <w:t>，由足特化而成，</w:t>
      </w:r>
      <w:r w:rsidRPr="00A05342">
        <w:t>雄性左侧第5</w:t>
      </w:r>
      <w:proofErr w:type="gramStart"/>
      <w:r w:rsidRPr="00A05342">
        <w:t>腕</w:t>
      </w:r>
      <w:proofErr w:type="gramEnd"/>
      <w:r w:rsidRPr="00A05342">
        <w:t>中间吸盘退化，为茎化腕，起交配器作用。</w:t>
      </w:r>
      <w:r w:rsidRPr="00A05342">
        <w:rPr>
          <w:rFonts w:hint="eastAsia"/>
          <w:b/>
          <w:bCs/>
        </w:rPr>
        <w:t>漏斗</w:t>
      </w:r>
      <w:r w:rsidRPr="00A05342">
        <w:t>由足特化而来，隐于外套腔内。</w:t>
      </w:r>
    </w:p>
    <w:p w14:paraId="09FF2678" w14:textId="11DE10F9" w:rsidR="00A05342" w:rsidRPr="00A05342" w:rsidRDefault="00A05342" w:rsidP="00A05342">
      <w:pPr>
        <w:ind w:left="880" w:firstLine="380"/>
        <w:rPr>
          <w:rFonts w:hint="eastAsia"/>
        </w:rPr>
      </w:pPr>
      <w:r>
        <w:rPr>
          <w:rFonts w:hint="eastAsia"/>
        </w:rPr>
        <w:t>躯干：</w:t>
      </w:r>
      <w:r w:rsidRPr="00A05342">
        <w:rPr>
          <w:rFonts w:hint="eastAsia"/>
        </w:rPr>
        <w:t>袋状，外被发达的肌肉质体壁（外套膜）</w:t>
      </w:r>
      <w:r w:rsidRPr="00A05342">
        <w:t>，真皮含有色素细胞。</w:t>
      </w:r>
      <w:r w:rsidRPr="00A05342">
        <w:rPr>
          <w:rFonts w:hint="eastAsia"/>
        </w:rPr>
        <w:t>内为内脏团。躯干两侧具鳍，鳍在躯干末端分离。鳍在游泳中起平衡作用。</w:t>
      </w:r>
    </w:p>
    <w:p w14:paraId="20478E8B" w14:textId="73A7DE11" w:rsidR="00A05342" w:rsidRPr="00A05342" w:rsidRDefault="00A05342" w:rsidP="00A05342">
      <w:pPr>
        <w:ind w:left="880" w:firstLine="380"/>
        <w:rPr>
          <w:rFonts w:hint="eastAsia"/>
        </w:rPr>
      </w:pPr>
      <w:r>
        <w:rPr>
          <w:rFonts w:hint="eastAsia"/>
        </w:rPr>
        <w:t>贝壳与软骨：</w:t>
      </w:r>
      <w:r w:rsidRPr="00A05342">
        <w:rPr>
          <w:rFonts w:hint="eastAsia"/>
        </w:rPr>
        <w:t>现存的头足类中仅有鹦鹉螺具有外壳</w:t>
      </w:r>
      <w:r>
        <w:rPr>
          <w:rFonts w:hint="eastAsia"/>
        </w:rPr>
        <w:t>；</w:t>
      </w:r>
      <w:r w:rsidRPr="00A05342">
        <w:rPr>
          <w:rFonts w:hint="eastAsia"/>
        </w:rPr>
        <w:t>其他种类</w:t>
      </w:r>
      <w:r>
        <w:rPr>
          <w:rFonts w:hint="eastAsia"/>
        </w:rPr>
        <w:t>，如乌贼</w:t>
      </w:r>
      <w:r w:rsidRPr="00A05342">
        <w:rPr>
          <w:rFonts w:hint="eastAsia"/>
        </w:rPr>
        <w:t>为</w:t>
      </w:r>
      <w:r w:rsidRPr="00A05342">
        <w:rPr>
          <w:rFonts w:hint="eastAsia"/>
          <w:b/>
          <w:bCs/>
        </w:rPr>
        <w:t>内壳</w:t>
      </w:r>
      <w:r>
        <w:rPr>
          <w:rFonts w:hint="eastAsia"/>
        </w:rPr>
        <w:t>；部分种类，如章鱼，</w:t>
      </w:r>
      <w:r w:rsidRPr="00A05342">
        <w:rPr>
          <w:rFonts w:hint="eastAsia"/>
        </w:rPr>
        <w:t>壳消失，体内出现了中胚层形成的</w:t>
      </w:r>
      <w:r w:rsidRPr="00A05342">
        <w:rPr>
          <w:rFonts w:hint="eastAsia"/>
          <w:b/>
          <w:bCs/>
        </w:rPr>
        <w:t>软骨</w:t>
      </w:r>
      <w:r w:rsidRPr="00A05342">
        <w:rPr>
          <w:rFonts w:hint="eastAsia"/>
        </w:rPr>
        <w:t>，以增加身体的支持及保护。</w:t>
      </w:r>
    </w:p>
    <w:p w14:paraId="0A48A2D7" w14:textId="77777777" w:rsidR="000E6806" w:rsidRDefault="000E6806">
      <w:pPr>
        <w:pStyle w:val="a6"/>
        <w:numPr>
          <w:ilvl w:val="2"/>
          <w:numId w:val="601"/>
        </w:numPr>
        <w:ind w:firstLineChars="0"/>
        <w:rPr>
          <w:rFonts w:hint="eastAsia"/>
        </w:rPr>
      </w:pPr>
      <w:r>
        <w:rPr>
          <w:rFonts w:hint="eastAsia"/>
        </w:rPr>
        <w:t>消化系统</w:t>
      </w:r>
    </w:p>
    <w:p w14:paraId="77520A1F" w14:textId="644228C9" w:rsidR="00A05342" w:rsidRPr="00A05342" w:rsidRDefault="00A05342" w:rsidP="00A05342">
      <w:pPr>
        <w:ind w:left="880" w:firstLine="380"/>
        <w:rPr>
          <w:rFonts w:hint="eastAsia"/>
        </w:rPr>
      </w:pPr>
      <w:r w:rsidRPr="00A05342">
        <w:rPr>
          <w:rFonts w:hint="eastAsia"/>
        </w:rPr>
        <w:t>口为发达的肌肉</w:t>
      </w:r>
      <w:proofErr w:type="gramStart"/>
      <w:r w:rsidRPr="00A05342">
        <w:rPr>
          <w:rFonts w:hint="eastAsia"/>
        </w:rPr>
        <w:t>质口球</w:t>
      </w:r>
      <w:proofErr w:type="gramEnd"/>
      <w:r w:rsidRPr="00A05342">
        <w:rPr>
          <w:rFonts w:hint="eastAsia"/>
        </w:rPr>
        <w:t>。口球内</w:t>
      </w:r>
      <w:r>
        <w:rPr>
          <w:rFonts w:hint="eastAsia"/>
        </w:rPr>
        <w:t>的</w:t>
      </w:r>
      <w:r w:rsidRPr="00A05342">
        <w:rPr>
          <w:rFonts w:hint="eastAsia"/>
        </w:rPr>
        <w:t>空腔为口腔，内有</w:t>
      </w:r>
      <w:r w:rsidRPr="00A05342">
        <w:rPr>
          <w:rFonts w:hint="eastAsia"/>
          <w:b/>
          <w:bCs/>
        </w:rPr>
        <w:t>鹦鹉颚</w:t>
      </w:r>
      <w:r w:rsidRPr="00A05342">
        <w:t>，口腔底部有</w:t>
      </w:r>
      <w:r w:rsidRPr="00A05342">
        <w:rPr>
          <w:b/>
          <w:bCs/>
        </w:rPr>
        <w:t>齿舌</w:t>
      </w:r>
      <w:r w:rsidRPr="00A05342">
        <w:t>。</w:t>
      </w:r>
      <w:r w:rsidRPr="00A05342">
        <w:rPr>
          <w:rFonts w:hint="eastAsia"/>
        </w:rPr>
        <w:t>胃</w:t>
      </w:r>
      <w:r w:rsidRPr="00A05342">
        <w:t>有胃盲囊，肝分泌的消化酶通入胃盲囊，</w:t>
      </w:r>
      <w:proofErr w:type="gramStart"/>
      <w:r w:rsidRPr="00A05342">
        <w:t>肝周围</w:t>
      </w:r>
      <w:proofErr w:type="gramEnd"/>
      <w:r w:rsidRPr="00A05342">
        <w:t>有弥散状的胰脏。</w:t>
      </w:r>
    </w:p>
    <w:p w14:paraId="51C1ABF4" w14:textId="50866F4E" w:rsidR="00A05342" w:rsidRDefault="00A05342" w:rsidP="00A05342">
      <w:pPr>
        <w:pStyle w:val="a6"/>
        <w:ind w:left="1320" w:firstLineChars="0" w:firstLine="0"/>
        <w:rPr>
          <w:rFonts w:hint="eastAsia"/>
        </w:rPr>
      </w:pPr>
      <w:r w:rsidRPr="00A05342">
        <w:rPr>
          <w:rFonts w:hint="eastAsia"/>
          <w:b/>
          <w:bCs/>
        </w:rPr>
        <w:t>墨囊</w:t>
      </w:r>
      <w:r>
        <w:rPr>
          <w:rFonts w:hint="eastAsia"/>
        </w:rPr>
        <w:t>为</w:t>
      </w:r>
      <w:r w:rsidRPr="00A05342">
        <w:t>特化的直肠盲囊，隐藏避敌或捕食。</w:t>
      </w:r>
    </w:p>
    <w:p w14:paraId="39281213" w14:textId="32142376" w:rsidR="000E6806" w:rsidRDefault="000E6806">
      <w:pPr>
        <w:pStyle w:val="a6"/>
        <w:numPr>
          <w:ilvl w:val="2"/>
          <w:numId w:val="601"/>
        </w:numPr>
        <w:ind w:firstLineChars="0"/>
        <w:rPr>
          <w:rFonts w:hint="eastAsia"/>
        </w:rPr>
      </w:pPr>
      <w:r>
        <w:rPr>
          <w:rFonts w:hint="eastAsia"/>
        </w:rPr>
        <w:t>呼吸系统</w:t>
      </w:r>
      <w:r w:rsidR="00A05342">
        <w:rPr>
          <w:rFonts w:hint="eastAsia"/>
        </w:rPr>
        <w:t>与循环系统</w:t>
      </w:r>
    </w:p>
    <w:p w14:paraId="49695C2F" w14:textId="6FD90FB9" w:rsidR="00A05342" w:rsidRPr="00A05342" w:rsidRDefault="00A05342" w:rsidP="004E1AE5">
      <w:pPr>
        <w:ind w:left="880" w:firstLine="380"/>
        <w:rPr>
          <w:rFonts w:hint="eastAsia"/>
        </w:rPr>
      </w:pPr>
      <w:r w:rsidRPr="00A05342">
        <w:rPr>
          <w:rFonts w:hint="eastAsia"/>
          <w:b/>
          <w:bCs/>
        </w:rPr>
        <w:t>羽状鳃</w:t>
      </w:r>
      <w:r>
        <w:rPr>
          <w:rFonts w:hint="eastAsia"/>
        </w:rPr>
        <w:t>呼吸。</w:t>
      </w:r>
      <w:r w:rsidRPr="00A05342">
        <w:t>闭管式循环，一心室两心耳（鹦鹉螺4心耳），另外还有鳃心</w:t>
      </w:r>
      <w:r>
        <w:rPr>
          <w:rFonts w:hint="eastAsia"/>
        </w:rPr>
        <w:t>，具备向</w:t>
      </w:r>
      <w:r w:rsidRPr="00A05342">
        <w:t>入鳃血管泵血</w:t>
      </w:r>
      <w:r w:rsidR="004E1AE5">
        <w:rPr>
          <w:rFonts w:hint="eastAsia"/>
        </w:rPr>
        <w:t>的功能。</w:t>
      </w:r>
      <w:r w:rsidRPr="00A05342">
        <w:rPr>
          <w:rFonts w:hint="eastAsia"/>
        </w:rPr>
        <w:t>血液中</w:t>
      </w:r>
      <w:proofErr w:type="gramStart"/>
      <w:r w:rsidRPr="00A05342">
        <w:rPr>
          <w:rFonts w:hint="eastAsia"/>
        </w:rPr>
        <w:t>含有血蓝素</w:t>
      </w:r>
      <w:proofErr w:type="gramEnd"/>
      <w:r w:rsidR="004E1AE5">
        <w:rPr>
          <w:rFonts w:hint="eastAsia"/>
        </w:rPr>
        <w:t>。</w:t>
      </w:r>
    </w:p>
    <w:p w14:paraId="514A28CF" w14:textId="77777777" w:rsidR="000E6806" w:rsidRDefault="000E6806">
      <w:pPr>
        <w:pStyle w:val="a6"/>
        <w:numPr>
          <w:ilvl w:val="2"/>
          <w:numId w:val="601"/>
        </w:numPr>
        <w:ind w:firstLineChars="0"/>
        <w:rPr>
          <w:rFonts w:hint="eastAsia"/>
        </w:rPr>
      </w:pPr>
      <w:r>
        <w:rPr>
          <w:rFonts w:hint="eastAsia"/>
        </w:rPr>
        <w:t>排泄系统</w:t>
      </w:r>
    </w:p>
    <w:p w14:paraId="03376C01" w14:textId="4CF529E0" w:rsidR="000F5C4B" w:rsidRDefault="000F5C4B" w:rsidP="000F5C4B">
      <w:pPr>
        <w:pStyle w:val="a6"/>
        <w:ind w:left="1320" w:firstLineChars="0" w:firstLine="0"/>
        <w:rPr>
          <w:rFonts w:hint="eastAsia"/>
        </w:rPr>
      </w:pPr>
      <w:r w:rsidRPr="000F5C4B">
        <w:rPr>
          <w:rFonts w:hint="eastAsia"/>
        </w:rPr>
        <w:t>肾一对（囊状，又称肾囊）静脉附属腺，后肾管来源</w:t>
      </w:r>
      <w:r>
        <w:rPr>
          <w:rFonts w:hint="eastAsia"/>
        </w:rPr>
        <w:t>。</w:t>
      </w:r>
      <w:r w:rsidRPr="000F5C4B">
        <w:rPr>
          <w:rFonts w:hint="eastAsia"/>
        </w:rPr>
        <w:t>排泄物为鸟嘌呤。</w:t>
      </w:r>
    </w:p>
    <w:p w14:paraId="6A8E7D23" w14:textId="7BA3AB7A" w:rsidR="000E6806" w:rsidRDefault="000E6806">
      <w:pPr>
        <w:pStyle w:val="a6"/>
        <w:numPr>
          <w:ilvl w:val="2"/>
          <w:numId w:val="601"/>
        </w:numPr>
        <w:ind w:firstLineChars="0"/>
        <w:rPr>
          <w:rFonts w:hint="eastAsia"/>
        </w:rPr>
      </w:pPr>
      <w:r>
        <w:rPr>
          <w:rFonts w:hint="eastAsia"/>
        </w:rPr>
        <w:t>神经系统</w:t>
      </w:r>
      <w:r w:rsidR="000F5C4B">
        <w:rPr>
          <w:rFonts w:hint="eastAsia"/>
        </w:rPr>
        <w:t>和</w:t>
      </w:r>
      <w:r>
        <w:rPr>
          <w:rFonts w:hint="eastAsia"/>
        </w:rPr>
        <w:t>感觉器官</w:t>
      </w:r>
    </w:p>
    <w:p w14:paraId="4F124793" w14:textId="652780AE" w:rsidR="000F5C4B" w:rsidRPr="000F5C4B" w:rsidRDefault="000F5C4B" w:rsidP="000F5C4B">
      <w:pPr>
        <w:ind w:left="880" w:firstLine="380"/>
        <w:rPr>
          <w:rFonts w:hint="eastAsia"/>
        </w:rPr>
      </w:pPr>
      <w:r w:rsidRPr="000F5C4B">
        <w:rPr>
          <w:rFonts w:hint="eastAsia"/>
        </w:rPr>
        <w:t>神经系统发达，中枢神经系统由脑神经节、侧脏神经节、足神经节组成，外包有软骨。有巨大的神经纤维，由多个神经细胞愈合形成，</w:t>
      </w:r>
      <w:r>
        <w:rPr>
          <w:rFonts w:hint="eastAsia"/>
        </w:rPr>
        <w:t>加快</w:t>
      </w:r>
      <w:r w:rsidRPr="000F5C4B">
        <w:t>神经冲动</w:t>
      </w:r>
      <w:r>
        <w:rPr>
          <w:rFonts w:hint="eastAsia"/>
        </w:rPr>
        <w:t>传导。</w:t>
      </w:r>
    </w:p>
    <w:p w14:paraId="15958C89" w14:textId="32B88381" w:rsidR="000F5C4B" w:rsidRPr="000F5C4B" w:rsidRDefault="000F5C4B" w:rsidP="000F5C4B">
      <w:pPr>
        <w:pStyle w:val="a6"/>
        <w:ind w:left="1320" w:firstLineChars="0" w:firstLine="0"/>
        <w:rPr>
          <w:rFonts w:hint="eastAsia"/>
        </w:rPr>
      </w:pPr>
      <w:r w:rsidRPr="000F5C4B">
        <w:rPr>
          <w:rFonts w:hint="eastAsia"/>
        </w:rPr>
        <w:t>感官发达，有眼、平衡囊、化学感受器。</w:t>
      </w:r>
    </w:p>
    <w:p w14:paraId="7763855F" w14:textId="77777777" w:rsidR="000E6806" w:rsidRDefault="000E6806">
      <w:pPr>
        <w:pStyle w:val="a6"/>
        <w:numPr>
          <w:ilvl w:val="2"/>
          <w:numId w:val="601"/>
        </w:numPr>
        <w:ind w:firstLineChars="0"/>
        <w:rPr>
          <w:rFonts w:hint="eastAsia"/>
        </w:rPr>
      </w:pPr>
      <w:r>
        <w:rPr>
          <w:rFonts w:hint="eastAsia"/>
        </w:rPr>
        <w:t>生殖系统</w:t>
      </w:r>
    </w:p>
    <w:p w14:paraId="39F078FA" w14:textId="635B2895" w:rsidR="000F5C4B" w:rsidRPr="000F5C4B" w:rsidRDefault="000F5C4B" w:rsidP="000F5C4B">
      <w:pPr>
        <w:ind w:left="880" w:firstLine="380"/>
        <w:rPr>
          <w:rFonts w:hint="eastAsia"/>
        </w:rPr>
      </w:pPr>
      <w:r w:rsidRPr="000F5C4B">
        <w:rPr>
          <w:rFonts w:hint="eastAsia"/>
        </w:rPr>
        <w:t>雌雄异体，受精卵圆形，</w:t>
      </w:r>
      <w:r w:rsidRPr="000F5C4B">
        <w:t>成串聚积一起，俗称“海葡萄”</w:t>
      </w:r>
      <w:r>
        <w:rPr>
          <w:rFonts w:hint="eastAsia"/>
        </w:rPr>
        <w:t>。</w:t>
      </w:r>
      <w:r w:rsidRPr="000F5C4B">
        <w:rPr>
          <w:rFonts w:hint="eastAsia"/>
        </w:rPr>
        <w:t>端黄卵，盘裂，直接发育。</w:t>
      </w:r>
    </w:p>
    <w:p w14:paraId="40008FAA" w14:textId="77777777" w:rsidR="000E6806" w:rsidRDefault="000E6806">
      <w:pPr>
        <w:pStyle w:val="a6"/>
        <w:numPr>
          <w:ilvl w:val="1"/>
          <w:numId w:val="601"/>
        </w:numPr>
        <w:ind w:firstLineChars="0"/>
        <w:rPr>
          <w:rFonts w:hint="eastAsia"/>
        </w:rPr>
      </w:pPr>
      <w:r>
        <w:rPr>
          <w:rFonts w:hint="eastAsia"/>
        </w:rPr>
        <w:t>分类</w:t>
      </w:r>
    </w:p>
    <w:p w14:paraId="709433DD" w14:textId="586B29A0" w:rsidR="000E6806" w:rsidRDefault="000F5C4B">
      <w:pPr>
        <w:pStyle w:val="a6"/>
        <w:numPr>
          <w:ilvl w:val="2"/>
          <w:numId w:val="601"/>
        </w:numPr>
        <w:ind w:firstLineChars="0"/>
        <w:rPr>
          <w:rFonts w:hint="eastAsia"/>
        </w:rPr>
      </w:pPr>
      <w:r>
        <w:rPr>
          <w:rFonts w:hint="eastAsia"/>
        </w:rPr>
        <w:t>四</w:t>
      </w:r>
      <w:r w:rsidR="000E6806">
        <w:rPr>
          <w:rFonts w:hint="eastAsia"/>
        </w:rPr>
        <w:t>鳃亚纲</w:t>
      </w:r>
    </w:p>
    <w:p w14:paraId="6835E88B" w14:textId="7099520B" w:rsidR="000F5C4B" w:rsidRPr="000F5C4B" w:rsidRDefault="000F5C4B" w:rsidP="000F5C4B">
      <w:pPr>
        <w:pStyle w:val="a6"/>
        <w:ind w:left="1320" w:firstLineChars="0" w:firstLine="0"/>
        <w:rPr>
          <w:rFonts w:hint="eastAsia"/>
        </w:rPr>
      </w:pPr>
      <w:r w:rsidRPr="000F5C4B">
        <w:rPr>
          <w:rFonts w:hint="eastAsia"/>
        </w:rPr>
        <w:t>具外壳</w:t>
      </w:r>
      <w:r>
        <w:rPr>
          <w:rFonts w:hint="eastAsia"/>
        </w:rPr>
        <w:t>；</w:t>
      </w:r>
      <w:proofErr w:type="gramStart"/>
      <w:r w:rsidRPr="000F5C4B">
        <w:rPr>
          <w:rFonts w:hint="eastAsia"/>
        </w:rPr>
        <w:t>腕</w:t>
      </w:r>
      <w:proofErr w:type="gramEnd"/>
      <w:r w:rsidRPr="000F5C4B">
        <w:rPr>
          <w:rFonts w:hint="eastAsia"/>
        </w:rPr>
        <w:t>数十个，无吸盘</w:t>
      </w:r>
      <w:r>
        <w:rPr>
          <w:rFonts w:hint="eastAsia"/>
        </w:rPr>
        <w:t>；</w:t>
      </w:r>
      <w:r w:rsidRPr="000F5C4B">
        <w:rPr>
          <w:rFonts w:hint="eastAsia"/>
        </w:rPr>
        <w:t>眼无晶状体</w:t>
      </w:r>
      <w:r>
        <w:rPr>
          <w:rFonts w:hint="eastAsia"/>
        </w:rPr>
        <w:t>；</w:t>
      </w:r>
      <w:r w:rsidRPr="000F5C4B">
        <w:rPr>
          <w:rFonts w:hint="eastAsia"/>
        </w:rPr>
        <w:t>底栖生活</w:t>
      </w:r>
      <w:r>
        <w:rPr>
          <w:rFonts w:hint="eastAsia"/>
        </w:rPr>
        <w:t>。</w:t>
      </w:r>
    </w:p>
    <w:p w14:paraId="2E2982E1" w14:textId="6482FFDC" w:rsidR="000F5C4B" w:rsidRPr="000F5C4B" w:rsidRDefault="000F5C4B" w:rsidP="000F5C4B">
      <w:pPr>
        <w:pStyle w:val="a6"/>
        <w:ind w:left="1320" w:firstLineChars="0" w:firstLine="0"/>
        <w:rPr>
          <w:rFonts w:hint="eastAsia"/>
        </w:rPr>
      </w:pPr>
      <w:r>
        <w:rPr>
          <w:rFonts w:hint="eastAsia"/>
        </w:rPr>
        <w:t>如</w:t>
      </w:r>
      <w:r w:rsidRPr="000F5C4B">
        <w:rPr>
          <w:rFonts w:hint="eastAsia"/>
        </w:rPr>
        <w:t>鹦鹉螺、菊石、箭石。</w:t>
      </w:r>
    </w:p>
    <w:p w14:paraId="00968D97" w14:textId="0FD0E775" w:rsidR="000E6806" w:rsidRDefault="000F5C4B">
      <w:pPr>
        <w:pStyle w:val="a6"/>
        <w:numPr>
          <w:ilvl w:val="2"/>
          <w:numId w:val="601"/>
        </w:numPr>
        <w:ind w:firstLineChars="0"/>
        <w:rPr>
          <w:rFonts w:hint="eastAsia"/>
        </w:rPr>
      </w:pPr>
      <w:r>
        <w:rPr>
          <w:rFonts w:hint="eastAsia"/>
        </w:rPr>
        <w:t>二</w:t>
      </w:r>
      <w:r w:rsidR="000E6806">
        <w:rPr>
          <w:rFonts w:hint="eastAsia"/>
        </w:rPr>
        <w:t>鳃亚纲</w:t>
      </w:r>
    </w:p>
    <w:p w14:paraId="4EB942C1" w14:textId="77777777" w:rsidR="000F5C4B" w:rsidRDefault="000F5C4B" w:rsidP="000F5C4B">
      <w:pPr>
        <w:pStyle w:val="a6"/>
        <w:ind w:left="1320" w:firstLineChars="0" w:firstLine="0"/>
        <w:rPr>
          <w:rFonts w:hint="eastAsia"/>
        </w:rPr>
      </w:pPr>
      <w:r w:rsidRPr="000F5C4B">
        <w:rPr>
          <w:rFonts w:hint="eastAsia"/>
        </w:rPr>
        <w:t>具内壳或无壳</w:t>
      </w:r>
      <w:r>
        <w:rPr>
          <w:rFonts w:hint="eastAsia"/>
        </w:rPr>
        <w:t>；</w:t>
      </w:r>
      <w:r w:rsidRPr="000F5C4B">
        <w:rPr>
          <w:rFonts w:hint="eastAsia"/>
        </w:rPr>
        <w:t>腕</w:t>
      </w:r>
      <w:r w:rsidRPr="000F5C4B">
        <w:t>8或10条，具有吸盘</w:t>
      </w:r>
      <w:r>
        <w:rPr>
          <w:rFonts w:hint="eastAsia"/>
        </w:rPr>
        <w:t>。可细分为：</w:t>
      </w:r>
    </w:p>
    <w:p w14:paraId="50B53922" w14:textId="2CF85A9F" w:rsidR="000F5C4B" w:rsidRPr="000F5C4B" w:rsidRDefault="000F5C4B" w:rsidP="000F5C4B">
      <w:pPr>
        <w:pStyle w:val="a6"/>
        <w:ind w:left="1320" w:firstLineChars="0" w:firstLine="0"/>
        <w:rPr>
          <w:rFonts w:hint="eastAsia"/>
        </w:rPr>
      </w:pPr>
      <w:r w:rsidRPr="000F5C4B">
        <w:rPr>
          <w:rFonts w:hint="eastAsia"/>
        </w:rPr>
        <w:t>十腕目：</w:t>
      </w:r>
      <w:proofErr w:type="gramStart"/>
      <w:r w:rsidRPr="000F5C4B">
        <w:rPr>
          <w:rFonts w:hint="eastAsia"/>
        </w:rPr>
        <w:t>腕</w:t>
      </w:r>
      <w:proofErr w:type="gramEnd"/>
      <w:r w:rsidRPr="000F5C4B">
        <w:t>5对，吸盘有柄，左/右5为茎化腕，乌贼、枪乌贼、柔鱼。</w:t>
      </w:r>
    </w:p>
    <w:p w14:paraId="535DBD38" w14:textId="268D3B0D" w:rsidR="000F5C4B" w:rsidRPr="000F5C4B" w:rsidRDefault="000F5C4B" w:rsidP="000F5C4B">
      <w:pPr>
        <w:pStyle w:val="a6"/>
        <w:ind w:left="1320" w:firstLineChars="0" w:firstLine="0"/>
        <w:rPr>
          <w:rFonts w:hint="eastAsia"/>
        </w:rPr>
      </w:pPr>
      <w:r w:rsidRPr="000F5C4B">
        <w:rPr>
          <w:rFonts w:hint="eastAsia"/>
        </w:rPr>
        <w:t>八腕目：</w:t>
      </w:r>
      <w:proofErr w:type="gramStart"/>
      <w:r w:rsidRPr="000F5C4B">
        <w:rPr>
          <w:rFonts w:hint="eastAsia"/>
        </w:rPr>
        <w:t>腕</w:t>
      </w:r>
      <w:proofErr w:type="gramEnd"/>
      <w:r w:rsidRPr="000F5C4B">
        <w:t>4对，吸盘无柄，右3为茎化腕，章鱼、长</w:t>
      </w:r>
      <w:proofErr w:type="gramStart"/>
      <w:r w:rsidRPr="000F5C4B">
        <w:t>蛸</w:t>
      </w:r>
      <w:proofErr w:type="gramEnd"/>
      <w:r w:rsidRPr="000F5C4B">
        <w:t>、船</w:t>
      </w:r>
      <w:proofErr w:type="gramStart"/>
      <w:r w:rsidRPr="000F5C4B">
        <w:t>蛸</w:t>
      </w:r>
      <w:proofErr w:type="gramEnd"/>
      <w:r>
        <w:rPr>
          <w:rFonts w:hint="eastAsia"/>
        </w:rPr>
        <w:t>。</w:t>
      </w:r>
    </w:p>
    <w:p w14:paraId="6C06F228" w14:textId="4A9C415F" w:rsidR="00F65C1F" w:rsidRPr="009C5E62" w:rsidRDefault="00F65C1F" w:rsidP="009C5E62">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209F7973" w14:textId="6538EF71" w:rsidR="009C5E62" w:rsidRPr="009C5E62" w:rsidRDefault="009C5E62" w:rsidP="009C5E62">
      <w:pPr>
        <w:rPr>
          <w:rFonts w:eastAsiaTheme="minorHAnsi" w:hint="eastAsia"/>
          <w:color w:val="000000" w:themeColor="text1"/>
        </w:rPr>
      </w:pPr>
      <w:r w:rsidRPr="009C5E62">
        <w:rPr>
          <w:rFonts w:eastAsiaTheme="minorHAnsi"/>
          <w:color w:val="000000" w:themeColor="text1"/>
        </w:rPr>
        <w:t>原口动物亚界是动物界的一个大分支，可以分为蜕皮动物和螺旋卵裂动物两个大分支。</w:t>
      </w:r>
    </w:p>
    <w:p w14:paraId="2102EED2" w14:textId="3955A9D3" w:rsidR="009C5E62" w:rsidRPr="009C5E62" w:rsidRDefault="009C5E62" w:rsidP="009C5E62">
      <w:pPr>
        <w:pStyle w:val="a6"/>
        <w:numPr>
          <w:ilvl w:val="0"/>
          <w:numId w:val="168"/>
        </w:numPr>
        <w:ind w:firstLineChars="0"/>
        <w:rPr>
          <w:rFonts w:eastAsiaTheme="minorHAnsi" w:hint="eastAsia"/>
          <w:color w:val="000000" w:themeColor="text1"/>
        </w:rPr>
      </w:pPr>
      <w:r w:rsidRPr="009C5E62">
        <w:rPr>
          <w:rFonts w:eastAsiaTheme="minorHAnsi"/>
          <w:color w:val="000000" w:themeColor="text1"/>
        </w:rPr>
        <w:t>蜕皮动物包括了环神经动物与泛节肢动物两大类。对于蜕皮动物，下列说法正确的是：</w:t>
      </w:r>
    </w:p>
    <w:p w14:paraId="0890B10E"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大多数蜕皮动物的发育过程经历辐射卵裂</w:t>
      </w:r>
    </w:p>
    <w:p w14:paraId="31E5137E"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蜕皮动物的循环系统普遍较为发达</w:t>
      </w:r>
    </w:p>
    <w:p w14:paraId="3C29A57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蜕皮动物大部分具有一个环状神经</w:t>
      </w:r>
    </w:p>
    <w:p w14:paraId="24BD6DCB"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蜕皮动物都具有一个蜕去几丁质外骨骼的过程，这也是这一类群得名由来</w:t>
      </w:r>
    </w:p>
    <w:p w14:paraId="3A5CA25D" w14:textId="77777777" w:rsidR="009C5E62" w:rsidRPr="009C5E62" w:rsidRDefault="009C5E62" w:rsidP="009C5E62">
      <w:pPr>
        <w:rPr>
          <w:rFonts w:eastAsiaTheme="minorHAnsi" w:hint="eastAsia"/>
          <w:color w:val="000000" w:themeColor="text1"/>
        </w:rPr>
      </w:pPr>
    </w:p>
    <w:p w14:paraId="0ECD9D7C" w14:textId="78EC4F78"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螺旋动物主要分为有颚动物，</w:t>
      </w:r>
      <w:proofErr w:type="gramStart"/>
      <w:r w:rsidRPr="00544452">
        <w:rPr>
          <w:rFonts w:eastAsiaTheme="minorHAnsi"/>
          <w:color w:val="000000" w:themeColor="text1"/>
        </w:rPr>
        <w:t>扁虫动物</w:t>
      </w:r>
      <w:proofErr w:type="gramEnd"/>
      <w:r w:rsidRPr="00544452">
        <w:rPr>
          <w:rFonts w:eastAsiaTheme="minorHAnsi"/>
          <w:color w:val="000000" w:themeColor="text1"/>
        </w:rPr>
        <w:t>和冠轮动物三支。下列关于螺旋动物的说法不正确的是：</w:t>
      </w:r>
    </w:p>
    <w:p w14:paraId="011F4D68"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螺旋动物得名于其许多物种具有的螺旋卵裂</w:t>
      </w:r>
    </w:p>
    <w:p w14:paraId="28E93A77"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螺旋动物具有幼虫的种类很多都是担轮幼虫或者类似担轮幼虫的类型</w:t>
      </w:r>
    </w:p>
    <w:p w14:paraId="1674BD1A"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 xml:space="preserve">C. </w:t>
      </w:r>
      <w:proofErr w:type="gramStart"/>
      <w:r w:rsidRPr="009C5E62">
        <w:rPr>
          <w:rFonts w:eastAsiaTheme="minorHAnsi"/>
          <w:color w:val="000000" w:themeColor="text1"/>
        </w:rPr>
        <w:t>螺旋动物中多次出现“退化”的现象</w:t>
      </w:r>
      <w:proofErr w:type="gramEnd"/>
      <w:r w:rsidRPr="009C5E62">
        <w:rPr>
          <w:rFonts w:eastAsiaTheme="minorHAnsi"/>
          <w:color w:val="000000" w:themeColor="text1"/>
        </w:rPr>
        <w:t>，代表物种有须腕动物</w:t>
      </w:r>
    </w:p>
    <w:p w14:paraId="17875392"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螺旋动物中真体腔是单次演化出来的</w:t>
      </w:r>
    </w:p>
    <w:p w14:paraId="3D9DBDF3" w14:textId="77777777" w:rsidR="009C5E62" w:rsidRPr="009C5E62" w:rsidRDefault="009C5E62" w:rsidP="009C5E62">
      <w:pPr>
        <w:rPr>
          <w:rFonts w:eastAsiaTheme="minorHAnsi" w:hint="eastAsia"/>
          <w:color w:val="000000" w:themeColor="text1"/>
        </w:rPr>
      </w:pPr>
    </w:p>
    <w:p w14:paraId="059B0DE8" w14:textId="2C8F050B"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环节动物具有相对完整的循环系统，这些循环系统内部的腔</w:t>
      </w:r>
      <w:proofErr w:type="gramStart"/>
      <w:r w:rsidRPr="00544452">
        <w:rPr>
          <w:rFonts w:eastAsiaTheme="minorHAnsi"/>
          <w:color w:val="000000" w:themeColor="text1"/>
        </w:rPr>
        <w:t>隙来自</w:t>
      </w:r>
      <w:proofErr w:type="gramEnd"/>
      <w:r w:rsidRPr="00544452">
        <w:rPr>
          <w:rFonts w:eastAsiaTheme="minorHAnsi"/>
          <w:color w:val="000000" w:themeColor="text1"/>
        </w:rPr>
        <w:t>于：</w:t>
      </w:r>
    </w:p>
    <w:p w14:paraId="287124C5"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假体腔     B. 真体腔     C. 混合体腔     D. 胚外体腔</w:t>
      </w:r>
    </w:p>
    <w:p w14:paraId="3414900B" w14:textId="77777777" w:rsidR="009C5E62" w:rsidRPr="009C5E62" w:rsidRDefault="009C5E62" w:rsidP="009C5E62">
      <w:pPr>
        <w:rPr>
          <w:rFonts w:eastAsiaTheme="minorHAnsi" w:hint="eastAsia"/>
          <w:color w:val="000000" w:themeColor="text1"/>
        </w:rPr>
      </w:pPr>
    </w:p>
    <w:p w14:paraId="13E6BF94" w14:textId="3D5FC5EB"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软体动物的循环系统与环节动物来源不同，它们主要来源于：（多选）</w:t>
      </w:r>
    </w:p>
    <w:p w14:paraId="1650527B"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假体腔     B. 真体腔     C. 混合体腔     D. 胚外体腔</w:t>
      </w:r>
    </w:p>
    <w:p w14:paraId="2278F7A0" w14:textId="77777777" w:rsidR="009C5E62" w:rsidRPr="009C5E62" w:rsidRDefault="009C5E62" w:rsidP="009C5E62">
      <w:pPr>
        <w:rPr>
          <w:rFonts w:eastAsiaTheme="minorHAnsi" w:hint="eastAsia"/>
          <w:color w:val="000000" w:themeColor="text1"/>
        </w:rPr>
      </w:pPr>
    </w:p>
    <w:p w14:paraId="53D252A0" w14:textId="24398739"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下列动物中，存在</w:t>
      </w:r>
      <w:r w:rsidR="00544452">
        <w:rPr>
          <w:rFonts w:eastAsiaTheme="minorHAnsi" w:hint="eastAsia"/>
          <w:color w:val="000000" w:themeColor="text1"/>
        </w:rPr>
        <w:t>雌雄同体</w:t>
      </w:r>
      <w:r w:rsidRPr="00544452">
        <w:rPr>
          <w:rFonts w:eastAsiaTheme="minorHAnsi"/>
          <w:color w:val="000000" w:themeColor="text1"/>
        </w:rPr>
        <w:t>现象</w:t>
      </w:r>
      <w:r w:rsidR="00544452">
        <w:rPr>
          <w:rFonts w:eastAsiaTheme="minorHAnsi" w:hint="eastAsia"/>
          <w:color w:val="000000" w:themeColor="text1"/>
        </w:rPr>
        <w:t>的是</w:t>
      </w:r>
    </w:p>
    <w:p w14:paraId="46B8AFA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中华圆田螺         B. 环毛蚓          C. 乌贼          D. 河蚌</w:t>
      </w:r>
    </w:p>
    <w:p w14:paraId="36373FE2" w14:textId="77777777" w:rsidR="009C5E62" w:rsidRPr="009C5E62" w:rsidRDefault="009C5E62" w:rsidP="009C5E62">
      <w:pPr>
        <w:rPr>
          <w:rFonts w:eastAsiaTheme="minorHAnsi" w:hint="eastAsia"/>
          <w:color w:val="000000" w:themeColor="text1"/>
        </w:rPr>
      </w:pPr>
    </w:p>
    <w:p w14:paraId="3D6F500F" w14:textId="696879FD"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水蛭俗称</w:t>
      </w:r>
      <w:proofErr w:type="gramStart"/>
      <w:r w:rsidRPr="00544452">
        <w:rPr>
          <w:rFonts w:eastAsiaTheme="minorHAnsi"/>
          <w:color w:val="000000" w:themeColor="text1"/>
        </w:rPr>
        <w:t>蚂</w:t>
      </w:r>
      <w:proofErr w:type="gramEnd"/>
      <w:r w:rsidRPr="00544452">
        <w:rPr>
          <w:rFonts w:eastAsiaTheme="minorHAnsi"/>
          <w:color w:val="000000" w:themeColor="text1"/>
        </w:rPr>
        <w:t>蝗，是一种常见的体外寄生物种，通常以吸食血液为生。下列关于水蛭寄生的特化说法错误的是：</w:t>
      </w:r>
    </w:p>
    <w:p w14:paraId="725F1607"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为了吸附在宿主身上，水蛭演化出前后两个吸盘</w:t>
      </w:r>
    </w:p>
    <w:p w14:paraId="44DD0ECB"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为了更好的吸食宿主血液，水蛭演化出了锋利的齿</w:t>
      </w:r>
    </w:p>
    <w:p w14:paraId="6F8D4C2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为了防止宿主血液凝固，水蛭演化出抑制凝血的化学物质</w:t>
      </w:r>
    </w:p>
    <w:p w14:paraId="1AAF35CF"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为了储存血液，水蛭演化出一根盲肠</w:t>
      </w:r>
    </w:p>
    <w:p w14:paraId="06261026" w14:textId="77777777" w:rsidR="009C5E62" w:rsidRPr="009C5E62" w:rsidRDefault="009C5E62" w:rsidP="009C5E62">
      <w:pPr>
        <w:rPr>
          <w:rFonts w:eastAsiaTheme="minorHAnsi" w:hint="eastAsia"/>
          <w:color w:val="000000" w:themeColor="text1"/>
        </w:rPr>
      </w:pPr>
    </w:p>
    <w:p w14:paraId="7D463A13" w14:textId="2A56A024"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环毛</w:t>
      </w:r>
      <w:proofErr w:type="gramStart"/>
      <w:r w:rsidRPr="00544452">
        <w:rPr>
          <w:rFonts w:eastAsiaTheme="minorHAnsi"/>
          <w:color w:val="000000" w:themeColor="text1"/>
        </w:rPr>
        <w:t>蚓</w:t>
      </w:r>
      <w:proofErr w:type="gramEnd"/>
      <w:r w:rsidRPr="00544452">
        <w:rPr>
          <w:rFonts w:eastAsiaTheme="minorHAnsi"/>
          <w:color w:val="000000" w:themeColor="text1"/>
        </w:rPr>
        <w:t>是一种常见的实验动物，因此我们需要对它们的解剖结构有较为清楚的认识。下列关于环毛</w:t>
      </w:r>
      <w:proofErr w:type="gramStart"/>
      <w:r w:rsidRPr="00544452">
        <w:rPr>
          <w:rFonts w:eastAsiaTheme="minorHAnsi"/>
          <w:color w:val="000000" w:themeColor="text1"/>
        </w:rPr>
        <w:t>蚓</w:t>
      </w:r>
      <w:proofErr w:type="gramEnd"/>
      <w:r w:rsidRPr="00544452">
        <w:rPr>
          <w:rFonts w:eastAsiaTheme="minorHAnsi"/>
          <w:color w:val="000000" w:themeColor="text1"/>
        </w:rPr>
        <w:t>解剖结构的位置正确的是：</w:t>
      </w:r>
    </w:p>
    <w:p w14:paraId="0A2ED48E"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心脏：第7，9，11，13节                  B. 卵漏斗：第12节</w:t>
      </w:r>
    </w:p>
    <w:p w14:paraId="419D038F"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精巢：第10，11节                        D. 脑：第1节</w:t>
      </w:r>
    </w:p>
    <w:p w14:paraId="4BDB8534" w14:textId="77777777" w:rsidR="009C5E62" w:rsidRPr="009C5E62" w:rsidRDefault="009C5E62" w:rsidP="009C5E62">
      <w:pPr>
        <w:rPr>
          <w:rFonts w:eastAsiaTheme="minorHAnsi" w:hint="eastAsia"/>
          <w:color w:val="000000" w:themeColor="text1"/>
        </w:rPr>
      </w:pPr>
    </w:p>
    <w:p w14:paraId="3F91FA13" w14:textId="73B71D3A"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贝壳由外套膜分泌，是软体动物的特征之一。而贝壳的组成结构较为复杂，下列说法错误的是：</w:t>
      </w:r>
    </w:p>
    <w:p w14:paraId="5E33911A"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贝壳的形成是非匀速的，</w:t>
      </w:r>
      <w:proofErr w:type="gramStart"/>
      <w:r w:rsidRPr="009C5E62">
        <w:rPr>
          <w:rFonts w:eastAsiaTheme="minorHAnsi"/>
          <w:color w:val="000000" w:themeColor="text1"/>
        </w:rPr>
        <w:t>因此会形成“</w:t>
      </w:r>
      <w:proofErr w:type="gramEnd"/>
      <w:r w:rsidRPr="009C5E62">
        <w:rPr>
          <w:rFonts w:eastAsiaTheme="minorHAnsi"/>
          <w:color w:val="000000" w:themeColor="text1"/>
        </w:rPr>
        <w:t>年轮”</w:t>
      </w:r>
    </w:p>
    <w:p w14:paraId="7B52895A"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贝壳的最外层为壳皮层，它们由角质蛋白质构成，可以耐酸碱变化</w:t>
      </w:r>
    </w:p>
    <w:p w14:paraId="286C4C04"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贝壳的中间层为棱柱层，它们由方解石构成，棱柱层会随生长而增厚</w:t>
      </w:r>
    </w:p>
    <w:p w14:paraId="5DACF4EA"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贝壳的最内层为珍珠层，它们由霰石构成，这是水的碳酸钙溶液</w:t>
      </w:r>
    </w:p>
    <w:p w14:paraId="4F3CAF71" w14:textId="77777777" w:rsidR="009C5E62" w:rsidRPr="009C5E62" w:rsidRDefault="009C5E62" w:rsidP="009C5E62">
      <w:pPr>
        <w:rPr>
          <w:rFonts w:eastAsiaTheme="minorHAnsi" w:hint="eastAsia"/>
          <w:color w:val="000000" w:themeColor="text1"/>
        </w:rPr>
      </w:pPr>
    </w:p>
    <w:p w14:paraId="67982012" w14:textId="7DBA7683" w:rsidR="009C5E62" w:rsidRPr="00544452" w:rsidRDefault="009C5E62" w:rsidP="009C5E62">
      <w:pPr>
        <w:pStyle w:val="a6"/>
        <w:numPr>
          <w:ilvl w:val="0"/>
          <w:numId w:val="168"/>
        </w:numPr>
        <w:ind w:firstLineChars="0"/>
        <w:rPr>
          <w:rFonts w:eastAsiaTheme="minorHAnsi" w:hint="eastAsia"/>
          <w:color w:val="000000" w:themeColor="text1"/>
        </w:rPr>
      </w:pPr>
      <w:r w:rsidRPr="00544452">
        <w:rPr>
          <w:rFonts w:eastAsiaTheme="minorHAnsi"/>
          <w:color w:val="000000" w:themeColor="text1"/>
        </w:rPr>
        <w:t>须腕动物科是一类极其特化的环节动物，它们通常被发现生存在一些极端环境之中，有着非常特殊的生活习性。下列关于须腕动物的说法错误的是：</w:t>
      </w:r>
    </w:p>
    <w:p w14:paraId="52133884"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须腕动物生存在深海热泉口中，它们生长所需的能量来源主要为海底火山口喷出的热液</w:t>
      </w:r>
    </w:p>
    <w:p w14:paraId="466C01F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须腕动物的成体有口无肛门，它们依赖共栖的硫化细菌产生营养物质</w:t>
      </w:r>
    </w:p>
    <w:p w14:paraId="38940452"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虽然须腕动物的消化系统并不完整，但是它们具有完整的闭管式循环系统</w:t>
      </w:r>
    </w:p>
    <w:p w14:paraId="2176A258"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须腕动物的触须是红色的，这是因为它们使用血红蛋白运输硫化氢，以此获取营养</w:t>
      </w:r>
    </w:p>
    <w:p w14:paraId="39A02DE8" w14:textId="77777777" w:rsidR="009C5E62" w:rsidRPr="009C5E62" w:rsidRDefault="009C5E62" w:rsidP="009C5E62">
      <w:pPr>
        <w:rPr>
          <w:rFonts w:eastAsiaTheme="minorHAnsi" w:hint="eastAsia"/>
          <w:color w:val="000000" w:themeColor="text1"/>
        </w:rPr>
      </w:pPr>
    </w:p>
    <w:p w14:paraId="510DF0AD" w14:textId="69016F02" w:rsidR="009C5E62" w:rsidRPr="00CE7459" w:rsidRDefault="009C5E62" w:rsidP="009C5E62">
      <w:pPr>
        <w:pStyle w:val="a6"/>
        <w:numPr>
          <w:ilvl w:val="0"/>
          <w:numId w:val="168"/>
        </w:numPr>
        <w:ind w:firstLineChars="0"/>
        <w:rPr>
          <w:rFonts w:eastAsiaTheme="minorHAnsi" w:hint="eastAsia"/>
          <w:color w:val="000000" w:themeColor="text1"/>
        </w:rPr>
      </w:pPr>
      <w:r w:rsidRPr="00CE7459">
        <w:rPr>
          <w:rFonts w:eastAsiaTheme="minorHAnsi"/>
          <w:color w:val="000000" w:themeColor="text1"/>
        </w:rPr>
        <w:t>河蚌的发育过程中会经历钩</w:t>
      </w:r>
      <w:proofErr w:type="gramStart"/>
      <w:r w:rsidRPr="00CE7459">
        <w:rPr>
          <w:rFonts w:eastAsiaTheme="minorHAnsi"/>
          <w:color w:val="000000" w:themeColor="text1"/>
        </w:rPr>
        <w:t>介</w:t>
      </w:r>
      <w:proofErr w:type="gramEnd"/>
      <w:r w:rsidRPr="00CE7459">
        <w:rPr>
          <w:rFonts w:eastAsiaTheme="minorHAnsi"/>
          <w:color w:val="000000" w:themeColor="text1"/>
        </w:rPr>
        <w:t>幼虫这一阶段，这些幼虫通常栖息在（），这同时形成了（）关系。</w:t>
      </w:r>
    </w:p>
    <w:p w14:paraId="1ED7088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其他同种河蚌的外套腔；种内竞争</w:t>
      </w:r>
    </w:p>
    <w:p w14:paraId="3A6EB0D5"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其他种类河蚌的鳃上腔；互利共生</w:t>
      </w:r>
    </w:p>
    <w:p w14:paraId="43829F0A"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某些鱼类的鳃部；寄生</w:t>
      </w:r>
    </w:p>
    <w:p w14:paraId="051C1D4D"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在水中自由移动；捕食</w:t>
      </w:r>
    </w:p>
    <w:p w14:paraId="08457D9F" w14:textId="77777777" w:rsidR="009C5E62" w:rsidRPr="009C5E62" w:rsidRDefault="009C5E62" w:rsidP="009C5E62">
      <w:pPr>
        <w:rPr>
          <w:rFonts w:eastAsiaTheme="minorHAnsi" w:hint="eastAsia"/>
          <w:color w:val="000000" w:themeColor="text1"/>
        </w:rPr>
      </w:pPr>
    </w:p>
    <w:p w14:paraId="6CF0ECDD" w14:textId="4C39457D" w:rsidR="009C5E62" w:rsidRPr="00C916C1" w:rsidRDefault="009C5E62" w:rsidP="009C5E62">
      <w:pPr>
        <w:pStyle w:val="a6"/>
        <w:numPr>
          <w:ilvl w:val="0"/>
          <w:numId w:val="168"/>
        </w:numPr>
        <w:ind w:firstLineChars="0"/>
        <w:rPr>
          <w:rFonts w:eastAsiaTheme="minorHAnsi" w:hint="eastAsia"/>
          <w:color w:val="000000" w:themeColor="text1"/>
        </w:rPr>
      </w:pPr>
      <w:r w:rsidRPr="00C916C1">
        <w:rPr>
          <w:rFonts w:eastAsiaTheme="minorHAnsi"/>
          <w:color w:val="000000" w:themeColor="text1"/>
        </w:rPr>
        <w:t>乌贼的墨囊由（）特化而来，可以作为（）防御手段</w:t>
      </w:r>
    </w:p>
    <w:p w14:paraId="71BBCBA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胃盲囊；初级     B. 直肠；次级      C. 外套膜，初级      D. 贝壳；次级</w:t>
      </w:r>
    </w:p>
    <w:p w14:paraId="26E620C8" w14:textId="77777777" w:rsidR="009C5E62" w:rsidRPr="009C5E62" w:rsidRDefault="009C5E62" w:rsidP="009C5E62">
      <w:pPr>
        <w:rPr>
          <w:rFonts w:eastAsiaTheme="minorHAnsi" w:hint="eastAsia"/>
          <w:color w:val="000000" w:themeColor="text1"/>
        </w:rPr>
      </w:pPr>
    </w:p>
    <w:p w14:paraId="65846ED2" w14:textId="42241B15" w:rsidR="009C5E62" w:rsidRPr="00C916C1" w:rsidRDefault="00C916C1" w:rsidP="009C5E62">
      <w:pPr>
        <w:pStyle w:val="a6"/>
        <w:numPr>
          <w:ilvl w:val="0"/>
          <w:numId w:val="168"/>
        </w:numPr>
        <w:ind w:firstLineChars="0"/>
        <w:rPr>
          <w:rFonts w:eastAsiaTheme="minorHAnsi" w:hint="eastAsia"/>
          <w:color w:val="000000" w:themeColor="text1"/>
        </w:rPr>
      </w:pPr>
      <w:r>
        <w:rPr>
          <w:rFonts w:eastAsiaTheme="minorHAnsi" w:hint="eastAsia"/>
          <w:color w:val="000000" w:themeColor="text1"/>
        </w:rPr>
        <w:t>早期分类学家认为</w:t>
      </w:r>
      <w:r w:rsidR="009C5E62" w:rsidRPr="00C916C1">
        <w:rPr>
          <w:rFonts w:eastAsiaTheme="minorHAnsi"/>
          <w:color w:val="000000" w:themeColor="text1"/>
        </w:rPr>
        <w:t>头足类是软体动物中最“进步”的一个支系，这是因为：</w:t>
      </w:r>
    </w:p>
    <w:p w14:paraId="249C6A2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头足纲具有高效的体内受精过程</w:t>
      </w:r>
    </w:p>
    <w:p w14:paraId="1FA0F0F3"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头足纲具有闭管式循环系统</w:t>
      </w:r>
    </w:p>
    <w:p w14:paraId="7C485624"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头足纲退化了它们的贝壳</w:t>
      </w:r>
    </w:p>
    <w:p w14:paraId="7E1DA84C"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头足纲具有较快的运动速度与较为集中的中枢神经系统</w:t>
      </w:r>
    </w:p>
    <w:p w14:paraId="012FFC81" w14:textId="77777777" w:rsidR="009C5E62" w:rsidRPr="009C5E62" w:rsidRDefault="009C5E62" w:rsidP="009C5E62">
      <w:pPr>
        <w:rPr>
          <w:rFonts w:eastAsiaTheme="minorHAnsi" w:hint="eastAsia"/>
          <w:color w:val="000000" w:themeColor="text1"/>
        </w:rPr>
      </w:pPr>
    </w:p>
    <w:p w14:paraId="28F68056" w14:textId="4D2F1577" w:rsidR="009C5E62" w:rsidRPr="00C916C1" w:rsidRDefault="009C5E62" w:rsidP="009C5E62">
      <w:pPr>
        <w:pStyle w:val="a6"/>
        <w:numPr>
          <w:ilvl w:val="0"/>
          <w:numId w:val="168"/>
        </w:numPr>
        <w:ind w:firstLineChars="0"/>
        <w:rPr>
          <w:rFonts w:eastAsiaTheme="minorHAnsi" w:hint="eastAsia"/>
          <w:color w:val="000000" w:themeColor="text1"/>
        </w:rPr>
      </w:pPr>
      <w:r w:rsidRPr="00C916C1">
        <w:rPr>
          <w:rFonts w:eastAsiaTheme="minorHAnsi"/>
          <w:color w:val="000000" w:themeColor="text1"/>
        </w:rPr>
        <w:t>现存的头足</w:t>
      </w:r>
      <w:proofErr w:type="gramStart"/>
      <w:r w:rsidRPr="00C916C1">
        <w:rPr>
          <w:rFonts w:eastAsiaTheme="minorHAnsi"/>
          <w:color w:val="000000" w:themeColor="text1"/>
        </w:rPr>
        <w:t>纲</w:t>
      </w:r>
      <w:proofErr w:type="gramEnd"/>
      <w:r w:rsidRPr="00C916C1">
        <w:rPr>
          <w:rFonts w:eastAsiaTheme="minorHAnsi"/>
          <w:color w:val="000000" w:themeColor="text1"/>
        </w:rPr>
        <w:t>动物可以被分为角石亚纲（鹦鹉螺亚纲）与</w:t>
      </w:r>
      <w:proofErr w:type="gramStart"/>
      <w:r w:rsidRPr="00C916C1">
        <w:rPr>
          <w:rFonts w:eastAsiaTheme="minorHAnsi"/>
          <w:color w:val="000000" w:themeColor="text1"/>
        </w:rPr>
        <w:t>蛸</w:t>
      </w:r>
      <w:proofErr w:type="gramEnd"/>
      <w:r w:rsidRPr="00C916C1">
        <w:rPr>
          <w:rFonts w:eastAsiaTheme="minorHAnsi"/>
          <w:color w:val="000000" w:themeColor="text1"/>
        </w:rPr>
        <w:t>亚纲两类。关于头足动物，下列说法正确的是：（多选）</w:t>
      </w:r>
    </w:p>
    <w:p w14:paraId="13A621D0"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角石亚纲具有2对肾，鳃与心耳；而蛸亚纲仅有1对</w:t>
      </w:r>
    </w:p>
    <w:p w14:paraId="676BDAE0"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角石亚纲具有外部的贝壳，而蛸亚纲仅有内部的</w:t>
      </w:r>
    </w:p>
    <w:p w14:paraId="2FB8AF4F"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鹦鹉螺目是角石亚纲的代表，其生殖方式采取K-对策</w:t>
      </w:r>
    </w:p>
    <w:p w14:paraId="5B2A4975"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蛸亚纲分为十腕总目和八腕总目，这两类均将右侧第三腕特化为茎化腕</w:t>
      </w:r>
    </w:p>
    <w:p w14:paraId="1898608B" w14:textId="77777777" w:rsidR="009C5E62" w:rsidRPr="009C5E62" w:rsidRDefault="009C5E62" w:rsidP="009C5E62">
      <w:pPr>
        <w:rPr>
          <w:rFonts w:eastAsiaTheme="minorHAnsi" w:hint="eastAsia"/>
          <w:color w:val="000000" w:themeColor="text1"/>
        </w:rPr>
      </w:pPr>
    </w:p>
    <w:p w14:paraId="28BC77EF" w14:textId="26992A9D" w:rsidR="009C5E62" w:rsidRPr="006B010D" w:rsidRDefault="009C5E62" w:rsidP="009C5E62">
      <w:pPr>
        <w:pStyle w:val="a6"/>
        <w:numPr>
          <w:ilvl w:val="0"/>
          <w:numId w:val="168"/>
        </w:numPr>
        <w:ind w:firstLineChars="0"/>
        <w:rPr>
          <w:rFonts w:eastAsiaTheme="minorHAnsi" w:hint="eastAsia"/>
          <w:color w:val="000000" w:themeColor="text1"/>
        </w:rPr>
      </w:pPr>
      <w:r w:rsidRPr="006B010D">
        <w:rPr>
          <w:rFonts w:eastAsiaTheme="minorHAnsi"/>
          <w:color w:val="000000" w:themeColor="text1"/>
        </w:rPr>
        <w:t>腹足纲是软体动物门最大的一个纲，这个纲中很多类群都在开拓陆地生态位。对于中华</w:t>
      </w:r>
      <w:proofErr w:type="gramStart"/>
      <w:r w:rsidRPr="006B010D">
        <w:rPr>
          <w:rFonts w:eastAsiaTheme="minorHAnsi"/>
          <w:color w:val="000000" w:themeColor="text1"/>
        </w:rPr>
        <w:t>圆田</w:t>
      </w:r>
      <w:proofErr w:type="gramEnd"/>
      <w:r w:rsidRPr="006B010D">
        <w:rPr>
          <w:rFonts w:eastAsiaTheme="minorHAnsi"/>
          <w:color w:val="000000" w:themeColor="text1"/>
        </w:rPr>
        <w:t>螺，蛞蝓与</w:t>
      </w:r>
      <w:proofErr w:type="gramStart"/>
      <w:r w:rsidRPr="006B010D">
        <w:rPr>
          <w:rFonts w:eastAsiaTheme="minorHAnsi"/>
          <w:color w:val="000000" w:themeColor="text1"/>
        </w:rPr>
        <w:t>褐云玛瑙螺</w:t>
      </w:r>
      <w:proofErr w:type="gramEnd"/>
      <w:r w:rsidRPr="006B010D">
        <w:rPr>
          <w:rFonts w:eastAsiaTheme="minorHAnsi"/>
          <w:color w:val="000000" w:themeColor="text1"/>
        </w:rPr>
        <w:t>三个物种进行比较，说法错误的是：</w:t>
      </w:r>
    </w:p>
    <w:p w14:paraId="6151D195"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除了圆田螺，另外两种具有更为发达的肾管</w:t>
      </w:r>
    </w:p>
    <w:p w14:paraId="1AE21F17"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圆田螺具有一对鳃，蛞蝓与玛瑙螺用鳃特化形成的肺囊呼吸</w:t>
      </w:r>
    </w:p>
    <w:p w14:paraId="6FCF86A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蛞蝓的贝壳退化，玛瑙螺贝壳厚重，这些都是对于陆地生活的适应</w:t>
      </w:r>
    </w:p>
    <w:p w14:paraId="076D9195"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蛞蝓是这三种动物中分泌黏液最多的</w:t>
      </w:r>
    </w:p>
    <w:p w14:paraId="161E72F6" w14:textId="77777777" w:rsidR="009C5E62" w:rsidRPr="009C5E62" w:rsidRDefault="009C5E62" w:rsidP="009C5E62">
      <w:pPr>
        <w:rPr>
          <w:rFonts w:eastAsiaTheme="minorHAnsi" w:hint="eastAsia"/>
          <w:color w:val="000000" w:themeColor="text1"/>
        </w:rPr>
      </w:pPr>
    </w:p>
    <w:p w14:paraId="292D1286" w14:textId="72ED110D" w:rsidR="009C5E62" w:rsidRPr="004E6D1C" w:rsidRDefault="009C5E62" w:rsidP="009C5E62">
      <w:pPr>
        <w:pStyle w:val="a6"/>
        <w:numPr>
          <w:ilvl w:val="0"/>
          <w:numId w:val="168"/>
        </w:numPr>
        <w:ind w:firstLineChars="0"/>
        <w:rPr>
          <w:rFonts w:eastAsiaTheme="minorHAnsi" w:hint="eastAsia"/>
          <w:color w:val="000000" w:themeColor="text1"/>
        </w:rPr>
      </w:pPr>
      <w:r w:rsidRPr="004E6D1C">
        <w:rPr>
          <w:rFonts w:eastAsiaTheme="minorHAnsi"/>
          <w:color w:val="000000" w:themeColor="text1"/>
        </w:rPr>
        <w:t>关于软体动物的内部系统说法正确的是：（多选）</w:t>
      </w:r>
    </w:p>
    <w:p w14:paraId="412C594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A. 软体动物的口部具有齿舌，这是软体动物特有的取食结构，头足纲在此之外演化出了喙</w:t>
      </w:r>
    </w:p>
    <w:p w14:paraId="5D69ADEA"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B. 双壳纲的肾口开口于围心腔腹面，肾孔开口于内瓣鳃鳃上腔</w:t>
      </w:r>
    </w:p>
    <w:p w14:paraId="3A41E1E5"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C. 软体动物的中枢神经系统分为脑，脏，足三个大神经节，两两之间都通过神经索相连</w:t>
      </w:r>
    </w:p>
    <w:p w14:paraId="0C83D9A6" w14:textId="77777777" w:rsidR="009C5E62" w:rsidRPr="009C5E62" w:rsidRDefault="009C5E62" w:rsidP="009C5E62">
      <w:pPr>
        <w:rPr>
          <w:rFonts w:eastAsiaTheme="minorHAnsi" w:hint="eastAsia"/>
          <w:color w:val="000000" w:themeColor="text1"/>
        </w:rPr>
      </w:pPr>
      <w:r w:rsidRPr="009C5E62">
        <w:rPr>
          <w:rFonts w:eastAsiaTheme="minorHAnsi"/>
          <w:color w:val="000000" w:themeColor="text1"/>
        </w:rPr>
        <w:t>D. 双壳纲的足向前方伸出，体内有闭壳肌与开壳肌</w:t>
      </w:r>
    </w:p>
    <w:p w14:paraId="10F7C52E" w14:textId="77777777" w:rsidR="009C5E62" w:rsidRDefault="009C5E62" w:rsidP="00F65C1F">
      <w:pPr>
        <w:rPr>
          <w:rFonts w:eastAsiaTheme="minorHAnsi" w:hint="eastAsia"/>
          <w:color w:val="000000" w:themeColor="text1"/>
        </w:rPr>
      </w:pPr>
    </w:p>
    <w:p w14:paraId="10C648E4" w14:textId="6D1FBE4D" w:rsidR="001318A6" w:rsidRPr="001318A6" w:rsidRDefault="001318A6" w:rsidP="001318A6">
      <w:pPr>
        <w:pStyle w:val="a6"/>
        <w:numPr>
          <w:ilvl w:val="0"/>
          <w:numId w:val="168"/>
        </w:numPr>
        <w:ind w:firstLineChars="0"/>
        <w:rPr>
          <w:rFonts w:eastAsiaTheme="minorHAnsi" w:hint="eastAsia"/>
          <w:color w:val="000000" w:themeColor="text1"/>
        </w:rPr>
      </w:pPr>
      <w:r w:rsidRPr="001318A6">
        <w:rPr>
          <w:rFonts w:eastAsiaTheme="minorHAnsi" w:hint="eastAsia"/>
          <w:color w:val="000000" w:themeColor="text1"/>
        </w:rPr>
        <w:t>蚯蚓高度适应土壤生活，以下特征中属于蚯蚓对土壤生活的适应的是（多选）</w:t>
      </w:r>
    </w:p>
    <w:p w14:paraId="21E6FD9D"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A. 体表具有黏液腺，背孔可以分泌体腔液。</w:t>
      </w:r>
    </w:p>
    <w:p w14:paraId="359C3F03"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B. 头部退化。</w:t>
      </w:r>
    </w:p>
    <w:p w14:paraId="462A1ACD"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C. 疣足退化。</w:t>
      </w:r>
    </w:p>
    <w:p w14:paraId="5852F39A"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D. 口前叶可以伸缩。</w:t>
      </w:r>
    </w:p>
    <w:p w14:paraId="01583F94"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E. 感光细胞多位于身体后部。</w:t>
      </w:r>
    </w:p>
    <w:p w14:paraId="231FE39A" w14:textId="7DA83D59" w:rsidR="001318A6" w:rsidRDefault="001318A6" w:rsidP="00F65C1F">
      <w:pPr>
        <w:rPr>
          <w:rFonts w:eastAsiaTheme="minorHAnsi" w:hint="eastAsia"/>
          <w:color w:val="000000" w:themeColor="text1"/>
        </w:rPr>
      </w:pPr>
    </w:p>
    <w:p w14:paraId="19851D18" w14:textId="786787AE" w:rsidR="001318A6" w:rsidRPr="001318A6" w:rsidRDefault="001318A6" w:rsidP="001318A6">
      <w:pPr>
        <w:pStyle w:val="a6"/>
        <w:numPr>
          <w:ilvl w:val="0"/>
          <w:numId w:val="168"/>
        </w:numPr>
        <w:ind w:firstLineChars="0"/>
        <w:rPr>
          <w:rFonts w:eastAsiaTheme="minorHAnsi" w:hint="eastAsia"/>
          <w:color w:val="000000" w:themeColor="text1"/>
        </w:rPr>
      </w:pPr>
      <w:r w:rsidRPr="001318A6">
        <w:rPr>
          <w:rFonts w:eastAsiaTheme="minorHAnsi" w:hint="eastAsia"/>
          <w:color w:val="000000" w:themeColor="text1"/>
        </w:rPr>
        <w:t>下列</w:t>
      </w:r>
      <w:proofErr w:type="gramStart"/>
      <w:r w:rsidRPr="001318A6">
        <w:rPr>
          <w:rFonts w:eastAsiaTheme="minorHAnsi" w:hint="eastAsia"/>
          <w:color w:val="000000" w:themeColor="text1"/>
        </w:rPr>
        <w:t>关于担轮</w:t>
      </w:r>
      <w:proofErr w:type="gramEnd"/>
      <w:r w:rsidRPr="001318A6">
        <w:rPr>
          <w:rFonts w:eastAsiaTheme="minorHAnsi" w:hint="eastAsia"/>
          <w:color w:val="000000" w:themeColor="text1"/>
        </w:rPr>
        <w:t>幼虫的说法中，正确的是（多选）</w:t>
      </w:r>
    </w:p>
    <w:p w14:paraId="22B9D57F"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A. 担轮幼虫是环节动物和软体动物特有的幼虫种类。</w:t>
      </w:r>
    </w:p>
    <w:p w14:paraId="4E403051"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B. 担轮幼虫具有假体腔。</w:t>
      </w:r>
    </w:p>
    <w:p w14:paraId="0F8A82B3"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C. 担轮幼虫分节。</w:t>
      </w:r>
    </w:p>
    <w:p w14:paraId="4FC4B663"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D. 担轮幼虫的大部分体积都发育为成体的口前叶和围口节。</w:t>
      </w:r>
    </w:p>
    <w:p w14:paraId="4895D7FE" w14:textId="77777777" w:rsidR="001318A6" w:rsidRPr="001318A6" w:rsidRDefault="001318A6" w:rsidP="001318A6">
      <w:pPr>
        <w:rPr>
          <w:rFonts w:eastAsiaTheme="minorHAnsi" w:hint="eastAsia"/>
          <w:color w:val="000000" w:themeColor="text1"/>
        </w:rPr>
      </w:pPr>
      <w:r w:rsidRPr="001318A6">
        <w:rPr>
          <w:rFonts w:eastAsiaTheme="minorHAnsi" w:hint="eastAsia"/>
          <w:color w:val="000000" w:themeColor="text1"/>
        </w:rPr>
        <w:t>E. 担轮幼虫已经出现了后肾管。</w:t>
      </w:r>
    </w:p>
    <w:p w14:paraId="065AB214" w14:textId="606E643C" w:rsidR="001F139C" w:rsidRDefault="001F139C" w:rsidP="00F65C1F">
      <w:pPr>
        <w:rPr>
          <w:rFonts w:eastAsiaTheme="minorHAnsi" w:hint="eastAsia"/>
          <w:color w:val="000000" w:themeColor="text1"/>
        </w:rPr>
      </w:pPr>
    </w:p>
    <w:p w14:paraId="4A59ADBA" w14:textId="014C587D"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以下是两种动物的横切面图，请根据图片回答下列问题。</w:t>
      </w:r>
    </w:p>
    <w:p w14:paraId="6D6A8D9D" w14:textId="77777777" w:rsidR="001F139C" w:rsidRPr="001F139C" w:rsidRDefault="001F139C" w:rsidP="001F139C">
      <w:pPr>
        <w:rPr>
          <w:rFonts w:eastAsiaTheme="minorHAnsi" w:hint="eastAsia"/>
          <w:color w:val="000000" w:themeColor="text1"/>
        </w:rPr>
      </w:pPr>
      <w:r w:rsidRPr="001F139C">
        <w:rPr>
          <w:rFonts w:eastAsiaTheme="minorHAnsi"/>
          <w:noProof/>
          <w:color w:val="000000" w:themeColor="text1"/>
        </w:rPr>
        <mc:AlternateContent>
          <mc:Choice Requires="wps">
            <w:drawing>
              <wp:anchor distT="45720" distB="45720" distL="114300" distR="114300" simplePos="0" relativeHeight="251668480" behindDoc="0" locked="0" layoutInCell="1" allowOverlap="1" wp14:anchorId="72C65C0E" wp14:editId="3EC688CF">
                <wp:simplePos x="0" y="0"/>
                <wp:positionH relativeFrom="column">
                  <wp:posOffset>1056640</wp:posOffset>
                </wp:positionH>
                <wp:positionV relativeFrom="paragraph">
                  <wp:posOffset>232410</wp:posOffset>
                </wp:positionV>
                <wp:extent cx="241300" cy="1404620"/>
                <wp:effectExtent l="0" t="0" r="0" b="0"/>
                <wp:wrapNone/>
                <wp:docPr id="13903413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402" cy="1404620"/>
                        </a:xfrm>
                        <a:prstGeom prst="rect">
                          <a:avLst/>
                        </a:prstGeom>
                        <a:noFill/>
                        <a:ln w="9525">
                          <a:noFill/>
                          <a:miter lim="800000"/>
                        </a:ln>
                      </wps:spPr>
                      <wps:txbx>
                        <w:txbxContent>
                          <w:p w14:paraId="2AEAB007"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d</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2C65C0E" id="_x0000_t202" coordsize="21600,21600" o:spt="202" path="m,l,21600r21600,l21600,xe">
                <v:stroke joinstyle="miter"/>
                <v:path gradientshapeok="t" o:connecttype="rect"/>
              </v:shapetype>
              <v:shape id="文本框 2" o:spid="_x0000_s1026" type="#_x0000_t202" style="position:absolute;left:0;text-align:left;margin-left:83.2pt;margin-top:18.3pt;width:19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U87AEAALUDAAAOAAAAZHJzL2Uyb0RvYy54bWysU1Fv0zAQfkfiP1h+p0mjdGxR02lsKkIa&#10;DGnwA1zHaSxsn/G5Tcqv5+x2XQVviDxYdz77833ffVneTtawvQqowbV8Pis5U05Cp9225d+/rd9d&#10;c4ZRuE4YcKrlB4X8dvX2zXL0japgANOpwAjEYTP6lg8x+qYoUA7KCpyBV46KPQQrIqVhW3RBjIRu&#10;TVGV5VUxQuh8AKkQaffhWOSrjN/3SsanvkcVmWk59RbzGvK6SWuxWopmG4QftDy1If6hCyu0o0fP&#10;UA8iCrYL+i8oq2UAhD7OJNgC+l5LlTkQm3n5B5vnQXiVuZA46M8y4f+DlV/2z/5rYHH6ABMNMJNA&#10;/wjyBzIH94NwW3UXAoyDEh09PE+SFaPH5nQ1SY0NJpDN+Bk6GrLYRchAUx9sUoV4MkKnARzOoqsp&#10;MkmbVT2vy4ozSSWK6qsqT6UQzcttHzB+VGBZCloeaKgZXewfMaZuRPNyJD3mYK2NyYM1jo0tv1lU&#10;i3zhomJ1JN8ZbVt+XaYv0xKNcSd2idCRWpw2E6EllhvoDsQzwNFH5HsKBgi/OBvJQy3HnzsRFGfm&#10;kyOtbuZ1nUyXk3rxnpixcFnZXFaEkwTV8sjZMbyP2aiJE/o70nStM93XTk69kjeyCicfJ/Nd5vnU&#10;69+2+g0AAP//AwBQSwMEFAAGAAgAAAAhALCtMyDeAAAACgEAAA8AAABkcnMvZG93bnJldi54bWxM&#10;j81OwzAQhO9IvIO1SNyoTShuFeJUFWrLkVIizm68TaLGP4rdNLw9ywluO7uj2W+K1WR7NuIQO+8U&#10;PM4EMHS1N51rFFSf24clsJi0M7r3DhV8Y4RVeXtT6Nz4q/vA8ZAaRiEu5lpBm1LIOY91i1bHmQ/o&#10;6Hbyg9WJ5NBwM+grhdueZ0JIbnXn6EOrA762WJ8PF6sgpLBbvA3v+/VmO4rqa1dlXbNR6v5uWr8A&#10;SzilPzP84hM6lMR09BdnIutJSzknq4InKYGRIRNzWhxpeF4sgZcF/1+h/AEAAP//AwBQSwECLQAU&#10;AAYACAAAACEAtoM4kv4AAADhAQAAEwAAAAAAAAAAAAAAAAAAAAAAW0NvbnRlbnRfVHlwZXNdLnht&#10;bFBLAQItABQABgAIAAAAIQA4/SH/1gAAAJQBAAALAAAAAAAAAAAAAAAAAC8BAABfcmVscy8ucmVs&#10;c1BLAQItABQABgAIAAAAIQBD/2U87AEAALUDAAAOAAAAAAAAAAAAAAAAAC4CAABkcnMvZTJvRG9j&#10;LnhtbFBLAQItABQABgAIAAAAIQCwrTMg3gAAAAoBAAAPAAAAAAAAAAAAAAAAAEYEAABkcnMvZG93&#10;bnJldi54bWxQSwUGAAAAAAQABADzAAAAUQUAAAAA&#10;" filled="f" stroked="f">
                <v:textbox style="mso-fit-shape-to-text:t">
                  <w:txbxContent>
                    <w:p w14:paraId="2AEAB007"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d</w:t>
                      </w:r>
                    </w:p>
                  </w:txbxContent>
                </v:textbox>
              </v:shape>
            </w:pict>
          </mc:Fallback>
        </mc:AlternateContent>
      </w:r>
      <w:r w:rsidRPr="001F139C">
        <w:rPr>
          <w:rFonts w:eastAsiaTheme="minorHAnsi"/>
          <w:noProof/>
          <w:color w:val="000000" w:themeColor="text1"/>
        </w:rPr>
        <mc:AlternateContent>
          <mc:Choice Requires="wps">
            <w:drawing>
              <wp:anchor distT="45720" distB="45720" distL="114300" distR="114300" simplePos="0" relativeHeight="251667456" behindDoc="0" locked="0" layoutInCell="1" allowOverlap="1" wp14:anchorId="617B53A0" wp14:editId="53440694">
                <wp:simplePos x="0" y="0"/>
                <wp:positionH relativeFrom="column">
                  <wp:posOffset>1907540</wp:posOffset>
                </wp:positionH>
                <wp:positionV relativeFrom="paragraph">
                  <wp:posOffset>381635</wp:posOffset>
                </wp:positionV>
                <wp:extent cx="241300" cy="1404620"/>
                <wp:effectExtent l="0" t="0" r="0" b="0"/>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402" cy="1404620"/>
                        </a:xfrm>
                        <a:prstGeom prst="rect">
                          <a:avLst/>
                        </a:prstGeom>
                        <a:noFill/>
                        <a:ln w="9525">
                          <a:noFill/>
                          <a:miter lim="800000"/>
                        </a:ln>
                      </wps:spPr>
                      <wps:txbx>
                        <w:txbxContent>
                          <w:p w14:paraId="086FD14A"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c</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17B53A0" id="_x0000_s1027" type="#_x0000_t202" style="position:absolute;left:0;text-align:left;margin-left:150.2pt;margin-top:30.05pt;width:19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ng7wEAALwDAAAOAAAAZHJzL2Uyb0RvYy54bWysU9Fu2yAUfZ+0f0C8L3Ysp2utkKprlWlS&#10;t07q9gEY4xgNuAxI7OzrdyFuGm1v0/yA7uXC4Z5zj9e3k9HkIH1QYBldLkpKpBXQKbtj9Pu37btr&#10;SkLktuMarGT0KAO93bx9sx5dIysYQHfSEwSxoRkdo0OMrimKIAZpeFiAkxaLPXjDI6Z+V3Sej4hu&#10;dFGV5VUxgu+cByFDwN2HU5FuMn7fSxGf+j7ISDSj2FvMq89rm9Zis+bNznM3KDG3wf+hC8OVxUfP&#10;UA88crL36i8oo4SHAH1cCDAF9L0SMnNANsvyDzbPA3cyc0FxgjvLFP4frPhyeHZfPYnTB5hwgJlE&#10;cI8gfgRi4X7gdifvvIdxkLzDh5dJsmJ0oZmvJqlDExJIO36GDofM9xEy0NR7k1RBngTRcQDHs+hy&#10;ikTgZlUv67KiRGAJo/qqylMpePNy2/kQP0owJAWMehxqRueHxxBTN7x5OZIes7BVWufBaktGRm9W&#10;1SpfuKgYFdF3WhlGr8v0ZVq80XZmlwidqMWpnYjqZuqJbAvdEel6ONkJ7Y/BAP4XJSNaidHwc8+9&#10;pER/sijZzbKuk/dyUq/eI0HiLyvtZYVbgVCMRkpO4X3Mfk3UgrtDabcqs37tZG4ZLZLFmO2cPHiZ&#10;51OvP93mNwAAAP//AwBQSwMEFAAGAAgAAAAhAHG+PBneAAAACgEAAA8AAABkcnMvZG93bnJldi54&#10;bWxMj8FOwzAMhu9IvENkJG4saYtGVepOE9rGERgV56wJbUXjREnWlbcnnOBo+9Pv7683i5nYrH0Y&#10;LSFkKwFMU2fVSD1C+76/K4GFKEnJyZJG+NYBNs31VS0rZS/0pudj7FkKoVBJhCFGV3EeukEbGVbW&#10;aUq3T+uNjGn0PVdeXlK4mXguxJobOVL6MEinnwbdfR3PBsFFd3h49i+v291+Fu3Hoc3Hfod4e7Ns&#10;H4FFvcQ/GH71kzo0yelkz6QCmxAKIe4TirAWGbAEFEWZFieEvMwK4E3N/1dofgAAAP//AwBQSwEC&#10;LQAUAAYACAAAACEAtoM4kv4AAADhAQAAEwAAAAAAAAAAAAAAAAAAAAAAW0NvbnRlbnRfVHlwZXNd&#10;LnhtbFBLAQItABQABgAIAAAAIQA4/SH/1gAAAJQBAAALAAAAAAAAAAAAAAAAAC8BAABfcmVscy8u&#10;cmVsc1BLAQItABQABgAIAAAAIQA/rRng7wEAALwDAAAOAAAAAAAAAAAAAAAAAC4CAABkcnMvZTJv&#10;RG9jLnhtbFBLAQItABQABgAIAAAAIQBxvjwZ3gAAAAoBAAAPAAAAAAAAAAAAAAAAAEkEAABkcnMv&#10;ZG93bnJldi54bWxQSwUGAAAAAAQABADzAAAAVAUAAAAA&#10;" filled="f" stroked="f">
                <v:textbox style="mso-fit-shape-to-text:t">
                  <w:txbxContent>
                    <w:p w14:paraId="086FD14A"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c</w:t>
                      </w:r>
                    </w:p>
                  </w:txbxContent>
                </v:textbox>
              </v:shape>
            </w:pict>
          </mc:Fallback>
        </mc:AlternateContent>
      </w:r>
      <w:r w:rsidRPr="001F139C">
        <w:rPr>
          <w:rFonts w:eastAsiaTheme="minorHAnsi"/>
          <w:noProof/>
          <w:color w:val="000000" w:themeColor="text1"/>
        </w:rPr>
        <mc:AlternateContent>
          <mc:Choice Requires="wps">
            <w:drawing>
              <wp:anchor distT="45720" distB="45720" distL="114300" distR="114300" simplePos="0" relativeHeight="251665408" behindDoc="0" locked="0" layoutInCell="1" allowOverlap="1" wp14:anchorId="73BD335B" wp14:editId="3C6810DC">
                <wp:simplePos x="0" y="0"/>
                <wp:positionH relativeFrom="column">
                  <wp:posOffset>1963420</wp:posOffset>
                </wp:positionH>
                <wp:positionV relativeFrom="paragraph">
                  <wp:posOffset>646430</wp:posOffset>
                </wp:positionV>
                <wp:extent cx="241300" cy="1404620"/>
                <wp:effectExtent l="0" t="0" r="0" b="0"/>
                <wp:wrapNone/>
                <wp:docPr id="13903413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402" cy="1404620"/>
                        </a:xfrm>
                        <a:prstGeom prst="rect">
                          <a:avLst/>
                        </a:prstGeom>
                        <a:noFill/>
                        <a:ln w="9525">
                          <a:noFill/>
                          <a:miter lim="800000"/>
                        </a:ln>
                      </wps:spPr>
                      <wps:txbx>
                        <w:txbxContent>
                          <w:p w14:paraId="44BCC811"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3BD335B" id="_x0000_s1028" type="#_x0000_t202" style="position:absolute;left:0;text-align:left;margin-left:154.6pt;margin-top:50.9pt;width:1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9sh8AEAALwDAAAOAAAAZHJzL2Uyb0RvYy54bWysU1Fv0zAQfkfiP1h+p0mjdGxR02lsKkIa&#10;DGnwA1zHaSxsn/G5Tcqv5+x2XQVviDxYdz77833ffVneTtawvQqowbV8Pis5U05Cp9225d+/rd9d&#10;c4ZRuE4YcKrlB4X8dvX2zXL0japgANOpwAjEYTP6lg8x+qYoUA7KCpyBV46KPQQrIqVhW3RBjIRu&#10;TVGV5VUxQuh8AKkQaffhWOSrjN/3SsanvkcVmWk59RbzGvK6SWuxWopmG4QftDy1If6hCyu0o0fP&#10;UA8iCrYL+i8oq2UAhD7OJNgC+l5LlTkQm3n5B5vnQXiVuZA46M8y4f+DlV/2z/5rYHH6ABMNMJNA&#10;/wjyBzIH94NwW3UXAoyDEh09PE+SFaPH5nQ1SY0NJpDN+Bk6GrLYRchAUx9sUoV4MkKnARzOoqsp&#10;MkmbVT2vy4ozSSWK6qsqT6UQzcttHzB+VGBZCloeaKgZXewfMaZuRPNyJD3mYK2NyYM1jo0tv1lU&#10;i3zhomJ1JN8ZbVt+XaYv0xKNcSd2idCRWpw2E9MddZrOJLIb6A5EN8DRTmR/CgYIvzgbyUotx587&#10;ERRn5pMjyW7mdZ28l5N68Z4IsnBZ2VxWhJME1fLI2TG8j9mviRr6O5J2rTPr105OLZNFshgnOycP&#10;Xub51OtPt/oNAAD//wMAUEsDBBQABgAIAAAAIQDLLHyj3gAAAAsBAAAPAAAAZHJzL2Rvd25yZXYu&#10;eG1sTI9BT8MwDIXvSPyHyEjcWLIWMShNpwlt4wiMinPWmLaicaIm68q/x5zgZvs9PX+vXM9uEBOO&#10;sfekYblQIJAab3tqNdTvu5t7EDEZsmbwhBq+McK6urwoTWH9md5wOqRWcAjFwmjoUgqFlLHp0Jm4&#10;8AGJtU8/OpN4HVtpR3PmcDfITKk76UxP/KEzAZ86bL4OJ6chpLBfPY8vr5vtblL1x77O+nar9fXV&#10;vHkEkXBOf2b4xWd0qJjp6E9koxg05OohYysLaskd2JHfrvhy5CHLFciqlP87VD8AAAD//wMAUEsB&#10;Ai0AFAAGAAgAAAAhALaDOJL+AAAA4QEAABMAAAAAAAAAAAAAAAAAAAAAAFtDb250ZW50X1R5cGVz&#10;XS54bWxQSwECLQAUAAYACAAAACEAOP0h/9YAAACUAQAACwAAAAAAAAAAAAAAAAAvAQAAX3JlbHMv&#10;LnJlbHNQSwECLQAUAAYACAAAACEACHPbIfABAAC8AwAADgAAAAAAAAAAAAAAAAAuAgAAZHJzL2Uy&#10;b0RvYy54bWxQSwECLQAUAAYACAAAACEAyyx8o94AAAALAQAADwAAAAAAAAAAAAAAAABKBAAAZHJz&#10;L2Rvd25yZXYueG1sUEsFBgAAAAAEAAQA8wAAAFUFAAAAAA==&#10;" filled="f" stroked="f">
                <v:textbox style="mso-fit-shape-to-text:t">
                  <w:txbxContent>
                    <w:p w14:paraId="44BCC811"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a</w:t>
                      </w:r>
                    </w:p>
                  </w:txbxContent>
                </v:textbox>
              </v:shape>
            </w:pict>
          </mc:Fallback>
        </mc:AlternateContent>
      </w:r>
      <w:r w:rsidRPr="001F139C">
        <w:rPr>
          <w:rFonts w:eastAsiaTheme="minorHAnsi"/>
          <w:noProof/>
          <w:color w:val="000000" w:themeColor="text1"/>
        </w:rPr>
        <mc:AlternateContent>
          <mc:Choice Requires="wps">
            <w:drawing>
              <wp:anchor distT="45720" distB="45720" distL="114300" distR="114300" simplePos="0" relativeHeight="251666432" behindDoc="0" locked="0" layoutInCell="1" allowOverlap="1" wp14:anchorId="7F5BA9DA" wp14:editId="7A8FF98B">
                <wp:simplePos x="0" y="0"/>
                <wp:positionH relativeFrom="column">
                  <wp:posOffset>1440815</wp:posOffset>
                </wp:positionH>
                <wp:positionV relativeFrom="paragraph">
                  <wp:posOffset>816610</wp:posOffset>
                </wp:positionV>
                <wp:extent cx="241300" cy="1404620"/>
                <wp:effectExtent l="0" t="0" r="0" b="0"/>
                <wp:wrapNone/>
                <wp:docPr id="13903413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402" cy="1404620"/>
                        </a:xfrm>
                        <a:prstGeom prst="rect">
                          <a:avLst/>
                        </a:prstGeom>
                        <a:noFill/>
                        <a:ln w="9525">
                          <a:noFill/>
                          <a:miter lim="800000"/>
                        </a:ln>
                      </wps:spPr>
                      <wps:txbx>
                        <w:txbxContent>
                          <w:p w14:paraId="19541942"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F5BA9DA" id="_x0000_s1029" type="#_x0000_t202" style="position:absolute;left:0;text-align:left;margin-left:113.45pt;margin-top:64.3pt;width:19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LXX8QEAALwDAAAOAAAAZHJzL2Uyb0RvYy54bWysU9uO2yAQfa/Uf0C8N77U2e5aIavtrlJV&#10;2l6kbT+AYByjAkOBxE6/vgPxZqP2raof0AwDhzlnjle3k9HkIH1QYBmtFiUl0grolN0x+v3b5s01&#10;JSFy23ENVjJ6lIHerl+/Wo2ulTUMoDvpCYLY0I6O0SFG1xZFEIM0PCzASYvFHrzhEVO/KzrPR0Q3&#10;uqjL8qoYwXfOg5Ah4O7DqUjXGb/vpYhf+j7ISDSj2FvMq8/rNq3FesXbneduUGJug/9DF4Yri4+e&#10;oR545GTv1V9QRgkPAfq4EGAK6HslZOaAbKryDzZPA3cyc0FxgjvLFP4frPh8eHJfPYnTe5hwgJlE&#10;cI8gfgRi4X7gdifvvIdxkLzDh6skWTG60M5Xk9ShDQlkO36CDofM9xEy0NR7k1RBngTRcQDHs+hy&#10;ikTgZt1UTVlTIrCEUXNV56kUvH2+7XyIHyQYkgJGPQ41o/PDY4ipG94+H0mPWdgorfNgtSUjozfL&#10;epkvXFSMiug7rQyj12X6Mi3eajuzS4RO1OK0nYjqGH2bziSyW+iOSNfDyU5ofwwG8L8oGdFKjIaf&#10;e+4lJfqjRcluqqZJ3stJs3yHBIm/rGwvK9wKhGI0UnIK72P2a6IW3B1Ku1GZ9Usnc8tokSzGbOfk&#10;wcs8n3r56da/AQAA//8DAFBLAwQUAAYACAAAACEAmBbOHN8AAAALAQAADwAAAGRycy9kb3ducmV2&#10;LnhtbEyPwU7DMAyG70i8Q2QkbiwlTKUrTacJbePIGBXnrAltReNESdaVt8ec4Gj/n35/rtazHdlk&#10;QhwcSrhfZMAMtk4P2Elo3nd3BbCYFGo1OjQSvk2EdX19ValSuwu+memYOkYlGEsloU/Jl5zHtjdW&#10;xYXzBin7dMGqRGPouA7qQuV25CLLcm7VgHShV94896b9Op6tBJ/8/vElvB42292UNR/7RgzdVsrb&#10;m3nzBCyZOf3B8KtP6lCT08mdUUc2ShAiXxFKgShyYESIfEmbk4SH5aoAXlf8/w/1DwAAAP//AwBQ&#10;SwECLQAUAAYACAAAACEAtoM4kv4AAADhAQAAEwAAAAAAAAAAAAAAAAAAAAAAW0NvbnRlbnRfVHlw&#10;ZXNdLnhtbFBLAQItABQABgAIAAAAIQA4/SH/1gAAAJQBAAALAAAAAAAAAAAAAAAAAC8BAABfcmVs&#10;cy8ucmVsc1BLAQItABQABgAIAAAAIQDaxLXX8QEAALwDAAAOAAAAAAAAAAAAAAAAAC4CAABkcnMv&#10;ZTJvRG9jLnhtbFBLAQItABQABgAIAAAAIQCYFs4c3wAAAAsBAAAPAAAAAAAAAAAAAAAAAEsEAABk&#10;cnMvZG93bnJldi54bWxQSwUGAAAAAAQABADzAAAAVwUAAAAA&#10;" filled="f" stroked="f">
                <v:textbox style="mso-fit-shape-to-text:t">
                  <w:txbxContent>
                    <w:p w14:paraId="19541942" w14:textId="77777777" w:rsidR="00D02E4F" w:rsidRDefault="00D02E4F" w:rsidP="001F139C">
                      <w:pPr>
                        <w:rPr>
                          <w:rFonts w:ascii="Times New Roman" w:hAnsi="Times New Roman" w:cs="Times New Roman"/>
                          <w:sz w:val="30"/>
                          <w:szCs w:val="30"/>
                        </w:rPr>
                      </w:pPr>
                      <w:r>
                        <w:rPr>
                          <w:rFonts w:ascii="Times New Roman" w:hAnsi="Times New Roman" w:cs="Times New Roman"/>
                          <w:sz w:val="30"/>
                          <w:szCs w:val="30"/>
                        </w:rPr>
                        <w:t>b</w:t>
                      </w:r>
                    </w:p>
                  </w:txbxContent>
                </v:textbox>
              </v:shape>
            </w:pict>
          </mc:Fallback>
        </mc:AlternateContent>
      </w:r>
      <w:r w:rsidRPr="001F139C">
        <w:rPr>
          <w:rFonts w:eastAsiaTheme="minorHAnsi"/>
          <w:noProof/>
          <w:color w:val="000000" w:themeColor="text1"/>
        </w:rPr>
        <mc:AlternateContent>
          <mc:Choice Requires="wps">
            <w:drawing>
              <wp:anchor distT="0" distB="0" distL="114300" distR="114300" simplePos="0" relativeHeight="251664384" behindDoc="0" locked="0" layoutInCell="1" allowOverlap="1" wp14:anchorId="00653253" wp14:editId="45485220">
                <wp:simplePos x="0" y="0"/>
                <wp:positionH relativeFrom="margin">
                  <wp:align>right</wp:align>
                </wp:positionH>
                <wp:positionV relativeFrom="paragraph">
                  <wp:posOffset>1437005</wp:posOffset>
                </wp:positionV>
                <wp:extent cx="405765" cy="87630"/>
                <wp:effectExtent l="19050" t="19050" r="13335" b="45720"/>
                <wp:wrapNone/>
                <wp:docPr id="1390341399" name="箭头: 左 1390341399"/>
                <wp:cNvGraphicFramePr/>
                <a:graphic xmlns:a="http://schemas.openxmlformats.org/drawingml/2006/main">
                  <a:graphicData uri="http://schemas.microsoft.com/office/word/2010/wordprocessingShape">
                    <wps:wsp>
                      <wps:cNvSpPr/>
                      <wps:spPr>
                        <a:xfrm>
                          <a:off x="0" y="0"/>
                          <a:ext cx="405993" cy="8778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45C69F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箭头: 左 1390341399" o:spid="_x0000_s1026" type="#_x0000_t66" style="position:absolute;left:0;text-align:left;margin-left:-19.25pt;margin-top:113.15pt;width:31.95pt;height:6.9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ovdwIAABYFAAAOAAAAZHJzL2Uyb0RvYy54bWysVMFu2zAMvQ/YPwi6r3bSdG2COkXQosOA&#10;Yg3WDTurslQbkEWNUuJk3zPs1p0G7IuK/cYo2XGDtdhhmA+yKJJP5COp07NNY9haoa/BFnx0kHOm&#10;rISytncF//jh8tUJZz4IWwoDVhV8qzw/m798cdq6mRpDBaZUyAjE+lnrCl6F4GZZ5mWlGuEPwClL&#10;Sg3YiEAi3mUlipbQG5ON8/x11gKWDkEq7+n0olPyecLXWslwrbVXgZmCU2whrZjW27hm81Mxu0Ph&#10;qlr2YYh/iKIRtaVLB6gLEQRbYf0EqqklggcdDiQ0GWhdS5VyoGxG+R/Z3FTCqZQLkePdQJP/f7Dy&#10;3XqJrC6pdofT/HBC65QzKxqq1a/v9w9ff8zYw89vbE9LlLXOz8jzxi2xlzxtY/4bjU38U2Zsk2je&#10;DjSrTWCSDif50XR6yJkk1cnx8ck4ViF79HXowxsFDYubghulwwIR2kSwWF/50Nnv7Mg5BtSFkHZh&#10;a1SMwtj3SlN2dOk4eae+UucG2VpQRwgplQ2jTlWJUnXHRzl9fVCDRwoxAUZkXRszYPcAsWefYnex&#10;9vbRVaW2HJzzvwXWOQ8e6WawYXBuagv4HIChrPqbO/sdSR01kaVbKLdUe4RuKLyTlzURfiV8WAqk&#10;KaB5ockO17RoA23Bod9xVgF+ee482lNzkpazlqaq4P7zSqDizLy11LbT0WQSxzAJk6PjMQm4r7nd&#10;19hVcw5UphG9IU6mbbQPZrfVCM0negAW8VZSCSvp7oLLgDvhPHTTTk+IVItFMqPRcyJc2RsnI3hk&#10;1cJiFUDXqbUe2elZo+FL5e8fijjd+3KyenzO5r8BAAD//wMAUEsDBBQABgAIAAAAIQCBDJ084AAA&#10;AAcBAAAPAAAAZHJzL2Rvd25yZXYueG1sTI/BTsMwEETvSPyDtUjcqNMURTTEqRCowCE90ILg6MZL&#10;kjZeh9hpU76e5QTHnRnNvM0Wo23FAXvfOFIwnUQgkEpnGqoUvG6WVzcgfNBkdOsIFZzQwyI/P8t0&#10;atyRXvCwDpXgEvKpVlCH0KVS+rJGq/3EdUjsfbre6sBnX0nT6yOX21bGUZRIqxvihVp3eF9juV8P&#10;VsHHSn4VxdNb0e2/H5b2/Xk3nB53Sl1ejHe3IAKO4S8Mv/iMDjkzbd1AxotWAT8SFMRxMgPBdjKb&#10;g9iycB1NQeaZ/M+f/wAAAP//AwBQSwECLQAUAAYACAAAACEAtoM4kv4AAADhAQAAEwAAAAAAAAAA&#10;AAAAAAAAAAAAW0NvbnRlbnRfVHlwZXNdLnhtbFBLAQItABQABgAIAAAAIQA4/SH/1gAAAJQBAAAL&#10;AAAAAAAAAAAAAAAAAC8BAABfcmVscy8ucmVsc1BLAQItABQABgAIAAAAIQDDnzovdwIAABYFAAAO&#10;AAAAAAAAAAAAAAAAAC4CAABkcnMvZTJvRG9jLnhtbFBLAQItABQABgAIAAAAIQCBDJ084AAAAAcB&#10;AAAPAAAAAAAAAAAAAAAAANEEAABkcnMvZG93bnJldi54bWxQSwUGAAAAAAQABADzAAAA3gUAAAAA&#10;" adj="2335" fillcolor="#4472c4 [3204]" strokecolor="#1f3763 [1604]" strokeweight="1pt">
                <w10:wrap anchorx="margin"/>
              </v:shape>
            </w:pict>
          </mc:Fallback>
        </mc:AlternateContent>
      </w:r>
      <w:r w:rsidRPr="001F139C">
        <w:rPr>
          <w:rFonts w:eastAsiaTheme="minorHAnsi"/>
          <w:noProof/>
          <w:color w:val="000000" w:themeColor="text1"/>
        </w:rPr>
        <mc:AlternateContent>
          <mc:Choice Requires="wps">
            <w:drawing>
              <wp:anchor distT="0" distB="0" distL="114300" distR="114300" simplePos="0" relativeHeight="251663360" behindDoc="0" locked="0" layoutInCell="1" allowOverlap="1" wp14:anchorId="02836368" wp14:editId="05893D1D">
                <wp:simplePos x="0" y="0"/>
                <wp:positionH relativeFrom="column">
                  <wp:posOffset>2057400</wp:posOffset>
                </wp:positionH>
                <wp:positionV relativeFrom="paragraph">
                  <wp:posOffset>1505585</wp:posOffset>
                </wp:positionV>
                <wp:extent cx="405765" cy="87630"/>
                <wp:effectExtent l="19050" t="19050" r="13335" b="45720"/>
                <wp:wrapNone/>
                <wp:docPr id="19" name="箭头: 左 19"/>
                <wp:cNvGraphicFramePr/>
                <a:graphic xmlns:a="http://schemas.openxmlformats.org/drawingml/2006/main">
                  <a:graphicData uri="http://schemas.microsoft.com/office/word/2010/wordprocessingShape">
                    <wps:wsp>
                      <wps:cNvSpPr/>
                      <wps:spPr>
                        <a:xfrm>
                          <a:off x="0" y="0"/>
                          <a:ext cx="405993" cy="8778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50911B" id="箭头: 左 19" o:spid="_x0000_s1026" type="#_x0000_t66" style="position:absolute;left:0;text-align:left;margin-left:162pt;margin-top:118.55pt;width:31.95pt;height:6.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IVcAIAAAYFAAAOAAAAZHJzL2Uyb0RvYy54bWysVMFuEzEQvSPxD5bvdDchpU2UTRW1KkKq&#10;aERBnF2v3V3J6zFjJ5vwPYgbnJD4oorfYOzdbCpacUDswTv2zLyZeZ7x/GzbGLZR6GuwBR8d5Zwp&#10;K6Gs7V3BP7y/fHHKmQ/ClsKAVQXfKc/PFs+fzVs3U2OowJQKGYFYP2tdwasQ3CzLvKxUI/wROGVJ&#10;qQEbEWiLd1mJoiX0xmTjPH+VtYClQ5DKezq96JR8kfC1VjJca+1VYKbglFtIK6b1Nq7ZYi5mdyhc&#10;Vcs+DfEPWTSithR0gLoQQbA11o+gmloieNDhSEKTgda1VKkGqmaU/1HNTSWcSrUQOd4NNPn/Byvf&#10;blbI6pLubsqZFQ3d0a/v3+6//Jix+59fGZ0SRa3zM7K8cSvsd57EWO9WYxP/VAnbJlp3A61qG5ik&#10;w0l+PJ2+5EyS6vTk5HQcIbODr0MfXitoWBQKbpQOS0RoE6Fic+VDZ7+3I+eYUJdCksLOqJiFse+U&#10;pmoo6Dh5pz5S5wbZRlAHCCmVDaNOVYlSdcfHOX19UoNHSjEBRmRdGzNg9wCxRx9jd7n29tFVpTYc&#10;nPO/JdY5Dx4pMtgwODe1BXwKwFBVfeTOfk9SR01k6RbKHd01QjcE3snLmgi/Ej6sBFLX03zQJIdr&#10;WrSBtuDQS5xVgJ+fOo/21Iyk5aylKSq4/7QWqDgzbyy16XQ0mcSxS5vJ8cmYNvhQc/tQY9fNOdA1&#10;jejNcDKJ0T6YvagRmo808MsYlVTCSopdcBlwvzkP3XTTkyHVcpnMaNScCFf2xskIHlm1sFwH0HVq&#10;rQM7PWs0bOn6+4chTvPDfbI6PF+L3wAAAP//AwBQSwMEFAAGAAgAAAAhAKX0nH3kAAAACwEAAA8A&#10;AABkcnMvZG93bnJldi54bWxMj0FPwkAQhe8m/ofNmHiTLa0K1G6J0aAc6gHU6HFpx7bQna3dLRR/&#10;veMJj2/ey5vvJfPBNGKPnastKRiPAhBIuS1qKhW8vS6upiCc11ToxhIqOKKDeXp+lui4sAda4X7t&#10;S8El5GKtoPK+jaV0eYVGu5Ftkdj7sp3RnmVXyqLTBy43jQyD4FYaXRN/qHSLDxXmu3VvFHy+yO8s&#10;e37P2t3P48J8LLf98Wmr1OXFcH8HwuPgT2H4w2d0SJlpY3sqnGgUROE1b/EKwmgyBsGJaDqZgdjw&#10;5SaYgUwT+X9D+gsAAP//AwBQSwECLQAUAAYACAAAACEAtoM4kv4AAADhAQAAEwAAAAAAAAAAAAAA&#10;AAAAAAAAW0NvbnRlbnRfVHlwZXNdLnhtbFBLAQItABQABgAIAAAAIQA4/SH/1gAAAJQBAAALAAAA&#10;AAAAAAAAAAAAAC8BAABfcmVscy8ucmVsc1BLAQItABQABgAIAAAAIQChgSIVcAIAAAYFAAAOAAAA&#10;AAAAAAAAAAAAAC4CAABkcnMvZTJvRG9jLnhtbFBLAQItABQABgAIAAAAIQCl9Jx95AAAAAsBAAAP&#10;AAAAAAAAAAAAAAAAAMoEAABkcnMvZG93bnJldi54bWxQSwUGAAAAAAQABADzAAAA2wUAAAAA&#10;" adj="2335" fillcolor="#4472c4 [3204]" strokecolor="#1f3763 [1604]" strokeweight="1pt"/>
            </w:pict>
          </mc:Fallback>
        </mc:AlternateContent>
      </w:r>
      <w:r w:rsidRPr="001F139C">
        <w:rPr>
          <w:rFonts w:eastAsiaTheme="minorHAnsi"/>
          <w:noProof/>
          <w:color w:val="000000" w:themeColor="text1"/>
        </w:rPr>
        <w:drawing>
          <wp:inline distT="0" distB="0" distL="0" distR="0" wp14:anchorId="7CFA3B14" wp14:editId="26B97248">
            <wp:extent cx="2519680" cy="2516505"/>
            <wp:effectExtent l="1587"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93" cstate="print">
                      <a:extLst>
                        <a:ext uri="{28A0092B-C50C-407E-A947-70E740481C1C}">
                          <a14:useLocalDpi xmlns:a14="http://schemas.microsoft.com/office/drawing/2010/main" val="0"/>
                        </a:ext>
                      </a:extLst>
                    </a:blip>
                    <a:srcRect l="26417" t="5371" r="6893" b="5810"/>
                    <a:stretch>
                      <a:fillRect/>
                    </a:stretch>
                  </pic:blipFill>
                  <pic:spPr>
                    <a:xfrm rot="5400000">
                      <a:off x="0" y="0"/>
                      <a:ext cx="2520000" cy="2517106"/>
                    </a:xfrm>
                    <a:prstGeom prst="rect">
                      <a:avLst/>
                    </a:prstGeom>
                    <a:ln>
                      <a:noFill/>
                    </a:ln>
                  </pic:spPr>
                </pic:pic>
              </a:graphicData>
            </a:graphic>
          </wp:inline>
        </w:drawing>
      </w:r>
      <w:r w:rsidRPr="001F139C">
        <w:rPr>
          <w:rFonts w:eastAsiaTheme="minorHAnsi"/>
          <w:noProof/>
          <w:color w:val="000000" w:themeColor="text1"/>
        </w:rPr>
        <w:drawing>
          <wp:inline distT="0" distB="0" distL="0" distR="0" wp14:anchorId="336200CF" wp14:editId="51C5D812">
            <wp:extent cx="2519680" cy="2524760"/>
            <wp:effectExtent l="0" t="254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94" cstate="print">
                      <a:extLst>
                        <a:ext uri="{28A0092B-C50C-407E-A947-70E740481C1C}">
                          <a14:useLocalDpi xmlns:a14="http://schemas.microsoft.com/office/drawing/2010/main" val="0"/>
                        </a:ext>
                      </a:extLst>
                    </a:blip>
                    <a:srcRect l="26369" t="5726" r="7451" b="5858"/>
                    <a:stretch>
                      <a:fillRect/>
                    </a:stretch>
                  </pic:blipFill>
                  <pic:spPr>
                    <a:xfrm rot="5400000">
                      <a:off x="0" y="0"/>
                      <a:ext cx="2520000" cy="2524952"/>
                    </a:xfrm>
                    <a:prstGeom prst="rect">
                      <a:avLst/>
                    </a:prstGeom>
                    <a:ln>
                      <a:noFill/>
                    </a:ln>
                  </pic:spPr>
                </pic:pic>
              </a:graphicData>
            </a:graphic>
          </wp:inline>
        </w:drawing>
      </w:r>
    </w:p>
    <w:p w14:paraId="2BC7A018" w14:textId="787C3E57" w:rsidR="001F139C" w:rsidRPr="008265B7" w:rsidRDefault="001F139C" w:rsidP="001F139C">
      <w:pPr>
        <w:pStyle w:val="a6"/>
        <w:numPr>
          <w:ilvl w:val="0"/>
          <w:numId w:val="168"/>
        </w:numPr>
        <w:ind w:firstLineChars="0"/>
        <w:rPr>
          <w:rFonts w:eastAsiaTheme="minorHAnsi" w:hint="eastAsia"/>
          <w:color w:val="000000" w:themeColor="text1"/>
        </w:rPr>
      </w:pPr>
      <w:r w:rsidRPr="008265B7">
        <w:rPr>
          <w:rFonts w:eastAsiaTheme="minorHAnsi" w:hint="eastAsia"/>
          <w:color w:val="000000" w:themeColor="text1"/>
        </w:rPr>
        <w:t>下列说法不正确的是</w:t>
      </w:r>
    </w:p>
    <w:p w14:paraId="24558D77"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A</w:t>
      </w:r>
      <w:r w:rsidRPr="001F139C">
        <w:rPr>
          <w:rFonts w:eastAsiaTheme="minorHAnsi"/>
          <w:color w:val="000000" w:themeColor="text1"/>
        </w:rPr>
        <w:t xml:space="preserve">. </w:t>
      </w:r>
      <w:r w:rsidRPr="001F139C">
        <w:rPr>
          <w:rFonts w:eastAsiaTheme="minorHAnsi" w:hint="eastAsia"/>
          <w:color w:val="000000" w:themeColor="text1"/>
        </w:rPr>
        <w:t>左右两图中蓝色箭头所指均为纵肌。</w:t>
      </w:r>
    </w:p>
    <w:p w14:paraId="0120D26B" w14:textId="77777777" w:rsidR="001F139C" w:rsidRPr="001F139C" w:rsidRDefault="001F139C" w:rsidP="001F139C">
      <w:pPr>
        <w:rPr>
          <w:rFonts w:eastAsiaTheme="minorHAnsi" w:hint="eastAsia"/>
          <w:color w:val="000000" w:themeColor="text1"/>
        </w:rPr>
      </w:pPr>
      <w:r w:rsidRPr="001F139C">
        <w:rPr>
          <w:rFonts w:eastAsiaTheme="minorHAnsi"/>
          <w:color w:val="000000" w:themeColor="text1"/>
        </w:rPr>
        <w:t xml:space="preserve">B. </w:t>
      </w:r>
      <w:r w:rsidRPr="001F139C">
        <w:rPr>
          <w:rFonts w:eastAsiaTheme="minorHAnsi" w:hint="eastAsia"/>
          <w:color w:val="000000" w:themeColor="text1"/>
        </w:rPr>
        <w:t>左图动物肠道外无中胚层成分，而右图动物则不同。</w:t>
      </w:r>
    </w:p>
    <w:p w14:paraId="63351196"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C</w:t>
      </w:r>
      <w:r w:rsidRPr="001F139C">
        <w:rPr>
          <w:rFonts w:eastAsiaTheme="minorHAnsi"/>
          <w:color w:val="000000" w:themeColor="text1"/>
        </w:rPr>
        <w:t xml:space="preserve">. </w:t>
      </w:r>
      <w:r w:rsidRPr="001F139C">
        <w:rPr>
          <w:rFonts w:eastAsiaTheme="minorHAnsi" w:hint="eastAsia"/>
          <w:color w:val="000000" w:themeColor="text1"/>
        </w:rPr>
        <w:t>左图动物肠道位于生殖腺的背方。</w:t>
      </w:r>
    </w:p>
    <w:p w14:paraId="05F0829C"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D</w:t>
      </w:r>
      <w:r w:rsidRPr="001F139C">
        <w:rPr>
          <w:rFonts w:eastAsiaTheme="minorHAnsi"/>
          <w:color w:val="000000" w:themeColor="text1"/>
        </w:rPr>
        <w:t xml:space="preserve">. </w:t>
      </w:r>
      <w:r w:rsidRPr="001F139C">
        <w:rPr>
          <w:rFonts w:eastAsiaTheme="minorHAnsi" w:hint="eastAsia"/>
          <w:color w:val="000000" w:themeColor="text1"/>
        </w:rPr>
        <w:t>左图动物体表具有角质层，而右图动物则不同。</w:t>
      </w:r>
    </w:p>
    <w:p w14:paraId="05BF58B1" w14:textId="77777777" w:rsidR="008265B7" w:rsidRDefault="008265B7" w:rsidP="001F139C">
      <w:pPr>
        <w:rPr>
          <w:rFonts w:eastAsiaTheme="minorHAnsi" w:hint="eastAsia"/>
          <w:color w:val="000000" w:themeColor="text1"/>
        </w:rPr>
      </w:pPr>
    </w:p>
    <w:p w14:paraId="7EFAA7D5" w14:textId="4FD071BE" w:rsidR="001F139C" w:rsidRPr="008265B7" w:rsidRDefault="001F139C" w:rsidP="001F139C">
      <w:pPr>
        <w:pStyle w:val="a6"/>
        <w:numPr>
          <w:ilvl w:val="0"/>
          <w:numId w:val="168"/>
        </w:numPr>
        <w:ind w:firstLineChars="0"/>
        <w:rPr>
          <w:rFonts w:eastAsiaTheme="minorHAnsi" w:hint="eastAsia"/>
          <w:color w:val="000000" w:themeColor="text1"/>
        </w:rPr>
      </w:pPr>
      <w:r w:rsidRPr="008265B7">
        <w:rPr>
          <w:rFonts w:eastAsiaTheme="minorHAnsi" w:hint="eastAsia"/>
          <w:color w:val="000000" w:themeColor="text1"/>
        </w:rPr>
        <w:t>关于左图中a、b、c说法正确的是</w:t>
      </w:r>
    </w:p>
    <w:p w14:paraId="710584AC"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A</w:t>
      </w:r>
      <w:r w:rsidRPr="001F139C">
        <w:rPr>
          <w:rFonts w:eastAsiaTheme="minorHAnsi"/>
          <w:color w:val="000000" w:themeColor="text1"/>
        </w:rPr>
        <w:t xml:space="preserve">. </w:t>
      </w:r>
      <w:r w:rsidRPr="001F139C">
        <w:rPr>
          <w:rFonts w:eastAsiaTheme="minorHAnsi" w:hint="eastAsia"/>
          <w:color w:val="000000" w:themeColor="text1"/>
        </w:rPr>
        <w:t>a对应的结构应该是输卵管</w:t>
      </w:r>
    </w:p>
    <w:p w14:paraId="7BBFA2B5"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B</w:t>
      </w:r>
      <w:r w:rsidRPr="001F139C">
        <w:rPr>
          <w:rFonts w:eastAsiaTheme="minorHAnsi"/>
          <w:color w:val="000000" w:themeColor="text1"/>
        </w:rPr>
        <w:t xml:space="preserve">. </w:t>
      </w:r>
      <w:r w:rsidRPr="001F139C">
        <w:rPr>
          <w:rFonts w:eastAsiaTheme="minorHAnsi" w:hint="eastAsia"/>
          <w:color w:val="000000" w:themeColor="text1"/>
        </w:rPr>
        <w:t>d对应的结构应该是子宫</w:t>
      </w:r>
    </w:p>
    <w:p w14:paraId="01D1ED13"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C</w:t>
      </w:r>
      <w:r w:rsidRPr="001F139C">
        <w:rPr>
          <w:rFonts w:eastAsiaTheme="minorHAnsi"/>
          <w:color w:val="000000" w:themeColor="text1"/>
        </w:rPr>
        <w:t xml:space="preserve">. </w:t>
      </w:r>
      <w:r w:rsidRPr="001F139C">
        <w:rPr>
          <w:rFonts w:eastAsiaTheme="minorHAnsi" w:hint="eastAsia"/>
          <w:color w:val="000000" w:themeColor="text1"/>
        </w:rPr>
        <w:t>b对应结构应该是卵巢</w:t>
      </w:r>
    </w:p>
    <w:p w14:paraId="6D8093FE"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D</w:t>
      </w:r>
      <w:r w:rsidRPr="001F139C">
        <w:rPr>
          <w:rFonts w:eastAsiaTheme="minorHAnsi"/>
          <w:color w:val="000000" w:themeColor="text1"/>
        </w:rPr>
        <w:t xml:space="preserve">. </w:t>
      </w:r>
      <w:r w:rsidRPr="001F139C">
        <w:rPr>
          <w:rFonts w:eastAsiaTheme="minorHAnsi" w:hint="eastAsia"/>
          <w:color w:val="000000" w:themeColor="text1"/>
        </w:rPr>
        <w:t>c对应结构应该是输卵管</w:t>
      </w:r>
    </w:p>
    <w:p w14:paraId="78BA69EA"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E</w:t>
      </w:r>
      <w:r w:rsidRPr="001F139C">
        <w:rPr>
          <w:rFonts w:eastAsiaTheme="minorHAnsi"/>
          <w:color w:val="000000" w:themeColor="text1"/>
        </w:rPr>
        <w:t xml:space="preserve">. </w:t>
      </w:r>
      <w:r w:rsidRPr="001F139C">
        <w:rPr>
          <w:rFonts w:eastAsiaTheme="minorHAnsi" w:hint="eastAsia"/>
          <w:color w:val="000000" w:themeColor="text1"/>
        </w:rPr>
        <w:t>a对应结构应该是子宫</w:t>
      </w:r>
    </w:p>
    <w:p w14:paraId="094091DC" w14:textId="77777777" w:rsidR="001F139C" w:rsidRPr="001F139C" w:rsidRDefault="001F139C" w:rsidP="001F139C">
      <w:pPr>
        <w:rPr>
          <w:rFonts w:eastAsiaTheme="minorHAnsi" w:hint="eastAsia"/>
          <w:color w:val="000000" w:themeColor="text1"/>
        </w:rPr>
      </w:pPr>
    </w:p>
    <w:p w14:paraId="0D2848BE" w14:textId="2767AB7B" w:rsidR="001F139C" w:rsidRPr="008265B7" w:rsidRDefault="001F139C" w:rsidP="001F139C">
      <w:pPr>
        <w:pStyle w:val="a6"/>
        <w:numPr>
          <w:ilvl w:val="0"/>
          <w:numId w:val="168"/>
        </w:numPr>
        <w:ind w:firstLineChars="0"/>
        <w:rPr>
          <w:rFonts w:eastAsiaTheme="minorHAnsi" w:hint="eastAsia"/>
          <w:color w:val="000000" w:themeColor="text1"/>
        </w:rPr>
      </w:pPr>
      <w:r w:rsidRPr="008265B7">
        <w:rPr>
          <w:rFonts w:eastAsiaTheme="minorHAnsi" w:hint="eastAsia"/>
          <w:color w:val="000000" w:themeColor="text1"/>
        </w:rPr>
        <w:t>右图动物的腹侧位于：</w:t>
      </w:r>
    </w:p>
    <w:p w14:paraId="5D7B4DC1" w14:textId="77777777" w:rsidR="001F139C" w:rsidRPr="001F139C" w:rsidRDefault="001F139C" w:rsidP="001F139C">
      <w:pPr>
        <w:rPr>
          <w:rFonts w:eastAsiaTheme="minorHAnsi" w:hint="eastAsia"/>
          <w:color w:val="000000" w:themeColor="text1"/>
        </w:rPr>
      </w:pPr>
      <w:r w:rsidRPr="001F139C">
        <w:rPr>
          <w:rFonts w:eastAsiaTheme="minorHAnsi"/>
          <w:color w:val="000000" w:themeColor="text1"/>
        </w:rPr>
        <w:t xml:space="preserve">A. </w:t>
      </w:r>
      <w:r w:rsidRPr="001F139C">
        <w:rPr>
          <w:rFonts w:eastAsiaTheme="minorHAnsi" w:hint="eastAsia"/>
          <w:color w:val="000000" w:themeColor="text1"/>
        </w:rPr>
        <w:t>上</w:t>
      </w:r>
    </w:p>
    <w:p w14:paraId="5E62CFCF"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B</w:t>
      </w:r>
      <w:r w:rsidRPr="001F139C">
        <w:rPr>
          <w:rFonts w:eastAsiaTheme="minorHAnsi"/>
          <w:color w:val="000000" w:themeColor="text1"/>
        </w:rPr>
        <w:t xml:space="preserve">. </w:t>
      </w:r>
      <w:r w:rsidRPr="001F139C">
        <w:rPr>
          <w:rFonts w:eastAsiaTheme="minorHAnsi" w:hint="eastAsia"/>
          <w:color w:val="000000" w:themeColor="text1"/>
        </w:rPr>
        <w:t>下</w:t>
      </w:r>
    </w:p>
    <w:p w14:paraId="0FCB2B38" w14:textId="77777777" w:rsidR="001F139C" w:rsidRPr="001F139C" w:rsidRDefault="001F139C" w:rsidP="001F139C">
      <w:pPr>
        <w:rPr>
          <w:rFonts w:eastAsiaTheme="minorHAnsi" w:hint="eastAsia"/>
          <w:color w:val="000000" w:themeColor="text1"/>
        </w:rPr>
      </w:pPr>
      <w:r w:rsidRPr="001F139C">
        <w:rPr>
          <w:rFonts w:eastAsiaTheme="minorHAnsi" w:hint="eastAsia"/>
          <w:color w:val="000000" w:themeColor="text1"/>
        </w:rPr>
        <w:t>C</w:t>
      </w:r>
      <w:r w:rsidRPr="001F139C">
        <w:rPr>
          <w:rFonts w:eastAsiaTheme="minorHAnsi"/>
          <w:color w:val="000000" w:themeColor="text1"/>
        </w:rPr>
        <w:t xml:space="preserve">. </w:t>
      </w:r>
      <w:r w:rsidRPr="001F139C">
        <w:rPr>
          <w:rFonts w:eastAsiaTheme="minorHAnsi" w:hint="eastAsia"/>
          <w:color w:val="000000" w:themeColor="text1"/>
        </w:rPr>
        <w:t>左</w:t>
      </w:r>
    </w:p>
    <w:p w14:paraId="060829C4" w14:textId="06794D4F" w:rsidR="001F139C" w:rsidRPr="001F139C" w:rsidRDefault="001F139C" w:rsidP="00F65C1F">
      <w:pPr>
        <w:rPr>
          <w:rFonts w:eastAsiaTheme="minorHAnsi" w:hint="eastAsia"/>
          <w:color w:val="000000" w:themeColor="text1"/>
        </w:rPr>
      </w:pPr>
      <w:r w:rsidRPr="001F139C">
        <w:rPr>
          <w:rFonts w:eastAsiaTheme="minorHAnsi" w:hint="eastAsia"/>
          <w:color w:val="000000" w:themeColor="text1"/>
        </w:rPr>
        <w:t>D</w:t>
      </w:r>
      <w:r w:rsidRPr="001F139C">
        <w:rPr>
          <w:rFonts w:eastAsiaTheme="minorHAnsi"/>
          <w:color w:val="000000" w:themeColor="text1"/>
        </w:rPr>
        <w:t xml:space="preserve">. </w:t>
      </w:r>
      <w:r w:rsidRPr="001F139C">
        <w:rPr>
          <w:rFonts w:eastAsiaTheme="minorHAnsi" w:hint="eastAsia"/>
          <w:color w:val="000000" w:themeColor="text1"/>
        </w:rPr>
        <w:t>右</w:t>
      </w:r>
    </w:p>
    <w:p w14:paraId="1332CF97" w14:textId="77777777" w:rsidR="001F139C" w:rsidRPr="00113669" w:rsidRDefault="001F139C" w:rsidP="00F65C1F">
      <w:pPr>
        <w:rPr>
          <w:rFonts w:eastAsiaTheme="minorHAnsi" w:hint="eastAsia"/>
          <w:color w:val="000000" w:themeColor="text1"/>
        </w:rPr>
      </w:pPr>
    </w:p>
    <w:p w14:paraId="6184E835" w14:textId="77777777" w:rsidR="00F65C1F" w:rsidRPr="00113669" w:rsidRDefault="00F65C1F" w:rsidP="00F65C1F">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DA2890" w14:paraId="19728786" w14:textId="77777777" w:rsidTr="00F42F55">
        <w:tc>
          <w:tcPr>
            <w:tcW w:w="2074" w:type="dxa"/>
          </w:tcPr>
          <w:p w14:paraId="49449A4E" w14:textId="77777777" w:rsidR="00DA2890" w:rsidRDefault="00DA2890"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67E06D0A" w14:textId="77777777" w:rsidR="00DA2890" w:rsidRDefault="00DA2890"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27C3F625" w14:textId="77777777" w:rsidR="00DA2890" w:rsidRDefault="00DA2890"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23C6B74B" w14:textId="77777777" w:rsidR="00DA2890" w:rsidRDefault="00DA2890" w:rsidP="00F42F55">
            <w:pPr>
              <w:rPr>
                <w:rFonts w:eastAsiaTheme="minorHAnsi" w:hint="eastAsia"/>
                <w:color w:val="000000" w:themeColor="text1"/>
              </w:rPr>
            </w:pPr>
            <w:r>
              <w:rPr>
                <w:rFonts w:eastAsiaTheme="minorHAnsi" w:hint="eastAsia"/>
                <w:color w:val="000000" w:themeColor="text1"/>
              </w:rPr>
              <w:t>答案</w:t>
            </w:r>
          </w:p>
        </w:tc>
      </w:tr>
      <w:tr w:rsidR="00DA2890" w14:paraId="105681B7" w14:textId="77777777" w:rsidTr="00F42F55">
        <w:tc>
          <w:tcPr>
            <w:tcW w:w="2074" w:type="dxa"/>
          </w:tcPr>
          <w:p w14:paraId="59C5D9E6" w14:textId="77777777" w:rsidR="00DA2890" w:rsidRDefault="00DA2890" w:rsidP="00F42F55">
            <w:pPr>
              <w:rPr>
                <w:rFonts w:eastAsiaTheme="minorHAnsi" w:hint="eastAsia"/>
                <w:color w:val="000000" w:themeColor="text1"/>
              </w:rPr>
            </w:pPr>
            <w:r>
              <w:rPr>
                <w:rFonts w:eastAsiaTheme="minorHAnsi" w:hint="eastAsia"/>
                <w:color w:val="000000" w:themeColor="text1"/>
              </w:rPr>
              <w:t>1</w:t>
            </w:r>
          </w:p>
        </w:tc>
        <w:tc>
          <w:tcPr>
            <w:tcW w:w="2073" w:type="dxa"/>
          </w:tcPr>
          <w:p w14:paraId="16452B91" w14:textId="76977490" w:rsidR="00DA2890" w:rsidRDefault="00DD63FE" w:rsidP="00F42F55">
            <w:pPr>
              <w:rPr>
                <w:rFonts w:eastAsiaTheme="minorHAnsi" w:hint="eastAsia"/>
                <w:color w:val="000000" w:themeColor="text1"/>
              </w:rPr>
            </w:pPr>
            <w:r>
              <w:rPr>
                <w:rFonts w:eastAsiaTheme="minorHAnsi" w:hint="eastAsia"/>
                <w:color w:val="000000" w:themeColor="text1"/>
              </w:rPr>
              <w:t>C</w:t>
            </w:r>
          </w:p>
        </w:tc>
        <w:tc>
          <w:tcPr>
            <w:tcW w:w="2075" w:type="dxa"/>
          </w:tcPr>
          <w:p w14:paraId="76A51970" w14:textId="5889EB59" w:rsidR="00DA2890" w:rsidRDefault="008978D5" w:rsidP="00F42F55">
            <w:pPr>
              <w:rPr>
                <w:rFonts w:eastAsiaTheme="minorHAnsi" w:hint="eastAsia"/>
                <w:color w:val="000000" w:themeColor="text1"/>
              </w:rPr>
            </w:pPr>
            <w:r>
              <w:rPr>
                <w:rFonts w:eastAsiaTheme="minorHAnsi"/>
                <w:color w:val="000000" w:themeColor="text1"/>
              </w:rPr>
              <w:t>11</w:t>
            </w:r>
          </w:p>
        </w:tc>
        <w:tc>
          <w:tcPr>
            <w:tcW w:w="2074" w:type="dxa"/>
          </w:tcPr>
          <w:p w14:paraId="36CDCDA2" w14:textId="1465FF47" w:rsidR="00DA2890" w:rsidRDefault="004D1C43" w:rsidP="00F42F55">
            <w:pPr>
              <w:rPr>
                <w:rFonts w:eastAsiaTheme="minorHAnsi" w:hint="eastAsia"/>
                <w:color w:val="000000" w:themeColor="text1"/>
              </w:rPr>
            </w:pPr>
            <w:r>
              <w:rPr>
                <w:rFonts w:eastAsiaTheme="minorHAnsi" w:hint="eastAsia"/>
                <w:color w:val="000000" w:themeColor="text1"/>
              </w:rPr>
              <w:t>B</w:t>
            </w:r>
          </w:p>
        </w:tc>
      </w:tr>
      <w:tr w:rsidR="00DA2890" w14:paraId="7DE097CE" w14:textId="77777777" w:rsidTr="00F42F55">
        <w:tc>
          <w:tcPr>
            <w:tcW w:w="2074" w:type="dxa"/>
          </w:tcPr>
          <w:p w14:paraId="61BB165B" w14:textId="77777777" w:rsidR="00DA2890" w:rsidRDefault="00DA2890" w:rsidP="00F42F55">
            <w:pPr>
              <w:rPr>
                <w:rFonts w:eastAsiaTheme="minorHAnsi" w:hint="eastAsia"/>
                <w:color w:val="000000" w:themeColor="text1"/>
              </w:rPr>
            </w:pPr>
            <w:r>
              <w:rPr>
                <w:rFonts w:eastAsiaTheme="minorHAnsi" w:hint="eastAsia"/>
                <w:color w:val="000000" w:themeColor="text1"/>
              </w:rPr>
              <w:t>2</w:t>
            </w:r>
          </w:p>
        </w:tc>
        <w:tc>
          <w:tcPr>
            <w:tcW w:w="2073" w:type="dxa"/>
          </w:tcPr>
          <w:p w14:paraId="615588D5" w14:textId="2B5FA03D" w:rsidR="00DA2890" w:rsidRDefault="00DD63FE" w:rsidP="00F42F55">
            <w:pPr>
              <w:rPr>
                <w:rFonts w:eastAsiaTheme="minorHAnsi" w:hint="eastAsia"/>
                <w:color w:val="000000" w:themeColor="text1"/>
              </w:rPr>
            </w:pPr>
            <w:r>
              <w:rPr>
                <w:rFonts w:eastAsiaTheme="minorHAnsi" w:hint="eastAsia"/>
                <w:color w:val="000000" w:themeColor="text1"/>
              </w:rPr>
              <w:t>D</w:t>
            </w:r>
          </w:p>
        </w:tc>
        <w:tc>
          <w:tcPr>
            <w:tcW w:w="2075" w:type="dxa"/>
          </w:tcPr>
          <w:p w14:paraId="296F432C" w14:textId="2E0A346C" w:rsidR="00DA2890" w:rsidRDefault="00DA2890" w:rsidP="00F42F55">
            <w:pPr>
              <w:rPr>
                <w:rFonts w:eastAsiaTheme="minorHAnsi" w:hint="eastAsia"/>
                <w:color w:val="000000" w:themeColor="text1"/>
              </w:rPr>
            </w:pPr>
            <w:r>
              <w:rPr>
                <w:rFonts w:eastAsiaTheme="minorHAnsi" w:hint="eastAsia"/>
                <w:color w:val="000000" w:themeColor="text1"/>
              </w:rPr>
              <w:t>1</w:t>
            </w:r>
            <w:r w:rsidR="008978D5">
              <w:rPr>
                <w:rFonts w:eastAsiaTheme="minorHAnsi"/>
                <w:color w:val="000000" w:themeColor="text1"/>
              </w:rPr>
              <w:t>2</w:t>
            </w:r>
          </w:p>
        </w:tc>
        <w:tc>
          <w:tcPr>
            <w:tcW w:w="2074" w:type="dxa"/>
          </w:tcPr>
          <w:p w14:paraId="2C70C920" w14:textId="27FEF626" w:rsidR="00DA2890" w:rsidRDefault="004D1C43" w:rsidP="00F42F55">
            <w:pPr>
              <w:rPr>
                <w:rFonts w:eastAsiaTheme="minorHAnsi" w:hint="eastAsia"/>
                <w:color w:val="000000" w:themeColor="text1"/>
              </w:rPr>
            </w:pPr>
            <w:r>
              <w:rPr>
                <w:rFonts w:eastAsiaTheme="minorHAnsi" w:hint="eastAsia"/>
                <w:color w:val="000000" w:themeColor="text1"/>
              </w:rPr>
              <w:t>B</w:t>
            </w:r>
          </w:p>
        </w:tc>
      </w:tr>
      <w:tr w:rsidR="00DA2890" w14:paraId="0F4065AD" w14:textId="77777777" w:rsidTr="00F42F55">
        <w:tc>
          <w:tcPr>
            <w:tcW w:w="2074" w:type="dxa"/>
          </w:tcPr>
          <w:p w14:paraId="2C2CA91B" w14:textId="77777777" w:rsidR="00DA2890" w:rsidRDefault="00DA2890" w:rsidP="00F42F55">
            <w:pPr>
              <w:rPr>
                <w:rFonts w:eastAsiaTheme="minorHAnsi" w:hint="eastAsia"/>
                <w:color w:val="000000" w:themeColor="text1"/>
              </w:rPr>
            </w:pPr>
            <w:r>
              <w:rPr>
                <w:rFonts w:eastAsiaTheme="minorHAnsi" w:hint="eastAsia"/>
                <w:color w:val="000000" w:themeColor="text1"/>
              </w:rPr>
              <w:t>3</w:t>
            </w:r>
          </w:p>
        </w:tc>
        <w:tc>
          <w:tcPr>
            <w:tcW w:w="2073" w:type="dxa"/>
          </w:tcPr>
          <w:p w14:paraId="4860409B" w14:textId="0E931B9B" w:rsidR="00DA2890" w:rsidRDefault="00DD63FE" w:rsidP="00F42F55">
            <w:pPr>
              <w:rPr>
                <w:rFonts w:eastAsiaTheme="minorHAnsi" w:hint="eastAsia"/>
                <w:color w:val="000000" w:themeColor="text1"/>
              </w:rPr>
            </w:pPr>
            <w:r>
              <w:rPr>
                <w:rFonts w:eastAsiaTheme="minorHAnsi" w:hint="eastAsia"/>
                <w:color w:val="000000" w:themeColor="text1"/>
              </w:rPr>
              <w:t>A</w:t>
            </w:r>
          </w:p>
        </w:tc>
        <w:tc>
          <w:tcPr>
            <w:tcW w:w="2075" w:type="dxa"/>
          </w:tcPr>
          <w:p w14:paraId="2F9B654F" w14:textId="0600344F" w:rsidR="00DA2890" w:rsidRDefault="00DA2890" w:rsidP="00F42F55">
            <w:pPr>
              <w:rPr>
                <w:rFonts w:eastAsiaTheme="minorHAnsi" w:hint="eastAsia"/>
                <w:color w:val="000000" w:themeColor="text1"/>
              </w:rPr>
            </w:pPr>
            <w:r>
              <w:rPr>
                <w:rFonts w:eastAsiaTheme="minorHAnsi" w:hint="eastAsia"/>
                <w:color w:val="000000" w:themeColor="text1"/>
              </w:rPr>
              <w:t>1</w:t>
            </w:r>
            <w:r w:rsidR="008978D5">
              <w:rPr>
                <w:rFonts w:eastAsiaTheme="minorHAnsi"/>
                <w:color w:val="000000" w:themeColor="text1"/>
              </w:rPr>
              <w:t>3</w:t>
            </w:r>
          </w:p>
        </w:tc>
        <w:tc>
          <w:tcPr>
            <w:tcW w:w="2074" w:type="dxa"/>
          </w:tcPr>
          <w:p w14:paraId="778A49DC" w14:textId="5D263E10" w:rsidR="00DA2890" w:rsidRDefault="004D1C4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DA2890" w14:paraId="0BED2CA8" w14:textId="77777777" w:rsidTr="00F42F55">
        <w:tc>
          <w:tcPr>
            <w:tcW w:w="2074" w:type="dxa"/>
          </w:tcPr>
          <w:p w14:paraId="34894EED" w14:textId="77777777" w:rsidR="00DA2890" w:rsidRDefault="00DA2890" w:rsidP="00F42F55">
            <w:pPr>
              <w:rPr>
                <w:rFonts w:eastAsiaTheme="minorHAnsi" w:hint="eastAsia"/>
                <w:color w:val="000000" w:themeColor="text1"/>
              </w:rPr>
            </w:pPr>
            <w:r>
              <w:rPr>
                <w:rFonts w:eastAsiaTheme="minorHAnsi" w:hint="eastAsia"/>
                <w:color w:val="000000" w:themeColor="text1"/>
              </w:rPr>
              <w:t>4</w:t>
            </w:r>
          </w:p>
        </w:tc>
        <w:tc>
          <w:tcPr>
            <w:tcW w:w="2073" w:type="dxa"/>
          </w:tcPr>
          <w:p w14:paraId="12A5B2F7" w14:textId="7DAFDE5F" w:rsidR="00DA2890" w:rsidRDefault="00DD63FE"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w:t>
            </w:r>
          </w:p>
        </w:tc>
        <w:tc>
          <w:tcPr>
            <w:tcW w:w="2075" w:type="dxa"/>
          </w:tcPr>
          <w:p w14:paraId="79CF718A" w14:textId="42BE26B9" w:rsidR="00DA2890" w:rsidRDefault="00DA2890" w:rsidP="00F42F55">
            <w:pPr>
              <w:rPr>
                <w:rFonts w:eastAsiaTheme="minorHAnsi" w:hint="eastAsia"/>
                <w:color w:val="000000" w:themeColor="text1"/>
              </w:rPr>
            </w:pPr>
            <w:r>
              <w:rPr>
                <w:rFonts w:eastAsiaTheme="minorHAnsi" w:hint="eastAsia"/>
                <w:color w:val="000000" w:themeColor="text1"/>
              </w:rPr>
              <w:t>1</w:t>
            </w:r>
            <w:r w:rsidR="008978D5">
              <w:rPr>
                <w:rFonts w:eastAsiaTheme="minorHAnsi"/>
                <w:color w:val="000000" w:themeColor="text1"/>
              </w:rPr>
              <w:t>4</w:t>
            </w:r>
          </w:p>
        </w:tc>
        <w:tc>
          <w:tcPr>
            <w:tcW w:w="2074" w:type="dxa"/>
          </w:tcPr>
          <w:p w14:paraId="2643A3BC" w14:textId="1F27CBF3" w:rsidR="00DA2890" w:rsidRDefault="004D1C43" w:rsidP="00F42F55">
            <w:pPr>
              <w:rPr>
                <w:rFonts w:eastAsiaTheme="minorHAnsi" w:hint="eastAsia"/>
                <w:color w:val="000000" w:themeColor="text1"/>
              </w:rPr>
            </w:pPr>
            <w:r>
              <w:rPr>
                <w:rFonts w:eastAsiaTheme="minorHAnsi" w:hint="eastAsia"/>
                <w:color w:val="000000" w:themeColor="text1"/>
              </w:rPr>
              <w:t>B</w:t>
            </w:r>
          </w:p>
        </w:tc>
      </w:tr>
      <w:tr w:rsidR="00DA2890" w14:paraId="59CBC2FD" w14:textId="77777777" w:rsidTr="00F42F55">
        <w:tc>
          <w:tcPr>
            <w:tcW w:w="2074" w:type="dxa"/>
          </w:tcPr>
          <w:p w14:paraId="24D6D5D7" w14:textId="77777777" w:rsidR="00DA2890" w:rsidRDefault="00DA2890" w:rsidP="00F42F55">
            <w:pPr>
              <w:rPr>
                <w:rFonts w:eastAsiaTheme="minorHAnsi" w:hint="eastAsia"/>
                <w:color w:val="000000" w:themeColor="text1"/>
              </w:rPr>
            </w:pPr>
            <w:r>
              <w:rPr>
                <w:rFonts w:eastAsiaTheme="minorHAnsi" w:hint="eastAsia"/>
                <w:color w:val="000000" w:themeColor="text1"/>
              </w:rPr>
              <w:t>5</w:t>
            </w:r>
          </w:p>
        </w:tc>
        <w:tc>
          <w:tcPr>
            <w:tcW w:w="2073" w:type="dxa"/>
          </w:tcPr>
          <w:p w14:paraId="60D66468" w14:textId="5EF2CB1C" w:rsidR="00DA2890" w:rsidRDefault="00DD63FE" w:rsidP="00F42F55">
            <w:pPr>
              <w:rPr>
                <w:rFonts w:eastAsiaTheme="minorHAnsi" w:hint="eastAsia"/>
                <w:color w:val="000000" w:themeColor="text1"/>
              </w:rPr>
            </w:pPr>
            <w:r>
              <w:rPr>
                <w:rFonts w:eastAsiaTheme="minorHAnsi" w:hint="eastAsia"/>
                <w:color w:val="000000" w:themeColor="text1"/>
              </w:rPr>
              <w:t>B</w:t>
            </w:r>
          </w:p>
        </w:tc>
        <w:tc>
          <w:tcPr>
            <w:tcW w:w="2075" w:type="dxa"/>
          </w:tcPr>
          <w:p w14:paraId="1BD6D8AD" w14:textId="05134007" w:rsidR="00DA2890" w:rsidRDefault="00DA2890" w:rsidP="00F42F55">
            <w:pPr>
              <w:rPr>
                <w:rFonts w:eastAsiaTheme="minorHAnsi" w:hint="eastAsia"/>
                <w:color w:val="000000" w:themeColor="text1"/>
              </w:rPr>
            </w:pPr>
            <w:r>
              <w:rPr>
                <w:rFonts w:eastAsiaTheme="minorHAnsi" w:hint="eastAsia"/>
                <w:color w:val="000000" w:themeColor="text1"/>
              </w:rPr>
              <w:t>1</w:t>
            </w:r>
            <w:r w:rsidR="008978D5">
              <w:rPr>
                <w:rFonts w:eastAsiaTheme="minorHAnsi"/>
                <w:color w:val="000000" w:themeColor="text1"/>
              </w:rPr>
              <w:t>5</w:t>
            </w:r>
          </w:p>
        </w:tc>
        <w:tc>
          <w:tcPr>
            <w:tcW w:w="2074" w:type="dxa"/>
          </w:tcPr>
          <w:p w14:paraId="1C433818" w14:textId="12AEC6D0" w:rsidR="00DA2890" w:rsidRDefault="004D1C4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r>
      <w:tr w:rsidR="00DA2890" w14:paraId="13A119D8" w14:textId="77777777" w:rsidTr="00F42F55">
        <w:tc>
          <w:tcPr>
            <w:tcW w:w="2074" w:type="dxa"/>
          </w:tcPr>
          <w:p w14:paraId="79044EAE" w14:textId="77777777" w:rsidR="00DA2890" w:rsidRDefault="00DA2890" w:rsidP="00F42F55">
            <w:pPr>
              <w:rPr>
                <w:rFonts w:eastAsiaTheme="minorHAnsi" w:hint="eastAsia"/>
                <w:color w:val="000000" w:themeColor="text1"/>
              </w:rPr>
            </w:pPr>
            <w:r>
              <w:rPr>
                <w:rFonts w:eastAsiaTheme="minorHAnsi" w:hint="eastAsia"/>
                <w:color w:val="000000" w:themeColor="text1"/>
              </w:rPr>
              <w:t>6</w:t>
            </w:r>
          </w:p>
        </w:tc>
        <w:tc>
          <w:tcPr>
            <w:tcW w:w="2073" w:type="dxa"/>
          </w:tcPr>
          <w:p w14:paraId="354B6332" w14:textId="2366E0E4" w:rsidR="00DA2890" w:rsidRDefault="00DD63FE" w:rsidP="00F42F55">
            <w:pPr>
              <w:rPr>
                <w:rFonts w:eastAsiaTheme="minorHAnsi" w:hint="eastAsia"/>
                <w:color w:val="000000" w:themeColor="text1"/>
              </w:rPr>
            </w:pPr>
            <w:r>
              <w:rPr>
                <w:rFonts w:eastAsiaTheme="minorHAnsi" w:hint="eastAsia"/>
                <w:color w:val="000000" w:themeColor="text1"/>
              </w:rPr>
              <w:t>D</w:t>
            </w:r>
          </w:p>
        </w:tc>
        <w:tc>
          <w:tcPr>
            <w:tcW w:w="2075" w:type="dxa"/>
          </w:tcPr>
          <w:p w14:paraId="282943EA" w14:textId="6BE9917C" w:rsidR="00DA2890" w:rsidRDefault="00DA2890" w:rsidP="00F42F55">
            <w:pPr>
              <w:rPr>
                <w:rFonts w:eastAsiaTheme="minorHAnsi" w:hint="eastAsia"/>
                <w:color w:val="000000" w:themeColor="text1"/>
              </w:rPr>
            </w:pPr>
            <w:r>
              <w:rPr>
                <w:rFonts w:eastAsiaTheme="minorHAnsi" w:hint="eastAsia"/>
                <w:color w:val="000000" w:themeColor="text1"/>
              </w:rPr>
              <w:t>1</w:t>
            </w:r>
            <w:r w:rsidR="008978D5">
              <w:rPr>
                <w:rFonts w:eastAsiaTheme="minorHAnsi"/>
                <w:color w:val="000000" w:themeColor="text1"/>
              </w:rPr>
              <w:t>6</w:t>
            </w:r>
          </w:p>
        </w:tc>
        <w:tc>
          <w:tcPr>
            <w:tcW w:w="2074" w:type="dxa"/>
          </w:tcPr>
          <w:p w14:paraId="521F3E2D" w14:textId="61DC6A63" w:rsidR="00DA2890" w:rsidRDefault="004D1C4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r>
      <w:tr w:rsidR="00DA2890" w14:paraId="2924FEF2" w14:textId="77777777" w:rsidTr="00F42F55">
        <w:tc>
          <w:tcPr>
            <w:tcW w:w="2074" w:type="dxa"/>
          </w:tcPr>
          <w:p w14:paraId="2669309D" w14:textId="77777777" w:rsidR="00DA2890" w:rsidRDefault="00DA2890" w:rsidP="00F42F55">
            <w:pPr>
              <w:rPr>
                <w:rFonts w:eastAsiaTheme="minorHAnsi" w:hint="eastAsia"/>
                <w:color w:val="000000" w:themeColor="text1"/>
              </w:rPr>
            </w:pPr>
            <w:r>
              <w:rPr>
                <w:rFonts w:eastAsiaTheme="minorHAnsi" w:hint="eastAsia"/>
                <w:color w:val="000000" w:themeColor="text1"/>
              </w:rPr>
              <w:t>7</w:t>
            </w:r>
          </w:p>
        </w:tc>
        <w:tc>
          <w:tcPr>
            <w:tcW w:w="2073" w:type="dxa"/>
          </w:tcPr>
          <w:p w14:paraId="2C7AB2E8" w14:textId="3CCE5E00" w:rsidR="00DA2890" w:rsidRDefault="00DD63FE" w:rsidP="00F42F55">
            <w:pPr>
              <w:rPr>
                <w:rFonts w:eastAsiaTheme="minorHAnsi" w:hint="eastAsia"/>
                <w:color w:val="000000" w:themeColor="text1"/>
              </w:rPr>
            </w:pPr>
            <w:r>
              <w:rPr>
                <w:rFonts w:eastAsiaTheme="minorHAnsi" w:hint="eastAsia"/>
                <w:color w:val="000000" w:themeColor="text1"/>
              </w:rPr>
              <w:t>C</w:t>
            </w:r>
          </w:p>
        </w:tc>
        <w:tc>
          <w:tcPr>
            <w:tcW w:w="2075" w:type="dxa"/>
          </w:tcPr>
          <w:p w14:paraId="7A2E26C6" w14:textId="7F0C23C5" w:rsidR="00DA2890" w:rsidRDefault="00DA2890" w:rsidP="00F42F55">
            <w:pPr>
              <w:rPr>
                <w:rFonts w:eastAsiaTheme="minorHAnsi" w:hint="eastAsia"/>
                <w:color w:val="000000" w:themeColor="text1"/>
              </w:rPr>
            </w:pPr>
            <w:r>
              <w:rPr>
                <w:rFonts w:eastAsiaTheme="minorHAnsi" w:hint="eastAsia"/>
                <w:color w:val="000000" w:themeColor="text1"/>
              </w:rPr>
              <w:t>1</w:t>
            </w:r>
            <w:r w:rsidR="008978D5">
              <w:rPr>
                <w:rFonts w:eastAsiaTheme="minorHAnsi"/>
                <w:color w:val="000000" w:themeColor="text1"/>
              </w:rPr>
              <w:t>7</w:t>
            </w:r>
          </w:p>
        </w:tc>
        <w:tc>
          <w:tcPr>
            <w:tcW w:w="2074" w:type="dxa"/>
          </w:tcPr>
          <w:p w14:paraId="5792787C" w14:textId="3709B78F" w:rsidR="00DA2890" w:rsidRDefault="004D1C43"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DA2890" w14:paraId="7CA45512" w14:textId="77777777" w:rsidTr="00F42F55">
        <w:tc>
          <w:tcPr>
            <w:tcW w:w="2074" w:type="dxa"/>
          </w:tcPr>
          <w:p w14:paraId="0B5551D9" w14:textId="77777777" w:rsidR="00DA2890" w:rsidRDefault="00DA2890" w:rsidP="00F42F55">
            <w:pPr>
              <w:rPr>
                <w:rFonts w:eastAsiaTheme="minorHAnsi" w:hint="eastAsia"/>
                <w:color w:val="000000" w:themeColor="text1"/>
              </w:rPr>
            </w:pPr>
            <w:r>
              <w:rPr>
                <w:rFonts w:eastAsiaTheme="minorHAnsi" w:hint="eastAsia"/>
                <w:color w:val="000000" w:themeColor="text1"/>
              </w:rPr>
              <w:t>8</w:t>
            </w:r>
          </w:p>
        </w:tc>
        <w:tc>
          <w:tcPr>
            <w:tcW w:w="2073" w:type="dxa"/>
          </w:tcPr>
          <w:p w14:paraId="6331B3B1" w14:textId="53F8F14D" w:rsidR="00DA2890" w:rsidRDefault="00DD63FE" w:rsidP="00F42F55">
            <w:pPr>
              <w:rPr>
                <w:rFonts w:eastAsiaTheme="minorHAnsi" w:hint="eastAsia"/>
                <w:color w:val="000000" w:themeColor="text1"/>
              </w:rPr>
            </w:pPr>
            <w:r>
              <w:rPr>
                <w:rFonts w:eastAsiaTheme="minorHAnsi" w:hint="eastAsia"/>
                <w:color w:val="000000" w:themeColor="text1"/>
              </w:rPr>
              <w:t>C</w:t>
            </w:r>
          </w:p>
        </w:tc>
        <w:tc>
          <w:tcPr>
            <w:tcW w:w="2075" w:type="dxa"/>
          </w:tcPr>
          <w:p w14:paraId="04C7808B" w14:textId="1BAAEF79" w:rsidR="00DA2890" w:rsidRDefault="008978D5"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8</w:t>
            </w:r>
          </w:p>
        </w:tc>
        <w:tc>
          <w:tcPr>
            <w:tcW w:w="2074" w:type="dxa"/>
          </w:tcPr>
          <w:p w14:paraId="749B15E8" w14:textId="0AD3C497" w:rsidR="00DA2890" w:rsidRDefault="004D1C43" w:rsidP="00F42F55">
            <w:pPr>
              <w:rPr>
                <w:rFonts w:eastAsiaTheme="minorHAnsi" w:hint="eastAsia"/>
                <w:color w:val="000000" w:themeColor="text1"/>
              </w:rPr>
            </w:pPr>
            <w:r>
              <w:rPr>
                <w:rFonts w:eastAsiaTheme="minorHAnsi" w:hint="eastAsia"/>
                <w:color w:val="000000" w:themeColor="text1"/>
              </w:rPr>
              <w:t>D</w:t>
            </w:r>
          </w:p>
        </w:tc>
      </w:tr>
      <w:tr w:rsidR="008978D5" w14:paraId="52C3E375" w14:textId="77777777" w:rsidTr="00F42F55">
        <w:tc>
          <w:tcPr>
            <w:tcW w:w="2074" w:type="dxa"/>
          </w:tcPr>
          <w:p w14:paraId="7AD9EA8D" w14:textId="3FF9F1D8" w:rsidR="008978D5" w:rsidRDefault="008978D5" w:rsidP="00F42F55">
            <w:pPr>
              <w:rPr>
                <w:rFonts w:eastAsiaTheme="minorHAnsi" w:hint="eastAsia"/>
                <w:color w:val="000000" w:themeColor="text1"/>
              </w:rPr>
            </w:pPr>
            <w:r>
              <w:rPr>
                <w:rFonts w:eastAsiaTheme="minorHAnsi" w:hint="eastAsia"/>
                <w:color w:val="000000" w:themeColor="text1"/>
              </w:rPr>
              <w:t>9</w:t>
            </w:r>
          </w:p>
        </w:tc>
        <w:tc>
          <w:tcPr>
            <w:tcW w:w="2073" w:type="dxa"/>
          </w:tcPr>
          <w:p w14:paraId="150822E7" w14:textId="744A6B76" w:rsidR="008978D5" w:rsidRDefault="004D1C43" w:rsidP="00F42F55">
            <w:pPr>
              <w:rPr>
                <w:rFonts w:eastAsiaTheme="minorHAnsi" w:hint="eastAsia"/>
                <w:color w:val="000000" w:themeColor="text1"/>
              </w:rPr>
            </w:pPr>
            <w:r>
              <w:rPr>
                <w:rFonts w:eastAsiaTheme="minorHAnsi" w:hint="eastAsia"/>
                <w:color w:val="000000" w:themeColor="text1"/>
              </w:rPr>
              <w:t>C</w:t>
            </w:r>
          </w:p>
        </w:tc>
        <w:tc>
          <w:tcPr>
            <w:tcW w:w="2075" w:type="dxa"/>
          </w:tcPr>
          <w:p w14:paraId="742FBF2C" w14:textId="47214A47" w:rsidR="008978D5" w:rsidRDefault="008978D5"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9</w:t>
            </w:r>
          </w:p>
        </w:tc>
        <w:tc>
          <w:tcPr>
            <w:tcW w:w="2074" w:type="dxa"/>
          </w:tcPr>
          <w:p w14:paraId="66C5F138" w14:textId="79298DF3" w:rsidR="008978D5" w:rsidRDefault="004D1C43" w:rsidP="00F42F55">
            <w:pPr>
              <w:rPr>
                <w:rFonts w:eastAsiaTheme="minorHAnsi" w:hint="eastAsia"/>
                <w:color w:val="000000" w:themeColor="text1"/>
              </w:rPr>
            </w:pPr>
            <w:r>
              <w:rPr>
                <w:rFonts w:eastAsiaTheme="minorHAnsi" w:hint="eastAsia"/>
                <w:color w:val="000000" w:themeColor="text1"/>
              </w:rPr>
              <w:t>D</w:t>
            </w:r>
          </w:p>
        </w:tc>
      </w:tr>
      <w:tr w:rsidR="008978D5" w14:paraId="3EFAE274" w14:textId="77777777" w:rsidTr="00F42F55">
        <w:tc>
          <w:tcPr>
            <w:tcW w:w="2074" w:type="dxa"/>
          </w:tcPr>
          <w:p w14:paraId="7F29C64A" w14:textId="430F6D37" w:rsidR="008978D5" w:rsidRDefault="008978D5"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073" w:type="dxa"/>
          </w:tcPr>
          <w:p w14:paraId="00A901B8" w14:textId="660978A3" w:rsidR="008978D5" w:rsidRDefault="004D1C43" w:rsidP="00F42F55">
            <w:pPr>
              <w:rPr>
                <w:rFonts w:eastAsiaTheme="minorHAnsi" w:hint="eastAsia"/>
                <w:color w:val="000000" w:themeColor="text1"/>
              </w:rPr>
            </w:pPr>
            <w:r>
              <w:rPr>
                <w:rFonts w:eastAsiaTheme="minorHAnsi" w:hint="eastAsia"/>
                <w:color w:val="000000" w:themeColor="text1"/>
              </w:rPr>
              <w:t>C</w:t>
            </w:r>
          </w:p>
        </w:tc>
        <w:tc>
          <w:tcPr>
            <w:tcW w:w="2075" w:type="dxa"/>
          </w:tcPr>
          <w:p w14:paraId="6EB3A2DE" w14:textId="1390298D" w:rsidR="008978D5" w:rsidRDefault="008978D5" w:rsidP="00F42F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0</w:t>
            </w:r>
          </w:p>
        </w:tc>
        <w:tc>
          <w:tcPr>
            <w:tcW w:w="2074" w:type="dxa"/>
          </w:tcPr>
          <w:p w14:paraId="7C7C133C" w14:textId="4A378CDA" w:rsidR="008978D5" w:rsidRDefault="004D1C43" w:rsidP="00F42F55">
            <w:pPr>
              <w:rPr>
                <w:rFonts w:eastAsiaTheme="minorHAnsi" w:hint="eastAsia"/>
                <w:color w:val="000000" w:themeColor="text1"/>
              </w:rPr>
            </w:pPr>
            <w:r>
              <w:rPr>
                <w:rFonts w:eastAsiaTheme="minorHAnsi" w:hint="eastAsia"/>
                <w:color w:val="000000" w:themeColor="text1"/>
              </w:rPr>
              <w:t>A</w:t>
            </w:r>
          </w:p>
        </w:tc>
      </w:tr>
    </w:tbl>
    <w:p w14:paraId="15635525" w14:textId="77777777" w:rsidR="00F65C1F" w:rsidRPr="00113669" w:rsidRDefault="00F65C1F" w:rsidP="00F65C1F">
      <w:pPr>
        <w:rPr>
          <w:rFonts w:eastAsiaTheme="minorHAnsi" w:hint="eastAsia"/>
          <w:color w:val="000000" w:themeColor="text1"/>
        </w:rPr>
      </w:pPr>
    </w:p>
    <w:p w14:paraId="6B80DA78" w14:textId="77777777" w:rsidR="001C5EE7" w:rsidRPr="00D85E1B" w:rsidRDefault="001C5EE7" w:rsidP="001C5EE7">
      <w:pPr>
        <w:rPr>
          <w:rFonts w:hint="eastAsia"/>
        </w:rPr>
      </w:pPr>
    </w:p>
    <w:p w14:paraId="7F659CA1" w14:textId="296C56D5"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六</w:t>
      </w:r>
      <w:r w:rsidRPr="00113669">
        <w:rPr>
          <w:rFonts w:asciiTheme="minorHAnsi" w:eastAsiaTheme="minorHAnsi" w:hAnsiTheme="minorHAnsi" w:hint="eastAsia"/>
          <w:color w:val="000000" w:themeColor="text1"/>
        </w:rPr>
        <w:t>章</w:t>
      </w:r>
    </w:p>
    <w:p w14:paraId="7836C7BE" w14:textId="156CA41F" w:rsidR="00F65C1F" w:rsidRPr="00113669" w:rsidRDefault="00F65C1F" w:rsidP="00F65C1F">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有爪动物、节肢动物</w:t>
      </w:r>
    </w:p>
    <w:p w14:paraId="6899BC95" w14:textId="77777777" w:rsidR="00F65C1F" w:rsidRPr="00113669" w:rsidRDefault="00F65C1F" w:rsidP="00F65C1F">
      <w:pPr>
        <w:rPr>
          <w:rFonts w:eastAsiaTheme="minorHAnsi" w:hint="eastAsia"/>
          <w:color w:val="000000" w:themeColor="text1"/>
        </w:rPr>
      </w:pPr>
    </w:p>
    <w:p w14:paraId="6CE48402"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15A91F70" w14:textId="27811820" w:rsidR="00F65C1F" w:rsidRDefault="00F65C1F">
      <w:pPr>
        <w:pStyle w:val="a6"/>
        <w:numPr>
          <w:ilvl w:val="0"/>
          <w:numId w:val="170"/>
        </w:numPr>
        <w:ind w:firstLineChars="0"/>
        <w:jc w:val="center"/>
        <w:rPr>
          <w:rFonts w:eastAsiaTheme="minorHAnsi" w:hint="eastAsia"/>
          <w:color w:val="000000" w:themeColor="text1"/>
        </w:rPr>
      </w:pPr>
      <w:r>
        <w:rPr>
          <w:rFonts w:eastAsiaTheme="minorHAnsi" w:hint="eastAsia"/>
          <w:color w:val="000000" w:themeColor="text1"/>
        </w:rPr>
        <w:t>有爪动物门</w:t>
      </w:r>
    </w:p>
    <w:p w14:paraId="64554FA3" w14:textId="37DD078B" w:rsidR="00F65C1F" w:rsidRDefault="00F65C1F">
      <w:pPr>
        <w:pStyle w:val="a6"/>
        <w:numPr>
          <w:ilvl w:val="0"/>
          <w:numId w:val="170"/>
        </w:numPr>
        <w:ind w:left="420" w:firstLineChars="0"/>
        <w:jc w:val="center"/>
        <w:rPr>
          <w:rFonts w:eastAsiaTheme="minorHAnsi" w:hint="eastAsia"/>
          <w:color w:val="000000" w:themeColor="text1"/>
        </w:rPr>
      </w:pPr>
      <w:r>
        <w:rPr>
          <w:rFonts w:eastAsiaTheme="minorHAnsi" w:hint="eastAsia"/>
          <w:color w:val="000000" w:themeColor="text1"/>
        </w:rPr>
        <w:t>节肢动物门</w:t>
      </w:r>
    </w:p>
    <w:p w14:paraId="671F659C"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3A8A0510" w14:textId="40A5CB8B" w:rsidR="00F65C1F" w:rsidRPr="00113669" w:rsidRDefault="000F5C4B" w:rsidP="00F65C1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w:t>
      </w:r>
      <w:r w:rsidR="00F65C1F">
        <w:rPr>
          <w:rFonts w:eastAsiaTheme="minorHAnsi" w:hint="eastAsia"/>
          <w:color w:val="000000" w:themeColor="text1"/>
        </w:rPr>
        <w:t>有爪动物门</w:t>
      </w:r>
    </w:p>
    <w:p w14:paraId="455951F0" w14:textId="77777777" w:rsidR="000F5C4B" w:rsidRDefault="000F5C4B">
      <w:pPr>
        <w:pStyle w:val="a6"/>
        <w:numPr>
          <w:ilvl w:val="0"/>
          <w:numId w:val="603"/>
        </w:numPr>
        <w:ind w:firstLineChars="0"/>
        <w:rPr>
          <w:rFonts w:hint="eastAsia"/>
        </w:rPr>
      </w:pPr>
      <w:r>
        <w:rPr>
          <w:rFonts w:hint="eastAsia"/>
        </w:rPr>
        <w:t>过渡特征</w:t>
      </w:r>
    </w:p>
    <w:p w14:paraId="52C5A0D4" w14:textId="77777777" w:rsidR="00B25163" w:rsidRDefault="00B25163">
      <w:pPr>
        <w:pStyle w:val="a6"/>
        <w:numPr>
          <w:ilvl w:val="1"/>
          <w:numId w:val="603"/>
        </w:numPr>
        <w:ind w:firstLineChars="0"/>
        <w:rPr>
          <w:rFonts w:hint="eastAsia"/>
        </w:rPr>
      </w:pPr>
      <w:r>
        <w:rPr>
          <w:rFonts w:hint="eastAsia"/>
        </w:rPr>
        <w:t>环节动物特征</w:t>
      </w:r>
    </w:p>
    <w:p w14:paraId="15A2E9D4" w14:textId="77777777" w:rsidR="00B25163" w:rsidRPr="00B25163" w:rsidRDefault="00B25163">
      <w:pPr>
        <w:pStyle w:val="a6"/>
        <w:numPr>
          <w:ilvl w:val="2"/>
          <w:numId w:val="603"/>
        </w:numPr>
        <w:ind w:firstLineChars="0"/>
        <w:rPr>
          <w:rFonts w:hint="eastAsia"/>
        </w:rPr>
      </w:pPr>
      <w:r w:rsidRPr="00B25163">
        <w:rPr>
          <w:rFonts w:hint="eastAsia"/>
        </w:rPr>
        <w:t>附肢类似疣足，</w:t>
      </w:r>
      <w:proofErr w:type="gramStart"/>
      <w:r w:rsidRPr="00B25163">
        <w:rPr>
          <w:rFonts w:hint="eastAsia"/>
        </w:rPr>
        <w:t>不</w:t>
      </w:r>
      <w:proofErr w:type="gramEnd"/>
      <w:r w:rsidRPr="00B25163">
        <w:rPr>
          <w:rFonts w:hint="eastAsia"/>
        </w:rPr>
        <w:t>分节</w:t>
      </w:r>
    </w:p>
    <w:p w14:paraId="25F11879" w14:textId="77777777" w:rsidR="00B25163" w:rsidRPr="00B25163" w:rsidRDefault="00B25163">
      <w:pPr>
        <w:pStyle w:val="a6"/>
        <w:numPr>
          <w:ilvl w:val="2"/>
          <w:numId w:val="603"/>
        </w:numPr>
        <w:ind w:firstLineChars="0"/>
        <w:rPr>
          <w:rFonts w:hint="eastAsia"/>
        </w:rPr>
      </w:pPr>
      <w:r w:rsidRPr="00B25163">
        <w:rPr>
          <w:rFonts w:hint="eastAsia"/>
        </w:rPr>
        <w:t>肌肉为平滑肌，与上皮组成皮肌囊</w:t>
      </w:r>
    </w:p>
    <w:p w14:paraId="2D44A51D" w14:textId="77777777" w:rsidR="00B25163" w:rsidRPr="00B25163" w:rsidRDefault="00B25163">
      <w:pPr>
        <w:pStyle w:val="a6"/>
        <w:numPr>
          <w:ilvl w:val="2"/>
          <w:numId w:val="603"/>
        </w:numPr>
        <w:ind w:firstLineChars="0"/>
        <w:rPr>
          <w:rFonts w:hint="eastAsia"/>
        </w:rPr>
      </w:pPr>
      <w:r w:rsidRPr="00B25163">
        <w:rPr>
          <w:rFonts w:hint="eastAsia"/>
        </w:rPr>
        <w:t>无复眼，仅一对单眼</w:t>
      </w:r>
    </w:p>
    <w:p w14:paraId="3D7F0421" w14:textId="77777777" w:rsidR="00B25163" w:rsidRPr="00B25163" w:rsidRDefault="00B25163">
      <w:pPr>
        <w:pStyle w:val="a6"/>
        <w:numPr>
          <w:ilvl w:val="2"/>
          <w:numId w:val="603"/>
        </w:numPr>
        <w:ind w:firstLineChars="0"/>
        <w:rPr>
          <w:rFonts w:hint="eastAsia"/>
        </w:rPr>
      </w:pPr>
      <w:r w:rsidRPr="00B25163">
        <w:rPr>
          <w:rFonts w:hint="eastAsia"/>
        </w:rPr>
        <w:t>后肾管排泄</w:t>
      </w:r>
    </w:p>
    <w:p w14:paraId="227A9F30" w14:textId="5539B04E" w:rsidR="00B25163" w:rsidRDefault="00B25163">
      <w:pPr>
        <w:pStyle w:val="a6"/>
        <w:numPr>
          <w:ilvl w:val="1"/>
          <w:numId w:val="603"/>
        </w:numPr>
        <w:ind w:firstLineChars="0"/>
        <w:rPr>
          <w:rFonts w:hint="eastAsia"/>
        </w:rPr>
      </w:pPr>
      <w:r>
        <w:rPr>
          <w:rFonts w:hint="eastAsia"/>
        </w:rPr>
        <w:t>节肢动物特征</w:t>
      </w:r>
    </w:p>
    <w:p w14:paraId="5A77797F" w14:textId="77777777" w:rsidR="00B25163" w:rsidRPr="00B25163" w:rsidRDefault="00B25163">
      <w:pPr>
        <w:pStyle w:val="a6"/>
        <w:numPr>
          <w:ilvl w:val="2"/>
          <w:numId w:val="603"/>
        </w:numPr>
        <w:ind w:firstLineChars="0"/>
        <w:rPr>
          <w:rFonts w:hint="eastAsia"/>
        </w:rPr>
      </w:pPr>
      <w:r w:rsidRPr="00B25163">
        <w:rPr>
          <w:rFonts w:hint="eastAsia"/>
        </w:rPr>
        <w:t>分头和躯干两部</w:t>
      </w:r>
    </w:p>
    <w:p w14:paraId="347CE8E2" w14:textId="77777777" w:rsidR="00B25163" w:rsidRPr="00B25163" w:rsidRDefault="00B25163">
      <w:pPr>
        <w:pStyle w:val="a6"/>
        <w:numPr>
          <w:ilvl w:val="2"/>
          <w:numId w:val="603"/>
        </w:numPr>
        <w:ind w:firstLineChars="0"/>
        <w:rPr>
          <w:rFonts w:hint="eastAsia"/>
        </w:rPr>
      </w:pPr>
      <w:r w:rsidRPr="00B25163">
        <w:rPr>
          <w:rFonts w:hint="eastAsia"/>
        </w:rPr>
        <w:t>附肢末端具爪</w:t>
      </w:r>
    </w:p>
    <w:p w14:paraId="36FF0796" w14:textId="77777777" w:rsidR="00B25163" w:rsidRPr="00B25163" w:rsidRDefault="00B25163">
      <w:pPr>
        <w:pStyle w:val="a6"/>
        <w:numPr>
          <w:ilvl w:val="2"/>
          <w:numId w:val="603"/>
        </w:numPr>
        <w:ind w:firstLineChars="0"/>
        <w:rPr>
          <w:rFonts w:hint="eastAsia"/>
        </w:rPr>
      </w:pPr>
      <w:r w:rsidRPr="00B25163">
        <w:rPr>
          <w:rFonts w:hint="eastAsia"/>
        </w:rPr>
        <w:t>混合体腔</w:t>
      </w:r>
    </w:p>
    <w:p w14:paraId="70D2C507" w14:textId="77777777" w:rsidR="00B25163" w:rsidRPr="00B25163" w:rsidRDefault="00B25163">
      <w:pPr>
        <w:pStyle w:val="a6"/>
        <w:numPr>
          <w:ilvl w:val="2"/>
          <w:numId w:val="603"/>
        </w:numPr>
        <w:ind w:firstLineChars="0"/>
        <w:rPr>
          <w:rFonts w:hint="eastAsia"/>
        </w:rPr>
      </w:pPr>
      <w:r w:rsidRPr="00B25163">
        <w:rPr>
          <w:rFonts w:hint="eastAsia"/>
        </w:rPr>
        <w:t>开管式循环</w:t>
      </w:r>
    </w:p>
    <w:p w14:paraId="27391B31" w14:textId="60DD9EF1" w:rsidR="00B25163" w:rsidRDefault="00B25163">
      <w:pPr>
        <w:pStyle w:val="a6"/>
        <w:numPr>
          <w:ilvl w:val="2"/>
          <w:numId w:val="603"/>
        </w:numPr>
        <w:ind w:firstLineChars="0"/>
        <w:rPr>
          <w:rFonts w:hint="eastAsia"/>
        </w:rPr>
      </w:pPr>
      <w:r w:rsidRPr="00B25163">
        <w:rPr>
          <w:rFonts w:hint="eastAsia"/>
        </w:rPr>
        <w:t>气管呼吸，但气孔不能关闭</w:t>
      </w:r>
    </w:p>
    <w:p w14:paraId="77287586" w14:textId="77777777" w:rsidR="000F5C4B" w:rsidRDefault="000F5C4B">
      <w:pPr>
        <w:pStyle w:val="a6"/>
        <w:numPr>
          <w:ilvl w:val="0"/>
          <w:numId w:val="603"/>
        </w:numPr>
        <w:ind w:firstLineChars="0"/>
        <w:rPr>
          <w:rFonts w:hint="eastAsia"/>
        </w:rPr>
      </w:pPr>
      <w:r>
        <w:rPr>
          <w:rFonts w:hint="eastAsia"/>
        </w:rPr>
        <w:t>特化特征</w:t>
      </w:r>
    </w:p>
    <w:p w14:paraId="66317F40" w14:textId="32A6BA79" w:rsidR="000F5C4B" w:rsidRDefault="00E84AD5">
      <w:pPr>
        <w:pStyle w:val="a6"/>
        <w:numPr>
          <w:ilvl w:val="1"/>
          <w:numId w:val="603"/>
        </w:numPr>
        <w:ind w:firstLineChars="0"/>
        <w:rPr>
          <w:rFonts w:hint="eastAsia"/>
        </w:rPr>
      </w:pPr>
      <w:r>
        <w:rPr>
          <w:rFonts w:hint="eastAsia"/>
        </w:rPr>
        <w:t>胎生，直接发育</w:t>
      </w:r>
    </w:p>
    <w:p w14:paraId="13EBB7E8" w14:textId="100E0E23" w:rsidR="000F5C4B" w:rsidRPr="00AB171F" w:rsidRDefault="00E84AD5">
      <w:pPr>
        <w:pStyle w:val="a6"/>
        <w:numPr>
          <w:ilvl w:val="1"/>
          <w:numId w:val="603"/>
        </w:numPr>
        <w:ind w:firstLineChars="0"/>
        <w:rPr>
          <w:rFonts w:hint="eastAsia"/>
        </w:rPr>
      </w:pPr>
      <w:r>
        <w:rPr>
          <w:rFonts w:hint="eastAsia"/>
        </w:rPr>
        <w:t>夜行性，肉食，以口乳突发射丝状分泌物捕食</w:t>
      </w:r>
    </w:p>
    <w:p w14:paraId="5BF10629" w14:textId="3BDCB1F6" w:rsidR="00F65C1F" w:rsidRPr="000F5C4B" w:rsidRDefault="00E84AD5" w:rsidP="00E84AD5">
      <w:pPr>
        <w:ind w:firstLine="420"/>
        <w:rPr>
          <w:rFonts w:hint="eastAsia"/>
        </w:rPr>
      </w:pPr>
      <w:r>
        <w:rPr>
          <w:rFonts w:hint="eastAsia"/>
        </w:rPr>
        <w:t>如</w:t>
      </w:r>
      <w:proofErr w:type="gramStart"/>
      <w:r>
        <w:rPr>
          <w:rFonts w:hint="eastAsia"/>
        </w:rPr>
        <w:t>栉</w:t>
      </w:r>
      <w:proofErr w:type="gramEnd"/>
      <w:r>
        <w:rPr>
          <w:rFonts w:hint="eastAsia"/>
        </w:rPr>
        <w:t>蚕。</w:t>
      </w:r>
    </w:p>
    <w:p w14:paraId="48863A72" w14:textId="47FCC720" w:rsidR="00F65C1F" w:rsidRPr="00113669" w:rsidRDefault="00F65C1F" w:rsidP="00F65C1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节肢动物门</w:t>
      </w:r>
    </w:p>
    <w:p w14:paraId="32FC4596" w14:textId="77777777" w:rsidR="0051263D" w:rsidRDefault="0051263D">
      <w:pPr>
        <w:pStyle w:val="a6"/>
        <w:numPr>
          <w:ilvl w:val="0"/>
          <w:numId w:val="593"/>
        </w:numPr>
        <w:ind w:firstLineChars="0"/>
        <w:rPr>
          <w:rFonts w:hint="eastAsia"/>
        </w:rPr>
      </w:pPr>
      <w:r>
        <w:rPr>
          <w:rFonts w:hint="eastAsia"/>
        </w:rPr>
        <w:t>基本特征</w:t>
      </w:r>
    </w:p>
    <w:p w14:paraId="130655E6" w14:textId="77777777" w:rsidR="0051263D" w:rsidRDefault="0051263D">
      <w:pPr>
        <w:pStyle w:val="a6"/>
        <w:numPr>
          <w:ilvl w:val="0"/>
          <w:numId w:val="594"/>
        </w:numPr>
        <w:ind w:firstLineChars="0"/>
        <w:rPr>
          <w:rFonts w:hint="eastAsia"/>
        </w:rPr>
      </w:pPr>
      <w:r>
        <w:rPr>
          <w:rFonts w:hint="eastAsia"/>
        </w:rPr>
        <w:t>进化/原始特征</w:t>
      </w:r>
    </w:p>
    <w:p w14:paraId="751A1A30" w14:textId="27C19140" w:rsidR="0051263D" w:rsidRDefault="00CE509D">
      <w:pPr>
        <w:pStyle w:val="a6"/>
        <w:numPr>
          <w:ilvl w:val="1"/>
          <w:numId w:val="594"/>
        </w:numPr>
        <w:ind w:firstLineChars="0"/>
        <w:rPr>
          <w:rFonts w:hint="eastAsia"/>
        </w:rPr>
      </w:pPr>
      <w:proofErr w:type="gramStart"/>
      <w:r>
        <w:rPr>
          <w:rFonts w:hint="eastAsia"/>
        </w:rPr>
        <w:t>异律分节</w:t>
      </w:r>
      <w:proofErr w:type="gramEnd"/>
      <w:r>
        <w:rPr>
          <w:rFonts w:hint="eastAsia"/>
        </w:rPr>
        <w:t>，身体分部</w:t>
      </w:r>
    </w:p>
    <w:p w14:paraId="31722585" w14:textId="114CA5EF" w:rsidR="00CE509D" w:rsidRPr="00CE509D" w:rsidRDefault="00CE509D" w:rsidP="00CE509D">
      <w:pPr>
        <w:ind w:left="425" w:firstLine="415"/>
        <w:rPr>
          <w:rFonts w:hint="eastAsia"/>
        </w:rPr>
      </w:pPr>
      <w:r w:rsidRPr="00CE509D">
        <w:rPr>
          <w:rFonts w:hint="eastAsia"/>
        </w:rPr>
        <w:t>身体由外部形态和内部结构均不相同的体节构成</w:t>
      </w:r>
      <w:r>
        <w:rPr>
          <w:rFonts w:hint="eastAsia"/>
        </w:rPr>
        <w:t>，是</w:t>
      </w:r>
      <w:proofErr w:type="gramStart"/>
      <w:r>
        <w:rPr>
          <w:rFonts w:hint="eastAsia"/>
        </w:rPr>
        <w:t>为</w:t>
      </w:r>
      <w:r w:rsidRPr="00CE509D">
        <w:rPr>
          <w:rFonts w:hint="eastAsia"/>
          <w:b/>
          <w:bCs/>
        </w:rPr>
        <w:t>异律分节</w:t>
      </w:r>
      <w:proofErr w:type="gramEnd"/>
      <w:r>
        <w:rPr>
          <w:rFonts w:hint="eastAsia"/>
        </w:rPr>
        <w:t>。体节分化由</w:t>
      </w:r>
      <w:r>
        <w:rPr>
          <w:rFonts w:hint="eastAsia"/>
          <w:b/>
          <w:bCs/>
        </w:rPr>
        <w:t>同源异形基因</w:t>
      </w:r>
      <w:r>
        <w:rPr>
          <w:rFonts w:hint="eastAsia"/>
        </w:rPr>
        <w:t>编码。机能和结构一致的体节组合为体部，包括：</w:t>
      </w:r>
    </w:p>
    <w:p w14:paraId="03161A97" w14:textId="74AB0403" w:rsidR="00CE509D" w:rsidRPr="00CE509D" w:rsidRDefault="00CE509D" w:rsidP="00CE509D">
      <w:pPr>
        <w:pStyle w:val="a6"/>
        <w:ind w:left="865" w:firstLineChars="0" w:firstLine="0"/>
        <w:rPr>
          <w:rFonts w:hint="eastAsia"/>
        </w:rPr>
      </w:pPr>
      <w:r w:rsidRPr="00CE509D">
        <w:rPr>
          <w:rFonts w:hint="eastAsia"/>
        </w:rPr>
        <w:t>头</w:t>
      </w:r>
      <w:r>
        <w:rPr>
          <w:rFonts w:hint="eastAsia"/>
        </w:rPr>
        <w:t>部</w:t>
      </w:r>
      <w:r w:rsidRPr="00CE509D">
        <w:rPr>
          <w:rFonts w:hint="eastAsia"/>
        </w:rPr>
        <w:t>——感觉、</w:t>
      </w:r>
      <w:r>
        <w:rPr>
          <w:rFonts w:hint="eastAsia"/>
        </w:rPr>
        <w:t>摄食</w:t>
      </w:r>
      <w:r w:rsidRPr="00CE509D">
        <w:rPr>
          <w:rFonts w:hint="eastAsia"/>
        </w:rPr>
        <w:t>中心</w:t>
      </w:r>
    </w:p>
    <w:p w14:paraId="0206B9F9" w14:textId="2949B9C3" w:rsidR="00CE509D" w:rsidRPr="00CE509D" w:rsidRDefault="00CE509D" w:rsidP="00CE509D">
      <w:pPr>
        <w:pStyle w:val="a6"/>
        <w:ind w:left="865" w:firstLineChars="0" w:firstLine="0"/>
        <w:rPr>
          <w:rFonts w:hint="eastAsia"/>
        </w:rPr>
      </w:pPr>
      <w:r w:rsidRPr="00CE509D">
        <w:rPr>
          <w:rFonts w:hint="eastAsia"/>
        </w:rPr>
        <w:t>胸</w:t>
      </w:r>
      <w:r>
        <w:rPr>
          <w:rFonts w:hint="eastAsia"/>
        </w:rPr>
        <w:t>部</w:t>
      </w:r>
      <w:r w:rsidRPr="00CE509D">
        <w:rPr>
          <w:rFonts w:hint="eastAsia"/>
        </w:rPr>
        <w:t>——支持、运动中心</w:t>
      </w:r>
    </w:p>
    <w:p w14:paraId="00EB5D45" w14:textId="0C682DFB" w:rsidR="00CE509D" w:rsidRDefault="00CE509D" w:rsidP="00CE509D">
      <w:pPr>
        <w:pStyle w:val="a6"/>
        <w:ind w:left="865" w:firstLineChars="0" w:firstLine="0"/>
        <w:rPr>
          <w:rFonts w:hint="eastAsia"/>
        </w:rPr>
      </w:pPr>
      <w:r w:rsidRPr="00CE509D">
        <w:rPr>
          <w:rFonts w:hint="eastAsia"/>
        </w:rPr>
        <w:t>腹</w:t>
      </w:r>
      <w:r>
        <w:rPr>
          <w:rFonts w:hint="eastAsia"/>
        </w:rPr>
        <w:t>部</w:t>
      </w:r>
      <w:r w:rsidRPr="00CE509D">
        <w:rPr>
          <w:rFonts w:hint="eastAsia"/>
        </w:rPr>
        <w:t>——代谢、生殖中心</w:t>
      </w:r>
    </w:p>
    <w:p w14:paraId="0F8A6924" w14:textId="21D7D377" w:rsidR="00CE509D" w:rsidRDefault="00CE509D">
      <w:pPr>
        <w:pStyle w:val="a6"/>
        <w:numPr>
          <w:ilvl w:val="1"/>
          <w:numId w:val="594"/>
        </w:numPr>
        <w:ind w:firstLineChars="0"/>
        <w:rPr>
          <w:rFonts w:hint="eastAsia"/>
        </w:rPr>
      </w:pPr>
      <w:r>
        <w:rPr>
          <w:rFonts w:hint="eastAsia"/>
        </w:rPr>
        <w:t>附肢分节</w:t>
      </w:r>
    </w:p>
    <w:p w14:paraId="0A844247" w14:textId="595AF871" w:rsidR="00CE509D" w:rsidRDefault="00CE509D" w:rsidP="00CE509D">
      <w:pPr>
        <w:ind w:left="425" w:firstLine="415"/>
        <w:rPr>
          <w:rFonts w:hint="eastAsia"/>
        </w:rPr>
      </w:pPr>
      <w:r w:rsidRPr="00CE509D">
        <w:rPr>
          <w:rFonts w:hint="eastAsia"/>
        </w:rPr>
        <w:t>与疣足不同，节肢动物的附肢会分节，附肢的分节表现在表面的外骨骼及内部的肌肉均按节排列。</w:t>
      </w:r>
    </w:p>
    <w:p w14:paraId="5526735B" w14:textId="2200185D" w:rsidR="00CE509D" w:rsidRDefault="00D912ED">
      <w:pPr>
        <w:pStyle w:val="a6"/>
        <w:numPr>
          <w:ilvl w:val="1"/>
          <w:numId w:val="594"/>
        </w:numPr>
        <w:ind w:firstLineChars="0"/>
        <w:rPr>
          <w:rFonts w:hint="eastAsia"/>
        </w:rPr>
      </w:pPr>
      <w:r>
        <w:rPr>
          <w:rFonts w:hint="eastAsia"/>
        </w:rPr>
        <w:t>运动</w:t>
      </w:r>
    </w:p>
    <w:p w14:paraId="24A0A947" w14:textId="3B2FD369" w:rsidR="00D912ED" w:rsidRDefault="00D912ED" w:rsidP="00D912ED">
      <w:pPr>
        <w:pStyle w:val="a6"/>
        <w:ind w:left="865" w:firstLineChars="0" w:firstLine="0"/>
        <w:rPr>
          <w:rFonts w:hint="eastAsia"/>
        </w:rPr>
      </w:pPr>
      <w:r>
        <w:rPr>
          <w:rFonts w:hint="eastAsia"/>
        </w:rPr>
        <w:t>以</w:t>
      </w:r>
      <w:r w:rsidRPr="00D912ED">
        <w:rPr>
          <w:rFonts w:hint="eastAsia"/>
          <w:b/>
          <w:bCs/>
        </w:rPr>
        <w:t>横纹肌</w:t>
      </w:r>
      <w:r w:rsidRPr="00D912ED">
        <w:rPr>
          <w:rFonts w:hint="eastAsia"/>
        </w:rPr>
        <w:t>肌纤维集合成肌肉束，</w:t>
      </w:r>
      <w:proofErr w:type="gramStart"/>
      <w:r w:rsidRPr="00D912ED">
        <w:rPr>
          <w:rFonts w:hint="eastAsia"/>
        </w:rPr>
        <w:t>两端着</w:t>
      </w:r>
      <w:proofErr w:type="gramEnd"/>
      <w:r w:rsidRPr="00D912ED">
        <w:rPr>
          <w:rFonts w:hint="eastAsia"/>
        </w:rPr>
        <w:t>生在</w:t>
      </w:r>
      <w:proofErr w:type="gramStart"/>
      <w:r w:rsidRPr="00D912ED">
        <w:rPr>
          <w:rFonts w:hint="eastAsia"/>
        </w:rPr>
        <w:t>坚</w:t>
      </w:r>
      <w:proofErr w:type="gramEnd"/>
      <w:r w:rsidRPr="00D912ED">
        <w:rPr>
          <w:rFonts w:hint="eastAsia"/>
        </w:rPr>
        <w:t>厚的外骨骼上</w:t>
      </w:r>
      <w:r>
        <w:rPr>
          <w:rFonts w:hint="eastAsia"/>
        </w:rPr>
        <w:t>。</w:t>
      </w:r>
    </w:p>
    <w:p w14:paraId="11D40829" w14:textId="79ABAA87" w:rsidR="00D912ED" w:rsidRPr="00D912ED" w:rsidRDefault="00D912ED">
      <w:pPr>
        <w:pStyle w:val="a6"/>
        <w:numPr>
          <w:ilvl w:val="1"/>
          <w:numId w:val="594"/>
        </w:numPr>
        <w:ind w:firstLineChars="0"/>
        <w:rPr>
          <w:rFonts w:hint="eastAsia"/>
          <w:b/>
          <w:bCs/>
        </w:rPr>
      </w:pPr>
      <w:r w:rsidRPr="00D912ED">
        <w:rPr>
          <w:rFonts w:hint="eastAsia"/>
          <w:b/>
          <w:bCs/>
        </w:rPr>
        <w:t>混合体腔</w:t>
      </w:r>
    </w:p>
    <w:p w14:paraId="4313BF5E" w14:textId="3C4341AA" w:rsidR="00D912ED" w:rsidRPr="00D912ED" w:rsidRDefault="00D912ED" w:rsidP="00D912ED">
      <w:pPr>
        <w:ind w:left="425" w:firstLine="415"/>
        <w:rPr>
          <w:rFonts w:hint="eastAsia"/>
        </w:rPr>
      </w:pPr>
      <w:r w:rsidRPr="00D912ED">
        <w:rPr>
          <w:rFonts w:hint="eastAsia"/>
        </w:rPr>
        <w:t>在发育早期形成中胚层的体腔囊不扩展为真体腔，而是退化为生殖管腔、排泄管腔和围心腔，</w:t>
      </w:r>
      <w:r>
        <w:rPr>
          <w:rFonts w:hint="eastAsia"/>
        </w:rPr>
        <w:t>随后</w:t>
      </w:r>
      <w:r w:rsidRPr="00D912ED">
        <w:rPr>
          <w:rFonts w:hint="eastAsia"/>
        </w:rPr>
        <w:t>围心腔壁消失，囊外的原体腔与囊内的真体腔混合。</w:t>
      </w:r>
      <w:r>
        <w:rPr>
          <w:rFonts w:hint="eastAsia"/>
        </w:rPr>
        <w:t>形成</w:t>
      </w:r>
      <w:r>
        <w:rPr>
          <w:rFonts w:hint="eastAsia"/>
          <w:b/>
          <w:bCs/>
        </w:rPr>
        <w:t>真体腔</w:t>
      </w:r>
      <w:r>
        <w:rPr>
          <w:rFonts w:hint="eastAsia"/>
        </w:rPr>
        <w:t>与</w:t>
      </w:r>
      <w:r>
        <w:rPr>
          <w:rFonts w:hint="eastAsia"/>
          <w:b/>
          <w:bCs/>
        </w:rPr>
        <w:t>假体腔</w:t>
      </w:r>
      <w:r>
        <w:rPr>
          <w:rFonts w:hint="eastAsia"/>
        </w:rPr>
        <w:t>（</w:t>
      </w:r>
      <w:r>
        <w:rPr>
          <w:rFonts w:hint="eastAsia"/>
          <w:b/>
          <w:bCs/>
        </w:rPr>
        <w:t>囊胚腔</w:t>
      </w:r>
      <w:r>
        <w:rPr>
          <w:rFonts w:hint="eastAsia"/>
        </w:rPr>
        <w:t>）混合的结构。体腔充满</w:t>
      </w:r>
      <w:r>
        <w:rPr>
          <w:rFonts w:hint="eastAsia"/>
          <w:b/>
          <w:bCs/>
        </w:rPr>
        <w:t>血淋巴</w:t>
      </w:r>
      <w:r>
        <w:rPr>
          <w:rFonts w:hint="eastAsia"/>
        </w:rPr>
        <w:t>，形成血窦，故也称为</w:t>
      </w:r>
      <w:r>
        <w:rPr>
          <w:rFonts w:hint="eastAsia"/>
          <w:b/>
          <w:bCs/>
        </w:rPr>
        <w:t>血体腔</w:t>
      </w:r>
      <w:r>
        <w:rPr>
          <w:rFonts w:hint="eastAsia"/>
        </w:rPr>
        <w:t>。</w:t>
      </w:r>
    </w:p>
    <w:p w14:paraId="7F7A2887" w14:textId="5A5A1E71" w:rsidR="00D912ED" w:rsidRDefault="00D912ED">
      <w:pPr>
        <w:pStyle w:val="a6"/>
        <w:numPr>
          <w:ilvl w:val="1"/>
          <w:numId w:val="594"/>
        </w:numPr>
        <w:ind w:firstLineChars="0"/>
        <w:rPr>
          <w:rFonts w:hint="eastAsia"/>
        </w:rPr>
      </w:pPr>
      <w:r>
        <w:rPr>
          <w:rFonts w:hint="eastAsia"/>
        </w:rPr>
        <w:t>循环系统</w:t>
      </w:r>
    </w:p>
    <w:p w14:paraId="21FBCDCB" w14:textId="42FFB98A" w:rsidR="00D912ED" w:rsidRPr="00D912ED" w:rsidRDefault="00D912ED" w:rsidP="00D912ED">
      <w:pPr>
        <w:ind w:left="425" w:firstLine="415"/>
        <w:rPr>
          <w:rFonts w:hint="eastAsia"/>
        </w:rPr>
      </w:pPr>
      <w:r>
        <w:rPr>
          <w:rFonts w:hint="eastAsia"/>
        </w:rPr>
        <w:t>循环系统结构简单，开管式循环。以高度发达的气管为呼吸器官的动物循环系统更简单，一般仅心脏和一条背血管。</w:t>
      </w:r>
    </w:p>
    <w:p w14:paraId="011B9D3D" w14:textId="151D5986" w:rsidR="00D912ED" w:rsidRDefault="00D912ED">
      <w:pPr>
        <w:pStyle w:val="a6"/>
        <w:numPr>
          <w:ilvl w:val="1"/>
          <w:numId w:val="594"/>
        </w:numPr>
        <w:ind w:firstLineChars="0"/>
        <w:rPr>
          <w:rFonts w:hint="eastAsia"/>
        </w:rPr>
      </w:pPr>
      <w:r>
        <w:rPr>
          <w:rFonts w:hint="eastAsia"/>
        </w:rPr>
        <w:t>神经系统</w:t>
      </w:r>
    </w:p>
    <w:p w14:paraId="49C4A464" w14:textId="0D360183" w:rsidR="00D912ED" w:rsidRDefault="00D912ED" w:rsidP="00D912ED">
      <w:pPr>
        <w:ind w:left="425" w:firstLine="415"/>
        <w:rPr>
          <w:rFonts w:hint="eastAsia"/>
        </w:rPr>
      </w:pPr>
      <w:r>
        <w:rPr>
          <w:rFonts w:hint="eastAsia"/>
        </w:rPr>
        <w:t>相对于环节动物集中程度更高的链状神经系统，</w:t>
      </w:r>
      <w:r w:rsidRPr="00D912ED">
        <w:rPr>
          <w:rFonts w:hint="eastAsia"/>
        </w:rPr>
        <w:t>头部各节的神经节愈合成发达的</w:t>
      </w:r>
      <w:r w:rsidRPr="00D912ED">
        <w:rPr>
          <w:rFonts w:hint="eastAsia"/>
          <w:b/>
          <w:bCs/>
        </w:rPr>
        <w:t>脑</w:t>
      </w:r>
      <w:r>
        <w:rPr>
          <w:rFonts w:hint="eastAsia"/>
        </w:rPr>
        <w:t>，以</w:t>
      </w:r>
      <w:r w:rsidRPr="00D912ED">
        <w:rPr>
          <w:rFonts w:hint="eastAsia"/>
          <w:b/>
          <w:bCs/>
        </w:rPr>
        <w:t>围咽神经环</w:t>
      </w:r>
      <w:r>
        <w:rPr>
          <w:rFonts w:hint="eastAsia"/>
        </w:rPr>
        <w:t>与</w:t>
      </w:r>
      <w:r w:rsidRPr="00D912ED">
        <w:rPr>
          <w:rFonts w:hint="eastAsia"/>
          <w:b/>
          <w:bCs/>
        </w:rPr>
        <w:t>腹神经链</w:t>
      </w:r>
      <w:r>
        <w:rPr>
          <w:rFonts w:hint="eastAsia"/>
        </w:rPr>
        <w:t>相连。</w:t>
      </w:r>
    </w:p>
    <w:p w14:paraId="14AF8048" w14:textId="3AC602EA" w:rsidR="00D912ED" w:rsidRDefault="00D912ED">
      <w:pPr>
        <w:pStyle w:val="a6"/>
        <w:numPr>
          <w:ilvl w:val="1"/>
          <w:numId w:val="594"/>
        </w:numPr>
        <w:ind w:firstLineChars="0"/>
        <w:rPr>
          <w:rFonts w:hint="eastAsia"/>
        </w:rPr>
      </w:pPr>
      <w:r>
        <w:rPr>
          <w:rFonts w:hint="eastAsia"/>
        </w:rPr>
        <w:t>生殖与发育</w:t>
      </w:r>
    </w:p>
    <w:p w14:paraId="2534296F" w14:textId="42570D54" w:rsidR="00D912ED" w:rsidRPr="00D912ED" w:rsidRDefault="00D912ED" w:rsidP="00D912ED">
      <w:pPr>
        <w:pStyle w:val="a6"/>
        <w:ind w:left="865" w:firstLineChars="0" w:firstLine="0"/>
        <w:rPr>
          <w:rFonts w:hint="eastAsia"/>
        </w:rPr>
      </w:pPr>
      <w:r>
        <w:rPr>
          <w:rFonts w:hint="eastAsia"/>
        </w:rPr>
        <w:t>节肢动物</w:t>
      </w:r>
      <w:r w:rsidRPr="00D912ED">
        <w:rPr>
          <w:rFonts w:hint="eastAsia"/>
        </w:rPr>
        <w:t>多</w:t>
      </w:r>
      <w:r>
        <w:rPr>
          <w:rFonts w:hint="eastAsia"/>
        </w:rPr>
        <w:t>为</w:t>
      </w:r>
      <w:r w:rsidRPr="00D912ED">
        <w:rPr>
          <w:rFonts w:hint="eastAsia"/>
        </w:rPr>
        <w:t>雌雄异体</w:t>
      </w:r>
      <w:r>
        <w:rPr>
          <w:rFonts w:hint="eastAsia"/>
        </w:rPr>
        <w:t>。</w:t>
      </w:r>
      <w:r w:rsidRPr="00D912ED">
        <w:rPr>
          <w:rFonts w:hint="eastAsia"/>
        </w:rPr>
        <w:t>中央黄卵，表面卵裂</w:t>
      </w:r>
      <w:r>
        <w:rPr>
          <w:rFonts w:hint="eastAsia"/>
        </w:rPr>
        <w:t>。</w:t>
      </w:r>
    </w:p>
    <w:p w14:paraId="056BA824" w14:textId="77777777" w:rsidR="0051263D" w:rsidRDefault="0051263D">
      <w:pPr>
        <w:pStyle w:val="a6"/>
        <w:numPr>
          <w:ilvl w:val="0"/>
          <w:numId w:val="594"/>
        </w:numPr>
        <w:ind w:firstLineChars="0"/>
        <w:rPr>
          <w:rFonts w:hint="eastAsia"/>
        </w:rPr>
      </w:pPr>
      <w:r>
        <w:rPr>
          <w:rFonts w:hint="eastAsia"/>
        </w:rPr>
        <w:t>特化特征</w:t>
      </w:r>
    </w:p>
    <w:p w14:paraId="0E1E1492" w14:textId="654C1E46" w:rsidR="0051263D" w:rsidRDefault="00CE509D">
      <w:pPr>
        <w:pStyle w:val="a6"/>
        <w:numPr>
          <w:ilvl w:val="1"/>
          <w:numId w:val="594"/>
        </w:numPr>
        <w:ind w:firstLineChars="0"/>
        <w:rPr>
          <w:rFonts w:hint="eastAsia"/>
        </w:rPr>
      </w:pPr>
      <w:r>
        <w:rPr>
          <w:rFonts w:hint="eastAsia"/>
        </w:rPr>
        <w:t>发达的外骨骼与蜕皮</w:t>
      </w:r>
    </w:p>
    <w:p w14:paraId="6DEED903" w14:textId="1172F82F" w:rsidR="00CE509D" w:rsidRDefault="00CE509D" w:rsidP="00CE509D">
      <w:pPr>
        <w:ind w:left="425" w:firstLine="415"/>
        <w:rPr>
          <w:rFonts w:hint="eastAsia"/>
        </w:rPr>
      </w:pPr>
      <w:r>
        <w:rPr>
          <w:rFonts w:hint="eastAsia"/>
          <w:b/>
          <w:bCs/>
        </w:rPr>
        <w:t>外骨骼</w:t>
      </w:r>
      <w:r>
        <w:rPr>
          <w:rFonts w:hint="eastAsia"/>
        </w:rPr>
        <w:t>，是</w:t>
      </w:r>
      <w:r w:rsidRPr="00CE509D">
        <w:rPr>
          <w:rFonts w:hint="eastAsia"/>
        </w:rPr>
        <w:t>节肢动物所特有的、覆盖于体表的结构，主要由蛋白质、几丁质复合体所构成，其中沉积有钙盐或骨蛋白，使体壁的硬度大大增加，但</w:t>
      </w:r>
      <w:r>
        <w:rPr>
          <w:rFonts w:hint="eastAsia"/>
        </w:rPr>
        <w:t>也</w:t>
      </w:r>
      <w:r w:rsidRPr="00CE509D">
        <w:rPr>
          <w:rFonts w:hint="eastAsia"/>
        </w:rPr>
        <w:t>限制</w:t>
      </w:r>
      <w:r>
        <w:rPr>
          <w:rFonts w:hint="eastAsia"/>
        </w:rPr>
        <w:t>个体</w:t>
      </w:r>
      <w:r w:rsidRPr="00CE509D">
        <w:rPr>
          <w:rFonts w:hint="eastAsia"/>
        </w:rPr>
        <w:t>生长。</w:t>
      </w:r>
      <w:r>
        <w:rPr>
          <w:rFonts w:hint="eastAsia"/>
        </w:rPr>
        <w:t>个体通过</w:t>
      </w:r>
      <w:r w:rsidRPr="00CE509D">
        <w:rPr>
          <w:rFonts w:hint="eastAsia"/>
          <w:b/>
          <w:bCs/>
        </w:rPr>
        <w:t>蜕皮</w:t>
      </w:r>
      <w:r>
        <w:rPr>
          <w:rFonts w:hint="eastAsia"/>
        </w:rPr>
        <w:t>突破外骨骼对生长的限制。</w:t>
      </w:r>
      <w:r w:rsidRPr="00CE509D">
        <w:rPr>
          <w:rFonts w:hint="eastAsia"/>
        </w:rPr>
        <w:t>低等的节肢动物（甲壳动物等）没有固定的蜕皮次数，终生都可进行。而高等的种类，如大多数蜘蛛及昆虫每个</w:t>
      </w:r>
      <w:r>
        <w:rPr>
          <w:rFonts w:hint="eastAsia"/>
        </w:rPr>
        <w:t>物</w:t>
      </w:r>
      <w:r w:rsidRPr="00CE509D">
        <w:rPr>
          <w:rFonts w:hint="eastAsia"/>
        </w:rPr>
        <w:t>种都有各自固有的蜕皮次数，当达到性成熟之后则不再蜕皮。</w:t>
      </w:r>
    </w:p>
    <w:p w14:paraId="1250D2A9" w14:textId="7F082F1D" w:rsidR="00CE509D" w:rsidRPr="00CE509D" w:rsidRDefault="00CE509D" w:rsidP="00CE509D">
      <w:pPr>
        <w:ind w:left="425" w:firstLine="415"/>
        <w:rPr>
          <w:rFonts w:hint="eastAsia"/>
        </w:rPr>
      </w:pPr>
      <w:r w:rsidRPr="00CE509D">
        <w:rPr>
          <w:rFonts w:hint="eastAsia"/>
        </w:rPr>
        <w:t>蜕皮在激素的控制下进行。</w:t>
      </w:r>
    </w:p>
    <w:p w14:paraId="580DC4EC" w14:textId="01D5CB2D" w:rsidR="00CE509D" w:rsidRPr="00CE509D" w:rsidRDefault="00CE509D" w:rsidP="00CE509D">
      <w:pPr>
        <w:ind w:left="425" w:firstLine="415"/>
        <w:rPr>
          <w:rFonts w:hint="eastAsia"/>
        </w:rPr>
      </w:pPr>
      <w:r w:rsidRPr="00CE509D">
        <w:rPr>
          <w:rFonts w:hint="eastAsia"/>
        </w:rPr>
        <w:t>甲壳动物有</w:t>
      </w:r>
      <w:r w:rsidRPr="00CE509D">
        <w:rPr>
          <w:b/>
          <w:bCs/>
        </w:rPr>
        <w:t>Y器</w:t>
      </w:r>
      <w:r w:rsidRPr="00CE509D">
        <w:t>一对，也称蜕皮腺，位于脑的前方，分泌</w:t>
      </w:r>
      <w:r w:rsidRPr="00CE509D">
        <w:rPr>
          <w:b/>
          <w:bCs/>
        </w:rPr>
        <w:t>甲壳类蜕皮素</w:t>
      </w:r>
      <w:r w:rsidRPr="00CE509D">
        <w:t>，促使蜕皮</w:t>
      </w:r>
      <w:r>
        <w:rPr>
          <w:rFonts w:hint="eastAsia"/>
        </w:rPr>
        <w:t>；</w:t>
      </w:r>
      <w:r w:rsidRPr="00CE509D">
        <w:rPr>
          <w:b/>
          <w:bCs/>
        </w:rPr>
        <w:t>X器</w:t>
      </w:r>
      <w:r w:rsidRPr="00CE509D">
        <w:t>一对，位于眼柄内，由一簇神经分泌细胞组成，能分泌激素，以</w:t>
      </w:r>
      <w:r w:rsidRPr="00CE509D">
        <w:rPr>
          <w:b/>
          <w:bCs/>
        </w:rPr>
        <w:t>抑制蜕皮素的</w:t>
      </w:r>
      <w:r>
        <w:rPr>
          <w:rFonts w:hint="eastAsia"/>
          <w:b/>
          <w:bCs/>
        </w:rPr>
        <w:t>功能</w:t>
      </w:r>
      <w:r w:rsidRPr="00CE509D">
        <w:t>。</w:t>
      </w:r>
    </w:p>
    <w:p w14:paraId="27A95760" w14:textId="52E8344D" w:rsidR="00CE509D" w:rsidRDefault="00CE509D" w:rsidP="00CE509D">
      <w:pPr>
        <w:ind w:left="425" w:firstLine="415"/>
        <w:rPr>
          <w:rFonts w:hint="eastAsia"/>
        </w:rPr>
      </w:pPr>
      <w:r w:rsidRPr="00CE509D">
        <w:rPr>
          <w:rFonts w:hint="eastAsia"/>
        </w:rPr>
        <w:t>昆虫在前胸内有一对</w:t>
      </w:r>
      <w:r w:rsidRPr="00CE509D">
        <w:rPr>
          <w:rFonts w:hint="eastAsia"/>
          <w:b/>
          <w:bCs/>
        </w:rPr>
        <w:t>胸腺</w:t>
      </w:r>
      <w:r w:rsidRPr="00CE509D">
        <w:rPr>
          <w:rFonts w:hint="eastAsia"/>
        </w:rPr>
        <w:t>，受前脑背面一群</w:t>
      </w:r>
      <w:r w:rsidRPr="00CE509D">
        <w:rPr>
          <w:rFonts w:hint="eastAsia"/>
          <w:b/>
          <w:bCs/>
        </w:rPr>
        <w:t>神经分泌细胞</w:t>
      </w:r>
      <w:r w:rsidRPr="00CE509D">
        <w:rPr>
          <w:rFonts w:hint="eastAsia"/>
        </w:rPr>
        <w:t>所产</w:t>
      </w:r>
      <w:r w:rsidRPr="00CE509D">
        <w:rPr>
          <w:rFonts w:hint="eastAsia"/>
          <w:b/>
          <w:bCs/>
        </w:rPr>
        <w:t>脑激素</w:t>
      </w:r>
      <w:r w:rsidRPr="00CE509D">
        <w:rPr>
          <w:rFonts w:hint="eastAsia"/>
        </w:rPr>
        <w:t>的活化而分泌</w:t>
      </w:r>
      <w:r w:rsidRPr="00CE509D">
        <w:rPr>
          <w:rFonts w:hint="eastAsia"/>
          <w:b/>
          <w:bCs/>
        </w:rPr>
        <w:t>蜕皮素</w:t>
      </w:r>
      <w:r w:rsidRPr="00CE509D">
        <w:rPr>
          <w:rFonts w:hint="eastAsia"/>
        </w:rPr>
        <w:t>，促使未成熟的昆虫蜕皮</w:t>
      </w:r>
      <w:r>
        <w:rPr>
          <w:rFonts w:hint="eastAsia"/>
        </w:rPr>
        <w:t>；</w:t>
      </w:r>
      <w:r w:rsidRPr="00CE509D">
        <w:rPr>
          <w:rFonts w:hint="eastAsia"/>
        </w:rPr>
        <w:t>到成虫期，胸腺萎缩，昆虫也就不再蜕皮。昆虫还有一对</w:t>
      </w:r>
      <w:r w:rsidRPr="00CE509D">
        <w:rPr>
          <w:rFonts w:hint="eastAsia"/>
          <w:b/>
          <w:bCs/>
        </w:rPr>
        <w:t>咽侧体</w:t>
      </w:r>
      <w:r w:rsidRPr="00CE509D">
        <w:rPr>
          <w:rFonts w:hint="eastAsia"/>
        </w:rPr>
        <w:t>，位于脑后食管左右两侧，可分泌</w:t>
      </w:r>
      <w:r w:rsidRPr="00CE509D">
        <w:rPr>
          <w:rFonts w:hint="eastAsia"/>
          <w:b/>
          <w:bCs/>
        </w:rPr>
        <w:t>保幼激素</w:t>
      </w:r>
      <w:r w:rsidRPr="00CE509D">
        <w:rPr>
          <w:rFonts w:hint="eastAsia"/>
        </w:rPr>
        <w:t>，以抑制蜕皮和变态。</w:t>
      </w:r>
    </w:p>
    <w:p w14:paraId="01A543F7" w14:textId="1B6BE609" w:rsidR="00CE509D" w:rsidRDefault="00D912ED">
      <w:pPr>
        <w:pStyle w:val="a6"/>
        <w:numPr>
          <w:ilvl w:val="1"/>
          <w:numId w:val="594"/>
        </w:numPr>
        <w:ind w:firstLineChars="0"/>
        <w:rPr>
          <w:rFonts w:hint="eastAsia"/>
        </w:rPr>
      </w:pPr>
      <w:r>
        <w:rPr>
          <w:rFonts w:hint="eastAsia"/>
        </w:rPr>
        <w:t>呼吸系统</w:t>
      </w:r>
    </w:p>
    <w:p w14:paraId="04ECCF4E" w14:textId="74C4CFF2" w:rsidR="00D912ED" w:rsidRDefault="00D912ED" w:rsidP="00D912ED">
      <w:pPr>
        <w:ind w:left="425" w:firstLine="415"/>
        <w:rPr>
          <w:rFonts w:hint="eastAsia"/>
        </w:rPr>
      </w:pPr>
      <w:r w:rsidRPr="00D912ED">
        <w:rPr>
          <w:rFonts w:hint="eastAsia"/>
        </w:rPr>
        <w:t>水生种类</w:t>
      </w:r>
      <w:r>
        <w:rPr>
          <w:rFonts w:hint="eastAsia"/>
        </w:rPr>
        <w:t>中，</w:t>
      </w:r>
      <w:proofErr w:type="gramStart"/>
      <w:r>
        <w:rPr>
          <w:rFonts w:hint="eastAsia"/>
        </w:rPr>
        <w:t>甲壳纲以</w:t>
      </w:r>
      <w:r w:rsidRPr="00D912ED">
        <w:rPr>
          <w:rFonts w:hint="eastAsia"/>
          <w:b/>
          <w:bCs/>
        </w:rPr>
        <w:t>鳃</w:t>
      </w:r>
      <w:proofErr w:type="gramEnd"/>
      <w:r>
        <w:rPr>
          <w:rFonts w:hint="eastAsia"/>
        </w:rPr>
        <w:t>呼吸；</w:t>
      </w:r>
      <w:proofErr w:type="gramStart"/>
      <w:r>
        <w:rPr>
          <w:rFonts w:hint="eastAsia"/>
        </w:rPr>
        <w:t>肢口纲以</w:t>
      </w:r>
      <w:proofErr w:type="gramEnd"/>
      <w:r w:rsidRPr="00D912ED">
        <w:rPr>
          <w:rFonts w:hint="eastAsia"/>
          <w:b/>
          <w:bCs/>
        </w:rPr>
        <w:t>书鳃</w:t>
      </w:r>
      <w:r>
        <w:rPr>
          <w:rFonts w:hint="eastAsia"/>
        </w:rPr>
        <w:t>呼吸；</w:t>
      </w:r>
      <w:r w:rsidRPr="00D912ED">
        <w:rPr>
          <w:rFonts w:hint="eastAsia"/>
        </w:rPr>
        <w:t>陆生种类</w:t>
      </w:r>
      <w:r>
        <w:rPr>
          <w:rFonts w:hint="eastAsia"/>
        </w:rPr>
        <w:t>中，</w:t>
      </w:r>
      <w:proofErr w:type="gramStart"/>
      <w:r>
        <w:rPr>
          <w:rFonts w:hint="eastAsia"/>
        </w:rPr>
        <w:t>蛛形纲以</w:t>
      </w:r>
      <w:r w:rsidRPr="00D912ED">
        <w:rPr>
          <w:rFonts w:hint="eastAsia"/>
          <w:b/>
          <w:bCs/>
        </w:rPr>
        <w:t>书肺</w:t>
      </w:r>
      <w:proofErr w:type="gramEnd"/>
      <w:r>
        <w:rPr>
          <w:rFonts w:hint="eastAsia"/>
        </w:rPr>
        <w:t>呼吸；</w:t>
      </w:r>
      <w:proofErr w:type="gramStart"/>
      <w:r>
        <w:rPr>
          <w:rFonts w:hint="eastAsia"/>
        </w:rPr>
        <w:t>蛛</w:t>
      </w:r>
      <w:proofErr w:type="gramEnd"/>
      <w:r>
        <w:rPr>
          <w:rFonts w:hint="eastAsia"/>
        </w:rPr>
        <w:t>形纲、多足纲、昆虫纲均以</w:t>
      </w:r>
      <w:r w:rsidRPr="00D912ED">
        <w:rPr>
          <w:rFonts w:hint="eastAsia"/>
          <w:b/>
          <w:bCs/>
        </w:rPr>
        <w:t>气管</w:t>
      </w:r>
      <w:r>
        <w:rPr>
          <w:rFonts w:hint="eastAsia"/>
        </w:rPr>
        <w:t>呼吸</w:t>
      </w:r>
      <w:r w:rsidRPr="00D912ED">
        <w:rPr>
          <w:rFonts w:hint="eastAsia"/>
        </w:rPr>
        <w:t>。</w:t>
      </w:r>
    </w:p>
    <w:p w14:paraId="0273A4B2" w14:textId="77777777" w:rsidR="006102D5" w:rsidRDefault="00D912ED">
      <w:pPr>
        <w:pStyle w:val="a6"/>
        <w:numPr>
          <w:ilvl w:val="1"/>
          <w:numId w:val="594"/>
        </w:numPr>
        <w:ind w:firstLineChars="0"/>
        <w:rPr>
          <w:rFonts w:hint="eastAsia"/>
        </w:rPr>
      </w:pPr>
      <w:r>
        <w:rPr>
          <w:rFonts w:hint="eastAsia"/>
        </w:rPr>
        <w:t>排泄系统</w:t>
      </w:r>
    </w:p>
    <w:p w14:paraId="4EE7A8AA" w14:textId="0153AF2B" w:rsidR="00D912ED" w:rsidRPr="00D912ED" w:rsidRDefault="00D912ED">
      <w:pPr>
        <w:pStyle w:val="a6"/>
        <w:numPr>
          <w:ilvl w:val="2"/>
          <w:numId w:val="594"/>
        </w:numPr>
        <w:ind w:firstLineChars="0"/>
        <w:rPr>
          <w:rFonts w:hint="eastAsia"/>
        </w:rPr>
      </w:pPr>
      <w:r w:rsidRPr="00D912ED">
        <w:t>水生种类</w:t>
      </w:r>
    </w:p>
    <w:p w14:paraId="283E60C5" w14:textId="6C18E422" w:rsidR="00D912ED" w:rsidRPr="00D912ED" w:rsidRDefault="00D912ED" w:rsidP="00D912ED">
      <w:pPr>
        <w:ind w:left="420" w:firstLine="420"/>
        <w:rPr>
          <w:rFonts w:hint="eastAsia"/>
        </w:rPr>
      </w:pPr>
      <w:r>
        <w:rPr>
          <w:rFonts w:hint="eastAsia"/>
        </w:rPr>
        <w:t>甲壳</w:t>
      </w:r>
      <w:proofErr w:type="gramStart"/>
      <w:r>
        <w:rPr>
          <w:rFonts w:hint="eastAsia"/>
        </w:rPr>
        <w:t>纲</w:t>
      </w:r>
      <w:proofErr w:type="gramEnd"/>
      <w:r>
        <w:rPr>
          <w:rFonts w:hint="eastAsia"/>
        </w:rPr>
        <w:t>成体以</w:t>
      </w:r>
      <w:r w:rsidR="005530BA">
        <w:rPr>
          <w:rFonts w:hint="eastAsia"/>
        </w:rPr>
        <w:t>开口于</w:t>
      </w:r>
      <w:r w:rsidR="005530BA" w:rsidRPr="00D912ED">
        <w:rPr>
          <w:rFonts w:hint="eastAsia"/>
        </w:rPr>
        <w:t>第二触角基部</w:t>
      </w:r>
      <w:r w:rsidR="005530BA">
        <w:rPr>
          <w:rFonts w:hint="eastAsia"/>
        </w:rPr>
        <w:t>的</w:t>
      </w:r>
      <w:r w:rsidR="005530BA">
        <w:rPr>
          <w:rFonts w:hint="eastAsia"/>
          <w:b/>
          <w:bCs/>
        </w:rPr>
        <w:t>触角腺</w:t>
      </w:r>
      <w:r w:rsidR="005530BA">
        <w:rPr>
          <w:rFonts w:hint="eastAsia"/>
        </w:rPr>
        <w:t>（</w:t>
      </w:r>
      <w:r w:rsidRPr="005530BA">
        <w:rPr>
          <w:rFonts w:hint="eastAsia"/>
          <w:b/>
          <w:bCs/>
        </w:rPr>
        <w:t>绿腺</w:t>
      </w:r>
      <w:r w:rsidR="005530BA">
        <w:rPr>
          <w:rFonts w:hint="eastAsia"/>
        </w:rPr>
        <w:t>）或开口于</w:t>
      </w:r>
      <w:r w:rsidR="005530BA" w:rsidRPr="00D912ED">
        <w:rPr>
          <w:rFonts w:hint="eastAsia"/>
        </w:rPr>
        <w:t>第二小颚基部</w:t>
      </w:r>
      <w:r w:rsidR="005530BA">
        <w:rPr>
          <w:rFonts w:hint="eastAsia"/>
        </w:rPr>
        <w:t>的</w:t>
      </w:r>
      <w:r w:rsidRPr="005530BA">
        <w:rPr>
          <w:rFonts w:hint="eastAsia"/>
          <w:b/>
          <w:bCs/>
        </w:rPr>
        <w:t>颚腺</w:t>
      </w:r>
      <w:r w:rsidR="005530BA">
        <w:rPr>
          <w:rFonts w:hint="eastAsia"/>
        </w:rPr>
        <w:t>排泄；</w:t>
      </w:r>
      <w:proofErr w:type="gramStart"/>
      <w:r w:rsidR="005530BA">
        <w:rPr>
          <w:rFonts w:hint="eastAsia"/>
        </w:rPr>
        <w:t>肢口纲以</w:t>
      </w:r>
      <w:proofErr w:type="gramEnd"/>
      <w:r w:rsidR="005530BA">
        <w:rPr>
          <w:rFonts w:hint="eastAsia"/>
        </w:rPr>
        <w:t>开口于</w:t>
      </w:r>
      <w:r w:rsidR="005530BA" w:rsidRPr="00D912ED">
        <w:rPr>
          <w:rFonts w:hint="eastAsia"/>
        </w:rPr>
        <w:t>步足基部</w:t>
      </w:r>
      <w:r w:rsidR="005530BA">
        <w:rPr>
          <w:rFonts w:hint="eastAsia"/>
        </w:rPr>
        <w:t>的</w:t>
      </w:r>
      <w:r w:rsidRPr="005530BA">
        <w:rPr>
          <w:rFonts w:hint="eastAsia"/>
          <w:b/>
          <w:bCs/>
        </w:rPr>
        <w:t>基节腺</w:t>
      </w:r>
      <w:r w:rsidR="005530BA">
        <w:rPr>
          <w:rFonts w:hint="eastAsia"/>
        </w:rPr>
        <w:t>呼吸</w:t>
      </w:r>
      <w:r w:rsidRPr="00D912ED">
        <w:rPr>
          <w:rFonts w:hint="eastAsia"/>
        </w:rPr>
        <w:t>，</w:t>
      </w:r>
      <w:r w:rsidR="005530BA">
        <w:rPr>
          <w:rFonts w:hint="eastAsia"/>
        </w:rPr>
        <w:t>上述排泄器官均</w:t>
      </w:r>
      <w:r w:rsidRPr="000B28DF">
        <w:rPr>
          <w:rFonts w:hint="eastAsia"/>
          <w:b/>
          <w:bCs/>
        </w:rPr>
        <w:t>与后肾管同源</w:t>
      </w:r>
      <w:r w:rsidR="005D50DB" w:rsidRPr="005D50DB">
        <w:rPr>
          <w:rFonts w:hint="eastAsia"/>
        </w:rPr>
        <w:t>。</w:t>
      </w:r>
    </w:p>
    <w:p w14:paraId="7C132554" w14:textId="5AC2E96E" w:rsidR="00D912ED" w:rsidRPr="00D912ED" w:rsidRDefault="00D912ED">
      <w:pPr>
        <w:pStyle w:val="a6"/>
        <w:numPr>
          <w:ilvl w:val="2"/>
          <w:numId w:val="594"/>
        </w:numPr>
        <w:ind w:firstLineChars="0"/>
        <w:rPr>
          <w:rFonts w:hint="eastAsia"/>
        </w:rPr>
      </w:pPr>
      <w:r w:rsidRPr="00D912ED">
        <w:t>陆生种类</w:t>
      </w:r>
    </w:p>
    <w:p w14:paraId="19E157CB" w14:textId="77777777" w:rsidR="000B28DF" w:rsidRDefault="005530BA" w:rsidP="000B28DF">
      <w:pPr>
        <w:pStyle w:val="a6"/>
        <w:ind w:left="865" w:firstLineChars="0" w:firstLine="0"/>
        <w:rPr>
          <w:rFonts w:hint="eastAsia"/>
        </w:rPr>
      </w:pPr>
      <w:r>
        <w:rPr>
          <w:rFonts w:hint="eastAsia"/>
        </w:rPr>
        <w:t>主要借助中后肠</w:t>
      </w:r>
      <w:r w:rsidRPr="00D912ED">
        <w:rPr>
          <w:rFonts w:hint="eastAsia"/>
        </w:rPr>
        <w:t>交界处的盲管状结构</w:t>
      </w:r>
      <w:r>
        <w:rPr>
          <w:rFonts w:hint="eastAsia"/>
        </w:rPr>
        <w:t>——</w:t>
      </w:r>
      <w:r w:rsidR="00D912ED" w:rsidRPr="00D912ED">
        <w:rPr>
          <w:rFonts w:hint="eastAsia"/>
        </w:rPr>
        <w:t>马氏管</w:t>
      </w:r>
      <w:r>
        <w:rPr>
          <w:rFonts w:hint="eastAsia"/>
        </w:rPr>
        <w:t>排泄。</w:t>
      </w:r>
    </w:p>
    <w:p w14:paraId="6575F9F9" w14:textId="3F617C10" w:rsidR="00D912ED" w:rsidRPr="00D912ED" w:rsidRDefault="00D912ED" w:rsidP="000B28DF">
      <w:pPr>
        <w:pStyle w:val="a6"/>
        <w:ind w:left="865" w:firstLineChars="0" w:firstLine="0"/>
        <w:rPr>
          <w:rFonts w:hint="eastAsia"/>
        </w:rPr>
      </w:pPr>
      <w:proofErr w:type="gramStart"/>
      <w:r w:rsidRPr="00D912ED">
        <w:rPr>
          <w:rFonts w:hint="eastAsia"/>
        </w:rPr>
        <w:t>蛛</w:t>
      </w:r>
      <w:proofErr w:type="gramEnd"/>
      <w:r w:rsidRPr="00D912ED">
        <w:rPr>
          <w:rFonts w:hint="eastAsia"/>
        </w:rPr>
        <w:t>形</w:t>
      </w:r>
      <w:proofErr w:type="gramStart"/>
      <w:r w:rsidRPr="00D912ED">
        <w:rPr>
          <w:rFonts w:hint="eastAsia"/>
        </w:rPr>
        <w:t>纲</w:t>
      </w:r>
      <w:r w:rsidR="005530BA">
        <w:rPr>
          <w:rFonts w:hint="eastAsia"/>
        </w:rPr>
        <w:t>动物</w:t>
      </w:r>
      <w:proofErr w:type="gramEnd"/>
      <w:r w:rsidR="005530BA">
        <w:rPr>
          <w:rFonts w:hint="eastAsia"/>
        </w:rPr>
        <w:t>以</w:t>
      </w:r>
      <w:r w:rsidRPr="00D912ED">
        <w:rPr>
          <w:rFonts w:hint="eastAsia"/>
        </w:rPr>
        <w:t>马氏管</w:t>
      </w:r>
      <w:r w:rsidR="005530BA">
        <w:rPr>
          <w:rFonts w:hint="eastAsia"/>
        </w:rPr>
        <w:t>（起源自中肠上皮，即</w:t>
      </w:r>
      <w:r w:rsidR="005530BA" w:rsidRPr="005D50DB">
        <w:rPr>
          <w:rFonts w:hint="eastAsia"/>
          <w:b/>
          <w:bCs/>
        </w:rPr>
        <w:t>内胚层</w:t>
      </w:r>
      <w:r w:rsidR="005530BA">
        <w:rPr>
          <w:rFonts w:hint="eastAsia"/>
        </w:rPr>
        <w:t>）</w:t>
      </w:r>
      <w:r w:rsidRPr="00D912ED">
        <w:rPr>
          <w:rFonts w:hint="eastAsia"/>
        </w:rPr>
        <w:t>和基节腺</w:t>
      </w:r>
      <w:r w:rsidR="005530BA">
        <w:rPr>
          <w:rFonts w:hint="eastAsia"/>
        </w:rPr>
        <w:t>排泄。</w:t>
      </w:r>
    </w:p>
    <w:p w14:paraId="3307CDF3" w14:textId="70F08BB7" w:rsidR="0051263D" w:rsidRDefault="00D912ED" w:rsidP="005530BA">
      <w:pPr>
        <w:pStyle w:val="a6"/>
        <w:ind w:left="865" w:firstLineChars="0" w:firstLine="0"/>
        <w:rPr>
          <w:rFonts w:hint="eastAsia"/>
        </w:rPr>
      </w:pPr>
      <w:r w:rsidRPr="00D912ED">
        <w:rPr>
          <w:rFonts w:hint="eastAsia"/>
        </w:rPr>
        <w:t>多足纲</w:t>
      </w:r>
      <w:r w:rsidR="005530BA">
        <w:rPr>
          <w:rFonts w:hint="eastAsia"/>
        </w:rPr>
        <w:t>和昆虫纲以</w:t>
      </w:r>
      <w:r w:rsidRPr="00D912ED">
        <w:rPr>
          <w:rFonts w:hint="eastAsia"/>
        </w:rPr>
        <w:t>马氏管</w:t>
      </w:r>
      <w:r w:rsidR="005530BA">
        <w:rPr>
          <w:rFonts w:hint="eastAsia"/>
        </w:rPr>
        <w:t>（起源自中肠上皮，即</w:t>
      </w:r>
      <w:r w:rsidR="005530BA">
        <w:rPr>
          <w:rFonts w:hint="eastAsia"/>
          <w:b/>
          <w:bCs/>
        </w:rPr>
        <w:t>外胚层</w:t>
      </w:r>
      <w:r w:rsidR="005530BA">
        <w:rPr>
          <w:rFonts w:hint="eastAsia"/>
        </w:rPr>
        <w:t>）排泄</w:t>
      </w:r>
      <w:r w:rsidR="005D50DB">
        <w:rPr>
          <w:rFonts w:hint="eastAsia"/>
        </w:rPr>
        <w:t>，排尿酸</w:t>
      </w:r>
      <w:r w:rsidR="005530BA">
        <w:rPr>
          <w:rFonts w:hint="eastAsia"/>
        </w:rPr>
        <w:t>。</w:t>
      </w:r>
    </w:p>
    <w:p w14:paraId="4D74C3DC" w14:textId="77777777" w:rsidR="0051263D" w:rsidRDefault="0051263D">
      <w:pPr>
        <w:pStyle w:val="a6"/>
        <w:numPr>
          <w:ilvl w:val="0"/>
          <w:numId w:val="593"/>
        </w:numPr>
        <w:ind w:firstLineChars="0"/>
        <w:rPr>
          <w:rFonts w:hint="eastAsia"/>
        </w:rPr>
      </w:pPr>
      <w:r>
        <w:rPr>
          <w:rFonts w:hint="eastAsia"/>
        </w:rPr>
        <w:t>分类</w:t>
      </w:r>
    </w:p>
    <w:p w14:paraId="138AADEF" w14:textId="543096C9" w:rsidR="0051263D" w:rsidRDefault="000D1DFC">
      <w:pPr>
        <w:pStyle w:val="a6"/>
        <w:numPr>
          <w:ilvl w:val="0"/>
          <w:numId w:val="595"/>
        </w:numPr>
        <w:ind w:firstLineChars="0"/>
        <w:rPr>
          <w:rFonts w:hint="eastAsia"/>
        </w:rPr>
      </w:pPr>
      <w:r>
        <w:rPr>
          <w:rFonts w:hint="eastAsia"/>
        </w:rPr>
        <w:t>三叶虫亚门-三叶虫</w:t>
      </w:r>
      <w:proofErr w:type="gramStart"/>
      <w:r>
        <w:rPr>
          <w:rFonts w:hint="eastAsia"/>
        </w:rPr>
        <w:t>纲</w:t>
      </w:r>
      <w:proofErr w:type="gramEnd"/>
    </w:p>
    <w:p w14:paraId="24C7015A" w14:textId="35D55DFA" w:rsidR="000D1DFC" w:rsidRPr="000D1DFC" w:rsidRDefault="000D1DFC" w:rsidP="000D1DFC">
      <w:pPr>
        <w:pStyle w:val="a6"/>
        <w:ind w:left="440" w:firstLineChars="0" w:firstLine="0"/>
        <w:rPr>
          <w:rFonts w:hint="eastAsia"/>
        </w:rPr>
      </w:pPr>
      <w:r w:rsidRPr="000D1DFC">
        <w:rPr>
          <w:rFonts w:hint="eastAsia"/>
        </w:rPr>
        <w:t>最原始的种类，均为化石种，绝迹于</w:t>
      </w:r>
      <w:r w:rsidRPr="000D1DFC">
        <w:rPr>
          <w:rFonts w:hint="eastAsia"/>
          <w:b/>
          <w:bCs/>
        </w:rPr>
        <w:t>二叠纪</w:t>
      </w:r>
      <w:r w:rsidRPr="000D1DFC">
        <w:rPr>
          <w:rFonts w:hint="eastAsia"/>
        </w:rPr>
        <w:t>，</w:t>
      </w:r>
      <w:r>
        <w:rPr>
          <w:rFonts w:hint="eastAsia"/>
        </w:rPr>
        <w:t>推测</w:t>
      </w:r>
      <w:r w:rsidRPr="000D1DFC">
        <w:rPr>
          <w:rFonts w:hint="eastAsia"/>
        </w:rPr>
        <w:t>生活于浅海中</w:t>
      </w:r>
      <w:r>
        <w:rPr>
          <w:rFonts w:hint="eastAsia"/>
        </w:rPr>
        <w:t>。</w:t>
      </w:r>
    </w:p>
    <w:p w14:paraId="36B3F661" w14:textId="77777777" w:rsidR="000D1DFC" w:rsidRDefault="000D1DFC">
      <w:pPr>
        <w:pStyle w:val="a6"/>
        <w:numPr>
          <w:ilvl w:val="0"/>
          <w:numId w:val="595"/>
        </w:numPr>
        <w:ind w:firstLineChars="0"/>
        <w:rPr>
          <w:rFonts w:hint="eastAsia"/>
        </w:rPr>
      </w:pPr>
      <w:r>
        <w:rPr>
          <w:rFonts w:hint="eastAsia"/>
        </w:rPr>
        <w:t>螯肢亚门</w:t>
      </w:r>
    </w:p>
    <w:p w14:paraId="207F4573" w14:textId="184966F0" w:rsidR="000D1DFC" w:rsidRDefault="000D1DFC" w:rsidP="000D1DFC">
      <w:pPr>
        <w:ind w:firstLine="420"/>
        <w:rPr>
          <w:rFonts w:hint="eastAsia"/>
        </w:rPr>
      </w:pPr>
      <w:r w:rsidRPr="000D1DFC">
        <w:rPr>
          <w:rFonts w:hint="eastAsia"/>
        </w:rPr>
        <w:t>身体分为</w:t>
      </w:r>
      <w:r w:rsidRPr="000D1DFC">
        <w:rPr>
          <w:rFonts w:hint="eastAsia"/>
          <w:b/>
          <w:bCs/>
        </w:rPr>
        <w:t>头胸部和腹部</w:t>
      </w:r>
      <w:r>
        <w:rPr>
          <w:rFonts w:hint="eastAsia"/>
        </w:rPr>
        <w:t>，</w:t>
      </w:r>
      <w:r w:rsidRPr="000D1DFC">
        <w:rPr>
          <w:rFonts w:hint="eastAsia"/>
        </w:rPr>
        <w:t>无触角</w:t>
      </w:r>
      <w:r>
        <w:rPr>
          <w:rFonts w:hint="eastAsia"/>
        </w:rPr>
        <w:t>。</w:t>
      </w:r>
      <w:r w:rsidRPr="000D1DFC">
        <w:rPr>
          <w:rFonts w:hint="eastAsia"/>
        </w:rPr>
        <w:t>第一对附肢为螯肢，第二对附肢为须肢，其后四对步足</w:t>
      </w:r>
      <w:r>
        <w:rPr>
          <w:rFonts w:hint="eastAsia"/>
        </w:rPr>
        <w:t>，</w:t>
      </w:r>
      <w:r w:rsidRPr="000D1DFC">
        <w:rPr>
          <w:rFonts w:hint="eastAsia"/>
        </w:rPr>
        <w:t>步足分为</w:t>
      </w:r>
      <w:r w:rsidRPr="000D1DFC">
        <w:t>7节</w:t>
      </w:r>
      <w:r>
        <w:rPr>
          <w:rFonts w:hint="eastAsia"/>
        </w:rPr>
        <w:t>。</w:t>
      </w:r>
    </w:p>
    <w:p w14:paraId="2E74B74D" w14:textId="435F3653" w:rsidR="000D1DFC" w:rsidRDefault="000D1DFC">
      <w:pPr>
        <w:pStyle w:val="a6"/>
        <w:numPr>
          <w:ilvl w:val="1"/>
          <w:numId w:val="595"/>
        </w:numPr>
        <w:ind w:firstLineChars="0"/>
        <w:rPr>
          <w:rFonts w:hint="eastAsia"/>
        </w:rPr>
      </w:pPr>
      <w:proofErr w:type="gramStart"/>
      <w:r>
        <w:rPr>
          <w:rFonts w:hint="eastAsia"/>
        </w:rPr>
        <w:t>肢口纲</w:t>
      </w:r>
      <w:proofErr w:type="gramEnd"/>
    </w:p>
    <w:p w14:paraId="0FD710C1" w14:textId="5E1CC97D" w:rsidR="000D1DFC" w:rsidRPr="000D1DFC" w:rsidRDefault="000D1DFC" w:rsidP="000D1DFC">
      <w:pPr>
        <w:ind w:left="425" w:firstLine="415"/>
        <w:rPr>
          <w:rFonts w:hint="eastAsia"/>
        </w:rPr>
      </w:pPr>
      <w:r w:rsidRPr="000D1DFC">
        <w:rPr>
          <w:rFonts w:hint="eastAsia"/>
        </w:rPr>
        <w:t>书鳃</w:t>
      </w:r>
      <w:r>
        <w:rPr>
          <w:rFonts w:hint="eastAsia"/>
        </w:rPr>
        <w:t>呼吸，</w:t>
      </w:r>
      <w:r w:rsidRPr="000D1DFC">
        <w:rPr>
          <w:rFonts w:hint="eastAsia"/>
        </w:rPr>
        <w:t>基节腺</w:t>
      </w:r>
      <w:r>
        <w:rPr>
          <w:rFonts w:hint="eastAsia"/>
        </w:rPr>
        <w:t>排泄。</w:t>
      </w:r>
      <w:r w:rsidRPr="000D1DFC">
        <w:rPr>
          <w:rFonts w:hint="eastAsia"/>
        </w:rPr>
        <w:t>血液内含血蓝蛋白</w:t>
      </w:r>
      <w:r>
        <w:rPr>
          <w:rFonts w:hint="eastAsia"/>
        </w:rPr>
        <w:t>和</w:t>
      </w:r>
      <w:proofErr w:type="gramStart"/>
      <w:r w:rsidRPr="000D1DFC">
        <w:rPr>
          <w:rFonts w:hint="eastAsia"/>
          <w:b/>
          <w:bCs/>
        </w:rPr>
        <w:t>鲎</w:t>
      </w:r>
      <w:proofErr w:type="gramEnd"/>
      <w:r w:rsidRPr="000D1DFC">
        <w:rPr>
          <w:rFonts w:hint="eastAsia"/>
          <w:b/>
          <w:bCs/>
        </w:rPr>
        <w:t>素</w:t>
      </w:r>
      <w:r>
        <w:rPr>
          <w:rFonts w:hint="eastAsia"/>
        </w:rPr>
        <w:t>，可用于制备</w:t>
      </w:r>
      <w:proofErr w:type="gramStart"/>
      <w:r w:rsidRPr="000D1DFC">
        <w:rPr>
          <w:rFonts w:hint="eastAsia"/>
          <w:b/>
          <w:bCs/>
        </w:rPr>
        <w:t>鲎</w:t>
      </w:r>
      <w:proofErr w:type="gramEnd"/>
      <w:r w:rsidRPr="000D1DFC">
        <w:rPr>
          <w:rFonts w:hint="eastAsia"/>
          <w:b/>
          <w:bCs/>
        </w:rPr>
        <w:t>血试剂</w:t>
      </w:r>
      <w:r>
        <w:rPr>
          <w:rFonts w:hint="eastAsia"/>
        </w:rPr>
        <w:t>，检测</w:t>
      </w:r>
      <w:r w:rsidR="005D50DB">
        <w:rPr>
          <w:rFonts w:hint="eastAsia"/>
        </w:rPr>
        <w:t>样本是否被革兰氏阴性细菌产生的</w:t>
      </w:r>
      <w:r>
        <w:rPr>
          <w:rFonts w:hint="eastAsia"/>
        </w:rPr>
        <w:t>细菌内毒素</w:t>
      </w:r>
      <w:r w:rsidR="005D50DB">
        <w:rPr>
          <w:rFonts w:hint="eastAsia"/>
        </w:rPr>
        <w:t>污染</w:t>
      </w:r>
      <w:r>
        <w:rPr>
          <w:rFonts w:hint="eastAsia"/>
        </w:rPr>
        <w:t>。发育经</w:t>
      </w:r>
      <w:r w:rsidRPr="000D1DFC">
        <w:rPr>
          <w:rFonts w:hint="eastAsia"/>
          <w:b/>
          <w:bCs/>
        </w:rPr>
        <w:t>三叶幼体</w:t>
      </w:r>
      <w:r>
        <w:rPr>
          <w:rFonts w:hint="eastAsia"/>
        </w:rPr>
        <w:t>。如</w:t>
      </w:r>
      <w:proofErr w:type="gramStart"/>
      <w:r w:rsidRPr="000D1DFC">
        <w:rPr>
          <w:rFonts w:hint="eastAsia"/>
          <w:b/>
          <w:bCs/>
        </w:rPr>
        <w:t>鲎</w:t>
      </w:r>
      <w:proofErr w:type="gramEnd"/>
      <w:r>
        <w:rPr>
          <w:rFonts w:hint="eastAsia"/>
        </w:rPr>
        <w:t>。</w:t>
      </w:r>
    </w:p>
    <w:p w14:paraId="00FD099E" w14:textId="066693F8" w:rsidR="000D1DFC" w:rsidRDefault="000D1DFC">
      <w:pPr>
        <w:pStyle w:val="a6"/>
        <w:numPr>
          <w:ilvl w:val="1"/>
          <w:numId w:val="595"/>
        </w:numPr>
        <w:ind w:firstLineChars="0"/>
        <w:rPr>
          <w:rFonts w:hint="eastAsia"/>
        </w:rPr>
      </w:pPr>
      <w:proofErr w:type="gramStart"/>
      <w:r>
        <w:rPr>
          <w:rFonts w:hint="eastAsia"/>
        </w:rPr>
        <w:t>蛛</w:t>
      </w:r>
      <w:proofErr w:type="gramEnd"/>
      <w:r>
        <w:rPr>
          <w:rFonts w:hint="eastAsia"/>
        </w:rPr>
        <w:t>形纲</w:t>
      </w:r>
    </w:p>
    <w:p w14:paraId="2BF31C9B" w14:textId="289D2D58" w:rsidR="005D50DB" w:rsidRDefault="005D50DB">
      <w:pPr>
        <w:pStyle w:val="a6"/>
        <w:numPr>
          <w:ilvl w:val="2"/>
          <w:numId w:val="595"/>
        </w:numPr>
        <w:ind w:firstLineChars="0"/>
        <w:rPr>
          <w:rFonts w:hint="eastAsia"/>
        </w:rPr>
      </w:pPr>
      <w:r>
        <w:rPr>
          <w:rFonts w:hint="eastAsia"/>
        </w:rPr>
        <w:t>特征</w:t>
      </w:r>
    </w:p>
    <w:p w14:paraId="57164043" w14:textId="4FD99167" w:rsidR="005D50DB" w:rsidRPr="005D50DB" w:rsidRDefault="005D50DB" w:rsidP="005D50DB">
      <w:pPr>
        <w:ind w:left="420" w:firstLine="420"/>
        <w:rPr>
          <w:rFonts w:hint="eastAsia"/>
        </w:rPr>
      </w:pPr>
      <w:r w:rsidRPr="005D50DB">
        <w:rPr>
          <w:rFonts w:hint="eastAsia"/>
        </w:rPr>
        <w:t>具</w:t>
      </w:r>
      <w:r w:rsidRPr="005D50DB">
        <w:t>4对步足</w:t>
      </w:r>
      <w:r>
        <w:rPr>
          <w:rFonts w:hint="eastAsia"/>
        </w:rPr>
        <w:t>。前肠特化出</w:t>
      </w:r>
      <w:r w:rsidRPr="005D50DB">
        <w:rPr>
          <w:rFonts w:hint="eastAsia"/>
          <w:b/>
          <w:bCs/>
        </w:rPr>
        <w:t>吸胃</w:t>
      </w:r>
      <w:r>
        <w:rPr>
          <w:rFonts w:hint="eastAsia"/>
        </w:rPr>
        <w:t>，适合吸收液体食物；</w:t>
      </w:r>
      <w:r w:rsidRPr="005D50DB">
        <w:rPr>
          <w:rFonts w:hint="eastAsia"/>
        </w:rPr>
        <w:t>中肠发出盲囊，增大吸收面积，储存食物。书肺和气管</w:t>
      </w:r>
      <w:r>
        <w:rPr>
          <w:rFonts w:hint="eastAsia"/>
        </w:rPr>
        <w:t>呼吸。</w:t>
      </w:r>
      <w:r w:rsidR="00C527D9">
        <w:rPr>
          <w:rFonts w:hint="eastAsia"/>
        </w:rPr>
        <w:t>直接发育。</w:t>
      </w:r>
    </w:p>
    <w:p w14:paraId="22ACF831" w14:textId="0A3D5A17" w:rsidR="00C527D9" w:rsidRDefault="00C527D9">
      <w:pPr>
        <w:pStyle w:val="a6"/>
        <w:numPr>
          <w:ilvl w:val="2"/>
          <w:numId w:val="595"/>
        </w:numPr>
        <w:ind w:firstLineChars="0"/>
        <w:rPr>
          <w:rFonts w:hint="eastAsia"/>
        </w:rPr>
      </w:pPr>
      <w:r>
        <w:rPr>
          <w:rFonts w:hint="eastAsia"/>
        </w:rPr>
        <w:t>类群</w:t>
      </w:r>
    </w:p>
    <w:p w14:paraId="52E08422" w14:textId="29AA0CEE" w:rsidR="00C527D9" w:rsidRDefault="00C527D9" w:rsidP="00C527D9">
      <w:pPr>
        <w:pStyle w:val="a6"/>
        <w:ind w:left="1320" w:firstLineChars="0" w:firstLine="0"/>
        <w:rPr>
          <w:rFonts w:hint="eastAsia"/>
        </w:rPr>
      </w:pPr>
      <w:r>
        <w:rPr>
          <w:rFonts w:hint="eastAsia"/>
        </w:rPr>
        <w:t>a. 蝎目</w:t>
      </w:r>
    </w:p>
    <w:p w14:paraId="041F74F7" w14:textId="412E31DE" w:rsidR="00C527D9" w:rsidRPr="00C527D9" w:rsidRDefault="00C527D9" w:rsidP="00C527D9">
      <w:pPr>
        <w:pStyle w:val="a6"/>
        <w:ind w:left="1320" w:firstLineChars="0" w:firstLine="0"/>
        <w:rPr>
          <w:rFonts w:hint="eastAsia"/>
        </w:rPr>
      </w:pPr>
      <w:r w:rsidRPr="00C527D9">
        <w:rPr>
          <w:rFonts w:hint="eastAsia"/>
        </w:rPr>
        <w:t>须肢发达，为捕食器官</w:t>
      </w:r>
      <w:r>
        <w:rPr>
          <w:rFonts w:hint="eastAsia"/>
        </w:rPr>
        <w:t>。</w:t>
      </w:r>
      <w:r w:rsidRPr="00C527D9">
        <w:rPr>
          <w:rFonts w:hint="eastAsia"/>
          <w:b/>
          <w:bCs/>
        </w:rPr>
        <w:t>卵胎生</w:t>
      </w:r>
      <w:r>
        <w:rPr>
          <w:rFonts w:hint="eastAsia"/>
        </w:rPr>
        <w:t>。如蝎子。</w:t>
      </w:r>
    </w:p>
    <w:p w14:paraId="0681C56C" w14:textId="7A2F66E0" w:rsidR="00C527D9" w:rsidRDefault="00C527D9" w:rsidP="00C527D9">
      <w:pPr>
        <w:pStyle w:val="a6"/>
        <w:ind w:left="1320" w:firstLineChars="0" w:firstLine="0"/>
        <w:rPr>
          <w:rFonts w:hint="eastAsia"/>
        </w:rPr>
      </w:pPr>
      <w:r>
        <w:rPr>
          <w:rFonts w:hint="eastAsia"/>
        </w:rPr>
        <w:t>b. 蜘蛛目</w:t>
      </w:r>
    </w:p>
    <w:p w14:paraId="52F9CC8E" w14:textId="5FB1F719" w:rsidR="00C527D9" w:rsidRDefault="00C527D9" w:rsidP="004B3D6B">
      <w:pPr>
        <w:ind w:left="840" w:firstLine="420"/>
        <w:rPr>
          <w:rFonts w:hint="eastAsia"/>
        </w:rPr>
      </w:pPr>
      <w:r w:rsidRPr="00C527D9">
        <w:rPr>
          <w:rFonts w:hint="eastAsia"/>
        </w:rPr>
        <w:t>螯肢基节端部有爪</w:t>
      </w:r>
      <w:r w:rsidR="004B3D6B">
        <w:rPr>
          <w:rFonts w:hint="eastAsia"/>
        </w:rPr>
        <w:t>；</w:t>
      </w:r>
      <w:r w:rsidRPr="00C527D9">
        <w:rPr>
          <w:rFonts w:hint="eastAsia"/>
        </w:rPr>
        <w:t>具有丝腺和纺绩器吐丝</w:t>
      </w:r>
      <w:r w:rsidR="004B3D6B">
        <w:rPr>
          <w:rFonts w:hint="eastAsia"/>
        </w:rPr>
        <w:t>。</w:t>
      </w:r>
      <w:r w:rsidRPr="00C527D9">
        <w:rPr>
          <w:rFonts w:hint="eastAsia"/>
        </w:rPr>
        <w:t>以液体方式进食</w:t>
      </w:r>
      <w:r w:rsidR="004B3D6B">
        <w:rPr>
          <w:rFonts w:hint="eastAsia"/>
        </w:rPr>
        <w:t>。</w:t>
      </w:r>
      <w:r w:rsidRPr="00C527D9">
        <w:rPr>
          <w:rFonts w:hint="eastAsia"/>
        </w:rPr>
        <w:t>体表分布有感觉毛</w:t>
      </w:r>
      <w:r w:rsidR="004B3D6B">
        <w:rPr>
          <w:rFonts w:hint="eastAsia"/>
        </w:rPr>
        <w:t>，</w:t>
      </w:r>
      <w:r w:rsidRPr="00C527D9">
        <w:rPr>
          <w:rFonts w:hint="eastAsia"/>
        </w:rPr>
        <w:t>具有求偶和交配行为</w:t>
      </w:r>
      <w:r w:rsidR="004B3D6B">
        <w:rPr>
          <w:rFonts w:hint="eastAsia"/>
        </w:rPr>
        <w:t>。</w:t>
      </w:r>
      <w:r w:rsidRPr="00C527D9">
        <w:rPr>
          <w:rFonts w:hint="eastAsia"/>
        </w:rPr>
        <w:t>卵生、间接发育</w:t>
      </w:r>
      <w:r w:rsidR="004B3D6B">
        <w:rPr>
          <w:rFonts w:hint="eastAsia"/>
        </w:rPr>
        <w:t>。</w:t>
      </w:r>
      <w:r>
        <w:rPr>
          <w:rFonts w:hint="eastAsia"/>
        </w:rPr>
        <w:t>如花园蜘蛛、蝇虎。</w:t>
      </w:r>
    </w:p>
    <w:p w14:paraId="5B0C9426" w14:textId="078A9098" w:rsidR="00C527D9" w:rsidRDefault="00C527D9" w:rsidP="00C527D9">
      <w:pPr>
        <w:pStyle w:val="a6"/>
        <w:ind w:left="1320" w:firstLineChars="0" w:firstLine="0"/>
        <w:rPr>
          <w:rFonts w:hint="eastAsia"/>
        </w:rPr>
      </w:pPr>
      <w:r>
        <w:rPr>
          <w:rFonts w:hint="eastAsia"/>
        </w:rPr>
        <w:t>c. 蜱螨目</w:t>
      </w:r>
    </w:p>
    <w:p w14:paraId="41927C16" w14:textId="39FC46F2" w:rsidR="005D50DB" w:rsidRDefault="00C527D9" w:rsidP="004B3D6B">
      <w:pPr>
        <w:ind w:left="840" w:firstLine="420"/>
        <w:rPr>
          <w:rFonts w:hint="eastAsia"/>
        </w:rPr>
      </w:pPr>
      <w:r w:rsidRPr="005D50DB">
        <w:rPr>
          <w:rFonts w:hint="eastAsia"/>
        </w:rPr>
        <w:t>头胸腹完全愈合</w:t>
      </w:r>
      <w:r>
        <w:rPr>
          <w:rFonts w:hint="eastAsia"/>
        </w:rPr>
        <w:t>为“</w:t>
      </w:r>
      <w:r w:rsidRPr="00C527D9">
        <w:rPr>
          <w:rFonts w:hint="eastAsia"/>
          <w:b/>
          <w:bCs/>
        </w:rPr>
        <w:t>本体</w:t>
      </w:r>
      <w:r>
        <w:rPr>
          <w:rFonts w:hint="eastAsia"/>
        </w:rPr>
        <w:t>”，</w:t>
      </w:r>
      <w:r w:rsidRPr="00C527D9">
        <w:rPr>
          <w:rFonts w:hint="eastAsia"/>
        </w:rPr>
        <w:t>螯肢、须肢和部分体壁愈合成</w:t>
      </w:r>
      <w:r w:rsidRPr="00C527D9">
        <w:rPr>
          <w:rFonts w:hint="eastAsia"/>
          <w:b/>
          <w:bCs/>
        </w:rPr>
        <w:t>颚体</w:t>
      </w:r>
      <w:r>
        <w:rPr>
          <w:rFonts w:hint="eastAsia"/>
        </w:rPr>
        <w:t>，也称</w:t>
      </w:r>
      <w:r w:rsidRPr="00C527D9">
        <w:rPr>
          <w:rFonts w:hint="eastAsia"/>
          <w:b/>
          <w:bCs/>
        </w:rPr>
        <w:t>假头</w:t>
      </w:r>
      <w:r>
        <w:rPr>
          <w:rFonts w:hint="eastAsia"/>
        </w:rPr>
        <w:t>。</w:t>
      </w:r>
      <w:r w:rsidRPr="00C527D9">
        <w:rPr>
          <w:rFonts w:hint="eastAsia"/>
        </w:rPr>
        <w:t>用气管或体壁呼吸</w:t>
      </w:r>
      <w:r>
        <w:rPr>
          <w:rFonts w:hint="eastAsia"/>
        </w:rPr>
        <w:t>。</w:t>
      </w:r>
      <w:r w:rsidRPr="00C527D9">
        <w:rPr>
          <w:rFonts w:hint="eastAsia"/>
        </w:rPr>
        <w:t>卵生、间接发育</w:t>
      </w:r>
      <w:r>
        <w:rPr>
          <w:rFonts w:hint="eastAsia"/>
        </w:rPr>
        <w:t>，</w:t>
      </w:r>
      <w:r w:rsidRPr="00C527D9">
        <w:rPr>
          <w:rFonts w:hint="eastAsia"/>
        </w:rPr>
        <w:t>多寄生</w:t>
      </w:r>
      <w:r>
        <w:rPr>
          <w:rFonts w:hint="eastAsia"/>
        </w:rPr>
        <w:t>。如粉尘螨、人疥螨、全沟硬</w:t>
      </w:r>
      <w:proofErr w:type="gramStart"/>
      <w:r>
        <w:rPr>
          <w:rFonts w:hint="eastAsia"/>
        </w:rPr>
        <w:t>蜱</w:t>
      </w:r>
      <w:proofErr w:type="gramEnd"/>
      <w:r>
        <w:rPr>
          <w:rFonts w:hint="eastAsia"/>
        </w:rPr>
        <w:t>。</w:t>
      </w:r>
    </w:p>
    <w:p w14:paraId="53465960" w14:textId="3F2BD1CB" w:rsidR="000D1DFC" w:rsidRDefault="000D1DFC">
      <w:pPr>
        <w:pStyle w:val="a6"/>
        <w:numPr>
          <w:ilvl w:val="1"/>
          <w:numId w:val="595"/>
        </w:numPr>
        <w:ind w:firstLineChars="0"/>
        <w:rPr>
          <w:rFonts w:hint="eastAsia"/>
        </w:rPr>
      </w:pPr>
      <w:r>
        <w:rPr>
          <w:rFonts w:hint="eastAsia"/>
        </w:rPr>
        <w:t>*海蜘蛛</w:t>
      </w:r>
      <w:proofErr w:type="gramStart"/>
      <w:r>
        <w:rPr>
          <w:rFonts w:hint="eastAsia"/>
        </w:rPr>
        <w:t>纲</w:t>
      </w:r>
      <w:proofErr w:type="gramEnd"/>
    </w:p>
    <w:p w14:paraId="52058AE3" w14:textId="75C9AA92" w:rsidR="00497DEC" w:rsidRPr="00497DEC" w:rsidRDefault="00497DEC" w:rsidP="00497DEC">
      <w:pPr>
        <w:pStyle w:val="a6"/>
        <w:ind w:left="865" w:firstLineChars="0" w:firstLine="0"/>
        <w:rPr>
          <w:rFonts w:hint="eastAsia"/>
        </w:rPr>
      </w:pPr>
      <w:r w:rsidRPr="00497DEC">
        <w:rPr>
          <w:rFonts w:hint="eastAsia"/>
        </w:rPr>
        <w:t>又称</w:t>
      </w:r>
      <w:proofErr w:type="gramStart"/>
      <w:r w:rsidRPr="00497DEC">
        <w:rPr>
          <w:rFonts w:hint="eastAsia"/>
        </w:rPr>
        <w:t>坚殖</w:t>
      </w:r>
      <w:proofErr w:type="gramEnd"/>
      <w:r w:rsidRPr="00497DEC">
        <w:rPr>
          <w:rFonts w:hint="eastAsia"/>
        </w:rPr>
        <w:t>腺纲。海底</w:t>
      </w:r>
      <w:proofErr w:type="gramStart"/>
      <w:r w:rsidRPr="00497DEC">
        <w:rPr>
          <w:rFonts w:hint="eastAsia"/>
        </w:rPr>
        <w:t>底</w:t>
      </w:r>
      <w:proofErr w:type="gramEnd"/>
      <w:r w:rsidRPr="00497DEC">
        <w:rPr>
          <w:rFonts w:hint="eastAsia"/>
        </w:rPr>
        <w:t>栖生活，以苔藓、水螅等小型动物为食</w:t>
      </w:r>
      <w:r>
        <w:rPr>
          <w:rFonts w:hint="eastAsia"/>
        </w:rPr>
        <w:t>，如海蜘蛛。</w:t>
      </w:r>
    </w:p>
    <w:p w14:paraId="47B67733" w14:textId="671583BF" w:rsidR="000D1DFC" w:rsidRDefault="000D1DFC">
      <w:pPr>
        <w:pStyle w:val="a6"/>
        <w:numPr>
          <w:ilvl w:val="0"/>
          <w:numId w:val="595"/>
        </w:numPr>
        <w:ind w:firstLineChars="0"/>
        <w:rPr>
          <w:rFonts w:hint="eastAsia"/>
        </w:rPr>
      </w:pPr>
      <w:r>
        <w:rPr>
          <w:rFonts w:hint="eastAsia"/>
        </w:rPr>
        <w:t>甲壳亚门</w:t>
      </w:r>
    </w:p>
    <w:p w14:paraId="4A888E7B" w14:textId="25D0A808" w:rsidR="007E564E" w:rsidRDefault="009616BC">
      <w:pPr>
        <w:pStyle w:val="a6"/>
        <w:numPr>
          <w:ilvl w:val="1"/>
          <w:numId w:val="595"/>
        </w:numPr>
        <w:ind w:firstLineChars="0"/>
        <w:rPr>
          <w:rFonts w:hint="eastAsia"/>
        </w:rPr>
      </w:pPr>
      <w:r>
        <w:rPr>
          <w:rFonts w:hint="eastAsia"/>
        </w:rPr>
        <w:t>基本</w:t>
      </w:r>
      <w:r w:rsidR="007E564E">
        <w:rPr>
          <w:rFonts w:hint="eastAsia"/>
        </w:rPr>
        <w:t>特征（以对虾为例）</w:t>
      </w:r>
    </w:p>
    <w:p w14:paraId="4ACD5B00" w14:textId="77777777" w:rsidR="007E564E" w:rsidRDefault="007E564E">
      <w:pPr>
        <w:pStyle w:val="a6"/>
        <w:numPr>
          <w:ilvl w:val="2"/>
          <w:numId w:val="595"/>
        </w:numPr>
        <w:ind w:firstLineChars="0"/>
        <w:rPr>
          <w:rFonts w:hint="eastAsia"/>
        </w:rPr>
      </w:pPr>
      <w:r>
        <w:rPr>
          <w:rFonts w:hint="eastAsia"/>
        </w:rPr>
        <w:t>外形</w:t>
      </w:r>
    </w:p>
    <w:p w14:paraId="32794B5D" w14:textId="77777777" w:rsidR="007E564E" w:rsidRDefault="007E564E" w:rsidP="007E564E">
      <w:pPr>
        <w:pStyle w:val="a6"/>
        <w:ind w:left="1320" w:firstLineChars="0" w:firstLine="0"/>
        <w:rPr>
          <w:rFonts w:hint="eastAsia"/>
        </w:rPr>
      </w:pPr>
      <w:r>
        <w:rPr>
          <w:rFonts w:hint="eastAsia"/>
        </w:rPr>
        <w:t>身体分为</w:t>
      </w:r>
      <w:r>
        <w:rPr>
          <w:rFonts w:hint="eastAsia"/>
          <w:b/>
          <w:bCs/>
        </w:rPr>
        <w:t>头胸部</w:t>
      </w:r>
      <w:r>
        <w:rPr>
          <w:rFonts w:hint="eastAsia"/>
        </w:rPr>
        <w:t>和</w:t>
      </w:r>
      <w:r>
        <w:rPr>
          <w:rFonts w:hint="eastAsia"/>
          <w:b/>
          <w:bCs/>
        </w:rPr>
        <w:t>腹部</w:t>
      </w:r>
      <w:r>
        <w:rPr>
          <w:rFonts w:hint="eastAsia"/>
        </w:rPr>
        <w:t>两个部分。</w:t>
      </w:r>
    </w:p>
    <w:p w14:paraId="7B85684E" w14:textId="76758A7A" w:rsidR="007E564E" w:rsidRDefault="007E564E" w:rsidP="007E564E">
      <w:pPr>
        <w:pStyle w:val="a6"/>
        <w:ind w:left="1320" w:firstLineChars="0" w:firstLine="0"/>
        <w:rPr>
          <w:rFonts w:hint="eastAsia"/>
        </w:rPr>
      </w:pPr>
      <w:r>
        <w:rPr>
          <w:rFonts w:hint="eastAsia"/>
        </w:rPr>
        <w:t>附属于头部的附肢共5对，包括：</w:t>
      </w:r>
    </w:p>
    <w:p w14:paraId="635B9AC9" w14:textId="61B9C7E4" w:rsidR="007E564E" w:rsidRPr="007E564E" w:rsidRDefault="007E564E" w:rsidP="007E564E">
      <w:pPr>
        <w:pStyle w:val="a6"/>
        <w:ind w:left="1320" w:firstLineChars="0" w:firstLine="0"/>
        <w:rPr>
          <w:rFonts w:hint="eastAsia"/>
        </w:rPr>
      </w:pPr>
      <w:r w:rsidRPr="000B28DF">
        <w:rPr>
          <w:rFonts w:hint="eastAsia"/>
          <w:b/>
          <w:bCs/>
        </w:rPr>
        <w:t>第一触角</w:t>
      </w:r>
      <w:r w:rsidR="000B28DF">
        <w:rPr>
          <w:rFonts w:hint="eastAsia"/>
        </w:rPr>
        <w:t>1对</w:t>
      </w:r>
      <w:r w:rsidRPr="007E564E">
        <w:rPr>
          <w:rFonts w:hint="eastAsia"/>
        </w:rPr>
        <w:t>：</w:t>
      </w:r>
      <w:r w:rsidRPr="007E564E">
        <w:t>背面凹陷</w:t>
      </w:r>
      <w:r>
        <w:rPr>
          <w:rFonts w:hint="eastAsia"/>
        </w:rPr>
        <w:t>，</w:t>
      </w:r>
      <w:r w:rsidRPr="007E564E">
        <w:t>可容纳复眼。</w:t>
      </w:r>
    </w:p>
    <w:p w14:paraId="4C4DEB28" w14:textId="21DACB66" w:rsidR="007E564E" w:rsidRPr="007E564E" w:rsidRDefault="007E564E" w:rsidP="007E564E">
      <w:pPr>
        <w:pStyle w:val="a6"/>
        <w:ind w:left="1320" w:firstLineChars="0" w:firstLine="0"/>
        <w:rPr>
          <w:rFonts w:hint="eastAsia"/>
        </w:rPr>
      </w:pPr>
      <w:r w:rsidRPr="007E564E">
        <w:rPr>
          <w:rFonts w:hint="eastAsia"/>
          <w:b/>
          <w:bCs/>
        </w:rPr>
        <w:t>第二触角</w:t>
      </w:r>
      <w:r w:rsidR="000B28DF">
        <w:rPr>
          <w:rFonts w:hint="eastAsia"/>
        </w:rPr>
        <w:t>1对</w:t>
      </w:r>
      <w:r w:rsidRPr="007E564E">
        <w:rPr>
          <w:rFonts w:hint="eastAsia"/>
        </w:rPr>
        <w:t>：外叶为薄片，内叶</w:t>
      </w:r>
      <w:proofErr w:type="gramStart"/>
      <w:r w:rsidRPr="007E564E">
        <w:rPr>
          <w:rFonts w:hint="eastAsia"/>
        </w:rPr>
        <w:t>为触鞭</w:t>
      </w:r>
      <w:proofErr w:type="gramEnd"/>
      <w:r w:rsidRPr="007E564E">
        <w:rPr>
          <w:rFonts w:hint="eastAsia"/>
        </w:rPr>
        <w:t>。</w:t>
      </w:r>
    </w:p>
    <w:p w14:paraId="64434B13" w14:textId="2F366CBE" w:rsidR="007E564E" w:rsidRPr="007E564E" w:rsidRDefault="007E564E" w:rsidP="007E564E">
      <w:pPr>
        <w:pStyle w:val="a6"/>
        <w:ind w:left="1320" w:firstLineChars="0" w:firstLine="0"/>
        <w:rPr>
          <w:rFonts w:hint="eastAsia"/>
        </w:rPr>
      </w:pPr>
      <w:r w:rsidRPr="007E564E">
        <w:rPr>
          <w:rFonts w:hint="eastAsia"/>
          <w:b/>
          <w:bCs/>
        </w:rPr>
        <w:t>大颚</w:t>
      </w:r>
      <w:r w:rsidR="000B28DF">
        <w:rPr>
          <w:rFonts w:hint="eastAsia"/>
        </w:rPr>
        <w:t>1对</w:t>
      </w:r>
      <w:r w:rsidRPr="007E564E">
        <w:rPr>
          <w:rFonts w:hint="eastAsia"/>
        </w:rPr>
        <w:t>：为咀嚼器。</w:t>
      </w:r>
    </w:p>
    <w:p w14:paraId="23B3F2B6" w14:textId="1C25FBE0" w:rsidR="007E564E" w:rsidRPr="007E564E" w:rsidRDefault="007E564E" w:rsidP="007E564E">
      <w:pPr>
        <w:pStyle w:val="a6"/>
        <w:ind w:left="1320" w:firstLineChars="0" w:firstLine="0"/>
        <w:rPr>
          <w:rFonts w:hint="eastAsia"/>
        </w:rPr>
      </w:pPr>
      <w:r w:rsidRPr="007E564E">
        <w:rPr>
          <w:b/>
          <w:bCs/>
        </w:rPr>
        <w:t>小颚</w:t>
      </w:r>
      <w:r w:rsidR="000B28DF">
        <w:rPr>
          <w:rFonts w:hint="eastAsia"/>
        </w:rPr>
        <w:t>2对：</w:t>
      </w:r>
      <w:r w:rsidRPr="007E564E">
        <w:rPr>
          <w:rFonts w:hint="eastAsia"/>
        </w:rPr>
        <w:t>第</w:t>
      </w:r>
      <w:r w:rsidRPr="007E564E">
        <w:t>2小颚外肢成</w:t>
      </w:r>
      <w:r w:rsidRPr="007E564E">
        <w:rPr>
          <w:b/>
          <w:bCs/>
        </w:rPr>
        <w:t>颚舟片</w:t>
      </w:r>
      <w:r w:rsidRPr="007E564E">
        <w:t>，</w:t>
      </w:r>
      <w:proofErr w:type="gramStart"/>
      <w:r w:rsidRPr="007E564E">
        <w:t>扇动</w:t>
      </w:r>
      <w:proofErr w:type="gramEnd"/>
      <w:r w:rsidRPr="007E564E">
        <w:t>水流到</w:t>
      </w:r>
      <w:proofErr w:type="gramStart"/>
      <w:r w:rsidRPr="007E564E">
        <w:t>鳃</w:t>
      </w:r>
      <w:proofErr w:type="gramEnd"/>
      <w:r w:rsidRPr="007E564E">
        <w:t>。</w:t>
      </w:r>
    </w:p>
    <w:p w14:paraId="5F0D505D" w14:textId="62FCFD5D" w:rsidR="007E564E" w:rsidRDefault="007E564E" w:rsidP="007E564E">
      <w:pPr>
        <w:pStyle w:val="a6"/>
        <w:ind w:left="1320" w:firstLineChars="0" w:firstLine="0"/>
        <w:rPr>
          <w:rFonts w:hint="eastAsia"/>
        </w:rPr>
      </w:pPr>
      <w:r>
        <w:rPr>
          <w:rFonts w:hint="eastAsia"/>
        </w:rPr>
        <w:t>附属于胸部的附肢共8对，包括：</w:t>
      </w:r>
    </w:p>
    <w:p w14:paraId="550F286C" w14:textId="77777777" w:rsidR="000B28DF" w:rsidRDefault="007E564E" w:rsidP="000B28DF">
      <w:pPr>
        <w:pStyle w:val="a6"/>
        <w:ind w:left="1320" w:firstLineChars="0" w:firstLine="0"/>
        <w:rPr>
          <w:rFonts w:hint="eastAsia"/>
        </w:rPr>
      </w:pPr>
      <w:r w:rsidRPr="007E564E">
        <w:rPr>
          <w:b/>
          <w:bCs/>
        </w:rPr>
        <w:t>颚足</w:t>
      </w:r>
      <w:r w:rsidR="000B28DF">
        <w:rPr>
          <w:rFonts w:hint="eastAsia"/>
        </w:rPr>
        <w:t>3对</w:t>
      </w:r>
      <w:r w:rsidRPr="007E564E">
        <w:t>：基部为</w:t>
      </w:r>
      <w:proofErr w:type="gramStart"/>
      <w:r w:rsidRPr="007E564E">
        <w:t>鳃</w:t>
      </w:r>
      <w:proofErr w:type="gramEnd"/>
      <w:r w:rsidRPr="007E564E">
        <w:t>。</w:t>
      </w:r>
    </w:p>
    <w:p w14:paraId="362B6EB6" w14:textId="42E7E37E" w:rsidR="007E564E" w:rsidRDefault="007E564E" w:rsidP="000B28DF">
      <w:pPr>
        <w:pStyle w:val="a6"/>
        <w:ind w:left="1320" w:firstLineChars="0" w:firstLine="0"/>
        <w:rPr>
          <w:rFonts w:hint="eastAsia"/>
        </w:rPr>
      </w:pPr>
      <w:r w:rsidRPr="000B28DF">
        <w:rPr>
          <w:rFonts w:hint="eastAsia"/>
          <w:b/>
          <w:bCs/>
        </w:rPr>
        <w:t>步足</w:t>
      </w:r>
      <w:r w:rsidRPr="007E564E">
        <w:t>5对：捕食和爬行，前三对末端钳状，后两对末端似爪。</w:t>
      </w:r>
    </w:p>
    <w:p w14:paraId="628C1C24" w14:textId="6EAE5DB0" w:rsidR="007E564E" w:rsidRDefault="007E564E" w:rsidP="007E564E">
      <w:pPr>
        <w:pStyle w:val="a6"/>
        <w:ind w:left="1320" w:firstLineChars="0" w:firstLine="0"/>
        <w:rPr>
          <w:rFonts w:hint="eastAsia"/>
        </w:rPr>
      </w:pPr>
      <w:r>
        <w:rPr>
          <w:rFonts w:hint="eastAsia"/>
        </w:rPr>
        <w:t>附属于腹部的附肢共6对，包括：</w:t>
      </w:r>
    </w:p>
    <w:p w14:paraId="0A308C83" w14:textId="3EFA963E" w:rsidR="007E564E" w:rsidRPr="007E564E" w:rsidRDefault="007E564E" w:rsidP="007E564E">
      <w:pPr>
        <w:pStyle w:val="a6"/>
        <w:ind w:left="1320" w:firstLineChars="0" w:firstLine="0"/>
        <w:rPr>
          <w:rFonts w:hint="eastAsia"/>
        </w:rPr>
      </w:pPr>
      <w:r w:rsidRPr="000B28DF">
        <w:rPr>
          <w:rFonts w:hint="eastAsia"/>
          <w:b/>
          <w:bCs/>
        </w:rPr>
        <w:t>游泳足</w:t>
      </w:r>
      <w:r>
        <w:rPr>
          <w:rFonts w:hint="eastAsia"/>
        </w:rPr>
        <w:t>5对。</w:t>
      </w:r>
      <w:r w:rsidRPr="007E564E">
        <w:rPr>
          <w:rFonts w:hint="eastAsia"/>
        </w:rPr>
        <w:t>适于游泳。（</w:t>
      </w:r>
      <w:proofErr w:type="gramStart"/>
      <w:r w:rsidRPr="007E564E">
        <w:rPr>
          <w:rFonts w:hint="eastAsia"/>
        </w:rPr>
        <w:t>雄性第</w:t>
      </w:r>
      <w:r w:rsidRPr="007E564E">
        <w:t>1</w:t>
      </w:r>
      <w:proofErr w:type="gramEnd"/>
      <w:r w:rsidRPr="007E564E">
        <w:t>腹肢的内肢特化为交接器）</w:t>
      </w:r>
    </w:p>
    <w:p w14:paraId="53FC8996" w14:textId="55EC4D39" w:rsidR="007E564E" w:rsidRPr="007E564E" w:rsidRDefault="007E564E" w:rsidP="000B28DF">
      <w:pPr>
        <w:pStyle w:val="a6"/>
        <w:ind w:left="1320" w:firstLineChars="0" w:firstLine="0"/>
        <w:rPr>
          <w:rFonts w:hint="eastAsia"/>
        </w:rPr>
      </w:pPr>
      <w:r w:rsidRPr="007E564E">
        <w:rPr>
          <w:rFonts w:hint="eastAsia"/>
        </w:rPr>
        <w:t>第</w:t>
      </w:r>
      <w:r w:rsidRPr="007E564E">
        <w:t>6对足称</w:t>
      </w:r>
      <w:r w:rsidRPr="007E564E">
        <w:rPr>
          <w:b/>
          <w:bCs/>
        </w:rPr>
        <w:t>尾足</w:t>
      </w:r>
      <w:r w:rsidRPr="007E564E">
        <w:t>，与尾节组成</w:t>
      </w:r>
      <w:r w:rsidRPr="007E564E">
        <w:rPr>
          <w:b/>
          <w:bCs/>
        </w:rPr>
        <w:t>尾扇</w:t>
      </w:r>
      <w:r w:rsidRPr="007E564E">
        <w:t>。</w:t>
      </w:r>
    </w:p>
    <w:p w14:paraId="196176E1" w14:textId="4DC5EB97" w:rsidR="007E564E" w:rsidRDefault="007E564E">
      <w:pPr>
        <w:pStyle w:val="a6"/>
        <w:numPr>
          <w:ilvl w:val="2"/>
          <w:numId w:val="595"/>
        </w:numPr>
        <w:ind w:firstLineChars="0"/>
        <w:rPr>
          <w:rFonts w:hint="eastAsia"/>
        </w:rPr>
      </w:pPr>
      <w:r>
        <w:rPr>
          <w:rFonts w:hint="eastAsia"/>
        </w:rPr>
        <w:t>消化系统</w:t>
      </w:r>
    </w:p>
    <w:p w14:paraId="42B1E2C2" w14:textId="43E365AB" w:rsidR="000B28DF" w:rsidRPr="000B28DF" w:rsidRDefault="000B28DF" w:rsidP="000B28DF">
      <w:pPr>
        <w:ind w:left="880" w:firstLine="380"/>
        <w:rPr>
          <w:rFonts w:hint="eastAsia"/>
        </w:rPr>
      </w:pPr>
      <w:r w:rsidRPr="000B28DF">
        <w:rPr>
          <w:rFonts w:hint="eastAsia"/>
        </w:rPr>
        <w:t>上唇、大颚、小颚、颚足构成口器。中肠两侧有盲囊，称肝胰脏，分泌物进入贲门胃，肝胰脏内可进行细胞内消化</w:t>
      </w:r>
      <w:r>
        <w:rPr>
          <w:rFonts w:hint="eastAsia"/>
        </w:rPr>
        <w:t>。</w:t>
      </w:r>
    </w:p>
    <w:p w14:paraId="477320C5" w14:textId="62AE24C8" w:rsidR="007E564E" w:rsidRDefault="007E564E">
      <w:pPr>
        <w:pStyle w:val="a6"/>
        <w:numPr>
          <w:ilvl w:val="2"/>
          <w:numId w:val="595"/>
        </w:numPr>
        <w:ind w:firstLineChars="0"/>
        <w:rPr>
          <w:rFonts w:hint="eastAsia"/>
        </w:rPr>
      </w:pPr>
      <w:r>
        <w:rPr>
          <w:rFonts w:hint="eastAsia"/>
        </w:rPr>
        <w:t>呼吸系统</w:t>
      </w:r>
    </w:p>
    <w:p w14:paraId="7857933C" w14:textId="2831AED2" w:rsidR="000B28DF" w:rsidRPr="000B28DF" w:rsidRDefault="000B28DF" w:rsidP="000B28DF">
      <w:pPr>
        <w:pStyle w:val="a6"/>
        <w:ind w:left="1320" w:firstLineChars="0" w:firstLine="0"/>
        <w:rPr>
          <w:rFonts w:hint="eastAsia"/>
        </w:rPr>
      </w:pPr>
      <w:proofErr w:type="gramStart"/>
      <w:r w:rsidRPr="000B28DF">
        <w:rPr>
          <w:rFonts w:hint="eastAsia"/>
        </w:rPr>
        <w:t>鳃共</w:t>
      </w:r>
      <w:r w:rsidRPr="000B28DF">
        <w:t>7对</w:t>
      </w:r>
      <w:proofErr w:type="gramEnd"/>
      <w:r w:rsidRPr="000B28DF">
        <w:t>，</w:t>
      </w:r>
      <w:proofErr w:type="gramStart"/>
      <w:r w:rsidRPr="000B28DF">
        <w:t>各着</w:t>
      </w:r>
      <w:proofErr w:type="gramEnd"/>
      <w:r w:rsidRPr="000B28DF">
        <w:t>生于后2对颚足和5对步足的基部</w:t>
      </w:r>
    </w:p>
    <w:p w14:paraId="62A2B359" w14:textId="77777777" w:rsidR="007E564E" w:rsidRDefault="007E564E">
      <w:pPr>
        <w:pStyle w:val="a6"/>
        <w:numPr>
          <w:ilvl w:val="2"/>
          <w:numId w:val="595"/>
        </w:numPr>
        <w:ind w:firstLineChars="0"/>
        <w:rPr>
          <w:rFonts w:hint="eastAsia"/>
        </w:rPr>
      </w:pPr>
      <w:r>
        <w:rPr>
          <w:rFonts w:hint="eastAsia"/>
        </w:rPr>
        <w:t>循环系统</w:t>
      </w:r>
    </w:p>
    <w:p w14:paraId="60E0A7FE" w14:textId="754FF21D" w:rsidR="000B28DF" w:rsidRPr="000B28DF" w:rsidRDefault="000B28DF" w:rsidP="000B28DF">
      <w:pPr>
        <w:pStyle w:val="a6"/>
        <w:ind w:left="1320" w:firstLineChars="0" w:firstLine="0"/>
        <w:rPr>
          <w:rFonts w:hint="eastAsia"/>
        </w:rPr>
      </w:pPr>
      <w:r w:rsidRPr="000B28DF">
        <w:rPr>
          <w:rFonts w:hint="eastAsia"/>
        </w:rPr>
        <w:t>开管式</w:t>
      </w:r>
      <w:r>
        <w:rPr>
          <w:rFonts w:hint="eastAsia"/>
        </w:rPr>
        <w:t>循环</w:t>
      </w:r>
      <w:r w:rsidRPr="000B28DF">
        <w:rPr>
          <w:rFonts w:hint="eastAsia"/>
        </w:rPr>
        <w:t>，心脏在围心窦，</w:t>
      </w:r>
      <w:proofErr w:type="gramStart"/>
      <w:r w:rsidRPr="000B28DF">
        <w:rPr>
          <w:rFonts w:hint="eastAsia"/>
        </w:rPr>
        <w:t>心孔</w:t>
      </w:r>
      <w:r w:rsidRPr="000B28DF">
        <w:t>4对</w:t>
      </w:r>
      <w:proofErr w:type="gramEnd"/>
      <w:r w:rsidRPr="000B28DF">
        <w:t>。</w:t>
      </w:r>
    </w:p>
    <w:p w14:paraId="66782BF2" w14:textId="278F6D9B" w:rsidR="007E564E" w:rsidRDefault="007E564E">
      <w:pPr>
        <w:pStyle w:val="a6"/>
        <w:numPr>
          <w:ilvl w:val="2"/>
          <w:numId w:val="595"/>
        </w:numPr>
        <w:ind w:firstLineChars="0"/>
        <w:rPr>
          <w:rFonts w:hint="eastAsia"/>
        </w:rPr>
      </w:pPr>
      <w:r>
        <w:rPr>
          <w:rFonts w:hint="eastAsia"/>
        </w:rPr>
        <w:t>排泄系统</w:t>
      </w:r>
    </w:p>
    <w:p w14:paraId="48FC120C" w14:textId="49DA1DA7" w:rsidR="000B28DF" w:rsidRPr="000B28DF" w:rsidRDefault="000B28DF" w:rsidP="000B28DF">
      <w:pPr>
        <w:ind w:left="880" w:firstLine="380"/>
        <w:rPr>
          <w:rFonts w:hint="eastAsia"/>
        </w:rPr>
      </w:pPr>
      <w:r>
        <w:rPr>
          <w:rFonts w:hint="eastAsia"/>
        </w:rPr>
        <w:t>虾的排泄器官为</w:t>
      </w:r>
      <w:r w:rsidRPr="000B28DF">
        <w:rPr>
          <w:rFonts w:hint="eastAsia"/>
          <w:b/>
          <w:bCs/>
        </w:rPr>
        <w:t>触角腺</w:t>
      </w:r>
      <w:r w:rsidRPr="000B28DF">
        <w:rPr>
          <w:rFonts w:hint="eastAsia"/>
        </w:rPr>
        <w:t>（</w:t>
      </w:r>
      <w:r w:rsidRPr="000B28DF">
        <w:rPr>
          <w:rFonts w:hint="eastAsia"/>
          <w:b/>
          <w:bCs/>
        </w:rPr>
        <w:t>绿腺</w:t>
      </w:r>
      <w:r w:rsidRPr="000B28DF">
        <w:rPr>
          <w:rFonts w:hint="eastAsia"/>
        </w:rPr>
        <w:t>），</w:t>
      </w:r>
      <w:r>
        <w:rPr>
          <w:rFonts w:hint="eastAsia"/>
        </w:rPr>
        <w:t>开口于</w:t>
      </w:r>
      <w:r w:rsidRPr="000B28DF">
        <w:rPr>
          <w:rFonts w:hint="eastAsia"/>
        </w:rPr>
        <w:t>第二触角基部，排泄和回收离子，维持水分平衡</w:t>
      </w:r>
      <w:r>
        <w:rPr>
          <w:rFonts w:hint="eastAsia"/>
        </w:rPr>
        <w:t>；</w:t>
      </w:r>
      <w:proofErr w:type="gramStart"/>
      <w:r w:rsidRPr="000B28DF">
        <w:rPr>
          <w:rFonts w:hint="eastAsia"/>
        </w:rPr>
        <w:t>鳃排氨</w:t>
      </w:r>
      <w:proofErr w:type="gramEnd"/>
      <w:r>
        <w:rPr>
          <w:rFonts w:hint="eastAsia"/>
        </w:rPr>
        <w:t>。</w:t>
      </w:r>
    </w:p>
    <w:p w14:paraId="5C560FF7" w14:textId="4DCC0959" w:rsidR="007E564E" w:rsidRDefault="007E564E">
      <w:pPr>
        <w:pStyle w:val="a6"/>
        <w:numPr>
          <w:ilvl w:val="2"/>
          <w:numId w:val="595"/>
        </w:numPr>
        <w:ind w:firstLineChars="0"/>
        <w:rPr>
          <w:rFonts w:hint="eastAsia"/>
        </w:rPr>
      </w:pPr>
      <w:r>
        <w:rPr>
          <w:rFonts w:hint="eastAsia"/>
        </w:rPr>
        <w:t>神经系统和感觉器官</w:t>
      </w:r>
    </w:p>
    <w:p w14:paraId="3B9ECAFD" w14:textId="3C311237" w:rsidR="000B28DF" w:rsidRDefault="000B28DF" w:rsidP="000B28DF">
      <w:pPr>
        <w:pStyle w:val="a6"/>
        <w:ind w:left="1320" w:firstLineChars="0" w:firstLine="0"/>
        <w:rPr>
          <w:rFonts w:hint="eastAsia"/>
        </w:rPr>
      </w:pPr>
      <w:r w:rsidRPr="000B28DF">
        <w:rPr>
          <w:rFonts w:hint="eastAsia"/>
        </w:rPr>
        <w:t>链式神经系统，</w:t>
      </w:r>
      <w:proofErr w:type="gramStart"/>
      <w:r w:rsidRPr="000B28DF">
        <w:rPr>
          <w:rFonts w:hint="eastAsia"/>
        </w:rPr>
        <w:t>脑由三对</w:t>
      </w:r>
      <w:proofErr w:type="gramEnd"/>
      <w:r w:rsidRPr="000B28DF">
        <w:rPr>
          <w:rFonts w:hint="eastAsia"/>
        </w:rPr>
        <w:t>神经节构成。复眼</w:t>
      </w:r>
      <w:r>
        <w:rPr>
          <w:rFonts w:hint="eastAsia"/>
        </w:rPr>
        <w:t>一对。</w:t>
      </w:r>
    </w:p>
    <w:p w14:paraId="28BDC018" w14:textId="1FAD92E8" w:rsidR="007E564E" w:rsidRDefault="007E564E">
      <w:pPr>
        <w:pStyle w:val="a6"/>
        <w:numPr>
          <w:ilvl w:val="2"/>
          <w:numId w:val="595"/>
        </w:numPr>
        <w:ind w:firstLineChars="0"/>
        <w:rPr>
          <w:rFonts w:hint="eastAsia"/>
        </w:rPr>
      </w:pPr>
      <w:r>
        <w:rPr>
          <w:rFonts w:hint="eastAsia"/>
        </w:rPr>
        <w:t>生殖和发育</w:t>
      </w:r>
    </w:p>
    <w:p w14:paraId="29937434" w14:textId="77777777" w:rsidR="000B28DF" w:rsidRDefault="000B28DF" w:rsidP="000B28DF">
      <w:pPr>
        <w:pStyle w:val="a6"/>
        <w:ind w:left="1320" w:firstLineChars="0" w:firstLine="0"/>
        <w:rPr>
          <w:rFonts w:hint="eastAsia"/>
        </w:rPr>
      </w:pPr>
      <w:r>
        <w:rPr>
          <w:rFonts w:hint="eastAsia"/>
        </w:rPr>
        <w:t>生殖器官形态：</w:t>
      </w:r>
    </w:p>
    <w:p w14:paraId="142D6CC7" w14:textId="34DD51AF" w:rsidR="000B28DF" w:rsidRPr="000B28DF" w:rsidRDefault="000B28DF" w:rsidP="000B28DF">
      <w:pPr>
        <w:pStyle w:val="a6"/>
        <w:ind w:left="1320" w:firstLineChars="0" w:firstLine="0"/>
        <w:rPr>
          <w:rFonts w:hint="eastAsia"/>
        </w:rPr>
      </w:pPr>
      <w:r w:rsidRPr="000B28DF">
        <w:rPr>
          <w:rFonts w:hint="eastAsia"/>
        </w:rPr>
        <w:t>雄性交配器由左、右内肢合成，雄性生殖孔在第</w:t>
      </w:r>
      <w:r w:rsidRPr="000B28DF">
        <w:t>5对步足基部。</w:t>
      </w:r>
    </w:p>
    <w:p w14:paraId="2DB2DBFF" w14:textId="77777777" w:rsidR="000B28DF" w:rsidRPr="000B28DF" w:rsidRDefault="000B28DF" w:rsidP="000B28DF">
      <w:pPr>
        <w:pStyle w:val="a6"/>
        <w:ind w:left="1320" w:firstLineChars="0" w:firstLine="0"/>
        <w:rPr>
          <w:rFonts w:hint="eastAsia"/>
        </w:rPr>
      </w:pPr>
      <w:r w:rsidRPr="000B28DF">
        <w:rPr>
          <w:rFonts w:hint="eastAsia"/>
        </w:rPr>
        <w:t>雌性在第</w:t>
      </w:r>
      <w:r w:rsidRPr="000B28DF">
        <w:t>4、5步足基部之间有受精囊，生殖孔开口于第3对步足基部。</w:t>
      </w:r>
    </w:p>
    <w:p w14:paraId="41AE86F9" w14:textId="241F1E68" w:rsidR="000B28DF" w:rsidRPr="000B28DF" w:rsidRDefault="000B28DF" w:rsidP="000B28DF">
      <w:pPr>
        <w:pStyle w:val="a6"/>
        <w:ind w:left="1320" w:firstLineChars="0" w:firstLine="0"/>
        <w:rPr>
          <w:rFonts w:hint="eastAsia"/>
        </w:rPr>
      </w:pPr>
      <w:r>
        <w:rPr>
          <w:rFonts w:hint="eastAsia"/>
        </w:rPr>
        <w:t>虾类的发育过程经历：</w:t>
      </w:r>
    </w:p>
    <w:p w14:paraId="7CEE7405" w14:textId="48F4C9D4" w:rsidR="000B28DF" w:rsidRDefault="000B28DF" w:rsidP="000B28DF">
      <w:pPr>
        <w:ind w:left="865" w:firstLine="420"/>
        <w:rPr>
          <w:rFonts w:hint="eastAsia"/>
        </w:rPr>
      </w:pPr>
      <w:r w:rsidRPr="000B28DF">
        <w:rPr>
          <w:rFonts w:hint="eastAsia"/>
          <w:b/>
          <w:bCs/>
        </w:rPr>
        <w:t>无节幼体</w:t>
      </w:r>
      <w:r w:rsidRPr="000B28DF">
        <w:t>（有第一触角、第二触角和大颚3对附肢）、</w:t>
      </w:r>
      <w:r w:rsidRPr="000B28DF">
        <w:rPr>
          <w:b/>
          <w:bCs/>
        </w:rPr>
        <w:t>前</w:t>
      </w:r>
      <w:proofErr w:type="gramStart"/>
      <w:r w:rsidRPr="000B28DF">
        <w:rPr>
          <w:b/>
          <w:bCs/>
        </w:rPr>
        <w:t>溞</w:t>
      </w:r>
      <w:proofErr w:type="gramEnd"/>
      <w:r w:rsidRPr="000B28DF">
        <w:rPr>
          <w:b/>
          <w:bCs/>
        </w:rPr>
        <w:t>状幼体</w:t>
      </w:r>
      <w:r w:rsidRPr="000B28DF">
        <w:t>、</w:t>
      </w:r>
      <w:proofErr w:type="gramStart"/>
      <w:r w:rsidRPr="000B28DF">
        <w:rPr>
          <w:b/>
          <w:bCs/>
        </w:rPr>
        <w:t>溞</w:t>
      </w:r>
      <w:proofErr w:type="gramEnd"/>
      <w:r w:rsidRPr="000B28DF">
        <w:rPr>
          <w:b/>
          <w:bCs/>
        </w:rPr>
        <w:t>状幼体</w:t>
      </w:r>
      <w:r w:rsidRPr="000B28DF">
        <w:t>、</w:t>
      </w:r>
      <w:r w:rsidRPr="000B28DF">
        <w:rPr>
          <w:b/>
          <w:bCs/>
        </w:rPr>
        <w:t>糠虾幼体</w:t>
      </w:r>
      <w:r w:rsidRPr="000B28DF">
        <w:t>。（蟹类有</w:t>
      </w:r>
      <w:r w:rsidRPr="000B28DF">
        <w:rPr>
          <w:b/>
          <w:bCs/>
        </w:rPr>
        <w:t>大眼幼体</w:t>
      </w:r>
      <w:r w:rsidRPr="000B28DF">
        <w:t>）</w:t>
      </w:r>
    </w:p>
    <w:p w14:paraId="6664896D" w14:textId="77777777" w:rsidR="007E564E" w:rsidRDefault="007E564E">
      <w:pPr>
        <w:pStyle w:val="a6"/>
        <w:numPr>
          <w:ilvl w:val="1"/>
          <w:numId w:val="595"/>
        </w:numPr>
        <w:ind w:firstLineChars="0"/>
        <w:rPr>
          <w:rFonts w:hint="eastAsia"/>
        </w:rPr>
      </w:pPr>
      <w:r>
        <w:rPr>
          <w:rFonts w:hint="eastAsia"/>
        </w:rPr>
        <w:t>分类</w:t>
      </w:r>
    </w:p>
    <w:p w14:paraId="2FE270CE" w14:textId="6DCAAD7B" w:rsidR="000D1DFC" w:rsidRDefault="007E564E">
      <w:pPr>
        <w:pStyle w:val="a6"/>
        <w:numPr>
          <w:ilvl w:val="2"/>
          <w:numId w:val="595"/>
        </w:numPr>
        <w:ind w:firstLineChars="0"/>
        <w:rPr>
          <w:rFonts w:hint="eastAsia"/>
        </w:rPr>
      </w:pPr>
      <w:proofErr w:type="gramStart"/>
      <w:r>
        <w:rPr>
          <w:rFonts w:hint="eastAsia"/>
        </w:rPr>
        <w:t>鳃足纲</w:t>
      </w:r>
      <w:proofErr w:type="gramEnd"/>
    </w:p>
    <w:p w14:paraId="117959B7" w14:textId="2563A533" w:rsidR="000B28DF" w:rsidRPr="000B28DF" w:rsidRDefault="000B28DF" w:rsidP="000B28DF">
      <w:pPr>
        <w:ind w:left="880" w:firstLine="380"/>
        <w:rPr>
          <w:rFonts w:hint="eastAsia"/>
        </w:rPr>
      </w:pPr>
      <w:r w:rsidRPr="000B28DF">
        <w:rPr>
          <w:rFonts w:hint="eastAsia"/>
        </w:rPr>
        <w:t>胸部附肢扁平；腹部一般没有附肢</w:t>
      </w:r>
      <w:r>
        <w:rPr>
          <w:rFonts w:hint="eastAsia"/>
        </w:rPr>
        <w:t>。如</w:t>
      </w:r>
      <w:proofErr w:type="gramStart"/>
      <w:r w:rsidRPr="000B28DF">
        <w:rPr>
          <w:rFonts w:hint="eastAsia"/>
          <w:b/>
          <w:bCs/>
        </w:rPr>
        <w:t>蚤</w:t>
      </w:r>
      <w:proofErr w:type="gramEnd"/>
      <w:r w:rsidRPr="000B28DF">
        <w:rPr>
          <w:rFonts w:hint="eastAsia"/>
          <w:b/>
          <w:bCs/>
        </w:rPr>
        <w:t>状</w:t>
      </w:r>
      <w:proofErr w:type="gramStart"/>
      <w:r w:rsidRPr="000B28DF">
        <w:rPr>
          <w:rFonts w:hint="eastAsia"/>
          <w:b/>
          <w:bCs/>
        </w:rPr>
        <w:t>溞</w:t>
      </w:r>
      <w:proofErr w:type="gramEnd"/>
      <w:r>
        <w:rPr>
          <w:rFonts w:hint="eastAsia"/>
        </w:rPr>
        <w:t>，</w:t>
      </w:r>
      <w:r w:rsidRPr="000B28DF">
        <w:rPr>
          <w:rFonts w:hint="eastAsia"/>
        </w:rPr>
        <w:t>第二触角特别发达，是游泳运动器官</w:t>
      </w:r>
      <w:r>
        <w:rPr>
          <w:rFonts w:hint="eastAsia"/>
        </w:rPr>
        <w:t>。</w:t>
      </w:r>
      <w:r w:rsidRPr="000B28DF">
        <w:rPr>
          <w:rFonts w:hint="eastAsia"/>
        </w:rPr>
        <w:t>温暖的季节里，水温适宜，食物丰裕，行</w:t>
      </w:r>
      <w:r w:rsidRPr="000B28DF">
        <w:rPr>
          <w:rFonts w:hint="eastAsia"/>
          <w:b/>
          <w:bCs/>
        </w:rPr>
        <w:t>孤雌生殖</w:t>
      </w:r>
      <w:r w:rsidRPr="000B28DF">
        <w:rPr>
          <w:rFonts w:hint="eastAsia"/>
        </w:rPr>
        <w:t>。到秋末冬初，环境条件恶化，</w:t>
      </w:r>
      <w:proofErr w:type="gramStart"/>
      <w:r w:rsidRPr="000B28DF">
        <w:rPr>
          <w:rFonts w:hint="eastAsia"/>
        </w:rPr>
        <w:t>末一代</w:t>
      </w:r>
      <w:proofErr w:type="gramEnd"/>
      <w:r w:rsidRPr="000B28DF">
        <w:rPr>
          <w:rFonts w:hint="eastAsia"/>
        </w:rPr>
        <w:t>孤雌生殖母</w:t>
      </w:r>
      <w:proofErr w:type="gramStart"/>
      <w:r w:rsidRPr="000B28DF">
        <w:rPr>
          <w:rFonts w:hint="eastAsia"/>
        </w:rPr>
        <w:t>溞</w:t>
      </w:r>
      <w:proofErr w:type="gramEnd"/>
      <w:r w:rsidRPr="000B28DF">
        <w:rPr>
          <w:rFonts w:hint="eastAsia"/>
        </w:rPr>
        <w:t>所产夏卵可同时孵出雌</w:t>
      </w:r>
      <w:proofErr w:type="gramStart"/>
      <w:r w:rsidRPr="000B28DF">
        <w:rPr>
          <w:rFonts w:hint="eastAsia"/>
        </w:rPr>
        <w:t>溞</w:t>
      </w:r>
      <w:proofErr w:type="gramEnd"/>
      <w:r w:rsidRPr="000B28DF">
        <w:rPr>
          <w:rFonts w:hint="eastAsia"/>
        </w:rPr>
        <w:t>和</w:t>
      </w:r>
      <w:proofErr w:type="gramStart"/>
      <w:r w:rsidRPr="000B28DF">
        <w:rPr>
          <w:rFonts w:hint="eastAsia"/>
        </w:rPr>
        <w:t>雄溞</w:t>
      </w:r>
      <w:proofErr w:type="gramEnd"/>
      <w:r w:rsidRPr="000B28DF">
        <w:rPr>
          <w:rFonts w:hint="eastAsia"/>
        </w:rPr>
        <w:t>，二者随即</w:t>
      </w:r>
      <w:r>
        <w:rPr>
          <w:rFonts w:hint="eastAsia"/>
        </w:rPr>
        <w:t>行</w:t>
      </w:r>
      <w:r>
        <w:rPr>
          <w:rFonts w:hint="eastAsia"/>
          <w:b/>
          <w:bCs/>
        </w:rPr>
        <w:t>有性生殖</w:t>
      </w:r>
      <w:r>
        <w:rPr>
          <w:rFonts w:hint="eastAsia"/>
        </w:rPr>
        <w:t>。又如</w:t>
      </w:r>
      <w:r>
        <w:rPr>
          <w:rFonts w:hint="eastAsia"/>
          <w:b/>
          <w:bCs/>
        </w:rPr>
        <w:t>卤虫</w:t>
      </w:r>
      <w:r>
        <w:rPr>
          <w:rFonts w:hint="eastAsia"/>
        </w:rPr>
        <w:t>、</w:t>
      </w:r>
      <w:proofErr w:type="gramStart"/>
      <w:r>
        <w:rPr>
          <w:rFonts w:hint="eastAsia"/>
          <w:b/>
          <w:bCs/>
        </w:rPr>
        <w:t>鲎</w:t>
      </w:r>
      <w:proofErr w:type="gramEnd"/>
      <w:r>
        <w:rPr>
          <w:rFonts w:hint="eastAsia"/>
          <w:b/>
          <w:bCs/>
        </w:rPr>
        <w:t>虫</w:t>
      </w:r>
      <w:r>
        <w:rPr>
          <w:rFonts w:hint="eastAsia"/>
        </w:rPr>
        <w:t>。</w:t>
      </w:r>
    </w:p>
    <w:p w14:paraId="74E98FA0" w14:textId="3F37D068" w:rsidR="000D1DFC" w:rsidRDefault="000D1DFC">
      <w:pPr>
        <w:pStyle w:val="a6"/>
        <w:numPr>
          <w:ilvl w:val="2"/>
          <w:numId w:val="595"/>
        </w:numPr>
        <w:ind w:firstLineChars="0"/>
        <w:rPr>
          <w:rFonts w:hint="eastAsia"/>
        </w:rPr>
      </w:pPr>
      <w:proofErr w:type="gramStart"/>
      <w:r>
        <w:rPr>
          <w:rFonts w:hint="eastAsia"/>
        </w:rPr>
        <w:t>桡</w:t>
      </w:r>
      <w:proofErr w:type="gramEnd"/>
      <w:r>
        <w:rPr>
          <w:rFonts w:hint="eastAsia"/>
        </w:rPr>
        <w:t>足纲</w:t>
      </w:r>
    </w:p>
    <w:p w14:paraId="0296431A" w14:textId="4A7FAB5F" w:rsidR="000B28DF" w:rsidRPr="000B28DF" w:rsidRDefault="000B28DF" w:rsidP="000B28DF">
      <w:pPr>
        <w:pStyle w:val="a6"/>
        <w:ind w:left="1320" w:firstLineChars="0" w:firstLine="0"/>
        <w:rPr>
          <w:rFonts w:hint="eastAsia"/>
        </w:rPr>
      </w:pPr>
      <w:r w:rsidRPr="000B28DF">
        <w:rPr>
          <w:rFonts w:hint="eastAsia"/>
        </w:rPr>
        <w:t>水体中浮游生物的重要成员</w:t>
      </w:r>
      <w:r>
        <w:rPr>
          <w:rFonts w:hint="eastAsia"/>
        </w:rPr>
        <w:t>。如</w:t>
      </w:r>
      <w:r w:rsidRPr="000B28DF">
        <w:rPr>
          <w:rFonts w:hint="eastAsia"/>
          <w:b/>
          <w:bCs/>
        </w:rPr>
        <w:t>剑水蚤</w:t>
      </w:r>
      <w:r>
        <w:rPr>
          <w:rFonts w:hint="eastAsia"/>
        </w:rPr>
        <w:t>。</w:t>
      </w:r>
    </w:p>
    <w:p w14:paraId="13A9A279" w14:textId="77777777" w:rsidR="007E564E" w:rsidRDefault="000D1DFC">
      <w:pPr>
        <w:pStyle w:val="a6"/>
        <w:numPr>
          <w:ilvl w:val="2"/>
          <w:numId w:val="595"/>
        </w:numPr>
        <w:ind w:firstLineChars="0"/>
        <w:rPr>
          <w:rFonts w:hint="eastAsia"/>
        </w:rPr>
      </w:pPr>
      <w:r>
        <w:rPr>
          <w:rFonts w:hint="eastAsia"/>
        </w:rPr>
        <w:t>蔓足</w:t>
      </w:r>
      <w:proofErr w:type="gramStart"/>
      <w:r>
        <w:rPr>
          <w:rFonts w:hint="eastAsia"/>
        </w:rPr>
        <w:t>纲</w:t>
      </w:r>
      <w:proofErr w:type="gramEnd"/>
    </w:p>
    <w:p w14:paraId="4C7294BA" w14:textId="6F335371" w:rsidR="000B28DF" w:rsidRPr="00E613CF" w:rsidRDefault="000B28DF" w:rsidP="000B28DF">
      <w:pPr>
        <w:ind w:left="880" w:firstLine="380"/>
        <w:rPr>
          <w:rFonts w:hint="eastAsia"/>
        </w:rPr>
      </w:pPr>
      <w:r w:rsidRPr="000B28DF">
        <w:rPr>
          <w:rFonts w:hint="eastAsia"/>
        </w:rPr>
        <w:t>全部海产，</w:t>
      </w:r>
      <w:r>
        <w:rPr>
          <w:rFonts w:hint="eastAsia"/>
        </w:rPr>
        <w:t>多数</w:t>
      </w:r>
      <w:r w:rsidRPr="000B28DF">
        <w:t>固着在岩石、贝壳、珊瑚等物体上，其余的或是在鲸、海龟、鱼等动物上共生或寄生</w:t>
      </w:r>
      <w:r>
        <w:rPr>
          <w:rFonts w:hint="eastAsia"/>
        </w:rPr>
        <w:t>。</w:t>
      </w:r>
      <w:r w:rsidRPr="000B28DF">
        <w:rPr>
          <w:rFonts w:hint="eastAsia"/>
        </w:rPr>
        <w:t>具背甲形成的外套，外有石灰质骨板包围身体；触角退化，</w:t>
      </w:r>
      <w:r w:rsidRPr="000B28DF">
        <w:rPr>
          <w:rFonts w:hint="eastAsia"/>
          <w:b/>
          <w:bCs/>
        </w:rPr>
        <w:t>胸部具</w:t>
      </w:r>
      <w:r w:rsidRPr="000B28DF">
        <w:rPr>
          <w:b/>
          <w:bCs/>
        </w:rPr>
        <w:t>6对蔓状附肢</w:t>
      </w:r>
      <w:r>
        <w:rPr>
          <w:rFonts w:hint="eastAsia"/>
        </w:rPr>
        <w:t>。</w:t>
      </w:r>
      <w:r w:rsidR="00E613CF">
        <w:rPr>
          <w:rFonts w:hint="eastAsia"/>
        </w:rPr>
        <w:t>如</w:t>
      </w:r>
      <w:r w:rsidR="00E613CF">
        <w:rPr>
          <w:rFonts w:hint="eastAsia"/>
          <w:b/>
          <w:bCs/>
        </w:rPr>
        <w:t>藤壶</w:t>
      </w:r>
      <w:r w:rsidR="00E613CF">
        <w:rPr>
          <w:rFonts w:hint="eastAsia"/>
        </w:rPr>
        <w:t>、</w:t>
      </w:r>
      <w:proofErr w:type="gramStart"/>
      <w:r w:rsidR="00E613CF">
        <w:rPr>
          <w:rFonts w:hint="eastAsia"/>
          <w:b/>
          <w:bCs/>
        </w:rPr>
        <w:t>茗荷儿</w:t>
      </w:r>
      <w:proofErr w:type="gramEnd"/>
      <w:r w:rsidR="00E613CF">
        <w:rPr>
          <w:rFonts w:hint="eastAsia"/>
        </w:rPr>
        <w:t>、</w:t>
      </w:r>
      <w:r w:rsidR="00E613CF">
        <w:rPr>
          <w:rFonts w:hint="eastAsia"/>
          <w:b/>
          <w:bCs/>
        </w:rPr>
        <w:t>蟹奴</w:t>
      </w:r>
      <w:r w:rsidR="00E613CF">
        <w:rPr>
          <w:rFonts w:hint="eastAsia"/>
        </w:rPr>
        <w:t>。</w:t>
      </w:r>
    </w:p>
    <w:p w14:paraId="2649121E" w14:textId="77777777" w:rsidR="00E613CF" w:rsidRDefault="007E564E">
      <w:pPr>
        <w:pStyle w:val="a6"/>
        <w:numPr>
          <w:ilvl w:val="2"/>
          <w:numId w:val="595"/>
        </w:numPr>
        <w:ind w:firstLineChars="0"/>
        <w:rPr>
          <w:rFonts w:hint="eastAsia"/>
        </w:rPr>
      </w:pPr>
      <w:r>
        <w:rPr>
          <w:rFonts w:hint="eastAsia"/>
        </w:rPr>
        <w:t>软甲</w:t>
      </w:r>
      <w:proofErr w:type="gramStart"/>
      <w:r>
        <w:rPr>
          <w:rFonts w:hint="eastAsia"/>
        </w:rPr>
        <w:t>纲</w:t>
      </w:r>
      <w:proofErr w:type="gramEnd"/>
    </w:p>
    <w:p w14:paraId="285E0DAE" w14:textId="6743921B" w:rsidR="00E613CF" w:rsidRDefault="00E613CF" w:rsidP="00E613CF">
      <w:pPr>
        <w:pStyle w:val="a6"/>
        <w:ind w:left="1320" w:firstLineChars="0" w:firstLine="0"/>
        <w:rPr>
          <w:rFonts w:hint="eastAsia"/>
        </w:rPr>
      </w:pPr>
      <w:r w:rsidRPr="00E613CF">
        <w:rPr>
          <w:rFonts w:hint="eastAsia"/>
        </w:rPr>
        <w:t>最高等及最大的</w:t>
      </w:r>
      <w:proofErr w:type="gramStart"/>
      <w:r w:rsidRPr="00E613CF">
        <w:rPr>
          <w:rFonts w:hint="eastAsia"/>
        </w:rPr>
        <w:t>一</w:t>
      </w:r>
      <w:proofErr w:type="gramEnd"/>
      <w:r w:rsidRPr="00E613CF">
        <w:rPr>
          <w:rFonts w:hint="eastAsia"/>
        </w:rPr>
        <w:t>纲，包括了</w:t>
      </w:r>
      <w:r w:rsidRPr="00E613CF">
        <w:t>3/4的种类</w:t>
      </w:r>
      <w:r>
        <w:rPr>
          <w:rFonts w:hint="eastAsia"/>
        </w:rPr>
        <w:t>。</w:t>
      </w:r>
    </w:p>
    <w:p w14:paraId="73C4DD0A" w14:textId="5C48C97C" w:rsidR="00E613CF" w:rsidRDefault="00E613CF">
      <w:pPr>
        <w:pStyle w:val="a6"/>
        <w:numPr>
          <w:ilvl w:val="3"/>
          <w:numId w:val="595"/>
        </w:numPr>
        <w:ind w:firstLineChars="0"/>
        <w:rPr>
          <w:rFonts w:hint="eastAsia"/>
        </w:rPr>
      </w:pPr>
      <w:proofErr w:type="gramStart"/>
      <w:r>
        <w:rPr>
          <w:rFonts w:hint="eastAsia"/>
        </w:rPr>
        <w:t>口足目</w:t>
      </w:r>
      <w:proofErr w:type="gramEnd"/>
    </w:p>
    <w:p w14:paraId="76C6F957" w14:textId="1BFFCF2D" w:rsidR="00E613CF" w:rsidRDefault="00E613CF" w:rsidP="00E613CF">
      <w:pPr>
        <w:pStyle w:val="a6"/>
        <w:ind w:left="1745" w:firstLineChars="0" w:firstLine="0"/>
        <w:rPr>
          <w:rFonts w:hint="eastAsia"/>
        </w:rPr>
      </w:pPr>
      <w:r w:rsidRPr="00E613CF">
        <w:rPr>
          <w:rFonts w:hint="eastAsia"/>
        </w:rPr>
        <w:t>胸部第二对附肢发达用于捕捉，类似于螳螂，故又称“螳螂虾”</w:t>
      </w:r>
      <w:r>
        <w:rPr>
          <w:rFonts w:hint="eastAsia"/>
        </w:rPr>
        <w:t>。如</w:t>
      </w:r>
      <w:r w:rsidRPr="00E613CF">
        <w:rPr>
          <w:rFonts w:hint="eastAsia"/>
          <w:b/>
          <w:bCs/>
        </w:rPr>
        <w:t>虾</w:t>
      </w:r>
      <w:proofErr w:type="gramStart"/>
      <w:r w:rsidRPr="00E613CF">
        <w:rPr>
          <w:rFonts w:hint="eastAsia"/>
          <w:b/>
          <w:bCs/>
        </w:rPr>
        <w:t>蛄</w:t>
      </w:r>
      <w:proofErr w:type="gramEnd"/>
      <w:r>
        <w:rPr>
          <w:rFonts w:hint="eastAsia"/>
        </w:rPr>
        <w:t>。</w:t>
      </w:r>
    </w:p>
    <w:p w14:paraId="4BC5B71D" w14:textId="7B0EBCF5" w:rsidR="00E613CF" w:rsidRDefault="00E613CF">
      <w:pPr>
        <w:pStyle w:val="a6"/>
        <w:numPr>
          <w:ilvl w:val="3"/>
          <w:numId w:val="595"/>
        </w:numPr>
        <w:ind w:firstLineChars="0"/>
        <w:rPr>
          <w:rFonts w:hint="eastAsia"/>
        </w:rPr>
      </w:pPr>
      <w:r>
        <w:rPr>
          <w:rFonts w:hint="eastAsia"/>
        </w:rPr>
        <w:t>磷虾目</w:t>
      </w:r>
    </w:p>
    <w:p w14:paraId="1EB46D0C" w14:textId="52E43F1B" w:rsidR="00E613CF" w:rsidRPr="00E613CF" w:rsidRDefault="00E613CF" w:rsidP="00E613CF">
      <w:pPr>
        <w:ind w:left="1305" w:firstLine="375"/>
        <w:rPr>
          <w:rFonts w:hint="eastAsia"/>
        </w:rPr>
      </w:pPr>
      <w:r w:rsidRPr="00E613CF">
        <w:rPr>
          <w:rFonts w:hint="eastAsia"/>
        </w:rPr>
        <w:t>远洋生活的小型虾类，生活在海洋表层，构成海洋鱼类和</w:t>
      </w:r>
      <w:proofErr w:type="gramStart"/>
      <w:r w:rsidRPr="00E613CF">
        <w:rPr>
          <w:rFonts w:hint="eastAsia"/>
        </w:rPr>
        <w:t>鲸的</w:t>
      </w:r>
      <w:proofErr w:type="gramEnd"/>
      <w:r w:rsidRPr="00E613CF">
        <w:rPr>
          <w:rFonts w:hint="eastAsia"/>
        </w:rPr>
        <w:t>食物源</w:t>
      </w:r>
      <w:r>
        <w:rPr>
          <w:rFonts w:hint="eastAsia"/>
        </w:rPr>
        <w:t>。如</w:t>
      </w:r>
      <w:r w:rsidRPr="00E613CF">
        <w:rPr>
          <w:rFonts w:hint="eastAsia"/>
          <w:b/>
          <w:bCs/>
        </w:rPr>
        <w:t>磷虾</w:t>
      </w:r>
      <w:r>
        <w:rPr>
          <w:rFonts w:hint="eastAsia"/>
        </w:rPr>
        <w:t>。</w:t>
      </w:r>
    </w:p>
    <w:p w14:paraId="1E3096A9" w14:textId="49108877" w:rsidR="00E613CF" w:rsidRDefault="00E613CF">
      <w:pPr>
        <w:pStyle w:val="a6"/>
        <w:numPr>
          <w:ilvl w:val="3"/>
          <w:numId w:val="595"/>
        </w:numPr>
        <w:ind w:firstLineChars="0"/>
        <w:rPr>
          <w:rFonts w:hint="eastAsia"/>
        </w:rPr>
      </w:pPr>
      <w:r>
        <w:rPr>
          <w:rFonts w:hint="eastAsia"/>
        </w:rPr>
        <w:t>十足目</w:t>
      </w:r>
    </w:p>
    <w:p w14:paraId="0A2D836C" w14:textId="575895F6" w:rsidR="00E613CF" w:rsidRDefault="00E613CF" w:rsidP="00E613CF">
      <w:pPr>
        <w:ind w:left="1305" w:firstLine="375"/>
        <w:rPr>
          <w:rFonts w:hint="eastAsia"/>
        </w:rPr>
      </w:pPr>
      <w:r w:rsidRPr="00E613CF">
        <w:rPr>
          <w:rFonts w:hint="eastAsia"/>
        </w:rPr>
        <w:t>十足目最主要的特征是胸部前三对附肢特化成颚足，后五对为步足，故称十足目。</w:t>
      </w:r>
    </w:p>
    <w:p w14:paraId="107A5DB8" w14:textId="6A02BA54" w:rsidR="00E613CF" w:rsidRDefault="00E613CF">
      <w:pPr>
        <w:pStyle w:val="a6"/>
        <w:numPr>
          <w:ilvl w:val="4"/>
          <w:numId w:val="595"/>
        </w:numPr>
        <w:ind w:firstLineChars="0"/>
        <w:rPr>
          <w:rFonts w:hint="eastAsia"/>
        </w:rPr>
      </w:pPr>
      <w:r>
        <w:rPr>
          <w:rFonts w:hint="eastAsia"/>
        </w:rPr>
        <w:t>游行亚目</w:t>
      </w:r>
    </w:p>
    <w:p w14:paraId="5124C889" w14:textId="2313A651" w:rsidR="00E613CF" w:rsidRPr="00E613CF" w:rsidRDefault="00E613CF" w:rsidP="00E613CF">
      <w:pPr>
        <w:pStyle w:val="a6"/>
        <w:ind w:left="2200" w:firstLineChars="0" w:firstLine="0"/>
        <w:rPr>
          <w:rFonts w:hint="eastAsia"/>
        </w:rPr>
      </w:pPr>
      <w:r>
        <w:rPr>
          <w:rFonts w:hint="eastAsia"/>
        </w:rPr>
        <w:t>如</w:t>
      </w:r>
      <w:r>
        <w:rPr>
          <w:rFonts w:hint="eastAsia"/>
          <w:b/>
          <w:bCs/>
        </w:rPr>
        <w:t>对虾</w:t>
      </w:r>
      <w:r>
        <w:rPr>
          <w:rFonts w:hint="eastAsia"/>
        </w:rPr>
        <w:t>。</w:t>
      </w:r>
    </w:p>
    <w:p w14:paraId="433F82C3" w14:textId="76883825" w:rsidR="00E613CF" w:rsidRDefault="00E613CF">
      <w:pPr>
        <w:pStyle w:val="a6"/>
        <w:numPr>
          <w:ilvl w:val="4"/>
          <w:numId w:val="595"/>
        </w:numPr>
        <w:ind w:firstLineChars="0"/>
        <w:rPr>
          <w:rFonts w:hint="eastAsia"/>
        </w:rPr>
      </w:pPr>
      <w:r>
        <w:rPr>
          <w:rFonts w:hint="eastAsia"/>
        </w:rPr>
        <w:t>爬行亚目</w:t>
      </w:r>
    </w:p>
    <w:p w14:paraId="0E19085D" w14:textId="1E761340" w:rsidR="00E613CF" w:rsidRPr="00E613CF" w:rsidRDefault="00E613CF" w:rsidP="00E613CF">
      <w:pPr>
        <w:pStyle w:val="a6"/>
        <w:ind w:left="2200" w:firstLineChars="0" w:firstLine="0"/>
        <w:rPr>
          <w:rFonts w:hint="eastAsia"/>
        </w:rPr>
      </w:pPr>
      <w:r>
        <w:rPr>
          <w:rFonts w:hint="eastAsia"/>
        </w:rPr>
        <w:t>如</w:t>
      </w:r>
      <w:r w:rsidRPr="00E613CF">
        <w:rPr>
          <w:rFonts w:hint="eastAsia"/>
          <w:b/>
          <w:bCs/>
        </w:rPr>
        <w:t>龙虾</w:t>
      </w:r>
      <w:r w:rsidRPr="00E613CF">
        <w:t>、</w:t>
      </w:r>
      <w:r w:rsidRPr="00E613CF">
        <w:rPr>
          <w:b/>
          <w:bCs/>
        </w:rPr>
        <w:t>螯虾</w:t>
      </w:r>
      <w:r>
        <w:rPr>
          <w:rFonts w:hint="eastAsia"/>
        </w:rPr>
        <w:t>、</w:t>
      </w:r>
      <w:r w:rsidRPr="00E613CF">
        <w:rPr>
          <w:rFonts w:hint="eastAsia"/>
          <w:b/>
          <w:bCs/>
        </w:rPr>
        <w:t>美人虾</w:t>
      </w:r>
      <w:r w:rsidRPr="00E613CF">
        <w:t>、</w:t>
      </w:r>
      <w:r w:rsidRPr="00E613CF">
        <w:rPr>
          <w:b/>
          <w:bCs/>
        </w:rPr>
        <w:t>寄居蟹</w:t>
      </w:r>
      <w:r>
        <w:rPr>
          <w:rFonts w:hint="eastAsia"/>
        </w:rPr>
        <w:t>、</w:t>
      </w:r>
      <w:r w:rsidRPr="00E613CF">
        <w:rPr>
          <w:rFonts w:hint="eastAsia"/>
          <w:b/>
          <w:bCs/>
        </w:rPr>
        <w:t>蟹</w:t>
      </w:r>
      <w:r>
        <w:rPr>
          <w:rFonts w:hint="eastAsia"/>
        </w:rPr>
        <w:t>。</w:t>
      </w:r>
    </w:p>
    <w:p w14:paraId="767AD370" w14:textId="00AB1DCE" w:rsidR="00E613CF" w:rsidRDefault="00E613CF">
      <w:pPr>
        <w:pStyle w:val="a6"/>
        <w:numPr>
          <w:ilvl w:val="3"/>
          <w:numId w:val="595"/>
        </w:numPr>
        <w:ind w:firstLineChars="0"/>
        <w:rPr>
          <w:rFonts w:hint="eastAsia"/>
        </w:rPr>
      </w:pPr>
      <w:r>
        <w:rPr>
          <w:rFonts w:hint="eastAsia"/>
        </w:rPr>
        <w:t>等足目</w:t>
      </w:r>
    </w:p>
    <w:p w14:paraId="05FDF90F" w14:textId="32CD4CB3" w:rsidR="00E613CF" w:rsidRPr="00E613CF" w:rsidRDefault="00E613CF" w:rsidP="00E613CF">
      <w:pPr>
        <w:ind w:left="1305" w:firstLine="375"/>
        <w:rPr>
          <w:rFonts w:hint="eastAsia"/>
        </w:rPr>
      </w:pPr>
      <w:r w:rsidRPr="00E613CF">
        <w:rPr>
          <w:rFonts w:hint="eastAsia"/>
        </w:rPr>
        <w:t>多底栖生活，适于爬行</w:t>
      </w:r>
      <w:r>
        <w:rPr>
          <w:rFonts w:hint="eastAsia"/>
        </w:rPr>
        <w:t>。如</w:t>
      </w:r>
      <w:r w:rsidRPr="00E613CF">
        <w:rPr>
          <w:rFonts w:hint="eastAsia"/>
          <w:b/>
          <w:bCs/>
        </w:rPr>
        <w:t>潮虫</w:t>
      </w:r>
      <w:r w:rsidRPr="00E613CF">
        <w:t>、</w:t>
      </w:r>
      <w:r w:rsidRPr="00E613CF">
        <w:rPr>
          <w:b/>
          <w:bCs/>
        </w:rPr>
        <w:t>鼠妇</w:t>
      </w:r>
      <w:r w:rsidRPr="00E613CF">
        <w:t>等为陆生，但它们的外骨骼中没有蜡质层，不能防止水分的蒸发，因此它们都隐居在潮湿环境中，以减少水分的丢失</w:t>
      </w:r>
      <w:r>
        <w:rPr>
          <w:rFonts w:hint="eastAsia"/>
        </w:rPr>
        <w:t>。</w:t>
      </w:r>
    </w:p>
    <w:p w14:paraId="4A3F6997" w14:textId="76C1700B" w:rsidR="0051263D" w:rsidRDefault="000D1DFC">
      <w:pPr>
        <w:pStyle w:val="a6"/>
        <w:numPr>
          <w:ilvl w:val="0"/>
          <w:numId w:val="595"/>
        </w:numPr>
        <w:ind w:firstLineChars="0"/>
        <w:rPr>
          <w:rFonts w:hint="eastAsia"/>
        </w:rPr>
      </w:pPr>
      <w:r>
        <w:rPr>
          <w:rFonts w:hint="eastAsia"/>
        </w:rPr>
        <w:t>多足亚门</w:t>
      </w:r>
    </w:p>
    <w:p w14:paraId="0189DDC7" w14:textId="73BDB800" w:rsidR="00E613CF" w:rsidRPr="00E613CF" w:rsidRDefault="00E613CF" w:rsidP="00E613CF">
      <w:pPr>
        <w:pStyle w:val="a6"/>
        <w:ind w:left="440" w:firstLineChars="0" w:firstLine="0"/>
        <w:rPr>
          <w:rFonts w:hint="eastAsia"/>
        </w:rPr>
      </w:pPr>
      <w:r w:rsidRPr="00E613CF">
        <w:t>身体分为</w:t>
      </w:r>
      <w:r w:rsidRPr="00E613CF">
        <w:rPr>
          <w:b/>
          <w:bCs/>
        </w:rPr>
        <w:t>头</w:t>
      </w:r>
      <w:r w:rsidRPr="00E613CF">
        <w:t>和</w:t>
      </w:r>
      <w:r w:rsidRPr="00E613CF">
        <w:rPr>
          <w:b/>
          <w:bCs/>
        </w:rPr>
        <w:t>躯干</w:t>
      </w:r>
      <w:r w:rsidRPr="00E613CF">
        <w:t>两部分</w:t>
      </w:r>
      <w:r>
        <w:rPr>
          <w:rFonts w:hint="eastAsia"/>
        </w:rPr>
        <w:t>，</w:t>
      </w:r>
      <w:r w:rsidRPr="00E613CF">
        <w:rPr>
          <w:b/>
          <w:bCs/>
        </w:rPr>
        <w:t>气管</w:t>
      </w:r>
      <w:r w:rsidRPr="00E613CF">
        <w:t>呼吸，排泄器官为马氏管</w:t>
      </w:r>
      <w:r>
        <w:rPr>
          <w:rFonts w:hint="eastAsia"/>
        </w:rPr>
        <w:t>。</w:t>
      </w:r>
    </w:p>
    <w:p w14:paraId="6DE00DC3" w14:textId="7F2DD6FE" w:rsidR="000D1DFC" w:rsidRDefault="000D1DFC">
      <w:pPr>
        <w:pStyle w:val="a6"/>
        <w:numPr>
          <w:ilvl w:val="1"/>
          <w:numId w:val="595"/>
        </w:numPr>
        <w:ind w:firstLineChars="0"/>
        <w:rPr>
          <w:rFonts w:hint="eastAsia"/>
        </w:rPr>
      </w:pPr>
      <w:proofErr w:type="gramStart"/>
      <w:r>
        <w:rPr>
          <w:rFonts w:hint="eastAsia"/>
        </w:rPr>
        <w:t>唇足纲</w:t>
      </w:r>
      <w:proofErr w:type="gramEnd"/>
    </w:p>
    <w:p w14:paraId="2E145BB5" w14:textId="5BA7A775" w:rsidR="00815B84" w:rsidRPr="00815B84" w:rsidRDefault="00815B84" w:rsidP="009616BC">
      <w:pPr>
        <w:ind w:left="425" w:firstLine="415"/>
        <w:rPr>
          <w:rFonts w:hint="eastAsia"/>
        </w:rPr>
      </w:pPr>
      <w:r>
        <w:rPr>
          <w:rFonts w:hint="eastAsia"/>
        </w:rPr>
        <w:t>捕食性动物，</w:t>
      </w:r>
      <w:r w:rsidRPr="00815B84">
        <w:rPr>
          <w:rFonts w:hint="eastAsia"/>
        </w:rPr>
        <w:t>第一对步足末端为毒爪</w:t>
      </w:r>
      <w:r>
        <w:rPr>
          <w:rFonts w:hint="eastAsia"/>
        </w:rPr>
        <w:t>。如</w:t>
      </w:r>
      <w:r w:rsidRPr="009616BC">
        <w:rPr>
          <w:rFonts w:hint="eastAsia"/>
          <w:b/>
          <w:bCs/>
        </w:rPr>
        <w:t>整形发育</w:t>
      </w:r>
      <w:r>
        <w:rPr>
          <w:rFonts w:hint="eastAsia"/>
        </w:rPr>
        <w:t>（</w:t>
      </w:r>
      <w:r w:rsidR="009616BC">
        <w:rPr>
          <w:rFonts w:hint="eastAsia"/>
        </w:rPr>
        <w:t>幼体孵化后和成体体节数相同</w:t>
      </w:r>
      <w:r>
        <w:rPr>
          <w:rFonts w:hint="eastAsia"/>
        </w:rPr>
        <w:t>）的</w:t>
      </w:r>
      <w:r w:rsidRPr="009616BC">
        <w:rPr>
          <w:rFonts w:hint="eastAsia"/>
          <w:b/>
          <w:bCs/>
        </w:rPr>
        <w:t>蜈蚣</w:t>
      </w:r>
      <w:r>
        <w:rPr>
          <w:rFonts w:hint="eastAsia"/>
        </w:rPr>
        <w:t>、</w:t>
      </w:r>
      <w:r w:rsidR="009616BC">
        <w:rPr>
          <w:rFonts w:hint="eastAsia"/>
          <w:b/>
          <w:bCs/>
        </w:rPr>
        <w:t>异形发育</w:t>
      </w:r>
      <w:r w:rsidR="009616BC">
        <w:rPr>
          <w:rFonts w:hint="eastAsia"/>
        </w:rPr>
        <w:t>（幼体孵化后体节数小于成体体节数，发育期间不停增加体节至成熟）的</w:t>
      </w:r>
      <w:r w:rsidRPr="009616BC">
        <w:rPr>
          <w:rFonts w:hint="eastAsia"/>
          <w:b/>
          <w:bCs/>
        </w:rPr>
        <w:t>蚰蜒</w:t>
      </w:r>
      <w:r>
        <w:rPr>
          <w:rFonts w:hint="eastAsia"/>
        </w:rPr>
        <w:t>。</w:t>
      </w:r>
    </w:p>
    <w:p w14:paraId="6E1243F6" w14:textId="0100C457" w:rsidR="000D1DFC" w:rsidRDefault="000D1DFC">
      <w:pPr>
        <w:pStyle w:val="a6"/>
        <w:numPr>
          <w:ilvl w:val="1"/>
          <w:numId w:val="595"/>
        </w:numPr>
        <w:ind w:firstLineChars="0"/>
        <w:rPr>
          <w:rFonts w:hint="eastAsia"/>
        </w:rPr>
      </w:pPr>
      <w:proofErr w:type="gramStart"/>
      <w:r>
        <w:rPr>
          <w:rFonts w:hint="eastAsia"/>
        </w:rPr>
        <w:t>倍足纲</w:t>
      </w:r>
      <w:proofErr w:type="gramEnd"/>
    </w:p>
    <w:p w14:paraId="0062FEDC" w14:textId="3DB35C86" w:rsidR="00815B84" w:rsidRPr="009616BC" w:rsidRDefault="009616BC" w:rsidP="00815B84">
      <w:pPr>
        <w:pStyle w:val="a6"/>
        <w:ind w:left="865" w:firstLineChars="0" w:firstLine="0"/>
        <w:rPr>
          <w:rFonts w:hint="eastAsia"/>
        </w:rPr>
      </w:pPr>
      <w:r>
        <w:rPr>
          <w:rFonts w:hint="eastAsia"/>
        </w:rPr>
        <w:t>植食性或腐食性动物，每个体节有两对附肢。常见孤雌生殖。</w:t>
      </w:r>
      <w:r>
        <w:rPr>
          <w:rFonts w:hint="eastAsia"/>
          <w:b/>
          <w:bCs/>
        </w:rPr>
        <w:t>异形发育</w:t>
      </w:r>
      <w:r>
        <w:rPr>
          <w:rFonts w:hint="eastAsia"/>
        </w:rPr>
        <w:t>。如</w:t>
      </w:r>
      <w:r>
        <w:rPr>
          <w:rFonts w:hint="eastAsia"/>
          <w:b/>
          <w:bCs/>
        </w:rPr>
        <w:t>马陆</w:t>
      </w:r>
      <w:r>
        <w:rPr>
          <w:rFonts w:hint="eastAsia"/>
        </w:rPr>
        <w:t>。</w:t>
      </w:r>
    </w:p>
    <w:p w14:paraId="38DDFCCF" w14:textId="074E0FE1" w:rsidR="000D1DFC" w:rsidRDefault="000D1DFC">
      <w:pPr>
        <w:pStyle w:val="a6"/>
        <w:numPr>
          <w:ilvl w:val="0"/>
          <w:numId w:val="595"/>
        </w:numPr>
        <w:ind w:firstLineChars="0"/>
        <w:rPr>
          <w:rFonts w:hint="eastAsia"/>
        </w:rPr>
      </w:pPr>
      <w:r>
        <w:rPr>
          <w:rFonts w:hint="eastAsia"/>
        </w:rPr>
        <w:t>六足亚门-昆虫纲</w:t>
      </w:r>
    </w:p>
    <w:p w14:paraId="5B60E405" w14:textId="50CAFFEA" w:rsidR="009616BC" w:rsidRDefault="009616BC">
      <w:pPr>
        <w:pStyle w:val="a6"/>
        <w:numPr>
          <w:ilvl w:val="1"/>
          <w:numId w:val="595"/>
        </w:numPr>
        <w:ind w:firstLineChars="0"/>
        <w:rPr>
          <w:rFonts w:hint="eastAsia"/>
        </w:rPr>
      </w:pPr>
      <w:r>
        <w:rPr>
          <w:rFonts w:hint="eastAsia"/>
        </w:rPr>
        <w:t>基本特征</w:t>
      </w:r>
    </w:p>
    <w:p w14:paraId="197A0974" w14:textId="0C3CD5C3" w:rsidR="009616BC" w:rsidRDefault="005F7FCF">
      <w:pPr>
        <w:pStyle w:val="a6"/>
        <w:numPr>
          <w:ilvl w:val="2"/>
          <w:numId w:val="595"/>
        </w:numPr>
        <w:ind w:firstLineChars="0"/>
        <w:rPr>
          <w:rFonts w:hint="eastAsia"/>
        </w:rPr>
      </w:pPr>
      <w:r>
        <w:rPr>
          <w:rFonts w:hint="eastAsia"/>
        </w:rPr>
        <w:t>外形</w:t>
      </w:r>
    </w:p>
    <w:p w14:paraId="192D11AC" w14:textId="5FA4FBDA" w:rsidR="005F7FCF" w:rsidRPr="005F7FCF" w:rsidRDefault="005F7FCF" w:rsidP="005F7FCF">
      <w:pPr>
        <w:pStyle w:val="a6"/>
        <w:ind w:left="1320" w:firstLineChars="0" w:firstLine="0"/>
        <w:rPr>
          <w:rFonts w:hint="eastAsia"/>
        </w:rPr>
      </w:pPr>
      <w:r>
        <w:rPr>
          <w:rFonts w:hint="eastAsia"/>
        </w:rPr>
        <w:t>昆虫身体分为</w:t>
      </w:r>
      <w:r>
        <w:rPr>
          <w:rFonts w:hint="eastAsia"/>
          <w:b/>
          <w:bCs/>
        </w:rPr>
        <w:t>头</w:t>
      </w:r>
      <w:r>
        <w:rPr>
          <w:rFonts w:hint="eastAsia"/>
        </w:rPr>
        <w:t>、</w:t>
      </w:r>
      <w:r>
        <w:rPr>
          <w:rFonts w:hint="eastAsia"/>
          <w:b/>
          <w:bCs/>
        </w:rPr>
        <w:t>胸</w:t>
      </w:r>
      <w:r>
        <w:rPr>
          <w:rFonts w:hint="eastAsia"/>
        </w:rPr>
        <w:t>、</w:t>
      </w:r>
      <w:r>
        <w:rPr>
          <w:rFonts w:hint="eastAsia"/>
          <w:b/>
          <w:bCs/>
        </w:rPr>
        <w:t>腹</w:t>
      </w:r>
      <w:r>
        <w:rPr>
          <w:rFonts w:hint="eastAsia"/>
        </w:rPr>
        <w:t>三部分。</w:t>
      </w:r>
    </w:p>
    <w:p w14:paraId="13FA08EE" w14:textId="7A355E83" w:rsidR="005F7FCF" w:rsidRDefault="005F7FCF">
      <w:pPr>
        <w:pStyle w:val="a6"/>
        <w:numPr>
          <w:ilvl w:val="3"/>
          <w:numId w:val="595"/>
        </w:numPr>
        <w:ind w:firstLineChars="0"/>
        <w:rPr>
          <w:rFonts w:hint="eastAsia"/>
        </w:rPr>
      </w:pPr>
      <w:r>
        <w:rPr>
          <w:rFonts w:hint="eastAsia"/>
        </w:rPr>
        <w:t>头部</w:t>
      </w:r>
    </w:p>
    <w:p w14:paraId="44884280" w14:textId="4D3E91D6" w:rsidR="005F7FCF" w:rsidRPr="005F7FCF" w:rsidRDefault="005F7FCF" w:rsidP="005F7FCF">
      <w:pPr>
        <w:ind w:left="1305" w:firstLine="375"/>
        <w:rPr>
          <w:rFonts w:hint="eastAsia"/>
        </w:rPr>
      </w:pPr>
      <w:r>
        <w:rPr>
          <w:rFonts w:hint="eastAsia"/>
        </w:rPr>
        <w:t>头部由</w:t>
      </w:r>
      <w:r w:rsidRPr="005F7FCF">
        <w:t>6节体节组成</w:t>
      </w:r>
      <w:r>
        <w:rPr>
          <w:rFonts w:hint="eastAsia"/>
        </w:rPr>
        <w:t>。头部第</w:t>
      </w:r>
      <w:r w:rsidRPr="005F7FCF">
        <w:t>2/4/5/6体节的附肢</w:t>
      </w:r>
      <w:r>
        <w:rPr>
          <w:rFonts w:hint="eastAsia"/>
        </w:rPr>
        <w:t>分别为</w:t>
      </w:r>
      <w:r w:rsidRPr="005F7FCF">
        <w:t>触角、上颚、下颚、下唇。</w:t>
      </w:r>
    </w:p>
    <w:p w14:paraId="68867F6C" w14:textId="7AD2A9E6" w:rsidR="005F7FCF" w:rsidRDefault="005F7FCF" w:rsidP="005F7FCF">
      <w:pPr>
        <w:pStyle w:val="a6"/>
        <w:ind w:left="1745" w:firstLineChars="0" w:firstLine="0"/>
        <w:rPr>
          <w:rFonts w:hint="eastAsia"/>
        </w:rPr>
      </w:pPr>
      <w:r>
        <w:rPr>
          <w:rFonts w:hint="eastAsia"/>
        </w:rPr>
        <w:t>除内颚纲的</w:t>
      </w:r>
      <w:proofErr w:type="gramStart"/>
      <w:r>
        <w:rPr>
          <w:rFonts w:hint="eastAsia"/>
        </w:rPr>
        <w:t>原尾类</w:t>
      </w:r>
      <w:proofErr w:type="gramEnd"/>
      <w:r>
        <w:rPr>
          <w:rFonts w:hint="eastAsia"/>
        </w:rPr>
        <w:t>无触角外，昆虫的</w:t>
      </w:r>
      <w:r>
        <w:rPr>
          <w:rFonts w:hint="eastAsia"/>
          <w:b/>
          <w:bCs/>
        </w:rPr>
        <w:t>触角</w:t>
      </w:r>
      <w:r>
        <w:rPr>
          <w:rFonts w:hint="eastAsia"/>
        </w:rPr>
        <w:t>1对。常见的类型如下表所示：</w:t>
      </w:r>
    </w:p>
    <w:tbl>
      <w:tblPr>
        <w:tblStyle w:val="a5"/>
        <w:tblW w:w="0" w:type="auto"/>
        <w:jc w:val="center"/>
        <w:tblLook w:val="04A0" w:firstRow="1" w:lastRow="0" w:firstColumn="1" w:lastColumn="0" w:noHBand="0" w:noVBand="1"/>
      </w:tblPr>
      <w:tblGrid>
        <w:gridCol w:w="1765"/>
        <w:gridCol w:w="1418"/>
      </w:tblGrid>
      <w:tr w:rsidR="005F7FCF" w14:paraId="1FF1C9B7" w14:textId="77777777" w:rsidTr="007B5E70">
        <w:trPr>
          <w:jc w:val="center"/>
        </w:trPr>
        <w:tc>
          <w:tcPr>
            <w:tcW w:w="1765" w:type="dxa"/>
          </w:tcPr>
          <w:p w14:paraId="7B0680C3" w14:textId="3E7931ED" w:rsidR="005F7FCF" w:rsidRDefault="005F7FCF" w:rsidP="005F7FCF">
            <w:pPr>
              <w:pStyle w:val="a6"/>
              <w:ind w:firstLineChars="0" w:firstLine="0"/>
              <w:jc w:val="center"/>
              <w:rPr>
                <w:rFonts w:hint="eastAsia"/>
              </w:rPr>
            </w:pPr>
            <w:r>
              <w:rPr>
                <w:rFonts w:hint="eastAsia"/>
              </w:rPr>
              <w:t>触角类型</w:t>
            </w:r>
          </w:p>
        </w:tc>
        <w:tc>
          <w:tcPr>
            <w:tcW w:w="1418" w:type="dxa"/>
          </w:tcPr>
          <w:p w14:paraId="4386A842" w14:textId="711B9B16" w:rsidR="005F7FCF" w:rsidRDefault="005F7FCF" w:rsidP="005F7FCF">
            <w:pPr>
              <w:pStyle w:val="a6"/>
              <w:ind w:firstLineChars="0" w:firstLine="0"/>
              <w:jc w:val="center"/>
              <w:rPr>
                <w:rFonts w:hint="eastAsia"/>
              </w:rPr>
            </w:pPr>
            <w:r>
              <w:rPr>
                <w:rFonts w:hint="eastAsia"/>
              </w:rPr>
              <w:t>典型物种</w:t>
            </w:r>
          </w:p>
        </w:tc>
      </w:tr>
      <w:tr w:rsidR="005F7FCF" w14:paraId="7ABAF7BA" w14:textId="77777777" w:rsidTr="007B5E70">
        <w:trPr>
          <w:jc w:val="center"/>
        </w:trPr>
        <w:tc>
          <w:tcPr>
            <w:tcW w:w="1765" w:type="dxa"/>
            <w:vAlign w:val="center"/>
          </w:tcPr>
          <w:p w14:paraId="3BD30DE6" w14:textId="364561C3" w:rsidR="005F7FCF" w:rsidRDefault="005F7FCF" w:rsidP="005F7FCF">
            <w:pPr>
              <w:pStyle w:val="a6"/>
              <w:ind w:firstLineChars="0" w:firstLine="0"/>
              <w:jc w:val="center"/>
              <w:rPr>
                <w:rFonts w:hint="eastAsia"/>
              </w:rPr>
            </w:pPr>
            <w:r>
              <w:rPr>
                <w:rFonts w:ascii="等线" w:eastAsia="等线" w:hAnsi="等线" w:hint="eastAsia"/>
                <w:color w:val="000000"/>
                <w:szCs w:val="21"/>
              </w:rPr>
              <w:t>刚毛状触角</w:t>
            </w:r>
          </w:p>
        </w:tc>
        <w:tc>
          <w:tcPr>
            <w:tcW w:w="1418" w:type="dxa"/>
            <w:vAlign w:val="center"/>
          </w:tcPr>
          <w:p w14:paraId="2AC8F710" w14:textId="1EC434EF" w:rsidR="005F7FCF" w:rsidRDefault="005F7FCF" w:rsidP="005F7FCF">
            <w:pPr>
              <w:pStyle w:val="a6"/>
              <w:ind w:firstLineChars="0" w:firstLine="0"/>
              <w:jc w:val="center"/>
              <w:rPr>
                <w:rFonts w:hint="eastAsia"/>
              </w:rPr>
            </w:pPr>
            <w:r>
              <w:rPr>
                <w:rFonts w:ascii="等线" w:eastAsia="等线" w:hAnsi="等线" w:hint="eastAsia"/>
                <w:color w:val="000000"/>
                <w:szCs w:val="21"/>
              </w:rPr>
              <w:t>蜻蜓、蝉</w:t>
            </w:r>
          </w:p>
        </w:tc>
      </w:tr>
      <w:tr w:rsidR="005F7FCF" w14:paraId="5B34AB3A" w14:textId="77777777" w:rsidTr="007B5E70">
        <w:trPr>
          <w:jc w:val="center"/>
        </w:trPr>
        <w:tc>
          <w:tcPr>
            <w:tcW w:w="1765" w:type="dxa"/>
            <w:vAlign w:val="center"/>
          </w:tcPr>
          <w:p w14:paraId="19D42DE0" w14:textId="682F660D" w:rsidR="005F7FCF" w:rsidRDefault="005F7FCF" w:rsidP="005F7FCF">
            <w:pPr>
              <w:pStyle w:val="a6"/>
              <w:ind w:firstLineChars="0" w:firstLine="0"/>
              <w:jc w:val="center"/>
              <w:rPr>
                <w:rFonts w:hint="eastAsia"/>
              </w:rPr>
            </w:pPr>
            <w:r>
              <w:rPr>
                <w:rFonts w:ascii="等线" w:eastAsia="等线" w:hAnsi="等线" w:hint="eastAsia"/>
                <w:color w:val="000000"/>
                <w:szCs w:val="21"/>
              </w:rPr>
              <w:t>丝状触角</w:t>
            </w:r>
          </w:p>
        </w:tc>
        <w:tc>
          <w:tcPr>
            <w:tcW w:w="1418" w:type="dxa"/>
            <w:vAlign w:val="center"/>
          </w:tcPr>
          <w:p w14:paraId="7BF0AD48" w14:textId="7D6AE785" w:rsidR="005F7FCF" w:rsidRDefault="005F7FCF" w:rsidP="005F7FCF">
            <w:pPr>
              <w:pStyle w:val="a6"/>
              <w:ind w:firstLineChars="0" w:firstLine="0"/>
              <w:jc w:val="center"/>
              <w:rPr>
                <w:rFonts w:hint="eastAsia"/>
              </w:rPr>
            </w:pPr>
            <w:r>
              <w:rPr>
                <w:rFonts w:ascii="等线" w:eastAsia="等线" w:hAnsi="等线" w:hint="eastAsia"/>
                <w:color w:val="000000"/>
                <w:szCs w:val="21"/>
              </w:rPr>
              <w:t>蝗虫</w:t>
            </w:r>
          </w:p>
        </w:tc>
      </w:tr>
      <w:tr w:rsidR="005F7FCF" w14:paraId="0CF531B1" w14:textId="77777777" w:rsidTr="007B5E70">
        <w:trPr>
          <w:jc w:val="center"/>
        </w:trPr>
        <w:tc>
          <w:tcPr>
            <w:tcW w:w="1765" w:type="dxa"/>
            <w:vAlign w:val="center"/>
          </w:tcPr>
          <w:p w14:paraId="0E99A485" w14:textId="0940E19D" w:rsidR="005F7FCF" w:rsidRDefault="005F7FCF" w:rsidP="005F7FCF">
            <w:pPr>
              <w:pStyle w:val="a6"/>
              <w:ind w:firstLineChars="0" w:firstLine="0"/>
              <w:jc w:val="center"/>
              <w:rPr>
                <w:rFonts w:hint="eastAsia"/>
              </w:rPr>
            </w:pPr>
            <w:r>
              <w:rPr>
                <w:rFonts w:ascii="等线" w:eastAsia="等线" w:hAnsi="等线" w:hint="eastAsia"/>
                <w:color w:val="000000"/>
                <w:szCs w:val="21"/>
              </w:rPr>
              <w:t>念珠状触角</w:t>
            </w:r>
          </w:p>
        </w:tc>
        <w:tc>
          <w:tcPr>
            <w:tcW w:w="1418" w:type="dxa"/>
            <w:vAlign w:val="center"/>
          </w:tcPr>
          <w:p w14:paraId="37492AA1" w14:textId="191C0719" w:rsidR="005F7FCF" w:rsidRDefault="005F7FCF" w:rsidP="005F7FCF">
            <w:pPr>
              <w:pStyle w:val="a6"/>
              <w:ind w:firstLineChars="0" w:firstLine="0"/>
              <w:jc w:val="center"/>
              <w:rPr>
                <w:rFonts w:hint="eastAsia"/>
              </w:rPr>
            </w:pPr>
            <w:r>
              <w:rPr>
                <w:rFonts w:ascii="等线" w:eastAsia="等线" w:hAnsi="等线" w:hint="eastAsia"/>
                <w:color w:val="000000"/>
                <w:szCs w:val="21"/>
              </w:rPr>
              <w:t>白蚁</w:t>
            </w:r>
          </w:p>
        </w:tc>
      </w:tr>
      <w:tr w:rsidR="005F7FCF" w14:paraId="03008C74" w14:textId="77777777" w:rsidTr="007B5E70">
        <w:trPr>
          <w:jc w:val="center"/>
        </w:trPr>
        <w:tc>
          <w:tcPr>
            <w:tcW w:w="1765" w:type="dxa"/>
            <w:vAlign w:val="center"/>
          </w:tcPr>
          <w:p w14:paraId="3580068D" w14:textId="6349135C" w:rsidR="005F7FCF" w:rsidRDefault="005F7FCF" w:rsidP="005F7FCF">
            <w:pPr>
              <w:pStyle w:val="a6"/>
              <w:ind w:firstLineChars="0" w:firstLine="0"/>
              <w:jc w:val="center"/>
              <w:rPr>
                <w:rFonts w:hint="eastAsia"/>
              </w:rPr>
            </w:pPr>
            <w:r>
              <w:rPr>
                <w:rFonts w:ascii="等线" w:eastAsia="等线" w:hAnsi="等线" w:hint="eastAsia"/>
                <w:color w:val="000000"/>
                <w:szCs w:val="21"/>
              </w:rPr>
              <w:t>栉齿状触角</w:t>
            </w:r>
          </w:p>
        </w:tc>
        <w:tc>
          <w:tcPr>
            <w:tcW w:w="1418" w:type="dxa"/>
            <w:vAlign w:val="center"/>
          </w:tcPr>
          <w:p w14:paraId="0B88325B" w14:textId="0578A2FE" w:rsidR="005F7FCF" w:rsidRDefault="005F7FCF" w:rsidP="005F7FCF">
            <w:pPr>
              <w:pStyle w:val="a6"/>
              <w:ind w:firstLineChars="0" w:firstLine="0"/>
              <w:jc w:val="center"/>
              <w:rPr>
                <w:rFonts w:hint="eastAsia"/>
              </w:rPr>
            </w:pPr>
            <w:r>
              <w:rPr>
                <w:rFonts w:ascii="等线" w:eastAsia="等线" w:hAnsi="等线" w:hint="eastAsia"/>
                <w:color w:val="000000"/>
                <w:szCs w:val="21"/>
              </w:rPr>
              <w:t>蛾类雌虫</w:t>
            </w:r>
          </w:p>
        </w:tc>
      </w:tr>
      <w:tr w:rsidR="005F7FCF" w14:paraId="32EBAD85" w14:textId="77777777" w:rsidTr="007B5E70">
        <w:trPr>
          <w:jc w:val="center"/>
        </w:trPr>
        <w:tc>
          <w:tcPr>
            <w:tcW w:w="1765" w:type="dxa"/>
            <w:vAlign w:val="center"/>
          </w:tcPr>
          <w:p w14:paraId="4718E4E1" w14:textId="00119357" w:rsidR="005F7FCF" w:rsidRDefault="005F7FCF" w:rsidP="005F7FCF">
            <w:pPr>
              <w:pStyle w:val="a6"/>
              <w:ind w:firstLineChars="0" w:firstLine="0"/>
              <w:jc w:val="center"/>
              <w:rPr>
                <w:rFonts w:hint="eastAsia"/>
              </w:rPr>
            </w:pPr>
            <w:r>
              <w:rPr>
                <w:rFonts w:ascii="等线" w:eastAsia="等线" w:hAnsi="等线" w:hint="eastAsia"/>
                <w:color w:val="000000"/>
                <w:szCs w:val="21"/>
              </w:rPr>
              <w:t>锯齿状触角</w:t>
            </w:r>
          </w:p>
        </w:tc>
        <w:tc>
          <w:tcPr>
            <w:tcW w:w="1418" w:type="dxa"/>
            <w:vAlign w:val="center"/>
          </w:tcPr>
          <w:p w14:paraId="2111620F" w14:textId="3D4E1266" w:rsidR="005F7FCF" w:rsidRDefault="005F7FCF" w:rsidP="005F7FCF">
            <w:pPr>
              <w:pStyle w:val="a6"/>
              <w:ind w:firstLineChars="0" w:firstLine="0"/>
              <w:jc w:val="center"/>
              <w:rPr>
                <w:rFonts w:hint="eastAsia"/>
              </w:rPr>
            </w:pPr>
            <w:r>
              <w:rPr>
                <w:rFonts w:ascii="等线" w:eastAsia="等线" w:hAnsi="等线" w:hint="eastAsia"/>
                <w:color w:val="000000"/>
                <w:szCs w:val="21"/>
              </w:rPr>
              <w:t>叩头虫</w:t>
            </w:r>
          </w:p>
        </w:tc>
      </w:tr>
      <w:tr w:rsidR="005F7FCF" w14:paraId="38E36C6F" w14:textId="77777777" w:rsidTr="007B5E70">
        <w:trPr>
          <w:jc w:val="center"/>
        </w:trPr>
        <w:tc>
          <w:tcPr>
            <w:tcW w:w="1765" w:type="dxa"/>
            <w:vAlign w:val="center"/>
          </w:tcPr>
          <w:p w14:paraId="166C9984" w14:textId="7724A9D2" w:rsidR="005F7FCF" w:rsidRDefault="005F7FCF" w:rsidP="005F7FCF">
            <w:pPr>
              <w:pStyle w:val="a6"/>
              <w:ind w:firstLineChars="0" w:firstLine="0"/>
              <w:jc w:val="center"/>
              <w:rPr>
                <w:rFonts w:hint="eastAsia"/>
              </w:rPr>
            </w:pPr>
            <w:r>
              <w:rPr>
                <w:rFonts w:ascii="等线" w:eastAsia="等线" w:hAnsi="等线" w:hint="eastAsia"/>
                <w:color w:val="000000"/>
                <w:szCs w:val="21"/>
              </w:rPr>
              <w:t>球杆状触角</w:t>
            </w:r>
          </w:p>
        </w:tc>
        <w:tc>
          <w:tcPr>
            <w:tcW w:w="1418" w:type="dxa"/>
            <w:vAlign w:val="center"/>
          </w:tcPr>
          <w:p w14:paraId="5F4A1A65" w14:textId="5493D1CD" w:rsidR="005F7FCF" w:rsidRDefault="005F7FCF" w:rsidP="005F7FCF">
            <w:pPr>
              <w:pStyle w:val="a6"/>
              <w:ind w:firstLineChars="0" w:firstLine="0"/>
              <w:jc w:val="center"/>
              <w:rPr>
                <w:rFonts w:hint="eastAsia"/>
              </w:rPr>
            </w:pPr>
            <w:r>
              <w:rPr>
                <w:rFonts w:ascii="等线" w:eastAsia="等线" w:hAnsi="等线" w:hint="eastAsia"/>
                <w:color w:val="000000"/>
                <w:szCs w:val="21"/>
              </w:rPr>
              <w:t>蝶类</w:t>
            </w:r>
          </w:p>
        </w:tc>
      </w:tr>
      <w:tr w:rsidR="005F7FCF" w14:paraId="3EB7DE94" w14:textId="77777777" w:rsidTr="007B5E70">
        <w:trPr>
          <w:jc w:val="center"/>
        </w:trPr>
        <w:tc>
          <w:tcPr>
            <w:tcW w:w="1765" w:type="dxa"/>
            <w:vAlign w:val="center"/>
          </w:tcPr>
          <w:p w14:paraId="07C3ACB4" w14:textId="45E490B2" w:rsidR="005F7FCF" w:rsidRDefault="005F7FCF" w:rsidP="005F7FCF">
            <w:pPr>
              <w:pStyle w:val="a6"/>
              <w:ind w:firstLineChars="0" w:firstLine="0"/>
              <w:jc w:val="center"/>
              <w:rPr>
                <w:rFonts w:hint="eastAsia"/>
              </w:rPr>
            </w:pPr>
            <w:r>
              <w:rPr>
                <w:rFonts w:ascii="等线" w:eastAsia="等线" w:hAnsi="等线" w:hint="eastAsia"/>
                <w:color w:val="000000"/>
                <w:szCs w:val="21"/>
              </w:rPr>
              <w:t>锤状触角</w:t>
            </w:r>
          </w:p>
        </w:tc>
        <w:tc>
          <w:tcPr>
            <w:tcW w:w="1418" w:type="dxa"/>
            <w:vAlign w:val="center"/>
          </w:tcPr>
          <w:p w14:paraId="78C528B7" w14:textId="6C8FD3BA" w:rsidR="005F7FCF" w:rsidRDefault="005F7FCF" w:rsidP="005F7FCF">
            <w:pPr>
              <w:pStyle w:val="a6"/>
              <w:ind w:firstLineChars="0" w:firstLine="0"/>
              <w:jc w:val="center"/>
              <w:rPr>
                <w:rFonts w:hint="eastAsia"/>
              </w:rPr>
            </w:pPr>
            <w:r>
              <w:rPr>
                <w:rFonts w:ascii="等线" w:eastAsia="等线" w:hAnsi="等线" w:hint="eastAsia"/>
                <w:color w:val="000000"/>
                <w:szCs w:val="21"/>
              </w:rPr>
              <w:t>郭公虫</w:t>
            </w:r>
          </w:p>
        </w:tc>
      </w:tr>
      <w:tr w:rsidR="005F7FCF" w14:paraId="5A3A4F33" w14:textId="77777777" w:rsidTr="007B5E70">
        <w:trPr>
          <w:jc w:val="center"/>
        </w:trPr>
        <w:tc>
          <w:tcPr>
            <w:tcW w:w="1765" w:type="dxa"/>
            <w:vAlign w:val="center"/>
          </w:tcPr>
          <w:p w14:paraId="2EE2B566" w14:textId="64BA8951" w:rsidR="005F7FCF" w:rsidRDefault="005F7FCF" w:rsidP="005F7FCF">
            <w:pPr>
              <w:pStyle w:val="a6"/>
              <w:ind w:firstLineChars="0" w:firstLine="0"/>
              <w:jc w:val="center"/>
              <w:rPr>
                <w:rFonts w:hint="eastAsia"/>
              </w:rPr>
            </w:pPr>
            <w:r>
              <w:rPr>
                <w:rFonts w:ascii="等线" w:eastAsia="等线" w:hAnsi="等线" w:hint="eastAsia"/>
                <w:color w:val="000000"/>
                <w:szCs w:val="21"/>
              </w:rPr>
              <w:t>膝状触角</w:t>
            </w:r>
          </w:p>
        </w:tc>
        <w:tc>
          <w:tcPr>
            <w:tcW w:w="1418" w:type="dxa"/>
            <w:vAlign w:val="center"/>
          </w:tcPr>
          <w:p w14:paraId="4A55D788" w14:textId="6332E747" w:rsidR="005F7FCF" w:rsidRDefault="005F7FCF" w:rsidP="005F7FCF">
            <w:pPr>
              <w:pStyle w:val="a6"/>
              <w:ind w:firstLineChars="0" w:firstLine="0"/>
              <w:jc w:val="center"/>
              <w:rPr>
                <w:rFonts w:hint="eastAsia"/>
              </w:rPr>
            </w:pPr>
            <w:r>
              <w:rPr>
                <w:rFonts w:ascii="等线" w:eastAsia="等线" w:hAnsi="等线" w:hint="eastAsia"/>
                <w:color w:val="000000"/>
                <w:szCs w:val="21"/>
              </w:rPr>
              <w:t>蜜蜂</w:t>
            </w:r>
          </w:p>
        </w:tc>
      </w:tr>
      <w:tr w:rsidR="005F7FCF" w14:paraId="2B84D6E6" w14:textId="77777777" w:rsidTr="007B5E70">
        <w:trPr>
          <w:jc w:val="center"/>
        </w:trPr>
        <w:tc>
          <w:tcPr>
            <w:tcW w:w="1765" w:type="dxa"/>
            <w:vAlign w:val="center"/>
          </w:tcPr>
          <w:p w14:paraId="0090C43A" w14:textId="32DF7C7D" w:rsidR="005F7FCF" w:rsidRDefault="005F7FCF" w:rsidP="005F7FCF">
            <w:pPr>
              <w:pStyle w:val="a6"/>
              <w:ind w:firstLineChars="0" w:firstLine="0"/>
              <w:jc w:val="center"/>
              <w:rPr>
                <w:rFonts w:hint="eastAsia"/>
              </w:rPr>
            </w:pPr>
            <w:proofErr w:type="gramStart"/>
            <w:r>
              <w:rPr>
                <w:rFonts w:ascii="等线" w:eastAsia="等线" w:hAnsi="等线" w:hint="eastAsia"/>
                <w:color w:val="000000"/>
                <w:szCs w:val="21"/>
              </w:rPr>
              <w:t>鳃</w:t>
            </w:r>
            <w:proofErr w:type="gramEnd"/>
            <w:r>
              <w:rPr>
                <w:rFonts w:ascii="等线" w:eastAsia="等线" w:hAnsi="等线" w:hint="eastAsia"/>
                <w:color w:val="000000"/>
                <w:szCs w:val="21"/>
              </w:rPr>
              <w:t>叶状触角</w:t>
            </w:r>
          </w:p>
        </w:tc>
        <w:tc>
          <w:tcPr>
            <w:tcW w:w="1418" w:type="dxa"/>
            <w:vAlign w:val="center"/>
          </w:tcPr>
          <w:p w14:paraId="4CC48DE8" w14:textId="42B79E41" w:rsidR="005F7FCF" w:rsidRDefault="005F7FCF" w:rsidP="005F7FCF">
            <w:pPr>
              <w:pStyle w:val="a6"/>
              <w:ind w:firstLineChars="0" w:firstLine="0"/>
              <w:jc w:val="center"/>
              <w:rPr>
                <w:rFonts w:hint="eastAsia"/>
              </w:rPr>
            </w:pPr>
            <w:r>
              <w:rPr>
                <w:rFonts w:ascii="等线" w:eastAsia="等线" w:hAnsi="等线" w:hint="eastAsia"/>
                <w:color w:val="000000"/>
                <w:szCs w:val="21"/>
              </w:rPr>
              <w:t>金龟子</w:t>
            </w:r>
          </w:p>
        </w:tc>
      </w:tr>
      <w:tr w:rsidR="005F7FCF" w14:paraId="784D1B11" w14:textId="77777777" w:rsidTr="007B5E70">
        <w:trPr>
          <w:jc w:val="center"/>
        </w:trPr>
        <w:tc>
          <w:tcPr>
            <w:tcW w:w="1765" w:type="dxa"/>
            <w:vAlign w:val="center"/>
          </w:tcPr>
          <w:p w14:paraId="0E880DCD" w14:textId="193EEB19" w:rsidR="005F7FCF" w:rsidRDefault="005F7FCF" w:rsidP="005F7FCF">
            <w:pPr>
              <w:pStyle w:val="a6"/>
              <w:ind w:firstLineChars="0" w:firstLine="0"/>
              <w:jc w:val="center"/>
              <w:rPr>
                <w:rFonts w:hint="eastAsia"/>
              </w:rPr>
            </w:pPr>
            <w:r>
              <w:rPr>
                <w:rFonts w:ascii="等线" w:eastAsia="等线" w:hAnsi="等线" w:hint="eastAsia"/>
                <w:color w:val="000000"/>
                <w:szCs w:val="21"/>
              </w:rPr>
              <w:t>羽状触角</w:t>
            </w:r>
          </w:p>
        </w:tc>
        <w:tc>
          <w:tcPr>
            <w:tcW w:w="1418" w:type="dxa"/>
            <w:vAlign w:val="center"/>
          </w:tcPr>
          <w:p w14:paraId="14861E82" w14:textId="1DCDDC80" w:rsidR="005F7FCF" w:rsidRDefault="005F7FCF" w:rsidP="005F7FCF">
            <w:pPr>
              <w:pStyle w:val="a6"/>
              <w:ind w:firstLineChars="0" w:firstLine="0"/>
              <w:jc w:val="center"/>
              <w:rPr>
                <w:rFonts w:hint="eastAsia"/>
              </w:rPr>
            </w:pPr>
            <w:r>
              <w:rPr>
                <w:rFonts w:ascii="等线" w:eastAsia="等线" w:hAnsi="等线" w:hint="eastAsia"/>
                <w:color w:val="000000"/>
                <w:szCs w:val="21"/>
              </w:rPr>
              <w:t>雄蚊</w:t>
            </w:r>
          </w:p>
        </w:tc>
      </w:tr>
      <w:tr w:rsidR="005F7FCF" w14:paraId="2F4D935D" w14:textId="77777777" w:rsidTr="007B5E70">
        <w:trPr>
          <w:jc w:val="center"/>
        </w:trPr>
        <w:tc>
          <w:tcPr>
            <w:tcW w:w="1765" w:type="dxa"/>
            <w:vAlign w:val="center"/>
          </w:tcPr>
          <w:p w14:paraId="3A2920C6" w14:textId="7D90D9BC" w:rsidR="005F7FCF" w:rsidRDefault="005F7FCF" w:rsidP="005F7FCF">
            <w:pPr>
              <w:pStyle w:val="a6"/>
              <w:ind w:firstLineChars="0" w:firstLine="0"/>
              <w:jc w:val="center"/>
              <w:rPr>
                <w:rFonts w:hint="eastAsia"/>
              </w:rPr>
            </w:pPr>
            <w:r>
              <w:rPr>
                <w:rFonts w:ascii="等线" w:eastAsia="等线" w:hAnsi="等线" w:hint="eastAsia"/>
                <w:color w:val="000000"/>
                <w:szCs w:val="21"/>
              </w:rPr>
              <w:t>芒状触角</w:t>
            </w:r>
          </w:p>
        </w:tc>
        <w:tc>
          <w:tcPr>
            <w:tcW w:w="1418" w:type="dxa"/>
            <w:vAlign w:val="center"/>
          </w:tcPr>
          <w:p w14:paraId="56DB1F53" w14:textId="38FE0D30" w:rsidR="005F7FCF" w:rsidRDefault="005F7FCF" w:rsidP="005F7FCF">
            <w:pPr>
              <w:pStyle w:val="a6"/>
              <w:ind w:firstLineChars="0" w:firstLine="0"/>
              <w:jc w:val="center"/>
              <w:rPr>
                <w:rFonts w:hint="eastAsia"/>
              </w:rPr>
            </w:pPr>
            <w:r>
              <w:rPr>
                <w:rFonts w:ascii="等线" w:eastAsia="等线" w:hAnsi="等线" w:hint="eastAsia"/>
                <w:color w:val="000000"/>
                <w:szCs w:val="21"/>
              </w:rPr>
              <w:t>蝇类等</w:t>
            </w:r>
          </w:p>
        </w:tc>
      </w:tr>
    </w:tbl>
    <w:p w14:paraId="087D58B0" w14:textId="206F31F4" w:rsidR="007B5E70" w:rsidRDefault="007B5E70" w:rsidP="007B5E70">
      <w:pPr>
        <w:ind w:left="1260" w:firstLine="420"/>
        <w:rPr>
          <w:rFonts w:hint="eastAsia"/>
        </w:rPr>
      </w:pPr>
      <w:r>
        <w:rPr>
          <w:rFonts w:hint="eastAsia"/>
        </w:rPr>
        <w:t>昆虫的取食器官为</w:t>
      </w:r>
      <w:r w:rsidRPr="007B5E70">
        <w:rPr>
          <w:rFonts w:hint="eastAsia"/>
          <w:b/>
          <w:bCs/>
        </w:rPr>
        <w:t>口器</w:t>
      </w:r>
      <w:r>
        <w:rPr>
          <w:rFonts w:hint="eastAsia"/>
        </w:rPr>
        <w:t>。最基本的、最原始的类型为</w:t>
      </w:r>
      <w:r w:rsidRPr="007B5E70">
        <w:rPr>
          <w:rFonts w:hint="eastAsia"/>
          <w:b/>
          <w:bCs/>
        </w:rPr>
        <w:t>咀嚼式口器</w:t>
      </w:r>
      <w:r>
        <w:rPr>
          <w:rFonts w:hint="eastAsia"/>
        </w:rPr>
        <w:t>。</w:t>
      </w:r>
    </w:p>
    <w:p w14:paraId="1EB278BB" w14:textId="6B9683DD" w:rsidR="007B5E70" w:rsidRDefault="007B5E70" w:rsidP="007B5E70">
      <w:pPr>
        <w:ind w:left="1260" w:firstLine="420"/>
        <w:rPr>
          <w:rFonts w:hint="eastAsia"/>
        </w:rPr>
      </w:pPr>
      <w:r w:rsidRPr="007B5E70">
        <w:rPr>
          <w:rFonts w:hint="eastAsia"/>
          <w:b/>
          <w:bCs/>
        </w:rPr>
        <w:t>上唇</w:t>
      </w:r>
      <w:r>
        <w:rPr>
          <w:rFonts w:hint="eastAsia"/>
        </w:rPr>
        <w:t>一片，是头部唇基下面的骨片，内有肌肉牵引，可以前后活动，形成口器的上盖。防止食物脱落。</w:t>
      </w:r>
    </w:p>
    <w:p w14:paraId="0A00E035" w14:textId="77777777" w:rsidR="007B5E70" w:rsidRDefault="007B5E70" w:rsidP="007B5E70">
      <w:pPr>
        <w:ind w:left="1260" w:firstLine="420"/>
        <w:rPr>
          <w:rFonts w:hint="eastAsia"/>
        </w:rPr>
      </w:pPr>
      <w:r w:rsidRPr="007B5E70">
        <w:rPr>
          <w:rFonts w:hint="eastAsia"/>
          <w:b/>
          <w:bCs/>
        </w:rPr>
        <w:t>大颚</w:t>
      </w:r>
      <w:r>
        <w:rPr>
          <w:rFonts w:hint="eastAsia"/>
        </w:rPr>
        <w:t>一对，位于上唇之后，是头部第四体节附肢形成的一对坚硬的几丁质结构，前端相对面具粗齿，用以切碎食物，后端具细齿，用以研磨、咀嚼食物。</w:t>
      </w:r>
    </w:p>
    <w:p w14:paraId="78C941B4" w14:textId="77777777" w:rsidR="007B5E70" w:rsidRDefault="007B5E70" w:rsidP="007B5E70">
      <w:pPr>
        <w:ind w:left="1260" w:firstLine="420"/>
        <w:rPr>
          <w:rFonts w:hint="eastAsia"/>
        </w:rPr>
      </w:pPr>
      <w:r w:rsidRPr="007B5E70">
        <w:rPr>
          <w:rFonts w:hint="eastAsia"/>
          <w:b/>
          <w:bCs/>
        </w:rPr>
        <w:t>小颚</w:t>
      </w:r>
      <w:r>
        <w:rPr>
          <w:rFonts w:hint="eastAsia"/>
        </w:rPr>
        <w:t>一对，位于大颚之后，由头部第五节附肢形成，由轴节、茎节、内颚叶、外颚叶及小颚须组成，具</w:t>
      </w:r>
      <w:proofErr w:type="gramStart"/>
      <w:r>
        <w:rPr>
          <w:rFonts w:hint="eastAsia"/>
        </w:rPr>
        <w:t>把持及刮取</w:t>
      </w:r>
      <w:proofErr w:type="gramEnd"/>
      <w:r>
        <w:rPr>
          <w:rFonts w:hint="eastAsia"/>
        </w:rPr>
        <w:t>食物的功能，小颚须有嗅觉与味觉作用。</w:t>
      </w:r>
    </w:p>
    <w:p w14:paraId="4D5CE9E3" w14:textId="77777777" w:rsidR="007B5E70" w:rsidRDefault="007B5E70" w:rsidP="007B5E70">
      <w:pPr>
        <w:ind w:left="1260" w:firstLine="420"/>
        <w:rPr>
          <w:rFonts w:hint="eastAsia"/>
        </w:rPr>
      </w:pPr>
      <w:r w:rsidRPr="007B5E70">
        <w:rPr>
          <w:rFonts w:hint="eastAsia"/>
          <w:b/>
          <w:bCs/>
        </w:rPr>
        <w:t>下唇</w:t>
      </w:r>
      <w:r>
        <w:rPr>
          <w:rFonts w:hint="eastAsia"/>
        </w:rPr>
        <w:t>一片，位于小颚之后，形成口器的底盖，由头部第六节附肢愈合形成，形态与小颚相似，包括颏节、亚颏节、侧唇叶、</w:t>
      </w:r>
      <w:proofErr w:type="gramStart"/>
      <w:r>
        <w:rPr>
          <w:rFonts w:hint="eastAsia"/>
        </w:rPr>
        <w:t>中唇叶</w:t>
      </w:r>
      <w:proofErr w:type="gramEnd"/>
      <w:r>
        <w:rPr>
          <w:rFonts w:hint="eastAsia"/>
        </w:rPr>
        <w:t>及下唇须。下唇须</w:t>
      </w:r>
      <w:proofErr w:type="gramStart"/>
      <w:r>
        <w:rPr>
          <w:rFonts w:hint="eastAsia"/>
        </w:rPr>
        <w:t>具感觉</w:t>
      </w:r>
      <w:proofErr w:type="gramEnd"/>
      <w:r>
        <w:rPr>
          <w:rFonts w:hint="eastAsia"/>
        </w:rPr>
        <w:t>作用。</w:t>
      </w:r>
    </w:p>
    <w:p w14:paraId="2154B540" w14:textId="375B8728" w:rsidR="007B5E70" w:rsidRDefault="007B5E70" w:rsidP="007B5E70">
      <w:pPr>
        <w:ind w:left="1260" w:firstLine="420"/>
        <w:rPr>
          <w:rFonts w:hint="eastAsia"/>
        </w:rPr>
      </w:pPr>
      <w:r w:rsidRPr="007B5E70">
        <w:rPr>
          <w:rFonts w:hint="eastAsia"/>
          <w:b/>
          <w:bCs/>
        </w:rPr>
        <w:t>舌</w:t>
      </w:r>
      <w:r>
        <w:rPr>
          <w:rFonts w:hint="eastAsia"/>
        </w:rPr>
        <w:t>是头壳腹面的一个肉质突起，位于两小颚之间，基部有唾液腺开口，具搅拌及运送食物的作用。舌上</w:t>
      </w:r>
      <w:proofErr w:type="gramStart"/>
      <w:r>
        <w:rPr>
          <w:rFonts w:hint="eastAsia"/>
        </w:rPr>
        <w:t>具许多</w:t>
      </w:r>
      <w:proofErr w:type="gramEnd"/>
      <w:r>
        <w:rPr>
          <w:rFonts w:hint="eastAsia"/>
        </w:rPr>
        <w:t>感觉毛，有味觉功能。</w:t>
      </w:r>
    </w:p>
    <w:p w14:paraId="7EAE6E4E" w14:textId="77777777" w:rsidR="00210FBA" w:rsidRDefault="00210FBA" w:rsidP="00210FBA">
      <w:pPr>
        <w:ind w:left="1260" w:firstLine="420"/>
        <w:rPr>
          <w:rFonts w:hint="eastAsia"/>
        </w:rPr>
      </w:pPr>
      <w:r>
        <w:rPr>
          <w:rFonts w:hint="eastAsia"/>
        </w:rPr>
        <w:t>昆虫的口器还包括：</w:t>
      </w:r>
    </w:p>
    <w:p w14:paraId="6E49C388" w14:textId="703DAAE4" w:rsidR="00210FBA" w:rsidRDefault="00210FBA" w:rsidP="00210FBA">
      <w:pPr>
        <w:ind w:left="1260" w:firstLine="420"/>
        <w:rPr>
          <w:rFonts w:hint="eastAsia"/>
        </w:rPr>
      </w:pPr>
      <w:r w:rsidRPr="00210FBA">
        <w:rPr>
          <w:rFonts w:hint="eastAsia"/>
          <w:b/>
          <w:bCs/>
        </w:rPr>
        <w:t>虹吸式口器</w:t>
      </w:r>
      <w:r w:rsidRPr="00210FBA">
        <w:rPr>
          <w:rFonts w:hint="eastAsia"/>
        </w:rPr>
        <w:t>：上颚退化，下颚发达形成管状喙。</w:t>
      </w:r>
      <w:r>
        <w:rPr>
          <w:rFonts w:hint="eastAsia"/>
        </w:rPr>
        <w:t>如</w:t>
      </w:r>
      <w:r w:rsidRPr="00210FBA">
        <w:rPr>
          <w:rFonts w:hint="eastAsia"/>
          <w:b/>
          <w:bCs/>
        </w:rPr>
        <w:t>蝴蝶</w:t>
      </w:r>
      <w:r>
        <w:rPr>
          <w:rFonts w:hint="eastAsia"/>
        </w:rPr>
        <w:t>。</w:t>
      </w:r>
    </w:p>
    <w:p w14:paraId="768AF427" w14:textId="5D2E39C2" w:rsidR="00210FBA" w:rsidRDefault="00210FBA" w:rsidP="00210FBA">
      <w:pPr>
        <w:ind w:left="1260" w:firstLine="420"/>
        <w:rPr>
          <w:rFonts w:hint="eastAsia"/>
        </w:rPr>
      </w:pPr>
      <w:r w:rsidRPr="00210FBA">
        <w:rPr>
          <w:rFonts w:hint="eastAsia"/>
          <w:b/>
          <w:bCs/>
        </w:rPr>
        <w:t>舐吸式口器</w:t>
      </w:r>
      <w:r w:rsidRPr="00210FBA">
        <w:rPr>
          <w:rFonts w:hint="eastAsia"/>
        </w:rPr>
        <w:t>：下唇发达，末端膨大成唇瓣，唇瓣上有许多环沟，环沟与槽相通，经过环沟</w:t>
      </w:r>
      <w:proofErr w:type="gramStart"/>
      <w:r w:rsidRPr="00210FBA">
        <w:rPr>
          <w:rFonts w:hint="eastAsia"/>
        </w:rPr>
        <w:t>舐</w:t>
      </w:r>
      <w:proofErr w:type="gramEnd"/>
      <w:r w:rsidRPr="00210FBA">
        <w:rPr>
          <w:rFonts w:hint="eastAsia"/>
        </w:rPr>
        <w:t>吸物体表面的液体食物。</w:t>
      </w:r>
      <w:r>
        <w:rPr>
          <w:rFonts w:hint="eastAsia"/>
        </w:rPr>
        <w:t>如</w:t>
      </w:r>
      <w:r w:rsidRPr="00210FBA">
        <w:rPr>
          <w:rFonts w:hint="eastAsia"/>
          <w:b/>
          <w:bCs/>
        </w:rPr>
        <w:t>家蝇</w:t>
      </w:r>
      <w:r w:rsidRPr="00210FBA">
        <w:rPr>
          <w:rFonts w:hint="eastAsia"/>
        </w:rPr>
        <w:t>。</w:t>
      </w:r>
    </w:p>
    <w:p w14:paraId="6EC5B111" w14:textId="1CEDE44B" w:rsidR="00210FBA" w:rsidRPr="00210FBA" w:rsidRDefault="00210FBA" w:rsidP="00210FBA">
      <w:pPr>
        <w:ind w:left="1260" w:firstLine="420"/>
        <w:rPr>
          <w:rFonts w:hint="eastAsia"/>
        </w:rPr>
      </w:pPr>
      <w:r w:rsidRPr="00210FBA">
        <w:rPr>
          <w:rFonts w:hint="eastAsia"/>
          <w:b/>
          <w:bCs/>
        </w:rPr>
        <w:t>刺吸式口器</w:t>
      </w:r>
      <w:r w:rsidRPr="00210FBA">
        <w:rPr>
          <w:rFonts w:hint="eastAsia"/>
        </w:rPr>
        <w:t>：上颚下颚特化成口针，上颚包下颚。下唇背面有凹槽容纳上下颚。雌蚊的上唇和舌也成针状，上唇形成食物道，</w:t>
      </w:r>
      <w:proofErr w:type="gramStart"/>
      <w:r w:rsidRPr="00210FBA">
        <w:rPr>
          <w:rFonts w:hint="eastAsia"/>
        </w:rPr>
        <w:t>舌内为</w:t>
      </w:r>
      <w:proofErr w:type="gramEnd"/>
      <w:r w:rsidRPr="00210FBA">
        <w:rPr>
          <w:rFonts w:hint="eastAsia"/>
        </w:rPr>
        <w:t>唾液道。</w:t>
      </w:r>
      <w:r w:rsidR="00DA3F33">
        <w:rPr>
          <w:rFonts w:hint="eastAsia"/>
        </w:rPr>
        <w:t>如</w:t>
      </w:r>
      <w:r w:rsidRPr="00210FBA">
        <w:rPr>
          <w:rFonts w:hint="eastAsia"/>
          <w:b/>
          <w:bCs/>
        </w:rPr>
        <w:t>蝉</w:t>
      </w:r>
      <w:r w:rsidRPr="00210FBA">
        <w:rPr>
          <w:rFonts w:hint="eastAsia"/>
        </w:rPr>
        <w:t>、</w:t>
      </w:r>
      <w:r w:rsidRPr="00210FBA">
        <w:rPr>
          <w:rFonts w:hint="eastAsia"/>
          <w:b/>
          <w:bCs/>
        </w:rPr>
        <w:t>蚊</w:t>
      </w:r>
      <w:r w:rsidRPr="00210FBA">
        <w:rPr>
          <w:rFonts w:hint="eastAsia"/>
        </w:rPr>
        <w:t>。</w:t>
      </w:r>
    </w:p>
    <w:p w14:paraId="2847BD90" w14:textId="70F15379" w:rsidR="00DA3F33" w:rsidRPr="00DA3F33" w:rsidRDefault="00DA3F33" w:rsidP="00DA3F33">
      <w:pPr>
        <w:ind w:left="1260" w:firstLine="420"/>
        <w:rPr>
          <w:rFonts w:hint="eastAsia"/>
        </w:rPr>
      </w:pPr>
      <w:r w:rsidRPr="00DA3F33">
        <w:rPr>
          <w:rFonts w:hint="eastAsia"/>
          <w:b/>
          <w:bCs/>
        </w:rPr>
        <w:t>嚼吸式口器</w:t>
      </w:r>
      <w:r w:rsidRPr="00DA3F33">
        <w:rPr>
          <w:rFonts w:hint="eastAsia"/>
        </w:rPr>
        <w:t>：上唇及大颚保持咀嚼式类型，适于咀嚼花粉。</w:t>
      </w:r>
    </w:p>
    <w:p w14:paraId="076A1C2C" w14:textId="6F5C0E7A" w:rsidR="00210FBA" w:rsidRPr="00DA3F33" w:rsidRDefault="00DA3F33" w:rsidP="00DA3F33">
      <w:pPr>
        <w:ind w:left="1260" w:firstLine="420"/>
        <w:rPr>
          <w:rFonts w:hint="eastAsia"/>
        </w:rPr>
      </w:pPr>
      <w:r w:rsidRPr="00DA3F33">
        <w:rPr>
          <w:rFonts w:hint="eastAsia"/>
        </w:rPr>
        <w:t>下颚和下唇变长，中唇舌内有唾液道，中唇舌和下颚之间形成食物道。</w:t>
      </w:r>
      <w:proofErr w:type="gramStart"/>
      <w:r w:rsidRPr="00DA3F33">
        <w:rPr>
          <w:rFonts w:hint="eastAsia"/>
        </w:rPr>
        <w:t>中唇叶端</w:t>
      </w:r>
      <w:proofErr w:type="gramEnd"/>
      <w:r w:rsidRPr="00DA3F33">
        <w:rPr>
          <w:rFonts w:hint="eastAsia"/>
        </w:rPr>
        <w:t>部有</w:t>
      </w:r>
      <w:proofErr w:type="gramStart"/>
      <w:r w:rsidRPr="00DA3F33">
        <w:rPr>
          <w:rFonts w:hint="eastAsia"/>
        </w:rPr>
        <w:t>舌瓣可刮</w:t>
      </w:r>
      <w:proofErr w:type="gramEnd"/>
      <w:r w:rsidRPr="00DA3F33">
        <w:rPr>
          <w:rFonts w:hint="eastAsia"/>
        </w:rPr>
        <w:t>取花蜜。</w:t>
      </w:r>
      <w:r>
        <w:rPr>
          <w:rFonts w:hint="eastAsia"/>
        </w:rPr>
        <w:t>如</w:t>
      </w:r>
      <w:r>
        <w:rPr>
          <w:rFonts w:hint="eastAsia"/>
          <w:b/>
          <w:bCs/>
        </w:rPr>
        <w:t>蜜蜂</w:t>
      </w:r>
      <w:r>
        <w:rPr>
          <w:rFonts w:hint="eastAsia"/>
        </w:rPr>
        <w:t>。</w:t>
      </w:r>
    </w:p>
    <w:p w14:paraId="46925299" w14:textId="76779B9C" w:rsidR="005F7FCF" w:rsidRDefault="005F7FCF">
      <w:pPr>
        <w:pStyle w:val="a6"/>
        <w:numPr>
          <w:ilvl w:val="3"/>
          <w:numId w:val="595"/>
        </w:numPr>
        <w:ind w:firstLineChars="0"/>
        <w:rPr>
          <w:rFonts w:hint="eastAsia"/>
        </w:rPr>
      </w:pPr>
      <w:r>
        <w:rPr>
          <w:rFonts w:hint="eastAsia"/>
        </w:rPr>
        <w:t>胸部</w:t>
      </w:r>
    </w:p>
    <w:p w14:paraId="6E641389" w14:textId="3F247320" w:rsidR="00DA3F33" w:rsidRDefault="00BC5F63" w:rsidP="0000204D">
      <w:pPr>
        <w:ind w:left="1305" w:firstLine="375"/>
        <w:rPr>
          <w:rFonts w:hint="eastAsia"/>
        </w:rPr>
      </w:pPr>
      <w:r>
        <w:rPr>
          <w:rFonts w:hint="eastAsia"/>
        </w:rPr>
        <w:t>胸部包含3个体节，</w:t>
      </w:r>
      <w:proofErr w:type="gramStart"/>
      <w:r>
        <w:rPr>
          <w:rFonts w:hint="eastAsia"/>
        </w:rPr>
        <w:t>各着</w:t>
      </w:r>
      <w:proofErr w:type="gramEnd"/>
      <w:r>
        <w:rPr>
          <w:rFonts w:hint="eastAsia"/>
        </w:rPr>
        <w:t>生一对</w:t>
      </w:r>
      <w:r w:rsidR="0000204D">
        <w:rPr>
          <w:rFonts w:hint="eastAsia"/>
        </w:rPr>
        <w:t>附肢，称</w:t>
      </w:r>
      <w:r w:rsidRPr="0000204D">
        <w:rPr>
          <w:rFonts w:hint="eastAsia"/>
          <w:b/>
          <w:bCs/>
        </w:rPr>
        <w:t>足</w:t>
      </w:r>
      <w:r>
        <w:rPr>
          <w:rFonts w:hint="eastAsia"/>
        </w:rPr>
        <w:t>。中胸和后胸</w:t>
      </w:r>
      <w:r w:rsidR="0000204D">
        <w:rPr>
          <w:rFonts w:hint="eastAsia"/>
        </w:rPr>
        <w:t>各自的体壁向外突出形成</w:t>
      </w:r>
      <w:r>
        <w:rPr>
          <w:rFonts w:hint="eastAsia"/>
        </w:rPr>
        <w:t>一对</w:t>
      </w:r>
      <w:r w:rsidR="0000204D">
        <w:rPr>
          <w:rFonts w:hint="eastAsia"/>
        </w:rPr>
        <w:t>膜状的</w:t>
      </w:r>
      <w:r w:rsidRPr="0000204D">
        <w:rPr>
          <w:rFonts w:hint="eastAsia"/>
          <w:b/>
          <w:bCs/>
        </w:rPr>
        <w:t>翅</w:t>
      </w:r>
      <w:r>
        <w:rPr>
          <w:rFonts w:hint="eastAsia"/>
        </w:rPr>
        <w:t>。</w:t>
      </w:r>
    </w:p>
    <w:p w14:paraId="34A999FD" w14:textId="4259C307" w:rsidR="0000204D" w:rsidRDefault="0000204D" w:rsidP="0000204D">
      <w:pPr>
        <w:ind w:left="1305" w:firstLine="375"/>
        <w:rPr>
          <w:rFonts w:hint="eastAsia"/>
        </w:rPr>
      </w:pPr>
      <w:r>
        <w:rPr>
          <w:rFonts w:hint="eastAsia"/>
        </w:rPr>
        <w:t>足的分类如下：</w:t>
      </w:r>
    </w:p>
    <w:tbl>
      <w:tblPr>
        <w:tblStyle w:val="a5"/>
        <w:tblW w:w="0" w:type="auto"/>
        <w:tblInd w:w="1305" w:type="dxa"/>
        <w:tblLook w:val="04A0" w:firstRow="1" w:lastRow="0" w:firstColumn="1" w:lastColumn="0" w:noHBand="0" w:noVBand="1"/>
      </w:tblPr>
      <w:tblGrid>
        <w:gridCol w:w="909"/>
        <w:gridCol w:w="3748"/>
        <w:gridCol w:w="2334"/>
      </w:tblGrid>
      <w:tr w:rsidR="0000204D" w14:paraId="1E376589" w14:textId="77777777" w:rsidTr="0000204D">
        <w:tc>
          <w:tcPr>
            <w:tcW w:w="930" w:type="dxa"/>
          </w:tcPr>
          <w:p w14:paraId="525284BA" w14:textId="60453487" w:rsidR="0000204D" w:rsidRDefault="0000204D" w:rsidP="0000204D">
            <w:pPr>
              <w:rPr>
                <w:rFonts w:hint="eastAsia"/>
              </w:rPr>
            </w:pPr>
            <w:r>
              <w:rPr>
                <w:rFonts w:hint="eastAsia"/>
              </w:rPr>
              <w:t>名称</w:t>
            </w:r>
          </w:p>
        </w:tc>
        <w:tc>
          <w:tcPr>
            <w:tcW w:w="3881" w:type="dxa"/>
          </w:tcPr>
          <w:p w14:paraId="42BAAD42" w14:textId="59FD070B" w:rsidR="0000204D" w:rsidRDefault="0000204D" w:rsidP="0000204D">
            <w:pPr>
              <w:rPr>
                <w:rFonts w:hint="eastAsia"/>
              </w:rPr>
            </w:pPr>
            <w:r>
              <w:rPr>
                <w:rFonts w:hint="eastAsia"/>
              </w:rPr>
              <w:t>描述</w:t>
            </w:r>
          </w:p>
        </w:tc>
        <w:tc>
          <w:tcPr>
            <w:tcW w:w="2406" w:type="dxa"/>
          </w:tcPr>
          <w:p w14:paraId="0E95A714" w14:textId="45CCFDA8" w:rsidR="0000204D" w:rsidRDefault="0000204D" w:rsidP="0000204D">
            <w:pPr>
              <w:rPr>
                <w:rFonts w:hint="eastAsia"/>
              </w:rPr>
            </w:pPr>
            <w:r>
              <w:rPr>
                <w:rFonts w:hint="eastAsia"/>
              </w:rPr>
              <w:t>典型实例</w:t>
            </w:r>
          </w:p>
        </w:tc>
      </w:tr>
      <w:tr w:rsidR="0000204D" w14:paraId="6070D262" w14:textId="77777777" w:rsidTr="0000204D">
        <w:tc>
          <w:tcPr>
            <w:tcW w:w="930" w:type="dxa"/>
          </w:tcPr>
          <w:p w14:paraId="78479A58" w14:textId="6343F2FC" w:rsidR="0000204D" w:rsidRDefault="0000204D" w:rsidP="0000204D">
            <w:pPr>
              <w:rPr>
                <w:rFonts w:hint="eastAsia"/>
              </w:rPr>
            </w:pPr>
            <w:r>
              <w:rPr>
                <w:rFonts w:hint="eastAsia"/>
              </w:rPr>
              <w:t>步行足</w:t>
            </w:r>
          </w:p>
        </w:tc>
        <w:tc>
          <w:tcPr>
            <w:tcW w:w="3881" w:type="dxa"/>
          </w:tcPr>
          <w:p w14:paraId="6DF90B8A" w14:textId="00DEF8B5" w:rsidR="0000204D" w:rsidRDefault="0000204D" w:rsidP="0000204D">
            <w:pPr>
              <w:rPr>
                <w:rFonts w:hint="eastAsia"/>
              </w:rPr>
            </w:pPr>
            <w:r>
              <w:rPr>
                <w:rFonts w:hint="eastAsia"/>
              </w:rPr>
              <w:t>最常见的足，各节细长均匀</w:t>
            </w:r>
          </w:p>
        </w:tc>
        <w:tc>
          <w:tcPr>
            <w:tcW w:w="2406" w:type="dxa"/>
          </w:tcPr>
          <w:p w14:paraId="063CAACB" w14:textId="354770C6" w:rsidR="0000204D" w:rsidRDefault="0000204D" w:rsidP="0000204D">
            <w:pPr>
              <w:rPr>
                <w:rFonts w:hint="eastAsia"/>
              </w:rPr>
            </w:pPr>
            <w:r>
              <w:rPr>
                <w:rFonts w:hint="eastAsia"/>
              </w:rPr>
              <w:t>蝗虫前足</w:t>
            </w:r>
          </w:p>
        </w:tc>
      </w:tr>
      <w:tr w:rsidR="0000204D" w14:paraId="2A56C731" w14:textId="77777777" w:rsidTr="0000204D">
        <w:tc>
          <w:tcPr>
            <w:tcW w:w="930" w:type="dxa"/>
            <w:vAlign w:val="center"/>
          </w:tcPr>
          <w:p w14:paraId="4E3F063F" w14:textId="4566D942" w:rsidR="0000204D" w:rsidRDefault="0000204D" w:rsidP="0000204D">
            <w:pPr>
              <w:rPr>
                <w:rFonts w:hint="eastAsia"/>
              </w:rPr>
            </w:pPr>
            <w:r>
              <w:rPr>
                <w:rFonts w:ascii="等线" w:eastAsia="等线" w:hAnsi="等线" w:hint="eastAsia"/>
                <w:color w:val="000000"/>
                <w:szCs w:val="21"/>
              </w:rPr>
              <w:t>跳跃足</w:t>
            </w:r>
          </w:p>
        </w:tc>
        <w:tc>
          <w:tcPr>
            <w:tcW w:w="3881" w:type="dxa"/>
            <w:vAlign w:val="center"/>
          </w:tcPr>
          <w:p w14:paraId="62DF71AE" w14:textId="6452788B" w:rsidR="0000204D" w:rsidRDefault="0000204D" w:rsidP="0000204D">
            <w:pPr>
              <w:rPr>
                <w:rFonts w:hint="eastAsia"/>
              </w:rPr>
            </w:pPr>
            <w:r>
              <w:rPr>
                <w:rFonts w:hint="eastAsia"/>
              </w:rPr>
              <w:t>腿节粗壮发达</w:t>
            </w:r>
          </w:p>
        </w:tc>
        <w:tc>
          <w:tcPr>
            <w:tcW w:w="2406" w:type="dxa"/>
            <w:vAlign w:val="center"/>
          </w:tcPr>
          <w:p w14:paraId="31191566" w14:textId="15A9900C" w:rsidR="0000204D" w:rsidRDefault="0000204D" w:rsidP="0000204D">
            <w:pPr>
              <w:rPr>
                <w:rFonts w:hint="eastAsia"/>
              </w:rPr>
            </w:pPr>
            <w:r>
              <w:rPr>
                <w:rFonts w:ascii="等线" w:eastAsia="等线" w:hAnsi="等线" w:hint="eastAsia"/>
                <w:color w:val="000000"/>
                <w:szCs w:val="21"/>
              </w:rPr>
              <w:t>蝗虫后足</w:t>
            </w:r>
          </w:p>
        </w:tc>
      </w:tr>
      <w:tr w:rsidR="0000204D" w14:paraId="24C063E5" w14:textId="77777777" w:rsidTr="0000204D">
        <w:tc>
          <w:tcPr>
            <w:tcW w:w="930" w:type="dxa"/>
            <w:vAlign w:val="center"/>
          </w:tcPr>
          <w:p w14:paraId="5E24742C" w14:textId="2507D262" w:rsidR="0000204D" w:rsidRDefault="0000204D" w:rsidP="0000204D">
            <w:pPr>
              <w:rPr>
                <w:rFonts w:hint="eastAsia"/>
              </w:rPr>
            </w:pPr>
            <w:r>
              <w:rPr>
                <w:rFonts w:ascii="等线" w:eastAsia="等线" w:hAnsi="等线" w:hint="eastAsia"/>
                <w:color w:val="000000"/>
                <w:szCs w:val="21"/>
              </w:rPr>
              <w:t>捕捉足</w:t>
            </w:r>
          </w:p>
        </w:tc>
        <w:tc>
          <w:tcPr>
            <w:tcW w:w="3881" w:type="dxa"/>
            <w:vAlign w:val="center"/>
          </w:tcPr>
          <w:p w14:paraId="37899FDD" w14:textId="3944B963" w:rsidR="0000204D" w:rsidRDefault="0000204D" w:rsidP="0000204D">
            <w:pPr>
              <w:rPr>
                <w:rFonts w:hint="eastAsia"/>
              </w:rPr>
            </w:pPr>
            <w:r>
              <w:rPr>
                <w:rFonts w:hint="eastAsia"/>
              </w:rPr>
              <w:t>胫节嵌入腿节腹面</w:t>
            </w:r>
            <w:proofErr w:type="gramStart"/>
            <w:r>
              <w:rPr>
                <w:rFonts w:hint="eastAsia"/>
              </w:rPr>
              <w:t>的槽成折刀</w:t>
            </w:r>
            <w:proofErr w:type="gramEnd"/>
            <w:r>
              <w:rPr>
                <w:rFonts w:hint="eastAsia"/>
              </w:rPr>
              <w:t>状</w:t>
            </w:r>
          </w:p>
        </w:tc>
        <w:tc>
          <w:tcPr>
            <w:tcW w:w="2406" w:type="dxa"/>
            <w:vAlign w:val="center"/>
          </w:tcPr>
          <w:p w14:paraId="35C6BFFF" w14:textId="381ED205" w:rsidR="0000204D" w:rsidRDefault="0000204D" w:rsidP="0000204D">
            <w:pPr>
              <w:rPr>
                <w:rFonts w:hint="eastAsia"/>
              </w:rPr>
            </w:pPr>
            <w:r>
              <w:rPr>
                <w:rFonts w:ascii="等线" w:eastAsia="等线" w:hAnsi="等线" w:hint="eastAsia"/>
                <w:color w:val="000000"/>
                <w:szCs w:val="21"/>
              </w:rPr>
              <w:t>螳螂前足</w:t>
            </w:r>
          </w:p>
        </w:tc>
      </w:tr>
      <w:tr w:rsidR="0000204D" w14:paraId="4979AE8C" w14:textId="77777777" w:rsidTr="0000204D">
        <w:tc>
          <w:tcPr>
            <w:tcW w:w="930" w:type="dxa"/>
            <w:vAlign w:val="center"/>
          </w:tcPr>
          <w:p w14:paraId="03C4FBE5" w14:textId="116BCA2F" w:rsidR="0000204D" w:rsidRDefault="0000204D" w:rsidP="0000204D">
            <w:pPr>
              <w:rPr>
                <w:rFonts w:hint="eastAsia"/>
              </w:rPr>
            </w:pPr>
            <w:r>
              <w:rPr>
                <w:rFonts w:ascii="等线" w:eastAsia="等线" w:hAnsi="等线" w:hint="eastAsia"/>
                <w:color w:val="000000"/>
                <w:szCs w:val="21"/>
              </w:rPr>
              <w:t>开掘足</w:t>
            </w:r>
          </w:p>
        </w:tc>
        <w:tc>
          <w:tcPr>
            <w:tcW w:w="3881" w:type="dxa"/>
            <w:vAlign w:val="center"/>
          </w:tcPr>
          <w:p w14:paraId="37004068" w14:textId="635E2548" w:rsidR="0000204D" w:rsidRDefault="0000204D" w:rsidP="0000204D">
            <w:pPr>
              <w:rPr>
                <w:rFonts w:hint="eastAsia"/>
              </w:rPr>
            </w:pPr>
            <w:proofErr w:type="gramStart"/>
            <w:r>
              <w:rPr>
                <w:rFonts w:hint="eastAsia"/>
              </w:rPr>
              <w:t>足粗短</w:t>
            </w:r>
            <w:proofErr w:type="gramEnd"/>
            <w:r>
              <w:rPr>
                <w:rFonts w:hint="eastAsia"/>
              </w:rPr>
              <w:t>，前缘有齿</w:t>
            </w:r>
          </w:p>
        </w:tc>
        <w:tc>
          <w:tcPr>
            <w:tcW w:w="2406" w:type="dxa"/>
            <w:vAlign w:val="center"/>
          </w:tcPr>
          <w:p w14:paraId="1FB3A2CF" w14:textId="6F3821AC" w:rsidR="0000204D" w:rsidRDefault="0000204D" w:rsidP="0000204D">
            <w:pPr>
              <w:rPr>
                <w:rFonts w:hint="eastAsia"/>
              </w:rPr>
            </w:pPr>
            <w:r>
              <w:rPr>
                <w:rFonts w:ascii="等线" w:eastAsia="等线" w:hAnsi="等线" w:hint="eastAsia"/>
                <w:color w:val="000000"/>
                <w:szCs w:val="21"/>
              </w:rPr>
              <w:t>蝼蛄前足</w:t>
            </w:r>
          </w:p>
        </w:tc>
      </w:tr>
      <w:tr w:rsidR="0000204D" w14:paraId="0C719E35" w14:textId="77777777" w:rsidTr="0000204D">
        <w:tc>
          <w:tcPr>
            <w:tcW w:w="930" w:type="dxa"/>
            <w:vAlign w:val="center"/>
          </w:tcPr>
          <w:p w14:paraId="5C2A1869" w14:textId="5770B0F4" w:rsidR="0000204D" w:rsidRDefault="0000204D" w:rsidP="0000204D">
            <w:pPr>
              <w:rPr>
                <w:rFonts w:hint="eastAsia"/>
              </w:rPr>
            </w:pPr>
            <w:r>
              <w:rPr>
                <w:rFonts w:ascii="等线" w:eastAsia="等线" w:hAnsi="等线" w:hint="eastAsia"/>
                <w:color w:val="000000"/>
                <w:szCs w:val="21"/>
              </w:rPr>
              <w:t>攀缘足</w:t>
            </w:r>
          </w:p>
        </w:tc>
        <w:tc>
          <w:tcPr>
            <w:tcW w:w="3881" w:type="dxa"/>
            <w:vAlign w:val="center"/>
          </w:tcPr>
          <w:p w14:paraId="55F74F08" w14:textId="19201FEE" w:rsidR="0000204D" w:rsidRDefault="0000204D" w:rsidP="0000204D">
            <w:pPr>
              <w:rPr>
                <w:rFonts w:hint="eastAsia"/>
              </w:rPr>
            </w:pPr>
          </w:p>
        </w:tc>
        <w:tc>
          <w:tcPr>
            <w:tcW w:w="2406" w:type="dxa"/>
            <w:vAlign w:val="center"/>
          </w:tcPr>
          <w:p w14:paraId="0B9FCC69" w14:textId="19416905" w:rsidR="0000204D" w:rsidRDefault="0000204D" w:rsidP="0000204D">
            <w:pPr>
              <w:rPr>
                <w:rFonts w:hint="eastAsia"/>
              </w:rPr>
            </w:pPr>
            <w:proofErr w:type="gramStart"/>
            <w:r>
              <w:rPr>
                <w:rFonts w:ascii="等线" w:eastAsia="等线" w:hAnsi="等线" w:hint="eastAsia"/>
                <w:color w:val="000000"/>
                <w:szCs w:val="21"/>
              </w:rPr>
              <w:t>虱</w:t>
            </w:r>
            <w:proofErr w:type="gramEnd"/>
            <w:r>
              <w:rPr>
                <w:rFonts w:ascii="等线" w:eastAsia="等线" w:hAnsi="等线" w:hint="eastAsia"/>
                <w:color w:val="000000"/>
                <w:szCs w:val="21"/>
              </w:rPr>
              <w:t>足</w:t>
            </w:r>
          </w:p>
        </w:tc>
      </w:tr>
      <w:tr w:rsidR="0000204D" w14:paraId="73376919" w14:textId="77777777" w:rsidTr="0000204D">
        <w:tc>
          <w:tcPr>
            <w:tcW w:w="930" w:type="dxa"/>
            <w:vAlign w:val="center"/>
          </w:tcPr>
          <w:p w14:paraId="569DB01D" w14:textId="7D669943" w:rsidR="0000204D" w:rsidRDefault="0000204D" w:rsidP="0000204D">
            <w:pPr>
              <w:rPr>
                <w:rFonts w:hint="eastAsia"/>
              </w:rPr>
            </w:pPr>
            <w:r>
              <w:rPr>
                <w:rFonts w:ascii="等线" w:eastAsia="等线" w:hAnsi="等线" w:hint="eastAsia"/>
                <w:color w:val="000000"/>
                <w:szCs w:val="21"/>
              </w:rPr>
              <w:t>携粉足</w:t>
            </w:r>
          </w:p>
        </w:tc>
        <w:tc>
          <w:tcPr>
            <w:tcW w:w="3881" w:type="dxa"/>
            <w:vAlign w:val="center"/>
          </w:tcPr>
          <w:p w14:paraId="7A7A3507" w14:textId="6412A53C" w:rsidR="0000204D" w:rsidRDefault="0000204D" w:rsidP="0000204D">
            <w:pPr>
              <w:rPr>
                <w:rFonts w:hint="eastAsia"/>
              </w:rPr>
            </w:pPr>
            <w:r>
              <w:rPr>
                <w:rFonts w:ascii="等线" w:eastAsia="等线" w:hAnsi="等线" w:hint="eastAsia"/>
                <w:color w:val="000000"/>
                <w:szCs w:val="21"/>
              </w:rPr>
              <w:t>胫跗节多毛</w:t>
            </w:r>
          </w:p>
        </w:tc>
        <w:tc>
          <w:tcPr>
            <w:tcW w:w="2406" w:type="dxa"/>
            <w:vAlign w:val="center"/>
          </w:tcPr>
          <w:p w14:paraId="3D514E58" w14:textId="3A59DF6A" w:rsidR="0000204D" w:rsidRDefault="0000204D" w:rsidP="0000204D">
            <w:pPr>
              <w:rPr>
                <w:rFonts w:hint="eastAsia"/>
              </w:rPr>
            </w:pPr>
            <w:r>
              <w:rPr>
                <w:rFonts w:ascii="等线" w:eastAsia="等线" w:hAnsi="等线" w:hint="eastAsia"/>
                <w:color w:val="000000"/>
                <w:szCs w:val="21"/>
              </w:rPr>
              <w:t>蜜蜂后足</w:t>
            </w:r>
          </w:p>
        </w:tc>
      </w:tr>
      <w:tr w:rsidR="0000204D" w14:paraId="0F67C7E4" w14:textId="77777777" w:rsidTr="0000204D">
        <w:tc>
          <w:tcPr>
            <w:tcW w:w="930" w:type="dxa"/>
            <w:vAlign w:val="center"/>
          </w:tcPr>
          <w:p w14:paraId="7DCF045B" w14:textId="24DCBF93" w:rsidR="0000204D" w:rsidRDefault="0000204D" w:rsidP="0000204D">
            <w:pPr>
              <w:rPr>
                <w:rFonts w:hint="eastAsia"/>
              </w:rPr>
            </w:pPr>
            <w:r>
              <w:rPr>
                <w:rFonts w:ascii="等线" w:eastAsia="等线" w:hAnsi="等线" w:hint="eastAsia"/>
                <w:color w:val="000000"/>
                <w:szCs w:val="21"/>
              </w:rPr>
              <w:t>游泳足</w:t>
            </w:r>
          </w:p>
        </w:tc>
        <w:tc>
          <w:tcPr>
            <w:tcW w:w="3881" w:type="dxa"/>
            <w:vAlign w:val="center"/>
          </w:tcPr>
          <w:p w14:paraId="09E7249A" w14:textId="5287ACF7" w:rsidR="0000204D" w:rsidRDefault="0000204D" w:rsidP="0000204D">
            <w:pPr>
              <w:rPr>
                <w:rFonts w:hint="eastAsia"/>
              </w:rPr>
            </w:pPr>
            <w:r>
              <w:rPr>
                <w:rFonts w:ascii="等线" w:eastAsia="等线" w:hAnsi="等线" w:hint="eastAsia"/>
                <w:color w:val="000000"/>
                <w:szCs w:val="21"/>
              </w:rPr>
              <w:t>胫节和跗节边缘有长毛</w:t>
            </w:r>
          </w:p>
        </w:tc>
        <w:tc>
          <w:tcPr>
            <w:tcW w:w="2406" w:type="dxa"/>
            <w:vAlign w:val="center"/>
          </w:tcPr>
          <w:p w14:paraId="0373E012" w14:textId="0BA5BC6E" w:rsidR="0000204D" w:rsidRDefault="0000204D" w:rsidP="0000204D">
            <w:pPr>
              <w:rPr>
                <w:rFonts w:hint="eastAsia"/>
              </w:rPr>
            </w:pPr>
            <w:r>
              <w:rPr>
                <w:rFonts w:ascii="等线" w:eastAsia="等线" w:hAnsi="等线" w:hint="eastAsia"/>
                <w:color w:val="000000"/>
                <w:szCs w:val="21"/>
              </w:rPr>
              <w:t>龙虱、仰泳</w:t>
            </w:r>
            <w:proofErr w:type="gramStart"/>
            <w:r>
              <w:rPr>
                <w:rFonts w:ascii="等线" w:eastAsia="等线" w:hAnsi="等线" w:hint="eastAsia"/>
                <w:color w:val="000000"/>
                <w:szCs w:val="21"/>
              </w:rPr>
              <w:t>蝽</w:t>
            </w:r>
            <w:proofErr w:type="gramEnd"/>
          </w:p>
        </w:tc>
      </w:tr>
      <w:tr w:rsidR="0000204D" w14:paraId="3CED9C30" w14:textId="77777777" w:rsidTr="0000204D">
        <w:tc>
          <w:tcPr>
            <w:tcW w:w="930" w:type="dxa"/>
            <w:vAlign w:val="center"/>
          </w:tcPr>
          <w:p w14:paraId="1B6C35E5" w14:textId="703A70F2" w:rsidR="0000204D" w:rsidRDefault="0000204D" w:rsidP="0000204D">
            <w:pPr>
              <w:rPr>
                <w:rFonts w:hint="eastAsia"/>
              </w:rPr>
            </w:pPr>
            <w:r>
              <w:rPr>
                <w:rFonts w:ascii="等线" w:eastAsia="等线" w:hAnsi="等线" w:hint="eastAsia"/>
                <w:color w:val="000000"/>
                <w:szCs w:val="21"/>
              </w:rPr>
              <w:t>抱握足</w:t>
            </w:r>
          </w:p>
        </w:tc>
        <w:tc>
          <w:tcPr>
            <w:tcW w:w="3881" w:type="dxa"/>
            <w:vAlign w:val="center"/>
          </w:tcPr>
          <w:p w14:paraId="215C5149" w14:textId="0D0BDB78" w:rsidR="0000204D" w:rsidRDefault="0000204D" w:rsidP="0000204D">
            <w:pPr>
              <w:rPr>
                <w:rFonts w:hint="eastAsia"/>
              </w:rPr>
            </w:pPr>
            <w:r>
              <w:rPr>
                <w:rFonts w:ascii="等线" w:eastAsia="等线" w:hAnsi="等线" w:hint="eastAsia"/>
                <w:color w:val="000000"/>
                <w:szCs w:val="21"/>
              </w:rPr>
              <w:t>前足的前三个跗节膨大成吸盘状，交配时用以抱握雌体</w:t>
            </w:r>
          </w:p>
        </w:tc>
        <w:tc>
          <w:tcPr>
            <w:tcW w:w="2406" w:type="dxa"/>
            <w:vAlign w:val="center"/>
          </w:tcPr>
          <w:p w14:paraId="6DA70EBF" w14:textId="1AEF3F45" w:rsidR="0000204D" w:rsidRDefault="0000204D" w:rsidP="0000204D">
            <w:pPr>
              <w:rPr>
                <w:rFonts w:hint="eastAsia"/>
              </w:rPr>
            </w:pPr>
            <w:r>
              <w:rPr>
                <w:rFonts w:ascii="等线" w:eastAsia="等线" w:hAnsi="等线" w:hint="eastAsia"/>
                <w:color w:val="000000"/>
                <w:szCs w:val="21"/>
              </w:rPr>
              <w:t>龙虱雄虫的前足</w:t>
            </w:r>
          </w:p>
        </w:tc>
      </w:tr>
    </w:tbl>
    <w:p w14:paraId="01652969" w14:textId="677B51C8" w:rsidR="0000204D" w:rsidRDefault="0000204D" w:rsidP="0000204D">
      <w:pPr>
        <w:ind w:left="1305" w:firstLine="375"/>
        <w:rPr>
          <w:rFonts w:hint="eastAsia"/>
        </w:rPr>
      </w:pPr>
      <w:r>
        <w:rPr>
          <w:rFonts w:hint="eastAsia"/>
        </w:rPr>
        <w:t>翅的分类如下：</w:t>
      </w:r>
    </w:p>
    <w:tbl>
      <w:tblPr>
        <w:tblStyle w:val="a5"/>
        <w:tblW w:w="0" w:type="auto"/>
        <w:tblInd w:w="1305" w:type="dxa"/>
        <w:tblLook w:val="04A0" w:firstRow="1" w:lastRow="0" w:firstColumn="1" w:lastColumn="0" w:noHBand="0" w:noVBand="1"/>
      </w:tblPr>
      <w:tblGrid>
        <w:gridCol w:w="909"/>
        <w:gridCol w:w="3748"/>
        <w:gridCol w:w="2334"/>
      </w:tblGrid>
      <w:tr w:rsidR="0000204D" w14:paraId="5DFD9AAD" w14:textId="77777777" w:rsidTr="00FA33B6">
        <w:tc>
          <w:tcPr>
            <w:tcW w:w="930" w:type="dxa"/>
          </w:tcPr>
          <w:p w14:paraId="4FA6A359" w14:textId="77777777" w:rsidR="0000204D" w:rsidRDefault="0000204D" w:rsidP="00FA33B6">
            <w:pPr>
              <w:rPr>
                <w:rFonts w:hint="eastAsia"/>
              </w:rPr>
            </w:pPr>
            <w:r>
              <w:rPr>
                <w:rFonts w:hint="eastAsia"/>
              </w:rPr>
              <w:t>名称</w:t>
            </w:r>
          </w:p>
        </w:tc>
        <w:tc>
          <w:tcPr>
            <w:tcW w:w="3881" w:type="dxa"/>
          </w:tcPr>
          <w:p w14:paraId="46D571F6" w14:textId="77777777" w:rsidR="0000204D" w:rsidRDefault="0000204D" w:rsidP="00FA33B6">
            <w:pPr>
              <w:rPr>
                <w:rFonts w:hint="eastAsia"/>
              </w:rPr>
            </w:pPr>
            <w:r>
              <w:rPr>
                <w:rFonts w:hint="eastAsia"/>
              </w:rPr>
              <w:t>描述</w:t>
            </w:r>
          </w:p>
        </w:tc>
        <w:tc>
          <w:tcPr>
            <w:tcW w:w="2406" w:type="dxa"/>
          </w:tcPr>
          <w:p w14:paraId="0581C20A" w14:textId="77777777" w:rsidR="0000204D" w:rsidRDefault="0000204D" w:rsidP="00FA33B6">
            <w:pPr>
              <w:rPr>
                <w:rFonts w:hint="eastAsia"/>
              </w:rPr>
            </w:pPr>
            <w:r>
              <w:rPr>
                <w:rFonts w:hint="eastAsia"/>
              </w:rPr>
              <w:t>典型实例</w:t>
            </w:r>
          </w:p>
        </w:tc>
      </w:tr>
      <w:tr w:rsidR="0000204D" w14:paraId="6005F1C8" w14:textId="77777777" w:rsidTr="00FA33B6">
        <w:tc>
          <w:tcPr>
            <w:tcW w:w="930" w:type="dxa"/>
          </w:tcPr>
          <w:p w14:paraId="6523BCA8" w14:textId="10D8652F" w:rsidR="0000204D" w:rsidRDefault="0000204D" w:rsidP="00FA33B6">
            <w:pPr>
              <w:rPr>
                <w:rFonts w:hint="eastAsia"/>
              </w:rPr>
            </w:pPr>
            <w:r>
              <w:rPr>
                <w:rFonts w:hint="eastAsia"/>
              </w:rPr>
              <w:t>膜翅</w:t>
            </w:r>
          </w:p>
        </w:tc>
        <w:tc>
          <w:tcPr>
            <w:tcW w:w="3881" w:type="dxa"/>
          </w:tcPr>
          <w:p w14:paraId="270962C2" w14:textId="3D01BC2C" w:rsidR="0000204D" w:rsidRDefault="0000204D" w:rsidP="00FA33B6">
            <w:pPr>
              <w:rPr>
                <w:rFonts w:hint="eastAsia"/>
              </w:rPr>
            </w:pPr>
            <w:r>
              <w:rPr>
                <w:rFonts w:hint="eastAsia"/>
              </w:rPr>
              <w:t>常见的翅，</w:t>
            </w:r>
            <w:r w:rsidRPr="0000204D">
              <w:rPr>
                <w:rFonts w:hint="eastAsia"/>
              </w:rPr>
              <w:t>膜质透明，翅脉清楚</w:t>
            </w:r>
          </w:p>
        </w:tc>
        <w:tc>
          <w:tcPr>
            <w:tcW w:w="2406" w:type="dxa"/>
          </w:tcPr>
          <w:p w14:paraId="2E1E6B45" w14:textId="10EBB169" w:rsidR="0000204D" w:rsidRDefault="0000204D" w:rsidP="00FA33B6">
            <w:pPr>
              <w:rPr>
                <w:rFonts w:hint="eastAsia"/>
              </w:rPr>
            </w:pPr>
            <w:r w:rsidRPr="0000204D">
              <w:rPr>
                <w:rFonts w:hint="eastAsia"/>
              </w:rPr>
              <w:t>蜜蜂、家蝇</w:t>
            </w:r>
          </w:p>
        </w:tc>
      </w:tr>
      <w:tr w:rsidR="0000204D" w14:paraId="3E1B70EB" w14:textId="77777777" w:rsidTr="00FA33B6">
        <w:tc>
          <w:tcPr>
            <w:tcW w:w="930" w:type="dxa"/>
            <w:vAlign w:val="center"/>
          </w:tcPr>
          <w:p w14:paraId="5F197CF1" w14:textId="58AE7432" w:rsidR="0000204D" w:rsidRDefault="0000204D" w:rsidP="00FA33B6">
            <w:pPr>
              <w:rPr>
                <w:rFonts w:hint="eastAsia"/>
              </w:rPr>
            </w:pPr>
            <w:r>
              <w:rPr>
                <w:rFonts w:hint="eastAsia"/>
              </w:rPr>
              <w:t>覆翅</w:t>
            </w:r>
          </w:p>
        </w:tc>
        <w:tc>
          <w:tcPr>
            <w:tcW w:w="3881" w:type="dxa"/>
            <w:vAlign w:val="center"/>
          </w:tcPr>
          <w:p w14:paraId="6FDB09FB" w14:textId="7422C768" w:rsidR="0000204D" w:rsidRDefault="0000204D" w:rsidP="00FA33B6">
            <w:pPr>
              <w:rPr>
                <w:rFonts w:hint="eastAsia"/>
              </w:rPr>
            </w:pPr>
            <w:r w:rsidRPr="0000204D">
              <w:rPr>
                <w:rFonts w:hint="eastAsia"/>
              </w:rPr>
              <w:t>坚韧如革，用以保护</w:t>
            </w:r>
          </w:p>
        </w:tc>
        <w:tc>
          <w:tcPr>
            <w:tcW w:w="2406" w:type="dxa"/>
            <w:vAlign w:val="center"/>
          </w:tcPr>
          <w:p w14:paraId="411AD99F" w14:textId="05CF8D9C" w:rsidR="0000204D" w:rsidRDefault="0000204D" w:rsidP="00FA33B6">
            <w:pPr>
              <w:rPr>
                <w:rFonts w:hint="eastAsia"/>
              </w:rPr>
            </w:pPr>
            <w:r>
              <w:rPr>
                <w:rFonts w:hint="eastAsia"/>
              </w:rPr>
              <w:t>蝗虫前翅</w:t>
            </w:r>
          </w:p>
        </w:tc>
      </w:tr>
      <w:tr w:rsidR="0000204D" w14:paraId="5A4F5957" w14:textId="77777777" w:rsidTr="00FA33B6">
        <w:tc>
          <w:tcPr>
            <w:tcW w:w="930" w:type="dxa"/>
            <w:vAlign w:val="center"/>
          </w:tcPr>
          <w:p w14:paraId="3DC7BE23" w14:textId="37AC7DE1" w:rsidR="0000204D" w:rsidRDefault="0000204D" w:rsidP="00FA33B6">
            <w:pPr>
              <w:rPr>
                <w:rFonts w:hint="eastAsia"/>
              </w:rPr>
            </w:pPr>
            <w:r>
              <w:rPr>
                <w:rFonts w:hint="eastAsia"/>
              </w:rPr>
              <w:t>鞘翅</w:t>
            </w:r>
          </w:p>
        </w:tc>
        <w:tc>
          <w:tcPr>
            <w:tcW w:w="3881" w:type="dxa"/>
            <w:vAlign w:val="center"/>
          </w:tcPr>
          <w:p w14:paraId="32D62B98" w14:textId="7DCE958E" w:rsidR="0000204D" w:rsidRDefault="0000204D" w:rsidP="00FA33B6">
            <w:pPr>
              <w:rPr>
                <w:rFonts w:hint="eastAsia"/>
              </w:rPr>
            </w:pPr>
            <w:proofErr w:type="gramStart"/>
            <w:r w:rsidRPr="0000204D">
              <w:rPr>
                <w:rFonts w:hint="eastAsia"/>
              </w:rPr>
              <w:t>翅</w:t>
            </w:r>
            <w:proofErr w:type="gramEnd"/>
            <w:r w:rsidRPr="0000204D">
              <w:rPr>
                <w:rFonts w:hint="eastAsia"/>
              </w:rPr>
              <w:t>完全角质化，完全用于保护</w:t>
            </w:r>
          </w:p>
        </w:tc>
        <w:tc>
          <w:tcPr>
            <w:tcW w:w="2406" w:type="dxa"/>
            <w:vAlign w:val="center"/>
          </w:tcPr>
          <w:p w14:paraId="5D5328C1" w14:textId="6D1AD554" w:rsidR="0000204D" w:rsidRDefault="0000204D" w:rsidP="00FA33B6">
            <w:pPr>
              <w:rPr>
                <w:rFonts w:hint="eastAsia"/>
              </w:rPr>
            </w:pPr>
            <w:r w:rsidRPr="0000204D">
              <w:rPr>
                <w:rFonts w:hint="eastAsia"/>
              </w:rPr>
              <w:t>金龟子前翅</w:t>
            </w:r>
          </w:p>
        </w:tc>
      </w:tr>
      <w:tr w:rsidR="0000204D" w14:paraId="4B6FFEFD" w14:textId="77777777" w:rsidTr="00FA33B6">
        <w:tc>
          <w:tcPr>
            <w:tcW w:w="930" w:type="dxa"/>
            <w:vAlign w:val="center"/>
          </w:tcPr>
          <w:p w14:paraId="312347A8" w14:textId="6F65E0CD" w:rsidR="0000204D" w:rsidRDefault="0000204D" w:rsidP="00FA33B6">
            <w:pPr>
              <w:rPr>
                <w:rFonts w:hint="eastAsia"/>
              </w:rPr>
            </w:pPr>
            <w:r>
              <w:rPr>
                <w:rFonts w:hint="eastAsia"/>
              </w:rPr>
              <w:t>半鞘翅</w:t>
            </w:r>
          </w:p>
        </w:tc>
        <w:tc>
          <w:tcPr>
            <w:tcW w:w="3881" w:type="dxa"/>
            <w:vAlign w:val="center"/>
          </w:tcPr>
          <w:p w14:paraId="3180C4D5" w14:textId="4BD84FC4" w:rsidR="0000204D" w:rsidRDefault="0000204D" w:rsidP="00FA33B6">
            <w:pPr>
              <w:rPr>
                <w:rFonts w:hint="eastAsia"/>
              </w:rPr>
            </w:pPr>
            <w:r w:rsidRPr="0000204D">
              <w:rPr>
                <w:rFonts w:hint="eastAsia"/>
              </w:rPr>
              <w:t>前翅基部为革质，端部为膜质</w:t>
            </w:r>
          </w:p>
        </w:tc>
        <w:tc>
          <w:tcPr>
            <w:tcW w:w="2406" w:type="dxa"/>
            <w:vAlign w:val="center"/>
          </w:tcPr>
          <w:p w14:paraId="340C0030" w14:textId="6BF62B55" w:rsidR="0000204D" w:rsidRDefault="0000204D" w:rsidP="00FA33B6">
            <w:pPr>
              <w:rPr>
                <w:rFonts w:hint="eastAsia"/>
              </w:rPr>
            </w:pPr>
            <w:r>
              <w:rPr>
                <w:rFonts w:hint="eastAsia"/>
              </w:rPr>
              <w:t>椿象前翅</w:t>
            </w:r>
          </w:p>
        </w:tc>
      </w:tr>
      <w:tr w:rsidR="0000204D" w14:paraId="40AD1C26" w14:textId="77777777" w:rsidTr="00FA33B6">
        <w:tc>
          <w:tcPr>
            <w:tcW w:w="930" w:type="dxa"/>
            <w:vAlign w:val="center"/>
          </w:tcPr>
          <w:p w14:paraId="229609AD" w14:textId="326DFDED" w:rsidR="0000204D" w:rsidRDefault="0000204D" w:rsidP="00FA33B6">
            <w:pPr>
              <w:rPr>
                <w:rFonts w:hint="eastAsia"/>
              </w:rPr>
            </w:pPr>
            <w:r>
              <w:rPr>
                <w:rFonts w:hint="eastAsia"/>
              </w:rPr>
              <w:t>毛翅</w:t>
            </w:r>
          </w:p>
        </w:tc>
        <w:tc>
          <w:tcPr>
            <w:tcW w:w="3881" w:type="dxa"/>
            <w:vAlign w:val="center"/>
          </w:tcPr>
          <w:p w14:paraId="70FDFC8C" w14:textId="3E7321A0" w:rsidR="0000204D" w:rsidRDefault="0000204D" w:rsidP="00FA33B6">
            <w:pPr>
              <w:rPr>
                <w:rFonts w:hint="eastAsia"/>
              </w:rPr>
            </w:pPr>
            <w:r w:rsidRPr="0000204D">
              <w:rPr>
                <w:rFonts w:hint="eastAsia"/>
              </w:rPr>
              <w:t>膜质翅上覆盖有大量的毛</w:t>
            </w:r>
          </w:p>
        </w:tc>
        <w:tc>
          <w:tcPr>
            <w:tcW w:w="2406" w:type="dxa"/>
            <w:vAlign w:val="center"/>
          </w:tcPr>
          <w:p w14:paraId="5ACE8ABB" w14:textId="61DDC92B" w:rsidR="0000204D" w:rsidRDefault="0000204D" w:rsidP="00FA33B6">
            <w:pPr>
              <w:rPr>
                <w:rFonts w:hint="eastAsia"/>
              </w:rPr>
            </w:pPr>
            <w:r>
              <w:rPr>
                <w:rFonts w:hint="eastAsia"/>
              </w:rPr>
              <w:t>石蛾</w:t>
            </w:r>
          </w:p>
        </w:tc>
      </w:tr>
      <w:tr w:rsidR="0000204D" w14:paraId="52318D3B" w14:textId="77777777" w:rsidTr="00FA33B6">
        <w:tc>
          <w:tcPr>
            <w:tcW w:w="930" w:type="dxa"/>
            <w:vAlign w:val="center"/>
          </w:tcPr>
          <w:p w14:paraId="4C1DAD14" w14:textId="40B344D7" w:rsidR="0000204D" w:rsidRDefault="0000204D" w:rsidP="00FA33B6">
            <w:pPr>
              <w:rPr>
                <w:rFonts w:hint="eastAsia"/>
              </w:rPr>
            </w:pPr>
            <w:r>
              <w:rPr>
                <w:rFonts w:hint="eastAsia"/>
              </w:rPr>
              <w:t>鳞翅</w:t>
            </w:r>
          </w:p>
        </w:tc>
        <w:tc>
          <w:tcPr>
            <w:tcW w:w="3881" w:type="dxa"/>
            <w:vAlign w:val="center"/>
          </w:tcPr>
          <w:p w14:paraId="2985B8DA" w14:textId="6011D2C6" w:rsidR="0000204D" w:rsidRDefault="0000204D" w:rsidP="00FA33B6">
            <w:pPr>
              <w:rPr>
                <w:rFonts w:hint="eastAsia"/>
              </w:rPr>
            </w:pPr>
            <w:proofErr w:type="gramStart"/>
            <w:r>
              <w:rPr>
                <w:rFonts w:hint="eastAsia"/>
              </w:rPr>
              <w:t>翅</w:t>
            </w:r>
            <w:proofErr w:type="gramEnd"/>
            <w:r w:rsidRPr="0000204D">
              <w:rPr>
                <w:rFonts w:hint="eastAsia"/>
              </w:rPr>
              <w:t>覆盖有大量的鳞片</w:t>
            </w:r>
          </w:p>
        </w:tc>
        <w:tc>
          <w:tcPr>
            <w:tcW w:w="2406" w:type="dxa"/>
            <w:vAlign w:val="center"/>
          </w:tcPr>
          <w:p w14:paraId="0A113BD8" w14:textId="1F91AE78" w:rsidR="0000204D" w:rsidRDefault="0000204D" w:rsidP="00FA33B6">
            <w:pPr>
              <w:rPr>
                <w:rFonts w:hint="eastAsia"/>
              </w:rPr>
            </w:pPr>
            <w:r>
              <w:rPr>
                <w:rFonts w:hint="eastAsia"/>
              </w:rPr>
              <w:t>蝶</w:t>
            </w:r>
          </w:p>
        </w:tc>
      </w:tr>
      <w:tr w:rsidR="0000204D" w14:paraId="2BE9EAC9" w14:textId="77777777" w:rsidTr="00FA33B6">
        <w:tc>
          <w:tcPr>
            <w:tcW w:w="930" w:type="dxa"/>
            <w:vAlign w:val="center"/>
          </w:tcPr>
          <w:p w14:paraId="52040060" w14:textId="3864BA7B" w:rsidR="0000204D" w:rsidRDefault="0000204D" w:rsidP="00FA33B6">
            <w:pPr>
              <w:rPr>
                <w:rFonts w:hint="eastAsia"/>
              </w:rPr>
            </w:pPr>
            <w:proofErr w:type="gramStart"/>
            <w:r>
              <w:rPr>
                <w:rFonts w:hint="eastAsia"/>
              </w:rPr>
              <w:t>缨翅</w:t>
            </w:r>
            <w:proofErr w:type="gramEnd"/>
          </w:p>
        </w:tc>
        <w:tc>
          <w:tcPr>
            <w:tcW w:w="3881" w:type="dxa"/>
            <w:vAlign w:val="center"/>
          </w:tcPr>
          <w:p w14:paraId="7E8F4AF2" w14:textId="5AFECDE3" w:rsidR="0000204D" w:rsidRDefault="0000204D" w:rsidP="00FA33B6">
            <w:pPr>
              <w:rPr>
                <w:rFonts w:hint="eastAsia"/>
              </w:rPr>
            </w:pPr>
            <w:proofErr w:type="gramStart"/>
            <w:r>
              <w:rPr>
                <w:rFonts w:hint="eastAsia"/>
              </w:rPr>
              <w:t>翅缘具长毛</w:t>
            </w:r>
            <w:proofErr w:type="gramEnd"/>
          </w:p>
        </w:tc>
        <w:tc>
          <w:tcPr>
            <w:tcW w:w="2406" w:type="dxa"/>
            <w:vAlign w:val="center"/>
          </w:tcPr>
          <w:p w14:paraId="5A3B3194" w14:textId="16E6E220" w:rsidR="0000204D" w:rsidRDefault="0000204D" w:rsidP="00FA33B6">
            <w:pPr>
              <w:rPr>
                <w:rFonts w:hint="eastAsia"/>
              </w:rPr>
            </w:pPr>
            <w:proofErr w:type="gramStart"/>
            <w:r w:rsidRPr="0000204D">
              <w:rPr>
                <w:rFonts w:hint="eastAsia"/>
              </w:rPr>
              <w:t>蓟</w:t>
            </w:r>
            <w:proofErr w:type="gramEnd"/>
            <w:r w:rsidRPr="0000204D">
              <w:rPr>
                <w:rFonts w:hint="eastAsia"/>
              </w:rPr>
              <w:t>马</w:t>
            </w:r>
          </w:p>
        </w:tc>
      </w:tr>
    </w:tbl>
    <w:p w14:paraId="510EB7F3" w14:textId="3CB3CE07" w:rsidR="005F7FCF" w:rsidRDefault="005F7FCF">
      <w:pPr>
        <w:pStyle w:val="a6"/>
        <w:numPr>
          <w:ilvl w:val="3"/>
          <w:numId w:val="595"/>
        </w:numPr>
        <w:ind w:firstLineChars="0"/>
        <w:rPr>
          <w:rFonts w:hint="eastAsia"/>
        </w:rPr>
      </w:pPr>
      <w:r>
        <w:rPr>
          <w:rFonts w:hint="eastAsia"/>
        </w:rPr>
        <w:t>腹部</w:t>
      </w:r>
    </w:p>
    <w:p w14:paraId="02B8A782" w14:textId="601A67B3" w:rsidR="0000204D" w:rsidRPr="00625D63" w:rsidRDefault="00625D63" w:rsidP="0000204D">
      <w:pPr>
        <w:pStyle w:val="a6"/>
        <w:ind w:left="1745" w:firstLineChars="0" w:firstLine="0"/>
        <w:rPr>
          <w:rFonts w:hint="eastAsia"/>
        </w:rPr>
      </w:pPr>
      <w:r>
        <w:rPr>
          <w:rFonts w:hint="eastAsia"/>
        </w:rPr>
        <w:t>共</w:t>
      </w:r>
      <w:r w:rsidRPr="00625D63">
        <w:t>11节。</w:t>
      </w:r>
      <w:r>
        <w:rPr>
          <w:rFonts w:hint="eastAsia"/>
        </w:rPr>
        <w:t>其中</w:t>
      </w:r>
      <w:proofErr w:type="gramStart"/>
      <w:r w:rsidRPr="00625D63">
        <w:t>雄性第9</w:t>
      </w:r>
      <w:proofErr w:type="gramEnd"/>
      <w:r w:rsidRPr="00625D63">
        <w:t>腹节，</w:t>
      </w:r>
      <w:proofErr w:type="gramStart"/>
      <w:r w:rsidRPr="00625D63">
        <w:t>雌性第8</w:t>
      </w:r>
      <w:proofErr w:type="gramEnd"/>
      <w:r w:rsidRPr="00625D63">
        <w:t>/9节</w:t>
      </w:r>
      <w:r>
        <w:rPr>
          <w:rFonts w:hint="eastAsia"/>
        </w:rPr>
        <w:t>的</w:t>
      </w:r>
      <w:r w:rsidRPr="00625D63">
        <w:t>附肢特化为外生殖器。</w:t>
      </w:r>
    </w:p>
    <w:p w14:paraId="04AD8F1B" w14:textId="6D026BFA" w:rsidR="00625D63" w:rsidRDefault="005F7FCF">
      <w:pPr>
        <w:pStyle w:val="a6"/>
        <w:numPr>
          <w:ilvl w:val="2"/>
          <w:numId w:val="595"/>
        </w:numPr>
        <w:ind w:firstLineChars="0"/>
        <w:rPr>
          <w:rFonts w:hint="eastAsia"/>
        </w:rPr>
      </w:pPr>
      <w:r>
        <w:rPr>
          <w:rFonts w:hint="eastAsia"/>
        </w:rPr>
        <w:t>取食和消化</w:t>
      </w:r>
    </w:p>
    <w:p w14:paraId="23B5030A" w14:textId="173B2DA0" w:rsidR="00825757" w:rsidRPr="00825757" w:rsidRDefault="00825757" w:rsidP="00825757">
      <w:pPr>
        <w:pStyle w:val="a6"/>
        <w:ind w:left="1320" w:firstLineChars="0" w:firstLine="0"/>
        <w:rPr>
          <w:rFonts w:hint="eastAsia"/>
        </w:rPr>
      </w:pPr>
      <w:r w:rsidRPr="00825757">
        <w:rPr>
          <w:rFonts w:hint="eastAsia"/>
        </w:rPr>
        <w:t>消化道</w:t>
      </w:r>
      <w:r>
        <w:rPr>
          <w:rFonts w:hint="eastAsia"/>
        </w:rPr>
        <w:t>分外胚层来源的前肠、后肠；和内胚层来源的中肠</w:t>
      </w:r>
      <w:r w:rsidRPr="00825757">
        <w:rPr>
          <w:rFonts w:hint="eastAsia"/>
        </w:rPr>
        <w:t>。</w:t>
      </w:r>
    </w:p>
    <w:p w14:paraId="2CE9AD69" w14:textId="72425B31" w:rsidR="00625D63" w:rsidRPr="00625D63" w:rsidRDefault="00825757" w:rsidP="00825757">
      <w:pPr>
        <w:ind w:left="840" w:firstLine="420"/>
        <w:rPr>
          <w:rFonts w:hint="eastAsia"/>
        </w:rPr>
      </w:pPr>
      <w:r w:rsidRPr="00825757">
        <w:rPr>
          <w:rFonts w:hint="eastAsia"/>
        </w:rPr>
        <w:t>一般肉食性种类消化道较短，消化迅速；植食性种类消化道较长，</w:t>
      </w:r>
      <w:proofErr w:type="gramStart"/>
      <w:r w:rsidRPr="00825757">
        <w:rPr>
          <w:rFonts w:hint="eastAsia"/>
        </w:rPr>
        <w:t>消化较</w:t>
      </w:r>
      <w:proofErr w:type="gramEnd"/>
      <w:r w:rsidRPr="00825757">
        <w:rPr>
          <w:rFonts w:hint="eastAsia"/>
        </w:rPr>
        <w:t>缓慢；</w:t>
      </w:r>
      <w:proofErr w:type="gramStart"/>
      <w:r w:rsidRPr="00825757">
        <w:rPr>
          <w:rFonts w:hint="eastAsia"/>
        </w:rPr>
        <w:t>腐</w:t>
      </w:r>
      <w:proofErr w:type="gramEnd"/>
      <w:r w:rsidRPr="00825757">
        <w:rPr>
          <w:rFonts w:hint="eastAsia"/>
        </w:rPr>
        <w:t>食性种类消化道最长。</w:t>
      </w:r>
    </w:p>
    <w:p w14:paraId="0F67648B" w14:textId="0C88D05D" w:rsidR="005F7FCF" w:rsidRDefault="005F7FCF">
      <w:pPr>
        <w:pStyle w:val="a6"/>
        <w:numPr>
          <w:ilvl w:val="2"/>
          <w:numId w:val="595"/>
        </w:numPr>
        <w:ind w:firstLineChars="0"/>
        <w:rPr>
          <w:rFonts w:hint="eastAsia"/>
        </w:rPr>
      </w:pPr>
      <w:r>
        <w:rPr>
          <w:rFonts w:hint="eastAsia"/>
        </w:rPr>
        <w:t>呼吸系统</w:t>
      </w:r>
    </w:p>
    <w:p w14:paraId="32281C67" w14:textId="2FE32837" w:rsidR="005913E7" w:rsidRPr="005913E7" w:rsidRDefault="005913E7" w:rsidP="005913E7">
      <w:pPr>
        <w:ind w:left="880" w:firstLine="380"/>
        <w:rPr>
          <w:rFonts w:hint="eastAsia"/>
        </w:rPr>
      </w:pPr>
      <w:r>
        <w:rPr>
          <w:rFonts w:hint="eastAsia"/>
        </w:rPr>
        <w:t>呼吸</w:t>
      </w:r>
      <w:r w:rsidRPr="005913E7">
        <w:rPr>
          <w:rFonts w:hint="eastAsia"/>
        </w:rPr>
        <w:t>由</w:t>
      </w:r>
      <w:r w:rsidRPr="005913E7">
        <w:rPr>
          <w:rFonts w:hint="eastAsia"/>
          <w:b/>
          <w:bCs/>
        </w:rPr>
        <w:t>气管</w:t>
      </w:r>
      <w:r w:rsidRPr="005913E7">
        <w:t>完成，</w:t>
      </w:r>
      <w:r>
        <w:rPr>
          <w:rFonts w:hint="eastAsia"/>
        </w:rPr>
        <w:t>其</w:t>
      </w:r>
      <w:r w:rsidRPr="005913E7">
        <w:t>来源于外胚层，是由表皮内陷形成</w:t>
      </w:r>
      <w:r>
        <w:rPr>
          <w:rFonts w:hint="eastAsia"/>
        </w:rPr>
        <w:t>的</w:t>
      </w:r>
      <w:r w:rsidRPr="005913E7">
        <w:t>一系列分布于全身的充气的分支管道</w:t>
      </w:r>
      <w:r>
        <w:rPr>
          <w:rFonts w:hint="eastAsia"/>
        </w:rPr>
        <w:t>，以</w:t>
      </w:r>
      <w:r w:rsidRPr="005913E7">
        <w:rPr>
          <w:rFonts w:hint="eastAsia"/>
          <w:b/>
          <w:bCs/>
        </w:rPr>
        <w:t>气门</w:t>
      </w:r>
      <w:r>
        <w:rPr>
          <w:rFonts w:hint="eastAsia"/>
        </w:rPr>
        <w:t>与外界相通</w:t>
      </w:r>
      <w:r w:rsidRPr="005913E7">
        <w:rPr>
          <w:rFonts w:hint="eastAsia"/>
        </w:rPr>
        <w:t>。气门的开、闭是由体内</w:t>
      </w:r>
      <w:r w:rsidRPr="005913E7">
        <w:t>O</w:t>
      </w:r>
      <w:r w:rsidRPr="005913E7">
        <w:rPr>
          <w:vertAlign w:val="subscript"/>
        </w:rPr>
        <w:t>2</w:t>
      </w:r>
      <w:r w:rsidRPr="005913E7">
        <w:t>与CO</w:t>
      </w:r>
      <w:r w:rsidRPr="005913E7">
        <w:rPr>
          <w:vertAlign w:val="subscript"/>
        </w:rPr>
        <w:t>2</w:t>
      </w:r>
      <w:r w:rsidRPr="005913E7">
        <w:t>比例的变化，再通过神经而控制。</w:t>
      </w:r>
    </w:p>
    <w:p w14:paraId="6ED4FB53" w14:textId="7BBA802E" w:rsidR="005F7FCF" w:rsidRDefault="005F7FCF">
      <w:pPr>
        <w:pStyle w:val="a6"/>
        <w:numPr>
          <w:ilvl w:val="2"/>
          <w:numId w:val="595"/>
        </w:numPr>
        <w:ind w:firstLineChars="0"/>
        <w:rPr>
          <w:rFonts w:hint="eastAsia"/>
        </w:rPr>
      </w:pPr>
      <w:r>
        <w:rPr>
          <w:rFonts w:hint="eastAsia"/>
        </w:rPr>
        <w:t>循环系统</w:t>
      </w:r>
    </w:p>
    <w:p w14:paraId="35031C6D" w14:textId="5632BBF0" w:rsidR="005913E7" w:rsidRDefault="005913E7" w:rsidP="005913E7">
      <w:pPr>
        <w:pStyle w:val="a6"/>
        <w:ind w:left="1320" w:firstLineChars="0" w:firstLine="0"/>
        <w:rPr>
          <w:rFonts w:hint="eastAsia"/>
        </w:rPr>
      </w:pPr>
      <w:r>
        <w:rPr>
          <w:rFonts w:hint="eastAsia"/>
        </w:rPr>
        <w:t>开管式循环，结构简单，位于血腔内，血液也称血淋巴。</w:t>
      </w:r>
    </w:p>
    <w:p w14:paraId="3C7DA7C1" w14:textId="7E1C6226" w:rsidR="005F7FCF" w:rsidRDefault="005F7FCF">
      <w:pPr>
        <w:pStyle w:val="a6"/>
        <w:numPr>
          <w:ilvl w:val="2"/>
          <w:numId w:val="595"/>
        </w:numPr>
        <w:ind w:firstLineChars="0"/>
        <w:rPr>
          <w:rFonts w:hint="eastAsia"/>
        </w:rPr>
      </w:pPr>
      <w:r>
        <w:rPr>
          <w:rFonts w:hint="eastAsia"/>
        </w:rPr>
        <w:t>排泄与水分调节</w:t>
      </w:r>
    </w:p>
    <w:p w14:paraId="72AE533A" w14:textId="15A46CB8" w:rsidR="005913E7" w:rsidRDefault="005913E7" w:rsidP="005913E7">
      <w:pPr>
        <w:ind w:left="880" w:firstLine="380"/>
        <w:rPr>
          <w:rFonts w:hint="eastAsia"/>
        </w:rPr>
      </w:pPr>
      <w:r w:rsidRPr="005913E7">
        <w:rPr>
          <w:rFonts w:hint="eastAsia"/>
          <w:b/>
          <w:bCs/>
        </w:rPr>
        <w:t>马氏管</w:t>
      </w:r>
      <w:r w:rsidRPr="005913E7">
        <w:rPr>
          <w:rFonts w:hint="eastAsia"/>
        </w:rPr>
        <w:t>与</w:t>
      </w:r>
      <w:r w:rsidRPr="005913E7">
        <w:rPr>
          <w:rFonts w:hint="eastAsia"/>
          <w:b/>
          <w:bCs/>
        </w:rPr>
        <w:t>直肠</w:t>
      </w:r>
      <w:r>
        <w:rPr>
          <w:rFonts w:hint="eastAsia"/>
        </w:rPr>
        <w:t>（属于后肠）</w:t>
      </w:r>
      <w:r w:rsidRPr="005913E7">
        <w:rPr>
          <w:rFonts w:hint="eastAsia"/>
        </w:rPr>
        <w:t>是昆虫的排泄器官，在机能上可以看作是一个能主动分泌</w:t>
      </w:r>
      <w:r>
        <w:rPr>
          <w:rFonts w:hint="eastAsia"/>
        </w:rPr>
        <w:t>和重吸收</w:t>
      </w:r>
      <w:r w:rsidRPr="005913E7">
        <w:rPr>
          <w:rFonts w:hint="eastAsia"/>
        </w:rPr>
        <w:t>的管道</w:t>
      </w:r>
      <w:r>
        <w:rPr>
          <w:rFonts w:hint="eastAsia"/>
        </w:rPr>
        <w:t>。</w:t>
      </w:r>
      <w:r w:rsidRPr="005913E7">
        <w:rPr>
          <w:rFonts w:hint="eastAsia"/>
        </w:rPr>
        <w:t>水生昆虫及食肉的蝇类等</w:t>
      </w:r>
      <w:r>
        <w:rPr>
          <w:rFonts w:hint="eastAsia"/>
        </w:rPr>
        <w:t>排泄氨；</w:t>
      </w:r>
      <w:r w:rsidRPr="005913E7">
        <w:rPr>
          <w:rFonts w:hint="eastAsia"/>
        </w:rPr>
        <w:t>大多数陆生昆虫排泄尿酸</w:t>
      </w:r>
      <w:r>
        <w:rPr>
          <w:rFonts w:hint="eastAsia"/>
        </w:rPr>
        <w:t>。</w:t>
      </w:r>
    </w:p>
    <w:p w14:paraId="6BEA3351" w14:textId="5E5EDE6E" w:rsidR="005913E7" w:rsidRPr="005913E7" w:rsidRDefault="005913E7" w:rsidP="005913E7">
      <w:pPr>
        <w:ind w:left="880" w:firstLine="380"/>
        <w:rPr>
          <w:rFonts w:hint="eastAsia"/>
        </w:rPr>
      </w:pPr>
      <w:r w:rsidRPr="005913E7">
        <w:rPr>
          <w:rFonts w:hint="eastAsia"/>
        </w:rPr>
        <w:t>昆虫体内的脂肪体可作为尿酸的贮存场所，永不排出，这种</w:t>
      </w:r>
      <w:r>
        <w:rPr>
          <w:rFonts w:hint="eastAsia"/>
        </w:rPr>
        <w:t>“</w:t>
      </w:r>
      <w:r w:rsidRPr="005913E7">
        <w:rPr>
          <w:rFonts w:hint="eastAsia"/>
        </w:rPr>
        <w:t>排出</w:t>
      </w:r>
      <w:r>
        <w:rPr>
          <w:rFonts w:hint="eastAsia"/>
        </w:rPr>
        <w:t>”</w:t>
      </w:r>
      <w:r w:rsidRPr="005913E7">
        <w:rPr>
          <w:rFonts w:hint="eastAsia"/>
        </w:rPr>
        <w:t>废物的方式称</w:t>
      </w:r>
      <w:r w:rsidRPr="005913E7">
        <w:rPr>
          <w:rFonts w:hint="eastAsia"/>
          <w:b/>
          <w:bCs/>
        </w:rPr>
        <w:t>贮存排泄</w:t>
      </w:r>
      <w:r w:rsidRPr="005913E7">
        <w:t>。某些昆虫的尿酸盐或钙盐可以积累在体壁中，随蜕皮排出，或由消化道排出。</w:t>
      </w:r>
    </w:p>
    <w:p w14:paraId="0A338E69" w14:textId="2304FE2B" w:rsidR="005F7FCF" w:rsidRDefault="005F7FCF">
      <w:pPr>
        <w:pStyle w:val="a6"/>
        <w:numPr>
          <w:ilvl w:val="2"/>
          <w:numId w:val="595"/>
        </w:numPr>
        <w:ind w:firstLineChars="0"/>
        <w:rPr>
          <w:rFonts w:hint="eastAsia"/>
        </w:rPr>
      </w:pPr>
      <w:r>
        <w:rPr>
          <w:rFonts w:hint="eastAsia"/>
        </w:rPr>
        <w:t>神经系统与感觉器官</w:t>
      </w:r>
    </w:p>
    <w:p w14:paraId="638C97DC" w14:textId="0F344810" w:rsidR="005913E7" w:rsidRPr="005913E7" w:rsidRDefault="005913E7" w:rsidP="005913E7">
      <w:pPr>
        <w:ind w:left="880" w:firstLine="380"/>
        <w:rPr>
          <w:rFonts w:hint="eastAsia"/>
        </w:rPr>
      </w:pPr>
      <w:r w:rsidRPr="005913E7">
        <w:rPr>
          <w:rFonts w:hint="eastAsia"/>
        </w:rPr>
        <w:t>昆虫的神经系统也是典型的链状神经，从生理学的角度可分为三部分。</w:t>
      </w:r>
    </w:p>
    <w:p w14:paraId="11D237F5" w14:textId="77777777" w:rsidR="005913E7" w:rsidRDefault="005913E7">
      <w:pPr>
        <w:pStyle w:val="a6"/>
        <w:numPr>
          <w:ilvl w:val="3"/>
          <w:numId w:val="595"/>
        </w:numPr>
        <w:ind w:firstLineChars="0"/>
        <w:rPr>
          <w:rFonts w:hint="eastAsia"/>
        </w:rPr>
      </w:pPr>
      <w:r w:rsidRPr="005913E7">
        <w:t>中枢神经系统：包括脑、咽及胸、腹神经链。</w:t>
      </w:r>
    </w:p>
    <w:p w14:paraId="6ACB8BCC" w14:textId="198DB328" w:rsidR="005913E7" w:rsidRPr="005913E7" w:rsidRDefault="005913E7" w:rsidP="005913E7">
      <w:pPr>
        <w:ind w:left="1260" w:firstLine="420"/>
        <w:rPr>
          <w:rFonts w:hint="eastAsia"/>
        </w:rPr>
      </w:pPr>
      <w:r w:rsidRPr="005913E7">
        <w:t>脑又可分为前脑、中脑及后脑。</w:t>
      </w:r>
      <w:r w:rsidRPr="005913E7">
        <w:rPr>
          <w:rFonts w:hint="eastAsia"/>
        </w:rPr>
        <w:t>其中前脑最发达，向两侧膨大形成视叶，发出神经支配单眼与复眼；中脑发出神经支配触角；后脑发出神经构成围咽神经环并与咽下神经节相连。</w:t>
      </w:r>
    </w:p>
    <w:p w14:paraId="1DBEF358" w14:textId="4994D9EC" w:rsidR="005913E7" w:rsidRPr="005913E7" w:rsidRDefault="005913E7">
      <w:pPr>
        <w:pStyle w:val="a6"/>
        <w:numPr>
          <w:ilvl w:val="3"/>
          <w:numId w:val="595"/>
        </w:numPr>
        <w:ind w:firstLineChars="0"/>
        <w:rPr>
          <w:rFonts w:hint="eastAsia"/>
        </w:rPr>
      </w:pPr>
      <w:r w:rsidRPr="005913E7">
        <w:t>交感神经系统：主要是支配内脏器官的神经，包括由脑发出的支配前肠、唾液腺的口道神经（由它可形成脑前的额神经节）、脑后的头神经节以及由腹部末端神经节发出的支配后肠及生殖腺等的腹交感神经等。</w:t>
      </w:r>
    </w:p>
    <w:p w14:paraId="418A2F8A" w14:textId="6DEDF140" w:rsidR="005913E7" w:rsidRPr="005913E7" w:rsidRDefault="005913E7">
      <w:pPr>
        <w:pStyle w:val="a6"/>
        <w:numPr>
          <w:ilvl w:val="3"/>
          <w:numId w:val="595"/>
        </w:numPr>
        <w:ind w:firstLineChars="0"/>
        <w:rPr>
          <w:rFonts w:hint="eastAsia"/>
        </w:rPr>
      </w:pPr>
      <w:r>
        <w:rPr>
          <w:rFonts w:hint="eastAsia"/>
        </w:rPr>
        <w:t>外周神经系统</w:t>
      </w:r>
      <w:r w:rsidRPr="005913E7">
        <w:t>：在体壁下由感觉神经细胞及运动神经细胞及其纤维所形成的神经网络。将外来刺激所产生的冲动传给中枢神经系统。</w:t>
      </w:r>
    </w:p>
    <w:p w14:paraId="148E90BE" w14:textId="13CD5E16" w:rsidR="005913E7" w:rsidRDefault="00D65642" w:rsidP="005913E7">
      <w:pPr>
        <w:pStyle w:val="a6"/>
        <w:ind w:left="1320" w:firstLineChars="0" w:firstLine="0"/>
        <w:rPr>
          <w:rFonts w:hint="eastAsia"/>
        </w:rPr>
      </w:pPr>
      <w:r>
        <w:rPr>
          <w:rFonts w:hint="eastAsia"/>
        </w:rPr>
        <w:t>昆虫的感觉器官包括：</w:t>
      </w:r>
    </w:p>
    <w:p w14:paraId="50344017" w14:textId="0D783142" w:rsidR="00D65642" w:rsidRPr="00D65642" w:rsidRDefault="00D65642">
      <w:pPr>
        <w:pStyle w:val="a6"/>
        <w:numPr>
          <w:ilvl w:val="0"/>
          <w:numId w:val="604"/>
        </w:numPr>
        <w:ind w:firstLineChars="0"/>
        <w:rPr>
          <w:rFonts w:hint="eastAsia"/>
        </w:rPr>
      </w:pPr>
      <w:r w:rsidRPr="00D65642">
        <w:t>机械感受器</w:t>
      </w:r>
    </w:p>
    <w:p w14:paraId="1C929C96" w14:textId="167125F1" w:rsidR="00D65642" w:rsidRDefault="00D65642" w:rsidP="00D65642">
      <w:pPr>
        <w:ind w:left="1260" w:firstLine="420"/>
        <w:rPr>
          <w:rFonts w:hint="eastAsia"/>
        </w:rPr>
      </w:pPr>
      <w:r w:rsidRPr="00D65642">
        <w:rPr>
          <w:rFonts w:hint="eastAsia"/>
        </w:rPr>
        <w:t>毛状感受器，分布在整个体表，特别是在口器、触角及附肢等处的表皮上，它向表皮之外伸出</w:t>
      </w:r>
      <w:proofErr w:type="gramStart"/>
      <w:r w:rsidRPr="00D65642">
        <w:rPr>
          <w:rFonts w:hint="eastAsia"/>
        </w:rPr>
        <w:t>一</w:t>
      </w:r>
      <w:proofErr w:type="gramEnd"/>
      <w:r w:rsidRPr="00D65642">
        <w:rPr>
          <w:rFonts w:hint="eastAsia"/>
        </w:rPr>
        <w:t>角质毛，毛的下面连有感觉细胞。</w:t>
      </w:r>
    </w:p>
    <w:p w14:paraId="060D3B17" w14:textId="4CFDD26B" w:rsidR="00D65642" w:rsidRDefault="00D65642">
      <w:pPr>
        <w:pStyle w:val="a6"/>
        <w:numPr>
          <w:ilvl w:val="0"/>
          <w:numId w:val="604"/>
        </w:numPr>
        <w:ind w:firstLineChars="0"/>
        <w:rPr>
          <w:rFonts w:hint="eastAsia"/>
        </w:rPr>
      </w:pPr>
      <w:r>
        <w:rPr>
          <w:rFonts w:hint="eastAsia"/>
        </w:rPr>
        <w:t>化学</w:t>
      </w:r>
      <w:r w:rsidRPr="00D65642">
        <w:t>感受器</w:t>
      </w:r>
    </w:p>
    <w:p w14:paraId="295A945E" w14:textId="176D88AF" w:rsidR="00D65642" w:rsidRPr="00D65642" w:rsidRDefault="00D65642" w:rsidP="00D65642">
      <w:pPr>
        <w:ind w:left="1305" w:firstLine="375"/>
        <w:rPr>
          <w:rFonts w:hint="eastAsia"/>
        </w:rPr>
      </w:pPr>
      <w:r w:rsidRPr="00D65642">
        <w:rPr>
          <w:rFonts w:hint="eastAsia"/>
        </w:rPr>
        <w:t>主要是嗅觉及味觉感受器，在触角、附肢、口器、尾须及产卵器上都有分布</w:t>
      </w:r>
      <w:r>
        <w:rPr>
          <w:rFonts w:hint="eastAsia"/>
        </w:rPr>
        <w:t>。</w:t>
      </w:r>
    </w:p>
    <w:p w14:paraId="44A0A311" w14:textId="329BA3F8" w:rsidR="00D65642" w:rsidRPr="00D65642" w:rsidRDefault="00D65642">
      <w:pPr>
        <w:pStyle w:val="a6"/>
        <w:numPr>
          <w:ilvl w:val="0"/>
          <w:numId w:val="604"/>
        </w:numPr>
        <w:ind w:firstLineChars="0"/>
        <w:rPr>
          <w:rFonts w:hint="eastAsia"/>
        </w:rPr>
      </w:pPr>
      <w:r>
        <w:rPr>
          <w:rFonts w:hint="eastAsia"/>
        </w:rPr>
        <w:t>光</w:t>
      </w:r>
      <w:r w:rsidRPr="00D65642">
        <w:t>感受器</w:t>
      </w:r>
    </w:p>
    <w:p w14:paraId="7BDD24E3" w14:textId="62D3D325" w:rsidR="00D65642" w:rsidRDefault="00D65642" w:rsidP="00D65642">
      <w:pPr>
        <w:ind w:left="1260" w:firstLine="420"/>
        <w:rPr>
          <w:rFonts w:hint="eastAsia"/>
        </w:rPr>
      </w:pPr>
      <w:r w:rsidRPr="00D65642">
        <w:rPr>
          <w:rFonts w:hint="eastAsia"/>
        </w:rPr>
        <w:t>最原始的昆虫没有视觉器官，</w:t>
      </w:r>
      <w:r w:rsidRPr="00D65642">
        <w:t>体壁内含有少量的色素，靠体壁感光。</w:t>
      </w:r>
      <w:r w:rsidRPr="00D65642">
        <w:rPr>
          <w:rFonts w:hint="eastAsia"/>
        </w:rPr>
        <w:t>但绝大多数的昆虫以单眼及复眼作为视觉器官，</w:t>
      </w:r>
      <w:r>
        <w:rPr>
          <w:rFonts w:hint="eastAsia"/>
        </w:rPr>
        <w:t>单眼能感受光强，复眼能成像。</w:t>
      </w:r>
    </w:p>
    <w:p w14:paraId="59442482" w14:textId="26398439" w:rsidR="005F7FCF" w:rsidRDefault="005F7FCF">
      <w:pPr>
        <w:pStyle w:val="a6"/>
        <w:numPr>
          <w:ilvl w:val="2"/>
          <w:numId w:val="595"/>
        </w:numPr>
        <w:ind w:firstLineChars="0"/>
        <w:rPr>
          <w:rFonts w:hint="eastAsia"/>
        </w:rPr>
      </w:pPr>
      <w:r>
        <w:rPr>
          <w:rFonts w:hint="eastAsia"/>
        </w:rPr>
        <w:t>生殖与发育</w:t>
      </w:r>
    </w:p>
    <w:p w14:paraId="63D1E60D" w14:textId="77777777" w:rsidR="00D65642" w:rsidRDefault="00D65642" w:rsidP="00D65642">
      <w:pPr>
        <w:pStyle w:val="a6"/>
        <w:ind w:left="1320" w:firstLineChars="0" w:firstLine="0"/>
        <w:rPr>
          <w:rFonts w:hint="eastAsia"/>
        </w:rPr>
      </w:pPr>
      <w:r w:rsidRPr="00D65642">
        <w:rPr>
          <w:rFonts w:hint="eastAsia"/>
        </w:rPr>
        <w:t>多数昆虫行两性生殖。</w:t>
      </w:r>
      <w:r>
        <w:rPr>
          <w:rFonts w:hint="eastAsia"/>
        </w:rPr>
        <w:t>少数昆虫可行其它生殖：</w:t>
      </w:r>
    </w:p>
    <w:p w14:paraId="14827FAD" w14:textId="77777777" w:rsidR="00D65642" w:rsidRDefault="00D65642" w:rsidP="00D65642">
      <w:pPr>
        <w:pStyle w:val="a6"/>
        <w:ind w:left="1320" w:firstLineChars="0" w:firstLine="0"/>
        <w:rPr>
          <w:rFonts w:hint="eastAsia"/>
        </w:rPr>
      </w:pPr>
      <w:r w:rsidRPr="00D65642">
        <w:rPr>
          <w:rFonts w:hint="eastAsia"/>
        </w:rPr>
        <w:t>如蚜虫在夏季气候适宜时行</w:t>
      </w:r>
      <w:r w:rsidRPr="00D65642">
        <w:rPr>
          <w:rFonts w:hint="eastAsia"/>
          <w:b/>
          <w:bCs/>
        </w:rPr>
        <w:t>孤雌生殖</w:t>
      </w:r>
      <w:r>
        <w:rPr>
          <w:rFonts w:hint="eastAsia"/>
        </w:rPr>
        <w:t>。</w:t>
      </w:r>
    </w:p>
    <w:p w14:paraId="67D14E92" w14:textId="067368A7" w:rsidR="00D65642" w:rsidRPr="00D65642" w:rsidRDefault="00D65642" w:rsidP="00D65642">
      <w:pPr>
        <w:pStyle w:val="a6"/>
        <w:ind w:left="1320" w:firstLineChars="0" w:firstLine="0"/>
        <w:rPr>
          <w:rFonts w:hint="eastAsia"/>
        </w:rPr>
      </w:pPr>
      <w:proofErr w:type="gramStart"/>
      <w:r w:rsidRPr="00D65642">
        <w:rPr>
          <w:rFonts w:hint="eastAsia"/>
        </w:rPr>
        <w:t>瘿蚊科</w:t>
      </w:r>
      <w:proofErr w:type="gramEnd"/>
      <w:r w:rsidRPr="00D65642">
        <w:rPr>
          <w:rFonts w:hint="eastAsia"/>
        </w:rPr>
        <w:t>的一些种类其幼虫期即可孤雌生殖，称</w:t>
      </w:r>
      <w:r w:rsidRPr="00D65642">
        <w:rPr>
          <w:rFonts w:hint="eastAsia"/>
          <w:b/>
          <w:bCs/>
        </w:rPr>
        <w:t>幼体生殖</w:t>
      </w:r>
      <w:r>
        <w:rPr>
          <w:rFonts w:hint="eastAsia"/>
        </w:rPr>
        <w:t>。</w:t>
      </w:r>
    </w:p>
    <w:p w14:paraId="4356C994" w14:textId="63C0228F" w:rsidR="00D65642" w:rsidRDefault="00D65642" w:rsidP="00D65642">
      <w:pPr>
        <w:ind w:left="865" w:firstLine="420"/>
        <w:rPr>
          <w:rFonts w:hint="eastAsia"/>
        </w:rPr>
      </w:pPr>
      <w:r w:rsidRPr="00D65642">
        <w:rPr>
          <w:rFonts w:hint="eastAsia"/>
        </w:rPr>
        <w:t>膜翅目的一些寄生昆虫其受精卵可以分裂成许多胚胎，每个胚胎发育成一个新个体，称</w:t>
      </w:r>
      <w:r w:rsidRPr="00D65642">
        <w:rPr>
          <w:rFonts w:hint="eastAsia"/>
          <w:b/>
          <w:bCs/>
        </w:rPr>
        <w:t>多胚生殖</w:t>
      </w:r>
      <w:r w:rsidRPr="00D65642">
        <w:rPr>
          <w:rFonts w:hint="eastAsia"/>
        </w:rPr>
        <w:t>。</w:t>
      </w:r>
    </w:p>
    <w:p w14:paraId="65E96688" w14:textId="7EE76B39" w:rsidR="00D65642" w:rsidRDefault="00D65642" w:rsidP="00D65642">
      <w:pPr>
        <w:ind w:left="865" w:firstLine="420"/>
        <w:rPr>
          <w:rFonts w:hint="eastAsia"/>
        </w:rPr>
      </w:pPr>
      <w:r>
        <w:rPr>
          <w:rFonts w:hint="eastAsia"/>
        </w:rPr>
        <w:t>昆虫</w:t>
      </w:r>
      <w:r w:rsidR="00FF539B">
        <w:rPr>
          <w:rFonts w:hint="eastAsia"/>
        </w:rPr>
        <w:t>的发育需经历卵和幼虫时期，昆虫除弹尾目为完全卵裂外，均为表面卵裂；幼虫期为生长时期，需蜕皮。昆虫转变为成虫的形态机能</w:t>
      </w:r>
      <w:proofErr w:type="gramStart"/>
      <w:r w:rsidR="00FF539B">
        <w:rPr>
          <w:rFonts w:hint="eastAsia"/>
        </w:rPr>
        <w:t>改变称</w:t>
      </w:r>
      <w:proofErr w:type="gramEnd"/>
      <w:r w:rsidR="00FF539B">
        <w:rPr>
          <w:rFonts w:hint="eastAsia"/>
          <w:b/>
          <w:bCs/>
        </w:rPr>
        <w:t>变态</w:t>
      </w:r>
      <w:r w:rsidR="00FF539B">
        <w:rPr>
          <w:rFonts w:hint="eastAsia"/>
        </w:rPr>
        <w:t>，包括：</w:t>
      </w:r>
    </w:p>
    <w:p w14:paraId="4E53477E" w14:textId="1CBA5656" w:rsidR="00FF539B" w:rsidRDefault="00FF539B">
      <w:pPr>
        <w:pStyle w:val="a6"/>
        <w:numPr>
          <w:ilvl w:val="0"/>
          <w:numId w:val="605"/>
        </w:numPr>
        <w:ind w:firstLineChars="0"/>
        <w:rPr>
          <w:rFonts w:hint="eastAsia"/>
        </w:rPr>
      </w:pPr>
      <w:r>
        <w:rPr>
          <w:rFonts w:hint="eastAsia"/>
        </w:rPr>
        <w:t>无变态</w:t>
      </w:r>
    </w:p>
    <w:p w14:paraId="71E95FE6" w14:textId="142BC1DF" w:rsidR="00FF539B" w:rsidRDefault="00FF539B" w:rsidP="00FF539B">
      <w:pPr>
        <w:ind w:left="1305" w:firstLine="375"/>
        <w:rPr>
          <w:rFonts w:hint="eastAsia"/>
        </w:rPr>
      </w:pPr>
      <w:r w:rsidRPr="00FF539B">
        <w:rPr>
          <w:rFonts w:hint="eastAsia"/>
        </w:rPr>
        <w:t>存在于原始的无翅昆虫，幼虫与成虫除了大小之外，外形上没有明显区别。一般幼虫蜕皮次数较多，到成虫后仍蜕皮及生长，如衣鱼</w:t>
      </w:r>
      <w:r>
        <w:rPr>
          <w:rFonts w:hint="eastAsia"/>
        </w:rPr>
        <w:t>（</w:t>
      </w:r>
      <w:r w:rsidRPr="00FF539B">
        <w:t>也称蠹鱼</w:t>
      </w:r>
      <w:r>
        <w:rPr>
          <w:rFonts w:hint="eastAsia"/>
        </w:rPr>
        <w:t>）。</w:t>
      </w:r>
    </w:p>
    <w:p w14:paraId="0A10422F" w14:textId="274F3A00" w:rsidR="00FF539B" w:rsidRDefault="00FF539B">
      <w:pPr>
        <w:pStyle w:val="a6"/>
        <w:numPr>
          <w:ilvl w:val="0"/>
          <w:numId w:val="605"/>
        </w:numPr>
        <w:ind w:firstLineChars="0"/>
        <w:rPr>
          <w:rFonts w:hint="eastAsia"/>
        </w:rPr>
      </w:pPr>
      <w:r>
        <w:rPr>
          <w:rFonts w:hint="eastAsia"/>
        </w:rPr>
        <w:t>渐变态</w:t>
      </w:r>
    </w:p>
    <w:p w14:paraId="0043E045" w14:textId="4586F8CB" w:rsidR="004D59B3" w:rsidRPr="004D59B3" w:rsidRDefault="004D59B3" w:rsidP="004D59B3">
      <w:pPr>
        <w:ind w:left="1305" w:firstLine="375"/>
        <w:rPr>
          <w:rFonts w:hint="eastAsia"/>
        </w:rPr>
      </w:pPr>
      <w:r w:rsidRPr="004D59B3">
        <w:rPr>
          <w:rFonts w:hint="eastAsia"/>
        </w:rPr>
        <w:t>幼虫与成虫的形态与生活环境基本相似，但无翅，且生殖腺未成熟，这种幼虫称</w:t>
      </w:r>
      <w:r w:rsidRPr="004D59B3">
        <w:rPr>
          <w:rFonts w:hint="eastAsia"/>
          <w:b/>
          <w:bCs/>
        </w:rPr>
        <w:t>若虫</w:t>
      </w:r>
      <w:r w:rsidRPr="004D59B3">
        <w:t>，如蝗虫、</w:t>
      </w:r>
      <w:proofErr w:type="gramStart"/>
      <w:r w:rsidRPr="004D59B3">
        <w:t>蠊</w:t>
      </w:r>
      <w:proofErr w:type="gramEnd"/>
      <w:r>
        <w:rPr>
          <w:rFonts w:hint="eastAsia"/>
        </w:rPr>
        <w:t>。</w:t>
      </w:r>
    </w:p>
    <w:p w14:paraId="742C15C8" w14:textId="5A4C81BB" w:rsidR="00FF539B" w:rsidRDefault="00FF539B">
      <w:pPr>
        <w:pStyle w:val="a6"/>
        <w:numPr>
          <w:ilvl w:val="0"/>
          <w:numId w:val="605"/>
        </w:numPr>
        <w:ind w:firstLineChars="0"/>
        <w:rPr>
          <w:rFonts w:hint="eastAsia"/>
        </w:rPr>
      </w:pPr>
      <w:r>
        <w:rPr>
          <w:rFonts w:hint="eastAsia"/>
        </w:rPr>
        <w:t>半变态</w:t>
      </w:r>
    </w:p>
    <w:p w14:paraId="79AC1993" w14:textId="5B1FC2C1" w:rsidR="004D59B3" w:rsidRDefault="004D59B3" w:rsidP="004D59B3">
      <w:pPr>
        <w:ind w:left="1305" w:firstLine="375"/>
        <w:rPr>
          <w:rFonts w:hint="eastAsia"/>
        </w:rPr>
      </w:pPr>
      <w:r w:rsidRPr="004D59B3">
        <w:rPr>
          <w:rFonts w:hint="eastAsia"/>
        </w:rPr>
        <w:t>幼虫与成虫在形态上不完全相似，幼虫水生，成虫陆生，口器也不相同，这种</w:t>
      </w:r>
      <w:r w:rsidRPr="004D59B3">
        <w:t>幼虫称为</w:t>
      </w:r>
      <w:r w:rsidRPr="004D59B3">
        <w:rPr>
          <w:b/>
          <w:bCs/>
        </w:rPr>
        <w:t>稚虫</w:t>
      </w:r>
      <w:r w:rsidRPr="004D59B3">
        <w:t>，例如蜻蜓，蜉蝣等。</w:t>
      </w:r>
    </w:p>
    <w:p w14:paraId="2C2675B0" w14:textId="2142DAB2" w:rsidR="00FF539B" w:rsidRDefault="00FF539B">
      <w:pPr>
        <w:pStyle w:val="a6"/>
        <w:numPr>
          <w:ilvl w:val="0"/>
          <w:numId w:val="605"/>
        </w:numPr>
        <w:ind w:firstLineChars="0"/>
        <w:rPr>
          <w:rFonts w:hint="eastAsia"/>
        </w:rPr>
      </w:pPr>
      <w:r>
        <w:rPr>
          <w:rFonts w:hint="eastAsia"/>
        </w:rPr>
        <w:t>完全变态</w:t>
      </w:r>
    </w:p>
    <w:p w14:paraId="76CEAFBA" w14:textId="21CFEFD4" w:rsidR="004D59B3" w:rsidRPr="00D65642" w:rsidRDefault="004D59B3" w:rsidP="004D59B3">
      <w:pPr>
        <w:ind w:left="1305" w:firstLine="375"/>
        <w:rPr>
          <w:rFonts w:hint="eastAsia"/>
        </w:rPr>
      </w:pPr>
      <w:r w:rsidRPr="004D59B3">
        <w:t>幼虫与成虫不相似，生活史中</w:t>
      </w:r>
      <w:r>
        <w:rPr>
          <w:rFonts w:hint="eastAsia"/>
        </w:rPr>
        <w:t>在</w:t>
      </w:r>
      <w:r w:rsidRPr="004D59B3">
        <w:rPr>
          <w:rFonts w:hint="eastAsia"/>
          <w:b/>
          <w:bCs/>
        </w:rPr>
        <w:t>幼虫</w:t>
      </w:r>
      <w:r>
        <w:rPr>
          <w:rFonts w:hint="eastAsia"/>
        </w:rPr>
        <w:t>和成虫之间</w:t>
      </w:r>
      <w:r w:rsidRPr="004D59B3">
        <w:t>有</w:t>
      </w:r>
      <w:r w:rsidRPr="004D59B3">
        <w:rPr>
          <w:b/>
          <w:bCs/>
        </w:rPr>
        <w:t>蛹</w:t>
      </w:r>
      <w:r w:rsidRPr="004D59B3">
        <w:t>期</w:t>
      </w:r>
      <w:r>
        <w:rPr>
          <w:rFonts w:hint="eastAsia"/>
        </w:rPr>
        <w:t>，</w:t>
      </w:r>
      <w:r w:rsidRPr="004D59B3">
        <w:rPr>
          <w:rFonts w:hint="eastAsia"/>
        </w:rPr>
        <w:t>大约</w:t>
      </w:r>
      <w:r w:rsidRPr="004D59B3">
        <w:t>88</w:t>
      </w:r>
      <w:r>
        <w:rPr>
          <w:rFonts w:hint="eastAsia"/>
        </w:rPr>
        <w:t>%</w:t>
      </w:r>
      <w:r w:rsidRPr="004D59B3">
        <w:t>的昆虫为完全变态。例如家蚕</w:t>
      </w:r>
      <w:r>
        <w:rPr>
          <w:rFonts w:hint="eastAsia"/>
        </w:rPr>
        <w:t>。</w:t>
      </w:r>
    </w:p>
    <w:p w14:paraId="28A2DC3C" w14:textId="0AE7C2F7" w:rsidR="009616BC" w:rsidRDefault="009616BC">
      <w:pPr>
        <w:pStyle w:val="a6"/>
        <w:numPr>
          <w:ilvl w:val="1"/>
          <w:numId w:val="595"/>
        </w:numPr>
        <w:ind w:firstLineChars="0"/>
        <w:rPr>
          <w:rFonts w:hint="eastAsia"/>
        </w:rPr>
      </w:pPr>
      <w:r>
        <w:rPr>
          <w:rFonts w:hint="eastAsia"/>
        </w:rPr>
        <w:t>分类</w:t>
      </w:r>
    </w:p>
    <w:p w14:paraId="465FC5D7" w14:textId="413059F4" w:rsidR="009616BC" w:rsidRDefault="004D59B3">
      <w:pPr>
        <w:pStyle w:val="a6"/>
        <w:numPr>
          <w:ilvl w:val="2"/>
          <w:numId w:val="595"/>
        </w:numPr>
        <w:ind w:firstLineChars="0"/>
        <w:rPr>
          <w:rFonts w:hint="eastAsia"/>
        </w:rPr>
      </w:pPr>
      <w:r>
        <w:rPr>
          <w:rFonts w:hint="eastAsia"/>
        </w:rPr>
        <w:t>缨尾目</w:t>
      </w:r>
    </w:p>
    <w:p w14:paraId="7C4DA603" w14:textId="1C64479C" w:rsidR="004D59B3" w:rsidRPr="004D59B3" w:rsidRDefault="004D59B3" w:rsidP="004D59B3">
      <w:pPr>
        <w:pStyle w:val="a6"/>
        <w:ind w:left="1320" w:firstLineChars="0" w:firstLine="0"/>
        <w:rPr>
          <w:rFonts w:hint="eastAsia"/>
        </w:rPr>
      </w:pPr>
      <w:r w:rsidRPr="004D59B3">
        <w:rPr>
          <w:rFonts w:hint="eastAsia"/>
        </w:rPr>
        <w:t>丝状触角，</w:t>
      </w:r>
      <w:r w:rsidRPr="004D59B3">
        <w:rPr>
          <w:rFonts w:hint="eastAsia"/>
          <w:b/>
          <w:bCs/>
        </w:rPr>
        <w:t>无翅</w:t>
      </w:r>
      <w:r w:rsidRPr="004D59B3">
        <w:rPr>
          <w:rFonts w:hint="eastAsia"/>
        </w:rPr>
        <w:t>，</w:t>
      </w:r>
      <w:r>
        <w:rPr>
          <w:rFonts w:hint="eastAsia"/>
          <w:b/>
          <w:bCs/>
        </w:rPr>
        <w:t>无变态</w:t>
      </w:r>
      <w:r>
        <w:rPr>
          <w:rFonts w:hint="eastAsia"/>
        </w:rPr>
        <w:t>，如</w:t>
      </w:r>
      <w:proofErr w:type="gramStart"/>
      <w:r w:rsidRPr="004D59B3">
        <w:rPr>
          <w:rFonts w:hint="eastAsia"/>
        </w:rPr>
        <w:t>栉</w:t>
      </w:r>
      <w:proofErr w:type="gramEnd"/>
      <w:r w:rsidRPr="004D59B3">
        <w:rPr>
          <w:rFonts w:hint="eastAsia"/>
        </w:rPr>
        <w:t>衣鱼。</w:t>
      </w:r>
    </w:p>
    <w:p w14:paraId="1893ADB4" w14:textId="747B9C58" w:rsidR="004D59B3" w:rsidRDefault="004D59B3">
      <w:pPr>
        <w:pStyle w:val="a6"/>
        <w:numPr>
          <w:ilvl w:val="2"/>
          <w:numId w:val="595"/>
        </w:numPr>
        <w:ind w:firstLineChars="0"/>
        <w:rPr>
          <w:rFonts w:hint="eastAsia"/>
        </w:rPr>
      </w:pPr>
      <w:r>
        <w:rPr>
          <w:rFonts w:hint="eastAsia"/>
        </w:rPr>
        <w:t>蜉蝣目</w:t>
      </w:r>
    </w:p>
    <w:p w14:paraId="2513A8F0" w14:textId="786E05FE" w:rsidR="004D59B3" w:rsidRPr="004D59B3" w:rsidRDefault="004D59B3" w:rsidP="004D59B3">
      <w:pPr>
        <w:pStyle w:val="a6"/>
        <w:ind w:left="1320" w:firstLineChars="0" w:firstLine="0"/>
        <w:rPr>
          <w:rFonts w:hint="eastAsia"/>
        </w:rPr>
      </w:pPr>
      <w:r w:rsidRPr="004D59B3">
        <w:rPr>
          <w:rFonts w:hint="eastAsia"/>
        </w:rPr>
        <w:t>成虫口器退化，羽化后还需蜕皮一次</w:t>
      </w:r>
      <w:r>
        <w:rPr>
          <w:rFonts w:hint="eastAsia"/>
        </w:rPr>
        <w:t>。</w:t>
      </w:r>
      <w:r w:rsidRPr="004D59B3">
        <w:rPr>
          <w:rFonts w:hint="eastAsia"/>
          <w:b/>
          <w:bCs/>
        </w:rPr>
        <w:t>半变态</w:t>
      </w:r>
      <w:r w:rsidRPr="004D59B3">
        <w:rPr>
          <w:rFonts w:hint="eastAsia"/>
        </w:rPr>
        <w:t>。</w:t>
      </w:r>
      <w:r>
        <w:rPr>
          <w:rFonts w:hint="eastAsia"/>
        </w:rPr>
        <w:t>如蜉蝣。</w:t>
      </w:r>
    </w:p>
    <w:p w14:paraId="6DCBA586" w14:textId="389A0582" w:rsidR="004D59B3" w:rsidRDefault="004D59B3">
      <w:pPr>
        <w:pStyle w:val="a6"/>
        <w:numPr>
          <w:ilvl w:val="2"/>
          <w:numId w:val="595"/>
        </w:numPr>
        <w:ind w:firstLineChars="0"/>
        <w:rPr>
          <w:rFonts w:hint="eastAsia"/>
        </w:rPr>
      </w:pPr>
      <w:r>
        <w:rPr>
          <w:rFonts w:hint="eastAsia"/>
        </w:rPr>
        <w:t>直翅目</w:t>
      </w:r>
    </w:p>
    <w:p w14:paraId="347004C9" w14:textId="3F6C7536" w:rsidR="004D59B3" w:rsidRPr="004D59B3" w:rsidRDefault="004D59B3" w:rsidP="004D59B3">
      <w:pPr>
        <w:pStyle w:val="a6"/>
        <w:ind w:left="1320" w:firstLineChars="0" w:firstLine="0"/>
        <w:rPr>
          <w:rFonts w:hint="eastAsia"/>
        </w:rPr>
      </w:pPr>
      <w:r w:rsidRPr="004D59B3">
        <w:rPr>
          <w:rFonts w:hint="eastAsia"/>
        </w:rPr>
        <w:t>触角丝状</w:t>
      </w:r>
      <w:r>
        <w:rPr>
          <w:rFonts w:hint="eastAsia"/>
        </w:rPr>
        <w:t>，</w:t>
      </w:r>
      <w:r w:rsidRPr="004D59B3">
        <w:rPr>
          <w:rFonts w:hint="eastAsia"/>
        </w:rPr>
        <w:t>口器咀嚼式</w:t>
      </w:r>
      <w:r>
        <w:rPr>
          <w:rFonts w:hint="eastAsia"/>
        </w:rPr>
        <w:t>；</w:t>
      </w:r>
      <w:r w:rsidRPr="004D59B3">
        <w:rPr>
          <w:rFonts w:hint="eastAsia"/>
        </w:rPr>
        <w:t>前翅覆翅，后翅膜翅</w:t>
      </w:r>
      <w:r>
        <w:rPr>
          <w:rFonts w:hint="eastAsia"/>
        </w:rPr>
        <w:t>；</w:t>
      </w:r>
      <w:r w:rsidRPr="004D59B3">
        <w:rPr>
          <w:rFonts w:hint="eastAsia"/>
        </w:rPr>
        <w:t>后足为</w:t>
      </w:r>
      <w:r w:rsidRPr="004D59B3">
        <w:rPr>
          <w:rFonts w:hint="eastAsia"/>
          <w:b/>
          <w:bCs/>
        </w:rPr>
        <w:t>跳跃足</w:t>
      </w:r>
      <w:r>
        <w:rPr>
          <w:rFonts w:hint="eastAsia"/>
        </w:rPr>
        <w:t>；</w:t>
      </w:r>
      <w:r w:rsidRPr="004D59B3">
        <w:rPr>
          <w:rFonts w:hint="eastAsia"/>
          <w:b/>
          <w:bCs/>
        </w:rPr>
        <w:t>渐变态</w:t>
      </w:r>
      <w:r>
        <w:rPr>
          <w:rFonts w:hint="eastAsia"/>
        </w:rPr>
        <w:t>。</w:t>
      </w:r>
    </w:p>
    <w:p w14:paraId="403100D9" w14:textId="32FA5F7F" w:rsidR="004D59B3" w:rsidRDefault="004D59B3">
      <w:pPr>
        <w:pStyle w:val="a6"/>
        <w:numPr>
          <w:ilvl w:val="3"/>
          <w:numId w:val="595"/>
        </w:numPr>
        <w:ind w:firstLineChars="0"/>
        <w:rPr>
          <w:rFonts w:hint="eastAsia"/>
        </w:rPr>
      </w:pPr>
      <w:proofErr w:type="gramStart"/>
      <w:r>
        <w:rPr>
          <w:rFonts w:hint="eastAsia"/>
        </w:rPr>
        <w:t>蝗</w:t>
      </w:r>
      <w:proofErr w:type="gramEnd"/>
      <w:r>
        <w:rPr>
          <w:rFonts w:hint="eastAsia"/>
        </w:rPr>
        <w:t>亚目</w:t>
      </w:r>
    </w:p>
    <w:p w14:paraId="38B510E8" w14:textId="101FEFB8" w:rsidR="004D59B3" w:rsidRDefault="004D59B3" w:rsidP="004D59B3">
      <w:pPr>
        <w:pStyle w:val="a6"/>
        <w:ind w:left="1745" w:firstLineChars="0" w:firstLine="0"/>
        <w:rPr>
          <w:rFonts w:hint="eastAsia"/>
        </w:rPr>
      </w:pPr>
      <w:r w:rsidRPr="004D59B3">
        <w:rPr>
          <w:rFonts w:hint="eastAsia"/>
        </w:rPr>
        <w:t>雄虫以后足</w:t>
      </w:r>
      <w:proofErr w:type="gramStart"/>
      <w:r w:rsidRPr="004D59B3">
        <w:rPr>
          <w:rFonts w:hint="eastAsia"/>
        </w:rPr>
        <w:t>刮擦前翅</w:t>
      </w:r>
      <w:proofErr w:type="gramEnd"/>
      <w:r w:rsidRPr="004D59B3">
        <w:rPr>
          <w:rFonts w:hint="eastAsia"/>
        </w:rPr>
        <w:t>发声，听器位于第一腹节。</w:t>
      </w:r>
      <w:r>
        <w:rPr>
          <w:rFonts w:hint="eastAsia"/>
        </w:rPr>
        <w:t>如蝗虫、蚱蜢。</w:t>
      </w:r>
    </w:p>
    <w:p w14:paraId="6FA86AB7" w14:textId="05A44521" w:rsidR="004D59B3" w:rsidRDefault="004D59B3">
      <w:pPr>
        <w:pStyle w:val="a6"/>
        <w:numPr>
          <w:ilvl w:val="3"/>
          <w:numId w:val="595"/>
        </w:numPr>
        <w:ind w:firstLineChars="0"/>
        <w:rPr>
          <w:rFonts w:hint="eastAsia"/>
        </w:rPr>
      </w:pPr>
      <w:proofErr w:type="gramStart"/>
      <w:r>
        <w:rPr>
          <w:rFonts w:hint="eastAsia"/>
        </w:rPr>
        <w:t>螽</w:t>
      </w:r>
      <w:proofErr w:type="gramEnd"/>
      <w:r>
        <w:rPr>
          <w:rFonts w:hint="eastAsia"/>
        </w:rPr>
        <w:t>亚目</w:t>
      </w:r>
    </w:p>
    <w:p w14:paraId="0202E0B0" w14:textId="3A55688E" w:rsidR="004D59B3" w:rsidRDefault="004D59B3" w:rsidP="004D59B3">
      <w:pPr>
        <w:ind w:left="1305" w:firstLine="375"/>
        <w:rPr>
          <w:rFonts w:hint="eastAsia"/>
        </w:rPr>
      </w:pPr>
      <w:r w:rsidRPr="004D59B3">
        <w:rPr>
          <w:rFonts w:hint="eastAsia"/>
        </w:rPr>
        <w:t>雄虫以两前翅摩擦发声，听器位于前足胫节基部。</w:t>
      </w:r>
      <w:r>
        <w:rPr>
          <w:rFonts w:hint="eastAsia"/>
        </w:rPr>
        <w:t>如</w:t>
      </w:r>
      <w:r w:rsidRPr="004D59B3">
        <w:rPr>
          <w:rFonts w:hint="eastAsia"/>
        </w:rPr>
        <w:t>螽斯，蟋蟀，纺织娘，油葫芦</w:t>
      </w:r>
      <w:r>
        <w:rPr>
          <w:rFonts w:hint="eastAsia"/>
        </w:rPr>
        <w:t>。</w:t>
      </w:r>
    </w:p>
    <w:p w14:paraId="3FFEF8BF" w14:textId="33998D08" w:rsidR="004D59B3" w:rsidRDefault="004D59B3">
      <w:pPr>
        <w:pStyle w:val="a6"/>
        <w:numPr>
          <w:ilvl w:val="3"/>
          <w:numId w:val="595"/>
        </w:numPr>
        <w:ind w:firstLineChars="0"/>
        <w:rPr>
          <w:rFonts w:hint="eastAsia"/>
        </w:rPr>
      </w:pPr>
      <w:r>
        <w:rPr>
          <w:rFonts w:hint="eastAsia"/>
        </w:rPr>
        <w:t>蝼蛄亚目</w:t>
      </w:r>
    </w:p>
    <w:p w14:paraId="0EFD3668" w14:textId="2E4E1C56" w:rsidR="004D59B3" w:rsidRDefault="004D59B3" w:rsidP="004D59B3">
      <w:pPr>
        <w:pStyle w:val="a6"/>
        <w:ind w:left="1745" w:firstLineChars="0" w:firstLine="0"/>
        <w:rPr>
          <w:rFonts w:hint="eastAsia"/>
        </w:rPr>
      </w:pPr>
      <w:r w:rsidRPr="004D59B3">
        <w:rPr>
          <w:rFonts w:hint="eastAsia"/>
        </w:rPr>
        <w:t>发</w:t>
      </w:r>
      <w:r>
        <w:rPr>
          <w:rFonts w:hint="eastAsia"/>
        </w:rPr>
        <w:t>声</w:t>
      </w:r>
      <w:r w:rsidRPr="004D59B3">
        <w:rPr>
          <w:rFonts w:hint="eastAsia"/>
        </w:rPr>
        <w:t>器和产卵器不发达。前足为</w:t>
      </w:r>
      <w:r w:rsidRPr="004D59B3">
        <w:rPr>
          <w:rFonts w:hint="eastAsia"/>
          <w:b/>
          <w:bCs/>
        </w:rPr>
        <w:t>开掘足</w:t>
      </w:r>
      <w:r>
        <w:rPr>
          <w:rFonts w:hint="eastAsia"/>
        </w:rPr>
        <w:t>。如</w:t>
      </w:r>
      <w:r w:rsidRPr="004D59B3">
        <w:rPr>
          <w:rFonts w:hint="eastAsia"/>
        </w:rPr>
        <w:t>蝼蛄</w:t>
      </w:r>
      <w:r>
        <w:rPr>
          <w:rFonts w:hint="eastAsia"/>
        </w:rPr>
        <w:t>。</w:t>
      </w:r>
    </w:p>
    <w:p w14:paraId="235EB39C" w14:textId="031D2BC9" w:rsidR="004D59B3" w:rsidRDefault="004D59B3">
      <w:pPr>
        <w:pStyle w:val="a6"/>
        <w:numPr>
          <w:ilvl w:val="2"/>
          <w:numId w:val="595"/>
        </w:numPr>
        <w:ind w:firstLineChars="0"/>
        <w:rPr>
          <w:rFonts w:hint="eastAsia"/>
        </w:rPr>
      </w:pPr>
      <w:r>
        <w:rPr>
          <w:rFonts w:hint="eastAsia"/>
        </w:rPr>
        <w:t>等翅目</w:t>
      </w:r>
    </w:p>
    <w:p w14:paraId="402E1C82" w14:textId="2D48152A" w:rsidR="003F0426" w:rsidRDefault="003F0426" w:rsidP="003F0426">
      <w:pPr>
        <w:pStyle w:val="a6"/>
        <w:ind w:left="1320" w:firstLineChars="0" w:firstLine="0"/>
        <w:rPr>
          <w:rFonts w:hint="eastAsia"/>
        </w:rPr>
      </w:pPr>
      <w:r w:rsidRPr="003F0426">
        <w:rPr>
          <w:rFonts w:hint="eastAsia"/>
          <w:b/>
          <w:bCs/>
        </w:rPr>
        <w:t>念珠状触角</w:t>
      </w:r>
      <w:r>
        <w:rPr>
          <w:rFonts w:hint="eastAsia"/>
        </w:rPr>
        <w:t>，</w:t>
      </w:r>
      <w:r w:rsidRPr="003F0426">
        <w:rPr>
          <w:rFonts w:hint="eastAsia"/>
        </w:rPr>
        <w:t>咀嚼式</w:t>
      </w:r>
      <w:r>
        <w:rPr>
          <w:rFonts w:hint="eastAsia"/>
        </w:rPr>
        <w:t>口器；</w:t>
      </w:r>
      <w:r w:rsidRPr="003F0426">
        <w:rPr>
          <w:rFonts w:hint="eastAsia"/>
          <w:b/>
          <w:bCs/>
        </w:rPr>
        <w:t>渐变态</w:t>
      </w:r>
      <w:r>
        <w:rPr>
          <w:rFonts w:hint="eastAsia"/>
        </w:rPr>
        <w:t>。</w:t>
      </w:r>
      <w:r w:rsidRPr="003F0426">
        <w:rPr>
          <w:rFonts w:hint="eastAsia"/>
        </w:rPr>
        <w:t>有</w:t>
      </w:r>
      <w:r w:rsidRPr="003F0426">
        <w:rPr>
          <w:rFonts w:hint="eastAsia"/>
          <w:b/>
          <w:bCs/>
        </w:rPr>
        <w:t>社会性</w:t>
      </w:r>
      <w:r>
        <w:rPr>
          <w:rFonts w:hint="eastAsia"/>
        </w:rPr>
        <w:t>。如白蚁。</w:t>
      </w:r>
    </w:p>
    <w:p w14:paraId="167E3B8A" w14:textId="03BED662" w:rsidR="004D59B3" w:rsidRDefault="004D59B3">
      <w:pPr>
        <w:pStyle w:val="a6"/>
        <w:numPr>
          <w:ilvl w:val="2"/>
          <w:numId w:val="595"/>
        </w:numPr>
        <w:ind w:firstLineChars="0"/>
        <w:rPr>
          <w:rFonts w:hint="eastAsia"/>
        </w:rPr>
      </w:pPr>
      <w:r>
        <w:rPr>
          <w:rFonts w:hint="eastAsia"/>
        </w:rPr>
        <w:t>半翅目</w:t>
      </w:r>
    </w:p>
    <w:p w14:paraId="74EC2978" w14:textId="22FFDC3A" w:rsidR="004D59B3" w:rsidRDefault="004D59B3">
      <w:pPr>
        <w:pStyle w:val="a6"/>
        <w:numPr>
          <w:ilvl w:val="3"/>
          <w:numId w:val="595"/>
        </w:numPr>
        <w:ind w:firstLineChars="0"/>
        <w:rPr>
          <w:rFonts w:hint="eastAsia"/>
        </w:rPr>
      </w:pPr>
      <w:proofErr w:type="gramStart"/>
      <w:r>
        <w:rPr>
          <w:rFonts w:hint="eastAsia"/>
        </w:rPr>
        <w:t>同翅亚目</w:t>
      </w:r>
      <w:proofErr w:type="gramEnd"/>
    </w:p>
    <w:p w14:paraId="3A7833DC" w14:textId="43FB74CF" w:rsidR="003F0426" w:rsidRPr="003F0426" w:rsidRDefault="003F0426" w:rsidP="003F0426">
      <w:pPr>
        <w:ind w:left="1305" w:firstLine="375"/>
        <w:rPr>
          <w:rFonts w:hint="eastAsia"/>
        </w:rPr>
      </w:pPr>
      <w:r w:rsidRPr="003F0426">
        <w:rPr>
          <w:rFonts w:hint="eastAsia"/>
        </w:rPr>
        <w:t>触角刚毛状或丝状</w:t>
      </w:r>
      <w:r>
        <w:rPr>
          <w:rFonts w:hint="eastAsia"/>
        </w:rPr>
        <w:t>；</w:t>
      </w:r>
      <w:r w:rsidRPr="003F0426">
        <w:rPr>
          <w:rFonts w:hint="eastAsia"/>
          <w:b/>
          <w:bCs/>
        </w:rPr>
        <w:t>刺吸式口器</w:t>
      </w:r>
      <w:r>
        <w:rPr>
          <w:rFonts w:hint="eastAsia"/>
        </w:rPr>
        <w:t>；</w:t>
      </w:r>
      <w:r w:rsidRPr="003F0426">
        <w:rPr>
          <w:rFonts w:hint="eastAsia"/>
        </w:rPr>
        <w:t>两对</w:t>
      </w:r>
      <w:proofErr w:type="gramStart"/>
      <w:r w:rsidRPr="003F0426">
        <w:rPr>
          <w:rFonts w:hint="eastAsia"/>
        </w:rPr>
        <w:t>翅</w:t>
      </w:r>
      <w:proofErr w:type="gramEnd"/>
      <w:r w:rsidRPr="003F0426">
        <w:rPr>
          <w:rFonts w:hint="eastAsia"/>
        </w:rPr>
        <w:t>均为膜质</w:t>
      </w:r>
      <w:r>
        <w:rPr>
          <w:rFonts w:hint="eastAsia"/>
        </w:rPr>
        <w:t>；</w:t>
      </w:r>
      <w:r w:rsidRPr="003F0426">
        <w:rPr>
          <w:rFonts w:hint="eastAsia"/>
          <w:b/>
          <w:bCs/>
        </w:rPr>
        <w:t>渐变态</w:t>
      </w:r>
      <w:r>
        <w:rPr>
          <w:rFonts w:hint="eastAsia"/>
        </w:rPr>
        <w:t>；</w:t>
      </w:r>
      <w:r w:rsidRPr="003F0426">
        <w:rPr>
          <w:rFonts w:hint="eastAsia"/>
        </w:rPr>
        <w:t>许多种具有</w:t>
      </w:r>
      <w:r w:rsidRPr="003F0426">
        <w:rPr>
          <w:rFonts w:hint="eastAsia"/>
          <w:b/>
          <w:bCs/>
        </w:rPr>
        <w:t>卵胎生</w:t>
      </w:r>
      <w:r>
        <w:rPr>
          <w:rFonts w:hint="eastAsia"/>
        </w:rPr>
        <w:t>。如</w:t>
      </w:r>
      <w:r w:rsidRPr="003F0426">
        <w:rPr>
          <w:rFonts w:hint="eastAsia"/>
        </w:rPr>
        <w:t>蝉（腹部第</w:t>
      </w:r>
      <w:r>
        <w:rPr>
          <w:rFonts w:hint="eastAsia"/>
        </w:rPr>
        <w:t>一</w:t>
      </w:r>
      <w:r w:rsidRPr="003F0426">
        <w:t>节为发声器）、飞灰</w:t>
      </w:r>
      <w:proofErr w:type="gramStart"/>
      <w:r w:rsidRPr="003F0426">
        <w:t>虱</w:t>
      </w:r>
      <w:proofErr w:type="gramEnd"/>
      <w:r w:rsidRPr="003F0426">
        <w:t>、</w:t>
      </w:r>
      <w:proofErr w:type="gramStart"/>
      <w:r w:rsidRPr="003F0426">
        <w:t>蚜</w:t>
      </w:r>
      <w:proofErr w:type="gramEnd"/>
      <w:r w:rsidRPr="003F0426">
        <w:t>、介壳虫</w:t>
      </w:r>
      <w:r>
        <w:rPr>
          <w:rFonts w:hint="eastAsia"/>
        </w:rPr>
        <w:t>。</w:t>
      </w:r>
    </w:p>
    <w:p w14:paraId="27252D75" w14:textId="584DB6FF" w:rsidR="004D59B3" w:rsidRDefault="004D59B3">
      <w:pPr>
        <w:pStyle w:val="a6"/>
        <w:numPr>
          <w:ilvl w:val="3"/>
          <w:numId w:val="595"/>
        </w:numPr>
        <w:ind w:firstLineChars="0"/>
        <w:rPr>
          <w:rFonts w:hint="eastAsia"/>
        </w:rPr>
      </w:pPr>
      <w:proofErr w:type="gramStart"/>
      <w:r>
        <w:rPr>
          <w:rFonts w:hint="eastAsia"/>
        </w:rPr>
        <w:t>异翅亚目</w:t>
      </w:r>
      <w:proofErr w:type="gramEnd"/>
    </w:p>
    <w:p w14:paraId="78581F7A" w14:textId="302AA7E4" w:rsidR="003F0426" w:rsidRDefault="003F0426" w:rsidP="00EA5340">
      <w:pPr>
        <w:ind w:left="1305" w:firstLine="375"/>
        <w:rPr>
          <w:rFonts w:hint="eastAsia"/>
        </w:rPr>
      </w:pPr>
      <w:r w:rsidRPr="003F0426">
        <w:rPr>
          <w:rFonts w:hint="eastAsia"/>
        </w:rPr>
        <w:t>触角丝状</w:t>
      </w:r>
      <w:r>
        <w:rPr>
          <w:rFonts w:hint="eastAsia"/>
        </w:rPr>
        <w:t>；</w:t>
      </w:r>
      <w:r w:rsidRPr="003F0426">
        <w:rPr>
          <w:rFonts w:hint="eastAsia"/>
          <w:b/>
          <w:bCs/>
        </w:rPr>
        <w:t>刺吸式口器</w:t>
      </w:r>
      <w:r>
        <w:rPr>
          <w:rFonts w:hint="eastAsia"/>
        </w:rPr>
        <w:t>；</w:t>
      </w:r>
      <w:r w:rsidRPr="003F0426">
        <w:rPr>
          <w:rFonts w:hint="eastAsia"/>
        </w:rPr>
        <w:t>前翅为</w:t>
      </w:r>
      <w:r w:rsidRPr="003F0426">
        <w:rPr>
          <w:rFonts w:hint="eastAsia"/>
          <w:b/>
          <w:bCs/>
        </w:rPr>
        <w:t>半鞘翅</w:t>
      </w:r>
      <w:r w:rsidRPr="003F0426">
        <w:rPr>
          <w:rFonts w:hint="eastAsia"/>
        </w:rPr>
        <w:t>，后翅为膜翅</w:t>
      </w:r>
      <w:r>
        <w:rPr>
          <w:rFonts w:hint="eastAsia"/>
        </w:rPr>
        <w:t>；</w:t>
      </w:r>
      <w:r w:rsidRPr="003F0426">
        <w:rPr>
          <w:rFonts w:hint="eastAsia"/>
          <w:b/>
          <w:bCs/>
        </w:rPr>
        <w:t>渐变态</w:t>
      </w:r>
      <w:r>
        <w:rPr>
          <w:rFonts w:hint="eastAsia"/>
        </w:rPr>
        <w:t>；</w:t>
      </w:r>
      <w:r w:rsidRPr="003F0426">
        <w:rPr>
          <w:rFonts w:hint="eastAsia"/>
        </w:rPr>
        <w:t>多数种类成虫与若虫有臭腺</w:t>
      </w:r>
      <w:r w:rsidR="00EA5340">
        <w:rPr>
          <w:rFonts w:hint="eastAsia"/>
        </w:rPr>
        <w:t>。如</w:t>
      </w:r>
      <w:proofErr w:type="gramStart"/>
      <w:r w:rsidRPr="003F0426">
        <w:rPr>
          <w:rFonts w:hint="eastAsia"/>
        </w:rPr>
        <w:t>蝽</w:t>
      </w:r>
      <w:proofErr w:type="gramEnd"/>
      <w:r w:rsidRPr="003F0426">
        <w:rPr>
          <w:rFonts w:hint="eastAsia"/>
        </w:rPr>
        <w:t>、</w:t>
      </w:r>
      <w:proofErr w:type="gramStart"/>
      <w:r w:rsidRPr="003F0426">
        <w:rPr>
          <w:rFonts w:hint="eastAsia"/>
        </w:rPr>
        <w:t>黾</w:t>
      </w:r>
      <w:proofErr w:type="gramEnd"/>
      <w:r w:rsidR="00EA5340">
        <w:rPr>
          <w:rFonts w:hint="eastAsia"/>
        </w:rPr>
        <w:t>。</w:t>
      </w:r>
    </w:p>
    <w:p w14:paraId="023B5CF2" w14:textId="38723824" w:rsidR="004D59B3" w:rsidRDefault="004D59B3">
      <w:pPr>
        <w:pStyle w:val="a6"/>
        <w:numPr>
          <w:ilvl w:val="2"/>
          <w:numId w:val="595"/>
        </w:numPr>
        <w:ind w:firstLineChars="0"/>
        <w:rPr>
          <w:rFonts w:hint="eastAsia"/>
        </w:rPr>
      </w:pPr>
      <w:r>
        <w:rPr>
          <w:rFonts w:hint="eastAsia"/>
        </w:rPr>
        <w:t>脉翅目</w:t>
      </w:r>
    </w:p>
    <w:p w14:paraId="193FEFEA" w14:textId="5F5F6435" w:rsidR="00EA5340" w:rsidRPr="00EA5340" w:rsidRDefault="00EA5340" w:rsidP="00EA5340">
      <w:pPr>
        <w:pStyle w:val="a6"/>
        <w:ind w:left="1320" w:firstLineChars="0" w:firstLine="360"/>
        <w:rPr>
          <w:rFonts w:hint="eastAsia"/>
        </w:rPr>
      </w:pPr>
      <w:r w:rsidRPr="00EA5340">
        <w:rPr>
          <w:rFonts w:hint="eastAsia"/>
        </w:rPr>
        <w:t>触角多丝状</w:t>
      </w:r>
      <w:r>
        <w:rPr>
          <w:rFonts w:hint="eastAsia"/>
        </w:rPr>
        <w:t>；</w:t>
      </w:r>
      <w:r w:rsidRPr="00EA5340">
        <w:rPr>
          <w:rFonts w:hint="eastAsia"/>
        </w:rPr>
        <w:t>咀嚼式口器</w:t>
      </w:r>
      <w:r>
        <w:rPr>
          <w:rFonts w:hint="eastAsia"/>
        </w:rPr>
        <w:t>；膜翅，</w:t>
      </w:r>
      <w:r w:rsidRPr="00EA5340">
        <w:rPr>
          <w:rFonts w:hint="eastAsia"/>
        </w:rPr>
        <w:t>翅脉网状，</w:t>
      </w:r>
      <w:proofErr w:type="gramStart"/>
      <w:r w:rsidRPr="00EA5340">
        <w:rPr>
          <w:rFonts w:hint="eastAsia"/>
        </w:rPr>
        <w:t>但近翅缘</w:t>
      </w:r>
      <w:proofErr w:type="gramEnd"/>
      <w:r w:rsidRPr="00EA5340">
        <w:rPr>
          <w:rFonts w:hint="eastAsia"/>
        </w:rPr>
        <w:t>处分叉</w:t>
      </w:r>
      <w:r>
        <w:rPr>
          <w:rFonts w:hint="eastAsia"/>
        </w:rPr>
        <w:t>；</w:t>
      </w:r>
      <w:r w:rsidRPr="00EA5340">
        <w:rPr>
          <w:rFonts w:hint="eastAsia"/>
          <w:b/>
          <w:bCs/>
        </w:rPr>
        <w:t>完全变态</w:t>
      </w:r>
      <w:r w:rsidRPr="00EA5340">
        <w:rPr>
          <w:rFonts w:hint="eastAsia"/>
        </w:rPr>
        <w:t>。如草蛉</w:t>
      </w:r>
      <w:r w:rsidRPr="00EA5340">
        <w:t>，蚁</w:t>
      </w:r>
      <w:proofErr w:type="gramStart"/>
      <w:r w:rsidRPr="00EA5340">
        <w:t>蛉</w:t>
      </w:r>
      <w:proofErr w:type="gramEnd"/>
      <w:r w:rsidRPr="00EA5340">
        <w:t>等。</w:t>
      </w:r>
    </w:p>
    <w:p w14:paraId="144C7890" w14:textId="54B9DE24" w:rsidR="004D59B3" w:rsidRDefault="004D59B3">
      <w:pPr>
        <w:pStyle w:val="a6"/>
        <w:numPr>
          <w:ilvl w:val="2"/>
          <w:numId w:val="595"/>
        </w:numPr>
        <w:ind w:firstLineChars="0"/>
        <w:rPr>
          <w:rFonts w:hint="eastAsia"/>
        </w:rPr>
      </w:pPr>
      <w:r>
        <w:rPr>
          <w:rFonts w:hint="eastAsia"/>
        </w:rPr>
        <w:t>鞘翅目</w:t>
      </w:r>
    </w:p>
    <w:p w14:paraId="37AAF071" w14:textId="081069CF" w:rsidR="00EA5340" w:rsidRPr="00EA5340" w:rsidRDefault="00EA5340" w:rsidP="00EA5340">
      <w:pPr>
        <w:pStyle w:val="a6"/>
        <w:ind w:left="1320" w:firstLineChars="0" w:firstLine="0"/>
        <w:rPr>
          <w:rFonts w:hint="eastAsia"/>
        </w:rPr>
      </w:pPr>
      <w:r w:rsidRPr="00EA5340">
        <w:rPr>
          <w:rFonts w:hint="eastAsia"/>
        </w:rPr>
        <w:t>触角丝状、鳃叶状、膝状、短棒状等</w:t>
      </w:r>
      <w:r>
        <w:rPr>
          <w:rFonts w:hint="eastAsia"/>
        </w:rPr>
        <w:t>；</w:t>
      </w:r>
      <w:r w:rsidRPr="00EA5340">
        <w:rPr>
          <w:rFonts w:hint="eastAsia"/>
        </w:rPr>
        <w:t>咀嚼式</w:t>
      </w:r>
      <w:r>
        <w:rPr>
          <w:rFonts w:hint="eastAsia"/>
        </w:rPr>
        <w:t>口器；</w:t>
      </w:r>
      <w:r w:rsidRPr="00EA5340">
        <w:rPr>
          <w:rFonts w:hint="eastAsia"/>
        </w:rPr>
        <w:t>前翅为</w:t>
      </w:r>
      <w:r w:rsidRPr="00EA5340">
        <w:rPr>
          <w:rFonts w:hint="eastAsia"/>
          <w:b/>
          <w:bCs/>
        </w:rPr>
        <w:t>鞘翅</w:t>
      </w:r>
      <w:r>
        <w:rPr>
          <w:rFonts w:hint="eastAsia"/>
        </w:rPr>
        <w:t>；</w:t>
      </w:r>
      <w:r w:rsidRPr="00EA5340">
        <w:rPr>
          <w:rFonts w:hint="eastAsia"/>
          <w:b/>
          <w:bCs/>
        </w:rPr>
        <w:t>完全变态</w:t>
      </w:r>
      <w:r>
        <w:rPr>
          <w:rFonts w:hint="eastAsia"/>
        </w:rPr>
        <w:t>。</w:t>
      </w:r>
    </w:p>
    <w:p w14:paraId="74F7D0AD" w14:textId="0D18CBF6" w:rsidR="00EA5340" w:rsidRPr="00EA5340" w:rsidRDefault="00EA5340" w:rsidP="00EA5340">
      <w:pPr>
        <w:pStyle w:val="a6"/>
        <w:ind w:left="1320" w:firstLineChars="0" w:firstLine="0"/>
        <w:rPr>
          <w:rFonts w:hint="eastAsia"/>
        </w:rPr>
      </w:pPr>
      <w:r>
        <w:rPr>
          <w:rFonts w:hint="eastAsia"/>
        </w:rPr>
        <w:t>鞘翅目</w:t>
      </w:r>
      <w:r w:rsidRPr="00EA5340">
        <w:rPr>
          <w:rFonts w:hint="eastAsia"/>
        </w:rPr>
        <w:t>是动物界第一大目</w:t>
      </w:r>
      <w:r>
        <w:rPr>
          <w:rFonts w:hint="eastAsia"/>
        </w:rPr>
        <w:t>。如</w:t>
      </w:r>
      <w:r w:rsidRPr="00EA5340">
        <w:rPr>
          <w:rFonts w:hint="eastAsia"/>
        </w:rPr>
        <w:t>龙虱</w:t>
      </w:r>
      <w:r>
        <w:rPr>
          <w:rFonts w:hint="eastAsia"/>
        </w:rPr>
        <w:t>；</w:t>
      </w:r>
      <w:r w:rsidRPr="00EA5340">
        <w:rPr>
          <w:rFonts w:hint="eastAsia"/>
        </w:rPr>
        <w:t>黄粉虫、</w:t>
      </w:r>
      <w:proofErr w:type="gramStart"/>
      <w:r w:rsidRPr="00EA5340">
        <w:rPr>
          <w:rFonts w:hint="eastAsia"/>
        </w:rPr>
        <w:t>芫菁</w:t>
      </w:r>
      <w:proofErr w:type="gramEnd"/>
      <w:r>
        <w:rPr>
          <w:rFonts w:hint="eastAsia"/>
        </w:rPr>
        <w:t>。</w:t>
      </w:r>
    </w:p>
    <w:p w14:paraId="05A64AE2" w14:textId="57938629" w:rsidR="004D59B3" w:rsidRDefault="004D59B3">
      <w:pPr>
        <w:pStyle w:val="a6"/>
        <w:numPr>
          <w:ilvl w:val="2"/>
          <w:numId w:val="595"/>
        </w:numPr>
        <w:ind w:firstLineChars="0"/>
        <w:rPr>
          <w:rFonts w:hint="eastAsia"/>
        </w:rPr>
      </w:pPr>
      <w:r>
        <w:rPr>
          <w:rFonts w:hint="eastAsia"/>
        </w:rPr>
        <w:t>双翅目</w:t>
      </w:r>
    </w:p>
    <w:p w14:paraId="65B382CF" w14:textId="3E2977C3" w:rsidR="00EA5340" w:rsidRDefault="00EA5340" w:rsidP="00EA5340">
      <w:pPr>
        <w:ind w:left="880" w:firstLine="380"/>
        <w:rPr>
          <w:rFonts w:hint="eastAsia"/>
        </w:rPr>
      </w:pPr>
      <w:r w:rsidRPr="00EA5340">
        <w:rPr>
          <w:rFonts w:hint="eastAsia"/>
        </w:rPr>
        <w:t>触角丝状或具芒状</w:t>
      </w:r>
      <w:r>
        <w:rPr>
          <w:rFonts w:hint="eastAsia"/>
        </w:rPr>
        <w:t>；</w:t>
      </w:r>
      <w:r w:rsidRPr="00EA5340">
        <w:rPr>
          <w:rFonts w:hint="eastAsia"/>
        </w:rPr>
        <w:t>口器</w:t>
      </w:r>
      <w:proofErr w:type="gramStart"/>
      <w:r w:rsidRPr="00EA5340">
        <w:rPr>
          <w:rFonts w:hint="eastAsia"/>
          <w:b/>
          <w:bCs/>
        </w:rPr>
        <w:t>刺</w:t>
      </w:r>
      <w:proofErr w:type="gramEnd"/>
      <w:r w:rsidRPr="00EA5340">
        <w:rPr>
          <w:rFonts w:hint="eastAsia"/>
          <w:b/>
          <w:bCs/>
        </w:rPr>
        <w:t>吸式</w:t>
      </w:r>
      <w:r w:rsidRPr="00EA5340">
        <w:rPr>
          <w:rFonts w:hint="eastAsia"/>
        </w:rPr>
        <w:t>、</w:t>
      </w:r>
      <w:proofErr w:type="gramStart"/>
      <w:r w:rsidRPr="00EA5340">
        <w:rPr>
          <w:rFonts w:hint="eastAsia"/>
          <w:b/>
          <w:bCs/>
        </w:rPr>
        <w:t>舐</w:t>
      </w:r>
      <w:proofErr w:type="gramEnd"/>
      <w:r w:rsidRPr="00EA5340">
        <w:rPr>
          <w:rFonts w:hint="eastAsia"/>
          <w:b/>
          <w:bCs/>
        </w:rPr>
        <w:t>吸式</w:t>
      </w:r>
      <w:r>
        <w:rPr>
          <w:rFonts w:hint="eastAsia"/>
        </w:rPr>
        <w:t>；</w:t>
      </w:r>
      <w:r w:rsidRPr="00EA5340">
        <w:rPr>
          <w:rFonts w:hint="eastAsia"/>
          <w:b/>
          <w:bCs/>
        </w:rPr>
        <w:t>后翅退化为平衡棒</w:t>
      </w:r>
      <w:r>
        <w:rPr>
          <w:rFonts w:hint="eastAsia"/>
        </w:rPr>
        <w:t>；</w:t>
      </w:r>
      <w:r w:rsidRPr="00EA5340">
        <w:rPr>
          <w:rFonts w:hint="eastAsia"/>
          <w:b/>
          <w:bCs/>
        </w:rPr>
        <w:t>完全变态</w:t>
      </w:r>
      <w:r>
        <w:rPr>
          <w:rFonts w:hint="eastAsia"/>
        </w:rPr>
        <w:t>。如按蚊、白蛉子、伊蚊、采采蝇、</w:t>
      </w:r>
      <w:proofErr w:type="gramStart"/>
      <w:r w:rsidRPr="00EA5340">
        <w:rPr>
          <w:rFonts w:hint="eastAsia"/>
        </w:rPr>
        <w:t>虻</w:t>
      </w:r>
      <w:proofErr w:type="gramEnd"/>
      <w:r w:rsidRPr="00EA5340">
        <w:rPr>
          <w:rFonts w:hint="eastAsia"/>
        </w:rPr>
        <w:t>、蝇</w:t>
      </w:r>
      <w:r>
        <w:rPr>
          <w:rFonts w:hint="eastAsia"/>
        </w:rPr>
        <w:t>。</w:t>
      </w:r>
    </w:p>
    <w:p w14:paraId="689124F6" w14:textId="2343CFC7" w:rsidR="004D59B3" w:rsidRDefault="004D59B3">
      <w:pPr>
        <w:pStyle w:val="a6"/>
        <w:numPr>
          <w:ilvl w:val="2"/>
          <w:numId w:val="595"/>
        </w:numPr>
        <w:ind w:firstLineChars="0"/>
        <w:rPr>
          <w:rFonts w:hint="eastAsia"/>
        </w:rPr>
      </w:pPr>
      <w:r>
        <w:rPr>
          <w:rFonts w:hint="eastAsia"/>
        </w:rPr>
        <w:t>鳞翅目</w:t>
      </w:r>
    </w:p>
    <w:p w14:paraId="5DC7FD5F" w14:textId="5411CFA4" w:rsidR="00EA5340" w:rsidRPr="00EA5340" w:rsidRDefault="00EA5340" w:rsidP="00EA5340">
      <w:pPr>
        <w:ind w:left="880" w:firstLine="380"/>
        <w:rPr>
          <w:rFonts w:hint="eastAsia"/>
        </w:rPr>
      </w:pPr>
      <w:r w:rsidRPr="00EA5340">
        <w:rPr>
          <w:rFonts w:hint="eastAsia"/>
          <w:b/>
          <w:bCs/>
        </w:rPr>
        <w:t>多羽状触角</w:t>
      </w:r>
      <w:r>
        <w:rPr>
          <w:rFonts w:hint="eastAsia"/>
        </w:rPr>
        <w:t>（如</w:t>
      </w:r>
      <w:r w:rsidRPr="00EA5340">
        <w:rPr>
          <w:rFonts w:hint="eastAsia"/>
          <w:b/>
          <w:bCs/>
        </w:rPr>
        <w:t>天蚕蛾</w:t>
      </w:r>
      <w:r>
        <w:rPr>
          <w:rFonts w:hint="eastAsia"/>
        </w:rPr>
        <w:t>）</w:t>
      </w:r>
      <w:r w:rsidRPr="00EA5340">
        <w:rPr>
          <w:rFonts w:hint="eastAsia"/>
          <w:b/>
          <w:bCs/>
        </w:rPr>
        <w:t>或棒状触角</w:t>
      </w:r>
      <w:r>
        <w:rPr>
          <w:rFonts w:hint="eastAsia"/>
        </w:rPr>
        <w:t>（如菜粉蝶、凤蝶）；</w:t>
      </w:r>
      <w:r w:rsidRPr="00EA5340">
        <w:rPr>
          <w:rFonts w:hint="eastAsia"/>
        </w:rPr>
        <w:t>虹吸式口器</w:t>
      </w:r>
      <w:r>
        <w:rPr>
          <w:rFonts w:hint="eastAsia"/>
        </w:rPr>
        <w:t>；</w:t>
      </w:r>
      <w:r w:rsidRPr="00EA5340">
        <w:rPr>
          <w:rFonts w:hint="eastAsia"/>
        </w:rPr>
        <w:t>具两对鳞翅</w:t>
      </w:r>
      <w:r>
        <w:rPr>
          <w:rFonts w:hint="eastAsia"/>
        </w:rPr>
        <w:t>；</w:t>
      </w:r>
      <w:r w:rsidRPr="00EA5340">
        <w:rPr>
          <w:rFonts w:hint="eastAsia"/>
        </w:rPr>
        <w:t>完全变态</w:t>
      </w:r>
      <w:r>
        <w:rPr>
          <w:rFonts w:hint="eastAsia"/>
        </w:rPr>
        <w:t>。</w:t>
      </w:r>
    </w:p>
    <w:p w14:paraId="7F6775D0" w14:textId="3F1FB827" w:rsidR="004D59B3" w:rsidRDefault="004D59B3">
      <w:pPr>
        <w:pStyle w:val="a6"/>
        <w:numPr>
          <w:ilvl w:val="2"/>
          <w:numId w:val="595"/>
        </w:numPr>
        <w:ind w:firstLineChars="0"/>
        <w:rPr>
          <w:rFonts w:hint="eastAsia"/>
        </w:rPr>
      </w:pPr>
      <w:r>
        <w:rPr>
          <w:rFonts w:hint="eastAsia"/>
        </w:rPr>
        <w:t>膜翅目</w:t>
      </w:r>
    </w:p>
    <w:p w14:paraId="211C75A7" w14:textId="07208E8B" w:rsidR="00EA5340" w:rsidRPr="00EA5340" w:rsidRDefault="00EA5340" w:rsidP="00EA5340">
      <w:pPr>
        <w:pStyle w:val="a6"/>
        <w:ind w:left="1320" w:firstLineChars="0" w:firstLine="0"/>
        <w:rPr>
          <w:rFonts w:hint="eastAsia"/>
        </w:rPr>
      </w:pPr>
      <w:r w:rsidRPr="00EA5340">
        <w:rPr>
          <w:rFonts w:hint="eastAsia"/>
        </w:rPr>
        <w:t>多</w:t>
      </w:r>
      <w:r w:rsidRPr="00EA5340">
        <w:rPr>
          <w:rFonts w:hint="eastAsia"/>
          <w:b/>
          <w:bCs/>
        </w:rPr>
        <w:t>膝状触角</w:t>
      </w:r>
      <w:r>
        <w:rPr>
          <w:rFonts w:hint="eastAsia"/>
        </w:rPr>
        <w:t>；有</w:t>
      </w:r>
      <w:r w:rsidRPr="00EA5340">
        <w:rPr>
          <w:rFonts w:hint="eastAsia"/>
          <w:b/>
          <w:bCs/>
        </w:rPr>
        <w:t>嚼吸式口器</w:t>
      </w:r>
      <w:r>
        <w:rPr>
          <w:rFonts w:hint="eastAsia"/>
        </w:rPr>
        <w:t>；</w:t>
      </w:r>
      <w:r w:rsidRPr="00EA5340">
        <w:rPr>
          <w:rFonts w:hint="eastAsia"/>
          <w:b/>
          <w:bCs/>
        </w:rPr>
        <w:t>完全变态</w:t>
      </w:r>
      <w:r>
        <w:rPr>
          <w:rFonts w:hint="eastAsia"/>
        </w:rPr>
        <w:t>。多</w:t>
      </w:r>
      <w:r>
        <w:rPr>
          <w:rFonts w:hint="eastAsia"/>
          <w:b/>
          <w:bCs/>
        </w:rPr>
        <w:t>有社会性</w:t>
      </w:r>
      <w:r>
        <w:rPr>
          <w:rFonts w:hint="eastAsia"/>
        </w:rPr>
        <w:t>。如</w:t>
      </w:r>
      <w:r w:rsidRPr="00EA5340">
        <w:rPr>
          <w:rFonts w:hint="eastAsia"/>
        </w:rPr>
        <w:t>蜜蜂</w:t>
      </w:r>
      <w:r>
        <w:rPr>
          <w:rFonts w:hint="eastAsia"/>
        </w:rPr>
        <w:t>、</w:t>
      </w:r>
      <w:r w:rsidRPr="00EA5340">
        <w:rPr>
          <w:rFonts w:hint="eastAsia"/>
        </w:rPr>
        <w:t>蚂蚁</w:t>
      </w:r>
      <w:r>
        <w:rPr>
          <w:rFonts w:hint="eastAsia"/>
        </w:rPr>
        <w:t>。</w:t>
      </w:r>
    </w:p>
    <w:p w14:paraId="7176B824"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78E34C46" w14:textId="19721016"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节肢动物是地球上种类最多的动物，下列关于节肢动物的说法正确的是：</w:t>
      </w:r>
    </w:p>
    <w:p w14:paraId="42F218BC"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节肢动物大多数是异律分节的，且均有分节的附肢</w:t>
      </w:r>
    </w:p>
    <w:p w14:paraId="5CABAF26"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节肢动物都具有用于感觉的触角，这是多次演化出来的</w:t>
      </w:r>
    </w:p>
    <w:p w14:paraId="416B3041"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节肢动物为了适应快速运动，演化出发达的呼吸，循环系统</w:t>
      </w:r>
    </w:p>
    <w:p w14:paraId="4826F339"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节肢动物为了飞行，将两对附肢演化为翅</w:t>
      </w:r>
    </w:p>
    <w:p w14:paraId="194DA1BC" w14:textId="77777777" w:rsidR="00951A79" w:rsidRPr="00951A79" w:rsidRDefault="00951A79" w:rsidP="00951A79">
      <w:pPr>
        <w:rPr>
          <w:rFonts w:eastAsiaTheme="minorHAnsi" w:hint="eastAsia"/>
          <w:color w:val="000000" w:themeColor="text1"/>
        </w:rPr>
      </w:pPr>
    </w:p>
    <w:p w14:paraId="2E3CD6E9" w14:textId="6594D756"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呼吸系统是许多动物都不可或缺的结构，下列关于四大类节肢动物（螯肢亚门，多足亚门，非六足类甲壳亚门与六足下门）呼吸系统的说法正确的是：</w:t>
      </w:r>
    </w:p>
    <w:p w14:paraId="6F0D79CA"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螯肢类都以一对书肺为呼吸器官，通过腹部的肺室进行气体交换</w:t>
      </w:r>
    </w:p>
    <w:p w14:paraId="73062FB8"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甲壳类具有发达的循环系统，因此它们的呼吸系统趋于退化</w:t>
      </w:r>
    </w:p>
    <w:p w14:paraId="4F619111"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多足类与六足类趋同演化出相似的呼吸系统，这是它们对于陆地生活的适应</w:t>
      </w:r>
    </w:p>
    <w:p w14:paraId="6D071051"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六足类由于具有发达的呼吸系统，因此它们的循环系统完全退化</w:t>
      </w:r>
    </w:p>
    <w:p w14:paraId="3CEEA098" w14:textId="77777777" w:rsidR="00951A79" w:rsidRPr="00951A79" w:rsidRDefault="00951A79" w:rsidP="00951A79">
      <w:pPr>
        <w:rPr>
          <w:rFonts w:eastAsiaTheme="minorHAnsi" w:hint="eastAsia"/>
          <w:color w:val="000000" w:themeColor="text1"/>
        </w:rPr>
      </w:pPr>
    </w:p>
    <w:p w14:paraId="2993CDB9" w14:textId="6048F18D"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节肢动物的附肢结构分为单肢型和双肢型，这是由节肢动物附肢的三部分（原肢，内肢，外肢）不同组合而成的。双肢型附肢指的是：</w:t>
      </w:r>
    </w:p>
    <w:p w14:paraId="2647F844"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原肢内叶发达      B. 原肢外叶发达        C. 外肢发达        D. 内肢发达</w:t>
      </w:r>
    </w:p>
    <w:p w14:paraId="2FA0DF15" w14:textId="77777777" w:rsidR="00951A79" w:rsidRPr="00951A79" w:rsidRDefault="00951A79" w:rsidP="00951A79">
      <w:pPr>
        <w:rPr>
          <w:rFonts w:eastAsiaTheme="minorHAnsi" w:hint="eastAsia"/>
          <w:color w:val="000000" w:themeColor="text1"/>
        </w:rPr>
      </w:pPr>
    </w:p>
    <w:p w14:paraId="499AECE3" w14:textId="5E932C7F"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节肢动物的一项重要特征就是其身体</w:t>
      </w:r>
      <w:proofErr w:type="gramStart"/>
      <w:r w:rsidRPr="00951A79">
        <w:rPr>
          <w:rFonts w:eastAsiaTheme="minorHAnsi"/>
          <w:color w:val="000000" w:themeColor="text1"/>
        </w:rPr>
        <w:t>的异律分节</w:t>
      </w:r>
      <w:proofErr w:type="gramEnd"/>
      <w:r w:rsidRPr="00951A79">
        <w:rPr>
          <w:rFonts w:eastAsiaTheme="minorHAnsi"/>
          <w:color w:val="000000" w:themeColor="text1"/>
        </w:rPr>
        <w:t>，下列关于节肢动物体节部分说法不正确的是：</w:t>
      </w:r>
    </w:p>
    <w:p w14:paraId="577EAC83"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东方鲎：头胸部+腹部</w:t>
      </w:r>
    </w:p>
    <w:p w14:paraId="31ACF495"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蜈蚣：头部+躯干部</w:t>
      </w:r>
    </w:p>
    <w:p w14:paraId="532FCD8C"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鳌虾：头部+尾部</w:t>
      </w:r>
    </w:p>
    <w:p w14:paraId="6BED5065"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螳螂：头部+胸部+腹部</w:t>
      </w:r>
    </w:p>
    <w:p w14:paraId="5A5EDFE6" w14:textId="77777777" w:rsidR="00951A79" w:rsidRPr="00951A79" w:rsidRDefault="00951A79" w:rsidP="00951A79">
      <w:pPr>
        <w:rPr>
          <w:rFonts w:eastAsiaTheme="minorHAnsi" w:hint="eastAsia"/>
          <w:color w:val="000000" w:themeColor="text1"/>
        </w:rPr>
      </w:pPr>
    </w:p>
    <w:p w14:paraId="04C060C3" w14:textId="07193F0E"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奇虾是寒武纪节肢动物的代表物种，关于奇虾的说法正确的是（多选）</w:t>
      </w:r>
    </w:p>
    <w:p w14:paraId="634CC306"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奇虾的发育为增节变态，在成体阶段之前每次蜕皮都会增加体节数目</w:t>
      </w:r>
    </w:p>
    <w:p w14:paraId="12E2A123"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 xml:space="preserve">B. 奇虾的呼吸系统为叶片上的外鳃（刚毛板），这暗示着它们的循环系统并不会特别发达  </w:t>
      </w:r>
    </w:p>
    <w:p w14:paraId="1B4C7B08"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奇虾具有梯形的神经系统，神经节之间以单根神经束连接</w:t>
      </w:r>
    </w:p>
    <w:p w14:paraId="6018A80A"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奇虾的复眼极其发达，这是适应于捕食生活的特征</w:t>
      </w:r>
    </w:p>
    <w:p w14:paraId="374FBE2B" w14:textId="77777777" w:rsidR="00951A79" w:rsidRPr="00951A79" w:rsidRDefault="00951A79" w:rsidP="00951A79">
      <w:pPr>
        <w:rPr>
          <w:rFonts w:eastAsiaTheme="minorHAnsi" w:hint="eastAsia"/>
          <w:color w:val="000000" w:themeColor="text1"/>
        </w:rPr>
      </w:pPr>
    </w:p>
    <w:p w14:paraId="093F54C3" w14:textId="42AACBE7"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马氏管是陆生节肢动物多次演化出的排泄器官。关于马氏管的说法错误的是：</w:t>
      </w:r>
    </w:p>
    <w:p w14:paraId="5DA367D9"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昆虫的马氏管由外胚层发育而来</w:t>
      </w:r>
    </w:p>
    <w:p w14:paraId="60D3D3B6"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蜘蛛的马氏管由内胚层发育而来</w:t>
      </w:r>
    </w:p>
    <w:p w14:paraId="396DCBD4"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昆虫的马氏管位于中肠，后肠之间</w:t>
      </w:r>
    </w:p>
    <w:p w14:paraId="44314E45"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蜘蛛的马氏管位于前肠，中肠之间</w:t>
      </w:r>
    </w:p>
    <w:p w14:paraId="77960EBD" w14:textId="77777777" w:rsidR="00951A79" w:rsidRPr="00951A79" w:rsidRDefault="00951A79" w:rsidP="00951A79">
      <w:pPr>
        <w:rPr>
          <w:rFonts w:eastAsiaTheme="minorHAnsi" w:hint="eastAsia"/>
          <w:color w:val="000000" w:themeColor="text1"/>
        </w:rPr>
      </w:pPr>
    </w:p>
    <w:p w14:paraId="52C05036" w14:textId="5B62741E"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多足亚门下的两个</w:t>
      </w:r>
      <w:proofErr w:type="gramStart"/>
      <w:r w:rsidRPr="00951A79">
        <w:rPr>
          <w:rFonts w:eastAsiaTheme="minorHAnsi"/>
          <w:color w:val="000000" w:themeColor="text1"/>
        </w:rPr>
        <w:t>纲</w:t>
      </w:r>
      <w:proofErr w:type="gramEnd"/>
      <w:r w:rsidRPr="00951A79">
        <w:rPr>
          <w:rFonts w:eastAsiaTheme="minorHAnsi"/>
          <w:color w:val="000000" w:themeColor="text1"/>
        </w:rPr>
        <w:t>——</w:t>
      </w:r>
      <w:proofErr w:type="gramStart"/>
      <w:r w:rsidRPr="00951A79">
        <w:rPr>
          <w:rFonts w:eastAsiaTheme="minorHAnsi"/>
          <w:color w:val="000000" w:themeColor="text1"/>
        </w:rPr>
        <w:t>唇足纲</w:t>
      </w:r>
      <w:proofErr w:type="gramEnd"/>
      <w:r w:rsidRPr="00951A79">
        <w:rPr>
          <w:rFonts w:eastAsiaTheme="minorHAnsi"/>
          <w:color w:val="000000" w:themeColor="text1"/>
        </w:rPr>
        <w:t>与</w:t>
      </w:r>
      <w:proofErr w:type="gramStart"/>
      <w:r w:rsidRPr="00951A79">
        <w:rPr>
          <w:rFonts w:eastAsiaTheme="minorHAnsi"/>
          <w:color w:val="000000" w:themeColor="text1"/>
        </w:rPr>
        <w:t>倍</w:t>
      </w:r>
      <w:proofErr w:type="gramEnd"/>
      <w:r w:rsidRPr="00951A79">
        <w:rPr>
          <w:rFonts w:eastAsiaTheme="minorHAnsi"/>
          <w:color w:val="000000" w:themeColor="text1"/>
        </w:rPr>
        <w:t>足纲的区别在于：</w:t>
      </w:r>
    </w:p>
    <w:p w14:paraId="36D202A8"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每节附肢数     B. 口器的结构     C. 呼吸的方式     D. 触角的数目</w:t>
      </w:r>
    </w:p>
    <w:p w14:paraId="2B8B081F" w14:textId="77777777" w:rsidR="00951A79" w:rsidRPr="00951A79" w:rsidRDefault="00951A79" w:rsidP="00951A79">
      <w:pPr>
        <w:rPr>
          <w:rFonts w:eastAsiaTheme="minorHAnsi" w:hint="eastAsia"/>
          <w:color w:val="000000" w:themeColor="text1"/>
        </w:rPr>
      </w:pPr>
    </w:p>
    <w:p w14:paraId="0FC368D4" w14:textId="6002CDC1" w:rsidR="00951A79" w:rsidRPr="00951A79" w:rsidRDefault="00951A79" w:rsidP="00951A79">
      <w:pPr>
        <w:pStyle w:val="a6"/>
        <w:numPr>
          <w:ilvl w:val="0"/>
          <w:numId w:val="171"/>
        </w:numPr>
        <w:ind w:firstLineChars="0"/>
        <w:rPr>
          <w:rFonts w:eastAsiaTheme="minorHAnsi" w:hint="eastAsia"/>
          <w:color w:val="000000" w:themeColor="text1"/>
        </w:rPr>
      </w:pPr>
      <w:r w:rsidRPr="00951A79">
        <w:rPr>
          <w:rFonts w:eastAsiaTheme="minorHAnsi"/>
          <w:color w:val="000000" w:themeColor="text1"/>
        </w:rPr>
        <w:t>在甲壳亚门中，软甲纲是最为常见的一类。软甲纲中，鳌虾的附肢特点有：（多选）</w:t>
      </w:r>
    </w:p>
    <w:p w14:paraId="56993F24"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具有两对触角，其中第一对触角比第二对要短，来源于第二体节</w:t>
      </w:r>
    </w:p>
    <w:p w14:paraId="501835C6"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具有一对大颚与两对小颚，大颚由外肢特化，短粗而坚硬</w:t>
      </w:r>
    </w:p>
    <w:p w14:paraId="4BD3C3C5"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具有五对步足，均为单肢型，部分末端具钳</w:t>
      </w:r>
    </w:p>
    <w:p w14:paraId="160A4A6A"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具有五对游泳足，均为双肢型，负责游泳</w:t>
      </w:r>
    </w:p>
    <w:p w14:paraId="74EA1667" w14:textId="77777777" w:rsidR="00951A79" w:rsidRPr="00951A79" w:rsidRDefault="00951A79" w:rsidP="00951A79">
      <w:pPr>
        <w:rPr>
          <w:rFonts w:eastAsiaTheme="minorHAnsi" w:hint="eastAsia"/>
          <w:color w:val="000000" w:themeColor="text1"/>
        </w:rPr>
      </w:pPr>
    </w:p>
    <w:p w14:paraId="536A67DA" w14:textId="4131FDB8" w:rsidR="00951A79" w:rsidRPr="00951A79" w:rsidRDefault="00654DA8" w:rsidP="00951A79">
      <w:pPr>
        <w:pStyle w:val="a6"/>
        <w:numPr>
          <w:ilvl w:val="0"/>
          <w:numId w:val="171"/>
        </w:numPr>
        <w:ind w:firstLineChars="0"/>
        <w:rPr>
          <w:rFonts w:eastAsiaTheme="minorHAnsi" w:hint="eastAsia"/>
          <w:color w:val="000000" w:themeColor="text1"/>
        </w:rPr>
      </w:pPr>
      <w:r>
        <w:rPr>
          <w:rFonts w:eastAsiaTheme="minorHAnsi" w:hint="eastAsia"/>
          <w:color w:val="000000" w:themeColor="text1"/>
        </w:rPr>
        <w:t>甲壳动物</w:t>
      </w:r>
      <w:r w:rsidR="00951A79" w:rsidRPr="00951A79">
        <w:rPr>
          <w:rFonts w:eastAsiaTheme="minorHAnsi"/>
          <w:color w:val="000000" w:themeColor="text1"/>
        </w:rPr>
        <w:t>的排泄系统内腔来自：</w:t>
      </w:r>
    </w:p>
    <w:p w14:paraId="341EE88B"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假体腔         B. 真体腔          C. 混合体腔         D. 囊胚腔</w:t>
      </w:r>
    </w:p>
    <w:p w14:paraId="66F5C425" w14:textId="77777777" w:rsidR="00951A79" w:rsidRPr="00951A79" w:rsidRDefault="00951A79" w:rsidP="00951A79">
      <w:pPr>
        <w:rPr>
          <w:rFonts w:eastAsiaTheme="minorHAnsi" w:hint="eastAsia"/>
          <w:color w:val="000000" w:themeColor="text1"/>
        </w:rPr>
      </w:pPr>
    </w:p>
    <w:p w14:paraId="4A6AEDD3" w14:textId="45A4457E" w:rsidR="00951A79" w:rsidRPr="00654DA8" w:rsidRDefault="00951A79" w:rsidP="00951A79">
      <w:pPr>
        <w:pStyle w:val="a6"/>
        <w:numPr>
          <w:ilvl w:val="0"/>
          <w:numId w:val="171"/>
        </w:numPr>
        <w:ind w:firstLineChars="0"/>
        <w:rPr>
          <w:rFonts w:eastAsiaTheme="minorHAnsi" w:hint="eastAsia"/>
          <w:color w:val="000000" w:themeColor="text1"/>
        </w:rPr>
      </w:pPr>
      <w:r w:rsidRPr="00654DA8">
        <w:rPr>
          <w:rFonts w:eastAsiaTheme="minorHAnsi"/>
          <w:color w:val="000000" w:themeColor="text1"/>
        </w:rPr>
        <w:t>对于鳞翅目，下列说法错误的是：（多选）</w:t>
      </w:r>
    </w:p>
    <w:p w14:paraId="03328ECC"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鳞翅目下包括有约20万中生物，分布极为广泛，是昆虫纲下最大的一个目</w:t>
      </w:r>
    </w:p>
    <w:p w14:paraId="459CE51A"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鳞翅目得名于它们前后翅均覆盖的鳞片，这使得它们的翅具有结构色</w:t>
      </w:r>
    </w:p>
    <w:p w14:paraId="2F0DEABE"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鳞翅目昆虫的幼虫多为植物的害虫，而成虫口器为嚼吸式，主要以花蜜为食</w:t>
      </w:r>
    </w:p>
    <w:p w14:paraId="43F352C4"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鳞翅目昆虫与膜翅目类似，都是很重要的传粉昆虫</w:t>
      </w:r>
    </w:p>
    <w:p w14:paraId="57FA8039" w14:textId="77777777" w:rsidR="00951A79" w:rsidRPr="00951A79" w:rsidRDefault="00951A79" w:rsidP="00951A79">
      <w:pPr>
        <w:rPr>
          <w:rFonts w:eastAsiaTheme="minorHAnsi" w:hint="eastAsia"/>
          <w:color w:val="000000" w:themeColor="text1"/>
        </w:rPr>
      </w:pPr>
    </w:p>
    <w:p w14:paraId="4015DD81" w14:textId="17F4C25C" w:rsidR="00951A79" w:rsidRPr="00654DA8" w:rsidRDefault="00951A79" w:rsidP="00951A79">
      <w:pPr>
        <w:pStyle w:val="a6"/>
        <w:numPr>
          <w:ilvl w:val="0"/>
          <w:numId w:val="171"/>
        </w:numPr>
        <w:ind w:firstLineChars="0"/>
        <w:rPr>
          <w:rFonts w:eastAsiaTheme="minorHAnsi" w:hint="eastAsia"/>
          <w:color w:val="000000" w:themeColor="text1"/>
        </w:rPr>
      </w:pPr>
      <w:r w:rsidRPr="00654DA8">
        <w:rPr>
          <w:rFonts w:eastAsiaTheme="minorHAnsi"/>
          <w:color w:val="000000" w:themeColor="text1"/>
        </w:rPr>
        <w:t>鳞翅目主要分为蝴蝶与蛾子两大类，关于蝶类与蛾类的区别有：（多选）</w:t>
      </w:r>
    </w:p>
    <w:p w14:paraId="21DF6CB1"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蝶类触角一般是丝状，而蛾类大多数为羽状</w:t>
      </w:r>
    </w:p>
    <w:p w14:paraId="13597914"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蝶类主要是在白天活动，蛾类主要在夜间</w:t>
      </w:r>
    </w:p>
    <w:p w14:paraId="6A869F46"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蝶类休憩是翅常竖直摆放，而蛾类普遍为水平</w:t>
      </w:r>
    </w:p>
    <w:p w14:paraId="4999244F"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蝶类具有紫外视觉，偏好蓝紫色的花；而蛾类视觉较为退化，偏好浅色但有香味的花</w:t>
      </w:r>
    </w:p>
    <w:p w14:paraId="34D0F86C" w14:textId="77777777" w:rsidR="00951A79" w:rsidRPr="00951A79" w:rsidRDefault="00951A79" w:rsidP="00951A79">
      <w:pPr>
        <w:rPr>
          <w:rFonts w:eastAsiaTheme="minorHAnsi" w:hint="eastAsia"/>
          <w:color w:val="000000" w:themeColor="text1"/>
        </w:rPr>
      </w:pPr>
    </w:p>
    <w:p w14:paraId="4FD71D8D" w14:textId="173C2AA6" w:rsidR="00951A79" w:rsidRPr="00AA202E" w:rsidRDefault="00951A79" w:rsidP="00951A79">
      <w:pPr>
        <w:pStyle w:val="a6"/>
        <w:numPr>
          <w:ilvl w:val="0"/>
          <w:numId w:val="171"/>
        </w:numPr>
        <w:ind w:firstLineChars="0"/>
        <w:rPr>
          <w:rFonts w:eastAsiaTheme="minorHAnsi" w:hint="eastAsia"/>
          <w:color w:val="000000" w:themeColor="text1"/>
        </w:rPr>
      </w:pPr>
      <w:r w:rsidRPr="00AA202E">
        <w:rPr>
          <w:rFonts w:eastAsiaTheme="minorHAnsi"/>
          <w:color w:val="000000" w:themeColor="text1"/>
        </w:rPr>
        <w:t>有一种蛾子在漫长演化过程中，口器发生了特化，并出现了吸血的习性，这一行为相关事项不包括：</w:t>
      </w:r>
    </w:p>
    <w:p w14:paraId="0A958DA8"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一般的蛾类可能吸食汗液甚至血液是为了获得无机盐营养</w:t>
      </w:r>
    </w:p>
    <w:p w14:paraId="26681AEF"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这种蛾子的最近亲缘种以水果为食，因此推测它们是由吸水果锇演化而来的</w:t>
      </w:r>
    </w:p>
    <w:p w14:paraId="02DDFF72"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这种口器演化出来最初是为了适应刺破水果的功能</w:t>
      </w:r>
    </w:p>
    <w:p w14:paraId="199D69DF"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这种蛾子口器发生特化，其功能与蜜蜂类似</w:t>
      </w:r>
    </w:p>
    <w:p w14:paraId="3A3C654F" w14:textId="77777777" w:rsidR="00951A79" w:rsidRPr="00951A79" w:rsidRDefault="00951A79" w:rsidP="00951A79">
      <w:pPr>
        <w:rPr>
          <w:rFonts w:eastAsiaTheme="minorHAnsi" w:hint="eastAsia"/>
          <w:color w:val="000000" w:themeColor="text1"/>
        </w:rPr>
      </w:pPr>
    </w:p>
    <w:p w14:paraId="3A0766DC" w14:textId="3BB2D144" w:rsidR="00951A79" w:rsidRPr="00A644A4" w:rsidRDefault="00951A79" w:rsidP="00951A79">
      <w:pPr>
        <w:pStyle w:val="a6"/>
        <w:numPr>
          <w:ilvl w:val="0"/>
          <w:numId w:val="171"/>
        </w:numPr>
        <w:ind w:firstLineChars="0"/>
        <w:rPr>
          <w:rFonts w:eastAsiaTheme="minorHAnsi" w:hint="eastAsia"/>
          <w:color w:val="000000" w:themeColor="text1"/>
        </w:rPr>
      </w:pPr>
      <w:r w:rsidRPr="00A644A4">
        <w:rPr>
          <w:rFonts w:eastAsiaTheme="minorHAnsi"/>
          <w:color w:val="000000" w:themeColor="text1"/>
        </w:rPr>
        <w:t>鳞翅目昆虫与植物之间关系的说法正确的有：（多选）</w:t>
      </w:r>
    </w:p>
    <w:p w14:paraId="4901D39F"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黑脉金斑蝶进行长距离迁徙时，需要马利筋的花蜜用作能量补充，因此可以通过马利筋分布来预测其迁徙路线</w:t>
      </w:r>
    </w:p>
    <w:p w14:paraId="66206276"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菜粉蝶成虫通过芥子油苷来来识别其寄主植物，因此可以利用芥子油苷来减少其数量</w:t>
      </w:r>
    </w:p>
    <w:p w14:paraId="036E31B2"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已知一种花，它们的花瓣为黄色，且富含类黄酮，由此推测它们应当由蛾类传粉</w:t>
      </w:r>
    </w:p>
    <w:p w14:paraId="35753190"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大彗星兰的花具有极长的距，而只有一种蛾子可以将口器深入其中，在获取花蜜的同时帮助授粉。这是一种协同演化现象，同时这两种物种为互利共生关系</w:t>
      </w:r>
    </w:p>
    <w:p w14:paraId="0817D7D3" w14:textId="158E861F" w:rsidR="00951A79" w:rsidRDefault="00951A79" w:rsidP="00951A79">
      <w:pPr>
        <w:rPr>
          <w:rFonts w:eastAsiaTheme="minorHAnsi" w:hint="eastAsia"/>
          <w:color w:val="000000" w:themeColor="text1"/>
        </w:rPr>
      </w:pPr>
    </w:p>
    <w:p w14:paraId="081A2414" w14:textId="77777777" w:rsidR="009E3F12" w:rsidRPr="005D3645" w:rsidRDefault="009E3F12" w:rsidP="009E3F12">
      <w:pPr>
        <w:pStyle w:val="a6"/>
        <w:numPr>
          <w:ilvl w:val="0"/>
          <w:numId w:val="171"/>
        </w:numPr>
        <w:ind w:firstLineChars="0"/>
        <w:rPr>
          <w:rFonts w:eastAsiaTheme="minorHAnsi" w:hint="eastAsia"/>
          <w:color w:val="000000" w:themeColor="text1"/>
        </w:rPr>
      </w:pPr>
      <w:r w:rsidRPr="005D3645">
        <w:rPr>
          <w:rFonts w:eastAsiaTheme="minorHAnsi"/>
          <w:color w:val="000000" w:themeColor="text1"/>
        </w:rPr>
        <w:t>以下</w:t>
      </w:r>
      <w:r w:rsidRPr="005D3645">
        <w:rPr>
          <w:rFonts w:eastAsiaTheme="minorHAnsi" w:hint="eastAsia"/>
          <w:color w:val="000000" w:themeColor="text1"/>
        </w:rPr>
        <w:t>的昆虫属于同翅目的是哪些？</w:t>
      </w:r>
      <w:r w:rsidRPr="005D3645">
        <w:rPr>
          <w:rFonts w:eastAsiaTheme="minorHAnsi"/>
          <w:color w:val="000000" w:themeColor="text1"/>
        </w:rPr>
        <w:t>（多选）</w:t>
      </w:r>
    </w:p>
    <w:p w14:paraId="6DE6CDEF" w14:textId="77777777" w:rsidR="009E3F12" w:rsidRPr="005D3645" w:rsidRDefault="009E3F12" w:rsidP="009E3F12">
      <w:pPr>
        <w:rPr>
          <w:rFonts w:eastAsiaTheme="minorHAnsi" w:hint="eastAsia"/>
          <w:color w:val="000000" w:themeColor="text1"/>
        </w:rPr>
      </w:pPr>
      <w:r w:rsidRPr="005D3645">
        <w:rPr>
          <w:rFonts w:eastAsiaTheme="minorHAnsi"/>
          <w:color w:val="000000" w:themeColor="text1"/>
        </w:rPr>
        <w:t xml:space="preserve">A. </w:t>
      </w:r>
      <w:r w:rsidRPr="005D3645">
        <w:rPr>
          <w:rFonts w:eastAsiaTheme="minorHAnsi" w:hint="eastAsia"/>
          <w:color w:val="000000" w:themeColor="text1"/>
        </w:rPr>
        <w:t>红娘华</w:t>
      </w:r>
    </w:p>
    <w:p w14:paraId="4A772C48" w14:textId="77777777" w:rsidR="009E3F12" w:rsidRPr="005D3645" w:rsidRDefault="009E3F12" w:rsidP="009E3F12">
      <w:pPr>
        <w:rPr>
          <w:rFonts w:eastAsiaTheme="minorHAnsi" w:hint="eastAsia"/>
          <w:color w:val="000000" w:themeColor="text1"/>
        </w:rPr>
      </w:pPr>
      <w:r w:rsidRPr="005D3645">
        <w:rPr>
          <w:rFonts w:eastAsiaTheme="minorHAnsi"/>
          <w:color w:val="000000" w:themeColor="text1"/>
        </w:rPr>
        <w:t xml:space="preserve">B. </w:t>
      </w:r>
      <w:r w:rsidRPr="005D3645">
        <w:rPr>
          <w:rFonts w:eastAsiaTheme="minorHAnsi" w:hint="eastAsia"/>
          <w:color w:val="000000" w:themeColor="text1"/>
        </w:rPr>
        <w:t>叶蝉</w:t>
      </w:r>
    </w:p>
    <w:p w14:paraId="58EA93B5" w14:textId="77777777" w:rsidR="009E3F12" w:rsidRPr="005D3645" w:rsidRDefault="009E3F12" w:rsidP="009E3F12">
      <w:pPr>
        <w:rPr>
          <w:rFonts w:eastAsiaTheme="minorHAnsi" w:hint="eastAsia"/>
          <w:color w:val="000000" w:themeColor="text1"/>
        </w:rPr>
      </w:pPr>
      <w:r w:rsidRPr="005D3645">
        <w:rPr>
          <w:rFonts w:eastAsiaTheme="minorHAnsi"/>
          <w:color w:val="000000" w:themeColor="text1"/>
        </w:rPr>
        <w:t xml:space="preserve">C. </w:t>
      </w:r>
      <w:r w:rsidRPr="005D3645">
        <w:rPr>
          <w:rFonts w:eastAsiaTheme="minorHAnsi" w:hint="eastAsia"/>
          <w:color w:val="000000" w:themeColor="text1"/>
        </w:rPr>
        <w:t>臭虫</w:t>
      </w:r>
    </w:p>
    <w:p w14:paraId="3A316085" w14:textId="77777777" w:rsidR="009E3F12" w:rsidRPr="005D3645" w:rsidRDefault="009E3F12" w:rsidP="009E3F12">
      <w:pPr>
        <w:rPr>
          <w:rFonts w:eastAsiaTheme="minorHAnsi" w:hint="eastAsia"/>
          <w:color w:val="000000" w:themeColor="text1"/>
        </w:rPr>
      </w:pPr>
      <w:r w:rsidRPr="005D3645">
        <w:rPr>
          <w:rFonts w:eastAsiaTheme="minorHAnsi"/>
          <w:color w:val="000000" w:themeColor="text1"/>
        </w:rPr>
        <w:t xml:space="preserve">D. </w:t>
      </w:r>
      <w:r w:rsidRPr="005D3645">
        <w:rPr>
          <w:rFonts w:eastAsiaTheme="minorHAnsi" w:hint="eastAsia"/>
          <w:color w:val="000000" w:themeColor="text1"/>
        </w:rPr>
        <w:t>水黾</w:t>
      </w:r>
    </w:p>
    <w:p w14:paraId="13509906" w14:textId="77777777" w:rsidR="009E3F12" w:rsidRPr="005D3645" w:rsidRDefault="009E3F12" w:rsidP="009E3F12">
      <w:pPr>
        <w:rPr>
          <w:rFonts w:eastAsiaTheme="minorHAnsi" w:hint="eastAsia"/>
          <w:color w:val="000000" w:themeColor="text1"/>
        </w:rPr>
      </w:pPr>
      <w:r w:rsidRPr="005D3645">
        <w:rPr>
          <w:rFonts w:eastAsiaTheme="minorHAnsi"/>
          <w:color w:val="000000" w:themeColor="text1"/>
        </w:rPr>
        <w:t xml:space="preserve">E. </w:t>
      </w:r>
      <w:r w:rsidRPr="005D3645">
        <w:rPr>
          <w:rFonts w:eastAsiaTheme="minorHAnsi" w:hint="eastAsia"/>
          <w:color w:val="000000" w:themeColor="text1"/>
        </w:rPr>
        <w:t>黑蚱</w:t>
      </w:r>
    </w:p>
    <w:p w14:paraId="76EBBED0" w14:textId="77777777" w:rsidR="009E3F12" w:rsidRPr="005D3645" w:rsidRDefault="009E3F12" w:rsidP="009E3F12">
      <w:pPr>
        <w:rPr>
          <w:rFonts w:eastAsiaTheme="minorHAnsi" w:hint="eastAsia"/>
          <w:color w:val="000000" w:themeColor="text1"/>
        </w:rPr>
      </w:pPr>
    </w:p>
    <w:p w14:paraId="4D0436EF" w14:textId="77777777" w:rsidR="009E3F12" w:rsidRPr="004952EB" w:rsidRDefault="009E3F12" w:rsidP="009E3F12">
      <w:pPr>
        <w:pStyle w:val="a6"/>
        <w:numPr>
          <w:ilvl w:val="0"/>
          <w:numId w:val="171"/>
        </w:numPr>
        <w:ind w:firstLineChars="0"/>
        <w:rPr>
          <w:rFonts w:eastAsiaTheme="minorHAnsi" w:hint="eastAsia"/>
          <w:color w:val="000000" w:themeColor="text1"/>
        </w:rPr>
      </w:pPr>
      <w:r w:rsidRPr="004952EB">
        <w:rPr>
          <w:rFonts w:eastAsiaTheme="minorHAnsi"/>
          <w:color w:val="000000" w:themeColor="text1"/>
        </w:rPr>
        <w:t>下列</w:t>
      </w:r>
      <w:r w:rsidRPr="004952EB">
        <w:rPr>
          <w:rFonts w:eastAsiaTheme="minorHAnsi" w:hint="eastAsia"/>
          <w:color w:val="000000" w:themeColor="text1"/>
        </w:rPr>
        <w:t>关于水</w:t>
      </w:r>
      <w:proofErr w:type="gramStart"/>
      <w:r w:rsidRPr="004952EB">
        <w:rPr>
          <w:rFonts w:eastAsiaTheme="minorHAnsi" w:hint="eastAsia"/>
          <w:color w:val="000000" w:themeColor="text1"/>
        </w:rPr>
        <w:t>黾</w:t>
      </w:r>
      <w:proofErr w:type="gramEnd"/>
      <w:r w:rsidRPr="004952EB">
        <w:rPr>
          <w:rFonts w:eastAsiaTheme="minorHAnsi" w:hint="eastAsia"/>
          <w:color w:val="000000" w:themeColor="text1"/>
        </w:rPr>
        <w:t>的描述</w:t>
      </w:r>
      <w:r w:rsidRPr="004952EB">
        <w:rPr>
          <w:rFonts w:eastAsiaTheme="minorHAnsi"/>
          <w:color w:val="000000" w:themeColor="text1"/>
        </w:rPr>
        <w:t>，正确的是（多选）</w:t>
      </w:r>
    </w:p>
    <w:p w14:paraId="35BC54F4" w14:textId="77777777" w:rsidR="009E3F12" w:rsidRPr="004952EB" w:rsidRDefault="009E3F12" w:rsidP="009E3F12">
      <w:pPr>
        <w:rPr>
          <w:rFonts w:eastAsiaTheme="minorHAnsi" w:hint="eastAsia"/>
          <w:color w:val="000000" w:themeColor="text1"/>
        </w:rPr>
      </w:pPr>
      <w:r w:rsidRPr="004952EB">
        <w:rPr>
          <w:rFonts w:eastAsiaTheme="minorHAnsi"/>
          <w:color w:val="000000" w:themeColor="text1"/>
        </w:rPr>
        <w:t>A</w:t>
      </w:r>
      <w:r w:rsidRPr="004952EB">
        <w:rPr>
          <w:rFonts w:eastAsiaTheme="minorHAnsi" w:hint="eastAsia"/>
          <w:color w:val="000000" w:themeColor="text1"/>
        </w:rPr>
        <w:t xml:space="preserve">. </w:t>
      </w:r>
      <w:r w:rsidRPr="004952EB">
        <w:rPr>
          <w:rFonts w:eastAsiaTheme="minorHAnsi"/>
          <w:color w:val="000000" w:themeColor="text1"/>
        </w:rPr>
        <w:t>水黾是一类淡水昆虫，没有海产种类</w:t>
      </w:r>
    </w:p>
    <w:p w14:paraId="1513DE39" w14:textId="77777777" w:rsidR="009E3F12" w:rsidRPr="004952EB" w:rsidRDefault="009E3F12" w:rsidP="009E3F12">
      <w:pPr>
        <w:rPr>
          <w:rFonts w:eastAsiaTheme="minorHAnsi" w:hint="eastAsia"/>
          <w:color w:val="000000" w:themeColor="text1"/>
        </w:rPr>
      </w:pPr>
      <w:r w:rsidRPr="004952EB">
        <w:rPr>
          <w:rFonts w:eastAsiaTheme="minorHAnsi"/>
          <w:color w:val="000000" w:themeColor="text1"/>
        </w:rPr>
        <w:t>B</w:t>
      </w:r>
      <w:r w:rsidRPr="004952EB">
        <w:rPr>
          <w:rFonts w:eastAsiaTheme="minorHAnsi" w:hint="eastAsia"/>
          <w:color w:val="000000" w:themeColor="text1"/>
        </w:rPr>
        <w:t xml:space="preserve">. </w:t>
      </w:r>
      <w:r w:rsidRPr="004952EB">
        <w:rPr>
          <w:rFonts w:eastAsiaTheme="minorHAnsi"/>
          <w:color w:val="000000" w:themeColor="text1"/>
        </w:rPr>
        <w:t>水黾能够浮在水面上，主要依赖脚部的疏水微观结构与水的表面张力。</w:t>
      </w:r>
    </w:p>
    <w:p w14:paraId="3640F26C" w14:textId="77777777" w:rsidR="009E3F12" w:rsidRPr="004952EB" w:rsidRDefault="009E3F12" w:rsidP="009E3F12">
      <w:pPr>
        <w:rPr>
          <w:rFonts w:eastAsiaTheme="minorHAnsi" w:hint="eastAsia"/>
          <w:color w:val="000000" w:themeColor="text1"/>
        </w:rPr>
      </w:pPr>
      <w:r w:rsidRPr="004952EB">
        <w:rPr>
          <w:rFonts w:eastAsiaTheme="minorHAnsi"/>
          <w:color w:val="000000" w:themeColor="text1"/>
        </w:rPr>
        <w:t>C</w:t>
      </w:r>
      <w:r w:rsidRPr="004952EB">
        <w:rPr>
          <w:rFonts w:eastAsiaTheme="minorHAnsi" w:hint="eastAsia"/>
          <w:color w:val="000000" w:themeColor="text1"/>
        </w:rPr>
        <w:t xml:space="preserve">. </w:t>
      </w:r>
      <w:r w:rsidRPr="004952EB">
        <w:rPr>
          <w:rFonts w:eastAsiaTheme="minorHAnsi"/>
          <w:color w:val="000000" w:themeColor="text1"/>
        </w:rPr>
        <w:t>水黾类似蚜虫，也存在有翅型与无翅型，但区别在于，水黾两种形态均可有性生殖</w:t>
      </w:r>
    </w:p>
    <w:p w14:paraId="74A0D82C" w14:textId="77777777" w:rsidR="009E3F12" w:rsidRPr="004952EB" w:rsidRDefault="009E3F12" w:rsidP="009E3F12">
      <w:pPr>
        <w:rPr>
          <w:rFonts w:eastAsiaTheme="minorHAnsi" w:hint="eastAsia"/>
          <w:color w:val="000000" w:themeColor="text1"/>
        </w:rPr>
      </w:pPr>
      <w:r w:rsidRPr="004952EB">
        <w:rPr>
          <w:rFonts w:eastAsiaTheme="minorHAnsi"/>
          <w:color w:val="000000" w:themeColor="text1"/>
        </w:rPr>
        <w:t>D</w:t>
      </w:r>
      <w:r w:rsidRPr="004952EB">
        <w:rPr>
          <w:rFonts w:eastAsiaTheme="minorHAnsi" w:hint="eastAsia"/>
          <w:color w:val="000000" w:themeColor="text1"/>
        </w:rPr>
        <w:t xml:space="preserve">. </w:t>
      </w:r>
      <w:r w:rsidRPr="004952EB">
        <w:rPr>
          <w:rFonts w:eastAsiaTheme="minorHAnsi"/>
          <w:color w:val="000000" w:themeColor="text1"/>
        </w:rPr>
        <w:t>水黾前肢退化，交配时，依靠触角报握雌性，这是可以从图中清楚的看出来的。</w:t>
      </w:r>
    </w:p>
    <w:p w14:paraId="6BCBE4EC" w14:textId="77777777" w:rsidR="009E3F12" w:rsidRPr="00951A79" w:rsidRDefault="009E3F12" w:rsidP="00951A79">
      <w:pPr>
        <w:rPr>
          <w:rFonts w:eastAsiaTheme="minorHAnsi" w:hint="eastAsia"/>
          <w:color w:val="000000" w:themeColor="text1"/>
        </w:rPr>
      </w:pPr>
    </w:p>
    <w:p w14:paraId="15BF7E24" w14:textId="1676A81C" w:rsidR="00951A79" w:rsidRPr="00793134" w:rsidRDefault="00951A79" w:rsidP="00951A79">
      <w:pPr>
        <w:pStyle w:val="a6"/>
        <w:numPr>
          <w:ilvl w:val="0"/>
          <w:numId w:val="171"/>
        </w:numPr>
        <w:ind w:firstLineChars="0"/>
        <w:rPr>
          <w:rFonts w:eastAsiaTheme="minorHAnsi" w:hint="eastAsia"/>
          <w:color w:val="000000" w:themeColor="text1"/>
        </w:rPr>
      </w:pPr>
      <w:r w:rsidRPr="00793134">
        <w:rPr>
          <w:rFonts w:eastAsiaTheme="minorHAnsi"/>
          <w:color w:val="000000" w:themeColor="text1"/>
        </w:rPr>
        <w:t>有爪动物门被认为是最接近节肢动物的一个类群，它与节肢动物的相同与不同点包括：（多选）</w:t>
      </w:r>
    </w:p>
    <w:p w14:paraId="6E56DF4D"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A. 有爪动物仅有身体分节，而附肢是叶足结构</w:t>
      </w:r>
    </w:p>
    <w:p w14:paraId="15C17DF8"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B. 有爪动物的触角来自第一体节，而所有节肢动物均没有第一体节的附肢</w:t>
      </w:r>
    </w:p>
    <w:p w14:paraId="3B0A4346"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C. 有爪动物大多是胎生，而节肢动物主要为卵生</w:t>
      </w:r>
    </w:p>
    <w:p w14:paraId="13C3A667" w14:textId="77777777" w:rsidR="00951A79" w:rsidRPr="00951A79" w:rsidRDefault="00951A79" w:rsidP="00951A79">
      <w:pPr>
        <w:rPr>
          <w:rFonts w:eastAsiaTheme="minorHAnsi" w:hint="eastAsia"/>
          <w:color w:val="000000" w:themeColor="text1"/>
        </w:rPr>
      </w:pPr>
      <w:r w:rsidRPr="00951A79">
        <w:rPr>
          <w:rFonts w:eastAsiaTheme="minorHAnsi"/>
          <w:color w:val="000000" w:themeColor="text1"/>
        </w:rPr>
        <w:t>D. 有爪动物具有梯形神经系统，这说明它们的演化地位位于扁形动物与节肢动物之间</w:t>
      </w:r>
    </w:p>
    <w:p w14:paraId="53D38C51" w14:textId="77777777" w:rsidR="00951A79" w:rsidRPr="00951A79" w:rsidRDefault="00951A79" w:rsidP="00951A79">
      <w:pPr>
        <w:rPr>
          <w:rFonts w:eastAsiaTheme="minorHAnsi" w:hint="eastAsia"/>
          <w:color w:val="000000" w:themeColor="text1"/>
        </w:rPr>
      </w:pPr>
    </w:p>
    <w:p w14:paraId="41CFD14F" w14:textId="77777777" w:rsidR="00F65C1F" w:rsidRPr="00113669" w:rsidRDefault="00F65C1F" w:rsidP="00F65C1F">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5511BA" w14:paraId="02521A26" w14:textId="77777777" w:rsidTr="00F42F55">
        <w:tc>
          <w:tcPr>
            <w:tcW w:w="2074" w:type="dxa"/>
          </w:tcPr>
          <w:p w14:paraId="738B74D2" w14:textId="77777777" w:rsidR="005511BA" w:rsidRDefault="005511BA"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480D8138" w14:textId="77777777" w:rsidR="005511BA" w:rsidRDefault="005511BA"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49230E98" w14:textId="77777777" w:rsidR="005511BA" w:rsidRDefault="005511BA"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60F3C179" w14:textId="77777777" w:rsidR="005511BA" w:rsidRDefault="005511BA" w:rsidP="00F42F55">
            <w:pPr>
              <w:rPr>
                <w:rFonts w:eastAsiaTheme="minorHAnsi" w:hint="eastAsia"/>
                <w:color w:val="000000" w:themeColor="text1"/>
              </w:rPr>
            </w:pPr>
            <w:r>
              <w:rPr>
                <w:rFonts w:eastAsiaTheme="minorHAnsi" w:hint="eastAsia"/>
                <w:color w:val="000000" w:themeColor="text1"/>
              </w:rPr>
              <w:t>答案</w:t>
            </w:r>
          </w:p>
        </w:tc>
      </w:tr>
      <w:tr w:rsidR="005511BA" w14:paraId="49DC819E" w14:textId="77777777" w:rsidTr="00F42F55">
        <w:tc>
          <w:tcPr>
            <w:tcW w:w="2074" w:type="dxa"/>
          </w:tcPr>
          <w:p w14:paraId="22C1D975" w14:textId="77777777" w:rsidR="005511BA" w:rsidRDefault="005511BA" w:rsidP="00F42F55">
            <w:pPr>
              <w:rPr>
                <w:rFonts w:eastAsiaTheme="minorHAnsi" w:hint="eastAsia"/>
                <w:color w:val="000000" w:themeColor="text1"/>
              </w:rPr>
            </w:pPr>
            <w:r>
              <w:rPr>
                <w:rFonts w:eastAsiaTheme="minorHAnsi" w:hint="eastAsia"/>
                <w:color w:val="000000" w:themeColor="text1"/>
              </w:rPr>
              <w:t>1</w:t>
            </w:r>
          </w:p>
        </w:tc>
        <w:tc>
          <w:tcPr>
            <w:tcW w:w="2073" w:type="dxa"/>
          </w:tcPr>
          <w:p w14:paraId="01C01316" w14:textId="380C5A7D" w:rsidR="005511BA" w:rsidRDefault="00C11339" w:rsidP="00F42F55">
            <w:pPr>
              <w:rPr>
                <w:rFonts w:eastAsiaTheme="minorHAnsi" w:hint="eastAsia"/>
                <w:color w:val="000000" w:themeColor="text1"/>
              </w:rPr>
            </w:pPr>
            <w:r>
              <w:rPr>
                <w:rFonts w:eastAsiaTheme="minorHAnsi" w:hint="eastAsia"/>
                <w:color w:val="000000" w:themeColor="text1"/>
              </w:rPr>
              <w:t>B</w:t>
            </w:r>
          </w:p>
        </w:tc>
        <w:tc>
          <w:tcPr>
            <w:tcW w:w="2075" w:type="dxa"/>
          </w:tcPr>
          <w:p w14:paraId="40A8D23D" w14:textId="77777777" w:rsidR="005511BA" w:rsidRDefault="005511BA" w:rsidP="00F42F55">
            <w:pPr>
              <w:rPr>
                <w:rFonts w:eastAsiaTheme="minorHAnsi" w:hint="eastAsia"/>
                <w:color w:val="000000" w:themeColor="text1"/>
              </w:rPr>
            </w:pPr>
            <w:r>
              <w:rPr>
                <w:rFonts w:eastAsiaTheme="minorHAnsi" w:hint="eastAsia"/>
                <w:color w:val="000000" w:themeColor="text1"/>
              </w:rPr>
              <w:t>9</w:t>
            </w:r>
          </w:p>
        </w:tc>
        <w:tc>
          <w:tcPr>
            <w:tcW w:w="2074" w:type="dxa"/>
          </w:tcPr>
          <w:p w14:paraId="27963E30" w14:textId="3A407234" w:rsidR="005511BA" w:rsidRDefault="00C11339" w:rsidP="00F42F55">
            <w:pPr>
              <w:rPr>
                <w:rFonts w:eastAsiaTheme="minorHAnsi" w:hint="eastAsia"/>
                <w:color w:val="000000" w:themeColor="text1"/>
              </w:rPr>
            </w:pPr>
            <w:r>
              <w:rPr>
                <w:rFonts w:eastAsiaTheme="minorHAnsi" w:hint="eastAsia"/>
                <w:color w:val="000000" w:themeColor="text1"/>
              </w:rPr>
              <w:t>B</w:t>
            </w:r>
          </w:p>
        </w:tc>
      </w:tr>
      <w:tr w:rsidR="005511BA" w14:paraId="6303F870" w14:textId="77777777" w:rsidTr="00F42F55">
        <w:tc>
          <w:tcPr>
            <w:tcW w:w="2074" w:type="dxa"/>
          </w:tcPr>
          <w:p w14:paraId="2B655D7F" w14:textId="77777777" w:rsidR="005511BA" w:rsidRDefault="005511BA" w:rsidP="00F42F55">
            <w:pPr>
              <w:rPr>
                <w:rFonts w:eastAsiaTheme="minorHAnsi" w:hint="eastAsia"/>
                <w:color w:val="000000" w:themeColor="text1"/>
              </w:rPr>
            </w:pPr>
            <w:r>
              <w:rPr>
                <w:rFonts w:eastAsiaTheme="minorHAnsi" w:hint="eastAsia"/>
                <w:color w:val="000000" w:themeColor="text1"/>
              </w:rPr>
              <w:t>2</w:t>
            </w:r>
          </w:p>
        </w:tc>
        <w:tc>
          <w:tcPr>
            <w:tcW w:w="2073" w:type="dxa"/>
          </w:tcPr>
          <w:p w14:paraId="6AC09578" w14:textId="4CF845D3" w:rsidR="005511BA" w:rsidRDefault="00C11339" w:rsidP="00F42F55">
            <w:pPr>
              <w:rPr>
                <w:rFonts w:eastAsiaTheme="minorHAnsi" w:hint="eastAsia"/>
                <w:color w:val="000000" w:themeColor="text1"/>
              </w:rPr>
            </w:pPr>
            <w:r>
              <w:rPr>
                <w:rFonts w:eastAsiaTheme="minorHAnsi" w:hint="eastAsia"/>
                <w:color w:val="000000" w:themeColor="text1"/>
              </w:rPr>
              <w:t>C</w:t>
            </w:r>
          </w:p>
        </w:tc>
        <w:tc>
          <w:tcPr>
            <w:tcW w:w="2075" w:type="dxa"/>
          </w:tcPr>
          <w:p w14:paraId="79330F9B" w14:textId="77777777" w:rsidR="005511BA" w:rsidRDefault="005511BA" w:rsidP="00F42F55">
            <w:pPr>
              <w:rPr>
                <w:rFonts w:eastAsiaTheme="minorHAnsi" w:hint="eastAsia"/>
                <w:color w:val="000000" w:themeColor="text1"/>
              </w:rPr>
            </w:pPr>
            <w:r>
              <w:rPr>
                <w:rFonts w:eastAsiaTheme="minorHAnsi" w:hint="eastAsia"/>
                <w:color w:val="000000" w:themeColor="text1"/>
              </w:rPr>
              <w:t>10</w:t>
            </w:r>
          </w:p>
        </w:tc>
        <w:tc>
          <w:tcPr>
            <w:tcW w:w="2074" w:type="dxa"/>
          </w:tcPr>
          <w:p w14:paraId="36EAA68B" w14:textId="5EFAE22B" w:rsidR="005511BA" w:rsidRDefault="00C11339"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5511BA" w14:paraId="190A217D" w14:textId="77777777" w:rsidTr="00F42F55">
        <w:tc>
          <w:tcPr>
            <w:tcW w:w="2074" w:type="dxa"/>
          </w:tcPr>
          <w:p w14:paraId="2A5EC7A4" w14:textId="77777777" w:rsidR="005511BA" w:rsidRDefault="005511BA" w:rsidP="00F42F55">
            <w:pPr>
              <w:rPr>
                <w:rFonts w:eastAsiaTheme="minorHAnsi" w:hint="eastAsia"/>
                <w:color w:val="000000" w:themeColor="text1"/>
              </w:rPr>
            </w:pPr>
            <w:r>
              <w:rPr>
                <w:rFonts w:eastAsiaTheme="minorHAnsi" w:hint="eastAsia"/>
                <w:color w:val="000000" w:themeColor="text1"/>
              </w:rPr>
              <w:t>3</w:t>
            </w:r>
          </w:p>
        </w:tc>
        <w:tc>
          <w:tcPr>
            <w:tcW w:w="2073" w:type="dxa"/>
          </w:tcPr>
          <w:p w14:paraId="111DA816" w14:textId="6B9B9660" w:rsidR="005511BA" w:rsidRDefault="00C11339" w:rsidP="00F42F55">
            <w:pPr>
              <w:rPr>
                <w:rFonts w:eastAsiaTheme="minorHAnsi" w:hint="eastAsia"/>
                <w:color w:val="000000" w:themeColor="text1"/>
              </w:rPr>
            </w:pPr>
            <w:r>
              <w:rPr>
                <w:rFonts w:eastAsiaTheme="minorHAnsi" w:hint="eastAsia"/>
                <w:color w:val="000000" w:themeColor="text1"/>
              </w:rPr>
              <w:t>C</w:t>
            </w:r>
          </w:p>
        </w:tc>
        <w:tc>
          <w:tcPr>
            <w:tcW w:w="2075" w:type="dxa"/>
          </w:tcPr>
          <w:p w14:paraId="39C60EBD" w14:textId="77777777" w:rsidR="005511BA" w:rsidRDefault="005511BA" w:rsidP="00F42F55">
            <w:pPr>
              <w:rPr>
                <w:rFonts w:eastAsiaTheme="minorHAnsi" w:hint="eastAsia"/>
                <w:color w:val="000000" w:themeColor="text1"/>
              </w:rPr>
            </w:pPr>
            <w:r>
              <w:rPr>
                <w:rFonts w:eastAsiaTheme="minorHAnsi" w:hint="eastAsia"/>
                <w:color w:val="000000" w:themeColor="text1"/>
              </w:rPr>
              <w:t>11</w:t>
            </w:r>
          </w:p>
        </w:tc>
        <w:tc>
          <w:tcPr>
            <w:tcW w:w="2074" w:type="dxa"/>
          </w:tcPr>
          <w:p w14:paraId="7E302BB8" w14:textId="387CCD03" w:rsidR="005511BA" w:rsidRDefault="00C11339"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w:t>
            </w:r>
          </w:p>
        </w:tc>
      </w:tr>
      <w:tr w:rsidR="005511BA" w14:paraId="25AF0688" w14:textId="77777777" w:rsidTr="00F42F55">
        <w:tc>
          <w:tcPr>
            <w:tcW w:w="2074" w:type="dxa"/>
          </w:tcPr>
          <w:p w14:paraId="34B384C3" w14:textId="77777777" w:rsidR="005511BA" w:rsidRDefault="005511BA" w:rsidP="00F42F55">
            <w:pPr>
              <w:rPr>
                <w:rFonts w:eastAsiaTheme="minorHAnsi" w:hint="eastAsia"/>
                <w:color w:val="000000" w:themeColor="text1"/>
              </w:rPr>
            </w:pPr>
            <w:r>
              <w:rPr>
                <w:rFonts w:eastAsiaTheme="minorHAnsi" w:hint="eastAsia"/>
                <w:color w:val="000000" w:themeColor="text1"/>
              </w:rPr>
              <w:t>4</w:t>
            </w:r>
          </w:p>
        </w:tc>
        <w:tc>
          <w:tcPr>
            <w:tcW w:w="2073" w:type="dxa"/>
          </w:tcPr>
          <w:p w14:paraId="65F90A33" w14:textId="4AE4E233" w:rsidR="005511BA" w:rsidRDefault="00C11339" w:rsidP="00F42F55">
            <w:pPr>
              <w:rPr>
                <w:rFonts w:eastAsiaTheme="minorHAnsi" w:hint="eastAsia"/>
                <w:color w:val="000000" w:themeColor="text1"/>
              </w:rPr>
            </w:pPr>
            <w:r>
              <w:rPr>
                <w:rFonts w:eastAsiaTheme="minorHAnsi" w:hint="eastAsia"/>
                <w:color w:val="000000" w:themeColor="text1"/>
              </w:rPr>
              <w:t>C</w:t>
            </w:r>
          </w:p>
        </w:tc>
        <w:tc>
          <w:tcPr>
            <w:tcW w:w="2075" w:type="dxa"/>
          </w:tcPr>
          <w:p w14:paraId="1E092CCF" w14:textId="77777777" w:rsidR="005511BA" w:rsidRDefault="005511BA" w:rsidP="00F42F55">
            <w:pPr>
              <w:rPr>
                <w:rFonts w:eastAsiaTheme="minorHAnsi" w:hint="eastAsia"/>
                <w:color w:val="000000" w:themeColor="text1"/>
              </w:rPr>
            </w:pPr>
            <w:r>
              <w:rPr>
                <w:rFonts w:eastAsiaTheme="minorHAnsi" w:hint="eastAsia"/>
                <w:color w:val="000000" w:themeColor="text1"/>
              </w:rPr>
              <w:t>12</w:t>
            </w:r>
          </w:p>
        </w:tc>
        <w:tc>
          <w:tcPr>
            <w:tcW w:w="2074" w:type="dxa"/>
          </w:tcPr>
          <w:p w14:paraId="6108B25A" w14:textId="686A0FF2" w:rsidR="005511BA" w:rsidRDefault="00C11339" w:rsidP="00F42F55">
            <w:pPr>
              <w:rPr>
                <w:rFonts w:eastAsiaTheme="minorHAnsi" w:hint="eastAsia"/>
                <w:color w:val="000000" w:themeColor="text1"/>
              </w:rPr>
            </w:pPr>
            <w:r>
              <w:rPr>
                <w:rFonts w:eastAsiaTheme="minorHAnsi" w:hint="eastAsia"/>
                <w:color w:val="000000" w:themeColor="text1"/>
              </w:rPr>
              <w:t>D</w:t>
            </w:r>
          </w:p>
        </w:tc>
      </w:tr>
      <w:tr w:rsidR="005511BA" w14:paraId="0AD6F85B" w14:textId="77777777" w:rsidTr="00F42F55">
        <w:tc>
          <w:tcPr>
            <w:tcW w:w="2074" w:type="dxa"/>
          </w:tcPr>
          <w:p w14:paraId="469A4F18" w14:textId="77777777" w:rsidR="005511BA" w:rsidRDefault="005511BA" w:rsidP="00F42F55">
            <w:pPr>
              <w:rPr>
                <w:rFonts w:eastAsiaTheme="minorHAnsi" w:hint="eastAsia"/>
                <w:color w:val="000000" w:themeColor="text1"/>
              </w:rPr>
            </w:pPr>
            <w:r>
              <w:rPr>
                <w:rFonts w:eastAsiaTheme="minorHAnsi" w:hint="eastAsia"/>
                <w:color w:val="000000" w:themeColor="text1"/>
              </w:rPr>
              <w:t>5</w:t>
            </w:r>
          </w:p>
        </w:tc>
        <w:tc>
          <w:tcPr>
            <w:tcW w:w="2073" w:type="dxa"/>
          </w:tcPr>
          <w:p w14:paraId="28D934B2" w14:textId="65C6FDAD" w:rsidR="005511BA" w:rsidRDefault="00C11339"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075" w:type="dxa"/>
          </w:tcPr>
          <w:p w14:paraId="2FC75680" w14:textId="77777777" w:rsidR="005511BA" w:rsidRDefault="005511BA" w:rsidP="00F42F55">
            <w:pPr>
              <w:rPr>
                <w:rFonts w:eastAsiaTheme="minorHAnsi" w:hint="eastAsia"/>
                <w:color w:val="000000" w:themeColor="text1"/>
              </w:rPr>
            </w:pPr>
            <w:r>
              <w:rPr>
                <w:rFonts w:eastAsiaTheme="minorHAnsi" w:hint="eastAsia"/>
                <w:color w:val="000000" w:themeColor="text1"/>
              </w:rPr>
              <w:t>13</w:t>
            </w:r>
          </w:p>
        </w:tc>
        <w:tc>
          <w:tcPr>
            <w:tcW w:w="2074" w:type="dxa"/>
          </w:tcPr>
          <w:p w14:paraId="0D4E2B12" w14:textId="676B8E64" w:rsidR="005511BA" w:rsidRDefault="00C11339"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r w:rsidR="005511BA" w14:paraId="6F505E84" w14:textId="77777777" w:rsidTr="00F42F55">
        <w:tc>
          <w:tcPr>
            <w:tcW w:w="2074" w:type="dxa"/>
          </w:tcPr>
          <w:p w14:paraId="740271FA" w14:textId="77777777" w:rsidR="005511BA" w:rsidRDefault="005511BA" w:rsidP="00F42F55">
            <w:pPr>
              <w:rPr>
                <w:rFonts w:eastAsiaTheme="minorHAnsi" w:hint="eastAsia"/>
                <w:color w:val="000000" w:themeColor="text1"/>
              </w:rPr>
            </w:pPr>
            <w:r>
              <w:rPr>
                <w:rFonts w:eastAsiaTheme="minorHAnsi" w:hint="eastAsia"/>
                <w:color w:val="000000" w:themeColor="text1"/>
              </w:rPr>
              <w:t>6</w:t>
            </w:r>
          </w:p>
        </w:tc>
        <w:tc>
          <w:tcPr>
            <w:tcW w:w="2073" w:type="dxa"/>
          </w:tcPr>
          <w:p w14:paraId="1CDB897F" w14:textId="1DFEC7D1" w:rsidR="005511BA" w:rsidRDefault="00C11339" w:rsidP="00F42F55">
            <w:pPr>
              <w:rPr>
                <w:rFonts w:eastAsiaTheme="minorHAnsi" w:hint="eastAsia"/>
                <w:color w:val="000000" w:themeColor="text1"/>
              </w:rPr>
            </w:pPr>
            <w:r>
              <w:rPr>
                <w:rFonts w:eastAsiaTheme="minorHAnsi" w:hint="eastAsia"/>
                <w:color w:val="000000" w:themeColor="text1"/>
              </w:rPr>
              <w:t>D</w:t>
            </w:r>
          </w:p>
        </w:tc>
        <w:tc>
          <w:tcPr>
            <w:tcW w:w="2075" w:type="dxa"/>
          </w:tcPr>
          <w:p w14:paraId="2D36826A" w14:textId="77777777" w:rsidR="005511BA" w:rsidRDefault="005511BA" w:rsidP="00F42F55">
            <w:pPr>
              <w:rPr>
                <w:rFonts w:eastAsiaTheme="minorHAnsi" w:hint="eastAsia"/>
                <w:color w:val="000000" w:themeColor="text1"/>
              </w:rPr>
            </w:pPr>
            <w:r>
              <w:rPr>
                <w:rFonts w:eastAsiaTheme="minorHAnsi" w:hint="eastAsia"/>
                <w:color w:val="000000" w:themeColor="text1"/>
              </w:rPr>
              <w:t>14</w:t>
            </w:r>
          </w:p>
        </w:tc>
        <w:tc>
          <w:tcPr>
            <w:tcW w:w="2074" w:type="dxa"/>
          </w:tcPr>
          <w:p w14:paraId="1F35D59B" w14:textId="2863E3EF" w:rsidR="005511BA" w:rsidRDefault="00C11339"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E</w:t>
            </w:r>
          </w:p>
        </w:tc>
      </w:tr>
      <w:tr w:rsidR="005511BA" w14:paraId="4C57CD54" w14:textId="77777777" w:rsidTr="00F42F55">
        <w:tc>
          <w:tcPr>
            <w:tcW w:w="2074" w:type="dxa"/>
          </w:tcPr>
          <w:p w14:paraId="7946EB88" w14:textId="77777777" w:rsidR="005511BA" w:rsidRDefault="005511BA" w:rsidP="00F42F55">
            <w:pPr>
              <w:rPr>
                <w:rFonts w:eastAsiaTheme="minorHAnsi" w:hint="eastAsia"/>
                <w:color w:val="000000" w:themeColor="text1"/>
              </w:rPr>
            </w:pPr>
            <w:r>
              <w:rPr>
                <w:rFonts w:eastAsiaTheme="minorHAnsi" w:hint="eastAsia"/>
                <w:color w:val="000000" w:themeColor="text1"/>
              </w:rPr>
              <w:t>7</w:t>
            </w:r>
          </w:p>
        </w:tc>
        <w:tc>
          <w:tcPr>
            <w:tcW w:w="2073" w:type="dxa"/>
          </w:tcPr>
          <w:p w14:paraId="30C6AABB" w14:textId="52445AF7" w:rsidR="005511BA" w:rsidRDefault="00C11339" w:rsidP="00F42F55">
            <w:pPr>
              <w:rPr>
                <w:rFonts w:eastAsiaTheme="minorHAnsi" w:hint="eastAsia"/>
                <w:color w:val="000000" w:themeColor="text1"/>
              </w:rPr>
            </w:pPr>
            <w:r>
              <w:rPr>
                <w:rFonts w:eastAsiaTheme="minorHAnsi" w:hint="eastAsia"/>
                <w:color w:val="000000" w:themeColor="text1"/>
              </w:rPr>
              <w:t>A</w:t>
            </w:r>
          </w:p>
        </w:tc>
        <w:tc>
          <w:tcPr>
            <w:tcW w:w="2075" w:type="dxa"/>
          </w:tcPr>
          <w:p w14:paraId="5090982E" w14:textId="77777777" w:rsidR="005511BA" w:rsidRDefault="005511BA" w:rsidP="00F42F55">
            <w:pPr>
              <w:rPr>
                <w:rFonts w:eastAsiaTheme="minorHAnsi" w:hint="eastAsia"/>
                <w:color w:val="000000" w:themeColor="text1"/>
              </w:rPr>
            </w:pPr>
            <w:r>
              <w:rPr>
                <w:rFonts w:eastAsiaTheme="minorHAnsi" w:hint="eastAsia"/>
                <w:color w:val="000000" w:themeColor="text1"/>
              </w:rPr>
              <w:t>15</w:t>
            </w:r>
          </w:p>
        </w:tc>
        <w:tc>
          <w:tcPr>
            <w:tcW w:w="2074" w:type="dxa"/>
          </w:tcPr>
          <w:p w14:paraId="562B0B27" w14:textId="053FBD84" w:rsidR="005511BA" w:rsidRDefault="00C11339"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w:t>
            </w:r>
          </w:p>
        </w:tc>
      </w:tr>
      <w:tr w:rsidR="005511BA" w14:paraId="28E8D63C" w14:textId="77777777" w:rsidTr="00F42F55">
        <w:tc>
          <w:tcPr>
            <w:tcW w:w="2074" w:type="dxa"/>
          </w:tcPr>
          <w:p w14:paraId="5F6CFA83" w14:textId="77777777" w:rsidR="005511BA" w:rsidRDefault="005511BA" w:rsidP="00F42F55">
            <w:pPr>
              <w:rPr>
                <w:rFonts w:eastAsiaTheme="minorHAnsi" w:hint="eastAsia"/>
                <w:color w:val="000000" w:themeColor="text1"/>
              </w:rPr>
            </w:pPr>
            <w:r>
              <w:rPr>
                <w:rFonts w:eastAsiaTheme="minorHAnsi" w:hint="eastAsia"/>
                <w:color w:val="000000" w:themeColor="text1"/>
              </w:rPr>
              <w:t>8</w:t>
            </w:r>
          </w:p>
        </w:tc>
        <w:tc>
          <w:tcPr>
            <w:tcW w:w="2073" w:type="dxa"/>
          </w:tcPr>
          <w:p w14:paraId="72D35C1D" w14:textId="19750B55" w:rsidR="005511BA" w:rsidRDefault="00C11339"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c>
          <w:tcPr>
            <w:tcW w:w="2075" w:type="dxa"/>
          </w:tcPr>
          <w:p w14:paraId="3181AD49" w14:textId="588793C9" w:rsidR="005511BA" w:rsidRDefault="006A0634"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6</w:t>
            </w:r>
          </w:p>
        </w:tc>
        <w:tc>
          <w:tcPr>
            <w:tcW w:w="2074" w:type="dxa"/>
          </w:tcPr>
          <w:p w14:paraId="56E1A0F6" w14:textId="52BE0F6A" w:rsidR="005511BA" w:rsidRDefault="00C11339"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bl>
    <w:p w14:paraId="6C889868" w14:textId="77777777" w:rsidR="00F65C1F" w:rsidRPr="00113669" w:rsidRDefault="00F65C1F" w:rsidP="00F65C1F">
      <w:pPr>
        <w:rPr>
          <w:rFonts w:eastAsiaTheme="minorHAnsi" w:hint="eastAsia"/>
          <w:color w:val="000000" w:themeColor="text1"/>
        </w:rPr>
      </w:pPr>
    </w:p>
    <w:p w14:paraId="46084029" w14:textId="5C70EBD0"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七</w:t>
      </w:r>
      <w:r w:rsidRPr="00113669">
        <w:rPr>
          <w:rFonts w:asciiTheme="minorHAnsi" w:eastAsiaTheme="minorHAnsi" w:hAnsiTheme="minorHAnsi" w:hint="eastAsia"/>
          <w:color w:val="000000" w:themeColor="text1"/>
        </w:rPr>
        <w:t>章</w:t>
      </w:r>
    </w:p>
    <w:p w14:paraId="45922DA6" w14:textId="7865564B" w:rsidR="00F65C1F" w:rsidRPr="00113669" w:rsidRDefault="00F65C1F" w:rsidP="00F65C1F">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触手冠动物、棘皮动物、半索动物</w:t>
      </w:r>
    </w:p>
    <w:p w14:paraId="13EE2175" w14:textId="77777777" w:rsidR="00F65C1F" w:rsidRPr="00113669" w:rsidRDefault="00F65C1F" w:rsidP="00F65C1F">
      <w:pPr>
        <w:rPr>
          <w:rFonts w:eastAsiaTheme="minorHAnsi" w:hint="eastAsia"/>
          <w:color w:val="000000" w:themeColor="text1"/>
        </w:rPr>
      </w:pPr>
    </w:p>
    <w:p w14:paraId="31864B6A"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807E70C" w14:textId="6C893367" w:rsidR="00F65C1F" w:rsidRDefault="00CE509D">
      <w:pPr>
        <w:pStyle w:val="a6"/>
        <w:numPr>
          <w:ilvl w:val="0"/>
          <w:numId w:val="172"/>
        </w:numPr>
        <w:ind w:firstLineChars="0"/>
        <w:jc w:val="center"/>
        <w:rPr>
          <w:rFonts w:eastAsiaTheme="minorHAnsi" w:hint="eastAsia"/>
          <w:color w:val="000000" w:themeColor="text1"/>
        </w:rPr>
      </w:pPr>
      <w:r>
        <w:rPr>
          <w:rFonts w:eastAsiaTheme="minorHAnsi" w:hint="eastAsia"/>
          <w:color w:val="000000" w:themeColor="text1"/>
        </w:rPr>
        <w:t>*</w:t>
      </w:r>
      <w:r w:rsidR="00F65C1F">
        <w:rPr>
          <w:rFonts w:eastAsiaTheme="minorHAnsi" w:hint="eastAsia"/>
          <w:color w:val="000000" w:themeColor="text1"/>
        </w:rPr>
        <w:t>触手冠动物</w:t>
      </w:r>
    </w:p>
    <w:p w14:paraId="32375A0D" w14:textId="744D8480" w:rsidR="00F65C1F" w:rsidRDefault="00F65C1F">
      <w:pPr>
        <w:pStyle w:val="a6"/>
        <w:numPr>
          <w:ilvl w:val="0"/>
          <w:numId w:val="172"/>
        </w:numPr>
        <w:ind w:left="420" w:firstLineChars="0"/>
        <w:jc w:val="center"/>
        <w:rPr>
          <w:rFonts w:eastAsiaTheme="minorHAnsi" w:hint="eastAsia"/>
          <w:color w:val="000000" w:themeColor="text1"/>
        </w:rPr>
      </w:pPr>
      <w:r>
        <w:rPr>
          <w:rFonts w:eastAsiaTheme="minorHAnsi" w:hint="eastAsia"/>
          <w:color w:val="000000" w:themeColor="text1"/>
        </w:rPr>
        <w:t>棘皮动物门</w:t>
      </w:r>
    </w:p>
    <w:p w14:paraId="10868263" w14:textId="3E7B916C" w:rsidR="00F65C1F" w:rsidRDefault="00F65C1F">
      <w:pPr>
        <w:pStyle w:val="a6"/>
        <w:numPr>
          <w:ilvl w:val="0"/>
          <w:numId w:val="172"/>
        </w:numPr>
        <w:ind w:left="420" w:firstLineChars="0"/>
        <w:jc w:val="center"/>
        <w:rPr>
          <w:rFonts w:eastAsiaTheme="minorHAnsi" w:hint="eastAsia"/>
          <w:color w:val="000000" w:themeColor="text1"/>
        </w:rPr>
      </w:pPr>
      <w:r>
        <w:rPr>
          <w:rFonts w:eastAsiaTheme="minorHAnsi" w:hint="eastAsia"/>
          <w:color w:val="000000" w:themeColor="text1"/>
        </w:rPr>
        <w:t>半索动物门</w:t>
      </w:r>
    </w:p>
    <w:p w14:paraId="1344C564"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5055545C" w14:textId="203843D5" w:rsidR="00F65C1F" w:rsidRPr="00113669" w:rsidRDefault="00DA1C77" w:rsidP="00F65C1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w:t>
      </w:r>
      <w:r w:rsidR="00F65C1F">
        <w:rPr>
          <w:rFonts w:eastAsiaTheme="minorHAnsi" w:hint="eastAsia"/>
          <w:color w:val="000000" w:themeColor="text1"/>
        </w:rPr>
        <w:t>触手冠动物</w:t>
      </w:r>
    </w:p>
    <w:p w14:paraId="5B3FF002" w14:textId="77777777" w:rsidR="006C4888" w:rsidRDefault="006C4888">
      <w:pPr>
        <w:pStyle w:val="a6"/>
        <w:numPr>
          <w:ilvl w:val="0"/>
          <w:numId w:val="596"/>
        </w:numPr>
        <w:ind w:firstLineChars="0"/>
        <w:rPr>
          <w:rFonts w:hint="eastAsia"/>
        </w:rPr>
      </w:pPr>
      <w:r>
        <w:rPr>
          <w:rFonts w:hint="eastAsia"/>
        </w:rPr>
        <w:t>基本特征</w:t>
      </w:r>
    </w:p>
    <w:p w14:paraId="4184E567" w14:textId="39C95490" w:rsidR="006C4888" w:rsidRDefault="00DA1C77">
      <w:pPr>
        <w:pStyle w:val="a6"/>
        <w:numPr>
          <w:ilvl w:val="0"/>
          <w:numId w:val="597"/>
        </w:numPr>
        <w:ind w:firstLineChars="0"/>
        <w:rPr>
          <w:rFonts w:hint="eastAsia"/>
        </w:rPr>
      </w:pPr>
      <w:r>
        <w:rPr>
          <w:rFonts w:hint="eastAsia"/>
        </w:rPr>
        <w:t>固着生活，</w:t>
      </w:r>
      <w:r w:rsidR="006C4888">
        <w:rPr>
          <w:rFonts w:hint="eastAsia"/>
        </w:rPr>
        <w:t>消化管</w:t>
      </w:r>
      <w:r w:rsidR="006C4888">
        <w:t>U型，</w:t>
      </w:r>
      <w:r w:rsidR="006C4888" w:rsidRPr="006C4888">
        <w:rPr>
          <w:rFonts w:hint="eastAsia"/>
          <w:b/>
          <w:bCs/>
        </w:rPr>
        <w:t>后</w:t>
      </w:r>
      <w:r w:rsidR="006C4888" w:rsidRPr="006C4888">
        <w:rPr>
          <w:b/>
          <w:bCs/>
        </w:rPr>
        <w:t>肾管</w:t>
      </w:r>
      <w:r w:rsidR="006C4888">
        <w:t>兼作生殖导管</w:t>
      </w:r>
    </w:p>
    <w:p w14:paraId="2261856C" w14:textId="74B580EB" w:rsidR="006C4888" w:rsidRDefault="006C4888">
      <w:pPr>
        <w:pStyle w:val="a6"/>
        <w:numPr>
          <w:ilvl w:val="0"/>
          <w:numId w:val="597"/>
        </w:numPr>
        <w:ind w:firstLineChars="0"/>
        <w:rPr>
          <w:rFonts w:hint="eastAsia"/>
        </w:rPr>
      </w:pPr>
      <w:r>
        <w:rPr>
          <w:rFonts w:hint="eastAsia"/>
        </w:rPr>
        <w:t>体前端具</w:t>
      </w:r>
      <w:r w:rsidRPr="006C4888">
        <w:rPr>
          <w:rFonts w:hint="eastAsia"/>
          <w:b/>
          <w:bCs/>
        </w:rPr>
        <w:t>触手冠</w:t>
      </w:r>
      <w:r>
        <w:rPr>
          <w:rFonts w:hint="eastAsia"/>
        </w:rPr>
        <w:t>，滤食和呼吸作用</w:t>
      </w:r>
    </w:p>
    <w:p w14:paraId="7BD9E666" w14:textId="283F0133" w:rsidR="006C4888" w:rsidRDefault="00252343">
      <w:pPr>
        <w:pStyle w:val="a6"/>
        <w:numPr>
          <w:ilvl w:val="0"/>
          <w:numId w:val="597"/>
        </w:numPr>
        <w:ind w:firstLineChars="0"/>
        <w:rPr>
          <w:rFonts w:hint="eastAsia"/>
        </w:rPr>
      </w:pPr>
      <w:r>
        <w:rPr>
          <w:rFonts w:hint="eastAsia"/>
        </w:rPr>
        <w:t>有</w:t>
      </w:r>
      <w:r w:rsidR="006C4888">
        <w:rPr>
          <w:rFonts w:hint="eastAsia"/>
        </w:rPr>
        <w:t>真体腔</w:t>
      </w:r>
      <w:r>
        <w:rPr>
          <w:rFonts w:hint="eastAsia"/>
        </w:rPr>
        <w:t>，</w:t>
      </w:r>
      <w:r w:rsidR="006C4888">
        <w:rPr>
          <w:rFonts w:hint="eastAsia"/>
        </w:rPr>
        <w:t>具</w:t>
      </w:r>
      <w:proofErr w:type="gramStart"/>
      <w:r w:rsidR="006C4888">
        <w:rPr>
          <w:rFonts w:hint="eastAsia"/>
        </w:rPr>
        <w:t>类似担轮</w:t>
      </w:r>
      <w:proofErr w:type="gramEnd"/>
      <w:r w:rsidR="006C4888">
        <w:rPr>
          <w:rFonts w:hint="eastAsia"/>
        </w:rPr>
        <w:t>幼虫期</w:t>
      </w:r>
    </w:p>
    <w:p w14:paraId="7ED57F32" w14:textId="0A769D1A" w:rsidR="006C4888" w:rsidRDefault="006C4888">
      <w:pPr>
        <w:pStyle w:val="a6"/>
        <w:numPr>
          <w:ilvl w:val="0"/>
          <w:numId w:val="597"/>
        </w:numPr>
        <w:ind w:firstLineChars="0"/>
        <w:rPr>
          <w:rFonts w:hint="eastAsia"/>
        </w:rPr>
      </w:pPr>
      <w:proofErr w:type="gramStart"/>
      <w:r>
        <w:rPr>
          <w:rFonts w:hint="eastAsia"/>
        </w:rPr>
        <w:t>兼有原</w:t>
      </w:r>
      <w:proofErr w:type="gramEnd"/>
      <w:r>
        <w:rPr>
          <w:rFonts w:hint="eastAsia"/>
        </w:rPr>
        <w:t>口和后口动物的特点</w:t>
      </w:r>
    </w:p>
    <w:p w14:paraId="596D2C60" w14:textId="77777777" w:rsidR="006C4888" w:rsidRDefault="006C4888">
      <w:pPr>
        <w:pStyle w:val="a6"/>
        <w:numPr>
          <w:ilvl w:val="0"/>
          <w:numId w:val="596"/>
        </w:numPr>
        <w:ind w:firstLineChars="0"/>
        <w:rPr>
          <w:rFonts w:hint="eastAsia"/>
        </w:rPr>
      </w:pPr>
      <w:r>
        <w:rPr>
          <w:rFonts w:hint="eastAsia"/>
        </w:rPr>
        <w:t>分类</w:t>
      </w:r>
    </w:p>
    <w:p w14:paraId="4C4C5470" w14:textId="03BBDB50" w:rsidR="006C4888" w:rsidRDefault="00DA1C77">
      <w:pPr>
        <w:pStyle w:val="a6"/>
        <w:numPr>
          <w:ilvl w:val="0"/>
          <w:numId w:val="598"/>
        </w:numPr>
        <w:ind w:firstLineChars="0"/>
        <w:rPr>
          <w:rFonts w:hint="eastAsia"/>
        </w:rPr>
      </w:pPr>
      <w:r>
        <w:rPr>
          <w:rFonts w:hint="eastAsia"/>
        </w:rPr>
        <w:t>苔藓动物门（特指外</w:t>
      </w:r>
      <w:proofErr w:type="gramStart"/>
      <w:r>
        <w:rPr>
          <w:rFonts w:hint="eastAsia"/>
        </w:rPr>
        <w:t>肛</w:t>
      </w:r>
      <w:proofErr w:type="gramEnd"/>
      <w:r>
        <w:rPr>
          <w:rFonts w:hint="eastAsia"/>
        </w:rPr>
        <w:t>动物）</w:t>
      </w:r>
    </w:p>
    <w:p w14:paraId="3D8506B4" w14:textId="7A8BB661" w:rsidR="00DA1C77" w:rsidRDefault="00DA1C77" w:rsidP="00DA1C77">
      <w:pPr>
        <w:pStyle w:val="a6"/>
        <w:ind w:left="440" w:firstLineChars="0" w:firstLine="0"/>
        <w:rPr>
          <w:rFonts w:hint="eastAsia"/>
        </w:rPr>
      </w:pPr>
      <w:r>
        <w:rPr>
          <w:rFonts w:hint="eastAsia"/>
        </w:rPr>
        <w:t>如苔藓虫。</w:t>
      </w:r>
    </w:p>
    <w:p w14:paraId="2750264E" w14:textId="6D9346CE" w:rsidR="006C4888" w:rsidRDefault="00DA1C77">
      <w:pPr>
        <w:pStyle w:val="a6"/>
        <w:numPr>
          <w:ilvl w:val="0"/>
          <w:numId w:val="598"/>
        </w:numPr>
        <w:ind w:firstLineChars="0"/>
        <w:rPr>
          <w:rFonts w:hint="eastAsia"/>
        </w:rPr>
      </w:pPr>
      <w:r>
        <w:rPr>
          <w:rFonts w:hint="eastAsia"/>
        </w:rPr>
        <w:t>腕足动物门</w:t>
      </w:r>
    </w:p>
    <w:p w14:paraId="4E16CEEF" w14:textId="05A104FF" w:rsidR="00DA1C77" w:rsidRPr="00252343" w:rsidRDefault="00DA1C77" w:rsidP="00DA1C77">
      <w:pPr>
        <w:pStyle w:val="a6"/>
        <w:ind w:left="440" w:firstLineChars="0" w:firstLine="0"/>
        <w:rPr>
          <w:rFonts w:hint="eastAsia"/>
        </w:rPr>
      </w:pPr>
      <w:r>
        <w:rPr>
          <w:rFonts w:hint="eastAsia"/>
        </w:rPr>
        <w:t>如海豆芽、酸酱贝。</w:t>
      </w:r>
      <w:r w:rsidR="00252343">
        <w:rPr>
          <w:rFonts w:hint="eastAsia"/>
          <w:b/>
          <w:bCs/>
        </w:rPr>
        <w:t>肠体腔法</w:t>
      </w:r>
      <w:r w:rsidR="00252343">
        <w:rPr>
          <w:rFonts w:hint="eastAsia"/>
        </w:rPr>
        <w:t>形成真体腔。</w:t>
      </w:r>
    </w:p>
    <w:p w14:paraId="777A0C35" w14:textId="20333602" w:rsidR="00DA1C77" w:rsidRDefault="00DA1C77">
      <w:pPr>
        <w:pStyle w:val="a6"/>
        <w:numPr>
          <w:ilvl w:val="0"/>
          <w:numId w:val="598"/>
        </w:numPr>
        <w:ind w:firstLineChars="0"/>
        <w:rPr>
          <w:rFonts w:hint="eastAsia"/>
        </w:rPr>
      </w:pPr>
      <w:proofErr w:type="gramStart"/>
      <w:r>
        <w:rPr>
          <w:rFonts w:hint="eastAsia"/>
        </w:rPr>
        <w:t>帚虫动物</w:t>
      </w:r>
      <w:proofErr w:type="gramEnd"/>
      <w:r>
        <w:rPr>
          <w:rFonts w:hint="eastAsia"/>
        </w:rPr>
        <w:t>门</w:t>
      </w:r>
    </w:p>
    <w:p w14:paraId="74922EC0" w14:textId="3FCACE9A" w:rsidR="00F65C1F" w:rsidRDefault="00DA1C77" w:rsidP="00F65C1F">
      <w:pPr>
        <w:ind w:firstLine="420"/>
        <w:rPr>
          <w:rFonts w:hint="eastAsia"/>
        </w:rPr>
      </w:pPr>
      <w:r>
        <w:rPr>
          <w:rFonts w:hint="eastAsia"/>
        </w:rPr>
        <w:t>如</w:t>
      </w:r>
      <w:proofErr w:type="gramStart"/>
      <w:r>
        <w:rPr>
          <w:rFonts w:hint="eastAsia"/>
        </w:rPr>
        <w:t>帚</w:t>
      </w:r>
      <w:proofErr w:type="gramEnd"/>
      <w:r>
        <w:rPr>
          <w:rFonts w:hint="eastAsia"/>
        </w:rPr>
        <w:t>虫。</w:t>
      </w:r>
    </w:p>
    <w:p w14:paraId="27187A15" w14:textId="32610AC2" w:rsidR="00F65C1F" w:rsidRPr="00113669" w:rsidRDefault="00F65C1F" w:rsidP="00F65C1F">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棘皮动物门</w:t>
      </w:r>
    </w:p>
    <w:p w14:paraId="17A5AD3B" w14:textId="77777777" w:rsidR="0051263D" w:rsidRDefault="0051263D">
      <w:pPr>
        <w:pStyle w:val="a6"/>
        <w:numPr>
          <w:ilvl w:val="0"/>
          <w:numId w:val="606"/>
        </w:numPr>
        <w:ind w:firstLineChars="0"/>
        <w:rPr>
          <w:rFonts w:hint="eastAsia"/>
        </w:rPr>
      </w:pPr>
      <w:r>
        <w:rPr>
          <w:rFonts w:hint="eastAsia"/>
        </w:rPr>
        <w:t>基本特征</w:t>
      </w:r>
    </w:p>
    <w:p w14:paraId="49F35F0A" w14:textId="77777777" w:rsidR="0051263D" w:rsidRDefault="0051263D">
      <w:pPr>
        <w:pStyle w:val="a6"/>
        <w:numPr>
          <w:ilvl w:val="0"/>
          <w:numId w:val="607"/>
        </w:numPr>
        <w:ind w:firstLineChars="0"/>
        <w:rPr>
          <w:rFonts w:hint="eastAsia"/>
        </w:rPr>
      </w:pPr>
      <w:r>
        <w:rPr>
          <w:rFonts w:hint="eastAsia"/>
        </w:rPr>
        <w:t>进化/原始特征</w:t>
      </w:r>
    </w:p>
    <w:p w14:paraId="1891DBBA" w14:textId="582005AA" w:rsidR="0051263D" w:rsidRDefault="00DA1C77">
      <w:pPr>
        <w:pStyle w:val="a6"/>
        <w:numPr>
          <w:ilvl w:val="1"/>
          <w:numId w:val="607"/>
        </w:numPr>
        <w:ind w:firstLineChars="0"/>
        <w:rPr>
          <w:rFonts w:hint="eastAsia"/>
        </w:rPr>
      </w:pPr>
      <w:r>
        <w:rPr>
          <w:rFonts w:hint="eastAsia"/>
        </w:rPr>
        <w:t>真体腔发达</w:t>
      </w:r>
    </w:p>
    <w:p w14:paraId="3CA0806E" w14:textId="2225EC29" w:rsidR="00DA1C77" w:rsidRDefault="00DA1C77">
      <w:pPr>
        <w:pStyle w:val="a6"/>
        <w:numPr>
          <w:ilvl w:val="1"/>
          <w:numId w:val="607"/>
        </w:numPr>
        <w:ind w:firstLineChars="0"/>
        <w:rPr>
          <w:rFonts w:hint="eastAsia"/>
        </w:rPr>
      </w:pPr>
      <w:r>
        <w:rPr>
          <w:rFonts w:hint="eastAsia"/>
        </w:rPr>
        <w:t>发育模式</w:t>
      </w:r>
    </w:p>
    <w:p w14:paraId="118B9158" w14:textId="70470637" w:rsidR="00DA1C77" w:rsidRDefault="00DA1C77" w:rsidP="00DA1C77">
      <w:pPr>
        <w:pStyle w:val="a6"/>
        <w:ind w:left="865" w:firstLineChars="0" w:firstLine="0"/>
        <w:rPr>
          <w:rFonts w:hint="eastAsia"/>
        </w:rPr>
      </w:pPr>
      <w:r>
        <w:rPr>
          <w:rFonts w:hint="eastAsia"/>
        </w:rPr>
        <w:t>棘皮动物为</w:t>
      </w:r>
      <w:r>
        <w:rPr>
          <w:rFonts w:hint="eastAsia"/>
          <w:b/>
          <w:bCs/>
        </w:rPr>
        <w:t>后口动物</w:t>
      </w:r>
      <w:r>
        <w:rPr>
          <w:rFonts w:hint="eastAsia"/>
        </w:rPr>
        <w:t>，以</w:t>
      </w:r>
      <w:r>
        <w:rPr>
          <w:rFonts w:hint="eastAsia"/>
          <w:b/>
          <w:bCs/>
        </w:rPr>
        <w:t>肠体腔法</w:t>
      </w:r>
      <w:r>
        <w:rPr>
          <w:rFonts w:hint="eastAsia"/>
        </w:rPr>
        <w:t>形成真体腔。</w:t>
      </w:r>
    </w:p>
    <w:p w14:paraId="5C12AF52" w14:textId="77777777" w:rsidR="00252343" w:rsidRPr="00252343" w:rsidRDefault="00252343" w:rsidP="00252343">
      <w:pPr>
        <w:pStyle w:val="a6"/>
        <w:ind w:left="865" w:firstLineChars="0" w:firstLine="0"/>
        <w:rPr>
          <w:rFonts w:hint="eastAsia"/>
        </w:rPr>
      </w:pPr>
      <w:proofErr w:type="gramStart"/>
      <w:r w:rsidRPr="00252343">
        <w:rPr>
          <w:rFonts w:hint="eastAsia"/>
        </w:rPr>
        <w:t>不</w:t>
      </w:r>
      <w:proofErr w:type="gramEnd"/>
      <w:r w:rsidRPr="00252343">
        <w:rPr>
          <w:rFonts w:hint="eastAsia"/>
        </w:rPr>
        <w:t>同类群会经历不同的幼虫时期：</w:t>
      </w:r>
    </w:p>
    <w:p w14:paraId="3706D897" w14:textId="77777777" w:rsidR="00EC60FE" w:rsidRDefault="00252343" w:rsidP="00252343">
      <w:pPr>
        <w:pStyle w:val="a6"/>
        <w:ind w:left="865" w:firstLineChars="0" w:firstLine="0"/>
        <w:rPr>
          <w:rFonts w:hint="eastAsia"/>
        </w:rPr>
      </w:pPr>
      <w:r w:rsidRPr="00252343">
        <w:rPr>
          <w:rFonts w:hint="eastAsia"/>
        </w:rPr>
        <w:t>海星</w:t>
      </w:r>
      <w:r w:rsidRPr="00252343">
        <w:t>-</w:t>
      </w:r>
    </w:p>
    <w:p w14:paraId="562EA676" w14:textId="4A659B62" w:rsidR="00252343" w:rsidRPr="00252343" w:rsidRDefault="00252343" w:rsidP="00252343">
      <w:pPr>
        <w:pStyle w:val="a6"/>
        <w:ind w:left="865" w:firstLineChars="0" w:firstLine="0"/>
        <w:rPr>
          <w:rFonts w:hint="eastAsia"/>
        </w:rPr>
      </w:pPr>
      <w:r w:rsidRPr="00252343">
        <w:rPr>
          <w:rFonts w:hint="eastAsia"/>
        </w:rPr>
        <w:t>海蛇尾、海胆</w:t>
      </w:r>
      <w:r w:rsidRPr="00252343">
        <w:t>-长腕幼虫</w:t>
      </w:r>
    </w:p>
    <w:p w14:paraId="56B4D415" w14:textId="7767F698" w:rsidR="00252343" w:rsidRPr="00252343" w:rsidRDefault="00252343" w:rsidP="00252343">
      <w:pPr>
        <w:pStyle w:val="a6"/>
        <w:ind w:left="865" w:firstLineChars="0" w:firstLine="0"/>
        <w:rPr>
          <w:rFonts w:hint="eastAsia"/>
        </w:rPr>
      </w:pPr>
      <w:r w:rsidRPr="00252343">
        <w:rPr>
          <w:rFonts w:hint="eastAsia"/>
        </w:rPr>
        <w:t>海参</w:t>
      </w:r>
      <w:r w:rsidRPr="00252343">
        <w:t>-耳状幼虫</w:t>
      </w:r>
    </w:p>
    <w:p w14:paraId="068BAC68" w14:textId="439E3E0B" w:rsidR="00252343" w:rsidRPr="00DA1C77" w:rsidRDefault="00252343" w:rsidP="00252343">
      <w:pPr>
        <w:pStyle w:val="a6"/>
        <w:ind w:left="865" w:firstLineChars="0" w:firstLine="0"/>
        <w:rPr>
          <w:rFonts w:hint="eastAsia"/>
        </w:rPr>
      </w:pPr>
      <w:r w:rsidRPr="00252343">
        <w:rPr>
          <w:rFonts w:hint="eastAsia"/>
        </w:rPr>
        <w:t>海百合</w:t>
      </w:r>
      <w:r w:rsidRPr="00252343">
        <w:t>-</w:t>
      </w:r>
      <w:proofErr w:type="gramStart"/>
      <w:r w:rsidRPr="00252343">
        <w:t>樽</w:t>
      </w:r>
      <w:proofErr w:type="gramEnd"/>
      <w:r w:rsidRPr="00252343">
        <w:t>形幼虫</w:t>
      </w:r>
    </w:p>
    <w:p w14:paraId="2EA720EC" w14:textId="77777777" w:rsidR="0051263D" w:rsidRDefault="0051263D">
      <w:pPr>
        <w:pStyle w:val="a6"/>
        <w:numPr>
          <w:ilvl w:val="0"/>
          <w:numId w:val="607"/>
        </w:numPr>
        <w:ind w:firstLineChars="0"/>
        <w:rPr>
          <w:rFonts w:hint="eastAsia"/>
        </w:rPr>
      </w:pPr>
      <w:r>
        <w:rPr>
          <w:rFonts w:hint="eastAsia"/>
        </w:rPr>
        <w:t>特化特征</w:t>
      </w:r>
    </w:p>
    <w:p w14:paraId="5CA6D9F8" w14:textId="28A52094" w:rsidR="0051263D" w:rsidRDefault="00DA1C77">
      <w:pPr>
        <w:pStyle w:val="a6"/>
        <w:numPr>
          <w:ilvl w:val="1"/>
          <w:numId w:val="607"/>
        </w:numPr>
        <w:ind w:firstLineChars="0"/>
        <w:rPr>
          <w:rFonts w:hint="eastAsia"/>
        </w:rPr>
      </w:pPr>
      <w:proofErr w:type="gramStart"/>
      <w:r>
        <w:rPr>
          <w:rFonts w:hint="eastAsia"/>
        </w:rPr>
        <w:t>次生性五辐射对称</w:t>
      </w:r>
      <w:proofErr w:type="gramEnd"/>
    </w:p>
    <w:p w14:paraId="66A59A46" w14:textId="2D69C8C1" w:rsidR="00DA1C77" w:rsidRDefault="00DA1C77">
      <w:pPr>
        <w:pStyle w:val="a6"/>
        <w:numPr>
          <w:ilvl w:val="1"/>
          <w:numId w:val="607"/>
        </w:numPr>
        <w:ind w:firstLineChars="0"/>
        <w:rPr>
          <w:rFonts w:hint="eastAsia"/>
        </w:rPr>
      </w:pPr>
      <w:r>
        <w:rPr>
          <w:rFonts w:hint="eastAsia"/>
        </w:rPr>
        <w:t>有水管系统</w:t>
      </w:r>
    </w:p>
    <w:p w14:paraId="4B1AAFB5" w14:textId="272BC700" w:rsidR="00252343" w:rsidRDefault="00252343" w:rsidP="00252343">
      <w:pPr>
        <w:ind w:left="425" w:firstLine="415"/>
        <w:rPr>
          <w:rFonts w:hint="eastAsia"/>
        </w:rPr>
      </w:pPr>
      <w:r>
        <w:rPr>
          <w:rFonts w:hint="eastAsia"/>
        </w:rPr>
        <w:t>棘皮动物特有水管系统，由发达的真体腔发育而来，水管系统的</w:t>
      </w:r>
      <w:r w:rsidRPr="00252343">
        <w:rPr>
          <w:rFonts w:hint="eastAsia"/>
        </w:rPr>
        <w:t>管足内水压变化可使管足</w:t>
      </w:r>
      <w:r>
        <w:rPr>
          <w:rFonts w:hint="eastAsia"/>
        </w:rPr>
        <w:t>变形</w:t>
      </w:r>
      <w:r w:rsidRPr="00252343">
        <w:rPr>
          <w:rFonts w:hint="eastAsia"/>
        </w:rPr>
        <w:t>以运动</w:t>
      </w:r>
      <w:r>
        <w:rPr>
          <w:rFonts w:hint="eastAsia"/>
        </w:rPr>
        <w:t>；</w:t>
      </w:r>
      <w:r w:rsidRPr="00252343">
        <w:rPr>
          <w:rFonts w:hint="eastAsia"/>
        </w:rPr>
        <w:t>管足还有呼吸、排泄及辅助摄食的功能。</w:t>
      </w:r>
    </w:p>
    <w:p w14:paraId="236CCB00" w14:textId="29EF9210" w:rsidR="00DA1C77" w:rsidRDefault="00DA1C77">
      <w:pPr>
        <w:pStyle w:val="a6"/>
        <w:numPr>
          <w:ilvl w:val="1"/>
          <w:numId w:val="607"/>
        </w:numPr>
        <w:ind w:firstLineChars="0"/>
        <w:rPr>
          <w:rFonts w:hint="eastAsia"/>
        </w:rPr>
      </w:pPr>
      <w:proofErr w:type="gramStart"/>
      <w:r>
        <w:rPr>
          <w:rFonts w:hint="eastAsia"/>
        </w:rPr>
        <w:t>血系统和围血</w:t>
      </w:r>
      <w:proofErr w:type="gramEnd"/>
      <w:r>
        <w:rPr>
          <w:rFonts w:hint="eastAsia"/>
        </w:rPr>
        <w:t>系统</w:t>
      </w:r>
    </w:p>
    <w:p w14:paraId="61AC6841" w14:textId="12103BB3" w:rsidR="00252343" w:rsidRPr="00252343" w:rsidRDefault="00252343" w:rsidP="00252343">
      <w:pPr>
        <w:pStyle w:val="a6"/>
        <w:ind w:left="865" w:firstLineChars="0" w:firstLine="0"/>
        <w:rPr>
          <w:rFonts w:hint="eastAsia"/>
        </w:rPr>
      </w:pPr>
      <w:proofErr w:type="gramStart"/>
      <w:r w:rsidRPr="00252343">
        <w:rPr>
          <w:rFonts w:hint="eastAsia"/>
        </w:rPr>
        <w:t>血系统</w:t>
      </w:r>
      <w:proofErr w:type="gramEnd"/>
      <w:r w:rsidRPr="00252343">
        <w:rPr>
          <w:rFonts w:hint="eastAsia"/>
        </w:rPr>
        <w:t>多退化，</w:t>
      </w:r>
      <w:proofErr w:type="gramStart"/>
      <w:r w:rsidRPr="00252343">
        <w:rPr>
          <w:rFonts w:hint="eastAsia"/>
        </w:rPr>
        <w:t>围血系统</w:t>
      </w:r>
      <w:proofErr w:type="gramEnd"/>
      <w:r w:rsidRPr="00252343">
        <w:rPr>
          <w:rFonts w:hint="eastAsia"/>
        </w:rPr>
        <w:t>是体腔的一部分发育而来，包围在</w:t>
      </w:r>
      <w:proofErr w:type="gramStart"/>
      <w:r w:rsidRPr="00252343">
        <w:rPr>
          <w:rFonts w:hint="eastAsia"/>
        </w:rPr>
        <w:t>血系统</w:t>
      </w:r>
      <w:proofErr w:type="gramEnd"/>
      <w:r w:rsidRPr="00252343">
        <w:rPr>
          <w:rFonts w:hint="eastAsia"/>
        </w:rPr>
        <w:t>之外。</w:t>
      </w:r>
    </w:p>
    <w:p w14:paraId="6C57E410" w14:textId="02D529AF" w:rsidR="00DA1C77" w:rsidRDefault="00DA1C77">
      <w:pPr>
        <w:pStyle w:val="a6"/>
        <w:numPr>
          <w:ilvl w:val="1"/>
          <w:numId w:val="607"/>
        </w:numPr>
        <w:ind w:firstLineChars="0"/>
        <w:rPr>
          <w:rFonts w:hint="eastAsia"/>
        </w:rPr>
      </w:pPr>
      <w:r>
        <w:rPr>
          <w:rFonts w:hint="eastAsia"/>
        </w:rPr>
        <w:t>内骨骼</w:t>
      </w:r>
    </w:p>
    <w:p w14:paraId="0892C62C" w14:textId="0BADF965" w:rsidR="00252343" w:rsidRPr="00252343" w:rsidRDefault="00252343" w:rsidP="00252343">
      <w:pPr>
        <w:ind w:left="425" w:firstLine="415"/>
        <w:rPr>
          <w:rFonts w:hint="eastAsia"/>
        </w:rPr>
      </w:pPr>
      <w:r w:rsidRPr="00252343">
        <w:rPr>
          <w:rFonts w:hint="eastAsia"/>
          <w:b/>
          <w:bCs/>
        </w:rPr>
        <w:t>中胚层</w:t>
      </w:r>
      <w:r w:rsidRPr="00252343">
        <w:rPr>
          <w:rFonts w:hint="eastAsia"/>
        </w:rPr>
        <w:t>来源，海参</w:t>
      </w:r>
      <w:proofErr w:type="gramStart"/>
      <w:r w:rsidRPr="00252343">
        <w:rPr>
          <w:rFonts w:hint="eastAsia"/>
        </w:rPr>
        <w:t>纲</w:t>
      </w:r>
      <w:proofErr w:type="gramEnd"/>
      <w:r w:rsidRPr="00252343">
        <w:rPr>
          <w:rFonts w:hint="eastAsia"/>
        </w:rPr>
        <w:t>骨骼退化。骨骼多由小骨片组成，经结缔组织连接，结成网状，包围动物体起支持、保护作用。小骨片可形成</w:t>
      </w:r>
      <w:proofErr w:type="gramStart"/>
      <w:r w:rsidRPr="00252343">
        <w:rPr>
          <w:rFonts w:hint="eastAsia"/>
        </w:rPr>
        <w:t>棘</w:t>
      </w:r>
      <w:proofErr w:type="gramEnd"/>
      <w:r w:rsidRPr="00252343">
        <w:rPr>
          <w:rFonts w:hint="eastAsia"/>
        </w:rPr>
        <w:t>和刺，突出体表之外。</w:t>
      </w:r>
    </w:p>
    <w:p w14:paraId="701CC1B8" w14:textId="241834A6" w:rsidR="00DA1C77" w:rsidRDefault="00DA1C77">
      <w:pPr>
        <w:pStyle w:val="a6"/>
        <w:numPr>
          <w:ilvl w:val="1"/>
          <w:numId w:val="607"/>
        </w:numPr>
        <w:ind w:firstLineChars="0"/>
        <w:rPr>
          <w:rFonts w:hint="eastAsia"/>
        </w:rPr>
      </w:pPr>
      <w:r>
        <w:rPr>
          <w:rFonts w:hint="eastAsia"/>
        </w:rPr>
        <w:t>神经系统和感官</w:t>
      </w:r>
    </w:p>
    <w:p w14:paraId="0CFEB02D" w14:textId="22DB9F51" w:rsidR="00252343" w:rsidRDefault="00252343" w:rsidP="00252343">
      <w:pPr>
        <w:ind w:left="425" w:firstLine="415"/>
        <w:rPr>
          <w:rFonts w:hint="eastAsia"/>
        </w:rPr>
      </w:pPr>
      <w:r w:rsidRPr="00252343">
        <w:rPr>
          <w:rFonts w:hint="eastAsia"/>
        </w:rPr>
        <w:t>无神经节或神经中枢</w:t>
      </w:r>
      <w:r>
        <w:rPr>
          <w:rFonts w:hint="eastAsia"/>
        </w:rPr>
        <w:t>，</w:t>
      </w:r>
      <w:r w:rsidRPr="00252343">
        <w:rPr>
          <w:rFonts w:hint="eastAsia"/>
        </w:rPr>
        <w:t>具有</w:t>
      </w:r>
      <w:r w:rsidRPr="00252343">
        <w:rPr>
          <w:rFonts w:hint="eastAsia"/>
          <w:b/>
          <w:bCs/>
        </w:rPr>
        <w:t>中胚层</w:t>
      </w:r>
      <w:r w:rsidRPr="00252343">
        <w:rPr>
          <w:rFonts w:hint="eastAsia"/>
        </w:rPr>
        <w:t>发育而来的下神经系和反口神经系</w:t>
      </w:r>
      <w:r>
        <w:rPr>
          <w:rFonts w:hint="eastAsia"/>
        </w:rPr>
        <w:t>，</w:t>
      </w:r>
      <w:r w:rsidRPr="00252343">
        <w:rPr>
          <w:rFonts w:hint="eastAsia"/>
        </w:rPr>
        <w:t>感官不发达</w:t>
      </w:r>
      <w:r>
        <w:rPr>
          <w:rFonts w:hint="eastAsia"/>
        </w:rPr>
        <w:t>。</w:t>
      </w:r>
    </w:p>
    <w:p w14:paraId="407592CB" w14:textId="77777777" w:rsidR="0051263D" w:rsidRDefault="0051263D">
      <w:pPr>
        <w:pStyle w:val="a6"/>
        <w:numPr>
          <w:ilvl w:val="0"/>
          <w:numId w:val="606"/>
        </w:numPr>
        <w:ind w:firstLineChars="0"/>
        <w:rPr>
          <w:rFonts w:hint="eastAsia"/>
        </w:rPr>
      </w:pPr>
      <w:r>
        <w:rPr>
          <w:rFonts w:hint="eastAsia"/>
        </w:rPr>
        <w:t>分类</w:t>
      </w:r>
    </w:p>
    <w:p w14:paraId="798D4FF5" w14:textId="414A4BB1" w:rsidR="0051263D" w:rsidRDefault="00252343">
      <w:pPr>
        <w:pStyle w:val="a6"/>
        <w:numPr>
          <w:ilvl w:val="0"/>
          <w:numId w:val="608"/>
        </w:numPr>
        <w:ind w:firstLineChars="0"/>
        <w:rPr>
          <w:rFonts w:hint="eastAsia"/>
        </w:rPr>
      </w:pPr>
      <w:r>
        <w:rPr>
          <w:rFonts w:hint="eastAsia"/>
        </w:rPr>
        <w:t>海星</w:t>
      </w:r>
      <w:proofErr w:type="gramStart"/>
      <w:r>
        <w:rPr>
          <w:rFonts w:hint="eastAsia"/>
        </w:rPr>
        <w:t>纲</w:t>
      </w:r>
      <w:proofErr w:type="gramEnd"/>
    </w:p>
    <w:p w14:paraId="582E3D79" w14:textId="63AEDECB" w:rsidR="00252343" w:rsidRDefault="00252343" w:rsidP="00252343">
      <w:pPr>
        <w:pStyle w:val="a6"/>
        <w:ind w:left="440" w:firstLineChars="0" w:firstLine="0"/>
        <w:rPr>
          <w:rFonts w:hint="eastAsia"/>
        </w:rPr>
      </w:pPr>
      <w:proofErr w:type="gramStart"/>
      <w:r>
        <w:rPr>
          <w:rFonts w:hint="eastAsia"/>
        </w:rPr>
        <w:t>经</w:t>
      </w:r>
      <w:r w:rsidRPr="00252343">
        <w:rPr>
          <w:b/>
          <w:bCs/>
        </w:rPr>
        <w:t>羽腕</w:t>
      </w:r>
      <w:proofErr w:type="gramEnd"/>
      <w:r w:rsidRPr="00252343">
        <w:rPr>
          <w:b/>
          <w:bCs/>
        </w:rPr>
        <w:t>幼虫</w:t>
      </w:r>
      <w:r w:rsidRPr="00252343">
        <w:t>、</w:t>
      </w:r>
      <w:r w:rsidRPr="00252343">
        <w:rPr>
          <w:b/>
          <w:bCs/>
        </w:rPr>
        <w:t>短腕幼虫</w:t>
      </w:r>
      <w:r>
        <w:rPr>
          <w:rFonts w:hint="eastAsia"/>
        </w:rPr>
        <w:t>期。如海星。</w:t>
      </w:r>
    </w:p>
    <w:p w14:paraId="64312448" w14:textId="4C49BDFD" w:rsidR="00252343" w:rsidRDefault="00252343">
      <w:pPr>
        <w:pStyle w:val="a6"/>
        <w:numPr>
          <w:ilvl w:val="0"/>
          <w:numId w:val="608"/>
        </w:numPr>
        <w:ind w:firstLineChars="0"/>
        <w:rPr>
          <w:rFonts w:hint="eastAsia"/>
        </w:rPr>
      </w:pPr>
      <w:r>
        <w:rPr>
          <w:rFonts w:hint="eastAsia"/>
        </w:rPr>
        <w:t>海蛇尾</w:t>
      </w:r>
      <w:proofErr w:type="gramStart"/>
      <w:r>
        <w:rPr>
          <w:rFonts w:hint="eastAsia"/>
        </w:rPr>
        <w:t>纲</w:t>
      </w:r>
      <w:proofErr w:type="gramEnd"/>
    </w:p>
    <w:p w14:paraId="0FA5D897" w14:textId="4058E831" w:rsidR="00252343" w:rsidRPr="00252343" w:rsidRDefault="00252343" w:rsidP="00252343">
      <w:pPr>
        <w:pStyle w:val="a6"/>
        <w:ind w:left="440" w:firstLineChars="0" w:firstLine="0"/>
        <w:rPr>
          <w:rFonts w:hint="eastAsia"/>
        </w:rPr>
      </w:pPr>
      <w:r>
        <w:rPr>
          <w:rFonts w:hint="eastAsia"/>
        </w:rPr>
        <w:t>经</w:t>
      </w:r>
      <w:r>
        <w:rPr>
          <w:rFonts w:hint="eastAsia"/>
          <w:b/>
          <w:bCs/>
        </w:rPr>
        <w:t>长腕幼虫</w:t>
      </w:r>
      <w:r>
        <w:rPr>
          <w:rFonts w:hint="eastAsia"/>
        </w:rPr>
        <w:t>期。如</w:t>
      </w:r>
      <w:r w:rsidRPr="00252343">
        <w:rPr>
          <w:rFonts w:hint="eastAsia"/>
        </w:rPr>
        <w:t>海盘、阳遂足</w:t>
      </w:r>
      <w:r>
        <w:rPr>
          <w:rFonts w:hint="eastAsia"/>
        </w:rPr>
        <w:t>。</w:t>
      </w:r>
    </w:p>
    <w:p w14:paraId="3D415E85" w14:textId="440A78F6" w:rsidR="0051263D" w:rsidRDefault="00252343">
      <w:pPr>
        <w:pStyle w:val="a6"/>
        <w:numPr>
          <w:ilvl w:val="0"/>
          <w:numId w:val="608"/>
        </w:numPr>
        <w:ind w:firstLineChars="0"/>
        <w:rPr>
          <w:rFonts w:hint="eastAsia"/>
        </w:rPr>
      </w:pPr>
      <w:r>
        <w:rPr>
          <w:rFonts w:hint="eastAsia"/>
        </w:rPr>
        <w:t>海胆</w:t>
      </w:r>
      <w:proofErr w:type="gramStart"/>
      <w:r>
        <w:rPr>
          <w:rFonts w:hint="eastAsia"/>
        </w:rPr>
        <w:t>纲</w:t>
      </w:r>
      <w:proofErr w:type="gramEnd"/>
    </w:p>
    <w:p w14:paraId="31787E85" w14:textId="39926D7E" w:rsidR="00252343" w:rsidRDefault="00252343" w:rsidP="00252343">
      <w:pPr>
        <w:pStyle w:val="a6"/>
        <w:ind w:left="440" w:firstLineChars="0" w:firstLine="0"/>
        <w:rPr>
          <w:rFonts w:hint="eastAsia"/>
        </w:rPr>
      </w:pPr>
      <w:r>
        <w:rPr>
          <w:rFonts w:hint="eastAsia"/>
        </w:rPr>
        <w:t>经</w:t>
      </w:r>
      <w:r>
        <w:rPr>
          <w:rFonts w:hint="eastAsia"/>
          <w:b/>
          <w:bCs/>
        </w:rPr>
        <w:t>长腕幼虫</w:t>
      </w:r>
      <w:r>
        <w:rPr>
          <w:rFonts w:hint="eastAsia"/>
        </w:rPr>
        <w:t>期。如海胆。</w:t>
      </w:r>
    </w:p>
    <w:p w14:paraId="0E631BCE" w14:textId="115573A0" w:rsidR="00252343" w:rsidRDefault="00252343">
      <w:pPr>
        <w:pStyle w:val="a6"/>
        <w:numPr>
          <w:ilvl w:val="0"/>
          <w:numId w:val="608"/>
        </w:numPr>
        <w:ind w:firstLineChars="0"/>
        <w:rPr>
          <w:rFonts w:hint="eastAsia"/>
        </w:rPr>
      </w:pPr>
      <w:r>
        <w:rPr>
          <w:rFonts w:hint="eastAsia"/>
        </w:rPr>
        <w:t>海参</w:t>
      </w:r>
      <w:proofErr w:type="gramStart"/>
      <w:r>
        <w:rPr>
          <w:rFonts w:hint="eastAsia"/>
        </w:rPr>
        <w:t>纲</w:t>
      </w:r>
      <w:proofErr w:type="gramEnd"/>
    </w:p>
    <w:p w14:paraId="4A207C43" w14:textId="71C5552B" w:rsidR="00252343" w:rsidRDefault="00252343" w:rsidP="00252343">
      <w:pPr>
        <w:pStyle w:val="a6"/>
        <w:ind w:left="440" w:firstLineChars="0" w:firstLine="0"/>
        <w:rPr>
          <w:rFonts w:hint="eastAsia"/>
        </w:rPr>
      </w:pPr>
      <w:proofErr w:type="gramStart"/>
      <w:r>
        <w:rPr>
          <w:rFonts w:hint="eastAsia"/>
        </w:rPr>
        <w:t>经</w:t>
      </w:r>
      <w:r w:rsidRPr="00252343">
        <w:rPr>
          <w:rFonts w:hint="eastAsia"/>
          <w:b/>
          <w:bCs/>
        </w:rPr>
        <w:t>耳状</w:t>
      </w:r>
      <w:proofErr w:type="gramEnd"/>
      <w:r w:rsidRPr="00252343">
        <w:rPr>
          <w:rFonts w:hint="eastAsia"/>
          <w:b/>
          <w:bCs/>
        </w:rPr>
        <w:t>幼虫</w:t>
      </w:r>
      <w:r w:rsidRPr="00252343">
        <w:rPr>
          <w:rFonts w:hint="eastAsia"/>
        </w:rPr>
        <w:t>，</w:t>
      </w:r>
      <w:proofErr w:type="gramStart"/>
      <w:r w:rsidRPr="00252343">
        <w:rPr>
          <w:rFonts w:hint="eastAsia"/>
          <w:b/>
          <w:bCs/>
        </w:rPr>
        <w:t>樽</w:t>
      </w:r>
      <w:proofErr w:type="gramEnd"/>
      <w:r w:rsidRPr="00252343">
        <w:rPr>
          <w:rFonts w:hint="eastAsia"/>
          <w:b/>
          <w:bCs/>
        </w:rPr>
        <w:t>形幼虫</w:t>
      </w:r>
      <w:r>
        <w:rPr>
          <w:rFonts w:hint="eastAsia"/>
        </w:rPr>
        <w:t>期。如海参。</w:t>
      </w:r>
    </w:p>
    <w:p w14:paraId="68FA9FEA" w14:textId="71D5D196" w:rsidR="00252343" w:rsidRDefault="00252343">
      <w:pPr>
        <w:pStyle w:val="a6"/>
        <w:numPr>
          <w:ilvl w:val="0"/>
          <w:numId w:val="608"/>
        </w:numPr>
        <w:ind w:firstLineChars="0"/>
        <w:rPr>
          <w:rFonts w:hint="eastAsia"/>
        </w:rPr>
      </w:pPr>
      <w:r>
        <w:rPr>
          <w:rFonts w:hint="eastAsia"/>
        </w:rPr>
        <w:t>海百合</w:t>
      </w:r>
      <w:proofErr w:type="gramStart"/>
      <w:r>
        <w:rPr>
          <w:rFonts w:hint="eastAsia"/>
        </w:rPr>
        <w:t>纲</w:t>
      </w:r>
      <w:proofErr w:type="gramEnd"/>
    </w:p>
    <w:p w14:paraId="1E9A04D3" w14:textId="79C3033F" w:rsidR="00F65C1F" w:rsidRPr="001C5EE7" w:rsidRDefault="00252343" w:rsidP="00252343">
      <w:pPr>
        <w:pStyle w:val="a6"/>
        <w:ind w:left="440" w:firstLineChars="0" w:firstLine="0"/>
        <w:rPr>
          <w:rFonts w:hint="eastAsia"/>
        </w:rPr>
      </w:pPr>
      <w:r w:rsidRPr="00252343">
        <w:rPr>
          <w:rFonts w:hint="eastAsia"/>
        </w:rPr>
        <w:t>经</w:t>
      </w:r>
      <w:proofErr w:type="gramStart"/>
      <w:r w:rsidRPr="00252343">
        <w:rPr>
          <w:rFonts w:hint="eastAsia"/>
          <w:b/>
          <w:bCs/>
        </w:rPr>
        <w:t>樽</w:t>
      </w:r>
      <w:proofErr w:type="gramEnd"/>
      <w:r w:rsidRPr="00252343">
        <w:rPr>
          <w:rFonts w:hint="eastAsia"/>
          <w:b/>
          <w:bCs/>
        </w:rPr>
        <w:t>形幼虫</w:t>
      </w:r>
      <w:r w:rsidRPr="00252343">
        <w:rPr>
          <w:rFonts w:hint="eastAsia"/>
        </w:rPr>
        <w:t>期。如</w:t>
      </w:r>
      <w:r>
        <w:rPr>
          <w:rFonts w:hint="eastAsia"/>
        </w:rPr>
        <w:t>海百合、海羊齿</w:t>
      </w:r>
      <w:r w:rsidRPr="00252343">
        <w:rPr>
          <w:rFonts w:hint="eastAsia"/>
        </w:rPr>
        <w:t>。</w:t>
      </w:r>
    </w:p>
    <w:p w14:paraId="15B7DFC2" w14:textId="145C956E" w:rsidR="00F65C1F" w:rsidRPr="00113669" w:rsidRDefault="008466FE" w:rsidP="00F65C1F">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半索动物门</w:t>
      </w:r>
    </w:p>
    <w:p w14:paraId="0D790A76" w14:textId="1E595D6B" w:rsidR="00252343" w:rsidRPr="00252343" w:rsidRDefault="00252343" w:rsidP="00252343">
      <w:pPr>
        <w:ind w:firstLine="360"/>
        <w:rPr>
          <w:rFonts w:hint="eastAsia"/>
        </w:rPr>
      </w:pPr>
      <w:r w:rsidRPr="00252343">
        <w:rPr>
          <w:rFonts w:hint="eastAsia"/>
        </w:rPr>
        <w:t>口腔背壁向前延伸一个</w:t>
      </w:r>
      <w:proofErr w:type="gramStart"/>
      <w:r w:rsidRPr="00252343">
        <w:rPr>
          <w:rFonts w:hint="eastAsia"/>
        </w:rPr>
        <w:t>短盲囊至吻腔</w:t>
      </w:r>
      <w:proofErr w:type="gramEnd"/>
      <w:r w:rsidRPr="00252343">
        <w:rPr>
          <w:rFonts w:hint="eastAsia"/>
        </w:rPr>
        <w:t>基部，称为口索</w:t>
      </w:r>
      <w:r w:rsidRPr="00252343">
        <w:t>，过去认为是不完全的脊索。</w:t>
      </w:r>
      <w:proofErr w:type="gramStart"/>
      <w:r w:rsidRPr="00252343">
        <w:t>咽</w:t>
      </w:r>
      <w:proofErr w:type="gramEnd"/>
      <w:r w:rsidRPr="00252343">
        <w:t>背侧有成对的鳃孔和鳃裂相通，躯干末端为肛门</w:t>
      </w:r>
    </w:p>
    <w:p w14:paraId="77930A56" w14:textId="0EB3A6C7" w:rsidR="00252343" w:rsidRPr="00252343" w:rsidRDefault="00252343" w:rsidP="00252343">
      <w:pPr>
        <w:ind w:firstLine="360"/>
        <w:rPr>
          <w:rFonts w:hint="eastAsia"/>
        </w:rPr>
      </w:pPr>
      <w:r w:rsidRPr="00252343">
        <w:rPr>
          <w:rFonts w:hint="eastAsia"/>
        </w:rPr>
        <w:t>一条背神经索</w:t>
      </w:r>
      <w:r w:rsidRPr="00252343">
        <w:t>+一条腹神经索，背神经索</w:t>
      </w:r>
      <w:proofErr w:type="gramStart"/>
      <w:r w:rsidRPr="00252343">
        <w:t>深入领</w:t>
      </w:r>
      <w:proofErr w:type="gramEnd"/>
      <w:r w:rsidRPr="00252343">
        <w:t>的部分出现狭窄空腔</w:t>
      </w:r>
      <w:r>
        <w:rPr>
          <w:rFonts w:hint="eastAsia"/>
        </w:rPr>
        <w:t>，被认为是背神经管的雏形。</w:t>
      </w:r>
    </w:p>
    <w:p w14:paraId="43B37CE9" w14:textId="509EDDEF" w:rsidR="00252343" w:rsidRPr="00252343" w:rsidRDefault="00252343" w:rsidP="00252343">
      <w:pPr>
        <w:pStyle w:val="a6"/>
        <w:ind w:left="360" w:firstLineChars="0" w:firstLine="0"/>
        <w:rPr>
          <w:rFonts w:hint="eastAsia"/>
        </w:rPr>
      </w:pPr>
      <w:r>
        <w:rPr>
          <w:rFonts w:hint="eastAsia"/>
        </w:rPr>
        <w:t>胚胎为</w:t>
      </w:r>
      <w:r w:rsidRPr="00252343">
        <w:rPr>
          <w:rFonts w:hint="eastAsia"/>
        </w:rPr>
        <w:t>均等辐射卵裂，</w:t>
      </w:r>
      <w:r>
        <w:rPr>
          <w:rFonts w:hint="eastAsia"/>
        </w:rPr>
        <w:t>经</w:t>
      </w:r>
      <w:r w:rsidRPr="00252343">
        <w:rPr>
          <w:rFonts w:hint="eastAsia"/>
        </w:rPr>
        <w:t>柱头幼虫</w:t>
      </w:r>
      <w:r>
        <w:rPr>
          <w:rFonts w:hint="eastAsia"/>
        </w:rPr>
        <w:t>期。如柱头虫。</w:t>
      </w:r>
    </w:p>
    <w:p w14:paraId="3209FF8F" w14:textId="77777777" w:rsidR="00F65C1F" w:rsidRPr="00113669" w:rsidRDefault="00F65C1F" w:rsidP="00F65C1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414FCDF" w14:textId="2A7A7304" w:rsidR="00BE0A9B" w:rsidRPr="00BE0A9B" w:rsidRDefault="00BE0A9B" w:rsidP="00BE0A9B">
      <w:pPr>
        <w:pStyle w:val="a6"/>
        <w:numPr>
          <w:ilvl w:val="0"/>
          <w:numId w:val="173"/>
        </w:numPr>
        <w:ind w:firstLineChars="0"/>
        <w:rPr>
          <w:rFonts w:eastAsiaTheme="minorHAnsi" w:hint="eastAsia"/>
          <w:color w:val="000000" w:themeColor="text1"/>
        </w:rPr>
      </w:pPr>
      <w:r w:rsidRPr="00BE0A9B">
        <w:rPr>
          <w:rFonts w:eastAsiaTheme="minorHAnsi"/>
          <w:color w:val="000000" w:themeColor="text1"/>
        </w:rPr>
        <w:t>在棘皮动物之中，许多器官是根据人名来命名的，这些器官包括：（多选）</w:t>
      </w:r>
    </w:p>
    <w:p w14:paraId="0435A7F2"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A. 亚里士多德提灯——海胆的咀嚼器</w:t>
      </w:r>
    </w:p>
    <w:p w14:paraId="1978937B"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B. 居维叶氏器——海参的呼吸树</w:t>
      </w:r>
    </w:p>
    <w:p w14:paraId="41BEA1BC"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C. 斯特瓦尔德氏器——海星的内鳃</w:t>
      </w:r>
    </w:p>
    <w:p w14:paraId="494F9126"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D. 帖氏体——棘皮动物的水压调节器</w:t>
      </w:r>
    </w:p>
    <w:p w14:paraId="07C2EFEA" w14:textId="77777777" w:rsidR="00BE0A9B" w:rsidRPr="00BE0A9B" w:rsidRDefault="00BE0A9B" w:rsidP="00BE0A9B">
      <w:pPr>
        <w:rPr>
          <w:rFonts w:eastAsiaTheme="minorHAnsi" w:hint="eastAsia"/>
          <w:color w:val="000000" w:themeColor="text1"/>
        </w:rPr>
      </w:pPr>
    </w:p>
    <w:p w14:paraId="5C7AA38C" w14:textId="69D327D9" w:rsidR="00BE0A9B" w:rsidRPr="00BE0A9B" w:rsidRDefault="00BE0A9B" w:rsidP="00BE0A9B">
      <w:pPr>
        <w:pStyle w:val="a6"/>
        <w:numPr>
          <w:ilvl w:val="0"/>
          <w:numId w:val="173"/>
        </w:numPr>
        <w:ind w:firstLineChars="0"/>
        <w:rPr>
          <w:rFonts w:eastAsiaTheme="minorHAnsi" w:hint="eastAsia"/>
          <w:color w:val="000000" w:themeColor="text1"/>
        </w:rPr>
      </w:pPr>
      <w:r w:rsidRPr="00BE0A9B">
        <w:rPr>
          <w:rFonts w:eastAsiaTheme="minorHAnsi"/>
          <w:color w:val="000000" w:themeColor="text1"/>
        </w:rPr>
        <w:t>棘皮动物通常具有五个腕，呈现无辐射对称，但是海胆并没有腕，这是因为：</w:t>
      </w:r>
    </w:p>
    <w:p w14:paraId="67E10CE5"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A. 海胆幼体的腕在成年后消失</w:t>
      </w:r>
    </w:p>
    <w:p w14:paraId="3FB8A1A1"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B. 海胆在幼体阶段就不形成腕</w:t>
      </w:r>
    </w:p>
    <w:p w14:paraId="291D81AB"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C. 海胆的腕反转与体盘愈合</w:t>
      </w:r>
    </w:p>
    <w:p w14:paraId="6C045157"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D. 海胆的腕极短以至于无法被观察到</w:t>
      </w:r>
    </w:p>
    <w:p w14:paraId="75C6789E" w14:textId="77777777" w:rsidR="00BE0A9B" w:rsidRPr="00BE0A9B" w:rsidRDefault="00BE0A9B" w:rsidP="00BE0A9B">
      <w:pPr>
        <w:rPr>
          <w:rFonts w:eastAsiaTheme="minorHAnsi" w:hint="eastAsia"/>
          <w:color w:val="000000" w:themeColor="text1"/>
        </w:rPr>
      </w:pPr>
    </w:p>
    <w:p w14:paraId="5A0E3EDB" w14:textId="7D50FB03" w:rsidR="00BE0A9B" w:rsidRPr="00BE0A9B" w:rsidRDefault="00BE0A9B" w:rsidP="00BE0A9B">
      <w:pPr>
        <w:pStyle w:val="a6"/>
        <w:numPr>
          <w:ilvl w:val="0"/>
          <w:numId w:val="173"/>
        </w:numPr>
        <w:ind w:firstLineChars="0"/>
        <w:rPr>
          <w:rFonts w:eastAsiaTheme="minorHAnsi" w:hint="eastAsia"/>
          <w:color w:val="000000" w:themeColor="text1"/>
        </w:rPr>
      </w:pPr>
      <w:r w:rsidRPr="00BE0A9B">
        <w:rPr>
          <w:rFonts w:eastAsiaTheme="minorHAnsi"/>
          <w:color w:val="000000" w:themeColor="text1"/>
        </w:rPr>
        <w:t>棘皮动物的真体腔发育为：（多选）</w:t>
      </w:r>
    </w:p>
    <w:p w14:paraId="6F8E4254"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A. 水沟系统       B. 血系统         C. 围血系统      D. 生殖系统腔</w:t>
      </w:r>
    </w:p>
    <w:p w14:paraId="5E47A7B7" w14:textId="77777777" w:rsidR="00BE0A9B" w:rsidRDefault="00BE0A9B" w:rsidP="00BE0A9B">
      <w:pPr>
        <w:rPr>
          <w:rFonts w:eastAsiaTheme="minorHAnsi" w:hint="eastAsia"/>
          <w:color w:val="000000" w:themeColor="text1"/>
        </w:rPr>
      </w:pPr>
    </w:p>
    <w:p w14:paraId="3308CE5E" w14:textId="62ECEB73" w:rsidR="00BE0A9B" w:rsidRPr="00BE0A9B" w:rsidRDefault="00BE0A9B" w:rsidP="00BE0A9B">
      <w:pPr>
        <w:pStyle w:val="a6"/>
        <w:numPr>
          <w:ilvl w:val="0"/>
          <w:numId w:val="173"/>
        </w:numPr>
        <w:ind w:firstLineChars="0"/>
        <w:rPr>
          <w:rFonts w:eastAsiaTheme="minorHAnsi" w:hint="eastAsia"/>
          <w:color w:val="000000" w:themeColor="text1"/>
        </w:rPr>
      </w:pPr>
      <w:r w:rsidRPr="00BE0A9B">
        <w:rPr>
          <w:rFonts w:eastAsiaTheme="minorHAnsi"/>
          <w:color w:val="000000" w:themeColor="text1"/>
        </w:rPr>
        <w:t>棘皮动物与半索动物的关系最为接近，而与脊索动物较远，这是因为：（多选）</w:t>
      </w:r>
    </w:p>
    <w:p w14:paraId="73E1A94A"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A. 它们都是胚孔发育为肛门</w:t>
      </w:r>
    </w:p>
    <w:p w14:paraId="3328751E"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B. 它们的肌肉中都同时具有肌酸和精氨酸</w:t>
      </w:r>
    </w:p>
    <w:p w14:paraId="3221D5D8"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C. 它们都具有血系统和围血系统</w:t>
      </w:r>
    </w:p>
    <w:p w14:paraId="5715800E" w14:textId="77777777" w:rsidR="00BE0A9B" w:rsidRPr="00BE0A9B" w:rsidRDefault="00BE0A9B" w:rsidP="00BE0A9B">
      <w:pPr>
        <w:rPr>
          <w:rFonts w:eastAsiaTheme="minorHAnsi" w:hint="eastAsia"/>
          <w:color w:val="000000" w:themeColor="text1"/>
        </w:rPr>
      </w:pPr>
      <w:r w:rsidRPr="00BE0A9B">
        <w:rPr>
          <w:rFonts w:eastAsiaTheme="minorHAnsi"/>
          <w:color w:val="000000" w:themeColor="text1"/>
        </w:rPr>
        <w:t>D. 它们的幼虫形态结构类似</w:t>
      </w:r>
    </w:p>
    <w:p w14:paraId="5BC408BE" w14:textId="77777777" w:rsidR="00BE0A9B" w:rsidRDefault="00BE0A9B" w:rsidP="00BE0A9B">
      <w:pPr>
        <w:rPr>
          <w:rFonts w:eastAsiaTheme="minorHAnsi" w:hint="eastAsia"/>
          <w:color w:val="000000" w:themeColor="text1"/>
        </w:rPr>
      </w:pPr>
    </w:p>
    <w:p w14:paraId="024BA14B" w14:textId="3D78BE9E" w:rsidR="004952EB" w:rsidRPr="004952EB" w:rsidRDefault="004952EB" w:rsidP="00B96450">
      <w:pPr>
        <w:pStyle w:val="a6"/>
        <w:numPr>
          <w:ilvl w:val="0"/>
          <w:numId w:val="173"/>
        </w:numPr>
        <w:ind w:firstLineChars="0"/>
        <w:rPr>
          <w:rFonts w:eastAsiaTheme="minorHAnsi" w:hint="eastAsia"/>
          <w:color w:val="000000" w:themeColor="text1"/>
        </w:rPr>
      </w:pPr>
      <w:r w:rsidRPr="004952EB">
        <w:rPr>
          <w:rFonts w:eastAsiaTheme="minorHAnsi"/>
          <w:color w:val="000000" w:themeColor="text1"/>
        </w:rPr>
        <w:t>回答</w:t>
      </w:r>
      <w:r>
        <w:rPr>
          <w:rFonts w:eastAsiaTheme="minorHAnsi" w:hint="eastAsia"/>
          <w:color w:val="000000" w:themeColor="text1"/>
        </w:rPr>
        <w:t>关于棘皮动物的</w:t>
      </w:r>
      <w:r w:rsidRPr="004952EB">
        <w:rPr>
          <w:rFonts w:eastAsiaTheme="minorHAnsi"/>
          <w:color w:val="000000" w:themeColor="text1"/>
        </w:rPr>
        <w:t>下列问题，选出不正确的选项（多选）</w:t>
      </w:r>
    </w:p>
    <w:p w14:paraId="2A776A0D" w14:textId="77777777" w:rsidR="004952EB" w:rsidRPr="004952EB" w:rsidRDefault="004952EB" w:rsidP="004952EB">
      <w:pPr>
        <w:rPr>
          <w:rFonts w:eastAsiaTheme="minorHAnsi" w:hint="eastAsia"/>
          <w:color w:val="000000" w:themeColor="text1"/>
        </w:rPr>
      </w:pPr>
      <w:r w:rsidRPr="004952EB">
        <w:rPr>
          <w:rFonts w:eastAsiaTheme="minorHAnsi"/>
          <w:color w:val="000000" w:themeColor="text1"/>
        </w:rPr>
        <w:t>A</w:t>
      </w:r>
      <w:r w:rsidRPr="004952EB">
        <w:rPr>
          <w:rFonts w:eastAsiaTheme="minorHAnsi" w:hint="eastAsia"/>
          <w:color w:val="000000" w:themeColor="text1"/>
        </w:rPr>
        <w:t xml:space="preserve">. </w:t>
      </w:r>
      <w:r w:rsidRPr="004952EB">
        <w:rPr>
          <w:rFonts w:eastAsiaTheme="minorHAnsi"/>
          <w:color w:val="000000" w:themeColor="text1"/>
        </w:rPr>
        <w:t>我们常常食用的海胆的部分，又称之为海胆黄。属于海胆的生殖腺。</w:t>
      </w:r>
    </w:p>
    <w:p w14:paraId="422C4A38" w14:textId="77777777" w:rsidR="004952EB" w:rsidRPr="004952EB" w:rsidRDefault="004952EB" w:rsidP="004952EB">
      <w:pPr>
        <w:rPr>
          <w:rFonts w:eastAsiaTheme="minorHAnsi" w:hint="eastAsia"/>
          <w:color w:val="000000" w:themeColor="text1"/>
        </w:rPr>
      </w:pPr>
      <w:r w:rsidRPr="004952EB">
        <w:rPr>
          <w:rFonts w:eastAsiaTheme="minorHAnsi"/>
          <w:color w:val="000000" w:themeColor="text1"/>
        </w:rPr>
        <w:t>B</w:t>
      </w:r>
      <w:r w:rsidRPr="004952EB">
        <w:rPr>
          <w:rFonts w:eastAsiaTheme="minorHAnsi" w:hint="eastAsia"/>
          <w:color w:val="000000" w:themeColor="text1"/>
        </w:rPr>
        <w:t xml:space="preserve">. </w:t>
      </w:r>
      <w:r w:rsidRPr="004952EB">
        <w:rPr>
          <w:rFonts w:eastAsiaTheme="minorHAnsi"/>
          <w:color w:val="000000" w:themeColor="text1"/>
        </w:rPr>
        <w:t>海胆黄口感丰腴饱满，是由于它富含蛋白质与氨基酸。可以充分的激活鲜味受体。</w:t>
      </w:r>
    </w:p>
    <w:p w14:paraId="38281A7D" w14:textId="77777777" w:rsidR="004952EB" w:rsidRPr="004952EB" w:rsidRDefault="004952EB" w:rsidP="004952EB">
      <w:pPr>
        <w:rPr>
          <w:rFonts w:eastAsiaTheme="minorHAnsi" w:hint="eastAsia"/>
          <w:color w:val="000000" w:themeColor="text1"/>
        </w:rPr>
      </w:pPr>
      <w:r w:rsidRPr="004952EB">
        <w:rPr>
          <w:rFonts w:eastAsiaTheme="minorHAnsi"/>
          <w:color w:val="000000" w:themeColor="text1"/>
        </w:rPr>
        <w:t>C</w:t>
      </w:r>
      <w:r w:rsidRPr="004952EB">
        <w:rPr>
          <w:rFonts w:eastAsiaTheme="minorHAnsi" w:hint="eastAsia"/>
          <w:color w:val="000000" w:themeColor="text1"/>
        </w:rPr>
        <w:t xml:space="preserve">. </w:t>
      </w:r>
      <w:r w:rsidRPr="004952EB">
        <w:rPr>
          <w:rFonts w:eastAsiaTheme="minorHAnsi"/>
          <w:color w:val="000000" w:themeColor="text1"/>
        </w:rPr>
        <w:t>常常食用的海参的部分属于他的肌肉层，食用时没有感觉到有明显的骨刺，是因为海参骨片退化成小刺。</w:t>
      </w:r>
    </w:p>
    <w:p w14:paraId="758D0692" w14:textId="77777777" w:rsidR="004952EB" w:rsidRPr="004952EB" w:rsidRDefault="004952EB" w:rsidP="004952EB">
      <w:pPr>
        <w:rPr>
          <w:rFonts w:eastAsiaTheme="minorHAnsi" w:hint="eastAsia"/>
          <w:color w:val="000000" w:themeColor="text1"/>
        </w:rPr>
      </w:pPr>
      <w:r w:rsidRPr="004952EB">
        <w:rPr>
          <w:rFonts w:eastAsiaTheme="minorHAnsi"/>
          <w:color w:val="000000" w:themeColor="text1"/>
        </w:rPr>
        <w:t>D</w:t>
      </w:r>
      <w:r w:rsidRPr="004952EB">
        <w:rPr>
          <w:rFonts w:eastAsiaTheme="minorHAnsi" w:hint="eastAsia"/>
          <w:color w:val="000000" w:themeColor="text1"/>
        </w:rPr>
        <w:t xml:space="preserve">. </w:t>
      </w:r>
      <w:r w:rsidRPr="004952EB">
        <w:rPr>
          <w:rFonts w:eastAsiaTheme="minorHAnsi"/>
          <w:color w:val="000000" w:themeColor="text1"/>
        </w:rPr>
        <w:t>A种海胆常常捕猎扇贝，为了守护全世界最好的蚝油，我们应当尽量多地捕猎A种海胆</w:t>
      </w:r>
    </w:p>
    <w:p w14:paraId="38DE533D" w14:textId="77777777" w:rsidR="004952EB" w:rsidRPr="004952EB" w:rsidRDefault="004952EB" w:rsidP="00F65C1F">
      <w:pPr>
        <w:rPr>
          <w:rFonts w:eastAsiaTheme="minorHAnsi" w:hint="eastAsia"/>
          <w:color w:val="000000" w:themeColor="text1"/>
        </w:rPr>
      </w:pPr>
    </w:p>
    <w:p w14:paraId="125E360A" w14:textId="77777777" w:rsidR="00F65C1F" w:rsidRPr="00113669" w:rsidRDefault="00F65C1F" w:rsidP="00F65C1F">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4147"/>
        <w:gridCol w:w="4147"/>
      </w:tblGrid>
      <w:tr w:rsidR="00656F40" w14:paraId="644D15F5" w14:textId="77777777" w:rsidTr="00F42F55">
        <w:tc>
          <w:tcPr>
            <w:tcW w:w="4147" w:type="dxa"/>
          </w:tcPr>
          <w:p w14:paraId="18217705" w14:textId="51F91A40" w:rsidR="00656F40" w:rsidRDefault="00656F40" w:rsidP="00656F40">
            <w:pPr>
              <w:rPr>
                <w:rFonts w:eastAsiaTheme="minorHAnsi" w:hint="eastAsia"/>
                <w:color w:val="000000" w:themeColor="text1"/>
              </w:rPr>
            </w:pPr>
            <w:r>
              <w:rPr>
                <w:rFonts w:eastAsiaTheme="minorHAnsi" w:hint="eastAsia"/>
                <w:color w:val="000000" w:themeColor="text1"/>
              </w:rPr>
              <w:t>题号</w:t>
            </w:r>
          </w:p>
        </w:tc>
        <w:tc>
          <w:tcPr>
            <w:tcW w:w="4147" w:type="dxa"/>
          </w:tcPr>
          <w:p w14:paraId="4F48A958" w14:textId="558285F5" w:rsidR="00656F40" w:rsidRDefault="00656F40" w:rsidP="00656F40">
            <w:pPr>
              <w:rPr>
                <w:rFonts w:eastAsiaTheme="minorHAnsi" w:hint="eastAsia"/>
                <w:color w:val="000000" w:themeColor="text1"/>
              </w:rPr>
            </w:pPr>
            <w:r>
              <w:rPr>
                <w:rFonts w:eastAsiaTheme="minorHAnsi" w:hint="eastAsia"/>
                <w:color w:val="000000" w:themeColor="text1"/>
              </w:rPr>
              <w:t>答案</w:t>
            </w:r>
          </w:p>
        </w:tc>
      </w:tr>
      <w:tr w:rsidR="00656F40" w14:paraId="2992CCD0" w14:textId="77777777" w:rsidTr="00F42F55">
        <w:tc>
          <w:tcPr>
            <w:tcW w:w="4147" w:type="dxa"/>
          </w:tcPr>
          <w:p w14:paraId="5CFD92A0" w14:textId="5C70EE1A" w:rsidR="00656F40" w:rsidRDefault="00656F40" w:rsidP="00656F40">
            <w:pPr>
              <w:rPr>
                <w:rFonts w:eastAsiaTheme="minorHAnsi" w:hint="eastAsia"/>
                <w:color w:val="000000" w:themeColor="text1"/>
              </w:rPr>
            </w:pPr>
            <w:r>
              <w:rPr>
                <w:rFonts w:eastAsiaTheme="minorHAnsi" w:hint="eastAsia"/>
                <w:color w:val="000000" w:themeColor="text1"/>
              </w:rPr>
              <w:t>1</w:t>
            </w:r>
          </w:p>
        </w:tc>
        <w:tc>
          <w:tcPr>
            <w:tcW w:w="4147" w:type="dxa"/>
          </w:tcPr>
          <w:p w14:paraId="2E60BCF1" w14:textId="3BD0168F" w:rsidR="00656F40" w:rsidRDefault="007B4D32" w:rsidP="00656F40">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656F40" w14:paraId="3746E456" w14:textId="77777777" w:rsidTr="00F42F55">
        <w:tc>
          <w:tcPr>
            <w:tcW w:w="4147" w:type="dxa"/>
          </w:tcPr>
          <w:p w14:paraId="16EE0593" w14:textId="736B4803" w:rsidR="00656F40" w:rsidRDefault="00656F40" w:rsidP="00656F40">
            <w:pPr>
              <w:rPr>
                <w:rFonts w:eastAsiaTheme="minorHAnsi" w:hint="eastAsia"/>
                <w:color w:val="000000" w:themeColor="text1"/>
              </w:rPr>
            </w:pPr>
            <w:r>
              <w:rPr>
                <w:rFonts w:eastAsiaTheme="minorHAnsi" w:hint="eastAsia"/>
                <w:color w:val="000000" w:themeColor="text1"/>
              </w:rPr>
              <w:t>2</w:t>
            </w:r>
          </w:p>
        </w:tc>
        <w:tc>
          <w:tcPr>
            <w:tcW w:w="4147" w:type="dxa"/>
          </w:tcPr>
          <w:p w14:paraId="3B2F242B" w14:textId="25819FBA" w:rsidR="00656F40" w:rsidRDefault="007B4D32" w:rsidP="00656F40">
            <w:pPr>
              <w:rPr>
                <w:rFonts w:eastAsiaTheme="minorHAnsi" w:hint="eastAsia"/>
                <w:color w:val="000000" w:themeColor="text1"/>
              </w:rPr>
            </w:pPr>
            <w:r>
              <w:rPr>
                <w:rFonts w:eastAsiaTheme="minorHAnsi" w:hint="eastAsia"/>
                <w:color w:val="000000" w:themeColor="text1"/>
              </w:rPr>
              <w:t>C</w:t>
            </w:r>
          </w:p>
        </w:tc>
      </w:tr>
      <w:tr w:rsidR="00656F40" w14:paraId="0EAEC5EB" w14:textId="77777777" w:rsidTr="00F42F55">
        <w:tc>
          <w:tcPr>
            <w:tcW w:w="4147" w:type="dxa"/>
          </w:tcPr>
          <w:p w14:paraId="1611B05C" w14:textId="75B6A2DB" w:rsidR="00656F40" w:rsidRDefault="00656F40" w:rsidP="00656F40">
            <w:pPr>
              <w:rPr>
                <w:rFonts w:eastAsiaTheme="minorHAnsi" w:hint="eastAsia"/>
                <w:color w:val="000000" w:themeColor="text1"/>
              </w:rPr>
            </w:pPr>
            <w:r>
              <w:rPr>
                <w:rFonts w:eastAsiaTheme="minorHAnsi" w:hint="eastAsia"/>
                <w:color w:val="000000" w:themeColor="text1"/>
              </w:rPr>
              <w:t>3</w:t>
            </w:r>
          </w:p>
        </w:tc>
        <w:tc>
          <w:tcPr>
            <w:tcW w:w="4147" w:type="dxa"/>
          </w:tcPr>
          <w:p w14:paraId="1DD96B49" w14:textId="46172CE6" w:rsidR="00656F40" w:rsidRDefault="007B4D32" w:rsidP="00656F40">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r>
      <w:tr w:rsidR="00656F40" w14:paraId="14BD8256" w14:textId="77777777" w:rsidTr="00F42F55">
        <w:tc>
          <w:tcPr>
            <w:tcW w:w="4147" w:type="dxa"/>
          </w:tcPr>
          <w:p w14:paraId="151504B6" w14:textId="7A92B0DA" w:rsidR="00656F40" w:rsidRDefault="00656F40" w:rsidP="00656F40">
            <w:pPr>
              <w:rPr>
                <w:rFonts w:eastAsiaTheme="minorHAnsi" w:hint="eastAsia"/>
                <w:color w:val="000000" w:themeColor="text1"/>
              </w:rPr>
            </w:pPr>
            <w:r>
              <w:rPr>
                <w:rFonts w:eastAsiaTheme="minorHAnsi" w:hint="eastAsia"/>
                <w:color w:val="000000" w:themeColor="text1"/>
              </w:rPr>
              <w:t>4</w:t>
            </w:r>
          </w:p>
        </w:tc>
        <w:tc>
          <w:tcPr>
            <w:tcW w:w="4147" w:type="dxa"/>
          </w:tcPr>
          <w:p w14:paraId="25ACBAF5" w14:textId="7B6CD16D" w:rsidR="00656F40" w:rsidRDefault="007B4D32" w:rsidP="00656F40">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656F40" w14:paraId="339B70B1" w14:textId="77777777" w:rsidTr="00F42F55">
        <w:tc>
          <w:tcPr>
            <w:tcW w:w="4147" w:type="dxa"/>
          </w:tcPr>
          <w:p w14:paraId="78494CE6" w14:textId="6897A0CA" w:rsidR="00656F40" w:rsidRDefault="00656F40" w:rsidP="00656F40">
            <w:pPr>
              <w:rPr>
                <w:rFonts w:eastAsiaTheme="minorHAnsi" w:hint="eastAsia"/>
                <w:color w:val="000000" w:themeColor="text1"/>
              </w:rPr>
            </w:pPr>
            <w:r>
              <w:rPr>
                <w:rFonts w:eastAsiaTheme="minorHAnsi" w:hint="eastAsia"/>
                <w:color w:val="000000" w:themeColor="text1"/>
              </w:rPr>
              <w:t>5</w:t>
            </w:r>
          </w:p>
        </w:tc>
        <w:tc>
          <w:tcPr>
            <w:tcW w:w="4147" w:type="dxa"/>
          </w:tcPr>
          <w:p w14:paraId="7020CD24" w14:textId="23CAEF77" w:rsidR="00656F40" w:rsidRDefault="008803BF" w:rsidP="00656F40">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bl>
    <w:p w14:paraId="4E6BFE59" w14:textId="77777777" w:rsidR="00F65C1F" w:rsidRPr="00113669" w:rsidRDefault="00F65C1F" w:rsidP="00F65C1F">
      <w:pPr>
        <w:rPr>
          <w:rFonts w:eastAsiaTheme="minorHAnsi" w:hint="eastAsia"/>
          <w:color w:val="000000" w:themeColor="text1"/>
        </w:rPr>
      </w:pPr>
    </w:p>
    <w:p w14:paraId="025EAC5F" w14:textId="33E87566" w:rsidR="008466FE" w:rsidRPr="00113669" w:rsidRDefault="008466FE" w:rsidP="008466FE">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八</w:t>
      </w:r>
      <w:r w:rsidRPr="00113669">
        <w:rPr>
          <w:rFonts w:asciiTheme="minorHAnsi" w:eastAsiaTheme="minorHAnsi" w:hAnsiTheme="minorHAnsi" w:hint="eastAsia"/>
          <w:color w:val="000000" w:themeColor="text1"/>
        </w:rPr>
        <w:t>章</w:t>
      </w:r>
    </w:p>
    <w:p w14:paraId="05076493" w14:textId="4D2D104B" w:rsidR="008466FE" w:rsidRPr="00113669" w:rsidRDefault="008466FE" w:rsidP="008466FE">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脊索动物</w:t>
      </w:r>
    </w:p>
    <w:p w14:paraId="07AA0764" w14:textId="77777777" w:rsidR="008466FE" w:rsidRPr="00113669" w:rsidRDefault="008466FE" w:rsidP="008466FE">
      <w:pPr>
        <w:rPr>
          <w:rFonts w:eastAsiaTheme="minorHAnsi" w:hint="eastAsia"/>
          <w:color w:val="000000" w:themeColor="text1"/>
        </w:rPr>
      </w:pPr>
    </w:p>
    <w:p w14:paraId="20EA4357" w14:textId="77777777" w:rsidR="008466FE" w:rsidRPr="00113669" w:rsidRDefault="008466FE" w:rsidP="008466FE">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562617C8" w14:textId="79B4F05D" w:rsidR="008466FE" w:rsidRDefault="008466FE">
      <w:pPr>
        <w:pStyle w:val="a6"/>
        <w:numPr>
          <w:ilvl w:val="0"/>
          <w:numId w:val="174"/>
        </w:numPr>
        <w:ind w:firstLineChars="0"/>
        <w:jc w:val="center"/>
        <w:rPr>
          <w:rFonts w:eastAsiaTheme="minorHAnsi" w:hint="eastAsia"/>
          <w:color w:val="000000" w:themeColor="text1"/>
        </w:rPr>
      </w:pPr>
      <w:r>
        <w:rPr>
          <w:rFonts w:eastAsiaTheme="minorHAnsi" w:hint="eastAsia"/>
          <w:color w:val="000000" w:themeColor="text1"/>
        </w:rPr>
        <w:t>原索动物</w:t>
      </w:r>
    </w:p>
    <w:p w14:paraId="0E6B28EE" w14:textId="44AE538B" w:rsidR="008466FE" w:rsidRDefault="008466FE">
      <w:pPr>
        <w:pStyle w:val="a6"/>
        <w:numPr>
          <w:ilvl w:val="0"/>
          <w:numId w:val="174"/>
        </w:numPr>
        <w:ind w:left="420" w:firstLineChars="0"/>
        <w:jc w:val="center"/>
        <w:rPr>
          <w:rFonts w:eastAsiaTheme="minorHAnsi" w:hint="eastAsia"/>
          <w:color w:val="000000" w:themeColor="text1"/>
        </w:rPr>
      </w:pPr>
      <w:r>
        <w:rPr>
          <w:rFonts w:eastAsiaTheme="minorHAnsi" w:hint="eastAsia"/>
          <w:color w:val="000000" w:themeColor="text1"/>
        </w:rPr>
        <w:t>圆口</w:t>
      </w:r>
      <w:proofErr w:type="gramStart"/>
      <w:r>
        <w:rPr>
          <w:rFonts w:eastAsiaTheme="minorHAnsi" w:hint="eastAsia"/>
          <w:color w:val="000000" w:themeColor="text1"/>
        </w:rPr>
        <w:t>纲</w:t>
      </w:r>
      <w:proofErr w:type="gramEnd"/>
    </w:p>
    <w:p w14:paraId="05022264" w14:textId="3DEE00F6" w:rsidR="008466FE" w:rsidRDefault="008466FE">
      <w:pPr>
        <w:pStyle w:val="a6"/>
        <w:numPr>
          <w:ilvl w:val="0"/>
          <w:numId w:val="174"/>
        </w:numPr>
        <w:ind w:left="420" w:firstLineChars="0"/>
        <w:jc w:val="center"/>
        <w:rPr>
          <w:rFonts w:eastAsiaTheme="minorHAnsi" w:hint="eastAsia"/>
          <w:color w:val="000000" w:themeColor="text1"/>
        </w:rPr>
      </w:pPr>
      <w:r>
        <w:rPr>
          <w:rFonts w:eastAsiaTheme="minorHAnsi" w:hint="eastAsia"/>
          <w:color w:val="000000" w:themeColor="text1"/>
        </w:rPr>
        <w:t>鱼纲</w:t>
      </w:r>
    </w:p>
    <w:p w14:paraId="35348685" w14:textId="3B1964C6" w:rsidR="008466FE" w:rsidRDefault="008466FE">
      <w:pPr>
        <w:pStyle w:val="a6"/>
        <w:numPr>
          <w:ilvl w:val="0"/>
          <w:numId w:val="174"/>
        </w:numPr>
        <w:ind w:left="420" w:firstLineChars="0"/>
        <w:jc w:val="center"/>
        <w:rPr>
          <w:rFonts w:eastAsiaTheme="minorHAnsi" w:hint="eastAsia"/>
          <w:color w:val="000000" w:themeColor="text1"/>
        </w:rPr>
      </w:pPr>
      <w:r>
        <w:rPr>
          <w:rFonts w:eastAsiaTheme="minorHAnsi" w:hint="eastAsia"/>
          <w:color w:val="000000" w:themeColor="text1"/>
        </w:rPr>
        <w:t>两栖</w:t>
      </w:r>
      <w:proofErr w:type="gramStart"/>
      <w:r>
        <w:rPr>
          <w:rFonts w:eastAsiaTheme="minorHAnsi" w:hint="eastAsia"/>
          <w:color w:val="000000" w:themeColor="text1"/>
        </w:rPr>
        <w:t>纲</w:t>
      </w:r>
      <w:proofErr w:type="gramEnd"/>
    </w:p>
    <w:p w14:paraId="400DDAB3" w14:textId="5949EE51" w:rsidR="008466FE" w:rsidRDefault="008466FE">
      <w:pPr>
        <w:pStyle w:val="a6"/>
        <w:numPr>
          <w:ilvl w:val="0"/>
          <w:numId w:val="174"/>
        </w:numPr>
        <w:ind w:left="420" w:firstLineChars="0"/>
        <w:jc w:val="center"/>
        <w:rPr>
          <w:rFonts w:eastAsiaTheme="minorHAnsi" w:hint="eastAsia"/>
          <w:color w:val="000000" w:themeColor="text1"/>
        </w:rPr>
      </w:pPr>
      <w:r>
        <w:rPr>
          <w:rFonts w:eastAsiaTheme="minorHAnsi" w:hint="eastAsia"/>
          <w:color w:val="000000" w:themeColor="text1"/>
        </w:rPr>
        <w:t>爬行</w:t>
      </w:r>
      <w:proofErr w:type="gramStart"/>
      <w:r>
        <w:rPr>
          <w:rFonts w:eastAsiaTheme="minorHAnsi" w:hint="eastAsia"/>
          <w:color w:val="000000" w:themeColor="text1"/>
        </w:rPr>
        <w:t>纲</w:t>
      </w:r>
      <w:proofErr w:type="gramEnd"/>
    </w:p>
    <w:p w14:paraId="6C77927B" w14:textId="423B77E9" w:rsidR="008466FE" w:rsidRDefault="008466FE">
      <w:pPr>
        <w:pStyle w:val="a6"/>
        <w:numPr>
          <w:ilvl w:val="0"/>
          <w:numId w:val="174"/>
        </w:numPr>
        <w:ind w:left="420" w:firstLineChars="0"/>
        <w:jc w:val="center"/>
        <w:rPr>
          <w:rFonts w:eastAsiaTheme="minorHAnsi" w:hint="eastAsia"/>
          <w:color w:val="000000" w:themeColor="text1"/>
        </w:rPr>
      </w:pPr>
      <w:r>
        <w:rPr>
          <w:rFonts w:eastAsiaTheme="minorHAnsi" w:hint="eastAsia"/>
          <w:color w:val="000000" w:themeColor="text1"/>
        </w:rPr>
        <w:t>鸟纲</w:t>
      </w:r>
    </w:p>
    <w:p w14:paraId="45956D44" w14:textId="108DB155" w:rsidR="008466FE" w:rsidRDefault="008466FE">
      <w:pPr>
        <w:pStyle w:val="a6"/>
        <w:numPr>
          <w:ilvl w:val="0"/>
          <w:numId w:val="174"/>
        </w:numPr>
        <w:ind w:left="420" w:firstLineChars="0"/>
        <w:jc w:val="center"/>
        <w:rPr>
          <w:rFonts w:eastAsiaTheme="minorHAnsi" w:hint="eastAsia"/>
          <w:color w:val="000000" w:themeColor="text1"/>
        </w:rPr>
      </w:pPr>
      <w:r>
        <w:rPr>
          <w:rFonts w:eastAsiaTheme="minorHAnsi" w:hint="eastAsia"/>
          <w:color w:val="000000" w:themeColor="text1"/>
        </w:rPr>
        <w:t>哺乳</w:t>
      </w:r>
      <w:proofErr w:type="gramStart"/>
      <w:r>
        <w:rPr>
          <w:rFonts w:eastAsiaTheme="minorHAnsi" w:hint="eastAsia"/>
          <w:color w:val="000000" w:themeColor="text1"/>
        </w:rPr>
        <w:t>纲</w:t>
      </w:r>
      <w:proofErr w:type="gramEnd"/>
    </w:p>
    <w:p w14:paraId="6E8BCD41" w14:textId="77777777" w:rsidR="008466FE" w:rsidRPr="00113669" w:rsidRDefault="008466FE" w:rsidP="008466FE">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044E3AB7" w14:textId="7F20AA9F" w:rsidR="008466FE" w:rsidRPr="00113669" w:rsidRDefault="008466FE" w:rsidP="008466FE">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原索动物</w:t>
      </w:r>
    </w:p>
    <w:p w14:paraId="0A4C739E" w14:textId="77777777" w:rsidR="00252343" w:rsidRDefault="00252343">
      <w:pPr>
        <w:pStyle w:val="a6"/>
        <w:numPr>
          <w:ilvl w:val="0"/>
          <w:numId w:val="175"/>
        </w:numPr>
        <w:ind w:firstLineChars="0"/>
        <w:rPr>
          <w:rFonts w:hint="eastAsia"/>
        </w:rPr>
      </w:pPr>
      <w:r>
        <w:rPr>
          <w:rFonts w:hint="eastAsia"/>
        </w:rPr>
        <w:t>脊索动物的一般特征</w:t>
      </w:r>
    </w:p>
    <w:p w14:paraId="1CA71428" w14:textId="3F00F802" w:rsidR="00252343" w:rsidRDefault="00252343">
      <w:pPr>
        <w:pStyle w:val="a6"/>
        <w:numPr>
          <w:ilvl w:val="1"/>
          <w:numId w:val="175"/>
        </w:numPr>
        <w:ind w:firstLineChars="0"/>
        <w:rPr>
          <w:rFonts w:hint="eastAsia"/>
        </w:rPr>
      </w:pPr>
      <w:r>
        <w:rPr>
          <w:rFonts w:hint="eastAsia"/>
        </w:rPr>
        <w:t>脊索</w:t>
      </w:r>
    </w:p>
    <w:p w14:paraId="65877227" w14:textId="4ECEF571" w:rsidR="00B10DE8" w:rsidRDefault="00B10DE8" w:rsidP="00B10DE8">
      <w:pPr>
        <w:ind w:firstLine="420"/>
        <w:rPr>
          <w:rFonts w:hint="eastAsia"/>
        </w:rPr>
      </w:pPr>
      <w:r>
        <w:rPr>
          <w:rFonts w:hint="eastAsia"/>
        </w:rPr>
        <w:t>脊索是</w:t>
      </w:r>
      <w:r>
        <w:rPr>
          <w:rFonts w:hint="eastAsia"/>
          <w:b/>
          <w:bCs/>
        </w:rPr>
        <w:t>中胚层</w:t>
      </w:r>
      <w:r>
        <w:rPr>
          <w:rFonts w:hint="eastAsia"/>
        </w:rPr>
        <w:t>来源，位于消化道背部，背神经管腹部的棒状弹性支持结构，由含有大液泡的脊索细胞组成，外被脊索鞘。脊椎动物亚门的脊索退化被脊柱取代。</w:t>
      </w:r>
    </w:p>
    <w:p w14:paraId="1BB277F8" w14:textId="28B11B6B" w:rsidR="00252343" w:rsidRDefault="00252343">
      <w:pPr>
        <w:pStyle w:val="a6"/>
        <w:numPr>
          <w:ilvl w:val="1"/>
          <w:numId w:val="175"/>
        </w:numPr>
        <w:ind w:firstLineChars="0"/>
        <w:rPr>
          <w:rFonts w:hint="eastAsia"/>
        </w:rPr>
      </w:pPr>
      <w:r>
        <w:rPr>
          <w:rFonts w:hint="eastAsia"/>
        </w:rPr>
        <w:t>背神经管</w:t>
      </w:r>
    </w:p>
    <w:p w14:paraId="5BBEF88E" w14:textId="4C9D1A5D" w:rsidR="00B10DE8" w:rsidRPr="00B10DE8" w:rsidRDefault="00B10DE8" w:rsidP="00B10DE8">
      <w:pPr>
        <w:pStyle w:val="a6"/>
        <w:ind w:left="440" w:firstLineChars="0" w:firstLine="0"/>
        <w:rPr>
          <w:rFonts w:hint="eastAsia"/>
        </w:rPr>
      </w:pPr>
      <w:r>
        <w:rPr>
          <w:rFonts w:hint="eastAsia"/>
        </w:rPr>
        <w:t>背神经管是</w:t>
      </w:r>
      <w:r w:rsidRPr="00B10DE8">
        <w:rPr>
          <w:rFonts w:hint="eastAsia"/>
        </w:rPr>
        <w:t>脊索背面</w:t>
      </w:r>
      <w:r>
        <w:rPr>
          <w:rFonts w:hint="eastAsia"/>
        </w:rPr>
        <w:t>，由</w:t>
      </w:r>
      <w:r w:rsidRPr="00B10DE8">
        <w:rPr>
          <w:rFonts w:hint="eastAsia"/>
        </w:rPr>
        <w:t>神经组织构成的管状结构</w:t>
      </w:r>
      <w:r>
        <w:rPr>
          <w:rFonts w:hint="eastAsia"/>
        </w:rPr>
        <w:t>。是</w:t>
      </w:r>
      <w:r w:rsidRPr="00B10DE8">
        <w:rPr>
          <w:rFonts w:hint="eastAsia"/>
          <w:b/>
          <w:bCs/>
        </w:rPr>
        <w:t>外胚层</w:t>
      </w:r>
      <w:r w:rsidRPr="00B10DE8">
        <w:rPr>
          <w:rFonts w:hint="eastAsia"/>
        </w:rPr>
        <w:t>内陷形成</w:t>
      </w:r>
      <w:r>
        <w:rPr>
          <w:rFonts w:hint="eastAsia"/>
        </w:rPr>
        <w:t>的。</w:t>
      </w:r>
    </w:p>
    <w:p w14:paraId="1566595B" w14:textId="566F08BE" w:rsidR="00252343" w:rsidRDefault="00252343">
      <w:pPr>
        <w:pStyle w:val="a6"/>
        <w:numPr>
          <w:ilvl w:val="1"/>
          <w:numId w:val="175"/>
        </w:numPr>
        <w:ind w:firstLineChars="0"/>
        <w:rPr>
          <w:rFonts w:hint="eastAsia"/>
        </w:rPr>
      </w:pPr>
      <w:proofErr w:type="gramStart"/>
      <w:r>
        <w:rPr>
          <w:rFonts w:hint="eastAsia"/>
        </w:rPr>
        <w:t>咽</w:t>
      </w:r>
      <w:proofErr w:type="gramEnd"/>
      <w:r>
        <w:rPr>
          <w:rFonts w:hint="eastAsia"/>
        </w:rPr>
        <w:t>鳃裂</w:t>
      </w:r>
    </w:p>
    <w:p w14:paraId="697D8170" w14:textId="663B60B7" w:rsidR="00B10DE8" w:rsidRDefault="00B10DE8" w:rsidP="00B10DE8">
      <w:pPr>
        <w:ind w:firstLine="420"/>
        <w:rPr>
          <w:rFonts w:hint="eastAsia"/>
        </w:rPr>
      </w:pPr>
      <w:r>
        <w:rPr>
          <w:rFonts w:hint="eastAsia"/>
        </w:rPr>
        <w:t>在</w:t>
      </w:r>
      <w:r w:rsidRPr="00B10DE8">
        <w:rPr>
          <w:rFonts w:hint="eastAsia"/>
        </w:rPr>
        <w:t>咽部两侧的壁上，有一系列成对的</w:t>
      </w:r>
      <w:r>
        <w:rPr>
          <w:rFonts w:hint="eastAsia"/>
        </w:rPr>
        <w:t>开口于体外的</w:t>
      </w:r>
      <w:r w:rsidRPr="00B10DE8">
        <w:rPr>
          <w:rFonts w:hint="eastAsia"/>
        </w:rPr>
        <w:t>裂缝</w:t>
      </w:r>
      <w:r>
        <w:rPr>
          <w:rFonts w:hint="eastAsia"/>
        </w:rPr>
        <w:t>，</w:t>
      </w:r>
      <w:r w:rsidRPr="00B10DE8">
        <w:rPr>
          <w:rFonts w:hint="eastAsia"/>
        </w:rPr>
        <w:t>称</w:t>
      </w:r>
      <w:r w:rsidRPr="00B10DE8">
        <w:rPr>
          <w:rFonts w:hint="eastAsia"/>
          <w:b/>
          <w:bCs/>
        </w:rPr>
        <w:t>咽鳃裂</w:t>
      </w:r>
      <w:r>
        <w:rPr>
          <w:rFonts w:hint="eastAsia"/>
        </w:rPr>
        <w:t>。</w:t>
      </w:r>
      <w:r w:rsidRPr="00B10DE8">
        <w:rPr>
          <w:rFonts w:hint="eastAsia"/>
        </w:rPr>
        <w:t>鳃裂壁上富有毛细血管。</w:t>
      </w:r>
      <w:proofErr w:type="gramStart"/>
      <w:r>
        <w:rPr>
          <w:rFonts w:hint="eastAsia"/>
        </w:rPr>
        <w:t>咽</w:t>
      </w:r>
      <w:proofErr w:type="gramEnd"/>
      <w:r>
        <w:rPr>
          <w:rFonts w:hint="eastAsia"/>
        </w:rPr>
        <w:t>鳃裂</w:t>
      </w:r>
      <w:r w:rsidRPr="00B10DE8">
        <w:rPr>
          <w:rFonts w:hint="eastAsia"/>
        </w:rPr>
        <w:t>由</w:t>
      </w:r>
      <w:r w:rsidRPr="00B10DE8">
        <w:rPr>
          <w:rFonts w:hint="eastAsia"/>
          <w:b/>
          <w:bCs/>
        </w:rPr>
        <w:t>外胚层和内胚层</w:t>
      </w:r>
      <w:r>
        <w:rPr>
          <w:rFonts w:hint="eastAsia"/>
        </w:rPr>
        <w:t>起源。</w:t>
      </w:r>
      <w:r w:rsidRPr="00B10DE8">
        <w:rPr>
          <w:rFonts w:hint="eastAsia"/>
        </w:rPr>
        <w:t>水生动物的鳃裂终生存在，而陆生动物只见于胚胎时期或幼体，</w:t>
      </w:r>
      <w:r>
        <w:rPr>
          <w:rFonts w:hint="eastAsia"/>
        </w:rPr>
        <w:t>而</w:t>
      </w:r>
      <w:r w:rsidRPr="00B10DE8">
        <w:rPr>
          <w:rFonts w:hint="eastAsia"/>
        </w:rPr>
        <w:t>后完全消失，成体以肺呼吸。</w:t>
      </w:r>
    </w:p>
    <w:p w14:paraId="06BD0FD6" w14:textId="41321DEC" w:rsidR="00B10DE8" w:rsidRDefault="00B10DE8">
      <w:pPr>
        <w:pStyle w:val="a6"/>
        <w:numPr>
          <w:ilvl w:val="1"/>
          <w:numId w:val="175"/>
        </w:numPr>
        <w:ind w:firstLineChars="0"/>
        <w:rPr>
          <w:rFonts w:hint="eastAsia"/>
        </w:rPr>
      </w:pPr>
      <w:r>
        <w:rPr>
          <w:rFonts w:hint="eastAsia"/>
        </w:rPr>
        <w:t>次要特征</w:t>
      </w:r>
    </w:p>
    <w:p w14:paraId="33470553" w14:textId="77777777" w:rsidR="00A36C69" w:rsidRDefault="00A36C69" w:rsidP="00A36C69">
      <w:pPr>
        <w:ind w:firstLine="420"/>
        <w:rPr>
          <w:rFonts w:hint="eastAsia"/>
        </w:rPr>
      </w:pPr>
      <w:r w:rsidRPr="00A36C69">
        <w:t>1）</w:t>
      </w:r>
      <w:r>
        <w:rPr>
          <w:rFonts w:hint="eastAsia"/>
        </w:rPr>
        <w:t>腹位心</w:t>
      </w:r>
    </w:p>
    <w:p w14:paraId="10775962" w14:textId="1545D69D" w:rsidR="00A36C69" w:rsidRPr="00A36C69" w:rsidRDefault="00A36C69" w:rsidP="00A36C69">
      <w:pPr>
        <w:ind w:firstLine="420"/>
        <w:rPr>
          <w:rFonts w:hint="eastAsia"/>
        </w:rPr>
      </w:pPr>
      <w:r w:rsidRPr="00A36C69">
        <w:t>心脏位于消化管腹面，闭管式循环</w:t>
      </w:r>
    </w:p>
    <w:p w14:paraId="4DACC2CB" w14:textId="77777777" w:rsidR="00A36C69" w:rsidRPr="00A36C69" w:rsidRDefault="00A36C69" w:rsidP="00A36C69">
      <w:pPr>
        <w:ind w:firstLine="420"/>
        <w:rPr>
          <w:rFonts w:hint="eastAsia"/>
        </w:rPr>
      </w:pPr>
      <w:r w:rsidRPr="00A36C69">
        <w:t>2）</w:t>
      </w:r>
      <w:proofErr w:type="gramStart"/>
      <w:r w:rsidRPr="00A36C69">
        <w:t>肛</w:t>
      </w:r>
      <w:proofErr w:type="gramEnd"/>
      <w:r w:rsidRPr="00A36C69">
        <w:t>后尾</w:t>
      </w:r>
    </w:p>
    <w:p w14:paraId="77B9B671" w14:textId="77777777" w:rsidR="00A36C69" w:rsidRPr="00A36C69" w:rsidRDefault="00A36C69" w:rsidP="00A36C69">
      <w:pPr>
        <w:ind w:firstLine="420"/>
        <w:rPr>
          <w:rFonts w:hint="eastAsia"/>
        </w:rPr>
      </w:pPr>
      <w:r w:rsidRPr="00A36C69">
        <w:rPr>
          <w:rFonts w:hint="eastAsia"/>
        </w:rPr>
        <w:t>脊索动物在肛门后方出现了尾，有些仅见于胚胎期。</w:t>
      </w:r>
    </w:p>
    <w:p w14:paraId="2A98FEF2" w14:textId="77777777" w:rsidR="00A36C69" w:rsidRPr="00A36C69" w:rsidRDefault="00A36C69" w:rsidP="00A36C69">
      <w:pPr>
        <w:ind w:firstLine="420"/>
        <w:rPr>
          <w:rFonts w:hint="eastAsia"/>
        </w:rPr>
      </w:pPr>
      <w:r w:rsidRPr="00A36C69">
        <w:t>3）内骨骼</w:t>
      </w:r>
    </w:p>
    <w:p w14:paraId="05FAEF5A" w14:textId="4A7940FC" w:rsidR="00B10DE8" w:rsidRPr="00A36C69" w:rsidRDefault="00A36C69" w:rsidP="00A36C69">
      <w:pPr>
        <w:ind w:firstLine="420"/>
        <w:rPr>
          <w:rFonts w:hint="eastAsia"/>
        </w:rPr>
      </w:pPr>
      <w:r w:rsidRPr="00A36C69">
        <w:rPr>
          <w:rFonts w:hint="eastAsia"/>
        </w:rPr>
        <w:t>具有来源于内胚层可长长和长粗的内骨骼。</w:t>
      </w:r>
    </w:p>
    <w:p w14:paraId="1E927664" w14:textId="77777777" w:rsidR="00A36C69" w:rsidRDefault="00A36C69">
      <w:pPr>
        <w:pStyle w:val="a6"/>
        <w:numPr>
          <w:ilvl w:val="0"/>
          <w:numId w:val="175"/>
        </w:numPr>
        <w:ind w:firstLineChars="0"/>
        <w:rPr>
          <w:rFonts w:hint="eastAsia"/>
        </w:rPr>
      </w:pPr>
      <w:r>
        <w:rPr>
          <w:rFonts w:hint="eastAsia"/>
        </w:rPr>
        <w:t>脊索动物门的分类</w:t>
      </w:r>
    </w:p>
    <w:p w14:paraId="1FCC1E09" w14:textId="2880F609" w:rsidR="00A36C69" w:rsidRDefault="00792CDC">
      <w:pPr>
        <w:pStyle w:val="a6"/>
        <w:numPr>
          <w:ilvl w:val="1"/>
          <w:numId w:val="175"/>
        </w:numPr>
        <w:ind w:firstLineChars="0"/>
        <w:rPr>
          <w:rFonts w:hint="eastAsia"/>
        </w:rPr>
      </w:pPr>
      <w:r>
        <w:rPr>
          <w:rFonts w:hint="eastAsia"/>
        </w:rPr>
        <w:t>尾索动物亚门</w:t>
      </w:r>
    </w:p>
    <w:p w14:paraId="0819CEA1" w14:textId="44594AD1" w:rsidR="00265627" w:rsidRPr="00265627" w:rsidRDefault="00265627" w:rsidP="00265627">
      <w:pPr>
        <w:pStyle w:val="a6"/>
        <w:ind w:left="440" w:firstLineChars="0" w:firstLine="0"/>
        <w:rPr>
          <w:rFonts w:hint="eastAsia"/>
        </w:rPr>
      </w:pPr>
      <w:r w:rsidRPr="00265627">
        <w:rPr>
          <w:rFonts w:hint="eastAsia"/>
        </w:rPr>
        <w:t>几乎都是底栖固着生物，过滤海洋中的有机碎屑为食</w:t>
      </w:r>
      <w:r>
        <w:rPr>
          <w:rFonts w:hint="eastAsia"/>
        </w:rPr>
        <w:t>。</w:t>
      </w:r>
    </w:p>
    <w:p w14:paraId="6118B2A7" w14:textId="77777777" w:rsidR="00265627" w:rsidRPr="00265627" w:rsidRDefault="00265627" w:rsidP="00265627">
      <w:pPr>
        <w:pStyle w:val="a6"/>
        <w:ind w:left="440" w:firstLineChars="0" w:firstLine="0"/>
        <w:rPr>
          <w:rFonts w:hint="eastAsia"/>
        </w:rPr>
      </w:pPr>
      <w:r w:rsidRPr="00265627">
        <w:t>1）幼体自由生活，有中空的背神经管，尾部有脊索，因此得名“尾索动物”</w:t>
      </w:r>
    </w:p>
    <w:p w14:paraId="0B8AAB67" w14:textId="77777777" w:rsidR="00265627" w:rsidRPr="00265627" w:rsidRDefault="00265627" w:rsidP="00265627">
      <w:pPr>
        <w:pStyle w:val="a6"/>
        <w:ind w:left="440" w:firstLineChars="0" w:firstLine="0"/>
        <w:rPr>
          <w:rFonts w:hint="eastAsia"/>
        </w:rPr>
      </w:pPr>
      <w:r w:rsidRPr="00265627">
        <w:t>2）鳃裂终生存在</w:t>
      </w:r>
    </w:p>
    <w:p w14:paraId="61DE561F" w14:textId="21208E50" w:rsidR="00265627" w:rsidRPr="00265627" w:rsidRDefault="00265627" w:rsidP="00265627">
      <w:pPr>
        <w:pStyle w:val="a6"/>
        <w:ind w:left="440" w:firstLineChars="0" w:firstLine="0"/>
        <w:rPr>
          <w:rFonts w:hint="eastAsia"/>
        </w:rPr>
      </w:pPr>
      <w:r w:rsidRPr="00265627">
        <w:t>3）身体外面有被囊包被，又称“被囊动物”</w:t>
      </w:r>
    </w:p>
    <w:p w14:paraId="299ADCF2" w14:textId="675BA22B" w:rsidR="00265627" w:rsidRPr="00570475" w:rsidRDefault="00265627" w:rsidP="00570475">
      <w:pPr>
        <w:pStyle w:val="a6"/>
        <w:ind w:left="440" w:firstLineChars="0" w:firstLine="0"/>
        <w:rPr>
          <w:rFonts w:hint="eastAsia"/>
        </w:rPr>
      </w:pPr>
      <w:r w:rsidRPr="00265627">
        <w:t>4）</w:t>
      </w:r>
      <w:r w:rsidR="00570475">
        <w:rPr>
          <w:rFonts w:hint="eastAsia"/>
          <w:b/>
          <w:bCs/>
        </w:rPr>
        <w:t>开管式循环</w:t>
      </w:r>
      <w:r w:rsidR="00570475">
        <w:rPr>
          <w:rFonts w:hint="eastAsia"/>
        </w:rPr>
        <w:t>，血流</w:t>
      </w:r>
      <w:r w:rsidR="00570475">
        <w:rPr>
          <w:rFonts w:hint="eastAsia"/>
          <w:b/>
          <w:bCs/>
        </w:rPr>
        <w:t>无固定方向</w:t>
      </w:r>
      <w:r w:rsidR="00375D65">
        <w:rPr>
          <w:rFonts w:hint="eastAsia"/>
        </w:rPr>
        <w:t>。</w:t>
      </w:r>
    </w:p>
    <w:p w14:paraId="1C0C1FBB" w14:textId="70F51402" w:rsidR="008E7D19" w:rsidRDefault="00265627" w:rsidP="00265627">
      <w:pPr>
        <w:ind w:firstLine="420"/>
        <w:rPr>
          <w:rFonts w:hint="eastAsia"/>
        </w:rPr>
      </w:pPr>
      <w:r w:rsidRPr="00265627">
        <w:t>5）</w:t>
      </w:r>
      <w:r w:rsidR="00570475">
        <w:rPr>
          <w:rFonts w:hint="eastAsia"/>
        </w:rPr>
        <w:t>雌雄同体，异体受精。</w:t>
      </w:r>
      <w:r w:rsidRPr="00265627">
        <w:t>从幼体经变态发育</w:t>
      </w:r>
      <w:r>
        <w:rPr>
          <w:rFonts w:hint="eastAsia"/>
        </w:rPr>
        <w:t>，背神经管退化为神经节，脊索退化消失</w:t>
      </w:r>
      <w:r w:rsidRPr="00265627">
        <w:t>，成为成体。</w:t>
      </w:r>
      <w:r>
        <w:rPr>
          <w:rFonts w:hint="eastAsia"/>
        </w:rPr>
        <w:t>这种</w:t>
      </w:r>
      <w:r w:rsidRPr="00265627">
        <w:t>变态</w:t>
      </w:r>
      <w:r>
        <w:rPr>
          <w:rFonts w:hint="eastAsia"/>
        </w:rPr>
        <w:t>称</w:t>
      </w:r>
      <w:r w:rsidRPr="00265627">
        <w:t>为</w:t>
      </w:r>
      <w:r w:rsidRPr="00265627">
        <w:rPr>
          <w:b/>
          <w:bCs/>
        </w:rPr>
        <w:t>逆行变态</w:t>
      </w:r>
      <w:r w:rsidRPr="00265627">
        <w:t>。</w:t>
      </w:r>
      <w:r>
        <w:rPr>
          <w:rFonts w:hint="eastAsia"/>
        </w:rPr>
        <w:t>尾海鞘</w:t>
      </w:r>
      <w:proofErr w:type="gramStart"/>
      <w:r>
        <w:rPr>
          <w:rFonts w:hint="eastAsia"/>
        </w:rPr>
        <w:t>纲</w:t>
      </w:r>
      <w:proofErr w:type="gramEnd"/>
      <w:r>
        <w:rPr>
          <w:rFonts w:hint="eastAsia"/>
        </w:rPr>
        <w:t>动物无逆行变态。</w:t>
      </w:r>
    </w:p>
    <w:p w14:paraId="5357F541" w14:textId="557C979D" w:rsidR="00265627" w:rsidRDefault="00265627" w:rsidP="00265627">
      <w:pPr>
        <w:pStyle w:val="a6"/>
        <w:ind w:left="440" w:firstLineChars="0" w:firstLine="0"/>
        <w:rPr>
          <w:rFonts w:hint="eastAsia"/>
        </w:rPr>
      </w:pPr>
      <w:r>
        <w:rPr>
          <w:rFonts w:hint="eastAsia"/>
        </w:rPr>
        <w:t>如</w:t>
      </w:r>
      <w:r>
        <w:rPr>
          <w:rFonts w:hint="eastAsia"/>
          <w:b/>
          <w:bCs/>
        </w:rPr>
        <w:t>柄海鞘</w:t>
      </w:r>
      <w:r>
        <w:rPr>
          <w:rFonts w:hint="eastAsia"/>
        </w:rPr>
        <w:t>、</w:t>
      </w:r>
      <w:r>
        <w:rPr>
          <w:rFonts w:hint="eastAsia"/>
          <w:b/>
          <w:bCs/>
        </w:rPr>
        <w:t>住囊虫</w:t>
      </w:r>
      <w:r>
        <w:rPr>
          <w:rFonts w:hint="eastAsia"/>
        </w:rPr>
        <w:t>。</w:t>
      </w:r>
    </w:p>
    <w:p w14:paraId="6E024B46" w14:textId="690E9DAF" w:rsidR="00792CDC" w:rsidRDefault="00792CDC">
      <w:pPr>
        <w:pStyle w:val="a6"/>
        <w:numPr>
          <w:ilvl w:val="1"/>
          <w:numId w:val="175"/>
        </w:numPr>
        <w:ind w:firstLineChars="0"/>
        <w:rPr>
          <w:rFonts w:hint="eastAsia"/>
        </w:rPr>
      </w:pPr>
      <w:r>
        <w:rPr>
          <w:rFonts w:hint="eastAsia"/>
        </w:rPr>
        <w:t>头索动物亚门</w:t>
      </w:r>
    </w:p>
    <w:p w14:paraId="02D494E2" w14:textId="77777777" w:rsidR="00265627" w:rsidRDefault="00265627">
      <w:pPr>
        <w:pStyle w:val="a6"/>
        <w:numPr>
          <w:ilvl w:val="2"/>
          <w:numId w:val="175"/>
        </w:numPr>
        <w:ind w:firstLineChars="0"/>
        <w:rPr>
          <w:rFonts w:hint="eastAsia"/>
        </w:rPr>
      </w:pPr>
      <w:r>
        <w:rPr>
          <w:rFonts w:hint="eastAsia"/>
        </w:rPr>
        <w:t>一般特征</w:t>
      </w:r>
    </w:p>
    <w:p w14:paraId="05BC1CBC" w14:textId="7A3A45E7" w:rsidR="00265627" w:rsidRPr="00DA33BB" w:rsidRDefault="00265627" w:rsidP="00DA33BB">
      <w:pPr>
        <w:ind w:left="425" w:firstLine="415"/>
        <w:rPr>
          <w:rFonts w:hint="eastAsia"/>
        </w:rPr>
      </w:pPr>
      <w:r>
        <w:rPr>
          <w:rFonts w:hint="eastAsia"/>
        </w:rPr>
        <w:t>脊索动物的</w:t>
      </w:r>
      <w:r w:rsidRPr="00265627">
        <w:rPr>
          <w:rFonts w:hint="eastAsia"/>
        </w:rPr>
        <w:t>三大特征终生存在。脊索纵贯全身，并向前延伸至背神经管前端。</w:t>
      </w:r>
      <w:r w:rsidR="00DA33BB">
        <w:rPr>
          <w:rFonts w:hint="eastAsia"/>
        </w:rPr>
        <w:t>没有脑和头部分化，故称</w:t>
      </w:r>
      <w:r w:rsidR="00DA33BB" w:rsidRPr="00DA33BB">
        <w:rPr>
          <w:rFonts w:hint="eastAsia"/>
          <w:b/>
          <w:bCs/>
        </w:rPr>
        <w:t>无头类</w:t>
      </w:r>
      <w:r w:rsidR="00DA33BB">
        <w:rPr>
          <w:rFonts w:hint="eastAsia"/>
        </w:rPr>
        <w:t>。</w:t>
      </w:r>
    </w:p>
    <w:p w14:paraId="7C18D0EB" w14:textId="3543FC84" w:rsidR="00265627" w:rsidRDefault="00265627">
      <w:pPr>
        <w:pStyle w:val="a6"/>
        <w:numPr>
          <w:ilvl w:val="2"/>
          <w:numId w:val="175"/>
        </w:numPr>
        <w:ind w:firstLineChars="0"/>
        <w:rPr>
          <w:rFonts w:hint="eastAsia"/>
        </w:rPr>
      </w:pPr>
      <w:r>
        <w:rPr>
          <w:rFonts w:hint="eastAsia"/>
        </w:rPr>
        <w:t>皮肤与肌肉</w:t>
      </w:r>
    </w:p>
    <w:p w14:paraId="3E0388B1" w14:textId="046C982F" w:rsidR="00265627" w:rsidRPr="00375D65" w:rsidRDefault="00375D65" w:rsidP="00375D65">
      <w:pPr>
        <w:ind w:left="425" w:firstLine="415"/>
        <w:rPr>
          <w:rFonts w:hint="eastAsia"/>
        </w:rPr>
      </w:pPr>
      <w:r>
        <w:rPr>
          <w:rFonts w:hint="eastAsia"/>
        </w:rPr>
        <w:t>表皮为单层柱状细胞，真皮为一薄层胶冻状结缔组织。肌肉分为按照体节排列的V字形</w:t>
      </w:r>
      <w:r w:rsidRPr="00375D65">
        <w:rPr>
          <w:rFonts w:hint="eastAsia"/>
          <w:b/>
          <w:bCs/>
        </w:rPr>
        <w:t>肌节</w:t>
      </w:r>
      <w:r>
        <w:rPr>
          <w:rFonts w:hint="eastAsia"/>
        </w:rPr>
        <w:t>。</w:t>
      </w:r>
    </w:p>
    <w:p w14:paraId="17BEA93E" w14:textId="23283663" w:rsidR="00265627" w:rsidRDefault="00265627">
      <w:pPr>
        <w:pStyle w:val="a6"/>
        <w:numPr>
          <w:ilvl w:val="2"/>
          <w:numId w:val="175"/>
        </w:numPr>
        <w:ind w:firstLineChars="0"/>
        <w:rPr>
          <w:rFonts w:hint="eastAsia"/>
        </w:rPr>
      </w:pPr>
      <w:r>
        <w:rPr>
          <w:rFonts w:hint="eastAsia"/>
        </w:rPr>
        <w:t>循环系统和排泄系统</w:t>
      </w:r>
    </w:p>
    <w:p w14:paraId="353D9083" w14:textId="06D0937E" w:rsidR="00570475" w:rsidRPr="00570475" w:rsidRDefault="00570475" w:rsidP="00375D65">
      <w:pPr>
        <w:ind w:left="425" w:firstLine="415"/>
        <w:rPr>
          <w:rFonts w:hint="eastAsia"/>
        </w:rPr>
      </w:pPr>
      <w:r w:rsidRPr="00570475">
        <w:rPr>
          <w:rFonts w:hint="eastAsia"/>
        </w:rPr>
        <w:t>闭管式</w:t>
      </w:r>
      <w:r w:rsidR="00375D65">
        <w:rPr>
          <w:rFonts w:hint="eastAsia"/>
        </w:rPr>
        <w:t>循环</w:t>
      </w:r>
      <w:r w:rsidRPr="00570475">
        <w:rPr>
          <w:rFonts w:hint="eastAsia"/>
        </w:rPr>
        <w:t>，血液</w:t>
      </w:r>
      <w:proofErr w:type="gramStart"/>
      <w:r w:rsidRPr="00570475">
        <w:rPr>
          <w:rFonts w:hint="eastAsia"/>
        </w:rPr>
        <w:t>流动靠</w:t>
      </w:r>
      <w:r w:rsidR="00375D65" w:rsidRPr="00375D65">
        <w:rPr>
          <w:rFonts w:hint="eastAsia"/>
          <w:b/>
          <w:bCs/>
        </w:rPr>
        <w:t>能</w:t>
      </w:r>
      <w:proofErr w:type="gramEnd"/>
      <w:r w:rsidR="00375D65" w:rsidRPr="00375D65">
        <w:rPr>
          <w:rFonts w:hint="eastAsia"/>
          <w:b/>
          <w:bCs/>
        </w:rPr>
        <w:t>搏动的</w:t>
      </w:r>
      <w:r w:rsidRPr="00375D65">
        <w:rPr>
          <w:rFonts w:hint="eastAsia"/>
          <w:b/>
          <w:bCs/>
        </w:rPr>
        <w:t>腹大动脉</w:t>
      </w:r>
      <w:r w:rsidR="00375D65">
        <w:rPr>
          <w:rFonts w:hint="eastAsia"/>
        </w:rPr>
        <w:t>（对应脊椎动物的心脏）</w:t>
      </w:r>
      <w:r w:rsidRPr="00570475">
        <w:rPr>
          <w:rFonts w:hint="eastAsia"/>
        </w:rPr>
        <w:t>和每一入鳃动脉基部稍稍膨大的“鳃心”以及肝静脉的收缩。</w:t>
      </w:r>
    </w:p>
    <w:p w14:paraId="5BC47DDB" w14:textId="77777777" w:rsidR="00570475" w:rsidRPr="00570475" w:rsidRDefault="00570475" w:rsidP="00570475">
      <w:pPr>
        <w:pStyle w:val="a6"/>
        <w:ind w:left="865" w:firstLineChars="0" w:firstLine="0"/>
        <w:rPr>
          <w:rFonts w:hint="eastAsia"/>
        </w:rPr>
      </w:pPr>
      <w:r w:rsidRPr="00570475">
        <w:rPr>
          <w:rFonts w:hint="eastAsia"/>
        </w:rPr>
        <w:t>血液无色，无血细胞，无呼吸色素，氧气通过渗透进入血液。</w:t>
      </w:r>
    </w:p>
    <w:p w14:paraId="1623EF5D" w14:textId="489031CF" w:rsidR="00265627" w:rsidRPr="00570475" w:rsidRDefault="00570475" w:rsidP="00375D65">
      <w:pPr>
        <w:ind w:left="420" w:firstLine="420"/>
        <w:rPr>
          <w:rFonts w:hint="eastAsia"/>
        </w:rPr>
      </w:pPr>
      <w:r w:rsidRPr="00570475">
        <w:rPr>
          <w:rFonts w:hint="eastAsia"/>
        </w:rPr>
        <w:t>无集中的肾脏，排泄</w:t>
      </w:r>
      <w:r w:rsidR="00375D65">
        <w:rPr>
          <w:rFonts w:hint="eastAsia"/>
        </w:rPr>
        <w:t>器官</w:t>
      </w:r>
      <w:r w:rsidRPr="00570475">
        <w:rPr>
          <w:rFonts w:hint="eastAsia"/>
        </w:rPr>
        <w:t>是</w:t>
      </w:r>
      <w:proofErr w:type="gramStart"/>
      <w:r w:rsidRPr="00570475">
        <w:rPr>
          <w:rFonts w:hint="eastAsia"/>
        </w:rPr>
        <w:t>咽壁背方两侧</w:t>
      </w:r>
      <w:proofErr w:type="gramEnd"/>
      <w:r w:rsidRPr="00570475">
        <w:rPr>
          <w:rFonts w:hint="eastAsia"/>
        </w:rPr>
        <w:t>的按体节</w:t>
      </w:r>
      <w:proofErr w:type="gramStart"/>
      <w:r w:rsidRPr="00570475">
        <w:rPr>
          <w:rFonts w:hint="eastAsia"/>
        </w:rPr>
        <w:t>排列约</w:t>
      </w:r>
      <w:proofErr w:type="gramEnd"/>
      <w:r w:rsidRPr="00570475">
        <w:t>90-100对</w:t>
      </w:r>
      <w:r w:rsidRPr="00375D65">
        <w:rPr>
          <w:b/>
          <w:bCs/>
        </w:rPr>
        <w:t>肾管</w:t>
      </w:r>
      <w:r w:rsidRPr="00570475">
        <w:t>。</w:t>
      </w:r>
    </w:p>
    <w:p w14:paraId="1FC241C4" w14:textId="289FD10F" w:rsidR="00265627" w:rsidRDefault="00265627">
      <w:pPr>
        <w:pStyle w:val="a6"/>
        <w:numPr>
          <w:ilvl w:val="2"/>
          <w:numId w:val="175"/>
        </w:numPr>
        <w:ind w:firstLineChars="0"/>
        <w:rPr>
          <w:rFonts w:hint="eastAsia"/>
        </w:rPr>
      </w:pPr>
      <w:r>
        <w:rPr>
          <w:rFonts w:hint="eastAsia"/>
        </w:rPr>
        <w:t>消化系统和呼吸系统</w:t>
      </w:r>
    </w:p>
    <w:p w14:paraId="0B8238B2" w14:textId="4A99C415" w:rsidR="00570475" w:rsidRPr="00570475" w:rsidRDefault="00570475" w:rsidP="00570475">
      <w:pPr>
        <w:ind w:left="425" w:firstLine="415"/>
        <w:rPr>
          <w:rFonts w:hint="eastAsia"/>
        </w:rPr>
      </w:pPr>
      <w:r>
        <w:rPr>
          <w:rFonts w:hint="eastAsia"/>
        </w:rPr>
        <w:t>头索动物无上下颌，</w:t>
      </w:r>
      <w:r w:rsidRPr="00570475">
        <w:rPr>
          <w:rFonts w:hint="eastAsia"/>
        </w:rPr>
        <w:t>只能被动取食</w:t>
      </w:r>
      <w:r>
        <w:rPr>
          <w:rFonts w:hint="eastAsia"/>
        </w:rPr>
        <w:t>。</w:t>
      </w:r>
      <w:r w:rsidRPr="00570475">
        <w:rPr>
          <w:rFonts w:hint="eastAsia"/>
        </w:rPr>
        <w:t>身体前端腹面为漏斗状的</w:t>
      </w:r>
      <w:r w:rsidRPr="00570475">
        <w:rPr>
          <w:rFonts w:hint="eastAsia"/>
          <w:b/>
          <w:bCs/>
        </w:rPr>
        <w:t>口笠</w:t>
      </w:r>
      <w:r w:rsidRPr="00570475">
        <w:t>，周围环生缘膜触手，可以阻隔沙粒入口。</w:t>
      </w:r>
    </w:p>
    <w:p w14:paraId="23CD8C6F" w14:textId="5FD11BD5" w:rsidR="00265627" w:rsidRDefault="00570475" w:rsidP="00570475">
      <w:pPr>
        <w:pStyle w:val="a6"/>
        <w:ind w:left="425" w:firstLineChars="0" w:firstLine="415"/>
        <w:rPr>
          <w:rFonts w:hint="eastAsia"/>
        </w:rPr>
      </w:pPr>
      <w:r w:rsidRPr="00570475">
        <w:rPr>
          <w:rFonts w:hint="eastAsia"/>
        </w:rPr>
        <w:t>水流入咽后，食物被过滤留在咽内，而水则通过</w:t>
      </w:r>
      <w:proofErr w:type="gramStart"/>
      <w:r w:rsidRPr="00570475">
        <w:rPr>
          <w:rFonts w:hint="eastAsia"/>
        </w:rPr>
        <w:t>咽</w:t>
      </w:r>
      <w:proofErr w:type="gramEnd"/>
      <w:r w:rsidRPr="00570475">
        <w:rPr>
          <w:rFonts w:hint="eastAsia"/>
        </w:rPr>
        <w:t>鳃裂</w:t>
      </w:r>
      <w:r w:rsidRPr="00570475">
        <w:t>流到围鳃腔，在此过程中也伴随着气体交换，并通过围鳃腔孔排出体外</w:t>
      </w:r>
      <w:r>
        <w:rPr>
          <w:rFonts w:hint="eastAsia"/>
        </w:rPr>
        <w:t>。</w:t>
      </w:r>
    </w:p>
    <w:p w14:paraId="6ECFE75D" w14:textId="3FAE83C6" w:rsidR="00570475" w:rsidRPr="00570475" w:rsidRDefault="00570475" w:rsidP="00570475">
      <w:pPr>
        <w:pStyle w:val="a6"/>
        <w:ind w:left="425" w:firstLineChars="0" w:firstLine="415"/>
        <w:rPr>
          <w:rFonts w:hint="eastAsia"/>
        </w:rPr>
      </w:pPr>
      <w:r w:rsidRPr="00570475">
        <w:rPr>
          <w:rFonts w:hint="eastAsia"/>
        </w:rPr>
        <w:t>咽内的食物颗粒被</w:t>
      </w:r>
      <w:r w:rsidRPr="00570475">
        <w:rPr>
          <w:rFonts w:hint="eastAsia"/>
          <w:b/>
          <w:bCs/>
        </w:rPr>
        <w:t>内柱细胞</w:t>
      </w:r>
      <w:r w:rsidRPr="00570475">
        <w:rPr>
          <w:rFonts w:hint="eastAsia"/>
        </w:rPr>
        <w:t>（</w:t>
      </w:r>
      <w:r w:rsidRPr="00570475">
        <w:t>有富集碘的能力，是甲状腺的同源结构）的分泌物黏结成团，通过一系列纤毛运动转移到肠道中</w:t>
      </w:r>
      <w:r>
        <w:rPr>
          <w:rFonts w:hint="eastAsia"/>
        </w:rPr>
        <w:t>。</w:t>
      </w:r>
    </w:p>
    <w:p w14:paraId="60F3372B" w14:textId="5FAD07A6" w:rsidR="00570475" w:rsidRPr="00570475" w:rsidRDefault="00570475" w:rsidP="00570475">
      <w:pPr>
        <w:pStyle w:val="a6"/>
        <w:ind w:left="425" w:firstLineChars="0" w:firstLine="415"/>
        <w:rPr>
          <w:rFonts w:hint="eastAsia"/>
        </w:rPr>
      </w:pPr>
      <w:r w:rsidRPr="00570475">
        <w:rPr>
          <w:rFonts w:hint="eastAsia"/>
        </w:rPr>
        <w:t>肠道起始处有一个向前伸出的中空盲囊——</w:t>
      </w:r>
      <w:r w:rsidRPr="00570475">
        <w:rPr>
          <w:rFonts w:hint="eastAsia"/>
          <w:b/>
          <w:bCs/>
        </w:rPr>
        <w:t>肝盲囊</w:t>
      </w:r>
      <w:r w:rsidRPr="00570475">
        <w:t>，推测是肝的同源结构，能分泌消化酶</w:t>
      </w:r>
      <w:r>
        <w:rPr>
          <w:rFonts w:hint="eastAsia"/>
        </w:rPr>
        <w:t>。</w:t>
      </w:r>
    </w:p>
    <w:p w14:paraId="635EE810" w14:textId="7BA27E20" w:rsidR="00265627" w:rsidRDefault="00265627">
      <w:pPr>
        <w:pStyle w:val="a6"/>
        <w:numPr>
          <w:ilvl w:val="2"/>
          <w:numId w:val="175"/>
        </w:numPr>
        <w:ind w:firstLineChars="0"/>
        <w:rPr>
          <w:rFonts w:hint="eastAsia"/>
        </w:rPr>
      </w:pPr>
      <w:r>
        <w:rPr>
          <w:rFonts w:hint="eastAsia"/>
        </w:rPr>
        <w:t>神经系统和感觉器官</w:t>
      </w:r>
    </w:p>
    <w:p w14:paraId="52870982" w14:textId="050CC86C" w:rsidR="00265627" w:rsidRPr="00265627" w:rsidRDefault="00570475" w:rsidP="00265627">
      <w:pPr>
        <w:pStyle w:val="a6"/>
        <w:ind w:left="865" w:firstLineChars="0" w:firstLine="0"/>
        <w:rPr>
          <w:rFonts w:hint="eastAsia"/>
        </w:rPr>
      </w:pPr>
      <w:r>
        <w:rPr>
          <w:rFonts w:hint="eastAsia"/>
        </w:rPr>
        <w:t>背神经管</w:t>
      </w:r>
      <w:r w:rsidR="00265627" w:rsidRPr="00265627">
        <w:rPr>
          <w:rFonts w:hint="eastAsia"/>
        </w:rPr>
        <w:t>贯穿</w:t>
      </w:r>
      <w:r>
        <w:rPr>
          <w:rFonts w:hint="eastAsia"/>
        </w:rPr>
        <w:t>全身</w:t>
      </w:r>
      <w:r w:rsidR="00265627" w:rsidRPr="00265627">
        <w:rPr>
          <w:rFonts w:hint="eastAsia"/>
        </w:rPr>
        <w:t>，未分化出脑</w:t>
      </w:r>
      <w:r>
        <w:rPr>
          <w:rFonts w:hint="eastAsia"/>
        </w:rPr>
        <w:t>。感觉器官包括：</w:t>
      </w:r>
    </w:p>
    <w:p w14:paraId="2184A3BC" w14:textId="5671956C" w:rsidR="00265627" w:rsidRPr="00265627" w:rsidRDefault="00265627" w:rsidP="00265627">
      <w:pPr>
        <w:pStyle w:val="a6"/>
        <w:ind w:left="865" w:firstLineChars="0" w:firstLine="0"/>
        <w:rPr>
          <w:rFonts w:hint="eastAsia"/>
        </w:rPr>
      </w:pPr>
      <w:r w:rsidRPr="00265627">
        <w:t>分布于整条神经管两侧的一系列黑色小点</w:t>
      </w:r>
      <w:r w:rsidR="00570475">
        <w:rPr>
          <w:rFonts w:hint="eastAsia"/>
        </w:rPr>
        <w:t>，</w:t>
      </w:r>
      <w:proofErr w:type="gramStart"/>
      <w:r w:rsidR="00570475">
        <w:rPr>
          <w:rFonts w:hint="eastAsia"/>
        </w:rPr>
        <w:t>称</w:t>
      </w:r>
      <w:r w:rsidR="00570475">
        <w:rPr>
          <w:rFonts w:hint="eastAsia"/>
          <w:b/>
          <w:bCs/>
        </w:rPr>
        <w:t>脑眼</w:t>
      </w:r>
      <w:proofErr w:type="gramEnd"/>
      <w:r w:rsidRPr="00265627">
        <w:t>，起感光作用。</w:t>
      </w:r>
    </w:p>
    <w:p w14:paraId="1AF575EC" w14:textId="77777777" w:rsidR="00570475" w:rsidRDefault="00265627" w:rsidP="00570475">
      <w:pPr>
        <w:pStyle w:val="a6"/>
        <w:ind w:left="865" w:firstLineChars="0" w:firstLine="0"/>
        <w:rPr>
          <w:rFonts w:hint="eastAsia"/>
        </w:rPr>
      </w:pPr>
      <w:r w:rsidRPr="00265627">
        <w:rPr>
          <w:rFonts w:hint="eastAsia"/>
          <w:b/>
          <w:bCs/>
        </w:rPr>
        <w:t>色素点</w:t>
      </w:r>
      <w:r w:rsidRPr="00265627">
        <w:rPr>
          <w:rFonts w:hint="eastAsia"/>
        </w:rPr>
        <w:t>（</w:t>
      </w:r>
      <w:r w:rsidR="009B2965">
        <w:rPr>
          <w:rFonts w:hint="eastAsia"/>
        </w:rPr>
        <w:t>即</w:t>
      </w:r>
      <w:r w:rsidRPr="00265627">
        <w:rPr>
          <w:rFonts w:hint="eastAsia"/>
          <w:b/>
          <w:bCs/>
        </w:rPr>
        <w:t>眼点</w:t>
      </w:r>
      <w:r w:rsidRPr="00265627">
        <w:rPr>
          <w:rFonts w:hint="eastAsia"/>
        </w:rPr>
        <w:t>）</w:t>
      </w:r>
      <w:r w:rsidR="009B2965">
        <w:rPr>
          <w:rFonts w:hint="eastAsia"/>
        </w:rPr>
        <w:t>：</w:t>
      </w:r>
      <w:r w:rsidRPr="00265627">
        <w:rPr>
          <w:rFonts w:hint="eastAsia"/>
        </w:rPr>
        <w:t>无感光作用，遮挡阳光免其直射脑眼。</w:t>
      </w:r>
    </w:p>
    <w:p w14:paraId="15B9AC61" w14:textId="1A4C2123" w:rsidR="00265627" w:rsidRPr="00265627" w:rsidRDefault="00265627" w:rsidP="00570475">
      <w:pPr>
        <w:pStyle w:val="a6"/>
        <w:ind w:left="865" w:firstLineChars="0" w:firstLine="0"/>
        <w:rPr>
          <w:rFonts w:hint="eastAsia"/>
        </w:rPr>
      </w:pPr>
      <w:r w:rsidRPr="00265627">
        <w:rPr>
          <w:rFonts w:hint="eastAsia"/>
        </w:rPr>
        <w:t>口笠内背中央</w:t>
      </w:r>
      <w:proofErr w:type="gramStart"/>
      <w:r w:rsidRPr="00265627">
        <w:rPr>
          <w:rFonts w:hint="eastAsia"/>
        </w:rPr>
        <w:t>纵行沟的</w:t>
      </w:r>
      <w:proofErr w:type="gramEnd"/>
      <w:r w:rsidRPr="00265627">
        <w:rPr>
          <w:rFonts w:hint="eastAsia"/>
        </w:rPr>
        <w:t>前端有一个窝状结构，称</w:t>
      </w:r>
      <w:r w:rsidRPr="00570475">
        <w:rPr>
          <w:rFonts w:hint="eastAsia"/>
          <w:b/>
          <w:bCs/>
        </w:rPr>
        <w:t>哈氏窝</w:t>
      </w:r>
      <w:r w:rsidRPr="00265627">
        <w:rPr>
          <w:rFonts w:hint="eastAsia"/>
        </w:rPr>
        <w:t>，是垂体的同源器官</w:t>
      </w:r>
      <w:r w:rsidR="00570475">
        <w:rPr>
          <w:rFonts w:hint="eastAsia"/>
        </w:rPr>
        <w:t>。</w:t>
      </w:r>
    </w:p>
    <w:p w14:paraId="30443C09" w14:textId="3B646669" w:rsidR="00265627" w:rsidRPr="00265627" w:rsidRDefault="00265627">
      <w:pPr>
        <w:pStyle w:val="a6"/>
        <w:numPr>
          <w:ilvl w:val="2"/>
          <w:numId w:val="175"/>
        </w:numPr>
        <w:ind w:firstLineChars="0"/>
        <w:rPr>
          <w:rFonts w:hint="eastAsia"/>
        </w:rPr>
      </w:pPr>
      <w:r>
        <w:rPr>
          <w:rFonts w:hint="eastAsia"/>
        </w:rPr>
        <w:t>代表动物</w:t>
      </w:r>
    </w:p>
    <w:p w14:paraId="21994DB8" w14:textId="6CCD3877" w:rsidR="008E7D19" w:rsidRPr="00265627" w:rsidRDefault="00265627" w:rsidP="00265627">
      <w:pPr>
        <w:pStyle w:val="a6"/>
        <w:ind w:left="840" w:firstLineChars="0" w:firstLine="0"/>
        <w:rPr>
          <w:rFonts w:hint="eastAsia"/>
        </w:rPr>
      </w:pPr>
      <w:r>
        <w:rPr>
          <w:rFonts w:hint="eastAsia"/>
        </w:rPr>
        <w:t>如文昌鱼。</w:t>
      </w:r>
    </w:p>
    <w:p w14:paraId="715EC5B2" w14:textId="182A15F6" w:rsidR="00B10DE8" w:rsidRDefault="00B10DE8">
      <w:pPr>
        <w:pStyle w:val="a6"/>
        <w:numPr>
          <w:ilvl w:val="1"/>
          <w:numId w:val="175"/>
        </w:numPr>
        <w:ind w:firstLineChars="0"/>
        <w:rPr>
          <w:rFonts w:hint="eastAsia"/>
        </w:rPr>
      </w:pPr>
      <w:r>
        <w:rPr>
          <w:rFonts w:hint="eastAsia"/>
        </w:rPr>
        <w:t>脊椎动物亚门</w:t>
      </w:r>
      <w:r w:rsidR="00A36C69">
        <w:rPr>
          <w:rFonts w:hint="eastAsia"/>
        </w:rPr>
        <w:t>（简介）</w:t>
      </w:r>
    </w:p>
    <w:p w14:paraId="482F3AF3" w14:textId="0E7F29FF" w:rsidR="008466FE" w:rsidRPr="008E7D19" w:rsidRDefault="008E7D19" w:rsidP="008466FE">
      <w:pPr>
        <w:ind w:firstLine="420"/>
        <w:rPr>
          <w:rFonts w:hint="eastAsia"/>
        </w:rPr>
      </w:pPr>
      <w:r w:rsidRPr="008E7D19">
        <w:rPr>
          <w:rFonts w:hint="eastAsia"/>
        </w:rPr>
        <w:t>脊索渐被脊柱取代，脑和感觉器官集中于前端，形成明显头部，</w:t>
      </w:r>
      <w:r>
        <w:rPr>
          <w:rFonts w:hint="eastAsia"/>
        </w:rPr>
        <w:t>称</w:t>
      </w:r>
      <w:r w:rsidRPr="008E7D19">
        <w:rPr>
          <w:rFonts w:hint="eastAsia"/>
          <w:b/>
          <w:bCs/>
        </w:rPr>
        <w:t>有头类</w:t>
      </w:r>
      <w:r w:rsidRPr="008E7D19">
        <w:rPr>
          <w:rFonts w:hint="eastAsia"/>
        </w:rPr>
        <w:t>。</w:t>
      </w:r>
      <w:r w:rsidR="00375D65">
        <w:rPr>
          <w:rFonts w:hint="eastAsia"/>
        </w:rPr>
        <w:t>包括以下类群：</w:t>
      </w:r>
    </w:p>
    <w:p w14:paraId="56F54628" w14:textId="5511308D" w:rsidR="008466FE" w:rsidRPr="00113669" w:rsidRDefault="008466FE" w:rsidP="008466FE">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圆口</w:t>
      </w:r>
      <w:proofErr w:type="gramStart"/>
      <w:r>
        <w:rPr>
          <w:rFonts w:eastAsiaTheme="minorHAnsi" w:hint="eastAsia"/>
          <w:color w:val="000000" w:themeColor="text1"/>
        </w:rPr>
        <w:t>纲</w:t>
      </w:r>
      <w:proofErr w:type="gramEnd"/>
    </w:p>
    <w:p w14:paraId="1A914A1F" w14:textId="3445B74C" w:rsidR="008466FE" w:rsidRDefault="00EB730F">
      <w:pPr>
        <w:pStyle w:val="a6"/>
        <w:numPr>
          <w:ilvl w:val="0"/>
          <w:numId w:val="609"/>
        </w:numPr>
        <w:ind w:firstLineChars="0"/>
        <w:rPr>
          <w:rFonts w:hint="eastAsia"/>
        </w:rPr>
      </w:pPr>
      <w:r>
        <w:rPr>
          <w:rFonts w:hint="eastAsia"/>
        </w:rPr>
        <w:t>基本特征</w:t>
      </w:r>
    </w:p>
    <w:p w14:paraId="17D4C553" w14:textId="3A98738D" w:rsidR="00EB730F" w:rsidRDefault="00EB730F">
      <w:pPr>
        <w:pStyle w:val="a6"/>
        <w:numPr>
          <w:ilvl w:val="1"/>
          <w:numId w:val="609"/>
        </w:numPr>
        <w:ind w:firstLineChars="0"/>
        <w:rPr>
          <w:rFonts w:hint="eastAsia"/>
        </w:rPr>
      </w:pPr>
      <w:r>
        <w:rPr>
          <w:rFonts w:hint="eastAsia"/>
        </w:rPr>
        <w:t>进化/原始特征</w:t>
      </w:r>
    </w:p>
    <w:p w14:paraId="6D1F9A35" w14:textId="77777777" w:rsidR="00EB730F" w:rsidRDefault="00EB730F">
      <w:pPr>
        <w:pStyle w:val="a6"/>
        <w:numPr>
          <w:ilvl w:val="2"/>
          <w:numId w:val="609"/>
        </w:numPr>
        <w:ind w:firstLineChars="0"/>
        <w:rPr>
          <w:rFonts w:hint="eastAsia"/>
        </w:rPr>
      </w:pPr>
      <w:r>
        <w:rPr>
          <w:rFonts w:hint="eastAsia"/>
        </w:rPr>
        <w:t>外形</w:t>
      </w:r>
    </w:p>
    <w:p w14:paraId="160D5B35" w14:textId="318F2E13" w:rsidR="00EB730F" w:rsidRDefault="00EB730F" w:rsidP="00EB730F">
      <w:pPr>
        <w:pStyle w:val="a6"/>
        <w:ind w:left="865" w:firstLineChars="0" w:firstLine="0"/>
        <w:rPr>
          <w:rFonts w:hint="eastAsia"/>
        </w:rPr>
      </w:pPr>
      <w:r>
        <w:rPr>
          <w:rFonts w:hint="eastAsia"/>
        </w:rPr>
        <w:t>单个鼻孔，</w:t>
      </w:r>
      <w:r w:rsidRPr="00100CEF">
        <w:rPr>
          <w:rFonts w:hint="eastAsia"/>
          <w:b/>
          <w:bCs/>
        </w:rPr>
        <w:t>无上下颌</w:t>
      </w:r>
      <w:r>
        <w:rPr>
          <w:rFonts w:hint="eastAsia"/>
        </w:rPr>
        <w:t>，无成对的偶鳍，仅奇鳍。</w:t>
      </w:r>
    </w:p>
    <w:p w14:paraId="7569782D" w14:textId="357349A5" w:rsidR="00EB730F" w:rsidRDefault="00EB730F">
      <w:pPr>
        <w:pStyle w:val="a6"/>
        <w:numPr>
          <w:ilvl w:val="2"/>
          <w:numId w:val="609"/>
        </w:numPr>
        <w:ind w:firstLineChars="0"/>
        <w:rPr>
          <w:rFonts w:hint="eastAsia"/>
        </w:rPr>
      </w:pPr>
      <w:r>
        <w:rPr>
          <w:rFonts w:hint="eastAsia"/>
        </w:rPr>
        <w:t>骨骼肌肉系统</w:t>
      </w:r>
    </w:p>
    <w:p w14:paraId="0FD8ED06" w14:textId="7B127FFE" w:rsidR="00EB730F" w:rsidRDefault="00EB730F" w:rsidP="00EB730F">
      <w:pPr>
        <w:ind w:left="440" w:firstLine="415"/>
        <w:rPr>
          <w:rFonts w:hint="eastAsia"/>
        </w:rPr>
      </w:pPr>
      <w:r>
        <w:rPr>
          <w:rFonts w:hint="eastAsia"/>
        </w:rPr>
        <w:t>终生保留脊索，脊索背侧面有成对排列的软骨椎弓，为雏形脊椎骨。无完整软骨脑颅</w:t>
      </w:r>
      <w:r w:rsidR="00100CEF">
        <w:rPr>
          <w:rFonts w:hint="eastAsia"/>
        </w:rPr>
        <w:t>。肌肉为原始的W形肌节。</w:t>
      </w:r>
    </w:p>
    <w:p w14:paraId="13FEA582" w14:textId="0FC534AE" w:rsidR="00EB730F" w:rsidRDefault="00100CEF">
      <w:pPr>
        <w:pStyle w:val="a6"/>
        <w:numPr>
          <w:ilvl w:val="2"/>
          <w:numId w:val="609"/>
        </w:numPr>
        <w:ind w:firstLineChars="0"/>
        <w:rPr>
          <w:rFonts w:hint="eastAsia"/>
        </w:rPr>
      </w:pPr>
      <w:r>
        <w:rPr>
          <w:rFonts w:hint="eastAsia"/>
        </w:rPr>
        <w:t>呼吸系统</w:t>
      </w:r>
    </w:p>
    <w:p w14:paraId="42B44569" w14:textId="31425063" w:rsidR="00100CEF" w:rsidRDefault="00100CEF" w:rsidP="00100CEF">
      <w:pPr>
        <w:pStyle w:val="a6"/>
        <w:ind w:left="865" w:firstLineChars="0" w:firstLine="0"/>
        <w:rPr>
          <w:rFonts w:hint="eastAsia"/>
        </w:rPr>
      </w:pPr>
      <w:r>
        <w:rPr>
          <w:rFonts w:hint="eastAsia"/>
        </w:rPr>
        <w:t>鳃丝来自于</w:t>
      </w:r>
      <w:r>
        <w:rPr>
          <w:rFonts w:hint="eastAsia"/>
          <w:b/>
          <w:bCs/>
        </w:rPr>
        <w:t>内胚层</w:t>
      </w:r>
      <w:r>
        <w:rPr>
          <w:rFonts w:hint="eastAsia"/>
        </w:rPr>
        <w:t>。</w:t>
      </w:r>
    </w:p>
    <w:p w14:paraId="7D1A87C8" w14:textId="7DD7FA1D" w:rsidR="00100CEF" w:rsidRDefault="00100CEF">
      <w:pPr>
        <w:pStyle w:val="a6"/>
        <w:numPr>
          <w:ilvl w:val="2"/>
          <w:numId w:val="609"/>
        </w:numPr>
        <w:ind w:firstLineChars="0"/>
        <w:rPr>
          <w:rFonts w:hint="eastAsia"/>
        </w:rPr>
      </w:pPr>
      <w:r>
        <w:rPr>
          <w:rFonts w:hint="eastAsia"/>
        </w:rPr>
        <w:t>消化系统</w:t>
      </w:r>
    </w:p>
    <w:p w14:paraId="5EA63DED" w14:textId="33D4FCE6" w:rsidR="00100CEF" w:rsidRDefault="00100CEF" w:rsidP="00100CEF">
      <w:pPr>
        <w:pStyle w:val="a6"/>
        <w:ind w:left="865" w:firstLineChars="0" w:firstLine="0"/>
        <w:rPr>
          <w:rFonts w:hint="eastAsia"/>
        </w:rPr>
      </w:pPr>
      <w:r>
        <w:rPr>
          <w:rFonts w:hint="eastAsia"/>
        </w:rPr>
        <w:t>无胃的分化，无胆囊和独立胰脏。</w:t>
      </w:r>
    </w:p>
    <w:p w14:paraId="4CAE1AC4" w14:textId="4E45BE4C" w:rsidR="00100CEF" w:rsidRDefault="00100CEF">
      <w:pPr>
        <w:pStyle w:val="a6"/>
        <w:numPr>
          <w:ilvl w:val="2"/>
          <w:numId w:val="609"/>
        </w:numPr>
        <w:ind w:firstLineChars="0"/>
        <w:rPr>
          <w:rFonts w:hint="eastAsia"/>
        </w:rPr>
      </w:pPr>
      <w:r>
        <w:rPr>
          <w:rFonts w:hint="eastAsia"/>
        </w:rPr>
        <w:t>循环系统</w:t>
      </w:r>
    </w:p>
    <w:p w14:paraId="43BABCE1" w14:textId="51611E76" w:rsidR="00100CEF" w:rsidRDefault="00100CEF" w:rsidP="00100CEF">
      <w:pPr>
        <w:pStyle w:val="a6"/>
        <w:ind w:left="865" w:firstLineChars="0" w:firstLine="0"/>
        <w:rPr>
          <w:rFonts w:hint="eastAsia"/>
        </w:rPr>
      </w:pPr>
      <w:r>
        <w:rPr>
          <w:rFonts w:hint="eastAsia"/>
        </w:rPr>
        <w:t>出现心脏，由静脉窦+</w:t>
      </w:r>
      <w:proofErr w:type="gramStart"/>
      <w:r>
        <w:rPr>
          <w:rFonts w:hint="eastAsia"/>
        </w:rPr>
        <w:t>一</w:t>
      </w:r>
      <w:proofErr w:type="gramEnd"/>
      <w:r>
        <w:rPr>
          <w:rFonts w:hint="eastAsia"/>
        </w:rPr>
        <w:t>心房+</w:t>
      </w:r>
      <w:proofErr w:type="gramStart"/>
      <w:r>
        <w:rPr>
          <w:rFonts w:hint="eastAsia"/>
        </w:rPr>
        <w:t>一</w:t>
      </w:r>
      <w:proofErr w:type="gramEnd"/>
      <w:r>
        <w:rPr>
          <w:rFonts w:hint="eastAsia"/>
        </w:rPr>
        <w:t>心室组成。无肾门静脉。</w:t>
      </w:r>
    </w:p>
    <w:p w14:paraId="715C8E1E" w14:textId="4585D5B4" w:rsidR="00100CEF" w:rsidRDefault="00100CEF">
      <w:pPr>
        <w:pStyle w:val="a6"/>
        <w:numPr>
          <w:ilvl w:val="2"/>
          <w:numId w:val="609"/>
        </w:numPr>
        <w:ind w:firstLineChars="0"/>
        <w:rPr>
          <w:rFonts w:hint="eastAsia"/>
        </w:rPr>
      </w:pPr>
      <w:r>
        <w:rPr>
          <w:rFonts w:hint="eastAsia"/>
        </w:rPr>
        <w:t>神经系统和感觉器官</w:t>
      </w:r>
    </w:p>
    <w:p w14:paraId="03C3263D" w14:textId="709E9F7D" w:rsidR="00100CEF" w:rsidRDefault="00100CEF" w:rsidP="00100CEF">
      <w:pPr>
        <w:ind w:left="425" w:firstLine="415"/>
        <w:rPr>
          <w:rFonts w:hint="eastAsia"/>
        </w:rPr>
      </w:pPr>
      <w:r w:rsidRPr="00100CEF">
        <w:rPr>
          <w:rFonts w:hint="eastAsia"/>
        </w:rPr>
        <w:t>神经系统：五部脑在同一平面。脑神经</w:t>
      </w:r>
      <w:r w:rsidRPr="00100CEF">
        <w:t>10对，视神经不交叉。</w:t>
      </w:r>
      <w:r>
        <w:rPr>
          <w:rFonts w:hint="eastAsia"/>
        </w:rPr>
        <w:t>感觉器官如下</w:t>
      </w:r>
      <w:r w:rsidRPr="00100CEF">
        <w:rPr>
          <w:rFonts w:hint="eastAsia"/>
        </w:rPr>
        <w:t>：</w:t>
      </w:r>
    </w:p>
    <w:p w14:paraId="11D154A5" w14:textId="10597A7F" w:rsidR="00100CEF" w:rsidRPr="00100CEF" w:rsidRDefault="00100CEF" w:rsidP="00100CEF">
      <w:pPr>
        <w:ind w:left="420" w:firstLine="420"/>
        <w:rPr>
          <w:rFonts w:hint="eastAsia"/>
        </w:rPr>
      </w:pPr>
      <w:r w:rsidRPr="00100CEF">
        <w:rPr>
          <w:rFonts w:hint="eastAsia"/>
        </w:rPr>
        <w:t>内耳只有前后两个半规管，无水平半规管。椭圆囊和球状囊还没有明显的分化。</w:t>
      </w:r>
      <w:proofErr w:type="gramStart"/>
      <w:r w:rsidRPr="00100CEF">
        <w:rPr>
          <w:rFonts w:hint="eastAsia"/>
        </w:rPr>
        <w:t>盲鳗只有</w:t>
      </w:r>
      <w:proofErr w:type="gramEnd"/>
      <w:r w:rsidRPr="00100CEF">
        <w:rPr>
          <w:rFonts w:hint="eastAsia"/>
        </w:rPr>
        <w:t>一个半规管。内耳司平衡觉。</w:t>
      </w:r>
    </w:p>
    <w:p w14:paraId="26A90520" w14:textId="58BDC73B" w:rsidR="00100CEF" w:rsidRPr="00100CEF" w:rsidRDefault="00100CEF" w:rsidP="00100CEF">
      <w:pPr>
        <w:ind w:left="420" w:firstLine="420"/>
        <w:rPr>
          <w:rFonts w:hint="eastAsia"/>
        </w:rPr>
      </w:pPr>
      <w:r w:rsidRPr="00100CEF">
        <w:rPr>
          <w:rFonts w:hint="eastAsia"/>
        </w:rPr>
        <w:t>具备脊椎动物眼的基本结构，退化。</w:t>
      </w:r>
      <w:proofErr w:type="gramStart"/>
      <w:r w:rsidRPr="00100CEF">
        <w:rPr>
          <w:rFonts w:hint="eastAsia"/>
        </w:rPr>
        <w:t>盲鳗眼失去</w:t>
      </w:r>
      <w:proofErr w:type="gramEnd"/>
      <w:r w:rsidRPr="00100CEF">
        <w:rPr>
          <w:rFonts w:hint="eastAsia"/>
        </w:rPr>
        <w:t>视觉功能。适于视近物，把晶体压向后而视远物。</w:t>
      </w:r>
    </w:p>
    <w:p w14:paraId="2F18256C" w14:textId="22C1505D" w:rsidR="00100CEF" w:rsidRDefault="00100CEF" w:rsidP="00100CEF">
      <w:pPr>
        <w:pStyle w:val="a6"/>
        <w:ind w:left="865" w:firstLineChars="0" w:firstLine="0"/>
        <w:rPr>
          <w:rFonts w:hint="eastAsia"/>
        </w:rPr>
      </w:pPr>
      <w:r w:rsidRPr="00100CEF">
        <w:rPr>
          <w:rFonts w:hint="eastAsia"/>
        </w:rPr>
        <w:t>侧线</w:t>
      </w:r>
      <w:r>
        <w:rPr>
          <w:rFonts w:hint="eastAsia"/>
        </w:rPr>
        <w:t>器官位于</w:t>
      </w:r>
      <w:r w:rsidRPr="00100CEF">
        <w:rPr>
          <w:rFonts w:hint="eastAsia"/>
        </w:rPr>
        <w:t>体表纵行的浅沟内</w:t>
      </w:r>
      <w:r>
        <w:rPr>
          <w:rFonts w:hint="eastAsia"/>
        </w:rPr>
        <w:t>，为机械感受器</w:t>
      </w:r>
      <w:r w:rsidRPr="00100CEF">
        <w:rPr>
          <w:rFonts w:hint="eastAsia"/>
        </w:rPr>
        <w:t>。</w:t>
      </w:r>
    </w:p>
    <w:p w14:paraId="5C039FD7" w14:textId="3BBE017C" w:rsidR="00EB730F" w:rsidRDefault="00DA33BB">
      <w:pPr>
        <w:pStyle w:val="a6"/>
        <w:numPr>
          <w:ilvl w:val="1"/>
          <w:numId w:val="609"/>
        </w:numPr>
        <w:ind w:firstLineChars="0"/>
        <w:rPr>
          <w:rFonts w:hint="eastAsia"/>
        </w:rPr>
      </w:pPr>
      <w:r>
        <w:rPr>
          <w:rFonts w:hint="eastAsia"/>
        </w:rPr>
        <w:t>寄生</w:t>
      </w:r>
      <w:r w:rsidR="00EB730F">
        <w:rPr>
          <w:rFonts w:hint="eastAsia"/>
        </w:rPr>
        <w:t>特化特征</w:t>
      </w:r>
    </w:p>
    <w:p w14:paraId="36E129B4" w14:textId="061DAE8D" w:rsidR="00BA2FE3" w:rsidRDefault="00BA2FE3" w:rsidP="00C05241">
      <w:pPr>
        <w:ind w:firstLine="420"/>
        <w:rPr>
          <w:rFonts w:hint="eastAsia"/>
        </w:rPr>
      </w:pPr>
      <w:r w:rsidRPr="00BA2FE3">
        <w:rPr>
          <w:rFonts w:hint="eastAsia"/>
        </w:rPr>
        <w:t>圆口</w:t>
      </w:r>
      <w:proofErr w:type="gramStart"/>
      <w:r w:rsidRPr="00BA2FE3">
        <w:rPr>
          <w:rFonts w:hint="eastAsia"/>
        </w:rPr>
        <w:t>纲</w:t>
      </w:r>
      <w:proofErr w:type="gramEnd"/>
      <w:r w:rsidRPr="00BA2FE3">
        <w:rPr>
          <w:rFonts w:hint="eastAsia"/>
        </w:rPr>
        <w:t>动物营寄生（盲鳗）或半寄生（七鳃鳗）生活，宿主为鱼类或海龟类。</w:t>
      </w:r>
      <w:r w:rsidR="00DA33BB">
        <w:rPr>
          <w:rFonts w:hint="eastAsia"/>
        </w:rPr>
        <w:t>故</w:t>
      </w:r>
      <w:r>
        <w:rPr>
          <w:rFonts w:hint="eastAsia"/>
        </w:rPr>
        <w:t>有适应于寄生生活的特化特征。</w:t>
      </w:r>
    </w:p>
    <w:p w14:paraId="30B6F8FC" w14:textId="6ED9DC31" w:rsidR="00EB730F" w:rsidRDefault="00BA2FE3">
      <w:pPr>
        <w:pStyle w:val="a6"/>
        <w:numPr>
          <w:ilvl w:val="2"/>
          <w:numId w:val="609"/>
        </w:numPr>
        <w:ind w:firstLineChars="0"/>
        <w:rPr>
          <w:rFonts w:hint="eastAsia"/>
        </w:rPr>
      </w:pPr>
      <w:r>
        <w:rPr>
          <w:rFonts w:hint="eastAsia"/>
        </w:rPr>
        <w:t>外形</w:t>
      </w:r>
    </w:p>
    <w:p w14:paraId="5B52E90C" w14:textId="35A1B975" w:rsidR="00C05241" w:rsidRDefault="00C05241" w:rsidP="00C05241">
      <w:pPr>
        <w:pStyle w:val="a6"/>
        <w:ind w:left="865" w:firstLineChars="0" w:firstLine="0"/>
        <w:rPr>
          <w:rFonts w:hint="eastAsia"/>
        </w:rPr>
      </w:pPr>
      <w:r>
        <w:rPr>
          <w:rFonts w:hint="eastAsia"/>
        </w:rPr>
        <w:t>有口漏斗、挫舌结构。</w:t>
      </w:r>
    </w:p>
    <w:p w14:paraId="323965AF" w14:textId="091BB2B0" w:rsidR="00C05241" w:rsidRDefault="00C05241">
      <w:pPr>
        <w:pStyle w:val="a6"/>
        <w:numPr>
          <w:ilvl w:val="2"/>
          <w:numId w:val="609"/>
        </w:numPr>
        <w:ind w:firstLineChars="0"/>
        <w:rPr>
          <w:rFonts w:hint="eastAsia"/>
        </w:rPr>
      </w:pPr>
      <w:r>
        <w:rPr>
          <w:rFonts w:hint="eastAsia"/>
        </w:rPr>
        <w:t>消化系统</w:t>
      </w:r>
    </w:p>
    <w:p w14:paraId="2CCD973B" w14:textId="72455A1C" w:rsidR="00C05241" w:rsidRPr="00C05241" w:rsidRDefault="00C05241" w:rsidP="00C05241">
      <w:pPr>
        <w:ind w:left="425" w:firstLine="415"/>
        <w:rPr>
          <w:rFonts w:hint="eastAsia"/>
        </w:rPr>
      </w:pPr>
      <w:r>
        <w:rPr>
          <w:rFonts w:hint="eastAsia"/>
        </w:rPr>
        <w:t>有可再生的</w:t>
      </w:r>
      <w:r w:rsidRPr="00C05241">
        <w:rPr>
          <w:rFonts w:hint="eastAsia"/>
          <w:b/>
          <w:bCs/>
        </w:rPr>
        <w:t>角质齿</w:t>
      </w:r>
      <w:r>
        <w:rPr>
          <w:rFonts w:hint="eastAsia"/>
        </w:rPr>
        <w:t>（外胚层来源）</w:t>
      </w:r>
      <w:r w:rsidRPr="00C05241">
        <w:rPr>
          <w:rFonts w:hint="eastAsia"/>
        </w:rPr>
        <w:t>，</w:t>
      </w:r>
      <w:proofErr w:type="gramStart"/>
      <w:r w:rsidRPr="00C05241">
        <w:rPr>
          <w:rFonts w:hint="eastAsia"/>
        </w:rPr>
        <w:t>舌</w:t>
      </w:r>
      <w:proofErr w:type="gramEnd"/>
      <w:r w:rsidRPr="00C05241">
        <w:rPr>
          <w:rFonts w:hint="eastAsia"/>
        </w:rPr>
        <w:t>可做活塞样的运动，腺体分泌物让血</w:t>
      </w:r>
      <w:proofErr w:type="gramStart"/>
      <w:r w:rsidRPr="00C05241">
        <w:rPr>
          <w:rFonts w:hint="eastAsia"/>
        </w:rPr>
        <w:t>不</w:t>
      </w:r>
      <w:proofErr w:type="gramEnd"/>
      <w:r w:rsidRPr="00C05241">
        <w:rPr>
          <w:rFonts w:hint="eastAsia"/>
        </w:rPr>
        <w:t>凝固。咽分背、</w:t>
      </w:r>
      <w:proofErr w:type="gramStart"/>
      <w:r w:rsidRPr="00C05241">
        <w:rPr>
          <w:rFonts w:hint="eastAsia"/>
        </w:rPr>
        <w:t>腹两部分</w:t>
      </w:r>
      <w:proofErr w:type="gramEnd"/>
      <w:r w:rsidRPr="00C05241">
        <w:rPr>
          <w:rFonts w:hint="eastAsia"/>
        </w:rPr>
        <w:t>，背面为食管，腹面为</w:t>
      </w:r>
      <w:r w:rsidRPr="00C05241">
        <w:rPr>
          <w:rFonts w:hint="eastAsia"/>
          <w:b/>
          <w:bCs/>
        </w:rPr>
        <w:t>呼吸管</w:t>
      </w:r>
      <w:r w:rsidRPr="00C05241">
        <w:rPr>
          <w:rFonts w:hint="eastAsia"/>
        </w:rPr>
        <w:t>。</w:t>
      </w:r>
    </w:p>
    <w:p w14:paraId="52D535B7" w14:textId="4A7F668E" w:rsidR="008466FE" w:rsidRDefault="00C05241">
      <w:pPr>
        <w:pStyle w:val="a6"/>
        <w:numPr>
          <w:ilvl w:val="2"/>
          <w:numId w:val="609"/>
        </w:numPr>
        <w:ind w:firstLineChars="0"/>
        <w:rPr>
          <w:rFonts w:hint="eastAsia"/>
        </w:rPr>
      </w:pPr>
      <w:r>
        <w:rPr>
          <w:rFonts w:hint="eastAsia"/>
        </w:rPr>
        <w:t>呼吸系统</w:t>
      </w:r>
    </w:p>
    <w:p w14:paraId="2B5E4596" w14:textId="1733C193" w:rsidR="00C05241" w:rsidRDefault="00C05241" w:rsidP="00C05241">
      <w:pPr>
        <w:ind w:left="425" w:firstLine="415"/>
        <w:rPr>
          <w:rFonts w:hint="eastAsia"/>
        </w:rPr>
      </w:pPr>
      <w:r w:rsidRPr="00C05241">
        <w:rPr>
          <w:rFonts w:hint="eastAsia"/>
        </w:rPr>
        <w:t>咽部腹面的盲管称</w:t>
      </w:r>
      <w:r w:rsidRPr="00C05241">
        <w:rPr>
          <w:rFonts w:hint="eastAsia"/>
          <w:b/>
          <w:bCs/>
        </w:rPr>
        <w:t>呼吸管</w:t>
      </w:r>
      <w:r w:rsidRPr="00C05241">
        <w:rPr>
          <w:rFonts w:hint="eastAsia"/>
        </w:rPr>
        <w:t>，管两侧有</w:t>
      </w:r>
      <w:r w:rsidRPr="00C05241">
        <w:rPr>
          <w:rFonts w:hint="eastAsia"/>
          <w:b/>
          <w:bCs/>
        </w:rPr>
        <w:t>鳃囊</w:t>
      </w:r>
      <w:r w:rsidRPr="00C05241">
        <w:rPr>
          <w:rFonts w:hint="eastAsia"/>
        </w:rPr>
        <w:t>（</w:t>
      </w:r>
      <w:proofErr w:type="gramStart"/>
      <w:r>
        <w:rPr>
          <w:rFonts w:hint="eastAsia"/>
        </w:rPr>
        <w:t>故圆</w:t>
      </w:r>
      <w:proofErr w:type="gramEnd"/>
      <w:r>
        <w:rPr>
          <w:rFonts w:hint="eastAsia"/>
        </w:rPr>
        <w:t>口</w:t>
      </w:r>
      <w:proofErr w:type="gramStart"/>
      <w:r>
        <w:rPr>
          <w:rFonts w:hint="eastAsia"/>
        </w:rPr>
        <w:t>纲动物称为</w:t>
      </w:r>
      <w:r w:rsidRPr="00C05241">
        <w:rPr>
          <w:rFonts w:hint="eastAsia"/>
          <w:b/>
          <w:bCs/>
        </w:rPr>
        <w:t>囊</w:t>
      </w:r>
      <w:proofErr w:type="gramEnd"/>
      <w:r w:rsidRPr="00C05241">
        <w:rPr>
          <w:rFonts w:hint="eastAsia"/>
          <w:b/>
          <w:bCs/>
        </w:rPr>
        <w:t>鳃类</w:t>
      </w:r>
      <w:r w:rsidRPr="00C05241">
        <w:rPr>
          <w:rFonts w:hint="eastAsia"/>
        </w:rPr>
        <w:t>），鳃囊以</w:t>
      </w:r>
      <w:r w:rsidRPr="00C77DB9">
        <w:rPr>
          <w:rFonts w:hint="eastAsia"/>
          <w:b/>
          <w:bCs/>
        </w:rPr>
        <w:t>外鳃孔</w:t>
      </w:r>
      <w:r w:rsidRPr="00C05241">
        <w:rPr>
          <w:rFonts w:hint="eastAsia"/>
        </w:rPr>
        <w:t>和外界相通，成体水流进出都通过外鳃孔</w:t>
      </w:r>
      <w:r>
        <w:rPr>
          <w:rFonts w:hint="eastAsia"/>
        </w:rPr>
        <w:t>。</w:t>
      </w:r>
      <w:proofErr w:type="gramStart"/>
      <w:r w:rsidRPr="00C05241">
        <w:rPr>
          <w:rFonts w:hint="eastAsia"/>
        </w:rPr>
        <w:t>盲鳗有</w:t>
      </w:r>
      <w:proofErr w:type="gramEnd"/>
      <w:r w:rsidRPr="00C05241">
        <w:rPr>
          <w:rFonts w:hint="eastAsia"/>
        </w:rPr>
        <w:t>总鳃管。</w:t>
      </w:r>
    </w:p>
    <w:p w14:paraId="587A9EFF" w14:textId="03B0DFB3" w:rsidR="008466FE" w:rsidRDefault="00EB730F">
      <w:pPr>
        <w:pStyle w:val="a6"/>
        <w:numPr>
          <w:ilvl w:val="0"/>
          <w:numId w:val="609"/>
        </w:numPr>
        <w:ind w:firstLineChars="0"/>
        <w:rPr>
          <w:rFonts w:hint="eastAsia"/>
        </w:rPr>
      </w:pPr>
      <w:r>
        <w:rPr>
          <w:rFonts w:hint="eastAsia"/>
        </w:rPr>
        <w:t>分类</w:t>
      </w:r>
    </w:p>
    <w:p w14:paraId="4814EB2E" w14:textId="48204BE1" w:rsidR="00C77DB9" w:rsidRPr="00C77DB9" w:rsidRDefault="00C77DB9" w:rsidP="00C77DB9">
      <w:pPr>
        <w:ind w:firstLine="360"/>
        <w:rPr>
          <w:rFonts w:hint="eastAsia"/>
        </w:rPr>
      </w:pPr>
      <w:proofErr w:type="gramStart"/>
      <w:r w:rsidRPr="00C77DB9">
        <w:rPr>
          <w:rFonts w:hint="eastAsia"/>
        </w:rPr>
        <w:t>盲鳗目</w:t>
      </w:r>
      <w:proofErr w:type="gramEnd"/>
      <w:r w:rsidRPr="00C77DB9">
        <w:rPr>
          <w:rFonts w:hint="eastAsia"/>
        </w:rPr>
        <w:t>：均海生，</w:t>
      </w:r>
      <w:r w:rsidRPr="00C77DB9">
        <w:rPr>
          <w:rFonts w:hint="eastAsia"/>
          <w:b/>
          <w:bCs/>
        </w:rPr>
        <w:t>内寄生</w:t>
      </w:r>
      <w:r w:rsidRPr="00C77DB9">
        <w:rPr>
          <w:rFonts w:hint="eastAsia"/>
        </w:rPr>
        <w:t>生活，无背鳍，无口漏斗而代以软唇。一个半规管，总鳃管，</w:t>
      </w:r>
      <w:proofErr w:type="gramStart"/>
      <w:r w:rsidRPr="00C77DB9">
        <w:rPr>
          <w:rFonts w:hint="eastAsia"/>
        </w:rPr>
        <w:t>鳃篮退化</w:t>
      </w:r>
      <w:proofErr w:type="gramEnd"/>
      <w:r w:rsidRPr="00C77DB9">
        <w:rPr>
          <w:rFonts w:hint="eastAsia"/>
        </w:rPr>
        <w:t>，成体保留前肾。雌雄同体，角质卵壳，无变态。</w:t>
      </w:r>
      <w:proofErr w:type="gramStart"/>
      <w:r>
        <w:rPr>
          <w:rFonts w:hint="eastAsia"/>
        </w:rPr>
        <w:t>如盲鳗</w:t>
      </w:r>
      <w:proofErr w:type="gramEnd"/>
      <w:r>
        <w:rPr>
          <w:rFonts w:hint="eastAsia"/>
        </w:rPr>
        <w:t>。</w:t>
      </w:r>
    </w:p>
    <w:p w14:paraId="73327D97" w14:textId="0F7E30BB" w:rsidR="008466FE" w:rsidRPr="001C5EE7" w:rsidRDefault="00C77DB9" w:rsidP="00C77DB9">
      <w:pPr>
        <w:ind w:firstLine="360"/>
        <w:rPr>
          <w:rFonts w:hint="eastAsia"/>
        </w:rPr>
      </w:pPr>
      <w:r w:rsidRPr="00C77DB9">
        <w:rPr>
          <w:rFonts w:hint="eastAsia"/>
        </w:rPr>
        <w:t>七</w:t>
      </w:r>
      <w:proofErr w:type="gramStart"/>
      <w:r w:rsidRPr="00C77DB9">
        <w:rPr>
          <w:rFonts w:hint="eastAsia"/>
        </w:rPr>
        <w:t>鳃鳗目</w:t>
      </w:r>
      <w:proofErr w:type="gramEnd"/>
      <w:r w:rsidRPr="00C77DB9">
        <w:rPr>
          <w:rFonts w:hint="eastAsia"/>
        </w:rPr>
        <w:t>：淡水</w:t>
      </w:r>
      <w:r>
        <w:rPr>
          <w:rFonts w:hint="eastAsia"/>
        </w:rPr>
        <w:t>生</w:t>
      </w:r>
      <w:r w:rsidRPr="00C77DB9">
        <w:rPr>
          <w:rFonts w:hint="eastAsia"/>
        </w:rPr>
        <w:t>和海</w:t>
      </w:r>
      <w:r>
        <w:rPr>
          <w:rFonts w:hint="eastAsia"/>
        </w:rPr>
        <w:t>生</w:t>
      </w:r>
      <w:r w:rsidRPr="00C77DB9">
        <w:rPr>
          <w:rFonts w:hint="eastAsia"/>
        </w:rPr>
        <w:t>，</w:t>
      </w:r>
      <w:r w:rsidRPr="00C77DB9">
        <w:rPr>
          <w:rFonts w:hint="eastAsia"/>
          <w:b/>
          <w:bCs/>
        </w:rPr>
        <w:t>外寄生</w:t>
      </w:r>
      <w:r w:rsidRPr="00C77DB9">
        <w:rPr>
          <w:rFonts w:hint="eastAsia"/>
        </w:rPr>
        <w:t>生活，</w:t>
      </w:r>
      <w:r>
        <w:rPr>
          <w:rFonts w:hint="eastAsia"/>
        </w:rPr>
        <w:t>有</w:t>
      </w:r>
      <w:r w:rsidRPr="00C77DB9">
        <w:rPr>
          <w:rFonts w:hint="eastAsia"/>
        </w:rPr>
        <w:t>口漏斗和角质齿，鳃囊分别开口，</w:t>
      </w:r>
      <w:proofErr w:type="gramStart"/>
      <w:r w:rsidRPr="00C77DB9">
        <w:rPr>
          <w:rFonts w:hint="eastAsia"/>
        </w:rPr>
        <w:t>鳃篮发达</w:t>
      </w:r>
      <w:proofErr w:type="gramEnd"/>
      <w:r w:rsidRPr="00C77DB9">
        <w:rPr>
          <w:rFonts w:hint="eastAsia"/>
        </w:rPr>
        <w:t>，两个半规管，有变态。</w:t>
      </w:r>
      <w:r>
        <w:rPr>
          <w:rFonts w:hint="eastAsia"/>
        </w:rPr>
        <w:t>如七鳃鳗。</w:t>
      </w:r>
    </w:p>
    <w:p w14:paraId="73090BB4" w14:textId="4B368664" w:rsidR="008466FE" w:rsidRPr="00113669" w:rsidRDefault="008466FE" w:rsidP="008466FE">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鱼纲</w:t>
      </w:r>
    </w:p>
    <w:p w14:paraId="077FFF3A" w14:textId="77777777" w:rsidR="00EB730F" w:rsidRDefault="00EB730F">
      <w:pPr>
        <w:pStyle w:val="a6"/>
        <w:numPr>
          <w:ilvl w:val="0"/>
          <w:numId w:val="610"/>
        </w:numPr>
        <w:ind w:firstLineChars="0"/>
        <w:rPr>
          <w:rFonts w:hint="eastAsia"/>
        </w:rPr>
      </w:pPr>
      <w:r>
        <w:rPr>
          <w:rFonts w:hint="eastAsia"/>
        </w:rPr>
        <w:t>基本特征</w:t>
      </w:r>
    </w:p>
    <w:p w14:paraId="3A193006" w14:textId="1F728532" w:rsidR="00CE0D18" w:rsidRPr="00CE0D18" w:rsidRDefault="00CE0D18" w:rsidP="00CE0D18">
      <w:pPr>
        <w:pStyle w:val="a6"/>
        <w:ind w:left="360" w:firstLineChars="0" w:firstLine="0"/>
        <w:rPr>
          <w:rFonts w:hint="eastAsia"/>
        </w:rPr>
      </w:pPr>
      <w:r>
        <w:rPr>
          <w:rFonts w:hint="eastAsia"/>
        </w:rPr>
        <w:t>鱼纲与两栖纲、爬行纲、鸟纲、哺乳</w:t>
      </w:r>
      <w:proofErr w:type="gramStart"/>
      <w:r>
        <w:rPr>
          <w:rFonts w:hint="eastAsia"/>
        </w:rPr>
        <w:t>纲</w:t>
      </w:r>
      <w:proofErr w:type="gramEnd"/>
      <w:r>
        <w:rPr>
          <w:rFonts w:hint="eastAsia"/>
        </w:rPr>
        <w:t>都有上下颌，统称</w:t>
      </w:r>
      <w:r>
        <w:rPr>
          <w:rFonts w:hint="eastAsia"/>
          <w:b/>
          <w:bCs/>
        </w:rPr>
        <w:t>有颌类</w:t>
      </w:r>
      <w:r>
        <w:rPr>
          <w:rFonts w:hint="eastAsia"/>
        </w:rPr>
        <w:t>（</w:t>
      </w:r>
      <w:r>
        <w:rPr>
          <w:rFonts w:hint="eastAsia"/>
          <w:b/>
          <w:bCs/>
        </w:rPr>
        <w:t>颌口类</w:t>
      </w:r>
      <w:r>
        <w:rPr>
          <w:rFonts w:hint="eastAsia"/>
        </w:rPr>
        <w:t>）。</w:t>
      </w:r>
    </w:p>
    <w:p w14:paraId="40A9ECBE" w14:textId="119D1470" w:rsidR="00EB730F" w:rsidRDefault="004845E7">
      <w:pPr>
        <w:pStyle w:val="a6"/>
        <w:numPr>
          <w:ilvl w:val="1"/>
          <w:numId w:val="610"/>
        </w:numPr>
        <w:ind w:firstLineChars="0"/>
        <w:rPr>
          <w:rFonts w:hint="eastAsia"/>
        </w:rPr>
      </w:pPr>
      <w:r>
        <w:rPr>
          <w:rFonts w:hint="eastAsia"/>
        </w:rPr>
        <w:t>外形</w:t>
      </w:r>
    </w:p>
    <w:p w14:paraId="3485A528" w14:textId="398E3C51" w:rsidR="00DA33BB" w:rsidRPr="00F550FF" w:rsidRDefault="00DA33BB" w:rsidP="00F550FF">
      <w:pPr>
        <w:ind w:firstLine="420"/>
        <w:rPr>
          <w:rFonts w:hint="eastAsia"/>
        </w:rPr>
      </w:pPr>
      <w:r w:rsidRPr="00DA33BB">
        <w:rPr>
          <w:rFonts w:hint="eastAsia"/>
        </w:rPr>
        <w:t>躯体分为头、躯干、尾三部分</w:t>
      </w:r>
      <w:r>
        <w:rPr>
          <w:rFonts w:hint="eastAsia"/>
        </w:rPr>
        <w:t>。</w:t>
      </w:r>
      <w:r w:rsidRPr="00DA33BB">
        <w:rPr>
          <w:rFonts w:hint="eastAsia"/>
        </w:rPr>
        <w:t>鱼类及以后的类群，</w:t>
      </w:r>
      <w:proofErr w:type="gramStart"/>
      <w:r w:rsidRPr="00DA33BB">
        <w:rPr>
          <w:rFonts w:hint="eastAsia"/>
        </w:rPr>
        <w:t>口具备</w:t>
      </w:r>
      <w:proofErr w:type="gramEnd"/>
      <w:r w:rsidRPr="00DA33BB">
        <w:rPr>
          <w:rFonts w:hint="eastAsia"/>
        </w:rPr>
        <w:t>上下颌，故统称为</w:t>
      </w:r>
      <w:r w:rsidRPr="00F550FF">
        <w:rPr>
          <w:rFonts w:hint="eastAsia"/>
          <w:b/>
          <w:bCs/>
        </w:rPr>
        <w:t>颌口类</w:t>
      </w:r>
      <w:r>
        <w:rPr>
          <w:rFonts w:hint="eastAsia"/>
        </w:rPr>
        <w:t>。</w:t>
      </w:r>
    </w:p>
    <w:p w14:paraId="1189452F" w14:textId="073E9EF3" w:rsidR="009D3B59" w:rsidRPr="00F550FF" w:rsidRDefault="009D3B59" w:rsidP="00F550FF">
      <w:pPr>
        <w:ind w:firstLine="420"/>
        <w:rPr>
          <w:rFonts w:hint="eastAsia"/>
        </w:rPr>
      </w:pPr>
      <w:r>
        <w:rPr>
          <w:rFonts w:hint="eastAsia"/>
        </w:rPr>
        <w:t>头部：</w:t>
      </w:r>
      <w:r w:rsidRPr="009D3B59">
        <w:rPr>
          <w:rFonts w:hint="eastAsia"/>
        </w:rPr>
        <w:t>眼一对</w:t>
      </w:r>
      <w:r>
        <w:rPr>
          <w:rFonts w:hint="eastAsia"/>
        </w:rPr>
        <w:t>，鼻孔一对</w:t>
      </w:r>
      <w:r w:rsidRPr="009D3B59">
        <w:rPr>
          <w:rFonts w:hint="eastAsia"/>
        </w:rPr>
        <w:t>，位于吻的背面，除肺鱼和总鳍鱼外，</w:t>
      </w:r>
      <w:r w:rsidRPr="00D31033">
        <w:rPr>
          <w:rFonts w:hint="eastAsia"/>
          <w:u w:val="single"/>
        </w:rPr>
        <w:t>鼻腔不与口腔相通</w:t>
      </w:r>
      <w:r>
        <w:rPr>
          <w:rFonts w:hint="eastAsia"/>
        </w:rPr>
        <w:t>。</w:t>
      </w:r>
      <w:r w:rsidR="00F550FF" w:rsidRPr="00F550FF">
        <w:rPr>
          <w:rFonts w:hint="eastAsia"/>
          <w:b/>
          <w:bCs/>
        </w:rPr>
        <w:t>软骨鱼类</w:t>
      </w:r>
      <w:r w:rsidR="00F550FF">
        <w:rPr>
          <w:rFonts w:hint="eastAsia"/>
        </w:rPr>
        <w:t>口在腹面横裂，</w:t>
      </w:r>
      <w:r w:rsidR="00F550FF" w:rsidRPr="00F550FF">
        <w:rPr>
          <w:rFonts w:hint="eastAsia"/>
        </w:rPr>
        <w:t>眼后有</w:t>
      </w:r>
      <w:r w:rsidR="00F550FF" w:rsidRPr="00C01E54">
        <w:rPr>
          <w:rFonts w:hint="eastAsia"/>
          <w:b/>
          <w:bCs/>
        </w:rPr>
        <w:t>喷水孔</w:t>
      </w:r>
      <w:r w:rsidR="00F550FF" w:rsidRPr="00F550FF">
        <w:rPr>
          <w:rFonts w:hint="eastAsia"/>
        </w:rPr>
        <w:t>，喷水孔后有</w:t>
      </w:r>
      <w:r w:rsidR="00C01E54">
        <w:rPr>
          <w:rFonts w:hint="eastAsia"/>
        </w:rPr>
        <w:t>直接暴露在外的</w:t>
      </w:r>
      <w:r w:rsidR="00F550FF" w:rsidRPr="00F550FF">
        <w:rPr>
          <w:rFonts w:hint="eastAsia"/>
        </w:rPr>
        <w:t>五对鳃裂</w:t>
      </w:r>
      <w:r w:rsidR="00F550FF">
        <w:rPr>
          <w:rFonts w:hint="eastAsia"/>
        </w:rPr>
        <w:t>。</w:t>
      </w:r>
      <w:r w:rsidR="00F550FF">
        <w:rPr>
          <w:rFonts w:hint="eastAsia"/>
          <w:b/>
          <w:bCs/>
        </w:rPr>
        <w:t>硬骨鱼类</w:t>
      </w:r>
      <w:r w:rsidR="00F550FF">
        <w:rPr>
          <w:rFonts w:hint="eastAsia"/>
        </w:rPr>
        <w:t>一般口端位，</w:t>
      </w:r>
      <w:r w:rsidR="00F550FF" w:rsidRPr="00F550FF">
        <w:rPr>
          <w:rFonts w:hint="eastAsia"/>
        </w:rPr>
        <w:t>头后侧有鳃盖</w:t>
      </w:r>
      <w:r w:rsidR="00C01E54">
        <w:rPr>
          <w:rFonts w:hint="eastAsia"/>
        </w:rPr>
        <w:t>，鳃裂开口于鳃盖内</w:t>
      </w:r>
      <w:r w:rsidR="00F550FF" w:rsidRPr="00F550FF">
        <w:rPr>
          <w:rFonts w:hint="eastAsia"/>
        </w:rPr>
        <w:t>。</w:t>
      </w:r>
    </w:p>
    <w:p w14:paraId="4F0DCFF1" w14:textId="77777777" w:rsidR="009F126B" w:rsidRDefault="009D3B59" w:rsidP="009F126B">
      <w:pPr>
        <w:ind w:firstLine="420"/>
        <w:rPr>
          <w:rFonts w:hint="eastAsia"/>
        </w:rPr>
      </w:pPr>
      <w:r>
        <w:rPr>
          <w:rFonts w:hint="eastAsia"/>
        </w:rPr>
        <w:t>躯干：有</w:t>
      </w:r>
      <w:r w:rsidRPr="009D3B59">
        <w:rPr>
          <w:rFonts w:hint="eastAsia"/>
        </w:rPr>
        <w:t>背鳍、臀鳍、尾鳍</w:t>
      </w:r>
      <w:r>
        <w:rPr>
          <w:rFonts w:hint="eastAsia"/>
        </w:rPr>
        <w:t>作为</w:t>
      </w:r>
      <w:r w:rsidRPr="00C01E54">
        <w:rPr>
          <w:rFonts w:hint="eastAsia"/>
          <w:b/>
          <w:bCs/>
        </w:rPr>
        <w:t>奇鳍</w:t>
      </w:r>
      <w:r>
        <w:rPr>
          <w:rFonts w:hint="eastAsia"/>
        </w:rPr>
        <w:t>；</w:t>
      </w:r>
      <w:r w:rsidRPr="009D3B59">
        <w:rPr>
          <w:rFonts w:hint="eastAsia"/>
        </w:rPr>
        <w:t>胸鳍、腹鳍</w:t>
      </w:r>
      <w:r>
        <w:rPr>
          <w:rFonts w:hint="eastAsia"/>
        </w:rPr>
        <w:t>作为</w:t>
      </w:r>
      <w:r w:rsidRPr="00C01E54">
        <w:rPr>
          <w:rFonts w:hint="eastAsia"/>
          <w:b/>
          <w:bCs/>
        </w:rPr>
        <w:t>偶鳍</w:t>
      </w:r>
      <w:r>
        <w:rPr>
          <w:rFonts w:hint="eastAsia"/>
        </w:rPr>
        <w:t>。</w:t>
      </w:r>
      <w:r w:rsidR="00C01E54" w:rsidRPr="009F126B">
        <w:rPr>
          <w:rFonts w:hint="eastAsia"/>
        </w:rPr>
        <w:t>软骨鱼类</w:t>
      </w:r>
      <w:r w:rsidR="00C01E54" w:rsidRPr="00C01E54">
        <w:rPr>
          <w:rFonts w:hint="eastAsia"/>
        </w:rPr>
        <w:t>腹鳍内侧有</w:t>
      </w:r>
      <w:r w:rsidR="00C01E54" w:rsidRPr="009F126B">
        <w:rPr>
          <w:rFonts w:hint="eastAsia"/>
          <w:b/>
          <w:bCs/>
        </w:rPr>
        <w:t>鳍脚</w:t>
      </w:r>
      <w:r w:rsidR="009F126B">
        <w:rPr>
          <w:rFonts w:hint="eastAsia"/>
        </w:rPr>
        <w:t>。</w:t>
      </w:r>
    </w:p>
    <w:p w14:paraId="63532E26" w14:textId="0F0A3D65" w:rsidR="009D3B59" w:rsidRPr="009D3B59" w:rsidRDefault="009D3B59" w:rsidP="009F126B">
      <w:pPr>
        <w:ind w:firstLine="420"/>
        <w:rPr>
          <w:rFonts w:hint="eastAsia"/>
        </w:rPr>
      </w:pPr>
      <w:r>
        <w:rPr>
          <w:rFonts w:hint="eastAsia"/>
        </w:rPr>
        <w:t>尾：鱼类</w:t>
      </w:r>
      <w:proofErr w:type="gramStart"/>
      <w:r>
        <w:rPr>
          <w:rFonts w:hint="eastAsia"/>
        </w:rPr>
        <w:t>有</w:t>
      </w:r>
      <w:r>
        <w:rPr>
          <w:rFonts w:hint="eastAsia"/>
          <w:b/>
          <w:bCs/>
        </w:rPr>
        <w:t>原尾型</w:t>
      </w:r>
      <w:proofErr w:type="gramEnd"/>
      <w:r w:rsidR="005B613D">
        <w:rPr>
          <w:rFonts w:hint="eastAsia"/>
        </w:rPr>
        <w:t>（肺鱼）</w:t>
      </w:r>
      <w:r>
        <w:rPr>
          <w:rFonts w:hint="eastAsia"/>
        </w:rPr>
        <w:t>、</w:t>
      </w:r>
      <w:proofErr w:type="gramStart"/>
      <w:r>
        <w:rPr>
          <w:rFonts w:hint="eastAsia"/>
          <w:b/>
          <w:bCs/>
        </w:rPr>
        <w:t>正尾型</w:t>
      </w:r>
      <w:proofErr w:type="gramEnd"/>
      <w:r>
        <w:rPr>
          <w:rFonts w:hint="eastAsia"/>
        </w:rPr>
        <w:t>（硬骨鱼）、</w:t>
      </w:r>
      <w:proofErr w:type="gramStart"/>
      <w:r>
        <w:rPr>
          <w:rFonts w:hint="eastAsia"/>
          <w:b/>
          <w:bCs/>
        </w:rPr>
        <w:t>歪尾型</w:t>
      </w:r>
      <w:proofErr w:type="gramEnd"/>
      <w:r>
        <w:rPr>
          <w:rFonts w:hint="eastAsia"/>
        </w:rPr>
        <w:t>（软骨鱼）三种尾型。</w:t>
      </w:r>
    </w:p>
    <w:p w14:paraId="51EBFFBA" w14:textId="710220BC" w:rsidR="00EB730F" w:rsidRDefault="004845E7">
      <w:pPr>
        <w:pStyle w:val="a6"/>
        <w:numPr>
          <w:ilvl w:val="1"/>
          <w:numId w:val="610"/>
        </w:numPr>
        <w:ind w:firstLineChars="0"/>
        <w:rPr>
          <w:rFonts w:hint="eastAsia"/>
        </w:rPr>
      </w:pPr>
      <w:r>
        <w:rPr>
          <w:rFonts w:hint="eastAsia"/>
        </w:rPr>
        <w:t>皮肤及其衍生物</w:t>
      </w:r>
    </w:p>
    <w:p w14:paraId="322AA6C7" w14:textId="01680321" w:rsidR="00DC6E38" w:rsidRPr="00DC6E38" w:rsidRDefault="00DC6E38" w:rsidP="00DC6E38">
      <w:pPr>
        <w:ind w:firstLine="420"/>
        <w:rPr>
          <w:rFonts w:hint="eastAsia"/>
        </w:rPr>
      </w:pPr>
      <w:r w:rsidRPr="00DC6E38">
        <w:rPr>
          <w:rFonts w:hint="eastAsia"/>
        </w:rPr>
        <w:t>软骨鱼类：大量单细胞粘液腺。少数具有多细胞腺（魟、</w:t>
      </w:r>
      <w:proofErr w:type="gramStart"/>
      <w:r w:rsidRPr="00DC6E38">
        <w:rPr>
          <w:rFonts w:hint="eastAsia"/>
        </w:rPr>
        <w:t>鲼</w:t>
      </w:r>
      <w:proofErr w:type="gramEnd"/>
      <w:r w:rsidRPr="00DC6E38">
        <w:rPr>
          <w:rFonts w:hint="eastAsia"/>
        </w:rPr>
        <w:t>的毒腺），皮肤中有色素细胞。体表有</w:t>
      </w:r>
      <w:r w:rsidRPr="00C8403B">
        <w:rPr>
          <w:rFonts w:hint="eastAsia"/>
          <w:b/>
          <w:bCs/>
        </w:rPr>
        <w:t>盾鳞</w:t>
      </w:r>
      <w:r w:rsidRPr="00DC6E38">
        <w:rPr>
          <w:rFonts w:hint="eastAsia"/>
        </w:rPr>
        <w:t>，外层为釉质由</w:t>
      </w:r>
      <w:r w:rsidRPr="00C8403B">
        <w:rPr>
          <w:rFonts w:hint="eastAsia"/>
          <w:b/>
          <w:bCs/>
        </w:rPr>
        <w:t>表皮</w:t>
      </w:r>
      <w:r w:rsidRPr="00DC6E38">
        <w:rPr>
          <w:rFonts w:hint="eastAsia"/>
        </w:rPr>
        <w:t>形成，内层为齿质由</w:t>
      </w:r>
      <w:r w:rsidRPr="00C8403B">
        <w:rPr>
          <w:rFonts w:hint="eastAsia"/>
          <w:b/>
          <w:bCs/>
        </w:rPr>
        <w:t>真皮</w:t>
      </w:r>
      <w:r w:rsidRPr="00DC6E38">
        <w:rPr>
          <w:rFonts w:hint="eastAsia"/>
        </w:rPr>
        <w:t>形成</w:t>
      </w:r>
      <w:r w:rsidR="00C8403B">
        <w:rPr>
          <w:rFonts w:hint="eastAsia"/>
        </w:rPr>
        <w:t>，</w:t>
      </w:r>
      <w:r w:rsidRPr="00DC6E38">
        <w:rPr>
          <w:rFonts w:hint="eastAsia"/>
        </w:rPr>
        <w:t>与牙齿是同源</w:t>
      </w:r>
      <w:r w:rsidR="00C65AB3">
        <w:rPr>
          <w:rFonts w:hint="eastAsia"/>
        </w:rPr>
        <w:t>的</w:t>
      </w:r>
      <w:r w:rsidRPr="00DC6E38">
        <w:rPr>
          <w:rFonts w:hint="eastAsia"/>
        </w:rPr>
        <w:t>。</w:t>
      </w:r>
    </w:p>
    <w:p w14:paraId="4C79EC56" w14:textId="1157C07B" w:rsidR="00C01E54" w:rsidRPr="00DC6E38" w:rsidRDefault="00DC6E38" w:rsidP="00DC6E38">
      <w:pPr>
        <w:ind w:firstLine="420"/>
        <w:rPr>
          <w:rFonts w:hint="eastAsia"/>
        </w:rPr>
      </w:pPr>
      <w:r w:rsidRPr="00DC6E38">
        <w:rPr>
          <w:rFonts w:hint="eastAsia"/>
        </w:rPr>
        <w:t>硬骨鱼类：真皮富有色素细胞。深海鱼类有多细胞发光器。</w:t>
      </w:r>
      <w:r w:rsidRPr="00C8403B">
        <w:rPr>
          <w:rFonts w:hint="eastAsia"/>
          <w:b/>
          <w:bCs/>
        </w:rPr>
        <w:t>骨鳞</w:t>
      </w:r>
      <w:r w:rsidR="00C8403B">
        <w:rPr>
          <w:rFonts w:hint="eastAsia"/>
        </w:rPr>
        <w:t>为</w:t>
      </w:r>
      <w:r w:rsidRPr="00C8403B">
        <w:rPr>
          <w:rFonts w:hint="eastAsia"/>
          <w:b/>
          <w:bCs/>
        </w:rPr>
        <w:t>真皮</w:t>
      </w:r>
      <w:r w:rsidRPr="00DC6E38">
        <w:rPr>
          <w:rFonts w:hint="eastAsia"/>
        </w:rPr>
        <w:t>衍生物，分为</w:t>
      </w:r>
      <w:r w:rsidRPr="00C8403B">
        <w:rPr>
          <w:rFonts w:hint="eastAsia"/>
          <w:b/>
          <w:bCs/>
        </w:rPr>
        <w:t>硬鳞</w:t>
      </w:r>
      <w:r w:rsidRPr="00DC6E38">
        <w:rPr>
          <w:rFonts w:hint="eastAsia"/>
        </w:rPr>
        <w:t>（硬鳞总目、全骨总目部分鱼类，</w:t>
      </w:r>
      <w:r w:rsidR="00C8403B">
        <w:rPr>
          <w:rFonts w:hint="eastAsia"/>
        </w:rPr>
        <w:t>如</w:t>
      </w:r>
      <w:r w:rsidRPr="00DC6E38">
        <w:rPr>
          <w:rFonts w:hint="eastAsia"/>
        </w:rPr>
        <w:t>鲟鱼、鳇鱼、多鳍鱼、弓鳍鱼、雀</w:t>
      </w:r>
      <w:proofErr w:type="gramStart"/>
      <w:r w:rsidRPr="00DC6E38">
        <w:rPr>
          <w:rFonts w:hint="eastAsia"/>
        </w:rPr>
        <w:t>鳝</w:t>
      </w:r>
      <w:proofErr w:type="gramEnd"/>
      <w:r w:rsidRPr="00DC6E38">
        <w:rPr>
          <w:rFonts w:hint="eastAsia"/>
        </w:rPr>
        <w:t>）、</w:t>
      </w:r>
      <w:r w:rsidRPr="00C8403B">
        <w:rPr>
          <w:rFonts w:hint="eastAsia"/>
          <w:b/>
          <w:bCs/>
        </w:rPr>
        <w:t>圆鳞</w:t>
      </w:r>
      <w:r w:rsidRPr="00DC6E38">
        <w:rPr>
          <w:rFonts w:hint="eastAsia"/>
        </w:rPr>
        <w:t>（终生不换）、</w:t>
      </w:r>
      <w:r w:rsidRPr="00C8403B">
        <w:rPr>
          <w:rFonts w:hint="eastAsia"/>
          <w:b/>
          <w:bCs/>
        </w:rPr>
        <w:t>栉鳞</w:t>
      </w:r>
      <w:r w:rsidRPr="00DC6E38">
        <w:rPr>
          <w:rFonts w:hint="eastAsia"/>
        </w:rPr>
        <w:t>。</w:t>
      </w:r>
    </w:p>
    <w:p w14:paraId="3EF9F501" w14:textId="23C7BB60" w:rsidR="004845E7" w:rsidRDefault="004845E7">
      <w:pPr>
        <w:pStyle w:val="a6"/>
        <w:numPr>
          <w:ilvl w:val="1"/>
          <w:numId w:val="610"/>
        </w:numPr>
        <w:ind w:firstLineChars="0"/>
        <w:rPr>
          <w:rFonts w:hint="eastAsia"/>
        </w:rPr>
      </w:pPr>
      <w:r>
        <w:rPr>
          <w:rFonts w:hint="eastAsia"/>
        </w:rPr>
        <w:t>骨骼系统</w:t>
      </w:r>
    </w:p>
    <w:p w14:paraId="76240103" w14:textId="22EBD489" w:rsidR="00C8403B" w:rsidRPr="00FF3A70" w:rsidRDefault="00C8403B" w:rsidP="00FF3A70">
      <w:pPr>
        <w:ind w:firstLine="420"/>
        <w:rPr>
          <w:rFonts w:hint="eastAsia"/>
        </w:rPr>
      </w:pPr>
      <w:r w:rsidRPr="00FF3A70">
        <w:rPr>
          <w:rFonts w:hint="eastAsia"/>
          <w:b/>
          <w:bCs/>
        </w:rPr>
        <w:t>软骨鱼类</w:t>
      </w:r>
      <w:r w:rsidR="00B06301">
        <w:rPr>
          <w:rFonts w:hint="eastAsia"/>
        </w:rPr>
        <w:t>的骨骼</w:t>
      </w:r>
      <w:r w:rsidRPr="00C8403B">
        <w:rPr>
          <w:rFonts w:hint="eastAsia"/>
        </w:rPr>
        <w:t>完全由软骨组成。</w:t>
      </w:r>
      <w:r w:rsidR="00FF3A70">
        <w:rPr>
          <w:rFonts w:hint="eastAsia"/>
        </w:rPr>
        <w:t>其中头骨和脊柱属于</w:t>
      </w:r>
      <w:r w:rsidR="00FF3A70" w:rsidRPr="00FF3A70">
        <w:rPr>
          <w:rFonts w:hint="eastAsia"/>
          <w:b/>
          <w:bCs/>
        </w:rPr>
        <w:t>中轴骨骼</w:t>
      </w:r>
      <w:r w:rsidR="00FF3A70">
        <w:rPr>
          <w:rFonts w:hint="eastAsia"/>
        </w:rPr>
        <w:t>，而带骨和肢骨属于</w:t>
      </w:r>
      <w:r w:rsidR="00FF3A70" w:rsidRPr="00FF3A70">
        <w:rPr>
          <w:rFonts w:hint="eastAsia"/>
          <w:b/>
          <w:bCs/>
        </w:rPr>
        <w:t>附肢骨骼</w:t>
      </w:r>
      <w:r w:rsidR="00FF3A70">
        <w:rPr>
          <w:rFonts w:hint="eastAsia"/>
        </w:rPr>
        <w:t>。</w:t>
      </w:r>
    </w:p>
    <w:p w14:paraId="2E0E4856" w14:textId="77777777" w:rsidR="00B06301" w:rsidRDefault="00C8403B" w:rsidP="00B06301">
      <w:pPr>
        <w:ind w:firstLine="420"/>
        <w:rPr>
          <w:rFonts w:hint="eastAsia"/>
        </w:rPr>
      </w:pPr>
      <w:r w:rsidRPr="00C8403B">
        <w:rPr>
          <w:rFonts w:hint="eastAsia"/>
        </w:rPr>
        <w:t>头骨</w:t>
      </w:r>
      <w:r w:rsidR="00B06301">
        <w:rPr>
          <w:rFonts w:hint="eastAsia"/>
        </w:rPr>
        <w:t>由</w:t>
      </w:r>
      <w:r w:rsidRPr="00B06301">
        <w:rPr>
          <w:rFonts w:hint="eastAsia"/>
          <w:b/>
          <w:bCs/>
        </w:rPr>
        <w:t>脑颅</w:t>
      </w:r>
      <w:r w:rsidR="00B06301">
        <w:rPr>
          <w:rFonts w:hint="eastAsia"/>
        </w:rPr>
        <w:t>（</w:t>
      </w:r>
      <w:r w:rsidR="00B06301" w:rsidRPr="00C8403B">
        <w:rPr>
          <w:rFonts w:hint="eastAsia"/>
        </w:rPr>
        <w:t>完整的</w:t>
      </w:r>
      <w:r w:rsidR="00B06301" w:rsidRPr="00B06301">
        <w:rPr>
          <w:rFonts w:hint="eastAsia"/>
          <w:b/>
          <w:bCs/>
        </w:rPr>
        <w:t>软骨脑颅</w:t>
      </w:r>
      <w:r w:rsidR="00B06301">
        <w:rPr>
          <w:rFonts w:hint="eastAsia"/>
        </w:rPr>
        <w:t>）和</w:t>
      </w:r>
      <w:r w:rsidRPr="00B06301">
        <w:rPr>
          <w:b/>
          <w:bCs/>
        </w:rPr>
        <w:t>咽颅</w:t>
      </w:r>
      <w:r w:rsidR="00B06301">
        <w:rPr>
          <w:rFonts w:hint="eastAsia"/>
        </w:rPr>
        <w:t>组成</w:t>
      </w:r>
      <w:r w:rsidRPr="00C8403B">
        <w:t>。</w:t>
      </w:r>
      <w:proofErr w:type="gramStart"/>
      <w:r w:rsidRPr="00C8403B">
        <w:rPr>
          <w:rFonts w:hint="eastAsia"/>
        </w:rPr>
        <w:t>咽颅由</w:t>
      </w:r>
      <w:r w:rsidRPr="00C8403B">
        <w:t>7对</w:t>
      </w:r>
      <w:proofErr w:type="gramEnd"/>
      <w:r w:rsidRPr="00C8403B">
        <w:t>软骨</w:t>
      </w:r>
      <w:proofErr w:type="gramStart"/>
      <w:r w:rsidRPr="00C8403B">
        <w:t>弓</w:t>
      </w:r>
      <w:proofErr w:type="gramEnd"/>
      <w:r w:rsidRPr="00C8403B">
        <w:t>组成</w:t>
      </w:r>
      <w:r w:rsidR="00B06301">
        <w:rPr>
          <w:rFonts w:hint="eastAsia"/>
        </w:rPr>
        <w:t>：</w:t>
      </w:r>
    </w:p>
    <w:p w14:paraId="58D3B5B9" w14:textId="5BABEEEB" w:rsidR="00C8403B" w:rsidRPr="00C8403B" w:rsidRDefault="00C8403B" w:rsidP="00FF3A70">
      <w:pPr>
        <w:ind w:firstLine="420"/>
        <w:rPr>
          <w:rFonts w:hint="eastAsia"/>
        </w:rPr>
      </w:pPr>
      <w:r w:rsidRPr="00C8403B">
        <w:t>第一对为颌弓（形成上下颌，</w:t>
      </w:r>
      <w:r w:rsidRPr="00B06301">
        <w:rPr>
          <w:b/>
          <w:bCs/>
        </w:rPr>
        <w:t>腭方软骨</w:t>
      </w:r>
      <w:r w:rsidRPr="00C8403B">
        <w:t>+</w:t>
      </w:r>
      <w:r w:rsidRPr="00B06301">
        <w:rPr>
          <w:b/>
          <w:bCs/>
        </w:rPr>
        <w:t>麦氏软骨</w:t>
      </w:r>
      <w:r w:rsidRPr="00C8403B">
        <w:t>，</w:t>
      </w:r>
      <w:r w:rsidR="00B06301">
        <w:rPr>
          <w:rFonts w:hint="eastAsia"/>
        </w:rPr>
        <w:t>也称</w:t>
      </w:r>
      <w:r w:rsidRPr="00C8403B">
        <w:t>初生颌）</w:t>
      </w:r>
      <w:r w:rsidR="00FF3A70">
        <w:rPr>
          <w:rFonts w:hint="eastAsia"/>
        </w:rPr>
        <w:t>；</w:t>
      </w:r>
      <w:r w:rsidRPr="00C8403B">
        <w:rPr>
          <w:rFonts w:hint="eastAsia"/>
        </w:rPr>
        <w:t>第二对为舌弓，支持舌部，包括</w:t>
      </w:r>
      <w:r w:rsidRPr="00C8403B">
        <w:rPr>
          <w:rFonts w:hint="eastAsia"/>
          <w:b/>
          <w:bCs/>
        </w:rPr>
        <w:t>舌颌骨</w:t>
      </w:r>
      <w:r w:rsidRPr="00C8403B">
        <w:rPr>
          <w:rFonts w:hint="eastAsia"/>
        </w:rPr>
        <w:t>、</w:t>
      </w:r>
      <w:r w:rsidRPr="00C8403B">
        <w:rPr>
          <w:rFonts w:hint="eastAsia"/>
          <w:b/>
          <w:bCs/>
        </w:rPr>
        <w:t>角舌骨</w:t>
      </w:r>
      <w:r w:rsidRPr="00C8403B">
        <w:rPr>
          <w:rFonts w:hint="eastAsia"/>
        </w:rPr>
        <w:t>、</w:t>
      </w:r>
      <w:r w:rsidRPr="00C8403B">
        <w:rPr>
          <w:rFonts w:hint="eastAsia"/>
          <w:b/>
          <w:bCs/>
        </w:rPr>
        <w:t>基舌骨</w:t>
      </w:r>
      <w:r w:rsidRPr="00C8403B">
        <w:rPr>
          <w:rFonts w:hint="eastAsia"/>
        </w:rPr>
        <w:t>，舌联型</w:t>
      </w:r>
      <w:r w:rsidR="00FF3A70">
        <w:rPr>
          <w:rFonts w:hint="eastAsia"/>
        </w:rPr>
        <w:t>；</w:t>
      </w:r>
      <w:r w:rsidRPr="00C8403B">
        <w:rPr>
          <w:rFonts w:hint="eastAsia"/>
        </w:rPr>
        <w:t>第</w:t>
      </w:r>
      <w:r w:rsidR="00B06301">
        <w:rPr>
          <w:rFonts w:hint="eastAsia"/>
        </w:rPr>
        <w:t>三到七</w:t>
      </w:r>
      <w:r w:rsidRPr="00C8403B">
        <w:t>对为</w:t>
      </w:r>
      <w:r w:rsidRPr="00C8403B">
        <w:rPr>
          <w:b/>
          <w:bCs/>
        </w:rPr>
        <w:t>鳃弓</w:t>
      </w:r>
      <w:r w:rsidRPr="00C8403B">
        <w:t>。</w:t>
      </w:r>
    </w:p>
    <w:p w14:paraId="201313B8" w14:textId="65217F7D" w:rsidR="00B06301" w:rsidRPr="00B06301" w:rsidRDefault="00B06301" w:rsidP="005063AA">
      <w:pPr>
        <w:ind w:firstLine="420"/>
        <w:rPr>
          <w:rFonts w:hint="eastAsia"/>
        </w:rPr>
      </w:pPr>
      <w:r w:rsidRPr="00B06301">
        <w:rPr>
          <w:rFonts w:hint="eastAsia"/>
        </w:rPr>
        <w:t>脊柱由一连串软骨的脊椎骨</w:t>
      </w:r>
      <w:proofErr w:type="gramStart"/>
      <w:r w:rsidRPr="00B06301">
        <w:rPr>
          <w:rFonts w:hint="eastAsia"/>
        </w:rPr>
        <w:t>关连</w:t>
      </w:r>
      <w:proofErr w:type="gramEnd"/>
      <w:r w:rsidRPr="00B06301">
        <w:rPr>
          <w:rFonts w:hint="eastAsia"/>
        </w:rPr>
        <w:t>而成，取代脊索。</w:t>
      </w:r>
      <w:r w:rsidR="005063AA">
        <w:rPr>
          <w:rFonts w:hint="eastAsia"/>
        </w:rPr>
        <w:t>脊椎骨由椎体组成，鱼类的椎体前侧和后侧均向内凹陷，故称</w:t>
      </w:r>
      <w:r w:rsidR="005063AA" w:rsidRPr="005063AA">
        <w:rPr>
          <w:rFonts w:hint="eastAsia"/>
          <w:b/>
          <w:bCs/>
        </w:rPr>
        <w:t>双凹形椎体</w:t>
      </w:r>
      <w:r w:rsidR="005063AA">
        <w:rPr>
          <w:rFonts w:hint="eastAsia"/>
        </w:rPr>
        <w:t>。脊柱</w:t>
      </w:r>
      <w:r w:rsidRPr="00B06301">
        <w:rPr>
          <w:rFonts w:hint="eastAsia"/>
        </w:rPr>
        <w:t>分</w:t>
      </w:r>
      <w:r>
        <w:rPr>
          <w:rFonts w:hint="eastAsia"/>
        </w:rPr>
        <w:t>为</w:t>
      </w:r>
      <w:r w:rsidRPr="00E7384D">
        <w:rPr>
          <w:rFonts w:hint="eastAsia"/>
          <w:b/>
          <w:bCs/>
        </w:rPr>
        <w:t>尾椎</w:t>
      </w:r>
      <w:r w:rsidR="005063AA">
        <w:rPr>
          <w:rFonts w:hint="eastAsia"/>
        </w:rPr>
        <w:t>和</w:t>
      </w:r>
      <w:r w:rsidRPr="00E7384D">
        <w:rPr>
          <w:rFonts w:hint="eastAsia"/>
          <w:b/>
          <w:bCs/>
        </w:rPr>
        <w:t>躯干</w:t>
      </w:r>
      <w:proofErr w:type="gramStart"/>
      <w:r w:rsidRPr="00E7384D">
        <w:rPr>
          <w:rFonts w:hint="eastAsia"/>
          <w:b/>
          <w:bCs/>
        </w:rPr>
        <w:t>椎</w:t>
      </w:r>
      <w:proofErr w:type="gramEnd"/>
      <w:r w:rsidR="005063AA">
        <w:rPr>
          <w:rFonts w:hint="eastAsia"/>
        </w:rPr>
        <w:t>。躯干椎</w:t>
      </w:r>
      <w:r w:rsidRPr="00B06301">
        <w:rPr>
          <w:rFonts w:hint="eastAsia"/>
        </w:rPr>
        <w:t>与</w:t>
      </w:r>
      <w:r w:rsidRPr="00B06301">
        <w:rPr>
          <w:rFonts w:hint="eastAsia"/>
          <w:b/>
          <w:bCs/>
        </w:rPr>
        <w:t>肋骨</w:t>
      </w:r>
      <w:r w:rsidRPr="00B06301">
        <w:rPr>
          <w:rFonts w:hint="eastAsia"/>
        </w:rPr>
        <w:t>相连。</w:t>
      </w:r>
    </w:p>
    <w:p w14:paraId="7727E676" w14:textId="63A82E85" w:rsidR="00B06301" w:rsidRPr="00B06301" w:rsidRDefault="00B06301" w:rsidP="00B06301">
      <w:pPr>
        <w:ind w:firstLine="420"/>
        <w:rPr>
          <w:rFonts w:hint="eastAsia"/>
        </w:rPr>
      </w:pPr>
      <w:r w:rsidRPr="00B06301">
        <w:rPr>
          <w:rFonts w:hint="eastAsia"/>
        </w:rPr>
        <w:t>带骨：肩带不与头骨或脊柱直接</w:t>
      </w:r>
      <w:r>
        <w:rPr>
          <w:rFonts w:hint="eastAsia"/>
        </w:rPr>
        <w:t>相</w:t>
      </w:r>
      <w:r w:rsidRPr="00B06301">
        <w:rPr>
          <w:rFonts w:hint="eastAsia"/>
        </w:rPr>
        <w:t>连，称肩胛乌喙骨。腰带不与中轴</w:t>
      </w:r>
      <w:proofErr w:type="gramStart"/>
      <w:r w:rsidRPr="00B06301">
        <w:rPr>
          <w:rFonts w:hint="eastAsia"/>
        </w:rPr>
        <w:t>骨直接</w:t>
      </w:r>
      <w:proofErr w:type="gramEnd"/>
      <w:r>
        <w:rPr>
          <w:rFonts w:hint="eastAsia"/>
        </w:rPr>
        <w:t>相连</w:t>
      </w:r>
      <w:r w:rsidRPr="00B06301">
        <w:rPr>
          <w:rFonts w:hint="eastAsia"/>
        </w:rPr>
        <w:t>，为坐耻骨。</w:t>
      </w:r>
    </w:p>
    <w:p w14:paraId="34691183" w14:textId="53C8661C" w:rsidR="00B06301" w:rsidRDefault="00B06301" w:rsidP="00B06301">
      <w:pPr>
        <w:ind w:firstLine="420"/>
        <w:rPr>
          <w:rFonts w:hint="eastAsia"/>
        </w:rPr>
      </w:pPr>
      <w:r w:rsidRPr="00B06301">
        <w:rPr>
          <w:rFonts w:hint="eastAsia"/>
          <w:b/>
          <w:bCs/>
        </w:rPr>
        <w:t>硬骨鱼类</w:t>
      </w:r>
      <w:r>
        <w:rPr>
          <w:rFonts w:hint="eastAsia"/>
        </w:rPr>
        <w:t>的多数种类，骨骼完全硬骨化。其中，头骨的</w:t>
      </w:r>
      <w:r w:rsidRPr="00B06301">
        <w:rPr>
          <w:rFonts w:hint="eastAsia"/>
        </w:rPr>
        <w:t>第一对颌弓的上颌被</w:t>
      </w:r>
      <w:r w:rsidRPr="00B06301">
        <w:rPr>
          <w:rFonts w:hint="eastAsia"/>
          <w:b/>
          <w:bCs/>
        </w:rPr>
        <w:t>前颌骨</w:t>
      </w:r>
      <w:r w:rsidRPr="00B06301">
        <w:rPr>
          <w:rFonts w:hint="eastAsia"/>
        </w:rPr>
        <w:t>和</w:t>
      </w:r>
      <w:r w:rsidRPr="00B06301">
        <w:rPr>
          <w:rFonts w:hint="eastAsia"/>
          <w:b/>
          <w:bCs/>
        </w:rPr>
        <w:t>颌骨</w:t>
      </w:r>
      <w:r w:rsidRPr="00B06301">
        <w:rPr>
          <w:rFonts w:hint="eastAsia"/>
        </w:rPr>
        <w:t>取代，下颌被</w:t>
      </w:r>
      <w:r w:rsidRPr="00B06301">
        <w:rPr>
          <w:rFonts w:hint="eastAsia"/>
          <w:b/>
          <w:bCs/>
        </w:rPr>
        <w:t>齿骨</w:t>
      </w:r>
      <w:r w:rsidRPr="00B06301">
        <w:rPr>
          <w:rFonts w:hint="eastAsia"/>
        </w:rPr>
        <w:t>和</w:t>
      </w:r>
      <w:r w:rsidRPr="00B06301">
        <w:rPr>
          <w:rFonts w:hint="eastAsia"/>
          <w:b/>
          <w:bCs/>
        </w:rPr>
        <w:t>隅骨</w:t>
      </w:r>
      <w:r w:rsidRPr="00B06301">
        <w:rPr>
          <w:rFonts w:hint="eastAsia"/>
        </w:rPr>
        <w:t>取代</w:t>
      </w:r>
      <w:r>
        <w:rPr>
          <w:rFonts w:hint="eastAsia"/>
        </w:rPr>
        <w:t>。</w:t>
      </w:r>
      <w:r w:rsidR="00E7384D">
        <w:rPr>
          <w:rFonts w:hint="eastAsia"/>
        </w:rPr>
        <w:t>上颌骨依靠</w:t>
      </w:r>
      <w:r w:rsidR="00E7384D">
        <w:rPr>
          <w:rFonts w:hint="eastAsia"/>
          <w:b/>
          <w:bCs/>
        </w:rPr>
        <w:t>舌颌骨</w:t>
      </w:r>
      <w:r w:rsidR="00E7384D">
        <w:rPr>
          <w:rFonts w:hint="eastAsia"/>
        </w:rPr>
        <w:t>与头骨相关联，这种连接方式称为</w:t>
      </w:r>
      <w:proofErr w:type="gramStart"/>
      <w:r w:rsidR="00E7384D">
        <w:rPr>
          <w:rFonts w:hint="eastAsia"/>
          <w:b/>
          <w:bCs/>
        </w:rPr>
        <w:t>舌接型</w:t>
      </w:r>
      <w:proofErr w:type="gramEnd"/>
      <w:r w:rsidR="00E7384D">
        <w:rPr>
          <w:rFonts w:hint="eastAsia"/>
        </w:rPr>
        <w:t>。</w:t>
      </w:r>
      <w:r w:rsidR="00E7384D">
        <w:rPr>
          <w:rFonts w:hint="eastAsia"/>
          <w:b/>
          <w:bCs/>
        </w:rPr>
        <w:t>肺鱼</w:t>
      </w:r>
      <w:r w:rsidR="00E7384D">
        <w:rPr>
          <w:rFonts w:hint="eastAsia"/>
        </w:rPr>
        <w:t>和</w:t>
      </w:r>
      <w:r w:rsidR="00E7384D">
        <w:rPr>
          <w:rFonts w:hint="eastAsia"/>
          <w:b/>
          <w:bCs/>
        </w:rPr>
        <w:t>多数陆生脊椎动物</w:t>
      </w:r>
      <w:r w:rsidR="00E7384D">
        <w:rPr>
          <w:rFonts w:hint="eastAsia"/>
        </w:rPr>
        <w:t>的</w:t>
      </w:r>
      <w:r w:rsidR="00E7384D" w:rsidRPr="00E7384D">
        <w:rPr>
          <w:rFonts w:hint="eastAsia"/>
        </w:rPr>
        <w:t>上颌骨直接与脑颅相连或与之愈合，其上的方骨与下颌的关节骨相关节，舌颌骨</w:t>
      </w:r>
      <w:r w:rsidR="00E7384D">
        <w:rPr>
          <w:rFonts w:hint="eastAsia"/>
        </w:rPr>
        <w:t>不再起</w:t>
      </w:r>
      <w:r w:rsidR="00E7384D" w:rsidRPr="00E7384D">
        <w:rPr>
          <w:rFonts w:hint="eastAsia"/>
        </w:rPr>
        <w:t>悬器作用。</w:t>
      </w:r>
      <w:r w:rsidR="00E7384D">
        <w:rPr>
          <w:rFonts w:hint="eastAsia"/>
        </w:rPr>
        <w:t>是为</w:t>
      </w:r>
      <w:r w:rsidR="00E7384D">
        <w:rPr>
          <w:rFonts w:hint="eastAsia"/>
          <w:b/>
          <w:bCs/>
        </w:rPr>
        <w:t>自接型</w:t>
      </w:r>
      <w:r w:rsidR="00E7384D">
        <w:rPr>
          <w:rFonts w:hint="eastAsia"/>
        </w:rPr>
        <w:t>。</w:t>
      </w:r>
      <w:r w:rsidRPr="00B06301">
        <w:rPr>
          <w:rFonts w:hint="eastAsia"/>
        </w:rPr>
        <w:t>原来的腭方软骨骨化为</w:t>
      </w:r>
      <w:r w:rsidRPr="00B06301">
        <w:rPr>
          <w:rFonts w:hint="eastAsia"/>
          <w:b/>
          <w:bCs/>
        </w:rPr>
        <w:t>腭骨</w:t>
      </w:r>
      <w:r w:rsidRPr="00B06301">
        <w:rPr>
          <w:rFonts w:hint="eastAsia"/>
        </w:rPr>
        <w:t>和</w:t>
      </w:r>
      <w:r w:rsidRPr="00B06301">
        <w:rPr>
          <w:rFonts w:hint="eastAsia"/>
          <w:b/>
          <w:bCs/>
        </w:rPr>
        <w:t>方骨</w:t>
      </w:r>
      <w:r w:rsidRPr="00B06301">
        <w:rPr>
          <w:rFonts w:hint="eastAsia"/>
        </w:rPr>
        <w:t>，麦氏软骨骨化为</w:t>
      </w:r>
      <w:r w:rsidRPr="00B06301">
        <w:rPr>
          <w:rFonts w:hint="eastAsia"/>
          <w:b/>
          <w:bCs/>
        </w:rPr>
        <w:t>关节骨</w:t>
      </w:r>
      <w:r w:rsidRPr="00B06301">
        <w:rPr>
          <w:rFonts w:hint="eastAsia"/>
        </w:rPr>
        <w:t>。</w:t>
      </w:r>
      <w:r>
        <w:rPr>
          <w:rFonts w:hint="eastAsia"/>
        </w:rPr>
        <w:t>附肢骨骼的</w:t>
      </w:r>
      <w:r w:rsidRPr="00B06301">
        <w:rPr>
          <w:rFonts w:hint="eastAsia"/>
        </w:rPr>
        <w:t>肩带由肩胛骨、乌喙骨、上匙骨、匙骨组成，上</w:t>
      </w:r>
      <w:r w:rsidRPr="00B06301">
        <w:rPr>
          <w:rFonts w:hint="eastAsia"/>
          <w:b/>
          <w:bCs/>
        </w:rPr>
        <w:t>匙骨与头骨的后颞骨相愈合</w:t>
      </w:r>
      <w:r>
        <w:rPr>
          <w:rFonts w:hint="eastAsia"/>
        </w:rPr>
        <w:t>，这是</w:t>
      </w:r>
      <w:r w:rsidRPr="00B06301">
        <w:rPr>
          <w:rFonts w:hint="eastAsia"/>
        </w:rPr>
        <w:t>硬骨鱼特有</w:t>
      </w:r>
      <w:r>
        <w:rPr>
          <w:rFonts w:hint="eastAsia"/>
        </w:rPr>
        <w:t>的结构；</w:t>
      </w:r>
      <w:r w:rsidRPr="00B06301">
        <w:rPr>
          <w:rFonts w:hint="eastAsia"/>
        </w:rPr>
        <w:t>腰带不与脊柱相连。</w:t>
      </w:r>
    </w:p>
    <w:p w14:paraId="0DEA7EC8" w14:textId="5CC49974" w:rsidR="004845E7" w:rsidRDefault="004845E7">
      <w:pPr>
        <w:pStyle w:val="a6"/>
        <w:numPr>
          <w:ilvl w:val="1"/>
          <w:numId w:val="610"/>
        </w:numPr>
        <w:ind w:firstLineChars="0"/>
        <w:rPr>
          <w:rFonts w:hint="eastAsia"/>
        </w:rPr>
      </w:pPr>
      <w:r>
        <w:rPr>
          <w:rFonts w:hint="eastAsia"/>
        </w:rPr>
        <w:t>肌肉系统</w:t>
      </w:r>
    </w:p>
    <w:p w14:paraId="5C05060E" w14:textId="1C944274" w:rsidR="00B06301" w:rsidRDefault="00A7797F" w:rsidP="00A7797F">
      <w:pPr>
        <w:ind w:firstLine="420"/>
        <w:rPr>
          <w:rFonts w:hint="eastAsia"/>
        </w:rPr>
      </w:pPr>
      <w:r>
        <w:rPr>
          <w:rFonts w:hint="eastAsia"/>
        </w:rPr>
        <w:t>鱼类的</w:t>
      </w:r>
      <w:r w:rsidRPr="00A7797F">
        <w:rPr>
          <w:rFonts w:hint="eastAsia"/>
        </w:rPr>
        <w:t>躯干</w:t>
      </w:r>
      <w:proofErr w:type="gramStart"/>
      <w:r w:rsidRPr="00A7797F">
        <w:rPr>
          <w:rFonts w:hint="eastAsia"/>
        </w:rPr>
        <w:t>肌由体节肌</w:t>
      </w:r>
      <w:proofErr w:type="gramEnd"/>
      <w:r w:rsidRPr="00A7797F">
        <w:rPr>
          <w:rFonts w:hint="eastAsia"/>
        </w:rPr>
        <w:t>分化而来，保留原始肌节形态，水平生骨骼把躯干肌隔为轴上肌和轴下肌</w:t>
      </w:r>
      <w:r>
        <w:rPr>
          <w:rFonts w:hint="eastAsia"/>
        </w:rPr>
        <w:t>。</w:t>
      </w:r>
      <w:r w:rsidRPr="00A7797F">
        <w:rPr>
          <w:rFonts w:hint="eastAsia"/>
        </w:rPr>
        <w:t>有些鱼类</w:t>
      </w:r>
      <w:r>
        <w:rPr>
          <w:rFonts w:hint="eastAsia"/>
        </w:rPr>
        <w:t>，如电</w:t>
      </w:r>
      <w:proofErr w:type="gramStart"/>
      <w:r>
        <w:rPr>
          <w:rFonts w:hint="eastAsia"/>
        </w:rPr>
        <w:t>鳐</w:t>
      </w:r>
      <w:proofErr w:type="gramEnd"/>
      <w:r>
        <w:rPr>
          <w:rFonts w:hint="eastAsia"/>
        </w:rPr>
        <w:t>、电鳗</w:t>
      </w:r>
      <w:r w:rsidRPr="00A7797F">
        <w:rPr>
          <w:rFonts w:hint="eastAsia"/>
        </w:rPr>
        <w:t>的轴下肌或鳃节肌演变为发电器官。</w:t>
      </w:r>
    </w:p>
    <w:p w14:paraId="1720DDC0" w14:textId="62E7D51B" w:rsidR="004845E7" w:rsidRDefault="004845E7">
      <w:pPr>
        <w:pStyle w:val="a6"/>
        <w:numPr>
          <w:ilvl w:val="1"/>
          <w:numId w:val="610"/>
        </w:numPr>
        <w:ind w:firstLineChars="0"/>
        <w:rPr>
          <w:rFonts w:hint="eastAsia"/>
        </w:rPr>
      </w:pPr>
      <w:r>
        <w:rPr>
          <w:rFonts w:hint="eastAsia"/>
        </w:rPr>
        <w:t>消化系统</w:t>
      </w:r>
    </w:p>
    <w:p w14:paraId="0EFBB5F4" w14:textId="3F072854" w:rsidR="00A7797F" w:rsidRDefault="00A67F35" w:rsidP="00A67F35">
      <w:pPr>
        <w:ind w:firstLine="420"/>
        <w:rPr>
          <w:rFonts w:hint="eastAsia"/>
        </w:rPr>
      </w:pPr>
      <w:r w:rsidRPr="00A67F35">
        <w:rPr>
          <w:rFonts w:hint="eastAsia"/>
        </w:rPr>
        <w:t>软骨鱼类</w:t>
      </w:r>
      <w:r>
        <w:rPr>
          <w:rFonts w:hint="eastAsia"/>
        </w:rPr>
        <w:t>的</w:t>
      </w:r>
      <w:r w:rsidRPr="00A67F35">
        <w:rPr>
          <w:rFonts w:hint="eastAsia"/>
        </w:rPr>
        <w:t>消化管</w:t>
      </w:r>
      <w:r>
        <w:rPr>
          <w:rFonts w:hint="eastAsia"/>
        </w:rPr>
        <w:t>有胃的分化，并以</w:t>
      </w:r>
      <w:r w:rsidRPr="00A67F35">
        <w:rPr>
          <w:rFonts w:hint="eastAsia"/>
          <w:b/>
          <w:bCs/>
        </w:rPr>
        <w:t>泄殖腔</w:t>
      </w:r>
      <w:r>
        <w:rPr>
          <w:rFonts w:hint="eastAsia"/>
        </w:rPr>
        <w:t>开口于体外</w:t>
      </w:r>
      <w:r w:rsidRPr="00A67F35">
        <w:rPr>
          <w:rFonts w:hint="eastAsia"/>
        </w:rPr>
        <w:t>。泄殖腔</w:t>
      </w:r>
      <w:r>
        <w:rPr>
          <w:rFonts w:hint="eastAsia"/>
        </w:rPr>
        <w:t>是</w:t>
      </w:r>
      <w:r w:rsidR="00A90AD0">
        <w:rPr>
          <w:rFonts w:hint="eastAsia"/>
        </w:rPr>
        <w:t>同时</w:t>
      </w:r>
      <w:r w:rsidRPr="00A67F35">
        <w:rPr>
          <w:rFonts w:hint="eastAsia"/>
        </w:rPr>
        <w:t>接纳直肠、输尿管、生殖管的开口。肠分化</w:t>
      </w:r>
      <w:r>
        <w:rPr>
          <w:rFonts w:hint="eastAsia"/>
        </w:rPr>
        <w:t>出</w:t>
      </w:r>
      <w:r w:rsidRPr="00A67F35">
        <w:rPr>
          <w:rFonts w:hint="eastAsia"/>
        </w:rPr>
        <w:t>螺旋瓣肠。肝占体重</w:t>
      </w:r>
      <w:r w:rsidRPr="00A67F35">
        <w:t>20%~25%</w:t>
      </w:r>
      <w:r>
        <w:rPr>
          <w:rFonts w:hint="eastAsia"/>
        </w:rPr>
        <w:t>。</w:t>
      </w:r>
    </w:p>
    <w:p w14:paraId="316D050D" w14:textId="0A80981B" w:rsidR="00A67F35" w:rsidRDefault="00A67F35" w:rsidP="00A67F35">
      <w:pPr>
        <w:pStyle w:val="a6"/>
        <w:ind w:left="440" w:firstLineChars="0" w:firstLine="0"/>
        <w:rPr>
          <w:rFonts w:hint="eastAsia"/>
        </w:rPr>
      </w:pPr>
      <w:r w:rsidRPr="00A67F35">
        <w:rPr>
          <w:rFonts w:hint="eastAsia"/>
        </w:rPr>
        <w:t>硬骨鱼类</w:t>
      </w:r>
      <w:r>
        <w:rPr>
          <w:rFonts w:hint="eastAsia"/>
        </w:rPr>
        <w:t>的</w:t>
      </w:r>
      <w:r w:rsidRPr="00A67F35">
        <w:rPr>
          <w:rFonts w:hint="eastAsia"/>
        </w:rPr>
        <w:t>消化管</w:t>
      </w:r>
      <w:r>
        <w:rPr>
          <w:rFonts w:hint="eastAsia"/>
        </w:rPr>
        <w:t>无胃的分化，以</w:t>
      </w:r>
      <w:r w:rsidRPr="00A90AD0">
        <w:rPr>
          <w:rFonts w:hint="eastAsia"/>
          <w:b/>
          <w:bCs/>
        </w:rPr>
        <w:t>肛门</w:t>
      </w:r>
      <w:r w:rsidRPr="00A90AD0">
        <w:rPr>
          <w:rFonts w:hint="eastAsia"/>
        </w:rPr>
        <w:t>开口</w:t>
      </w:r>
      <w:r>
        <w:rPr>
          <w:rFonts w:hint="eastAsia"/>
        </w:rPr>
        <w:t>于体外</w:t>
      </w:r>
      <w:r w:rsidRPr="00A67F35">
        <w:rPr>
          <w:rFonts w:hint="eastAsia"/>
        </w:rPr>
        <w:t>。</w:t>
      </w:r>
      <w:r>
        <w:rPr>
          <w:rFonts w:hint="eastAsia"/>
        </w:rPr>
        <w:t>消化腺为弥散状的</w:t>
      </w:r>
      <w:r w:rsidRPr="00A67F35">
        <w:rPr>
          <w:rFonts w:hint="eastAsia"/>
        </w:rPr>
        <w:t>肝胰脏。</w:t>
      </w:r>
    </w:p>
    <w:p w14:paraId="02C4BB1F" w14:textId="34F2BAEE" w:rsidR="00A67F35" w:rsidRPr="006E177C" w:rsidRDefault="00A67F35" w:rsidP="00A67F35">
      <w:pPr>
        <w:ind w:firstLine="420"/>
        <w:rPr>
          <w:rFonts w:hint="eastAsia"/>
        </w:rPr>
      </w:pPr>
      <w:proofErr w:type="gramStart"/>
      <w:r w:rsidRPr="00A67F35">
        <w:rPr>
          <w:rFonts w:hint="eastAsia"/>
          <w:b/>
          <w:bCs/>
        </w:rPr>
        <w:t>鳔</w:t>
      </w:r>
      <w:proofErr w:type="gramEnd"/>
      <w:r>
        <w:rPr>
          <w:rFonts w:hint="eastAsia"/>
        </w:rPr>
        <w:t>是消化管衍生产物，起存储气体降低鱼体比重的作用。绝大多数的硬骨鱼有</w:t>
      </w:r>
      <w:proofErr w:type="gramStart"/>
      <w:r>
        <w:rPr>
          <w:rFonts w:hint="eastAsia"/>
        </w:rPr>
        <w:t>鳔</w:t>
      </w:r>
      <w:proofErr w:type="gramEnd"/>
      <w:r>
        <w:rPr>
          <w:rFonts w:hint="eastAsia"/>
        </w:rPr>
        <w:t>，软骨鱼无</w:t>
      </w:r>
      <w:proofErr w:type="gramStart"/>
      <w:r>
        <w:rPr>
          <w:rFonts w:hint="eastAsia"/>
        </w:rPr>
        <w:t>鳔</w:t>
      </w:r>
      <w:proofErr w:type="gramEnd"/>
      <w:r>
        <w:rPr>
          <w:rFonts w:hint="eastAsia"/>
        </w:rPr>
        <w:t>。</w:t>
      </w:r>
      <w:r w:rsidR="006E177C">
        <w:rPr>
          <w:rFonts w:hint="eastAsia"/>
        </w:rPr>
        <w:t>有些鱼类</w:t>
      </w:r>
      <w:proofErr w:type="gramStart"/>
      <w:r w:rsidR="006E177C">
        <w:rPr>
          <w:rFonts w:hint="eastAsia"/>
        </w:rPr>
        <w:t>如鲤形目</w:t>
      </w:r>
      <w:proofErr w:type="gramEnd"/>
      <w:r w:rsidR="006E177C">
        <w:rPr>
          <w:rFonts w:hint="eastAsia"/>
        </w:rPr>
        <w:t>、</w:t>
      </w:r>
      <w:proofErr w:type="gramStart"/>
      <w:r w:rsidR="006E177C">
        <w:rPr>
          <w:rFonts w:hint="eastAsia"/>
        </w:rPr>
        <w:t>鲱</w:t>
      </w:r>
      <w:proofErr w:type="gramEnd"/>
      <w:r w:rsidR="006E177C">
        <w:rPr>
          <w:rFonts w:hint="eastAsia"/>
        </w:rPr>
        <w:t>形目鱼类，其</w:t>
      </w:r>
      <w:proofErr w:type="gramStart"/>
      <w:r w:rsidR="006E177C">
        <w:rPr>
          <w:rFonts w:hint="eastAsia"/>
        </w:rPr>
        <w:t>鳔</w:t>
      </w:r>
      <w:proofErr w:type="gramEnd"/>
      <w:r w:rsidR="006E177C">
        <w:rPr>
          <w:rFonts w:hint="eastAsia"/>
        </w:rPr>
        <w:t>与消化道仍直接相连，称</w:t>
      </w:r>
      <w:r w:rsidR="006E177C">
        <w:rPr>
          <w:rFonts w:hint="eastAsia"/>
          <w:b/>
          <w:bCs/>
        </w:rPr>
        <w:t>开</w:t>
      </w:r>
      <w:proofErr w:type="gramStart"/>
      <w:r w:rsidR="006E177C">
        <w:rPr>
          <w:rFonts w:hint="eastAsia"/>
          <w:b/>
          <w:bCs/>
        </w:rPr>
        <w:t>鳔</w:t>
      </w:r>
      <w:proofErr w:type="gramEnd"/>
      <w:r w:rsidR="006E177C">
        <w:rPr>
          <w:rFonts w:hint="eastAsia"/>
          <w:b/>
          <w:bCs/>
        </w:rPr>
        <w:t>类</w:t>
      </w:r>
      <w:r w:rsidR="006E177C">
        <w:rPr>
          <w:rFonts w:hint="eastAsia"/>
        </w:rPr>
        <w:t>。而另外一些鱼类如鲈形目鱼类，其</w:t>
      </w:r>
      <w:proofErr w:type="gramStart"/>
      <w:r w:rsidR="006E177C">
        <w:rPr>
          <w:rFonts w:hint="eastAsia"/>
        </w:rPr>
        <w:t>鳔</w:t>
      </w:r>
      <w:proofErr w:type="gramEnd"/>
      <w:r w:rsidR="006E177C">
        <w:rPr>
          <w:rFonts w:hint="eastAsia"/>
        </w:rPr>
        <w:t>不与消化道相通，以复杂的毛细血管网调节</w:t>
      </w:r>
      <w:proofErr w:type="gramStart"/>
      <w:r w:rsidR="006E177C">
        <w:rPr>
          <w:rFonts w:hint="eastAsia"/>
        </w:rPr>
        <w:t>鳔</w:t>
      </w:r>
      <w:proofErr w:type="gramEnd"/>
      <w:r w:rsidR="006E177C">
        <w:rPr>
          <w:rFonts w:hint="eastAsia"/>
        </w:rPr>
        <w:t>内气体，称</w:t>
      </w:r>
      <w:r w:rsidR="006E177C">
        <w:rPr>
          <w:rFonts w:hint="eastAsia"/>
          <w:b/>
          <w:bCs/>
        </w:rPr>
        <w:t>闭</w:t>
      </w:r>
      <w:proofErr w:type="gramStart"/>
      <w:r w:rsidR="006E177C">
        <w:rPr>
          <w:rFonts w:hint="eastAsia"/>
          <w:b/>
          <w:bCs/>
        </w:rPr>
        <w:t>鳔</w:t>
      </w:r>
      <w:proofErr w:type="gramEnd"/>
      <w:r w:rsidR="006E177C">
        <w:rPr>
          <w:rFonts w:hint="eastAsia"/>
          <w:b/>
          <w:bCs/>
        </w:rPr>
        <w:t>类</w:t>
      </w:r>
      <w:r w:rsidR="006E177C">
        <w:rPr>
          <w:rFonts w:hint="eastAsia"/>
        </w:rPr>
        <w:t>。</w:t>
      </w:r>
    </w:p>
    <w:p w14:paraId="30C71ADC" w14:textId="615E49E7" w:rsidR="004845E7" w:rsidRDefault="004845E7">
      <w:pPr>
        <w:pStyle w:val="a6"/>
        <w:numPr>
          <w:ilvl w:val="1"/>
          <w:numId w:val="610"/>
        </w:numPr>
        <w:ind w:firstLineChars="0"/>
        <w:rPr>
          <w:rFonts w:hint="eastAsia"/>
        </w:rPr>
      </w:pPr>
      <w:r>
        <w:rPr>
          <w:rFonts w:hint="eastAsia"/>
        </w:rPr>
        <w:t>呼吸系统</w:t>
      </w:r>
    </w:p>
    <w:p w14:paraId="1FCBEF9E" w14:textId="1137D9CE" w:rsidR="00A67F35" w:rsidRPr="00A67F35" w:rsidRDefault="00A67F35" w:rsidP="00A67F35">
      <w:pPr>
        <w:pStyle w:val="a6"/>
        <w:ind w:left="440" w:firstLineChars="0" w:firstLine="0"/>
        <w:rPr>
          <w:rFonts w:hint="eastAsia"/>
        </w:rPr>
      </w:pPr>
      <w:r>
        <w:rPr>
          <w:rFonts w:hint="eastAsia"/>
        </w:rPr>
        <w:t>鳃丝由</w:t>
      </w:r>
      <w:r w:rsidRPr="00A67F35">
        <w:rPr>
          <w:rFonts w:hint="eastAsia"/>
        </w:rPr>
        <w:t>外胚层</w:t>
      </w:r>
      <w:r>
        <w:rPr>
          <w:rFonts w:hint="eastAsia"/>
        </w:rPr>
        <w:t>发育</w:t>
      </w:r>
      <w:r w:rsidRPr="00A67F35">
        <w:rPr>
          <w:rFonts w:hint="eastAsia"/>
        </w:rPr>
        <w:t>形成。</w:t>
      </w:r>
      <w:proofErr w:type="gramStart"/>
      <w:r w:rsidRPr="00A67F35">
        <w:rPr>
          <w:rFonts w:hint="eastAsia"/>
        </w:rPr>
        <w:t>鳃瓣着</w:t>
      </w:r>
      <w:proofErr w:type="gramEnd"/>
      <w:r w:rsidRPr="00A67F35">
        <w:rPr>
          <w:rFonts w:hint="eastAsia"/>
        </w:rPr>
        <w:t>生在</w:t>
      </w:r>
      <w:proofErr w:type="gramStart"/>
      <w:r w:rsidRPr="00A67F35">
        <w:rPr>
          <w:rFonts w:hint="eastAsia"/>
        </w:rPr>
        <w:t>鳃</w:t>
      </w:r>
      <w:proofErr w:type="gramEnd"/>
      <w:r w:rsidRPr="00A67F35">
        <w:rPr>
          <w:rFonts w:hint="eastAsia"/>
        </w:rPr>
        <w:t>间隔（软骨鱼类）或鳃弓（硬骨鱼类）上。</w:t>
      </w:r>
    </w:p>
    <w:p w14:paraId="6DB44255" w14:textId="5C45AE76" w:rsidR="00A67F35" w:rsidRPr="00A67F35" w:rsidRDefault="00A67F35" w:rsidP="00A67F35">
      <w:pPr>
        <w:ind w:firstLine="420"/>
        <w:rPr>
          <w:rFonts w:hint="eastAsia"/>
        </w:rPr>
      </w:pPr>
      <w:r w:rsidRPr="00A67F35">
        <w:rPr>
          <w:rFonts w:hint="eastAsia"/>
        </w:rPr>
        <w:t>软骨鱼类</w:t>
      </w:r>
      <w:r>
        <w:rPr>
          <w:rFonts w:hint="eastAsia"/>
        </w:rPr>
        <w:t>的</w:t>
      </w:r>
      <w:r w:rsidRPr="00A67F35">
        <w:t>5对鳃裂直接开口于体表。鳃弓后缘有</w:t>
      </w:r>
      <w:r w:rsidRPr="00A67F35">
        <w:rPr>
          <w:b/>
          <w:bCs/>
        </w:rPr>
        <w:t>发达</w:t>
      </w:r>
      <w:proofErr w:type="gramStart"/>
      <w:r w:rsidRPr="00A67F35">
        <w:rPr>
          <w:b/>
          <w:bCs/>
        </w:rPr>
        <w:t>鳃</w:t>
      </w:r>
      <w:proofErr w:type="gramEnd"/>
      <w:r w:rsidRPr="00A67F35">
        <w:rPr>
          <w:b/>
          <w:bCs/>
        </w:rPr>
        <w:t>间隔</w:t>
      </w:r>
      <w:r w:rsidRPr="00A67F35">
        <w:t>，</w:t>
      </w:r>
      <w:proofErr w:type="gramStart"/>
      <w:r w:rsidRPr="00A67F35">
        <w:rPr>
          <w:rFonts w:hint="eastAsia"/>
        </w:rPr>
        <w:t>鳃瓣着</w:t>
      </w:r>
      <w:proofErr w:type="gramEnd"/>
      <w:r w:rsidRPr="00A67F35">
        <w:rPr>
          <w:rFonts w:hint="eastAsia"/>
        </w:rPr>
        <w:t>生在</w:t>
      </w:r>
      <w:proofErr w:type="gramStart"/>
      <w:r w:rsidRPr="00A67F35">
        <w:rPr>
          <w:rFonts w:hint="eastAsia"/>
          <w:b/>
          <w:bCs/>
        </w:rPr>
        <w:t>鳃</w:t>
      </w:r>
      <w:proofErr w:type="gramEnd"/>
      <w:r w:rsidRPr="00A67F35">
        <w:rPr>
          <w:rFonts w:hint="eastAsia"/>
          <w:b/>
          <w:bCs/>
        </w:rPr>
        <w:t>间隔</w:t>
      </w:r>
      <w:r>
        <w:rPr>
          <w:rFonts w:hint="eastAsia"/>
        </w:rPr>
        <w:t>上</w:t>
      </w:r>
      <w:r w:rsidRPr="00A67F35">
        <w:t>。</w:t>
      </w:r>
    </w:p>
    <w:p w14:paraId="362615B7" w14:textId="77777777" w:rsidR="00A67F35" w:rsidRDefault="00A67F35" w:rsidP="00A67F35">
      <w:pPr>
        <w:ind w:firstLine="420"/>
        <w:rPr>
          <w:rFonts w:hint="eastAsia"/>
        </w:rPr>
      </w:pPr>
      <w:r w:rsidRPr="00A67F35">
        <w:rPr>
          <w:rFonts w:hint="eastAsia"/>
        </w:rPr>
        <w:t>硬骨鱼类</w:t>
      </w:r>
      <w:r>
        <w:rPr>
          <w:rFonts w:hint="eastAsia"/>
        </w:rPr>
        <w:t>的</w:t>
      </w:r>
      <w:r w:rsidRPr="00A67F35">
        <w:t>5对鳃裂，经过鳃腔通体外，鳃腔外有鳃盖骨，鳃间隔退化，</w:t>
      </w:r>
      <w:proofErr w:type="gramStart"/>
      <w:r w:rsidRPr="00A67F35">
        <w:rPr>
          <w:rFonts w:hint="eastAsia"/>
        </w:rPr>
        <w:t>鳃瓣</w:t>
      </w:r>
      <w:r w:rsidRPr="00A67F35">
        <w:t>着</w:t>
      </w:r>
      <w:proofErr w:type="gramEnd"/>
      <w:r w:rsidRPr="00A67F35">
        <w:t>生在</w:t>
      </w:r>
      <w:r w:rsidRPr="00A67F35">
        <w:rPr>
          <w:b/>
          <w:bCs/>
        </w:rPr>
        <w:t>鳃弓</w:t>
      </w:r>
      <w:r w:rsidRPr="00A67F35">
        <w:t>上。</w:t>
      </w:r>
    </w:p>
    <w:p w14:paraId="04EA0F5C" w14:textId="581CBC2D" w:rsidR="00A67F35" w:rsidRPr="00A67F35" w:rsidRDefault="00A67F35" w:rsidP="00A67F35">
      <w:pPr>
        <w:ind w:firstLine="420"/>
        <w:rPr>
          <w:rFonts w:hint="eastAsia"/>
        </w:rPr>
      </w:pPr>
      <w:r>
        <w:rPr>
          <w:rFonts w:hint="eastAsia"/>
        </w:rPr>
        <w:t>另外，鱼类还可以</w:t>
      </w:r>
      <w:r w:rsidRPr="00A67F35">
        <w:rPr>
          <w:rFonts w:hint="eastAsia"/>
        </w:rPr>
        <w:t>皮肤（鳗鲡、鲇鱼、弹涂鱼）、肠管（泥鳅）、鳃上器（攀鲈、斗鱼、乌鳢）、</w:t>
      </w:r>
      <w:proofErr w:type="gramStart"/>
      <w:r w:rsidRPr="00A67F35">
        <w:rPr>
          <w:rFonts w:hint="eastAsia"/>
        </w:rPr>
        <w:t>鳔</w:t>
      </w:r>
      <w:proofErr w:type="gramEnd"/>
      <w:r w:rsidRPr="00A67F35">
        <w:rPr>
          <w:rFonts w:hint="eastAsia"/>
        </w:rPr>
        <w:t>（肺鱼）</w:t>
      </w:r>
      <w:r>
        <w:rPr>
          <w:rFonts w:hint="eastAsia"/>
        </w:rPr>
        <w:t>呼吸。</w:t>
      </w:r>
    </w:p>
    <w:p w14:paraId="10E9A304" w14:textId="394CF4B3" w:rsidR="004845E7" w:rsidRDefault="004845E7">
      <w:pPr>
        <w:pStyle w:val="a6"/>
        <w:numPr>
          <w:ilvl w:val="1"/>
          <w:numId w:val="610"/>
        </w:numPr>
        <w:ind w:firstLineChars="0"/>
        <w:rPr>
          <w:rFonts w:hint="eastAsia"/>
        </w:rPr>
      </w:pPr>
      <w:r>
        <w:rPr>
          <w:rFonts w:hint="eastAsia"/>
        </w:rPr>
        <w:t>循环系统-淋巴系统</w:t>
      </w:r>
    </w:p>
    <w:p w14:paraId="4D4B6B5D" w14:textId="77777777" w:rsidR="006E177C" w:rsidRDefault="006E177C" w:rsidP="006E177C">
      <w:pPr>
        <w:ind w:firstLine="420"/>
        <w:rPr>
          <w:rFonts w:hint="eastAsia"/>
        </w:rPr>
      </w:pPr>
      <w:r>
        <w:rPr>
          <w:rFonts w:hint="eastAsia"/>
        </w:rPr>
        <w:t>鱼类的循环系统模式为</w:t>
      </w:r>
      <w:r w:rsidRPr="006E177C">
        <w:rPr>
          <w:rFonts w:hint="eastAsia"/>
          <w:b/>
          <w:bCs/>
        </w:rPr>
        <w:t>单循环</w:t>
      </w:r>
      <w:r>
        <w:rPr>
          <w:rFonts w:hint="eastAsia"/>
        </w:rPr>
        <w:t>。</w:t>
      </w:r>
    </w:p>
    <w:p w14:paraId="3B0E1B75" w14:textId="6A0C39F8" w:rsidR="006E177C" w:rsidRDefault="006E177C" w:rsidP="006E177C">
      <w:pPr>
        <w:ind w:firstLine="420"/>
        <w:rPr>
          <w:rFonts w:hint="eastAsia"/>
        </w:rPr>
      </w:pPr>
      <w:r w:rsidRPr="006E177C">
        <w:rPr>
          <w:rFonts w:hint="eastAsia"/>
        </w:rPr>
        <w:t>软骨鱼类</w:t>
      </w:r>
      <w:r>
        <w:rPr>
          <w:rFonts w:hint="eastAsia"/>
        </w:rPr>
        <w:t>的心脏由</w:t>
      </w:r>
      <w:r w:rsidRPr="006E177C">
        <w:rPr>
          <w:rFonts w:hint="eastAsia"/>
        </w:rPr>
        <w:t>静脉窦</w:t>
      </w:r>
      <w:r w:rsidRPr="006E177C">
        <w:t>+心房+心室+动脉圆锥（心室向前的延伸）</w:t>
      </w:r>
      <w:r>
        <w:rPr>
          <w:rFonts w:hint="eastAsia"/>
        </w:rPr>
        <w:t>组成</w:t>
      </w:r>
      <w:r w:rsidRPr="006E177C">
        <w:t>。</w:t>
      </w:r>
      <w:r w:rsidRPr="006E177C">
        <w:rPr>
          <w:rFonts w:hint="eastAsia"/>
        </w:rPr>
        <w:t>硬骨鱼类</w:t>
      </w:r>
      <w:r>
        <w:rPr>
          <w:rFonts w:hint="eastAsia"/>
        </w:rPr>
        <w:t>的心脏</w:t>
      </w:r>
      <w:r w:rsidRPr="006E177C">
        <w:rPr>
          <w:rFonts w:hint="eastAsia"/>
        </w:rPr>
        <w:t>没有动脉圆锥</w:t>
      </w:r>
      <w:r>
        <w:rPr>
          <w:rFonts w:hint="eastAsia"/>
        </w:rPr>
        <w:t>。硬骨鱼的</w:t>
      </w:r>
      <w:r w:rsidRPr="006E177C">
        <w:rPr>
          <w:rFonts w:hint="eastAsia"/>
        </w:rPr>
        <w:t>腹大动脉基部</w:t>
      </w:r>
      <w:r>
        <w:rPr>
          <w:rFonts w:hint="eastAsia"/>
        </w:rPr>
        <w:t>膨大为</w:t>
      </w:r>
      <w:r w:rsidRPr="006E177C">
        <w:rPr>
          <w:rFonts w:hint="eastAsia"/>
        </w:rPr>
        <w:t>动脉球，</w:t>
      </w:r>
      <w:r>
        <w:rPr>
          <w:rFonts w:hint="eastAsia"/>
        </w:rPr>
        <w:t>不具备搏动功能。</w:t>
      </w:r>
    </w:p>
    <w:p w14:paraId="689C3131" w14:textId="77777777" w:rsidR="006E177C" w:rsidRDefault="006E177C" w:rsidP="006E177C">
      <w:pPr>
        <w:ind w:firstLine="420"/>
        <w:rPr>
          <w:rFonts w:hint="eastAsia"/>
        </w:rPr>
      </w:pPr>
      <w:r>
        <w:rPr>
          <w:rFonts w:hint="eastAsia"/>
        </w:rPr>
        <w:t>鱼类单循环的过程如下：</w:t>
      </w:r>
    </w:p>
    <w:p w14:paraId="748523BC" w14:textId="01926793" w:rsidR="006E177C" w:rsidRDefault="006E177C" w:rsidP="006E177C">
      <w:pPr>
        <w:ind w:firstLine="420"/>
        <w:rPr>
          <w:rFonts w:hint="eastAsia"/>
        </w:rPr>
      </w:pPr>
      <w:r w:rsidRPr="006E177C">
        <w:rPr>
          <w:rFonts w:hint="eastAsia"/>
        </w:rPr>
        <w:t>动脉</w:t>
      </w:r>
      <w:r>
        <w:rPr>
          <w:rFonts w:hint="eastAsia"/>
        </w:rPr>
        <w:t>：</w:t>
      </w:r>
      <w:r w:rsidRPr="006E177C">
        <w:rPr>
          <w:rFonts w:hint="eastAsia"/>
        </w:rPr>
        <w:t>圆锥→腹大动脉→入鳃动脉→背大动脉→尾动脉</w:t>
      </w:r>
    </w:p>
    <w:p w14:paraId="56113113" w14:textId="33D13867" w:rsidR="006E177C" w:rsidRDefault="006E177C" w:rsidP="006E177C">
      <w:pPr>
        <w:ind w:firstLine="420"/>
        <w:rPr>
          <w:rFonts w:hint="eastAsia"/>
        </w:rPr>
      </w:pPr>
      <w:r w:rsidRPr="006E177C">
        <w:rPr>
          <w:rFonts w:hint="eastAsia"/>
        </w:rPr>
        <w:t>静脉：前主静脉</w:t>
      </w:r>
      <w:r w:rsidRPr="006E177C">
        <w:t>+后主静脉+侧腹静脉→总主静脉。有肝门静脉（肝静脉直接汇入静脉窦）、肾门静脉（肾静脉汇入后主静脉）。</w:t>
      </w:r>
      <w:r>
        <w:rPr>
          <w:rFonts w:hint="eastAsia"/>
        </w:rPr>
        <w:t>因而，心脏内完全由缺氧血组成。</w:t>
      </w:r>
    </w:p>
    <w:p w14:paraId="1440791E" w14:textId="38D15159" w:rsidR="006E177C" w:rsidRPr="006E177C" w:rsidRDefault="006E177C" w:rsidP="00B87B82">
      <w:pPr>
        <w:ind w:firstLine="420"/>
        <w:rPr>
          <w:rFonts w:hint="eastAsia"/>
        </w:rPr>
      </w:pPr>
      <w:r>
        <w:rPr>
          <w:rFonts w:hint="eastAsia"/>
        </w:rPr>
        <w:t>由于</w:t>
      </w:r>
      <w:r w:rsidR="00B87B82">
        <w:rPr>
          <w:rFonts w:hint="eastAsia"/>
        </w:rPr>
        <w:t>血液从</w:t>
      </w:r>
      <w:r>
        <w:rPr>
          <w:rFonts w:hint="eastAsia"/>
        </w:rPr>
        <w:t>毛细血管网</w:t>
      </w:r>
      <w:r w:rsidR="00B87B82">
        <w:rPr>
          <w:rFonts w:hint="eastAsia"/>
        </w:rPr>
        <w:t>渗出到组织液的体积总是小于</w:t>
      </w:r>
      <w:proofErr w:type="gramStart"/>
      <w:r w:rsidR="00B87B82">
        <w:rPr>
          <w:rFonts w:hint="eastAsia"/>
        </w:rPr>
        <w:t>组织液渗回血液</w:t>
      </w:r>
      <w:proofErr w:type="gramEnd"/>
      <w:r w:rsidR="00B87B82">
        <w:rPr>
          <w:rFonts w:hint="eastAsia"/>
        </w:rPr>
        <w:t>的体积，故脊椎动物需要淋巴系统将多余的体液回流到血管网中。鱼类的</w:t>
      </w:r>
      <w:r w:rsidR="00B87B82" w:rsidRPr="00B87B82">
        <w:rPr>
          <w:rFonts w:hint="eastAsia"/>
        </w:rPr>
        <w:t>背大动脉两侧各有一条淋巴管</w:t>
      </w:r>
      <w:proofErr w:type="gramStart"/>
      <w:r w:rsidR="00B87B82" w:rsidRPr="00B87B82">
        <w:rPr>
          <w:rFonts w:hint="eastAsia"/>
        </w:rPr>
        <w:t>从头向</w:t>
      </w:r>
      <w:proofErr w:type="gramEnd"/>
      <w:r w:rsidR="00B87B82" w:rsidRPr="00B87B82">
        <w:rPr>
          <w:rFonts w:hint="eastAsia"/>
        </w:rPr>
        <w:t>尾部延伸。硬骨鱼类</w:t>
      </w:r>
      <w:r w:rsidR="00B87B82">
        <w:rPr>
          <w:rFonts w:hint="eastAsia"/>
        </w:rPr>
        <w:t>的</w:t>
      </w:r>
      <w:r w:rsidR="00B87B82" w:rsidRPr="00B87B82">
        <w:rPr>
          <w:rFonts w:hint="eastAsia"/>
        </w:rPr>
        <w:t>淋巴管</w:t>
      </w:r>
      <w:r w:rsidR="00B87B82">
        <w:rPr>
          <w:rFonts w:hint="eastAsia"/>
        </w:rPr>
        <w:t>可膨大</w:t>
      </w:r>
      <w:r w:rsidR="00B87B82" w:rsidRPr="00B87B82">
        <w:rPr>
          <w:rFonts w:hint="eastAsia"/>
        </w:rPr>
        <w:t>成淋巴心，不停搏动。</w:t>
      </w:r>
    </w:p>
    <w:p w14:paraId="6BF5BCE6" w14:textId="5885D689" w:rsidR="004845E7" w:rsidRDefault="004845E7">
      <w:pPr>
        <w:pStyle w:val="a6"/>
        <w:numPr>
          <w:ilvl w:val="1"/>
          <w:numId w:val="610"/>
        </w:numPr>
        <w:ind w:firstLineChars="0"/>
        <w:rPr>
          <w:rFonts w:hint="eastAsia"/>
        </w:rPr>
      </w:pPr>
      <w:r>
        <w:rPr>
          <w:rFonts w:hint="eastAsia"/>
        </w:rPr>
        <w:t>排泄系统与渗透调节</w:t>
      </w:r>
    </w:p>
    <w:p w14:paraId="6852CFE2" w14:textId="542AC414" w:rsidR="00B87B82" w:rsidRPr="001306B0" w:rsidRDefault="00B87B82" w:rsidP="00A27B28">
      <w:pPr>
        <w:ind w:firstLine="420"/>
        <w:rPr>
          <w:rFonts w:hint="eastAsia"/>
        </w:rPr>
      </w:pPr>
      <w:r>
        <w:rPr>
          <w:rFonts w:hint="eastAsia"/>
        </w:rPr>
        <w:t>鱼类</w:t>
      </w:r>
      <w:r w:rsidR="00CD2293">
        <w:rPr>
          <w:rFonts w:hint="eastAsia"/>
        </w:rPr>
        <w:t>胚胎期的</w:t>
      </w:r>
      <w:r>
        <w:rPr>
          <w:rFonts w:hint="eastAsia"/>
        </w:rPr>
        <w:t>肾</w:t>
      </w:r>
      <w:r w:rsidR="00CD2293">
        <w:rPr>
          <w:rFonts w:hint="eastAsia"/>
        </w:rPr>
        <w:t>为</w:t>
      </w:r>
      <w:r w:rsidR="00CD2293">
        <w:rPr>
          <w:rFonts w:hint="eastAsia"/>
          <w:b/>
          <w:bCs/>
        </w:rPr>
        <w:t>前肾</w:t>
      </w:r>
      <w:r w:rsidR="00CD2293">
        <w:rPr>
          <w:rFonts w:hint="eastAsia"/>
        </w:rPr>
        <w:t>。前肾的结构基础为前肾小管，以</w:t>
      </w:r>
      <w:r w:rsidR="00CD2293" w:rsidRPr="00A27B28">
        <w:rPr>
          <w:rFonts w:hint="eastAsia"/>
          <w:b/>
          <w:bCs/>
        </w:rPr>
        <w:t>肾口</w:t>
      </w:r>
      <w:r w:rsidR="00CD2293">
        <w:rPr>
          <w:rFonts w:hint="eastAsia"/>
        </w:rPr>
        <w:t>直接开口于体腔，附近有外血管球滤出血液的代谢废物</w:t>
      </w:r>
      <w:r w:rsidR="0085185D">
        <w:rPr>
          <w:rFonts w:hint="eastAsia"/>
        </w:rPr>
        <w:t>，前肾小管汇聚于</w:t>
      </w:r>
      <w:r w:rsidR="0085185D">
        <w:rPr>
          <w:rFonts w:hint="eastAsia"/>
          <w:b/>
          <w:bCs/>
        </w:rPr>
        <w:t>前肾导管</w:t>
      </w:r>
      <w:r w:rsidR="0085185D">
        <w:rPr>
          <w:rFonts w:hint="eastAsia"/>
        </w:rPr>
        <w:t>中，在成体期，前肾导管</w:t>
      </w:r>
      <w:proofErr w:type="gramStart"/>
      <w:r w:rsidR="0085185D">
        <w:rPr>
          <w:rFonts w:hint="eastAsia"/>
        </w:rPr>
        <w:t>纵</w:t>
      </w:r>
      <w:proofErr w:type="gramEnd"/>
      <w:r w:rsidR="0085185D">
        <w:rPr>
          <w:rFonts w:hint="eastAsia"/>
        </w:rPr>
        <w:t>分为中肾导管和</w:t>
      </w:r>
      <w:r w:rsidR="0085185D">
        <w:rPr>
          <w:rFonts w:hint="eastAsia"/>
          <w:b/>
          <w:bCs/>
        </w:rPr>
        <w:t>牟勒氏管</w:t>
      </w:r>
      <w:r w:rsidR="00CD2293">
        <w:rPr>
          <w:rFonts w:hint="eastAsia"/>
        </w:rPr>
        <w:t>。成体期</w:t>
      </w:r>
      <w:r>
        <w:rPr>
          <w:rFonts w:hint="eastAsia"/>
        </w:rPr>
        <w:t>为</w:t>
      </w:r>
      <w:r w:rsidRPr="00A27B28">
        <w:rPr>
          <w:rFonts w:hint="eastAsia"/>
          <w:b/>
          <w:bCs/>
        </w:rPr>
        <w:t>后位肾</w:t>
      </w:r>
      <w:r>
        <w:rPr>
          <w:rFonts w:hint="eastAsia"/>
        </w:rPr>
        <w:t>，</w:t>
      </w:r>
      <w:r w:rsidR="00280446">
        <w:rPr>
          <w:rFonts w:hint="eastAsia"/>
        </w:rPr>
        <w:t>以</w:t>
      </w:r>
      <w:r w:rsidR="00280446" w:rsidRPr="00A27B28">
        <w:rPr>
          <w:rFonts w:hint="eastAsia"/>
          <w:b/>
          <w:bCs/>
        </w:rPr>
        <w:t>中肾小管</w:t>
      </w:r>
      <w:r w:rsidR="00280446">
        <w:rPr>
          <w:rFonts w:hint="eastAsia"/>
        </w:rPr>
        <w:t>搜集体腔的</w:t>
      </w:r>
      <w:r w:rsidR="00A27B28">
        <w:rPr>
          <w:rFonts w:hint="eastAsia"/>
        </w:rPr>
        <w:t>代谢废物。中肾小管</w:t>
      </w:r>
      <w:r w:rsidR="0085185D">
        <w:rPr>
          <w:rFonts w:hint="eastAsia"/>
        </w:rPr>
        <w:t>仅少数残存肾口结构，多数</w:t>
      </w:r>
      <w:r w:rsidR="00A27B28">
        <w:rPr>
          <w:rFonts w:hint="eastAsia"/>
        </w:rPr>
        <w:t>中肾小管壁膨大内陷，包裹</w:t>
      </w:r>
      <w:r w:rsidR="008E1909">
        <w:rPr>
          <w:rFonts w:hint="eastAsia"/>
        </w:rPr>
        <w:t>内</w:t>
      </w:r>
      <w:r w:rsidR="00A27B28">
        <w:rPr>
          <w:rFonts w:hint="eastAsia"/>
        </w:rPr>
        <w:t>血管球，形成</w:t>
      </w:r>
      <w:r w:rsidR="00A27B28">
        <w:rPr>
          <w:rFonts w:hint="eastAsia"/>
          <w:b/>
          <w:bCs/>
        </w:rPr>
        <w:t>肾小体</w:t>
      </w:r>
      <w:r w:rsidR="0085185D">
        <w:rPr>
          <w:rFonts w:hint="eastAsia"/>
        </w:rPr>
        <w:t>中肾小管汇聚于</w:t>
      </w:r>
      <w:r w:rsidR="0085185D">
        <w:rPr>
          <w:rFonts w:hint="eastAsia"/>
          <w:b/>
          <w:bCs/>
        </w:rPr>
        <w:t>中肾导管</w:t>
      </w:r>
      <w:r w:rsidR="00C509BF">
        <w:rPr>
          <w:rFonts w:hint="eastAsia"/>
        </w:rPr>
        <w:t>（也称</w:t>
      </w:r>
      <w:r w:rsidR="00C509BF">
        <w:rPr>
          <w:rFonts w:hint="eastAsia"/>
          <w:b/>
          <w:bCs/>
        </w:rPr>
        <w:t>吴氏管</w:t>
      </w:r>
      <w:r w:rsidR="00C509BF">
        <w:rPr>
          <w:rFonts w:hint="eastAsia"/>
        </w:rPr>
        <w:t>）</w:t>
      </w:r>
      <w:r w:rsidR="0085185D">
        <w:rPr>
          <w:rFonts w:hint="eastAsia"/>
        </w:rPr>
        <w:t>中</w:t>
      </w:r>
      <w:r w:rsidR="00A27B28">
        <w:rPr>
          <w:rFonts w:hint="eastAsia"/>
        </w:rPr>
        <w:t>。</w:t>
      </w:r>
      <w:r w:rsidR="001306B0">
        <w:rPr>
          <w:rFonts w:hint="eastAsia"/>
        </w:rPr>
        <w:t>软骨鱼雄性个体另外产生</w:t>
      </w:r>
      <w:r w:rsidR="001306B0">
        <w:rPr>
          <w:rFonts w:hint="eastAsia"/>
          <w:b/>
          <w:bCs/>
        </w:rPr>
        <w:t>副肾管</w:t>
      </w:r>
      <w:r w:rsidR="001306B0">
        <w:rPr>
          <w:rFonts w:hint="eastAsia"/>
        </w:rPr>
        <w:t>输尿，</w:t>
      </w:r>
      <w:proofErr w:type="gramStart"/>
      <w:r w:rsidR="001306B0">
        <w:rPr>
          <w:rFonts w:hint="eastAsia"/>
        </w:rPr>
        <w:t>雌性以</w:t>
      </w:r>
      <w:proofErr w:type="gramEnd"/>
      <w:r w:rsidR="001306B0">
        <w:rPr>
          <w:rFonts w:hint="eastAsia"/>
        </w:rPr>
        <w:t>吴氏管输尿。</w:t>
      </w:r>
    </w:p>
    <w:p w14:paraId="169B9081" w14:textId="298962D6" w:rsidR="00CD2293" w:rsidRPr="00CD2293" w:rsidRDefault="00CD2293" w:rsidP="0085185D">
      <w:pPr>
        <w:ind w:firstLine="420"/>
        <w:rPr>
          <w:rFonts w:hint="eastAsia"/>
        </w:rPr>
      </w:pPr>
      <w:r w:rsidRPr="00CD2293">
        <w:rPr>
          <w:rFonts w:hint="eastAsia"/>
        </w:rPr>
        <w:t>软骨鱼无膀胱</w:t>
      </w:r>
      <w:r w:rsidR="00C509BF">
        <w:rPr>
          <w:rFonts w:hint="eastAsia"/>
        </w:rPr>
        <w:t>；</w:t>
      </w:r>
      <w:r w:rsidRPr="00CD2293">
        <w:rPr>
          <w:rFonts w:hint="eastAsia"/>
        </w:rPr>
        <w:t>硬骨鱼有膀胱</w:t>
      </w:r>
      <w:r w:rsidR="0085185D">
        <w:rPr>
          <w:rFonts w:hint="eastAsia"/>
        </w:rPr>
        <w:t>，为</w:t>
      </w:r>
      <w:r w:rsidR="0085185D" w:rsidRPr="0085185D">
        <w:rPr>
          <w:rFonts w:hint="eastAsia"/>
        </w:rPr>
        <w:t>后位肾导管</w:t>
      </w:r>
      <w:r w:rsidR="0085185D">
        <w:rPr>
          <w:rFonts w:hint="eastAsia"/>
        </w:rPr>
        <w:t>膨大而成，也称</w:t>
      </w:r>
      <w:r w:rsidR="0085185D">
        <w:rPr>
          <w:rFonts w:hint="eastAsia"/>
          <w:b/>
          <w:bCs/>
        </w:rPr>
        <w:t>导管膀胱</w:t>
      </w:r>
      <w:r w:rsidRPr="00CD2293">
        <w:rPr>
          <w:rFonts w:hint="eastAsia"/>
        </w:rPr>
        <w:t>。</w:t>
      </w:r>
    </w:p>
    <w:p w14:paraId="65197134" w14:textId="6A0FC34A" w:rsidR="004845E7" w:rsidRDefault="004845E7">
      <w:pPr>
        <w:pStyle w:val="a6"/>
        <w:numPr>
          <w:ilvl w:val="1"/>
          <w:numId w:val="610"/>
        </w:numPr>
        <w:ind w:firstLineChars="0"/>
        <w:rPr>
          <w:rFonts w:hint="eastAsia"/>
        </w:rPr>
      </w:pPr>
      <w:r>
        <w:rPr>
          <w:rFonts w:hint="eastAsia"/>
        </w:rPr>
        <w:t>生殖系统</w:t>
      </w:r>
    </w:p>
    <w:p w14:paraId="3C4BA992" w14:textId="55835FE9" w:rsidR="00C509BF" w:rsidRPr="00C509BF" w:rsidRDefault="00C509BF" w:rsidP="00C509BF">
      <w:pPr>
        <w:ind w:firstLine="420"/>
        <w:rPr>
          <w:rFonts w:hint="eastAsia"/>
        </w:rPr>
      </w:pPr>
      <w:r>
        <w:rPr>
          <w:rFonts w:hint="eastAsia"/>
        </w:rPr>
        <w:t>软骨鱼精巢以</w:t>
      </w:r>
      <w:r w:rsidRPr="00C509BF">
        <w:rPr>
          <w:rFonts w:hint="eastAsia"/>
          <w:b/>
          <w:bCs/>
        </w:rPr>
        <w:t>吴氏管</w:t>
      </w:r>
      <w:r>
        <w:rPr>
          <w:rFonts w:hint="eastAsia"/>
        </w:rPr>
        <w:t>输送精子；</w:t>
      </w:r>
      <w:r w:rsidRPr="00C509BF">
        <w:rPr>
          <w:rFonts w:hint="eastAsia"/>
        </w:rPr>
        <w:t>卵巢</w:t>
      </w:r>
      <w:r>
        <w:rPr>
          <w:rFonts w:hint="eastAsia"/>
        </w:rPr>
        <w:t>以</w:t>
      </w:r>
      <w:proofErr w:type="gramStart"/>
      <w:r>
        <w:rPr>
          <w:rFonts w:hint="eastAsia"/>
          <w:b/>
          <w:bCs/>
        </w:rPr>
        <w:t>牟勒氏管</w:t>
      </w:r>
      <w:r>
        <w:rPr>
          <w:rFonts w:hint="eastAsia"/>
        </w:rPr>
        <w:t>输送</w:t>
      </w:r>
      <w:proofErr w:type="gramEnd"/>
      <w:r>
        <w:rPr>
          <w:rFonts w:hint="eastAsia"/>
        </w:rPr>
        <w:t>卵子。软骨鱼</w:t>
      </w:r>
      <w:proofErr w:type="gramStart"/>
      <w:r w:rsidR="009F126B">
        <w:rPr>
          <w:rFonts w:hint="eastAsia"/>
        </w:rPr>
        <w:t>雄性以</w:t>
      </w:r>
      <w:proofErr w:type="gramEnd"/>
      <w:r w:rsidR="009F126B">
        <w:rPr>
          <w:rFonts w:hint="eastAsia"/>
          <w:b/>
          <w:bCs/>
        </w:rPr>
        <w:t>鳍脚</w:t>
      </w:r>
      <w:r w:rsidR="009F126B">
        <w:rPr>
          <w:rFonts w:hint="eastAsia"/>
        </w:rPr>
        <w:t>作为交接器，实现</w:t>
      </w:r>
      <w:r w:rsidR="009F126B">
        <w:rPr>
          <w:rFonts w:hint="eastAsia"/>
          <w:b/>
          <w:bCs/>
        </w:rPr>
        <w:t>体内受精</w:t>
      </w:r>
      <w:r w:rsidR="009F126B">
        <w:rPr>
          <w:rFonts w:hint="eastAsia"/>
        </w:rPr>
        <w:t>。</w:t>
      </w:r>
      <w:proofErr w:type="gramStart"/>
      <w:r w:rsidR="009F126B">
        <w:rPr>
          <w:rFonts w:hint="eastAsia"/>
        </w:rPr>
        <w:t>雌性</w:t>
      </w:r>
      <w:r>
        <w:rPr>
          <w:rFonts w:hint="eastAsia"/>
        </w:rPr>
        <w:t>有</w:t>
      </w:r>
      <w:proofErr w:type="gramEnd"/>
      <w:r w:rsidRPr="00C509BF">
        <w:rPr>
          <w:rFonts w:hint="eastAsia"/>
          <w:b/>
          <w:bCs/>
        </w:rPr>
        <w:t>卵胎生</w:t>
      </w:r>
      <w:r>
        <w:rPr>
          <w:rFonts w:hint="eastAsia"/>
        </w:rPr>
        <w:t>的生殖方式，</w:t>
      </w:r>
      <w:r w:rsidR="00F761F7">
        <w:rPr>
          <w:rFonts w:hint="eastAsia"/>
        </w:rPr>
        <w:t>即</w:t>
      </w:r>
      <w:r>
        <w:rPr>
          <w:rFonts w:hint="eastAsia"/>
        </w:rPr>
        <w:t>胚胎</w:t>
      </w:r>
      <w:r w:rsidR="00F761F7">
        <w:rPr>
          <w:rFonts w:hint="eastAsia"/>
        </w:rPr>
        <w:t>在母体子宫中发育，但仅</w:t>
      </w:r>
      <w:r>
        <w:rPr>
          <w:rFonts w:hint="eastAsia"/>
        </w:rPr>
        <w:t>靠卵黄</w:t>
      </w:r>
      <w:r w:rsidR="00F761F7">
        <w:rPr>
          <w:rFonts w:hint="eastAsia"/>
        </w:rPr>
        <w:t>的</w:t>
      </w:r>
      <w:r>
        <w:rPr>
          <w:rFonts w:hint="eastAsia"/>
        </w:rPr>
        <w:t>营养生长</w:t>
      </w:r>
      <w:r w:rsidR="00F761F7">
        <w:rPr>
          <w:rFonts w:hint="eastAsia"/>
        </w:rPr>
        <w:t>，</w:t>
      </w:r>
      <w:r>
        <w:rPr>
          <w:rFonts w:hint="eastAsia"/>
        </w:rPr>
        <w:t>如</w:t>
      </w:r>
      <w:r w:rsidRPr="00C509BF">
        <w:rPr>
          <w:rFonts w:hint="eastAsia"/>
        </w:rPr>
        <w:t>角鲨</w:t>
      </w:r>
      <w:r>
        <w:rPr>
          <w:rFonts w:hint="eastAsia"/>
        </w:rPr>
        <w:t>；</w:t>
      </w:r>
      <w:r w:rsidR="00F761F7">
        <w:rPr>
          <w:rFonts w:hint="eastAsia"/>
        </w:rPr>
        <w:t>也有</w:t>
      </w:r>
      <w:r w:rsidRPr="00C509BF">
        <w:rPr>
          <w:rFonts w:hint="eastAsia"/>
          <w:b/>
          <w:bCs/>
        </w:rPr>
        <w:t>假胎生</w:t>
      </w:r>
      <w:r w:rsidR="00F761F7">
        <w:rPr>
          <w:rFonts w:hint="eastAsia"/>
        </w:rPr>
        <w:t>的生殖方式，即胚胎</w:t>
      </w:r>
      <w:r w:rsidR="00F761F7" w:rsidRPr="00F761F7">
        <w:rPr>
          <w:rFonts w:hint="eastAsia"/>
        </w:rPr>
        <w:t>在母体子宫内发育，主要</w:t>
      </w:r>
      <w:r w:rsidR="00F761F7">
        <w:rPr>
          <w:rFonts w:hint="eastAsia"/>
        </w:rPr>
        <w:t>靠</w:t>
      </w:r>
      <w:r w:rsidR="00F761F7" w:rsidRPr="00F761F7">
        <w:rPr>
          <w:rFonts w:hint="eastAsia"/>
        </w:rPr>
        <w:t>卵黄</w:t>
      </w:r>
      <w:r w:rsidR="00F761F7">
        <w:rPr>
          <w:rFonts w:hint="eastAsia"/>
        </w:rPr>
        <w:t>的营养生长</w:t>
      </w:r>
      <w:r w:rsidR="00F761F7" w:rsidRPr="00F761F7">
        <w:rPr>
          <w:rFonts w:hint="eastAsia"/>
        </w:rPr>
        <w:t>，同时子宫内膜与卵黄囊膜形成假胎盘结构，</w:t>
      </w:r>
      <w:r w:rsidR="00F761F7">
        <w:rPr>
          <w:rFonts w:hint="eastAsia"/>
        </w:rPr>
        <w:t>可以接收部分</w:t>
      </w:r>
      <w:r w:rsidR="00F761F7" w:rsidRPr="00F761F7">
        <w:rPr>
          <w:rFonts w:hint="eastAsia"/>
        </w:rPr>
        <w:t>母体</w:t>
      </w:r>
      <w:r w:rsidR="00F761F7">
        <w:rPr>
          <w:rFonts w:hint="eastAsia"/>
        </w:rPr>
        <w:t>来源的营养物质</w:t>
      </w:r>
      <w:r w:rsidRPr="00C509BF">
        <w:rPr>
          <w:rFonts w:hint="eastAsia"/>
        </w:rPr>
        <w:t>，</w:t>
      </w:r>
      <w:r w:rsidR="00F761F7">
        <w:rPr>
          <w:rFonts w:hint="eastAsia"/>
        </w:rPr>
        <w:t>如</w:t>
      </w:r>
      <w:r w:rsidRPr="00C509BF">
        <w:rPr>
          <w:rFonts w:hint="eastAsia"/>
        </w:rPr>
        <w:t>星</w:t>
      </w:r>
      <w:proofErr w:type="gramStart"/>
      <w:r w:rsidRPr="00C509BF">
        <w:rPr>
          <w:rFonts w:hint="eastAsia"/>
        </w:rPr>
        <w:t>鲨</w:t>
      </w:r>
      <w:proofErr w:type="gramEnd"/>
      <w:r w:rsidRPr="00C509BF">
        <w:rPr>
          <w:rFonts w:hint="eastAsia"/>
        </w:rPr>
        <w:t>。</w:t>
      </w:r>
    </w:p>
    <w:p w14:paraId="6CE6E4D1" w14:textId="3ACFC739" w:rsidR="00F761F7" w:rsidRPr="009F126B" w:rsidRDefault="00F761F7" w:rsidP="00F761F7">
      <w:pPr>
        <w:ind w:firstLine="420"/>
        <w:rPr>
          <w:rFonts w:hint="eastAsia"/>
        </w:rPr>
      </w:pPr>
      <w:r w:rsidRPr="00F761F7">
        <w:rPr>
          <w:rFonts w:hint="eastAsia"/>
        </w:rPr>
        <w:t>硬骨鱼类</w:t>
      </w:r>
      <w:r>
        <w:rPr>
          <w:rFonts w:hint="eastAsia"/>
        </w:rPr>
        <w:t>的</w:t>
      </w:r>
      <w:r w:rsidRPr="00F761F7">
        <w:rPr>
          <w:rFonts w:hint="eastAsia"/>
        </w:rPr>
        <w:t>精巢</w:t>
      </w:r>
      <w:r>
        <w:rPr>
          <w:rFonts w:hint="eastAsia"/>
        </w:rPr>
        <w:t>以</w:t>
      </w:r>
      <w:r w:rsidRPr="00F761F7">
        <w:rPr>
          <w:rFonts w:hint="eastAsia"/>
          <w:b/>
          <w:bCs/>
        </w:rPr>
        <w:t>输精管</w:t>
      </w:r>
      <w:r>
        <w:rPr>
          <w:rFonts w:hint="eastAsia"/>
        </w:rPr>
        <w:t>输送精子。硬骨鱼的输精管是</w:t>
      </w:r>
      <w:r w:rsidRPr="00F761F7">
        <w:rPr>
          <w:rFonts w:hint="eastAsia"/>
        </w:rPr>
        <w:t>精巢外膜向后延续而成，与肾和输尿管无任何联系</w:t>
      </w:r>
      <w:r>
        <w:rPr>
          <w:rFonts w:hint="eastAsia"/>
        </w:rPr>
        <w:t>，</w:t>
      </w:r>
      <w:r w:rsidRPr="007D3C75">
        <w:rPr>
          <w:rFonts w:hint="eastAsia"/>
          <w:u w:val="single"/>
        </w:rPr>
        <w:t>这是脊椎动物中仅有的模式</w:t>
      </w:r>
      <w:r>
        <w:rPr>
          <w:rFonts w:hint="eastAsia"/>
        </w:rPr>
        <w:t>。</w:t>
      </w:r>
      <w:r w:rsidRPr="00F761F7">
        <w:rPr>
          <w:rFonts w:hint="eastAsia"/>
        </w:rPr>
        <w:t>卵巢</w:t>
      </w:r>
      <w:r>
        <w:rPr>
          <w:rFonts w:hint="eastAsia"/>
        </w:rPr>
        <w:t>也以卵巢</w:t>
      </w:r>
      <w:r w:rsidRPr="00F761F7">
        <w:rPr>
          <w:rFonts w:hint="eastAsia"/>
        </w:rPr>
        <w:t>延伸</w:t>
      </w:r>
      <w:r>
        <w:rPr>
          <w:rFonts w:hint="eastAsia"/>
        </w:rPr>
        <w:t>而</w:t>
      </w:r>
      <w:r w:rsidRPr="00F761F7">
        <w:rPr>
          <w:rFonts w:hint="eastAsia"/>
        </w:rPr>
        <w:t>成输卵管</w:t>
      </w:r>
      <w:r>
        <w:rPr>
          <w:rFonts w:hint="eastAsia"/>
        </w:rPr>
        <w:t>输卵</w:t>
      </w:r>
      <w:r w:rsidRPr="00F761F7">
        <w:rPr>
          <w:rFonts w:hint="eastAsia"/>
        </w:rPr>
        <w:t>。</w:t>
      </w:r>
      <w:r w:rsidR="009F126B">
        <w:rPr>
          <w:rFonts w:hint="eastAsia"/>
        </w:rPr>
        <w:t>硬骨鱼多为</w:t>
      </w:r>
      <w:r w:rsidR="009F126B">
        <w:rPr>
          <w:rFonts w:hint="eastAsia"/>
          <w:b/>
          <w:bCs/>
        </w:rPr>
        <w:t>体外受精</w:t>
      </w:r>
      <w:r w:rsidR="009F126B">
        <w:rPr>
          <w:rFonts w:hint="eastAsia"/>
        </w:rPr>
        <w:t>。</w:t>
      </w:r>
    </w:p>
    <w:p w14:paraId="7A7D83FA" w14:textId="77777777" w:rsidR="00ED7C2C" w:rsidRDefault="004845E7">
      <w:pPr>
        <w:pStyle w:val="a6"/>
        <w:numPr>
          <w:ilvl w:val="1"/>
          <w:numId w:val="610"/>
        </w:numPr>
        <w:ind w:firstLineChars="0"/>
        <w:rPr>
          <w:rFonts w:hint="eastAsia"/>
        </w:rPr>
      </w:pPr>
      <w:r>
        <w:rPr>
          <w:rFonts w:hint="eastAsia"/>
        </w:rPr>
        <w:t>神经系统</w:t>
      </w:r>
    </w:p>
    <w:p w14:paraId="24EE814C" w14:textId="09AC77D5" w:rsidR="00253AE4" w:rsidRPr="00253AE4" w:rsidRDefault="00253AE4">
      <w:pPr>
        <w:pStyle w:val="a6"/>
        <w:numPr>
          <w:ilvl w:val="2"/>
          <w:numId w:val="610"/>
        </w:numPr>
        <w:ind w:firstLineChars="0"/>
        <w:rPr>
          <w:rFonts w:hint="eastAsia"/>
        </w:rPr>
      </w:pPr>
      <w:r w:rsidRPr="00253AE4">
        <w:rPr>
          <w:rFonts w:hint="eastAsia"/>
        </w:rPr>
        <w:t>脑</w:t>
      </w:r>
      <w:r w:rsidR="00ED7C2C">
        <w:rPr>
          <w:rFonts w:hint="eastAsia"/>
        </w:rPr>
        <w:t>与脑神经</w:t>
      </w:r>
    </w:p>
    <w:p w14:paraId="6CE30564" w14:textId="36122E76" w:rsidR="00253AE4" w:rsidRPr="00253AE4" w:rsidRDefault="00253AE4" w:rsidP="00253AE4">
      <w:pPr>
        <w:ind w:firstLine="420"/>
        <w:rPr>
          <w:rFonts w:hint="eastAsia"/>
        </w:rPr>
      </w:pPr>
      <w:r w:rsidRPr="00253AE4">
        <w:rPr>
          <w:rFonts w:hint="eastAsia"/>
        </w:rPr>
        <w:t>软骨鱼类</w:t>
      </w:r>
      <w:r w:rsidR="00ED7C2C">
        <w:rPr>
          <w:rFonts w:hint="eastAsia"/>
        </w:rPr>
        <w:t>的</w:t>
      </w:r>
      <w:r w:rsidRPr="00253AE4">
        <w:rPr>
          <w:rFonts w:hint="eastAsia"/>
        </w:rPr>
        <w:t>大脑半球没有完全分开</w:t>
      </w:r>
      <w:r w:rsidR="001306B0">
        <w:rPr>
          <w:rFonts w:hint="eastAsia"/>
        </w:rPr>
        <w:t>，大脑皮层为</w:t>
      </w:r>
      <w:r w:rsidR="001306B0">
        <w:rPr>
          <w:rFonts w:hint="eastAsia"/>
          <w:b/>
          <w:bCs/>
        </w:rPr>
        <w:t>古脑皮</w:t>
      </w:r>
      <w:r w:rsidRPr="00253AE4">
        <w:rPr>
          <w:rFonts w:hint="eastAsia"/>
        </w:rPr>
        <w:t>。</w:t>
      </w:r>
      <w:r w:rsidRPr="00ED7C2C">
        <w:rPr>
          <w:rFonts w:hint="eastAsia"/>
          <w:b/>
          <w:bCs/>
        </w:rPr>
        <w:t>中脑视叶</w:t>
      </w:r>
      <w:r w:rsidRPr="00253AE4">
        <w:rPr>
          <w:rFonts w:hint="eastAsia"/>
        </w:rPr>
        <w:t>是高级中枢。延脑是多种生理功能以及感觉和呼吸的中枢，还是调节色素细胞作用的中枢。</w:t>
      </w:r>
    </w:p>
    <w:p w14:paraId="5C52C3CA" w14:textId="743F5746" w:rsidR="00253AE4" w:rsidRPr="00253AE4" w:rsidRDefault="00253AE4" w:rsidP="00253AE4">
      <w:pPr>
        <w:pStyle w:val="a6"/>
        <w:ind w:left="440" w:firstLineChars="0" w:firstLine="0"/>
        <w:rPr>
          <w:rFonts w:hint="eastAsia"/>
        </w:rPr>
      </w:pPr>
      <w:r w:rsidRPr="00253AE4">
        <w:rPr>
          <w:rFonts w:hint="eastAsia"/>
        </w:rPr>
        <w:t>硬骨鱼类</w:t>
      </w:r>
      <w:proofErr w:type="gramStart"/>
      <w:r w:rsidR="00ED7C2C">
        <w:rPr>
          <w:rFonts w:hint="eastAsia"/>
        </w:rPr>
        <w:t>的脑比</w:t>
      </w:r>
      <w:r w:rsidRPr="00253AE4">
        <w:rPr>
          <w:rFonts w:hint="eastAsia"/>
        </w:rPr>
        <w:t>软骨鱼</w:t>
      </w:r>
      <w:proofErr w:type="gramEnd"/>
      <w:r w:rsidRPr="00253AE4">
        <w:rPr>
          <w:rFonts w:hint="eastAsia"/>
        </w:rPr>
        <w:t>简单得多，大脑顶部只有上皮细胞。</w:t>
      </w:r>
    </w:p>
    <w:p w14:paraId="754E6EBD" w14:textId="4A35EECD" w:rsidR="00253AE4" w:rsidRPr="00253AE4" w:rsidRDefault="00253AE4" w:rsidP="00253AE4">
      <w:pPr>
        <w:pStyle w:val="a6"/>
        <w:ind w:left="440" w:firstLineChars="0" w:firstLine="0"/>
        <w:rPr>
          <w:rFonts w:hint="eastAsia"/>
        </w:rPr>
      </w:pPr>
      <w:r w:rsidRPr="00253AE4">
        <w:rPr>
          <w:rFonts w:hint="eastAsia"/>
        </w:rPr>
        <w:t>脑神经</w:t>
      </w:r>
      <w:r w:rsidR="00ED7C2C">
        <w:rPr>
          <w:rFonts w:hint="eastAsia"/>
        </w:rPr>
        <w:t>有</w:t>
      </w:r>
      <w:r w:rsidRPr="00253AE4">
        <w:t>10对</w:t>
      </w:r>
      <w:r w:rsidR="00ED7C2C">
        <w:rPr>
          <w:rFonts w:hint="eastAsia"/>
        </w:rPr>
        <w:t>，包括：</w:t>
      </w:r>
    </w:p>
    <w:p w14:paraId="1AACD8B4" w14:textId="77777777" w:rsidR="00ED7C2C" w:rsidRDefault="00253AE4">
      <w:pPr>
        <w:pStyle w:val="a6"/>
        <w:numPr>
          <w:ilvl w:val="3"/>
          <w:numId w:val="610"/>
        </w:numPr>
        <w:ind w:left="440" w:firstLineChars="0" w:firstLine="0"/>
        <w:rPr>
          <w:rFonts w:hint="eastAsia"/>
        </w:rPr>
      </w:pPr>
      <w:r w:rsidRPr="00253AE4">
        <w:rPr>
          <w:rFonts w:hint="eastAsia"/>
        </w:rPr>
        <w:t>嗅神经：嗅觉。</w:t>
      </w:r>
    </w:p>
    <w:p w14:paraId="42DDF27E" w14:textId="77777777" w:rsidR="00ED7C2C" w:rsidRDefault="00253AE4">
      <w:pPr>
        <w:pStyle w:val="a6"/>
        <w:numPr>
          <w:ilvl w:val="3"/>
          <w:numId w:val="610"/>
        </w:numPr>
        <w:ind w:left="440" w:firstLineChars="0" w:firstLine="0"/>
        <w:rPr>
          <w:rFonts w:hint="eastAsia"/>
        </w:rPr>
      </w:pPr>
      <w:r w:rsidRPr="00253AE4">
        <w:rPr>
          <w:rFonts w:hint="eastAsia"/>
        </w:rPr>
        <w:t>视神经：视觉。</w:t>
      </w:r>
    </w:p>
    <w:p w14:paraId="75174DD8" w14:textId="1A12605E" w:rsidR="00ED7C2C" w:rsidRDefault="00253AE4">
      <w:pPr>
        <w:pStyle w:val="a6"/>
        <w:numPr>
          <w:ilvl w:val="3"/>
          <w:numId w:val="610"/>
        </w:numPr>
        <w:ind w:left="440" w:firstLineChars="0" w:firstLine="0"/>
        <w:rPr>
          <w:rFonts w:hint="eastAsia"/>
        </w:rPr>
      </w:pPr>
      <w:r w:rsidRPr="00253AE4">
        <w:rPr>
          <w:rFonts w:hint="eastAsia"/>
        </w:rPr>
        <w:t>动眼神经：与滑车神经、外展神经同为支配眼肌的神经。</w:t>
      </w:r>
    </w:p>
    <w:p w14:paraId="5ECBA264" w14:textId="77777777" w:rsidR="00ED7C2C" w:rsidRDefault="00253AE4">
      <w:pPr>
        <w:pStyle w:val="a6"/>
        <w:numPr>
          <w:ilvl w:val="3"/>
          <w:numId w:val="610"/>
        </w:numPr>
        <w:ind w:left="440" w:firstLineChars="0" w:firstLine="0"/>
        <w:rPr>
          <w:rFonts w:hint="eastAsia"/>
        </w:rPr>
      </w:pPr>
      <w:r w:rsidRPr="00253AE4">
        <w:rPr>
          <w:rFonts w:hint="eastAsia"/>
        </w:rPr>
        <w:t>滑车神经</w:t>
      </w:r>
    </w:p>
    <w:p w14:paraId="42DC1CC4" w14:textId="77777777" w:rsidR="00ED7C2C" w:rsidRDefault="00253AE4">
      <w:pPr>
        <w:pStyle w:val="a6"/>
        <w:numPr>
          <w:ilvl w:val="3"/>
          <w:numId w:val="610"/>
        </w:numPr>
        <w:ind w:left="440" w:firstLineChars="0" w:firstLine="0"/>
        <w:rPr>
          <w:rFonts w:hint="eastAsia"/>
        </w:rPr>
      </w:pPr>
      <w:r w:rsidRPr="00253AE4">
        <w:rPr>
          <w:rFonts w:hint="eastAsia"/>
        </w:rPr>
        <w:t>三叉神经：支配颌的运动，接受吻部唇部鼻部颌部的感觉刺激。</w:t>
      </w:r>
    </w:p>
    <w:p w14:paraId="6760B636" w14:textId="77777777" w:rsidR="00ED7C2C" w:rsidRDefault="00253AE4">
      <w:pPr>
        <w:pStyle w:val="a6"/>
        <w:numPr>
          <w:ilvl w:val="3"/>
          <w:numId w:val="610"/>
        </w:numPr>
        <w:ind w:left="440" w:firstLineChars="0" w:firstLine="0"/>
        <w:rPr>
          <w:rFonts w:hint="eastAsia"/>
        </w:rPr>
      </w:pPr>
      <w:r w:rsidRPr="00253AE4">
        <w:rPr>
          <w:rFonts w:hint="eastAsia"/>
        </w:rPr>
        <w:t>外展神经</w:t>
      </w:r>
    </w:p>
    <w:p w14:paraId="03EDF849" w14:textId="77777777" w:rsidR="00ED7C2C" w:rsidRDefault="00253AE4">
      <w:pPr>
        <w:pStyle w:val="a6"/>
        <w:numPr>
          <w:ilvl w:val="3"/>
          <w:numId w:val="610"/>
        </w:numPr>
        <w:ind w:left="440" w:firstLineChars="0" w:firstLine="0"/>
        <w:rPr>
          <w:rFonts w:hint="eastAsia"/>
        </w:rPr>
      </w:pPr>
      <w:r w:rsidRPr="00253AE4">
        <w:rPr>
          <w:rFonts w:hint="eastAsia"/>
        </w:rPr>
        <w:t>面神经：支配舌弓肌肉的运动，接受皮肤、触须、舌部、咽鳃部、侧线、罗伦瓮等处的感觉。</w:t>
      </w:r>
    </w:p>
    <w:p w14:paraId="65B5B927" w14:textId="77777777" w:rsidR="00ED7C2C" w:rsidRDefault="00253AE4">
      <w:pPr>
        <w:pStyle w:val="a6"/>
        <w:numPr>
          <w:ilvl w:val="3"/>
          <w:numId w:val="610"/>
        </w:numPr>
        <w:ind w:left="440" w:firstLineChars="0" w:firstLine="0"/>
        <w:rPr>
          <w:rFonts w:hint="eastAsia"/>
        </w:rPr>
      </w:pPr>
      <w:r w:rsidRPr="00253AE4">
        <w:rPr>
          <w:rFonts w:hint="eastAsia"/>
        </w:rPr>
        <w:t>听神经：感知听觉和平衡觉。</w:t>
      </w:r>
    </w:p>
    <w:p w14:paraId="70ECE9EF" w14:textId="77777777" w:rsidR="00ED7C2C" w:rsidRDefault="00253AE4">
      <w:pPr>
        <w:pStyle w:val="a6"/>
        <w:numPr>
          <w:ilvl w:val="3"/>
          <w:numId w:val="610"/>
        </w:numPr>
        <w:ind w:left="440" w:firstLineChars="0" w:firstLine="0"/>
        <w:rPr>
          <w:rFonts w:hint="eastAsia"/>
        </w:rPr>
      </w:pPr>
      <w:r w:rsidRPr="00253AE4">
        <w:rPr>
          <w:rFonts w:hint="eastAsia"/>
        </w:rPr>
        <w:t>舌咽神经</w:t>
      </w:r>
    </w:p>
    <w:p w14:paraId="4E631DBF" w14:textId="019D5E85" w:rsidR="00F761F7" w:rsidRDefault="00253AE4">
      <w:pPr>
        <w:pStyle w:val="a6"/>
        <w:numPr>
          <w:ilvl w:val="3"/>
          <w:numId w:val="610"/>
        </w:numPr>
        <w:ind w:left="440" w:firstLineChars="0" w:firstLine="0"/>
        <w:rPr>
          <w:rFonts w:hint="eastAsia"/>
        </w:rPr>
      </w:pPr>
      <w:r w:rsidRPr="00253AE4">
        <w:rPr>
          <w:rFonts w:hint="eastAsia"/>
        </w:rPr>
        <w:t>迷走神经</w:t>
      </w:r>
    </w:p>
    <w:p w14:paraId="54EB6F5B" w14:textId="2770ABAE" w:rsidR="00ED7C2C" w:rsidRDefault="00ED7C2C">
      <w:pPr>
        <w:pStyle w:val="a6"/>
        <w:numPr>
          <w:ilvl w:val="2"/>
          <w:numId w:val="610"/>
        </w:numPr>
        <w:ind w:firstLineChars="0"/>
        <w:rPr>
          <w:rFonts w:hint="eastAsia"/>
        </w:rPr>
      </w:pPr>
      <w:r>
        <w:rPr>
          <w:rFonts w:hint="eastAsia"/>
        </w:rPr>
        <w:t>脊髓与脊神经</w:t>
      </w:r>
    </w:p>
    <w:p w14:paraId="76EB84DD" w14:textId="1D6AC6E7" w:rsidR="00ED7C2C" w:rsidRPr="00ED7C2C" w:rsidRDefault="00ED7C2C" w:rsidP="006B131F">
      <w:pPr>
        <w:ind w:firstLine="420"/>
        <w:rPr>
          <w:rFonts w:hint="eastAsia"/>
        </w:rPr>
      </w:pPr>
      <w:r>
        <w:rPr>
          <w:rFonts w:hint="eastAsia"/>
        </w:rPr>
        <w:t>鱼类的</w:t>
      </w:r>
      <w:r w:rsidRPr="00ED7C2C">
        <w:rPr>
          <w:rFonts w:hint="eastAsia"/>
        </w:rPr>
        <w:t>脊髓</w:t>
      </w:r>
      <w:r>
        <w:rPr>
          <w:rFonts w:hint="eastAsia"/>
        </w:rPr>
        <w:t>在</w:t>
      </w:r>
      <w:r w:rsidRPr="00ED7C2C">
        <w:rPr>
          <w:rFonts w:hint="eastAsia"/>
        </w:rPr>
        <w:t>胸鳍腹鳍</w:t>
      </w:r>
      <w:r>
        <w:rPr>
          <w:rFonts w:hint="eastAsia"/>
        </w:rPr>
        <w:t>的</w:t>
      </w:r>
      <w:r w:rsidRPr="00ED7C2C">
        <w:rPr>
          <w:rFonts w:hint="eastAsia"/>
        </w:rPr>
        <w:t>相应部位略显膨大</w:t>
      </w:r>
      <w:r>
        <w:rPr>
          <w:rFonts w:hint="eastAsia"/>
        </w:rPr>
        <w:t>，</w:t>
      </w:r>
      <w:r w:rsidRPr="00ED7C2C">
        <w:rPr>
          <w:rFonts w:hint="eastAsia"/>
        </w:rPr>
        <w:t>具有明显的分节现象。</w:t>
      </w:r>
      <w:r>
        <w:rPr>
          <w:rFonts w:hint="eastAsia"/>
        </w:rPr>
        <w:t>脊神经</w:t>
      </w:r>
      <w:r w:rsidRPr="00ED7C2C">
        <w:rPr>
          <w:rFonts w:hint="eastAsia"/>
          <w:b/>
          <w:bCs/>
        </w:rPr>
        <w:t>背根</w:t>
      </w:r>
      <w:r w:rsidRPr="00ED7C2C">
        <w:rPr>
          <w:rFonts w:hint="eastAsia"/>
        </w:rPr>
        <w:t>为</w:t>
      </w:r>
      <w:r w:rsidRPr="00ED7C2C">
        <w:rPr>
          <w:rFonts w:hint="eastAsia"/>
          <w:b/>
          <w:bCs/>
        </w:rPr>
        <w:t>感觉神经</w:t>
      </w:r>
      <w:r w:rsidRPr="00ED7C2C">
        <w:rPr>
          <w:rFonts w:hint="eastAsia"/>
        </w:rPr>
        <w:t>或称</w:t>
      </w:r>
      <w:r w:rsidRPr="00ED7C2C">
        <w:rPr>
          <w:rFonts w:hint="eastAsia"/>
          <w:b/>
          <w:bCs/>
        </w:rPr>
        <w:t>传入神经</w:t>
      </w:r>
      <w:r w:rsidRPr="00ED7C2C">
        <w:rPr>
          <w:rFonts w:hint="eastAsia"/>
        </w:rPr>
        <w:t>，</w:t>
      </w:r>
      <w:r w:rsidR="006B131F">
        <w:rPr>
          <w:rFonts w:hint="eastAsia"/>
        </w:rPr>
        <w:t>脊</w:t>
      </w:r>
      <w:r w:rsidRPr="00ED7C2C">
        <w:rPr>
          <w:rFonts w:hint="eastAsia"/>
        </w:rPr>
        <w:t>神经</w:t>
      </w:r>
      <w:r w:rsidRPr="00ED7C2C">
        <w:rPr>
          <w:rFonts w:hint="eastAsia"/>
          <w:b/>
          <w:bCs/>
        </w:rPr>
        <w:t>腹根</w:t>
      </w:r>
      <w:r w:rsidRPr="00ED7C2C">
        <w:rPr>
          <w:rFonts w:hint="eastAsia"/>
        </w:rPr>
        <w:t>为</w:t>
      </w:r>
      <w:r w:rsidRPr="00ED7C2C">
        <w:rPr>
          <w:rFonts w:hint="eastAsia"/>
          <w:b/>
          <w:bCs/>
        </w:rPr>
        <w:t>运动神经</w:t>
      </w:r>
      <w:r w:rsidRPr="00ED7C2C">
        <w:rPr>
          <w:rFonts w:hint="eastAsia"/>
        </w:rPr>
        <w:t>或</w:t>
      </w:r>
      <w:r w:rsidRPr="00ED7C2C">
        <w:rPr>
          <w:rFonts w:hint="eastAsia"/>
          <w:b/>
          <w:bCs/>
        </w:rPr>
        <w:t>传出神经</w:t>
      </w:r>
      <w:r w:rsidRPr="00ED7C2C">
        <w:rPr>
          <w:rFonts w:hint="eastAsia"/>
        </w:rPr>
        <w:t>。</w:t>
      </w:r>
    </w:p>
    <w:p w14:paraId="1D340314" w14:textId="6F66D43B" w:rsidR="004845E7" w:rsidRDefault="004845E7">
      <w:pPr>
        <w:pStyle w:val="a6"/>
        <w:numPr>
          <w:ilvl w:val="1"/>
          <w:numId w:val="610"/>
        </w:numPr>
        <w:ind w:firstLineChars="0"/>
        <w:rPr>
          <w:rFonts w:hint="eastAsia"/>
        </w:rPr>
      </w:pPr>
      <w:r>
        <w:rPr>
          <w:rFonts w:hint="eastAsia"/>
        </w:rPr>
        <w:t>感觉器官</w:t>
      </w:r>
    </w:p>
    <w:p w14:paraId="299AA8C0" w14:textId="2D48A1D2" w:rsidR="006B131F" w:rsidRDefault="006B131F">
      <w:pPr>
        <w:pStyle w:val="a6"/>
        <w:numPr>
          <w:ilvl w:val="2"/>
          <w:numId w:val="610"/>
        </w:numPr>
        <w:ind w:firstLineChars="0"/>
        <w:rPr>
          <w:rFonts w:hint="eastAsia"/>
        </w:rPr>
      </w:pPr>
      <w:r>
        <w:rPr>
          <w:rFonts w:hint="eastAsia"/>
        </w:rPr>
        <w:t>耳</w:t>
      </w:r>
    </w:p>
    <w:p w14:paraId="0DACB069" w14:textId="34CB376B" w:rsidR="006B131F" w:rsidRPr="006B131F" w:rsidRDefault="006B131F" w:rsidP="00DC4BA6">
      <w:pPr>
        <w:ind w:firstLine="420"/>
        <w:rPr>
          <w:rFonts w:hint="eastAsia"/>
        </w:rPr>
      </w:pPr>
      <w:r w:rsidRPr="006B131F">
        <w:rPr>
          <w:rFonts w:hint="eastAsia"/>
        </w:rPr>
        <w:t>软骨鱼类</w:t>
      </w:r>
      <w:r>
        <w:rPr>
          <w:rFonts w:hint="eastAsia"/>
        </w:rPr>
        <w:t>的耳</w:t>
      </w:r>
      <w:r w:rsidRPr="006B131F">
        <w:rPr>
          <w:rFonts w:hint="eastAsia"/>
          <w:b/>
          <w:bCs/>
        </w:rPr>
        <w:t>仅有内耳</w:t>
      </w:r>
      <w:r>
        <w:rPr>
          <w:rFonts w:hint="eastAsia"/>
        </w:rPr>
        <w:t>，包括</w:t>
      </w:r>
      <w:r w:rsidRPr="006B131F">
        <w:t>3个半规管+椭圆囊+球囊。半规管</w:t>
      </w:r>
      <w:r>
        <w:rPr>
          <w:rFonts w:hint="eastAsia"/>
        </w:rPr>
        <w:t>、</w:t>
      </w:r>
      <w:r w:rsidRPr="006B131F">
        <w:t>椭圆囊和球囊是平衡感受器。瓶状囊</w:t>
      </w:r>
      <w:r>
        <w:rPr>
          <w:rFonts w:hint="eastAsia"/>
        </w:rPr>
        <w:t>（与四足动物的耳蜗同源）的</w:t>
      </w:r>
      <w:r w:rsidRPr="006B131F">
        <w:t>作用</w:t>
      </w:r>
      <w:r>
        <w:rPr>
          <w:rFonts w:hint="eastAsia"/>
        </w:rPr>
        <w:t>较</w:t>
      </w:r>
      <w:r w:rsidRPr="006B131F">
        <w:t>小。</w:t>
      </w:r>
      <w:r w:rsidRPr="006B131F">
        <w:rPr>
          <w:rFonts w:hint="eastAsia"/>
        </w:rPr>
        <w:t>硬骨鱼类</w:t>
      </w:r>
      <w:r>
        <w:rPr>
          <w:rFonts w:hint="eastAsia"/>
        </w:rPr>
        <w:t>的耳</w:t>
      </w:r>
      <w:r w:rsidRPr="006B131F">
        <w:rPr>
          <w:rFonts w:hint="eastAsia"/>
        </w:rPr>
        <w:t>与软骨鱼基本相同。</w:t>
      </w:r>
      <w:proofErr w:type="gramStart"/>
      <w:r w:rsidRPr="006B131F">
        <w:rPr>
          <w:rFonts w:hint="eastAsia"/>
        </w:rPr>
        <w:t>鲤形目</w:t>
      </w:r>
      <w:proofErr w:type="gramEnd"/>
      <w:r w:rsidRPr="006B131F">
        <w:rPr>
          <w:rFonts w:hint="eastAsia"/>
        </w:rPr>
        <w:t>特有</w:t>
      </w:r>
      <w:r>
        <w:rPr>
          <w:rFonts w:hint="eastAsia"/>
        </w:rPr>
        <w:t>韦伯氏器，实为一系列连接内耳与</w:t>
      </w:r>
      <w:proofErr w:type="gramStart"/>
      <w:r>
        <w:rPr>
          <w:rFonts w:hint="eastAsia"/>
        </w:rPr>
        <w:t>鳔</w:t>
      </w:r>
      <w:proofErr w:type="gramEnd"/>
      <w:r>
        <w:rPr>
          <w:rFonts w:hint="eastAsia"/>
        </w:rPr>
        <w:t>的骨块，可以有效地将</w:t>
      </w:r>
      <w:proofErr w:type="gramStart"/>
      <w:r>
        <w:rPr>
          <w:rFonts w:hint="eastAsia"/>
        </w:rPr>
        <w:t>鳔</w:t>
      </w:r>
      <w:proofErr w:type="gramEnd"/>
      <w:r>
        <w:rPr>
          <w:rFonts w:hint="eastAsia"/>
        </w:rPr>
        <w:t>内气体的振动刺激传导到内耳，获得</w:t>
      </w:r>
      <w:r w:rsidR="00DC4BA6">
        <w:rPr>
          <w:rFonts w:hint="eastAsia"/>
        </w:rPr>
        <w:t>敏锐的听觉</w:t>
      </w:r>
      <w:r w:rsidRPr="006B131F">
        <w:rPr>
          <w:rFonts w:hint="eastAsia"/>
        </w:rPr>
        <w:t>。</w:t>
      </w:r>
    </w:p>
    <w:p w14:paraId="5915C3DA" w14:textId="3C121A90" w:rsidR="006B131F" w:rsidRDefault="006B131F">
      <w:pPr>
        <w:pStyle w:val="a6"/>
        <w:numPr>
          <w:ilvl w:val="2"/>
          <w:numId w:val="610"/>
        </w:numPr>
        <w:ind w:firstLineChars="0"/>
        <w:rPr>
          <w:rFonts w:hint="eastAsia"/>
        </w:rPr>
      </w:pPr>
      <w:r>
        <w:rPr>
          <w:rFonts w:hint="eastAsia"/>
        </w:rPr>
        <w:t>眼</w:t>
      </w:r>
    </w:p>
    <w:p w14:paraId="3EE048E1" w14:textId="0F355691" w:rsidR="00DC4BA6" w:rsidRPr="00DC4BA6" w:rsidRDefault="00DC4BA6" w:rsidP="007D3C75">
      <w:pPr>
        <w:ind w:firstLine="420"/>
        <w:rPr>
          <w:rFonts w:hint="eastAsia"/>
        </w:rPr>
      </w:pPr>
      <w:r>
        <w:rPr>
          <w:rFonts w:hint="eastAsia"/>
        </w:rPr>
        <w:t>鱼类的眼</w:t>
      </w:r>
      <w:r w:rsidRPr="00DC4BA6">
        <w:rPr>
          <w:rFonts w:hint="eastAsia"/>
        </w:rPr>
        <w:t>与一般脊椎动物相同，但有一些适应于水生环境的特点。多数鱼类缺乏活动性眼睑。软骨鱼类</w:t>
      </w:r>
      <w:r w:rsidR="007D3C75">
        <w:rPr>
          <w:rFonts w:hint="eastAsia"/>
        </w:rPr>
        <w:t>的多数类群视网膜</w:t>
      </w:r>
      <w:r w:rsidRPr="00DC4BA6">
        <w:rPr>
          <w:rFonts w:hint="eastAsia"/>
        </w:rPr>
        <w:t>仅有视杆细胞，晶体无弹性，依靠调节前后位置来调节视觉。</w:t>
      </w:r>
      <w:proofErr w:type="gramStart"/>
      <w:r w:rsidRPr="00DC4BA6">
        <w:rPr>
          <w:rFonts w:hint="eastAsia"/>
        </w:rPr>
        <w:t>适宜看</w:t>
      </w:r>
      <w:proofErr w:type="gramEnd"/>
      <w:r w:rsidRPr="00DC4BA6">
        <w:rPr>
          <w:rFonts w:hint="eastAsia"/>
        </w:rPr>
        <w:t>远物，晶状体牵引肌可牵引调节晶状体前移看近物。硬骨鱼类与</w:t>
      </w:r>
      <w:r w:rsidR="007D3C75">
        <w:rPr>
          <w:rFonts w:hint="eastAsia"/>
        </w:rPr>
        <w:t>软骨鱼</w:t>
      </w:r>
      <w:r w:rsidRPr="00DC4BA6">
        <w:rPr>
          <w:rFonts w:hint="eastAsia"/>
        </w:rPr>
        <w:t>基本一致。</w:t>
      </w:r>
      <w:r w:rsidRPr="00DC4BA6">
        <w:rPr>
          <w:rFonts w:hint="eastAsia"/>
          <w:b/>
          <w:bCs/>
        </w:rPr>
        <w:t>镰状突</w:t>
      </w:r>
      <w:r w:rsidRPr="00DC4BA6">
        <w:rPr>
          <w:rFonts w:hint="eastAsia"/>
        </w:rPr>
        <w:t>是硬骨鱼移动晶状体的特有结构。</w:t>
      </w:r>
    </w:p>
    <w:p w14:paraId="004B4A1A" w14:textId="28BA5F30" w:rsidR="006B131F" w:rsidRDefault="006B131F">
      <w:pPr>
        <w:pStyle w:val="a6"/>
        <w:numPr>
          <w:ilvl w:val="2"/>
          <w:numId w:val="610"/>
        </w:numPr>
        <w:ind w:firstLineChars="0"/>
        <w:rPr>
          <w:rFonts w:hint="eastAsia"/>
        </w:rPr>
      </w:pPr>
      <w:r>
        <w:rPr>
          <w:rFonts w:hint="eastAsia"/>
        </w:rPr>
        <w:t>侧线系统与罗伦氏壶腹</w:t>
      </w:r>
    </w:p>
    <w:p w14:paraId="78162CAD" w14:textId="25C74902" w:rsidR="007D3C75" w:rsidRPr="007D3C75" w:rsidRDefault="007D3C75" w:rsidP="007D3C75">
      <w:pPr>
        <w:ind w:firstLine="420"/>
        <w:rPr>
          <w:rFonts w:hint="eastAsia"/>
        </w:rPr>
      </w:pPr>
      <w:r>
        <w:rPr>
          <w:rFonts w:hint="eastAsia"/>
        </w:rPr>
        <w:t>鱼类普遍具备</w:t>
      </w:r>
      <w:r w:rsidRPr="007D3C75">
        <w:rPr>
          <w:rFonts w:hint="eastAsia"/>
          <w:b/>
          <w:bCs/>
        </w:rPr>
        <w:t>侧线管</w:t>
      </w:r>
      <w:r>
        <w:rPr>
          <w:rFonts w:hint="eastAsia"/>
        </w:rPr>
        <w:t>，</w:t>
      </w:r>
      <w:r w:rsidRPr="007D3C75">
        <w:rPr>
          <w:rFonts w:hint="eastAsia"/>
        </w:rPr>
        <w:t>分布于头部和体侧，</w:t>
      </w:r>
      <w:r>
        <w:rPr>
          <w:rFonts w:hint="eastAsia"/>
        </w:rPr>
        <w:t>构成侧线系统，</w:t>
      </w:r>
      <w:r w:rsidRPr="007D3C75">
        <w:rPr>
          <w:rFonts w:hint="eastAsia"/>
        </w:rPr>
        <w:t>感受水流大小、速度和方向。软骨鱼</w:t>
      </w:r>
      <w:r>
        <w:rPr>
          <w:rFonts w:hint="eastAsia"/>
        </w:rPr>
        <w:t>除侧线系统外，还</w:t>
      </w:r>
      <w:r w:rsidRPr="007D3C75">
        <w:rPr>
          <w:rFonts w:hint="eastAsia"/>
        </w:rPr>
        <w:t>有</w:t>
      </w:r>
      <w:proofErr w:type="gramStart"/>
      <w:r>
        <w:rPr>
          <w:rFonts w:hint="eastAsia"/>
          <w:b/>
          <w:bCs/>
        </w:rPr>
        <w:t>罗伦氏壶腹</w:t>
      </w:r>
      <w:proofErr w:type="gramEnd"/>
      <w:r>
        <w:rPr>
          <w:rFonts w:hint="eastAsia"/>
        </w:rPr>
        <w:t>（也称</w:t>
      </w:r>
      <w:r w:rsidRPr="007D3C75">
        <w:rPr>
          <w:rFonts w:hint="eastAsia"/>
        </w:rPr>
        <w:t>罗伦瓮</w:t>
      </w:r>
      <w:r>
        <w:rPr>
          <w:rFonts w:hint="eastAsia"/>
        </w:rPr>
        <w:t>），能感受水流、水压、水温，并能感受环境的电位变化</w:t>
      </w:r>
      <w:r w:rsidRPr="007D3C75">
        <w:rPr>
          <w:rFonts w:hint="eastAsia"/>
        </w:rPr>
        <w:t>。</w:t>
      </w:r>
    </w:p>
    <w:p w14:paraId="5D55E4F5" w14:textId="77777777" w:rsidR="00EB730F" w:rsidRDefault="00EB730F">
      <w:pPr>
        <w:pStyle w:val="a6"/>
        <w:numPr>
          <w:ilvl w:val="0"/>
          <w:numId w:val="610"/>
        </w:numPr>
        <w:ind w:firstLineChars="0"/>
        <w:rPr>
          <w:rFonts w:hint="eastAsia"/>
        </w:rPr>
      </w:pPr>
      <w:r>
        <w:rPr>
          <w:rFonts w:hint="eastAsia"/>
        </w:rPr>
        <w:t>分类</w:t>
      </w:r>
    </w:p>
    <w:p w14:paraId="237D7044" w14:textId="1E4896E1" w:rsidR="007D3C75" w:rsidRDefault="007D3C75">
      <w:pPr>
        <w:pStyle w:val="a6"/>
        <w:numPr>
          <w:ilvl w:val="1"/>
          <w:numId w:val="610"/>
        </w:numPr>
        <w:ind w:firstLineChars="0"/>
        <w:rPr>
          <w:rFonts w:hint="eastAsia"/>
        </w:rPr>
      </w:pPr>
      <w:r>
        <w:rPr>
          <w:rFonts w:hint="eastAsia"/>
        </w:rPr>
        <w:t>软骨鱼类</w:t>
      </w:r>
    </w:p>
    <w:p w14:paraId="47045439" w14:textId="0C1FE64D" w:rsidR="007D3C75" w:rsidRDefault="007D3C75">
      <w:pPr>
        <w:pStyle w:val="a6"/>
        <w:numPr>
          <w:ilvl w:val="2"/>
          <w:numId w:val="610"/>
        </w:numPr>
        <w:ind w:firstLineChars="0"/>
        <w:rPr>
          <w:rFonts w:hint="eastAsia"/>
        </w:rPr>
      </w:pPr>
      <w:r>
        <w:rPr>
          <w:rFonts w:hint="eastAsia"/>
        </w:rPr>
        <w:t>全头亚纲</w:t>
      </w:r>
    </w:p>
    <w:p w14:paraId="2CC95C2A" w14:textId="79ACCD61" w:rsidR="009F126B" w:rsidRPr="009F126B" w:rsidRDefault="009F126B" w:rsidP="009F126B">
      <w:pPr>
        <w:ind w:left="425" w:firstLine="415"/>
        <w:rPr>
          <w:rFonts w:hint="eastAsia"/>
        </w:rPr>
      </w:pPr>
      <w:r w:rsidRPr="009F126B">
        <w:rPr>
          <w:rFonts w:hint="eastAsia"/>
        </w:rPr>
        <w:t>体表光滑无盾鳞</w:t>
      </w:r>
      <w:r>
        <w:rPr>
          <w:rFonts w:hint="eastAsia"/>
        </w:rPr>
        <w:t>，</w:t>
      </w:r>
      <w:r w:rsidRPr="009F126B">
        <w:rPr>
          <w:rFonts w:hint="eastAsia"/>
        </w:rPr>
        <w:t>上颌与脑颅愈合</w:t>
      </w:r>
      <w:r>
        <w:rPr>
          <w:rFonts w:hint="eastAsia"/>
        </w:rPr>
        <w:t>，</w:t>
      </w:r>
      <w:r w:rsidRPr="009F126B">
        <w:rPr>
          <w:rFonts w:hint="eastAsia"/>
        </w:rPr>
        <w:t>无泄殖腔，以泄殖孔和肛门通体外。</w:t>
      </w:r>
      <w:r>
        <w:rPr>
          <w:rFonts w:hint="eastAsia"/>
        </w:rPr>
        <w:t>仅</w:t>
      </w:r>
      <w:r w:rsidRPr="009F126B">
        <w:rPr>
          <w:rFonts w:hint="eastAsia"/>
          <w:b/>
          <w:bCs/>
        </w:rPr>
        <w:t>银</w:t>
      </w:r>
      <w:proofErr w:type="gramStart"/>
      <w:r w:rsidRPr="009F126B">
        <w:rPr>
          <w:rFonts w:hint="eastAsia"/>
          <w:b/>
          <w:bCs/>
        </w:rPr>
        <w:t>鲛</w:t>
      </w:r>
      <w:proofErr w:type="gramEnd"/>
      <w:r w:rsidRPr="009F126B">
        <w:rPr>
          <w:rFonts w:hint="eastAsia"/>
          <w:b/>
          <w:bCs/>
        </w:rPr>
        <w:t>目</w:t>
      </w:r>
      <w:r>
        <w:rPr>
          <w:rFonts w:hint="eastAsia"/>
        </w:rPr>
        <w:t>。如</w:t>
      </w:r>
      <w:r w:rsidRPr="009F126B">
        <w:rPr>
          <w:rFonts w:hint="eastAsia"/>
          <w:b/>
          <w:bCs/>
        </w:rPr>
        <w:t>黑线银</w:t>
      </w:r>
      <w:proofErr w:type="gramStart"/>
      <w:r w:rsidRPr="009F126B">
        <w:rPr>
          <w:rFonts w:hint="eastAsia"/>
          <w:b/>
          <w:bCs/>
        </w:rPr>
        <w:t>鲛</w:t>
      </w:r>
      <w:proofErr w:type="gramEnd"/>
      <w:r>
        <w:rPr>
          <w:rFonts w:hint="eastAsia"/>
        </w:rPr>
        <w:t>、</w:t>
      </w:r>
      <w:r w:rsidRPr="009F126B">
        <w:rPr>
          <w:rFonts w:hint="eastAsia"/>
          <w:b/>
          <w:bCs/>
        </w:rPr>
        <w:t>科氏兔银</w:t>
      </w:r>
      <w:proofErr w:type="gramStart"/>
      <w:r w:rsidRPr="009F126B">
        <w:rPr>
          <w:rFonts w:hint="eastAsia"/>
          <w:b/>
          <w:bCs/>
        </w:rPr>
        <w:t>鲛</w:t>
      </w:r>
      <w:proofErr w:type="gramEnd"/>
      <w:r>
        <w:rPr>
          <w:rFonts w:hint="eastAsia"/>
        </w:rPr>
        <w:t>。</w:t>
      </w:r>
    </w:p>
    <w:p w14:paraId="39C51614" w14:textId="000D22BD" w:rsidR="007D3C75" w:rsidRDefault="009F126B">
      <w:pPr>
        <w:pStyle w:val="a6"/>
        <w:numPr>
          <w:ilvl w:val="2"/>
          <w:numId w:val="610"/>
        </w:numPr>
        <w:ind w:firstLineChars="0"/>
        <w:rPr>
          <w:rFonts w:hint="eastAsia"/>
        </w:rPr>
      </w:pPr>
      <w:r>
        <w:rPr>
          <w:rFonts w:hint="eastAsia"/>
        </w:rPr>
        <w:t>板</w:t>
      </w:r>
      <w:r w:rsidR="007D3C75">
        <w:rPr>
          <w:rFonts w:hint="eastAsia"/>
        </w:rPr>
        <w:t>鳃亚纲</w:t>
      </w:r>
    </w:p>
    <w:p w14:paraId="34918F07" w14:textId="4270D635" w:rsidR="009F126B" w:rsidRDefault="009F126B" w:rsidP="009F126B">
      <w:pPr>
        <w:ind w:left="425" w:firstLine="415"/>
        <w:rPr>
          <w:rFonts w:hint="eastAsia"/>
        </w:rPr>
      </w:pPr>
      <w:r w:rsidRPr="009F126B">
        <w:t>上颌不与脑颅愈合，有泄殖腔。</w:t>
      </w:r>
      <w:r w:rsidR="005B613D">
        <w:rPr>
          <w:rFonts w:hint="eastAsia"/>
        </w:rPr>
        <w:t>包括</w:t>
      </w:r>
      <w:proofErr w:type="gramStart"/>
      <w:r w:rsidRPr="009F126B">
        <w:rPr>
          <w:rFonts w:hint="eastAsia"/>
          <w:b/>
          <w:bCs/>
        </w:rPr>
        <w:t>鲨</w:t>
      </w:r>
      <w:proofErr w:type="gramEnd"/>
      <w:r w:rsidRPr="009F126B">
        <w:rPr>
          <w:rFonts w:hint="eastAsia"/>
        </w:rPr>
        <w:t>总目：</w:t>
      </w:r>
      <w:r>
        <w:rPr>
          <w:rFonts w:hint="eastAsia"/>
        </w:rPr>
        <w:t>如宽纹虎鲨、</w:t>
      </w:r>
      <w:r w:rsidRPr="009F126B">
        <w:rPr>
          <w:rFonts w:hint="eastAsia"/>
        </w:rPr>
        <w:t>尖</w:t>
      </w:r>
      <w:proofErr w:type="gramStart"/>
      <w:r w:rsidRPr="009F126B">
        <w:rPr>
          <w:rFonts w:hint="eastAsia"/>
        </w:rPr>
        <w:t>吻七鳃</w:t>
      </w:r>
      <w:proofErr w:type="gramEnd"/>
      <w:r w:rsidRPr="009F126B">
        <w:rPr>
          <w:rFonts w:hint="eastAsia"/>
        </w:rPr>
        <w:t>鲨</w:t>
      </w:r>
      <w:r w:rsidR="005B613D">
        <w:rPr>
          <w:rFonts w:hint="eastAsia"/>
        </w:rPr>
        <w:t>；</w:t>
      </w:r>
      <w:proofErr w:type="gramStart"/>
      <w:r w:rsidRPr="009F126B">
        <w:rPr>
          <w:rFonts w:hint="eastAsia"/>
          <w:b/>
          <w:bCs/>
        </w:rPr>
        <w:t>鳐</w:t>
      </w:r>
      <w:proofErr w:type="gramEnd"/>
      <w:r w:rsidRPr="009F126B">
        <w:rPr>
          <w:rFonts w:hint="eastAsia"/>
        </w:rPr>
        <w:t>总目：</w:t>
      </w:r>
      <w:r>
        <w:rPr>
          <w:rFonts w:hint="eastAsia"/>
        </w:rPr>
        <w:t>如团扇</w:t>
      </w:r>
      <w:proofErr w:type="gramStart"/>
      <w:r>
        <w:rPr>
          <w:rFonts w:hint="eastAsia"/>
        </w:rPr>
        <w:t>鳐</w:t>
      </w:r>
      <w:proofErr w:type="gramEnd"/>
      <w:r>
        <w:rPr>
          <w:rFonts w:hint="eastAsia"/>
        </w:rPr>
        <w:t>、</w:t>
      </w:r>
      <w:r w:rsidRPr="009F126B">
        <w:rPr>
          <w:rFonts w:hint="eastAsia"/>
        </w:rPr>
        <w:t>蓝斑条尾魟</w:t>
      </w:r>
      <w:r w:rsidR="005B613D">
        <w:rPr>
          <w:rFonts w:hint="eastAsia"/>
        </w:rPr>
        <w:t>。</w:t>
      </w:r>
    </w:p>
    <w:p w14:paraId="286FBF0F" w14:textId="620157CC" w:rsidR="007D3C75" w:rsidRDefault="007D3C75">
      <w:pPr>
        <w:pStyle w:val="a6"/>
        <w:numPr>
          <w:ilvl w:val="1"/>
          <w:numId w:val="610"/>
        </w:numPr>
        <w:ind w:firstLineChars="0"/>
        <w:rPr>
          <w:rFonts w:hint="eastAsia"/>
        </w:rPr>
      </w:pPr>
      <w:r>
        <w:rPr>
          <w:rFonts w:hint="eastAsia"/>
        </w:rPr>
        <w:t>硬骨鱼类</w:t>
      </w:r>
    </w:p>
    <w:p w14:paraId="24D9376C" w14:textId="3C2FF949" w:rsidR="007D3C75" w:rsidRDefault="007D3C75">
      <w:pPr>
        <w:pStyle w:val="a6"/>
        <w:numPr>
          <w:ilvl w:val="2"/>
          <w:numId w:val="610"/>
        </w:numPr>
        <w:ind w:firstLineChars="0"/>
        <w:rPr>
          <w:rFonts w:hint="eastAsia"/>
        </w:rPr>
      </w:pPr>
      <w:r>
        <w:rPr>
          <w:rFonts w:hint="eastAsia"/>
        </w:rPr>
        <w:t>腔</w:t>
      </w:r>
      <w:proofErr w:type="gramStart"/>
      <w:r>
        <w:rPr>
          <w:rFonts w:hint="eastAsia"/>
        </w:rPr>
        <w:t>棘</w:t>
      </w:r>
      <w:proofErr w:type="gramEnd"/>
      <w:r>
        <w:rPr>
          <w:rFonts w:hint="eastAsia"/>
        </w:rPr>
        <w:t>鱼亚纲</w:t>
      </w:r>
    </w:p>
    <w:p w14:paraId="283407F7" w14:textId="2EECFB42" w:rsidR="005B613D" w:rsidRPr="005B613D" w:rsidRDefault="005B613D" w:rsidP="005B613D">
      <w:pPr>
        <w:ind w:left="425" w:firstLine="415"/>
        <w:rPr>
          <w:rFonts w:hint="eastAsia"/>
        </w:rPr>
      </w:pPr>
      <w:r w:rsidRPr="005B613D">
        <w:rPr>
          <w:rFonts w:hint="eastAsia"/>
        </w:rPr>
        <w:t>脊索发达，无椎体，无内鼻孔，</w:t>
      </w:r>
      <w:proofErr w:type="gramStart"/>
      <w:r w:rsidRPr="005B613D">
        <w:rPr>
          <w:rFonts w:hint="eastAsia"/>
        </w:rPr>
        <w:t>鳔</w:t>
      </w:r>
      <w:proofErr w:type="gramEnd"/>
      <w:r w:rsidRPr="005B613D">
        <w:rPr>
          <w:rFonts w:hint="eastAsia"/>
        </w:rPr>
        <w:t>退化，圆鳞。</w:t>
      </w:r>
      <w:proofErr w:type="gramStart"/>
      <w:r w:rsidRPr="005B613D">
        <w:rPr>
          <w:rFonts w:hint="eastAsia"/>
        </w:rPr>
        <w:t>鳍</w:t>
      </w:r>
      <w:proofErr w:type="gramEnd"/>
      <w:r w:rsidRPr="005B613D">
        <w:rPr>
          <w:rFonts w:hint="eastAsia"/>
        </w:rPr>
        <w:t>基部有发达的肌肉，呈肉叶状。</w:t>
      </w:r>
      <w:proofErr w:type="gramStart"/>
      <w:r>
        <w:rPr>
          <w:rFonts w:hint="eastAsia"/>
        </w:rPr>
        <w:t>如</w:t>
      </w:r>
      <w:r w:rsidRPr="005B613D">
        <w:rPr>
          <w:rFonts w:hint="eastAsia"/>
          <w:b/>
          <w:bCs/>
        </w:rPr>
        <w:t>矛尾鱼</w:t>
      </w:r>
      <w:proofErr w:type="gramEnd"/>
      <w:r>
        <w:rPr>
          <w:rFonts w:hint="eastAsia"/>
        </w:rPr>
        <w:t>、</w:t>
      </w:r>
      <w:r w:rsidRPr="005B613D">
        <w:rPr>
          <w:rFonts w:hint="eastAsia"/>
          <w:b/>
          <w:bCs/>
        </w:rPr>
        <w:t>马兰鱼</w:t>
      </w:r>
      <w:r>
        <w:rPr>
          <w:rFonts w:hint="eastAsia"/>
        </w:rPr>
        <w:t>。</w:t>
      </w:r>
    </w:p>
    <w:p w14:paraId="6C1B3689" w14:textId="6B080AC5" w:rsidR="007D3C75" w:rsidRDefault="007D3C75">
      <w:pPr>
        <w:pStyle w:val="a6"/>
        <w:numPr>
          <w:ilvl w:val="2"/>
          <w:numId w:val="610"/>
        </w:numPr>
        <w:ind w:firstLineChars="0"/>
        <w:rPr>
          <w:rFonts w:hint="eastAsia"/>
        </w:rPr>
      </w:pPr>
      <w:r>
        <w:rPr>
          <w:rFonts w:hint="eastAsia"/>
        </w:rPr>
        <w:t>肺鱼亚纲</w:t>
      </w:r>
    </w:p>
    <w:p w14:paraId="613F493D" w14:textId="1467E8F6" w:rsidR="005B613D" w:rsidRPr="005B613D" w:rsidRDefault="005B613D" w:rsidP="005B613D">
      <w:pPr>
        <w:ind w:left="425" w:firstLine="415"/>
        <w:rPr>
          <w:rFonts w:hint="eastAsia"/>
        </w:rPr>
      </w:pPr>
      <w:r w:rsidRPr="005B613D">
        <w:rPr>
          <w:rFonts w:hint="eastAsia"/>
        </w:rPr>
        <w:t>大部分骨骼为软骨，终生保留发达脊索，脊椎骨无椎体，仅椎弓和脉弓。</w:t>
      </w:r>
      <w:r w:rsidRPr="005B613D">
        <w:rPr>
          <w:rFonts w:hint="eastAsia"/>
          <w:b/>
          <w:bCs/>
        </w:rPr>
        <w:t>有内鼻孔</w:t>
      </w:r>
      <w:r w:rsidRPr="005B613D">
        <w:rPr>
          <w:rFonts w:hint="eastAsia"/>
        </w:rPr>
        <w:t>，</w:t>
      </w:r>
      <w:proofErr w:type="gramStart"/>
      <w:r w:rsidRPr="005B613D">
        <w:rPr>
          <w:rFonts w:hint="eastAsia"/>
        </w:rPr>
        <w:t>鳔</w:t>
      </w:r>
      <w:proofErr w:type="gramEnd"/>
      <w:r>
        <w:rPr>
          <w:rFonts w:hint="eastAsia"/>
        </w:rPr>
        <w:t>行使</w:t>
      </w:r>
      <w:r w:rsidRPr="005B613D">
        <w:rPr>
          <w:rFonts w:hint="eastAsia"/>
        </w:rPr>
        <w:t>肺的功能，有螺旋瓣，</w:t>
      </w:r>
      <w:proofErr w:type="gramStart"/>
      <w:r w:rsidRPr="005B613D">
        <w:rPr>
          <w:rFonts w:hint="eastAsia"/>
        </w:rPr>
        <w:t>原尾型</w:t>
      </w:r>
      <w:proofErr w:type="gramEnd"/>
      <w:r w:rsidRPr="005B613D">
        <w:rPr>
          <w:rFonts w:hint="eastAsia"/>
        </w:rPr>
        <w:t>。</w:t>
      </w:r>
      <w:r>
        <w:rPr>
          <w:rFonts w:hint="eastAsia"/>
        </w:rPr>
        <w:t>如</w:t>
      </w:r>
      <w:r w:rsidRPr="005B613D">
        <w:rPr>
          <w:rFonts w:hint="eastAsia"/>
        </w:rPr>
        <w:t>澳洲肺鱼</w:t>
      </w:r>
      <w:r>
        <w:rPr>
          <w:rFonts w:hint="eastAsia"/>
        </w:rPr>
        <w:t>。</w:t>
      </w:r>
    </w:p>
    <w:p w14:paraId="37320C25" w14:textId="1608A7BC" w:rsidR="007D3C75" w:rsidRDefault="007D3C75">
      <w:pPr>
        <w:pStyle w:val="a6"/>
        <w:numPr>
          <w:ilvl w:val="2"/>
          <w:numId w:val="610"/>
        </w:numPr>
        <w:ind w:firstLineChars="0"/>
        <w:rPr>
          <w:rFonts w:hint="eastAsia"/>
        </w:rPr>
      </w:pPr>
      <w:r>
        <w:rPr>
          <w:rFonts w:hint="eastAsia"/>
        </w:rPr>
        <w:t>辐鳍鱼亚纲</w:t>
      </w:r>
    </w:p>
    <w:p w14:paraId="525369B0" w14:textId="5F397823" w:rsidR="007D3C75" w:rsidRDefault="007D3C75">
      <w:pPr>
        <w:pStyle w:val="a6"/>
        <w:numPr>
          <w:ilvl w:val="3"/>
          <w:numId w:val="610"/>
        </w:numPr>
        <w:ind w:firstLineChars="0"/>
        <w:rPr>
          <w:rFonts w:hint="eastAsia"/>
        </w:rPr>
      </w:pPr>
      <w:r>
        <w:rPr>
          <w:rFonts w:hint="eastAsia"/>
        </w:rPr>
        <w:t>软骨硬鳞鱼总目</w:t>
      </w:r>
    </w:p>
    <w:p w14:paraId="2C2F1F59" w14:textId="7B7C92C5" w:rsidR="005B613D" w:rsidRPr="005B613D" w:rsidRDefault="005B613D" w:rsidP="005B613D">
      <w:pPr>
        <w:ind w:left="880" w:firstLine="380"/>
        <w:rPr>
          <w:rFonts w:hint="eastAsia"/>
        </w:rPr>
      </w:pPr>
      <w:r w:rsidRPr="005B613D">
        <w:rPr>
          <w:rFonts w:hint="eastAsia"/>
        </w:rPr>
        <w:t>大部分</w:t>
      </w:r>
      <w:r>
        <w:rPr>
          <w:rFonts w:hint="eastAsia"/>
        </w:rPr>
        <w:t>骨骼为</w:t>
      </w:r>
      <w:r w:rsidRPr="005B613D">
        <w:rPr>
          <w:rFonts w:hint="eastAsia"/>
        </w:rPr>
        <w:t>软骨，体被</w:t>
      </w:r>
      <w:r w:rsidRPr="005B613D">
        <w:rPr>
          <w:rFonts w:hint="eastAsia"/>
          <w:b/>
          <w:bCs/>
        </w:rPr>
        <w:t>硬鳞</w:t>
      </w:r>
      <w:r w:rsidRPr="005B613D">
        <w:rPr>
          <w:rFonts w:hint="eastAsia"/>
        </w:rPr>
        <w:t>，心脏具有</w:t>
      </w:r>
      <w:r w:rsidRPr="005B613D">
        <w:rPr>
          <w:rFonts w:hint="eastAsia"/>
          <w:b/>
          <w:bCs/>
        </w:rPr>
        <w:t>动脉圆锥</w:t>
      </w:r>
      <w:r w:rsidRPr="005B613D">
        <w:rPr>
          <w:rFonts w:hint="eastAsia"/>
        </w:rPr>
        <w:t>，肠</w:t>
      </w:r>
      <w:r>
        <w:rPr>
          <w:rFonts w:hint="eastAsia"/>
        </w:rPr>
        <w:t>有</w:t>
      </w:r>
      <w:r w:rsidRPr="005B613D">
        <w:rPr>
          <w:rFonts w:hint="eastAsia"/>
        </w:rPr>
        <w:t>螺旋瓣，尾</w:t>
      </w:r>
      <w:proofErr w:type="gramStart"/>
      <w:r w:rsidRPr="005B613D">
        <w:rPr>
          <w:rFonts w:hint="eastAsia"/>
        </w:rPr>
        <w:t>为歪尾</w:t>
      </w:r>
      <w:proofErr w:type="gramEnd"/>
      <w:r w:rsidRPr="005B613D">
        <w:rPr>
          <w:rFonts w:hint="eastAsia"/>
        </w:rPr>
        <w:t>型</w:t>
      </w:r>
      <w:proofErr w:type="gramStart"/>
      <w:r w:rsidRPr="005B613D">
        <w:rPr>
          <w:rFonts w:hint="eastAsia"/>
        </w:rPr>
        <w:t>或原尾型</w:t>
      </w:r>
      <w:proofErr w:type="gramEnd"/>
      <w:r w:rsidRPr="005B613D">
        <w:rPr>
          <w:rFonts w:hint="eastAsia"/>
        </w:rPr>
        <w:t>。</w:t>
      </w:r>
      <w:r>
        <w:rPr>
          <w:rFonts w:hint="eastAsia"/>
        </w:rPr>
        <w:t>如</w:t>
      </w:r>
      <w:r w:rsidRPr="005B613D">
        <w:rPr>
          <w:rFonts w:hint="eastAsia"/>
          <w:b/>
          <w:bCs/>
        </w:rPr>
        <w:t>多鳍鱼</w:t>
      </w:r>
      <w:r>
        <w:rPr>
          <w:rFonts w:hint="eastAsia"/>
        </w:rPr>
        <w:t>、</w:t>
      </w:r>
      <w:r w:rsidRPr="005B613D">
        <w:rPr>
          <w:rFonts w:hint="eastAsia"/>
          <w:b/>
          <w:bCs/>
        </w:rPr>
        <w:t>铲鲟</w:t>
      </w:r>
      <w:r>
        <w:rPr>
          <w:rFonts w:hint="eastAsia"/>
        </w:rPr>
        <w:t>、</w:t>
      </w:r>
      <w:r w:rsidRPr="005B613D">
        <w:rPr>
          <w:rFonts w:hint="eastAsia"/>
          <w:b/>
          <w:bCs/>
        </w:rPr>
        <w:t>匙吻</w:t>
      </w:r>
      <w:proofErr w:type="gramStart"/>
      <w:r w:rsidRPr="005B613D">
        <w:rPr>
          <w:rFonts w:hint="eastAsia"/>
          <w:b/>
          <w:bCs/>
        </w:rPr>
        <w:t>鲟</w:t>
      </w:r>
      <w:proofErr w:type="gramEnd"/>
      <w:r>
        <w:rPr>
          <w:rFonts w:hint="eastAsia"/>
        </w:rPr>
        <w:t>。</w:t>
      </w:r>
    </w:p>
    <w:p w14:paraId="5483EFAA" w14:textId="77777777" w:rsidR="0069746F" w:rsidRDefault="007D3C75">
      <w:pPr>
        <w:pStyle w:val="a6"/>
        <w:numPr>
          <w:ilvl w:val="3"/>
          <w:numId w:val="610"/>
        </w:numPr>
        <w:ind w:firstLineChars="0"/>
        <w:rPr>
          <w:rFonts w:hint="eastAsia"/>
        </w:rPr>
      </w:pPr>
      <w:r>
        <w:rPr>
          <w:rFonts w:hint="eastAsia"/>
        </w:rPr>
        <w:t>全骨总目</w:t>
      </w:r>
    </w:p>
    <w:p w14:paraId="217AE6C4" w14:textId="508D3701" w:rsidR="005B613D" w:rsidRPr="005B613D" w:rsidRDefault="005B613D" w:rsidP="0069746F">
      <w:pPr>
        <w:pStyle w:val="a6"/>
        <w:ind w:left="1320" w:firstLineChars="0" w:firstLine="0"/>
        <w:rPr>
          <w:rFonts w:hint="eastAsia"/>
        </w:rPr>
      </w:pPr>
      <w:r w:rsidRPr="005B613D">
        <w:rPr>
          <w:rFonts w:hint="eastAsia"/>
        </w:rPr>
        <w:t>硬骨较发达，具</w:t>
      </w:r>
      <w:r w:rsidRPr="0069746F">
        <w:rPr>
          <w:rFonts w:hint="eastAsia"/>
          <w:b/>
          <w:bCs/>
        </w:rPr>
        <w:t>硬鳞</w:t>
      </w:r>
      <w:r w:rsidRPr="005B613D">
        <w:rPr>
          <w:rFonts w:hint="eastAsia"/>
        </w:rPr>
        <w:t>或圆鳞。</w:t>
      </w:r>
      <w:r>
        <w:rPr>
          <w:rFonts w:hint="eastAsia"/>
        </w:rPr>
        <w:t>如</w:t>
      </w:r>
      <w:r w:rsidRPr="0069746F">
        <w:rPr>
          <w:rFonts w:hint="eastAsia"/>
          <w:b/>
          <w:bCs/>
        </w:rPr>
        <w:t>雀</w:t>
      </w:r>
      <w:proofErr w:type="gramStart"/>
      <w:r w:rsidRPr="0069746F">
        <w:rPr>
          <w:rFonts w:hint="eastAsia"/>
          <w:b/>
          <w:bCs/>
        </w:rPr>
        <w:t>鳝</w:t>
      </w:r>
      <w:proofErr w:type="gramEnd"/>
      <w:r>
        <w:rPr>
          <w:rFonts w:hint="eastAsia"/>
        </w:rPr>
        <w:t>、</w:t>
      </w:r>
      <w:r w:rsidRPr="0069746F">
        <w:rPr>
          <w:rFonts w:hint="eastAsia"/>
          <w:b/>
          <w:bCs/>
        </w:rPr>
        <w:t>弓鳍鱼</w:t>
      </w:r>
      <w:r w:rsidRPr="005B613D">
        <w:rPr>
          <w:rFonts w:hint="eastAsia"/>
        </w:rPr>
        <w:t>。</w:t>
      </w:r>
    </w:p>
    <w:p w14:paraId="5DE8D1B2" w14:textId="47C187A9" w:rsidR="007D3C75" w:rsidRDefault="007D3C75">
      <w:pPr>
        <w:pStyle w:val="a6"/>
        <w:numPr>
          <w:ilvl w:val="3"/>
          <w:numId w:val="610"/>
        </w:numPr>
        <w:ind w:firstLineChars="0"/>
        <w:rPr>
          <w:rFonts w:hint="eastAsia"/>
        </w:rPr>
      </w:pPr>
      <w:r>
        <w:rPr>
          <w:rFonts w:hint="eastAsia"/>
        </w:rPr>
        <w:t>真骨鱼总目</w:t>
      </w:r>
    </w:p>
    <w:p w14:paraId="2F7B93BE" w14:textId="4AF22965" w:rsidR="0069746F" w:rsidRPr="0069746F" w:rsidRDefault="0069746F" w:rsidP="0069746F">
      <w:pPr>
        <w:ind w:left="880" w:firstLine="380"/>
        <w:rPr>
          <w:rFonts w:hint="eastAsia"/>
        </w:rPr>
      </w:pPr>
      <w:r w:rsidRPr="0069746F">
        <w:rPr>
          <w:rFonts w:hint="eastAsia"/>
        </w:rPr>
        <w:t>圆鳞或栉鳞，鳃间隔消失，无螺旋瓣，</w:t>
      </w:r>
      <w:proofErr w:type="gramStart"/>
      <w:r w:rsidRPr="0069746F">
        <w:rPr>
          <w:rFonts w:hint="eastAsia"/>
        </w:rPr>
        <w:t>正尾型</w:t>
      </w:r>
      <w:proofErr w:type="gramEnd"/>
      <w:r w:rsidRPr="0069746F">
        <w:rPr>
          <w:rFonts w:hint="eastAsia"/>
        </w:rPr>
        <w:t>。</w:t>
      </w:r>
      <w:r>
        <w:rPr>
          <w:rFonts w:hint="eastAsia"/>
        </w:rPr>
        <w:t>包括</w:t>
      </w:r>
      <w:r w:rsidRPr="0069746F">
        <w:rPr>
          <w:rFonts w:hint="eastAsia"/>
          <w:b/>
          <w:bCs/>
        </w:rPr>
        <w:t>鳗鲡</w:t>
      </w:r>
      <w:r>
        <w:rPr>
          <w:rFonts w:hint="eastAsia"/>
        </w:rPr>
        <w:t>、</w:t>
      </w:r>
      <w:r w:rsidRPr="0069746F">
        <w:rPr>
          <w:rFonts w:hint="eastAsia"/>
          <w:b/>
          <w:bCs/>
        </w:rPr>
        <w:t>鲱鱼</w:t>
      </w:r>
      <w:r>
        <w:rPr>
          <w:rFonts w:hint="eastAsia"/>
        </w:rPr>
        <w:t>、</w:t>
      </w:r>
      <w:r w:rsidRPr="0069746F">
        <w:rPr>
          <w:rFonts w:hint="eastAsia"/>
          <w:b/>
          <w:bCs/>
        </w:rPr>
        <w:t>鲤鱼</w:t>
      </w:r>
      <w:r>
        <w:rPr>
          <w:rFonts w:hint="eastAsia"/>
        </w:rPr>
        <w:t>、</w:t>
      </w:r>
      <w:r>
        <w:rPr>
          <w:rFonts w:hint="eastAsia"/>
          <w:b/>
          <w:bCs/>
        </w:rPr>
        <w:t>鲫鱼</w:t>
      </w:r>
      <w:r>
        <w:rPr>
          <w:rFonts w:hint="eastAsia"/>
        </w:rPr>
        <w:t>、</w:t>
      </w:r>
      <w:r>
        <w:rPr>
          <w:rFonts w:hint="eastAsia"/>
          <w:b/>
          <w:bCs/>
        </w:rPr>
        <w:t>泥鳅</w:t>
      </w:r>
      <w:r>
        <w:rPr>
          <w:rFonts w:hint="eastAsia"/>
        </w:rPr>
        <w:t>、</w:t>
      </w:r>
      <w:r>
        <w:rPr>
          <w:rFonts w:hint="eastAsia"/>
          <w:b/>
          <w:bCs/>
        </w:rPr>
        <w:t>鲑鱼</w:t>
      </w:r>
      <w:r>
        <w:rPr>
          <w:rFonts w:hint="eastAsia"/>
        </w:rPr>
        <w:t>、</w:t>
      </w:r>
      <w:r>
        <w:rPr>
          <w:rFonts w:hint="eastAsia"/>
          <w:b/>
          <w:bCs/>
        </w:rPr>
        <w:t>鳕鱼</w:t>
      </w:r>
      <w:r>
        <w:rPr>
          <w:rFonts w:hint="eastAsia"/>
        </w:rPr>
        <w:t>、</w:t>
      </w:r>
      <w:r>
        <w:rPr>
          <w:rFonts w:hint="eastAsia"/>
          <w:b/>
          <w:bCs/>
        </w:rPr>
        <w:t>海马</w:t>
      </w:r>
      <w:r>
        <w:rPr>
          <w:rFonts w:hint="eastAsia"/>
        </w:rPr>
        <w:t>、</w:t>
      </w:r>
      <w:r>
        <w:rPr>
          <w:rFonts w:hint="eastAsia"/>
          <w:b/>
          <w:bCs/>
        </w:rPr>
        <w:t>黄鳝</w:t>
      </w:r>
      <w:r>
        <w:rPr>
          <w:rFonts w:hint="eastAsia"/>
        </w:rPr>
        <w:t>、</w:t>
      </w:r>
      <w:r>
        <w:rPr>
          <w:rFonts w:hint="eastAsia"/>
          <w:b/>
          <w:bCs/>
        </w:rPr>
        <w:t>鲈鱼</w:t>
      </w:r>
      <w:r>
        <w:rPr>
          <w:rFonts w:hint="eastAsia"/>
        </w:rPr>
        <w:t>等。</w:t>
      </w:r>
    </w:p>
    <w:p w14:paraId="4B59F46C" w14:textId="488406ED" w:rsidR="008466FE" w:rsidRPr="00113669" w:rsidRDefault="008466FE" w:rsidP="008466FE">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两栖</w:t>
      </w:r>
      <w:proofErr w:type="gramStart"/>
      <w:r>
        <w:rPr>
          <w:rFonts w:asciiTheme="minorHAnsi" w:eastAsiaTheme="minorHAnsi" w:hAnsiTheme="minorHAnsi" w:hint="eastAsia"/>
          <w:color w:val="000000" w:themeColor="text1"/>
        </w:rPr>
        <w:t>纲</w:t>
      </w:r>
      <w:proofErr w:type="gramEnd"/>
    </w:p>
    <w:p w14:paraId="1BA421AC" w14:textId="77777777" w:rsidR="004845E7" w:rsidRDefault="004845E7">
      <w:pPr>
        <w:pStyle w:val="a6"/>
        <w:numPr>
          <w:ilvl w:val="0"/>
          <w:numId w:val="612"/>
        </w:numPr>
        <w:ind w:firstLineChars="0"/>
        <w:rPr>
          <w:rFonts w:hint="eastAsia"/>
        </w:rPr>
      </w:pPr>
      <w:r>
        <w:rPr>
          <w:rFonts w:hint="eastAsia"/>
        </w:rPr>
        <w:t>基本特征</w:t>
      </w:r>
    </w:p>
    <w:p w14:paraId="08ABDB2C" w14:textId="4BBCF2F0" w:rsidR="005B6059" w:rsidRPr="005B6059" w:rsidRDefault="005B6059" w:rsidP="005B6059">
      <w:pPr>
        <w:pStyle w:val="a6"/>
        <w:ind w:left="360" w:firstLineChars="0" w:firstLine="0"/>
        <w:rPr>
          <w:rFonts w:hint="eastAsia"/>
        </w:rPr>
      </w:pPr>
      <w:r>
        <w:rPr>
          <w:rFonts w:hint="eastAsia"/>
        </w:rPr>
        <w:t>两栖纲及爬行纲、鸟纲、哺乳</w:t>
      </w:r>
      <w:proofErr w:type="gramStart"/>
      <w:r>
        <w:rPr>
          <w:rFonts w:hint="eastAsia"/>
        </w:rPr>
        <w:t>纲</w:t>
      </w:r>
      <w:proofErr w:type="gramEnd"/>
      <w:r>
        <w:rPr>
          <w:rFonts w:hint="eastAsia"/>
        </w:rPr>
        <w:t>统称为</w:t>
      </w:r>
      <w:r>
        <w:rPr>
          <w:rFonts w:hint="eastAsia"/>
          <w:b/>
          <w:bCs/>
        </w:rPr>
        <w:t>四足动物</w:t>
      </w:r>
      <w:r>
        <w:rPr>
          <w:rFonts w:hint="eastAsia"/>
        </w:rPr>
        <w:t>。</w:t>
      </w:r>
    </w:p>
    <w:p w14:paraId="02AC77CA" w14:textId="77777777" w:rsidR="004845E7" w:rsidRDefault="004845E7">
      <w:pPr>
        <w:pStyle w:val="a6"/>
        <w:numPr>
          <w:ilvl w:val="1"/>
          <w:numId w:val="612"/>
        </w:numPr>
        <w:ind w:firstLineChars="0"/>
        <w:rPr>
          <w:rFonts w:hint="eastAsia"/>
        </w:rPr>
      </w:pPr>
      <w:r>
        <w:rPr>
          <w:rFonts w:hint="eastAsia"/>
        </w:rPr>
        <w:t>外形</w:t>
      </w:r>
    </w:p>
    <w:p w14:paraId="48C21D62" w14:textId="7768A921" w:rsidR="007D10C4" w:rsidRDefault="00771A30" w:rsidP="00FF3362">
      <w:pPr>
        <w:ind w:firstLine="420"/>
        <w:rPr>
          <w:rFonts w:hint="eastAsia"/>
        </w:rPr>
      </w:pPr>
      <w:r>
        <w:rPr>
          <w:rFonts w:hint="eastAsia"/>
        </w:rPr>
        <w:t>两栖动物的</w:t>
      </w:r>
      <w:r w:rsidR="005063AA">
        <w:rPr>
          <w:rFonts w:hint="eastAsia"/>
        </w:rPr>
        <w:t>外形</w:t>
      </w:r>
      <w:r w:rsidR="00FF3362" w:rsidRPr="00FF3362">
        <w:rPr>
          <w:rFonts w:hint="eastAsia"/>
        </w:rPr>
        <w:t>头部扁平或略尖，吻端两侧有一对外鼻孔，经由鼻腔以</w:t>
      </w:r>
      <w:r w:rsidR="00FF3362" w:rsidRPr="00FF3362">
        <w:rPr>
          <w:rFonts w:hint="eastAsia"/>
          <w:b/>
          <w:bCs/>
        </w:rPr>
        <w:t>内鼻孔</w:t>
      </w:r>
      <w:r w:rsidR="00FF3362" w:rsidRPr="00FF3362">
        <w:rPr>
          <w:rFonts w:hint="eastAsia"/>
        </w:rPr>
        <w:t>开口于</w:t>
      </w:r>
      <w:r w:rsidR="00FF3362" w:rsidRPr="00FF3362">
        <w:rPr>
          <w:rFonts w:hint="eastAsia"/>
          <w:b/>
          <w:bCs/>
        </w:rPr>
        <w:t>口腔前部</w:t>
      </w:r>
      <w:r w:rsidR="00FF3362">
        <w:rPr>
          <w:rFonts w:hint="eastAsia"/>
        </w:rPr>
        <w:t>。</w:t>
      </w:r>
      <w:r w:rsidR="00FF3362" w:rsidRPr="00FF3362">
        <w:rPr>
          <w:rFonts w:hint="eastAsia"/>
        </w:rPr>
        <w:t>眼大而突出（穴居类型眼退化消失），</w:t>
      </w:r>
      <w:r w:rsidR="001306B0">
        <w:rPr>
          <w:rFonts w:hint="eastAsia"/>
        </w:rPr>
        <w:t>陆生种类</w:t>
      </w:r>
      <w:r w:rsidR="00FF3362" w:rsidRPr="00FF3362">
        <w:rPr>
          <w:rFonts w:hint="eastAsia"/>
        </w:rPr>
        <w:t>有活动性</w:t>
      </w:r>
      <w:r w:rsidR="001306B0">
        <w:rPr>
          <w:rFonts w:hint="eastAsia"/>
        </w:rPr>
        <w:t>下</w:t>
      </w:r>
      <w:r w:rsidR="00FF3362" w:rsidRPr="00FF3362">
        <w:rPr>
          <w:rFonts w:hint="eastAsia"/>
          <w:b/>
          <w:bCs/>
        </w:rPr>
        <w:t>眼睑</w:t>
      </w:r>
      <w:r w:rsidR="00FF3362" w:rsidRPr="00FF3362">
        <w:rPr>
          <w:rFonts w:hint="eastAsia"/>
        </w:rPr>
        <w:t>，连接半透明的</w:t>
      </w:r>
      <w:r w:rsidR="00FF3362" w:rsidRPr="00FF3362">
        <w:rPr>
          <w:rFonts w:hint="eastAsia"/>
          <w:b/>
          <w:bCs/>
        </w:rPr>
        <w:t>瞬膜</w:t>
      </w:r>
      <w:r w:rsidR="00FF3362" w:rsidRPr="00FF3362">
        <w:rPr>
          <w:rFonts w:hint="eastAsia"/>
        </w:rPr>
        <w:t>，在水下保护眼球</w:t>
      </w:r>
      <w:r w:rsidR="001306B0">
        <w:rPr>
          <w:rFonts w:hint="eastAsia"/>
        </w:rPr>
        <w:t>，有</w:t>
      </w:r>
      <w:r w:rsidR="001306B0" w:rsidRPr="001306B0">
        <w:rPr>
          <w:rFonts w:hint="eastAsia"/>
          <w:b/>
          <w:bCs/>
        </w:rPr>
        <w:t>泪腺</w:t>
      </w:r>
      <w:r w:rsidR="001306B0">
        <w:rPr>
          <w:rFonts w:hint="eastAsia"/>
        </w:rPr>
        <w:t>；水生种类无眼睑和泪腺</w:t>
      </w:r>
      <w:r w:rsidR="00FF3362">
        <w:rPr>
          <w:rFonts w:hint="eastAsia"/>
        </w:rPr>
        <w:t>。</w:t>
      </w:r>
      <w:r w:rsidR="00FF3362" w:rsidRPr="00FF3362">
        <w:rPr>
          <w:rFonts w:hint="eastAsia"/>
        </w:rPr>
        <w:t>眼后有一圆形</w:t>
      </w:r>
      <w:r w:rsidR="00FF3362" w:rsidRPr="00FF3362">
        <w:rPr>
          <w:rFonts w:hint="eastAsia"/>
          <w:b/>
          <w:bCs/>
        </w:rPr>
        <w:t>鼓膜</w:t>
      </w:r>
      <w:r w:rsidR="00FF3362" w:rsidRPr="00FF3362">
        <w:rPr>
          <w:rFonts w:hint="eastAsia"/>
        </w:rPr>
        <w:t>，覆盖在中耳外壁</w:t>
      </w:r>
      <w:r w:rsidR="00FF3362">
        <w:rPr>
          <w:rFonts w:hint="eastAsia"/>
        </w:rPr>
        <w:t>。</w:t>
      </w:r>
    </w:p>
    <w:p w14:paraId="2D7C429F" w14:textId="77777777" w:rsidR="004845E7" w:rsidRDefault="004845E7">
      <w:pPr>
        <w:pStyle w:val="a6"/>
        <w:numPr>
          <w:ilvl w:val="1"/>
          <w:numId w:val="612"/>
        </w:numPr>
        <w:ind w:firstLineChars="0"/>
        <w:rPr>
          <w:rFonts w:hint="eastAsia"/>
        </w:rPr>
      </w:pPr>
      <w:r>
        <w:rPr>
          <w:rFonts w:hint="eastAsia"/>
        </w:rPr>
        <w:t>皮肤及其衍生物</w:t>
      </w:r>
    </w:p>
    <w:p w14:paraId="19EE1254" w14:textId="7D819F8E" w:rsidR="00FF3362" w:rsidRPr="00FF3362" w:rsidRDefault="00FF3362" w:rsidP="00FF3362">
      <w:pPr>
        <w:ind w:firstLine="420"/>
        <w:rPr>
          <w:rFonts w:hint="eastAsia"/>
        </w:rPr>
      </w:pPr>
      <w:r w:rsidRPr="00FF3362">
        <w:rPr>
          <w:rFonts w:hint="eastAsia"/>
        </w:rPr>
        <w:t>皮肤裸露，富于腺体，有呼吸功能。表皮由多层细胞构成，</w:t>
      </w:r>
      <w:r w:rsidRPr="00FF3362">
        <w:rPr>
          <w:rFonts w:hint="eastAsia"/>
          <w:b/>
          <w:bCs/>
        </w:rPr>
        <w:t>轻微角质化</w:t>
      </w:r>
      <w:r w:rsidRPr="00FF3362">
        <w:rPr>
          <w:rFonts w:hint="eastAsia"/>
        </w:rPr>
        <w:t>。</w:t>
      </w:r>
      <w:r>
        <w:rPr>
          <w:rFonts w:hint="eastAsia"/>
        </w:rPr>
        <w:t>表皮衍生</w:t>
      </w:r>
      <w:r w:rsidR="005063AA">
        <w:rPr>
          <w:rFonts w:hint="eastAsia"/>
        </w:rPr>
        <w:t>的皮肤腺</w:t>
      </w:r>
      <w:r w:rsidR="005063AA" w:rsidRPr="00FF3362">
        <w:rPr>
          <w:rFonts w:hint="eastAsia"/>
        </w:rPr>
        <w:t>为</w:t>
      </w:r>
      <w:r w:rsidR="005063AA" w:rsidRPr="00FF3362">
        <w:rPr>
          <w:rFonts w:hint="eastAsia"/>
          <w:b/>
          <w:bCs/>
        </w:rPr>
        <w:t>多细胞腺</w:t>
      </w:r>
      <w:r w:rsidR="005063AA">
        <w:rPr>
          <w:rFonts w:hint="eastAsia"/>
        </w:rPr>
        <w:t>，包括</w:t>
      </w:r>
      <w:r w:rsidRPr="00FF3362">
        <w:rPr>
          <w:rFonts w:hint="eastAsia"/>
          <w:b/>
          <w:bCs/>
        </w:rPr>
        <w:t>粘液腺</w:t>
      </w:r>
      <w:r>
        <w:rPr>
          <w:rFonts w:hint="eastAsia"/>
        </w:rPr>
        <w:t>，</w:t>
      </w:r>
      <w:r w:rsidRPr="00FF3362">
        <w:rPr>
          <w:rFonts w:hint="eastAsia"/>
        </w:rPr>
        <w:t>下沉于真皮内</w:t>
      </w:r>
      <w:r w:rsidR="005063AA">
        <w:rPr>
          <w:rFonts w:hint="eastAsia"/>
        </w:rPr>
        <w:t>，保持表皮湿润；</w:t>
      </w:r>
      <w:r w:rsidR="005063AA">
        <w:rPr>
          <w:rFonts w:hint="eastAsia"/>
          <w:b/>
          <w:bCs/>
        </w:rPr>
        <w:t>浆液腺</w:t>
      </w:r>
      <w:r w:rsidR="005063AA">
        <w:rPr>
          <w:rFonts w:hint="eastAsia"/>
        </w:rPr>
        <w:t>，分泌有毒物质，如蟾蜍的耳后腺</w:t>
      </w:r>
      <w:r w:rsidRPr="00FF3362">
        <w:rPr>
          <w:rFonts w:hint="eastAsia"/>
        </w:rPr>
        <w:t>。</w:t>
      </w:r>
    </w:p>
    <w:p w14:paraId="1314971F" w14:textId="77777777" w:rsidR="004845E7" w:rsidRDefault="004845E7">
      <w:pPr>
        <w:pStyle w:val="a6"/>
        <w:numPr>
          <w:ilvl w:val="1"/>
          <w:numId w:val="612"/>
        </w:numPr>
        <w:ind w:firstLineChars="0"/>
        <w:rPr>
          <w:rFonts w:hint="eastAsia"/>
        </w:rPr>
      </w:pPr>
      <w:r>
        <w:rPr>
          <w:rFonts w:hint="eastAsia"/>
        </w:rPr>
        <w:t>骨骼系统</w:t>
      </w:r>
    </w:p>
    <w:p w14:paraId="6F880105" w14:textId="3C7B92E6" w:rsidR="005063AA" w:rsidRPr="005063AA" w:rsidRDefault="005063AA" w:rsidP="005063AA">
      <w:pPr>
        <w:ind w:firstLine="420"/>
        <w:rPr>
          <w:rFonts w:hint="eastAsia"/>
        </w:rPr>
      </w:pPr>
      <w:r w:rsidRPr="005063AA">
        <w:rPr>
          <w:rFonts w:hint="eastAsia"/>
        </w:rPr>
        <w:t>脊柱</w:t>
      </w:r>
      <w:r>
        <w:rPr>
          <w:rFonts w:hint="eastAsia"/>
        </w:rPr>
        <w:t>分化产生</w:t>
      </w:r>
      <w:r w:rsidRPr="005063AA">
        <w:rPr>
          <w:rFonts w:hint="eastAsia"/>
          <w:b/>
          <w:bCs/>
        </w:rPr>
        <w:t>颈椎</w:t>
      </w:r>
      <w:r>
        <w:rPr>
          <w:rFonts w:hint="eastAsia"/>
        </w:rPr>
        <w:t>和</w:t>
      </w:r>
      <w:r w:rsidRPr="005063AA">
        <w:rPr>
          <w:b/>
          <w:bCs/>
        </w:rPr>
        <w:t>荐椎</w:t>
      </w:r>
      <w:r>
        <w:rPr>
          <w:rFonts w:hint="eastAsia"/>
        </w:rPr>
        <w:t>，各一枚</w:t>
      </w:r>
      <w:r w:rsidRPr="005063AA">
        <w:t>。</w:t>
      </w:r>
      <w:r w:rsidRPr="005063AA">
        <w:rPr>
          <w:rFonts w:hint="eastAsia"/>
        </w:rPr>
        <w:t>颈椎</w:t>
      </w:r>
      <w:r>
        <w:rPr>
          <w:rFonts w:hint="eastAsia"/>
        </w:rPr>
        <w:t>称</w:t>
      </w:r>
      <w:r w:rsidRPr="005063AA">
        <w:rPr>
          <w:rFonts w:hint="eastAsia"/>
          <w:b/>
          <w:bCs/>
        </w:rPr>
        <w:t>寰椎</w:t>
      </w:r>
      <w:r>
        <w:rPr>
          <w:rFonts w:hint="eastAsia"/>
        </w:rPr>
        <w:t>，</w:t>
      </w:r>
      <w:r w:rsidRPr="005063AA">
        <w:rPr>
          <w:rFonts w:hint="eastAsia"/>
        </w:rPr>
        <w:t>与头骨</w:t>
      </w:r>
      <w:r>
        <w:rPr>
          <w:rFonts w:hint="eastAsia"/>
        </w:rPr>
        <w:t>的突起结构</w:t>
      </w:r>
      <w:r w:rsidR="00A21289">
        <w:rPr>
          <w:rFonts w:hint="eastAsia"/>
        </w:rPr>
        <w:t>——</w:t>
      </w:r>
      <w:r w:rsidRPr="005063AA">
        <w:rPr>
          <w:rFonts w:hint="eastAsia"/>
          <w:b/>
          <w:bCs/>
        </w:rPr>
        <w:t>枕髁</w:t>
      </w:r>
      <w:r w:rsidRPr="005063AA">
        <w:rPr>
          <w:rFonts w:hint="eastAsia"/>
        </w:rPr>
        <w:t>相关节，</w:t>
      </w:r>
      <w:r>
        <w:rPr>
          <w:rFonts w:hint="eastAsia"/>
        </w:rPr>
        <w:t>使得</w:t>
      </w:r>
      <w:r w:rsidRPr="005063AA">
        <w:rPr>
          <w:rFonts w:hint="eastAsia"/>
        </w:rPr>
        <w:t>头部有上下运动的可能。荐椎与腰带</w:t>
      </w:r>
      <w:r w:rsidRPr="005063AA">
        <w:rPr>
          <w:rFonts w:hint="eastAsia"/>
          <w:b/>
          <w:bCs/>
        </w:rPr>
        <w:t>髂骨</w:t>
      </w:r>
      <w:r w:rsidRPr="005063AA">
        <w:rPr>
          <w:rFonts w:hint="eastAsia"/>
        </w:rPr>
        <w:t>联结，</w:t>
      </w:r>
      <w:r>
        <w:rPr>
          <w:rFonts w:hint="eastAsia"/>
        </w:rPr>
        <w:t>使</w:t>
      </w:r>
      <w:r w:rsidRPr="005063AA">
        <w:rPr>
          <w:rFonts w:hint="eastAsia"/>
        </w:rPr>
        <w:t>后肢获得稳固支撑。</w:t>
      </w:r>
    </w:p>
    <w:p w14:paraId="494E7505" w14:textId="37C1CDF9" w:rsidR="005063AA" w:rsidRDefault="00E7384D" w:rsidP="00E7384D">
      <w:pPr>
        <w:ind w:firstLine="420"/>
        <w:rPr>
          <w:rFonts w:hint="eastAsia"/>
        </w:rPr>
      </w:pPr>
      <w:r>
        <w:rPr>
          <w:rFonts w:hint="eastAsia"/>
        </w:rPr>
        <w:t>椎体</w:t>
      </w:r>
      <w:r w:rsidR="005063AA" w:rsidRPr="005063AA">
        <w:rPr>
          <w:rFonts w:hint="eastAsia"/>
        </w:rPr>
        <w:t>多为前凹型、后凹型。头骨</w:t>
      </w:r>
      <w:r>
        <w:rPr>
          <w:rFonts w:hint="eastAsia"/>
        </w:rPr>
        <w:t>有</w:t>
      </w:r>
      <w:r w:rsidRPr="00E7384D">
        <w:rPr>
          <w:rFonts w:hint="eastAsia"/>
          <w:b/>
          <w:bCs/>
        </w:rPr>
        <w:t>双</w:t>
      </w:r>
      <w:r w:rsidR="005063AA" w:rsidRPr="00E7384D">
        <w:rPr>
          <w:rFonts w:hint="eastAsia"/>
          <w:b/>
          <w:bCs/>
        </w:rPr>
        <w:t>枕髁</w:t>
      </w:r>
      <w:r w:rsidR="005063AA" w:rsidRPr="005063AA">
        <w:rPr>
          <w:rFonts w:hint="eastAsia"/>
        </w:rPr>
        <w:t>。</w:t>
      </w:r>
      <w:proofErr w:type="gramStart"/>
      <w:r>
        <w:rPr>
          <w:rFonts w:hint="eastAsia"/>
        </w:rPr>
        <w:t>咽颅与脑颅</w:t>
      </w:r>
      <w:proofErr w:type="gramEnd"/>
      <w:r>
        <w:rPr>
          <w:rFonts w:hint="eastAsia"/>
        </w:rPr>
        <w:t>为</w:t>
      </w:r>
      <w:r w:rsidRPr="00E7384D">
        <w:rPr>
          <w:rFonts w:hint="eastAsia"/>
          <w:b/>
          <w:bCs/>
        </w:rPr>
        <w:t>自接型</w:t>
      </w:r>
      <w:r w:rsidR="005063AA" w:rsidRPr="005063AA">
        <w:rPr>
          <w:rFonts w:hint="eastAsia"/>
        </w:rPr>
        <w:t>。舌颌骨</w:t>
      </w:r>
      <w:r>
        <w:rPr>
          <w:rFonts w:hint="eastAsia"/>
        </w:rPr>
        <w:t>演变</w:t>
      </w:r>
      <w:r w:rsidR="005063AA" w:rsidRPr="005063AA">
        <w:rPr>
          <w:rFonts w:hint="eastAsia"/>
        </w:rPr>
        <w:t>成</w:t>
      </w:r>
      <w:r w:rsidR="005063AA" w:rsidRPr="00E7384D">
        <w:rPr>
          <w:rFonts w:hint="eastAsia"/>
          <w:b/>
          <w:bCs/>
        </w:rPr>
        <w:t>耳柱骨</w:t>
      </w:r>
      <w:r>
        <w:rPr>
          <w:rFonts w:hint="eastAsia"/>
        </w:rPr>
        <w:t>，起听小骨的作用，是哺乳动物的</w:t>
      </w:r>
      <w:r>
        <w:rPr>
          <w:rFonts w:hint="eastAsia"/>
          <w:b/>
          <w:bCs/>
        </w:rPr>
        <w:t>镫骨</w:t>
      </w:r>
      <w:r>
        <w:rPr>
          <w:rFonts w:hint="eastAsia"/>
        </w:rPr>
        <w:t>的前身</w:t>
      </w:r>
      <w:r w:rsidR="005063AA" w:rsidRPr="005063AA">
        <w:rPr>
          <w:rFonts w:hint="eastAsia"/>
        </w:rPr>
        <w:t>。鳃弓退化，演化为支持</w:t>
      </w:r>
      <w:r>
        <w:rPr>
          <w:rFonts w:hint="eastAsia"/>
        </w:rPr>
        <w:t>舌、</w:t>
      </w:r>
      <w:r w:rsidR="005063AA" w:rsidRPr="005063AA">
        <w:rPr>
          <w:rFonts w:hint="eastAsia"/>
        </w:rPr>
        <w:t>喉和气管的软骨。</w:t>
      </w:r>
    </w:p>
    <w:p w14:paraId="3DF661F0" w14:textId="7D2B399D" w:rsidR="00E7384D" w:rsidRDefault="00FF3A70" w:rsidP="00FF3A70">
      <w:pPr>
        <w:ind w:firstLine="420"/>
        <w:rPr>
          <w:rFonts w:hint="eastAsia"/>
        </w:rPr>
      </w:pPr>
      <w:r>
        <w:rPr>
          <w:rFonts w:hint="eastAsia"/>
        </w:rPr>
        <w:t>两栖动物的</w:t>
      </w:r>
      <w:r w:rsidRPr="00E7384D">
        <w:rPr>
          <w:rFonts w:hint="eastAsia"/>
        </w:rPr>
        <w:t>肩带由</w:t>
      </w:r>
      <w:r w:rsidRPr="00E7384D">
        <w:rPr>
          <w:rFonts w:hint="eastAsia"/>
          <w:b/>
          <w:bCs/>
        </w:rPr>
        <w:t>肩胛骨</w:t>
      </w:r>
      <w:r w:rsidRPr="00E7384D">
        <w:rPr>
          <w:rFonts w:hint="eastAsia"/>
        </w:rPr>
        <w:t>、</w:t>
      </w:r>
      <w:r w:rsidRPr="00E7384D">
        <w:rPr>
          <w:rFonts w:hint="eastAsia"/>
          <w:b/>
          <w:bCs/>
        </w:rPr>
        <w:t>乌喙骨</w:t>
      </w:r>
      <w:r w:rsidRPr="00E7384D">
        <w:rPr>
          <w:rFonts w:hint="eastAsia"/>
        </w:rPr>
        <w:t>、</w:t>
      </w:r>
      <w:proofErr w:type="gramStart"/>
      <w:r w:rsidRPr="00E7384D">
        <w:rPr>
          <w:rFonts w:hint="eastAsia"/>
        </w:rPr>
        <w:t>前乌喙骨</w:t>
      </w:r>
      <w:proofErr w:type="gramEnd"/>
      <w:r w:rsidRPr="00E7384D">
        <w:rPr>
          <w:rFonts w:hint="eastAsia"/>
        </w:rPr>
        <w:t>、</w:t>
      </w:r>
      <w:r w:rsidRPr="00E7384D">
        <w:rPr>
          <w:rFonts w:hint="eastAsia"/>
          <w:b/>
          <w:bCs/>
        </w:rPr>
        <w:t>锁骨</w:t>
      </w:r>
      <w:r w:rsidRPr="00E7384D">
        <w:rPr>
          <w:rFonts w:hint="eastAsia"/>
        </w:rPr>
        <w:t>组成，借肌肉和韧带与</w:t>
      </w:r>
      <w:r>
        <w:rPr>
          <w:rFonts w:hint="eastAsia"/>
        </w:rPr>
        <w:t>中轴骨骼</w:t>
      </w:r>
      <w:r w:rsidRPr="00E7384D">
        <w:rPr>
          <w:rFonts w:hint="eastAsia"/>
        </w:rPr>
        <w:t>联结</w:t>
      </w:r>
      <w:r>
        <w:rPr>
          <w:rFonts w:hint="eastAsia"/>
        </w:rPr>
        <w:t>；</w:t>
      </w:r>
      <w:r w:rsidR="00E7384D" w:rsidRPr="00E7384D">
        <w:rPr>
          <w:rFonts w:hint="eastAsia"/>
        </w:rPr>
        <w:t>腰带</w:t>
      </w:r>
      <w:r w:rsidRPr="00E7384D">
        <w:rPr>
          <w:rFonts w:hint="eastAsia"/>
        </w:rPr>
        <w:t>由</w:t>
      </w:r>
      <w:r w:rsidRPr="00E7384D">
        <w:rPr>
          <w:rFonts w:hint="eastAsia"/>
          <w:b/>
          <w:bCs/>
        </w:rPr>
        <w:t>髂骨</w:t>
      </w:r>
      <w:r w:rsidRPr="00E7384D">
        <w:rPr>
          <w:rFonts w:hint="eastAsia"/>
        </w:rPr>
        <w:t>、</w:t>
      </w:r>
      <w:r w:rsidRPr="00E7384D">
        <w:rPr>
          <w:rFonts w:hint="eastAsia"/>
          <w:b/>
          <w:bCs/>
        </w:rPr>
        <w:t>坐骨</w:t>
      </w:r>
      <w:r w:rsidRPr="00E7384D">
        <w:rPr>
          <w:rFonts w:hint="eastAsia"/>
        </w:rPr>
        <w:t>、</w:t>
      </w:r>
      <w:r w:rsidRPr="00E7384D">
        <w:rPr>
          <w:rFonts w:hint="eastAsia"/>
          <w:b/>
          <w:bCs/>
        </w:rPr>
        <w:t>耻骨</w:t>
      </w:r>
      <w:r w:rsidRPr="00E7384D">
        <w:rPr>
          <w:rFonts w:hint="eastAsia"/>
        </w:rPr>
        <w:t>构成骨盆，</w:t>
      </w:r>
      <w:r w:rsidR="00E7384D" w:rsidRPr="00E7384D">
        <w:rPr>
          <w:rFonts w:hint="eastAsia"/>
        </w:rPr>
        <w:t>借荐椎与脊柱联结。现代</w:t>
      </w:r>
      <w:proofErr w:type="gramStart"/>
      <w:r>
        <w:rPr>
          <w:rFonts w:hint="eastAsia"/>
        </w:rPr>
        <w:t>无尾目两栖动物</w:t>
      </w:r>
      <w:proofErr w:type="gramEnd"/>
      <w:r>
        <w:rPr>
          <w:rFonts w:hint="eastAsia"/>
        </w:rPr>
        <w:t>的</w:t>
      </w:r>
      <w:r w:rsidR="00E7384D" w:rsidRPr="00E7384D">
        <w:rPr>
          <w:rFonts w:hint="eastAsia"/>
        </w:rPr>
        <w:t>肋骨退化。蛙类腰带变形，髂骨前伸，左右耻骨、坐骨在中央相互贴合，“骨盆”消失。</w:t>
      </w:r>
    </w:p>
    <w:p w14:paraId="1B9A7433" w14:textId="2B8F05D5" w:rsidR="00FF3A70" w:rsidRPr="00FF3A70" w:rsidRDefault="0051206D" w:rsidP="00FF3A70">
      <w:pPr>
        <w:ind w:firstLine="420"/>
        <w:rPr>
          <w:rFonts w:hint="eastAsia"/>
        </w:rPr>
      </w:pPr>
      <w:r>
        <w:rPr>
          <w:rFonts w:hint="eastAsia"/>
        </w:rPr>
        <w:t>四足动物</w:t>
      </w:r>
      <w:r w:rsidR="00FF3A70">
        <w:rPr>
          <w:rFonts w:hint="eastAsia"/>
        </w:rPr>
        <w:t>的肢骨结构有着一致的原型——称</w:t>
      </w:r>
      <w:r w:rsidR="00FF3A70">
        <w:rPr>
          <w:rFonts w:hint="eastAsia"/>
          <w:b/>
          <w:bCs/>
        </w:rPr>
        <w:t>五</w:t>
      </w:r>
      <w:proofErr w:type="gramStart"/>
      <w:r w:rsidR="00FF3A70">
        <w:rPr>
          <w:rFonts w:hint="eastAsia"/>
          <w:b/>
          <w:bCs/>
        </w:rPr>
        <w:t>趾</w:t>
      </w:r>
      <w:proofErr w:type="gramEnd"/>
      <w:r w:rsidR="00FF3A70">
        <w:rPr>
          <w:rFonts w:hint="eastAsia"/>
          <w:b/>
          <w:bCs/>
        </w:rPr>
        <w:t>型附肢</w:t>
      </w:r>
      <w:r>
        <w:rPr>
          <w:rFonts w:hint="eastAsia"/>
        </w:rPr>
        <w:t>，其</w:t>
      </w:r>
      <w:r w:rsidR="00FF3A70" w:rsidRPr="00FF3A70">
        <w:rPr>
          <w:rFonts w:hint="eastAsia"/>
        </w:rPr>
        <w:t>前肢</w:t>
      </w:r>
      <w:r>
        <w:rPr>
          <w:rFonts w:hint="eastAsia"/>
        </w:rPr>
        <w:t>肢骨包括</w:t>
      </w:r>
      <w:r w:rsidR="00FF3A70" w:rsidRPr="00FF3A70">
        <w:rPr>
          <w:rFonts w:hint="eastAsia"/>
          <w:u w:val="single"/>
        </w:rPr>
        <w:t>肱骨，桡骨，尺骨，腕骨，掌骨，指骨</w:t>
      </w:r>
      <w:r w:rsidR="00FF3A70">
        <w:rPr>
          <w:rFonts w:hint="eastAsia"/>
        </w:rPr>
        <w:t>；</w:t>
      </w:r>
      <w:r w:rsidR="00FF3A70" w:rsidRPr="00FF3A70">
        <w:rPr>
          <w:rFonts w:hint="eastAsia"/>
        </w:rPr>
        <w:t>后肢</w:t>
      </w:r>
      <w:r>
        <w:rPr>
          <w:rFonts w:hint="eastAsia"/>
        </w:rPr>
        <w:t>肢骨包括</w:t>
      </w:r>
      <w:r w:rsidR="00FF3A70" w:rsidRPr="00FF3A70">
        <w:rPr>
          <w:rFonts w:hint="eastAsia"/>
          <w:u w:val="single"/>
        </w:rPr>
        <w:t>股骨，胫骨，腓骨，跗骨，跖骨，趾骨</w:t>
      </w:r>
      <w:r w:rsidR="00FF3A70" w:rsidRPr="00FF3A70">
        <w:rPr>
          <w:rFonts w:hint="eastAsia"/>
        </w:rPr>
        <w:t>。</w:t>
      </w:r>
    </w:p>
    <w:p w14:paraId="17F64413" w14:textId="77777777" w:rsidR="004845E7" w:rsidRDefault="004845E7">
      <w:pPr>
        <w:pStyle w:val="a6"/>
        <w:numPr>
          <w:ilvl w:val="1"/>
          <w:numId w:val="612"/>
        </w:numPr>
        <w:ind w:firstLineChars="0"/>
        <w:rPr>
          <w:rFonts w:hint="eastAsia"/>
        </w:rPr>
      </w:pPr>
      <w:r>
        <w:rPr>
          <w:rFonts w:hint="eastAsia"/>
        </w:rPr>
        <w:t>肌肉系统</w:t>
      </w:r>
    </w:p>
    <w:p w14:paraId="612818BA" w14:textId="602837AC" w:rsidR="00FF3A70" w:rsidRPr="00FF3A70" w:rsidRDefault="00FF3A70" w:rsidP="00FF3A70">
      <w:pPr>
        <w:ind w:firstLine="420"/>
        <w:rPr>
          <w:rFonts w:hint="eastAsia"/>
        </w:rPr>
      </w:pPr>
      <w:r w:rsidRPr="00FF3A70">
        <w:rPr>
          <w:rFonts w:hint="eastAsia"/>
        </w:rPr>
        <w:t>有尾</w:t>
      </w:r>
      <w:r>
        <w:rPr>
          <w:rFonts w:hint="eastAsia"/>
        </w:rPr>
        <w:t>目</w:t>
      </w:r>
      <w:r w:rsidRPr="00FF3A70">
        <w:rPr>
          <w:rFonts w:hint="eastAsia"/>
        </w:rPr>
        <w:t>保留鱼类的以躯干摆动为主的运动方式</w:t>
      </w:r>
      <w:r>
        <w:rPr>
          <w:rFonts w:hint="eastAsia"/>
        </w:rPr>
        <w:t>；</w:t>
      </w:r>
      <w:r w:rsidRPr="00FF3A70">
        <w:rPr>
          <w:rFonts w:hint="eastAsia"/>
        </w:rPr>
        <w:t>无</w:t>
      </w:r>
      <w:proofErr w:type="gramStart"/>
      <w:r w:rsidRPr="00FF3A70">
        <w:rPr>
          <w:rFonts w:hint="eastAsia"/>
        </w:rPr>
        <w:t>尾类适应</w:t>
      </w:r>
      <w:proofErr w:type="gramEnd"/>
      <w:r w:rsidRPr="00FF3A70">
        <w:rPr>
          <w:rFonts w:hint="eastAsia"/>
        </w:rPr>
        <w:t>于跳跃生活，四肢肌肉发达。原始分节现象被破坏，形成肌肉群。出现了</w:t>
      </w:r>
      <w:r w:rsidRPr="00FF3A70">
        <w:rPr>
          <w:rFonts w:hint="eastAsia"/>
          <w:b/>
          <w:bCs/>
        </w:rPr>
        <w:t>眼球缩肌</w:t>
      </w:r>
      <w:r w:rsidRPr="00FF3A70">
        <w:rPr>
          <w:rFonts w:hint="eastAsia"/>
        </w:rPr>
        <w:t>和</w:t>
      </w:r>
      <w:r w:rsidRPr="00FF3A70">
        <w:rPr>
          <w:rFonts w:hint="eastAsia"/>
          <w:b/>
          <w:bCs/>
        </w:rPr>
        <w:t>皮肤肌</w:t>
      </w:r>
      <w:r w:rsidRPr="00FF3A70">
        <w:rPr>
          <w:rFonts w:hint="eastAsia"/>
        </w:rPr>
        <w:t>。</w:t>
      </w:r>
    </w:p>
    <w:p w14:paraId="5D9E4F23" w14:textId="77777777" w:rsidR="004845E7" w:rsidRDefault="004845E7">
      <w:pPr>
        <w:pStyle w:val="a6"/>
        <w:numPr>
          <w:ilvl w:val="1"/>
          <w:numId w:val="612"/>
        </w:numPr>
        <w:ind w:firstLineChars="0"/>
        <w:rPr>
          <w:rFonts w:hint="eastAsia"/>
        </w:rPr>
      </w:pPr>
      <w:r>
        <w:rPr>
          <w:rFonts w:hint="eastAsia"/>
        </w:rPr>
        <w:t>消化系统</w:t>
      </w:r>
    </w:p>
    <w:p w14:paraId="1285A175" w14:textId="39E2709E" w:rsidR="00FF3A70" w:rsidRPr="00A90AD0" w:rsidRDefault="00FF3A70" w:rsidP="00FF3A70">
      <w:pPr>
        <w:ind w:firstLine="420"/>
        <w:rPr>
          <w:rFonts w:hint="eastAsia"/>
        </w:rPr>
      </w:pPr>
      <w:r>
        <w:rPr>
          <w:rFonts w:hint="eastAsia"/>
        </w:rPr>
        <w:t>两栖动物</w:t>
      </w:r>
      <w:r w:rsidRPr="00FF3A70">
        <w:rPr>
          <w:rFonts w:hint="eastAsia"/>
        </w:rPr>
        <w:t>出现肌肉质舌和分泌粘液的唾液腺</w:t>
      </w:r>
      <w:r>
        <w:rPr>
          <w:rFonts w:hint="eastAsia"/>
        </w:rPr>
        <w:t>，</w:t>
      </w:r>
      <w:r w:rsidRPr="00FF3A70">
        <w:rPr>
          <w:rFonts w:hint="eastAsia"/>
        </w:rPr>
        <w:t>不</w:t>
      </w:r>
      <w:r>
        <w:rPr>
          <w:rFonts w:hint="eastAsia"/>
        </w:rPr>
        <w:t>分泌</w:t>
      </w:r>
      <w:r w:rsidRPr="00FF3A70">
        <w:rPr>
          <w:rFonts w:hint="eastAsia"/>
        </w:rPr>
        <w:t>消化酶。</w:t>
      </w:r>
      <w:r>
        <w:rPr>
          <w:rFonts w:hint="eastAsia"/>
        </w:rPr>
        <w:t>两栖动物的齿终生更替，故称</w:t>
      </w:r>
      <w:r w:rsidRPr="00FF3A70">
        <w:rPr>
          <w:rFonts w:hint="eastAsia"/>
          <w:b/>
          <w:bCs/>
        </w:rPr>
        <w:t>多出型齿</w:t>
      </w:r>
      <w:r>
        <w:rPr>
          <w:rFonts w:hint="eastAsia"/>
        </w:rPr>
        <w:t>；两期动物的</w:t>
      </w:r>
      <w:proofErr w:type="gramStart"/>
      <w:r>
        <w:rPr>
          <w:rFonts w:hint="eastAsia"/>
        </w:rPr>
        <w:t>齿没有</w:t>
      </w:r>
      <w:proofErr w:type="gramEnd"/>
      <w:r>
        <w:rPr>
          <w:rFonts w:hint="eastAsia"/>
        </w:rPr>
        <w:t>形态功能的分化，故称</w:t>
      </w:r>
      <w:r w:rsidRPr="00FF3A70">
        <w:rPr>
          <w:rFonts w:hint="eastAsia"/>
          <w:b/>
          <w:bCs/>
        </w:rPr>
        <w:t>同型齿</w:t>
      </w:r>
      <w:r w:rsidRPr="00FF3A70">
        <w:rPr>
          <w:rFonts w:hint="eastAsia"/>
        </w:rPr>
        <w:t>，</w:t>
      </w:r>
      <w:r>
        <w:rPr>
          <w:rFonts w:hint="eastAsia"/>
        </w:rPr>
        <w:t>齿的</w:t>
      </w:r>
      <w:r w:rsidRPr="00FF3A70">
        <w:rPr>
          <w:rFonts w:hint="eastAsia"/>
        </w:rPr>
        <w:t>作用是咬住食物防止滑脱。</w:t>
      </w:r>
      <w:r w:rsidR="00A90AD0">
        <w:rPr>
          <w:rFonts w:hint="eastAsia"/>
        </w:rPr>
        <w:t>消化道末端以</w:t>
      </w:r>
      <w:r w:rsidR="00A90AD0">
        <w:rPr>
          <w:rFonts w:hint="eastAsia"/>
          <w:b/>
          <w:bCs/>
        </w:rPr>
        <w:t>泄殖腔</w:t>
      </w:r>
      <w:r w:rsidR="00A90AD0">
        <w:rPr>
          <w:rFonts w:hint="eastAsia"/>
        </w:rPr>
        <w:t>开口。</w:t>
      </w:r>
    </w:p>
    <w:p w14:paraId="1D4EE16F" w14:textId="77777777" w:rsidR="004845E7" w:rsidRDefault="004845E7">
      <w:pPr>
        <w:pStyle w:val="a6"/>
        <w:numPr>
          <w:ilvl w:val="1"/>
          <w:numId w:val="612"/>
        </w:numPr>
        <w:ind w:firstLineChars="0"/>
        <w:rPr>
          <w:rFonts w:hint="eastAsia"/>
        </w:rPr>
      </w:pPr>
      <w:r>
        <w:rPr>
          <w:rFonts w:hint="eastAsia"/>
        </w:rPr>
        <w:t>呼吸系统</w:t>
      </w:r>
    </w:p>
    <w:p w14:paraId="550DA487" w14:textId="7F946EF9" w:rsidR="00A90AD0" w:rsidRPr="00A90AD0" w:rsidRDefault="00A90AD0" w:rsidP="00A90AD0">
      <w:pPr>
        <w:ind w:firstLine="420"/>
        <w:rPr>
          <w:rFonts w:hint="eastAsia"/>
        </w:rPr>
      </w:pPr>
      <w:r w:rsidRPr="00A90AD0">
        <w:rPr>
          <w:rFonts w:hint="eastAsia"/>
        </w:rPr>
        <w:t>蝌蚪及水生两栖类</w:t>
      </w:r>
      <w:proofErr w:type="gramStart"/>
      <w:r>
        <w:rPr>
          <w:rFonts w:hint="eastAsia"/>
        </w:rPr>
        <w:t>以</w:t>
      </w:r>
      <w:r w:rsidRPr="00A90AD0">
        <w:rPr>
          <w:rFonts w:hint="eastAsia"/>
        </w:rPr>
        <w:t>鳃及皮肤</w:t>
      </w:r>
      <w:proofErr w:type="gramEnd"/>
      <w:r>
        <w:rPr>
          <w:rFonts w:hint="eastAsia"/>
        </w:rPr>
        <w:t>呼吸；</w:t>
      </w:r>
      <w:proofErr w:type="gramStart"/>
      <w:r>
        <w:rPr>
          <w:rFonts w:hint="eastAsia"/>
        </w:rPr>
        <w:t>无尾目成体</w:t>
      </w:r>
      <w:proofErr w:type="gramEnd"/>
      <w:r>
        <w:rPr>
          <w:rFonts w:hint="eastAsia"/>
        </w:rPr>
        <w:t>以</w:t>
      </w:r>
      <w:r w:rsidRPr="00A90AD0">
        <w:rPr>
          <w:rFonts w:hint="eastAsia"/>
        </w:rPr>
        <w:t>囊状肺</w:t>
      </w:r>
      <w:r>
        <w:rPr>
          <w:rFonts w:hint="eastAsia"/>
        </w:rPr>
        <w:t>和皮肤呼吸。</w:t>
      </w:r>
      <w:r w:rsidRPr="00A90AD0">
        <w:rPr>
          <w:rFonts w:hint="eastAsia"/>
        </w:rPr>
        <w:t>肺通过</w:t>
      </w:r>
      <w:proofErr w:type="gramStart"/>
      <w:r w:rsidRPr="00A90AD0">
        <w:rPr>
          <w:rFonts w:hint="eastAsia"/>
        </w:rPr>
        <w:t>喉</w:t>
      </w:r>
      <w:proofErr w:type="gramEnd"/>
      <w:r w:rsidRPr="00A90AD0">
        <w:rPr>
          <w:rFonts w:hint="eastAsia"/>
        </w:rPr>
        <w:t>气管与咽部相通。</w:t>
      </w:r>
      <w:proofErr w:type="gramStart"/>
      <w:r>
        <w:rPr>
          <w:rFonts w:hint="eastAsia"/>
        </w:rPr>
        <w:t>无尾目</w:t>
      </w:r>
      <w:r w:rsidRPr="00A90AD0">
        <w:rPr>
          <w:rFonts w:hint="eastAsia"/>
        </w:rPr>
        <w:t>不具</w:t>
      </w:r>
      <w:proofErr w:type="gramEnd"/>
      <w:r w:rsidRPr="00A90AD0">
        <w:rPr>
          <w:rFonts w:hint="eastAsia"/>
        </w:rPr>
        <w:t>肋骨和胸廓，采用</w:t>
      </w:r>
      <w:r w:rsidRPr="00A90AD0">
        <w:rPr>
          <w:rFonts w:hint="eastAsia"/>
          <w:b/>
          <w:bCs/>
        </w:rPr>
        <w:t>口咽式呼吸</w:t>
      </w:r>
      <w:r>
        <w:rPr>
          <w:rFonts w:hint="eastAsia"/>
        </w:rPr>
        <w:t>，属于</w:t>
      </w:r>
      <w:r w:rsidRPr="00A90AD0">
        <w:rPr>
          <w:rFonts w:hint="eastAsia"/>
          <w:b/>
          <w:bCs/>
        </w:rPr>
        <w:t>正压呼吸</w:t>
      </w:r>
      <w:r w:rsidRPr="00A90AD0">
        <w:rPr>
          <w:rFonts w:hint="eastAsia"/>
        </w:rPr>
        <w:t>。</w:t>
      </w:r>
    </w:p>
    <w:p w14:paraId="762B327E" w14:textId="77777777" w:rsidR="004845E7" w:rsidRDefault="004845E7">
      <w:pPr>
        <w:pStyle w:val="a6"/>
        <w:numPr>
          <w:ilvl w:val="1"/>
          <w:numId w:val="612"/>
        </w:numPr>
        <w:ind w:firstLineChars="0"/>
        <w:rPr>
          <w:rFonts w:hint="eastAsia"/>
        </w:rPr>
      </w:pPr>
      <w:r>
        <w:rPr>
          <w:rFonts w:hint="eastAsia"/>
        </w:rPr>
        <w:t>循环系统-淋巴系统</w:t>
      </w:r>
    </w:p>
    <w:p w14:paraId="04BF9EBA" w14:textId="705D7330" w:rsidR="00A90AD0" w:rsidRPr="00A90AD0" w:rsidRDefault="00A90AD0" w:rsidP="00A90AD0">
      <w:pPr>
        <w:ind w:firstLine="420"/>
        <w:rPr>
          <w:rFonts w:hint="eastAsia"/>
        </w:rPr>
      </w:pPr>
      <w:r>
        <w:rPr>
          <w:rFonts w:hint="eastAsia"/>
        </w:rPr>
        <w:t>两栖动物为</w:t>
      </w:r>
      <w:r w:rsidRPr="00A90AD0">
        <w:rPr>
          <w:rFonts w:hint="eastAsia"/>
          <w:b/>
          <w:bCs/>
        </w:rPr>
        <w:t>不完善的双循环</w:t>
      </w:r>
      <w:r w:rsidRPr="00A90AD0">
        <w:rPr>
          <w:rFonts w:hint="eastAsia"/>
        </w:rPr>
        <w:t>。心脏</w:t>
      </w:r>
      <w:r>
        <w:rPr>
          <w:rFonts w:hint="eastAsia"/>
        </w:rPr>
        <w:t>由1</w:t>
      </w:r>
      <w:r w:rsidRPr="00A90AD0">
        <w:rPr>
          <w:rFonts w:hint="eastAsia"/>
        </w:rPr>
        <w:t>静脉窦</w:t>
      </w:r>
      <w:r w:rsidRPr="00A90AD0">
        <w:t>+</w:t>
      </w:r>
      <w:r>
        <w:rPr>
          <w:rFonts w:hint="eastAsia"/>
        </w:rPr>
        <w:t>2</w:t>
      </w:r>
      <w:r w:rsidRPr="00A90AD0">
        <w:t>心房+</w:t>
      </w:r>
      <w:r>
        <w:rPr>
          <w:rFonts w:hint="eastAsia"/>
        </w:rPr>
        <w:t>1</w:t>
      </w:r>
      <w:r w:rsidRPr="00A90AD0">
        <w:t>心室+</w:t>
      </w:r>
      <w:r>
        <w:rPr>
          <w:rFonts w:hint="eastAsia"/>
        </w:rPr>
        <w:t>1</w:t>
      </w:r>
      <w:r w:rsidRPr="00A90AD0">
        <w:t>动脉圆锥</w:t>
      </w:r>
      <w:r>
        <w:rPr>
          <w:rFonts w:hint="eastAsia"/>
        </w:rPr>
        <w:t>组成</w:t>
      </w:r>
      <w:r w:rsidRPr="00A90AD0">
        <w:t>。心房</w:t>
      </w:r>
      <w:r>
        <w:rPr>
          <w:rFonts w:hint="eastAsia"/>
        </w:rPr>
        <w:t>分化为</w:t>
      </w:r>
      <w:r w:rsidRPr="00A90AD0">
        <w:t>左心房和右心房，左心房接受</w:t>
      </w:r>
      <w:r w:rsidRPr="00A90AD0">
        <w:rPr>
          <w:b/>
          <w:bCs/>
        </w:rPr>
        <w:t>肺静脉</w:t>
      </w:r>
      <w:r>
        <w:rPr>
          <w:rFonts w:hint="eastAsia"/>
        </w:rPr>
        <w:t>的富氧血</w:t>
      </w:r>
      <w:r w:rsidRPr="00A90AD0">
        <w:t>，右心房接受</w:t>
      </w:r>
      <w:r w:rsidRPr="00A90AD0">
        <w:rPr>
          <w:b/>
          <w:bCs/>
        </w:rPr>
        <w:t>静脉窦</w:t>
      </w:r>
      <w:r>
        <w:rPr>
          <w:rFonts w:hint="eastAsia"/>
        </w:rPr>
        <w:t>的缺氧血</w:t>
      </w:r>
      <w:r w:rsidRPr="00A90AD0">
        <w:t>。</w:t>
      </w:r>
      <w:r>
        <w:rPr>
          <w:rFonts w:hint="eastAsia"/>
        </w:rPr>
        <w:t>心室内富氧血和缺氧血混合，降低循环系统运输氧气的效率。</w:t>
      </w:r>
    </w:p>
    <w:p w14:paraId="4638EACF" w14:textId="319CB9B7" w:rsidR="00A90AD0" w:rsidRPr="00A90AD0" w:rsidRDefault="00A90AD0" w:rsidP="00A90AD0">
      <w:pPr>
        <w:ind w:firstLine="420"/>
        <w:rPr>
          <w:rFonts w:hint="eastAsia"/>
        </w:rPr>
      </w:pPr>
      <w:r w:rsidRPr="00A90AD0">
        <w:rPr>
          <w:rFonts w:hint="eastAsia"/>
        </w:rPr>
        <w:t>动脉：</w:t>
      </w:r>
      <w:r>
        <w:rPr>
          <w:rFonts w:hint="eastAsia"/>
        </w:rPr>
        <w:t>连接</w:t>
      </w:r>
      <w:proofErr w:type="gramStart"/>
      <w:r>
        <w:rPr>
          <w:rFonts w:hint="eastAsia"/>
        </w:rPr>
        <w:t>腹</w:t>
      </w:r>
      <w:proofErr w:type="gramEnd"/>
      <w:r>
        <w:rPr>
          <w:rFonts w:hint="eastAsia"/>
        </w:rPr>
        <w:t>大动脉和背大动脉的弓形血管——</w:t>
      </w:r>
      <w:r>
        <w:rPr>
          <w:rFonts w:hint="eastAsia"/>
          <w:b/>
          <w:bCs/>
        </w:rPr>
        <w:t>动脉弓</w:t>
      </w:r>
      <w:r>
        <w:rPr>
          <w:rFonts w:hint="eastAsia"/>
        </w:rPr>
        <w:t>（脊椎动物胚胎期共六对）发生如下变化：第</w:t>
      </w:r>
      <w:r w:rsidRPr="00A90AD0">
        <w:t>1/2/5动脉弓消失，第3动脉弓构成</w:t>
      </w:r>
      <w:r w:rsidRPr="00A90AD0">
        <w:rPr>
          <w:b/>
          <w:bCs/>
        </w:rPr>
        <w:t>颈动脉</w:t>
      </w:r>
      <w:r w:rsidRPr="00A90AD0">
        <w:t>，第4动脉弓构成</w:t>
      </w:r>
      <w:r w:rsidRPr="00A90AD0">
        <w:rPr>
          <w:b/>
          <w:bCs/>
        </w:rPr>
        <w:t>体动脉</w:t>
      </w:r>
      <w:r w:rsidRPr="00A90AD0">
        <w:t>，第6动脉弓构成</w:t>
      </w:r>
      <w:r w:rsidRPr="00A90AD0">
        <w:rPr>
          <w:b/>
          <w:bCs/>
        </w:rPr>
        <w:t>肺皮动脉</w:t>
      </w:r>
      <w:r w:rsidRPr="00A90AD0">
        <w:t>。</w:t>
      </w:r>
    </w:p>
    <w:p w14:paraId="1094EB9B" w14:textId="24A08816" w:rsidR="00A90AD0" w:rsidRPr="00A90AD0" w:rsidRDefault="00A90AD0" w:rsidP="00A90AD0">
      <w:pPr>
        <w:ind w:firstLine="420"/>
        <w:rPr>
          <w:rFonts w:hint="eastAsia"/>
        </w:rPr>
      </w:pPr>
      <w:r w:rsidRPr="00A90AD0">
        <w:rPr>
          <w:rFonts w:hint="eastAsia"/>
        </w:rPr>
        <w:t>静脉：肺静脉进入左心房</w:t>
      </w:r>
      <w:r>
        <w:rPr>
          <w:rFonts w:hint="eastAsia"/>
        </w:rPr>
        <w:t>；</w:t>
      </w:r>
      <w:r w:rsidRPr="00A90AD0">
        <w:rPr>
          <w:rFonts w:hint="eastAsia"/>
        </w:rPr>
        <w:t>前腔静脉、后腔静脉、肝静脉注入静脉窦。后肢血液经过肾门静脉或肝门静脉返回心脏。</w:t>
      </w:r>
    </w:p>
    <w:p w14:paraId="00C79CF8" w14:textId="1EB511E4" w:rsidR="00A90AD0" w:rsidRPr="00A90AD0" w:rsidRDefault="00A90AD0" w:rsidP="00A90AD0">
      <w:pPr>
        <w:pStyle w:val="a6"/>
        <w:ind w:left="440" w:firstLineChars="0" w:firstLine="0"/>
        <w:rPr>
          <w:rFonts w:hint="eastAsia"/>
        </w:rPr>
      </w:pPr>
      <w:r w:rsidRPr="00A90AD0">
        <w:rPr>
          <w:rFonts w:hint="eastAsia"/>
        </w:rPr>
        <w:t>淋巴：</w:t>
      </w:r>
      <w:r w:rsidRPr="00A90AD0">
        <w:rPr>
          <w:rFonts w:hint="eastAsia"/>
          <w:b/>
          <w:bCs/>
        </w:rPr>
        <w:t>两对淋巴心</w:t>
      </w:r>
      <w:r w:rsidRPr="00A90AD0">
        <w:rPr>
          <w:rFonts w:hint="eastAsia"/>
        </w:rPr>
        <w:t>，</w:t>
      </w:r>
      <w:r>
        <w:rPr>
          <w:rFonts w:hint="eastAsia"/>
        </w:rPr>
        <w:t>无</w:t>
      </w:r>
      <w:r w:rsidRPr="00A90AD0">
        <w:rPr>
          <w:rFonts w:hint="eastAsia"/>
        </w:rPr>
        <w:t>淋巴结。</w:t>
      </w:r>
    </w:p>
    <w:p w14:paraId="723CFD70" w14:textId="584BFD2E" w:rsidR="004845E7" w:rsidRDefault="004845E7">
      <w:pPr>
        <w:pStyle w:val="a6"/>
        <w:numPr>
          <w:ilvl w:val="1"/>
          <w:numId w:val="612"/>
        </w:numPr>
        <w:ind w:firstLineChars="0"/>
        <w:rPr>
          <w:rFonts w:hint="eastAsia"/>
        </w:rPr>
      </w:pPr>
      <w:r>
        <w:rPr>
          <w:rFonts w:hint="eastAsia"/>
        </w:rPr>
        <w:t>排泄系统</w:t>
      </w:r>
    </w:p>
    <w:p w14:paraId="66BFC1BA" w14:textId="2EDD7025" w:rsidR="00A90AD0" w:rsidRPr="00A90AD0" w:rsidRDefault="00A90AD0" w:rsidP="00A90AD0">
      <w:pPr>
        <w:ind w:firstLine="420"/>
        <w:rPr>
          <w:rFonts w:hint="eastAsia"/>
        </w:rPr>
      </w:pPr>
      <w:r>
        <w:rPr>
          <w:rFonts w:hint="eastAsia"/>
        </w:rPr>
        <w:t>变态前的蝌蚪期，</w:t>
      </w:r>
      <w:r w:rsidRPr="00A90AD0">
        <w:rPr>
          <w:rFonts w:hint="eastAsia"/>
          <w:u w:val="single"/>
        </w:rPr>
        <w:t>前肾保持泌尿功能</w:t>
      </w:r>
      <w:r w:rsidRPr="00A90AD0">
        <w:rPr>
          <w:rFonts w:hint="eastAsia"/>
        </w:rPr>
        <w:t>。成体</w:t>
      </w:r>
      <w:r>
        <w:rPr>
          <w:rFonts w:hint="eastAsia"/>
        </w:rPr>
        <w:t>以</w:t>
      </w:r>
      <w:r w:rsidRPr="00A90AD0">
        <w:rPr>
          <w:rFonts w:hint="eastAsia"/>
        </w:rPr>
        <w:t>后位肾</w:t>
      </w:r>
      <w:r w:rsidR="001306B0">
        <w:rPr>
          <w:rFonts w:hint="eastAsia"/>
        </w:rPr>
        <w:t>和吴氏管</w:t>
      </w:r>
      <w:r>
        <w:rPr>
          <w:rFonts w:hint="eastAsia"/>
        </w:rPr>
        <w:t>排泄</w:t>
      </w:r>
      <w:r w:rsidRPr="00A90AD0">
        <w:rPr>
          <w:rFonts w:hint="eastAsia"/>
        </w:rPr>
        <w:t>。泄殖腔腹面有</w:t>
      </w:r>
      <w:r>
        <w:rPr>
          <w:rFonts w:hint="eastAsia"/>
        </w:rPr>
        <w:t>泄殖腔衍生的</w:t>
      </w:r>
      <w:r w:rsidRPr="00A90AD0">
        <w:rPr>
          <w:rFonts w:hint="eastAsia"/>
        </w:rPr>
        <w:t>膀胱</w:t>
      </w:r>
      <w:r>
        <w:rPr>
          <w:rFonts w:hint="eastAsia"/>
        </w:rPr>
        <w:t>，称</w:t>
      </w:r>
      <w:r>
        <w:rPr>
          <w:rFonts w:hint="eastAsia"/>
          <w:b/>
          <w:bCs/>
        </w:rPr>
        <w:t>泄殖腔膀胱</w:t>
      </w:r>
      <w:r w:rsidRPr="00A90AD0">
        <w:rPr>
          <w:rFonts w:hint="eastAsia"/>
        </w:rPr>
        <w:t>。膀胱可重吸收水分。</w:t>
      </w:r>
    </w:p>
    <w:p w14:paraId="28D3A0A8" w14:textId="77777777" w:rsidR="004845E7" w:rsidRDefault="004845E7">
      <w:pPr>
        <w:pStyle w:val="a6"/>
        <w:numPr>
          <w:ilvl w:val="1"/>
          <w:numId w:val="612"/>
        </w:numPr>
        <w:ind w:firstLineChars="0"/>
        <w:rPr>
          <w:rFonts w:hint="eastAsia"/>
        </w:rPr>
      </w:pPr>
      <w:r>
        <w:rPr>
          <w:rFonts w:hint="eastAsia"/>
        </w:rPr>
        <w:t>生殖系统</w:t>
      </w:r>
    </w:p>
    <w:p w14:paraId="0F4265EA" w14:textId="4EB17B00" w:rsidR="00A90AD0" w:rsidRPr="001306B0" w:rsidRDefault="001306B0" w:rsidP="001306B0">
      <w:pPr>
        <w:ind w:firstLine="420"/>
        <w:rPr>
          <w:rFonts w:hint="eastAsia"/>
        </w:rPr>
      </w:pPr>
      <w:r>
        <w:rPr>
          <w:rFonts w:hint="eastAsia"/>
        </w:rPr>
        <w:t>两栖动物的</w:t>
      </w:r>
      <w:r w:rsidR="00A90AD0">
        <w:rPr>
          <w:rFonts w:hint="eastAsia"/>
        </w:rPr>
        <w:t>输尿管</w:t>
      </w:r>
      <w:r>
        <w:rPr>
          <w:rFonts w:hint="eastAsia"/>
        </w:rPr>
        <w:t>和输精管均为吴氏管，故</w:t>
      </w:r>
      <w:r w:rsidR="00A90AD0">
        <w:rPr>
          <w:rFonts w:hint="eastAsia"/>
        </w:rPr>
        <w:t>称</w:t>
      </w:r>
      <w:r w:rsidR="00A90AD0" w:rsidRPr="001306B0">
        <w:rPr>
          <w:rFonts w:hint="eastAsia"/>
          <w:b/>
          <w:bCs/>
        </w:rPr>
        <w:t>输精尿管</w:t>
      </w:r>
      <w:r w:rsidR="00A90AD0">
        <w:rPr>
          <w:rFonts w:hint="eastAsia"/>
        </w:rPr>
        <w:t>。黄色脂肪体可供生殖细胞营养的作用。雌性</w:t>
      </w:r>
      <w:r>
        <w:rPr>
          <w:rFonts w:hint="eastAsia"/>
        </w:rPr>
        <w:t>个体以</w:t>
      </w:r>
      <w:proofErr w:type="gramStart"/>
      <w:r>
        <w:rPr>
          <w:rFonts w:hint="eastAsia"/>
        </w:rPr>
        <w:t>牟勒氏管为</w:t>
      </w:r>
      <w:proofErr w:type="gramEnd"/>
      <w:r>
        <w:rPr>
          <w:rFonts w:hint="eastAsia"/>
        </w:rPr>
        <w:t>输卵管</w:t>
      </w:r>
      <w:r w:rsidR="00A90AD0">
        <w:rPr>
          <w:rFonts w:hint="eastAsia"/>
        </w:rPr>
        <w:t>。</w:t>
      </w:r>
      <w:r>
        <w:rPr>
          <w:rFonts w:hint="eastAsia"/>
        </w:rPr>
        <w:t>两栖动物的多数为</w:t>
      </w:r>
      <w:r>
        <w:rPr>
          <w:rFonts w:hint="eastAsia"/>
          <w:b/>
          <w:bCs/>
        </w:rPr>
        <w:t>体外受精</w:t>
      </w:r>
      <w:r>
        <w:rPr>
          <w:rFonts w:hint="eastAsia"/>
        </w:rPr>
        <w:t>，</w:t>
      </w:r>
      <w:r>
        <w:rPr>
          <w:rFonts w:hint="eastAsia"/>
          <w:b/>
          <w:bCs/>
        </w:rPr>
        <w:t>体外发育</w:t>
      </w:r>
      <w:r>
        <w:rPr>
          <w:rFonts w:hint="eastAsia"/>
        </w:rPr>
        <w:t>；无足目和部分有尾目类群为</w:t>
      </w:r>
      <w:r>
        <w:rPr>
          <w:rFonts w:hint="eastAsia"/>
          <w:b/>
          <w:bCs/>
        </w:rPr>
        <w:t>体内受精</w:t>
      </w:r>
      <w:r>
        <w:rPr>
          <w:rFonts w:hint="eastAsia"/>
        </w:rPr>
        <w:t>。两栖动物存在</w:t>
      </w:r>
      <w:r>
        <w:rPr>
          <w:rFonts w:hint="eastAsia"/>
          <w:b/>
          <w:bCs/>
        </w:rPr>
        <w:t>变态发育</w:t>
      </w:r>
      <w:r>
        <w:rPr>
          <w:rFonts w:hint="eastAsia"/>
        </w:rPr>
        <w:t>，幼体保留水生动物的多数特征，如鳃呼吸。</w:t>
      </w:r>
    </w:p>
    <w:p w14:paraId="59C72752" w14:textId="77777777" w:rsidR="004845E7" w:rsidRDefault="004845E7">
      <w:pPr>
        <w:pStyle w:val="a6"/>
        <w:numPr>
          <w:ilvl w:val="1"/>
          <w:numId w:val="612"/>
        </w:numPr>
        <w:ind w:firstLineChars="0"/>
        <w:rPr>
          <w:rFonts w:hint="eastAsia"/>
        </w:rPr>
      </w:pPr>
      <w:r>
        <w:rPr>
          <w:rFonts w:hint="eastAsia"/>
        </w:rPr>
        <w:t>神经系统</w:t>
      </w:r>
    </w:p>
    <w:p w14:paraId="6FE292FF" w14:textId="728D442C" w:rsidR="001306B0" w:rsidRPr="001306B0" w:rsidRDefault="001306B0" w:rsidP="001306B0">
      <w:pPr>
        <w:ind w:firstLine="420"/>
        <w:rPr>
          <w:rFonts w:hint="eastAsia"/>
        </w:rPr>
      </w:pPr>
      <w:r>
        <w:rPr>
          <w:rFonts w:hint="eastAsia"/>
        </w:rPr>
        <w:t>两栖动物</w:t>
      </w:r>
      <w:r w:rsidRPr="001306B0">
        <w:rPr>
          <w:rFonts w:hint="eastAsia"/>
        </w:rPr>
        <w:t>脑</w:t>
      </w:r>
      <w:r>
        <w:rPr>
          <w:rFonts w:hint="eastAsia"/>
        </w:rPr>
        <w:t>的结构</w:t>
      </w:r>
      <w:r w:rsidRPr="001306B0">
        <w:rPr>
          <w:rFonts w:hint="eastAsia"/>
        </w:rPr>
        <w:t>与鱼类似。</w:t>
      </w:r>
      <w:r w:rsidRPr="001306B0">
        <w:rPr>
          <w:rFonts w:hint="eastAsia"/>
          <w:b/>
          <w:bCs/>
        </w:rPr>
        <w:t>中脑视叶</w:t>
      </w:r>
      <w:r w:rsidRPr="001306B0">
        <w:rPr>
          <w:rFonts w:hint="eastAsia"/>
        </w:rPr>
        <w:t>发达，构成高级中枢。大脑半球分化较鱼类明显，顶壁出现零星神经细胞，司嗅觉；皮层分化产生</w:t>
      </w:r>
      <w:proofErr w:type="gramStart"/>
      <w:r w:rsidRPr="001306B0">
        <w:rPr>
          <w:rFonts w:hint="eastAsia"/>
          <w:b/>
          <w:bCs/>
        </w:rPr>
        <w:t>原脑皮</w:t>
      </w:r>
      <w:proofErr w:type="gramEnd"/>
      <w:r w:rsidRPr="001306B0">
        <w:rPr>
          <w:rFonts w:hint="eastAsia"/>
        </w:rPr>
        <w:t>。</w:t>
      </w:r>
    </w:p>
    <w:p w14:paraId="04E7A2CC" w14:textId="6449DCC5" w:rsidR="004845E7" w:rsidRDefault="004845E7">
      <w:pPr>
        <w:pStyle w:val="a6"/>
        <w:numPr>
          <w:ilvl w:val="1"/>
          <w:numId w:val="612"/>
        </w:numPr>
        <w:ind w:firstLineChars="0"/>
        <w:rPr>
          <w:rFonts w:hint="eastAsia"/>
        </w:rPr>
      </w:pPr>
      <w:r>
        <w:rPr>
          <w:rFonts w:hint="eastAsia"/>
        </w:rPr>
        <w:t>感觉器官</w:t>
      </w:r>
    </w:p>
    <w:p w14:paraId="697E9E0D" w14:textId="052D3E3E" w:rsidR="001306B0" w:rsidRPr="001306B0" w:rsidRDefault="001306B0" w:rsidP="001306B0">
      <w:pPr>
        <w:ind w:firstLine="420"/>
        <w:rPr>
          <w:rFonts w:hint="eastAsia"/>
        </w:rPr>
      </w:pPr>
      <w:r w:rsidRPr="001306B0">
        <w:rPr>
          <w:rFonts w:hint="eastAsia"/>
        </w:rPr>
        <w:t>视觉：角膜呈凸形，晶状体在陆生类型已呈扁圆。瞳孔大小可调节。</w:t>
      </w:r>
    </w:p>
    <w:p w14:paraId="3029823E" w14:textId="7203542B" w:rsidR="001306B0" w:rsidRDefault="001306B0" w:rsidP="004A553B">
      <w:pPr>
        <w:ind w:firstLine="420"/>
        <w:rPr>
          <w:rFonts w:hint="eastAsia"/>
        </w:rPr>
      </w:pPr>
      <w:r w:rsidRPr="001306B0">
        <w:rPr>
          <w:rFonts w:hint="eastAsia"/>
        </w:rPr>
        <w:t>听觉：产生</w:t>
      </w:r>
      <w:r w:rsidRPr="005F1D38">
        <w:rPr>
          <w:rFonts w:hint="eastAsia"/>
          <w:b/>
          <w:bCs/>
        </w:rPr>
        <w:t>中耳</w:t>
      </w:r>
      <w:r w:rsidRPr="001306B0">
        <w:rPr>
          <w:rFonts w:hint="eastAsia"/>
        </w:rPr>
        <w:t>，有</w:t>
      </w:r>
      <w:r w:rsidRPr="005F1D38">
        <w:rPr>
          <w:rFonts w:hint="eastAsia"/>
          <w:b/>
          <w:bCs/>
        </w:rPr>
        <w:t>耳柱骨</w:t>
      </w:r>
      <w:r w:rsidRPr="001306B0">
        <w:rPr>
          <w:rFonts w:hint="eastAsia"/>
        </w:rPr>
        <w:t>（鼓膜与内耳卵圆窗之间的小骨）、</w:t>
      </w:r>
      <w:r w:rsidRPr="005F1D38">
        <w:rPr>
          <w:rFonts w:hint="eastAsia"/>
          <w:b/>
          <w:bCs/>
        </w:rPr>
        <w:t>鼓膜</w:t>
      </w:r>
      <w:r w:rsidR="004A553B">
        <w:rPr>
          <w:rFonts w:hint="eastAsia"/>
        </w:rPr>
        <w:t>；</w:t>
      </w:r>
      <w:r w:rsidRPr="001306B0">
        <w:rPr>
          <w:rFonts w:hint="eastAsia"/>
        </w:rPr>
        <w:t>嗅觉：</w:t>
      </w:r>
      <w:r w:rsidR="00D31033">
        <w:rPr>
          <w:rFonts w:hint="eastAsia"/>
        </w:rPr>
        <w:t>鼻腔与口腔前侧以</w:t>
      </w:r>
      <w:r w:rsidR="00D31033">
        <w:rPr>
          <w:rFonts w:hint="eastAsia"/>
          <w:b/>
          <w:bCs/>
        </w:rPr>
        <w:t>内鼻孔</w:t>
      </w:r>
      <w:r w:rsidR="00D31033">
        <w:rPr>
          <w:rFonts w:hint="eastAsia"/>
        </w:rPr>
        <w:t>相连；</w:t>
      </w:r>
      <w:r w:rsidRPr="001306B0">
        <w:rPr>
          <w:rFonts w:hint="eastAsia"/>
        </w:rPr>
        <w:t>出现</w:t>
      </w:r>
      <w:r w:rsidRPr="005F1D38">
        <w:rPr>
          <w:rFonts w:hint="eastAsia"/>
          <w:b/>
          <w:bCs/>
        </w:rPr>
        <w:t>犁鼻器</w:t>
      </w:r>
      <w:r w:rsidR="005F1D38">
        <w:rPr>
          <w:rFonts w:hint="eastAsia"/>
        </w:rPr>
        <w:t>，位于犁骨上方，两栖动物的犁鼻器位于鼻囊；爬行动物的犁鼻器开口于口腔</w:t>
      </w:r>
      <w:r w:rsidR="004A553B">
        <w:rPr>
          <w:rFonts w:hint="eastAsia"/>
        </w:rPr>
        <w:t>；</w:t>
      </w:r>
      <w:r w:rsidRPr="001306B0">
        <w:rPr>
          <w:rFonts w:hint="eastAsia"/>
        </w:rPr>
        <w:t>侧线：有尾类、</w:t>
      </w:r>
      <w:proofErr w:type="gramStart"/>
      <w:r w:rsidRPr="001306B0">
        <w:rPr>
          <w:rFonts w:hint="eastAsia"/>
        </w:rPr>
        <w:t>无尾类蝌蚪</w:t>
      </w:r>
      <w:proofErr w:type="gramEnd"/>
      <w:r w:rsidRPr="001306B0">
        <w:rPr>
          <w:rFonts w:hint="eastAsia"/>
        </w:rPr>
        <w:t>及少数无</w:t>
      </w:r>
      <w:proofErr w:type="gramStart"/>
      <w:r w:rsidRPr="001306B0">
        <w:rPr>
          <w:rFonts w:hint="eastAsia"/>
        </w:rPr>
        <w:t>尾类成体</w:t>
      </w:r>
      <w:proofErr w:type="gramEnd"/>
      <w:r w:rsidRPr="001306B0">
        <w:rPr>
          <w:rFonts w:hint="eastAsia"/>
        </w:rPr>
        <w:t>具有侧线。</w:t>
      </w:r>
    </w:p>
    <w:p w14:paraId="4DB5153F" w14:textId="0F1623D8" w:rsidR="00EB730F" w:rsidRDefault="00EB730F">
      <w:pPr>
        <w:pStyle w:val="a6"/>
        <w:numPr>
          <w:ilvl w:val="0"/>
          <w:numId w:val="612"/>
        </w:numPr>
        <w:ind w:firstLineChars="0"/>
        <w:rPr>
          <w:rFonts w:hint="eastAsia"/>
        </w:rPr>
      </w:pPr>
      <w:r>
        <w:rPr>
          <w:rFonts w:hint="eastAsia"/>
        </w:rPr>
        <w:t>分类</w:t>
      </w:r>
    </w:p>
    <w:p w14:paraId="2389D659" w14:textId="77777777" w:rsidR="004A553B" w:rsidRDefault="004A553B">
      <w:pPr>
        <w:pStyle w:val="a6"/>
        <w:numPr>
          <w:ilvl w:val="1"/>
          <w:numId w:val="612"/>
        </w:numPr>
        <w:ind w:firstLineChars="0"/>
        <w:rPr>
          <w:rFonts w:hint="eastAsia"/>
        </w:rPr>
      </w:pPr>
      <w:proofErr w:type="gramStart"/>
      <w:r w:rsidRPr="004A553B">
        <w:rPr>
          <w:rFonts w:hint="eastAsia"/>
        </w:rPr>
        <w:t>蚓螈</w:t>
      </w:r>
      <w:proofErr w:type="gramEnd"/>
      <w:r w:rsidRPr="004A553B">
        <w:rPr>
          <w:rFonts w:hint="eastAsia"/>
        </w:rPr>
        <w:t>目（无足目）</w:t>
      </w:r>
    </w:p>
    <w:p w14:paraId="0CC484A6" w14:textId="456A224D" w:rsidR="004A553B" w:rsidRPr="004A553B" w:rsidRDefault="004A553B" w:rsidP="004A553B">
      <w:pPr>
        <w:ind w:firstLine="420"/>
        <w:rPr>
          <w:rFonts w:hint="eastAsia"/>
        </w:rPr>
      </w:pPr>
      <w:r w:rsidRPr="004A553B">
        <w:rPr>
          <w:rFonts w:hint="eastAsia"/>
        </w:rPr>
        <w:t>蚯蚓状，四肢及带骨均退化，体裸露，皮肤腺发达，具有来源于真皮的骨质小鳞，无鼓膜，</w:t>
      </w:r>
      <w:r>
        <w:rPr>
          <w:rFonts w:hint="eastAsia"/>
        </w:rPr>
        <w:t>椎体</w:t>
      </w:r>
      <w:r w:rsidRPr="004A553B">
        <w:rPr>
          <w:rFonts w:hint="eastAsia"/>
        </w:rPr>
        <w:t>双凹型，有肋骨无胸骨，体内受精，变态发育。</w:t>
      </w:r>
      <w:r>
        <w:rPr>
          <w:rFonts w:hint="eastAsia"/>
        </w:rPr>
        <w:t>如</w:t>
      </w:r>
      <w:r w:rsidRPr="004A553B">
        <w:rPr>
          <w:rFonts w:hint="eastAsia"/>
        </w:rPr>
        <w:t>版纳鱼</w:t>
      </w:r>
      <w:proofErr w:type="gramStart"/>
      <w:r w:rsidRPr="004A553B">
        <w:rPr>
          <w:rFonts w:hint="eastAsia"/>
        </w:rPr>
        <w:t>螈</w:t>
      </w:r>
      <w:proofErr w:type="gramEnd"/>
      <w:r w:rsidRPr="004A553B">
        <w:rPr>
          <w:rFonts w:hint="eastAsia"/>
        </w:rPr>
        <w:t>。</w:t>
      </w:r>
    </w:p>
    <w:p w14:paraId="5EE5BD38" w14:textId="77777777" w:rsidR="004A553B" w:rsidRDefault="004A553B">
      <w:pPr>
        <w:pStyle w:val="a6"/>
        <w:numPr>
          <w:ilvl w:val="1"/>
          <w:numId w:val="612"/>
        </w:numPr>
        <w:ind w:firstLineChars="0"/>
        <w:rPr>
          <w:rFonts w:hint="eastAsia"/>
        </w:rPr>
      </w:pPr>
      <w:r w:rsidRPr="004A553B">
        <w:rPr>
          <w:rFonts w:hint="eastAsia"/>
        </w:rPr>
        <w:t>有尾目</w:t>
      </w:r>
    </w:p>
    <w:p w14:paraId="6A218215" w14:textId="2D315687" w:rsidR="004A553B" w:rsidRPr="004A553B" w:rsidRDefault="004A553B" w:rsidP="004A553B">
      <w:pPr>
        <w:pStyle w:val="a6"/>
        <w:ind w:firstLineChars="0"/>
        <w:rPr>
          <w:rFonts w:hint="eastAsia"/>
        </w:rPr>
      </w:pPr>
      <w:r w:rsidRPr="004A553B">
        <w:rPr>
          <w:rFonts w:hint="eastAsia"/>
        </w:rPr>
        <w:t>具长尾、四肢、体表裸露。高等</w:t>
      </w:r>
      <w:r>
        <w:rPr>
          <w:rFonts w:hint="eastAsia"/>
        </w:rPr>
        <w:t>类群椎体为</w:t>
      </w:r>
      <w:r w:rsidRPr="004A553B">
        <w:rPr>
          <w:rFonts w:hint="eastAsia"/>
        </w:rPr>
        <w:t>后凹</w:t>
      </w:r>
      <w:r>
        <w:rPr>
          <w:rFonts w:hint="eastAsia"/>
        </w:rPr>
        <w:t>型</w:t>
      </w:r>
      <w:r w:rsidRPr="004A553B">
        <w:rPr>
          <w:rFonts w:hint="eastAsia"/>
        </w:rPr>
        <w:t>。有肋骨和胸骨。无鼓膜。不具眼睑，体内受精</w:t>
      </w:r>
      <w:r>
        <w:rPr>
          <w:rFonts w:hint="eastAsia"/>
        </w:rPr>
        <w:t>，</w:t>
      </w:r>
      <w:r w:rsidRPr="004A553B">
        <w:rPr>
          <w:rFonts w:hint="eastAsia"/>
        </w:rPr>
        <w:t>小鲵科、隐鳃鲵科体外受精。</w:t>
      </w:r>
      <w:r>
        <w:rPr>
          <w:rFonts w:hint="eastAsia"/>
        </w:rPr>
        <w:t>如大鲵、东方蝾螈、泥</w:t>
      </w:r>
      <w:proofErr w:type="gramStart"/>
      <w:r>
        <w:rPr>
          <w:rFonts w:hint="eastAsia"/>
        </w:rPr>
        <w:t>螈</w:t>
      </w:r>
      <w:proofErr w:type="gramEnd"/>
      <w:r>
        <w:rPr>
          <w:rFonts w:hint="eastAsia"/>
        </w:rPr>
        <w:t>。</w:t>
      </w:r>
    </w:p>
    <w:p w14:paraId="326C8800" w14:textId="77777777" w:rsidR="004A553B" w:rsidRDefault="004A553B">
      <w:pPr>
        <w:pStyle w:val="a6"/>
        <w:numPr>
          <w:ilvl w:val="1"/>
          <w:numId w:val="612"/>
        </w:numPr>
        <w:ind w:firstLineChars="0"/>
        <w:rPr>
          <w:rFonts w:hint="eastAsia"/>
        </w:rPr>
      </w:pPr>
      <w:r w:rsidRPr="004A553B">
        <w:rPr>
          <w:rFonts w:hint="eastAsia"/>
        </w:rPr>
        <w:t>无尾目</w:t>
      </w:r>
    </w:p>
    <w:p w14:paraId="787F6BDD" w14:textId="5EB842A2" w:rsidR="008466FE" w:rsidRDefault="004A553B" w:rsidP="004A553B">
      <w:pPr>
        <w:ind w:firstLine="420"/>
        <w:rPr>
          <w:rFonts w:hint="eastAsia"/>
        </w:rPr>
      </w:pPr>
      <w:r w:rsidRPr="004A553B">
        <w:rPr>
          <w:rFonts w:hint="eastAsia"/>
        </w:rPr>
        <w:t>体形似蛙，后肢发达，</w:t>
      </w:r>
      <w:proofErr w:type="gramStart"/>
      <w:r w:rsidRPr="004A553B">
        <w:rPr>
          <w:rFonts w:hint="eastAsia"/>
        </w:rPr>
        <w:t>趾</w:t>
      </w:r>
      <w:proofErr w:type="gramEnd"/>
      <w:r w:rsidRPr="004A553B">
        <w:rPr>
          <w:rFonts w:hint="eastAsia"/>
        </w:rPr>
        <w:t>间具蹼，成体不具尾。</w:t>
      </w:r>
      <w:r>
        <w:rPr>
          <w:rFonts w:hint="eastAsia"/>
        </w:rPr>
        <w:t>椎体为</w:t>
      </w:r>
      <w:r w:rsidRPr="004A553B">
        <w:rPr>
          <w:rFonts w:hint="eastAsia"/>
        </w:rPr>
        <w:t>前凹</w:t>
      </w:r>
      <w:r>
        <w:rPr>
          <w:rFonts w:hint="eastAsia"/>
        </w:rPr>
        <w:t>型</w:t>
      </w:r>
      <w:r w:rsidRPr="004A553B">
        <w:rPr>
          <w:rFonts w:hint="eastAsia"/>
        </w:rPr>
        <w:t>或后凹</w:t>
      </w:r>
      <w:r>
        <w:rPr>
          <w:rFonts w:hint="eastAsia"/>
        </w:rPr>
        <w:t>型</w:t>
      </w:r>
      <w:r w:rsidRPr="004A553B">
        <w:rPr>
          <w:rFonts w:hint="eastAsia"/>
        </w:rPr>
        <w:t>。有尾杆骨，无肋骨，胸骨发达。有鼓膜，有可动眼睑。体外受精。</w:t>
      </w:r>
      <w:r>
        <w:rPr>
          <w:rFonts w:hint="eastAsia"/>
        </w:rPr>
        <w:t>如</w:t>
      </w:r>
      <w:r w:rsidRPr="004A553B">
        <w:rPr>
          <w:rFonts w:hint="eastAsia"/>
        </w:rPr>
        <w:t>负子</w:t>
      </w:r>
      <w:proofErr w:type="gramStart"/>
      <w:r w:rsidRPr="004A553B">
        <w:rPr>
          <w:rFonts w:hint="eastAsia"/>
        </w:rPr>
        <w:t>蟾</w:t>
      </w:r>
      <w:proofErr w:type="gramEnd"/>
      <w:r w:rsidRPr="004A553B">
        <w:rPr>
          <w:rFonts w:hint="eastAsia"/>
        </w:rPr>
        <w:t>，盘舌</w:t>
      </w:r>
      <w:proofErr w:type="gramStart"/>
      <w:r w:rsidRPr="004A553B">
        <w:rPr>
          <w:rFonts w:hint="eastAsia"/>
        </w:rPr>
        <w:t>蟾</w:t>
      </w:r>
      <w:proofErr w:type="gramEnd"/>
      <w:r w:rsidRPr="004A553B">
        <w:rPr>
          <w:rFonts w:hint="eastAsia"/>
        </w:rPr>
        <w:t>，蟾蜍</w:t>
      </w:r>
      <w:r>
        <w:rPr>
          <w:rFonts w:hint="eastAsia"/>
        </w:rPr>
        <w:t>，</w:t>
      </w:r>
      <w:r w:rsidRPr="004A553B">
        <w:rPr>
          <w:rFonts w:hint="eastAsia"/>
        </w:rPr>
        <w:t>雨蛙，蛙，树蛙，姬蛙。</w:t>
      </w:r>
    </w:p>
    <w:p w14:paraId="57810C93" w14:textId="45F0351D" w:rsidR="008466FE" w:rsidRPr="00113669" w:rsidRDefault="008466FE" w:rsidP="008466FE">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爬行</w:t>
      </w:r>
      <w:proofErr w:type="gramStart"/>
      <w:r>
        <w:rPr>
          <w:rFonts w:asciiTheme="minorHAnsi" w:eastAsiaTheme="minorHAnsi" w:hAnsiTheme="minorHAnsi" w:hint="eastAsia"/>
          <w:color w:val="000000" w:themeColor="text1"/>
        </w:rPr>
        <w:t>纲</w:t>
      </w:r>
      <w:proofErr w:type="gramEnd"/>
    </w:p>
    <w:p w14:paraId="534B4981" w14:textId="77777777" w:rsidR="004845E7" w:rsidRDefault="004845E7">
      <w:pPr>
        <w:pStyle w:val="a6"/>
        <w:numPr>
          <w:ilvl w:val="0"/>
          <w:numId w:val="611"/>
        </w:numPr>
        <w:ind w:firstLineChars="0"/>
        <w:rPr>
          <w:rFonts w:hint="eastAsia"/>
        </w:rPr>
      </w:pPr>
      <w:r>
        <w:rPr>
          <w:rFonts w:hint="eastAsia"/>
        </w:rPr>
        <w:t>基本特征</w:t>
      </w:r>
    </w:p>
    <w:p w14:paraId="327EC73B" w14:textId="78AA565A" w:rsidR="005B6059" w:rsidRPr="005B6059" w:rsidRDefault="005B6059" w:rsidP="005B6059">
      <w:pPr>
        <w:pStyle w:val="a6"/>
        <w:ind w:left="440" w:firstLineChars="0" w:firstLine="0"/>
        <w:rPr>
          <w:rFonts w:hint="eastAsia"/>
        </w:rPr>
      </w:pPr>
      <w:r>
        <w:rPr>
          <w:rFonts w:hint="eastAsia"/>
        </w:rPr>
        <w:t>爬行纲及鸟纲、哺乳</w:t>
      </w:r>
      <w:proofErr w:type="gramStart"/>
      <w:r>
        <w:rPr>
          <w:rFonts w:hint="eastAsia"/>
        </w:rPr>
        <w:t>纲</w:t>
      </w:r>
      <w:proofErr w:type="gramEnd"/>
      <w:r>
        <w:rPr>
          <w:rFonts w:hint="eastAsia"/>
        </w:rPr>
        <w:t>统称为</w:t>
      </w:r>
      <w:r>
        <w:rPr>
          <w:rFonts w:hint="eastAsia"/>
          <w:b/>
          <w:bCs/>
        </w:rPr>
        <w:t>羊膜动物</w:t>
      </w:r>
      <w:r>
        <w:rPr>
          <w:rFonts w:hint="eastAsia"/>
        </w:rPr>
        <w:t>。</w:t>
      </w:r>
    </w:p>
    <w:p w14:paraId="0A4FC8D6" w14:textId="1315482E" w:rsidR="004845E7" w:rsidRDefault="004845E7">
      <w:pPr>
        <w:pStyle w:val="a6"/>
        <w:numPr>
          <w:ilvl w:val="1"/>
          <w:numId w:val="611"/>
        </w:numPr>
        <w:ind w:firstLineChars="0"/>
        <w:rPr>
          <w:rFonts w:hint="eastAsia"/>
        </w:rPr>
      </w:pPr>
      <w:r>
        <w:rPr>
          <w:rFonts w:hint="eastAsia"/>
        </w:rPr>
        <w:t>外形</w:t>
      </w:r>
    </w:p>
    <w:p w14:paraId="73217E17" w14:textId="114999B9" w:rsidR="00A21289" w:rsidRPr="00A21289" w:rsidRDefault="00A21289" w:rsidP="00A21289">
      <w:pPr>
        <w:pStyle w:val="a6"/>
        <w:ind w:left="440" w:firstLineChars="0" w:firstLine="0"/>
        <w:rPr>
          <w:rFonts w:hint="eastAsia"/>
        </w:rPr>
      </w:pPr>
      <w:r>
        <w:rPr>
          <w:rFonts w:hint="eastAsia"/>
        </w:rPr>
        <w:t>爬行动物的</w:t>
      </w:r>
      <w:r w:rsidRPr="00A21289">
        <w:rPr>
          <w:rFonts w:hint="eastAsia"/>
        </w:rPr>
        <w:t>体表覆盖角质鳞片，指</w:t>
      </w:r>
      <w:r w:rsidRPr="00A21289">
        <w:t>/</w:t>
      </w:r>
      <w:proofErr w:type="gramStart"/>
      <w:r w:rsidRPr="00A21289">
        <w:t>趾</w:t>
      </w:r>
      <w:proofErr w:type="gramEnd"/>
      <w:r w:rsidRPr="00A21289">
        <w:t>端具爪</w:t>
      </w:r>
      <w:r w:rsidRPr="00A21289">
        <w:rPr>
          <w:rFonts w:hint="eastAsia"/>
        </w:rPr>
        <w:t>。</w:t>
      </w:r>
    </w:p>
    <w:p w14:paraId="31D86D98" w14:textId="77777777" w:rsidR="004845E7" w:rsidRDefault="004845E7">
      <w:pPr>
        <w:pStyle w:val="a6"/>
        <w:numPr>
          <w:ilvl w:val="1"/>
          <w:numId w:val="611"/>
        </w:numPr>
        <w:ind w:firstLineChars="0"/>
        <w:rPr>
          <w:rFonts w:hint="eastAsia"/>
        </w:rPr>
      </w:pPr>
      <w:r>
        <w:rPr>
          <w:rFonts w:hint="eastAsia"/>
        </w:rPr>
        <w:t>皮肤及其衍生物</w:t>
      </w:r>
    </w:p>
    <w:p w14:paraId="1F482AB0" w14:textId="772C50C9" w:rsidR="00A21289" w:rsidRPr="00A21289" w:rsidRDefault="00A21289" w:rsidP="00A21289">
      <w:pPr>
        <w:ind w:firstLine="420"/>
        <w:rPr>
          <w:rFonts w:hint="eastAsia"/>
        </w:rPr>
      </w:pPr>
      <w:r w:rsidRPr="00A21289">
        <w:rPr>
          <w:rFonts w:hint="eastAsia"/>
        </w:rPr>
        <w:t>皮肤干燥，缺乏腺体，具有来自于表皮的</w:t>
      </w:r>
      <w:r w:rsidRPr="00A21289">
        <w:rPr>
          <w:rFonts w:hint="eastAsia"/>
          <w:b/>
          <w:bCs/>
        </w:rPr>
        <w:t>角质</w:t>
      </w:r>
      <w:proofErr w:type="gramStart"/>
      <w:r w:rsidRPr="00A21289">
        <w:rPr>
          <w:rFonts w:hint="eastAsia"/>
          <w:b/>
          <w:bCs/>
        </w:rPr>
        <w:t>鳞</w:t>
      </w:r>
      <w:proofErr w:type="gramEnd"/>
      <w:r w:rsidRPr="00A21289">
        <w:t>。</w:t>
      </w:r>
      <w:r>
        <w:rPr>
          <w:rFonts w:hint="eastAsia"/>
        </w:rPr>
        <w:t>角质</w:t>
      </w:r>
      <w:proofErr w:type="gramStart"/>
      <w:r>
        <w:rPr>
          <w:rFonts w:hint="eastAsia"/>
        </w:rPr>
        <w:t>鳞</w:t>
      </w:r>
      <w:proofErr w:type="gramEnd"/>
      <w:r>
        <w:rPr>
          <w:rFonts w:hint="eastAsia"/>
        </w:rPr>
        <w:t>限制动物生长，故</w:t>
      </w:r>
      <w:r w:rsidRPr="00A21289">
        <w:rPr>
          <w:rFonts w:hint="eastAsia"/>
        </w:rPr>
        <w:t>蜥蜴和蛇</w:t>
      </w:r>
      <w:r>
        <w:rPr>
          <w:rFonts w:hint="eastAsia"/>
        </w:rPr>
        <w:t>类有</w:t>
      </w:r>
      <w:r w:rsidRPr="00A21289">
        <w:rPr>
          <w:rFonts w:hint="eastAsia"/>
        </w:rPr>
        <w:t>定期蜕皮</w:t>
      </w:r>
      <w:r>
        <w:rPr>
          <w:rFonts w:hint="eastAsia"/>
        </w:rPr>
        <w:t>的现象；而</w:t>
      </w:r>
      <w:r w:rsidRPr="00A21289">
        <w:rPr>
          <w:rFonts w:hint="eastAsia"/>
        </w:rPr>
        <w:t>龟鳖和</w:t>
      </w:r>
      <w:proofErr w:type="gramStart"/>
      <w:r w:rsidRPr="00A21289">
        <w:rPr>
          <w:rFonts w:hint="eastAsia"/>
        </w:rPr>
        <w:t>鳄</w:t>
      </w:r>
      <w:r>
        <w:rPr>
          <w:rFonts w:hint="eastAsia"/>
        </w:rPr>
        <w:t>不</w:t>
      </w:r>
      <w:proofErr w:type="gramEnd"/>
      <w:r w:rsidRPr="00A21289">
        <w:rPr>
          <w:rFonts w:hint="eastAsia"/>
        </w:rPr>
        <w:t>蜕皮。</w:t>
      </w:r>
    </w:p>
    <w:p w14:paraId="097C9E2A" w14:textId="117BC28B" w:rsidR="00A21289" w:rsidRPr="00A21289" w:rsidRDefault="00A21289" w:rsidP="00A21289">
      <w:pPr>
        <w:ind w:firstLine="420"/>
        <w:rPr>
          <w:rFonts w:hint="eastAsia"/>
        </w:rPr>
      </w:pPr>
      <w:r w:rsidRPr="00A21289">
        <w:rPr>
          <w:rFonts w:hint="eastAsia"/>
        </w:rPr>
        <w:t>龟</w:t>
      </w:r>
      <w:r>
        <w:rPr>
          <w:rFonts w:hint="eastAsia"/>
        </w:rPr>
        <w:t>鳖类和</w:t>
      </w:r>
      <w:proofErr w:type="gramStart"/>
      <w:r>
        <w:rPr>
          <w:rFonts w:hint="eastAsia"/>
        </w:rPr>
        <w:t>鳄</w:t>
      </w:r>
      <w:proofErr w:type="gramEnd"/>
      <w:r w:rsidRPr="00A21289">
        <w:rPr>
          <w:rFonts w:hint="eastAsia"/>
        </w:rPr>
        <w:t>的真皮内生有</w:t>
      </w:r>
      <w:r w:rsidRPr="00A21289">
        <w:rPr>
          <w:rFonts w:hint="eastAsia"/>
          <w:b/>
          <w:bCs/>
        </w:rPr>
        <w:t>骨板</w:t>
      </w:r>
      <w:r>
        <w:rPr>
          <w:rFonts w:hint="eastAsia"/>
        </w:rPr>
        <w:t>。龟鳖类的骨板</w:t>
      </w:r>
      <w:r w:rsidRPr="00A21289">
        <w:rPr>
          <w:rFonts w:hint="eastAsia"/>
        </w:rPr>
        <w:t>紧贴在角质</w:t>
      </w:r>
      <w:proofErr w:type="gramStart"/>
      <w:r w:rsidRPr="00A21289">
        <w:rPr>
          <w:rFonts w:hint="eastAsia"/>
        </w:rPr>
        <w:t>鳞</w:t>
      </w:r>
      <w:proofErr w:type="gramEnd"/>
      <w:r w:rsidRPr="00A21289">
        <w:rPr>
          <w:rFonts w:hint="eastAsia"/>
        </w:rPr>
        <w:t>下面；</w:t>
      </w:r>
      <w:proofErr w:type="gramStart"/>
      <w:r w:rsidRPr="00A21289">
        <w:rPr>
          <w:rFonts w:hint="eastAsia"/>
        </w:rPr>
        <w:t>鳄</w:t>
      </w:r>
      <w:proofErr w:type="gramEnd"/>
      <w:r w:rsidRPr="00A21289">
        <w:rPr>
          <w:rFonts w:hint="eastAsia"/>
        </w:rPr>
        <w:t>不具角质鳞而代以革质皮。</w:t>
      </w:r>
    </w:p>
    <w:p w14:paraId="56F12E5E" w14:textId="77777777" w:rsidR="004845E7" w:rsidRDefault="004845E7">
      <w:pPr>
        <w:pStyle w:val="a6"/>
        <w:numPr>
          <w:ilvl w:val="1"/>
          <w:numId w:val="611"/>
        </w:numPr>
        <w:ind w:firstLineChars="0"/>
        <w:rPr>
          <w:rFonts w:hint="eastAsia"/>
        </w:rPr>
      </w:pPr>
      <w:r>
        <w:rPr>
          <w:rFonts w:hint="eastAsia"/>
        </w:rPr>
        <w:t>骨骼系统</w:t>
      </w:r>
    </w:p>
    <w:p w14:paraId="3B01F7C2" w14:textId="1CF1781E" w:rsidR="00A21289" w:rsidRPr="00D31033" w:rsidRDefault="00A21289" w:rsidP="00A21289">
      <w:pPr>
        <w:ind w:firstLine="420"/>
        <w:rPr>
          <w:rFonts w:hint="eastAsia"/>
        </w:rPr>
      </w:pPr>
      <w:r w:rsidRPr="00A21289">
        <w:rPr>
          <w:rFonts w:hint="eastAsia"/>
        </w:rPr>
        <w:t>头骨</w:t>
      </w:r>
      <w:r>
        <w:rPr>
          <w:rFonts w:hint="eastAsia"/>
        </w:rPr>
        <w:t>：</w:t>
      </w:r>
      <w:r w:rsidRPr="00A21289">
        <w:rPr>
          <w:rFonts w:hint="eastAsia"/>
        </w:rPr>
        <w:t>单枕髁。出现</w:t>
      </w:r>
      <w:r w:rsidRPr="00A21289">
        <w:rPr>
          <w:rFonts w:hint="eastAsia"/>
          <w:b/>
          <w:bCs/>
        </w:rPr>
        <w:t>颞窝</w:t>
      </w:r>
      <w:r>
        <w:rPr>
          <w:rFonts w:hint="eastAsia"/>
        </w:rPr>
        <w:t>，</w:t>
      </w:r>
      <w:r w:rsidRPr="00A21289">
        <w:rPr>
          <w:rFonts w:hint="eastAsia"/>
        </w:rPr>
        <w:t>是颞肌的附着部位，颞肌用于提起下颌骨。</w:t>
      </w:r>
      <w:r w:rsidR="003E2E86">
        <w:rPr>
          <w:rFonts w:hint="eastAsia"/>
        </w:rPr>
        <w:t>现代爬行动物的每侧有两个颞窝，称</w:t>
      </w:r>
      <w:r w:rsidR="003E2E86">
        <w:rPr>
          <w:rFonts w:hint="eastAsia"/>
          <w:b/>
          <w:bCs/>
        </w:rPr>
        <w:t>双颞窝类</w:t>
      </w:r>
      <w:r w:rsidR="003E2E86">
        <w:rPr>
          <w:rFonts w:hint="eastAsia"/>
        </w:rPr>
        <w:t>，现代鸟类同样属于双颞窝类。</w:t>
      </w:r>
      <w:r w:rsidRPr="00A21289">
        <w:rPr>
          <w:rFonts w:hint="eastAsia"/>
        </w:rPr>
        <w:t>龟鳖类</w:t>
      </w:r>
      <w:r w:rsidR="003E2E86">
        <w:rPr>
          <w:rFonts w:hint="eastAsia"/>
        </w:rPr>
        <w:t>、蛇类</w:t>
      </w:r>
      <w:r w:rsidRPr="00A21289">
        <w:rPr>
          <w:rFonts w:hint="eastAsia"/>
        </w:rPr>
        <w:t>无</w:t>
      </w:r>
      <w:r>
        <w:rPr>
          <w:rFonts w:hint="eastAsia"/>
        </w:rPr>
        <w:t>颞窝，</w:t>
      </w:r>
      <w:r w:rsidR="003E2E86">
        <w:rPr>
          <w:rFonts w:hint="eastAsia"/>
        </w:rPr>
        <w:t>蜥蜴每侧缺失一个颞窝。</w:t>
      </w:r>
      <w:r>
        <w:rPr>
          <w:rFonts w:hint="eastAsia"/>
        </w:rPr>
        <w:t>但</w:t>
      </w:r>
      <w:r w:rsidR="003E2E86">
        <w:rPr>
          <w:rFonts w:hint="eastAsia"/>
        </w:rPr>
        <w:t>就骨块排列而言，上述类群仍然属于双颞窝类</w:t>
      </w:r>
      <w:r w:rsidRPr="00A21289">
        <w:rPr>
          <w:rFonts w:hint="eastAsia"/>
        </w:rPr>
        <w:t>。</w:t>
      </w:r>
      <w:r w:rsidR="00D31033">
        <w:rPr>
          <w:rFonts w:hint="eastAsia"/>
        </w:rPr>
        <w:t>爬行动物开始出现</w:t>
      </w:r>
      <w:r w:rsidR="00D31033">
        <w:rPr>
          <w:rFonts w:hint="eastAsia"/>
          <w:b/>
          <w:bCs/>
        </w:rPr>
        <w:t>次生腭</w:t>
      </w:r>
      <w:r w:rsidR="00D31033">
        <w:rPr>
          <w:rFonts w:hint="eastAsia"/>
        </w:rPr>
        <w:t>，由前颌骨、上颌骨、腭骨的腭突共同组成，使得口腔与鼻腔得以分隔，内鼻孔后移</w:t>
      </w:r>
      <w:r w:rsidR="005B6059">
        <w:rPr>
          <w:rFonts w:hint="eastAsia"/>
        </w:rPr>
        <w:t>。鳄鱼的次生腭完善，鼻腔与口腔完全分隔。</w:t>
      </w:r>
    </w:p>
    <w:p w14:paraId="450673B1" w14:textId="45B91935" w:rsidR="00A21289" w:rsidRDefault="003E2E86" w:rsidP="003E2E86">
      <w:pPr>
        <w:ind w:firstLine="420"/>
        <w:rPr>
          <w:rFonts w:hint="eastAsia"/>
        </w:rPr>
      </w:pPr>
      <w:r w:rsidRPr="003E2E86">
        <w:rPr>
          <w:rFonts w:hint="eastAsia"/>
        </w:rPr>
        <w:t>脊柱分区明显，有颈椎、</w:t>
      </w:r>
      <w:r w:rsidRPr="003E2E86">
        <w:rPr>
          <w:rFonts w:hint="eastAsia"/>
          <w:b/>
          <w:bCs/>
        </w:rPr>
        <w:t>胸椎</w:t>
      </w:r>
      <w:r>
        <w:rPr>
          <w:rFonts w:hint="eastAsia"/>
        </w:rPr>
        <w:t>、</w:t>
      </w:r>
      <w:r w:rsidRPr="003E2E86">
        <w:rPr>
          <w:rFonts w:hint="eastAsia"/>
          <w:b/>
          <w:bCs/>
        </w:rPr>
        <w:t>腰椎</w:t>
      </w:r>
      <w:r w:rsidRPr="003E2E86">
        <w:rPr>
          <w:rFonts w:hint="eastAsia"/>
        </w:rPr>
        <w:t>、荐椎、尾椎的分化。颈椎数目多，前两枚特化为</w:t>
      </w:r>
      <w:r w:rsidRPr="003E2E86">
        <w:rPr>
          <w:rFonts w:hint="eastAsia"/>
          <w:b/>
          <w:bCs/>
        </w:rPr>
        <w:t>寰椎</w:t>
      </w:r>
      <w:r w:rsidRPr="003E2E86">
        <w:rPr>
          <w:rFonts w:hint="eastAsia"/>
        </w:rPr>
        <w:t>和</w:t>
      </w:r>
      <w:r w:rsidRPr="003E2E86">
        <w:rPr>
          <w:rFonts w:hint="eastAsia"/>
          <w:b/>
          <w:bCs/>
        </w:rPr>
        <w:t>枢椎</w:t>
      </w:r>
      <w:r w:rsidRPr="003E2E86">
        <w:rPr>
          <w:rFonts w:hint="eastAsia"/>
        </w:rPr>
        <w:t>。寰椎与头骨枕髁相连，一起在枢椎上转动。低等种类</w:t>
      </w:r>
      <w:r>
        <w:rPr>
          <w:rFonts w:hint="eastAsia"/>
        </w:rPr>
        <w:t>的椎体为</w:t>
      </w:r>
      <w:r w:rsidRPr="003E2E86">
        <w:rPr>
          <w:rFonts w:hint="eastAsia"/>
        </w:rPr>
        <w:t>双凹型，高等种类</w:t>
      </w:r>
      <w:r>
        <w:rPr>
          <w:rFonts w:hint="eastAsia"/>
        </w:rPr>
        <w:t>的椎体为</w:t>
      </w:r>
      <w:r w:rsidRPr="003E2E86">
        <w:rPr>
          <w:rFonts w:hint="eastAsia"/>
        </w:rPr>
        <w:t>前凹或后凹型。</w:t>
      </w:r>
      <w:r>
        <w:rPr>
          <w:rFonts w:hint="eastAsia"/>
        </w:rPr>
        <w:t>胸椎</w:t>
      </w:r>
      <w:r w:rsidRPr="003E2E86">
        <w:rPr>
          <w:rFonts w:hint="eastAsia"/>
        </w:rPr>
        <w:t>有发达的肋骨，与胸骨一起构成坚固的支架——</w:t>
      </w:r>
      <w:r w:rsidRPr="003E2E86">
        <w:rPr>
          <w:rFonts w:hint="eastAsia"/>
          <w:b/>
          <w:bCs/>
        </w:rPr>
        <w:t>胸廓</w:t>
      </w:r>
      <w:r w:rsidRPr="003E2E86">
        <w:rPr>
          <w:rFonts w:hint="eastAsia"/>
        </w:rPr>
        <w:t>。原始四足类从颈椎到荐椎均有肋骨。肋骨运动协同呼吸运动的完成。荐椎两枚。</w:t>
      </w:r>
    </w:p>
    <w:p w14:paraId="164FF5F6" w14:textId="2BC0F51F" w:rsidR="003E2E86" w:rsidRDefault="003E2E86" w:rsidP="003E2E86">
      <w:pPr>
        <w:ind w:firstLine="420"/>
        <w:rPr>
          <w:rFonts w:hint="eastAsia"/>
        </w:rPr>
      </w:pPr>
      <w:r w:rsidRPr="003E2E86">
        <w:rPr>
          <w:rFonts w:hint="eastAsia"/>
        </w:rPr>
        <w:t>蛇不具胸骨，</w:t>
      </w:r>
      <w:r>
        <w:rPr>
          <w:rFonts w:hint="eastAsia"/>
        </w:rPr>
        <w:t>除寰椎和尾椎外都有肋骨，</w:t>
      </w:r>
      <w:r w:rsidRPr="003E2E86">
        <w:rPr>
          <w:rFonts w:hint="eastAsia"/>
        </w:rPr>
        <w:t>肋骨具有较大活动性，</w:t>
      </w:r>
      <w:proofErr w:type="gramStart"/>
      <w:r w:rsidRPr="003E2E86">
        <w:rPr>
          <w:rFonts w:hint="eastAsia"/>
        </w:rPr>
        <w:t>借</w:t>
      </w:r>
      <w:r w:rsidRPr="003E2E86">
        <w:rPr>
          <w:rFonts w:hint="eastAsia"/>
          <w:b/>
          <w:bCs/>
        </w:rPr>
        <w:t>皮肤</w:t>
      </w:r>
      <w:proofErr w:type="gramEnd"/>
      <w:r w:rsidRPr="003E2E86">
        <w:rPr>
          <w:rFonts w:hint="eastAsia"/>
          <w:b/>
          <w:bCs/>
        </w:rPr>
        <w:t>肌</w:t>
      </w:r>
      <w:r w:rsidRPr="003E2E86">
        <w:rPr>
          <w:rFonts w:hint="eastAsia"/>
        </w:rPr>
        <w:t>支配腹鳞活动，完成特殊的运动方式。另外蛇</w:t>
      </w:r>
      <w:r>
        <w:rPr>
          <w:rFonts w:hint="eastAsia"/>
        </w:rPr>
        <w:t>和</w:t>
      </w:r>
      <w:r w:rsidRPr="003E2E86">
        <w:rPr>
          <w:rFonts w:hint="eastAsia"/>
        </w:rPr>
        <w:t>蜥蜴类的头骨膜性硬骨后缘骨块消失，方骨露出，使</w:t>
      </w:r>
      <w:proofErr w:type="gramStart"/>
      <w:r w:rsidRPr="003E2E86">
        <w:rPr>
          <w:rFonts w:hint="eastAsia"/>
        </w:rPr>
        <w:t>嘴可以张</w:t>
      </w:r>
      <w:proofErr w:type="gramEnd"/>
      <w:r w:rsidRPr="003E2E86">
        <w:rPr>
          <w:rFonts w:hint="eastAsia"/>
        </w:rPr>
        <w:t>得很大。</w:t>
      </w:r>
    </w:p>
    <w:p w14:paraId="235C7A7B" w14:textId="2A395A0F" w:rsidR="003E2E86" w:rsidRDefault="003E2E86" w:rsidP="003E2E86">
      <w:pPr>
        <w:ind w:firstLine="420"/>
        <w:rPr>
          <w:rFonts w:hint="eastAsia"/>
        </w:rPr>
      </w:pPr>
      <w:r w:rsidRPr="003E2E86">
        <w:rPr>
          <w:rFonts w:hint="eastAsia"/>
        </w:rPr>
        <w:t>龟鳖类，其胸腰部的椎骨和肋骨一起融合于</w:t>
      </w:r>
      <w:r w:rsidRPr="003E2E86">
        <w:rPr>
          <w:rFonts w:hint="eastAsia"/>
          <w:b/>
          <w:bCs/>
        </w:rPr>
        <w:t>背甲</w:t>
      </w:r>
      <w:r w:rsidRPr="003E2E86">
        <w:rPr>
          <w:rFonts w:hint="eastAsia"/>
        </w:rPr>
        <w:t>中，肩带则移动到肋骨的腹面，胸骨缺失，故没有胸廓结构。</w:t>
      </w:r>
      <w:r w:rsidRPr="003E2E86">
        <w:rPr>
          <w:rFonts w:hint="eastAsia"/>
          <w:b/>
          <w:bCs/>
        </w:rPr>
        <w:t>腹甲</w:t>
      </w:r>
      <w:r w:rsidRPr="003E2E86">
        <w:rPr>
          <w:rFonts w:hint="eastAsia"/>
        </w:rPr>
        <w:t>则由上胸骨、锁骨愈合而成。</w:t>
      </w:r>
    </w:p>
    <w:p w14:paraId="51310E26" w14:textId="5DF0983D" w:rsidR="003E2E86" w:rsidRPr="003E2E86" w:rsidRDefault="003E2E86" w:rsidP="003E2E86">
      <w:pPr>
        <w:ind w:firstLine="420"/>
        <w:rPr>
          <w:rFonts w:hint="eastAsia"/>
        </w:rPr>
      </w:pPr>
      <w:r>
        <w:rPr>
          <w:rFonts w:hint="eastAsia"/>
        </w:rPr>
        <w:t>爬行动物的</w:t>
      </w:r>
      <w:r w:rsidRPr="003E2E86">
        <w:rPr>
          <w:rFonts w:hint="eastAsia"/>
        </w:rPr>
        <w:t>左右肩带在腹中线与胸骨联结。腰带的髂骨与荐椎联结。左右坐骨、耻骨在腹中线联合。前后肢均具</w:t>
      </w:r>
      <w:r w:rsidRPr="003E2E86">
        <w:t>5指，</w:t>
      </w:r>
      <w:r w:rsidRPr="003E2E86">
        <w:rPr>
          <w:b/>
          <w:bCs/>
        </w:rPr>
        <w:t>指端具爪</w:t>
      </w:r>
      <w:r w:rsidRPr="003E2E86">
        <w:t>。</w:t>
      </w:r>
    </w:p>
    <w:p w14:paraId="7D8CB74B" w14:textId="77777777" w:rsidR="004845E7" w:rsidRDefault="004845E7">
      <w:pPr>
        <w:pStyle w:val="a6"/>
        <w:numPr>
          <w:ilvl w:val="1"/>
          <w:numId w:val="611"/>
        </w:numPr>
        <w:ind w:firstLineChars="0"/>
        <w:rPr>
          <w:rFonts w:hint="eastAsia"/>
        </w:rPr>
      </w:pPr>
      <w:r>
        <w:rPr>
          <w:rFonts w:hint="eastAsia"/>
        </w:rPr>
        <w:t>肌肉系统</w:t>
      </w:r>
    </w:p>
    <w:p w14:paraId="006D2936" w14:textId="3B81286E" w:rsidR="003E2E86" w:rsidRDefault="003E2E86" w:rsidP="003E2E86">
      <w:pPr>
        <w:pStyle w:val="a6"/>
        <w:ind w:left="440" w:firstLineChars="0" w:firstLine="0"/>
        <w:rPr>
          <w:rFonts w:hint="eastAsia"/>
        </w:rPr>
      </w:pPr>
      <w:r w:rsidRPr="003E2E86">
        <w:rPr>
          <w:rFonts w:hint="eastAsia"/>
        </w:rPr>
        <w:t>出现</w:t>
      </w:r>
      <w:r w:rsidRPr="003E2E86">
        <w:rPr>
          <w:rFonts w:hint="eastAsia"/>
          <w:b/>
          <w:bCs/>
        </w:rPr>
        <w:t>肋间肌</w:t>
      </w:r>
      <w:r>
        <w:rPr>
          <w:rFonts w:hint="eastAsia"/>
        </w:rPr>
        <w:t>，协助完成呼吸动作。</w:t>
      </w:r>
    </w:p>
    <w:p w14:paraId="1A60AEB6" w14:textId="77777777" w:rsidR="004845E7" w:rsidRDefault="004845E7">
      <w:pPr>
        <w:pStyle w:val="a6"/>
        <w:numPr>
          <w:ilvl w:val="1"/>
          <w:numId w:val="611"/>
        </w:numPr>
        <w:ind w:firstLineChars="0"/>
        <w:rPr>
          <w:rFonts w:hint="eastAsia"/>
        </w:rPr>
      </w:pPr>
      <w:r>
        <w:rPr>
          <w:rFonts w:hint="eastAsia"/>
        </w:rPr>
        <w:t>消化系统</w:t>
      </w:r>
    </w:p>
    <w:p w14:paraId="1A7F356B" w14:textId="57C75799" w:rsidR="00AA518F" w:rsidRDefault="003E2E86" w:rsidP="00AA518F">
      <w:pPr>
        <w:ind w:firstLine="420"/>
        <w:rPr>
          <w:rFonts w:hint="eastAsia"/>
        </w:rPr>
      </w:pPr>
      <w:r w:rsidRPr="003E2E86">
        <w:rPr>
          <w:rFonts w:hint="eastAsia"/>
        </w:rPr>
        <w:t>口腔腺发达，毒蛇和毒</w:t>
      </w:r>
      <w:proofErr w:type="gramStart"/>
      <w:r w:rsidRPr="003E2E86">
        <w:rPr>
          <w:rFonts w:hint="eastAsia"/>
        </w:rPr>
        <w:t>蜥</w:t>
      </w:r>
      <w:proofErr w:type="gramEnd"/>
      <w:r w:rsidRPr="003E2E86">
        <w:rPr>
          <w:rFonts w:hint="eastAsia"/>
        </w:rPr>
        <w:t>的毒腺是口腔腺的变形。肌肉质舌，完成吞咽、捕食、感觉</w:t>
      </w:r>
      <w:r>
        <w:rPr>
          <w:rFonts w:hint="eastAsia"/>
        </w:rPr>
        <w:t>功能</w:t>
      </w:r>
      <w:r w:rsidRPr="003E2E86">
        <w:rPr>
          <w:rFonts w:hint="eastAsia"/>
        </w:rPr>
        <w:t>。</w:t>
      </w:r>
      <w:r>
        <w:rPr>
          <w:rFonts w:hint="eastAsia"/>
        </w:rPr>
        <w:t>爬行动物的</w:t>
      </w:r>
      <w:r w:rsidRPr="003E2E86">
        <w:rPr>
          <w:rFonts w:hint="eastAsia"/>
        </w:rPr>
        <w:t>低等种类</w:t>
      </w:r>
      <w:r>
        <w:rPr>
          <w:rFonts w:hint="eastAsia"/>
        </w:rPr>
        <w:t>为</w:t>
      </w:r>
      <w:r w:rsidR="009419B2">
        <w:rPr>
          <w:rFonts w:hint="eastAsia"/>
        </w:rPr>
        <w:t>着生在颌骨顶面的</w:t>
      </w:r>
      <w:r w:rsidRPr="003E2E86">
        <w:rPr>
          <w:rFonts w:hint="eastAsia"/>
          <w:b/>
          <w:bCs/>
        </w:rPr>
        <w:t>端生齿</w:t>
      </w:r>
      <w:r w:rsidRPr="003E2E86">
        <w:rPr>
          <w:rFonts w:hint="eastAsia"/>
        </w:rPr>
        <w:t>；大多数蜥蜴为</w:t>
      </w:r>
      <w:r w:rsidR="009419B2">
        <w:rPr>
          <w:rFonts w:hint="eastAsia"/>
        </w:rPr>
        <w:t>着生在颌骨边缘内侧的</w:t>
      </w:r>
      <w:r w:rsidRPr="003E2E86">
        <w:rPr>
          <w:rFonts w:hint="eastAsia"/>
          <w:b/>
          <w:bCs/>
        </w:rPr>
        <w:t>侧生齿</w:t>
      </w:r>
      <w:r w:rsidRPr="003E2E86">
        <w:rPr>
          <w:rFonts w:hint="eastAsia"/>
        </w:rPr>
        <w:t>；</w:t>
      </w:r>
      <w:proofErr w:type="gramStart"/>
      <w:r w:rsidRPr="003E2E86">
        <w:rPr>
          <w:rFonts w:hint="eastAsia"/>
        </w:rPr>
        <w:t>鳄</w:t>
      </w:r>
      <w:proofErr w:type="gramEnd"/>
      <w:r w:rsidRPr="003E2E86">
        <w:rPr>
          <w:rFonts w:hint="eastAsia"/>
        </w:rPr>
        <w:t>类</w:t>
      </w:r>
      <w:r w:rsidR="009419B2">
        <w:rPr>
          <w:rFonts w:hint="eastAsia"/>
        </w:rPr>
        <w:t>为着生在颌骨齿槽内的</w:t>
      </w:r>
      <w:r w:rsidRPr="003E2E86">
        <w:rPr>
          <w:rFonts w:hint="eastAsia"/>
          <w:b/>
          <w:bCs/>
        </w:rPr>
        <w:t>槽生齿</w:t>
      </w:r>
      <w:r w:rsidR="009419B2">
        <w:rPr>
          <w:rFonts w:hint="eastAsia"/>
        </w:rPr>
        <w:t>，</w:t>
      </w:r>
      <w:r w:rsidRPr="003E2E86">
        <w:rPr>
          <w:rFonts w:hint="eastAsia"/>
        </w:rPr>
        <w:t>龟鳖类无齿，代以角质鞘。</w:t>
      </w:r>
      <w:r w:rsidR="00AA518F">
        <w:rPr>
          <w:rFonts w:hint="eastAsia"/>
        </w:rPr>
        <w:t>爬行动物</w:t>
      </w:r>
      <w:proofErr w:type="gramStart"/>
      <w:r w:rsidR="00AA518F">
        <w:rPr>
          <w:rFonts w:hint="eastAsia"/>
        </w:rPr>
        <w:t>的齿多为</w:t>
      </w:r>
      <w:proofErr w:type="gramEnd"/>
      <w:r w:rsidR="00AA518F">
        <w:rPr>
          <w:rFonts w:hint="eastAsia"/>
          <w:b/>
          <w:bCs/>
        </w:rPr>
        <w:t>同型齿</w:t>
      </w:r>
      <w:r w:rsidR="00AA518F">
        <w:rPr>
          <w:rFonts w:hint="eastAsia"/>
        </w:rPr>
        <w:t>，</w:t>
      </w:r>
      <w:proofErr w:type="gramStart"/>
      <w:r w:rsidR="00AA518F">
        <w:rPr>
          <w:rFonts w:hint="eastAsia"/>
        </w:rPr>
        <w:t>鳄</w:t>
      </w:r>
      <w:proofErr w:type="gramEnd"/>
      <w:r w:rsidR="00AA518F">
        <w:rPr>
          <w:rFonts w:hint="eastAsia"/>
        </w:rPr>
        <w:t>类为</w:t>
      </w:r>
      <w:r w:rsidR="00AA518F">
        <w:rPr>
          <w:rFonts w:hint="eastAsia"/>
          <w:b/>
          <w:bCs/>
        </w:rPr>
        <w:t>异型齿</w:t>
      </w:r>
      <w:r w:rsidR="00AA518F">
        <w:rPr>
          <w:rFonts w:hint="eastAsia"/>
        </w:rPr>
        <w:t>。</w:t>
      </w:r>
    </w:p>
    <w:p w14:paraId="38708985" w14:textId="733A767F" w:rsidR="003E2E86" w:rsidRDefault="00D31033" w:rsidP="00AA518F">
      <w:pPr>
        <w:ind w:firstLine="420"/>
        <w:rPr>
          <w:rFonts w:hint="eastAsia"/>
        </w:rPr>
      </w:pPr>
      <w:r>
        <w:rPr>
          <w:rFonts w:hint="eastAsia"/>
        </w:rPr>
        <w:t>爬行动物的口腔和</w:t>
      </w:r>
      <w:proofErr w:type="gramStart"/>
      <w:r>
        <w:rPr>
          <w:rFonts w:hint="eastAsia"/>
        </w:rPr>
        <w:t>咽出现</w:t>
      </w:r>
      <w:proofErr w:type="gramEnd"/>
      <w:r>
        <w:rPr>
          <w:rFonts w:hint="eastAsia"/>
        </w:rPr>
        <w:t>了明显的边界。</w:t>
      </w:r>
      <w:r w:rsidR="003E2E86" w:rsidRPr="003E2E86">
        <w:rPr>
          <w:rFonts w:hint="eastAsia"/>
        </w:rPr>
        <w:t>消化系统末端开口在</w:t>
      </w:r>
      <w:r w:rsidR="003E2E86" w:rsidRPr="003E2E86">
        <w:rPr>
          <w:rFonts w:hint="eastAsia"/>
          <w:b/>
          <w:bCs/>
        </w:rPr>
        <w:t>泄殖腔</w:t>
      </w:r>
      <w:r w:rsidR="00AA518F">
        <w:rPr>
          <w:rFonts w:hint="eastAsia"/>
        </w:rPr>
        <w:t>，</w:t>
      </w:r>
      <w:r w:rsidR="003E2E86" w:rsidRPr="003E2E86">
        <w:rPr>
          <w:rFonts w:hint="eastAsia"/>
        </w:rPr>
        <w:t>有重吸收水分的功能。出现</w:t>
      </w:r>
      <w:r w:rsidR="003E2E86" w:rsidRPr="00AA518F">
        <w:rPr>
          <w:rFonts w:hint="eastAsia"/>
          <w:b/>
          <w:bCs/>
        </w:rPr>
        <w:t>盲肠</w:t>
      </w:r>
      <w:r w:rsidR="003E2E86" w:rsidRPr="003E2E86">
        <w:rPr>
          <w:rFonts w:hint="eastAsia"/>
        </w:rPr>
        <w:t>，消化植物纤维。</w:t>
      </w:r>
    </w:p>
    <w:p w14:paraId="0A1B3657" w14:textId="77777777" w:rsidR="004845E7" w:rsidRDefault="004845E7">
      <w:pPr>
        <w:pStyle w:val="a6"/>
        <w:numPr>
          <w:ilvl w:val="1"/>
          <w:numId w:val="611"/>
        </w:numPr>
        <w:ind w:firstLineChars="0"/>
        <w:rPr>
          <w:rFonts w:hint="eastAsia"/>
        </w:rPr>
      </w:pPr>
      <w:r>
        <w:rPr>
          <w:rFonts w:hint="eastAsia"/>
        </w:rPr>
        <w:t>呼吸系统</w:t>
      </w:r>
    </w:p>
    <w:p w14:paraId="7647A4B2" w14:textId="37D92986" w:rsidR="00D31033" w:rsidRPr="00D31033" w:rsidRDefault="00D31033" w:rsidP="00D31033">
      <w:pPr>
        <w:ind w:firstLine="420"/>
        <w:rPr>
          <w:rFonts w:hint="eastAsia"/>
        </w:rPr>
      </w:pPr>
      <w:r>
        <w:rPr>
          <w:rFonts w:hint="eastAsia"/>
        </w:rPr>
        <w:t>爬行动物以海绵状的</w:t>
      </w:r>
      <w:r w:rsidRPr="00D31033">
        <w:rPr>
          <w:rFonts w:hint="eastAsia"/>
          <w:b/>
          <w:bCs/>
        </w:rPr>
        <w:t>肺</w:t>
      </w:r>
      <w:r>
        <w:rPr>
          <w:rFonts w:hint="eastAsia"/>
        </w:rPr>
        <w:t>呼吸，可</w:t>
      </w:r>
      <w:r w:rsidRPr="00D31033">
        <w:rPr>
          <w:rFonts w:hint="eastAsia"/>
          <w:b/>
          <w:bCs/>
        </w:rPr>
        <w:t>口咽式呼吸</w:t>
      </w:r>
      <w:r>
        <w:rPr>
          <w:rFonts w:hint="eastAsia"/>
        </w:rPr>
        <w:t>，还可借助肋间肌和胸廓实现</w:t>
      </w:r>
      <w:r w:rsidRPr="00D31033">
        <w:rPr>
          <w:rFonts w:hint="eastAsia"/>
          <w:b/>
          <w:bCs/>
        </w:rPr>
        <w:t>胸式呼吸</w:t>
      </w:r>
      <w:r>
        <w:rPr>
          <w:rFonts w:hint="eastAsia"/>
        </w:rPr>
        <w:t>。海龟的泄殖腔膨大为</w:t>
      </w:r>
      <w:r>
        <w:rPr>
          <w:rFonts w:hint="eastAsia"/>
          <w:b/>
          <w:bCs/>
        </w:rPr>
        <w:t>副膀胱</w:t>
      </w:r>
      <w:r>
        <w:rPr>
          <w:rFonts w:hint="eastAsia"/>
        </w:rPr>
        <w:t>，辅助水下呼吸。</w:t>
      </w:r>
    </w:p>
    <w:p w14:paraId="51006040" w14:textId="77777777" w:rsidR="004845E7" w:rsidRDefault="004845E7">
      <w:pPr>
        <w:pStyle w:val="a6"/>
        <w:numPr>
          <w:ilvl w:val="1"/>
          <w:numId w:val="611"/>
        </w:numPr>
        <w:ind w:firstLineChars="0"/>
        <w:rPr>
          <w:rFonts w:hint="eastAsia"/>
        </w:rPr>
      </w:pPr>
      <w:r>
        <w:rPr>
          <w:rFonts w:hint="eastAsia"/>
        </w:rPr>
        <w:t>循环系统-淋巴系统</w:t>
      </w:r>
    </w:p>
    <w:p w14:paraId="14B2D44D" w14:textId="2884552E" w:rsidR="005B6059" w:rsidRPr="005B6059" w:rsidRDefault="005B6059" w:rsidP="005B6059">
      <w:pPr>
        <w:ind w:firstLine="420"/>
        <w:rPr>
          <w:rFonts w:hint="eastAsia"/>
        </w:rPr>
      </w:pPr>
      <w:r w:rsidRPr="005B6059">
        <w:rPr>
          <w:rFonts w:hint="eastAsia"/>
        </w:rPr>
        <w:t>心脏</w:t>
      </w:r>
      <w:r>
        <w:rPr>
          <w:rFonts w:hint="eastAsia"/>
        </w:rPr>
        <w:t>由静脉窦、左右心房、左右心室组成。</w:t>
      </w:r>
      <w:r w:rsidRPr="005B6059">
        <w:t>心室不完全分隔，</w:t>
      </w:r>
      <w:r>
        <w:rPr>
          <w:rFonts w:hint="eastAsia"/>
        </w:rPr>
        <w:t>为</w:t>
      </w:r>
      <w:r w:rsidRPr="005B6059">
        <w:t>不完善的双循环。静脉窦趋于退化。</w:t>
      </w:r>
      <w:proofErr w:type="gramStart"/>
      <w:r w:rsidRPr="005B6059">
        <w:rPr>
          <w:rFonts w:hint="eastAsia"/>
        </w:rPr>
        <w:t>鳄</w:t>
      </w:r>
      <w:proofErr w:type="gramEnd"/>
      <w:r w:rsidRPr="005B6059">
        <w:rPr>
          <w:rFonts w:hint="eastAsia"/>
        </w:rPr>
        <w:t>类心室</w:t>
      </w:r>
      <w:r>
        <w:rPr>
          <w:rFonts w:hint="eastAsia"/>
        </w:rPr>
        <w:t>在功能上</w:t>
      </w:r>
      <w:r w:rsidRPr="005B6059">
        <w:rPr>
          <w:rFonts w:hint="eastAsia"/>
        </w:rPr>
        <w:t>完全分隔，</w:t>
      </w:r>
      <w:r>
        <w:rPr>
          <w:rFonts w:hint="eastAsia"/>
        </w:rPr>
        <w:t>仅在</w:t>
      </w:r>
      <w:proofErr w:type="gramStart"/>
      <w:r w:rsidRPr="005B6059">
        <w:rPr>
          <w:rFonts w:hint="eastAsia"/>
        </w:rPr>
        <w:t>左右体</w:t>
      </w:r>
      <w:proofErr w:type="gramEnd"/>
      <w:r w:rsidRPr="005B6059">
        <w:rPr>
          <w:rFonts w:hint="eastAsia"/>
        </w:rPr>
        <w:t>动脉基部尚有一潘氏孔相通。</w:t>
      </w:r>
    </w:p>
    <w:p w14:paraId="16795D61" w14:textId="77777777" w:rsidR="004845E7" w:rsidRDefault="004845E7">
      <w:pPr>
        <w:pStyle w:val="a6"/>
        <w:numPr>
          <w:ilvl w:val="1"/>
          <w:numId w:val="611"/>
        </w:numPr>
        <w:ind w:firstLineChars="0"/>
        <w:rPr>
          <w:rFonts w:hint="eastAsia"/>
        </w:rPr>
      </w:pPr>
      <w:r>
        <w:rPr>
          <w:rFonts w:hint="eastAsia"/>
        </w:rPr>
        <w:t>排泄系统与渗透调节</w:t>
      </w:r>
    </w:p>
    <w:p w14:paraId="781EB7B3" w14:textId="1808FC6E" w:rsidR="005B6059" w:rsidRPr="005B6059" w:rsidRDefault="005B6059" w:rsidP="005B6059">
      <w:pPr>
        <w:ind w:firstLine="420"/>
        <w:rPr>
          <w:rFonts w:hint="eastAsia"/>
        </w:rPr>
      </w:pPr>
      <w:r>
        <w:rPr>
          <w:rFonts w:hint="eastAsia"/>
        </w:rPr>
        <w:t>羊膜动物成体的排泄器官为</w:t>
      </w:r>
      <w:r w:rsidRPr="005B6059">
        <w:rPr>
          <w:rFonts w:hint="eastAsia"/>
          <w:b/>
          <w:bCs/>
        </w:rPr>
        <w:t>后肾</w:t>
      </w:r>
      <w:r>
        <w:rPr>
          <w:rFonts w:hint="eastAsia"/>
        </w:rPr>
        <w:t>，以</w:t>
      </w:r>
      <w:r>
        <w:rPr>
          <w:rFonts w:hint="eastAsia"/>
          <w:b/>
          <w:bCs/>
        </w:rPr>
        <w:t>后肾管</w:t>
      </w:r>
      <w:r>
        <w:rPr>
          <w:rFonts w:hint="eastAsia"/>
        </w:rPr>
        <w:t>排泄</w:t>
      </w:r>
      <w:r w:rsidRPr="005B6059">
        <w:rPr>
          <w:rFonts w:hint="eastAsia"/>
        </w:rPr>
        <w:t>。有些爬行类泄殖腔腹面有膀胱</w:t>
      </w:r>
      <w:r>
        <w:rPr>
          <w:rFonts w:hint="eastAsia"/>
        </w:rPr>
        <w:t>，由羊膜</w:t>
      </w:r>
      <w:proofErr w:type="gramStart"/>
      <w:r>
        <w:rPr>
          <w:rFonts w:hint="eastAsia"/>
        </w:rPr>
        <w:t>卵</w:t>
      </w:r>
      <w:proofErr w:type="gramEnd"/>
      <w:r>
        <w:rPr>
          <w:rFonts w:hint="eastAsia"/>
        </w:rPr>
        <w:t>期间的尿囊发育而来，称</w:t>
      </w:r>
      <w:r>
        <w:rPr>
          <w:rFonts w:hint="eastAsia"/>
          <w:b/>
          <w:bCs/>
        </w:rPr>
        <w:t>尿囊膀胱</w:t>
      </w:r>
      <w:r w:rsidRPr="005B6059">
        <w:rPr>
          <w:rFonts w:hint="eastAsia"/>
        </w:rPr>
        <w:t>。排泄废物</w:t>
      </w:r>
      <w:r>
        <w:rPr>
          <w:rFonts w:hint="eastAsia"/>
        </w:rPr>
        <w:t>为</w:t>
      </w:r>
      <w:r w:rsidRPr="005B6059">
        <w:rPr>
          <w:rFonts w:hint="eastAsia"/>
        </w:rPr>
        <w:t>尿酸和尿酸盐。</w:t>
      </w:r>
    </w:p>
    <w:p w14:paraId="49001BD1" w14:textId="77777777" w:rsidR="004845E7" w:rsidRDefault="004845E7">
      <w:pPr>
        <w:pStyle w:val="a6"/>
        <w:numPr>
          <w:ilvl w:val="1"/>
          <w:numId w:val="611"/>
        </w:numPr>
        <w:ind w:firstLineChars="0"/>
        <w:rPr>
          <w:rFonts w:hint="eastAsia"/>
        </w:rPr>
      </w:pPr>
      <w:r>
        <w:rPr>
          <w:rFonts w:hint="eastAsia"/>
        </w:rPr>
        <w:t>生殖系统</w:t>
      </w:r>
    </w:p>
    <w:p w14:paraId="4FE7A491" w14:textId="33BE1DAA" w:rsidR="005B6059" w:rsidRDefault="005B6059" w:rsidP="005B6059">
      <w:pPr>
        <w:ind w:firstLine="420"/>
        <w:rPr>
          <w:rFonts w:hint="eastAsia"/>
        </w:rPr>
      </w:pPr>
      <w:r>
        <w:rPr>
          <w:rFonts w:hint="eastAsia"/>
        </w:rPr>
        <w:t>爬行动物</w:t>
      </w:r>
      <w:proofErr w:type="gramStart"/>
      <w:r w:rsidRPr="005B6059">
        <w:rPr>
          <w:rFonts w:hint="eastAsia"/>
        </w:rPr>
        <w:t>雄性</w:t>
      </w:r>
      <w:r>
        <w:rPr>
          <w:rFonts w:hint="eastAsia"/>
        </w:rPr>
        <w:t>以</w:t>
      </w:r>
      <w:proofErr w:type="gramEnd"/>
      <w:r w:rsidRPr="005B6059">
        <w:rPr>
          <w:rFonts w:hint="eastAsia"/>
        </w:rPr>
        <w:t>吴氏管</w:t>
      </w:r>
      <w:r>
        <w:rPr>
          <w:rFonts w:hint="eastAsia"/>
        </w:rPr>
        <w:t>输精，除</w:t>
      </w:r>
      <w:proofErr w:type="gramStart"/>
      <w:r>
        <w:rPr>
          <w:rFonts w:hint="eastAsia"/>
        </w:rPr>
        <w:t>楔</w:t>
      </w:r>
      <w:proofErr w:type="gramEnd"/>
      <w:r>
        <w:rPr>
          <w:rFonts w:hint="eastAsia"/>
        </w:rPr>
        <w:t>齿</w:t>
      </w:r>
      <w:proofErr w:type="gramStart"/>
      <w:r>
        <w:rPr>
          <w:rFonts w:hint="eastAsia"/>
        </w:rPr>
        <w:t>蜥</w:t>
      </w:r>
      <w:proofErr w:type="gramEnd"/>
      <w:r>
        <w:rPr>
          <w:rFonts w:hint="eastAsia"/>
        </w:rPr>
        <w:t>外都</w:t>
      </w:r>
      <w:r w:rsidRPr="005B6059">
        <w:rPr>
          <w:rFonts w:hint="eastAsia"/>
        </w:rPr>
        <w:t>有</w:t>
      </w:r>
      <w:r>
        <w:rPr>
          <w:rFonts w:hint="eastAsia"/>
        </w:rPr>
        <w:t>外交接器</w:t>
      </w:r>
      <w:r w:rsidRPr="005B6059">
        <w:rPr>
          <w:rFonts w:hint="eastAsia"/>
        </w:rPr>
        <w:t>。</w:t>
      </w:r>
      <w:proofErr w:type="gramStart"/>
      <w:r w:rsidRPr="005B6059">
        <w:rPr>
          <w:rFonts w:hint="eastAsia"/>
        </w:rPr>
        <w:t>鳄</w:t>
      </w:r>
      <w:proofErr w:type="gramEnd"/>
      <w:r w:rsidRPr="005B6059">
        <w:rPr>
          <w:rFonts w:hint="eastAsia"/>
        </w:rPr>
        <w:t>与龟的</w:t>
      </w:r>
      <w:r>
        <w:rPr>
          <w:rFonts w:hint="eastAsia"/>
        </w:rPr>
        <w:t>交接器</w:t>
      </w:r>
      <w:r w:rsidRPr="005B6059">
        <w:rPr>
          <w:rFonts w:hint="eastAsia"/>
        </w:rPr>
        <w:t>与哺乳动物同源</w:t>
      </w:r>
      <w:r>
        <w:rPr>
          <w:rFonts w:hint="eastAsia"/>
        </w:rPr>
        <w:t>；蛇蜥类的交接器由一对“半阴茎”组成。</w:t>
      </w:r>
      <w:proofErr w:type="gramStart"/>
      <w:r>
        <w:rPr>
          <w:rFonts w:hint="eastAsia"/>
        </w:rPr>
        <w:t>雌性以牟勒氏管</w:t>
      </w:r>
      <w:proofErr w:type="gramEnd"/>
      <w:r>
        <w:rPr>
          <w:rFonts w:hint="eastAsia"/>
        </w:rPr>
        <w:t>输卵。</w:t>
      </w:r>
      <w:r w:rsidRPr="005B6059">
        <w:rPr>
          <w:rFonts w:hint="eastAsia"/>
        </w:rPr>
        <w:t>体内受精，</w:t>
      </w:r>
      <w:r>
        <w:rPr>
          <w:rFonts w:hint="eastAsia"/>
        </w:rPr>
        <w:t>端黄卵，表面卵裂</w:t>
      </w:r>
      <w:r w:rsidRPr="005B6059">
        <w:rPr>
          <w:rFonts w:hint="eastAsia"/>
        </w:rPr>
        <w:t>，</w:t>
      </w:r>
      <w:r>
        <w:rPr>
          <w:rFonts w:hint="eastAsia"/>
        </w:rPr>
        <w:t>多</w:t>
      </w:r>
      <w:r w:rsidRPr="005B6059">
        <w:rPr>
          <w:rFonts w:hint="eastAsia"/>
        </w:rPr>
        <w:t>借日光温度或植物腐败发酵产生的热量孵化。某些毒蛇及蜥蜴为</w:t>
      </w:r>
      <w:r w:rsidRPr="005B6059">
        <w:rPr>
          <w:rFonts w:hint="eastAsia"/>
          <w:b/>
          <w:bCs/>
        </w:rPr>
        <w:t>卵胎生</w:t>
      </w:r>
      <w:r w:rsidRPr="005B6059">
        <w:rPr>
          <w:rFonts w:hint="eastAsia"/>
        </w:rPr>
        <w:t>。</w:t>
      </w:r>
    </w:p>
    <w:p w14:paraId="3E17625A" w14:textId="2A912E82" w:rsidR="00CE0D18" w:rsidRPr="005B6059" w:rsidRDefault="00CE0D18" w:rsidP="00CE0D18">
      <w:pPr>
        <w:ind w:firstLine="420"/>
        <w:rPr>
          <w:rFonts w:hint="eastAsia"/>
        </w:rPr>
      </w:pPr>
      <w:r w:rsidRPr="00CE0D18">
        <w:rPr>
          <w:rFonts w:hint="eastAsia"/>
          <w:b/>
          <w:bCs/>
        </w:rPr>
        <w:t>羊膜卵</w:t>
      </w:r>
      <w:r>
        <w:rPr>
          <w:rFonts w:hint="eastAsia"/>
        </w:rPr>
        <w:t>的</w:t>
      </w:r>
      <w:r w:rsidR="00666ECC">
        <w:rPr>
          <w:rFonts w:hint="eastAsia"/>
        </w:rPr>
        <w:t>产生赋予</w:t>
      </w:r>
      <w:r w:rsidRPr="00CE0D18">
        <w:rPr>
          <w:rFonts w:hint="eastAsia"/>
        </w:rPr>
        <w:t>了</w:t>
      </w:r>
      <w:r>
        <w:rPr>
          <w:rFonts w:hint="eastAsia"/>
        </w:rPr>
        <w:t>羊膜动物</w:t>
      </w:r>
      <w:r w:rsidRPr="00CE0D18">
        <w:rPr>
          <w:rFonts w:hint="eastAsia"/>
        </w:rPr>
        <w:t>在陆地上繁殖</w:t>
      </w:r>
      <w:r>
        <w:rPr>
          <w:rFonts w:hint="eastAsia"/>
        </w:rPr>
        <w:t>的能力</w:t>
      </w:r>
      <w:r w:rsidRPr="00CE0D18">
        <w:rPr>
          <w:rFonts w:hint="eastAsia"/>
        </w:rPr>
        <w:t>。羊膜卵的卵外包有卵膜</w:t>
      </w:r>
      <w:r>
        <w:rPr>
          <w:rFonts w:hint="eastAsia"/>
        </w:rPr>
        <w:t>，包括</w:t>
      </w:r>
      <w:r w:rsidRPr="00CE0D18">
        <w:rPr>
          <w:rFonts w:hint="eastAsia"/>
        </w:rPr>
        <w:t>蛋白膜、壳膜、卵壳。</w:t>
      </w:r>
      <w:r>
        <w:rPr>
          <w:rFonts w:hint="eastAsia"/>
        </w:rPr>
        <w:t>卵壳是石灰质硬壳或</w:t>
      </w:r>
      <w:proofErr w:type="gramStart"/>
      <w:r>
        <w:rPr>
          <w:rFonts w:hint="eastAsia"/>
        </w:rPr>
        <w:t>不</w:t>
      </w:r>
      <w:proofErr w:type="gramEnd"/>
      <w:r>
        <w:rPr>
          <w:rFonts w:hint="eastAsia"/>
        </w:rPr>
        <w:t>透水的纤维质厚膜</w:t>
      </w:r>
      <w:r w:rsidR="00666ECC">
        <w:rPr>
          <w:rFonts w:hint="eastAsia"/>
        </w:rPr>
        <w:t>。</w:t>
      </w:r>
      <w:r>
        <w:rPr>
          <w:rFonts w:hint="eastAsia"/>
        </w:rPr>
        <w:t>羊膜卵的</w:t>
      </w:r>
      <w:r w:rsidRPr="00CE0D18">
        <w:rPr>
          <w:rFonts w:hint="eastAsia"/>
        </w:rPr>
        <w:t>发育过程</w:t>
      </w:r>
      <w:r w:rsidR="00666ECC">
        <w:rPr>
          <w:rFonts w:hint="eastAsia"/>
        </w:rPr>
        <w:t>中，在胚胎外</w:t>
      </w:r>
      <w:r w:rsidRPr="00CE0D18">
        <w:rPr>
          <w:rFonts w:hint="eastAsia"/>
        </w:rPr>
        <w:t>形成两个腔，</w:t>
      </w:r>
      <w:r w:rsidR="00666ECC">
        <w:rPr>
          <w:rFonts w:hint="eastAsia"/>
        </w:rPr>
        <w:t>以</w:t>
      </w:r>
      <w:r w:rsidR="00666ECC">
        <w:rPr>
          <w:rFonts w:hint="eastAsia"/>
          <w:b/>
          <w:bCs/>
        </w:rPr>
        <w:t>羊膜</w:t>
      </w:r>
      <w:r w:rsidR="00666ECC">
        <w:rPr>
          <w:rFonts w:hint="eastAsia"/>
        </w:rPr>
        <w:t>为壁，充满</w:t>
      </w:r>
      <w:r w:rsidR="00666ECC">
        <w:rPr>
          <w:rFonts w:hint="eastAsia"/>
          <w:b/>
          <w:bCs/>
        </w:rPr>
        <w:t>羊水</w:t>
      </w:r>
      <w:r w:rsidR="00666ECC">
        <w:rPr>
          <w:rFonts w:hint="eastAsia"/>
        </w:rPr>
        <w:t>，给胚胎提供液体环境的</w:t>
      </w:r>
      <w:r w:rsidRPr="00CE0D18">
        <w:rPr>
          <w:rFonts w:hint="eastAsia"/>
          <w:b/>
          <w:bCs/>
        </w:rPr>
        <w:t>羊膜腔</w:t>
      </w:r>
      <w:r w:rsidR="00666ECC">
        <w:rPr>
          <w:rFonts w:hint="eastAsia"/>
        </w:rPr>
        <w:t>，</w:t>
      </w:r>
      <w:r w:rsidRPr="00CE0D18">
        <w:rPr>
          <w:rFonts w:hint="eastAsia"/>
        </w:rPr>
        <w:t>和</w:t>
      </w:r>
      <w:r w:rsidR="00666ECC">
        <w:rPr>
          <w:rFonts w:hint="eastAsia"/>
        </w:rPr>
        <w:t>以</w:t>
      </w:r>
      <w:r w:rsidR="00666ECC">
        <w:rPr>
          <w:rFonts w:hint="eastAsia"/>
          <w:b/>
          <w:bCs/>
        </w:rPr>
        <w:t>绒毛膜</w:t>
      </w:r>
      <w:r w:rsidR="00666ECC">
        <w:rPr>
          <w:rFonts w:hint="eastAsia"/>
        </w:rPr>
        <w:t>为壁的</w:t>
      </w:r>
      <w:r w:rsidRPr="00CE0D18">
        <w:rPr>
          <w:rFonts w:hint="eastAsia"/>
          <w:b/>
          <w:bCs/>
        </w:rPr>
        <w:t>胚外体腔</w:t>
      </w:r>
      <w:r w:rsidRPr="00CE0D18">
        <w:rPr>
          <w:rFonts w:hint="eastAsia"/>
        </w:rPr>
        <w:t>。</w:t>
      </w:r>
      <w:r w:rsidR="00666ECC">
        <w:rPr>
          <w:rFonts w:hint="eastAsia"/>
        </w:rPr>
        <w:t>羊膜形成过程中，胚胎消化管后端突起分化为</w:t>
      </w:r>
      <w:r w:rsidRPr="00666ECC">
        <w:rPr>
          <w:rFonts w:hint="eastAsia"/>
          <w:b/>
          <w:bCs/>
        </w:rPr>
        <w:t>尿囊</w:t>
      </w:r>
      <w:r w:rsidRPr="00CE0D18">
        <w:rPr>
          <w:rFonts w:hint="eastAsia"/>
        </w:rPr>
        <w:t>，</w:t>
      </w:r>
      <w:r w:rsidR="00666ECC">
        <w:rPr>
          <w:rFonts w:hint="eastAsia"/>
        </w:rPr>
        <w:t>是</w:t>
      </w:r>
      <w:r w:rsidRPr="00CE0D18">
        <w:rPr>
          <w:rFonts w:hint="eastAsia"/>
        </w:rPr>
        <w:t>呼吸和排泄器官</w:t>
      </w:r>
      <w:r w:rsidR="00666ECC">
        <w:rPr>
          <w:rFonts w:hint="eastAsia"/>
        </w:rPr>
        <w:t>，尿囊膜紧贴绒毛膜内侧</w:t>
      </w:r>
      <w:r w:rsidRPr="00CE0D18">
        <w:rPr>
          <w:rFonts w:hint="eastAsia"/>
        </w:rPr>
        <w:t>。</w:t>
      </w:r>
    </w:p>
    <w:p w14:paraId="24380901" w14:textId="77777777" w:rsidR="004845E7" w:rsidRDefault="004845E7">
      <w:pPr>
        <w:pStyle w:val="a6"/>
        <w:numPr>
          <w:ilvl w:val="1"/>
          <w:numId w:val="611"/>
        </w:numPr>
        <w:ind w:firstLineChars="0"/>
        <w:rPr>
          <w:rFonts w:hint="eastAsia"/>
        </w:rPr>
      </w:pPr>
      <w:r>
        <w:rPr>
          <w:rFonts w:hint="eastAsia"/>
        </w:rPr>
        <w:t>神经系统</w:t>
      </w:r>
    </w:p>
    <w:p w14:paraId="4318F8E8" w14:textId="48C7D5F7" w:rsidR="005B6059" w:rsidRDefault="005B6059" w:rsidP="005B6059">
      <w:pPr>
        <w:ind w:firstLine="420"/>
        <w:rPr>
          <w:rFonts w:hint="eastAsia"/>
        </w:rPr>
      </w:pPr>
      <w:r>
        <w:rPr>
          <w:rFonts w:hint="eastAsia"/>
        </w:rPr>
        <w:t>羊膜动物的</w:t>
      </w:r>
      <w:r w:rsidRPr="005B6059">
        <w:rPr>
          <w:rFonts w:hint="eastAsia"/>
        </w:rPr>
        <w:t>大脑</w:t>
      </w:r>
      <w:r>
        <w:rPr>
          <w:rFonts w:hint="eastAsia"/>
        </w:rPr>
        <w:t>皮层形成</w:t>
      </w:r>
      <w:r w:rsidRPr="005B6059">
        <w:rPr>
          <w:rFonts w:hint="eastAsia"/>
          <w:b/>
          <w:bCs/>
        </w:rPr>
        <w:t>新脑皮</w:t>
      </w:r>
      <w:r w:rsidRPr="005B6059">
        <w:t>。</w:t>
      </w:r>
      <w:r w:rsidRPr="005B6059">
        <w:rPr>
          <w:rFonts w:hint="eastAsia"/>
        </w:rPr>
        <w:t>中脑视叶仍为高级中枢。</w:t>
      </w:r>
      <w:r>
        <w:rPr>
          <w:rFonts w:hint="eastAsia"/>
        </w:rPr>
        <w:t>羊膜类有</w:t>
      </w:r>
      <w:r w:rsidRPr="005B6059">
        <w:t>12对脑神经。</w:t>
      </w:r>
      <w:r>
        <w:rPr>
          <w:rFonts w:hint="eastAsia"/>
        </w:rPr>
        <w:t>第11对脑神经为</w:t>
      </w:r>
      <w:r w:rsidRPr="005B6059">
        <w:rPr>
          <w:rFonts w:hint="eastAsia"/>
        </w:rPr>
        <w:t>副神经</w:t>
      </w:r>
      <w:r>
        <w:rPr>
          <w:rFonts w:hint="eastAsia"/>
        </w:rPr>
        <w:t>，第12对脑神经为</w:t>
      </w:r>
      <w:r w:rsidRPr="005B6059">
        <w:rPr>
          <w:rFonts w:hint="eastAsia"/>
        </w:rPr>
        <w:t>舌下神经</w:t>
      </w:r>
      <w:r>
        <w:rPr>
          <w:rFonts w:hint="eastAsia"/>
        </w:rPr>
        <w:t>。</w:t>
      </w:r>
    </w:p>
    <w:p w14:paraId="4F19F9F6" w14:textId="7947B650" w:rsidR="005B6059" w:rsidRDefault="004845E7">
      <w:pPr>
        <w:pStyle w:val="a6"/>
        <w:numPr>
          <w:ilvl w:val="1"/>
          <w:numId w:val="611"/>
        </w:numPr>
        <w:ind w:firstLineChars="0"/>
        <w:rPr>
          <w:rFonts w:hint="eastAsia"/>
        </w:rPr>
      </w:pPr>
      <w:r>
        <w:rPr>
          <w:rFonts w:hint="eastAsia"/>
        </w:rPr>
        <w:t>感觉器官</w:t>
      </w:r>
    </w:p>
    <w:p w14:paraId="30CADCAA" w14:textId="301F08AF" w:rsidR="005B6059" w:rsidRPr="005B6059" w:rsidRDefault="005B6059" w:rsidP="005B6059">
      <w:pPr>
        <w:pStyle w:val="a6"/>
        <w:ind w:left="440" w:firstLineChars="0" w:firstLine="0"/>
        <w:rPr>
          <w:rFonts w:hint="eastAsia"/>
        </w:rPr>
      </w:pPr>
      <w:r w:rsidRPr="005B6059">
        <w:rPr>
          <w:rFonts w:hint="eastAsia"/>
        </w:rPr>
        <w:t>嗅觉发达。蜥蜴和蛇的犁鼻器发达，开口在口腔顶部</w:t>
      </w:r>
      <w:r>
        <w:rPr>
          <w:rFonts w:hint="eastAsia"/>
        </w:rPr>
        <w:t>，</w:t>
      </w:r>
      <w:r w:rsidRPr="005B6059">
        <w:rPr>
          <w:rFonts w:hint="eastAsia"/>
        </w:rPr>
        <w:t>不与鼻腔通连。</w:t>
      </w:r>
    </w:p>
    <w:p w14:paraId="31294ADF" w14:textId="77777777" w:rsidR="005B6059" w:rsidRDefault="005B6059" w:rsidP="005B6059">
      <w:pPr>
        <w:ind w:firstLine="420"/>
        <w:rPr>
          <w:rFonts w:hint="eastAsia"/>
        </w:rPr>
      </w:pPr>
      <w:r w:rsidRPr="005B6059">
        <w:rPr>
          <w:rFonts w:hint="eastAsia"/>
        </w:rPr>
        <w:t>视觉：具</w:t>
      </w:r>
      <w:r w:rsidRPr="005B6059">
        <w:rPr>
          <w:rFonts w:hint="eastAsia"/>
          <w:b/>
          <w:bCs/>
        </w:rPr>
        <w:t>眼睑</w:t>
      </w:r>
      <w:r w:rsidRPr="005B6059">
        <w:rPr>
          <w:rFonts w:hint="eastAsia"/>
        </w:rPr>
        <w:t>、</w:t>
      </w:r>
      <w:r w:rsidRPr="005B6059">
        <w:rPr>
          <w:rFonts w:hint="eastAsia"/>
          <w:b/>
          <w:bCs/>
        </w:rPr>
        <w:t>瞬膜</w:t>
      </w:r>
      <w:r w:rsidRPr="005B6059">
        <w:rPr>
          <w:rFonts w:hint="eastAsia"/>
        </w:rPr>
        <w:t>、</w:t>
      </w:r>
      <w:r w:rsidRPr="005B6059">
        <w:rPr>
          <w:rFonts w:hint="eastAsia"/>
          <w:b/>
          <w:bCs/>
        </w:rPr>
        <w:t>泪腺</w:t>
      </w:r>
      <w:r w:rsidRPr="005B6059">
        <w:rPr>
          <w:rFonts w:hint="eastAsia"/>
        </w:rPr>
        <w:t>。睫状肌由横纹肌构成</w:t>
      </w:r>
      <w:r>
        <w:rPr>
          <w:rFonts w:hint="eastAsia"/>
        </w:rPr>
        <w:t>，这一点</w:t>
      </w:r>
      <w:r w:rsidRPr="005B6059">
        <w:rPr>
          <w:rFonts w:hint="eastAsia"/>
        </w:rPr>
        <w:t>与鸟类</w:t>
      </w:r>
      <w:r>
        <w:rPr>
          <w:rFonts w:hint="eastAsia"/>
        </w:rPr>
        <w:t>一致</w:t>
      </w:r>
      <w:r w:rsidRPr="005B6059">
        <w:rPr>
          <w:rFonts w:hint="eastAsia"/>
        </w:rPr>
        <w:t>。</w:t>
      </w:r>
      <w:r w:rsidRPr="005B6059">
        <w:rPr>
          <w:rFonts w:hint="eastAsia"/>
          <w:b/>
          <w:bCs/>
        </w:rPr>
        <w:t>顶体</w:t>
      </w:r>
      <w:r w:rsidRPr="005B6059">
        <w:rPr>
          <w:rFonts w:hint="eastAsia"/>
        </w:rPr>
        <w:t>发达，在</w:t>
      </w:r>
      <w:proofErr w:type="gramStart"/>
      <w:r w:rsidRPr="005B6059">
        <w:rPr>
          <w:rFonts w:hint="eastAsia"/>
        </w:rPr>
        <w:t>楔</w:t>
      </w:r>
      <w:proofErr w:type="gramEnd"/>
      <w:r w:rsidRPr="005B6059">
        <w:rPr>
          <w:rFonts w:hint="eastAsia"/>
        </w:rPr>
        <w:t>齿</w:t>
      </w:r>
      <w:proofErr w:type="gramStart"/>
      <w:r w:rsidRPr="005B6059">
        <w:rPr>
          <w:rFonts w:hint="eastAsia"/>
        </w:rPr>
        <w:t>蜥</w:t>
      </w:r>
      <w:proofErr w:type="gramEnd"/>
      <w:r w:rsidRPr="005B6059">
        <w:rPr>
          <w:rFonts w:hint="eastAsia"/>
        </w:rPr>
        <w:t>、鬛</w:t>
      </w:r>
      <w:proofErr w:type="gramStart"/>
      <w:r w:rsidRPr="005B6059">
        <w:t>蜥</w:t>
      </w:r>
      <w:proofErr w:type="gramEnd"/>
      <w:r w:rsidRPr="005B6059">
        <w:t>、蜥蜴、以及一些两栖类幼体的颅</w:t>
      </w:r>
      <w:proofErr w:type="gramStart"/>
      <w:r w:rsidRPr="005B6059">
        <w:t>顶形成</w:t>
      </w:r>
      <w:proofErr w:type="gramEnd"/>
      <w:r w:rsidRPr="005B6059">
        <w:rPr>
          <w:b/>
          <w:bCs/>
        </w:rPr>
        <w:t>顶眼</w:t>
      </w:r>
      <w:r w:rsidRPr="005B6059">
        <w:t>。</w:t>
      </w:r>
    </w:p>
    <w:p w14:paraId="24B6C425" w14:textId="614B7BDC" w:rsidR="005B6059" w:rsidRDefault="005B6059" w:rsidP="005B6059">
      <w:pPr>
        <w:ind w:firstLine="420"/>
        <w:rPr>
          <w:rFonts w:hint="eastAsia"/>
        </w:rPr>
      </w:pPr>
      <w:r w:rsidRPr="005B6059">
        <w:rPr>
          <w:rFonts w:hint="eastAsia"/>
        </w:rPr>
        <w:t>听觉：瓶状囊显著延长，在</w:t>
      </w:r>
      <w:proofErr w:type="gramStart"/>
      <w:r w:rsidRPr="005B6059">
        <w:rPr>
          <w:rFonts w:hint="eastAsia"/>
        </w:rPr>
        <w:t>鳄</w:t>
      </w:r>
      <w:proofErr w:type="gramEnd"/>
      <w:r w:rsidRPr="005B6059">
        <w:rPr>
          <w:rFonts w:hint="eastAsia"/>
        </w:rPr>
        <w:t>类有卷曲。蜥蜴听觉发达，鼓膜内陷，出现</w:t>
      </w:r>
      <w:r w:rsidRPr="005B6059">
        <w:rPr>
          <w:rFonts w:hint="eastAsia"/>
          <w:b/>
          <w:bCs/>
        </w:rPr>
        <w:t>外耳道</w:t>
      </w:r>
      <w:r w:rsidRPr="005B6059">
        <w:rPr>
          <w:rFonts w:hint="eastAsia"/>
        </w:rPr>
        <w:t>。</w:t>
      </w:r>
    </w:p>
    <w:p w14:paraId="603FC050" w14:textId="26889867" w:rsidR="005B6059" w:rsidRDefault="005B6059" w:rsidP="005B6059">
      <w:pPr>
        <w:ind w:firstLine="420"/>
        <w:rPr>
          <w:rFonts w:hint="eastAsia"/>
        </w:rPr>
      </w:pPr>
      <w:r w:rsidRPr="005B6059">
        <w:rPr>
          <w:rFonts w:hint="eastAsia"/>
        </w:rPr>
        <w:t>蛇类鼓膜、中耳、耳咽管均退化，声波沿地面通过方骨而传导到耳柱骨，使内耳</w:t>
      </w:r>
      <w:r>
        <w:rPr>
          <w:rFonts w:hint="eastAsia"/>
        </w:rPr>
        <w:t>感音</w:t>
      </w:r>
      <w:r w:rsidRPr="005B6059">
        <w:rPr>
          <w:rFonts w:hint="eastAsia"/>
        </w:rPr>
        <w:t>。</w:t>
      </w:r>
    </w:p>
    <w:p w14:paraId="2EFAFB91" w14:textId="720E20C4" w:rsidR="005B6059" w:rsidRPr="005B6059" w:rsidRDefault="005B6059" w:rsidP="005B6059">
      <w:pPr>
        <w:ind w:firstLine="420"/>
        <w:rPr>
          <w:rFonts w:hint="eastAsia"/>
        </w:rPr>
      </w:pPr>
      <w:r>
        <w:rPr>
          <w:rFonts w:hint="eastAsia"/>
        </w:rPr>
        <w:t>部分蛇类</w:t>
      </w:r>
      <w:r w:rsidRPr="005B6059">
        <w:rPr>
          <w:rFonts w:hint="eastAsia"/>
        </w:rPr>
        <w:t>具有红外线感受器</w:t>
      </w:r>
      <w:r>
        <w:rPr>
          <w:rFonts w:hint="eastAsia"/>
        </w:rPr>
        <w:t>，包括：</w:t>
      </w:r>
      <w:r w:rsidRPr="005B6059">
        <w:t>蝮蛇、竹叶青、五步蛇及响尾蛇的鼻孔和眼睛之间</w:t>
      </w:r>
      <w:r w:rsidR="002E0DC7">
        <w:rPr>
          <w:rFonts w:hint="eastAsia"/>
        </w:rPr>
        <w:t>的</w:t>
      </w:r>
      <w:r w:rsidR="002E0DC7" w:rsidRPr="005B6059">
        <w:rPr>
          <w:rFonts w:hint="eastAsia"/>
          <w:b/>
          <w:bCs/>
        </w:rPr>
        <w:t>颊</w:t>
      </w:r>
      <w:r w:rsidR="002E0DC7" w:rsidRPr="005B6059">
        <w:rPr>
          <w:b/>
          <w:bCs/>
        </w:rPr>
        <w:t>窝</w:t>
      </w:r>
      <w:r w:rsidR="002E0DC7">
        <w:rPr>
          <w:rFonts w:hint="eastAsia"/>
        </w:rPr>
        <w:t>和</w:t>
      </w:r>
      <w:proofErr w:type="gramStart"/>
      <w:r w:rsidR="002E0DC7">
        <w:rPr>
          <w:rFonts w:hint="eastAsia"/>
        </w:rPr>
        <w:t>蟒类</w:t>
      </w:r>
      <w:proofErr w:type="gramEnd"/>
      <w:r w:rsidR="002E0DC7">
        <w:rPr>
          <w:rFonts w:hint="eastAsia"/>
        </w:rPr>
        <w:t>的</w:t>
      </w:r>
      <w:r w:rsidRPr="005B6059">
        <w:rPr>
          <w:rFonts w:hint="eastAsia"/>
          <w:b/>
          <w:bCs/>
        </w:rPr>
        <w:t>唇窝</w:t>
      </w:r>
      <w:r>
        <w:rPr>
          <w:rFonts w:hint="eastAsia"/>
        </w:rPr>
        <w:t>。</w:t>
      </w:r>
    </w:p>
    <w:p w14:paraId="1D5E733B" w14:textId="77777777" w:rsidR="00EB730F" w:rsidRDefault="00EB730F">
      <w:pPr>
        <w:pStyle w:val="a6"/>
        <w:numPr>
          <w:ilvl w:val="0"/>
          <w:numId w:val="611"/>
        </w:numPr>
        <w:ind w:firstLineChars="0"/>
        <w:rPr>
          <w:rFonts w:hint="eastAsia"/>
        </w:rPr>
      </w:pPr>
      <w:r>
        <w:rPr>
          <w:rFonts w:hint="eastAsia"/>
        </w:rPr>
        <w:t>分类</w:t>
      </w:r>
    </w:p>
    <w:p w14:paraId="1F36A9E2" w14:textId="0F1FFE26" w:rsidR="005B6059" w:rsidRDefault="005B6059">
      <w:pPr>
        <w:pStyle w:val="a6"/>
        <w:numPr>
          <w:ilvl w:val="1"/>
          <w:numId w:val="611"/>
        </w:numPr>
        <w:ind w:firstLineChars="0"/>
        <w:rPr>
          <w:rFonts w:hint="eastAsia"/>
        </w:rPr>
      </w:pPr>
      <w:proofErr w:type="gramStart"/>
      <w:r>
        <w:rPr>
          <w:rFonts w:hint="eastAsia"/>
        </w:rPr>
        <w:t>楔</w:t>
      </w:r>
      <w:proofErr w:type="gramEnd"/>
      <w:r>
        <w:rPr>
          <w:rFonts w:hint="eastAsia"/>
        </w:rPr>
        <w:t>齿</w:t>
      </w:r>
      <w:proofErr w:type="gramStart"/>
      <w:r>
        <w:rPr>
          <w:rFonts w:hint="eastAsia"/>
        </w:rPr>
        <w:t>蜥</w:t>
      </w:r>
      <w:proofErr w:type="gramEnd"/>
      <w:r>
        <w:rPr>
          <w:rFonts w:hint="eastAsia"/>
        </w:rPr>
        <w:t>目</w:t>
      </w:r>
    </w:p>
    <w:p w14:paraId="42E84915" w14:textId="036DFE8E" w:rsidR="002E0DC7" w:rsidRPr="002E0DC7" w:rsidRDefault="002E0DC7" w:rsidP="00592C7D">
      <w:pPr>
        <w:ind w:firstLine="420"/>
        <w:rPr>
          <w:rFonts w:hint="eastAsia"/>
        </w:rPr>
      </w:pPr>
      <w:r w:rsidRPr="002E0DC7">
        <w:rPr>
          <w:rFonts w:hint="eastAsia"/>
        </w:rPr>
        <w:t>原始陆栖类群</w:t>
      </w:r>
      <w:r w:rsidR="0002424D">
        <w:rPr>
          <w:rFonts w:hint="eastAsia"/>
        </w:rPr>
        <w:t>。</w:t>
      </w:r>
      <w:r w:rsidR="00592C7D">
        <w:rPr>
          <w:rFonts w:hint="eastAsia"/>
        </w:rPr>
        <w:t>脊柱由</w:t>
      </w:r>
      <w:r w:rsidRPr="002E0DC7">
        <w:rPr>
          <w:rFonts w:hint="eastAsia"/>
        </w:rPr>
        <w:t>双凹型</w:t>
      </w:r>
      <w:r w:rsidR="00592C7D">
        <w:rPr>
          <w:rFonts w:hint="eastAsia"/>
        </w:rPr>
        <w:t>椎体组成，</w:t>
      </w:r>
      <w:r w:rsidRPr="002E0DC7">
        <w:rPr>
          <w:rFonts w:hint="eastAsia"/>
        </w:rPr>
        <w:t>方骨不可活动</w:t>
      </w:r>
      <w:r w:rsidR="00592C7D">
        <w:rPr>
          <w:rFonts w:hint="eastAsia"/>
        </w:rPr>
        <w:t>，</w:t>
      </w:r>
      <w:r w:rsidRPr="002E0DC7">
        <w:rPr>
          <w:rFonts w:hint="eastAsia"/>
        </w:rPr>
        <w:t>端生齿</w:t>
      </w:r>
      <w:r w:rsidR="00592C7D">
        <w:rPr>
          <w:rFonts w:hint="eastAsia"/>
        </w:rPr>
        <w:t>。</w:t>
      </w:r>
      <w:r w:rsidRPr="002E0DC7">
        <w:rPr>
          <w:rFonts w:hint="eastAsia"/>
        </w:rPr>
        <w:t>顶眼发达</w:t>
      </w:r>
      <w:r w:rsidR="00592C7D">
        <w:rPr>
          <w:rFonts w:hint="eastAsia"/>
        </w:rPr>
        <w:t>。仅</w:t>
      </w:r>
      <w:r w:rsidRPr="002E0DC7">
        <w:rPr>
          <w:rFonts w:hint="eastAsia"/>
        </w:rPr>
        <w:t>喙头</w:t>
      </w:r>
      <w:proofErr w:type="gramStart"/>
      <w:r w:rsidRPr="002E0DC7">
        <w:rPr>
          <w:rFonts w:hint="eastAsia"/>
        </w:rPr>
        <w:t>蜥</w:t>
      </w:r>
      <w:proofErr w:type="gramEnd"/>
      <w:r w:rsidRPr="002E0DC7">
        <w:rPr>
          <w:rFonts w:hint="eastAsia"/>
        </w:rPr>
        <w:t>（</w:t>
      </w:r>
      <w:proofErr w:type="gramStart"/>
      <w:r w:rsidRPr="002E0DC7">
        <w:rPr>
          <w:rFonts w:hint="eastAsia"/>
        </w:rPr>
        <w:t>楔</w:t>
      </w:r>
      <w:proofErr w:type="gramEnd"/>
      <w:r w:rsidRPr="002E0DC7">
        <w:rPr>
          <w:rFonts w:hint="eastAsia"/>
        </w:rPr>
        <w:t>齿</w:t>
      </w:r>
      <w:proofErr w:type="gramStart"/>
      <w:r w:rsidRPr="002E0DC7">
        <w:rPr>
          <w:rFonts w:hint="eastAsia"/>
        </w:rPr>
        <w:t>蜥</w:t>
      </w:r>
      <w:proofErr w:type="gramEnd"/>
      <w:r w:rsidRPr="002E0DC7">
        <w:rPr>
          <w:rFonts w:hint="eastAsia"/>
        </w:rPr>
        <w:t>）</w:t>
      </w:r>
      <w:r w:rsidR="00592C7D">
        <w:rPr>
          <w:rFonts w:hint="eastAsia"/>
        </w:rPr>
        <w:t>一种</w:t>
      </w:r>
      <w:r w:rsidRPr="002E0DC7">
        <w:rPr>
          <w:rFonts w:hint="eastAsia"/>
        </w:rPr>
        <w:t>。</w:t>
      </w:r>
    </w:p>
    <w:p w14:paraId="2D2C3209" w14:textId="138850F9" w:rsidR="005B6059" w:rsidRDefault="005B6059">
      <w:pPr>
        <w:pStyle w:val="a6"/>
        <w:numPr>
          <w:ilvl w:val="1"/>
          <w:numId w:val="611"/>
        </w:numPr>
        <w:ind w:firstLineChars="0"/>
        <w:rPr>
          <w:rFonts w:hint="eastAsia"/>
        </w:rPr>
      </w:pPr>
      <w:r>
        <w:rPr>
          <w:rFonts w:hint="eastAsia"/>
        </w:rPr>
        <w:t>龟鳖目</w:t>
      </w:r>
    </w:p>
    <w:p w14:paraId="69525712" w14:textId="63C6F107" w:rsidR="00592C7D" w:rsidRPr="00592C7D" w:rsidRDefault="00592C7D" w:rsidP="00ED4E5C">
      <w:pPr>
        <w:ind w:firstLine="420"/>
        <w:rPr>
          <w:rFonts w:hint="eastAsia"/>
        </w:rPr>
      </w:pPr>
      <w:r w:rsidRPr="00592C7D">
        <w:rPr>
          <w:rFonts w:hint="eastAsia"/>
        </w:rPr>
        <w:t>体背及腹面具有坚固的甲板，甲板外被角质鳞板或厚皮。</w:t>
      </w:r>
      <w:r w:rsidR="00ED4E5C">
        <w:rPr>
          <w:rFonts w:hint="eastAsia"/>
        </w:rPr>
        <w:t>无</w:t>
      </w:r>
      <w:r w:rsidRPr="00592C7D">
        <w:rPr>
          <w:rFonts w:hint="eastAsia"/>
        </w:rPr>
        <w:t>齿</w:t>
      </w:r>
      <w:r w:rsidR="00ED4E5C">
        <w:rPr>
          <w:rFonts w:hint="eastAsia"/>
        </w:rPr>
        <w:t>，</w:t>
      </w:r>
      <w:r w:rsidRPr="00592C7D">
        <w:rPr>
          <w:rFonts w:hint="eastAsia"/>
        </w:rPr>
        <w:t>代之以角质鞘，方骨不能活动，舌不具伸展性，具眼睑，单个交配器。</w:t>
      </w:r>
      <w:r w:rsidR="00ED4E5C">
        <w:rPr>
          <w:rFonts w:hint="eastAsia"/>
        </w:rPr>
        <w:t>如乌龟、玳瑁、海龟、</w:t>
      </w:r>
      <w:proofErr w:type="gramStart"/>
      <w:r w:rsidR="00ED4E5C">
        <w:rPr>
          <w:rFonts w:hint="eastAsia"/>
        </w:rPr>
        <w:t>鳄</w:t>
      </w:r>
      <w:proofErr w:type="gramEnd"/>
      <w:r w:rsidR="00ED4E5C">
        <w:rPr>
          <w:rFonts w:hint="eastAsia"/>
        </w:rPr>
        <w:t>龟、鳖。</w:t>
      </w:r>
    </w:p>
    <w:p w14:paraId="13F85193" w14:textId="1990DE88" w:rsidR="005B6059" w:rsidRDefault="005B6059">
      <w:pPr>
        <w:pStyle w:val="a6"/>
        <w:numPr>
          <w:ilvl w:val="1"/>
          <w:numId w:val="611"/>
        </w:numPr>
        <w:ind w:firstLineChars="0"/>
        <w:rPr>
          <w:rFonts w:hint="eastAsia"/>
        </w:rPr>
      </w:pPr>
      <w:r>
        <w:rPr>
          <w:rFonts w:hint="eastAsia"/>
        </w:rPr>
        <w:t>有鳞目</w:t>
      </w:r>
    </w:p>
    <w:p w14:paraId="27AA5AA9" w14:textId="65DBF31E" w:rsidR="00ED4E5C" w:rsidRPr="00ED4E5C" w:rsidRDefault="00ED4E5C" w:rsidP="00ED4E5C">
      <w:pPr>
        <w:ind w:firstLine="420"/>
        <w:rPr>
          <w:rFonts w:hint="eastAsia"/>
        </w:rPr>
      </w:pPr>
      <w:r w:rsidRPr="00ED4E5C">
        <w:rPr>
          <w:rFonts w:hint="eastAsia"/>
        </w:rPr>
        <w:t>体被角质鳞片，方骨可动，</w:t>
      </w:r>
      <w:r>
        <w:rPr>
          <w:rFonts w:hint="eastAsia"/>
        </w:rPr>
        <w:t>椎体</w:t>
      </w:r>
      <w:r w:rsidRPr="00ED4E5C">
        <w:rPr>
          <w:rFonts w:hint="eastAsia"/>
        </w:rPr>
        <w:t>双凹</w:t>
      </w:r>
      <w:r>
        <w:rPr>
          <w:rFonts w:hint="eastAsia"/>
        </w:rPr>
        <w:t>型</w:t>
      </w:r>
      <w:r w:rsidRPr="00ED4E5C">
        <w:rPr>
          <w:rFonts w:hint="eastAsia"/>
        </w:rPr>
        <w:t>或前凹</w:t>
      </w:r>
      <w:r>
        <w:rPr>
          <w:rFonts w:hint="eastAsia"/>
        </w:rPr>
        <w:t>型</w:t>
      </w:r>
      <w:r w:rsidRPr="00ED4E5C">
        <w:rPr>
          <w:rFonts w:hint="eastAsia"/>
        </w:rPr>
        <w:t>，端生或侧生齿。成对</w:t>
      </w:r>
      <w:r>
        <w:rPr>
          <w:rFonts w:hint="eastAsia"/>
        </w:rPr>
        <w:t>半阴茎</w:t>
      </w:r>
      <w:r w:rsidRPr="00ED4E5C">
        <w:rPr>
          <w:rFonts w:hint="eastAsia"/>
        </w:rPr>
        <w:t>。</w:t>
      </w:r>
    </w:p>
    <w:p w14:paraId="24E68CCD" w14:textId="476FC6B8" w:rsidR="005B6059" w:rsidRDefault="005B6059">
      <w:pPr>
        <w:pStyle w:val="a6"/>
        <w:numPr>
          <w:ilvl w:val="2"/>
          <w:numId w:val="611"/>
        </w:numPr>
        <w:ind w:firstLineChars="0"/>
        <w:rPr>
          <w:rFonts w:hint="eastAsia"/>
        </w:rPr>
      </w:pPr>
      <w:r>
        <w:rPr>
          <w:rFonts w:hint="eastAsia"/>
        </w:rPr>
        <w:t>蜥蜴亚目</w:t>
      </w:r>
    </w:p>
    <w:p w14:paraId="2962F2B6" w14:textId="4F9C4E84" w:rsidR="00ED4E5C" w:rsidRDefault="00ED4E5C" w:rsidP="00ED4E5C">
      <w:pPr>
        <w:ind w:left="425" w:firstLine="415"/>
        <w:rPr>
          <w:rFonts w:hint="eastAsia"/>
        </w:rPr>
      </w:pPr>
      <w:r w:rsidRPr="00ED4E5C">
        <w:rPr>
          <w:rFonts w:hint="eastAsia"/>
        </w:rPr>
        <w:t>大多具附肢、肩带和胸骨，左右下颌骨前端并合，眼睑可动。</w:t>
      </w:r>
      <w:r>
        <w:rPr>
          <w:rFonts w:hint="eastAsia"/>
        </w:rPr>
        <w:t>如蜥蜴、壁虎、避役、变色龙、蛇蜥。</w:t>
      </w:r>
    </w:p>
    <w:p w14:paraId="50304D57" w14:textId="478DC29A" w:rsidR="005B6059" w:rsidRDefault="002E0DC7">
      <w:pPr>
        <w:pStyle w:val="a6"/>
        <w:numPr>
          <w:ilvl w:val="2"/>
          <w:numId w:val="611"/>
        </w:numPr>
        <w:ind w:firstLineChars="0"/>
        <w:rPr>
          <w:rFonts w:hint="eastAsia"/>
        </w:rPr>
      </w:pPr>
      <w:r>
        <w:rPr>
          <w:rFonts w:hint="eastAsia"/>
        </w:rPr>
        <w:t>蛇亚目</w:t>
      </w:r>
    </w:p>
    <w:p w14:paraId="095F31D0" w14:textId="28CAA093" w:rsidR="00ED4E5C" w:rsidRPr="00ED4E5C" w:rsidRDefault="00ED4E5C" w:rsidP="00ED4E5C">
      <w:pPr>
        <w:ind w:left="425" w:firstLine="415"/>
        <w:rPr>
          <w:rFonts w:hint="eastAsia"/>
        </w:rPr>
      </w:pPr>
      <w:r w:rsidRPr="00ED4E5C">
        <w:rPr>
          <w:rFonts w:hint="eastAsia"/>
        </w:rPr>
        <w:t>附肢退化，不具肩带和胸骨，左右下颌以弹性韧带联结，眼睑不可动，外耳孔消失，舌伸缩性强，末端分叉。</w:t>
      </w:r>
      <w:r>
        <w:rPr>
          <w:rFonts w:hint="eastAsia"/>
        </w:rPr>
        <w:t>如</w:t>
      </w:r>
      <w:r w:rsidRPr="00ED4E5C">
        <w:rPr>
          <w:rFonts w:hint="eastAsia"/>
        </w:rPr>
        <w:t>蝮蛇</w:t>
      </w:r>
      <w:r>
        <w:rPr>
          <w:rFonts w:hint="eastAsia"/>
        </w:rPr>
        <w:t>、蟒蛇、竹叶青、眼镜蛇、银环蛇。</w:t>
      </w:r>
    </w:p>
    <w:p w14:paraId="12B57CCA" w14:textId="1F17A3FA" w:rsidR="008466FE" w:rsidRDefault="002E0DC7">
      <w:pPr>
        <w:pStyle w:val="a6"/>
        <w:numPr>
          <w:ilvl w:val="1"/>
          <w:numId w:val="611"/>
        </w:numPr>
        <w:ind w:firstLineChars="0"/>
        <w:rPr>
          <w:rFonts w:hint="eastAsia"/>
        </w:rPr>
      </w:pPr>
      <w:proofErr w:type="gramStart"/>
      <w:r>
        <w:rPr>
          <w:rFonts w:hint="eastAsia"/>
        </w:rPr>
        <w:t>鳄</w:t>
      </w:r>
      <w:proofErr w:type="gramEnd"/>
      <w:r>
        <w:rPr>
          <w:rFonts w:hint="eastAsia"/>
        </w:rPr>
        <w:t>目</w:t>
      </w:r>
    </w:p>
    <w:p w14:paraId="6A399DD8" w14:textId="7E516A40" w:rsidR="00ED4E5C" w:rsidRDefault="00ED4E5C" w:rsidP="00ED4E5C">
      <w:pPr>
        <w:ind w:firstLine="420"/>
        <w:rPr>
          <w:rFonts w:hint="eastAsia"/>
        </w:rPr>
      </w:pPr>
      <w:r w:rsidRPr="00ED4E5C">
        <w:rPr>
          <w:rFonts w:hint="eastAsia"/>
        </w:rPr>
        <w:t>水栖，体被大型</w:t>
      </w:r>
      <w:proofErr w:type="gramStart"/>
      <w:r w:rsidRPr="00ED4E5C">
        <w:rPr>
          <w:rFonts w:hint="eastAsia"/>
        </w:rPr>
        <w:t>坚</w:t>
      </w:r>
      <w:proofErr w:type="gramEnd"/>
      <w:r w:rsidRPr="00ED4E5C">
        <w:rPr>
          <w:rFonts w:hint="eastAsia"/>
        </w:rPr>
        <w:t>甲。发达次生腭，方骨不可动，槽</w:t>
      </w:r>
      <w:r>
        <w:rPr>
          <w:rFonts w:hint="eastAsia"/>
        </w:rPr>
        <w:t>生</w:t>
      </w:r>
      <w:r w:rsidRPr="00ED4E5C">
        <w:rPr>
          <w:rFonts w:hint="eastAsia"/>
        </w:rPr>
        <w:t>齿，胸肋具钩状突，腹部有腹膜肋，</w:t>
      </w:r>
      <w:proofErr w:type="gramStart"/>
      <w:r w:rsidRPr="00ED4E5C">
        <w:rPr>
          <w:rFonts w:hint="eastAsia"/>
        </w:rPr>
        <w:t>趾</w:t>
      </w:r>
      <w:proofErr w:type="gramEnd"/>
      <w:r w:rsidRPr="00ED4E5C">
        <w:rPr>
          <w:rFonts w:hint="eastAsia"/>
        </w:rPr>
        <w:t>间具蹼。单个交配器。</w:t>
      </w:r>
      <w:r>
        <w:rPr>
          <w:rFonts w:hint="eastAsia"/>
        </w:rPr>
        <w:t>如</w:t>
      </w:r>
      <w:r w:rsidRPr="00ED4E5C">
        <w:rPr>
          <w:rFonts w:hint="eastAsia"/>
        </w:rPr>
        <w:t>尼罗</w:t>
      </w:r>
      <w:proofErr w:type="gramStart"/>
      <w:r w:rsidRPr="00ED4E5C">
        <w:rPr>
          <w:rFonts w:hint="eastAsia"/>
        </w:rPr>
        <w:t>鳄</w:t>
      </w:r>
      <w:proofErr w:type="gramEnd"/>
      <w:r>
        <w:rPr>
          <w:rFonts w:hint="eastAsia"/>
        </w:rPr>
        <w:t>、扬子鳄。</w:t>
      </w:r>
    </w:p>
    <w:p w14:paraId="670A5161" w14:textId="5F6AC6C6" w:rsidR="008466FE" w:rsidRPr="00113669" w:rsidRDefault="008466FE" w:rsidP="008466FE">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鸟纲</w:t>
      </w:r>
    </w:p>
    <w:p w14:paraId="60B59E56" w14:textId="77777777" w:rsidR="004845E7" w:rsidRDefault="004845E7">
      <w:pPr>
        <w:pStyle w:val="a6"/>
        <w:numPr>
          <w:ilvl w:val="0"/>
          <w:numId w:val="613"/>
        </w:numPr>
        <w:ind w:firstLineChars="0"/>
        <w:rPr>
          <w:rFonts w:hint="eastAsia"/>
        </w:rPr>
      </w:pPr>
      <w:r>
        <w:rPr>
          <w:rFonts w:hint="eastAsia"/>
        </w:rPr>
        <w:t>基本特征</w:t>
      </w:r>
    </w:p>
    <w:p w14:paraId="32883058" w14:textId="77777777" w:rsidR="004845E7" w:rsidRDefault="004845E7">
      <w:pPr>
        <w:pStyle w:val="a6"/>
        <w:numPr>
          <w:ilvl w:val="1"/>
          <w:numId w:val="613"/>
        </w:numPr>
        <w:ind w:firstLineChars="0"/>
        <w:rPr>
          <w:rFonts w:hint="eastAsia"/>
        </w:rPr>
      </w:pPr>
      <w:r>
        <w:rPr>
          <w:rFonts w:hint="eastAsia"/>
        </w:rPr>
        <w:t>外形</w:t>
      </w:r>
    </w:p>
    <w:p w14:paraId="0C9932AC" w14:textId="7DC37DD3" w:rsidR="00666ECC" w:rsidRPr="00666ECC" w:rsidRDefault="00666ECC" w:rsidP="00666ECC">
      <w:pPr>
        <w:ind w:firstLine="420"/>
        <w:rPr>
          <w:rFonts w:hint="eastAsia"/>
        </w:rPr>
      </w:pPr>
      <w:r>
        <w:rPr>
          <w:rFonts w:hint="eastAsia"/>
        </w:rPr>
        <w:t>躯体</w:t>
      </w:r>
      <w:r w:rsidRPr="00666ECC">
        <w:rPr>
          <w:rFonts w:hint="eastAsia"/>
        </w:rPr>
        <w:t>纺锤形，躯干坚实</w:t>
      </w:r>
      <w:r>
        <w:rPr>
          <w:rFonts w:hint="eastAsia"/>
        </w:rPr>
        <w:t>，颈部发达，</w:t>
      </w:r>
      <w:r w:rsidRPr="00666ECC">
        <w:rPr>
          <w:rFonts w:hint="eastAsia"/>
        </w:rPr>
        <w:t>尾</w:t>
      </w:r>
      <w:r w:rsidR="00CB1C04">
        <w:rPr>
          <w:rFonts w:hint="eastAsia"/>
        </w:rPr>
        <w:t>部</w:t>
      </w:r>
      <w:r w:rsidRPr="00666ECC">
        <w:rPr>
          <w:rFonts w:hint="eastAsia"/>
        </w:rPr>
        <w:t>退化</w:t>
      </w:r>
      <w:r>
        <w:rPr>
          <w:rFonts w:hint="eastAsia"/>
        </w:rPr>
        <w:t>。</w:t>
      </w:r>
      <w:r w:rsidRPr="00666ECC">
        <w:rPr>
          <w:rFonts w:hint="eastAsia"/>
        </w:rPr>
        <w:t>前肢变为翼，后肢具</w:t>
      </w:r>
      <w:r w:rsidRPr="00666ECC">
        <w:t>4</w:t>
      </w:r>
      <w:proofErr w:type="gramStart"/>
      <w:r w:rsidRPr="00666ECC">
        <w:t>趾</w:t>
      </w:r>
      <w:proofErr w:type="gramEnd"/>
      <w:r>
        <w:rPr>
          <w:rFonts w:hint="eastAsia"/>
        </w:rPr>
        <w:t>。</w:t>
      </w:r>
    </w:p>
    <w:p w14:paraId="2DB37769" w14:textId="77777777" w:rsidR="004845E7" w:rsidRDefault="004845E7">
      <w:pPr>
        <w:pStyle w:val="a6"/>
        <w:numPr>
          <w:ilvl w:val="1"/>
          <w:numId w:val="613"/>
        </w:numPr>
        <w:ind w:firstLineChars="0"/>
        <w:rPr>
          <w:rFonts w:hint="eastAsia"/>
        </w:rPr>
      </w:pPr>
      <w:r>
        <w:rPr>
          <w:rFonts w:hint="eastAsia"/>
        </w:rPr>
        <w:t>皮肤及其衍生物</w:t>
      </w:r>
    </w:p>
    <w:p w14:paraId="609A16A3" w14:textId="73FE0C4C" w:rsidR="00666ECC" w:rsidRDefault="00666ECC" w:rsidP="000B7451">
      <w:pPr>
        <w:ind w:firstLine="420"/>
        <w:rPr>
          <w:rFonts w:hint="eastAsia"/>
        </w:rPr>
      </w:pPr>
      <w:r>
        <w:rPr>
          <w:rFonts w:hint="eastAsia"/>
        </w:rPr>
        <w:t>鸟类的皮肤</w:t>
      </w:r>
      <w:r w:rsidRPr="00666ECC">
        <w:rPr>
          <w:rFonts w:hint="eastAsia"/>
        </w:rPr>
        <w:t>薄、松、缺乏腺体</w:t>
      </w:r>
      <w:r>
        <w:rPr>
          <w:rFonts w:hint="eastAsia"/>
        </w:rPr>
        <w:t>。鸟类</w:t>
      </w:r>
      <w:r w:rsidRPr="00666ECC">
        <w:rPr>
          <w:rFonts w:hint="eastAsia"/>
        </w:rPr>
        <w:t>唯一的多细胞皮肤腺</w:t>
      </w:r>
      <w:r>
        <w:rPr>
          <w:rFonts w:hint="eastAsia"/>
        </w:rPr>
        <w:t>为</w:t>
      </w:r>
      <w:r w:rsidRPr="00666ECC">
        <w:rPr>
          <w:b/>
          <w:bCs/>
        </w:rPr>
        <w:t>尾脂腺</w:t>
      </w:r>
      <w:r w:rsidRPr="00666ECC">
        <w:rPr>
          <w:rFonts w:hint="eastAsia"/>
        </w:rPr>
        <w:t>，能分泌油脂，润泽羽毛，防水</w:t>
      </w:r>
      <w:r w:rsidRPr="00666ECC">
        <w:t>。</w:t>
      </w:r>
      <w:r>
        <w:rPr>
          <w:rFonts w:hint="eastAsia"/>
        </w:rPr>
        <w:t>水禽的尾脂腺较为发达。鸟类的</w:t>
      </w:r>
      <w:r w:rsidRPr="00666ECC">
        <w:rPr>
          <w:rFonts w:hint="eastAsia"/>
        </w:rPr>
        <w:t>表皮衍生物</w:t>
      </w:r>
      <w:r>
        <w:rPr>
          <w:rFonts w:hint="eastAsia"/>
        </w:rPr>
        <w:t>包括</w:t>
      </w:r>
      <w:r w:rsidRPr="00666ECC">
        <w:rPr>
          <w:rFonts w:hint="eastAsia"/>
          <w:b/>
          <w:bCs/>
        </w:rPr>
        <w:t>羽毛</w:t>
      </w:r>
      <w:r w:rsidRPr="00666ECC">
        <w:rPr>
          <w:rFonts w:hint="eastAsia"/>
        </w:rPr>
        <w:t>、</w:t>
      </w:r>
      <w:r w:rsidRPr="00666ECC">
        <w:rPr>
          <w:rFonts w:hint="eastAsia"/>
          <w:b/>
          <w:bCs/>
        </w:rPr>
        <w:t>角质喙</w:t>
      </w:r>
      <w:r w:rsidRPr="00666ECC">
        <w:rPr>
          <w:rFonts w:hint="eastAsia"/>
        </w:rPr>
        <w:t>、</w:t>
      </w:r>
      <w:r w:rsidRPr="00666ECC">
        <w:rPr>
          <w:rFonts w:hint="eastAsia"/>
          <w:b/>
          <w:bCs/>
        </w:rPr>
        <w:t>爪</w:t>
      </w:r>
      <w:r w:rsidRPr="00666ECC">
        <w:rPr>
          <w:rFonts w:hint="eastAsia"/>
        </w:rPr>
        <w:t>、</w:t>
      </w:r>
      <w:r w:rsidRPr="00666ECC">
        <w:rPr>
          <w:rFonts w:hint="eastAsia"/>
          <w:b/>
          <w:bCs/>
        </w:rPr>
        <w:t>鳞片</w:t>
      </w:r>
      <w:r w:rsidRPr="00666ECC">
        <w:rPr>
          <w:rFonts w:hint="eastAsia"/>
        </w:rPr>
        <w:t>。</w:t>
      </w:r>
      <w:r>
        <w:rPr>
          <w:rFonts w:hint="eastAsia"/>
        </w:rPr>
        <w:t>鸟类的</w:t>
      </w:r>
      <w:r w:rsidRPr="00666ECC">
        <w:rPr>
          <w:rFonts w:hint="eastAsia"/>
        </w:rPr>
        <w:t>真皮</w:t>
      </w:r>
      <w:r>
        <w:rPr>
          <w:rFonts w:hint="eastAsia"/>
        </w:rPr>
        <w:t>衍生物包括</w:t>
      </w:r>
      <w:r w:rsidRPr="000B7451">
        <w:rPr>
          <w:rFonts w:hint="eastAsia"/>
          <w:b/>
          <w:bCs/>
        </w:rPr>
        <w:t>冠</w:t>
      </w:r>
      <w:r>
        <w:rPr>
          <w:rFonts w:hint="eastAsia"/>
        </w:rPr>
        <w:t>和</w:t>
      </w:r>
      <w:r w:rsidRPr="000B7451">
        <w:rPr>
          <w:rFonts w:hint="eastAsia"/>
          <w:b/>
          <w:bCs/>
        </w:rPr>
        <w:t>垂肉</w:t>
      </w:r>
      <w:r w:rsidRPr="00666ECC">
        <w:rPr>
          <w:rFonts w:hint="eastAsia"/>
        </w:rPr>
        <w:t>。</w:t>
      </w:r>
    </w:p>
    <w:p w14:paraId="78E3EDAB" w14:textId="76FEC48D" w:rsidR="000B7451" w:rsidRPr="000B7451" w:rsidRDefault="000B7451" w:rsidP="000B7451">
      <w:pPr>
        <w:ind w:firstLine="420"/>
        <w:rPr>
          <w:rFonts w:hint="eastAsia"/>
        </w:rPr>
      </w:pPr>
      <w:r>
        <w:rPr>
          <w:rFonts w:hint="eastAsia"/>
        </w:rPr>
        <w:t>羽毛是鸟类特有的皮肤衍生物，与爬行动物的角质</w:t>
      </w:r>
      <w:proofErr w:type="gramStart"/>
      <w:r>
        <w:rPr>
          <w:rFonts w:hint="eastAsia"/>
        </w:rPr>
        <w:t>鳞</w:t>
      </w:r>
      <w:proofErr w:type="gramEnd"/>
      <w:r>
        <w:rPr>
          <w:rFonts w:hint="eastAsia"/>
        </w:rPr>
        <w:t>同源。构成</w:t>
      </w:r>
      <w:r w:rsidRPr="000B7451">
        <w:rPr>
          <w:rFonts w:hint="eastAsia"/>
        </w:rPr>
        <w:t>飞翔器官的一部分，减小飞行阻力</w:t>
      </w:r>
      <w:r>
        <w:rPr>
          <w:rFonts w:hint="eastAsia"/>
        </w:rPr>
        <w:t>，并利用</w:t>
      </w:r>
      <w:r w:rsidRPr="000B7451">
        <w:rPr>
          <w:rFonts w:hint="eastAsia"/>
        </w:rPr>
        <w:t>附着于羽基的皮肤肌，改变羽毛的紧密程度</w:t>
      </w:r>
      <w:r>
        <w:rPr>
          <w:rFonts w:hint="eastAsia"/>
        </w:rPr>
        <w:t>，从而实现</w:t>
      </w:r>
      <w:r w:rsidRPr="000B7451">
        <w:rPr>
          <w:rFonts w:hint="eastAsia"/>
        </w:rPr>
        <w:t>调节体温</w:t>
      </w:r>
      <w:r>
        <w:rPr>
          <w:rFonts w:hint="eastAsia"/>
        </w:rPr>
        <w:t>的功能。</w:t>
      </w:r>
      <w:r w:rsidR="00FD08E3">
        <w:rPr>
          <w:rFonts w:hint="eastAsia"/>
        </w:rPr>
        <w:t>鸟类有周期性换羽现象。</w:t>
      </w:r>
      <w:proofErr w:type="gramStart"/>
      <w:r>
        <w:rPr>
          <w:rFonts w:hint="eastAsia"/>
        </w:rPr>
        <w:t>羽可分为</w:t>
      </w:r>
      <w:proofErr w:type="gramEnd"/>
      <w:r>
        <w:rPr>
          <w:rFonts w:hint="eastAsia"/>
        </w:rPr>
        <w:t>：</w:t>
      </w:r>
      <w:r w:rsidRPr="000B7451">
        <w:rPr>
          <w:rFonts w:hint="eastAsia"/>
          <w:b/>
          <w:bCs/>
        </w:rPr>
        <w:t>正羽</w:t>
      </w:r>
      <w:r w:rsidRPr="000B7451">
        <w:rPr>
          <w:rFonts w:hint="eastAsia"/>
        </w:rPr>
        <w:t>，体外大型羽毛</w:t>
      </w:r>
      <w:proofErr w:type="gramStart"/>
      <w:r w:rsidR="000201F7">
        <w:rPr>
          <w:rFonts w:hint="eastAsia"/>
        </w:rPr>
        <w:t>，着</w:t>
      </w:r>
      <w:proofErr w:type="gramEnd"/>
      <w:r w:rsidR="000201F7">
        <w:rPr>
          <w:rFonts w:hint="eastAsia"/>
        </w:rPr>
        <w:t>生在翅的飞羽在飞行过程中</w:t>
      </w:r>
      <w:r w:rsidRPr="000B7451">
        <w:rPr>
          <w:rFonts w:hint="eastAsia"/>
        </w:rPr>
        <w:t>产生升力和冲力</w:t>
      </w:r>
      <w:r w:rsidR="000201F7">
        <w:rPr>
          <w:rFonts w:hint="eastAsia"/>
        </w:rPr>
        <w:t>，而</w:t>
      </w:r>
      <w:r w:rsidRPr="000B7451">
        <w:rPr>
          <w:rFonts w:hint="eastAsia"/>
        </w:rPr>
        <w:t>尾羽</w:t>
      </w:r>
      <w:r w:rsidR="000201F7">
        <w:rPr>
          <w:rFonts w:hint="eastAsia"/>
        </w:rPr>
        <w:t>参与</w:t>
      </w:r>
      <w:r w:rsidRPr="000B7451">
        <w:rPr>
          <w:rFonts w:hint="eastAsia"/>
        </w:rPr>
        <w:t>平衡和制动</w:t>
      </w:r>
      <w:r w:rsidR="000201F7">
        <w:rPr>
          <w:rFonts w:hint="eastAsia"/>
        </w:rPr>
        <w:t>过程；</w:t>
      </w:r>
      <w:r w:rsidRPr="000B7451">
        <w:rPr>
          <w:rFonts w:hint="eastAsia"/>
          <w:b/>
          <w:bCs/>
        </w:rPr>
        <w:t>绒羽</w:t>
      </w:r>
      <w:r w:rsidR="000201F7">
        <w:rPr>
          <w:rFonts w:hint="eastAsia"/>
        </w:rPr>
        <w:t>，</w:t>
      </w:r>
      <w:r w:rsidRPr="000B7451">
        <w:rPr>
          <w:rFonts w:hint="eastAsia"/>
        </w:rPr>
        <w:t>呈棉花状，构成隔热层</w:t>
      </w:r>
      <w:r w:rsidR="000201F7">
        <w:rPr>
          <w:rFonts w:hint="eastAsia"/>
        </w:rPr>
        <w:t>，</w:t>
      </w:r>
      <w:r w:rsidRPr="000B7451">
        <w:rPr>
          <w:rFonts w:hint="eastAsia"/>
        </w:rPr>
        <w:t>在水禽类特别发达</w:t>
      </w:r>
      <w:r w:rsidR="000201F7">
        <w:rPr>
          <w:rFonts w:hint="eastAsia"/>
        </w:rPr>
        <w:t>；</w:t>
      </w:r>
      <w:r w:rsidRPr="000B7451">
        <w:rPr>
          <w:rFonts w:hint="eastAsia"/>
          <w:b/>
          <w:bCs/>
        </w:rPr>
        <w:t>纤羽</w:t>
      </w:r>
      <w:r w:rsidR="000201F7">
        <w:rPr>
          <w:rFonts w:hint="eastAsia"/>
        </w:rPr>
        <w:t>，</w:t>
      </w:r>
      <w:r w:rsidRPr="000B7451">
        <w:rPr>
          <w:rFonts w:hint="eastAsia"/>
        </w:rPr>
        <w:t>又称毛状羽，外形如毛发</w:t>
      </w:r>
      <w:r w:rsidR="000201F7">
        <w:rPr>
          <w:rFonts w:hint="eastAsia"/>
        </w:rPr>
        <w:t>，</w:t>
      </w:r>
      <w:r w:rsidRPr="000B7451">
        <w:rPr>
          <w:rFonts w:hint="eastAsia"/>
        </w:rPr>
        <w:t>触觉</w:t>
      </w:r>
      <w:r>
        <w:rPr>
          <w:rFonts w:hint="eastAsia"/>
        </w:rPr>
        <w:t>功能</w:t>
      </w:r>
      <w:r w:rsidR="000201F7">
        <w:rPr>
          <w:rFonts w:hint="eastAsia"/>
        </w:rPr>
        <w:t>；</w:t>
      </w:r>
      <w:r w:rsidRPr="000B7451">
        <w:rPr>
          <w:rFonts w:hint="eastAsia"/>
          <w:b/>
          <w:bCs/>
        </w:rPr>
        <w:t>须</w:t>
      </w:r>
      <w:r w:rsidR="000201F7">
        <w:rPr>
          <w:rFonts w:hint="eastAsia"/>
        </w:rPr>
        <w:t>，</w:t>
      </w:r>
      <w:r w:rsidRPr="000B7451">
        <w:rPr>
          <w:rFonts w:hint="eastAsia"/>
        </w:rPr>
        <w:t>变形的羽毛，触觉功能，</w:t>
      </w:r>
      <w:proofErr w:type="gramStart"/>
      <w:r w:rsidRPr="000B7451">
        <w:rPr>
          <w:rFonts w:hint="eastAsia"/>
        </w:rPr>
        <w:t>见于喙缘及</w:t>
      </w:r>
      <w:proofErr w:type="gramEnd"/>
      <w:r w:rsidRPr="000B7451">
        <w:rPr>
          <w:rFonts w:hint="eastAsia"/>
        </w:rPr>
        <w:t>眼周。</w:t>
      </w:r>
    </w:p>
    <w:p w14:paraId="58F8D002" w14:textId="77777777" w:rsidR="004845E7" w:rsidRDefault="004845E7">
      <w:pPr>
        <w:pStyle w:val="a6"/>
        <w:numPr>
          <w:ilvl w:val="1"/>
          <w:numId w:val="613"/>
        </w:numPr>
        <w:ind w:firstLineChars="0"/>
        <w:rPr>
          <w:rFonts w:hint="eastAsia"/>
        </w:rPr>
      </w:pPr>
      <w:r>
        <w:rPr>
          <w:rFonts w:hint="eastAsia"/>
        </w:rPr>
        <w:t>骨骼系统</w:t>
      </w:r>
    </w:p>
    <w:p w14:paraId="6143657A" w14:textId="7F3E9CAA" w:rsidR="00FD08E3" w:rsidRPr="00FD08E3" w:rsidRDefault="00FD08E3" w:rsidP="00FD08E3">
      <w:pPr>
        <w:ind w:firstLine="420"/>
        <w:rPr>
          <w:rFonts w:hint="eastAsia"/>
        </w:rPr>
      </w:pPr>
      <w:r>
        <w:rPr>
          <w:rFonts w:hint="eastAsia"/>
        </w:rPr>
        <w:t>鸟类的</w:t>
      </w:r>
      <w:r w:rsidRPr="00FD08E3">
        <w:rPr>
          <w:rFonts w:hint="eastAsia"/>
        </w:rPr>
        <w:t>骨骼轻而坚固，骨骼内具有充满气体的腔隙，</w:t>
      </w:r>
      <w:r>
        <w:rPr>
          <w:rFonts w:hint="eastAsia"/>
        </w:rPr>
        <w:t>多处</w:t>
      </w:r>
      <w:r w:rsidRPr="00FD08E3">
        <w:rPr>
          <w:rFonts w:hint="eastAsia"/>
        </w:rPr>
        <w:t>骨块有愈合现象，肢骨和带骨有较大的变形。</w:t>
      </w:r>
    </w:p>
    <w:p w14:paraId="795403F5" w14:textId="6339A9AA" w:rsidR="00FD08E3" w:rsidRDefault="00FD08E3" w:rsidP="00266CD7">
      <w:pPr>
        <w:ind w:firstLine="420"/>
        <w:rPr>
          <w:rFonts w:hint="eastAsia"/>
        </w:rPr>
      </w:pPr>
      <w:r>
        <w:rPr>
          <w:rFonts w:hint="eastAsia"/>
        </w:rPr>
        <w:t>鸟类的</w:t>
      </w:r>
      <w:r w:rsidRPr="00FD08E3">
        <w:rPr>
          <w:rFonts w:hint="eastAsia"/>
        </w:rPr>
        <w:t>脊柱</w:t>
      </w:r>
      <w:r>
        <w:rPr>
          <w:rFonts w:hint="eastAsia"/>
        </w:rPr>
        <w:t>包括</w:t>
      </w:r>
      <w:r w:rsidRPr="00FD08E3">
        <w:t>颈椎+胸椎+腰椎+荐椎+尾椎。</w:t>
      </w:r>
      <w:r>
        <w:rPr>
          <w:rFonts w:hint="eastAsia"/>
        </w:rPr>
        <w:t>其中</w:t>
      </w:r>
      <w:r w:rsidRPr="00FD08E3">
        <w:rPr>
          <w:rFonts w:hint="eastAsia"/>
        </w:rPr>
        <w:t>颈椎</w:t>
      </w:r>
      <w:r>
        <w:rPr>
          <w:rFonts w:hint="eastAsia"/>
        </w:rPr>
        <w:t>的</w:t>
      </w:r>
      <w:r w:rsidRPr="00FD08E3">
        <w:rPr>
          <w:rFonts w:hint="eastAsia"/>
        </w:rPr>
        <w:t>数目变化</w:t>
      </w:r>
      <w:r>
        <w:rPr>
          <w:rFonts w:hint="eastAsia"/>
        </w:rPr>
        <w:t>很</w:t>
      </w:r>
      <w:r w:rsidRPr="00FD08E3">
        <w:rPr>
          <w:rFonts w:hint="eastAsia"/>
        </w:rPr>
        <w:t>大，</w:t>
      </w:r>
      <w:r>
        <w:rPr>
          <w:rFonts w:hint="eastAsia"/>
        </w:rPr>
        <w:t>是特殊的</w:t>
      </w:r>
      <w:r w:rsidRPr="00FD08E3">
        <w:rPr>
          <w:rFonts w:hint="eastAsia"/>
          <w:b/>
          <w:bCs/>
        </w:rPr>
        <w:t>异凹型椎体</w:t>
      </w:r>
      <w:r>
        <w:rPr>
          <w:rFonts w:hint="eastAsia"/>
        </w:rPr>
        <w:t>，也称</w:t>
      </w:r>
      <w:r>
        <w:rPr>
          <w:rFonts w:hint="eastAsia"/>
          <w:b/>
          <w:bCs/>
        </w:rPr>
        <w:t>马鞍型椎体</w:t>
      </w:r>
      <w:r>
        <w:rPr>
          <w:rFonts w:hint="eastAsia"/>
        </w:rPr>
        <w:t>，水平切面为前凹型，</w:t>
      </w:r>
      <w:proofErr w:type="gramStart"/>
      <w:r>
        <w:rPr>
          <w:rFonts w:hint="eastAsia"/>
        </w:rPr>
        <w:t>矢</w:t>
      </w:r>
      <w:proofErr w:type="gramEnd"/>
      <w:r>
        <w:rPr>
          <w:rFonts w:hint="eastAsia"/>
        </w:rPr>
        <w:t>状切面为后凹型，椎间关节灵活性极大</w:t>
      </w:r>
      <w:r w:rsidRPr="00FD08E3">
        <w:rPr>
          <w:rFonts w:hint="eastAsia"/>
        </w:rPr>
        <w:t>，伸屈和旋转灵活。</w:t>
      </w:r>
      <w:r w:rsidR="00266CD7" w:rsidRPr="00266CD7">
        <w:rPr>
          <w:rFonts w:hint="eastAsia"/>
        </w:rPr>
        <w:t>胸椎借肋骨和胸骨联结。肋骨无软骨，借</w:t>
      </w:r>
      <w:r w:rsidR="00266CD7" w:rsidRPr="00266CD7">
        <w:rPr>
          <w:rFonts w:hint="eastAsia"/>
          <w:b/>
          <w:bCs/>
        </w:rPr>
        <w:t>钩状突</w:t>
      </w:r>
      <w:proofErr w:type="gramStart"/>
      <w:r w:rsidR="00266CD7" w:rsidRPr="00266CD7">
        <w:rPr>
          <w:rFonts w:hint="eastAsia"/>
        </w:rPr>
        <w:t>关连</w:t>
      </w:r>
      <w:proofErr w:type="gramEnd"/>
      <w:r w:rsidR="00266CD7" w:rsidRPr="00266CD7">
        <w:rPr>
          <w:rFonts w:hint="eastAsia"/>
        </w:rPr>
        <w:t>。胸骨中线处为</w:t>
      </w:r>
      <w:r w:rsidR="00266CD7" w:rsidRPr="00266CD7">
        <w:rPr>
          <w:rFonts w:hint="eastAsia"/>
          <w:b/>
          <w:bCs/>
        </w:rPr>
        <w:t>龙骨突</w:t>
      </w:r>
      <w:r w:rsidR="00266CD7" w:rsidRPr="00266CD7">
        <w:rPr>
          <w:rFonts w:hint="eastAsia"/>
        </w:rPr>
        <w:t>。平胸总目鸟类没有龙骨突</w:t>
      </w:r>
      <w:r w:rsidR="00266CD7">
        <w:rPr>
          <w:rFonts w:hint="eastAsia"/>
        </w:rPr>
        <w:t>。</w:t>
      </w:r>
      <w:r w:rsidR="00266CD7" w:rsidRPr="00266CD7">
        <w:rPr>
          <w:rFonts w:hint="eastAsia"/>
        </w:rPr>
        <w:t>少数胸椎、</w:t>
      </w:r>
      <w:r w:rsidR="00266CD7">
        <w:rPr>
          <w:rFonts w:hint="eastAsia"/>
        </w:rPr>
        <w:t>全部</w:t>
      </w:r>
      <w:r w:rsidR="00266CD7" w:rsidRPr="00266CD7">
        <w:rPr>
          <w:rFonts w:hint="eastAsia"/>
        </w:rPr>
        <w:t>腰椎、</w:t>
      </w:r>
      <w:r w:rsidR="00266CD7">
        <w:rPr>
          <w:rFonts w:hint="eastAsia"/>
        </w:rPr>
        <w:t>全部</w:t>
      </w:r>
      <w:r w:rsidR="00266CD7" w:rsidRPr="00266CD7">
        <w:rPr>
          <w:rFonts w:hint="eastAsia"/>
        </w:rPr>
        <w:t>荐椎以及一部分尾椎愈合</w:t>
      </w:r>
      <w:r w:rsidR="00266CD7">
        <w:rPr>
          <w:rFonts w:hint="eastAsia"/>
        </w:rPr>
        <w:t>形</w:t>
      </w:r>
      <w:r w:rsidR="00266CD7" w:rsidRPr="00266CD7">
        <w:rPr>
          <w:rFonts w:hint="eastAsia"/>
        </w:rPr>
        <w:t>成</w:t>
      </w:r>
      <w:proofErr w:type="gramStart"/>
      <w:r w:rsidR="00266CD7" w:rsidRPr="00266CD7">
        <w:rPr>
          <w:rFonts w:hint="eastAsia"/>
          <w:b/>
          <w:bCs/>
        </w:rPr>
        <w:t>综</w:t>
      </w:r>
      <w:proofErr w:type="gramEnd"/>
      <w:r w:rsidR="00266CD7" w:rsidRPr="00266CD7">
        <w:rPr>
          <w:rFonts w:hint="eastAsia"/>
          <w:b/>
          <w:bCs/>
        </w:rPr>
        <w:t>荐骨</w:t>
      </w:r>
      <w:r w:rsidR="00266CD7" w:rsidRPr="00266CD7">
        <w:rPr>
          <w:rFonts w:hint="eastAsia"/>
        </w:rPr>
        <w:t>。最后几枚尾骨愈合为</w:t>
      </w:r>
      <w:r w:rsidR="00266CD7" w:rsidRPr="00266CD7">
        <w:rPr>
          <w:rFonts w:hint="eastAsia"/>
          <w:b/>
          <w:bCs/>
        </w:rPr>
        <w:t>尾综骨</w:t>
      </w:r>
      <w:r w:rsidR="00266CD7" w:rsidRPr="00266CD7">
        <w:rPr>
          <w:rFonts w:hint="eastAsia"/>
        </w:rPr>
        <w:t>，支撑尾羽。</w:t>
      </w:r>
    </w:p>
    <w:p w14:paraId="0731403C" w14:textId="1A018DB8" w:rsidR="00266CD7" w:rsidRPr="00266CD7" w:rsidRDefault="00266CD7" w:rsidP="00266CD7">
      <w:pPr>
        <w:ind w:firstLine="420"/>
        <w:rPr>
          <w:rFonts w:hint="eastAsia"/>
        </w:rPr>
      </w:pPr>
      <w:r>
        <w:rPr>
          <w:rFonts w:hint="eastAsia"/>
        </w:rPr>
        <w:t>鸟类的</w:t>
      </w:r>
      <w:r w:rsidRPr="00266CD7">
        <w:rPr>
          <w:rFonts w:hint="eastAsia"/>
        </w:rPr>
        <w:t>头骨薄而轻，骨块</w:t>
      </w:r>
      <w:r>
        <w:rPr>
          <w:rFonts w:hint="eastAsia"/>
        </w:rPr>
        <w:t>高度愈合</w:t>
      </w:r>
      <w:r w:rsidRPr="00266CD7">
        <w:rPr>
          <w:rFonts w:hint="eastAsia"/>
        </w:rPr>
        <w:t>，骨内有蜂窝状小腔。</w:t>
      </w:r>
      <w:r w:rsidRPr="00266CD7">
        <w:rPr>
          <w:rFonts w:hint="eastAsia"/>
          <w:b/>
          <w:bCs/>
        </w:rPr>
        <w:t>单枕髁</w:t>
      </w:r>
      <w:r w:rsidRPr="00266CD7">
        <w:rPr>
          <w:rFonts w:hint="eastAsia"/>
        </w:rPr>
        <w:t>，听骨由单一耳柱骨构成。上下颌</w:t>
      </w:r>
      <w:r>
        <w:rPr>
          <w:rFonts w:hint="eastAsia"/>
        </w:rPr>
        <w:t>骨</w:t>
      </w:r>
      <w:r w:rsidRPr="00266CD7">
        <w:rPr>
          <w:rFonts w:hint="eastAsia"/>
        </w:rPr>
        <w:t>极度前伸，构成喙，外具角质鞘，现代鸟类无齿，咀嚼肌不发达。</w:t>
      </w:r>
      <w:r>
        <w:rPr>
          <w:rFonts w:hint="eastAsia"/>
        </w:rPr>
        <w:t>鸟类的</w:t>
      </w:r>
      <w:r w:rsidRPr="00266CD7">
        <w:rPr>
          <w:rFonts w:hint="eastAsia"/>
        </w:rPr>
        <w:t>脑颅颅腔膨大，头骨顶部呈圆拱形，枕</w:t>
      </w:r>
      <w:r>
        <w:rPr>
          <w:rFonts w:hint="eastAsia"/>
        </w:rPr>
        <w:t>骨</w:t>
      </w:r>
      <w:r w:rsidRPr="00266CD7">
        <w:rPr>
          <w:rFonts w:hint="eastAsia"/>
        </w:rPr>
        <w:t>大孔移至腹面</w:t>
      </w:r>
      <w:r>
        <w:rPr>
          <w:rFonts w:hint="eastAsia"/>
        </w:rPr>
        <w:t>，</w:t>
      </w:r>
      <w:r w:rsidRPr="00266CD7">
        <w:rPr>
          <w:rFonts w:hint="eastAsia"/>
        </w:rPr>
        <w:t>有眶间隔。</w:t>
      </w:r>
    </w:p>
    <w:p w14:paraId="359279D1" w14:textId="77777777" w:rsidR="00962945" w:rsidRDefault="00266CD7" w:rsidP="00962945">
      <w:pPr>
        <w:ind w:firstLine="420"/>
        <w:rPr>
          <w:rFonts w:hint="eastAsia"/>
        </w:rPr>
      </w:pPr>
      <w:r>
        <w:rPr>
          <w:rFonts w:hint="eastAsia"/>
        </w:rPr>
        <w:t>鸟类的</w:t>
      </w:r>
      <w:r w:rsidRPr="00266CD7">
        <w:rPr>
          <w:rFonts w:hint="eastAsia"/>
        </w:rPr>
        <w:t>肩带</w:t>
      </w:r>
      <w:r>
        <w:rPr>
          <w:rFonts w:hint="eastAsia"/>
        </w:rPr>
        <w:t>由</w:t>
      </w:r>
      <w:r w:rsidRPr="00266CD7">
        <w:rPr>
          <w:rFonts w:hint="eastAsia"/>
          <w:b/>
          <w:bCs/>
        </w:rPr>
        <w:t>肩胛骨</w:t>
      </w:r>
      <w:r w:rsidRPr="00266CD7">
        <w:rPr>
          <w:rFonts w:hint="eastAsia"/>
        </w:rPr>
        <w:t>、</w:t>
      </w:r>
      <w:r w:rsidRPr="00266CD7">
        <w:rPr>
          <w:rFonts w:hint="eastAsia"/>
          <w:b/>
          <w:bCs/>
        </w:rPr>
        <w:t>乌喙骨</w:t>
      </w:r>
      <w:r w:rsidRPr="00266CD7">
        <w:rPr>
          <w:rFonts w:hint="eastAsia"/>
        </w:rPr>
        <w:t>、</w:t>
      </w:r>
      <w:r w:rsidRPr="00266CD7">
        <w:rPr>
          <w:rFonts w:hint="eastAsia"/>
          <w:b/>
          <w:bCs/>
        </w:rPr>
        <w:t>锁骨</w:t>
      </w:r>
      <w:r w:rsidRPr="00266CD7">
        <w:rPr>
          <w:rFonts w:hint="eastAsia"/>
        </w:rPr>
        <w:t>构成，左右锁骨和退化的间锁骨在腹中线愈合成</w:t>
      </w:r>
      <w:r w:rsidRPr="00266CD7">
        <w:t>V型</w:t>
      </w:r>
      <w:r w:rsidRPr="00266CD7">
        <w:rPr>
          <w:b/>
          <w:bCs/>
        </w:rPr>
        <w:t>叉骨</w:t>
      </w:r>
      <w:r w:rsidRPr="00266CD7">
        <w:t>。</w:t>
      </w:r>
      <w:r w:rsidRPr="00266CD7">
        <w:rPr>
          <w:rFonts w:hint="eastAsia"/>
        </w:rPr>
        <w:t>前肢特化为翼，骨骼愈合和退化</w:t>
      </w:r>
      <w:r w:rsidR="00962945">
        <w:rPr>
          <w:rFonts w:hint="eastAsia"/>
        </w:rPr>
        <w:t>，</w:t>
      </w:r>
      <w:r w:rsidRPr="00266CD7">
        <w:t>使翼的骨骼成为一个整体，扇翅有力</w:t>
      </w:r>
      <w:r w:rsidR="00962945">
        <w:rPr>
          <w:rFonts w:hint="eastAsia"/>
        </w:rPr>
        <w:t>。</w:t>
      </w:r>
    </w:p>
    <w:p w14:paraId="5D666DC4" w14:textId="2A8E317C" w:rsidR="00266CD7" w:rsidRPr="00266CD7" w:rsidRDefault="00962945" w:rsidP="00962945">
      <w:pPr>
        <w:ind w:firstLine="420"/>
        <w:rPr>
          <w:rFonts w:hint="eastAsia"/>
        </w:rPr>
      </w:pPr>
      <w:r>
        <w:rPr>
          <w:rFonts w:hint="eastAsia"/>
        </w:rPr>
        <w:t>鸟类的髂骨、坐骨、耻骨</w:t>
      </w:r>
      <w:r w:rsidR="00266CD7" w:rsidRPr="00266CD7">
        <w:rPr>
          <w:rFonts w:hint="eastAsia"/>
        </w:rPr>
        <w:t>愈合成薄而完整的骨架，耻骨退化，左右坐骨、耻骨在腹中线不愈合，构成</w:t>
      </w:r>
      <w:r w:rsidR="00266CD7" w:rsidRPr="00266CD7">
        <w:rPr>
          <w:rFonts w:hint="eastAsia"/>
          <w:b/>
          <w:bCs/>
        </w:rPr>
        <w:t>开放式骨盆</w:t>
      </w:r>
      <w:r w:rsidR="00266CD7" w:rsidRPr="00266CD7">
        <w:rPr>
          <w:rFonts w:hint="eastAsia"/>
        </w:rPr>
        <w:t>。极少数种类</w:t>
      </w:r>
      <w:r>
        <w:rPr>
          <w:rFonts w:hint="eastAsia"/>
        </w:rPr>
        <w:t>，如鸵鸟</w:t>
      </w:r>
      <w:r w:rsidR="00266CD7" w:rsidRPr="00266CD7">
        <w:rPr>
          <w:rFonts w:hint="eastAsia"/>
        </w:rPr>
        <w:t>愈合</w:t>
      </w:r>
      <w:r>
        <w:rPr>
          <w:rFonts w:hint="eastAsia"/>
        </w:rPr>
        <w:t>成为封闭式骨盆</w:t>
      </w:r>
      <w:r w:rsidR="00266CD7" w:rsidRPr="00266CD7">
        <w:rPr>
          <w:rFonts w:hint="eastAsia"/>
        </w:rPr>
        <w:t>。</w:t>
      </w:r>
    </w:p>
    <w:p w14:paraId="3A38AE13" w14:textId="2232FC79" w:rsidR="00266CD7" w:rsidRPr="00266CD7" w:rsidRDefault="00962945" w:rsidP="00266CD7">
      <w:pPr>
        <w:ind w:firstLine="420"/>
        <w:rPr>
          <w:rFonts w:hint="eastAsia"/>
        </w:rPr>
      </w:pPr>
      <w:r>
        <w:rPr>
          <w:rFonts w:hint="eastAsia"/>
        </w:rPr>
        <w:t>鸟类</w:t>
      </w:r>
      <w:r w:rsidRPr="00962945">
        <w:rPr>
          <w:rFonts w:hint="eastAsia"/>
        </w:rPr>
        <w:t>后肢</w:t>
      </w:r>
      <w:r>
        <w:rPr>
          <w:rFonts w:hint="eastAsia"/>
        </w:rPr>
        <w:t>的</w:t>
      </w:r>
      <w:r w:rsidRPr="00962945">
        <w:rPr>
          <w:rFonts w:hint="eastAsia"/>
        </w:rPr>
        <w:t>股骨与髋臼相关节，腓骨退化，胫骨与跗骨愈合</w:t>
      </w:r>
      <w:r>
        <w:rPr>
          <w:rFonts w:hint="eastAsia"/>
        </w:rPr>
        <w:t>为</w:t>
      </w:r>
      <w:r w:rsidRPr="00962945">
        <w:rPr>
          <w:rFonts w:hint="eastAsia"/>
          <w:b/>
          <w:bCs/>
        </w:rPr>
        <w:t>胫跗骨</w:t>
      </w:r>
      <w:r w:rsidRPr="00962945">
        <w:rPr>
          <w:rFonts w:hint="eastAsia"/>
        </w:rPr>
        <w:t>，跗骨与跖骨愈合</w:t>
      </w:r>
      <w:r>
        <w:rPr>
          <w:rFonts w:hint="eastAsia"/>
        </w:rPr>
        <w:t>为</w:t>
      </w:r>
      <w:proofErr w:type="gramStart"/>
      <w:r w:rsidRPr="00962945">
        <w:rPr>
          <w:rFonts w:hint="eastAsia"/>
          <w:b/>
          <w:bCs/>
        </w:rPr>
        <w:t>跗</w:t>
      </w:r>
      <w:proofErr w:type="gramEnd"/>
      <w:r w:rsidRPr="00962945">
        <w:rPr>
          <w:rFonts w:hint="eastAsia"/>
          <w:b/>
          <w:bCs/>
        </w:rPr>
        <w:t>跖骨</w:t>
      </w:r>
      <w:r w:rsidRPr="00962945">
        <w:rPr>
          <w:rFonts w:hint="eastAsia"/>
        </w:rPr>
        <w:t>，形成跗间关节。</w:t>
      </w:r>
    </w:p>
    <w:p w14:paraId="5C50C6E6" w14:textId="77777777" w:rsidR="004845E7" w:rsidRDefault="004845E7">
      <w:pPr>
        <w:pStyle w:val="a6"/>
        <w:numPr>
          <w:ilvl w:val="1"/>
          <w:numId w:val="613"/>
        </w:numPr>
        <w:ind w:firstLineChars="0"/>
        <w:rPr>
          <w:rFonts w:hint="eastAsia"/>
        </w:rPr>
      </w:pPr>
      <w:r>
        <w:rPr>
          <w:rFonts w:hint="eastAsia"/>
        </w:rPr>
        <w:t>肌肉系统</w:t>
      </w:r>
    </w:p>
    <w:p w14:paraId="4A810916" w14:textId="28F32835" w:rsidR="00CB1C04" w:rsidRPr="00CB1C04" w:rsidRDefault="00CB1C04" w:rsidP="00CB1C04">
      <w:pPr>
        <w:ind w:firstLine="420"/>
        <w:rPr>
          <w:rFonts w:hint="eastAsia"/>
        </w:rPr>
      </w:pPr>
      <w:r>
        <w:rPr>
          <w:rFonts w:hint="eastAsia"/>
        </w:rPr>
        <w:t>鸟类的</w:t>
      </w:r>
      <w:r w:rsidRPr="00CB1C04">
        <w:rPr>
          <w:rFonts w:hint="eastAsia"/>
          <w:b/>
          <w:bCs/>
        </w:rPr>
        <w:t>胸小肌</w:t>
      </w:r>
      <w:r w:rsidRPr="00CB1C04">
        <w:rPr>
          <w:rFonts w:hint="eastAsia"/>
        </w:rPr>
        <w:t>、</w:t>
      </w:r>
      <w:r w:rsidRPr="00CB1C04">
        <w:rPr>
          <w:rFonts w:hint="eastAsia"/>
          <w:b/>
          <w:bCs/>
        </w:rPr>
        <w:t>胸大肌</w:t>
      </w:r>
      <w:r w:rsidRPr="00CB1C04">
        <w:rPr>
          <w:rFonts w:hint="eastAsia"/>
        </w:rPr>
        <w:t>发达</w:t>
      </w:r>
      <w:r>
        <w:rPr>
          <w:rFonts w:hint="eastAsia"/>
        </w:rPr>
        <w:t>，驱动翼的摆动</w:t>
      </w:r>
      <w:r w:rsidRPr="00CB1C04">
        <w:rPr>
          <w:rFonts w:hint="eastAsia"/>
        </w:rPr>
        <w:t>。树栖鸟类有发达的</w:t>
      </w:r>
      <w:r w:rsidRPr="00CB1C04">
        <w:rPr>
          <w:rFonts w:hint="eastAsia"/>
          <w:b/>
          <w:bCs/>
        </w:rPr>
        <w:t>栖肌</w:t>
      </w:r>
      <w:r w:rsidRPr="00CB1C04">
        <w:rPr>
          <w:rFonts w:hint="eastAsia"/>
        </w:rPr>
        <w:t>、</w:t>
      </w:r>
      <w:r w:rsidRPr="00CB1C04">
        <w:rPr>
          <w:rFonts w:hint="eastAsia"/>
          <w:b/>
          <w:bCs/>
        </w:rPr>
        <w:t>贯</w:t>
      </w:r>
      <w:proofErr w:type="gramStart"/>
      <w:r w:rsidRPr="00CB1C04">
        <w:rPr>
          <w:rFonts w:hint="eastAsia"/>
          <w:b/>
          <w:bCs/>
        </w:rPr>
        <w:t>趾</w:t>
      </w:r>
      <w:proofErr w:type="gramEnd"/>
      <w:r w:rsidRPr="00CB1C04">
        <w:rPr>
          <w:rFonts w:hint="eastAsia"/>
          <w:b/>
          <w:bCs/>
        </w:rPr>
        <w:t>屈肌</w:t>
      </w:r>
      <w:r w:rsidRPr="00CB1C04">
        <w:rPr>
          <w:rFonts w:hint="eastAsia"/>
        </w:rPr>
        <w:t>、</w:t>
      </w:r>
      <w:r w:rsidRPr="00CB1C04">
        <w:rPr>
          <w:rFonts w:hint="eastAsia"/>
          <w:b/>
          <w:bCs/>
        </w:rPr>
        <w:t>腓骨中肌</w:t>
      </w:r>
      <w:r w:rsidRPr="00CB1C04">
        <w:rPr>
          <w:rFonts w:hint="eastAsia"/>
        </w:rPr>
        <w:t>，借肌腱、</w:t>
      </w:r>
      <w:proofErr w:type="gramStart"/>
      <w:r w:rsidRPr="00CB1C04">
        <w:rPr>
          <w:rFonts w:hint="eastAsia"/>
        </w:rPr>
        <w:t>肌腱鞘与骨</w:t>
      </w:r>
      <w:proofErr w:type="gramEnd"/>
      <w:r w:rsidRPr="00CB1C04">
        <w:rPr>
          <w:rFonts w:hint="eastAsia"/>
        </w:rPr>
        <w:t>关节间的配合，使鸟栖于树枝上时，足趾自然抓紧。栖肌始见于爬行类，</w:t>
      </w:r>
      <w:r>
        <w:rPr>
          <w:rFonts w:hint="eastAsia"/>
        </w:rPr>
        <w:t>部分</w:t>
      </w:r>
      <w:r w:rsidRPr="00CB1C04">
        <w:rPr>
          <w:rFonts w:hint="eastAsia"/>
        </w:rPr>
        <w:t>鸟类缺失。</w:t>
      </w:r>
      <w:r>
        <w:rPr>
          <w:rFonts w:hint="eastAsia"/>
        </w:rPr>
        <w:t>鸟类的</w:t>
      </w:r>
      <w:r w:rsidRPr="00CB1C04">
        <w:rPr>
          <w:rFonts w:hint="eastAsia"/>
        </w:rPr>
        <w:t>皮下肌肉发达</w:t>
      </w:r>
      <w:r>
        <w:rPr>
          <w:rFonts w:hint="eastAsia"/>
        </w:rPr>
        <w:t>，其</w:t>
      </w:r>
      <w:r w:rsidRPr="00CB1C04">
        <w:rPr>
          <w:rFonts w:hint="eastAsia"/>
        </w:rPr>
        <w:t>收缩可控制羽毛的运动</w:t>
      </w:r>
      <w:r>
        <w:rPr>
          <w:rFonts w:hint="eastAsia"/>
        </w:rPr>
        <w:t>。</w:t>
      </w:r>
    </w:p>
    <w:p w14:paraId="5F4738F0" w14:textId="208FE846" w:rsidR="00962945" w:rsidRPr="00CB1C04" w:rsidRDefault="00CB1C04" w:rsidP="00CB1C04">
      <w:pPr>
        <w:ind w:firstLine="420"/>
        <w:rPr>
          <w:rFonts w:hint="eastAsia"/>
        </w:rPr>
      </w:pPr>
      <w:r w:rsidRPr="00CB1C04">
        <w:t>雀形目鸟类(鸣禽)</w:t>
      </w:r>
      <w:r w:rsidRPr="00CB1C04">
        <w:rPr>
          <w:rFonts w:hint="eastAsia"/>
        </w:rPr>
        <w:t>具有</w:t>
      </w:r>
      <w:r w:rsidRPr="00CB1C04">
        <w:t>特别发达</w:t>
      </w:r>
      <w:r w:rsidRPr="00CB1C04">
        <w:rPr>
          <w:rFonts w:hint="eastAsia"/>
        </w:rPr>
        <w:t>的</w:t>
      </w:r>
      <w:r w:rsidRPr="00CB1C04">
        <w:rPr>
          <w:rFonts w:hint="eastAsia"/>
          <w:b/>
          <w:bCs/>
        </w:rPr>
        <w:t>鸣管肌</w:t>
      </w:r>
      <w:r>
        <w:rPr>
          <w:rFonts w:hint="eastAsia"/>
        </w:rPr>
        <w:t>，可</w:t>
      </w:r>
      <w:r w:rsidRPr="00CB1C04">
        <w:rPr>
          <w:rFonts w:hint="eastAsia"/>
        </w:rPr>
        <w:t>支配鸣管</w:t>
      </w:r>
      <w:r w:rsidRPr="00CB1C04">
        <w:t>改变形状而发出多变的声音。</w:t>
      </w:r>
    </w:p>
    <w:p w14:paraId="21EB4E28" w14:textId="77777777" w:rsidR="004845E7" w:rsidRDefault="004845E7">
      <w:pPr>
        <w:pStyle w:val="a6"/>
        <w:numPr>
          <w:ilvl w:val="1"/>
          <w:numId w:val="613"/>
        </w:numPr>
        <w:ind w:firstLineChars="0"/>
        <w:rPr>
          <w:rFonts w:hint="eastAsia"/>
        </w:rPr>
      </w:pPr>
      <w:r>
        <w:rPr>
          <w:rFonts w:hint="eastAsia"/>
        </w:rPr>
        <w:t>消化系统</w:t>
      </w:r>
    </w:p>
    <w:p w14:paraId="12968426" w14:textId="52D0C8BB" w:rsidR="000201F7" w:rsidRPr="000201F7" w:rsidRDefault="00CB1C04" w:rsidP="000201F7">
      <w:pPr>
        <w:ind w:firstLine="420"/>
        <w:rPr>
          <w:rFonts w:hint="eastAsia"/>
        </w:rPr>
      </w:pPr>
      <w:r>
        <w:rPr>
          <w:rFonts w:hint="eastAsia"/>
        </w:rPr>
        <w:t>鸟类</w:t>
      </w:r>
      <w:r w:rsidR="000201F7" w:rsidRPr="000201F7">
        <w:rPr>
          <w:rFonts w:hint="eastAsia"/>
        </w:rPr>
        <w:t>无齿</w:t>
      </w:r>
      <w:r w:rsidR="000201F7">
        <w:rPr>
          <w:rFonts w:hint="eastAsia"/>
        </w:rPr>
        <w:t>，</w:t>
      </w:r>
      <w:r w:rsidR="000201F7" w:rsidRPr="000201F7">
        <w:rPr>
          <w:rFonts w:hint="eastAsia"/>
        </w:rPr>
        <w:t>有</w:t>
      </w:r>
      <w:r w:rsidR="000201F7" w:rsidRPr="000201F7">
        <w:rPr>
          <w:rFonts w:hint="eastAsia"/>
          <w:b/>
          <w:bCs/>
        </w:rPr>
        <w:t>角质喙</w:t>
      </w:r>
      <w:r w:rsidR="000201F7" w:rsidRPr="000201F7">
        <w:rPr>
          <w:rFonts w:hint="eastAsia"/>
        </w:rPr>
        <w:t>，舌外有角质鞘。</w:t>
      </w:r>
      <w:r w:rsidR="000201F7">
        <w:rPr>
          <w:rFonts w:hint="eastAsia"/>
        </w:rPr>
        <w:t>口腔</w:t>
      </w:r>
      <w:r w:rsidR="000201F7" w:rsidRPr="000201F7">
        <w:rPr>
          <w:rFonts w:hint="eastAsia"/>
        </w:rPr>
        <w:t>有唾液腺，主要分泌物为粘液，仅燕雀类</w:t>
      </w:r>
      <w:r w:rsidR="000201F7">
        <w:rPr>
          <w:rFonts w:hint="eastAsia"/>
        </w:rPr>
        <w:t>的唾液腺产生</w:t>
      </w:r>
      <w:r w:rsidR="000201F7" w:rsidRPr="000201F7">
        <w:rPr>
          <w:rFonts w:hint="eastAsia"/>
        </w:rPr>
        <w:t>消化酶。</w:t>
      </w:r>
      <w:r w:rsidR="000201F7">
        <w:rPr>
          <w:rFonts w:hint="eastAsia"/>
        </w:rPr>
        <w:t>鸟类的</w:t>
      </w:r>
      <w:r w:rsidR="000201F7" w:rsidRPr="000201F7">
        <w:rPr>
          <w:rFonts w:hint="eastAsia"/>
          <w:b/>
          <w:bCs/>
        </w:rPr>
        <w:t>嗉囊</w:t>
      </w:r>
      <w:r w:rsidR="000201F7">
        <w:rPr>
          <w:rFonts w:hint="eastAsia"/>
        </w:rPr>
        <w:t>负责</w:t>
      </w:r>
      <w:r w:rsidR="000201F7" w:rsidRPr="000201F7">
        <w:rPr>
          <w:rFonts w:hint="eastAsia"/>
        </w:rPr>
        <w:t>储存和软化食物。</w:t>
      </w:r>
      <w:proofErr w:type="gramStart"/>
      <w:r w:rsidR="000201F7" w:rsidRPr="000201F7">
        <w:rPr>
          <w:rFonts w:hint="eastAsia"/>
        </w:rPr>
        <w:t>鸽</w:t>
      </w:r>
      <w:proofErr w:type="gramEnd"/>
      <w:r w:rsidR="000201F7" w:rsidRPr="000201F7">
        <w:rPr>
          <w:rFonts w:hint="eastAsia"/>
        </w:rPr>
        <w:t>嗉囊可分泌鸽乳</w:t>
      </w:r>
      <w:r w:rsidR="000201F7">
        <w:rPr>
          <w:rFonts w:hint="eastAsia"/>
        </w:rPr>
        <w:t>育雏，</w:t>
      </w:r>
      <w:r w:rsidR="000201F7" w:rsidRPr="000201F7">
        <w:rPr>
          <w:rFonts w:hint="eastAsia"/>
        </w:rPr>
        <w:t>食鱼鸟类</w:t>
      </w:r>
      <w:r w:rsidR="000201F7">
        <w:rPr>
          <w:rFonts w:hint="eastAsia"/>
        </w:rPr>
        <w:t>，如</w:t>
      </w:r>
      <w:r w:rsidR="000201F7" w:rsidRPr="000201F7">
        <w:rPr>
          <w:rFonts w:hint="eastAsia"/>
        </w:rPr>
        <w:t>企鹅、鸬鹚、鹈鹕</w:t>
      </w:r>
      <w:r w:rsidR="000201F7">
        <w:rPr>
          <w:rFonts w:hint="eastAsia"/>
        </w:rPr>
        <w:t>则</w:t>
      </w:r>
      <w:r w:rsidR="000201F7" w:rsidRPr="000201F7">
        <w:rPr>
          <w:rFonts w:hint="eastAsia"/>
        </w:rPr>
        <w:t>用嗉囊内的食糜</w:t>
      </w:r>
      <w:r w:rsidR="000201F7">
        <w:rPr>
          <w:rFonts w:hint="eastAsia"/>
        </w:rPr>
        <w:t>育</w:t>
      </w:r>
      <w:r w:rsidR="000201F7" w:rsidRPr="000201F7">
        <w:rPr>
          <w:rFonts w:hint="eastAsia"/>
        </w:rPr>
        <w:t>雏。</w:t>
      </w:r>
    </w:p>
    <w:p w14:paraId="37CF8D5E" w14:textId="16FF0B9E" w:rsidR="00CB1C04" w:rsidRPr="000201F7" w:rsidRDefault="000201F7" w:rsidP="000201F7">
      <w:pPr>
        <w:ind w:firstLine="420"/>
        <w:rPr>
          <w:rFonts w:hint="eastAsia"/>
        </w:rPr>
      </w:pPr>
      <w:r>
        <w:rPr>
          <w:rFonts w:hint="eastAsia"/>
        </w:rPr>
        <w:t>鸟类的胃分化为</w:t>
      </w:r>
      <w:r w:rsidRPr="000201F7">
        <w:rPr>
          <w:rFonts w:hint="eastAsia"/>
        </w:rPr>
        <w:t>分泌消化液</w:t>
      </w:r>
      <w:r>
        <w:rPr>
          <w:rFonts w:hint="eastAsia"/>
        </w:rPr>
        <w:t>的</w:t>
      </w:r>
      <w:r>
        <w:rPr>
          <w:rFonts w:hint="eastAsia"/>
          <w:b/>
          <w:bCs/>
        </w:rPr>
        <w:t>腺胃</w:t>
      </w:r>
      <w:r w:rsidRPr="000201F7">
        <w:rPr>
          <w:rFonts w:hint="eastAsia"/>
        </w:rPr>
        <w:t>，</w:t>
      </w:r>
      <w:r>
        <w:rPr>
          <w:rFonts w:hint="eastAsia"/>
        </w:rPr>
        <w:t>和有发达肌肉层和坚硬革质层，磨碎食物的</w:t>
      </w:r>
      <w:proofErr w:type="gramStart"/>
      <w:r>
        <w:rPr>
          <w:rFonts w:hint="eastAsia"/>
        </w:rPr>
        <w:t>的</w:t>
      </w:r>
      <w:proofErr w:type="gramEnd"/>
      <w:r>
        <w:rPr>
          <w:rFonts w:hint="eastAsia"/>
          <w:b/>
          <w:bCs/>
        </w:rPr>
        <w:t>肌胃</w:t>
      </w:r>
      <w:r>
        <w:rPr>
          <w:rFonts w:hint="eastAsia"/>
        </w:rPr>
        <w:t>（也称</w:t>
      </w:r>
      <w:r>
        <w:rPr>
          <w:rFonts w:hint="eastAsia"/>
          <w:b/>
          <w:bCs/>
        </w:rPr>
        <w:t>砂囊</w:t>
      </w:r>
      <w:r>
        <w:rPr>
          <w:rFonts w:hint="eastAsia"/>
        </w:rPr>
        <w:t>）。鸟类的</w:t>
      </w:r>
      <w:r w:rsidRPr="000201F7">
        <w:rPr>
          <w:rFonts w:hint="eastAsia"/>
        </w:rPr>
        <w:t>直肠极短，不存粪便。小肠大肠交界处有</w:t>
      </w:r>
      <w:r w:rsidRPr="000201F7">
        <w:rPr>
          <w:rFonts w:hint="eastAsia"/>
          <w:b/>
          <w:bCs/>
        </w:rPr>
        <w:t>盲肠</w:t>
      </w:r>
      <w:r w:rsidRPr="000201F7">
        <w:rPr>
          <w:rFonts w:hint="eastAsia"/>
        </w:rPr>
        <w:t>，可消化植物纤维。</w:t>
      </w:r>
      <w:r>
        <w:rPr>
          <w:rFonts w:hint="eastAsia"/>
        </w:rPr>
        <w:t>消化道末端</w:t>
      </w:r>
      <w:r w:rsidRPr="000201F7">
        <w:rPr>
          <w:rFonts w:hint="eastAsia"/>
        </w:rPr>
        <w:t>开口在</w:t>
      </w:r>
      <w:r w:rsidRPr="000201F7">
        <w:rPr>
          <w:rFonts w:hint="eastAsia"/>
          <w:b/>
          <w:bCs/>
        </w:rPr>
        <w:t>泄殖腔</w:t>
      </w:r>
      <w:r w:rsidRPr="000201F7">
        <w:rPr>
          <w:rFonts w:hint="eastAsia"/>
        </w:rPr>
        <w:t>，上部有</w:t>
      </w:r>
      <w:r w:rsidRPr="000201F7">
        <w:rPr>
          <w:rFonts w:hint="eastAsia"/>
          <w:b/>
          <w:bCs/>
        </w:rPr>
        <w:t>腔上囊</w:t>
      </w:r>
      <w:r>
        <w:rPr>
          <w:rFonts w:hint="eastAsia"/>
        </w:rPr>
        <w:t>，为</w:t>
      </w:r>
      <w:r w:rsidRPr="000201F7">
        <w:rPr>
          <w:rFonts w:hint="eastAsia"/>
        </w:rPr>
        <w:t>淋巴器官。</w:t>
      </w:r>
    </w:p>
    <w:p w14:paraId="5B221DE2" w14:textId="77777777" w:rsidR="004845E7" w:rsidRDefault="004845E7">
      <w:pPr>
        <w:pStyle w:val="a6"/>
        <w:numPr>
          <w:ilvl w:val="1"/>
          <w:numId w:val="613"/>
        </w:numPr>
        <w:ind w:firstLineChars="0"/>
        <w:rPr>
          <w:rFonts w:hint="eastAsia"/>
        </w:rPr>
      </w:pPr>
      <w:r>
        <w:rPr>
          <w:rFonts w:hint="eastAsia"/>
        </w:rPr>
        <w:t>呼吸系统</w:t>
      </w:r>
    </w:p>
    <w:p w14:paraId="4754BF12" w14:textId="09B67104" w:rsidR="000201F7" w:rsidRPr="000201F7" w:rsidRDefault="000201F7" w:rsidP="000201F7">
      <w:pPr>
        <w:ind w:firstLine="420"/>
        <w:rPr>
          <w:rFonts w:hint="eastAsia"/>
        </w:rPr>
      </w:pPr>
      <w:r>
        <w:rPr>
          <w:rFonts w:hint="eastAsia"/>
        </w:rPr>
        <w:t>鸟类的呼吸器官</w:t>
      </w:r>
      <w:r w:rsidRPr="000201F7">
        <w:rPr>
          <w:rFonts w:hint="eastAsia"/>
        </w:rPr>
        <w:t>有发达的</w:t>
      </w:r>
      <w:r w:rsidRPr="000201F7">
        <w:rPr>
          <w:rFonts w:hint="eastAsia"/>
          <w:b/>
          <w:bCs/>
        </w:rPr>
        <w:t>气囊</w:t>
      </w:r>
      <w:r w:rsidRPr="000201F7">
        <w:rPr>
          <w:rFonts w:hint="eastAsia"/>
        </w:rPr>
        <w:t>与气管相通。</w:t>
      </w:r>
      <w:r>
        <w:rPr>
          <w:rFonts w:hint="eastAsia"/>
        </w:rPr>
        <w:t>鸟类的</w:t>
      </w:r>
      <w:r w:rsidRPr="000201F7">
        <w:rPr>
          <w:rFonts w:hint="eastAsia"/>
        </w:rPr>
        <w:t>气囊</w:t>
      </w:r>
      <w:r w:rsidRPr="000201F7">
        <w:t>一般</w:t>
      </w:r>
      <w:r>
        <w:rPr>
          <w:rFonts w:hint="eastAsia"/>
        </w:rPr>
        <w:t>为九</w:t>
      </w:r>
      <w:r w:rsidRPr="000201F7">
        <w:t>个</w:t>
      </w:r>
      <w:r>
        <w:rPr>
          <w:rFonts w:hint="eastAsia"/>
        </w:rPr>
        <w:t>，包括：</w:t>
      </w:r>
      <w:r w:rsidRPr="000201F7">
        <w:rPr>
          <w:rFonts w:hint="eastAsia"/>
          <w:b/>
          <w:bCs/>
        </w:rPr>
        <w:t>前气囊</w:t>
      </w:r>
      <w:r w:rsidRPr="000201F7">
        <w:t>(5)：</w:t>
      </w:r>
      <w:proofErr w:type="gramStart"/>
      <w:r w:rsidRPr="000201F7">
        <w:rPr>
          <w:rFonts w:hint="eastAsia"/>
          <w:b/>
          <w:bCs/>
        </w:rPr>
        <w:t>颈</w:t>
      </w:r>
      <w:proofErr w:type="gramEnd"/>
      <w:r w:rsidRPr="000201F7">
        <w:rPr>
          <w:rFonts w:hint="eastAsia"/>
          <w:b/>
          <w:bCs/>
        </w:rPr>
        <w:t>气囊</w:t>
      </w:r>
      <w:r>
        <w:rPr>
          <w:rFonts w:hint="eastAsia"/>
        </w:rPr>
        <w:t>一</w:t>
      </w:r>
      <w:r w:rsidRPr="000201F7">
        <w:t>对</w:t>
      </w:r>
      <w:r>
        <w:rPr>
          <w:rFonts w:hint="eastAsia"/>
        </w:rPr>
        <w:t>+</w:t>
      </w:r>
      <w:proofErr w:type="gramStart"/>
      <w:r w:rsidRPr="000201F7">
        <w:rPr>
          <w:b/>
          <w:bCs/>
        </w:rPr>
        <w:t>锁间气囊</w:t>
      </w:r>
      <w:proofErr w:type="gramEnd"/>
      <w:r>
        <w:rPr>
          <w:rFonts w:hint="eastAsia"/>
        </w:rPr>
        <w:t>一</w:t>
      </w:r>
      <w:r w:rsidRPr="000201F7">
        <w:t>个</w:t>
      </w:r>
      <w:r>
        <w:rPr>
          <w:rFonts w:hint="eastAsia"/>
        </w:rPr>
        <w:t>+</w:t>
      </w:r>
      <w:r w:rsidRPr="000201F7">
        <w:rPr>
          <w:b/>
          <w:bCs/>
        </w:rPr>
        <w:t>前胸气囊</w:t>
      </w:r>
      <w:r>
        <w:rPr>
          <w:rFonts w:hint="eastAsia"/>
        </w:rPr>
        <w:t>一</w:t>
      </w:r>
      <w:r w:rsidRPr="000201F7">
        <w:t>对；</w:t>
      </w:r>
      <w:r w:rsidRPr="000201F7">
        <w:rPr>
          <w:rFonts w:hint="eastAsia"/>
          <w:b/>
          <w:bCs/>
        </w:rPr>
        <w:t>后气囊</w:t>
      </w:r>
      <w:r w:rsidRPr="000201F7">
        <w:t>(4)：</w:t>
      </w:r>
      <w:r w:rsidRPr="000201F7">
        <w:rPr>
          <w:rFonts w:hint="eastAsia"/>
          <w:b/>
          <w:bCs/>
        </w:rPr>
        <w:t>后胸气囊</w:t>
      </w:r>
      <w:r>
        <w:rPr>
          <w:rFonts w:hint="eastAsia"/>
        </w:rPr>
        <w:t>一</w:t>
      </w:r>
      <w:r w:rsidRPr="000201F7">
        <w:t>对</w:t>
      </w:r>
      <w:r>
        <w:rPr>
          <w:rFonts w:hint="eastAsia"/>
        </w:rPr>
        <w:t>+</w:t>
      </w:r>
      <w:r w:rsidRPr="000201F7">
        <w:rPr>
          <w:b/>
          <w:bCs/>
        </w:rPr>
        <w:t>腹气囊</w:t>
      </w:r>
      <w:r>
        <w:rPr>
          <w:rFonts w:hint="eastAsia"/>
        </w:rPr>
        <w:t>一</w:t>
      </w:r>
      <w:r w:rsidRPr="000201F7">
        <w:t>对</w:t>
      </w:r>
      <w:r>
        <w:rPr>
          <w:rFonts w:hint="eastAsia"/>
        </w:rPr>
        <w:t>。</w:t>
      </w:r>
    </w:p>
    <w:p w14:paraId="3FB7D45A" w14:textId="1F899F14" w:rsidR="000201F7" w:rsidRPr="000201F7" w:rsidRDefault="000201F7" w:rsidP="000201F7">
      <w:pPr>
        <w:ind w:firstLine="420"/>
        <w:rPr>
          <w:rFonts w:hint="eastAsia"/>
        </w:rPr>
      </w:pPr>
      <w:r>
        <w:rPr>
          <w:rFonts w:hint="eastAsia"/>
        </w:rPr>
        <w:t>鸟类的</w:t>
      </w:r>
      <w:r w:rsidRPr="000201F7">
        <w:rPr>
          <w:rFonts w:hint="eastAsia"/>
        </w:rPr>
        <w:t>肺</w:t>
      </w:r>
      <w:r>
        <w:rPr>
          <w:rFonts w:hint="eastAsia"/>
        </w:rPr>
        <w:t>是缺乏弹性的</w:t>
      </w:r>
      <w:r w:rsidRPr="000201F7">
        <w:rPr>
          <w:rFonts w:hint="eastAsia"/>
        </w:rPr>
        <w:t>海绵状</w:t>
      </w:r>
      <w:r>
        <w:rPr>
          <w:rFonts w:hint="eastAsia"/>
        </w:rPr>
        <w:t>结构</w:t>
      </w:r>
      <w:r w:rsidRPr="000201F7">
        <w:rPr>
          <w:rFonts w:hint="eastAsia"/>
        </w:rPr>
        <w:t>。</w:t>
      </w:r>
      <w:r>
        <w:rPr>
          <w:rFonts w:hint="eastAsia"/>
        </w:rPr>
        <w:t>其中</w:t>
      </w:r>
      <w:r w:rsidRPr="000201F7">
        <w:rPr>
          <w:rFonts w:hint="eastAsia"/>
        </w:rPr>
        <w:t>细支气管最细的分支是三级支气管或平行支气管。气体交换在</w:t>
      </w:r>
      <w:r w:rsidRPr="000201F7">
        <w:rPr>
          <w:rFonts w:hint="eastAsia"/>
          <w:b/>
          <w:bCs/>
        </w:rPr>
        <w:t>微气管</w:t>
      </w:r>
      <w:r w:rsidRPr="000201F7">
        <w:rPr>
          <w:rFonts w:hint="eastAsia"/>
        </w:rPr>
        <w:t>进行，</w:t>
      </w:r>
      <w:proofErr w:type="gramStart"/>
      <w:r w:rsidRPr="000201F7">
        <w:rPr>
          <w:rFonts w:hint="eastAsia"/>
        </w:rPr>
        <w:t>是鸟肺的</w:t>
      </w:r>
      <w:proofErr w:type="gramEnd"/>
      <w:r w:rsidRPr="000201F7">
        <w:rPr>
          <w:rFonts w:hint="eastAsia"/>
        </w:rPr>
        <w:t>功能单位。</w:t>
      </w:r>
    </w:p>
    <w:p w14:paraId="33EF6E58" w14:textId="551B5F74" w:rsidR="000A5D6E" w:rsidRPr="000A5D6E" w:rsidRDefault="000201F7" w:rsidP="000A5D6E">
      <w:pPr>
        <w:ind w:firstLine="420"/>
        <w:rPr>
          <w:rFonts w:hint="eastAsia"/>
        </w:rPr>
      </w:pPr>
      <w:r>
        <w:rPr>
          <w:rFonts w:hint="eastAsia"/>
        </w:rPr>
        <w:t>鸟类在剧烈飞行运动时，</w:t>
      </w:r>
      <w:r w:rsidR="000A5D6E" w:rsidRPr="000201F7">
        <w:rPr>
          <w:rFonts w:hint="eastAsia"/>
        </w:rPr>
        <w:t>吸气和呼气时都可进行气体交换</w:t>
      </w:r>
      <w:r w:rsidR="000A5D6E">
        <w:rPr>
          <w:rFonts w:hint="eastAsia"/>
        </w:rPr>
        <w:t>，</w:t>
      </w:r>
      <w:r>
        <w:rPr>
          <w:rFonts w:hint="eastAsia"/>
        </w:rPr>
        <w:t>是为</w:t>
      </w:r>
      <w:r>
        <w:rPr>
          <w:rFonts w:hint="eastAsia"/>
          <w:b/>
          <w:bCs/>
        </w:rPr>
        <w:t>双重呼吸</w:t>
      </w:r>
      <w:r w:rsidR="000A5D6E">
        <w:rPr>
          <w:rFonts w:hint="eastAsia"/>
        </w:rPr>
        <w:t>，过程中气体</w:t>
      </w:r>
      <w:r w:rsidRPr="000201F7">
        <w:rPr>
          <w:rFonts w:hint="eastAsia"/>
        </w:rPr>
        <w:t>在肺内单向流动：背支气管→平行支气管→腹支气管。</w:t>
      </w:r>
      <w:r w:rsidR="000A5D6E">
        <w:rPr>
          <w:rFonts w:hint="eastAsia"/>
        </w:rPr>
        <w:t>后气囊存储新鲜空气，前气囊则存储气体交换后的空气。</w:t>
      </w:r>
    </w:p>
    <w:p w14:paraId="46E160A3" w14:textId="77777777" w:rsidR="004845E7" w:rsidRDefault="004845E7">
      <w:pPr>
        <w:pStyle w:val="a6"/>
        <w:numPr>
          <w:ilvl w:val="1"/>
          <w:numId w:val="613"/>
        </w:numPr>
        <w:ind w:firstLineChars="0"/>
        <w:rPr>
          <w:rFonts w:hint="eastAsia"/>
        </w:rPr>
      </w:pPr>
      <w:r>
        <w:rPr>
          <w:rFonts w:hint="eastAsia"/>
        </w:rPr>
        <w:t>循环系统-淋巴系统</w:t>
      </w:r>
    </w:p>
    <w:p w14:paraId="5CCF502C" w14:textId="77777777" w:rsidR="000A5D6E" w:rsidRDefault="000A5D6E" w:rsidP="000A5D6E">
      <w:pPr>
        <w:ind w:firstLine="420"/>
        <w:rPr>
          <w:rFonts w:hint="eastAsia"/>
        </w:rPr>
      </w:pPr>
      <w:r>
        <w:rPr>
          <w:rFonts w:hint="eastAsia"/>
        </w:rPr>
        <w:t>鸟类拥有</w:t>
      </w:r>
      <w:r w:rsidRPr="000A5D6E">
        <w:rPr>
          <w:rFonts w:hint="eastAsia"/>
        </w:rPr>
        <w:t>完善的双循环，动静脉血完全分流，心脏</w:t>
      </w:r>
      <w:r>
        <w:rPr>
          <w:rFonts w:hint="eastAsia"/>
        </w:rPr>
        <w:t>包含左右心房和左右心室四个</w:t>
      </w:r>
      <w:r w:rsidRPr="000A5D6E">
        <w:t>腔</w:t>
      </w:r>
      <w:r>
        <w:rPr>
          <w:rFonts w:hint="eastAsia"/>
        </w:rPr>
        <w:t>，</w:t>
      </w:r>
      <w:r w:rsidRPr="000A5D6E">
        <w:rPr>
          <w:rFonts w:hint="eastAsia"/>
        </w:rPr>
        <w:t>静脉窦完全消失。房室瓣为肌肉质。</w:t>
      </w:r>
      <w:r>
        <w:rPr>
          <w:rFonts w:hint="eastAsia"/>
        </w:rPr>
        <w:t>鸟类</w:t>
      </w:r>
      <w:r w:rsidRPr="000A5D6E">
        <w:rPr>
          <w:rFonts w:hint="eastAsia"/>
        </w:rPr>
        <w:t>动脉</w:t>
      </w:r>
      <w:r>
        <w:rPr>
          <w:rFonts w:hint="eastAsia"/>
        </w:rPr>
        <w:t>的</w:t>
      </w:r>
      <w:r w:rsidRPr="000A5D6E">
        <w:rPr>
          <w:rFonts w:hint="eastAsia"/>
          <w:u w:val="single"/>
        </w:rPr>
        <w:t>左体动脉弓消失</w:t>
      </w:r>
      <w:r>
        <w:rPr>
          <w:rFonts w:hint="eastAsia"/>
        </w:rPr>
        <w:t>，</w:t>
      </w:r>
      <w:r w:rsidRPr="000A5D6E">
        <w:rPr>
          <w:rFonts w:hint="eastAsia"/>
        </w:rPr>
        <w:t>静脉</w:t>
      </w:r>
      <w:r>
        <w:rPr>
          <w:rFonts w:hint="eastAsia"/>
        </w:rPr>
        <w:t>的</w:t>
      </w:r>
      <w:r w:rsidRPr="000A5D6E">
        <w:rPr>
          <w:rFonts w:hint="eastAsia"/>
        </w:rPr>
        <w:t>肾门静脉趋于退化。</w:t>
      </w:r>
      <w:proofErr w:type="gramStart"/>
      <w:r>
        <w:rPr>
          <w:rFonts w:hint="eastAsia"/>
        </w:rPr>
        <w:t>特有</w:t>
      </w:r>
      <w:r w:rsidRPr="000A5D6E">
        <w:rPr>
          <w:rFonts w:hint="eastAsia"/>
          <w:b/>
          <w:bCs/>
        </w:rPr>
        <w:t>尾</w:t>
      </w:r>
      <w:proofErr w:type="gramEnd"/>
      <w:r w:rsidRPr="000A5D6E">
        <w:rPr>
          <w:rFonts w:hint="eastAsia"/>
          <w:b/>
          <w:bCs/>
        </w:rPr>
        <w:t>肠系膜静脉</w:t>
      </w:r>
      <w:r>
        <w:rPr>
          <w:rFonts w:hint="eastAsia"/>
        </w:rPr>
        <w:t>，由尾静脉分出，注入肝门静脉</w:t>
      </w:r>
      <w:r w:rsidRPr="000A5D6E">
        <w:rPr>
          <w:rFonts w:hint="eastAsia"/>
        </w:rPr>
        <w:t>。</w:t>
      </w:r>
      <w:r>
        <w:rPr>
          <w:rFonts w:hint="eastAsia"/>
        </w:rPr>
        <w:t>鸟类的</w:t>
      </w:r>
      <w:r w:rsidRPr="000A5D6E">
        <w:rPr>
          <w:rFonts w:hint="eastAsia"/>
        </w:rPr>
        <w:t>红细胞具核。</w:t>
      </w:r>
    </w:p>
    <w:p w14:paraId="5D5954C8" w14:textId="0A5AE9FD" w:rsidR="000A5D6E" w:rsidRDefault="000A5D6E" w:rsidP="000A5D6E">
      <w:pPr>
        <w:ind w:firstLine="420"/>
        <w:rPr>
          <w:rFonts w:hint="eastAsia"/>
        </w:rPr>
      </w:pPr>
      <w:r w:rsidRPr="000A5D6E">
        <w:rPr>
          <w:rFonts w:hint="eastAsia"/>
          <w:b/>
          <w:bCs/>
        </w:rPr>
        <w:t>胸导管</w:t>
      </w:r>
      <w:r w:rsidRPr="000A5D6E">
        <w:rPr>
          <w:rFonts w:hint="eastAsia"/>
        </w:rPr>
        <w:t>收集淋巴液，注入前腔静脉。少数</w:t>
      </w:r>
      <w:r>
        <w:rPr>
          <w:rFonts w:hint="eastAsia"/>
        </w:rPr>
        <w:t>水禽，如</w:t>
      </w:r>
      <w:r w:rsidRPr="000A5D6E">
        <w:rPr>
          <w:rFonts w:hint="eastAsia"/>
        </w:rPr>
        <w:t>雁形目、鹤形目</w:t>
      </w:r>
      <w:r>
        <w:rPr>
          <w:rFonts w:hint="eastAsia"/>
        </w:rPr>
        <w:t>鸟类</w:t>
      </w:r>
      <w:r w:rsidRPr="000A5D6E">
        <w:rPr>
          <w:rFonts w:hint="eastAsia"/>
        </w:rPr>
        <w:t>具有淋巴结。</w:t>
      </w:r>
      <w:r>
        <w:rPr>
          <w:rFonts w:hint="eastAsia"/>
        </w:rPr>
        <w:t>还有</w:t>
      </w:r>
      <w:r w:rsidRPr="000A5D6E">
        <w:rPr>
          <w:rFonts w:hint="eastAsia"/>
        </w:rPr>
        <w:t>少数鸟类</w:t>
      </w:r>
      <w:r>
        <w:rPr>
          <w:rFonts w:hint="eastAsia"/>
        </w:rPr>
        <w:t>，如</w:t>
      </w:r>
      <w:r w:rsidRPr="000A5D6E">
        <w:rPr>
          <w:rFonts w:hint="eastAsia"/>
        </w:rPr>
        <w:t>鸵鸟、雁鸭有淋巴心。</w:t>
      </w:r>
    </w:p>
    <w:p w14:paraId="4F451884" w14:textId="77777777" w:rsidR="004845E7" w:rsidRDefault="004845E7">
      <w:pPr>
        <w:pStyle w:val="a6"/>
        <w:numPr>
          <w:ilvl w:val="1"/>
          <w:numId w:val="613"/>
        </w:numPr>
        <w:ind w:firstLineChars="0"/>
        <w:rPr>
          <w:rFonts w:hint="eastAsia"/>
        </w:rPr>
      </w:pPr>
      <w:r>
        <w:rPr>
          <w:rFonts w:hint="eastAsia"/>
        </w:rPr>
        <w:t>排泄系统与渗透调节</w:t>
      </w:r>
    </w:p>
    <w:p w14:paraId="48FC2044" w14:textId="2EBE2BAB" w:rsidR="000A5D6E" w:rsidRPr="000A5D6E" w:rsidRDefault="000A5D6E" w:rsidP="000A5D6E">
      <w:pPr>
        <w:pStyle w:val="a6"/>
        <w:ind w:left="440" w:firstLineChars="0" w:firstLine="0"/>
        <w:rPr>
          <w:rFonts w:hint="eastAsia"/>
        </w:rPr>
      </w:pPr>
      <w:r w:rsidRPr="000A5D6E">
        <w:rPr>
          <w:rFonts w:hint="eastAsia"/>
        </w:rPr>
        <w:t>成体</w:t>
      </w:r>
      <w:r>
        <w:rPr>
          <w:rFonts w:hint="eastAsia"/>
        </w:rPr>
        <w:t>为</w:t>
      </w:r>
      <w:r w:rsidRPr="000A5D6E">
        <w:rPr>
          <w:rFonts w:hint="eastAsia"/>
        </w:rPr>
        <w:t>后肾</w:t>
      </w:r>
      <w:r>
        <w:rPr>
          <w:rFonts w:hint="eastAsia"/>
        </w:rPr>
        <w:t>，</w:t>
      </w:r>
      <w:r w:rsidRPr="000A5D6E">
        <w:rPr>
          <w:rFonts w:hint="eastAsia"/>
        </w:rPr>
        <w:t>肾小球数目多，开口在泄殖腔。可以固体形态排出</w:t>
      </w:r>
      <w:r>
        <w:rPr>
          <w:rFonts w:hint="eastAsia"/>
        </w:rPr>
        <w:t>尿酸。</w:t>
      </w:r>
      <w:r w:rsidRPr="000A5D6E">
        <w:rPr>
          <w:rFonts w:hint="eastAsia"/>
          <w:b/>
          <w:bCs/>
        </w:rPr>
        <w:t>无膀胱</w:t>
      </w:r>
      <w:r w:rsidRPr="000A5D6E">
        <w:rPr>
          <w:rFonts w:hint="eastAsia"/>
        </w:rPr>
        <w:t>。</w:t>
      </w:r>
    </w:p>
    <w:p w14:paraId="361F912F" w14:textId="63FC78BD" w:rsidR="000A5D6E" w:rsidRPr="000A5D6E" w:rsidRDefault="000A5D6E" w:rsidP="000A5D6E">
      <w:pPr>
        <w:pStyle w:val="a6"/>
        <w:ind w:left="440" w:firstLineChars="0" w:firstLine="0"/>
        <w:rPr>
          <w:rFonts w:hint="eastAsia"/>
        </w:rPr>
      </w:pPr>
      <w:r w:rsidRPr="000A5D6E">
        <w:rPr>
          <w:rFonts w:hint="eastAsia"/>
        </w:rPr>
        <w:t>海鸟</w:t>
      </w:r>
      <w:r>
        <w:rPr>
          <w:rFonts w:hint="eastAsia"/>
        </w:rPr>
        <w:t>、</w:t>
      </w:r>
      <w:r w:rsidRPr="000A5D6E">
        <w:rPr>
          <w:rFonts w:hint="eastAsia"/>
        </w:rPr>
        <w:t>沙漠鸟类和</w:t>
      </w:r>
      <w:proofErr w:type="gramStart"/>
      <w:r w:rsidRPr="000A5D6E">
        <w:rPr>
          <w:rFonts w:hint="eastAsia"/>
        </w:rPr>
        <w:t>隼</w:t>
      </w:r>
      <w:proofErr w:type="gramEnd"/>
      <w:r w:rsidRPr="000A5D6E">
        <w:rPr>
          <w:rFonts w:hint="eastAsia"/>
        </w:rPr>
        <w:t>形目</w:t>
      </w:r>
      <w:r>
        <w:rPr>
          <w:rFonts w:hint="eastAsia"/>
        </w:rPr>
        <w:t>鸟类</w:t>
      </w:r>
      <w:r w:rsidRPr="000A5D6E">
        <w:rPr>
          <w:rFonts w:hint="eastAsia"/>
        </w:rPr>
        <w:t>有</w:t>
      </w:r>
      <w:r w:rsidRPr="000A5D6E">
        <w:rPr>
          <w:rFonts w:hint="eastAsia"/>
          <w:b/>
          <w:bCs/>
        </w:rPr>
        <w:t>盐腺</w:t>
      </w:r>
      <w:r w:rsidRPr="000A5D6E">
        <w:rPr>
          <w:rFonts w:hint="eastAsia"/>
        </w:rPr>
        <w:t>，开口于鼻间隔，排出盐分。</w:t>
      </w:r>
    </w:p>
    <w:p w14:paraId="28CA6ED9" w14:textId="77777777" w:rsidR="004845E7" w:rsidRDefault="004845E7">
      <w:pPr>
        <w:pStyle w:val="a6"/>
        <w:numPr>
          <w:ilvl w:val="1"/>
          <w:numId w:val="613"/>
        </w:numPr>
        <w:ind w:firstLineChars="0"/>
        <w:rPr>
          <w:rFonts w:hint="eastAsia"/>
        </w:rPr>
      </w:pPr>
      <w:r>
        <w:rPr>
          <w:rFonts w:hint="eastAsia"/>
        </w:rPr>
        <w:t>生殖系统</w:t>
      </w:r>
    </w:p>
    <w:p w14:paraId="3F8F09BC" w14:textId="0EC39DF4" w:rsidR="000A5D6E" w:rsidRPr="000A5D6E" w:rsidRDefault="000A5D6E" w:rsidP="00490266">
      <w:pPr>
        <w:ind w:firstLine="420"/>
        <w:rPr>
          <w:rFonts w:hint="eastAsia"/>
        </w:rPr>
      </w:pPr>
      <w:r w:rsidRPr="00490266">
        <w:rPr>
          <w:rFonts w:hint="eastAsia"/>
          <w:b/>
          <w:bCs/>
        </w:rPr>
        <w:t>所有的鸟类都是卵生</w:t>
      </w:r>
      <w:r>
        <w:rPr>
          <w:rFonts w:hint="eastAsia"/>
        </w:rPr>
        <w:t>。</w:t>
      </w:r>
      <w:r w:rsidR="00490266">
        <w:rPr>
          <w:rFonts w:hint="eastAsia"/>
        </w:rPr>
        <w:t>鸟类的</w:t>
      </w:r>
      <w:r w:rsidRPr="000A5D6E">
        <w:rPr>
          <w:rFonts w:hint="eastAsia"/>
        </w:rPr>
        <w:t>雄性</w:t>
      </w:r>
      <w:r w:rsidR="00490266">
        <w:rPr>
          <w:rFonts w:hint="eastAsia"/>
        </w:rPr>
        <w:t>个体，除</w:t>
      </w:r>
      <w:r w:rsidRPr="000A5D6E">
        <w:rPr>
          <w:rFonts w:hint="eastAsia"/>
        </w:rPr>
        <w:t>鸵鸟、雁鸭类有可伸出的交配器</w:t>
      </w:r>
      <w:r w:rsidR="00490266">
        <w:rPr>
          <w:rFonts w:hint="eastAsia"/>
        </w:rPr>
        <w:t>外，</w:t>
      </w:r>
      <w:r w:rsidRPr="000A5D6E">
        <w:rPr>
          <w:rFonts w:hint="eastAsia"/>
        </w:rPr>
        <w:t>大多数不具交配器。雌性</w:t>
      </w:r>
      <w:r w:rsidR="00490266">
        <w:rPr>
          <w:rFonts w:hint="eastAsia"/>
        </w:rPr>
        <w:t>个体的</w:t>
      </w:r>
      <w:r w:rsidRPr="000A5D6E">
        <w:rPr>
          <w:rFonts w:hint="eastAsia"/>
        </w:rPr>
        <w:t>绝大多数仅左侧卵巢有功能，右侧卵巢及输卵管退化，</w:t>
      </w:r>
      <w:r w:rsidR="00490266">
        <w:rPr>
          <w:rFonts w:hint="eastAsia"/>
        </w:rPr>
        <w:t>这</w:t>
      </w:r>
      <w:r w:rsidRPr="000A5D6E">
        <w:rPr>
          <w:rFonts w:hint="eastAsia"/>
        </w:rPr>
        <w:t>与</w:t>
      </w:r>
      <w:proofErr w:type="gramStart"/>
      <w:r w:rsidRPr="000A5D6E">
        <w:rPr>
          <w:rFonts w:hint="eastAsia"/>
        </w:rPr>
        <w:t>产大型具</w:t>
      </w:r>
      <w:proofErr w:type="gramEnd"/>
      <w:r w:rsidRPr="000A5D6E">
        <w:rPr>
          <w:rFonts w:hint="eastAsia"/>
        </w:rPr>
        <w:t>硬壳的卵有关。</w:t>
      </w:r>
    </w:p>
    <w:p w14:paraId="0848FC4F" w14:textId="2C0711BB" w:rsidR="000A5D6E" w:rsidRDefault="00490266" w:rsidP="00490266">
      <w:pPr>
        <w:ind w:firstLine="420"/>
        <w:rPr>
          <w:rFonts w:hint="eastAsia"/>
        </w:rPr>
      </w:pPr>
      <w:r w:rsidRPr="00490266">
        <w:rPr>
          <w:rFonts w:hint="eastAsia"/>
        </w:rPr>
        <w:t>雏鸟破壳而出</w:t>
      </w:r>
      <w:r>
        <w:rPr>
          <w:rFonts w:hint="eastAsia"/>
        </w:rPr>
        <w:t>时，</w:t>
      </w:r>
      <w:r w:rsidRPr="00490266">
        <w:rPr>
          <w:rFonts w:hint="eastAsia"/>
        </w:rPr>
        <w:t>不同物种的雏鸟的发育程度是不一致的。有一些雏鸟在此时已经充分发育，有密的绒羽，眼睛睁开，腿脚有力，只需要很短的时间就能随着亲鸟共同觅食</w:t>
      </w:r>
      <w:r>
        <w:rPr>
          <w:rFonts w:hint="eastAsia"/>
        </w:rPr>
        <w:t>，</w:t>
      </w:r>
      <w:r w:rsidRPr="00490266">
        <w:rPr>
          <w:rFonts w:hint="eastAsia"/>
        </w:rPr>
        <w:t>此为</w:t>
      </w:r>
      <w:r w:rsidRPr="00490266">
        <w:rPr>
          <w:rFonts w:hint="eastAsia"/>
          <w:b/>
          <w:bCs/>
        </w:rPr>
        <w:t>早成雏</w:t>
      </w:r>
      <w:r w:rsidRPr="00490266">
        <w:rPr>
          <w:rFonts w:hint="eastAsia"/>
        </w:rPr>
        <w:t>。主要存在于地栖鸟类</w:t>
      </w:r>
      <w:r>
        <w:rPr>
          <w:rFonts w:hint="eastAsia"/>
        </w:rPr>
        <w:t>；</w:t>
      </w:r>
      <w:r w:rsidRPr="00490266">
        <w:rPr>
          <w:rFonts w:hint="eastAsia"/>
        </w:rPr>
        <w:t>另外一些雏鸟在此阶段体表还没有发育出绒羽，眼睛不能睁开，需要</w:t>
      </w:r>
      <w:proofErr w:type="gramStart"/>
      <w:r w:rsidRPr="00490266">
        <w:rPr>
          <w:rFonts w:hint="eastAsia"/>
        </w:rPr>
        <w:t>亲鸟长时间</w:t>
      </w:r>
      <w:proofErr w:type="gramEnd"/>
      <w:r w:rsidRPr="00490266">
        <w:rPr>
          <w:rFonts w:hint="eastAsia"/>
        </w:rPr>
        <w:t>的饲喂</w:t>
      </w:r>
      <w:r w:rsidRPr="00490266">
        <w:t>才能存活，此为</w:t>
      </w:r>
      <w:r w:rsidRPr="00490266">
        <w:rPr>
          <w:b/>
          <w:bCs/>
        </w:rPr>
        <w:t>晚成雏</w:t>
      </w:r>
      <w:r w:rsidRPr="00490266">
        <w:t>，主要存在于树栖鸟类如雀形鸟类；猛禽、还有体型较大、凶猛的游禽和攀禽。</w:t>
      </w:r>
    </w:p>
    <w:p w14:paraId="790B4E13" w14:textId="77777777" w:rsidR="004845E7" w:rsidRDefault="004845E7">
      <w:pPr>
        <w:pStyle w:val="a6"/>
        <w:numPr>
          <w:ilvl w:val="1"/>
          <w:numId w:val="613"/>
        </w:numPr>
        <w:ind w:firstLineChars="0"/>
        <w:rPr>
          <w:rFonts w:hint="eastAsia"/>
        </w:rPr>
      </w:pPr>
      <w:r>
        <w:rPr>
          <w:rFonts w:hint="eastAsia"/>
        </w:rPr>
        <w:t>神经系统</w:t>
      </w:r>
    </w:p>
    <w:p w14:paraId="7F5CBA72" w14:textId="2A055EAE" w:rsidR="00490266" w:rsidRPr="00490266" w:rsidRDefault="00490266" w:rsidP="00490266">
      <w:pPr>
        <w:ind w:firstLine="420"/>
        <w:rPr>
          <w:rFonts w:hint="eastAsia"/>
        </w:rPr>
      </w:pPr>
      <w:r w:rsidRPr="00490266">
        <w:rPr>
          <w:rFonts w:hint="eastAsia"/>
        </w:rPr>
        <w:t>大脑由大脑皮层、纹状体构成。纹状体发达</w:t>
      </w:r>
      <w:r>
        <w:rPr>
          <w:rFonts w:hint="eastAsia"/>
        </w:rPr>
        <w:t>，特化出鸟类特有的</w:t>
      </w:r>
      <w:r w:rsidRPr="00490266">
        <w:rPr>
          <w:rFonts w:hint="eastAsia"/>
          <w:b/>
          <w:bCs/>
        </w:rPr>
        <w:t>上纹状体</w:t>
      </w:r>
      <w:r>
        <w:rPr>
          <w:rFonts w:hint="eastAsia"/>
        </w:rPr>
        <w:t>，纹状体是神经中枢，</w:t>
      </w:r>
      <w:r w:rsidRPr="00490266">
        <w:rPr>
          <w:rFonts w:hint="eastAsia"/>
        </w:rPr>
        <w:t>行高级功能</w:t>
      </w:r>
      <w:r>
        <w:rPr>
          <w:rFonts w:hint="eastAsia"/>
        </w:rPr>
        <w:t>；</w:t>
      </w:r>
      <w:proofErr w:type="gramStart"/>
      <w:r>
        <w:rPr>
          <w:rFonts w:hint="eastAsia"/>
        </w:rPr>
        <w:t>嗅叶较小</w:t>
      </w:r>
      <w:proofErr w:type="gramEnd"/>
      <w:r>
        <w:rPr>
          <w:rFonts w:hint="eastAsia"/>
        </w:rPr>
        <w:t>。</w:t>
      </w:r>
      <w:r w:rsidRPr="00490266">
        <w:rPr>
          <w:rFonts w:hint="eastAsia"/>
        </w:rPr>
        <w:t>中脑视叶发达</w:t>
      </w:r>
      <w:r>
        <w:rPr>
          <w:rFonts w:hint="eastAsia"/>
        </w:rPr>
        <w:t>，</w:t>
      </w:r>
      <w:r w:rsidRPr="00490266">
        <w:rPr>
          <w:rFonts w:hint="eastAsia"/>
        </w:rPr>
        <w:t>小脑发达</w:t>
      </w:r>
      <w:r>
        <w:rPr>
          <w:rFonts w:hint="eastAsia"/>
        </w:rPr>
        <w:t>。</w:t>
      </w:r>
    </w:p>
    <w:p w14:paraId="41BF278A" w14:textId="77777777" w:rsidR="004845E7" w:rsidRDefault="004845E7">
      <w:pPr>
        <w:pStyle w:val="a6"/>
        <w:numPr>
          <w:ilvl w:val="1"/>
          <w:numId w:val="613"/>
        </w:numPr>
        <w:ind w:firstLineChars="0"/>
        <w:rPr>
          <w:rFonts w:hint="eastAsia"/>
        </w:rPr>
      </w:pPr>
      <w:r>
        <w:rPr>
          <w:rFonts w:hint="eastAsia"/>
        </w:rPr>
        <w:t>感觉器官</w:t>
      </w:r>
    </w:p>
    <w:p w14:paraId="28207A96" w14:textId="3A3FE77B" w:rsidR="00490266" w:rsidRPr="00490266" w:rsidRDefault="00490266" w:rsidP="00490266">
      <w:pPr>
        <w:ind w:firstLine="360"/>
        <w:rPr>
          <w:rFonts w:hint="eastAsia"/>
        </w:rPr>
      </w:pPr>
      <w:r>
        <w:rPr>
          <w:rFonts w:hint="eastAsia"/>
        </w:rPr>
        <w:t>鸟类的</w:t>
      </w:r>
      <w:r w:rsidRPr="00490266">
        <w:rPr>
          <w:rFonts w:hint="eastAsia"/>
        </w:rPr>
        <w:t>视觉发达。</w:t>
      </w:r>
      <w:r>
        <w:rPr>
          <w:rFonts w:hint="eastAsia"/>
        </w:rPr>
        <w:t>眼球的</w:t>
      </w:r>
      <w:r w:rsidRPr="00490266">
        <w:rPr>
          <w:rFonts w:hint="eastAsia"/>
        </w:rPr>
        <w:t>相对大小最大</w:t>
      </w:r>
      <w:r>
        <w:rPr>
          <w:rFonts w:hint="eastAsia"/>
        </w:rPr>
        <w:t>，具有</w:t>
      </w:r>
      <w:r w:rsidRPr="00490266">
        <w:rPr>
          <w:rFonts w:hint="eastAsia"/>
          <w:b/>
          <w:bCs/>
        </w:rPr>
        <w:t>瞬膜</w:t>
      </w:r>
      <w:r>
        <w:rPr>
          <w:rFonts w:hint="eastAsia"/>
        </w:rPr>
        <w:t>，</w:t>
      </w:r>
      <w:r w:rsidRPr="00490266">
        <w:rPr>
          <w:rFonts w:hint="eastAsia"/>
        </w:rPr>
        <w:t>在飞行中眼睑张开时防止异物</w:t>
      </w:r>
      <w:r>
        <w:rPr>
          <w:rFonts w:hint="eastAsia"/>
        </w:rPr>
        <w:t>损伤；有</w:t>
      </w:r>
      <w:r w:rsidRPr="00490266">
        <w:rPr>
          <w:rFonts w:hint="eastAsia"/>
          <w:b/>
          <w:bCs/>
        </w:rPr>
        <w:t>巩膜骨环</w:t>
      </w:r>
      <w:r>
        <w:rPr>
          <w:rFonts w:hint="eastAsia"/>
        </w:rPr>
        <w:t>，</w:t>
      </w:r>
      <w:r w:rsidRPr="00490266">
        <w:t>防止眼球变形</w:t>
      </w:r>
      <w:r>
        <w:rPr>
          <w:rFonts w:hint="eastAsia"/>
        </w:rPr>
        <w:t>。鸟类的</w:t>
      </w:r>
      <w:proofErr w:type="gramStart"/>
      <w:r w:rsidRPr="00490266">
        <w:rPr>
          <w:rFonts w:hint="eastAsia"/>
          <w:b/>
          <w:bCs/>
        </w:rPr>
        <w:t>栉</w:t>
      </w:r>
      <w:proofErr w:type="gramEnd"/>
      <w:r w:rsidRPr="00490266">
        <w:rPr>
          <w:rFonts w:hint="eastAsia"/>
          <w:b/>
          <w:bCs/>
        </w:rPr>
        <w:t>膜</w:t>
      </w:r>
      <w:r w:rsidRPr="00490266">
        <w:rPr>
          <w:rFonts w:hint="eastAsia"/>
        </w:rPr>
        <w:t>与锥状突同源</w:t>
      </w:r>
      <w:r>
        <w:rPr>
          <w:rFonts w:hint="eastAsia"/>
        </w:rPr>
        <w:t>，</w:t>
      </w:r>
      <w:r w:rsidRPr="00490266">
        <w:rPr>
          <w:rFonts w:hint="eastAsia"/>
        </w:rPr>
        <w:t>供给视网膜氧气和营养</w:t>
      </w:r>
      <w:r>
        <w:rPr>
          <w:rFonts w:hint="eastAsia"/>
        </w:rPr>
        <w:t>。</w:t>
      </w:r>
      <w:proofErr w:type="gramStart"/>
      <w:r w:rsidRPr="00490266">
        <w:rPr>
          <w:rFonts w:hint="eastAsia"/>
        </w:rPr>
        <w:t>巩</w:t>
      </w:r>
      <w:proofErr w:type="gramEnd"/>
      <w:r w:rsidRPr="00490266">
        <w:rPr>
          <w:rFonts w:hint="eastAsia"/>
        </w:rPr>
        <w:t>角膜肌为横纹肌，晶状体调节肌肉为横纹肌。</w:t>
      </w:r>
      <w:r>
        <w:rPr>
          <w:rFonts w:hint="eastAsia"/>
        </w:rPr>
        <w:t>鸟类可以</w:t>
      </w:r>
      <w:r w:rsidR="00A06A48">
        <w:rPr>
          <w:rFonts w:hint="eastAsia"/>
        </w:rPr>
        <w:t>利用</w:t>
      </w:r>
      <w:r w:rsidR="00A06A48" w:rsidRPr="00490266">
        <w:rPr>
          <w:rFonts w:hint="eastAsia"/>
        </w:rPr>
        <w:t>前巩膜角膜</w:t>
      </w:r>
      <w:proofErr w:type="gramStart"/>
      <w:r w:rsidR="00A06A48" w:rsidRPr="00490266">
        <w:rPr>
          <w:rFonts w:hint="eastAsia"/>
        </w:rPr>
        <w:t>肌</w:t>
      </w:r>
      <w:proofErr w:type="gramEnd"/>
      <w:r>
        <w:rPr>
          <w:rFonts w:hint="eastAsia"/>
        </w:rPr>
        <w:t>调节角膜曲度</w:t>
      </w:r>
      <w:r w:rsidR="00A06A48">
        <w:rPr>
          <w:rFonts w:hint="eastAsia"/>
        </w:rPr>
        <w:t>（鸟类特有），并利用</w:t>
      </w:r>
      <w:r w:rsidR="00A06A48" w:rsidRPr="00490266">
        <w:rPr>
          <w:rFonts w:hint="eastAsia"/>
        </w:rPr>
        <w:t>后巩膜角膜</w:t>
      </w:r>
      <w:proofErr w:type="gramStart"/>
      <w:r w:rsidR="00A06A48" w:rsidRPr="00490266">
        <w:rPr>
          <w:rFonts w:hint="eastAsia"/>
        </w:rPr>
        <w:t>肌</w:t>
      </w:r>
      <w:proofErr w:type="gramEnd"/>
      <w:r w:rsidR="00A06A48" w:rsidRPr="00490266">
        <w:rPr>
          <w:rFonts w:hint="eastAsia"/>
        </w:rPr>
        <w:t>调节晶状体</w:t>
      </w:r>
      <w:r w:rsidR="00A06A48">
        <w:rPr>
          <w:rFonts w:hint="eastAsia"/>
        </w:rPr>
        <w:t>曲度。是为</w:t>
      </w:r>
      <w:r w:rsidRPr="00A06A48">
        <w:rPr>
          <w:rFonts w:hint="eastAsia"/>
          <w:b/>
          <w:bCs/>
        </w:rPr>
        <w:t>双重调节</w:t>
      </w:r>
      <w:r w:rsidR="00D028CE">
        <w:rPr>
          <w:rFonts w:hint="eastAsia"/>
        </w:rPr>
        <w:t>。</w:t>
      </w:r>
      <w:proofErr w:type="gramStart"/>
      <w:r w:rsidR="00D028CE">
        <w:rPr>
          <w:rFonts w:hint="eastAsia"/>
        </w:rPr>
        <w:t>除食腐</w:t>
      </w:r>
      <w:proofErr w:type="gramEnd"/>
      <w:r w:rsidR="00D028CE">
        <w:rPr>
          <w:rFonts w:hint="eastAsia"/>
        </w:rPr>
        <w:t>类群外，鸟类嗅觉退化。</w:t>
      </w:r>
    </w:p>
    <w:p w14:paraId="4ADB1A1F" w14:textId="6DDB3144" w:rsidR="00EB730F" w:rsidRDefault="00EB730F">
      <w:pPr>
        <w:pStyle w:val="a6"/>
        <w:numPr>
          <w:ilvl w:val="0"/>
          <w:numId w:val="613"/>
        </w:numPr>
        <w:ind w:firstLineChars="0"/>
        <w:rPr>
          <w:rFonts w:hint="eastAsia"/>
        </w:rPr>
      </w:pPr>
      <w:r>
        <w:rPr>
          <w:rFonts w:hint="eastAsia"/>
        </w:rPr>
        <w:t>分类</w:t>
      </w:r>
    </w:p>
    <w:p w14:paraId="637AFCB5" w14:textId="0DAB3490" w:rsidR="000B3465" w:rsidRDefault="000B3465">
      <w:pPr>
        <w:pStyle w:val="a6"/>
        <w:numPr>
          <w:ilvl w:val="1"/>
          <w:numId w:val="613"/>
        </w:numPr>
        <w:ind w:firstLineChars="0"/>
        <w:rPr>
          <w:rFonts w:hint="eastAsia"/>
        </w:rPr>
      </w:pPr>
      <w:r>
        <w:rPr>
          <w:rFonts w:hint="eastAsia"/>
        </w:rPr>
        <w:t>*</w:t>
      </w:r>
      <w:proofErr w:type="gramStart"/>
      <w:r>
        <w:rPr>
          <w:rFonts w:hint="eastAsia"/>
        </w:rPr>
        <w:t>古鸟亚纲</w:t>
      </w:r>
      <w:proofErr w:type="gramEnd"/>
    </w:p>
    <w:p w14:paraId="577311B8" w14:textId="25D9DD68" w:rsidR="000B3465" w:rsidRDefault="000B3465" w:rsidP="000B3465">
      <w:pPr>
        <w:ind w:firstLine="420"/>
        <w:rPr>
          <w:rFonts w:hint="eastAsia"/>
        </w:rPr>
      </w:pPr>
      <w:r w:rsidRPr="000B3465">
        <w:rPr>
          <w:rFonts w:hint="eastAsia"/>
        </w:rPr>
        <w:t>有齿，槽生齿</w:t>
      </w:r>
      <w:r>
        <w:rPr>
          <w:rFonts w:hint="eastAsia"/>
        </w:rPr>
        <w:t>，</w:t>
      </w:r>
      <w:r w:rsidRPr="000B3465">
        <w:rPr>
          <w:rFonts w:hint="eastAsia"/>
        </w:rPr>
        <w:t>肋骨无钩状突，胸骨</w:t>
      </w:r>
      <w:r>
        <w:rPr>
          <w:rFonts w:hint="eastAsia"/>
        </w:rPr>
        <w:t>无</w:t>
      </w:r>
      <w:r w:rsidRPr="000B3465">
        <w:rPr>
          <w:rFonts w:hint="eastAsia"/>
        </w:rPr>
        <w:t>龙骨突，掌骨不并合，前肢指端具爪，有非常发达的尾骨</w:t>
      </w:r>
      <w:r>
        <w:rPr>
          <w:rFonts w:hint="eastAsia"/>
        </w:rPr>
        <w:t>。</w:t>
      </w:r>
      <w:r w:rsidRPr="000B3465">
        <w:rPr>
          <w:rFonts w:hint="eastAsia"/>
        </w:rPr>
        <w:t>有翼</w:t>
      </w:r>
      <w:r>
        <w:rPr>
          <w:rFonts w:hint="eastAsia"/>
        </w:rPr>
        <w:t>，</w:t>
      </w:r>
      <w:r w:rsidRPr="000B3465">
        <w:t>开放式骨盆</w:t>
      </w:r>
      <w:r>
        <w:rPr>
          <w:rFonts w:hint="eastAsia"/>
        </w:rPr>
        <w:t>，</w:t>
      </w:r>
      <w:r w:rsidRPr="000B3465">
        <w:t>后肢4</w:t>
      </w:r>
      <w:proofErr w:type="gramStart"/>
      <w:r w:rsidRPr="000B3465">
        <w:t>趾</w:t>
      </w:r>
      <w:proofErr w:type="gramEnd"/>
      <w:r>
        <w:rPr>
          <w:rFonts w:hint="eastAsia"/>
        </w:rPr>
        <w:t>，</w:t>
      </w:r>
      <w:r w:rsidRPr="000B3465">
        <w:rPr>
          <w:rFonts w:hint="eastAsia"/>
        </w:rPr>
        <w:t>双凹</w:t>
      </w:r>
      <w:r>
        <w:rPr>
          <w:rFonts w:hint="eastAsia"/>
        </w:rPr>
        <w:t>型</w:t>
      </w:r>
      <w:r w:rsidRPr="000B3465">
        <w:rPr>
          <w:rFonts w:hint="eastAsia"/>
        </w:rPr>
        <w:t>椎体</w:t>
      </w:r>
      <w:r>
        <w:rPr>
          <w:rFonts w:hint="eastAsia"/>
        </w:rPr>
        <w:t>。如始祖鸟。</w:t>
      </w:r>
    </w:p>
    <w:p w14:paraId="0A37B3F5" w14:textId="2270A907" w:rsidR="000B3465" w:rsidRDefault="000B3465">
      <w:pPr>
        <w:pStyle w:val="a6"/>
        <w:numPr>
          <w:ilvl w:val="1"/>
          <w:numId w:val="613"/>
        </w:numPr>
        <w:ind w:firstLineChars="0"/>
        <w:rPr>
          <w:rFonts w:hint="eastAsia"/>
        </w:rPr>
      </w:pPr>
      <w:r>
        <w:rPr>
          <w:rFonts w:hint="eastAsia"/>
        </w:rPr>
        <w:t>平胸总目</w:t>
      </w:r>
    </w:p>
    <w:p w14:paraId="5A910012" w14:textId="6793F9CB" w:rsidR="000B3465" w:rsidRDefault="000B3465" w:rsidP="00A2108D">
      <w:pPr>
        <w:ind w:firstLine="420"/>
        <w:rPr>
          <w:rFonts w:hint="eastAsia"/>
        </w:rPr>
      </w:pPr>
      <w:r w:rsidRPr="000B3465">
        <w:rPr>
          <w:rFonts w:hint="eastAsia"/>
        </w:rPr>
        <w:t>体形最大的鸟类。</w:t>
      </w:r>
      <w:proofErr w:type="gramStart"/>
      <w:r w:rsidRPr="000B3465">
        <w:rPr>
          <w:rFonts w:hint="eastAsia"/>
        </w:rPr>
        <w:t>适</w:t>
      </w:r>
      <w:proofErr w:type="gramEnd"/>
      <w:r w:rsidRPr="000B3465">
        <w:rPr>
          <w:rFonts w:hint="eastAsia"/>
        </w:rPr>
        <w:t>奔走生活，翼退化，无龙骨突，不具尾综骨及尾脂腺。羽毛均匀分布，羽支不具羽小钩，不形成羽片。雄鸟具发达的交配器官。足趾</w:t>
      </w:r>
      <w:r w:rsidRPr="000B3465">
        <w:t>2~3</w:t>
      </w:r>
      <w:proofErr w:type="gramStart"/>
      <w:r w:rsidRPr="000B3465">
        <w:t>趾</w:t>
      </w:r>
      <w:proofErr w:type="gramEnd"/>
      <w:r w:rsidRPr="000B3465">
        <w:t>。</w:t>
      </w:r>
      <w:r w:rsidR="00A2108D">
        <w:rPr>
          <w:rFonts w:hint="eastAsia"/>
        </w:rPr>
        <w:t>如</w:t>
      </w:r>
      <w:r w:rsidRPr="000B3465">
        <w:rPr>
          <w:rFonts w:hint="eastAsia"/>
        </w:rPr>
        <w:t>非洲鸵鸟、</w:t>
      </w:r>
      <w:r w:rsidR="00A2108D" w:rsidRPr="00A2108D">
        <w:rPr>
          <w:rFonts w:hint="eastAsia"/>
        </w:rPr>
        <w:t>鸸鹋</w:t>
      </w:r>
      <w:r w:rsidR="00A2108D">
        <w:rPr>
          <w:rFonts w:hint="eastAsia"/>
        </w:rPr>
        <w:t>（澳洲鸵鸟）、</w:t>
      </w:r>
      <w:r w:rsidRPr="000B3465">
        <w:rPr>
          <w:rFonts w:hint="eastAsia"/>
        </w:rPr>
        <w:t>大斑几维鸟。</w:t>
      </w:r>
    </w:p>
    <w:p w14:paraId="3FC65600" w14:textId="36DE13F2" w:rsidR="000B3465" w:rsidRDefault="000B3465">
      <w:pPr>
        <w:pStyle w:val="a6"/>
        <w:numPr>
          <w:ilvl w:val="1"/>
          <w:numId w:val="613"/>
        </w:numPr>
        <w:ind w:firstLineChars="0"/>
        <w:rPr>
          <w:rFonts w:hint="eastAsia"/>
        </w:rPr>
      </w:pPr>
      <w:r>
        <w:rPr>
          <w:rFonts w:hint="eastAsia"/>
        </w:rPr>
        <w:t>企鹅总目</w:t>
      </w:r>
    </w:p>
    <w:p w14:paraId="62A5BB0C" w14:textId="2800706D" w:rsidR="00A2108D" w:rsidRPr="00A2108D" w:rsidRDefault="00A2108D" w:rsidP="00A2108D">
      <w:pPr>
        <w:ind w:firstLine="420"/>
        <w:rPr>
          <w:rFonts w:hint="eastAsia"/>
        </w:rPr>
      </w:pPr>
      <w:r w:rsidRPr="00A2108D">
        <w:rPr>
          <w:rFonts w:hint="eastAsia"/>
        </w:rPr>
        <w:t>潜水生活的中、大型鸟类。前肢鳍状，适合划水。羽毛鳞片状，</w:t>
      </w:r>
      <w:proofErr w:type="gramStart"/>
      <w:r w:rsidRPr="00A2108D">
        <w:rPr>
          <w:rFonts w:hint="eastAsia"/>
        </w:rPr>
        <w:t>趾</w:t>
      </w:r>
      <w:proofErr w:type="gramEnd"/>
      <w:r w:rsidRPr="00A2108D">
        <w:rPr>
          <w:rFonts w:hint="eastAsia"/>
        </w:rPr>
        <w:t>间具蹼，皮下脂肪发达，骨骼沉重不充气，龙骨突发达。阿德利企鹅，帝企鹅。</w:t>
      </w:r>
    </w:p>
    <w:p w14:paraId="77EA7D5D" w14:textId="79D86041" w:rsidR="000B3465" w:rsidRDefault="000B3465">
      <w:pPr>
        <w:pStyle w:val="a6"/>
        <w:numPr>
          <w:ilvl w:val="1"/>
          <w:numId w:val="613"/>
        </w:numPr>
        <w:ind w:firstLineChars="0"/>
        <w:rPr>
          <w:rFonts w:hint="eastAsia"/>
        </w:rPr>
      </w:pPr>
      <w:r>
        <w:rPr>
          <w:rFonts w:hint="eastAsia"/>
        </w:rPr>
        <w:t>突胸总目</w:t>
      </w:r>
    </w:p>
    <w:p w14:paraId="5183F26C" w14:textId="77777777" w:rsidR="0037740D" w:rsidRDefault="0037740D">
      <w:pPr>
        <w:pStyle w:val="a6"/>
        <w:numPr>
          <w:ilvl w:val="2"/>
          <w:numId w:val="613"/>
        </w:numPr>
        <w:ind w:firstLineChars="0"/>
        <w:rPr>
          <w:rFonts w:hint="eastAsia"/>
        </w:rPr>
      </w:pPr>
      <w:r>
        <w:rPr>
          <w:rFonts w:hint="eastAsia"/>
        </w:rPr>
        <w:t>游禽类群</w:t>
      </w:r>
    </w:p>
    <w:p w14:paraId="05C8589D" w14:textId="2C1A0154" w:rsidR="0037740D" w:rsidRDefault="0037740D" w:rsidP="0037740D">
      <w:pPr>
        <w:ind w:left="425" w:firstLine="415"/>
        <w:rPr>
          <w:rFonts w:hint="eastAsia"/>
        </w:rPr>
      </w:pPr>
      <w:r w:rsidRPr="0037740D">
        <w:rPr>
          <w:rFonts w:hint="eastAsia"/>
        </w:rPr>
        <w:t>适应游泳生活的鸟类生态类群。多后肢后移；</w:t>
      </w:r>
      <w:proofErr w:type="gramStart"/>
      <w:r w:rsidRPr="0037740D">
        <w:rPr>
          <w:rFonts w:hint="eastAsia"/>
        </w:rPr>
        <w:t>趾</w:t>
      </w:r>
      <w:proofErr w:type="gramEnd"/>
      <w:r w:rsidRPr="0037740D">
        <w:rPr>
          <w:rFonts w:hint="eastAsia"/>
        </w:rPr>
        <w:t>间</w:t>
      </w:r>
      <w:proofErr w:type="gramStart"/>
      <w:r w:rsidRPr="0037740D">
        <w:rPr>
          <w:rFonts w:hint="eastAsia"/>
        </w:rPr>
        <w:t>具蹼成游泳</w:t>
      </w:r>
      <w:proofErr w:type="gramEnd"/>
      <w:r w:rsidRPr="0037740D">
        <w:rPr>
          <w:rFonts w:hint="eastAsia"/>
        </w:rPr>
        <w:t>器官，尾脂腺发达。</w:t>
      </w:r>
    </w:p>
    <w:p w14:paraId="38BA2F6D" w14:textId="6546359F" w:rsidR="00A2108D" w:rsidRDefault="00A2108D">
      <w:pPr>
        <w:pStyle w:val="a6"/>
        <w:numPr>
          <w:ilvl w:val="3"/>
          <w:numId w:val="613"/>
        </w:numPr>
        <w:ind w:firstLineChars="0"/>
        <w:rPr>
          <w:rFonts w:hint="eastAsia"/>
        </w:rPr>
      </w:pPr>
      <w:r>
        <w:rPr>
          <w:rFonts w:hint="eastAsia"/>
        </w:rPr>
        <w:t>䴙䴘目</w:t>
      </w:r>
    </w:p>
    <w:p w14:paraId="4B6AD5E1" w14:textId="6EC76371" w:rsidR="0037740D" w:rsidRDefault="0037740D" w:rsidP="0037740D">
      <w:pPr>
        <w:ind w:left="880" w:firstLine="380"/>
        <w:rPr>
          <w:rFonts w:hint="eastAsia"/>
        </w:rPr>
      </w:pPr>
      <w:r w:rsidRPr="0037740D">
        <w:rPr>
          <w:rFonts w:hint="eastAsia"/>
        </w:rPr>
        <w:t>体型中等大，</w:t>
      </w:r>
      <w:proofErr w:type="gramStart"/>
      <w:r w:rsidRPr="0037740D">
        <w:rPr>
          <w:rFonts w:hint="eastAsia"/>
        </w:rPr>
        <w:t>趾</w:t>
      </w:r>
      <w:proofErr w:type="gramEnd"/>
      <w:r w:rsidRPr="0037740D">
        <w:rPr>
          <w:rFonts w:hint="eastAsia"/>
        </w:rPr>
        <w:t>具瓣状蹼，嘴短而钝，后肢极度靠后；羽衣松软；尾羽短，且全为绒羽，善于游泳及潜水</w:t>
      </w:r>
      <w:r>
        <w:rPr>
          <w:rFonts w:hint="eastAsia"/>
        </w:rPr>
        <w:t>。如</w:t>
      </w:r>
      <w:r w:rsidRPr="0037740D">
        <w:rPr>
          <w:rFonts w:hint="eastAsia"/>
        </w:rPr>
        <w:t>小鸊鷉。</w:t>
      </w:r>
    </w:p>
    <w:p w14:paraId="31C11414" w14:textId="5E7F40F9" w:rsidR="00A2108D" w:rsidRDefault="0037740D">
      <w:pPr>
        <w:pStyle w:val="a6"/>
        <w:numPr>
          <w:ilvl w:val="3"/>
          <w:numId w:val="613"/>
        </w:numPr>
        <w:ind w:firstLineChars="0"/>
        <w:rPr>
          <w:rFonts w:hint="eastAsia"/>
        </w:rPr>
      </w:pPr>
      <w:r w:rsidRPr="0037740D">
        <w:rPr>
          <w:rFonts w:hint="eastAsia"/>
        </w:rPr>
        <w:t>鸌</w:t>
      </w:r>
      <w:r w:rsidRPr="0037740D">
        <w:t>形目</w:t>
      </w:r>
    </w:p>
    <w:p w14:paraId="6E3D0996" w14:textId="584B95D2" w:rsidR="0037740D" w:rsidRDefault="0037740D" w:rsidP="0037740D">
      <w:pPr>
        <w:pStyle w:val="a6"/>
        <w:ind w:left="1320" w:firstLineChars="0" w:firstLine="0"/>
        <w:rPr>
          <w:rFonts w:hint="eastAsia"/>
        </w:rPr>
      </w:pPr>
      <w:r w:rsidRPr="0037740D">
        <w:rPr>
          <w:rFonts w:hint="eastAsia"/>
        </w:rPr>
        <w:t>大型海洋性鸟类，</w:t>
      </w:r>
      <w:proofErr w:type="gramStart"/>
      <w:r w:rsidRPr="0037740D">
        <w:rPr>
          <w:rFonts w:hint="eastAsia"/>
        </w:rPr>
        <w:t>趾</w:t>
      </w:r>
      <w:proofErr w:type="gramEnd"/>
      <w:r w:rsidRPr="0037740D">
        <w:rPr>
          <w:rFonts w:hint="eastAsia"/>
        </w:rPr>
        <w:t>间具蹼，嘴强大具钩，鼻孔呈管状，晚成鸟，</w:t>
      </w:r>
      <w:r>
        <w:rPr>
          <w:rFonts w:hint="eastAsia"/>
        </w:rPr>
        <w:t>如</w:t>
      </w:r>
      <w:r w:rsidRPr="0037740D">
        <w:rPr>
          <w:rFonts w:hint="eastAsia"/>
        </w:rPr>
        <w:t>信天翁。</w:t>
      </w:r>
    </w:p>
    <w:p w14:paraId="5F373A2E" w14:textId="031E1470" w:rsidR="00A2108D" w:rsidRDefault="0037740D">
      <w:pPr>
        <w:pStyle w:val="a6"/>
        <w:numPr>
          <w:ilvl w:val="3"/>
          <w:numId w:val="613"/>
        </w:numPr>
        <w:ind w:firstLineChars="0"/>
        <w:rPr>
          <w:rFonts w:hint="eastAsia"/>
        </w:rPr>
      </w:pPr>
      <w:proofErr w:type="gramStart"/>
      <w:r w:rsidRPr="0037740D">
        <w:rPr>
          <w:rFonts w:hint="eastAsia"/>
        </w:rPr>
        <w:t>鹈</w:t>
      </w:r>
      <w:proofErr w:type="gramEnd"/>
      <w:r w:rsidRPr="0037740D">
        <w:rPr>
          <w:rFonts w:hint="eastAsia"/>
        </w:rPr>
        <w:t>形目</w:t>
      </w:r>
    </w:p>
    <w:p w14:paraId="5C28EE35" w14:textId="762967B8" w:rsidR="0037740D" w:rsidRPr="0037740D" w:rsidRDefault="00297880" w:rsidP="0037740D">
      <w:pPr>
        <w:ind w:left="880" w:firstLine="380"/>
        <w:rPr>
          <w:rFonts w:hint="eastAsia"/>
        </w:rPr>
      </w:pPr>
      <w:r>
        <w:rPr>
          <w:rFonts w:hint="eastAsia"/>
        </w:rPr>
        <w:t>四</w:t>
      </w:r>
      <w:proofErr w:type="gramStart"/>
      <w:r w:rsidR="0037740D" w:rsidRPr="0037740D">
        <w:t>趾</w:t>
      </w:r>
      <w:proofErr w:type="gramEnd"/>
      <w:r w:rsidR="0037740D" w:rsidRPr="0037740D">
        <w:t>间具有</w:t>
      </w:r>
      <w:proofErr w:type="gramStart"/>
      <w:r w:rsidR="0037740D" w:rsidRPr="0037740D">
        <w:t>一</w:t>
      </w:r>
      <w:proofErr w:type="gramEnd"/>
      <w:r w:rsidR="0037740D" w:rsidRPr="0037740D">
        <w:t>完整蹼膜，嘴强大具钩，嗉囊发达，以适应食鱼的习性</w:t>
      </w:r>
      <w:r w:rsidR="0037740D">
        <w:rPr>
          <w:rFonts w:hint="eastAsia"/>
        </w:rPr>
        <w:t>。如</w:t>
      </w:r>
      <w:r w:rsidR="0037740D" w:rsidRPr="0037740D">
        <w:rPr>
          <w:rFonts w:hint="eastAsia"/>
        </w:rPr>
        <w:t>卷尾鹈鹕、鸬</w:t>
      </w:r>
      <w:r w:rsidR="0037740D" w:rsidRPr="0037740D">
        <w:t>鹚、小军舰鸟。</w:t>
      </w:r>
    </w:p>
    <w:p w14:paraId="7622AE0B" w14:textId="275869FB" w:rsidR="0037740D" w:rsidRDefault="0037740D">
      <w:pPr>
        <w:pStyle w:val="a6"/>
        <w:numPr>
          <w:ilvl w:val="3"/>
          <w:numId w:val="613"/>
        </w:numPr>
        <w:ind w:firstLineChars="0"/>
        <w:rPr>
          <w:rFonts w:hint="eastAsia"/>
        </w:rPr>
      </w:pPr>
      <w:r w:rsidRPr="0037740D">
        <w:rPr>
          <w:rFonts w:hint="eastAsia"/>
        </w:rPr>
        <w:t>雁形目</w:t>
      </w:r>
    </w:p>
    <w:p w14:paraId="3DD7E30F" w14:textId="78AE8192" w:rsidR="0037740D" w:rsidRPr="0037740D" w:rsidRDefault="0037740D" w:rsidP="0037740D">
      <w:pPr>
        <w:ind w:left="880" w:firstLine="380"/>
        <w:rPr>
          <w:rFonts w:hint="eastAsia"/>
        </w:rPr>
      </w:pPr>
      <w:r w:rsidRPr="0037740D">
        <w:rPr>
          <w:rFonts w:hint="eastAsia"/>
        </w:rPr>
        <w:t>大中型</w:t>
      </w:r>
      <w:r>
        <w:rPr>
          <w:rFonts w:hint="eastAsia"/>
        </w:rPr>
        <w:t>游禽</w:t>
      </w:r>
      <w:r w:rsidRPr="0037740D">
        <w:rPr>
          <w:rFonts w:hint="eastAsia"/>
        </w:rPr>
        <w:t>，前</w:t>
      </w:r>
      <w:r w:rsidR="00297880">
        <w:rPr>
          <w:rFonts w:hint="eastAsia"/>
        </w:rPr>
        <w:t>三</w:t>
      </w:r>
      <w:proofErr w:type="gramStart"/>
      <w:r w:rsidRPr="0037740D">
        <w:t>趾</w:t>
      </w:r>
      <w:proofErr w:type="gramEnd"/>
      <w:r w:rsidRPr="0037740D">
        <w:t>具蹼，</w:t>
      </w:r>
      <w:proofErr w:type="gramStart"/>
      <w:r w:rsidRPr="0037740D">
        <w:t>嘴扁有滤食</w:t>
      </w:r>
      <w:proofErr w:type="gramEnd"/>
      <w:r w:rsidRPr="0037740D">
        <w:t>功能，嘴端具嘴甲，雄</w:t>
      </w:r>
      <w:proofErr w:type="gramStart"/>
      <w:r w:rsidRPr="0037740D">
        <w:t>鸟有</w:t>
      </w:r>
      <w:proofErr w:type="gramEnd"/>
      <w:r w:rsidRPr="0037740D">
        <w:t>交配器，早成鸟，迁徙。</w:t>
      </w:r>
      <w:r w:rsidRPr="0037740D">
        <w:rPr>
          <w:rFonts w:hint="eastAsia"/>
        </w:rPr>
        <w:t>翼上常有绿色，紫色或白色的翼镜。</w:t>
      </w:r>
      <w:r>
        <w:rPr>
          <w:rFonts w:hint="eastAsia"/>
        </w:rPr>
        <w:t>如</w:t>
      </w:r>
      <w:r w:rsidRPr="0037740D">
        <w:rPr>
          <w:rFonts w:hint="eastAsia"/>
        </w:rPr>
        <w:t>野鸭、雁、天鹅、鸳鸯。</w:t>
      </w:r>
    </w:p>
    <w:p w14:paraId="0D21E116" w14:textId="01125136" w:rsidR="0037740D" w:rsidRDefault="0037740D">
      <w:pPr>
        <w:pStyle w:val="a6"/>
        <w:numPr>
          <w:ilvl w:val="3"/>
          <w:numId w:val="613"/>
        </w:numPr>
        <w:ind w:firstLineChars="0"/>
        <w:rPr>
          <w:rFonts w:hint="eastAsia"/>
        </w:rPr>
      </w:pPr>
      <w:proofErr w:type="gramStart"/>
      <w:r w:rsidRPr="0037740D">
        <w:rPr>
          <w:rFonts w:hint="eastAsia"/>
        </w:rPr>
        <w:t>鸥形目</w:t>
      </w:r>
      <w:proofErr w:type="gramEnd"/>
    </w:p>
    <w:p w14:paraId="7F54755C" w14:textId="22584BD5" w:rsidR="00297880" w:rsidRPr="00297880" w:rsidRDefault="00297880" w:rsidP="00297880">
      <w:pPr>
        <w:ind w:left="880" w:firstLine="380"/>
        <w:rPr>
          <w:rFonts w:hint="eastAsia"/>
        </w:rPr>
      </w:pPr>
      <w:proofErr w:type="gramStart"/>
      <w:r w:rsidRPr="00297880">
        <w:rPr>
          <w:rFonts w:hint="eastAsia"/>
        </w:rPr>
        <w:t>嘴细而</w:t>
      </w:r>
      <w:proofErr w:type="gramEnd"/>
      <w:r w:rsidRPr="00297880">
        <w:rPr>
          <w:rFonts w:hint="eastAsia"/>
        </w:rPr>
        <w:t>侧扁；翅尖长；尾短圆或长而呈叉状；脚短，前</w:t>
      </w:r>
      <w:r w:rsidRPr="00297880">
        <w:t>3</w:t>
      </w:r>
      <w:proofErr w:type="gramStart"/>
      <w:r w:rsidRPr="00297880">
        <w:t>趾</w:t>
      </w:r>
      <w:proofErr w:type="gramEnd"/>
      <w:r w:rsidRPr="00297880">
        <w:t>间具蹼。形态早成鸟，习性晚成鸟。</w:t>
      </w:r>
      <w:r>
        <w:rPr>
          <w:rFonts w:hint="eastAsia"/>
        </w:rPr>
        <w:t>如</w:t>
      </w:r>
      <w:r w:rsidRPr="00297880">
        <w:rPr>
          <w:rFonts w:hint="eastAsia"/>
        </w:rPr>
        <w:t>黑尾鸥、红嘴鸥、织女银鸥。</w:t>
      </w:r>
    </w:p>
    <w:p w14:paraId="35804761" w14:textId="329B552A" w:rsidR="0037740D" w:rsidRDefault="0037740D">
      <w:pPr>
        <w:pStyle w:val="a6"/>
        <w:numPr>
          <w:ilvl w:val="2"/>
          <w:numId w:val="613"/>
        </w:numPr>
        <w:ind w:firstLineChars="0"/>
        <w:rPr>
          <w:rFonts w:hint="eastAsia"/>
        </w:rPr>
      </w:pPr>
      <w:r>
        <w:rPr>
          <w:rFonts w:hint="eastAsia"/>
        </w:rPr>
        <w:t>涉禽类群</w:t>
      </w:r>
    </w:p>
    <w:p w14:paraId="36D65D3B" w14:textId="7FF6FE17" w:rsidR="00297880" w:rsidRDefault="00297880" w:rsidP="00297880">
      <w:pPr>
        <w:ind w:left="425" w:firstLine="415"/>
        <w:rPr>
          <w:rFonts w:hint="eastAsia"/>
        </w:rPr>
      </w:pPr>
      <w:r w:rsidRPr="00297880">
        <w:rPr>
          <w:rFonts w:hint="eastAsia"/>
        </w:rPr>
        <w:t>适于涉水生活的鸟类生态类群。喙长、颈长、后肢长，尾脂腺发达</w:t>
      </w:r>
      <w:r>
        <w:rPr>
          <w:rFonts w:hint="eastAsia"/>
        </w:rPr>
        <w:t>。</w:t>
      </w:r>
    </w:p>
    <w:p w14:paraId="78A65F7D" w14:textId="57280623" w:rsidR="0037740D" w:rsidRDefault="0037740D">
      <w:pPr>
        <w:pStyle w:val="a6"/>
        <w:numPr>
          <w:ilvl w:val="3"/>
          <w:numId w:val="613"/>
        </w:numPr>
        <w:ind w:firstLineChars="0"/>
        <w:rPr>
          <w:rFonts w:hint="eastAsia"/>
        </w:rPr>
      </w:pPr>
      <w:proofErr w:type="gramStart"/>
      <w:r w:rsidRPr="0037740D">
        <w:rPr>
          <w:rFonts w:hint="eastAsia"/>
        </w:rPr>
        <w:t>鹳</w:t>
      </w:r>
      <w:proofErr w:type="gramEnd"/>
      <w:r w:rsidRPr="0037740D">
        <w:rPr>
          <w:rFonts w:hint="eastAsia"/>
        </w:rPr>
        <w:t>形目</w:t>
      </w:r>
    </w:p>
    <w:p w14:paraId="350DDC9D" w14:textId="49CFDF8D" w:rsidR="00297880" w:rsidRPr="00297880" w:rsidRDefault="00297880" w:rsidP="00297880">
      <w:pPr>
        <w:pStyle w:val="a6"/>
        <w:ind w:left="880" w:firstLineChars="0" w:firstLine="380"/>
        <w:rPr>
          <w:rFonts w:hint="eastAsia"/>
        </w:rPr>
      </w:pPr>
      <w:r>
        <w:rPr>
          <w:rFonts w:hint="eastAsia"/>
        </w:rPr>
        <w:t>四</w:t>
      </w:r>
      <w:proofErr w:type="gramStart"/>
      <w:r w:rsidRPr="00297880">
        <w:t>趾</w:t>
      </w:r>
      <w:proofErr w:type="gramEnd"/>
      <w:r w:rsidRPr="00297880">
        <w:t>在同一平面，嘴、颈、腿均长，胫部裸露，晚成鸟。</w:t>
      </w:r>
      <w:r>
        <w:rPr>
          <w:rFonts w:hint="eastAsia"/>
        </w:rPr>
        <w:t>如</w:t>
      </w:r>
      <w:r w:rsidRPr="00297880">
        <w:rPr>
          <w:rFonts w:hint="eastAsia"/>
        </w:rPr>
        <w:t>朱鹮、东方白鹳、大白鹭、牛背</w:t>
      </w:r>
      <w:proofErr w:type="gramStart"/>
      <w:r w:rsidRPr="00297880">
        <w:rPr>
          <w:rFonts w:hint="eastAsia"/>
        </w:rPr>
        <w:t>鹭</w:t>
      </w:r>
      <w:proofErr w:type="gramEnd"/>
      <w:r>
        <w:rPr>
          <w:rFonts w:hint="eastAsia"/>
        </w:rPr>
        <w:t>。</w:t>
      </w:r>
    </w:p>
    <w:p w14:paraId="17A911B6" w14:textId="52BBAE5D" w:rsidR="0037740D" w:rsidRDefault="0037740D">
      <w:pPr>
        <w:pStyle w:val="a6"/>
        <w:numPr>
          <w:ilvl w:val="3"/>
          <w:numId w:val="613"/>
        </w:numPr>
        <w:ind w:firstLineChars="0"/>
        <w:rPr>
          <w:rFonts w:hint="eastAsia"/>
        </w:rPr>
      </w:pPr>
      <w:r w:rsidRPr="0037740D">
        <w:rPr>
          <w:rFonts w:hint="eastAsia"/>
        </w:rPr>
        <w:t>鹤形目</w:t>
      </w:r>
    </w:p>
    <w:p w14:paraId="6D7A5E6E" w14:textId="682AF6DF" w:rsidR="00297880" w:rsidRPr="00297880" w:rsidRDefault="00297880" w:rsidP="00297880">
      <w:pPr>
        <w:ind w:left="880" w:firstLine="380"/>
        <w:rPr>
          <w:rFonts w:hint="eastAsia"/>
        </w:rPr>
      </w:pPr>
      <w:proofErr w:type="gramStart"/>
      <w:r w:rsidRPr="00297880">
        <w:rPr>
          <w:rFonts w:hint="eastAsia"/>
        </w:rPr>
        <w:t>胫</w:t>
      </w:r>
      <w:proofErr w:type="gramEnd"/>
      <w:r w:rsidRPr="00297880">
        <w:rPr>
          <w:rFonts w:hint="eastAsia"/>
        </w:rPr>
        <w:t>下部裸出，蹼不发达适于涉水</w:t>
      </w:r>
      <w:r>
        <w:rPr>
          <w:rFonts w:hint="eastAsia"/>
        </w:rPr>
        <w:t>。</w:t>
      </w:r>
      <w:r w:rsidRPr="00297880">
        <w:rPr>
          <w:rFonts w:hint="eastAsia"/>
        </w:rPr>
        <w:t>后</w:t>
      </w:r>
      <w:proofErr w:type="gramStart"/>
      <w:r w:rsidRPr="00297880">
        <w:rPr>
          <w:rFonts w:hint="eastAsia"/>
        </w:rPr>
        <w:t>趾</w:t>
      </w:r>
      <w:proofErr w:type="gramEnd"/>
      <w:r w:rsidRPr="00297880">
        <w:rPr>
          <w:rFonts w:hint="eastAsia"/>
        </w:rPr>
        <w:t>短小</w:t>
      </w:r>
      <w:proofErr w:type="gramStart"/>
      <w:r w:rsidRPr="00297880">
        <w:rPr>
          <w:rFonts w:hint="eastAsia"/>
        </w:rPr>
        <w:t>，着</w:t>
      </w:r>
      <w:proofErr w:type="gramEnd"/>
      <w:r w:rsidRPr="00297880">
        <w:rPr>
          <w:rFonts w:hint="eastAsia"/>
        </w:rPr>
        <w:t>生位置高于其他三</w:t>
      </w:r>
      <w:proofErr w:type="gramStart"/>
      <w:r w:rsidRPr="00297880">
        <w:rPr>
          <w:rFonts w:hint="eastAsia"/>
        </w:rPr>
        <w:t>趾</w:t>
      </w:r>
      <w:proofErr w:type="gramEnd"/>
      <w:r w:rsidRPr="00297880">
        <w:rPr>
          <w:rFonts w:hint="eastAsia"/>
        </w:rPr>
        <w:t>，因而</w:t>
      </w:r>
      <w:r>
        <w:rPr>
          <w:rFonts w:hint="eastAsia"/>
        </w:rPr>
        <w:t>四</w:t>
      </w:r>
      <w:proofErr w:type="gramStart"/>
      <w:r w:rsidRPr="00297880">
        <w:t>趾</w:t>
      </w:r>
      <w:proofErr w:type="gramEnd"/>
      <w:r w:rsidRPr="00297880">
        <w:t>不在一个平面，有别于</w:t>
      </w:r>
      <w:proofErr w:type="gramStart"/>
      <w:r w:rsidRPr="00297880">
        <w:t>鹳</w:t>
      </w:r>
      <w:proofErr w:type="gramEnd"/>
      <w:r w:rsidRPr="00297880">
        <w:t>形目。</w:t>
      </w:r>
      <w:r w:rsidRPr="00297880">
        <w:rPr>
          <w:rFonts w:hint="eastAsia"/>
        </w:rPr>
        <w:t>早成鸟。</w:t>
      </w:r>
      <w:r>
        <w:rPr>
          <w:rFonts w:hint="eastAsia"/>
        </w:rPr>
        <w:t>如</w:t>
      </w:r>
      <w:r w:rsidRPr="00297880">
        <w:rPr>
          <w:rFonts w:hint="eastAsia"/>
        </w:rPr>
        <w:t>丹顶鹤、</w:t>
      </w:r>
      <w:proofErr w:type="gramStart"/>
      <w:r w:rsidRPr="00297880">
        <w:rPr>
          <w:rFonts w:hint="eastAsia"/>
        </w:rPr>
        <w:t>白胸苦恶鸟</w:t>
      </w:r>
      <w:proofErr w:type="gramEnd"/>
      <w:r w:rsidRPr="00297880">
        <w:rPr>
          <w:rFonts w:hint="eastAsia"/>
        </w:rPr>
        <w:t>、普通秧鸡。</w:t>
      </w:r>
    </w:p>
    <w:p w14:paraId="5ADCAB20" w14:textId="5D90A793" w:rsidR="0037740D" w:rsidRDefault="0037740D">
      <w:pPr>
        <w:pStyle w:val="a6"/>
        <w:numPr>
          <w:ilvl w:val="3"/>
          <w:numId w:val="613"/>
        </w:numPr>
        <w:ind w:firstLineChars="0"/>
        <w:rPr>
          <w:rFonts w:hint="eastAsia"/>
        </w:rPr>
      </w:pPr>
      <w:r w:rsidRPr="0037740D">
        <w:rPr>
          <w:rFonts w:hint="eastAsia"/>
        </w:rPr>
        <w:t>鸻形目</w:t>
      </w:r>
    </w:p>
    <w:p w14:paraId="684A2A60" w14:textId="4B6A472D" w:rsidR="00297880" w:rsidRPr="00297880" w:rsidRDefault="00297880" w:rsidP="00297880">
      <w:pPr>
        <w:ind w:left="840" w:firstLine="420"/>
        <w:rPr>
          <w:rFonts w:hint="eastAsia"/>
        </w:rPr>
      </w:pPr>
      <w:r w:rsidRPr="00297880">
        <w:rPr>
          <w:rFonts w:hint="eastAsia"/>
        </w:rPr>
        <w:t>多为中小型鸟类，体多为沙土色。奔跑快速。翼尖，善飞。幼鸟为早成鸟。是湿地生态系统的重要组成。</w:t>
      </w:r>
      <w:r>
        <w:rPr>
          <w:rFonts w:hint="eastAsia"/>
        </w:rPr>
        <w:t>如</w:t>
      </w:r>
      <w:r w:rsidRPr="00297880">
        <w:rPr>
          <w:rFonts w:hint="eastAsia"/>
        </w:rPr>
        <w:t>反嘴鹬、黑翅长脚鹬、水雉、鸻鹬。</w:t>
      </w:r>
    </w:p>
    <w:p w14:paraId="37D66E70" w14:textId="77777777" w:rsidR="0037740D" w:rsidRDefault="0037740D">
      <w:pPr>
        <w:pStyle w:val="a6"/>
        <w:numPr>
          <w:ilvl w:val="2"/>
          <w:numId w:val="613"/>
        </w:numPr>
        <w:ind w:firstLineChars="0"/>
        <w:rPr>
          <w:rFonts w:hint="eastAsia"/>
        </w:rPr>
      </w:pPr>
      <w:r>
        <w:rPr>
          <w:rFonts w:hint="eastAsia"/>
        </w:rPr>
        <w:t>猛禽类群</w:t>
      </w:r>
    </w:p>
    <w:p w14:paraId="029E7795" w14:textId="1DB9A051" w:rsidR="00297880" w:rsidRDefault="00297880" w:rsidP="00297880">
      <w:pPr>
        <w:ind w:left="425" w:firstLine="415"/>
        <w:rPr>
          <w:rFonts w:hint="eastAsia"/>
        </w:rPr>
      </w:pPr>
      <w:r w:rsidRPr="00297880">
        <w:rPr>
          <w:rFonts w:hint="eastAsia"/>
        </w:rPr>
        <w:t>羽色多不鲜艳，嘴强大呈</w:t>
      </w:r>
      <w:r w:rsidR="003329FB">
        <w:rPr>
          <w:rFonts w:hint="eastAsia"/>
        </w:rPr>
        <w:t>钩</w:t>
      </w:r>
      <w:r w:rsidRPr="00297880">
        <w:rPr>
          <w:rFonts w:hint="eastAsia"/>
        </w:rPr>
        <w:t>状，翼大善飞，</w:t>
      </w:r>
      <w:proofErr w:type="gramStart"/>
      <w:r w:rsidRPr="00297880">
        <w:rPr>
          <w:rFonts w:hint="eastAsia"/>
        </w:rPr>
        <w:t>脚强而</w:t>
      </w:r>
      <w:proofErr w:type="gramEnd"/>
      <w:r w:rsidRPr="00297880">
        <w:rPr>
          <w:rFonts w:hint="eastAsia"/>
        </w:rPr>
        <w:t>有力，</w:t>
      </w:r>
      <w:proofErr w:type="gramStart"/>
      <w:r w:rsidRPr="00297880">
        <w:rPr>
          <w:rFonts w:hint="eastAsia"/>
        </w:rPr>
        <w:t>趾</w:t>
      </w:r>
      <w:proofErr w:type="gramEnd"/>
      <w:r w:rsidRPr="00297880">
        <w:rPr>
          <w:rFonts w:hint="eastAsia"/>
        </w:rPr>
        <w:t>有锐利</w:t>
      </w:r>
      <w:r w:rsidR="003329FB">
        <w:rPr>
          <w:rFonts w:hint="eastAsia"/>
        </w:rPr>
        <w:t>钩</w:t>
      </w:r>
      <w:r w:rsidRPr="00297880">
        <w:rPr>
          <w:rFonts w:hint="eastAsia"/>
        </w:rPr>
        <w:t>爪，性情凶猛，肉食性或腐食性。</w:t>
      </w:r>
    </w:p>
    <w:p w14:paraId="139A7F87" w14:textId="1C1A4BB0" w:rsidR="0037740D" w:rsidRDefault="0037740D">
      <w:pPr>
        <w:pStyle w:val="a6"/>
        <w:numPr>
          <w:ilvl w:val="3"/>
          <w:numId w:val="613"/>
        </w:numPr>
        <w:ind w:firstLineChars="0"/>
        <w:rPr>
          <w:rFonts w:hint="eastAsia"/>
        </w:rPr>
      </w:pPr>
      <w:proofErr w:type="gramStart"/>
      <w:r w:rsidRPr="0037740D">
        <w:rPr>
          <w:rFonts w:hint="eastAsia"/>
        </w:rPr>
        <w:t>隼</w:t>
      </w:r>
      <w:proofErr w:type="gramEnd"/>
      <w:r w:rsidRPr="0037740D">
        <w:rPr>
          <w:rFonts w:hint="eastAsia"/>
        </w:rPr>
        <w:t>形目</w:t>
      </w:r>
    </w:p>
    <w:p w14:paraId="7AF705D3" w14:textId="637F5748" w:rsidR="00297880" w:rsidRDefault="00297880" w:rsidP="00297880">
      <w:pPr>
        <w:ind w:left="880" w:firstLine="380"/>
        <w:rPr>
          <w:rFonts w:hint="eastAsia"/>
        </w:rPr>
      </w:pPr>
      <w:r w:rsidRPr="00297880">
        <w:rPr>
          <w:rFonts w:hint="eastAsia"/>
        </w:rPr>
        <w:t>昼间活动的猛禽。善于疾飞及翱翔，嘴弯曲，</w:t>
      </w:r>
      <w:proofErr w:type="gramStart"/>
      <w:r w:rsidRPr="00297880">
        <w:rPr>
          <w:rFonts w:hint="eastAsia"/>
        </w:rPr>
        <w:t>先端具利钩</w:t>
      </w:r>
      <w:proofErr w:type="gramEnd"/>
      <w:r w:rsidRPr="00297880">
        <w:rPr>
          <w:rFonts w:hint="eastAsia"/>
        </w:rPr>
        <w:t>，脚强健有力，尖端有锐爪，便于捕食。飞翔能力强，视力敏锐。晚成</w:t>
      </w:r>
      <w:r>
        <w:rPr>
          <w:rFonts w:hint="eastAsia"/>
        </w:rPr>
        <w:t>鸟</w:t>
      </w:r>
      <w:r w:rsidRPr="00297880">
        <w:rPr>
          <w:rFonts w:hint="eastAsia"/>
        </w:rPr>
        <w:t>。</w:t>
      </w:r>
      <w:r>
        <w:rPr>
          <w:rFonts w:hint="eastAsia"/>
        </w:rPr>
        <w:t>捕食后将猎物残骸以</w:t>
      </w:r>
      <w:r w:rsidRPr="00297880">
        <w:rPr>
          <w:rFonts w:hint="eastAsia"/>
        </w:rPr>
        <w:t>食丸</w:t>
      </w:r>
      <w:r>
        <w:rPr>
          <w:rFonts w:hint="eastAsia"/>
        </w:rPr>
        <w:t>吐出</w:t>
      </w:r>
      <w:r w:rsidRPr="00297880">
        <w:rPr>
          <w:rFonts w:hint="eastAsia"/>
        </w:rPr>
        <w:t>。雌鸟较雄鸟体大。</w:t>
      </w:r>
      <w:r>
        <w:rPr>
          <w:rFonts w:hint="eastAsia"/>
        </w:rPr>
        <w:t>如</w:t>
      </w:r>
      <w:proofErr w:type="gramStart"/>
      <w:r w:rsidRPr="00297880">
        <w:rPr>
          <w:rFonts w:hint="eastAsia"/>
        </w:rPr>
        <w:t>鸢</w:t>
      </w:r>
      <w:proofErr w:type="gramEnd"/>
      <w:r w:rsidRPr="00297880">
        <w:t>、</w:t>
      </w:r>
      <w:proofErr w:type="gramStart"/>
      <w:r w:rsidRPr="00297880">
        <w:t>鹗</w:t>
      </w:r>
      <w:proofErr w:type="gramEnd"/>
      <w:r w:rsidRPr="00297880">
        <w:t>、秃鹫</w:t>
      </w:r>
      <w:r>
        <w:rPr>
          <w:rFonts w:hint="eastAsia"/>
        </w:rPr>
        <w:t>，</w:t>
      </w:r>
      <w:r w:rsidRPr="00297880">
        <w:t>苍鹰、金雕、红</w:t>
      </w:r>
      <w:proofErr w:type="gramStart"/>
      <w:r w:rsidRPr="00297880">
        <w:t>隼</w:t>
      </w:r>
      <w:proofErr w:type="gramEnd"/>
      <w:r w:rsidRPr="00297880">
        <w:t>、黑翅</w:t>
      </w:r>
      <w:proofErr w:type="gramStart"/>
      <w:r w:rsidRPr="00297880">
        <w:t>鸢</w:t>
      </w:r>
      <w:proofErr w:type="gramEnd"/>
      <w:r>
        <w:rPr>
          <w:rFonts w:hint="eastAsia"/>
        </w:rPr>
        <w:t>。</w:t>
      </w:r>
    </w:p>
    <w:p w14:paraId="3F7EC320" w14:textId="3E1DC13A" w:rsidR="0037740D" w:rsidRDefault="0037740D">
      <w:pPr>
        <w:pStyle w:val="a6"/>
        <w:numPr>
          <w:ilvl w:val="3"/>
          <w:numId w:val="613"/>
        </w:numPr>
        <w:ind w:firstLineChars="0"/>
        <w:rPr>
          <w:rFonts w:hint="eastAsia"/>
        </w:rPr>
      </w:pPr>
      <w:r w:rsidRPr="0037740D">
        <w:rPr>
          <w:rFonts w:hint="eastAsia"/>
        </w:rPr>
        <w:t>鸮形目</w:t>
      </w:r>
    </w:p>
    <w:p w14:paraId="04535EB8" w14:textId="58AC2DDD" w:rsidR="00297880" w:rsidRPr="00297880" w:rsidRDefault="00297880" w:rsidP="00297880">
      <w:pPr>
        <w:ind w:left="880" w:firstLine="380"/>
        <w:rPr>
          <w:rFonts w:hint="eastAsia"/>
        </w:rPr>
      </w:pPr>
      <w:r w:rsidRPr="00297880">
        <w:rPr>
          <w:rFonts w:hint="eastAsia"/>
        </w:rPr>
        <w:t>夜行性猛禽。足外</w:t>
      </w:r>
      <w:proofErr w:type="gramStart"/>
      <w:r w:rsidRPr="00297880">
        <w:rPr>
          <w:rFonts w:hint="eastAsia"/>
        </w:rPr>
        <w:t>趾</w:t>
      </w:r>
      <w:proofErr w:type="gramEnd"/>
      <w:r w:rsidRPr="00297880">
        <w:rPr>
          <w:rFonts w:hint="eastAsia"/>
        </w:rPr>
        <w:t>向后转，形成对趾足，也可转向前方。眼大向前，多数具面盘，耳孔大。嘴、爪坚强弯曲。羽毛柔软，飞行无声。</w:t>
      </w:r>
      <w:r>
        <w:rPr>
          <w:rFonts w:hint="eastAsia"/>
        </w:rPr>
        <w:t>如</w:t>
      </w:r>
      <w:r w:rsidRPr="00297880">
        <w:rPr>
          <w:rFonts w:hint="eastAsia"/>
        </w:rPr>
        <w:t>东方角鸮、仓鸮、斑头</w:t>
      </w:r>
      <w:proofErr w:type="gramStart"/>
      <w:r w:rsidRPr="00297880">
        <w:rPr>
          <w:rFonts w:hint="eastAsia"/>
        </w:rPr>
        <w:t>鸺</w:t>
      </w:r>
      <w:proofErr w:type="gramEnd"/>
      <w:r w:rsidRPr="00297880">
        <w:rPr>
          <w:rFonts w:hint="eastAsia"/>
        </w:rPr>
        <w:t>鹠。</w:t>
      </w:r>
    </w:p>
    <w:p w14:paraId="149AD382" w14:textId="77777777" w:rsidR="0037740D" w:rsidRDefault="0037740D">
      <w:pPr>
        <w:pStyle w:val="a6"/>
        <w:numPr>
          <w:ilvl w:val="2"/>
          <w:numId w:val="613"/>
        </w:numPr>
        <w:ind w:firstLineChars="0"/>
        <w:rPr>
          <w:rFonts w:hint="eastAsia"/>
        </w:rPr>
      </w:pPr>
      <w:r>
        <w:rPr>
          <w:rFonts w:hint="eastAsia"/>
        </w:rPr>
        <w:t>攀禽类群</w:t>
      </w:r>
    </w:p>
    <w:p w14:paraId="1E6FE515" w14:textId="466E26E7" w:rsidR="00297880" w:rsidRPr="00297880" w:rsidRDefault="00297880" w:rsidP="00297880">
      <w:pPr>
        <w:ind w:left="425" w:firstLine="415"/>
        <w:rPr>
          <w:rFonts w:hint="eastAsia"/>
        </w:rPr>
      </w:pPr>
      <w:r w:rsidRPr="00297880">
        <w:rPr>
          <w:rFonts w:hint="eastAsia"/>
        </w:rPr>
        <w:t>适于在树干、树枝、土壁、石壁上攀缘生活的鸟类生态类群，它们的足趾往往发生特化以适应特殊的生活方式，如对趾足、异趾足、并趾足、前趾足等。</w:t>
      </w:r>
    </w:p>
    <w:p w14:paraId="0025DC30" w14:textId="11E83736" w:rsidR="0037740D" w:rsidRDefault="0037740D">
      <w:pPr>
        <w:pStyle w:val="a6"/>
        <w:numPr>
          <w:ilvl w:val="3"/>
          <w:numId w:val="613"/>
        </w:numPr>
        <w:ind w:firstLineChars="0"/>
        <w:rPr>
          <w:rFonts w:hint="eastAsia"/>
        </w:rPr>
      </w:pPr>
      <w:proofErr w:type="gramStart"/>
      <w:r w:rsidRPr="0037740D">
        <w:rPr>
          <w:rFonts w:hint="eastAsia"/>
        </w:rPr>
        <w:t>鹦</w:t>
      </w:r>
      <w:proofErr w:type="gramEnd"/>
      <w:r w:rsidRPr="0037740D">
        <w:rPr>
          <w:rFonts w:hint="eastAsia"/>
        </w:rPr>
        <w:t>形目</w:t>
      </w:r>
    </w:p>
    <w:p w14:paraId="618FE8EC" w14:textId="2731E67F" w:rsidR="00297880" w:rsidRDefault="00297880" w:rsidP="00297880">
      <w:pPr>
        <w:ind w:left="880" w:firstLine="380"/>
        <w:rPr>
          <w:rFonts w:hint="eastAsia"/>
        </w:rPr>
      </w:pPr>
      <w:r w:rsidRPr="00297880">
        <w:rPr>
          <w:rFonts w:hint="eastAsia"/>
        </w:rPr>
        <w:t>对趾</w:t>
      </w:r>
      <w:r w:rsidR="003329FB" w:rsidRPr="003329FB">
        <w:rPr>
          <w:rFonts w:hint="eastAsia"/>
        </w:rPr>
        <w:t>足</w:t>
      </w:r>
      <w:r w:rsidRPr="00297880">
        <w:rPr>
          <w:rFonts w:hint="eastAsia"/>
        </w:rPr>
        <w:t>，第</w:t>
      </w:r>
      <w:r>
        <w:rPr>
          <w:rFonts w:hint="eastAsia"/>
        </w:rPr>
        <w:t>四</w:t>
      </w:r>
      <w:r w:rsidRPr="00297880">
        <w:t>趾后转；嘴</w:t>
      </w:r>
      <w:proofErr w:type="gramStart"/>
      <w:r w:rsidRPr="00297880">
        <w:t>坚硬具利钩</w:t>
      </w:r>
      <w:proofErr w:type="gramEnd"/>
      <w:r w:rsidRPr="00297880">
        <w:t>，均有利于在树上攀缘。大多数营巢于树洞中。晚成鸟。</w:t>
      </w:r>
      <w:r>
        <w:rPr>
          <w:rFonts w:hint="eastAsia"/>
        </w:rPr>
        <w:t>如</w:t>
      </w:r>
      <w:r w:rsidRPr="00297880">
        <w:rPr>
          <w:rFonts w:hint="eastAsia"/>
        </w:rPr>
        <w:t>虎皮鹦鹉</w:t>
      </w:r>
      <w:r>
        <w:rPr>
          <w:rFonts w:hint="eastAsia"/>
        </w:rPr>
        <w:t>。</w:t>
      </w:r>
    </w:p>
    <w:p w14:paraId="639C8F8A" w14:textId="61A85D04" w:rsidR="0037740D" w:rsidRDefault="0037740D">
      <w:pPr>
        <w:pStyle w:val="a6"/>
        <w:numPr>
          <w:ilvl w:val="3"/>
          <w:numId w:val="613"/>
        </w:numPr>
        <w:ind w:firstLineChars="0"/>
        <w:rPr>
          <w:rFonts w:hint="eastAsia"/>
        </w:rPr>
      </w:pPr>
      <w:r w:rsidRPr="0037740D">
        <w:rPr>
          <w:rFonts w:hint="eastAsia"/>
        </w:rPr>
        <w:t>鴷形目</w:t>
      </w:r>
    </w:p>
    <w:p w14:paraId="3D2BD34A" w14:textId="35CDDD68" w:rsidR="003329FB" w:rsidRDefault="003329FB" w:rsidP="003329FB">
      <w:pPr>
        <w:ind w:left="880" w:firstLine="380"/>
        <w:rPr>
          <w:rFonts w:hint="eastAsia"/>
        </w:rPr>
      </w:pPr>
      <w:r w:rsidRPr="003329FB">
        <w:rPr>
          <w:rFonts w:hint="eastAsia"/>
        </w:rPr>
        <w:t>对趾足。嘴形似凿，食树皮下或树木里栖居的害虫。尾羽的羽轴坚硬而富有弹性，在啄木和攀缘时起重要的支撑作用。</w:t>
      </w:r>
      <w:r>
        <w:rPr>
          <w:rFonts w:hint="eastAsia"/>
        </w:rPr>
        <w:t>如</w:t>
      </w:r>
      <w:r w:rsidRPr="003329FB">
        <w:rPr>
          <w:rFonts w:hint="eastAsia"/>
        </w:rPr>
        <w:t>大斑啄木鸟。</w:t>
      </w:r>
    </w:p>
    <w:p w14:paraId="403CBD03" w14:textId="53930547" w:rsidR="0037740D" w:rsidRDefault="0037740D">
      <w:pPr>
        <w:pStyle w:val="a6"/>
        <w:numPr>
          <w:ilvl w:val="3"/>
          <w:numId w:val="613"/>
        </w:numPr>
        <w:ind w:firstLineChars="0"/>
        <w:rPr>
          <w:rFonts w:hint="eastAsia"/>
        </w:rPr>
      </w:pPr>
      <w:r w:rsidRPr="0037740D">
        <w:rPr>
          <w:rFonts w:hint="eastAsia"/>
        </w:rPr>
        <w:t>夜鹰目</w:t>
      </w:r>
    </w:p>
    <w:p w14:paraId="556F3699" w14:textId="7C813498" w:rsidR="003329FB" w:rsidRDefault="003329FB" w:rsidP="003329FB">
      <w:pPr>
        <w:ind w:left="880" w:firstLine="380"/>
        <w:rPr>
          <w:rFonts w:hint="eastAsia"/>
        </w:rPr>
      </w:pPr>
      <w:r w:rsidRPr="003329FB">
        <w:rPr>
          <w:rFonts w:hint="eastAsia"/>
        </w:rPr>
        <w:t>夜行性攀禽。并趾足。羽毛柔软，口宽阔，边缘具成排的硬毛，</w:t>
      </w:r>
      <w:proofErr w:type="gramStart"/>
      <w:r w:rsidRPr="003329FB">
        <w:rPr>
          <w:rFonts w:hint="eastAsia"/>
        </w:rPr>
        <w:t>适于飞捕昆虫</w:t>
      </w:r>
      <w:proofErr w:type="gramEnd"/>
      <w:r w:rsidRPr="003329FB">
        <w:rPr>
          <w:rFonts w:hint="eastAsia"/>
        </w:rPr>
        <w:t>。</w:t>
      </w:r>
      <w:proofErr w:type="gramStart"/>
      <w:r w:rsidRPr="003329FB">
        <w:rPr>
          <w:rFonts w:hint="eastAsia"/>
        </w:rPr>
        <w:t>不</w:t>
      </w:r>
      <w:proofErr w:type="gramEnd"/>
      <w:r w:rsidRPr="003329FB">
        <w:rPr>
          <w:rFonts w:hint="eastAsia"/>
        </w:rPr>
        <w:t>营巢，卵产于地面的落叶之中。晚成鸟。</w:t>
      </w:r>
      <w:r>
        <w:rPr>
          <w:rFonts w:hint="eastAsia"/>
        </w:rPr>
        <w:t>如</w:t>
      </w:r>
      <w:r w:rsidRPr="003329FB">
        <w:rPr>
          <w:rFonts w:hint="eastAsia"/>
        </w:rPr>
        <w:t>夜鹰，蚊母鸟。</w:t>
      </w:r>
    </w:p>
    <w:p w14:paraId="53F892A3" w14:textId="450B87C3" w:rsidR="0037740D" w:rsidRDefault="0037740D">
      <w:pPr>
        <w:pStyle w:val="a6"/>
        <w:numPr>
          <w:ilvl w:val="3"/>
          <w:numId w:val="613"/>
        </w:numPr>
        <w:ind w:firstLineChars="0"/>
        <w:rPr>
          <w:rFonts w:hint="eastAsia"/>
        </w:rPr>
      </w:pPr>
      <w:r w:rsidRPr="0037740D">
        <w:rPr>
          <w:rFonts w:hint="eastAsia"/>
        </w:rPr>
        <w:t>佛法僧目</w:t>
      </w:r>
    </w:p>
    <w:p w14:paraId="3684EB1B" w14:textId="34FD930A" w:rsidR="003329FB" w:rsidRDefault="003329FB" w:rsidP="003329FB">
      <w:pPr>
        <w:ind w:left="880" w:firstLine="380"/>
        <w:rPr>
          <w:rFonts w:hint="eastAsia"/>
        </w:rPr>
      </w:pPr>
      <w:r w:rsidRPr="003329FB">
        <w:rPr>
          <w:rFonts w:hint="eastAsia"/>
        </w:rPr>
        <w:t>并趾足。</w:t>
      </w:r>
      <w:proofErr w:type="gramStart"/>
      <w:r w:rsidRPr="003329FB">
        <w:rPr>
          <w:rFonts w:hint="eastAsia"/>
        </w:rPr>
        <w:t>营洞巢</w:t>
      </w:r>
      <w:proofErr w:type="gramEnd"/>
      <w:r w:rsidRPr="003329FB">
        <w:rPr>
          <w:rFonts w:hint="eastAsia"/>
        </w:rPr>
        <w:t>。多为白色球形卵。晚成鸟。</w:t>
      </w:r>
      <w:r>
        <w:rPr>
          <w:rFonts w:hint="eastAsia"/>
        </w:rPr>
        <w:t>如</w:t>
      </w:r>
      <w:r w:rsidRPr="003329FB">
        <w:rPr>
          <w:rFonts w:hint="eastAsia"/>
        </w:rPr>
        <w:t>翠鸟、戴胜、斑鱼狗、蓝</w:t>
      </w:r>
      <w:proofErr w:type="gramStart"/>
      <w:r w:rsidRPr="003329FB">
        <w:rPr>
          <w:rFonts w:hint="eastAsia"/>
        </w:rPr>
        <w:t>喉蜂虎</w:t>
      </w:r>
      <w:proofErr w:type="gramEnd"/>
      <w:r w:rsidRPr="003329FB">
        <w:rPr>
          <w:rFonts w:hint="eastAsia"/>
        </w:rPr>
        <w:t>、犀鸟。</w:t>
      </w:r>
    </w:p>
    <w:p w14:paraId="46BE7987" w14:textId="5102A5BF" w:rsidR="0037740D" w:rsidRDefault="0037740D">
      <w:pPr>
        <w:pStyle w:val="a6"/>
        <w:numPr>
          <w:ilvl w:val="3"/>
          <w:numId w:val="613"/>
        </w:numPr>
        <w:ind w:firstLineChars="0"/>
        <w:rPr>
          <w:rFonts w:hint="eastAsia"/>
        </w:rPr>
      </w:pPr>
      <w:proofErr w:type="gramStart"/>
      <w:r w:rsidRPr="0037740D">
        <w:rPr>
          <w:rFonts w:hint="eastAsia"/>
        </w:rPr>
        <w:t>鹃</w:t>
      </w:r>
      <w:proofErr w:type="gramEnd"/>
      <w:r w:rsidRPr="0037740D">
        <w:rPr>
          <w:rFonts w:hint="eastAsia"/>
        </w:rPr>
        <w:t>形目</w:t>
      </w:r>
    </w:p>
    <w:p w14:paraId="0738C2E9" w14:textId="723F729E" w:rsidR="003329FB" w:rsidRPr="003329FB" w:rsidRDefault="003329FB" w:rsidP="003329FB">
      <w:pPr>
        <w:ind w:left="880" w:firstLine="380"/>
        <w:rPr>
          <w:rFonts w:hint="eastAsia"/>
        </w:rPr>
      </w:pPr>
      <w:r w:rsidRPr="003329FB">
        <w:rPr>
          <w:rFonts w:hint="eastAsia"/>
        </w:rPr>
        <w:t>对趾足。外形略似小鹰，但嘴不具钩。多数种类为</w:t>
      </w:r>
      <w:r>
        <w:rPr>
          <w:rFonts w:hint="eastAsia"/>
        </w:rPr>
        <w:t>巢寄生</w:t>
      </w:r>
      <w:r w:rsidRPr="003329FB">
        <w:rPr>
          <w:rFonts w:hint="eastAsia"/>
        </w:rPr>
        <w:t>，将卵产于其他鸟巢中。晚成鸟。</w:t>
      </w:r>
      <w:r>
        <w:rPr>
          <w:rFonts w:hint="eastAsia"/>
        </w:rPr>
        <w:t>如</w:t>
      </w:r>
      <w:r w:rsidRPr="003329FB">
        <w:rPr>
          <w:rFonts w:hint="eastAsia"/>
        </w:rPr>
        <w:t>四声杜鹃</w:t>
      </w:r>
      <w:r>
        <w:rPr>
          <w:rFonts w:hint="eastAsia"/>
        </w:rPr>
        <w:t>。</w:t>
      </w:r>
    </w:p>
    <w:p w14:paraId="4AE8F7D7" w14:textId="5B362CCB" w:rsidR="0037740D" w:rsidRDefault="0037740D">
      <w:pPr>
        <w:pStyle w:val="a6"/>
        <w:numPr>
          <w:ilvl w:val="3"/>
          <w:numId w:val="613"/>
        </w:numPr>
        <w:ind w:firstLineChars="0"/>
        <w:rPr>
          <w:rFonts w:hint="eastAsia"/>
        </w:rPr>
      </w:pPr>
      <w:r w:rsidRPr="0037740D">
        <w:rPr>
          <w:rFonts w:hint="eastAsia"/>
        </w:rPr>
        <w:t>雨燕目</w:t>
      </w:r>
    </w:p>
    <w:p w14:paraId="4DECFEC9" w14:textId="11ADA341" w:rsidR="003329FB" w:rsidRDefault="003329FB" w:rsidP="003329FB">
      <w:pPr>
        <w:ind w:left="880" w:firstLine="380"/>
        <w:rPr>
          <w:rFonts w:hint="eastAsia"/>
        </w:rPr>
      </w:pPr>
      <w:r w:rsidRPr="003329FB">
        <w:rPr>
          <w:rFonts w:hint="eastAsia"/>
        </w:rPr>
        <w:t>前趾足，羽毛多具光泽，飞翔能力极强。晚成鸟。</w:t>
      </w:r>
      <w:r>
        <w:rPr>
          <w:rFonts w:hint="eastAsia"/>
        </w:rPr>
        <w:t>如</w:t>
      </w:r>
      <w:r w:rsidRPr="003329FB">
        <w:rPr>
          <w:rFonts w:hint="eastAsia"/>
        </w:rPr>
        <w:t>白腰雨燕。</w:t>
      </w:r>
    </w:p>
    <w:p w14:paraId="5C19EE5D" w14:textId="77777777" w:rsidR="0037740D" w:rsidRDefault="0037740D">
      <w:pPr>
        <w:pStyle w:val="a6"/>
        <w:numPr>
          <w:ilvl w:val="2"/>
          <w:numId w:val="613"/>
        </w:numPr>
        <w:ind w:firstLineChars="0"/>
        <w:rPr>
          <w:rFonts w:hint="eastAsia"/>
        </w:rPr>
      </w:pPr>
      <w:r>
        <w:rPr>
          <w:rFonts w:hint="eastAsia"/>
        </w:rPr>
        <w:t>陆禽类群</w:t>
      </w:r>
    </w:p>
    <w:p w14:paraId="0287E717" w14:textId="134493A0" w:rsidR="003329FB" w:rsidRDefault="003329FB" w:rsidP="003329FB">
      <w:pPr>
        <w:ind w:left="425" w:firstLine="415"/>
        <w:rPr>
          <w:rFonts w:hint="eastAsia"/>
        </w:rPr>
      </w:pPr>
      <w:r w:rsidRPr="003329FB">
        <w:rPr>
          <w:rFonts w:hint="eastAsia"/>
        </w:rPr>
        <w:t>适于陆地生活、取食的鸟类生态类群。它们后肢强壮，善于迈步行走；</w:t>
      </w:r>
      <w:proofErr w:type="gramStart"/>
      <w:r w:rsidRPr="003329FB">
        <w:rPr>
          <w:rFonts w:hint="eastAsia"/>
        </w:rPr>
        <w:t>喙</w:t>
      </w:r>
      <w:proofErr w:type="gramEnd"/>
      <w:r w:rsidRPr="003329FB">
        <w:rPr>
          <w:rFonts w:hint="eastAsia"/>
        </w:rPr>
        <w:t>较短、钝，善于</w:t>
      </w:r>
      <w:proofErr w:type="gramStart"/>
      <w:r w:rsidRPr="003329FB">
        <w:rPr>
          <w:rFonts w:hint="eastAsia"/>
        </w:rPr>
        <w:t>喙食</w:t>
      </w:r>
      <w:proofErr w:type="gramEnd"/>
      <w:r w:rsidRPr="003329FB">
        <w:rPr>
          <w:rFonts w:hint="eastAsia"/>
        </w:rPr>
        <w:t>；飞翔能力较差。</w:t>
      </w:r>
    </w:p>
    <w:p w14:paraId="50F21B0D" w14:textId="26BDD826" w:rsidR="0037740D" w:rsidRDefault="0037740D">
      <w:pPr>
        <w:pStyle w:val="a6"/>
        <w:numPr>
          <w:ilvl w:val="3"/>
          <w:numId w:val="613"/>
        </w:numPr>
        <w:ind w:firstLineChars="0"/>
        <w:rPr>
          <w:rFonts w:hint="eastAsia"/>
        </w:rPr>
      </w:pPr>
      <w:r w:rsidRPr="0037740D">
        <w:rPr>
          <w:rFonts w:hint="eastAsia"/>
        </w:rPr>
        <w:t>鸡形目</w:t>
      </w:r>
    </w:p>
    <w:p w14:paraId="58607FA8" w14:textId="7F0A72AB" w:rsidR="003329FB" w:rsidRPr="003329FB" w:rsidRDefault="003329FB" w:rsidP="003329FB">
      <w:pPr>
        <w:ind w:left="880" w:firstLine="380"/>
        <w:rPr>
          <w:rFonts w:hint="eastAsia"/>
        </w:rPr>
      </w:pPr>
      <w:r w:rsidRPr="003329FB">
        <w:rPr>
          <w:rFonts w:hint="eastAsia"/>
        </w:rPr>
        <w:t>雄鸟在</w:t>
      </w:r>
      <w:proofErr w:type="gramStart"/>
      <w:r w:rsidRPr="003329FB">
        <w:rPr>
          <w:rFonts w:hint="eastAsia"/>
        </w:rPr>
        <w:t>跗趾</w:t>
      </w:r>
      <w:proofErr w:type="gramEnd"/>
      <w:r w:rsidRPr="003329FB">
        <w:rPr>
          <w:rFonts w:hint="eastAsia"/>
        </w:rPr>
        <w:t>部有距</w:t>
      </w:r>
      <w:r>
        <w:rPr>
          <w:rFonts w:hint="eastAsia"/>
        </w:rPr>
        <w:t>，且</w:t>
      </w:r>
      <w:r w:rsidRPr="003329FB">
        <w:rPr>
          <w:rFonts w:hint="eastAsia"/>
        </w:rPr>
        <w:t>多色彩，</w:t>
      </w:r>
      <w:r>
        <w:rPr>
          <w:rFonts w:hint="eastAsia"/>
        </w:rPr>
        <w:t>故</w:t>
      </w:r>
      <w:r w:rsidRPr="003329FB">
        <w:rPr>
          <w:rFonts w:hint="eastAsia"/>
        </w:rPr>
        <w:t>雌雄易辨。早成鸟</w:t>
      </w:r>
      <w:r>
        <w:rPr>
          <w:rFonts w:hint="eastAsia"/>
        </w:rPr>
        <w:t>，是无迁徙习性的</w:t>
      </w:r>
      <w:r w:rsidRPr="003329FB">
        <w:rPr>
          <w:rFonts w:hint="eastAsia"/>
        </w:rPr>
        <w:t>留鸟</w:t>
      </w:r>
      <w:r>
        <w:rPr>
          <w:rFonts w:hint="eastAsia"/>
        </w:rPr>
        <w:t>。如</w:t>
      </w:r>
      <w:r w:rsidRPr="003329FB">
        <w:rPr>
          <w:rFonts w:hint="eastAsia"/>
        </w:rPr>
        <w:t>雷鸟、孔雀、白鹇</w:t>
      </w:r>
      <w:r w:rsidRPr="003329FB">
        <w:t>、红腹锦鸡、环颈雉、原鸡、鹌鹑、鹧鸪、石鸡、黄腹角雉</w:t>
      </w:r>
      <w:r>
        <w:rPr>
          <w:rFonts w:hint="eastAsia"/>
        </w:rPr>
        <w:t>。</w:t>
      </w:r>
    </w:p>
    <w:p w14:paraId="186A090F" w14:textId="2C715FF2" w:rsidR="0037740D" w:rsidRDefault="0037740D">
      <w:pPr>
        <w:pStyle w:val="a6"/>
        <w:numPr>
          <w:ilvl w:val="3"/>
          <w:numId w:val="613"/>
        </w:numPr>
        <w:ind w:firstLineChars="0"/>
        <w:rPr>
          <w:rFonts w:hint="eastAsia"/>
        </w:rPr>
      </w:pPr>
      <w:proofErr w:type="gramStart"/>
      <w:r w:rsidRPr="0037740D">
        <w:rPr>
          <w:rFonts w:hint="eastAsia"/>
        </w:rPr>
        <w:t>鸽形目</w:t>
      </w:r>
      <w:proofErr w:type="gramEnd"/>
    </w:p>
    <w:p w14:paraId="3727E4EF" w14:textId="7C66EBFC" w:rsidR="003329FB" w:rsidRDefault="003329FB" w:rsidP="003329FB">
      <w:pPr>
        <w:ind w:left="880" w:firstLine="380"/>
        <w:rPr>
          <w:rFonts w:hint="eastAsia"/>
        </w:rPr>
      </w:pPr>
      <w:r w:rsidRPr="003329FB">
        <w:rPr>
          <w:rFonts w:hint="eastAsia"/>
        </w:rPr>
        <w:t>鼻孔被蜡膜，四</w:t>
      </w:r>
      <w:proofErr w:type="gramStart"/>
      <w:r w:rsidRPr="003329FB">
        <w:rPr>
          <w:rFonts w:hint="eastAsia"/>
        </w:rPr>
        <w:t>趾</w:t>
      </w:r>
      <w:proofErr w:type="gramEnd"/>
      <w:r w:rsidRPr="003329FB">
        <w:rPr>
          <w:rFonts w:hint="eastAsia"/>
        </w:rPr>
        <w:t>位于一个平面上，嗉囊发达，在育雏期能分泌鸽乳喂雏。晚成鸟。</w:t>
      </w:r>
      <w:r>
        <w:rPr>
          <w:rFonts w:hint="eastAsia"/>
        </w:rPr>
        <w:t>如</w:t>
      </w:r>
      <w:r w:rsidRPr="003329FB">
        <w:rPr>
          <w:rFonts w:hint="eastAsia"/>
        </w:rPr>
        <w:t>岩鸽、</w:t>
      </w:r>
      <w:proofErr w:type="gramStart"/>
      <w:r w:rsidRPr="003329FB">
        <w:rPr>
          <w:rFonts w:hint="eastAsia"/>
        </w:rPr>
        <w:t>珠颈斑鸠</w:t>
      </w:r>
      <w:proofErr w:type="gramEnd"/>
      <w:r w:rsidRPr="003329FB">
        <w:rPr>
          <w:rFonts w:hint="eastAsia"/>
        </w:rPr>
        <w:t>、毛腿沙鸡。</w:t>
      </w:r>
    </w:p>
    <w:p w14:paraId="2F65B193" w14:textId="2DB9BE9D" w:rsidR="0037740D" w:rsidRDefault="0037740D">
      <w:pPr>
        <w:pStyle w:val="a6"/>
        <w:numPr>
          <w:ilvl w:val="2"/>
          <w:numId w:val="613"/>
        </w:numPr>
        <w:ind w:firstLineChars="0"/>
        <w:rPr>
          <w:rFonts w:hint="eastAsia"/>
        </w:rPr>
      </w:pPr>
      <w:r>
        <w:rPr>
          <w:rFonts w:hint="eastAsia"/>
        </w:rPr>
        <w:t>鸣禽类群-</w:t>
      </w:r>
      <w:r w:rsidRPr="0037740D">
        <w:rPr>
          <w:rFonts w:hint="eastAsia"/>
        </w:rPr>
        <w:t>雀形目</w:t>
      </w:r>
    </w:p>
    <w:p w14:paraId="2307477F" w14:textId="2C6F5FB6" w:rsidR="0037740D" w:rsidRDefault="003329FB" w:rsidP="003329FB">
      <w:pPr>
        <w:ind w:left="425" w:firstLine="415"/>
        <w:rPr>
          <w:rFonts w:hint="eastAsia"/>
        </w:rPr>
      </w:pPr>
      <w:r w:rsidRPr="003329FB">
        <w:rPr>
          <w:rFonts w:hint="eastAsia"/>
        </w:rPr>
        <w:t>善于鸣啭的鸟类生态类群。它们的鸣叫器官鸣管和</w:t>
      </w:r>
      <w:proofErr w:type="gramStart"/>
      <w:r w:rsidRPr="003329FB">
        <w:rPr>
          <w:rFonts w:hint="eastAsia"/>
        </w:rPr>
        <w:t>鸣肌</w:t>
      </w:r>
      <w:proofErr w:type="gramEnd"/>
      <w:r w:rsidRPr="003329FB">
        <w:rPr>
          <w:rFonts w:hint="eastAsia"/>
        </w:rPr>
        <w:t>复杂，鸣声多变，具离趾足。</w:t>
      </w:r>
      <w:proofErr w:type="gramStart"/>
      <w:r w:rsidRPr="003329FB">
        <w:rPr>
          <w:rFonts w:hint="eastAsia"/>
        </w:rPr>
        <w:t>跗跖</w:t>
      </w:r>
      <w:proofErr w:type="gramEnd"/>
      <w:r w:rsidRPr="003329FB">
        <w:rPr>
          <w:rFonts w:hint="eastAsia"/>
        </w:rPr>
        <w:t>后部的鳞片愈合成一块完整的鳞板。大多巧于营巢，晚成鸟。</w:t>
      </w:r>
      <w:r>
        <w:rPr>
          <w:rFonts w:hint="eastAsia"/>
        </w:rPr>
        <w:t>仅包含最高等的</w:t>
      </w:r>
      <w:r w:rsidRPr="003329FB">
        <w:rPr>
          <w:rFonts w:hint="eastAsia"/>
        </w:rPr>
        <w:t>雀形目。</w:t>
      </w:r>
      <w:r>
        <w:rPr>
          <w:rFonts w:hint="eastAsia"/>
        </w:rPr>
        <w:t>如</w:t>
      </w:r>
      <w:r w:rsidRPr="003329FB">
        <w:rPr>
          <w:rFonts w:hint="eastAsia"/>
        </w:rPr>
        <w:t>夜莺；金腰燕、伯劳、黄鹂、画眉、喜鹊、乌鸦</w:t>
      </w:r>
      <w:r>
        <w:rPr>
          <w:rFonts w:hint="eastAsia"/>
        </w:rPr>
        <w:t>、</w:t>
      </w:r>
      <w:r w:rsidRPr="003329FB">
        <w:rPr>
          <w:rFonts w:hint="eastAsia"/>
        </w:rPr>
        <w:t>寿带</w:t>
      </w:r>
      <w:r>
        <w:rPr>
          <w:rFonts w:hint="eastAsia"/>
        </w:rPr>
        <w:t>。</w:t>
      </w:r>
    </w:p>
    <w:p w14:paraId="2F0F59A3" w14:textId="40ADC52C" w:rsidR="008466FE" w:rsidRPr="00113669" w:rsidRDefault="008466FE" w:rsidP="008466FE">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哺乳</w:t>
      </w:r>
      <w:proofErr w:type="gramStart"/>
      <w:r>
        <w:rPr>
          <w:rFonts w:asciiTheme="minorHAnsi" w:eastAsiaTheme="minorHAnsi" w:hAnsiTheme="minorHAnsi" w:hint="eastAsia"/>
          <w:color w:val="000000" w:themeColor="text1"/>
        </w:rPr>
        <w:t>纲</w:t>
      </w:r>
      <w:proofErr w:type="gramEnd"/>
    </w:p>
    <w:p w14:paraId="03A8A691" w14:textId="77777777" w:rsidR="004845E7" w:rsidRDefault="004845E7">
      <w:pPr>
        <w:pStyle w:val="a6"/>
        <w:numPr>
          <w:ilvl w:val="0"/>
          <w:numId w:val="614"/>
        </w:numPr>
        <w:ind w:firstLineChars="0"/>
        <w:rPr>
          <w:rFonts w:hint="eastAsia"/>
        </w:rPr>
      </w:pPr>
      <w:r>
        <w:rPr>
          <w:rFonts w:hint="eastAsia"/>
        </w:rPr>
        <w:t>基本特征</w:t>
      </w:r>
    </w:p>
    <w:p w14:paraId="780AB99A" w14:textId="77777777" w:rsidR="004845E7" w:rsidRDefault="004845E7">
      <w:pPr>
        <w:pStyle w:val="a6"/>
        <w:numPr>
          <w:ilvl w:val="1"/>
          <w:numId w:val="614"/>
        </w:numPr>
        <w:ind w:firstLineChars="0"/>
        <w:rPr>
          <w:rFonts w:hint="eastAsia"/>
        </w:rPr>
      </w:pPr>
      <w:r>
        <w:rPr>
          <w:rFonts w:hint="eastAsia"/>
        </w:rPr>
        <w:t>外形</w:t>
      </w:r>
    </w:p>
    <w:p w14:paraId="72C13F9E" w14:textId="3045BC12" w:rsidR="0051206D" w:rsidRPr="0051206D" w:rsidRDefault="002E6559" w:rsidP="002E6559">
      <w:pPr>
        <w:ind w:firstLine="420"/>
        <w:rPr>
          <w:rFonts w:hint="eastAsia"/>
        </w:rPr>
      </w:pPr>
      <w:r>
        <w:rPr>
          <w:rFonts w:hint="eastAsia"/>
        </w:rPr>
        <w:t>哺乳动物的</w:t>
      </w:r>
      <w:r w:rsidR="0051206D" w:rsidRPr="0051206D">
        <w:rPr>
          <w:rFonts w:hint="eastAsia"/>
        </w:rPr>
        <w:t>肘关节后转，膝关节前转，使得四肢紧贴躯体下方，加强支撑力和跳跃力</w:t>
      </w:r>
      <w:r>
        <w:rPr>
          <w:rFonts w:hint="eastAsia"/>
        </w:rPr>
        <w:t>。</w:t>
      </w:r>
    </w:p>
    <w:p w14:paraId="4E7F3A3D" w14:textId="77777777" w:rsidR="004845E7" w:rsidRDefault="004845E7">
      <w:pPr>
        <w:pStyle w:val="a6"/>
        <w:numPr>
          <w:ilvl w:val="1"/>
          <w:numId w:val="614"/>
        </w:numPr>
        <w:ind w:firstLineChars="0"/>
        <w:rPr>
          <w:rFonts w:hint="eastAsia"/>
        </w:rPr>
      </w:pPr>
      <w:r>
        <w:rPr>
          <w:rFonts w:hint="eastAsia"/>
        </w:rPr>
        <w:t>皮肤及其衍生物</w:t>
      </w:r>
    </w:p>
    <w:p w14:paraId="65E4C999" w14:textId="42FF9F73" w:rsidR="002E6559" w:rsidRDefault="002E6559" w:rsidP="002E6559">
      <w:pPr>
        <w:ind w:firstLine="420"/>
        <w:rPr>
          <w:rFonts w:hint="eastAsia"/>
        </w:rPr>
      </w:pPr>
      <w:r>
        <w:rPr>
          <w:rFonts w:hint="eastAsia"/>
        </w:rPr>
        <w:t>哺乳动物的</w:t>
      </w:r>
      <w:r w:rsidRPr="002E6559">
        <w:rPr>
          <w:rFonts w:hint="eastAsia"/>
        </w:rPr>
        <w:t>表皮加厚</w:t>
      </w:r>
      <w:r>
        <w:rPr>
          <w:rFonts w:hint="eastAsia"/>
        </w:rPr>
        <w:t>，</w:t>
      </w:r>
      <w:r w:rsidRPr="002E6559">
        <w:rPr>
          <w:rFonts w:hint="eastAsia"/>
        </w:rPr>
        <w:t>角质层发达</w:t>
      </w:r>
      <w:r>
        <w:rPr>
          <w:rFonts w:hint="eastAsia"/>
        </w:rPr>
        <w:t>；</w:t>
      </w:r>
      <w:r w:rsidRPr="002E6559">
        <w:rPr>
          <w:rFonts w:hint="eastAsia"/>
        </w:rPr>
        <w:t>真皮坚韧性极强，为制革原料。体表被</w:t>
      </w:r>
      <w:r w:rsidRPr="002E6559">
        <w:rPr>
          <w:rFonts w:hint="eastAsia"/>
          <w:b/>
          <w:bCs/>
        </w:rPr>
        <w:t>毛</w:t>
      </w:r>
      <w:r>
        <w:rPr>
          <w:rFonts w:hint="eastAsia"/>
        </w:rPr>
        <w:t>，</w:t>
      </w:r>
      <w:r w:rsidRPr="002E6559">
        <w:rPr>
          <w:rFonts w:hint="eastAsia"/>
        </w:rPr>
        <w:t>为表皮角质化产物。</w:t>
      </w:r>
      <w:r>
        <w:rPr>
          <w:rFonts w:hint="eastAsia"/>
        </w:rPr>
        <w:t>起</w:t>
      </w:r>
      <w:r w:rsidRPr="002E6559">
        <w:rPr>
          <w:rFonts w:hint="eastAsia"/>
        </w:rPr>
        <w:t>调节体温</w:t>
      </w:r>
      <w:r>
        <w:rPr>
          <w:rFonts w:hint="eastAsia"/>
        </w:rPr>
        <w:t>和</w:t>
      </w:r>
      <w:r w:rsidRPr="002E6559">
        <w:rPr>
          <w:rFonts w:hint="eastAsia"/>
        </w:rPr>
        <w:t>触觉</w:t>
      </w:r>
      <w:r>
        <w:rPr>
          <w:rFonts w:hint="eastAsia"/>
        </w:rPr>
        <w:t>功能</w:t>
      </w:r>
      <w:r w:rsidRPr="002E6559">
        <w:rPr>
          <w:rFonts w:hint="eastAsia"/>
        </w:rPr>
        <w:t>。</w:t>
      </w:r>
      <w:r>
        <w:rPr>
          <w:rFonts w:hint="eastAsia"/>
        </w:rPr>
        <w:t>哺乳动物有周期性</w:t>
      </w:r>
      <w:r w:rsidRPr="002E6559">
        <w:rPr>
          <w:rFonts w:hint="eastAsia"/>
        </w:rPr>
        <w:t>换毛</w:t>
      </w:r>
      <w:r>
        <w:rPr>
          <w:rFonts w:hint="eastAsia"/>
        </w:rPr>
        <w:t>现象</w:t>
      </w:r>
      <w:r w:rsidRPr="002E6559">
        <w:rPr>
          <w:rFonts w:hint="eastAsia"/>
        </w:rPr>
        <w:t>。</w:t>
      </w:r>
    </w:p>
    <w:p w14:paraId="44B029DC" w14:textId="703CBEDF" w:rsidR="002E6559" w:rsidRDefault="002E6559" w:rsidP="002E6559">
      <w:pPr>
        <w:ind w:firstLine="420"/>
        <w:rPr>
          <w:rFonts w:hint="eastAsia"/>
        </w:rPr>
      </w:pPr>
      <w:r>
        <w:rPr>
          <w:rFonts w:hint="eastAsia"/>
        </w:rPr>
        <w:t>哺乳动物</w:t>
      </w:r>
      <w:r w:rsidRPr="002E6559">
        <w:rPr>
          <w:rFonts w:hint="eastAsia"/>
        </w:rPr>
        <w:t>表皮生发层</w:t>
      </w:r>
      <w:r>
        <w:rPr>
          <w:rFonts w:hint="eastAsia"/>
        </w:rPr>
        <w:t>衍生的</w:t>
      </w:r>
      <w:r w:rsidRPr="002E6559">
        <w:rPr>
          <w:rFonts w:hint="eastAsia"/>
        </w:rPr>
        <w:t>皮肤</w:t>
      </w:r>
      <w:proofErr w:type="gramStart"/>
      <w:r w:rsidRPr="002E6559">
        <w:rPr>
          <w:rFonts w:hint="eastAsia"/>
        </w:rPr>
        <w:t>腺特别</w:t>
      </w:r>
      <w:proofErr w:type="gramEnd"/>
      <w:r w:rsidRPr="002E6559">
        <w:rPr>
          <w:rFonts w:hint="eastAsia"/>
        </w:rPr>
        <w:t>发达，</w:t>
      </w:r>
      <w:r>
        <w:rPr>
          <w:rFonts w:hint="eastAsia"/>
        </w:rPr>
        <w:t>为</w:t>
      </w:r>
      <w:r w:rsidRPr="002E6559">
        <w:rPr>
          <w:rFonts w:hint="eastAsia"/>
        </w:rPr>
        <w:t>多细胞腺。</w:t>
      </w:r>
      <w:r>
        <w:rPr>
          <w:rFonts w:hint="eastAsia"/>
        </w:rPr>
        <w:t>包括</w:t>
      </w:r>
      <w:r w:rsidRPr="002E6559">
        <w:rPr>
          <w:rFonts w:hint="eastAsia"/>
          <w:b/>
          <w:bCs/>
        </w:rPr>
        <w:t>皮脂腺</w:t>
      </w:r>
      <w:r w:rsidRPr="002E6559">
        <w:rPr>
          <w:rFonts w:hint="eastAsia"/>
        </w:rPr>
        <w:t>，开口在毛囊基部。分泌皮脂以润滑皮肤和毛发，防止干燥</w:t>
      </w:r>
      <w:r>
        <w:rPr>
          <w:rFonts w:hint="eastAsia"/>
        </w:rPr>
        <w:t>；</w:t>
      </w:r>
      <w:r w:rsidRPr="002E6559">
        <w:rPr>
          <w:rFonts w:hint="eastAsia"/>
          <w:b/>
          <w:bCs/>
        </w:rPr>
        <w:t>汗腺</w:t>
      </w:r>
      <w:r w:rsidRPr="002E6559">
        <w:rPr>
          <w:rFonts w:hint="eastAsia"/>
        </w:rPr>
        <w:t>，下陷真皮深处。分泌汗液，通过出汗可降低体温，排出代谢废物</w:t>
      </w:r>
      <w:r>
        <w:rPr>
          <w:rFonts w:hint="eastAsia"/>
        </w:rPr>
        <w:t>；</w:t>
      </w:r>
      <w:r w:rsidRPr="002E6559">
        <w:rPr>
          <w:rFonts w:hint="eastAsia"/>
          <w:b/>
          <w:bCs/>
        </w:rPr>
        <w:t>乳腺</w:t>
      </w:r>
      <w:r>
        <w:rPr>
          <w:rFonts w:hint="eastAsia"/>
        </w:rPr>
        <w:t>，</w:t>
      </w:r>
      <w:r w:rsidRPr="002E6559">
        <w:rPr>
          <w:rFonts w:hint="eastAsia"/>
        </w:rPr>
        <w:t>哺乳类特有</w:t>
      </w:r>
      <w:r>
        <w:rPr>
          <w:rFonts w:hint="eastAsia"/>
        </w:rPr>
        <w:t>的皮肤腺</w:t>
      </w:r>
      <w:r w:rsidRPr="002E6559">
        <w:rPr>
          <w:rFonts w:hint="eastAsia"/>
        </w:rPr>
        <w:t>，</w:t>
      </w:r>
      <w:r>
        <w:rPr>
          <w:rFonts w:hint="eastAsia"/>
        </w:rPr>
        <w:t>是</w:t>
      </w:r>
      <w:r w:rsidRPr="002E6559">
        <w:rPr>
          <w:rFonts w:hint="eastAsia"/>
        </w:rPr>
        <w:t>特化的汗腺。分娩后的胎儿以母体的乳汁哺育，这样最大限度地提高了后代的存活率。</w:t>
      </w:r>
      <w:r w:rsidRPr="002E6559">
        <w:rPr>
          <w:rFonts w:hint="eastAsia"/>
          <w:b/>
          <w:bCs/>
        </w:rPr>
        <w:t>味腺</w:t>
      </w:r>
      <w:r>
        <w:rPr>
          <w:rFonts w:hint="eastAsia"/>
        </w:rPr>
        <w:t>，也称</w:t>
      </w:r>
      <w:r w:rsidRPr="002E6559">
        <w:rPr>
          <w:rFonts w:hint="eastAsia"/>
        </w:rPr>
        <w:t>臭腺</w:t>
      </w:r>
      <w:r>
        <w:rPr>
          <w:rFonts w:hint="eastAsia"/>
        </w:rPr>
        <w:t>，是</w:t>
      </w:r>
      <w:r w:rsidRPr="002E6559">
        <w:rPr>
          <w:rFonts w:hint="eastAsia"/>
        </w:rPr>
        <w:t>汗腺或皮脂腺的衍生物</w:t>
      </w:r>
      <w:r>
        <w:rPr>
          <w:rFonts w:hint="eastAsia"/>
        </w:rPr>
        <w:t>，其</w:t>
      </w:r>
      <w:r w:rsidRPr="002E6559">
        <w:rPr>
          <w:rFonts w:hint="eastAsia"/>
        </w:rPr>
        <w:t>分泌物具有标记领域、吸引异性、识别同种个体或自卫的功能。如</w:t>
      </w:r>
      <w:proofErr w:type="gramStart"/>
      <w:r w:rsidRPr="002E6559">
        <w:rPr>
          <w:rFonts w:hint="eastAsia"/>
        </w:rPr>
        <w:t>麝</w:t>
      </w:r>
      <w:proofErr w:type="gramEnd"/>
      <w:r w:rsidRPr="002E6559">
        <w:rPr>
          <w:rFonts w:hint="eastAsia"/>
        </w:rPr>
        <w:t>的</w:t>
      </w:r>
      <w:proofErr w:type="gramStart"/>
      <w:r w:rsidRPr="002E6559">
        <w:rPr>
          <w:rFonts w:hint="eastAsia"/>
        </w:rPr>
        <w:t>麝</w:t>
      </w:r>
      <w:proofErr w:type="gramEnd"/>
      <w:r w:rsidRPr="002E6559">
        <w:rPr>
          <w:rFonts w:hint="eastAsia"/>
        </w:rPr>
        <w:t>腺，羚羊的蹄腺，黄鼠狼的肛腺</w:t>
      </w:r>
      <w:r>
        <w:rPr>
          <w:rFonts w:hint="eastAsia"/>
        </w:rPr>
        <w:t>。</w:t>
      </w:r>
    </w:p>
    <w:p w14:paraId="03DC52CD" w14:textId="4373AFD3" w:rsidR="002E6559" w:rsidRDefault="002E6559" w:rsidP="002E6559">
      <w:pPr>
        <w:ind w:firstLine="420"/>
        <w:rPr>
          <w:rFonts w:hint="eastAsia"/>
        </w:rPr>
      </w:pPr>
      <w:r>
        <w:rPr>
          <w:rFonts w:hint="eastAsia"/>
        </w:rPr>
        <w:t>哺乳动物指端具</w:t>
      </w:r>
      <w:r w:rsidRPr="002E6559">
        <w:rPr>
          <w:rFonts w:hint="eastAsia"/>
          <w:b/>
          <w:bCs/>
        </w:rPr>
        <w:t>爪</w:t>
      </w:r>
      <w:r>
        <w:rPr>
          <w:rFonts w:hint="eastAsia"/>
        </w:rPr>
        <w:t>，为</w:t>
      </w:r>
      <w:r w:rsidRPr="002E6559">
        <w:rPr>
          <w:rFonts w:hint="eastAsia"/>
        </w:rPr>
        <w:t>表皮角质化产物。</w:t>
      </w:r>
      <w:r>
        <w:rPr>
          <w:rFonts w:hint="eastAsia"/>
        </w:rPr>
        <w:t>可变形为</w:t>
      </w:r>
      <w:r w:rsidRPr="002E6559">
        <w:rPr>
          <w:rFonts w:hint="eastAsia"/>
          <w:b/>
          <w:bCs/>
        </w:rPr>
        <w:t>蹄</w:t>
      </w:r>
      <w:r w:rsidRPr="002E6559">
        <w:rPr>
          <w:rFonts w:hint="eastAsia"/>
        </w:rPr>
        <w:t>、</w:t>
      </w:r>
      <w:r w:rsidRPr="002E6559">
        <w:rPr>
          <w:rFonts w:hint="eastAsia"/>
          <w:b/>
          <w:bCs/>
        </w:rPr>
        <w:t>指甲</w:t>
      </w:r>
      <w:r w:rsidRPr="002E6559">
        <w:rPr>
          <w:rFonts w:hint="eastAsia"/>
        </w:rPr>
        <w:t>。</w:t>
      </w:r>
    </w:p>
    <w:p w14:paraId="5B0B3C57" w14:textId="77777777" w:rsidR="002E6559" w:rsidRDefault="002E6559" w:rsidP="002E6559">
      <w:pPr>
        <w:ind w:firstLine="420"/>
        <w:rPr>
          <w:rFonts w:hint="eastAsia"/>
        </w:rPr>
      </w:pPr>
      <w:r>
        <w:rPr>
          <w:rFonts w:hint="eastAsia"/>
        </w:rPr>
        <w:t>哺乳动物的头部可特化为</w:t>
      </w:r>
      <w:r>
        <w:rPr>
          <w:rFonts w:hint="eastAsia"/>
          <w:b/>
          <w:bCs/>
        </w:rPr>
        <w:t>角</w:t>
      </w:r>
      <w:r>
        <w:rPr>
          <w:rFonts w:hint="eastAsia"/>
        </w:rPr>
        <w:t>，是</w:t>
      </w:r>
      <w:r w:rsidRPr="002E6559">
        <w:rPr>
          <w:rFonts w:hint="eastAsia"/>
        </w:rPr>
        <w:t>有蹄类的防御利器</w:t>
      </w:r>
      <w:r>
        <w:rPr>
          <w:rFonts w:hint="eastAsia"/>
        </w:rPr>
        <w:t>，包括：</w:t>
      </w:r>
    </w:p>
    <w:p w14:paraId="0458045A" w14:textId="1EBA99BA" w:rsidR="002E6559" w:rsidRDefault="001E0200" w:rsidP="001E0200">
      <w:pPr>
        <w:ind w:firstLine="420"/>
        <w:rPr>
          <w:rFonts w:hint="eastAsia"/>
        </w:rPr>
      </w:pPr>
      <w:r>
        <w:rPr>
          <w:rFonts w:hint="eastAsia"/>
        </w:rPr>
        <w:t>真皮与表皮衍生：</w:t>
      </w:r>
      <w:r w:rsidR="002E6559" w:rsidRPr="002E6559">
        <w:rPr>
          <w:rFonts w:hint="eastAsia"/>
          <w:b/>
          <w:bCs/>
        </w:rPr>
        <w:t>洞角</w:t>
      </w:r>
      <w:r w:rsidR="002E6559">
        <w:rPr>
          <w:rFonts w:hint="eastAsia"/>
        </w:rPr>
        <w:t>，</w:t>
      </w:r>
      <w:r w:rsidR="002E6559" w:rsidRPr="002E6559">
        <w:rPr>
          <w:rFonts w:hint="eastAsia"/>
        </w:rPr>
        <w:t>又称虚角，牛、羊、羚羊具有。</w:t>
      </w:r>
      <w:proofErr w:type="gramStart"/>
      <w:r w:rsidR="002E6559" w:rsidRPr="002E6559">
        <w:rPr>
          <w:rFonts w:hint="eastAsia"/>
        </w:rPr>
        <w:t>不</w:t>
      </w:r>
      <w:proofErr w:type="gramEnd"/>
      <w:r w:rsidR="002E6559" w:rsidRPr="002E6559">
        <w:rPr>
          <w:rFonts w:hint="eastAsia"/>
        </w:rPr>
        <w:t>分叉，终生不换，为头骨的</w:t>
      </w:r>
      <w:r w:rsidR="002E6559" w:rsidRPr="001E0200">
        <w:rPr>
          <w:rFonts w:hint="eastAsia"/>
          <w:b/>
          <w:bCs/>
        </w:rPr>
        <w:t>骨角</w:t>
      </w:r>
      <w:r w:rsidR="002E6559" w:rsidRPr="002E6559">
        <w:rPr>
          <w:rFonts w:hint="eastAsia"/>
        </w:rPr>
        <w:t>外面套以由表皮角质化形成的</w:t>
      </w:r>
      <w:r w:rsidR="002E6559" w:rsidRPr="001E0200">
        <w:rPr>
          <w:rFonts w:hint="eastAsia"/>
          <w:b/>
          <w:bCs/>
        </w:rPr>
        <w:t>角质</w:t>
      </w:r>
      <w:proofErr w:type="gramStart"/>
      <w:r w:rsidR="002E6559" w:rsidRPr="001E0200">
        <w:rPr>
          <w:rFonts w:hint="eastAsia"/>
          <w:b/>
          <w:bCs/>
        </w:rPr>
        <w:t>鞘</w:t>
      </w:r>
      <w:proofErr w:type="gramEnd"/>
      <w:r w:rsidR="002E6559" w:rsidRPr="002E6559">
        <w:rPr>
          <w:rFonts w:hint="eastAsia"/>
        </w:rPr>
        <w:t>构成。</w:t>
      </w:r>
      <w:r w:rsidR="002E6559" w:rsidRPr="002E6559">
        <w:rPr>
          <w:rFonts w:hint="eastAsia"/>
          <w:b/>
          <w:bCs/>
        </w:rPr>
        <w:t>叉角</w:t>
      </w:r>
      <w:proofErr w:type="gramStart"/>
      <w:r w:rsidR="002E6559" w:rsidRPr="002E6559">
        <w:rPr>
          <w:rFonts w:hint="eastAsia"/>
          <w:b/>
          <w:bCs/>
        </w:rPr>
        <w:t>羚</w:t>
      </w:r>
      <w:proofErr w:type="gramEnd"/>
      <w:r w:rsidR="002E6559" w:rsidRPr="002E6559">
        <w:rPr>
          <w:rFonts w:hint="eastAsia"/>
          <w:b/>
          <w:bCs/>
        </w:rPr>
        <w:t>角</w:t>
      </w:r>
      <w:r w:rsidR="002E6559">
        <w:rPr>
          <w:rFonts w:hint="eastAsia"/>
        </w:rPr>
        <w:t>，</w:t>
      </w:r>
      <w:r w:rsidR="002E6559" w:rsidRPr="002E6559">
        <w:rPr>
          <w:rFonts w:hint="eastAsia"/>
        </w:rPr>
        <w:t>叉角</w:t>
      </w:r>
      <w:proofErr w:type="gramStart"/>
      <w:r w:rsidR="002E6559" w:rsidRPr="002E6559">
        <w:rPr>
          <w:rFonts w:hint="eastAsia"/>
        </w:rPr>
        <w:t>羚</w:t>
      </w:r>
      <w:proofErr w:type="gramEnd"/>
      <w:r w:rsidR="002E6559" w:rsidRPr="002E6559">
        <w:rPr>
          <w:rFonts w:hint="eastAsia"/>
        </w:rPr>
        <w:t>具有。构造与洞角相似，但角质</w:t>
      </w:r>
      <w:proofErr w:type="gramStart"/>
      <w:r w:rsidR="002E6559" w:rsidRPr="002E6559">
        <w:rPr>
          <w:rFonts w:hint="eastAsia"/>
        </w:rPr>
        <w:t>鞘</w:t>
      </w:r>
      <w:proofErr w:type="gramEnd"/>
      <w:r w:rsidR="002E6559" w:rsidRPr="002E6559">
        <w:rPr>
          <w:rFonts w:hint="eastAsia"/>
        </w:rPr>
        <w:t>每年进行周期性的脱换，由表皮形成新角，新角一定分叉。</w:t>
      </w:r>
    </w:p>
    <w:p w14:paraId="3682FF92" w14:textId="729470DE" w:rsidR="002E6559" w:rsidRDefault="001E0200" w:rsidP="002E6559">
      <w:pPr>
        <w:ind w:firstLine="420"/>
        <w:rPr>
          <w:rFonts w:hint="eastAsia"/>
        </w:rPr>
      </w:pPr>
      <w:r>
        <w:rPr>
          <w:rFonts w:hint="eastAsia"/>
        </w:rPr>
        <w:t>真皮衍生：</w:t>
      </w:r>
      <w:r w:rsidR="002E6559" w:rsidRPr="002E6559">
        <w:rPr>
          <w:rFonts w:hint="eastAsia"/>
          <w:b/>
          <w:bCs/>
        </w:rPr>
        <w:t>实角</w:t>
      </w:r>
      <w:r>
        <w:rPr>
          <w:rFonts w:hint="eastAsia"/>
        </w:rPr>
        <w:t>，</w:t>
      </w:r>
      <w:r w:rsidR="002E6559" w:rsidRPr="002E6559">
        <w:rPr>
          <w:rFonts w:hint="eastAsia"/>
        </w:rPr>
        <w:t>鹿科具有，分叉的</w:t>
      </w:r>
      <w:r w:rsidR="002E6559" w:rsidRPr="002E6559">
        <w:rPr>
          <w:rFonts w:hint="eastAsia"/>
          <w:b/>
          <w:bCs/>
        </w:rPr>
        <w:t>骨质角</w:t>
      </w:r>
      <w:r w:rsidR="002E6559" w:rsidRPr="002E6559">
        <w:rPr>
          <w:rFonts w:hint="eastAsia"/>
        </w:rPr>
        <w:t>，每年脱换一次，真皮骨化后，穿出皮肤形成。刚生出的鹿角外包富有血管的皮肤，此期的鹿角称为鹿茸</w:t>
      </w:r>
      <w:r>
        <w:rPr>
          <w:rFonts w:hint="eastAsia"/>
        </w:rPr>
        <w:t>，随后鹿茸脱落。</w:t>
      </w:r>
      <w:r w:rsidR="002E6559" w:rsidRPr="002E6559">
        <w:rPr>
          <w:rFonts w:hint="eastAsia"/>
          <w:b/>
          <w:bCs/>
        </w:rPr>
        <w:t>长颈鹿角</w:t>
      </w:r>
      <w:r>
        <w:rPr>
          <w:rFonts w:hint="eastAsia"/>
        </w:rPr>
        <w:t>，</w:t>
      </w:r>
      <w:r w:rsidR="002E6559" w:rsidRPr="002E6559">
        <w:rPr>
          <w:rFonts w:hint="eastAsia"/>
        </w:rPr>
        <w:t>与</w:t>
      </w:r>
      <w:proofErr w:type="gramStart"/>
      <w:r w:rsidR="002E6559" w:rsidRPr="002E6559">
        <w:rPr>
          <w:rFonts w:hint="eastAsia"/>
        </w:rPr>
        <w:t>实角类似</w:t>
      </w:r>
      <w:proofErr w:type="gramEnd"/>
      <w:r w:rsidR="002E6559" w:rsidRPr="002E6559">
        <w:rPr>
          <w:rFonts w:hint="eastAsia"/>
        </w:rPr>
        <w:t>，但终身被有皮毛，不脱换。</w:t>
      </w:r>
    </w:p>
    <w:p w14:paraId="5CDC529D" w14:textId="4F29C03E" w:rsidR="002E6559" w:rsidRPr="002E6559" w:rsidRDefault="001E0200" w:rsidP="002E6559">
      <w:pPr>
        <w:ind w:firstLine="420"/>
        <w:rPr>
          <w:rFonts w:hint="eastAsia"/>
        </w:rPr>
      </w:pPr>
      <w:r>
        <w:rPr>
          <w:rFonts w:hint="eastAsia"/>
        </w:rPr>
        <w:t>表皮衍生：</w:t>
      </w:r>
      <w:r w:rsidR="002E6559" w:rsidRPr="002E6559">
        <w:rPr>
          <w:rFonts w:hint="eastAsia"/>
          <w:b/>
          <w:bCs/>
        </w:rPr>
        <w:t>犀牛角</w:t>
      </w:r>
      <w:r w:rsidR="002E6559">
        <w:rPr>
          <w:rFonts w:hint="eastAsia"/>
        </w:rPr>
        <w:t>，也称</w:t>
      </w:r>
      <w:r w:rsidR="002E6559" w:rsidRPr="002E6559">
        <w:rPr>
          <w:rFonts w:hint="eastAsia"/>
        </w:rPr>
        <w:t>毛角</w:t>
      </w:r>
      <w:r>
        <w:rPr>
          <w:rFonts w:hint="eastAsia"/>
        </w:rPr>
        <w:t>，</w:t>
      </w:r>
      <w:r w:rsidR="002E6559" w:rsidRPr="002E6559">
        <w:rPr>
          <w:rFonts w:hint="eastAsia"/>
        </w:rPr>
        <w:t>犀牛具有，毛的特化产物，终身不换。</w:t>
      </w:r>
    </w:p>
    <w:p w14:paraId="01EA0237" w14:textId="77777777" w:rsidR="004845E7" w:rsidRDefault="004845E7">
      <w:pPr>
        <w:pStyle w:val="a6"/>
        <w:numPr>
          <w:ilvl w:val="1"/>
          <w:numId w:val="614"/>
        </w:numPr>
        <w:ind w:firstLineChars="0"/>
        <w:rPr>
          <w:rFonts w:hint="eastAsia"/>
        </w:rPr>
      </w:pPr>
      <w:r>
        <w:rPr>
          <w:rFonts w:hint="eastAsia"/>
        </w:rPr>
        <w:t>骨骼系统</w:t>
      </w:r>
    </w:p>
    <w:p w14:paraId="4C5088BE" w14:textId="2C1A1564" w:rsidR="003E2E86" w:rsidRDefault="001E0200" w:rsidP="001E0200">
      <w:pPr>
        <w:ind w:firstLine="420"/>
        <w:rPr>
          <w:rFonts w:hint="eastAsia"/>
        </w:rPr>
      </w:pPr>
      <w:r w:rsidRPr="001E0200">
        <w:rPr>
          <w:rFonts w:hint="eastAsia"/>
        </w:rPr>
        <w:t>由于脑、感官的发达和口腔咀嚼的产生</w:t>
      </w:r>
      <w:r>
        <w:rPr>
          <w:rFonts w:hint="eastAsia"/>
        </w:rPr>
        <w:t>，头骨</w:t>
      </w:r>
      <w:r w:rsidRPr="001E0200">
        <w:rPr>
          <w:rFonts w:hint="eastAsia"/>
        </w:rPr>
        <w:t>而发生显著变化：骨块减少和愈合，</w:t>
      </w:r>
      <w:r w:rsidRPr="001E0200">
        <w:rPr>
          <w:rFonts w:hint="eastAsia"/>
          <w:u w:val="single"/>
        </w:rPr>
        <w:t>枕骨大孔移至腹面</w:t>
      </w:r>
      <w:r>
        <w:rPr>
          <w:rFonts w:hint="eastAsia"/>
        </w:rPr>
        <w:t>；</w:t>
      </w:r>
      <w:r w:rsidRPr="001E0200">
        <w:rPr>
          <w:rFonts w:hint="eastAsia"/>
        </w:rPr>
        <w:t>嗅囊发达，出现鼻甲，鼻腔扩大，形成脸部</w:t>
      </w:r>
      <w:r>
        <w:rPr>
          <w:rFonts w:hint="eastAsia"/>
        </w:rPr>
        <w:t>；</w:t>
      </w:r>
      <w:r w:rsidRPr="001E0200">
        <w:rPr>
          <w:rFonts w:hint="eastAsia"/>
          <w:b/>
          <w:bCs/>
        </w:rPr>
        <w:t>犁鼻器退化</w:t>
      </w:r>
      <w:r>
        <w:rPr>
          <w:rFonts w:hint="eastAsia"/>
        </w:rPr>
        <w:t>，但</w:t>
      </w:r>
      <w:r w:rsidRPr="001E0200">
        <w:rPr>
          <w:rFonts w:hint="eastAsia"/>
        </w:rPr>
        <w:t>单孔目、有袋目、食虫目发达</w:t>
      </w:r>
      <w:r>
        <w:rPr>
          <w:rFonts w:hint="eastAsia"/>
        </w:rPr>
        <w:t>；</w:t>
      </w:r>
      <w:r w:rsidRPr="001E0200">
        <w:rPr>
          <w:rFonts w:hint="eastAsia"/>
          <w:b/>
          <w:bCs/>
        </w:rPr>
        <w:t>次生腭</w:t>
      </w:r>
      <w:r w:rsidRPr="001E0200">
        <w:rPr>
          <w:rFonts w:hint="eastAsia"/>
        </w:rPr>
        <w:t>完整，有肌肉质软腭。下颌由单一</w:t>
      </w:r>
      <w:r w:rsidRPr="001E0200">
        <w:rPr>
          <w:rFonts w:hint="eastAsia"/>
          <w:b/>
          <w:bCs/>
        </w:rPr>
        <w:t>齿骨</w:t>
      </w:r>
      <w:r w:rsidRPr="001E0200">
        <w:rPr>
          <w:rFonts w:hint="eastAsia"/>
        </w:rPr>
        <w:t>构成。听</w:t>
      </w:r>
      <w:r>
        <w:rPr>
          <w:rFonts w:hint="eastAsia"/>
        </w:rPr>
        <w:t>小</w:t>
      </w:r>
      <w:r w:rsidRPr="001E0200">
        <w:rPr>
          <w:rFonts w:hint="eastAsia"/>
        </w:rPr>
        <w:t>骨</w:t>
      </w:r>
      <w:r>
        <w:rPr>
          <w:rFonts w:hint="eastAsia"/>
        </w:rPr>
        <w:t>三块</w:t>
      </w:r>
      <w:r w:rsidRPr="001E0200">
        <w:rPr>
          <w:rFonts w:hint="eastAsia"/>
        </w:rPr>
        <w:t>：</w:t>
      </w:r>
      <w:r w:rsidRPr="001E0200">
        <w:rPr>
          <w:rFonts w:hint="eastAsia"/>
          <w:b/>
          <w:bCs/>
        </w:rPr>
        <w:t>锤骨</w:t>
      </w:r>
      <w:r>
        <w:rPr>
          <w:rFonts w:hint="eastAsia"/>
        </w:rPr>
        <w:t>，由麦氏软骨演变而来的</w:t>
      </w:r>
      <w:r>
        <w:rPr>
          <w:rFonts w:hint="eastAsia"/>
          <w:b/>
          <w:bCs/>
        </w:rPr>
        <w:t>关节骨</w:t>
      </w:r>
      <w:r>
        <w:rPr>
          <w:rFonts w:hint="eastAsia"/>
        </w:rPr>
        <w:t>特化而来，</w:t>
      </w:r>
      <w:r w:rsidRPr="001E0200">
        <w:rPr>
          <w:rFonts w:hint="eastAsia"/>
          <w:b/>
          <w:bCs/>
        </w:rPr>
        <w:t>砧骨</w:t>
      </w:r>
      <w:r>
        <w:rPr>
          <w:rFonts w:hint="eastAsia"/>
        </w:rPr>
        <w:t>，由腭方软骨演变而来的</w:t>
      </w:r>
      <w:r>
        <w:rPr>
          <w:rFonts w:hint="eastAsia"/>
          <w:b/>
          <w:bCs/>
        </w:rPr>
        <w:t>方骨</w:t>
      </w:r>
      <w:r>
        <w:rPr>
          <w:rFonts w:hint="eastAsia"/>
        </w:rPr>
        <w:t>特化而来，</w:t>
      </w:r>
      <w:r w:rsidRPr="001E0200">
        <w:rPr>
          <w:rFonts w:hint="eastAsia"/>
          <w:b/>
          <w:bCs/>
        </w:rPr>
        <w:t>镫骨</w:t>
      </w:r>
      <w:r>
        <w:rPr>
          <w:rFonts w:hint="eastAsia"/>
        </w:rPr>
        <w:t>，由舌颌软骨演变而来的</w:t>
      </w:r>
      <w:r>
        <w:rPr>
          <w:rFonts w:hint="eastAsia"/>
          <w:b/>
          <w:bCs/>
        </w:rPr>
        <w:t>舌颌骨</w:t>
      </w:r>
      <w:r>
        <w:rPr>
          <w:rFonts w:hint="eastAsia"/>
        </w:rPr>
        <w:t>，再演变而来的</w:t>
      </w:r>
      <w:r>
        <w:rPr>
          <w:rFonts w:hint="eastAsia"/>
          <w:b/>
          <w:bCs/>
        </w:rPr>
        <w:t>耳柱骨</w:t>
      </w:r>
      <w:r>
        <w:rPr>
          <w:rFonts w:hint="eastAsia"/>
        </w:rPr>
        <w:t>特化而来。头骨</w:t>
      </w:r>
      <w:r w:rsidR="003E2E86">
        <w:rPr>
          <w:rFonts w:hint="eastAsia"/>
        </w:rPr>
        <w:t>每侧有一个颞窝，以后眶骨和鳞状骨为上界，</w:t>
      </w:r>
      <w:r>
        <w:rPr>
          <w:rFonts w:hint="eastAsia"/>
        </w:rPr>
        <w:t>故哺乳动物属于</w:t>
      </w:r>
      <w:r w:rsidR="003E2E86" w:rsidRPr="001E0200">
        <w:rPr>
          <w:rFonts w:hint="eastAsia"/>
          <w:b/>
          <w:bCs/>
        </w:rPr>
        <w:t>合颞窝类</w:t>
      </w:r>
      <w:r w:rsidR="003E2E86">
        <w:rPr>
          <w:rFonts w:hint="eastAsia"/>
        </w:rPr>
        <w:t>。</w:t>
      </w:r>
    </w:p>
    <w:p w14:paraId="7C756224" w14:textId="046B6DDC" w:rsidR="001E0200" w:rsidRDefault="001E0200" w:rsidP="001E0200">
      <w:pPr>
        <w:ind w:firstLine="420"/>
        <w:rPr>
          <w:rFonts w:hint="eastAsia"/>
        </w:rPr>
      </w:pPr>
      <w:r>
        <w:rPr>
          <w:rFonts w:hint="eastAsia"/>
        </w:rPr>
        <w:t>哺乳动物的脊椎骨为</w:t>
      </w:r>
      <w:r>
        <w:rPr>
          <w:rFonts w:hint="eastAsia"/>
          <w:b/>
          <w:bCs/>
        </w:rPr>
        <w:t>双平型椎体</w:t>
      </w:r>
      <w:r>
        <w:rPr>
          <w:rFonts w:hint="eastAsia"/>
        </w:rPr>
        <w:t>，脊索残余为椎间盘内的髓核。脊柱包含</w:t>
      </w:r>
      <w:r w:rsidRPr="001E0200">
        <w:rPr>
          <w:rFonts w:hint="eastAsia"/>
        </w:rPr>
        <w:t>颈椎、胸椎、腰椎、荐椎及</w:t>
      </w:r>
      <w:proofErr w:type="gramStart"/>
      <w:r w:rsidRPr="001E0200">
        <w:rPr>
          <w:rFonts w:hint="eastAsia"/>
        </w:rPr>
        <w:t>尾椎五</w:t>
      </w:r>
      <w:proofErr w:type="gramEnd"/>
      <w:r w:rsidRPr="001E0200">
        <w:rPr>
          <w:rFonts w:hint="eastAsia"/>
        </w:rPr>
        <w:t>部分</w:t>
      </w:r>
      <w:r>
        <w:rPr>
          <w:rFonts w:hint="eastAsia"/>
        </w:rPr>
        <w:t>，多数物种</w:t>
      </w:r>
      <w:r w:rsidRPr="001E0200">
        <w:rPr>
          <w:rFonts w:hint="eastAsia"/>
          <w:b/>
          <w:bCs/>
        </w:rPr>
        <w:t>颈椎七</w:t>
      </w:r>
      <w:r w:rsidRPr="001E0200">
        <w:rPr>
          <w:b/>
          <w:bCs/>
        </w:rPr>
        <w:t>枚</w:t>
      </w:r>
      <w:r w:rsidRPr="001E0200">
        <w:t>，前两</w:t>
      </w:r>
      <w:r>
        <w:rPr>
          <w:rFonts w:hint="eastAsia"/>
        </w:rPr>
        <w:t>枚</w:t>
      </w:r>
      <w:r w:rsidRPr="001E0200">
        <w:t>为寰椎和枢椎</w:t>
      </w:r>
      <w:r>
        <w:rPr>
          <w:rFonts w:hint="eastAsia"/>
        </w:rPr>
        <w:t>；</w:t>
      </w:r>
      <w:r w:rsidRPr="001E0200">
        <w:rPr>
          <w:rFonts w:hint="eastAsia"/>
        </w:rPr>
        <w:t>胸椎、肋骨及胸骨构成</w:t>
      </w:r>
      <w:r w:rsidRPr="001E0200">
        <w:rPr>
          <w:rFonts w:hint="eastAsia"/>
          <w:b/>
          <w:bCs/>
        </w:rPr>
        <w:t>胸廓</w:t>
      </w:r>
      <w:r>
        <w:rPr>
          <w:rFonts w:hint="eastAsia"/>
        </w:rPr>
        <w:t>；</w:t>
      </w:r>
      <w:r w:rsidRPr="001E0200">
        <w:rPr>
          <w:rFonts w:hint="eastAsia"/>
        </w:rPr>
        <w:t>荐椎</w:t>
      </w:r>
      <w:r>
        <w:rPr>
          <w:rFonts w:hint="eastAsia"/>
        </w:rPr>
        <w:t>三至五</w:t>
      </w:r>
      <w:r w:rsidRPr="001E0200">
        <w:t>枚，有愈合现象，鲸</w:t>
      </w:r>
      <w:r>
        <w:rPr>
          <w:rFonts w:hint="eastAsia"/>
        </w:rPr>
        <w:t>后肢退化，</w:t>
      </w:r>
      <w:r w:rsidR="00C65AB3">
        <w:rPr>
          <w:rFonts w:hint="eastAsia"/>
        </w:rPr>
        <w:t>无明显</w:t>
      </w:r>
      <w:r w:rsidRPr="001E0200">
        <w:t>荐椎</w:t>
      </w:r>
      <w:r>
        <w:rPr>
          <w:rFonts w:hint="eastAsia"/>
        </w:rPr>
        <w:t>；</w:t>
      </w:r>
      <w:r w:rsidRPr="001E0200">
        <w:rPr>
          <w:rFonts w:hint="eastAsia"/>
        </w:rPr>
        <w:t>尾椎数目不定且退化</w:t>
      </w:r>
      <w:r w:rsidR="00C65AB3">
        <w:rPr>
          <w:rFonts w:hint="eastAsia"/>
        </w:rPr>
        <w:t>。</w:t>
      </w:r>
    </w:p>
    <w:p w14:paraId="5AE16601" w14:textId="1FC58B4E" w:rsidR="00C65AB3" w:rsidRPr="001E0200" w:rsidRDefault="00C65AB3" w:rsidP="001E0200">
      <w:pPr>
        <w:ind w:firstLine="420"/>
        <w:rPr>
          <w:rFonts w:hint="eastAsia"/>
        </w:rPr>
      </w:pPr>
      <w:r>
        <w:rPr>
          <w:rFonts w:hint="eastAsia"/>
        </w:rPr>
        <w:t>哺乳动物的肩带中，</w:t>
      </w:r>
      <w:r w:rsidRPr="00C65AB3">
        <w:rPr>
          <w:rFonts w:hint="eastAsia"/>
        </w:rPr>
        <w:t>肩胛骨发达，乌喙骨退化为乌喙突，</w:t>
      </w:r>
      <w:r w:rsidRPr="00C65AB3">
        <w:rPr>
          <w:rFonts w:hint="eastAsia"/>
          <w:b/>
          <w:bCs/>
        </w:rPr>
        <w:t>锁骨大多退化</w:t>
      </w:r>
      <w:r>
        <w:rPr>
          <w:rFonts w:hint="eastAsia"/>
        </w:rPr>
        <w:t>，但</w:t>
      </w:r>
      <w:r w:rsidRPr="00C65AB3">
        <w:rPr>
          <w:rFonts w:hint="eastAsia"/>
        </w:rPr>
        <w:t>攀援、掘土、飞翔</w:t>
      </w:r>
      <w:r>
        <w:rPr>
          <w:rFonts w:hint="eastAsia"/>
        </w:rPr>
        <w:t>的</w:t>
      </w:r>
      <w:r w:rsidRPr="00C65AB3">
        <w:rPr>
          <w:rFonts w:hint="eastAsia"/>
        </w:rPr>
        <w:t>种类</w:t>
      </w:r>
      <w:r>
        <w:rPr>
          <w:rFonts w:hint="eastAsia"/>
        </w:rPr>
        <w:t>锁骨</w:t>
      </w:r>
      <w:r w:rsidRPr="00C65AB3">
        <w:rPr>
          <w:rFonts w:hint="eastAsia"/>
        </w:rPr>
        <w:t>发达。单孔目</w:t>
      </w:r>
      <w:proofErr w:type="gramStart"/>
      <w:r w:rsidRPr="00C65AB3">
        <w:rPr>
          <w:rFonts w:hint="eastAsia"/>
        </w:rPr>
        <w:t>保留前乌喙骨</w:t>
      </w:r>
      <w:proofErr w:type="gramEnd"/>
      <w:r w:rsidRPr="00C65AB3">
        <w:rPr>
          <w:rFonts w:hint="eastAsia"/>
        </w:rPr>
        <w:t>及间锁骨。髂骨、坐骨、耻骨。髂骨与荐骨相关节，左右坐骨和耻骨在腹中线缝合，构成</w:t>
      </w:r>
      <w:r w:rsidRPr="00C65AB3">
        <w:rPr>
          <w:rFonts w:hint="eastAsia"/>
          <w:b/>
          <w:bCs/>
        </w:rPr>
        <w:t>封闭式骨盆</w:t>
      </w:r>
      <w:r w:rsidRPr="00C65AB3">
        <w:rPr>
          <w:rFonts w:hint="eastAsia"/>
        </w:rPr>
        <w:t>。</w:t>
      </w:r>
    </w:p>
    <w:p w14:paraId="0963B979" w14:textId="77777777" w:rsidR="004845E7" w:rsidRDefault="004845E7">
      <w:pPr>
        <w:pStyle w:val="a6"/>
        <w:numPr>
          <w:ilvl w:val="1"/>
          <w:numId w:val="614"/>
        </w:numPr>
        <w:ind w:firstLineChars="0"/>
        <w:rPr>
          <w:rFonts w:hint="eastAsia"/>
        </w:rPr>
      </w:pPr>
      <w:r>
        <w:rPr>
          <w:rFonts w:hint="eastAsia"/>
        </w:rPr>
        <w:t>肌肉系统</w:t>
      </w:r>
    </w:p>
    <w:p w14:paraId="13FE0DAF" w14:textId="07474C88" w:rsidR="00C65AB3" w:rsidRPr="00C65AB3" w:rsidRDefault="00C65AB3" w:rsidP="00C65AB3">
      <w:pPr>
        <w:ind w:firstLine="420"/>
        <w:rPr>
          <w:rFonts w:hint="eastAsia"/>
        </w:rPr>
      </w:pPr>
      <w:r>
        <w:rPr>
          <w:rFonts w:hint="eastAsia"/>
        </w:rPr>
        <w:t>哺乳动物特有</w:t>
      </w:r>
      <w:r w:rsidRPr="00C65AB3">
        <w:rPr>
          <w:rFonts w:hint="eastAsia"/>
          <w:b/>
          <w:bCs/>
        </w:rPr>
        <w:t>膈肌</w:t>
      </w:r>
      <w:r>
        <w:rPr>
          <w:rFonts w:hint="eastAsia"/>
        </w:rPr>
        <w:t>，</w:t>
      </w:r>
      <w:r w:rsidRPr="00C65AB3">
        <w:rPr>
          <w:rFonts w:hint="eastAsia"/>
        </w:rPr>
        <w:t>有辅助呼吸和排便</w:t>
      </w:r>
      <w:r>
        <w:rPr>
          <w:rFonts w:hint="eastAsia"/>
        </w:rPr>
        <w:t>功能；</w:t>
      </w:r>
      <w:r w:rsidRPr="00C65AB3">
        <w:rPr>
          <w:rFonts w:hint="eastAsia"/>
        </w:rPr>
        <w:t>分化出</w:t>
      </w:r>
      <w:r w:rsidRPr="00C65AB3">
        <w:rPr>
          <w:rFonts w:hint="eastAsia"/>
          <w:b/>
          <w:bCs/>
        </w:rPr>
        <w:t>腰肌</w:t>
      </w:r>
      <w:r w:rsidRPr="00C65AB3">
        <w:rPr>
          <w:rFonts w:hint="eastAsia"/>
        </w:rPr>
        <w:t>。腹直肌分节，为</w:t>
      </w:r>
      <w:r>
        <w:rPr>
          <w:rFonts w:hint="eastAsia"/>
        </w:rPr>
        <w:t>肌肉分节的</w:t>
      </w:r>
      <w:r w:rsidRPr="00C65AB3">
        <w:rPr>
          <w:rFonts w:hint="eastAsia"/>
        </w:rPr>
        <w:t>痕迹器官。</w:t>
      </w:r>
    </w:p>
    <w:p w14:paraId="51CF00FE" w14:textId="77777777" w:rsidR="004845E7" w:rsidRDefault="004845E7">
      <w:pPr>
        <w:pStyle w:val="a6"/>
        <w:numPr>
          <w:ilvl w:val="1"/>
          <w:numId w:val="614"/>
        </w:numPr>
        <w:ind w:firstLineChars="0"/>
        <w:rPr>
          <w:rFonts w:hint="eastAsia"/>
        </w:rPr>
      </w:pPr>
      <w:r>
        <w:rPr>
          <w:rFonts w:hint="eastAsia"/>
        </w:rPr>
        <w:t>消化系统</w:t>
      </w:r>
    </w:p>
    <w:p w14:paraId="6E0DB697" w14:textId="1EFCE3DF" w:rsidR="00C65AB3" w:rsidRDefault="00C65AB3" w:rsidP="00C65AB3">
      <w:pPr>
        <w:ind w:firstLine="420"/>
        <w:rPr>
          <w:rFonts w:hint="eastAsia"/>
        </w:rPr>
      </w:pPr>
      <w:r>
        <w:rPr>
          <w:rFonts w:hint="eastAsia"/>
        </w:rPr>
        <w:t>哺乳动物唾液腺，包括</w:t>
      </w:r>
      <w:r w:rsidRPr="00C65AB3">
        <w:rPr>
          <w:rFonts w:hint="eastAsia"/>
        </w:rPr>
        <w:t>耳下腺、颌下腺、舌下腺</w:t>
      </w:r>
      <w:r>
        <w:rPr>
          <w:rFonts w:hint="eastAsia"/>
        </w:rPr>
        <w:t>各一对，可分泌消化酶和溶菌酶，故具备口</w:t>
      </w:r>
      <w:r w:rsidRPr="00C65AB3">
        <w:rPr>
          <w:rFonts w:hint="eastAsia"/>
        </w:rPr>
        <w:t>腔消化</w:t>
      </w:r>
      <w:r>
        <w:rPr>
          <w:rFonts w:hint="eastAsia"/>
        </w:rPr>
        <w:t>功能；</w:t>
      </w:r>
      <w:r w:rsidRPr="00C65AB3">
        <w:rPr>
          <w:rFonts w:hint="eastAsia"/>
        </w:rPr>
        <w:t>出现肉质唇</w:t>
      </w:r>
      <w:r>
        <w:rPr>
          <w:rFonts w:hint="eastAsia"/>
        </w:rPr>
        <w:t>，</w:t>
      </w:r>
      <w:r w:rsidRPr="00C65AB3">
        <w:rPr>
          <w:rFonts w:hint="eastAsia"/>
        </w:rPr>
        <w:t>草食种类发达</w:t>
      </w:r>
      <w:r>
        <w:rPr>
          <w:rFonts w:hint="eastAsia"/>
        </w:rPr>
        <w:t>。</w:t>
      </w:r>
      <w:r w:rsidRPr="00C65AB3">
        <w:rPr>
          <w:rFonts w:hint="eastAsia"/>
        </w:rPr>
        <w:t>口裂缩小，出现颊部。</w:t>
      </w:r>
      <w:r>
        <w:rPr>
          <w:rFonts w:hint="eastAsia"/>
        </w:rPr>
        <w:t>有肌肉质</w:t>
      </w:r>
      <w:r w:rsidRPr="00C65AB3">
        <w:t>软腭</w:t>
      </w:r>
      <w:r>
        <w:rPr>
          <w:rFonts w:hint="eastAsia"/>
        </w:rPr>
        <w:t>和发达的</w:t>
      </w:r>
      <w:r w:rsidRPr="00C65AB3">
        <w:rPr>
          <w:rFonts w:hint="eastAsia"/>
        </w:rPr>
        <w:t>肌肉质舌。直肠以肛门直接开口体外</w:t>
      </w:r>
      <w:r>
        <w:rPr>
          <w:rFonts w:hint="eastAsia"/>
        </w:rPr>
        <w:t>，</w:t>
      </w:r>
      <w:r w:rsidRPr="00C65AB3">
        <w:rPr>
          <w:b/>
          <w:bCs/>
        </w:rPr>
        <w:t>无泄殖腔</w:t>
      </w:r>
      <w:r>
        <w:rPr>
          <w:rFonts w:hint="eastAsia"/>
        </w:rPr>
        <w:t>。</w:t>
      </w:r>
    </w:p>
    <w:p w14:paraId="7930C40C" w14:textId="5A5D9919" w:rsidR="00C65AB3" w:rsidRDefault="00C65AB3" w:rsidP="00C65AB3">
      <w:pPr>
        <w:ind w:firstLine="420"/>
        <w:rPr>
          <w:rFonts w:hint="eastAsia"/>
        </w:rPr>
      </w:pPr>
      <w:r>
        <w:rPr>
          <w:rFonts w:hint="eastAsia"/>
        </w:rPr>
        <w:t>哺乳动物的</w:t>
      </w:r>
      <w:r w:rsidRPr="00C65AB3">
        <w:rPr>
          <w:rFonts w:hint="eastAsia"/>
        </w:rPr>
        <w:t>齿</w:t>
      </w:r>
      <w:r>
        <w:rPr>
          <w:rFonts w:hint="eastAsia"/>
        </w:rPr>
        <w:t>为终生仅生长两次，先生长乳牙再生长恒牙的</w:t>
      </w:r>
      <w:r w:rsidRPr="00C65AB3">
        <w:rPr>
          <w:rFonts w:hint="eastAsia"/>
          <w:b/>
          <w:bCs/>
        </w:rPr>
        <w:t>再生齿</w:t>
      </w:r>
      <w:r>
        <w:rPr>
          <w:rFonts w:hint="eastAsia"/>
        </w:rPr>
        <w:t>，是</w:t>
      </w:r>
      <w:r w:rsidRPr="00C65AB3">
        <w:rPr>
          <w:rFonts w:hint="eastAsia"/>
        </w:rPr>
        <w:t>齿根长在齿槽内</w:t>
      </w:r>
      <w:r>
        <w:rPr>
          <w:rFonts w:hint="eastAsia"/>
        </w:rPr>
        <w:t>的</w:t>
      </w:r>
      <w:r w:rsidRPr="00C65AB3">
        <w:rPr>
          <w:rFonts w:hint="eastAsia"/>
          <w:b/>
          <w:bCs/>
        </w:rPr>
        <w:t>槽生齿</w:t>
      </w:r>
      <w:r w:rsidRPr="00C65AB3">
        <w:rPr>
          <w:rFonts w:hint="eastAsia"/>
        </w:rPr>
        <w:t>和在形态和功能上有不同的分化</w:t>
      </w:r>
      <w:r>
        <w:rPr>
          <w:rFonts w:hint="eastAsia"/>
        </w:rPr>
        <w:t>的</w:t>
      </w:r>
      <w:r w:rsidRPr="00C65AB3">
        <w:rPr>
          <w:rFonts w:hint="eastAsia"/>
          <w:b/>
          <w:bCs/>
        </w:rPr>
        <w:t>异型齿</w:t>
      </w:r>
      <w:r>
        <w:rPr>
          <w:rFonts w:hint="eastAsia"/>
        </w:rPr>
        <w:t>。哺乳动物的齿分化为四类：</w:t>
      </w:r>
      <w:r w:rsidRPr="00C65AB3">
        <w:rPr>
          <w:rFonts w:hint="eastAsia"/>
          <w:b/>
          <w:bCs/>
        </w:rPr>
        <w:t>门齿</w:t>
      </w:r>
      <w:r>
        <w:rPr>
          <w:rFonts w:hint="eastAsia"/>
        </w:rPr>
        <w:t>，</w:t>
      </w:r>
      <w:r w:rsidRPr="00C65AB3">
        <w:rPr>
          <w:rFonts w:hint="eastAsia"/>
        </w:rPr>
        <w:t>切断食物</w:t>
      </w:r>
      <w:r>
        <w:rPr>
          <w:rFonts w:hint="eastAsia"/>
        </w:rPr>
        <w:t>；</w:t>
      </w:r>
      <w:r w:rsidRPr="00C65AB3">
        <w:rPr>
          <w:rFonts w:hint="eastAsia"/>
          <w:b/>
          <w:bCs/>
        </w:rPr>
        <w:t>犬齿</w:t>
      </w:r>
      <w:r>
        <w:rPr>
          <w:rFonts w:hint="eastAsia"/>
        </w:rPr>
        <w:t>，</w:t>
      </w:r>
      <w:r w:rsidRPr="00C65AB3">
        <w:rPr>
          <w:rFonts w:hint="eastAsia"/>
        </w:rPr>
        <w:t>穿</w:t>
      </w:r>
      <w:proofErr w:type="gramStart"/>
      <w:r w:rsidRPr="00C65AB3">
        <w:rPr>
          <w:rFonts w:hint="eastAsia"/>
        </w:rPr>
        <w:t>剌</w:t>
      </w:r>
      <w:proofErr w:type="gramEnd"/>
      <w:r w:rsidRPr="00C65AB3">
        <w:rPr>
          <w:rFonts w:hint="eastAsia"/>
        </w:rPr>
        <w:t>和撕裂食物</w:t>
      </w:r>
      <w:r>
        <w:rPr>
          <w:rFonts w:hint="eastAsia"/>
        </w:rPr>
        <w:t>；</w:t>
      </w:r>
      <w:r w:rsidRPr="00C65AB3">
        <w:rPr>
          <w:rFonts w:hint="eastAsia"/>
          <w:b/>
          <w:bCs/>
        </w:rPr>
        <w:t>前臼齿</w:t>
      </w:r>
      <w:r>
        <w:rPr>
          <w:rFonts w:hint="eastAsia"/>
        </w:rPr>
        <w:t>，</w:t>
      </w:r>
      <w:r w:rsidRPr="00C65AB3">
        <w:rPr>
          <w:rFonts w:hint="eastAsia"/>
        </w:rPr>
        <w:t>研磨食物</w:t>
      </w:r>
      <w:r>
        <w:rPr>
          <w:rFonts w:hint="eastAsia"/>
        </w:rPr>
        <w:t>；</w:t>
      </w:r>
      <w:r w:rsidRPr="00C65AB3">
        <w:rPr>
          <w:rFonts w:hint="eastAsia"/>
          <w:b/>
          <w:bCs/>
        </w:rPr>
        <w:t>臼齿</w:t>
      </w:r>
      <w:r>
        <w:rPr>
          <w:rFonts w:hint="eastAsia"/>
        </w:rPr>
        <w:t>，研磨食物，</w:t>
      </w:r>
      <w:r w:rsidRPr="00C65AB3">
        <w:rPr>
          <w:rFonts w:hint="eastAsia"/>
        </w:rPr>
        <w:t>乳齿</w:t>
      </w:r>
      <w:r>
        <w:rPr>
          <w:rFonts w:hint="eastAsia"/>
        </w:rPr>
        <w:t>不具臼齿。</w:t>
      </w:r>
    </w:p>
    <w:p w14:paraId="4955B125" w14:textId="264AD177" w:rsidR="00C65AB3" w:rsidRPr="00C65AB3" w:rsidRDefault="00C65AB3" w:rsidP="00C65AB3">
      <w:pPr>
        <w:ind w:firstLine="420"/>
        <w:rPr>
          <w:rFonts w:hint="eastAsia"/>
        </w:rPr>
      </w:pPr>
      <w:r w:rsidRPr="00C65AB3">
        <w:rPr>
          <w:rFonts w:hint="eastAsia"/>
        </w:rPr>
        <w:t>哺乳动物的</w:t>
      </w:r>
      <w:r>
        <w:rPr>
          <w:rFonts w:hint="eastAsia"/>
        </w:rPr>
        <w:t>内鼻孔后移，使得</w:t>
      </w:r>
      <w:r w:rsidRPr="00C65AB3">
        <w:rPr>
          <w:rFonts w:hint="eastAsia"/>
        </w:rPr>
        <w:t>气管</w:t>
      </w:r>
      <w:r>
        <w:rPr>
          <w:rFonts w:hint="eastAsia"/>
        </w:rPr>
        <w:t>在食管的交叉点后移到咽部，成为</w:t>
      </w:r>
      <w:proofErr w:type="gramStart"/>
      <w:r w:rsidRPr="00C65AB3">
        <w:rPr>
          <w:rFonts w:hint="eastAsia"/>
          <w:b/>
          <w:bCs/>
        </w:rPr>
        <w:t>咽</w:t>
      </w:r>
      <w:proofErr w:type="gramEnd"/>
      <w:r w:rsidRPr="00C65AB3">
        <w:rPr>
          <w:rFonts w:hint="eastAsia"/>
          <w:b/>
          <w:bCs/>
        </w:rPr>
        <w:t>交叉</w:t>
      </w:r>
      <w:r>
        <w:rPr>
          <w:rFonts w:hint="eastAsia"/>
        </w:rPr>
        <w:t>，保证咀嚼与呼吸的冲突转化为吞咽和呼吸的冲突</w:t>
      </w:r>
      <w:r w:rsidRPr="00C65AB3">
        <w:rPr>
          <w:rFonts w:hint="eastAsia"/>
        </w:rPr>
        <w:t>。当哺乳动物吞咽食物时，食物</w:t>
      </w:r>
      <w:proofErr w:type="gramStart"/>
      <w:r w:rsidRPr="00C65AB3">
        <w:rPr>
          <w:rFonts w:hint="eastAsia"/>
        </w:rPr>
        <w:t>团刺激</w:t>
      </w:r>
      <w:proofErr w:type="gramEnd"/>
      <w:r w:rsidRPr="00C65AB3">
        <w:rPr>
          <w:rFonts w:hint="eastAsia"/>
        </w:rPr>
        <w:t>咽部感受器，触发一系列复杂的肌肉收缩过程，并最终导致</w:t>
      </w:r>
      <w:r w:rsidRPr="00C65AB3">
        <w:rPr>
          <w:rFonts w:hint="eastAsia"/>
          <w:b/>
          <w:bCs/>
        </w:rPr>
        <w:t>会厌软骨</w:t>
      </w:r>
      <w:r w:rsidRPr="00C65AB3">
        <w:rPr>
          <w:rFonts w:hint="eastAsia"/>
        </w:rPr>
        <w:t>移动位置，暂时盖住气管，避免食物团落入呼吸道</w:t>
      </w:r>
      <w:r>
        <w:rPr>
          <w:rFonts w:hint="eastAsia"/>
        </w:rPr>
        <w:t>，是为</w:t>
      </w:r>
      <w:r>
        <w:rPr>
          <w:rFonts w:hint="eastAsia"/>
          <w:b/>
          <w:bCs/>
        </w:rPr>
        <w:t>吞咽反射</w:t>
      </w:r>
      <w:r w:rsidRPr="00C65AB3">
        <w:rPr>
          <w:rFonts w:hint="eastAsia"/>
        </w:rPr>
        <w:t>。</w:t>
      </w:r>
    </w:p>
    <w:p w14:paraId="0D65FD4A" w14:textId="77777777" w:rsidR="004845E7" w:rsidRDefault="004845E7">
      <w:pPr>
        <w:pStyle w:val="a6"/>
        <w:numPr>
          <w:ilvl w:val="1"/>
          <w:numId w:val="614"/>
        </w:numPr>
        <w:ind w:firstLineChars="0"/>
        <w:rPr>
          <w:rFonts w:hint="eastAsia"/>
        </w:rPr>
      </w:pPr>
      <w:r>
        <w:rPr>
          <w:rFonts w:hint="eastAsia"/>
        </w:rPr>
        <w:t>呼吸系统</w:t>
      </w:r>
    </w:p>
    <w:p w14:paraId="3EA796CF" w14:textId="35E0F708" w:rsidR="00C65AB3" w:rsidRPr="00C65AB3" w:rsidRDefault="00C65AB3" w:rsidP="00C65AB3">
      <w:pPr>
        <w:ind w:firstLine="420"/>
        <w:rPr>
          <w:rFonts w:hint="eastAsia"/>
        </w:rPr>
      </w:pPr>
      <w:r w:rsidRPr="00C65AB3">
        <w:rPr>
          <w:rFonts w:hint="eastAsia"/>
        </w:rPr>
        <w:t>呼吸系统由呼吸道和肺二部分组成。呼吸道包括鼻腔、咽、喉、气管、支气管</w:t>
      </w:r>
      <w:r>
        <w:rPr>
          <w:rFonts w:hint="eastAsia"/>
        </w:rPr>
        <w:t>。</w:t>
      </w:r>
      <w:r w:rsidRPr="00C65AB3">
        <w:rPr>
          <w:rFonts w:hint="eastAsia"/>
        </w:rPr>
        <w:t>鼻腔有发达的鼻甲，布满嗅觉神经末梢。有鼻旁窦，是鼻腔周围颅骨与面骨内的含气空腔，具有温暖、湿润、过滤空气的作用，也是发声的共鸣器。</w:t>
      </w:r>
      <w:proofErr w:type="gramStart"/>
      <w:r w:rsidRPr="00C65AB3">
        <w:rPr>
          <w:rFonts w:hint="eastAsia"/>
        </w:rPr>
        <w:t>喉</w:t>
      </w:r>
      <w:proofErr w:type="gramEnd"/>
      <w:r w:rsidRPr="00C65AB3">
        <w:rPr>
          <w:rFonts w:hint="eastAsia"/>
        </w:rPr>
        <w:t>不仅是呼吸气体的通道，还是重要的发音器官，在喉腔两侧有粘膜皱壁形成的</w:t>
      </w:r>
      <w:r w:rsidRPr="00C65AB3">
        <w:rPr>
          <w:rFonts w:hint="eastAsia"/>
          <w:b/>
          <w:bCs/>
        </w:rPr>
        <w:t>声带</w:t>
      </w:r>
      <w:r>
        <w:rPr>
          <w:rFonts w:hint="eastAsia"/>
        </w:rPr>
        <w:t>。</w:t>
      </w:r>
      <w:proofErr w:type="gramStart"/>
      <w:r w:rsidRPr="00C65AB3">
        <w:rPr>
          <w:rFonts w:hint="eastAsia"/>
        </w:rPr>
        <w:t>肺呈海绵</w:t>
      </w:r>
      <w:proofErr w:type="gramEnd"/>
      <w:r w:rsidRPr="00C65AB3">
        <w:rPr>
          <w:rFonts w:hint="eastAsia"/>
        </w:rPr>
        <w:t>状，是支气管在肺内反复分支后形成的一个复杂的气管树，微支气管末端膨大成囊状，形成肺泡囊，在肺泡囊内又分隔成许多小室，每一小室即一个</w:t>
      </w:r>
      <w:r w:rsidRPr="00C65AB3">
        <w:rPr>
          <w:rFonts w:hint="eastAsia"/>
          <w:b/>
          <w:bCs/>
        </w:rPr>
        <w:t>肺泡</w:t>
      </w:r>
      <w:r>
        <w:rPr>
          <w:rFonts w:hint="eastAsia"/>
        </w:rPr>
        <w:t>，为肺</w:t>
      </w:r>
      <w:r w:rsidRPr="00C65AB3">
        <w:rPr>
          <w:rFonts w:hint="eastAsia"/>
        </w:rPr>
        <w:t>的结构和功能单位</w:t>
      </w:r>
      <w:r>
        <w:rPr>
          <w:rFonts w:hint="eastAsia"/>
        </w:rPr>
        <w:t>。</w:t>
      </w:r>
    </w:p>
    <w:p w14:paraId="1CB2AF17" w14:textId="77777777" w:rsidR="004845E7" w:rsidRDefault="004845E7">
      <w:pPr>
        <w:pStyle w:val="a6"/>
        <w:numPr>
          <w:ilvl w:val="1"/>
          <w:numId w:val="614"/>
        </w:numPr>
        <w:ind w:firstLineChars="0"/>
        <w:rPr>
          <w:rFonts w:hint="eastAsia"/>
        </w:rPr>
      </w:pPr>
      <w:r>
        <w:rPr>
          <w:rFonts w:hint="eastAsia"/>
        </w:rPr>
        <w:t>循环系统-淋巴系统</w:t>
      </w:r>
    </w:p>
    <w:p w14:paraId="30DAE9A4" w14:textId="01B1B349" w:rsidR="00C65AB3" w:rsidRPr="00C65AB3" w:rsidRDefault="00C65AB3" w:rsidP="00C65AB3">
      <w:pPr>
        <w:ind w:firstLine="420"/>
        <w:rPr>
          <w:rFonts w:hint="eastAsia"/>
        </w:rPr>
      </w:pPr>
      <w:r w:rsidRPr="00C65AB3">
        <w:rPr>
          <w:rFonts w:hint="eastAsia"/>
        </w:rPr>
        <w:t>心脏</w:t>
      </w:r>
      <w:r>
        <w:rPr>
          <w:rFonts w:hint="eastAsia"/>
        </w:rPr>
        <w:t>包括</w:t>
      </w:r>
      <w:r w:rsidRPr="00C65AB3">
        <w:t>两心房两心室，完全分隔</w:t>
      </w:r>
      <w:r>
        <w:rPr>
          <w:rFonts w:hint="eastAsia"/>
        </w:rPr>
        <w:t>。</w:t>
      </w:r>
      <w:r w:rsidRPr="00C65AB3">
        <w:rPr>
          <w:rFonts w:hint="eastAsia"/>
        </w:rPr>
        <w:t>左房室瓣</w:t>
      </w:r>
      <w:r>
        <w:rPr>
          <w:rFonts w:hint="eastAsia"/>
        </w:rPr>
        <w:t>称</w:t>
      </w:r>
      <w:r w:rsidRPr="00C65AB3">
        <w:rPr>
          <w:rFonts w:hint="eastAsia"/>
          <w:b/>
          <w:bCs/>
        </w:rPr>
        <w:t>二尖瓣</w:t>
      </w:r>
      <w:r>
        <w:rPr>
          <w:rFonts w:hint="eastAsia"/>
        </w:rPr>
        <w:t>；</w:t>
      </w:r>
      <w:r w:rsidRPr="00C65AB3">
        <w:rPr>
          <w:rFonts w:hint="eastAsia"/>
        </w:rPr>
        <w:t>右房室瓣</w:t>
      </w:r>
      <w:r>
        <w:rPr>
          <w:rFonts w:hint="eastAsia"/>
        </w:rPr>
        <w:t>称</w:t>
      </w:r>
      <w:r w:rsidRPr="00C65AB3">
        <w:rPr>
          <w:rFonts w:hint="eastAsia"/>
          <w:b/>
          <w:bCs/>
        </w:rPr>
        <w:t>三尖瓣</w:t>
      </w:r>
      <w:r w:rsidRPr="00C65AB3">
        <w:rPr>
          <w:rFonts w:hint="eastAsia"/>
        </w:rPr>
        <w:t>，大动脉基部</w:t>
      </w:r>
      <w:r>
        <w:rPr>
          <w:rFonts w:hint="eastAsia"/>
        </w:rPr>
        <w:t>为</w:t>
      </w:r>
      <w:r w:rsidRPr="00C65AB3">
        <w:rPr>
          <w:b/>
          <w:bCs/>
        </w:rPr>
        <w:t>半月瓣</w:t>
      </w:r>
      <w:r>
        <w:rPr>
          <w:rFonts w:hint="eastAsia"/>
        </w:rPr>
        <w:t>。哺乳动物右体动脉弓消失，</w:t>
      </w:r>
      <w:proofErr w:type="gramStart"/>
      <w:r w:rsidRPr="00C65AB3">
        <w:rPr>
          <w:rFonts w:hint="eastAsia"/>
        </w:rPr>
        <w:t>具</w:t>
      </w:r>
      <w:r w:rsidRPr="00C65AB3">
        <w:rPr>
          <w:rFonts w:hint="eastAsia"/>
          <w:b/>
          <w:bCs/>
        </w:rPr>
        <w:t>左体动脉弓</w:t>
      </w:r>
      <w:proofErr w:type="gramEnd"/>
      <w:r>
        <w:rPr>
          <w:rFonts w:hint="eastAsia"/>
        </w:rPr>
        <w:t>；哺乳动物新出现右侧的</w:t>
      </w:r>
      <w:r w:rsidRPr="00C65AB3">
        <w:rPr>
          <w:rFonts w:hint="eastAsia"/>
        </w:rPr>
        <w:t>奇静脉和左侧</w:t>
      </w:r>
      <w:r>
        <w:rPr>
          <w:rFonts w:hint="eastAsia"/>
        </w:rPr>
        <w:t>的</w:t>
      </w:r>
      <w:r w:rsidRPr="00C65AB3">
        <w:rPr>
          <w:rFonts w:hint="eastAsia"/>
        </w:rPr>
        <w:t>半奇静脉</w:t>
      </w:r>
      <w:r>
        <w:rPr>
          <w:rFonts w:hint="eastAsia"/>
        </w:rPr>
        <w:t>；</w:t>
      </w:r>
      <w:r w:rsidRPr="00C65AB3">
        <w:rPr>
          <w:rFonts w:hint="eastAsia"/>
        </w:rPr>
        <w:t>成对的前主静脉</w:t>
      </w:r>
      <w:r>
        <w:rPr>
          <w:rFonts w:hint="eastAsia"/>
        </w:rPr>
        <w:t>、</w:t>
      </w:r>
      <w:r w:rsidRPr="00C65AB3">
        <w:rPr>
          <w:rFonts w:hint="eastAsia"/>
        </w:rPr>
        <w:t>后主静脉被单</w:t>
      </w:r>
      <w:proofErr w:type="gramStart"/>
      <w:r w:rsidRPr="00C65AB3">
        <w:rPr>
          <w:rFonts w:hint="eastAsia"/>
        </w:rPr>
        <w:t>一</w:t>
      </w:r>
      <w:proofErr w:type="gramEnd"/>
      <w:r w:rsidRPr="00C65AB3">
        <w:rPr>
          <w:rFonts w:hint="eastAsia"/>
        </w:rPr>
        <w:t>的前腔静脉后腔静脉代替。</w:t>
      </w:r>
      <w:r w:rsidRPr="00C65AB3">
        <w:rPr>
          <w:rFonts w:hint="eastAsia"/>
          <w:b/>
          <w:bCs/>
        </w:rPr>
        <w:t>肾门静脉消失</w:t>
      </w:r>
      <w:r w:rsidRPr="00C65AB3">
        <w:rPr>
          <w:rFonts w:hint="eastAsia"/>
        </w:rPr>
        <w:t>。</w:t>
      </w:r>
      <w:r>
        <w:rPr>
          <w:rFonts w:hint="eastAsia"/>
        </w:rPr>
        <w:t>哺乳动物的</w:t>
      </w:r>
      <w:r w:rsidRPr="00C65AB3">
        <w:rPr>
          <w:rFonts w:hint="eastAsia"/>
        </w:rPr>
        <w:t>淋巴</w:t>
      </w:r>
      <w:r>
        <w:rPr>
          <w:rFonts w:hint="eastAsia"/>
        </w:rPr>
        <w:t>系统</w:t>
      </w:r>
      <w:r w:rsidRPr="00C65AB3">
        <w:rPr>
          <w:rFonts w:hint="eastAsia"/>
        </w:rPr>
        <w:t>极为发达，经</w:t>
      </w:r>
      <w:r w:rsidRPr="00C65AB3">
        <w:rPr>
          <w:rFonts w:hint="eastAsia"/>
          <w:b/>
          <w:bCs/>
        </w:rPr>
        <w:t>胸导管</w:t>
      </w:r>
      <w:r w:rsidRPr="00C65AB3">
        <w:rPr>
          <w:rFonts w:hint="eastAsia"/>
        </w:rPr>
        <w:t>注入前腔静脉回心</w:t>
      </w:r>
      <w:r>
        <w:rPr>
          <w:rFonts w:hint="eastAsia"/>
        </w:rPr>
        <w:t>，无淋巴心</w:t>
      </w:r>
      <w:r w:rsidRPr="00C65AB3">
        <w:rPr>
          <w:rFonts w:hint="eastAsia"/>
        </w:rPr>
        <w:t>。红细胞双凹形，成体无核。</w:t>
      </w:r>
    </w:p>
    <w:p w14:paraId="0DF3C978" w14:textId="77777777" w:rsidR="004845E7" w:rsidRDefault="004845E7">
      <w:pPr>
        <w:pStyle w:val="a6"/>
        <w:numPr>
          <w:ilvl w:val="1"/>
          <w:numId w:val="614"/>
        </w:numPr>
        <w:ind w:firstLineChars="0"/>
        <w:rPr>
          <w:rFonts w:hint="eastAsia"/>
        </w:rPr>
      </w:pPr>
      <w:r>
        <w:rPr>
          <w:rFonts w:hint="eastAsia"/>
        </w:rPr>
        <w:t>排泄系统与渗透调节</w:t>
      </w:r>
    </w:p>
    <w:p w14:paraId="05F04B10" w14:textId="77777777" w:rsidR="00246A42" w:rsidRDefault="00C65AB3" w:rsidP="00C65AB3">
      <w:pPr>
        <w:ind w:firstLine="420"/>
        <w:rPr>
          <w:rFonts w:hint="eastAsia"/>
        </w:rPr>
      </w:pPr>
      <w:r w:rsidRPr="00C65AB3">
        <w:rPr>
          <w:rFonts w:hint="eastAsia"/>
        </w:rPr>
        <w:t>皮肤</w:t>
      </w:r>
      <w:r>
        <w:rPr>
          <w:rFonts w:hint="eastAsia"/>
        </w:rPr>
        <w:t>和后肾均为</w:t>
      </w:r>
      <w:r w:rsidRPr="00C65AB3">
        <w:rPr>
          <w:rFonts w:hint="eastAsia"/>
        </w:rPr>
        <w:t>哺乳类的排泄器官</w:t>
      </w:r>
      <w:r>
        <w:rPr>
          <w:rFonts w:hint="eastAsia"/>
        </w:rPr>
        <w:t>。</w:t>
      </w:r>
      <w:r w:rsidRPr="00C65AB3">
        <w:rPr>
          <w:rFonts w:hint="eastAsia"/>
          <w:b/>
          <w:bCs/>
        </w:rPr>
        <w:t>后肾</w:t>
      </w:r>
      <w:r>
        <w:rPr>
          <w:rFonts w:hint="eastAsia"/>
        </w:rPr>
        <w:t>的</w:t>
      </w:r>
      <w:r w:rsidRPr="00C65AB3">
        <w:rPr>
          <w:rFonts w:hint="eastAsia"/>
        </w:rPr>
        <w:t>排泄物主要为尿素</w:t>
      </w:r>
      <w:r>
        <w:rPr>
          <w:rFonts w:hint="eastAsia"/>
        </w:rPr>
        <w:t>，</w:t>
      </w:r>
      <w:r w:rsidRPr="00C65AB3">
        <w:rPr>
          <w:rFonts w:hint="eastAsia"/>
        </w:rPr>
        <w:t>结构可分为三部分：</w:t>
      </w:r>
      <w:r w:rsidRPr="00C65AB3">
        <w:rPr>
          <w:rFonts w:hint="eastAsia"/>
          <w:b/>
          <w:bCs/>
        </w:rPr>
        <w:t>皮质部</w:t>
      </w:r>
      <w:r w:rsidRPr="00C65AB3">
        <w:rPr>
          <w:rFonts w:hint="eastAsia"/>
        </w:rPr>
        <w:t>：最外层，红褐色，由许多肾小体组成</w:t>
      </w:r>
      <w:r>
        <w:rPr>
          <w:rFonts w:hint="eastAsia"/>
        </w:rPr>
        <w:t>；</w:t>
      </w:r>
      <w:r w:rsidRPr="00C65AB3">
        <w:rPr>
          <w:rFonts w:hint="eastAsia"/>
          <w:b/>
          <w:bCs/>
        </w:rPr>
        <w:t>髓质部</w:t>
      </w:r>
      <w:r w:rsidRPr="00C65AB3">
        <w:rPr>
          <w:rFonts w:hint="eastAsia"/>
        </w:rPr>
        <w:t>：皮质部内，色较淡，呈放射状，由肾小管和集合管组成</w:t>
      </w:r>
      <w:r>
        <w:rPr>
          <w:rFonts w:hint="eastAsia"/>
        </w:rPr>
        <w:t>；</w:t>
      </w:r>
      <w:r w:rsidRPr="00C65AB3">
        <w:rPr>
          <w:rFonts w:hint="eastAsia"/>
          <w:b/>
          <w:bCs/>
        </w:rPr>
        <w:t>肾盂</w:t>
      </w:r>
      <w:r w:rsidRPr="00C65AB3">
        <w:rPr>
          <w:rFonts w:hint="eastAsia"/>
        </w:rPr>
        <w:t>：漏斗状，为输尿管起始端的膨大部分</w:t>
      </w:r>
      <w:r>
        <w:rPr>
          <w:rFonts w:hint="eastAsia"/>
        </w:rPr>
        <w:t>。</w:t>
      </w:r>
    </w:p>
    <w:p w14:paraId="769459FE" w14:textId="783E13ED" w:rsidR="00C65AB3" w:rsidRPr="00C65AB3" w:rsidRDefault="00C65AB3" w:rsidP="00246A42">
      <w:pPr>
        <w:ind w:firstLine="420"/>
        <w:rPr>
          <w:rFonts w:hint="eastAsia"/>
        </w:rPr>
      </w:pPr>
      <w:r w:rsidRPr="00C65AB3">
        <w:rPr>
          <w:rFonts w:hint="eastAsia"/>
        </w:rPr>
        <w:t>肾由许多泌尿的肾单位和排尿的集合管组成</w:t>
      </w:r>
      <w:r>
        <w:rPr>
          <w:rFonts w:hint="eastAsia"/>
        </w:rPr>
        <w:t>。</w:t>
      </w:r>
      <w:r w:rsidRPr="00C65AB3">
        <w:rPr>
          <w:rFonts w:hint="eastAsia"/>
          <w:b/>
          <w:bCs/>
        </w:rPr>
        <w:t>肾单位</w:t>
      </w:r>
      <w:r>
        <w:rPr>
          <w:rFonts w:hint="eastAsia"/>
        </w:rPr>
        <w:t>包括</w:t>
      </w:r>
      <w:r w:rsidRPr="00C65AB3">
        <w:rPr>
          <w:rFonts w:hint="eastAsia"/>
        </w:rPr>
        <w:t>肾小体和肾小管</w:t>
      </w:r>
      <w:r>
        <w:rPr>
          <w:rFonts w:hint="eastAsia"/>
        </w:rPr>
        <w:t>，</w:t>
      </w:r>
      <w:r w:rsidRPr="00C65AB3">
        <w:rPr>
          <w:rFonts w:hint="eastAsia"/>
          <w:b/>
          <w:bCs/>
        </w:rPr>
        <w:t>肾小体</w:t>
      </w:r>
      <w:r w:rsidRPr="00C65AB3">
        <w:rPr>
          <w:rFonts w:hint="eastAsia"/>
        </w:rPr>
        <w:t>分布在皮质内，由肾小球和肾小囊组成。</w:t>
      </w:r>
      <w:r w:rsidRPr="00246A42">
        <w:rPr>
          <w:rFonts w:hint="eastAsia"/>
          <w:b/>
          <w:bCs/>
        </w:rPr>
        <w:t>肾小球</w:t>
      </w:r>
      <w:r w:rsidR="00246A42">
        <w:rPr>
          <w:rFonts w:hint="eastAsia"/>
        </w:rPr>
        <w:t>为</w:t>
      </w:r>
      <w:r w:rsidRPr="00C65AB3">
        <w:rPr>
          <w:rFonts w:hint="eastAsia"/>
        </w:rPr>
        <w:t>毛细血管球，是一个由入球小动脉弯曲盘绕成的球形毛细血管网</w:t>
      </w:r>
      <w:r w:rsidR="00246A42">
        <w:rPr>
          <w:rFonts w:hint="eastAsia"/>
        </w:rPr>
        <w:t>；</w:t>
      </w:r>
      <w:r w:rsidR="00246A42" w:rsidRPr="00246A42">
        <w:rPr>
          <w:rFonts w:hint="eastAsia"/>
          <w:b/>
          <w:bCs/>
        </w:rPr>
        <w:t>肾小囊</w:t>
      </w:r>
      <w:r w:rsidRPr="00C65AB3">
        <w:rPr>
          <w:rFonts w:hint="eastAsia"/>
        </w:rPr>
        <w:t>是肾小管的起始部，包在肾小球的外面，其内层壁与肾小球的毛细血管网紧贴，后端与肾小管相连。离开肾小囊的出球小动脉在肾小管的周围再次形成毛细血管网，分布在肾小管的外面。</w:t>
      </w:r>
      <w:r w:rsidRPr="00C65AB3">
        <w:rPr>
          <w:rFonts w:hint="eastAsia"/>
          <w:b/>
          <w:bCs/>
        </w:rPr>
        <w:t>肾小管</w:t>
      </w:r>
      <w:r w:rsidR="00246A42">
        <w:rPr>
          <w:rFonts w:hint="eastAsia"/>
        </w:rPr>
        <w:t>是</w:t>
      </w:r>
      <w:r w:rsidRPr="00C65AB3">
        <w:rPr>
          <w:rFonts w:hint="eastAsia"/>
        </w:rPr>
        <w:t>连接肾小囊的细长管道，分三部分：近曲小管、髓袢和远曲小管。末端与</w:t>
      </w:r>
      <w:r w:rsidRPr="00C65AB3">
        <w:rPr>
          <w:rFonts w:hint="eastAsia"/>
          <w:b/>
          <w:bCs/>
        </w:rPr>
        <w:t>集合管</w:t>
      </w:r>
      <w:r w:rsidRPr="00C65AB3">
        <w:rPr>
          <w:rFonts w:hint="eastAsia"/>
        </w:rPr>
        <w:t>相连。</w:t>
      </w:r>
    </w:p>
    <w:p w14:paraId="5C84B857" w14:textId="77777777" w:rsidR="004845E7" w:rsidRDefault="004845E7">
      <w:pPr>
        <w:pStyle w:val="a6"/>
        <w:numPr>
          <w:ilvl w:val="1"/>
          <w:numId w:val="614"/>
        </w:numPr>
        <w:ind w:firstLineChars="0"/>
        <w:rPr>
          <w:rFonts w:hint="eastAsia"/>
        </w:rPr>
      </w:pPr>
      <w:r>
        <w:rPr>
          <w:rFonts w:hint="eastAsia"/>
        </w:rPr>
        <w:t>生殖系统</w:t>
      </w:r>
    </w:p>
    <w:p w14:paraId="2051EB95" w14:textId="2E9D1BB8" w:rsidR="00246A42" w:rsidRPr="00246A42" w:rsidRDefault="00246A42" w:rsidP="00246A42">
      <w:pPr>
        <w:ind w:firstLine="420"/>
        <w:rPr>
          <w:rFonts w:hint="eastAsia"/>
        </w:rPr>
      </w:pPr>
      <w:r>
        <w:rPr>
          <w:rFonts w:hint="eastAsia"/>
        </w:rPr>
        <w:t>哺乳动物的输精管与尿道共同开口于体外；阴道和尿道共同开口于体外，但灵长目的阴道和尿道分别开口。哺乳动物依靠</w:t>
      </w:r>
      <w:r>
        <w:rPr>
          <w:rFonts w:hint="eastAsia"/>
          <w:b/>
          <w:bCs/>
        </w:rPr>
        <w:t>胎盘</w:t>
      </w:r>
      <w:r>
        <w:rPr>
          <w:rFonts w:hint="eastAsia"/>
        </w:rPr>
        <w:t>实现胎生的生活方式，</w:t>
      </w:r>
      <w:r w:rsidRPr="00246A42">
        <w:rPr>
          <w:rFonts w:hint="eastAsia"/>
        </w:rPr>
        <w:t>由胎儿的</w:t>
      </w:r>
      <w:r w:rsidRPr="00246A42">
        <w:rPr>
          <w:rFonts w:hint="eastAsia"/>
          <w:b/>
          <w:bCs/>
        </w:rPr>
        <w:t>绒毛膜</w:t>
      </w:r>
      <w:r w:rsidRPr="00246A42">
        <w:rPr>
          <w:rFonts w:hint="eastAsia"/>
        </w:rPr>
        <w:t>和</w:t>
      </w:r>
      <w:r w:rsidRPr="00246A42">
        <w:rPr>
          <w:rFonts w:hint="eastAsia"/>
          <w:b/>
          <w:bCs/>
        </w:rPr>
        <w:t>尿囊膜</w:t>
      </w:r>
      <w:r w:rsidRPr="00246A42">
        <w:rPr>
          <w:rFonts w:hint="eastAsia"/>
        </w:rPr>
        <w:t>与母体</w:t>
      </w:r>
      <w:r w:rsidRPr="00246A42">
        <w:rPr>
          <w:rFonts w:hint="eastAsia"/>
          <w:b/>
          <w:bCs/>
        </w:rPr>
        <w:t>子宫内膜</w:t>
      </w:r>
      <w:r w:rsidRPr="00246A42">
        <w:rPr>
          <w:rFonts w:hint="eastAsia"/>
        </w:rPr>
        <w:t>结合而成的</w:t>
      </w:r>
      <w:r>
        <w:rPr>
          <w:rFonts w:hint="eastAsia"/>
        </w:rPr>
        <w:t>结构，</w:t>
      </w:r>
      <w:r w:rsidRPr="00246A42">
        <w:rPr>
          <w:rFonts w:hint="eastAsia"/>
        </w:rPr>
        <w:t>胎儿可以</w:t>
      </w:r>
      <w:r>
        <w:rPr>
          <w:rFonts w:hint="eastAsia"/>
        </w:rPr>
        <w:t>借助胎盘上的毛细血管网</w:t>
      </w:r>
      <w:r w:rsidRPr="00246A42">
        <w:rPr>
          <w:rFonts w:hint="eastAsia"/>
        </w:rPr>
        <w:t>与母体</w:t>
      </w:r>
      <w:r>
        <w:rPr>
          <w:rFonts w:hint="eastAsia"/>
        </w:rPr>
        <w:t>进行间接的物质交换，</w:t>
      </w:r>
      <w:r w:rsidRPr="00246A42">
        <w:rPr>
          <w:rFonts w:hint="eastAsia"/>
        </w:rPr>
        <w:t>取得营养和氧气供应</w:t>
      </w:r>
      <w:r>
        <w:rPr>
          <w:rFonts w:hint="eastAsia"/>
        </w:rPr>
        <w:t>。</w:t>
      </w:r>
      <w:r w:rsidRPr="00246A42">
        <w:rPr>
          <w:rFonts w:hint="eastAsia"/>
        </w:rPr>
        <w:t>对于袋鼠等有袋类而言，胎盘是胎儿的</w:t>
      </w:r>
      <w:r w:rsidRPr="00246A42">
        <w:rPr>
          <w:rFonts w:hint="eastAsia"/>
          <w:b/>
          <w:bCs/>
        </w:rPr>
        <w:t>绒毛膜</w:t>
      </w:r>
      <w:r w:rsidRPr="00246A42">
        <w:rPr>
          <w:rFonts w:hint="eastAsia"/>
        </w:rPr>
        <w:t>、</w:t>
      </w:r>
      <w:r w:rsidRPr="00246A42">
        <w:rPr>
          <w:rFonts w:hint="eastAsia"/>
          <w:b/>
          <w:bCs/>
        </w:rPr>
        <w:t>卵黄囊</w:t>
      </w:r>
      <w:r w:rsidRPr="00246A42">
        <w:rPr>
          <w:rFonts w:hint="eastAsia"/>
        </w:rPr>
        <w:t>和母体</w:t>
      </w:r>
      <w:r w:rsidRPr="00246A42">
        <w:rPr>
          <w:rFonts w:hint="eastAsia"/>
          <w:b/>
          <w:bCs/>
        </w:rPr>
        <w:t>子宫内膜</w:t>
      </w:r>
      <w:r w:rsidRPr="00246A42">
        <w:rPr>
          <w:rFonts w:hint="eastAsia"/>
        </w:rPr>
        <w:t>结合而成，是为</w:t>
      </w:r>
      <w:r w:rsidRPr="00246A42">
        <w:rPr>
          <w:rFonts w:hint="eastAsia"/>
          <w:b/>
          <w:bCs/>
        </w:rPr>
        <w:t>假胎盘</w:t>
      </w:r>
      <w:r>
        <w:rPr>
          <w:rFonts w:hint="eastAsia"/>
        </w:rPr>
        <w:t>。胎盘显然兼具</w:t>
      </w:r>
      <w:r w:rsidRPr="00246A42">
        <w:rPr>
          <w:rFonts w:hint="eastAsia"/>
        </w:rPr>
        <w:t>双亲抗原。</w:t>
      </w:r>
      <w:r>
        <w:rPr>
          <w:rFonts w:hint="eastAsia"/>
        </w:rPr>
        <w:t>胎盘可分为</w:t>
      </w:r>
      <w:r w:rsidRPr="00246A42">
        <w:rPr>
          <w:rFonts w:hint="eastAsia"/>
        </w:rPr>
        <w:t>绒毛膜与母体子宫内膜结合不紧密，分娩时易于脱离，子宫内膜受损不大</w:t>
      </w:r>
      <w:r>
        <w:rPr>
          <w:rFonts w:hint="eastAsia"/>
        </w:rPr>
        <w:t>的</w:t>
      </w:r>
      <w:r>
        <w:rPr>
          <w:rFonts w:hint="eastAsia"/>
          <w:b/>
          <w:bCs/>
        </w:rPr>
        <w:t>无蜕膜胎盘</w:t>
      </w:r>
      <w:r>
        <w:rPr>
          <w:rFonts w:hint="eastAsia"/>
        </w:rPr>
        <w:t>，包括散布状胎盘和叶状胎盘；</w:t>
      </w:r>
      <w:r w:rsidRPr="00246A42">
        <w:rPr>
          <w:rFonts w:hint="eastAsia"/>
        </w:rPr>
        <w:t>绒毛膜与母体子宫内膜结为一体，分娩时需将子宫内膜一起撕下产出，造成大量出血</w:t>
      </w:r>
      <w:r>
        <w:rPr>
          <w:rFonts w:hint="eastAsia"/>
        </w:rPr>
        <w:t>的</w:t>
      </w:r>
      <w:r>
        <w:rPr>
          <w:rFonts w:hint="eastAsia"/>
          <w:b/>
          <w:bCs/>
        </w:rPr>
        <w:t>蜕膜胎盘</w:t>
      </w:r>
      <w:r>
        <w:rPr>
          <w:rFonts w:hint="eastAsia"/>
        </w:rPr>
        <w:t>，包括环状胎盘和盘状胎盘。</w:t>
      </w:r>
    </w:p>
    <w:p w14:paraId="6AA0C0D6" w14:textId="77777777" w:rsidR="004845E7" w:rsidRDefault="004845E7">
      <w:pPr>
        <w:pStyle w:val="a6"/>
        <w:numPr>
          <w:ilvl w:val="1"/>
          <w:numId w:val="614"/>
        </w:numPr>
        <w:ind w:firstLineChars="0"/>
        <w:rPr>
          <w:rFonts w:hint="eastAsia"/>
        </w:rPr>
      </w:pPr>
      <w:r>
        <w:rPr>
          <w:rFonts w:hint="eastAsia"/>
        </w:rPr>
        <w:t>神经系统</w:t>
      </w:r>
    </w:p>
    <w:p w14:paraId="17C771C4" w14:textId="7EDA8988" w:rsidR="00246A42" w:rsidRDefault="00246A42" w:rsidP="00246A42">
      <w:pPr>
        <w:ind w:firstLine="420"/>
        <w:rPr>
          <w:rFonts w:hint="eastAsia"/>
        </w:rPr>
      </w:pPr>
      <w:r>
        <w:rPr>
          <w:rFonts w:hint="eastAsia"/>
        </w:rPr>
        <w:t>哺乳动物</w:t>
      </w:r>
      <w:r w:rsidRPr="00246A42">
        <w:rPr>
          <w:rFonts w:hint="eastAsia"/>
        </w:rPr>
        <w:t>大脑</w:t>
      </w:r>
      <w:r>
        <w:rPr>
          <w:rFonts w:hint="eastAsia"/>
        </w:rPr>
        <w:t>发达，</w:t>
      </w:r>
      <w:proofErr w:type="gramStart"/>
      <w:r w:rsidRPr="00246A42">
        <w:rPr>
          <w:rFonts w:hint="eastAsia"/>
          <w:b/>
          <w:bCs/>
        </w:rPr>
        <w:t>新脑皮</w:t>
      </w:r>
      <w:r>
        <w:rPr>
          <w:rFonts w:hint="eastAsia"/>
        </w:rPr>
        <w:t>为</w:t>
      </w:r>
      <w:proofErr w:type="gramEnd"/>
      <w:r>
        <w:rPr>
          <w:rFonts w:hint="eastAsia"/>
        </w:rPr>
        <w:t>最高神经中枢；哺乳动物的</w:t>
      </w:r>
      <w:proofErr w:type="gramStart"/>
      <w:r w:rsidRPr="00246A42">
        <w:rPr>
          <w:rFonts w:hint="eastAsia"/>
        </w:rPr>
        <w:t>古</w:t>
      </w:r>
      <w:r>
        <w:rPr>
          <w:rFonts w:hint="eastAsia"/>
        </w:rPr>
        <w:t>脑皮发育</w:t>
      </w:r>
      <w:proofErr w:type="gramEnd"/>
      <w:r>
        <w:rPr>
          <w:rFonts w:hint="eastAsia"/>
        </w:rPr>
        <w:t>为</w:t>
      </w:r>
      <w:r w:rsidRPr="00246A42">
        <w:rPr>
          <w:rFonts w:hint="eastAsia"/>
          <w:b/>
          <w:bCs/>
        </w:rPr>
        <w:t>梨状叶</w:t>
      </w:r>
      <w:r>
        <w:rPr>
          <w:rFonts w:hint="eastAsia"/>
        </w:rPr>
        <w:t>，为嗅觉中枢；</w:t>
      </w:r>
      <w:proofErr w:type="gramStart"/>
      <w:r w:rsidRPr="00246A42">
        <w:rPr>
          <w:rFonts w:hint="eastAsia"/>
        </w:rPr>
        <w:t>原</w:t>
      </w:r>
      <w:r>
        <w:rPr>
          <w:rFonts w:hint="eastAsia"/>
        </w:rPr>
        <w:t>脑皮</w:t>
      </w:r>
      <w:proofErr w:type="gramEnd"/>
      <w:r>
        <w:rPr>
          <w:rFonts w:hint="eastAsia"/>
        </w:rPr>
        <w:t>发育为</w:t>
      </w:r>
      <w:r w:rsidRPr="00246A42">
        <w:rPr>
          <w:rFonts w:hint="eastAsia"/>
          <w:b/>
          <w:bCs/>
        </w:rPr>
        <w:t>海马</w:t>
      </w:r>
      <w:r>
        <w:rPr>
          <w:rFonts w:hint="eastAsia"/>
        </w:rPr>
        <w:t>，</w:t>
      </w:r>
      <w:proofErr w:type="gramStart"/>
      <w:r>
        <w:rPr>
          <w:rFonts w:hint="eastAsia"/>
        </w:rPr>
        <w:t>介</w:t>
      </w:r>
      <w:proofErr w:type="gramEnd"/>
      <w:r>
        <w:rPr>
          <w:rFonts w:hint="eastAsia"/>
        </w:rPr>
        <w:t>导记忆功能</w:t>
      </w:r>
      <w:r w:rsidRPr="00246A42">
        <w:rPr>
          <w:rFonts w:hint="eastAsia"/>
        </w:rPr>
        <w:t>。</w:t>
      </w:r>
      <w:r>
        <w:rPr>
          <w:rFonts w:hint="eastAsia"/>
        </w:rPr>
        <w:t>哺乳动物真兽类特有联通左右脑的</w:t>
      </w:r>
      <w:r w:rsidRPr="00246A42">
        <w:rPr>
          <w:rFonts w:hint="eastAsia"/>
          <w:b/>
          <w:bCs/>
        </w:rPr>
        <w:t>胼胝体</w:t>
      </w:r>
      <w:r w:rsidRPr="00246A42">
        <w:rPr>
          <w:rFonts w:hint="eastAsia"/>
        </w:rPr>
        <w:t>。</w:t>
      </w:r>
    </w:p>
    <w:p w14:paraId="3EC9CE0C" w14:textId="24E5AED4" w:rsidR="00246A42" w:rsidRPr="00246A42" w:rsidRDefault="00D028CE" w:rsidP="00D028CE">
      <w:pPr>
        <w:ind w:firstLine="420"/>
        <w:rPr>
          <w:rFonts w:hint="eastAsia"/>
        </w:rPr>
      </w:pPr>
      <w:r>
        <w:rPr>
          <w:rFonts w:hint="eastAsia"/>
        </w:rPr>
        <w:t>哺乳动物的</w:t>
      </w:r>
      <w:r w:rsidR="00246A42" w:rsidRPr="00246A42">
        <w:rPr>
          <w:rFonts w:hint="eastAsia"/>
        </w:rPr>
        <w:t>中脑相对低等脊椎动物不发达</w:t>
      </w:r>
      <w:r>
        <w:rPr>
          <w:rFonts w:hint="eastAsia"/>
        </w:rPr>
        <w:t>，</w:t>
      </w:r>
      <w:proofErr w:type="gramStart"/>
      <w:r w:rsidR="00246A42" w:rsidRPr="00246A42">
        <w:rPr>
          <w:rFonts w:hint="eastAsia"/>
        </w:rPr>
        <w:t>背方有</w:t>
      </w:r>
      <w:proofErr w:type="gramEnd"/>
      <w:r w:rsidR="00246A42" w:rsidRPr="00246A42">
        <w:rPr>
          <w:rFonts w:hint="eastAsia"/>
        </w:rPr>
        <w:t>四叠体</w:t>
      </w:r>
      <w:r>
        <w:rPr>
          <w:rFonts w:hint="eastAsia"/>
        </w:rPr>
        <w:t>；</w:t>
      </w:r>
      <w:r w:rsidR="00246A42" w:rsidRPr="00246A42">
        <w:rPr>
          <w:rFonts w:hint="eastAsia"/>
        </w:rPr>
        <w:t>小脑发达，皮质</w:t>
      </w:r>
      <w:r w:rsidRPr="00246A42">
        <w:rPr>
          <w:rFonts w:hint="eastAsia"/>
        </w:rPr>
        <w:t>小脑</w:t>
      </w:r>
      <w:r w:rsidR="00246A42" w:rsidRPr="00246A42">
        <w:rPr>
          <w:rFonts w:hint="eastAsia"/>
        </w:rPr>
        <w:t>又称</w:t>
      </w:r>
      <w:r w:rsidR="00246A42" w:rsidRPr="00246A42">
        <w:rPr>
          <w:rFonts w:hint="eastAsia"/>
          <w:b/>
          <w:bCs/>
        </w:rPr>
        <w:t>新小脑</w:t>
      </w:r>
      <w:r w:rsidR="00246A42" w:rsidRPr="00246A42">
        <w:rPr>
          <w:rFonts w:hint="eastAsia"/>
        </w:rPr>
        <w:t>，</w:t>
      </w:r>
      <w:r>
        <w:rPr>
          <w:rFonts w:hint="eastAsia"/>
        </w:rPr>
        <w:t>为</w:t>
      </w:r>
      <w:r w:rsidR="00246A42" w:rsidRPr="00246A42">
        <w:rPr>
          <w:rFonts w:hint="eastAsia"/>
        </w:rPr>
        <w:t>哺乳类所特有</w:t>
      </w:r>
      <w:r>
        <w:rPr>
          <w:rFonts w:hint="eastAsia"/>
        </w:rPr>
        <w:t>；</w:t>
      </w:r>
      <w:r w:rsidR="00246A42" w:rsidRPr="00246A42">
        <w:rPr>
          <w:rFonts w:hint="eastAsia"/>
        </w:rPr>
        <w:t>延脑底部为</w:t>
      </w:r>
      <w:r w:rsidR="00246A42" w:rsidRPr="00246A42">
        <w:rPr>
          <w:rFonts w:hint="eastAsia"/>
          <w:b/>
          <w:bCs/>
        </w:rPr>
        <w:t>脑桥</w:t>
      </w:r>
      <w:r>
        <w:rPr>
          <w:rFonts w:hint="eastAsia"/>
        </w:rPr>
        <w:t>，</w:t>
      </w:r>
      <w:r w:rsidR="00246A42" w:rsidRPr="00246A42">
        <w:rPr>
          <w:rFonts w:hint="eastAsia"/>
        </w:rPr>
        <w:t>是哺乳类特有结构。</w:t>
      </w:r>
      <w:r>
        <w:rPr>
          <w:rFonts w:hint="eastAsia"/>
        </w:rPr>
        <w:t>延脑</w:t>
      </w:r>
      <w:r w:rsidR="00246A42" w:rsidRPr="00246A42">
        <w:rPr>
          <w:rFonts w:hint="eastAsia"/>
        </w:rPr>
        <w:t>是重要的内脏活动中枢。</w:t>
      </w:r>
    </w:p>
    <w:p w14:paraId="3412CCC7" w14:textId="77777777" w:rsidR="004845E7" w:rsidRDefault="004845E7">
      <w:pPr>
        <w:pStyle w:val="a6"/>
        <w:numPr>
          <w:ilvl w:val="1"/>
          <w:numId w:val="614"/>
        </w:numPr>
        <w:ind w:firstLineChars="0"/>
        <w:rPr>
          <w:rFonts w:hint="eastAsia"/>
        </w:rPr>
      </w:pPr>
      <w:r>
        <w:rPr>
          <w:rFonts w:hint="eastAsia"/>
        </w:rPr>
        <w:t>感觉器官</w:t>
      </w:r>
    </w:p>
    <w:p w14:paraId="5046AB82" w14:textId="55A4D8C1" w:rsidR="004845E7" w:rsidRPr="00D028CE" w:rsidRDefault="00D028CE" w:rsidP="00D028CE">
      <w:pPr>
        <w:ind w:firstLine="360"/>
        <w:rPr>
          <w:rFonts w:hint="eastAsia"/>
        </w:rPr>
      </w:pPr>
      <w:r w:rsidRPr="00D028CE">
        <w:rPr>
          <w:rFonts w:hint="eastAsia"/>
        </w:rPr>
        <w:t>嗅觉是多数夜行性哺乳类的重要感官，水栖种类嗅觉退化。</w:t>
      </w:r>
      <w:r>
        <w:rPr>
          <w:rFonts w:hint="eastAsia"/>
        </w:rPr>
        <w:t>多数哺乳动物</w:t>
      </w:r>
      <w:r w:rsidRPr="00D028CE">
        <w:rPr>
          <w:rFonts w:hint="eastAsia"/>
        </w:rPr>
        <w:t>对</w:t>
      </w:r>
      <w:r>
        <w:rPr>
          <w:rFonts w:hint="eastAsia"/>
        </w:rPr>
        <w:t>弱光</w:t>
      </w:r>
      <w:r w:rsidRPr="00D028CE">
        <w:rPr>
          <w:rFonts w:hint="eastAsia"/>
        </w:rPr>
        <w:t>灵敏，对色觉感受力差</w:t>
      </w:r>
      <w:r>
        <w:rPr>
          <w:rFonts w:hint="eastAsia"/>
        </w:rPr>
        <w:t>，灵长目次生性地产生色觉能力</w:t>
      </w:r>
      <w:r w:rsidRPr="00D028CE">
        <w:rPr>
          <w:rFonts w:hint="eastAsia"/>
        </w:rPr>
        <w:t>。</w:t>
      </w:r>
    </w:p>
    <w:p w14:paraId="422E836D" w14:textId="77777777" w:rsidR="004845E7" w:rsidRDefault="004845E7">
      <w:pPr>
        <w:pStyle w:val="a6"/>
        <w:numPr>
          <w:ilvl w:val="0"/>
          <w:numId w:val="614"/>
        </w:numPr>
        <w:ind w:firstLineChars="0"/>
        <w:rPr>
          <w:rFonts w:hint="eastAsia"/>
        </w:rPr>
      </w:pPr>
      <w:r>
        <w:rPr>
          <w:rFonts w:hint="eastAsia"/>
        </w:rPr>
        <w:t>分类</w:t>
      </w:r>
    </w:p>
    <w:p w14:paraId="49A946F9" w14:textId="672717E8" w:rsidR="00D028CE" w:rsidRDefault="00D028CE">
      <w:pPr>
        <w:pStyle w:val="a6"/>
        <w:numPr>
          <w:ilvl w:val="1"/>
          <w:numId w:val="614"/>
        </w:numPr>
        <w:ind w:firstLineChars="0"/>
        <w:rPr>
          <w:rFonts w:hint="eastAsia"/>
        </w:rPr>
      </w:pPr>
      <w:r>
        <w:rPr>
          <w:rFonts w:hint="eastAsia"/>
        </w:rPr>
        <w:t>原兽亚纲</w:t>
      </w:r>
    </w:p>
    <w:p w14:paraId="736057BF" w14:textId="0178768F" w:rsidR="00D028CE" w:rsidRPr="00D028CE" w:rsidRDefault="00D028CE" w:rsidP="00D028CE">
      <w:pPr>
        <w:ind w:firstLine="420"/>
        <w:rPr>
          <w:rFonts w:hint="eastAsia"/>
        </w:rPr>
      </w:pPr>
      <w:r>
        <w:rPr>
          <w:rFonts w:hint="eastAsia"/>
        </w:rPr>
        <w:t>本</w:t>
      </w:r>
      <w:proofErr w:type="gramStart"/>
      <w:r>
        <w:rPr>
          <w:rFonts w:hint="eastAsia"/>
        </w:rPr>
        <w:t>亚纲</w:t>
      </w:r>
      <w:r w:rsidRPr="00D028CE">
        <w:rPr>
          <w:rFonts w:hint="eastAsia"/>
        </w:rPr>
        <w:t>仍</w:t>
      </w:r>
      <w:proofErr w:type="gramEnd"/>
      <w:r w:rsidRPr="00D028CE">
        <w:rPr>
          <w:rFonts w:hint="eastAsia"/>
        </w:rPr>
        <w:t>保留着一些近似于爬行类的原始特征</w:t>
      </w:r>
      <w:r>
        <w:rPr>
          <w:rFonts w:hint="eastAsia"/>
        </w:rPr>
        <w:t>，包括</w:t>
      </w:r>
      <w:r w:rsidRPr="00D028CE">
        <w:rPr>
          <w:rFonts w:hint="eastAsia"/>
        </w:rPr>
        <w:t>卵生，多黄卵</w:t>
      </w:r>
      <w:r>
        <w:rPr>
          <w:rFonts w:hint="eastAsia"/>
        </w:rPr>
        <w:t>；</w:t>
      </w:r>
      <w:r w:rsidRPr="00D028CE">
        <w:rPr>
          <w:rFonts w:hint="eastAsia"/>
        </w:rPr>
        <w:t>肩带</w:t>
      </w:r>
      <w:proofErr w:type="gramStart"/>
      <w:r>
        <w:rPr>
          <w:rFonts w:hint="eastAsia"/>
        </w:rPr>
        <w:t>保留</w:t>
      </w:r>
      <w:r w:rsidRPr="00D028CE">
        <w:rPr>
          <w:rFonts w:hint="eastAsia"/>
        </w:rPr>
        <w:t>前乌喙骨</w:t>
      </w:r>
      <w:proofErr w:type="gramEnd"/>
      <w:r w:rsidRPr="00D028CE">
        <w:rPr>
          <w:rFonts w:hint="eastAsia"/>
        </w:rPr>
        <w:t>、间锁骨</w:t>
      </w:r>
      <w:r>
        <w:rPr>
          <w:rFonts w:hint="eastAsia"/>
        </w:rPr>
        <w:t>，</w:t>
      </w:r>
      <w:r w:rsidRPr="00D028CE">
        <w:rPr>
          <w:rFonts w:hint="eastAsia"/>
        </w:rPr>
        <w:t>结构似爬行类</w:t>
      </w:r>
      <w:r>
        <w:rPr>
          <w:rFonts w:hint="eastAsia"/>
        </w:rPr>
        <w:t>；</w:t>
      </w:r>
      <w:r w:rsidRPr="00D028CE">
        <w:rPr>
          <w:rFonts w:hint="eastAsia"/>
        </w:rPr>
        <w:t>具泄殖腔，以单一的泄殖腔孔开口体外，所以</w:t>
      </w:r>
      <w:r>
        <w:rPr>
          <w:rFonts w:hint="eastAsia"/>
        </w:rPr>
        <w:t>也称</w:t>
      </w:r>
      <w:r w:rsidRPr="00D028CE">
        <w:rPr>
          <w:rFonts w:hint="eastAsia"/>
          <w:b/>
          <w:bCs/>
        </w:rPr>
        <w:t>单孔类</w:t>
      </w:r>
      <w:r>
        <w:rPr>
          <w:rFonts w:hint="eastAsia"/>
        </w:rPr>
        <w:t>；</w:t>
      </w:r>
      <w:r w:rsidRPr="00D028CE">
        <w:rPr>
          <w:rFonts w:hint="eastAsia"/>
        </w:rPr>
        <w:t>大脑皮层不发达，无胼胝体</w:t>
      </w:r>
      <w:r>
        <w:rPr>
          <w:rFonts w:hint="eastAsia"/>
        </w:rPr>
        <w:t>；</w:t>
      </w:r>
      <w:r w:rsidRPr="00D028CE">
        <w:rPr>
          <w:rFonts w:hint="eastAsia"/>
        </w:rPr>
        <w:t>无齿</w:t>
      </w:r>
      <w:r>
        <w:rPr>
          <w:rFonts w:hint="eastAsia"/>
        </w:rPr>
        <w:t>，</w:t>
      </w:r>
      <w:r w:rsidRPr="00D028CE">
        <w:rPr>
          <w:rFonts w:hint="eastAsia"/>
        </w:rPr>
        <w:t>代以角质鞘</w:t>
      </w:r>
      <w:r>
        <w:rPr>
          <w:rFonts w:hint="eastAsia"/>
        </w:rPr>
        <w:t>；</w:t>
      </w:r>
      <w:r w:rsidRPr="00D028CE">
        <w:rPr>
          <w:rFonts w:hint="eastAsia"/>
        </w:rPr>
        <w:t>雄性无交配器</w:t>
      </w:r>
      <w:r>
        <w:rPr>
          <w:rFonts w:hint="eastAsia"/>
        </w:rPr>
        <w:t>。也具有</w:t>
      </w:r>
      <w:r w:rsidRPr="00D028CE">
        <w:rPr>
          <w:rFonts w:hint="eastAsia"/>
        </w:rPr>
        <w:t>哺乳动物的特征</w:t>
      </w:r>
      <w:r>
        <w:rPr>
          <w:rFonts w:hint="eastAsia"/>
        </w:rPr>
        <w:t>，包括</w:t>
      </w:r>
      <w:r w:rsidRPr="00D028CE">
        <w:rPr>
          <w:rFonts w:hint="eastAsia"/>
        </w:rPr>
        <w:t>体表被毛</w:t>
      </w:r>
      <w:r>
        <w:rPr>
          <w:rFonts w:hint="eastAsia"/>
        </w:rPr>
        <w:t>；</w:t>
      </w:r>
      <w:r w:rsidRPr="00D028CE">
        <w:rPr>
          <w:rFonts w:hint="eastAsia"/>
        </w:rPr>
        <w:t>有乳腺，以乳汁哺育幼仔，但不具乳头</w:t>
      </w:r>
      <w:r>
        <w:rPr>
          <w:rFonts w:hint="eastAsia"/>
        </w:rPr>
        <w:t>；</w:t>
      </w:r>
      <w:r w:rsidRPr="00D028CE">
        <w:rPr>
          <w:rFonts w:hint="eastAsia"/>
        </w:rPr>
        <w:t>具横膈膜</w:t>
      </w:r>
      <w:r>
        <w:rPr>
          <w:rFonts w:hint="eastAsia"/>
        </w:rPr>
        <w:t>；</w:t>
      </w:r>
      <w:r w:rsidRPr="00D028CE">
        <w:rPr>
          <w:rFonts w:hint="eastAsia"/>
        </w:rPr>
        <w:t>体温基本恒定</w:t>
      </w:r>
      <w:r>
        <w:rPr>
          <w:rFonts w:hint="eastAsia"/>
        </w:rPr>
        <w:t>。</w:t>
      </w:r>
    </w:p>
    <w:p w14:paraId="6941AAB9" w14:textId="784D9901" w:rsidR="00D028CE" w:rsidRDefault="00D028CE" w:rsidP="00D028CE">
      <w:pPr>
        <w:pStyle w:val="a6"/>
        <w:ind w:left="440" w:firstLineChars="0" w:firstLine="0"/>
        <w:rPr>
          <w:rFonts w:hint="eastAsia"/>
        </w:rPr>
      </w:pPr>
      <w:r>
        <w:rPr>
          <w:rFonts w:hint="eastAsia"/>
        </w:rPr>
        <w:t>如</w:t>
      </w:r>
      <w:r w:rsidRPr="00D028CE">
        <w:rPr>
          <w:rFonts w:hint="eastAsia"/>
        </w:rPr>
        <w:t>鸭嘴兽、澳洲针鼹</w:t>
      </w:r>
      <w:r>
        <w:rPr>
          <w:rFonts w:hint="eastAsia"/>
        </w:rPr>
        <w:t>。</w:t>
      </w:r>
    </w:p>
    <w:p w14:paraId="107AE08E" w14:textId="55056F97" w:rsidR="00D028CE" w:rsidRDefault="00D028CE">
      <w:pPr>
        <w:pStyle w:val="a6"/>
        <w:numPr>
          <w:ilvl w:val="1"/>
          <w:numId w:val="614"/>
        </w:numPr>
        <w:ind w:firstLineChars="0"/>
        <w:rPr>
          <w:rFonts w:hint="eastAsia"/>
        </w:rPr>
      </w:pPr>
      <w:r>
        <w:rPr>
          <w:rFonts w:hint="eastAsia"/>
        </w:rPr>
        <w:t>后兽亚纲</w:t>
      </w:r>
    </w:p>
    <w:p w14:paraId="570D2514" w14:textId="728A4C7C" w:rsidR="00D028CE" w:rsidRPr="00D028CE" w:rsidRDefault="00D028CE" w:rsidP="00D028CE">
      <w:pPr>
        <w:ind w:firstLine="420"/>
        <w:rPr>
          <w:rFonts w:hint="eastAsia"/>
        </w:rPr>
      </w:pPr>
      <w:r>
        <w:rPr>
          <w:rFonts w:hint="eastAsia"/>
        </w:rPr>
        <w:t>也称</w:t>
      </w:r>
      <w:r w:rsidRPr="00D028CE">
        <w:rPr>
          <w:rFonts w:hint="eastAsia"/>
          <w:b/>
          <w:bCs/>
        </w:rPr>
        <w:t>有袋类</w:t>
      </w:r>
      <w:r w:rsidRPr="00D028CE">
        <w:rPr>
          <w:rFonts w:hint="eastAsia"/>
        </w:rPr>
        <w:t>。</w:t>
      </w:r>
      <w:r>
        <w:rPr>
          <w:rFonts w:hint="eastAsia"/>
        </w:rPr>
        <w:t>假</w:t>
      </w:r>
      <w:r w:rsidRPr="00D028CE">
        <w:rPr>
          <w:rFonts w:hint="eastAsia"/>
        </w:rPr>
        <w:t>胎生，胚胎借卵黄囊</w:t>
      </w:r>
      <w:r>
        <w:rPr>
          <w:rFonts w:hint="eastAsia"/>
        </w:rPr>
        <w:t>-绒毛膜</w:t>
      </w:r>
      <w:r w:rsidRPr="00D028CE">
        <w:t>与母体</w:t>
      </w:r>
      <w:r>
        <w:rPr>
          <w:rFonts w:hint="eastAsia"/>
        </w:rPr>
        <w:t>的子宫内膜结合为假胎盘，物质交换效率较低；</w:t>
      </w:r>
      <w:r w:rsidRPr="00D028CE">
        <w:t>泄殖腔已经表现出退化趋势，肩带表现高等哺乳类特征，有乳头，位于育儿袋中，大脑皮层不发达，无胼胝体，异型齿，体温恒定。</w:t>
      </w:r>
      <w:r>
        <w:rPr>
          <w:rFonts w:hint="eastAsia"/>
        </w:rPr>
        <w:t>如</w:t>
      </w:r>
      <w:r w:rsidRPr="00D028CE">
        <w:rPr>
          <w:rFonts w:hint="eastAsia"/>
        </w:rPr>
        <w:t>红大袋鼠，考拉</w:t>
      </w:r>
      <w:r>
        <w:rPr>
          <w:rFonts w:hint="eastAsia"/>
        </w:rPr>
        <w:t>（</w:t>
      </w:r>
      <w:r w:rsidRPr="00D028CE">
        <w:rPr>
          <w:rFonts w:hint="eastAsia"/>
        </w:rPr>
        <w:t>也称树袋熊</w:t>
      </w:r>
      <w:r>
        <w:rPr>
          <w:rFonts w:hint="eastAsia"/>
        </w:rPr>
        <w:t>）、北美负鼠。</w:t>
      </w:r>
    </w:p>
    <w:p w14:paraId="5391327A" w14:textId="044A5A79" w:rsidR="00D028CE" w:rsidRDefault="00D028CE">
      <w:pPr>
        <w:pStyle w:val="a6"/>
        <w:numPr>
          <w:ilvl w:val="1"/>
          <w:numId w:val="614"/>
        </w:numPr>
        <w:ind w:firstLineChars="0"/>
        <w:rPr>
          <w:rFonts w:hint="eastAsia"/>
        </w:rPr>
      </w:pPr>
      <w:r>
        <w:rPr>
          <w:rFonts w:hint="eastAsia"/>
        </w:rPr>
        <w:t>真兽亚纲</w:t>
      </w:r>
    </w:p>
    <w:p w14:paraId="74849F2E" w14:textId="55B75D5C" w:rsidR="00D028CE" w:rsidRDefault="00154E62">
      <w:pPr>
        <w:pStyle w:val="a6"/>
        <w:numPr>
          <w:ilvl w:val="2"/>
          <w:numId w:val="614"/>
        </w:numPr>
        <w:ind w:firstLineChars="0"/>
        <w:rPr>
          <w:rFonts w:hint="eastAsia"/>
        </w:rPr>
      </w:pPr>
      <w:r>
        <w:rPr>
          <w:rFonts w:hint="eastAsia"/>
        </w:rPr>
        <w:t>食虫目</w:t>
      </w:r>
    </w:p>
    <w:p w14:paraId="123C8019" w14:textId="15983BE6" w:rsidR="00F42B24" w:rsidRDefault="00F42B24" w:rsidP="00F42B24">
      <w:pPr>
        <w:ind w:left="425" w:firstLine="415"/>
        <w:rPr>
          <w:rFonts w:hint="eastAsia"/>
        </w:rPr>
      </w:pPr>
      <w:r w:rsidRPr="00F42B24">
        <w:rPr>
          <w:rFonts w:hint="eastAsia"/>
        </w:rPr>
        <w:t>个体小，吻部尖细，指端具爪，擅长掘土，牙齿结构原始，齿列尖锐而分化不明显，大多夜行性，以昆虫及蠕虫为食。</w:t>
      </w:r>
      <w:r>
        <w:rPr>
          <w:rFonts w:hint="eastAsia"/>
        </w:rPr>
        <w:t>如</w:t>
      </w:r>
      <w:r w:rsidRPr="00F42B24">
        <w:rPr>
          <w:rFonts w:hint="eastAsia"/>
        </w:rPr>
        <w:t>刺猬</w:t>
      </w:r>
      <w:r>
        <w:rPr>
          <w:rFonts w:hint="eastAsia"/>
        </w:rPr>
        <w:t>、</w:t>
      </w:r>
      <w:r w:rsidRPr="00F42B24">
        <w:rPr>
          <w:rFonts w:hint="eastAsia"/>
        </w:rPr>
        <w:t>鼩</w:t>
      </w:r>
      <w:r w:rsidRPr="00F42B24">
        <w:t>鼱，缺齿</w:t>
      </w:r>
      <w:proofErr w:type="gramStart"/>
      <w:r w:rsidRPr="00F42B24">
        <w:t>鼹</w:t>
      </w:r>
      <w:proofErr w:type="gramEnd"/>
      <w:r w:rsidRPr="00F42B24">
        <w:t>、星鼻鼹鼠。</w:t>
      </w:r>
    </w:p>
    <w:p w14:paraId="206ADCC1" w14:textId="3EA3A36B" w:rsidR="00154E62" w:rsidRDefault="00154E62">
      <w:pPr>
        <w:pStyle w:val="a6"/>
        <w:numPr>
          <w:ilvl w:val="2"/>
          <w:numId w:val="614"/>
        </w:numPr>
        <w:ind w:firstLineChars="0"/>
        <w:rPr>
          <w:rFonts w:hint="eastAsia"/>
        </w:rPr>
      </w:pPr>
      <w:r>
        <w:rPr>
          <w:rFonts w:hint="eastAsia"/>
        </w:rPr>
        <w:t>翼手目</w:t>
      </w:r>
    </w:p>
    <w:p w14:paraId="576EA4AC" w14:textId="6D30DD03" w:rsidR="00F42B24" w:rsidRPr="00F42B24" w:rsidRDefault="00F42B24" w:rsidP="00F42B24">
      <w:pPr>
        <w:ind w:left="425" w:firstLine="415"/>
        <w:rPr>
          <w:rFonts w:hint="eastAsia"/>
        </w:rPr>
      </w:pPr>
      <w:r w:rsidRPr="00F42B24">
        <w:rPr>
          <w:rFonts w:hint="eastAsia"/>
        </w:rPr>
        <w:t>飞翔的哺乳动物。前肢特化，具特别延长的指骨，有翼膜，胸骨具</w:t>
      </w:r>
      <w:r>
        <w:rPr>
          <w:rFonts w:hint="eastAsia"/>
        </w:rPr>
        <w:t>龙骨突</w:t>
      </w:r>
      <w:r w:rsidRPr="00F42B24">
        <w:rPr>
          <w:rFonts w:hint="eastAsia"/>
        </w:rPr>
        <w:t>，锁骨发达，多数为夜行性。</w:t>
      </w:r>
      <w:r>
        <w:rPr>
          <w:rFonts w:hint="eastAsia"/>
        </w:rPr>
        <w:t>如</w:t>
      </w:r>
      <w:r w:rsidRPr="00F42B24">
        <w:rPr>
          <w:rFonts w:hint="eastAsia"/>
        </w:rPr>
        <w:t>东方蝙蝠、埃及果</w:t>
      </w:r>
      <w:proofErr w:type="gramStart"/>
      <w:r w:rsidRPr="00F42B24">
        <w:rPr>
          <w:rFonts w:hint="eastAsia"/>
        </w:rPr>
        <w:t>蝠</w:t>
      </w:r>
      <w:proofErr w:type="gramEnd"/>
      <w:r w:rsidRPr="00F42B24">
        <w:rPr>
          <w:rFonts w:hint="eastAsia"/>
        </w:rPr>
        <w:t>、吸血蝙蝠</w:t>
      </w:r>
      <w:r>
        <w:rPr>
          <w:rFonts w:hint="eastAsia"/>
        </w:rPr>
        <w:t>。</w:t>
      </w:r>
    </w:p>
    <w:p w14:paraId="566C2AAA" w14:textId="0EAD8E08" w:rsidR="00154E62" w:rsidRDefault="00154E62">
      <w:pPr>
        <w:pStyle w:val="a6"/>
        <w:numPr>
          <w:ilvl w:val="2"/>
          <w:numId w:val="614"/>
        </w:numPr>
        <w:ind w:firstLineChars="0"/>
        <w:rPr>
          <w:rFonts w:hint="eastAsia"/>
        </w:rPr>
      </w:pPr>
      <w:r>
        <w:rPr>
          <w:rFonts w:hint="eastAsia"/>
        </w:rPr>
        <w:t>灵长目</w:t>
      </w:r>
    </w:p>
    <w:p w14:paraId="1F347F56" w14:textId="0F6C5C14" w:rsidR="00F42B24" w:rsidRDefault="00F42B24" w:rsidP="00F42B24">
      <w:pPr>
        <w:ind w:left="425" w:firstLine="415"/>
        <w:rPr>
          <w:rFonts w:hint="eastAsia"/>
        </w:rPr>
      </w:pPr>
      <w:r w:rsidRPr="00F42B24">
        <w:rPr>
          <w:rFonts w:hint="eastAsia"/>
        </w:rPr>
        <w:t>树栖生活，锁骨发达，除少数种类外，拇指（</w:t>
      </w:r>
      <w:proofErr w:type="gramStart"/>
      <w:r w:rsidRPr="00F42B24">
        <w:rPr>
          <w:rFonts w:hint="eastAsia"/>
        </w:rPr>
        <w:t>趾</w:t>
      </w:r>
      <w:proofErr w:type="gramEnd"/>
      <w:r w:rsidRPr="00F42B24">
        <w:rPr>
          <w:rFonts w:hint="eastAsia"/>
        </w:rPr>
        <w:t>）多能与它指（</w:t>
      </w:r>
      <w:proofErr w:type="gramStart"/>
      <w:r w:rsidRPr="00F42B24">
        <w:rPr>
          <w:rFonts w:hint="eastAsia"/>
        </w:rPr>
        <w:t>趾</w:t>
      </w:r>
      <w:proofErr w:type="gramEnd"/>
      <w:r w:rsidRPr="00F42B24">
        <w:rPr>
          <w:rFonts w:hint="eastAsia"/>
        </w:rPr>
        <w:t>）相对，视觉发达，嗅觉退化。雌兽有月经。</w:t>
      </w:r>
      <w:r>
        <w:rPr>
          <w:rFonts w:hint="eastAsia"/>
        </w:rPr>
        <w:t>如</w:t>
      </w:r>
      <w:r w:rsidRPr="00F42B24">
        <w:t>蜂猴</w:t>
      </w:r>
      <w:r>
        <w:rPr>
          <w:rFonts w:hint="eastAsia"/>
        </w:rPr>
        <w:t>，</w:t>
      </w:r>
      <w:r w:rsidRPr="00F42B24">
        <w:rPr>
          <w:rFonts w:hint="eastAsia"/>
        </w:rPr>
        <w:t>卷尾猴，猕猴、川金丝猴</w:t>
      </w:r>
      <w:r>
        <w:rPr>
          <w:rFonts w:hint="eastAsia"/>
        </w:rPr>
        <w:t>，</w:t>
      </w:r>
      <w:r w:rsidRPr="00F42B24">
        <w:rPr>
          <w:rFonts w:hint="eastAsia"/>
        </w:rPr>
        <w:t>长臂猿</w:t>
      </w:r>
      <w:r>
        <w:rPr>
          <w:rFonts w:hint="eastAsia"/>
        </w:rPr>
        <w:t>，</w:t>
      </w:r>
      <w:r w:rsidRPr="00F42B24">
        <w:rPr>
          <w:rFonts w:hint="eastAsia"/>
        </w:rPr>
        <w:t>黑猩猩，猩猩，大猩猩</w:t>
      </w:r>
      <w:r>
        <w:rPr>
          <w:rFonts w:hint="eastAsia"/>
        </w:rPr>
        <w:t>，智人</w:t>
      </w:r>
      <w:r w:rsidRPr="00F42B24">
        <w:rPr>
          <w:rFonts w:hint="eastAsia"/>
        </w:rPr>
        <w:t>。</w:t>
      </w:r>
    </w:p>
    <w:p w14:paraId="1BF0300C" w14:textId="68700B1B" w:rsidR="00154E62" w:rsidRDefault="00154E62">
      <w:pPr>
        <w:pStyle w:val="a6"/>
        <w:numPr>
          <w:ilvl w:val="2"/>
          <w:numId w:val="614"/>
        </w:numPr>
        <w:ind w:firstLineChars="0"/>
        <w:rPr>
          <w:rFonts w:hint="eastAsia"/>
        </w:rPr>
      </w:pPr>
      <w:r>
        <w:rPr>
          <w:rFonts w:hint="eastAsia"/>
        </w:rPr>
        <w:t>贫齿目</w:t>
      </w:r>
    </w:p>
    <w:p w14:paraId="25F7A02C" w14:textId="48ABF7A8" w:rsidR="00F42B24" w:rsidRPr="00F42B24" w:rsidRDefault="00F42B24" w:rsidP="00F42B24">
      <w:pPr>
        <w:ind w:left="425" w:firstLine="415"/>
        <w:rPr>
          <w:rFonts w:hint="eastAsia"/>
        </w:rPr>
      </w:pPr>
      <w:r w:rsidRPr="00F42B24">
        <w:rPr>
          <w:rFonts w:hint="eastAsia"/>
        </w:rPr>
        <w:t>牙齿趋于退化，不具门齿和犬齿，臼齿缺釉质。</w:t>
      </w:r>
      <w:r>
        <w:rPr>
          <w:rFonts w:hint="eastAsia"/>
        </w:rPr>
        <w:t>如</w:t>
      </w:r>
      <w:r w:rsidRPr="00F42B24">
        <w:rPr>
          <w:rFonts w:hint="eastAsia"/>
        </w:rPr>
        <w:t>大食蚁兽，三</w:t>
      </w:r>
      <w:proofErr w:type="gramStart"/>
      <w:r w:rsidRPr="00F42B24">
        <w:rPr>
          <w:rFonts w:hint="eastAsia"/>
        </w:rPr>
        <w:t>趾</w:t>
      </w:r>
      <w:proofErr w:type="gramEnd"/>
      <w:r w:rsidRPr="00F42B24">
        <w:rPr>
          <w:rFonts w:hint="eastAsia"/>
        </w:rPr>
        <w:t>树懒，</w:t>
      </w:r>
      <w:proofErr w:type="gramStart"/>
      <w:r w:rsidRPr="00F42B24">
        <w:rPr>
          <w:rFonts w:hint="eastAsia"/>
        </w:rPr>
        <w:t>九带犰狳</w:t>
      </w:r>
      <w:proofErr w:type="gramEnd"/>
      <w:r>
        <w:rPr>
          <w:rFonts w:hint="eastAsia"/>
        </w:rPr>
        <w:t>。</w:t>
      </w:r>
    </w:p>
    <w:p w14:paraId="64916A19" w14:textId="39A02496" w:rsidR="00154E62" w:rsidRDefault="00154E62">
      <w:pPr>
        <w:pStyle w:val="a6"/>
        <w:numPr>
          <w:ilvl w:val="2"/>
          <w:numId w:val="614"/>
        </w:numPr>
        <w:ind w:firstLineChars="0"/>
        <w:rPr>
          <w:rFonts w:hint="eastAsia"/>
        </w:rPr>
      </w:pPr>
      <w:r>
        <w:rPr>
          <w:rFonts w:hint="eastAsia"/>
        </w:rPr>
        <w:t>鳞甲目</w:t>
      </w:r>
    </w:p>
    <w:p w14:paraId="6A48196C" w14:textId="674A9502" w:rsidR="00F42B24" w:rsidRPr="00F42B24" w:rsidRDefault="00F42B24" w:rsidP="00F42B24">
      <w:pPr>
        <w:pStyle w:val="a6"/>
        <w:ind w:left="865" w:firstLineChars="0" w:firstLine="0"/>
        <w:rPr>
          <w:rFonts w:hint="eastAsia"/>
        </w:rPr>
      </w:pPr>
      <w:r w:rsidRPr="00F42B24">
        <w:rPr>
          <w:rFonts w:hint="eastAsia"/>
        </w:rPr>
        <w:t>体外</w:t>
      </w:r>
      <w:proofErr w:type="gramStart"/>
      <w:r w:rsidRPr="00F42B24">
        <w:rPr>
          <w:rFonts w:hint="eastAsia"/>
        </w:rPr>
        <w:t>覆</w:t>
      </w:r>
      <w:proofErr w:type="gramEnd"/>
      <w:r w:rsidRPr="00F42B24">
        <w:rPr>
          <w:rFonts w:hint="eastAsia"/>
        </w:rPr>
        <w:t>角质鳞甲，</w:t>
      </w:r>
      <w:r>
        <w:rPr>
          <w:rFonts w:hint="eastAsia"/>
        </w:rPr>
        <w:t>无</w:t>
      </w:r>
      <w:r w:rsidRPr="00F42B24">
        <w:rPr>
          <w:rFonts w:hint="eastAsia"/>
        </w:rPr>
        <w:t>齿</w:t>
      </w:r>
      <w:r>
        <w:rPr>
          <w:rFonts w:hint="eastAsia"/>
        </w:rPr>
        <w:t>。如</w:t>
      </w:r>
      <w:r w:rsidRPr="00F42B24">
        <w:rPr>
          <w:rFonts w:hint="eastAsia"/>
        </w:rPr>
        <w:t>中华穿山甲（又称鲮鲤）</w:t>
      </w:r>
      <w:r>
        <w:rPr>
          <w:rFonts w:hint="eastAsia"/>
        </w:rPr>
        <w:t>。</w:t>
      </w:r>
    </w:p>
    <w:p w14:paraId="0BF94812" w14:textId="754E8C5D" w:rsidR="00154E62" w:rsidRDefault="00154E62">
      <w:pPr>
        <w:pStyle w:val="a6"/>
        <w:numPr>
          <w:ilvl w:val="2"/>
          <w:numId w:val="614"/>
        </w:numPr>
        <w:ind w:firstLineChars="0"/>
        <w:rPr>
          <w:rFonts w:hint="eastAsia"/>
        </w:rPr>
      </w:pPr>
      <w:r>
        <w:rPr>
          <w:rFonts w:hint="eastAsia"/>
        </w:rPr>
        <w:t>兔形目</w:t>
      </w:r>
    </w:p>
    <w:p w14:paraId="37D26F33" w14:textId="6AFCB075" w:rsidR="00F42B24" w:rsidRDefault="00F42B24" w:rsidP="00F42B24">
      <w:pPr>
        <w:ind w:left="425" w:firstLine="415"/>
        <w:rPr>
          <w:rFonts w:hint="eastAsia"/>
        </w:rPr>
      </w:pPr>
      <w:r w:rsidRPr="00F42B24">
        <w:rPr>
          <w:rFonts w:hint="eastAsia"/>
        </w:rPr>
        <w:t>上颌具有两对</w:t>
      </w:r>
      <w:proofErr w:type="gramStart"/>
      <w:r w:rsidRPr="00F42B24">
        <w:rPr>
          <w:rFonts w:hint="eastAsia"/>
        </w:rPr>
        <w:t>前后着</w:t>
      </w:r>
      <w:proofErr w:type="gramEnd"/>
      <w:r w:rsidRPr="00F42B24">
        <w:rPr>
          <w:rFonts w:hint="eastAsia"/>
        </w:rPr>
        <w:t>生的门齿，后一对很小，隐于前一对门齿的后方，又称重齿类</w:t>
      </w:r>
      <w:r>
        <w:rPr>
          <w:rFonts w:hint="eastAsia"/>
        </w:rPr>
        <w:t>。</w:t>
      </w:r>
      <w:r w:rsidRPr="00F42B24">
        <w:rPr>
          <w:rFonts w:hint="eastAsia"/>
        </w:rPr>
        <w:t>门牙前后缘均具牙釉质</w:t>
      </w:r>
      <w:r>
        <w:rPr>
          <w:rFonts w:hint="eastAsia"/>
        </w:rPr>
        <w:t>。</w:t>
      </w:r>
      <w:r w:rsidRPr="00F42B24">
        <w:rPr>
          <w:rFonts w:hint="eastAsia"/>
        </w:rPr>
        <w:t>无犬齿，上唇具有唇裂。</w:t>
      </w:r>
      <w:r>
        <w:rPr>
          <w:rFonts w:hint="eastAsia"/>
        </w:rPr>
        <w:t>如</w:t>
      </w:r>
      <w:r w:rsidRPr="00F42B24">
        <w:rPr>
          <w:rFonts w:hint="eastAsia"/>
        </w:rPr>
        <w:t>达乌尔鼠兔，草兔，穴兔。</w:t>
      </w:r>
    </w:p>
    <w:p w14:paraId="7E49E86B" w14:textId="74663D37" w:rsidR="00154E62" w:rsidRDefault="00154E62">
      <w:pPr>
        <w:pStyle w:val="a6"/>
        <w:numPr>
          <w:ilvl w:val="2"/>
          <w:numId w:val="614"/>
        </w:numPr>
        <w:ind w:firstLineChars="0"/>
        <w:rPr>
          <w:rFonts w:hint="eastAsia"/>
        </w:rPr>
      </w:pPr>
      <w:r>
        <w:rPr>
          <w:rFonts w:hint="eastAsia"/>
        </w:rPr>
        <w:t>啮齿目</w:t>
      </w:r>
    </w:p>
    <w:p w14:paraId="59728432" w14:textId="3CFD6C80" w:rsidR="00F42B24" w:rsidRPr="00F42B24" w:rsidRDefault="00F42B24" w:rsidP="00F42B24">
      <w:pPr>
        <w:ind w:left="425" w:firstLine="415"/>
        <w:rPr>
          <w:rFonts w:hint="eastAsia"/>
        </w:rPr>
      </w:pPr>
      <w:r w:rsidRPr="00F42B24">
        <w:rPr>
          <w:rFonts w:hint="eastAsia"/>
        </w:rPr>
        <w:t>哺乳类中种类及数量最多的一个类群。上下颌各具一对门齿，仅前面被有釉质，终身生长，无犬齿。如松鼠、河狸、仓鼠、跳鼠</w:t>
      </w:r>
      <w:r>
        <w:rPr>
          <w:rFonts w:hint="eastAsia"/>
        </w:rPr>
        <w:t>、</w:t>
      </w:r>
      <w:r w:rsidRPr="00F42B24">
        <w:rPr>
          <w:rFonts w:hint="eastAsia"/>
        </w:rPr>
        <w:t>更格</w:t>
      </w:r>
      <w:proofErr w:type="gramStart"/>
      <w:r w:rsidRPr="00F42B24">
        <w:rPr>
          <w:rFonts w:hint="eastAsia"/>
        </w:rPr>
        <w:t>卢</w:t>
      </w:r>
      <w:proofErr w:type="gramEnd"/>
      <w:r w:rsidRPr="00F42B24">
        <w:rPr>
          <w:rFonts w:hint="eastAsia"/>
        </w:rPr>
        <w:t>鼠</w:t>
      </w:r>
      <w:r>
        <w:rPr>
          <w:rFonts w:hint="eastAsia"/>
        </w:rPr>
        <w:t>。</w:t>
      </w:r>
    </w:p>
    <w:p w14:paraId="79545E94" w14:textId="7A0EAB21" w:rsidR="00154E62" w:rsidRDefault="00154E62">
      <w:pPr>
        <w:pStyle w:val="a6"/>
        <w:numPr>
          <w:ilvl w:val="2"/>
          <w:numId w:val="614"/>
        </w:numPr>
        <w:ind w:firstLineChars="0"/>
        <w:rPr>
          <w:rFonts w:hint="eastAsia"/>
        </w:rPr>
      </w:pPr>
      <w:r>
        <w:rPr>
          <w:rFonts w:hint="eastAsia"/>
        </w:rPr>
        <w:t>鲸目</w:t>
      </w:r>
    </w:p>
    <w:p w14:paraId="040D3F72" w14:textId="4F0DD06D" w:rsidR="00F42B24" w:rsidRPr="00F42B24" w:rsidRDefault="00F42B24" w:rsidP="00F42B24">
      <w:pPr>
        <w:ind w:left="425" w:firstLine="415"/>
        <w:rPr>
          <w:rFonts w:hint="eastAsia"/>
        </w:rPr>
      </w:pPr>
      <w:r w:rsidRPr="00F42B24">
        <w:rPr>
          <w:rFonts w:hint="eastAsia"/>
        </w:rPr>
        <w:t>水栖兽类。体毛退化，皮脂腺消失，前肢鳍状，颈椎有愈合现象，后肢消失，鼻孔位于头顶，称喷水孔，外耳退化。同型齿。雄性睾丸在腹腔内，雌兽生殖孔两侧有一对乳房。</w:t>
      </w:r>
      <w:proofErr w:type="gramStart"/>
      <w:r>
        <w:rPr>
          <w:rFonts w:hint="eastAsia"/>
        </w:rPr>
        <w:t>本目分为</w:t>
      </w:r>
      <w:proofErr w:type="gramEnd"/>
      <w:r w:rsidRPr="00F42B24">
        <w:rPr>
          <w:rFonts w:hint="eastAsia"/>
        </w:rPr>
        <w:t>不具齿，有鲸须</w:t>
      </w:r>
      <w:r>
        <w:rPr>
          <w:rFonts w:hint="eastAsia"/>
        </w:rPr>
        <w:t>的</w:t>
      </w:r>
      <w:r w:rsidRPr="00F42B24">
        <w:rPr>
          <w:rFonts w:hint="eastAsia"/>
        </w:rPr>
        <w:t>须鲸类</w:t>
      </w:r>
      <w:r>
        <w:rPr>
          <w:rFonts w:hint="eastAsia"/>
        </w:rPr>
        <w:t>，如蓝鲸；和</w:t>
      </w:r>
      <w:r w:rsidRPr="00F42B24">
        <w:rPr>
          <w:rFonts w:hint="eastAsia"/>
        </w:rPr>
        <w:t>有发达的齿</w:t>
      </w:r>
      <w:r>
        <w:rPr>
          <w:rFonts w:hint="eastAsia"/>
        </w:rPr>
        <w:t>的齿鲸类</w:t>
      </w:r>
      <w:r w:rsidRPr="00F42B24">
        <w:rPr>
          <w:rFonts w:hint="eastAsia"/>
        </w:rPr>
        <w:t>，如虎鲸</w:t>
      </w:r>
      <w:r>
        <w:rPr>
          <w:rFonts w:hint="eastAsia"/>
        </w:rPr>
        <w:t>、白鱀</w:t>
      </w:r>
      <w:proofErr w:type="gramStart"/>
      <w:r>
        <w:rPr>
          <w:rFonts w:hint="eastAsia"/>
        </w:rPr>
        <w:t>豚</w:t>
      </w:r>
      <w:proofErr w:type="gramEnd"/>
      <w:r>
        <w:rPr>
          <w:rFonts w:hint="eastAsia"/>
        </w:rPr>
        <w:t>。</w:t>
      </w:r>
    </w:p>
    <w:p w14:paraId="59B2B1B0" w14:textId="3757874D" w:rsidR="00154E62" w:rsidRDefault="00154E62">
      <w:pPr>
        <w:pStyle w:val="a6"/>
        <w:numPr>
          <w:ilvl w:val="2"/>
          <w:numId w:val="614"/>
        </w:numPr>
        <w:ind w:firstLineChars="0"/>
        <w:rPr>
          <w:rFonts w:hint="eastAsia"/>
        </w:rPr>
      </w:pPr>
      <w:r>
        <w:rPr>
          <w:rFonts w:hint="eastAsia"/>
        </w:rPr>
        <w:t>海牛目</w:t>
      </w:r>
    </w:p>
    <w:p w14:paraId="3C878F77" w14:textId="267B4A4C" w:rsidR="00F42B24" w:rsidRDefault="00F42B24" w:rsidP="00F42B24">
      <w:pPr>
        <w:ind w:left="425" w:firstLine="415"/>
        <w:rPr>
          <w:rFonts w:hint="eastAsia"/>
        </w:rPr>
      </w:pPr>
      <w:r w:rsidRPr="00F42B24">
        <w:rPr>
          <w:rFonts w:hint="eastAsia"/>
        </w:rPr>
        <w:t>水栖兽类。体毛稀疏，前肢</w:t>
      </w:r>
      <w:r>
        <w:rPr>
          <w:rFonts w:hint="eastAsia"/>
        </w:rPr>
        <w:t>桨</w:t>
      </w:r>
      <w:r w:rsidRPr="00F42B24">
        <w:rPr>
          <w:rFonts w:hint="eastAsia"/>
        </w:rPr>
        <w:t>状，后肢及尾退化。鼻孔位于吻的前端，乳头位于腋下</w:t>
      </w:r>
      <w:r>
        <w:rPr>
          <w:rFonts w:hint="eastAsia"/>
        </w:rPr>
        <w:t>。如</w:t>
      </w:r>
      <w:r w:rsidRPr="00F42B24">
        <w:rPr>
          <w:rFonts w:hint="eastAsia"/>
        </w:rPr>
        <w:t>海牛</w:t>
      </w:r>
      <w:r>
        <w:rPr>
          <w:rFonts w:hint="eastAsia"/>
        </w:rPr>
        <w:t>。</w:t>
      </w:r>
    </w:p>
    <w:p w14:paraId="5D742F5A" w14:textId="4D4986E8" w:rsidR="00154E62" w:rsidRDefault="00154E62">
      <w:pPr>
        <w:pStyle w:val="a6"/>
        <w:numPr>
          <w:ilvl w:val="2"/>
          <w:numId w:val="614"/>
        </w:numPr>
        <w:ind w:firstLineChars="0"/>
        <w:rPr>
          <w:rFonts w:hint="eastAsia"/>
        </w:rPr>
      </w:pPr>
      <w:r>
        <w:rPr>
          <w:rFonts w:hint="eastAsia"/>
        </w:rPr>
        <w:t>食肉目</w:t>
      </w:r>
    </w:p>
    <w:p w14:paraId="798408D5" w14:textId="5E01A9E5" w:rsidR="00F42B24" w:rsidRPr="00F42B24" w:rsidRDefault="00F42B24" w:rsidP="00F42B24">
      <w:pPr>
        <w:ind w:left="425" w:firstLine="415"/>
        <w:rPr>
          <w:rFonts w:hint="eastAsia"/>
        </w:rPr>
      </w:pPr>
      <w:r w:rsidRPr="00F42B24">
        <w:rPr>
          <w:rFonts w:hint="eastAsia"/>
        </w:rPr>
        <w:t>猛兽类，门齿小，犬齿强大而尖锐，上颌最后一枚前臼齿和下颌第一枚臼齿变形形成裂齿。如</w:t>
      </w:r>
      <w:r>
        <w:rPr>
          <w:rFonts w:hint="eastAsia"/>
        </w:rPr>
        <w:t>灰狼（家</w:t>
      </w:r>
      <w:proofErr w:type="gramStart"/>
      <w:r>
        <w:rPr>
          <w:rFonts w:hint="eastAsia"/>
        </w:rPr>
        <w:t>犬为</w:t>
      </w:r>
      <w:proofErr w:type="gramEnd"/>
      <w:r>
        <w:rPr>
          <w:rFonts w:hint="eastAsia"/>
        </w:rPr>
        <w:t>灰狼的驯化种）、</w:t>
      </w:r>
      <w:r w:rsidRPr="00F42B24">
        <w:rPr>
          <w:rFonts w:hint="eastAsia"/>
        </w:rPr>
        <w:t>北极狐，熊，大熊猫，海獭</w:t>
      </w:r>
      <w:r w:rsidRPr="00F42B24">
        <w:t>，猫</w:t>
      </w:r>
      <w:r>
        <w:rPr>
          <w:rFonts w:hint="eastAsia"/>
        </w:rPr>
        <w:t>，狮、虎、豹。</w:t>
      </w:r>
    </w:p>
    <w:p w14:paraId="7D6BB394" w14:textId="27D522C3" w:rsidR="00154E62" w:rsidRDefault="00154E62">
      <w:pPr>
        <w:pStyle w:val="a6"/>
        <w:numPr>
          <w:ilvl w:val="2"/>
          <w:numId w:val="614"/>
        </w:numPr>
        <w:ind w:firstLineChars="0"/>
        <w:rPr>
          <w:rFonts w:hint="eastAsia"/>
        </w:rPr>
      </w:pPr>
      <w:r>
        <w:rPr>
          <w:rFonts w:hint="eastAsia"/>
        </w:rPr>
        <w:t>鳍脚目</w:t>
      </w:r>
    </w:p>
    <w:p w14:paraId="076FB615" w14:textId="72775CBC" w:rsidR="00154E62" w:rsidRDefault="00154E62" w:rsidP="00F42B24">
      <w:pPr>
        <w:ind w:left="425" w:firstLine="415"/>
        <w:rPr>
          <w:rFonts w:hint="eastAsia"/>
        </w:rPr>
      </w:pPr>
      <w:proofErr w:type="gramStart"/>
      <w:r>
        <w:rPr>
          <w:rFonts w:hint="eastAsia"/>
        </w:rPr>
        <w:t>本目或</w:t>
      </w:r>
      <w:proofErr w:type="gramEnd"/>
      <w:r>
        <w:rPr>
          <w:rFonts w:hint="eastAsia"/>
        </w:rPr>
        <w:t>归为食肉目以下，称鳍脚亚目。</w:t>
      </w:r>
      <w:r w:rsidR="00F42B24" w:rsidRPr="00F42B24">
        <w:rPr>
          <w:rFonts w:hint="eastAsia"/>
        </w:rPr>
        <w:t>水栖兽类。体呈纺锤形，密被短毛，四肢短，鳍状，</w:t>
      </w:r>
      <w:r w:rsidR="00F42B24" w:rsidRPr="00F42B24">
        <w:t>指</w:t>
      </w:r>
      <w:r w:rsidR="00F42B24">
        <w:rPr>
          <w:rFonts w:hint="eastAsia"/>
        </w:rPr>
        <w:t>/</w:t>
      </w:r>
      <w:proofErr w:type="gramStart"/>
      <w:r w:rsidR="00F42B24" w:rsidRPr="00F42B24">
        <w:t>趾</w:t>
      </w:r>
      <w:proofErr w:type="gramEnd"/>
      <w:r w:rsidR="00F42B24" w:rsidRPr="00F42B24">
        <w:t>间具膜。后肢位于后端，尾短，夹于后肢之间，外耳壳退化</w:t>
      </w:r>
      <w:r w:rsidR="00F42B24">
        <w:rPr>
          <w:rFonts w:hint="eastAsia"/>
        </w:rPr>
        <w:t>。如</w:t>
      </w:r>
      <w:r w:rsidR="00F42B24" w:rsidRPr="00F42B24">
        <w:rPr>
          <w:rFonts w:hint="eastAsia"/>
        </w:rPr>
        <w:t>海豹、海狮、海狗、海象</w:t>
      </w:r>
      <w:r w:rsidR="00F42B24">
        <w:rPr>
          <w:rFonts w:hint="eastAsia"/>
        </w:rPr>
        <w:t>。</w:t>
      </w:r>
    </w:p>
    <w:p w14:paraId="3487B82A" w14:textId="55B0E32C" w:rsidR="00154E62" w:rsidRDefault="00154E62">
      <w:pPr>
        <w:pStyle w:val="a6"/>
        <w:numPr>
          <w:ilvl w:val="2"/>
          <w:numId w:val="614"/>
        </w:numPr>
        <w:ind w:firstLineChars="0"/>
        <w:rPr>
          <w:rFonts w:hint="eastAsia"/>
        </w:rPr>
      </w:pPr>
      <w:r>
        <w:rPr>
          <w:rFonts w:hint="eastAsia"/>
        </w:rPr>
        <w:t>长鼻目</w:t>
      </w:r>
    </w:p>
    <w:p w14:paraId="388814F1" w14:textId="1ECE2A7B" w:rsidR="00F42B24" w:rsidRDefault="00F42B24" w:rsidP="00F42B24">
      <w:pPr>
        <w:ind w:left="425" w:firstLine="415"/>
        <w:rPr>
          <w:rFonts w:hint="eastAsia"/>
        </w:rPr>
      </w:pPr>
      <w:r w:rsidRPr="00F42B24">
        <w:rPr>
          <w:rFonts w:hint="eastAsia"/>
        </w:rPr>
        <w:t>长鼻为延长的鼻与上唇构成，体毛退化，上门牙特别发达，特化为象牙。为最大的陆栖哺乳动物</w:t>
      </w:r>
      <w:r>
        <w:rPr>
          <w:rFonts w:hint="eastAsia"/>
        </w:rPr>
        <w:t>。</w:t>
      </w:r>
      <w:r w:rsidRPr="00F42B24">
        <w:rPr>
          <w:rFonts w:hint="eastAsia"/>
        </w:rPr>
        <w:t>现仅存</w:t>
      </w:r>
      <w:r w:rsidRPr="00F42B24">
        <w:t>1科2种：亚洲</w:t>
      </w:r>
      <w:proofErr w:type="gramStart"/>
      <w:r w:rsidRPr="00F42B24">
        <w:t>象</w:t>
      </w:r>
      <w:proofErr w:type="gramEnd"/>
      <w:r w:rsidRPr="00F42B24">
        <w:t>、非洲</w:t>
      </w:r>
      <w:proofErr w:type="gramStart"/>
      <w:r w:rsidRPr="00F42B24">
        <w:t>象</w:t>
      </w:r>
      <w:proofErr w:type="gramEnd"/>
      <w:r>
        <w:rPr>
          <w:rFonts w:hint="eastAsia"/>
        </w:rPr>
        <w:t>。</w:t>
      </w:r>
    </w:p>
    <w:p w14:paraId="10229C56" w14:textId="1AD44F02" w:rsidR="00154E62" w:rsidRDefault="00154E62">
      <w:pPr>
        <w:pStyle w:val="a6"/>
        <w:numPr>
          <w:ilvl w:val="2"/>
          <w:numId w:val="614"/>
        </w:numPr>
        <w:ind w:firstLineChars="0"/>
        <w:rPr>
          <w:rFonts w:hint="eastAsia"/>
        </w:rPr>
      </w:pPr>
      <w:r>
        <w:rPr>
          <w:rFonts w:hint="eastAsia"/>
        </w:rPr>
        <w:t>奇蹄目</w:t>
      </w:r>
    </w:p>
    <w:p w14:paraId="5251A7E8" w14:textId="40A456A8" w:rsidR="00F42B24" w:rsidRDefault="00F42B24" w:rsidP="00F42B24">
      <w:pPr>
        <w:pStyle w:val="a6"/>
        <w:ind w:left="865" w:firstLineChars="0" w:firstLine="0"/>
        <w:rPr>
          <w:rFonts w:hint="eastAsia"/>
        </w:rPr>
      </w:pPr>
      <w:r w:rsidRPr="00F42B24">
        <w:rPr>
          <w:rFonts w:hint="eastAsia"/>
        </w:rPr>
        <w:t>以第</w:t>
      </w:r>
      <w:r w:rsidRPr="00F42B24">
        <w:t>3指（</w:t>
      </w:r>
      <w:proofErr w:type="gramStart"/>
      <w:r w:rsidRPr="00F42B24">
        <w:t>趾</w:t>
      </w:r>
      <w:proofErr w:type="gramEnd"/>
      <w:r w:rsidRPr="00F42B24">
        <w:t>）负重，胃简单。</w:t>
      </w:r>
      <w:r>
        <w:rPr>
          <w:rFonts w:hint="eastAsia"/>
        </w:rPr>
        <w:t>包括</w:t>
      </w:r>
      <w:r w:rsidRPr="00F42B24">
        <w:t>马科，犀牛科</w:t>
      </w:r>
      <w:r>
        <w:rPr>
          <w:rFonts w:hint="eastAsia"/>
        </w:rPr>
        <w:t>动物</w:t>
      </w:r>
      <w:r w:rsidRPr="00F42B24">
        <w:t>。</w:t>
      </w:r>
    </w:p>
    <w:p w14:paraId="20229D6A" w14:textId="6AFDAA72" w:rsidR="00154E62" w:rsidRDefault="00154E62">
      <w:pPr>
        <w:pStyle w:val="a6"/>
        <w:numPr>
          <w:ilvl w:val="2"/>
          <w:numId w:val="614"/>
        </w:numPr>
        <w:ind w:firstLineChars="0"/>
        <w:rPr>
          <w:rFonts w:hint="eastAsia"/>
        </w:rPr>
      </w:pPr>
      <w:r>
        <w:rPr>
          <w:rFonts w:hint="eastAsia"/>
        </w:rPr>
        <w:t>偶蹄目</w:t>
      </w:r>
    </w:p>
    <w:p w14:paraId="0478F302" w14:textId="4B7045E5" w:rsidR="008466FE" w:rsidRPr="00D85E1B" w:rsidRDefault="00F42B24" w:rsidP="00F42B24">
      <w:pPr>
        <w:ind w:left="425" w:firstLine="415"/>
        <w:rPr>
          <w:rFonts w:hint="eastAsia"/>
        </w:rPr>
      </w:pPr>
      <w:r w:rsidRPr="00F42B24">
        <w:rPr>
          <w:rFonts w:hint="eastAsia"/>
        </w:rPr>
        <w:t>第</w:t>
      </w:r>
      <w:r w:rsidRPr="00F42B24">
        <w:t>3、4</w:t>
      </w:r>
      <w:proofErr w:type="gramStart"/>
      <w:r w:rsidRPr="00F42B24">
        <w:t>趾</w:t>
      </w:r>
      <w:proofErr w:type="gramEnd"/>
      <w:r w:rsidRPr="00F42B24">
        <w:t>负重，上门齿退化。</w:t>
      </w:r>
      <w:r>
        <w:rPr>
          <w:rFonts w:hint="eastAsia"/>
        </w:rPr>
        <w:t>食道膨大出</w:t>
      </w:r>
      <w:r w:rsidRPr="00F42B24">
        <w:rPr>
          <w:rFonts w:hint="eastAsia"/>
          <w:b/>
          <w:bCs/>
        </w:rPr>
        <w:t>瘤胃</w:t>
      </w:r>
      <w:r w:rsidRPr="00F42B24">
        <w:rPr>
          <w:rFonts w:hint="eastAsia"/>
        </w:rPr>
        <w:t>、</w:t>
      </w:r>
      <w:r w:rsidRPr="00F42B24">
        <w:rPr>
          <w:rFonts w:hint="eastAsia"/>
          <w:b/>
          <w:bCs/>
        </w:rPr>
        <w:t>网胃</w:t>
      </w:r>
      <w:r w:rsidRPr="00F42B24">
        <w:rPr>
          <w:rFonts w:hint="eastAsia"/>
        </w:rPr>
        <w:t>、</w:t>
      </w:r>
      <w:r w:rsidRPr="00F42B24">
        <w:rPr>
          <w:rFonts w:hint="eastAsia"/>
          <w:b/>
          <w:bCs/>
        </w:rPr>
        <w:t>瓣胃</w:t>
      </w:r>
      <w:r>
        <w:rPr>
          <w:rFonts w:hint="eastAsia"/>
        </w:rPr>
        <w:t>，</w:t>
      </w:r>
      <w:r w:rsidRPr="00F42B24">
        <w:rPr>
          <w:rFonts w:hint="eastAsia"/>
        </w:rPr>
        <w:t>胃</w:t>
      </w:r>
      <w:r>
        <w:rPr>
          <w:rFonts w:hint="eastAsia"/>
        </w:rPr>
        <w:t>分化为</w:t>
      </w:r>
      <w:r w:rsidRPr="00F42B24">
        <w:rPr>
          <w:rFonts w:hint="eastAsia"/>
          <w:b/>
          <w:bCs/>
        </w:rPr>
        <w:t>皱胃</w:t>
      </w:r>
      <w:r>
        <w:rPr>
          <w:rFonts w:hint="eastAsia"/>
        </w:rPr>
        <w:t>，具有反刍习性。包括</w:t>
      </w:r>
      <w:r w:rsidRPr="00F42B24">
        <w:rPr>
          <w:rFonts w:hint="eastAsia"/>
        </w:rPr>
        <w:t>猪科，河马科，驼科，鹿科，长颈鹿科，牛科</w:t>
      </w:r>
      <w:r>
        <w:rPr>
          <w:rFonts w:hint="eastAsia"/>
        </w:rPr>
        <w:t>动物</w:t>
      </w:r>
      <w:r w:rsidRPr="00F42B24">
        <w:rPr>
          <w:rFonts w:hint="eastAsia"/>
        </w:rPr>
        <w:t>。</w:t>
      </w:r>
    </w:p>
    <w:p w14:paraId="391C8102" w14:textId="612FC793" w:rsidR="008466FE" w:rsidRPr="0070269B" w:rsidRDefault="008466FE" w:rsidP="0070269B">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69034D8C" w14:textId="0A827A0B" w:rsidR="00BE6950" w:rsidRPr="0070269B" w:rsidRDefault="00BE6950" w:rsidP="00BE6950">
      <w:pPr>
        <w:pStyle w:val="a6"/>
        <w:numPr>
          <w:ilvl w:val="0"/>
          <w:numId w:val="176"/>
        </w:numPr>
        <w:ind w:firstLineChars="0"/>
        <w:rPr>
          <w:rFonts w:eastAsiaTheme="minorHAnsi" w:hint="eastAsia"/>
          <w:color w:val="000000" w:themeColor="text1"/>
        </w:rPr>
      </w:pPr>
      <w:r w:rsidRPr="0070269B">
        <w:rPr>
          <w:rFonts w:eastAsiaTheme="minorHAnsi"/>
          <w:color w:val="000000" w:themeColor="text1"/>
        </w:rPr>
        <w:t>脊椎动物相比于其他脊索动物的独特之处在于：</w:t>
      </w:r>
    </w:p>
    <w:p w14:paraId="3EC2D4BE"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脊索              B. 咽鳃裂            C. 肛后尾               D. 背神经管</w:t>
      </w:r>
    </w:p>
    <w:p w14:paraId="05105786" w14:textId="77777777" w:rsidR="00BE6950" w:rsidRPr="00BE6950" w:rsidRDefault="00BE6950" w:rsidP="00BE6950">
      <w:pPr>
        <w:rPr>
          <w:rFonts w:eastAsiaTheme="minorHAnsi" w:hint="eastAsia"/>
          <w:color w:val="000000" w:themeColor="text1"/>
        </w:rPr>
      </w:pPr>
    </w:p>
    <w:p w14:paraId="5EFA68EC" w14:textId="56239570" w:rsidR="00BE6950" w:rsidRPr="0070269B" w:rsidRDefault="00BE6950" w:rsidP="00BE6950">
      <w:pPr>
        <w:pStyle w:val="a6"/>
        <w:numPr>
          <w:ilvl w:val="0"/>
          <w:numId w:val="176"/>
        </w:numPr>
        <w:ind w:firstLineChars="0"/>
        <w:rPr>
          <w:rFonts w:eastAsiaTheme="minorHAnsi" w:hint="eastAsia"/>
          <w:color w:val="000000" w:themeColor="text1"/>
        </w:rPr>
      </w:pPr>
      <w:proofErr w:type="gramStart"/>
      <w:r w:rsidRPr="0070269B">
        <w:rPr>
          <w:rFonts w:eastAsiaTheme="minorHAnsi"/>
          <w:color w:val="000000" w:themeColor="text1"/>
        </w:rPr>
        <w:t>七鳃鳗是</w:t>
      </w:r>
      <w:proofErr w:type="gramEnd"/>
      <w:r w:rsidRPr="0070269B">
        <w:rPr>
          <w:rFonts w:eastAsiaTheme="minorHAnsi"/>
          <w:color w:val="000000" w:themeColor="text1"/>
        </w:rPr>
        <w:t>一种特殊的脊椎动物，下列说法中不正确的有：</w:t>
      </w:r>
    </w:p>
    <w:p w14:paraId="47981D3F"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七鳃鳗没有下颌，但是具有角质的齿</w:t>
      </w:r>
    </w:p>
    <w:p w14:paraId="31A6C8D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七鳃鳗具有入鳃与出鳃动脉，心脏具有静脉窦和动脉圆锥</w:t>
      </w:r>
    </w:p>
    <w:p w14:paraId="66748AFE"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七鳃鳗可以仅用鳃孔呼吸</w:t>
      </w:r>
    </w:p>
    <w:p w14:paraId="200521C5"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七鳃鳗具有发达的脊索，脊椎骨仅有成对的软骨片</w:t>
      </w:r>
    </w:p>
    <w:p w14:paraId="120BBEC2" w14:textId="77777777" w:rsidR="00BE6950" w:rsidRPr="00BE6950" w:rsidRDefault="00BE6950" w:rsidP="00BE6950">
      <w:pPr>
        <w:rPr>
          <w:rFonts w:eastAsiaTheme="minorHAnsi" w:hint="eastAsia"/>
          <w:color w:val="000000" w:themeColor="text1"/>
        </w:rPr>
      </w:pPr>
    </w:p>
    <w:p w14:paraId="67A1D3BE" w14:textId="51FEDD11" w:rsidR="00BE6950" w:rsidRPr="0070269B" w:rsidRDefault="00BE6950" w:rsidP="00BE6950">
      <w:pPr>
        <w:pStyle w:val="a6"/>
        <w:numPr>
          <w:ilvl w:val="0"/>
          <w:numId w:val="176"/>
        </w:numPr>
        <w:ind w:firstLineChars="0"/>
        <w:rPr>
          <w:rFonts w:eastAsiaTheme="minorHAnsi" w:hint="eastAsia"/>
          <w:color w:val="000000" w:themeColor="text1"/>
        </w:rPr>
      </w:pPr>
      <w:r w:rsidRPr="0070269B">
        <w:rPr>
          <w:rFonts w:eastAsiaTheme="minorHAnsi"/>
          <w:color w:val="000000" w:themeColor="text1"/>
        </w:rPr>
        <w:t xml:space="preserve">关于鱼类体内水分的调节，正确的选项为：（多选） </w:t>
      </w:r>
    </w:p>
    <w:p w14:paraId="464513DD" w14:textId="294839AE" w:rsidR="00BE6950" w:rsidRPr="00BE6950" w:rsidRDefault="0033493A" w:rsidP="00BE6950">
      <w:pPr>
        <w:rPr>
          <w:rFonts w:eastAsiaTheme="minorHAnsi" w:hint="eastAsia"/>
          <w:color w:val="000000" w:themeColor="text1"/>
        </w:rPr>
      </w:pPr>
      <w:r>
        <w:rPr>
          <w:rFonts w:eastAsiaTheme="minorHAnsi"/>
          <w:color w:val="000000" w:themeColor="text1"/>
        </w:rPr>
        <w:t xml:space="preserve">A. </w:t>
      </w:r>
      <w:r w:rsidR="00BE6950" w:rsidRPr="00BE6950">
        <w:rPr>
          <w:rFonts w:eastAsiaTheme="minorHAnsi"/>
          <w:color w:val="000000" w:themeColor="text1"/>
        </w:rPr>
        <w:t>淡水鱼类的肾小球数目多于海产鱼类</w:t>
      </w:r>
    </w:p>
    <w:p w14:paraId="6317D814" w14:textId="35BB3F3D" w:rsidR="00BE6950" w:rsidRPr="00BE6950" w:rsidRDefault="0033493A" w:rsidP="00BE6950">
      <w:pPr>
        <w:rPr>
          <w:rFonts w:eastAsiaTheme="minorHAnsi" w:hint="eastAsia"/>
          <w:color w:val="000000" w:themeColor="text1"/>
        </w:rPr>
      </w:pPr>
      <w:r>
        <w:rPr>
          <w:rFonts w:eastAsiaTheme="minorHAnsi"/>
          <w:color w:val="000000" w:themeColor="text1"/>
        </w:rPr>
        <w:t xml:space="preserve">B. </w:t>
      </w:r>
      <w:r w:rsidR="00BE6950" w:rsidRPr="00BE6950">
        <w:rPr>
          <w:rFonts w:eastAsiaTheme="minorHAnsi"/>
          <w:color w:val="000000" w:themeColor="text1"/>
        </w:rPr>
        <w:t xml:space="preserve">淡水硬骨鱼排出的尿液浓度低 </w:t>
      </w:r>
    </w:p>
    <w:p w14:paraId="24C96C75" w14:textId="27321E02" w:rsidR="00BE6950" w:rsidRPr="00BE6950" w:rsidRDefault="0033493A" w:rsidP="00BE6950">
      <w:pPr>
        <w:rPr>
          <w:rFonts w:eastAsiaTheme="minorHAnsi" w:hint="eastAsia"/>
          <w:color w:val="000000" w:themeColor="text1"/>
        </w:rPr>
      </w:pPr>
      <w:r>
        <w:rPr>
          <w:rFonts w:eastAsiaTheme="minorHAnsi"/>
          <w:color w:val="000000" w:themeColor="text1"/>
        </w:rPr>
        <w:t xml:space="preserve">C. </w:t>
      </w:r>
      <w:r w:rsidR="00BE6950" w:rsidRPr="00BE6950">
        <w:rPr>
          <w:rFonts w:eastAsiaTheme="minorHAnsi"/>
          <w:color w:val="000000" w:themeColor="text1"/>
        </w:rPr>
        <w:t xml:space="preserve">海产软骨鱼排出的尿液浓度低 </w:t>
      </w:r>
    </w:p>
    <w:p w14:paraId="5E527B46" w14:textId="2F5704C1" w:rsidR="00BE6950" w:rsidRPr="00BE6950" w:rsidRDefault="0033493A" w:rsidP="00BE6950">
      <w:pPr>
        <w:rPr>
          <w:rFonts w:eastAsiaTheme="minorHAnsi" w:hint="eastAsia"/>
          <w:color w:val="000000" w:themeColor="text1"/>
        </w:rPr>
      </w:pPr>
      <w:r>
        <w:rPr>
          <w:rFonts w:eastAsiaTheme="minorHAnsi"/>
          <w:color w:val="000000" w:themeColor="text1"/>
        </w:rPr>
        <w:t xml:space="preserve">D. </w:t>
      </w:r>
      <w:r w:rsidR="00BE6950" w:rsidRPr="00BE6950">
        <w:rPr>
          <w:rFonts w:eastAsiaTheme="minorHAnsi"/>
          <w:color w:val="000000" w:themeColor="text1"/>
        </w:rPr>
        <w:t>海产硬骨鱼排尿量比淡水鱼排尿量少</w:t>
      </w:r>
    </w:p>
    <w:p w14:paraId="78FEDC42" w14:textId="77777777" w:rsidR="00BE6950" w:rsidRPr="00BE6950" w:rsidRDefault="00BE6950" w:rsidP="00BE6950">
      <w:pPr>
        <w:rPr>
          <w:rFonts w:eastAsiaTheme="minorHAnsi" w:hint="eastAsia"/>
          <w:color w:val="000000" w:themeColor="text1"/>
        </w:rPr>
      </w:pPr>
    </w:p>
    <w:p w14:paraId="70443504" w14:textId="0292E838" w:rsidR="00BE6950" w:rsidRPr="0070269B" w:rsidRDefault="00BE6950" w:rsidP="00BE6950">
      <w:pPr>
        <w:pStyle w:val="a6"/>
        <w:numPr>
          <w:ilvl w:val="0"/>
          <w:numId w:val="176"/>
        </w:numPr>
        <w:ind w:firstLineChars="0"/>
        <w:rPr>
          <w:rFonts w:eastAsiaTheme="minorHAnsi" w:hint="eastAsia"/>
          <w:color w:val="000000" w:themeColor="text1"/>
        </w:rPr>
      </w:pPr>
      <w:r w:rsidRPr="0070269B">
        <w:rPr>
          <w:rFonts w:eastAsiaTheme="minorHAnsi"/>
          <w:color w:val="000000" w:themeColor="text1"/>
        </w:rPr>
        <w:t>脊椎骨可以分为椎弓，脉弓和椎体三个部分。这三个部分的演化顺序在如今的诸多生物上也有所体现。那么，这三个部分的演化顺序是：</w:t>
      </w:r>
    </w:p>
    <w:p w14:paraId="03B2D9AF"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椎弓——脉弓——椎体                  B. 脉弓——椎弓——椎体</w:t>
      </w:r>
    </w:p>
    <w:p w14:paraId="7F55D28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椎体——椎弓——脉弓                  D. 椎体——脉弓——椎弓</w:t>
      </w:r>
    </w:p>
    <w:p w14:paraId="2550DF6C" w14:textId="77777777" w:rsidR="00BE6950" w:rsidRPr="00BE6950" w:rsidRDefault="00BE6950" w:rsidP="00BE6950">
      <w:pPr>
        <w:rPr>
          <w:rFonts w:eastAsiaTheme="minorHAnsi" w:hint="eastAsia"/>
          <w:color w:val="000000" w:themeColor="text1"/>
        </w:rPr>
      </w:pPr>
    </w:p>
    <w:p w14:paraId="2A98069B" w14:textId="6DBBE161" w:rsidR="00BE6950" w:rsidRPr="00C67715" w:rsidRDefault="00BE6950" w:rsidP="00BE6950">
      <w:pPr>
        <w:pStyle w:val="a6"/>
        <w:numPr>
          <w:ilvl w:val="0"/>
          <w:numId w:val="176"/>
        </w:numPr>
        <w:ind w:firstLineChars="0"/>
        <w:rPr>
          <w:rFonts w:eastAsiaTheme="minorHAnsi" w:hint="eastAsia"/>
          <w:color w:val="000000" w:themeColor="text1"/>
        </w:rPr>
      </w:pPr>
      <w:r w:rsidRPr="00C67715">
        <w:rPr>
          <w:rFonts w:eastAsiaTheme="minorHAnsi"/>
          <w:color w:val="000000" w:themeColor="text1"/>
        </w:rPr>
        <w:t>一些辐鳍鱼具有咽喉齿的结构，这些咽喉</w:t>
      </w:r>
      <w:proofErr w:type="gramStart"/>
      <w:r w:rsidRPr="00C67715">
        <w:rPr>
          <w:rFonts w:eastAsiaTheme="minorHAnsi"/>
          <w:color w:val="000000" w:themeColor="text1"/>
        </w:rPr>
        <w:t>齿一般着</w:t>
      </w:r>
      <w:proofErr w:type="gramEnd"/>
      <w:r w:rsidRPr="00C67715">
        <w:rPr>
          <w:rFonts w:eastAsiaTheme="minorHAnsi"/>
          <w:color w:val="000000" w:themeColor="text1"/>
        </w:rPr>
        <w:t>生在：</w:t>
      </w:r>
    </w:p>
    <w:p w14:paraId="25423004"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第三对鳃弓        B. 第四对鳃弓        C. 第五对鳃弓        D. 第七对鳃弓</w:t>
      </w:r>
    </w:p>
    <w:p w14:paraId="57C0E24B" w14:textId="77777777" w:rsidR="00BE6950" w:rsidRPr="00BE6950" w:rsidRDefault="00BE6950" w:rsidP="00BE6950">
      <w:pPr>
        <w:rPr>
          <w:rFonts w:eastAsiaTheme="minorHAnsi" w:hint="eastAsia"/>
          <w:color w:val="000000" w:themeColor="text1"/>
        </w:rPr>
      </w:pPr>
    </w:p>
    <w:p w14:paraId="1DB644B9" w14:textId="6D8915A8" w:rsidR="00BE6950" w:rsidRPr="000851DB" w:rsidRDefault="00BE6950" w:rsidP="00BE6950">
      <w:pPr>
        <w:pStyle w:val="a6"/>
        <w:numPr>
          <w:ilvl w:val="0"/>
          <w:numId w:val="176"/>
        </w:numPr>
        <w:ind w:firstLineChars="0"/>
        <w:rPr>
          <w:rFonts w:eastAsiaTheme="minorHAnsi" w:hint="eastAsia"/>
          <w:color w:val="000000" w:themeColor="text1"/>
        </w:rPr>
      </w:pPr>
      <w:r w:rsidRPr="000851DB">
        <w:rPr>
          <w:rFonts w:eastAsiaTheme="minorHAnsi"/>
          <w:color w:val="000000" w:themeColor="text1"/>
        </w:rPr>
        <w:t>自古以来，便有“</w:t>
      </w:r>
      <w:proofErr w:type="gramStart"/>
      <w:r w:rsidRPr="000851DB">
        <w:rPr>
          <w:rFonts w:eastAsiaTheme="minorHAnsi"/>
          <w:color w:val="000000" w:themeColor="text1"/>
        </w:rPr>
        <w:t>鲛</w:t>
      </w:r>
      <w:proofErr w:type="gramEnd"/>
      <w:r w:rsidRPr="000851DB">
        <w:rPr>
          <w:rFonts w:eastAsiaTheme="minorHAnsi"/>
          <w:color w:val="000000" w:themeColor="text1"/>
        </w:rPr>
        <w:t>人</w:t>
      </w:r>
      <w:proofErr w:type="gramStart"/>
      <w:r w:rsidRPr="000851DB">
        <w:rPr>
          <w:rFonts w:eastAsiaTheme="minorHAnsi"/>
          <w:color w:val="000000" w:themeColor="text1"/>
        </w:rPr>
        <w:t>泣</w:t>
      </w:r>
      <w:proofErr w:type="gramEnd"/>
      <w:r w:rsidRPr="000851DB">
        <w:rPr>
          <w:rFonts w:eastAsiaTheme="minorHAnsi"/>
          <w:color w:val="000000" w:themeColor="text1"/>
        </w:rPr>
        <w:t>珠”的典故。现在我们一般将全头亚纲称为“鲛”。这个类群：</w:t>
      </w:r>
      <w:r w:rsidR="00B12256" w:rsidRPr="000851DB">
        <w:rPr>
          <w:rFonts w:eastAsiaTheme="minorHAnsi"/>
          <w:color w:val="000000" w:themeColor="text1"/>
        </w:rPr>
        <w:t>（多选）</w:t>
      </w:r>
    </w:p>
    <w:p w14:paraId="74771FC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具有两个背鳍和三对鳍脚，其中额鳍脚最为突出</w:t>
      </w:r>
    </w:p>
    <w:p w14:paraId="190B2CC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体表具有盾鳞，它们与牙齿同源</w:t>
      </w:r>
    </w:p>
    <w:p w14:paraId="5CC272B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上颌与脑颅愈合，连接方式为全接型</w:t>
      </w:r>
    </w:p>
    <w:p w14:paraId="2AB89454"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有时演化齿轮状的牙齿</w:t>
      </w:r>
    </w:p>
    <w:p w14:paraId="140BBF57" w14:textId="77777777" w:rsidR="00BE6950" w:rsidRPr="00BE6950" w:rsidRDefault="00BE6950" w:rsidP="00BE6950">
      <w:pPr>
        <w:rPr>
          <w:rFonts w:eastAsiaTheme="minorHAnsi" w:hint="eastAsia"/>
          <w:color w:val="000000" w:themeColor="text1"/>
        </w:rPr>
      </w:pPr>
    </w:p>
    <w:p w14:paraId="21B83A29" w14:textId="6A77F751" w:rsidR="00BE6950" w:rsidRPr="00A14396" w:rsidRDefault="00BE6950" w:rsidP="00BE6950">
      <w:pPr>
        <w:pStyle w:val="a6"/>
        <w:numPr>
          <w:ilvl w:val="0"/>
          <w:numId w:val="176"/>
        </w:numPr>
        <w:ind w:firstLineChars="0"/>
        <w:rPr>
          <w:rFonts w:eastAsiaTheme="minorHAnsi" w:hint="eastAsia"/>
          <w:color w:val="000000" w:themeColor="text1"/>
        </w:rPr>
      </w:pPr>
      <w:proofErr w:type="gramStart"/>
      <w:r w:rsidRPr="00A14396">
        <w:rPr>
          <w:rFonts w:eastAsiaTheme="minorHAnsi"/>
          <w:color w:val="000000" w:themeColor="text1"/>
        </w:rPr>
        <w:t>鼠鲨目</w:t>
      </w:r>
      <w:proofErr w:type="gramEnd"/>
      <w:r w:rsidRPr="00A14396">
        <w:rPr>
          <w:rFonts w:eastAsiaTheme="minorHAnsi"/>
          <w:color w:val="000000" w:themeColor="text1"/>
        </w:rPr>
        <w:t>是鲨鱼中的狠角色，在历史上演化出不同种类的顶级掠食者。下列关于</w:t>
      </w:r>
      <w:proofErr w:type="gramStart"/>
      <w:r w:rsidRPr="00A14396">
        <w:rPr>
          <w:rFonts w:eastAsiaTheme="minorHAnsi"/>
          <w:color w:val="000000" w:themeColor="text1"/>
        </w:rPr>
        <w:t>鼠鲨目的</w:t>
      </w:r>
      <w:proofErr w:type="gramEnd"/>
      <w:r w:rsidRPr="00A14396">
        <w:rPr>
          <w:rFonts w:eastAsiaTheme="minorHAnsi"/>
          <w:color w:val="000000" w:themeColor="text1"/>
        </w:rPr>
        <w:t>说法错误的是：</w:t>
      </w:r>
    </w:p>
    <w:p w14:paraId="339BEA4C"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身体呈现纺锤形，具有五对鳃裂，开口于身体外侧</w:t>
      </w:r>
    </w:p>
    <w:p w14:paraId="7F78304F"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属于恒温动物，游泳速度很快</w:t>
      </w:r>
    </w:p>
    <w:p w14:paraId="40E24A93"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具有罗伦氏壶腹，可以用来感知水压和生物电</w:t>
      </w:r>
    </w:p>
    <w:p w14:paraId="4453B741"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是一类体内受精，卵生的鲨鱼</w:t>
      </w:r>
    </w:p>
    <w:p w14:paraId="4E7E0B46" w14:textId="77777777" w:rsidR="00BE6950" w:rsidRPr="00BE6950" w:rsidRDefault="00BE6950" w:rsidP="00BE6950">
      <w:pPr>
        <w:rPr>
          <w:rFonts w:eastAsiaTheme="minorHAnsi" w:hint="eastAsia"/>
          <w:color w:val="000000" w:themeColor="text1"/>
        </w:rPr>
      </w:pPr>
    </w:p>
    <w:p w14:paraId="54836C5F" w14:textId="2694F8B3" w:rsidR="00BE6950" w:rsidRPr="00A14396" w:rsidRDefault="00BE6950" w:rsidP="00BE6950">
      <w:pPr>
        <w:pStyle w:val="a6"/>
        <w:numPr>
          <w:ilvl w:val="0"/>
          <w:numId w:val="176"/>
        </w:numPr>
        <w:ind w:firstLineChars="0"/>
        <w:rPr>
          <w:rFonts w:eastAsiaTheme="minorHAnsi" w:hint="eastAsia"/>
          <w:color w:val="000000" w:themeColor="text1"/>
        </w:rPr>
      </w:pPr>
      <w:r w:rsidRPr="00A14396">
        <w:rPr>
          <w:rFonts w:eastAsiaTheme="minorHAnsi"/>
          <w:color w:val="000000" w:themeColor="text1"/>
        </w:rPr>
        <w:t>辐鳍</w:t>
      </w:r>
      <w:proofErr w:type="gramStart"/>
      <w:r w:rsidRPr="00A14396">
        <w:rPr>
          <w:rFonts w:eastAsiaTheme="minorHAnsi"/>
          <w:color w:val="000000" w:themeColor="text1"/>
        </w:rPr>
        <w:t>鱼根据</w:t>
      </w:r>
      <w:proofErr w:type="gramEnd"/>
      <w:r w:rsidRPr="00A14396">
        <w:rPr>
          <w:rFonts w:eastAsiaTheme="minorHAnsi"/>
          <w:color w:val="000000" w:themeColor="text1"/>
        </w:rPr>
        <w:t>鱼鳔的结构可以分为开</w:t>
      </w:r>
      <w:proofErr w:type="gramStart"/>
      <w:r w:rsidRPr="00A14396">
        <w:rPr>
          <w:rFonts w:eastAsiaTheme="minorHAnsi"/>
          <w:color w:val="000000" w:themeColor="text1"/>
        </w:rPr>
        <w:t>鳔</w:t>
      </w:r>
      <w:proofErr w:type="gramEnd"/>
      <w:r w:rsidRPr="00A14396">
        <w:rPr>
          <w:rFonts w:eastAsiaTheme="minorHAnsi"/>
          <w:color w:val="000000" w:themeColor="text1"/>
        </w:rPr>
        <w:t>类和闭</w:t>
      </w:r>
      <w:proofErr w:type="gramStart"/>
      <w:r w:rsidRPr="00A14396">
        <w:rPr>
          <w:rFonts w:eastAsiaTheme="minorHAnsi"/>
          <w:color w:val="000000" w:themeColor="text1"/>
        </w:rPr>
        <w:t>鳔</w:t>
      </w:r>
      <w:proofErr w:type="gramEnd"/>
      <w:r w:rsidRPr="00A14396">
        <w:rPr>
          <w:rFonts w:eastAsiaTheme="minorHAnsi"/>
          <w:color w:val="000000" w:themeColor="text1"/>
        </w:rPr>
        <w:t>类。闭</w:t>
      </w:r>
      <w:proofErr w:type="gramStart"/>
      <w:r w:rsidRPr="00A14396">
        <w:rPr>
          <w:rFonts w:eastAsiaTheme="minorHAnsi"/>
          <w:color w:val="000000" w:themeColor="text1"/>
        </w:rPr>
        <w:t>鳔</w:t>
      </w:r>
      <w:proofErr w:type="gramEnd"/>
      <w:r w:rsidRPr="00A14396">
        <w:rPr>
          <w:rFonts w:eastAsiaTheme="minorHAnsi"/>
          <w:color w:val="000000" w:themeColor="text1"/>
        </w:rPr>
        <w:t>类鱼鳔中气体来源是：</w:t>
      </w:r>
    </w:p>
    <w:p w14:paraId="50E16096"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消化道直接输入    B. 由红腺输入      C. 自身代谢获得      D. 通过韦伯氏器而来</w:t>
      </w:r>
    </w:p>
    <w:p w14:paraId="71433FCB" w14:textId="77777777" w:rsidR="00BE6950" w:rsidRPr="0061368C" w:rsidRDefault="00BE6950" w:rsidP="00BE6950">
      <w:pPr>
        <w:rPr>
          <w:rFonts w:eastAsiaTheme="minorHAnsi" w:hint="eastAsia"/>
          <w:color w:val="000000" w:themeColor="text1"/>
        </w:rPr>
      </w:pPr>
    </w:p>
    <w:p w14:paraId="33C75C97" w14:textId="7413FBF2" w:rsidR="00BE6950" w:rsidRPr="00A14396" w:rsidRDefault="00BE6950" w:rsidP="00BE6950">
      <w:pPr>
        <w:pStyle w:val="a6"/>
        <w:numPr>
          <w:ilvl w:val="0"/>
          <w:numId w:val="176"/>
        </w:numPr>
        <w:ind w:firstLineChars="0"/>
        <w:rPr>
          <w:rFonts w:eastAsiaTheme="minorHAnsi" w:hint="eastAsia"/>
          <w:color w:val="000000" w:themeColor="text1"/>
        </w:rPr>
      </w:pPr>
      <w:r w:rsidRPr="00A14396">
        <w:rPr>
          <w:rFonts w:eastAsiaTheme="minorHAnsi"/>
          <w:color w:val="000000" w:themeColor="text1"/>
        </w:rPr>
        <w:t>硬骨鱼和辐鳍鱼的循环系统区别有：</w:t>
      </w:r>
      <w:r w:rsidR="00B12256" w:rsidRPr="00A14396">
        <w:rPr>
          <w:rFonts w:eastAsiaTheme="minorHAnsi"/>
          <w:color w:val="000000" w:themeColor="text1"/>
        </w:rPr>
        <w:t>（多选）</w:t>
      </w:r>
    </w:p>
    <w:p w14:paraId="0237E054"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心脏方面：软骨鱼具有动脉圆锥，辐鳍鱼则是动脉球</w:t>
      </w:r>
    </w:p>
    <w:p w14:paraId="34A5B754"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静脉方面：软骨鱼并没有肾门静脉，而辐鳍鱼已经具有该结构</w:t>
      </w:r>
    </w:p>
    <w:p w14:paraId="5476EFE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动脉方面：软骨鱼具有五对鳃裂，因此有五对鳃动脉；辐鳍鱼只有一对</w:t>
      </w:r>
    </w:p>
    <w:p w14:paraId="71DF42D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循环方面：软骨鱼为单循环，而有些辐鳍鱼具有鳔循环</w:t>
      </w:r>
    </w:p>
    <w:p w14:paraId="7ED14A08" w14:textId="77777777" w:rsidR="00BE6950" w:rsidRPr="00BE6950" w:rsidRDefault="00BE6950" w:rsidP="00BE6950">
      <w:pPr>
        <w:rPr>
          <w:rFonts w:eastAsiaTheme="minorHAnsi" w:hint="eastAsia"/>
          <w:color w:val="000000" w:themeColor="text1"/>
        </w:rPr>
      </w:pPr>
    </w:p>
    <w:p w14:paraId="3E120BF8" w14:textId="7A229624" w:rsidR="00BE6950" w:rsidRPr="00E620C4" w:rsidRDefault="00BE6950" w:rsidP="00BE6950">
      <w:pPr>
        <w:pStyle w:val="a6"/>
        <w:numPr>
          <w:ilvl w:val="0"/>
          <w:numId w:val="176"/>
        </w:numPr>
        <w:ind w:firstLineChars="0"/>
        <w:rPr>
          <w:rFonts w:eastAsiaTheme="minorHAnsi" w:hint="eastAsia"/>
          <w:color w:val="000000" w:themeColor="text1"/>
        </w:rPr>
      </w:pPr>
      <w:r w:rsidRPr="00E620C4">
        <w:rPr>
          <w:rFonts w:eastAsiaTheme="minorHAnsi"/>
          <w:color w:val="000000" w:themeColor="text1"/>
        </w:rPr>
        <w:t>下列关于两栖动物的说法正确的是：</w:t>
      </w:r>
      <w:r w:rsidR="00B12256" w:rsidRPr="00E620C4">
        <w:rPr>
          <w:rFonts w:eastAsiaTheme="minorHAnsi"/>
          <w:color w:val="000000" w:themeColor="text1"/>
        </w:rPr>
        <w:t>（多选）</w:t>
      </w:r>
    </w:p>
    <w:p w14:paraId="5561F4B2"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大鲵属于隐鳃鲵科，可以长到两米长</w:t>
      </w:r>
    </w:p>
    <w:p w14:paraId="29F53512"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蚓螈身体细长，四肢退化，全身无鳞片</w:t>
      </w:r>
    </w:p>
    <w:p w14:paraId="3F01B64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蟾蜍肩带为弧胸型，具有耳后腺</w:t>
      </w:r>
    </w:p>
    <w:p w14:paraId="3FBB7BBE"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青蛙肩带为固胸型，体表光滑</w:t>
      </w:r>
    </w:p>
    <w:p w14:paraId="22BFD4A0" w14:textId="77777777" w:rsidR="00BE6950" w:rsidRPr="00BE6950" w:rsidRDefault="00BE6950" w:rsidP="00BE6950">
      <w:pPr>
        <w:rPr>
          <w:rFonts w:eastAsiaTheme="minorHAnsi" w:hint="eastAsia"/>
          <w:color w:val="000000" w:themeColor="text1"/>
        </w:rPr>
      </w:pPr>
    </w:p>
    <w:p w14:paraId="344CB725" w14:textId="1C300397" w:rsidR="00BE6950" w:rsidRPr="0033493A" w:rsidRDefault="00BE6950" w:rsidP="00BE6950">
      <w:pPr>
        <w:pStyle w:val="a6"/>
        <w:numPr>
          <w:ilvl w:val="0"/>
          <w:numId w:val="176"/>
        </w:numPr>
        <w:ind w:firstLineChars="0"/>
        <w:rPr>
          <w:rFonts w:eastAsiaTheme="minorHAnsi" w:hint="eastAsia"/>
          <w:color w:val="000000" w:themeColor="text1"/>
        </w:rPr>
      </w:pPr>
      <w:r w:rsidRPr="0033493A">
        <w:rPr>
          <w:rFonts w:eastAsiaTheme="minorHAnsi"/>
          <w:color w:val="000000" w:themeColor="text1"/>
        </w:rPr>
        <w:t>青蛙的脊椎骨的形状是：</w:t>
      </w:r>
    </w:p>
    <w:p w14:paraId="7E1AE90B"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 xml:space="preserve">A. 全为前凹形                      B. 全为双凹形  </w:t>
      </w:r>
    </w:p>
    <w:p w14:paraId="696B4CB2"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1-7为前凹形，8为双凹型         D. 1-7为前凹形，8为后凹形</w:t>
      </w:r>
    </w:p>
    <w:p w14:paraId="2BEB5BEB" w14:textId="77777777" w:rsidR="00BE6950" w:rsidRPr="00BE6950" w:rsidRDefault="00BE6950" w:rsidP="00BE6950">
      <w:pPr>
        <w:rPr>
          <w:rFonts w:eastAsiaTheme="minorHAnsi" w:hint="eastAsia"/>
          <w:color w:val="000000" w:themeColor="text1"/>
        </w:rPr>
      </w:pPr>
    </w:p>
    <w:p w14:paraId="7F3218B7" w14:textId="3F8FC1D3" w:rsidR="00BE6950" w:rsidRPr="0033493A" w:rsidRDefault="00BE6950" w:rsidP="00BE6950">
      <w:pPr>
        <w:pStyle w:val="a6"/>
        <w:numPr>
          <w:ilvl w:val="0"/>
          <w:numId w:val="176"/>
        </w:numPr>
        <w:ind w:firstLineChars="0"/>
        <w:rPr>
          <w:rFonts w:eastAsiaTheme="minorHAnsi" w:hint="eastAsia"/>
          <w:color w:val="000000" w:themeColor="text1"/>
        </w:rPr>
      </w:pPr>
      <w:r w:rsidRPr="0033493A">
        <w:rPr>
          <w:rFonts w:eastAsiaTheme="minorHAnsi"/>
          <w:color w:val="000000" w:themeColor="text1"/>
        </w:rPr>
        <w:t>关于两栖类脑，下述不正确的选项为：</w:t>
      </w:r>
    </w:p>
    <w:p w14:paraId="3FEB1639" w14:textId="2574CB37" w:rsidR="00BE6950" w:rsidRPr="00BE6950" w:rsidRDefault="0033493A" w:rsidP="00BE6950">
      <w:pPr>
        <w:rPr>
          <w:rFonts w:eastAsiaTheme="minorHAnsi" w:hint="eastAsia"/>
          <w:color w:val="000000" w:themeColor="text1"/>
        </w:rPr>
      </w:pPr>
      <w:r>
        <w:rPr>
          <w:rFonts w:eastAsiaTheme="minorHAnsi"/>
          <w:color w:val="000000" w:themeColor="text1"/>
        </w:rPr>
        <w:t xml:space="preserve">A. </w:t>
      </w:r>
      <w:r w:rsidR="00BE6950" w:rsidRPr="00BE6950">
        <w:rPr>
          <w:rFonts w:eastAsiaTheme="minorHAnsi"/>
          <w:color w:val="000000" w:themeColor="text1"/>
        </w:rPr>
        <w:t>中脑是成体蛙类的最高神经中枢</w:t>
      </w:r>
    </w:p>
    <w:p w14:paraId="38C0585B" w14:textId="007891ED" w:rsidR="00BE6950" w:rsidRPr="00BE6950" w:rsidRDefault="0033493A" w:rsidP="00BE6950">
      <w:pPr>
        <w:rPr>
          <w:rFonts w:eastAsiaTheme="minorHAnsi" w:hint="eastAsia"/>
          <w:color w:val="000000" w:themeColor="text1"/>
        </w:rPr>
      </w:pPr>
      <w:r>
        <w:rPr>
          <w:rFonts w:eastAsiaTheme="minorHAnsi"/>
          <w:color w:val="000000" w:themeColor="text1"/>
        </w:rPr>
        <w:t xml:space="preserve">B. </w:t>
      </w:r>
      <w:r w:rsidR="00BE6950" w:rsidRPr="00BE6950">
        <w:rPr>
          <w:rFonts w:eastAsiaTheme="minorHAnsi"/>
          <w:color w:val="000000" w:themeColor="text1"/>
        </w:rPr>
        <w:t>大脑皮层组分为原脑皮，向前伸出 2 个视叶</w:t>
      </w:r>
    </w:p>
    <w:p w14:paraId="460A781F" w14:textId="23164C48" w:rsidR="00BE6950" w:rsidRPr="00BE6950" w:rsidRDefault="0033493A" w:rsidP="00BE6950">
      <w:pPr>
        <w:rPr>
          <w:rFonts w:eastAsiaTheme="minorHAnsi" w:hint="eastAsia"/>
          <w:color w:val="000000" w:themeColor="text1"/>
        </w:rPr>
      </w:pPr>
      <w:r>
        <w:rPr>
          <w:rFonts w:eastAsiaTheme="minorHAnsi"/>
          <w:color w:val="000000" w:themeColor="text1"/>
        </w:rPr>
        <w:t xml:space="preserve">C. </w:t>
      </w:r>
      <w:r w:rsidR="00BE6950" w:rsidRPr="00BE6950">
        <w:rPr>
          <w:rFonts w:eastAsiaTheme="minorHAnsi"/>
          <w:color w:val="000000" w:themeColor="text1"/>
        </w:rPr>
        <w:t>丘脑在间脑的背侧</w:t>
      </w:r>
    </w:p>
    <w:p w14:paraId="1AAF07AB" w14:textId="05DCE41A" w:rsidR="00BE6950" w:rsidRPr="00BE6950" w:rsidRDefault="0033493A" w:rsidP="00BE6950">
      <w:pPr>
        <w:rPr>
          <w:rFonts w:eastAsiaTheme="minorHAnsi" w:hint="eastAsia"/>
          <w:color w:val="000000" w:themeColor="text1"/>
        </w:rPr>
      </w:pPr>
      <w:r>
        <w:rPr>
          <w:rFonts w:eastAsiaTheme="minorHAnsi"/>
          <w:color w:val="000000" w:themeColor="text1"/>
        </w:rPr>
        <w:t xml:space="preserve">D. </w:t>
      </w:r>
      <w:r w:rsidR="00BE6950" w:rsidRPr="00BE6950">
        <w:rPr>
          <w:rFonts w:eastAsiaTheme="minorHAnsi"/>
          <w:color w:val="000000" w:themeColor="text1"/>
        </w:rPr>
        <w:t>间脑顶部具有松果体</w:t>
      </w:r>
    </w:p>
    <w:p w14:paraId="666452E9" w14:textId="77777777" w:rsidR="00BE6950" w:rsidRPr="00BE6950" w:rsidRDefault="00BE6950" w:rsidP="00BE6950">
      <w:pPr>
        <w:rPr>
          <w:rFonts w:eastAsiaTheme="minorHAnsi" w:hint="eastAsia"/>
          <w:color w:val="000000" w:themeColor="text1"/>
        </w:rPr>
      </w:pPr>
    </w:p>
    <w:p w14:paraId="31CD9959" w14:textId="35AE3B13" w:rsidR="00BE6950" w:rsidRPr="0033493A" w:rsidRDefault="00BE6950" w:rsidP="00BE6950">
      <w:pPr>
        <w:pStyle w:val="a6"/>
        <w:numPr>
          <w:ilvl w:val="0"/>
          <w:numId w:val="176"/>
        </w:numPr>
        <w:ind w:firstLineChars="0"/>
        <w:rPr>
          <w:rFonts w:eastAsiaTheme="minorHAnsi" w:hint="eastAsia"/>
          <w:color w:val="000000" w:themeColor="text1"/>
        </w:rPr>
      </w:pPr>
      <w:r w:rsidRPr="0033493A">
        <w:rPr>
          <w:rFonts w:eastAsiaTheme="minorHAnsi"/>
          <w:color w:val="000000" w:themeColor="text1"/>
        </w:rPr>
        <w:t>鱼龙是一种特殊的爬行动物，它们：</w:t>
      </w:r>
      <w:r w:rsidR="00B12256" w:rsidRPr="0033493A">
        <w:rPr>
          <w:rFonts w:eastAsiaTheme="minorHAnsi"/>
          <w:color w:val="000000" w:themeColor="text1"/>
        </w:rPr>
        <w:t>（多选）</w:t>
      </w:r>
    </w:p>
    <w:p w14:paraId="3780C9F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颅骨颞颥孔退化，仅剩一对颞颥孔</w:t>
      </w:r>
    </w:p>
    <w:p w14:paraId="62D0F261"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尾鳍为月牙形，这是为了迅速的游泳</w:t>
      </w:r>
    </w:p>
    <w:p w14:paraId="04EF516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具有很大的眼眶以及巩膜环，这是为了方便在深海捕食</w:t>
      </w:r>
    </w:p>
    <w:p w14:paraId="6C13826F"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具有卵胎生的习性，因此不需要像海龟那样上岸产卵</w:t>
      </w:r>
    </w:p>
    <w:p w14:paraId="6542BB04" w14:textId="77777777" w:rsidR="00BE6950" w:rsidRPr="00BE6950" w:rsidRDefault="00BE6950" w:rsidP="00BE6950">
      <w:pPr>
        <w:rPr>
          <w:rFonts w:eastAsiaTheme="minorHAnsi" w:hint="eastAsia"/>
          <w:color w:val="000000" w:themeColor="text1"/>
        </w:rPr>
      </w:pPr>
    </w:p>
    <w:p w14:paraId="4C0D8522" w14:textId="5621C726" w:rsidR="00BE6950" w:rsidRPr="0061368C" w:rsidRDefault="00BE6950" w:rsidP="00BE6950">
      <w:pPr>
        <w:pStyle w:val="a6"/>
        <w:numPr>
          <w:ilvl w:val="0"/>
          <w:numId w:val="176"/>
        </w:numPr>
        <w:ind w:firstLineChars="0"/>
        <w:rPr>
          <w:rFonts w:eastAsiaTheme="minorHAnsi" w:hint="eastAsia"/>
          <w:color w:val="000000" w:themeColor="text1"/>
        </w:rPr>
      </w:pPr>
      <w:proofErr w:type="gramStart"/>
      <w:r w:rsidRPr="0061368C">
        <w:rPr>
          <w:rFonts w:eastAsiaTheme="minorHAnsi"/>
          <w:color w:val="000000" w:themeColor="text1"/>
        </w:rPr>
        <w:t>蜥</w:t>
      </w:r>
      <w:proofErr w:type="gramEnd"/>
      <w:r w:rsidRPr="0061368C">
        <w:rPr>
          <w:rFonts w:eastAsiaTheme="minorHAnsi"/>
          <w:color w:val="000000" w:themeColor="text1"/>
        </w:rPr>
        <w:t>形纲（爬行类和鸟类）与</w:t>
      </w:r>
      <w:proofErr w:type="gramStart"/>
      <w:r w:rsidRPr="0061368C">
        <w:rPr>
          <w:rFonts w:eastAsiaTheme="minorHAnsi"/>
          <w:color w:val="000000" w:themeColor="text1"/>
        </w:rPr>
        <w:t>合弓纲</w:t>
      </w:r>
      <w:proofErr w:type="gramEnd"/>
      <w:r w:rsidRPr="0061368C">
        <w:rPr>
          <w:rFonts w:eastAsiaTheme="minorHAnsi"/>
          <w:color w:val="000000" w:themeColor="text1"/>
        </w:rPr>
        <w:t>（哺乳类）是羊膜动物的两大分支，这两类的区别有：</w:t>
      </w:r>
      <w:r w:rsidR="00B12256" w:rsidRPr="0061368C">
        <w:rPr>
          <w:rFonts w:eastAsiaTheme="minorHAnsi"/>
          <w:color w:val="000000" w:themeColor="text1"/>
        </w:rPr>
        <w:t>（多选）</w:t>
      </w:r>
    </w:p>
    <w:p w14:paraId="3DB94CC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蜥形纲的保水能力强，而合弓纲具有汗腺，无法很好的保水</w:t>
      </w:r>
    </w:p>
    <w:p w14:paraId="08C36FEC"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蜥形纲的腰椎具有肋骨，而合弓纲没有</w:t>
      </w:r>
    </w:p>
    <w:p w14:paraId="4CA96D5A"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蜥形纲移动时通常需要尾部的辅助，而合弓纲不需要</w:t>
      </w:r>
    </w:p>
    <w:p w14:paraId="1AD4ED84"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蜥形纲更适应寒冷的环境，而合弓纲更适合热带</w:t>
      </w:r>
    </w:p>
    <w:p w14:paraId="07ABF59A" w14:textId="77777777" w:rsidR="00BE6950" w:rsidRPr="00BE6950" w:rsidRDefault="00BE6950" w:rsidP="00BE6950">
      <w:pPr>
        <w:rPr>
          <w:rFonts w:eastAsiaTheme="minorHAnsi" w:hint="eastAsia"/>
          <w:color w:val="000000" w:themeColor="text1"/>
        </w:rPr>
      </w:pPr>
    </w:p>
    <w:p w14:paraId="6AF9D562" w14:textId="40E0EA3A"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心脏的演化是脊椎动物很重要的变化之一，它直接影响了脊椎动物的生活和运动。对于心脏的演化，下列说法不正确的是：</w:t>
      </w:r>
    </w:p>
    <w:p w14:paraId="0D7BF289"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心脏在演化过程中由直线变为S形，这是为了防止瓣膜受到血液冲击</w:t>
      </w:r>
    </w:p>
    <w:p w14:paraId="671434D4"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两栖动物的心脏为两心房一心室，因此完全无法区分开动脉血和静脉血</w:t>
      </w:r>
    </w:p>
    <w:p w14:paraId="0D3B98AA"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鳄鱼的心脏为两心房两心室，出现完全双循环</w:t>
      </w:r>
    </w:p>
    <w:p w14:paraId="425C5799"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哺乳动物和恐龙都具有完全双循环，这是趋同演化导致的</w:t>
      </w:r>
    </w:p>
    <w:p w14:paraId="279B7658" w14:textId="77777777" w:rsidR="00BE6950" w:rsidRPr="00BE6950" w:rsidRDefault="00BE6950" w:rsidP="00BE6950">
      <w:pPr>
        <w:rPr>
          <w:rFonts w:eastAsiaTheme="minorHAnsi" w:hint="eastAsia"/>
          <w:color w:val="000000" w:themeColor="text1"/>
        </w:rPr>
      </w:pPr>
    </w:p>
    <w:p w14:paraId="1217C917" w14:textId="0577F74C"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羽毛是恐龙演化出的独特的皮肤衍生物，而</w:t>
      </w:r>
      <w:proofErr w:type="gramStart"/>
      <w:r w:rsidRPr="0061368C">
        <w:rPr>
          <w:rFonts w:eastAsiaTheme="minorHAnsi"/>
          <w:color w:val="000000" w:themeColor="text1"/>
        </w:rPr>
        <w:t>鸟翼类将</w:t>
      </w:r>
      <w:proofErr w:type="gramEnd"/>
      <w:r w:rsidRPr="0061368C">
        <w:rPr>
          <w:rFonts w:eastAsiaTheme="minorHAnsi"/>
          <w:color w:val="000000" w:themeColor="text1"/>
        </w:rPr>
        <w:t>它们特化为飞行工具，这些羽毛的功能有：</w:t>
      </w:r>
      <w:r w:rsidR="00B12256" w:rsidRPr="0061368C">
        <w:rPr>
          <w:rFonts w:eastAsiaTheme="minorHAnsi"/>
          <w:color w:val="000000" w:themeColor="text1"/>
        </w:rPr>
        <w:t>（多选）</w:t>
      </w:r>
    </w:p>
    <w:p w14:paraId="358A36E5"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飞羽：可在振翼时拍动空气产生升力</w:t>
      </w:r>
    </w:p>
    <w:p w14:paraId="1268CA3B"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尾羽：可在飞行时展开以保持平衡或控制方向</w:t>
      </w:r>
    </w:p>
    <w:p w14:paraId="59230782"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绒羽：在正羽下方，起保温作用</w:t>
      </w:r>
    </w:p>
    <w:p w14:paraId="2FE3EA6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纤羽：可以起到感觉的作用</w:t>
      </w:r>
    </w:p>
    <w:p w14:paraId="1DD92C80" w14:textId="77777777" w:rsidR="00BE6950" w:rsidRPr="00BE6950" w:rsidRDefault="00BE6950" w:rsidP="00BE6950">
      <w:pPr>
        <w:rPr>
          <w:rFonts w:eastAsiaTheme="minorHAnsi" w:hint="eastAsia"/>
          <w:color w:val="000000" w:themeColor="text1"/>
        </w:rPr>
      </w:pPr>
    </w:p>
    <w:p w14:paraId="2F8CF1D5" w14:textId="4E95C7F1"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双重呼吸是鳄鱼与鸟类特有的一种呼吸方式。在它们体内具有一些与肺相连的气囊，关于双重呼吸的说法正确的是：</w:t>
      </w:r>
      <w:r w:rsidR="00B12256" w:rsidRPr="0061368C">
        <w:rPr>
          <w:rFonts w:eastAsiaTheme="minorHAnsi"/>
          <w:color w:val="000000" w:themeColor="text1"/>
        </w:rPr>
        <w:t>（多选）</w:t>
      </w:r>
    </w:p>
    <w:p w14:paraId="4D264F3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气囊与肺都可以进行气体交换，这加快了它们呼吸的效率</w:t>
      </w:r>
    </w:p>
    <w:p w14:paraId="51BA0530"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空气在肺部为单向运动，保障了气体的交换</w:t>
      </w:r>
    </w:p>
    <w:p w14:paraId="6865E737"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在呼气和吸气时，气体两次经过肺，使气体交换更充分</w:t>
      </w:r>
    </w:p>
    <w:p w14:paraId="28640E96"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鸟类的气囊由振翼牵引，因此鳄鱼的气囊不发挥作用</w:t>
      </w:r>
    </w:p>
    <w:p w14:paraId="5B012F13" w14:textId="77777777" w:rsidR="00BE6950" w:rsidRPr="00BE6950" w:rsidRDefault="00BE6950" w:rsidP="00BE6950">
      <w:pPr>
        <w:rPr>
          <w:rFonts w:eastAsiaTheme="minorHAnsi" w:hint="eastAsia"/>
          <w:color w:val="000000" w:themeColor="text1"/>
        </w:rPr>
      </w:pPr>
    </w:p>
    <w:p w14:paraId="5777D1BB" w14:textId="1EF9C83A"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下列关于中枢神经系统的说法正确的是：</w:t>
      </w:r>
    </w:p>
    <w:p w14:paraId="2AB5C701"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脑神经由大脑发出，因此属于中枢神经系统</w:t>
      </w:r>
    </w:p>
    <w:p w14:paraId="1AA04390"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所有四足动物在脊髓上具有颈膨大和腰膨大</w:t>
      </w:r>
    </w:p>
    <w:p w14:paraId="114CA8C2"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中脑是脊椎动物的视觉中枢，具有视交叉</w:t>
      </w:r>
    </w:p>
    <w:p w14:paraId="44F2CBDB"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在哺乳动物中，原脑皮发育为海马体，调控记忆</w:t>
      </w:r>
    </w:p>
    <w:p w14:paraId="7A541091" w14:textId="77777777" w:rsidR="00BE6950" w:rsidRPr="00BE6950" w:rsidRDefault="00BE6950" w:rsidP="00BE6950">
      <w:pPr>
        <w:rPr>
          <w:rFonts w:eastAsiaTheme="minorHAnsi" w:hint="eastAsia"/>
          <w:color w:val="000000" w:themeColor="text1"/>
        </w:rPr>
      </w:pPr>
    </w:p>
    <w:p w14:paraId="060C7E85" w14:textId="0FBB1337"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牙齿是脊椎动物重要的消化器官。下列关于牙齿的说法错误的是</w:t>
      </w:r>
    </w:p>
    <w:p w14:paraId="285E60E7"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鲨鱼的牙齿与其鳞片同源，在生长过程中可以不断更换</w:t>
      </w:r>
    </w:p>
    <w:p w14:paraId="47B83451"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须鲸的牙齿退化，鲸须与牙齿不同源</w:t>
      </w:r>
    </w:p>
    <w:p w14:paraId="00BBDC53"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主龙类（包括鳄鱼和鸟）被称为槽齿类，因为所有主龙都有槽生齿</w:t>
      </w:r>
    </w:p>
    <w:p w14:paraId="420007E9"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哺乳动物的再出齿不容易脱落</w:t>
      </w:r>
    </w:p>
    <w:p w14:paraId="22A97A68" w14:textId="77777777" w:rsidR="00BE6950" w:rsidRPr="00BE6950" w:rsidRDefault="00BE6950" w:rsidP="00BE6950">
      <w:pPr>
        <w:rPr>
          <w:rFonts w:eastAsiaTheme="minorHAnsi" w:hint="eastAsia"/>
          <w:color w:val="000000" w:themeColor="text1"/>
        </w:rPr>
      </w:pPr>
    </w:p>
    <w:p w14:paraId="5AC9ACB7" w14:textId="6FDC5BAD"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战国时期，道家的庄子曾与名家的惠子有过一场辩论。庄子曾说“子非鱼，安之鱼之乐”。现在我们知道，人类属于下列的：（多选）</w:t>
      </w:r>
    </w:p>
    <w:p w14:paraId="05F3C685"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硬骨鱼         B. 软骨鱼        C. 羊膜动物        D. 北方真兽</w:t>
      </w:r>
    </w:p>
    <w:p w14:paraId="74138E37" w14:textId="77777777" w:rsidR="00BE6950" w:rsidRPr="00BE6950" w:rsidRDefault="00BE6950" w:rsidP="00BE6950">
      <w:pPr>
        <w:rPr>
          <w:rFonts w:eastAsiaTheme="minorHAnsi" w:hint="eastAsia"/>
          <w:color w:val="000000" w:themeColor="text1"/>
        </w:rPr>
      </w:pPr>
    </w:p>
    <w:p w14:paraId="0AF3FB1C" w14:textId="518E742F"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下列对偶蹄目动物的说法正确的是：</w:t>
      </w:r>
    </w:p>
    <w:p w14:paraId="4CF51732"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偶蹄目的动物四肢都具有蹄，且为偶数</w:t>
      </w:r>
    </w:p>
    <w:p w14:paraId="7187B194"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偶蹄目动物食性单一，几乎都是杂食性</w:t>
      </w:r>
    </w:p>
    <w:p w14:paraId="7DB4617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偶蹄目动物都具有特殊的牙齿，通常是在求偶或对于领地的争夺时起作用</w:t>
      </w:r>
    </w:p>
    <w:p w14:paraId="0C0CF9D1" w14:textId="160CC3B5" w:rsidR="00BE6950" w:rsidRDefault="00BE6950" w:rsidP="00BE6950">
      <w:pPr>
        <w:rPr>
          <w:rFonts w:eastAsiaTheme="minorHAnsi" w:hint="eastAsia"/>
          <w:color w:val="000000" w:themeColor="text1"/>
        </w:rPr>
      </w:pPr>
      <w:r w:rsidRPr="00BE6950">
        <w:rPr>
          <w:rFonts w:eastAsiaTheme="minorHAnsi"/>
          <w:color w:val="000000" w:themeColor="text1"/>
        </w:rPr>
        <w:t>D. 偶蹄目动物有时会以食肉目动物为食</w:t>
      </w:r>
    </w:p>
    <w:p w14:paraId="02BCA18B" w14:textId="77777777" w:rsidR="00CF5FE5" w:rsidRPr="00BE6950" w:rsidRDefault="00CF5FE5" w:rsidP="00BE6950">
      <w:pPr>
        <w:rPr>
          <w:rFonts w:eastAsiaTheme="minorHAnsi" w:hint="eastAsia"/>
          <w:color w:val="000000" w:themeColor="text1"/>
        </w:rPr>
      </w:pPr>
    </w:p>
    <w:p w14:paraId="70AC7039" w14:textId="2106EC6D"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角是许多偶蹄目都具有的器官，下列关于角的类型及特点说法正确的是：（多选）</w:t>
      </w:r>
    </w:p>
    <w:p w14:paraId="225A24F5"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牛科动物具有洞角，也叫虚角，往往终生不更换</w:t>
      </w:r>
    </w:p>
    <w:p w14:paraId="7748945B"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叉角羚科的角特殊，每年更换，且仅有雄性具角</w:t>
      </w:r>
    </w:p>
    <w:p w14:paraId="36706098"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长颈鹿的角为额骨突出，终生覆有皮肤</w:t>
      </w:r>
    </w:p>
    <w:p w14:paraId="103672A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鹿科动物具有实角，雌雄均有</w:t>
      </w:r>
    </w:p>
    <w:p w14:paraId="211845DB" w14:textId="77777777" w:rsidR="00BE6950" w:rsidRPr="00BE6950" w:rsidRDefault="00BE6950" w:rsidP="00BE6950">
      <w:pPr>
        <w:rPr>
          <w:rFonts w:eastAsiaTheme="minorHAnsi" w:hint="eastAsia"/>
          <w:color w:val="000000" w:themeColor="text1"/>
        </w:rPr>
      </w:pPr>
    </w:p>
    <w:p w14:paraId="3B3CB50E" w14:textId="5804D28A"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偶蹄目中，反刍亚目的动物都具有四个“胃”，而</w:t>
      </w:r>
      <w:proofErr w:type="gramStart"/>
      <w:r w:rsidRPr="0061368C">
        <w:rPr>
          <w:rFonts w:eastAsiaTheme="minorHAnsi"/>
          <w:color w:val="000000" w:themeColor="text1"/>
        </w:rPr>
        <w:t>胼</w:t>
      </w:r>
      <w:proofErr w:type="gramEnd"/>
      <w:r w:rsidRPr="0061368C">
        <w:rPr>
          <w:rFonts w:eastAsiaTheme="minorHAnsi"/>
          <w:color w:val="000000" w:themeColor="text1"/>
        </w:rPr>
        <w:t>足亚目仅有三个，不包括：</w:t>
      </w:r>
    </w:p>
    <w:p w14:paraId="22FAB367"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瘤胃            B. 网胃            C. 皱胃            D. 瓣胃</w:t>
      </w:r>
    </w:p>
    <w:p w14:paraId="0B1FAA9B" w14:textId="77777777" w:rsidR="00BE6950" w:rsidRPr="00BE6950" w:rsidRDefault="00BE6950" w:rsidP="00BE6950">
      <w:pPr>
        <w:rPr>
          <w:rFonts w:eastAsiaTheme="minorHAnsi" w:hint="eastAsia"/>
          <w:color w:val="000000" w:themeColor="text1"/>
        </w:rPr>
      </w:pPr>
    </w:p>
    <w:p w14:paraId="58E0BF12" w14:textId="5640F9C7"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下列关于动物行走方式的说法不正确的是：</w:t>
      </w:r>
    </w:p>
    <w:p w14:paraId="410EE94F"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熊在行走时一般以脚掌着地，被称为跖行式</w:t>
      </w:r>
    </w:p>
    <w:p w14:paraId="74195862"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迅猛龙属于兽脚亚目，这是因为它们行走时以脚趾着地</w:t>
      </w:r>
    </w:p>
    <w:p w14:paraId="0B609BE5"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马以第三趾趾端着地，被称为蹄行式</w:t>
      </w:r>
    </w:p>
    <w:p w14:paraId="14495013"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猫猫以脚趾和脚掌前半部着地，是为趾行式</w:t>
      </w:r>
    </w:p>
    <w:p w14:paraId="45930897" w14:textId="77777777" w:rsidR="00BE6950" w:rsidRPr="00BE6950" w:rsidRDefault="00BE6950" w:rsidP="00BE6950">
      <w:pPr>
        <w:rPr>
          <w:rFonts w:eastAsiaTheme="minorHAnsi" w:hint="eastAsia"/>
          <w:color w:val="000000" w:themeColor="text1"/>
        </w:rPr>
      </w:pPr>
    </w:p>
    <w:p w14:paraId="34BD72CE" w14:textId="0E1863E3" w:rsidR="00BE6950" w:rsidRPr="0061368C" w:rsidRDefault="00BE6950" w:rsidP="00BE6950">
      <w:pPr>
        <w:pStyle w:val="a6"/>
        <w:numPr>
          <w:ilvl w:val="0"/>
          <w:numId w:val="176"/>
        </w:numPr>
        <w:ind w:firstLineChars="0"/>
        <w:rPr>
          <w:rFonts w:eastAsiaTheme="minorHAnsi" w:hint="eastAsia"/>
          <w:color w:val="000000" w:themeColor="text1"/>
        </w:rPr>
      </w:pPr>
      <w:r w:rsidRPr="0061368C">
        <w:rPr>
          <w:rFonts w:eastAsiaTheme="minorHAnsi"/>
          <w:color w:val="000000" w:themeColor="text1"/>
        </w:rPr>
        <w:t>哺乳动物的演化是一个漫长的过程，因此科学家对于哺乳动物有一个界限的划定，这是：</w:t>
      </w:r>
    </w:p>
    <w:p w14:paraId="62EA1C87"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 xml:space="preserve">A. 是否具有三块听小骨    B. 是否具有毛发    C. </w:t>
      </w:r>
      <w:proofErr w:type="gramStart"/>
      <w:r w:rsidRPr="00BE6950">
        <w:rPr>
          <w:rFonts w:eastAsiaTheme="minorHAnsi"/>
          <w:color w:val="000000" w:themeColor="text1"/>
        </w:rPr>
        <w:t>是否为胎生  D.</w:t>
      </w:r>
      <w:proofErr w:type="gramEnd"/>
      <w:r w:rsidRPr="00BE6950">
        <w:rPr>
          <w:rFonts w:eastAsiaTheme="minorHAnsi"/>
          <w:color w:val="000000" w:themeColor="text1"/>
        </w:rPr>
        <w:t xml:space="preserve"> 是否为合颞颥孔</w:t>
      </w:r>
    </w:p>
    <w:p w14:paraId="5A093CAD" w14:textId="77777777" w:rsidR="00BE6950" w:rsidRPr="00BE6950" w:rsidRDefault="00BE6950" w:rsidP="00BE6950">
      <w:pPr>
        <w:rPr>
          <w:rFonts w:eastAsiaTheme="minorHAnsi" w:hint="eastAsia"/>
          <w:color w:val="000000" w:themeColor="text1"/>
        </w:rPr>
      </w:pPr>
    </w:p>
    <w:p w14:paraId="2F69ACD7" w14:textId="0B2ED003" w:rsidR="00BE6950" w:rsidRPr="002E5E6C" w:rsidRDefault="00BE6950" w:rsidP="00BE6950">
      <w:pPr>
        <w:pStyle w:val="a6"/>
        <w:numPr>
          <w:ilvl w:val="0"/>
          <w:numId w:val="176"/>
        </w:numPr>
        <w:ind w:firstLineChars="0"/>
        <w:rPr>
          <w:rFonts w:eastAsiaTheme="minorHAnsi" w:hint="eastAsia"/>
          <w:color w:val="000000" w:themeColor="text1"/>
        </w:rPr>
      </w:pPr>
      <w:r w:rsidRPr="002E5E6C">
        <w:rPr>
          <w:rFonts w:eastAsiaTheme="minorHAnsi"/>
          <w:color w:val="000000" w:themeColor="text1"/>
        </w:rPr>
        <w:t>下列皮肤衍生物同源的有：（多选）</w:t>
      </w:r>
    </w:p>
    <w:p w14:paraId="04186E7B"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A. 鳄鱼的鳞片——孔雀的尾羽</w:t>
      </w:r>
    </w:p>
    <w:p w14:paraId="385304E7"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B. 犀牛的角——蓝鲸的鲸须</w:t>
      </w:r>
    </w:p>
    <w:p w14:paraId="63EFEFCD"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C. 乌龟的骨板——雀鳝的鳞片</w:t>
      </w:r>
    </w:p>
    <w:p w14:paraId="06CF7C2B" w14:textId="77777777" w:rsidR="00BE6950" w:rsidRPr="00BE6950" w:rsidRDefault="00BE6950" w:rsidP="00BE6950">
      <w:pPr>
        <w:rPr>
          <w:rFonts w:eastAsiaTheme="minorHAnsi" w:hint="eastAsia"/>
          <w:color w:val="000000" w:themeColor="text1"/>
        </w:rPr>
      </w:pPr>
      <w:r w:rsidRPr="00BE6950">
        <w:rPr>
          <w:rFonts w:eastAsiaTheme="minorHAnsi"/>
          <w:color w:val="000000" w:themeColor="text1"/>
        </w:rPr>
        <w:t>D. 鲨鱼的鳞片——海豚的牙齿</w:t>
      </w:r>
    </w:p>
    <w:p w14:paraId="228752FA" w14:textId="3C870E4D" w:rsidR="00B96450" w:rsidRDefault="00B96450" w:rsidP="008466FE">
      <w:pPr>
        <w:rPr>
          <w:rFonts w:eastAsiaTheme="minorHAnsi" w:hint="eastAsia"/>
          <w:color w:val="000000" w:themeColor="text1"/>
        </w:rPr>
      </w:pPr>
    </w:p>
    <w:p w14:paraId="1A2BBF36" w14:textId="4B07FE62" w:rsidR="00B96450" w:rsidRPr="00B96450" w:rsidRDefault="00B96450" w:rsidP="00EA741C">
      <w:pPr>
        <w:ind w:firstLine="360"/>
        <w:rPr>
          <w:rFonts w:eastAsiaTheme="minorHAnsi" w:hint="eastAsia"/>
          <w:color w:val="000000" w:themeColor="text1"/>
        </w:rPr>
      </w:pPr>
      <w:r w:rsidRPr="00B96450">
        <w:rPr>
          <w:rFonts w:eastAsiaTheme="minorHAnsi" w:hint="eastAsia"/>
          <w:color w:val="000000" w:themeColor="text1"/>
        </w:rPr>
        <w:t>鸟类适应于飞翔生活，在骨骼系统方面有显著的特化：骨骼轻而坚固，骨骼内有充满气体的腔隙；头骨、脊柱、骨盆和四肢骨的骨块有愈合现象，肢骨和带骨有较大的变形。</w:t>
      </w:r>
      <w:r>
        <w:rPr>
          <w:rFonts w:eastAsiaTheme="minorHAnsi" w:hint="eastAsia"/>
          <w:color w:val="000000" w:themeColor="text1"/>
        </w:rPr>
        <w:t>根据所学知识回答下列问题</w:t>
      </w:r>
      <w:r w:rsidRPr="00B96450">
        <w:rPr>
          <w:rFonts w:eastAsiaTheme="minorHAnsi" w:hint="eastAsia"/>
          <w:color w:val="000000" w:themeColor="text1"/>
        </w:rPr>
        <w:t>。</w:t>
      </w:r>
      <w:r w:rsidRPr="00B96450">
        <w:rPr>
          <w:rFonts w:eastAsiaTheme="minorHAnsi"/>
          <w:noProof/>
          <w:color w:val="000000" w:themeColor="text1"/>
        </w:rPr>
        <mc:AlternateContent>
          <mc:Choice Requires="wps">
            <w:drawing>
              <wp:anchor distT="45720" distB="45720" distL="114300" distR="114300" simplePos="0" relativeHeight="251661312" behindDoc="0" locked="0" layoutInCell="1" allowOverlap="1" wp14:anchorId="42AEEE90" wp14:editId="4C02DCF5">
                <wp:simplePos x="0" y="0"/>
                <wp:positionH relativeFrom="column">
                  <wp:posOffset>2764790</wp:posOffset>
                </wp:positionH>
                <wp:positionV relativeFrom="paragraph">
                  <wp:posOffset>3341370</wp:posOffset>
                </wp:positionV>
                <wp:extent cx="944245" cy="783590"/>
                <wp:effectExtent l="0" t="0" r="27940" b="17145"/>
                <wp:wrapNone/>
                <wp:docPr id="2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185" cy="783345"/>
                        </a:xfrm>
                        <a:prstGeom prst="rect">
                          <a:avLst/>
                        </a:prstGeom>
                        <a:solidFill>
                          <a:srgbClr val="FFFFFF"/>
                        </a:solidFill>
                        <a:ln w="9525">
                          <a:solidFill>
                            <a:schemeClr val="bg1"/>
                          </a:solidFill>
                          <a:miter lim="800000"/>
                        </a:ln>
                      </wps:spPr>
                      <wps:txbx>
                        <w:txbxContent>
                          <w:p w14:paraId="0B7774B4" w14:textId="77777777" w:rsidR="00D02E4F" w:rsidRDefault="00D02E4F" w:rsidP="00B96450">
                            <w:pPr>
                              <w:rPr>
                                <w:rFonts w:hint="eastAsia"/>
                              </w:rPr>
                            </w:pPr>
                          </w:p>
                        </w:txbxContent>
                      </wps:txbx>
                      <wps:bodyPr rot="0" vert="horz" wrap="square" lIns="91440" tIns="45720" rIns="91440" bIns="45720" anchor="t" anchorCtr="0">
                        <a:noAutofit/>
                      </wps:bodyPr>
                    </wps:wsp>
                  </a:graphicData>
                </a:graphic>
              </wp:anchor>
            </w:drawing>
          </mc:Choice>
          <mc:Fallback>
            <w:pict>
              <v:shape w14:anchorId="42AEEE90" id="_x0000_s1030" type="#_x0000_t202" style="position:absolute;left:0;text-align:left;margin-left:217.7pt;margin-top:263.1pt;width:74.35pt;height:61.7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5gDQIAAAwEAAAOAAAAZHJzL2Uyb0RvYy54bWysU21v2yAQ/j5p/wHxfXGSOmtqxam6VJkm&#10;dS9Stx+AMbbRgGNAYme/fgd207T7No0PiOOO5+6ee9jcDlqRo3BeginpYjanRBgOtTRtSX98379b&#10;U+IDMzVTYERJT8LT2+3bN5veFmIJHahaOIIgxhe9LWkXgi2yzPNOaOZnYIVBZwNOs4Cma7PasR7R&#10;tcqW8/n7rAdXWwdceI+396OTbhN+0wgevjaNF4GokmJtIe0u7VXcs+2GFa1jtpN8KoP9QxWaSYNJ&#10;z1D3LDBycPIvKC25Aw9NmHHQGTSN5CL1gN0s5q+6eeyYFakXJMfbM03+/8HyL8dH+82RMHyAAQeY&#10;mvD2AfhPTwzsOmZacecc9J1gNSZeRMqy3vpiehqp9oWPIFX/GWocMjsESEBD43RkBfskiI4DOJ1J&#10;F0MgHC9v8nyxXlHC0XW9vrrKVykDK54eW+fDRwGaxENJHc40gbPjgw+xGFY8hcRcHpSs91KpZLi2&#10;2ilHjgznv09rQn8RpgzpsZLVcjX2/wIiSlGcQap2ZOBVIi0D6lhJXdL1PK4pjTITW5GgkaowVAOR&#10;dUnzGBPJq6A+IX0ORnnid8JDB+43JT1Ks6T+14E5QYn6ZHAEN4s8j1pORr66XqLhLj3VpYcZjlAl&#10;DZSMx11I+o/0GLjDUTUy0fhcyVQySi6xO32PqOlLO0U9f+LtHwAAAP//AwBQSwMEFAAGAAgAAAAh&#10;APXkiYThAAAACwEAAA8AAABkcnMvZG93bnJldi54bWxMj8FOwzAQRO9I/IO1SNyo0+BYbZpNhUD0&#10;hhABlR6deEkiYjuK3Tbw9ZgTHFfzNPO22M5mYCeafO8swnKRACPbON3bFuHt9fFmBcwHZbUanCWE&#10;L/KwLS8vCpVrd7YvdKpCy2KJ9blC6EIYc85905FRfuFGsjH7cJNRIZ5Ty/WkzrHcDDxNEsmN6m1c&#10;6NRI9x01n9XRIPgmkftnUe3fa76j77XWD4fdE+L11Xy3ARZoDn8w/OpHdSijU+2OVns2IIjbTEQU&#10;IUtlCiwS2UosgdUIUqwl8LLg/38ofwAAAP//AwBQSwECLQAUAAYACAAAACEAtoM4kv4AAADhAQAA&#10;EwAAAAAAAAAAAAAAAAAAAAAAW0NvbnRlbnRfVHlwZXNdLnhtbFBLAQItABQABgAIAAAAIQA4/SH/&#10;1gAAAJQBAAALAAAAAAAAAAAAAAAAAC8BAABfcmVscy8ucmVsc1BLAQItABQABgAIAAAAIQBpvD5g&#10;DQIAAAwEAAAOAAAAAAAAAAAAAAAAAC4CAABkcnMvZTJvRG9jLnhtbFBLAQItABQABgAIAAAAIQD1&#10;5ImE4QAAAAsBAAAPAAAAAAAAAAAAAAAAAGcEAABkcnMvZG93bnJldi54bWxQSwUGAAAAAAQABADz&#10;AAAAdQUAAAAA&#10;" strokecolor="white [3212]">
                <v:textbox>
                  <w:txbxContent>
                    <w:p w14:paraId="0B7774B4" w14:textId="77777777" w:rsidR="00D02E4F" w:rsidRDefault="00D02E4F" w:rsidP="00B96450">
                      <w:pPr>
                        <w:rPr>
                          <w:rFonts w:hint="eastAsia"/>
                        </w:rPr>
                      </w:pPr>
                    </w:p>
                  </w:txbxContent>
                </v:textbox>
              </v:shape>
            </w:pict>
          </mc:Fallback>
        </mc:AlternateContent>
      </w:r>
    </w:p>
    <w:p w14:paraId="1B53312B" w14:textId="339571CA" w:rsidR="00B96450" w:rsidRPr="00B96450" w:rsidRDefault="00B96450" w:rsidP="00B96450">
      <w:pPr>
        <w:pStyle w:val="a6"/>
        <w:numPr>
          <w:ilvl w:val="0"/>
          <w:numId w:val="176"/>
        </w:numPr>
        <w:ind w:firstLineChars="0"/>
        <w:rPr>
          <w:rFonts w:eastAsiaTheme="minorHAnsi" w:hint="eastAsia"/>
          <w:color w:val="000000" w:themeColor="text1"/>
        </w:rPr>
      </w:pPr>
      <w:r w:rsidRPr="00B96450">
        <w:rPr>
          <w:rFonts w:eastAsiaTheme="minorHAnsi" w:hint="eastAsia"/>
          <w:color w:val="000000" w:themeColor="text1"/>
        </w:rPr>
        <w:t>鸟类的次级飞羽长在</w:t>
      </w:r>
    </w:p>
    <w:p w14:paraId="61920697"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A</w:t>
      </w:r>
      <w:r w:rsidRPr="00B96450">
        <w:rPr>
          <w:rFonts w:eastAsiaTheme="minorHAnsi"/>
          <w:color w:val="000000" w:themeColor="text1"/>
        </w:rPr>
        <w:t xml:space="preserve">. </w:t>
      </w:r>
      <w:r w:rsidRPr="00B96450">
        <w:rPr>
          <w:rFonts w:eastAsiaTheme="minorHAnsi" w:hint="eastAsia"/>
          <w:color w:val="000000" w:themeColor="text1"/>
        </w:rPr>
        <w:t>掌骨</w:t>
      </w:r>
    </w:p>
    <w:p w14:paraId="3A13A762" w14:textId="77777777" w:rsidR="00B96450" w:rsidRPr="00B96450" w:rsidRDefault="00B96450" w:rsidP="00B96450">
      <w:pPr>
        <w:rPr>
          <w:rFonts w:eastAsiaTheme="minorHAnsi" w:hint="eastAsia"/>
          <w:color w:val="000000" w:themeColor="text1"/>
        </w:rPr>
      </w:pPr>
      <w:r w:rsidRPr="00B96450">
        <w:rPr>
          <w:rFonts w:eastAsiaTheme="minorHAnsi"/>
          <w:color w:val="000000" w:themeColor="text1"/>
        </w:rPr>
        <w:t xml:space="preserve">B. </w:t>
      </w:r>
      <w:r w:rsidRPr="00B96450">
        <w:rPr>
          <w:rFonts w:eastAsiaTheme="minorHAnsi" w:hint="eastAsia"/>
          <w:color w:val="000000" w:themeColor="text1"/>
        </w:rPr>
        <w:t>腕骨</w:t>
      </w:r>
    </w:p>
    <w:p w14:paraId="1F093890"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C</w:t>
      </w:r>
      <w:r w:rsidRPr="00B96450">
        <w:rPr>
          <w:rFonts w:eastAsiaTheme="minorHAnsi"/>
          <w:color w:val="000000" w:themeColor="text1"/>
        </w:rPr>
        <w:t xml:space="preserve">. </w:t>
      </w:r>
      <w:r w:rsidRPr="00B96450">
        <w:rPr>
          <w:rFonts w:eastAsiaTheme="minorHAnsi" w:hint="eastAsia"/>
          <w:color w:val="000000" w:themeColor="text1"/>
        </w:rPr>
        <w:t>尺骨</w:t>
      </w:r>
    </w:p>
    <w:p w14:paraId="3FCBBD9C"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D</w:t>
      </w:r>
      <w:r w:rsidRPr="00B96450">
        <w:rPr>
          <w:rFonts w:eastAsiaTheme="minorHAnsi"/>
          <w:color w:val="000000" w:themeColor="text1"/>
        </w:rPr>
        <w:t xml:space="preserve">. </w:t>
      </w:r>
      <w:r w:rsidRPr="00B96450">
        <w:rPr>
          <w:rFonts w:eastAsiaTheme="minorHAnsi" w:hint="eastAsia"/>
          <w:color w:val="000000" w:themeColor="text1"/>
        </w:rPr>
        <w:t>桡骨</w:t>
      </w:r>
    </w:p>
    <w:p w14:paraId="0635E696"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E</w:t>
      </w:r>
      <w:r w:rsidRPr="00B96450">
        <w:rPr>
          <w:rFonts w:eastAsiaTheme="minorHAnsi"/>
          <w:color w:val="000000" w:themeColor="text1"/>
        </w:rPr>
        <w:t xml:space="preserve">. </w:t>
      </w:r>
      <w:r w:rsidRPr="00B96450">
        <w:rPr>
          <w:rFonts w:eastAsiaTheme="minorHAnsi" w:hint="eastAsia"/>
          <w:color w:val="000000" w:themeColor="text1"/>
        </w:rPr>
        <w:t>肱骨</w:t>
      </w:r>
    </w:p>
    <w:p w14:paraId="6A7F3FD9" w14:textId="72751BCA" w:rsidR="00B96450" w:rsidRDefault="00B96450" w:rsidP="00B96450">
      <w:pPr>
        <w:rPr>
          <w:rFonts w:eastAsiaTheme="minorHAnsi" w:hint="eastAsia"/>
          <w:color w:val="000000" w:themeColor="text1"/>
        </w:rPr>
      </w:pPr>
    </w:p>
    <w:p w14:paraId="11B7FD10" w14:textId="11E5E9C2" w:rsidR="00EA741C" w:rsidRPr="00B96450" w:rsidRDefault="00EA741C" w:rsidP="00EA741C">
      <w:pPr>
        <w:jc w:val="center"/>
        <w:rPr>
          <w:rFonts w:eastAsiaTheme="minorHAnsi" w:hint="eastAsia"/>
          <w:color w:val="000000" w:themeColor="text1"/>
        </w:rPr>
      </w:pPr>
      <w:r>
        <w:rPr>
          <w:noProof/>
        </w:rPr>
        <w:drawing>
          <wp:inline distT="0" distB="0" distL="0" distR="0" wp14:anchorId="6128DCC0" wp14:editId="68B20E92">
            <wp:extent cx="685800" cy="541655"/>
            <wp:effectExtent l="0" t="0" r="0" b="0"/>
            <wp:docPr id="1390341387" name="图片 139034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85800" cy="541655"/>
                    </a:xfrm>
                    <a:prstGeom prst="rect">
                      <a:avLst/>
                    </a:prstGeom>
                    <a:noFill/>
                    <a:ln>
                      <a:noFill/>
                    </a:ln>
                  </pic:spPr>
                </pic:pic>
              </a:graphicData>
            </a:graphic>
          </wp:inline>
        </w:drawing>
      </w:r>
    </w:p>
    <w:p w14:paraId="2EC16051" w14:textId="1E4352D7" w:rsidR="00B96450" w:rsidRPr="00EA741C" w:rsidRDefault="00EA741C" w:rsidP="00B96450">
      <w:pPr>
        <w:pStyle w:val="a6"/>
        <w:numPr>
          <w:ilvl w:val="0"/>
          <w:numId w:val="176"/>
        </w:numPr>
        <w:ind w:firstLineChars="0"/>
        <w:rPr>
          <w:rFonts w:eastAsiaTheme="minorHAnsi" w:hint="eastAsia"/>
          <w:color w:val="000000" w:themeColor="text1"/>
        </w:rPr>
      </w:pPr>
      <w:r w:rsidRPr="00EA741C">
        <w:rPr>
          <w:rFonts w:eastAsiaTheme="minorHAnsi" w:hint="eastAsia"/>
          <w:color w:val="000000" w:themeColor="text1"/>
        </w:rPr>
        <w:t>上</w:t>
      </w:r>
      <w:proofErr w:type="gramStart"/>
      <w:r w:rsidR="00B96450" w:rsidRPr="00EA741C">
        <w:rPr>
          <w:rFonts w:eastAsiaTheme="minorHAnsi" w:hint="eastAsia"/>
          <w:color w:val="000000" w:themeColor="text1"/>
        </w:rPr>
        <w:t>图鸟的趾</w:t>
      </w:r>
      <w:proofErr w:type="gramEnd"/>
      <w:r w:rsidR="00B96450" w:rsidRPr="00EA741C">
        <w:rPr>
          <w:rFonts w:eastAsiaTheme="minorHAnsi" w:hint="eastAsia"/>
          <w:color w:val="000000" w:themeColor="text1"/>
        </w:rPr>
        <w:t>型为：</w:t>
      </w:r>
    </w:p>
    <w:p w14:paraId="4B98E043"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A</w:t>
      </w:r>
      <w:r w:rsidRPr="00B96450">
        <w:rPr>
          <w:rFonts w:eastAsiaTheme="minorHAnsi"/>
          <w:color w:val="000000" w:themeColor="text1"/>
        </w:rPr>
        <w:t xml:space="preserve">. </w:t>
      </w:r>
      <w:r w:rsidRPr="00B96450">
        <w:rPr>
          <w:rFonts w:eastAsiaTheme="minorHAnsi" w:hint="eastAsia"/>
          <w:color w:val="000000" w:themeColor="text1"/>
        </w:rPr>
        <w:t>前趾型足</w:t>
      </w:r>
    </w:p>
    <w:p w14:paraId="42E04634"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B</w:t>
      </w:r>
      <w:r w:rsidRPr="00B96450">
        <w:rPr>
          <w:rFonts w:eastAsiaTheme="minorHAnsi"/>
          <w:color w:val="000000" w:themeColor="text1"/>
        </w:rPr>
        <w:t xml:space="preserve">. </w:t>
      </w:r>
      <w:r w:rsidRPr="00B96450">
        <w:rPr>
          <w:rFonts w:eastAsiaTheme="minorHAnsi" w:hint="eastAsia"/>
          <w:color w:val="000000" w:themeColor="text1"/>
        </w:rPr>
        <w:t>并趾型足</w:t>
      </w:r>
    </w:p>
    <w:p w14:paraId="30F206E4"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C</w:t>
      </w:r>
      <w:r w:rsidRPr="00B96450">
        <w:rPr>
          <w:rFonts w:eastAsiaTheme="minorHAnsi"/>
          <w:color w:val="000000" w:themeColor="text1"/>
        </w:rPr>
        <w:t xml:space="preserve">. </w:t>
      </w:r>
      <w:r w:rsidRPr="00B96450">
        <w:rPr>
          <w:rFonts w:eastAsiaTheme="minorHAnsi" w:hint="eastAsia"/>
          <w:color w:val="000000" w:themeColor="text1"/>
        </w:rPr>
        <w:t>离趾型足</w:t>
      </w:r>
    </w:p>
    <w:p w14:paraId="4FFF360A"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D</w:t>
      </w:r>
      <w:r w:rsidRPr="00B96450">
        <w:rPr>
          <w:rFonts w:eastAsiaTheme="minorHAnsi"/>
          <w:color w:val="000000" w:themeColor="text1"/>
        </w:rPr>
        <w:t xml:space="preserve">. </w:t>
      </w:r>
      <w:r w:rsidRPr="00B96450">
        <w:rPr>
          <w:rFonts w:eastAsiaTheme="minorHAnsi" w:hint="eastAsia"/>
          <w:color w:val="000000" w:themeColor="text1"/>
        </w:rPr>
        <w:t>对趾型足</w:t>
      </w:r>
    </w:p>
    <w:p w14:paraId="0BD4CC9F" w14:textId="77777777" w:rsidR="00B96450" w:rsidRPr="00B96450" w:rsidRDefault="00B96450" w:rsidP="00B96450">
      <w:pPr>
        <w:rPr>
          <w:rFonts w:eastAsiaTheme="minorHAnsi" w:hint="eastAsia"/>
          <w:color w:val="000000" w:themeColor="text1"/>
        </w:rPr>
      </w:pPr>
    </w:p>
    <w:p w14:paraId="7DBAAB8D" w14:textId="6D2D768B" w:rsidR="00B96450" w:rsidRPr="00EA741C" w:rsidRDefault="00B96450" w:rsidP="00B96450">
      <w:pPr>
        <w:pStyle w:val="a6"/>
        <w:numPr>
          <w:ilvl w:val="0"/>
          <w:numId w:val="176"/>
        </w:numPr>
        <w:ind w:firstLineChars="0"/>
        <w:rPr>
          <w:rFonts w:eastAsiaTheme="minorHAnsi" w:hint="eastAsia"/>
          <w:color w:val="000000" w:themeColor="text1"/>
        </w:rPr>
      </w:pPr>
      <w:r w:rsidRPr="00EA741C">
        <w:rPr>
          <w:rFonts w:eastAsiaTheme="minorHAnsi" w:hint="eastAsia"/>
          <w:color w:val="000000" w:themeColor="text1"/>
        </w:rPr>
        <w:t>据</w:t>
      </w:r>
      <w:proofErr w:type="gramStart"/>
      <w:r w:rsidR="00EA741C">
        <w:rPr>
          <w:rFonts w:eastAsiaTheme="minorHAnsi" w:hint="eastAsia"/>
          <w:color w:val="000000" w:themeColor="text1"/>
        </w:rPr>
        <w:t>趾</w:t>
      </w:r>
      <w:r w:rsidRPr="00EA741C">
        <w:rPr>
          <w:rFonts w:eastAsiaTheme="minorHAnsi" w:hint="eastAsia"/>
          <w:color w:val="000000" w:themeColor="text1"/>
        </w:rPr>
        <w:t>型判断</w:t>
      </w:r>
      <w:proofErr w:type="gramEnd"/>
      <w:r w:rsidRPr="00EA741C">
        <w:rPr>
          <w:rFonts w:eastAsiaTheme="minorHAnsi" w:hint="eastAsia"/>
          <w:color w:val="000000" w:themeColor="text1"/>
        </w:rPr>
        <w:t>上图中的鸟不可能是（多选）：</w:t>
      </w:r>
    </w:p>
    <w:p w14:paraId="7D543E79"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A</w:t>
      </w:r>
      <w:r w:rsidRPr="00B96450">
        <w:rPr>
          <w:rFonts w:eastAsiaTheme="minorHAnsi"/>
          <w:color w:val="000000" w:themeColor="text1"/>
        </w:rPr>
        <w:t xml:space="preserve">. </w:t>
      </w:r>
      <w:r w:rsidRPr="00B96450">
        <w:rPr>
          <w:rFonts w:eastAsiaTheme="minorHAnsi" w:hint="eastAsia"/>
          <w:color w:val="000000" w:themeColor="text1"/>
        </w:rPr>
        <w:t>雨燕</w:t>
      </w:r>
    </w:p>
    <w:p w14:paraId="23EDAAB5"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B</w:t>
      </w:r>
      <w:r w:rsidRPr="00B96450">
        <w:rPr>
          <w:rFonts w:eastAsiaTheme="minorHAnsi"/>
          <w:color w:val="000000" w:themeColor="text1"/>
        </w:rPr>
        <w:t xml:space="preserve">. </w:t>
      </w:r>
      <w:r w:rsidRPr="00B96450">
        <w:rPr>
          <w:rFonts w:eastAsiaTheme="minorHAnsi" w:hint="eastAsia"/>
          <w:color w:val="000000" w:themeColor="text1"/>
        </w:rPr>
        <w:t>夜鹰</w:t>
      </w:r>
    </w:p>
    <w:p w14:paraId="6FBABA3E"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C</w:t>
      </w:r>
      <w:r w:rsidRPr="00B96450">
        <w:rPr>
          <w:rFonts w:eastAsiaTheme="minorHAnsi"/>
          <w:color w:val="000000" w:themeColor="text1"/>
        </w:rPr>
        <w:t xml:space="preserve">. </w:t>
      </w:r>
      <w:r w:rsidRPr="00B96450">
        <w:rPr>
          <w:rFonts w:eastAsiaTheme="minorHAnsi" w:hint="eastAsia"/>
          <w:color w:val="000000" w:themeColor="text1"/>
        </w:rPr>
        <w:t>佛法僧</w:t>
      </w:r>
    </w:p>
    <w:p w14:paraId="6987CA37"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D</w:t>
      </w:r>
      <w:r w:rsidRPr="00B96450">
        <w:rPr>
          <w:rFonts w:eastAsiaTheme="minorHAnsi"/>
          <w:color w:val="000000" w:themeColor="text1"/>
        </w:rPr>
        <w:t xml:space="preserve">. </w:t>
      </w:r>
      <w:r w:rsidRPr="00B96450">
        <w:rPr>
          <w:rFonts w:eastAsiaTheme="minorHAnsi" w:hint="eastAsia"/>
          <w:color w:val="000000" w:themeColor="text1"/>
        </w:rPr>
        <w:t>杜鹃</w:t>
      </w:r>
    </w:p>
    <w:p w14:paraId="7463EA63" w14:textId="77777777" w:rsidR="00B96450" w:rsidRPr="00B96450" w:rsidRDefault="00B96450" w:rsidP="00B96450">
      <w:pPr>
        <w:rPr>
          <w:rFonts w:eastAsiaTheme="minorHAnsi" w:hint="eastAsia"/>
          <w:color w:val="000000" w:themeColor="text1"/>
        </w:rPr>
      </w:pPr>
    </w:p>
    <w:p w14:paraId="3823DD00" w14:textId="1E65F2AC" w:rsidR="00B96450" w:rsidRPr="00EA741C" w:rsidRDefault="00EA741C" w:rsidP="00B96450">
      <w:pPr>
        <w:pStyle w:val="a6"/>
        <w:numPr>
          <w:ilvl w:val="0"/>
          <w:numId w:val="176"/>
        </w:numPr>
        <w:ind w:firstLineChars="0"/>
        <w:rPr>
          <w:rFonts w:eastAsiaTheme="minorHAnsi" w:hint="eastAsia"/>
          <w:color w:val="000000" w:themeColor="text1"/>
        </w:rPr>
      </w:pPr>
      <w:r>
        <w:rPr>
          <w:rFonts w:eastAsiaTheme="minorHAnsi" w:hint="eastAsia"/>
          <w:color w:val="000000" w:themeColor="text1"/>
        </w:rPr>
        <w:t>第II</w:t>
      </w:r>
      <w:proofErr w:type="gramStart"/>
      <w:r w:rsidR="00B96450" w:rsidRPr="00EA741C">
        <w:rPr>
          <w:rFonts w:eastAsiaTheme="minorHAnsi" w:hint="eastAsia"/>
          <w:color w:val="000000" w:themeColor="text1"/>
        </w:rPr>
        <w:t>趾</w:t>
      </w:r>
      <w:proofErr w:type="gramEnd"/>
      <w:r w:rsidR="00B96450" w:rsidRPr="00EA741C">
        <w:rPr>
          <w:rFonts w:eastAsiaTheme="minorHAnsi" w:hint="eastAsia"/>
          <w:color w:val="000000" w:themeColor="text1"/>
        </w:rPr>
        <w:t>由几块</w:t>
      </w:r>
      <w:r>
        <w:rPr>
          <w:rFonts w:eastAsiaTheme="minorHAnsi" w:hint="eastAsia"/>
          <w:color w:val="000000" w:themeColor="text1"/>
        </w:rPr>
        <w:t>骨</w:t>
      </w:r>
      <w:r w:rsidR="00B96450" w:rsidRPr="00EA741C">
        <w:rPr>
          <w:rFonts w:eastAsiaTheme="minorHAnsi" w:hint="eastAsia"/>
          <w:color w:val="000000" w:themeColor="text1"/>
        </w:rPr>
        <w:t>组成：</w:t>
      </w:r>
    </w:p>
    <w:p w14:paraId="52E222FD"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A</w:t>
      </w:r>
      <w:r w:rsidRPr="00B96450">
        <w:rPr>
          <w:rFonts w:eastAsiaTheme="minorHAnsi"/>
          <w:color w:val="000000" w:themeColor="text1"/>
        </w:rPr>
        <w:t>. 4</w:t>
      </w:r>
    </w:p>
    <w:p w14:paraId="48652385" w14:textId="77777777" w:rsidR="00B96450" w:rsidRPr="00B96450" w:rsidRDefault="00B96450" w:rsidP="00B96450">
      <w:pPr>
        <w:rPr>
          <w:rFonts w:eastAsiaTheme="minorHAnsi" w:hint="eastAsia"/>
          <w:color w:val="000000" w:themeColor="text1"/>
        </w:rPr>
      </w:pPr>
      <w:r w:rsidRPr="00B96450">
        <w:rPr>
          <w:rFonts w:eastAsiaTheme="minorHAnsi"/>
          <w:color w:val="000000" w:themeColor="text1"/>
        </w:rPr>
        <w:t>B. 3</w:t>
      </w:r>
    </w:p>
    <w:p w14:paraId="6B107676"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C</w:t>
      </w:r>
      <w:r w:rsidRPr="00B96450">
        <w:rPr>
          <w:rFonts w:eastAsiaTheme="minorHAnsi"/>
          <w:color w:val="000000" w:themeColor="text1"/>
        </w:rPr>
        <w:t>. 2</w:t>
      </w:r>
    </w:p>
    <w:p w14:paraId="719D8234"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D</w:t>
      </w:r>
      <w:r w:rsidRPr="00B96450">
        <w:rPr>
          <w:rFonts w:eastAsiaTheme="minorHAnsi"/>
          <w:color w:val="000000" w:themeColor="text1"/>
        </w:rPr>
        <w:t>. 1</w:t>
      </w:r>
    </w:p>
    <w:p w14:paraId="4298F01D" w14:textId="77777777" w:rsidR="00B96450" w:rsidRPr="00B96450" w:rsidRDefault="00B96450" w:rsidP="00B96450">
      <w:pPr>
        <w:rPr>
          <w:rFonts w:eastAsiaTheme="minorHAnsi" w:hint="eastAsia"/>
          <w:color w:val="000000" w:themeColor="text1"/>
        </w:rPr>
      </w:pPr>
      <w:r w:rsidRPr="00B96450">
        <w:rPr>
          <w:rFonts w:eastAsiaTheme="minorHAnsi" w:hint="eastAsia"/>
          <w:color w:val="000000" w:themeColor="text1"/>
        </w:rPr>
        <w:t>E</w:t>
      </w:r>
      <w:r w:rsidRPr="00B96450">
        <w:rPr>
          <w:rFonts w:eastAsiaTheme="minorHAnsi"/>
          <w:color w:val="000000" w:themeColor="text1"/>
        </w:rPr>
        <w:t>. 5</w:t>
      </w:r>
    </w:p>
    <w:p w14:paraId="153113E2" w14:textId="77777777" w:rsidR="00B96450" w:rsidRPr="00113669" w:rsidRDefault="00B96450" w:rsidP="008466FE">
      <w:pPr>
        <w:rPr>
          <w:rFonts w:eastAsiaTheme="minorHAnsi" w:hint="eastAsia"/>
          <w:color w:val="000000" w:themeColor="text1"/>
        </w:rPr>
      </w:pPr>
    </w:p>
    <w:p w14:paraId="158DEC7E" w14:textId="77777777" w:rsidR="008466FE" w:rsidRPr="00113669" w:rsidRDefault="008466FE" w:rsidP="008466FE">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D4020F" w14:paraId="1640E68C" w14:textId="77777777" w:rsidTr="00F42F55">
        <w:tc>
          <w:tcPr>
            <w:tcW w:w="2074" w:type="dxa"/>
          </w:tcPr>
          <w:p w14:paraId="155B55ED" w14:textId="77777777" w:rsidR="00D4020F" w:rsidRDefault="00D4020F"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6BFC2190" w14:textId="77777777" w:rsidR="00D4020F" w:rsidRDefault="00D4020F"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42A0818E" w14:textId="77777777" w:rsidR="00D4020F" w:rsidRDefault="00D4020F"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22970253" w14:textId="77777777" w:rsidR="00D4020F" w:rsidRDefault="00D4020F" w:rsidP="00F42F55">
            <w:pPr>
              <w:rPr>
                <w:rFonts w:eastAsiaTheme="minorHAnsi" w:hint="eastAsia"/>
                <w:color w:val="000000" w:themeColor="text1"/>
              </w:rPr>
            </w:pPr>
            <w:r>
              <w:rPr>
                <w:rFonts w:eastAsiaTheme="minorHAnsi" w:hint="eastAsia"/>
                <w:color w:val="000000" w:themeColor="text1"/>
              </w:rPr>
              <w:t>答案</w:t>
            </w:r>
          </w:p>
        </w:tc>
      </w:tr>
      <w:tr w:rsidR="00D4020F" w14:paraId="462558CB" w14:textId="77777777" w:rsidTr="00F42F55">
        <w:tc>
          <w:tcPr>
            <w:tcW w:w="2074" w:type="dxa"/>
          </w:tcPr>
          <w:p w14:paraId="52D94BC5" w14:textId="77777777" w:rsidR="00D4020F" w:rsidRDefault="00D4020F" w:rsidP="00F42F55">
            <w:pPr>
              <w:rPr>
                <w:rFonts w:eastAsiaTheme="minorHAnsi" w:hint="eastAsia"/>
                <w:color w:val="000000" w:themeColor="text1"/>
              </w:rPr>
            </w:pPr>
            <w:r>
              <w:rPr>
                <w:rFonts w:eastAsiaTheme="minorHAnsi" w:hint="eastAsia"/>
                <w:color w:val="000000" w:themeColor="text1"/>
              </w:rPr>
              <w:t>1</w:t>
            </w:r>
          </w:p>
        </w:tc>
        <w:tc>
          <w:tcPr>
            <w:tcW w:w="2073" w:type="dxa"/>
          </w:tcPr>
          <w:p w14:paraId="753CA645" w14:textId="198DFA1C" w:rsidR="00D4020F" w:rsidRDefault="00CF5FE5" w:rsidP="00F42F55">
            <w:pPr>
              <w:rPr>
                <w:rFonts w:eastAsiaTheme="minorHAnsi" w:hint="eastAsia"/>
                <w:color w:val="000000" w:themeColor="text1"/>
              </w:rPr>
            </w:pPr>
            <w:r>
              <w:rPr>
                <w:rFonts w:eastAsiaTheme="minorHAnsi" w:hint="eastAsia"/>
                <w:color w:val="000000" w:themeColor="text1"/>
              </w:rPr>
              <w:t>C</w:t>
            </w:r>
          </w:p>
        </w:tc>
        <w:tc>
          <w:tcPr>
            <w:tcW w:w="2075" w:type="dxa"/>
          </w:tcPr>
          <w:p w14:paraId="32C39FE0" w14:textId="77777777" w:rsidR="00D4020F" w:rsidRDefault="00D4020F" w:rsidP="00F42F55">
            <w:pPr>
              <w:rPr>
                <w:rFonts w:eastAsiaTheme="minorHAnsi" w:hint="eastAsia"/>
                <w:color w:val="000000" w:themeColor="text1"/>
              </w:rPr>
            </w:pPr>
            <w:r>
              <w:rPr>
                <w:rFonts w:eastAsiaTheme="minorHAnsi" w:hint="eastAsia"/>
                <w:color w:val="000000" w:themeColor="text1"/>
              </w:rPr>
              <w:t>16</w:t>
            </w:r>
          </w:p>
        </w:tc>
        <w:tc>
          <w:tcPr>
            <w:tcW w:w="2074" w:type="dxa"/>
          </w:tcPr>
          <w:p w14:paraId="15D92321" w14:textId="26309DFB"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D4020F" w14:paraId="722924C1" w14:textId="77777777" w:rsidTr="00F42F55">
        <w:tc>
          <w:tcPr>
            <w:tcW w:w="2074" w:type="dxa"/>
          </w:tcPr>
          <w:p w14:paraId="21CC393E" w14:textId="77777777" w:rsidR="00D4020F" w:rsidRDefault="00D4020F" w:rsidP="00F42F55">
            <w:pPr>
              <w:rPr>
                <w:rFonts w:eastAsiaTheme="minorHAnsi" w:hint="eastAsia"/>
                <w:color w:val="000000" w:themeColor="text1"/>
              </w:rPr>
            </w:pPr>
            <w:r>
              <w:rPr>
                <w:rFonts w:eastAsiaTheme="minorHAnsi" w:hint="eastAsia"/>
                <w:color w:val="000000" w:themeColor="text1"/>
              </w:rPr>
              <w:t>2</w:t>
            </w:r>
          </w:p>
        </w:tc>
        <w:tc>
          <w:tcPr>
            <w:tcW w:w="2073" w:type="dxa"/>
          </w:tcPr>
          <w:p w14:paraId="32BCBCAB" w14:textId="76C0C8E1" w:rsidR="00D4020F" w:rsidRDefault="00CF5FE5" w:rsidP="00F42F55">
            <w:pPr>
              <w:rPr>
                <w:rFonts w:eastAsiaTheme="minorHAnsi" w:hint="eastAsia"/>
                <w:color w:val="000000" w:themeColor="text1"/>
              </w:rPr>
            </w:pPr>
            <w:r>
              <w:rPr>
                <w:rFonts w:eastAsiaTheme="minorHAnsi" w:hint="eastAsia"/>
                <w:color w:val="000000" w:themeColor="text1"/>
              </w:rPr>
              <w:t>B</w:t>
            </w:r>
          </w:p>
        </w:tc>
        <w:tc>
          <w:tcPr>
            <w:tcW w:w="2075" w:type="dxa"/>
          </w:tcPr>
          <w:p w14:paraId="0D9EA7FE" w14:textId="77777777" w:rsidR="00D4020F" w:rsidRDefault="00D4020F" w:rsidP="00F42F55">
            <w:pPr>
              <w:rPr>
                <w:rFonts w:eastAsiaTheme="minorHAnsi" w:hint="eastAsia"/>
                <w:color w:val="000000" w:themeColor="text1"/>
              </w:rPr>
            </w:pPr>
            <w:r>
              <w:rPr>
                <w:rFonts w:eastAsiaTheme="minorHAnsi" w:hint="eastAsia"/>
                <w:color w:val="000000" w:themeColor="text1"/>
              </w:rPr>
              <w:t>17</w:t>
            </w:r>
          </w:p>
        </w:tc>
        <w:tc>
          <w:tcPr>
            <w:tcW w:w="2074" w:type="dxa"/>
          </w:tcPr>
          <w:p w14:paraId="1A9F73C6" w14:textId="79FC5C0F" w:rsidR="00D4020F" w:rsidRDefault="00CF5FE5"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w:t>
            </w:r>
          </w:p>
        </w:tc>
      </w:tr>
      <w:tr w:rsidR="00D4020F" w14:paraId="0F8F236C" w14:textId="77777777" w:rsidTr="00F42F55">
        <w:tc>
          <w:tcPr>
            <w:tcW w:w="2074" w:type="dxa"/>
          </w:tcPr>
          <w:p w14:paraId="2F73F84D" w14:textId="77777777" w:rsidR="00D4020F" w:rsidRDefault="00D4020F" w:rsidP="00F42F55">
            <w:pPr>
              <w:rPr>
                <w:rFonts w:eastAsiaTheme="minorHAnsi" w:hint="eastAsia"/>
                <w:color w:val="000000" w:themeColor="text1"/>
              </w:rPr>
            </w:pPr>
            <w:r>
              <w:rPr>
                <w:rFonts w:eastAsiaTheme="minorHAnsi" w:hint="eastAsia"/>
                <w:color w:val="000000" w:themeColor="text1"/>
              </w:rPr>
              <w:t>3</w:t>
            </w:r>
          </w:p>
        </w:tc>
        <w:tc>
          <w:tcPr>
            <w:tcW w:w="2073" w:type="dxa"/>
          </w:tcPr>
          <w:p w14:paraId="0F0962F0" w14:textId="4C9A1E3B"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075" w:type="dxa"/>
          </w:tcPr>
          <w:p w14:paraId="7625572B" w14:textId="77777777" w:rsidR="00D4020F" w:rsidRDefault="00D4020F" w:rsidP="00F42F55">
            <w:pPr>
              <w:rPr>
                <w:rFonts w:eastAsiaTheme="minorHAnsi" w:hint="eastAsia"/>
                <w:color w:val="000000" w:themeColor="text1"/>
              </w:rPr>
            </w:pPr>
            <w:r>
              <w:rPr>
                <w:rFonts w:eastAsiaTheme="minorHAnsi" w:hint="eastAsia"/>
                <w:color w:val="000000" w:themeColor="text1"/>
              </w:rPr>
              <w:t>18</w:t>
            </w:r>
          </w:p>
        </w:tc>
        <w:tc>
          <w:tcPr>
            <w:tcW w:w="2074" w:type="dxa"/>
          </w:tcPr>
          <w:p w14:paraId="118DFF7D" w14:textId="6164AE33" w:rsidR="00D4020F" w:rsidRDefault="00CF5FE5" w:rsidP="00F42F55">
            <w:pPr>
              <w:rPr>
                <w:rFonts w:eastAsiaTheme="minorHAnsi" w:hint="eastAsia"/>
                <w:color w:val="000000" w:themeColor="text1"/>
              </w:rPr>
            </w:pPr>
            <w:r>
              <w:rPr>
                <w:rFonts w:eastAsiaTheme="minorHAnsi" w:hint="eastAsia"/>
                <w:color w:val="000000" w:themeColor="text1"/>
              </w:rPr>
              <w:t>D</w:t>
            </w:r>
          </w:p>
        </w:tc>
      </w:tr>
      <w:tr w:rsidR="00D4020F" w14:paraId="506D2C7A" w14:textId="77777777" w:rsidTr="00F42F55">
        <w:tc>
          <w:tcPr>
            <w:tcW w:w="2074" w:type="dxa"/>
          </w:tcPr>
          <w:p w14:paraId="014EA4E1" w14:textId="77777777" w:rsidR="00D4020F" w:rsidRDefault="00D4020F" w:rsidP="00F42F55">
            <w:pPr>
              <w:rPr>
                <w:rFonts w:eastAsiaTheme="minorHAnsi" w:hint="eastAsia"/>
                <w:color w:val="000000" w:themeColor="text1"/>
              </w:rPr>
            </w:pPr>
            <w:r>
              <w:rPr>
                <w:rFonts w:eastAsiaTheme="minorHAnsi" w:hint="eastAsia"/>
                <w:color w:val="000000" w:themeColor="text1"/>
              </w:rPr>
              <w:t>4</w:t>
            </w:r>
          </w:p>
        </w:tc>
        <w:tc>
          <w:tcPr>
            <w:tcW w:w="2073" w:type="dxa"/>
          </w:tcPr>
          <w:p w14:paraId="4117F985" w14:textId="4F8694A6" w:rsidR="00D4020F" w:rsidRDefault="00CF5FE5" w:rsidP="00F42F55">
            <w:pPr>
              <w:rPr>
                <w:rFonts w:eastAsiaTheme="minorHAnsi" w:hint="eastAsia"/>
                <w:color w:val="000000" w:themeColor="text1"/>
              </w:rPr>
            </w:pPr>
            <w:r>
              <w:rPr>
                <w:rFonts w:eastAsiaTheme="minorHAnsi" w:hint="eastAsia"/>
                <w:color w:val="000000" w:themeColor="text1"/>
              </w:rPr>
              <w:t>A</w:t>
            </w:r>
          </w:p>
        </w:tc>
        <w:tc>
          <w:tcPr>
            <w:tcW w:w="2075" w:type="dxa"/>
          </w:tcPr>
          <w:p w14:paraId="4FCC3C7B" w14:textId="77777777" w:rsidR="00D4020F" w:rsidRDefault="00D4020F" w:rsidP="00F42F55">
            <w:pPr>
              <w:rPr>
                <w:rFonts w:eastAsiaTheme="minorHAnsi" w:hint="eastAsia"/>
                <w:color w:val="000000" w:themeColor="text1"/>
              </w:rPr>
            </w:pPr>
            <w:r>
              <w:rPr>
                <w:rFonts w:eastAsiaTheme="minorHAnsi" w:hint="eastAsia"/>
                <w:color w:val="000000" w:themeColor="text1"/>
              </w:rPr>
              <w:t>19</w:t>
            </w:r>
          </w:p>
        </w:tc>
        <w:tc>
          <w:tcPr>
            <w:tcW w:w="2074" w:type="dxa"/>
          </w:tcPr>
          <w:p w14:paraId="693925D4" w14:textId="6E7BB304" w:rsidR="00D4020F" w:rsidRDefault="00CF5FE5" w:rsidP="00F42F55">
            <w:pPr>
              <w:rPr>
                <w:rFonts w:eastAsiaTheme="minorHAnsi" w:hint="eastAsia"/>
                <w:color w:val="000000" w:themeColor="text1"/>
              </w:rPr>
            </w:pPr>
            <w:r>
              <w:rPr>
                <w:rFonts w:eastAsiaTheme="minorHAnsi" w:hint="eastAsia"/>
                <w:color w:val="000000" w:themeColor="text1"/>
              </w:rPr>
              <w:t>C</w:t>
            </w:r>
          </w:p>
        </w:tc>
      </w:tr>
      <w:tr w:rsidR="00D4020F" w14:paraId="546A4D03" w14:textId="77777777" w:rsidTr="00F42F55">
        <w:tc>
          <w:tcPr>
            <w:tcW w:w="2074" w:type="dxa"/>
          </w:tcPr>
          <w:p w14:paraId="075024D5" w14:textId="77777777" w:rsidR="00D4020F" w:rsidRDefault="00D4020F" w:rsidP="00F42F55">
            <w:pPr>
              <w:rPr>
                <w:rFonts w:eastAsiaTheme="minorHAnsi" w:hint="eastAsia"/>
                <w:color w:val="000000" w:themeColor="text1"/>
              </w:rPr>
            </w:pPr>
            <w:r>
              <w:rPr>
                <w:rFonts w:eastAsiaTheme="minorHAnsi" w:hint="eastAsia"/>
                <w:color w:val="000000" w:themeColor="text1"/>
              </w:rPr>
              <w:t>5</w:t>
            </w:r>
          </w:p>
        </w:tc>
        <w:tc>
          <w:tcPr>
            <w:tcW w:w="2073" w:type="dxa"/>
          </w:tcPr>
          <w:p w14:paraId="28A1B10F" w14:textId="79018EA0" w:rsidR="00D4020F" w:rsidRDefault="00CF5FE5" w:rsidP="00F42F55">
            <w:pPr>
              <w:rPr>
                <w:rFonts w:eastAsiaTheme="minorHAnsi" w:hint="eastAsia"/>
                <w:color w:val="000000" w:themeColor="text1"/>
              </w:rPr>
            </w:pPr>
            <w:r>
              <w:rPr>
                <w:rFonts w:eastAsiaTheme="minorHAnsi" w:hint="eastAsia"/>
                <w:color w:val="000000" w:themeColor="text1"/>
              </w:rPr>
              <w:t>C</w:t>
            </w:r>
          </w:p>
        </w:tc>
        <w:tc>
          <w:tcPr>
            <w:tcW w:w="2075" w:type="dxa"/>
          </w:tcPr>
          <w:p w14:paraId="5E125055" w14:textId="77777777" w:rsidR="00D4020F" w:rsidRDefault="00D4020F" w:rsidP="00F42F55">
            <w:pPr>
              <w:rPr>
                <w:rFonts w:eastAsiaTheme="minorHAnsi" w:hint="eastAsia"/>
                <w:color w:val="000000" w:themeColor="text1"/>
              </w:rPr>
            </w:pPr>
            <w:r>
              <w:rPr>
                <w:rFonts w:eastAsiaTheme="minorHAnsi" w:hint="eastAsia"/>
                <w:color w:val="000000" w:themeColor="text1"/>
              </w:rPr>
              <w:t>20</w:t>
            </w:r>
          </w:p>
        </w:tc>
        <w:tc>
          <w:tcPr>
            <w:tcW w:w="2074" w:type="dxa"/>
          </w:tcPr>
          <w:p w14:paraId="7FA0BC72" w14:textId="104D1EA6" w:rsidR="00D4020F" w:rsidRDefault="00CF5FE5"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r>
      <w:tr w:rsidR="00D4020F" w14:paraId="55127D02" w14:textId="77777777" w:rsidTr="00F42F55">
        <w:tc>
          <w:tcPr>
            <w:tcW w:w="2074" w:type="dxa"/>
          </w:tcPr>
          <w:p w14:paraId="0D193FA3" w14:textId="77777777" w:rsidR="00D4020F" w:rsidRDefault="00D4020F" w:rsidP="00F42F55">
            <w:pPr>
              <w:rPr>
                <w:rFonts w:eastAsiaTheme="minorHAnsi" w:hint="eastAsia"/>
                <w:color w:val="000000" w:themeColor="text1"/>
              </w:rPr>
            </w:pPr>
            <w:r>
              <w:rPr>
                <w:rFonts w:eastAsiaTheme="minorHAnsi" w:hint="eastAsia"/>
                <w:color w:val="000000" w:themeColor="text1"/>
              </w:rPr>
              <w:t>6</w:t>
            </w:r>
          </w:p>
        </w:tc>
        <w:tc>
          <w:tcPr>
            <w:tcW w:w="2073" w:type="dxa"/>
          </w:tcPr>
          <w:p w14:paraId="1CAB1800" w14:textId="0D3FE906" w:rsidR="00D4020F" w:rsidRDefault="00CF5FE5"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c>
          <w:tcPr>
            <w:tcW w:w="2075" w:type="dxa"/>
          </w:tcPr>
          <w:p w14:paraId="6AC46BEC" w14:textId="77777777" w:rsidR="00D4020F" w:rsidRDefault="00D4020F" w:rsidP="00F42F55">
            <w:pPr>
              <w:rPr>
                <w:rFonts w:eastAsiaTheme="minorHAnsi" w:hint="eastAsia"/>
                <w:color w:val="000000" w:themeColor="text1"/>
              </w:rPr>
            </w:pPr>
            <w:r>
              <w:rPr>
                <w:rFonts w:eastAsiaTheme="minorHAnsi" w:hint="eastAsia"/>
                <w:color w:val="000000" w:themeColor="text1"/>
              </w:rPr>
              <w:t>21</w:t>
            </w:r>
          </w:p>
        </w:tc>
        <w:tc>
          <w:tcPr>
            <w:tcW w:w="2074" w:type="dxa"/>
          </w:tcPr>
          <w:p w14:paraId="0C6D3838" w14:textId="799D8DC8" w:rsidR="00D4020F" w:rsidRDefault="00CF5FE5" w:rsidP="00F42F55">
            <w:pPr>
              <w:rPr>
                <w:rFonts w:eastAsiaTheme="minorHAnsi" w:hint="eastAsia"/>
                <w:color w:val="000000" w:themeColor="text1"/>
              </w:rPr>
            </w:pPr>
            <w:r>
              <w:rPr>
                <w:rFonts w:eastAsiaTheme="minorHAnsi" w:hint="eastAsia"/>
                <w:color w:val="000000" w:themeColor="text1"/>
              </w:rPr>
              <w:t>D</w:t>
            </w:r>
          </w:p>
        </w:tc>
      </w:tr>
      <w:tr w:rsidR="00D4020F" w14:paraId="4295B1F4" w14:textId="77777777" w:rsidTr="00F42F55">
        <w:tc>
          <w:tcPr>
            <w:tcW w:w="2074" w:type="dxa"/>
          </w:tcPr>
          <w:p w14:paraId="41528633" w14:textId="77777777" w:rsidR="00D4020F" w:rsidRDefault="00D4020F" w:rsidP="00F42F55">
            <w:pPr>
              <w:rPr>
                <w:rFonts w:eastAsiaTheme="minorHAnsi" w:hint="eastAsia"/>
                <w:color w:val="000000" w:themeColor="text1"/>
              </w:rPr>
            </w:pPr>
            <w:r>
              <w:rPr>
                <w:rFonts w:eastAsiaTheme="minorHAnsi" w:hint="eastAsia"/>
                <w:color w:val="000000" w:themeColor="text1"/>
              </w:rPr>
              <w:t>7</w:t>
            </w:r>
          </w:p>
        </w:tc>
        <w:tc>
          <w:tcPr>
            <w:tcW w:w="2073" w:type="dxa"/>
          </w:tcPr>
          <w:p w14:paraId="15F32F84" w14:textId="4EC21256" w:rsidR="00D4020F" w:rsidRDefault="00CF5FE5" w:rsidP="00F42F55">
            <w:pPr>
              <w:rPr>
                <w:rFonts w:eastAsiaTheme="minorHAnsi" w:hint="eastAsia"/>
                <w:color w:val="000000" w:themeColor="text1"/>
              </w:rPr>
            </w:pPr>
            <w:r>
              <w:rPr>
                <w:rFonts w:eastAsiaTheme="minorHAnsi" w:hint="eastAsia"/>
                <w:color w:val="000000" w:themeColor="text1"/>
              </w:rPr>
              <w:t>D</w:t>
            </w:r>
          </w:p>
        </w:tc>
        <w:tc>
          <w:tcPr>
            <w:tcW w:w="2075" w:type="dxa"/>
          </w:tcPr>
          <w:p w14:paraId="2D729E64" w14:textId="77777777" w:rsidR="00D4020F" w:rsidRDefault="00D4020F" w:rsidP="00F42F55">
            <w:pPr>
              <w:rPr>
                <w:rFonts w:eastAsiaTheme="minorHAnsi" w:hint="eastAsia"/>
                <w:color w:val="000000" w:themeColor="text1"/>
              </w:rPr>
            </w:pPr>
            <w:r>
              <w:rPr>
                <w:rFonts w:eastAsiaTheme="minorHAnsi" w:hint="eastAsia"/>
                <w:color w:val="000000" w:themeColor="text1"/>
              </w:rPr>
              <w:t>22</w:t>
            </w:r>
          </w:p>
        </w:tc>
        <w:tc>
          <w:tcPr>
            <w:tcW w:w="2074" w:type="dxa"/>
          </w:tcPr>
          <w:p w14:paraId="21332817" w14:textId="5D0A43C9"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D4020F" w14:paraId="3754AF0D" w14:textId="77777777" w:rsidTr="00F42F55">
        <w:tc>
          <w:tcPr>
            <w:tcW w:w="2074" w:type="dxa"/>
          </w:tcPr>
          <w:p w14:paraId="03D8AEF1" w14:textId="77777777" w:rsidR="00D4020F" w:rsidRDefault="00D4020F" w:rsidP="00F42F55">
            <w:pPr>
              <w:rPr>
                <w:rFonts w:eastAsiaTheme="minorHAnsi" w:hint="eastAsia"/>
                <w:color w:val="000000" w:themeColor="text1"/>
              </w:rPr>
            </w:pPr>
            <w:r>
              <w:rPr>
                <w:rFonts w:eastAsiaTheme="minorHAnsi" w:hint="eastAsia"/>
                <w:color w:val="000000" w:themeColor="text1"/>
              </w:rPr>
              <w:t>8</w:t>
            </w:r>
          </w:p>
        </w:tc>
        <w:tc>
          <w:tcPr>
            <w:tcW w:w="2073" w:type="dxa"/>
          </w:tcPr>
          <w:p w14:paraId="2ABC0A1A" w14:textId="5218F72E" w:rsidR="00D4020F" w:rsidRDefault="00CF5FE5" w:rsidP="00F42F55">
            <w:pPr>
              <w:rPr>
                <w:rFonts w:eastAsiaTheme="minorHAnsi" w:hint="eastAsia"/>
                <w:color w:val="000000" w:themeColor="text1"/>
              </w:rPr>
            </w:pPr>
            <w:r>
              <w:rPr>
                <w:rFonts w:eastAsiaTheme="minorHAnsi" w:hint="eastAsia"/>
                <w:color w:val="000000" w:themeColor="text1"/>
              </w:rPr>
              <w:t>B</w:t>
            </w:r>
          </w:p>
        </w:tc>
        <w:tc>
          <w:tcPr>
            <w:tcW w:w="2075" w:type="dxa"/>
          </w:tcPr>
          <w:p w14:paraId="0ADC43EB" w14:textId="77777777" w:rsidR="00D4020F" w:rsidRDefault="00D4020F" w:rsidP="00F42F55">
            <w:pPr>
              <w:rPr>
                <w:rFonts w:eastAsiaTheme="minorHAnsi" w:hint="eastAsia"/>
                <w:color w:val="000000" w:themeColor="text1"/>
              </w:rPr>
            </w:pPr>
            <w:r>
              <w:rPr>
                <w:rFonts w:eastAsiaTheme="minorHAnsi" w:hint="eastAsia"/>
                <w:color w:val="000000" w:themeColor="text1"/>
              </w:rPr>
              <w:t>23</w:t>
            </w:r>
          </w:p>
        </w:tc>
        <w:tc>
          <w:tcPr>
            <w:tcW w:w="2074" w:type="dxa"/>
          </w:tcPr>
          <w:p w14:paraId="3F2631E3" w14:textId="6DD76283" w:rsidR="00D4020F" w:rsidRDefault="00CF5FE5" w:rsidP="00F42F55">
            <w:pPr>
              <w:rPr>
                <w:rFonts w:eastAsiaTheme="minorHAnsi" w:hint="eastAsia"/>
                <w:color w:val="000000" w:themeColor="text1"/>
              </w:rPr>
            </w:pPr>
            <w:r>
              <w:rPr>
                <w:rFonts w:eastAsiaTheme="minorHAnsi" w:hint="eastAsia"/>
                <w:color w:val="000000" w:themeColor="text1"/>
              </w:rPr>
              <w:t>D</w:t>
            </w:r>
          </w:p>
        </w:tc>
      </w:tr>
      <w:tr w:rsidR="00D4020F" w14:paraId="2588E58A" w14:textId="77777777" w:rsidTr="00F42F55">
        <w:tc>
          <w:tcPr>
            <w:tcW w:w="2074" w:type="dxa"/>
          </w:tcPr>
          <w:p w14:paraId="46CC5A8B" w14:textId="77777777" w:rsidR="00D4020F" w:rsidRDefault="00D4020F" w:rsidP="00F42F55">
            <w:pPr>
              <w:rPr>
                <w:rFonts w:eastAsiaTheme="minorHAnsi" w:hint="eastAsia"/>
                <w:color w:val="000000" w:themeColor="text1"/>
              </w:rPr>
            </w:pPr>
            <w:r>
              <w:rPr>
                <w:rFonts w:eastAsiaTheme="minorHAnsi" w:hint="eastAsia"/>
                <w:color w:val="000000" w:themeColor="text1"/>
              </w:rPr>
              <w:t>9</w:t>
            </w:r>
          </w:p>
        </w:tc>
        <w:tc>
          <w:tcPr>
            <w:tcW w:w="2073" w:type="dxa"/>
          </w:tcPr>
          <w:p w14:paraId="28BA51A7" w14:textId="22CF6FF6" w:rsidR="00D4020F" w:rsidRDefault="00CF5FE5" w:rsidP="00F42F55">
            <w:pPr>
              <w:rPr>
                <w:rFonts w:eastAsiaTheme="minorHAnsi" w:hint="eastAsia"/>
                <w:color w:val="000000" w:themeColor="text1"/>
              </w:rPr>
            </w:pPr>
            <w:r>
              <w:rPr>
                <w:rFonts w:eastAsiaTheme="minorHAnsi"/>
                <w:color w:val="000000" w:themeColor="text1"/>
              </w:rPr>
              <w:t>A</w:t>
            </w:r>
            <w:r>
              <w:rPr>
                <w:rFonts w:eastAsiaTheme="minorHAnsi" w:hint="eastAsia"/>
                <w:color w:val="000000" w:themeColor="text1"/>
              </w:rPr>
              <w:t>D</w:t>
            </w:r>
          </w:p>
        </w:tc>
        <w:tc>
          <w:tcPr>
            <w:tcW w:w="2075" w:type="dxa"/>
          </w:tcPr>
          <w:p w14:paraId="0EDB2E44" w14:textId="77777777" w:rsidR="00D4020F" w:rsidRDefault="00D4020F" w:rsidP="00F42F55">
            <w:pPr>
              <w:rPr>
                <w:rFonts w:eastAsiaTheme="minorHAnsi" w:hint="eastAsia"/>
                <w:color w:val="000000" w:themeColor="text1"/>
              </w:rPr>
            </w:pPr>
            <w:r>
              <w:rPr>
                <w:rFonts w:eastAsiaTheme="minorHAnsi" w:hint="eastAsia"/>
                <w:color w:val="000000" w:themeColor="text1"/>
              </w:rPr>
              <w:t>24</w:t>
            </w:r>
          </w:p>
        </w:tc>
        <w:tc>
          <w:tcPr>
            <w:tcW w:w="2074" w:type="dxa"/>
          </w:tcPr>
          <w:p w14:paraId="098A9BD5" w14:textId="7AEB3C63" w:rsidR="00D4020F" w:rsidRDefault="00CF5FE5" w:rsidP="00F42F55">
            <w:pPr>
              <w:rPr>
                <w:rFonts w:eastAsiaTheme="minorHAnsi" w:hint="eastAsia"/>
                <w:color w:val="000000" w:themeColor="text1"/>
              </w:rPr>
            </w:pPr>
            <w:r>
              <w:rPr>
                <w:rFonts w:eastAsiaTheme="minorHAnsi" w:hint="eastAsia"/>
                <w:color w:val="000000" w:themeColor="text1"/>
              </w:rPr>
              <w:t>D</w:t>
            </w:r>
          </w:p>
        </w:tc>
      </w:tr>
      <w:tr w:rsidR="00D4020F" w14:paraId="0D4FFA24" w14:textId="77777777" w:rsidTr="00F42F55">
        <w:tc>
          <w:tcPr>
            <w:tcW w:w="2074" w:type="dxa"/>
          </w:tcPr>
          <w:p w14:paraId="0FDAAA97" w14:textId="77777777" w:rsidR="00D4020F" w:rsidRDefault="00D4020F" w:rsidP="00F42F55">
            <w:pPr>
              <w:rPr>
                <w:rFonts w:eastAsiaTheme="minorHAnsi" w:hint="eastAsia"/>
                <w:color w:val="000000" w:themeColor="text1"/>
              </w:rPr>
            </w:pPr>
            <w:r>
              <w:rPr>
                <w:rFonts w:eastAsiaTheme="minorHAnsi" w:hint="eastAsia"/>
                <w:color w:val="000000" w:themeColor="text1"/>
              </w:rPr>
              <w:t>10</w:t>
            </w:r>
          </w:p>
        </w:tc>
        <w:tc>
          <w:tcPr>
            <w:tcW w:w="2073" w:type="dxa"/>
          </w:tcPr>
          <w:p w14:paraId="52CF12F5" w14:textId="403FA966"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075" w:type="dxa"/>
          </w:tcPr>
          <w:p w14:paraId="6D17325E" w14:textId="77777777" w:rsidR="00D4020F" w:rsidRDefault="00D4020F" w:rsidP="00F42F55">
            <w:pPr>
              <w:rPr>
                <w:rFonts w:eastAsiaTheme="minorHAnsi" w:hint="eastAsia"/>
                <w:color w:val="000000" w:themeColor="text1"/>
              </w:rPr>
            </w:pPr>
            <w:r>
              <w:rPr>
                <w:rFonts w:eastAsiaTheme="minorHAnsi" w:hint="eastAsia"/>
                <w:color w:val="000000" w:themeColor="text1"/>
              </w:rPr>
              <w:t>25</w:t>
            </w:r>
          </w:p>
        </w:tc>
        <w:tc>
          <w:tcPr>
            <w:tcW w:w="2074" w:type="dxa"/>
          </w:tcPr>
          <w:p w14:paraId="2DF43989" w14:textId="2D78AB76" w:rsidR="00D4020F" w:rsidRDefault="00CF5FE5" w:rsidP="00F42F55">
            <w:pPr>
              <w:rPr>
                <w:rFonts w:eastAsiaTheme="minorHAnsi" w:hint="eastAsia"/>
                <w:color w:val="000000" w:themeColor="text1"/>
              </w:rPr>
            </w:pPr>
            <w:r>
              <w:rPr>
                <w:rFonts w:eastAsiaTheme="minorHAnsi" w:hint="eastAsia"/>
                <w:color w:val="000000" w:themeColor="text1"/>
              </w:rPr>
              <w:t>A</w:t>
            </w:r>
          </w:p>
        </w:tc>
      </w:tr>
      <w:tr w:rsidR="00D4020F" w14:paraId="035822FC" w14:textId="77777777" w:rsidTr="00F42F55">
        <w:tc>
          <w:tcPr>
            <w:tcW w:w="2074" w:type="dxa"/>
          </w:tcPr>
          <w:p w14:paraId="503BE17D" w14:textId="77777777" w:rsidR="00D4020F" w:rsidRDefault="00D4020F" w:rsidP="00F42F55">
            <w:pPr>
              <w:rPr>
                <w:rFonts w:eastAsiaTheme="minorHAnsi" w:hint="eastAsia"/>
                <w:color w:val="000000" w:themeColor="text1"/>
              </w:rPr>
            </w:pPr>
            <w:r>
              <w:rPr>
                <w:rFonts w:eastAsiaTheme="minorHAnsi" w:hint="eastAsia"/>
                <w:color w:val="000000" w:themeColor="text1"/>
              </w:rPr>
              <w:t>11</w:t>
            </w:r>
          </w:p>
        </w:tc>
        <w:tc>
          <w:tcPr>
            <w:tcW w:w="2073" w:type="dxa"/>
          </w:tcPr>
          <w:p w14:paraId="24464AE9" w14:textId="65529694" w:rsidR="00D4020F" w:rsidRDefault="00CF5FE5" w:rsidP="00F42F55">
            <w:pPr>
              <w:rPr>
                <w:rFonts w:eastAsiaTheme="minorHAnsi" w:hint="eastAsia"/>
                <w:color w:val="000000" w:themeColor="text1"/>
              </w:rPr>
            </w:pPr>
            <w:r>
              <w:rPr>
                <w:rFonts w:eastAsiaTheme="minorHAnsi" w:hint="eastAsia"/>
                <w:color w:val="000000" w:themeColor="text1"/>
              </w:rPr>
              <w:t>C</w:t>
            </w:r>
          </w:p>
        </w:tc>
        <w:tc>
          <w:tcPr>
            <w:tcW w:w="2075" w:type="dxa"/>
          </w:tcPr>
          <w:p w14:paraId="37B47F99" w14:textId="77777777" w:rsidR="00D4020F" w:rsidRDefault="00D4020F" w:rsidP="00F42F55">
            <w:pPr>
              <w:rPr>
                <w:rFonts w:eastAsiaTheme="minorHAnsi" w:hint="eastAsia"/>
                <w:color w:val="000000" w:themeColor="text1"/>
              </w:rPr>
            </w:pPr>
            <w:r>
              <w:rPr>
                <w:rFonts w:eastAsiaTheme="minorHAnsi" w:hint="eastAsia"/>
                <w:color w:val="000000" w:themeColor="text1"/>
              </w:rPr>
              <w:t>26</w:t>
            </w:r>
          </w:p>
        </w:tc>
        <w:tc>
          <w:tcPr>
            <w:tcW w:w="2074" w:type="dxa"/>
          </w:tcPr>
          <w:p w14:paraId="228FD7D7" w14:textId="6524A2C2"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D4020F" w14:paraId="185A86A4" w14:textId="77777777" w:rsidTr="00F42F55">
        <w:tc>
          <w:tcPr>
            <w:tcW w:w="2074" w:type="dxa"/>
          </w:tcPr>
          <w:p w14:paraId="6742C2C9" w14:textId="77777777" w:rsidR="00D4020F" w:rsidRDefault="00D4020F" w:rsidP="00F42F55">
            <w:pPr>
              <w:rPr>
                <w:rFonts w:eastAsiaTheme="minorHAnsi" w:hint="eastAsia"/>
                <w:color w:val="000000" w:themeColor="text1"/>
              </w:rPr>
            </w:pPr>
            <w:r>
              <w:rPr>
                <w:rFonts w:eastAsiaTheme="minorHAnsi" w:hint="eastAsia"/>
                <w:color w:val="000000" w:themeColor="text1"/>
              </w:rPr>
              <w:t>12</w:t>
            </w:r>
          </w:p>
        </w:tc>
        <w:tc>
          <w:tcPr>
            <w:tcW w:w="2073" w:type="dxa"/>
          </w:tcPr>
          <w:p w14:paraId="07377D6D" w14:textId="2C679484" w:rsidR="00D4020F" w:rsidRDefault="00CF5FE5" w:rsidP="00F42F55">
            <w:pPr>
              <w:rPr>
                <w:rFonts w:eastAsiaTheme="minorHAnsi" w:hint="eastAsia"/>
                <w:color w:val="000000" w:themeColor="text1"/>
              </w:rPr>
            </w:pPr>
            <w:r>
              <w:rPr>
                <w:rFonts w:eastAsiaTheme="minorHAnsi" w:hint="eastAsia"/>
                <w:color w:val="000000" w:themeColor="text1"/>
              </w:rPr>
              <w:t>B</w:t>
            </w:r>
          </w:p>
        </w:tc>
        <w:tc>
          <w:tcPr>
            <w:tcW w:w="2075" w:type="dxa"/>
          </w:tcPr>
          <w:p w14:paraId="76D3815B" w14:textId="77777777" w:rsidR="00D4020F" w:rsidRDefault="00D4020F" w:rsidP="00F42F55">
            <w:pPr>
              <w:rPr>
                <w:rFonts w:eastAsiaTheme="minorHAnsi" w:hint="eastAsia"/>
                <w:color w:val="000000" w:themeColor="text1"/>
              </w:rPr>
            </w:pPr>
            <w:r>
              <w:rPr>
                <w:rFonts w:eastAsiaTheme="minorHAnsi" w:hint="eastAsia"/>
                <w:color w:val="000000" w:themeColor="text1"/>
              </w:rPr>
              <w:t>27</w:t>
            </w:r>
          </w:p>
        </w:tc>
        <w:tc>
          <w:tcPr>
            <w:tcW w:w="2074" w:type="dxa"/>
          </w:tcPr>
          <w:p w14:paraId="2B167A31" w14:textId="4984EA95" w:rsidR="00D4020F" w:rsidRDefault="00CF5FE5" w:rsidP="00F42F55">
            <w:pPr>
              <w:rPr>
                <w:rFonts w:eastAsiaTheme="minorHAnsi" w:hint="eastAsia"/>
                <w:color w:val="000000" w:themeColor="text1"/>
              </w:rPr>
            </w:pPr>
            <w:r>
              <w:rPr>
                <w:rFonts w:eastAsiaTheme="minorHAnsi" w:hint="eastAsia"/>
                <w:color w:val="000000" w:themeColor="text1"/>
              </w:rPr>
              <w:t>C</w:t>
            </w:r>
          </w:p>
        </w:tc>
      </w:tr>
      <w:tr w:rsidR="00D4020F" w14:paraId="4F46B817" w14:textId="77777777" w:rsidTr="00F42F55">
        <w:tc>
          <w:tcPr>
            <w:tcW w:w="2074" w:type="dxa"/>
          </w:tcPr>
          <w:p w14:paraId="63EBF713" w14:textId="77777777" w:rsidR="00D4020F" w:rsidRDefault="00D4020F" w:rsidP="00F42F55">
            <w:pPr>
              <w:rPr>
                <w:rFonts w:eastAsiaTheme="minorHAnsi" w:hint="eastAsia"/>
                <w:color w:val="000000" w:themeColor="text1"/>
              </w:rPr>
            </w:pPr>
            <w:r>
              <w:rPr>
                <w:rFonts w:eastAsiaTheme="minorHAnsi" w:hint="eastAsia"/>
                <w:color w:val="000000" w:themeColor="text1"/>
              </w:rPr>
              <w:t>13</w:t>
            </w:r>
          </w:p>
        </w:tc>
        <w:tc>
          <w:tcPr>
            <w:tcW w:w="2073" w:type="dxa"/>
          </w:tcPr>
          <w:p w14:paraId="6E728843" w14:textId="378129AC"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075" w:type="dxa"/>
          </w:tcPr>
          <w:p w14:paraId="3AE275EA" w14:textId="77777777" w:rsidR="00D4020F" w:rsidRDefault="00D4020F" w:rsidP="00F42F55">
            <w:pPr>
              <w:rPr>
                <w:rFonts w:eastAsiaTheme="minorHAnsi" w:hint="eastAsia"/>
                <w:color w:val="000000" w:themeColor="text1"/>
              </w:rPr>
            </w:pPr>
            <w:r>
              <w:rPr>
                <w:rFonts w:eastAsiaTheme="minorHAnsi" w:hint="eastAsia"/>
                <w:color w:val="000000" w:themeColor="text1"/>
              </w:rPr>
              <w:t>28</w:t>
            </w:r>
          </w:p>
        </w:tc>
        <w:tc>
          <w:tcPr>
            <w:tcW w:w="2074" w:type="dxa"/>
          </w:tcPr>
          <w:p w14:paraId="1CD26A5A" w14:textId="0B282482" w:rsidR="00D4020F" w:rsidRDefault="00CF5FE5" w:rsidP="00F42F55">
            <w:pPr>
              <w:rPr>
                <w:rFonts w:eastAsiaTheme="minorHAnsi" w:hint="eastAsia"/>
                <w:color w:val="000000" w:themeColor="text1"/>
              </w:rPr>
            </w:pPr>
            <w:r>
              <w:rPr>
                <w:rFonts w:eastAsiaTheme="minorHAnsi" w:hint="eastAsia"/>
                <w:color w:val="000000" w:themeColor="text1"/>
              </w:rPr>
              <w:t>C</w:t>
            </w:r>
          </w:p>
        </w:tc>
      </w:tr>
      <w:tr w:rsidR="00D4020F" w14:paraId="4A1DDD59" w14:textId="77777777" w:rsidTr="00F42F55">
        <w:tc>
          <w:tcPr>
            <w:tcW w:w="2074" w:type="dxa"/>
          </w:tcPr>
          <w:p w14:paraId="67112970" w14:textId="77777777" w:rsidR="00D4020F" w:rsidRDefault="00D4020F" w:rsidP="00F42F55">
            <w:pPr>
              <w:rPr>
                <w:rFonts w:eastAsiaTheme="minorHAnsi" w:hint="eastAsia"/>
                <w:color w:val="000000" w:themeColor="text1"/>
              </w:rPr>
            </w:pPr>
            <w:r>
              <w:rPr>
                <w:rFonts w:eastAsiaTheme="minorHAnsi" w:hint="eastAsia"/>
                <w:color w:val="000000" w:themeColor="text1"/>
              </w:rPr>
              <w:t>14</w:t>
            </w:r>
          </w:p>
        </w:tc>
        <w:tc>
          <w:tcPr>
            <w:tcW w:w="2073" w:type="dxa"/>
          </w:tcPr>
          <w:p w14:paraId="186F9AC9" w14:textId="6A5863D1"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0C91D67B" w14:textId="77777777" w:rsidR="00D4020F" w:rsidRDefault="00D4020F" w:rsidP="00F42F55">
            <w:pPr>
              <w:rPr>
                <w:rFonts w:eastAsiaTheme="minorHAnsi" w:hint="eastAsia"/>
                <w:color w:val="000000" w:themeColor="text1"/>
              </w:rPr>
            </w:pPr>
            <w:r>
              <w:rPr>
                <w:rFonts w:eastAsiaTheme="minorHAnsi" w:hint="eastAsia"/>
                <w:color w:val="000000" w:themeColor="text1"/>
              </w:rPr>
              <w:t>29</w:t>
            </w:r>
          </w:p>
        </w:tc>
        <w:tc>
          <w:tcPr>
            <w:tcW w:w="2074" w:type="dxa"/>
          </w:tcPr>
          <w:p w14:paraId="51DDEEC5" w14:textId="2C4F88C9" w:rsidR="00D4020F" w:rsidRDefault="00CF5FE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D4020F" w14:paraId="4103E421" w14:textId="77777777" w:rsidTr="00F42F55">
        <w:tc>
          <w:tcPr>
            <w:tcW w:w="2074" w:type="dxa"/>
          </w:tcPr>
          <w:p w14:paraId="76C17ABE" w14:textId="77777777" w:rsidR="00D4020F" w:rsidRDefault="00D4020F" w:rsidP="00F42F55">
            <w:pPr>
              <w:rPr>
                <w:rFonts w:eastAsiaTheme="minorHAnsi" w:hint="eastAsia"/>
                <w:color w:val="000000" w:themeColor="text1"/>
              </w:rPr>
            </w:pPr>
            <w:r>
              <w:rPr>
                <w:rFonts w:eastAsiaTheme="minorHAnsi" w:hint="eastAsia"/>
                <w:color w:val="000000" w:themeColor="text1"/>
              </w:rPr>
              <w:t>15</w:t>
            </w:r>
          </w:p>
        </w:tc>
        <w:tc>
          <w:tcPr>
            <w:tcW w:w="2073" w:type="dxa"/>
          </w:tcPr>
          <w:p w14:paraId="778EBBF0" w14:textId="5BFA34AC" w:rsidR="00D4020F" w:rsidRDefault="00CF5FE5" w:rsidP="00F42F55">
            <w:pPr>
              <w:rPr>
                <w:rFonts w:eastAsiaTheme="minorHAnsi" w:hint="eastAsia"/>
                <w:color w:val="000000" w:themeColor="text1"/>
              </w:rPr>
            </w:pPr>
            <w:r>
              <w:rPr>
                <w:rFonts w:eastAsiaTheme="minorHAnsi" w:hint="eastAsia"/>
                <w:color w:val="000000" w:themeColor="text1"/>
              </w:rPr>
              <w:t>B</w:t>
            </w:r>
          </w:p>
        </w:tc>
        <w:tc>
          <w:tcPr>
            <w:tcW w:w="2075" w:type="dxa"/>
          </w:tcPr>
          <w:p w14:paraId="39CCDC33" w14:textId="77777777" w:rsidR="00D4020F" w:rsidRDefault="00D4020F" w:rsidP="00F42F55">
            <w:pPr>
              <w:rPr>
                <w:rFonts w:eastAsiaTheme="minorHAnsi" w:hint="eastAsia"/>
                <w:color w:val="000000" w:themeColor="text1"/>
              </w:rPr>
            </w:pPr>
            <w:r>
              <w:rPr>
                <w:rFonts w:eastAsiaTheme="minorHAnsi" w:hint="eastAsia"/>
                <w:color w:val="000000" w:themeColor="text1"/>
              </w:rPr>
              <w:t>30</w:t>
            </w:r>
          </w:p>
        </w:tc>
        <w:tc>
          <w:tcPr>
            <w:tcW w:w="2074" w:type="dxa"/>
          </w:tcPr>
          <w:p w14:paraId="03286DAB" w14:textId="05F79BB9" w:rsidR="00D4020F" w:rsidRDefault="00CF5FE5" w:rsidP="00F42F55">
            <w:pPr>
              <w:rPr>
                <w:rFonts w:eastAsiaTheme="minorHAnsi" w:hint="eastAsia"/>
                <w:color w:val="000000" w:themeColor="text1"/>
              </w:rPr>
            </w:pPr>
            <w:r>
              <w:rPr>
                <w:rFonts w:eastAsiaTheme="minorHAnsi" w:hint="eastAsia"/>
                <w:color w:val="000000" w:themeColor="text1"/>
              </w:rPr>
              <w:t>B</w:t>
            </w:r>
          </w:p>
        </w:tc>
      </w:tr>
    </w:tbl>
    <w:p w14:paraId="0CB638D6" w14:textId="77777777" w:rsidR="008466FE" w:rsidRDefault="008466FE" w:rsidP="008466FE">
      <w:pPr>
        <w:rPr>
          <w:rFonts w:eastAsiaTheme="minorHAnsi" w:hint="eastAsia"/>
          <w:color w:val="000000" w:themeColor="text1"/>
        </w:rPr>
      </w:pPr>
    </w:p>
    <w:p w14:paraId="4C3E5E5D" w14:textId="0FB6FC11" w:rsidR="00973BD4"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植物生理学</w:t>
      </w:r>
    </w:p>
    <w:p w14:paraId="54086A87" w14:textId="1F65D773"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一</w:t>
      </w:r>
      <w:r w:rsidRPr="00113669">
        <w:rPr>
          <w:rFonts w:asciiTheme="minorHAnsi" w:eastAsiaTheme="minorHAnsi" w:hAnsiTheme="minorHAnsi" w:hint="eastAsia"/>
          <w:color w:val="000000" w:themeColor="text1"/>
        </w:rPr>
        <w:t>章</w:t>
      </w:r>
    </w:p>
    <w:p w14:paraId="61EBA7F7" w14:textId="5833ACDF" w:rsidR="00973BD4" w:rsidRPr="00113669"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植物的水分生理</w:t>
      </w:r>
    </w:p>
    <w:p w14:paraId="2897904A" w14:textId="77777777" w:rsidR="00973BD4" w:rsidRPr="00113669" w:rsidRDefault="00973BD4" w:rsidP="00973BD4">
      <w:pPr>
        <w:rPr>
          <w:rFonts w:eastAsiaTheme="minorHAnsi" w:hint="eastAsia"/>
          <w:color w:val="000000" w:themeColor="text1"/>
        </w:rPr>
      </w:pPr>
    </w:p>
    <w:p w14:paraId="59872D64"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3FDF3B56" w14:textId="056CD8E1" w:rsidR="00973BD4" w:rsidRDefault="00642DCC">
      <w:pPr>
        <w:pStyle w:val="a6"/>
        <w:numPr>
          <w:ilvl w:val="0"/>
          <w:numId w:val="485"/>
        </w:numPr>
        <w:ind w:firstLineChars="0"/>
        <w:jc w:val="center"/>
        <w:rPr>
          <w:rFonts w:eastAsiaTheme="minorHAnsi" w:hint="eastAsia"/>
          <w:color w:val="000000" w:themeColor="text1"/>
        </w:rPr>
      </w:pPr>
      <w:r>
        <w:rPr>
          <w:rFonts w:eastAsiaTheme="minorHAnsi" w:hint="eastAsia"/>
          <w:color w:val="000000" w:themeColor="text1"/>
        </w:rPr>
        <w:t>植物细胞对水的吸收</w:t>
      </w:r>
    </w:p>
    <w:p w14:paraId="40518788" w14:textId="4170D131" w:rsidR="00973BD4" w:rsidRPr="00642DCC" w:rsidRDefault="00642DCC">
      <w:pPr>
        <w:pStyle w:val="a6"/>
        <w:numPr>
          <w:ilvl w:val="0"/>
          <w:numId w:val="485"/>
        </w:numPr>
        <w:ind w:firstLineChars="0"/>
        <w:jc w:val="center"/>
        <w:rPr>
          <w:rFonts w:eastAsiaTheme="minorHAnsi" w:hint="eastAsia"/>
          <w:color w:val="000000" w:themeColor="text1"/>
        </w:rPr>
      </w:pPr>
      <w:r w:rsidRPr="00642DCC">
        <w:rPr>
          <w:rFonts w:eastAsiaTheme="minorHAnsi" w:hint="eastAsia"/>
          <w:color w:val="000000" w:themeColor="text1"/>
        </w:rPr>
        <w:t>植物体的水分稳态</w:t>
      </w:r>
    </w:p>
    <w:p w14:paraId="12C94E7E"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2292E5A1" w14:textId="77777777" w:rsidR="00D87C51" w:rsidRDefault="00D87C51" w:rsidP="00D87C51">
      <w:pPr>
        <w:pStyle w:val="2"/>
        <w:rPr>
          <w:rFonts w:eastAsiaTheme="minorHAnsi" w:hint="eastAsia"/>
          <w:color w:val="000000" w:themeColor="text1"/>
        </w:rPr>
      </w:pPr>
      <w:r w:rsidRPr="00642DCC">
        <w:rPr>
          <w:rFonts w:eastAsiaTheme="minorHAnsi"/>
          <w:color w:val="000000" w:themeColor="text1"/>
        </w:rPr>
        <w:t>植物细胞对水的吸收</w:t>
      </w:r>
    </w:p>
    <w:p w14:paraId="3FC21728" w14:textId="0EC78E62" w:rsidR="00642DCC" w:rsidRDefault="00D87C51">
      <w:pPr>
        <w:pStyle w:val="a6"/>
        <w:numPr>
          <w:ilvl w:val="0"/>
          <w:numId w:val="615"/>
        </w:numPr>
        <w:ind w:firstLineChars="0"/>
        <w:rPr>
          <w:rFonts w:hint="eastAsia"/>
        </w:rPr>
      </w:pPr>
      <w:r>
        <w:rPr>
          <w:rFonts w:hint="eastAsia"/>
        </w:rPr>
        <w:t>水的一般特性</w:t>
      </w:r>
    </w:p>
    <w:p w14:paraId="51F08ECA" w14:textId="2106030B" w:rsidR="008B3953" w:rsidRDefault="00D87C51" w:rsidP="008B3953">
      <w:pPr>
        <w:ind w:firstLine="420"/>
        <w:rPr>
          <w:rFonts w:hint="eastAsia"/>
        </w:rPr>
      </w:pPr>
      <w:r>
        <w:rPr>
          <w:rFonts w:hint="eastAsia"/>
        </w:rPr>
        <w:t>氧原子的电负性显著高于氢原子，故在水分子</w:t>
      </w:r>
      <w:r w:rsidR="008B3953">
        <w:rPr>
          <w:rFonts w:hint="eastAsia"/>
        </w:rPr>
        <w:t>中，</w:t>
      </w:r>
      <w:r>
        <w:rPr>
          <w:rFonts w:hint="eastAsia"/>
        </w:rPr>
        <w:t>氧原子与氢原子的共用电子对</w:t>
      </w:r>
      <w:r w:rsidR="008B3953">
        <w:rPr>
          <w:rFonts w:hint="eastAsia"/>
        </w:rPr>
        <w:t>偏向氧原子，使得氧原子携带少量负电荷，氢原子携带少量正电荷，即水分子具有</w:t>
      </w:r>
      <w:r w:rsidR="008B3953" w:rsidRPr="008B3953">
        <w:rPr>
          <w:rFonts w:hint="eastAsia"/>
          <w:b/>
          <w:bCs/>
        </w:rPr>
        <w:t>极性</w:t>
      </w:r>
      <w:r w:rsidR="008B3953">
        <w:rPr>
          <w:rFonts w:hint="eastAsia"/>
        </w:rPr>
        <w:t>。水分子的氧原子与相邻水分子的氢原子之间存在静电相互作用，即</w:t>
      </w:r>
      <w:r w:rsidR="008B3953">
        <w:rPr>
          <w:rFonts w:hint="eastAsia"/>
          <w:b/>
          <w:bCs/>
        </w:rPr>
        <w:t>氢键</w:t>
      </w:r>
      <w:r w:rsidR="008B3953">
        <w:rPr>
          <w:rFonts w:hint="eastAsia"/>
        </w:rPr>
        <w:t>。氢键的存在使得水分子有很高的比热容，及很高的内聚力。</w:t>
      </w:r>
    </w:p>
    <w:p w14:paraId="2CEA9314" w14:textId="53265AE4" w:rsidR="008B3953" w:rsidRDefault="008C16E4" w:rsidP="008B3953">
      <w:pPr>
        <w:ind w:firstLine="420"/>
        <w:rPr>
          <w:rFonts w:hint="eastAsia"/>
        </w:rPr>
      </w:pPr>
      <w:r>
        <w:rPr>
          <w:rFonts w:hint="eastAsia"/>
        </w:rPr>
        <w:t>在等压体系中，只有吉布斯自由能变为负的物理化学过程才是热力学自发的。在描述水溶液中，水的自发渗透过程时，需要标准化处理以消除水分子物质的量和水的偏摩尔体积</w:t>
      </w:r>
      <w:r w:rsidR="007C7317">
        <w:rPr>
          <w:rFonts w:hint="eastAsia"/>
        </w:rPr>
        <w:t>（等温等压条件下，向特定浓度的溶液中加入1mol水后，引发体系体积的变化量）</w:t>
      </w:r>
      <w:r>
        <w:rPr>
          <w:rFonts w:hint="eastAsia"/>
        </w:rPr>
        <w:t>的干扰，由此引出一个衍生的物理量——</w:t>
      </w:r>
      <w:r>
        <w:rPr>
          <w:rFonts w:hint="eastAsia"/>
          <w:b/>
          <w:bCs/>
        </w:rPr>
        <w:t>水势</w:t>
      </w:r>
      <w:r>
        <w:rPr>
          <w:rFonts w:hint="eastAsia"/>
        </w:rPr>
        <w:t>。即每偏摩尔体积水的化学势与</w:t>
      </w:r>
      <w:proofErr w:type="gramStart"/>
      <w:r>
        <w:rPr>
          <w:rFonts w:hint="eastAsia"/>
        </w:rPr>
        <w:t>纯自由</w:t>
      </w:r>
      <w:proofErr w:type="gramEnd"/>
      <w:r>
        <w:rPr>
          <w:rFonts w:hint="eastAsia"/>
        </w:rPr>
        <w:t>水化学势的差值，纯自由水的化学势定义为0：</w:t>
      </w:r>
    </w:p>
    <w:p w14:paraId="2F82E8C9" w14:textId="37985677" w:rsidR="008C16E4" w:rsidRPr="008C16E4" w:rsidRDefault="00000000" w:rsidP="008C16E4">
      <w:pPr>
        <w:rPr>
          <w:rFonts w:hint="eastAsia"/>
        </w:rPr>
      </w:pPr>
      <m:oMathPara>
        <m:oMath>
          <m:sSub>
            <m:sSubPr>
              <m:ctrlPr>
                <w:rPr>
                  <w:rFonts w:ascii="Cambria Math" w:hAnsi="Cambria Math"/>
                  <w:i/>
                </w:rPr>
              </m:ctrlPr>
            </m:sSubPr>
            <m:e>
              <m:r>
                <w:rPr>
                  <w:rFonts w:ascii="Cambria Math" w:hAnsi="Cambria Math"/>
                </w:rPr>
                <m:t>ψ</m:t>
              </m:r>
            </m:e>
            <m:sub>
              <m:r>
                <w:rPr>
                  <w:rFonts w:ascii="Cambria Math" w:hAnsi="Cambria Math"/>
                </w:rPr>
                <m:t>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w</m:t>
                  </m:r>
                </m:sub>
                <m:sup>
                  <m:r>
                    <w:rPr>
                      <w:rFonts w:ascii="Cambria Math" w:hAnsi="Cambria Math"/>
                    </w:rPr>
                    <m:t>o</m:t>
                  </m:r>
                </m:sup>
              </m:sSubSup>
            </m:num>
            <m:den>
              <m:acc>
                <m:accPr>
                  <m:chr m:val="̅"/>
                  <m:ctrlPr>
                    <w:rPr>
                      <w:rFonts w:ascii="Cambria Math" w:hAnsi="Cambria Math"/>
                      <w:i/>
                    </w:rPr>
                  </m:ctrlPr>
                </m:accPr>
                <m:e>
                  <m:r>
                    <w:rPr>
                      <w:rFonts w:ascii="Cambria Math" w:hAnsi="Cambria Math"/>
                    </w:rPr>
                    <m:t>V</m:t>
                  </m:r>
                </m:e>
              </m:acc>
            </m:den>
          </m:f>
        </m:oMath>
      </m:oMathPara>
    </w:p>
    <w:p w14:paraId="499E940D" w14:textId="7C95C425" w:rsidR="008C16E4" w:rsidRDefault="00000000" w:rsidP="008C16E4">
      <w:pPr>
        <w:rPr>
          <w:rFonts w:hint="eastAsia"/>
        </w:rPr>
      </w:pPr>
      <m:oMathPara>
        <m:oMath>
          <m:sSubSup>
            <m:sSubSupPr>
              <m:ctrlPr>
                <w:rPr>
                  <w:rFonts w:ascii="Cambria Math" w:hAnsi="Cambria Math"/>
                  <w:i/>
                </w:rPr>
              </m:ctrlPr>
            </m:sSubSupPr>
            <m:e>
              <m:r>
                <w:rPr>
                  <w:rFonts w:ascii="Cambria Math" w:hAnsi="Cambria Math"/>
                </w:rPr>
                <m:t>μ</m:t>
              </m:r>
            </m:e>
            <m:sub>
              <m:r>
                <w:rPr>
                  <w:rFonts w:ascii="Cambria Math" w:hAnsi="Cambria Math"/>
                </w:rPr>
                <m:t>w</m:t>
              </m:r>
            </m:sub>
            <m:sup>
              <m:r>
                <w:rPr>
                  <w:rFonts w:ascii="Cambria Math" w:hAnsi="Cambria Math"/>
                </w:rPr>
                <m:t>o</m:t>
              </m:r>
            </m:sup>
          </m:sSubSup>
          <m:r>
            <w:rPr>
              <w:rFonts w:ascii="Cambria Math" w:hAnsi="Cambria Math"/>
            </w:rPr>
            <m:t>≝0</m:t>
          </m:r>
        </m:oMath>
      </m:oMathPara>
    </w:p>
    <w:p w14:paraId="66312383" w14:textId="5C09CA77" w:rsidR="008C16E4" w:rsidRDefault="008C16E4" w:rsidP="008B3953">
      <w:pPr>
        <w:ind w:firstLine="420"/>
        <w:rPr>
          <w:rFonts w:hint="eastAsia"/>
        </w:rPr>
      </w:pPr>
      <w:r>
        <w:rPr>
          <w:rFonts w:hint="eastAsia"/>
        </w:rPr>
        <w:t>水的化学势，则是以水的物质的量为自变量，对水的吉布斯自由能作偏微分得到的结果。假定温度、压强和溶质物质的量都不变：</w:t>
      </w:r>
    </w:p>
    <w:p w14:paraId="4079581A" w14:textId="7EA92034" w:rsidR="008C16E4" w:rsidRDefault="00000000" w:rsidP="008C16E4">
      <w:pPr>
        <w:rPr>
          <w:rFonts w:hint="eastAsia"/>
        </w:rPr>
      </w:pPr>
      <m:oMathPara>
        <m:oMath>
          <m:sSub>
            <m:sSubPr>
              <m:ctrlPr>
                <w:rPr>
                  <w:rFonts w:ascii="Cambria Math" w:hAnsi="Cambria Math"/>
                  <w:i/>
                </w:rPr>
              </m:ctrlPr>
            </m:sSubPr>
            <m:e>
              <m:r>
                <w:rPr>
                  <w:rFonts w:ascii="Cambria Math" w:hAnsi="Cambria Math"/>
                </w:rPr>
                <m:t>μ</m:t>
              </m:r>
            </m:e>
            <m:sub>
              <m:r>
                <w:rPr>
                  <w:rFonts w:ascii="Cambria Math" w:hAnsi="Cambria Math"/>
                </w:rPr>
                <m:t>w</m:t>
              </m:r>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w</m:t>
                          </m:r>
                        </m:sub>
                      </m:sSub>
                    </m:num>
                    <m:den>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w</m:t>
                          </m:r>
                        </m:sub>
                      </m:sSub>
                    </m:den>
                  </m:f>
                </m:e>
              </m:d>
            </m:e>
            <m:sub>
              <m:r>
                <w:rPr>
                  <w:rFonts w:ascii="Cambria Math" w:hAnsi="Cambria Math"/>
                </w:rPr>
                <m:t>T,p,</m:t>
              </m:r>
              <m:sSub>
                <m:sSubPr>
                  <m:ctrlPr>
                    <w:rPr>
                      <w:rFonts w:ascii="Cambria Math" w:hAnsi="Cambria Math"/>
                      <w:i/>
                    </w:rPr>
                  </m:ctrlPr>
                </m:sSubPr>
                <m:e>
                  <m:r>
                    <w:rPr>
                      <w:rFonts w:ascii="Cambria Math" w:hAnsi="Cambria Math"/>
                    </w:rPr>
                    <m:t>n</m:t>
                  </m:r>
                </m:e>
                <m:sub>
                  <m:r>
                    <w:rPr>
                      <w:rFonts w:ascii="Cambria Math" w:hAnsi="Cambria Math"/>
                    </w:rPr>
                    <m:t>b≠w</m:t>
                  </m:r>
                </m:sub>
              </m:sSub>
            </m:sub>
          </m:sSub>
        </m:oMath>
      </m:oMathPara>
    </w:p>
    <w:p w14:paraId="78B1CEA2" w14:textId="5899EEA6" w:rsidR="007C7317" w:rsidRDefault="008C16E4" w:rsidP="007C7317">
      <w:pPr>
        <w:ind w:firstLine="420"/>
        <w:rPr>
          <w:rFonts w:hint="eastAsia"/>
        </w:rPr>
      </w:pPr>
      <w:r>
        <w:rPr>
          <w:rFonts w:hint="eastAsia"/>
        </w:rPr>
        <w:t>因而，水势可以理解为</w:t>
      </w:r>
      <w:r w:rsidR="007C7317">
        <w:rPr>
          <w:rFonts w:hint="eastAsia"/>
        </w:rPr>
        <w:t>校正了水偏摩尔体积和水的物质的量的变量影响后，水的吉布斯自由能。由此可以得出简单的推论：仅当水分子参与的物理化学过程使得水分子的水势变小，这个物理化学过程才是热力学自发的。水势由以下要素组成：</w:t>
      </w:r>
    </w:p>
    <w:p w14:paraId="59DC8CA4" w14:textId="7575B9DB" w:rsidR="007C7317" w:rsidRDefault="007C7317">
      <w:pPr>
        <w:pStyle w:val="a6"/>
        <w:numPr>
          <w:ilvl w:val="1"/>
          <w:numId w:val="609"/>
        </w:numPr>
        <w:ind w:firstLineChars="0"/>
        <w:rPr>
          <w:rFonts w:hint="eastAsia"/>
        </w:rPr>
      </w:pPr>
      <w:r>
        <w:rPr>
          <w:rFonts w:hint="eastAsia"/>
        </w:rPr>
        <w:t>渗透势</w:t>
      </w:r>
      <m:oMath>
        <m:sSub>
          <m:sSubPr>
            <m:ctrlPr>
              <w:rPr>
                <w:rFonts w:ascii="Cambria Math" w:hAnsi="Cambria Math"/>
                <w:i/>
              </w:rPr>
            </m:ctrlPr>
          </m:sSubPr>
          <m:e>
            <m:r>
              <w:rPr>
                <w:rFonts w:ascii="Cambria Math" w:hAnsi="Cambria Math"/>
              </w:rPr>
              <m:t>ψ</m:t>
            </m:r>
          </m:e>
          <m:sub>
            <m:r>
              <w:rPr>
                <w:rFonts w:ascii="Cambria Math" w:hAnsi="Cambria Math"/>
              </w:rPr>
              <m:t>s</m:t>
            </m:r>
          </m:sub>
        </m:sSub>
      </m:oMath>
    </w:p>
    <w:p w14:paraId="78A40A7A" w14:textId="05912DE9" w:rsidR="00E22294" w:rsidRDefault="00E22294" w:rsidP="00E22294">
      <w:pPr>
        <w:ind w:firstLine="420"/>
        <w:rPr>
          <w:rFonts w:hint="eastAsia"/>
        </w:rPr>
      </w:pPr>
      <w:r>
        <w:rPr>
          <w:rFonts w:hint="eastAsia"/>
        </w:rPr>
        <w:t>即</w:t>
      </w:r>
      <w:r w:rsidRPr="00E22294">
        <w:rPr>
          <w:rFonts w:hint="eastAsia"/>
        </w:rPr>
        <w:t>溶液中的溶质对</w:t>
      </w:r>
      <w:r>
        <w:rPr>
          <w:rFonts w:hint="eastAsia"/>
        </w:rPr>
        <w:t>于水分子自由能的</w:t>
      </w:r>
      <w:r w:rsidRPr="00E22294">
        <w:rPr>
          <w:rFonts w:hint="eastAsia"/>
        </w:rPr>
        <w:t>影响</w:t>
      </w:r>
      <w:r>
        <w:rPr>
          <w:rFonts w:hint="eastAsia"/>
        </w:rPr>
        <w:t>。对于</w:t>
      </w:r>
      <w:proofErr w:type="gramStart"/>
      <w:r>
        <w:rPr>
          <w:rFonts w:hint="eastAsia"/>
        </w:rPr>
        <w:t>理想稀</w:t>
      </w:r>
      <w:proofErr w:type="gramEnd"/>
      <w:r>
        <w:rPr>
          <w:rFonts w:hint="eastAsia"/>
        </w:rPr>
        <w:t>溶液而言，渗透势与溶质的物质的量浓度c的关系遵循Van</w:t>
      </w:r>
      <w:proofErr w:type="gramStart"/>
      <w:r>
        <w:t>’</w:t>
      </w:r>
      <w:proofErr w:type="gramEnd"/>
      <w:r>
        <w:rPr>
          <w:rFonts w:hint="eastAsia"/>
        </w:rPr>
        <w:t>t Hoff方程：</w:t>
      </w:r>
    </w:p>
    <w:p w14:paraId="637BB283" w14:textId="0CFE0F15" w:rsidR="00E22294" w:rsidRDefault="00000000" w:rsidP="00E22294">
      <w:pPr>
        <w:rPr>
          <w:rFonts w:hint="eastAsia"/>
        </w:rPr>
      </w:pPr>
      <m:oMathPara>
        <m:oMath>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=-icRT</m:t>
          </m:r>
        </m:oMath>
      </m:oMathPara>
    </w:p>
    <w:p w14:paraId="09953D9D" w14:textId="5CF527B2" w:rsidR="007C7317" w:rsidRDefault="00E22294" w:rsidP="00E22294">
      <w:pPr>
        <w:ind w:firstLine="420"/>
        <w:rPr>
          <w:rFonts w:hint="eastAsia"/>
        </w:rPr>
      </w:pPr>
      <w:r>
        <w:rPr>
          <w:rFonts w:hint="eastAsia"/>
        </w:rPr>
        <w:t>严格意义上说，</w:t>
      </w:r>
      <w:r w:rsidRPr="00E22294">
        <w:rPr>
          <w:rFonts w:hint="eastAsia"/>
        </w:rPr>
        <w:t>溶质浓度小于</w:t>
      </w:r>
      <w:r w:rsidRPr="00E22294">
        <w:t>0.1mol/L</w:t>
      </w:r>
      <w:r>
        <w:rPr>
          <w:rFonts w:hint="eastAsia"/>
        </w:rPr>
        <w:t>的溶液为</w:t>
      </w:r>
      <w:r w:rsidRPr="00E22294">
        <w:t>稀溶液</w:t>
      </w:r>
      <w:r>
        <w:rPr>
          <w:rFonts w:hint="eastAsia"/>
        </w:rPr>
        <w:t>。</w:t>
      </w:r>
      <w:r w:rsidRPr="00E22294">
        <w:t>一般</w:t>
      </w:r>
      <w:r>
        <w:rPr>
          <w:rFonts w:hint="eastAsia"/>
        </w:rPr>
        <w:t>在细胞生理学研究中，近似认为细胞质属于</w:t>
      </w:r>
      <w:proofErr w:type="gramStart"/>
      <w:r w:rsidRPr="00E22294">
        <w:t>理想稀</w:t>
      </w:r>
      <w:proofErr w:type="gramEnd"/>
      <w:r w:rsidRPr="00E22294">
        <w:t>溶液</w:t>
      </w:r>
      <w:r>
        <w:rPr>
          <w:rFonts w:hint="eastAsia"/>
        </w:rPr>
        <w:t>。由Van</w:t>
      </w:r>
      <w:proofErr w:type="gramStart"/>
      <w:r>
        <w:t>’</w:t>
      </w:r>
      <w:proofErr w:type="gramEnd"/>
      <w:r>
        <w:rPr>
          <w:rFonts w:hint="eastAsia"/>
        </w:rPr>
        <w:t>t Hoff方程可知，纯水的渗透势为0</w:t>
      </w:r>
      <w:r w:rsidR="002559F5">
        <w:rPr>
          <w:rFonts w:hint="eastAsia"/>
        </w:rPr>
        <w:t>，水溶液的渗透势为负值</w:t>
      </w:r>
      <w:r>
        <w:rPr>
          <w:rFonts w:hint="eastAsia"/>
        </w:rPr>
        <w:t>。</w:t>
      </w:r>
    </w:p>
    <w:p w14:paraId="43D81A90" w14:textId="4D344F53" w:rsidR="007C7317" w:rsidRDefault="007C7317">
      <w:pPr>
        <w:pStyle w:val="a6"/>
        <w:numPr>
          <w:ilvl w:val="1"/>
          <w:numId w:val="609"/>
        </w:numPr>
        <w:ind w:firstLineChars="0"/>
        <w:rPr>
          <w:rFonts w:hint="eastAsia"/>
        </w:rPr>
      </w:pPr>
      <w:r>
        <w:rPr>
          <w:rFonts w:hint="eastAsia"/>
        </w:rPr>
        <w:t>压力势</w:t>
      </w:r>
      <m:oMath>
        <m:sSub>
          <m:sSubPr>
            <m:ctrlPr>
              <w:rPr>
                <w:rFonts w:ascii="Cambria Math" w:hAnsi="Cambria Math"/>
                <w:i/>
              </w:rPr>
            </m:ctrlPr>
          </m:sSubPr>
          <m:e>
            <m:r>
              <w:rPr>
                <w:rFonts w:ascii="Cambria Math" w:hAnsi="Cambria Math"/>
              </w:rPr>
              <m:t>ψ</m:t>
            </m:r>
          </m:e>
          <m:sub>
            <m:r>
              <w:rPr>
                <w:rFonts w:ascii="Cambria Math" w:hAnsi="Cambria Math"/>
              </w:rPr>
              <m:t>p</m:t>
            </m:r>
          </m:sub>
        </m:sSub>
      </m:oMath>
    </w:p>
    <w:p w14:paraId="07423708" w14:textId="237F09FE" w:rsidR="00E22294" w:rsidRDefault="00E22294" w:rsidP="00E22294">
      <w:pPr>
        <w:ind w:firstLine="420"/>
        <w:rPr>
          <w:rFonts w:hint="eastAsia"/>
        </w:rPr>
      </w:pPr>
      <w:r>
        <w:rPr>
          <w:rFonts w:hint="eastAsia"/>
        </w:rPr>
        <w:t>即</w:t>
      </w:r>
      <w:r w:rsidRPr="00E22294">
        <w:rPr>
          <w:rFonts w:hint="eastAsia"/>
        </w:rPr>
        <w:t>植物细胞的原生质体吸水膨胀，</w:t>
      </w:r>
      <w:r>
        <w:rPr>
          <w:rFonts w:hint="eastAsia"/>
        </w:rPr>
        <w:t>对</w:t>
      </w:r>
      <w:r w:rsidRPr="00E22294">
        <w:rPr>
          <w:rFonts w:hint="eastAsia"/>
        </w:rPr>
        <w:t>弹</w:t>
      </w:r>
      <w:r w:rsidRPr="00E22294">
        <w:t>性或刚性的细胞壁</w:t>
      </w:r>
      <w:r>
        <w:rPr>
          <w:rFonts w:hint="eastAsia"/>
        </w:rPr>
        <w:t>产生膨压</w:t>
      </w:r>
      <w:r w:rsidRPr="00E22294">
        <w:t>，</w:t>
      </w:r>
      <w:r>
        <w:rPr>
          <w:rFonts w:hint="eastAsia"/>
        </w:rPr>
        <w:t>并反过来受到细胞壁对</w:t>
      </w:r>
      <w:r w:rsidRPr="00E22294">
        <w:t>原生质体的反作用力</w:t>
      </w:r>
      <w:r w:rsidR="002559F5">
        <w:rPr>
          <w:rFonts w:hint="eastAsia"/>
        </w:rPr>
        <w:t>给</w:t>
      </w:r>
      <w:r>
        <w:rPr>
          <w:rFonts w:hint="eastAsia"/>
        </w:rPr>
        <w:t>原生质体水分子</w:t>
      </w:r>
      <w:r w:rsidR="002559F5">
        <w:rPr>
          <w:rFonts w:hint="eastAsia"/>
        </w:rPr>
        <w:t>赋予的额外</w:t>
      </w:r>
      <w:r>
        <w:rPr>
          <w:rFonts w:hint="eastAsia"/>
        </w:rPr>
        <w:t>自由能。压力势与细胞壁产生的反作用力F、细胞壁面积S的关系满足：</w:t>
      </w:r>
    </w:p>
    <w:p w14:paraId="192F1D8D" w14:textId="3E30F3A2" w:rsidR="00E22294" w:rsidRPr="00E22294" w:rsidRDefault="00000000" w:rsidP="00E22294">
      <w:pPr>
        <w:rPr>
          <w:rFonts w:hint="eastAsia"/>
        </w:rPr>
      </w:pPr>
      <m:oMathPara>
        <m:oMath>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S</m:t>
              </m:r>
            </m:den>
          </m:f>
        </m:oMath>
      </m:oMathPara>
    </w:p>
    <w:p w14:paraId="227B5A88" w14:textId="6756D0F9" w:rsidR="00E22294" w:rsidRDefault="00E22294" w:rsidP="00E22294">
      <w:pPr>
        <w:rPr>
          <w:rFonts w:hint="eastAsia"/>
        </w:rPr>
      </w:pPr>
      <w:r>
        <w:tab/>
      </w:r>
      <w:r>
        <w:rPr>
          <w:rFonts w:hint="eastAsia"/>
        </w:rPr>
        <w:t>显然，如果原生质体失水皱缩到</w:t>
      </w:r>
      <w:proofErr w:type="gramStart"/>
      <w:r>
        <w:rPr>
          <w:rFonts w:hint="eastAsia"/>
        </w:rPr>
        <w:t>不</w:t>
      </w:r>
      <w:proofErr w:type="gramEnd"/>
      <w:r>
        <w:rPr>
          <w:rFonts w:hint="eastAsia"/>
        </w:rPr>
        <w:t>挤压细胞壁的程度，那么压力势就为0</w:t>
      </w:r>
      <w:r w:rsidR="002559F5">
        <w:rPr>
          <w:rFonts w:hint="eastAsia"/>
        </w:rPr>
        <w:t>；反之压力势为正值。</w:t>
      </w:r>
    </w:p>
    <w:p w14:paraId="32C80F91" w14:textId="31FC7340" w:rsidR="007C7317" w:rsidRDefault="007C7317">
      <w:pPr>
        <w:pStyle w:val="a6"/>
        <w:numPr>
          <w:ilvl w:val="1"/>
          <w:numId w:val="609"/>
        </w:numPr>
        <w:ind w:firstLineChars="0"/>
        <w:rPr>
          <w:rFonts w:hint="eastAsia"/>
        </w:rPr>
      </w:pPr>
      <w:r>
        <w:rPr>
          <w:rFonts w:hint="eastAsia"/>
        </w:rPr>
        <w:t>重力势</w:t>
      </w:r>
      <m:oMath>
        <m:sSub>
          <m:sSubPr>
            <m:ctrlPr>
              <w:rPr>
                <w:rFonts w:ascii="Cambria Math" w:hAnsi="Cambria Math"/>
                <w:i/>
              </w:rPr>
            </m:ctrlPr>
          </m:sSubPr>
          <m:e>
            <m:r>
              <w:rPr>
                <w:rFonts w:ascii="Cambria Math" w:hAnsi="Cambria Math"/>
              </w:rPr>
              <m:t>ψ</m:t>
            </m:r>
          </m:e>
          <m:sub>
            <m:r>
              <w:rPr>
                <w:rFonts w:ascii="Cambria Math" w:hAnsi="Cambria Math"/>
              </w:rPr>
              <m:t>g</m:t>
            </m:r>
          </m:sub>
        </m:sSub>
      </m:oMath>
    </w:p>
    <w:p w14:paraId="5FF4BDFF" w14:textId="7BD2E81A" w:rsidR="00E22294" w:rsidRDefault="00E22294" w:rsidP="00E22294">
      <w:pPr>
        <w:ind w:firstLine="420"/>
        <w:rPr>
          <w:rFonts w:hint="eastAsia"/>
        </w:rPr>
      </w:pPr>
      <w:r>
        <w:rPr>
          <w:rFonts w:hint="eastAsia"/>
        </w:rPr>
        <w:t>即重力给原生质体中高度较大的位置的水分子所赋予的额外自由能。重力势与密度</w:t>
      </w:r>
      <m:oMath>
        <m:r>
          <w:rPr>
            <w:rFonts w:ascii="Cambria Math" w:hAnsi="Cambria Math"/>
          </w:rPr>
          <m:t>ρ</m:t>
        </m:r>
      </m:oMath>
      <w:r>
        <w:rPr>
          <w:rFonts w:hint="eastAsia"/>
        </w:rPr>
        <w:t>、高度h的关系满足：</w:t>
      </w:r>
    </w:p>
    <w:p w14:paraId="74C8B1D9" w14:textId="0C1DAF6A" w:rsidR="00E22294" w:rsidRPr="00E22294" w:rsidRDefault="00000000" w:rsidP="00E22294">
      <w:pPr>
        <w:rPr>
          <w:rFonts w:hint="eastAsia"/>
        </w:rPr>
      </w:pPr>
      <m:oMathPara>
        <m:oMath>
          <m:sSub>
            <m:sSubPr>
              <m:ctrlPr>
                <w:rPr>
                  <w:rFonts w:ascii="Cambria Math" w:hAnsi="Cambria Math"/>
                  <w:i/>
                </w:rPr>
              </m:ctrlPr>
            </m:sSubPr>
            <m:e>
              <m:r>
                <w:rPr>
                  <w:rFonts w:ascii="Cambria Math" w:hAnsi="Cambria Math"/>
                </w:rPr>
                <m:t>ψ</m:t>
              </m:r>
            </m:e>
            <m:sub>
              <m:r>
                <w:rPr>
                  <w:rFonts w:ascii="Cambria Math" w:hAnsi="Cambria Math"/>
                </w:rPr>
                <m:t>g</m:t>
              </m:r>
            </m:sub>
          </m:sSub>
          <m:r>
            <w:rPr>
              <w:rFonts w:ascii="Cambria Math" w:hAnsi="Cambria Math"/>
            </w:rPr>
            <m:t>=ρgh</m:t>
          </m:r>
        </m:oMath>
      </m:oMathPara>
    </w:p>
    <w:p w14:paraId="35E684FC" w14:textId="596AE21F" w:rsidR="00E22294" w:rsidRDefault="00E22294" w:rsidP="00E22294">
      <w:pPr>
        <w:rPr>
          <w:rFonts w:hint="eastAsia"/>
        </w:rPr>
      </w:pPr>
      <w:r>
        <w:tab/>
      </w:r>
      <w:r>
        <w:rPr>
          <w:rFonts w:hint="eastAsia"/>
        </w:rPr>
        <w:t>重力势</w:t>
      </w:r>
      <w:r w:rsidR="002559F5">
        <w:rPr>
          <w:rFonts w:hint="eastAsia"/>
        </w:rPr>
        <w:t>为非负值，但绝对值</w:t>
      </w:r>
      <w:r>
        <w:rPr>
          <w:rFonts w:hint="eastAsia"/>
        </w:rPr>
        <w:t>较小，</w:t>
      </w:r>
      <w:r w:rsidR="00F85431">
        <w:rPr>
          <w:rFonts w:hint="eastAsia"/>
        </w:rPr>
        <w:t>除非研究对象是高度近百米的高大木本植物的树梢组织，否则</w:t>
      </w:r>
      <w:r>
        <w:rPr>
          <w:rFonts w:hint="eastAsia"/>
        </w:rPr>
        <w:t>一般可以忽略不计。</w:t>
      </w:r>
    </w:p>
    <w:p w14:paraId="1593F7DB" w14:textId="451E95C9" w:rsidR="007C7317" w:rsidRDefault="007C7317">
      <w:pPr>
        <w:pStyle w:val="a6"/>
        <w:numPr>
          <w:ilvl w:val="1"/>
          <w:numId w:val="609"/>
        </w:numPr>
        <w:ind w:firstLineChars="0"/>
        <w:rPr>
          <w:rFonts w:hint="eastAsia"/>
        </w:rPr>
      </w:pPr>
      <w:r>
        <w:rPr>
          <w:rFonts w:hint="eastAsia"/>
        </w:rPr>
        <w:t>衬质势</w:t>
      </w:r>
      <m:oMath>
        <m:sSub>
          <m:sSubPr>
            <m:ctrlPr>
              <w:rPr>
                <w:rFonts w:ascii="Cambria Math" w:hAnsi="Cambria Math"/>
                <w:i/>
              </w:rPr>
            </m:ctrlPr>
          </m:sSubPr>
          <m:e>
            <m:r>
              <w:rPr>
                <w:rFonts w:ascii="Cambria Math" w:hAnsi="Cambria Math"/>
              </w:rPr>
              <m:t>ψ</m:t>
            </m:r>
          </m:e>
          <m:sub>
            <m:r>
              <w:rPr>
                <w:rFonts w:ascii="Cambria Math" w:hAnsi="Cambria Math"/>
              </w:rPr>
              <m:t>m</m:t>
            </m:r>
          </m:sub>
        </m:sSub>
      </m:oMath>
    </w:p>
    <w:p w14:paraId="693BC35A" w14:textId="49558D9F" w:rsidR="00E22294" w:rsidRPr="002559F5" w:rsidRDefault="002559F5" w:rsidP="00A445A8">
      <w:pPr>
        <w:ind w:firstLine="360"/>
        <w:rPr>
          <w:rFonts w:hint="eastAsia"/>
        </w:rPr>
      </w:pPr>
      <w:r w:rsidRPr="002559F5">
        <w:rPr>
          <w:rFonts w:hint="eastAsia"/>
        </w:rPr>
        <w:t>细胞胶体物质如蛋白质、淀粉粒等的亲水性和凝胶内部空隙对自由水束缚</w:t>
      </w:r>
      <w:r>
        <w:rPr>
          <w:rFonts w:hint="eastAsia"/>
        </w:rPr>
        <w:t>对</w:t>
      </w:r>
      <w:r w:rsidRPr="002559F5">
        <w:rPr>
          <w:rFonts w:hint="eastAsia"/>
        </w:rPr>
        <w:t>水势的</w:t>
      </w:r>
      <w:r>
        <w:rPr>
          <w:rFonts w:hint="eastAsia"/>
        </w:rPr>
        <w:t>影响</w:t>
      </w:r>
      <w:r w:rsidRPr="002559F5">
        <w:rPr>
          <w:rFonts w:hint="eastAsia"/>
        </w:rPr>
        <w:t>，通常为负值</w:t>
      </w:r>
      <w:r>
        <w:rPr>
          <w:rFonts w:hint="eastAsia"/>
        </w:rPr>
        <w:t>。</w:t>
      </w:r>
      <w:r w:rsidRPr="002559F5">
        <w:rPr>
          <w:rFonts w:hint="eastAsia"/>
        </w:rPr>
        <w:t>未形成液泡</w:t>
      </w:r>
      <w:r>
        <w:rPr>
          <w:rFonts w:hint="eastAsia"/>
        </w:rPr>
        <w:t>的</w:t>
      </w:r>
      <w:r w:rsidRPr="002559F5">
        <w:rPr>
          <w:rFonts w:hint="eastAsia"/>
        </w:rPr>
        <w:t>细胞</w:t>
      </w:r>
      <w:r>
        <w:rPr>
          <w:rFonts w:hint="eastAsia"/>
        </w:rPr>
        <w:t>，其</w:t>
      </w:r>
      <w:r w:rsidRPr="002559F5">
        <w:rPr>
          <w:rFonts w:hint="eastAsia"/>
        </w:rPr>
        <w:t>衬质势</w:t>
      </w:r>
      <w:r>
        <w:rPr>
          <w:rFonts w:hint="eastAsia"/>
        </w:rPr>
        <w:t>的绝对值很大</w:t>
      </w:r>
      <w:r w:rsidR="00F85431">
        <w:rPr>
          <w:rFonts w:hint="eastAsia"/>
        </w:rPr>
        <w:t>，</w:t>
      </w:r>
      <w:proofErr w:type="gramStart"/>
      <w:r w:rsidR="00F85431">
        <w:rPr>
          <w:rFonts w:hint="eastAsia"/>
        </w:rPr>
        <w:t>介</w:t>
      </w:r>
      <w:proofErr w:type="gramEnd"/>
      <w:r w:rsidR="00F85431">
        <w:rPr>
          <w:rFonts w:hint="eastAsia"/>
        </w:rPr>
        <w:t>导了种子早期萌发的</w:t>
      </w:r>
      <w:r w:rsidR="00F85431">
        <w:rPr>
          <w:rFonts w:hint="eastAsia"/>
          <w:b/>
          <w:bCs/>
        </w:rPr>
        <w:t>吸胀作用</w:t>
      </w:r>
      <w:r>
        <w:rPr>
          <w:rFonts w:hint="eastAsia"/>
        </w:rPr>
        <w:t>；而成熟植物细胞的衬质势绝对值很小</w:t>
      </w:r>
      <w:r w:rsidRPr="002559F5">
        <w:rPr>
          <w:rFonts w:hint="eastAsia"/>
        </w:rPr>
        <w:t>，可忽略不计</w:t>
      </w:r>
      <w:r>
        <w:rPr>
          <w:rFonts w:hint="eastAsia"/>
        </w:rPr>
        <w:t>。</w:t>
      </w:r>
    </w:p>
    <w:p w14:paraId="645ECFC4" w14:textId="5391E955" w:rsidR="00D87C51" w:rsidRDefault="00A445A8">
      <w:pPr>
        <w:pStyle w:val="a6"/>
        <w:numPr>
          <w:ilvl w:val="0"/>
          <w:numId w:val="615"/>
        </w:numPr>
        <w:ind w:firstLineChars="0"/>
        <w:rPr>
          <w:rFonts w:hint="eastAsia"/>
        </w:rPr>
      </w:pPr>
      <w:r>
        <w:rPr>
          <w:rFonts w:hint="eastAsia"/>
        </w:rPr>
        <w:t>水分运动的机制</w:t>
      </w:r>
    </w:p>
    <w:p w14:paraId="1104F9F1" w14:textId="378F491E" w:rsidR="00A445A8" w:rsidRDefault="00A445A8" w:rsidP="00A445A8">
      <w:pPr>
        <w:ind w:firstLine="420"/>
        <w:rPr>
          <w:rFonts w:hint="eastAsia"/>
        </w:rPr>
      </w:pPr>
      <w:r>
        <w:rPr>
          <w:rFonts w:hint="eastAsia"/>
        </w:rPr>
        <w:t>水分子的运动这一物理过程同样遵循热力学定律，即水从高水势环境运动到低水势环境是热力学自发的。先前已述，溶质浓度、压力等多种因素都会影响水势，因而在不同条件下，主导</w:t>
      </w:r>
      <w:proofErr w:type="gramStart"/>
      <w:r>
        <w:rPr>
          <w:rFonts w:hint="eastAsia"/>
        </w:rPr>
        <w:t>水运动</w:t>
      </w:r>
      <w:proofErr w:type="gramEnd"/>
      <w:r>
        <w:rPr>
          <w:rFonts w:hint="eastAsia"/>
        </w:rPr>
        <w:t>的物理化学因素不一，据此可将水的运动分为：</w:t>
      </w:r>
    </w:p>
    <w:p w14:paraId="769FD60A" w14:textId="1D9B9E57" w:rsidR="00A445A8" w:rsidRDefault="00A445A8">
      <w:pPr>
        <w:pStyle w:val="a6"/>
        <w:numPr>
          <w:ilvl w:val="1"/>
          <w:numId w:val="615"/>
        </w:numPr>
        <w:ind w:firstLineChars="0"/>
        <w:rPr>
          <w:rFonts w:hint="eastAsia"/>
        </w:rPr>
      </w:pPr>
      <w:r>
        <w:rPr>
          <w:rFonts w:hint="eastAsia"/>
        </w:rPr>
        <w:t>扩散</w:t>
      </w:r>
    </w:p>
    <w:p w14:paraId="701A9815" w14:textId="6CF6741D" w:rsidR="00A445A8" w:rsidRDefault="00A445A8" w:rsidP="00634DBE">
      <w:pPr>
        <w:ind w:firstLine="420"/>
        <w:rPr>
          <w:rFonts w:hint="eastAsia"/>
        </w:rPr>
      </w:pPr>
      <w:r>
        <w:rPr>
          <w:rFonts w:hint="eastAsia"/>
        </w:rPr>
        <w:t>在压力、重力、衬质势都不需要考虑的条件下，水</w:t>
      </w:r>
      <w:r w:rsidR="00634DBE">
        <w:rPr>
          <w:rFonts w:hint="eastAsia"/>
        </w:rPr>
        <w:t>分子的运动仅取决于水的浓度，即水自发从高水浓度（即低溶质浓度）向低水浓度（即高溶质浓度）运动。这种运动需要用</w:t>
      </w:r>
      <w:r w:rsidR="00634DBE">
        <w:rPr>
          <w:rFonts w:hint="eastAsia"/>
          <w:b/>
          <w:bCs/>
        </w:rPr>
        <w:t>扩散</w:t>
      </w:r>
      <w:r w:rsidR="00634DBE">
        <w:rPr>
          <w:rFonts w:hint="eastAsia"/>
        </w:rPr>
        <w:t>作用的模型来解释。</w:t>
      </w:r>
    </w:p>
    <w:p w14:paraId="0FD0BA3D" w14:textId="29FBBA0B" w:rsidR="00634DBE" w:rsidRDefault="00634DBE" w:rsidP="00634DBE">
      <w:pPr>
        <w:ind w:firstLine="420"/>
        <w:rPr>
          <w:rFonts w:hint="eastAsia"/>
        </w:rPr>
      </w:pPr>
      <w:r>
        <w:rPr>
          <w:rFonts w:hint="eastAsia"/>
        </w:rPr>
        <w:t>E. Fick提出物质S的扩散速率（</w:t>
      </w:r>
      <m:oMath>
        <m:sSub>
          <m:sSubPr>
            <m:ctrlPr>
              <w:rPr>
                <w:rFonts w:ascii="Cambria Math" w:hAnsi="Cambria Math"/>
                <w:i/>
              </w:rPr>
            </m:ctrlPr>
          </m:sSubPr>
          <m:e>
            <m:r>
              <w:rPr>
                <w:rFonts w:ascii="Cambria Math" w:hAnsi="Cambria Math" w:hint="eastAsia"/>
              </w:rPr>
              <m:t>J</m:t>
            </m:r>
            <m:ctrlPr>
              <w:rPr>
                <w:rFonts w:ascii="Cambria Math" w:hAnsi="Cambria Math" w:hint="eastAsia"/>
                <w:i/>
              </w:rPr>
            </m:ctrlPr>
          </m:e>
          <m:sub>
            <m:r>
              <w:rPr>
                <w:rFonts w:ascii="Cambria Math" w:hAnsi="Cambria Math"/>
              </w:rPr>
              <m:t>S</m:t>
            </m:r>
          </m:sub>
        </m:sSub>
      </m:oMath>
      <w:r>
        <w:rPr>
          <w:rFonts w:hint="eastAsia"/>
        </w:rPr>
        <w:t>，即流量密度，指单位时间通过单位面积的S的物质的量</w:t>
      </w:r>
      <w:r w:rsidR="00941084">
        <w:rPr>
          <w:rFonts w:hint="eastAsia"/>
        </w:rPr>
        <w:t>，单位为</w:t>
      </w:r>
      <m:oMath>
        <m:r>
          <w:rPr>
            <w:rFonts w:ascii="Cambria Math" w:hAnsi="Cambria Math"/>
          </w:rPr>
          <m:t>mol/(</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hint="eastAsia"/>
          </w:rPr>
          <m:t>·</m:t>
        </m:r>
        <m:r>
          <w:rPr>
            <w:rFonts w:ascii="Cambria Math" w:hAnsi="Cambria Math" w:hint="eastAsia"/>
          </w:rPr>
          <m:t>s</m:t>
        </m:r>
        <m:r>
          <w:rPr>
            <w:rFonts w:ascii="Cambria Math" w:hAnsi="Cambria Math"/>
          </w:rPr>
          <m:t>)</m:t>
        </m:r>
      </m:oMath>
      <w:r>
        <w:rPr>
          <w:rFonts w:hint="eastAsia"/>
        </w:rPr>
        <w:t>）与物质S的浓度</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Pr>
          <w:rFonts w:hint="eastAsia"/>
        </w:rPr>
        <w:t>、扩散距离x之间的关系：</w:t>
      </w:r>
    </w:p>
    <w:p w14:paraId="2EC8C324" w14:textId="0471AE3B" w:rsidR="00634DBE" w:rsidRPr="00634DBE" w:rsidRDefault="00000000" w:rsidP="00634DBE">
      <w:pPr>
        <w:rPr>
          <w:rFonts w:hint="eastAsia"/>
        </w:rPr>
      </w:pPr>
      <m:oMathPara>
        <m:oMath>
          <m:sSub>
            <m:sSubPr>
              <m:ctrlPr>
                <w:rPr>
                  <w:rFonts w:ascii="Cambria Math" w:hAnsi="Cambria Math"/>
                  <w:i/>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S</m:t>
                  </m:r>
                </m:sub>
              </m:sSub>
            </m:num>
            <m:den>
              <m:r>
                <w:rPr>
                  <w:rFonts w:ascii="Cambria Math" w:hAnsi="Cambria Math"/>
                </w:rPr>
                <m:t>dx</m:t>
              </m:r>
            </m:den>
          </m:f>
        </m:oMath>
      </m:oMathPara>
    </w:p>
    <w:p w14:paraId="07A86D35" w14:textId="417A58DD" w:rsidR="00634DBE" w:rsidRPr="00634DBE" w:rsidRDefault="00634DBE" w:rsidP="00634DBE">
      <w:pPr>
        <w:rPr>
          <w:rFonts w:hint="eastAsia"/>
        </w:rPr>
      </w:pPr>
      <w:r>
        <w:tab/>
      </w:r>
      <w:r>
        <w:rPr>
          <w:rFonts w:hint="eastAsia"/>
        </w:rPr>
        <w:t>其中</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S</m:t>
            </m:r>
          </m:sub>
        </m:sSub>
      </m:oMath>
      <w:r>
        <w:rPr>
          <w:rFonts w:hint="eastAsia"/>
        </w:rPr>
        <w:t>为S物质的扩散系数，表示在特定物理化学条件下，S物质通过特定介质的难易程度。</w:t>
      </w:r>
    </w:p>
    <w:p w14:paraId="4D719597" w14:textId="0EF4C34B" w:rsidR="00A445A8" w:rsidRDefault="00A445A8">
      <w:pPr>
        <w:pStyle w:val="a6"/>
        <w:numPr>
          <w:ilvl w:val="1"/>
          <w:numId w:val="615"/>
        </w:numPr>
        <w:ind w:firstLineChars="0"/>
        <w:rPr>
          <w:rFonts w:hint="eastAsia"/>
        </w:rPr>
      </w:pPr>
      <w:r>
        <w:rPr>
          <w:rFonts w:hint="eastAsia"/>
        </w:rPr>
        <w:t>集流</w:t>
      </w:r>
    </w:p>
    <w:p w14:paraId="2F5CE72A" w14:textId="4B01D9F0" w:rsidR="00634DBE" w:rsidRDefault="00634DBE" w:rsidP="00634DBE">
      <w:pPr>
        <w:ind w:firstLine="420"/>
        <w:rPr>
          <w:rFonts w:hint="eastAsia"/>
        </w:rPr>
      </w:pPr>
      <w:r>
        <w:rPr>
          <w:rFonts w:hint="eastAsia"/>
        </w:rPr>
        <w:t>在压力为水分子运动的主要动力时，可采用</w:t>
      </w:r>
      <w:r w:rsidRPr="00634DBE">
        <w:rPr>
          <w:rFonts w:hint="eastAsia"/>
          <w:b/>
          <w:bCs/>
        </w:rPr>
        <w:t>集流</w:t>
      </w:r>
      <w:r>
        <w:rPr>
          <w:rFonts w:hint="eastAsia"/>
        </w:rPr>
        <w:t>作用的模型来解释。集流，即在压力梯度的作用下，大量分子的</w:t>
      </w:r>
      <w:r w:rsidR="00941084">
        <w:rPr>
          <w:rFonts w:hint="eastAsia"/>
        </w:rPr>
        <w:t>集体</w:t>
      </w:r>
      <w:r>
        <w:rPr>
          <w:rFonts w:hint="eastAsia"/>
        </w:rPr>
        <w:t>运动。其</w:t>
      </w:r>
      <w:r w:rsidR="00941084">
        <w:rPr>
          <w:rFonts w:hint="eastAsia"/>
        </w:rPr>
        <w:t>流速Q（单位时间）满足Poiseuille定律：</w:t>
      </w:r>
    </w:p>
    <w:p w14:paraId="46AD9C8D" w14:textId="0D5BB06E" w:rsidR="00941084" w:rsidRPr="00941084" w:rsidRDefault="00941084" w:rsidP="00941084">
      <w:pPr>
        <w:rPr>
          <w:rFonts w:hint="eastAsia"/>
        </w:rPr>
      </w:pPr>
      <m:oMathPara>
        <m:oMath>
          <m:r>
            <w:rPr>
              <w:rFonts w:ascii="Cambria Math" w:hAnsi="Cambria Math"/>
            </w:rPr>
            <m:t>Q=</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4</m:t>
                  </m:r>
                </m:sup>
              </m:sSup>
            </m:num>
            <m:den>
              <m:r>
                <w:rPr>
                  <w:rFonts w:ascii="Cambria Math" w:hAnsi="Cambria Math"/>
                </w:rPr>
                <m:t>8η</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L</m:t>
              </m:r>
            </m:den>
          </m:f>
        </m:oMath>
      </m:oMathPara>
    </w:p>
    <w:p w14:paraId="4A733CC5" w14:textId="52C2D93F" w:rsidR="00941084" w:rsidRPr="00634DBE" w:rsidRDefault="00941084" w:rsidP="00941084">
      <w:pPr>
        <w:rPr>
          <w:rFonts w:hint="eastAsia"/>
        </w:rPr>
      </w:pPr>
      <w:r>
        <w:tab/>
      </w:r>
      <w:r>
        <w:rPr>
          <w:rFonts w:hint="eastAsia"/>
        </w:rPr>
        <w:t>故流速和管道半径r的四次方成正比，与压力梯度</w:t>
      </w:r>
      <m:oMath>
        <m:f>
          <m:fPr>
            <m:ctrlPr>
              <w:rPr>
                <w:rFonts w:ascii="Cambria Math" w:hAnsi="Cambria Math"/>
                <w:i/>
              </w:rPr>
            </m:ctrlPr>
          </m:fPr>
          <m:num>
            <m:r>
              <w:rPr>
                <w:rFonts w:ascii="Cambria Math" w:hAnsi="Cambria Math"/>
              </w:rPr>
              <m:t>∆P</m:t>
            </m:r>
          </m:num>
          <m:den>
            <m:r>
              <w:rPr>
                <w:rFonts w:ascii="Cambria Math" w:hAnsi="Cambria Math"/>
              </w:rPr>
              <m:t>L</m:t>
            </m:r>
          </m:den>
        </m:f>
      </m:oMath>
      <w:r>
        <w:rPr>
          <w:rFonts w:hint="eastAsia"/>
        </w:rPr>
        <w:t>成正比，而与溶液粘度η（取决于溶质浓度）成反比。</w:t>
      </w:r>
    </w:p>
    <w:p w14:paraId="6DB62BDD" w14:textId="71B3A694" w:rsidR="00A445A8" w:rsidRDefault="00A445A8">
      <w:pPr>
        <w:pStyle w:val="a6"/>
        <w:numPr>
          <w:ilvl w:val="1"/>
          <w:numId w:val="615"/>
        </w:numPr>
        <w:ind w:firstLineChars="0"/>
        <w:rPr>
          <w:rFonts w:hint="eastAsia"/>
        </w:rPr>
      </w:pPr>
      <w:r>
        <w:rPr>
          <w:rFonts w:hint="eastAsia"/>
        </w:rPr>
        <w:t>渗透</w:t>
      </w:r>
    </w:p>
    <w:p w14:paraId="3588B15E" w14:textId="4FAF9944" w:rsidR="00237E47" w:rsidRDefault="00237E47" w:rsidP="00237E47">
      <w:pPr>
        <w:ind w:firstLine="420"/>
        <w:rPr>
          <w:rFonts w:hint="eastAsia"/>
        </w:rPr>
      </w:pPr>
      <w:r>
        <w:rPr>
          <w:rFonts w:hint="eastAsia"/>
        </w:rPr>
        <w:t>指水从高水势一侧</w:t>
      </w:r>
      <w:r w:rsidRPr="00237E47">
        <w:rPr>
          <w:rFonts w:hint="eastAsia"/>
          <w:u w:val="single"/>
        </w:rPr>
        <w:t>透过半透膜</w:t>
      </w:r>
      <w:r>
        <w:rPr>
          <w:rFonts w:hint="eastAsia"/>
        </w:rPr>
        <w:t>进入低水势一侧的过程。显然原生质膜可以视为半透膜，故渗透作用可以解释植物细胞对水分的吸收。渗透作用的模型综合考虑了</w:t>
      </w:r>
      <w:proofErr w:type="gramStart"/>
      <w:r>
        <w:rPr>
          <w:rFonts w:hint="eastAsia"/>
        </w:rPr>
        <w:t>各个影响</w:t>
      </w:r>
      <w:proofErr w:type="gramEnd"/>
      <w:r>
        <w:rPr>
          <w:rFonts w:hint="eastAsia"/>
        </w:rPr>
        <w:t>水势的要素对于水分子运动的影响。</w:t>
      </w:r>
    </w:p>
    <w:p w14:paraId="4FD4E255" w14:textId="386EF67A" w:rsidR="00973BD4" w:rsidRDefault="00642DCC" w:rsidP="00642DCC">
      <w:pPr>
        <w:pStyle w:val="2"/>
        <w:spacing w:line="240" w:lineRule="auto"/>
        <w:rPr>
          <w:rFonts w:eastAsiaTheme="minorHAnsi" w:hint="eastAsia"/>
          <w:color w:val="000000" w:themeColor="text1"/>
        </w:rPr>
      </w:pPr>
      <w:r w:rsidRPr="00642DCC">
        <w:rPr>
          <w:rFonts w:eastAsiaTheme="minorHAnsi"/>
          <w:color w:val="000000" w:themeColor="text1"/>
        </w:rPr>
        <w:t>植物体的水分稳态</w:t>
      </w:r>
    </w:p>
    <w:p w14:paraId="34FBB750" w14:textId="46C2A9B6" w:rsidR="00973BD4" w:rsidRDefault="00485181">
      <w:pPr>
        <w:pStyle w:val="a6"/>
        <w:numPr>
          <w:ilvl w:val="0"/>
          <w:numId w:val="616"/>
        </w:numPr>
        <w:ind w:firstLineChars="0"/>
        <w:rPr>
          <w:rFonts w:hint="eastAsia"/>
        </w:rPr>
      </w:pPr>
      <w:r>
        <w:rPr>
          <w:rFonts w:hint="eastAsia"/>
        </w:rPr>
        <w:t>根系对水分的吸收</w:t>
      </w:r>
    </w:p>
    <w:p w14:paraId="37F7CA36" w14:textId="54F26E20" w:rsidR="00485181" w:rsidRDefault="00485181">
      <w:pPr>
        <w:pStyle w:val="a6"/>
        <w:numPr>
          <w:ilvl w:val="1"/>
          <w:numId w:val="616"/>
        </w:numPr>
        <w:ind w:firstLineChars="0"/>
        <w:rPr>
          <w:rFonts w:hint="eastAsia"/>
        </w:rPr>
      </w:pPr>
      <w:r>
        <w:rPr>
          <w:rFonts w:hint="eastAsia"/>
        </w:rPr>
        <w:t>水分进入中柱的途径</w:t>
      </w:r>
    </w:p>
    <w:p w14:paraId="6E0DB30B" w14:textId="5DB6A7F9" w:rsidR="00485181" w:rsidRPr="00095E4A" w:rsidRDefault="00475E28" w:rsidP="00475E28">
      <w:pPr>
        <w:ind w:firstLine="420"/>
        <w:rPr>
          <w:rFonts w:hint="eastAsia"/>
        </w:rPr>
      </w:pPr>
      <w:r>
        <w:rPr>
          <w:rFonts w:hint="eastAsia"/>
        </w:rPr>
        <w:t>植物的</w:t>
      </w:r>
      <w:proofErr w:type="gramStart"/>
      <w:r>
        <w:rPr>
          <w:rFonts w:hint="eastAsia"/>
        </w:rPr>
        <w:t>根主要</w:t>
      </w:r>
      <w:proofErr w:type="gramEnd"/>
      <w:r>
        <w:rPr>
          <w:rFonts w:hint="eastAsia"/>
        </w:rPr>
        <w:t>在距根尖约80mm的根毛区吸收水分，而上方开始次生生长的区域由于木栓层的沉积，吸水功能几乎忽略不计。水通过根毛</w:t>
      </w:r>
      <w:r w:rsidR="00485181">
        <w:rPr>
          <w:rFonts w:hint="eastAsia"/>
        </w:rPr>
        <w:t>进入有凯氏带的内皮层前，可通过沿</w:t>
      </w:r>
      <w:r w:rsidR="00095E4A">
        <w:rPr>
          <w:rFonts w:hint="eastAsia"/>
        </w:rPr>
        <w:t>细胞外的</w:t>
      </w:r>
      <w:r w:rsidR="00095E4A">
        <w:rPr>
          <w:rFonts w:hint="eastAsia"/>
          <w:b/>
          <w:bCs/>
        </w:rPr>
        <w:t>质外体运输</w:t>
      </w:r>
      <w:r w:rsidR="00095E4A">
        <w:rPr>
          <w:rFonts w:hint="eastAsia"/>
        </w:rPr>
        <w:t>途径或沿原生质及胞间连丝的</w:t>
      </w:r>
      <w:r w:rsidR="00095E4A">
        <w:rPr>
          <w:rFonts w:hint="eastAsia"/>
          <w:b/>
          <w:bCs/>
        </w:rPr>
        <w:t>共质体运输</w:t>
      </w:r>
      <w:r w:rsidR="00095E4A">
        <w:rPr>
          <w:rFonts w:hint="eastAsia"/>
        </w:rPr>
        <w:t>途径移动。在内皮层，由于凯氏带的存在，且内皮层细胞与皮层细胞几乎无胞间连丝，故水分均在内皮层转为</w:t>
      </w:r>
      <w:r w:rsidR="00095E4A">
        <w:rPr>
          <w:rFonts w:hint="eastAsia"/>
          <w:b/>
          <w:bCs/>
        </w:rPr>
        <w:t>跨</w:t>
      </w:r>
      <w:proofErr w:type="gramStart"/>
      <w:r w:rsidR="00095E4A">
        <w:rPr>
          <w:rFonts w:hint="eastAsia"/>
          <w:b/>
          <w:bCs/>
        </w:rPr>
        <w:t>膜运输</w:t>
      </w:r>
      <w:proofErr w:type="gramEnd"/>
      <w:r w:rsidR="00095E4A">
        <w:rPr>
          <w:rFonts w:hint="eastAsia"/>
        </w:rPr>
        <w:t>通过凯氏带。</w:t>
      </w:r>
    </w:p>
    <w:p w14:paraId="4F0CB078" w14:textId="6B0C6D5A" w:rsidR="00485181" w:rsidRDefault="00485181">
      <w:pPr>
        <w:pStyle w:val="a6"/>
        <w:numPr>
          <w:ilvl w:val="1"/>
          <w:numId w:val="616"/>
        </w:numPr>
        <w:ind w:firstLineChars="0"/>
        <w:rPr>
          <w:rFonts w:hint="eastAsia"/>
        </w:rPr>
      </w:pPr>
      <w:r>
        <w:rPr>
          <w:rFonts w:hint="eastAsia"/>
        </w:rPr>
        <w:t>根系吸收水分的动力</w:t>
      </w:r>
    </w:p>
    <w:p w14:paraId="6C0CA5EC" w14:textId="254DC1A5" w:rsidR="00485181" w:rsidRDefault="00485181">
      <w:pPr>
        <w:pStyle w:val="a6"/>
        <w:numPr>
          <w:ilvl w:val="2"/>
          <w:numId w:val="616"/>
        </w:numPr>
        <w:ind w:firstLineChars="0"/>
        <w:rPr>
          <w:rFonts w:hint="eastAsia"/>
        </w:rPr>
      </w:pPr>
      <w:r>
        <w:rPr>
          <w:rFonts w:hint="eastAsia"/>
        </w:rPr>
        <w:t>根压</w:t>
      </w:r>
    </w:p>
    <w:p w14:paraId="21DC3F80" w14:textId="52C1CB95" w:rsidR="00095E4A" w:rsidRDefault="00095E4A" w:rsidP="00095E4A">
      <w:pPr>
        <w:ind w:left="425" w:firstLine="415"/>
        <w:rPr>
          <w:rFonts w:hint="eastAsia"/>
        </w:rPr>
      </w:pPr>
      <w:r>
        <w:rPr>
          <w:rFonts w:hint="eastAsia"/>
        </w:rPr>
        <w:t>植物</w:t>
      </w:r>
      <w:r w:rsidRPr="00095E4A">
        <w:rPr>
          <w:rFonts w:hint="eastAsia"/>
        </w:rPr>
        <w:t>根</w:t>
      </w:r>
      <w:r>
        <w:rPr>
          <w:rFonts w:hint="eastAsia"/>
        </w:rPr>
        <w:t>系</w:t>
      </w:r>
      <w:r w:rsidRPr="00095E4A">
        <w:rPr>
          <w:rFonts w:hint="eastAsia"/>
        </w:rPr>
        <w:t>不断地从土壤中</w:t>
      </w:r>
      <w:r>
        <w:rPr>
          <w:rFonts w:hint="eastAsia"/>
          <w:b/>
          <w:bCs/>
        </w:rPr>
        <w:t>主动吸收</w:t>
      </w:r>
      <w:r w:rsidRPr="00095E4A">
        <w:rPr>
          <w:rFonts w:hint="eastAsia"/>
        </w:rPr>
        <w:t>离子</w:t>
      </w:r>
      <w:proofErr w:type="gramStart"/>
      <w:r w:rsidRPr="00095E4A">
        <w:rPr>
          <w:rFonts w:hint="eastAsia"/>
        </w:rPr>
        <w:t>并运输</w:t>
      </w:r>
      <w:proofErr w:type="gramEnd"/>
      <w:r w:rsidRPr="00095E4A">
        <w:rPr>
          <w:rFonts w:hint="eastAsia"/>
        </w:rPr>
        <w:t>到木质部，</w:t>
      </w:r>
      <w:r>
        <w:rPr>
          <w:rFonts w:hint="eastAsia"/>
        </w:rPr>
        <w:t>使得</w:t>
      </w:r>
      <w:r w:rsidRPr="00095E4A">
        <w:rPr>
          <w:rFonts w:hint="eastAsia"/>
        </w:rPr>
        <w:t>木质部的渗透势降低，水势降低，</w:t>
      </w:r>
      <w:r>
        <w:rPr>
          <w:rFonts w:hint="eastAsia"/>
        </w:rPr>
        <w:t>继而</w:t>
      </w:r>
      <w:r w:rsidRPr="00095E4A">
        <w:rPr>
          <w:rFonts w:hint="eastAsia"/>
        </w:rPr>
        <w:t>造成</w:t>
      </w:r>
      <w:r>
        <w:rPr>
          <w:rFonts w:hint="eastAsia"/>
        </w:rPr>
        <w:t>木质部与土壤的水势差</w:t>
      </w:r>
      <w:r w:rsidRPr="00095E4A">
        <w:rPr>
          <w:rFonts w:hint="eastAsia"/>
        </w:rPr>
        <w:t>，驱动水分从土壤进入根中</w:t>
      </w:r>
      <w:r>
        <w:rPr>
          <w:rFonts w:hint="eastAsia"/>
        </w:rPr>
        <w:t>。</w:t>
      </w:r>
      <w:r w:rsidR="00FF2732">
        <w:rPr>
          <w:rFonts w:hint="eastAsia"/>
        </w:rPr>
        <w:t>这种吸水动力为根压。根压驱动的吸水是主动吸水。</w:t>
      </w:r>
    </w:p>
    <w:p w14:paraId="3E1D027D" w14:textId="12EE4A70" w:rsidR="00095E4A" w:rsidRPr="00095E4A" w:rsidRDefault="00095E4A" w:rsidP="00FF2732">
      <w:pPr>
        <w:ind w:left="425" w:firstLine="415"/>
        <w:rPr>
          <w:rFonts w:hint="eastAsia"/>
        </w:rPr>
      </w:pPr>
      <w:r>
        <w:rPr>
          <w:rFonts w:hint="eastAsia"/>
        </w:rPr>
        <w:t>在</w:t>
      </w:r>
      <w:r w:rsidRPr="00095E4A">
        <w:rPr>
          <w:rFonts w:hint="eastAsia"/>
        </w:rPr>
        <w:t>空气湿度相对较高</w:t>
      </w:r>
      <w:r>
        <w:rPr>
          <w:rFonts w:hint="eastAsia"/>
        </w:rPr>
        <w:t>的条件</w:t>
      </w:r>
      <w:r w:rsidR="00FF2732">
        <w:rPr>
          <w:rFonts w:hint="eastAsia"/>
        </w:rPr>
        <w:t>下</w:t>
      </w:r>
      <w:r>
        <w:rPr>
          <w:rFonts w:hint="eastAsia"/>
        </w:rPr>
        <w:t>，蒸腾</w:t>
      </w:r>
      <w:r w:rsidR="00FF2732">
        <w:rPr>
          <w:rFonts w:hint="eastAsia"/>
        </w:rPr>
        <w:t>作用被抑制</w:t>
      </w:r>
      <w:r>
        <w:rPr>
          <w:rFonts w:hint="eastAsia"/>
        </w:rPr>
        <w:t>，根压驱动的水分吸收速率高于水分蒸腾速率</w:t>
      </w:r>
      <w:r w:rsidR="00FF2732">
        <w:rPr>
          <w:rFonts w:hint="eastAsia"/>
        </w:rPr>
        <w:t>，此时多余的水分往往会通过水孔结构渗出，是为</w:t>
      </w:r>
      <w:r w:rsidRPr="00095E4A">
        <w:rPr>
          <w:rFonts w:hint="eastAsia"/>
          <w:b/>
          <w:bCs/>
        </w:rPr>
        <w:t>吐水</w:t>
      </w:r>
      <w:r w:rsidRPr="00095E4A">
        <w:rPr>
          <w:rFonts w:hint="eastAsia"/>
        </w:rPr>
        <w:t>。</w:t>
      </w:r>
      <w:r w:rsidR="00FF2732">
        <w:rPr>
          <w:rFonts w:hint="eastAsia"/>
        </w:rPr>
        <w:t>在根压作用下，植物地上组织的受伤横断面会有木质部汁液流出，是为</w:t>
      </w:r>
      <w:r w:rsidR="00FF2732">
        <w:rPr>
          <w:rFonts w:hint="eastAsia"/>
          <w:b/>
          <w:bCs/>
        </w:rPr>
        <w:t>伤流</w:t>
      </w:r>
      <w:r w:rsidR="00FF2732">
        <w:rPr>
          <w:rFonts w:hint="eastAsia"/>
        </w:rPr>
        <w:t>。</w:t>
      </w:r>
    </w:p>
    <w:p w14:paraId="384FE6D1" w14:textId="6C56B784" w:rsidR="00485181" w:rsidRDefault="00485181">
      <w:pPr>
        <w:pStyle w:val="a6"/>
        <w:numPr>
          <w:ilvl w:val="2"/>
          <w:numId w:val="616"/>
        </w:numPr>
        <w:ind w:firstLineChars="0"/>
        <w:rPr>
          <w:rFonts w:hint="eastAsia"/>
        </w:rPr>
      </w:pPr>
      <w:r>
        <w:rPr>
          <w:rFonts w:hint="eastAsia"/>
        </w:rPr>
        <w:t>蒸腾拉力</w:t>
      </w:r>
    </w:p>
    <w:p w14:paraId="4A50EF18" w14:textId="72099366" w:rsidR="00FF2732" w:rsidRPr="00FF2732" w:rsidRDefault="00FF2732" w:rsidP="00FF2732">
      <w:pPr>
        <w:ind w:left="425" w:firstLine="415"/>
        <w:rPr>
          <w:rFonts w:hint="eastAsia"/>
        </w:rPr>
      </w:pPr>
      <w:r>
        <w:rPr>
          <w:rFonts w:hint="eastAsia"/>
        </w:rPr>
        <w:t>蒸腾拉力，是</w:t>
      </w:r>
      <w:r w:rsidRPr="00FF2732">
        <w:rPr>
          <w:rFonts w:hint="eastAsia"/>
        </w:rPr>
        <w:t>植物</w:t>
      </w:r>
      <w:r>
        <w:rPr>
          <w:rFonts w:hint="eastAsia"/>
        </w:rPr>
        <w:t>通过</w:t>
      </w:r>
      <w:r w:rsidRPr="00FF2732">
        <w:rPr>
          <w:rFonts w:hint="eastAsia"/>
        </w:rPr>
        <w:t>蒸腾作用产生一系列水势梯度</w:t>
      </w:r>
      <w:r>
        <w:rPr>
          <w:rFonts w:hint="eastAsia"/>
        </w:rPr>
        <w:t>：大气&lt;叶&lt;茎&lt;根&lt;土壤</w:t>
      </w:r>
      <w:r w:rsidRPr="00FF2732">
        <w:rPr>
          <w:rFonts w:hint="eastAsia"/>
        </w:rPr>
        <w:t>，</w:t>
      </w:r>
      <w:r>
        <w:rPr>
          <w:rFonts w:hint="eastAsia"/>
        </w:rPr>
        <w:t>从而</w:t>
      </w:r>
      <w:r w:rsidRPr="00FF2732">
        <w:rPr>
          <w:rFonts w:hint="eastAsia"/>
        </w:rPr>
        <w:t>使导管中的水分</w:t>
      </w:r>
      <w:r>
        <w:rPr>
          <w:rFonts w:hint="eastAsia"/>
        </w:rPr>
        <w:t>连续</w:t>
      </w:r>
      <w:r w:rsidRPr="00FF2732">
        <w:rPr>
          <w:rFonts w:hint="eastAsia"/>
        </w:rPr>
        <w:t>上升的力量。</w:t>
      </w:r>
      <w:r>
        <w:rPr>
          <w:rFonts w:hint="eastAsia"/>
        </w:rPr>
        <w:t>蒸腾</w:t>
      </w:r>
      <w:r w:rsidR="00FA6843">
        <w:rPr>
          <w:rFonts w:hint="eastAsia"/>
        </w:rPr>
        <w:t>作用</w:t>
      </w:r>
      <w:r>
        <w:rPr>
          <w:rFonts w:hint="eastAsia"/>
        </w:rPr>
        <w:t>不需要消耗细胞的</w:t>
      </w:r>
      <w:r w:rsidR="00FA6843">
        <w:rPr>
          <w:rFonts w:hint="eastAsia"/>
        </w:rPr>
        <w:t>代谢</w:t>
      </w:r>
      <w:r>
        <w:rPr>
          <w:rFonts w:hint="eastAsia"/>
        </w:rPr>
        <w:t>能量，</w:t>
      </w:r>
      <w:r w:rsidR="00FA6843">
        <w:rPr>
          <w:rFonts w:hint="eastAsia"/>
        </w:rPr>
        <w:t>因而蒸腾拉力驱动的吸水</w:t>
      </w:r>
      <w:r>
        <w:rPr>
          <w:rFonts w:hint="eastAsia"/>
        </w:rPr>
        <w:t>属于被动吸水。</w:t>
      </w:r>
    </w:p>
    <w:p w14:paraId="47CCD5C4" w14:textId="741A08F8" w:rsidR="00485181" w:rsidRDefault="00FA6843">
      <w:pPr>
        <w:pStyle w:val="a6"/>
        <w:numPr>
          <w:ilvl w:val="0"/>
          <w:numId w:val="616"/>
        </w:numPr>
        <w:ind w:firstLineChars="0"/>
        <w:rPr>
          <w:rFonts w:hint="eastAsia"/>
        </w:rPr>
      </w:pPr>
      <w:r>
        <w:rPr>
          <w:rFonts w:hint="eastAsia"/>
        </w:rPr>
        <w:t>茎对水的运输</w:t>
      </w:r>
    </w:p>
    <w:p w14:paraId="05781D2E" w14:textId="308B34F4" w:rsidR="00FA6843" w:rsidRPr="00FA6843" w:rsidRDefault="00FA6843" w:rsidP="00FA6843">
      <w:pPr>
        <w:ind w:firstLine="420"/>
        <w:rPr>
          <w:rFonts w:hint="eastAsia"/>
        </w:rPr>
      </w:pPr>
      <w:r>
        <w:rPr>
          <w:rFonts w:hint="eastAsia"/>
        </w:rPr>
        <w:t>水分在茎木质部的运输主要以</w:t>
      </w:r>
      <w:r w:rsidRPr="00FA6843">
        <w:rPr>
          <w:rFonts w:hint="eastAsia"/>
          <w:b/>
          <w:bCs/>
        </w:rPr>
        <w:t>集流</w:t>
      </w:r>
      <w:r>
        <w:rPr>
          <w:rFonts w:hint="eastAsia"/>
        </w:rPr>
        <w:t>方式进行，</w:t>
      </w:r>
      <w:proofErr w:type="gramStart"/>
      <w:r>
        <w:rPr>
          <w:rFonts w:hint="eastAsia"/>
        </w:rPr>
        <w:t>水拥有</w:t>
      </w:r>
      <w:proofErr w:type="gramEnd"/>
      <w:r>
        <w:rPr>
          <w:rFonts w:hint="eastAsia"/>
        </w:rPr>
        <w:t>很高的内聚力，远大于树顶和根部之间的压强差，故茎木质部的水分可以形成连续的水柱以向上运动。</w:t>
      </w:r>
    </w:p>
    <w:p w14:paraId="4478DB4A" w14:textId="0B581D1B" w:rsidR="00FA6843" w:rsidRDefault="00FA6843">
      <w:pPr>
        <w:pStyle w:val="a6"/>
        <w:numPr>
          <w:ilvl w:val="0"/>
          <w:numId w:val="616"/>
        </w:numPr>
        <w:ind w:firstLineChars="0"/>
        <w:rPr>
          <w:rFonts w:hint="eastAsia"/>
        </w:rPr>
      </w:pPr>
      <w:r>
        <w:rPr>
          <w:rFonts w:hint="eastAsia"/>
        </w:rPr>
        <w:t>叶对水的蒸腾</w:t>
      </w:r>
    </w:p>
    <w:p w14:paraId="7F6D82A3" w14:textId="1350917B" w:rsidR="00FA6843" w:rsidRDefault="00FA6843" w:rsidP="00FA6843">
      <w:pPr>
        <w:ind w:firstLine="420"/>
        <w:rPr>
          <w:rFonts w:hint="eastAsia"/>
        </w:rPr>
      </w:pPr>
      <w:r w:rsidRPr="00FA6843">
        <w:rPr>
          <w:rFonts w:hint="eastAsia"/>
        </w:rPr>
        <w:t>在植物的</w:t>
      </w:r>
      <w:r>
        <w:rPr>
          <w:rFonts w:hint="eastAsia"/>
        </w:rPr>
        <w:t>表皮，</w:t>
      </w:r>
      <w:r w:rsidRPr="00FA6843">
        <w:t>水以水蒸气的形式，从植物体内散发到体外的过程</w:t>
      </w:r>
      <w:r>
        <w:rPr>
          <w:rFonts w:hint="eastAsia"/>
        </w:rPr>
        <w:t>，称为</w:t>
      </w:r>
      <w:r>
        <w:rPr>
          <w:rFonts w:hint="eastAsia"/>
          <w:b/>
          <w:bCs/>
        </w:rPr>
        <w:t>蒸腾作用</w:t>
      </w:r>
      <w:r>
        <w:rPr>
          <w:rFonts w:hint="eastAsia"/>
        </w:rPr>
        <w:t>。蒸腾作用是</w:t>
      </w:r>
      <w:r w:rsidRPr="00FA6843">
        <w:rPr>
          <w:rFonts w:hint="eastAsia"/>
        </w:rPr>
        <w:t>植物体水分吸收和在体内长距离运输的主要动力</w:t>
      </w:r>
      <w:r>
        <w:rPr>
          <w:rFonts w:hint="eastAsia"/>
        </w:rPr>
        <w:t>，也是</w:t>
      </w:r>
      <w:r w:rsidRPr="00FA6843">
        <w:rPr>
          <w:rFonts w:hint="eastAsia"/>
        </w:rPr>
        <w:t>植物体在体内运输矿质离子的主要动力</w:t>
      </w:r>
      <w:r>
        <w:rPr>
          <w:rFonts w:hint="eastAsia"/>
        </w:rPr>
        <w:t>，并能</w:t>
      </w:r>
      <w:r w:rsidRPr="00FA6843">
        <w:rPr>
          <w:rFonts w:hint="eastAsia"/>
        </w:rPr>
        <w:t>降低叶表面的温度</w:t>
      </w:r>
      <w:r w:rsidR="008324F2">
        <w:rPr>
          <w:rFonts w:hint="eastAsia"/>
        </w:rPr>
        <w:t>。</w:t>
      </w:r>
    </w:p>
    <w:p w14:paraId="174FC7C3" w14:textId="1FB87856" w:rsidR="00973BD4" w:rsidRDefault="008324F2" w:rsidP="008324F2">
      <w:pPr>
        <w:ind w:firstLine="420"/>
        <w:rPr>
          <w:rFonts w:hint="eastAsia"/>
        </w:rPr>
      </w:pPr>
      <w:r>
        <w:rPr>
          <w:rFonts w:hint="eastAsia"/>
        </w:rPr>
        <w:t>蒸腾作用的方式包括</w:t>
      </w:r>
      <w:r w:rsidRPr="008324F2">
        <w:rPr>
          <w:rFonts w:hint="eastAsia"/>
          <w:b/>
          <w:bCs/>
        </w:rPr>
        <w:t>皮孔蒸腾</w:t>
      </w:r>
      <w:r>
        <w:rPr>
          <w:rFonts w:hint="eastAsia"/>
        </w:rPr>
        <w:t>和叶片蒸腾，而叶片蒸腾又分为</w:t>
      </w:r>
      <w:r w:rsidRPr="008324F2">
        <w:rPr>
          <w:rFonts w:hint="eastAsia"/>
          <w:b/>
          <w:bCs/>
        </w:rPr>
        <w:t>角质蒸腾</w:t>
      </w:r>
      <w:r>
        <w:rPr>
          <w:rFonts w:hint="eastAsia"/>
        </w:rPr>
        <w:t>和</w:t>
      </w:r>
      <w:r w:rsidRPr="008324F2">
        <w:rPr>
          <w:rFonts w:hint="eastAsia"/>
          <w:b/>
          <w:bCs/>
        </w:rPr>
        <w:t>气孔蒸腾</w:t>
      </w:r>
      <w:r>
        <w:rPr>
          <w:rFonts w:hint="eastAsia"/>
        </w:rPr>
        <w:t>两类。多数植物的蒸腾作用主要靠</w:t>
      </w:r>
      <w:r>
        <w:rPr>
          <w:rFonts w:hint="eastAsia"/>
          <w:b/>
          <w:bCs/>
        </w:rPr>
        <w:t>气孔蒸腾</w:t>
      </w:r>
      <w:r>
        <w:rPr>
          <w:rFonts w:hint="eastAsia"/>
        </w:rPr>
        <w:t>，</w:t>
      </w:r>
      <w:r w:rsidRPr="008324F2">
        <w:rPr>
          <w:rFonts w:hint="eastAsia"/>
        </w:rPr>
        <w:t>水生植物主要靠叶片的角质蒸腾</w:t>
      </w:r>
      <w:r>
        <w:rPr>
          <w:rFonts w:hint="eastAsia"/>
        </w:rPr>
        <w:t>。光照（主要是蓝光）、适当的二氧化碳分压均可促进气孔开放。具体控制机制见植物形态建成部分。</w:t>
      </w:r>
    </w:p>
    <w:p w14:paraId="6367B502" w14:textId="5792BF5D" w:rsidR="008324F2" w:rsidRPr="00D85E1B" w:rsidRDefault="00B4358A" w:rsidP="008324F2">
      <w:pPr>
        <w:ind w:firstLine="420"/>
        <w:rPr>
          <w:rFonts w:hint="eastAsia"/>
        </w:rPr>
      </w:pPr>
      <w:r>
        <w:rPr>
          <w:rFonts w:hint="eastAsia"/>
        </w:rPr>
        <w:t>影响蒸腾速率的</w:t>
      </w:r>
      <w:r w:rsidR="001679B6">
        <w:rPr>
          <w:rFonts w:hint="eastAsia"/>
        </w:rPr>
        <w:t>因素包括气孔频度、气孔开闭程度、叶内叶肉细胞间面积、光强、二氧化碳分压、空气湿度、温度、风速等。</w:t>
      </w:r>
    </w:p>
    <w:p w14:paraId="6AAF3E35"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3145E097" w14:textId="2D716B5E" w:rsidR="00021EEB" w:rsidRPr="00021EEB" w:rsidRDefault="00021EEB" w:rsidP="00021EEB">
      <w:pPr>
        <w:pStyle w:val="a6"/>
        <w:numPr>
          <w:ilvl w:val="0"/>
          <w:numId w:val="486"/>
        </w:numPr>
        <w:ind w:firstLineChars="0"/>
        <w:rPr>
          <w:rFonts w:eastAsiaTheme="minorHAnsi" w:hint="eastAsia"/>
          <w:color w:val="000000" w:themeColor="text1"/>
        </w:rPr>
      </w:pPr>
      <w:r w:rsidRPr="00021EEB">
        <w:rPr>
          <w:rFonts w:eastAsiaTheme="minorHAnsi"/>
          <w:color w:val="000000" w:themeColor="text1"/>
        </w:rPr>
        <w:t>以下为小液流法测定植物组织水势的步骤：</w:t>
      </w:r>
    </w:p>
    <w:p w14:paraId="60C5BD2C" w14:textId="50ACAF9F" w:rsidR="00021EEB" w:rsidRPr="00021EEB" w:rsidRDefault="00021EEB" w:rsidP="00021EEB">
      <w:pPr>
        <w:rPr>
          <w:rFonts w:eastAsiaTheme="minorHAnsi" w:hint="eastAsia"/>
          <w:color w:val="000000" w:themeColor="text1"/>
        </w:rPr>
      </w:pPr>
      <w:r w:rsidRPr="00021EEB">
        <w:rPr>
          <w:rFonts w:eastAsiaTheme="minorHAnsi"/>
          <w:color w:val="000000" w:themeColor="text1"/>
        </w:rPr>
        <w:t>（1）</w:t>
      </w:r>
      <w:r>
        <w:rPr>
          <w:rFonts w:eastAsiaTheme="minorHAnsi"/>
          <w:color w:val="000000" w:themeColor="text1"/>
        </w:rPr>
        <w:t xml:space="preserve">. </w:t>
      </w:r>
      <w:r w:rsidRPr="00021EEB">
        <w:rPr>
          <w:rFonts w:eastAsiaTheme="minorHAnsi"/>
          <w:color w:val="000000" w:themeColor="text1"/>
        </w:rPr>
        <w:t>将1mol/L蔗糖溶液（摩尔浓度）的母液分别配成0</w:t>
      </w:r>
      <w:r w:rsidRPr="00021EEB">
        <w:rPr>
          <w:rFonts w:eastAsiaTheme="minorHAnsi" w:hint="eastAsia"/>
          <w:color w:val="000000" w:themeColor="text1"/>
        </w:rPr>
        <w:t>.</w:t>
      </w:r>
      <w:r w:rsidRPr="00021EEB">
        <w:rPr>
          <w:rFonts w:eastAsiaTheme="minorHAnsi"/>
          <w:color w:val="000000" w:themeColor="text1"/>
        </w:rPr>
        <w:t>1、0</w:t>
      </w:r>
      <w:r w:rsidRPr="00021EEB">
        <w:rPr>
          <w:rFonts w:eastAsiaTheme="minorHAnsi" w:hint="eastAsia"/>
          <w:color w:val="000000" w:themeColor="text1"/>
        </w:rPr>
        <w:t>.</w:t>
      </w:r>
      <w:r w:rsidRPr="00021EEB">
        <w:rPr>
          <w:rFonts w:eastAsiaTheme="minorHAnsi"/>
          <w:color w:val="000000" w:themeColor="text1"/>
        </w:rPr>
        <w:t>2、0</w:t>
      </w:r>
      <w:r w:rsidRPr="00021EEB">
        <w:rPr>
          <w:rFonts w:eastAsiaTheme="minorHAnsi" w:hint="eastAsia"/>
          <w:color w:val="000000" w:themeColor="text1"/>
        </w:rPr>
        <w:t>.</w:t>
      </w:r>
      <w:r w:rsidRPr="00021EEB">
        <w:rPr>
          <w:rFonts w:eastAsiaTheme="minorHAnsi"/>
          <w:color w:val="000000" w:themeColor="text1"/>
        </w:rPr>
        <w:t>3、0</w:t>
      </w:r>
      <w:r w:rsidRPr="00021EEB">
        <w:rPr>
          <w:rFonts w:eastAsiaTheme="minorHAnsi" w:hint="eastAsia"/>
          <w:color w:val="000000" w:themeColor="text1"/>
        </w:rPr>
        <w:t>.</w:t>
      </w:r>
      <w:r w:rsidRPr="00021EEB">
        <w:rPr>
          <w:rFonts w:eastAsiaTheme="minorHAnsi"/>
          <w:color w:val="000000" w:themeColor="text1"/>
        </w:rPr>
        <w:t>4、0</w:t>
      </w:r>
      <w:r w:rsidRPr="00021EEB">
        <w:rPr>
          <w:rFonts w:eastAsiaTheme="minorHAnsi" w:hint="eastAsia"/>
          <w:color w:val="000000" w:themeColor="text1"/>
        </w:rPr>
        <w:t>.</w:t>
      </w:r>
      <w:r w:rsidRPr="00021EEB">
        <w:rPr>
          <w:rFonts w:eastAsiaTheme="minorHAnsi"/>
          <w:color w:val="000000" w:themeColor="text1"/>
        </w:rPr>
        <w:t>5、0</w:t>
      </w:r>
      <w:r w:rsidRPr="00021EEB">
        <w:rPr>
          <w:rFonts w:eastAsiaTheme="minorHAnsi" w:hint="eastAsia"/>
          <w:color w:val="000000" w:themeColor="text1"/>
        </w:rPr>
        <w:t>.</w:t>
      </w:r>
      <w:r w:rsidRPr="00021EEB">
        <w:rPr>
          <w:rFonts w:eastAsiaTheme="minorHAnsi"/>
          <w:color w:val="000000" w:themeColor="text1"/>
        </w:rPr>
        <w:t>6mol/L的蔗糖溶液各10ml，分别注入6支大试管中，摇匀。</w:t>
      </w:r>
    </w:p>
    <w:p w14:paraId="1CF7234B" w14:textId="4F2982E7" w:rsidR="00021EEB" w:rsidRPr="00021EEB" w:rsidRDefault="00021EEB" w:rsidP="00021EEB">
      <w:pPr>
        <w:rPr>
          <w:rFonts w:eastAsiaTheme="minorHAnsi" w:hint="eastAsia"/>
          <w:color w:val="000000" w:themeColor="text1"/>
        </w:rPr>
      </w:pPr>
      <w:r w:rsidRPr="00021EEB">
        <w:rPr>
          <w:rFonts w:eastAsiaTheme="minorHAnsi"/>
          <w:color w:val="000000" w:themeColor="text1"/>
        </w:rPr>
        <w:t>（2）</w:t>
      </w:r>
      <w:r>
        <w:rPr>
          <w:rFonts w:eastAsiaTheme="minorHAnsi"/>
          <w:color w:val="000000" w:themeColor="text1"/>
        </w:rPr>
        <w:t xml:space="preserve">. </w:t>
      </w:r>
      <w:r w:rsidRPr="00021EEB">
        <w:rPr>
          <w:rFonts w:eastAsiaTheme="minorHAnsi"/>
          <w:color w:val="000000" w:themeColor="text1"/>
        </w:rPr>
        <w:t>从上述的大试管中各取2ml溶液，分别放到另6支小试管中，各试管塞上软木塞。</w:t>
      </w:r>
    </w:p>
    <w:p w14:paraId="5011B3B6" w14:textId="501962DE" w:rsidR="00021EEB" w:rsidRPr="00021EEB" w:rsidRDefault="00021EEB" w:rsidP="00021EEB">
      <w:pPr>
        <w:rPr>
          <w:rFonts w:eastAsiaTheme="minorHAnsi" w:hint="eastAsia"/>
          <w:color w:val="000000" w:themeColor="text1"/>
        </w:rPr>
      </w:pPr>
      <w:r w:rsidRPr="00021EEB">
        <w:rPr>
          <w:rFonts w:eastAsiaTheme="minorHAnsi"/>
          <w:color w:val="000000" w:themeColor="text1"/>
        </w:rPr>
        <w:t>（3）</w:t>
      </w:r>
      <w:r>
        <w:rPr>
          <w:rFonts w:eastAsiaTheme="minorHAnsi"/>
          <w:color w:val="000000" w:themeColor="text1"/>
        </w:rPr>
        <w:t xml:space="preserve">. </w:t>
      </w:r>
      <w:r w:rsidRPr="00021EEB">
        <w:rPr>
          <w:rFonts w:eastAsiaTheme="minorHAnsi"/>
          <w:color w:val="000000" w:themeColor="text1"/>
        </w:rPr>
        <w:t>用钻孔器钻取叶圆片（花生叶、菠菜均可），依次分别在小试管的蔗糖溶液中各放入叶圆片40片（钻孔器的直径为6mm），叶圆片要全部浸在溶液中，塞上塞子，每隔5分钟摇动一次。</w:t>
      </w:r>
    </w:p>
    <w:p w14:paraId="52282130" w14:textId="10EA589D" w:rsidR="00021EEB" w:rsidRPr="00021EEB" w:rsidRDefault="00021EEB" w:rsidP="00021EEB">
      <w:pPr>
        <w:rPr>
          <w:rFonts w:eastAsiaTheme="minorHAnsi" w:hint="eastAsia"/>
          <w:color w:val="000000" w:themeColor="text1"/>
        </w:rPr>
      </w:pPr>
      <w:r w:rsidRPr="00021EEB">
        <w:rPr>
          <w:rFonts w:eastAsiaTheme="minorHAnsi"/>
          <w:color w:val="000000" w:themeColor="text1"/>
        </w:rPr>
        <w:t>（4）</w:t>
      </w:r>
      <w:r>
        <w:rPr>
          <w:rFonts w:eastAsiaTheme="minorHAnsi"/>
          <w:color w:val="000000" w:themeColor="text1"/>
        </w:rPr>
        <w:t xml:space="preserve">. </w:t>
      </w:r>
      <w:r w:rsidRPr="00021EEB">
        <w:rPr>
          <w:rFonts w:eastAsiaTheme="minorHAnsi"/>
          <w:color w:val="000000" w:themeColor="text1"/>
        </w:rPr>
        <w:t>30分钟后，用牙签取次甲基蓝结晶少许，分别投入小试管中，摇匀。</w:t>
      </w:r>
    </w:p>
    <w:p w14:paraId="688E00A2" w14:textId="4C130F4B" w:rsidR="00021EEB" w:rsidRPr="00021EEB" w:rsidRDefault="00021EEB" w:rsidP="00021EEB">
      <w:pPr>
        <w:rPr>
          <w:rFonts w:eastAsiaTheme="minorHAnsi" w:hint="eastAsia"/>
          <w:color w:val="000000" w:themeColor="text1"/>
        </w:rPr>
      </w:pPr>
      <w:r w:rsidRPr="00021EEB">
        <w:rPr>
          <w:rFonts w:eastAsiaTheme="minorHAnsi"/>
          <w:color w:val="000000" w:themeColor="text1"/>
        </w:rPr>
        <w:t>（5）</w:t>
      </w:r>
      <w:r>
        <w:rPr>
          <w:rFonts w:eastAsiaTheme="minorHAnsi"/>
          <w:color w:val="000000" w:themeColor="text1"/>
        </w:rPr>
        <w:t xml:space="preserve">. </w:t>
      </w:r>
      <w:r w:rsidRPr="00021EEB">
        <w:rPr>
          <w:rFonts w:eastAsiaTheme="minorHAnsi"/>
          <w:color w:val="000000" w:themeColor="text1"/>
        </w:rPr>
        <w:t>用0</w:t>
      </w:r>
      <w:r w:rsidRPr="00021EEB">
        <w:rPr>
          <w:rFonts w:eastAsiaTheme="minorHAnsi" w:hint="eastAsia"/>
          <w:color w:val="000000" w:themeColor="text1"/>
        </w:rPr>
        <w:t>.</w:t>
      </w:r>
      <w:r w:rsidRPr="00021EEB">
        <w:rPr>
          <w:rFonts w:eastAsiaTheme="minorHAnsi"/>
          <w:color w:val="000000" w:themeColor="text1"/>
        </w:rPr>
        <w:t>1ml的玻璃管从小试管中吸取溶液约0</w:t>
      </w:r>
      <w:r w:rsidRPr="00021EEB">
        <w:rPr>
          <w:rFonts w:eastAsiaTheme="minorHAnsi" w:hint="eastAsia"/>
          <w:color w:val="000000" w:themeColor="text1"/>
        </w:rPr>
        <w:t>.</w:t>
      </w:r>
      <w:r w:rsidRPr="00021EEB">
        <w:rPr>
          <w:rFonts w:eastAsiaTheme="minorHAnsi"/>
          <w:color w:val="000000" w:themeColor="text1"/>
        </w:rPr>
        <w:t>1ml，然后</w:t>
      </w:r>
      <w:proofErr w:type="gramStart"/>
      <w:r w:rsidRPr="00021EEB">
        <w:rPr>
          <w:rFonts w:eastAsiaTheme="minorHAnsi"/>
          <w:color w:val="000000" w:themeColor="text1"/>
        </w:rPr>
        <w:t>将之插之</w:t>
      </w:r>
      <w:proofErr w:type="gramEnd"/>
      <w:r w:rsidRPr="00021EEB">
        <w:rPr>
          <w:rFonts w:eastAsiaTheme="minorHAnsi"/>
          <w:color w:val="000000" w:themeColor="text1"/>
        </w:rPr>
        <w:t>相对应浓度的大试管中的中部（将</w:t>
      </w:r>
      <w:proofErr w:type="gramStart"/>
      <w:r w:rsidRPr="00021EEB">
        <w:rPr>
          <w:rFonts w:eastAsiaTheme="minorHAnsi"/>
          <w:color w:val="000000" w:themeColor="text1"/>
        </w:rPr>
        <w:t>下端呈</w:t>
      </w:r>
      <w:proofErr w:type="gramEnd"/>
      <w:r w:rsidRPr="00021EEB">
        <w:rPr>
          <w:rFonts w:eastAsiaTheme="minorHAnsi"/>
          <w:color w:val="000000" w:themeColor="text1"/>
        </w:rPr>
        <w:t>直角的插入），慢慢放出蓝色液，并观察记录小液流的流向，从中找出小液流停止不动的该溶液的浓度（每一浓度配备0</w:t>
      </w:r>
      <w:r w:rsidRPr="00021EEB">
        <w:rPr>
          <w:rFonts w:eastAsiaTheme="minorHAnsi" w:hint="eastAsia"/>
          <w:color w:val="000000" w:themeColor="text1"/>
        </w:rPr>
        <w:t>.</w:t>
      </w:r>
      <w:r w:rsidRPr="00021EEB">
        <w:rPr>
          <w:rFonts w:eastAsiaTheme="minorHAnsi"/>
          <w:color w:val="000000" w:themeColor="text1"/>
        </w:rPr>
        <w:t>1ml移液管一支）。</w:t>
      </w:r>
    </w:p>
    <w:p w14:paraId="2ABB2AA8" w14:textId="067D6610" w:rsidR="00021EEB" w:rsidRPr="00021EEB" w:rsidRDefault="00021EEB" w:rsidP="00021EEB">
      <w:pPr>
        <w:rPr>
          <w:rFonts w:eastAsiaTheme="minorHAnsi" w:hint="eastAsia"/>
          <w:color w:val="000000" w:themeColor="text1"/>
        </w:rPr>
      </w:pPr>
      <w:r w:rsidRPr="00021EEB">
        <w:rPr>
          <w:rFonts w:eastAsiaTheme="minorHAnsi"/>
          <w:color w:val="000000" w:themeColor="text1"/>
        </w:rPr>
        <w:t>（6）</w:t>
      </w:r>
      <w:r>
        <w:rPr>
          <w:rFonts w:eastAsiaTheme="minorHAnsi"/>
          <w:color w:val="000000" w:themeColor="text1"/>
        </w:rPr>
        <w:t xml:space="preserve">. </w:t>
      </w:r>
      <w:r w:rsidRPr="00021EEB">
        <w:rPr>
          <w:rFonts w:eastAsiaTheme="minorHAnsi"/>
          <w:color w:val="000000" w:themeColor="text1"/>
        </w:rPr>
        <w:t>量出该蔗糖溶液的温度。</w:t>
      </w:r>
    </w:p>
    <w:p w14:paraId="696046C5" w14:textId="1507C191" w:rsidR="00021EEB" w:rsidRPr="00021EEB" w:rsidRDefault="00021EEB" w:rsidP="00021EEB">
      <w:pPr>
        <w:rPr>
          <w:rFonts w:eastAsiaTheme="minorHAnsi" w:hint="eastAsia"/>
          <w:color w:val="000000" w:themeColor="text1"/>
        </w:rPr>
      </w:pPr>
      <w:r w:rsidRPr="00021EEB">
        <w:rPr>
          <w:rFonts w:eastAsiaTheme="minorHAnsi"/>
          <w:color w:val="000000" w:themeColor="text1"/>
        </w:rPr>
        <w:t>（7）</w:t>
      </w:r>
      <w:r>
        <w:rPr>
          <w:rFonts w:eastAsiaTheme="minorHAnsi"/>
          <w:color w:val="000000" w:themeColor="text1"/>
        </w:rPr>
        <w:t xml:space="preserve">. </w:t>
      </w:r>
      <w:r w:rsidRPr="00021EEB">
        <w:rPr>
          <w:rFonts w:eastAsiaTheme="minorHAnsi"/>
          <w:color w:val="000000" w:themeColor="text1"/>
        </w:rPr>
        <w:t>根据公式</w:t>
      </w:r>
      <w:proofErr w:type="spellStart"/>
      <w:r w:rsidRPr="00021EEB">
        <w:rPr>
          <w:rFonts w:eastAsiaTheme="minorHAnsi"/>
          <w:color w:val="000000" w:themeColor="text1"/>
        </w:rPr>
        <w:t>ψs</w:t>
      </w:r>
      <w:proofErr w:type="spellEnd"/>
      <w:r w:rsidRPr="00021EEB">
        <w:rPr>
          <w:rFonts w:eastAsiaTheme="minorHAnsi"/>
          <w:color w:val="000000" w:themeColor="text1"/>
        </w:rPr>
        <w:t>=-CiRT，求出组织的水势。</w:t>
      </w:r>
    </w:p>
    <w:p w14:paraId="2D87E84E" w14:textId="77777777" w:rsidR="00021EEB" w:rsidRPr="00021EEB" w:rsidRDefault="00021EEB" w:rsidP="00021EEB">
      <w:pPr>
        <w:rPr>
          <w:rFonts w:eastAsiaTheme="minorHAnsi" w:hint="eastAsia"/>
          <w:color w:val="000000" w:themeColor="text1"/>
        </w:rPr>
      </w:pPr>
      <w:r w:rsidRPr="00021EEB">
        <w:rPr>
          <w:rFonts w:eastAsiaTheme="minorHAnsi"/>
          <w:color w:val="000000" w:themeColor="text1"/>
        </w:rPr>
        <w:t>据此判断，如果在某浓度下液滴上升，那么说明（多选）</w:t>
      </w:r>
    </w:p>
    <w:p w14:paraId="51E7D206" w14:textId="77777777" w:rsidR="00021EEB" w:rsidRPr="00021EEB" w:rsidRDefault="00021EEB" w:rsidP="00021EEB">
      <w:pPr>
        <w:rPr>
          <w:rFonts w:eastAsiaTheme="minorHAnsi" w:hint="eastAsia"/>
          <w:color w:val="000000" w:themeColor="text1"/>
        </w:rPr>
      </w:pPr>
      <w:r w:rsidRPr="00021EEB">
        <w:rPr>
          <w:rFonts w:eastAsiaTheme="minorHAnsi"/>
          <w:color w:val="000000" w:themeColor="text1"/>
        </w:rPr>
        <w:t>A</w:t>
      </w:r>
      <w:r w:rsidRPr="00021EEB">
        <w:rPr>
          <w:rFonts w:eastAsiaTheme="minorHAnsi" w:hint="eastAsia"/>
          <w:color w:val="000000" w:themeColor="text1"/>
        </w:rPr>
        <w:t xml:space="preserve">. </w:t>
      </w:r>
      <w:r w:rsidRPr="00021EEB">
        <w:rPr>
          <w:rFonts w:eastAsiaTheme="minorHAnsi"/>
          <w:color w:val="000000" w:themeColor="text1"/>
        </w:rPr>
        <w:t>植物组织的水势高于溶液渗透势</w:t>
      </w:r>
    </w:p>
    <w:p w14:paraId="45711A47" w14:textId="77777777" w:rsidR="00021EEB" w:rsidRPr="00021EEB" w:rsidRDefault="00021EEB" w:rsidP="00021EEB">
      <w:pPr>
        <w:rPr>
          <w:rFonts w:eastAsiaTheme="minorHAnsi" w:hint="eastAsia"/>
          <w:color w:val="000000" w:themeColor="text1"/>
        </w:rPr>
      </w:pPr>
      <w:r w:rsidRPr="00021EEB">
        <w:rPr>
          <w:rFonts w:eastAsiaTheme="minorHAnsi"/>
          <w:color w:val="000000" w:themeColor="text1"/>
        </w:rPr>
        <w:t>B</w:t>
      </w:r>
      <w:r w:rsidRPr="00021EEB">
        <w:rPr>
          <w:rFonts w:eastAsiaTheme="minorHAnsi" w:hint="eastAsia"/>
          <w:color w:val="000000" w:themeColor="text1"/>
        </w:rPr>
        <w:t xml:space="preserve">. </w:t>
      </w:r>
      <w:r w:rsidRPr="00021EEB">
        <w:rPr>
          <w:rFonts w:eastAsiaTheme="minorHAnsi"/>
          <w:color w:val="000000" w:themeColor="text1"/>
        </w:rPr>
        <w:t>植物组织的水势低于溶液渗透势</w:t>
      </w:r>
    </w:p>
    <w:p w14:paraId="1F09F76D" w14:textId="77777777" w:rsidR="00021EEB" w:rsidRPr="00021EEB" w:rsidRDefault="00021EEB" w:rsidP="00021EEB">
      <w:pPr>
        <w:rPr>
          <w:rFonts w:eastAsiaTheme="minorHAnsi" w:hint="eastAsia"/>
          <w:color w:val="000000" w:themeColor="text1"/>
        </w:rPr>
      </w:pPr>
      <w:r w:rsidRPr="00021EEB">
        <w:rPr>
          <w:rFonts w:eastAsiaTheme="minorHAnsi"/>
          <w:color w:val="000000" w:themeColor="text1"/>
        </w:rPr>
        <w:t>C</w:t>
      </w:r>
      <w:r w:rsidRPr="00021EEB">
        <w:rPr>
          <w:rFonts w:eastAsiaTheme="minorHAnsi" w:hint="eastAsia"/>
          <w:color w:val="000000" w:themeColor="text1"/>
        </w:rPr>
        <w:t xml:space="preserve">. </w:t>
      </w:r>
      <w:r w:rsidRPr="00021EEB">
        <w:rPr>
          <w:rFonts w:eastAsiaTheme="minorHAnsi"/>
          <w:color w:val="000000" w:themeColor="text1"/>
        </w:rPr>
        <w:t>使液滴静止不动的浓度高于此浓度</w:t>
      </w:r>
    </w:p>
    <w:p w14:paraId="5C65DE12" w14:textId="77777777" w:rsidR="00021EEB" w:rsidRPr="00021EEB" w:rsidRDefault="00021EEB" w:rsidP="00021EEB">
      <w:pPr>
        <w:rPr>
          <w:rFonts w:eastAsiaTheme="minorHAnsi" w:hint="eastAsia"/>
          <w:color w:val="000000" w:themeColor="text1"/>
        </w:rPr>
      </w:pPr>
      <w:r w:rsidRPr="00021EEB">
        <w:rPr>
          <w:rFonts w:eastAsiaTheme="minorHAnsi"/>
          <w:color w:val="000000" w:themeColor="text1"/>
        </w:rPr>
        <w:t>D</w:t>
      </w:r>
      <w:r w:rsidRPr="00021EEB">
        <w:rPr>
          <w:rFonts w:eastAsiaTheme="minorHAnsi" w:hint="eastAsia"/>
          <w:color w:val="000000" w:themeColor="text1"/>
        </w:rPr>
        <w:t xml:space="preserve">. </w:t>
      </w:r>
      <w:r w:rsidRPr="00021EEB">
        <w:rPr>
          <w:rFonts w:eastAsiaTheme="minorHAnsi"/>
          <w:color w:val="000000" w:themeColor="text1"/>
        </w:rPr>
        <w:t>使液滴静止不动的浓度低于此浓度</w:t>
      </w:r>
    </w:p>
    <w:p w14:paraId="4B0551B3" w14:textId="77777777" w:rsidR="00021EEB" w:rsidRPr="00021EEB" w:rsidRDefault="00021EEB" w:rsidP="00021EEB">
      <w:pPr>
        <w:rPr>
          <w:rFonts w:eastAsiaTheme="minorHAnsi" w:hint="eastAsia"/>
          <w:color w:val="000000" w:themeColor="text1"/>
        </w:rPr>
      </w:pPr>
    </w:p>
    <w:p w14:paraId="761C6D78" w14:textId="04EAF1B7" w:rsidR="002C7BB0" w:rsidRPr="002C7BB0" w:rsidRDefault="002C7BB0" w:rsidP="002C7BB0">
      <w:pPr>
        <w:rPr>
          <w:rFonts w:eastAsiaTheme="minorHAnsi" w:hint="eastAsia"/>
          <w:color w:val="000000" w:themeColor="text1"/>
        </w:rPr>
      </w:pPr>
      <w:r w:rsidRPr="002C7BB0">
        <w:rPr>
          <w:rFonts w:eastAsiaTheme="minorHAnsi"/>
          <w:color w:val="000000" w:themeColor="text1"/>
        </w:rPr>
        <w:t>许多种类的</w:t>
      </w:r>
      <w:r>
        <w:rPr>
          <w:rFonts w:eastAsiaTheme="minorHAnsi" w:hint="eastAsia"/>
          <w:color w:val="000000" w:themeColor="text1"/>
        </w:rPr>
        <w:t>木本植物</w:t>
      </w:r>
      <w:r w:rsidRPr="002C7BB0">
        <w:rPr>
          <w:rFonts w:eastAsiaTheme="minorHAnsi"/>
          <w:color w:val="000000" w:themeColor="text1"/>
        </w:rPr>
        <w:t>的根互相融合</w:t>
      </w:r>
      <w:r>
        <w:rPr>
          <w:rFonts w:eastAsiaTheme="minorHAnsi" w:hint="eastAsia"/>
          <w:color w:val="000000" w:themeColor="text1"/>
        </w:rPr>
        <w:t>并</w:t>
      </w:r>
      <w:r w:rsidRPr="002C7BB0">
        <w:rPr>
          <w:rFonts w:eastAsiaTheme="minorHAnsi"/>
          <w:color w:val="000000" w:themeColor="text1"/>
        </w:rPr>
        <w:t>允许水，</w:t>
      </w:r>
      <w:r w:rsidR="00CA2CFA">
        <w:rPr>
          <w:rFonts w:eastAsiaTheme="minorHAnsi" w:hint="eastAsia"/>
          <w:color w:val="000000" w:themeColor="text1"/>
        </w:rPr>
        <w:t>有机物</w:t>
      </w:r>
      <w:r w:rsidRPr="002C7BB0">
        <w:rPr>
          <w:rFonts w:eastAsiaTheme="minorHAnsi"/>
          <w:color w:val="000000" w:themeColor="text1"/>
        </w:rPr>
        <w:t>，矿质营养与微生物在个体间的运输。</w:t>
      </w:r>
      <w:r>
        <w:rPr>
          <w:rFonts w:eastAsiaTheme="minorHAnsi" w:hint="eastAsia"/>
          <w:color w:val="000000" w:themeColor="text1"/>
        </w:rPr>
        <w:t>研究者就</w:t>
      </w:r>
      <w:r w:rsidRPr="002C7BB0">
        <w:rPr>
          <w:rFonts w:eastAsiaTheme="minorHAnsi"/>
          <w:color w:val="000000" w:themeColor="text1"/>
        </w:rPr>
        <w:t>西奥克兰</w:t>
      </w:r>
      <w:r>
        <w:rPr>
          <w:rFonts w:eastAsiaTheme="minorHAnsi" w:hint="eastAsia"/>
          <w:color w:val="000000" w:themeColor="text1"/>
        </w:rPr>
        <w:t>的</w:t>
      </w:r>
      <w:r w:rsidRPr="002C7BB0">
        <w:rPr>
          <w:rFonts w:eastAsiaTheme="minorHAnsi"/>
          <w:color w:val="000000" w:themeColor="text1"/>
        </w:rPr>
        <w:t>一个</w:t>
      </w:r>
      <w:r>
        <w:rPr>
          <w:rFonts w:eastAsiaTheme="minorHAnsi" w:hint="eastAsia"/>
          <w:color w:val="000000" w:themeColor="text1"/>
        </w:rPr>
        <w:t>没有生长任何枝叶但仍正常存活的</w:t>
      </w:r>
      <w:r w:rsidRPr="002C7BB0">
        <w:rPr>
          <w:rFonts w:eastAsiaTheme="minorHAnsi"/>
          <w:color w:val="000000" w:themeColor="text1"/>
        </w:rPr>
        <w:t>贝壳杉树</w:t>
      </w:r>
      <w:proofErr w:type="gramStart"/>
      <w:r w:rsidRPr="002C7BB0">
        <w:rPr>
          <w:rFonts w:eastAsiaTheme="minorHAnsi"/>
          <w:color w:val="000000" w:themeColor="text1"/>
        </w:rPr>
        <w:t>桩展开</w:t>
      </w:r>
      <w:proofErr w:type="gramEnd"/>
      <w:r w:rsidRPr="002C7BB0">
        <w:rPr>
          <w:rFonts w:eastAsiaTheme="minorHAnsi"/>
          <w:color w:val="000000" w:themeColor="text1"/>
        </w:rPr>
        <w:t>了一些研究。</w:t>
      </w:r>
    </w:p>
    <w:p w14:paraId="3BA088BC" w14:textId="5C11DD08" w:rsidR="002C7BB0" w:rsidRPr="002C7BB0" w:rsidRDefault="002C7BB0" w:rsidP="002C7BB0">
      <w:pPr>
        <w:rPr>
          <w:rFonts w:eastAsiaTheme="minorHAnsi" w:hint="eastAsia"/>
          <w:color w:val="000000" w:themeColor="text1"/>
        </w:rPr>
      </w:pPr>
      <w:r w:rsidRPr="002C7BB0">
        <w:rPr>
          <w:rFonts w:eastAsiaTheme="minorHAnsi"/>
          <w:color w:val="000000" w:themeColor="text1"/>
        </w:rPr>
        <w:t>首先他们测量了通过树桩的水流与通过周围的活的</w:t>
      </w:r>
      <w:r w:rsidR="00CA2CFA">
        <w:rPr>
          <w:rFonts w:eastAsiaTheme="minorHAnsi" w:hint="eastAsia"/>
          <w:color w:val="000000" w:themeColor="text1"/>
        </w:rPr>
        <w:t>“宿主”树</w:t>
      </w:r>
      <w:r w:rsidRPr="002C7BB0">
        <w:rPr>
          <w:rFonts w:eastAsiaTheme="minorHAnsi"/>
          <w:color w:val="000000" w:themeColor="text1"/>
        </w:rPr>
        <w:t>（与树桩形成</w:t>
      </w:r>
      <w:r w:rsidR="00CA2CFA">
        <w:rPr>
          <w:rFonts w:eastAsiaTheme="minorHAnsi" w:hint="eastAsia"/>
          <w:color w:val="000000" w:themeColor="text1"/>
        </w:rPr>
        <w:t>根系连接</w:t>
      </w:r>
      <w:r w:rsidRPr="002C7BB0">
        <w:rPr>
          <w:rFonts w:eastAsiaTheme="minorHAnsi"/>
          <w:color w:val="000000" w:themeColor="text1"/>
        </w:rPr>
        <w:t>的树木）的水流。得到了如下结果</w:t>
      </w:r>
    </w:p>
    <w:p w14:paraId="18AA5CC1" w14:textId="5B4BD38F" w:rsidR="002C7BB0" w:rsidRDefault="002C7BB0" w:rsidP="002C7BB0">
      <w:pPr>
        <w:jc w:val="center"/>
        <w:rPr>
          <w:rFonts w:eastAsiaTheme="minorHAnsi" w:hint="eastAsia"/>
          <w:color w:val="000000" w:themeColor="text1"/>
        </w:rPr>
      </w:pPr>
      <w:r w:rsidRPr="002C7BB0">
        <w:rPr>
          <w:rFonts w:eastAsiaTheme="minorHAnsi" w:hint="eastAsia"/>
          <w:noProof/>
          <w:color w:val="000000" w:themeColor="text1"/>
        </w:rPr>
        <w:drawing>
          <wp:inline distT="0" distB="0" distL="0" distR="0" wp14:anchorId="39626A15" wp14:editId="43CAEF51">
            <wp:extent cx="1521930" cy="2178424"/>
            <wp:effectExtent l="0" t="0" r="2540" b="0"/>
            <wp:docPr id="1390341376" name="图片 139034137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图片2"/>
                    <pic:cNvPicPr>
                      <a:picLocks noChangeAspect="1" noChangeArrowheads="1"/>
                    </pic:cNvPicPr>
                  </pic:nvPicPr>
                  <pic:blipFill rotWithShape="1">
                    <a:blip r:embed="rId96">
                      <a:extLst>
                        <a:ext uri="{28A0092B-C50C-407E-A947-70E740481C1C}">
                          <a14:useLocalDpi xmlns:a14="http://schemas.microsoft.com/office/drawing/2010/main" val="0"/>
                        </a:ext>
                      </a:extLst>
                    </a:blip>
                    <a:srcRect l="6876" t="2851" r="4644" b="50957"/>
                    <a:stretch/>
                  </pic:blipFill>
                  <pic:spPr bwMode="auto">
                    <a:xfrm>
                      <a:off x="0" y="0"/>
                      <a:ext cx="1522598" cy="2179380"/>
                    </a:xfrm>
                    <a:prstGeom prst="rect">
                      <a:avLst/>
                    </a:prstGeom>
                    <a:noFill/>
                    <a:ln>
                      <a:noFill/>
                    </a:ln>
                    <a:extLst>
                      <a:ext uri="{53640926-AAD7-44D8-BBD7-CCE9431645EC}">
                        <a14:shadowObscured xmlns:a14="http://schemas.microsoft.com/office/drawing/2010/main"/>
                      </a:ext>
                    </a:extLst>
                  </pic:spPr>
                </pic:pic>
              </a:graphicData>
            </a:graphic>
          </wp:inline>
        </w:drawing>
      </w:r>
    </w:p>
    <w:p w14:paraId="07000CB0" w14:textId="2B65FD05" w:rsidR="00CA2CFA" w:rsidRDefault="00CA2CFA" w:rsidP="002C7BB0">
      <w:pPr>
        <w:jc w:val="center"/>
        <w:rPr>
          <w:rFonts w:eastAsiaTheme="minorHAnsi" w:hint="eastAsia"/>
          <w:color w:val="000000" w:themeColor="text1"/>
        </w:rPr>
      </w:pPr>
      <w:r>
        <w:rPr>
          <w:rFonts w:eastAsiaTheme="minorHAnsi" w:hint="eastAsia"/>
          <w:color w:val="000000" w:themeColor="text1"/>
        </w:rPr>
        <w:t>蒸腾旺盛的情况下通过茎干的水流</w:t>
      </w:r>
    </w:p>
    <w:p w14:paraId="2CCF93C7" w14:textId="32651216" w:rsidR="00CA2CFA" w:rsidRPr="002C7BB0" w:rsidRDefault="00CA2CFA" w:rsidP="002C7BB0">
      <w:pPr>
        <w:jc w:val="center"/>
        <w:rPr>
          <w:rFonts w:eastAsiaTheme="minorHAnsi" w:hint="eastAsia"/>
          <w:color w:val="000000" w:themeColor="text1"/>
        </w:rPr>
      </w:pPr>
      <w:r w:rsidRPr="002C7BB0">
        <w:rPr>
          <w:rFonts w:eastAsiaTheme="minorHAnsi" w:hint="eastAsia"/>
          <w:noProof/>
          <w:color w:val="000000" w:themeColor="text1"/>
        </w:rPr>
        <w:drawing>
          <wp:inline distT="0" distB="0" distL="0" distR="0" wp14:anchorId="6A7392D5" wp14:editId="0A25D2B9">
            <wp:extent cx="1521930" cy="2343935"/>
            <wp:effectExtent l="0" t="0" r="2540" b="0"/>
            <wp:docPr id="1390341377" name="图片 139034137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图片2"/>
                    <pic:cNvPicPr>
                      <a:picLocks noChangeAspect="1" noChangeArrowheads="1"/>
                    </pic:cNvPicPr>
                  </pic:nvPicPr>
                  <pic:blipFill rotWithShape="1">
                    <a:blip r:embed="rId96">
                      <a:extLst>
                        <a:ext uri="{28A0092B-C50C-407E-A947-70E740481C1C}">
                          <a14:useLocalDpi xmlns:a14="http://schemas.microsoft.com/office/drawing/2010/main" val="0"/>
                        </a:ext>
                      </a:extLst>
                    </a:blip>
                    <a:srcRect l="6876" t="50298" r="4644"/>
                    <a:stretch/>
                  </pic:blipFill>
                  <pic:spPr bwMode="auto">
                    <a:xfrm>
                      <a:off x="0" y="0"/>
                      <a:ext cx="1522598" cy="2344963"/>
                    </a:xfrm>
                    <a:prstGeom prst="rect">
                      <a:avLst/>
                    </a:prstGeom>
                    <a:noFill/>
                    <a:ln>
                      <a:noFill/>
                    </a:ln>
                    <a:extLst>
                      <a:ext uri="{53640926-AAD7-44D8-BBD7-CCE9431645EC}">
                        <a14:shadowObscured xmlns:a14="http://schemas.microsoft.com/office/drawing/2010/main"/>
                      </a:ext>
                    </a:extLst>
                  </pic:spPr>
                </pic:pic>
              </a:graphicData>
            </a:graphic>
          </wp:inline>
        </w:drawing>
      </w:r>
    </w:p>
    <w:p w14:paraId="1BDE1005" w14:textId="52831934" w:rsidR="00CA2CFA" w:rsidRDefault="00CA2CFA" w:rsidP="00CA2CFA">
      <w:pPr>
        <w:jc w:val="center"/>
        <w:rPr>
          <w:rFonts w:eastAsiaTheme="minorHAnsi" w:hint="eastAsia"/>
          <w:color w:val="000000" w:themeColor="text1"/>
        </w:rPr>
      </w:pPr>
      <w:r>
        <w:rPr>
          <w:rFonts w:eastAsiaTheme="minorHAnsi" w:hint="eastAsia"/>
          <w:color w:val="000000" w:themeColor="text1"/>
        </w:rPr>
        <w:t>蒸腾较弱的情况下通过茎干的水流</w:t>
      </w:r>
    </w:p>
    <w:p w14:paraId="4391B006" w14:textId="77777777" w:rsidR="00CA2CFA" w:rsidRDefault="002C7BB0" w:rsidP="00CA2CFA">
      <w:pPr>
        <w:jc w:val="center"/>
        <w:rPr>
          <w:rFonts w:eastAsiaTheme="minorHAnsi" w:hint="eastAsia"/>
          <w:color w:val="000000" w:themeColor="text1"/>
        </w:rPr>
      </w:pPr>
      <w:r w:rsidRPr="002C7BB0">
        <w:rPr>
          <w:rFonts w:eastAsiaTheme="minorHAnsi"/>
          <w:color w:val="000000" w:themeColor="text1"/>
        </w:rPr>
        <w:t>host tree</w:t>
      </w:r>
      <w:r w:rsidR="00CA2CFA">
        <w:rPr>
          <w:rFonts w:eastAsiaTheme="minorHAnsi" w:hint="eastAsia"/>
          <w:color w:val="000000" w:themeColor="text1"/>
        </w:rPr>
        <w:t>与树桩之间形成根接的“宿主”</w:t>
      </w:r>
      <w:r w:rsidRPr="002C7BB0">
        <w:rPr>
          <w:rFonts w:eastAsiaTheme="minorHAnsi"/>
          <w:color w:val="000000" w:themeColor="text1"/>
        </w:rPr>
        <w:t>树</w:t>
      </w:r>
    </w:p>
    <w:p w14:paraId="7241E6B8" w14:textId="3C1C8C61" w:rsidR="002C7BB0" w:rsidRPr="002C7BB0" w:rsidRDefault="002C7BB0" w:rsidP="00CA2CFA">
      <w:pPr>
        <w:jc w:val="center"/>
        <w:rPr>
          <w:rFonts w:eastAsiaTheme="minorHAnsi" w:hint="eastAsia"/>
          <w:color w:val="000000" w:themeColor="text1"/>
        </w:rPr>
      </w:pPr>
      <w:r w:rsidRPr="002C7BB0">
        <w:rPr>
          <w:rFonts w:eastAsiaTheme="minorHAnsi"/>
          <w:color w:val="000000" w:themeColor="text1"/>
        </w:rPr>
        <w:t>living stump活树桩</w:t>
      </w:r>
    </w:p>
    <w:p w14:paraId="653D0B3D" w14:textId="440B6027" w:rsidR="002C7BB0" w:rsidRPr="002C7BB0" w:rsidRDefault="002C7BB0" w:rsidP="002C7BB0">
      <w:pPr>
        <w:pStyle w:val="a6"/>
        <w:numPr>
          <w:ilvl w:val="0"/>
          <w:numId w:val="486"/>
        </w:numPr>
        <w:ind w:firstLineChars="0"/>
        <w:rPr>
          <w:rFonts w:eastAsiaTheme="minorHAnsi" w:hint="eastAsia"/>
          <w:color w:val="000000" w:themeColor="text1"/>
        </w:rPr>
      </w:pPr>
      <w:r w:rsidRPr="002C7BB0">
        <w:rPr>
          <w:rFonts w:eastAsiaTheme="minorHAnsi"/>
          <w:color w:val="000000" w:themeColor="text1"/>
        </w:rPr>
        <w:t>下列说法正确的是（多选）</w:t>
      </w:r>
    </w:p>
    <w:p w14:paraId="71E520AA" w14:textId="38392112" w:rsidR="002C7BB0" w:rsidRPr="002C7BB0" w:rsidRDefault="002C7BB0" w:rsidP="002C7BB0">
      <w:pPr>
        <w:rPr>
          <w:rFonts w:eastAsiaTheme="minorHAnsi" w:hint="eastAsia"/>
          <w:color w:val="000000" w:themeColor="text1"/>
        </w:rPr>
      </w:pPr>
      <w:r w:rsidRPr="002C7BB0">
        <w:rPr>
          <w:rFonts w:eastAsiaTheme="minorHAnsi"/>
          <w:color w:val="000000" w:themeColor="text1"/>
        </w:rPr>
        <w:t>A</w:t>
      </w:r>
      <w:r w:rsidRPr="002C7BB0">
        <w:rPr>
          <w:rFonts w:eastAsiaTheme="minorHAnsi" w:hint="eastAsia"/>
          <w:color w:val="000000" w:themeColor="text1"/>
        </w:rPr>
        <w:t xml:space="preserve">. </w:t>
      </w:r>
      <w:r w:rsidRPr="002C7BB0">
        <w:rPr>
          <w:rFonts w:eastAsiaTheme="minorHAnsi"/>
          <w:color w:val="000000" w:themeColor="text1"/>
        </w:rPr>
        <w:t>在蒸腾旺盛的</w:t>
      </w:r>
      <w:r w:rsidR="00CA2CFA" w:rsidRPr="002C7BB0">
        <w:rPr>
          <w:rFonts w:eastAsiaTheme="minorHAnsi"/>
          <w:color w:val="000000" w:themeColor="text1"/>
        </w:rPr>
        <w:t>日子里</w:t>
      </w:r>
      <w:r w:rsidRPr="002C7BB0">
        <w:rPr>
          <w:rFonts w:eastAsiaTheme="minorHAnsi"/>
          <w:color w:val="000000" w:themeColor="text1"/>
        </w:rPr>
        <w:t>，宿主树可以通过延伸的根系系统来获得更多的水与营养。</w:t>
      </w:r>
    </w:p>
    <w:p w14:paraId="7E22FD1C" w14:textId="1DAE76A7" w:rsidR="002C7BB0" w:rsidRPr="002C7BB0" w:rsidRDefault="002C7BB0" w:rsidP="002C7BB0">
      <w:pPr>
        <w:rPr>
          <w:rFonts w:eastAsiaTheme="minorHAnsi" w:hint="eastAsia"/>
          <w:color w:val="000000" w:themeColor="text1"/>
        </w:rPr>
      </w:pPr>
      <w:r w:rsidRPr="002C7BB0">
        <w:rPr>
          <w:rFonts w:eastAsiaTheme="minorHAnsi"/>
          <w:color w:val="000000" w:themeColor="text1"/>
        </w:rPr>
        <w:t>B</w:t>
      </w:r>
      <w:r w:rsidRPr="002C7BB0">
        <w:rPr>
          <w:rFonts w:eastAsiaTheme="minorHAnsi" w:hint="eastAsia"/>
          <w:color w:val="000000" w:themeColor="text1"/>
        </w:rPr>
        <w:t xml:space="preserve">. </w:t>
      </w:r>
      <w:r w:rsidRPr="002C7BB0">
        <w:rPr>
          <w:rFonts w:eastAsiaTheme="minorHAnsi"/>
          <w:color w:val="000000" w:themeColor="text1"/>
        </w:rPr>
        <w:t>在蒸腾旺盛的</w:t>
      </w:r>
      <w:r w:rsidR="00CA2CFA" w:rsidRPr="002C7BB0">
        <w:rPr>
          <w:rFonts w:eastAsiaTheme="minorHAnsi"/>
          <w:color w:val="000000" w:themeColor="text1"/>
        </w:rPr>
        <w:t>日子里</w:t>
      </w:r>
      <w:r w:rsidRPr="002C7BB0">
        <w:rPr>
          <w:rFonts w:eastAsiaTheme="minorHAnsi"/>
          <w:color w:val="000000" w:themeColor="text1"/>
        </w:rPr>
        <w:t>，活树桩茎中的水势会更低，是因为活树桩自身，有着较强的皮孔蒸腾</w:t>
      </w:r>
    </w:p>
    <w:p w14:paraId="1F5515FB" w14:textId="77777777" w:rsidR="002C7BB0" w:rsidRPr="002C7BB0" w:rsidRDefault="002C7BB0" w:rsidP="002C7BB0">
      <w:pPr>
        <w:rPr>
          <w:rFonts w:eastAsiaTheme="minorHAnsi" w:hint="eastAsia"/>
          <w:color w:val="000000" w:themeColor="text1"/>
        </w:rPr>
      </w:pPr>
      <w:r w:rsidRPr="002C7BB0">
        <w:rPr>
          <w:rFonts w:eastAsiaTheme="minorHAnsi"/>
          <w:color w:val="000000" w:themeColor="text1"/>
        </w:rPr>
        <w:t>C</w:t>
      </w:r>
      <w:r w:rsidRPr="002C7BB0">
        <w:rPr>
          <w:rFonts w:eastAsiaTheme="minorHAnsi" w:hint="eastAsia"/>
          <w:color w:val="000000" w:themeColor="text1"/>
        </w:rPr>
        <w:t xml:space="preserve">. </w:t>
      </w:r>
      <w:r w:rsidRPr="002C7BB0">
        <w:rPr>
          <w:rFonts w:eastAsiaTheme="minorHAnsi"/>
          <w:color w:val="000000" w:themeColor="text1"/>
        </w:rPr>
        <w:t>在蒸腾较弱的日子里，宿主树几乎不会从活树桩中获益。</w:t>
      </w:r>
    </w:p>
    <w:p w14:paraId="1E390CF0" w14:textId="0A2B53C4" w:rsidR="002C7BB0" w:rsidRPr="002C7BB0" w:rsidRDefault="002C7BB0" w:rsidP="002C7BB0">
      <w:pPr>
        <w:rPr>
          <w:rFonts w:eastAsiaTheme="minorHAnsi" w:hint="eastAsia"/>
          <w:color w:val="000000" w:themeColor="text1"/>
        </w:rPr>
      </w:pPr>
      <w:r w:rsidRPr="002C7BB0">
        <w:rPr>
          <w:rFonts w:eastAsiaTheme="minorHAnsi"/>
          <w:color w:val="000000" w:themeColor="text1"/>
        </w:rPr>
        <w:t>D</w:t>
      </w:r>
      <w:r w:rsidRPr="002C7BB0">
        <w:rPr>
          <w:rFonts w:eastAsiaTheme="minorHAnsi" w:hint="eastAsia"/>
          <w:color w:val="000000" w:themeColor="text1"/>
        </w:rPr>
        <w:t xml:space="preserve">. </w:t>
      </w:r>
      <w:r w:rsidRPr="002C7BB0">
        <w:rPr>
          <w:rFonts w:eastAsiaTheme="minorHAnsi"/>
          <w:color w:val="000000" w:themeColor="text1"/>
        </w:rPr>
        <w:t>在蒸腾较弱的</w:t>
      </w:r>
      <w:r w:rsidR="00CA2CFA" w:rsidRPr="002C7BB0">
        <w:rPr>
          <w:rFonts w:eastAsiaTheme="minorHAnsi"/>
          <w:color w:val="000000" w:themeColor="text1"/>
        </w:rPr>
        <w:t>日子里</w:t>
      </w:r>
      <w:r w:rsidRPr="002C7BB0">
        <w:rPr>
          <w:rFonts w:eastAsiaTheme="minorHAnsi"/>
          <w:color w:val="000000" w:themeColor="text1"/>
        </w:rPr>
        <w:t>，活树桩可以从宿主树中获得一定的有机营养。</w:t>
      </w:r>
    </w:p>
    <w:p w14:paraId="09A64C4C" w14:textId="2332BFF1" w:rsidR="002C7BB0" w:rsidRDefault="002C7BB0" w:rsidP="00973BD4">
      <w:pPr>
        <w:rPr>
          <w:rFonts w:eastAsiaTheme="minorHAnsi" w:hint="eastAsia"/>
          <w:color w:val="000000" w:themeColor="text1"/>
        </w:rPr>
      </w:pPr>
    </w:p>
    <w:p w14:paraId="5B676E5A" w14:textId="2E97D1C7" w:rsidR="00362E0B" w:rsidRPr="00362E0B" w:rsidRDefault="00362E0B" w:rsidP="00362E0B">
      <w:pPr>
        <w:pStyle w:val="a6"/>
        <w:numPr>
          <w:ilvl w:val="0"/>
          <w:numId w:val="486"/>
        </w:numPr>
        <w:ind w:firstLineChars="0"/>
        <w:rPr>
          <w:rFonts w:eastAsiaTheme="minorHAnsi" w:hint="eastAsia"/>
          <w:color w:val="000000" w:themeColor="text1"/>
        </w:rPr>
      </w:pPr>
      <w:r w:rsidRPr="00362E0B">
        <w:rPr>
          <w:rFonts w:eastAsiaTheme="minorHAnsi"/>
          <w:color w:val="000000" w:themeColor="text1"/>
        </w:rPr>
        <w:t>水对植物生长的限制作用最强。则下列关于植物水分生理的说法中，正确的是（多选）</w:t>
      </w:r>
    </w:p>
    <w:p w14:paraId="2A014D49"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A</w:t>
      </w:r>
      <w:r w:rsidRPr="00362E0B">
        <w:rPr>
          <w:rFonts w:eastAsiaTheme="minorHAnsi" w:hint="eastAsia"/>
          <w:color w:val="000000" w:themeColor="text1"/>
        </w:rPr>
        <w:t xml:space="preserve">. </w:t>
      </w:r>
      <w:r w:rsidRPr="00362E0B">
        <w:rPr>
          <w:rFonts w:eastAsiaTheme="minorHAnsi"/>
          <w:color w:val="000000" w:themeColor="text1"/>
        </w:rPr>
        <w:t>植物细胞中对水势起关键作用的是渗透势和压力势，而重力势在一般植物中不起主要作用</w:t>
      </w:r>
    </w:p>
    <w:p w14:paraId="0EFEB427"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B</w:t>
      </w:r>
      <w:r w:rsidRPr="00362E0B">
        <w:rPr>
          <w:rFonts w:eastAsiaTheme="minorHAnsi" w:hint="eastAsia"/>
          <w:color w:val="000000" w:themeColor="text1"/>
        </w:rPr>
        <w:t xml:space="preserve">. </w:t>
      </w:r>
      <w:r w:rsidRPr="00362E0B">
        <w:rPr>
          <w:rFonts w:eastAsiaTheme="minorHAnsi"/>
          <w:color w:val="000000" w:themeColor="text1"/>
        </w:rPr>
        <w:t>当细胞在液态和气态介质中脱水时会发生质壁分离</w:t>
      </w:r>
    </w:p>
    <w:p w14:paraId="5C51EC58"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C</w:t>
      </w:r>
      <w:r w:rsidRPr="00362E0B">
        <w:rPr>
          <w:rFonts w:eastAsiaTheme="minorHAnsi" w:hint="eastAsia"/>
          <w:color w:val="000000" w:themeColor="text1"/>
        </w:rPr>
        <w:t xml:space="preserve">. </w:t>
      </w:r>
      <w:r w:rsidRPr="00362E0B">
        <w:rPr>
          <w:rFonts w:eastAsiaTheme="minorHAnsi"/>
          <w:color w:val="000000" w:themeColor="text1"/>
        </w:rPr>
        <w:t>在计算植物细胞压力势时，一般假定在渗透作用发生过程中细胞的体积不发生变化</w:t>
      </w:r>
    </w:p>
    <w:p w14:paraId="4DE4E44E"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D</w:t>
      </w:r>
      <w:r w:rsidRPr="00362E0B">
        <w:rPr>
          <w:rFonts w:eastAsiaTheme="minorHAnsi" w:hint="eastAsia"/>
          <w:color w:val="000000" w:themeColor="text1"/>
        </w:rPr>
        <w:t xml:space="preserve">. </w:t>
      </w:r>
      <w:r w:rsidRPr="00362E0B">
        <w:rPr>
          <w:rFonts w:eastAsiaTheme="minorHAnsi"/>
          <w:color w:val="000000" w:themeColor="text1"/>
        </w:rPr>
        <w:t>植物体木质部的水势主要由压力势决定，且压力势通常小于0</w:t>
      </w:r>
    </w:p>
    <w:p w14:paraId="6117533C"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E</w:t>
      </w:r>
      <w:r w:rsidRPr="00362E0B">
        <w:rPr>
          <w:rFonts w:eastAsiaTheme="minorHAnsi" w:hint="eastAsia"/>
          <w:color w:val="000000" w:themeColor="text1"/>
        </w:rPr>
        <w:t xml:space="preserve">. </w:t>
      </w:r>
      <w:r w:rsidRPr="00362E0B">
        <w:rPr>
          <w:rFonts w:eastAsiaTheme="minorHAnsi"/>
          <w:color w:val="000000" w:themeColor="text1"/>
        </w:rPr>
        <w:t>植物细胞壁的水势主要由压力势决定，且压力势通常小于0</w:t>
      </w:r>
    </w:p>
    <w:p w14:paraId="56E108E6" w14:textId="77777777" w:rsidR="00362E0B" w:rsidRPr="00362E0B" w:rsidRDefault="00362E0B" w:rsidP="00362E0B">
      <w:pPr>
        <w:rPr>
          <w:rFonts w:eastAsiaTheme="minorHAnsi" w:hint="eastAsia"/>
          <w:color w:val="000000" w:themeColor="text1"/>
        </w:rPr>
      </w:pPr>
    </w:p>
    <w:p w14:paraId="00DCE83F" w14:textId="1D4CE6D1" w:rsidR="00362E0B" w:rsidRPr="00362E0B" w:rsidRDefault="00362E0B" w:rsidP="00362E0B">
      <w:pPr>
        <w:pStyle w:val="a6"/>
        <w:numPr>
          <w:ilvl w:val="0"/>
          <w:numId w:val="486"/>
        </w:numPr>
        <w:ind w:firstLineChars="0"/>
        <w:rPr>
          <w:rFonts w:eastAsiaTheme="minorHAnsi" w:hint="eastAsia"/>
          <w:color w:val="000000" w:themeColor="text1"/>
        </w:rPr>
      </w:pPr>
      <w:r w:rsidRPr="00362E0B">
        <w:rPr>
          <w:rFonts w:eastAsiaTheme="minorHAnsi"/>
          <w:color w:val="000000" w:themeColor="text1"/>
        </w:rPr>
        <w:t>水分从叶片散失到大气中，影响因素不只有水蒸气浓度差，还有扩散途径中的阻力。扩散阻力主要包括气孔阻力和界面层阻力。气孔阻力：通过气孔扩散时气孔本身的阻力。界面层阻力：叶片表面的静止空气层对水分扩散产生的阻力。则下列关于扩散阻力的说法正确的是（多选）</w:t>
      </w:r>
    </w:p>
    <w:p w14:paraId="35C66B3D"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A</w:t>
      </w:r>
      <w:r w:rsidRPr="00362E0B">
        <w:rPr>
          <w:rFonts w:eastAsiaTheme="minorHAnsi" w:hint="eastAsia"/>
          <w:color w:val="000000" w:themeColor="text1"/>
        </w:rPr>
        <w:t xml:space="preserve">. </w:t>
      </w:r>
      <w:r w:rsidRPr="00362E0B">
        <w:rPr>
          <w:rFonts w:eastAsiaTheme="minorHAnsi"/>
          <w:color w:val="000000" w:themeColor="text1"/>
        </w:rPr>
        <w:t>气孔阻力是水蒸气扩散的主要阻力</w:t>
      </w:r>
    </w:p>
    <w:p w14:paraId="180CDF67"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B</w:t>
      </w:r>
      <w:r w:rsidRPr="00362E0B">
        <w:rPr>
          <w:rFonts w:eastAsiaTheme="minorHAnsi" w:hint="eastAsia"/>
          <w:color w:val="000000" w:themeColor="text1"/>
        </w:rPr>
        <w:t xml:space="preserve">. </w:t>
      </w:r>
      <w:r w:rsidRPr="00362E0B">
        <w:rPr>
          <w:rFonts w:eastAsiaTheme="minorHAnsi"/>
          <w:color w:val="000000" w:themeColor="text1"/>
        </w:rPr>
        <w:t>气孔下陷通过增加气孔阻力来减少失水</w:t>
      </w:r>
    </w:p>
    <w:p w14:paraId="40E321FF"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C</w:t>
      </w:r>
      <w:r w:rsidRPr="00362E0B">
        <w:rPr>
          <w:rFonts w:eastAsiaTheme="minorHAnsi" w:hint="eastAsia"/>
          <w:color w:val="000000" w:themeColor="text1"/>
        </w:rPr>
        <w:t xml:space="preserve">. </w:t>
      </w:r>
      <w:r w:rsidRPr="00362E0B">
        <w:rPr>
          <w:rFonts w:eastAsiaTheme="minorHAnsi"/>
          <w:color w:val="000000" w:themeColor="text1"/>
        </w:rPr>
        <w:t>许多草的叶片在失水时会发生卷曲，这是通过增加界面层阻力来减少失水的一种途径</w:t>
      </w:r>
    </w:p>
    <w:p w14:paraId="649C1A96"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D</w:t>
      </w:r>
      <w:r w:rsidRPr="00362E0B">
        <w:rPr>
          <w:rFonts w:eastAsiaTheme="minorHAnsi" w:hint="eastAsia"/>
          <w:color w:val="000000" w:themeColor="text1"/>
        </w:rPr>
        <w:t xml:space="preserve">. </w:t>
      </w:r>
      <w:r w:rsidRPr="00362E0B">
        <w:rPr>
          <w:rFonts w:eastAsiaTheme="minorHAnsi"/>
          <w:color w:val="000000" w:themeColor="text1"/>
        </w:rPr>
        <w:t>在短期调节中，由保卫细胞控制的气孔开度在叶片蒸腾作用的调控中起决定性作用</w:t>
      </w:r>
    </w:p>
    <w:p w14:paraId="6ABFAEA9" w14:textId="77777777" w:rsidR="00362E0B" w:rsidRPr="00362E0B" w:rsidRDefault="00362E0B" w:rsidP="00362E0B">
      <w:pPr>
        <w:rPr>
          <w:rFonts w:eastAsiaTheme="minorHAnsi" w:hint="eastAsia"/>
          <w:color w:val="000000" w:themeColor="text1"/>
        </w:rPr>
      </w:pPr>
    </w:p>
    <w:p w14:paraId="569C70A5" w14:textId="3C6F6D35" w:rsidR="00362E0B" w:rsidRPr="00362E0B" w:rsidRDefault="00362E0B" w:rsidP="00362E0B">
      <w:pPr>
        <w:pStyle w:val="a6"/>
        <w:numPr>
          <w:ilvl w:val="0"/>
          <w:numId w:val="486"/>
        </w:numPr>
        <w:ind w:firstLineChars="0"/>
        <w:rPr>
          <w:rFonts w:eastAsiaTheme="minorHAnsi" w:hint="eastAsia"/>
          <w:color w:val="000000" w:themeColor="text1"/>
        </w:rPr>
      </w:pPr>
      <w:r w:rsidRPr="00362E0B">
        <w:rPr>
          <w:rFonts w:eastAsiaTheme="minorHAnsi"/>
          <w:color w:val="000000" w:themeColor="text1"/>
        </w:rPr>
        <w:t>气孔复合体由保卫细胞、副卫细胞、气孔组成。其中副卫细胞的主要作用为</w:t>
      </w:r>
    </w:p>
    <w:p w14:paraId="4A9A4F52"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A</w:t>
      </w:r>
      <w:r w:rsidRPr="00362E0B">
        <w:rPr>
          <w:rFonts w:eastAsiaTheme="minorHAnsi" w:hint="eastAsia"/>
          <w:color w:val="000000" w:themeColor="text1"/>
        </w:rPr>
        <w:t xml:space="preserve">. </w:t>
      </w:r>
      <w:r w:rsidRPr="00362E0B">
        <w:rPr>
          <w:rFonts w:eastAsiaTheme="minorHAnsi"/>
          <w:color w:val="000000" w:themeColor="text1"/>
        </w:rPr>
        <w:t>为保卫细胞提供营养</w:t>
      </w:r>
    </w:p>
    <w:p w14:paraId="1CE1CD6A"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B</w:t>
      </w:r>
      <w:r w:rsidRPr="00362E0B">
        <w:rPr>
          <w:rFonts w:eastAsiaTheme="minorHAnsi" w:hint="eastAsia"/>
          <w:color w:val="000000" w:themeColor="text1"/>
        </w:rPr>
        <w:t xml:space="preserve">. </w:t>
      </w:r>
      <w:r w:rsidRPr="00362E0B">
        <w:rPr>
          <w:rFonts w:eastAsiaTheme="minorHAnsi"/>
          <w:color w:val="000000" w:themeColor="text1"/>
        </w:rPr>
        <w:t>加快气孔打开和关闭的进程</w:t>
      </w:r>
    </w:p>
    <w:p w14:paraId="1D922012"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C</w:t>
      </w:r>
      <w:r w:rsidRPr="00362E0B">
        <w:rPr>
          <w:rFonts w:eastAsiaTheme="minorHAnsi" w:hint="eastAsia"/>
          <w:color w:val="000000" w:themeColor="text1"/>
        </w:rPr>
        <w:t xml:space="preserve">. </w:t>
      </w:r>
      <w:r w:rsidRPr="00362E0B">
        <w:rPr>
          <w:rFonts w:eastAsiaTheme="minorHAnsi"/>
          <w:color w:val="000000" w:themeColor="text1"/>
        </w:rPr>
        <w:t>促进水分通过气孔扩散</w:t>
      </w:r>
    </w:p>
    <w:p w14:paraId="09E50DBC" w14:textId="77777777" w:rsidR="00362E0B" w:rsidRPr="00362E0B" w:rsidRDefault="00362E0B" w:rsidP="00362E0B">
      <w:pPr>
        <w:rPr>
          <w:rFonts w:eastAsiaTheme="minorHAnsi" w:hint="eastAsia"/>
          <w:color w:val="000000" w:themeColor="text1"/>
        </w:rPr>
      </w:pPr>
      <w:r w:rsidRPr="00362E0B">
        <w:rPr>
          <w:rFonts w:eastAsiaTheme="minorHAnsi"/>
          <w:color w:val="000000" w:themeColor="text1"/>
        </w:rPr>
        <w:t>D</w:t>
      </w:r>
      <w:r w:rsidRPr="00362E0B">
        <w:rPr>
          <w:rFonts w:eastAsiaTheme="minorHAnsi" w:hint="eastAsia"/>
          <w:color w:val="000000" w:themeColor="text1"/>
        </w:rPr>
        <w:t xml:space="preserve">. </w:t>
      </w:r>
      <w:r w:rsidRPr="00362E0B">
        <w:rPr>
          <w:rFonts w:eastAsiaTheme="minorHAnsi"/>
          <w:color w:val="000000" w:themeColor="text1"/>
        </w:rPr>
        <w:t>改变保卫细胞的纤维素微纤丝走向，使微纤丝沿着保卫细胞的短轴排列</w:t>
      </w:r>
    </w:p>
    <w:p w14:paraId="334CABCE" w14:textId="77777777" w:rsidR="00362E0B" w:rsidRPr="00362E0B" w:rsidRDefault="00362E0B" w:rsidP="00362E0B">
      <w:pPr>
        <w:rPr>
          <w:rFonts w:eastAsiaTheme="minorHAnsi" w:hint="eastAsia"/>
          <w:color w:val="000000" w:themeColor="text1"/>
        </w:rPr>
      </w:pPr>
    </w:p>
    <w:p w14:paraId="27E8F247" w14:textId="24A53B50" w:rsidR="00F92568" w:rsidRPr="00F92568" w:rsidRDefault="00F92568" w:rsidP="00F92568">
      <w:pPr>
        <w:pStyle w:val="a6"/>
        <w:numPr>
          <w:ilvl w:val="0"/>
          <w:numId w:val="486"/>
        </w:numPr>
        <w:ind w:firstLineChars="0"/>
        <w:rPr>
          <w:rFonts w:eastAsiaTheme="minorHAnsi" w:hint="eastAsia"/>
          <w:color w:val="000000" w:themeColor="text1"/>
        </w:rPr>
      </w:pPr>
      <w:r w:rsidRPr="00F92568">
        <w:rPr>
          <w:rFonts w:eastAsiaTheme="minorHAnsi" w:hint="eastAsia"/>
          <w:color w:val="000000" w:themeColor="text1"/>
        </w:rPr>
        <w:t>以下哪些环境因素可能影响气孔的开闭？</w:t>
      </w:r>
      <w:r>
        <w:rPr>
          <w:rFonts w:eastAsiaTheme="minorHAnsi" w:hint="eastAsia"/>
          <w:color w:val="000000" w:themeColor="text1"/>
        </w:rPr>
        <w:t>（多选）</w:t>
      </w:r>
    </w:p>
    <w:p w14:paraId="2EA34936" w14:textId="2A920F50" w:rsidR="00F92568" w:rsidRPr="00F92568" w:rsidRDefault="00F92568" w:rsidP="00F925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Pr="00F92568">
        <w:rPr>
          <w:rFonts w:eastAsiaTheme="minorHAnsi" w:hint="eastAsia"/>
          <w:color w:val="000000" w:themeColor="text1"/>
        </w:rPr>
        <w:t>光照</w:t>
      </w:r>
    </w:p>
    <w:p w14:paraId="493C7808" w14:textId="00EA6786" w:rsidR="00F92568" w:rsidRPr="00F92568" w:rsidRDefault="00F92568" w:rsidP="00F92568">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 xml:space="preserve">. </w:t>
      </w:r>
      <w:r w:rsidRPr="00F92568">
        <w:rPr>
          <w:rFonts w:eastAsiaTheme="minorHAnsi" w:hint="eastAsia"/>
          <w:color w:val="000000" w:themeColor="text1"/>
        </w:rPr>
        <w:t>二氧化碳</w:t>
      </w:r>
    </w:p>
    <w:p w14:paraId="2FD59576" w14:textId="11BCA7D0" w:rsidR="00F92568" w:rsidRPr="00F92568" w:rsidRDefault="00F92568" w:rsidP="00F92568">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 xml:space="preserve">. </w:t>
      </w:r>
      <w:r w:rsidRPr="00F92568">
        <w:rPr>
          <w:rFonts w:eastAsiaTheme="minorHAnsi" w:hint="eastAsia"/>
          <w:color w:val="000000" w:themeColor="text1"/>
        </w:rPr>
        <w:t>空气湿度</w:t>
      </w:r>
    </w:p>
    <w:p w14:paraId="2FD39F71" w14:textId="6B91967B" w:rsidR="00F92568" w:rsidRPr="00F92568" w:rsidRDefault="00F92568" w:rsidP="00F92568">
      <w:pPr>
        <w:rPr>
          <w:rFonts w:eastAsiaTheme="minorHAnsi" w:hint="eastAsia"/>
          <w:color w:val="000000" w:themeColor="text1"/>
        </w:rPr>
      </w:pPr>
      <w:r>
        <w:rPr>
          <w:rFonts w:eastAsiaTheme="minorHAnsi" w:hint="eastAsia"/>
          <w:color w:val="000000" w:themeColor="text1"/>
        </w:rPr>
        <w:t>D</w:t>
      </w:r>
      <w:r>
        <w:rPr>
          <w:rFonts w:eastAsiaTheme="minorHAnsi"/>
          <w:color w:val="000000" w:themeColor="text1"/>
        </w:rPr>
        <w:t xml:space="preserve">. </w:t>
      </w:r>
      <w:r w:rsidRPr="00F92568">
        <w:rPr>
          <w:rFonts w:eastAsiaTheme="minorHAnsi" w:hint="eastAsia"/>
          <w:color w:val="000000" w:themeColor="text1"/>
        </w:rPr>
        <w:t>温度</w:t>
      </w:r>
    </w:p>
    <w:p w14:paraId="4AABC1F7" w14:textId="1E526B36" w:rsidR="00F92568" w:rsidRPr="00F92568" w:rsidRDefault="00F92568" w:rsidP="00F92568">
      <w:pPr>
        <w:rPr>
          <w:rFonts w:eastAsiaTheme="minorHAnsi" w:hint="eastAsia"/>
          <w:color w:val="000000" w:themeColor="text1"/>
        </w:rPr>
      </w:pPr>
      <w:r>
        <w:rPr>
          <w:rFonts w:eastAsiaTheme="minorHAnsi" w:hint="eastAsia"/>
          <w:color w:val="000000" w:themeColor="text1"/>
        </w:rPr>
        <w:t>E</w:t>
      </w:r>
      <w:r>
        <w:rPr>
          <w:rFonts w:eastAsiaTheme="minorHAnsi"/>
          <w:color w:val="000000" w:themeColor="text1"/>
        </w:rPr>
        <w:t xml:space="preserve">. </w:t>
      </w:r>
      <w:r w:rsidRPr="00F92568">
        <w:rPr>
          <w:rFonts w:eastAsiaTheme="minorHAnsi" w:hint="eastAsia"/>
          <w:color w:val="000000" w:themeColor="text1"/>
        </w:rPr>
        <w:t>风</w:t>
      </w:r>
    </w:p>
    <w:p w14:paraId="1B6B8CCA" w14:textId="77777777" w:rsidR="00F92568" w:rsidRDefault="00F92568" w:rsidP="00F92568">
      <w:pPr>
        <w:rPr>
          <w:rFonts w:eastAsiaTheme="minorHAnsi" w:hint="eastAsia"/>
          <w:color w:val="000000" w:themeColor="text1"/>
        </w:rPr>
      </w:pPr>
    </w:p>
    <w:p w14:paraId="3A3D085B" w14:textId="5AE2E1F3" w:rsidR="00F92568" w:rsidRPr="00F92568" w:rsidRDefault="00F92568" w:rsidP="00F92568">
      <w:pPr>
        <w:pStyle w:val="a6"/>
        <w:numPr>
          <w:ilvl w:val="0"/>
          <w:numId w:val="486"/>
        </w:numPr>
        <w:ind w:firstLineChars="0"/>
        <w:rPr>
          <w:rFonts w:eastAsiaTheme="minorHAnsi" w:hint="eastAsia"/>
          <w:color w:val="000000" w:themeColor="text1"/>
        </w:rPr>
      </w:pPr>
      <w:r w:rsidRPr="00F92568">
        <w:rPr>
          <w:rFonts w:eastAsiaTheme="minorHAnsi" w:hint="eastAsia"/>
          <w:color w:val="000000" w:themeColor="text1"/>
        </w:rPr>
        <w:t>以下哪些学说可以用于解释气孔运动：</w:t>
      </w:r>
      <w:r>
        <w:rPr>
          <w:rFonts w:eastAsiaTheme="minorHAnsi" w:hint="eastAsia"/>
          <w:color w:val="000000" w:themeColor="text1"/>
        </w:rPr>
        <w:t>（多选）</w:t>
      </w:r>
    </w:p>
    <w:p w14:paraId="52766CEA" w14:textId="0F6F65FD" w:rsidR="00F92568" w:rsidRPr="00F92568" w:rsidRDefault="00F92568" w:rsidP="00F925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Pr="00F92568">
        <w:rPr>
          <w:rFonts w:eastAsiaTheme="minorHAnsi" w:hint="eastAsia"/>
          <w:color w:val="000000" w:themeColor="text1"/>
        </w:rPr>
        <w:t>淀粉-糖互变假说</w:t>
      </w:r>
    </w:p>
    <w:p w14:paraId="243D2F64" w14:textId="5C576C2A" w:rsidR="00F92568" w:rsidRPr="00F92568" w:rsidRDefault="00F92568" w:rsidP="00F92568">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 xml:space="preserve">. </w:t>
      </w:r>
      <w:r w:rsidRPr="00F92568">
        <w:rPr>
          <w:rFonts w:eastAsiaTheme="minorHAnsi" w:hint="eastAsia"/>
          <w:color w:val="000000" w:themeColor="text1"/>
        </w:rPr>
        <w:t>无机离子吸收假说</w:t>
      </w:r>
    </w:p>
    <w:p w14:paraId="5A4FD5C2" w14:textId="66C74B38" w:rsidR="00F92568" w:rsidRPr="00F92568" w:rsidRDefault="00F92568" w:rsidP="00F92568">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 xml:space="preserve">. </w:t>
      </w:r>
      <w:r w:rsidRPr="00F92568">
        <w:rPr>
          <w:rFonts w:eastAsiaTheme="minorHAnsi" w:hint="eastAsia"/>
          <w:color w:val="000000" w:themeColor="text1"/>
        </w:rPr>
        <w:t>苹果酸生成假说</w:t>
      </w:r>
    </w:p>
    <w:p w14:paraId="43C869CA" w14:textId="025F2808" w:rsidR="00F92568" w:rsidRPr="00F92568" w:rsidRDefault="00F92568" w:rsidP="00F92568">
      <w:pPr>
        <w:rPr>
          <w:rFonts w:eastAsiaTheme="minorHAnsi" w:hint="eastAsia"/>
          <w:color w:val="000000" w:themeColor="text1"/>
        </w:rPr>
      </w:pPr>
      <w:r>
        <w:rPr>
          <w:rFonts w:eastAsiaTheme="minorHAnsi" w:hint="eastAsia"/>
          <w:color w:val="000000" w:themeColor="text1"/>
        </w:rPr>
        <w:t>D</w:t>
      </w:r>
      <w:r>
        <w:rPr>
          <w:rFonts w:eastAsiaTheme="minorHAnsi"/>
          <w:color w:val="000000" w:themeColor="text1"/>
        </w:rPr>
        <w:t xml:space="preserve">. </w:t>
      </w:r>
      <w:r w:rsidRPr="00F92568">
        <w:rPr>
          <w:rFonts w:eastAsiaTheme="minorHAnsi" w:hint="eastAsia"/>
          <w:color w:val="000000" w:themeColor="text1"/>
        </w:rPr>
        <w:t>蓝光假说</w:t>
      </w:r>
    </w:p>
    <w:p w14:paraId="7A8F3CF3" w14:textId="4A6FE3DC" w:rsidR="00F92568" w:rsidRDefault="00F92568" w:rsidP="00F92568">
      <w:pPr>
        <w:rPr>
          <w:rFonts w:eastAsiaTheme="minorHAnsi" w:hint="eastAsia"/>
          <w:color w:val="000000" w:themeColor="text1"/>
        </w:rPr>
      </w:pPr>
    </w:p>
    <w:p w14:paraId="1D32618D" w14:textId="3E268C29" w:rsidR="003C737C" w:rsidRPr="003C737C" w:rsidRDefault="003C737C" w:rsidP="003C737C">
      <w:pPr>
        <w:pStyle w:val="a6"/>
        <w:numPr>
          <w:ilvl w:val="0"/>
          <w:numId w:val="486"/>
        </w:numPr>
        <w:ind w:firstLineChars="0"/>
        <w:rPr>
          <w:rFonts w:eastAsiaTheme="minorHAnsi" w:hint="eastAsia"/>
          <w:color w:val="000000" w:themeColor="text1"/>
        </w:rPr>
      </w:pPr>
      <w:r w:rsidRPr="003C737C">
        <w:rPr>
          <w:rFonts w:eastAsiaTheme="minorHAnsi" w:hint="eastAsia"/>
          <w:color w:val="000000" w:themeColor="text1"/>
        </w:rPr>
        <w:t>生长于干旱环境的禾本科植物，其叶片表皮因有泡状细胞内含大液泡，故植株水分过度散失时，叶片会向上卷起，下列叙述正确</w:t>
      </w:r>
      <w:r>
        <w:rPr>
          <w:rFonts w:eastAsiaTheme="minorHAnsi" w:hint="eastAsia"/>
          <w:color w:val="000000" w:themeColor="text1"/>
        </w:rPr>
        <w:t>的是（多选）</w:t>
      </w:r>
    </w:p>
    <w:p w14:paraId="30D52542" w14:textId="77777777"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A. 泡状细胞彼此相连成列，并与叶脉平等，因此叶片会由两边向上卷起</w:t>
      </w:r>
    </w:p>
    <w:p w14:paraId="7C030FF1" w14:textId="77777777"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B. 泡状细胞因内含大的液泡，为防止叶片水分过度散失，故均分布于下表皮</w:t>
      </w:r>
    </w:p>
    <w:p w14:paraId="1C878EE2" w14:textId="77777777"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C. 泡状细胞因内含大的液泡，故大都形成较厚的细胞壁与角皮层，以防止其水分过度散失</w:t>
      </w:r>
    </w:p>
    <w:p w14:paraId="1781312C" w14:textId="77777777"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D. 泡状细胞失水，叶片卷起，而当植株再获得水分时，泡状细胞会再充满水分，叶片因而打开</w:t>
      </w:r>
    </w:p>
    <w:p w14:paraId="524819E2" w14:textId="77777777"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E. 植株叶片水分过度散失时，因泡状细胞大的液泡内仍含水分，故叶片进行光合作用之场所</w:t>
      </w:r>
    </w:p>
    <w:p w14:paraId="3315D615" w14:textId="77777777" w:rsidR="003C737C" w:rsidRPr="003C737C" w:rsidRDefault="003C737C" w:rsidP="003C737C">
      <w:pPr>
        <w:rPr>
          <w:rFonts w:eastAsiaTheme="minorHAnsi" w:hint="eastAsia"/>
          <w:color w:val="000000" w:themeColor="text1"/>
        </w:rPr>
      </w:pPr>
    </w:p>
    <w:p w14:paraId="67C2BB71" w14:textId="77777777"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答案：AD</w:t>
      </w:r>
    </w:p>
    <w:p w14:paraId="41853F8C" w14:textId="349DD9C2" w:rsidR="00F92568" w:rsidRPr="00F92568" w:rsidRDefault="003C737C" w:rsidP="003C737C">
      <w:pPr>
        <w:rPr>
          <w:rFonts w:eastAsiaTheme="minorHAnsi" w:hint="eastAsia"/>
          <w:color w:val="000000" w:themeColor="text1"/>
        </w:rPr>
      </w:pPr>
      <w:r w:rsidRPr="003C737C">
        <w:rPr>
          <w:rFonts w:eastAsiaTheme="minorHAnsi" w:hint="eastAsia"/>
          <w:color w:val="000000" w:themeColor="text1"/>
        </w:rPr>
        <w:t>解析：泡状细胞又叫运动细胞，为一些具有薄垂周壁的大型薄壁细胞，禾本科植物叶的上表皮细胞的不少地方有泡状细胞来控制叶片的形状和运动。其长轴与叶脉平行，在叶片上排列成若干纵列，有的分布于两个叶脉之间的上表皮中，如</w:t>
      </w:r>
      <w:proofErr w:type="gramStart"/>
      <w:r w:rsidRPr="003C737C">
        <w:rPr>
          <w:rFonts w:eastAsiaTheme="minorHAnsi" w:hint="eastAsia"/>
          <w:color w:val="000000" w:themeColor="text1"/>
        </w:rPr>
        <w:t>野古草</w:t>
      </w:r>
      <w:proofErr w:type="gramEnd"/>
      <w:r w:rsidRPr="003C737C">
        <w:rPr>
          <w:rFonts w:eastAsiaTheme="minorHAnsi" w:hint="eastAsia"/>
          <w:color w:val="000000" w:themeColor="text1"/>
        </w:rPr>
        <w:t>，有的则在脉间和</w:t>
      </w:r>
      <w:proofErr w:type="gramStart"/>
      <w:r w:rsidRPr="003C737C">
        <w:rPr>
          <w:rFonts w:eastAsiaTheme="minorHAnsi" w:hint="eastAsia"/>
          <w:color w:val="000000" w:themeColor="text1"/>
        </w:rPr>
        <w:t>脉上方</w:t>
      </w:r>
      <w:proofErr w:type="gramEnd"/>
      <w:r w:rsidRPr="003C737C">
        <w:rPr>
          <w:rFonts w:eastAsiaTheme="minorHAnsi" w:hint="eastAsia"/>
          <w:color w:val="000000" w:themeColor="text1"/>
        </w:rPr>
        <w:t>都存在，有的泡状细胞组横跨多个叶脉，有的则只在主脉两侧存在。每组泡状细胞的排列常似展开的折扇形，中间的细胞最大，两旁的较小。它们的细胞中都有大液泡，不含或少含叶绿体。泡状细胞失水时，叶片卷起，而当植株再获得水分时，泡状细胞会</w:t>
      </w:r>
      <w:proofErr w:type="gramStart"/>
      <w:r w:rsidRPr="003C737C">
        <w:rPr>
          <w:rFonts w:eastAsiaTheme="minorHAnsi" w:hint="eastAsia"/>
          <w:color w:val="000000" w:themeColor="text1"/>
        </w:rPr>
        <w:t>再充满</w:t>
      </w:r>
      <w:proofErr w:type="gramEnd"/>
      <w:r w:rsidRPr="003C737C">
        <w:rPr>
          <w:rFonts w:eastAsiaTheme="minorHAnsi" w:hint="eastAsia"/>
          <w:color w:val="000000" w:themeColor="text1"/>
        </w:rPr>
        <w:t>水分，叶片因而打开。</w:t>
      </w:r>
    </w:p>
    <w:p w14:paraId="45B2FB48" w14:textId="3033F939" w:rsidR="00362E0B" w:rsidRDefault="00362E0B" w:rsidP="00973BD4">
      <w:pPr>
        <w:rPr>
          <w:rFonts w:eastAsiaTheme="minorHAnsi" w:hint="eastAsia"/>
          <w:color w:val="000000" w:themeColor="text1"/>
        </w:rPr>
      </w:pPr>
    </w:p>
    <w:p w14:paraId="10CA3749" w14:textId="77429AED" w:rsidR="00864BBF" w:rsidRPr="00864BBF" w:rsidRDefault="00864BBF" w:rsidP="00864BBF">
      <w:pPr>
        <w:pStyle w:val="a6"/>
        <w:numPr>
          <w:ilvl w:val="0"/>
          <w:numId w:val="486"/>
        </w:numPr>
        <w:ind w:firstLineChars="0"/>
        <w:rPr>
          <w:rFonts w:eastAsiaTheme="minorHAnsi" w:hint="eastAsia"/>
          <w:color w:val="000000" w:themeColor="text1"/>
        </w:rPr>
      </w:pPr>
      <w:r w:rsidRPr="00864BBF">
        <w:rPr>
          <w:rFonts w:eastAsiaTheme="minorHAnsi" w:hint="eastAsia"/>
          <w:color w:val="000000" w:themeColor="text1"/>
        </w:rPr>
        <w:t>关于水势的描述，下列错误的是：</w:t>
      </w:r>
    </w:p>
    <w:p w14:paraId="38B7B480" w14:textId="18A45116" w:rsidR="00864BBF" w:rsidRPr="00864BBF" w:rsidRDefault="00864BBF" w:rsidP="00864BBF">
      <w:pPr>
        <w:rPr>
          <w:rFonts w:eastAsiaTheme="minorHAnsi" w:hint="eastAsia"/>
          <w:color w:val="000000" w:themeColor="text1"/>
        </w:rPr>
      </w:pPr>
      <w:r w:rsidRPr="00864BBF">
        <w:rPr>
          <w:rFonts w:eastAsiaTheme="minorHAnsi" w:hint="eastAsia"/>
          <w:color w:val="000000" w:themeColor="text1"/>
        </w:rPr>
        <w:t>A.</w:t>
      </w:r>
      <w:r>
        <w:rPr>
          <w:rFonts w:eastAsiaTheme="minorHAnsi"/>
          <w:color w:val="000000" w:themeColor="text1"/>
        </w:rPr>
        <w:t xml:space="preserve"> </w:t>
      </w:r>
      <w:r w:rsidRPr="00864BBF">
        <w:rPr>
          <w:rFonts w:eastAsiaTheme="minorHAnsi" w:hint="eastAsia"/>
          <w:color w:val="000000" w:themeColor="text1"/>
        </w:rPr>
        <w:t>水从水势高的地方流向水势低的地方</w:t>
      </w:r>
    </w:p>
    <w:p w14:paraId="7A946930" w14:textId="3D76FBBD" w:rsidR="00864BBF" w:rsidRPr="00864BBF" w:rsidRDefault="00864BBF" w:rsidP="00864BBF">
      <w:pPr>
        <w:rPr>
          <w:rFonts w:eastAsiaTheme="minorHAnsi" w:hint="eastAsia"/>
          <w:color w:val="000000" w:themeColor="text1"/>
        </w:rPr>
      </w:pPr>
      <w:r w:rsidRPr="00864BBF">
        <w:rPr>
          <w:rFonts w:eastAsiaTheme="minorHAnsi" w:hint="eastAsia"/>
          <w:color w:val="000000" w:themeColor="text1"/>
        </w:rPr>
        <w:t>B.</w:t>
      </w:r>
      <w:r>
        <w:rPr>
          <w:rFonts w:eastAsiaTheme="minorHAnsi"/>
          <w:color w:val="000000" w:themeColor="text1"/>
        </w:rPr>
        <w:t xml:space="preserve"> </w:t>
      </w:r>
      <w:r w:rsidRPr="00864BBF">
        <w:rPr>
          <w:rFonts w:eastAsiaTheme="minorHAnsi" w:hint="eastAsia"/>
          <w:color w:val="000000" w:themeColor="text1"/>
        </w:rPr>
        <w:t>一般考虑植物的水势包括渗透势，衬质势，压力势，重力势</w:t>
      </w:r>
    </w:p>
    <w:p w14:paraId="2A945CB6" w14:textId="4D11C31D" w:rsidR="00864BBF" w:rsidRPr="00864BBF" w:rsidRDefault="00864BBF" w:rsidP="00864BBF">
      <w:pPr>
        <w:rPr>
          <w:rFonts w:eastAsiaTheme="minorHAnsi" w:hint="eastAsia"/>
          <w:color w:val="000000" w:themeColor="text1"/>
        </w:rPr>
      </w:pPr>
      <w:r w:rsidRPr="00864BBF">
        <w:rPr>
          <w:rFonts w:eastAsiaTheme="minorHAnsi" w:hint="eastAsia"/>
          <w:color w:val="000000" w:themeColor="text1"/>
        </w:rPr>
        <w:t>C.</w:t>
      </w:r>
      <w:r>
        <w:rPr>
          <w:rFonts w:eastAsiaTheme="minorHAnsi"/>
          <w:color w:val="000000" w:themeColor="text1"/>
        </w:rPr>
        <w:t xml:space="preserve"> </w:t>
      </w:r>
      <w:r w:rsidRPr="00864BBF">
        <w:rPr>
          <w:rFonts w:eastAsiaTheme="minorHAnsi" w:hint="eastAsia"/>
          <w:color w:val="000000" w:themeColor="text1"/>
        </w:rPr>
        <w:t>渗透势和衬质势的区别是产生前者的无机盐等小分子，后者是蛋白质等大分子，一般为负值</w:t>
      </w:r>
    </w:p>
    <w:p w14:paraId="763571A8" w14:textId="6C7475CA" w:rsidR="00864BBF" w:rsidRDefault="00864BBF" w:rsidP="00864BBF">
      <w:pPr>
        <w:rPr>
          <w:rFonts w:eastAsiaTheme="minorHAnsi" w:hint="eastAsia"/>
          <w:color w:val="000000" w:themeColor="text1"/>
        </w:rPr>
      </w:pPr>
      <w:r w:rsidRPr="00864BBF">
        <w:rPr>
          <w:rFonts w:eastAsiaTheme="minorHAnsi" w:hint="eastAsia"/>
          <w:color w:val="000000" w:themeColor="text1"/>
        </w:rPr>
        <w:t>D.</w:t>
      </w:r>
      <w:r>
        <w:rPr>
          <w:rFonts w:eastAsiaTheme="minorHAnsi"/>
          <w:color w:val="000000" w:themeColor="text1"/>
        </w:rPr>
        <w:t xml:space="preserve"> </w:t>
      </w:r>
      <w:r w:rsidRPr="00864BBF">
        <w:rPr>
          <w:rFonts w:eastAsiaTheme="minorHAnsi" w:hint="eastAsia"/>
          <w:color w:val="000000" w:themeColor="text1"/>
        </w:rPr>
        <w:t>当植物的压力势主要产生于细胞壁，当过度吸水的时候为正，在水中质壁分离为负值</w:t>
      </w:r>
    </w:p>
    <w:p w14:paraId="4AD7AEE8" w14:textId="4F5DE31B" w:rsidR="007E252E" w:rsidRDefault="007E252E" w:rsidP="00864BBF">
      <w:pPr>
        <w:rPr>
          <w:rFonts w:eastAsiaTheme="minorHAnsi" w:hint="eastAsia"/>
          <w:color w:val="000000" w:themeColor="text1"/>
        </w:rPr>
      </w:pPr>
    </w:p>
    <w:p w14:paraId="37CB7A89" w14:textId="4D58B70F" w:rsidR="007E252E" w:rsidRPr="007E252E" w:rsidRDefault="007E252E" w:rsidP="007E252E">
      <w:pPr>
        <w:pStyle w:val="a6"/>
        <w:numPr>
          <w:ilvl w:val="0"/>
          <w:numId w:val="486"/>
        </w:numPr>
        <w:ind w:firstLineChars="0"/>
        <w:rPr>
          <w:rFonts w:eastAsiaTheme="minorHAnsi" w:hint="eastAsia"/>
          <w:color w:val="000000" w:themeColor="text1"/>
        </w:rPr>
      </w:pPr>
      <w:r w:rsidRPr="007E252E">
        <w:rPr>
          <w:rFonts w:eastAsiaTheme="minorHAnsi" w:hint="eastAsia"/>
          <w:color w:val="000000" w:themeColor="text1"/>
        </w:rPr>
        <w:t>下列有关水和无机盐的吸收与运送，叙述正确的是？</w:t>
      </w:r>
    </w:p>
    <w:p w14:paraId="1428B20A" w14:textId="72AD4E4A" w:rsidR="007E252E" w:rsidRPr="007E252E" w:rsidRDefault="007E252E" w:rsidP="007E252E">
      <w:pPr>
        <w:rPr>
          <w:rFonts w:eastAsiaTheme="minorHAnsi" w:hint="eastAsia"/>
          <w:color w:val="000000" w:themeColor="text1"/>
        </w:rPr>
      </w:pPr>
      <w:r w:rsidRPr="007E252E">
        <w:rPr>
          <w:rFonts w:eastAsiaTheme="minorHAnsi" w:hint="eastAsia"/>
          <w:color w:val="000000" w:themeColor="text1"/>
        </w:rPr>
        <w:t>A. 水分子可经由细胞间隙和</w:t>
      </w:r>
      <w:r>
        <w:rPr>
          <w:rFonts w:eastAsiaTheme="minorHAnsi" w:hint="eastAsia"/>
          <w:color w:val="000000" w:themeColor="text1"/>
        </w:rPr>
        <w:t>胞间连丝</w:t>
      </w:r>
      <w:r w:rsidRPr="007E252E">
        <w:rPr>
          <w:rFonts w:eastAsiaTheme="minorHAnsi" w:hint="eastAsia"/>
          <w:color w:val="000000" w:themeColor="text1"/>
        </w:rPr>
        <w:t>在皮层细胞内运送</w:t>
      </w:r>
    </w:p>
    <w:p w14:paraId="7842DC0E" w14:textId="5B9501B5" w:rsidR="007E252E" w:rsidRPr="007E252E" w:rsidRDefault="007E252E" w:rsidP="007E252E">
      <w:pPr>
        <w:rPr>
          <w:rFonts w:eastAsiaTheme="minorHAnsi" w:hint="eastAsia"/>
          <w:color w:val="000000" w:themeColor="text1"/>
        </w:rPr>
      </w:pPr>
      <w:r w:rsidRPr="007E252E">
        <w:rPr>
          <w:rFonts w:eastAsiaTheme="minorHAnsi" w:hint="eastAsia"/>
          <w:color w:val="000000" w:themeColor="text1"/>
        </w:rPr>
        <w:t xml:space="preserve">B. </w:t>
      </w:r>
      <w:r>
        <w:rPr>
          <w:rFonts w:eastAsiaTheme="minorHAnsi" w:hint="eastAsia"/>
          <w:color w:val="000000" w:themeColor="text1"/>
        </w:rPr>
        <w:t>吐水</w:t>
      </w:r>
      <w:r w:rsidRPr="007E252E">
        <w:rPr>
          <w:rFonts w:eastAsiaTheme="minorHAnsi" w:hint="eastAsia"/>
          <w:color w:val="000000" w:themeColor="text1"/>
        </w:rPr>
        <w:t>是</w:t>
      </w:r>
      <w:r>
        <w:rPr>
          <w:rFonts w:eastAsiaTheme="minorHAnsi" w:hint="eastAsia"/>
          <w:color w:val="000000" w:themeColor="text1"/>
        </w:rPr>
        <w:t>由</w:t>
      </w:r>
      <w:r w:rsidRPr="007E252E">
        <w:rPr>
          <w:rFonts w:eastAsiaTheme="minorHAnsi" w:hint="eastAsia"/>
          <w:color w:val="000000" w:themeColor="text1"/>
        </w:rPr>
        <w:t>蒸发作用过强所致</w:t>
      </w:r>
    </w:p>
    <w:p w14:paraId="38010EA8" w14:textId="12849DEF" w:rsidR="007E252E" w:rsidRPr="007E252E" w:rsidRDefault="007E252E" w:rsidP="007E252E">
      <w:pPr>
        <w:rPr>
          <w:rFonts w:eastAsiaTheme="minorHAnsi" w:hint="eastAsia"/>
          <w:color w:val="000000" w:themeColor="text1"/>
        </w:rPr>
      </w:pPr>
      <w:r w:rsidRPr="007E252E">
        <w:rPr>
          <w:rFonts w:eastAsiaTheme="minorHAnsi" w:hint="eastAsia"/>
          <w:color w:val="000000" w:themeColor="text1"/>
        </w:rPr>
        <w:t>B. 水分主要是透过根部</w:t>
      </w:r>
      <w:r>
        <w:rPr>
          <w:rFonts w:eastAsiaTheme="minorHAnsi" w:hint="eastAsia"/>
          <w:color w:val="000000" w:themeColor="text1"/>
        </w:rPr>
        <w:t>伸长</w:t>
      </w:r>
      <w:r w:rsidRPr="007E252E">
        <w:rPr>
          <w:rFonts w:eastAsiaTheme="minorHAnsi" w:hint="eastAsia"/>
          <w:color w:val="000000" w:themeColor="text1"/>
        </w:rPr>
        <w:t>区的根毛吸收</w:t>
      </w:r>
    </w:p>
    <w:p w14:paraId="1B9C0964" w14:textId="77777777" w:rsidR="007E252E" w:rsidRPr="007E252E" w:rsidRDefault="007E252E" w:rsidP="007E252E">
      <w:pPr>
        <w:rPr>
          <w:rFonts w:eastAsiaTheme="minorHAnsi" w:hint="eastAsia"/>
          <w:color w:val="000000" w:themeColor="text1"/>
        </w:rPr>
      </w:pPr>
      <w:r w:rsidRPr="007E252E">
        <w:rPr>
          <w:rFonts w:eastAsiaTheme="minorHAnsi" w:hint="eastAsia"/>
          <w:color w:val="000000" w:themeColor="text1"/>
        </w:rPr>
        <w:t>D. 钠离子的吸收属于耗能反应</w:t>
      </w:r>
    </w:p>
    <w:p w14:paraId="5FDE6111" w14:textId="04AB9732" w:rsidR="007E252E" w:rsidRPr="00864BBF" w:rsidRDefault="007E252E" w:rsidP="007E252E">
      <w:pPr>
        <w:rPr>
          <w:rFonts w:eastAsiaTheme="minorHAnsi" w:hint="eastAsia"/>
          <w:color w:val="000000" w:themeColor="text1"/>
        </w:rPr>
      </w:pPr>
      <w:r w:rsidRPr="007E252E">
        <w:rPr>
          <w:rFonts w:eastAsiaTheme="minorHAnsi" w:hint="eastAsia"/>
          <w:color w:val="000000" w:themeColor="text1"/>
        </w:rPr>
        <w:t>E. 水分子在植物体内长距离的运送，主要是藉由与导管壁的吸附力达成</w:t>
      </w:r>
    </w:p>
    <w:p w14:paraId="62006AD6" w14:textId="77777777" w:rsidR="00973BD4" w:rsidRPr="00113669" w:rsidRDefault="00973BD4" w:rsidP="00973BD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CE410D" w14:paraId="49F731B4" w14:textId="77777777" w:rsidTr="00F42F55">
        <w:tc>
          <w:tcPr>
            <w:tcW w:w="2074" w:type="dxa"/>
          </w:tcPr>
          <w:p w14:paraId="41D6528A" w14:textId="77777777" w:rsidR="00CE410D" w:rsidRDefault="00CE410D"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56294DA0" w14:textId="77777777" w:rsidR="00CE410D" w:rsidRDefault="00CE410D"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0993D6A2" w14:textId="77777777" w:rsidR="00CE410D" w:rsidRDefault="00CE410D"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079DC0B9" w14:textId="77777777" w:rsidR="00CE410D" w:rsidRDefault="00CE410D" w:rsidP="00F42F55">
            <w:pPr>
              <w:rPr>
                <w:rFonts w:eastAsiaTheme="minorHAnsi" w:hint="eastAsia"/>
                <w:color w:val="000000" w:themeColor="text1"/>
              </w:rPr>
            </w:pPr>
            <w:r>
              <w:rPr>
                <w:rFonts w:eastAsiaTheme="minorHAnsi" w:hint="eastAsia"/>
                <w:color w:val="000000" w:themeColor="text1"/>
              </w:rPr>
              <w:t>答案</w:t>
            </w:r>
          </w:p>
        </w:tc>
      </w:tr>
      <w:tr w:rsidR="00CE410D" w14:paraId="1CB670C1" w14:textId="77777777" w:rsidTr="00F42F55">
        <w:tc>
          <w:tcPr>
            <w:tcW w:w="2074" w:type="dxa"/>
          </w:tcPr>
          <w:p w14:paraId="2B3A9E95" w14:textId="77777777" w:rsidR="00CE410D" w:rsidRDefault="00CE410D" w:rsidP="00F42F55">
            <w:pPr>
              <w:rPr>
                <w:rFonts w:eastAsiaTheme="minorHAnsi" w:hint="eastAsia"/>
                <w:color w:val="000000" w:themeColor="text1"/>
              </w:rPr>
            </w:pPr>
            <w:r>
              <w:rPr>
                <w:rFonts w:eastAsiaTheme="minorHAnsi" w:hint="eastAsia"/>
                <w:color w:val="000000" w:themeColor="text1"/>
              </w:rPr>
              <w:t>1</w:t>
            </w:r>
          </w:p>
        </w:tc>
        <w:tc>
          <w:tcPr>
            <w:tcW w:w="2073" w:type="dxa"/>
          </w:tcPr>
          <w:p w14:paraId="02E28BF4" w14:textId="726F262D" w:rsidR="00CE410D" w:rsidRDefault="00021EEB"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c>
          <w:tcPr>
            <w:tcW w:w="2075" w:type="dxa"/>
          </w:tcPr>
          <w:p w14:paraId="481FD09A" w14:textId="77777777" w:rsidR="00CE410D" w:rsidRDefault="00CE410D" w:rsidP="00F42F55">
            <w:pPr>
              <w:rPr>
                <w:rFonts w:eastAsiaTheme="minorHAnsi" w:hint="eastAsia"/>
                <w:color w:val="000000" w:themeColor="text1"/>
              </w:rPr>
            </w:pPr>
            <w:r>
              <w:rPr>
                <w:rFonts w:eastAsiaTheme="minorHAnsi" w:hint="eastAsia"/>
                <w:color w:val="000000" w:themeColor="text1"/>
              </w:rPr>
              <w:t>6</w:t>
            </w:r>
          </w:p>
        </w:tc>
        <w:tc>
          <w:tcPr>
            <w:tcW w:w="2074" w:type="dxa"/>
          </w:tcPr>
          <w:p w14:paraId="0792904C" w14:textId="1778F5EF" w:rsidR="00CE410D" w:rsidRDefault="00F92568"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r>
      <w:tr w:rsidR="00CE410D" w14:paraId="086C232D" w14:textId="77777777" w:rsidTr="00F42F55">
        <w:tc>
          <w:tcPr>
            <w:tcW w:w="2074" w:type="dxa"/>
          </w:tcPr>
          <w:p w14:paraId="1E1057FC" w14:textId="77777777" w:rsidR="00CE410D" w:rsidRDefault="00CE410D" w:rsidP="00F42F55">
            <w:pPr>
              <w:rPr>
                <w:rFonts w:eastAsiaTheme="minorHAnsi" w:hint="eastAsia"/>
                <w:color w:val="000000" w:themeColor="text1"/>
              </w:rPr>
            </w:pPr>
            <w:r>
              <w:rPr>
                <w:rFonts w:eastAsiaTheme="minorHAnsi" w:hint="eastAsia"/>
                <w:color w:val="000000" w:themeColor="text1"/>
              </w:rPr>
              <w:t>2</w:t>
            </w:r>
          </w:p>
        </w:tc>
        <w:tc>
          <w:tcPr>
            <w:tcW w:w="2073" w:type="dxa"/>
          </w:tcPr>
          <w:p w14:paraId="740C170A" w14:textId="668ABB95" w:rsidR="00CE410D" w:rsidRDefault="00CA2CFA"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075" w:type="dxa"/>
          </w:tcPr>
          <w:p w14:paraId="0EDCD931" w14:textId="77777777" w:rsidR="00CE410D" w:rsidRDefault="00CE410D" w:rsidP="00F42F55">
            <w:pPr>
              <w:rPr>
                <w:rFonts w:eastAsiaTheme="minorHAnsi" w:hint="eastAsia"/>
                <w:color w:val="000000" w:themeColor="text1"/>
              </w:rPr>
            </w:pPr>
            <w:r>
              <w:rPr>
                <w:rFonts w:eastAsiaTheme="minorHAnsi" w:hint="eastAsia"/>
                <w:color w:val="000000" w:themeColor="text1"/>
              </w:rPr>
              <w:t>7</w:t>
            </w:r>
          </w:p>
        </w:tc>
        <w:tc>
          <w:tcPr>
            <w:tcW w:w="2074" w:type="dxa"/>
          </w:tcPr>
          <w:p w14:paraId="4984D855" w14:textId="1C786918" w:rsidR="00CE410D" w:rsidRDefault="00F92568"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CE410D" w14:paraId="72520ECE" w14:textId="77777777" w:rsidTr="00F42F55">
        <w:tc>
          <w:tcPr>
            <w:tcW w:w="2074" w:type="dxa"/>
          </w:tcPr>
          <w:p w14:paraId="378E3736" w14:textId="77777777" w:rsidR="00CE410D" w:rsidRDefault="00CE410D" w:rsidP="00F42F55">
            <w:pPr>
              <w:rPr>
                <w:rFonts w:eastAsiaTheme="minorHAnsi" w:hint="eastAsia"/>
                <w:color w:val="000000" w:themeColor="text1"/>
              </w:rPr>
            </w:pPr>
            <w:r>
              <w:rPr>
                <w:rFonts w:eastAsiaTheme="minorHAnsi" w:hint="eastAsia"/>
                <w:color w:val="000000" w:themeColor="text1"/>
              </w:rPr>
              <w:t>3</w:t>
            </w:r>
          </w:p>
        </w:tc>
        <w:tc>
          <w:tcPr>
            <w:tcW w:w="2073" w:type="dxa"/>
          </w:tcPr>
          <w:p w14:paraId="65E8DF7E" w14:textId="1FD732E1" w:rsidR="00CE410D" w:rsidRDefault="00362E0B"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CDE</w:t>
            </w:r>
          </w:p>
        </w:tc>
        <w:tc>
          <w:tcPr>
            <w:tcW w:w="2075" w:type="dxa"/>
          </w:tcPr>
          <w:p w14:paraId="31D2CC8D" w14:textId="77777777" w:rsidR="00CE410D" w:rsidRDefault="00CE410D" w:rsidP="00F42F55">
            <w:pPr>
              <w:rPr>
                <w:rFonts w:eastAsiaTheme="minorHAnsi" w:hint="eastAsia"/>
                <w:color w:val="000000" w:themeColor="text1"/>
              </w:rPr>
            </w:pPr>
            <w:r>
              <w:rPr>
                <w:rFonts w:eastAsiaTheme="minorHAnsi" w:hint="eastAsia"/>
                <w:color w:val="000000" w:themeColor="text1"/>
              </w:rPr>
              <w:t>8</w:t>
            </w:r>
          </w:p>
        </w:tc>
        <w:tc>
          <w:tcPr>
            <w:tcW w:w="2074" w:type="dxa"/>
          </w:tcPr>
          <w:p w14:paraId="7EFE06A6" w14:textId="5B260929" w:rsidR="00CE410D" w:rsidRDefault="00047E02"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r w:rsidR="00CE410D" w14:paraId="7FDD0E8D" w14:textId="77777777" w:rsidTr="00F42F55">
        <w:tc>
          <w:tcPr>
            <w:tcW w:w="2074" w:type="dxa"/>
          </w:tcPr>
          <w:p w14:paraId="510EE275" w14:textId="77777777" w:rsidR="00CE410D" w:rsidRDefault="00CE410D" w:rsidP="00F42F55">
            <w:pPr>
              <w:rPr>
                <w:rFonts w:eastAsiaTheme="minorHAnsi" w:hint="eastAsia"/>
                <w:color w:val="000000" w:themeColor="text1"/>
              </w:rPr>
            </w:pPr>
            <w:r>
              <w:rPr>
                <w:rFonts w:eastAsiaTheme="minorHAnsi" w:hint="eastAsia"/>
                <w:color w:val="000000" w:themeColor="text1"/>
              </w:rPr>
              <w:t>4</w:t>
            </w:r>
          </w:p>
        </w:tc>
        <w:tc>
          <w:tcPr>
            <w:tcW w:w="2073" w:type="dxa"/>
          </w:tcPr>
          <w:p w14:paraId="43127274" w14:textId="0CB150C9" w:rsidR="00CE410D" w:rsidRDefault="00362E0B"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c>
          <w:tcPr>
            <w:tcW w:w="2075" w:type="dxa"/>
          </w:tcPr>
          <w:p w14:paraId="35BD9EB6" w14:textId="1C989536" w:rsidR="00CE410D" w:rsidRDefault="00864BBF" w:rsidP="00F42F55">
            <w:pPr>
              <w:rPr>
                <w:rFonts w:eastAsiaTheme="minorHAnsi" w:hint="eastAsia"/>
                <w:color w:val="000000" w:themeColor="text1"/>
              </w:rPr>
            </w:pPr>
            <w:r>
              <w:rPr>
                <w:rFonts w:eastAsiaTheme="minorHAnsi" w:hint="eastAsia"/>
                <w:color w:val="000000" w:themeColor="text1"/>
              </w:rPr>
              <w:t>9</w:t>
            </w:r>
          </w:p>
        </w:tc>
        <w:tc>
          <w:tcPr>
            <w:tcW w:w="2074" w:type="dxa"/>
          </w:tcPr>
          <w:p w14:paraId="467E8C66" w14:textId="24A0F35D" w:rsidR="00CE410D" w:rsidRDefault="00864BBF" w:rsidP="00F42F55">
            <w:pPr>
              <w:rPr>
                <w:rFonts w:eastAsiaTheme="minorHAnsi" w:hint="eastAsia"/>
                <w:color w:val="000000" w:themeColor="text1"/>
              </w:rPr>
            </w:pPr>
            <w:r>
              <w:rPr>
                <w:rFonts w:eastAsiaTheme="minorHAnsi" w:hint="eastAsia"/>
                <w:color w:val="000000" w:themeColor="text1"/>
              </w:rPr>
              <w:t>D</w:t>
            </w:r>
          </w:p>
        </w:tc>
      </w:tr>
      <w:tr w:rsidR="00CE410D" w14:paraId="0B930AAA" w14:textId="77777777" w:rsidTr="00F42F55">
        <w:tc>
          <w:tcPr>
            <w:tcW w:w="2074" w:type="dxa"/>
          </w:tcPr>
          <w:p w14:paraId="5E842DD5" w14:textId="77777777" w:rsidR="00CE410D" w:rsidRDefault="00CE410D" w:rsidP="00F42F55">
            <w:pPr>
              <w:rPr>
                <w:rFonts w:eastAsiaTheme="minorHAnsi" w:hint="eastAsia"/>
                <w:color w:val="000000" w:themeColor="text1"/>
              </w:rPr>
            </w:pPr>
            <w:r>
              <w:rPr>
                <w:rFonts w:eastAsiaTheme="minorHAnsi" w:hint="eastAsia"/>
                <w:color w:val="000000" w:themeColor="text1"/>
              </w:rPr>
              <w:t>5</w:t>
            </w:r>
          </w:p>
        </w:tc>
        <w:tc>
          <w:tcPr>
            <w:tcW w:w="2073" w:type="dxa"/>
          </w:tcPr>
          <w:p w14:paraId="0FDF32E7" w14:textId="0974E62C" w:rsidR="00CE410D" w:rsidRDefault="00362E0B" w:rsidP="00F42F55">
            <w:pPr>
              <w:rPr>
                <w:rFonts w:eastAsiaTheme="minorHAnsi" w:hint="eastAsia"/>
                <w:color w:val="000000" w:themeColor="text1"/>
              </w:rPr>
            </w:pPr>
            <w:r>
              <w:rPr>
                <w:rFonts w:eastAsiaTheme="minorHAnsi" w:hint="eastAsia"/>
                <w:color w:val="000000" w:themeColor="text1"/>
              </w:rPr>
              <w:t>B</w:t>
            </w:r>
          </w:p>
        </w:tc>
        <w:tc>
          <w:tcPr>
            <w:tcW w:w="2075" w:type="dxa"/>
          </w:tcPr>
          <w:p w14:paraId="00B07853" w14:textId="1A8FC3B7" w:rsidR="00CE410D" w:rsidRDefault="007E252E"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074" w:type="dxa"/>
          </w:tcPr>
          <w:p w14:paraId="0D04C8AB" w14:textId="18541348" w:rsidR="00CE410D" w:rsidRDefault="007E252E" w:rsidP="00F42F55">
            <w:pPr>
              <w:rPr>
                <w:rFonts w:eastAsiaTheme="minorHAnsi" w:hint="eastAsia"/>
                <w:color w:val="000000" w:themeColor="text1"/>
              </w:rPr>
            </w:pPr>
            <w:r>
              <w:rPr>
                <w:rFonts w:eastAsiaTheme="minorHAnsi" w:hint="eastAsia"/>
                <w:color w:val="000000" w:themeColor="text1"/>
              </w:rPr>
              <w:t>A</w:t>
            </w:r>
          </w:p>
        </w:tc>
      </w:tr>
    </w:tbl>
    <w:p w14:paraId="229050A4" w14:textId="77777777" w:rsidR="00973BD4" w:rsidRPr="00113669" w:rsidRDefault="00973BD4" w:rsidP="00973BD4">
      <w:pPr>
        <w:rPr>
          <w:rFonts w:eastAsiaTheme="minorHAnsi" w:hint="eastAsia"/>
          <w:color w:val="000000" w:themeColor="text1"/>
        </w:rPr>
      </w:pPr>
    </w:p>
    <w:p w14:paraId="4D010B19" w14:textId="77777777" w:rsidR="00973BD4" w:rsidRDefault="00973BD4" w:rsidP="008466FE">
      <w:pPr>
        <w:rPr>
          <w:rFonts w:eastAsiaTheme="minorHAnsi" w:hint="eastAsia"/>
          <w:color w:val="000000" w:themeColor="text1"/>
        </w:rPr>
      </w:pPr>
    </w:p>
    <w:p w14:paraId="710535B4" w14:textId="140CA5E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二</w:t>
      </w:r>
      <w:r w:rsidRPr="00113669">
        <w:rPr>
          <w:rFonts w:asciiTheme="minorHAnsi" w:eastAsiaTheme="minorHAnsi" w:hAnsiTheme="minorHAnsi" w:hint="eastAsia"/>
          <w:color w:val="000000" w:themeColor="text1"/>
        </w:rPr>
        <w:t>章</w:t>
      </w:r>
    </w:p>
    <w:p w14:paraId="03EE57FA" w14:textId="7105384D" w:rsidR="00973BD4"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植物的矿质营养</w:t>
      </w:r>
    </w:p>
    <w:p w14:paraId="33153185" w14:textId="77777777" w:rsidR="00973BD4" w:rsidRPr="00973BD4" w:rsidRDefault="00973BD4" w:rsidP="00973BD4">
      <w:pPr>
        <w:rPr>
          <w:rFonts w:hint="eastAsia"/>
        </w:rPr>
      </w:pPr>
    </w:p>
    <w:p w14:paraId="69B1B436"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615B63C4" w14:textId="1F015B3F" w:rsidR="00973BD4" w:rsidRDefault="00642DCC">
      <w:pPr>
        <w:pStyle w:val="a6"/>
        <w:numPr>
          <w:ilvl w:val="0"/>
          <w:numId w:val="487"/>
        </w:numPr>
        <w:ind w:firstLineChars="0"/>
        <w:jc w:val="center"/>
        <w:rPr>
          <w:rFonts w:eastAsiaTheme="minorHAnsi" w:hint="eastAsia"/>
          <w:color w:val="000000" w:themeColor="text1"/>
        </w:rPr>
      </w:pPr>
      <w:r>
        <w:rPr>
          <w:rFonts w:eastAsiaTheme="minorHAnsi" w:hint="eastAsia"/>
          <w:color w:val="000000" w:themeColor="text1"/>
        </w:rPr>
        <w:t>植物对矿质元素的吸收</w:t>
      </w:r>
    </w:p>
    <w:p w14:paraId="0A0F427A" w14:textId="2E5B9ECE" w:rsidR="00973BD4" w:rsidRDefault="00642DCC">
      <w:pPr>
        <w:pStyle w:val="a6"/>
        <w:numPr>
          <w:ilvl w:val="0"/>
          <w:numId w:val="487"/>
        </w:numPr>
        <w:ind w:firstLineChars="0"/>
        <w:jc w:val="center"/>
        <w:rPr>
          <w:rFonts w:eastAsiaTheme="minorHAnsi" w:hint="eastAsia"/>
          <w:color w:val="000000" w:themeColor="text1"/>
        </w:rPr>
      </w:pPr>
      <w:r>
        <w:rPr>
          <w:rFonts w:eastAsiaTheme="minorHAnsi" w:hint="eastAsia"/>
          <w:color w:val="000000" w:themeColor="text1"/>
        </w:rPr>
        <w:t>矿质元素的运输</w:t>
      </w:r>
    </w:p>
    <w:p w14:paraId="2104D469" w14:textId="229F7B29" w:rsidR="00642DCC" w:rsidRDefault="00642DCC">
      <w:pPr>
        <w:pStyle w:val="a6"/>
        <w:numPr>
          <w:ilvl w:val="0"/>
          <w:numId w:val="487"/>
        </w:numPr>
        <w:ind w:firstLineChars="0"/>
        <w:jc w:val="center"/>
        <w:rPr>
          <w:rFonts w:eastAsiaTheme="minorHAnsi" w:hint="eastAsia"/>
          <w:color w:val="000000" w:themeColor="text1"/>
        </w:rPr>
      </w:pPr>
      <w:r>
        <w:rPr>
          <w:rFonts w:eastAsiaTheme="minorHAnsi" w:hint="eastAsia"/>
          <w:color w:val="000000" w:themeColor="text1"/>
        </w:rPr>
        <w:t>矿质元素的同化</w:t>
      </w:r>
    </w:p>
    <w:p w14:paraId="7918259C" w14:textId="34F5B8B3" w:rsidR="00973BD4" w:rsidRPr="00642DCC" w:rsidRDefault="00642DCC">
      <w:pPr>
        <w:pStyle w:val="a6"/>
        <w:numPr>
          <w:ilvl w:val="0"/>
          <w:numId w:val="487"/>
        </w:numPr>
        <w:ind w:firstLineChars="0"/>
        <w:jc w:val="center"/>
        <w:rPr>
          <w:rFonts w:eastAsiaTheme="minorHAnsi" w:hint="eastAsia"/>
          <w:color w:val="000000" w:themeColor="text1"/>
        </w:rPr>
      </w:pPr>
      <w:r w:rsidRPr="00642DCC">
        <w:rPr>
          <w:rFonts w:eastAsiaTheme="minorHAnsi" w:hint="eastAsia"/>
          <w:color w:val="000000" w:themeColor="text1"/>
        </w:rPr>
        <w:t>矿质元素的功能及缺素症</w:t>
      </w:r>
    </w:p>
    <w:p w14:paraId="2E67D5B2"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607DE999" w14:textId="6661CB9A" w:rsidR="00973BD4" w:rsidRDefault="00642DCC" w:rsidP="00973BD4">
      <w:pPr>
        <w:pStyle w:val="2"/>
        <w:spacing w:line="240" w:lineRule="auto"/>
        <w:rPr>
          <w:rFonts w:eastAsiaTheme="minorHAnsi" w:hint="eastAsia"/>
          <w:color w:val="000000" w:themeColor="text1"/>
        </w:rPr>
      </w:pPr>
      <w:r>
        <w:rPr>
          <w:rFonts w:eastAsiaTheme="minorHAnsi" w:hint="eastAsia"/>
          <w:color w:val="000000" w:themeColor="text1"/>
        </w:rPr>
        <w:t>植物对矿质元素的吸收</w:t>
      </w:r>
    </w:p>
    <w:p w14:paraId="59778DEA" w14:textId="3CDBB44D" w:rsidR="00973BD4" w:rsidRDefault="001679B6">
      <w:pPr>
        <w:pStyle w:val="a6"/>
        <w:numPr>
          <w:ilvl w:val="0"/>
          <w:numId w:val="617"/>
        </w:numPr>
        <w:ind w:firstLineChars="0"/>
        <w:rPr>
          <w:rFonts w:hint="eastAsia"/>
        </w:rPr>
      </w:pPr>
      <w:r>
        <w:rPr>
          <w:rFonts w:hint="eastAsia"/>
        </w:rPr>
        <w:t>植物细胞对矿质离子的吸收</w:t>
      </w:r>
    </w:p>
    <w:p w14:paraId="6E90E1D0" w14:textId="237CBCAD" w:rsidR="001679B6" w:rsidRDefault="001679B6" w:rsidP="001679B6">
      <w:pPr>
        <w:ind w:firstLine="420"/>
        <w:rPr>
          <w:rFonts w:hint="eastAsia"/>
        </w:rPr>
      </w:pPr>
      <w:r>
        <w:rPr>
          <w:rFonts w:hint="eastAsia"/>
        </w:rPr>
        <w:t>植物细胞对于钾离子的通透性最大，细胞膜电位</w:t>
      </w:r>
      <w:proofErr w:type="gramStart"/>
      <w:r>
        <w:rPr>
          <w:rFonts w:hint="eastAsia"/>
        </w:rPr>
        <w:t>接近于钾离子平衡</w:t>
      </w:r>
      <w:proofErr w:type="gramEnd"/>
      <w:r>
        <w:rPr>
          <w:rFonts w:hint="eastAsia"/>
        </w:rPr>
        <w:t>电位。</w:t>
      </w:r>
      <w:r w:rsidR="00C71DA7">
        <w:rPr>
          <w:rFonts w:hint="eastAsia"/>
        </w:rPr>
        <w:t>一般用Gibbs-</w:t>
      </w:r>
      <w:r w:rsidR="00C71DA7">
        <w:rPr>
          <w:rFonts w:asciiTheme="minorEastAsia" w:hAnsiTheme="minorEastAsia" w:hint="eastAsia"/>
        </w:rPr>
        <w:t>Donnan描述植物细胞膜两侧的离子稳态：设</w:t>
      </w:r>
      <w:r w:rsidR="00B17A31">
        <w:rPr>
          <w:rFonts w:hint="eastAsia"/>
        </w:rPr>
        <w:t>植物细胞膜</w:t>
      </w:r>
      <w:r w:rsidR="00C71DA7">
        <w:rPr>
          <w:rFonts w:hint="eastAsia"/>
        </w:rPr>
        <w:t>允许一价阳离子A</w:t>
      </w:r>
      <w:r w:rsidR="00C71DA7" w:rsidRPr="00C71DA7">
        <w:rPr>
          <w:rFonts w:hint="eastAsia"/>
          <w:vertAlign w:val="superscript"/>
        </w:rPr>
        <w:t>+</w:t>
      </w:r>
      <w:r w:rsidR="00C71DA7">
        <w:rPr>
          <w:rFonts w:hint="eastAsia"/>
        </w:rPr>
        <w:t>和一价阴离子B</w:t>
      </w:r>
      <w:r w:rsidR="00C71DA7" w:rsidRPr="00C71DA7">
        <w:rPr>
          <w:rFonts w:hint="eastAsia"/>
          <w:vertAlign w:val="superscript"/>
        </w:rPr>
        <w:t>-</w:t>
      </w:r>
      <w:r w:rsidR="00C71DA7">
        <w:rPr>
          <w:rFonts w:hint="eastAsia"/>
        </w:rPr>
        <w:t>被动扩散，那么在平衡态下，细胞膜内外的阳离子与阴离子浓度满足：</w:t>
      </w:r>
    </w:p>
    <w:p w14:paraId="3847A5CE" w14:textId="7D56A393" w:rsidR="00C71DA7" w:rsidRPr="00C71DA7" w:rsidRDefault="00000000" w:rsidP="00C71DA7">
      <w:pPr>
        <w:rPr>
          <w:rFonts w:hint="eastAsia"/>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e>
            <m:sup>
              <m:r>
                <w:rPr>
                  <w:rFonts w:ascii="Cambria Math" w:hAnsi="Cambria Math"/>
                </w:rPr>
                <m:t>in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e>
            <m:sup>
              <m:r>
                <w:rPr>
                  <w:rFonts w:ascii="Cambria Math" w:hAnsi="Cambria Math"/>
                </w:rPr>
                <m:t>in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e>
            <m:sup>
              <m:r>
                <w:rPr>
                  <w:rFonts w:ascii="Cambria Math" w:hAnsi="Cambria Math"/>
                </w:rPr>
                <m:t>out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e>
            <m:sup>
              <m:r>
                <w:rPr>
                  <w:rFonts w:ascii="Cambria Math" w:hAnsi="Cambria Math"/>
                </w:rPr>
                <m:t>out</m:t>
              </m:r>
            </m:sup>
          </m:sSup>
        </m:oMath>
      </m:oMathPara>
    </w:p>
    <w:p w14:paraId="259E3837" w14:textId="5151706A" w:rsidR="00C71DA7" w:rsidRDefault="00C71DA7" w:rsidP="00C71DA7">
      <w:pPr>
        <w:ind w:firstLine="420"/>
        <w:rPr>
          <w:rFonts w:hint="eastAsia"/>
        </w:rPr>
      </w:pPr>
      <w:r>
        <w:rPr>
          <w:rFonts w:hint="eastAsia"/>
        </w:rPr>
        <w:t>考虑到植物细胞内存在不能跨膜的带负电胶体物质（蛋白质），故植物细胞膜内外有初始电位差，由此，仅仅靠被动扩散也足以吸收外界的离子。</w:t>
      </w:r>
    </w:p>
    <w:p w14:paraId="584C9D2F" w14:textId="460E08C1" w:rsidR="001679B6" w:rsidRDefault="00C71DA7">
      <w:pPr>
        <w:pStyle w:val="a6"/>
        <w:numPr>
          <w:ilvl w:val="0"/>
          <w:numId w:val="617"/>
        </w:numPr>
        <w:ind w:firstLineChars="0"/>
        <w:rPr>
          <w:rFonts w:hint="eastAsia"/>
        </w:rPr>
      </w:pPr>
      <w:r>
        <w:rPr>
          <w:rFonts w:hint="eastAsia"/>
        </w:rPr>
        <w:t>根系对矿质元素的吸收</w:t>
      </w:r>
    </w:p>
    <w:p w14:paraId="1B6BE192" w14:textId="3FEF417C" w:rsidR="00500D70" w:rsidRPr="00500D70" w:rsidRDefault="00500D70" w:rsidP="00500D70">
      <w:pPr>
        <w:ind w:firstLine="420"/>
        <w:rPr>
          <w:rFonts w:hint="eastAsia"/>
        </w:rPr>
      </w:pPr>
      <w:r>
        <w:rPr>
          <w:rFonts w:hint="eastAsia"/>
        </w:rPr>
        <w:t>土壤颗粒中铝酸盐和硅酸盐含量较多，整体上携带负电荷。这使得土壤中的阳离子容易被土壤颗粒吸附，而阴离子则被排斥到土壤溶液中，更容易流失。根对矿质元素的吸收主要由根毛所依靠的</w:t>
      </w:r>
      <w:r>
        <w:rPr>
          <w:rFonts w:hint="eastAsia"/>
          <w:b/>
          <w:bCs/>
        </w:rPr>
        <w:t>离子交换吸附</w:t>
      </w:r>
      <w:r>
        <w:rPr>
          <w:rFonts w:hint="eastAsia"/>
        </w:rPr>
        <w:t>机制完成：根毛细胞呼吸产生的二氧化碳溶解于水，并解离出</w:t>
      </w:r>
      <w:r w:rsidRPr="00500D70">
        <w:t>H</w:t>
      </w:r>
      <w:r w:rsidRPr="00500D70">
        <w:rPr>
          <w:vertAlign w:val="superscript"/>
        </w:rPr>
        <w:t>+</w:t>
      </w:r>
      <w:r w:rsidRPr="00500D70">
        <w:t>和HCO</w:t>
      </w:r>
      <w:r w:rsidRPr="00500D70">
        <w:rPr>
          <w:vertAlign w:val="subscript"/>
        </w:rPr>
        <w:t>3</w:t>
      </w:r>
      <w:r w:rsidRPr="00500D70">
        <w:rPr>
          <w:vertAlign w:val="superscript"/>
        </w:rPr>
        <w:t>-</w:t>
      </w:r>
      <w:r>
        <w:rPr>
          <w:rFonts w:hint="eastAsia"/>
        </w:rPr>
        <w:t>，吸附于根毛细胞表面，并与土壤颗粒、土壤溶液中的无机离子交换，使得土壤无机离子吸附到根毛细胞表面，</w:t>
      </w:r>
      <w:r w:rsidR="00D453DA">
        <w:rPr>
          <w:rFonts w:hint="eastAsia"/>
        </w:rPr>
        <w:t>并进一步被吸收到细胞内；</w:t>
      </w:r>
      <w:r>
        <w:rPr>
          <w:rFonts w:hint="eastAsia"/>
        </w:rPr>
        <w:t>而</w:t>
      </w:r>
      <w:r w:rsidRPr="00500D70">
        <w:t>H</w:t>
      </w:r>
      <w:r w:rsidRPr="00500D70">
        <w:rPr>
          <w:vertAlign w:val="superscript"/>
        </w:rPr>
        <w:t>+</w:t>
      </w:r>
      <w:r w:rsidRPr="00500D70">
        <w:t>和HCO</w:t>
      </w:r>
      <w:r w:rsidRPr="00500D70">
        <w:rPr>
          <w:vertAlign w:val="subscript"/>
        </w:rPr>
        <w:t>3</w:t>
      </w:r>
      <w:r w:rsidRPr="00500D70">
        <w:rPr>
          <w:vertAlign w:val="superscript"/>
        </w:rPr>
        <w:t>-</w:t>
      </w:r>
      <w:r>
        <w:rPr>
          <w:rFonts w:hint="eastAsia"/>
        </w:rPr>
        <w:t>解离到土壤中。</w:t>
      </w:r>
      <w:r w:rsidR="00D453DA">
        <w:rPr>
          <w:rFonts w:hint="eastAsia"/>
        </w:rPr>
        <w:t>故</w:t>
      </w:r>
      <w:r>
        <w:rPr>
          <w:rFonts w:hint="eastAsia"/>
        </w:rPr>
        <w:t>根毛对矿质元素的吸收虽然不直接消耗代谢能量，但需要有呼吸作用的参与。</w:t>
      </w:r>
    </w:p>
    <w:p w14:paraId="03A782E0" w14:textId="7D722243" w:rsidR="00C71DA7" w:rsidRDefault="00C71DA7">
      <w:pPr>
        <w:pStyle w:val="a6"/>
        <w:numPr>
          <w:ilvl w:val="0"/>
          <w:numId w:val="617"/>
        </w:numPr>
        <w:ind w:firstLineChars="0"/>
        <w:rPr>
          <w:rFonts w:hint="eastAsia"/>
        </w:rPr>
      </w:pPr>
      <w:r>
        <w:rPr>
          <w:rFonts w:hint="eastAsia"/>
        </w:rPr>
        <w:t>地上部分对矿质元素的吸收</w:t>
      </w:r>
    </w:p>
    <w:p w14:paraId="12F4AF3C" w14:textId="6DD685D5" w:rsidR="00500D70" w:rsidRPr="00D453DA" w:rsidRDefault="00D453DA" w:rsidP="00D453DA">
      <w:pPr>
        <w:ind w:firstLine="420"/>
        <w:rPr>
          <w:rFonts w:hint="eastAsia"/>
        </w:rPr>
      </w:pPr>
      <w:r>
        <w:rPr>
          <w:rFonts w:hint="eastAsia"/>
        </w:rPr>
        <w:t>植物地上部分可通过角质层和气孔器吸收溶解于水中的无机离子。利用这一点，可人为在叶面喷淋</w:t>
      </w:r>
      <w:r w:rsidRPr="00D453DA">
        <w:rPr>
          <w:rFonts w:hint="eastAsia"/>
        </w:rPr>
        <w:t>一些在土壤中含量低</w:t>
      </w:r>
      <w:r>
        <w:rPr>
          <w:rFonts w:hint="eastAsia"/>
        </w:rPr>
        <w:t>的元素，以补充植物矿质元素。是为</w:t>
      </w:r>
      <w:r>
        <w:rPr>
          <w:rFonts w:hint="eastAsia"/>
          <w:b/>
          <w:bCs/>
        </w:rPr>
        <w:t>叶面施肥</w:t>
      </w:r>
      <w:r>
        <w:rPr>
          <w:rFonts w:hint="eastAsia"/>
        </w:rPr>
        <w:t>。</w:t>
      </w:r>
    </w:p>
    <w:p w14:paraId="2DCB54D0" w14:textId="52C4205F" w:rsidR="00973BD4" w:rsidRPr="00113669" w:rsidRDefault="00642DCC"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矿质元素的运输</w:t>
      </w:r>
    </w:p>
    <w:p w14:paraId="79A343BD" w14:textId="3F99CB7F" w:rsidR="00D453DA" w:rsidRDefault="00D453DA">
      <w:pPr>
        <w:pStyle w:val="a6"/>
        <w:numPr>
          <w:ilvl w:val="0"/>
          <w:numId w:val="618"/>
        </w:numPr>
        <w:ind w:firstLineChars="0"/>
        <w:rPr>
          <w:rFonts w:hint="eastAsia"/>
        </w:rPr>
      </w:pPr>
      <w:r>
        <w:rPr>
          <w:rFonts w:hint="eastAsia"/>
        </w:rPr>
        <w:t>矿质元素运输的过程</w:t>
      </w:r>
    </w:p>
    <w:p w14:paraId="774B7BBE" w14:textId="03E36EBF" w:rsidR="00D453DA" w:rsidRDefault="00D453DA">
      <w:pPr>
        <w:pStyle w:val="a6"/>
        <w:numPr>
          <w:ilvl w:val="1"/>
          <w:numId w:val="618"/>
        </w:numPr>
        <w:ind w:firstLineChars="0"/>
        <w:rPr>
          <w:rFonts w:hint="eastAsia"/>
        </w:rPr>
      </w:pPr>
      <w:r>
        <w:rPr>
          <w:rFonts w:hint="eastAsia"/>
        </w:rPr>
        <w:t>木质部装载</w:t>
      </w:r>
    </w:p>
    <w:p w14:paraId="6362362F" w14:textId="32C80E42" w:rsidR="00D453DA" w:rsidRDefault="00D453DA" w:rsidP="00D453DA">
      <w:pPr>
        <w:ind w:firstLine="420"/>
        <w:rPr>
          <w:rFonts w:hint="eastAsia"/>
        </w:rPr>
      </w:pPr>
      <w:r>
        <w:rPr>
          <w:rFonts w:hint="eastAsia"/>
        </w:rPr>
        <w:t>矿质元素通过根毛吸收后，一般通过质外体运输/共质体运输-跨</w:t>
      </w:r>
      <w:proofErr w:type="gramStart"/>
      <w:r>
        <w:rPr>
          <w:rFonts w:hint="eastAsia"/>
        </w:rPr>
        <w:t>膜运输</w:t>
      </w:r>
      <w:proofErr w:type="gramEnd"/>
      <w:r>
        <w:rPr>
          <w:rFonts w:hint="eastAsia"/>
        </w:rPr>
        <w:t>途径进入中柱木质部。木质部装载的过程与水进入中柱的过程有正相关性。</w:t>
      </w:r>
    </w:p>
    <w:p w14:paraId="20ABB469" w14:textId="6739634E" w:rsidR="00D453DA" w:rsidRDefault="00D453DA">
      <w:pPr>
        <w:pStyle w:val="a6"/>
        <w:numPr>
          <w:ilvl w:val="1"/>
          <w:numId w:val="618"/>
        </w:numPr>
        <w:ind w:firstLineChars="0"/>
        <w:rPr>
          <w:rFonts w:hint="eastAsia"/>
        </w:rPr>
      </w:pPr>
      <w:r>
        <w:rPr>
          <w:rFonts w:hint="eastAsia"/>
        </w:rPr>
        <w:t>木质部运输</w:t>
      </w:r>
    </w:p>
    <w:p w14:paraId="524DF3FB" w14:textId="794D956B" w:rsidR="00D453DA" w:rsidRDefault="00D453DA" w:rsidP="00D453DA">
      <w:pPr>
        <w:pStyle w:val="a6"/>
        <w:ind w:left="440" w:firstLineChars="0" w:firstLine="0"/>
        <w:rPr>
          <w:rFonts w:hint="eastAsia"/>
        </w:rPr>
      </w:pPr>
      <w:r>
        <w:rPr>
          <w:rFonts w:hint="eastAsia"/>
        </w:rPr>
        <w:t>木质部将矿质元素自下而上远距离运输。</w:t>
      </w:r>
    </w:p>
    <w:p w14:paraId="2178E0BC" w14:textId="5E8CE9ED" w:rsidR="00D453DA" w:rsidRDefault="00D453DA">
      <w:pPr>
        <w:pStyle w:val="a6"/>
        <w:numPr>
          <w:ilvl w:val="0"/>
          <w:numId w:val="618"/>
        </w:numPr>
        <w:ind w:firstLineChars="0"/>
        <w:rPr>
          <w:rFonts w:hint="eastAsia"/>
        </w:rPr>
      </w:pPr>
      <w:r>
        <w:rPr>
          <w:rFonts w:hint="eastAsia"/>
        </w:rPr>
        <w:t>主要矿质元素的运输形式</w:t>
      </w:r>
    </w:p>
    <w:p w14:paraId="3DEBE3D6" w14:textId="6320E035" w:rsidR="00973BD4" w:rsidRDefault="00D453DA" w:rsidP="00D453DA">
      <w:pPr>
        <w:ind w:firstLine="420"/>
        <w:rPr>
          <w:rFonts w:hint="eastAsia"/>
        </w:rPr>
      </w:pPr>
      <w:r w:rsidRPr="00D453DA">
        <w:rPr>
          <w:rFonts w:hint="eastAsia"/>
        </w:rPr>
        <w:t>氮</w:t>
      </w:r>
      <w:r>
        <w:rPr>
          <w:rFonts w:hint="eastAsia"/>
        </w:rPr>
        <w:t>元素</w:t>
      </w:r>
      <w:r w:rsidRPr="00D453DA">
        <w:rPr>
          <w:rFonts w:hint="eastAsia"/>
        </w:rPr>
        <w:t>大部在根部转化成有机物，如</w:t>
      </w:r>
      <w:proofErr w:type="spellStart"/>
      <w:r w:rsidRPr="00D453DA">
        <w:t>Asn</w:t>
      </w:r>
      <w:proofErr w:type="spellEnd"/>
      <w:r w:rsidRPr="00D453DA">
        <w:t>、Asp、Glu、Gln、Ala、Val、Met等氨基酸；少部分以NO</w:t>
      </w:r>
      <w:r w:rsidRPr="00D453DA">
        <w:rPr>
          <w:vertAlign w:val="subscript"/>
        </w:rPr>
        <w:t>3</w:t>
      </w:r>
      <w:r w:rsidRPr="00D453DA">
        <w:rPr>
          <w:vertAlign w:val="superscript"/>
        </w:rPr>
        <w:t>-</w:t>
      </w:r>
      <w:r w:rsidRPr="00D453DA">
        <w:t>形式运输至叶片再还原利用</w:t>
      </w:r>
      <w:r>
        <w:rPr>
          <w:rFonts w:hint="eastAsia"/>
        </w:rPr>
        <w:t>。</w:t>
      </w:r>
      <w:r w:rsidRPr="00D453DA">
        <w:rPr>
          <w:rFonts w:hint="eastAsia"/>
        </w:rPr>
        <w:t>磷</w:t>
      </w:r>
      <w:r>
        <w:rPr>
          <w:rFonts w:hint="eastAsia"/>
        </w:rPr>
        <w:t>元素</w:t>
      </w:r>
      <w:r w:rsidRPr="00D453DA">
        <w:rPr>
          <w:rFonts w:hint="eastAsia"/>
        </w:rPr>
        <w:t>大部以</w:t>
      </w:r>
      <w:r w:rsidRPr="00D453DA">
        <w:t>PO</w:t>
      </w:r>
      <w:r w:rsidRPr="00D453DA">
        <w:rPr>
          <w:vertAlign w:val="subscript"/>
        </w:rPr>
        <w:t>4</w:t>
      </w:r>
      <w:r w:rsidRPr="00D453DA">
        <w:rPr>
          <w:vertAlign w:val="superscript"/>
        </w:rPr>
        <w:t>3-</w:t>
      </w:r>
      <w:r w:rsidR="002848F9" w:rsidRPr="00D453DA">
        <w:t>形式</w:t>
      </w:r>
      <w:r w:rsidRPr="00D453DA">
        <w:t>运输，少部在根中合成如磷酰胆碱、葡萄糖-6-磷酸等有机磷化物</w:t>
      </w:r>
      <w:r>
        <w:rPr>
          <w:rFonts w:hint="eastAsia"/>
        </w:rPr>
        <w:t>。</w:t>
      </w:r>
      <w:r w:rsidRPr="00D453DA">
        <w:rPr>
          <w:rFonts w:hint="eastAsia"/>
        </w:rPr>
        <w:t>硫</w:t>
      </w:r>
      <w:r>
        <w:rPr>
          <w:rFonts w:hint="eastAsia"/>
        </w:rPr>
        <w:t>元素</w:t>
      </w:r>
      <w:r w:rsidRPr="00D453DA">
        <w:rPr>
          <w:rFonts w:hint="eastAsia"/>
        </w:rPr>
        <w:t>大部以</w:t>
      </w:r>
      <w:r w:rsidRPr="00D453DA">
        <w:t>SO</w:t>
      </w:r>
      <w:r w:rsidRPr="00D453DA">
        <w:rPr>
          <w:vertAlign w:val="subscript"/>
        </w:rPr>
        <w:t>4</w:t>
      </w:r>
      <w:r w:rsidRPr="00D453DA">
        <w:rPr>
          <w:vertAlign w:val="superscript"/>
        </w:rPr>
        <w:t>2-</w:t>
      </w:r>
      <w:r w:rsidRPr="00D453DA">
        <w:t>形式运输，少部以Met或</w:t>
      </w:r>
      <w:r w:rsidR="002848F9">
        <w:rPr>
          <w:rFonts w:hint="eastAsia"/>
        </w:rPr>
        <w:t>S-磺基谷胱甘肽的形式</w:t>
      </w:r>
      <w:r w:rsidRPr="00D453DA">
        <w:t>运输</w:t>
      </w:r>
      <w:r>
        <w:rPr>
          <w:rFonts w:hint="eastAsia"/>
        </w:rPr>
        <w:t>。</w:t>
      </w:r>
      <w:r w:rsidRPr="00D453DA">
        <w:rPr>
          <w:rFonts w:hint="eastAsia"/>
        </w:rPr>
        <w:t>金属元素</w:t>
      </w:r>
      <w:r>
        <w:rPr>
          <w:rFonts w:hint="eastAsia"/>
        </w:rPr>
        <w:t>一般以</w:t>
      </w:r>
      <w:r w:rsidRPr="00D453DA">
        <w:rPr>
          <w:rFonts w:hint="eastAsia"/>
        </w:rPr>
        <w:t>离子或配合</w:t>
      </w:r>
      <w:proofErr w:type="gramStart"/>
      <w:r w:rsidRPr="00D453DA">
        <w:rPr>
          <w:rFonts w:hint="eastAsia"/>
        </w:rPr>
        <w:t>物形式</w:t>
      </w:r>
      <w:proofErr w:type="gramEnd"/>
      <w:r>
        <w:rPr>
          <w:rFonts w:hint="eastAsia"/>
        </w:rPr>
        <w:t>运输。</w:t>
      </w:r>
    </w:p>
    <w:p w14:paraId="1D9056E5" w14:textId="463F95F5" w:rsidR="00973BD4" w:rsidRPr="00113669" w:rsidRDefault="00642DCC"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矿质元素的同化</w:t>
      </w:r>
    </w:p>
    <w:p w14:paraId="1B968E58" w14:textId="5CC09616" w:rsidR="00BD64CB" w:rsidRDefault="00BD64CB">
      <w:pPr>
        <w:pStyle w:val="a6"/>
        <w:numPr>
          <w:ilvl w:val="0"/>
          <w:numId w:val="619"/>
        </w:numPr>
        <w:ind w:firstLineChars="0"/>
        <w:rPr>
          <w:rFonts w:hint="eastAsia"/>
        </w:rPr>
      </w:pPr>
      <w:r>
        <w:rPr>
          <w:rFonts w:hint="eastAsia"/>
        </w:rPr>
        <w:t>氮元素的同化</w:t>
      </w:r>
    </w:p>
    <w:p w14:paraId="3939D672" w14:textId="7AE4A17C" w:rsidR="005320BF" w:rsidRDefault="005320BF">
      <w:pPr>
        <w:pStyle w:val="a6"/>
        <w:numPr>
          <w:ilvl w:val="1"/>
          <w:numId w:val="619"/>
        </w:numPr>
        <w:ind w:firstLineChars="0"/>
        <w:rPr>
          <w:rFonts w:hint="eastAsia"/>
        </w:rPr>
      </w:pPr>
      <w:r>
        <w:rPr>
          <w:rFonts w:hint="eastAsia"/>
        </w:rPr>
        <w:t>生物固氮</w:t>
      </w:r>
    </w:p>
    <w:p w14:paraId="4BDFEA34" w14:textId="7E04B138" w:rsidR="009F2378" w:rsidRDefault="009F2378" w:rsidP="009F2378">
      <w:pPr>
        <w:ind w:firstLine="420"/>
        <w:rPr>
          <w:rFonts w:hint="eastAsia"/>
        </w:rPr>
      </w:pPr>
      <w:r>
        <w:rPr>
          <w:rFonts w:hint="eastAsia"/>
        </w:rPr>
        <w:t>即利用固氮微生物的固氮酶，将大气中的氮气还原</w:t>
      </w:r>
      <w:proofErr w:type="gramStart"/>
      <w:r>
        <w:rPr>
          <w:rFonts w:hint="eastAsia"/>
        </w:rPr>
        <w:t>为铵根</w:t>
      </w:r>
      <w:proofErr w:type="gramEnd"/>
      <w:r>
        <w:rPr>
          <w:rFonts w:hint="eastAsia"/>
        </w:rPr>
        <w:t>离子的过程。能固氮的种类</w:t>
      </w:r>
      <w:r>
        <w:rPr>
          <w:rFonts w:hint="eastAsia"/>
          <w:b/>
          <w:bCs/>
        </w:rPr>
        <w:t>仅限</w:t>
      </w:r>
      <w:r>
        <w:rPr>
          <w:rFonts w:hint="eastAsia"/>
        </w:rPr>
        <w:t>原核生物，和古核生物的产甲烷菌。</w:t>
      </w:r>
    </w:p>
    <w:p w14:paraId="336C4D2A" w14:textId="06952D7E" w:rsidR="009F2378" w:rsidRDefault="009F2378" w:rsidP="009F2378">
      <w:pPr>
        <w:ind w:firstLine="420"/>
        <w:rPr>
          <w:rFonts w:hint="eastAsia"/>
        </w:rPr>
      </w:pPr>
      <w:r>
        <w:rPr>
          <w:rFonts w:hint="eastAsia"/>
        </w:rPr>
        <w:t>固氮酶包含</w:t>
      </w:r>
      <w:r w:rsidR="00AA1FAC" w:rsidRPr="00AA1FAC">
        <w:rPr>
          <w:rFonts w:hint="eastAsia"/>
          <w:b/>
          <w:bCs/>
        </w:rPr>
        <w:t>铁蛋白</w:t>
      </w:r>
      <w:r w:rsidR="00AA1FAC">
        <w:rPr>
          <w:rFonts w:hint="eastAsia"/>
        </w:rPr>
        <w:t>，为还原酶；</w:t>
      </w:r>
      <w:r w:rsidR="00AA1FAC" w:rsidRPr="00AA1FAC">
        <w:rPr>
          <w:rFonts w:hint="eastAsia"/>
          <w:b/>
          <w:bCs/>
        </w:rPr>
        <w:t>钼铁蛋白</w:t>
      </w:r>
      <w:r w:rsidR="00AA1FAC">
        <w:rPr>
          <w:rFonts w:hint="eastAsia"/>
        </w:rPr>
        <w:t>，辅助参与电子传递的过程。每还原一分子氮气，需要消耗16个ATP的高能磷酸键水解的能量。是大量耗能的。</w:t>
      </w:r>
    </w:p>
    <w:p w14:paraId="796D08AB" w14:textId="422DAA1D" w:rsidR="009F2378" w:rsidRDefault="009F2378" w:rsidP="009F2378">
      <w:pPr>
        <w:ind w:firstLine="420"/>
        <w:rPr>
          <w:rFonts w:hint="eastAsia"/>
        </w:rPr>
      </w:pPr>
      <w:r w:rsidRPr="009F2378">
        <w:rPr>
          <w:rFonts w:hint="eastAsia"/>
        </w:rPr>
        <w:t>氧</w:t>
      </w:r>
      <w:r>
        <w:rPr>
          <w:rFonts w:hint="eastAsia"/>
        </w:rPr>
        <w:t>气作为</w:t>
      </w:r>
      <w:r w:rsidRPr="009F2378">
        <w:rPr>
          <w:rFonts w:hint="eastAsia"/>
        </w:rPr>
        <w:t>强</w:t>
      </w:r>
      <w:r>
        <w:rPr>
          <w:rFonts w:hint="eastAsia"/>
        </w:rPr>
        <w:t>氧化剂</w:t>
      </w:r>
      <w:r w:rsidRPr="009F2378">
        <w:rPr>
          <w:rFonts w:hint="eastAsia"/>
        </w:rPr>
        <w:t>，可以</w:t>
      </w:r>
      <w:r>
        <w:rPr>
          <w:rFonts w:hint="eastAsia"/>
        </w:rPr>
        <w:t>不可逆地</w:t>
      </w:r>
      <w:r w:rsidRPr="009F2378">
        <w:rPr>
          <w:rFonts w:hint="eastAsia"/>
        </w:rPr>
        <w:t>破坏</w:t>
      </w:r>
      <w:r>
        <w:rPr>
          <w:rFonts w:hint="eastAsia"/>
        </w:rPr>
        <w:t>固氮酶的活性</w:t>
      </w:r>
      <w:r w:rsidRPr="009F2378">
        <w:rPr>
          <w:rFonts w:hint="eastAsia"/>
        </w:rPr>
        <w:t>位点，使固氮酶不可逆失活</w:t>
      </w:r>
      <w:r>
        <w:rPr>
          <w:rFonts w:hint="eastAsia"/>
        </w:rPr>
        <w:t>。</w:t>
      </w:r>
      <w:r w:rsidRPr="009F2378">
        <w:rPr>
          <w:rFonts w:hint="eastAsia"/>
        </w:rPr>
        <w:t>所以固氮</w:t>
      </w:r>
      <w:r>
        <w:rPr>
          <w:rFonts w:hint="eastAsia"/>
        </w:rPr>
        <w:t>只能在低氧分压</w:t>
      </w:r>
      <w:r w:rsidRPr="009F2378">
        <w:rPr>
          <w:rFonts w:hint="eastAsia"/>
        </w:rPr>
        <w:t>条件下进行</w:t>
      </w:r>
      <w:r>
        <w:rPr>
          <w:rFonts w:hint="eastAsia"/>
        </w:rPr>
        <w:t>。好氧固氮菌可通过多种机制</w:t>
      </w:r>
      <w:r w:rsidRPr="009F2378">
        <w:t>制造</w:t>
      </w:r>
      <w:r>
        <w:rPr>
          <w:rFonts w:hint="eastAsia"/>
        </w:rPr>
        <w:t>局部缺氧</w:t>
      </w:r>
      <w:r w:rsidRPr="009F2378">
        <w:t>的环境</w:t>
      </w:r>
      <w:r>
        <w:rPr>
          <w:rFonts w:hint="eastAsia"/>
        </w:rPr>
        <w:t>。如有固氮能力的</w:t>
      </w:r>
      <w:r w:rsidRPr="009F2378">
        <w:rPr>
          <w:rFonts w:hint="eastAsia"/>
        </w:rPr>
        <w:t>蓝藻</w:t>
      </w:r>
      <w:r>
        <w:rPr>
          <w:rFonts w:hint="eastAsia"/>
        </w:rPr>
        <w:t>，其特化</w:t>
      </w:r>
      <w:r w:rsidRPr="009F2378">
        <w:rPr>
          <w:rFonts w:hint="eastAsia"/>
        </w:rPr>
        <w:t>的异形胞</w:t>
      </w:r>
      <w:r>
        <w:rPr>
          <w:rFonts w:hint="eastAsia"/>
        </w:rPr>
        <w:t>细胞壁厚，且</w:t>
      </w:r>
      <w:r w:rsidRPr="009F2378">
        <w:rPr>
          <w:rFonts w:hint="eastAsia"/>
        </w:rPr>
        <w:t>无光系统</w:t>
      </w:r>
      <w:r w:rsidRPr="009F2378">
        <w:t>II</w:t>
      </w:r>
      <w:r>
        <w:rPr>
          <w:rFonts w:hint="eastAsia"/>
        </w:rPr>
        <w:t>，不会光合产氧；又如与豆科植物</w:t>
      </w:r>
      <w:r w:rsidRPr="009F2378">
        <w:rPr>
          <w:rFonts w:hint="eastAsia"/>
        </w:rPr>
        <w:t>共生固氮</w:t>
      </w:r>
      <w:r>
        <w:rPr>
          <w:rFonts w:hint="eastAsia"/>
        </w:rPr>
        <w:t>的</w:t>
      </w:r>
      <w:r w:rsidRPr="009F2378">
        <w:rPr>
          <w:rFonts w:hint="eastAsia"/>
        </w:rPr>
        <w:t>根瘤菌，</w:t>
      </w:r>
      <w:r>
        <w:rPr>
          <w:rFonts w:hint="eastAsia"/>
        </w:rPr>
        <w:t>通过高速率的</w:t>
      </w:r>
      <w:r w:rsidRPr="009F2378">
        <w:rPr>
          <w:rFonts w:hint="eastAsia"/>
        </w:rPr>
        <w:t>呼吸</w:t>
      </w:r>
      <w:r>
        <w:rPr>
          <w:rFonts w:hint="eastAsia"/>
        </w:rPr>
        <w:t>制造局部缺氧环境。</w:t>
      </w:r>
    </w:p>
    <w:p w14:paraId="0E99A127" w14:textId="4972A8CB" w:rsidR="005320BF" w:rsidRDefault="005320BF">
      <w:pPr>
        <w:pStyle w:val="a6"/>
        <w:numPr>
          <w:ilvl w:val="1"/>
          <w:numId w:val="619"/>
        </w:numPr>
        <w:ind w:firstLineChars="0"/>
        <w:rPr>
          <w:rFonts w:hint="eastAsia"/>
        </w:rPr>
      </w:pPr>
      <w:r>
        <w:rPr>
          <w:rFonts w:hint="eastAsia"/>
        </w:rPr>
        <w:t>硝酸盐的还原</w:t>
      </w:r>
    </w:p>
    <w:p w14:paraId="083485D6" w14:textId="0AE96F1D" w:rsidR="00AA1FAC" w:rsidRPr="00AA1FAC" w:rsidRDefault="00AA1FAC" w:rsidP="00BB34D2">
      <w:pPr>
        <w:ind w:firstLine="420"/>
        <w:rPr>
          <w:rFonts w:hint="eastAsia"/>
        </w:rPr>
      </w:pPr>
      <w:r w:rsidRPr="00AA1FAC">
        <w:rPr>
          <w:rFonts w:hint="eastAsia"/>
        </w:rPr>
        <w:t>硝酸还原酶是植物体主要的含</w:t>
      </w:r>
      <w:proofErr w:type="gramStart"/>
      <w:r w:rsidRPr="00AA1FAC">
        <w:rPr>
          <w:rFonts w:hint="eastAsia"/>
        </w:rPr>
        <w:t>钼</w:t>
      </w:r>
      <w:proofErr w:type="gramEnd"/>
      <w:r w:rsidRPr="00AA1FAC">
        <w:rPr>
          <w:rFonts w:hint="eastAsia"/>
        </w:rPr>
        <w:t>蛋白，</w:t>
      </w:r>
      <w:r w:rsidR="00BB34D2">
        <w:rPr>
          <w:rFonts w:hint="eastAsia"/>
        </w:rPr>
        <w:t>在</w:t>
      </w:r>
      <w:r w:rsidRPr="00AA1FAC">
        <w:rPr>
          <w:rFonts w:hint="eastAsia"/>
        </w:rPr>
        <w:t>细胞质基质和液泡中</w:t>
      </w:r>
      <w:r w:rsidR="00BB34D2">
        <w:rPr>
          <w:rFonts w:hint="eastAsia"/>
        </w:rPr>
        <w:t>以NADH为还原剂，催化硝酸根离子还原为亚硝酸根离子；</w:t>
      </w:r>
      <w:r w:rsidRPr="00AA1FAC">
        <w:rPr>
          <w:rFonts w:hint="eastAsia"/>
        </w:rPr>
        <w:t>亚硝酸还原酶在质体中</w:t>
      </w:r>
      <w:r w:rsidR="00BB34D2">
        <w:rPr>
          <w:rFonts w:hint="eastAsia"/>
        </w:rPr>
        <w:t>以铁氧还蛋白为还原剂，催化亚硝酸根离子还原</w:t>
      </w:r>
      <w:proofErr w:type="gramStart"/>
      <w:r w:rsidR="00BB34D2">
        <w:rPr>
          <w:rFonts w:hint="eastAsia"/>
        </w:rPr>
        <w:t>为铵根</w:t>
      </w:r>
      <w:proofErr w:type="gramEnd"/>
      <w:r w:rsidR="00BB34D2">
        <w:rPr>
          <w:rFonts w:hint="eastAsia"/>
        </w:rPr>
        <w:t>离子。</w:t>
      </w:r>
    </w:p>
    <w:p w14:paraId="0DBA3598" w14:textId="5E22284B" w:rsidR="005320BF" w:rsidRDefault="005320BF">
      <w:pPr>
        <w:pStyle w:val="a6"/>
        <w:numPr>
          <w:ilvl w:val="1"/>
          <w:numId w:val="619"/>
        </w:numPr>
        <w:ind w:firstLineChars="0"/>
        <w:rPr>
          <w:rFonts w:hint="eastAsia"/>
        </w:rPr>
      </w:pPr>
      <w:proofErr w:type="gramStart"/>
      <w:r>
        <w:rPr>
          <w:rFonts w:hint="eastAsia"/>
        </w:rPr>
        <w:t>铵根离子</w:t>
      </w:r>
      <w:proofErr w:type="gramEnd"/>
      <w:r>
        <w:rPr>
          <w:rFonts w:hint="eastAsia"/>
        </w:rPr>
        <w:t>的同化</w:t>
      </w:r>
    </w:p>
    <w:p w14:paraId="351E3115" w14:textId="77777777" w:rsidR="00BB34D2" w:rsidRDefault="00BB34D2" w:rsidP="00BB34D2">
      <w:pPr>
        <w:ind w:firstLine="420"/>
        <w:rPr>
          <w:rFonts w:hint="eastAsia"/>
        </w:rPr>
      </w:pPr>
      <w:r>
        <w:rPr>
          <w:rFonts w:hint="eastAsia"/>
        </w:rPr>
        <w:t>植物依靠</w:t>
      </w:r>
      <w:r w:rsidRPr="00BB34D2">
        <w:rPr>
          <w:rFonts w:hint="eastAsia"/>
          <w:b/>
          <w:bCs/>
        </w:rPr>
        <w:t>谷氨酰胺合成酶</w:t>
      </w:r>
      <w:r>
        <w:rPr>
          <w:rFonts w:hint="eastAsia"/>
        </w:rPr>
        <w:t>，消耗ATP</w:t>
      </w:r>
      <w:proofErr w:type="gramStart"/>
      <w:r>
        <w:rPr>
          <w:rFonts w:hint="eastAsia"/>
        </w:rPr>
        <w:t>催化铵根离子</w:t>
      </w:r>
      <w:proofErr w:type="gramEnd"/>
      <w:r>
        <w:rPr>
          <w:rFonts w:hint="eastAsia"/>
        </w:rPr>
        <w:t>与谷氨酸合成谷氨酰胺，并依靠</w:t>
      </w:r>
      <w:r w:rsidRPr="00BB34D2">
        <w:rPr>
          <w:rFonts w:hint="eastAsia"/>
          <w:b/>
          <w:bCs/>
        </w:rPr>
        <w:t>谷氨酸合酶</w:t>
      </w:r>
      <w:r>
        <w:rPr>
          <w:rFonts w:hint="eastAsia"/>
        </w:rPr>
        <w:t>催化谷氨酰胺与α-酮戊二酸合成两分子谷氨酸。植物还可依靠</w:t>
      </w:r>
      <w:r>
        <w:rPr>
          <w:rFonts w:hint="eastAsia"/>
          <w:b/>
          <w:bCs/>
        </w:rPr>
        <w:t>谷氨酸脱氢</w:t>
      </w:r>
      <w:proofErr w:type="gramStart"/>
      <w:r>
        <w:rPr>
          <w:rFonts w:hint="eastAsia"/>
          <w:b/>
          <w:bCs/>
        </w:rPr>
        <w:t>酶</w:t>
      </w:r>
      <w:r>
        <w:rPr>
          <w:rFonts w:hint="eastAsia"/>
        </w:rPr>
        <w:t>催化铵根离子</w:t>
      </w:r>
      <w:proofErr w:type="gramEnd"/>
      <w:r>
        <w:rPr>
          <w:rFonts w:hint="eastAsia"/>
        </w:rPr>
        <w:t>与α-酮戊二酸结合，并由NADH还原为谷氨酸。</w:t>
      </w:r>
    </w:p>
    <w:p w14:paraId="03792848" w14:textId="74C41F6F" w:rsidR="005320BF" w:rsidRDefault="005320BF">
      <w:pPr>
        <w:pStyle w:val="a6"/>
        <w:numPr>
          <w:ilvl w:val="1"/>
          <w:numId w:val="619"/>
        </w:numPr>
        <w:ind w:firstLineChars="0"/>
        <w:rPr>
          <w:rFonts w:hint="eastAsia"/>
        </w:rPr>
      </w:pPr>
      <w:r>
        <w:rPr>
          <w:rFonts w:hint="eastAsia"/>
        </w:rPr>
        <w:t>转氨基作用</w:t>
      </w:r>
    </w:p>
    <w:p w14:paraId="1127D083" w14:textId="1FE5FD94" w:rsidR="00BD64CB" w:rsidRDefault="00BB34D2" w:rsidP="00BB34D2">
      <w:pPr>
        <w:ind w:firstLine="420"/>
        <w:rPr>
          <w:rFonts w:hint="eastAsia"/>
        </w:rPr>
      </w:pPr>
      <w:r>
        <w:rPr>
          <w:rFonts w:hint="eastAsia"/>
        </w:rPr>
        <w:t>谷氨酸和谷氨酰胺携带的氨基可通过转氨基作用传递至其它氨基酸，如</w:t>
      </w:r>
      <w:r w:rsidRPr="00BB34D2">
        <w:rPr>
          <w:rFonts w:hint="eastAsia"/>
          <w:b/>
          <w:bCs/>
        </w:rPr>
        <w:t>天冬酰胺合成酶</w:t>
      </w:r>
      <w:r>
        <w:rPr>
          <w:rFonts w:hint="eastAsia"/>
        </w:rPr>
        <w:t>，消耗ATP催化谷氨酰胺的氨基传递给天冬氨酸，形成天冬酰胺和谷氨酸。</w:t>
      </w:r>
    </w:p>
    <w:p w14:paraId="7FDB6B0A" w14:textId="0C5BEA08" w:rsidR="00BD64CB" w:rsidRDefault="00BD64CB">
      <w:pPr>
        <w:pStyle w:val="a6"/>
        <w:numPr>
          <w:ilvl w:val="0"/>
          <w:numId w:val="619"/>
        </w:numPr>
        <w:ind w:firstLineChars="0"/>
        <w:rPr>
          <w:rFonts w:hint="eastAsia"/>
        </w:rPr>
      </w:pPr>
      <w:r>
        <w:rPr>
          <w:rFonts w:hint="eastAsia"/>
        </w:rPr>
        <w:t>磷元素的同化</w:t>
      </w:r>
    </w:p>
    <w:p w14:paraId="02FEF882" w14:textId="11129EDE" w:rsidR="00BD64CB" w:rsidRDefault="00BD64CB" w:rsidP="00BD64CB">
      <w:pPr>
        <w:ind w:firstLine="420"/>
        <w:rPr>
          <w:rFonts w:hint="eastAsia"/>
        </w:rPr>
      </w:pPr>
      <w:r w:rsidRPr="00BD64CB">
        <w:rPr>
          <w:rFonts w:hint="eastAsia"/>
        </w:rPr>
        <w:t>根中吸收的磷大多以</w:t>
      </w:r>
      <w:r w:rsidRPr="00BD64CB">
        <w:t>H</w:t>
      </w:r>
      <w:r w:rsidRPr="00BD64CB">
        <w:rPr>
          <w:vertAlign w:val="subscript"/>
        </w:rPr>
        <w:t>2</w:t>
      </w:r>
      <w:r w:rsidRPr="00BD64CB">
        <w:t>PO</w:t>
      </w:r>
      <w:r w:rsidRPr="00BD64CB">
        <w:rPr>
          <w:vertAlign w:val="subscript"/>
        </w:rPr>
        <w:t>4</w:t>
      </w:r>
      <w:r w:rsidRPr="00BD64CB">
        <w:rPr>
          <w:vertAlign w:val="superscript"/>
        </w:rPr>
        <w:t>-</w:t>
      </w:r>
      <w:r w:rsidRPr="00BD64CB">
        <w:t>的形式存在，</w:t>
      </w:r>
      <w:r>
        <w:rPr>
          <w:rFonts w:hint="eastAsia"/>
        </w:rPr>
        <w:t>主要通过底物水平磷酸化、光合磷酸化、氧化磷酸化的方式参与ATP合成。</w:t>
      </w:r>
    </w:p>
    <w:p w14:paraId="42DD8425" w14:textId="44963CFB" w:rsidR="00BD64CB" w:rsidRDefault="00BD64CB">
      <w:pPr>
        <w:pStyle w:val="a6"/>
        <w:numPr>
          <w:ilvl w:val="0"/>
          <w:numId w:val="619"/>
        </w:numPr>
        <w:ind w:firstLineChars="0"/>
        <w:rPr>
          <w:rFonts w:hint="eastAsia"/>
        </w:rPr>
      </w:pPr>
      <w:r>
        <w:rPr>
          <w:rFonts w:hint="eastAsia"/>
        </w:rPr>
        <w:t>硫元素的同化</w:t>
      </w:r>
    </w:p>
    <w:p w14:paraId="0AE505AC" w14:textId="43689F58" w:rsidR="002848F9" w:rsidRPr="002848F9" w:rsidRDefault="002848F9" w:rsidP="002848F9">
      <w:pPr>
        <w:ind w:firstLine="420"/>
        <w:rPr>
          <w:rFonts w:hint="eastAsia"/>
        </w:rPr>
      </w:pPr>
      <w:r>
        <w:rPr>
          <w:rFonts w:hint="eastAsia"/>
        </w:rPr>
        <w:t>根</w:t>
      </w:r>
      <w:r w:rsidRPr="002848F9">
        <w:rPr>
          <w:rFonts w:hint="eastAsia"/>
        </w:rPr>
        <w:t>吸收</w:t>
      </w:r>
      <w:r>
        <w:rPr>
          <w:rFonts w:hint="eastAsia"/>
        </w:rPr>
        <w:t>的</w:t>
      </w:r>
      <w:proofErr w:type="gramStart"/>
      <w:r w:rsidRPr="002848F9">
        <w:rPr>
          <w:rFonts w:hint="eastAsia"/>
        </w:rPr>
        <w:t>硫主要</w:t>
      </w:r>
      <w:proofErr w:type="gramEnd"/>
      <w:r>
        <w:rPr>
          <w:rFonts w:hint="eastAsia"/>
        </w:rPr>
        <w:t>是</w:t>
      </w:r>
      <w:r w:rsidRPr="002848F9">
        <w:rPr>
          <w:rFonts w:hint="eastAsia"/>
        </w:rPr>
        <w:t>硫酸根形式，</w:t>
      </w:r>
      <w:r>
        <w:rPr>
          <w:rFonts w:hint="eastAsia"/>
        </w:rPr>
        <w:t>植物首先将硫酸根与谷胱甘肽共价连接为S-磺基谷胱甘肽，通过韧皮部运输到叶肉细胞。叶肉细胞在光合作用的过程中积累大量ATP，并有大量还原</w:t>
      </w:r>
      <w:proofErr w:type="gramStart"/>
      <w:r>
        <w:rPr>
          <w:rFonts w:hint="eastAsia"/>
        </w:rPr>
        <w:t>态电子</w:t>
      </w:r>
      <w:proofErr w:type="gramEnd"/>
      <w:r>
        <w:rPr>
          <w:rFonts w:hint="eastAsia"/>
        </w:rPr>
        <w:t>创造的高还原势环境，这种环境可支持将S-磺基谷胱甘肽的硫元素的+6价还原为-4</w:t>
      </w:r>
      <w:proofErr w:type="gramStart"/>
      <w:r>
        <w:rPr>
          <w:rFonts w:hint="eastAsia"/>
        </w:rPr>
        <w:t>价过程</w:t>
      </w:r>
      <w:proofErr w:type="gramEnd"/>
      <w:r>
        <w:rPr>
          <w:rFonts w:hint="eastAsia"/>
        </w:rPr>
        <w:t>中的大量能耗。硫元素还原为</w:t>
      </w:r>
      <w:r w:rsidRPr="002848F9">
        <w:t>半胱氨酸</w:t>
      </w:r>
      <w:r>
        <w:rPr>
          <w:rFonts w:hint="eastAsia"/>
        </w:rPr>
        <w:t>，并进一步代谢为甲硫氨酸。</w:t>
      </w:r>
    </w:p>
    <w:p w14:paraId="230B225D" w14:textId="2EA71BA0" w:rsidR="00BD64CB" w:rsidRDefault="00BD64CB">
      <w:pPr>
        <w:pStyle w:val="a6"/>
        <w:numPr>
          <w:ilvl w:val="0"/>
          <w:numId w:val="619"/>
        </w:numPr>
        <w:ind w:firstLineChars="0"/>
        <w:rPr>
          <w:rFonts w:hint="eastAsia"/>
        </w:rPr>
      </w:pPr>
      <w:r>
        <w:rPr>
          <w:rFonts w:hint="eastAsia"/>
        </w:rPr>
        <w:t>铁元素的同化</w:t>
      </w:r>
    </w:p>
    <w:p w14:paraId="6A1FD82F" w14:textId="33ADBE89" w:rsidR="00BD64CB" w:rsidRPr="00BD64CB" w:rsidRDefault="00BD64CB" w:rsidP="00BD64CB">
      <w:pPr>
        <w:ind w:firstLine="420"/>
        <w:rPr>
          <w:rFonts w:hint="eastAsia"/>
        </w:rPr>
      </w:pPr>
      <w:r w:rsidRPr="00BD64CB">
        <w:rPr>
          <w:rFonts w:hint="eastAsia"/>
        </w:rPr>
        <w:t>土壤中的铁主要以</w:t>
      </w:r>
      <w:r w:rsidRPr="00BD64CB">
        <w:t>Fe</w:t>
      </w:r>
      <w:r w:rsidRPr="00BD64CB">
        <w:rPr>
          <w:vertAlign w:val="superscript"/>
        </w:rPr>
        <w:t>3+</w:t>
      </w:r>
      <w:r w:rsidRPr="00BD64CB">
        <w:t>的形式存在</w:t>
      </w:r>
      <w:proofErr w:type="gramStart"/>
      <w:r w:rsidRPr="00BD64CB">
        <w:t>在</w:t>
      </w:r>
      <w:proofErr w:type="gramEnd"/>
      <w:r w:rsidRPr="00BD64CB">
        <w:t>难溶性氧化物中，植物根系会释放出质子或有机酸增加Fe</w:t>
      </w:r>
      <w:r w:rsidRPr="00BD64CB">
        <w:rPr>
          <w:vertAlign w:val="superscript"/>
        </w:rPr>
        <w:t>3+</w:t>
      </w:r>
      <w:r w:rsidRPr="00BD64CB">
        <w:t>的溶解度，或利用铁</w:t>
      </w:r>
      <w:proofErr w:type="gramStart"/>
      <w:r w:rsidRPr="00BD64CB">
        <w:t>螯</w:t>
      </w:r>
      <w:proofErr w:type="gramEnd"/>
      <w:r w:rsidRPr="00BD64CB">
        <w:t>合还原酶将Fe</w:t>
      </w:r>
      <w:r w:rsidRPr="00BD64CB">
        <w:rPr>
          <w:vertAlign w:val="superscript"/>
        </w:rPr>
        <w:t>3+</w:t>
      </w:r>
      <w:r w:rsidRPr="00BD64CB">
        <w:t>还原为更易溶解的Fe</w:t>
      </w:r>
      <w:r w:rsidRPr="00BD64CB">
        <w:rPr>
          <w:vertAlign w:val="superscript"/>
        </w:rPr>
        <w:t>2+</w:t>
      </w:r>
      <w:r w:rsidRPr="00BD64CB">
        <w:t>，或释放出可溶的铁螯合剂</w:t>
      </w:r>
      <w:r>
        <w:rPr>
          <w:rFonts w:hint="eastAsia"/>
        </w:rPr>
        <w:t>。</w:t>
      </w:r>
      <w:r w:rsidRPr="00BD64CB">
        <w:rPr>
          <w:rFonts w:hint="eastAsia"/>
        </w:rPr>
        <w:t>植物中一般将铁</w:t>
      </w:r>
      <w:proofErr w:type="gramStart"/>
      <w:r w:rsidRPr="00BD64CB">
        <w:rPr>
          <w:rFonts w:hint="eastAsia"/>
        </w:rPr>
        <w:t>螯</w:t>
      </w:r>
      <w:proofErr w:type="gramEnd"/>
      <w:r w:rsidRPr="00BD64CB">
        <w:rPr>
          <w:rFonts w:hint="eastAsia"/>
        </w:rPr>
        <w:t>合在卟啉环内，或电子传递链上的铁硫蛋白中</w:t>
      </w:r>
      <w:r>
        <w:rPr>
          <w:rFonts w:hint="eastAsia"/>
        </w:rPr>
        <w:t>。</w:t>
      </w:r>
    </w:p>
    <w:p w14:paraId="7151B0E0" w14:textId="0F8323DE" w:rsidR="00973BD4" w:rsidRPr="00113669" w:rsidRDefault="00642DCC" w:rsidP="00973BD4">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矿质元素的功能及缺素症</w:t>
      </w:r>
    </w:p>
    <w:p w14:paraId="6E759AD4" w14:textId="77777777" w:rsidR="005A44F0" w:rsidRDefault="005A44F0">
      <w:pPr>
        <w:pStyle w:val="a6"/>
        <w:numPr>
          <w:ilvl w:val="0"/>
          <w:numId w:val="620"/>
        </w:numPr>
        <w:ind w:firstLineChars="0"/>
        <w:rPr>
          <w:rFonts w:hint="eastAsia"/>
        </w:rPr>
      </w:pPr>
      <w:r>
        <w:rPr>
          <w:rFonts w:hint="eastAsia"/>
        </w:rPr>
        <w:t>与碳元素结合为化合物的矿质元素</w:t>
      </w:r>
    </w:p>
    <w:p w14:paraId="0ECA7D45" w14:textId="4EFE7C0E" w:rsidR="005A44F0" w:rsidRDefault="005A44F0">
      <w:pPr>
        <w:pStyle w:val="a6"/>
        <w:numPr>
          <w:ilvl w:val="1"/>
          <w:numId w:val="620"/>
        </w:numPr>
        <w:ind w:firstLineChars="0"/>
        <w:rPr>
          <w:rFonts w:hint="eastAsia"/>
        </w:rPr>
      </w:pPr>
      <w:r>
        <w:rPr>
          <w:rFonts w:hint="eastAsia"/>
        </w:rPr>
        <w:t>N</w:t>
      </w:r>
    </w:p>
    <w:p w14:paraId="7BB4DEFD" w14:textId="385970BD" w:rsidR="005A44F0" w:rsidRDefault="00E43F7B" w:rsidP="007C309F">
      <w:pPr>
        <w:ind w:firstLine="420"/>
        <w:rPr>
          <w:rFonts w:hint="eastAsia"/>
        </w:rPr>
      </w:pPr>
      <w:r w:rsidRPr="00E43F7B">
        <w:rPr>
          <w:rFonts w:hint="eastAsia"/>
        </w:rPr>
        <w:t>蛋白质、核酸、磷脂、叶绿素、植物激素、维生素、生物碱和辅酶如</w:t>
      </w:r>
      <w:r w:rsidRPr="00E43F7B">
        <w:t>NAD</w:t>
      </w:r>
      <w:r w:rsidRPr="007C309F">
        <w:rPr>
          <w:vertAlign w:val="superscript"/>
        </w:rPr>
        <w:t>+</w:t>
      </w:r>
      <w:r w:rsidRPr="00E43F7B">
        <w:t>、NADP</w:t>
      </w:r>
      <w:r w:rsidRPr="007C309F">
        <w:rPr>
          <w:vertAlign w:val="superscript"/>
        </w:rPr>
        <w:t>+</w:t>
      </w:r>
      <w:r w:rsidRPr="00E43F7B">
        <w:t>、FAD等的组成成分，含量占干重1~7%</w:t>
      </w:r>
      <w:r w:rsidR="007C309F">
        <w:rPr>
          <w:rFonts w:hint="eastAsia"/>
        </w:rPr>
        <w:t>。氮元素</w:t>
      </w:r>
      <w:r w:rsidRPr="00E43F7B">
        <w:rPr>
          <w:rFonts w:hint="eastAsia"/>
        </w:rPr>
        <w:t>在植物体内移动性强</w:t>
      </w:r>
      <w:r>
        <w:rPr>
          <w:rFonts w:hint="eastAsia"/>
        </w:rPr>
        <w:t>。</w:t>
      </w:r>
    </w:p>
    <w:p w14:paraId="4876D9A8" w14:textId="16B70AFA" w:rsidR="00E43F7B" w:rsidRDefault="00E43F7B" w:rsidP="00E43F7B">
      <w:pPr>
        <w:ind w:firstLine="420"/>
        <w:rPr>
          <w:rFonts w:hint="eastAsia"/>
        </w:rPr>
      </w:pPr>
      <w:proofErr w:type="gramStart"/>
      <w:r w:rsidRPr="00E43F7B">
        <w:rPr>
          <w:rFonts w:hint="eastAsia"/>
        </w:rPr>
        <w:t>氮供应</w:t>
      </w:r>
      <w:proofErr w:type="gramEnd"/>
      <w:r w:rsidRPr="00E43F7B">
        <w:rPr>
          <w:rFonts w:hint="eastAsia"/>
        </w:rPr>
        <w:t>过多</w:t>
      </w:r>
      <w:r>
        <w:rPr>
          <w:rFonts w:hint="eastAsia"/>
        </w:rPr>
        <w:t>：</w:t>
      </w:r>
      <w:r w:rsidRPr="00E43F7B">
        <w:rPr>
          <w:rFonts w:hint="eastAsia"/>
        </w:rPr>
        <w:t>叶色深绿</w:t>
      </w:r>
      <w:r>
        <w:rPr>
          <w:rFonts w:hint="eastAsia"/>
        </w:rPr>
        <w:t>，</w:t>
      </w:r>
      <w:r w:rsidRPr="00E43F7B">
        <w:rPr>
          <w:rFonts w:hint="eastAsia"/>
        </w:rPr>
        <w:t>营养体长</w:t>
      </w:r>
      <w:r>
        <w:rPr>
          <w:rFonts w:hint="eastAsia"/>
        </w:rPr>
        <w:t>，</w:t>
      </w:r>
      <w:r w:rsidRPr="00E43F7B">
        <w:rPr>
          <w:rFonts w:hint="eastAsia"/>
        </w:rPr>
        <w:t>细胞质丰富而壁薄</w:t>
      </w:r>
      <w:r>
        <w:rPr>
          <w:rFonts w:hint="eastAsia"/>
        </w:rPr>
        <w:t>，</w:t>
      </w:r>
      <w:r w:rsidRPr="00E43F7B">
        <w:rPr>
          <w:rFonts w:hint="eastAsia"/>
        </w:rPr>
        <w:t>易受病虫侵害</w:t>
      </w:r>
      <w:r>
        <w:rPr>
          <w:rFonts w:hint="eastAsia"/>
        </w:rPr>
        <w:t>，</w:t>
      </w:r>
      <w:r w:rsidRPr="00E43F7B">
        <w:rPr>
          <w:rFonts w:hint="eastAsia"/>
        </w:rPr>
        <w:t>易倒伏抗</w:t>
      </w:r>
      <w:proofErr w:type="gramStart"/>
      <w:r w:rsidRPr="00E43F7B">
        <w:rPr>
          <w:rFonts w:hint="eastAsia"/>
        </w:rPr>
        <w:t>逆能力</w:t>
      </w:r>
      <w:proofErr w:type="gramEnd"/>
      <w:r w:rsidRPr="00E43F7B">
        <w:rPr>
          <w:rFonts w:hint="eastAsia"/>
        </w:rPr>
        <w:t>差</w:t>
      </w:r>
      <w:r>
        <w:rPr>
          <w:rFonts w:hint="eastAsia"/>
        </w:rPr>
        <w:t>，</w:t>
      </w:r>
      <w:r w:rsidRPr="00E43F7B">
        <w:rPr>
          <w:rFonts w:hint="eastAsia"/>
        </w:rPr>
        <w:t>成熟期延迟</w:t>
      </w:r>
      <w:r>
        <w:rPr>
          <w:rFonts w:hint="eastAsia"/>
        </w:rPr>
        <w:t>。</w:t>
      </w:r>
    </w:p>
    <w:p w14:paraId="5EE5376A" w14:textId="75793067" w:rsidR="00E43F7B" w:rsidRPr="00E43F7B" w:rsidRDefault="00E43F7B" w:rsidP="00E43F7B">
      <w:pPr>
        <w:ind w:firstLine="420"/>
        <w:rPr>
          <w:rFonts w:hint="eastAsia"/>
        </w:rPr>
      </w:pPr>
      <w:proofErr w:type="gramStart"/>
      <w:r w:rsidRPr="00E43F7B">
        <w:rPr>
          <w:rFonts w:hint="eastAsia"/>
        </w:rPr>
        <w:t>氮缺乏</w:t>
      </w:r>
      <w:proofErr w:type="gramEnd"/>
      <w:r w:rsidRPr="00E43F7B">
        <w:rPr>
          <w:rFonts w:hint="eastAsia"/>
        </w:rPr>
        <w:t>症状</w:t>
      </w:r>
      <w:r>
        <w:rPr>
          <w:rFonts w:hint="eastAsia"/>
        </w:rPr>
        <w:t>：</w:t>
      </w:r>
      <w:r w:rsidRPr="00E43F7B">
        <w:rPr>
          <w:rFonts w:hint="eastAsia"/>
        </w:rPr>
        <w:t>植株矮小</w:t>
      </w:r>
      <w:r>
        <w:rPr>
          <w:rFonts w:hint="eastAsia"/>
        </w:rPr>
        <w:t>，</w:t>
      </w:r>
      <w:r w:rsidRPr="00E43F7B">
        <w:rPr>
          <w:rFonts w:hint="eastAsia"/>
        </w:rPr>
        <w:t>叶小色淡或发红</w:t>
      </w:r>
      <w:r>
        <w:rPr>
          <w:rFonts w:hint="eastAsia"/>
        </w:rPr>
        <w:t>，</w:t>
      </w:r>
      <w:r w:rsidRPr="00E43F7B">
        <w:rPr>
          <w:rFonts w:hint="eastAsia"/>
        </w:rPr>
        <w:t>分蘖少</w:t>
      </w:r>
      <w:r>
        <w:rPr>
          <w:rFonts w:hint="eastAsia"/>
        </w:rPr>
        <w:t>，</w:t>
      </w:r>
      <w:r w:rsidRPr="00E43F7B">
        <w:rPr>
          <w:rFonts w:hint="eastAsia"/>
        </w:rPr>
        <w:t>花少</w:t>
      </w:r>
      <w:r>
        <w:rPr>
          <w:rFonts w:hint="eastAsia"/>
        </w:rPr>
        <w:t>，</w:t>
      </w:r>
      <w:r w:rsidRPr="00E43F7B">
        <w:rPr>
          <w:rFonts w:hint="eastAsia"/>
          <w:b/>
          <w:bCs/>
        </w:rPr>
        <w:t>籽实不饱满</w:t>
      </w:r>
      <w:r w:rsidRPr="007C309F">
        <w:rPr>
          <w:rFonts w:hint="eastAsia"/>
          <w:b/>
          <w:bCs/>
        </w:rPr>
        <w:t>，产量低</w:t>
      </w:r>
      <w:r>
        <w:rPr>
          <w:rFonts w:hint="eastAsia"/>
        </w:rPr>
        <w:t>。</w:t>
      </w:r>
    </w:p>
    <w:p w14:paraId="1324D8ED" w14:textId="07A2C78E" w:rsidR="005A44F0" w:rsidRDefault="005A44F0">
      <w:pPr>
        <w:pStyle w:val="a6"/>
        <w:numPr>
          <w:ilvl w:val="1"/>
          <w:numId w:val="620"/>
        </w:numPr>
        <w:ind w:firstLineChars="0"/>
        <w:rPr>
          <w:rFonts w:hint="eastAsia"/>
        </w:rPr>
      </w:pPr>
      <w:r>
        <w:rPr>
          <w:rFonts w:hint="eastAsia"/>
        </w:rPr>
        <w:t>S</w:t>
      </w:r>
    </w:p>
    <w:p w14:paraId="2E0BB0A8" w14:textId="6047B5B8" w:rsidR="00E43F7B" w:rsidRDefault="00E43F7B" w:rsidP="007C309F">
      <w:pPr>
        <w:ind w:firstLine="420"/>
        <w:rPr>
          <w:rFonts w:hint="eastAsia"/>
        </w:rPr>
      </w:pPr>
      <w:r w:rsidRPr="00E43F7B">
        <w:rPr>
          <w:rFonts w:hint="eastAsia"/>
        </w:rPr>
        <w:t>半胱氨酸、胱氨酸和</w:t>
      </w:r>
      <w:r w:rsidR="00C3491B">
        <w:rPr>
          <w:rFonts w:hint="eastAsia"/>
        </w:rPr>
        <w:t>甲硫氨酸</w:t>
      </w:r>
      <w:r w:rsidRPr="00E43F7B">
        <w:rPr>
          <w:rFonts w:hint="eastAsia"/>
        </w:rPr>
        <w:t>、硫辛酸、辅酶</w:t>
      </w:r>
      <w:r w:rsidRPr="00E43F7B">
        <w:t>A、硫胺素焦磷酸、谷胱甘肽、生物碱、硫氧还蛋白、铁硫蛋白和固氮酶的组成成分</w:t>
      </w:r>
      <w:r w:rsidR="007C309F">
        <w:rPr>
          <w:rFonts w:hint="eastAsia"/>
        </w:rPr>
        <w:t>；</w:t>
      </w:r>
      <w:r w:rsidRPr="00E43F7B">
        <w:rPr>
          <w:rFonts w:hint="eastAsia"/>
        </w:rPr>
        <w:t>与糖类、蛋白质、脂肪的代谢密切相关</w:t>
      </w:r>
      <w:r w:rsidR="007C309F">
        <w:rPr>
          <w:rFonts w:hint="eastAsia"/>
        </w:rPr>
        <w:t>；</w:t>
      </w:r>
      <w:r w:rsidRPr="00E43F7B">
        <w:rPr>
          <w:rFonts w:hint="eastAsia"/>
        </w:rPr>
        <w:t>硫移动性差，症状与缺氮类似，但主要出现在新叶</w:t>
      </w:r>
      <w:r w:rsidR="007C309F">
        <w:rPr>
          <w:rFonts w:hint="eastAsia"/>
        </w:rPr>
        <w:t>。</w:t>
      </w:r>
    </w:p>
    <w:p w14:paraId="76479F95" w14:textId="5A46CB0A" w:rsidR="00E43F7B" w:rsidRPr="00E43F7B" w:rsidRDefault="00E43F7B" w:rsidP="00E43F7B">
      <w:pPr>
        <w:pStyle w:val="a6"/>
        <w:ind w:left="440" w:firstLineChars="0" w:firstLine="0"/>
        <w:rPr>
          <w:rFonts w:hint="eastAsia"/>
        </w:rPr>
      </w:pPr>
      <w:proofErr w:type="gramStart"/>
      <w:r w:rsidRPr="00E43F7B">
        <w:rPr>
          <w:rFonts w:hint="eastAsia"/>
        </w:rPr>
        <w:t>硫缺乏</w:t>
      </w:r>
      <w:proofErr w:type="gramEnd"/>
      <w:r w:rsidRPr="00E43F7B">
        <w:rPr>
          <w:rFonts w:hint="eastAsia"/>
        </w:rPr>
        <w:t>症状</w:t>
      </w:r>
      <w:r>
        <w:rPr>
          <w:rFonts w:hint="eastAsia"/>
        </w:rPr>
        <w:t>：</w:t>
      </w:r>
      <w:proofErr w:type="gramStart"/>
      <w:r w:rsidRPr="00E43F7B">
        <w:rPr>
          <w:rFonts w:hint="eastAsia"/>
          <w:b/>
          <w:bCs/>
        </w:rPr>
        <w:t>幼叶缺绿</w:t>
      </w:r>
      <w:proofErr w:type="gramEnd"/>
      <w:r w:rsidRPr="00E43F7B">
        <w:rPr>
          <w:rFonts w:hint="eastAsia"/>
        </w:rPr>
        <w:t>，呈黄白色，易脱落</w:t>
      </w:r>
      <w:r>
        <w:rPr>
          <w:rFonts w:hint="eastAsia"/>
        </w:rPr>
        <w:t>。</w:t>
      </w:r>
    </w:p>
    <w:p w14:paraId="5E07A494" w14:textId="77777777" w:rsidR="005A44F0" w:rsidRPr="005A44F0" w:rsidRDefault="005A44F0">
      <w:pPr>
        <w:pStyle w:val="a6"/>
        <w:numPr>
          <w:ilvl w:val="0"/>
          <w:numId w:val="620"/>
        </w:numPr>
        <w:ind w:firstLineChars="0"/>
        <w:rPr>
          <w:rFonts w:hint="eastAsia"/>
        </w:rPr>
      </w:pPr>
      <w:r w:rsidRPr="005A44F0">
        <w:rPr>
          <w:rFonts w:hint="eastAsia"/>
        </w:rPr>
        <w:t>在能量储存和结构完整中起重要作用的矿质元素</w:t>
      </w:r>
    </w:p>
    <w:p w14:paraId="3C278E55" w14:textId="0ACE42B2" w:rsidR="005A44F0" w:rsidRDefault="005A44F0">
      <w:pPr>
        <w:pStyle w:val="a6"/>
        <w:numPr>
          <w:ilvl w:val="1"/>
          <w:numId w:val="620"/>
        </w:numPr>
        <w:ind w:firstLineChars="0"/>
        <w:rPr>
          <w:rFonts w:hint="eastAsia"/>
        </w:rPr>
      </w:pPr>
      <w:r>
        <w:rPr>
          <w:rFonts w:hint="eastAsia"/>
        </w:rPr>
        <w:t>P</w:t>
      </w:r>
    </w:p>
    <w:p w14:paraId="7DF7C392" w14:textId="3B353F71" w:rsidR="00E43F7B" w:rsidRDefault="00E43F7B" w:rsidP="007C309F">
      <w:pPr>
        <w:ind w:firstLine="420"/>
        <w:rPr>
          <w:rFonts w:hint="eastAsia"/>
        </w:rPr>
      </w:pPr>
      <w:r w:rsidRPr="00E43F7B">
        <w:rPr>
          <w:rFonts w:hint="eastAsia"/>
        </w:rPr>
        <w:t>核酸、核蛋白、磷脂等多种功能性物质的重要组成成分；组成</w:t>
      </w:r>
      <w:r w:rsidRPr="00E43F7B">
        <w:t>ATP、NADP</w:t>
      </w:r>
      <w:r w:rsidRPr="00E43F7B">
        <w:rPr>
          <w:vertAlign w:val="superscript"/>
        </w:rPr>
        <w:t>+</w:t>
      </w:r>
      <w:r w:rsidRPr="00E43F7B">
        <w:t>、FAD、CoA等</w:t>
      </w:r>
      <w:r w:rsidR="007C309F">
        <w:rPr>
          <w:rFonts w:hint="eastAsia"/>
        </w:rPr>
        <w:t>参与的</w:t>
      </w:r>
      <w:r w:rsidRPr="00E43F7B">
        <w:t>能量代谢；</w:t>
      </w:r>
      <w:r w:rsidRPr="00E43F7B">
        <w:rPr>
          <w:rFonts w:hint="eastAsia"/>
        </w:rPr>
        <w:t>呼吸作用和光合作用过程中的糖</w:t>
      </w:r>
      <w:r w:rsidRPr="00E43F7B">
        <w:t>-磷中间产物的组分；</w:t>
      </w:r>
      <w:r w:rsidRPr="00E43F7B">
        <w:rPr>
          <w:rFonts w:hint="eastAsia"/>
        </w:rPr>
        <w:t>无机磷在液泡中起渗透调节的作用</w:t>
      </w:r>
      <w:r w:rsidR="007C309F">
        <w:rPr>
          <w:rFonts w:hint="eastAsia"/>
        </w:rPr>
        <w:t>。</w:t>
      </w:r>
    </w:p>
    <w:p w14:paraId="4DD10A73" w14:textId="74D1324D" w:rsidR="00E43F7B" w:rsidRPr="00E43F7B" w:rsidRDefault="00E43F7B" w:rsidP="007C309F">
      <w:pPr>
        <w:ind w:firstLine="420"/>
        <w:rPr>
          <w:rFonts w:hint="eastAsia"/>
        </w:rPr>
      </w:pPr>
      <w:r w:rsidRPr="00E43F7B">
        <w:rPr>
          <w:rFonts w:hint="eastAsia"/>
        </w:rPr>
        <w:t>磷缺乏症状</w:t>
      </w:r>
      <w:r>
        <w:rPr>
          <w:rFonts w:hint="eastAsia"/>
        </w:rPr>
        <w:t>：</w:t>
      </w:r>
      <w:r w:rsidRPr="00E43F7B">
        <w:rPr>
          <w:rFonts w:hint="eastAsia"/>
        </w:rPr>
        <w:t>生长缓慢</w:t>
      </w:r>
      <w:r>
        <w:rPr>
          <w:rFonts w:hint="eastAsia"/>
        </w:rPr>
        <w:t>，</w:t>
      </w:r>
      <w:r w:rsidRPr="00E43F7B">
        <w:rPr>
          <w:rFonts w:hint="eastAsia"/>
        </w:rPr>
        <w:t>叶小</w:t>
      </w:r>
      <w:r>
        <w:rPr>
          <w:rFonts w:hint="eastAsia"/>
        </w:rPr>
        <w:t>，</w:t>
      </w:r>
      <w:r w:rsidRPr="00E43F7B">
        <w:rPr>
          <w:rFonts w:hint="eastAsia"/>
        </w:rPr>
        <w:t>分枝或分蘖减少</w:t>
      </w:r>
      <w:r>
        <w:rPr>
          <w:rFonts w:hint="eastAsia"/>
        </w:rPr>
        <w:t>，</w:t>
      </w:r>
      <w:r w:rsidRPr="00E43F7B">
        <w:rPr>
          <w:rFonts w:hint="eastAsia"/>
        </w:rPr>
        <w:t>植株矮小</w:t>
      </w:r>
      <w:r>
        <w:rPr>
          <w:rFonts w:hint="eastAsia"/>
        </w:rPr>
        <w:t>，</w:t>
      </w:r>
      <w:r w:rsidRPr="00E43F7B">
        <w:rPr>
          <w:rFonts w:hint="eastAsia"/>
        </w:rPr>
        <w:t>开花期和成熟期延迟</w:t>
      </w:r>
      <w:r w:rsidR="007C309F">
        <w:rPr>
          <w:rFonts w:hint="eastAsia"/>
        </w:rPr>
        <w:t>；</w:t>
      </w:r>
      <w:r w:rsidR="007C309F" w:rsidRPr="00E43F7B">
        <w:t>蔗糖合成增加，叶片积累大量糖分形成花色素苷</w:t>
      </w:r>
      <w:r w:rsidR="007C309F">
        <w:rPr>
          <w:rFonts w:hint="eastAsia"/>
        </w:rPr>
        <w:t>，导致</w:t>
      </w:r>
      <w:r w:rsidRPr="007C309F">
        <w:rPr>
          <w:rFonts w:hint="eastAsia"/>
          <w:b/>
          <w:bCs/>
        </w:rPr>
        <w:t>叶色呈红色或紫色</w:t>
      </w:r>
      <w:r w:rsidR="007C309F">
        <w:rPr>
          <w:rFonts w:hint="eastAsia"/>
        </w:rPr>
        <w:t>。</w:t>
      </w:r>
    </w:p>
    <w:p w14:paraId="4F12C25B" w14:textId="10A61629" w:rsidR="005A44F0" w:rsidRDefault="005A44F0">
      <w:pPr>
        <w:pStyle w:val="a6"/>
        <w:numPr>
          <w:ilvl w:val="1"/>
          <w:numId w:val="620"/>
        </w:numPr>
        <w:ind w:firstLineChars="0"/>
        <w:rPr>
          <w:rFonts w:hint="eastAsia"/>
        </w:rPr>
      </w:pPr>
      <w:r>
        <w:rPr>
          <w:rFonts w:hint="eastAsia"/>
        </w:rPr>
        <w:t>Si</w:t>
      </w:r>
    </w:p>
    <w:p w14:paraId="3E325C89" w14:textId="632B15DE" w:rsidR="00E43F7B" w:rsidRDefault="00E43F7B" w:rsidP="007C309F">
      <w:pPr>
        <w:ind w:firstLine="420"/>
        <w:rPr>
          <w:rFonts w:hint="eastAsia"/>
        </w:rPr>
      </w:pPr>
      <w:proofErr w:type="gramStart"/>
      <w:r w:rsidRPr="00E43F7B">
        <w:rPr>
          <w:rFonts w:hint="eastAsia"/>
        </w:rPr>
        <w:t>硅以</w:t>
      </w:r>
      <w:r w:rsidRPr="00E43F7B">
        <w:t>水化物</w:t>
      </w:r>
      <w:proofErr w:type="gramEnd"/>
      <w:r w:rsidRPr="00E43F7B">
        <w:t>形式沉积在内质网、细胞壁和细胞间隙中；</w:t>
      </w:r>
      <w:r w:rsidRPr="00E43F7B">
        <w:rPr>
          <w:rFonts w:hint="eastAsia"/>
        </w:rPr>
        <w:t>与多酚类物质形成复合物，使细胞壁硅质化，增加细胞壁的刚性和弹性；增加植物对病虫害的抵御能力和抗倒伏能力；促进生殖器官的形成，增加籽粒产量；改善许多重金属的毒害，如铁、锰</w:t>
      </w:r>
      <w:r>
        <w:rPr>
          <w:rFonts w:hint="eastAsia"/>
        </w:rPr>
        <w:t>。</w:t>
      </w:r>
    </w:p>
    <w:p w14:paraId="1D74C841" w14:textId="7A9A4A07" w:rsidR="00E43F7B" w:rsidRPr="00E43F7B" w:rsidRDefault="00E43F7B" w:rsidP="00E43F7B">
      <w:pPr>
        <w:pStyle w:val="a6"/>
        <w:ind w:left="440" w:firstLineChars="0" w:firstLine="0"/>
        <w:rPr>
          <w:rFonts w:hint="eastAsia"/>
        </w:rPr>
      </w:pPr>
      <w:proofErr w:type="gramStart"/>
      <w:r w:rsidRPr="00E43F7B">
        <w:rPr>
          <w:rFonts w:hint="eastAsia"/>
        </w:rPr>
        <w:t>硅缺乏</w:t>
      </w:r>
      <w:proofErr w:type="gramEnd"/>
      <w:r w:rsidRPr="00E43F7B">
        <w:rPr>
          <w:rFonts w:hint="eastAsia"/>
        </w:rPr>
        <w:t>症状</w:t>
      </w:r>
      <w:r>
        <w:rPr>
          <w:rFonts w:hint="eastAsia"/>
        </w:rPr>
        <w:t>：</w:t>
      </w:r>
      <w:r w:rsidRPr="00E43F7B">
        <w:rPr>
          <w:rFonts w:hint="eastAsia"/>
          <w:b/>
          <w:bCs/>
        </w:rPr>
        <w:t>易倒伏</w:t>
      </w:r>
      <w:r w:rsidRPr="007C309F">
        <w:rPr>
          <w:rFonts w:hint="eastAsia"/>
          <w:b/>
          <w:bCs/>
        </w:rPr>
        <w:t>，易受真菌感染</w:t>
      </w:r>
      <w:r w:rsidR="007C309F">
        <w:rPr>
          <w:rFonts w:hint="eastAsia"/>
        </w:rPr>
        <w:t>。</w:t>
      </w:r>
    </w:p>
    <w:p w14:paraId="205A437E" w14:textId="4EACCF07" w:rsidR="005A44F0" w:rsidRDefault="005A44F0">
      <w:pPr>
        <w:pStyle w:val="a6"/>
        <w:numPr>
          <w:ilvl w:val="1"/>
          <w:numId w:val="620"/>
        </w:numPr>
        <w:ind w:firstLineChars="0"/>
        <w:rPr>
          <w:rFonts w:hint="eastAsia"/>
        </w:rPr>
      </w:pPr>
      <w:r>
        <w:rPr>
          <w:rFonts w:hint="eastAsia"/>
        </w:rPr>
        <w:t>B</w:t>
      </w:r>
    </w:p>
    <w:p w14:paraId="42E74E89" w14:textId="63571366" w:rsidR="00E43F7B" w:rsidRDefault="00E43F7B" w:rsidP="007C309F">
      <w:pPr>
        <w:ind w:firstLine="420"/>
        <w:rPr>
          <w:rFonts w:hint="eastAsia"/>
        </w:rPr>
      </w:pPr>
      <w:r w:rsidRPr="00E43F7B">
        <w:rPr>
          <w:rFonts w:hint="eastAsia"/>
        </w:rPr>
        <w:t>与甘露醇、甘露聚糖、山梨醇等形成复合物，促进硼在植物体内的运输；参与糖的转运和代谢，促进蔗糖形成；促进根系发育；</w:t>
      </w:r>
      <w:r w:rsidRPr="00E43F7B">
        <w:rPr>
          <w:rFonts w:hint="eastAsia"/>
          <w:b/>
          <w:bCs/>
        </w:rPr>
        <w:t>促进花粉萌发和花粉管伸长</w:t>
      </w:r>
      <w:r w:rsidRPr="00E43F7B">
        <w:rPr>
          <w:rFonts w:hint="eastAsia"/>
        </w:rPr>
        <w:t>；抑制有毒酚类化合物形成</w:t>
      </w:r>
      <w:r w:rsidR="007C309F">
        <w:rPr>
          <w:rFonts w:hint="eastAsia"/>
        </w:rPr>
        <w:t>。</w:t>
      </w:r>
    </w:p>
    <w:p w14:paraId="2A86405B" w14:textId="634055CD" w:rsidR="00E43F7B" w:rsidRPr="00E43F7B" w:rsidRDefault="00E43F7B" w:rsidP="00E43F7B">
      <w:pPr>
        <w:ind w:firstLine="420"/>
        <w:rPr>
          <w:rFonts w:hint="eastAsia"/>
        </w:rPr>
      </w:pPr>
      <w:proofErr w:type="gramStart"/>
      <w:r w:rsidRPr="00E43F7B">
        <w:rPr>
          <w:rFonts w:hint="eastAsia"/>
        </w:rPr>
        <w:t>硼缺乏</w:t>
      </w:r>
      <w:proofErr w:type="gramEnd"/>
      <w:r w:rsidRPr="00E43F7B">
        <w:rPr>
          <w:rFonts w:hint="eastAsia"/>
        </w:rPr>
        <w:t>症状</w:t>
      </w:r>
      <w:r>
        <w:rPr>
          <w:rFonts w:hint="eastAsia"/>
        </w:rPr>
        <w:t>：</w:t>
      </w:r>
      <w:r w:rsidRPr="00E43F7B">
        <w:rPr>
          <w:rFonts w:hint="eastAsia"/>
        </w:rPr>
        <w:t>花粉发育不良，</w:t>
      </w:r>
      <w:r w:rsidRPr="007C309F">
        <w:rPr>
          <w:rFonts w:hint="eastAsia"/>
          <w:b/>
          <w:bCs/>
        </w:rPr>
        <w:t>花而不实</w:t>
      </w:r>
      <w:r>
        <w:rPr>
          <w:rFonts w:hint="eastAsia"/>
        </w:rPr>
        <w:t>，</w:t>
      </w:r>
      <w:proofErr w:type="gramStart"/>
      <w:r w:rsidR="007C309F" w:rsidRPr="00E43F7B">
        <w:t>酚</w:t>
      </w:r>
      <w:proofErr w:type="gramEnd"/>
      <w:r w:rsidR="007C309F" w:rsidRPr="00E43F7B">
        <w:t>化合物累积</w:t>
      </w:r>
      <w:r w:rsidR="007C309F">
        <w:rPr>
          <w:rFonts w:hint="eastAsia"/>
        </w:rPr>
        <w:t>导致</w:t>
      </w:r>
      <w:r w:rsidR="007C309F" w:rsidRPr="00E43F7B">
        <w:rPr>
          <w:rFonts w:hint="eastAsia"/>
        </w:rPr>
        <w:t>嫩芽和顶芽坏死</w:t>
      </w:r>
      <w:r w:rsidR="007C309F">
        <w:rPr>
          <w:rFonts w:hint="eastAsia"/>
        </w:rPr>
        <w:t>，</w:t>
      </w:r>
      <w:r w:rsidRPr="00E43F7B">
        <w:rPr>
          <w:rFonts w:hint="eastAsia"/>
        </w:rPr>
        <w:t>顶端优势丧失</w:t>
      </w:r>
      <w:r>
        <w:rPr>
          <w:rFonts w:hint="eastAsia"/>
        </w:rPr>
        <w:t>。</w:t>
      </w:r>
    </w:p>
    <w:p w14:paraId="590CA144" w14:textId="77777777" w:rsidR="005A44F0" w:rsidRPr="005A44F0" w:rsidRDefault="005A44F0">
      <w:pPr>
        <w:pStyle w:val="a6"/>
        <w:numPr>
          <w:ilvl w:val="0"/>
          <w:numId w:val="620"/>
        </w:numPr>
        <w:ind w:firstLineChars="0"/>
        <w:rPr>
          <w:rFonts w:hint="eastAsia"/>
        </w:rPr>
      </w:pPr>
      <w:r w:rsidRPr="005A44F0">
        <w:rPr>
          <w:rFonts w:hint="eastAsia"/>
        </w:rPr>
        <w:t>以离子形式存在的矿质元素</w:t>
      </w:r>
    </w:p>
    <w:p w14:paraId="2FA6A688" w14:textId="568F18DB" w:rsidR="005A44F0" w:rsidRDefault="005A44F0">
      <w:pPr>
        <w:pStyle w:val="a6"/>
        <w:numPr>
          <w:ilvl w:val="1"/>
          <w:numId w:val="620"/>
        </w:numPr>
        <w:ind w:firstLineChars="0"/>
        <w:rPr>
          <w:rFonts w:hint="eastAsia"/>
        </w:rPr>
      </w:pPr>
      <w:r>
        <w:rPr>
          <w:rFonts w:hint="eastAsia"/>
        </w:rPr>
        <w:t>K</w:t>
      </w:r>
    </w:p>
    <w:p w14:paraId="265257F3" w14:textId="104148AF" w:rsidR="00E43F7B" w:rsidRDefault="00E43F7B" w:rsidP="007C309F">
      <w:pPr>
        <w:ind w:firstLine="420"/>
        <w:rPr>
          <w:rFonts w:hint="eastAsia"/>
        </w:rPr>
      </w:pPr>
      <w:r w:rsidRPr="00E43F7B">
        <w:rPr>
          <w:rFonts w:hint="eastAsia"/>
        </w:rPr>
        <w:t>激活参与呼吸作用和光合作用的酶（丙酮酸激酶和苹果酸脱氢酶等）的活性；促进蛋白质和糖类的合成和运输；</w:t>
      </w:r>
      <w:r w:rsidRPr="00E43F7B">
        <w:rPr>
          <w:rFonts w:hint="eastAsia"/>
          <w:b/>
          <w:bCs/>
        </w:rPr>
        <w:t>调节气孔开放</w:t>
      </w:r>
      <w:r w:rsidRPr="00E43F7B">
        <w:rPr>
          <w:rFonts w:hint="eastAsia"/>
        </w:rPr>
        <w:t>；增加原生质体的水合程度，渗透调节</w:t>
      </w:r>
      <w:r w:rsidR="007C309F">
        <w:rPr>
          <w:rFonts w:hint="eastAsia"/>
        </w:rPr>
        <w:t>。</w:t>
      </w:r>
    </w:p>
    <w:p w14:paraId="789A7414" w14:textId="34DB29A0" w:rsidR="00E43F7B" w:rsidRPr="00E43F7B" w:rsidRDefault="00E43F7B" w:rsidP="00E43F7B">
      <w:pPr>
        <w:ind w:firstLine="420"/>
        <w:rPr>
          <w:rFonts w:hint="eastAsia"/>
        </w:rPr>
      </w:pPr>
      <w:proofErr w:type="gramStart"/>
      <w:r w:rsidRPr="00E43F7B">
        <w:rPr>
          <w:rFonts w:hint="eastAsia"/>
        </w:rPr>
        <w:t>钾缺乏</w:t>
      </w:r>
      <w:proofErr w:type="gramEnd"/>
      <w:r w:rsidRPr="00E43F7B">
        <w:rPr>
          <w:rFonts w:hint="eastAsia"/>
        </w:rPr>
        <w:t>症状</w:t>
      </w:r>
      <w:r>
        <w:rPr>
          <w:rFonts w:hint="eastAsia"/>
        </w:rPr>
        <w:t>：</w:t>
      </w:r>
      <w:r w:rsidR="007C309F" w:rsidRPr="00E43F7B">
        <w:rPr>
          <w:rFonts w:hint="eastAsia"/>
        </w:rPr>
        <w:t>先发生在老叶</w:t>
      </w:r>
      <w:r w:rsidR="007C309F">
        <w:rPr>
          <w:rFonts w:hint="eastAsia"/>
        </w:rPr>
        <w:t>，</w:t>
      </w:r>
      <w:r w:rsidRPr="007C309F">
        <w:rPr>
          <w:rFonts w:hint="eastAsia"/>
          <w:b/>
          <w:bCs/>
        </w:rPr>
        <w:t>植株茎秆易倒伏</w:t>
      </w:r>
      <w:r>
        <w:rPr>
          <w:rFonts w:hint="eastAsia"/>
        </w:rPr>
        <w:t>，</w:t>
      </w:r>
      <w:r w:rsidRPr="00E43F7B">
        <w:rPr>
          <w:rFonts w:hint="eastAsia"/>
        </w:rPr>
        <w:t>抗寒和抗旱性差</w:t>
      </w:r>
      <w:r>
        <w:rPr>
          <w:rFonts w:hint="eastAsia"/>
        </w:rPr>
        <w:t>，</w:t>
      </w:r>
      <w:r w:rsidRPr="007C309F">
        <w:rPr>
          <w:rFonts w:hint="eastAsia"/>
          <w:b/>
          <w:bCs/>
        </w:rPr>
        <w:t>叶色变黄，逐渐坏死，叶缘枯焦，叶子弯卷或皱缩</w:t>
      </w:r>
      <w:r>
        <w:rPr>
          <w:rFonts w:hint="eastAsia"/>
        </w:rPr>
        <w:t>。</w:t>
      </w:r>
    </w:p>
    <w:p w14:paraId="2FD87880" w14:textId="481DEF96" w:rsidR="005A44F0" w:rsidRDefault="005A44F0">
      <w:pPr>
        <w:pStyle w:val="a6"/>
        <w:numPr>
          <w:ilvl w:val="1"/>
          <w:numId w:val="620"/>
        </w:numPr>
        <w:ind w:firstLineChars="0"/>
        <w:rPr>
          <w:rFonts w:hint="eastAsia"/>
        </w:rPr>
      </w:pPr>
      <w:r>
        <w:rPr>
          <w:rFonts w:hint="eastAsia"/>
        </w:rPr>
        <w:t>Ca</w:t>
      </w:r>
    </w:p>
    <w:p w14:paraId="04270B61" w14:textId="3D5C37AD" w:rsidR="00E43F7B" w:rsidRDefault="00E43F7B" w:rsidP="007C309F">
      <w:pPr>
        <w:ind w:firstLine="420"/>
        <w:rPr>
          <w:rFonts w:hint="eastAsia"/>
        </w:rPr>
      </w:pPr>
      <w:r w:rsidRPr="00E43F7B">
        <w:rPr>
          <w:rFonts w:hint="eastAsia"/>
        </w:rPr>
        <w:t>部分以离子状态存在，</w:t>
      </w:r>
      <w:r w:rsidR="007C309F">
        <w:rPr>
          <w:rFonts w:hint="eastAsia"/>
        </w:rPr>
        <w:t>为</w:t>
      </w:r>
      <w:r w:rsidRPr="00E43F7B">
        <w:t>ATP水解酶</w:t>
      </w:r>
      <w:r w:rsidR="007C309F">
        <w:rPr>
          <w:rFonts w:hint="eastAsia"/>
        </w:rPr>
        <w:t>等</w:t>
      </w:r>
      <w:r w:rsidRPr="00E43F7B">
        <w:t>的活化剂；</w:t>
      </w:r>
      <w:r w:rsidRPr="00E43F7B">
        <w:rPr>
          <w:rFonts w:hint="eastAsia"/>
        </w:rPr>
        <w:t>渗透调节</w:t>
      </w:r>
      <w:r w:rsidR="007C309F">
        <w:rPr>
          <w:rFonts w:hint="eastAsia"/>
        </w:rPr>
        <w:t>功能</w:t>
      </w:r>
      <w:r w:rsidRPr="00E43F7B">
        <w:rPr>
          <w:rFonts w:hint="eastAsia"/>
        </w:rPr>
        <w:t>；</w:t>
      </w:r>
      <w:r w:rsidR="007C309F">
        <w:rPr>
          <w:rFonts w:hint="eastAsia"/>
        </w:rPr>
        <w:t>通过与</w:t>
      </w:r>
      <w:r w:rsidRPr="00E43F7B">
        <w:rPr>
          <w:rFonts w:hint="eastAsia"/>
        </w:rPr>
        <w:t>草酸结合成结晶</w:t>
      </w:r>
      <w:r w:rsidR="007C309F">
        <w:rPr>
          <w:rFonts w:hint="eastAsia"/>
        </w:rPr>
        <w:t>消除毒害</w:t>
      </w:r>
      <w:r w:rsidRPr="00E43F7B">
        <w:rPr>
          <w:rFonts w:hint="eastAsia"/>
        </w:rPr>
        <w:t>；</w:t>
      </w:r>
      <w:r w:rsidR="007C309F">
        <w:rPr>
          <w:rFonts w:hint="eastAsia"/>
        </w:rPr>
        <w:t>在</w:t>
      </w:r>
      <w:r w:rsidRPr="00E43F7B">
        <w:rPr>
          <w:rFonts w:hint="eastAsia"/>
        </w:rPr>
        <w:t>生物膜中</w:t>
      </w:r>
      <w:r w:rsidR="007C309F">
        <w:rPr>
          <w:rFonts w:hint="eastAsia"/>
        </w:rPr>
        <w:t>静电吸附</w:t>
      </w:r>
      <w:r w:rsidRPr="00E43F7B">
        <w:rPr>
          <w:rFonts w:hint="eastAsia"/>
        </w:rPr>
        <w:t>磷脂的磷酸根和蛋白质的羧基</w:t>
      </w:r>
      <w:r w:rsidR="007C309F">
        <w:rPr>
          <w:rFonts w:hint="eastAsia"/>
        </w:rPr>
        <w:t>，从而稳定膜结构</w:t>
      </w:r>
      <w:r w:rsidRPr="00E43F7B">
        <w:rPr>
          <w:rFonts w:hint="eastAsia"/>
        </w:rPr>
        <w:t>；植物细胞壁胞间层中果胶酸钙的组分；</w:t>
      </w:r>
      <w:r w:rsidR="007C309F">
        <w:rPr>
          <w:rFonts w:hint="eastAsia"/>
        </w:rPr>
        <w:t>作为</w:t>
      </w:r>
      <w:r w:rsidRPr="00E43F7B">
        <w:rPr>
          <w:rFonts w:hint="eastAsia"/>
        </w:rPr>
        <w:t>第二信使</w:t>
      </w:r>
      <w:r w:rsidR="007C309F">
        <w:rPr>
          <w:rFonts w:hint="eastAsia"/>
        </w:rPr>
        <w:t>传递信息。</w:t>
      </w:r>
    </w:p>
    <w:p w14:paraId="4EA952B6" w14:textId="7F4D2285" w:rsidR="00E43F7B" w:rsidRDefault="00E43F7B" w:rsidP="00E43F7B">
      <w:pPr>
        <w:ind w:firstLine="420"/>
        <w:rPr>
          <w:rFonts w:hint="eastAsia"/>
        </w:rPr>
      </w:pPr>
      <w:r w:rsidRPr="00E43F7B">
        <w:rPr>
          <w:rFonts w:hint="eastAsia"/>
        </w:rPr>
        <w:t>钙缺乏症状</w:t>
      </w:r>
      <w:r>
        <w:rPr>
          <w:rFonts w:hint="eastAsia"/>
        </w:rPr>
        <w:t>：</w:t>
      </w:r>
      <w:r w:rsidRPr="00E43F7B">
        <w:rPr>
          <w:rFonts w:hint="eastAsia"/>
        </w:rPr>
        <w:t>生长受到抑制</w:t>
      </w:r>
      <w:r w:rsidR="007C309F">
        <w:rPr>
          <w:rFonts w:hint="eastAsia"/>
        </w:rPr>
        <w:t>，</w:t>
      </w:r>
      <w:r w:rsidRPr="00E43F7B">
        <w:rPr>
          <w:rFonts w:hint="eastAsia"/>
        </w:rPr>
        <w:t>严重时</w:t>
      </w:r>
      <w:r w:rsidRPr="00E43F7B">
        <w:rPr>
          <w:rFonts w:hint="eastAsia"/>
          <w:b/>
          <w:bCs/>
        </w:rPr>
        <w:t>幼嫩分生组织死亡</w:t>
      </w:r>
      <w:r>
        <w:rPr>
          <w:rFonts w:hint="eastAsia"/>
        </w:rPr>
        <w:t>，</w:t>
      </w:r>
      <w:r w:rsidRPr="00E43F7B">
        <w:rPr>
          <w:rFonts w:hint="eastAsia"/>
        </w:rPr>
        <w:t>腐败和干裂</w:t>
      </w:r>
      <w:r>
        <w:rPr>
          <w:rFonts w:hint="eastAsia"/>
        </w:rPr>
        <w:t>，</w:t>
      </w:r>
      <w:r w:rsidRPr="007C309F">
        <w:rPr>
          <w:rFonts w:hint="eastAsia"/>
          <w:b/>
          <w:bCs/>
        </w:rPr>
        <w:t>水果衰老腐烂，真菌感染增加</w:t>
      </w:r>
      <w:r>
        <w:rPr>
          <w:rFonts w:hint="eastAsia"/>
        </w:rPr>
        <w:t>。</w:t>
      </w:r>
    </w:p>
    <w:p w14:paraId="20D41745" w14:textId="3D389220" w:rsidR="005A44F0" w:rsidRDefault="005A44F0">
      <w:pPr>
        <w:pStyle w:val="a6"/>
        <w:numPr>
          <w:ilvl w:val="1"/>
          <w:numId w:val="620"/>
        </w:numPr>
        <w:ind w:firstLineChars="0"/>
        <w:rPr>
          <w:rFonts w:hint="eastAsia"/>
        </w:rPr>
      </w:pPr>
      <w:r>
        <w:rPr>
          <w:rFonts w:hint="eastAsia"/>
        </w:rPr>
        <w:t>Mg</w:t>
      </w:r>
    </w:p>
    <w:p w14:paraId="4B903812" w14:textId="100B82D0" w:rsidR="00E43F7B" w:rsidRDefault="00E43F7B" w:rsidP="00E43F7B">
      <w:pPr>
        <w:ind w:firstLine="420"/>
        <w:rPr>
          <w:rFonts w:hint="eastAsia"/>
        </w:rPr>
      </w:pPr>
      <w:r w:rsidRPr="00E43F7B">
        <w:rPr>
          <w:rFonts w:hint="eastAsia"/>
        </w:rPr>
        <w:t>调节参与光合作用、呼吸作用和</w:t>
      </w:r>
      <w:r w:rsidRPr="00E43F7B">
        <w:t>DNA或RNA合成的酶的活性</w:t>
      </w:r>
      <w:r>
        <w:rPr>
          <w:rFonts w:hint="eastAsia"/>
        </w:rPr>
        <w:t>；</w:t>
      </w:r>
      <w:r w:rsidRPr="007C309F">
        <w:rPr>
          <w:rFonts w:hint="eastAsia"/>
          <w:b/>
          <w:bCs/>
        </w:rPr>
        <w:t>叶绿素</w:t>
      </w:r>
      <w:r w:rsidRPr="00E43F7B">
        <w:rPr>
          <w:rFonts w:hint="eastAsia"/>
        </w:rPr>
        <w:t>分子的组分</w:t>
      </w:r>
      <w:r w:rsidR="007C309F">
        <w:rPr>
          <w:rFonts w:hint="eastAsia"/>
        </w:rPr>
        <w:t>。</w:t>
      </w:r>
    </w:p>
    <w:p w14:paraId="66178D82" w14:textId="4D325615" w:rsidR="00E43F7B" w:rsidRDefault="00E43F7B" w:rsidP="00E43F7B">
      <w:pPr>
        <w:ind w:firstLine="420"/>
        <w:rPr>
          <w:rFonts w:hint="eastAsia"/>
        </w:rPr>
      </w:pPr>
      <w:r w:rsidRPr="00E43F7B">
        <w:rPr>
          <w:rFonts w:hint="eastAsia"/>
        </w:rPr>
        <w:t>镁缺乏症状</w:t>
      </w:r>
      <w:r>
        <w:rPr>
          <w:rFonts w:hint="eastAsia"/>
        </w:rPr>
        <w:t>：</w:t>
      </w:r>
      <w:r w:rsidRPr="00E43F7B">
        <w:rPr>
          <w:rFonts w:hint="eastAsia"/>
        </w:rPr>
        <w:t>生长缓慢，植株矮小</w:t>
      </w:r>
      <w:r>
        <w:rPr>
          <w:rFonts w:hint="eastAsia"/>
        </w:rPr>
        <w:t>，</w:t>
      </w:r>
      <w:r w:rsidRPr="007C309F">
        <w:rPr>
          <w:rFonts w:hint="eastAsia"/>
          <w:b/>
          <w:bCs/>
        </w:rPr>
        <w:t>老叶</w:t>
      </w:r>
      <w:proofErr w:type="gramStart"/>
      <w:r w:rsidRPr="007C309F">
        <w:rPr>
          <w:rFonts w:hint="eastAsia"/>
          <w:b/>
          <w:bCs/>
        </w:rPr>
        <w:t>叶脉间失绿</w:t>
      </w:r>
      <w:proofErr w:type="gramEnd"/>
      <w:r>
        <w:rPr>
          <w:rFonts w:hint="eastAsia"/>
        </w:rPr>
        <w:t>，</w:t>
      </w:r>
      <w:r w:rsidRPr="00E43F7B">
        <w:t>叶绿体数目减少，片层结构变形</w:t>
      </w:r>
      <w:r>
        <w:rPr>
          <w:rFonts w:hint="eastAsia"/>
        </w:rPr>
        <w:t>。</w:t>
      </w:r>
    </w:p>
    <w:p w14:paraId="66460B95" w14:textId="4EC4E1BC" w:rsidR="005A44F0" w:rsidRDefault="005A44F0">
      <w:pPr>
        <w:pStyle w:val="a6"/>
        <w:numPr>
          <w:ilvl w:val="1"/>
          <w:numId w:val="620"/>
        </w:numPr>
        <w:ind w:firstLineChars="0"/>
        <w:rPr>
          <w:rFonts w:hint="eastAsia"/>
        </w:rPr>
      </w:pPr>
      <w:r>
        <w:rPr>
          <w:rFonts w:hint="eastAsia"/>
        </w:rPr>
        <w:t>Mn</w:t>
      </w:r>
    </w:p>
    <w:p w14:paraId="56DD6F39" w14:textId="0DA83617" w:rsidR="00E43F7B" w:rsidRDefault="00E43F7B" w:rsidP="00E43F7B">
      <w:pPr>
        <w:ind w:firstLine="420"/>
        <w:rPr>
          <w:rFonts w:hint="eastAsia"/>
        </w:rPr>
      </w:pPr>
      <w:r w:rsidRPr="006C5505">
        <w:rPr>
          <w:b/>
          <w:bCs/>
        </w:rPr>
        <w:t>特异性激活</w:t>
      </w:r>
      <w:r w:rsidRPr="006C5505">
        <w:rPr>
          <w:rFonts w:hint="eastAsia"/>
          <w:b/>
          <w:bCs/>
        </w:rPr>
        <w:t>参与三羧酸循环的脱氢酶和脱酸酶</w:t>
      </w:r>
      <w:r w:rsidRPr="00E43F7B">
        <w:t>；</w:t>
      </w:r>
      <w:r w:rsidRPr="00E43F7B">
        <w:rPr>
          <w:rFonts w:hint="eastAsia"/>
        </w:rPr>
        <w:t>放氧复合体组成成分，维持叶绿体结构必需；氧化还原和电子传递等过程起作用</w:t>
      </w:r>
    </w:p>
    <w:p w14:paraId="08AF3199" w14:textId="6A5C2311" w:rsidR="00E43F7B" w:rsidRDefault="00E43F7B" w:rsidP="00E43F7B">
      <w:pPr>
        <w:ind w:firstLine="420"/>
        <w:rPr>
          <w:rFonts w:hint="eastAsia"/>
        </w:rPr>
      </w:pPr>
      <w:proofErr w:type="gramStart"/>
      <w:r w:rsidRPr="00E43F7B">
        <w:rPr>
          <w:rFonts w:hint="eastAsia"/>
        </w:rPr>
        <w:t>锰缺乏</w:t>
      </w:r>
      <w:proofErr w:type="gramEnd"/>
      <w:r w:rsidRPr="00E43F7B">
        <w:rPr>
          <w:rFonts w:hint="eastAsia"/>
        </w:rPr>
        <w:t>症状</w:t>
      </w:r>
      <w:r>
        <w:rPr>
          <w:rFonts w:hint="eastAsia"/>
        </w:rPr>
        <w:t>：</w:t>
      </w:r>
      <w:r w:rsidRPr="00E43F7B">
        <w:rPr>
          <w:rFonts w:hint="eastAsia"/>
        </w:rPr>
        <w:t>干物质产量低</w:t>
      </w:r>
      <w:r>
        <w:rPr>
          <w:rFonts w:hint="eastAsia"/>
        </w:rPr>
        <w:t>，</w:t>
      </w:r>
      <w:r w:rsidRPr="00E43F7B">
        <w:rPr>
          <w:rFonts w:hint="eastAsia"/>
          <w:b/>
          <w:bCs/>
        </w:rPr>
        <w:t>叶绿素含量降低</w:t>
      </w:r>
      <w:r>
        <w:rPr>
          <w:rFonts w:hint="eastAsia"/>
        </w:rPr>
        <w:t>，</w:t>
      </w:r>
      <w:r w:rsidRPr="00E43F7B">
        <w:rPr>
          <w:rFonts w:hint="eastAsia"/>
        </w:rPr>
        <w:t>双子叶植物新</w:t>
      </w:r>
      <w:proofErr w:type="gramStart"/>
      <w:r w:rsidRPr="00E43F7B">
        <w:rPr>
          <w:rFonts w:hint="eastAsia"/>
        </w:rPr>
        <w:t>叶脉间失绿</w:t>
      </w:r>
      <w:proofErr w:type="gramEnd"/>
      <w:r>
        <w:rPr>
          <w:rFonts w:hint="eastAsia"/>
        </w:rPr>
        <w:t>，</w:t>
      </w:r>
      <w:r w:rsidRPr="00E43F7B">
        <w:rPr>
          <w:rFonts w:hint="eastAsia"/>
        </w:rPr>
        <w:t>禾本科植物基部叶片出现灰绿色斑点</w:t>
      </w:r>
      <w:r>
        <w:rPr>
          <w:rFonts w:hint="eastAsia"/>
        </w:rPr>
        <w:t>。</w:t>
      </w:r>
    </w:p>
    <w:p w14:paraId="61422E3B" w14:textId="7DFA799E" w:rsidR="00E43F7B" w:rsidRPr="00E43F7B" w:rsidRDefault="00E43F7B" w:rsidP="00E43F7B">
      <w:pPr>
        <w:ind w:firstLine="420"/>
        <w:rPr>
          <w:rFonts w:hint="eastAsia"/>
        </w:rPr>
      </w:pPr>
      <w:r w:rsidRPr="00E43F7B">
        <w:rPr>
          <w:rFonts w:hint="eastAsia"/>
        </w:rPr>
        <w:t>锰过量毒害</w:t>
      </w:r>
      <w:r>
        <w:rPr>
          <w:rFonts w:hint="eastAsia"/>
        </w:rPr>
        <w:t>：</w:t>
      </w:r>
      <w:proofErr w:type="gramStart"/>
      <w:r w:rsidRPr="00E43F7B">
        <w:rPr>
          <w:rFonts w:hint="eastAsia"/>
        </w:rPr>
        <w:t>阻止钙向新叶</w:t>
      </w:r>
      <w:proofErr w:type="gramEnd"/>
      <w:r w:rsidRPr="00E43F7B">
        <w:rPr>
          <w:rFonts w:hint="eastAsia"/>
        </w:rPr>
        <w:t>运输</w:t>
      </w:r>
      <w:r w:rsidRPr="00E43F7B">
        <w:t>(与缺钙类似)</w:t>
      </w:r>
      <w:r>
        <w:rPr>
          <w:rFonts w:hint="eastAsia"/>
        </w:rPr>
        <w:t>，</w:t>
      </w:r>
      <w:r w:rsidRPr="00E43F7B">
        <w:t>IAA氧化酶和多酚氧化酶活性升高</w:t>
      </w:r>
      <w:r>
        <w:rPr>
          <w:rFonts w:hint="eastAsia"/>
        </w:rPr>
        <w:t>，</w:t>
      </w:r>
      <w:r w:rsidRPr="006C5505">
        <w:rPr>
          <w:rFonts w:hint="eastAsia"/>
          <w:b/>
          <w:bCs/>
        </w:rPr>
        <w:t>顶端优势丧失，侧枝形成灰斑</w:t>
      </w:r>
      <w:r>
        <w:rPr>
          <w:rFonts w:hint="eastAsia"/>
        </w:rPr>
        <w:t>。</w:t>
      </w:r>
    </w:p>
    <w:p w14:paraId="1BED1E29" w14:textId="09C4E432" w:rsidR="005A44F0" w:rsidRDefault="005A44F0">
      <w:pPr>
        <w:pStyle w:val="a6"/>
        <w:numPr>
          <w:ilvl w:val="0"/>
          <w:numId w:val="620"/>
        </w:numPr>
        <w:ind w:firstLineChars="0"/>
        <w:rPr>
          <w:rFonts w:hint="eastAsia"/>
        </w:rPr>
      </w:pPr>
      <w:r w:rsidRPr="005A44F0">
        <w:rPr>
          <w:rFonts w:hint="eastAsia"/>
        </w:rPr>
        <w:t>与氧化还原反应有关的矿质元素</w:t>
      </w:r>
    </w:p>
    <w:p w14:paraId="1F0209E5" w14:textId="30E7A148" w:rsidR="005A44F0" w:rsidRDefault="005A44F0">
      <w:pPr>
        <w:pStyle w:val="a6"/>
        <w:numPr>
          <w:ilvl w:val="1"/>
          <w:numId w:val="620"/>
        </w:numPr>
        <w:ind w:firstLineChars="0"/>
        <w:rPr>
          <w:rFonts w:hint="eastAsia"/>
        </w:rPr>
      </w:pPr>
      <w:r>
        <w:rPr>
          <w:rFonts w:hint="eastAsia"/>
        </w:rPr>
        <w:t>Fe</w:t>
      </w:r>
    </w:p>
    <w:p w14:paraId="5485F716" w14:textId="07083BDC" w:rsidR="00E43F7B" w:rsidRDefault="00E43F7B" w:rsidP="007C309F">
      <w:pPr>
        <w:ind w:firstLine="420"/>
        <w:rPr>
          <w:rFonts w:hint="eastAsia"/>
        </w:rPr>
      </w:pPr>
      <w:r w:rsidRPr="006C5505">
        <w:rPr>
          <w:rFonts w:hint="eastAsia"/>
          <w:b/>
          <w:bCs/>
        </w:rPr>
        <w:t>细胞色素氧化酶</w:t>
      </w:r>
      <w:r w:rsidRPr="00E43F7B">
        <w:rPr>
          <w:rFonts w:hint="eastAsia"/>
        </w:rPr>
        <w:t>等</w:t>
      </w:r>
      <w:r w:rsidR="006C5505" w:rsidRPr="00E43F7B">
        <w:rPr>
          <w:rFonts w:hint="eastAsia"/>
        </w:rPr>
        <w:t>氧化还原酶的辅</w:t>
      </w:r>
      <w:r w:rsidR="006C5505">
        <w:rPr>
          <w:rFonts w:hint="eastAsia"/>
        </w:rPr>
        <w:t>因子</w:t>
      </w:r>
      <w:r w:rsidRPr="00E43F7B">
        <w:rPr>
          <w:rFonts w:hint="eastAsia"/>
        </w:rPr>
        <w:t>；</w:t>
      </w:r>
      <w:r w:rsidR="006C5505" w:rsidRPr="00E43F7B">
        <w:rPr>
          <w:b/>
          <w:bCs/>
        </w:rPr>
        <w:t>铁硫蛋白</w:t>
      </w:r>
      <w:r w:rsidR="006C5505">
        <w:rPr>
          <w:rFonts w:hint="eastAsia"/>
        </w:rPr>
        <w:t>的组分，参与</w:t>
      </w:r>
      <w:r w:rsidRPr="00E43F7B">
        <w:rPr>
          <w:rFonts w:hint="eastAsia"/>
        </w:rPr>
        <w:t>光合作用和呼吸作用中电子传递链</w:t>
      </w:r>
      <w:r w:rsidRPr="00E43F7B">
        <w:t>；</w:t>
      </w:r>
      <w:r w:rsidRPr="00E43F7B">
        <w:rPr>
          <w:rFonts w:hint="eastAsia"/>
          <w:b/>
          <w:bCs/>
        </w:rPr>
        <w:t>固氮酶</w:t>
      </w:r>
      <w:r w:rsidRPr="00E43F7B">
        <w:rPr>
          <w:rFonts w:hint="eastAsia"/>
        </w:rPr>
        <w:t>的组分；参与叶绿素中</w:t>
      </w:r>
      <w:r w:rsidRPr="006C5505">
        <w:rPr>
          <w:rFonts w:hint="eastAsia"/>
          <w:b/>
          <w:bCs/>
        </w:rPr>
        <w:t>叶绿素</w:t>
      </w:r>
      <w:r w:rsidRPr="006C5505">
        <w:rPr>
          <w:b/>
          <w:bCs/>
        </w:rPr>
        <w:t>-蛋白质复合体</w:t>
      </w:r>
      <w:r w:rsidRPr="00E43F7B">
        <w:t>的合成</w:t>
      </w:r>
      <w:r w:rsidR="007C309F">
        <w:rPr>
          <w:rFonts w:hint="eastAsia"/>
        </w:rPr>
        <w:t>。</w:t>
      </w:r>
    </w:p>
    <w:p w14:paraId="4608B88B" w14:textId="61ED2423" w:rsidR="00E43F7B" w:rsidRDefault="00E43F7B" w:rsidP="00E43F7B">
      <w:pPr>
        <w:pStyle w:val="a6"/>
        <w:ind w:left="440" w:firstLineChars="0" w:firstLine="0"/>
        <w:rPr>
          <w:rFonts w:hint="eastAsia"/>
        </w:rPr>
      </w:pPr>
      <w:r w:rsidRPr="00E43F7B">
        <w:rPr>
          <w:rFonts w:hint="eastAsia"/>
        </w:rPr>
        <w:t>铁缺乏症状</w:t>
      </w:r>
      <w:r>
        <w:rPr>
          <w:rFonts w:hint="eastAsia"/>
        </w:rPr>
        <w:t>：</w:t>
      </w:r>
      <w:r w:rsidRPr="00E43F7B">
        <w:rPr>
          <w:rFonts w:hint="eastAsia"/>
          <w:b/>
          <w:bCs/>
        </w:rPr>
        <w:t>幼叶叶片</w:t>
      </w:r>
      <w:proofErr w:type="gramStart"/>
      <w:r w:rsidRPr="00E43F7B">
        <w:rPr>
          <w:rFonts w:hint="eastAsia"/>
          <w:b/>
          <w:bCs/>
        </w:rPr>
        <w:t>叶脉间失绿</w:t>
      </w:r>
      <w:proofErr w:type="gramEnd"/>
      <w:r>
        <w:rPr>
          <w:rFonts w:hint="eastAsia"/>
        </w:rPr>
        <w:t>。</w:t>
      </w:r>
    </w:p>
    <w:p w14:paraId="0B077DA2" w14:textId="4123142F" w:rsidR="005A44F0" w:rsidRDefault="005A44F0">
      <w:pPr>
        <w:pStyle w:val="a6"/>
        <w:numPr>
          <w:ilvl w:val="1"/>
          <w:numId w:val="620"/>
        </w:numPr>
        <w:ind w:firstLineChars="0"/>
        <w:rPr>
          <w:rFonts w:hint="eastAsia"/>
        </w:rPr>
      </w:pPr>
      <w:r>
        <w:rPr>
          <w:rFonts w:hint="eastAsia"/>
        </w:rPr>
        <w:t>Zn</w:t>
      </w:r>
    </w:p>
    <w:p w14:paraId="6362B06E" w14:textId="582C2134" w:rsidR="00E43F7B" w:rsidRDefault="00E43F7B" w:rsidP="00E43F7B">
      <w:pPr>
        <w:ind w:firstLine="420"/>
        <w:rPr>
          <w:rFonts w:hint="eastAsia"/>
        </w:rPr>
      </w:pPr>
      <w:r w:rsidRPr="00E43F7B">
        <w:rPr>
          <w:rFonts w:hint="eastAsia"/>
        </w:rPr>
        <w:t>锌是许多酶结构的组分或活化剂，如碳酸酐酶、羧肽酶、谷氨酸脱氢酶、</w:t>
      </w:r>
      <w:r w:rsidRPr="006C5505">
        <w:rPr>
          <w:rFonts w:hint="eastAsia"/>
          <w:b/>
          <w:bCs/>
        </w:rPr>
        <w:t>色氨酸合成酶</w:t>
      </w:r>
      <w:r w:rsidRPr="00E43F7B">
        <w:rPr>
          <w:rFonts w:hint="eastAsia"/>
        </w:rPr>
        <w:t>、超氧化物</w:t>
      </w:r>
      <w:proofErr w:type="gramStart"/>
      <w:r w:rsidRPr="00E43F7B">
        <w:rPr>
          <w:rFonts w:hint="eastAsia"/>
        </w:rPr>
        <w:t>岐</w:t>
      </w:r>
      <w:proofErr w:type="gramEnd"/>
      <w:r w:rsidRPr="00E43F7B">
        <w:rPr>
          <w:rFonts w:hint="eastAsia"/>
        </w:rPr>
        <w:t>化酶、乙醇脱氢酶等</w:t>
      </w:r>
      <w:r>
        <w:rPr>
          <w:rFonts w:hint="eastAsia"/>
        </w:rPr>
        <w:t>。</w:t>
      </w:r>
    </w:p>
    <w:p w14:paraId="0463FF8E" w14:textId="2B593D65" w:rsidR="00E43F7B" w:rsidRDefault="00E43F7B" w:rsidP="00E43F7B">
      <w:pPr>
        <w:ind w:firstLine="420"/>
        <w:rPr>
          <w:rFonts w:hint="eastAsia"/>
        </w:rPr>
      </w:pPr>
      <w:proofErr w:type="gramStart"/>
      <w:r w:rsidRPr="00E43F7B">
        <w:rPr>
          <w:rFonts w:hint="eastAsia"/>
        </w:rPr>
        <w:t>锌</w:t>
      </w:r>
      <w:proofErr w:type="gramEnd"/>
      <w:r w:rsidRPr="00E43F7B">
        <w:rPr>
          <w:rFonts w:hint="eastAsia"/>
        </w:rPr>
        <w:t>缺乏症状</w:t>
      </w:r>
      <w:r>
        <w:rPr>
          <w:rFonts w:hint="eastAsia"/>
        </w:rPr>
        <w:t>：</w:t>
      </w:r>
      <w:r w:rsidRPr="00E43F7B">
        <w:rPr>
          <w:rFonts w:hint="eastAsia"/>
        </w:rPr>
        <w:t>双子叶植物：节间缩短，生长矮化，</w:t>
      </w:r>
      <w:r w:rsidRPr="00E43F7B">
        <w:rPr>
          <w:rFonts w:hint="eastAsia"/>
          <w:b/>
          <w:bCs/>
        </w:rPr>
        <w:t>叶片变小，严重时茎尖死亡</w:t>
      </w:r>
      <w:r>
        <w:rPr>
          <w:rFonts w:hint="eastAsia"/>
        </w:rPr>
        <w:t>；</w:t>
      </w:r>
      <w:r w:rsidRPr="00E43F7B">
        <w:rPr>
          <w:rFonts w:hint="eastAsia"/>
        </w:rPr>
        <w:t>禾本科植物</w:t>
      </w:r>
      <w:r w:rsidRPr="00E43F7B">
        <w:t>缺锌在叶片上出现延中脉的失绿带；缺锌对地上部生长的抑制比对根抑制强。</w:t>
      </w:r>
      <w:r w:rsidR="006C5505" w:rsidRPr="006C5505">
        <w:rPr>
          <w:rFonts w:hint="eastAsia"/>
        </w:rPr>
        <w:t>在高度风化的酸性土壤和碱性土壤中的植物普遍缺锌。</w:t>
      </w:r>
    </w:p>
    <w:p w14:paraId="64A8DEAA" w14:textId="59FDFCC9" w:rsidR="005A44F0" w:rsidRDefault="005A44F0">
      <w:pPr>
        <w:pStyle w:val="a6"/>
        <w:numPr>
          <w:ilvl w:val="1"/>
          <w:numId w:val="620"/>
        </w:numPr>
        <w:ind w:firstLineChars="0"/>
        <w:rPr>
          <w:rFonts w:hint="eastAsia"/>
        </w:rPr>
      </w:pPr>
      <w:r>
        <w:rPr>
          <w:rFonts w:hint="eastAsia"/>
        </w:rPr>
        <w:t>Cu</w:t>
      </w:r>
    </w:p>
    <w:p w14:paraId="0824C9E0" w14:textId="7E03BDC7" w:rsidR="00E43F7B" w:rsidRDefault="00E43F7B" w:rsidP="00E43F7B">
      <w:pPr>
        <w:ind w:firstLine="420"/>
        <w:rPr>
          <w:rFonts w:hint="eastAsia"/>
        </w:rPr>
      </w:pPr>
      <w:r w:rsidRPr="00E43F7B">
        <w:rPr>
          <w:rFonts w:hint="eastAsia"/>
        </w:rPr>
        <w:t>抗坏血酸氧化酶、多酚氧化酶</w:t>
      </w:r>
      <w:r w:rsidR="006C5505">
        <w:rPr>
          <w:rFonts w:hint="eastAsia"/>
        </w:rPr>
        <w:t>等</w:t>
      </w:r>
      <w:r w:rsidR="006C5505" w:rsidRPr="00E43F7B">
        <w:rPr>
          <w:rFonts w:hint="eastAsia"/>
        </w:rPr>
        <w:t>氧化还原反应相关酶</w:t>
      </w:r>
      <w:r w:rsidR="006C5505">
        <w:rPr>
          <w:rFonts w:hint="eastAsia"/>
        </w:rPr>
        <w:t>的</w:t>
      </w:r>
      <w:r w:rsidRPr="00E43F7B">
        <w:rPr>
          <w:rFonts w:hint="eastAsia"/>
        </w:rPr>
        <w:t>辅基；呼吸作用中</w:t>
      </w:r>
      <w:r w:rsidR="006C5505">
        <w:rPr>
          <w:rFonts w:hint="eastAsia"/>
        </w:rPr>
        <w:t>参与</w:t>
      </w:r>
      <w:r w:rsidRPr="00E43F7B">
        <w:rPr>
          <w:rFonts w:hint="eastAsia"/>
        </w:rPr>
        <w:t>电子传递；</w:t>
      </w:r>
      <w:r w:rsidRPr="006C5505">
        <w:rPr>
          <w:rFonts w:hint="eastAsia"/>
          <w:b/>
          <w:bCs/>
        </w:rPr>
        <w:t>质体蓝素</w:t>
      </w:r>
      <w:r w:rsidRPr="00E43F7B">
        <w:rPr>
          <w:rFonts w:hint="eastAsia"/>
        </w:rPr>
        <w:t>的成分，参与光合电子传递</w:t>
      </w:r>
      <w:r>
        <w:rPr>
          <w:rFonts w:hint="eastAsia"/>
        </w:rPr>
        <w:t>。</w:t>
      </w:r>
    </w:p>
    <w:p w14:paraId="60C50AAC" w14:textId="6D91B759" w:rsidR="00E43F7B" w:rsidRPr="00E43F7B" w:rsidRDefault="00E43F7B" w:rsidP="00E43F7B">
      <w:pPr>
        <w:ind w:firstLine="420"/>
        <w:rPr>
          <w:rFonts w:hint="eastAsia"/>
        </w:rPr>
      </w:pPr>
      <w:proofErr w:type="gramStart"/>
      <w:r w:rsidRPr="00E43F7B">
        <w:rPr>
          <w:rFonts w:hint="eastAsia"/>
        </w:rPr>
        <w:t>铜缺乏</w:t>
      </w:r>
      <w:proofErr w:type="gramEnd"/>
      <w:r w:rsidRPr="00E43F7B">
        <w:rPr>
          <w:rFonts w:hint="eastAsia"/>
        </w:rPr>
        <w:t>症状</w:t>
      </w:r>
      <w:r>
        <w:rPr>
          <w:rFonts w:hint="eastAsia"/>
        </w:rPr>
        <w:t>：</w:t>
      </w:r>
      <w:r w:rsidRPr="006C5505">
        <w:rPr>
          <w:rFonts w:hint="eastAsia"/>
          <w:b/>
          <w:bCs/>
        </w:rPr>
        <w:t>叶黑绿</w:t>
      </w:r>
      <w:r w:rsidRPr="00E43F7B">
        <w:rPr>
          <w:rFonts w:hint="eastAsia"/>
        </w:rPr>
        <w:t>，有坏死点，从嫩叶叶尖起，后沿叶缘扩展到叶基部，叶</w:t>
      </w:r>
      <w:proofErr w:type="gramStart"/>
      <w:r w:rsidRPr="00E43F7B">
        <w:rPr>
          <w:rFonts w:hint="eastAsia"/>
        </w:rPr>
        <w:t>也会卷皱或</w:t>
      </w:r>
      <w:proofErr w:type="gramEnd"/>
      <w:r w:rsidRPr="00E43F7B">
        <w:rPr>
          <w:rFonts w:hint="eastAsia"/>
        </w:rPr>
        <w:t>畸形</w:t>
      </w:r>
      <w:r>
        <w:rPr>
          <w:rFonts w:hint="eastAsia"/>
        </w:rPr>
        <w:t>。</w:t>
      </w:r>
    </w:p>
    <w:p w14:paraId="0A3EBB87" w14:textId="3B4D76E2" w:rsidR="005A44F0" w:rsidRDefault="005A44F0">
      <w:pPr>
        <w:pStyle w:val="a6"/>
        <w:numPr>
          <w:ilvl w:val="1"/>
          <w:numId w:val="620"/>
        </w:numPr>
        <w:ind w:firstLineChars="0"/>
        <w:rPr>
          <w:rFonts w:hint="eastAsia"/>
        </w:rPr>
      </w:pPr>
      <w:r>
        <w:rPr>
          <w:rFonts w:hint="eastAsia"/>
        </w:rPr>
        <w:t>Ni</w:t>
      </w:r>
    </w:p>
    <w:p w14:paraId="49B9DB7A" w14:textId="0A1EF6A6" w:rsidR="00E43F7B" w:rsidRDefault="00E43F7B" w:rsidP="006C5505">
      <w:pPr>
        <w:pStyle w:val="a6"/>
        <w:ind w:left="440" w:firstLineChars="0" w:firstLine="0"/>
        <w:rPr>
          <w:rFonts w:hint="eastAsia"/>
        </w:rPr>
      </w:pPr>
      <w:r w:rsidRPr="00E43F7B">
        <w:rPr>
          <w:rFonts w:hint="eastAsia"/>
          <w:b/>
          <w:bCs/>
        </w:rPr>
        <w:t>脲酶</w:t>
      </w:r>
      <w:r w:rsidRPr="00E43F7B">
        <w:rPr>
          <w:rFonts w:hint="eastAsia"/>
        </w:rPr>
        <w:t>的辅基，参与氢化酶的组成</w:t>
      </w:r>
      <w:r>
        <w:rPr>
          <w:rFonts w:hint="eastAsia"/>
        </w:rPr>
        <w:t>；</w:t>
      </w:r>
      <w:r w:rsidRPr="00E43F7B">
        <w:rPr>
          <w:rFonts w:hint="eastAsia"/>
        </w:rPr>
        <w:t>在植物体中易于移动</w:t>
      </w:r>
      <w:r>
        <w:rPr>
          <w:rFonts w:hint="eastAsia"/>
        </w:rPr>
        <w:t>。</w:t>
      </w:r>
      <w:r w:rsidRPr="00E43F7B">
        <w:rPr>
          <w:rFonts w:hint="eastAsia"/>
        </w:rPr>
        <w:t>植物对镍、</w:t>
      </w:r>
      <w:proofErr w:type="gramStart"/>
      <w:r w:rsidRPr="00E43F7B">
        <w:rPr>
          <w:rFonts w:hint="eastAsia"/>
        </w:rPr>
        <w:t>钼</w:t>
      </w:r>
      <w:proofErr w:type="gramEnd"/>
      <w:r w:rsidRPr="00E43F7B">
        <w:rPr>
          <w:rFonts w:hint="eastAsia"/>
        </w:rPr>
        <w:t>的需求都很低</w:t>
      </w:r>
      <w:r>
        <w:rPr>
          <w:rFonts w:hint="eastAsia"/>
        </w:rPr>
        <w:t>。</w:t>
      </w:r>
    </w:p>
    <w:p w14:paraId="33F85396" w14:textId="1EB8492D" w:rsidR="005A44F0" w:rsidRDefault="005A44F0">
      <w:pPr>
        <w:pStyle w:val="a6"/>
        <w:numPr>
          <w:ilvl w:val="1"/>
          <w:numId w:val="620"/>
        </w:numPr>
        <w:ind w:firstLineChars="0"/>
        <w:rPr>
          <w:rFonts w:hint="eastAsia"/>
        </w:rPr>
      </w:pPr>
      <w:r>
        <w:rPr>
          <w:rFonts w:hint="eastAsia"/>
        </w:rPr>
        <w:t>Mo</w:t>
      </w:r>
    </w:p>
    <w:p w14:paraId="74B1B324" w14:textId="146DC8D5" w:rsidR="00E43F7B" w:rsidRDefault="00E43F7B" w:rsidP="00E43F7B">
      <w:pPr>
        <w:ind w:firstLine="420"/>
        <w:rPr>
          <w:rFonts w:hint="eastAsia"/>
        </w:rPr>
      </w:pPr>
      <w:r w:rsidRPr="00E43F7B">
        <w:rPr>
          <w:rFonts w:hint="eastAsia"/>
        </w:rPr>
        <w:t>作为酶组分可以</w:t>
      </w:r>
      <w:r w:rsidRPr="00E43F7B">
        <w:t>Mo</w:t>
      </w:r>
      <w:r w:rsidRPr="00E43F7B">
        <w:rPr>
          <w:vertAlign w:val="superscript"/>
        </w:rPr>
        <w:t>4+</w:t>
      </w:r>
      <w:r w:rsidRPr="00E43F7B">
        <w:t>和Mo</w:t>
      </w:r>
      <w:r w:rsidRPr="00E43F7B">
        <w:rPr>
          <w:vertAlign w:val="superscript"/>
        </w:rPr>
        <w:t>6+</w:t>
      </w:r>
      <w:r w:rsidRPr="00E43F7B">
        <w:t>的形式存在，</w:t>
      </w:r>
      <w:r w:rsidRPr="006C5505">
        <w:rPr>
          <w:b/>
          <w:bCs/>
        </w:rPr>
        <w:t>硝酸还原酶和固氮酶</w:t>
      </w:r>
      <w:r w:rsidRPr="00E43F7B">
        <w:t>的组成成分</w:t>
      </w:r>
      <w:r>
        <w:rPr>
          <w:rFonts w:hint="eastAsia"/>
        </w:rPr>
        <w:t>，</w:t>
      </w:r>
      <w:r w:rsidRPr="00E43F7B">
        <w:rPr>
          <w:rFonts w:hint="eastAsia"/>
        </w:rPr>
        <w:t>在植物体内易于移动</w:t>
      </w:r>
      <w:r>
        <w:rPr>
          <w:rFonts w:hint="eastAsia"/>
        </w:rPr>
        <w:t>。</w:t>
      </w:r>
    </w:p>
    <w:p w14:paraId="4D62C6E9" w14:textId="03A925AA" w:rsidR="00E43F7B" w:rsidRDefault="00E43F7B" w:rsidP="00E43F7B">
      <w:pPr>
        <w:ind w:firstLine="420"/>
        <w:rPr>
          <w:rFonts w:hint="eastAsia"/>
        </w:rPr>
      </w:pPr>
      <w:proofErr w:type="gramStart"/>
      <w:r w:rsidRPr="00E43F7B">
        <w:rPr>
          <w:rFonts w:hint="eastAsia"/>
        </w:rPr>
        <w:t>钼</w:t>
      </w:r>
      <w:proofErr w:type="gramEnd"/>
      <w:r w:rsidRPr="00E43F7B">
        <w:rPr>
          <w:rFonts w:hint="eastAsia"/>
        </w:rPr>
        <w:t>缺乏症状</w:t>
      </w:r>
      <w:r>
        <w:rPr>
          <w:rFonts w:hint="eastAsia"/>
        </w:rPr>
        <w:t>：</w:t>
      </w:r>
      <w:r w:rsidRPr="006C5505">
        <w:rPr>
          <w:rFonts w:hint="eastAsia"/>
          <w:b/>
          <w:bCs/>
        </w:rPr>
        <w:t>老叶</w:t>
      </w:r>
      <w:proofErr w:type="gramStart"/>
      <w:r w:rsidRPr="006C5505">
        <w:rPr>
          <w:rFonts w:hint="eastAsia"/>
          <w:b/>
          <w:bCs/>
        </w:rPr>
        <w:t>叶脉间失绿</w:t>
      </w:r>
      <w:proofErr w:type="gramEnd"/>
      <w:r>
        <w:rPr>
          <w:rFonts w:hint="eastAsia"/>
        </w:rPr>
        <w:t>，</w:t>
      </w:r>
      <w:r w:rsidRPr="00E43F7B">
        <w:rPr>
          <w:rFonts w:hint="eastAsia"/>
        </w:rPr>
        <w:t>某些植物叶片发生卷曲随后死亡</w:t>
      </w:r>
      <w:r>
        <w:rPr>
          <w:rFonts w:hint="eastAsia"/>
        </w:rPr>
        <w:t>，</w:t>
      </w:r>
      <w:r w:rsidRPr="00E43F7B">
        <w:rPr>
          <w:rFonts w:hint="eastAsia"/>
        </w:rPr>
        <w:t>缺</w:t>
      </w:r>
      <w:proofErr w:type="gramStart"/>
      <w:r w:rsidRPr="00E43F7B">
        <w:rPr>
          <w:rFonts w:hint="eastAsia"/>
        </w:rPr>
        <w:t>钼</w:t>
      </w:r>
      <w:proofErr w:type="gramEnd"/>
      <w:r w:rsidRPr="00E43F7B">
        <w:rPr>
          <w:rFonts w:hint="eastAsia"/>
        </w:rPr>
        <w:t>症</w:t>
      </w:r>
      <w:r>
        <w:rPr>
          <w:rFonts w:hint="eastAsia"/>
        </w:rPr>
        <w:t>常见</w:t>
      </w:r>
      <w:r w:rsidRPr="00E43F7B">
        <w:rPr>
          <w:rFonts w:hint="eastAsia"/>
        </w:rPr>
        <w:t>于豆科植物及生长于</w:t>
      </w:r>
      <w:r>
        <w:rPr>
          <w:rFonts w:hint="eastAsia"/>
        </w:rPr>
        <w:t>低pH</w:t>
      </w:r>
      <w:r w:rsidRPr="00E43F7B">
        <w:rPr>
          <w:rFonts w:hint="eastAsia"/>
        </w:rPr>
        <w:t>土壤的某些植物</w:t>
      </w:r>
      <w:r>
        <w:rPr>
          <w:rFonts w:hint="eastAsia"/>
        </w:rPr>
        <w:t>。</w:t>
      </w:r>
      <w:r w:rsidRPr="00E43F7B">
        <w:rPr>
          <w:rFonts w:hint="eastAsia"/>
        </w:rPr>
        <w:t>由于</w:t>
      </w:r>
      <w:proofErr w:type="gramStart"/>
      <w:r w:rsidRPr="00E43F7B">
        <w:rPr>
          <w:rFonts w:hint="eastAsia"/>
        </w:rPr>
        <w:t>钼</w:t>
      </w:r>
      <w:proofErr w:type="gramEnd"/>
      <w:r w:rsidRPr="00E43F7B">
        <w:rPr>
          <w:rFonts w:hint="eastAsia"/>
        </w:rPr>
        <w:t>在韧皮部移动性大，</w:t>
      </w:r>
      <w:r w:rsidR="007C309F">
        <w:rPr>
          <w:rFonts w:hint="eastAsia"/>
        </w:rPr>
        <w:t>叶面施肥最适合补</w:t>
      </w:r>
      <w:proofErr w:type="gramStart"/>
      <w:r w:rsidR="007C309F">
        <w:rPr>
          <w:rFonts w:hint="eastAsia"/>
        </w:rPr>
        <w:t>钼</w:t>
      </w:r>
      <w:proofErr w:type="gramEnd"/>
      <w:r w:rsidR="007C309F">
        <w:rPr>
          <w:rFonts w:hint="eastAsia"/>
        </w:rPr>
        <w:t>。</w:t>
      </w:r>
    </w:p>
    <w:p w14:paraId="51CC8092"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F90BECE" w14:textId="5F43CA89"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0EF4A0B5"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植物生长矮小，分枝、分蘖很少，叶片小而薄，花果少易脱落。</w:t>
      </w:r>
    </w:p>
    <w:p w14:paraId="59C5F840"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枝叶变黄，叶片早衰干枯，从而导致产量降低。</w:t>
      </w:r>
    </w:p>
    <w:p w14:paraId="1AD18771"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③</w:t>
      </w:r>
      <w:r w:rsidRPr="002B49B7">
        <w:rPr>
          <w:rFonts w:eastAsiaTheme="minorHAnsi"/>
          <w:color w:val="000000" w:themeColor="text1"/>
        </w:rPr>
        <w:tab/>
        <w:t>叶片发黄，并由老叶开始</w:t>
      </w:r>
      <w:proofErr w:type="gramStart"/>
      <w:r w:rsidRPr="002B49B7">
        <w:rPr>
          <w:rFonts w:eastAsiaTheme="minorHAnsi"/>
          <w:color w:val="000000" w:themeColor="text1"/>
        </w:rPr>
        <w:t>逐渐向幼叶</w:t>
      </w:r>
      <w:proofErr w:type="gramEnd"/>
      <w:r w:rsidRPr="002B49B7">
        <w:rPr>
          <w:rFonts w:eastAsiaTheme="minorHAnsi"/>
          <w:color w:val="000000" w:themeColor="text1"/>
        </w:rPr>
        <w:t>发展。</w:t>
      </w:r>
    </w:p>
    <w:p w14:paraId="4C236D3F" w14:textId="67C0A7F6" w:rsidR="002B49B7" w:rsidRDefault="002B49B7" w:rsidP="002B49B7">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氮</w:t>
      </w:r>
      <w:r w:rsidR="00C32D2E">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磷</w:t>
      </w:r>
      <w:r w:rsidR="00C32D2E">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钾</w:t>
      </w:r>
      <w:r w:rsidR="00C32D2E">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铁</w:t>
      </w:r>
      <w:r w:rsidR="00C32D2E">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锌</w:t>
      </w:r>
    </w:p>
    <w:p w14:paraId="6A421A99" w14:textId="77777777" w:rsidR="002B49B7" w:rsidRPr="002B49B7" w:rsidRDefault="002B49B7" w:rsidP="002B49B7">
      <w:pPr>
        <w:rPr>
          <w:rFonts w:eastAsiaTheme="minorHAnsi" w:hint="eastAsia"/>
          <w:color w:val="000000" w:themeColor="text1"/>
        </w:rPr>
      </w:pPr>
    </w:p>
    <w:p w14:paraId="05036110" w14:textId="2FAEFCA0"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6DAF517E"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植物生长矮小，分枝、分蘖很少，幼芽幼叶生长停滞，花果脱落。</w:t>
      </w:r>
    </w:p>
    <w:p w14:paraId="79D62ED4"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影响细胞生长和分裂，植物体内蛋白质合成下降。</w:t>
      </w:r>
    </w:p>
    <w:p w14:paraId="28CF7620"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③</w:t>
      </w:r>
      <w:r w:rsidRPr="002B49B7">
        <w:rPr>
          <w:rFonts w:eastAsiaTheme="minorHAnsi"/>
          <w:color w:val="000000" w:themeColor="text1"/>
        </w:rPr>
        <w:tab/>
        <w:t>先在老叶出现，</w:t>
      </w:r>
      <w:proofErr w:type="gramStart"/>
      <w:r w:rsidRPr="002B49B7">
        <w:rPr>
          <w:rFonts w:eastAsiaTheme="minorHAnsi"/>
          <w:color w:val="000000" w:themeColor="text1"/>
        </w:rPr>
        <w:t>逐渐向幼叶</w:t>
      </w:r>
      <w:proofErr w:type="gramEnd"/>
      <w:r w:rsidRPr="002B49B7">
        <w:rPr>
          <w:rFonts w:eastAsiaTheme="minorHAnsi"/>
          <w:color w:val="000000" w:themeColor="text1"/>
        </w:rPr>
        <w:t>和幼嫩器官发展。</w:t>
      </w:r>
    </w:p>
    <w:p w14:paraId="39F36DE3"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④</w:t>
      </w:r>
      <w:r w:rsidRPr="002B49B7">
        <w:rPr>
          <w:rFonts w:eastAsiaTheme="minorHAnsi"/>
          <w:color w:val="000000" w:themeColor="text1"/>
        </w:rPr>
        <w:tab/>
        <w:t>叶片呈不正常的暗绿色或紫红色</w:t>
      </w:r>
    </w:p>
    <w:p w14:paraId="66C68415" w14:textId="77777777" w:rsidR="00C32D2E" w:rsidRDefault="00C32D2E" w:rsidP="00C32D2E">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氮</w:t>
      </w:r>
      <w:r>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磷</w:t>
      </w:r>
      <w:r>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钾</w:t>
      </w:r>
      <w:r>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铁</w:t>
      </w:r>
      <w:r>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锌</w:t>
      </w:r>
    </w:p>
    <w:p w14:paraId="5A58D003" w14:textId="77777777" w:rsidR="002B49B7" w:rsidRPr="002B49B7" w:rsidRDefault="002B49B7" w:rsidP="002B49B7">
      <w:pPr>
        <w:rPr>
          <w:rFonts w:eastAsiaTheme="minorHAnsi" w:hint="eastAsia"/>
          <w:color w:val="000000" w:themeColor="text1"/>
        </w:rPr>
      </w:pPr>
    </w:p>
    <w:p w14:paraId="1C30ED31" w14:textId="01C318D0"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1C082C12"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植株茎秆柔弱、易倒伏，抗旱、抗寒性降低，叶片失水，蛋白质、叶绿素等物质被分解破坏，叶色变黄而叶组织逐渐坏死。</w:t>
      </w:r>
    </w:p>
    <w:p w14:paraId="008F7C05"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叶缘焦枯，生长缓慢；叶子杯状弯曲或皱缩。</w:t>
      </w:r>
    </w:p>
    <w:p w14:paraId="1B957840"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③</w:t>
      </w:r>
      <w:r w:rsidRPr="002B49B7">
        <w:rPr>
          <w:rFonts w:eastAsiaTheme="minorHAnsi"/>
          <w:color w:val="000000" w:themeColor="text1"/>
        </w:rPr>
        <w:tab/>
        <w:t>先出现在较老的组织、叶片中。</w:t>
      </w:r>
    </w:p>
    <w:p w14:paraId="68C610C3" w14:textId="77777777" w:rsidR="00C32D2E" w:rsidRDefault="00C32D2E" w:rsidP="00C32D2E">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氮</w:t>
      </w:r>
      <w:r>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磷</w:t>
      </w:r>
      <w:r>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钾</w:t>
      </w:r>
      <w:r>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铁</w:t>
      </w:r>
      <w:r>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锌</w:t>
      </w:r>
    </w:p>
    <w:p w14:paraId="2C5A38EC" w14:textId="77777777" w:rsidR="002B49B7" w:rsidRPr="002B49B7" w:rsidRDefault="002B49B7" w:rsidP="002B49B7">
      <w:pPr>
        <w:rPr>
          <w:rFonts w:eastAsiaTheme="minorHAnsi" w:hint="eastAsia"/>
          <w:color w:val="000000" w:themeColor="text1"/>
        </w:rPr>
      </w:pPr>
    </w:p>
    <w:p w14:paraId="1C467CB2" w14:textId="06AA8724"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572A6CAA"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顶芽、幼叶呈淡绿色，继而叶尖出现典型的钩状，随后坏死。</w:t>
      </w:r>
    </w:p>
    <w:p w14:paraId="119791D9"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大白菜心叶呈褐色（大白菜烂心）。</w:t>
      </w:r>
    </w:p>
    <w:p w14:paraId="7EC2EE5F"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③</w:t>
      </w:r>
      <w:r w:rsidRPr="002B49B7">
        <w:rPr>
          <w:rFonts w:eastAsiaTheme="minorHAnsi"/>
          <w:color w:val="000000" w:themeColor="text1"/>
        </w:rPr>
        <w:tab/>
        <w:t>植物病害后愈伤组织不易形成。</w:t>
      </w:r>
    </w:p>
    <w:p w14:paraId="7E844168" w14:textId="3A911DD8" w:rsidR="002B49B7" w:rsidRPr="002B49B7" w:rsidRDefault="002B49B7" w:rsidP="002B49B7">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铁</w:t>
      </w:r>
      <w:r w:rsidR="00C32D2E">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锌</w:t>
      </w:r>
      <w:r w:rsidR="00C32D2E">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钙</w:t>
      </w:r>
      <w:r w:rsidR="00C32D2E">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镁</w:t>
      </w:r>
      <w:r w:rsidR="00C32D2E">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铜</w:t>
      </w:r>
    </w:p>
    <w:p w14:paraId="640A55A8" w14:textId="1B12D582" w:rsidR="002B49B7" w:rsidRPr="002B49B7" w:rsidRDefault="002B49B7" w:rsidP="002B49B7">
      <w:pPr>
        <w:rPr>
          <w:rFonts w:eastAsiaTheme="minorHAnsi" w:hint="eastAsia"/>
          <w:color w:val="000000" w:themeColor="text1"/>
        </w:rPr>
      </w:pPr>
    </w:p>
    <w:p w14:paraId="7B84FBDF" w14:textId="5293E898"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37BFA528"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叶片失绿</w:t>
      </w:r>
    </w:p>
    <w:p w14:paraId="4E2FAED8"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从叶片边缘开始枯黄，叶脉较多的叶中央仍然可以保持一定绿色。</w:t>
      </w:r>
    </w:p>
    <w:p w14:paraId="37A4A113" w14:textId="5D35EC55" w:rsidR="002B49B7" w:rsidRPr="002B49B7" w:rsidRDefault="002B49B7" w:rsidP="002B49B7">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铁</w:t>
      </w:r>
      <w:r w:rsidR="00C32D2E">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锌</w:t>
      </w:r>
      <w:r w:rsidR="00C32D2E">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钙</w:t>
      </w:r>
      <w:r w:rsidR="00C32D2E">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镁</w:t>
      </w:r>
      <w:r w:rsidR="00C32D2E">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铜</w:t>
      </w:r>
    </w:p>
    <w:p w14:paraId="45DB03E2" w14:textId="77777777" w:rsidR="002B49B7" w:rsidRPr="002B49B7" w:rsidRDefault="002B49B7" w:rsidP="002B49B7">
      <w:pPr>
        <w:rPr>
          <w:rFonts w:eastAsiaTheme="minorHAnsi" w:hint="eastAsia"/>
          <w:color w:val="000000" w:themeColor="text1"/>
        </w:rPr>
      </w:pPr>
    </w:p>
    <w:p w14:paraId="7E30BDA1" w14:textId="1B0146FC"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2EE7C319"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很少有新的蛋白质合成。</w:t>
      </w:r>
    </w:p>
    <w:p w14:paraId="0C34686F"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有性生殖过程受阻，油菜“花而不实”，棉“蕾而不花”。</w:t>
      </w:r>
    </w:p>
    <w:p w14:paraId="51970F57"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③</w:t>
      </w:r>
      <w:r w:rsidRPr="002B49B7">
        <w:rPr>
          <w:rFonts w:eastAsiaTheme="minorHAnsi"/>
          <w:color w:val="000000" w:themeColor="text1"/>
        </w:rPr>
        <w:tab/>
        <w:t>根尖茎尖生长点停止生长，侧根侧芽大量发生，但随后侧根侧芽生长点也死亡，形成簇生状。</w:t>
      </w:r>
    </w:p>
    <w:p w14:paraId="2B344C1B" w14:textId="14588D7B" w:rsidR="002B49B7" w:rsidRPr="00C32D2E" w:rsidRDefault="00C32D2E" w:rsidP="00C32D2E">
      <w:pPr>
        <w:rPr>
          <w:rFonts w:eastAsiaTheme="minorHAnsi" w:hint="eastAsia"/>
          <w:color w:val="000000" w:themeColor="text1"/>
        </w:rPr>
      </w:pPr>
      <w:r w:rsidRPr="00C32D2E">
        <w:rPr>
          <w:rFonts w:eastAsiaTheme="minorHAnsi" w:hint="eastAsia"/>
          <w:color w:val="000000" w:themeColor="text1"/>
        </w:rPr>
        <w:t>④</w:t>
      </w:r>
      <w:r>
        <w:rPr>
          <w:rFonts w:eastAsiaTheme="minorHAnsi"/>
          <w:color w:val="000000" w:themeColor="text1"/>
        </w:rPr>
        <w:tab/>
      </w:r>
      <w:r w:rsidR="002B49B7" w:rsidRPr="00C32D2E">
        <w:rPr>
          <w:rFonts w:eastAsiaTheme="minorHAnsi"/>
          <w:color w:val="000000" w:themeColor="text1"/>
        </w:rPr>
        <w:t>甜菜干腐病、花椰菜褐腐病、马铃薯卷叶病、苹果</w:t>
      </w:r>
      <w:proofErr w:type="gramStart"/>
      <w:r w:rsidR="002B49B7" w:rsidRPr="00C32D2E">
        <w:rPr>
          <w:rFonts w:eastAsiaTheme="minorHAnsi"/>
          <w:color w:val="000000" w:themeColor="text1"/>
        </w:rPr>
        <w:t>缩果病</w:t>
      </w:r>
      <w:proofErr w:type="gramEnd"/>
    </w:p>
    <w:p w14:paraId="52368410" w14:textId="32DC142F" w:rsidR="002B49B7" w:rsidRPr="002B49B7" w:rsidRDefault="002B49B7" w:rsidP="002B49B7">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硼</w:t>
      </w:r>
      <w:r w:rsidR="00C32D2E">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硫</w:t>
      </w:r>
      <w:r w:rsidR="00C32D2E">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氯</w:t>
      </w:r>
      <w:r w:rsidR="00C32D2E">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镍</w:t>
      </w:r>
      <w:r w:rsidR="00C32D2E">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锌</w:t>
      </w:r>
    </w:p>
    <w:p w14:paraId="7ED366C2" w14:textId="77777777" w:rsidR="002B49B7" w:rsidRPr="002B49B7" w:rsidRDefault="002B49B7" w:rsidP="002B49B7">
      <w:pPr>
        <w:rPr>
          <w:rFonts w:eastAsiaTheme="minorHAnsi" w:hint="eastAsia"/>
          <w:color w:val="000000" w:themeColor="text1"/>
        </w:rPr>
      </w:pPr>
    </w:p>
    <w:p w14:paraId="0F1A1EA9" w14:textId="08FE697F"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7816E85F"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小叶病</w:t>
      </w:r>
    </w:p>
    <w:p w14:paraId="21DD8072"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苹果、桃、梨等果树叶片小而脆，丛生，叶片上出现黄色斑点</w:t>
      </w:r>
    </w:p>
    <w:p w14:paraId="499559AC"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③</w:t>
      </w:r>
      <w:r w:rsidRPr="002B49B7">
        <w:rPr>
          <w:rFonts w:eastAsiaTheme="minorHAnsi"/>
          <w:color w:val="000000" w:themeColor="text1"/>
        </w:rPr>
        <w:tab/>
        <w:t>呼吸作用和光合作用受到影响</w:t>
      </w:r>
    </w:p>
    <w:p w14:paraId="019E0789"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④</w:t>
      </w:r>
      <w:r w:rsidRPr="002B49B7">
        <w:rPr>
          <w:rFonts w:eastAsiaTheme="minorHAnsi"/>
          <w:color w:val="000000" w:themeColor="text1"/>
        </w:rPr>
        <w:tab/>
        <w:t>氮代谢受到影响</w:t>
      </w:r>
    </w:p>
    <w:p w14:paraId="52A859F1" w14:textId="3194682E" w:rsidR="002B49B7" w:rsidRPr="002B49B7" w:rsidRDefault="002B49B7" w:rsidP="002B49B7">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氯</w:t>
      </w:r>
      <w:r w:rsidR="00C626A3">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镍</w:t>
      </w:r>
      <w:r w:rsidR="00C626A3">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锌</w:t>
      </w:r>
      <w:r w:rsidR="00C626A3">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钼</w:t>
      </w:r>
      <w:r w:rsidR="00C626A3">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镁</w:t>
      </w:r>
    </w:p>
    <w:p w14:paraId="1CE696D7" w14:textId="77777777" w:rsidR="002B49B7" w:rsidRPr="002B49B7" w:rsidRDefault="002B49B7" w:rsidP="002B49B7">
      <w:pPr>
        <w:rPr>
          <w:rFonts w:eastAsiaTheme="minorHAnsi" w:hint="eastAsia"/>
          <w:color w:val="000000" w:themeColor="text1"/>
        </w:rPr>
      </w:pPr>
    </w:p>
    <w:p w14:paraId="55357412" w14:textId="3043C36F"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7EB2B8B1"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尿素过量累积</w:t>
      </w:r>
    </w:p>
    <w:p w14:paraId="29645C8F"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首先造成叶片的尖端和边缘组织坏死</w:t>
      </w:r>
    </w:p>
    <w:p w14:paraId="0A3F8FFA"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③</w:t>
      </w:r>
      <w:r w:rsidRPr="002B49B7">
        <w:rPr>
          <w:rFonts w:eastAsiaTheme="minorHAnsi"/>
          <w:color w:val="000000" w:themeColor="text1"/>
        </w:rPr>
        <w:tab/>
        <w:t>严重时叶片整体坏死而影响植物的生长发育</w:t>
      </w:r>
    </w:p>
    <w:p w14:paraId="7D52ED23" w14:textId="5283681E" w:rsidR="002B49B7" w:rsidRPr="002B49B7" w:rsidRDefault="002B49B7" w:rsidP="002B49B7">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氯</w:t>
      </w:r>
      <w:r w:rsidR="00C626A3">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镍</w:t>
      </w:r>
      <w:r w:rsidR="00C626A3">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锌</w:t>
      </w:r>
      <w:r w:rsidR="00C626A3">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钼</w:t>
      </w:r>
      <w:r w:rsidR="00C626A3">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镁</w:t>
      </w:r>
    </w:p>
    <w:p w14:paraId="64DA91CF" w14:textId="77777777" w:rsidR="002B49B7" w:rsidRPr="002B49B7" w:rsidRDefault="002B49B7" w:rsidP="002B49B7">
      <w:pPr>
        <w:rPr>
          <w:rFonts w:eastAsiaTheme="minorHAnsi" w:hint="eastAsia"/>
          <w:color w:val="000000" w:themeColor="text1"/>
        </w:rPr>
      </w:pPr>
    </w:p>
    <w:p w14:paraId="3018A344" w14:textId="6D132E82" w:rsidR="002B49B7" w:rsidRPr="002B49B7" w:rsidRDefault="002B49B7" w:rsidP="002B49B7">
      <w:pPr>
        <w:pStyle w:val="a6"/>
        <w:numPr>
          <w:ilvl w:val="0"/>
          <w:numId w:val="488"/>
        </w:numPr>
        <w:ind w:firstLineChars="0"/>
        <w:rPr>
          <w:rFonts w:eastAsiaTheme="minorHAnsi" w:hint="eastAsia"/>
          <w:color w:val="000000" w:themeColor="text1"/>
        </w:rPr>
      </w:pPr>
      <w:r w:rsidRPr="002B49B7">
        <w:rPr>
          <w:rFonts w:eastAsiaTheme="minorHAnsi"/>
          <w:color w:val="000000" w:themeColor="text1"/>
        </w:rPr>
        <w:t>以下症状是植物缺乏哪种元素的表现？</w:t>
      </w:r>
    </w:p>
    <w:p w14:paraId="3C3C4537"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①</w:t>
      </w:r>
      <w:r w:rsidRPr="002B49B7">
        <w:rPr>
          <w:rFonts w:eastAsiaTheme="minorHAnsi"/>
          <w:color w:val="000000" w:themeColor="text1"/>
        </w:rPr>
        <w:tab/>
        <w:t>植株叶片萎蔫、失绿坏死，最后变为褐色</w:t>
      </w:r>
    </w:p>
    <w:p w14:paraId="6F381CD4" w14:textId="77777777" w:rsidR="002B49B7" w:rsidRPr="002B49B7" w:rsidRDefault="002B49B7" w:rsidP="002B49B7">
      <w:pPr>
        <w:rPr>
          <w:rFonts w:eastAsiaTheme="minorHAnsi" w:hint="eastAsia"/>
          <w:color w:val="000000" w:themeColor="text1"/>
        </w:rPr>
      </w:pPr>
      <w:r w:rsidRPr="002B49B7">
        <w:rPr>
          <w:rFonts w:eastAsiaTheme="minorHAnsi" w:hint="eastAsia"/>
          <w:color w:val="000000" w:themeColor="text1"/>
        </w:rPr>
        <w:t>②</w:t>
      </w:r>
      <w:r w:rsidRPr="002B49B7">
        <w:rPr>
          <w:rFonts w:eastAsiaTheme="minorHAnsi"/>
          <w:color w:val="000000" w:themeColor="text1"/>
        </w:rPr>
        <w:tab/>
        <w:t>根系生长受阻、变粗，根尖变为棒状</w:t>
      </w:r>
    </w:p>
    <w:p w14:paraId="56DD3AC7" w14:textId="335EC770" w:rsidR="002B49B7" w:rsidRPr="002B49B7" w:rsidRDefault="002B49B7" w:rsidP="002B49B7">
      <w:pPr>
        <w:rPr>
          <w:rFonts w:eastAsiaTheme="minorHAnsi" w:hint="eastAsia"/>
          <w:color w:val="000000" w:themeColor="text1"/>
        </w:rPr>
      </w:pPr>
      <w:r w:rsidRPr="002B49B7">
        <w:rPr>
          <w:rFonts w:eastAsiaTheme="minorHAnsi"/>
          <w:color w:val="000000" w:themeColor="text1"/>
        </w:rPr>
        <w:t>A</w:t>
      </w:r>
      <w:r>
        <w:rPr>
          <w:rFonts w:eastAsiaTheme="minorHAnsi"/>
          <w:color w:val="000000" w:themeColor="text1"/>
        </w:rPr>
        <w:t xml:space="preserve">. </w:t>
      </w:r>
      <w:r w:rsidRPr="002B49B7">
        <w:rPr>
          <w:rFonts w:eastAsiaTheme="minorHAnsi"/>
          <w:color w:val="000000" w:themeColor="text1"/>
        </w:rPr>
        <w:t>硼</w:t>
      </w:r>
      <w:r w:rsidR="00C626A3">
        <w:rPr>
          <w:rFonts w:eastAsiaTheme="minorHAnsi"/>
          <w:color w:val="000000" w:themeColor="text1"/>
        </w:rPr>
        <w:tab/>
      </w:r>
      <w:r w:rsidRPr="002B49B7">
        <w:rPr>
          <w:rFonts w:eastAsiaTheme="minorHAnsi"/>
          <w:color w:val="000000" w:themeColor="text1"/>
        </w:rPr>
        <w:t>B</w:t>
      </w:r>
      <w:r>
        <w:rPr>
          <w:rFonts w:eastAsiaTheme="minorHAnsi"/>
          <w:color w:val="000000" w:themeColor="text1"/>
        </w:rPr>
        <w:t xml:space="preserve">. </w:t>
      </w:r>
      <w:r w:rsidRPr="002B49B7">
        <w:rPr>
          <w:rFonts w:eastAsiaTheme="minorHAnsi"/>
          <w:color w:val="000000" w:themeColor="text1"/>
        </w:rPr>
        <w:t>硫</w:t>
      </w:r>
      <w:r w:rsidR="00C626A3">
        <w:rPr>
          <w:rFonts w:eastAsiaTheme="minorHAnsi"/>
          <w:color w:val="000000" w:themeColor="text1"/>
        </w:rPr>
        <w:tab/>
      </w:r>
      <w:r w:rsidRPr="002B49B7">
        <w:rPr>
          <w:rFonts w:eastAsiaTheme="minorHAnsi"/>
          <w:color w:val="000000" w:themeColor="text1"/>
        </w:rPr>
        <w:t>C</w:t>
      </w:r>
      <w:r>
        <w:rPr>
          <w:rFonts w:eastAsiaTheme="minorHAnsi"/>
          <w:color w:val="000000" w:themeColor="text1"/>
        </w:rPr>
        <w:t xml:space="preserve">. </w:t>
      </w:r>
      <w:r w:rsidRPr="002B49B7">
        <w:rPr>
          <w:rFonts w:eastAsiaTheme="minorHAnsi"/>
          <w:color w:val="000000" w:themeColor="text1"/>
        </w:rPr>
        <w:t>氯</w:t>
      </w:r>
      <w:r w:rsidR="00C626A3">
        <w:rPr>
          <w:rFonts w:eastAsiaTheme="minorHAnsi"/>
          <w:color w:val="000000" w:themeColor="text1"/>
        </w:rPr>
        <w:tab/>
      </w:r>
      <w:r w:rsidRPr="002B49B7">
        <w:rPr>
          <w:rFonts w:eastAsiaTheme="minorHAnsi"/>
          <w:color w:val="000000" w:themeColor="text1"/>
        </w:rPr>
        <w:t>D</w:t>
      </w:r>
      <w:r>
        <w:rPr>
          <w:rFonts w:eastAsiaTheme="minorHAnsi"/>
          <w:color w:val="000000" w:themeColor="text1"/>
        </w:rPr>
        <w:t xml:space="preserve">. </w:t>
      </w:r>
      <w:r w:rsidRPr="002B49B7">
        <w:rPr>
          <w:rFonts w:eastAsiaTheme="minorHAnsi"/>
          <w:color w:val="000000" w:themeColor="text1"/>
        </w:rPr>
        <w:t>镍</w:t>
      </w:r>
      <w:r w:rsidR="00C626A3">
        <w:rPr>
          <w:rFonts w:eastAsiaTheme="minorHAnsi"/>
          <w:color w:val="000000" w:themeColor="text1"/>
        </w:rPr>
        <w:tab/>
      </w:r>
      <w:r w:rsidRPr="002B49B7">
        <w:rPr>
          <w:rFonts w:eastAsiaTheme="minorHAnsi"/>
          <w:color w:val="000000" w:themeColor="text1"/>
        </w:rPr>
        <w:t>E</w:t>
      </w:r>
      <w:r>
        <w:rPr>
          <w:rFonts w:eastAsiaTheme="minorHAnsi"/>
          <w:color w:val="000000" w:themeColor="text1"/>
        </w:rPr>
        <w:t xml:space="preserve">. </w:t>
      </w:r>
      <w:r w:rsidRPr="002B49B7">
        <w:rPr>
          <w:rFonts w:eastAsiaTheme="minorHAnsi"/>
          <w:color w:val="000000" w:themeColor="text1"/>
        </w:rPr>
        <w:t>锌</w:t>
      </w:r>
    </w:p>
    <w:p w14:paraId="766B3D2F" w14:textId="77777777" w:rsidR="002B49B7" w:rsidRPr="002B49B7" w:rsidRDefault="002B49B7" w:rsidP="002B49B7">
      <w:pPr>
        <w:rPr>
          <w:rFonts w:eastAsiaTheme="minorHAnsi" w:hint="eastAsia"/>
          <w:color w:val="000000" w:themeColor="text1"/>
        </w:rPr>
      </w:pPr>
    </w:p>
    <w:p w14:paraId="10959AF7" w14:textId="65A90280" w:rsidR="00303C20" w:rsidRPr="00303C20" w:rsidRDefault="00303C20" w:rsidP="00303C20">
      <w:pPr>
        <w:pStyle w:val="a6"/>
        <w:numPr>
          <w:ilvl w:val="0"/>
          <w:numId w:val="488"/>
        </w:numPr>
        <w:ind w:firstLineChars="0"/>
        <w:rPr>
          <w:rFonts w:eastAsiaTheme="minorHAnsi" w:hint="eastAsia"/>
          <w:color w:val="000000" w:themeColor="text1"/>
        </w:rPr>
      </w:pPr>
      <w:r w:rsidRPr="00303C20">
        <w:rPr>
          <w:rFonts w:eastAsiaTheme="minorHAnsi" w:hint="eastAsia"/>
          <w:color w:val="000000" w:themeColor="text1"/>
        </w:rPr>
        <w:t>钙离子是一种非常重要的生物必须的元素，在植物的体内同样如此，具有非常多方面的作用。</w:t>
      </w:r>
      <w:r w:rsidRPr="00303C20">
        <w:rPr>
          <w:rFonts w:eastAsiaTheme="minorHAnsi"/>
          <w:color w:val="000000" w:themeColor="text1"/>
        </w:rPr>
        <w:t>以下说法正确的是：（多选）</w:t>
      </w:r>
    </w:p>
    <w:p w14:paraId="5666A0BD" w14:textId="77777777" w:rsidR="00303C20" w:rsidRPr="00303C20" w:rsidRDefault="00303C20" w:rsidP="00303C20">
      <w:pPr>
        <w:rPr>
          <w:rFonts w:eastAsiaTheme="minorHAnsi" w:hint="eastAsia"/>
          <w:color w:val="000000" w:themeColor="text1"/>
        </w:rPr>
      </w:pPr>
      <w:r w:rsidRPr="00303C20">
        <w:rPr>
          <w:rFonts w:eastAsiaTheme="minorHAnsi"/>
          <w:color w:val="000000" w:themeColor="text1"/>
        </w:rPr>
        <w:t xml:space="preserve">A. </w:t>
      </w:r>
      <w:r w:rsidRPr="00303C20">
        <w:rPr>
          <w:rFonts w:eastAsiaTheme="minorHAnsi" w:hint="eastAsia"/>
          <w:color w:val="000000" w:themeColor="text1"/>
        </w:rPr>
        <w:t>细胞壁的一些结构需要钙离子参与形成。</w:t>
      </w:r>
    </w:p>
    <w:p w14:paraId="3A31568A" w14:textId="77777777" w:rsidR="00303C20" w:rsidRPr="00303C20" w:rsidRDefault="00303C20" w:rsidP="00303C20">
      <w:pPr>
        <w:rPr>
          <w:rFonts w:eastAsiaTheme="minorHAnsi" w:hint="eastAsia"/>
          <w:color w:val="000000" w:themeColor="text1"/>
        </w:rPr>
      </w:pPr>
      <w:r w:rsidRPr="00303C20">
        <w:rPr>
          <w:rFonts w:eastAsiaTheme="minorHAnsi"/>
          <w:color w:val="000000" w:themeColor="text1"/>
        </w:rPr>
        <w:t xml:space="preserve">B. </w:t>
      </w:r>
      <w:r w:rsidRPr="00303C20">
        <w:rPr>
          <w:rFonts w:eastAsiaTheme="minorHAnsi" w:hint="eastAsia"/>
          <w:color w:val="000000" w:themeColor="text1"/>
        </w:rPr>
        <w:t>钙离子与细胞膜的功能有重要的关联。</w:t>
      </w:r>
    </w:p>
    <w:p w14:paraId="11D1CAD8" w14:textId="77777777" w:rsidR="00303C20" w:rsidRPr="00303C20" w:rsidRDefault="00303C20" w:rsidP="00303C20">
      <w:pPr>
        <w:rPr>
          <w:rFonts w:eastAsiaTheme="minorHAnsi" w:hint="eastAsia"/>
          <w:color w:val="000000" w:themeColor="text1"/>
        </w:rPr>
      </w:pPr>
      <w:r w:rsidRPr="00303C20">
        <w:rPr>
          <w:rFonts w:eastAsiaTheme="minorHAnsi"/>
          <w:color w:val="000000" w:themeColor="text1"/>
        </w:rPr>
        <w:t xml:space="preserve">C. </w:t>
      </w:r>
      <w:r w:rsidRPr="00303C20">
        <w:rPr>
          <w:rFonts w:eastAsiaTheme="minorHAnsi" w:hint="eastAsia"/>
          <w:color w:val="000000" w:themeColor="text1"/>
        </w:rPr>
        <w:t>钙离子与细胞对于A</w:t>
      </w:r>
      <w:r w:rsidRPr="00303C20">
        <w:rPr>
          <w:rFonts w:eastAsiaTheme="minorHAnsi"/>
          <w:color w:val="000000" w:themeColor="text1"/>
        </w:rPr>
        <w:t>BA</w:t>
      </w:r>
      <w:r w:rsidRPr="00303C20">
        <w:rPr>
          <w:rFonts w:eastAsiaTheme="minorHAnsi" w:hint="eastAsia"/>
          <w:color w:val="000000" w:themeColor="text1"/>
        </w:rPr>
        <w:t>的响应有关系。</w:t>
      </w:r>
    </w:p>
    <w:p w14:paraId="385F8AB9" w14:textId="77777777" w:rsidR="00303C20" w:rsidRPr="00303C20" w:rsidRDefault="00303C20" w:rsidP="00303C20">
      <w:pPr>
        <w:rPr>
          <w:rFonts w:eastAsiaTheme="minorHAnsi" w:hint="eastAsia"/>
          <w:color w:val="000000" w:themeColor="text1"/>
        </w:rPr>
      </w:pPr>
      <w:r w:rsidRPr="00303C20">
        <w:rPr>
          <w:rFonts w:eastAsiaTheme="minorHAnsi"/>
          <w:color w:val="000000" w:themeColor="text1"/>
        </w:rPr>
        <w:t xml:space="preserve">D. </w:t>
      </w:r>
      <w:r w:rsidRPr="00303C20">
        <w:rPr>
          <w:rFonts w:eastAsiaTheme="minorHAnsi" w:hint="eastAsia"/>
          <w:color w:val="000000" w:themeColor="text1"/>
        </w:rPr>
        <w:t>钙离子与叶绿素的合成有关系。</w:t>
      </w:r>
    </w:p>
    <w:p w14:paraId="103742B9" w14:textId="77777777" w:rsidR="00303C20" w:rsidRDefault="00303C20" w:rsidP="00303C20">
      <w:pPr>
        <w:rPr>
          <w:rFonts w:eastAsiaTheme="minorHAnsi" w:hint="eastAsia"/>
          <w:color w:val="000000" w:themeColor="text1"/>
        </w:rPr>
      </w:pPr>
    </w:p>
    <w:p w14:paraId="511F8271" w14:textId="36A82E3C" w:rsidR="006D7359" w:rsidRPr="006D7359" w:rsidRDefault="006D7359" w:rsidP="006D7359">
      <w:pPr>
        <w:pStyle w:val="a6"/>
        <w:numPr>
          <w:ilvl w:val="0"/>
          <w:numId w:val="488"/>
        </w:numPr>
        <w:ind w:firstLineChars="0"/>
        <w:rPr>
          <w:rFonts w:eastAsiaTheme="minorHAnsi" w:hint="eastAsia"/>
          <w:color w:val="000000" w:themeColor="text1"/>
        </w:rPr>
      </w:pPr>
      <w:r w:rsidRPr="006D7359">
        <w:rPr>
          <w:rFonts w:eastAsiaTheme="minorHAnsi"/>
          <w:color w:val="000000" w:themeColor="text1"/>
        </w:rPr>
        <w:t>根部细胞在吸收离子的过程中同时进行着离子的吸附和解吸附。这时，总有一部分离子被其它离子置换，由于细胞吸附离子具有交换性，故称为交换吸附。则下列关于交换吸附的说法正确的是：（多选）</w:t>
      </w:r>
    </w:p>
    <w:p w14:paraId="40DC08CF"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A. 根部通过H</w:t>
      </w:r>
      <w:r w:rsidRPr="006D7359">
        <w:rPr>
          <w:rFonts w:eastAsiaTheme="minorHAnsi"/>
          <w:color w:val="000000" w:themeColor="text1"/>
          <w:vertAlign w:val="superscript"/>
        </w:rPr>
        <w:t>+</w:t>
      </w:r>
      <w:r w:rsidRPr="006D7359">
        <w:rPr>
          <w:rFonts w:eastAsiaTheme="minorHAnsi"/>
          <w:color w:val="000000" w:themeColor="text1"/>
        </w:rPr>
        <w:t>和OH</w:t>
      </w:r>
      <w:r w:rsidRPr="006D7359">
        <w:rPr>
          <w:rFonts w:eastAsiaTheme="minorHAnsi"/>
          <w:color w:val="000000" w:themeColor="text1"/>
          <w:vertAlign w:val="superscript"/>
        </w:rPr>
        <w:t>-</w:t>
      </w:r>
      <w:r w:rsidRPr="006D7359">
        <w:rPr>
          <w:rFonts w:eastAsiaTheme="minorHAnsi"/>
          <w:color w:val="000000" w:themeColor="text1"/>
        </w:rPr>
        <w:t>分别与周围溶液的阳离子和阴离子进行交换吸附。</w:t>
      </w:r>
    </w:p>
    <w:p w14:paraId="544ACC48"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B. 这种交换吸附不消耗能量，与温度无关。</w:t>
      </w:r>
    </w:p>
    <w:p w14:paraId="548BD340"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这种交换吸附速度极快，但是当根表面形成单分子层时即达极限。</w:t>
      </w:r>
    </w:p>
    <w:p w14:paraId="13342A13"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D. 如果根部和土壤颗粒之间的距离小于离子震动的空间，土壤颗粒上的阳离子和根表面的氢离子便可以不通过土壤溶液而直接交换。</w:t>
      </w:r>
    </w:p>
    <w:p w14:paraId="30B72309" w14:textId="77777777" w:rsidR="006D7359" w:rsidRPr="006D7359" w:rsidRDefault="006D7359" w:rsidP="006D7359">
      <w:pPr>
        <w:rPr>
          <w:rFonts w:eastAsiaTheme="minorHAnsi" w:hint="eastAsia"/>
          <w:color w:val="000000" w:themeColor="text1"/>
        </w:rPr>
      </w:pPr>
    </w:p>
    <w:p w14:paraId="7CC7DFEA" w14:textId="71F85EAC" w:rsidR="006D7359" w:rsidRPr="006D7359" w:rsidRDefault="006D7359" w:rsidP="006D7359">
      <w:pPr>
        <w:pStyle w:val="a6"/>
        <w:numPr>
          <w:ilvl w:val="0"/>
          <w:numId w:val="488"/>
        </w:numPr>
        <w:ind w:firstLineChars="0"/>
        <w:rPr>
          <w:rFonts w:eastAsiaTheme="minorHAnsi" w:hint="eastAsia"/>
          <w:color w:val="000000" w:themeColor="text1"/>
        </w:rPr>
      </w:pPr>
      <w:r w:rsidRPr="006D7359">
        <w:rPr>
          <w:rFonts w:eastAsiaTheme="minorHAnsi"/>
          <w:color w:val="000000" w:themeColor="text1"/>
        </w:rPr>
        <w:t xml:space="preserve">什么时间施肥、施多少肥要根据土壤和作物的有关指标而定。作物营养指标是反映作物营养状况的主要参数，那么下列关于合理施肥的生理生化指标正确的是：（多选） </w:t>
      </w:r>
    </w:p>
    <w:p w14:paraId="1AE6176F"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A. 作物叶色深，表面氮和叶绿素水平高；反之亦然。因此，生产中常以叶色作为施氮肥的指标。</w:t>
      </w:r>
    </w:p>
    <w:p w14:paraId="081DC7E2"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B. 作物能以酰胺的形式将体内过多的氮素储存起来以避免氨毒害。顶叶酰胺含量超过一定水平，表示氮素充足；若酰胺含量低于一定水平，则氮素营养不足。</w:t>
      </w:r>
    </w:p>
    <w:p w14:paraId="7989D24F"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一些矿质元素可作为某些酶的激活剂或组成成分，当缺乏这些元素时，相应的酶活性就会下降：如缺Cu时抗坏血酸氧化酶、多酚氧化酶和交替氧化酶的活性下降。</w:t>
      </w:r>
    </w:p>
    <w:p w14:paraId="37561D28"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D. 硝酸还原酶和谷氨酸脱氢酶分别催化NO</w:t>
      </w:r>
      <w:r w:rsidRPr="006D7359">
        <w:rPr>
          <w:rFonts w:eastAsiaTheme="minorHAnsi"/>
          <w:color w:val="000000" w:themeColor="text1"/>
          <w:vertAlign w:val="subscript"/>
        </w:rPr>
        <w:t>3</w:t>
      </w:r>
      <w:r w:rsidRPr="006D7359">
        <w:rPr>
          <w:rFonts w:eastAsiaTheme="minorHAnsi"/>
          <w:color w:val="000000" w:themeColor="text1"/>
          <w:vertAlign w:val="superscript"/>
        </w:rPr>
        <w:t>-</w:t>
      </w:r>
      <w:r w:rsidRPr="006D7359">
        <w:rPr>
          <w:rFonts w:eastAsiaTheme="minorHAnsi"/>
          <w:color w:val="000000" w:themeColor="text1"/>
        </w:rPr>
        <w:t>和NH</w:t>
      </w:r>
      <w:r w:rsidRPr="006D7359">
        <w:rPr>
          <w:rFonts w:eastAsiaTheme="minorHAnsi"/>
          <w:color w:val="000000" w:themeColor="text1"/>
          <w:vertAlign w:val="subscript"/>
        </w:rPr>
        <w:t>4</w:t>
      </w:r>
      <w:r w:rsidRPr="006D7359">
        <w:rPr>
          <w:rFonts w:eastAsiaTheme="minorHAnsi"/>
          <w:color w:val="000000" w:themeColor="text1"/>
          <w:vertAlign w:val="superscript"/>
        </w:rPr>
        <w:t>+</w:t>
      </w:r>
      <w:r w:rsidRPr="006D7359">
        <w:rPr>
          <w:rFonts w:eastAsiaTheme="minorHAnsi"/>
          <w:color w:val="000000" w:themeColor="text1"/>
        </w:rPr>
        <w:t>的转化，因此，当作物体内硝态氮和铵态氮不足时，这两种酶活性下降。</w:t>
      </w:r>
    </w:p>
    <w:p w14:paraId="01E46CC3" w14:textId="77777777" w:rsidR="006D7359" w:rsidRDefault="006D7359" w:rsidP="00973BD4">
      <w:pPr>
        <w:rPr>
          <w:rFonts w:eastAsiaTheme="minorHAnsi" w:hint="eastAsia"/>
          <w:color w:val="000000" w:themeColor="text1"/>
        </w:rPr>
      </w:pPr>
    </w:p>
    <w:p w14:paraId="185E4B4C" w14:textId="1C5073FB" w:rsidR="00846EFE" w:rsidRPr="00846EFE" w:rsidRDefault="00846EFE" w:rsidP="00846EFE">
      <w:pPr>
        <w:pStyle w:val="a6"/>
        <w:numPr>
          <w:ilvl w:val="0"/>
          <w:numId w:val="488"/>
        </w:numPr>
        <w:ind w:firstLineChars="0"/>
        <w:rPr>
          <w:rFonts w:eastAsiaTheme="minorHAnsi" w:hint="eastAsia"/>
          <w:color w:val="000000" w:themeColor="text1"/>
        </w:rPr>
      </w:pPr>
      <w:r w:rsidRPr="00846EFE">
        <w:rPr>
          <w:rFonts w:eastAsiaTheme="minorHAnsi"/>
          <w:color w:val="000000" w:themeColor="text1"/>
        </w:rPr>
        <w:t>矿质元素是指除碳、氢、氧、氮以外，主要由根系从土壤中吸收的元素，是植物生长的必需元素，缺少这类元素植物的将不能健康生长。那么下列关于植物矿质元素中正确的是（多选）</w:t>
      </w:r>
    </w:p>
    <w:p w14:paraId="747B5748" w14:textId="77777777" w:rsidR="00846EFE" w:rsidRPr="00846EFE" w:rsidRDefault="00846EFE" w:rsidP="00846EFE">
      <w:pPr>
        <w:rPr>
          <w:rFonts w:eastAsiaTheme="minorHAnsi" w:hint="eastAsia"/>
          <w:color w:val="000000" w:themeColor="text1"/>
        </w:rPr>
      </w:pPr>
      <w:r w:rsidRPr="00846EFE">
        <w:rPr>
          <w:rFonts w:eastAsiaTheme="minorHAnsi"/>
          <w:color w:val="000000" w:themeColor="text1"/>
        </w:rPr>
        <w:t>A. 植物光系统Ⅱ中的放氧复合体需要Mn、Cu、Cl三种元素。</w:t>
      </w:r>
    </w:p>
    <w:p w14:paraId="3AD05998" w14:textId="77777777" w:rsidR="00846EFE" w:rsidRPr="00846EFE" w:rsidRDefault="00846EFE" w:rsidP="00846EFE">
      <w:pPr>
        <w:rPr>
          <w:rFonts w:eastAsiaTheme="minorHAnsi" w:hint="eastAsia"/>
          <w:color w:val="000000" w:themeColor="text1"/>
        </w:rPr>
      </w:pPr>
      <w:r w:rsidRPr="00846EFE">
        <w:rPr>
          <w:rFonts w:eastAsiaTheme="minorHAnsi"/>
          <w:color w:val="000000" w:themeColor="text1"/>
        </w:rPr>
        <w:t>B. 吲哚乙酸氧化酶是含Mn的一元酚，而吲哚乙酸合成酶则需要Zn</w:t>
      </w:r>
      <w:r w:rsidRPr="00846EFE">
        <w:rPr>
          <w:rFonts w:eastAsiaTheme="minorHAnsi"/>
          <w:color w:val="000000" w:themeColor="text1"/>
          <w:vertAlign w:val="superscript"/>
        </w:rPr>
        <w:t>2+</w:t>
      </w:r>
      <w:r w:rsidRPr="00846EFE">
        <w:rPr>
          <w:rFonts w:eastAsiaTheme="minorHAnsi"/>
          <w:color w:val="000000" w:themeColor="text1"/>
        </w:rPr>
        <w:t>。</w:t>
      </w:r>
    </w:p>
    <w:p w14:paraId="660A008C" w14:textId="77777777" w:rsidR="00846EFE" w:rsidRPr="00846EFE" w:rsidRDefault="00846EFE" w:rsidP="00846EFE">
      <w:pPr>
        <w:rPr>
          <w:rFonts w:eastAsiaTheme="minorHAnsi" w:hint="eastAsia"/>
          <w:color w:val="000000" w:themeColor="text1"/>
        </w:rPr>
      </w:pPr>
      <w:r w:rsidRPr="00846EFE">
        <w:rPr>
          <w:rFonts w:eastAsiaTheme="minorHAnsi"/>
          <w:color w:val="000000" w:themeColor="text1"/>
        </w:rPr>
        <w:t>C. 固氮和硝酸盐的还原均需要Mo元素。</w:t>
      </w:r>
    </w:p>
    <w:p w14:paraId="28C3DD04" w14:textId="77777777" w:rsidR="00846EFE" w:rsidRPr="00846EFE" w:rsidRDefault="00846EFE" w:rsidP="00846EFE">
      <w:pPr>
        <w:rPr>
          <w:rFonts w:eastAsiaTheme="minorHAnsi" w:hint="eastAsia"/>
          <w:color w:val="000000" w:themeColor="text1"/>
        </w:rPr>
      </w:pPr>
      <w:r w:rsidRPr="00846EFE">
        <w:rPr>
          <w:rFonts w:eastAsiaTheme="minorHAnsi"/>
          <w:color w:val="000000" w:themeColor="text1"/>
        </w:rPr>
        <w:t>D. 叶绿素的合成需要Zn、Cu、Fe。</w:t>
      </w:r>
    </w:p>
    <w:p w14:paraId="0E6B37B6" w14:textId="1C52972B" w:rsidR="00846EFE" w:rsidRDefault="00846EFE" w:rsidP="00973BD4">
      <w:pPr>
        <w:rPr>
          <w:rFonts w:eastAsiaTheme="minorHAnsi" w:hint="eastAsia"/>
          <w:color w:val="000000" w:themeColor="text1"/>
        </w:rPr>
      </w:pPr>
    </w:p>
    <w:p w14:paraId="0F4D9477" w14:textId="151D8FF1" w:rsidR="00BA4940" w:rsidRPr="00BA4940" w:rsidRDefault="00BA4940" w:rsidP="00BA4940">
      <w:pPr>
        <w:pStyle w:val="a6"/>
        <w:numPr>
          <w:ilvl w:val="0"/>
          <w:numId w:val="488"/>
        </w:numPr>
        <w:ind w:firstLineChars="0"/>
        <w:rPr>
          <w:rFonts w:eastAsiaTheme="minorHAnsi" w:hint="eastAsia"/>
          <w:color w:val="000000" w:themeColor="text1"/>
        </w:rPr>
      </w:pPr>
      <w:r w:rsidRPr="00BA4940">
        <w:rPr>
          <w:rFonts w:eastAsiaTheme="minorHAnsi" w:hint="eastAsia"/>
          <w:color w:val="000000" w:themeColor="text1"/>
        </w:rPr>
        <w:t>下列关于植物氮同化的说法中，正确的是</w:t>
      </w:r>
    </w:p>
    <w:p w14:paraId="2E454AC2"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A. 硝酸还原酶是诱导酶，含有多种辅基，且具有两个相同的亚基。</w:t>
      </w:r>
    </w:p>
    <w:p w14:paraId="3351D0CA"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B. 亚硝酸还原酶位于质体中，电子供体是光合作用产生的NADPH。</w:t>
      </w:r>
    </w:p>
    <w:p w14:paraId="64C3A6D4"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C. 起源于热带地区的植物与起源于温带地区的植物相比，更加倾向于依赖根系完成对硝酸盐的同化作用。</w:t>
      </w:r>
    </w:p>
    <w:p w14:paraId="40E3FDDD"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D. 谷氨酰胺合成酶和天冬酰胺合成酶催化反应都需要消耗一个ATP。</w:t>
      </w:r>
    </w:p>
    <w:p w14:paraId="058EE1E1"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E. 在植物体能量供应充足时，天冬酰胺合成酶的活性上升，有利于含氮化合物的长距离运输和长期贮存。</w:t>
      </w:r>
    </w:p>
    <w:p w14:paraId="1CD66384" w14:textId="77777777" w:rsidR="00BA4940" w:rsidRPr="00BA4940" w:rsidRDefault="00BA4940" w:rsidP="00BA4940">
      <w:pPr>
        <w:rPr>
          <w:rFonts w:eastAsiaTheme="minorHAnsi" w:hint="eastAsia"/>
          <w:color w:val="000000" w:themeColor="text1"/>
        </w:rPr>
      </w:pPr>
    </w:p>
    <w:p w14:paraId="67B47CB1" w14:textId="256CE59E" w:rsidR="00BA4940" w:rsidRPr="00BA4940" w:rsidRDefault="00BA4940" w:rsidP="00BA4940">
      <w:pPr>
        <w:pStyle w:val="a6"/>
        <w:numPr>
          <w:ilvl w:val="0"/>
          <w:numId w:val="488"/>
        </w:numPr>
        <w:ind w:firstLineChars="0"/>
        <w:rPr>
          <w:rFonts w:eastAsiaTheme="minorHAnsi" w:hint="eastAsia"/>
          <w:color w:val="000000" w:themeColor="text1"/>
        </w:rPr>
      </w:pPr>
      <w:r w:rsidRPr="00BA4940">
        <w:rPr>
          <w:rFonts w:eastAsiaTheme="minorHAnsi" w:hint="eastAsia"/>
          <w:color w:val="000000" w:themeColor="text1"/>
        </w:rPr>
        <w:t>下列关于生物固氮的说法中，正确的是（多选）</w:t>
      </w:r>
    </w:p>
    <w:p w14:paraId="122085EB"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A. 自然界中只有原核生物可以固氮，其中最著名的是根瘤菌。</w:t>
      </w:r>
    </w:p>
    <w:p w14:paraId="04BE4644"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B. 豆科植物的根瘤中含有豆血红蛋白，这种蛋白位于被侵染了的根瘤细胞的细胞质基质中，由宿主植物提供球蛋白，根瘤菌提供亚铁血红素。</w:t>
      </w:r>
    </w:p>
    <w:p w14:paraId="129A5388"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C. 由氮气和氢气合成氨是一个高度耗能的过程，其ΔG远大于0。</w:t>
      </w:r>
    </w:p>
    <w:p w14:paraId="45833E0E"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D. 氢化酶能够提高固氮效率。</w:t>
      </w:r>
    </w:p>
    <w:p w14:paraId="56F07B06" w14:textId="77777777" w:rsidR="00BA4940" w:rsidRPr="00BA4940" w:rsidRDefault="00BA4940" w:rsidP="00BA4940">
      <w:pPr>
        <w:rPr>
          <w:rFonts w:eastAsiaTheme="minorHAnsi" w:hint="eastAsia"/>
          <w:color w:val="000000" w:themeColor="text1"/>
        </w:rPr>
      </w:pPr>
      <w:r w:rsidRPr="00BA4940">
        <w:rPr>
          <w:rFonts w:eastAsiaTheme="minorHAnsi" w:hint="eastAsia"/>
          <w:color w:val="000000" w:themeColor="text1"/>
        </w:rPr>
        <w:t>E. 固定一分子氮气直接消耗的能量为16个ATP。</w:t>
      </w:r>
    </w:p>
    <w:p w14:paraId="6BD54C77" w14:textId="77777777" w:rsidR="00846EFE" w:rsidRPr="00113669" w:rsidRDefault="00846EFE" w:rsidP="00973BD4">
      <w:pPr>
        <w:rPr>
          <w:rFonts w:eastAsiaTheme="minorHAnsi" w:hint="eastAsia"/>
          <w:color w:val="000000" w:themeColor="text1"/>
        </w:rPr>
      </w:pPr>
    </w:p>
    <w:p w14:paraId="3A8B006B" w14:textId="77777777" w:rsidR="00973BD4" w:rsidRPr="00113669" w:rsidRDefault="00973BD4" w:rsidP="00973BD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764EA7" w14:paraId="593C1181" w14:textId="77777777" w:rsidTr="00F42F55">
        <w:tc>
          <w:tcPr>
            <w:tcW w:w="2074" w:type="dxa"/>
          </w:tcPr>
          <w:p w14:paraId="4178CCCE" w14:textId="77777777" w:rsidR="00764EA7" w:rsidRDefault="00764EA7"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5255E2E9" w14:textId="77777777" w:rsidR="00764EA7" w:rsidRDefault="00764EA7"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43EEE9F3" w14:textId="77777777" w:rsidR="00764EA7" w:rsidRDefault="00764EA7"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3F91D8EF" w14:textId="77777777" w:rsidR="00764EA7" w:rsidRDefault="00764EA7" w:rsidP="00F42F55">
            <w:pPr>
              <w:rPr>
                <w:rFonts w:eastAsiaTheme="minorHAnsi" w:hint="eastAsia"/>
                <w:color w:val="000000" w:themeColor="text1"/>
              </w:rPr>
            </w:pPr>
            <w:r>
              <w:rPr>
                <w:rFonts w:eastAsiaTheme="minorHAnsi" w:hint="eastAsia"/>
                <w:color w:val="000000" w:themeColor="text1"/>
              </w:rPr>
              <w:t>答案</w:t>
            </w:r>
          </w:p>
        </w:tc>
      </w:tr>
      <w:tr w:rsidR="00764EA7" w14:paraId="198F0AD1" w14:textId="77777777" w:rsidTr="00F42F55">
        <w:tc>
          <w:tcPr>
            <w:tcW w:w="2074" w:type="dxa"/>
          </w:tcPr>
          <w:p w14:paraId="7078630B" w14:textId="77777777" w:rsidR="00764EA7" w:rsidRDefault="00764EA7" w:rsidP="00F42F55">
            <w:pPr>
              <w:rPr>
                <w:rFonts w:eastAsiaTheme="minorHAnsi" w:hint="eastAsia"/>
                <w:color w:val="000000" w:themeColor="text1"/>
              </w:rPr>
            </w:pPr>
            <w:r>
              <w:rPr>
                <w:rFonts w:eastAsiaTheme="minorHAnsi" w:hint="eastAsia"/>
                <w:color w:val="000000" w:themeColor="text1"/>
              </w:rPr>
              <w:t>1</w:t>
            </w:r>
          </w:p>
        </w:tc>
        <w:tc>
          <w:tcPr>
            <w:tcW w:w="2073" w:type="dxa"/>
          </w:tcPr>
          <w:p w14:paraId="557C8D63" w14:textId="0F2DD1C4" w:rsidR="00764EA7" w:rsidRDefault="00EA3EEF" w:rsidP="00F42F55">
            <w:pPr>
              <w:rPr>
                <w:rFonts w:eastAsiaTheme="minorHAnsi" w:hint="eastAsia"/>
                <w:color w:val="000000" w:themeColor="text1"/>
              </w:rPr>
            </w:pPr>
            <w:r>
              <w:rPr>
                <w:rFonts w:eastAsiaTheme="minorHAnsi" w:hint="eastAsia"/>
                <w:color w:val="000000" w:themeColor="text1"/>
              </w:rPr>
              <w:t>A</w:t>
            </w:r>
          </w:p>
        </w:tc>
        <w:tc>
          <w:tcPr>
            <w:tcW w:w="2075" w:type="dxa"/>
          </w:tcPr>
          <w:p w14:paraId="2648FA7D" w14:textId="12FFA771" w:rsidR="00764EA7" w:rsidRDefault="00223C8B" w:rsidP="00F42F55">
            <w:pPr>
              <w:rPr>
                <w:rFonts w:eastAsiaTheme="minorHAnsi" w:hint="eastAsia"/>
                <w:color w:val="000000" w:themeColor="text1"/>
              </w:rPr>
            </w:pPr>
            <w:r>
              <w:rPr>
                <w:rFonts w:eastAsiaTheme="minorHAnsi" w:hint="eastAsia"/>
                <w:color w:val="000000" w:themeColor="text1"/>
              </w:rPr>
              <w:t>9</w:t>
            </w:r>
          </w:p>
        </w:tc>
        <w:tc>
          <w:tcPr>
            <w:tcW w:w="2074" w:type="dxa"/>
          </w:tcPr>
          <w:p w14:paraId="58BE59FC" w14:textId="13A7032D" w:rsidR="00764EA7" w:rsidRDefault="00EA3EEF" w:rsidP="00F42F55">
            <w:pPr>
              <w:rPr>
                <w:rFonts w:eastAsiaTheme="minorHAnsi" w:hint="eastAsia"/>
                <w:color w:val="000000" w:themeColor="text1"/>
              </w:rPr>
            </w:pPr>
            <w:r>
              <w:rPr>
                <w:rFonts w:eastAsiaTheme="minorHAnsi" w:hint="eastAsia"/>
                <w:color w:val="000000" w:themeColor="text1"/>
              </w:rPr>
              <w:t>C</w:t>
            </w:r>
          </w:p>
        </w:tc>
      </w:tr>
      <w:tr w:rsidR="00764EA7" w14:paraId="15364229" w14:textId="77777777" w:rsidTr="00F42F55">
        <w:tc>
          <w:tcPr>
            <w:tcW w:w="2074" w:type="dxa"/>
          </w:tcPr>
          <w:p w14:paraId="1F9EA77B" w14:textId="77777777" w:rsidR="00764EA7" w:rsidRDefault="00764EA7" w:rsidP="00F42F55">
            <w:pPr>
              <w:rPr>
                <w:rFonts w:eastAsiaTheme="minorHAnsi" w:hint="eastAsia"/>
                <w:color w:val="000000" w:themeColor="text1"/>
              </w:rPr>
            </w:pPr>
            <w:r>
              <w:rPr>
                <w:rFonts w:eastAsiaTheme="minorHAnsi" w:hint="eastAsia"/>
                <w:color w:val="000000" w:themeColor="text1"/>
              </w:rPr>
              <w:t>2</w:t>
            </w:r>
          </w:p>
        </w:tc>
        <w:tc>
          <w:tcPr>
            <w:tcW w:w="2073" w:type="dxa"/>
          </w:tcPr>
          <w:p w14:paraId="248BCBF6" w14:textId="34988C15" w:rsidR="00764EA7" w:rsidRDefault="00EA3EEF" w:rsidP="00F42F55">
            <w:pPr>
              <w:rPr>
                <w:rFonts w:eastAsiaTheme="minorHAnsi" w:hint="eastAsia"/>
                <w:color w:val="000000" w:themeColor="text1"/>
              </w:rPr>
            </w:pPr>
            <w:r>
              <w:rPr>
                <w:rFonts w:eastAsiaTheme="minorHAnsi" w:hint="eastAsia"/>
                <w:color w:val="000000" w:themeColor="text1"/>
              </w:rPr>
              <w:t>B</w:t>
            </w:r>
          </w:p>
        </w:tc>
        <w:tc>
          <w:tcPr>
            <w:tcW w:w="2075" w:type="dxa"/>
          </w:tcPr>
          <w:p w14:paraId="221C71A3" w14:textId="1EF88E91" w:rsidR="00764EA7" w:rsidRDefault="00223C8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074" w:type="dxa"/>
          </w:tcPr>
          <w:p w14:paraId="384048D1" w14:textId="091849A9" w:rsidR="00764EA7" w:rsidRDefault="00EA3EEF"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764EA7" w14:paraId="23840672" w14:textId="77777777" w:rsidTr="00F42F55">
        <w:tc>
          <w:tcPr>
            <w:tcW w:w="2074" w:type="dxa"/>
          </w:tcPr>
          <w:p w14:paraId="5D94D644" w14:textId="77777777" w:rsidR="00764EA7" w:rsidRDefault="00764EA7" w:rsidP="00F42F55">
            <w:pPr>
              <w:rPr>
                <w:rFonts w:eastAsiaTheme="minorHAnsi" w:hint="eastAsia"/>
                <w:color w:val="000000" w:themeColor="text1"/>
              </w:rPr>
            </w:pPr>
            <w:r>
              <w:rPr>
                <w:rFonts w:eastAsiaTheme="minorHAnsi" w:hint="eastAsia"/>
                <w:color w:val="000000" w:themeColor="text1"/>
              </w:rPr>
              <w:t>3</w:t>
            </w:r>
          </w:p>
        </w:tc>
        <w:tc>
          <w:tcPr>
            <w:tcW w:w="2073" w:type="dxa"/>
          </w:tcPr>
          <w:p w14:paraId="31ECD176" w14:textId="5B42DB64" w:rsidR="00764EA7" w:rsidRDefault="00EA3EEF" w:rsidP="00F42F55">
            <w:pPr>
              <w:rPr>
                <w:rFonts w:eastAsiaTheme="minorHAnsi" w:hint="eastAsia"/>
                <w:color w:val="000000" w:themeColor="text1"/>
              </w:rPr>
            </w:pPr>
            <w:r>
              <w:rPr>
                <w:rFonts w:eastAsiaTheme="minorHAnsi" w:hint="eastAsia"/>
                <w:color w:val="000000" w:themeColor="text1"/>
              </w:rPr>
              <w:t>C</w:t>
            </w:r>
          </w:p>
        </w:tc>
        <w:tc>
          <w:tcPr>
            <w:tcW w:w="2075" w:type="dxa"/>
          </w:tcPr>
          <w:p w14:paraId="652C5EC7" w14:textId="5B472B67" w:rsidR="00764EA7" w:rsidRDefault="00223C8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1</w:t>
            </w:r>
          </w:p>
        </w:tc>
        <w:tc>
          <w:tcPr>
            <w:tcW w:w="2074" w:type="dxa"/>
          </w:tcPr>
          <w:p w14:paraId="723CD9FF" w14:textId="3DD7C577" w:rsidR="00764EA7" w:rsidRDefault="00EA3EEF"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r>
      <w:tr w:rsidR="00764EA7" w14:paraId="044CD528" w14:textId="77777777" w:rsidTr="00F42F55">
        <w:tc>
          <w:tcPr>
            <w:tcW w:w="2074" w:type="dxa"/>
          </w:tcPr>
          <w:p w14:paraId="1AF8122B" w14:textId="77777777" w:rsidR="00764EA7" w:rsidRDefault="00764EA7" w:rsidP="00F42F55">
            <w:pPr>
              <w:rPr>
                <w:rFonts w:eastAsiaTheme="minorHAnsi" w:hint="eastAsia"/>
                <w:color w:val="000000" w:themeColor="text1"/>
              </w:rPr>
            </w:pPr>
            <w:r>
              <w:rPr>
                <w:rFonts w:eastAsiaTheme="minorHAnsi" w:hint="eastAsia"/>
                <w:color w:val="000000" w:themeColor="text1"/>
              </w:rPr>
              <w:t>4</w:t>
            </w:r>
          </w:p>
        </w:tc>
        <w:tc>
          <w:tcPr>
            <w:tcW w:w="2073" w:type="dxa"/>
          </w:tcPr>
          <w:p w14:paraId="39DDAB6D" w14:textId="2EE77C65" w:rsidR="00764EA7" w:rsidRDefault="00EA3EEF" w:rsidP="00F42F55">
            <w:pPr>
              <w:rPr>
                <w:rFonts w:eastAsiaTheme="minorHAnsi" w:hint="eastAsia"/>
                <w:color w:val="000000" w:themeColor="text1"/>
              </w:rPr>
            </w:pPr>
            <w:r>
              <w:rPr>
                <w:rFonts w:eastAsiaTheme="minorHAnsi" w:hint="eastAsia"/>
                <w:color w:val="000000" w:themeColor="text1"/>
              </w:rPr>
              <w:t>C</w:t>
            </w:r>
          </w:p>
        </w:tc>
        <w:tc>
          <w:tcPr>
            <w:tcW w:w="2075" w:type="dxa"/>
          </w:tcPr>
          <w:p w14:paraId="08064A18" w14:textId="725CF770" w:rsidR="00764EA7" w:rsidRDefault="00223C8B" w:rsidP="00F42F55">
            <w:pPr>
              <w:rPr>
                <w:rFonts w:eastAsiaTheme="minorHAnsi" w:hint="eastAsia"/>
                <w:color w:val="000000" w:themeColor="text1"/>
              </w:rPr>
            </w:pPr>
            <w:r>
              <w:rPr>
                <w:rFonts w:eastAsiaTheme="minorHAnsi"/>
                <w:color w:val="000000" w:themeColor="text1"/>
              </w:rPr>
              <w:t>1</w:t>
            </w:r>
            <w:r>
              <w:rPr>
                <w:rFonts w:eastAsiaTheme="minorHAnsi" w:hint="eastAsia"/>
                <w:color w:val="000000" w:themeColor="text1"/>
              </w:rPr>
              <w:t>2</w:t>
            </w:r>
          </w:p>
        </w:tc>
        <w:tc>
          <w:tcPr>
            <w:tcW w:w="2074" w:type="dxa"/>
          </w:tcPr>
          <w:p w14:paraId="745537DB" w14:textId="3614D973" w:rsidR="00764EA7" w:rsidRDefault="00EA3EEF"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764EA7" w14:paraId="21BCD66D" w14:textId="77777777" w:rsidTr="00F42F55">
        <w:tc>
          <w:tcPr>
            <w:tcW w:w="2074" w:type="dxa"/>
          </w:tcPr>
          <w:p w14:paraId="129A181B" w14:textId="77777777" w:rsidR="00764EA7" w:rsidRDefault="00764EA7" w:rsidP="00F42F55">
            <w:pPr>
              <w:rPr>
                <w:rFonts w:eastAsiaTheme="minorHAnsi" w:hint="eastAsia"/>
                <w:color w:val="000000" w:themeColor="text1"/>
              </w:rPr>
            </w:pPr>
            <w:r>
              <w:rPr>
                <w:rFonts w:eastAsiaTheme="minorHAnsi" w:hint="eastAsia"/>
                <w:color w:val="000000" w:themeColor="text1"/>
              </w:rPr>
              <w:t>5</w:t>
            </w:r>
          </w:p>
        </w:tc>
        <w:tc>
          <w:tcPr>
            <w:tcW w:w="2073" w:type="dxa"/>
          </w:tcPr>
          <w:p w14:paraId="3C9B7C9B" w14:textId="019C0C35" w:rsidR="00764EA7" w:rsidRDefault="00EA3EEF" w:rsidP="00F42F55">
            <w:pPr>
              <w:rPr>
                <w:rFonts w:eastAsiaTheme="minorHAnsi" w:hint="eastAsia"/>
                <w:color w:val="000000" w:themeColor="text1"/>
              </w:rPr>
            </w:pPr>
            <w:r>
              <w:rPr>
                <w:rFonts w:eastAsiaTheme="minorHAnsi" w:hint="eastAsia"/>
                <w:color w:val="000000" w:themeColor="text1"/>
              </w:rPr>
              <w:t>D</w:t>
            </w:r>
          </w:p>
        </w:tc>
        <w:tc>
          <w:tcPr>
            <w:tcW w:w="2075" w:type="dxa"/>
          </w:tcPr>
          <w:p w14:paraId="34081403" w14:textId="738D7D71" w:rsidR="00764EA7" w:rsidRDefault="00764EA7" w:rsidP="00F42F55">
            <w:pPr>
              <w:rPr>
                <w:rFonts w:eastAsiaTheme="minorHAnsi" w:hint="eastAsia"/>
                <w:color w:val="000000" w:themeColor="text1"/>
              </w:rPr>
            </w:pPr>
            <w:r>
              <w:rPr>
                <w:rFonts w:eastAsiaTheme="minorHAnsi" w:hint="eastAsia"/>
                <w:color w:val="000000" w:themeColor="text1"/>
              </w:rPr>
              <w:t>1</w:t>
            </w:r>
            <w:r w:rsidR="00223C8B">
              <w:rPr>
                <w:rFonts w:eastAsiaTheme="minorHAnsi"/>
                <w:color w:val="000000" w:themeColor="text1"/>
              </w:rPr>
              <w:t>3</w:t>
            </w:r>
          </w:p>
        </w:tc>
        <w:tc>
          <w:tcPr>
            <w:tcW w:w="2074" w:type="dxa"/>
          </w:tcPr>
          <w:p w14:paraId="34F4786E" w14:textId="2B95DA29" w:rsidR="00764EA7" w:rsidRDefault="00EA3EEF"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r>
      <w:tr w:rsidR="00223C8B" w14:paraId="38F19452" w14:textId="77777777" w:rsidTr="00F42F55">
        <w:tc>
          <w:tcPr>
            <w:tcW w:w="2074" w:type="dxa"/>
          </w:tcPr>
          <w:p w14:paraId="3326476C" w14:textId="26D3F292" w:rsidR="00223C8B" w:rsidRDefault="00223C8B" w:rsidP="00F42F55">
            <w:pPr>
              <w:rPr>
                <w:rFonts w:eastAsiaTheme="minorHAnsi" w:hint="eastAsia"/>
                <w:color w:val="000000" w:themeColor="text1"/>
              </w:rPr>
            </w:pPr>
            <w:r>
              <w:rPr>
                <w:rFonts w:eastAsiaTheme="minorHAnsi" w:hint="eastAsia"/>
                <w:color w:val="000000" w:themeColor="text1"/>
              </w:rPr>
              <w:t>6</w:t>
            </w:r>
          </w:p>
        </w:tc>
        <w:tc>
          <w:tcPr>
            <w:tcW w:w="2073" w:type="dxa"/>
          </w:tcPr>
          <w:p w14:paraId="5E8ED2B9" w14:textId="5A8CF4BD" w:rsidR="00223C8B" w:rsidRDefault="00EA3EEF" w:rsidP="00F42F55">
            <w:pPr>
              <w:rPr>
                <w:rFonts w:eastAsiaTheme="minorHAnsi" w:hint="eastAsia"/>
                <w:color w:val="000000" w:themeColor="text1"/>
              </w:rPr>
            </w:pPr>
            <w:r>
              <w:rPr>
                <w:rFonts w:eastAsiaTheme="minorHAnsi" w:hint="eastAsia"/>
                <w:color w:val="000000" w:themeColor="text1"/>
              </w:rPr>
              <w:t>A</w:t>
            </w:r>
          </w:p>
        </w:tc>
        <w:tc>
          <w:tcPr>
            <w:tcW w:w="2075" w:type="dxa"/>
          </w:tcPr>
          <w:p w14:paraId="2836F0E7" w14:textId="59C7BC3D" w:rsidR="00223C8B" w:rsidRDefault="00223C8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4</w:t>
            </w:r>
          </w:p>
        </w:tc>
        <w:tc>
          <w:tcPr>
            <w:tcW w:w="2074" w:type="dxa"/>
          </w:tcPr>
          <w:p w14:paraId="5EC4A4C2" w14:textId="2EDF2A24" w:rsidR="00223C8B" w:rsidRDefault="00EA3EEF" w:rsidP="00F42F55">
            <w:pPr>
              <w:rPr>
                <w:rFonts w:eastAsiaTheme="minorHAnsi" w:hint="eastAsia"/>
                <w:color w:val="000000" w:themeColor="text1"/>
              </w:rPr>
            </w:pPr>
            <w:r>
              <w:rPr>
                <w:rFonts w:eastAsiaTheme="minorHAnsi" w:hint="eastAsia"/>
                <w:color w:val="000000" w:themeColor="text1"/>
              </w:rPr>
              <w:t>A</w:t>
            </w:r>
          </w:p>
        </w:tc>
      </w:tr>
      <w:tr w:rsidR="00223C8B" w14:paraId="2285F705" w14:textId="77777777" w:rsidTr="00F42F55">
        <w:tc>
          <w:tcPr>
            <w:tcW w:w="2074" w:type="dxa"/>
          </w:tcPr>
          <w:p w14:paraId="0B0C4166" w14:textId="2C0D8A48" w:rsidR="00223C8B" w:rsidRDefault="00223C8B" w:rsidP="00F42F55">
            <w:pPr>
              <w:rPr>
                <w:rFonts w:eastAsiaTheme="minorHAnsi" w:hint="eastAsia"/>
                <w:color w:val="000000" w:themeColor="text1"/>
              </w:rPr>
            </w:pPr>
            <w:r>
              <w:rPr>
                <w:rFonts w:eastAsiaTheme="minorHAnsi" w:hint="eastAsia"/>
                <w:color w:val="000000" w:themeColor="text1"/>
              </w:rPr>
              <w:t>7</w:t>
            </w:r>
          </w:p>
        </w:tc>
        <w:tc>
          <w:tcPr>
            <w:tcW w:w="2073" w:type="dxa"/>
          </w:tcPr>
          <w:p w14:paraId="7035AFB5" w14:textId="6C95EC4C" w:rsidR="00223C8B" w:rsidRDefault="00EA3EEF" w:rsidP="00F42F55">
            <w:pPr>
              <w:rPr>
                <w:rFonts w:eastAsiaTheme="minorHAnsi" w:hint="eastAsia"/>
                <w:color w:val="000000" w:themeColor="text1"/>
              </w:rPr>
            </w:pPr>
            <w:r>
              <w:rPr>
                <w:rFonts w:eastAsiaTheme="minorHAnsi" w:hint="eastAsia"/>
                <w:color w:val="000000" w:themeColor="text1"/>
              </w:rPr>
              <w:t>C</w:t>
            </w:r>
          </w:p>
        </w:tc>
        <w:tc>
          <w:tcPr>
            <w:tcW w:w="2075" w:type="dxa"/>
          </w:tcPr>
          <w:p w14:paraId="56A2A1CC" w14:textId="6CF81832" w:rsidR="00223C8B" w:rsidRDefault="00223C8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5</w:t>
            </w:r>
          </w:p>
        </w:tc>
        <w:tc>
          <w:tcPr>
            <w:tcW w:w="2074" w:type="dxa"/>
          </w:tcPr>
          <w:p w14:paraId="3825F071" w14:textId="77547D6D" w:rsidR="00223C8B" w:rsidRDefault="00EA3EEF"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DE</w:t>
            </w:r>
          </w:p>
        </w:tc>
      </w:tr>
      <w:tr w:rsidR="00223C8B" w14:paraId="68EDDECE" w14:textId="77777777" w:rsidTr="00F42F55">
        <w:tc>
          <w:tcPr>
            <w:tcW w:w="2074" w:type="dxa"/>
          </w:tcPr>
          <w:p w14:paraId="6ECEC571" w14:textId="1E7EAB53" w:rsidR="00223C8B" w:rsidRDefault="00223C8B" w:rsidP="00F42F55">
            <w:pPr>
              <w:rPr>
                <w:rFonts w:eastAsiaTheme="minorHAnsi" w:hint="eastAsia"/>
                <w:color w:val="000000" w:themeColor="text1"/>
              </w:rPr>
            </w:pPr>
            <w:r>
              <w:rPr>
                <w:rFonts w:eastAsiaTheme="minorHAnsi" w:hint="eastAsia"/>
                <w:color w:val="000000" w:themeColor="text1"/>
              </w:rPr>
              <w:t>8</w:t>
            </w:r>
          </w:p>
        </w:tc>
        <w:tc>
          <w:tcPr>
            <w:tcW w:w="2073" w:type="dxa"/>
          </w:tcPr>
          <w:p w14:paraId="0D7983EE" w14:textId="4E970BA8" w:rsidR="00223C8B" w:rsidRDefault="00EA3EEF" w:rsidP="00F42F55">
            <w:pPr>
              <w:rPr>
                <w:rFonts w:eastAsiaTheme="minorHAnsi" w:hint="eastAsia"/>
                <w:color w:val="000000" w:themeColor="text1"/>
              </w:rPr>
            </w:pPr>
            <w:r>
              <w:rPr>
                <w:rFonts w:eastAsiaTheme="minorHAnsi" w:hint="eastAsia"/>
                <w:color w:val="000000" w:themeColor="text1"/>
              </w:rPr>
              <w:t>B</w:t>
            </w:r>
          </w:p>
        </w:tc>
        <w:tc>
          <w:tcPr>
            <w:tcW w:w="2075" w:type="dxa"/>
          </w:tcPr>
          <w:p w14:paraId="09C6E8F4" w14:textId="77777777" w:rsidR="00223C8B" w:rsidRDefault="00223C8B" w:rsidP="00F42F55">
            <w:pPr>
              <w:rPr>
                <w:rFonts w:eastAsiaTheme="minorHAnsi" w:hint="eastAsia"/>
                <w:color w:val="000000" w:themeColor="text1"/>
              </w:rPr>
            </w:pPr>
          </w:p>
        </w:tc>
        <w:tc>
          <w:tcPr>
            <w:tcW w:w="2074" w:type="dxa"/>
          </w:tcPr>
          <w:p w14:paraId="2EE3818E" w14:textId="77777777" w:rsidR="00223C8B" w:rsidRDefault="00223C8B" w:rsidP="00F42F55">
            <w:pPr>
              <w:rPr>
                <w:rFonts w:eastAsiaTheme="minorHAnsi" w:hint="eastAsia"/>
                <w:color w:val="000000" w:themeColor="text1"/>
              </w:rPr>
            </w:pPr>
          </w:p>
        </w:tc>
      </w:tr>
    </w:tbl>
    <w:p w14:paraId="55B835EA" w14:textId="77777777" w:rsidR="00973BD4" w:rsidRDefault="00973BD4" w:rsidP="008466FE">
      <w:pPr>
        <w:rPr>
          <w:rFonts w:eastAsiaTheme="minorHAnsi" w:hint="eastAsia"/>
          <w:color w:val="000000" w:themeColor="text1"/>
        </w:rPr>
      </w:pPr>
    </w:p>
    <w:p w14:paraId="400FCEFA" w14:textId="1498FB3F"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三</w:t>
      </w:r>
      <w:r w:rsidRPr="00113669">
        <w:rPr>
          <w:rFonts w:asciiTheme="minorHAnsi" w:eastAsiaTheme="minorHAnsi" w:hAnsiTheme="minorHAnsi" w:hint="eastAsia"/>
          <w:color w:val="000000" w:themeColor="text1"/>
        </w:rPr>
        <w:t>章</w:t>
      </w:r>
    </w:p>
    <w:p w14:paraId="398413DA" w14:textId="55BA426B" w:rsidR="00973BD4" w:rsidRPr="00113669"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植物的光合作用与呼吸作用</w:t>
      </w:r>
    </w:p>
    <w:p w14:paraId="1AFA7388" w14:textId="77777777" w:rsidR="00973BD4" w:rsidRPr="00113669" w:rsidRDefault="00973BD4" w:rsidP="00973BD4">
      <w:pPr>
        <w:rPr>
          <w:rFonts w:eastAsiaTheme="minorHAnsi" w:hint="eastAsia"/>
          <w:color w:val="000000" w:themeColor="text1"/>
        </w:rPr>
      </w:pPr>
    </w:p>
    <w:p w14:paraId="152EDA03"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16E6202" w14:textId="7E3E9E34" w:rsidR="00973BD4" w:rsidRDefault="00E87001">
      <w:pPr>
        <w:pStyle w:val="a6"/>
        <w:numPr>
          <w:ilvl w:val="0"/>
          <w:numId w:val="489"/>
        </w:numPr>
        <w:ind w:firstLineChars="0"/>
        <w:jc w:val="center"/>
        <w:rPr>
          <w:rFonts w:eastAsiaTheme="minorHAnsi" w:hint="eastAsia"/>
          <w:color w:val="000000" w:themeColor="text1"/>
        </w:rPr>
      </w:pPr>
      <w:r>
        <w:rPr>
          <w:rFonts w:eastAsiaTheme="minorHAnsi" w:hint="eastAsia"/>
          <w:color w:val="000000" w:themeColor="text1"/>
        </w:rPr>
        <w:t>光合作用</w:t>
      </w:r>
    </w:p>
    <w:p w14:paraId="42B2B40D" w14:textId="62DF37AA" w:rsidR="00973BD4" w:rsidRDefault="00E87001">
      <w:pPr>
        <w:pStyle w:val="a6"/>
        <w:numPr>
          <w:ilvl w:val="0"/>
          <w:numId w:val="489"/>
        </w:numPr>
        <w:ind w:firstLineChars="0"/>
        <w:jc w:val="center"/>
        <w:rPr>
          <w:rFonts w:eastAsiaTheme="minorHAnsi" w:hint="eastAsia"/>
          <w:color w:val="000000" w:themeColor="text1"/>
        </w:rPr>
      </w:pPr>
      <w:r>
        <w:rPr>
          <w:rFonts w:eastAsiaTheme="minorHAnsi" w:hint="eastAsia"/>
          <w:color w:val="000000" w:themeColor="text1"/>
        </w:rPr>
        <w:t>呼吸作用</w:t>
      </w:r>
    </w:p>
    <w:p w14:paraId="5CB241F2" w14:textId="30067E58" w:rsidR="00973BD4" w:rsidRDefault="00E87001">
      <w:pPr>
        <w:pStyle w:val="a6"/>
        <w:numPr>
          <w:ilvl w:val="0"/>
          <w:numId w:val="489"/>
        </w:numPr>
        <w:ind w:firstLineChars="0"/>
        <w:jc w:val="center"/>
        <w:rPr>
          <w:rFonts w:eastAsiaTheme="minorHAnsi" w:hint="eastAsia"/>
          <w:color w:val="000000" w:themeColor="text1"/>
        </w:rPr>
      </w:pPr>
      <w:r>
        <w:rPr>
          <w:rFonts w:eastAsiaTheme="minorHAnsi" w:hint="eastAsia"/>
          <w:color w:val="000000" w:themeColor="text1"/>
        </w:rPr>
        <w:t>植物的同化物转运</w:t>
      </w:r>
    </w:p>
    <w:p w14:paraId="26D6F492"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F715D75" w14:textId="06DB2B15" w:rsidR="00973BD4" w:rsidRDefault="00E87001" w:rsidP="00973BD4">
      <w:pPr>
        <w:pStyle w:val="2"/>
        <w:spacing w:line="240" w:lineRule="auto"/>
        <w:rPr>
          <w:rFonts w:eastAsiaTheme="minorHAnsi" w:hint="eastAsia"/>
          <w:color w:val="000000" w:themeColor="text1"/>
        </w:rPr>
      </w:pPr>
      <w:r>
        <w:rPr>
          <w:rFonts w:eastAsiaTheme="minorHAnsi" w:hint="eastAsia"/>
          <w:color w:val="000000" w:themeColor="text1"/>
        </w:rPr>
        <w:t>光合作用</w:t>
      </w:r>
    </w:p>
    <w:p w14:paraId="07A99FCB" w14:textId="25771366" w:rsidR="006C5505" w:rsidRDefault="006C5505">
      <w:pPr>
        <w:pStyle w:val="a6"/>
        <w:numPr>
          <w:ilvl w:val="0"/>
          <w:numId w:val="621"/>
        </w:numPr>
        <w:ind w:firstLineChars="0"/>
        <w:rPr>
          <w:rFonts w:hint="eastAsia"/>
        </w:rPr>
      </w:pPr>
      <w:r>
        <w:rPr>
          <w:rFonts w:hint="eastAsia"/>
        </w:rPr>
        <w:t>光合作用的基本概念</w:t>
      </w:r>
    </w:p>
    <w:p w14:paraId="41732B08" w14:textId="1852F2EC" w:rsidR="00E9771C" w:rsidRDefault="00E9771C" w:rsidP="00D85986">
      <w:pPr>
        <w:ind w:firstLine="420"/>
        <w:rPr>
          <w:rFonts w:hint="eastAsia"/>
        </w:rPr>
      </w:pPr>
      <w:r>
        <w:rPr>
          <w:rFonts w:hint="eastAsia"/>
        </w:rPr>
        <w:t>光合作用是利用光能，将</w:t>
      </w:r>
      <w:r w:rsidR="00D85986">
        <w:rPr>
          <w:rFonts w:hint="eastAsia"/>
        </w:rPr>
        <w:t>无机碳转化为有机碳的过程。不同光合自养生物在光合反应过程中的还原剂不同。真核域的植物，及蓝藻、原绿藻以水为电子供体，依靠叶绿素a为反应中心，副产物为氧气。是为</w:t>
      </w:r>
      <w:r w:rsidR="00D85986">
        <w:rPr>
          <w:rFonts w:hint="eastAsia"/>
          <w:b/>
          <w:bCs/>
        </w:rPr>
        <w:t>产氧光合作用</w:t>
      </w:r>
      <w:r w:rsidR="00D85986">
        <w:rPr>
          <w:rFonts w:hint="eastAsia"/>
        </w:rPr>
        <w:t>：</w:t>
      </w:r>
    </w:p>
    <w:p w14:paraId="3A744881" w14:textId="5486FD51" w:rsidR="00D85986" w:rsidRDefault="00D85986" w:rsidP="00D85986">
      <w:pPr>
        <w:rPr>
          <w:rFonts w:hint="eastAsia"/>
        </w:rPr>
      </w:pPr>
      <m:oMathPara>
        <m:oMath>
          <m:r>
            <w:rPr>
              <w:rFonts w:ascii="Cambria Math" w:hAnsi="Cambria Math"/>
            </w:rPr>
            <m:t>6C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C</m:t>
              </m:r>
            </m:e>
            <m:sub>
              <m:r>
                <w:rPr>
                  <w:rFonts w:ascii="Cambria Math" w:hAnsi="Cambria Math"/>
                </w:rPr>
                <m:t>6</m:t>
              </m:r>
            </m:sub>
          </m:sSub>
          <m:sSub>
            <m:sSubPr>
              <m:ctrlPr>
                <w:rPr>
                  <w:rFonts w:ascii="Cambria Math" w:hAnsi="Cambria Math"/>
                  <w:i/>
                </w:rPr>
              </m:ctrlPr>
            </m:sSubPr>
            <m:e>
              <m:r>
                <w:rPr>
                  <w:rFonts w:ascii="Cambria Math" w:hAnsi="Cambria Math"/>
                </w:rPr>
                <m:t>H</m:t>
              </m:r>
            </m:e>
            <m:sub>
              <m:r>
                <w:rPr>
                  <w:rFonts w:ascii="Cambria Math" w:hAnsi="Cambria Math"/>
                </w:rPr>
                <m:t>12</m:t>
              </m:r>
            </m:sub>
          </m:sSub>
          <m:sSub>
            <m:sSubPr>
              <m:ctrlPr>
                <w:rPr>
                  <w:rFonts w:ascii="Cambria Math" w:hAnsi="Cambria Math"/>
                  <w:i/>
                </w:rPr>
              </m:ctrlPr>
            </m:sSubPr>
            <m:e>
              <m:r>
                <w:rPr>
                  <w:rFonts w:ascii="Cambria Math" w:hAnsi="Cambria Math"/>
                </w:rPr>
                <m:t>O</m:t>
              </m:r>
            </m:e>
            <m:sub>
              <m:r>
                <w:rPr>
                  <w:rFonts w:ascii="Cambria Math" w:hAnsi="Cambria Math"/>
                </w:rPr>
                <m:t>6</m:t>
              </m:r>
            </m:sub>
          </m:sSub>
          <m:r>
            <w:rPr>
              <w:rFonts w:ascii="Cambria Math" w:hAnsi="Cambria Math"/>
            </w:rPr>
            <m:t>+6</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+6</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349C77FE" w14:textId="035D70C3" w:rsidR="00D85986" w:rsidRDefault="001D4CFD" w:rsidP="00D85986">
      <w:pPr>
        <w:ind w:firstLine="420"/>
        <w:rPr>
          <w:rFonts w:hint="eastAsia"/>
        </w:rPr>
      </w:pPr>
      <w:r>
        <w:rPr>
          <w:rFonts w:hint="eastAsia"/>
        </w:rPr>
        <w:t>绿色和紫色细菌</w:t>
      </w:r>
      <w:r w:rsidR="00D85986">
        <w:rPr>
          <w:rFonts w:hint="eastAsia"/>
        </w:rPr>
        <w:t>以硫化氢</w:t>
      </w:r>
      <w:r>
        <w:rPr>
          <w:rFonts w:hint="eastAsia"/>
        </w:rPr>
        <w:t>、单质硫、氢气，或琥珀酸</w:t>
      </w:r>
      <w:r w:rsidR="00D85986">
        <w:rPr>
          <w:rFonts w:hint="eastAsia"/>
        </w:rPr>
        <w:t>为电子供体，依靠菌绿素为反应中心，副产物为单质硫</w:t>
      </w:r>
      <w:r>
        <w:rPr>
          <w:rFonts w:hint="eastAsia"/>
        </w:rPr>
        <w:t>、硫酸根离子、延胡索酸，或水</w:t>
      </w:r>
      <w:r w:rsidR="001F540B">
        <w:rPr>
          <w:rFonts w:hint="eastAsia"/>
        </w:rPr>
        <w:t>。这种途径属于</w:t>
      </w:r>
      <w:r w:rsidR="001F540B" w:rsidRPr="001D4CFD">
        <w:rPr>
          <w:rFonts w:hint="eastAsia"/>
          <w:b/>
          <w:bCs/>
        </w:rPr>
        <w:t>非产氧光合作用</w:t>
      </w:r>
      <w:r w:rsidR="001F540B">
        <w:rPr>
          <w:rFonts w:hint="eastAsia"/>
        </w:rPr>
        <w:t>。</w:t>
      </w:r>
    </w:p>
    <w:p w14:paraId="4204ADCF" w14:textId="339EA12C" w:rsidR="00DC3CB5" w:rsidRDefault="00A709C1">
      <w:pPr>
        <w:pStyle w:val="a6"/>
        <w:numPr>
          <w:ilvl w:val="1"/>
          <w:numId w:val="621"/>
        </w:numPr>
        <w:ind w:firstLineChars="0"/>
        <w:rPr>
          <w:rFonts w:hint="eastAsia"/>
        </w:rPr>
      </w:pPr>
      <w:r w:rsidRPr="00DC3CB5">
        <w:rPr>
          <w:rFonts w:hint="eastAsia"/>
        </w:rPr>
        <w:t>希尔</w:t>
      </w:r>
      <w:r w:rsidR="00DC3CB5">
        <w:rPr>
          <w:rFonts w:hint="eastAsia"/>
        </w:rPr>
        <w:t>实验</w:t>
      </w:r>
    </w:p>
    <w:p w14:paraId="4528C294" w14:textId="5B707804" w:rsidR="00DC3CB5" w:rsidRPr="00DC3CB5" w:rsidRDefault="00DC3CB5" w:rsidP="00DC3CB5">
      <w:pPr>
        <w:ind w:firstLine="420"/>
        <w:rPr>
          <w:rFonts w:hint="eastAsia"/>
        </w:rPr>
      </w:pPr>
      <w:r>
        <w:rPr>
          <w:rFonts w:hint="eastAsia"/>
        </w:rPr>
        <w:t>1937年，Hill使用</w:t>
      </w:r>
      <w:r w:rsidRPr="00DC3CB5">
        <w:rPr>
          <w:rFonts w:hint="eastAsia"/>
        </w:rPr>
        <w:t>二氯酚</w:t>
      </w:r>
      <w:proofErr w:type="gramStart"/>
      <w:r w:rsidRPr="00DC3CB5">
        <w:rPr>
          <w:rFonts w:hint="eastAsia"/>
        </w:rPr>
        <w:t>靛酚</w:t>
      </w:r>
      <w:proofErr w:type="gramEnd"/>
      <w:r w:rsidRPr="00DC3CB5">
        <w:t>(DCPIP)</w:t>
      </w:r>
      <w:r>
        <w:rPr>
          <w:rFonts w:hint="eastAsia"/>
        </w:rPr>
        <w:t>作为氧化剂，发现</w:t>
      </w:r>
      <w:r w:rsidRPr="00DC3CB5">
        <w:rPr>
          <w:rFonts w:hint="eastAsia"/>
        </w:rPr>
        <w:t>在光照的条件下，植物的</w:t>
      </w:r>
      <w:r>
        <w:rPr>
          <w:rFonts w:hint="eastAsia"/>
        </w:rPr>
        <w:t>离体</w:t>
      </w:r>
      <w:r w:rsidRPr="00DC3CB5">
        <w:rPr>
          <w:rFonts w:hint="eastAsia"/>
        </w:rPr>
        <w:t>叶绿体</w:t>
      </w:r>
      <w:r>
        <w:rPr>
          <w:rFonts w:hint="eastAsia"/>
        </w:rPr>
        <w:t>可</w:t>
      </w:r>
      <w:r w:rsidRPr="00DC3CB5">
        <w:rPr>
          <w:rFonts w:hint="eastAsia"/>
        </w:rPr>
        <w:t>裂解水，</w:t>
      </w:r>
      <w:r w:rsidRPr="00DC3CB5">
        <w:rPr>
          <w:rFonts w:hint="eastAsia"/>
          <w:b/>
          <w:bCs/>
        </w:rPr>
        <w:t>产生氧气</w:t>
      </w:r>
      <w:r w:rsidRPr="00DC3CB5">
        <w:rPr>
          <w:rFonts w:hint="eastAsia"/>
        </w:rPr>
        <w:t>并</w:t>
      </w:r>
      <w:r w:rsidRPr="00DC3CB5">
        <w:rPr>
          <w:rFonts w:hint="eastAsia"/>
          <w:b/>
          <w:bCs/>
        </w:rPr>
        <w:t>还原电子受体</w:t>
      </w:r>
      <w:r w:rsidRPr="00DC3CB5">
        <w:rPr>
          <w:rFonts w:hint="eastAsia"/>
        </w:rPr>
        <w:t>的反应</w:t>
      </w:r>
      <w:r>
        <w:rPr>
          <w:rFonts w:hint="eastAsia"/>
        </w:rPr>
        <w:t>。</w:t>
      </w:r>
      <w:r w:rsidRPr="00DC3CB5">
        <w:rPr>
          <w:rFonts w:hint="eastAsia"/>
        </w:rPr>
        <w:t>希尔反应证明光合作用是一系列的氧化还原反应，</w:t>
      </w:r>
      <w:r>
        <w:rPr>
          <w:rFonts w:hint="eastAsia"/>
        </w:rPr>
        <w:t>以</w:t>
      </w:r>
      <w:r w:rsidRPr="00DC3CB5">
        <w:t>H</w:t>
      </w:r>
      <w:r w:rsidRPr="00DC3CB5">
        <w:rPr>
          <w:vertAlign w:val="subscript"/>
        </w:rPr>
        <w:t>2</w:t>
      </w:r>
      <w:r w:rsidRPr="00DC3CB5">
        <w:t>O</w:t>
      </w:r>
      <w:r>
        <w:rPr>
          <w:rFonts w:hint="eastAsia"/>
        </w:rPr>
        <w:t>为电子供体和</w:t>
      </w:r>
      <w:r w:rsidRPr="00DC3CB5">
        <w:t>产生O</w:t>
      </w:r>
      <w:r w:rsidRPr="00DC3CB5">
        <w:rPr>
          <w:vertAlign w:val="subscript"/>
        </w:rPr>
        <w:t>2</w:t>
      </w:r>
      <w:r w:rsidRPr="00DC3CB5">
        <w:t>的</w:t>
      </w:r>
      <w:r>
        <w:rPr>
          <w:rFonts w:hint="eastAsia"/>
        </w:rPr>
        <w:t>来源。</w:t>
      </w:r>
    </w:p>
    <w:p w14:paraId="3D2250C0" w14:textId="74D8F38F" w:rsidR="001D4CFD" w:rsidRDefault="001D4CFD">
      <w:pPr>
        <w:pStyle w:val="a6"/>
        <w:numPr>
          <w:ilvl w:val="1"/>
          <w:numId w:val="621"/>
        </w:numPr>
        <w:ind w:firstLineChars="0"/>
        <w:rPr>
          <w:rFonts w:hint="eastAsia"/>
        </w:rPr>
      </w:pPr>
      <w:r>
        <w:rPr>
          <w:rFonts w:hint="eastAsia"/>
        </w:rPr>
        <w:t>光合色素</w:t>
      </w:r>
    </w:p>
    <w:p w14:paraId="0A69C288" w14:textId="77777777" w:rsidR="001D4CFD" w:rsidRDefault="001D4CFD" w:rsidP="00D85986">
      <w:pPr>
        <w:ind w:firstLine="420"/>
        <w:rPr>
          <w:rFonts w:hint="eastAsia"/>
        </w:rPr>
      </w:pPr>
      <w:r>
        <w:rPr>
          <w:rFonts w:hint="eastAsia"/>
        </w:rPr>
        <w:t>十九世纪末，</w:t>
      </w:r>
      <w:r w:rsidRPr="001D4CFD">
        <w:t>Theodor W. Engelmann</w:t>
      </w:r>
      <w:r>
        <w:rPr>
          <w:rFonts w:hint="eastAsia"/>
        </w:rPr>
        <w:t>以水绵为研究对象，用三棱镜将太阳光分散为不同波段，分别照射到水绵的不同位置上，并在培养液中加入好氧细菌。结果发现好氧细菌集中在被红光和蓝紫光波段。由此测定出了绿色植物的吸收光谱。</w:t>
      </w:r>
    </w:p>
    <w:p w14:paraId="00A3268C" w14:textId="5316CF3D" w:rsidR="001D4CFD" w:rsidRDefault="004C0B54" w:rsidP="00D85986">
      <w:pPr>
        <w:ind w:firstLine="420"/>
        <w:rPr>
          <w:rFonts w:hint="eastAsia"/>
        </w:rPr>
      </w:pPr>
      <w:r>
        <w:rPr>
          <w:rFonts w:hint="eastAsia"/>
        </w:rPr>
        <w:t>绿色植物的</w:t>
      </w:r>
      <w:r w:rsidR="001D4CFD">
        <w:rPr>
          <w:rFonts w:hint="eastAsia"/>
        </w:rPr>
        <w:t>光合色素包括：</w:t>
      </w:r>
    </w:p>
    <w:p w14:paraId="39CEF6BC" w14:textId="14F1CE4A" w:rsidR="001D4CFD" w:rsidRPr="001D4CFD" w:rsidRDefault="001D4CFD" w:rsidP="001D4CFD">
      <w:pPr>
        <w:ind w:firstLine="420"/>
        <w:rPr>
          <w:rFonts w:hint="eastAsia"/>
        </w:rPr>
      </w:pPr>
      <w:r w:rsidRPr="001D4CFD">
        <w:rPr>
          <w:rFonts w:hint="eastAsia"/>
          <w:b/>
          <w:bCs/>
        </w:rPr>
        <w:t>叶绿素</w:t>
      </w:r>
      <w:r w:rsidRPr="001D4CFD">
        <w:rPr>
          <w:rFonts w:hint="eastAsia"/>
        </w:rPr>
        <w:t>：</w:t>
      </w:r>
      <w:r w:rsidR="004C0B54">
        <w:rPr>
          <w:rFonts w:hint="eastAsia"/>
        </w:rPr>
        <w:t>由配位有镁离子的</w:t>
      </w:r>
      <w:r w:rsidRPr="001D4CFD">
        <w:rPr>
          <w:rFonts w:hint="eastAsia"/>
        </w:rPr>
        <w:t>卟啉环</w:t>
      </w:r>
      <w:r w:rsidR="004C0B54">
        <w:rPr>
          <w:rFonts w:hint="eastAsia"/>
        </w:rPr>
        <w:t>和疏水烃链组成，卟啉环</w:t>
      </w:r>
      <w:r w:rsidRPr="001D4CFD">
        <w:rPr>
          <w:rFonts w:hint="eastAsia"/>
        </w:rPr>
        <w:t>是叶绿素被激发时电子重排和未配对电子氧化还原的场所；疏水烃链</w:t>
      </w:r>
      <w:proofErr w:type="gramStart"/>
      <w:r w:rsidRPr="001D4CFD">
        <w:rPr>
          <w:rFonts w:hint="eastAsia"/>
        </w:rPr>
        <w:t>尾将叶绿素锚</w:t>
      </w:r>
      <w:proofErr w:type="gramEnd"/>
      <w:r w:rsidRPr="001D4CFD">
        <w:rPr>
          <w:rFonts w:hint="eastAsia"/>
        </w:rPr>
        <w:t>定在类囊体膜上</w:t>
      </w:r>
      <w:r w:rsidR="004C0B54">
        <w:rPr>
          <w:rFonts w:hint="eastAsia"/>
        </w:rPr>
        <w:t>。</w:t>
      </w:r>
      <w:r w:rsidR="004C0B54" w:rsidRPr="001D4CFD">
        <w:t>叶绿素a在</w:t>
      </w:r>
      <w:proofErr w:type="gramStart"/>
      <w:r w:rsidR="004C0B54" w:rsidRPr="001D4CFD">
        <w:t>红光区</w:t>
      </w:r>
      <w:proofErr w:type="gramEnd"/>
      <w:r w:rsidR="004C0B54" w:rsidRPr="001D4CFD">
        <w:t>的吸收峰&gt;叶绿素b，而蓝光区的吸收峰&lt;叶绿素b</w:t>
      </w:r>
      <w:r w:rsidR="004C0B54">
        <w:rPr>
          <w:rFonts w:hint="eastAsia"/>
        </w:rPr>
        <w:t>。绿色植物的</w:t>
      </w:r>
      <w:r w:rsidR="004C0B54" w:rsidRPr="004C0B54">
        <w:rPr>
          <w:rFonts w:hint="eastAsia"/>
          <w:b/>
          <w:bCs/>
        </w:rPr>
        <w:t>反应中心</w:t>
      </w:r>
      <w:r w:rsidR="004C0B54">
        <w:rPr>
          <w:rFonts w:hint="eastAsia"/>
        </w:rPr>
        <w:t>为少部分叶绿素a，而大部分叶绿素a、全部叶绿素b起</w:t>
      </w:r>
      <w:r w:rsidR="004C0B54" w:rsidRPr="004C0B54">
        <w:rPr>
          <w:rFonts w:hint="eastAsia"/>
          <w:b/>
          <w:bCs/>
        </w:rPr>
        <w:t>天线色素</w:t>
      </w:r>
      <w:r w:rsidR="004C0B54">
        <w:rPr>
          <w:rFonts w:hint="eastAsia"/>
        </w:rPr>
        <w:t>作用。</w:t>
      </w:r>
    </w:p>
    <w:p w14:paraId="194A8E9C" w14:textId="3BEFAD52" w:rsidR="001D4CFD" w:rsidRDefault="001D4CFD" w:rsidP="00DC3CB5">
      <w:pPr>
        <w:ind w:firstLine="420"/>
        <w:rPr>
          <w:rFonts w:hint="eastAsia"/>
        </w:rPr>
      </w:pPr>
      <w:r w:rsidRPr="001D4CFD">
        <w:rPr>
          <w:rFonts w:hint="eastAsia"/>
          <w:b/>
          <w:bCs/>
        </w:rPr>
        <w:t>类胡萝卜素</w:t>
      </w:r>
      <w:r w:rsidRPr="001D4CFD">
        <w:rPr>
          <w:rFonts w:hint="eastAsia"/>
        </w:rPr>
        <w:t>：由</w:t>
      </w:r>
      <w:r w:rsidRPr="001D4CFD">
        <w:t>8个异戊二烯形成，分子的两端各有一个不饱和的紫罗兰酮环，不溶于水，溶于有机溶剂；作</w:t>
      </w:r>
      <w:r w:rsidRPr="001D4CFD">
        <w:rPr>
          <w:b/>
          <w:bCs/>
        </w:rPr>
        <w:t>天线色素</w:t>
      </w:r>
      <w:r w:rsidR="004C0B54">
        <w:rPr>
          <w:rFonts w:hint="eastAsia"/>
        </w:rPr>
        <w:t>作用；另外，类胡萝卜素也属于</w:t>
      </w:r>
      <w:r w:rsidR="004C0B54" w:rsidRPr="001D4CFD">
        <w:rPr>
          <w:b/>
          <w:bCs/>
        </w:rPr>
        <w:t>光保护剂</w:t>
      </w:r>
      <w:r w:rsidR="004C0B54">
        <w:rPr>
          <w:rFonts w:hint="eastAsia"/>
        </w:rPr>
        <w:t>，可以夺取叶绿素a激发态电子的能量，进入激发态，并以热辐射方式回归基态，这样可以</w:t>
      </w:r>
      <w:r w:rsidR="00DC3CB5">
        <w:rPr>
          <w:rFonts w:hint="eastAsia"/>
        </w:rPr>
        <w:t>逸散</w:t>
      </w:r>
      <w:r w:rsidR="004C0B54">
        <w:rPr>
          <w:rFonts w:hint="eastAsia"/>
        </w:rPr>
        <w:t>强光</w:t>
      </w:r>
      <w:r w:rsidR="00DC3CB5">
        <w:rPr>
          <w:rFonts w:hint="eastAsia"/>
        </w:rPr>
        <w:t>多余的能量，保护</w:t>
      </w:r>
      <w:r w:rsidR="004C0B54">
        <w:rPr>
          <w:rFonts w:hint="eastAsia"/>
        </w:rPr>
        <w:t>叶绿素a。</w:t>
      </w:r>
      <w:r w:rsidRPr="001D4CFD">
        <w:rPr>
          <w:rFonts w:hint="eastAsia"/>
        </w:rPr>
        <w:t>多数情况下</w:t>
      </w:r>
      <w:r w:rsidR="004C0B54">
        <w:rPr>
          <w:rFonts w:hint="eastAsia"/>
        </w:rPr>
        <w:t>，</w:t>
      </w:r>
      <w:proofErr w:type="gramStart"/>
      <w:r w:rsidR="004C0B54">
        <w:rPr>
          <w:rFonts w:hint="eastAsia"/>
        </w:rPr>
        <w:t>各光合</w:t>
      </w:r>
      <w:proofErr w:type="gramEnd"/>
      <w:r w:rsidR="004C0B54">
        <w:rPr>
          <w:rFonts w:hint="eastAsia"/>
        </w:rPr>
        <w:t>色素的</w:t>
      </w:r>
      <w:r w:rsidR="00DC3CB5">
        <w:rPr>
          <w:rFonts w:hint="eastAsia"/>
        </w:rPr>
        <w:t>含量占比为：</w:t>
      </w:r>
      <w:r w:rsidRPr="001D4CFD">
        <w:rPr>
          <w:rFonts w:hint="eastAsia"/>
        </w:rPr>
        <w:t>叶绿素</w:t>
      </w:r>
      <w:r w:rsidR="00DC3CB5">
        <w:rPr>
          <w:rFonts w:hint="eastAsia"/>
        </w:rPr>
        <w:t>:</w:t>
      </w:r>
      <w:r w:rsidRPr="001D4CFD">
        <w:rPr>
          <w:rFonts w:hint="eastAsia"/>
        </w:rPr>
        <w:t>类胡萝卜素</w:t>
      </w:r>
      <w:r w:rsidRPr="001D4CFD">
        <w:t>=3</w:t>
      </w:r>
      <w:r w:rsidR="00DC3CB5">
        <w:rPr>
          <w:rFonts w:hint="eastAsia"/>
        </w:rPr>
        <w:t>:</w:t>
      </w:r>
      <w:r w:rsidRPr="001D4CFD">
        <w:t>1，叶绿素a</w:t>
      </w:r>
      <w:r w:rsidR="00DC3CB5">
        <w:rPr>
          <w:rFonts w:hint="eastAsia"/>
        </w:rPr>
        <w:t>:叶绿素</w:t>
      </w:r>
      <w:r w:rsidRPr="001D4CFD">
        <w:t>b=3</w:t>
      </w:r>
      <w:r w:rsidR="00DC3CB5">
        <w:rPr>
          <w:rFonts w:hint="eastAsia"/>
        </w:rPr>
        <w:t>:</w:t>
      </w:r>
      <w:r w:rsidRPr="001D4CFD">
        <w:t>1</w:t>
      </w:r>
      <w:r w:rsidR="00DC3CB5">
        <w:rPr>
          <w:rFonts w:hint="eastAsia"/>
        </w:rPr>
        <w:t>，阴生植物的叶绿素</w:t>
      </w:r>
      <w:r w:rsidR="00DC3CB5" w:rsidRPr="001D4CFD">
        <w:t>a</w:t>
      </w:r>
      <w:r w:rsidR="00DC3CB5">
        <w:rPr>
          <w:rFonts w:hint="eastAsia"/>
        </w:rPr>
        <w:t>:叶绿素</w:t>
      </w:r>
      <w:r w:rsidR="00DC3CB5" w:rsidRPr="001D4CFD">
        <w:t>b=</w:t>
      </w:r>
      <w:r w:rsidR="00DC3CB5">
        <w:rPr>
          <w:rFonts w:hint="eastAsia"/>
        </w:rPr>
        <w:t>2.</w:t>
      </w:r>
      <w:r w:rsidR="00DC3CB5" w:rsidRPr="001D4CFD">
        <w:t>3</w:t>
      </w:r>
      <w:r w:rsidR="00DC3CB5">
        <w:rPr>
          <w:rFonts w:hint="eastAsia"/>
        </w:rPr>
        <w:t>:</w:t>
      </w:r>
      <w:r w:rsidR="00DC3CB5" w:rsidRPr="001D4CFD">
        <w:t>1</w:t>
      </w:r>
      <w:r w:rsidR="00DC3CB5">
        <w:rPr>
          <w:rFonts w:hint="eastAsia"/>
        </w:rPr>
        <w:t>，</w:t>
      </w:r>
      <w:r w:rsidRPr="001D4CFD">
        <w:t>叶黄素</w:t>
      </w:r>
      <w:r w:rsidR="00DC3CB5">
        <w:rPr>
          <w:rFonts w:hint="eastAsia"/>
        </w:rPr>
        <w:t>:</w:t>
      </w:r>
      <w:r w:rsidRPr="001D4CFD">
        <w:t>胡萝卜素=2</w:t>
      </w:r>
      <w:r w:rsidR="00DC3CB5">
        <w:rPr>
          <w:rFonts w:hint="eastAsia"/>
        </w:rPr>
        <w:t>:</w:t>
      </w:r>
      <w:r w:rsidRPr="001D4CFD">
        <w:t>1</w:t>
      </w:r>
      <w:r w:rsidR="00DC3CB5">
        <w:rPr>
          <w:rFonts w:hint="eastAsia"/>
        </w:rPr>
        <w:t>。</w:t>
      </w:r>
    </w:p>
    <w:p w14:paraId="635CF61A" w14:textId="45CDC4C0" w:rsidR="001D4CFD" w:rsidRDefault="001D4CFD" w:rsidP="00D85986">
      <w:pPr>
        <w:ind w:firstLine="420"/>
        <w:rPr>
          <w:rFonts w:hint="eastAsia"/>
        </w:rPr>
      </w:pPr>
      <w:proofErr w:type="gramStart"/>
      <w:r>
        <w:rPr>
          <w:rFonts w:hint="eastAsia"/>
        </w:rPr>
        <w:t>各光合</w:t>
      </w:r>
      <w:proofErr w:type="gramEnd"/>
      <w:r>
        <w:rPr>
          <w:rFonts w:hint="eastAsia"/>
        </w:rPr>
        <w:t>色素的吸收光谱如下图所示：</w:t>
      </w:r>
    </w:p>
    <w:p w14:paraId="563583A7" w14:textId="0267B9F4" w:rsidR="001D4CFD" w:rsidRDefault="001D4CFD" w:rsidP="001D4CFD">
      <w:pPr>
        <w:jc w:val="center"/>
        <w:rPr>
          <w:rFonts w:hint="eastAsia"/>
        </w:rPr>
      </w:pPr>
      <w:r w:rsidRPr="001D4CFD">
        <w:rPr>
          <w:noProof/>
        </w:rPr>
        <w:drawing>
          <wp:inline distT="0" distB="0" distL="0" distR="0" wp14:anchorId="60556E66" wp14:editId="48793811">
            <wp:extent cx="3067050" cy="2381250"/>
            <wp:effectExtent l="0" t="0" r="0" b="0"/>
            <wp:docPr id="11375452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3067050" cy="2381250"/>
                    </a:xfrm>
                    <a:prstGeom prst="rect">
                      <a:avLst/>
                    </a:prstGeom>
                  </pic:spPr>
                </pic:pic>
              </a:graphicData>
            </a:graphic>
          </wp:inline>
        </w:drawing>
      </w:r>
    </w:p>
    <w:p w14:paraId="4BB0B719" w14:textId="7B05C73C" w:rsidR="001D4CFD" w:rsidRPr="001D4CFD" w:rsidRDefault="001D4CFD" w:rsidP="001D4CFD">
      <w:pPr>
        <w:jc w:val="center"/>
        <w:rPr>
          <w:rFonts w:hint="eastAsia"/>
        </w:rPr>
      </w:pPr>
      <w:r w:rsidRPr="001D4CFD">
        <w:t>1 菌绿素a</w:t>
      </w:r>
    </w:p>
    <w:p w14:paraId="556D1532" w14:textId="77777777" w:rsidR="001D4CFD" w:rsidRPr="001D4CFD" w:rsidRDefault="001D4CFD" w:rsidP="001D4CFD">
      <w:pPr>
        <w:jc w:val="center"/>
        <w:rPr>
          <w:rFonts w:hint="eastAsia"/>
        </w:rPr>
      </w:pPr>
      <w:r w:rsidRPr="001D4CFD">
        <w:t>2 叶绿素a</w:t>
      </w:r>
    </w:p>
    <w:p w14:paraId="54D2F435" w14:textId="77777777" w:rsidR="001D4CFD" w:rsidRPr="001D4CFD" w:rsidRDefault="001D4CFD" w:rsidP="001D4CFD">
      <w:pPr>
        <w:jc w:val="center"/>
        <w:rPr>
          <w:rFonts w:hint="eastAsia"/>
        </w:rPr>
      </w:pPr>
      <w:r w:rsidRPr="001D4CFD">
        <w:t>3 叶绿素b</w:t>
      </w:r>
    </w:p>
    <w:p w14:paraId="3BEF7550" w14:textId="77777777" w:rsidR="001D4CFD" w:rsidRPr="001D4CFD" w:rsidRDefault="001D4CFD" w:rsidP="001D4CFD">
      <w:pPr>
        <w:jc w:val="center"/>
        <w:rPr>
          <w:rFonts w:hint="eastAsia"/>
        </w:rPr>
      </w:pPr>
      <w:r w:rsidRPr="001D4CFD">
        <w:t>4 藻红素</w:t>
      </w:r>
    </w:p>
    <w:p w14:paraId="0C3C4DB9" w14:textId="6C7452A7" w:rsidR="001D4CFD" w:rsidRDefault="001D4CFD" w:rsidP="001D4CFD">
      <w:pPr>
        <w:jc w:val="center"/>
        <w:rPr>
          <w:rFonts w:hint="eastAsia"/>
        </w:rPr>
      </w:pPr>
      <w:r w:rsidRPr="001D4CFD">
        <w:t>5 β-胡萝卜素</w:t>
      </w:r>
    </w:p>
    <w:p w14:paraId="2C491EDB" w14:textId="674AA1CE" w:rsidR="001D4CFD" w:rsidRDefault="001D4CFD" w:rsidP="001D4CFD">
      <w:pPr>
        <w:jc w:val="center"/>
        <w:rPr>
          <w:rFonts w:hint="eastAsia"/>
        </w:rPr>
      </w:pPr>
      <w:r>
        <w:rPr>
          <w:rFonts w:hint="eastAsia"/>
        </w:rPr>
        <w:t>Absorption 光吸收值</w:t>
      </w:r>
    </w:p>
    <w:p w14:paraId="4D6E4A3D" w14:textId="7FC99DB8" w:rsidR="001D4CFD" w:rsidRDefault="001D4CFD" w:rsidP="001D4CFD">
      <w:pPr>
        <w:jc w:val="center"/>
        <w:rPr>
          <w:rFonts w:hint="eastAsia"/>
        </w:rPr>
      </w:pPr>
      <w:r>
        <w:rPr>
          <w:rFonts w:hint="eastAsia"/>
        </w:rPr>
        <w:t>Wavelength 波长</w:t>
      </w:r>
    </w:p>
    <w:p w14:paraId="4F01739F" w14:textId="01B10298" w:rsidR="001D4CFD" w:rsidRDefault="001D4CFD" w:rsidP="001D4CFD">
      <w:pPr>
        <w:jc w:val="center"/>
        <w:rPr>
          <w:rFonts w:hint="eastAsia"/>
        </w:rPr>
      </w:pPr>
      <w:r>
        <w:rPr>
          <w:rFonts w:hint="eastAsia"/>
        </w:rPr>
        <w:t>Visible spectrum 可见光谱</w:t>
      </w:r>
    </w:p>
    <w:p w14:paraId="46F4DEA2" w14:textId="559E2744" w:rsidR="003B3F9A" w:rsidRDefault="003B3F9A" w:rsidP="001D4CFD">
      <w:pPr>
        <w:jc w:val="center"/>
        <w:rPr>
          <w:rFonts w:hint="eastAsia"/>
        </w:rPr>
      </w:pPr>
      <w:r>
        <w:rPr>
          <w:rFonts w:hint="eastAsia"/>
        </w:rPr>
        <w:t>Infrared 远红光</w:t>
      </w:r>
    </w:p>
    <w:p w14:paraId="058776A2" w14:textId="0D961658" w:rsidR="00B62F30" w:rsidRDefault="00B62F30" w:rsidP="00B62F30">
      <w:pPr>
        <w:ind w:firstLine="420"/>
        <w:rPr>
          <w:rFonts w:hint="eastAsia"/>
        </w:rPr>
      </w:pPr>
      <w:r>
        <w:rPr>
          <w:rFonts w:hint="eastAsia"/>
        </w:rPr>
        <w:t>显然，</w:t>
      </w:r>
      <w:r w:rsidRPr="00A709C1">
        <w:t>叶绿素</w:t>
      </w:r>
      <w:r>
        <w:rPr>
          <w:rFonts w:hint="eastAsia"/>
        </w:rPr>
        <w:t>基本不吸收绿光，故其</w:t>
      </w:r>
      <w:r w:rsidRPr="00B62F30">
        <w:rPr>
          <w:b/>
          <w:bCs/>
        </w:rPr>
        <w:t>透射光</w:t>
      </w:r>
      <w:r w:rsidRPr="00B62F30">
        <w:rPr>
          <w:rFonts w:hint="eastAsia"/>
          <w:b/>
          <w:bCs/>
        </w:rPr>
        <w:t>为</w:t>
      </w:r>
      <w:r w:rsidRPr="00B62F30">
        <w:rPr>
          <w:b/>
          <w:bCs/>
        </w:rPr>
        <w:t>绿色</w:t>
      </w:r>
      <w:r>
        <w:rPr>
          <w:rFonts w:hint="eastAsia"/>
        </w:rPr>
        <w:t>。</w:t>
      </w:r>
    </w:p>
    <w:p w14:paraId="6F33C778" w14:textId="7ED0C757" w:rsidR="006C5505" w:rsidRDefault="00A709C1">
      <w:pPr>
        <w:pStyle w:val="a6"/>
        <w:numPr>
          <w:ilvl w:val="1"/>
          <w:numId w:val="621"/>
        </w:numPr>
        <w:ind w:firstLineChars="0"/>
        <w:rPr>
          <w:rFonts w:hint="eastAsia"/>
        </w:rPr>
      </w:pPr>
      <w:r>
        <w:rPr>
          <w:rFonts w:hint="eastAsia"/>
        </w:rPr>
        <w:t>叶绿素对光能的吸收</w:t>
      </w:r>
    </w:p>
    <w:p w14:paraId="20FED06B" w14:textId="18A1855E" w:rsidR="00B62F30" w:rsidRDefault="00A709C1" w:rsidP="00B62F30">
      <w:pPr>
        <w:ind w:firstLine="420"/>
        <w:rPr>
          <w:rFonts w:hint="eastAsia"/>
        </w:rPr>
      </w:pPr>
      <w:r w:rsidRPr="00A709C1">
        <w:rPr>
          <w:rFonts w:hint="eastAsia"/>
        </w:rPr>
        <w:t>吸收蓝光后</w:t>
      </w:r>
      <w:r w:rsidR="00B62F30">
        <w:rPr>
          <w:rFonts w:hint="eastAsia"/>
        </w:rPr>
        <w:t>，</w:t>
      </w:r>
      <w:r w:rsidRPr="00A709C1">
        <w:rPr>
          <w:rFonts w:hint="eastAsia"/>
        </w:rPr>
        <w:t>叶绿素分子</w:t>
      </w:r>
      <w:r w:rsidR="00B62F30">
        <w:rPr>
          <w:rFonts w:hint="eastAsia"/>
        </w:rPr>
        <w:t>的电子由基态</w:t>
      </w:r>
      <w:r w:rsidRPr="00A709C1">
        <w:rPr>
          <w:rFonts w:hint="eastAsia"/>
        </w:rPr>
        <w:t>跃迁到</w:t>
      </w:r>
      <w:r w:rsidR="00B62F30">
        <w:rPr>
          <w:rFonts w:hint="eastAsia"/>
        </w:rPr>
        <w:t>高能量</w:t>
      </w:r>
      <w:r w:rsidRPr="00A709C1">
        <w:rPr>
          <w:rFonts w:hint="eastAsia"/>
        </w:rPr>
        <w:t>的</w:t>
      </w:r>
      <w:r w:rsidRPr="00B62F30">
        <w:rPr>
          <w:rFonts w:hint="eastAsia"/>
          <w:b/>
          <w:bCs/>
        </w:rPr>
        <w:t>激发态</w:t>
      </w:r>
      <w:r w:rsidR="00B62F30">
        <w:rPr>
          <w:rFonts w:hint="eastAsia"/>
        </w:rPr>
        <w:t>：</w:t>
      </w:r>
    </w:p>
    <w:p w14:paraId="71053923" w14:textId="6573F529" w:rsidR="00B62F30" w:rsidRDefault="00B62F30" w:rsidP="00B62F30">
      <w:pPr>
        <w:rPr>
          <w:rFonts w:hint="eastAsia"/>
        </w:rPr>
      </w:pPr>
      <m:oMathPara>
        <m:oMath>
          <m:r>
            <w:rPr>
              <w:rFonts w:ascii="Cambria Math" w:hAnsi="Cambria Math" w:hint="eastAsia"/>
            </w:rPr>
            <m:t>C</m:t>
          </m:r>
          <m:r>
            <w:rPr>
              <w:rFonts w:ascii="Cambria Math" w:hAnsi="Cambria Math"/>
            </w:rPr>
            <m:t>hl+hν→Chl*</m:t>
          </m:r>
        </m:oMath>
      </m:oMathPara>
    </w:p>
    <w:p w14:paraId="0A1E064C" w14:textId="6A8E52A3" w:rsidR="00A709C1" w:rsidRPr="00A709C1" w:rsidRDefault="00B62F30" w:rsidP="00B62F30">
      <w:pPr>
        <w:ind w:firstLine="420"/>
        <w:rPr>
          <w:rFonts w:hint="eastAsia"/>
        </w:rPr>
      </w:pPr>
      <w:r>
        <w:rPr>
          <w:rFonts w:hint="eastAsia"/>
        </w:rPr>
        <w:t>激发态电子不稳定，以如下方式</w:t>
      </w:r>
      <w:r w:rsidR="00A709C1" w:rsidRPr="00A709C1">
        <w:rPr>
          <w:rFonts w:hint="eastAsia"/>
        </w:rPr>
        <w:t>将能量散失到周围空间</w:t>
      </w:r>
      <w:r>
        <w:rPr>
          <w:rFonts w:hint="eastAsia"/>
        </w:rPr>
        <w:t>，并</w:t>
      </w:r>
      <w:r w:rsidR="00A709C1" w:rsidRPr="00A709C1">
        <w:rPr>
          <w:rFonts w:hint="eastAsia"/>
        </w:rPr>
        <w:t>返回</w:t>
      </w:r>
      <w:r w:rsidR="00A709C1" w:rsidRPr="00A709C1">
        <w:rPr>
          <w:rFonts w:hint="eastAsia"/>
          <w:b/>
          <w:bCs/>
        </w:rPr>
        <w:t>基态</w:t>
      </w:r>
      <w:r w:rsidR="00A709C1" w:rsidRPr="00A709C1">
        <w:rPr>
          <w:rFonts w:hint="eastAsia"/>
        </w:rPr>
        <w:t>：</w:t>
      </w:r>
    </w:p>
    <w:p w14:paraId="5884500B" w14:textId="77777777" w:rsidR="00B62F30" w:rsidRDefault="00A709C1">
      <w:pPr>
        <w:pStyle w:val="a6"/>
        <w:numPr>
          <w:ilvl w:val="2"/>
          <w:numId w:val="621"/>
        </w:numPr>
        <w:ind w:left="440" w:firstLineChars="0" w:firstLine="0"/>
        <w:rPr>
          <w:rFonts w:hint="eastAsia"/>
        </w:rPr>
      </w:pPr>
      <w:r w:rsidRPr="00A709C1">
        <w:t>发射</w:t>
      </w:r>
      <w:r w:rsidR="00B62F30">
        <w:rPr>
          <w:rFonts w:hint="eastAsia"/>
        </w:rPr>
        <w:t>红色</w:t>
      </w:r>
      <w:r w:rsidRPr="00A709C1">
        <w:t>荧光或</w:t>
      </w:r>
      <w:r w:rsidR="00B62F30">
        <w:rPr>
          <w:rFonts w:hint="eastAsia"/>
        </w:rPr>
        <w:t>微弱红色</w:t>
      </w:r>
      <w:r w:rsidRPr="00A709C1">
        <w:t>磷光</w:t>
      </w:r>
    </w:p>
    <w:p w14:paraId="47791E0C" w14:textId="7BDA04EB" w:rsidR="00B62F30" w:rsidRDefault="00B62F30" w:rsidP="00B62F30">
      <w:pPr>
        <w:pStyle w:val="a6"/>
        <w:ind w:left="440" w:firstLineChars="0" w:firstLine="400"/>
        <w:rPr>
          <w:rFonts w:hint="eastAsia"/>
        </w:rPr>
      </w:pPr>
      <w:r>
        <w:rPr>
          <w:rFonts w:hint="eastAsia"/>
        </w:rPr>
        <w:t>故叶绿素的</w:t>
      </w:r>
      <w:r w:rsidRPr="00B62F30">
        <w:rPr>
          <w:b/>
          <w:bCs/>
        </w:rPr>
        <w:t>反射光（散射光）</w:t>
      </w:r>
      <w:r w:rsidRPr="00B62F30">
        <w:rPr>
          <w:rFonts w:hint="eastAsia"/>
          <w:b/>
          <w:bCs/>
        </w:rPr>
        <w:t>为</w:t>
      </w:r>
      <w:r w:rsidRPr="00B62F30">
        <w:rPr>
          <w:b/>
          <w:bCs/>
        </w:rPr>
        <w:t>红色</w:t>
      </w:r>
      <w:r>
        <w:rPr>
          <w:rFonts w:hint="eastAsia"/>
        </w:rPr>
        <w:t>。</w:t>
      </w:r>
    </w:p>
    <w:p w14:paraId="2209E506" w14:textId="50F04F46" w:rsidR="00B62F30" w:rsidRDefault="00A709C1">
      <w:pPr>
        <w:pStyle w:val="a6"/>
        <w:numPr>
          <w:ilvl w:val="2"/>
          <w:numId w:val="621"/>
        </w:numPr>
        <w:ind w:left="440" w:firstLineChars="0" w:firstLine="0"/>
        <w:rPr>
          <w:rFonts w:hint="eastAsia"/>
        </w:rPr>
      </w:pPr>
      <w:r w:rsidRPr="00A709C1">
        <w:t>直接</w:t>
      </w:r>
      <w:r w:rsidR="00B62F30">
        <w:rPr>
          <w:rFonts w:hint="eastAsia"/>
        </w:rPr>
        <w:t>以热能形式逸散</w:t>
      </w:r>
    </w:p>
    <w:p w14:paraId="00C5CEAF" w14:textId="77777777" w:rsidR="00B62F30" w:rsidRDefault="00A709C1">
      <w:pPr>
        <w:pStyle w:val="a6"/>
        <w:numPr>
          <w:ilvl w:val="2"/>
          <w:numId w:val="621"/>
        </w:numPr>
        <w:ind w:left="440" w:firstLineChars="0" w:firstLine="0"/>
        <w:rPr>
          <w:rFonts w:hint="eastAsia"/>
        </w:rPr>
      </w:pPr>
      <w:r w:rsidRPr="00A709C1">
        <w:t>将能量共振转移给临近叶绿素</w:t>
      </w:r>
    </w:p>
    <w:p w14:paraId="7D5832D5" w14:textId="4E14B29E" w:rsidR="00A709C1" w:rsidRPr="00A709C1" w:rsidRDefault="00A709C1">
      <w:pPr>
        <w:pStyle w:val="a6"/>
        <w:numPr>
          <w:ilvl w:val="2"/>
          <w:numId w:val="621"/>
        </w:numPr>
        <w:ind w:left="440" w:firstLineChars="0" w:firstLine="0"/>
        <w:rPr>
          <w:rFonts w:hint="eastAsia"/>
        </w:rPr>
      </w:pPr>
      <w:r w:rsidRPr="00A709C1">
        <w:t>发生光化学反应</w:t>
      </w:r>
    </w:p>
    <w:p w14:paraId="7FDF6EBB" w14:textId="078618C1" w:rsidR="00A709C1" w:rsidRDefault="00A709C1">
      <w:pPr>
        <w:pStyle w:val="a6"/>
        <w:numPr>
          <w:ilvl w:val="1"/>
          <w:numId w:val="621"/>
        </w:numPr>
        <w:ind w:firstLineChars="0"/>
        <w:rPr>
          <w:rFonts w:hint="eastAsia"/>
        </w:rPr>
      </w:pPr>
      <w:r w:rsidRPr="00A709C1">
        <w:t>Emerson</w:t>
      </w:r>
      <w:r>
        <w:rPr>
          <w:rFonts w:hint="eastAsia"/>
        </w:rPr>
        <w:t xml:space="preserve">, </w:t>
      </w:r>
      <w:r w:rsidRPr="00A709C1">
        <w:t>Arnold 实验</w:t>
      </w:r>
    </w:p>
    <w:p w14:paraId="305278B6" w14:textId="4F34D461" w:rsidR="003D6EE9" w:rsidRDefault="003D6EE9" w:rsidP="003D6EE9">
      <w:pPr>
        <w:ind w:firstLine="420"/>
        <w:rPr>
          <w:rFonts w:hint="eastAsia"/>
          <w:vertAlign w:val="subscript"/>
        </w:rPr>
      </w:pPr>
      <w:r w:rsidRPr="003D6EE9">
        <w:t>Robert Emerson</w:t>
      </w:r>
      <w:r>
        <w:rPr>
          <w:rFonts w:hint="eastAsia"/>
        </w:rPr>
        <w:t>和</w:t>
      </w:r>
      <w:r w:rsidRPr="003D6EE9">
        <w:t>William A. Arnold</w:t>
      </w:r>
      <w:r w:rsidR="00A709C1" w:rsidRPr="00A709C1">
        <w:rPr>
          <w:rFonts w:hint="eastAsia"/>
        </w:rPr>
        <w:t>在</w:t>
      </w:r>
      <w:r w:rsidR="00690D42">
        <w:rPr>
          <w:rFonts w:hint="eastAsia"/>
        </w:rPr>
        <w:t>1932年</w:t>
      </w:r>
      <w:r w:rsidR="00A709C1" w:rsidRPr="00A709C1">
        <w:rPr>
          <w:rFonts w:hint="eastAsia"/>
        </w:rPr>
        <w:t>绿藻</w:t>
      </w:r>
      <w:r>
        <w:rPr>
          <w:rFonts w:hint="eastAsia"/>
        </w:rPr>
        <w:t>实验</w:t>
      </w:r>
      <w:r w:rsidR="00A709C1" w:rsidRPr="00A709C1">
        <w:rPr>
          <w:rFonts w:hint="eastAsia"/>
        </w:rPr>
        <w:t>中</w:t>
      </w:r>
      <w:r>
        <w:rPr>
          <w:rFonts w:hint="eastAsia"/>
        </w:rPr>
        <w:t>发现</w:t>
      </w:r>
      <w:r w:rsidR="00A709C1" w:rsidRPr="00A709C1">
        <w:rPr>
          <w:rFonts w:hint="eastAsia"/>
        </w:rPr>
        <w:t>氧气的产生量会随着光子</w:t>
      </w:r>
      <w:r>
        <w:rPr>
          <w:rFonts w:hint="eastAsia"/>
        </w:rPr>
        <w:t>数量的</w:t>
      </w:r>
      <w:r w:rsidR="00A709C1" w:rsidRPr="00A709C1">
        <w:rPr>
          <w:rFonts w:hint="eastAsia"/>
        </w:rPr>
        <w:t>增加而增加，最终趋于饱和</w:t>
      </w:r>
      <w:r>
        <w:rPr>
          <w:rFonts w:hint="eastAsia"/>
        </w:rPr>
        <w:t>。在光饱和状态下，每2500叶绿素分子产出一分子</w:t>
      </w:r>
      <w:r w:rsidRPr="003D6EE9">
        <w:t>O</w:t>
      </w:r>
      <w:r w:rsidRPr="003D6EE9">
        <w:rPr>
          <w:vertAlign w:val="subscript"/>
        </w:rPr>
        <w:t>2</w:t>
      </w:r>
      <w:r>
        <w:rPr>
          <w:rFonts w:hint="eastAsia"/>
        </w:rPr>
        <w:t>。由此得出的结论，是</w:t>
      </w:r>
      <w:r w:rsidRPr="00690D42">
        <w:rPr>
          <w:rFonts w:hint="eastAsia"/>
          <w:u w:val="single"/>
        </w:rPr>
        <w:t>大部分叶绿素不直接参与光化学反应，而是起传递光子的作用</w:t>
      </w:r>
      <w:r>
        <w:rPr>
          <w:rFonts w:hint="eastAsia"/>
        </w:rPr>
        <w:t>。</w:t>
      </w:r>
    </w:p>
    <w:p w14:paraId="7C475AD4" w14:textId="46226390" w:rsidR="00A709C1" w:rsidRDefault="003D6EE9" w:rsidP="003D6EE9">
      <w:pPr>
        <w:ind w:firstLine="420"/>
        <w:rPr>
          <w:rFonts w:hint="eastAsia"/>
        </w:rPr>
      </w:pPr>
      <w:r>
        <w:rPr>
          <w:rFonts w:hint="eastAsia"/>
        </w:rPr>
        <w:t>光化学产物数和吸收光子数量的比值为</w:t>
      </w:r>
      <w:r>
        <w:rPr>
          <w:rFonts w:hint="eastAsia"/>
          <w:b/>
          <w:bCs/>
        </w:rPr>
        <w:t>量子产额</w:t>
      </w:r>
      <w:r w:rsidRPr="003D6EE9">
        <w:t>Φ</w:t>
      </w:r>
      <w:r>
        <w:rPr>
          <w:rFonts w:hint="eastAsia"/>
        </w:rPr>
        <w:t>：</w:t>
      </w:r>
    </w:p>
    <w:p w14:paraId="0BA61050" w14:textId="4F081D89" w:rsidR="003D6EE9" w:rsidRPr="003D6EE9" w:rsidRDefault="003D6EE9" w:rsidP="003D6EE9">
      <w:pPr>
        <w:rPr>
          <w:rFonts w:hint="eastAsia"/>
        </w:rPr>
      </w:pPr>
      <m:oMathPara>
        <m:oMath>
          <m:r>
            <m:rPr>
              <m:sty m:val="p"/>
            </m:rPr>
            <w:rPr>
              <w:rFonts w:ascii="Cambria Math" w:hAnsi="Cambria Math"/>
            </w:rPr>
            <m:t>Φ</m:t>
          </m:r>
          <m:r>
            <m:rPr>
              <m:sty m:val="p"/>
            </m:rPr>
            <w:rPr>
              <w:rFonts w:ascii="Cambria Math"/>
            </w:rPr>
            <m:t>=</m:t>
          </m:r>
          <m:f>
            <m:fPr>
              <m:ctrlPr>
                <w:rPr>
                  <w:rFonts w:ascii="Cambria Math" w:hAnsi="Cambria Math"/>
                  <w:iCs/>
                </w:rPr>
              </m:ctrlPr>
            </m:fPr>
            <m:num>
              <m:r>
                <m:rPr>
                  <m:sty m:val="p"/>
                </m:rPr>
                <w:rPr>
                  <w:rFonts w:ascii="Cambria Math" w:hAnsi="Cambria Math" w:hint="eastAsia"/>
                </w:rPr>
                <m:t>光化学产物物质的量</m:t>
              </m:r>
            </m:num>
            <m:den>
              <m:r>
                <m:rPr>
                  <m:sty m:val="p"/>
                </m:rPr>
                <w:rPr>
                  <w:rFonts w:ascii="Cambria Math" w:hAnsi="Cambria Math" w:hint="eastAsia"/>
                </w:rPr>
                <m:t>吸收光量子的数量</m:t>
              </m:r>
            </m:den>
          </m:f>
        </m:oMath>
      </m:oMathPara>
    </w:p>
    <w:p w14:paraId="231CFE6A" w14:textId="7F8FF5D4" w:rsidR="00A709C1" w:rsidRDefault="00A709C1">
      <w:pPr>
        <w:pStyle w:val="a6"/>
        <w:numPr>
          <w:ilvl w:val="1"/>
          <w:numId w:val="621"/>
        </w:numPr>
        <w:ind w:firstLineChars="0"/>
        <w:rPr>
          <w:rFonts w:hint="eastAsia"/>
        </w:rPr>
      </w:pPr>
      <w:r>
        <w:rPr>
          <w:rFonts w:hint="eastAsia"/>
        </w:rPr>
        <w:t>Emerson实验</w:t>
      </w:r>
    </w:p>
    <w:p w14:paraId="22693C29" w14:textId="1C650D9A" w:rsidR="00A709C1" w:rsidRPr="00A709C1" w:rsidRDefault="00690D42" w:rsidP="00690D42">
      <w:pPr>
        <w:ind w:firstLine="420"/>
        <w:rPr>
          <w:rFonts w:hint="eastAsia"/>
        </w:rPr>
      </w:pPr>
      <w:r>
        <w:rPr>
          <w:rFonts w:hint="eastAsia"/>
        </w:rPr>
        <w:t>在光源的</w:t>
      </w:r>
      <w:r w:rsidR="00A709C1" w:rsidRPr="00A709C1">
        <w:rPr>
          <w:rFonts w:hint="eastAsia"/>
        </w:rPr>
        <w:t>波长</w:t>
      </w:r>
      <w:r>
        <w:rPr>
          <w:rFonts w:hint="eastAsia"/>
        </w:rPr>
        <w:t>升高到</w:t>
      </w:r>
      <w:r w:rsidR="00A709C1" w:rsidRPr="00A709C1">
        <w:rPr>
          <w:rFonts w:hint="eastAsia"/>
        </w:rPr>
        <w:t>大于</w:t>
      </w:r>
      <w:r w:rsidR="00A709C1" w:rsidRPr="00A709C1">
        <w:t>680nm</w:t>
      </w:r>
      <w:r>
        <w:rPr>
          <w:rFonts w:hint="eastAsia"/>
        </w:rPr>
        <w:t>，达到远红光波段时，绿色植物产</w:t>
      </w:r>
      <w:r w:rsidR="00A709C1" w:rsidRPr="00A709C1">
        <w:t>氧的量子产额大幅下降</w:t>
      </w:r>
      <w:r>
        <w:rPr>
          <w:rFonts w:hint="eastAsia"/>
        </w:rPr>
        <w:t>，是为</w:t>
      </w:r>
      <w:r w:rsidRPr="00690D42">
        <w:rPr>
          <w:rFonts w:hint="eastAsia"/>
          <w:b/>
          <w:bCs/>
        </w:rPr>
        <w:t>红降效应</w:t>
      </w:r>
      <w:r>
        <w:rPr>
          <w:rFonts w:hint="eastAsia"/>
        </w:rPr>
        <w:t>。</w:t>
      </w:r>
    </w:p>
    <w:p w14:paraId="3A35AB57" w14:textId="3FA3C977" w:rsidR="00A709C1" w:rsidRPr="00A709C1" w:rsidRDefault="00A709C1" w:rsidP="00690D42">
      <w:pPr>
        <w:ind w:firstLine="420"/>
        <w:rPr>
          <w:rFonts w:hint="eastAsia"/>
        </w:rPr>
      </w:pPr>
      <w:r w:rsidRPr="00A709C1">
        <w:rPr>
          <w:rFonts w:hint="eastAsia"/>
        </w:rPr>
        <w:t>红光和远红光</w:t>
      </w:r>
      <w:r w:rsidR="00690D42">
        <w:rPr>
          <w:rFonts w:hint="eastAsia"/>
        </w:rPr>
        <w:t>共同</w:t>
      </w:r>
      <w:r w:rsidRPr="00A709C1">
        <w:rPr>
          <w:rFonts w:hint="eastAsia"/>
        </w:rPr>
        <w:t>照射</w:t>
      </w:r>
      <w:r w:rsidR="00690D42">
        <w:rPr>
          <w:rFonts w:hint="eastAsia"/>
        </w:rPr>
        <w:t>时，绿色植物产氧的量子产额</w:t>
      </w:r>
      <w:r w:rsidRPr="00A709C1">
        <w:rPr>
          <w:rFonts w:hint="eastAsia"/>
        </w:rPr>
        <w:t>大于</w:t>
      </w:r>
      <w:r w:rsidR="00690D42">
        <w:rPr>
          <w:rFonts w:hint="eastAsia"/>
        </w:rPr>
        <w:t>两种光</w:t>
      </w:r>
      <w:r w:rsidRPr="00A709C1">
        <w:rPr>
          <w:rFonts w:hint="eastAsia"/>
        </w:rPr>
        <w:t>单独照射的</w:t>
      </w:r>
      <w:r w:rsidR="00690D42">
        <w:rPr>
          <w:rFonts w:hint="eastAsia"/>
        </w:rPr>
        <w:t>量子产额之</w:t>
      </w:r>
      <w:proofErr w:type="gramStart"/>
      <w:r w:rsidR="00690D42">
        <w:rPr>
          <w:rFonts w:hint="eastAsia"/>
        </w:rPr>
        <w:t>和</w:t>
      </w:r>
      <w:proofErr w:type="gramEnd"/>
      <w:r w:rsidR="00690D42">
        <w:rPr>
          <w:rFonts w:hint="eastAsia"/>
        </w:rPr>
        <w:t>。是为</w:t>
      </w:r>
      <w:r w:rsidR="00690D42" w:rsidRPr="00A709C1">
        <w:rPr>
          <w:rFonts w:hint="eastAsia"/>
          <w:b/>
          <w:bCs/>
        </w:rPr>
        <w:t>双光增益效应</w:t>
      </w:r>
      <w:r w:rsidR="00690D42">
        <w:rPr>
          <w:rFonts w:hint="eastAsia"/>
        </w:rPr>
        <w:t>(</w:t>
      </w:r>
      <w:r w:rsidR="00690D42" w:rsidRPr="00690D42">
        <w:rPr>
          <w:rFonts w:hint="eastAsia"/>
          <w:b/>
          <w:bCs/>
        </w:rPr>
        <w:t>Emerson效应</w:t>
      </w:r>
      <w:r w:rsidR="00690D42">
        <w:rPr>
          <w:rFonts w:hint="eastAsia"/>
        </w:rPr>
        <w:t>)。</w:t>
      </w:r>
    </w:p>
    <w:p w14:paraId="4A733341" w14:textId="7AF0EB7B" w:rsidR="00A709C1" w:rsidRPr="00A709C1" w:rsidRDefault="00690D42" w:rsidP="00A709C1">
      <w:pPr>
        <w:pStyle w:val="a6"/>
        <w:ind w:left="440" w:firstLineChars="0" w:firstLine="0"/>
        <w:rPr>
          <w:rFonts w:hint="eastAsia"/>
        </w:rPr>
      </w:pPr>
      <w:r>
        <w:rPr>
          <w:rFonts w:hint="eastAsia"/>
        </w:rPr>
        <w:t>由此可推得，绿色植物</w:t>
      </w:r>
      <w:r w:rsidR="00A709C1" w:rsidRPr="00A709C1">
        <w:rPr>
          <w:rFonts w:hint="eastAsia"/>
        </w:rPr>
        <w:t>存在两个光系统</w:t>
      </w:r>
      <w:r>
        <w:rPr>
          <w:rFonts w:hint="eastAsia"/>
        </w:rPr>
        <w:t>：</w:t>
      </w:r>
    </w:p>
    <w:p w14:paraId="40822AE4" w14:textId="14B5E721" w:rsidR="00A709C1" w:rsidRPr="00A709C1" w:rsidRDefault="00A709C1" w:rsidP="00A709C1">
      <w:pPr>
        <w:pStyle w:val="a6"/>
        <w:ind w:left="440" w:firstLineChars="0" w:firstLine="0"/>
        <w:rPr>
          <w:rFonts w:hint="eastAsia"/>
        </w:rPr>
      </w:pPr>
      <w:r w:rsidRPr="00A709C1">
        <w:rPr>
          <w:rFonts w:hint="eastAsia"/>
        </w:rPr>
        <w:t>光系统</w:t>
      </w:r>
      <w:r w:rsidRPr="00A709C1">
        <w:t>I (</w:t>
      </w:r>
      <w:r w:rsidR="00690D42">
        <w:rPr>
          <w:rFonts w:hint="eastAsia"/>
        </w:rPr>
        <w:t xml:space="preserve">PSI, </w:t>
      </w:r>
      <w:r w:rsidRPr="00A709C1">
        <w:t>P700)：产生一个可以还原NADP</w:t>
      </w:r>
      <w:r w:rsidRPr="00A709C1">
        <w:rPr>
          <w:vertAlign w:val="superscript"/>
        </w:rPr>
        <w:t>+</w:t>
      </w:r>
      <w:r w:rsidRPr="00A709C1">
        <w:t>的强还原剂和一个弱氧化剂</w:t>
      </w:r>
      <w:r w:rsidR="00690D42">
        <w:rPr>
          <w:rFonts w:hint="eastAsia"/>
        </w:rPr>
        <w:t>。</w:t>
      </w:r>
    </w:p>
    <w:p w14:paraId="0AAEC3CE" w14:textId="6BC40CF4" w:rsidR="00A709C1" w:rsidRPr="00A709C1" w:rsidRDefault="00A709C1" w:rsidP="00A709C1">
      <w:pPr>
        <w:pStyle w:val="a6"/>
        <w:ind w:left="440" w:firstLineChars="0" w:firstLine="0"/>
        <w:rPr>
          <w:rFonts w:hint="eastAsia"/>
        </w:rPr>
      </w:pPr>
      <w:r w:rsidRPr="00A709C1">
        <w:rPr>
          <w:rFonts w:hint="eastAsia"/>
        </w:rPr>
        <w:t>光系统</w:t>
      </w:r>
      <w:r w:rsidRPr="00A709C1">
        <w:t>II(</w:t>
      </w:r>
      <w:r w:rsidR="00690D42">
        <w:rPr>
          <w:rFonts w:hint="eastAsia"/>
        </w:rPr>
        <w:t xml:space="preserve">PSII, </w:t>
      </w:r>
      <w:r w:rsidRPr="00A709C1">
        <w:t>P680)：产生一个可以氧化H</w:t>
      </w:r>
      <w:r w:rsidRPr="00A709C1">
        <w:rPr>
          <w:vertAlign w:val="subscript"/>
        </w:rPr>
        <w:t>2</w:t>
      </w:r>
      <w:r w:rsidRPr="00A709C1">
        <w:t>O的强氧化剂和一个弱还原剂</w:t>
      </w:r>
      <w:r w:rsidR="00690D42">
        <w:rPr>
          <w:rFonts w:hint="eastAsia"/>
        </w:rPr>
        <w:t>。</w:t>
      </w:r>
    </w:p>
    <w:p w14:paraId="2E0746D0" w14:textId="77777777" w:rsidR="000E1861" w:rsidRDefault="000E1861">
      <w:pPr>
        <w:pStyle w:val="a6"/>
        <w:numPr>
          <w:ilvl w:val="1"/>
          <w:numId w:val="621"/>
        </w:numPr>
        <w:ind w:firstLineChars="0"/>
        <w:rPr>
          <w:rFonts w:hint="eastAsia"/>
        </w:rPr>
      </w:pPr>
      <w:r>
        <w:rPr>
          <w:rFonts w:hint="eastAsia"/>
        </w:rPr>
        <w:t>叶绿素蛋白复合物</w:t>
      </w:r>
    </w:p>
    <w:p w14:paraId="3A9BBD5F" w14:textId="2C328783" w:rsidR="000E1861" w:rsidRDefault="000E1861" w:rsidP="000E1861">
      <w:pPr>
        <w:ind w:firstLine="420"/>
        <w:rPr>
          <w:rFonts w:hint="eastAsia"/>
        </w:rPr>
      </w:pPr>
      <w:r w:rsidRPr="000E1861">
        <w:rPr>
          <w:rFonts w:hint="eastAsia"/>
          <w:b/>
          <w:bCs/>
        </w:rPr>
        <w:t>叶绿素a蛋白复合物</w:t>
      </w:r>
      <w:r>
        <w:rPr>
          <w:rFonts w:hint="eastAsia"/>
        </w:rPr>
        <w:t>包括P700，由PSI核心复合体+天线色素蛋白组成；P680，由PSII核心复合体+天线色素蛋白组成</w:t>
      </w:r>
      <w:r w:rsidR="003D6EE9">
        <w:rPr>
          <w:rFonts w:hint="eastAsia"/>
        </w:rPr>
        <w:t>，为</w:t>
      </w:r>
      <w:r w:rsidR="003D6EE9" w:rsidRPr="00FB57F0">
        <w:rPr>
          <w:rFonts w:hint="eastAsia"/>
          <w:b/>
          <w:bCs/>
        </w:rPr>
        <w:t>反应中心</w:t>
      </w:r>
      <w:r>
        <w:rPr>
          <w:rFonts w:hint="eastAsia"/>
        </w:rPr>
        <w:t>。</w:t>
      </w:r>
      <w:r w:rsidRPr="00B62F30">
        <w:rPr>
          <w:rFonts w:hint="eastAsia"/>
        </w:rPr>
        <w:t>通常叶绿素</w:t>
      </w:r>
      <w:r>
        <w:rPr>
          <w:rFonts w:hint="eastAsia"/>
        </w:rPr>
        <w:t>a</w:t>
      </w:r>
      <w:r w:rsidRPr="00B62F30">
        <w:rPr>
          <w:rFonts w:hint="eastAsia"/>
        </w:rPr>
        <w:t>的卟啉环与复合蛋白质的</w:t>
      </w:r>
      <w:r w:rsidRPr="00B62F30">
        <w:t>His以配位键结合，叶绿素的疏水尾部插入类囊体膜内</w:t>
      </w:r>
      <w:r>
        <w:rPr>
          <w:rFonts w:hint="eastAsia"/>
        </w:rPr>
        <w:t>。</w:t>
      </w:r>
      <w:r w:rsidRPr="00B62F30">
        <w:rPr>
          <w:rFonts w:hint="eastAsia"/>
        </w:rPr>
        <w:t>叶绿素结合</w:t>
      </w:r>
      <w:r>
        <w:rPr>
          <w:rFonts w:hint="eastAsia"/>
        </w:rPr>
        <w:t>蛋</w:t>
      </w:r>
      <w:r w:rsidRPr="00B62F30">
        <w:rPr>
          <w:rFonts w:hint="eastAsia"/>
        </w:rPr>
        <w:t>白</w:t>
      </w:r>
      <w:r>
        <w:rPr>
          <w:rFonts w:hint="eastAsia"/>
        </w:rPr>
        <w:t>为</w:t>
      </w:r>
      <w:r w:rsidRPr="00B62F30">
        <w:t>高疏水性蛋白质，含β-胡萝卜素，与反应中心紧密联系</w:t>
      </w:r>
      <w:r>
        <w:rPr>
          <w:rFonts w:hint="eastAsia"/>
        </w:rPr>
        <w:t>，完全由叶绿体基因编码，每</w:t>
      </w:r>
      <w:r w:rsidRPr="00B62F30">
        <w:rPr>
          <w:rFonts w:hint="eastAsia"/>
        </w:rPr>
        <w:t>个蛋白可以结合多个叶绿素分子</w:t>
      </w:r>
      <w:r>
        <w:rPr>
          <w:rFonts w:hint="eastAsia"/>
        </w:rPr>
        <w:t>。</w:t>
      </w:r>
    </w:p>
    <w:p w14:paraId="58379E45" w14:textId="696F2774" w:rsidR="00A709C1" w:rsidRDefault="000E1861" w:rsidP="00690D42">
      <w:pPr>
        <w:ind w:firstLine="420"/>
        <w:rPr>
          <w:rFonts w:hint="eastAsia"/>
        </w:rPr>
      </w:pPr>
      <w:r w:rsidRPr="000E1861">
        <w:rPr>
          <w:rFonts w:hint="eastAsia"/>
          <w:b/>
          <w:bCs/>
        </w:rPr>
        <w:t>叶绿素</w:t>
      </w:r>
      <w:r w:rsidRPr="000E1861">
        <w:rPr>
          <w:b/>
          <w:bCs/>
        </w:rPr>
        <w:t>a/b蛋白复合体</w:t>
      </w:r>
      <w:r>
        <w:rPr>
          <w:rFonts w:hint="eastAsia"/>
        </w:rPr>
        <w:t>，也称</w:t>
      </w:r>
      <w:proofErr w:type="gramStart"/>
      <w:r w:rsidRPr="000E1861">
        <w:rPr>
          <w:b/>
          <w:bCs/>
        </w:rPr>
        <w:t>捕</w:t>
      </w:r>
      <w:proofErr w:type="gramEnd"/>
      <w:r w:rsidRPr="000E1861">
        <w:rPr>
          <w:b/>
          <w:bCs/>
        </w:rPr>
        <w:t>光色素蛋白复合体</w:t>
      </w:r>
      <w:r>
        <w:rPr>
          <w:rFonts w:hint="eastAsia"/>
        </w:rPr>
        <w:t>(</w:t>
      </w:r>
      <w:r w:rsidRPr="00B62F30">
        <w:t>LHC)</w:t>
      </w:r>
      <w:r>
        <w:rPr>
          <w:rFonts w:hint="eastAsia"/>
        </w:rPr>
        <w:t>，是</w:t>
      </w:r>
      <w:r w:rsidRPr="00B62F30">
        <w:rPr>
          <w:rFonts w:hint="eastAsia"/>
        </w:rPr>
        <w:t>类囊体膜上最丰富的蛋白复合体，结合了</w:t>
      </w:r>
      <w:r w:rsidRPr="00B62F30">
        <w:t>50%的叶绿素a和所有的叶绿素b；只参与光能的传递</w:t>
      </w:r>
      <w:r>
        <w:rPr>
          <w:rFonts w:hint="eastAsia"/>
        </w:rPr>
        <w:t>。</w:t>
      </w:r>
      <w:r w:rsidR="003D6EE9">
        <w:rPr>
          <w:rFonts w:hint="eastAsia"/>
        </w:rPr>
        <w:t>LHC</w:t>
      </w:r>
      <w:r w:rsidR="003D6EE9" w:rsidRPr="00A709C1">
        <w:rPr>
          <w:rFonts w:hint="eastAsia"/>
        </w:rPr>
        <w:t>收集光并靠共振能量转移将能量传递到反应中心</w:t>
      </w:r>
      <w:r w:rsidR="003D6EE9">
        <w:rPr>
          <w:rFonts w:hint="eastAsia"/>
        </w:rPr>
        <w:t>。</w:t>
      </w:r>
      <w:r w:rsidR="003D6EE9" w:rsidRPr="00A709C1">
        <w:rPr>
          <w:rFonts w:hint="eastAsia"/>
        </w:rPr>
        <w:t>共振能量转移一个分子色素吸收光能激发后，其中高能电子的振动会引起附近另一个分子中某个电子的振动，这样连续传递下去直到中心色素。</w:t>
      </w:r>
      <w:r w:rsidR="003D6EE9">
        <w:rPr>
          <w:rFonts w:hint="eastAsia"/>
        </w:rPr>
        <w:t>LHC</w:t>
      </w:r>
      <w:r w:rsidR="003D6EE9" w:rsidRPr="00A709C1">
        <w:rPr>
          <w:rFonts w:hint="eastAsia"/>
        </w:rPr>
        <w:t>吸收的光能</w:t>
      </w:r>
      <w:r w:rsidR="003D6EE9" w:rsidRPr="00A709C1">
        <w:t>95 ~99%可以转移到反应中心</w:t>
      </w:r>
      <w:r w:rsidR="003D6EE9">
        <w:rPr>
          <w:rFonts w:hint="eastAsia"/>
        </w:rPr>
        <w:t>。</w:t>
      </w:r>
    </w:p>
    <w:p w14:paraId="1E9FCE68" w14:textId="73BE1F41" w:rsidR="006C5505" w:rsidRDefault="006C5505">
      <w:pPr>
        <w:pStyle w:val="a6"/>
        <w:numPr>
          <w:ilvl w:val="0"/>
          <w:numId w:val="621"/>
        </w:numPr>
        <w:ind w:firstLineChars="0"/>
        <w:rPr>
          <w:rFonts w:hint="eastAsia"/>
        </w:rPr>
      </w:pPr>
      <w:r>
        <w:rPr>
          <w:rFonts w:hint="eastAsia"/>
        </w:rPr>
        <w:t>光反应</w:t>
      </w:r>
    </w:p>
    <w:p w14:paraId="1781E710" w14:textId="4588F830" w:rsidR="007C2E95" w:rsidRDefault="007C2E95" w:rsidP="007C2E95">
      <w:pPr>
        <w:pStyle w:val="a6"/>
        <w:ind w:left="420" w:firstLineChars="0" w:firstLine="0"/>
        <w:rPr>
          <w:rFonts w:hint="eastAsia"/>
        </w:rPr>
      </w:pPr>
      <w:r>
        <w:rPr>
          <w:rFonts w:hint="eastAsia"/>
        </w:rPr>
        <w:t>叶绿体类囊体膜将光能转化成</w:t>
      </w:r>
      <w:r w:rsidRPr="007C2E95">
        <w:t>ATP和NADPH中的化学能</w:t>
      </w:r>
      <w:r>
        <w:rPr>
          <w:rFonts w:hint="eastAsia"/>
        </w:rPr>
        <w:t>的过程。</w:t>
      </w:r>
    </w:p>
    <w:p w14:paraId="663C579C" w14:textId="33F9D776" w:rsidR="00690D42" w:rsidRDefault="00690D42">
      <w:pPr>
        <w:pStyle w:val="a6"/>
        <w:numPr>
          <w:ilvl w:val="1"/>
          <w:numId w:val="621"/>
        </w:numPr>
        <w:ind w:firstLineChars="0"/>
        <w:rPr>
          <w:rFonts w:hint="eastAsia"/>
        </w:rPr>
      </w:pPr>
      <w:r>
        <w:rPr>
          <w:rFonts w:hint="eastAsia"/>
        </w:rPr>
        <w:t>原初反应</w:t>
      </w:r>
    </w:p>
    <w:p w14:paraId="7A2158DA" w14:textId="3BA5DC3E" w:rsidR="00FB57F0" w:rsidRDefault="00F82FCB" w:rsidP="00F82FCB">
      <w:pPr>
        <w:ind w:firstLine="420"/>
        <w:rPr>
          <w:rFonts w:hint="eastAsia"/>
        </w:rPr>
      </w:pPr>
      <w:r>
        <w:rPr>
          <w:rFonts w:hint="eastAsia"/>
        </w:rPr>
        <w:t>植物原初光化学反应的场所是</w:t>
      </w:r>
      <w:r w:rsidRPr="00F82FCB">
        <w:rPr>
          <w:rFonts w:hint="eastAsia"/>
          <w:b/>
          <w:bCs/>
        </w:rPr>
        <w:t>反应中心</w:t>
      </w:r>
      <w:r>
        <w:rPr>
          <w:rFonts w:hint="eastAsia"/>
        </w:rPr>
        <w:t>，由</w:t>
      </w:r>
      <w:r w:rsidRPr="00F82FCB">
        <w:rPr>
          <w:rFonts w:hint="eastAsia"/>
          <w:b/>
          <w:bCs/>
        </w:rPr>
        <w:t>中心色素分子</w:t>
      </w:r>
      <w:r>
        <w:rPr>
          <w:rFonts w:hint="eastAsia"/>
        </w:rPr>
        <w:t>(P)、</w:t>
      </w:r>
      <w:r w:rsidRPr="00F82FCB">
        <w:rPr>
          <w:rFonts w:hint="eastAsia"/>
          <w:b/>
          <w:bCs/>
        </w:rPr>
        <w:t>原初电子供体</w:t>
      </w:r>
      <w:r>
        <w:rPr>
          <w:rFonts w:hint="eastAsia"/>
        </w:rPr>
        <w:t>(D)、</w:t>
      </w:r>
      <w:r w:rsidRPr="00F82FCB">
        <w:rPr>
          <w:rFonts w:hint="eastAsia"/>
          <w:b/>
          <w:bCs/>
        </w:rPr>
        <w:t>原初电子受体</w:t>
      </w:r>
      <w:r>
        <w:rPr>
          <w:rFonts w:hint="eastAsia"/>
        </w:rPr>
        <w:t>(A)组成。反应中心</w:t>
      </w:r>
      <w:proofErr w:type="gramStart"/>
      <w:r w:rsidR="009F76E2">
        <w:rPr>
          <w:rFonts w:hint="eastAsia"/>
        </w:rPr>
        <w:t>介</w:t>
      </w:r>
      <w:proofErr w:type="gramEnd"/>
      <w:r w:rsidR="009F76E2">
        <w:rPr>
          <w:rFonts w:hint="eastAsia"/>
        </w:rPr>
        <w:t>导的</w:t>
      </w:r>
      <w:r>
        <w:rPr>
          <w:rFonts w:hint="eastAsia"/>
        </w:rPr>
        <w:t>光化学反应的过程如下</w:t>
      </w:r>
      <w:r w:rsidR="009F76E2">
        <w:rPr>
          <w:rFonts w:hint="eastAsia"/>
        </w:rPr>
        <w:t>，时长</w:t>
      </w:r>
      <w:r w:rsidR="003C25BF">
        <w:rPr>
          <w:rFonts w:hint="eastAsia"/>
        </w:rPr>
        <w:t>约2</w:t>
      </w:r>
      <w:r w:rsidR="009F76E2">
        <w:rPr>
          <w:rFonts w:hint="eastAsia"/>
        </w:rPr>
        <w:t>00ps</w:t>
      </w:r>
      <w:r>
        <w:rPr>
          <w:rFonts w:hint="eastAsia"/>
        </w:rPr>
        <w:t>：</w:t>
      </w:r>
    </w:p>
    <w:p w14:paraId="3B6889A2" w14:textId="14B2AC83" w:rsidR="00F82FCB" w:rsidRDefault="00F82FCB">
      <w:pPr>
        <w:pStyle w:val="a6"/>
        <w:numPr>
          <w:ilvl w:val="2"/>
          <w:numId w:val="621"/>
        </w:numPr>
        <w:ind w:firstLineChars="0"/>
        <w:rPr>
          <w:rFonts w:hint="eastAsia"/>
        </w:rPr>
      </w:pPr>
      <w:r>
        <w:rPr>
          <w:rFonts w:hint="eastAsia"/>
        </w:rPr>
        <w:t>中心色素分子在光照下跃迁到激发态</w:t>
      </w:r>
    </w:p>
    <w:p w14:paraId="41DC11E3" w14:textId="5E1C2A8D" w:rsidR="00F82FCB" w:rsidRDefault="00F82FCB">
      <w:pPr>
        <w:pStyle w:val="a6"/>
        <w:numPr>
          <w:ilvl w:val="2"/>
          <w:numId w:val="621"/>
        </w:numPr>
        <w:ind w:firstLineChars="0"/>
        <w:rPr>
          <w:rFonts w:hint="eastAsia"/>
        </w:rPr>
      </w:pPr>
      <w:r>
        <w:rPr>
          <w:rFonts w:hint="eastAsia"/>
        </w:rPr>
        <w:t>中心色素分子的激发态电子被原初电子受体夺走</w:t>
      </w:r>
    </w:p>
    <w:p w14:paraId="08802CB4" w14:textId="24589F1A" w:rsidR="00F82FCB" w:rsidRDefault="00F82FCB">
      <w:pPr>
        <w:pStyle w:val="a6"/>
        <w:numPr>
          <w:ilvl w:val="2"/>
          <w:numId w:val="621"/>
        </w:numPr>
        <w:ind w:firstLineChars="0"/>
        <w:rPr>
          <w:rFonts w:hint="eastAsia"/>
        </w:rPr>
      </w:pPr>
      <w:r>
        <w:rPr>
          <w:rFonts w:hint="eastAsia"/>
        </w:rPr>
        <w:t>原初电子供体将电子传递给中心色素分子</w:t>
      </w:r>
    </w:p>
    <w:p w14:paraId="47C07FFB" w14:textId="67410138" w:rsidR="00F82FCB" w:rsidRDefault="00F82FCB" w:rsidP="00F82FCB">
      <w:pPr>
        <w:rPr>
          <w:rFonts w:hint="eastAsia"/>
        </w:rPr>
      </w:pPr>
      <m:oMathPara>
        <m:oMath>
          <m:r>
            <w:rPr>
              <w:rFonts w:ascii="Cambria Math" w:hAnsi="Cambria Math"/>
            </w:rPr>
            <m:t>D∙P∙A</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hν</m:t>
                  </m:r>
                </m:e>
              </m:groupChr>
            </m:e>
          </m:box>
          <m:r>
            <w:rPr>
              <w:rFonts w:ascii="Cambria Math" w:hAnsi="Cambria Math"/>
            </w:rPr>
            <m:t>D∙</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∙A→D∙</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2CC8951B" w14:textId="1E76FDA5" w:rsidR="00F82FCB" w:rsidRPr="00F82FCB" w:rsidRDefault="00F82FCB" w:rsidP="00F82FCB">
      <w:pPr>
        <w:ind w:firstLine="420"/>
        <w:rPr>
          <w:rFonts w:hint="eastAsia"/>
        </w:rPr>
      </w:pPr>
      <w:r>
        <w:rPr>
          <w:rFonts w:hint="eastAsia"/>
        </w:rPr>
        <w:t>PSII的</w:t>
      </w:r>
      <w:r w:rsidRPr="00F82FCB">
        <w:rPr>
          <w:rFonts w:hint="eastAsia"/>
        </w:rPr>
        <w:t>原初电子受体</w:t>
      </w:r>
      <w:r>
        <w:rPr>
          <w:rFonts w:hint="eastAsia"/>
        </w:rPr>
        <w:t>为</w:t>
      </w:r>
      <w:proofErr w:type="spellStart"/>
      <w:r w:rsidRPr="00F82FCB">
        <w:rPr>
          <w:b/>
          <w:bCs/>
        </w:rPr>
        <w:t>Pheo</w:t>
      </w:r>
      <w:proofErr w:type="spellEnd"/>
      <w:r w:rsidRPr="00F82FCB">
        <w:t>（脱镁叶绿素）</w:t>
      </w:r>
      <w:r>
        <w:rPr>
          <w:rFonts w:hint="eastAsia"/>
        </w:rPr>
        <w:t>，原初电子供体为P700；</w:t>
      </w:r>
      <w:r w:rsidR="009F76E2">
        <w:rPr>
          <w:rFonts w:hint="eastAsia"/>
        </w:rPr>
        <w:t>最终电子受体为</w:t>
      </w:r>
      <w:r w:rsidR="009F76E2">
        <w:rPr>
          <w:rFonts w:hint="eastAsia"/>
          <w:b/>
          <w:bCs/>
        </w:rPr>
        <w:t>PQ</w:t>
      </w:r>
      <w:r w:rsidR="009F76E2">
        <w:rPr>
          <w:rFonts w:hint="eastAsia"/>
        </w:rPr>
        <w:t>（质体醌），最终电子供体为</w:t>
      </w:r>
      <w:r w:rsidR="009F76E2" w:rsidRPr="009F76E2">
        <w:rPr>
          <w:rFonts w:hint="eastAsia"/>
          <w:b/>
          <w:bCs/>
        </w:rPr>
        <w:t>H</w:t>
      </w:r>
      <w:r w:rsidR="009F76E2" w:rsidRPr="009F76E2">
        <w:rPr>
          <w:rFonts w:hint="eastAsia"/>
          <w:b/>
          <w:bCs/>
          <w:vertAlign w:val="subscript"/>
        </w:rPr>
        <w:t>2</w:t>
      </w:r>
      <w:r w:rsidR="009F76E2" w:rsidRPr="009F76E2">
        <w:rPr>
          <w:rFonts w:hint="eastAsia"/>
          <w:b/>
          <w:bCs/>
        </w:rPr>
        <w:t>O</w:t>
      </w:r>
      <w:r w:rsidR="009F76E2">
        <w:rPr>
          <w:rFonts w:hint="eastAsia"/>
        </w:rPr>
        <w:t>。</w:t>
      </w:r>
      <w:r>
        <w:rPr>
          <w:rFonts w:hint="eastAsia"/>
        </w:rPr>
        <w:t>PSI的原初电子</w:t>
      </w:r>
      <w:r w:rsidR="009F76E2">
        <w:rPr>
          <w:rFonts w:hint="eastAsia"/>
        </w:rPr>
        <w:t>受体</w:t>
      </w:r>
      <w:r>
        <w:rPr>
          <w:rFonts w:hint="eastAsia"/>
        </w:rPr>
        <w:t>为A</w:t>
      </w:r>
      <w:r w:rsidRPr="009F76E2">
        <w:rPr>
          <w:rFonts w:hint="eastAsia"/>
          <w:vertAlign w:val="subscript"/>
        </w:rPr>
        <w:t>0</w:t>
      </w:r>
      <w:r>
        <w:rPr>
          <w:rFonts w:hint="eastAsia"/>
        </w:rPr>
        <w:t>（叶绿素），原初电子供体为P700</w:t>
      </w:r>
      <w:r w:rsidR="009F76E2">
        <w:rPr>
          <w:rFonts w:hint="eastAsia"/>
        </w:rPr>
        <w:t>；最终电子受体为</w:t>
      </w:r>
      <w:proofErr w:type="spellStart"/>
      <w:r w:rsidR="009F76E2">
        <w:rPr>
          <w:rFonts w:hint="eastAsia"/>
          <w:b/>
          <w:bCs/>
        </w:rPr>
        <w:t>Fd</w:t>
      </w:r>
      <w:proofErr w:type="spellEnd"/>
      <w:r w:rsidR="009F76E2">
        <w:rPr>
          <w:rFonts w:hint="eastAsia"/>
        </w:rPr>
        <w:t>（铁氧还蛋白），最终电子供体为</w:t>
      </w:r>
      <w:r w:rsidR="009F76E2">
        <w:rPr>
          <w:rFonts w:hint="eastAsia"/>
          <w:b/>
          <w:bCs/>
        </w:rPr>
        <w:t>PC</w:t>
      </w:r>
      <w:r w:rsidR="009F76E2">
        <w:rPr>
          <w:rFonts w:hint="eastAsia"/>
        </w:rPr>
        <w:t>（质体蓝素）</w:t>
      </w:r>
      <w:r>
        <w:rPr>
          <w:rFonts w:hint="eastAsia"/>
        </w:rPr>
        <w:t>。</w:t>
      </w:r>
    </w:p>
    <w:p w14:paraId="2682A8E3" w14:textId="7D95E46D" w:rsidR="00690D42" w:rsidRDefault="00690D42">
      <w:pPr>
        <w:pStyle w:val="a6"/>
        <w:numPr>
          <w:ilvl w:val="1"/>
          <w:numId w:val="621"/>
        </w:numPr>
        <w:ind w:firstLineChars="0"/>
        <w:rPr>
          <w:rFonts w:hint="eastAsia"/>
        </w:rPr>
      </w:pPr>
      <w:r>
        <w:rPr>
          <w:rFonts w:hint="eastAsia"/>
        </w:rPr>
        <w:t>光合电子传递链</w:t>
      </w:r>
    </w:p>
    <w:p w14:paraId="72B4AA03" w14:textId="7A804FEE" w:rsidR="003B3F9A" w:rsidRDefault="003B3F9A">
      <w:pPr>
        <w:pStyle w:val="a6"/>
        <w:numPr>
          <w:ilvl w:val="2"/>
          <w:numId w:val="621"/>
        </w:numPr>
        <w:ind w:firstLineChars="0"/>
        <w:rPr>
          <w:rFonts w:hint="eastAsia"/>
        </w:rPr>
      </w:pPr>
      <w:r>
        <w:rPr>
          <w:rFonts w:hint="eastAsia"/>
        </w:rPr>
        <w:t>电子传递链的组分</w:t>
      </w:r>
    </w:p>
    <w:p w14:paraId="2F31A13E" w14:textId="2706FE43" w:rsidR="003C25BF" w:rsidRDefault="003C25BF">
      <w:pPr>
        <w:pStyle w:val="a6"/>
        <w:numPr>
          <w:ilvl w:val="3"/>
          <w:numId w:val="621"/>
        </w:numPr>
        <w:ind w:firstLineChars="0"/>
        <w:rPr>
          <w:rFonts w:hint="eastAsia"/>
        </w:rPr>
      </w:pPr>
      <w:r>
        <w:rPr>
          <w:rFonts w:hint="eastAsia"/>
        </w:rPr>
        <w:t>光系统II</w:t>
      </w:r>
    </w:p>
    <w:p w14:paraId="581B9C36" w14:textId="422D0E52" w:rsidR="00046BCD" w:rsidRDefault="00BD4405" w:rsidP="00046BCD">
      <w:pPr>
        <w:ind w:left="840" w:firstLine="420"/>
        <w:rPr>
          <w:rFonts w:hint="eastAsia"/>
        </w:rPr>
      </w:pPr>
      <w:r>
        <w:rPr>
          <w:rFonts w:hint="eastAsia"/>
        </w:rPr>
        <w:t>光照条件下，</w:t>
      </w:r>
      <w:r w:rsidR="00146656" w:rsidRPr="00146656">
        <w:t>P680</w:t>
      </w:r>
      <w:r>
        <w:rPr>
          <w:rFonts w:hint="eastAsia"/>
        </w:rPr>
        <w:t>反应中心色素跃迁到激发态</w:t>
      </w:r>
      <w:r w:rsidRPr="00146656">
        <w:t>，电子传递给去镁叶绿素</w:t>
      </w:r>
      <w:r w:rsidR="00146656" w:rsidRPr="00146656">
        <w:t>，P680</w:t>
      </w:r>
      <w:r>
        <w:rPr>
          <w:rFonts w:hint="eastAsia"/>
        </w:rPr>
        <w:t xml:space="preserve"> </w:t>
      </w:r>
      <w:r w:rsidR="00146656" w:rsidRPr="00146656">
        <w:t>D1-161位的酪氨酸的电子</w:t>
      </w:r>
      <w:r>
        <w:rPr>
          <w:rFonts w:hint="eastAsia"/>
        </w:rPr>
        <w:t>补充反应中心色素的电子</w:t>
      </w:r>
      <w:r w:rsidR="00146656" w:rsidRPr="00146656">
        <w:t>，再往下传递到质体醌。</w:t>
      </w:r>
      <w:r w:rsidR="00262EBD">
        <w:rPr>
          <w:rFonts w:hint="eastAsia"/>
        </w:rPr>
        <w:t>这一过程受除草剂</w:t>
      </w:r>
      <w:r w:rsidR="00262EBD" w:rsidRPr="00114CC1">
        <w:rPr>
          <w:rFonts w:hint="eastAsia"/>
          <w:b/>
          <w:bCs/>
        </w:rPr>
        <w:t>二氯苯基二甲基</w:t>
      </w:r>
      <w:proofErr w:type="gramStart"/>
      <w:r w:rsidR="00262EBD" w:rsidRPr="00114CC1">
        <w:rPr>
          <w:rFonts w:hint="eastAsia"/>
          <w:b/>
          <w:bCs/>
        </w:rPr>
        <w:t>脲</w:t>
      </w:r>
      <w:proofErr w:type="gramEnd"/>
      <w:r w:rsidR="00262EBD">
        <w:rPr>
          <w:rFonts w:hint="eastAsia"/>
        </w:rPr>
        <w:t>(DCMU)的抑制。</w:t>
      </w:r>
      <w:r>
        <w:rPr>
          <w:rFonts w:hint="eastAsia"/>
        </w:rPr>
        <w:t>放氧复合体(OEC)中的锰原子从</w:t>
      </w:r>
      <w:r w:rsidRPr="00BD4405">
        <w:rPr>
          <w:rFonts w:hint="eastAsia"/>
          <w:b/>
          <w:bCs/>
        </w:rPr>
        <w:t>H</w:t>
      </w:r>
      <w:r w:rsidRPr="00BD4405">
        <w:rPr>
          <w:rFonts w:hint="eastAsia"/>
          <w:b/>
          <w:bCs/>
          <w:vertAlign w:val="subscript"/>
        </w:rPr>
        <w:t>2</w:t>
      </w:r>
      <w:r w:rsidRPr="00BD4405">
        <w:rPr>
          <w:rFonts w:hint="eastAsia"/>
          <w:b/>
          <w:bCs/>
        </w:rPr>
        <w:t>O</w:t>
      </w:r>
      <w:r>
        <w:rPr>
          <w:rFonts w:hint="eastAsia"/>
        </w:rPr>
        <w:t>中夺取电子，释放</w:t>
      </w:r>
      <w:r w:rsidRPr="00BD4405">
        <w:rPr>
          <w:rFonts w:hint="eastAsia"/>
          <w:b/>
          <w:bCs/>
        </w:rPr>
        <w:t>氧气</w:t>
      </w:r>
      <w:r>
        <w:rPr>
          <w:rFonts w:hint="eastAsia"/>
        </w:rPr>
        <w:t>，并补充</w:t>
      </w:r>
      <w:r w:rsidRPr="00146656">
        <w:t>P680</w:t>
      </w:r>
      <w:r>
        <w:rPr>
          <w:rFonts w:hint="eastAsia"/>
        </w:rPr>
        <w:t xml:space="preserve"> </w:t>
      </w:r>
      <w:r w:rsidRPr="00146656">
        <w:t>D1-</w:t>
      </w:r>
      <w:r w:rsidR="00146656" w:rsidRPr="00146656">
        <w:t>161酪氨酸</w:t>
      </w:r>
      <w:r>
        <w:rPr>
          <w:rFonts w:hint="eastAsia"/>
        </w:rPr>
        <w:t>的电子。</w:t>
      </w:r>
      <w:r w:rsidR="00046BCD">
        <w:rPr>
          <w:rFonts w:hint="eastAsia"/>
        </w:rPr>
        <w:t>电子传递过程</w:t>
      </w:r>
      <w:r w:rsidR="00114CC1">
        <w:rPr>
          <w:rFonts w:hint="eastAsia"/>
        </w:rPr>
        <w:t>如下</w:t>
      </w:r>
      <w:r w:rsidR="00046BCD">
        <w:rPr>
          <w:rFonts w:hint="eastAsia"/>
        </w:rPr>
        <w:t>：</w:t>
      </w:r>
    </w:p>
    <w:p w14:paraId="125074DD" w14:textId="12981CF6" w:rsidR="00046BCD" w:rsidRPr="00046BCD" w:rsidRDefault="00046BCD" w:rsidP="00046BCD">
      <w:pPr>
        <w:rPr>
          <w:rFonts w:ascii="Cambria Math" w:hAnsi="Cambria Math"/>
          <w:oMath/>
        </w:rPr>
      </w:pPr>
      <m:oMathPara>
        <m:oMath>
          <m:r>
            <w:rPr>
              <w:rFonts w:ascii="Cambria Math" w:hAnsi="Cambria Math"/>
            </w:rPr>
            <m:t>P</m:t>
          </m:r>
          <m:sSup>
            <m:sSupPr>
              <m:ctrlPr>
                <w:rPr>
                  <w:rFonts w:ascii="Cambria Math" w:hAnsi="Cambria Math"/>
                  <w:i/>
                </w:rPr>
              </m:ctrlPr>
            </m:sSupPr>
            <m:e>
              <m:r>
                <w:rPr>
                  <w:rFonts w:ascii="Cambria Math" w:hAnsi="Cambria Math"/>
                </w:rPr>
                <m:t>680</m:t>
              </m:r>
            </m:e>
            <m:sup>
              <m:r>
                <w:rPr>
                  <w:rFonts w:ascii="Cambria Math" w:hAnsi="Cambria Math"/>
                </w:rPr>
                <m:t>*</m:t>
              </m:r>
            </m:sup>
          </m:sSup>
          <m:r>
            <w:rPr>
              <w:rFonts w:ascii="Cambria Math" w:hAnsi="Cambria Math"/>
            </w:rPr>
            <m:t>→Pheo→</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B</m:t>
              </m:r>
            </m:sub>
          </m:sSub>
        </m:oMath>
      </m:oMathPara>
    </w:p>
    <w:p w14:paraId="622D4671" w14:textId="5B13B959" w:rsidR="00046BCD" w:rsidRPr="00146656" w:rsidRDefault="00000000" w:rsidP="00046BCD">
      <w:pPr>
        <w:rPr>
          <w:rFonts w:hint="eastAsia"/>
        </w:rP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-161 Tyr→P</m:t>
          </m:r>
          <m:sSup>
            <m:sSupPr>
              <m:ctrlPr>
                <w:rPr>
                  <w:rFonts w:ascii="Cambria Math" w:hAnsi="Cambria Math"/>
                  <w:i/>
                </w:rPr>
              </m:ctrlPr>
            </m:sSupPr>
            <m:e>
              <m:r>
                <w:rPr>
                  <w:rFonts w:ascii="Cambria Math" w:hAnsi="Cambria Math"/>
                </w:rPr>
                <m:t>680</m:t>
              </m:r>
            </m:e>
            <m:sup>
              <m:r>
                <w:rPr>
                  <w:rFonts w:ascii="Cambria Math" w:hAnsi="Cambria Math"/>
                </w:rPr>
                <m:t>+</m:t>
              </m:r>
            </m:sup>
          </m:sSup>
        </m:oMath>
      </m:oMathPara>
    </w:p>
    <w:p w14:paraId="1E57B6A1" w14:textId="4964919A" w:rsidR="00C84F41" w:rsidRDefault="00C84F41">
      <w:pPr>
        <w:pStyle w:val="a6"/>
        <w:numPr>
          <w:ilvl w:val="3"/>
          <w:numId w:val="621"/>
        </w:numPr>
        <w:ind w:firstLineChars="0"/>
        <w:rPr>
          <w:rFonts w:hint="eastAsia"/>
        </w:rPr>
      </w:pPr>
      <w:r>
        <w:rPr>
          <w:rFonts w:hint="eastAsia"/>
        </w:rPr>
        <w:t>质体醌</w:t>
      </w:r>
      <w:r w:rsidR="00146656">
        <w:rPr>
          <w:rFonts w:hint="eastAsia"/>
        </w:rPr>
        <w:t>(PQ)</w:t>
      </w:r>
    </w:p>
    <w:p w14:paraId="5BF0DC13" w14:textId="2B817EA5" w:rsidR="00D12D99" w:rsidRPr="00146656" w:rsidRDefault="00146656" w:rsidP="00146656">
      <w:pPr>
        <w:ind w:left="880" w:firstLine="380"/>
        <w:rPr>
          <w:rFonts w:hint="eastAsia"/>
        </w:rPr>
      </w:pPr>
      <w:r w:rsidRPr="00146656">
        <w:t>PQ是脂溶性分子，能在类囊体膜中自由移动。</w:t>
      </w:r>
      <w:r>
        <w:rPr>
          <w:rFonts w:hint="eastAsia"/>
        </w:rPr>
        <w:t>属于</w:t>
      </w:r>
      <w:proofErr w:type="gramStart"/>
      <w:r w:rsidR="006D7038">
        <w:rPr>
          <w:rFonts w:hint="eastAsia"/>
        </w:rPr>
        <w:t>双</w:t>
      </w:r>
      <w:r w:rsidRPr="00146656">
        <w:rPr>
          <w:rFonts w:hint="eastAsia"/>
        </w:rPr>
        <w:t>电子</w:t>
      </w:r>
      <w:proofErr w:type="gramEnd"/>
      <w:r w:rsidR="00820432">
        <w:rPr>
          <w:rFonts w:hint="eastAsia"/>
        </w:rPr>
        <w:t>-</w:t>
      </w:r>
      <w:r w:rsidR="006D7038">
        <w:rPr>
          <w:rFonts w:hint="eastAsia"/>
        </w:rPr>
        <w:t>双</w:t>
      </w:r>
      <w:r w:rsidRPr="00146656">
        <w:rPr>
          <w:rFonts w:hint="eastAsia"/>
        </w:rPr>
        <w:t>质子传递体。在传递电子时把</w:t>
      </w:r>
      <w:r w:rsidRPr="00146656">
        <w:t>H</w:t>
      </w:r>
      <w:r w:rsidRPr="00146656">
        <w:rPr>
          <w:vertAlign w:val="superscript"/>
        </w:rPr>
        <w:t>+</w:t>
      </w:r>
      <w:r w:rsidRPr="00146656">
        <w:t>从基质转移到</w:t>
      </w:r>
      <w:r w:rsidR="00820432">
        <w:rPr>
          <w:rFonts w:hint="eastAsia"/>
        </w:rPr>
        <w:t>类囊体腔，参与建立</w:t>
      </w:r>
      <w:r w:rsidRPr="00146656">
        <w:t>类囊体膜内外</w:t>
      </w:r>
      <w:r w:rsidR="00820432">
        <w:rPr>
          <w:rFonts w:hint="eastAsia"/>
        </w:rPr>
        <w:t>的</w:t>
      </w:r>
      <w:r w:rsidRPr="00146656">
        <w:t>质子梯度。</w:t>
      </w:r>
    </w:p>
    <w:p w14:paraId="655958A5" w14:textId="156CB237" w:rsidR="003C25BF" w:rsidRDefault="003C25BF">
      <w:pPr>
        <w:pStyle w:val="a6"/>
        <w:numPr>
          <w:ilvl w:val="3"/>
          <w:numId w:val="621"/>
        </w:numPr>
        <w:ind w:firstLineChars="0"/>
        <w:rPr>
          <w:rFonts w:hint="eastAsia"/>
        </w:rPr>
      </w:pPr>
      <w:r>
        <w:rPr>
          <w:rFonts w:hint="eastAsia"/>
        </w:rPr>
        <w:t>细胞色素b</w:t>
      </w:r>
      <w:r w:rsidRPr="00D12D99">
        <w:rPr>
          <w:rFonts w:hint="eastAsia"/>
          <w:vertAlign w:val="subscript"/>
        </w:rPr>
        <w:t>6</w:t>
      </w:r>
      <w:r>
        <w:rPr>
          <w:rFonts w:hint="eastAsia"/>
        </w:rPr>
        <w:t>f</w:t>
      </w:r>
      <w:r w:rsidR="00146656">
        <w:rPr>
          <w:rFonts w:hint="eastAsia"/>
        </w:rPr>
        <w:t>(</w:t>
      </w:r>
      <w:proofErr w:type="spellStart"/>
      <w:r w:rsidR="00146656">
        <w:rPr>
          <w:rFonts w:hint="eastAsia"/>
        </w:rPr>
        <w:t>Cyt</w:t>
      </w:r>
      <w:proofErr w:type="spellEnd"/>
      <w:r w:rsidR="00146656">
        <w:rPr>
          <w:rFonts w:hint="eastAsia"/>
        </w:rPr>
        <w:t xml:space="preserve"> b</w:t>
      </w:r>
      <w:r w:rsidR="00146656" w:rsidRPr="00D12D99">
        <w:rPr>
          <w:rFonts w:hint="eastAsia"/>
          <w:vertAlign w:val="subscript"/>
        </w:rPr>
        <w:t>6</w:t>
      </w:r>
      <w:r w:rsidR="00146656">
        <w:rPr>
          <w:rFonts w:hint="eastAsia"/>
        </w:rPr>
        <w:t>f)</w:t>
      </w:r>
      <w:r>
        <w:rPr>
          <w:rFonts w:hint="eastAsia"/>
        </w:rPr>
        <w:t>复合体</w:t>
      </w:r>
    </w:p>
    <w:p w14:paraId="12B18BA4" w14:textId="6E594031" w:rsidR="00146656" w:rsidRPr="00146656" w:rsidRDefault="00146656" w:rsidP="00820432">
      <w:pPr>
        <w:ind w:left="880" w:firstLine="380"/>
        <w:rPr>
          <w:rFonts w:hint="eastAsia"/>
        </w:rPr>
      </w:pPr>
      <w:r w:rsidRPr="00146656">
        <w:rPr>
          <w:rFonts w:hint="eastAsia"/>
        </w:rPr>
        <w:t>是连接</w:t>
      </w:r>
      <w:r w:rsidRPr="00146656">
        <w:t>PSII与PSI两个光系统之间的色素蛋白复合物，含有</w:t>
      </w:r>
      <w:proofErr w:type="spellStart"/>
      <w:r w:rsidRPr="00146656">
        <w:t>Cytf</w:t>
      </w:r>
      <w:proofErr w:type="spellEnd"/>
      <w:r w:rsidRPr="00146656">
        <w:t>, Cytb</w:t>
      </w:r>
      <w:r w:rsidRPr="00820432">
        <w:rPr>
          <w:vertAlign w:val="subscript"/>
        </w:rPr>
        <w:t>6</w:t>
      </w:r>
      <w:r w:rsidRPr="00146656">
        <w:t>和铁硫蛋白</w:t>
      </w:r>
      <w:r w:rsidR="00820432">
        <w:rPr>
          <w:rFonts w:hint="eastAsia"/>
        </w:rPr>
        <w:t>簇</w:t>
      </w:r>
      <w:r w:rsidRPr="00146656">
        <w:t>(Fe-S)</w:t>
      </w:r>
      <w:r w:rsidR="00820432">
        <w:rPr>
          <w:rFonts w:hint="eastAsia"/>
        </w:rPr>
        <w:t>。可</w:t>
      </w:r>
      <w:r w:rsidRPr="00146656">
        <w:rPr>
          <w:rFonts w:hint="eastAsia"/>
        </w:rPr>
        <w:t>催化</w:t>
      </w:r>
      <w:r w:rsidRPr="00146656">
        <w:t>PQH</w:t>
      </w:r>
      <w:r w:rsidRPr="00146656">
        <w:rPr>
          <w:vertAlign w:val="subscript"/>
        </w:rPr>
        <w:t>2</w:t>
      </w:r>
      <w:r w:rsidRPr="00146656">
        <w:t>氧化，PC还原，并将质子从基质转到类囊体腔内</w:t>
      </w:r>
      <w:r w:rsidR="00262EBD">
        <w:rPr>
          <w:rFonts w:hint="eastAsia"/>
        </w:rPr>
        <w:t>。</w:t>
      </w:r>
    </w:p>
    <w:p w14:paraId="38E1C929" w14:textId="0A6F8C00" w:rsidR="00C84F41" w:rsidRDefault="00C84F41">
      <w:pPr>
        <w:pStyle w:val="a6"/>
        <w:numPr>
          <w:ilvl w:val="3"/>
          <w:numId w:val="621"/>
        </w:numPr>
        <w:ind w:firstLineChars="0"/>
        <w:rPr>
          <w:rFonts w:hint="eastAsia"/>
        </w:rPr>
      </w:pPr>
      <w:r>
        <w:rPr>
          <w:rFonts w:hint="eastAsia"/>
        </w:rPr>
        <w:t>质体蓝素</w:t>
      </w:r>
      <w:r w:rsidR="00146656">
        <w:rPr>
          <w:rFonts w:hint="eastAsia"/>
        </w:rPr>
        <w:t>(PC)</w:t>
      </w:r>
    </w:p>
    <w:p w14:paraId="415853FC" w14:textId="4539538E" w:rsidR="00D12D99" w:rsidRPr="00146656" w:rsidRDefault="00146656" w:rsidP="00262EBD">
      <w:pPr>
        <w:ind w:left="880" w:firstLine="380"/>
        <w:rPr>
          <w:rFonts w:hint="eastAsia"/>
        </w:rPr>
      </w:pPr>
      <w:r w:rsidRPr="00146656">
        <w:rPr>
          <w:rFonts w:hint="eastAsia"/>
        </w:rPr>
        <w:t>位于类囊体膜内侧的含</w:t>
      </w:r>
      <w:r w:rsidRPr="00146656">
        <w:t>Cu的可溶性蛋白质，由4条多肽组成，每条多肽含一个铜原子</w:t>
      </w:r>
      <w:r w:rsidR="00262EBD">
        <w:rPr>
          <w:rFonts w:hint="eastAsia"/>
        </w:rPr>
        <w:t>。</w:t>
      </w:r>
      <w:r w:rsidRPr="00146656">
        <w:rPr>
          <w:rFonts w:hint="eastAsia"/>
        </w:rPr>
        <w:t>氧化态为蓝色，是</w:t>
      </w:r>
      <w:r w:rsidRPr="00146656">
        <w:t>Cytb</w:t>
      </w:r>
      <w:r w:rsidRPr="00146656">
        <w:rPr>
          <w:vertAlign w:val="subscript"/>
        </w:rPr>
        <w:t>6</w:t>
      </w:r>
      <w:r w:rsidRPr="00146656">
        <w:t>f和PSI之间的电子传递体，通过Cu</w:t>
      </w:r>
      <w:r w:rsidR="00262EBD" w:rsidRPr="00262EBD">
        <w:rPr>
          <w:rFonts w:hint="eastAsia"/>
          <w:vertAlign w:val="superscript"/>
        </w:rPr>
        <w:t>2</w:t>
      </w:r>
      <w:r w:rsidRPr="00146656">
        <w:rPr>
          <w:vertAlign w:val="superscript"/>
        </w:rPr>
        <w:t>+</w:t>
      </w:r>
      <w:r w:rsidRPr="00146656">
        <w:t>→Cu</w:t>
      </w:r>
      <w:r w:rsidRPr="00146656">
        <w:rPr>
          <w:vertAlign w:val="superscript"/>
        </w:rPr>
        <w:t>+</w:t>
      </w:r>
      <w:r w:rsidRPr="00146656">
        <w:t>之间的变化来传递电子</w:t>
      </w:r>
      <w:r w:rsidR="00262EBD">
        <w:rPr>
          <w:rFonts w:hint="eastAsia"/>
        </w:rPr>
        <w:t>。</w:t>
      </w:r>
    </w:p>
    <w:p w14:paraId="26153158" w14:textId="6A2C875D" w:rsidR="003C25BF" w:rsidRDefault="003C25BF">
      <w:pPr>
        <w:pStyle w:val="a6"/>
        <w:numPr>
          <w:ilvl w:val="3"/>
          <w:numId w:val="621"/>
        </w:numPr>
        <w:ind w:firstLineChars="0"/>
        <w:rPr>
          <w:rFonts w:hint="eastAsia"/>
        </w:rPr>
      </w:pPr>
      <w:r>
        <w:rPr>
          <w:rFonts w:hint="eastAsia"/>
        </w:rPr>
        <w:t>光系统I</w:t>
      </w:r>
    </w:p>
    <w:p w14:paraId="6DF91E53" w14:textId="2C8AAEB9" w:rsidR="00262EBD" w:rsidRDefault="00262EBD" w:rsidP="00262EBD">
      <w:pPr>
        <w:ind w:left="840" w:firstLine="420"/>
        <w:rPr>
          <w:rFonts w:hint="eastAsia"/>
        </w:rPr>
      </w:pPr>
      <w:r>
        <w:rPr>
          <w:rFonts w:hint="eastAsia"/>
        </w:rPr>
        <w:t>光照条件下，</w:t>
      </w:r>
      <w:r w:rsidRPr="00262EBD">
        <w:t>P</w:t>
      </w:r>
      <w:r>
        <w:rPr>
          <w:rFonts w:hint="eastAsia"/>
        </w:rPr>
        <w:t>700反应中心色素跃迁到激发态，电子传递给叶绿素A</w:t>
      </w:r>
      <w:r w:rsidRPr="00262EBD">
        <w:rPr>
          <w:rFonts w:hint="eastAsia"/>
          <w:vertAlign w:val="subscript"/>
        </w:rPr>
        <w:t>0</w:t>
      </w:r>
      <w:r w:rsidR="00114CC1">
        <w:rPr>
          <w:rFonts w:hint="eastAsia"/>
        </w:rPr>
        <w:t>。</w:t>
      </w:r>
      <w:r>
        <w:rPr>
          <w:rFonts w:hint="eastAsia"/>
        </w:rPr>
        <w:t>带正电荷的</w:t>
      </w:r>
      <w:r w:rsidRPr="00262EBD">
        <w:t>P</w:t>
      </w:r>
      <w:r>
        <w:rPr>
          <w:rFonts w:hint="eastAsia"/>
        </w:rPr>
        <w:t>700反应中心色素</w:t>
      </w:r>
      <w:r w:rsidRPr="00262EBD">
        <w:t>接收PSII</w:t>
      </w:r>
      <w:r>
        <w:rPr>
          <w:rFonts w:hint="eastAsia"/>
        </w:rPr>
        <w:t>通过PC</w:t>
      </w:r>
      <w:r w:rsidRPr="00262EBD">
        <w:t>传来的电子。</w:t>
      </w:r>
      <w:r w:rsidR="00114CC1">
        <w:rPr>
          <w:rFonts w:hint="eastAsia"/>
        </w:rPr>
        <w:t>光系统I包含</w:t>
      </w:r>
      <w:r w:rsidRPr="00262EBD">
        <w:rPr>
          <w:rFonts w:hint="eastAsia"/>
        </w:rPr>
        <w:t>有维生素</w:t>
      </w:r>
      <w:r w:rsidRPr="00262EBD">
        <w:t>K</w:t>
      </w:r>
      <w:r w:rsidRPr="00114CC1">
        <w:rPr>
          <w:vertAlign w:val="subscript"/>
        </w:rPr>
        <w:t>1</w:t>
      </w:r>
      <w:r w:rsidRPr="00262EBD">
        <w:t>（叶绿基甲</w:t>
      </w:r>
      <w:proofErr w:type="gramStart"/>
      <w:r w:rsidRPr="00262EBD">
        <w:t>萘醌</w:t>
      </w:r>
      <w:proofErr w:type="gramEnd"/>
      <w:r w:rsidR="00114CC1">
        <w:rPr>
          <w:rFonts w:hint="eastAsia"/>
        </w:rPr>
        <w:t>，即叶绿素A</w:t>
      </w:r>
      <w:r w:rsidR="00114CC1">
        <w:rPr>
          <w:rFonts w:hint="eastAsia"/>
          <w:vertAlign w:val="subscript"/>
        </w:rPr>
        <w:t>1</w:t>
      </w:r>
      <w:r w:rsidRPr="00262EBD">
        <w:t>）</w:t>
      </w:r>
      <w:r w:rsidR="00114CC1">
        <w:rPr>
          <w:rFonts w:hint="eastAsia"/>
        </w:rPr>
        <w:t>。电子传递过程如下：</w:t>
      </w:r>
    </w:p>
    <w:p w14:paraId="2B9AA72C" w14:textId="4D155CA1" w:rsidR="00114CC1" w:rsidRPr="00262EBD" w:rsidRDefault="00114CC1" w:rsidP="00114CC1">
      <w:pPr>
        <w:rPr>
          <w:rFonts w:hint="eastAsia"/>
        </w:rPr>
      </w:pPr>
      <m:oMathPara>
        <m:oMath>
          <m:r>
            <w:rPr>
              <w:rFonts w:ascii="Cambria Math" w:hAnsi="Cambria Math"/>
            </w:rPr>
            <m:t>P</m:t>
          </m:r>
          <m:sSup>
            <m:sSupPr>
              <m:ctrlPr>
                <w:rPr>
                  <w:rFonts w:ascii="Cambria Math" w:hAnsi="Cambria Math"/>
                  <w:i/>
                </w:rPr>
              </m:ctrlPr>
            </m:sSupPr>
            <m:e>
              <m:r>
                <w:rPr>
                  <w:rFonts w:ascii="Cambria Math" w:hAnsi="Cambria Math"/>
                </w:rPr>
                <m:t>700</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→Fe</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→Fe</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/Fe</m:t>
          </m:r>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→Fd</m:t>
          </m:r>
        </m:oMath>
      </m:oMathPara>
    </w:p>
    <w:p w14:paraId="2EEE319F" w14:textId="09E08BA0" w:rsidR="00262EBD" w:rsidRDefault="00114CC1" w:rsidP="00114CC1">
      <w:pPr>
        <w:ind w:left="840" w:firstLine="420"/>
        <w:rPr>
          <w:rFonts w:hint="eastAsia"/>
        </w:rPr>
      </w:pPr>
      <w:r>
        <w:rPr>
          <w:rFonts w:hint="eastAsia"/>
        </w:rPr>
        <w:t>除草剂</w:t>
      </w:r>
      <w:proofErr w:type="gramStart"/>
      <w:r w:rsidR="00262EBD" w:rsidRPr="00114CC1">
        <w:rPr>
          <w:rFonts w:hint="eastAsia"/>
          <w:b/>
          <w:bCs/>
        </w:rPr>
        <w:t>百草枯</w:t>
      </w:r>
      <w:r w:rsidR="00262EBD" w:rsidRPr="00262EBD">
        <w:rPr>
          <w:rFonts w:hint="eastAsia"/>
        </w:rPr>
        <w:t>从</w:t>
      </w:r>
      <w:proofErr w:type="gramEnd"/>
      <w:r w:rsidR="00262EBD" w:rsidRPr="00262EBD">
        <w:t>PSI初始受体处接受质子，与氧反应生成超氧化合物，进而破坏叶绿体中的脂质等</w:t>
      </w:r>
      <w:r>
        <w:rPr>
          <w:rFonts w:hint="eastAsia"/>
        </w:rPr>
        <w:t>。</w:t>
      </w:r>
    </w:p>
    <w:p w14:paraId="4F17E82C" w14:textId="24A7258E" w:rsidR="003C25BF" w:rsidRDefault="00D12D99">
      <w:pPr>
        <w:pStyle w:val="a6"/>
        <w:numPr>
          <w:ilvl w:val="3"/>
          <w:numId w:val="621"/>
        </w:numPr>
        <w:ind w:firstLineChars="0"/>
        <w:rPr>
          <w:rFonts w:hint="eastAsia"/>
        </w:rPr>
      </w:pPr>
      <w:r>
        <w:rPr>
          <w:rFonts w:hint="eastAsia"/>
        </w:rPr>
        <w:t>铁氧还蛋白</w:t>
      </w:r>
      <w:r w:rsidR="00146656">
        <w:rPr>
          <w:rFonts w:hint="eastAsia"/>
        </w:rPr>
        <w:t>(</w:t>
      </w:r>
      <w:proofErr w:type="spellStart"/>
      <w:r w:rsidR="00146656">
        <w:rPr>
          <w:rFonts w:hint="eastAsia"/>
        </w:rPr>
        <w:t>Fd</w:t>
      </w:r>
      <w:proofErr w:type="spellEnd"/>
      <w:r w:rsidR="00146656">
        <w:rPr>
          <w:rFonts w:hint="eastAsia"/>
        </w:rPr>
        <w:t>)</w:t>
      </w:r>
      <w:r>
        <w:rPr>
          <w:rFonts w:hint="eastAsia"/>
        </w:rPr>
        <w:t>和</w:t>
      </w:r>
      <w:r w:rsidRPr="00D12D99">
        <w:rPr>
          <w:rFonts w:hint="eastAsia"/>
        </w:rPr>
        <w:t>黄素蛋白铁氧还蛋白</w:t>
      </w:r>
      <w:r w:rsidRPr="00D12D99">
        <w:t>-NADP还原酶</w:t>
      </w:r>
      <w:r w:rsidR="00146656">
        <w:rPr>
          <w:rFonts w:hint="eastAsia"/>
        </w:rPr>
        <w:t>(FNR)</w:t>
      </w:r>
    </w:p>
    <w:p w14:paraId="7F846B11" w14:textId="73E52FB7" w:rsidR="0049165E" w:rsidRDefault="0049165E" w:rsidP="0049165E">
      <w:pPr>
        <w:ind w:left="880" w:firstLine="380"/>
        <w:rPr>
          <w:rFonts w:hint="eastAsia"/>
        </w:rPr>
      </w:pPr>
      <w:proofErr w:type="spellStart"/>
      <w:r w:rsidRPr="0049165E">
        <w:t>Fd</w:t>
      </w:r>
      <w:proofErr w:type="spellEnd"/>
      <w:r w:rsidRPr="0049165E">
        <w:t>为可溶性电子载体，</w:t>
      </w:r>
      <w:r>
        <w:rPr>
          <w:rFonts w:hint="eastAsia"/>
        </w:rPr>
        <w:t>通过</w:t>
      </w:r>
      <w:r w:rsidRPr="0049165E">
        <w:t>氧化还原反应</w:t>
      </w:r>
      <w:r>
        <w:rPr>
          <w:rFonts w:hint="eastAsia"/>
        </w:rPr>
        <w:t>传递电子。</w:t>
      </w:r>
      <w:r w:rsidRPr="0049165E">
        <w:t>FNR</w:t>
      </w:r>
      <w:r>
        <w:rPr>
          <w:rFonts w:hint="eastAsia"/>
        </w:rPr>
        <w:t>含一</w:t>
      </w:r>
      <w:r w:rsidRPr="0049165E">
        <w:t>分子FAD，通过黄素把H</w:t>
      </w:r>
      <w:r w:rsidRPr="0049165E">
        <w:rPr>
          <w:vertAlign w:val="superscript"/>
        </w:rPr>
        <w:t>+</w:t>
      </w:r>
      <w:r w:rsidRPr="0049165E">
        <w:t>转移到NADP</w:t>
      </w:r>
      <w:r w:rsidRPr="0049165E">
        <w:rPr>
          <w:vertAlign w:val="superscript"/>
        </w:rPr>
        <w:t>+</w:t>
      </w:r>
      <w:r w:rsidRPr="0049165E">
        <w:t>，完成非环式电子传递，在叶绿体基质侧生成NADPH和H</w:t>
      </w:r>
      <w:r w:rsidRPr="0049165E">
        <w:rPr>
          <w:vertAlign w:val="superscript"/>
        </w:rPr>
        <w:t>+</w:t>
      </w:r>
      <w:r>
        <w:rPr>
          <w:rFonts w:hint="eastAsia"/>
        </w:rPr>
        <w:t>。</w:t>
      </w:r>
      <w:r w:rsidR="006D7038">
        <w:rPr>
          <w:rFonts w:hint="eastAsia"/>
        </w:rPr>
        <w:t>电子传递过程如下：</w:t>
      </w:r>
    </w:p>
    <w:p w14:paraId="3B8EF051" w14:textId="1AF9F025" w:rsidR="006D7038" w:rsidRPr="0049165E" w:rsidRDefault="006D7038" w:rsidP="006D7038">
      <w:pPr>
        <w:rPr>
          <w:rFonts w:hint="eastAsia"/>
        </w:rPr>
      </w:pPr>
      <m:oMathPara>
        <m:oMath>
          <m:r>
            <w:rPr>
              <w:rFonts w:ascii="Cambria Math" w:hAnsi="Cambria Math"/>
            </w:rPr>
            <m:t>4Fd+2FAD</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+2NAD</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→4F</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+2NADPH+2</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+2FAD</m:t>
          </m:r>
        </m:oMath>
      </m:oMathPara>
    </w:p>
    <w:p w14:paraId="0B60FFB4" w14:textId="43381001" w:rsidR="003B3F9A" w:rsidRDefault="003B3F9A">
      <w:pPr>
        <w:pStyle w:val="a6"/>
        <w:numPr>
          <w:ilvl w:val="2"/>
          <w:numId w:val="621"/>
        </w:numPr>
        <w:ind w:firstLineChars="0"/>
        <w:rPr>
          <w:rFonts w:hint="eastAsia"/>
        </w:rPr>
      </w:pPr>
      <w:r>
        <w:rPr>
          <w:rFonts w:hint="eastAsia"/>
        </w:rPr>
        <w:t>电子传递的方式</w:t>
      </w:r>
    </w:p>
    <w:p w14:paraId="79937630" w14:textId="5C3369E5" w:rsidR="003B3F9A" w:rsidRDefault="003B3F9A">
      <w:pPr>
        <w:pStyle w:val="a6"/>
        <w:numPr>
          <w:ilvl w:val="3"/>
          <w:numId w:val="621"/>
        </w:numPr>
        <w:ind w:firstLineChars="0"/>
        <w:rPr>
          <w:rFonts w:hint="eastAsia"/>
        </w:rPr>
      </w:pPr>
      <w:r>
        <w:rPr>
          <w:rFonts w:hint="eastAsia"/>
        </w:rPr>
        <w:t>非环式电子传递链</w:t>
      </w:r>
    </w:p>
    <w:p w14:paraId="36C3120B" w14:textId="6236D0A0" w:rsidR="006D7038" w:rsidRDefault="006D7038" w:rsidP="006D7038">
      <w:pPr>
        <w:ind w:left="880" w:firstLine="380"/>
        <w:rPr>
          <w:rFonts w:hint="eastAsia"/>
        </w:rPr>
      </w:pPr>
      <w:r w:rsidRPr="006D7038">
        <w:t>PSII在类囊体内腔中将水氧化为</w:t>
      </w:r>
      <w:r w:rsidRPr="006D7038">
        <w:rPr>
          <w:b/>
          <w:bCs/>
        </w:rPr>
        <w:t>氧气</w:t>
      </w:r>
      <w:r w:rsidRPr="006D7038">
        <w:t>，同时释放质子到内腔</w:t>
      </w:r>
      <w:r>
        <w:rPr>
          <w:rFonts w:hint="eastAsia"/>
        </w:rPr>
        <w:t>；</w:t>
      </w:r>
      <w:r w:rsidRPr="006D7038">
        <w:t>Cytb</w:t>
      </w:r>
      <w:r w:rsidRPr="006D7038">
        <w:rPr>
          <w:vertAlign w:val="subscript"/>
        </w:rPr>
        <w:t>6</w:t>
      </w:r>
      <w:r w:rsidRPr="006D7038">
        <w:t>f复合体</w:t>
      </w:r>
      <w:proofErr w:type="gramStart"/>
      <w:r w:rsidRPr="006D7038">
        <w:t>氧化被</w:t>
      </w:r>
      <w:proofErr w:type="gramEnd"/>
      <w:r w:rsidRPr="006D7038">
        <w:t>PSII还原的质体氢醌 (PQH</w:t>
      </w:r>
      <w:r w:rsidRPr="006D7038">
        <w:rPr>
          <w:vertAlign w:val="subscript"/>
        </w:rPr>
        <w:t>2</w:t>
      </w:r>
      <w:r w:rsidRPr="006D7038">
        <w:t>)，并将电子传递给PSI。PQH</w:t>
      </w:r>
      <w:r w:rsidRPr="006D7038">
        <w:rPr>
          <w:vertAlign w:val="subscript"/>
        </w:rPr>
        <w:t>2</w:t>
      </w:r>
      <w:r w:rsidRPr="006D7038">
        <w:t>的氧化与质子从基质转移到内腔偶联，产生质子动力势</w:t>
      </w:r>
      <w:r>
        <w:rPr>
          <w:rFonts w:hint="eastAsia"/>
        </w:rPr>
        <w:t>；</w:t>
      </w:r>
      <w:r w:rsidRPr="006D7038">
        <w:t>PSI通过</w:t>
      </w:r>
      <w:proofErr w:type="spellStart"/>
      <w:r w:rsidRPr="006D7038">
        <w:t>Fd</w:t>
      </w:r>
      <w:proofErr w:type="spellEnd"/>
      <w:r w:rsidRPr="006D7038">
        <w:t>和FNR在基质中将NADP</w:t>
      </w:r>
      <w:r w:rsidRPr="006D7038">
        <w:rPr>
          <w:vertAlign w:val="superscript"/>
        </w:rPr>
        <w:t>+</w:t>
      </w:r>
      <w:r w:rsidRPr="006D7038">
        <w:t>还原成</w:t>
      </w:r>
      <w:r w:rsidRPr="006D7038">
        <w:rPr>
          <w:b/>
          <w:bCs/>
        </w:rPr>
        <w:t>NADPH</w:t>
      </w:r>
      <w:r>
        <w:rPr>
          <w:rFonts w:hint="eastAsia"/>
        </w:rPr>
        <w:t>；</w:t>
      </w:r>
      <w:r w:rsidRPr="006D7038">
        <w:rPr>
          <w:rFonts w:hint="eastAsia"/>
        </w:rPr>
        <w:t>质子通过</w:t>
      </w:r>
      <w:r w:rsidRPr="006D7038">
        <w:t>ATP合酶从内腔扩散回基质中，同时偶联生成</w:t>
      </w:r>
      <w:r w:rsidRPr="006D7038">
        <w:rPr>
          <w:b/>
          <w:bCs/>
        </w:rPr>
        <w:t>ATP</w:t>
      </w:r>
      <w:r>
        <w:rPr>
          <w:rFonts w:hint="eastAsia"/>
        </w:rPr>
        <w:t>。</w:t>
      </w:r>
    </w:p>
    <w:p w14:paraId="333E8F40" w14:textId="20298898" w:rsidR="006D7038" w:rsidRPr="006D7038" w:rsidRDefault="00000000" w:rsidP="006D7038">
      <w:pPr>
        <w:rPr>
          <w:rFonts w:hint="eastAsia"/>
        </w:rP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O→PSII→PQ→Cyt</m:t>
          </m:r>
          <m:sSub>
            <m:sSubPr>
              <m:ctrlPr>
                <w:rPr>
                  <w:rFonts w:ascii="Cambria Math" w:hAnsi="Cambria Math"/>
                  <w:i/>
                </w:rPr>
              </m:ctrlPr>
            </m:sSubPr>
            <m:e>
              <m:r>
                <w:rPr>
                  <w:rFonts w:ascii="Cambria Math" w:hAnsi="Cambria Math"/>
                </w:rPr>
                <m:t>b</m:t>
              </m:r>
            </m:e>
            <m:sub>
              <m:r>
                <w:rPr>
                  <w:rFonts w:ascii="Cambria Math" w:hAnsi="Cambria Math"/>
                </w:rPr>
                <m:t>6</m:t>
              </m:r>
            </m:sub>
          </m:sSub>
          <m:r>
            <w:rPr>
              <w:rFonts w:ascii="Cambria Math" w:hAnsi="Cambria Math"/>
            </w:rPr>
            <m:t>f→PC→PSI→Fd→FNR→NAD</m:t>
          </m:r>
          <m:sSup>
            <m:sSupPr>
              <m:ctrlPr>
                <w:rPr>
                  <w:rFonts w:ascii="Cambria Math" w:hAnsi="Cambria Math"/>
                  <w:i/>
                </w:rPr>
              </m:ctrlPr>
            </m:sSupPr>
            <m:e>
              <m:r>
                <w:rPr>
                  <w:rFonts w:ascii="Cambria Math" w:hAnsi="Cambria Math"/>
                </w:rPr>
                <m:t>P</m:t>
              </m:r>
            </m:e>
            <m:sup>
              <m:r>
                <w:rPr>
                  <w:rFonts w:ascii="Cambria Math" w:hAnsi="Cambria Math"/>
                </w:rPr>
                <m:t>+</m:t>
              </m:r>
            </m:sup>
          </m:sSup>
        </m:oMath>
      </m:oMathPara>
    </w:p>
    <w:p w14:paraId="2C5B0A3C" w14:textId="0075802E" w:rsidR="003B3F9A" w:rsidRDefault="003B3F9A">
      <w:pPr>
        <w:pStyle w:val="a6"/>
        <w:numPr>
          <w:ilvl w:val="3"/>
          <w:numId w:val="621"/>
        </w:numPr>
        <w:ind w:firstLineChars="0"/>
        <w:rPr>
          <w:rFonts w:hint="eastAsia"/>
        </w:rPr>
      </w:pPr>
      <w:r>
        <w:rPr>
          <w:rFonts w:hint="eastAsia"/>
        </w:rPr>
        <w:t>环式电子传递链</w:t>
      </w:r>
    </w:p>
    <w:p w14:paraId="5A21A978" w14:textId="1E18875E" w:rsidR="006D7038" w:rsidRPr="006D7038" w:rsidRDefault="006D7038" w:rsidP="006D7038">
      <w:pPr>
        <w:pStyle w:val="a6"/>
        <w:ind w:left="1320" w:firstLineChars="0" w:firstLine="0"/>
        <w:rPr>
          <w:rFonts w:hint="eastAsia"/>
        </w:rPr>
      </w:pPr>
      <w:r w:rsidRPr="006D7038">
        <w:t>PSI电子经</w:t>
      </w:r>
      <w:proofErr w:type="spellStart"/>
      <w:r w:rsidRPr="006D7038">
        <w:t>Fd</w:t>
      </w:r>
      <w:proofErr w:type="spellEnd"/>
      <w:r w:rsidRPr="006D7038">
        <w:t>，PQ，Cytb6f，PC返回PSI</w:t>
      </w:r>
      <w:r>
        <w:rPr>
          <w:rFonts w:hint="eastAsia"/>
        </w:rPr>
        <w:t>。过程中仅产生</w:t>
      </w:r>
      <w:r>
        <w:rPr>
          <w:rFonts w:hint="eastAsia"/>
          <w:b/>
          <w:bCs/>
        </w:rPr>
        <w:t>ATP</w:t>
      </w:r>
      <w:r>
        <w:rPr>
          <w:rFonts w:hint="eastAsia"/>
        </w:rPr>
        <w:t>。</w:t>
      </w:r>
    </w:p>
    <w:p w14:paraId="36D62B3C" w14:textId="68DF3E4F" w:rsidR="006D7038" w:rsidRPr="006D7038" w:rsidRDefault="006D7038" w:rsidP="006D7038">
      <w:pPr>
        <w:rPr>
          <w:rFonts w:hint="eastAsia"/>
        </w:rPr>
      </w:pPr>
      <m:oMathPara>
        <m:oMath>
          <m:r>
            <w:rPr>
              <w:rFonts w:ascii="Cambria Math" w:hAnsi="Cambria Math"/>
            </w:rPr>
            <m:t>PSI → Fd → PQ → Cyt</m:t>
          </m:r>
          <m:sSub>
            <m:sSubPr>
              <m:ctrlPr>
                <w:rPr>
                  <w:rFonts w:ascii="Cambria Math" w:hAnsi="Cambria Math"/>
                  <w:i/>
                </w:rPr>
              </m:ctrlPr>
            </m:sSubPr>
            <m:e>
              <m:r>
                <w:rPr>
                  <w:rFonts w:ascii="Cambria Math" w:hAnsi="Cambria Math"/>
                </w:rPr>
                <m:t>b</m:t>
              </m:r>
            </m:e>
            <m:sub>
              <m:r>
                <w:rPr>
                  <w:rFonts w:ascii="Cambria Math" w:hAnsi="Cambria Math"/>
                </w:rPr>
                <m:t>6</m:t>
              </m:r>
            </m:sub>
          </m:sSub>
          <m:r>
            <w:rPr>
              <w:rFonts w:ascii="Cambria Math" w:hAnsi="Cambria Math"/>
            </w:rPr>
            <m:t>f → PC → PSI</m:t>
          </m:r>
        </m:oMath>
      </m:oMathPara>
    </w:p>
    <w:p w14:paraId="7E1E2ABF" w14:textId="665AD4ED" w:rsidR="003B3F9A" w:rsidRDefault="003B3F9A">
      <w:pPr>
        <w:pStyle w:val="a6"/>
        <w:numPr>
          <w:ilvl w:val="3"/>
          <w:numId w:val="621"/>
        </w:numPr>
        <w:ind w:firstLineChars="0"/>
        <w:rPr>
          <w:rFonts w:hint="eastAsia"/>
        </w:rPr>
      </w:pPr>
      <w:r>
        <w:rPr>
          <w:rFonts w:hint="eastAsia"/>
        </w:rPr>
        <w:t>假环式电子传递链</w:t>
      </w:r>
    </w:p>
    <w:p w14:paraId="46DD6799" w14:textId="5969640D" w:rsidR="00880915" w:rsidRPr="00880915" w:rsidRDefault="00880915" w:rsidP="00880915">
      <w:pPr>
        <w:ind w:left="880" w:firstLine="380"/>
        <w:rPr>
          <w:rFonts w:hint="eastAsia"/>
        </w:rPr>
      </w:pPr>
      <w:r w:rsidRPr="00880915">
        <w:rPr>
          <w:rFonts w:hint="eastAsia"/>
        </w:rPr>
        <w:t>水中电子经电子传递链最终传递到</w:t>
      </w:r>
      <w:r w:rsidRPr="00880915">
        <w:t>O</w:t>
      </w:r>
      <w:r w:rsidRPr="00880915">
        <w:rPr>
          <w:vertAlign w:val="subscript"/>
        </w:rPr>
        <w:t>2</w:t>
      </w:r>
      <w:r w:rsidRPr="00880915">
        <w:t>中</w:t>
      </w:r>
      <w:r>
        <w:rPr>
          <w:rFonts w:hint="eastAsia"/>
        </w:rPr>
        <w:t>。过程中仅产生</w:t>
      </w:r>
      <w:r w:rsidRPr="00880915">
        <w:rPr>
          <w:rFonts w:hint="eastAsia"/>
          <w:b/>
          <w:bCs/>
        </w:rPr>
        <w:t>ATP</w:t>
      </w:r>
      <w:r>
        <w:rPr>
          <w:rFonts w:hint="eastAsia"/>
        </w:rPr>
        <w:t>和超氧化物。也称为</w:t>
      </w:r>
      <w:r w:rsidRPr="00880915">
        <w:rPr>
          <w:rFonts w:hint="eastAsia"/>
          <w:b/>
          <w:bCs/>
        </w:rPr>
        <w:t>梅勒反应</w:t>
      </w:r>
      <w:r>
        <w:rPr>
          <w:rFonts w:hint="eastAsia"/>
        </w:rPr>
        <w:t>。</w:t>
      </w:r>
    </w:p>
    <w:p w14:paraId="65633B9F" w14:textId="086C3771" w:rsidR="006D7038" w:rsidRPr="00880915" w:rsidRDefault="00000000" w:rsidP="00880915">
      <w:pPr>
        <w:rPr>
          <w:rFonts w:hint="eastAsia"/>
        </w:rP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O→PSII→PQ→Cyt</m:t>
          </m:r>
          <m:sSub>
            <m:sSubPr>
              <m:ctrlPr>
                <w:rPr>
                  <w:rFonts w:ascii="Cambria Math" w:hAnsi="Cambria Math"/>
                  <w:i/>
                </w:rPr>
              </m:ctrlPr>
            </m:sSubPr>
            <m:e>
              <m:r>
                <w:rPr>
                  <w:rFonts w:ascii="Cambria Math" w:hAnsi="Cambria Math"/>
                </w:rPr>
                <m:t>b</m:t>
              </m:r>
            </m:e>
            <m:sub>
              <m:r>
                <w:rPr>
                  <w:rFonts w:ascii="Cambria Math" w:hAnsi="Cambria Math"/>
                </w:rPr>
                <m:t>6</m:t>
              </m:r>
            </m:sub>
          </m:sSub>
          <m:r>
            <w:rPr>
              <w:rFonts w:ascii="Cambria Math" w:hAnsi="Cambria Math"/>
            </w:rPr>
            <m:t>f→PC→PSI→Fd→FNR→</m:t>
          </m:r>
          <m:sSub>
            <m:sSubPr>
              <m:ctrlPr>
                <w:rPr>
                  <w:rFonts w:ascii="Cambria Math" w:hAnsi="Cambria Math"/>
                  <w:i/>
                </w:rPr>
              </m:ctrlPr>
            </m:sSubPr>
            <m:e>
              <m:r>
                <w:rPr>
                  <w:rFonts w:ascii="Cambria Math" w:hAnsi="Cambria Math"/>
                </w:rPr>
                <m:t>O</m:t>
              </m:r>
            </m:e>
            <m:sub>
              <m:r>
                <w:rPr>
                  <w:rFonts w:ascii="Cambria Math" w:hAnsi="Cambria Math"/>
                </w:rPr>
                <m:t>2</m:t>
              </m:r>
            </m:sub>
          </m:sSub>
        </m:oMath>
      </m:oMathPara>
    </w:p>
    <w:p w14:paraId="6CDDA4A5" w14:textId="572D77B0" w:rsidR="00690D42" w:rsidRDefault="00690D42">
      <w:pPr>
        <w:pStyle w:val="a6"/>
        <w:numPr>
          <w:ilvl w:val="1"/>
          <w:numId w:val="621"/>
        </w:numPr>
        <w:ind w:firstLineChars="0"/>
        <w:rPr>
          <w:rFonts w:hint="eastAsia"/>
        </w:rPr>
      </w:pPr>
      <w:r>
        <w:rPr>
          <w:rFonts w:hint="eastAsia"/>
        </w:rPr>
        <w:t>光合磷酸化</w:t>
      </w:r>
    </w:p>
    <w:p w14:paraId="5ABA3D4B" w14:textId="180AB456" w:rsidR="009F76E2" w:rsidRDefault="00880915" w:rsidP="00880915">
      <w:pPr>
        <w:ind w:firstLine="420"/>
        <w:rPr>
          <w:rFonts w:hint="eastAsia"/>
        </w:rPr>
      </w:pPr>
      <w:r>
        <w:rPr>
          <w:rFonts w:hint="eastAsia"/>
        </w:rPr>
        <w:t>镶嵌在类囊体膜上的ATP合成酶依靠质子从</w:t>
      </w:r>
      <w:proofErr w:type="gramStart"/>
      <w:r>
        <w:rPr>
          <w:rFonts w:hint="eastAsia"/>
        </w:rPr>
        <w:t>类囊体腔顺浓度梯度</w:t>
      </w:r>
      <w:proofErr w:type="gramEnd"/>
      <w:r>
        <w:rPr>
          <w:rFonts w:hint="eastAsia"/>
        </w:rPr>
        <w:t>流入叶绿体基质时释放的能量合成ATP。</w:t>
      </w:r>
    </w:p>
    <w:p w14:paraId="2F6CD1D8" w14:textId="7CBB27A1" w:rsidR="006C5505" w:rsidRDefault="006C5505">
      <w:pPr>
        <w:pStyle w:val="a6"/>
        <w:numPr>
          <w:ilvl w:val="0"/>
          <w:numId w:val="621"/>
        </w:numPr>
        <w:ind w:firstLineChars="0"/>
        <w:rPr>
          <w:rFonts w:hint="eastAsia"/>
        </w:rPr>
      </w:pPr>
      <w:r>
        <w:rPr>
          <w:rFonts w:hint="eastAsia"/>
        </w:rPr>
        <w:t>暗反应</w:t>
      </w:r>
    </w:p>
    <w:p w14:paraId="6BEF9994" w14:textId="113640DD" w:rsidR="007C2E95" w:rsidRPr="007C2E95" w:rsidRDefault="007C2E95" w:rsidP="007C2E95">
      <w:pPr>
        <w:ind w:firstLine="420"/>
        <w:rPr>
          <w:rFonts w:hint="eastAsia"/>
        </w:rPr>
      </w:pPr>
      <w:r>
        <w:rPr>
          <w:rFonts w:hint="eastAsia"/>
        </w:rPr>
        <w:t>叶绿体基质</w:t>
      </w:r>
      <w:r w:rsidRPr="007C2E95">
        <w:rPr>
          <w:rFonts w:hint="eastAsia"/>
        </w:rPr>
        <w:t>将</w:t>
      </w:r>
      <w:r w:rsidRPr="007C2E95">
        <w:t>ATP和NADPH中的化学能，转化成储存在糖类中稳定的化学能的过程</w:t>
      </w:r>
      <w:r>
        <w:rPr>
          <w:rFonts w:hint="eastAsia"/>
        </w:rPr>
        <w:t>。</w:t>
      </w:r>
    </w:p>
    <w:p w14:paraId="0A7C40C3" w14:textId="77777777" w:rsidR="00DD2711" w:rsidRDefault="007C2E95">
      <w:pPr>
        <w:pStyle w:val="a6"/>
        <w:numPr>
          <w:ilvl w:val="1"/>
          <w:numId w:val="621"/>
        </w:numPr>
        <w:ind w:firstLineChars="0"/>
        <w:rPr>
          <w:rFonts w:hint="eastAsia"/>
        </w:rPr>
      </w:pPr>
      <w:r>
        <w:rPr>
          <w:rFonts w:hint="eastAsia"/>
        </w:rPr>
        <w:t>卡尔文循环</w:t>
      </w:r>
    </w:p>
    <w:p w14:paraId="08DF41AF" w14:textId="08615610" w:rsidR="00DD2711" w:rsidRDefault="00DD2711" w:rsidP="00DD2711">
      <w:pPr>
        <w:pStyle w:val="a6"/>
        <w:ind w:left="440" w:firstLineChars="0" w:firstLine="0"/>
        <w:rPr>
          <w:rFonts w:hint="eastAsia"/>
        </w:rPr>
      </w:pPr>
      <w:r>
        <w:rPr>
          <w:rFonts w:hint="eastAsia"/>
        </w:rPr>
        <w:t>即</w:t>
      </w:r>
      <w:r w:rsidRPr="00DD2711">
        <w:t>C3代谢途径</w:t>
      </w:r>
      <w:r>
        <w:rPr>
          <w:rFonts w:hint="eastAsia"/>
        </w:rPr>
        <w:t>。现存的约95%的植物都是仅通过卡尔文循环固定二氧化碳的C3植物。</w:t>
      </w:r>
    </w:p>
    <w:p w14:paraId="489D51F4" w14:textId="192F599D" w:rsidR="00DD2711" w:rsidRDefault="00DD2711">
      <w:pPr>
        <w:pStyle w:val="a6"/>
        <w:numPr>
          <w:ilvl w:val="2"/>
          <w:numId w:val="621"/>
        </w:numPr>
        <w:ind w:firstLineChars="0"/>
        <w:rPr>
          <w:rFonts w:hint="eastAsia"/>
        </w:rPr>
      </w:pPr>
      <w:r>
        <w:rPr>
          <w:rFonts w:hint="eastAsia"/>
        </w:rPr>
        <w:t>羧化</w:t>
      </w:r>
    </w:p>
    <w:p w14:paraId="7F11C510" w14:textId="1EF32B4A" w:rsidR="00DD2711" w:rsidRDefault="00A111F4" w:rsidP="00E20338">
      <w:pPr>
        <w:ind w:left="425" w:firstLine="415"/>
        <w:rPr>
          <w:rFonts w:hint="eastAsia"/>
        </w:rPr>
      </w:pPr>
      <w:r>
        <w:rPr>
          <w:rFonts w:hint="eastAsia"/>
        </w:rPr>
        <w:t>核酮糖-1,5-二磷酸</w:t>
      </w:r>
      <w:r w:rsidR="00E20338">
        <w:rPr>
          <w:rFonts w:hint="eastAsia"/>
        </w:rPr>
        <w:t>(RuBP)</w:t>
      </w:r>
      <w:r>
        <w:rPr>
          <w:rFonts w:hint="eastAsia"/>
        </w:rPr>
        <w:t>在</w:t>
      </w:r>
      <w:r w:rsidR="00E20338">
        <w:rPr>
          <w:rFonts w:hint="eastAsia"/>
        </w:rPr>
        <w:t>RuBP羧化/加氧酶(</w:t>
      </w:r>
      <w:r w:rsidR="009C262A">
        <w:rPr>
          <w:rFonts w:hint="eastAsia"/>
        </w:rPr>
        <w:t>Rubisco</w:t>
      </w:r>
      <w:r w:rsidR="00E20338">
        <w:rPr>
          <w:rFonts w:hint="eastAsia"/>
        </w:rPr>
        <w:t>)催化下与一分子二氧化碳结合，并水解为3-磷酸甘油酸(3-PGA)。</w:t>
      </w:r>
    </w:p>
    <w:p w14:paraId="7C2E8A95" w14:textId="20877655" w:rsidR="00DD2711" w:rsidRDefault="00DD2711">
      <w:pPr>
        <w:pStyle w:val="a6"/>
        <w:numPr>
          <w:ilvl w:val="2"/>
          <w:numId w:val="621"/>
        </w:numPr>
        <w:ind w:firstLineChars="0"/>
        <w:rPr>
          <w:rFonts w:hint="eastAsia"/>
        </w:rPr>
      </w:pPr>
      <w:r>
        <w:rPr>
          <w:rFonts w:hint="eastAsia"/>
        </w:rPr>
        <w:t>还原</w:t>
      </w:r>
    </w:p>
    <w:p w14:paraId="3B65A633" w14:textId="11E49B38" w:rsidR="00E20338" w:rsidRDefault="00E20338" w:rsidP="00E20338">
      <w:pPr>
        <w:ind w:left="425" w:firstLine="415"/>
        <w:rPr>
          <w:rFonts w:hint="eastAsia"/>
        </w:rPr>
      </w:pPr>
      <w:r>
        <w:rPr>
          <w:rFonts w:hint="eastAsia"/>
        </w:rPr>
        <w:t>3-磷酸甘油酸在磷酸甘油酸激酶的催化下结合一分子ATP，磷酸化为1,3-二磷酸甘油酸；再由3-磷酸甘油醛脱氢酶催化，以一分子NADPH为还原剂，还原为3-磷酸甘油醛。</w:t>
      </w:r>
    </w:p>
    <w:p w14:paraId="54FB167B" w14:textId="3F9A5D27" w:rsidR="00DD2711" w:rsidRDefault="00DD2711">
      <w:pPr>
        <w:pStyle w:val="a6"/>
        <w:numPr>
          <w:ilvl w:val="2"/>
          <w:numId w:val="621"/>
        </w:numPr>
        <w:ind w:firstLineChars="0"/>
        <w:rPr>
          <w:rFonts w:hint="eastAsia"/>
        </w:rPr>
      </w:pPr>
      <w:r>
        <w:rPr>
          <w:rFonts w:hint="eastAsia"/>
        </w:rPr>
        <w:t>再生</w:t>
      </w:r>
    </w:p>
    <w:p w14:paraId="67C30308" w14:textId="77777777" w:rsidR="008C1B47" w:rsidRDefault="00E20338" w:rsidP="008C1B47">
      <w:pPr>
        <w:ind w:left="425" w:firstLine="415"/>
        <w:rPr>
          <w:rFonts w:hint="eastAsia"/>
        </w:rPr>
      </w:pPr>
      <w:proofErr w:type="gramStart"/>
      <w:r>
        <w:rPr>
          <w:rFonts w:hint="eastAsia"/>
        </w:rPr>
        <w:t>五分子</w:t>
      </w:r>
      <w:proofErr w:type="gramEnd"/>
      <w:r>
        <w:rPr>
          <w:rFonts w:hint="eastAsia"/>
        </w:rPr>
        <w:t>3-磷酸甘油醛通过一系列反应历程，合成一分子RuBP。该过程消耗ATP。</w:t>
      </w:r>
    </w:p>
    <w:p w14:paraId="537F6B4C" w14:textId="6A01F28D" w:rsidR="001E484B" w:rsidRDefault="001E484B" w:rsidP="008C1B47">
      <w:pPr>
        <w:ind w:left="425" w:firstLine="415"/>
        <w:rPr>
          <w:rFonts w:hint="eastAsia"/>
        </w:rPr>
      </w:pPr>
      <w:r>
        <w:rPr>
          <w:rFonts w:hint="eastAsia"/>
        </w:rPr>
        <w:t>卡尔文循环</w:t>
      </w:r>
      <w:proofErr w:type="gramStart"/>
      <w:r w:rsidRPr="001E484B">
        <w:rPr>
          <w:rFonts w:hint="eastAsia"/>
        </w:rPr>
        <w:t>每固定</w:t>
      </w:r>
      <w:proofErr w:type="gramEnd"/>
      <w:r w:rsidRPr="001E484B">
        <w:t>3个CO</w:t>
      </w:r>
      <w:r w:rsidRPr="008C1B47">
        <w:rPr>
          <w:vertAlign w:val="subscript"/>
        </w:rPr>
        <w:t>2</w:t>
      </w:r>
      <w:r w:rsidRPr="001E484B">
        <w:t>，</w:t>
      </w:r>
      <w:r>
        <w:rPr>
          <w:rFonts w:hint="eastAsia"/>
        </w:rPr>
        <w:t>即合成1分子3-磷酸甘油醛，</w:t>
      </w:r>
      <w:r w:rsidRPr="001E484B">
        <w:t>消耗6个NADPH和9个ATP</w:t>
      </w:r>
      <w:r>
        <w:rPr>
          <w:rFonts w:hint="eastAsia"/>
        </w:rPr>
        <w:t>。其中</w:t>
      </w:r>
      <w:r w:rsidRPr="001E484B">
        <w:t>6个ATP和6个NADPH用于C3还原阶段；3个ATP用于RuBP再生</w:t>
      </w:r>
      <w:r>
        <w:rPr>
          <w:rFonts w:hint="eastAsia"/>
        </w:rPr>
        <w:t>。</w:t>
      </w:r>
    </w:p>
    <w:p w14:paraId="1BCEDD1E" w14:textId="77777777" w:rsidR="001E484B" w:rsidRDefault="001E484B">
      <w:pPr>
        <w:pStyle w:val="a6"/>
        <w:numPr>
          <w:ilvl w:val="2"/>
          <w:numId w:val="621"/>
        </w:numPr>
        <w:ind w:firstLineChars="0"/>
        <w:rPr>
          <w:rFonts w:hint="eastAsia"/>
        </w:rPr>
      </w:pPr>
      <w:r>
        <w:rPr>
          <w:rFonts w:hint="eastAsia"/>
        </w:rPr>
        <w:t>卡尔文循环的调节</w:t>
      </w:r>
    </w:p>
    <w:p w14:paraId="1B60CA9D" w14:textId="63CE3B70" w:rsidR="001E484B" w:rsidRDefault="001E484B">
      <w:pPr>
        <w:pStyle w:val="a6"/>
        <w:numPr>
          <w:ilvl w:val="3"/>
          <w:numId w:val="621"/>
        </w:numPr>
        <w:ind w:firstLineChars="0"/>
        <w:rPr>
          <w:rFonts w:hint="eastAsia"/>
        </w:rPr>
      </w:pPr>
      <w:r w:rsidRPr="001E484B">
        <w:rPr>
          <w:rFonts w:hint="eastAsia"/>
        </w:rPr>
        <w:t>叶绿体基质的pH和</w:t>
      </w:r>
      <w:r>
        <w:rPr>
          <w:rFonts w:hint="eastAsia"/>
        </w:rPr>
        <w:t>[</w:t>
      </w:r>
      <w:r w:rsidRPr="001E484B">
        <w:rPr>
          <w:rFonts w:hint="eastAsia"/>
        </w:rPr>
        <w:t>Mg</w:t>
      </w:r>
      <w:r w:rsidRPr="001E484B">
        <w:rPr>
          <w:rFonts w:hint="eastAsia"/>
          <w:vertAlign w:val="superscript"/>
        </w:rPr>
        <w:t>2+</w:t>
      </w:r>
      <w:r>
        <w:rPr>
          <w:rFonts w:hint="eastAsia"/>
        </w:rPr>
        <w:t>]对</w:t>
      </w:r>
      <w:r w:rsidR="009C262A">
        <w:rPr>
          <w:rFonts w:hint="eastAsia"/>
        </w:rPr>
        <w:t>Rubisco</w:t>
      </w:r>
      <w:r>
        <w:rPr>
          <w:rFonts w:hint="eastAsia"/>
        </w:rPr>
        <w:t>的</w:t>
      </w:r>
      <w:r w:rsidRPr="001E484B">
        <w:rPr>
          <w:rFonts w:hint="eastAsia"/>
        </w:rPr>
        <w:t>调节：</w:t>
      </w:r>
    </w:p>
    <w:p w14:paraId="46D828F0" w14:textId="7F24316F" w:rsidR="001E484B" w:rsidRDefault="001E484B" w:rsidP="001E484B">
      <w:pPr>
        <w:ind w:left="840" w:firstLine="420"/>
        <w:rPr>
          <w:rFonts w:hint="eastAsia"/>
        </w:rPr>
      </w:pPr>
      <w:r w:rsidRPr="001E484B">
        <w:rPr>
          <w:rFonts w:hint="eastAsia"/>
        </w:rPr>
        <w:t>光驱动H</w:t>
      </w:r>
      <w:r w:rsidRPr="001E484B">
        <w:rPr>
          <w:rFonts w:hint="eastAsia"/>
          <w:vertAlign w:val="superscript"/>
        </w:rPr>
        <w:t>+</w:t>
      </w:r>
      <w:r w:rsidRPr="001E484B">
        <w:rPr>
          <w:rFonts w:hint="eastAsia"/>
        </w:rPr>
        <w:t>由基质转到类囊体腔中，基质pH</w:t>
      </w:r>
      <w:r>
        <w:rPr>
          <w:rFonts w:hint="eastAsia"/>
        </w:rPr>
        <w:t>升至</w:t>
      </w:r>
      <w:r w:rsidRPr="001E484B">
        <w:rPr>
          <w:rFonts w:hint="eastAsia"/>
        </w:rPr>
        <w:t>8</w:t>
      </w:r>
      <w:r>
        <w:rPr>
          <w:rFonts w:hint="eastAsia"/>
        </w:rPr>
        <w:t>左右</w:t>
      </w:r>
      <w:r w:rsidRPr="001E484B">
        <w:rPr>
          <w:rFonts w:hint="eastAsia"/>
        </w:rPr>
        <w:t>，Mg</w:t>
      </w:r>
      <w:r w:rsidRPr="001E484B">
        <w:rPr>
          <w:rFonts w:hint="eastAsia"/>
          <w:vertAlign w:val="superscript"/>
        </w:rPr>
        <w:t>2+</w:t>
      </w:r>
      <w:r>
        <w:rPr>
          <w:rFonts w:hint="eastAsia"/>
        </w:rPr>
        <w:t>在此条件下被</w:t>
      </w:r>
      <w:r w:rsidRPr="001E484B">
        <w:rPr>
          <w:rFonts w:hint="eastAsia"/>
        </w:rPr>
        <w:t>转移到叶绿体基质中</w:t>
      </w:r>
      <w:r>
        <w:rPr>
          <w:rFonts w:hint="eastAsia"/>
        </w:rPr>
        <w:t>，并起</w:t>
      </w:r>
      <w:r w:rsidRPr="001E484B">
        <w:rPr>
          <w:rFonts w:hint="eastAsia"/>
        </w:rPr>
        <w:t>活化</w:t>
      </w:r>
      <w:r w:rsidR="009C262A">
        <w:rPr>
          <w:rFonts w:hint="eastAsia"/>
        </w:rPr>
        <w:t>Rubisco</w:t>
      </w:r>
      <w:r>
        <w:rPr>
          <w:rFonts w:hint="eastAsia"/>
        </w:rPr>
        <w:t>的作用。</w:t>
      </w:r>
    </w:p>
    <w:p w14:paraId="794D0443" w14:textId="7634D807" w:rsidR="001E484B" w:rsidRDefault="001E484B">
      <w:pPr>
        <w:pStyle w:val="a6"/>
        <w:numPr>
          <w:ilvl w:val="3"/>
          <w:numId w:val="621"/>
        </w:numPr>
        <w:ind w:firstLineChars="0"/>
        <w:rPr>
          <w:rFonts w:hint="eastAsia"/>
        </w:rPr>
      </w:pPr>
      <w:r w:rsidRPr="001E484B">
        <w:rPr>
          <w:rFonts w:hint="eastAsia"/>
        </w:rPr>
        <w:t>CO</w:t>
      </w:r>
      <w:r w:rsidRPr="001E484B">
        <w:rPr>
          <w:rFonts w:hint="eastAsia"/>
          <w:vertAlign w:val="subscript"/>
        </w:rPr>
        <w:t>2</w:t>
      </w:r>
      <w:r>
        <w:rPr>
          <w:rFonts w:hint="eastAsia"/>
        </w:rPr>
        <w:t>对</w:t>
      </w:r>
      <w:r w:rsidR="009C262A">
        <w:rPr>
          <w:rFonts w:hint="eastAsia"/>
        </w:rPr>
        <w:t>Rubisco</w:t>
      </w:r>
      <w:r>
        <w:rPr>
          <w:rFonts w:hint="eastAsia"/>
        </w:rPr>
        <w:t>的调节</w:t>
      </w:r>
    </w:p>
    <w:p w14:paraId="65C025DC" w14:textId="7E6C1771" w:rsidR="001E484B" w:rsidRDefault="001E484B" w:rsidP="001E484B">
      <w:pPr>
        <w:pStyle w:val="a6"/>
        <w:ind w:left="1320" w:firstLineChars="0" w:firstLine="0"/>
        <w:rPr>
          <w:rFonts w:hint="eastAsia"/>
        </w:rPr>
      </w:pPr>
      <w:r w:rsidRPr="001E484B">
        <w:rPr>
          <w:rFonts w:hint="eastAsia"/>
        </w:rPr>
        <w:t>CO</w:t>
      </w:r>
      <w:r w:rsidRPr="001E484B">
        <w:rPr>
          <w:rFonts w:hint="eastAsia"/>
          <w:vertAlign w:val="subscript"/>
        </w:rPr>
        <w:t>2</w:t>
      </w:r>
      <w:r>
        <w:rPr>
          <w:rFonts w:hint="eastAsia"/>
        </w:rPr>
        <w:t>通过结合</w:t>
      </w:r>
      <w:r w:rsidR="009C262A">
        <w:rPr>
          <w:rFonts w:hint="eastAsia"/>
        </w:rPr>
        <w:t>Rubisco</w:t>
      </w:r>
      <w:r w:rsidR="001F626A">
        <w:rPr>
          <w:rFonts w:hint="eastAsia"/>
        </w:rPr>
        <w:t>以</w:t>
      </w:r>
      <w:proofErr w:type="gramStart"/>
      <w:r w:rsidR="001F626A">
        <w:rPr>
          <w:rFonts w:hint="eastAsia"/>
        </w:rPr>
        <w:t>介</w:t>
      </w:r>
      <w:proofErr w:type="gramEnd"/>
      <w:r w:rsidR="001F626A">
        <w:rPr>
          <w:rFonts w:hint="eastAsia"/>
        </w:rPr>
        <w:t>导其氨甲酰化，起活化作用。</w:t>
      </w:r>
    </w:p>
    <w:p w14:paraId="74821F91" w14:textId="1C66B2AD" w:rsidR="001E484B" w:rsidRDefault="001F626A">
      <w:pPr>
        <w:pStyle w:val="a6"/>
        <w:numPr>
          <w:ilvl w:val="3"/>
          <w:numId w:val="621"/>
        </w:numPr>
        <w:ind w:firstLineChars="0"/>
        <w:rPr>
          <w:rFonts w:hint="eastAsia"/>
        </w:rPr>
      </w:pPr>
      <w:r>
        <w:rPr>
          <w:rFonts w:hint="eastAsia"/>
        </w:rPr>
        <w:t>光照对</w:t>
      </w:r>
      <w:r w:rsidR="009C262A">
        <w:rPr>
          <w:rFonts w:hint="eastAsia"/>
        </w:rPr>
        <w:t>Rubisco</w:t>
      </w:r>
      <w:r>
        <w:rPr>
          <w:rFonts w:hint="eastAsia"/>
        </w:rPr>
        <w:t>的调节</w:t>
      </w:r>
    </w:p>
    <w:p w14:paraId="4FC28F3A" w14:textId="0FCAF2F7" w:rsidR="001F626A" w:rsidRDefault="001F626A" w:rsidP="001F626A">
      <w:pPr>
        <w:ind w:left="880" w:firstLine="380"/>
        <w:rPr>
          <w:rFonts w:hint="eastAsia"/>
        </w:rPr>
      </w:pPr>
      <w:r>
        <w:rPr>
          <w:rFonts w:hint="eastAsia"/>
        </w:rPr>
        <w:t>光照时，</w:t>
      </w:r>
      <w:r w:rsidR="009C262A">
        <w:rPr>
          <w:rFonts w:hint="eastAsia"/>
        </w:rPr>
        <w:t>Rubisco</w:t>
      </w:r>
      <w:r w:rsidRPr="001E484B">
        <w:rPr>
          <w:rFonts w:hint="eastAsia"/>
        </w:rPr>
        <w:t>活化酶水解ATP活化</w:t>
      </w:r>
      <w:r w:rsidR="009C262A">
        <w:rPr>
          <w:rFonts w:hint="eastAsia"/>
        </w:rPr>
        <w:t>Rubisco</w:t>
      </w:r>
      <w:r w:rsidRPr="001E484B">
        <w:rPr>
          <w:rFonts w:hint="eastAsia"/>
        </w:rPr>
        <w:t>，使之可以结合CO</w:t>
      </w:r>
      <w:r w:rsidRPr="001F626A">
        <w:rPr>
          <w:rFonts w:hint="eastAsia"/>
          <w:vertAlign w:val="subscript"/>
        </w:rPr>
        <w:t>2</w:t>
      </w:r>
      <w:r w:rsidRPr="001E484B">
        <w:rPr>
          <w:rFonts w:hint="eastAsia"/>
        </w:rPr>
        <w:t>与Mg</w:t>
      </w:r>
      <w:r w:rsidRPr="001F626A">
        <w:rPr>
          <w:rFonts w:hint="eastAsia"/>
          <w:vertAlign w:val="superscript"/>
        </w:rPr>
        <w:t>2+</w:t>
      </w:r>
      <w:r w:rsidRPr="001E484B">
        <w:rPr>
          <w:rFonts w:hint="eastAsia"/>
        </w:rPr>
        <w:t>进行催化</w:t>
      </w:r>
      <w:r>
        <w:rPr>
          <w:rFonts w:hint="eastAsia"/>
        </w:rPr>
        <w:t>。</w:t>
      </w:r>
    </w:p>
    <w:p w14:paraId="5F891EBB" w14:textId="1AA985E3" w:rsidR="001E484B" w:rsidRDefault="001E484B">
      <w:pPr>
        <w:pStyle w:val="a6"/>
        <w:numPr>
          <w:ilvl w:val="3"/>
          <w:numId w:val="621"/>
        </w:numPr>
        <w:ind w:firstLineChars="0"/>
        <w:rPr>
          <w:rFonts w:hint="eastAsia"/>
        </w:rPr>
      </w:pPr>
      <w:r>
        <w:rPr>
          <w:rFonts w:hint="eastAsia"/>
        </w:rPr>
        <w:t>RuBP羧化/加氧反应的调节</w:t>
      </w:r>
    </w:p>
    <w:p w14:paraId="4EFA4C48" w14:textId="5F56716C" w:rsidR="00E20338" w:rsidRPr="001E484B" w:rsidRDefault="001F626A" w:rsidP="001F626A">
      <w:pPr>
        <w:ind w:left="880" w:firstLine="380"/>
        <w:rPr>
          <w:rFonts w:hint="eastAsia"/>
        </w:rPr>
      </w:pPr>
      <w:r>
        <w:rPr>
          <w:rFonts w:hint="eastAsia"/>
        </w:rPr>
        <w:t>p(</w:t>
      </w:r>
      <w:r w:rsidRPr="001E484B">
        <w:rPr>
          <w:rFonts w:hint="eastAsia"/>
        </w:rPr>
        <w:t>CO</w:t>
      </w:r>
      <w:r w:rsidRPr="001F626A">
        <w:rPr>
          <w:rFonts w:hint="eastAsia"/>
          <w:vertAlign w:val="subscript"/>
        </w:rPr>
        <w:t>2</w:t>
      </w:r>
      <w:r>
        <w:rPr>
          <w:rFonts w:hint="eastAsia"/>
        </w:rPr>
        <w:t>)/p(</w:t>
      </w:r>
      <w:r w:rsidRPr="001E484B">
        <w:rPr>
          <w:rFonts w:hint="eastAsia"/>
        </w:rPr>
        <w:t>O</w:t>
      </w:r>
      <w:r w:rsidRPr="001F626A">
        <w:rPr>
          <w:rFonts w:hint="eastAsia"/>
          <w:vertAlign w:val="subscript"/>
        </w:rPr>
        <w:t>2</w:t>
      </w:r>
      <w:r>
        <w:rPr>
          <w:rFonts w:hint="eastAsia"/>
        </w:rPr>
        <w:t>)的水平，决定了</w:t>
      </w:r>
      <w:r w:rsidR="009C262A">
        <w:rPr>
          <w:rFonts w:hint="eastAsia"/>
        </w:rPr>
        <w:t>Rubisco</w:t>
      </w:r>
      <w:r>
        <w:rPr>
          <w:rFonts w:hint="eastAsia"/>
        </w:rPr>
        <w:t>催化的反应方向，p(</w:t>
      </w:r>
      <w:r w:rsidRPr="001E484B">
        <w:rPr>
          <w:rFonts w:hint="eastAsia"/>
        </w:rPr>
        <w:t>CO</w:t>
      </w:r>
      <w:r w:rsidRPr="001F626A">
        <w:rPr>
          <w:rFonts w:hint="eastAsia"/>
          <w:vertAlign w:val="subscript"/>
        </w:rPr>
        <w:t>2</w:t>
      </w:r>
      <w:r>
        <w:rPr>
          <w:rFonts w:hint="eastAsia"/>
        </w:rPr>
        <w:t>)/p(</w:t>
      </w:r>
      <w:r w:rsidRPr="001E484B">
        <w:rPr>
          <w:rFonts w:hint="eastAsia"/>
        </w:rPr>
        <w:t>O</w:t>
      </w:r>
      <w:r w:rsidRPr="001F626A">
        <w:rPr>
          <w:rFonts w:hint="eastAsia"/>
          <w:vertAlign w:val="subscript"/>
        </w:rPr>
        <w:t>2</w:t>
      </w:r>
      <w:r>
        <w:rPr>
          <w:rFonts w:hint="eastAsia"/>
        </w:rPr>
        <w:t>)升高，</w:t>
      </w:r>
      <w:r w:rsidR="009C262A">
        <w:rPr>
          <w:rFonts w:hint="eastAsia"/>
        </w:rPr>
        <w:t>Rubisco</w:t>
      </w:r>
      <w:r>
        <w:rPr>
          <w:rFonts w:hint="eastAsia"/>
        </w:rPr>
        <w:t>主要催化RuBP的羧化反应；p(</w:t>
      </w:r>
      <w:r w:rsidRPr="001E484B">
        <w:rPr>
          <w:rFonts w:hint="eastAsia"/>
        </w:rPr>
        <w:t>CO</w:t>
      </w:r>
      <w:r w:rsidRPr="001F626A">
        <w:rPr>
          <w:rFonts w:hint="eastAsia"/>
          <w:vertAlign w:val="subscript"/>
        </w:rPr>
        <w:t>2</w:t>
      </w:r>
      <w:r>
        <w:rPr>
          <w:rFonts w:hint="eastAsia"/>
        </w:rPr>
        <w:t>)/p(</w:t>
      </w:r>
      <w:r w:rsidRPr="001E484B">
        <w:rPr>
          <w:rFonts w:hint="eastAsia"/>
        </w:rPr>
        <w:t>O</w:t>
      </w:r>
      <w:r w:rsidRPr="001F626A">
        <w:rPr>
          <w:rFonts w:hint="eastAsia"/>
          <w:vertAlign w:val="subscript"/>
        </w:rPr>
        <w:t>2</w:t>
      </w:r>
      <w:r>
        <w:rPr>
          <w:rFonts w:hint="eastAsia"/>
        </w:rPr>
        <w:t>)下降，</w:t>
      </w:r>
      <w:r w:rsidR="007E593A">
        <w:rPr>
          <w:rFonts w:hint="eastAsia"/>
        </w:rPr>
        <w:t>或温度的升高的条件下，</w:t>
      </w:r>
      <w:r w:rsidR="009C262A">
        <w:rPr>
          <w:rFonts w:hint="eastAsia"/>
        </w:rPr>
        <w:t>Rubisco</w:t>
      </w:r>
      <w:r>
        <w:rPr>
          <w:rFonts w:hint="eastAsia"/>
        </w:rPr>
        <w:t>主要催化RuBP的加氧反应，后者为光呼吸反应的第一步。</w:t>
      </w:r>
    </w:p>
    <w:p w14:paraId="6CE468BD" w14:textId="7E17248A" w:rsidR="007C2E95" w:rsidRDefault="007C2E95">
      <w:pPr>
        <w:pStyle w:val="a6"/>
        <w:numPr>
          <w:ilvl w:val="1"/>
          <w:numId w:val="621"/>
        </w:numPr>
        <w:ind w:firstLineChars="0"/>
        <w:rPr>
          <w:rFonts w:hint="eastAsia"/>
        </w:rPr>
      </w:pPr>
      <w:r>
        <w:rPr>
          <w:rFonts w:hint="eastAsia"/>
        </w:rPr>
        <w:t>光呼吸</w:t>
      </w:r>
      <w:r w:rsidR="007E593A">
        <w:rPr>
          <w:rFonts w:hint="eastAsia"/>
        </w:rPr>
        <w:t>(C2循环)</w:t>
      </w:r>
    </w:p>
    <w:p w14:paraId="7C6A4E78" w14:textId="692E4668" w:rsidR="001F626A" w:rsidRDefault="001F626A">
      <w:pPr>
        <w:pStyle w:val="a6"/>
        <w:numPr>
          <w:ilvl w:val="2"/>
          <w:numId w:val="621"/>
        </w:numPr>
        <w:ind w:firstLineChars="0"/>
        <w:rPr>
          <w:rFonts w:hint="eastAsia"/>
        </w:rPr>
      </w:pPr>
      <w:r>
        <w:rPr>
          <w:rFonts w:hint="eastAsia"/>
        </w:rPr>
        <w:t>相关研究1-Warburg效应</w:t>
      </w:r>
    </w:p>
    <w:p w14:paraId="2A6DFAF7" w14:textId="3FF06C81" w:rsidR="001F626A" w:rsidRPr="001F626A" w:rsidRDefault="001F626A" w:rsidP="001F626A">
      <w:pPr>
        <w:pStyle w:val="a6"/>
        <w:ind w:left="865" w:firstLineChars="0" w:firstLine="0"/>
        <w:rPr>
          <w:rFonts w:hint="eastAsia"/>
        </w:rPr>
      </w:pPr>
      <w:r w:rsidRPr="001F626A">
        <w:t>1920年</w:t>
      </w:r>
      <w:r>
        <w:rPr>
          <w:rFonts w:hint="eastAsia"/>
        </w:rPr>
        <w:t>，</w:t>
      </w:r>
      <w:r w:rsidRPr="001F626A">
        <w:t>Warburg发现氧气</w:t>
      </w:r>
      <w:r>
        <w:rPr>
          <w:rFonts w:hint="eastAsia"/>
        </w:rPr>
        <w:t>分压的升高降低了藻类植物的</w:t>
      </w:r>
      <w:r w:rsidRPr="001F626A">
        <w:t>光合速率。</w:t>
      </w:r>
    </w:p>
    <w:p w14:paraId="10C78593" w14:textId="66927868" w:rsidR="001F626A" w:rsidRDefault="001F626A">
      <w:pPr>
        <w:pStyle w:val="a6"/>
        <w:numPr>
          <w:ilvl w:val="2"/>
          <w:numId w:val="621"/>
        </w:numPr>
        <w:ind w:firstLineChars="0"/>
        <w:rPr>
          <w:rFonts w:hint="eastAsia"/>
        </w:rPr>
      </w:pPr>
      <w:r>
        <w:rPr>
          <w:rFonts w:hint="eastAsia"/>
        </w:rPr>
        <w:t>相关研究2-二氧化碳猝发效应</w:t>
      </w:r>
    </w:p>
    <w:p w14:paraId="5EDCDE90" w14:textId="0C227DBF" w:rsidR="001F626A" w:rsidRPr="001F626A" w:rsidRDefault="001F626A" w:rsidP="001F626A">
      <w:pPr>
        <w:pStyle w:val="a6"/>
        <w:ind w:left="420" w:firstLineChars="0"/>
        <w:rPr>
          <w:rFonts w:hint="eastAsia"/>
        </w:rPr>
      </w:pPr>
      <w:r w:rsidRPr="001F626A">
        <w:t>1955</w:t>
      </w:r>
      <w:r w:rsidRPr="001F626A">
        <w:rPr>
          <w:rFonts w:hint="eastAsia"/>
        </w:rPr>
        <w:t>年</w:t>
      </w:r>
      <w:r>
        <w:rPr>
          <w:rFonts w:hint="eastAsia"/>
        </w:rPr>
        <w:t>，</w:t>
      </w:r>
      <w:r w:rsidRPr="001F626A">
        <w:t>Decker</w:t>
      </w:r>
      <w:r w:rsidRPr="001F626A">
        <w:rPr>
          <w:rFonts w:hint="eastAsia"/>
        </w:rPr>
        <w:t>发现烟草叶在光照突然停止后释放出大量的</w:t>
      </w:r>
      <w:r w:rsidRPr="001F626A">
        <w:t>CO</w:t>
      </w:r>
      <w:r w:rsidRPr="001F626A">
        <w:rPr>
          <w:vertAlign w:val="subscript"/>
        </w:rPr>
        <w:t>2</w:t>
      </w:r>
      <w:r w:rsidR="00922E5E" w:rsidRPr="001F626A">
        <w:rPr>
          <w:rFonts w:hint="eastAsia"/>
        </w:rPr>
        <w:t>，比单纯呼吸作用释放的二氧化碳水平要多</w:t>
      </w:r>
      <w:r w:rsidRPr="001F626A">
        <w:rPr>
          <w:rFonts w:hint="eastAsia"/>
        </w:rPr>
        <w:t>，</w:t>
      </w:r>
      <w:r>
        <w:rPr>
          <w:rFonts w:hint="eastAsia"/>
        </w:rPr>
        <w:t>这种现象称为</w:t>
      </w:r>
      <w:r w:rsidRPr="001F626A">
        <w:rPr>
          <w:rFonts w:hint="eastAsia"/>
        </w:rPr>
        <w:t>二氧化碳猝发，</w:t>
      </w:r>
      <w:r>
        <w:rPr>
          <w:rFonts w:hint="eastAsia"/>
        </w:rPr>
        <w:t>Decker推测</w:t>
      </w:r>
      <w:r w:rsidRPr="001F626A">
        <w:rPr>
          <w:rFonts w:hint="eastAsia"/>
        </w:rPr>
        <w:t>这是在光照下发生的呼吸。</w:t>
      </w:r>
    </w:p>
    <w:p w14:paraId="611AE9F7" w14:textId="3FD8E197" w:rsidR="001F626A" w:rsidRDefault="009C262A">
      <w:pPr>
        <w:pStyle w:val="a6"/>
        <w:numPr>
          <w:ilvl w:val="2"/>
          <w:numId w:val="621"/>
        </w:numPr>
        <w:ind w:firstLineChars="0"/>
        <w:rPr>
          <w:rFonts w:hint="eastAsia"/>
        </w:rPr>
      </w:pPr>
      <w:r>
        <w:rPr>
          <w:rFonts w:hint="eastAsia"/>
        </w:rPr>
        <w:t>Rubisco</w:t>
      </w:r>
      <w:r w:rsidR="00922E5E">
        <w:rPr>
          <w:rFonts w:hint="eastAsia"/>
        </w:rPr>
        <w:t>催化RuBP加氧反应</w:t>
      </w:r>
    </w:p>
    <w:p w14:paraId="00DE148B" w14:textId="5AA06CEB" w:rsidR="00922E5E" w:rsidRDefault="009C262A" w:rsidP="007E593A">
      <w:pPr>
        <w:ind w:left="425" w:firstLine="415"/>
        <w:rPr>
          <w:rFonts w:hint="eastAsia"/>
        </w:rPr>
      </w:pPr>
      <w:r>
        <w:rPr>
          <w:rFonts w:hint="eastAsia"/>
        </w:rPr>
        <w:t>Rubisco</w:t>
      </w:r>
      <w:r w:rsidR="007E593A">
        <w:rPr>
          <w:rFonts w:hint="eastAsia"/>
        </w:rPr>
        <w:t>催化RuBP被1分子氧气氧化，并裂解为一分子3-磷酸甘油酸和一分子2-磷酸乙醇酸。</w:t>
      </w:r>
    </w:p>
    <w:p w14:paraId="3CD82B62" w14:textId="33C77F37" w:rsidR="00922E5E" w:rsidRDefault="00922E5E">
      <w:pPr>
        <w:pStyle w:val="a6"/>
        <w:numPr>
          <w:ilvl w:val="2"/>
          <w:numId w:val="621"/>
        </w:numPr>
        <w:ind w:firstLineChars="0"/>
        <w:rPr>
          <w:rFonts w:hint="eastAsia"/>
        </w:rPr>
      </w:pPr>
      <w:r>
        <w:rPr>
          <w:rFonts w:hint="eastAsia"/>
        </w:rPr>
        <w:t>光呼吸的特征</w:t>
      </w:r>
    </w:p>
    <w:p w14:paraId="0F742E7A" w14:textId="7A45B4C3" w:rsidR="007E593A" w:rsidRDefault="007E593A">
      <w:pPr>
        <w:pStyle w:val="a6"/>
        <w:numPr>
          <w:ilvl w:val="3"/>
          <w:numId w:val="621"/>
        </w:numPr>
        <w:ind w:firstLineChars="0"/>
        <w:rPr>
          <w:rFonts w:hint="eastAsia"/>
        </w:rPr>
      </w:pPr>
      <w:r>
        <w:rPr>
          <w:rFonts w:hint="eastAsia"/>
        </w:rPr>
        <w:t>反应位置包括</w:t>
      </w:r>
      <w:r>
        <w:rPr>
          <w:rFonts w:hint="eastAsia"/>
          <w:b/>
          <w:bCs/>
        </w:rPr>
        <w:t>叶绿体</w:t>
      </w:r>
      <w:r>
        <w:rPr>
          <w:rFonts w:hint="eastAsia"/>
        </w:rPr>
        <w:t>、</w:t>
      </w:r>
      <w:r>
        <w:rPr>
          <w:rFonts w:hint="eastAsia"/>
          <w:b/>
          <w:bCs/>
        </w:rPr>
        <w:t>线粒体</w:t>
      </w:r>
      <w:r>
        <w:rPr>
          <w:rFonts w:hint="eastAsia"/>
        </w:rPr>
        <w:t>、</w:t>
      </w:r>
      <w:r>
        <w:rPr>
          <w:rFonts w:hint="eastAsia"/>
          <w:b/>
          <w:bCs/>
        </w:rPr>
        <w:t>过氧化物酶体</w:t>
      </w:r>
      <w:r>
        <w:rPr>
          <w:rFonts w:hint="eastAsia"/>
        </w:rPr>
        <w:t>。</w:t>
      </w:r>
    </w:p>
    <w:p w14:paraId="511CC22E" w14:textId="7BB5BA3F" w:rsidR="007E593A" w:rsidRDefault="007E593A">
      <w:pPr>
        <w:pStyle w:val="a6"/>
        <w:numPr>
          <w:ilvl w:val="3"/>
          <w:numId w:val="621"/>
        </w:numPr>
        <w:ind w:firstLineChars="0"/>
        <w:rPr>
          <w:rFonts w:hint="eastAsia"/>
        </w:rPr>
      </w:pPr>
      <w:r>
        <w:rPr>
          <w:rFonts w:hint="eastAsia"/>
        </w:rPr>
        <w:t>光呼吸的</w:t>
      </w:r>
      <w:r w:rsidRPr="007E593A">
        <w:rPr>
          <w:rFonts w:hint="eastAsia"/>
        </w:rPr>
        <w:t>底物</w:t>
      </w:r>
      <w:r>
        <w:rPr>
          <w:rFonts w:hint="eastAsia"/>
        </w:rPr>
        <w:t>为</w:t>
      </w:r>
      <w:r w:rsidRPr="007E593A">
        <w:rPr>
          <w:rFonts w:hint="eastAsia"/>
        </w:rPr>
        <w:t>乙醇酸</w:t>
      </w:r>
      <w:r>
        <w:rPr>
          <w:rFonts w:hint="eastAsia"/>
        </w:rPr>
        <w:t>在过氧化物酶体中被</w:t>
      </w:r>
      <w:r w:rsidRPr="007E593A">
        <w:rPr>
          <w:rFonts w:hint="eastAsia"/>
        </w:rPr>
        <w:t>氧化</w:t>
      </w:r>
      <w:r>
        <w:rPr>
          <w:rFonts w:hint="eastAsia"/>
        </w:rPr>
        <w:t>为</w:t>
      </w:r>
      <w:r w:rsidRPr="007E593A">
        <w:rPr>
          <w:rFonts w:hint="eastAsia"/>
        </w:rPr>
        <w:t>乙醛酸</w:t>
      </w:r>
      <w:r>
        <w:rPr>
          <w:rFonts w:hint="eastAsia"/>
        </w:rPr>
        <w:t>。</w:t>
      </w:r>
    </w:p>
    <w:p w14:paraId="21B9D04C" w14:textId="23653102" w:rsidR="007E593A" w:rsidRDefault="007E593A">
      <w:pPr>
        <w:pStyle w:val="a6"/>
        <w:numPr>
          <w:ilvl w:val="3"/>
          <w:numId w:val="621"/>
        </w:numPr>
        <w:ind w:firstLineChars="0"/>
        <w:rPr>
          <w:rFonts w:hint="eastAsia"/>
        </w:rPr>
      </w:pPr>
      <w:r w:rsidRPr="007E593A">
        <w:rPr>
          <w:rFonts w:hint="eastAsia"/>
        </w:rPr>
        <w:t>光呼吸需要在光下与光合作用同时发生，从叶绿体和过氧化物酶体中</w:t>
      </w:r>
      <w:r>
        <w:rPr>
          <w:rFonts w:hint="eastAsia"/>
        </w:rPr>
        <w:t>消耗</w:t>
      </w:r>
      <w:r w:rsidRPr="007E593A">
        <w:rPr>
          <w:rFonts w:hint="eastAsia"/>
        </w:rPr>
        <w:t>O</w:t>
      </w:r>
      <w:r w:rsidRPr="007E593A">
        <w:rPr>
          <w:rFonts w:hint="eastAsia"/>
          <w:vertAlign w:val="subscript"/>
        </w:rPr>
        <w:t>2</w:t>
      </w:r>
      <w:r w:rsidRPr="007E593A">
        <w:rPr>
          <w:rFonts w:hint="eastAsia"/>
        </w:rPr>
        <w:t>，在线粒体中释放CO</w:t>
      </w:r>
      <w:r w:rsidRPr="007E593A">
        <w:rPr>
          <w:rFonts w:hint="eastAsia"/>
          <w:vertAlign w:val="subscript"/>
        </w:rPr>
        <w:t>2</w:t>
      </w:r>
      <w:r w:rsidR="00EA3872">
        <w:rPr>
          <w:rFonts w:hint="eastAsia"/>
        </w:rPr>
        <w:t>。</w:t>
      </w:r>
    </w:p>
    <w:p w14:paraId="26A824A8" w14:textId="4DAA3548" w:rsidR="007E593A" w:rsidRPr="00EA3872" w:rsidRDefault="00EA3872" w:rsidP="00EA3872">
      <w:pPr>
        <w:ind w:left="420" w:firstLine="420"/>
        <w:rPr>
          <w:rFonts w:hint="eastAsia"/>
        </w:rPr>
      </w:pPr>
      <w:r>
        <w:rPr>
          <w:rFonts w:hint="eastAsia"/>
        </w:rPr>
        <w:t>在地质时间尺度上看，早期</w:t>
      </w:r>
      <w:r w:rsidRPr="00EA3872">
        <w:rPr>
          <w:rFonts w:hint="eastAsia"/>
        </w:rPr>
        <w:t>大气</w:t>
      </w:r>
      <w:r w:rsidRPr="00EA3872">
        <w:t>CO</w:t>
      </w:r>
      <w:r w:rsidRPr="00EA3872">
        <w:rPr>
          <w:vertAlign w:val="subscript"/>
        </w:rPr>
        <w:t>2</w:t>
      </w:r>
      <w:r w:rsidRPr="00EA3872">
        <w:t>含量很高，后期O</w:t>
      </w:r>
      <w:r w:rsidRPr="00EA3872">
        <w:rPr>
          <w:vertAlign w:val="subscript"/>
        </w:rPr>
        <w:t>2</w:t>
      </w:r>
      <w:r>
        <w:rPr>
          <w:rFonts w:hint="eastAsia"/>
        </w:rPr>
        <w:t>分压逐渐</w:t>
      </w:r>
      <w:r w:rsidRPr="00EA3872">
        <w:t>上升，CO</w:t>
      </w:r>
      <w:r w:rsidRPr="00EA3872">
        <w:rPr>
          <w:vertAlign w:val="subscript"/>
        </w:rPr>
        <w:t>2</w:t>
      </w:r>
      <w:r>
        <w:rPr>
          <w:rFonts w:hint="eastAsia"/>
        </w:rPr>
        <w:t>分压逐渐下降。</w:t>
      </w:r>
      <w:r w:rsidRPr="00EA3872">
        <w:t>因此需要</w:t>
      </w:r>
      <w:r>
        <w:rPr>
          <w:rFonts w:hint="eastAsia"/>
        </w:rPr>
        <w:t>一种机制给卡尔文循环的反应场所制造局部的高p(</w:t>
      </w:r>
      <w:r w:rsidRPr="001E484B">
        <w:rPr>
          <w:rFonts w:hint="eastAsia"/>
        </w:rPr>
        <w:t>CO</w:t>
      </w:r>
      <w:r w:rsidRPr="001F626A">
        <w:rPr>
          <w:rFonts w:hint="eastAsia"/>
          <w:vertAlign w:val="subscript"/>
        </w:rPr>
        <w:t>2</w:t>
      </w:r>
      <w:r>
        <w:rPr>
          <w:rFonts w:hint="eastAsia"/>
        </w:rPr>
        <w:t>)，</w:t>
      </w:r>
      <w:r w:rsidRPr="00EA3872">
        <w:t>来避免</w:t>
      </w:r>
      <w:r>
        <w:rPr>
          <w:rFonts w:hint="eastAsia"/>
        </w:rPr>
        <w:t>光呼吸对于二氧化</w:t>
      </w:r>
      <w:r w:rsidRPr="00EA3872">
        <w:t>碳的浪费。</w:t>
      </w:r>
      <w:r w:rsidRPr="00EA3872">
        <w:rPr>
          <w:rFonts w:hint="eastAsia"/>
        </w:rPr>
        <w:t>蓝藻</w:t>
      </w:r>
      <w:r>
        <w:rPr>
          <w:rFonts w:hint="eastAsia"/>
        </w:rPr>
        <w:t>依靠</w:t>
      </w:r>
      <w:proofErr w:type="gramStart"/>
      <w:r w:rsidRPr="00EA3872">
        <w:rPr>
          <w:rFonts w:hint="eastAsia"/>
          <w:b/>
          <w:bCs/>
        </w:rPr>
        <w:t>羧</w:t>
      </w:r>
      <w:proofErr w:type="gramEnd"/>
      <w:r w:rsidRPr="00EA3872">
        <w:rPr>
          <w:rFonts w:hint="eastAsia"/>
          <w:b/>
          <w:bCs/>
        </w:rPr>
        <w:t>酶体</w:t>
      </w:r>
      <w:r w:rsidRPr="00EA3872">
        <w:rPr>
          <w:rFonts w:hint="eastAsia"/>
        </w:rPr>
        <w:t>中</w:t>
      </w:r>
      <w:r>
        <w:rPr>
          <w:rFonts w:hint="eastAsia"/>
        </w:rPr>
        <w:t>的</w:t>
      </w:r>
      <w:r w:rsidRPr="00EA3872">
        <w:t>碳酸酐酶</w:t>
      </w:r>
      <w:r>
        <w:rPr>
          <w:rFonts w:hint="eastAsia"/>
        </w:rPr>
        <w:t>来浓缩</w:t>
      </w:r>
      <w:r w:rsidRPr="001E484B">
        <w:rPr>
          <w:rFonts w:hint="eastAsia"/>
        </w:rPr>
        <w:t>CO</w:t>
      </w:r>
      <w:r w:rsidRPr="001F626A">
        <w:rPr>
          <w:rFonts w:hint="eastAsia"/>
          <w:vertAlign w:val="subscript"/>
        </w:rPr>
        <w:t>2</w:t>
      </w:r>
      <w:r>
        <w:rPr>
          <w:rFonts w:hint="eastAsia"/>
        </w:rPr>
        <w:t>，并依靠</w:t>
      </w:r>
      <w:proofErr w:type="gramStart"/>
      <w:r>
        <w:rPr>
          <w:rFonts w:hint="eastAsia"/>
        </w:rPr>
        <w:t>羧</w:t>
      </w:r>
      <w:proofErr w:type="gramEnd"/>
      <w:r>
        <w:rPr>
          <w:rFonts w:hint="eastAsia"/>
        </w:rPr>
        <w:t>酶体的</w:t>
      </w:r>
      <w:r w:rsidR="009C262A">
        <w:t>Rubisco</w:t>
      </w:r>
      <w:r>
        <w:rPr>
          <w:rFonts w:hint="eastAsia"/>
        </w:rPr>
        <w:t>实现碳固定；</w:t>
      </w:r>
      <w:r w:rsidRPr="00EA3872">
        <w:rPr>
          <w:rFonts w:hint="eastAsia"/>
        </w:rPr>
        <w:t>真核藻类及角苔类</w:t>
      </w:r>
      <w:r>
        <w:rPr>
          <w:rFonts w:hint="eastAsia"/>
        </w:rPr>
        <w:t>依靠</w:t>
      </w:r>
      <w:r w:rsidRPr="00EA3872">
        <w:rPr>
          <w:rFonts w:hint="eastAsia"/>
        </w:rPr>
        <w:t>叶绿体蛋白核中</w:t>
      </w:r>
      <w:r>
        <w:rPr>
          <w:rFonts w:hint="eastAsia"/>
        </w:rPr>
        <w:t>的</w:t>
      </w:r>
      <w:r w:rsidRPr="00EA3872">
        <w:rPr>
          <w:rFonts w:hint="eastAsia"/>
        </w:rPr>
        <w:t>碳酸氢盐泵和碳酸酐酶</w:t>
      </w:r>
      <w:r>
        <w:rPr>
          <w:rFonts w:hint="eastAsia"/>
        </w:rPr>
        <w:t>来浓缩</w:t>
      </w:r>
      <w:r w:rsidRPr="001E484B">
        <w:rPr>
          <w:rFonts w:hint="eastAsia"/>
        </w:rPr>
        <w:t>CO</w:t>
      </w:r>
      <w:r w:rsidRPr="001F626A">
        <w:rPr>
          <w:rFonts w:hint="eastAsia"/>
          <w:vertAlign w:val="subscript"/>
        </w:rPr>
        <w:t>2</w:t>
      </w:r>
      <w:r>
        <w:rPr>
          <w:rFonts w:hint="eastAsia"/>
        </w:rPr>
        <w:t>。</w:t>
      </w:r>
      <w:r w:rsidR="00B94D4F">
        <w:rPr>
          <w:rFonts w:hint="eastAsia"/>
        </w:rPr>
        <w:t>高等绿色植物则利用C4和CAM代谢途径浓缩</w:t>
      </w:r>
      <w:r w:rsidR="00B94D4F" w:rsidRPr="001E484B">
        <w:rPr>
          <w:rFonts w:hint="eastAsia"/>
        </w:rPr>
        <w:t>CO</w:t>
      </w:r>
      <w:r w:rsidR="00B94D4F" w:rsidRPr="001F626A">
        <w:rPr>
          <w:rFonts w:hint="eastAsia"/>
          <w:vertAlign w:val="subscript"/>
        </w:rPr>
        <w:t>2</w:t>
      </w:r>
      <w:r w:rsidR="00B94D4F">
        <w:rPr>
          <w:rFonts w:hint="eastAsia"/>
        </w:rPr>
        <w:t>。</w:t>
      </w:r>
    </w:p>
    <w:p w14:paraId="0D681AAC" w14:textId="3DC27D2B" w:rsidR="007C2E95" w:rsidRDefault="007C2E95">
      <w:pPr>
        <w:pStyle w:val="a6"/>
        <w:numPr>
          <w:ilvl w:val="1"/>
          <w:numId w:val="621"/>
        </w:numPr>
        <w:ind w:firstLineChars="0"/>
        <w:rPr>
          <w:rFonts w:hint="eastAsia"/>
        </w:rPr>
      </w:pPr>
      <w:r>
        <w:rPr>
          <w:rFonts w:hint="eastAsia"/>
        </w:rPr>
        <w:t>C4代谢途径</w:t>
      </w:r>
    </w:p>
    <w:p w14:paraId="7E5360CA" w14:textId="4011F99D" w:rsidR="00321E81" w:rsidRDefault="00321E81" w:rsidP="00321E81">
      <w:pPr>
        <w:ind w:left="420"/>
        <w:rPr>
          <w:rFonts w:hint="eastAsia"/>
        </w:rPr>
      </w:pPr>
      <w:r>
        <w:rPr>
          <w:rFonts w:hint="eastAsia"/>
        </w:rPr>
        <w:t>约2000多种植物是C4代谢植物，如玉米、甘蔗、高粱、谷子、粟、马齿苋等。</w:t>
      </w:r>
    </w:p>
    <w:p w14:paraId="3A7B02AA" w14:textId="7497CAFE" w:rsidR="00B94D4F" w:rsidRDefault="00B94D4F">
      <w:pPr>
        <w:pStyle w:val="a6"/>
        <w:numPr>
          <w:ilvl w:val="2"/>
          <w:numId w:val="621"/>
        </w:numPr>
        <w:ind w:firstLineChars="0"/>
        <w:rPr>
          <w:rFonts w:hint="eastAsia"/>
        </w:rPr>
      </w:pPr>
      <w:r>
        <w:rPr>
          <w:rFonts w:hint="eastAsia"/>
        </w:rPr>
        <w:t>C4途径植物叶的解剖结构</w:t>
      </w:r>
    </w:p>
    <w:p w14:paraId="016899F6" w14:textId="37CDDBB1" w:rsidR="001042D7" w:rsidRDefault="00B94D4F" w:rsidP="001042D7">
      <w:pPr>
        <w:ind w:left="425" w:firstLine="415"/>
        <w:rPr>
          <w:rFonts w:hint="eastAsia"/>
        </w:rPr>
      </w:pPr>
      <w:r>
        <w:rPr>
          <w:rFonts w:hint="eastAsia"/>
        </w:rPr>
        <w:t>C4植物</w:t>
      </w:r>
      <w:r w:rsidR="001042D7">
        <w:rPr>
          <w:rFonts w:hint="eastAsia"/>
        </w:rPr>
        <w:t>的</w:t>
      </w:r>
      <w:r w:rsidRPr="00B94D4F">
        <w:rPr>
          <w:rFonts w:hint="eastAsia"/>
        </w:rPr>
        <w:t>栅栏组织和海绵组织分化不明显</w:t>
      </w:r>
      <w:r w:rsidRPr="00B94D4F">
        <w:t>；维管束被发育良好的大型</w:t>
      </w:r>
      <w:r w:rsidRPr="001042D7">
        <w:rPr>
          <w:b/>
          <w:bCs/>
        </w:rPr>
        <w:t>维管束鞘细胞</w:t>
      </w:r>
      <w:r w:rsidRPr="00B94D4F">
        <w:t>(BSC)包围，外面又紧密排列1-2层叶肉细胞，</w:t>
      </w:r>
      <w:r w:rsidR="001042D7">
        <w:rPr>
          <w:rFonts w:hint="eastAsia"/>
        </w:rPr>
        <w:t>共同构成</w:t>
      </w:r>
      <w:r w:rsidRPr="00B94D4F">
        <w:t>同心排列的</w:t>
      </w:r>
      <w:r w:rsidRPr="001042D7">
        <w:rPr>
          <w:b/>
          <w:bCs/>
        </w:rPr>
        <w:t>花环</w:t>
      </w:r>
      <w:r w:rsidR="001042D7" w:rsidRPr="001042D7">
        <w:rPr>
          <w:rFonts w:hint="eastAsia"/>
          <w:b/>
          <w:bCs/>
        </w:rPr>
        <w:t>状</w:t>
      </w:r>
      <w:r w:rsidRPr="001042D7">
        <w:rPr>
          <w:b/>
          <w:bCs/>
        </w:rPr>
        <w:t>结构</w:t>
      </w:r>
      <w:r w:rsidR="001042D7">
        <w:rPr>
          <w:rFonts w:hint="eastAsia"/>
        </w:rPr>
        <w:t>。</w:t>
      </w:r>
    </w:p>
    <w:p w14:paraId="4330836B" w14:textId="273AF438" w:rsidR="00B94D4F" w:rsidRPr="00B94D4F" w:rsidRDefault="001042D7" w:rsidP="00656C81">
      <w:pPr>
        <w:ind w:left="425" w:firstLine="415"/>
        <w:rPr>
          <w:rFonts w:hint="eastAsia"/>
        </w:rPr>
      </w:pPr>
      <w:r>
        <w:rPr>
          <w:rFonts w:hint="eastAsia"/>
        </w:rPr>
        <w:t>维管束鞘细胞</w:t>
      </w:r>
      <w:r w:rsidR="00B94D4F" w:rsidRPr="00B94D4F">
        <w:t>含有大而多的叶绿体，但较少基粒</w:t>
      </w:r>
      <w:r>
        <w:rPr>
          <w:rFonts w:hint="eastAsia"/>
        </w:rPr>
        <w:t>，</w:t>
      </w:r>
      <w:r w:rsidR="00656C81">
        <w:rPr>
          <w:rFonts w:hint="eastAsia"/>
        </w:rPr>
        <w:t>有丰富的</w:t>
      </w:r>
      <w:r w:rsidR="009C262A">
        <w:rPr>
          <w:rFonts w:hint="eastAsia"/>
        </w:rPr>
        <w:t>Rubisco</w:t>
      </w:r>
      <w:r w:rsidR="00656C81">
        <w:rPr>
          <w:rFonts w:hint="eastAsia"/>
        </w:rPr>
        <w:t>等卡尔文循环酶系和乙醇酸代谢酶系；叶肉细胞则包含有PEP</w:t>
      </w:r>
      <w:r w:rsidR="00656C81" w:rsidRPr="00656C81">
        <w:rPr>
          <w:rFonts w:hint="eastAsia"/>
        </w:rPr>
        <w:t>羧化酶</w:t>
      </w:r>
      <w:r w:rsidR="00656C81">
        <w:rPr>
          <w:rFonts w:hint="eastAsia"/>
        </w:rPr>
        <w:t>。</w:t>
      </w:r>
    </w:p>
    <w:p w14:paraId="797A3F22" w14:textId="30754F2A" w:rsidR="00B94D4F" w:rsidRDefault="00656C81">
      <w:pPr>
        <w:pStyle w:val="a6"/>
        <w:numPr>
          <w:ilvl w:val="2"/>
          <w:numId w:val="621"/>
        </w:numPr>
        <w:ind w:firstLineChars="0"/>
        <w:rPr>
          <w:rFonts w:hint="eastAsia"/>
        </w:rPr>
      </w:pPr>
      <w:r>
        <w:rPr>
          <w:rFonts w:hint="eastAsia"/>
        </w:rPr>
        <w:t>C4途径的过程</w:t>
      </w:r>
    </w:p>
    <w:p w14:paraId="7CF719F7" w14:textId="4B156FF5" w:rsidR="00656C81" w:rsidRDefault="005F3585">
      <w:pPr>
        <w:pStyle w:val="a6"/>
        <w:numPr>
          <w:ilvl w:val="3"/>
          <w:numId w:val="621"/>
        </w:numPr>
        <w:ind w:firstLineChars="0"/>
        <w:rPr>
          <w:rFonts w:hint="eastAsia"/>
        </w:rPr>
      </w:pPr>
      <w:r>
        <w:rPr>
          <w:rFonts w:hint="eastAsia"/>
        </w:rPr>
        <w:t>羧化</w:t>
      </w:r>
    </w:p>
    <w:p w14:paraId="1D1FF1A6" w14:textId="2F2D730D" w:rsidR="005F3585" w:rsidRPr="005F3585" w:rsidRDefault="005F3585" w:rsidP="005F3585">
      <w:pPr>
        <w:ind w:left="880" w:firstLine="380"/>
        <w:rPr>
          <w:rFonts w:hint="eastAsia"/>
        </w:rPr>
      </w:pPr>
      <w:r>
        <w:rPr>
          <w:rFonts w:hint="eastAsia"/>
        </w:rPr>
        <w:t>发生于</w:t>
      </w:r>
      <w:r w:rsidRPr="005F3585">
        <w:rPr>
          <w:rFonts w:hint="eastAsia"/>
          <w:b/>
          <w:bCs/>
        </w:rPr>
        <w:t>叶肉细胞</w:t>
      </w:r>
      <w:r>
        <w:rPr>
          <w:rFonts w:hint="eastAsia"/>
        </w:rPr>
        <w:t>，碳酸酐酶催化溶解在水中的二氧化碳结合为碳酸并解离出碳酸氢根；细胞质的</w:t>
      </w:r>
      <w:r>
        <w:rPr>
          <w:rFonts w:hint="eastAsia"/>
          <w:b/>
          <w:bCs/>
        </w:rPr>
        <w:t>PEP羧化酶</w:t>
      </w:r>
      <w:r>
        <w:rPr>
          <w:rFonts w:hint="eastAsia"/>
        </w:rPr>
        <w:t>催化磷酸烯醇式丙酮酸与碳酸氢根结合，羧化为草酰乙酸。</w:t>
      </w:r>
    </w:p>
    <w:p w14:paraId="6FBA429D" w14:textId="579A63A4" w:rsidR="005F3585" w:rsidRDefault="005F3585">
      <w:pPr>
        <w:pStyle w:val="a6"/>
        <w:numPr>
          <w:ilvl w:val="3"/>
          <w:numId w:val="621"/>
        </w:numPr>
        <w:ind w:firstLineChars="0"/>
        <w:rPr>
          <w:rFonts w:hint="eastAsia"/>
        </w:rPr>
      </w:pPr>
      <w:r>
        <w:rPr>
          <w:rFonts w:hint="eastAsia"/>
        </w:rPr>
        <w:t>还原</w:t>
      </w:r>
    </w:p>
    <w:p w14:paraId="219DCECF" w14:textId="5A98A612" w:rsidR="00AD3E4A" w:rsidRPr="00AD3E4A" w:rsidRDefault="00AD3E4A" w:rsidP="00AD3E4A">
      <w:pPr>
        <w:ind w:left="880" w:firstLine="380"/>
        <w:rPr>
          <w:rFonts w:hint="eastAsia"/>
        </w:rPr>
      </w:pPr>
      <w:r>
        <w:rPr>
          <w:rFonts w:hint="eastAsia"/>
        </w:rPr>
        <w:t>发生于</w:t>
      </w:r>
      <w:r w:rsidRPr="00AD3E4A">
        <w:rPr>
          <w:rFonts w:hint="eastAsia"/>
          <w:b/>
          <w:bCs/>
        </w:rPr>
        <w:t>叶肉细胞</w:t>
      </w:r>
      <w:r>
        <w:rPr>
          <w:rFonts w:hint="eastAsia"/>
        </w:rPr>
        <w:t>，有些种类依靠叶绿体的</w:t>
      </w:r>
      <w:r w:rsidRPr="00AD3E4A">
        <w:rPr>
          <w:rFonts w:hint="eastAsia"/>
          <w:b/>
          <w:bCs/>
        </w:rPr>
        <w:t>苹果酸脱氢酶</w:t>
      </w:r>
      <w:r>
        <w:rPr>
          <w:rFonts w:hint="eastAsia"/>
        </w:rPr>
        <w:t>催化草酰乙酸被NADPH还原为</w:t>
      </w:r>
      <w:r w:rsidRPr="00AD3E4A">
        <w:rPr>
          <w:rFonts w:hint="eastAsia"/>
          <w:b/>
          <w:bCs/>
        </w:rPr>
        <w:t>苹果酸</w:t>
      </w:r>
      <w:r>
        <w:rPr>
          <w:rFonts w:hint="eastAsia"/>
        </w:rPr>
        <w:t>；有些种类依靠细胞质基质的转氨酶催化谷氨酸的氨基转移至草酰乙酸，得到</w:t>
      </w:r>
      <w:r w:rsidRPr="00AD3E4A">
        <w:rPr>
          <w:rFonts w:hint="eastAsia"/>
          <w:b/>
          <w:bCs/>
        </w:rPr>
        <w:t>天冬氨酸</w:t>
      </w:r>
      <w:r>
        <w:rPr>
          <w:rFonts w:hint="eastAsia"/>
        </w:rPr>
        <w:t>和α-酮戊二酸。</w:t>
      </w:r>
      <w:r w:rsidR="002351E4">
        <w:rPr>
          <w:rFonts w:hint="eastAsia"/>
        </w:rPr>
        <w:t>天冬氨酸和苹果酸都属于C4化合物。</w:t>
      </w:r>
    </w:p>
    <w:p w14:paraId="266BABF5" w14:textId="0BB0A9B4" w:rsidR="005F3585" w:rsidRDefault="005F3585">
      <w:pPr>
        <w:pStyle w:val="a6"/>
        <w:numPr>
          <w:ilvl w:val="3"/>
          <w:numId w:val="621"/>
        </w:numPr>
        <w:ind w:firstLineChars="0"/>
        <w:rPr>
          <w:rFonts w:hint="eastAsia"/>
        </w:rPr>
      </w:pPr>
      <w:r>
        <w:rPr>
          <w:rFonts w:hint="eastAsia"/>
        </w:rPr>
        <w:t>脱羧</w:t>
      </w:r>
    </w:p>
    <w:p w14:paraId="3B2150FB" w14:textId="5732866B" w:rsidR="00AD3E4A" w:rsidRPr="00AD3E4A" w:rsidRDefault="00AD3E4A" w:rsidP="00F512F6">
      <w:pPr>
        <w:ind w:left="880" w:firstLine="380"/>
        <w:rPr>
          <w:rFonts w:hint="eastAsia"/>
        </w:rPr>
      </w:pPr>
      <w:r>
        <w:rPr>
          <w:rFonts w:hint="eastAsia"/>
        </w:rPr>
        <w:t>叶肉细胞的苹果酸或天冬氨酸转移到</w:t>
      </w:r>
      <w:r w:rsidRPr="00F512F6">
        <w:rPr>
          <w:rFonts w:hint="eastAsia"/>
          <w:b/>
          <w:bCs/>
        </w:rPr>
        <w:t>维管束鞘细胞</w:t>
      </w:r>
      <w:r>
        <w:rPr>
          <w:rFonts w:hint="eastAsia"/>
        </w:rPr>
        <w:t>，并在维管束鞘细胞内脱羧</w:t>
      </w:r>
      <w:r w:rsidR="00F512F6">
        <w:rPr>
          <w:rFonts w:hint="eastAsia"/>
        </w:rPr>
        <w:t>为丙酮酸/丙氨酸</w:t>
      </w:r>
      <w:r w:rsidR="002351E4">
        <w:rPr>
          <w:rFonts w:hint="eastAsia"/>
        </w:rPr>
        <w:t>（C3化合物）</w:t>
      </w:r>
      <w:r w:rsidR="00F512F6">
        <w:rPr>
          <w:rFonts w:hint="eastAsia"/>
        </w:rPr>
        <w:t>，释放二氧化碳，制造一个二氧化碳分压比空气中高20倍左右的</w:t>
      </w:r>
      <w:r w:rsidR="002351E4">
        <w:rPr>
          <w:rFonts w:hint="eastAsia"/>
        </w:rPr>
        <w:t>局部环境，从而大幅度抑制光呼吸，提高光合效率。另外维管束鞘细胞卡尔文循环的产物可以轻易地装载到韧皮部，避免产物积累，进一步提高光合效率。</w:t>
      </w:r>
    </w:p>
    <w:p w14:paraId="0CFB2A70" w14:textId="1A97BA32" w:rsidR="005F3585" w:rsidRDefault="005F3585">
      <w:pPr>
        <w:pStyle w:val="a6"/>
        <w:numPr>
          <w:ilvl w:val="3"/>
          <w:numId w:val="621"/>
        </w:numPr>
        <w:ind w:firstLineChars="0"/>
        <w:rPr>
          <w:rFonts w:hint="eastAsia"/>
        </w:rPr>
      </w:pPr>
      <w:r>
        <w:rPr>
          <w:rFonts w:hint="eastAsia"/>
        </w:rPr>
        <w:t>再生</w:t>
      </w:r>
    </w:p>
    <w:p w14:paraId="4A6CFCD5" w14:textId="77777777" w:rsidR="002351E4" w:rsidRDefault="002351E4" w:rsidP="002351E4">
      <w:pPr>
        <w:ind w:left="880" w:firstLine="380"/>
        <w:rPr>
          <w:rFonts w:hint="eastAsia"/>
        </w:rPr>
      </w:pPr>
      <w:r w:rsidRPr="002351E4">
        <w:t>C3</w:t>
      </w:r>
      <w:r>
        <w:rPr>
          <w:rFonts w:hint="eastAsia"/>
        </w:rPr>
        <w:t>化合物</w:t>
      </w:r>
      <w:proofErr w:type="gramStart"/>
      <w:r w:rsidRPr="002351E4">
        <w:t>穿梭回</w:t>
      </w:r>
      <w:proofErr w:type="gramEnd"/>
      <w:r w:rsidRPr="002351E4">
        <w:t>叶肉细胞中，在叶绿体内由丙酮酸</w:t>
      </w:r>
      <w:proofErr w:type="gramStart"/>
      <w:r w:rsidRPr="002351E4">
        <w:t>磷酸双</w:t>
      </w:r>
      <w:proofErr w:type="gramEnd"/>
      <w:r w:rsidRPr="002351E4">
        <w:t>激酶 (PPDK) 催化重新生成PEP，</w:t>
      </w:r>
      <w:r>
        <w:rPr>
          <w:rFonts w:hint="eastAsia"/>
        </w:rPr>
        <w:t>以做好继续羧化的准备。</w:t>
      </w:r>
    </w:p>
    <w:p w14:paraId="75DA8BEC" w14:textId="321932F3" w:rsidR="002351E4" w:rsidRPr="002351E4" w:rsidRDefault="002351E4" w:rsidP="00C92ED3">
      <w:pPr>
        <w:ind w:left="420" w:firstLine="420"/>
        <w:rPr>
          <w:rFonts w:hint="eastAsia"/>
        </w:rPr>
      </w:pPr>
      <w:r>
        <w:rPr>
          <w:rFonts w:hint="eastAsia"/>
        </w:rPr>
        <w:t>每同化一分子二氧化碳，需消耗</w:t>
      </w:r>
      <w:r w:rsidRPr="002351E4">
        <w:t>5个ATP和2个NADPH，因此C4途径比C3途径有更高的能量需求</w:t>
      </w:r>
      <w:r>
        <w:rPr>
          <w:rFonts w:hint="eastAsia"/>
        </w:rPr>
        <w:t>。因而</w:t>
      </w:r>
      <w:r w:rsidRPr="002351E4">
        <w:rPr>
          <w:rFonts w:hint="eastAsia"/>
        </w:rPr>
        <w:t>在低温和高</w:t>
      </w:r>
      <w:r>
        <w:rPr>
          <w:rFonts w:hint="eastAsia"/>
        </w:rPr>
        <w:t>p(</w:t>
      </w:r>
      <w:r w:rsidRPr="002351E4">
        <w:t>CO</w:t>
      </w:r>
      <w:r w:rsidRPr="002351E4">
        <w:rPr>
          <w:vertAlign w:val="subscript"/>
        </w:rPr>
        <w:t>2</w:t>
      </w:r>
      <w:r>
        <w:rPr>
          <w:rFonts w:hint="eastAsia"/>
        </w:rPr>
        <w:t>)</w:t>
      </w:r>
      <w:r w:rsidRPr="002351E4">
        <w:t>时</w:t>
      </w:r>
      <w:r>
        <w:rPr>
          <w:rFonts w:hint="eastAsia"/>
        </w:rPr>
        <w:t>，</w:t>
      </w:r>
      <w:r w:rsidRPr="002351E4">
        <w:t>C4途径</w:t>
      </w:r>
      <w:r>
        <w:rPr>
          <w:rFonts w:hint="eastAsia"/>
        </w:rPr>
        <w:t>的</w:t>
      </w:r>
      <w:r w:rsidRPr="002351E4">
        <w:t>效率</w:t>
      </w:r>
      <w:r>
        <w:rPr>
          <w:rFonts w:hint="eastAsia"/>
        </w:rPr>
        <w:t>低于C3植物。</w:t>
      </w:r>
    </w:p>
    <w:p w14:paraId="242BF0F5" w14:textId="32BA599C" w:rsidR="007C2E95" w:rsidRDefault="007C2E95">
      <w:pPr>
        <w:pStyle w:val="a6"/>
        <w:numPr>
          <w:ilvl w:val="1"/>
          <w:numId w:val="621"/>
        </w:numPr>
        <w:ind w:firstLineChars="0"/>
        <w:rPr>
          <w:rFonts w:hint="eastAsia"/>
        </w:rPr>
      </w:pPr>
      <w:r>
        <w:rPr>
          <w:rFonts w:hint="eastAsia"/>
        </w:rPr>
        <w:t>CAM代谢途径</w:t>
      </w:r>
    </w:p>
    <w:p w14:paraId="33DAEF0C" w14:textId="23F055BE" w:rsidR="00EA3872" w:rsidRPr="00C92ED3" w:rsidRDefault="00C92ED3" w:rsidP="00C92ED3">
      <w:pPr>
        <w:ind w:firstLine="420"/>
        <w:rPr>
          <w:rFonts w:hint="eastAsia"/>
        </w:rPr>
      </w:pPr>
      <w:r w:rsidRPr="00C92ED3">
        <w:rPr>
          <w:rFonts w:hint="eastAsia"/>
          <w:b/>
          <w:bCs/>
        </w:rPr>
        <w:t>夜间</w:t>
      </w:r>
      <w:r>
        <w:rPr>
          <w:rFonts w:hint="eastAsia"/>
        </w:rPr>
        <w:t>，</w:t>
      </w:r>
      <w:r w:rsidRPr="00C92ED3">
        <w:rPr>
          <w:rFonts w:hint="eastAsia"/>
        </w:rPr>
        <w:t>气孔开放，吸收</w:t>
      </w:r>
      <w:r w:rsidRPr="00C92ED3">
        <w:t>CO</w:t>
      </w:r>
      <w:r w:rsidRPr="00C92ED3">
        <w:rPr>
          <w:vertAlign w:val="subscript"/>
        </w:rPr>
        <w:t>2</w:t>
      </w:r>
      <w:r w:rsidRPr="00C92ED3">
        <w:t>，并在PEP</w:t>
      </w:r>
      <w:r>
        <w:rPr>
          <w:rFonts w:hint="eastAsia"/>
        </w:rPr>
        <w:t>羧化酶</w:t>
      </w:r>
      <w:r w:rsidRPr="00C92ED3">
        <w:t>的作用下转化成OAA，随后转化为苹果酸储存在液泡中</w:t>
      </w:r>
      <w:r>
        <w:rPr>
          <w:rFonts w:hint="eastAsia"/>
        </w:rPr>
        <w:t>；</w:t>
      </w:r>
      <w:r w:rsidRPr="00C92ED3">
        <w:rPr>
          <w:rFonts w:hint="eastAsia"/>
          <w:b/>
          <w:bCs/>
        </w:rPr>
        <w:t>白天</w:t>
      </w:r>
      <w:r>
        <w:rPr>
          <w:rFonts w:hint="eastAsia"/>
        </w:rPr>
        <w:t>，</w:t>
      </w:r>
      <w:r w:rsidRPr="00C92ED3">
        <w:rPr>
          <w:rFonts w:hint="eastAsia"/>
        </w:rPr>
        <w:t>气孔关闭</w:t>
      </w:r>
      <w:r>
        <w:rPr>
          <w:rFonts w:hint="eastAsia"/>
        </w:rPr>
        <w:t>以</w:t>
      </w:r>
      <w:r w:rsidRPr="00C92ED3">
        <w:rPr>
          <w:rFonts w:hint="eastAsia"/>
        </w:rPr>
        <w:t>减少水分蒸腾，液泡中的苹果酸运输至细胞质基质中脱羧，在叶绿体中完成</w:t>
      </w:r>
      <w:r w:rsidRPr="00C92ED3">
        <w:t>CO</w:t>
      </w:r>
      <w:r w:rsidRPr="00C92ED3">
        <w:rPr>
          <w:vertAlign w:val="subscript"/>
        </w:rPr>
        <w:t>2</w:t>
      </w:r>
      <w:r w:rsidRPr="00C92ED3">
        <w:t>的固定</w:t>
      </w:r>
      <w:r>
        <w:rPr>
          <w:rFonts w:hint="eastAsia"/>
        </w:rPr>
        <w:t>。从而实现叶肉细胞中二氧化碳羧化和固定在</w:t>
      </w:r>
      <w:r>
        <w:rPr>
          <w:rFonts w:hint="eastAsia"/>
          <w:b/>
          <w:bCs/>
        </w:rPr>
        <w:t>时间</w:t>
      </w:r>
      <w:r>
        <w:rPr>
          <w:rFonts w:hint="eastAsia"/>
        </w:rPr>
        <w:t>上的分离，适应于高度干旱的环境。</w:t>
      </w:r>
    </w:p>
    <w:p w14:paraId="2AC7FD97" w14:textId="7863ED71" w:rsidR="006C5505" w:rsidRDefault="006C5505">
      <w:pPr>
        <w:pStyle w:val="a6"/>
        <w:numPr>
          <w:ilvl w:val="0"/>
          <w:numId w:val="621"/>
        </w:numPr>
        <w:ind w:firstLineChars="0"/>
        <w:rPr>
          <w:rFonts w:hint="eastAsia"/>
        </w:rPr>
      </w:pPr>
      <w:r>
        <w:rPr>
          <w:rFonts w:hint="eastAsia"/>
        </w:rPr>
        <w:t>同化物的配置</w:t>
      </w:r>
    </w:p>
    <w:p w14:paraId="1FEA5913" w14:textId="77777777" w:rsidR="00C92ED3" w:rsidRDefault="00C92ED3" w:rsidP="00C92ED3">
      <w:pPr>
        <w:ind w:firstLine="420"/>
        <w:rPr>
          <w:rFonts w:hint="eastAsia"/>
        </w:rPr>
      </w:pPr>
      <w:r>
        <w:rPr>
          <w:rFonts w:hint="eastAsia"/>
        </w:rPr>
        <w:t>蔗糖与淀粉的合成</w:t>
      </w:r>
    </w:p>
    <w:p w14:paraId="7C67E10E" w14:textId="77777777" w:rsidR="00C92ED3" w:rsidRDefault="00C92ED3" w:rsidP="00C92ED3">
      <w:pPr>
        <w:ind w:firstLine="420"/>
        <w:rPr>
          <w:rFonts w:hint="eastAsia"/>
        </w:rPr>
      </w:pPr>
      <w:r>
        <w:rPr>
          <w:rFonts w:hint="eastAsia"/>
        </w:rPr>
        <w:t>同化物的分配</w:t>
      </w:r>
    </w:p>
    <w:p w14:paraId="06C1C91B" w14:textId="09F344D4" w:rsidR="00C92ED3" w:rsidRDefault="00E40156" w:rsidP="00E40156">
      <w:pPr>
        <w:ind w:firstLine="420"/>
        <w:rPr>
          <w:rFonts w:hint="eastAsia"/>
        </w:rPr>
      </w:pPr>
      <w:r>
        <w:rPr>
          <w:rFonts w:hint="eastAsia"/>
        </w:rPr>
        <w:t>卡尔文循环产生的</w:t>
      </w:r>
      <w:proofErr w:type="gramStart"/>
      <w:r w:rsidR="00C92ED3">
        <w:rPr>
          <w:rFonts w:hint="eastAsia"/>
        </w:rPr>
        <w:t>磷酸丙糖在</w:t>
      </w:r>
      <w:proofErr w:type="gramEnd"/>
      <w:r w:rsidR="00C92ED3" w:rsidRPr="00E40156">
        <w:rPr>
          <w:rFonts w:hint="eastAsia"/>
          <w:b/>
          <w:bCs/>
        </w:rPr>
        <w:t>细胞质基质</w:t>
      </w:r>
      <w:r w:rsidR="00C92ED3">
        <w:rPr>
          <w:rFonts w:hint="eastAsia"/>
        </w:rPr>
        <w:t>中</w:t>
      </w:r>
      <w:r>
        <w:rPr>
          <w:rFonts w:hint="eastAsia"/>
        </w:rPr>
        <w:t>可</w:t>
      </w:r>
      <w:r w:rsidR="00C92ED3">
        <w:rPr>
          <w:rFonts w:hint="eastAsia"/>
        </w:rPr>
        <w:t>合成蔗糖，</w:t>
      </w:r>
      <w:r>
        <w:rPr>
          <w:rFonts w:hint="eastAsia"/>
        </w:rPr>
        <w:t>也可</w:t>
      </w:r>
      <w:r w:rsidR="00C92ED3">
        <w:rPr>
          <w:rFonts w:hint="eastAsia"/>
        </w:rPr>
        <w:t>在</w:t>
      </w:r>
      <w:r w:rsidR="00C92ED3" w:rsidRPr="00E40156">
        <w:rPr>
          <w:rFonts w:hint="eastAsia"/>
          <w:b/>
          <w:bCs/>
        </w:rPr>
        <w:t>叶绿体</w:t>
      </w:r>
      <w:r w:rsidR="00C92ED3">
        <w:rPr>
          <w:rFonts w:hint="eastAsia"/>
        </w:rPr>
        <w:t>中合成淀粉</w:t>
      </w:r>
      <w:r>
        <w:rPr>
          <w:rFonts w:hint="eastAsia"/>
        </w:rPr>
        <w:t>。</w:t>
      </w:r>
      <w:proofErr w:type="gramStart"/>
      <w:r w:rsidR="00C92ED3">
        <w:t>磷酸丙糖</w:t>
      </w:r>
      <w:r>
        <w:rPr>
          <w:rFonts w:hint="eastAsia"/>
        </w:rPr>
        <w:t>通过</w:t>
      </w:r>
      <w:proofErr w:type="gramEnd"/>
      <w:r>
        <w:rPr>
          <w:rFonts w:hint="eastAsia"/>
        </w:rPr>
        <w:t>与</w:t>
      </w:r>
      <w:r w:rsidR="00C92ED3">
        <w:t>磷酸</w:t>
      </w:r>
      <w:r>
        <w:rPr>
          <w:rFonts w:hint="eastAsia"/>
        </w:rPr>
        <w:t>通过反向协同转运进出叶绿体</w:t>
      </w:r>
      <w:r w:rsidR="00C92ED3">
        <w:t>，</w:t>
      </w:r>
      <w:r>
        <w:rPr>
          <w:rFonts w:hint="eastAsia"/>
        </w:rPr>
        <w:t>故</w:t>
      </w:r>
      <w:proofErr w:type="gramStart"/>
      <w:r w:rsidR="00C92ED3">
        <w:t>磷酸丙糖的</w:t>
      </w:r>
      <w:proofErr w:type="gramEnd"/>
      <w:r w:rsidR="00C92ED3">
        <w:t>合成途径取决于胞质和叶绿体中的磷酸浓度</w:t>
      </w:r>
      <w:r>
        <w:rPr>
          <w:rFonts w:hint="eastAsia"/>
        </w:rPr>
        <w:t>。一般来说，白天</w:t>
      </w:r>
      <w:proofErr w:type="gramStart"/>
      <w:r>
        <w:rPr>
          <w:rFonts w:hint="eastAsia"/>
        </w:rPr>
        <w:t>磷酸丙糖主要</w:t>
      </w:r>
      <w:proofErr w:type="gramEnd"/>
      <w:r>
        <w:rPr>
          <w:rFonts w:hint="eastAsia"/>
        </w:rPr>
        <w:t>在叶绿体中合成淀粉并储存，夜间叶绿体的淀粉水解并释放葡萄糖，在细胞质基质中合成蔗糖。</w:t>
      </w:r>
    </w:p>
    <w:p w14:paraId="0399D17D" w14:textId="1D4B0A0B" w:rsidR="006C5505" w:rsidRDefault="006C5505">
      <w:pPr>
        <w:pStyle w:val="a6"/>
        <w:numPr>
          <w:ilvl w:val="0"/>
          <w:numId w:val="621"/>
        </w:numPr>
        <w:ind w:firstLineChars="0"/>
        <w:rPr>
          <w:rFonts w:hint="eastAsia"/>
        </w:rPr>
      </w:pPr>
      <w:r>
        <w:rPr>
          <w:rFonts w:hint="eastAsia"/>
        </w:rPr>
        <w:t>光合作用的影响因素</w:t>
      </w:r>
    </w:p>
    <w:p w14:paraId="37EA1F5A" w14:textId="2BC1A141" w:rsidR="00E40156" w:rsidRDefault="00E40156">
      <w:pPr>
        <w:pStyle w:val="a6"/>
        <w:numPr>
          <w:ilvl w:val="1"/>
          <w:numId w:val="621"/>
        </w:numPr>
        <w:ind w:firstLineChars="0"/>
        <w:rPr>
          <w:rFonts w:hint="eastAsia"/>
        </w:rPr>
      </w:pPr>
      <w:r>
        <w:rPr>
          <w:rFonts w:hint="eastAsia"/>
        </w:rPr>
        <w:t>光强</w:t>
      </w:r>
    </w:p>
    <w:p w14:paraId="4D430BEE" w14:textId="2CB770B2" w:rsidR="00E40156" w:rsidRDefault="00A7028D" w:rsidP="00E40156">
      <w:pPr>
        <w:pStyle w:val="a6"/>
        <w:ind w:left="440" w:firstLineChars="0" w:firstLine="0"/>
        <w:rPr>
          <w:rFonts w:hint="eastAsia"/>
        </w:rPr>
      </w:pPr>
      <w:r>
        <w:rPr>
          <w:rFonts w:hint="eastAsia"/>
        </w:rPr>
        <w:t>光强与植物净光合速率的关系如下图所示：</w:t>
      </w:r>
    </w:p>
    <w:p w14:paraId="37C2D1E2" w14:textId="0285D215" w:rsidR="00A7028D" w:rsidRDefault="00A7028D" w:rsidP="00A7028D">
      <w:pPr>
        <w:jc w:val="center"/>
        <w:rPr>
          <w:rFonts w:hint="eastAsia"/>
        </w:rPr>
      </w:pPr>
      <w:r w:rsidRPr="00A7028D">
        <w:rPr>
          <w:noProof/>
        </w:rPr>
        <w:drawing>
          <wp:inline distT="0" distB="0" distL="0" distR="0" wp14:anchorId="62D91551" wp14:editId="3D13AC47">
            <wp:extent cx="3983755" cy="4468102"/>
            <wp:effectExtent l="0" t="0" r="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3983755" cy="4468102"/>
                    </a:xfrm>
                    <a:prstGeom prst="rect">
                      <a:avLst/>
                    </a:prstGeom>
                  </pic:spPr>
                </pic:pic>
              </a:graphicData>
            </a:graphic>
          </wp:inline>
        </w:drawing>
      </w:r>
    </w:p>
    <w:p w14:paraId="5DF9D225" w14:textId="7226D736" w:rsidR="00A7028D" w:rsidRDefault="00A7028D" w:rsidP="00A7028D">
      <w:pPr>
        <w:jc w:val="center"/>
        <w:rPr>
          <w:rFonts w:hint="eastAsia"/>
        </w:rPr>
      </w:pPr>
      <w:r>
        <w:rPr>
          <w:rFonts w:hint="eastAsia"/>
        </w:rPr>
        <w:t>Photosynthetic CO2 assimilation 光合二氧化碳同化速率</w:t>
      </w:r>
    </w:p>
    <w:p w14:paraId="4599C0BA" w14:textId="5976C4D9" w:rsidR="00A7028D" w:rsidRDefault="00A7028D" w:rsidP="00A7028D">
      <w:pPr>
        <w:jc w:val="center"/>
        <w:rPr>
          <w:rFonts w:hint="eastAsia"/>
        </w:rPr>
      </w:pPr>
      <w:r>
        <w:rPr>
          <w:rFonts w:hint="eastAsia"/>
        </w:rPr>
        <w:t>Photosynthetically active radiation Irradiance 生理有效光辐射强度</w:t>
      </w:r>
    </w:p>
    <w:p w14:paraId="60921642" w14:textId="26EC3D91" w:rsidR="00A7028D" w:rsidRDefault="00A7028D" w:rsidP="00A7028D">
      <w:pPr>
        <w:jc w:val="center"/>
        <w:rPr>
          <w:rFonts w:hint="eastAsia"/>
        </w:rPr>
      </w:pPr>
      <w:r>
        <w:t>S</w:t>
      </w:r>
      <w:r>
        <w:rPr>
          <w:rFonts w:hint="eastAsia"/>
        </w:rPr>
        <w:t>un plant 阳生植物</w:t>
      </w:r>
    </w:p>
    <w:p w14:paraId="4ED10122" w14:textId="5002A89C" w:rsidR="00A7028D" w:rsidRDefault="00A7028D" w:rsidP="00A7028D">
      <w:pPr>
        <w:jc w:val="center"/>
        <w:rPr>
          <w:rFonts w:hint="eastAsia"/>
        </w:rPr>
      </w:pPr>
      <w:r>
        <w:t>S</w:t>
      </w:r>
      <w:r>
        <w:rPr>
          <w:rFonts w:hint="eastAsia"/>
        </w:rPr>
        <w:t>hade plant 阴生植物</w:t>
      </w:r>
    </w:p>
    <w:p w14:paraId="78A46604" w14:textId="67F1BA36" w:rsidR="00A7028D" w:rsidRDefault="00A7028D" w:rsidP="00A7028D">
      <w:pPr>
        <w:jc w:val="center"/>
        <w:rPr>
          <w:rFonts w:hint="eastAsia"/>
        </w:rPr>
      </w:pPr>
      <w:r>
        <w:rPr>
          <w:rFonts w:hint="eastAsia"/>
        </w:rPr>
        <w:t>*其余单词删除</w:t>
      </w:r>
    </w:p>
    <w:p w14:paraId="7257C898" w14:textId="76A10B6F" w:rsidR="00A7028D" w:rsidRPr="00A7028D" w:rsidRDefault="00A7028D" w:rsidP="00A7028D">
      <w:pPr>
        <w:pStyle w:val="a6"/>
        <w:ind w:firstLineChars="0"/>
        <w:rPr>
          <w:rFonts w:hint="eastAsia"/>
        </w:rPr>
      </w:pPr>
      <w:r>
        <w:rPr>
          <w:rFonts w:hint="eastAsia"/>
        </w:rPr>
        <w:t>显然，存在一个光强，使得植物光合速率与呼吸速率相等，即净光合速率为0，此为</w:t>
      </w:r>
      <w:r>
        <w:rPr>
          <w:rFonts w:hint="eastAsia"/>
          <w:b/>
          <w:bCs/>
        </w:rPr>
        <w:t>光补偿点</w:t>
      </w:r>
      <w:r>
        <w:rPr>
          <w:rFonts w:hint="eastAsia"/>
        </w:rPr>
        <w:t>。植物的净光合速率存在一个上限，令净光合速率不再提高的最小光强即</w:t>
      </w:r>
      <w:r>
        <w:rPr>
          <w:rFonts w:hint="eastAsia"/>
          <w:b/>
          <w:bCs/>
        </w:rPr>
        <w:t>光饱和点</w:t>
      </w:r>
      <w:r>
        <w:rPr>
          <w:rFonts w:hint="eastAsia"/>
        </w:rPr>
        <w:t>。适应于低光强、荫蔽环境的阴生植物光补偿点和光饱和点都很低，反应中心叶绿素含量高，叶绿素b/叶绿素a比例较高；适应于高光强环境的阳生植物的光补偿点和光饱和点都很高，</w:t>
      </w:r>
      <w:r w:rsidR="009C262A">
        <w:rPr>
          <w:rFonts w:hint="eastAsia"/>
        </w:rPr>
        <w:t>Rubisco</w:t>
      </w:r>
      <w:r>
        <w:rPr>
          <w:rFonts w:hint="eastAsia"/>
        </w:rPr>
        <w:t>含量高。</w:t>
      </w:r>
    </w:p>
    <w:p w14:paraId="37BBD92E" w14:textId="3C878829" w:rsidR="00E40156" w:rsidRDefault="00E40156">
      <w:pPr>
        <w:pStyle w:val="a6"/>
        <w:numPr>
          <w:ilvl w:val="1"/>
          <w:numId w:val="621"/>
        </w:numPr>
        <w:ind w:firstLineChars="0"/>
        <w:rPr>
          <w:rFonts w:hint="eastAsia"/>
        </w:rPr>
      </w:pPr>
      <w:r>
        <w:rPr>
          <w:rFonts w:hint="eastAsia"/>
        </w:rPr>
        <w:t>温度</w:t>
      </w:r>
    </w:p>
    <w:p w14:paraId="5DDBAEB4" w14:textId="5B595169" w:rsidR="00A7028D" w:rsidRDefault="00A7028D" w:rsidP="00993678">
      <w:pPr>
        <w:ind w:firstLine="420"/>
        <w:rPr>
          <w:rFonts w:hint="eastAsia"/>
        </w:rPr>
      </w:pPr>
      <w:r>
        <w:rPr>
          <w:rFonts w:hint="eastAsia"/>
        </w:rPr>
        <w:t>温度升高到30-40℃左右时，C3植物的光呼吸速率显著提高，致使</w:t>
      </w:r>
      <w:r w:rsidR="00993678">
        <w:rPr>
          <w:rFonts w:hint="eastAsia"/>
        </w:rPr>
        <w:t>净光合速率下降；C4植物则不受此影响，只有温度升高到近50℃时才因高温胁迫而光合速率下降。</w:t>
      </w:r>
    </w:p>
    <w:p w14:paraId="519AA033" w14:textId="57BA8E56" w:rsidR="00E40156" w:rsidRDefault="00E40156">
      <w:pPr>
        <w:pStyle w:val="a6"/>
        <w:numPr>
          <w:ilvl w:val="1"/>
          <w:numId w:val="621"/>
        </w:numPr>
        <w:ind w:firstLineChars="0"/>
        <w:rPr>
          <w:rFonts w:hint="eastAsia"/>
        </w:rPr>
      </w:pPr>
      <w:proofErr w:type="gramStart"/>
      <w:r>
        <w:rPr>
          <w:rFonts w:hint="eastAsia"/>
        </w:rPr>
        <w:t>p(</w:t>
      </w:r>
      <w:proofErr w:type="gramEnd"/>
      <w:r>
        <w:rPr>
          <w:rFonts w:hint="eastAsia"/>
        </w:rPr>
        <w:t>CO</w:t>
      </w:r>
      <w:r w:rsidRPr="00E40156">
        <w:rPr>
          <w:rFonts w:hint="eastAsia"/>
          <w:vertAlign w:val="subscript"/>
        </w:rPr>
        <w:t>2</w:t>
      </w:r>
      <w:r>
        <w:rPr>
          <w:rFonts w:hint="eastAsia"/>
        </w:rPr>
        <w:t>)</w:t>
      </w:r>
    </w:p>
    <w:p w14:paraId="4FBF4F61" w14:textId="1A843E27" w:rsidR="00973BD4" w:rsidRPr="006620A4" w:rsidRDefault="00993678" w:rsidP="00993678">
      <w:pPr>
        <w:ind w:firstLine="420"/>
        <w:rPr>
          <w:rFonts w:hint="eastAsia"/>
        </w:rPr>
      </w:pPr>
      <w:r w:rsidRPr="00993678">
        <w:t>CO</w:t>
      </w:r>
      <w:r w:rsidRPr="00993678">
        <w:rPr>
          <w:vertAlign w:val="subscript"/>
        </w:rPr>
        <w:t>2</w:t>
      </w:r>
      <w:r w:rsidRPr="00993678">
        <w:rPr>
          <w:rFonts w:hint="eastAsia"/>
        </w:rPr>
        <w:t>由气孔扩散进光合作用的叶肉细胞</w:t>
      </w:r>
      <w:r>
        <w:rPr>
          <w:rFonts w:hint="eastAsia"/>
        </w:rPr>
        <w:t>的过程，</w:t>
      </w:r>
      <w:r w:rsidRPr="00993678">
        <w:rPr>
          <w:rFonts w:hint="eastAsia"/>
        </w:rPr>
        <w:t>受到气孔阻力、细胞间隙空气阻力和叶肉阻力，但气孔阻力通常是最大的，其他可以忽略</w:t>
      </w:r>
      <w:r>
        <w:rPr>
          <w:rFonts w:hint="eastAsia"/>
        </w:rPr>
        <w:t>。</w:t>
      </w:r>
      <w:r w:rsidRPr="00993678">
        <w:rPr>
          <w:rFonts w:hint="eastAsia"/>
        </w:rPr>
        <w:t>C</w:t>
      </w:r>
      <w:r>
        <w:rPr>
          <w:rFonts w:hint="eastAsia"/>
        </w:rPr>
        <w:t>3</w:t>
      </w:r>
      <w:r w:rsidRPr="00993678">
        <w:rPr>
          <w:rFonts w:hint="eastAsia"/>
        </w:rPr>
        <w:t>植物</w:t>
      </w:r>
      <w:r>
        <w:rPr>
          <w:rFonts w:hint="eastAsia"/>
        </w:rPr>
        <w:t>在</w:t>
      </w:r>
      <w:r w:rsidRPr="00993678">
        <w:rPr>
          <w:rFonts w:hint="eastAsia"/>
        </w:rPr>
        <w:t>低</w:t>
      </w:r>
      <w:r>
        <w:rPr>
          <w:rFonts w:hint="eastAsia"/>
        </w:rPr>
        <w:t>p(CO</w:t>
      </w:r>
      <w:r w:rsidRPr="00E40156">
        <w:rPr>
          <w:rFonts w:hint="eastAsia"/>
          <w:vertAlign w:val="subscript"/>
        </w:rPr>
        <w:t>2</w:t>
      </w:r>
      <w:r>
        <w:rPr>
          <w:rFonts w:hint="eastAsia"/>
        </w:rPr>
        <w:t>)</w:t>
      </w:r>
      <w:r w:rsidRPr="00993678">
        <w:rPr>
          <w:rFonts w:hint="eastAsia"/>
        </w:rPr>
        <w:t>环境下，光合作用</w:t>
      </w:r>
      <w:r>
        <w:rPr>
          <w:rFonts w:hint="eastAsia"/>
        </w:rPr>
        <w:t>主要</w:t>
      </w:r>
      <w:r w:rsidRPr="00993678">
        <w:rPr>
          <w:rFonts w:hint="eastAsia"/>
        </w:rPr>
        <w:t>受</w:t>
      </w:r>
      <w:r w:rsidR="009C262A">
        <w:rPr>
          <w:rFonts w:hint="eastAsia"/>
        </w:rPr>
        <w:t>Rubisco</w:t>
      </w:r>
      <w:r w:rsidRPr="00993678">
        <w:rPr>
          <w:rFonts w:hint="eastAsia"/>
        </w:rPr>
        <w:t>能力限制；高</w:t>
      </w:r>
      <w:r>
        <w:rPr>
          <w:rFonts w:hint="eastAsia"/>
        </w:rPr>
        <w:t>p(CO</w:t>
      </w:r>
      <w:r w:rsidRPr="00E40156">
        <w:rPr>
          <w:rFonts w:hint="eastAsia"/>
          <w:vertAlign w:val="subscript"/>
        </w:rPr>
        <w:t>2</w:t>
      </w:r>
      <w:r>
        <w:rPr>
          <w:rFonts w:hint="eastAsia"/>
        </w:rPr>
        <w:t>)</w:t>
      </w:r>
      <w:r w:rsidRPr="00993678">
        <w:rPr>
          <w:rFonts w:hint="eastAsia"/>
        </w:rPr>
        <w:t>下受RuBP</w:t>
      </w:r>
      <w:r>
        <w:rPr>
          <w:rFonts w:hint="eastAsia"/>
        </w:rPr>
        <w:t>浓度</w:t>
      </w:r>
      <w:r w:rsidRPr="00993678">
        <w:rPr>
          <w:rFonts w:hint="eastAsia"/>
        </w:rPr>
        <w:t>限制</w:t>
      </w:r>
      <w:r>
        <w:rPr>
          <w:rFonts w:hint="eastAsia"/>
        </w:rPr>
        <w:t>；</w:t>
      </w:r>
      <w:r w:rsidRPr="00993678">
        <w:rPr>
          <w:rFonts w:hint="eastAsia"/>
        </w:rPr>
        <w:t>C</w:t>
      </w:r>
      <w:r>
        <w:rPr>
          <w:rFonts w:hint="eastAsia"/>
        </w:rPr>
        <w:t>4</w:t>
      </w:r>
      <w:r w:rsidRPr="00993678">
        <w:rPr>
          <w:rFonts w:hint="eastAsia"/>
        </w:rPr>
        <w:t>植物：低</w:t>
      </w:r>
      <w:r>
        <w:rPr>
          <w:rFonts w:hint="eastAsia"/>
        </w:rPr>
        <w:t>p(CO</w:t>
      </w:r>
      <w:r w:rsidRPr="00E40156">
        <w:rPr>
          <w:rFonts w:hint="eastAsia"/>
          <w:vertAlign w:val="subscript"/>
        </w:rPr>
        <w:t>2</w:t>
      </w:r>
      <w:r>
        <w:rPr>
          <w:rFonts w:hint="eastAsia"/>
        </w:rPr>
        <w:t>)</w:t>
      </w:r>
      <w:r w:rsidRPr="00993678">
        <w:rPr>
          <w:rFonts w:hint="eastAsia"/>
        </w:rPr>
        <w:t>环境下，光合作用很快达到饱和</w:t>
      </w:r>
      <w:r>
        <w:rPr>
          <w:rFonts w:hint="eastAsia"/>
        </w:rPr>
        <w:t>。考虑到同化二氧化碳消耗的能量</w:t>
      </w:r>
      <w:r w:rsidRPr="00993678">
        <w:rPr>
          <w:rFonts w:hint="eastAsia"/>
        </w:rPr>
        <w:t>更多</w:t>
      </w:r>
      <w:r>
        <w:rPr>
          <w:rFonts w:hint="eastAsia"/>
        </w:rPr>
        <w:t>，故</w:t>
      </w:r>
      <w:r w:rsidRPr="00993678">
        <w:rPr>
          <w:rFonts w:hint="eastAsia"/>
        </w:rPr>
        <w:t>C</w:t>
      </w:r>
      <w:r>
        <w:rPr>
          <w:rFonts w:hint="eastAsia"/>
        </w:rPr>
        <w:t>4</w:t>
      </w:r>
      <w:r w:rsidRPr="00993678">
        <w:rPr>
          <w:rFonts w:hint="eastAsia"/>
        </w:rPr>
        <w:t>植物的光合效率</w:t>
      </w:r>
      <w:r>
        <w:rPr>
          <w:rFonts w:hint="eastAsia"/>
        </w:rPr>
        <w:t>无法进一步提高。综上，C3植物的CO</w:t>
      </w:r>
      <w:r w:rsidRPr="00E40156">
        <w:rPr>
          <w:rFonts w:hint="eastAsia"/>
          <w:vertAlign w:val="subscript"/>
        </w:rPr>
        <w:t>2</w:t>
      </w:r>
      <w:r>
        <w:rPr>
          <w:rFonts w:hint="eastAsia"/>
        </w:rPr>
        <w:t>补偿点和CO</w:t>
      </w:r>
      <w:r w:rsidRPr="00E40156">
        <w:rPr>
          <w:rFonts w:hint="eastAsia"/>
          <w:vertAlign w:val="subscript"/>
        </w:rPr>
        <w:t>2</w:t>
      </w:r>
      <w:r>
        <w:rPr>
          <w:rFonts w:hint="eastAsia"/>
        </w:rPr>
        <w:t>饱和点都高于C4植物。</w:t>
      </w:r>
    </w:p>
    <w:p w14:paraId="79551014" w14:textId="05BFEA87" w:rsidR="00973BD4" w:rsidRPr="00113669" w:rsidRDefault="00E87001"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呼吸作用</w:t>
      </w:r>
    </w:p>
    <w:p w14:paraId="482C2C08" w14:textId="15F2C149" w:rsidR="00C06386" w:rsidRDefault="00C06386">
      <w:pPr>
        <w:pStyle w:val="a6"/>
        <w:numPr>
          <w:ilvl w:val="0"/>
          <w:numId w:val="622"/>
        </w:numPr>
        <w:ind w:firstLineChars="0"/>
        <w:rPr>
          <w:rFonts w:hint="eastAsia"/>
        </w:rPr>
      </w:pPr>
      <w:r>
        <w:rPr>
          <w:rFonts w:hint="eastAsia"/>
        </w:rPr>
        <w:t>线粒体内</w:t>
      </w:r>
      <w:r w:rsidR="00F366CF">
        <w:rPr>
          <w:rFonts w:hint="eastAsia"/>
        </w:rPr>
        <w:t>膜</w:t>
      </w:r>
      <w:r>
        <w:rPr>
          <w:rFonts w:hint="eastAsia"/>
        </w:rPr>
        <w:t>的特殊电子传递链支路</w:t>
      </w:r>
    </w:p>
    <w:p w14:paraId="6A1F56BB" w14:textId="7ACC5CFF" w:rsidR="00C06386" w:rsidRDefault="00C06386">
      <w:pPr>
        <w:pStyle w:val="a6"/>
        <w:numPr>
          <w:ilvl w:val="1"/>
          <w:numId w:val="622"/>
        </w:numPr>
        <w:ind w:firstLineChars="0"/>
        <w:rPr>
          <w:rFonts w:hint="eastAsia"/>
        </w:rPr>
      </w:pPr>
      <w:r w:rsidRPr="00C06386">
        <w:rPr>
          <w:rFonts w:hint="eastAsia"/>
        </w:rPr>
        <w:t>鱼藤酮不敏感的</w:t>
      </w:r>
      <w:r w:rsidRPr="00C06386">
        <w:t>NAD(P)H脱氢酶</w:t>
      </w:r>
    </w:p>
    <w:p w14:paraId="726CD0AE" w14:textId="3473318D" w:rsidR="00F366CF" w:rsidRDefault="00F366CF" w:rsidP="00F366CF">
      <w:pPr>
        <w:ind w:firstLine="420"/>
        <w:rPr>
          <w:rFonts w:hint="eastAsia"/>
        </w:rPr>
      </w:pPr>
      <w:r>
        <w:rPr>
          <w:rFonts w:hint="eastAsia"/>
        </w:rPr>
        <w:t>对NADH亲和力很小，仅在[NADH]很高时才有效地</w:t>
      </w:r>
      <w:proofErr w:type="gramStart"/>
      <w:r>
        <w:rPr>
          <w:rFonts w:hint="eastAsia"/>
        </w:rPr>
        <w:t>介</w:t>
      </w:r>
      <w:proofErr w:type="gramEnd"/>
      <w:r>
        <w:rPr>
          <w:rFonts w:hint="eastAsia"/>
        </w:rPr>
        <w:t>导电子从NADH经由</w:t>
      </w:r>
      <w:r w:rsidRPr="00C06386">
        <w:t>复合体I</w:t>
      </w:r>
      <w:r>
        <w:rPr>
          <w:rFonts w:hint="eastAsia"/>
        </w:rPr>
        <w:t>传递到</w:t>
      </w:r>
      <w:r w:rsidRPr="00C06386">
        <w:t>泛醌</w:t>
      </w:r>
      <w:r>
        <w:rPr>
          <w:rFonts w:hint="eastAsia"/>
        </w:rPr>
        <w:t>。</w:t>
      </w:r>
    </w:p>
    <w:p w14:paraId="1F1495E5" w14:textId="6A8E5C03" w:rsidR="00C06386" w:rsidRDefault="00C06386">
      <w:pPr>
        <w:pStyle w:val="a6"/>
        <w:numPr>
          <w:ilvl w:val="1"/>
          <w:numId w:val="622"/>
        </w:numPr>
        <w:ind w:firstLineChars="0"/>
        <w:rPr>
          <w:rFonts w:hint="eastAsia"/>
        </w:rPr>
      </w:pPr>
      <w:r>
        <w:rPr>
          <w:rFonts w:hint="eastAsia"/>
        </w:rPr>
        <w:t>脯氨酸脱氢酶</w:t>
      </w:r>
    </w:p>
    <w:p w14:paraId="416D3764" w14:textId="2DF16B30" w:rsidR="00F366CF" w:rsidRDefault="00F366CF" w:rsidP="00F366CF">
      <w:pPr>
        <w:ind w:firstLine="420"/>
        <w:rPr>
          <w:rFonts w:hint="eastAsia"/>
        </w:rPr>
      </w:pPr>
      <w:r>
        <w:rPr>
          <w:rFonts w:hint="eastAsia"/>
        </w:rPr>
        <w:t>植物在渗透胁迫、冷胁迫条件下积累脯氨酸，而胁迫状态解除后，脯氨酸脱氢酶催化脯氨酸氧化分解。</w:t>
      </w:r>
    </w:p>
    <w:p w14:paraId="488773A9" w14:textId="668A0E06" w:rsidR="00F366CF" w:rsidRDefault="00F366CF">
      <w:pPr>
        <w:pStyle w:val="a6"/>
        <w:numPr>
          <w:ilvl w:val="1"/>
          <w:numId w:val="622"/>
        </w:numPr>
        <w:ind w:firstLineChars="0"/>
        <w:rPr>
          <w:rFonts w:hint="eastAsia"/>
        </w:rPr>
      </w:pPr>
      <w:r>
        <w:rPr>
          <w:rFonts w:hint="eastAsia"/>
        </w:rPr>
        <w:t>黄素蛋白-</w:t>
      </w:r>
      <w:proofErr w:type="gramStart"/>
      <w:r>
        <w:rPr>
          <w:rFonts w:hint="eastAsia"/>
        </w:rPr>
        <w:t>酚</w:t>
      </w:r>
      <w:proofErr w:type="gramEnd"/>
      <w:r>
        <w:rPr>
          <w:rFonts w:hint="eastAsia"/>
        </w:rPr>
        <w:t>氧化还原酶</w:t>
      </w:r>
    </w:p>
    <w:p w14:paraId="4558EB0F" w14:textId="370DD2E2" w:rsidR="00F366CF" w:rsidRDefault="00F366CF" w:rsidP="00F366CF">
      <w:pPr>
        <w:pStyle w:val="a6"/>
        <w:ind w:left="440" w:firstLineChars="0" w:firstLine="0"/>
        <w:rPr>
          <w:rFonts w:hint="eastAsia"/>
        </w:rPr>
      </w:pPr>
      <w:r>
        <w:rPr>
          <w:rFonts w:hint="eastAsia"/>
        </w:rPr>
        <w:t>在光照不足的饥饿条件下，</w:t>
      </w:r>
      <w:proofErr w:type="gramStart"/>
      <w:r>
        <w:rPr>
          <w:rFonts w:hint="eastAsia"/>
        </w:rPr>
        <w:t>介导作为碳</w:t>
      </w:r>
      <w:proofErr w:type="gramEnd"/>
      <w:r>
        <w:rPr>
          <w:rFonts w:hint="eastAsia"/>
        </w:rPr>
        <w:t>储备的氨基酸的降解</w:t>
      </w:r>
      <w:r w:rsidR="009D643C">
        <w:rPr>
          <w:rFonts w:hint="eastAsia"/>
        </w:rPr>
        <w:t>。</w:t>
      </w:r>
    </w:p>
    <w:p w14:paraId="5D524C71" w14:textId="31A9D15F" w:rsidR="00F366CF" w:rsidRDefault="00F366CF">
      <w:pPr>
        <w:pStyle w:val="a6"/>
        <w:numPr>
          <w:ilvl w:val="1"/>
          <w:numId w:val="622"/>
        </w:numPr>
        <w:ind w:firstLineChars="0"/>
        <w:rPr>
          <w:rFonts w:hint="eastAsia"/>
        </w:rPr>
      </w:pPr>
      <w:r>
        <w:rPr>
          <w:rFonts w:hint="eastAsia"/>
        </w:rPr>
        <w:t>半乳糖基-γ-内酯脱氢酶</w:t>
      </w:r>
    </w:p>
    <w:p w14:paraId="029F759C" w14:textId="4D3C199B" w:rsidR="009D643C" w:rsidRDefault="009D643C" w:rsidP="009D643C">
      <w:pPr>
        <w:pStyle w:val="a6"/>
        <w:ind w:left="440" w:firstLineChars="0" w:firstLine="0"/>
        <w:rPr>
          <w:rFonts w:hint="eastAsia"/>
        </w:rPr>
      </w:pPr>
      <w:r>
        <w:rPr>
          <w:rFonts w:hint="eastAsia"/>
        </w:rPr>
        <w:t>氧化半乳糖内酯生成维生素C</w:t>
      </w:r>
      <w:r w:rsidR="004334C1">
        <w:rPr>
          <w:rFonts w:hint="eastAsia"/>
        </w:rPr>
        <w:t>（抗坏血酸）</w:t>
      </w:r>
      <w:r>
        <w:rPr>
          <w:rFonts w:hint="eastAsia"/>
        </w:rPr>
        <w:t>，以细胞色素c为电子受体。</w:t>
      </w:r>
    </w:p>
    <w:p w14:paraId="034619CA" w14:textId="1D481432" w:rsidR="00C06386" w:rsidRDefault="00C06386">
      <w:pPr>
        <w:pStyle w:val="a6"/>
        <w:numPr>
          <w:ilvl w:val="1"/>
          <w:numId w:val="622"/>
        </w:numPr>
        <w:ind w:firstLineChars="0"/>
        <w:rPr>
          <w:rFonts w:hint="eastAsia"/>
        </w:rPr>
      </w:pPr>
      <w:r w:rsidRPr="009D643C">
        <w:rPr>
          <w:rFonts w:hint="eastAsia"/>
          <w:b/>
          <w:bCs/>
        </w:rPr>
        <w:t>交替氧化酶</w:t>
      </w:r>
      <w:r w:rsidR="009D643C">
        <w:rPr>
          <w:rFonts w:hint="eastAsia"/>
        </w:rPr>
        <w:t>(AOX)</w:t>
      </w:r>
    </w:p>
    <w:p w14:paraId="28AC4C06" w14:textId="58E3BA08" w:rsidR="009D643C" w:rsidRPr="009D643C" w:rsidRDefault="009D643C" w:rsidP="009D643C">
      <w:pPr>
        <w:ind w:firstLine="420"/>
        <w:rPr>
          <w:rFonts w:hint="eastAsia"/>
        </w:rPr>
      </w:pPr>
      <w:r w:rsidRPr="00C06386">
        <w:rPr>
          <w:rFonts w:hint="eastAsia"/>
        </w:rPr>
        <w:t>绕过复合体</w:t>
      </w:r>
      <w:r w:rsidRPr="00C06386">
        <w:t>IV，直接将电子从复合体II传递到该酶上</w:t>
      </w:r>
      <w:r>
        <w:rPr>
          <w:rFonts w:hint="eastAsia"/>
        </w:rPr>
        <w:t>，再传递给氧气。这一电子传递途径的ATP产量很低，大多数能量都以</w:t>
      </w:r>
      <w:r w:rsidRPr="00C06386">
        <w:t>热</w:t>
      </w:r>
      <w:r>
        <w:rPr>
          <w:rFonts w:hint="eastAsia"/>
        </w:rPr>
        <w:t>的形式释放。这一途径对氰化物不敏感，故称为</w:t>
      </w:r>
      <w:r>
        <w:rPr>
          <w:rFonts w:hint="eastAsia"/>
          <w:b/>
          <w:bCs/>
        </w:rPr>
        <w:t>抗氰呼吸</w:t>
      </w:r>
      <w:r>
        <w:rPr>
          <w:rFonts w:hint="eastAsia"/>
        </w:rPr>
        <w:t>途径。</w:t>
      </w:r>
      <w:r w:rsidRPr="00C06386">
        <w:t>抗氰呼吸</w:t>
      </w:r>
      <w:r>
        <w:rPr>
          <w:rFonts w:hint="eastAsia"/>
        </w:rPr>
        <w:t>可</w:t>
      </w:r>
      <w:r w:rsidRPr="00C06386">
        <w:t>帮助植物花、花序处产生大量热量，帮助发育以及气味的散发</w:t>
      </w:r>
      <w:r>
        <w:rPr>
          <w:rFonts w:hint="eastAsia"/>
        </w:rPr>
        <w:t>，</w:t>
      </w:r>
      <w:r w:rsidRPr="00C06386">
        <w:t>以吸引传粉者</w:t>
      </w:r>
      <w:r>
        <w:rPr>
          <w:rFonts w:hint="eastAsia"/>
        </w:rPr>
        <w:t>。另外在</w:t>
      </w:r>
      <w:r w:rsidRPr="00C06386">
        <w:t>胁迫条件下</w:t>
      </w:r>
      <w:r>
        <w:rPr>
          <w:rFonts w:hint="eastAsia"/>
        </w:rPr>
        <w:t>，</w:t>
      </w:r>
      <w:r w:rsidRPr="00C06386">
        <w:t>电子传递链产生的活性氧增加，活性氧促进AOX的表达，AOX从泛醌库中分流出电子，防止泛醌库的过度还原，进而阻止过量活性氧的产生</w:t>
      </w:r>
      <w:r>
        <w:rPr>
          <w:rFonts w:hint="eastAsia"/>
        </w:rPr>
        <w:t>。</w:t>
      </w:r>
    </w:p>
    <w:p w14:paraId="22A02018" w14:textId="23928CB1" w:rsidR="00C06386" w:rsidRDefault="00C06386">
      <w:pPr>
        <w:pStyle w:val="a6"/>
        <w:numPr>
          <w:ilvl w:val="0"/>
          <w:numId w:val="622"/>
        </w:numPr>
        <w:ind w:firstLineChars="0"/>
        <w:rPr>
          <w:rFonts w:hint="eastAsia"/>
        </w:rPr>
      </w:pPr>
      <w:r>
        <w:rPr>
          <w:rFonts w:hint="eastAsia"/>
        </w:rPr>
        <w:t>非线粒体的特殊末端氧化酶</w:t>
      </w:r>
    </w:p>
    <w:p w14:paraId="3CB6A0D0" w14:textId="639699AE" w:rsidR="00C06386" w:rsidRDefault="00C06386">
      <w:pPr>
        <w:pStyle w:val="a6"/>
        <w:numPr>
          <w:ilvl w:val="1"/>
          <w:numId w:val="622"/>
        </w:numPr>
        <w:ind w:firstLineChars="0"/>
        <w:rPr>
          <w:rFonts w:hint="eastAsia"/>
        </w:rPr>
      </w:pPr>
      <w:proofErr w:type="gramStart"/>
      <w:r>
        <w:rPr>
          <w:rFonts w:hint="eastAsia"/>
        </w:rPr>
        <w:t>酚</w:t>
      </w:r>
      <w:proofErr w:type="gramEnd"/>
      <w:r>
        <w:rPr>
          <w:rFonts w:hint="eastAsia"/>
        </w:rPr>
        <w:t>氧化酶</w:t>
      </w:r>
    </w:p>
    <w:p w14:paraId="543073D8" w14:textId="42941E82" w:rsidR="009D643C" w:rsidRDefault="004334C1" w:rsidP="009D643C">
      <w:pPr>
        <w:ind w:firstLine="420"/>
        <w:rPr>
          <w:rFonts w:hint="eastAsia"/>
        </w:rPr>
      </w:pPr>
      <w:r>
        <w:rPr>
          <w:rFonts w:hint="eastAsia"/>
        </w:rPr>
        <w:t>含铜，</w:t>
      </w:r>
      <w:r w:rsidR="009D643C">
        <w:rPr>
          <w:rFonts w:hint="eastAsia"/>
        </w:rPr>
        <w:t>催化酚类物质氧化为</w:t>
      </w:r>
      <w:proofErr w:type="gramStart"/>
      <w:r w:rsidR="009D643C">
        <w:rPr>
          <w:rFonts w:hint="eastAsia"/>
        </w:rPr>
        <w:t>醌</w:t>
      </w:r>
      <w:proofErr w:type="gramEnd"/>
      <w:r w:rsidR="009D643C">
        <w:rPr>
          <w:rFonts w:hint="eastAsia"/>
        </w:rPr>
        <w:t>类物质，毒害微生物并避免感染。如土豆、苹果的伤口暴露于空气中时，会导致</w:t>
      </w:r>
      <w:proofErr w:type="gramStart"/>
      <w:r w:rsidR="009D643C">
        <w:rPr>
          <w:rFonts w:hint="eastAsia"/>
        </w:rPr>
        <w:t>酚</w:t>
      </w:r>
      <w:proofErr w:type="gramEnd"/>
      <w:r w:rsidR="009D643C">
        <w:rPr>
          <w:rFonts w:hint="eastAsia"/>
        </w:rPr>
        <w:t>氧化酶与其底物接触，从而迅速产生</w:t>
      </w:r>
      <w:proofErr w:type="gramStart"/>
      <w:r w:rsidR="009D643C">
        <w:rPr>
          <w:rFonts w:hint="eastAsia"/>
        </w:rPr>
        <w:t>醌</w:t>
      </w:r>
      <w:proofErr w:type="gramEnd"/>
      <w:r w:rsidR="009D643C">
        <w:rPr>
          <w:rFonts w:hint="eastAsia"/>
        </w:rPr>
        <w:t>类，伤口变褐。</w:t>
      </w:r>
    </w:p>
    <w:p w14:paraId="388C3BA4" w14:textId="79C8F850" w:rsidR="009D643C" w:rsidRDefault="009D643C">
      <w:pPr>
        <w:pStyle w:val="a6"/>
        <w:numPr>
          <w:ilvl w:val="1"/>
          <w:numId w:val="622"/>
        </w:numPr>
        <w:ind w:firstLineChars="0"/>
        <w:rPr>
          <w:rFonts w:hint="eastAsia"/>
        </w:rPr>
      </w:pPr>
      <w:r>
        <w:rPr>
          <w:rFonts w:hint="eastAsia"/>
        </w:rPr>
        <w:t>抗坏血酸氧化酶</w:t>
      </w:r>
    </w:p>
    <w:p w14:paraId="15FDC173" w14:textId="1925F739" w:rsidR="009D643C" w:rsidRDefault="004334C1" w:rsidP="009D643C">
      <w:pPr>
        <w:pStyle w:val="a6"/>
        <w:ind w:left="440" w:firstLineChars="0" w:firstLine="0"/>
        <w:rPr>
          <w:rFonts w:hint="eastAsia"/>
        </w:rPr>
      </w:pPr>
      <w:r>
        <w:rPr>
          <w:rFonts w:hint="eastAsia"/>
        </w:rPr>
        <w:t>含铜，催化抗坏血酸的脱氢反应，抑制组织的衰老。</w:t>
      </w:r>
    </w:p>
    <w:p w14:paraId="2F989812" w14:textId="27E55FE4" w:rsidR="009D643C" w:rsidRDefault="009D643C">
      <w:pPr>
        <w:pStyle w:val="a6"/>
        <w:numPr>
          <w:ilvl w:val="1"/>
          <w:numId w:val="622"/>
        </w:numPr>
        <w:ind w:firstLineChars="0"/>
        <w:rPr>
          <w:rFonts w:hint="eastAsia"/>
        </w:rPr>
      </w:pPr>
      <w:r>
        <w:rPr>
          <w:rFonts w:hint="eastAsia"/>
        </w:rPr>
        <w:t>乙醇酸氧化酶体系</w:t>
      </w:r>
    </w:p>
    <w:p w14:paraId="2A8AB655" w14:textId="3ACB2D2B" w:rsidR="004334C1" w:rsidRDefault="004334C1" w:rsidP="004334C1">
      <w:pPr>
        <w:pStyle w:val="a6"/>
        <w:ind w:left="440" w:firstLineChars="0" w:firstLine="0"/>
        <w:rPr>
          <w:rFonts w:hint="eastAsia"/>
        </w:rPr>
      </w:pPr>
      <w:proofErr w:type="gramStart"/>
      <w:r>
        <w:rPr>
          <w:rFonts w:hint="eastAsia"/>
        </w:rPr>
        <w:t>介</w:t>
      </w:r>
      <w:proofErr w:type="gramEnd"/>
      <w:r>
        <w:rPr>
          <w:rFonts w:hint="eastAsia"/>
        </w:rPr>
        <w:t>导光呼吸的末端氧化途径。</w:t>
      </w:r>
    </w:p>
    <w:p w14:paraId="268C3EB4" w14:textId="192C111A" w:rsidR="00C06386" w:rsidRDefault="009D643C">
      <w:pPr>
        <w:pStyle w:val="a6"/>
        <w:numPr>
          <w:ilvl w:val="1"/>
          <w:numId w:val="622"/>
        </w:numPr>
        <w:ind w:firstLineChars="0"/>
        <w:rPr>
          <w:rFonts w:hint="eastAsia"/>
        </w:rPr>
      </w:pPr>
      <w:r>
        <w:rPr>
          <w:rFonts w:hint="eastAsia"/>
        </w:rPr>
        <w:t>过氧化物酶和过氧化氢酶</w:t>
      </w:r>
    </w:p>
    <w:p w14:paraId="1A79350F" w14:textId="0D48E646" w:rsidR="00C06386" w:rsidRDefault="004334C1" w:rsidP="004334C1">
      <w:pPr>
        <w:ind w:firstLine="420"/>
        <w:rPr>
          <w:rFonts w:hint="eastAsia"/>
        </w:rPr>
      </w:pPr>
      <w:r>
        <w:rPr>
          <w:rFonts w:hint="eastAsia"/>
        </w:rPr>
        <w:t>含铁卟啉环，催化过氧化氢对芳香族胺类或酚类化合物的氧化作用，降低过氧化氢的氧毒害。</w:t>
      </w:r>
    </w:p>
    <w:p w14:paraId="362F3C5E" w14:textId="4FF21F1C" w:rsidR="00993678" w:rsidRDefault="00C06386">
      <w:pPr>
        <w:pStyle w:val="a6"/>
        <w:numPr>
          <w:ilvl w:val="0"/>
          <w:numId w:val="622"/>
        </w:numPr>
        <w:ind w:firstLineChars="0"/>
        <w:rPr>
          <w:rFonts w:hint="eastAsia"/>
        </w:rPr>
      </w:pPr>
      <w:r>
        <w:rPr>
          <w:rFonts w:hint="eastAsia"/>
        </w:rPr>
        <w:t>植物细胞</w:t>
      </w:r>
      <w:r w:rsidR="004334C1">
        <w:rPr>
          <w:rFonts w:hint="eastAsia"/>
        </w:rPr>
        <w:t>呼吸的指标——</w:t>
      </w:r>
      <w:r w:rsidR="004334C1" w:rsidRPr="004334C1">
        <w:rPr>
          <w:rFonts w:hint="eastAsia"/>
          <w:b/>
          <w:bCs/>
        </w:rPr>
        <w:t>呼吸商</w:t>
      </w:r>
      <w:r w:rsidR="004334C1">
        <w:rPr>
          <w:rFonts w:hint="eastAsia"/>
        </w:rPr>
        <w:t>(RQ)</w:t>
      </w:r>
    </w:p>
    <w:p w14:paraId="51DA8F79" w14:textId="1AC14B7A" w:rsidR="00973BD4" w:rsidRDefault="004334C1" w:rsidP="004334C1">
      <w:pPr>
        <w:ind w:firstLine="420"/>
        <w:rPr>
          <w:rFonts w:hint="eastAsia"/>
        </w:rPr>
      </w:pPr>
      <w:r>
        <w:rPr>
          <w:rFonts w:hint="eastAsia"/>
        </w:rPr>
        <w:t>呼吸商，即呼吸释放的</w:t>
      </w:r>
      <w:r w:rsidRPr="004334C1">
        <w:t>CO</w:t>
      </w:r>
      <w:r w:rsidRPr="004334C1">
        <w:rPr>
          <w:vertAlign w:val="subscript"/>
        </w:rPr>
        <w:t>2</w:t>
      </w:r>
      <w:r>
        <w:rPr>
          <w:rFonts w:hint="eastAsia"/>
        </w:rPr>
        <w:t>物质的量</w:t>
      </w:r>
      <w:r w:rsidRPr="004334C1">
        <w:t>/吸收的O</w:t>
      </w:r>
      <w:r w:rsidRPr="004334C1">
        <w:rPr>
          <w:vertAlign w:val="subscript"/>
        </w:rPr>
        <w:t>2</w:t>
      </w:r>
      <w:r>
        <w:rPr>
          <w:rFonts w:hint="eastAsia"/>
        </w:rPr>
        <w:t>物质的量的比值，取决于呼吸底物和呼吸方式。显然，若植物为有氧呼吸且呼吸底物仅有糖类，则RQ为1；以脂类为底物的有氧呼吸的RQ&lt;1；以糖类为底物的产乙醇发酵的RQ&gt;1。</w:t>
      </w:r>
    </w:p>
    <w:p w14:paraId="48BEF983" w14:textId="0AABDE5A" w:rsidR="00973BD4" w:rsidRPr="00113669" w:rsidRDefault="00E87001"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植物的同化物转运</w:t>
      </w:r>
    </w:p>
    <w:p w14:paraId="3A20CBFD" w14:textId="6A928628" w:rsidR="00993678" w:rsidRDefault="00993678">
      <w:pPr>
        <w:pStyle w:val="a6"/>
        <w:numPr>
          <w:ilvl w:val="0"/>
          <w:numId w:val="623"/>
        </w:numPr>
        <w:ind w:firstLineChars="0"/>
        <w:rPr>
          <w:rFonts w:hint="eastAsia"/>
        </w:rPr>
      </w:pPr>
      <w:r>
        <w:rPr>
          <w:rFonts w:hint="eastAsia"/>
        </w:rPr>
        <w:t>韧皮部中转运同化物的关键结构</w:t>
      </w:r>
    </w:p>
    <w:p w14:paraId="4EF26626" w14:textId="44458DA8" w:rsidR="00993678" w:rsidRDefault="00993678">
      <w:pPr>
        <w:pStyle w:val="a6"/>
        <w:numPr>
          <w:ilvl w:val="1"/>
          <w:numId w:val="623"/>
        </w:numPr>
        <w:ind w:firstLineChars="0"/>
        <w:rPr>
          <w:rFonts w:hint="eastAsia"/>
        </w:rPr>
      </w:pPr>
      <w:r>
        <w:rPr>
          <w:rFonts w:hint="eastAsia"/>
        </w:rPr>
        <w:t>筛管</w:t>
      </w:r>
    </w:p>
    <w:p w14:paraId="73EDBE36" w14:textId="2347A993" w:rsidR="00993678" w:rsidRDefault="00993678" w:rsidP="00993678">
      <w:pPr>
        <w:ind w:firstLine="420"/>
        <w:rPr>
          <w:rFonts w:hint="eastAsia"/>
        </w:rPr>
      </w:pPr>
      <w:r w:rsidRPr="00993678">
        <w:rPr>
          <w:rFonts w:hint="eastAsia"/>
        </w:rPr>
        <w:t>被子植物的筛管中普遍含有</w:t>
      </w:r>
      <w:r w:rsidRPr="00993678">
        <w:rPr>
          <w:b/>
          <w:bCs/>
        </w:rPr>
        <w:t>P-蛋白</w:t>
      </w:r>
      <w:r w:rsidRPr="00993678">
        <w:t>，</w:t>
      </w:r>
      <w:r>
        <w:rPr>
          <w:rFonts w:hint="eastAsia"/>
        </w:rPr>
        <w:t>由</w:t>
      </w:r>
      <w:r w:rsidRPr="00993678">
        <w:t>伴胞中</w:t>
      </w:r>
      <w:proofErr w:type="gramStart"/>
      <w:r w:rsidRPr="00993678">
        <w:t>合成再</w:t>
      </w:r>
      <w:proofErr w:type="gramEnd"/>
      <w:r w:rsidRPr="00993678">
        <w:t>运送至筛管</w:t>
      </w:r>
      <w:r>
        <w:rPr>
          <w:rFonts w:hint="eastAsia"/>
        </w:rPr>
        <w:t>，</w:t>
      </w:r>
      <w:r w:rsidRPr="00993678">
        <w:t>能迅速封闭受损的筛管</w:t>
      </w:r>
      <w:r>
        <w:rPr>
          <w:rFonts w:hint="eastAsia"/>
        </w:rPr>
        <w:t>。筛管质膜可合成</w:t>
      </w:r>
      <w:r w:rsidRPr="00993678">
        <w:rPr>
          <w:rFonts w:hint="eastAsia"/>
          <w:b/>
          <w:bCs/>
        </w:rPr>
        <w:t>胼胝质</w:t>
      </w:r>
      <w:r>
        <w:rPr>
          <w:rFonts w:hint="eastAsia"/>
        </w:rPr>
        <w:t>，实质为</w:t>
      </w:r>
      <w:r w:rsidRPr="00993678">
        <w:rPr>
          <w:rFonts w:hint="eastAsia"/>
        </w:rPr>
        <w:t>β</w:t>
      </w:r>
      <w:r w:rsidRPr="00993678">
        <w:t>-1, 3 -葡聚糖</w:t>
      </w:r>
      <w:r>
        <w:rPr>
          <w:rFonts w:hint="eastAsia"/>
        </w:rPr>
        <w:t>。胼胝质在</w:t>
      </w:r>
      <w:r w:rsidRPr="00993678">
        <w:rPr>
          <w:rFonts w:hint="eastAsia"/>
        </w:rPr>
        <w:t>损伤或胁迫</w:t>
      </w:r>
      <w:r>
        <w:rPr>
          <w:rFonts w:hint="eastAsia"/>
        </w:rPr>
        <w:t>状态下</w:t>
      </w:r>
      <w:r w:rsidRPr="00993678">
        <w:rPr>
          <w:rFonts w:hint="eastAsia"/>
        </w:rPr>
        <w:t>大量合成，沉积在筛孔的质膜与细胞壁之间，堵塞损伤处</w:t>
      </w:r>
      <w:r>
        <w:rPr>
          <w:rFonts w:hint="eastAsia"/>
        </w:rPr>
        <w:t>。</w:t>
      </w:r>
    </w:p>
    <w:p w14:paraId="4201D1EB" w14:textId="5ADF0361" w:rsidR="00993678" w:rsidRDefault="00993678">
      <w:pPr>
        <w:pStyle w:val="a6"/>
        <w:numPr>
          <w:ilvl w:val="1"/>
          <w:numId w:val="623"/>
        </w:numPr>
        <w:ind w:firstLineChars="0"/>
        <w:rPr>
          <w:rFonts w:hint="eastAsia"/>
        </w:rPr>
      </w:pPr>
      <w:r>
        <w:rPr>
          <w:rFonts w:hint="eastAsia"/>
        </w:rPr>
        <w:t>伴胞</w:t>
      </w:r>
    </w:p>
    <w:p w14:paraId="2D6825C5" w14:textId="24EE3D43" w:rsidR="00993678" w:rsidRDefault="00993678">
      <w:pPr>
        <w:pStyle w:val="a6"/>
        <w:numPr>
          <w:ilvl w:val="2"/>
          <w:numId w:val="623"/>
        </w:numPr>
        <w:ind w:firstLineChars="0"/>
        <w:rPr>
          <w:rFonts w:hint="eastAsia"/>
        </w:rPr>
      </w:pPr>
      <w:r w:rsidRPr="00993678">
        <w:rPr>
          <w:rFonts w:hint="eastAsia"/>
        </w:rPr>
        <w:t>普通伴胞</w:t>
      </w:r>
      <w:r w:rsidR="00AD405F">
        <w:rPr>
          <w:rFonts w:hint="eastAsia"/>
        </w:rPr>
        <w:t>(Ordinary companion cell)</w:t>
      </w:r>
    </w:p>
    <w:p w14:paraId="046E22B4" w14:textId="310A93E9" w:rsidR="00993678" w:rsidRPr="00993678" w:rsidRDefault="00993678" w:rsidP="00993678">
      <w:pPr>
        <w:pStyle w:val="a6"/>
        <w:ind w:left="865" w:firstLineChars="0" w:firstLine="0"/>
        <w:rPr>
          <w:rFonts w:hint="eastAsia"/>
        </w:rPr>
      </w:pPr>
      <w:r w:rsidRPr="00993678">
        <w:rPr>
          <w:rFonts w:hint="eastAsia"/>
        </w:rPr>
        <w:t>具有发育完好的叶绿体，仅与筛管间有大量胞间连丝</w:t>
      </w:r>
      <w:r>
        <w:rPr>
          <w:rFonts w:hint="eastAsia"/>
        </w:rPr>
        <w:t>。</w:t>
      </w:r>
    </w:p>
    <w:p w14:paraId="0DAA4108" w14:textId="360E5D31" w:rsidR="00993678" w:rsidRDefault="00993678">
      <w:pPr>
        <w:pStyle w:val="a6"/>
        <w:numPr>
          <w:ilvl w:val="2"/>
          <w:numId w:val="623"/>
        </w:numPr>
        <w:ind w:firstLineChars="0"/>
        <w:rPr>
          <w:rFonts w:hint="eastAsia"/>
        </w:rPr>
      </w:pPr>
      <w:r w:rsidRPr="00993678">
        <w:rPr>
          <w:rFonts w:hint="eastAsia"/>
        </w:rPr>
        <w:t>传递细胞</w:t>
      </w:r>
      <w:r w:rsidR="00AD405F">
        <w:rPr>
          <w:rFonts w:hint="eastAsia"/>
        </w:rPr>
        <w:t>(Transfer cell)</w:t>
      </w:r>
    </w:p>
    <w:p w14:paraId="10361076" w14:textId="505AAD20" w:rsidR="00993678" w:rsidRPr="00993678" w:rsidRDefault="00993678" w:rsidP="00993678">
      <w:pPr>
        <w:ind w:left="425" w:firstLine="415"/>
        <w:rPr>
          <w:rFonts w:hint="eastAsia"/>
        </w:rPr>
      </w:pPr>
      <w:r w:rsidRPr="00993678">
        <w:rPr>
          <w:rFonts w:hint="eastAsia"/>
        </w:rPr>
        <w:t>具有发育完好的叶绿体，细胞壁向质膜</w:t>
      </w:r>
      <w:proofErr w:type="gramStart"/>
      <w:r w:rsidRPr="00993678">
        <w:rPr>
          <w:rFonts w:hint="eastAsia"/>
        </w:rPr>
        <w:t>侧形成</w:t>
      </w:r>
      <w:proofErr w:type="gramEnd"/>
      <w:r w:rsidRPr="00993678">
        <w:rPr>
          <w:rFonts w:hint="eastAsia"/>
        </w:rPr>
        <w:t>许多突起以增加表面积，专门从质外体或细胞壁间隙吸收溶质</w:t>
      </w:r>
      <w:r>
        <w:rPr>
          <w:rFonts w:hint="eastAsia"/>
        </w:rPr>
        <w:t>。</w:t>
      </w:r>
    </w:p>
    <w:p w14:paraId="2FD8DA2D" w14:textId="2BA70E3C" w:rsidR="00993678" w:rsidRDefault="00993678">
      <w:pPr>
        <w:pStyle w:val="a6"/>
        <w:numPr>
          <w:ilvl w:val="2"/>
          <w:numId w:val="623"/>
        </w:numPr>
        <w:ind w:firstLineChars="0"/>
        <w:rPr>
          <w:rFonts w:hint="eastAsia"/>
        </w:rPr>
      </w:pPr>
      <w:r w:rsidRPr="00993678">
        <w:rPr>
          <w:rFonts w:hint="eastAsia"/>
        </w:rPr>
        <w:t>居间细胞</w:t>
      </w:r>
      <w:r w:rsidR="00AD405F">
        <w:rPr>
          <w:rFonts w:hint="eastAsia"/>
        </w:rPr>
        <w:t>(Intermediary cell)</w:t>
      </w:r>
    </w:p>
    <w:p w14:paraId="0FFB590C" w14:textId="32B344AE" w:rsidR="00993678" w:rsidRDefault="00993678" w:rsidP="00993678">
      <w:pPr>
        <w:pStyle w:val="a6"/>
        <w:ind w:left="865" w:firstLineChars="0" w:firstLine="0"/>
        <w:rPr>
          <w:rFonts w:hint="eastAsia"/>
        </w:rPr>
      </w:pPr>
      <w:r w:rsidRPr="00993678">
        <w:rPr>
          <w:rFonts w:hint="eastAsia"/>
        </w:rPr>
        <w:t>叶绿体发育不完全，大量胞间连丝与维管束鞘细胞相连，靠共质体运输</w:t>
      </w:r>
      <w:r>
        <w:rPr>
          <w:rFonts w:hint="eastAsia"/>
        </w:rPr>
        <w:t>。</w:t>
      </w:r>
    </w:p>
    <w:p w14:paraId="13CB5BDB" w14:textId="42C0FD8B" w:rsidR="00993678" w:rsidRDefault="00993678">
      <w:pPr>
        <w:pStyle w:val="a6"/>
        <w:numPr>
          <w:ilvl w:val="0"/>
          <w:numId w:val="623"/>
        </w:numPr>
        <w:ind w:firstLineChars="0"/>
        <w:rPr>
          <w:rFonts w:hint="eastAsia"/>
        </w:rPr>
      </w:pPr>
      <w:r>
        <w:rPr>
          <w:rFonts w:hint="eastAsia"/>
        </w:rPr>
        <w:t>韧皮部运输的基本特征</w:t>
      </w:r>
    </w:p>
    <w:p w14:paraId="3900AD59" w14:textId="130459D8" w:rsidR="00993678" w:rsidRDefault="00AD405F">
      <w:pPr>
        <w:pStyle w:val="a6"/>
        <w:numPr>
          <w:ilvl w:val="1"/>
          <w:numId w:val="623"/>
        </w:numPr>
        <w:ind w:firstLineChars="0"/>
        <w:rPr>
          <w:rFonts w:hint="eastAsia"/>
        </w:rPr>
      </w:pPr>
      <w:r>
        <w:rPr>
          <w:rFonts w:hint="eastAsia"/>
        </w:rPr>
        <w:t>运输的物质</w:t>
      </w:r>
    </w:p>
    <w:p w14:paraId="356A8C84" w14:textId="08173021" w:rsidR="00AD405F" w:rsidRDefault="00AD405F" w:rsidP="00AD405F">
      <w:pPr>
        <w:ind w:firstLine="420"/>
        <w:rPr>
          <w:rFonts w:hint="eastAsia"/>
        </w:rPr>
      </w:pPr>
      <w:r>
        <w:rPr>
          <w:rFonts w:hint="eastAsia"/>
        </w:rPr>
        <w:t>研究者</w:t>
      </w:r>
      <w:r w:rsidRPr="00AD405F">
        <w:rPr>
          <w:rFonts w:hint="eastAsia"/>
        </w:rPr>
        <w:t>借助蚜虫吻刺法收集</w:t>
      </w:r>
      <w:r>
        <w:rPr>
          <w:rFonts w:hint="eastAsia"/>
        </w:rPr>
        <w:t>并鉴定</w:t>
      </w:r>
      <w:r w:rsidRPr="00AD405F">
        <w:rPr>
          <w:rFonts w:hint="eastAsia"/>
        </w:rPr>
        <w:t>韧皮部</w:t>
      </w:r>
      <w:r>
        <w:rPr>
          <w:rFonts w:hint="eastAsia"/>
        </w:rPr>
        <w:t>的</w:t>
      </w:r>
      <w:r w:rsidRPr="00AD405F">
        <w:rPr>
          <w:rFonts w:hint="eastAsia"/>
        </w:rPr>
        <w:t>物质</w:t>
      </w:r>
      <w:r>
        <w:rPr>
          <w:rFonts w:hint="eastAsia"/>
        </w:rPr>
        <w:t>。</w:t>
      </w:r>
      <w:r w:rsidR="00D73113">
        <w:rPr>
          <w:rFonts w:hint="eastAsia"/>
        </w:rPr>
        <w:t>韧皮部运输的物质包括</w:t>
      </w:r>
      <w:r w:rsidR="00D73113" w:rsidRPr="00AD405F">
        <w:t>化学性质稳定，分子</w:t>
      </w:r>
      <w:r w:rsidR="00D73113">
        <w:rPr>
          <w:rFonts w:hint="eastAsia"/>
        </w:rPr>
        <w:t>量</w:t>
      </w:r>
      <w:r w:rsidR="00D73113" w:rsidRPr="00AD405F">
        <w:t>小，易移动</w:t>
      </w:r>
      <w:r w:rsidR="00D73113">
        <w:rPr>
          <w:rFonts w:hint="eastAsia"/>
        </w:rPr>
        <w:t>的</w:t>
      </w:r>
      <w:r w:rsidRPr="00AD405F">
        <w:t>蔗糖</w:t>
      </w:r>
      <w:r>
        <w:rPr>
          <w:rFonts w:hint="eastAsia"/>
        </w:rPr>
        <w:t>，</w:t>
      </w:r>
      <w:r w:rsidR="00D73113">
        <w:rPr>
          <w:rFonts w:hint="eastAsia"/>
        </w:rPr>
        <w:t>是</w:t>
      </w:r>
      <w:r>
        <w:rPr>
          <w:rFonts w:hint="eastAsia"/>
        </w:rPr>
        <w:t>主要的同化物运输形式；</w:t>
      </w:r>
      <w:r w:rsidRPr="00AD405F">
        <w:rPr>
          <w:rFonts w:hint="eastAsia"/>
        </w:rPr>
        <w:t>某些矿质元素</w:t>
      </w:r>
      <w:r w:rsidRPr="00AD405F">
        <w:t>(K, P, Mg, S, Cl, Na等)</w:t>
      </w:r>
      <w:r>
        <w:rPr>
          <w:rFonts w:hint="eastAsia"/>
        </w:rPr>
        <w:t>；</w:t>
      </w:r>
      <w:r w:rsidRPr="00AD405F">
        <w:rPr>
          <w:rFonts w:hint="eastAsia"/>
        </w:rPr>
        <w:t>氨基酸与蛋白质</w:t>
      </w:r>
      <w:r>
        <w:rPr>
          <w:rFonts w:hint="eastAsia"/>
        </w:rPr>
        <w:t>；</w:t>
      </w:r>
      <w:r w:rsidRPr="00AD405F">
        <w:rPr>
          <w:rFonts w:hint="eastAsia"/>
        </w:rPr>
        <w:t>次生代谢物</w:t>
      </w:r>
      <w:r>
        <w:rPr>
          <w:rFonts w:hint="eastAsia"/>
        </w:rPr>
        <w:t>；</w:t>
      </w:r>
      <w:r w:rsidRPr="00AD405F">
        <w:rPr>
          <w:rFonts w:hint="eastAsia"/>
        </w:rPr>
        <w:t>植物激素和信号分子</w:t>
      </w:r>
      <w:r w:rsidRPr="00AD405F">
        <w:t>等</w:t>
      </w:r>
      <w:r>
        <w:rPr>
          <w:rFonts w:hint="eastAsia"/>
        </w:rPr>
        <w:t>。</w:t>
      </w:r>
    </w:p>
    <w:p w14:paraId="4568BD50" w14:textId="3699DC56" w:rsidR="00993678" w:rsidRDefault="00993678">
      <w:pPr>
        <w:pStyle w:val="a6"/>
        <w:numPr>
          <w:ilvl w:val="1"/>
          <w:numId w:val="623"/>
        </w:numPr>
        <w:ind w:firstLineChars="0"/>
        <w:rPr>
          <w:rFonts w:hint="eastAsia"/>
        </w:rPr>
      </w:pPr>
      <w:r>
        <w:rPr>
          <w:rFonts w:hint="eastAsia"/>
        </w:rPr>
        <w:t>运输方向</w:t>
      </w:r>
    </w:p>
    <w:p w14:paraId="0BEFEFC6" w14:textId="4C3E35BF" w:rsidR="00AD405F" w:rsidRDefault="00AD405F" w:rsidP="00AD405F">
      <w:pPr>
        <w:ind w:firstLine="420"/>
        <w:rPr>
          <w:rFonts w:hint="eastAsia"/>
        </w:rPr>
      </w:pPr>
      <w:r>
        <w:rPr>
          <w:rFonts w:hint="eastAsia"/>
        </w:rPr>
        <w:t>韧皮部物质运输的方向是</w:t>
      </w:r>
      <w:r w:rsidRPr="00AD405F">
        <w:rPr>
          <w:rFonts w:hint="eastAsia"/>
        </w:rPr>
        <w:t>从源到库</w:t>
      </w:r>
      <w:r>
        <w:rPr>
          <w:rFonts w:hint="eastAsia"/>
        </w:rPr>
        <w:t>，</w:t>
      </w:r>
      <w:r w:rsidRPr="00AD405F">
        <w:rPr>
          <w:rFonts w:hint="eastAsia"/>
        </w:rPr>
        <w:t>就近运输</w:t>
      </w:r>
      <w:r>
        <w:rPr>
          <w:rFonts w:hint="eastAsia"/>
        </w:rPr>
        <w:t>。</w:t>
      </w:r>
      <w:r w:rsidRPr="00AD405F">
        <w:rPr>
          <w:rFonts w:hint="eastAsia"/>
          <w:b/>
          <w:bCs/>
        </w:rPr>
        <w:t>源</w:t>
      </w:r>
      <w:r>
        <w:rPr>
          <w:rFonts w:hint="eastAsia"/>
        </w:rPr>
        <w:t>是</w:t>
      </w:r>
      <w:r w:rsidRPr="00AD405F">
        <w:rPr>
          <w:rFonts w:hint="eastAsia"/>
        </w:rPr>
        <w:t>生产同化物并向其他器官输出营养的器官，如成熟的叶片、种子萌发时的子叶或胚乳组织等</w:t>
      </w:r>
      <w:r>
        <w:rPr>
          <w:rFonts w:hint="eastAsia"/>
        </w:rPr>
        <w:t>；</w:t>
      </w:r>
      <w:r w:rsidRPr="00AD405F">
        <w:rPr>
          <w:rFonts w:hint="eastAsia"/>
          <w:b/>
          <w:bCs/>
        </w:rPr>
        <w:t>库</w:t>
      </w:r>
      <w:r>
        <w:rPr>
          <w:rFonts w:hint="eastAsia"/>
        </w:rPr>
        <w:t>是</w:t>
      </w:r>
      <w:r w:rsidRPr="00AD405F">
        <w:rPr>
          <w:rFonts w:hint="eastAsia"/>
        </w:rPr>
        <w:t>接收同化物营养的器官，如根、块茎、发育中的果实及未成熟的叶片等</w:t>
      </w:r>
      <w:r>
        <w:rPr>
          <w:rFonts w:hint="eastAsia"/>
        </w:rPr>
        <w:t>。</w:t>
      </w:r>
    </w:p>
    <w:p w14:paraId="1AE74D88" w14:textId="5C341C57" w:rsidR="00993678" w:rsidRDefault="00993678">
      <w:pPr>
        <w:pStyle w:val="a6"/>
        <w:numPr>
          <w:ilvl w:val="0"/>
          <w:numId w:val="623"/>
        </w:numPr>
        <w:ind w:firstLineChars="0"/>
        <w:rPr>
          <w:rFonts w:hint="eastAsia"/>
        </w:rPr>
      </w:pPr>
      <w:r>
        <w:rPr>
          <w:rFonts w:hint="eastAsia"/>
        </w:rPr>
        <w:t>韧皮部装载</w:t>
      </w:r>
    </w:p>
    <w:p w14:paraId="2FFC4E38" w14:textId="0EBC556E" w:rsidR="00321E81" w:rsidRDefault="00321E81" w:rsidP="00321E81">
      <w:pPr>
        <w:ind w:firstLine="420"/>
        <w:rPr>
          <w:rFonts w:hint="eastAsia"/>
        </w:rPr>
      </w:pPr>
      <w:r>
        <w:rPr>
          <w:rFonts w:hint="eastAsia"/>
        </w:rPr>
        <w:t>蔗糖从叶肉细胞通过胞间连丝运输到小叶脉的筛管-伴胞复合体（SE-CC复合体）附近后，有两种装载方式：</w:t>
      </w:r>
    </w:p>
    <w:p w14:paraId="376BA5FD" w14:textId="571A88BB" w:rsidR="00321E81" w:rsidRDefault="00321E81">
      <w:pPr>
        <w:pStyle w:val="a6"/>
        <w:numPr>
          <w:ilvl w:val="1"/>
          <w:numId w:val="623"/>
        </w:numPr>
        <w:ind w:firstLineChars="0"/>
        <w:rPr>
          <w:rFonts w:hint="eastAsia"/>
        </w:rPr>
      </w:pPr>
      <w:r>
        <w:rPr>
          <w:rFonts w:hint="eastAsia"/>
        </w:rPr>
        <w:t>质外体装载</w:t>
      </w:r>
    </w:p>
    <w:p w14:paraId="4EDFC7EB" w14:textId="3252F6FE" w:rsidR="00321E81" w:rsidRDefault="00321E81" w:rsidP="00321E81">
      <w:pPr>
        <w:ind w:firstLine="420"/>
        <w:rPr>
          <w:rFonts w:hint="eastAsia"/>
        </w:rPr>
      </w:pPr>
      <w:r>
        <w:rPr>
          <w:rFonts w:hint="eastAsia"/>
        </w:rPr>
        <w:t>蔗糖释放到SE-CC复合体附近的质外体，再</w:t>
      </w:r>
      <w:r w:rsidR="00945F37">
        <w:rPr>
          <w:rFonts w:hint="eastAsia"/>
        </w:rPr>
        <w:t>主要依靠</w:t>
      </w:r>
      <w:r>
        <w:rPr>
          <w:rFonts w:hint="eastAsia"/>
        </w:rPr>
        <w:t>SE-CC复合体的质子协同共转运载体转入胞内</w:t>
      </w:r>
      <w:r w:rsidR="00945F37">
        <w:rPr>
          <w:rFonts w:hint="eastAsia"/>
        </w:rPr>
        <w:t>，该过程属于次级主动转运。</w:t>
      </w:r>
    </w:p>
    <w:p w14:paraId="688189C8" w14:textId="3E4BB6EF" w:rsidR="00321E81" w:rsidRDefault="00321E81">
      <w:pPr>
        <w:pStyle w:val="a6"/>
        <w:numPr>
          <w:ilvl w:val="1"/>
          <w:numId w:val="623"/>
        </w:numPr>
        <w:ind w:firstLineChars="0"/>
        <w:rPr>
          <w:rFonts w:hint="eastAsia"/>
        </w:rPr>
      </w:pPr>
      <w:r>
        <w:rPr>
          <w:rFonts w:hint="eastAsia"/>
        </w:rPr>
        <w:t>共质体装载</w:t>
      </w:r>
    </w:p>
    <w:p w14:paraId="2D4C9758" w14:textId="2713E565" w:rsidR="00945F37" w:rsidRDefault="00321E81" w:rsidP="00945F37">
      <w:pPr>
        <w:ind w:firstLine="420"/>
        <w:rPr>
          <w:rFonts w:hint="eastAsia"/>
        </w:rPr>
      </w:pPr>
      <w:r>
        <w:rPr>
          <w:rFonts w:hint="eastAsia"/>
        </w:rPr>
        <w:t>蔗糖从叶肉细胞通过胞间连丝进入SE-CC复合体。考虑到SE-CC复合体</w:t>
      </w:r>
      <w:r w:rsidR="00945F37">
        <w:rPr>
          <w:rFonts w:hint="eastAsia"/>
        </w:rPr>
        <w:t>内的膨压和</w:t>
      </w:r>
      <w:proofErr w:type="gramStart"/>
      <w:r w:rsidR="00945F37">
        <w:rPr>
          <w:rFonts w:hint="eastAsia"/>
        </w:rPr>
        <w:t>糖浓度</w:t>
      </w:r>
      <w:proofErr w:type="gramEnd"/>
      <w:r w:rsidR="00945F37">
        <w:rPr>
          <w:rFonts w:hint="eastAsia"/>
        </w:rPr>
        <w:t>很高，临近细胞的膨压和</w:t>
      </w:r>
      <w:proofErr w:type="gramStart"/>
      <w:r w:rsidR="00945F37">
        <w:rPr>
          <w:rFonts w:hint="eastAsia"/>
        </w:rPr>
        <w:t>糖浓度</w:t>
      </w:r>
      <w:proofErr w:type="gramEnd"/>
      <w:r w:rsidR="00945F37">
        <w:rPr>
          <w:rFonts w:hint="eastAsia"/>
        </w:rPr>
        <w:t>较低，因而需要</w:t>
      </w:r>
      <w:r>
        <w:rPr>
          <w:rFonts w:hint="eastAsia"/>
        </w:rPr>
        <w:t>解释共质体转运期间，糖类如何实现特异的、逆浓度梯度的转运，</w:t>
      </w:r>
      <w:r w:rsidR="00945F37">
        <w:rPr>
          <w:rFonts w:hint="eastAsia"/>
        </w:rPr>
        <w:t>为此，</w:t>
      </w:r>
      <w:r>
        <w:rPr>
          <w:rFonts w:hint="eastAsia"/>
        </w:rPr>
        <w:t>研究者提出了</w:t>
      </w:r>
      <w:r>
        <w:rPr>
          <w:rFonts w:hint="eastAsia"/>
          <w:b/>
          <w:bCs/>
        </w:rPr>
        <w:t>聚合物</w:t>
      </w:r>
      <w:r w:rsidR="00D73113">
        <w:rPr>
          <w:rFonts w:hint="eastAsia"/>
          <w:b/>
          <w:bCs/>
        </w:rPr>
        <w:t>-</w:t>
      </w:r>
      <w:r>
        <w:rPr>
          <w:rFonts w:hint="eastAsia"/>
          <w:b/>
          <w:bCs/>
        </w:rPr>
        <w:t>陷阱模型</w:t>
      </w:r>
      <w:r w:rsidR="00945F37">
        <w:rPr>
          <w:rFonts w:hint="eastAsia"/>
        </w:rPr>
        <w:t>。</w:t>
      </w:r>
    </w:p>
    <w:p w14:paraId="5E96C428" w14:textId="6618CC22" w:rsidR="00945F37" w:rsidRPr="00945F37" w:rsidRDefault="00945F37" w:rsidP="00945F37">
      <w:pPr>
        <w:ind w:firstLine="420"/>
        <w:rPr>
          <w:rFonts w:hint="eastAsia"/>
        </w:rPr>
      </w:pPr>
      <w:r>
        <w:rPr>
          <w:rFonts w:hint="eastAsia"/>
        </w:rPr>
        <w:t>该模型认为，蔗糖通过胞间连丝从维管束鞘细胞扩散入居间细胞后，居间细胞将蔗糖和半乳糖共价连接，形成</w:t>
      </w:r>
      <w:r>
        <w:rPr>
          <w:rFonts w:hint="eastAsia"/>
          <w:b/>
          <w:bCs/>
        </w:rPr>
        <w:t>棉子糖</w:t>
      </w:r>
      <w:r>
        <w:rPr>
          <w:rFonts w:hint="eastAsia"/>
        </w:rPr>
        <w:t>或</w:t>
      </w:r>
      <w:r>
        <w:rPr>
          <w:rFonts w:hint="eastAsia"/>
          <w:b/>
          <w:bCs/>
        </w:rPr>
        <w:t>水苏糖</w:t>
      </w:r>
      <w:r>
        <w:rPr>
          <w:rFonts w:hint="eastAsia"/>
        </w:rPr>
        <w:t>。新合成的寡糖分子量较大，无法通过胞间连丝扩散回维管束鞘细胞，仅能扩散进入筛管分子。这样就维持了居间细胞和筛管分子的高糖浓度，并容许蔗糖继续向SE-CC复合体扩散。</w:t>
      </w:r>
    </w:p>
    <w:p w14:paraId="11314786" w14:textId="4AB0BA0C" w:rsidR="00993678" w:rsidRDefault="00993678">
      <w:pPr>
        <w:pStyle w:val="a6"/>
        <w:numPr>
          <w:ilvl w:val="0"/>
          <w:numId w:val="623"/>
        </w:numPr>
        <w:ind w:firstLineChars="0"/>
        <w:rPr>
          <w:rFonts w:hint="eastAsia"/>
        </w:rPr>
      </w:pPr>
      <w:r>
        <w:rPr>
          <w:rFonts w:hint="eastAsia"/>
        </w:rPr>
        <w:t>韧皮部运输机制</w:t>
      </w:r>
    </w:p>
    <w:p w14:paraId="77056CDB" w14:textId="4573A5B8" w:rsidR="00945F37" w:rsidRPr="00945F37" w:rsidRDefault="003E7301" w:rsidP="00D73113">
      <w:pPr>
        <w:pStyle w:val="a6"/>
        <w:ind w:firstLineChars="0"/>
        <w:rPr>
          <w:rFonts w:hint="eastAsia"/>
        </w:rPr>
      </w:pPr>
      <w:r>
        <w:rPr>
          <w:rFonts w:hint="eastAsia"/>
        </w:rPr>
        <w:t>一般认为韧皮部同化物的运输满足</w:t>
      </w:r>
      <w:r w:rsidR="00945F37" w:rsidRPr="00945F37">
        <w:rPr>
          <w:rFonts w:hint="eastAsia"/>
          <w:b/>
          <w:bCs/>
        </w:rPr>
        <w:t>压力流动学说</w:t>
      </w:r>
      <w:r>
        <w:rPr>
          <w:rFonts w:hint="eastAsia"/>
        </w:rPr>
        <w:t>，其</w:t>
      </w:r>
      <w:r w:rsidR="00D73113">
        <w:rPr>
          <w:rFonts w:hint="eastAsia"/>
        </w:rPr>
        <w:t>运输</w:t>
      </w:r>
      <w:r>
        <w:rPr>
          <w:rFonts w:hint="eastAsia"/>
        </w:rPr>
        <w:t>实质为</w:t>
      </w:r>
      <w:r w:rsidRPr="003E7301">
        <w:rPr>
          <w:rFonts w:hint="eastAsia"/>
        </w:rPr>
        <w:t>被动运输</w:t>
      </w:r>
      <w:r w:rsidR="00D73113">
        <w:rPr>
          <w:rFonts w:hint="eastAsia"/>
        </w:rPr>
        <w:t>。压力流学说认为，</w:t>
      </w:r>
      <w:proofErr w:type="gramStart"/>
      <w:r w:rsidR="00D73113" w:rsidRPr="00945F37">
        <w:rPr>
          <w:rFonts w:hint="eastAsia"/>
        </w:rPr>
        <w:t>源端韧皮部</w:t>
      </w:r>
      <w:proofErr w:type="gramEnd"/>
      <w:r w:rsidR="00D73113" w:rsidRPr="00945F37">
        <w:rPr>
          <w:rFonts w:hint="eastAsia"/>
        </w:rPr>
        <w:t>装载，溶质进入筛管后筛管细胞渗透压下降，水势下降，木质部的水沿着水势梯度进入筛管，筛管膨压上升</w:t>
      </w:r>
      <w:r w:rsidR="00D73113">
        <w:rPr>
          <w:rFonts w:hint="eastAsia"/>
        </w:rPr>
        <w:t>；</w:t>
      </w:r>
      <w:proofErr w:type="gramStart"/>
      <w:r w:rsidR="00D73113" w:rsidRPr="00945F37">
        <w:rPr>
          <w:rFonts w:hint="eastAsia"/>
        </w:rPr>
        <w:t>库端韧皮部</w:t>
      </w:r>
      <w:proofErr w:type="gramEnd"/>
      <w:r w:rsidR="00D73113" w:rsidRPr="00945F37">
        <w:rPr>
          <w:rFonts w:hint="eastAsia"/>
        </w:rPr>
        <w:t>卸出，筛管细胞渗透压升高，水势升高，水进入木质部，筛管膨压降低</w:t>
      </w:r>
      <w:r w:rsidR="00D73113">
        <w:rPr>
          <w:rFonts w:hint="eastAsia"/>
        </w:rPr>
        <w:t>。</w:t>
      </w:r>
      <w:r w:rsidR="00945F37" w:rsidRPr="00945F37">
        <w:rPr>
          <w:rFonts w:hint="eastAsia"/>
        </w:rPr>
        <w:t>韧皮部运输是依靠</w:t>
      </w:r>
      <w:proofErr w:type="gramStart"/>
      <w:r w:rsidR="00945F37" w:rsidRPr="00945F37">
        <w:rPr>
          <w:rFonts w:hint="eastAsia"/>
        </w:rPr>
        <w:t>源端和库端</w:t>
      </w:r>
      <w:proofErr w:type="gramEnd"/>
      <w:r w:rsidR="00945F37" w:rsidRPr="00945F37">
        <w:rPr>
          <w:rFonts w:hint="eastAsia"/>
        </w:rPr>
        <w:t>渗透作用所建立起来的膨压梯度推动的溶液集流</w:t>
      </w:r>
      <w:r w:rsidR="00D73113">
        <w:rPr>
          <w:rFonts w:hint="eastAsia"/>
        </w:rPr>
        <w:t>。</w:t>
      </w:r>
    </w:p>
    <w:p w14:paraId="7DFCA6C5" w14:textId="11D1A626" w:rsidR="00993678" w:rsidRDefault="00993678">
      <w:pPr>
        <w:pStyle w:val="a6"/>
        <w:numPr>
          <w:ilvl w:val="0"/>
          <w:numId w:val="623"/>
        </w:numPr>
        <w:ind w:firstLineChars="0"/>
        <w:rPr>
          <w:rFonts w:hint="eastAsia"/>
        </w:rPr>
      </w:pPr>
      <w:r>
        <w:rPr>
          <w:rFonts w:hint="eastAsia"/>
        </w:rPr>
        <w:t>韧皮部卸出</w:t>
      </w:r>
    </w:p>
    <w:p w14:paraId="1A7C1DEE" w14:textId="45D146BC" w:rsidR="00945F37" w:rsidRPr="00945F37" w:rsidRDefault="00D73113" w:rsidP="00945F37">
      <w:pPr>
        <w:pStyle w:val="a6"/>
        <w:ind w:left="420" w:firstLineChars="0" w:firstLine="0"/>
        <w:rPr>
          <w:rFonts w:hint="eastAsia"/>
        </w:rPr>
      </w:pPr>
      <w:r>
        <w:rPr>
          <w:rFonts w:hint="eastAsia"/>
        </w:rPr>
        <w:t>蔗糖从</w:t>
      </w:r>
      <w:r w:rsidRPr="00945F37">
        <w:rPr>
          <w:rFonts w:hint="eastAsia"/>
        </w:rPr>
        <w:t>韧皮部卸出</w:t>
      </w:r>
      <w:r w:rsidR="00C06386">
        <w:rPr>
          <w:rFonts w:hint="eastAsia"/>
        </w:rPr>
        <w:t>到库细胞</w:t>
      </w:r>
      <w:r w:rsidRPr="00945F37">
        <w:rPr>
          <w:rFonts w:hint="eastAsia"/>
        </w:rPr>
        <w:t>是一个顺浓度梯度的过程</w:t>
      </w:r>
      <w:r>
        <w:rPr>
          <w:rFonts w:hint="eastAsia"/>
        </w:rPr>
        <w:t>。</w:t>
      </w:r>
    </w:p>
    <w:p w14:paraId="4C6631E3" w14:textId="65621E40" w:rsidR="00993678" w:rsidRDefault="00993678">
      <w:pPr>
        <w:pStyle w:val="a6"/>
        <w:numPr>
          <w:ilvl w:val="0"/>
          <w:numId w:val="623"/>
        </w:numPr>
        <w:ind w:firstLineChars="0"/>
        <w:rPr>
          <w:rFonts w:hint="eastAsia"/>
        </w:rPr>
      </w:pPr>
      <w:r>
        <w:rPr>
          <w:rFonts w:hint="eastAsia"/>
        </w:rPr>
        <w:t>同化物的配置和分配</w:t>
      </w:r>
    </w:p>
    <w:p w14:paraId="42E5CFE0" w14:textId="1BA1B6FA" w:rsidR="003E7301" w:rsidRPr="00D85E1B" w:rsidRDefault="00945F37" w:rsidP="00C06386">
      <w:pPr>
        <w:ind w:firstLine="420"/>
        <w:rPr>
          <w:rFonts w:hint="eastAsia"/>
        </w:rPr>
      </w:pPr>
      <w:r w:rsidRPr="003E7301">
        <w:rPr>
          <w:rFonts w:hint="eastAsia"/>
          <w:b/>
          <w:bCs/>
        </w:rPr>
        <w:t>同化物配置</w:t>
      </w:r>
      <w:r w:rsidRPr="00945F37">
        <w:rPr>
          <w:rFonts w:hint="eastAsia"/>
        </w:rPr>
        <w:t>：植物将光合作用固定的</w:t>
      </w:r>
      <w:proofErr w:type="gramStart"/>
      <w:r w:rsidRPr="00945F37">
        <w:rPr>
          <w:rFonts w:hint="eastAsia"/>
        </w:rPr>
        <w:t>碳分配</w:t>
      </w:r>
      <w:proofErr w:type="gramEnd"/>
      <w:r w:rsidRPr="00945F37">
        <w:rPr>
          <w:rFonts w:hint="eastAsia"/>
        </w:rPr>
        <w:t>到不同的代谢途径</w:t>
      </w:r>
      <w:r>
        <w:rPr>
          <w:rFonts w:hint="eastAsia"/>
        </w:rPr>
        <w:t>，包括合成淀粉、被薄壁细胞分解代谢，或合成用于运输的蔗糖。</w:t>
      </w:r>
      <w:r w:rsidRPr="003E7301">
        <w:rPr>
          <w:rFonts w:hint="eastAsia"/>
          <w:b/>
          <w:bCs/>
        </w:rPr>
        <w:t>同化物分配</w:t>
      </w:r>
      <w:r w:rsidRPr="00945F37">
        <w:rPr>
          <w:rFonts w:hint="eastAsia"/>
        </w:rPr>
        <w:t>：植物体中光合同化物有规律地</w:t>
      </w:r>
      <w:r w:rsidR="003E7301">
        <w:rPr>
          <w:rFonts w:hint="eastAsia"/>
        </w:rPr>
        <w:t>优先</w:t>
      </w:r>
      <w:proofErr w:type="gramStart"/>
      <w:r w:rsidRPr="00945F37">
        <w:rPr>
          <w:rFonts w:hint="eastAsia"/>
        </w:rPr>
        <w:t>输送至幼叶</w:t>
      </w:r>
      <w:proofErr w:type="gramEnd"/>
      <w:r w:rsidRPr="00945F37">
        <w:rPr>
          <w:rFonts w:hint="eastAsia"/>
        </w:rPr>
        <w:t>、生长的根、发育的种子、果实等</w:t>
      </w:r>
      <w:r>
        <w:rPr>
          <w:rFonts w:hint="eastAsia"/>
        </w:rPr>
        <w:t>。</w:t>
      </w:r>
    </w:p>
    <w:p w14:paraId="49117041"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F5D3B36" w14:textId="7535D628" w:rsidR="006D7359" w:rsidRPr="006D7359" w:rsidRDefault="006D7359" w:rsidP="006D7359">
      <w:pPr>
        <w:pStyle w:val="a6"/>
        <w:numPr>
          <w:ilvl w:val="0"/>
          <w:numId w:val="490"/>
        </w:numPr>
        <w:ind w:firstLineChars="0"/>
        <w:rPr>
          <w:rFonts w:eastAsiaTheme="minorHAnsi" w:hint="eastAsia"/>
          <w:color w:val="000000" w:themeColor="text1"/>
        </w:rPr>
      </w:pPr>
      <w:r w:rsidRPr="006D7359">
        <w:rPr>
          <w:rFonts w:eastAsiaTheme="minorHAnsi"/>
          <w:color w:val="000000" w:themeColor="text1"/>
        </w:rPr>
        <w:t>下列关于叶绿素的结构、功能和合成途径说法正确的是</w:t>
      </w:r>
    </w:p>
    <w:p w14:paraId="56B54435"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 xml:space="preserve">A. </w:t>
      </w:r>
      <w:proofErr w:type="gramStart"/>
      <w:r w:rsidRPr="006D7359">
        <w:rPr>
          <w:rFonts w:eastAsiaTheme="minorHAnsi"/>
          <w:color w:val="000000" w:themeColor="text1"/>
        </w:rPr>
        <w:t>叶绿素分子的“头部”是亲水的</w:t>
      </w:r>
      <w:proofErr w:type="gramEnd"/>
      <w:r w:rsidRPr="006D7359">
        <w:rPr>
          <w:rFonts w:eastAsiaTheme="minorHAnsi"/>
          <w:color w:val="000000" w:themeColor="text1"/>
        </w:rPr>
        <w:t>，由四个吡咯环和四个亚甲基（-CH</w:t>
      </w:r>
      <w:r w:rsidRPr="006D7359">
        <w:rPr>
          <w:rFonts w:eastAsiaTheme="minorHAnsi"/>
          <w:color w:val="000000" w:themeColor="text1"/>
          <w:vertAlign w:val="subscript"/>
        </w:rPr>
        <w:t>2</w:t>
      </w:r>
      <w:r w:rsidRPr="006D7359">
        <w:rPr>
          <w:rFonts w:eastAsiaTheme="minorHAnsi"/>
          <w:color w:val="000000" w:themeColor="text1"/>
        </w:rPr>
        <w:t>-）连接而成。</w:t>
      </w:r>
    </w:p>
    <w:p w14:paraId="03068AF0"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 xml:space="preserve">B. </w:t>
      </w:r>
      <w:proofErr w:type="gramStart"/>
      <w:r w:rsidRPr="006D7359">
        <w:rPr>
          <w:rFonts w:eastAsiaTheme="minorHAnsi"/>
          <w:color w:val="000000" w:themeColor="text1"/>
        </w:rPr>
        <w:t>叶绿素分子的“尾部”是疏水的</w:t>
      </w:r>
      <w:proofErr w:type="gramEnd"/>
      <w:r w:rsidRPr="006D7359">
        <w:rPr>
          <w:rFonts w:eastAsiaTheme="minorHAnsi"/>
          <w:color w:val="000000" w:themeColor="text1"/>
        </w:rPr>
        <w:t>，由5个异戊二烯单位组成。</w:t>
      </w:r>
    </w:p>
    <w:p w14:paraId="2D0CB8F5"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叶绿素a和叶绿素b的区别就在于前者第Ⅱ吡咯环上的一个甲基（-CH</w:t>
      </w:r>
      <w:r w:rsidRPr="006D7359">
        <w:rPr>
          <w:rFonts w:eastAsiaTheme="minorHAnsi"/>
          <w:color w:val="000000" w:themeColor="text1"/>
          <w:vertAlign w:val="subscript"/>
        </w:rPr>
        <w:t>3</w:t>
      </w:r>
      <w:r w:rsidRPr="006D7359">
        <w:rPr>
          <w:rFonts w:eastAsiaTheme="minorHAnsi"/>
          <w:color w:val="000000" w:themeColor="text1"/>
        </w:rPr>
        <w:t>）被甲氧基</w:t>
      </w:r>
    </w:p>
    <w:p w14:paraId="5C206971"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（-OCH</w:t>
      </w:r>
      <w:r w:rsidRPr="006D7359">
        <w:rPr>
          <w:rFonts w:eastAsiaTheme="minorHAnsi"/>
          <w:color w:val="000000" w:themeColor="text1"/>
          <w:vertAlign w:val="subscript"/>
        </w:rPr>
        <w:t>3</w:t>
      </w:r>
      <w:r w:rsidRPr="006D7359">
        <w:rPr>
          <w:rFonts w:eastAsiaTheme="minorHAnsi"/>
          <w:color w:val="000000" w:themeColor="text1"/>
        </w:rPr>
        <w:t>）取代即为叶绿素b。</w:t>
      </w:r>
    </w:p>
    <w:p w14:paraId="627A0E1B"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D. 叶绿素不参与氢传递或氢的氧化还原。</w:t>
      </w:r>
    </w:p>
    <w:p w14:paraId="7F7C1DE3"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E. 在光照条件下，粪卟啉原Ⅲ脱羧和脱氢生成原卟啉Ⅸ，原卟啉Ⅸ是叶绿素和亚铁血红素合成的共同前体。</w:t>
      </w:r>
    </w:p>
    <w:p w14:paraId="46F91196" w14:textId="5BB78ABD" w:rsidR="006D7359" w:rsidRDefault="006D7359" w:rsidP="006D7359">
      <w:pPr>
        <w:rPr>
          <w:rFonts w:eastAsiaTheme="minorHAnsi" w:hint="eastAsia"/>
          <w:color w:val="000000" w:themeColor="text1"/>
        </w:rPr>
      </w:pPr>
    </w:p>
    <w:p w14:paraId="6956E294" w14:textId="4BA70270" w:rsidR="00845A4E" w:rsidRPr="00845A4E" w:rsidRDefault="00845A4E" w:rsidP="00845A4E">
      <w:pPr>
        <w:pStyle w:val="a6"/>
        <w:numPr>
          <w:ilvl w:val="0"/>
          <w:numId w:val="490"/>
        </w:numPr>
        <w:ind w:firstLineChars="0"/>
        <w:rPr>
          <w:rFonts w:eastAsiaTheme="minorHAnsi" w:hint="eastAsia"/>
          <w:color w:val="000000" w:themeColor="text1"/>
        </w:rPr>
      </w:pPr>
      <w:r w:rsidRPr="00845A4E">
        <w:rPr>
          <w:rFonts w:eastAsiaTheme="minorHAnsi"/>
          <w:color w:val="000000" w:themeColor="text1"/>
        </w:rPr>
        <w:t>叶绿素是复杂的分子，它们在光合作用中巧妙地执行光吸收、能量转移和电子传递过程。关于叶绿素的生物合成，说法错误的是</w:t>
      </w:r>
    </w:p>
    <w:p w14:paraId="453F2F51"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A</w:t>
      </w:r>
      <w:r w:rsidRPr="00845A4E">
        <w:rPr>
          <w:rFonts w:eastAsiaTheme="minorHAnsi" w:hint="eastAsia"/>
          <w:color w:val="000000" w:themeColor="text1"/>
        </w:rPr>
        <w:t xml:space="preserve">. </w:t>
      </w:r>
      <w:r w:rsidRPr="00845A4E">
        <w:rPr>
          <w:rFonts w:eastAsiaTheme="minorHAnsi"/>
          <w:color w:val="000000" w:themeColor="text1"/>
        </w:rPr>
        <w:t>卟啉环的前体是谷氨酸</w:t>
      </w:r>
    </w:p>
    <w:p w14:paraId="24071151"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B</w:t>
      </w:r>
      <w:r w:rsidRPr="00845A4E">
        <w:rPr>
          <w:rFonts w:eastAsiaTheme="minorHAnsi" w:hint="eastAsia"/>
          <w:color w:val="000000" w:themeColor="text1"/>
        </w:rPr>
        <w:t xml:space="preserve">. </w:t>
      </w:r>
      <w:r w:rsidRPr="00845A4E">
        <w:rPr>
          <w:rFonts w:eastAsiaTheme="minorHAnsi"/>
          <w:color w:val="000000" w:themeColor="text1"/>
        </w:rPr>
        <w:t>原卟啉IX是动物和植物分道扬镳的关键位置</w:t>
      </w:r>
    </w:p>
    <w:p w14:paraId="3E301091"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C</w:t>
      </w:r>
      <w:r w:rsidRPr="00845A4E">
        <w:rPr>
          <w:rFonts w:eastAsiaTheme="minorHAnsi" w:hint="eastAsia"/>
          <w:color w:val="000000" w:themeColor="text1"/>
        </w:rPr>
        <w:t xml:space="preserve">. </w:t>
      </w:r>
      <w:r w:rsidRPr="00845A4E">
        <w:rPr>
          <w:rFonts w:eastAsiaTheme="minorHAnsi"/>
          <w:color w:val="000000" w:themeColor="text1"/>
        </w:rPr>
        <w:t>叶绿素合成过程中某一步骤需要光，所以黑暗状态下幼苗会黄化</w:t>
      </w:r>
    </w:p>
    <w:p w14:paraId="54F850BC"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D</w:t>
      </w:r>
      <w:r w:rsidRPr="00845A4E">
        <w:rPr>
          <w:rFonts w:eastAsiaTheme="minorHAnsi" w:hint="eastAsia"/>
          <w:color w:val="000000" w:themeColor="text1"/>
        </w:rPr>
        <w:t xml:space="preserve">. </w:t>
      </w:r>
      <w:r w:rsidRPr="00845A4E">
        <w:rPr>
          <w:rFonts w:eastAsiaTheme="minorHAnsi"/>
          <w:color w:val="000000" w:themeColor="text1"/>
        </w:rPr>
        <w:t>叶绿醇尾巴在叶绿素a合成的最后添加</w:t>
      </w:r>
    </w:p>
    <w:p w14:paraId="553E0FC4"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E</w:t>
      </w:r>
      <w:r w:rsidRPr="00845A4E">
        <w:rPr>
          <w:rFonts w:eastAsiaTheme="minorHAnsi" w:hint="eastAsia"/>
          <w:color w:val="000000" w:themeColor="text1"/>
        </w:rPr>
        <w:t xml:space="preserve">. </w:t>
      </w:r>
      <w:r w:rsidRPr="00845A4E">
        <w:rPr>
          <w:rFonts w:eastAsiaTheme="minorHAnsi"/>
          <w:color w:val="000000" w:themeColor="text1"/>
        </w:rPr>
        <w:t>叶绿素a的B环上的取代基为醛基和乙基，叶绿素b的B环上的取代基为甲基和乙基</w:t>
      </w:r>
    </w:p>
    <w:p w14:paraId="2B525E50" w14:textId="77777777" w:rsidR="00845A4E" w:rsidRPr="00845A4E" w:rsidRDefault="00845A4E" w:rsidP="006D7359">
      <w:pPr>
        <w:rPr>
          <w:rFonts w:eastAsiaTheme="minorHAnsi" w:hint="eastAsia"/>
          <w:color w:val="000000" w:themeColor="text1"/>
        </w:rPr>
      </w:pPr>
    </w:p>
    <w:p w14:paraId="7FC0900D" w14:textId="69F3A590" w:rsidR="00845A4E" w:rsidRPr="00845A4E" w:rsidRDefault="00845A4E" w:rsidP="00845A4E">
      <w:pPr>
        <w:pStyle w:val="a6"/>
        <w:numPr>
          <w:ilvl w:val="0"/>
          <w:numId w:val="490"/>
        </w:numPr>
        <w:ind w:firstLineChars="0"/>
        <w:rPr>
          <w:rFonts w:eastAsiaTheme="minorHAnsi" w:hint="eastAsia"/>
          <w:color w:val="000000" w:themeColor="text1"/>
        </w:rPr>
      </w:pPr>
      <w:r w:rsidRPr="00845A4E">
        <w:rPr>
          <w:rFonts w:eastAsiaTheme="minorHAnsi"/>
          <w:color w:val="000000" w:themeColor="text1"/>
        </w:rPr>
        <w:t>类囊体膜具有一个能使PSII的捕光复合物（LHCII）表面特定的苏氨酸残基磷酸化的蛋白激酶。当LHCII未被磷酸化时，它向光系统II传递更多能量；当LHCII被磷酸化时，则向光系统I传递更多能量。据此材料，判断下列说法正确的是（多选）</w:t>
      </w:r>
    </w:p>
    <w:p w14:paraId="196341CE"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A</w:t>
      </w:r>
      <w:r w:rsidRPr="00845A4E">
        <w:rPr>
          <w:rFonts w:eastAsiaTheme="minorHAnsi" w:hint="eastAsia"/>
          <w:color w:val="000000" w:themeColor="text1"/>
        </w:rPr>
        <w:t xml:space="preserve">. </w:t>
      </w:r>
      <w:r w:rsidRPr="00845A4E">
        <w:rPr>
          <w:rFonts w:eastAsiaTheme="minorHAnsi"/>
          <w:color w:val="000000" w:themeColor="text1"/>
        </w:rPr>
        <w:t>这种调节过程可能是为了使能量在光系统间进行更合理的分配</w:t>
      </w:r>
    </w:p>
    <w:p w14:paraId="0FE031B6"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B</w:t>
      </w:r>
      <w:r w:rsidRPr="00845A4E">
        <w:rPr>
          <w:rFonts w:eastAsiaTheme="minorHAnsi" w:hint="eastAsia"/>
          <w:color w:val="000000" w:themeColor="text1"/>
        </w:rPr>
        <w:t xml:space="preserve">. </w:t>
      </w:r>
      <w:r w:rsidRPr="00845A4E">
        <w:rPr>
          <w:rFonts w:eastAsiaTheme="minorHAnsi"/>
          <w:color w:val="000000" w:themeColor="text1"/>
        </w:rPr>
        <w:t>为了使能量分配更合理，在还原型质体醌增加时，这种蛋白激酶的活性应该降低</w:t>
      </w:r>
    </w:p>
    <w:p w14:paraId="26DFDD99"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C</w:t>
      </w:r>
      <w:r w:rsidRPr="00845A4E">
        <w:rPr>
          <w:rFonts w:eastAsiaTheme="minorHAnsi" w:hint="eastAsia"/>
          <w:color w:val="000000" w:themeColor="text1"/>
        </w:rPr>
        <w:t xml:space="preserve">. </w:t>
      </w:r>
      <w:r w:rsidRPr="00845A4E">
        <w:rPr>
          <w:rFonts w:eastAsiaTheme="minorHAnsi"/>
          <w:color w:val="000000" w:themeColor="text1"/>
        </w:rPr>
        <w:t>这种调节过程可能也是一种避免光系统损伤的方法</w:t>
      </w:r>
    </w:p>
    <w:p w14:paraId="7544FF2F" w14:textId="77777777" w:rsidR="00845A4E" w:rsidRPr="00845A4E" w:rsidRDefault="00845A4E" w:rsidP="00845A4E">
      <w:pPr>
        <w:rPr>
          <w:rFonts w:eastAsiaTheme="minorHAnsi" w:hint="eastAsia"/>
          <w:color w:val="000000" w:themeColor="text1"/>
        </w:rPr>
      </w:pPr>
      <w:r w:rsidRPr="00845A4E">
        <w:rPr>
          <w:rFonts w:eastAsiaTheme="minorHAnsi"/>
          <w:color w:val="000000" w:themeColor="text1"/>
        </w:rPr>
        <w:t>D</w:t>
      </w:r>
      <w:r w:rsidRPr="00845A4E">
        <w:rPr>
          <w:rFonts w:eastAsiaTheme="minorHAnsi" w:hint="eastAsia"/>
          <w:color w:val="000000" w:themeColor="text1"/>
        </w:rPr>
        <w:t xml:space="preserve">. </w:t>
      </w:r>
      <w:r w:rsidRPr="00845A4E">
        <w:rPr>
          <w:rFonts w:eastAsiaTheme="minorHAnsi"/>
          <w:color w:val="000000" w:themeColor="text1"/>
        </w:rPr>
        <w:t>LHCII调节能量分配的机制可能是在类囊体膜的垛叠区域和非垛叠区域之间的移动。当LHCII被磷酸化时，它从膜的非垛叠区域移动进入膜的垛叠区域</w:t>
      </w:r>
    </w:p>
    <w:p w14:paraId="4A146614" w14:textId="77777777" w:rsidR="00845A4E" w:rsidRPr="006D7359" w:rsidRDefault="00845A4E" w:rsidP="006D7359">
      <w:pPr>
        <w:rPr>
          <w:rFonts w:eastAsiaTheme="minorHAnsi" w:hint="eastAsia"/>
          <w:color w:val="000000" w:themeColor="text1"/>
        </w:rPr>
      </w:pPr>
    </w:p>
    <w:p w14:paraId="5C2476EA" w14:textId="275905D5" w:rsidR="006D7359" w:rsidRPr="006D7359" w:rsidRDefault="006D7359" w:rsidP="006D7359">
      <w:pPr>
        <w:pStyle w:val="a6"/>
        <w:numPr>
          <w:ilvl w:val="0"/>
          <w:numId w:val="490"/>
        </w:numPr>
        <w:ind w:firstLineChars="0"/>
        <w:rPr>
          <w:rFonts w:eastAsiaTheme="minorHAnsi" w:hint="eastAsia"/>
          <w:color w:val="000000" w:themeColor="text1"/>
        </w:rPr>
      </w:pPr>
      <w:r w:rsidRPr="006D7359">
        <w:rPr>
          <w:rFonts w:eastAsiaTheme="minorHAnsi"/>
          <w:color w:val="000000" w:themeColor="text1"/>
        </w:rPr>
        <w:t>光是光合作用的能源，所以光是植物光合作用必须的。然而，当光照过强时，植物的吸收的光能超过其所需要的时候，过剩的光能会导致光合速率下降，表现为量子效率的下降，这种现象称为光合作用的光抑制。关于光抑制的说法不正确的是</w:t>
      </w:r>
    </w:p>
    <w:p w14:paraId="7DF2DD86"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A. 一般光抑制主要发生在</w:t>
      </w:r>
      <w:proofErr w:type="spellStart"/>
      <w:r w:rsidRPr="006D7359">
        <w:rPr>
          <w:rFonts w:eastAsiaTheme="minorHAnsi"/>
          <w:color w:val="000000" w:themeColor="text1"/>
        </w:rPr>
        <w:t>PSⅡ</w:t>
      </w:r>
      <w:proofErr w:type="spellEnd"/>
      <w:r w:rsidRPr="006D7359">
        <w:rPr>
          <w:rFonts w:eastAsiaTheme="minorHAnsi"/>
          <w:color w:val="000000" w:themeColor="text1"/>
        </w:rPr>
        <w:t>，在特殊情况下，如低温弱光也会导致</w:t>
      </w:r>
      <w:proofErr w:type="spellStart"/>
      <w:r w:rsidRPr="006D7359">
        <w:rPr>
          <w:rFonts w:eastAsiaTheme="minorHAnsi"/>
          <w:color w:val="000000" w:themeColor="text1"/>
        </w:rPr>
        <w:t>PSⅠ</w:t>
      </w:r>
      <w:proofErr w:type="spellEnd"/>
      <w:r w:rsidRPr="006D7359">
        <w:rPr>
          <w:rFonts w:eastAsiaTheme="minorHAnsi"/>
          <w:color w:val="000000" w:themeColor="text1"/>
        </w:rPr>
        <w:t>发生光抑制。</w:t>
      </w:r>
    </w:p>
    <w:p w14:paraId="69295ACF"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B. 当光能过剩时，NADP</w:t>
      </w:r>
      <w:r w:rsidRPr="006D7359">
        <w:rPr>
          <w:rFonts w:eastAsiaTheme="minorHAnsi"/>
          <w:color w:val="000000" w:themeColor="text1"/>
          <w:vertAlign w:val="superscript"/>
        </w:rPr>
        <w:t>+</w:t>
      </w:r>
      <w:r w:rsidRPr="006D7359">
        <w:rPr>
          <w:rFonts w:eastAsiaTheme="minorHAnsi"/>
          <w:color w:val="000000" w:themeColor="text1"/>
        </w:rPr>
        <w:t>的不足使电子传递给氧气形成超氧阴离子自由基（O</w:t>
      </w:r>
      <w:r w:rsidRPr="006D7359">
        <w:rPr>
          <w:rFonts w:eastAsiaTheme="minorHAnsi"/>
          <w:color w:val="000000" w:themeColor="text1"/>
          <w:vertAlign w:val="subscript"/>
        </w:rPr>
        <w:t>2</w:t>
      </w:r>
      <w:r w:rsidRPr="006D7359">
        <w:rPr>
          <w:rFonts w:eastAsiaTheme="minorHAnsi"/>
          <w:color w:val="000000" w:themeColor="text1"/>
          <w:vertAlign w:val="superscript"/>
        </w:rPr>
        <w:t>-</w:t>
      </w:r>
      <w:r w:rsidRPr="006D7359">
        <w:rPr>
          <w:rFonts w:eastAsiaTheme="minorHAnsi"/>
          <w:color w:val="000000" w:themeColor="text1"/>
        </w:rPr>
        <w:t>）。</w:t>
      </w:r>
    </w:p>
    <w:p w14:paraId="728D9E39"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当植物遭受低温、高温、干旱等不良因子胁迫的同时，又遇到高光强，会加剧光抑制的危害。</w:t>
      </w:r>
    </w:p>
    <w:p w14:paraId="3DFBE78B"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D. 植物在长期进化中叶形成了多种光保护机制：例如减弱光呼吸和Mehler反应。</w:t>
      </w:r>
    </w:p>
    <w:p w14:paraId="24FEB78E" w14:textId="202EBC5A" w:rsidR="006D7359" w:rsidRDefault="006D7359" w:rsidP="006D7359">
      <w:pPr>
        <w:rPr>
          <w:rFonts w:eastAsiaTheme="minorHAnsi" w:hint="eastAsia"/>
          <w:color w:val="000000" w:themeColor="text1"/>
        </w:rPr>
      </w:pPr>
    </w:p>
    <w:p w14:paraId="67348151" w14:textId="63039386" w:rsidR="00C04E82" w:rsidRPr="00BE1FFC" w:rsidRDefault="00C04E82" w:rsidP="00C04E82">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处于第一单线态的叶绿素分子可以通过以下哪些方式回到基态？</w:t>
      </w:r>
    </w:p>
    <w:p w14:paraId="6451DB76" w14:textId="22815F78" w:rsidR="00C04E82" w:rsidRPr="00C04E82" w:rsidRDefault="00BE1FFC" w:rsidP="00C04E82">
      <w:pPr>
        <w:rPr>
          <w:rFonts w:eastAsiaTheme="minorHAnsi" w:hint="eastAsia"/>
          <w:color w:val="000000" w:themeColor="text1"/>
        </w:rPr>
      </w:pPr>
      <w:r>
        <w:rPr>
          <w:rFonts w:eastAsiaTheme="minorHAnsi"/>
          <w:color w:val="000000" w:themeColor="text1"/>
        </w:rPr>
        <w:t xml:space="preserve">A. </w:t>
      </w:r>
      <w:r w:rsidR="00C04E82" w:rsidRPr="00C04E82">
        <w:rPr>
          <w:rFonts w:eastAsiaTheme="minorHAnsi"/>
          <w:color w:val="000000" w:themeColor="text1"/>
        </w:rPr>
        <w:t>放热</w:t>
      </w:r>
    </w:p>
    <w:p w14:paraId="335D324F" w14:textId="1771981B" w:rsidR="00C04E82" w:rsidRPr="00C04E82" w:rsidRDefault="00BE1FFC" w:rsidP="00C04E82">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 xml:space="preserve">. </w:t>
      </w:r>
      <w:r w:rsidR="00C04E82" w:rsidRPr="00C04E82">
        <w:rPr>
          <w:rFonts w:eastAsiaTheme="minorHAnsi"/>
          <w:color w:val="000000" w:themeColor="text1"/>
        </w:rPr>
        <w:t>发射荧光</w:t>
      </w:r>
    </w:p>
    <w:p w14:paraId="195FBE85" w14:textId="3A51DD30" w:rsidR="00C04E82" w:rsidRPr="00C04E82" w:rsidRDefault="00BE1FFC" w:rsidP="00C04E82">
      <w:pPr>
        <w:rPr>
          <w:rFonts w:eastAsiaTheme="minorHAnsi" w:hint="eastAsia"/>
          <w:color w:val="000000" w:themeColor="text1"/>
        </w:rPr>
      </w:pPr>
      <w:r>
        <w:rPr>
          <w:rFonts w:eastAsiaTheme="minorHAnsi"/>
          <w:color w:val="000000" w:themeColor="text1"/>
        </w:rPr>
        <w:t xml:space="preserve">C. </w:t>
      </w:r>
      <w:r w:rsidR="00C04E82" w:rsidRPr="00C04E82">
        <w:rPr>
          <w:rFonts w:eastAsiaTheme="minorHAnsi"/>
          <w:color w:val="000000" w:themeColor="text1"/>
        </w:rPr>
        <w:t>转换为第二单线态</w:t>
      </w:r>
    </w:p>
    <w:p w14:paraId="091CA22D" w14:textId="135C2D3B" w:rsidR="00C04E82" w:rsidRPr="00C04E82" w:rsidRDefault="00BE1FFC" w:rsidP="00C04E82">
      <w:pPr>
        <w:rPr>
          <w:rFonts w:eastAsiaTheme="minorHAnsi" w:hint="eastAsia"/>
          <w:color w:val="000000" w:themeColor="text1"/>
        </w:rPr>
      </w:pPr>
      <w:r>
        <w:rPr>
          <w:rFonts w:eastAsiaTheme="minorHAnsi"/>
          <w:color w:val="000000" w:themeColor="text1"/>
        </w:rPr>
        <w:t xml:space="preserve">D. </w:t>
      </w:r>
      <w:r w:rsidR="00C04E82" w:rsidRPr="00C04E82">
        <w:rPr>
          <w:rFonts w:eastAsiaTheme="minorHAnsi"/>
          <w:color w:val="000000" w:themeColor="text1"/>
        </w:rPr>
        <w:t>能量传递</w:t>
      </w:r>
    </w:p>
    <w:p w14:paraId="2A86521E" w14:textId="5E8F732B" w:rsidR="00C04E82" w:rsidRPr="00C04E82" w:rsidRDefault="00BE1FFC" w:rsidP="00C04E82">
      <w:pPr>
        <w:rPr>
          <w:rFonts w:eastAsiaTheme="minorHAnsi" w:hint="eastAsia"/>
          <w:color w:val="000000" w:themeColor="text1"/>
        </w:rPr>
      </w:pPr>
      <w:r>
        <w:rPr>
          <w:rFonts w:eastAsiaTheme="minorHAnsi"/>
          <w:color w:val="000000" w:themeColor="text1"/>
        </w:rPr>
        <w:t xml:space="preserve">E. </w:t>
      </w:r>
      <w:r w:rsidR="00C04E82" w:rsidRPr="00C04E82">
        <w:rPr>
          <w:rFonts w:eastAsiaTheme="minorHAnsi"/>
          <w:color w:val="000000" w:themeColor="text1"/>
        </w:rPr>
        <w:t>光化学反应</w:t>
      </w:r>
    </w:p>
    <w:p w14:paraId="068FE3D4" w14:textId="77777777" w:rsidR="00C04E82" w:rsidRPr="00C04E82" w:rsidRDefault="00C04E82" w:rsidP="00C04E82">
      <w:pPr>
        <w:rPr>
          <w:rFonts w:eastAsiaTheme="minorHAnsi" w:hint="eastAsia"/>
          <w:color w:val="000000" w:themeColor="text1"/>
        </w:rPr>
      </w:pPr>
    </w:p>
    <w:p w14:paraId="0240F54D" w14:textId="5B8387C9" w:rsidR="00C04E82" w:rsidRPr="00BE1FFC" w:rsidRDefault="00C04E82" w:rsidP="00C04E82">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某一途径在能量转换中所占的比例可以用量子产率来表示。量子产率是指每吸收一个光子所导致发生特定事件的数量。在弱光条件下，第一单线态叶绿素量子产率最高的两个途径是：</w:t>
      </w:r>
    </w:p>
    <w:p w14:paraId="110F2BA5" w14:textId="5B333575" w:rsidR="00C04E82" w:rsidRPr="00C04E82" w:rsidRDefault="00BE1FFC" w:rsidP="00C04E82">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00C04E82" w:rsidRPr="00C04E82">
        <w:rPr>
          <w:rFonts w:eastAsiaTheme="minorHAnsi"/>
          <w:color w:val="000000" w:themeColor="text1"/>
        </w:rPr>
        <w:t>光化学反应</w:t>
      </w:r>
    </w:p>
    <w:p w14:paraId="0E0A13EA" w14:textId="4C24D03A" w:rsidR="00C04E82" w:rsidRPr="00C04E82" w:rsidRDefault="00BE1FFC" w:rsidP="00C04E82">
      <w:pPr>
        <w:rPr>
          <w:rFonts w:eastAsiaTheme="minorHAnsi" w:hint="eastAsia"/>
          <w:color w:val="000000" w:themeColor="text1"/>
        </w:rPr>
      </w:pPr>
      <w:r>
        <w:rPr>
          <w:rFonts w:eastAsiaTheme="minorHAnsi"/>
          <w:color w:val="000000" w:themeColor="text1"/>
        </w:rPr>
        <w:t xml:space="preserve">B. </w:t>
      </w:r>
      <w:r w:rsidR="00C04E82" w:rsidRPr="00C04E82">
        <w:rPr>
          <w:rFonts w:eastAsiaTheme="minorHAnsi"/>
          <w:color w:val="000000" w:themeColor="text1"/>
        </w:rPr>
        <w:t>荧光效应</w:t>
      </w:r>
    </w:p>
    <w:p w14:paraId="33AAC09D" w14:textId="790468E5" w:rsidR="00C04E82" w:rsidRPr="00C04E82" w:rsidRDefault="00BE1FFC" w:rsidP="00C04E82">
      <w:pPr>
        <w:rPr>
          <w:rFonts w:eastAsiaTheme="minorHAnsi" w:hint="eastAsia"/>
          <w:color w:val="000000" w:themeColor="text1"/>
        </w:rPr>
      </w:pPr>
      <w:r>
        <w:rPr>
          <w:rFonts w:eastAsiaTheme="minorHAnsi"/>
          <w:color w:val="000000" w:themeColor="text1"/>
        </w:rPr>
        <w:t xml:space="preserve">C. </w:t>
      </w:r>
      <w:r w:rsidR="00C04E82" w:rsidRPr="00C04E82">
        <w:rPr>
          <w:rFonts w:eastAsiaTheme="minorHAnsi"/>
          <w:color w:val="000000" w:themeColor="text1"/>
        </w:rPr>
        <w:t>热耗散</w:t>
      </w:r>
    </w:p>
    <w:p w14:paraId="38AC2140" w14:textId="18F4EC06" w:rsidR="00C04E82" w:rsidRPr="00C04E82" w:rsidRDefault="00BE1FFC" w:rsidP="00C04E82">
      <w:pPr>
        <w:rPr>
          <w:rFonts w:eastAsiaTheme="minorHAnsi" w:hint="eastAsia"/>
          <w:color w:val="000000" w:themeColor="text1"/>
        </w:rPr>
      </w:pPr>
      <w:r>
        <w:rPr>
          <w:rFonts w:eastAsiaTheme="minorHAnsi"/>
          <w:color w:val="000000" w:themeColor="text1"/>
        </w:rPr>
        <w:t xml:space="preserve">D. </w:t>
      </w:r>
      <w:r w:rsidR="00C04E82" w:rsidRPr="00C04E82">
        <w:rPr>
          <w:rFonts w:eastAsiaTheme="minorHAnsi"/>
          <w:color w:val="000000" w:themeColor="text1"/>
        </w:rPr>
        <w:t>能量传递</w:t>
      </w:r>
    </w:p>
    <w:p w14:paraId="3E846267" w14:textId="1E8A6A6E" w:rsidR="00C04E82" w:rsidRPr="00C04E82" w:rsidRDefault="00BE1FFC" w:rsidP="00C04E82">
      <w:pPr>
        <w:rPr>
          <w:rFonts w:eastAsiaTheme="minorHAnsi" w:hint="eastAsia"/>
          <w:color w:val="000000" w:themeColor="text1"/>
        </w:rPr>
      </w:pPr>
      <w:r>
        <w:rPr>
          <w:rFonts w:eastAsiaTheme="minorHAnsi"/>
          <w:color w:val="000000" w:themeColor="text1"/>
        </w:rPr>
        <w:t xml:space="preserve">E. </w:t>
      </w:r>
      <w:r w:rsidR="00C04E82" w:rsidRPr="00C04E82">
        <w:rPr>
          <w:rFonts w:eastAsiaTheme="minorHAnsi"/>
          <w:color w:val="000000" w:themeColor="text1"/>
        </w:rPr>
        <w:t>转换为第二单线态</w:t>
      </w:r>
    </w:p>
    <w:p w14:paraId="5F1D12C8" w14:textId="77777777" w:rsidR="00C04E82" w:rsidRPr="00C04E82" w:rsidRDefault="00C04E82" w:rsidP="00C04E82">
      <w:pPr>
        <w:rPr>
          <w:rFonts w:eastAsiaTheme="minorHAnsi" w:hint="eastAsia"/>
          <w:color w:val="000000" w:themeColor="text1"/>
        </w:rPr>
      </w:pPr>
    </w:p>
    <w:p w14:paraId="796668C8" w14:textId="52E4AC65" w:rsidR="00C04E82" w:rsidRPr="00BE1FFC" w:rsidRDefault="00C04E82" w:rsidP="00C04E82">
      <w:pPr>
        <w:pStyle w:val="a6"/>
        <w:numPr>
          <w:ilvl w:val="0"/>
          <w:numId w:val="490"/>
        </w:numPr>
        <w:ind w:firstLineChars="0"/>
        <w:rPr>
          <w:rFonts w:eastAsiaTheme="minorHAnsi" w:hint="eastAsia"/>
          <w:color w:val="000000" w:themeColor="text1"/>
        </w:rPr>
      </w:pPr>
      <w:r w:rsidRPr="00C04E82">
        <w:rPr>
          <w:rFonts w:eastAsiaTheme="minorHAnsi"/>
          <w:color w:val="000000" w:themeColor="text1"/>
        </w:rPr>
        <w:tab/>
      </w:r>
      <w:r w:rsidRPr="00BE1FFC">
        <w:rPr>
          <w:rFonts w:eastAsiaTheme="minorHAnsi"/>
          <w:color w:val="000000" w:themeColor="text1"/>
        </w:rPr>
        <w:t>下列关于放氧光合作用的反应中心说法正确的是？</w:t>
      </w:r>
    </w:p>
    <w:p w14:paraId="68CEB099" w14:textId="155F0944" w:rsidR="00C04E82" w:rsidRPr="00C04E82" w:rsidRDefault="00BE1FFC" w:rsidP="00C04E82">
      <w:pPr>
        <w:rPr>
          <w:rFonts w:eastAsiaTheme="minorHAnsi" w:hint="eastAsia"/>
          <w:color w:val="000000" w:themeColor="text1"/>
        </w:rPr>
      </w:pPr>
      <w:r>
        <w:rPr>
          <w:rFonts w:eastAsiaTheme="minorHAnsi"/>
          <w:color w:val="000000" w:themeColor="text1"/>
        </w:rPr>
        <w:t xml:space="preserve">A. </w:t>
      </w:r>
      <w:r w:rsidR="00C04E82" w:rsidRPr="00C04E82">
        <w:rPr>
          <w:rFonts w:eastAsiaTheme="minorHAnsi"/>
          <w:color w:val="000000" w:themeColor="text1"/>
        </w:rPr>
        <w:t>反应中心包括原初电子供体、原初电子受体等电子传递体。</w:t>
      </w:r>
    </w:p>
    <w:p w14:paraId="5C59C5CE" w14:textId="3ED40617" w:rsidR="00C04E82" w:rsidRPr="00C04E82" w:rsidRDefault="00BE1FFC" w:rsidP="00C04E82">
      <w:pPr>
        <w:rPr>
          <w:rFonts w:eastAsiaTheme="minorHAnsi" w:hint="eastAsia"/>
          <w:color w:val="000000" w:themeColor="text1"/>
        </w:rPr>
      </w:pPr>
      <w:r>
        <w:rPr>
          <w:rFonts w:eastAsiaTheme="minorHAnsi"/>
          <w:color w:val="000000" w:themeColor="text1"/>
        </w:rPr>
        <w:t xml:space="preserve">B. </w:t>
      </w:r>
      <w:r w:rsidR="00C04E82" w:rsidRPr="00C04E82">
        <w:rPr>
          <w:rFonts w:eastAsiaTheme="minorHAnsi"/>
          <w:color w:val="000000" w:themeColor="text1"/>
        </w:rPr>
        <w:t>维持电子传递体的微环境所必需的蛋白质所组成的色素蛋白复合体也属于反应中心的一部分。</w:t>
      </w:r>
    </w:p>
    <w:p w14:paraId="7B066313" w14:textId="105A9D9A" w:rsidR="00C04E82" w:rsidRPr="00C04E82" w:rsidRDefault="00BE1FFC" w:rsidP="00C04E82">
      <w:pPr>
        <w:rPr>
          <w:rFonts w:eastAsiaTheme="minorHAnsi" w:hint="eastAsia"/>
          <w:color w:val="000000" w:themeColor="text1"/>
        </w:rPr>
      </w:pPr>
      <w:r>
        <w:rPr>
          <w:rFonts w:eastAsiaTheme="minorHAnsi"/>
          <w:color w:val="000000" w:themeColor="text1"/>
        </w:rPr>
        <w:t xml:space="preserve">C. </w:t>
      </w:r>
      <w:r w:rsidR="00C04E82" w:rsidRPr="00C04E82">
        <w:rPr>
          <w:rFonts w:eastAsiaTheme="minorHAnsi"/>
          <w:color w:val="000000" w:themeColor="text1"/>
        </w:rPr>
        <w:t>根据希尔的双光增益实验，爱默生提出了双光系统的概念。</w:t>
      </w:r>
    </w:p>
    <w:p w14:paraId="3F13B7AE" w14:textId="0F92DA9E" w:rsidR="00C04E82" w:rsidRPr="00C04E82" w:rsidRDefault="00BE1FFC" w:rsidP="00C04E82">
      <w:pPr>
        <w:rPr>
          <w:rFonts w:eastAsiaTheme="minorHAnsi" w:hint="eastAsia"/>
          <w:color w:val="000000" w:themeColor="text1"/>
        </w:rPr>
      </w:pPr>
      <w:r>
        <w:rPr>
          <w:rFonts w:eastAsiaTheme="minorHAnsi"/>
          <w:color w:val="000000" w:themeColor="text1"/>
        </w:rPr>
        <w:t xml:space="preserve">D. </w:t>
      </w:r>
      <w:r w:rsidR="00C04E82" w:rsidRPr="00C04E82">
        <w:rPr>
          <w:rFonts w:eastAsiaTheme="minorHAnsi"/>
          <w:color w:val="000000" w:themeColor="text1"/>
        </w:rPr>
        <w:t>根据希尔的红降实验，爱默生提出了双光系统的概念。</w:t>
      </w:r>
    </w:p>
    <w:p w14:paraId="7CB32F06" w14:textId="77777777" w:rsidR="00BE1FFC" w:rsidRDefault="00BE1FFC" w:rsidP="00C04E82">
      <w:pPr>
        <w:rPr>
          <w:rFonts w:eastAsiaTheme="minorHAnsi" w:hint="eastAsia"/>
          <w:color w:val="000000" w:themeColor="text1"/>
        </w:rPr>
      </w:pPr>
    </w:p>
    <w:p w14:paraId="329A83D5" w14:textId="747147E3" w:rsidR="00C04E82" w:rsidRPr="00BE1FFC" w:rsidRDefault="00C04E82" w:rsidP="00C04E82">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在光合电子传递链上，每消耗一分子还原状态的质体醌，能够产生</w:t>
      </w:r>
      <w:proofErr w:type="gramStart"/>
      <w:r w:rsidRPr="00BE1FFC">
        <w:rPr>
          <w:rFonts w:eastAsiaTheme="minorHAnsi"/>
          <w:color w:val="000000" w:themeColor="text1"/>
        </w:rPr>
        <w:t>几分子</w:t>
      </w:r>
      <w:proofErr w:type="gramEnd"/>
      <w:r w:rsidRPr="00BE1FFC">
        <w:rPr>
          <w:rFonts w:eastAsiaTheme="minorHAnsi"/>
          <w:color w:val="000000" w:themeColor="text1"/>
        </w:rPr>
        <w:t>的质子跨膜电化学势？</w:t>
      </w:r>
    </w:p>
    <w:p w14:paraId="3D48E39F" w14:textId="6B2375E9" w:rsidR="00BE1FFC" w:rsidRDefault="00BE1FFC" w:rsidP="00C04E82">
      <w:pPr>
        <w:rPr>
          <w:rFonts w:eastAsiaTheme="minorHAnsi" w:hint="eastAsia"/>
          <w:color w:val="000000" w:themeColor="text1"/>
        </w:rPr>
      </w:pPr>
      <w:r>
        <w:rPr>
          <w:rFonts w:eastAsiaTheme="minorHAnsi"/>
          <w:color w:val="000000" w:themeColor="text1"/>
        </w:rPr>
        <w:t xml:space="preserve">A. </w:t>
      </w:r>
      <w:r w:rsidR="00C04E82" w:rsidRPr="00C04E82">
        <w:rPr>
          <w:rFonts w:eastAsiaTheme="minorHAnsi"/>
          <w:color w:val="000000" w:themeColor="text1"/>
        </w:rPr>
        <w:t>1</w:t>
      </w:r>
      <w:r>
        <w:rPr>
          <w:rFonts w:eastAsiaTheme="minorHAnsi"/>
          <w:color w:val="000000" w:themeColor="text1"/>
        </w:rPr>
        <w:tab/>
      </w:r>
      <w:r>
        <w:rPr>
          <w:rFonts w:eastAsiaTheme="minorHAnsi"/>
          <w:color w:val="000000" w:themeColor="text1"/>
        </w:rPr>
        <w:tab/>
        <w:t xml:space="preserve">B. </w:t>
      </w:r>
      <w:r w:rsidR="00C04E82" w:rsidRPr="00C04E82">
        <w:rPr>
          <w:rFonts w:eastAsiaTheme="minorHAnsi"/>
          <w:color w:val="000000" w:themeColor="text1"/>
        </w:rPr>
        <w:t>2</w:t>
      </w:r>
      <w:r>
        <w:rPr>
          <w:rFonts w:eastAsiaTheme="minorHAnsi"/>
          <w:color w:val="000000" w:themeColor="text1"/>
        </w:rPr>
        <w:tab/>
      </w:r>
      <w:r>
        <w:rPr>
          <w:rFonts w:eastAsiaTheme="minorHAnsi"/>
          <w:color w:val="000000" w:themeColor="text1"/>
        </w:rPr>
        <w:tab/>
        <w:t xml:space="preserve">C. </w:t>
      </w:r>
      <w:r w:rsidR="00C04E82" w:rsidRPr="00C04E82">
        <w:rPr>
          <w:rFonts w:eastAsiaTheme="minorHAnsi"/>
          <w:color w:val="000000" w:themeColor="text1"/>
        </w:rPr>
        <w:t>4</w:t>
      </w:r>
      <w:r>
        <w:rPr>
          <w:rFonts w:eastAsiaTheme="minorHAnsi"/>
          <w:color w:val="000000" w:themeColor="text1"/>
        </w:rPr>
        <w:tab/>
      </w:r>
      <w:r>
        <w:rPr>
          <w:rFonts w:eastAsiaTheme="minorHAnsi"/>
          <w:color w:val="000000" w:themeColor="text1"/>
        </w:rPr>
        <w:tab/>
        <w:t xml:space="preserve">D. </w:t>
      </w:r>
      <w:r w:rsidR="00C04E82" w:rsidRPr="00C04E82">
        <w:rPr>
          <w:rFonts w:eastAsiaTheme="minorHAnsi"/>
          <w:color w:val="000000" w:themeColor="text1"/>
        </w:rPr>
        <w:t>6</w:t>
      </w:r>
    </w:p>
    <w:p w14:paraId="4A6F50F3" w14:textId="77777777" w:rsidR="005B3E11" w:rsidRDefault="005B3E11" w:rsidP="00C04E82">
      <w:pPr>
        <w:rPr>
          <w:rFonts w:eastAsiaTheme="minorHAnsi" w:hint="eastAsia"/>
          <w:color w:val="000000" w:themeColor="text1"/>
        </w:rPr>
      </w:pPr>
    </w:p>
    <w:p w14:paraId="551802F6" w14:textId="193904BC" w:rsidR="00C04E82" w:rsidRPr="00BE1FFC" w:rsidRDefault="00C04E82" w:rsidP="00C04E82">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在卡尔文循环中，受到光调节活性的酶有：</w:t>
      </w:r>
    </w:p>
    <w:p w14:paraId="1536715C" w14:textId="5EB0AD8B" w:rsidR="00C04E82" w:rsidRPr="00C04E82" w:rsidRDefault="00BE1FFC" w:rsidP="00C04E82">
      <w:pPr>
        <w:rPr>
          <w:rFonts w:eastAsiaTheme="minorHAnsi" w:hint="eastAsia"/>
          <w:color w:val="000000" w:themeColor="text1"/>
        </w:rPr>
      </w:pPr>
      <w:r>
        <w:rPr>
          <w:rFonts w:eastAsiaTheme="minorHAnsi"/>
          <w:color w:val="000000" w:themeColor="text1"/>
        </w:rPr>
        <w:t xml:space="preserve">A. </w:t>
      </w:r>
      <w:r w:rsidR="00C04E82" w:rsidRPr="00C04E82">
        <w:rPr>
          <w:rFonts w:eastAsiaTheme="minorHAnsi"/>
          <w:color w:val="000000" w:themeColor="text1"/>
        </w:rPr>
        <w:t>核酮糖-1,5-二磷酸羧化/加氧酶（Rubisco）</w:t>
      </w:r>
    </w:p>
    <w:p w14:paraId="64A78FAA" w14:textId="71A2A3CD" w:rsidR="00C04E82" w:rsidRPr="00C04E82" w:rsidRDefault="00BE1FFC" w:rsidP="00C04E82">
      <w:pPr>
        <w:rPr>
          <w:rFonts w:eastAsiaTheme="minorHAnsi" w:hint="eastAsia"/>
          <w:color w:val="000000" w:themeColor="text1"/>
        </w:rPr>
      </w:pPr>
      <w:r>
        <w:rPr>
          <w:rFonts w:eastAsiaTheme="minorHAnsi"/>
          <w:color w:val="000000" w:themeColor="text1"/>
        </w:rPr>
        <w:t xml:space="preserve">B. </w:t>
      </w:r>
      <w:r w:rsidR="00C04E82" w:rsidRPr="00C04E82">
        <w:rPr>
          <w:rFonts w:eastAsiaTheme="minorHAnsi"/>
          <w:color w:val="000000" w:themeColor="text1"/>
        </w:rPr>
        <w:t>NADP-甘油醛-3-磷酸脱氢酶（GAPDH）</w:t>
      </w:r>
    </w:p>
    <w:p w14:paraId="0B3F6446" w14:textId="5F5FCCD4" w:rsidR="00C04E82" w:rsidRPr="00C04E82" w:rsidRDefault="00BE1FFC" w:rsidP="00C04E82">
      <w:pPr>
        <w:rPr>
          <w:rFonts w:eastAsiaTheme="minorHAnsi" w:hint="eastAsia"/>
          <w:color w:val="000000" w:themeColor="text1"/>
        </w:rPr>
      </w:pPr>
      <w:r>
        <w:rPr>
          <w:rFonts w:eastAsiaTheme="minorHAnsi"/>
          <w:color w:val="000000" w:themeColor="text1"/>
        </w:rPr>
        <w:t xml:space="preserve">C. </w:t>
      </w:r>
      <w:r w:rsidR="00C04E82" w:rsidRPr="00C04E82">
        <w:rPr>
          <w:rFonts w:eastAsiaTheme="minorHAnsi"/>
          <w:color w:val="000000" w:themeColor="text1"/>
        </w:rPr>
        <w:t>果糖-1,6-二磷酸磷酸酶（</w:t>
      </w:r>
      <w:proofErr w:type="spellStart"/>
      <w:r w:rsidR="00C04E82" w:rsidRPr="00C04E82">
        <w:rPr>
          <w:rFonts w:eastAsiaTheme="minorHAnsi"/>
          <w:color w:val="000000" w:themeColor="text1"/>
        </w:rPr>
        <w:t>FBPase</w:t>
      </w:r>
      <w:proofErr w:type="spellEnd"/>
      <w:r w:rsidR="00C04E82" w:rsidRPr="00C04E82">
        <w:rPr>
          <w:rFonts w:eastAsiaTheme="minorHAnsi"/>
          <w:color w:val="000000" w:themeColor="text1"/>
        </w:rPr>
        <w:t>）</w:t>
      </w:r>
    </w:p>
    <w:p w14:paraId="19F67A0B" w14:textId="6EB72376" w:rsidR="00C04E82" w:rsidRPr="00C04E82" w:rsidRDefault="00BE1FFC" w:rsidP="00C04E82">
      <w:pPr>
        <w:rPr>
          <w:rFonts w:eastAsiaTheme="minorHAnsi" w:hint="eastAsia"/>
          <w:color w:val="000000" w:themeColor="text1"/>
        </w:rPr>
      </w:pPr>
      <w:r>
        <w:rPr>
          <w:rFonts w:eastAsiaTheme="minorHAnsi"/>
          <w:color w:val="000000" w:themeColor="text1"/>
        </w:rPr>
        <w:t xml:space="preserve">D. </w:t>
      </w:r>
      <w:r w:rsidR="00C04E82" w:rsidRPr="00C04E82">
        <w:rPr>
          <w:rFonts w:eastAsiaTheme="minorHAnsi"/>
          <w:color w:val="000000" w:themeColor="text1"/>
        </w:rPr>
        <w:t>景天庚酮糖-1,7-二磷酸磷酸酶（</w:t>
      </w:r>
      <w:proofErr w:type="spellStart"/>
      <w:r w:rsidR="00C04E82" w:rsidRPr="00C04E82">
        <w:rPr>
          <w:rFonts w:eastAsiaTheme="minorHAnsi"/>
          <w:color w:val="000000" w:themeColor="text1"/>
        </w:rPr>
        <w:t>SBPase</w:t>
      </w:r>
      <w:proofErr w:type="spellEnd"/>
      <w:r w:rsidR="00C04E82" w:rsidRPr="00C04E82">
        <w:rPr>
          <w:rFonts w:eastAsiaTheme="minorHAnsi"/>
          <w:color w:val="000000" w:themeColor="text1"/>
        </w:rPr>
        <w:t>）</w:t>
      </w:r>
    </w:p>
    <w:p w14:paraId="1FB4BCB5" w14:textId="3544E98E" w:rsidR="00C04E82" w:rsidRPr="00C04E82" w:rsidRDefault="00BE1FFC" w:rsidP="00C04E82">
      <w:pPr>
        <w:rPr>
          <w:rFonts w:eastAsiaTheme="minorHAnsi" w:hint="eastAsia"/>
          <w:color w:val="000000" w:themeColor="text1"/>
        </w:rPr>
      </w:pPr>
      <w:r>
        <w:rPr>
          <w:rFonts w:eastAsiaTheme="minorHAnsi"/>
          <w:color w:val="000000" w:themeColor="text1"/>
        </w:rPr>
        <w:t xml:space="preserve">E. </w:t>
      </w:r>
      <w:r w:rsidR="00C04E82" w:rsidRPr="00C04E82">
        <w:rPr>
          <w:rFonts w:eastAsiaTheme="minorHAnsi"/>
          <w:color w:val="000000" w:themeColor="text1"/>
        </w:rPr>
        <w:t>核酮糖-5-磷酸激酶（Ru5PK）</w:t>
      </w:r>
    </w:p>
    <w:p w14:paraId="1155579A" w14:textId="77777777" w:rsidR="00BE1FFC" w:rsidRDefault="00BE1FFC" w:rsidP="00C04E82">
      <w:pPr>
        <w:rPr>
          <w:rFonts w:eastAsiaTheme="minorHAnsi" w:hint="eastAsia"/>
          <w:color w:val="000000" w:themeColor="text1"/>
        </w:rPr>
      </w:pPr>
    </w:p>
    <w:p w14:paraId="11F62BAE" w14:textId="78B5BB43" w:rsidR="00C04E82" w:rsidRPr="00BE1FFC" w:rsidRDefault="00C04E82" w:rsidP="00C04E82">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光调节卡尔文循环中酶的活性，通过以下哪个机制进行？</w:t>
      </w:r>
    </w:p>
    <w:p w14:paraId="2BF65A4D" w14:textId="1178F062" w:rsidR="00C04E82" w:rsidRPr="00C04E82" w:rsidRDefault="00BE1FFC" w:rsidP="00C04E82">
      <w:pPr>
        <w:rPr>
          <w:rFonts w:eastAsiaTheme="minorHAnsi" w:hint="eastAsia"/>
          <w:color w:val="000000" w:themeColor="text1"/>
        </w:rPr>
      </w:pPr>
      <w:r>
        <w:rPr>
          <w:rFonts w:eastAsiaTheme="minorHAnsi"/>
          <w:color w:val="000000" w:themeColor="text1"/>
        </w:rPr>
        <w:t xml:space="preserve">A. </w:t>
      </w:r>
      <w:r w:rsidR="00C04E82" w:rsidRPr="00C04E82">
        <w:rPr>
          <w:rFonts w:eastAsiaTheme="minorHAnsi"/>
          <w:color w:val="000000" w:themeColor="text1"/>
        </w:rPr>
        <w:t>光敏色素系统</w:t>
      </w:r>
    </w:p>
    <w:p w14:paraId="24F2F645" w14:textId="5A609C16" w:rsidR="00C04E82" w:rsidRPr="00C04E82" w:rsidRDefault="00BE1FFC" w:rsidP="00C04E82">
      <w:pPr>
        <w:rPr>
          <w:rFonts w:eastAsiaTheme="minorHAnsi" w:hint="eastAsia"/>
          <w:color w:val="000000" w:themeColor="text1"/>
        </w:rPr>
      </w:pPr>
      <w:r>
        <w:rPr>
          <w:rFonts w:eastAsiaTheme="minorHAnsi"/>
          <w:color w:val="000000" w:themeColor="text1"/>
        </w:rPr>
        <w:t xml:space="preserve">B. </w:t>
      </w:r>
      <w:r w:rsidR="00C04E82" w:rsidRPr="00C04E82">
        <w:rPr>
          <w:rFonts w:eastAsiaTheme="minorHAnsi"/>
          <w:color w:val="000000" w:themeColor="text1"/>
        </w:rPr>
        <w:t>铁氧还蛋白-硫氧还蛋白系统</w:t>
      </w:r>
    </w:p>
    <w:p w14:paraId="17DE74AF" w14:textId="3FE24349" w:rsidR="00C04E82" w:rsidRPr="00C04E82" w:rsidRDefault="00BE1FFC" w:rsidP="00C04E82">
      <w:pPr>
        <w:rPr>
          <w:rFonts w:eastAsiaTheme="minorHAnsi" w:hint="eastAsia"/>
          <w:color w:val="000000" w:themeColor="text1"/>
        </w:rPr>
      </w:pPr>
      <w:r>
        <w:rPr>
          <w:rFonts w:eastAsiaTheme="minorHAnsi"/>
          <w:color w:val="000000" w:themeColor="text1"/>
        </w:rPr>
        <w:t xml:space="preserve">C. </w:t>
      </w:r>
      <w:r w:rsidR="00C04E82" w:rsidRPr="00C04E82">
        <w:rPr>
          <w:rFonts w:eastAsiaTheme="minorHAnsi"/>
          <w:color w:val="000000" w:themeColor="text1"/>
        </w:rPr>
        <w:t>隐花色素系统</w:t>
      </w:r>
    </w:p>
    <w:p w14:paraId="4C2F1937" w14:textId="61747644" w:rsidR="00C04E82" w:rsidRPr="00C04E82" w:rsidRDefault="00BE1FFC" w:rsidP="00C04E82">
      <w:pPr>
        <w:rPr>
          <w:rFonts w:eastAsiaTheme="minorHAnsi" w:hint="eastAsia"/>
          <w:color w:val="000000" w:themeColor="text1"/>
        </w:rPr>
      </w:pPr>
      <w:r>
        <w:rPr>
          <w:rFonts w:eastAsiaTheme="minorHAnsi"/>
          <w:color w:val="000000" w:themeColor="text1"/>
        </w:rPr>
        <w:t xml:space="preserve">D. </w:t>
      </w:r>
      <w:r w:rsidR="00C04E82" w:rsidRPr="00C04E82">
        <w:rPr>
          <w:rFonts w:eastAsiaTheme="minorHAnsi"/>
          <w:color w:val="000000" w:themeColor="text1"/>
        </w:rPr>
        <w:t>向光素系统</w:t>
      </w:r>
    </w:p>
    <w:p w14:paraId="45E7434C" w14:textId="712A807D" w:rsidR="00C04E82" w:rsidRPr="00C04E82" w:rsidRDefault="00BE1FFC" w:rsidP="00C04E82">
      <w:pPr>
        <w:rPr>
          <w:rFonts w:eastAsiaTheme="minorHAnsi" w:hint="eastAsia"/>
          <w:color w:val="000000" w:themeColor="text1"/>
        </w:rPr>
      </w:pPr>
      <w:r>
        <w:rPr>
          <w:rFonts w:eastAsiaTheme="minorHAnsi"/>
          <w:color w:val="000000" w:themeColor="text1"/>
        </w:rPr>
        <w:t xml:space="preserve">E. </w:t>
      </w:r>
      <w:r w:rsidR="00C04E82" w:rsidRPr="00C04E82">
        <w:rPr>
          <w:rFonts w:eastAsiaTheme="minorHAnsi"/>
          <w:color w:val="000000" w:themeColor="text1"/>
        </w:rPr>
        <w:t>玉米黄素系统</w:t>
      </w:r>
    </w:p>
    <w:p w14:paraId="65A7EF3A" w14:textId="77777777" w:rsidR="00BE1FFC" w:rsidRDefault="00BE1FFC" w:rsidP="00C04E82">
      <w:pPr>
        <w:rPr>
          <w:rFonts w:eastAsiaTheme="minorHAnsi" w:hint="eastAsia"/>
          <w:color w:val="000000" w:themeColor="text1"/>
        </w:rPr>
      </w:pPr>
    </w:p>
    <w:p w14:paraId="299FDEF5" w14:textId="3178B9E0" w:rsidR="00C04E82" w:rsidRPr="00BE1FFC" w:rsidRDefault="00C04E82" w:rsidP="00C04E82">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根据不同植物</w:t>
      </w:r>
      <w:proofErr w:type="gramStart"/>
      <w:r w:rsidRPr="00BE1FFC">
        <w:rPr>
          <w:rFonts w:eastAsiaTheme="minorHAnsi"/>
          <w:color w:val="000000" w:themeColor="text1"/>
        </w:rPr>
        <w:t>形成四碳二</w:t>
      </w:r>
      <w:proofErr w:type="gramEnd"/>
      <w:r w:rsidRPr="00BE1FFC">
        <w:rPr>
          <w:rFonts w:eastAsiaTheme="minorHAnsi"/>
          <w:color w:val="000000" w:themeColor="text1"/>
        </w:rPr>
        <w:t>羧酸的种类、催化脱羧反应的酶及脱羧反应发生的部位，可以将C4途径分为NADP-ME、NAD-ME、PEP-CK三种类型。在以下哪些方面，这三种类型有所区别？</w:t>
      </w:r>
      <w:r w:rsidR="00BE1FFC">
        <w:rPr>
          <w:rFonts w:eastAsiaTheme="minorHAnsi" w:hint="eastAsia"/>
          <w:color w:val="000000" w:themeColor="text1"/>
        </w:rPr>
        <w:t>（多选）</w:t>
      </w:r>
    </w:p>
    <w:p w14:paraId="75392887" w14:textId="65DF69A6" w:rsidR="00C04E82" w:rsidRPr="00C04E82" w:rsidRDefault="00BE1FFC" w:rsidP="00C04E82">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00C04E82" w:rsidRPr="00C04E82">
        <w:rPr>
          <w:rFonts w:eastAsiaTheme="minorHAnsi"/>
          <w:color w:val="000000" w:themeColor="text1"/>
        </w:rPr>
        <w:t>转移到维管束鞘细胞的C4酸</w:t>
      </w:r>
    </w:p>
    <w:p w14:paraId="2CD4C6D8" w14:textId="6D2616B5" w:rsidR="00C04E82" w:rsidRPr="00C04E82" w:rsidRDefault="00BE1FFC" w:rsidP="00C04E82">
      <w:pPr>
        <w:rPr>
          <w:rFonts w:eastAsiaTheme="minorHAnsi" w:hint="eastAsia"/>
          <w:color w:val="000000" w:themeColor="text1"/>
        </w:rPr>
      </w:pPr>
      <w:r>
        <w:rPr>
          <w:rFonts w:eastAsiaTheme="minorHAnsi"/>
          <w:color w:val="000000" w:themeColor="text1"/>
        </w:rPr>
        <w:t xml:space="preserve">B. </w:t>
      </w:r>
      <w:r w:rsidR="00C04E82" w:rsidRPr="00C04E82">
        <w:rPr>
          <w:rFonts w:eastAsiaTheme="minorHAnsi"/>
          <w:color w:val="000000" w:themeColor="text1"/>
        </w:rPr>
        <w:t>脱羧酶</w:t>
      </w:r>
    </w:p>
    <w:p w14:paraId="79DD136C" w14:textId="1F966F1B" w:rsidR="00C04E82" w:rsidRPr="00C04E82" w:rsidRDefault="00BE1FFC" w:rsidP="00C04E82">
      <w:pPr>
        <w:rPr>
          <w:rFonts w:eastAsiaTheme="minorHAnsi" w:hint="eastAsia"/>
          <w:color w:val="000000" w:themeColor="text1"/>
        </w:rPr>
      </w:pPr>
      <w:r>
        <w:rPr>
          <w:rFonts w:eastAsiaTheme="minorHAnsi"/>
          <w:color w:val="000000" w:themeColor="text1"/>
        </w:rPr>
        <w:t xml:space="preserve">C. </w:t>
      </w:r>
      <w:r w:rsidR="00C04E82" w:rsidRPr="00C04E82">
        <w:rPr>
          <w:rFonts w:eastAsiaTheme="minorHAnsi"/>
          <w:color w:val="000000" w:themeColor="text1"/>
        </w:rPr>
        <w:t>返回叶肉细胞的C3酸</w:t>
      </w:r>
    </w:p>
    <w:p w14:paraId="313F16F6" w14:textId="2EB1AE6B" w:rsidR="00C04E82" w:rsidRPr="00C04E82" w:rsidRDefault="00BE1FFC" w:rsidP="00C04E82">
      <w:pPr>
        <w:rPr>
          <w:rFonts w:eastAsiaTheme="minorHAnsi" w:hint="eastAsia"/>
          <w:color w:val="000000" w:themeColor="text1"/>
        </w:rPr>
      </w:pPr>
      <w:r>
        <w:rPr>
          <w:rFonts w:eastAsiaTheme="minorHAnsi"/>
          <w:color w:val="000000" w:themeColor="text1"/>
        </w:rPr>
        <w:t xml:space="preserve">D. </w:t>
      </w:r>
      <w:r w:rsidR="00C04E82" w:rsidRPr="00C04E82">
        <w:rPr>
          <w:rFonts w:eastAsiaTheme="minorHAnsi"/>
          <w:color w:val="000000" w:themeColor="text1"/>
        </w:rPr>
        <w:t>二氧化碳的最初受体</w:t>
      </w:r>
    </w:p>
    <w:p w14:paraId="5C60B79A" w14:textId="17387DD5" w:rsidR="00C04E82" w:rsidRPr="00C04E82" w:rsidRDefault="00BE1FFC" w:rsidP="00C04E82">
      <w:pPr>
        <w:rPr>
          <w:rFonts w:eastAsiaTheme="minorHAnsi" w:hint="eastAsia"/>
          <w:color w:val="000000" w:themeColor="text1"/>
        </w:rPr>
      </w:pPr>
      <w:r>
        <w:rPr>
          <w:rFonts w:eastAsiaTheme="minorHAnsi"/>
          <w:color w:val="000000" w:themeColor="text1"/>
        </w:rPr>
        <w:t xml:space="preserve">E. </w:t>
      </w:r>
      <w:r w:rsidR="00C04E82" w:rsidRPr="00C04E82">
        <w:rPr>
          <w:rFonts w:eastAsiaTheme="minorHAnsi"/>
          <w:color w:val="000000" w:themeColor="text1"/>
        </w:rPr>
        <w:t>卡尔文循环</w:t>
      </w:r>
    </w:p>
    <w:p w14:paraId="027E9ED9" w14:textId="77777777" w:rsidR="00BE1FFC" w:rsidRDefault="00BE1FFC" w:rsidP="00C04E82">
      <w:pPr>
        <w:rPr>
          <w:rFonts w:eastAsiaTheme="minorHAnsi" w:hint="eastAsia"/>
          <w:color w:val="000000" w:themeColor="text1"/>
        </w:rPr>
      </w:pPr>
    </w:p>
    <w:p w14:paraId="47E330FD" w14:textId="67FCFAA5" w:rsidR="00C04E82" w:rsidRPr="00BE1FFC" w:rsidRDefault="00C04E82" w:rsidP="00C04E82">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下列植物白天日照下，叶片酸度会下降的有：</w:t>
      </w:r>
      <w:r w:rsidR="00BE1FFC">
        <w:rPr>
          <w:rFonts w:eastAsiaTheme="minorHAnsi" w:hint="eastAsia"/>
          <w:color w:val="000000" w:themeColor="text1"/>
        </w:rPr>
        <w:t>（多选）</w:t>
      </w:r>
    </w:p>
    <w:p w14:paraId="71DB341F" w14:textId="05DB4222" w:rsidR="00C04E82" w:rsidRPr="00C04E82" w:rsidRDefault="00BE1FFC" w:rsidP="00C04E82">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00C04E82" w:rsidRPr="00C04E82">
        <w:rPr>
          <w:rFonts w:eastAsiaTheme="minorHAnsi"/>
          <w:color w:val="000000" w:themeColor="text1"/>
        </w:rPr>
        <w:t>景天</w:t>
      </w:r>
    </w:p>
    <w:p w14:paraId="016B7DC8" w14:textId="2C751BFD" w:rsidR="00C04E82" w:rsidRPr="00C04E82" w:rsidRDefault="00BE1FFC" w:rsidP="00C04E82">
      <w:pPr>
        <w:rPr>
          <w:rFonts w:eastAsiaTheme="minorHAnsi" w:hint="eastAsia"/>
          <w:color w:val="000000" w:themeColor="text1"/>
        </w:rPr>
      </w:pPr>
      <w:r>
        <w:rPr>
          <w:rFonts w:eastAsiaTheme="minorHAnsi"/>
          <w:color w:val="000000" w:themeColor="text1"/>
        </w:rPr>
        <w:t xml:space="preserve">B. </w:t>
      </w:r>
      <w:r w:rsidR="00C04E82" w:rsidRPr="00C04E82">
        <w:rPr>
          <w:rFonts w:eastAsiaTheme="minorHAnsi"/>
          <w:color w:val="000000" w:themeColor="text1"/>
        </w:rPr>
        <w:t>仙人掌</w:t>
      </w:r>
    </w:p>
    <w:p w14:paraId="13C50028" w14:textId="7CA74022" w:rsidR="00C04E82" w:rsidRPr="00C04E82" w:rsidRDefault="00BE1FFC" w:rsidP="00C04E82">
      <w:pPr>
        <w:rPr>
          <w:rFonts w:eastAsiaTheme="minorHAnsi" w:hint="eastAsia"/>
          <w:color w:val="000000" w:themeColor="text1"/>
        </w:rPr>
      </w:pPr>
      <w:r>
        <w:rPr>
          <w:rFonts w:eastAsiaTheme="minorHAnsi"/>
          <w:color w:val="000000" w:themeColor="text1"/>
        </w:rPr>
        <w:t xml:space="preserve">C. </w:t>
      </w:r>
      <w:r w:rsidR="00C04E82" w:rsidRPr="00C04E82">
        <w:rPr>
          <w:rFonts w:eastAsiaTheme="minorHAnsi"/>
          <w:color w:val="000000" w:themeColor="text1"/>
        </w:rPr>
        <w:t>菠萝</w:t>
      </w:r>
    </w:p>
    <w:p w14:paraId="07A3AF3D" w14:textId="5B4C5149" w:rsidR="00C04E82" w:rsidRPr="00C04E82" w:rsidRDefault="00BE1FFC" w:rsidP="00C04E82">
      <w:pPr>
        <w:rPr>
          <w:rFonts w:eastAsiaTheme="minorHAnsi" w:hint="eastAsia"/>
          <w:color w:val="000000" w:themeColor="text1"/>
        </w:rPr>
      </w:pPr>
      <w:r>
        <w:rPr>
          <w:rFonts w:eastAsiaTheme="minorHAnsi"/>
          <w:color w:val="000000" w:themeColor="text1"/>
        </w:rPr>
        <w:t xml:space="preserve">D. </w:t>
      </w:r>
      <w:r w:rsidR="00C04E82" w:rsidRPr="00C04E82">
        <w:rPr>
          <w:rFonts w:eastAsiaTheme="minorHAnsi"/>
          <w:color w:val="000000" w:themeColor="text1"/>
        </w:rPr>
        <w:t>兰花</w:t>
      </w:r>
    </w:p>
    <w:p w14:paraId="1AD0B8A4" w14:textId="77777777" w:rsidR="00C04E82" w:rsidRPr="00C04E82" w:rsidRDefault="00C04E82" w:rsidP="00C04E82">
      <w:pPr>
        <w:rPr>
          <w:rFonts w:eastAsiaTheme="minorHAnsi" w:hint="eastAsia"/>
          <w:color w:val="000000" w:themeColor="text1"/>
        </w:rPr>
      </w:pPr>
    </w:p>
    <w:p w14:paraId="3E528FFF" w14:textId="7A5A20B3" w:rsidR="00766A6A" w:rsidRPr="00766A6A" w:rsidRDefault="00766A6A" w:rsidP="00766A6A">
      <w:pPr>
        <w:pStyle w:val="a6"/>
        <w:numPr>
          <w:ilvl w:val="0"/>
          <w:numId w:val="490"/>
        </w:numPr>
        <w:ind w:firstLineChars="0"/>
        <w:rPr>
          <w:rFonts w:eastAsiaTheme="minorHAnsi" w:hint="eastAsia"/>
          <w:color w:val="000000" w:themeColor="text1"/>
        </w:rPr>
      </w:pPr>
      <w:r w:rsidRPr="00766A6A">
        <w:rPr>
          <w:rFonts w:eastAsiaTheme="minorHAnsi" w:hint="eastAsia"/>
          <w:color w:val="000000" w:themeColor="text1"/>
        </w:rPr>
        <w:t>下列关于阳生植物和阴生植物的不同点的说法中，正确的是（多选）</w:t>
      </w:r>
    </w:p>
    <w:p w14:paraId="006B0C79"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A. 阴生植物的叶绿素b/叶绿素a要高于阳生植物。</w:t>
      </w:r>
    </w:p>
    <w:p w14:paraId="25CA217A"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B. 阴生植物往往含有更少的PSII和更多地PSI，因为遮阴的环境中远红光较多，这样可以充分利用光能。</w:t>
      </w:r>
    </w:p>
    <w:p w14:paraId="5672FC8B"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C. 阳生植物的RuBP羧化酶活性往往高于阴生植物。</w:t>
      </w:r>
    </w:p>
    <w:p w14:paraId="144F40D2"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D. 同一株植物上也会有阳生叶和阴生叶的分化。</w:t>
      </w:r>
    </w:p>
    <w:p w14:paraId="3F766BB1"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E. 相比于阴生叶，阳生叶的玉米黄质水平一直维持在某一个水平，用来耗散过剩的光能。</w:t>
      </w:r>
    </w:p>
    <w:p w14:paraId="3D0E3001" w14:textId="77777777" w:rsidR="00766A6A" w:rsidRPr="00766A6A" w:rsidRDefault="00766A6A" w:rsidP="00766A6A">
      <w:pPr>
        <w:rPr>
          <w:rFonts w:eastAsiaTheme="minorHAnsi" w:hint="eastAsia"/>
          <w:color w:val="000000" w:themeColor="text1"/>
        </w:rPr>
      </w:pPr>
    </w:p>
    <w:p w14:paraId="4FF3668D" w14:textId="77E67F68" w:rsidR="00766A6A" w:rsidRPr="00766A6A" w:rsidRDefault="00766A6A" w:rsidP="00766A6A">
      <w:pPr>
        <w:pStyle w:val="a6"/>
        <w:numPr>
          <w:ilvl w:val="0"/>
          <w:numId w:val="490"/>
        </w:numPr>
        <w:ind w:firstLineChars="0"/>
        <w:rPr>
          <w:rFonts w:eastAsiaTheme="minorHAnsi" w:hint="eastAsia"/>
          <w:color w:val="000000" w:themeColor="text1"/>
        </w:rPr>
      </w:pPr>
      <w:r w:rsidRPr="00766A6A">
        <w:rPr>
          <w:rFonts w:eastAsiaTheme="minorHAnsi" w:hint="eastAsia"/>
          <w:color w:val="000000" w:themeColor="text1"/>
        </w:rPr>
        <w:t>下列关于不同条件下光合作用的限制因素的说法中，正确的是（多选）</w:t>
      </w:r>
    </w:p>
    <w:p w14:paraId="47B20E3B"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A. 在低温下，光合作用可能被磷酸盐有效性所限制。</w:t>
      </w:r>
    </w:p>
    <w:p w14:paraId="14D8D390"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B. 在高温下，呼吸作用的剧烈上升是导致光合速率低下的主要原因。</w:t>
      </w:r>
    </w:p>
    <w:p w14:paraId="5D3904E4" w14:textId="6A017760"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C. 在低二氧化碳浓度下，光合作用受到</w:t>
      </w:r>
      <w:r w:rsidR="009C262A">
        <w:rPr>
          <w:rFonts w:eastAsiaTheme="minorHAnsi" w:hint="eastAsia"/>
          <w:color w:val="000000" w:themeColor="text1"/>
        </w:rPr>
        <w:t>Rubisco</w:t>
      </w:r>
      <w:r w:rsidRPr="00766A6A">
        <w:rPr>
          <w:rFonts w:eastAsiaTheme="minorHAnsi" w:hint="eastAsia"/>
          <w:color w:val="000000" w:themeColor="text1"/>
        </w:rPr>
        <w:t>羧化活性的限制。</w:t>
      </w:r>
    </w:p>
    <w:p w14:paraId="6F7D86E7"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D. 在高二氧化碳浓度下，光合作用受到RuBP再生能力的限制。</w:t>
      </w:r>
    </w:p>
    <w:p w14:paraId="3DAD3139" w14:textId="77777777" w:rsidR="00766A6A" w:rsidRPr="00766A6A" w:rsidRDefault="00766A6A" w:rsidP="00766A6A">
      <w:pPr>
        <w:rPr>
          <w:rFonts w:eastAsiaTheme="minorHAnsi" w:hint="eastAsia"/>
          <w:color w:val="000000" w:themeColor="text1"/>
        </w:rPr>
      </w:pPr>
      <w:r w:rsidRPr="00766A6A">
        <w:rPr>
          <w:rFonts w:eastAsiaTheme="minorHAnsi" w:hint="eastAsia"/>
          <w:color w:val="000000" w:themeColor="text1"/>
        </w:rPr>
        <w:t>E. 对于CAM植物来说，光合作用受到苹果酸储存能力的限制。</w:t>
      </w:r>
    </w:p>
    <w:p w14:paraId="3846215D" w14:textId="77777777" w:rsidR="00766A6A" w:rsidRPr="00766A6A" w:rsidRDefault="00766A6A" w:rsidP="00766A6A">
      <w:pPr>
        <w:rPr>
          <w:rFonts w:eastAsiaTheme="minorHAnsi" w:hint="eastAsia"/>
          <w:color w:val="000000" w:themeColor="text1"/>
        </w:rPr>
      </w:pPr>
    </w:p>
    <w:p w14:paraId="6601A88F" w14:textId="5427F14A" w:rsidR="00DD3DA1" w:rsidRPr="00DD3DA1" w:rsidRDefault="00DD3DA1" w:rsidP="00DD3DA1">
      <w:pPr>
        <w:pStyle w:val="a6"/>
        <w:numPr>
          <w:ilvl w:val="0"/>
          <w:numId w:val="490"/>
        </w:numPr>
        <w:ind w:firstLineChars="0"/>
        <w:rPr>
          <w:rFonts w:eastAsiaTheme="minorHAnsi" w:hint="eastAsia"/>
          <w:color w:val="000000" w:themeColor="text1"/>
        </w:rPr>
      </w:pPr>
      <w:r w:rsidRPr="00DD3DA1">
        <w:rPr>
          <w:rFonts w:eastAsiaTheme="minorHAnsi" w:hint="eastAsia"/>
          <w:color w:val="000000" w:themeColor="text1"/>
        </w:rPr>
        <w:t>植物叶肉细胞中蔗糖的合成受到多种因素的调节，包括磷酸-</w:t>
      </w:r>
      <w:proofErr w:type="gramStart"/>
      <w:r w:rsidRPr="00DD3DA1">
        <w:rPr>
          <w:rFonts w:eastAsiaTheme="minorHAnsi" w:hint="eastAsia"/>
          <w:color w:val="000000" w:themeColor="text1"/>
        </w:rPr>
        <w:t>磷酸丙糖转运</w:t>
      </w:r>
      <w:proofErr w:type="gramEnd"/>
      <w:r w:rsidRPr="00DD3DA1">
        <w:rPr>
          <w:rFonts w:eastAsiaTheme="minorHAnsi" w:hint="eastAsia"/>
          <w:color w:val="000000" w:themeColor="text1"/>
        </w:rPr>
        <w:t>蛋白的调节、果糖-1，6-二磷酸酶和蔗糖磷酸合酶的调节以及淀粉合成的调控作用。蔗糖合成时先由</w:t>
      </w:r>
      <w:proofErr w:type="gramStart"/>
      <w:r w:rsidRPr="00DD3DA1">
        <w:rPr>
          <w:rFonts w:eastAsiaTheme="minorHAnsi" w:hint="eastAsia"/>
          <w:color w:val="000000" w:themeColor="text1"/>
        </w:rPr>
        <w:t>磷酸丙糖合成</w:t>
      </w:r>
      <w:proofErr w:type="gramEnd"/>
      <w:r w:rsidRPr="00DD3DA1">
        <w:rPr>
          <w:rFonts w:eastAsiaTheme="minorHAnsi" w:hint="eastAsia"/>
          <w:color w:val="000000" w:themeColor="text1"/>
        </w:rPr>
        <w:t>果糖-1，6-二磷酸，再转变为磷酸葡糖和磷酸果糖，最后合成蔗糖。结合卡尔文循环稳态调控的相关知识，判断下列说法正确的是（多选）</w:t>
      </w:r>
    </w:p>
    <w:p w14:paraId="68AC728E"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A. 叶肉细胞细胞质基质中的磷酸丙糖含量上升能够促进蔗糖的合成。</w:t>
      </w:r>
    </w:p>
    <w:p w14:paraId="3AB38E0C"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B. 蔗糖合成速率减缓导致的二氧化碳同化效率降低的问题可以通过叶绿体中淀粉的合成来解决。</w:t>
      </w:r>
    </w:p>
    <w:p w14:paraId="155D41BF"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C. 已知果糖-2，6-二磷酸能够抑制果糖-1，6-二磷酸酶，那么细胞质基质中磷酸丙糖的含量对果糖-2，6-二磷酸应该具有反馈调节作用。</w:t>
      </w:r>
    </w:p>
    <w:p w14:paraId="35AFF8A1"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D. 蔗糖合成的原料是UDP-果糖和UDP-葡萄糖，经过缩合再经过去磷酸化生成蔗糖。</w:t>
      </w:r>
    </w:p>
    <w:p w14:paraId="681B7B4B" w14:textId="77777777" w:rsidR="00DD3DA1" w:rsidRPr="00DD3DA1" w:rsidRDefault="00DD3DA1" w:rsidP="00DD3DA1">
      <w:pPr>
        <w:rPr>
          <w:rFonts w:eastAsiaTheme="minorHAnsi" w:hint="eastAsia"/>
          <w:color w:val="000000" w:themeColor="text1"/>
        </w:rPr>
      </w:pPr>
    </w:p>
    <w:p w14:paraId="0155E4A9" w14:textId="25F433A5" w:rsidR="00DD3DA1" w:rsidRPr="00DD3DA1" w:rsidRDefault="00DD3DA1" w:rsidP="00DD3DA1">
      <w:pPr>
        <w:pStyle w:val="a6"/>
        <w:numPr>
          <w:ilvl w:val="0"/>
          <w:numId w:val="490"/>
        </w:numPr>
        <w:ind w:firstLineChars="0"/>
        <w:rPr>
          <w:rFonts w:eastAsiaTheme="minorHAnsi" w:hint="eastAsia"/>
          <w:color w:val="000000" w:themeColor="text1"/>
        </w:rPr>
      </w:pPr>
      <w:r w:rsidRPr="00DD3DA1">
        <w:rPr>
          <w:rFonts w:eastAsiaTheme="minorHAnsi" w:hint="eastAsia"/>
          <w:color w:val="000000" w:themeColor="text1"/>
        </w:rPr>
        <w:t>下列关于C4途径中最常见的NADP</w:t>
      </w:r>
      <w:r w:rsidRPr="00DD3DA1">
        <w:rPr>
          <w:rFonts w:eastAsiaTheme="minorHAnsi" w:hint="eastAsia"/>
          <w:color w:val="000000" w:themeColor="text1"/>
          <w:vertAlign w:val="superscript"/>
        </w:rPr>
        <w:t>+</w:t>
      </w:r>
      <w:r w:rsidRPr="00DD3DA1">
        <w:rPr>
          <w:rFonts w:eastAsiaTheme="minorHAnsi" w:hint="eastAsia"/>
          <w:color w:val="000000" w:themeColor="text1"/>
        </w:rPr>
        <w:t>-苹果酸</w:t>
      </w:r>
      <w:proofErr w:type="gramStart"/>
      <w:r w:rsidRPr="00DD3DA1">
        <w:rPr>
          <w:rFonts w:eastAsiaTheme="minorHAnsi" w:hint="eastAsia"/>
          <w:color w:val="000000" w:themeColor="text1"/>
        </w:rPr>
        <w:t>酶途径</w:t>
      </w:r>
      <w:proofErr w:type="gramEnd"/>
      <w:r w:rsidRPr="00DD3DA1">
        <w:rPr>
          <w:rFonts w:eastAsiaTheme="minorHAnsi" w:hint="eastAsia"/>
          <w:color w:val="000000" w:themeColor="text1"/>
        </w:rPr>
        <w:t>的叙述中，错误的是（多选）</w:t>
      </w:r>
    </w:p>
    <w:p w14:paraId="5731D6E6"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A. C4植物叶肉细胞的叶绿体只能进行光反应，维管束鞘细胞的叶绿体只能进行暗反应。</w:t>
      </w:r>
    </w:p>
    <w:p w14:paraId="2E0E158A"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B. 维管束鞘细胞的叶绿体几乎不含有基粒，也没有光系统II。</w:t>
      </w:r>
    </w:p>
    <w:p w14:paraId="6D5D2838"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C. C4植物的二氧化碳饱和点要低于C3植物。</w:t>
      </w:r>
    </w:p>
    <w:p w14:paraId="29DCEB6C"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D. C4植物维管束鞘细胞的叶绿体进行暗反应所需要的NADPH来自于叶肉细胞的光反应。</w:t>
      </w:r>
    </w:p>
    <w:p w14:paraId="7F798525" w14:textId="18675DCF" w:rsidR="00DD3DA1" w:rsidRDefault="00DD3DA1" w:rsidP="00973BD4">
      <w:pPr>
        <w:rPr>
          <w:rFonts w:eastAsiaTheme="minorHAnsi" w:hint="eastAsia"/>
          <w:color w:val="000000" w:themeColor="text1"/>
        </w:rPr>
      </w:pPr>
    </w:p>
    <w:p w14:paraId="5AABC170" w14:textId="0A4C9C83" w:rsidR="00A704C4" w:rsidRPr="00A704C4" w:rsidRDefault="00A704C4" w:rsidP="00A704C4">
      <w:pPr>
        <w:pStyle w:val="a6"/>
        <w:numPr>
          <w:ilvl w:val="0"/>
          <w:numId w:val="490"/>
        </w:numPr>
        <w:ind w:firstLineChars="0"/>
        <w:rPr>
          <w:rFonts w:eastAsiaTheme="minorHAnsi" w:hint="eastAsia"/>
          <w:color w:val="000000" w:themeColor="text1"/>
        </w:rPr>
      </w:pPr>
      <w:r w:rsidRPr="00A704C4">
        <w:rPr>
          <w:rFonts w:eastAsiaTheme="minorHAnsi" w:hint="eastAsia"/>
          <w:color w:val="000000" w:themeColor="text1"/>
        </w:rPr>
        <w:t>关于植物的光合作用以及相关的一些代谢途径，</w:t>
      </w:r>
      <w:r w:rsidRPr="00A704C4">
        <w:rPr>
          <w:rFonts w:eastAsiaTheme="minorHAnsi"/>
          <w:color w:val="000000" w:themeColor="text1"/>
        </w:rPr>
        <w:t>以下说法正确的是：（多选）</w:t>
      </w:r>
    </w:p>
    <w:p w14:paraId="0A28DB8E" w14:textId="77777777" w:rsidR="00A704C4" w:rsidRPr="00A704C4" w:rsidRDefault="00A704C4" w:rsidP="00A704C4">
      <w:pPr>
        <w:rPr>
          <w:rFonts w:eastAsiaTheme="minorHAnsi" w:hint="eastAsia"/>
          <w:color w:val="000000" w:themeColor="text1"/>
        </w:rPr>
      </w:pPr>
      <w:r w:rsidRPr="00A704C4">
        <w:rPr>
          <w:rFonts w:eastAsiaTheme="minorHAnsi"/>
          <w:color w:val="000000" w:themeColor="text1"/>
        </w:rPr>
        <w:t>A. C4</w:t>
      </w:r>
      <w:r w:rsidRPr="00A704C4">
        <w:rPr>
          <w:rFonts w:eastAsiaTheme="minorHAnsi" w:hint="eastAsia"/>
          <w:color w:val="000000" w:themeColor="text1"/>
        </w:rPr>
        <w:t>途径只有高等植物才具有。</w:t>
      </w:r>
    </w:p>
    <w:p w14:paraId="5C7B7F58" w14:textId="77777777" w:rsidR="00A704C4" w:rsidRPr="00A704C4" w:rsidRDefault="00A704C4" w:rsidP="00A704C4">
      <w:pPr>
        <w:rPr>
          <w:rFonts w:eastAsiaTheme="minorHAnsi" w:hint="eastAsia"/>
          <w:color w:val="000000" w:themeColor="text1"/>
        </w:rPr>
      </w:pPr>
      <w:r w:rsidRPr="00A704C4">
        <w:rPr>
          <w:rFonts w:eastAsiaTheme="minorHAnsi"/>
          <w:color w:val="000000" w:themeColor="text1"/>
        </w:rPr>
        <w:t>B. C4</w:t>
      </w:r>
      <w:r w:rsidRPr="00A704C4">
        <w:rPr>
          <w:rFonts w:eastAsiaTheme="minorHAnsi" w:hint="eastAsia"/>
          <w:color w:val="000000" w:themeColor="text1"/>
        </w:rPr>
        <w:t>途径一个非常重要的特点就是二氧化碳的固定以及同化两个过程的分离。只要没有这个特点的出现，就可以判断这种植物使用的是</w:t>
      </w:r>
      <w:r w:rsidRPr="00A704C4">
        <w:rPr>
          <w:rFonts w:eastAsiaTheme="minorHAnsi"/>
          <w:color w:val="000000" w:themeColor="text1"/>
        </w:rPr>
        <w:t>C3</w:t>
      </w:r>
      <w:r w:rsidRPr="00A704C4">
        <w:rPr>
          <w:rFonts w:eastAsiaTheme="minorHAnsi" w:hint="eastAsia"/>
          <w:color w:val="000000" w:themeColor="text1"/>
        </w:rPr>
        <w:t>或者C</w:t>
      </w:r>
      <w:r w:rsidRPr="00A704C4">
        <w:rPr>
          <w:rFonts w:eastAsiaTheme="minorHAnsi"/>
          <w:color w:val="000000" w:themeColor="text1"/>
        </w:rPr>
        <w:t>AM</w:t>
      </w:r>
      <w:r w:rsidRPr="00A704C4">
        <w:rPr>
          <w:rFonts w:eastAsiaTheme="minorHAnsi" w:hint="eastAsia"/>
          <w:color w:val="000000" w:themeColor="text1"/>
        </w:rPr>
        <w:t>途径进行的光合作用。</w:t>
      </w:r>
    </w:p>
    <w:p w14:paraId="08D14BFB" w14:textId="77777777" w:rsidR="00A704C4" w:rsidRPr="00A704C4" w:rsidRDefault="00A704C4" w:rsidP="00A704C4">
      <w:pPr>
        <w:rPr>
          <w:rFonts w:eastAsiaTheme="minorHAnsi" w:hint="eastAsia"/>
          <w:color w:val="000000" w:themeColor="text1"/>
        </w:rPr>
      </w:pPr>
      <w:r w:rsidRPr="00A704C4">
        <w:rPr>
          <w:rFonts w:eastAsiaTheme="minorHAnsi"/>
          <w:color w:val="000000" w:themeColor="text1"/>
        </w:rPr>
        <w:t xml:space="preserve">C. </w:t>
      </w:r>
      <w:r w:rsidRPr="00A704C4">
        <w:rPr>
          <w:rFonts w:eastAsiaTheme="minorHAnsi" w:hint="eastAsia"/>
          <w:color w:val="000000" w:themeColor="text1"/>
        </w:rPr>
        <w:t>光合作用产生的产物需要经过贮存。许多的草本植物都是通过果聚糖进行贮存光合作用的产物的。</w:t>
      </w:r>
    </w:p>
    <w:p w14:paraId="605C9D12" w14:textId="77777777" w:rsidR="00A704C4" w:rsidRPr="00A704C4" w:rsidRDefault="00A704C4" w:rsidP="00A704C4">
      <w:pPr>
        <w:rPr>
          <w:rFonts w:eastAsiaTheme="minorHAnsi" w:hint="eastAsia"/>
          <w:color w:val="000000" w:themeColor="text1"/>
        </w:rPr>
      </w:pPr>
      <w:r w:rsidRPr="00A704C4">
        <w:rPr>
          <w:rFonts w:eastAsiaTheme="minorHAnsi"/>
          <w:color w:val="000000" w:themeColor="text1"/>
        </w:rPr>
        <w:t xml:space="preserve">D. </w:t>
      </w:r>
      <w:r w:rsidRPr="00A704C4">
        <w:rPr>
          <w:rFonts w:eastAsiaTheme="minorHAnsi" w:hint="eastAsia"/>
          <w:color w:val="000000" w:themeColor="text1"/>
        </w:rPr>
        <w:t>光合作用产生的产物需要经过贮存。洋葱是通过果糖来进行贮存光合作用的产物的。</w:t>
      </w:r>
    </w:p>
    <w:p w14:paraId="5C02A0EA" w14:textId="77777777" w:rsidR="00A704C4" w:rsidRPr="00A704C4" w:rsidRDefault="00A704C4" w:rsidP="00A704C4">
      <w:pPr>
        <w:rPr>
          <w:rFonts w:eastAsiaTheme="minorHAnsi" w:hint="eastAsia"/>
          <w:color w:val="000000" w:themeColor="text1"/>
        </w:rPr>
      </w:pPr>
      <w:r w:rsidRPr="00A704C4">
        <w:rPr>
          <w:rFonts w:eastAsiaTheme="minorHAnsi"/>
          <w:color w:val="000000" w:themeColor="text1"/>
        </w:rPr>
        <w:t xml:space="preserve">E. </w:t>
      </w:r>
      <w:r w:rsidRPr="00A704C4">
        <w:rPr>
          <w:rFonts w:eastAsiaTheme="minorHAnsi" w:hint="eastAsia"/>
          <w:color w:val="000000" w:themeColor="text1"/>
        </w:rPr>
        <w:t>以上选项之中只有一个或者更少的选项符合题意。</w:t>
      </w:r>
    </w:p>
    <w:p w14:paraId="50869EAC" w14:textId="3E6BC9FE" w:rsidR="00A704C4" w:rsidRDefault="00A704C4" w:rsidP="00973BD4">
      <w:pPr>
        <w:rPr>
          <w:rFonts w:eastAsiaTheme="minorHAnsi" w:hint="eastAsia"/>
          <w:color w:val="000000" w:themeColor="text1"/>
        </w:rPr>
      </w:pPr>
    </w:p>
    <w:p w14:paraId="17231D6F" w14:textId="2E021E60" w:rsidR="009B204B" w:rsidRPr="009B204B" w:rsidRDefault="009B204B" w:rsidP="009B204B">
      <w:pPr>
        <w:pStyle w:val="a6"/>
        <w:numPr>
          <w:ilvl w:val="0"/>
          <w:numId w:val="490"/>
        </w:numPr>
        <w:ind w:firstLineChars="0"/>
        <w:rPr>
          <w:rFonts w:eastAsiaTheme="minorHAnsi" w:hint="eastAsia"/>
          <w:color w:val="000000" w:themeColor="text1"/>
        </w:rPr>
      </w:pPr>
      <w:r w:rsidRPr="009B204B">
        <w:rPr>
          <w:rFonts w:eastAsiaTheme="minorHAnsi"/>
          <w:color w:val="000000" w:themeColor="text1"/>
        </w:rPr>
        <w:t>下列对植物的分类哪项是正确的</w:t>
      </w:r>
    </w:p>
    <w:p w14:paraId="392CFBB9" w14:textId="77777777" w:rsidR="009B204B" w:rsidRPr="005B3E11" w:rsidRDefault="009B204B" w:rsidP="009B204B">
      <w:pPr>
        <w:rPr>
          <w:rFonts w:eastAsiaTheme="minorHAnsi" w:hint="eastAsia"/>
          <w:color w:val="000000" w:themeColor="text1"/>
        </w:rPr>
      </w:pPr>
      <w:r w:rsidRPr="005B3E11">
        <w:rPr>
          <w:rFonts w:eastAsiaTheme="minorHAnsi" w:hint="eastAsia"/>
          <w:color w:val="000000" w:themeColor="text1"/>
        </w:rPr>
        <w:t xml:space="preserve">A. </w:t>
      </w:r>
      <w:r w:rsidRPr="005B3E11">
        <w:rPr>
          <w:rFonts w:eastAsiaTheme="minorHAnsi"/>
          <w:color w:val="000000" w:themeColor="text1"/>
        </w:rPr>
        <w:t>菠萝（CAM）、</w:t>
      </w:r>
      <w:r w:rsidRPr="005B3E11">
        <w:rPr>
          <w:rFonts w:eastAsiaTheme="minorHAnsi" w:hint="eastAsia"/>
          <w:color w:val="000000" w:themeColor="text1"/>
        </w:rPr>
        <w:t>水稻</w:t>
      </w:r>
      <w:r w:rsidRPr="005B3E11">
        <w:rPr>
          <w:rFonts w:eastAsiaTheme="minorHAnsi"/>
          <w:color w:val="000000" w:themeColor="text1"/>
        </w:rPr>
        <w:t>（C3）、玉米（C4）</w:t>
      </w:r>
    </w:p>
    <w:p w14:paraId="0DC1BE3A" w14:textId="77777777" w:rsidR="009B204B" w:rsidRPr="005B3E11" w:rsidRDefault="009B204B" w:rsidP="009B204B">
      <w:pPr>
        <w:rPr>
          <w:rFonts w:eastAsiaTheme="minorHAnsi" w:hint="eastAsia"/>
          <w:color w:val="000000" w:themeColor="text1"/>
        </w:rPr>
      </w:pPr>
      <w:r w:rsidRPr="005B3E11">
        <w:rPr>
          <w:rFonts w:eastAsiaTheme="minorHAnsi" w:hint="eastAsia"/>
          <w:color w:val="000000" w:themeColor="text1"/>
        </w:rPr>
        <w:t xml:space="preserve">B. </w:t>
      </w:r>
      <w:r w:rsidRPr="005B3E11">
        <w:rPr>
          <w:rFonts w:eastAsiaTheme="minorHAnsi"/>
          <w:color w:val="000000" w:themeColor="text1"/>
        </w:rPr>
        <w:t>白菜（C4）、</w:t>
      </w:r>
      <w:r w:rsidRPr="005B3E11">
        <w:rPr>
          <w:rFonts w:eastAsiaTheme="minorHAnsi" w:hint="eastAsia"/>
          <w:color w:val="000000" w:themeColor="text1"/>
        </w:rPr>
        <w:t>水稻</w:t>
      </w:r>
      <w:r w:rsidRPr="005B3E11">
        <w:rPr>
          <w:rFonts w:eastAsiaTheme="minorHAnsi"/>
          <w:color w:val="000000" w:themeColor="text1"/>
        </w:rPr>
        <w:t>（CAM）、仙人掌（C3）</w:t>
      </w:r>
    </w:p>
    <w:p w14:paraId="5CAB7EA0" w14:textId="77777777" w:rsidR="009B204B" w:rsidRPr="005B3E11" w:rsidRDefault="009B204B" w:rsidP="009B204B">
      <w:pPr>
        <w:rPr>
          <w:rFonts w:eastAsiaTheme="minorHAnsi" w:hint="eastAsia"/>
          <w:color w:val="000000" w:themeColor="text1"/>
        </w:rPr>
      </w:pPr>
      <w:r w:rsidRPr="005B3E11">
        <w:rPr>
          <w:rFonts w:eastAsiaTheme="minorHAnsi" w:hint="eastAsia"/>
          <w:color w:val="000000" w:themeColor="text1"/>
        </w:rPr>
        <w:t xml:space="preserve">C. </w:t>
      </w:r>
      <w:r w:rsidRPr="005B3E11">
        <w:rPr>
          <w:rFonts w:eastAsiaTheme="minorHAnsi"/>
          <w:color w:val="000000" w:themeColor="text1"/>
        </w:rPr>
        <w:t>菠萝（C4）、</w:t>
      </w:r>
      <w:r w:rsidRPr="005B3E11">
        <w:rPr>
          <w:rFonts w:eastAsiaTheme="minorHAnsi" w:hint="eastAsia"/>
          <w:color w:val="000000" w:themeColor="text1"/>
        </w:rPr>
        <w:t>水稻</w:t>
      </w:r>
      <w:r w:rsidRPr="005B3E11">
        <w:rPr>
          <w:rFonts w:eastAsiaTheme="minorHAnsi"/>
          <w:color w:val="000000" w:themeColor="text1"/>
        </w:rPr>
        <w:t>（C3）、玉米（C4）</w:t>
      </w:r>
    </w:p>
    <w:p w14:paraId="4830E0E0" w14:textId="68328A71" w:rsidR="009B204B" w:rsidRPr="005B3E11" w:rsidRDefault="009B204B" w:rsidP="009B204B">
      <w:pPr>
        <w:rPr>
          <w:rFonts w:eastAsiaTheme="minorHAnsi" w:hint="eastAsia"/>
          <w:color w:val="000000" w:themeColor="text1"/>
        </w:rPr>
      </w:pPr>
      <w:r w:rsidRPr="005B3E11">
        <w:rPr>
          <w:rFonts w:eastAsiaTheme="minorHAnsi" w:hint="eastAsia"/>
          <w:color w:val="000000" w:themeColor="text1"/>
        </w:rPr>
        <w:t xml:space="preserve">D. </w:t>
      </w:r>
      <w:r w:rsidRPr="005B3E11">
        <w:rPr>
          <w:rFonts w:eastAsiaTheme="minorHAnsi"/>
          <w:color w:val="000000" w:themeColor="text1"/>
        </w:rPr>
        <w:t>白菜（CAM）、</w:t>
      </w:r>
      <w:r w:rsidRPr="005B3E11">
        <w:rPr>
          <w:rFonts w:eastAsiaTheme="minorHAnsi" w:hint="eastAsia"/>
          <w:color w:val="000000" w:themeColor="text1"/>
        </w:rPr>
        <w:t>水稻</w:t>
      </w:r>
      <w:r w:rsidRPr="005B3E11">
        <w:rPr>
          <w:rFonts w:eastAsiaTheme="minorHAnsi"/>
          <w:color w:val="000000" w:themeColor="text1"/>
        </w:rPr>
        <w:t>（C4）、仙人掌（C3）</w:t>
      </w:r>
    </w:p>
    <w:p w14:paraId="108B1ABE" w14:textId="77777777" w:rsidR="009B204B" w:rsidRDefault="009B204B" w:rsidP="009B204B">
      <w:pPr>
        <w:rPr>
          <w:rFonts w:eastAsiaTheme="minorHAnsi" w:hint="eastAsia"/>
          <w:color w:val="000000" w:themeColor="text1"/>
        </w:rPr>
      </w:pPr>
    </w:p>
    <w:p w14:paraId="05589F18" w14:textId="25CFF68F" w:rsidR="009C262A" w:rsidRPr="009C262A" w:rsidRDefault="009C262A" w:rsidP="009C262A">
      <w:pPr>
        <w:pStyle w:val="a6"/>
        <w:numPr>
          <w:ilvl w:val="0"/>
          <w:numId w:val="490"/>
        </w:numPr>
        <w:ind w:firstLineChars="0"/>
        <w:rPr>
          <w:rFonts w:eastAsiaTheme="minorHAnsi" w:hint="eastAsia"/>
          <w:color w:val="000000" w:themeColor="text1"/>
        </w:rPr>
      </w:pPr>
      <w:r w:rsidRPr="009C262A">
        <w:rPr>
          <w:rFonts w:eastAsiaTheme="minorHAnsi" w:hint="eastAsia"/>
          <w:color w:val="000000" w:themeColor="text1"/>
        </w:rPr>
        <w:t>光呼吸是一个可以耗散能量，</w:t>
      </w:r>
      <w:proofErr w:type="gramStart"/>
      <w:r w:rsidRPr="009C262A">
        <w:rPr>
          <w:rFonts w:eastAsiaTheme="minorHAnsi" w:hint="eastAsia"/>
          <w:color w:val="000000" w:themeColor="text1"/>
        </w:rPr>
        <w:t>耐受光</w:t>
      </w:r>
      <w:proofErr w:type="gramEnd"/>
      <w:r w:rsidRPr="009C262A">
        <w:rPr>
          <w:rFonts w:eastAsiaTheme="minorHAnsi" w:hint="eastAsia"/>
          <w:color w:val="000000" w:themeColor="text1"/>
        </w:rPr>
        <w:t>胁迫的途径，也是可以合成很多代谢中间产物的过程。我们首先不考虑氨气和二氧化碳流失导致的能量损失，单纯来说光呼吸的本身，以下说法正确的是：</w:t>
      </w:r>
    </w:p>
    <w:p w14:paraId="33DC2107" w14:textId="77777777" w:rsidR="009C262A" w:rsidRPr="009C262A" w:rsidRDefault="009C262A" w:rsidP="009C262A">
      <w:pPr>
        <w:rPr>
          <w:rFonts w:eastAsiaTheme="minorHAnsi" w:hint="eastAsia"/>
          <w:color w:val="000000" w:themeColor="text1"/>
        </w:rPr>
      </w:pPr>
      <w:r w:rsidRPr="009C262A">
        <w:rPr>
          <w:rFonts w:eastAsiaTheme="minorHAnsi"/>
          <w:color w:val="000000" w:themeColor="text1"/>
        </w:rPr>
        <w:t xml:space="preserve">A. </w:t>
      </w:r>
      <w:r w:rsidRPr="009C262A">
        <w:rPr>
          <w:rFonts w:eastAsiaTheme="minorHAnsi" w:hint="eastAsia"/>
          <w:color w:val="000000" w:themeColor="text1"/>
        </w:rPr>
        <w:t>只有叶绿体之中才会消耗氧气。</w:t>
      </w:r>
    </w:p>
    <w:p w14:paraId="1EEBE40F" w14:textId="77777777" w:rsidR="009C262A" w:rsidRPr="009C262A" w:rsidRDefault="009C262A" w:rsidP="009C262A">
      <w:pPr>
        <w:rPr>
          <w:rFonts w:eastAsiaTheme="minorHAnsi" w:hint="eastAsia"/>
          <w:color w:val="000000" w:themeColor="text1"/>
        </w:rPr>
      </w:pPr>
      <w:r w:rsidRPr="009C262A">
        <w:rPr>
          <w:rFonts w:eastAsiaTheme="minorHAnsi"/>
          <w:color w:val="000000" w:themeColor="text1"/>
        </w:rPr>
        <w:t xml:space="preserve">B. </w:t>
      </w:r>
      <w:r w:rsidRPr="009C262A">
        <w:rPr>
          <w:rFonts w:eastAsiaTheme="minorHAnsi" w:hint="eastAsia"/>
          <w:color w:val="000000" w:themeColor="text1"/>
        </w:rPr>
        <w:t>实际上这个过程涉及到甘氨酸的合成分解与丝氨酸的合成。</w:t>
      </w:r>
    </w:p>
    <w:p w14:paraId="5A98D71C" w14:textId="54DC81F0" w:rsidR="009C262A" w:rsidRPr="009C262A" w:rsidRDefault="009C262A" w:rsidP="009C262A">
      <w:pPr>
        <w:rPr>
          <w:rFonts w:eastAsiaTheme="minorHAnsi" w:hint="eastAsia"/>
          <w:color w:val="000000" w:themeColor="text1"/>
        </w:rPr>
      </w:pPr>
      <w:r w:rsidRPr="009C262A">
        <w:rPr>
          <w:rFonts w:eastAsiaTheme="minorHAnsi"/>
          <w:color w:val="000000" w:themeColor="text1"/>
        </w:rPr>
        <w:t xml:space="preserve">C. </w:t>
      </w:r>
      <w:r w:rsidRPr="009C262A">
        <w:rPr>
          <w:rFonts w:eastAsiaTheme="minorHAnsi" w:hint="eastAsia"/>
          <w:color w:val="000000" w:themeColor="text1"/>
        </w:rPr>
        <w:t>如果考虑光呼吸的持续进行，实际上每通过</w:t>
      </w:r>
      <w:r>
        <w:rPr>
          <w:rFonts w:eastAsiaTheme="minorHAnsi"/>
          <w:color w:val="000000" w:themeColor="text1"/>
        </w:rPr>
        <w:t>Rubisco</w:t>
      </w:r>
      <w:r w:rsidRPr="009C262A">
        <w:rPr>
          <w:rFonts w:eastAsiaTheme="minorHAnsi" w:hint="eastAsia"/>
          <w:color w:val="000000" w:themeColor="text1"/>
        </w:rPr>
        <w:t>固定一个氧气意味着一个氨分子的脱离，这个氨分子原先属于细胞中的甘氨酸。</w:t>
      </w:r>
    </w:p>
    <w:p w14:paraId="348127D6" w14:textId="687E3992" w:rsidR="009C262A" w:rsidRPr="009C262A" w:rsidRDefault="009C262A" w:rsidP="009C262A">
      <w:pPr>
        <w:rPr>
          <w:rFonts w:eastAsiaTheme="minorHAnsi" w:hint="eastAsia"/>
          <w:color w:val="000000" w:themeColor="text1"/>
        </w:rPr>
      </w:pPr>
      <w:r w:rsidRPr="009C262A">
        <w:rPr>
          <w:rFonts w:eastAsiaTheme="minorHAnsi"/>
          <w:color w:val="000000" w:themeColor="text1"/>
        </w:rPr>
        <w:t xml:space="preserve">D. </w:t>
      </w:r>
      <w:r w:rsidRPr="009C262A">
        <w:rPr>
          <w:rFonts w:eastAsiaTheme="minorHAnsi" w:hint="eastAsia"/>
          <w:color w:val="000000" w:themeColor="text1"/>
        </w:rPr>
        <w:t>如果考虑光呼吸的持续进行，实际上每通过</w:t>
      </w:r>
      <w:r>
        <w:rPr>
          <w:rFonts w:eastAsiaTheme="minorHAnsi"/>
          <w:color w:val="000000" w:themeColor="text1"/>
        </w:rPr>
        <w:t>Rubisco</w:t>
      </w:r>
      <w:r w:rsidRPr="009C262A">
        <w:rPr>
          <w:rFonts w:eastAsiaTheme="minorHAnsi" w:hint="eastAsia"/>
          <w:color w:val="000000" w:themeColor="text1"/>
        </w:rPr>
        <w:t>固定一个氧气意味着消耗</w:t>
      </w:r>
      <w:r w:rsidRPr="009C262A">
        <w:rPr>
          <w:rFonts w:eastAsiaTheme="minorHAnsi"/>
          <w:color w:val="000000" w:themeColor="text1"/>
        </w:rPr>
        <w:t>1</w:t>
      </w:r>
      <w:r w:rsidRPr="009C262A">
        <w:rPr>
          <w:rFonts w:eastAsiaTheme="minorHAnsi" w:hint="eastAsia"/>
          <w:color w:val="000000" w:themeColor="text1"/>
        </w:rPr>
        <w:t>个</w:t>
      </w:r>
      <w:r w:rsidRPr="009C262A">
        <w:rPr>
          <w:rFonts w:eastAsiaTheme="minorHAnsi"/>
          <w:color w:val="000000" w:themeColor="text1"/>
        </w:rPr>
        <w:t>ATP</w:t>
      </w:r>
      <w:r w:rsidRPr="009C262A">
        <w:rPr>
          <w:rFonts w:eastAsiaTheme="minorHAnsi" w:hint="eastAsia"/>
          <w:color w:val="000000" w:themeColor="text1"/>
        </w:rPr>
        <w:t>的消耗。</w:t>
      </w:r>
    </w:p>
    <w:p w14:paraId="59E20E56" w14:textId="6588A381" w:rsidR="009C262A" w:rsidRPr="009C262A" w:rsidRDefault="009C262A" w:rsidP="009C262A">
      <w:pPr>
        <w:rPr>
          <w:rFonts w:eastAsiaTheme="minorHAnsi" w:hint="eastAsia"/>
          <w:color w:val="000000" w:themeColor="text1"/>
        </w:rPr>
      </w:pPr>
      <w:r w:rsidRPr="009C262A">
        <w:rPr>
          <w:rFonts w:eastAsiaTheme="minorHAnsi"/>
          <w:color w:val="000000" w:themeColor="text1"/>
        </w:rPr>
        <w:t xml:space="preserve">E. </w:t>
      </w:r>
      <w:r w:rsidRPr="009C262A">
        <w:rPr>
          <w:rFonts w:eastAsiaTheme="minorHAnsi" w:hint="eastAsia"/>
          <w:color w:val="000000" w:themeColor="text1"/>
        </w:rPr>
        <w:t>如果考虑光呼吸的持续进行，实际上每通过</w:t>
      </w:r>
      <w:r>
        <w:rPr>
          <w:rFonts w:eastAsiaTheme="minorHAnsi"/>
          <w:color w:val="000000" w:themeColor="text1"/>
        </w:rPr>
        <w:t>Rubisco</w:t>
      </w:r>
      <w:r w:rsidRPr="009C262A">
        <w:rPr>
          <w:rFonts w:eastAsiaTheme="minorHAnsi" w:hint="eastAsia"/>
          <w:color w:val="000000" w:themeColor="text1"/>
        </w:rPr>
        <w:t>固定一个氧气意味着消耗</w:t>
      </w:r>
      <w:r w:rsidRPr="009C262A">
        <w:rPr>
          <w:rFonts w:eastAsiaTheme="minorHAnsi"/>
          <w:color w:val="000000" w:themeColor="text1"/>
        </w:rPr>
        <w:t>0</w:t>
      </w:r>
      <w:r w:rsidRPr="009C262A">
        <w:rPr>
          <w:rFonts w:eastAsiaTheme="minorHAnsi" w:hint="eastAsia"/>
          <w:color w:val="000000" w:themeColor="text1"/>
        </w:rPr>
        <w:t>个</w:t>
      </w:r>
      <w:r w:rsidRPr="009C262A">
        <w:rPr>
          <w:rFonts w:eastAsiaTheme="minorHAnsi"/>
          <w:color w:val="000000" w:themeColor="text1"/>
        </w:rPr>
        <w:t>NADH</w:t>
      </w:r>
      <w:r w:rsidRPr="009C262A">
        <w:rPr>
          <w:rFonts w:eastAsiaTheme="minorHAnsi" w:hint="eastAsia"/>
          <w:color w:val="000000" w:themeColor="text1"/>
        </w:rPr>
        <w:t>的消耗。</w:t>
      </w:r>
    </w:p>
    <w:p w14:paraId="32EDC8E4" w14:textId="77777777" w:rsidR="009C262A" w:rsidRPr="009C262A" w:rsidRDefault="009C262A" w:rsidP="009C262A">
      <w:pPr>
        <w:rPr>
          <w:rFonts w:eastAsiaTheme="minorHAnsi" w:hint="eastAsia"/>
          <w:color w:val="000000" w:themeColor="text1"/>
        </w:rPr>
      </w:pPr>
    </w:p>
    <w:p w14:paraId="3428AB19" w14:textId="2BC10C2F" w:rsidR="003C6630" w:rsidRPr="003C6630" w:rsidRDefault="003C6630" w:rsidP="003C6630">
      <w:pPr>
        <w:pStyle w:val="a6"/>
        <w:numPr>
          <w:ilvl w:val="0"/>
          <w:numId w:val="490"/>
        </w:numPr>
        <w:ind w:firstLineChars="0"/>
        <w:rPr>
          <w:rFonts w:eastAsiaTheme="minorHAnsi" w:hint="eastAsia"/>
          <w:color w:val="000000" w:themeColor="text1"/>
        </w:rPr>
      </w:pPr>
      <w:r w:rsidRPr="003C6630">
        <w:rPr>
          <w:rFonts w:eastAsiaTheme="minorHAnsi"/>
          <w:color w:val="000000" w:themeColor="text1"/>
        </w:rPr>
        <w:t>植物生理是一门非常重视实验的学科。那么请问下列方法中可以用于植物呼吸速率测定的有（多选）</w:t>
      </w:r>
    </w:p>
    <w:p w14:paraId="1738A5CB" w14:textId="77777777" w:rsidR="003C6630" w:rsidRPr="003C6630" w:rsidRDefault="003C6630" w:rsidP="003C6630">
      <w:pPr>
        <w:rPr>
          <w:rFonts w:eastAsiaTheme="minorHAnsi" w:hint="eastAsia"/>
          <w:color w:val="000000" w:themeColor="text1"/>
        </w:rPr>
      </w:pPr>
      <w:r w:rsidRPr="003C6630">
        <w:rPr>
          <w:rFonts w:eastAsiaTheme="minorHAnsi"/>
          <w:color w:val="000000" w:themeColor="text1"/>
        </w:rPr>
        <w:t>A</w:t>
      </w:r>
      <w:r w:rsidRPr="003C6630">
        <w:rPr>
          <w:rFonts w:eastAsiaTheme="minorHAnsi" w:hint="eastAsia"/>
          <w:color w:val="000000" w:themeColor="text1"/>
        </w:rPr>
        <w:t xml:space="preserve">. </w:t>
      </w:r>
      <w:r w:rsidRPr="003C6630">
        <w:rPr>
          <w:rFonts w:eastAsiaTheme="minorHAnsi"/>
          <w:color w:val="000000" w:themeColor="text1"/>
        </w:rPr>
        <w:t>氧电极法</w:t>
      </w:r>
    </w:p>
    <w:p w14:paraId="733D09B3" w14:textId="77777777" w:rsidR="003C6630" w:rsidRPr="003C6630" w:rsidRDefault="003C6630" w:rsidP="003C6630">
      <w:pPr>
        <w:rPr>
          <w:rFonts w:eastAsiaTheme="minorHAnsi" w:hint="eastAsia"/>
          <w:color w:val="000000" w:themeColor="text1"/>
        </w:rPr>
      </w:pPr>
      <w:r w:rsidRPr="003C6630">
        <w:rPr>
          <w:rFonts w:eastAsiaTheme="minorHAnsi"/>
          <w:color w:val="000000" w:themeColor="text1"/>
        </w:rPr>
        <w:t>B</w:t>
      </w:r>
      <w:r w:rsidRPr="003C6630">
        <w:rPr>
          <w:rFonts w:eastAsiaTheme="minorHAnsi" w:hint="eastAsia"/>
          <w:color w:val="000000" w:themeColor="text1"/>
        </w:rPr>
        <w:t xml:space="preserve">. </w:t>
      </w:r>
      <w:r w:rsidRPr="003C6630">
        <w:rPr>
          <w:rFonts w:eastAsiaTheme="minorHAnsi"/>
          <w:color w:val="000000" w:themeColor="text1"/>
        </w:rPr>
        <w:t>气流法</w:t>
      </w:r>
    </w:p>
    <w:p w14:paraId="07AA17A2" w14:textId="77777777" w:rsidR="003C6630" w:rsidRPr="003C6630" w:rsidRDefault="003C6630" w:rsidP="003C6630">
      <w:pPr>
        <w:rPr>
          <w:rFonts w:eastAsiaTheme="minorHAnsi" w:hint="eastAsia"/>
          <w:color w:val="000000" w:themeColor="text1"/>
        </w:rPr>
      </w:pPr>
      <w:r w:rsidRPr="003C6630">
        <w:rPr>
          <w:rFonts w:eastAsiaTheme="minorHAnsi"/>
          <w:color w:val="000000" w:themeColor="text1"/>
        </w:rPr>
        <w:t>C</w:t>
      </w:r>
      <w:r w:rsidRPr="003C6630">
        <w:rPr>
          <w:rFonts w:eastAsiaTheme="minorHAnsi" w:hint="eastAsia"/>
          <w:color w:val="000000" w:themeColor="text1"/>
        </w:rPr>
        <w:t xml:space="preserve">. </w:t>
      </w:r>
      <w:r w:rsidRPr="003C6630">
        <w:rPr>
          <w:rFonts w:eastAsiaTheme="minorHAnsi"/>
          <w:color w:val="000000" w:themeColor="text1"/>
        </w:rPr>
        <w:t>小筐子法</w:t>
      </w:r>
    </w:p>
    <w:p w14:paraId="23596238" w14:textId="77777777" w:rsidR="003C6630" w:rsidRPr="003C6630" w:rsidRDefault="003C6630" w:rsidP="003C6630">
      <w:pPr>
        <w:rPr>
          <w:rFonts w:eastAsiaTheme="minorHAnsi" w:hint="eastAsia"/>
          <w:color w:val="000000" w:themeColor="text1"/>
        </w:rPr>
      </w:pPr>
      <w:r w:rsidRPr="003C6630">
        <w:rPr>
          <w:rFonts w:eastAsiaTheme="minorHAnsi"/>
          <w:color w:val="000000" w:themeColor="text1"/>
        </w:rPr>
        <w:t>D</w:t>
      </w:r>
      <w:r w:rsidRPr="003C6630">
        <w:rPr>
          <w:rFonts w:eastAsiaTheme="minorHAnsi" w:hint="eastAsia"/>
          <w:color w:val="000000" w:themeColor="text1"/>
        </w:rPr>
        <w:t xml:space="preserve">. </w:t>
      </w:r>
      <w:r w:rsidRPr="003C6630">
        <w:rPr>
          <w:rFonts w:eastAsiaTheme="minorHAnsi"/>
          <w:color w:val="000000" w:themeColor="text1"/>
        </w:rPr>
        <w:t>TTC法</w:t>
      </w:r>
    </w:p>
    <w:p w14:paraId="3719B2F2" w14:textId="77777777" w:rsidR="003C6630" w:rsidRPr="003C6630" w:rsidRDefault="003C6630" w:rsidP="003C6630">
      <w:pPr>
        <w:rPr>
          <w:rFonts w:eastAsiaTheme="minorHAnsi" w:hint="eastAsia"/>
          <w:color w:val="000000" w:themeColor="text1"/>
        </w:rPr>
      </w:pPr>
      <w:r w:rsidRPr="003C6630">
        <w:rPr>
          <w:rFonts w:eastAsiaTheme="minorHAnsi"/>
          <w:color w:val="000000" w:themeColor="text1"/>
        </w:rPr>
        <w:t>E</w:t>
      </w:r>
      <w:r w:rsidRPr="003C6630">
        <w:rPr>
          <w:rFonts w:eastAsiaTheme="minorHAnsi" w:hint="eastAsia"/>
          <w:color w:val="000000" w:themeColor="text1"/>
        </w:rPr>
        <w:t xml:space="preserve">. </w:t>
      </w:r>
      <w:r w:rsidRPr="003C6630">
        <w:rPr>
          <w:rFonts w:eastAsiaTheme="minorHAnsi"/>
          <w:color w:val="000000" w:themeColor="text1"/>
        </w:rPr>
        <w:t>萝卜子叶增重法</w:t>
      </w:r>
    </w:p>
    <w:p w14:paraId="0869993F" w14:textId="4755D45D" w:rsidR="008D7573" w:rsidRDefault="008D7573" w:rsidP="003C6630">
      <w:pPr>
        <w:rPr>
          <w:rFonts w:eastAsiaTheme="minorHAnsi" w:hint="eastAsia"/>
          <w:color w:val="000000" w:themeColor="text1"/>
        </w:rPr>
      </w:pPr>
    </w:p>
    <w:p w14:paraId="13C56DCA" w14:textId="77777777" w:rsidR="009B204B" w:rsidRPr="009B204B" w:rsidRDefault="009B204B" w:rsidP="009B204B">
      <w:pPr>
        <w:pStyle w:val="a6"/>
        <w:numPr>
          <w:ilvl w:val="0"/>
          <w:numId w:val="490"/>
        </w:numPr>
        <w:ind w:firstLineChars="0"/>
        <w:rPr>
          <w:rFonts w:eastAsiaTheme="minorHAnsi" w:hint="eastAsia"/>
          <w:color w:val="000000" w:themeColor="text1"/>
        </w:rPr>
      </w:pPr>
      <w:r w:rsidRPr="009B204B">
        <w:rPr>
          <w:rFonts w:eastAsiaTheme="minorHAnsi"/>
          <w:color w:val="000000" w:themeColor="text1"/>
        </w:rPr>
        <w:t>若香瓜的光合作用</w:t>
      </w:r>
      <w:r w:rsidRPr="009B204B">
        <w:rPr>
          <w:rFonts w:eastAsiaTheme="minorHAnsi" w:hint="eastAsia"/>
          <w:color w:val="000000" w:themeColor="text1"/>
        </w:rPr>
        <w:t>的</w:t>
      </w:r>
      <w:r w:rsidRPr="009B204B">
        <w:rPr>
          <w:rFonts w:eastAsiaTheme="minorHAnsi"/>
          <w:color w:val="000000" w:themeColor="text1"/>
        </w:rPr>
        <w:t>最适温度为25℃至30℃，要在温室内培育出又大又甜的香瓜，就温度的设定条件而言，下列</w:t>
      </w:r>
      <w:r w:rsidRPr="009B204B">
        <w:rPr>
          <w:rFonts w:eastAsiaTheme="minorHAnsi" w:hint="eastAsia"/>
          <w:color w:val="000000" w:themeColor="text1"/>
        </w:rPr>
        <w:t>哪</w:t>
      </w:r>
      <w:r w:rsidRPr="009B204B">
        <w:rPr>
          <w:rFonts w:eastAsiaTheme="minorHAnsi"/>
          <w:color w:val="000000" w:themeColor="text1"/>
        </w:rPr>
        <w:t>些设定</w:t>
      </w:r>
      <w:r w:rsidRPr="009B204B">
        <w:rPr>
          <w:rFonts w:eastAsiaTheme="minorHAnsi" w:hint="eastAsia"/>
          <w:color w:val="000000" w:themeColor="text1"/>
        </w:rPr>
        <w:t>较差</w:t>
      </w:r>
      <w:r w:rsidRPr="009B204B">
        <w:rPr>
          <w:rFonts w:eastAsiaTheme="minorHAnsi"/>
          <w:color w:val="000000" w:themeColor="text1"/>
        </w:rPr>
        <w:t>？</w:t>
      </w:r>
      <w:r w:rsidRPr="009B204B">
        <w:rPr>
          <w:rFonts w:eastAsiaTheme="minorHAnsi" w:hint="eastAsia"/>
          <w:color w:val="000000" w:themeColor="text1"/>
        </w:rPr>
        <w:t>（多选）</w:t>
      </w:r>
    </w:p>
    <w:p w14:paraId="18118FEA" w14:textId="77777777" w:rsidR="009B204B" w:rsidRPr="009B204B" w:rsidRDefault="009B204B" w:rsidP="009B204B">
      <w:pPr>
        <w:rPr>
          <w:rFonts w:eastAsiaTheme="minorHAnsi" w:hint="eastAsia"/>
          <w:color w:val="000000" w:themeColor="text1"/>
        </w:rPr>
      </w:pPr>
      <w:r w:rsidRPr="009B204B">
        <w:rPr>
          <w:rFonts w:eastAsiaTheme="minorHAnsi"/>
          <w:color w:val="000000" w:themeColor="text1"/>
        </w:rPr>
        <w:t xml:space="preserve">A. 白天25℃，晚上30℃  </w:t>
      </w:r>
    </w:p>
    <w:p w14:paraId="74CAB9F4" w14:textId="77777777" w:rsidR="009B204B" w:rsidRPr="009B204B" w:rsidRDefault="009B204B" w:rsidP="009B204B">
      <w:pPr>
        <w:rPr>
          <w:rFonts w:eastAsiaTheme="minorHAnsi" w:hint="eastAsia"/>
          <w:color w:val="000000" w:themeColor="text1"/>
        </w:rPr>
      </w:pPr>
      <w:r w:rsidRPr="009B204B">
        <w:rPr>
          <w:rFonts w:eastAsiaTheme="minorHAnsi"/>
          <w:color w:val="000000" w:themeColor="text1"/>
        </w:rPr>
        <w:t xml:space="preserve">B. 白天25℃，晚上35℃ </w:t>
      </w:r>
    </w:p>
    <w:p w14:paraId="204CBD74" w14:textId="77777777" w:rsidR="009B204B" w:rsidRPr="009B204B" w:rsidRDefault="009B204B" w:rsidP="009B204B">
      <w:pPr>
        <w:rPr>
          <w:rFonts w:eastAsiaTheme="minorHAnsi" w:hint="eastAsia"/>
          <w:color w:val="000000" w:themeColor="text1"/>
        </w:rPr>
      </w:pPr>
      <w:r w:rsidRPr="009B204B">
        <w:rPr>
          <w:rFonts w:eastAsiaTheme="minorHAnsi"/>
          <w:color w:val="000000" w:themeColor="text1"/>
        </w:rPr>
        <w:t>C. 白天25℃，晚上20℃</w:t>
      </w:r>
    </w:p>
    <w:p w14:paraId="3B0CCFB3" w14:textId="77777777" w:rsidR="009B204B" w:rsidRPr="009B204B" w:rsidRDefault="009B204B" w:rsidP="009B204B">
      <w:pPr>
        <w:rPr>
          <w:rFonts w:eastAsiaTheme="minorHAnsi" w:hint="eastAsia"/>
          <w:color w:val="000000" w:themeColor="text1"/>
        </w:rPr>
      </w:pPr>
      <w:r w:rsidRPr="009B204B">
        <w:rPr>
          <w:rFonts w:eastAsiaTheme="minorHAnsi"/>
          <w:color w:val="000000" w:themeColor="text1"/>
        </w:rPr>
        <w:t xml:space="preserve">D. 白天30℃，晚上25℃  </w:t>
      </w:r>
    </w:p>
    <w:p w14:paraId="7588E795" w14:textId="77777777" w:rsidR="009B204B" w:rsidRPr="009B204B" w:rsidRDefault="009B204B" w:rsidP="009B204B">
      <w:pPr>
        <w:rPr>
          <w:rFonts w:eastAsiaTheme="minorHAnsi" w:hint="eastAsia"/>
          <w:color w:val="000000" w:themeColor="text1"/>
        </w:rPr>
      </w:pPr>
      <w:r w:rsidRPr="009B204B">
        <w:rPr>
          <w:rFonts w:eastAsiaTheme="minorHAnsi"/>
          <w:color w:val="000000" w:themeColor="text1"/>
        </w:rPr>
        <w:t>E. 白天30℃，晚上20℃</w:t>
      </w:r>
    </w:p>
    <w:p w14:paraId="27211B66" w14:textId="77777777" w:rsidR="009B204B" w:rsidRPr="009B204B" w:rsidRDefault="009B204B" w:rsidP="009B204B">
      <w:pPr>
        <w:rPr>
          <w:rFonts w:eastAsiaTheme="minorHAnsi" w:hint="eastAsia"/>
          <w:color w:val="000000" w:themeColor="text1"/>
        </w:rPr>
      </w:pPr>
    </w:p>
    <w:p w14:paraId="6C1209BE" w14:textId="568373F8" w:rsidR="00E6167C" w:rsidRPr="00E6167C" w:rsidRDefault="00E6167C" w:rsidP="00E6167C">
      <w:pPr>
        <w:pStyle w:val="a6"/>
        <w:numPr>
          <w:ilvl w:val="0"/>
          <w:numId w:val="490"/>
        </w:numPr>
        <w:ind w:firstLineChars="0"/>
        <w:rPr>
          <w:rFonts w:eastAsiaTheme="minorHAnsi" w:hint="eastAsia"/>
          <w:color w:val="000000" w:themeColor="text1"/>
        </w:rPr>
      </w:pPr>
      <w:r w:rsidRPr="00E6167C">
        <w:rPr>
          <w:rFonts w:eastAsiaTheme="minorHAnsi"/>
          <w:color w:val="000000" w:themeColor="text1"/>
        </w:rPr>
        <w:t>下列关于植物末端氧化酶的说法，正确的是</w:t>
      </w:r>
    </w:p>
    <w:p w14:paraId="0B0C9F49"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A</w:t>
      </w:r>
      <w:r w:rsidRPr="00E6167C">
        <w:rPr>
          <w:rFonts w:eastAsiaTheme="minorHAnsi" w:hint="eastAsia"/>
          <w:color w:val="000000" w:themeColor="text1"/>
        </w:rPr>
        <w:t xml:space="preserve">. </w:t>
      </w:r>
      <w:r w:rsidRPr="00E6167C">
        <w:rPr>
          <w:rFonts w:eastAsiaTheme="minorHAnsi"/>
          <w:color w:val="000000" w:themeColor="text1"/>
        </w:rPr>
        <w:t>乙醇酸氧化酶是一种黄素蛋白，不含金属辅因子</w:t>
      </w:r>
    </w:p>
    <w:p w14:paraId="7E475E4D"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B</w:t>
      </w:r>
      <w:r w:rsidRPr="00E6167C">
        <w:rPr>
          <w:rFonts w:eastAsiaTheme="minorHAnsi" w:hint="eastAsia"/>
          <w:color w:val="000000" w:themeColor="text1"/>
        </w:rPr>
        <w:t xml:space="preserve">. </w:t>
      </w:r>
      <w:r w:rsidRPr="00E6167C">
        <w:rPr>
          <w:rFonts w:eastAsiaTheme="minorHAnsi"/>
          <w:color w:val="000000" w:themeColor="text1"/>
        </w:rPr>
        <w:t>细胞色素氧化酶分布于线粒体，对氧气的亲和力低</w:t>
      </w:r>
    </w:p>
    <w:p w14:paraId="12F9A550"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C</w:t>
      </w:r>
      <w:r w:rsidRPr="00E6167C">
        <w:rPr>
          <w:rFonts w:eastAsiaTheme="minorHAnsi" w:hint="eastAsia"/>
          <w:color w:val="000000" w:themeColor="text1"/>
        </w:rPr>
        <w:t xml:space="preserve">. </w:t>
      </w:r>
      <w:r w:rsidRPr="00E6167C">
        <w:rPr>
          <w:rFonts w:eastAsiaTheme="minorHAnsi"/>
          <w:color w:val="000000" w:themeColor="text1"/>
        </w:rPr>
        <w:t>酚氧化酶分布于质体和微体，含有Fe</w:t>
      </w:r>
    </w:p>
    <w:p w14:paraId="0E47B2ED"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D</w:t>
      </w:r>
      <w:r w:rsidRPr="00E6167C">
        <w:rPr>
          <w:rFonts w:eastAsiaTheme="minorHAnsi" w:hint="eastAsia"/>
          <w:color w:val="000000" w:themeColor="text1"/>
        </w:rPr>
        <w:t xml:space="preserve">. </w:t>
      </w:r>
      <w:r w:rsidRPr="00E6167C">
        <w:rPr>
          <w:rFonts w:eastAsiaTheme="minorHAnsi"/>
          <w:color w:val="000000" w:themeColor="text1"/>
        </w:rPr>
        <w:t>抗坏血酸氧化酶受到一氧化碳的抑制，但是不受氰化物抑制</w:t>
      </w:r>
    </w:p>
    <w:p w14:paraId="6FA7DECC"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E</w:t>
      </w:r>
      <w:r w:rsidRPr="00E6167C">
        <w:rPr>
          <w:rFonts w:eastAsiaTheme="minorHAnsi" w:hint="eastAsia"/>
          <w:color w:val="000000" w:themeColor="text1"/>
        </w:rPr>
        <w:t xml:space="preserve">. </w:t>
      </w:r>
      <w:r w:rsidRPr="00E6167C">
        <w:rPr>
          <w:rFonts w:eastAsiaTheme="minorHAnsi"/>
          <w:color w:val="000000" w:themeColor="text1"/>
        </w:rPr>
        <w:t>抗坏血酸氧化酶存在于线粒体中，催化VC的氧化</w:t>
      </w:r>
    </w:p>
    <w:p w14:paraId="161B3ADD" w14:textId="77777777" w:rsidR="00E6167C" w:rsidRPr="00E6167C" w:rsidRDefault="00E6167C" w:rsidP="00E6167C">
      <w:pPr>
        <w:rPr>
          <w:rFonts w:eastAsiaTheme="minorHAnsi" w:hint="eastAsia"/>
          <w:color w:val="000000" w:themeColor="text1"/>
        </w:rPr>
      </w:pPr>
    </w:p>
    <w:p w14:paraId="5249D32B" w14:textId="77777777" w:rsidR="00BE1FFC" w:rsidRPr="00BE1FFC" w:rsidRDefault="00BE1FFC" w:rsidP="00BE1FFC">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下列关于压力流动学说的说法正确的是？</w:t>
      </w:r>
    </w:p>
    <w:p w14:paraId="75370AE2"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A. </w:t>
      </w:r>
      <w:r w:rsidRPr="00C04E82">
        <w:rPr>
          <w:rFonts w:eastAsiaTheme="minorHAnsi"/>
          <w:color w:val="000000" w:themeColor="text1"/>
        </w:rPr>
        <w:t>在源端，糖类被主动装载到筛分子-伴胞复合体中。</w:t>
      </w:r>
    </w:p>
    <w:p w14:paraId="5BA98061"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B. </w:t>
      </w:r>
      <w:r w:rsidRPr="00C04E82">
        <w:rPr>
          <w:rFonts w:eastAsiaTheme="minorHAnsi"/>
          <w:color w:val="000000" w:themeColor="text1"/>
        </w:rPr>
        <w:t>主动的韧皮部装载降低了筛分子的溶质势，水分流入，膨压提高。</w:t>
      </w:r>
    </w:p>
    <w:p w14:paraId="10AEE1E2"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C. </w:t>
      </w:r>
      <w:r w:rsidRPr="00C04E82">
        <w:rPr>
          <w:rFonts w:eastAsiaTheme="minorHAnsi"/>
          <w:color w:val="000000" w:themeColor="text1"/>
        </w:rPr>
        <w:t>压力驱动的水和溶质集流从源流到库。</w:t>
      </w:r>
    </w:p>
    <w:p w14:paraId="201C4A02"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D. </w:t>
      </w:r>
      <w:r w:rsidRPr="00C04E82">
        <w:rPr>
          <w:rFonts w:eastAsiaTheme="minorHAnsi"/>
          <w:color w:val="000000" w:themeColor="text1"/>
        </w:rPr>
        <w:t>韧皮部卸出提高了溶质势，水分流出，膨压下降。</w:t>
      </w:r>
    </w:p>
    <w:p w14:paraId="784FFD53"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E. </w:t>
      </w:r>
      <w:r w:rsidRPr="00C04E82">
        <w:rPr>
          <w:rFonts w:eastAsiaTheme="minorHAnsi"/>
          <w:color w:val="000000" w:themeColor="text1"/>
        </w:rPr>
        <w:t>在库端，糖类被卸出。</w:t>
      </w:r>
    </w:p>
    <w:p w14:paraId="7EEB481E" w14:textId="77777777" w:rsidR="00BE1FFC" w:rsidRDefault="00BE1FFC" w:rsidP="00BE1FFC">
      <w:pPr>
        <w:rPr>
          <w:rFonts w:eastAsiaTheme="minorHAnsi" w:hint="eastAsia"/>
          <w:color w:val="000000" w:themeColor="text1"/>
        </w:rPr>
      </w:pPr>
    </w:p>
    <w:p w14:paraId="233AB005" w14:textId="77777777" w:rsidR="00BE1FFC" w:rsidRPr="00BE1FFC" w:rsidRDefault="00BE1FFC" w:rsidP="00BE1FFC">
      <w:pPr>
        <w:pStyle w:val="a6"/>
        <w:numPr>
          <w:ilvl w:val="0"/>
          <w:numId w:val="490"/>
        </w:numPr>
        <w:ind w:firstLineChars="0"/>
        <w:rPr>
          <w:rFonts w:eastAsiaTheme="minorHAnsi" w:hint="eastAsia"/>
          <w:color w:val="000000" w:themeColor="text1"/>
        </w:rPr>
      </w:pPr>
      <w:r w:rsidRPr="00BE1FFC">
        <w:rPr>
          <w:rFonts w:eastAsiaTheme="minorHAnsi"/>
          <w:color w:val="000000" w:themeColor="text1"/>
        </w:rPr>
        <w:t>通过聚合物陷阱模型，我们可以预测：</w:t>
      </w:r>
    </w:p>
    <w:p w14:paraId="1D7F72E1"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A. </w:t>
      </w:r>
      <w:r w:rsidRPr="00C04E82">
        <w:rPr>
          <w:rFonts w:eastAsiaTheme="minorHAnsi"/>
          <w:color w:val="000000" w:themeColor="text1"/>
        </w:rPr>
        <w:t>蔗糖在叶肉细胞中的浓度应该高于中间细胞</w:t>
      </w:r>
    </w:p>
    <w:p w14:paraId="3D66EB05"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B. </w:t>
      </w:r>
      <w:r w:rsidRPr="00C04E82">
        <w:rPr>
          <w:rFonts w:eastAsiaTheme="minorHAnsi"/>
          <w:color w:val="000000" w:themeColor="text1"/>
        </w:rPr>
        <w:t>棉子糖合成的酶位于中间细胞</w:t>
      </w:r>
    </w:p>
    <w:p w14:paraId="3052EB05"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C. </w:t>
      </w:r>
      <w:r w:rsidRPr="00C04E82">
        <w:rPr>
          <w:rFonts w:eastAsiaTheme="minorHAnsi"/>
          <w:color w:val="000000" w:themeColor="text1"/>
        </w:rPr>
        <w:t>水苏糖合成的酶位于中间细胞</w:t>
      </w:r>
    </w:p>
    <w:p w14:paraId="780EEE3D" w14:textId="77777777" w:rsidR="00BE1FFC" w:rsidRPr="00C04E82" w:rsidRDefault="00BE1FFC" w:rsidP="00BE1FFC">
      <w:pPr>
        <w:rPr>
          <w:rFonts w:eastAsiaTheme="minorHAnsi" w:hint="eastAsia"/>
          <w:color w:val="000000" w:themeColor="text1"/>
        </w:rPr>
      </w:pPr>
      <w:r>
        <w:rPr>
          <w:rFonts w:eastAsiaTheme="minorHAnsi"/>
          <w:color w:val="000000" w:themeColor="text1"/>
        </w:rPr>
        <w:t xml:space="preserve">D. </w:t>
      </w:r>
      <w:r w:rsidRPr="00C04E82">
        <w:rPr>
          <w:rFonts w:eastAsiaTheme="minorHAnsi"/>
          <w:color w:val="000000" w:themeColor="text1"/>
        </w:rPr>
        <w:t>分子质量大于蔗糖的分子不能通过中间细胞和筛分子的胞间连丝</w:t>
      </w:r>
    </w:p>
    <w:p w14:paraId="1FB08778" w14:textId="77777777" w:rsidR="00BE1FFC" w:rsidRPr="00E6167C" w:rsidRDefault="00BE1FFC" w:rsidP="003C6630">
      <w:pPr>
        <w:rPr>
          <w:rFonts w:eastAsiaTheme="minorHAnsi" w:hint="eastAsia"/>
          <w:color w:val="000000" w:themeColor="text1"/>
        </w:rPr>
      </w:pPr>
    </w:p>
    <w:p w14:paraId="0DFC89F7" w14:textId="6568911C" w:rsidR="003C737C" w:rsidRPr="003C737C" w:rsidRDefault="003C737C" w:rsidP="003C737C">
      <w:pPr>
        <w:pStyle w:val="a6"/>
        <w:numPr>
          <w:ilvl w:val="0"/>
          <w:numId w:val="490"/>
        </w:numPr>
        <w:ind w:firstLineChars="0"/>
        <w:rPr>
          <w:rFonts w:eastAsiaTheme="minorHAnsi" w:hint="eastAsia"/>
          <w:color w:val="000000" w:themeColor="text1"/>
        </w:rPr>
      </w:pPr>
      <w:r w:rsidRPr="003C737C">
        <w:rPr>
          <w:rFonts w:eastAsiaTheme="minorHAnsi" w:hint="eastAsia"/>
          <w:color w:val="000000" w:themeColor="text1"/>
        </w:rPr>
        <w:t>筛管装卸有机物的方式是</w:t>
      </w:r>
    </w:p>
    <w:p w14:paraId="2C458AF8" w14:textId="482C760D"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A. 都是主动运输</w:t>
      </w:r>
    </w:p>
    <w:p w14:paraId="02F11574" w14:textId="77777777"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B. 都是扩散作用</w:t>
      </w:r>
    </w:p>
    <w:p w14:paraId="75D0AFF2" w14:textId="6C14B69C" w:rsidR="003C737C" w:rsidRPr="003C737C" w:rsidRDefault="003C737C" w:rsidP="003C737C">
      <w:pPr>
        <w:rPr>
          <w:rFonts w:eastAsiaTheme="minorHAnsi" w:hint="eastAsia"/>
          <w:color w:val="000000" w:themeColor="text1"/>
        </w:rPr>
      </w:pPr>
      <w:r w:rsidRPr="003C737C">
        <w:rPr>
          <w:rFonts w:eastAsiaTheme="minorHAnsi" w:hint="eastAsia"/>
          <w:color w:val="000000" w:themeColor="text1"/>
        </w:rPr>
        <w:t>C. "装载"是主动运输,"卸下"是扩散作用</w:t>
      </w:r>
    </w:p>
    <w:p w14:paraId="28623293" w14:textId="71AE72A8" w:rsidR="003C737C" w:rsidRDefault="003C737C" w:rsidP="003C737C">
      <w:pPr>
        <w:rPr>
          <w:rFonts w:eastAsiaTheme="minorHAnsi" w:hint="eastAsia"/>
          <w:color w:val="000000" w:themeColor="text1"/>
        </w:rPr>
      </w:pPr>
      <w:r w:rsidRPr="003C737C">
        <w:rPr>
          <w:rFonts w:eastAsiaTheme="minorHAnsi" w:hint="eastAsia"/>
          <w:color w:val="000000" w:themeColor="text1"/>
        </w:rPr>
        <w:t>D. "装载"是扩散作用,"卸下"是主动运输</w:t>
      </w:r>
    </w:p>
    <w:p w14:paraId="60AD4644" w14:textId="77777777" w:rsidR="00973BD4" w:rsidRPr="00113669" w:rsidRDefault="00973BD4" w:rsidP="00973BD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4A2175" w14:paraId="7FAEBA0C" w14:textId="77777777" w:rsidTr="00F42F55">
        <w:tc>
          <w:tcPr>
            <w:tcW w:w="2074" w:type="dxa"/>
          </w:tcPr>
          <w:p w14:paraId="4A767702" w14:textId="77777777" w:rsidR="004A2175" w:rsidRDefault="004A2175"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3DC06CE1" w14:textId="77777777" w:rsidR="004A2175" w:rsidRDefault="004A2175"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1A1DD5D2" w14:textId="77777777" w:rsidR="004A2175" w:rsidRDefault="004A2175"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05A0AA37" w14:textId="77777777" w:rsidR="004A2175" w:rsidRDefault="004A2175" w:rsidP="00F42F55">
            <w:pPr>
              <w:rPr>
                <w:rFonts w:eastAsiaTheme="minorHAnsi" w:hint="eastAsia"/>
                <w:color w:val="000000" w:themeColor="text1"/>
              </w:rPr>
            </w:pPr>
            <w:r>
              <w:rPr>
                <w:rFonts w:eastAsiaTheme="minorHAnsi" w:hint="eastAsia"/>
                <w:color w:val="000000" w:themeColor="text1"/>
              </w:rPr>
              <w:t>答案</w:t>
            </w:r>
          </w:p>
        </w:tc>
      </w:tr>
      <w:tr w:rsidR="004A2175" w14:paraId="646E0E62" w14:textId="77777777" w:rsidTr="00F42F55">
        <w:tc>
          <w:tcPr>
            <w:tcW w:w="2074" w:type="dxa"/>
          </w:tcPr>
          <w:p w14:paraId="6D2455CB" w14:textId="77777777" w:rsidR="004A2175" w:rsidRDefault="004A2175" w:rsidP="00F42F55">
            <w:pPr>
              <w:rPr>
                <w:rFonts w:eastAsiaTheme="minorHAnsi" w:hint="eastAsia"/>
                <w:color w:val="000000" w:themeColor="text1"/>
              </w:rPr>
            </w:pPr>
            <w:r>
              <w:rPr>
                <w:rFonts w:eastAsiaTheme="minorHAnsi" w:hint="eastAsia"/>
                <w:color w:val="000000" w:themeColor="text1"/>
              </w:rPr>
              <w:t>1</w:t>
            </w:r>
          </w:p>
        </w:tc>
        <w:tc>
          <w:tcPr>
            <w:tcW w:w="2073" w:type="dxa"/>
          </w:tcPr>
          <w:p w14:paraId="25FC3B44" w14:textId="2D65A3B5" w:rsidR="004A2175" w:rsidRDefault="006D7359" w:rsidP="00F42F55">
            <w:pPr>
              <w:rPr>
                <w:rFonts w:eastAsiaTheme="minorHAnsi" w:hint="eastAsia"/>
                <w:color w:val="000000" w:themeColor="text1"/>
              </w:rPr>
            </w:pPr>
            <w:r>
              <w:rPr>
                <w:rFonts w:eastAsiaTheme="minorHAnsi" w:hint="eastAsia"/>
                <w:color w:val="000000" w:themeColor="text1"/>
              </w:rPr>
              <w:t>D</w:t>
            </w:r>
          </w:p>
        </w:tc>
        <w:tc>
          <w:tcPr>
            <w:tcW w:w="2075" w:type="dxa"/>
          </w:tcPr>
          <w:p w14:paraId="587A768B" w14:textId="77777777" w:rsidR="004A2175" w:rsidRDefault="004A2175" w:rsidP="00F42F55">
            <w:pPr>
              <w:rPr>
                <w:rFonts w:eastAsiaTheme="minorHAnsi" w:hint="eastAsia"/>
                <w:color w:val="000000" w:themeColor="text1"/>
              </w:rPr>
            </w:pPr>
            <w:r>
              <w:rPr>
                <w:rFonts w:eastAsiaTheme="minorHAnsi" w:hint="eastAsia"/>
                <w:color w:val="000000" w:themeColor="text1"/>
              </w:rPr>
              <w:t>14</w:t>
            </w:r>
          </w:p>
        </w:tc>
        <w:tc>
          <w:tcPr>
            <w:tcW w:w="2074" w:type="dxa"/>
          </w:tcPr>
          <w:p w14:paraId="6D22A057" w14:textId="39FC17E7" w:rsidR="004A2175" w:rsidRDefault="009B204B"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CDE</w:t>
            </w:r>
          </w:p>
        </w:tc>
      </w:tr>
      <w:tr w:rsidR="004A2175" w14:paraId="3C2BDD41" w14:textId="77777777" w:rsidTr="00F42F55">
        <w:tc>
          <w:tcPr>
            <w:tcW w:w="2074" w:type="dxa"/>
          </w:tcPr>
          <w:p w14:paraId="6D2AAB47" w14:textId="77777777" w:rsidR="004A2175" w:rsidRDefault="004A2175" w:rsidP="00F42F55">
            <w:pPr>
              <w:rPr>
                <w:rFonts w:eastAsiaTheme="minorHAnsi" w:hint="eastAsia"/>
                <w:color w:val="000000" w:themeColor="text1"/>
              </w:rPr>
            </w:pPr>
            <w:r>
              <w:rPr>
                <w:rFonts w:eastAsiaTheme="minorHAnsi" w:hint="eastAsia"/>
                <w:color w:val="000000" w:themeColor="text1"/>
              </w:rPr>
              <w:t>2</w:t>
            </w:r>
          </w:p>
        </w:tc>
        <w:tc>
          <w:tcPr>
            <w:tcW w:w="2073" w:type="dxa"/>
          </w:tcPr>
          <w:p w14:paraId="18F9AF4B" w14:textId="3BA24A3C" w:rsidR="004A2175" w:rsidRDefault="00845A4E" w:rsidP="00F42F55">
            <w:pPr>
              <w:rPr>
                <w:rFonts w:eastAsiaTheme="minorHAnsi" w:hint="eastAsia"/>
                <w:color w:val="000000" w:themeColor="text1"/>
              </w:rPr>
            </w:pPr>
            <w:r>
              <w:rPr>
                <w:rFonts w:eastAsiaTheme="minorHAnsi" w:hint="eastAsia"/>
                <w:color w:val="000000" w:themeColor="text1"/>
              </w:rPr>
              <w:t>E</w:t>
            </w:r>
          </w:p>
        </w:tc>
        <w:tc>
          <w:tcPr>
            <w:tcW w:w="2075" w:type="dxa"/>
          </w:tcPr>
          <w:p w14:paraId="3DC68452" w14:textId="77777777" w:rsidR="004A2175" w:rsidRDefault="004A2175" w:rsidP="00F42F55">
            <w:pPr>
              <w:rPr>
                <w:rFonts w:eastAsiaTheme="minorHAnsi" w:hint="eastAsia"/>
                <w:color w:val="000000" w:themeColor="text1"/>
              </w:rPr>
            </w:pPr>
            <w:r>
              <w:rPr>
                <w:rFonts w:eastAsiaTheme="minorHAnsi" w:hint="eastAsia"/>
                <w:color w:val="000000" w:themeColor="text1"/>
              </w:rPr>
              <w:t>15</w:t>
            </w:r>
          </w:p>
        </w:tc>
        <w:tc>
          <w:tcPr>
            <w:tcW w:w="2074" w:type="dxa"/>
          </w:tcPr>
          <w:p w14:paraId="03CF20D9" w14:textId="4CE9B022" w:rsidR="004A2175" w:rsidRDefault="009B204B"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r>
      <w:tr w:rsidR="004A2175" w14:paraId="7222E3DB" w14:textId="77777777" w:rsidTr="00F42F55">
        <w:tc>
          <w:tcPr>
            <w:tcW w:w="2074" w:type="dxa"/>
          </w:tcPr>
          <w:p w14:paraId="79D3D7D5" w14:textId="77777777" w:rsidR="004A2175" w:rsidRDefault="004A2175" w:rsidP="00F42F55">
            <w:pPr>
              <w:rPr>
                <w:rFonts w:eastAsiaTheme="minorHAnsi" w:hint="eastAsia"/>
                <w:color w:val="000000" w:themeColor="text1"/>
              </w:rPr>
            </w:pPr>
            <w:r>
              <w:rPr>
                <w:rFonts w:eastAsiaTheme="minorHAnsi" w:hint="eastAsia"/>
                <w:color w:val="000000" w:themeColor="text1"/>
              </w:rPr>
              <w:t>3</w:t>
            </w:r>
          </w:p>
        </w:tc>
        <w:tc>
          <w:tcPr>
            <w:tcW w:w="2073" w:type="dxa"/>
          </w:tcPr>
          <w:p w14:paraId="4F0C02AF" w14:textId="0785857B" w:rsidR="004A2175" w:rsidRDefault="00845A4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c>
          <w:tcPr>
            <w:tcW w:w="2075" w:type="dxa"/>
          </w:tcPr>
          <w:p w14:paraId="1ACFDA9A" w14:textId="77777777" w:rsidR="004A2175" w:rsidRDefault="004A2175" w:rsidP="00F42F55">
            <w:pPr>
              <w:rPr>
                <w:rFonts w:eastAsiaTheme="minorHAnsi" w:hint="eastAsia"/>
                <w:color w:val="000000" w:themeColor="text1"/>
              </w:rPr>
            </w:pPr>
            <w:r>
              <w:rPr>
                <w:rFonts w:eastAsiaTheme="minorHAnsi" w:hint="eastAsia"/>
                <w:color w:val="000000" w:themeColor="text1"/>
              </w:rPr>
              <w:t>16</w:t>
            </w:r>
          </w:p>
        </w:tc>
        <w:tc>
          <w:tcPr>
            <w:tcW w:w="2074" w:type="dxa"/>
          </w:tcPr>
          <w:p w14:paraId="3302166B" w14:textId="55153B84" w:rsidR="004A2175" w:rsidRDefault="009B204B"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r w:rsidR="00845A4E" w14:paraId="7726AB11" w14:textId="77777777" w:rsidTr="00F42F55">
        <w:tc>
          <w:tcPr>
            <w:tcW w:w="2074" w:type="dxa"/>
          </w:tcPr>
          <w:p w14:paraId="3F8C325C" w14:textId="77777777" w:rsidR="00845A4E" w:rsidRDefault="00845A4E" w:rsidP="00845A4E">
            <w:pPr>
              <w:rPr>
                <w:rFonts w:eastAsiaTheme="minorHAnsi" w:hint="eastAsia"/>
                <w:color w:val="000000" w:themeColor="text1"/>
              </w:rPr>
            </w:pPr>
            <w:r>
              <w:rPr>
                <w:rFonts w:eastAsiaTheme="minorHAnsi" w:hint="eastAsia"/>
                <w:color w:val="000000" w:themeColor="text1"/>
              </w:rPr>
              <w:t>4</w:t>
            </w:r>
          </w:p>
        </w:tc>
        <w:tc>
          <w:tcPr>
            <w:tcW w:w="2073" w:type="dxa"/>
          </w:tcPr>
          <w:p w14:paraId="0074B92F" w14:textId="61716DB6" w:rsidR="00845A4E" w:rsidRDefault="00845A4E" w:rsidP="00845A4E">
            <w:pPr>
              <w:rPr>
                <w:rFonts w:eastAsiaTheme="minorHAnsi" w:hint="eastAsia"/>
                <w:color w:val="000000" w:themeColor="text1"/>
              </w:rPr>
            </w:pPr>
            <w:r>
              <w:rPr>
                <w:rFonts w:eastAsiaTheme="minorHAnsi" w:hint="eastAsia"/>
                <w:color w:val="000000" w:themeColor="text1"/>
              </w:rPr>
              <w:t>D</w:t>
            </w:r>
          </w:p>
        </w:tc>
        <w:tc>
          <w:tcPr>
            <w:tcW w:w="2075" w:type="dxa"/>
          </w:tcPr>
          <w:p w14:paraId="18F0F7AC" w14:textId="77777777" w:rsidR="00845A4E" w:rsidRDefault="00845A4E" w:rsidP="00845A4E">
            <w:pPr>
              <w:rPr>
                <w:rFonts w:eastAsiaTheme="minorHAnsi" w:hint="eastAsia"/>
                <w:color w:val="000000" w:themeColor="text1"/>
              </w:rPr>
            </w:pPr>
            <w:r>
              <w:rPr>
                <w:rFonts w:eastAsiaTheme="minorHAnsi" w:hint="eastAsia"/>
                <w:color w:val="000000" w:themeColor="text1"/>
              </w:rPr>
              <w:t>17</w:t>
            </w:r>
          </w:p>
        </w:tc>
        <w:tc>
          <w:tcPr>
            <w:tcW w:w="2074" w:type="dxa"/>
          </w:tcPr>
          <w:p w14:paraId="6F5A52C8" w14:textId="7D01E589" w:rsidR="00845A4E" w:rsidRDefault="009B204B" w:rsidP="00845A4E">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r>
      <w:tr w:rsidR="00845A4E" w14:paraId="2CAE6B83" w14:textId="77777777" w:rsidTr="00F42F55">
        <w:tc>
          <w:tcPr>
            <w:tcW w:w="2074" w:type="dxa"/>
          </w:tcPr>
          <w:p w14:paraId="217D9CB2" w14:textId="77777777" w:rsidR="00845A4E" w:rsidRDefault="00845A4E" w:rsidP="00845A4E">
            <w:pPr>
              <w:rPr>
                <w:rFonts w:eastAsiaTheme="minorHAnsi" w:hint="eastAsia"/>
                <w:color w:val="000000" w:themeColor="text1"/>
              </w:rPr>
            </w:pPr>
            <w:r>
              <w:rPr>
                <w:rFonts w:eastAsiaTheme="minorHAnsi" w:hint="eastAsia"/>
                <w:color w:val="000000" w:themeColor="text1"/>
              </w:rPr>
              <w:t>5</w:t>
            </w:r>
          </w:p>
        </w:tc>
        <w:tc>
          <w:tcPr>
            <w:tcW w:w="2073" w:type="dxa"/>
          </w:tcPr>
          <w:p w14:paraId="6AF11355" w14:textId="5F1A833F" w:rsidR="00845A4E" w:rsidRDefault="00845A4E"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r w:rsidR="004716C8">
              <w:rPr>
                <w:rFonts w:eastAsiaTheme="minorHAnsi"/>
                <w:color w:val="000000" w:themeColor="text1"/>
              </w:rPr>
              <w:t>DE</w:t>
            </w:r>
          </w:p>
        </w:tc>
        <w:tc>
          <w:tcPr>
            <w:tcW w:w="2075" w:type="dxa"/>
          </w:tcPr>
          <w:p w14:paraId="3D7F8656" w14:textId="77777777" w:rsidR="00845A4E" w:rsidRDefault="00845A4E" w:rsidP="00845A4E">
            <w:pPr>
              <w:rPr>
                <w:rFonts w:eastAsiaTheme="minorHAnsi" w:hint="eastAsia"/>
                <w:color w:val="000000" w:themeColor="text1"/>
              </w:rPr>
            </w:pPr>
            <w:r>
              <w:rPr>
                <w:rFonts w:eastAsiaTheme="minorHAnsi" w:hint="eastAsia"/>
                <w:color w:val="000000" w:themeColor="text1"/>
              </w:rPr>
              <w:t>18</w:t>
            </w:r>
          </w:p>
        </w:tc>
        <w:tc>
          <w:tcPr>
            <w:tcW w:w="2074" w:type="dxa"/>
          </w:tcPr>
          <w:p w14:paraId="60515ECB" w14:textId="41C5433E" w:rsidR="00845A4E" w:rsidRDefault="009B204B" w:rsidP="00845A4E">
            <w:pPr>
              <w:rPr>
                <w:rFonts w:eastAsiaTheme="minorHAnsi" w:hint="eastAsia"/>
                <w:color w:val="000000" w:themeColor="text1"/>
              </w:rPr>
            </w:pPr>
            <w:r>
              <w:rPr>
                <w:rFonts w:eastAsiaTheme="minorHAnsi" w:hint="eastAsia"/>
                <w:color w:val="000000" w:themeColor="text1"/>
              </w:rPr>
              <w:t>A</w:t>
            </w:r>
          </w:p>
        </w:tc>
      </w:tr>
      <w:tr w:rsidR="00845A4E" w14:paraId="3F6853D6" w14:textId="77777777" w:rsidTr="00F42F55">
        <w:tc>
          <w:tcPr>
            <w:tcW w:w="2074" w:type="dxa"/>
          </w:tcPr>
          <w:p w14:paraId="3A5F4B4B" w14:textId="77777777" w:rsidR="00845A4E" w:rsidRDefault="00845A4E" w:rsidP="00845A4E">
            <w:pPr>
              <w:rPr>
                <w:rFonts w:eastAsiaTheme="minorHAnsi" w:hint="eastAsia"/>
                <w:color w:val="000000" w:themeColor="text1"/>
              </w:rPr>
            </w:pPr>
            <w:r>
              <w:rPr>
                <w:rFonts w:eastAsiaTheme="minorHAnsi" w:hint="eastAsia"/>
                <w:color w:val="000000" w:themeColor="text1"/>
              </w:rPr>
              <w:t>6</w:t>
            </w:r>
          </w:p>
        </w:tc>
        <w:tc>
          <w:tcPr>
            <w:tcW w:w="2073" w:type="dxa"/>
          </w:tcPr>
          <w:p w14:paraId="74D859C1" w14:textId="3D4F6809" w:rsidR="00845A4E" w:rsidRDefault="00845A4E" w:rsidP="00845A4E">
            <w:pPr>
              <w:rPr>
                <w:rFonts w:eastAsiaTheme="minorHAnsi" w:hint="eastAsia"/>
                <w:color w:val="000000" w:themeColor="text1"/>
              </w:rPr>
            </w:pPr>
            <w:r>
              <w:rPr>
                <w:rFonts w:eastAsiaTheme="minorHAnsi" w:hint="eastAsia"/>
                <w:color w:val="000000" w:themeColor="text1"/>
              </w:rPr>
              <w:t>A</w:t>
            </w:r>
            <w:r w:rsidR="004716C8">
              <w:rPr>
                <w:rFonts w:eastAsiaTheme="minorHAnsi"/>
                <w:color w:val="000000" w:themeColor="text1"/>
              </w:rPr>
              <w:t>B</w:t>
            </w:r>
          </w:p>
        </w:tc>
        <w:tc>
          <w:tcPr>
            <w:tcW w:w="2075" w:type="dxa"/>
          </w:tcPr>
          <w:p w14:paraId="2AF83554" w14:textId="77777777" w:rsidR="00845A4E" w:rsidRDefault="00845A4E" w:rsidP="00845A4E">
            <w:pPr>
              <w:rPr>
                <w:rFonts w:eastAsiaTheme="minorHAnsi" w:hint="eastAsia"/>
                <w:color w:val="000000" w:themeColor="text1"/>
              </w:rPr>
            </w:pPr>
            <w:r>
              <w:rPr>
                <w:rFonts w:eastAsiaTheme="minorHAnsi" w:hint="eastAsia"/>
                <w:color w:val="000000" w:themeColor="text1"/>
              </w:rPr>
              <w:t>19</w:t>
            </w:r>
          </w:p>
        </w:tc>
        <w:tc>
          <w:tcPr>
            <w:tcW w:w="2074" w:type="dxa"/>
          </w:tcPr>
          <w:p w14:paraId="0F22A6DE" w14:textId="33DD0994" w:rsidR="00845A4E" w:rsidRDefault="009B204B" w:rsidP="00845A4E">
            <w:pPr>
              <w:rPr>
                <w:rFonts w:eastAsiaTheme="minorHAnsi" w:hint="eastAsia"/>
                <w:color w:val="000000" w:themeColor="text1"/>
              </w:rPr>
            </w:pPr>
            <w:r>
              <w:rPr>
                <w:rFonts w:eastAsiaTheme="minorHAnsi" w:hint="eastAsia"/>
                <w:color w:val="000000" w:themeColor="text1"/>
              </w:rPr>
              <w:t>B</w:t>
            </w:r>
          </w:p>
        </w:tc>
      </w:tr>
      <w:tr w:rsidR="00845A4E" w14:paraId="2F3E3482" w14:textId="77777777" w:rsidTr="00F42F55">
        <w:tc>
          <w:tcPr>
            <w:tcW w:w="2074" w:type="dxa"/>
          </w:tcPr>
          <w:p w14:paraId="206513A2" w14:textId="77777777" w:rsidR="00845A4E" w:rsidRDefault="00845A4E" w:rsidP="00845A4E">
            <w:pPr>
              <w:rPr>
                <w:rFonts w:eastAsiaTheme="minorHAnsi" w:hint="eastAsia"/>
                <w:color w:val="000000" w:themeColor="text1"/>
              </w:rPr>
            </w:pPr>
            <w:r>
              <w:rPr>
                <w:rFonts w:eastAsiaTheme="minorHAnsi" w:hint="eastAsia"/>
                <w:color w:val="000000" w:themeColor="text1"/>
              </w:rPr>
              <w:t>7</w:t>
            </w:r>
          </w:p>
        </w:tc>
        <w:tc>
          <w:tcPr>
            <w:tcW w:w="2073" w:type="dxa"/>
          </w:tcPr>
          <w:p w14:paraId="60AEEDFD" w14:textId="2A56F4AB" w:rsidR="00845A4E" w:rsidRDefault="008D7573"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c>
          <w:tcPr>
            <w:tcW w:w="2075" w:type="dxa"/>
          </w:tcPr>
          <w:p w14:paraId="31ECEF55" w14:textId="77777777" w:rsidR="00845A4E" w:rsidRDefault="00845A4E" w:rsidP="00845A4E">
            <w:pPr>
              <w:rPr>
                <w:rFonts w:eastAsiaTheme="minorHAnsi" w:hint="eastAsia"/>
                <w:color w:val="000000" w:themeColor="text1"/>
              </w:rPr>
            </w:pPr>
            <w:r>
              <w:rPr>
                <w:rFonts w:eastAsiaTheme="minorHAnsi" w:hint="eastAsia"/>
                <w:color w:val="000000" w:themeColor="text1"/>
              </w:rPr>
              <w:t>20</w:t>
            </w:r>
          </w:p>
        </w:tc>
        <w:tc>
          <w:tcPr>
            <w:tcW w:w="2074" w:type="dxa"/>
          </w:tcPr>
          <w:p w14:paraId="69A66359" w14:textId="01F1C9F2"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845A4E" w14:paraId="63664A58" w14:textId="77777777" w:rsidTr="00F42F55">
        <w:tc>
          <w:tcPr>
            <w:tcW w:w="2074" w:type="dxa"/>
          </w:tcPr>
          <w:p w14:paraId="00713DA4" w14:textId="77777777" w:rsidR="00845A4E" w:rsidRDefault="00845A4E" w:rsidP="00845A4E">
            <w:pPr>
              <w:rPr>
                <w:rFonts w:eastAsiaTheme="minorHAnsi" w:hint="eastAsia"/>
                <w:color w:val="000000" w:themeColor="text1"/>
              </w:rPr>
            </w:pPr>
            <w:r>
              <w:rPr>
                <w:rFonts w:eastAsiaTheme="minorHAnsi" w:hint="eastAsia"/>
                <w:color w:val="000000" w:themeColor="text1"/>
              </w:rPr>
              <w:t>8</w:t>
            </w:r>
          </w:p>
        </w:tc>
        <w:tc>
          <w:tcPr>
            <w:tcW w:w="2073" w:type="dxa"/>
          </w:tcPr>
          <w:p w14:paraId="13566AF6" w14:textId="25BFCF43" w:rsidR="00845A4E" w:rsidRDefault="004716C8" w:rsidP="00845A4E">
            <w:pPr>
              <w:rPr>
                <w:rFonts w:eastAsiaTheme="minorHAnsi" w:hint="eastAsia"/>
                <w:color w:val="000000" w:themeColor="text1"/>
              </w:rPr>
            </w:pPr>
            <w:r>
              <w:rPr>
                <w:rFonts w:eastAsiaTheme="minorHAnsi" w:hint="eastAsia"/>
                <w:color w:val="000000" w:themeColor="text1"/>
              </w:rPr>
              <w:t>C</w:t>
            </w:r>
          </w:p>
        </w:tc>
        <w:tc>
          <w:tcPr>
            <w:tcW w:w="2075" w:type="dxa"/>
          </w:tcPr>
          <w:p w14:paraId="7552238D" w14:textId="77777777" w:rsidR="00845A4E" w:rsidRDefault="00845A4E" w:rsidP="00845A4E">
            <w:pPr>
              <w:rPr>
                <w:rFonts w:eastAsiaTheme="minorHAnsi" w:hint="eastAsia"/>
                <w:color w:val="000000" w:themeColor="text1"/>
              </w:rPr>
            </w:pPr>
            <w:r>
              <w:rPr>
                <w:rFonts w:eastAsiaTheme="minorHAnsi" w:hint="eastAsia"/>
                <w:color w:val="000000" w:themeColor="text1"/>
              </w:rPr>
              <w:t>21</w:t>
            </w:r>
          </w:p>
        </w:tc>
        <w:tc>
          <w:tcPr>
            <w:tcW w:w="2074" w:type="dxa"/>
          </w:tcPr>
          <w:p w14:paraId="6B2AC8CD" w14:textId="043217D1"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r>
      <w:tr w:rsidR="00845A4E" w14:paraId="744F7669" w14:textId="77777777" w:rsidTr="00F42F55">
        <w:tc>
          <w:tcPr>
            <w:tcW w:w="2074" w:type="dxa"/>
          </w:tcPr>
          <w:p w14:paraId="663F0522" w14:textId="77777777" w:rsidR="00845A4E" w:rsidRDefault="00845A4E" w:rsidP="00845A4E">
            <w:pPr>
              <w:rPr>
                <w:rFonts w:eastAsiaTheme="minorHAnsi" w:hint="eastAsia"/>
                <w:color w:val="000000" w:themeColor="text1"/>
              </w:rPr>
            </w:pPr>
            <w:r>
              <w:rPr>
                <w:rFonts w:eastAsiaTheme="minorHAnsi" w:hint="eastAsia"/>
                <w:color w:val="000000" w:themeColor="text1"/>
              </w:rPr>
              <w:t>9</w:t>
            </w:r>
          </w:p>
        </w:tc>
        <w:tc>
          <w:tcPr>
            <w:tcW w:w="2073" w:type="dxa"/>
          </w:tcPr>
          <w:p w14:paraId="1AB4CA29" w14:textId="1E2F5A26"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24BC5473" w14:textId="77777777" w:rsidR="00845A4E" w:rsidRDefault="00845A4E" w:rsidP="00845A4E">
            <w:pPr>
              <w:rPr>
                <w:rFonts w:eastAsiaTheme="minorHAnsi" w:hint="eastAsia"/>
                <w:color w:val="000000" w:themeColor="text1"/>
              </w:rPr>
            </w:pPr>
            <w:r>
              <w:rPr>
                <w:rFonts w:eastAsiaTheme="minorHAnsi" w:hint="eastAsia"/>
                <w:color w:val="000000" w:themeColor="text1"/>
              </w:rPr>
              <w:t>22</w:t>
            </w:r>
          </w:p>
        </w:tc>
        <w:tc>
          <w:tcPr>
            <w:tcW w:w="2074" w:type="dxa"/>
          </w:tcPr>
          <w:p w14:paraId="6800732D" w14:textId="58E4C2D3" w:rsidR="00845A4E" w:rsidRDefault="009B204B" w:rsidP="00845A4E">
            <w:pPr>
              <w:rPr>
                <w:rFonts w:eastAsiaTheme="minorHAnsi" w:hint="eastAsia"/>
                <w:color w:val="000000" w:themeColor="text1"/>
              </w:rPr>
            </w:pPr>
            <w:r>
              <w:rPr>
                <w:rFonts w:eastAsiaTheme="minorHAnsi" w:hint="eastAsia"/>
                <w:color w:val="000000" w:themeColor="text1"/>
              </w:rPr>
              <w:t>A</w:t>
            </w:r>
          </w:p>
        </w:tc>
      </w:tr>
      <w:tr w:rsidR="00845A4E" w14:paraId="63335970" w14:textId="77777777" w:rsidTr="00F42F55">
        <w:tc>
          <w:tcPr>
            <w:tcW w:w="2074" w:type="dxa"/>
          </w:tcPr>
          <w:p w14:paraId="277E9E05" w14:textId="77777777" w:rsidR="00845A4E" w:rsidRDefault="00845A4E" w:rsidP="00845A4E">
            <w:pPr>
              <w:rPr>
                <w:rFonts w:eastAsiaTheme="minorHAnsi" w:hint="eastAsia"/>
                <w:color w:val="000000" w:themeColor="text1"/>
              </w:rPr>
            </w:pPr>
            <w:r>
              <w:rPr>
                <w:rFonts w:eastAsiaTheme="minorHAnsi" w:hint="eastAsia"/>
                <w:color w:val="000000" w:themeColor="text1"/>
              </w:rPr>
              <w:t>10</w:t>
            </w:r>
          </w:p>
        </w:tc>
        <w:tc>
          <w:tcPr>
            <w:tcW w:w="2073" w:type="dxa"/>
          </w:tcPr>
          <w:p w14:paraId="3F80F3AB" w14:textId="097FC3C2" w:rsidR="00845A4E" w:rsidRDefault="009B204B" w:rsidP="00845A4E">
            <w:pPr>
              <w:rPr>
                <w:rFonts w:eastAsiaTheme="minorHAnsi" w:hint="eastAsia"/>
                <w:color w:val="000000" w:themeColor="text1"/>
              </w:rPr>
            </w:pPr>
            <w:r>
              <w:rPr>
                <w:rFonts w:eastAsiaTheme="minorHAnsi" w:hint="eastAsia"/>
                <w:color w:val="000000" w:themeColor="text1"/>
              </w:rPr>
              <w:t>B</w:t>
            </w:r>
          </w:p>
        </w:tc>
        <w:tc>
          <w:tcPr>
            <w:tcW w:w="2075" w:type="dxa"/>
          </w:tcPr>
          <w:p w14:paraId="5110B665" w14:textId="77777777" w:rsidR="00845A4E" w:rsidRDefault="00845A4E" w:rsidP="00845A4E">
            <w:pPr>
              <w:rPr>
                <w:rFonts w:eastAsiaTheme="minorHAnsi" w:hint="eastAsia"/>
                <w:color w:val="000000" w:themeColor="text1"/>
              </w:rPr>
            </w:pPr>
            <w:r>
              <w:rPr>
                <w:rFonts w:eastAsiaTheme="minorHAnsi" w:hint="eastAsia"/>
                <w:color w:val="000000" w:themeColor="text1"/>
              </w:rPr>
              <w:t>23</w:t>
            </w:r>
          </w:p>
        </w:tc>
        <w:tc>
          <w:tcPr>
            <w:tcW w:w="2074" w:type="dxa"/>
          </w:tcPr>
          <w:p w14:paraId="09322147" w14:textId="537C0BFD"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r>
      <w:tr w:rsidR="00845A4E" w14:paraId="3539AD6E" w14:textId="77777777" w:rsidTr="00F42F55">
        <w:tc>
          <w:tcPr>
            <w:tcW w:w="2074" w:type="dxa"/>
          </w:tcPr>
          <w:p w14:paraId="43FB03D1" w14:textId="77777777" w:rsidR="00845A4E" w:rsidRDefault="00845A4E" w:rsidP="00845A4E">
            <w:pPr>
              <w:rPr>
                <w:rFonts w:eastAsiaTheme="minorHAnsi" w:hint="eastAsia"/>
                <w:color w:val="000000" w:themeColor="text1"/>
              </w:rPr>
            </w:pPr>
            <w:r>
              <w:rPr>
                <w:rFonts w:eastAsiaTheme="minorHAnsi" w:hint="eastAsia"/>
                <w:color w:val="000000" w:themeColor="text1"/>
              </w:rPr>
              <w:t>11</w:t>
            </w:r>
          </w:p>
        </w:tc>
        <w:tc>
          <w:tcPr>
            <w:tcW w:w="2073" w:type="dxa"/>
          </w:tcPr>
          <w:p w14:paraId="0FCE3282" w14:textId="402FEC0F"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747466F0" w14:textId="77777777" w:rsidR="00845A4E" w:rsidRDefault="00845A4E" w:rsidP="00845A4E">
            <w:pPr>
              <w:rPr>
                <w:rFonts w:eastAsiaTheme="minorHAnsi" w:hint="eastAsia"/>
                <w:color w:val="000000" w:themeColor="text1"/>
              </w:rPr>
            </w:pPr>
            <w:r>
              <w:rPr>
                <w:rFonts w:eastAsiaTheme="minorHAnsi" w:hint="eastAsia"/>
                <w:color w:val="000000" w:themeColor="text1"/>
              </w:rPr>
              <w:t>24</w:t>
            </w:r>
          </w:p>
        </w:tc>
        <w:tc>
          <w:tcPr>
            <w:tcW w:w="2074" w:type="dxa"/>
          </w:tcPr>
          <w:p w14:paraId="309DEA7E" w14:textId="122F1EC3"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845A4E" w14:paraId="343523C6" w14:textId="77777777" w:rsidTr="00F42F55">
        <w:tc>
          <w:tcPr>
            <w:tcW w:w="2074" w:type="dxa"/>
          </w:tcPr>
          <w:p w14:paraId="00BF1DA5" w14:textId="77777777" w:rsidR="00845A4E" w:rsidRDefault="00845A4E" w:rsidP="00845A4E">
            <w:pPr>
              <w:rPr>
                <w:rFonts w:eastAsiaTheme="minorHAnsi" w:hint="eastAsia"/>
                <w:color w:val="000000" w:themeColor="text1"/>
              </w:rPr>
            </w:pPr>
            <w:r>
              <w:rPr>
                <w:rFonts w:eastAsiaTheme="minorHAnsi" w:hint="eastAsia"/>
                <w:color w:val="000000" w:themeColor="text1"/>
              </w:rPr>
              <w:t>12</w:t>
            </w:r>
          </w:p>
        </w:tc>
        <w:tc>
          <w:tcPr>
            <w:tcW w:w="2073" w:type="dxa"/>
          </w:tcPr>
          <w:p w14:paraId="3EE0FDC3" w14:textId="2C2BF903"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075" w:type="dxa"/>
          </w:tcPr>
          <w:p w14:paraId="5873EBDE" w14:textId="77777777" w:rsidR="00845A4E" w:rsidRDefault="00845A4E" w:rsidP="00845A4E">
            <w:pPr>
              <w:rPr>
                <w:rFonts w:eastAsiaTheme="minorHAnsi" w:hint="eastAsia"/>
                <w:color w:val="000000" w:themeColor="text1"/>
              </w:rPr>
            </w:pPr>
            <w:r>
              <w:rPr>
                <w:rFonts w:eastAsiaTheme="minorHAnsi" w:hint="eastAsia"/>
                <w:color w:val="000000" w:themeColor="text1"/>
              </w:rPr>
              <w:t>25</w:t>
            </w:r>
          </w:p>
        </w:tc>
        <w:tc>
          <w:tcPr>
            <w:tcW w:w="2074" w:type="dxa"/>
          </w:tcPr>
          <w:p w14:paraId="722C9AA2" w14:textId="764A6218" w:rsidR="00845A4E" w:rsidRDefault="009B204B" w:rsidP="00845A4E">
            <w:pPr>
              <w:rPr>
                <w:rFonts w:eastAsiaTheme="minorHAnsi" w:hint="eastAsia"/>
                <w:color w:val="000000" w:themeColor="text1"/>
              </w:rPr>
            </w:pPr>
            <w:r>
              <w:rPr>
                <w:rFonts w:eastAsiaTheme="minorHAnsi" w:hint="eastAsia"/>
                <w:color w:val="000000" w:themeColor="text1"/>
              </w:rPr>
              <w:t>A</w:t>
            </w:r>
          </w:p>
        </w:tc>
      </w:tr>
      <w:tr w:rsidR="00845A4E" w14:paraId="2FC780B0" w14:textId="77777777" w:rsidTr="00F42F55">
        <w:tc>
          <w:tcPr>
            <w:tcW w:w="2074" w:type="dxa"/>
          </w:tcPr>
          <w:p w14:paraId="75AA448F" w14:textId="77777777" w:rsidR="00845A4E" w:rsidRDefault="00845A4E" w:rsidP="00845A4E">
            <w:pPr>
              <w:rPr>
                <w:rFonts w:eastAsiaTheme="minorHAnsi" w:hint="eastAsia"/>
                <w:color w:val="000000" w:themeColor="text1"/>
              </w:rPr>
            </w:pPr>
            <w:r>
              <w:rPr>
                <w:rFonts w:eastAsiaTheme="minorHAnsi" w:hint="eastAsia"/>
                <w:color w:val="000000" w:themeColor="text1"/>
              </w:rPr>
              <w:t>13</w:t>
            </w:r>
          </w:p>
        </w:tc>
        <w:tc>
          <w:tcPr>
            <w:tcW w:w="2073" w:type="dxa"/>
          </w:tcPr>
          <w:p w14:paraId="201515CA" w14:textId="38B42C3B" w:rsidR="00845A4E" w:rsidRDefault="009B204B" w:rsidP="00845A4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075" w:type="dxa"/>
          </w:tcPr>
          <w:p w14:paraId="63F1B954" w14:textId="77777777" w:rsidR="00845A4E" w:rsidRDefault="00845A4E" w:rsidP="00845A4E">
            <w:pPr>
              <w:rPr>
                <w:rFonts w:eastAsiaTheme="minorHAnsi" w:hint="eastAsia"/>
                <w:color w:val="000000" w:themeColor="text1"/>
              </w:rPr>
            </w:pPr>
          </w:p>
        </w:tc>
        <w:tc>
          <w:tcPr>
            <w:tcW w:w="2074" w:type="dxa"/>
          </w:tcPr>
          <w:p w14:paraId="4B5FA847" w14:textId="77777777" w:rsidR="00845A4E" w:rsidRDefault="00845A4E" w:rsidP="00845A4E">
            <w:pPr>
              <w:rPr>
                <w:rFonts w:eastAsiaTheme="minorHAnsi" w:hint="eastAsia"/>
                <w:color w:val="000000" w:themeColor="text1"/>
              </w:rPr>
            </w:pPr>
          </w:p>
        </w:tc>
      </w:tr>
    </w:tbl>
    <w:p w14:paraId="733BB129" w14:textId="77777777" w:rsidR="00973BD4" w:rsidRDefault="00973BD4" w:rsidP="008466FE">
      <w:pPr>
        <w:rPr>
          <w:rFonts w:eastAsiaTheme="minorHAnsi" w:hint="eastAsia"/>
          <w:color w:val="000000" w:themeColor="text1"/>
        </w:rPr>
      </w:pPr>
    </w:p>
    <w:p w14:paraId="510FA26C" w14:textId="77777777" w:rsidR="00973BD4" w:rsidRDefault="00973BD4" w:rsidP="008466FE">
      <w:pPr>
        <w:rPr>
          <w:rFonts w:eastAsiaTheme="minorHAnsi" w:hint="eastAsia"/>
          <w:color w:val="000000" w:themeColor="text1"/>
        </w:rPr>
      </w:pPr>
    </w:p>
    <w:p w14:paraId="530555BC" w14:textId="71E991A9" w:rsidR="00973BD4" w:rsidRPr="00113669" w:rsidRDefault="00973BD4" w:rsidP="00E87001">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四</w:t>
      </w:r>
      <w:r w:rsidRPr="00113669">
        <w:rPr>
          <w:rFonts w:asciiTheme="minorHAnsi" w:eastAsiaTheme="minorHAnsi" w:hAnsiTheme="minorHAnsi" w:hint="eastAsia"/>
          <w:color w:val="000000" w:themeColor="text1"/>
        </w:rPr>
        <w:t>章</w:t>
      </w:r>
    </w:p>
    <w:p w14:paraId="0EB6EFFB" w14:textId="582EF8FE" w:rsidR="00973BD4" w:rsidRPr="00113669"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植物的生长物质</w:t>
      </w:r>
    </w:p>
    <w:p w14:paraId="1B212C21" w14:textId="77777777" w:rsidR="00973BD4" w:rsidRPr="00113669" w:rsidRDefault="00973BD4" w:rsidP="00973BD4">
      <w:pPr>
        <w:rPr>
          <w:rFonts w:eastAsiaTheme="minorHAnsi" w:hint="eastAsia"/>
          <w:color w:val="000000" w:themeColor="text1"/>
        </w:rPr>
      </w:pPr>
    </w:p>
    <w:p w14:paraId="62A6AD73"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2F590F36" w14:textId="51D6ABBA" w:rsidR="00973BD4" w:rsidRDefault="00E87001">
      <w:pPr>
        <w:pStyle w:val="a6"/>
        <w:numPr>
          <w:ilvl w:val="0"/>
          <w:numId w:val="491"/>
        </w:numPr>
        <w:ind w:firstLineChars="0"/>
        <w:jc w:val="center"/>
        <w:rPr>
          <w:rFonts w:eastAsiaTheme="minorHAnsi" w:hint="eastAsia"/>
          <w:color w:val="000000" w:themeColor="text1"/>
        </w:rPr>
      </w:pPr>
      <w:r>
        <w:rPr>
          <w:rFonts w:eastAsiaTheme="minorHAnsi" w:hint="eastAsia"/>
          <w:color w:val="000000" w:themeColor="text1"/>
        </w:rPr>
        <w:t>生长素</w:t>
      </w:r>
    </w:p>
    <w:p w14:paraId="06A95CD1" w14:textId="4A68C9DB" w:rsidR="00973BD4" w:rsidRDefault="00E87001">
      <w:pPr>
        <w:pStyle w:val="a6"/>
        <w:numPr>
          <w:ilvl w:val="0"/>
          <w:numId w:val="491"/>
        </w:numPr>
        <w:ind w:firstLineChars="0"/>
        <w:jc w:val="center"/>
        <w:rPr>
          <w:rFonts w:eastAsiaTheme="minorHAnsi" w:hint="eastAsia"/>
          <w:color w:val="000000" w:themeColor="text1"/>
        </w:rPr>
      </w:pPr>
      <w:r>
        <w:rPr>
          <w:rFonts w:eastAsiaTheme="minorHAnsi" w:hint="eastAsia"/>
          <w:color w:val="000000" w:themeColor="text1"/>
        </w:rPr>
        <w:t>赤霉素</w:t>
      </w:r>
    </w:p>
    <w:p w14:paraId="2A5A7B5E" w14:textId="21A19655" w:rsidR="00973BD4" w:rsidRDefault="00E87001">
      <w:pPr>
        <w:pStyle w:val="a6"/>
        <w:numPr>
          <w:ilvl w:val="0"/>
          <w:numId w:val="491"/>
        </w:numPr>
        <w:ind w:firstLineChars="0"/>
        <w:jc w:val="center"/>
        <w:rPr>
          <w:rFonts w:eastAsiaTheme="minorHAnsi" w:hint="eastAsia"/>
          <w:color w:val="000000" w:themeColor="text1"/>
        </w:rPr>
      </w:pPr>
      <w:r>
        <w:rPr>
          <w:rFonts w:eastAsiaTheme="minorHAnsi" w:hint="eastAsia"/>
          <w:color w:val="000000" w:themeColor="text1"/>
        </w:rPr>
        <w:t>细胞分裂素</w:t>
      </w:r>
    </w:p>
    <w:p w14:paraId="5B29E179" w14:textId="70BBD471" w:rsidR="00E87001" w:rsidRDefault="00E87001">
      <w:pPr>
        <w:pStyle w:val="a6"/>
        <w:numPr>
          <w:ilvl w:val="0"/>
          <w:numId w:val="491"/>
        </w:numPr>
        <w:ind w:firstLineChars="0"/>
        <w:jc w:val="center"/>
        <w:rPr>
          <w:rFonts w:eastAsiaTheme="minorHAnsi" w:hint="eastAsia"/>
          <w:color w:val="000000" w:themeColor="text1"/>
        </w:rPr>
      </w:pPr>
      <w:r>
        <w:rPr>
          <w:rFonts w:eastAsiaTheme="minorHAnsi" w:hint="eastAsia"/>
          <w:color w:val="000000" w:themeColor="text1"/>
        </w:rPr>
        <w:t>乙烯</w:t>
      </w:r>
    </w:p>
    <w:p w14:paraId="44D765C5" w14:textId="16680B2A" w:rsidR="00E87001" w:rsidRDefault="00E87001">
      <w:pPr>
        <w:pStyle w:val="a6"/>
        <w:numPr>
          <w:ilvl w:val="0"/>
          <w:numId w:val="491"/>
        </w:numPr>
        <w:ind w:firstLineChars="0"/>
        <w:jc w:val="center"/>
        <w:rPr>
          <w:rFonts w:eastAsiaTheme="minorHAnsi" w:hint="eastAsia"/>
          <w:color w:val="000000" w:themeColor="text1"/>
        </w:rPr>
      </w:pPr>
      <w:r>
        <w:rPr>
          <w:rFonts w:eastAsiaTheme="minorHAnsi" w:hint="eastAsia"/>
          <w:color w:val="000000" w:themeColor="text1"/>
        </w:rPr>
        <w:t>脱落酸</w:t>
      </w:r>
    </w:p>
    <w:p w14:paraId="6C3B9CE3" w14:textId="6870AE2C" w:rsidR="00973BD4" w:rsidRPr="006620A4" w:rsidRDefault="00E87001">
      <w:pPr>
        <w:pStyle w:val="a6"/>
        <w:numPr>
          <w:ilvl w:val="0"/>
          <w:numId w:val="491"/>
        </w:numPr>
        <w:ind w:firstLineChars="0"/>
        <w:jc w:val="center"/>
        <w:rPr>
          <w:rFonts w:eastAsiaTheme="minorHAnsi" w:hint="eastAsia"/>
          <w:color w:val="000000" w:themeColor="text1"/>
        </w:rPr>
      </w:pPr>
      <w:r>
        <w:rPr>
          <w:rFonts w:eastAsiaTheme="minorHAnsi" w:hint="eastAsia"/>
          <w:color w:val="000000" w:themeColor="text1"/>
        </w:rPr>
        <w:t>其它植物激素</w:t>
      </w:r>
    </w:p>
    <w:p w14:paraId="45FEA534"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551495BB" w14:textId="22D04BD8" w:rsidR="00973BD4" w:rsidRDefault="00E87001" w:rsidP="00973BD4">
      <w:pPr>
        <w:pStyle w:val="2"/>
        <w:spacing w:line="240" w:lineRule="auto"/>
        <w:rPr>
          <w:rFonts w:eastAsiaTheme="minorHAnsi" w:hint="eastAsia"/>
          <w:color w:val="000000" w:themeColor="text1"/>
        </w:rPr>
      </w:pPr>
      <w:r>
        <w:rPr>
          <w:rFonts w:eastAsiaTheme="minorHAnsi" w:hint="eastAsia"/>
          <w:color w:val="000000" w:themeColor="text1"/>
        </w:rPr>
        <w:t>生长素</w:t>
      </w:r>
    </w:p>
    <w:p w14:paraId="3321D959" w14:textId="77777777" w:rsidR="000A0038" w:rsidRDefault="000A0038">
      <w:pPr>
        <w:pStyle w:val="a6"/>
        <w:numPr>
          <w:ilvl w:val="0"/>
          <w:numId w:val="639"/>
        </w:numPr>
        <w:ind w:firstLineChars="0"/>
        <w:rPr>
          <w:rFonts w:hint="eastAsia"/>
        </w:rPr>
      </w:pPr>
      <w:r>
        <w:rPr>
          <w:rFonts w:hint="eastAsia"/>
        </w:rPr>
        <w:t>生长素的结构</w:t>
      </w:r>
    </w:p>
    <w:p w14:paraId="64DE3046" w14:textId="30955B9F" w:rsidR="00877CB9" w:rsidRPr="00EC11B2" w:rsidRDefault="0080492A" w:rsidP="0080492A">
      <w:pPr>
        <w:ind w:firstLine="420"/>
        <w:rPr>
          <w:rFonts w:hint="eastAsia"/>
        </w:rPr>
      </w:pPr>
      <w:r>
        <w:rPr>
          <w:rFonts w:hint="eastAsia"/>
        </w:rPr>
        <w:t>生长素的基本结构框架包括一个</w:t>
      </w:r>
      <w:r w:rsidRPr="00146668">
        <w:rPr>
          <w:rFonts w:hint="eastAsia"/>
          <w:b/>
          <w:bCs/>
        </w:rPr>
        <w:t>芳香环</w:t>
      </w:r>
      <w:r>
        <w:rPr>
          <w:rFonts w:hint="eastAsia"/>
        </w:rPr>
        <w:t>，一个</w:t>
      </w:r>
      <w:r w:rsidRPr="00146668">
        <w:rPr>
          <w:rFonts w:hint="eastAsia"/>
          <w:b/>
          <w:bCs/>
        </w:rPr>
        <w:t>羧基侧链</w:t>
      </w:r>
      <w:r>
        <w:rPr>
          <w:rFonts w:hint="eastAsia"/>
        </w:rPr>
        <w:t>。两者之间</w:t>
      </w:r>
      <w:r w:rsidR="00EC11B2">
        <w:rPr>
          <w:rFonts w:hint="eastAsia"/>
        </w:rPr>
        <w:t>可能</w:t>
      </w:r>
      <w:r>
        <w:rPr>
          <w:rFonts w:hint="eastAsia"/>
        </w:rPr>
        <w:t>有环或氧原子相隔。</w:t>
      </w:r>
      <w:r w:rsidR="00EC11B2">
        <w:rPr>
          <w:rFonts w:hint="eastAsia"/>
        </w:rPr>
        <w:t>如植物中最主要的形式</w:t>
      </w:r>
      <w:r w:rsidR="00EC11B2" w:rsidRPr="00EC11B2">
        <w:rPr>
          <w:rFonts w:hint="eastAsia"/>
          <w:b/>
          <w:bCs/>
        </w:rPr>
        <w:t>吲哚-3-乙酸</w:t>
      </w:r>
      <w:r w:rsidR="00EC11B2">
        <w:rPr>
          <w:rFonts w:hint="eastAsia"/>
        </w:rPr>
        <w:t>(IAA)、豆科植物的荚果中介导种子成熟和营养物质运输的</w:t>
      </w:r>
      <w:r w:rsidR="00EC11B2" w:rsidRPr="00EC11B2">
        <w:rPr>
          <w:rFonts w:hint="eastAsia"/>
          <w:b/>
          <w:bCs/>
        </w:rPr>
        <w:t>4-氯-吲哚-3-乙酸</w:t>
      </w:r>
      <w:r w:rsidR="00EC11B2">
        <w:rPr>
          <w:rFonts w:hint="eastAsia"/>
        </w:rPr>
        <w:t>(4-Cl-IAA)、主要在果实中发挥功能的</w:t>
      </w:r>
      <w:r w:rsidR="00EC11B2">
        <w:rPr>
          <w:rFonts w:hint="eastAsia"/>
          <w:b/>
          <w:bCs/>
        </w:rPr>
        <w:t>苯乙酸</w:t>
      </w:r>
      <w:r w:rsidR="00EC11B2">
        <w:rPr>
          <w:rFonts w:hint="eastAsia"/>
        </w:rPr>
        <w:t>(PAA)、主要</w:t>
      </w:r>
      <w:proofErr w:type="gramStart"/>
      <w:r w:rsidR="00EC11B2">
        <w:rPr>
          <w:rFonts w:hint="eastAsia"/>
        </w:rPr>
        <w:t>介导根</w:t>
      </w:r>
      <w:proofErr w:type="gramEnd"/>
      <w:r w:rsidR="00EC11B2">
        <w:rPr>
          <w:rFonts w:hint="eastAsia"/>
        </w:rPr>
        <w:t>发育的</w:t>
      </w:r>
      <w:r w:rsidR="00EC11B2">
        <w:rPr>
          <w:rFonts w:hint="eastAsia"/>
          <w:b/>
          <w:bCs/>
        </w:rPr>
        <w:t>吲哚-3-丁酸</w:t>
      </w:r>
      <w:r w:rsidR="00EC11B2">
        <w:rPr>
          <w:rFonts w:hint="eastAsia"/>
        </w:rPr>
        <w:t>(IBA)、</w:t>
      </w:r>
      <w:r w:rsidR="00EC11B2">
        <w:rPr>
          <w:rFonts w:hint="eastAsia"/>
          <w:b/>
          <w:bCs/>
        </w:rPr>
        <w:t>吲哚-3-丙酸</w:t>
      </w:r>
      <w:r w:rsidR="003B0124">
        <w:rPr>
          <w:rFonts w:hint="eastAsia"/>
        </w:rPr>
        <w:t>。还有人工合成的</w:t>
      </w:r>
      <w:r w:rsidR="00EC11B2">
        <w:rPr>
          <w:rFonts w:hint="eastAsia"/>
        </w:rPr>
        <w:t>常用作除草剂诱导双子叶杂草不受控疯长、死亡的</w:t>
      </w:r>
      <w:r w:rsidR="00EC11B2" w:rsidRPr="00EC11B2">
        <w:rPr>
          <w:b/>
          <w:bCs/>
        </w:rPr>
        <w:t>2, 4-二氯苯氧基乙酸</w:t>
      </w:r>
      <w:r w:rsidR="00EC11B2" w:rsidRPr="00EC11B2">
        <w:t>(2,4-D)</w:t>
      </w:r>
      <w:r w:rsidR="00EC11B2">
        <w:rPr>
          <w:rFonts w:hint="eastAsia"/>
        </w:rPr>
        <w:t>、用于植物营养生长和茎叶扦插的</w:t>
      </w:r>
      <w:r w:rsidR="00EC11B2">
        <w:rPr>
          <w:rFonts w:hint="eastAsia"/>
          <w:b/>
          <w:bCs/>
        </w:rPr>
        <w:t>α-</w:t>
      </w:r>
      <w:proofErr w:type="gramStart"/>
      <w:r w:rsidR="00EC11B2">
        <w:rPr>
          <w:rFonts w:hint="eastAsia"/>
          <w:b/>
          <w:bCs/>
        </w:rPr>
        <w:t>萘</w:t>
      </w:r>
      <w:proofErr w:type="gramEnd"/>
      <w:r w:rsidR="00EC11B2">
        <w:rPr>
          <w:rFonts w:hint="eastAsia"/>
          <w:b/>
          <w:bCs/>
        </w:rPr>
        <w:t>乙酸</w:t>
      </w:r>
      <w:r w:rsidR="00EC11B2">
        <w:rPr>
          <w:rFonts w:hint="eastAsia"/>
        </w:rPr>
        <w:t>(NAA)。</w:t>
      </w:r>
    </w:p>
    <w:p w14:paraId="3962CEDD" w14:textId="566F3608" w:rsidR="000A0038" w:rsidRDefault="00877CB9">
      <w:pPr>
        <w:pStyle w:val="a6"/>
        <w:numPr>
          <w:ilvl w:val="0"/>
          <w:numId w:val="639"/>
        </w:numPr>
        <w:ind w:firstLineChars="0"/>
        <w:rPr>
          <w:rFonts w:hint="eastAsia"/>
        </w:rPr>
      </w:pPr>
      <w:r>
        <w:rPr>
          <w:rFonts w:hint="eastAsia"/>
        </w:rPr>
        <w:t>生长素的代谢和运输</w:t>
      </w:r>
    </w:p>
    <w:p w14:paraId="729FE61B" w14:textId="76EC80D9" w:rsidR="00EC11B2" w:rsidRDefault="00EC11B2">
      <w:pPr>
        <w:pStyle w:val="a6"/>
        <w:numPr>
          <w:ilvl w:val="1"/>
          <w:numId w:val="639"/>
        </w:numPr>
        <w:ind w:firstLineChars="0"/>
        <w:rPr>
          <w:rFonts w:hint="eastAsia"/>
        </w:rPr>
      </w:pPr>
      <w:r>
        <w:rPr>
          <w:rFonts w:hint="eastAsia"/>
        </w:rPr>
        <w:t>生长素的生物合成</w:t>
      </w:r>
    </w:p>
    <w:p w14:paraId="5A4671B8" w14:textId="5E3F37B0" w:rsidR="00C27990" w:rsidRPr="00C27990" w:rsidRDefault="00C27990" w:rsidP="00B4399E">
      <w:pPr>
        <w:ind w:firstLine="420"/>
        <w:rPr>
          <w:rFonts w:hint="eastAsia"/>
        </w:rPr>
      </w:pPr>
      <w:r>
        <w:rPr>
          <w:rFonts w:hint="eastAsia"/>
        </w:rPr>
        <w:t>生长素主要合成于</w:t>
      </w:r>
      <w:r w:rsidRPr="00B4399E">
        <w:rPr>
          <w:rFonts w:hint="eastAsia"/>
          <w:b/>
          <w:bCs/>
        </w:rPr>
        <w:t>根尖分生组织和幼嫩叶片</w:t>
      </w:r>
      <w:r w:rsidR="00B4399E">
        <w:rPr>
          <w:rFonts w:hint="eastAsia"/>
        </w:rPr>
        <w:t>的</w:t>
      </w:r>
      <w:r w:rsidR="00B4399E" w:rsidRPr="00B4399E">
        <w:rPr>
          <w:rFonts w:hint="eastAsia"/>
          <w:b/>
          <w:bCs/>
        </w:rPr>
        <w:t>细胞质基质</w:t>
      </w:r>
      <w:r>
        <w:rPr>
          <w:rFonts w:hint="eastAsia"/>
        </w:rPr>
        <w:t>，以</w:t>
      </w:r>
      <w:proofErr w:type="spellStart"/>
      <w:r w:rsidRPr="00B4399E">
        <w:rPr>
          <w:rFonts w:hint="eastAsia"/>
          <w:b/>
          <w:bCs/>
        </w:rPr>
        <w:t>Trp</w:t>
      </w:r>
      <w:proofErr w:type="spellEnd"/>
      <w:r>
        <w:rPr>
          <w:rFonts w:hint="eastAsia"/>
        </w:rPr>
        <w:t>为前体物质</w:t>
      </w:r>
      <w:r w:rsidR="00B4399E">
        <w:rPr>
          <w:rFonts w:hint="eastAsia"/>
        </w:rPr>
        <w:t>；存在不依赖</w:t>
      </w:r>
      <w:proofErr w:type="spellStart"/>
      <w:r w:rsidR="00B4399E">
        <w:rPr>
          <w:rFonts w:hint="eastAsia"/>
        </w:rPr>
        <w:t>Trp</w:t>
      </w:r>
      <w:proofErr w:type="spellEnd"/>
      <w:r w:rsidR="00B4399E">
        <w:rPr>
          <w:rFonts w:hint="eastAsia"/>
        </w:rPr>
        <w:t>的生长素合成途径，于叶绿体中完成。</w:t>
      </w:r>
    </w:p>
    <w:p w14:paraId="331383A5" w14:textId="72B4C3C3" w:rsidR="00EC11B2" w:rsidRDefault="00EC11B2">
      <w:pPr>
        <w:pStyle w:val="a6"/>
        <w:numPr>
          <w:ilvl w:val="1"/>
          <w:numId w:val="639"/>
        </w:numPr>
        <w:ind w:firstLineChars="0"/>
        <w:rPr>
          <w:rFonts w:hint="eastAsia"/>
        </w:rPr>
      </w:pPr>
      <w:r>
        <w:rPr>
          <w:rFonts w:hint="eastAsia"/>
        </w:rPr>
        <w:t>生长素的代谢</w:t>
      </w:r>
    </w:p>
    <w:p w14:paraId="47053E7B" w14:textId="2E7826B3" w:rsidR="00C27990" w:rsidRDefault="00C27990" w:rsidP="00BB6167">
      <w:pPr>
        <w:ind w:firstLine="420"/>
        <w:rPr>
          <w:rFonts w:hint="eastAsia"/>
        </w:rPr>
      </w:pPr>
      <w:r>
        <w:rPr>
          <w:rFonts w:hint="eastAsia"/>
        </w:rPr>
        <w:t>生长素有</w:t>
      </w:r>
      <w:r w:rsidR="00BB6167">
        <w:rPr>
          <w:rFonts w:hint="eastAsia"/>
        </w:rPr>
        <w:t>游离态和结合</w:t>
      </w:r>
      <w:proofErr w:type="gramStart"/>
      <w:r w:rsidR="00BB6167">
        <w:rPr>
          <w:rFonts w:hint="eastAsia"/>
        </w:rPr>
        <w:t>态两种</w:t>
      </w:r>
      <w:proofErr w:type="gramEnd"/>
      <w:r w:rsidR="00BB6167">
        <w:rPr>
          <w:rFonts w:hint="eastAsia"/>
        </w:rPr>
        <w:t>形式，结合态生长素是生长素与糖蛋白、多肽、葡聚糖、肌醇、丙氨酸、亮氨酸等多种物质之一共价连接的产物，主要在种子和子叶中起贮存作用，不能直接起植物激素功能，运输也不具备极性。</w:t>
      </w:r>
    </w:p>
    <w:p w14:paraId="3C0D66C8" w14:textId="40AF3C53" w:rsidR="00EC11B2" w:rsidRDefault="00EC11B2">
      <w:pPr>
        <w:pStyle w:val="a6"/>
        <w:numPr>
          <w:ilvl w:val="1"/>
          <w:numId w:val="639"/>
        </w:numPr>
        <w:ind w:firstLineChars="0"/>
        <w:rPr>
          <w:rFonts w:hint="eastAsia"/>
        </w:rPr>
      </w:pPr>
      <w:r>
        <w:rPr>
          <w:rFonts w:hint="eastAsia"/>
        </w:rPr>
        <w:t>生长素的运输</w:t>
      </w:r>
    </w:p>
    <w:p w14:paraId="3C3A3A7F" w14:textId="447D91DD" w:rsidR="00EC11B2" w:rsidRDefault="00BB6167" w:rsidP="00BB6167">
      <w:pPr>
        <w:ind w:firstLine="420"/>
        <w:rPr>
          <w:rFonts w:hint="eastAsia"/>
        </w:rPr>
      </w:pPr>
      <w:r>
        <w:rPr>
          <w:rFonts w:hint="eastAsia"/>
        </w:rPr>
        <w:t>生长素有韧皮部</w:t>
      </w:r>
      <w:proofErr w:type="gramStart"/>
      <w:r>
        <w:rPr>
          <w:rFonts w:hint="eastAsia"/>
        </w:rPr>
        <w:t>介</w:t>
      </w:r>
      <w:proofErr w:type="gramEnd"/>
      <w:r>
        <w:rPr>
          <w:rFonts w:hint="eastAsia"/>
        </w:rPr>
        <w:t>导的双向运输，以及在根、茎薄壁细胞之间从形态学上端（根尖、茎尖）向形态学下端（根、茎基部）的</w:t>
      </w:r>
      <w:r w:rsidRPr="00BB6167">
        <w:rPr>
          <w:rFonts w:hint="eastAsia"/>
          <w:b/>
          <w:bCs/>
        </w:rPr>
        <w:t>极性运输</w:t>
      </w:r>
      <w:r>
        <w:rPr>
          <w:rFonts w:hint="eastAsia"/>
        </w:rPr>
        <w:t>两种运输途径。生长素是唯一确定有极性运输的植物激素。</w:t>
      </w:r>
    </w:p>
    <w:p w14:paraId="4E0873F5" w14:textId="77777777" w:rsidR="0011455E" w:rsidRDefault="0011455E" w:rsidP="00BB6167">
      <w:pPr>
        <w:ind w:firstLine="420"/>
        <w:rPr>
          <w:rFonts w:hint="eastAsia"/>
        </w:rPr>
      </w:pPr>
      <w:r>
        <w:rPr>
          <w:rFonts w:hint="eastAsia"/>
        </w:rPr>
        <w:t>植物根、茎薄壁组织的背景特征如下：</w:t>
      </w:r>
    </w:p>
    <w:p w14:paraId="618B8929" w14:textId="3B0871F4" w:rsidR="0011455E" w:rsidRDefault="0011455E" w:rsidP="00BB6167">
      <w:pPr>
        <w:ind w:firstLine="420"/>
        <w:rPr>
          <w:rFonts w:hint="eastAsia"/>
        </w:rPr>
      </w:pPr>
      <w:r>
        <w:rPr>
          <w:rFonts w:hint="eastAsia"/>
        </w:rPr>
        <w:t>① 薄壁细胞膜表面有持续开放的P型质子泵，维持胞外的低pH环境（pH=5），胞内则为中性pH（pH=7）。</w:t>
      </w:r>
    </w:p>
    <w:p w14:paraId="08741425" w14:textId="477A9E3D" w:rsidR="0011455E" w:rsidRDefault="0011455E" w:rsidP="00BB6167">
      <w:pPr>
        <w:ind w:firstLine="420"/>
        <w:rPr>
          <w:rFonts w:hint="eastAsia"/>
        </w:rPr>
      </w:pPr>
      <w:r>
        <w:rPr>
          <w:rFonts w:hint="eastAsia"/>
        </w:rPr>
        <w:t>② 生长素可逆地与质子结合，结合态(IAAH)可自由扩散透过</w:t>
      </w:r>
      <w:proofErr w:type="gramStart"/>
      <w:r>
        <w:rPr>
          <w:rFonts w:hint="eastAsia"/>
        </w:rPr>
        <w:t>磷脂双</w:t>
      </w:r>
      <w:proofErr w:type="gramEnd"/>
      <w:r>
        <w:rPr>
          <w:rFonts w:hint="eastAsia"/>
        </w:rPr>
        <w:t>分子层；解离态(IAA</w:t>
      </w:r>
      <w:r w:rsidRPr="0011455E">
        <w:rPr>
          <w:rFonts w:hint="eastAsia"/>
          <w:vertAlign w:val="superscript"/>
        </w:rPr>
        <w:t>-</w:t>
      </w:r>
      <w:r>
        <w:rPr>
          <w:rFonts w:hint="eastAsia"/>
        </w:rPr>
        <w:t>)不能自由扩散。</w:t>
      </w:r>
    </w:p>
    <w:p w14:paraId="232D8B6A" w14:textId="571A93AC" w:rsidR="0011455E" w:rsidRDefault="0011455E" w:rsidP="00BB6167">
      <w:pPr>
        <w:ind w:firstLine="420"/>
        <w:rPr>
          <w:rFonts w:hint="eastAsia"/>
        </w:rPr>
      </w:pPr>
      <w:r>
        <w:rPr>
          <w:rFonts w:hint="eastAsia"/>
        </w:rPr>
        <w:t>③ 薄壁细胞</w:t>
      </w:r>
      <w:r w:rsidR="006426F8">
        <w:rPr>
          <w:rFonts w:hint="eastAsia"/>
        </w:rPr>
        <w:t>膜</w:t>
      </w:r>
      <w:r>
        <w:rPr>
          <w:rFonts w:hint="eastAsia"/>
        </w:rPr>
        <w:t>的形态学上端一侧有H</w:t>
      </w:r>
      <w:r w:rsidRPr="0011455E">
        <w:rPr>
          <w:rFonts w:hint="eastAsia"/>
          <w:vertAlign w:val="superscript"/>
        </w:rPr>
        <w:t>+</w:t>
      </w:r>
      <w:r>
        <w:rPr>
          <w:rFonts w:hint="eastAsia"/>
        </w:rPr>
        <w:t>-IAA</w:t>
      </w:r>
      <w:r w:rsidRPr="0011455E">
        <w:rPr>
          <w:rFonts w:hint="eastAsia"/>
          <w:vertAlign w:val="superscript"/>
        </w:rPr>
        <w:t>-</w:t>
      </w:r>
      <w:r>
        <w:rPr>
          <w:rFonts w:hint="eastAsia"/>
        </w:rPr>
        <w:t>同向协同转运体</w:t>
      </w:r>
      <w:r w:rsidR="006426F8">
        <w:rPr>
          <w:rFonts w:hint="eastAsia"/>
          <w:b/>
          <w:bCs/>
        </w:rPr>
        <w:t>AUX1</w:t>
      </w:r>
      <w:r w:rsidR="006426F8">
        <w:rPr>
          <w:rFonts w:hint="eastAsia"/>
        </w:rPr>
        <w:t>/</w:t>
      </w:r>
      <w:r w:rsidR="006426F8">
        <w:rPr>
          <w:rFonts w:hint="eastAsia"/>
          <w:b/>
          <w:bCs/>
        </w:rPr>
        <w:t>LAX</w:t>
      </w:r>
      <w:r>
        <w:rPr>
          <w:rFonts w:hint="eastAsia"/>
        </w:rPr>
        <w:t>。</w:t>
      </w:r>
    </w:p>
    <w:p w14:paraId="43B1B89F" w14:textId="6052E2CB" w:rsidR="006426F8" w:rsidRDefault="006426F8" w:rsidP="00BB6167">
      <w:pPr>
        <w:ind w:firstLine="420"/>
        <w:rPr>
          <w:rFonts w:hint="eastAsia"/>
        </w:rPr>
      </w:pPr>
      <w:r>
        <w:rPr>
          <w:rFonts w:hint="eastAsia"/>
        </w:rPr>
        <w:t>④ 薄壁细胞膜的形态学下端一侧有IAA</w:t>
      </w:r>
      <w:r w:rsidRPr="0011455E">
        <w:rPr>
          <w:rFonts w:hint="eastAsia"/>
          <w:vertAlign w:val="superscript"/>
        </w:rPr>
        <w:t>-</w:t>
      </w:r>
      <w:r>
        <w:rPr>
          <w:rFonts w:hint="eastAsia"/>
        </w:rPr>
        <w:t>转运体</w:t>
      </w:r>
      <w:r>
        <w:rPr>
          <w:rFonts w:hint="eastAsia"/>
          <w:b/>
          <w:bCs/>
        </w:rPr>
        <w:t>PIN</w:t>
      </w:r>
      <w:r>
        <w:rPr>
          <w:rFonts w:hint="eastAsia"/>
        </w:rPr>
        <w:t>和</w:t>
      </w:r>
      <w:r>
        <w:rPr>
          <w:rFonts w:hint="eastAsia"/>
          <w:b/>
          <w:bCs/>
        </w:rPr>
        <w:t>ABCB</w:t>
      </w:r>
      <w:r>
        <w:rPr>
          <w:rFonts w:hint="eastAsia"/>
        </w:rPr>
        <w:t>，属于ABC超家族。</w:t>
      </w:r>
    </w:p>
    <w:p w14:paraId="5FE20E5F" w14:textId="06203043" w:rsidR="0011455E" w:rsidRDefault="0011455E" w:rsidP="00BB6167">
      <w:pPr>
        <w:ind w:firstLine="420"/>
        <w:rPr>
          <w:rFonts w:hint="eastAsia"/>
        </w:rPr>
      </w:pPr>
      <w:r>
        <w:rPr>
          <w:rFonts w:hint="eastAsia"/>
        </w:rPr>
        <w:t>据此，生长素极性运输的机理如下：</w:t>
      </w:r>
    </w:p>
    <w:p w14:paraId="1D0DEF7A" w14:textId="0F6B244D" w:rsidR="0011455E" w:rsidRDefault="00133906" w:rsidP="00BB6167">
      <w:pPr>
        <w:ind w:firstLine="420"/>
        <w:rPr>
          <w:rFonts w:hint="eastAsia"/>
        </w:rPr>
      </w:pPr>
      <w:r>
        <w:rPr>
          <w:rFonts w:hint="eastAsia"/>
        </w:rPr>
        <w:t>① 在形态学上端细胞间隙，生长素可逆地结合为IAAH，并自由扩散到形态学下端细胞内；IAA</w:t>
      </w:r>
      <w:r w:rsidRPr="0011455E">
        <w:rPr>
          <w:rFonts w:hint="eastAsia"/>
          <w:vertAlign w:val="superscript"/>
        </w:rPr>
        <w:t>-</w:t>
      </w:r>
      <w:r>
        <w:rPr>
          <w:rFonts w:hint="eastAsia"/>
        </w:rPr>
        <w:t>通过</w:t>
      </w:r>
      <w:r w:rsidR="006426F8">
        <w:rPr>
          <w:rFonts w:hint="eastAsia"/>
          <w:b/>
          <w:bCs/>
        </w:rPr>
        <w:t>AUX1</w:t>
      </w:r>
      <w:r w:rsidR="006426F8">
        <w:rPr>
          <w:rFonts w:hint="eastAsia"/>
        </w:rPr>
        <w:t>/</w:t>
      </w:r>
      <w:r w:rsidR="006426F8">
        <w:rPr>
          <w:rFonts w:hint="eastAsia"/>
          <w:b/>
          <w:bCs/>
        </w:rPr>
        <w:t>LAX</w:t>
      </w:r>
      <w:r>
        <w:rPr>
          <w:rFonts w:hint="eastAsia"/>
        </w:rPr>
        <w:t>转运入形态学下端细胞内</w:t>
      </w:r>
      <w:r w:rsidR="006426F8">
        <w:rPr>
          <w:rFonts w:hint="eastAsia"/>
        </w:rPr>
        <w:t>。</w:t>
      </w:r>
    </w:p>
    <w:p w14:paraId="4A15BB99" w14:textId="3FCF80E3" w:rsidR="00133906" w:rsidRDefault="00133906" w:rsidP="00BB6167">
      <w:pPr>
        <w:ind w:firstLine="420"/>
        <w:rPr>
          <w:rFonts w:hint="eastAsia"/>
        </w:rPr>
      </w:pPr>
      <w:r>
        <w:rPr>
          <w:rFonts w:hint="eastAsia"/>
        </w:rPr>
        <w:t xml:space="preserve">② </w:t>
      </w:r>
      <w:r w:rsidR="006426F8">
        <w:rPr>
          <w:rFonts w:hint="eastAsia"/>
        </w:rPr>
        <w:t>进入胞内的IAA几乎都为解离态IAA</w:t>
      </w:r>
      <w:r w:rsidR="006426F8" w:rsidRPr="0011455E">
        <w:rPr>
          <w:rFonts w:hint="eastAsia"/>
          <w:vertAlign w:val="superscript"/>
        </w:rPr>
        <w:t>-</w:t>
      </w:r>
      <w:r w:rsidR="006426F8">
        <w:rPr>
          <w:rFonts w:hint="eastAsia"/>
        </w:rPr>
        <w:t>，不扩散出胞。</w:t>
      </w:r>
    </w:p>
    <w:p w14:paraId="0E4D95E2" w14:textId="1AD35360" w:rsidR="006426F8" w:rsidRPr="006426F8" w:rsidRDefault="006426F8" w:rsidP="00BB6167">
      <w:pPr>
        <w:ind w:firstLine="420"/>
        <w:rPr>
          <w:rFonts w:hint="eastAsia"/>
        </w:rPr>
      </w:pPr>
      <w:r>
        <w:rPr>
          <w:rFonts w:hint="eastAsia"/>
        </w:rPr>
        <w:t>③ 薄壁细胞膜形态学下端一侧的将</w:t>
      </w:r>
      <w:r>
        <w:rPr>
          <w:rFonts w:hint="eastAsia"/>
          <w:b/>
          <w:bCs/>
        </w:rPr>
        <w:t>PIN</w:t>
      </w:r>
      <w:r>
        <w:rPr>
          <w:rFonts w:hint="eastAsia"/>
        </w:rPr>
        <w:t>和</w:t>
      </w:r>
      <w:r>
        <w:rPr>
          <w:rFonts w:hint="eastAsia"/>
          <w:b/>
          <w:bCs/>
        </w:rPr>
        <w:t>ABCB</w:t>
      </w:r>
      <w:r>
        <w:rPr>
          <w:rFonts w:hint="eastAsia"/>
        </w:rPr>
        <w:t>运输到胞外。</w:t>
      </w:r>
    </w:p>
    <w:p w14:paraId="4740F2CD" w14:textId="28861E04" w:rsidR="00877CB9" w:rsidRDefault="00877CB9">
      <w:pPr>
        <w:pStyle w:val="a6"/>
        <w:numPr>
          <w:ilvl w:val="0"/>
          <w:numId w:val="639"/>
        </w:numPr>
        <w:ind w:firstLineChars="0"/>
        <w:rPr>
          <w:rFonts w:hint="eastAsia"/>
        </w:rPr>
      </w:pPr>
      <w:r>
        <w:rPr>
          <w:rFonts w:hint="eastAsia"/>
        </w:rPr>
        <w:t>生长素的信号转导</w:t>
      </w:r>
    </w:p>
    <w:p w14:paraId="58A770E7" w14:textId="4BCC01B1" w:rsidR="006426F8" w:rsidRDefault="006426F8">
      <w:pPr>
        <w:pStyle w:val="a6"/>
        <w:numPr>
          <w:ilvl w:val="1"/>
          <w:numId w:val="639"/>
        </w:numPr>
        <w:ind w:firstLineChars="0"/>
        <w:rPr>
          <w:rFonts w:hint="eastAsia"/>
        </w:rPr>
      </w:pPr>
      <w:r>
        <w:rPr>
          <w:rFonts w:hint="eastAsia"/>
        </w:rPr>
        <w:t>ABP1受体通路</w:t>
      </w:r>
      <w:r w:rsidR="00ED1455">
        <w:rPr>
          <w:rFonts w:hint="eastAsia"/>
        </w:rPr>
        <w:t>-细胞壁酸化</w:t>
      </w:r>
    </w:p>
    <w:p w14:paraId="263F13C4" w14:textId="22C7471C" w:rsidR="006426F8" w:rsidRPr="006426F8" w:rsidRDefault="002B2E25" w:rsidP="002B2E25">
      <w:pPr>
        <w:ind w:firstLine="420"/>
        <w:rPr>
          <w:rFonts w:hint="eastAsia"/>
        </w:rPr>
      </w:pPr>
      <w:r w:rsidRPr="006426F8">
        <w:rPr>
          <w:rFonts w:hint="eastAsia"/>
        </w:rPr>
        <w:t>生长素</w:t>
      </w:r>
      <w:r w:rsidR="006426F8" w:rsidRPr="006426F8">
        <w:rPr>
          <w:rFonts w:hint="eastAsia"/>
        </w:rPr>
        <w:t>在细胞膜或内质网膜上和</w:t>
      </w:r>
      <w:r w:rsidR="006426F8" w:rsidRPr="006426F8">
        <w:t>ABP1受体结合，</w:t>
      </w:r>
      <w:r>
        <w:rPr>
          <w:rFonts w:hint="eastAsia"/>
        </w:rPr>
        <w:t>通过直接提高活性和促进转录翻译-</w:t>
      </w:r>
      <w:proofErr w:type="gramStart"/>
      <w:r>
        <w:rPr>
          <w:rFonts w:hint="eastAsia"/>
        </w:rPr>
        <w:t>膜泡运输</w:t>
      </w:r>
      <w:proofErr w:type="gramEnd"/>
      <w:r>
        <w:rPr>
          <w:rFonts w:hint="eastAsia"/>
        </w:rPr>
        <w:t>的方式</w:t>
      </w:r>
      <w:r w:rsidR="006426F8" w:rsidRPr="006426F8">
        <w:t>促进</w:t>
      </w:r>
      <w:r>
        <w:rPr>
          <w:rFonts w:hint="eastAsia"/>
        </w:rPr>
        <w:t>P型质子泵</w:t>
      </w:r>
      <w:r w:rsidR="006426F8" w:rsidRPr="006426F8">
        <w:t>对细胞壁</w:t>
      </w:r>
      <w:r>
        <w:rPr>
          <w:rFonts w:hint="eastAsia"/>
        </w:rPr>
        <w:t>的</w:t>
      </w:r>
      <w:r w:rsidR="006426F8" w:rsidRPr="006426F8">
        <w:t>酸化</w:t>
      </w:r>
      <w:r>
        <w:rPr>
          <w:rFonts w:hint="eastAsia"/>
        </w:rPr>
        <w:t>。</w:t>
      </w:r>
    </w:p>
    <w:p w14:paraId="7D131CAA" w14:textId="5564D5DE" w:rsidR="006426F8" w:rsidRDefault="002B2E25">
      <w:pPr>
        <w:pStyle w:val="a6"/>
        <w:numPr>
          <w:ilvl w:val="1"/>
          <w:numId w:val="639"/>
        </w:numPr>
        <w:ind w:firstLineChars="0"/>
        <w:rPr>
          <w:rFonts w:hint="eastAsia"/>
        </w:rPr>
      </w:pPr>
      <w:r>
        <w:rPr>
          <w:rFonts w:hint="eastAsia"/>
        </w:rPr>
        <w:t>TIR1/AFB信号通路</w:t>
      </w:r>
      <w:r w:rsidR="00ED1455">
        <w:rPr>
          <w:rFonts w:hint="eastAsia"/>
        </w:rPr>
        <w:t>-下游基因转录调控</w:t>
      </w:r>
    </w:p>
    <w:p w14:paraId="13005DA1" w14:textId="14E1AA0C" w:rsidR="002B2E25" w:rsidRDefault="002B2E25" w:rsidP="003B0124">
      <w:pPr>
        <w:pStyle w:val="a6"/>
        <w:ind w:firstLineChars="0"/>
        <w:rPr>
          <w:rFonts w:hint="eastAsia"/>
        </w:rPr>
      </w:pPr>
      <w:r w:rsidRPr="002B2E25">
        <w:rPr>
          <w:rFonts w:hint="eastAsia"/>
        </w:rPr>
        <w:t>转录因子</w:t>
      </w:r>
      <w:r w:rsidRPr="002B2E25">
        <w:t>ARF</w:t>
      </w:r>
      <w:r w:rsidR="00754158">
        <w:rPr>
          <w:rFonts w:hint="eastAsia"/>
        </w:rPr>
        <w:t>具有</w:t>
      </w:r>
      <w:r w:rsidRPr="002B2E25">
        <w:rPr>
          <w:rFonts w:hint="eastAsia"/>
        </w:rPr>
        <w:t>与生长素早期响应基因的</w:t>
      </w:r>
      <w:r w:rsidR="00754158">
        <w:rPr>
          <w:rFonts w:hint="eastAsia"/>
        </w:rPr>
        <w:t>调控序列的</w:t>
      </w:r>
      <w:r w:rsidRPr="002B2E25">
        <w:rPr>
          <w:rFonts w:hint="eastAsia"/>
        </w:rPr>
        <w:t>结合</w:t>
      </w:r>
      <w:r w:rsidR="00754158">
        <w:rPr>
          <w:rFonts w:hint="eastAsia"/>
        </w:rPr>
        <w:t>活性</w:t>
      </w:r>
      <w:r w:rsidRPr="002B2E25">
        <w:rPr>
          <w:rFonts w:hint="eastAsia"/>
        </w:rPr>
        <w:t>，正常情况时</w:t>
      </w:r>
      <w:r w:rsidRPr="002B2E25">
        <w:t>ARF</w:t>
      </w:r>
      <w:r w:rsidRPr="002B2E25">
        <w:rPr>
          <w:rFonts w:hint="eastAsia"/>
        </w:rPr>
        <w:t>被</w:t>
      </w:r>
      <w:r w:rsidRPr="002B2E25">
        <w:t>AUX/IAA</w:t>
      </w:r>
      <w:r w:rsidRPr="002B2E25">
        <w:rPr>
          <w:rFonts w:hint="eastAsia"/>
        </w:rPr>
        <w:t>蛋白抑制</w:t>
      </w:r>
      <w:r w:rsidR="00754158">
        <w:rPr>
          <w:rFonts w:hint="eastAsia"/>
        </w:rPr>
        <w:t>。</w:t>
      </w:r>
      <w:r w:rsidRPr="002B2E25">
        <w:rPr>
          <w:rFonts w:hint="eastAsia"/>
        </w:rPr>
        <w:t>生长素</w:t>
      </w:r>
      <w:r w:rsidR="003B0124">
        <w:rPr>
          <w:rFonts w:hint="eastAsia"/>
        </w:rPr>
        <w:t>在核内</w:t>
      </w:r>
      <w:r w:rsidRPr="002B2E25">
        <w:rPr>
          <w:rFonts w:hint="eastAsia"/>
        </w:rPr>
        <w:t>结合</w:t>
      </w:r>
      <w:r w:rsidRPr="002B2E25">
        <w:t>TIR1/AFB</w:t>
      </w:r>
      <w:r w:rsidRPr="002B2E25">
        <w:rPr>
          <w:rFonts w:hint="eastAsia"/>
        </w:rPr>
        <w:t>受体，</w:t>
      </w:r>
      <w:r w:rsidR="003B0124">
        <w:rPr>
          <w:rFonts w:hint="eastAsia"/>
        </w:rPr>
        <w:t>使</w:t>
      </w:r>
      <w:r w:rsidRPr="002B2E25">
        <w:t>TIR1/AFB</w:t>
      </w:r>
      <w:r w:rsidRPr="002B2E25">
        <w:rPr>
          <w:rFonts w:hint="eastAsia"/>
        </w:rPr>
        <w:t>蛋白和</w:t>
      </w:r>
      <w:r w:rsidRPr="002B2E25">
        <w:t>AUX/IAA</w:t>
      </w:r>
      <w:r w:rsidRPr="002B2E25">
        <w:rPr>
          <w:rFonts w:hint="eastAsia"/>
        </w:rPr>
        <w:t>蛋白结合形成异源二聚体，</w:t>
      </w:r>
      <w:r w:rsidR="003B0124">
        <w:rPr>
          <w:rFonts w:hint="eastAsia"/>
        </w:rPr>
        <w:t>二聚体结构下，</w:t>
      </w:r>
      <w:r w:rsidRPr="002B2E25">
        <w:t>AUX/IAA</w:t>
      </w:r>
      <w:proofErr w:type="gramStart"/>
      <w:r w:rsidRPr="002B2E25">
        <w:rPr>
          <w:rFonts w:hint="eastAsia"/>
        </w:rPr>
        <w:t>被泛素化</w:t>
      </w:r>
      <w:proofErr w:type="gramEnd"/>
      <w:r w:rsidR="003B0124">
        <w:rPr>
          <w:rFonts w:hint="eastAsia"/>
        </w:rPr>
        <w:t>标记</w:t>
      </w:r>
      <w:r w:rsidRPr="002B2E25">
        <w:rPr>
          <w:rFonts w:hint="eastAsia"/>
        </w:rPr>
        <w:t>，随后被蛋白酶体降解</w:t>
      </w:r>
      <w:r w:rsidR="003B0124">
        <w:rPr>
          <w:rFonts w:hint="eastAsia"/>
        </w:rPr>
        <w:t>。</w:t>
      </w:r>
    </w:p>
    <w:p w14:paraId="420BB768" w14:textId="17758D6B" w:rsidR="000A0038" w:rsidRDefault="000A0038">
      <w:pPr>
        <w:pStyle w:val="a6"/>
        <w:numPr>
          <w:ilvl w:val="0"/>
          <w:numId w:val="639"/>
        </w:numPr>
        <w:ind w:firstLineChars="0"/>
        <w:rPr>
          <w:rFonts w:hint="eastAsia"/>
        </w:rPr>
      </w:pPr>
      <w:r>
        <w:rPr>
          <w:rFonts w:hint="eastAsia"/>
        </w:rPr>
        <w:t>生长素的生理功能</w:t>
      </w:r>
    </w:p>
    <w:p w14:paraId="37E5CE20" w14:textId="096657AB" w:rsidR="003B0124" w:rsidRDefault="003B0124">
      <w:pPr>
        <w:pStyle w:val="a6"/>
        <w:numPr>
          <w:ilvl w:val="1"/>
          <w:numId w:val="639"/>
        </w:numPr>
        <w:ind w:firstLineChars="0"/>
        <w:rPr>
          <w:rFonts w:hint="eastAsia"/>
        </w:rPr>
      </w:pPr>
      <w:r>
        <w:rPr>
          <w:rFonts w:hint="eastAsia"/>
        </w:rPr>
        <w:t>促进细胞伸长</w:t>
      </w:r>
    </w:p>
    <w:p w14:paraId="60953F99" w14:textId="06AD4D15" w:rsidR="003B0124" w:rsidRDefault="003B0124" w:rsidP="003B0124">
      <w:pPr>
        <w:ind w:firstLine="420"/>
        <w:rPr>
          <w:rFonts w:hint="eastAsia"/>
        </w:rPr>
      </w:pPr>
      <w:r w:rsidRPr="003B0124">
        <w:rPr>
          <w:rFonts w:hint="eastAsia"/>
        </w:rPr>
        <w:t>具有双重作用，</w:t>
      </w:r>
      <w:r>
        <w:rPr>
          <w:rFonts w:hint="eastAsia"/>
        </w:rPr>
        <w:t>生长素浓度高于阈值时，通过诱导乙烯合成，反而抑制伸长。</w:t>
      </w:r>
      <w:r w:rsidRPr="003B0124">
        <w:rPr>
          <w:rFonts w:hint="eastAsia"/>
        </w:rPr>
        <w:t>不同器官对生长素敏感</w:t>
      </w:r>
      <w:r>
        <w:rPr>
          <w:rFonts w:hint="eastAsia"/>
        </w:rPr>
        <w:t>程</w:t>
      </w:r>
      <w:r w:rsidRPr="003B0124">
        <w:rPr>
          <w:rFonts w:hint="eastAsia"/>
        </w:rPr>
        <w:t>度不同</w:t>
      </w:r>
      <w:r>
        <w:rPr>
          <w:rFonts w:hint="eastAsia"/>
        </w:rPr>
        <w:t>，一般来说，根的敏感性最高，芽其次，茎最低。</w:t>
      </w:r>
    </w:p>
    <w:p w14:paraId="00E60D07" w14:textId="3C6B5643" w:rsidR="003B0124" w:rsidRDefault="003B0124" w:rsidP="003B0124">
      <w:pPr>
        <w:ind w:firstLine="420"/>
        <w:rPr>
          <w:rFonts w:hint="eastAsia"/>
        </w:rPr>
      </w:pPr>
      <w:r>
        <w:rPr>
          <w:rFonts w:hint="eastAsia"/>
        </w:rPr>
        <w:t>生长素促进细胞伸长的机制满足</w:t>
      </w:r>
      <w:r>
        <w:rPr>
          <w:rFonts w:hint="eastAsia"/>
          <w:b/>
          <w:bCs/>
        </w:rPr>
        <w:t>酸-生长学说</w:t>
      </w:r>
      <w:r w:rsidR="00ED1455">
        <w:rPr>
          <w:rFonts w:hint="eastAsia"/>
        </w:rPr>
        <w:t>，通过ABP1受体通路酸化细胞壁，创造低pH条件，使细胞壁的扩张蛋白能催化细胞壁纤维素微纤丝间氢键的断裂，从而松弛细胞壁，增加细胞壁延展性。</w:t>
      </w:r>
    </w:p>
    <w:p w14:paraId="180C627F" w14:textId="628C3A1E" w:rsidR="00ED1455" w:rsidRPr="00ED1455" w:rsidRDefault="00ED1455" w:rsidP="003B0124">
      <w:pPr>
        <w:ind w:firstLine="420"/>
        <w:rPr>
          <w:rFonts w:hint="eastAsia"/>
        </w:rPr>
      </w:pPr>
      <w:r>
        <w:rPr>
          <w:rFonts w:hint="eastAsia"/>
        </w:rPr>
        <w:t>生长素通过不均等地促进不同部位植物组织伸长，来</w:t>
      </w:r>
      <w:proofErr w:type="gramStart"/>
      <w:r>
        <w:rPr>
          <w:rFonts w:hint="eastAsia"/>
        </w:rPr>
        <w:t>介</w:t>
      </w:r>
      <w:proofErr w:type="gramEnd"/>
      <w:r>
        <w:rPr>
          <w:rFonts w:hint="eastAsia"/>
        </w:rPr>
        <w:t>导地上部分的</w:t>
      </w:r>
      <w:r>
        <w:rPr>
          <w:rFonts w:hint="eastAsia"/>
          <w:b/>
          <w:bCs/>
        </w:rPr>
        <w:t>向光性</w:t>
      </w:r>
      <w:r>
        <w:rPr>
          <w:rFonts w:hint="eastAsia"/>
        </w:rPr>
        <w:t>运动和地下部分的</w:t>
      </w:r>
      <w:r>
        <w:rPr>
          <w:rFonts w:hint="eastAsia"/>
          <w:b/>
          <w:bCs/>
        </w:rPr>
        <w:t>向地性</w:t>
      </w:r>
      <w:r>
        <w:rPr>
          <w:rFonts w:hint="eastAsia"/>
        </w:rPr>
        <w:t>运动。单侧光照诱导植物胚芽鞘生长素侧向运输至背光侧，从而使背光侧伸长，实现向光生长；根冠细胞内的淀粉粒比重较大，沉降到竖直向下一侧，从而诱导生长素侧向运输到同侧，导致底部高浓度生长素抑制根伸长，顶部低浓度生长素刺激根伸长，实现向地生长。</w:t>
      </w:r>
    </w:p>
    <w:p w14:paraId="3F561CF7" w14:textId="267CD4E3" w:rsidR="003B0124" w:rsidRDefault="003B0124">
      <w:pPr>
        <w:pStyle w:val="a6"/>
        <w:numPr>
          <w:ilvl w:val="1"/>
          <w:numId w:val="639"/>
        </w:numPr>
        <w:ind w:firstLineChars="0"/>
        <w:rPr>
          <w:rFonts w:hint="eastAsia"/>
        </w:rPr>
      </w:pPr>
      <w:r>
        <w:rPr>
          <w:rFonts w:hint="eastAsia"/>
        </w:rPr>
        <w:t>促进侧根、不定根和根毛形成</w:t>
      </w:r>
    </w:p>
    <w:p w14:paraId="798BBF2E" w14:textId="2E151E0E" w:rsidR="003B0124" w:rsidRDefault="003B0124">
      <w:pPr>
        <w:pStyle w:val="a6"/>
        <w:numPr>
          <w:ilvl w:val="1"/>
          <w:numId w:val="639"/>
        </w:numPr>
        <w:ind w:firstLineChars="0"/>
        <w:rPr>
          <w:rFonts w:hint="eastAsia"/>
        </w:rPr>
      </w:pPr>
      <w:r>
        <w:rPr>
          <w:rFonts w:hint="eastAsia"/>
        </w:rPr>
        <w:t>维持地上部分顶端优势</w:t>
      </w:r>
    </w:p>
    <w:p w14:paraId="5FEAC9AE" w14:textId="07278BA3" w:rsidR="003B0124" w:rsidRDefault="003B0124">
      <w:pPr>
        <w:pStyle w:val="a6"/>
        <w:numPr>
          <w:ilvl w:val="1"/>
          <w:numId w:val="639"/>
        </w:numPr>
        <w:ind w:firstLineChars="0"/>
        <w:rPr>
          <w:rFonts w:hint="eastAsia"/>
        </w:rPr>
      </w:pPr>
      <w:r>
        <w:rPr>
          <w:rFonts w:hint="eastAsia"/>
        </w:rPr>
        <w:t>诱导愈伤组织根的分化</w:t>
      </w:r>
    </w:p>
    <w:p w14:paraId="4D8461F2" w14:textId="72698941" w:rsidR="003B0124" w:rsidRDefault="003B0124">
      <w:pPr>
        <w:pStyle w:val="a6"/>
        <w:numPr>
          <w:ilvl w:val="1"/>
          <w:numId w:val="639"/>
        </w:numPr>
        <w:ind w:firstLineChars="0"/>
        <w:rPr>
          <w:rFonts w:hint="eastAsia"/>
        </w:rPr>
      </w:pPr>
      <w:r>
        <w:rPr>
          <w:rFonts w:hint="eastAsia"/>
        </w:rPr>
        <w:t>促进果实肉质部分的膨大和发育</w:t>
      </w:r>
    </w:p>
    <w:p w14:paraId="67E6E523" w14:textId="686AE3A7" w:rsidR="003B0124" w:rsidRDefault="003B0124" w:rsidP="003B0124">
      <w:pPr>
        <w:pStyle w:val="a6"/>
        <w:ind w:left="440" w:firstLineChars="0" w:firstLine="0"/>
        <w:rPr>
          <w:rFonts w:hint="eastAsia"/>
        </w:rPr>
      </w:pPr>
      <w:r>
        <w:rPr>
          <w:rFonts w:hint="eastAsia"/>
        </w:rPr>
        <w:t>据此可通过人为添加生长素的方式诱导单性结实。</w:t>
      </w:r>
    </w:p>
    <w:p w14:paraId="477309C6" w14:textId="1296ECEF" w:rsidR="003B0124" w:rsidRDefault="003B0124">
      <w:pPr>
        <w:pStyle w:val="a6"/>
        <w:numPr>
          <w:ilvl w:val="1"/>
          <w:numId w:val="639"/>
        </w:numPr>
        <w:ind w:firstLineChars="0"/>
        <w:rPr>
          <w:rFonts w:hint="eastAsia"/>
        </w:rPr>
      </w:pPr>
      <w:r>
        <w:rPr>
          <w:rFonts w:hint="eastAsia"/>
        </w:rPr>
        <w:t>低浓度下抑制落叶</w:t>
      </w:r>
    </w:p>
    <w:p w14:paraId="5AA89C42" w14:textId="259319C5" w:rsidR="003B0124" w:rsidRDefault="003B0124" w:rsidP="003B0124">
      <w:pPr>
        <w:pStyle w:val="a6"/>
        <w:ind w:left="440" w:firstLineChars="0" w:firstLine="0"/>
        <w:rPr>
          <w:rFonts w:hint="eastAsia"/>
        </w:rPr>
      </w:pPr>
      <w:r>
        <w:rPr>
          <w:rFonts w:hint="eastAsia"/>
        </w:rPr>
        <w:t>低浓度生长素抑制乙烯的生物合成，从而抑制落叶。</w:t>
      </w:r>
    </w:p>
    <w:p w14:paraId="7F79E71F" w14:textId="0ECD9C46" w:rsidR="00973BD4" w:rsidRPr="00113669" w:rsidRDefault="00E87001"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赤霉素</w:t>
      </w:r>
    </w:p>
    <w:p w14:paraId="68993FBA" w14:textId="0191712C" w:rsidR="00877CB9" w:rsidRDefault="00877CB9">
      <w:pPr>
        <w:pStyle w:val="a6"/>
        <w:numPr>
          <w:ilvl w:val="0"/>
          <w:numId w:val="640"/>
        </w:numPr>
        <w:ind w:firstLineChars="0"/>
        <w:rPr>
          <w:rFonts w:hint="eastAsia"/>
        </w:rPr>
      </w:pPr>
      <w:r>
        <w:rPr>
          <w:rFonts w:hint="eastAsia"/>
        </w:rPr>
        <w:t>赤霉素的结构</w:t>
      </w:r>
    </w:p>
    <w:p w14:paraId="0D8E432D" w14:textId="649A5002" w:rsidR="00B4399E" w:rsidRDefault="00B4399E" w:rsidP="00B4399E">
      <w:pPr>
        <w:ind w:firstLine="420"/>
        <w:rPr>
          <w:rFonts w:hint="eastAsia"/>
        </w:rPr>
      </w:pPr>
      <w:r>
        <w:rPr>
          <w:rFonts w:hint="eastAsia"/>
        </w:rPr>
        <w:t>属于</w:t>
      </w:r>
      <w:r w:rsidRPr="00146668">
        <w:rPr>
          <w:rFonts w:hint="eastAsia"/>
          <w:b/>
          <w:bCs/>
        </w:rPr>
        <w:t>二萜类</w:t>
      </w:r>
      <w:r>
        <w:rPr>
          <w:rFonts w:hint="eastAsia"/>
        </w:rPr>
        <w:t>化合物，所有赤霉素都包含有一个四环的</w:t>
      </w:r>
      <w:proofErr w:type="spellStart"/>
      <w:r>
        <w:rPr>
          <w:rFonts w:hint="eastAsia"/>
        </w:rPr>
        <w:t>ent</w:t>
      </w:r>
      <w:proofErr w:type="spellEnd"/>
      <w:r>
        <w:rPr>
          <w:rFonts w:hint="eastAsia"/>
        </w:rPr>
        <w:t>-</w:t>
      </w:r>
      <w:proofErr w:type="gramStart"/>
      <w:r>
        <w:rPr>
          <w:rFonts w:hint="eastAsia"/>
        </w:rPr>
        <w:t>赤</w:t>
      </w:r>
      <w:proofErr w:type="gramEnd"/>
      <w:r>
        <w:rPr>
          <w:rFonts w:hint="eastAsia"/>
        </w:rPr>
        <w:t>霉</w:t>
      </w:r>
      <w:proofErr w:type="gramStart"/>
      <w:r>
        <w:rPr>
          <w:rFonts w:hint="eastAsia"/>
        </w:rPr>
        <w:t>烷</w:t>
      </w:r>
      <w:proofErr w:type="gramEnd"/>
      <w:r>
        <w:rPr>
          <w:rFonts w:hint="eastAsia"/>
        </w:rPr>
        <w:t>。主要的具有生理功能的包括GA</w:t>
      </w:r>
      <w:r w:rsidRPr="00B4399E">
        <w:rPr>
          <w:rFonts w:hint="eastAsia"/>
          <w:vertAlign w:val="subscript"/>
        </w:rPr>
        <w:t>1</w:t>
      </w:r>
      <w:r>
        <w:rPr>
          <w:rFonts w:hint="eastAsia"/>
        </w:rPr>
        <w:t>、GA</w:t>
      </w:r>
      <w:r>
        <w:rPr>
          <w:rFonts w:hint="eastAsia"/>
          <w:vertAlign w:val="subscript"/>
        </w:rPr>
        <w:t>3</w:t>
      </w:r>
      <w:r>
        <w:rPr>
          <w:rFonts w:hint="eastAsia"/>
        </w:rPr>
        <w:t>、GA</w:t>
      </w:r>
      <w:r>
        <w:rPr>
          <w:rFonts w:hint="eastAsia"/>
          <w:vertAlign w:val="subscript"/>
        </w:rPr>
        <w:t>4</w:t>
      </w:r>
      <w:r>
        <w:rPr>
          <w:rFonts w:hint="eastAsia"/>
        </w:rPr>
        <w:t>、GA</w:t>
      </w:r>
      <w:r>
        <w:rPr>
          <w:rFonts w:hint="eastAsia"/>
          <w:vertAlign w:val="subscript"/>
        </w:rPr>
        <w:t>7</w:t>
      </w:r>
      <w:r>
        <w:rPr>
          <w:rFonts w:hint="eastAsia"/>
        </w:rPr>
        <w:t>。</w:t>
      </w:r>
    </w:p>
    <w:p w14:paraId="7EA634BF" w14:textId="3A0BCCD3" w:rsidR="00B4399E" w:rsidRDefault="00B4399E">
      <w:pPr>
        <w:pStyle w:val="a6"/>
        <w:numPr>
          <w:ilvl w:val="0"/>
          <w:numId w:val="640"/>
        </w:numPr>
        <w:ind w:firstLineChars="0"/>
        <w:rPr>
          <w:rFonts w:hint="eastAsia"/>
        </w:rPr>
      </w:pPr>
      <w:r>
        <w:rPr>
          <w:rFonts w:hint="eastAsia"/>
        </w:rPr>
        <w:t>赤霉素的生物合成</w:t>
      </w:r>
    </w:p>
    <w:p w14:paraId="69EE354A" w14:textId="71F424B7" w:rsidR="00B4399E" w:rsidRPr="00B4399E" w:rsidRDefault="00B4399E" w:rsidP="00B4399E">
      <w:pPr>
        <w:pStyle w:val="a6"/>
        <w:ind w:left="440" w:firstLineChars="0" w:firstLine="0"/>
        <w:rPr>
          <w:rFonts w:hint="eastAsia"/>
        </w:rPr>
      </w:pPr>
      <w:r>
        <w:rPr>
          <w:rFonts w:hint="eastAsia"/>
        </w:rPr>
        <w:t>赤霉素合成以</w:t>
      </w:r>
      <w:r>
        <w:rPr>
          <w:rFonts w:hint="eastAsia"/>
          <w:b/>
          <w:bCs/>
        </w:rPr>
        <w:t>异戊烯基焦磷酸</w:t>
      </w:r>
      <w:r>
        <w:rPr>
          <w:rFonts w:hint="eastAsia"/>
        </w:rPr>
        <w:t>为前体，于质体、细胞质基质、内质网完成。</w:t>
      </w:r>
    </w:p>
    <w:p w14:paraId="49B493FF" w14:textId="758D8E5D" w:rsidR="00877CB9" w:rsidRDefault="00877CB9">
      <w:pPr>
        <w:pStyle w:val="a6"/>
        <w:numPr>
          <w:ilvl w:val="0"/>
          <w:numId w:val="640"/>
        </w:numPr>
        <w:ind w:firstLineChars="0"/>
        <w:rPr>
          <w:rFonts w:hint="eastAsia"/>
        </w:rPr>
      </w:pPr>
      <w:r>
        <w:rPr>
          <w:rFonts w:hint="eastAsia"/>
        </w:rPr>
        <w:t>赤霉素的信号转导</w:t>
      </w:r>
    </w:p>
    <w:p w14:paraId="1030205F" w14:textId="5DE70661" w:rsidR="00146668" w:rsidRDefault="00146668" w:rsidP="00146668">
      <w:pPr>
        <w:ind w:firstLine="420"/>
        <w:rPr>
          <w:rFonts w:hint="eastAsia"/>
        </w:rPr>
      </w:pPr>
      <w:r>
        <w:rPr>
          <w:rFonts w:hint="eastAsia"/>
        </w:rPr>
        <w:t>GA结合受体(GID1</w:t>
      </w:r>
      <w:r w:rsidR="009B69E3">
        <w:rPr>
          <w:rFonts w:hint="eastAsia"/>
        </w:rPr>
        <w:t>，位于细胞质和细胞核</w:t>
      </w:r>
      <w:r>
        <w:rPr>
          <w:rFonts w:hint="eastAsia"/>
        </w:rPr>
        <w:t>)，并结合细胞核中的DELLA蛋白，解除DELLA对下游转录因子的抑制，从而促进下游基因转录。</w:t>
      </w:r>
    </w:p>
    <w:p w14:paraId="2F9E7D65" w14:textId="71BD8F52" w:rsidR="00877CB9" w:rsidRDefault="00877CB9">
      <w:pPr>
        <w:pStyle w:val="a6"/>
        <w:numPr>
          <w:ilvl w:val="0"/>
          <w:numId w:val="640"/>
        </w:numPr>
        <w:ind w:firstLineChars="0"/>
        <w:rPr>
          <w:rFonts w:hint="eastAsia"/>
        </w:rPr>
      </w:pPr>
      <w:r>
        <w:rPr>
          <w:rFonts w:hint="eastAsia"/>
        </w:rPr>
        <w:t>赤霉素的生理功能</w:t>
      </w:r>
    </w:p>
    <w:p w14:paraId="340F3CB1" w14:textId="3673CFF8" w:rsidR="00ED1455" w:rsidRDefault="00B4399E">
      <w:pPr>
        <w:pStyle w:val="a6"/>
        <w:numPr>
          <w:ilvl w:val="1"/>
          <w:numId w:val="640"/>
        </w:numPr>
        <w:ind w:firstLineChars="0"/>
        <w:rPr>
          <w:rFonts w:hint="eastAsia"/>
        </w:rPr>
      </w:pPr>
      <w:r>
        <w:rPr>
          <w:rFonts w:hint="eastAsia"/>
        </w:rPr>
        <w:t>促进茎的伸长生长</w:t>
      </w:r>
    </w:p>
    <w:p w14:paraId="48318969" w14:textId="0209C498" w:rsidR="00146668" w:rsidRDefault="00146668" w:rsidP="00146668">
      <w:pPr>
        <w:ind w:firstLine="420"/>
        <w:rPr>
          <w:rFonts w:hint="eastAsia"/>
        </w:rPr>
      </w:pPr>
      <w:r>
        <w:rPr>
          <w:rFonts w:hint="eastAsia"/>
        </w:rPr>
        <w:t>GA通过降低</w:t>
      </w:r>
      <w:proofErr w:type="gramStart"/>
      <w:r>
        <w:rPr>
          <w:rFonts w:hint="eastAsia"/>
        </w:rPr>
        <w:t>细胞壁壁压阈值</w:t>
      </w:r>
      <w:proofErr w:type="gramEnd"/>
      <w:r>
        <w:rPr>
          <w:rFonts w:hint="eastAsia"/>
        </w:rPr>
        <w:t>，松弛细胞壁张力，促进细胞伸长；并诱导部分CDK基因表达，促进细胞分裂，从而促进组织伸长。生长素可增加活性赤霉素水平。</w:t>
      </w:r>
    </w:p>
    <w:p w14:paraId="1B43585A" w14:textId="260B1921" w:rsidR="00B4399E" w:rsidRDefault="00B4399E">
      <w:pPr>
        <w:pStyle w:val="a6"/>
        <w:numPr>
          <w:ilvl w:val="1"/>
          <w:numId w:val="640"/>
        </w:numPr>
        <w:ind w:firstLineChars="0"/>
        <w:rPr>
          <w:rFonts w:hint="eastAsia"/>
        </w:rPr>
      </w:pPr>
      <w:r>
        <w:rPr>
          <w:rFonts w:hint="eastAsia"/>
        </w:rPr>
        <w:t>打破种子休眠</w:t>
      </w:r>
    </w:p>
    <w:p w14:paraId="5E5B5B7F" w14:textId="4689F5A7" w:rsidR="00B4399E" w:rsidRPr="00B4399E" w:rsidRDefault="00B4399E" w:rsidP="00B4399E">
      <w:pPr>
        <w:ind w:firstLine="420"/>
        <w:rPr>
          <w:rFonts w:hint="eastAsia"/>
        </w:rPr>
      </w:pPr>
      <w:r w:rsidRPr="00B4399E">
        <w:rPr>
          <w:rFonts w:hint="eastAsia"/>
        </w:rPr>
        <w:t>在单子叶植物种子的糊粉层细胞中</w:t>
      </w:r>
      <w:r w:rsidR="00146668">
        <w:rPr>
          <w:rFonts w:hint="eastAsia"/>
        </w:rPr>
        <w:t>通过激活转录因子GAMYB，促进</w:t>
      </w:r>
      <w:r w:rsidRPr="00B4399E">
        <w:rPr>
          <w:rFonts w:hint="eastAsia"/>
        </w:rPr>
        <w:t>α淀粉酶</w:t>
      </w:r>
      <w:r w:rsidR="00146668">
        <w:rPr>
          <w:rFonts w:hint="eastAsia"/>
        </w:rPr>
        <w:t>基因表达</w:t>
      </w:r>
      <w:r w:rsidRPr="00B4399E">
        <w:rPr>
          <w:rFonts w:hint="eastAsia"/>
        </w:rPr>
        <w:t>，</w:t>
      </w:r>
      <w:r>
        <w:rPr>
          <w:rFonts w:hint="eastAsia"/>
        </w:rPr>
        <w:t>降解</w:t>
      </w:r>
      <w:r w:rsidRPr="00B4399E">
        <w:rPr>
          <w:rFonts w:hint="eastAsia"/>
        </w:rPr>
        <w:t>胚乳中的储存物质</w:t>
      </w:r>
      <w:r>
        <w:rPr>
          <w:rFonts w:hint="eastAsia"/>
        </w:rPr>
        <w:t>。</w:t>
      </w:r>
      <w:r w:rsidRPr="00B4399E">
        <w:t>在商业上主要用于酿酒时促进大麦发芽</w:t>
      </w:r>
      <w:r>
        <w:rPr>
          <w:rFonts w:hint="eastAsia"/>
        </w:rPr>
        <w:t>。</w:t>
      </w:r>
    </w:p>
    <w:p w14:paraId="518A4555" w14:textId="77777777" w:rsidR="00B4399E" w:rsidRPr="00B4399E" w:rsidRDefault="00B4399E">
      <w:pPr>
        <w:pStyle w:val="a6"/>
        <w:numPr>
          <w:ilvl w:val="1"/>
          <w:numId w:val="640"/>
        </w:numPr>
        <w:ind w:firstLineChars="0"/>
        <w:rPr>
          <w:rFonts w:hint="eastAsia"/>
        </w:rPr>
      </w:pPr>
      <w:r w:rsidRPr="00B4399E">
        <w:rPr>
          <w:rFonts w:hint="eastAsia"/>
        </w:rPr>
        <w:t>促进花芽形成，诱导开花</w:t>
      </w:r>
    </w:p>
    <w:p w14:paraId="4092B1C2" w14:textId="34033589" w:rsidR="00B4399E" w:rsidRPr="00B4399E" w:rsidRDefault="00B4399E">
      <w:pPr>
        <w:pStyle w:val="a6"/>
        <w:numPr>
          <w:ilvl w:val="1"/>
          <w:numId w:val="640"/>
        </w:numPr>
        <w:ind w:firstLineChars="0"/>
        <w:rPr>
          <w:rFonts w:hint="eastAsia"/>
        </w:rPr>
      </w:pPr>
      <w:r w:rsidRPr="00B4399E">
        <w:rPr>
          <w:rFonts w:hint="eastAsia"/>
        </w:rPr>
        <w:t>在黄瓜、菠菜</w:t>
      </w:r>
      <w:r w:rsidR="00146668">
        <w:rPr>
          <w:rFonts w:hint="eastAsia"/>
        </w:rPr>
        <w:t>、水稻、拟南</w:t>
      </w:r>
      <w:proofErr w:type="gramStart"/>
      <w:r w:rsidR="00146668">
        <w:rPr>
          <w:rFonts w:hint="eastAsia"/>
        </w:rPr>
        <w:t>芥</w:t>
      </w:r>
      <w:proofErr w:type="gramEnd"/>
      <w:r w:rsidRPr="00B4399E">
        <w:rPr>
          <w:rFonts w:hint="eastAsia"/>
        </w:rPr>
        <w:t>等植物中促进花药的发育及</w:t>
      </w:r>
      <w:r w:rsidRPr="00B4399E">
        <w:rPr>
          <w:rFonts w:hint="eastAsia"/>
          <w:b/>
          <w:bCs/>
        </w:rPr>
        <w:t>雄蕊</w:t>
      </w:r>
      <w:r w:rsidRPr="00B4399E">
        <w:rPr>
          <w:rFonts w:hint="eastAsia"/>
        </w:rPr>
        <w:t>的可育性；在玉米等植物中促进雌蕊的形成</w:t>
      </w:r>
    </w:p>
    <w:p w14:paraId="56BA3E2F" w14:textId="77777777" w:rsidR="00B4399E" w:rsidRPr="00B4399E" w:rsidRDefault="00B4399E">
      <w:pPr>
        <w:pStyle w:val="a6"/>
        <w:numPr>
          <w:ilvl w:val="1"/>
          <w:numId w:val="640"/>
        </w:numPr>
        <w:ind w:firstLineChars="0"/>
        <w:rPr>
          <w:rFonts w:hint="eastAsia"/>
        </w:rPr>
      </w:pPr>
      <w:r w:rsidRPr="00B4399E">
        <w:rPr>
          <w:rFonts w:hint="eastAsia"/>
        </w:rPr>
        <w:t>增强生长素对养分的动员，促进梨、葡萄等植物座果</w:t>
      </w:r>
    </w:p>
    <w:p w14:paraId="41F081B1" w14:textId="77777777" w:rsidR="00B4399E" w:rsidRPr="00B4399E" w:rsidRDefault="00B4399E">
      <w:pPr>
        <w:pStyle w:val="a6"/>
        <w:numPr>
          <w:ilvl w:val="1"/>
          <w:numId w:val="640"/>
        </w:numPr>
        <w:ind w:firstLineChars="0"/>
        <w:rPr>
          <w:rFonts w:hint="eastAsia"/>
        </w:rPr>
      </w:pPr>
      <w:r w:rsidRPr="00B4399E">
        <w:rPr>
          <w:rFonts w:hint="eastAsia"/>
        </w:rPr>
        <w:t>延缓叶片衰老</w:t>
      </w:r>
    </w:p>
    <w:p w14:paraId="5DE56AAF" w14:textId="123A0843" w:rsidR="00973BD4" w:rsidRPr="00113669" w:rsidRDefault="00E87001"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细胞分裂素</w:t>
      </w:r>
    </w:p>
    <w:p w14:paraId="7D4D5EE8" w14:textId="3C4ED4B9" w:rsidR="00877CB9" w:rsidRDefault="00877CB9">
      <w:pPr>
        <w:pStyle w:val="a6"/>
        <w:numPr>
          <w:ilvl w:val="0"/>
          <w:numId w:val="641"/>
        </w:numPr>
        <w:ind w:firstLineChars="0"/>
        <w:rPr>
          <w:rFonts w:hint="eastAsia"/>
        </w:rPr>
      </w:pPr>
      <w:r>
        <w:rPr>
          <w:rFonts w:hint="eastAsia"/>
        </w:rPr>
        <w:t>细胞分裂素的结构</w:t>
      </w:r>
    </w:p>
    <w:p w14:paraId="3600C09C" w14:textId="350D8888" w:rsidR="00146668" w:rsidRPr="00146668" w:rsidRDefault="00146668" w:rsidP="00146668">
      <w:pPr>
        <w:ind w:firstLine="420"/>
        <w:rPr>
          <w:rFonts w:hint="eastAsia"/>
        </w:rPr>
      </w:pPr>
      <w:r>
        <w:rPr>
          <w:rFonts w:hint="eastAsia"/>
        </w:rPr>
        <w:t>天然细胞分裂素均为N-6位氢原子被各种R基取代的</w:t>
      </w:r>
      <w:r w:rsidRPr="00146668">
        <w:rPr>
          <w:rFonts w:hint="eastAsia"/>
          <w:b/>
          <w:bCs/>
        </w:rPr>
        <w:t>腺嘌呤衍生物</w:t>
      </w:r>
      <w:r>
        <w:rPr>
          <w:rFonts w:hint="eastAsia"/>
        </w:rPr>
        <w:t>。如高等植物含量最丰富的</w:t>
      </w:r>
      <w:r w:rsidRPr="00146668">
        <w:rPr>
          <w:rFonts w:hint="eastAsia"/>
          <w:b/>
          <w:bCs/>
        </w:rPr>
        <w:t>玉米素</w:t>
      </w:r>
      <w:r>
        <w:rPr>
          <w:rFonts w:hint="eastAsia"/>
        </w:rPr>
        <w:t>、及激动素、</w:t>
      </w:r>
      <w:r w:rsidRPr="00146668">
        <w:t>N</w:t>
      </w:r>
      <w:r w:rsidRPr="00146668">
        <w:rPr>
          <w:vertAlign w:val="superscript"/>
        </w:rPr>
        <w:t>6</w:t>
      </w:r>
      <w:r w:rsidRPr="00146668">
        <w:t>-(Δ</w:t>
      </w:r>
      <w:r w:rsidRPr="00146668">
        <w:rPr>
          <w:vertAlign w:val="superscript"/>
        </w:rPr>
        <w:t>2</w:t>
      </w:r>
      <w:r w:rsidRPr="00146668">
        <w:t>-异戊烯基)-腺嘌呤</w:t>
      </w:r>
      <w:r>
        <w:rPr>
          <w:rFonts w:hint="eastAsia"/>
        </w:rPr>
        <w:t>、</w:t>
      </w:r>
      <w:r w:rsidRPr="00146668">
        <w:rPr>
          <w:rFonts w:hint="eastAsia"/>
        </w:rPr>
        <w:t>苄基腺嘌呤</w:t>
      </w:r>
      <w:r w:rsidRPr="00146668">
        <w:t>(BA)</w:t>
      </w:r>
      <w:r>
        <w:rPr>
          <w:rFonts w:hint="eastAsia"/>
        </w:rPr>
        <w:t>、</w:t>
      </w:r>
      <w:r w:rsidRPr="00146668">
        <w:t>N</w:t>
      </w:r>
      <w:r w:rsidRPr="00146668">
        <w:rPr>
          <w:vertAlign w:val="superscript"/>
        </w:rPr>
        <w:t>6</w:t>
      </w:r>
      <w:r w:rsidRPr="00146668">
        <w:t>-(Δ</w:t>
      </w:r>
      <w:r w:rsidRPr="00146668">
        <w:rPr>
          <w:vertAlign w:val="superscript"/>
        </w:rPr>
        <w:t>2</w:t>
      </w:r>
      <w:r w:rsidRPr="00146668">
        <w:t>-异戊烯基)-腺苷(</w:t>
      </w:r>
      <w:proofErr w:type="spellStart"/>
      <w:r w:rsidRPr="00146668">
        <w:t>iPR</w:t>
      </w:r>
      <w:proofErr w:type="spellEnd"/>
      <w:r w:rsidRPr="00146668">
        <w:t>)</w:t>
      </w:r>
      <w:r>
        <w:rPr>
          <w:rFonts w:hint="eastAsia"/>
        </w:rPr>
        <w:t>等。</w:t>
      </w:r>
    </w:p>
    <w:p w14:paraId="1C3EF893" w14:textId="3D16E640" w:rsidR="00877CB9" w:rsidRDefault="00877CB9">
      <w:pPr>
        <w:pStyle w:val="a6"/>
        <w:numPr>
          <w:ilvl w:val="0"/>
          <w:numId w:val="641"/>
        </w:numPr>
        <w:ind w:firstLineChars="0"/>
        <w:rPr>
          <w:rFonts w:hint="eastAsia"/>
        </w:rPr>
      </w:pPr>
      <w:r>
        <w:rPr>
          <w:rFonts w:hint="eastAsia"/>
        </w:rPr>
        <w:t>细胞分裂素的</w:t>
      </w:r>
      <w:r w:rsidR="009B69E3">
        <w:rPr>
          <w:rFonts w:hint="eastAsia"/>
        </w:rPr>
        <w:t>生物合成</w:t>
      </w:r>
    </w:p>
    <w:p w14:paraId="11CAFBA9" w14:textId="2CE4DCE7" w:rsidR="009B69E3" w:rsidRPr="009B69E3" w:rsidRDefault="009B69E3" w:rsidP="009B69E3">
      <w:pPr>
        <w:ind w:firstLine="420"/>
        <w:rPr>
          <w:rFonts w:hint="eastAsia"/>
        </w:rPr>
      </w:pPr>
      <w:r w:rsidRPr="009B69E3">
        <w:rPr>
          <w:rFonts w:hint="eastAsia"/>
        </w:rPr>
        <w:t>植物体中主要在种子和</w:t>
      </w:r>
      <w:r w:rsidRPr="009B69E3">
        <w:rPr>
          <w:rFonts w:hint="eastAsia"/>
          <w:b/>
          <w:bCs/>
        </w:rPr>
        <w:t>根尖分生组织</w:t>
      </w:r>
      <w:r>
        <w:rPr>
          <w:rFonts w:hint="eastAsia"/>
        </w:rPr>
        <w:t>的</w:t>
      </w:r>
      <w:r w:rsidRPr="009B69E3">
        <w:rPr>
          <w:rFonts w:hint="eastAsia"/>
          <w:b/>
          <w:bCs/>
        </w:rPr>
        <w:t>叶绿体</w:t>
      </w:r>
      <w:r>
        <w:rPr>
          <w:rFonts w:hint="eastAsia"/>
        </w:rPr>
        <w:t>中</w:t>
      </w:r>
      <w:r w:rsidRPr="009B69E3">
        <w:rPr>
          <w:rFonts w:hint="eastAsia"/>
        </w:rPr>
        <w:t>合成细胞分裂素</w:t>
      </w:r>
      <w:r>
        <w:rPr>
          <w:rFonts w:hint="eastAsia"/>
        </w:rPr>
        <w:t>。以</w:t>
      </w:r>
      <w:r w:rsidRPr="009B69E3">
        <w:rPr>
          <w:rFonts w:hint="eastAsia"/>
          <w:b/>
          <w:bCs/>
        </w:rPr>
        <w:t>异戊二烯衍生物</w:t>
      </w:r>
      <w:r>
        <w:rPr>
          <w:rFonts w:hint="eastAsia"/>
        </w:rPr>
        <w:t>起始</w:t>
      </w:r>
      <w:r w:rsidRPr="009B69E3">
        <w:rPr>
          <w:rFonts w:hint="eastAsia"/>
        </w:rPr>
        <w:t>合成，</w:t>
      </w:r>
      <w:r>
        <w:rPr>
          <w:rFonts w:hint="eastAsia"/>
        </w:rPr>
        <w:t>并在</w:t>
      </w:r>
      <w:r w:rsidRPr="009B69E3">
        <w:rPr>
          <w:rFonts w:hint="eastAsia"/>
        </w:rPr>
        <w:t>异戊烯基转移酶</w:t>
      </w:r>
      <w:r>
        <w:rPr>
          <w:rFonts w:hint="eastAsia"/>
        </w:rPr>
        <w:t>的催化下与</w:t>
      </w:r>
      <w:r w:rsidRPr="009B69E3">
        <w:rPr>
          <w:rFonts w:hint="eastAsia"/>
        </w:rPr>
        <w:t>AMP, ADP/ATP</w:t>
      </w:r>
      <w:r>
        <w:rPr>
          <w:rFonts w:hint="eastAsia"/>
        </w:rPr>
        <w:t>连接。</w:t>
      </w:r>
    </w:p>
    <w:p w14:paraId="36D2D07B" w14:textId="586F69C3" w:rsidR="00877CB9" w:rsidRDefault="00877CB9">
      <w:pPr>
        <w:pStyle w:val="a6"/>
        <w:numPr>
          <w:ilvl w:val="0"/>
          <w:numId w:val="641"/>
        </w:numPr>
        <w:ind w:firstLineChars="0"/>
        <w:rPr>
          <w:rFonts w:hint="eastAsia"/>
        </w:rPr>
      </w:pPr>
      <w:r>
        <w:rPr>
          <w:rFonts w:hint="eastAsia"/>
        </w:rPr>
        <w:t>细胞分裂素的信号转导</w:t>
      </w:r>
    </w:p>
    <w:p w14:paraId="5DB0E35E" w14:textId="508BF308" w:rsidR="009B69E3" w:rsidRDefault="009B69E3" w:rsidP="009B69E3">
      <w:pPr>
        <w:ind w:firstLine="420"/>
        <w:rPr>
          <w:rFonts w:hint="eastAsia"/>
        </w:rPr>
      </w:pPr>
      <w:r>
        <w:rPr>
          <w:rFonts w:hint="eastAsia"/>
        </w:rPr>
        <w:t>CTK结合位于</w:t>
      </w:r>
      <w:r w:rsidRPr="009B69E3">
        <w:rPr>
          <w:rFonts w:hint="eastAsia"/>
          <w:b/>
          <w:bCs/>
        </w:rPr>
        <w:t>细胞膜</w:t>
      </w:r>
      <w:r>
        <w:rPr>
          <w:rFonts w:hint="eastAsia"/>
        </w:rPr>
        <w:t>或</w:t>
      </w:r>
      <w:r w:rsidRPr="009B69E3">
        <w:rPr>
          <w:rFonts w:hint="eastAsia"/>
          <w:b/>
          <w:bCs/>
        </w:rPr>
        <w:t>内质网膜</w:t>
      </w:r>
      <w:r>
        <w:rPr>
          <w:rFonts w:hint="eastAsia"/>
        </w:rPr>
        <w:t>的受体(CRE1/AHK4,AHK2,AHK3)，磷酸化激活下游信号分子(AHP1, AHP2等)，</w:t>
      </w:r>
      <w:proofErr w:type="gramStart"/>
      <w:r>
        <w:rPr>
          <w:rFonts w:hint="eastAsia"/>
        </w:rPr>
        <w:t>入核后介</w:t>
      </w:r>
      <w:proofErr w:type="gramEnd"/>
      <w:r>
        <w:rPr>
          <w:rFonts w:hint="eastAsia"/>
        </w:rPr>
        <w:t>导ARR磷酸化活化，后者调控CTK下游基因转录或负反馈调控CTK信号转导通路。</w:t>
      </w:r>
    </w:p>
    <w:p w14:paraId="5094D78C" w14:textId="40B7CD43" w:rsidR="00877CB9" w:rsidRDefault="00877CB9">
      <w:pPr>
        <w:pStyle w:val="a6"/>
        <w:numPr>
          <w:ilvl w:val="0"/>
          <w:numId w:val="641"/>
        </w:numPr>
        <w:ind w:firstLineChars="0"/>
        <w:rPr>
          <w:rFonts w:hint="eastAsia"/>
        </w:rPr>
      </w:pPr>
      <w:r>
        <w:rPr>
          <w:rFonts w:hint="eastAsia"/>
        </w:rPr>
        <w:t>细胞分裂素的生理功能</w:t>
      </w:r>
    </w:p>
    <w:p w14:paraId="53C1D60A" w14:textId="77777777" w:rsidR="00146668" w:rsidRDefault="00146668">
      <w:pPr>
        <w:pStyle w:val="a6"/>
        <w:numPr>
          <w:ilvl w:val="1"/>
          <w:numId w:val="641"/>
        </w:numPr>
        <w:ind w:firstLineChars="0"/>
        <w:rPr>
          <w:rFonts w:hint="eastAsia"/>
        </w:rPr>
      </w:pPr>
      <w:r w:rsidRPr="00146668">
        <w:rPr>
          <w:rFonts w:hint="eastAsia"/>
        </w:rPr>
        <w:t>促进细胞分裂</w:t>
      </w:r>
    </w:p>
    <w:p w14:paraId="64C73BDD" w14:textId="2686E10B" w:rsidR="009B69E3" w:rsidRPr="00146668" w:rsidRDefault="009B69E3" w:rsidP="009B69E3">
      <w:pPr>
        <w:pStyle w:val="a6"/>
        <w:ind w:left="440" w:firstLineChars="0" w:firstLine="0"/>
        <w:rPr>
          <w:rFonts w:hint="eastAsia"/>
        </w:rPr>
      </w:pPr>
      <w:r>
        <w:rPr>
          <w:rFonts w:hint="eastAsia"/>
        </w:rPr>
        <w:t>CTK诱导Cdc2激酶去磷酸化失活，从而促进细胞从G2期进入S期。</w:t>
      </w:r>
    </w:p>
    <w:p w14:paraId="4E3D1440" w14:textId="1672E21E" w:rsidR="00146668" w:rsidRPr="00146668" w:rsidRDefault="00146668">
      <w:pPr>
        <w:pStyle w:val="a6"/>
        <w:numPr>
          <w:ilvl w:val="1"/>
          <w:numId w:val="641"/>
        </w:numPr>
        <w:ind w:firstLineChars="0"/>
        <w:rPr>
          <w:rFonts w:hint="eastAsia"/>
        </w:rPr>
      </w:pPr>
      <w:r w:rsidRPr="00146668">
        <w:rPr>
          <w:rFonts w:hint="eastAsia"/>
        </w:rPr>
        <w:t>加快茎尖分生组织的细胞分裂，促进侧芽发育，解除</w:t>
      </w:r>
      <w:r w:rsidR="009B69E3">
        <w:rPr>
          <w:rFonts w:hint="eastAsia"/>
        </w:rPr>
        <w:t>地上部分</w:t>
      </w:r>
      <w:r w:rsidRPr="00146668">
        <w:rPr>
          <w:rFonts w:hint="eastAsia"/>
        </w:rPr>
        <w:t>顶端优势</w:t>
      </w:r>
    </w:p>
    <w:p w14:paraId="183EB431" w14:textId="3ABFFC1E" w:rsidR="00146668" w:rsidRPr="00146668" w:rsidRDefault="00146668">
      <w:pPr>
        <w:pStyle w:val="a6"/>
        <w:numPr>
          <w:ilvl w:val="1"/>
          <w:numId w:val="641"/>
        </w:numPr>
        <w:ind w:firstLineChars="0"/>
        <w:rPr>
          <w:rFonts w:hint="eastAsia"/>
        </w:rPr>
      </w:pPr>
      <w:r w:rsidRPr="00146668">
        <w:rPr>
          <w:rFonts w:hint="eastAsia"/>
        </w:rPr>
        <w:t>促进</w:t>
      </w:r>
      <w:r>
        <w:rPr>
          <w:rFonts w:hint="eastAsia"/>
        </w:rPr>
        <w:t>愈伤组织</w:t>
      </w:r>
      <w:r w:rsidRPr="00146668">
        <w:rPr>
          <w:rFonts w:hint="eastAsia"/>
        </w:rPr>
        <w:t>芽的分化</w:t>
      </w:r>
    </w:p>
    <w:p w14:paraId="590A0C2D" w14:textId="0AED80F6" w:rsidR="00146668" w:rsidRPr="00146668" w:rsidRDefault="00146668">
      <w:pPr>
        <w:pStyle w:val="a6"/>
        <w:numPr>
          <w:ilvl w:val="1"/>
          <w:numId w:val="641"/>
        </w:numPr>
        <w:ind w:firstLineChars="0"/>
        <w:rPr>
          <w:rFonts w:hint="eastAsia"/>
        </w:rPr>
      </w:pPr>
      <w:r w:rsidRPr="00146668">
        <w:rPr>
          <w:rFonts w:hint="eastAsia"/>
        </w:rPr>
        <w:t>促进根尖分生组织分化为维管组织，抑制根生长</w:t>
      </w:r>
      <w:r w:rsidR="009B69E3">
        <w:rPr>
          <w:rFonts w:hint="eastAsia"/>
        </w:rPr>
        <w:t>，维持地下部分顶端优势</w:t>
      </w:r>
    </w:p>
    <w:p w14:paraId="7181F4DC" w14:textId="77777777" w:rsidR="00146668" w:rsidRDefault="00146668">
      <w:pPr>
        <w:pStyle w:val="a6"/>
        <w:numPr>
          <w:ilvl w:val="1"/>
          <w:numId w:val="641"/>
        </w:numPr>
        <w:ind w:firstLineChars="0"/>
        <w:rPr>
          <w:rFonts w:hint="eastAsia"/>
        </w:rPr>
      </w:pPr>
      <w:r w:rsidRPr="00146668">
        <w:rPr>
          <w:rFonts w:hint="eastAsia"/>
        </w:rPr>
        <w:t>延缓叶片衰老</w:t>
      </w:r>
    </w:p>
    <w:p w14:paraId="298C64A3" w14:textId="484B93D3" w:rsidR="00146668" w:rsidRPr="00146668" w:rsidRDefault="009B69E3" w:rsidP="009B69E3">
      <w:pPr>
        <w:pStyle w:val="a6"/>
        <w:ind w:left="440" w:firstLineChars="0" w:firstLine="0"/>
        <w:rPr>
          <w:rFonts w:hint="eastAsia"/>
        </w:rPr>
      </w:pPr>
      <w:r>
        <w:rPr>
          <w:rFonts w:hint="eastAsia"/>
        </w:rPr>
        <w:t>CTK促进叶绿素分解酶的降解，及营养物质从其它</w:t>
      </w:r>
      <w:proofErr w:type="gramStart"/>
      <w:r>
        <w:rPr>
          <w:rFonts w:hint="eastAsia"/>
        </w:rPr>
        <w:t>库转移</w:t>
      </w:r>
      <w:proofErr w:type="gramEnd"/>
      <w:r>
        <w:rPr>
          <w:rFonts w:hint="eastAsia"/>
        </w:rPr>
        <w:t>到叶。</w:t>
      </w:r>
    </w:p>
    <w:p w14:paraId="0A539B40" w14:textId="09FD9404" w:rsidR="00146668" w:rsidRDefault="00146668">
      <w:pPr>
        <w:pStyle w:val="a6"/>
        <w:numPr>
          <w:ilvl w:val="1"/>
          <w:numId w:val="641"/>
        </w:numPr>
        <w:ind w:firstLineChars="0"/>
        <w:rPr>
          <w:rFonts w:hint="eastAsia"/>
        </w:rPr>
      </w:pPr>
      <w:r w:rsidRPr="00146668">
        <w:rPr>
          <w:rFonts w:hint="eastAsia"/>
        </w:rPr>
        <w:t>促进种子萌发，促进双子叶植物子叶的展开</w:t>
      </w:r>
    </w:p>
    <w:p w14:paraId="2462C803" w14:textId="77777777" w:rsidR="00146668" w:rsidRPr="00146668" w:rsidRDefault="00146668">
      <w:pPr>
        <w:pStyle w:val="a6"/>
        <w:numPr>
          <w:ilvl w:val="1"/>
          <w:numId w:val="641"/>
        </w:numPr>
        <w:ind w:firstLineChars="0"/>
        <w:rPr>
          <w:rFonts w:hint="eastAsia"/>
          <w:b/>
          <w:bCs/>
        </w:rPr>
      </w:pPr>
      <w:r w:rsidRPr="00146668">
        <w:rPr>
          <w:rFonts w:hint="eastAsia"/>
          <w:b/>
          <w:bCs/>
        </w:rPr>
        <w:t>参与豆科植物根瘤的形成</w:t>
      </w:r>
    </w:p>
    <w:p w14:paraId="0563D4C9" w14:textId="3D8B94C3" w:rsidR="00E87001" w:rsidRDefault="00E87001" w:rsidP="00973BD4">
      <w:pPr>
        <w:pStyle w:val="2"/>
        <w:spacing w:line="240" w:lineRule="auto"/>
        <w:rPr>
          <w:rFonts w:eastAsiaTheme="minorHAnsi" w:hint="eastAsia"/>
          <w:color w:val="000000" w:themeColor="text1"/>
        </w:rPr>
      </w:pPr>
      <w:r>
        <w:rPr>
          <w:rFonts w:eastAsiaTheme="minorHAnsi" w:hint="eastAsia"/>
          <w:color w:val="000000" w:themeColor="text1"/>
        </w:rPr>
        <w:t>乙烯</w:t>
      </w:r>
    </w:p>
    <w:p w14:paraId="687F4924" w14:textId="5E3AD3AD" w:rsidR="00877CB9" w:rsidRDefault="00877CB9">
      <w:pPr>
        <w:pStyle w:val="a6"/>
        <w:numPr>
          <w:ilvl w:val="0"/>
          <w:numId w:val="642"/>
        </w:numPr>
        <w:ind w:firstLineChars="0"/>
        <w:rPr>
          <w:rFonts w:hint="eastAsia"/>
        </w:rPr>
      </w:pPr>
      <w:r>
        <w:rPr>
          <w:rFonts w:hint="eastAsia"/>
        </w:rPr>
        <w:t>乙烯的</w:t>
      </w:r>
      <w:r w:rsidR="00B50484">
        <w:rPr>
          <w:rFonts w:hint="eastAsia"/>
        </w:rPr>
        <w:t>生物合成</w:t>
      </w:r>
    </w:p>
    <w:p w14:paraId="121059AC" w14:textId="67C45D7F" w:rsidR="00B50484" w:rsidRPr="00B50484" w:rsidRDefault="00B50484" w:rsidP="00B50484">
      <w:pPr>
        <w:ind w:firstLine="420"/>
        <w:rPr>
          <w:rFonts w:hint="eastAsia"/>
        </w:rPr>
      </w:pPr>
      <w:r>
        <w:rPr>
          <w:rFonts w:hint="eastAsia"/>
        </w:rPr>
        <w:t>几乎所有器官的</w:t>
      </w:r>
      <w:r>
        <w:rPr>
          <w:rFonts w:hint="eastAsia"/>
          <w:b/>
          <w:bCs/>
        </w:rPr>
        <w:t>细胞质基质</w:t>
      </w:r>
      <w:r>
        <w:rPr>
          <w:rFonts w:hint="eastAsia"/>
        </w:rPr>
        <w:t>都能合成乙烯。但在叶片脱落、花器官衰老和果实成熟过程中，乙烯合成增多。乙烯以</w:t>
      </w:r>
      <w:r w:rsidRPr="00B50484">
        <w:rPr>
          <w:rFonts w:hint="eastAsia"/>
          <w:b/>
          <w:bCs/>
        </w:rPr>
        <w:t>甲硫氨酸</w:t>
      </w:r>
      <w:r>
        <w:rPr>
          <w:rFonts w:hint="eastAsia"/>
        </w:rPr>
        <w:t>为生物合成前体，关键中间产物为</w:t>
      </w:r>
      <w:r w:rsidRPr="00B50484">
        <w:rPr>
          <w:rFonts w:hint="eastAsia"/>
          <w:b/>
          <w:bCs/>
        </w:rPr>
        <w:t>1-氨基环丙烷-1-羧酸(ACC)</w:t>
      </w:r>
      <w:r>
        <w:rPr>
          <w:rFonts w:hint="eastAsia"/>
        </w:rPr>
        <w:t>，其合成和转化为乙烯合成的限速步骤。乙烯合成的关键酶包括</w:t>
      </w:r>
      <w:r>
        <w:rPr>
          <w:rFonts w:hint="eastAsia"/>
          <w:b/>
          <w:bCs/>
        </w:rPr>
        <w:t>ACC合酶</w:t>
      </w:r>
      <w:r>
        <w:rPr>
          <w:rFonts w:hint="eastAsia"/>
        </w:rPr>
        <w:t>和</w:t>
      </w:r>
      <w:r>
        <w:rPr>
          <w:rFonts w:hint="eastAsia"/>
          <w:b/>
          <w:bCs/>
        </w:rPr>
        <w:t>ACC氧化酶</w:t>
      </w:r>
      <w:r>
        <w:rPr>
          <w:rFonts w:hint="eastAsia"/>
        </w:rPr>
        <w:t>。生长素提高ACC合酶的转录水平，从而促进乙烯合成。ACC也是乙烯在植物体内的主要运输形式。</w:t>
      </w:r>
    </w:p>
    <w:p w14:paraId="7625D11A" w14:textId="1A1CE5D1" w:rsidR="00877CB9" w:rsidRDefault="00877CB9">
      <w:pPr>
        <w:pStyle w:val="a6"/>
        <w:numPr>
          <w:ilvl w:val="0"/>
          <w:numId w:val="642"/>
        </w:numPr>
        <w:ind w:firstLineChars="0"/>
        <w:rPr>
          <w:rFonts w:hint="eastAsia"/>
        </w:rPr>
      </w:pPr>
      <w:r>
        <w:rPr>
          <w:rFonts w:hint="eastAsia"/>
        </w:rPr>
        <w:t>乙烯的信号转导</w:t>
      </w:r>
    </w:p>
    <w:p w14:paraId="07CC15EF" w14:textId="3E9EB8B3" w:rsidR="00B50484" w:rsidRDefault="00B50484" w:rsidP="00B50484">
      <w:pPr>
        <w:ind w:firstLine="420"/>
        <w:rPr>
          <w:rFonts w:hint="eastAsia"/>
        </w:rPr>
      </w:pPr>
      <w:r>
        <w:rPr>
          <w:rFonts w:hint="eastAsia"/>
        </w:rPr>
        <w:t>乙烯受体位于内质网，与乙烯的结合需要铜离子作为辅因子。乙烯与ETR1受体结合后，诱导CTR1失活，从而阻断CTR1对EIN2的抑制，EIN2阻断EIN3的</w:t>
      </w:r>
      <w:proofErr w:type="gramStart"/>
      <w:r>
        <w:rPr>
          <w:rFonts w:hint="eastAsia"/>
        </w:rPr>
        <w:t>泛素化</w:t>
      </w:r>
      <w:proofErr w:type="gramEnd"/>
      <w:r>
        <w:rPr>
          <w:rFonts w:hint="eastAsia"/>
        </w:rPr>
        <w:t>标记和蛋白酶体降解，EIN3则诱导下游乙烯响应基因的表达。</w:t>
      </w:r>
    </w:p>
    <w:p w14:paraId="23D3C949" w14:textId="3758F3E5" w:rsidR="00877CB9" w:rsidRDefault="00877CB9">
      <w:pPr>
        <w:pStyle w:val="a6"/>
        <w:numPr>
          <w:ilvl w:val="0"/>
          <w:numId w:val="642"/>
        </w:numPr>
        <w:ind w:firstLineChars="0"/>
        <w:rPr>
          <w:rFonts w:hint="eastAsia"/>
        </w:rPr>
      </w:pPr>
      <w:r>
        <w:rPr>
          <w:rFonts w:hint="eastAsia"/>
        </w:rPr>
        <w:t>乙烯的生理功能</w:t>
      </w:r>
    </w:p>
    <w:p w14:paraId="425D0D97" w14:textId="35AFEC0D" w:rsidR="009B69E3" w:rsidRDefault="009B69E3">
      <w:pPr>
        <w:pStyle w:val="a6"/>
        <w:numPr>
          <w:ilvl w:val="1"/>
          <w:numId w:val="642"/>
        </w:numPr>
        <w:ind w:firstLineChars="0"/>
        <w:rPr>
          <w:rFonts w:hint="eastAsia"/>
        </w:rPr>
      </w:pPr>
      <w:r>
        <w:rPr>
          <w:rFonts w:hint="eastAsia"/>
        </w:rPr>
        <w:t>抑制生长</w:t>
      </w:r>
    </w:p>
    <w:p w14:paraId="3FBB7A4D" w14:textId="7B61C089" w:rsidR="009B69E3" w:rsidRPr="009B69E3" w:rsidRDefault="009B69E3" w:rsidP="009B69E3">
      <w:pPr>
        <w:ind w:firstLine="420"/>
        <w:rPr>
          <w:rFonts w:hint="eastAsia"/>
        </w:rPr>
      </w:pPr>
      <w:r>
        <w:rPr>
          <w:rFonts w:hint="eastAsia"/>
        </w:rPr>
        <w:t>乙烯</w:t>
      </w:r>
      <w:r w:rsidR="00B50484">
        <w:rPr>
          <w:rFonts w:hint="eastAsia"/>
        </w:rPr>
        <w:t>通过诱导下胚轴细胞内横向排列的微管转为纵向排列，从而</w:t>
      </w:r>
      <w:r>
        <w:rPr>
          <w:rFonts w:hint="eastAsia"/>
        </w:rPr>
        <w:t>诱导</w:t>
      </w:r>
      <w:r w:rsidR="00B50484">
        <w:rPr>
          <w:rFonts w:hint="eastAsia"/>
        </w:rPr>
        <w:t>幼苗</w:t>
      </w:r>
      <w:r>
        <w:rPr>
          <w:rFonts w:hint="eastAsia"/>
        </w:rPr>
        <w:t>的</w:t>
      </w:r>
      <w:r w:rsidRPr="009B69E3">
        <w:rPr>
          <w:rFonts w:hint="eastAsia"/>
          <w:b/>
          <w:bCs/>
        </w:rPr>
        <w:t>三重反应</w:t>
      </w:r>
      <w:r>
        <w:rPr>
          <w:rFonts w:hint="eastAsia"/>
        </w:rPr>
        <w:t>：</w:t>
      </w:r>
      <w:r w:rsidRPr="009B69E3">
        <w:rPr>
          <w:rFonts w:hint="eastAsia"/>
        </w:rPr>
        <w:t>抑制茎的伸长生长，促进横向加粗，</w:t>
      </w:r>
      <w:proofErr w:type="gramStart"/>
      <w:r w:rsidRPr="009B69E3">
        <w:rPr>
          <w:rFonts w:hint="eastAsia"/>
        </w:rPr>
        <w:t>茎失去负</w:t>
      </w:r>
      <w:proofErr w:type="gramEnd"/>
      <w:r w:rsidRPr="009B69E3">
        <w:rPr>
          <w:rFonts w:hint="eastAsia"/>
        </w:rPr>
        <w:t>向</w:t>
      </w:r>
      <w:r>
        <w:rPr>
          <w:rFonts w:hint="eastAsia"/>
        </w:rPr>
        <w:t>重力</w:t>
      </w:r>
      <w:r w:rsidRPr="009B69E3">
        <w:rPr>
          <w:rFonts w:hint="eastAsia"/>
        </w:rPr>
        <w:t>性</w:t>
      </w:r>
      <w:r>
        <w:rPr>
          <w:rFonts w:hint="eastAsia"/>
        </w:rPr>
        <w:t>生长，从而导致</w:t>
      </w:r>
      <w:proofErr w:type="gramStart"/>
      <w:r>
        <w:rPr>
          <w:rFonts w:hint="eastAsia"/>
        </w:rPr>
        <w:t>茎</w:t>
      </w:r>
      <w:proofErr w:type="gramEnd"/>
      <w:r>
        <w:rPr>
          <w:rFonts w:hint="eastAsia"/>
        </w:rPr>
        <w:t>横向生长。</w:t>
      </w:r>
      <w:r w:rsidR="00B50484">
        <w:rPr>
          <w:rFonts w:hint="eastAsia"/>
        </w:rPr>
        <w:t>三重反应是筛选乙烯突变体，分析乙烯作用机理的关键特征。</w:t>
      </w:r>
    </w:p>
    <w:p w14:paraId="3E1E2E5F" w14:textId="141E5197" w:rsidR="009B69E3" w:rsidRDefault="009B69E3">
      <w:pPr>
        <w:pStyle w:val="a6"/>
        <w:numPr>
          <w:ilvl w:val="1"/>
          <w:numId w:val="642"/>
        </w:numPr>
        <w:ind w:firstLineChars="0"/>
        <w:rPr>
          <w:rFonts w:hint="eastAsia"/>
        </w:rPr>
      </w:pPr>
      <w:r w:rsidRPr="009B69E3">
        <w:rPr>
          <w:rFonts w:hint="eastAsia"/>
        </w:rPr>
        <w:t>促进</w:t>
      </w:r>
      <w:r w:rsidR="00B50484">
        <w:rPr>
          <w:rFonts w:hint="eastAsia"/>
        </w:rPr>
        <w:t>呼吸跃变型</w:t>
      </w:r>
      <w:r w:rsidRPr="009B69E3">
        <w:rPr>
          <w:rFonts w:hint="eastAsia"/>
        </w:rPr>
        <w:t>果实成熟</w:t>
      </w:r>
    </w:p>
    <w:p w14:paraId="5186111C" w14:textId="4D5F1DF4" w:rsidR="00B50484" w:rsidRDefault="007A2206" w:rsidP="00B50484">
      <w:pPr>
        <w:ind w:firstLine="420"/>
        <w:rPr>
          <w:rFonts w:hint="eastAsia"/>
        </w:rPr>
      </w:pPr>
      <w:r>
        <w:rPr>
          <w:rFonts w:hint="eastAsia"/>
        </w:rPr>
        <w:t>乙烯</w:t>
      </w:r>
      <w:proofErr w:type="gramStart"/>
      <w:r>
        <w:rPr>
          <w:rFonts w:hint="eastAsia"/>
        </w:rPr>
        <w:t>介</w:t>
      </w:r>
      <w:proofErr w:type="gramEnd"/>
      <w:r>
        <w:rPr>
          <w:rFonts w:hint="eastAsia"/>
        </w:rPr>
        <w:t>导</w:t>
      </w:r>
      <w:r w:rsidR="00B50484">
        <w:rPr>
          <w:rFonts w:hint="eastAsia"/>
        </w:rPr>
        <w:t>有些果实在成熟时存在呼吸速率先下降再骤升的现象，即</w:t>
      </w:r>
      <w:r w:rsidR="00B50484">
        <w:rPr>
          <w:rFonts w:hint="eastAsia"/>
          <w:b/>
          <w:bCs/>
        </w:rPr>
        <w:t>呼吸跃变</w:t>
      </w:r>
      <w:r w:rsidR="00B50484">
        <w:rPr>
          <w:rFonts w:hint="eastAsia"/>
        </w:rPr>
        <w:t>。</w:t>
      </w:r>
    </w:p>
    <w:p w14:paraId="3410ED3B" w14:textId="54733F1E" w:rsidR="009B69E3" w:rsidRPr="009B69E3" w:rsidRDefault="009B69E3">
      <w:pPr>
        <w:pStyle w:val="a6"/>
        <w:numPr>
          <w:ilvl w:val="1"/>
          <w:numId w:val="642"/>
        </w:numPr>
        <w:ind w:firstLineChars="0"/>
        <w:rPr>
          <w:rFonts w:hint="eastAsia"/>
        </w:rPr>
      </w:pPr>
      <w:r w:rsidRPr="009B69E3">
        <w:rPr>
          <w:rFonts w:hint="eastAsia"/>
        </w:rPr>
        <w:t>加速叶片衰老</w:t>
      </w:r>
      <w:r w:rsidR="00B50484">
        <w:rPr>
          <w:rFonts w:hint="eastAsia"/>
        </w:rPr>
        <w:t>，</w:t>
      </w:r>
      <w:r w:rsidRPr="009B69E3">
        <w:rPr>
          <w:rFonts w:hint="eastAsia"/>
        </w:rPr>
        <w:t>促进衰老器官脱落</w:t>
      </w:r>
    </w:p>
    <w:p w14:paraId="6AC3ECFF" w14:textId="77777777" w:rsidR="009B69E3" w:rsidRPr="009B69E3" w:rsidRDefault="009B69E3">
      <w:pPr>
        <w:pStyle w:val="a6"/>
        <w:numPr>
          <w:ilvl w:val="1"/>
          <w:numId w:val="642"/>
        </w:numPr>
        <w:ind w:firstLineChars="0"/>
        <w:rPr>
          <w:rFonts w:hint="eastAsia"/>
        </w:rPr>
      </w:pPr>
      <w:r w:rsidRPr="009B69E3">
        <w:rPr>
          <w:rFonts w:hint="eastAsia"/>
        </w:rPr>
        <w:t>促进不定根和根毛生长</w:t>
      </w:r>
    </w:p>
    <w:p w14:paraId="7967D89C" w14:textId="77777777" w:rsidR="009B69E3" w:rsidRPr="009B69E3" w:rsidRDefault="009B69E3">
      <w:pPr>
        <w:pStyle w:val="a6"/>
        <w:numPr>
          <w:ilvl w:val="1"/>
          <w:numId w:val="642"/>
        </w:numPr>
        <w:ind w:firstLineChars="0"/>
        <w:rPr>
          <w:rFonts w:hint="eastAsia"/>
        </w:rPr>
      </w:pPr>
      <w:r w:rsidRPr="009B69E3">
        <w:rPr>
          <w:rFonts w:hint="eastAsia"/>
        </w:rPr>
        <w:t>打破某些植物种子和芽休眠</w:t>
      </w:r>
    </w:p>
    <w:p w14:paraId="1FEDE10B" w14:textId="37DF4D55" w:rsidR="009B69E3" w:rsidRPr="009B69E3" w:rsidRDefault="009B69E3">
      <w:pPr>
        <w:pStyle w:val="a6"/>
        <w:numPr>
          <w:ilvl w:val="1"/>
          <w:numId w:val="642"/>
        </w:numPr>
        <w:ind w:firstLineChars="0"/>
        <w:rPr>
          <w:rFonts w:hint="eastAsia"/>
        </w:rPr>
      </w:pPr>
      <w:r w:rsidRPr="009B69E3">
        <w:rPr>
          <w:rFonts w:hint="eastAsia"/>
        </w:rPr>
        <w:t>促进</w:t>
      </w:r>
      <w:r w:rsidRPr="009B69E3">
        <w:t>菠萝开花，</w:t>
      </w:r>
      <w:r w:rsidR="00B50484">
        <w:rPr>
          <w:rFonts w:hint="eastAsia"/>
        </w:rPr>
        <w:t>促进</w:t>
      </w:r>
      <w:r w:rsidRPr="009B69E3">
        <w:t>黄瓜等</w:t>
      </w:r>
      <w:r w:rsidR="00B50484">
        <w:rPr>
          <w:rFonts w:hint="eastAsia"/>
        </w:rPr>
        <w:t>植物</w:t>
      </w:r>
      <w:r w:rsidR="00B50484">
        <w:rPr>
          <w:rFonts w:hint="eastAsia"/>
          <w:b/>
          <w:bCs/>
        </w:rPr>
        <w:t>雌花</w:t>
      </w:r>
      <w:r w:rsidR="00B50484">
        <w:rPr>
          <w:rFonts w:hint="eastAsia"/>
        </w:rPr>
        <w:t>发育</w:t>
      </w:r>
    </w:p>
    <w:p w14:paraId="03DF2CF4" w14:textId="77777777" w:rsidR="009B69E3" w:rsidRPr="009B69E3" w:rsidRDefault="009B69E3">
      <w:pPr>
        <w:pStyle w:val="a6"/>
        <w:numPr>
          <w:ilvl w:val="1"/>
          <w:numId w:val="642"/>
        </w:numPr>
        <w:ind w:firstLineChars="0"/>
        <w:rPr>
          <w:rFonts w:hint="eastAsia"/>
        </w:rPr>
      </w:pPr>
      <w:r w:rsidRPr="009B69E3">
        <w:rPr>
          <w:rFonts w:hint="eastAsia"/>
        </w:rPr>
        <w:t>促进水生植物水下部伸长生长</w:t>
      </w:r>
    </w:p>
    <w:p w14:paraId="6B606BE2" w14:textId="75E8F74A" w:rsidR="00973BD4" w:rsidRDefault="00E87001" w:rsidP="00973BD4">
      <w:pPr>
        <w:pStyle w:val="2"/>
        <w:spacing w:line="240" w:lineRule="auto"/>
        <w:rPr>
          <w:rFonts w:eastAsiaTheme="minorHAnsi" w:hint="eastAsia"/>
          <w:color w:val="000000" w:themeColor="text1"/>
        </w:rPr>
      </w:pPr>
      <w:r>
        <w:rPr>
          <w:rFonts w:eastAsiaTheme="minorHAnsi" w:hint="eastAsia"/>
          <w:color w:val="000000" w:themeColor="text1"/>
        </w:rPr>
        <w:t>脱落酸</w:t>
      </w:r>
    </w:p>
    <w:p w14:paraId="2352D50E" w14:textId="69716755" w:rsidR="00877CB9" w:rsidRDefault="00877CB9">
      <w:pPr>
        <w:pStyle w:val="a6"/>
        <w:numPr>
          <w:ilvl w:val="0"/>
          <w:numId w:val="643"/>
        </w:numPr>
        <w:ind w:firstLineChars="0"/>
        <w:rPr>
          <w:rFonts w:hint="eastAsia"/>
        </w:rPr>
      </w:pPr>
      <w:r>
        <w:rPr>
          <w:rFonts w:hint="eastAsia"/>
        </w:rPr>
        <w:t>脱落酸的结构</w:t>
      </w:r>
    </w:p>
    <w:p w14:paraId="027E8762" w14:textId="3EEF95F2" w:rsidR="00D0202A" w:rsidRDefault="00D0202A" w:rsidP="00D0202A">
      <w:pPr>
        <w:pStyle w:val="a6"/>
        <w:ind w:left="420" w:firstLineChars="0" w:firstLine="0"/>
        <w:rPr>
          <w:rFonts w:hint="eastAsia"/>
        </w:rPr>
      </w:pPr>
      <w:r>
        <w:rPr>
          <w:rFonts w:hint="eastAsia"/>
        </w:rPr>
        <w:t>脱落酸的结构如下图所示。</w:t>
      </w:r>
    </w:p>
    <w:p w14:paraId="39168A32" w14:textId="2113EEC9" w:rsidR="00D0202A" w:rsidRDefault="00D0202A" w:rsidP="00D0202A">
      <w:pPr>
        <w:jc w:val="center"/>
        <w:rPr>
          <w:rFonts w:hint="eastAsia"/>
        </w:rPr>
      </w:pPr>
      <w:r w:rsidRPr="00D0202A">
        <w:rPr>
          <w:noProof/>
        </w:rPr>
        <w:drawing>
          <wp:inline distT="0" distB="0" distL="0" distR="0" wp14:anchorId="14BC5E01" wp14:editId="196EFCB2">
            <wp:extent cx="3991943" cy="3081160"/>
            <wp:effectExtent l="0" t="0" r="8890" b="5080"/>
            <wp:docPr id="10" name="图片 9">
              <a:extLst xmlns:a="http://schemas.openxmlformats.org/drawingml/2006/main">
                <a:ext uri="{FF2B5EF4-FFF2-40B4-BE49-F238E27FC236}">
                  <a16:creationId xmlns:a16="http://schemas.microsoft.com/office/drawing/2014/main" id="{56E31333-87F7-75C2-F01D-27265A384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56E31333-87F7-75C2-F01D-27265A384F58}"/>
                        </a:ext>
                      </a:extLst>
                    </pic:cNvPr>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3991943" cy="3081160"/>
                    </a:xfrm>
                    <a:prstGeom prst="rect">
                      <a:avLst/>
                    </a:prstGeom>
                  </pic:spPr>
                </pic:pic>
              </a:graphicData>
            </a:graphic>
          </wp:inline>
        </w:drawing>
      </w:r>
    </w:p>
    <w:p w14:paraId="3BC45221" w14:textId="40EB72B2" w:rsidR="00877CB9" w:rsidRDefault="00877CB9">
      <w:pPr>
        <w:pStyle w:val="a6"/>
        <w:numPr>
          <w:ilvl w:val="0"/>
          <w:numId w:val="643"/>
        </w:numPr>
        <w:ind w:firstLineChars="0"/>
        <w:rPr>
          <w:rFonts w:hint="eastAsia"/>
        </w:rPr>
      </w:pPr>
      <w:r>
        <w:rPr>
          <w:rFonts w:hint="eastAsia"/>
        </w:rPr>
        <w:t>脱落酸的代谢</w:t>
      </w:r>
    </w:p>
    <w:p w14:paraId="3ED88D9C" w14:textId="67293C49" w:rsidR="00D0202A" w:rsidRDefault="00D0202A" w:rsidP="00D0202A">
      <w:pPr>
        <w:ind w:firstLine="420"/>
        <w:rPr>
          <w:rFonts w:hint="eastAsia"/>
        </w:rPr>
      </w:pPr>
      <w:r w:rsidRPr="00D0202A">
        <w:rPr>
          <w:rFonts w:hint="eastAsia"/>
        </w:rPr>
        <w:t>植物的所有器官都可以</w:t>
      </w:r>
      <w:r w:rsidR="00FF14F3">
        <w:rPr>
          <w:rFonts w:hint="eastAsia"/>
        </w:rPr>
        <w:t>在</w:t>
      </w:r>
      <w:r w:rsidR="00FF14F3">
        <w:rPr>
          <w:rFonts w:hint="eastAsia"/>
          <w:b/>
          <w:bCs/>
        </w:rPr>
        <w:t>叶绿体</w:t>
      </w:r>
      <w:r w:rsidR="00FF14F3">
        <w:rPr>
          <w:rFonts w:hint="eastAsia"/>
        </w:rPr>
        <w:t>和</w:t>
      </w:r>
      <w:r w:rsidR="00FF14F3">
        <w:rPr>
          <w:rFonts w:hint="eastAsia"/>
          <w:b/>
          <w:bCs/>
        </w:rPr>
        <w:t>细胞质基质</w:t>
      </w:r>
      <w:r w:rsidRPr="00D0202A">
        <w:rPr>
          <w:rFonts w:hint="eastAsia"/>
        </w:rPr>
        <w:t>合成</w:t>
      </w:r>
      <w:r w:rsidRPr="00D0202A">
        <w:t>ABA</w:t>
      </w:r>
      <w:r>
        <w:rPr>
          <w:rFonts w:hint="eastAsia"/>
        </w:rPr>
        <w:t>。</w:t>
      </w:r>
      <w:r w:rsidRPr="00D0202A">
        <w:t>ABA的合成从</w:t>
      </w:r>
      <w:r w:rsidRPr="00FF14F3">
        <w:rPr>
          <w:b/>
          <w:bCs/>
        </w:rPr>
        <w:t>异戊烯</w:t>
      </w:r>
      <w:r w:rsidR="00FF14F3" w:rsidRPr="00FF14F3">
        <w:rPr>
          <w:rFonts w:hint="eastAsia"/>
          <w:b/>
          <w:bCs/>
        </w:rPr>
        <w:t>基</w:t>
      </w:r>
      <w:r w:rsidRPr="00FF14F3">
        <w:rPr>
          <w:b/>
          <w:bCs/>
        </w:rPr>
        <w:t>焦磷酸</w:t>
      </w:r>
      <w:r w:rsidRPr="00D0202A">
        <w:t>开始</w:t>
      </w:r>
      <w:r>
        <w:rPr>
          <w:rFonts w:hint="eastAsia"/>
        </w:rPr>
        <w:t>。</w:t>
      </w:r>
      <w:r w:rsidRPr="00D0202A">
        <w:t>ABA主要通过维管组织的韧皮部双向运输，水分胁迫时</w:t>
      </w:r>
      <w:proofErr w:type="gramStart"/>
      <w:r w:rsidRPr="00D0202A">
        <w:t>运输至根和</w:t>
      </w:r>
      <w:proofErr w:type="gramEnd"/>
      <w:r w:rsidRPr="00D0202A">
        <w:t>叶片的保卫细胞中</w:t>
      </w:r>
      <w:r w:rsidR="00FF14F3">
        <w:rPr>
          <w:rFonts w:hint="eastAsia"/>
        </w:rPr>
        <w:t>。</w:t>
      </w:r>
    </w:p>
    <w:p w14:paraId="758F7FDF" w14:textId="317CD3C2" w:rsidR="00877CB9" w:rsidRDefault="00877CB9">
      <w:pPr>
        <w:pStyle w:val="a6"/>
        <w:numPr>
          <w:ilvl w:val="0"/>
          <w:numId w:val="643"/>
        </w:numPr>
        <w:ind w:firstLineChars="0"/>
        <w:rPr>
          <w:rFonts w:hint="eastAsia"/>
        </w:rPr>
      </w:pPr>
      <w:r>
        <w:rPr>
          <w:rFonts w:hint="eastAsia"/>
        </w:rPr>
        <w:t>脱落酸的信号转导</w:t>
      </w:r>
    </w:p>
    <w:p w14:paraId="1A52276D" w14:textId="6F3250A7" w:rsidR="00FF14F3" w:rsidRPr="00FF14F3" w:rsidRDefault="00FF14F3" w:rsidP="00FF14F3">
      <w:pPr>
        <w:ind w:firstLine="420"/>
        <w:rPr>
          <w:rFonts w:hint="eastAsia"/>
        </w:rPr>
      </w:pPr>
      <w:r>
        <w:rPr>
          <w:rFonts w:hint="eastAsia"/>
        </w:rPr>
        <w:t>ABA受体位于</w:t>
      </w:r>
      <w:r w:rsidRPr="00FF14F3">
        <w:rPr>
          <w:rFonts w:hint="eastAsia"/>
          <w:b/>
          <w:bCs/>
        </w:rPr>
        <w:t>细胞质基质</w:t>
      </w:r>
      <w:r>
        <w:rPr>
          <w:rFonts w:hint="eastAsia"/>
        </w:rPr>
        <w:t>，包括PYR/PYL/RCAR家族，配体-受体复合体抑制蛋白磷酸酶PP2C的作用，解除PP2C对SnRK2等下游因子的抑制，下游因子入核，磷酸化激活ABRE/ABF等转录因子，诱导下游基因转录。</w:t>
      </w:r>
    </w:p>
    <w:p w14:paraId="1D297D95" w14:textId="1F447D35" w:rsidR="00877CB9" w:rsidRDefault="00877CB9">
      <w:pPr>
        <w:pStyle w:val="a6"/>
        <w:numPr>
          <w:ilvl w:val="0"/>
          <w:numId w:val="643"/>
        </w:numPr>
        <w:ind w:firstLineChars="0"/>
        <w:rPr>
          <w:rFonts w:hint="eastAsia"/>
        </w:rPr>
      </w:pPr>
      <w:r>
        <w:rPr>
          <w:rFonts w:hint="eastAsia"/>
        </w:rPr>
        <w:t>脱落酸的生理功能</w:t>
      </w:r>
    </w:p>
    <w:p w14:paraId="4B4B34E5" w14:textId="6534C1EA" w:rsidR="009B69E3" w:rsidRDefault="00B50484">
      <w:pPr>
        <w:pStyle w:val="a6"/>
        <w:numPr>
          <w:ilvl w:val="1"/>
          <w:numId w:val="643"/>
        </w:numPr>
        <w:ind w:firstLineChars="0"/>
        <w:rPr>
          <w:rFonts w:hint="eastAsia"/>
        </w:rPr>
      </w:pPr>
      <w:r w:rsidRPr="00B50484">
        <w:rPr>
          <w:rFonts w:hint="eastAsia"/>
        </w:rPr>
        <w:t>延长种子的休眠期</w:t>
      </w:r>
    </w:p>
    <w:p w14:paraId="6BED1D6D" w14:textId="56BF5E18" w:rsidR="00D0202A" w:rsidRDefault="00FF14F3" w:rsidP="00FF14F3">
      <w:pPr>
        <w:ind w:firstLine="420"/>
        <w:rPr>
          <w:rFonts w:hint="eastAsia"/>
        </w:rPr>
      </w:pPr>
      <w:r w:rsidRPr="00FF14F3">
        <w:t>ABA可以抑制依赖于GA的水解酶如α-淀粉酶的合成</w:t>
      </w:r>
      <w:r>
        <w:rPr>
          <w:rFonts w:hint="eastAsia"/>
        </w:rPr>
        <w:t>。ABA</w:t>
      </w:r>
      <w:r w:rsidR="00D0202A">
        <w:rPr>
          <w:rFonts w:hint="eastAsia"/>
        </w:rPr>
        <w:t>缺陷突变体会出现种子在果实内提前萌发的</w:t>
      </w:r>
      <w:r w:rsidR="00D0202A" w:rsidRPr="00FF14F3">
        <w:rPr>
          <w:rFonts w:hint="eastAsia"/>
          <w:b/>
          <w:bCs/>
        </w:rPr>
        <w:t>早萌现象</w:t>
      </w:r>
      <w:r w:rsidR="00D0202A">
        <w:rPr>
          <w:rFonts w:hint="eastAsia"/>
        </w:rPr>
        <w:t>。</w:t>
      </w:r>
    </w:p>
    <w:p w14:paraId="75F7BD71" w14:textId="77777777" w:rsidR="00B50484" w:rsidRPr="00B50484" w:rsidRDefault="00B50484">
      <w:pPr>
        <w:pStyle w:val="a6"/>
        <w:numPr>
          <w:ilvl w:val="1"/>
          <w:numId w:val="643"/>
        </w:numPr>
        <w:ind w:firstLineChars="0"/>
        <w:rPr>
          <w:rFonts w:hint="eastAsia"/>
        </w:rPr>
      </w:pPr>
      <w:r w:rsidRPr="00B50484">
        <w:rPr>
          <w:rFonts w:hint="eastAsia"/>
        </w:rPr>
        <w:t>使发育中的种子获得脱水抗性</w:t>
      </w:r>
    </w:p>
    <w:p w14:paraId="3C2BA0B8" w14:textId="77777777" w:rsidR="00B50484" w:rsidRPr="00B50484" w:rsidRDefault="00B50484">
      <w:pPr>
        <w:pStyle w:val="a6"/>
        <w:numPr>
          <w:ilvl w:val="1"/>
          <w:numId w:val="643"/>
        </w:numPr>
        <w:ind w:firstLineChars="0"/>
        <w:rPr>
          <w:rFonts w:hint="eastAsia"/>
        </w:rPr>
      </w:pPr>
      <w:r w:rsidRPr="00B50484">
        <w:rPr>
          <w:rFonts w:hint="eastAsia"/>
        </w:rPr>
        <w:t>抑制果实成熟</w:t>
      </w:r>
    </w:p>
    <w:p w14:paraId="6BF49D4C" w14:textId="77777777" w:rsidR="00B50484" w:rsidRDefault="00B50484">
      <w:pPr>
        <w:pStyle w:val="a6"/>
        <w:numPr>
          <w:ilvl w:val="1"/>
          <w:numId w:val="643"/>
        </w:numPr>
        <w:ind w:firstLineChars="0"/>
        <w:rPr>
          <w:rFonts w:hint="eastAsia"/>
        </w:rPr>
      </w:pPr>
      <w:r w:rsidRPr="00B50484">
        <w:rPr>
          <w:rFonts w:hint="eastAsia"/>
        </w:rPr>
        <w:t>促进叶片衰老</w:t>
      </w:r>
    </w:p>
    <w:p w14:paraId="68103339" w14:textId="177A98FF" w:rsidR="00FF14F3" w:rsidRPr="00B50484" w:rsidRDefault="00FF14F3" w:rsidP="00FF14F3">
      <w:pPr>
        <w:ind w:firstLine="420"/>
        <w:rPr>
          <w:rFonts w:hint="eastAsia"/>
        </w:rPr>
      </w:pPr>
      <w:r w:rsidRPr="00FF14F3">
        <w:t>ABA作用于衰老的早期，乙烯作用于衰老的晚期</w:t>
      </w:r>
      <w:r>
        <w:rPr>
          <w:rFonts w:hint="eastAsia"/>
        </w:rPr>
        <w:t>。</w:t>
      </w:r>
      <w:r w:rsidRPr="00FF14F3">
        <w:t>ABA激活钙依赖蛋白激酶CPK4/11，稳定ACC合酶，促进乙烯的产生，进而促进器官脱落</w:t>
      </w:r>
      <w:r>
        <w:rPr>
          <w:rFonts w:hint="eastAsia"/>
        </w:rPr>
        <w:t>。</w:t>
      </w:r>
    </w:p>
    <w:p w14:paraId="31E6A2C0" w14:textId="77777777" w:rsidR="00B50484" w:rsidRDefault="00B50484">
      <w:pPr>
        <w:pStyle w:val="a6"/>
        <w:numPr>
          <w:ilvl w:val="1"/>
          <w:numId w:val="643"/>
        </w:numPr>
        <w:ind w:firstLineChars="0"/>
        <w:rPr>
          <w:rFonts w:hint="eastAsia"/>
        </w:rPr>
      </w:pPr>
      <w:r>
        <w:rPr>
          <w:rFonts w:hint="eastAsia"/>
        </w:rPr>
        <w:t>应答水分胁迫，促进气孔关闭</w:t>
      </w:r>
    </w:p>
    <w:p w14:paraId="3C48CAAA" w14:textId="49911B36" w:rsidR="00FF14F3" w:rsidRDefault="00FF14F3" w:rsidP="00FF14F3">
      <w:pPr>
        <w:ind w:firstLine="420"/>
        <w:rPr>
          <w:rFonts w:hint="eastAsia"/>
        </w:rPr>
      </w:pPr>
      <w:r w:rsidRPr="00D0202A">
        <w:rPr>
          <w:rFonts w:hint="eastAsia"/>
        </w:rPr>
        <w:t>脱落酸随</w:t>
      </w:r>
      <w:r w:rsidRPr="00D0202A">
        <w:t>pH变化有ABA</w:t>
      </w:r>
      <w:r w:rsidRPr="00FF14F3">
        <w:rPr>
          <w:vertAlign w:val="superscript"/>
        </w:rPr>
        <w:t>-</w:t>
      </w:r>
      <w:r w:rsidRPr="00D0202A">
        <w:t>和ABAH两种形式</w:t>
      </w:r>
      <w:r w:rsidR="00730879">
        <w:rPr>
          <w:rFonts w:hint="eastAsia"/>
        </w:rPr>
        <w:t>。健康</w:t>
      </w:r>
      <w:r>
        <w:rPr>
          <w:rFonts w:hint="eastAsia"/>
        </w:rPr>
        <w:t>状态下</w:t>
      </w:r>
      <w:r w:rsidR="00730879">
        <w:rPr>
          <w:rFonts w:hint="eastAsia"/>
        </w:rPr>
        <w:t>，叶肉细胞外液为酸化环境(pH=6.3)，ABAH为主要存在形式，多自发跨膜扩散到叶肉细胞内；缺水胁迫的条件下，木质部汁液和叶肉</w:t>
      </w:r>
      <w:proofErr w:type="gramStart"/>
      <w:r w:rsidR="00730879">
        <w:rPr>
          <w:rFonts w:hint="eastAsia"/>
        </w:rPr>
        <w:t>细胞外液为略碱化</w:t>
      </w:r>
      <w:proofErr w:type="gramEnd"/>
      <w:r w:rsidR="00730879">
        <w:rPr>
          <w:rFonts w:hint="eastAsia"/>
        </w:rPr>
        <w:t>环境(pH=7.2)，</w:t>
      </w:r>
      <w:r w:rsidR="00730879" w:rsidRPr="00D0202A">
        <w:t>ABA</w:t>
      </w:r>
      <w:r w:rsidR="00730879" w:rsidRPr="00FF14F3">
        <w:rPr>
          <w:vertAlign w:val="superscript"/>
        </w:rPr>
        <w:t>-</w:t>
      </w:r>
      <w:r w:rsidR="00730879">
        <w:rPr>
          <w:rFonts w:hint="eastAsia"/>
        </w:rPr>
        <w:t>为主要存在形式，只能被保卫细胞膜表面的转运体识别，特异流入保卫细胞。</w:t>
      </w:r>
    </w:p>
    <w:p w14:paraId="6FC48A99" w14:textId="6BD3BA87" w:rsidR="00FF14F3" w:rsidRDefault="00FF14F3" w:rsidP="00FF14F3">
      <w:pPr>
        <w:ind w:firstLine="420"/>
        <w:rPr>
          <w:rFonts w:hint="eastAsia"/>
        </w:rPr>
      </w:pPr>
      <w:r>
        <w:rPr>
          <w:rFonts w:hint="eastAsia"/>
        </w:rPr>
        <w:t>在保卫细胞中，</w:t>
      </w:r>
      <w:r w:rsidR="00730879">
        <w:rPr>
          <w:rFonts w:hint="eastAsia"/>
        </w:rPr>
        <w:t>ABA下游的</w:t>
      </w:r>
      <w:r>
        <w:rPr>
          <w:rFonts w:hint="eastAsia"/>
        </w:rPr>
        <w:t>SnRK2磷酸化SLAC1等离子通道，导致</w:t>
      </w:r>
      <w:r w:rsidR="00A812B7">
        <w:rPr>
          <w:rFonts w:hint="eastAsia"/>
        </w:rPr>
        <w:t>Cl</w:t>
      </w:r>
      <w:r w:rsidR="00A812B7" w:rsidRPr="00A812B7">
        <w:rPr>
          <w:rFonts w:hint="eastAsia"/>
          <w:vertAlign w:val="superscript"/>
        </w:rPr>
        <w:t>-</w:t>
      </w:r>
      <w:r>
        <w:rPr>
          <w:rFonts w:hint="eastAsia"/>
        </w:rPr>
        <w:t>流出，膜</w:t>
      </w:r>
      <w:r w:rsidRPr="00FF14F3">
        <w:rPr>
          <w:rFonts w:hint="eastAsia"/>
        </w:rPr>
        <w:t>去极化，激活电压敏感的</w:t>
      </w:r>
      <w:r w:rsidRPr="00FF14F3">
        <w:t>K</w:t>
      </w:r>
      <w:r w:rsidRPr="00FF14F3">
        <w:rPr>
          <w:vertAlign w:val="superscript"/>
        </w:rPr>
        <w:t>+</w:t>
      </w:r>
      <w:r w:rsidRPr="00FF14F3">
        <w:t>通道，引起K</w:t>
      </w:r>
      <w:r w:rsidRPr="00FF14F3">
        <w:rPr>
          <w:vertAlign w:val="superscript"/>
        </w:rPr>
        <w:t>+</w:t>
      </w:r>
      <w:r w:rsidRPr="00FF14F3">
        <w:t>外流，导致</w:t>
      </w:r>
      <w:r w:rsidR="00A812B7">
        <w:rPr>
          <w:rFonts w:hint="eastAsia"/>
        </w:rPr>
        <w:t>保卫细胞水势上升，水外流，保卫细胞膨压下降，</w:t>
      </w:r>
      <w:r w:rsidRPr="00FF14F3">
        <w:t>气孔关闭</w:t>
      </w:r>
      <w:r>
        <w:rPr>
          <w:rFonts w:hint="eastAsia"/>
        </w:rPr>
        <w:t>。</w:t>
      </w:r>
    </w:p>
    <w:p w14:paraId="77FE5F70" w14:textId="77777777" w:rsidR="00B50484" w:rsidRDefault="00B50484">
      <w:pPr>
        <w:pStyle w:val="a6"/>
        <w:numPr>
          <w:ilvl w:val="1"/>
          <w:numId w:val="643"/>
        </w:numPr>
        <w:ind w:firstLineChars="0"/>
        <w:rPr>
          <w:rFonts w:hint="eastAsia"/>
        </w:rPr>
      </w:pPr>
      <w:r>
        <w:rPr>
          <w:rFonts w:hint="eastAsia"/>
        </w:rPr>
        <w:t>提高植物抗逆性</w:t>
      </w:r>
      <w:r>
        <w:t>(抗旱性、抗盐性、抗寒性、抗热性等)</w:t>
      </w:r>
    </w:p>
    <w:p w14:paraId="5F905D24" w14:textId="5852DE3F" w:rsidR="00D0202A" w:rsidRPr="00D0202A" w:rsidRDefault="00D0202A" w:rsidP="00D0202A">
      <w:pPr>
        <w:pStyle w:val="a6"/>
        <w:ind w:left="440" w:firstLineChars="0" w:firstLine="0"/>
        <w:rPr>
          <w:rFonts w:hint="eastAsia"/>
        </w:rPr>
      </w:pPr>
      <w:r>
        <w:rPr>
          <w:rFonts w:hint="eastAsia"/>
        </w:rPr>
        <w:t>如在</w:t>
      </w:r>
      <w:r w:rsidRPr="00D0202A">
        <w:rPr>
          <w:rFonts w:hint="eastAsia"/>
        </w:rPr>
        <w:t>寒冷情况下</w:t>
      </w:r>
      <w:r>
        <w:rPr>
          <w:rFonts w:hint="eastAsia"/>
        </w:rPr>
        <w:t>，ABA</w:t>
      </w:r>
      <w:r w:rsidRPr="00D0202A">
        <w:rPr>
          <w:rFonts w:hint="eastAsia"/>
        </w:rPr>
        <w:t>抑制维管形成层的分化，延缓次生生长</w:t>
      </w:r>
    </w:p>
    <w:p w14:paraId="69B273D5" w14:textId="74A034A9" w:rsidR="00B50484" w:rsidRDefault="00B50484">
      <w:pPr>
        <w:pStyle w:val="a6"/>
        <w:numPr>
          <w:ilvl w:val="1"/>
          <w:numId w:val="643"/>
        </w:numPr>
        <w:ind w:firstLineChars="0"/>
        <w:rPr>
          <w:rFonts w:hint="eastAsia"/>
        </w:rPr>
      </w:pPr>
      <w:r>
        <w:rPr>
          <w:rFonts w:hint="eastAsia"/>
        </w:rPr>
        <w:t>干旱条件下促进根生长，抑制地上部生长</w:t>
      </w:r>
    </w:p>
    <w:p w14:paraId="40BDA74B" w14:textId="1534AECE" w:rsidR="00E87001" w:rsidRDefault="00FF14F3" w:rsidP="00FF14F3">
      <w:pPr>
        <w:ind w:firstLine="420"/>
        <w:rPr>
          <w:rFonts w:hint="eastAsia"/>
        </w:rPr>
      </w:pPr>
      <w:r w:rsidRPr="00FF14F3">
        <w:rPr>
          <w:rFonts w:hint="eastAsia"/>
        </w:rPr>
        <w:t>干旱条件下，</w:t>
      </w:r>
      <w:r w:rsidRPr="00FF14F3">
        <w:t>ABA积累促进主根伸长，抑制侧根生长</w:t>
      </w:r>
      <w:r>
        <w:rPr>
          <w:rFonts w:hint="eastAsia"/>
        </w:rPr>
        <w:t>，而</w:t>
      </w:r>
      <w:r w:rsidRPr="00FF14F3">
        <w:rPr>
          <w:rFonts w:hint="eastAsia"/>
        </w:rPr>
        <w:t>水分恢复后，侧根生长抑制解除</w:t>
      </w:r>
      <w:r>
        <w:rPr>
          <w:rFonts w:hint="eastAsia"/>
        </w:rPr>
        <w:t>。</w:t>
      </w:r>
      <w:r w:rsidR="00B50484">
        <w:rPr>
          <w:rFonts w:hint="eastAsia"/>
        </w:rPr>
        <w:t>ABA还可在干旱条件下提高根的导水率。</w:t>
      </w:r>
    </w:p>
    <w:p w14:paraId="65DC00ED" w14:textId="4284F799" w:rsidR="00E87001" w:rsidRPr="00113669" w:rsidRDefault="00E87001" w:rsidP="00E87001">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其它植物激素</w:t>
      </w:r>
    </w:p>
    <w:p w14:paraId="7BEEF93A" w14:textId="085B130C" w:rsidR="00877CB9" w:rsidRDefault="00730879">
      <w:pPr>
        <w:pStyle w:val="a6"/>
        <w:numPr>
          <w:ilvl w:val="0"/>
          <w:numId w:val="644"/>
        </w:numPr>
        <w:ind w:firstLineChars="0"/>
        <w:rPr>
          <w:rFonts w:hint="eastAsia"/>
        </w:rPr>
      </w:pPr>
      <w:r>
        <w:rPr>
          <w:rFonts w:hint="eastAsia"/>
        </w:rPr>
        <w:t>油菜素甾醇</w:t>
      </w:r>
    </w:p>
    <w:p w14:paraId="77DF65BF" w14:textId="0CC818C1" w:rsidR="0003688D" w:rsidRDefault="0003688D" w:rsidP="0003688D">
      <w:pPr>
        <w:ind w:firstLine="420"/>
        <w:rPr>
          <w:rFonts w:hint="eastAsia"/>
        </w:rPr>
      </w:pPr>
      <w:r>
        <w:rPr>
          <w:rFonts w:hint="eastAsia"/>
        </w:rPr>
        <w:t>典型实例为油菜素内酯。主要功能包括：促进细胞伸长和细胞分裂；促进木质部导管分化，抑制韧皮部分化；影响根系生长，诱导侧根形成，具有双重作用；抑制叶片脱落；促进花粉发育及花粉管生长，使花柱伸长；提高坐果率，增加果实千粒重；促进种子萌发；诱导逆境反应</w:t>
      </w:r>
      <w:r>
        <w:t>(抗热性、抗盐性、抗旱性等)</w:t>
      </w:r>
      <w:r>
        <w:rPr>
          <w:rFonts w:hint="eastAsia"/>
        </w:rPr>
        <w:t>。</w:t>
      </w:r>
    </w:p>
    <w:p w14:paraId="1297119A" w14:textId="488B0A00" w:rsidR="00730879" w:rsidRDefault="00730879">
      <w:pPr>
        <w:pStyle w:val="a6"/>
        <w:numPr>
          <w:ilvl w:val="0"/>
          <w:numId w:val="644"/>
        </w:numPr>
        <w:ind w:firstLineChars="0"/>
        <w:rPr>
          <w:rFonts w:hint="eastAsia"/>
        </w:rPr>
      </w:pPr>
      <w:r>
        <w:rPr>
          <w:rFonts w:hint="eastAsia"/>
        </w:rPr>
        <w:t>独脚金内酯</w:t>
      </w:r>
    </w:p>
    <w:p w14:paraId="45A25C22" w14:textId="7FF677ED" w:rsidR="0003688D" w:rsidRPr="0003688D" w:rsidRDefault="0003688D" w:rsidP="00682F59">
      <w:pPr>
        <w:ind w:firstLine="420"/>
        <w:rPr>
          <w:rFonts w:hint="eastAsia"/>
        </w:rPr>
      </w:pPr>
      <w:r>
        <w:rPr>
          <w:rFonts w:hint="eastAsia"/>
        </w:rPr>
        <w:t>属于萜类化合物。</w:t>
      </w:r>
      <w:r w:rsidRPr="0003688D">
        <w:rPr>
          <w:rFonts w:hint="eastAsia"/>
        </w:rPr>
        <w:t>由</w:t>
      </w:r>
      <w:r>
        <w:rPr>
          <w:rFonts w:hint="eastAsia"/>
        </w:rPr>
        <w:t>宿主植物</w:t>
      </w:r>
      <w:r w:rsidRPr="0003688D">
        <w:rPr>
          <w:rFonts w:hint="eastAsia"/>
        </w:rPr>
        <w:t>根部产生并分泌，促进与</w:t>
      </w:r>
      <w:r>
        <w:rPr>
          <w:rFonts w:hint="eastAsia"/>
        </w:rPr>
        <w:t>其</w:t>
      </w:r>
      <w:r w:rsidRPr="0003688D">
        <w:rPr>
          <w:rFonts w:hint="eastAsia"/>
        </w:rPr>
        <w:t>共生真菌之间的相互识别</w:t>
      </w:r>
      <w:r>
        <w:rPr>
          <w:rFonts w:hint="eastAsia"/>
        </w:rPr>
        <w:t>。</w:t>
      </w:r>
      <w:r w:rsidRPr="0003688D">
        <w:rPr>
          <w:rFonts w:hint="eastAsia"/>
        </w:rPr>
        <w:t>正常情况下大部分种子植物与丛枝真菌形成丛枝菌根，寄主植物分泌的独脚金内酯使丛枝真菌分泌</w:t>
      </w:r>
      <w:proofErr w:type="spellStart"/>
      <w:r w:rsidRPr="0003688D">
        <w:t>Myc</w:t>
      </w:r>
      <w:proofErr w:type="spellEnd"/>
      <w:r w:rsidRPr="0003688D">
        <w:t>因子，帮助相互识别，形成共生关系</w:t>
      </w:r>
      <w:r>
        <w:rPr>
          <w:rFonts w:hint="eastAsia"/>
        </w:rPr>
        <w:t>。还可</w:t>
      </w:r>
      <w:r w:rsidRPr="0003688D">
        <w:rPr>
          <w:rFonts w:hint="eastAsia"/>
        </w:rPr>
        <w:t>帮助寄生植物</w:t>
      </w:r>
      <w:r>
        <w:rPr>
          <w:rFonts w:hint="eastAsia"/>
        </w:rPr>
        <w:t>，如独脚金</w:t>
      </w:r>
      <w:r w:rsidRPr="0003688D">
        <w:rPr>
          <w:rFonts w:hint="eastAsia"/>
        </w:rPr>
        <w:t>种子的萌发</w:t>
      </w:r>
      <w:r>
        <w:rPr>
          <w:rFonts w:hint="eastAsia"/>
        </w:rPr>
        <w:t>。</w:t>
      </w:r>
      <w:r w:rsidRPr="0003688D">
        <w:rPr>
          <w:rFonts w:hint="eastAsia"/>
        </w:rPr>
        <w:t>抑制植物</w:t>
      </w:r>
      <w:proofErr w:type="gramStart"/>
      <w:r w:rsidRPr="0003688D">
        <w:rPr>
          <w:rFonts w:hint="eastAsia"/>
        </w:rPr>
        <w:t>茎</w:t>
      </w:r>
      <w:proofErr w:type="gramEnd"/>
      <w:r w:rsidRPr="0003688D">
        <w:rPr>
          <w:rFonts w:hint="eastAsia"/>
        </w:rPr>
        <w:t>顶端的分支及侧芽形成，阻止过度生长，促进生根</w:t>
      </w:r>
      <w:r w:rsidR="00682F59">
        <w:rPr>
          <w:rFonts w:hint="eastAsia"/>
        </w:rPr>
        <w:t>；</w:t>
      </w:r>
      <w:r w:rsidRPr="0003688D">
        <w:t>抑制生长素促进的生长；</w:t>
      </w:r>
      <w:r w:rsidRPr="0003688D">
        <w:rPr>
          <w:rFonts w:hint="eastAsia"/>
        </w:rPr>
        <w:t>在侧芽处</w:t>
      </w:r>
      <w:r w:rsidR="00682F59">
        <w:rPr>
          <w:rFonts w:hint="eastAsia"/>
        </w:rPr>
        <w:t>与</w:t>
      </w:r>
      <w:r w:rsidRPr="0003688D">
        <w:rPr>
          <w:rFonts w:hint="eastAsia"/>
        </w:rPr>
        <w:t>生长素共同建立顶端优势</w:t>
      </w:r>
      <w:r w:rsidR="00682F59">
        <w:rPr>
          <w:rFonts w:hint="eastAsia"/>
        </w:rPr>
        <w:t>。</w:t>
      </w:r>
    </w:p>
    <w:p w14:paraId="692D522E" w14:textId="2266181F" w:rsidR="00730879" w:rsidRDefault="00730879">
      <w:pPr>
        <w:pStyle w:val="a6"/>
        <w:numPr>
          <w:ilvl w:val="0"/>
          <w:numId w:val="644"/>
        </w:numPr>
        <w:ind w:firstLineChars="0"/>
        <w:rPr>
          <w:rFonts w:hint="eastAsia"/>
        </w:rPr>
      </w:pPr>
      <w:r>
        <w:rPr>
          <w:rFonts w:hint="eastAsia"/>
        </w:rPr>
        <w:t>茉莉素</w:t>
      </w:r>
    </w:p>
    <w:p w14:paraId="190EF82C" w14:textId="0E0ECA88" w:rsidR="00682F59" w:rsidRDefault="00682F59" w:rsidP="00682F59">
      <w:pPr>
        <w:ind w:firstLine="420"/>
        <w:rPr>
          <w:rFonts w:hint="eastAsia"/>
        </w:rPr>
      </w:pPr>
      <w:r>
        <w:rPr>
          <w:rFonts w:hint="eastAsia"/>
        </w:rPr>
        <w:t>包括茉莉酸、茉莉酸甲酯、茉莉酸异亮氨酸（植物内源活性形式）。茉莉素可抑制叶片及主根的生长，诱导侧根和根毛的产生；促进雄蕊发育；调控植物对昆虫和病原菌的抗性反应，合成蛋白酶抑制剂、激活多酚氧化酶，合成喹啉，用于杀虫。茉莉素可挥发，帮助植物体其他部分或其他植物共同建立抗虫。茉莉素还可促进植物次生代谢物，如花青素的合成和积累。</w:t>
      </w:r>
    </w:p>
    <w:p w14:paraId="34E89612" w14:textId="2BE1D7A9" w:rsidR="00730879" w:rsidRDefault="00730879">
      <w:pPr>
        <w:pStyle w:val="a6"/>
        <w:numPr>
          <w:ilvl w:val="0"/>
          <w:numId w:val="644"/>
        </w:numPr>
        <w:ind w:firstLineChars="0"/>
        <w:rPr>
          <w:rFonts w:hint="eastAsia"/>
        </w:rPr>
      </w:pPr>
      <w:r>
        <w:rPr>
          <w:rFonts w:hint="eastAsia"/>
        </w:rPr>
        <w:t>水杨酸</w:t>
      </w:r>
    </w:p>
    <w:p w14:paraId="3AB5CB25" w14:textId="09DCDAD6" w:rsidR="00682F59" w:rsidRDefault="00682F59" w:rsidP="008010FE">
      <w:pPr>
        <w:ind w:firstLine="420"/>
        <w:rPr>
          <w:rFonts w:hint="eastAsia"/>
        </w:rPr>
      </w:pPr>
      <w:r>
        <w:rPr>
          <w:rFonts w:hint="eastAsia"/>
        </w:rPr>
        <w:t>水杨酸</w:t>
      </w:r>
      <w:r w:rsidR="008010FE">
        <w:rPr>
          <w:rFonts w:hint="eastAsia"/>
        </w:rPr>
        <w:t>，</w:t>
      </w:r>
      <w:proofErr w:type="gramStart"/>
      <w:r w:rsidR="008010FE">
        <w:rPr>
          <w:rFonts w:hint="eastAsia"/>
        </w:rPr>
        <w:t>即邻羟基</w:t>
      </w:r>
      <w:proofErr w:type="gramEnd"/>
      <w:r w:rsidR="008010FE">
        <w:rPr>
          <w:rFonts w:hint="eastAsia"/>
        </w:rPr>
        <w:t>苯甲酸，具有镇痛和消炎的作用。1897年，拜耳的研究者成功合成了乙酰水杨酸，即阿司匹林。水杨酸的生理功能包括：</w:t>
      </w:r>
      <w:r w:rsidR="008010FE" w:rsidRPr="008010FE">
        <w:rPr>
          <w:rFonts w:hint="eastAsia"/>
        </w:rPr>
        <w:t>诱导植物抗病过程中的系统获得性抗性反应；使天南星科植物的肉穗花序产热</w:t>
      </w:r>
      <w:r w:rsidR="008010FE">
        <w:rPr>
          <w:rFonts w:hint="eastAsia"/>
        </w:rPr>
        <w:t>等。</w:t>
      </w:r>
    </w:p>
    <w:p w14:paraId="0B04A9CD"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5297FC81" w14:textId="1ADBE05C" w:rsidR="001A5DD2" w:rsidRPr="001A5DD2" w:rsidRDefault="001A5DD2" w:rsidP="001A5DD2">
      <w:pPr>
        <w:pStyle w:val="a6"/>
        <w:numPr>
          <w:ilvl w:val="0"/>
          <w:numId w:val="492"/>
        </w:numPr>
        <w:ind w:firstLineChars="0"/>
        <w:rPr>
          <w:rFonts w:eastAsiaTheme="minorHAnsi" w:hint="eastAsia"/>
          <w:color w:val="000000" w:themeColor="text1"/>
        </w:rPr>
      </w:pPr>
      <w:r w:rsidRPr="001A5DD2">
        <w:rPr>
          <w:rFonts w:eastAsiaTheme="minorHAnsi"/>
          <w:color w:val="000000" w:themeColor="text1"/>
        </w:rPr>
        <w:t>下列关于生长素的信号转导通路的说法中，错误的是</w:t>
      </w:r>
    </w:p>
    <w:p w14:paraId="2BBED142"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A</w:t>
      </w:r>
      <w:r w:rsidRPr="001A5DD2">
        <w:rPr>
          <w:rFonts w:eastAsiaTheme="minorHAnsi" w:hint="eastAsia"/>
          <w:color w:val="000000" w:themeColor="text1"/>
        </w:rPr>
        <w:t xml:space="preserve">. </w:t>
      </w:r>
      <w:r w:rsidRPr="001A5DD2">
        <w:rPr>
          <w:rFonts w:eastAsiaTheme="minorHAnsi"/>
          <w:color w:val="000000" w:themeColor="text1"/>
        </w:rPr>
        <w:t>主要的生长素受体是可溶性蛋白的同源二聚体</w:t>
      </w:r>
    </w:p>
    <w:p w14:paraId="526E9622"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B</w:t>
      </w:r>
      <w:r w:rsidRPr="001A5DD2">
        <w:rPr>
          <w:rFonts w:eastAsiaTheme="minorHAnsi" w:hint="eastAsia"/>
          <w:color w:val="000000" w:themeColor="text1"/>
        </w:rPr>
        <w:t xml:space="preserve">. </w:t>
      </w:r>
      <w:r w:rsidRPr="001A5DD2">
        <w:rPr>
          <w:rFonts w:eastAsiaTheme="minorHAnsi"/>
          <w:color w:val="000000" w:themeColor="text1"/>
        </w:rPr>
        <w:t>生长素在起始信号通路中的作用类似于胶水</w:t>
      </w:r>
    </w:p>
    <w:p w14:paraId="7782894A"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C</w:t>
      </w:r>
      <w:r w:rsidRPr="001A5DD2">
        <w:rPr>
          <w:rFonts w:eastAsiaTheme="minorHAnsi" w:hint="eastAsia"/>
          <w:color w:val="000000" w:themeColor="text1"/>
        </w:rPr>
        <w:t xml:space="preserve">. </w:t>
      </w:r>
      <w:r w:rsidRPr="001A5DD2">
        <w:rPr>
          <w:rFonts w:eastAsiaTheme="minorHAnsi"/>
          <w:color w:val="000000" w:themeColor="text1"/>
        </w:rPr>
        <w:t>生长素促进抑制性蛋白通过泛素化依赖的蛋白酶体途径降解</w:t>
      </w:r>
    </w:p>
    <w:p w14:paraId="65D9CE25"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D</w:t>
      </w:r>
      <w:r w:rsidRPr="001A5DD2">
        <w:rPr>
          <w:rFonts w:eastAsiaTheme="minorHAnsi" w:hint="eastAsia"/>
          <w:color w:val="000000" w:themeColor="text1"/>
        </w:rPr>
        <w:t xml:space="preserve">. </w:t>
      </w:r>
      <w:r w:rsidRPr="001A5DD2">
        <w:rPr>
          <w:rFonts w:eastAsiaTheme="minorHAnsi"/>
          <w:color w:val="000000" w:themeColor="text1"/>
        </w:rPr>
        <w:t>信号转导通路的结果是使生长素反应因子（ARF）形成有活性的同源二聚体，激活或抑制下游的基因表达</w:t>
      </w:r>
    </w:p>
    <w:p w14:paraId="5BB1CC50" w14:textId="77777777" w:rsidR="001A5DD2" w:rsidRPr="001A5DD2" w:rsidRDefault="001A5DD2" w:rsidP="001A5DD2">
      <w:pPr>
        <w:rPr>
          <w:rFonts w:eastAsiaTheme="minorHAnsi" w:hint="eastAsia"/>
          <w:color w:val="000000" w:themeColor="text1"/>
        </w:rPr>
      </w:pPr>
    </w:p>
    <w:p w14:paraId="4EF7F573" w14:textId="3648C980" w:rsidR="001A5DD2" w:rsidRPr="001A5DD2" w:rsidRDefault="001A5DD2" w:rsidP="001A5DD2">
      <w:pPr>
        <w:pStyle w:val="a6"/>
        <w:numPr>
          <w:ilvl w:val="0"/>
          <w:numId w:val="492"/>
        </w:numPr>
        <w:ind w:firstLineChars="0"/>
        <w:rPr>
          <w:rFonts w:eastAsiaTheme="minorHAnsi" w:hint="eastAsia"/>
          <w:color w:val="000000" w:themeColor="text1"/>
        </w:rPr>
      </w:pPr>
      <w:r w:rsidRPr="001A5DD2">
        <w:rPr>
          <w:rFonts w:eastAsiaTheme="minorHAnsi"/>
          <w:color w:val="000000" w:themeColor="text1"/>
        </w:rPr>
        <w:t>将黄化的双子叶植物，如豌豆的茎纵向切开，并将它们放在没有生长素的缓冲液中孵育，结果两片</w:t>
      </w:r>
      <w:proofErr w:type="gramStart"/>
      <w:r w:rsidRPr="001A5DD2">
        <w:rPr>
          <w:rFonts w:eastAsiaTheme="minorHAnsi"/>
          <w:color w:val="000000" w:themeColor="text1"/>
        </w:rPr>
        <w:t>茎</w:t>
      </w:r>
      <w:proofErr w:type="gramEnd"/>
      <w:r w:rsidRPr="001A5DD2">
        <w:rPr>
          <w:rFonts w:eastAsiaTheme="minorHAnsi"/>
          <w:color w:val="000000" w:themeColor="text1"/>
        </w:rPr>
        <w:t>向外弯曲。用含有植株体内正常浓度的生长素的缓冲液孵育，两片</w:t>
      </w:r>
      <w:proofErr w:type="gramStart"/>
      <w:r w:rsidRPr="001A5DD2">
        <w:rPr>
          <w:rFonts w:eastAsiaTheme="minorHAnsi"/>
          <w:color w:val="000000" w:themeColor="text1"/>
        </w:rPr>
        <w:t>茎</w:t>
      </w:r>
      <w:proofErr w:type="gramEnd"/>
      <w:r w:rsidRPr="001A5DD2">
        <w:rPr>
          <w:rFonts w:eastAsiaTheme="minorHAnsi"/>
          <w:color w:val="000000" w:themeColor="text1"/>
        </w:rPr>
        <w:t>向内弯曲。用过量浓度的生长素缓冲液孵育，</w:t>
      </w:r>
      <w:proofErr w:type="gramStart"/>
      <w:r w:rsidRPr="001A5DD2">
        <w:rPr>
          <w:rFonts w:eastAsiaTheme="minorHAnsi"/>
          <w:color w:val="000000" w:themeColor="text1"/>
        </w:rPr>
        <w:t>两片茎又向外</w:t>
      </w:r>
      <w:proofErr w:type="gramEnd"/>
      <w:r w:rsidRPr="001A5DD2">
        <w:rPr>
          <w:rFonts w:eastAsiaTheme="minorHAnsi"/>
          <w:color w:val="000000" w:themeColor="text1"/>
        </w:rPr>
        <w:t>弯曲。仅根据以上材料，判断下列说法正确的是（多选）</w:t>
      </w:r>
    </w:p>
    <w:p w14:paraId="19901532"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A</w:t>
      </w:r>
      <w:r w:rsidRPr="001A5DD2">
        <w:rPr>
          <w:rFonts w:eastAsiaTheme="minorHAnsi" w:hint="eastAsia"/>
          <w:color w:val="000000" w:themeColor="text1"/>
        </w:rPr>
        <w:t xml:space="preserve">. </w:t>
      </w:r>
      <w:r w:rsidRPr="001A5DD2">
        <w:rPr>
          <w:rFonts w:eastAsiaTheme="minorHAnsi"/>
          <w:color w:val="000000" w:themeColor="text1"/>
        </w:rPr>
        <w:t>双子叶茎干的外部组织是生长素作用的主要靶点</w:t>
      </w:r>
    </w:p>
    <w:p w14:paraId="4789DF87"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B</w:t>
      </w:r>
      <w:r w:rsidRPr="001A5DD2">
        <w:rPr>
          <w:rFonts w:eastAsiaTheme="minorHAnsi" w:hint="eastAsia"/>
          <w:color w:val="000000" w:themeColor="text1"/>
        </w:rPr>
        <w:t xml:space="preserve">. </w:t>
      </w:r>
      <w:r w:rsidRPr="001A5DD2">
        <w:rPr>
          <w:rFonts w:eastAsiaTheme="minorHAnsi"/>
          <w:color w:val="000000" w:themeColor="text1"/>
        </w:rPr>
        <w:t>双子叶茎干的内部组织是生长素作用的主要靶点</w:t>
      </w:r>
    </w:p>
    <w:p w14:paraId="0F511902"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C</w:t>
      </w:r>
      <w:r w:rsidRPr="001A5DD2">
        <w:rPr>
          <w:rFonts w:eastAsiaTheme="minorHAnsi" w:hint="eastAsia"/>
          <w:color w:val="000000" w:themeColor="text1"/>
        </w:rPr>
        <w:t xml:space="preserve">. </w:t>
      </w:r>
      <w:r w:rsidRPr="001A5DD2">
        <w:rPr>
          <w:rFonts w:eastAsiaTheme="minorHAnsi"/>
          <w:color w:val="000000" w:themeColor="text1"/>
        </w:rPr>
        <w:t>高浓度生长素会抑制茎的伸长</w:t>
      </w:r>
    </w:p>
    <w:p w14:paraId="353928D6"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D</w:t>
      </w:r>
      <w:r w:rsidRPr="001A5DD2">
        <w:rPr>
          <w:rFonts w:eastAsiaTheme="minorHAnsi" w:hint="eastAsia"/>
          <w:color w:val="000000" w:themeColor="text1"/>
        </w:rPr>
        <w:t xml:space="preserve">. </w:t>
      </w:r>
      <w:r w:rsidRPr="001A5DD2">
        <w:rPr>
          <w:rFonts w:eastAsiaTheme="minorHAnsi"/>
          <w:color w:val="000000" w:themeColor="text1"/>
        </w:rPr>
        <w:t>在没有生长素的情况下，外部组织限制茎的伸长</w:t>
      </w:r>
    </w:p>
    <w:p w14:paraId="7BE431A3" w14:textId="4F748B53" w:rsidR="00E43E98" w:rsidRDefault="00E43E98" w:rsidP="00E43E98">
      <w:pPr>
        <w:rPr>
          <w:rFonts w:eastAsiaTheme="minorHAnsi" w:hint="eastAsia"/>
          <w:color w:val="000000" w:themeColor="text1"/>
        </w:rPr>
      </w:pPr>
    </w:p>
    <w:p w14:paraId="7EDF98F2" w14:textId="7FF62B0A" w:rsidR="00A63B72" w:rsidRPr="00A63B72" w:rsidRDefault="00A63B72" w:rsidP="00A63B72">
      <w:pPr>
        <w:pStyle w:val="a6"/>
        <w:numPr>
          <w:ilvl w:val="0"/>
          <w:numId w:val="492"/>
        </w:numPr>
        <w:ind w:firstLineChars="0"/>
        <w:rPr>
          <w:rFonts w:eastAsiaTheme="minorHAnsi" w:hint="eastAsia"/>
          <w:color w:val="000000" w:themeColor="text1"/>
        </w:rPr>
      </w:pPr>
      <w:r w:rsidRPr="00A63B72">
        <w:rPr>
          <w:rFonts w:eastAsiaTheme="minorHAnsi"/>
          <w:color w:val="000000" w:themeColor="text1"/>
        </w:rPr>
        <w:t>下列关于生长素极性运输的说法，正确的是？</w:t>
      </w:r>
      <w:r>
        <w:rPr>
          <w:rFonts w:eastAsiaTheme="minorHAnsi" w:hint="eastAsia"/>
          <w:color w:val="000000" w:themeColor="text1"/>
        </w:rPr>
        <w:t>（多选）</w:t>
      </w:r>
    </w:p>
    <w:p w14:paraId="62FB7021" w14:textId="01B060D3" w:rsidR="00A63B72" w:rsidRPr="00A63B72" w:rsidRDefault="005F5480" w:rsidP="00A63B72">
      <w:pPr>
        <w:rPr>
          <w:rFonts w:eastAsiaTheme="minorHAnsi" w:hint="eastAsia"/>
          <w:color w:val="000000" w:themeColor="text1"/>
        </w:rPr>
      </w:pPr>
      <w:r>
        <w:rPr>
          <w:rFonts w:eastAsiaTheme="minorHAnsi"/>
          <w:color w:val="000000" w:themeColor="text1"/>
        </w:rPr>
        <w:t xml:space="preserve">A. </w:t>
      </w:r>
      <w:r w:rsidR="00A63B72" w:rsidRPr="00A63B72">
        <w:rPr>
          <w:rFonts w:eastAsiaTheme="minorHAnsi"/>
          <w:color w:val="000000" w:themeColor="text1"/>
        </w:rPr>
        <w:t>pH越低，生长素越容易通过扩散进入细胞膜。</w:t>
      </w:r>
    </w:p>
    <w:p w14:paraId="63098843" w14:textId="394866F0" w:rsidR="00A63B72" w:rsidRPr="00A63B72" w:rsidRDefault="005F5480" w:rsidP="00A63B72">
      <w:pPr>
        <w:rPr>
          <w:rFonts w:eastAsiaTheme="minorHAnsi" w:hint="eastAsia"/>
          <w:color w:val="000000" w:themeColor="text1"/>
        </w:rPr>
      </w:pPr>
      <w:r>
        <w:rPr>
          <w:rFonts w:eastAsiaTheme="minorHAnsi"/>
          <w:color w:val="000000" w:themeColor="text1"/>
        </w:rPr>
        <w:t xml:space="preserve">B. </w:t>
      </w:r>
      <w:r w:rsidR="00A63B72" w:rsidRPr="00A63B72">
        <w:rPr>
          <w:rFonts w:eastAsiaTheme="minorHAnsi"/>
          <w:color w:val="000000" w:themeColor="text1"/>
        </w:rPr>
        <w:t>生长素进入细胞有两种形式，运出细胞有一种形式。</w:t>
      </w:r>
    </w:p>
    <w:p w14:paraId="7FBD7037" w14:textId="41F8C116" w:rsidR="00A63B72" w:rsidRPr="00A63B72" w:rsidRDefault="00A63B72" w:rsidP="00A63B72">
      <w:pPr>
        <w:rPr>
          <w:rFonts w:eastAsiaTheme="minorHAnsi" w:hint="eastAsia"/>
          <w:color w:val="000000" w:themeColor="text1"/>
        </w:rPr>
      </w:pPr>
      <w:r w:rsidRPr="00A63B72">
        <w:rPr>
          <w:rFonts w:eastAsiaTheme="minorHAnsi"/>
          <w:color w:val="000000" w:themeColor="text1"/>
        </w:rPr>
        <w:t>C.</w:t>
      </w:r>
      <w:r w:rsidR="005F5480">
        <w:rPr>
          <w:rFonts w:eastAsiaTheme="minorHAnsi"/>
          <w:color w:val="000000" w:themeColor="text1"/>
        </w:rPr>
        <w:t xml:space="preserve"> </w:t>
      </w:r>
      <w:r w:rsidRPr="00A63B72">
        <w:rPr>
          <w:rFonts w:eastAsiaTheme="minorHAnsi"/>
          <w:color w:val="000000" w:themeColor="text1"/>
        </w:rPr>
        <w:t>生长素进入细胞有一种形式，运出细胞有两种形式。</w:t>
      </w:r>
    </w:p>
    <w:p w14:paraId="2186F42E" w14:textId="46A55EF1" w:rsidR="00A63B72" w:rsidRPr="00A63B72" w:rsidRDefault="00A63B72" w:rsidP="00A63B72">
      <w:pPr>
        <w:rPr>
          <w:rFonts w:eastAsiaTheme="minorHAnsi" w:hint="eastAsia"/>
          <w:color w:val="000000" w:themeColor="text1"/>
        </w:rPr>
      </w:pPr>
      <w:r w:rsidRPr="00A63B72">
        <w:rPr>
          <w:rFonts w:eastAsiaTheme="minorHAnsi"/>
          <w:color w:val="000000" w:themeColor="text1"/>
        </w:rPr>
        <w:t>D.</w:t>
      </w:r>
      <w:r w:rsidR="005F5480">
        <w:rPr>
          <w:rFonts w:eastAsiaTheme="minorHAnsi"/>
          <w:color w:val="000000" w:themeColor="text1"/>
        </w:rPr>
        <w:t xml:space="preserve"> </w:t>
      </w:r>
      <w:r w:rsidRPr="00A63B72">
        <w:rPr>
          <w:rFonts w:eastAsiaTheme="minorHAnsi"/>
          <w:color w:val="000000" w:themeColor="text1"/>
        </w:rPr>
        <w:t>生长素的运输直接由ATP的水解驱动。</w:t>
      </w:r>
    </w:p>
    <w:p w14:paraId="5CB339E6" w14:textId="4CCA56F4" w:rsidR="00A63B72" w:rsidRDefault="00A63B72" w:rsidP="00A63B72">
      <w:pPr>
        <w:rPr>
          <w:rFonts w:eastAsiaTheme="minorHAnsi" w:hint="eastAsia"/>
          <w:color w:val="000000" w:themeColor="text1"/>
        </w:rPr>
      </w:pPr>
    </w:p>
    <w:p w14:paraId="46E43645" w14:textId="19B537FC" w:rsidR="007A484F" w:rsidRPr="007A484F" w:rsidRDefault="007A484F" w:rsidP="007A484F">
      <w:pPr>
        <w:pStyle w:val="a6"/>
        <w:numPr>
          <w:ilvl w:val="0"/>
          <w:numId w:val="492"/>
        </w:numPr>
        <w:ind w:firstLineChars="0"/>
        <w:rPr>
          <w:rFonts w:eastAsiaTheme="minorHAnsi" w:hint="eastAsia"/>
          <w:color w:val="000000" w:themeColor="text1"/>
        </w:rPr>
      </w:pPr>
      <w:r w:rsidRPr="007A484F">
        <w:rPr>
          <w:rFonts w:eastAsiaTheme="minorHAnsi"/>
          <w:color w:val="000000" w:themeColor="text1"/>
        </w:rPr>
        <w:t>用</w:t>
      </w:r>
      <w:proofErr w:type="gramStart"/>
      <w:r w:rsidRPr="007A484F">
        <w:rPr>
          <w:rFonts w:eastAsiaTheme="minorHAnsi"/>
          <w:color w:val="000000" w:themeColor="text1"/>
        </w:rPr>
        <w:t>绿篱机</w:t>
      </w:r>
      <w:proofErr w:type="gramEnd"/>
      <w:r w:rsidRPr="007A484F">
        <w:rPr>
          <w:rFonts w:eastAsiaTheme="minorHAnsi"/>
          <w:color w:val="000000" w:themeColor="text1"/>
        </w:rPr>
        <w:t>修剪绿篱使其高度降低，会刺激绿篱长得浓密，原因是什么？</w:t>
      </w:r>
    </w:p>
    <w:p w14:paraId="3C02CDB5" w14:textId="14CC2C18" w:rsidR="007A484F" w:rsidRPr="007A484F" w:rsidRDefault="007A484F" w:rsidP="007A484F">
      <w:pPr>
        <w:rPr>
          <w:rFonts w:eastAsiaTheme="minorHAnsi" w:hint="eastAsia"/>
          <w:color w:val="000000" w:themeColor="text1"/>
        </w:rPr>
      </w:pPr>
      <w:r w:rsidRPr="007A484F">
        <w:rPr>
          <w:rFonts w:eastAsiaTheme="minorHAnsi"/>
          <w:color w:val="000000" w:themeColor="text1"/>
        </w:rPr>
        <w:t>A. 因为会刺激乙烯气体的产生</w:t>
      </w:r>
    </w:p>
    <w:p w14:paraId="529A6E06" w14:textId="77C447AB" w:rsidR="007A484F" w:rsidRPr="007A484F" w:rsidRDefault="007A484F" w:rsidP="007A484F">
      <w:pPr>
        <w:rPr>
          <w:rFonts w:eastAsiaTheme="minorHAnsi" w:hint="eastAsia"/>
          <w:color w:val="000000" w:themeColor="text1"/>
        </w:rPr>
      </w:pPr>
      <w:r w:rsidRPr="007A484F">
        <w:rPr>
          <w:rFonts w:eastAsiaTheme="minorHAnsi"/>
          <w:color w:val="000000" w:themeColor="text1"/>
        </w:rPr>
        <w:t>B. 因为移除了顶端分生组织会产生更多的植物生长素，从而刺激侧枝枝芽的生长</w:t>
      </w:r>
    </w:p>
    <w:p w14:paraId="097BAAC8" w14:textId="4CA5EEEF" w:rsidR="007A484F" w:rsidRPr="007A484F" w:rsidRDefault="007A484F" w:rsidP="007A484F">
      <w:pPr>
        <w:rPr>
          <w:rFonts w:eastAsiaTheme="minorHAnsi" w:hint="eastAsia"/>
          <w:color w:val="000000" w:themeColor="text1"/>
        </w:rPr>
      </w:pPr>
      <w:r w:rsidRPr="007A484F">
        <w:rPr>
          <w:rFonts w:eastAsiaTheme="minorHAnsi"/>
          <w:color w:val="000000" w:themeColor="text1"/>
        </w:rPr>
        <w:t>C. 因为移除了顶端分生组织会减少植物生长素的生成，从而允许侧枝生长</w:t>
      </w:r>
    </w:p>
    <w:p w14:paraId="685382E3" w14:textId="26F97FBB" w:rsidR="007A484F" w:rsidRPr="007A484F" w:rsidRDefault="007A484F" w:rsidP="007A484F">
      <w:pPr>
        <w:rPr>
          <w:rFonts w:eastAsiaTheme="minorHAnsi" w:hint="eastAsia"/>
          <w:color w:val="000000" w:themeColor="text1"/>
        </w:rPr>
      </w:pPr>
      <w:r w:rsidRPr="007A484F">
        <w:rPr>
          <w:rFonts w:eastAsiaTheme="minorHAnsi"/>
          <w:color w:val="000000" w:themeColor="text1"/>
        </w:rPr>
        <w:t>D. 因为移除了顶端分生组织导致乙烯减少，从而刺激侧枝生长</w:t>
      </w:r>
    </w:p>
    <w:p w14:paraId="66D11C33" w14:textId="00B47BAE" w:rsidR="007A484F" w:rsidRPr="007A484F" w:rsidRDefault="007A484F" w:rsidP="007A484F">
      <w:pPr>
        <w:rPr>
          <w:rFonts w:eastAsiaTheme="minorHAnsi" w:hint="eastAsia"/>
          <w:color w:val="000000" w:themeColor="text1"/>
        </w:rPr>
      </w:pPr>
      <w:r w:rsidRPr="007A484F">
        <w:rPr>
          <w:rFonts w:eastAsiaTheme="minorHAnsi"/>
          <w:color w:val="000000" w:themeColor="text1"/>
        </w:rPr>
        <w:t>E. 因为移除了侧芽，在细胞分裂素的影响下导致了顶端优势</w:t>
      </w:r>
    </w:p>
    <w:p w14:paraId="000952A7" w14:textId="65865AAF" w:rsidR="007A484F" w:rsidRDefault="007A484F" w:rsidP="007A484F">
      <w:pPr>
        <w:rPr>
          <w:rFonts w:eastAsiaTheme="minorHAnsi" w:hint="eastAsia"/>
          <w:color w:val="000000" w:themeColor="text1"/>
        </w:rPr>
      </w:pPr>
    </w:p>
    <w:p w14:paraId="47832136" w14:textId="0C423DCA" w:rsidR="007A484F" w:rsidRPr="007A484F" w:rsidRDefault="007A484F" w:rsidP="007A484F">
      <w:pPr>
        <w:pStyle w:val="a6"/>
        <w:numPr>
          <w:ilvl w:val="0"/>
          <w:numId w:val="492"/>
        </w:numPr>
        <w:ind w:firstLineChars="0"/>
        <w:rPr>
          <w:rFonts w:eastAsiaTheme="minorHAnsi" w:hint="eastAsia"/>
          <w:color w:val="000000" w:themeColor="text1"/>
        </w:rPr>
      </w:pPr>
      <w:r w:rsidRPr="007A484F">
        <w:rPr>
          <w:rFonts w:eastAsiaTheme="minorHAnsi"/>
          <w:color w:val="000000" w:themeColor="text1"/>
        </w:rPr>
        <w:t>下列关于植物生长素的选项，哪个是不正确的</w:t>
      </w:r>
      <w:r>
        <w:rPr>
          <w:rFonts w:eastAsiaTheme="minorHAnsi" w:hint="eastAsia"/>
          <w:color w:val="000000" w:themeColor="text1"/>
        </w:rPr>
        <w:t>？</w:t>
      </w:r>
    </w:p>
    <w:p w14:paraId="0C9DE312" w14:textId="6792781C" w:rsidR="007A484F" w:rsidRPr="007A484F" w:rsidRDefault="007A484F" w:rsidP="007A484F">
      <w:pPr>
        <w:rPr>
          <w:rFonts w:eastAsiaTheme="minorHAnsi" w:hint="eastAsia"/>
          <w:color w:val="000000" w:themeColor="text1"/>
        </w:rPr>
      </w:pPr>
      <w:r w:rsidRPr="007A484F">
        <w:rPr>
          <w:rFonts w:eastAsiaTheme="minorHAnsi"/>
          <w:color w:val="000000" w:themeColor="text1"/>
        </w:rPr>
        <w:t>A. 植物生长素几乎不刺激生长</w:t>
      </w:r>
    </w:p>
    <w:p w14:paraId="201CE3D6" w14:textId="7916ADC0" w:rsidR="007A484F" w:rsidRPr="007A484F" w:rsidRDefault="007A484F" w:rsidP="007A484F">
      <w:pPr>
        <w:rPr>
          <w:rFonts w:eastAsiaTheme="minorHAnsi" w:hint="eastAsia"/>
          <w:color w:val="000000" w:themeColor="text1"/>
        </w:rPr>
      </w:pPr>
      <w:r w:rsidRPr="007A484F">
        <w:rPr>
          <w:rFonts w:eastAsiaTheme="minorHAnsi"/>
          <w:color w:val="000000" w:themeColor="text1"/>
        </w:rPr>
        <w:t>B. 植物生长素是造成植物向光性的主要因素</w:t>
      </w:r>
    </w:p>
    <w:p w14:paraId="0F5D485C" w14:textId="761487F2" w:rsidR="007A484F" w:rsidRPr="007A484F" w:rsidRDefault="007A484F" w:rsidP="007A484F">
      <w:pPr>
        <w:rPr>
          <w:rFonts w:eastAsiaTheme="minorHAnsi" w:hint="eastAsia"/>
          <w:color w:val="000000" w:themeColor="text1"/>
        </w:rPr>
      </w:pPr>
      <w:r w:rsidRPr="007A484F">
        <w:rPr>
          <w:rFonts w:eastAsiaTheme="minorHAnsi"/>
          <w:color w:val="000000" w:themeColor="text1"/>
        </w:rPr>
        <w:t>C. 植物生长素刺激根系生长</w:t>
      </w:r>
    </w:p>
    <w:p w14:paraId="08ADAD12" w14:textId="0CB05005" w:rsidR="007A484F" w:rsidRPr="007A484F" w:rsidRDefault="007A484F" w:rsidP="007A484F">
      <w:pPr>
        <w:rPr>
          <w:rFonts w:eastAsiaTheme="minorHAnsi" w:hint="eastAsia"/>
          <w:color w:val="000000" w:themeColor="text1"/>
        </w:rPr>
      </w:pPr>
      <w:r w:rsidRPr="007A484F">
        <w:rPr>
          <w:rFonts w:eastAsiaTheme="minorHAnsi"/>
          <w:color w:val="000000" w:themeColor="text1"/>
        </w:rPr>
        <w:t>D. 植物生长素延迟果实衰老</w:t>
      </w:r>
    </w:p>
    <w:p w14:paraId="09D52F22" w14:textId="62FA8217" w:rsidR="007A484F" w:rsidRPr="007A484F" w:rsidRDefault="007A484F" w:rsidP="007A484F">
      <w:pPr>
        <w:rPr>
          <w:rFonts w:eastAsiaTheme="minorHAnsi" w:hint="eastAsia"/>
          <w:color w:val="000000" w:themeColor="text1"/>
        </w:rPr>
      </w:pPr>
      <w:r w:rsidRPr="007A484F">
        <w:rPr>
          <w:rFonts w:eastAsiaTheme="minorHAnsi"/>
          <w:color w:val="000000" w:themeColor="text1"/>
        </w:rPr>
        <w:t>E. 植物生长素对木质部和韧皮部的形成和组织化有贡献</w:t>
      </w:r>
    </w:p>
    <w:p w14:paraId="6E51D419" w14:textId="77777777" w:rsidR="007A484F" w:rsidRPr="00A63B72" w:rsidRDefault="007A484F" w:rsidP="007A484F">
      <w:pPr>
        <w:rPr>
          <w:rFonts w:eastAsiaTheme="minorHAnsi" w:hint="eastAsia"/>
          <w:color w:val="000000" w:themeColor="text1"/>
        </w:rPr>
      </w:pPr>
    </w:p>
    <w:p w14:paraId="62C114A1" w14:textId="15C5A413" w:rsidR="00A63B72" w:rsidRPr="00A63B72" w:rsidRDefault="00A63B72" w:rsidP="00A63B72">
      <w:pPr>
        <w:pStyle w:val="a6"/>
        <w:numPr>
          <w:ilvl w:val="0"/>
          <w:numId w:val="492"/>
        </w:numPr>
        <w:ind w:firstLineChars="0"/>
        <w:rPr>
          <w:rFonts w:eastAsiaTheme="minorHAnsi" w:hint="eastAsia"/>
          <w:color w:val="000000" w:themeColor="text1"/>
        </w:rPr>
      </w:pPr>
      <w:r w:rsidRPr="00A63B72">
        <w:rPr>
          <w:rFonts w:eastAsiaTheme="minorHAnsi"/>
          <w:color w:val="000000" w:themeColor="text1"/>
        </w:rPr>
        <w:t>大麦种子萌发过程中，赤霉素在什么位置合成？</w:t>
      </w:r>
    </w:p>
    <w:p w14:paraId="44527479" w14:textId="634EF824" w:rsidR="00A63B72" w:rsidRPr="00A63B72" w:rsidRDefault="00A63B72" w:rsidP="00A63B72">
      <w:pPr>
        <w:rPr>
          <w:rFonts w:eastAsiaTheme="minorHAnsi" w:hint="eastAsia"/>
          <w:color w:val="000000" w:themeColor="text1"/>
        </w:rPr>
      </w:pPr>
      <w:r w:rsidRPr="00A63B72">
        <w:rPr>
          <w:rFonts w:eastAsiaTheme="minorHAnsi"/>
          <w:color w:val="000000" w:themeColor="text1"/>
        </w:rPr>
        <w:t>A.</w:t>
      </w:r>
      <w:r w:rsidR="005F5480">
        <w:rPr>
          <w:rFonts w:eastAsiaTheme="minorHAnsi"/>
          <w:color w:val="000000" w:themeColor="text1"/>
        </w:rPr>
        <w:t xml:space="preserve"> </w:t>
      </w:r>
      <w:r w:rsidRPr="00A63B72">
        <w:rPr>
          <w:rFonts w:eastAsiaTheme="minorHAnsi"/>
          <w:color w:val="000000" w:themeColor="text1"/>
        </w:rPr>
        <w:t>胚</w:t>
      </w:r>
      <w:r w:rsidR="005F5480">
        <w:rPr>
          <w:rFonts w:eastAsiaTheme="minorHAnsi"/>
          <w:color w:val="000000" w:themeColor="text1"/>
        </w:rPr>
        <w:tab/>
      </w:r>
      <w:r w:rsidRPr="00A63B72">
        <w:rPr>
          <w:rFonts w:eastAsiaTheme="minorHAnsi"/>
          <w:color w:val="000000" w:themeColor="text1"/>
        </w:rPr>
        <w:t>B.</w:t>
      </w:r>
      <w:r w:rsidR="005F5480">
        <w:rPr>
          <w:rFonts w:eastAsiaTheme="minorHAnsi"/>
          <w:color w:val="000000" w:themeColor="text1"/>
        </w:rPr>
        <w:t xml:space="preserve"> </w:t>
      </w:r>
      <w:r w:rsidRPr="00A63B72">
        <w:rPr>
          <w:rFonts w:eastAsiaTheme="minorHAnsi"/>
          <w:color w:val="000000" w:themeColor="text1"/>
        </w:rPr>
        <w:t>盾片</w:t>
      </w:r>
      <w:r w:rsidR="005F5480">
        <w:rPr>
          <w:rFonts w:eastAsiaTheme="minorHAnsi"/>
          <w:color w:val="000000" w:themeColor="text1"/>
        </w:rPr>
        <w:tab/>
      </w:r>
      <w:r w:rsidRPr="00A63B72">
        <w:rPr>
          <w:rFonts w:eastAsiaTheme="minorHAnsi"/>
          <w:color w:val="000000" w:themeColor="text1"/>
        </w:rPr>
        <w:t>C.</w:t>
      </w:r>
      <w:r w:rsidR="005F5480">
        <w:rPr>
          <w:rFonts w:eastAsiaTheme="minorHAnsi"/>
          <w:color w:val="000000" w:themeColor="text1"/>
        </w:rPr>
        <w:t xml:space="preserve"> </w:t>
      </w:r>
      <w:r w:rsidRPr="00A63B72">
        <w:rPr>
          <w:rFonts w:eastAsiaTheme="minorHAnsi"/>
          <w:color w:val="000000" w:themeColor="text1"/>
        </w:rPr>
        <w:t>胚芽鞘</w:t>
      </w:r>
      <w:r w:rsidR="005F5480">
        <w:rPr>
          <w:rFonts w:eastAsiaTheme="minorHAnsi"/>
          <w:color w:val="000000" w:themeColor="text1"/>
        </w:rPr>
        <w:tab/>
      </w:r>
      <w:r w:rsidRPr="00A63B72">
        <w:rPr>
          <w:rFonts w:eastAsiaTheme="minorHAnsi"/>
          <w:color w:val="000000" w:themeColor="text1"/>
        </w:rPr>
        <w:t>D.</w:t>
      </w:r>
      <w:r w:rsidR="005F5480">
        <w:rPr>
          <w:rFonts w:eastAsiaTheme="minorHAnsi"/>
          <w:color w:val="000000" w:themeColor="text1"/>
        </w:rPr>
        <w:t xml:space="preserve"> </w:t>
      </w:r>
      <w:r w:rsidRPr="00A63B72">
        <w:rPr>
          <w:rFonts w:eastAsiaTheme="minorHAnsi"/>
          <w:color w:val="000000" w:themeColor="text1"/>
        </w:rPr>
        <w:t>胚乳溶质</w:t>
      </w:r>
      <w:r w:rsidR="005F5480">
        <w:rPr>
          <w:rFonts w:eastAsiaTheme="minorHAnsi"/>
          <w:color w:val="000000" w:themeColor="text1"/>
        </w:rPr>
        <w:tab/>
      </w:r>
      <w:r w:rsidRPr="00A63B72">
        <w:rPr>
          <w:rFonts w:eastAsiaTheme="minorHAnsi"/>
          <w:color w:val="000000" w:themeColor="text1"/>
        </w:rPr>
        <w:t>E.</w:t>
      </w:r>
      <w:r w:rsidR="005F5480">
        <w:rPr>
          <w:rFonts w:eastAsiaTheme="minorHAnsi"/>
          <w:color w:val="000000" w:themeColor="text1"/>
        </w:rPr>
        <w:t xml:space="preserve"> </w:t>
      </w:r>
      <w:r w:rsidRPr="00A63B72">
        <w:rPr>
          <w:rFonts w:eastAsiaTheme="minorHAnsi"/>
          <w:color w:val="000000" w:themeColor="text1"/>
        </w:rPr>
        <w:t>糊粉层细胞</w:t>
      </w:r>
    </w:p>
    <w:p w14:paraId="4511D235" w14:textId="77777777" w:rsidR="00A63B72" w:rsidRPr="00E43E98" w:rsidRDefault="00A63B72" w:rsidP="00E43E98">
      <w:pPr>
        <w:rPr>
          <w:rFonts w:eastAsiaTheme="minorHAnsi" w:hint="eastAsia"/>
          <w:color w:val="000000" w:themeColor="text1"/>
        </w:rPr>
      </w:pPr>
    </w:p>
    <w:p w14:paraId="7C5133F8" w14:textId="388EBCA5" w:rsidR="00E43E98" w:rsidRPr="00E43E98" w:rsidRDefault="00E43E98" w:rsidP="00E43E98">
      <w:pPr>
        <w:pStyle w:val="a6"/>
        <w:numPr>
          <w:ilvl w:val="0"/>
          <w:numId w:val="492"/>
        </w:numPr>
        <w:ind w:firstLineChars="0"/>
        <w:rPr>
          <w:rFonts w:eastAsiaTheme="minorHAnsi" w:hint="eastAsia"/>
          <w:color w:val="000000" w:themeColor="text1"/>
        </w:rPr>
      </w:pPr>
      <w:r w:rsidRPr="00E43E98">
        <w:rPr>
          <w:rFonts w:eastAsiaTheme="minorHAnsi" w:hint="eastAsia"/>
          <w:color w:val="000000" w:themeColor="text1"/>
        </w:rPr>
        <w:t>关于细胞分裂素说法错误的是</w:t>
      </w:r>
    </w:p>
    <w:p w14:paraId="0AECB73D" w14:textId="7BDF442F" w:rsidR="00E43E98" w:rsidRPr="00E43E98" w:rsidRDefault="00E43E98" w:rsidP="00E43E98">
      <w:pPr>
        <w:rPr>
          <w:rFonts w:eastAsiaTheme="minorHAnsi" w:hint="eastAsia"/>
          <w:color w:val="000000" w:themeColor="text1"/>
        </w:rPr>
      </w:pPr>
      <w:r w:rsidRPr="00E43E98">
        <w:rPr>
          <w:rFonts w:eastAsiaTheme="minorHAnsi" w:hint="eastAsia"/>
          <w:color w:val="000000" w:themeColor="text1"/>
        </w:rPr>
        <w:t>A. 主要在质体中合成</w:t>
      </w:r>
      <w:r w:rsidR="005F5480">
        <w:rPr>
          <w:rFonts w:eastAsiaTheme="minorHAnsi"/>
          <w:color w:val="000000" w:themeColor="text1"/>
        </w:rPr>
        <w:tab/>
      </w:r>
      <w:r w:rsidRPr="00E43E98">
        <w:rPr>
          <w:rFonts w:eastAsiaTheme="minorHAnsi" w:hint="eastAsia"/>
          <w:color w:val="000000" w:themeColor="text1"/>
        </w:rPr>
        <w:t>B. 受体在内质网上</w:t>
      </w:r>
    </w:p>
    <w:p w14:paraId="0F906D6B" w14:textId="2708AC76" w:rsidR="00E43E98" w:rsidRPr="00E43E98" w:rsidRDefault="00E43E98" w:rsidP="00E43E98">
      <w:pPr>
        <w:rPr>
          <w:rFonts w:eastAsiaTheme="minorHAnsi" w:hint="eastAsia"/>
          <w:color w:val="000000" w:themeColor="text1"/>
        </w:rPr>
      </w:pPr>
      <w:r w:rsidRPr="00E43E98">
        <w:rPr>
          <w:rFonts w:eastAsiaTheme="minorHAnsi" w:hint="eastAsia"/>
          <w:color w:val="000000" w:themeColor="text1"/>
        </w:rPr>
        <w:t>C. 信号传递过程类似于细菌的双组分系统</w:t>
      </w:r>
      <w:r w:rsidR="005F5480">
        <w:rPr>
          <w:rFonts w:eastAsiaTheme="minorHAnsi"/>
          <w:color w:val="000000" w:themeColor="text1"/>
        </w:rPr>
        <w:tab/>
      </w:r>
      <w:r w:rsidRPr="00E43E98">
        <w:rPr>
          <w:rFonts w:eastAsiaTheme="minorHAnsi" w:hint="eastAsia"/>
          <w:color w:val="000000" w:themeColor="text1"/>
        </w:rPr>
        <w:t>D. 细胞分裂素促进侧芽生长，抑制根的生长</w:t>
      </w:r>
    </w:p>
    <w:p w14:paraId="30D0C6D1" w14:textId="77777777" w:rsidR="00E43E98" w:rsidRPr="00E43E98" w:rsidRDefault="00E43E98" w:rsidP="001A5DD2">
      <w:pPr>
        <w:rPr>
          <w:rFonts w:eastAsiaTheme="minorHAnsi" w:hint="eastAsia"/>
          <w:color w:val="000000" w:themeColor="text1"/>
        </w:rPr>
      </w:pPr>
    </w:p>
    <w:p w14:paraId="62FBB3C9" w14:textId="0CC87E1F" w:rsidR="001A5DD2" w:rsidRPr="001A5DD2" w:rsidRDefault="001A5DD2" w:rsidP="001A5DD2">
      <w:pPr>
        <w:pStyle w:val="a6"/>
        <w:numPr>
          <w:ilvl w:val="0"/>
          <w:numId w:val="492"/>
        </w:numPr>
        <w:ind w:firstLineChars="0"/>
        <w:rPr>
          <w:rFonts w:eastAsiaTheme="minorHAnsi" w:hint="eastAsia"/>
          <w:color w:val="000000" w:themeColor="text1"/>
        </w:rPr>
      </w:pPr>
      <w:r w:rsidRPr="001A5DD2">
        <w:rPr>
          <w:rFonts w:eastAsiaTheme="minorHAnsi"/>
          <w:color w:val="000000" w:themeColor="text1"/>
        </w:rPr>
        <w:t>乙烯是一种重要的植物激素，其合成受到诸多因素的调控。那么下面关于乙烯的说法，错误的是（多选）</w:t>
      </w:r>
    </w:p>
    <w:p w14:paraId="6D2D00C1"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A</w:t>
      </w:r>
      <w:r w:rsidRPr="001A5DD2">
        <w:rPr>
          <w:rFonts w:eastAsiaTheme="minorHAnsi" w:hint="eastAsia"/>
          <w:color w:val="000000" w:themeColor="text1"/>
        </w:rPr>
        <w:t xml:space="preserve">. </w:t>
      </w:r>
      <w:r w:rsidRPr="001A5DD2">
        <w:rPr>
          <w:rFonts w:eastAsiaTheme="minorHAnsi"/>
          <w:color w:val="000000" w:themeColor="text1"/>
        </w:rPr>
        <w:t>乙烯合成的前体是Met</w:t>
      </w:r>
    </w:p>
    <w:p w14:paraId="7282EB0A"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B</w:t>
      </w:r>
      <w:r w:rsidRPr="001A5DD2">
        <w:rPr>
          <w:rFonts w:eastAsiaTheme="minorHAnsi" w:hint="eastAsia"/>
          <w:color w:val="000000" w:themeColor="text1"/>
        </w:rPr>
        <w:t xml:space="preserve">. </w:t>
      </w:r>
      <w:r w:rsidRPr="001A5DD2">
        <w:rPr>
          <w:rFonts w:eastAsiaTheme="minorHAnsi"/>
          <w:color w:val="000000" w:themeColor="text1"/>
        </w:rPr>
        <w:t>多种植物激素，如生长素，油菜素内酯都可以促进乙烯合成，但是细胞分裂素不可</w:t>
      </w:r>
    </w:p>
    <w:p w14:paraId="237FD373"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C</w:t>
      </w:r>
      <w:r w:rsidRPr="001A5DD2">
        <w:rPr>
          <w:rFonts w:eastAsiaTheme="minorHAnsi" w:hint="eastAsia"/>
          <w:color w:val="000000" w:themeColor="text1"/>
        </w:rPr>
        <w:t xml:space="preserve">. </w:t>
      </w:r>
      <w:r w:rsidRPr="001A5DD2">
        <w:rPr>
          <w:rFonts w:eastAsiaTheme="minorHAnsi"/>
          <w:color w:val="000000" w:themeColor="text1"/>
        </w:rPr>
        <w:t>在成熟的果实中，ACC氧化酶是乙烯合成的限速酶。但是在其他组织中，限速酶一般为ACC合酶</w:t>
      </w:r>
    </w:p>
    <w:p w14:paraId="79DF9D25"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D</w:t>
      </w:r>
      <w:r w:rsidRPr="001A5DD2">
        <w:rPr>
          <w:rFonts w:eastAsiaTheme="minorHAnsi" w:hint="eastAsia"/>
          <w:color w:val="000000" w:themeColor="text1"/>
        </w:rPr>
        <w:t xml:space="preserve">. </w:t>
      </w:r>
      <w:r w:rsidRPr="001A5DD2">
        <w:rPr>
          <w:rFonts w:eastAsiaTheme="minorHAnsi"/>
          <w:color w:val="000000" w:themeColor="text1"/>
        </w:rPr>
        <w:t>乙烯在植物体内的运输主要通过ACC在韧皮部的运输</w:t>
      </w:r>
    </w:p>
    <w:p w14:paraId="129C8164"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E</w:t>
      </w:r>
      <w:r w:rsidRPr="001A5DD2">
        <w:rPr>
          <w:rFonts w:eastAsiaTheme="minorHAnsi" w:hint="eastAsia"/>
          <w:color w:val="000000" w:themeColor="text1"/>
        </w:rPr>
        <w:t xml:space="preserve">. </w:t>
      </w:r>
      <w:r w:rsidRPr="001A5DD2">
        <w:rPr>
          <w:rFonts w:eastAsiaTheme="minorHAnsi"/>
          <w:color w:val="000000" w:themeColor="text1"/>
        </w:rPr>
        <w:t>乙烯的合成部位包括细胞质基质和液泡膜内表面</w:t>
      </w:r>
    </w:p>
    <w:p w14:paraId="3459DA88" w14:textId="76215BB6" w:rsidR="001A5DD2" w:rsidRPr="001A5DD2" w:rsidRDefault="001A5DD2" w:rsidP="00973BD4">
      <w:pPr>
        <w:rPr>
          <w:rFonts w:eastAsiaTheme="minorHAnsi" w:hint="eastAsia"/>
          <w:color w:val="000000" w:themeColor="text1"/>
        </w:rPr>
      </w:pPr>
    </w:p>
    <w:p w14:paraId="57CE8AEB" w14:textId="37D583B5" w:rsidR="00E6167C" w:rsidRPr="00E6167C" w:rsidRDefault="00E6167C" w:rsidP="00E6167C">
      <w:pPr>
        <w:pStyle w:val="a6"/>
        <w:numPr>
          <w:ilvl w:val="0"/>
          <w:numId w:val="492"/>
        </w:numPr>
        <w:ind w:firstLineChars="0"/>
        <w:rPr>
          <w:rFonts w:eastAsiaTheme="minorHAnsi" w:hint="eastAsia"/>
          <w:color w:val="000000" w:themeColor="text1"/>
        </w:rPr>
      </w:pPr>
      <w:r w:rsidRPr="00E6167C">
        <w:rPr>
          <w:rFonts w:eastAsiaTheme="minorHAnsi"/>
          <w:color w:val="000000" w:themeColor="text1"/>
        </w:rPr>
        <w:t>下列属于赤霉素作用的是（多选）</w:t>
      </w:r>
    </w:p>
    <w:p w14:paraId="16B57FB6" w14:textId="239FD9B7" w:rsidR="00E6167C" w:rsidRPr="00E6167C" w:rsidRDefault="00E6167C" w:rsidP="00E6167C">
      <w:pPr>
        <w:rPr>
          <w:rFonts w:eastAsiaTheme="minorHAnsi" w:hint="eastAsia"/>
          <w:color w:val="000000" w:themeColor="text1"/>
        </w:rPr>
      </w:pPr>
      <w:r w:rsidRPr="00E6167C">
        <w:rPr>
          <w:rFonts w:eastAsiaTheme="minorHAnsi"/>
          <w:color w:val="000000" w:themeColor="text1"/>
        </w:rPr>
        <w:t>A</w:t>
      </w:r>
      <w:r w:rsidRPr="00E6167C">
        <w:rPr>
          <w:rFonts w:eastAsiaTheme="minorHAnsi" w:hint="eastAsia"/>
          <w:color w:val="000000" w:themeColor="text1"/>
        </w:rPr>
        <w:t xml:space="preserve">. </w:t>
      </w:r>
      <w:r w:rsidRPr="00E6167C">
        <w:rPr>
          <w:rFonts w:eastAsiaTheme="minorHAnsi"/>
          <w:color w:val="000000" w:themeColor="text1"/>
        </w:rPr>
        <w:t>促进偏上性生长</w:t>
      </w:r>
      <w:r w:rsidR="005F5480">
        <w:rPr>
          <w:rFonts w:eastAsiaTheme="minorHAnsi"/>
          <w:color w:val="000000" w:themeColor="text1"/>
        </w:rPr>
        <w:tab/>
      </w:r>
      <w:r w:rsidRPr="00E6167C">
        <w:rPr>
          <w:rFonts w:eastAsiaTheme="minorHAnsi"/>
          <w:color w:val="000000" w:themeColor="text1"/>
        </w:rPr>
        <w:t>B</w:t>
      </w:r>
      <w:r w:rsidRPr="00E6167C">
        <w:rPr>
          <w:rFonts w:eastAsiaTheme="minorHAnsi" w:hint="eastAsia"/>
          <w:color w:val="000000" w:themeColor="text1"/>
        </w:rPr>
        <w:t xml:space="preserve">. </w:t>
      </w:r>
      <w:r w:rsidRPr="00E6167C">
        <w:rPr>
          <w:rFonts w:eastAsiaTheme="minorHAnsi"/>
          <w:color w:val="000000" w:themeColor="text1"/>
        </w:rPr>
        <w:t>促进离体茎段伸长</w:t>
      </w:r>
      <w:r w:rsidR="005F5480">
        <w:rPr>
          <w:rFonts w:eastAsiaTheme="minorHAnsi"/>
          <w:color w:val="000000" w:themeColor="text1"/>
        </w:rPr>
        <w:tab/>
      </w:r>
      <w:r w:rsidRPr="00E6167C">
        <w:rPr>
          <w:rFonts w:eastAsiaTheme="minorHAnsi"/>
          <w:color w:val="000000" w:themeColor="text1"/>
        </w:rPr>
        <w:t>C</w:t>
      </w:r>
      <w:r w:rsidRPr="00E6167C">
        <w:rPr>
          <w:rFonts w:eastAsiaTheme="minorHAnsi" w:hint="eastAsia"/>
          <w:color w:val="000000" w:themeColor="text1"/>
        </w:rPr>
        <w:t xml:space="preserve">. </w:t>
      </w:r>
      <w:r w:rsidRPr="00E6167C">
        <w:rPr>
          <w:rFonts w:eastAsiaTheme="minorHAnsi"/>
          <w:color w:val="000000" w:themeColor="text1"/>
        </w:rPr>
        <w:t>促进叶片扩大</w:t>
      </w:r>
    </w:p>
    <w:p w14:paraId="7C13B10E" w14:textId="5328C93D" w:rsidR="00E6167C" w:rsidRPr="00E6167C" w:rsidRDefault="00E6167C" w:rsidP="00E6167C">
      <w:pPr>
        <w:rPr>
          <w:rFonts w:eastAsiaTheme="minorHAnsi" w:hint="eastAsia"/>
          <w:color w:val="000000" w:themeColor="text1"/>
        </w:rPr>
      </w:pPr>
      <w:r w:rsidRPr="00E6167C">
        <w:rPr>
          <w:rFonts w:eastAsiaTheme="minorHAnsi"/>
          <w:color w:val="000000" w:themeColor="text1"/>
        </w:rPr>
        <w:t>D</w:t>
      </w:r>
      <w:r w:rsidRPr="00E6167C">
        <w:rPr>
          <w:rFonts w:eastAsiaTheme="minorHAnsi" w:hint="eastAsia"/>
          <w:color w:val="000000" w:themeColor="text1"/>
        </w:rPr>
        <w:t xml:space="preserve">. </w:t>
      </w:r>
      <w:r w:rsidRPr="00E6167C">
        <w:rPr>
          <w:rFonts w:eastAsiaTheme="minorHAnsi"/>
          <w:color w:val="000000" w:themeColor="text1"/>
        </w:rPr>
        <w:t>促进不定根和侧根的生成</w:t>
      </w:r>
      <w:r w:rsidR="005F5480">
        <w:rPr>
          <w:rFonts w:eastAsiaTheme="minorHAnsi"/>
          <w:color w:val="000000" w:themeColor="text1"/>
        </w:rPr>
        <w:tab/>
      </w:r>
      <w:r w:rsidRPr="00E6167C">
        <w:rPr>
          <w:rFonts w:eastAsiaTheme="minorHAnsi"/>
          <w:color w:val="000000" w:themeColor="text1"/>
        </w:rPr>
        <w:t>E</w:t>
      </w:r>
      <w:r w:rsidRPr="00E6167C">
        <w:rPr>
          <w:rFonts w:eastAsiaTheme="minorHAnsi" w:hint="eastAsia"/>
          <w:color w:val="000000" w:themeColor="text1"/>
        </w:rPr>
        <w:t xml:space="preserve">. </w:t>
      </w:r>
      <w:r w:rsidRPr="00E6167C">
        <w:rPr>
          <w:rFonts w:eastAsiaTheme="minorHAnsi"/>
          <w:color w:val="000000" w:themeColor="text1"/>
        </w:rPr>
        <w:t>破除种子休眠</w:t>
      </w:r>
    </w:p>
    <w:p w14:paraId="261A3F48" w14:textId="77777777" w:rsidR="00E6167C" w:rsidRPr="00E6167C" w:rsidRDefault="00E6167C" w:rsidP="00E6167C">
      <w:pPr>
        <w:rPr>
          <w:rFonts w:eastAsiaTheme="minorHAnsi" w:hint="eastAsia"/>
          <w:color w:val="000000" w:themeColor="text1"/>
        </w:rPr>
      </w:pPr>
    </w:p>
    <w:p w14:paraId="57FA7B88" w14:textId="322F94EA" w:rsidR="00E6167C" w:rsidRPr="00E6167C" w:rsidRDefault="00E6167C" w:rsidP="00E6167C">
      <w:pPr>
        <w:pStyle w:val="a6"/>
        <w:numPr>
          <w:ilvl w:val="0"/>
          <w:numId w:val="492"/>
        </w:numPr>
        <w:ind w:firstLineChars="0"/>
        <w:rPr>
          <w:rFonts w:eastAsiaTheme="minorHAnsi" w:hint="eastAsia"/>
          <w:color w:val="000000" w:themeColor="text1"/>
        </w:rPr>
      </w:pPr>
      <w:r w:rsidRPr="00E6167C">
        <w:rPr>
          <w:rFonts w:eastAsiaTheme="minorHAnsi"/>
          <w:color w:val="000000" w:themeColor="text1"/>
        </w:rPr>
        <w:t>拟南</w:t>
      </w:r>
      <w:proofErr w:type="gramStart"/>
      <w:r w:rsidRPr="00E6167C">
        <w:rPr>
          <w:rFonts w:eastAsiaTheme="minorHAnsi"/>
          <w:color w:val="000000" w:themeColor="text1"/>
        </w:rPr>
        <w:t>芥</w:t>
      </w:r>
      <w:proofErr w:type="gramEnd"/>
      <w:r w:rsidRPr="00E6167C">
        <w:rPr>
          <w:rFonts w:eastAsiaTheme="minorHAnsi"/>
          <w:color w:val="000000" w:themeColor="text1"/>
        </w:rPr>
        <w:t>有多个乙烯受体，失活其中任意一个基因编码的蛋白质没有什么效果，但是失活多个基因的话，植株会表现</w:t>
      </w:r>
      <w:proofErr w:type="gramStart"/>
      <w:r w:rsidRPr="00E6167C">
        <w:rPr>
          <w:rFonts w:eastAsiaTheme="minorHAnsi"/>
          <w:color w:val="000000" w:themeColor="text1"/>
        </w:rPr>
        <w:t>出组成型</w:t>
      </w:r>
      <w:proofErr w:type="gramEnd"/>
      <w:r w:rsidRPr="00E6167C">
        <w:rPr>
          <w:rFonts w:eastAsiaTheme="minorHAnsi"/>
          <w:color w:val="000000" w:themeColor="text1"/>
        </w:rPr>
        <w:t>的乙烯反应。据此，下列说法正确的是（     ）（多选）</w:t>
      </w:r>
    </w:p>
    <w:p w14:paraId="3F61EA19"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A</w:t>
      </w:r>
      <w:r w:rsidRPr="00E6167C">
        <w:rPr>
          <w:rFonts w:eastAsiaTheme="minorHAnsi" w:hint="eastAsia"/>
          <w:color w:val="000000" w:themeColor="text1"/>
        </w:rPr>
        <w:t xml:space="preserve">. </w:t>
      </w:r>
      <w:r w:rsidRPr="00E6167C">
        <w:rPr>
          <w:rFonts w:eastAsiaTheme="minorHAnsi"/>
          <w:color w:val="000000" w:themeColor="text1"/>
        </w:rPr>
        <w:t>乙烯的受体定位于细胞核内</w:t>
      </w:r>
    </w:p>
    <w:p w14:paraId="2A5E84D2"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B</w:t>
      </w:r>
      <w:r w:rsidRPr="00E6167C">
        <w:rPr>
          <w:rFonts w:eastAsiaTheme="minorHAnsi" w:hint="eastAsia"/>
          <w:color w:val="000000" w:themeColor="text1"/>
        </w:rPr>
        <w:t xml:space="preserve">. </w:t>
      </w:r>
      <w:r w:rsidRPr="00E6167C">
        <w:rPr>
          <w:rFonts w:eastAsiaTheme="minorHAnsi"/>
          <w:color w:val="000000" w:themeColor="text1"/>
        </w:rPr>
        <w:t>乙烯会激活其受体，促进下游反应</w:t>
      </w:r>
    </w:p>
    <w:p w14:paraId="071A2790"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C</w:t>
      </w:r>
      <w:r w:rsidRPr="00E6167C">
        <w:rPr>
          <w:rFonts w:eastAsiaTheme="minorHAnsi" w:hint="eastAsia"/>
          <w:color w:val="000000" w:themeColor="text1"/>
        </w:rPr>
        <w:t xml:space="preserve">. </w:t>
      </w:r>
      <w:r w:rsidRPr="00E6167C">
        <w:rPr>
          <w:rFonts w:eastAsiaTheme="minorHAnsi"/>
          <w:color w:val="000000" w:themeColor="text1"/>
        </w:rPr>
        <w:t>乙烯会失活其受体，促进下游反应</w:t>
      </w:r>
    </w:p>
    <w:p w14:paraId="116C666E"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D</w:t>
      </w:r>
      <w:r w:rsidRPr="00E6167C">
        <w:rPr>
          <w:rFonts w:eastAsiaTheme="minorHAnsi" w:hint="eastAsia"/>
          <w:color w:val="000000" w:themeColor="text1"/>
        </w:rPr>
        <w:t xml:space="preserve">. </w:t>
      </w:r>
      <w:r w:rsidRPr="00E6167C">
        <w:rPr>
          <w:rFonts w:eastAsiaTheme="minorHAnsi"/>
          <w:color w:val="000000" w:themeColor="text1"/>
        </w:rPr>
        <w:t>对于etr1突变体，其乙烯受体的乙烯结合位点突变而不能结合乙烯，则其表现出对乙烯的显性不敏感的表型</w:t>
      </w:r>
    </w:p>
    <w:p w14:paraId="06A23666" w14:textId="77777777" w:rsidR="00E6167C" w:rsidRPr="00E6167C" w:rsidRDefault="00E6167C" w:rsidP="00E6167C">
      <w:pPr>
        <w:rPr>
          <w:rFonts w:eastAsiaTheme="minorHAnsi" w:hint="eastAsia"/>
          <w:color w:val="000000" w:themeColor="text1"/>
        </w:rPr>
      </w:pPr>
      <w:r w:rsidRPr="00E6167C">
        <w:rPr>
          <w:rFonts w:eastAsiaTheme="minorHAnsi"/>
          <w:color w:val="000000" w:themeColor="text1"/>
        </w:rPr>
        <w:t>E</w:t>
      </w:r>
      <w:r w:rsidRPr="00E6167C">
        <w:rPr>
          <w:rFonts w:eastAsiaTheme="minorHAnsi" w:hint="eastAsia"/>
          <w:color w:val="000000" w:themeColor="text1"/>
        </w:rPr>
        <w:t xml:space="preserve">. </w:t>
      </w:r>
      <w:r w:rsidRPr="00E6167C">
        <w:rPr>
          <w:rFonts w:eastAsiaTheme="minorHAnsi"/>
          <w:color w:val="000000" w:themeColor="text1"/>
        </w:rPr>
        <w:t>对于etr1突变体，其乙烯受体的乙烯结合位点突变而不能结合乙烯，则其表现出对乙烯的显性超敏感的表型</w:t>
      </w:r>
    </w:p>
    <w:p w14:paraId="4C9732CF" w14:textId="77777777" w:rsidR="00E6167C" w:rsidRPr="00E6167C" w:rsidRDefault="00E6167C" w:rsidP="00973BD4">
      <w:pPr>
        <w:rPr>
          <w:rFonts w:eastAsiaTheme="minorHAnsi" w:hint="eastAsia"/>
          <w:color w:val="000000" w:themeColor="text1"/>
        </w:rPr>
      </w:pPr>
    </w:p>
    <w:p w14:paraId="22C54036" w14:textId="74551FEF" w:rsidR="00454CB9" w:rsidRPr="00454CB9" w:rsidRDefault="00454CB9" w:rsidP="00454CB9">
      <w:pPr>
        <w:pStyle w:val="a6"/>
        <w:numPr>
          <w:ilvl w:val="0"/>
          <w:numId w:val="492"/>
        </w:numPr>
        <w:ind w:firstLineChars="0"/>
        <w:rPr>
          <w:rFonts w:eastAsiaTheme="minorHAnsi" w:hint="eastAsia"/>
          <w:color w:val="000000" w:themeColor="text1"/>
        </w:rPr>
      </w:pPr>
      <w:r w:rsidRPr="00454CB9">
        <w:rPr>
          <w:rFonts w:eastAsiaTheme="minorHAnsi"/>
          <w:color w:val="000000" w:themeColor="text1"/>
        </w:rPr>
        <w:t>赤霉素（GA）是一种重要的植物激素。GA3和GA20氧化酶能够促进有活性的GA合成，而GA2氧化酶会使活性GA失活。在活性赤霉素与受体GID1结合后，使GID1构象变化，结合DELLA蛋白的DELLA结构域，并</w:t>
      </w:r>
      <w:proofErr w:type="gramStart"/>
      <w:r w:rsidRPr="00454CB9">
        <w:rPr>
          <w:rFonts w:eastAsiaTheme="minorHAnsi"/>
          <w:color w:val="000000" w:themeColor="text1"/>
        </w:rPr>
        <w:t>通过泛素依赖性</w:t>
      </w:r>
      <w:proofErr w:type="gramEnd"/>
      <w:r w:rsidRPr="00454CB9">
        <w:rPr>
          <w:rFonts w:eastAsiaTheme="minorHAnsi"/>
          <w:color w:val="000000" w:themeColor="text1"/>
        </w:rPr>
        <w:t>的蛋白酶</w:t>
      </w:r>
      <w:proofErr w:type="gramStart"/>
      <w:r w:rsidRPr="00454CB9">
        <w:rPr>
          <w:rFonts w:eastAsiaTheme="minorHAnsi"/>
          <w:color w:val="000000" w:themeColor="text1"/>
        </w:rPr>
        <w:t>体途径</w:t>
      </w:r>
      <w:proofErr w:type="gramEnd"/>
      <w:r w:rsidRPr="00454CB9">
        <w:rPr>
          <w:rFonts w:eastAsiaTheme="minorHAnsi"/>
          <w:color w:val="000000" w:themeColor="text1"/>
        </w:rPr>
        <w:t>降解GA信号途径的负调控因子DELLA蛋白，进而激活PIF3/4转录因子，促进GA信号途径下游的靶基因转录。同时，GA信号途径存在着大量的负反馈效应。根据以上材料，判断下列说法正确的是（多选）</w:t>
      </w:r>
    </w:p>
    <w:p w14:paraId="043D1B0E" w14:textId="77777777" w:rsidR="00454CB9" w:rsidRPr="00454CB9" w:rsidRDefault="00454CB9" w:rsidP="00454CB9">
      <w:pPr>
        <w:rPr>
          <w:rFonts w:eastAsiaTheme="minorHAnsi" w:hint="eastAsia"/>
          <w:color w:val="000000" w:themeColor="text1"/>
        </w:rPr>
      </w:pPr>
      <w:r w:rsidRPr="00454CB9">
        <w:rPr>
          <w:rFonts w:eastAsiaTheme="minorHAnsi"/>
          <w:color w:val="000000" w:themeColor="text1"/>
        </w:rPr>
        <w:t>A</w:t>
      </w:r>
      <w:r w:rsidRPr="00454CB9">
        <w:rPr>
          <w:rFonts w:eastAsiaTheme="minorHAnsi" w:hint="eastAsia"/>
          <w:color w:val="000000" w:themeColor="text1"/>
        </w:rPr>
        <w:t xml:space="preserve">. </w:t>
      </w:r>
      <w:r w:rsidRPr="00454CB9">
        <w:rPr>
          <w:rFonts w:eastAsiaTheme="minorHAnsi"/>
          <w:color w:val="000000" w:themeColor="text1"/>
        </w:rPr>
        <w:t>GA可能会促进GA2氧化酶的活性</w:t>
      </w:r>
    </w:p>
    <w:p w14:paraId="3743ADD8" w14:textId="77777777" w:rsidR="00454CB9" w:rsidRPr="00454CB9" w:rsidRDefault="00454CB9" w:rsidP="00454CB9">
      <w:pPr>
        <w:rPr>
          <w:rFonts w:eastAsiaTheme="minorHAnsi" w:hint="eastAsia"/>
          <w:color w:val="000000" w:themeColor="text1"/>
        </w:rPr>
      </w:pPr>
      <w:r w:rsidRPr="00454CB9">
        <w:rPr>
          <w:rFonts w:eastAsiaTheme="minorHAnsi"/>
          <w:color w:val="000000" w:themeColor="text1"/>
        </w:rPr>
        <w:t>B</w:t>
      </w:r>
      <w:r w:rsidRPr="00454CB9">
        <w:rPr>
          <w:rFonts w:eastAsiaTheme="minorHAnsi" w:hint="eastAsia"/>
          <w:color w:val="000000" w:themeColor="text1"/>
        </w:rPr>
        <w:t xml:space="preserve">. </w:t>
      </w:r>
      <w:r w:rsidRPr="00454CB9">
        <w:rPr>
          <w:rFonts w:eastAsiaTheme="minorHAnsi"/>
          <w:color w:val="000000" w:themeColor="text1"/>
        </w:rPr>
        <w:t>DELLA蛋白可能会抑制GID1基因的表达</w:t>
      </w:r>
    </w:p>
    <w:p w14:paraId="3A71156E" w14:textId="77777777" w:rsidR="00454CB9" w:rsidRPr="00454CB9" w:rsidRDefault="00454CB9" w:rsidP="00454CB9">
      <w:pPr>
        <w:rPr>
          <w:rFonts w:eastAsiaTheme="minorHAnsi" w:hint="eastAsia"/>
          <w:color w:val="000000" w:themeColor="text1"/>
        </w:rPr>
      </w:pPr>
      <w:r w:rsidRPr="00454CB9">
        <w:rPr>
          <w:rFonts w:eastAsiaTheme="minorHAnsi"/>
          <w:color w:val="000000" w:themeColor="text1"/>
        </w:rPr>
        <w:t>C</w:t>
      </w:r>
      <w:r w:rsidRPr="00454CB9">
        <w:rPr>
          <w:rFonts w:eastAsiaTheme="minorHAnsi" w:hint="eastAsia"/>
          <w:color w:val="000000" w:themeColor="text1"/>
        </w:rPr>
        <w:t xml:space="preserve">. </w:t>
      </w:r>
      <w:r w:rsidRPr="00454CB9">
        <w:rPr>
          <w:rFonts w:eastAsiaTheme="minorHAnsi"/>
          <w:color w:val="000000" w:themeColor="text1"/>
        </w:rPr>
        <w:t>GA可能通过DELLA蛋白对自身的合成进行调控</w:t>
      </w:r>
    </w:p>
    <w:p w14:paraId="1F4FEE43" w14:textId="77777777" w:rsidR="00454CB9" w:rsidRPr="00454CB9" w:rsidRDefault="00454CB9" w:rsidP="00454CB9">
      <w:pPr>
        <w:rPr>
          <w:rFonts w:eastAsiaTheme="minorHAnsi" w:hint="eastAsia"/>
          <w:color w:val="000000" w:themeColor="text1"/>
        </w:rPr>
      </w:pPr>
      <w:r w:rsidRPr="00454CB9">
        <w:rPr>
          <w:rFonts w:eastAsiaTheme="minorHAnsi"/>
          <w:color w:val="000000" w:themeColor="text1"/>
        </w:rPr>
        <w:t>D</w:t>
      </w:r>
      <w:r w:rsidRPr="00454CB9">
        <w:rPr>
          <w:rFonts w:eastAsiaTheme="minorHAnsi" w:hint="eastAsia"/>
          <w:color w:val="000000" w:themeColor="text1"/>
        </w:rPr>
        <w:t xml:space="preserve">. </w:t>
      </w:r>
      <w:r w:rsidRPr="00454CB9">
        <w:rPr>
          <w:rFonts w:eastAsiaTheme="minorHAnsi"/>
          <w:color w:val="000000" w:themeColor="text1"/>
        </w:rPr>
        <w:t>大麦突变体sln1d的DELLA蛋白的DELLA结构域存在缺陷，则此突变体表现出矮化表型</w:t>
      </w:r>
    </w:p>
    <w:p w14:paraId="259E46D9" w14:textId="77777777" w:rsidR="001A5DD2" w:rsidRPr="001A5DD2" w:rsidRDefault="001A5DD2" w:rsidP="001A5DD2">
      <w:pPr>
        <w:rPr>
          <w:rFonts w:eastAsiaTheme="minorHAnsi" w:hint="eastAsia"/>
          <w:color w:val="000000" w:themeColor="text1"/>
        </w:rPr>
      </w:pPr>
    </w:p>
    <w:p w14:paraId="4410AABB" w14:textId="77777777" w:rsidR="001A5DD2" w:rsidRPr="001A5DD2" w:rsidRDefault="001A5DD2" w:rsidP="001A5DD2">
      <w:pPr>
        <w:pStyle w:val="a6"/>
        <w:numPr>
          <w:ilvl w:val="0"/>
          <w:numId w:val="492"/>
        </w:numPr>
        <w:ind w:firstLineChars="0"/>
        <w:rPr>
          <w:rFonts w:eastAsiaTheme="minorHAnsi" w:hint="eastAsia"/>
          <w:color w:val="000000" w:themeColor="text1"/>
        </w:rPr>
      </w:pPr>
      <w:r w:rsidRPr="001A5DD2">
        <w:rPr>
          <w:rFonts w:eastAsiaTheme="minorHAnsi"/>
          <w:color w:val="000000" w:themeColor="text1"/>
        </w:rPr>
        <w:t>下列关于赤霉素信号转导途径的说法中，正确的是</w:t>
      </w:r>
    </w:p>
    <w:p w14:paraId="4E728EBE"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A</w:t>
      </w:r>
      <w:r w:rsidRPr="001A5DD2">
        <w:rPr>
          <w:rFonts w:eastAsiaTheme="minorHAnsi" w:hint="eastAsia"/>
          <w:color w:val="000000" w:themeColor="text1"/>
        </w:rPr>
        <w:t xml:space="preserve">. </w:t>
      </w:r>
      <w:r w:rsidRPr="001A5DD2">
        <w:rPr>
          <w:rFonts w:eastAsiaTheme="minorHAnsi"/>
          <w:color w:val="000000" w:themeColor="text1"/>
        </w:rPr>
        <w:t>GA受体GID1定位于细胞膜上</w:t>
      </w:r>
    </w:p>
    <w:p w14:paraId="1BDADB74"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B</w:t>
      </w:r>
      <w:r w:rsidRPr="001A5DD2">
        <w:rPr>
          <w:rFonts w:eastAsiaTheme="minorHAnsi" w:hint="eastAsia"/>
          <w:color w:val="000000" w:themeColor="text1"/>
        </w:rPr>
        <w:t xml:space="preserve">. </w:t>
      </w:r>
      <w:r w:rsidRPr="001A5DD2">
        <w:rPr>
          <w:rFonts w:eastAsiaTheme="minorHAnsi"/>
          <w:color w:val="000000" w:themeColor="text1"/>
        </w:rPr>
        <w:t>GRAS家族的DELLA蛋白是GA信号途径的正调控因子</w:t>
      </w:r>
    </w:p>
    <w:p w14:paraId="3621AF1B"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C</w:t>
      </w:r>
      <w:r w:rsidRPr="001A5DD2">
        <w:rPr>
          <w:rFonts w:eastAsiaTheme="minorHAnsi" w:hint="eastAsia"/>
          <w:color w:val="000000" w:themeColor="text1"/>
        </w:rPr>
        <w:t xml:space="preserve">. </w:t>
      </w:r>
      <w:r w:rsidRPr="001A5DD2">
        <w:rPr>
          <w:rFonts w:eastAsiaTheme="minorHAnsi"/>
          <w:color w:val="000000" w:themeColor="text1"/>
        </w:rPr>
        <w:t>DELLA结构域是功能结构域，GRAS结构域是调控结构域</w:t>
      </w:r>
    </w:p>
    <w:p w14:paraId="454780F7"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D</w:t>
      </w:r>
      <w:r w:rsidRPr="001A5DD2">
        <w:rPr>
          <w:rFonts w:eastAsiaTheme="minorHAnsi" w:hint="eastAsia"/>
          <w:color w:val="000000" w:themeColor="text1"/>
        </w:rPr>
        <w:t xml:space="preserve">. </w:t>
      </w:r>
      <w:r w:rsidRPr="001A5DD2">
        <w:rPr>
          <w:rFonts w:eastAsiaTheme="minorHAnsi"/>
          <w:color w:val="000000" w:themeColor="text1"/>
        </w:rPr>
        <w:t>活性GA结合GID1后，会增强其与DELLA结构域的亲和力，进而有利于DELLA结构域构象改变，利于DELLA结构域的泛素化</w:t>
      </w:r>
    </w:p>
    <w:p w14:paraId="632B5B9F"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E</w:t>
      </w:r>
      <w:r w:rsidRPr="001A5DD2">
        <w:rPr>
          <w:rFonts w:eastAsiaTheme="minorHAnsi" w:hint="eastAsia"/>
          <w:color w:val="000000" w:themeColor="text1"/>
        </w:rPr>
        <w:t xml:space="preserve">. </w:t>
      </w:r>
      <w:r w:rsidRPr="001A5DD2">
        <w:rPr>
          <w:rFonts w:eastAsiaTheme="minorHAnsi"/>
          <w:color w:val="000000" w:themeColor="text1"/>
        </w:rPr>
        <w:t>一个DELLA蛋白突变的植株，既可能表现出极高的表型，也可能表现出矮化的表型</w:t>
      </w:r>
    </w:p>
    <w:p w14:paraId="084B914E" w14:textId="77777777" w:rsidR="001A5DD2" w:rsidRPr="001A5DD2" w:rsidRDefault="001A5DD2" w:rsidP="001A5DD2">
      <w:pPr>
        <w:rPr>
          <w:rFonts w:eastAsiaTheme="minorHAnsi" w:hint="eastAsia"/>
          <w:color w:val="000000" w:themeColor="text1"/>
        </w:rPr>
      </w:pPr>
    </w:p>
    <w:p w14:paraId="5612019A" w14:textId="77777777" w:rsidR="001A5DD2" w:rsidRPr="001A5DD2" w:rsidRDefault="001A5DD2" w:rsidP="001A5DD2">
      <w:pPr>
        <w:pStyle w:val="a6"/>
        <w:numPr>
          <w:ilvl w:val="0"/>
          <w:numId w:val="492"/>
        </w:numPr>
        <w:ind w:firstLineChars="0"/>
        <w:rPr>
          <w:rFonts w:eastAsiaTheme="minorHAnsi" w:hint="eastAsia"/>
          <w:color w:val="000000" w:themeColor="text1"/>
        </w:rPr>
      </w:pPr>
      <w:r w:rsidRPr="001A5DD2">
        <w:rPr>
          <w:rFonts w:eastAsiaTheme="minorHAnsi"/>
          <w:color w:val="000000" w:themeColor="text1"/>
        </w:rPr>
        <w:t>GA能够激活GID1受体，进而促进抑制性蛋白DELLA蛋白降解，诱发下游基因的表达。已知DELLA蛋白能够和一类</w:t>
      </w:r>
      <w:proofErr w:type="spellStart"/>
      <w:r w:rsidRPr="001A5DD2">
        <w:rPr>
          <w:rFonts w:eastAsiaTheme="minorHAnsi"/>
          <w:color w:val="000000" w:themeColor="text1"/>
        </w:rPr>
        <w:t>bHLH</w:t>
      </w:r>
      <w:proofErr w:type="spellEnd"/>
      <w:r w:rsidRPr="001A5DD2">
        <w:rPr>
          <w:rFonts w:eastAsiaTheme="minorHAnsi"/>
          <w:color w:val="000000" w:themeColor="text1"/>
        </w:rPr>
        <w:t>转录因子PIF相互作用，并抑制PIF的功能。PIF可以</w:t>
      </w:r>
      <w:proofErr w:type="gramStart"/>
      <w:r w:rsidRPr="001A5DD2">
        <w:rPr>
          <w:rFonts w:eastAsiaTheme="minorHAnsi"/>
          <w:color w:val="000000" w:themeColor="text1"/>
        </w:rPr>
        <w:t>介</w:t>
      </w:r>
      <w:proofErr w:type="gramEnd"/>
      <w:r w:rsidRPr="001A5DD2">
        <w:rPr>
          <w:rFonts w:eastAsiaTheme="minorHAnsi"/>
          <w:color w:val="000000" w:themeColor="text1"/>
        </w:rPr>
        <w:t>导下胚轴伸长。同时，</w:t>
      </w:r>
      <w:proofErr w:type="spellStart"/>
      <w:r w:rsidRPr="001A5DD2">
        <w:rPr>
          <w:rFonts w:eastAsiaTheme="minorHAnsi"/>
          <w:color w:val="000000" w:themeColor="text1"/>
        </w:rPr>
        <w:t>Pfr</w:t>
      </w:r>
      <w:proofErr w:type="spellEnd"/>
      <w:r w:rsidRPr="001A5DD2">
        <w:rPr>
          <w:rFonts w:eastAsiaTheme="minorHAnsi"/>
          <w:color w:val="000000" w:themeColor="text1"/>
        </w:rPr>
        <w:t>也能</w:t>
      </w:r>
      <w:proofErr w:type="gramStart"/>
      <w:r w:rsidRPr="001A5DD2">
        <w:rPr>
          <w:rFonts w:eastAsiaTheme="minorHAnsi"/>
          <w:color w:val="000000" w:themeColor="text1"/>
        </w:rPr>
        <w:t>通过泛素依赖</w:t>
      </w:r>
      <w:proofErr w:type="gramEnd"/>
      <w:r w:rsidRPr="001A5DD2">
        <w:rPr>
          <w:rFonts w:eastAsiaTheme="minorHAnsi"/>
          <w:color w:val="000000" w:themeColor="text1"/>
        </w:rPr>
        <w:t>的蛋白酶</w:t>
      </w:r>
      <w:proofErr w:type="gramStart"/>
      <w:r w:rsidRPr="001A5DD2">
        <w:rPr>
          <w:rFonts w:eastAsiaTheme="minorHAnsi"/>
          <w:color w:val="000000" w:themeColor="text1"/>
        </w:rPr>
        <w:t>体途径</w:t>
      </w:r>
      <w:proofErr w:type="gramEnd"/>
      <w:r w:rsidRPr="001A5DD2">
        <w:rPr>
          <w:rFonts w:eastAsiaTheme="minorHAnsi"/>
          <w:color w:val="000000" w:themeColor="text1"/>
        </w:rPr>
        <w:t>降解PIF。据此，判断下列说法错误的是（多选）</w:t>
      </w:r>
    </w:p>
    <w:p w14:paraId="0BD4477E"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A</w:t>
      </w:r>
      <w:r w:rsidRPr="001A5DD2">
        <w:rPr>
          <w:rFonts w:eastAsiaTheme="minorHAnsi" w:hint="eastAsia"/>
          <w:color w:val="000000" w:themeColor="text1"/>
        </w:rPr>
        <w:t xml:space="preserve">. </w:t>
      </w:r>
      <w:r w:rsidRPr="001A5DD2">
        <w:rPr>
          <w:rFonts w:eastAsiaTheme="minorHAnsi"/>
          <w:color w:val="000000" w:themeColor="text1"/>
        </w:rPr>
        <w:t>DELLA蛋白直接调控下游基因的表达</w:t>
      </w:r>
    </w:p>
    <w:p w14:paraId="69C75861"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B</w:t>
      </w:r>
      <w:r w:rsidRPr="001A5DD2">
        <w:rPr>
          <w:rFonts w:eastAsiaTheme="minorHAnsi" w:hint="eastAsia"/>
          <w:color w:val="000000" w:themeColor="text1"/>
        </w:rPr>
        <w:t xml:space="preserve">. </w:t>
      </w:r>
      <w:r w:rsidRPr="001A5DD2">
        <w:rPr>
          <w:rFonts w:eastAsiaTheme="minorHAnsi"/>
          <w:color w:val="000000" w:themeColor="text1"/>
        </w:rPr>
        <w:t>在暗中，GA促下胚轴伸长的效应强于光下</w:t>
      </w:r>
    </w:p>
    <w:p w14:paraId="1F967681"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C</w:t>
      </w:r>
      <w:r w:rsidRPr="001A5DD2">
        <w:rPr>
          <w:rFonts w:eastAsiaTheme="minorHAnsi" w:hint="eastAsia"/>
          <w:color w:val="000000" w:themeColor="text1"/>
        </w:rPr>
        <w:t xml:space="preserve">. </w:t>
      </w:r>
      <w:r w:rsidRPr="001A5DD2">
        <w:rPr>
          <w:rFonts w:eastAsiaTheme="minorHAnsi"/>
          <w:color w:val="000000" w:themeColor="text1"/>
        </w:rPr>
        <w:t>一个</w:t>
      </w:r>
      <w:proofErr w:type="spellStart"/>
      <w:r w:rsidRPr="001A5DD2">
        <w:rPr>
          <w:rFonts w:eastAsiaTheme="minorHAnsi"/>
          <w:color w:val="000000" w:themeColor="text1"/>
        </w:rPr>
        <w:t>Pfr</w:t>
      </w:r>
      <w:proofErr w:type="spellEnd"/>
      <w:r w:rsidRPr="001A5DD2">
        <w:rPr>
          <w:rFonts w:eastAsiaTheme="minorHAnsi"/>
          <w:color w:val="000000" w:themeColor="text1"/>
        </w:rPr>
        <w:t>和GA均组成型高表达的突变体表现出极高的表型</w:t>
      </w:r>
    </w:p>
    <w:p w14:paraId="6A4CF09A" w14:textId="77777777" w:rsidR="001A5DD2" w:rsidRPr="001A5DD2" w:rsidRDefault="001A5DD2" w:rsidP="001A5DD2">
      <w:pPr>
        <w:rPr>
          <w:rFonts w:eastAsiaTheme="minorHAnsi" w:hint="eastAsia"/>
          <w:color w:val="000000" w:themeColor="text1"/>
        </w:rPr>
      </w:pPr>
      <w:r w:rsidRPr="001A5DD2">
        <w:rPr>
          <w:rFonts w:eastAsiaTheme="minorHAnsi"/>
          <w:color w:val="000000" w:themeColor="text1"/>
        </w:rPr>
        <w:t>D</w:t>
      </w:r>
      <w:r w:rsidRPr="001A5DD2">
        <w:rPr>
          <w:rFonts w:eastAsiaTheme="minorHAnsi" w:hint="eastAsia"/>
          <w:color w:val="000000" w:themeColor="text1"/>
        </w:rPr>
        <w:t xml:space="preserve">. </w:t>
      </w:r>
      <w:r w:rsidRPr="001A5DD2">
        <w:rPr>
          <w:rFonts w:eastAsiaTheme="minorHAnsi"/>
          <w:color w:val="000000" w:themeColor="text1"/>
        </w:rPr>
        <w:t>可以推测，PIF促进的下游基因包括叶绿素合成基因</w:t>
      </w:r>
    </w:p>
    <w:p w14:paraId="5C0CB849" w14:textId="77777777" w:rsidR="00454CB9" w:rsidRPr="001A5DD2" w:rsidRDefault="00454CB9" w:rsidP="00454CB9">
      <w:pPr>
        <w:rPr>
          <w:rFonts w:eastAsiaTheme="minorHAnsi" w:hint="eastAsia"/>
          <w:color w:val="000000" w:themeColor="text1"/>
        </w:rPr>
      </w:pPr>
    </w:p>
    <w:p w14:paraId="2F46818F" w14:textId="77777777" w:rsidR="0025508A" w:rsidRPr="00686075" w:rsidRDefault="0025508A" w:rsidP="0025508A">
      <w:pPr>
        <w:pStyle w:val="a6"/>
        <w:numPr>
          <w:ilvl w:val="0"/>
          <w:numId w:val="492"/>
        </w:numPr>
        <w:ind w:firstLineChars="0"/>
        <w:rPr>
          <w:rFonts w:eastAsiaTheme="minorHAnsi" w:hint="eastAsia"/>
          <w:color w:val="000000" w:themeColor="text1"/>
        </w:rPr>
      </w:pPr>
      <w:r w:rsidRPr="00686075">
        <w:rPr>
          <w:rFonts w:eastAsiaTheme="minorHAnsi"/>
          <w:color w:val="000000" w:themeColor="text1"/>
        </w:rPr>
        <w:t>下列有关植物</w:t>
      </w:r>
      <w:r w:rsidRPr="00686075">
        <w:rPr>
          <w:rFonts w:eastAsiaTheme="minorHAnsi" w:hint="eastAsia"/>
          <w:color w:val="000000" w:themeColor="text1"/>
        </w:rPr>
        <w:t>脱落</w:t>
      </w:r>
      <w:r w:rsidRPr="00686075">
        <w:rPr>
          <w:rFonts w:eastAsiaTheme="minorHAnsi"/>
          <w:color w:val="000000" w:themeColor="text1"/>
        </w:rPr>
        <w:t>酸的叙述，哪些正确？</w:t>
      </w:r>
      <w:r w:rsidRPr="00686075">
        <w:rPr>
          <w:rFonts w:eastAsiaTheme="minorHAnsi" w:hint="eastAsia"/>
          <w:color w:val="000000" w:themeColor="text1"/>
        </w:rPr>
        <w:t>（多选）</w:t>
      </w:r>
    </w:p>
    <w:p w14:paraId="3EE52803" w14:textId="77777777" w:rsidR="0025508A" w:rsidRPr="00686075" w:rsidRDefault="0025508A" w:rsidP="0025508A">
      <w:pPr>
        <w:rPr>
          <w:rFonts w:eastAsiaTheme="minorHAnsi" w:hint="eastAsia"/>
          <w:color w:val="000000" w:themeColor="text1"/>
        </w:rPr>
      </w:pPr>
      <w:r w:rsidRPr="00686075">
        <w:rPr>
          <w:rFonts w:eastAsiaTheme="minorHAnsi"/>
          <w:color w:val="000000" w:themeColor="text1"/>
        </w:rPr>
        <w:t>A. 通常在环境不佳时产生，故又称逆境</w:t>
      </w:r>
      <w:r w:rsidRPr="00686075">
        <w:rPr>
          <w:rFonts w:eastAsiaTheme="minorHAnsi" w:hint="eastAsia"/>
          <w:color w:val="000000" w:themeColor="text1"/>
        </w:rPr>
        <w:t>激素</w:t>
      </w:r>
      <w:r w:rsidRPr="00686075">
        <w:rPr>
          <w:rFonts w:eastAsiaTheme="minorHAnsi"/>
          <w:color w:val="000000" w:themeColor="text1"/>
        </w:rPr>
        <w:t>，抑制细胞的老化</w:t>
      </w:r>
    </w:p>
    <w:p w14:paraId="783CC57E" w14:textId="77777777" w:rsidR="0025508A" w:rsidRPr="00686075" w:rsidRDefault="0025508A" w:rsidP="0025508A">
      <w:pPr>
        <w:rPr>
          <w:rFonts w:eastAsiaTheme="minorHAnsi" w:hint="eastAsia"/>
          <w:color w:val="000000" w:themeColor="text1"/>
        </w:rPr>
      </w:pPr>
      <w:r w:rsidRPr="00686075">
        <w:rPr>
          <w:rFonts w:eastAsiaTheme="minorHAnsi"/>
          <w:color w:val="000000" w:themeColor="text1"/>
        </w:rPr>
        <w:t>B. 当气温下降时，芽内ABA浓度升高，造成芽呈休眠的状态</w:t>
      </w:r>
    </w:p>
    <w:p w14:paraId="4E715AC6" w14:textId="77777777" w:rsidR="0025508A" w:rsidRPr="00686075" w:rsidRDefault="0025508A" w:rsidP="0025508A">
      <w:pPr>
        <w:rPr>
          <w:rFonts w:eastAsiaTheme="minorHAnsi" w:hint="eastAsia"/>
          <w:color w:val="000000" w:themeColor="text1"/>
        </w:rPr>
      </w:pPr>
      <w:r w:rsidRPr="00686075">
        <w:rPr>
          <w:rFonts w:eastAsiaTheme="minorHAnsi"/>
          <w:color w:val="000000" w:themeColor="text1"/>
        </w:rPr>
        <w:t>C. 作物种子发育成熟时，ABA的含量下降</w:t>
      </w:r>
    </w:p>
    <w:p w14:paraId="6DB43C43" w14:textId="77777777" w:rsidR="0025508A" w:rsidRPr="00686075" w:rsidRDefault="0025508A" w:rsidP="0025508A">
      <w:pPr>
        <w:rPr>
          <w:rFonts w:eastAsiaTheme="minorHAnsi" w:hint="eastAsia"/>
          <w:color w:val="000000" w:themeColor="text1"/>
        </w:rPr>
      </w:pPr>
      <w:r w:rsidRPr="00686075">
        <w:rPr>
          <w:rFonts w:eastAsiaTheme="minorHAnsi"/>
          <w:color w:val="000000" w:themeColor="text1"/>
        </w:rPr>
        <w:t>D. 可抑制</w:t>
      </w:r>
      <w:r w:rsidRPr="00686075">
        <w:rPr>
          <w:rFonts w:eastAsiaTheme="minorHAnsi" w:hint="eastAsia"/>
          <w:color w:val="000000" w:themeColor="text1"/>
        </w:rPr>
        <w:t>赤霉素</w:t>
      </w:r>
      <w:r w:rsidRPr="00686075">
        <w:rPr>
          <w:rFonts w:eastAsiaTheme="minorHAnsi"/>
          <w:color w:val="000000" w:themeColor="text1"/>
        </w:rPr>
        <w:t>的生理功能，使种子无法发芽</w:t>
      </w:r>
    </w:p>
    <w:p w14:paraId="3678CA7B" w14:textId="77777777" w:rsidR="0025508A" w:rsidRPr="00686075" w:rsidRDefault="0025508A" w:rsidP="0025508A">
      <w:pPr>
        <w:rPr>
          <w:rFonts w:eastAsiaTheme="minorHAnsi" w:hint="eastAsia"/>
          <w:color w:val="000000" w:themeColor="text1"/>
        </w:rPr>
      </w:pPr>
      <w:r w:rsidRPr="00686075">
        <w:rPr>
          <w:rFonts w:eastAsiaTheme="minorHAnsi"/>
          <w:color w:val="000000" w:themeColor="text1"/>
        </w:rPr>
        <w:t>E. 在叶子中合成，与缺水时气孔关闭有关，但与离层的形成无关</w:t>
      </w:r>
    </w:p>
    <w:p w14:paraId="319E912D" w14:textId="77777777" w:rsidR="0025508A" w:rsidRDefault="0025508A" w:rsidP="0025508A">
      <w:pPr>
        <w:rPr>
          <w:rFonts w:eastAsiaTheme="minorHAnsi" w:hint="eastAsia"/>
          <w:color w:val="000000" w:themeColor="text1"/>
        </w:rPr>
      </w:pPr>
    </w:p>
    <w:p w14:paraId="6F069D56" w14:textId="69E32919" w:rsidR="00454CB9" w:rsidRPr="00454CB9" w:rsidRDefault="00454CB9" w:rsidP="00454CB9">
      <w:pPr>
        <w:pStyle w:val="a6"/>
        <w:numPr>
          <w:ilvl w:val="0"/>
          <w:numId w:val="492"/>
        </w:numPr>
        <w:ind w:firstLineChars="0"/>
        <w:rPr>
          <w:rFonts w:eastAsiaTheme="minorHAnsi" w:hint="eastAsia"/>
          <w:color w:val="000000" w:themeColor="text1"/>
        </w:rPr>
      </w:pPr>
      <w:r w:rsidRPr="00454CB9">
        <w:rPr>
          <w:rFonts w:eastAsiaTheme="minorHAnsi"/>
          <w:color w:val="000000" w:themeColor="text1"/>
        </w:rPr>
        <w:t>信号途径间的互作方式称为交叉调节，可以分为几种类型：</w:t>
      </w:r>
    </w:p>
    <w:p w14:paraId="6BCEDDC2" w14:textId="77777777" w:rsidR="00454CB9" w:rsidRPr="00454CB9" w:rsidRDefault="00454CB9" w:rsidP="00454CB9">
      <w:pPr>
        <w:rPr>
          <w:rFonts w:eastAsiaTheme="minorHAnsi" w:hint="eastAsia"/>
          <w:color w:val="000000" w:themeColor="text1"/>
        </w:rPr>
      </w:pPr>
      <w:r w:rsidRPr="00454CB9">
        <w:rPr>
          <w:rFonts w:eastAsiaTheme="minorHAnsi"/>
          <w:color w:val="000000" w:themeColor="text1"/>
        </w:rPr>
        <w:t>（1）初级交叉调节机制：截然不同的信号途径分别正调节或负调节共同的信号组分</w:t>
      </w:r>
    </w:p>
    <w:p w14:paraId="7A1E3C81" w14:textId="77777777" w:rsidR="00454CB9" w:rsidRPr="00454CB9" w:rsidRDefault="00454CB9" w:rsidP="00454CB9">
      <w:pPr>
        <w:rPr>
          <w:rFonts w:eastAsiaTheme="minorHAnsi" w:hint="eastAsia"/>
          <w:color w:val="000000" w:themeColor="text1"/>
        </w:rPr>
      </w:pPr>
      <w:r w:rsidRPr="00454CB9">
        <w:rPr>
          <w:rFonts w:eastAsiaTheme="minorHAnsi"/>
          <w:color w:val="000000" w:themeColor="text1"/>
        </w:rPr>
        <w:t>（2）次级交叉调节机制：第一种信号途径的输出结果调节第二种信号的感受或强度</w:t>
      </w:r>
    </w:p>
    <w:p w14:paraId="750429C1" w14:textId="77777777" w:rsidR="00454CB9" w:rsidRPr="00454CB9" w:rsidRDefault="00454CB9" w:rsidP="00454CB9">
      <w:pPr>
        <w:rPr>
          <w:rFonts w:eastAsiaTheme="minorHAnsi" w:hint="eastAsia"/>
          <w:color w:val="000000" w:themeColor="text1"/>
        </w:rPr>
      </w:pPr>
      <w:r w:rsidRPr="00454CB9">
        <w:rPr>
          <w:rFonts w:eastAsiaTheme="minorHAnsi"/>
          <w:color w:val="000000" w:themeColor="text1"/>
        </w:rPr>
        <w:t>（3）三级交叉调节机制：两种截然不同的信号途径的输出结果相互影响</w:t>
      </w:r>
    </w:p>
    <w:p w14:paraId="3BC2CBEC" w14:textId="5B33012F" w:rsidR="00454CB9" w:rsidRPr="00454CB9" w:rsidRDefault="00454CB9" w:rsidP="00454CB9">
      <w:pPr>
        <w:rPr>
          <w:rFonts w:eastAsiaTheme="minorHAnsi" w:hint="eastAsia"/>
          <w:color w:val="000000" w:themeColor="text1"/>
        </w:rPr>
      </w:pPr>
      <w:r w:rsidRPr="00454CB9">
        <w:rPr>
          <w:rFonts w:eastAsiaTheme="minorHAnsi"/>
          <w:color w:val="000000" w:themeColor="text1"/>
        </w:rPr>
        <w:t>由此，判断高浓度生长素抑制生长属于</w:t>
      </w:r>
      <w:proofErr w:type="gramStart"/>
      <w:r w:rsidRPr="00454CB9">
        <w:rPr>
          <w:rFonts w:eastAsiaTheme="minorHAnsi"/>
          <w:color w:val="000000" w:themeColor="text1"/>
        </w:rPr>
        <w:t>那类互作</w:t>
      </w:r>
      <w:proofErr w:type="gramEnd"/>
      <w:r w:rsidRPr="00454CB9">
        <w:rPr>
          <w:rFonts w:eastAsiaTheme="minorHAnsi"/>
          <w:color w:val="000000" w:themeColor="text1"/>
        </w:rPr>
        <w:t>方式</w:t>
      </w:r>
    </w:p>
    <w:p w14:paraId="52F7CA37" w14:textId="20FAC9A0" w:rsidR="00454CB9" w:rsidRPr="00454CB9" w:rsidRDefault="00454CB9" w:rsidP="00454CB9">
      <w:pPr>
        <w:rPr>
          <w:rFonts w:eastAsiaTheme="minorHAnsi" w:hint="eastAsia"/>
          <w:color w:val="000000" w:themeColor="text1"/>
        </w:rPr>
      </w:pPr>
      <w:r w:rsidRPr="00454CB9">
        <w:rPr>
          <w:rFonts w:eastAsiaTheme="minorHAnsi"/>
          <w:color w:val="000000" w:themeColor="text1"/>
        </w:rPr>
        <w:t>A</w:t>
      </w:r>
      <w:r w:rsidRPr="00454CB9">
        <w:rPr>
          <w:rFonts w:eastAsiaTheme="minorHAnsi" w:hint="eastAsia"/>
          <w:color w:val="000000" w:themeColor="text1"/>
        </w:rPr>
        <w:t xml:space="preserve">. </w:t>
      </w:r>
      <w:r w:rsidRPr="00454CB9">
        <w:rPr>
          <w:rFonts w:eastAsiaTheme="minorHAnsi"/>
          <w:color w:val="000000" w:themeColor="text1"/>
        </w:rPr>
        <w:t>初级交叉调节机制</w:t>
      </w:r>
      <w:r w:rsidR="005F5480">
        <w:rPr>
          <w:rFonts w:eastAsiaTheme="minorHAnsi"/>
          <w:color w:val="000000" w:themeColor="text1"/>
        </w:rPr>
        <w:tab/>
      </w:r>
      <w:r w:rsidR="005F5480">
        <w:rPr>
          <w:rFonts w:eastAsiaTheme="minorHAnsi"/>
          <w:color w:val="000000" w:themeColor="text1"/>
        </w:rPr>
        <w:tab/>
      </w:r>
      <w:r w:rsidRPr="00454CB9">
        <w:rPr>
          <w:rFonts w:eastAsiaTheme="minorHAnsi"/>
          <w:color w:val="000000" w:themeColor="text1"/>
        </w:rPr>
        <w:t>B</w:t>
      </w:r>
      <w:r w:rsidRPr="00454CB9">
        <w:rPr>
          <w:rFonts w:eastAsiaTheme="minorHAnsi" w:hint="eastAsia"/>
          <w:color w:val="000000" w:themeColor="text1"/>
        </w:rPr>
        <w:t xml:space="preserve">. </w:t>
      </w:r>
      <w:r w:rsidRPr="00454CB9">
        <w:rPr>
          <w:rFonts w:eastAsiaTheme="minorHAnsi"/>
          <w:color w:val="000000" w:themeColor="text1"/>
        </w:rPr>
        <w:t>次级交叉调节机制</w:t>
      </w:r>
    </w:p>
    <w:p w14:paraId="5D488676" w14:textId="061BECF1" w:rsidR="00454CB9" w:rsidRPr="00454CB9" w:rsidRDefault="00454CB9" w:rsidP="00454CB9">
      <w:pPr>
        <w:rPr>
          <w:rFonts w:eastAsiaTheme="minorHAnsi" w:hint="eastAsia"/>
          <w:color w:val="000000" w:themeColor="text1"/>
        </w:rPr>
      </w:pPr>
      <w:r w:rsidRPr="00454CB9">
        <w:rPr>
          <w:rFonts w:eastAsiaTheme="minorHAnsi"/>
          <w:color w:val="000000" w:themeColor="text1"/>
        </w:rPr>
        <w:t>C</w:t>
      </w:r>
      <w:r w:rsidRPr="00454CB9">
        <w:rPr>
          <w:rFonts w:eastAsiaTheme="minorHAnsi" w:hint="eastAsia"/>
          <w:color w:val="000000" w:themeColor="text1"/>
        </w:rPr>
        <w:t xml:space="preserve">. </w:t>
      </w:r>
      <w:r w:rsidRPr="00454CB9">
        <w:rPr>
          <w:rFonts w:eastAsiaTheme="minorHAnsi"/>
          <w:color w:val="000000" w:themeColor="text1"/>
        </w:rPr>
        <w:t>三级交叉调节机制</w:t>
      </w:r>
      <w:r w:rsidR="005F5480">
        <w:rPr>
          <w:rFonts w:eastAsiaTheme="minorHAnsi"/>
          <w:color w:val="000000" w:themeColor="text1"/>
        </w:rPr>
        <w:tab/>
      </w:r>
      <w:r w:rsidR="005F5480">
        <w:rPr>
          <w:rFonts w:eastAsiaTheme="minorHAnsi"/>
          <w:color w:val="000000" w:themeColor="text1"/>
        </w:rPr>
        <w:tab/>
      </w:r>
      <w:r w:rsidRPr="00454CB9">
        <w:rPr>
          <w:rFonts w:eastAsiaTheme="minorHAnsi"/>
          <w:color w:val="000000" w:themeColor="text1"/>
        </w:rPr>
        <w:t>D</w:t>
      </w:r>
      <w:r w:rsidRPr="00454CB9">
        <w:rPr>
          <w:rFonts w:eastAsiaTheme="minorHAnsi" w:hint="eastAsia"/>
          <w:color w:val="000000" w:themeColor="text1"/>
        </w:rPr>
        <w:t xml:space="preserve">. </w:t>
      </w:r>
      <w:r w:rsidRPr="00454CB9">
        <w:rPr>
          <w:rFonts w:eastAsiaTheme="minorHAnsi"/>
          <w:color w:val="000000" w:themeColor="text1"/>
        </w:rPr>
        <w:t>仅为单一信号途径，不是交叉调节</w:t>
      </w:r>
    </w:p>
    <w:p w14:paraId="60E808FC" w14:textId="77777777" w:rsidR="00686075" w:rsidRPr="001A5DD2" w:rsidRDefault="00686075" w:rsidP="00454CB9">
      <w:pPr>
        <w:rPr>
          <w:rFonts w:eastAsiaTheme="minorHAnsi" w:hint="eastAsia"/>
          <w:color w:val="000000" w:themeColor="text1"/>
        </w:rPr>
      </w:pPr>
    </w:p>
    <w:p w14:paraId="6886B211" w14:textId="3325AB6B" w:rsidR="0095692F" w:rsidRPr="00EE00B4" w:rsidRDefault="0095692F" w:rsidP="0095692F">
      <w:pPr>
        <w:pStyle w:val="a6"/>
        <w:numPr>
          <w:ilvl w:val="0"/>
          <w:numId w:val="492"/>
        </w:numPr>
        <w:ind w:firstLineChars="0"/>
        <w:rPr>
          <w:rFonts w:eastAsiaTheme="minorHAnsi" w:hint="eastAsia"/>
          <w:color w:val="000000" w:themeColor="text1"/>
        </w:rPr>
      </w:pPr>
      <w:r w:rsidRPr="00EE00B4">
        <w:rPr>
          <w:rFonts w:eastAsiaTheme="minorHAnsi" w:hint="eastAsia"/>
          <w:color w:val="000000" w:themeColor="text1"/>
        </w:rPr>
        <w:t>玉米黄质在植物的体内起到重要作用。根据你所学的知识，</w:t>
      </w:r>
      <w:r w:rsidRPr="00EE00B4">
        <w:rPr>
          <w:rFonts w:eastAsiaTheme="minorHAnsi"/>
          <w:color w:val="000000" w:themeColor="text1"/>
        </w:rPr>
        <w:t>以下说法正确的是：（多选）</w:t>
      </w:r>
    </w:p>
    <w:p w14:paraId="126A2F57"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A. </w:t>
      </w:r>
      <w:r w:rsidRPr="0095692F">
        <w:rPr>
          <w:rFonts w:eastAsiaTheme="minorHAnsi" w:hint="eastAsia"/>
          <w:color w:val="000000" w:themeColor="text1"/>
        </w:rPr>
        <w:t>玉米黄质就是玉米质，一种细胞分裂素类的物质。</w:t>
      </w:r>
    </w:p>
    <w:p w14:paraId="0EA6C512"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B. </w:t>
      </w:r>
      <w:r w:rsidRPr="0095692F">
        <w:rPr>
          <w:rFonts w:eastAsiaTheme="minorHAnsi" w:hint="eastAsia"/>
          <w:color w:val="000000" w:themeColor="text1"/>
        </w:rPr>
        <w:t>玉米黄质是一种类胡萝卜素，参与到叶黄素循环之中。</w:t>
      </w:r>
    </w:p>
    <w:p w14:paraId="2EE2FA50"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C. </w:t>
      </w:r>
      <w:r w:rsidRPr="0095692F">
        <w:rPr>
          <w:rFonts w:eastAsiaTheme="minorHAnsi" w:hint="eastAsia"/>
          <w:color w:val="000000" w:themeColor="text1"/>
        </w:rPr>
        <w:t>玉米黄质是一种响应蓝光的对光敏感的色素，参与到植物的气孔开闭等过程之中。</w:t>
      </w:r>
    </w:p>
    <w:p w14:paraId="54A9A06F"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D. </w:t>
      </w:r>
      <w:r w:rsidRPr="0095692F">
        <w:rPr>
          <w:rFonts w:eastAsiaTheme="minorHAnsi" w:hint="eastAsia"/>
          <w:color w:val="000000" w:themeColor="text1"/>
        </w:rPr>
        <w:t>玉米黄质是一种脱落酸合成的直接途径的前体物质。由于高等的植物似乎只存在脱落酸合成的间接途径，因此实际上玉米黄质并不是高等植物合成脱落酸过程之中的前体物质。</w:t>
      </w:r>
    </w:p>
    <w:p w14:paraId="0A7CA635"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E. </w:t>
      </w:r>
      <w:r w:rsidRPr="0095692F">
        <w:rPr>
          <w:rFonts w:eastAsiaTheme="minorHAnsi" w:hint="eastAsia"/>
          <w:color w:val="000000" w:themeColor="text1"/>
        </w:rPr>
        <w:t>玉米黄质的合成受到D</w:t>
      </w:r>
      <w:r w:rsidRPr="0095692F">
        <w:rPr>
          <w:rFonts w:eastAsiaTheme="minorHAnsi"/>
          <w:color w:val="000000" w:themeColor="text1"/>
        </w:rPr>
        <w:t>TT</w:t>
      </w:r>
      <w:r w:rsidRPr="0095692F">
        <w:rPr>
          <w:rFonts w:eastAsiaTheme="minorHAnsi" w:hint="eastAsia"/>
          <w:color w:val="000000" w:themeColor="text1"/>
        </w:rPr>
        <w:t>（也就是二硫苏糖醇）的抑制。</w:t>
      </w:r>
    </w:p>
    <w:p w14:paraId="49B6A7D1" w14:textId="77777777" w:rsidR="00EE00B4" w:rsidRDefault="00EE00B4" w:rsidP="0095692F">
      <w:pPr>
        <w:rPr>
          <w:rFonts w:eastAsiaTheme="minorHAnsi" w:hint="eastAsia"/>
          <w:color w:val="000000" w:themeColor="text1"/>
        </w:rPr>
      </w:pPr>
    </w:p>
    <w:p w14:paraId="13CCF6BB" w14:textId="247F9D3A" w:rsidR="0095692F" w:rsidRPr="00EE00B4" w:rsidRDefault="0095692F" w:rsidP="0095692F">
      <w:pPr>
        <w:pStyle w:val="a6"/>
        <w:numPr>
          <w:ilvl w:val="0"/>
          <w:numId w:val="492"/>
        </w:numPr>
        <w:ind w:firstLineChars="0"/>
        <w:rPr>
          <w:rFonts w:eastAsiaTheme="minorHAnsi" w:hint="eastAsia"/>
          <w:color w:val="000000" w:themeColor="text1"/>
        </w:rPr>
      </w:pPr>
      <w:r w:rsidRPr="00EE00B4">
        <w:rPr>
          <w:rFonts w:eastAsiaTheme="minorHAnsi" w:hint="eastAsia"/>
          <w:color w:val="000000" w:themeColor="text1"/>
        </w:rPr>
        <w:t>关于植物激素的结构，</w:t>
      </w:r>
      <w:r w:rsidRPr="00EE00B4">
        <w:rPr>
          <w:rFonts w:eastAsiaTheme="minorHAnsi"/>
          <w:color w:val="000000" w:themeColor="text1"/>
        </w:rPr>
        <w:t>以下说法正确的是：（多选）</w:t>
      </w:r>
    </w:p>
    <w:p w14:paraId="39222CEA"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A. </w:t>
      </w:r>
      <w:r w:rsidRPr="0095692F">
        <w:rPr>
          <w:rFonts w:eastAsiaTheme="minorHAnsi" w:hint="eastAsia"/>
          <w:color w:val="000000" w:themeColor="text1"/>
        </w:rPr>
        <w:t>所有的赤霉素都具有羧基。</w:t>
      </w:r>
    </w:p>
    <w:p w14:paraId="6F21E3B3"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B. </w:t>
      </w:r>
      <w:r w:rsidRPr="0095692F">
        <w:rPr>
          <w:rFonts w:eastAsiaTheme="minorHAnsi" w:hint="eastAsia"/>
          <w:color w:val="000000" w:themeColor="text1"/>
        </w:rPr>
        <w:t>细胞分裂素是一系列不同但是具有相同的功能的分子，与碱基或者核苷酸类似。</w:t>
      </w:r>
    </w:p>
    <w:p w14:paraId="022929F1"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C. </w:t>
      </w:r>
      <w:r w:rsidRPr="0095692F">
        <w:rPr>
          <w:rFonts w:eastAsiaTheme="minorHAnsi" w:hint="eastAsia"/>
          <w:color w:val="000000" w:themeColor="text1"/>
        </w:rPr>
        <w:t>脱落酸属于一种萜类物质，合成之中经过一些类胡萝卜素的中间产物。</w:t>
      </w:r>
    </w:p>
    <w:p w14:paraId="003AA2D9"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D. </w:t>
      </w:r>
      <w:r w:rsidRPr="0095692F">
        <w:rPr>
          <w:rFonts w:eastAsiaTheme="minorHAnsi" w:hint="eastAsia"/>
          <w:color w:val="000000" w:themeColor="text1"/>
        </w:rPr>
        <w:t>乙烯的碳原子直接来自于甲硫氨酸。</w:t>
      </w:r>
    </w:p>
    <w:p w14:paraId="64861D53" w14:textId="77777777" w:rsidR="0095692F" w:rsidRPr="0095692F" w:rsidRDefault="0095692F" w:rsidP="0095692F">
      <w:pPr>
        <w:rPr>
          <w:rFonts w:eastAsiaTheme="minorHAnsi" w:hint="eastAsia"/>
          <w:color w:val="000000" w:themeColor="text1"/>
        </w:rPr>
      </w:pPr>
      <w:r w:rsidRPr="0095692F">
        <w:rPr>
          <w:rFonts w:eastAsiaTheme="minorHAnsi"/>
          <w:color w:val="000000" w:themeColor="text1"/>
        </w:rPr>
        <w:t xml:space="preserve">E. </w:t>
      </w:r>
      <w:r w:rsidRPr="0095692F">
        <w:rPr>
          <w:rFonts w:eastAsiaTheme="minorHAnsi" w:hint="eastAsia"/>
          <w:color w:val="000000" w:themeColor="text1"/>
        </w:rPr>
        <w:t>生长素的合成之中涉及到含有锌作为辅基的蛋白质。</w:t>
      </w:r>
    </w:p>
    <w:p w14:paraId="7F03B026" w14:textId="77777777" w:rsidR="00E43E98" w:rsidRPr="0095692F" w:rsidRDefault="00E43E98" w:rsidP="00E43E98">
      <w:pPr>
        <w:rPr>
          <w:rFonts w:eastAsiaTheme="minorHAnsi" w:hint="eastAsia"/>
          <w:color w:val="000000" w:themeColor="text1"/>
        </w:rPr>
      </w:pPr>
    </w:p>
    <w:p w14:paraId="4B899C2A" w14:textId="77777777" w:rsidR="00E43E98" w:rsidRPr="00E43E98" w:rsidRDefault="00E43E98" w:rsidP="00E43E98">
      <w:pPr>
        <w:pStyle w:val="a6"/>
        <w:numPr>
          <w:ilvl w:val="0"/>
          <w:numId w:val="492"/>
        </w:numPr>
        <w:ind w:firstLineChars="0"/>
        <w:rPr>
          <w:rFonts w:eastAsiaTheme="minorHAnsi" w:hint="eastAsia"/>
          <w:color w:val="000000" w:themeColor="text1"/>
        </w:rPr>
      </w:pPr>
      <w:r w:rsidRPr="00E43E98">
        <w:rPr>
          <w:rFonts w:eastAsiaTheme="minorHAnsi" w:hint="eastAsia"/>
          <w:color w:val="000000" w:themeColor="text1"/>
        </w:rPr>
        <w:t>关于油菜素内酯的说法错误的是</w:t>
      </w:r>
    </w:p>
    <w:p w14:paraId="7938C28F" w14:textId="77777777" w:rsidR="00E43E98" w:rsidRPr="00E43E98" w:rsidRDefault="00E43E98" w:rsidP="00E43E98">
      <w:pPr>
        <w:rPr>
          <w:rFonts w:eastAsiaTheme="minorHAnsi" w:hint="eastAsia"/>
          <w:color w:val="000000" w:themeColor="text1"/>
        </w:rPr>
      </w:pPr>
      <w:r w:rsidRPr="00E43E98">
        <w:rPr>
          <w:rFonts w:eastAsiaTheme="minorHAnsi" w:hint="eastAsia"/>
          <w:color w:val="000000" w:themeColor="text1"/>
        </w:rPr>
        <w:t>A. 受体在细胞核中。</w:t>
      </w:r>
    </w:p>
    <w:p w14:paraId="118CD6D9" w14:textId="77777777" w:rsidR="00E43E98" w:rsidRPr="00E43E98" w:rsidRDefault="00E43E98" w:rsidP="00E43E98">
      <w:pPr>
        <w:rPr>
          <w:rFonts w:eastAsiaTheme="minorHAnsi" w:hint="eastAsia"/>
          <w:color w:val="000000" w:themeColor="text1"/>
        </w:rPr>
      </w:pPr>
      <w:r w:rsidRPr="00E43E98">
        <w:rPr>
          <w:rFonts w:eastAsiaTheme="minorHAnsi" w:hint="eastAsia"/>
          <w:color w:val="000000" w:themeColor="text1"/>
        </w:rPr>
        <w:t>B. 低浓度BR主要促进伸长生长。</w:t>
      </w:r>
    </w:p>
    <w:p w14:paraId="631AEFB6" w14:textId="77777777" w:rsidR="00E43E98" w:rsidRPr="00E43E98" w:rsidRDefault="00E43E98" w:rsidP="00E43E98">
      <w:pPr>
        <w:rPr>
          <w:rFonts w:eastAsiaTheme="minorHAnsi" w:hint="eastAsia"/>
          <w:color w:val="000000" w:themeColor="text1"/>
        </w:rPr>
      </w:pPr>
      <w:r w:rsidRPr="00E43E98">
        <w:rPr>
          <w:rFonts w:eastAsiaTheme="minorHAnsi" w:hint="eastAsia"/>
          <w:color w:val="000000" w:themeColor="text1"/>
        </w:rPr>
        <w:t>C. 高浓度BR引起茎的增粗、弯曲、开裂。</w:t>
      </w:r>
    </w:p>
    <w:p w14:paraId="1B6B11C1" w14:textId="77777777" w:rsidR="00E43E98" w:rsidRPr="00E43E98" w:rsidRDefault="00E43E98" w:rsidP="00E43E98">
      <w:pPr>
        <w:rPr>
          <w:rFonts w:eastAsiaTheme="minorHAnsi" w:hint="eastAsia"/>
          <w:color w:val="000000" w:themeColor="text1"/>
        </w:rPr>
      </w:pPr>
      <w:r w:rsidRPr="00E43E98">
        <w:rPr>
          <w:rFonts w:eastAsiaTheme="minorHAnsi" w:hint="eastAsia"/>
          <w:color w:val="000000" w:themeColor="text1"/>
        </w:rPr>
        <w:t>D. BR能够促进木质部分化。</w:t>
      </w:r>
    </w:p>
    <w:p w14:paraId="4796FBDB" w14:textId="77777777" w:rsidR="00454CB9" w:rsidRPr="00E43E98" w:rsidRDefault="00454CB9" w:rsidP="00973BD4">
      <w:pPr>
        <w:rPr>
          <w:rFonts w:eastAsiaTheme="minorHAnsi" w:hint="eastAsia"/>
          <w:color w:val="000000" w:themeColor="text1"/>
        </w:rPr>
      </w:pPr>
    </w:p>
    <w:p w14:paraId="4814D539" w14:textId="77777777" w:rsidR="00973BD4" w:rsidRPr="00113669" w:rsidRDefault="00973BD4" w:rsidP="00973BD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8A0220" w14:paraId="7E72D629" w14:textId="77777777" w:rsidTr="00F42F55">
        <w:tc>
          <w:tcPr>
            <w:tcW w:w="2074" w:type="dxa"/>
          </w:tcPr>
          <w:p w14:paraId="1484F466" w14:textId="77777777" w:rsidR="008A0220" w:rsidRDefault="008A0220"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4BA0A374" w14:textId="77777777" w:rsidR="008A0220" w:rsidRDefault="008A0220"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6CAB6E08" w14:textId="77777777" w:rsidR="008A0220" w:rsidRDefault="008A0220"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07A92165" w14:textId="77777777" w:rsidR="008A0220" w:rsidRDefault="008A0220" w:rsidP="00F42F55">
            <w:pPr>
              <w:rPr>
                <w:rFonts w:eastAsiaTheme="minorHAnsi" w:hint="eastAsia"/>
                <w:color w:val="000000" w:themeColor="text1"/>
              </w:rPr>
            </w:pPr>
            <w:r>
              <w:rPr>
                <w:rFonts w:eastAsiaTheme="minorHAnsi" w:hint="eastAsia"/>
                <w:color w:val="000000" w:themeColor="text1"/>
              </w:rPr>
              <w:t>答案</w:t>
            </w:r>
          </w:p>
        </w:tc>
      </w:tr>
      <w:tr w:rsidR="008A0220" w14:paraId="098A337C" w14:textId="77777777" w:rsidTr="00F42F55">
        <w:tc>
          <w:tcPr>
            <w:tcW w:w="2074" w:type="dxa"/>
          </w:tcPr>
          <w:p w14:paraId="168EE51F" w14:textId="77777777" w:rsidR="008A0220" w:rsidRDefault="008A0220" w:rsidP="00F42F55">
            <w:pPr>
              <w:rPr>
                <w:rFonts w:eastAsiaTheme="minorHAnsi" w:hint="eastAsia"/>
                <w:color w:val="000000" w:themeColor="text1"/>
              </w:rPr>
            </w:pPr>
            <w:r>
              <w:rPr>
                <w:rFonts w:eastAsiaTheme="minorHAnsi" w:hint="eastAsia"/>
                <w:color w:val="000000" w:themeColor="text1"/>
              </w:rPr>
              <w:t>1</w:t>
            </w:r>
          </w:p>
        </w:tc>
        <w:tc>
          <w:tcPr>
            <w:tcW w:w="2073" w:type="dxa"/>
          </w:tcPr>
          <w:p w14:paraId="02F8A46A" w14:textId="4FF05384" w:rsidR="008A0220" w:rsidRDefault="00CA01C3" w:rsidP="00F42F55">
            <w:pPr>
              <w:rPr>
                <w:rFonts w:eastAsiaTheme="minorHAnsi" w:hint="eastAsia"/>
                <w:color w:val="000000" w:themeColor="text1"/>
              </w:rPr>
            </w:pPr>
            <w:r>
              <w:rPr>
                <w:rFonts w:eastAsiaTheme="minorHAnsi" w:hint="eastAsia"/>
                <w:color w:val="000000" w:themeColor="text1"/>
              </w:rPr>
              <w:t>A</w:t>
            </w:r>
          </w:p>
        </w:tc>
        <w:tc>
          <w:tcPr>
            <w:tcW w:w="2075" w:type="dxa"/>
          </w:tcPr>
          <w:p w14:paraId="17C83B4B" w14:textId="0CC31470" w:rsidR="008A0220" w:rsidRDefault="007A484F" w:rsidP="00F42F55">
            <w:pPr>
              <w:rPr>
                <w:rFonts w:eastAsiaTheme="minorHAnsi" w:hint="eastAsia"/>
                <w:color w:val="000000" w:themeColor="text1"/>
              </w:rPr>
            </w:pPr>
            <w:r>
              <w:rPr>
                <w:rFonts w:eastAsiaTheme="minorHAnsi"/>
                <w:color w:val="000000" w:themeColor="text1"/>
              </w:rPr>
              <w:t>10</w:t>
            </w:r>
          </w:p>
        </w:tc>
        <w:tc>
          <w:tcPr>
            <w:tcW w:w="2074" w:type="dxa"/>
          </w:tcPr>
          <w:p w14:paraId="77977C58" w14:textId="1689B79B" w:rsidR="008A0220" w:rsidRDefault="00CA01C3"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r>
      <w:tr w:rsidR="008A0220" w14:paraId="00B87FF7" w14:textId="77777777" w:rsidTr="00F42F55">
        <w:tc>
          <w:tcPr>
            <w:tcW w:w="2074" w:type="dxa"/>
          </w:tcPr>
          <w:p w14:paraId="15E5C4BC" w14:textId="77777777" w:rsidR="008A0220" w:rsidRDefault="008A0220" w:rsidP="00F42F55">
            <w:pPr>
              <w:rPr>
                <w:rFonts w:eastAsiaTheme="minorHAnsi" w:hint="eastAsia"/>
                <w:color w:val="000000" w:themeColor="text1"/>
              </w:rPr>
            </w:pPr>
            <w:r>
              <w:rPr>
                <w:rFonts w:eastAsiaTheme="minorHAnsi" w:hint="eastAsia"/>
                <w:color w:val="000000" w:themeColor="text1"/>
              </w:rPr>
              <w:t>2</w:t>
            </w:r>
          </w:p>
        </w:tc>
        <w:tc>
          <w:tcPr>
            <w:tcW w:w="2073" w:type="dxa"/>
          </w:tcPr>
          <w:p w14:paraId="2AB92BFA" w14:textId="6D3CD5E5" w:rsidR="008A0220" w:rsidRDefault="00CA01C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c>
          <w:tcPr>
            <w:tcW w:w="2075" w:type="dxa"/>
          </w:tcPr>
          <w:p w14:paraId="1CD8DAD5" w14:textId="4E2B0564" w:rsidR="008A0220" w:rsidRDefault="008A0220" w:rsidP="00F42F55">
            <w:pPr>
              <w:rPr>
                <w:rFonts w:eastAsiaTheme="minorHAnsi" w:hint="eastAsia"/>
                <w:color w:val="000000" w:themeColor="text1"/>
              </w:rPr>
            </w:pPr>
            <w:r>
              <w:rPr>
                <w:rFonts w:eastAsiaTheme="minorHAnsi" w:hint="eastAsia"/>
                <w:color w:val="000000" w:themeColor="text1"/>
              </w:rPr>
              <w:t>1</w:t>
            </w:r>
            <w:r w:rsidR="007A484F">
              <w:rPr>
                <w:rFonts w:eastAsiaTheme="minorHAnsi"/>
                <w:color w:val="000000" w:themeColor="text1"/>
              </w:rPr>
              <w:t>1</w:t>
            </w:r>
          </w:p>
        </w:tc>
        <w:tc>
          <w:tcPr>
            <w:tcW w:w="2074" w:type="dxa"/>
          </w:tcPr>
          <w:p w14:paraId="464FDC05" w14:textId="148433C9" w:rsidR="008A0220" w:rsidRDefault="00CA01C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r>
      <w:tr w:rsidR="008A0220" w14:paraId="74407DEA" w14:textId="77777777" w:rsidTr="00F42F55">
        <w:tc>
          <w:tcPr>
            <w:tcW w:w="2074" w:type="dxa"/>
          </w:tcPr>
          <w:p w14:paraId="4111D988" w14:textId="77777777" w:rsidR="008A0220" w:rsidRDefault="008A0220" w:rsidP="00F42F55">
            <w:pPr>
              <w:rPr>
                <w:rFonts w:eastAsiaTheme="minorHAnsi" w:hint="eastAsia"/>
                <w:color w:val="000000" w:themeColor="text1"/>
              </w:rPr>
            </w:pPr>
            <w:r>
              <w:rPr>
                <w:rFonts w:eastAsiaTheme="minorHAnsi" w:hint="eastAsia"/>
                <w:color w:val="000000" w:themeColor="text1"/>
              </w:rPr>
              <w:t>3</w:t>
            </w:r>
          </w:p>
        </w:tc>
        <w:tc>
          <w:tcPr>
            <w:tcW w:w="2073" w:type="dxa"/>
          </w:tcPr>
          <w:p w14:paraId="64D31617" w14:textId="1AE657F9" w:rsidR="008A0220" w:rsidRDefault="00CA01C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c>
          <w:tcPr>
            <w:tcW w:w="2075" w:type="dxa"/>
          </w:tcPr>
          <w:p w14:paraId="110353F0" w14:textId="75EFD152" w:rsidR="008A0220" w:rsidRDefault="008A0220" w:rsidP="00F42F55">
            <w:pPr>
              <w:rPr>
                <w:rFonts w:eastAsiaTheme="minorHAnsi" w:hint="eastAsia"/>
                <w:color w:val="000000" w:themeColor="text1"/>
              </w:rPr>
            </w:pPr>
            <w:r>
              <w:rPr>
                <w:rFonts w:eastAsiaTheme="minorHAnsi" w:hint="eastAsia"/>
                <w:color w:val="000000" w:themeColor="text1"/>
              </w:rPr>
              <w:t>1</w:t>
            </w:r>
            <w:r w:rsidR="007A484F">
              <w:rPr>
                <w:rFonts w:eastAsiaTheme="minorHAnsi"/>
                <w:color w:val="000000" w:themeColor="text1"/>
              </w:rPr>
              <w:t>2</w:t>
            </w:r>
          </w:p>
        </w:tc>
        <w:tc>
          <w:tcPr>
            <w:tcW w:w="2074" w:type="dxa"/>
          </w:tcPr>
          <w:p w14:paraId="47B7E106" w14:textId="14F55EF7" w:rsidR="008A0220" w:rsidRDefault="00CA01C3" w:rsidP="00F42F55">
            <w:pPr>
              <w:rPr>
                <w:rFonts w:eastAsiaTheme="minorHAnsi" w:hint="eastAsia"/>
                <w:color w:val="000000" w:themeColor="text1"/>
              </w:rPr>
            </w:pPr>
            <w:r>
              <w:rPr>
                <w:rFonts w:eastAsiaTheme="minorHAnsi" w:hint="eastAsia"/>
                <w:color w:val="000000" w:themeColor="text1"/>
              </w:rPr>
              <w:t>E</w:t>
            </w:r>
          </w:p>
        </w:tc>
      </w:tr>
      <w:tr w:rsidR="008A0220" w14:paraId="02A921FF" w14:textId="77777777" w:rsidTr="00F42F55">
        <w:tc>
          <w:tcPr>
            <w:tcW w:w="2074" w:type="dxa"/>
          </w:tcPr>
          <w:p w14:paraId="692B78EF" w14:textId="77777777" w:rsidR="008A0220" w:rsidRDefault="008A0220" w:rsidP="00F42F55">
            <w:pPr>
              <w:rPr>
                <w:rFonts w:eastAsiaTheme="minorHAnsi" w:hint="eastAsia"/>
                <w:color w:val="000000" w:themeColor="text1"/>
              </w:rPr>
            </w:pPr>
            <w:r>
              <w:rPr>
                <w:rFonts w:eastAsiaTheme="minorHAnsi" w:hint="eastAsia"/>
                <w:color w:val="000000" w:themeColor="text1"/>
              </w:rPr>
              <w:t>4</w:t>
            </w:r>
          </w:p>
        </w:tc>
        <w:tc>
          <w:tcPr>
            <w:tcW w:w="2073" w:type="dxa"/>
          </w:tcPr>
          <w:p w14:paraId="43CB5DA3" w14:textId="11C9BD95" w:rsidR="008A0220" w:rsidRDefault="00CA01C3" w:rsidP="00F42F55">
            <w:pPr>
              <w:rPr>
                <w:rFonts w:eastAsiaTheme="minorHAnsi" w:hint="eastAsia"/>
                <w:color w:val="000000" w:themeColor="text1"/>
              </w:rPr>
            </w:pPr>
            <w:r>
              <w:rPr>
                <w:rFonts w:eastAsiaTheme="minorHAnsi" w:hint="eastAsia"/>
                <w:color w:val="000000" w:themeColor="text1"/>
              </w:rPr>
              <w:t>C</w:t>
            </w:r>
          </w:p>
        </w:tc>
        <w:tc>
          <w:tcPr>
            <w:tcW w:w="2075" w:type="dxa"/>
          </w:tcPr>
          <w:p w14:paraId="6BD416DF" w14:textId="496344EF" w:rsidR="008A0220" w:rsidRDefault="008A0220" w:rsidP="00F42F55">
            <w:pPr>
              <w:rPr>
                <w:rFonts w:eastAsiaTheme="minorHAnsi" w:hint="eastAsia"/>
                <w:color w:val="000000" w:themeColor="text1"/>
              </w:rPr>
            </w:pPr>
            <w:r>
              <w:rPr>
                <w:rFonts w:eastAsiaTheme="minorHAnsi" w:hint="eastAsia"/>
                <w:color w:val="000000" w:themeColor="text1"/>
              </w:rPr>
              <w:t>1</w:t>
            </w:r>
            <w:r w:rsidR="007A484F">
              <w:rPr>
                <w:rFonts w:eastAsiaTheme="minorHAnsi"/>
                <w:color w:val="000000" w:themeColor="text1"/>
              </w:rPr>
              <w:t>3</w:t>
            </w:r>
          </w:p>
        </w:tc>
        <w:tc>
          <w:tcPr>
            <w:tcW w:w="2074" w:type="dxa"/>
          </w:tcPr>
          <w:p w14:paraId="427E4EFD" w14:textId="113513EA" w:rsidR="008A0220" w:rsidRDefault="00CA01C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r>
      <w:tr w:rsidR="008A0220" w14:paraId="1DB387E6" w14:textId="77777777" w:rsidTr="00F42F55">
        <w:tc>
          <w:tcPr>
            <w:tcW w:w="2074" w:type="dxa"/>
          </w:tcPr>
          <w:p w14:paraId="2D89DE33" w14:textId="77777777" w:rsidR="008A0220" w:rsidRDefault="008A0220" w:rsidP="00F42F55">
            <w:pPr>
              <w:rPr>
                <w:rFonts w:eastAsiaTheme="minorHAnsi" w:hint="eastAsia"/>
                <w:color w:val="000000" w:themeColor="text1"/>
              </w:rPr>
            </w:pPr>
            <w:r>
              <w:rPr>
                <w:rFonts w:eastAsiaTheme="minorHAnsi" w:hint="eastAsia"/>
                <w:color w:val="000000" w:themeColor="text1"/>
              </w:rPr>
              <w:t>5</w:t>
            </w:r>
          </w:p>
        </w:tc>
        <w:tc>
          <w:tcPr>
            <w:tcW w:w="2073" w:type="dxa"/>
          </w:tcPr>
          <w:p w14:paraId="1D1E049A" w14:textId="7A4F5156" w:rsidR="008A0220" w:rsidRDefault="00CA01C3" w:rsidP="00F42F55">
            <w:pPr>
              <w:rPr>
                <w:rFonts w:eastAsiaTheme="minorHAnsi" w:hint="eastAsia"/>
                <w:color w:val="000000" w:themeColor="text1"/>
              </w:rPr>
            </w:pPr>
            <w:r>
              <w:rPr>
                <w:rFonts w:eastAsiaTheme="minorHAnsi" w:hint="eastAsia"/>
                <w:color w:val="000000" w:themeColor="text1"/>
              </w:rPr>
              <w:t>A</w:t>
            </w:r>
          </w:p>
        </w:tc>
        <w:tc>
          <w:tcPr>
            <w:tcW w:w="2075" w:type="dxa"/>
          </w:tcPr>
          <w:p w14:paraId="23A349A9" w14:textId="25769D1E" w:rsidR="008A0220" w:rsidRDefault="007A484F" w:rsidP="00F42F55">
            <w:pPr>
              <w:rPr>
                <w:rFonts w:eastAsiaTheme="minorHAnsi" w:hint="eastAsia"/>
                <w:color w:val="000000" w:themeColor="text1"/>
              </w:rPr>
            </w:pPr>
            <w:r>
              <w:rPr>
                <w:rFonts w:eastAsiaTheme="minorHAnsi"/>
                <w:color w:val="000000" w:themeColor="text1"/>
              </w:rPr>
              <w:t>14</w:t>
            </w:r>
          </w:p>
        </w:tc>
        <w:tc>
          <w:tcPr>
            <w:tcW w:w="2074" w:type="dxa"/>
          </w:tcPr>
          <w:p w14:paraId="4A4D9756" w14:textId="73AE4004" w:rsidR="008A0220" w:rsidRDefault="00CA01C3"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8A0220" w14:paraId="5D4CB8A7" w14:textId="77777777" w:rsidTr="00F42F55">
        <w:tc>
          <w:tcPr>
            <w:tcW w:w="2074" w:type="dxa"/>
          </w:tcPr>
          <w:p w14:paraId="0B714B3D" w14:textId="77777777" w:rsidR="008A0220" w:rsidRDefault="008A0220" w:rsidP="00F42F55">
            <w:pPr>
              <w:rPr>
                <w:rFonts w:eastAsiaTheme="minorHAnsi" w:hint="eastAsia"/>
                <w:color w:val="000000" w:themeColor="text1"/>
              </w:rPr>
            </w:pPr>
            <w:r>
              <w:rPr>
                <w:rFonts w:eastAsiaTheme="minorHAnsi" w:hint="eastAsia"/>
                <w:color w:val="000000" w:themeColor="text1"/>
              </w:rPr>
              <w:t>6</w:t>
            </w:r>
          </w:p>
        </w:tc>
        <w:tc>
          <w:tcPr>
            <w:tcW w:w="2073" w:type="dxa"/>
          </w:tcPr>
          <w:p w14:paraId="14601DFB" w14:textId="2DD90987" w:rsidR="008A0220" w:rsidRDefault="00CA01C3" w:rsidP="00F42F55">
            <w:pPr>
              <w:rPr>
                <w:rFonts w:eastAsiaTheme="minorHAnsi" w:hint="eastAsia"/>
                <w:color w:val="000000" w:themeColor="text1"/>
              </w:rPr>
            </w:pPr>
            <w:r>
              <w:rPr>
                <w:rFonts w:eastAsiaTheme="minorHAnsi" w:hint="eastAsia"/>
                <w:color w:val="000000" w:themeColor="text1"/>
              </w:rPr>
              <w:t>B</w:t>
            </w:r>
          </w:p>
        </w:tc>
        <w:tc>
          <w:tcPr>
            <w:tcW w:w="2075" w:type="dxa"/>
          </w:tcPr>
          <w:p w14:paraId="466AF036" w14:textId="08E52B5C" w:rsidR="008A0220" w:rsidRDefault="007A484F" w:rsidP="00F42F55">
            <w:pPr>
              <w:rPr>
                <w:rFonts w:eastAsiaTheme="minorHAnsi" w:hint="eastAsia"/>
                <w:color w:val="000000" w:themeColor="text1"/>
              </w:rPr>
            </w:pPr>
            <w:r>
              <w:rPr>
                <w:rFonts w:eastAsiaTheme="minorHAnsi"/>
                <w:color w:val="000000" w:themeColor="text1"/>
              </w:rPr>
              <w:t>15</w:t>
            </w:r>
          </w:p>
        </w:tc>
        <w:tc>
          <w:tcPr>
            <w:tcW w:w="2074" w:type="dxa"/>
          </w:tcPr>
          <w:p w14:paraId="0F8E3324" w14:textId="05E9D461" w:rsidR="008A0220" w:rsidRDefault="00CA01C3" w:rsidP="00F42F55">
            <w:pPr>
              <w:rPr>
                <w:rFonts w:eastAsiaTheme="minorHAnsi" w:hint="eastAsia"/>
                <w:color w:val="000000" w:themeColor="text1"/>
              </w:rPr>
            </w:pPr>
            <w:r>
              <w:rPr>
                <w:rFonts w:eastAsiaTheme="minorHAnsi" w:hint="eastAsia"/>
                <w:color w:val="000000" w:themeColor="text1"/>
              </w:rPr>
              <w:t>B</w:t>
            </w:r>
          </w:p>
        </w:tc>
      </w:tr>
      <w:tr w:rsidR="008A0220" w14:paraId="40CD8120" w14:textId="77777777" w:rsidTr="00F42F55">
        <w:tc>
          <w:tcPr>
            <w:tcW w:w="2074" w:type="dxa"/>
          </w:tcPr>
          <w:p w14:paraId="6354D0EF" w14:textId="77777777" w:rsidR="008A0220" w:rsidRDefault="008A0220" w:rsidP="00F42F55">
            <w:pPr>
              <w:rPr>
                <w:rFonts w:eastAsiaTheme="minorHAnsi" w:hint="eastAsia"/>
                <w:color w:val="000000" w:themeColor="text1"/>
              </w:rPr>
            </w:pPr>
            <w:r>
              <w:rPr>
                <w:rFonts w:eastAsiaTheme="minorHAnsi" w:hint="eastAsia"/>
                <w:color w:val="000000" w:themeColor="text1"/>
              </w:rPr>
              <w:t>7</w:t>
            </w:r>
          </w:p>
        </w:tc>
        <w:tc>
          <w:tcPr>
            <w:tcW w:w="2073" w:type="dxa"/>
          </w:tcPr>
          <w:p w14:paraId="47E03ABD" w14:textId="0C72DEC6" w:rsidR="008A0220" w:rsidRDefault="00CA01C3" w:rsidP="00F42F55">
            <w:pPr>
              <w:rPr>
                <w:rFonts w:eastAsiaTheme="minorHAnsi" w:hint="eastAsia"/>
                <w:color w:val="000000" w:themeColor="text1"/>
              </w:rPr>
            </w:pPr>
            <w:r>
              <w:rPr>
                <w:rFonts w:eastAsiaTheme="minorHAnsi"/>
                <w:color w:val="000000" w:themeColor="text1"/>
              </w:rPr>
              <w:t>B</w:t>
            </w:r>
          </w:p>
        </w:tc>
        <w:tc>
          <w:tcPr>
            <w:tcW w:w="2075" w:type="dxa"/>
          </w:tcPr>
          <w:p w14:paraId="003A3D4E" w14:textId="452A4F63" w:rsidR="008A0220" w:rsidRDefault="007A484F" w:rsidP="00F42F55">
            <w:pPr>
              <w:rPr>
                <w:rFonts w:eastAsiaTheme="minorHAnsi" w:hint="eastAsia"/>
                <w:color w:val="000000" w:themeColor="text1"/>
              </w:rPr>
            </w:pPr>
            <w:r>
              <w:rPr>
                <w:rFonts w:eastAsiaTheme="minorHAnsi"/>
                <w:color w:val="000000" w:themeColor="text1"/>
              </w:rPr>
              <w:t>16</w:t>
            </w:r>
          </w:p>
        </w:tc>
        <w:tc>
          <w:tcPr>
            <w:tcW w:w="2074" w:type="dxa"/>
          </w:tcPr>
          <w:p w14:paraId="554E883D" w14:textId="2134E960" w:rsidR="008A0220" w:rsidRDefault="00CA01C3"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CE</w:t>
            </w:r>
          </w:p>
        </w:tc>
      </w:tr>
      <w:tr w:rsidR="008A0220" w14:paraId="5FA785FC" w14:textId="77777777" w:rsidTr="00F42F55">
        <w:tc>
          <w:tcPr>
            <w:tcW w:w="2074" w:type="dxa"/>
          </w:tcPr>
          <w:p w14:paraId="26DF7F3E" w14:textId="77777777" w:rsidR="008A0220" w:rsidRDefault="008A0220" w:rsidP="00F42F55">
            <w:pPr>
              <w:rPr>
                <w:rFonts w:eastAsiaTheme="minorHAnsi" w:hint="eastAsia"/>
                <w:color w:val="000000" w:themeColor="text1"/>
              </w:rPr>
            </w:pPr>
            <w:r>
              <w:rPr>
                <w:rFonts w:eastAsiaTheme="minorHAnsi" w:hint="eastAsia"/>
                <w:color w:val="000000" w:themeColor="text1"/>
              </w:rPr>
              <w:t>8</w:t>
            </w:r>
          </w:p>
        </w:tc>
        <w:tc>
          <w:tcPr>
            <w:tcW w:w="2073" w:type="dxa"/>
          </w:tcPr>
          <w:p w14:paraId="67214676" w14:textId="76174DF0" w:rsidR="008A0220" w:rsidRDefault="00CA01C3"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075" w:type="dxa"/>
          </w:tcPr>
          <w:p w14:paraId="02990E03" w14:textId="56A7FF31" w:rsidR="008A0220" w:rsidRDefault="007A484F" w:rsidP="00F42F55">
            <w:pPr>
              <w:rPr>
                <w:rFonts w:eastAsiaTheme="minorHAnsi" w:hint="eastAsia"/>
                <w:color w:val="000000" w:themeColor="text1"/>
              </w:rPr>
            </w:pPr>
            <w:r>
              <w:rPr>
                <w:rFonts w:eastAsiaTheme="minorHAnsi"/>
                <w:color w:val="000000" w:themeColor="text1"/>
              </w:rPr>
              <w:t>17</w:t>
            </w:r>
          </w:p>
        </w:tc>
        <w:tc>
          <w:tcPr>
            <w:tcW w:w="2074" w:type="dxa"/>
          </w:tcPr>
          <w:p w14:paraId="44BB4735" w14:textId="2AD6E784" w:rsidR="008A0220" w:rsidRDefault="00CA01C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r>
      <w:tr w:rsidR="008A0220" w14:paraId="3F0B9EB2" w14:textId="77777777" w:rsidTr="00F42F55">
        <w:tc>
          <w:tcPr>
            <w:tcW w:w="2074" w:type="dxa"/>
          </w:tcPr>
          <w:p w14:paraId="38CBFB33" w14:textId="77777777" w:rsidR="008A0220" w:rsidRDefault="008A0220" w:rsidP="00F42F55">
            <w:pPr>
              <w:rPr>
                <w:rFonts w:eastAsiaTheme="minorHAnsi" w:hint="eastAsia"/>
                <w:color w:val="000000" w:themeColor="text1"/>
              </w:rPr>
            </w:pPr>
            <w:r>
              <w:rPr>
                <w:rFonts w:eastAsiaTheme="minorHAnsi" w:hint="eastAsia"/>
                <w:color w:val="000000" w:themeColor="text1"/>
              </w:rPr>
              <w:t>9</w:t>
            </w:r>
          </w:p>
        </w:tc>
        <w:tc>
          <w:tcPr>
            <w:tcW w:w="2073" w:type="dxa"/>
          </w:tcPr>
          <w:p w14:paraId="0470A787" w14:textId="3550E54B" w:rsidR="008A0220" w:rsidRDefault="00CA01C3"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E</w:t>
            </w:r>
          </w:p>
        </w:tc>
        <w:tc>
          <w:tcPr>
            <w:tcW w:w="2075" w:type="dxa"/>
          </w:tcPr>
          <w:p w14:paraId="70D78AE8" w14:textId="369ADF3F" w:rsidR="008A0220" w:rsidRDefault="007A484F" w:rsidP="00F42F55">
            <w:pPr>
              <w:rPr>
                <w:rFonts w:eastAsiaTheme="minorHAnsi" w:hint="eastAsia"/>
                <w:color w:val="000000" w:themeColor="text1"/>
              </w:rPr>
            </w:pPr>
            <w:r>
              <w:rPr>
                <w:rFonts w:eastAsiaTheme="minorHAnsi"/>
                <w:color w:val="000000" w:themeColor="text1"/>
              </w:rPr>
              <w:t>18</w:t>
            </w:r>
          </w:p>
        </w:tc>
        <w:tc>
          <w:tcPr>
            <w:tcW w:w="2074" w:type="dxa"/>
          </w:tcPr>
          <w:p w14:paraId="17F8CE36" w14:textId="48FA43E2" w:rsidR="008A0220" w:rsidRDefault="00CA01C3" w:rsidP="00F42F55">
            <w:pPr>
              <w:rPr>
                <w:rFonts w:eastAsiaTheme="minorHAnsi" w:hint="eastAsia"/>
                <w:color w:val="000000" w:themeColor="text1"/>
              </w:rPr>
            </w:pPr>
            <w:r>
              <w:rPr>
                <w:rFonts w:eastAsiaTheme="minorHAnsi" w:hint="eastAsia"/>
                <w:color w:val="000000" w:themeColor="text1"/>
              </w:rPr>
              <w:t>A</w:t>
            </w:r>
          </w:p>
        </w:tc>
      </w:tr>
    </w:tbl>
    <w:p w14:paraId="6538E711" w14:textId="77777777" w:rsidR="00973BD4" w:rsidRDefault="00973BD4" w:rsidP="008466FE">
      <w:pPr>
        <w:rPr>
          <w:rFonts w:eastAsiaTheme="minorHAnsi" w:hint="eastAsia"/>
          <w:color w:val="000000" w:themeColor="text1"/>
        </w:rPr>
      </w:pPr>
    </w:p>
    <w:p w14:paraId="32B2993A" w14:textId="77777777" w:rsidR="00973BD4" w:rsidRDefault="00973BD4" w:rsidP="008466FE">
      <w:pPr>
        <w:rPr>
          <w:rFonts w:eastAsiaTheme="minorHAnsi" w:hint="eastAsia"/>
          <w:color w:val="000000" w:themeColor="text1"/>
        </w:rPr>
      </w:pPr>
    </w:p>
    <w:p w14:paraId="03A6B720" w14:textId="353F7D05"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sidR="00E87001">
        <w:rPr>
          <w:rFonts w:asciiTheme="minorHAnsi" w:eastAsiaTheme="minorHAnsi" w:hAnsiTheme="minorHAnsi" w:hint="eastAsia"/>
          <w:color w:val="000000" w:themeColor="text1"/>
        </w:rPr>
        <w:t>五</w:t>
      </w:r>
      <w:r w:rsidRPr="00113669">
        <w:rPr>
          <w:rFonts w:asciiTheme="minorHAnsi" w:eastAsiaTheme="minorHAnsi" w:hAnsiTheme="minorHAnsi" w:hint="eastAsia"/>
          <w:color w:val="000000" w:themeColor="text1"/>
        </w:rPr>
        <w:t>章</w:t>
      </w:r>
    </w:p>
    <w:p w14:paraId="2DCC06D7" w14:textId="2EA689C5" w:rsidR="00973BD4" w:rsidRPr="00113669"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植物的形态建成与主要生理调控过程</w:t>
      </w:r>
    </w:p>
    <w:p w14:paraId="072F3323" w14:textId="77777777" w:rsidR="00973BD4" w:rsidRPr="00113669" w:rsidRDefault="00973BD4" w:rsidP="00973BD4">
      <w:pPr>
        <w:rPr>
          <w:rFonts w:eastAsiaTheme="minorHAnsi" w:hint="eastAsia"/>
          <w:color w:val="000000" w:themeColor="text1"/>
        </w:rPr>
      </w:pPr>
    </w:p>
    <w:p w14:paraId="38C96EB4"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22A8B095" w14:textId="02CB0822" w:rsidR="00973BD4" w:rsidRDefault="00973BD4">
      <w:pPr>
        <w:pStyle w:val="a6"/>
        <w:numPr>
          <w:ilvl w:val="0"/>
          <w:numId w:val="493"/>
        </w:numPr>
        <w:ind w:firstLineChars="0"/>
        <w:jc w:val="center"/>
        <w:rPr>
          <w:rFonts w:eastAsiaTheme="minorHAnsi" w:hint="eastAsia"/>
          <w:color w:val="000000" w:themeColor="text1"/>
        </w:rPr>
      </w:pPr>
      <w:r>
        <w:rPr>
          <w:rFonts w:eastAsiaTheme="minorHAnsi" w:hint="eastAsia"/>
          <w:color w:val="000000" w:themeColor="text1"/>
        </w:rPr>
        <w:t>植物的形态建成</w:t>
      </w:r>
    </w:p>
    <w:p w14:paraId="201FBFD6" w14:textId="34809294" w:rsidR="00973BD4" w:rsidRDefault="00973BD4">
      <w:pPr>
        <w:pStyle w:val="a6"/>
        <w:numPr>
          <w:ilvl w:val="0"/>
          <w:numId w:val="493"/>
        </w:numPr>
        <w:ind w:firstLineChars="0"/>
        <w:jc w:val="center"/>
        <w:rPr>
          <w:rFonts w:eastAsiaTheme="minorHAnsi" w:hint="eastAsia"/>
          <w:color w:val="000000" w:themeColor="text1"/>
        </w:rPr>
      </w:pPr>
      <w:r>
        <w:rPr>
          <w:rFonts w:eastAsiaTheme="minorHAnsi" w:hint="eastAsia"/>
          <w:color w:val="000000" w:themeColor="text1"/>
        </w:rPr>
        <w:t>植物的生长与生殖生理</w:t>
      </w:r>
    </w:p>
    <w:p w14:paraId="3B56C7FC" w14:textId="23A37F31" w:rsidR="00973BD4" w:rsidRDefault="00973BD4">
      <w:pPr>
        <w:pStyle w:val="a6"/>
        <w:numPr>
          <w:ilvl w:val="0"/>
          <w:numId w:val="493"/>
        </w:numPr>
        <w:ind w:firstLineChars="0"/>
        <w:jc w:val="center"/>
        <w:rPr>
          <w:rFonts w:eastAsiaTheme="minorHAnsi" w:hint="eastAsia"/>
          <w:color w:val="000000" w:themeColor="text1"/>
        </w:rPr>
      </w:pPr>
      <w:r>
        <w:rPr>
          <w:rFonts w:eastAsiaTheme="minorHAnsi" w:hint="eastAsia"/>
          <w:color w:val="000000" w:themeColor="text1"/>
        </w:rPr>
        <w:t>植物的成熟与衰老生理</w:t>
      </w:r>
    </w:p>
    <w:p w14:paraId="429A190A" w14:textId="392656F3" w:rsidR="00973BD4" w:rsidRDefault="00973BD4">
      <w:pPr>
        <w:pStyle w:val="a6"/>
        <w:numPr>
          <w:ilvl w:val="0"/>
          <w:numId w:val="493"/>
        </w:numPr>
        <w:ind w:firstLineChars="0"/>
        <w:jc w:val="center"/>
        <w:rPr>
          <w:rFonts w:eastAsiaTheme="minorHAnsi" w:hint="eastAsia"/>
          <w:color w:val="000000" w:themeColor="text1"/>
        </w:rPr>
      </w:pPr>
      <w:r>
        <w:rPr>
          <w:rFonts w:eastAsiaTheme="minorHAnsi" w:hint="eastAsia"/>
          <w:color w:val="000000" w:themeColor="text1"/>
        </w:rPr>
        <w:t>植物的抗逆生理</w:t>
      </w:r>
    </w:p>
    <w:p w14:paraId="1D428C78"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D139869" w14:textId="7A622AC4" w:rsidR="00973BD4" w:rsidRDefault="00973BD4" w:rsidP="00973BD4">
      <w:pPr>
        <w:pStyle w:val="2"/>
        <w:spacing w:line="240" w:lineRule="auto"/>
        <w:rPr>
          <w:rFonts w:eastAsiaTheme="minorHAnsi" w:hint="eastAsia"/>
          <w:color w:val="000000" w:themeColor="text1"/>
        </w:rPr>
      </w:pPr>
      <w:r>
        <w:rPr>
          <w:rFonts w:eastAsiaTheme="minorHAnsi" w:hint="eastAsia"/>
          <w:color w:val="000000" w:themeColor="text1"/>
        </w:rPr>
        <w:t>植物的形态建成</w:t>
      </w:r>
    </w:p>
    <w:p w14:paraId="13CAAC32" w14:textId="30A380CD" w:rsidR="00973BD4" w:rsidRDefault="008010FE">
      <w:pPr>
        <w:pStyle w:val="a6"/>
        <w:numPr>
          <w:ilvl w:val="0"/>
          <w:numId w:val="645"/>
        </w:numPr>
        <w:ind w:firstLineChars="0"/>
        <w:rPr>
          <w:rFonts w:hint="eastAsia"/>
        </w:rPr>
      </w:pPr>
      <w:r>
        <w:rPr>
          <w:rFonts w:hint="eastAsia"/>
        </w:rPr>
        <w:t>红光反应</w:t>
      </w:r>
    </w:p>
    <w:p w14:paraId="2CA19625" w14:textId="292F3E6E" w:rsidR="008010FE" w:rsidRDefault="008010FE">
      <w:pPr>
        <w:pStyle w:val="a6"/>
        <w:numPr>
          <w:ilvl w:val="1"/>
          <w:numId w:val="645"/>
        </w:numPr>
        <w:ind w:firstLineChars="0"/>
        <w:rPr>
          <w:rFonts w:hint="eastAsia"/>
        </w:rPr>
      </w:pPr>
      <w:r>
        <w:rPr>
          <w:rFonts w:hint="eastAsia"/>
        </w:rPr>
        <w:t>红光受体分子的结构</w:t>
      </w:r>
    </w:p>
    <w:p w14:paraId="387AF3D9" w14:textId="3C8D0BAE" w:rsidR="00F44F91" w:rsidRDefault="00F44F91" w:rsidP="00F44F91">
      <w:pPr>
        <w:ind w:firstLine="420"/>
        <w:rPr>
          <w:rFonts w:hint="eastAsia"/>
        </w:rPr>
      </w:pPr>
      <w:r>
        <w:rPr>
          <w:rFonts w:hint="eastAsia"/>
        </w:rPr>
        <w:t>植物的红光受体为光敏色素，包括生色团和脱辅基蛋白，分子量约125kDa。广泛分布于所有植物类群中，主要集中于分生组织和幼嫩器官。光敏色素存在生色团为反式异构体的</w:t>
      </w:r>
      <w:proofErr w:type="spellStart"/>
      <w:r>
        <w:rPr>
          <w:rFonts w:hint="eastAsia"/>
        </w:rPr>
        <w:t>Pfr</w:t>
      </w:r>
      <w:proofErr w:type="spellEnd"/>
      <w:r>
        <w:rPr>
          <w:rFonts w:hint="eastAsia"/>
        </w:rPr>
        <w:t>构型，和生色团为顺式异构体的</w:t>
      </w:r>
      <w:proofErr w:type="spellStart"/>
      <w:r>
        <w:rPr>
          <w:rFonts w:hint="eastAsia"/>
        </w:rPr>
        <w:t>Pr</w:t>
      </w:r>
      <w:proofErr w:type="spellEnd"/>
      <w:r>
        <w:rPr>
          <w:rFonts w:hint="eastAsia"/>
        </w:rPr>
        <w:t>构型。红光照射诱导顺式异构体异构化为反式异构体，反之，红外光照射诱导反式异构体转化为顺式异构体。</w:t>
      </w:r>
    </w:p>
    <w:p w14:paraId="75560355" w14:textId="486EBC91" w:rsidR="008010FE" w:rsidRDefault="008010FE">
      <w:pPr>
        <w:pStyle w:val="a6"/>
        <w:numPr>
          <w:ilvl w:val="1"/>
          <w:numId w:val="645"/>
        </w:numPr>
        <w:ind w:firstLineChars="0"/>
        <w:rPr>
          <w:rFonts w:hint="eastAsia"/>
        </w:rPr>
      </w:pPr>
      <w:r>
        <w:rPr>
          <w:rFonts w:hint="eastAsia"/>
        </w:rPr>
        <w:t>红光</w:t>
      </w:r>
      <w:r w:rsidR="00F44F91">
        <w:rPr>
          <w:rFonts w:hint="eastAsia"/>
        </w:rPr>
        <w:t>的</w:t>
      </w:r>
      <w:r>
        <w:rPr>
          <w:rFonts w:hint="eastAsia"/>
        </w:rPr>
        <w:t>生理效应</w:t>
      </w:r>
    </w:p>
    <w:p w14:paraId="3868916D" w14:textId="77777777" w:rsidR="00F44F91" w:rsidRDefault="00F44F91">
      <w:pPr>
        <w:pStyle w:val="a6"/>
        <w:numPr>
          <w:ilvl w:val="2"/>
          <w:numId w:val="645"/>
        </w:numPr>
        <w:ind w:firstLineChars="0"/>
        <w:rPr>
          <w:rFonts w:hint="eastAsia"/>
        </w:rPr>
      </w:pPr>
      <w:r>
        <w:rPr>
          <w:rFonts w:hint="eastAsia"/>
        </w:rPr>
        <w:t>对藻类、苔藓植物的作用</w:t>
      </w:r>
    </w:p>
    <w:p w14:paraId="2E0FB431" w14:textId="2DABF30D" w:rsidR="00F44F91" w:rsidRDefault="00F44F91" w:rsidP="00F44F91">
      <w:pPr>
        <w:pStyle w:val="a6"/>
        <w:ind w:left="865" w:firstLineChars="0" w:firstLine="0"/>
        <w:rPr>
          <w:rFonts w:hint="eastAsia"/>
        </w:rPr>
      </w:pPr>
      <w:r>
        <w:rPr>
          <w:rFonts w:hint="eastAsia"/>
        </w:rPr>
        <w:t>促孢子萌发、叶绿体运动、原丝体生长。</w:t>
      </w:r>
    </w:p>
    <w:p w14:paraId="4A4DD62A" w14:textId="77777777" w:rsidR="00F44F91" w:rsidRDefault="00F44F91">
      <w:pPr>
        <w:pStyle w:val="a6"/>
        <w:numPr>
          <w:ilvl w:val="2"/>
          <w:numId w:val="645"/>
        </w:numPr>
        <w:ind w:firstLineChars="0"/>
        <w:rPr>
          <w:rFonts w:hint="eastAsia"/>
        </w:rPr>
      </w:pPr>
      <w:r>
        <w:rPr>
          <w:rFonts w:hint="eastAsia"/>
        </w:rPr>
        <w:t>对裸子植物的作用</w:t>
      </w:r>
    </w:p>
    <w:p w14:paraId="51E31818" w14:textId="0A7E62ED" w:rsidR="00F44F91" w:rsidRDefault="00F44F91" w:rsidP="00F44F91">
      <w:pPr>
        <w:pStyle w:val="a6"/>
        <w:ind w:left="865" w:firstLineChars="0" w:firstLine="0"/>
        <w:rPr>
          <w:rFonts w:hint="eastAsia"/>
        </w:rPr>
      </w:pPr>
      <w:r>
        <w:rPr>
          <w:rFonts w:hint="eastAsia"/>
        </w:rPr>
        <w:t>促种子萌发、胚芽弯钩伸直，节间伸长，芽萌发。</w:t>
      </w:r>
    </w:p>
    <w:p w14:paraId="21642D86" w14:textId="005F4005" w:rsidR="00F44F91" w:rsidRDefault="00F44F91">
      <w:pPr>
        <w:pStyle w:val="a6"/>
        <w:numPr>
          <w:ilvl w:val="2"/>
          <w:numId w:val="645"/>
        </w:numPr>
        <w:ind w:firstLineChars="0"/>
        <w:rPr>
          <w:rFonts w:hint="eastAsia"/>
        </w:rPr>
      </w:pPr>
      <w:r>
        <w:rPr>
          <w:rFonts w:hint="eastAsia"/>
        </w:rPr>
        <w:t>对被子植物的作用</w:t>
      </w:r>
    </w:p>
    <w:p w14:paraId="47E2DAC7" w14:textId="7D414BD6" w:rsidR="00F44F91" w:rsidRPr="00F44F91" w:rsidRDefault="00F44F91" w:rsidP="00F44F91">
      <w:pPr>
        <w:pStyle w:val="a6"/>
        <w:ind w:left="425" w:firstLineChars="0" w:firstLine="415"/>
        <w:rPr>
          <w:rFonts w:hint="eastAsia"/>
        </w:rPr>
      </w:pPr>
      <w:r>
        <w:rPr>
          <w:rFonts w:hint="eastAsia"/>
        </w:rPr>
        <w:t>促</w:t>
      </w:r>
      <w:r w:rsidRPr="00F44F91">
        <w:rPr>
          <w:rFonts w:hint="eastAsia"/>
        </w:rPr>
        <w:t>种子萌发和茎节间伸长、叶感夜运动、胚芽弯钩伸直和子叶展开、向光性敏感性、根原基分化和根的生长、膜电位、膜透性变化和离子流动、叶片分化和生长、核酸、蛋白质合成及酶活性、单子叶植物叶片展开、花青素合成、叶绿体发育及叶绿素合成、光周期成花诱导</w:t>
      </w:r>
      <w:r>
        <w:rPr>
          <w:rFonts w:hint="eastAsia"/>
        </w:rPr>
        <w:t>。</w:t>
      </w:r>
    </w:p>
    <w:p w14:paraId="72D2CCE6" w14:textId="00AF47FE" w:rsidR="008010FE" w:rsidRDefault="008010FE">
      <w:pPr>
        <w:pStyle w:val="a6"/>
        <w:numPr>
          <w:ilvl w:val="0"/>
          <w:numId w:val="645"/>
        </w:numPr>
        <w:ind w:firstLineChars="0"/>
        <w:rPr>
          <w:rFonts w:hint="eastAsia"/>
        </w:rPr>
      </w:pPr>
      <w:r>
        <w:rPr>
          <w:rFonts w:hint="eastAsia"/>
        </w:rPr>
        <w:t>蓝光反应</w:t>
      </w:r>
    </w:p>
    <w:p w14:paraId="168261BE" w14:textId="1187559A" w:rsidR="00F44F91" w:rsidRDefault="00F44F91">
      <w:pPr>
        <w:pStyle w:val="a6"/>
        <w:numPr>
          <w:ilvl w:val="1"/>
          <w:numId w:val="645"/>
        </w:numPr>
        <w:ind w:firstLineChars="0"/>
        <w:rPr>
          <w:rFonts w:hint="eastAsia"/>
        </w:rPr>
      </w:pPr>
      <w:r>
        <w:rPr>
          <w:rFonts w:hint="eastAsia"/>
        </w:rPr>
        <w:t>蓝光反应的受体</w:t>
      </w:r>
    </w:p>
    <w:p w14:paraId="49C86F7B" w14:textId="1E3A1C36" w:rsidR="00F44F91" w:rsidRDefault="00F44F91">
      <w:pPr>
        <w:pStyle w:val="a6"/>
        <w:numPr>
          <w:ilvl w:val="2"/>
          <w:numId w:val="645"/>
        </w:numPr>
        <w:ind w:firstLineChars="0"/>
        <w:rPr>
          <w:rFonts w:hint="eastAsia"/>
        </w:rPr>
      </w:pPr>
      <w:proofErr w:type="gramStart"/>
      <w:r>
        <w:rPr>
          <w:rFonts w:hint="eastAsia"/>
        </w:rPr>
        <w:t>隐</w:t>
      </w:r>
      <w:proofErr w:type="gramEnd"/>
      <w:r>
        <w:rPr>
          <w:rFonts w:hint="eastAsia"/>
        </w:rPr>
        <w:t>花色素</w:t>
      </w:r>
      <w:r w:rsidR="000272AF">
        <w:rPr>
          <w:rFonts w:hint="eastAsia"/>
        </w:rPr>
        <w:t>(CRY)</w:t>
      </w:r>
    </w:p>
    <w:p w14:paraId="0578069D" w14:textId="3FA34D95" w:rsidR="009C4D68" w:rsidRPr="009C4D68" w:rsidRDefault="0076530C" w:rsidP="009C4D68">
      <w:pPr>
        <w:pStyle w:val="a6"/>
        <w:ind w:left="865" w:firstLineChars="0" w:firstLine="0"/>
        <w:rPr>
          <w:rFonts w:hint="eastAsia"/>
        </w:rPr>
      </w:pPr>
      <w:r w:rsidRPr="009C4D68">
        <w:t>由FAD和</w:t>
      </w:r>
      <w:proofErr w:type="gramStart"/>
      <w:r w:rsidRPr="009C4D68">
        <w:t>蝶呤</w:t>
      </w:r>
      <w:proofErr w:type="gramEnd"/>
      <w:r w:rsidRPr="009C4D68">
        <w:t>构成</w:t>
      </w:r>
      <w:r>
        <w:rPr>
          <w:rFonts w:hint="eastAsia"/>
        </w:rPr>
        <w:t>，</w:t>
      </w:r>
      <w:r w:rsidR="009C4D68" w:rsidRPr="009C4D68">
        <w:t>主要抑制</w:t>
      </w:r>
      <w:proofErr w:type="gramStart"/>
      <w:r w:rsidR="009C4D68" w:rsidRPr="009C4D68">
        <w:t>茎</w:t>
      </w:r>
      <w:proofErr w:type="gramEnd"/>
      <w:r w:rsidR="009C4D68" w:rsidRPr="009C4D68">
        <w:t>伸</w:t>
      </w:r>
      <w:r>
        <w:rPr>
          <w:rFonts w:hint="eastAsia"/>
        </w:rPr>
        <w:t>长，调控</w:t>
      </w:r>
      <w:r w:rsidR="009C4D68" w:rsidRPr="009C4D68">
        <w:t>开花</w:t>
      </w:r>
      <w:r>
        <w:rPr>
          <w:rFonts w:hint="eastAsia"/>
        </w:rPr>
        <w:t>。</w:t>
      </w:r>
    </w:p>
    <w:p w14:paraId="4D7CDA9C" w14:textId="128F4122" w:rsidR="00F44F91" w:rsidRDefault="00F44F91">
      <w:pPr>
        <w:pStyle w:val="a6"/>
        <w:numPr>
          <w:ilvl w:val="2"/>
          <w:numId w:val="645"/>
        </w:numPr>
        <w:ind w:firstLineChars="0"/>
        <w:rPr>
          <w:rFonts w:hint="eastAsia"/>
        </w:rPr>
      </w:pPr>
      <w:r>
        <w:rPr>
          <w:rFonts w:hint="eastAsia"/>
        </w:rPr>
        <w:t>向光素</w:t>
      </w:r>
      <w:r w:rsidR="000272AF">
        <w:rPr>
          <w:rFonts w:hint="eastAsia"/>
        </w:rPr>
        <w:t>(phot)</w:t>
      </w:r>
    </w:p>
    <w:p w14:paraId="546BA954" w14:textId="262A70D9" w:rsidR="0076530C" w:rsidRPr="0076530C" w:rsidRDefault="000272AF" w:rsidP="000272AF">
      <w:pPr>
        <w:ind w:left="425" w:firstLine="415"/>
        <w:rPr>
          <w:rFonts w:hint="eastAsia"/>
        </w:rPr>
      </w:pPr>
      <w:r w:rsidRPr="000272AF">
        <w:rPr>
          <w:rFonts w:hint="eastAsia"/>
        </w:rPr>
        <w:t>主要参与向光性反应和叶绿体运动</w:t>
      </w:r>
      <w:r>
        <w:rPr>
          <w:rFonts w:hint="eastAsia"/>
        </w:rPr>
        <w:t>，参与蓝光</w:t>
      </w:r>
      <w:proofErr w:type="gramStart"/>
      <w:r>
        <w:rPr>
          <w:rFonts w:hint="eastAsia"/>
        </w:rPr>
        <w:t>介</w:t>
      </w:r>
      <w:proofErr w:type="gramEnd"/>
      <w:r>
        <w:rPr>
          <w:rFonts w:hint="eastAsia"/>
        </w:rPr>
        <w:t>导的气孔开放。</w:t>
      </w:r>
      <w:proofErr w:type="gramStart"/>
      <w:r w:rsidR="0076530C" w:rsidRPr="0076530C">
        <w:rPr>
          <w:rFonts w:hint="eastAsia"/>
        </w:rPr>
        <w:t>隐</w:t>
      </w:r>
      <w:proofErr w:type="gramEnd"/>
      <w:r w:rsidR="0076530C" w:rsidRPr="0076530C">
        <w:rPr>
          <w:rFonts w:hint="eastAsia"/>
        </w:rPr>
        <w:t>花色素和向光素除了感受蓝光，还可以感受</w:t>
      </w:r>
      <w:r w:rsidR="0076530C" w:rsidRPr="0076530C">
        <w:t>UVA波段的紫外线（320-400nm）。</w:t>
      </w:r>
    </w:p>
    <w:p w14:paraId="54B23B58" w14:textId="549B8266" w:rsidR="00F44F91" w:rsidRDefault="00F44F91">
      <w:pPr>
        <w:pStyle w:val="a6"/>
        <w:numPr>
          <w:ilvl w:val="2"/>
          <w:numId w:val="645"/>
        </w:numPr>
        <w:ind w:firstLineChars="0"/>
        <w:rPr>
          <w:rFonts w:hint="eastAsia"/>
        </w:rPr>
      </w:pPr>
      <w:r>
        <w:rPr>
          <w:rFonts w:hint="eastAsia"/>
        </w:rPr>
        <w:t>玉米黄素</w:t>
      </w:r>
    </w:p>
    <w:p w14:paraId="0D0E8DEB" w14:textId="789F6061" w:rsidR="000272AF" w:rsidRDefault="000272AF" w:rsidP="000272AF">
      <w:pPr>
        <w:pStyle w:val="a6"/>
        <w:ind w:left="865" w:firstLineChars="0" w:firstLine="0"/>
        <w:rPr>
          <w:rFonts w:hint="eastAsia"/>
        </w:rPr>
      </w:pPr>
      <w:r w:rsidRPr="000272AF">
        <w:rPr>
          <w:rFonts w:hint="eastAsia"/>
        </w:rPr>
        <w:t>主要参与蓝光诱导的气孔开放</w:t>
      </w:r>
      <w:r>
        <w:rPr>
          <w:rFonts w:hint="eastAsia"/>
        </w:rPr>
        <w:t>，这一过程被二硫苏糖醇和绿光照射的逆转。</w:t>
      </w:r>
    </w:p>
    <w:p w14:paraId="60F92E43" w14:textId="7AABC7CB" w:rsidR="00F44F91" w:rsidRDefault="00F44F91">
      <w:pPr>
        <w:pStyle w:val="a6"/>
        <w:numPr>
          <w:ilvl w:val="1"/>
          <w:numId w:val="645"/>
        </w:numPr>
        <w:ind w:firstLineChars="0"/>
        <w:rPr>
          <w:rFonts w:hint="eastAsia"/>
        </w:rPr>
      </w:pPr>
      <w:r>
        <w:rPr>
          <w:rFonts w:hint="eastAsia"/>
        </w:rPr>
        <w:t>蓝光的生理效应</w:t>
      </w:r>
    </w:p>
    <w:p w14:paraId="719676FE" w14:textId="67E02839" w:rsidR="0076530C" w:rsidRDefault="0076530C">
      <w:pPr>
        <w:pStyle w:val="a6"/>
        <w:numPr>
          <w:ilvl w:val="2"/>
          <w:numId w:val="645"/>
        </w:numPr>
        <w:ind w:firstLineChars="0"/>
        <w:rPr>
          <w:rFonts w:hint="eastAsia"/>
        </w:rPr>
      </w:pPr>
      <w:r>
        <w:rPr>
          <w:rFonts w:hint="eastAsia"/>
        </w:rPr>
        <w:t>诱导胚芽鞘的向光性生长</w:t>
      </w:r>
    </w:p>
    <w:p w14:paraId="0CC6C389" w14:textId="0F86776D" w:rsidR="0076530C" w:rsidRPr="000272AF" w:rsidRDefault="00D2076C" w:rsidP="005C6AE6">
      <w:pPr>
        <w:ind w:left="425" w:firstLine="415"/>
        <w:rPr>
          <w:rFonts w:hint="eastAsia"/>
        </w:rPr>
      </w:pPr>
      <w:r w:rsidRPr="000272AF">
        <w:t>单侧蓝光照射</w:t>
      </w:r>
      <w:r>
        <w:rPr>
          <w:rFonts w:hint="eastAsia"/>
        </w:rPr>
        <w:t>，通过</w:t>
      </w:r>
      <w:r w:rsidR="000272AF" w:rsidRPr="000272AF">
        <w:rPr>
          <w:rFonts w:hint="eastAsia"/>
        </w:rPr>
        <w:t>向光素</w:t>
      </w:r>
      <w:r w:rsidR="000272AF" w:rsidRPr="000272AF">
        <w:t>phot1</w:t>
      </w:r>
      <w:r>
        <w:rPr>
          <w:rFonts w:hint="eastAsia"/>
        </w:rPr>
        <w:t>的活化，</w:t>
      </w:r>
      <w:proofErr w:type="gramStart"/>
      <w:r>
        <w:rPr>
          <w:rFonts w:hint="eastAsia"/>
        </w:rPr>
        <w:t>介</w:t>
      </w:r>
      <w:proofErr w:type="gramEnd"/>
      <w:r>
        <w:rPr>
          <w:rFonts w:hint="eastAsia"/>
        </w:rPr>
        <w:t>导</w:t>
      </w:r>
      <w:r w:rsidRPr="000272AF">
        <w:t>茎顶端合成的生长素集中于背光侧，并向下运输</w:t>
      </w:r>
      <w:r>
        <w:rPr>
          <w:rFonts w:hint="eastAsia"/>
        </w:rPr>
        <w:t>。生长素</w:t>
      </w:r>
      <w:r w:rsidRPr="000272AF">
        <w:t>引起背光侧细胞快速生长</w:t>
      </w:r>
      <w:r w:rsidR="005C6AE6">
        <w:rPr>
          <w:rFonts w:hint="eastAsia"/>
        </w:rPr>
        <w:t>。</w:t>
      </w:r>
    </w:p>
    <w:p w14:paraId="345FF2F9" w14:textId="77777777" w:rsidR="0076530C" w:rsidRDefault="0076530C">
      <w:pPr>
        <w:pStyle w:val="a6"/>
        <w:numPr>
          <w:ilvl w:val="2"/>
          <w:numId w:val="645"/>
        </w:numPr>
        <w:ind w:firstLineChars="0"/>
        <w:rPr>
          <w:rFonts w:hint="eastAsia"/>
        </w:rPr>
      </w:pPr>
      <w:r>
        <w:rPr>
          <w:rFonts w:hint="eastAsia"/>
        </w:rPr>
        <w:t>在幼苗破土后抑制茎的伸长</w:t>
      </w:r>
    </w:p>
    <w:p w14:paraId="7A1F6E44" w14:textId="4AEAC422" w:rsidR="005C6AE6" w:rsidRDefault="0076530C">
      <w:pPr>
        <w:pStyle w:val="a6"/>
        <w:numPr>
          <w:ilvl w:val="2"/>
          <w:numId w:val="645"/>
        </w:numPr>
        <w:ind w:firstLineChars="0"/>
        <w:rPr>
          <w:rFonts w:hint="eastAsia"/>
        </w:rPr>
      </w:pPr>
      <w:r>
        <w:rPr>
          <w:rFonts w:hint="eastAsia"/>
        </w:rPr>
        <w:t>促进气孔开放。</w:t>
      </w:r>
    </w:p>
    <w:p w14:paraId="25B096C6" w14:textId="2B6FE410" w:rsidR="00A812B7" w:rsidRDefault="0076530C" w:rsidP="008A186D">
      <w:pPr>
        <w:ind w:left="425" w:firstLine="415"/>
        <w:rPr>
          <w:rFonts w:hint="eastAsia"/>
        </w:rPr>
      </w:pPr>
      <w:r>
        <w:rPr>
          <w:rFonts w:hint="eastAsia"/>
        </w:rPr>
        <w:t>二氯苯二甲</w:t>
      </w:r>
      <w:proofErr w:type="gramStart"/>
      <w:r>
        <w:rPr>
          <w:rFonts w:hint="eastAsia"/>
        </w:rPr>
        <w:t>脲</w:t>
      </w:r>
      <w:proofErr w:type="gramEnd"/>
      <w:r>
        <w:t>(DCMU)可部分抑制</w:t>
      </w:r>
      <w:r w:rsidR="008A186D">
        <w:rPr>
          <w:rFonts w:hint="eastAsia"/>
        </w:rPr>
        <w:t>蓝</w:t>
      </w:r>
      <w:r>
        <w:t>光</w:t>
      </w:r>
      <w:r w:rsidR="008A186D">
        <w:rPr>
          <w:rFonts w:hint="eastAsia"/>
        </w:rPr>
        <w:t>诱导</w:t>
      </w:r>
      <w:r>
        <w:t>的气孔开放</w:t>
      </w:r>
      <w:r w:rsidR="005C6AE6">
        <w:rPr>
          <w:rFonts w:hint="eastAsia"/>
        </w:rPr>
        <w:t>。</w:t>
      </w:r>
      <w:r w:rsidR="005C6AE6" w:rsidRPr="005C6AE6">
        <w:rPr>
          <w:rFonts w:hint="eastAsia"/>
        </w:rPr>
        <w:t>蓝光通过磷酸化激活保卫细胞质膜上的</w:t>
      </w:r>
      <w:r w:rsidR="005C6AE6">
        <w:rPr>
          <w:rFonts w:hint="eastAsia"/>
        </w:rPr>
        <w:t>P型</w:t>
      </w:r>
      <w:r w:rsidR="005C6AE6" w:rsidRPr="005C6AE6">
        <w:rPr>
          <w:rFonts w:hint="eastAsia"/>
        </w:rPr>
        <w:t>质子泵</w:t>
      </w:r>
      <w:r w:rsidR="005C6AE6">
        <w:rPr>
          <w:rFonts w:hint="eastAsia"/>
        </w:rPr>
        <w:t>，后者</w:t>
      </w:r>
      <w:r w:rsidR="005C6AE6" w:rsidRPr="005C6AE6">
        <w:t>将质子泵出保卫细胞</w:t>
      </w:r>
      <w:r w:rsidR="00A812B7">
        <w:rPr>
          <w:rFonts w:hint="eastAsia"/>
        </w:rPr>
        <w:t>。保卫细胞</w:t>
      </w:r>
      <w:proofErr w:type="gramStart"/>
      <w:r w:rsidR="00A812B7">
        <w:rPr>
          <w:rFonts w:hint="eastAsia"/>
        </w:rPr>
        <w:t>介</w:t>
      </w:r>
      <w:proofErr w:type="gramEnd"/>
      <w:r w:rsidR="00A812B7">
        <w:rPr>
          <w:rFonts w:hint="eastAsia"/>
        </w:rPr>
        <w:t>导气孔开放的机制包括：</w:t>
      </w:r>
    </w:p>
    <w:p w14:paraId="294B736A" w14:textId="55BBC3AC" w:rsidR="00A812B7" w:rsidRDefault="00A812B7" w:rsidP="00A812B7">
      <w:pPr>
        <w:ind w:left="420" w:firstLine="420"/>
        <w:rPr>
          <w:rFonts w:hint="eastAsia"/>
        </w:rPr>
      </w:pPr>
      <w:r>
        <w:rPr>
          <w:rFonts w:hint="eastAsia"/>
        </w:rPr>
        <w:t xml:space="preserve">a. </w:t>
      </w:r>
      <w:r w:rsidRPr="00A812B7">
        <w:rPr>
          <w:rFonts w:hint="eastAsia"/>
          <w:b/>
          <w:bCs/>
        </w:rPr>
        <w:t>钾离子吸收学说</w:t>
      </w:r>
    </w:p>
    <w:p w14:paraId="0840DF5B" w14:textId="72AD6246" w:rsidR="005C6AE6" w:rsidRDefault="00A812B7" w:rsidP="00A812B7">
      <w:pPr>
        <w:ind w:left="420" w:firstLine="420"/>
        <w:rPr>
          <w:rFonts w:hint="eastAsia"/>
        </w:rPr>
      </w:pPr>
      <w:r>
        <w:rPr>
          <w:rFonts w:hint="eastAsia"/>
        </w:rPr>
        <w:t>质子泵出细胞，降低胞内膜电位，促进</w:t>
      </w:r>
      <w:r w:rsidRPr="005C6AE6">
        <w:t>K</w:t>
      </w:r>
      <w:r w:rsidRPr="005C6AE6">
        <w:rPr>
          <w:vertAlign w:val="superscript"/>
        </w:rPr>
        <w:t>+</w:t>
      </w:r>
      <w:r w:rsidR="00FB2555">
        <w:rPr>
          <w:rFonts w:hint="eastAsia"/>
        </w:rPr>
        <w:t>通过H</w:t>
      </w:r>
      <w:r w:rsidR="00FB2555" w:rsidRPr="005C6AE6">
        <w:rPr>
          <w:vertAlign w:val="superscript"/>
        </w:rPr>
        <w:t>+</w:t>
      </w:r>
      <w:r w:rsidR="00FB2555">
        <w:rPr>
          <w:rFonts w:hint="eastAsia"/>
        </w:rPr>
        <w:t>/</w:t>
      </w:r>
      <w:r w:rsidR="00FB2555" w:rsidRPr="005C6AE6">
        <w:t>K</w:t>
      </w:r>
      <w:r w:rsidR="00FB2555" w:rsidRPr="005C6AE6">
        <w:rPr>
          <w:vertAlign w:val="superscript"/>
        </w:rPr>
        <w:t>+</w:t>
      </w:r>
      <w:r w:rsidR="00FB2555">
        <w:rPr>
          <w:rFonts w:hint="eastAsia"/>
        </w:rPr>
        <w:t>交换体的方式流入，随后</w:t>
      </w:r>
      <w:r w:rsidRPr="005C6AE6">
        <w:t>平衡的Cl</w:t>
      </w:r>
      <w:r w:rsidRPr="005C6AE6">
        <w:rPr>
          <w:vertAlign w:val="superscript"/>
        </w:rPr>
        <w:t>-</w:t>
      </w:r>
      <w:r w:rsidR="00FB2555">
        <w:rPr>
          <w:rFonts w:hint="eastAsia"/>
        </w:rPr>
        <w:t>也流</w:t>
      </w:r>
      <w:r w:rsidRPr="005C6AE6">
        <w:t>入</w:t>
      </w:r>
      <w:r w:rsidR="008A186D">
        <w:rPr>
          <w:rFonts w:hint="eastAsia"/>
        </w:rPr>
        <w:t>胞内</w:t>
      </w:r>
      <w:r>
        <w:rPr>
          <w:rFonts w:hint="eastAsia"/>
        </w:rPr>
        <w:t>以及降低原生质体</w:t>
      </w:r>
      <w:r w:rsidR="008A186D">
        <w:rPr>
          <w:rFonts w:hint="eastAsia"/>
        </w:rPr>
        <w:t>，</w:t>
      </w:r>
      <w:r w:rsidR="008A186D" w:rsidRPr="005C6AE6">
        <w:t>使得保卫细胞水势降低，</w:t>
      </w:r>
      <w:r w:rsidR="008A186D">
        <w:rPr>
          <w:rFonts w:hint="eastAsia"/>
        </w:rPr>
        <w:t>胞外</w:t>
      </w:r>
      <w:r w:rsidR="008A186D" w:rsidRPr="005C6AE6">
        <w:t>水</w:t>
      </w:r>
      <w:r w:rsidR="008A186D">
        <w:rPr>
          <w:rFonts w:hint="eastAsia"/>
        </w:rPr>
        <w:t>自发流入</w:t>
      </w:r>
      <w:r w:rsidR="008A186D" w:rsidRPr="005C6AE6">
        <w:t>，</w:t>
      </w:r>
      <w:r w:rsidR="008A186D">
        <w:rPr>
          <w:rFonts w:hint="eastAsia"/>
        </w:rPr>
        <w:t>增大膨压</w:t>
      </w:r>
      <w:r w:rsidR="008A186D" w:rsidRPr="005C6AE6">
        <w:t>撑开保卫细胞，气孔开放</w:t>
      </w:r>
      <w:r w:rsidR="008A186D">
        <w:rPr>
          <w:rFonts w:hint="eastAsia"/>
        </w:rPr>
        <w:t>。清晨气孔开放主要依靠钾离子的流入。</w:t>
      </w:r>
      <w:r w:rsidR="00FB2555">
        <w:rPr>
          <w:rFonts w:hint="eastAsia"/>
        </w:rPr>
        <w:t>ABA、</w:t>
      </w:r>
      <w:r w:rsidR="00FB2555" w:rsidRPr="005C6AE6">
        <w:rPr>
          <w:rFonts w:hint="eastAsia"/>
        </w:rPr>
        <w:t>水杨酸</w:t>
      </w:r>
      <w:r w:rsidR="00FB2555">
        <w:rPr>
          <w:rFonts w:hint="eastAsia"/>
        </w:rPr>
        <w:t>、</w:t>
      </w:r>
      <w:r w:rsidR="00FB2555" w:rsidRPr="005C6AE6">
        <w:rPr>
          <w:rFonts w:hint="eastAsia"/>
        </w:rPr>
        <w:t>保卫细胞内的活性氧都可以促进气孔关闭</w:t>
      </w:r>
    </w:p>
    <w:p w14:paraId="132EA126" w14:textId="1AAF35D7" w:rsidR="008A186D" w:rsidRDefault="008A186D" w:rsidP="00A812B7">
      <w:pPr>
        <w:ind w:left="420" w:firstLine="420"/>
        <w:rPr>
          <w:rFonts w:hint="eastAsia"/>
        </w:rPr>
      </w:pPr>
      <w:r>
        <w:rPr>
          <w:rFonts w:hint="eastAsia"/>
        </w:rPr>
        <w:t>光照下，部分二氧化碳被同化消耗，且质子泵出细胞，这些都导致了胞内pH偏碱性(pH上升至约8.0-8.5)。由此引发的气孔开放的机制包括：</w:t>
      </w:r>
    </w:p>
    <w:p w14:paraId="7CF669A5" w14:textId="58BE2F6F" w:rsidR="008A186D" w:rsidRPr="008A186D" w:rsidRDefault="008A186D" w:rsidP="00A812B7">
      <w:pPr>
        <w:ind w:left="420" w:firstLine="420"/>
        <w:rPr>
          <w:rFonts w:hint="eastAsia"/>
          <w:b/>
          <w:bCs/>
        </w:rPr>
      </w:pPr>
      <w:r>
        <w:rPr>
          <w:rFonts w:hint="eastAsia"/>
        </w:rPr>
        <w:t xml:space="preserve">b. </w:t>
      </w:r>
      <w:r>
        <w:rPr>
          <w:rFonts w:hint="eastAsia"/>
          <w:b/>
          <w:bCs/>
        </w:rPr>
        <w:t>淀粉-糖互变学说</w:t>
      </w:r>
    </w:p>
    <w:p w14:paraId="21EAA557" w14:textId="0039E7D3" w:rsidR="008A186D" w:rsidRDefault="008A186D" w:rsidP="008A186D">
      <w:pPr>
        <w:ind w:left="420" w:firstLine="420"/>
        <w:rPr>
          <w:rFonts w:hint="eastAsia"/>
        </w:rPr>
      </w:pPr>
      <w:proofErr w:type="gramStart"/>
      <w:r>
        <w:rPr>
          <w:rFonts w:hint="eastAsia"/>
        </w:rPr>
        <w:t>胞内偏碱性环境</w:t>
      </w:r>
      <w:proofErr w:type="gramEnd"/>
      <w:r>
        <w:rPr>
          <w:rFonts w:hint="eastAsia"/>
        </w:rPr>
        <w:t>促进淀粉磷酸化酶催化淀粉水解为可溶性糖</w:t>
      </w:r>
      <w:r w:rsidR="00FB2555">
        <w:rPr>
          <w:rFonts w:hint="eastAsia"/>
        </w:rPr>
        <w:t>（主要为蔗糖）</w:t>
      </w:r>
      <w:r>
        <w:rPr>
          <w:rFonts w:hint="eastAsia"/>
        </w:rPr>
        <w:t>，从而降低保卫细胞水势，胞外</w:t>
      </w:r>
      <w:r w:rsidRPr="005C6AE6">
        <w:t>水</w:t>
      </w:r>
      <w:r>
        <w:rPr>
          <w:rFonts w:hint="eastAsia"/>
        </w:rPr>
        <w:t>自发流入</w:t>
      </w:r>
      <w:r w:rsidRPr="005C6AE6">
        <w:t>，</w:t>
      </w:r>
      <w:r>
        <w:rPr>
          <w:rFonts w:hint="eastAsia"/>
        </w:rPr>
        <w:t>增大膨压</w:t>
      </w:r>
      <w:r w:rsidRPr="005C6AE6">
        <w:t>撑开保卫细胞，气孔开放</w:t>
      </w:r>
      <w:r>
        <w:rPr>
          <w:rFonts w:hint="eastAsia"/>
        </w:rPr>
        <w:t>。</w:t>
      </w:r>
      <w:r w:rsidR="00FB2555">
        <w:rPr>
          <w:rFonts w:hint="eastAsia"/>
        </w:rPr>
        <w:t>清晨之后气孔开放主要靠蔗糖的积累。</w:t>
      </w:r>
    </w:p>
    <w:p w14:paraId="251DFC2F" w14:textId="0572D88F" w:rsidR="008A186D" w:rsidRPr="008A186D" w:rsidRDefault="008A186D" w:rsidP="008A186D">
      <w:pPr>
        <w:ind w:left="420" w:firstLine="420"/>
        <w:rPr>
          <w:rFonts w:hint="eastAsia"/>
          <w:b/>
          <w:bCs/>
        </w:rPr>
      </w:pPr>
      <w:r>
        <w:rPr>
          <w:rFonts w:hint="eastAsia"/>
        </w:rPr>
        <w:t xml:space="preserve">c. </w:t>
      </w:r>
      <w:r>
        <w:rPr>
          <w:rFonts w:hint="eastAsia"/>
          <w:b/>
          <w:bCs/>
        </w:rPr>
        <w:t>苹果酸生成学说</w:t>
      </w:r>
    </w:p>
    <w:p w14:paraId="559DA4DB" w14:textId="43AB98D3" w:rsidR="008A186D" w:rsidRDefault="008A186D" w:rsidP="00A812B7">
      <w:pPr>
        <w:ind w:left="420" w:firstLine="420"/>
        <w:rPr>
          <w:rFonts w:hint="eastAsia"/>
        </w:rPr>
      </w:pPr>
      <w:proofErr w:type="gramStart"/>
      <w:r>
        <w:rPr>
          <w:rFonts w:hint="eastAsia"/>
        </w:rPr>
        <w:t>胞内偏碱性环境</w:t>
      </w:r>
      <w:proofErr w:type="gramEnd"/>
      <w:r>
        <w:rPr>
          <w:rFonts w:hint="eastAsia"/>
        </w:rPr>
        <w:t>活化PEP羧化酶，催化PEP与碳酸氢</w:t>
      </w:r>
      <w:proofErr w:type="gramStart"/>
      <w:r>
        <w:rPr>
          <w:rFonts w:hint="eastAsia"/>
        </w:rPr>
        <w:t>根结合</w:t>
      </w:r>
      <w:proofErr w:type="gramEnd"/>
      <w:r>
        <w:rPr>
          <w:rFonts w:hint="eastAsia"/>
        </w:rPr>
        <w:t>为草酰乙酸，并进一步被NADPH还原为苹果酸。苹果酸解离出苹果酸根离子，</w:t>
      </w:r>
      <w:r w:rsidR="00FB2555">
        <w:rPr>
          <w:rFonts w:hint="eastAsia"/>
        </w:rPr>
        <w:t>进入液泡</w:t>
      </w:r>
      <w:r w:rsidR="00FB2555" w:rsidRPr="005C6AE6">
        <w:t>平衡K</w:t>
      </w:r>
      <w:r w:rsidR="00FB2555" w:rsidRPr="005C6AE6">
        <w:rPr>
          <w:vertAlign w:val="superscript"/>
        </w:rPr>
        <w:t>+</w:t>
      </w:r>
      <w:r w:rsidR="00FB2555" w:rsidRPr="005C6AE6">
        <w:t>的电荷</w:t>
      </w:r>
      <w:r w:rsidR="00FB2555">
        <w:rPr>
          <w:rFonts w:hint="eastAsia"/>
        </w:rPr>
        <w:t>，并进一步降低保卫细胞水势，胞外</w:t>
      </w:r>
      <w:r w:rsidR="00FB2555" w:rsidRPr="005C6AE6">
        <w:t>水</w:t>
      </w:r>
      <w:r w:rsidR="00FB2555">
        <w:rPr>
          <w:rFonts w:hint="eastAsia"/>
        </w:rPr>
        <w:t>自发流入</w:t>
      </w:r>
      <w:r w:rsidR="00FB2555" w:rsidRPr="005C6AE6">
        <w:t>，</w:t>
      </w:r>
      <w:r w:rsidR="00FB2555">
        <w:rPr>
          <w:rFonts w:hint="eastAsia"/>
        </w:rPr>
        <w:t>增大膨压</w:t>
      </w:r>
      <w:r w:rsidR="00FB2555" w:rsidRPr="005C6AE6">
        <w:t>撑开保卫细胞，气孔开放</w:t>
      </w:r>
      <w:r w:rsidR="00FB2555">
        <w:rPr>
          <w:rFonts w:hint="eastAsia"/>
        </w:rPr>
        <w:t>。</w:t>
      </w:r>
    </w:p>
    <w:p w14:paraId="6F42D12C" w14:textId="7515BBC1" w:rsidR="008010FE" w:rsidRDefault="008010FE">
      <w:pPr>
        <w:pStyle w:val="a6"/>
        <w:numPr>
          <w:ilvl w:val="0"/>
          <w:numId w:val="645"/>
        </w:numPr>
        <w:ind w:firstLineChars="0"/>
        <w:rPr>
          <w:rFonts w:hint="eastAsia"/>
        </w:rPr>
      </w:pPr>
      <w:r>
        <w:rPr>
          <w:rFonts w:hint="eastAsia"/>
        </w:rPr>
        <w:t>紫外光反应</w:t>
      </w:r>
    </w:p>
    <w:p w14:paraId="5D3901B0" w14:textId="57E1422B" w:rsidR="00F44F91" w:rsidRDefault="00FB2555">
      <w:pPr>
        <w:pStyle w:val="a6"/>
        <w:numPr>
          <w:ilvl w:val="1"/>
          <w:numId w:val="645"/>
        </w:numPr>
        <w:ind w:firstLineChars="0"/>
        <w:rPr>
          <w:rFonts w:hint="eastAsia"/>
        </w:rPr>
      </w:pPr>
      <w:r>
        <w:rPr>
          <w:rFonts w:hint="eastAsia"/>
        </w:rPr>
        <w:t>紫外光的波段</w:t>
      </w:r>
    </w:p>
    <w:p w14:paraId="3FDB5466" w14:textId="66EAAB47" w:rsidR="00FB2555" w:rsidRDefault="00FB2555" w:rsidP="00FB2555">
      <w:pPr>
        <w:ind w:firstLine="420"/>
        <w:rPr>
          <w:rFonts w:hint="eastAsia"/>
        </w:rPr>
      </w:pPr>
      <w:r w:rsidRPr="00FB2555">
        <w:rPr>
          <w:rFonts w:hint="eastAsia"/>
        </w:rPr>
        <w:t>紫外线为波长</w:t>
      </w:r>
      <w:r w:rsidRPr="00FB2555">
        <w:t>100~400nm的光线，320~400nm为UVA（长波），280~320nm为UVB（中波），100~280nm为UVC（短波）。</w:t>
      </w:r>
    </w:p>
    <w:p w14:paraId="27AE82FD" w14:textId="2206387E" w:rsidR="00FB2555" w:rsidRDefault="00FB2555">
      <w:pPr>
        <w:pStyle w:val="a6"/>
        <w:numPr>
          <w:ilvl w:val="1"/>
          <w:numId w:val="645"/>
        </w:numPr>
        <w:ind w:firstLineChars="0"/>
        <w:rPr>
          <w:rFonts w:hint="eastAsia"/>
        </w:rPr>
      </w:pPr>
      <w:r>
        <w:rPr>
          <w:rFonts w:hint="eastAsia"/>
        </w:rPr>
        <w:t>UVB反应</w:t>
      </w:r>
    </w:p>
    <w:p w14:paraId="7152D612" w14:textId="101EB404" w:rsidR="00973BD4" w:rsidRPr="006620A4" w:rsidRDefault="00FB2555" w:rsidP="00FB2555">
      <w:pPr>
        <w:ind w:firstLine="420"/>
        <w:rPr>
          <w:rFonts w:hint="eastAsia"/>
        </w:rPr>
      </w:pPr>
      <w:r>
        <w:rPr>
          <w:rFonts w:hint="eastAsia"/>
        </w:rPr>
        <w:t>UVB</w:t>
      </w:r>
      <w:r w:rsidRPr="00FB2555">
        <w:rPr>
          <w:rFonts w:hint="eastAsia"/>
        </w:rPr>
        <w:t>光受体为</w:t>
      </w:r>
      <w:r w:rsidRPr="00FB2555">
        <w:t>UVR8</w:t>
      </w:r>
      <w:r w:rsidR="005B1E7F">
        <w:rPr>
          <w:rFonts w:hint="eastAsia"/>
        </w:rPr>
        <w:t>，</w:t>
      </w:r>
      <w:r w:rsidRPr="00FB2555">
        <w:t>接受紫外光后</w:t>
      </w:r>
      <w:proofErr w:type="gramStart"/>
      <w:r w:rsidRPr="00FB2555">
        <w:t>寡</w:t>
      </w:r>
      <w:proofErr w:type="gramEnd"/>
      <w:r w:rsidRPr="00FB2555">
        <w:t>聚化入核与COP1相互作用，再激活HY5进行相关转录</w:t>
      </w:r>
      <w:r>
        <w:rPr>
          <w:rFonts w:hint="eastAsia"/>
        </w:rPr>
        <w:t>。结果上，紫外光</w:t>
      </w:r>
      <w:r w:rsidRPr="00FB2555">
        <w:rPr>
          <w:rFonts w:hint="eastAsia"/>
        </w:rPr>
        <w:t>使植物的叶片面积减小、植株矮化、作物产量下降、</w:t>
      </w:r>
      <w:r w:rsidRPr="00FB2555">
        <w:t>诱导一些植物类黄酮、花色素苷的合成</w:t>
      </w:r>
      <w:r>
        <w:rPr>
          <w:rFonts w:hint="eastAsia"/>
        </w:rPr>
        <w:t>。这些效应可以认为</w:t>
      </w:r>
      <w:r w:rsidRPr="00FB2555">
        <w:t>是抵御紫外线伤害的一种途径</w:t>
      </w:r>
      <w:r>
        <w:rPr>
          <w:rFonts w:hint="eastAsia"/>
        </w:rPr>
        <w:t>。</w:t>
      </w:r>
    </w:p>
    <w:p w14:paraId="11EB7218" w14:textId="7F09E49A"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植物的生长与生殖生理</w:t>
      </w:r>
    </w:p>
    <w:p w14:paraId="7FD3C525" w14:textId="5C79937E" w:rsidR="008010FE" w:rsidRDefault="008010FE">
      <w:pPr>
        <w:pStyle w:val="a6"/>
        <w:numPr>
          <w:ilvl w:val="0"/>
          <w:numId w:val="646"/>
        </w:numPr>
        <w:ind w:firstLineChars="0"/>
        <w:rPr>
          <w:rFonts w:hint="eastAsia"/>
        </w:rPr>
      </w:pPr>
      <w:r>
        <w:rPr>
          <w:rFonts w:hint="eastAsia"/>
        </w:rPr>
        <w:t>植物的成花诱导</w:t>
      </w:r>
    </w:p>
    <w:p w14:paraId="05D0FD35" w14:textId="45D84566" w:rsidR="005B1E7F" w:rsidRDefault="005B1E7F" w:rsidP="005B1E7F">
      <w:pPr>
        <w:ind w:firstLine="420"/>
        <w:rPr>
          <w:rFonts w:hint="eastAsia"/>
        </w:rPr>
      </w:pPr>
      <w:r>
        <w:rPr>
          <w:rFonts w:hint="eastAsia"/>
        </w:rPr>
        <w:t>植物的成花诱导，是植物在多种内外环境因素的刺激下，从营养生长转为生殖生长，分化发育产生花芽的过程。诱导植物成花的外部环境因素包括光照时间（光周期现象）和低温刺激。</w:t>
      </w:r>
    </w:p>
    <w:p w14:paraId="7A3F124D" w14:textId="20E48AD4" w:rsidR="008010FE" w:rsidRDefault="005B1E7F">
      <w:pPr>
        <w:pStyle w:val="a6"/>
        <w:numPr>
          <w:ilvl w:val="1"/>
          <w:numId w:val="646"/>
        </w:numPr>
        <w:ind w:firstLineChars="0"/>
        <w:rPr>
          <w:rFonts w:hint="eastAsia"/>
        </w:rPr>
      </w:pPr>
      <w:r>
        <w:rPr>
          <w:rFonts w:hint="eastAsia"/>
        </w:rPr>
        <w:t>光周期现象</w:t>
      </w:r>
    </w:p>
    <w:p w14:paraId="3552B483" w14:textId="4E8D7605" w:rsidR="004A51B0" w:rsidRDefault="00BC4AC5" w:rsidP="004A51B0">
      <w:pPr>
        <w:ind w:firstLine="420"/>
        <w:rPr>
          <w:rFonts w:hint="eastAsia"/>
        </w:rPr>
      </w:pPr>
      <w:r>
        <w:rPr>
          <w:rFonts w:hint="eastAsia"/>
        </w:rPr>
        <w:t>不同植物在</w:t>
      </w:r>
      <w:r w:rsidR="008768CD">
        <w:rPr>
          <w:rFonts w:hint="eastAsia"/>
        </w:rPr>
        <w:t>满足</w:t>
      </w:r>
      <w:r>
        <w:rPr>
          <w:rFonts w:hint="eastAsia"/>
        </w:rPr>
        <w:t>不同的光照时长</w:t>
      </w:r>
      <w:r w:rsidR="008768CD">
        <w:rPr>
          <w:rFonts w:hint="eastAsia"/>
        </w:rPr>
        <w:t>条件时才能进入生殖生长</w:t>
      </w:r>
      <w:r w:rsidR="004A51B0">
        <w:rPr>
          <w:rFonts w:hint="eastAsia"/>
        </w:rPr>
        <w:t>。根据植物的开花对日照长度的反应，可分为：</w:t>
      </w:r>
    </w:p>
    <w:p w14:paraId="40E3E8A5" w14:textId="77777777" w:rsidR="004A51B0" w:rsidRPr="00D65FEB" w:rsidRDefault="004A51B0" w:rsidP="004A51B0">
      <w:pPr>
        <w:pStyle w:val="a6"/>
        <w:numPr>
          <w:ilvl w:val="0"/>
          <w:numId w:val="257"/>
        </w:numPr>
        <w:ind w:firstLineChars="0"/>
        <w:rPr>
          <w:rFonts w:hint="eastAsia"/>
          <w:b/>
          <w:bCs/>
        </w:rPr>
      </w:pPr>
      <w:r w:rsidRPr="00D65FEB">
        <w:rPr>
          <w:rFonts w:hint="eastAsia"/>
          <w:b/>
          <w:bCs/>
        </w:rPr>
        <w:t>长日照植物</w:t>
      </w:r>
      <w:r>
        <w:rPr>
          <w:rFonts w:hint="eastAsia"/>
        </w:rPr>
        <w:t>(LDP)</w:t>
      </w:r>
    </w:p>
    <w:p w14:paraId="0260E0BB" w14:textId="77777777" w:rsidR="004A51B0" w:rsidRDefault="004A51B0" w:rsidP="004A51B0">
      <w:pPr>
        <w:ind w:left="420" w:firstLine="420"/>
        <w:rPr>
          <w:rFonts w:hint="eastAsia"/>
        </w:rPr>
      </w:pPr>
      <w:r>
        <w:rPr>
          <w:rFonts w:hint="eastAsia"/>
        </w:rPr>
        <w:t>只有光照时间超过一定阈值，才能开花的植物。包括萝卜、菠菜、小麦、凤仙花、</w:t>
      </w:r>
      <w:r w:rsidRPr="005B1E7F">
        <w:rPr>
          <w:rFonts w:hint="eastAsia"/>
        </w:rPr>
        <w:t>大麦、黑麦、燕麦、豌豆、油菜、白菜、甘蓝、芹菜、莴苣、甜菜、胡萝卜、金光菊、山茶、杜鹃、桂花、天仙子、康乃馨等</w:t>
      </w:r>
      <w:r>
        <w:rPr>
          <w:rFonts w:hint="eastAsia"/>
        </w:rPr>
        <w:t>等。</w:t>
      </w:r>
    </w:p>
    <w:p w14:paraId="599A10CB" w14:textId="77777777" w:rsidR="004A51B0" w:rsidRPr="00D65FEB" w:rsidRDefault="004A51B0" w:rsidP="004A51B0">
      <w:pPr>
        <w:pStyle w:val="a6"/>
        <w:numPr>
          <w:ilvl w:val="0"/>
          <w:numId w:val="257"/>
        </w:numPr>
        <w:ind w:firstLineChars="0"/>
        <w:rPr>
          <w:rFonts w:hint="eastAsia"/>
          <w:b/>
          <w:bCs/>
        </w:rPr>
      </w:pPr>
      <w:r w:rsidRPr="00D65FEB">
        <w:rPr>
          <w:rFonts w:hint="eastAsia"/>
          <w:b/>
          <w:bCs/>
        </w:rPr>
        <w:t>短日照植物</w:t>
      </w:r>
      <w:r>
        <w:rPr>
          <w:rFonts w:hint="eastAsia"/>
        </w:rPr>
        <w:t>(SDP)</w:t>
      </w:r>
    </w:p>
    <w:p w14:paraId="068311B2" w14:textId="0A20583F" w:rsidR="004A51B0" w:rsidRDefault="004A51B0" w:rsidP="004A51B0">
      <w:pPr>
        <w:ind w:left="420" w:firstLine="420"/>
        <w:rPr>
          <w:rFonts w:hint="eastAsia"/>
        </w:rPr>
      </w:pPr>
      <w:r>
        <w:rPr>
          <w:rFonts w:hint="eastAsia"/>
        </w:rPr>
        <w:t>只有光照时间小于一定阈值，才能开花的植物。包括玉米、高粱、水稻、棉花</w:t>
      </w:r>
      <w:r w:rsidRPr="005B1E7F">
        <w:rPr>
          <w:rFonts w:hint="eastAsia"/>
        </w:rPr>
        <w:t>、大豆、绿豆、苍耳、紫苏、大麻、黄麻、草莓、烟草、菊花、秋海棠、一品红、腊梅、日本牵牛、浮萍</w:t>
      </w:r>
      <w:r>
        <w:rPr>
          <w:rFonts w:hint="eastAsia"/>
        </w:rPr>
        <w:t>等。</w:t>
      </w:r>
    </w:p>
    <w:p w14:paraId="63DB5E38" w14:textId="77777777" w:rsidR="004A51B0" w:rsidRPr="004A51B0" w:rsidRDefault="004A51B0" w:rsidP="004A51B0">
      <w:pPr>
        <w:pStyle w:val="a6"/>
        <w:numPr>
          <w:ilvl w:val="0"/>
          <w:numId w:val="257"/>
        </w:numPr>
        <w:ind w:firstLineChars="0"/>
        <w:rPr>
          <w:rFonts w:hint="eastAsia"/>
          <w:b/>
          <w:bCs/>
        </w:rPr>
      </w:pPr>
      <w:r w:rsidRPr="00D65FEB">
        <w:rPr>
          <w:rFonts w:hint="eastAsia"/>
          <w:b/>
          <w:bCs/>
        </w:rPr>
        <w:t>中日照植物</w:t>
      </w:r>
      <w:r>
        <w:rPr>
          <w:rFonts w:hint="eastAsia"/>
        </w:rPr>
        <w:t>(IDP)</w:t>
      </w:r>
    </w:p>
    <w:p w14:paraId="5FBF33A1" w14:textId="446EA5CC" w:rsidR="004A51B0" w:rsidRPr="004A51B0" w:rsidRDefault="004A51B0" w:rsidP="004A51B0">
      <w:pPr>
        <w:ind w:left="846"/>
        <w:rPr>
          <w:rFonts w:hint="eastAsia"/>
          <w:b/>
          <w:bCs/>
        </w:rPr>
      </w:pPr>
      <w:r>
        <w:rPr>
          <w:rFonts w:hint="eastAsia"/>
        </w:rPr>
        <w:t>昼夜长度相近时才会开花的植物。比较罕见，如甘蔗。</w:t>
      </w:r>
    </w:p>
    <w:p w14:paraId="452C896B" w14:textId="77777777" w:rsidR="004A51B0" w:rsidRPr="00D65FEB" w:rsidRDefault="004A51B0" w:rsidP="004A51B0">
      <w:pPr>
        <w:pStyle w:val="a6"/>
        <w:numPr>
          <w:ilvl w:val="0"/>
          <w:numId w:val="257"/>
        </w:numPr>
        <w:ind w:firstLineChars="0"/>
        <w:rPr>
          <w:rFonts w:hint="eastAsia"/>
          <w:b/>
          <w:bCs/>
        </w:rPr>
      </w:pPr>
      <w:r w:rsidRPr="00D65FEB">
        <w:rPr>
          <w:rFonts w:hint="eastAsia"/>
          <w:b/>
          <w:bCs/>
        </w:rPr>
        <w:t>日中性植物</w:t>
      </w:r>
      <w:r>
        <w:rPr>
          <w:rFonts w:hint="eastAsia"/>
        </w:rPr>
        <w:t>(DNP)</w:t>
      </w:r>
    </w:p>
    <w:p w14:paraId="58A0B738" w14:textId="77777777" w:rsidR="004A51B0" w:rsidRDefault="004A51B0" w:rsidP="004A51B0">
      <w:pPr>
        <w:ind w:left="420" w:firstLine="420"/>
        <w:rPr>
          <w:rFonts w:hint="eastAsia"/>
        </w:rPr>
      </w:pPr>
      <w:r>
        <w:rPr>
          <w:rFonts w:hint="eastAsia"/>
        </w:rPr>
        <w:t>开花与光照时间没有明显关系的植物。如蒲公英、四季豆、黄瓜、番茄、番薯等。</w:t>
      </w:r>
    </w:p>
    <w:p w14:paraId="28A1C805" w14:textId="77777777" w:rsidR="004A51B0" w:rsidRPr="00D65FEB" w:rsidRDefault="004A51B0" w:rsidP="004A51B0">
      <w:pPr>
        <w:pStyle w:val="a6"/>
        <w:numPr>
          <w:ilvl w:val="0"/>
          <w:numId w:val="257"/>
        </w:numPr>
        <w:ind w:firstLineChars="0"/>
        <w:rPr>
          <w:rFonts w:hint="eastAsia"/>
          <w:b/>
          <w:bCs/>
        </w:rPr>
      </w:pPr>
      <w:r>
        <w:rPr>
          <w:rFonts w:hint="eastAsia"/>
          <w:b/>
          <w:bCs/>
        </w:rPr>
        <w:t>长短日</w:t>
      </w:r>
      <w:r w:rsidRPr="00D65FEB">
        <w:rPr>
          <w:rFonts w:hint="eastAsia"/>
          <w:b/>
          <w:bCs/>
        </w:rPr>
        <w:t>植物</w:t>
      </w:r>
      <w:r>
        <w:rPr>
          <w:rFonts w:hint="eastAsia"/>
        </w:rPr>
        <w:t>(LSDP)</w:t>
      </w:r>
    </w:p>
    <w:p w14:paraId="61833823" w14:textId="77777777" w:rsidR="004A51B0" w:rsidRDefault="004A51B0" w:rsidP="004A51B0">
      <w:pPr>
        <w:ind w:left="420" w:firstLine="420"/>
        <w:rPr>
          <w:rFonts w:hint="eastAsia"/>
        </w:rPr>
      </w:pPr>
      <w:r w:rsidRPr="005B1E7F">
        <w:rPr>
          <w:rFonts w:hint="eastAsia"/>
        </w:rPr>
        <w:t>要求先长日再短日的双重日照条件</w:t>
      </w:r>
      <w:r>
        <w:rPr>
          <w:rFonts w:hint="eastAsia"/>
        </w:rPr>
        <w:t>才能开花的植物。如</w:t>
      </w:r>
      <w:r w:rsidRPr="005B1E7F">
        <w:rPr>
          <w:rFonts w:hint="eastAsia"/>
        </w:rPr>
        <w:t>大叶落地生根、芦荟、夜香树</w:t>
      </w:r>
      <w:r>
        <w:rPr>
          <w:rFonts w:hint="eastAsia"/>
        </w:rPr>
        <w:t>等。</w:t>
      </w:r>
    </w:p>
    <w:p w14:paraId="020D8C22" w14:textId="77777777" w:rsidR="004A51B0" w:rsidRPr="00D65FEB" w:rsidRDefault="004A51B0" w:rsidP="004A51B0">
      <w:pPr>
        <w:pStyle w:val="a6"/>
        <w:numPr>
          <w:ilvl w:val="0"/>
          <w:numId w:val="257"/>
        </w:numPr>
        <w:ind w:firstLineChars="0"/>
        <w:rPr>
          <w:rFonts w:hint="eastAsia"/>
          <w:b/>
          <w:bCs/>
        </w:rPr>
      </w:pPr>
      <w:r>
        <w:rPr>
          <w:rFonts w:hint="eastAsia"/>
          <w:b/>
          <w:bCs/>
        </w:rPr>
        <w:t>短长日</w:t>
      </w:r>
      <w:r w:rsidRPr="00D65FEB">
        <w:rPr>
          <w:rFonts w:hint="eastAsia"/>
          <w:b/>
          <w:bCs/>
        </w:rPr>
        <w:t>植物</w:t>
      </w:r>
      <w:r>
        <w:rPr>
          <w:rFonts w:hint="eastAsia"/>
        </w:rPr>
        <w:t>(SLDP)</w:t>
      </w:r>
    </w:p>
    <w:p w14:paraId="45CF1B2F" w14:textId="5CC599AA" w:rsidR="004A51B0" w:rsidRDefault="004A51B0" w:rsidP="004A51B0">
      <w:pPr>
        <w:ind w:left="420" w:firstLine="420"/>
        <w:rPr>
          <w:rFonts w:hint="eastAsia"/>
        </w:rPr>
      </w:pPr>
      <w:r w:rsidRPr="005B1E7F">
        <w:rPr>
          <w:rFonts w:hint="eastAsia"/>
        </w:rPr>
        <w:t>要求先短日再长日的双重日照条件</w:t>
      </w:r>
      <w:r>
        <w:rPr>
          <w:rFonts w:hint="eastAsia"/>
        </w:rPr>
        <w:t>才能开花的植物。如</w:t>
      </w:r>
      <w:r w:rsidRPr="005B1E7F">
        <w:rPr>
          <w:rFonts w:hint="eastAsia"/>
        </w:rPr>
        <w:t>风铃草、鸭</w:t>
      </w:r>
      <w:proofErr w:type="gramStart"/>
      <w:r w:rsidRPr="005B1E7F">
        <w:rPr>
          <w:rFonts w:hint="eastAsia"/>
        </w:rPr>
        <w:t>茅</w:t>
      </w:r>
      <w:proofErr w:type="gramEnd"/>
      <w:r w:rsidRPr="005B1E7F">
        <w:rPr>
          <w:rFonts w:hint="eastAsia"/>
        </w:rPr>
        <w:t>、瓦松、白三叶草等</w:t>
      </w:r>
      <w:r>
        <w:rPr>
          <w:rFonts w:hint="eastAsia"/>
        </w:rPr>
        <w:t>。</w:t>
      </w:r>
    </w:p>
    <w:p w14:paraId="1D2FA05C" w14:textId="058183E0" w:rsidR="004A51B0" w:rsidRDefault="004A51B0" w:rsidP="004A51B0">
      <w:pPr>
        <w:rPr>
          <w:rFonts w:hint="eastAsia"/>
        </w:rPr>
      </w:pPr>
      <w:r>
        <w:tab/>
      </w:r>
      <w:r>
        <w:rPr>
          <w:rFonts w:hint="eastAsia"/>
        </w:rPr>
        <w:t>光周期刺激的感受部位是</w:t>
      </w:r>
      <w:r>
        <w:rPr>
          <w:rFonts w:hint="eastAsia"/>
          <w:b/>
          <w:bCs/>
        </w:rPr>
        <w:t>叶片</w:t>
      </w:r>
      <w:r>
        <w:rPr>
          <w:rFonts w:hint="eastAsia"/>
        </w:rPr>
        <w:t>，且植物真正衡量的是连续</w:t>
      </w:r>
      <w:r>
        <w:rPr>
          <w:rFonts w:hint="eastAsia"/>
          <w:b/>
          <w:bCs/>
        </w:rPr>
        <w:t>夜长</w:t>
      </w:r>
      <w:r>
        <w:rPr>
          <w:rFonts w:hint="eastAsia"/>
        </w:rPr>
        <w:t>，长日照植物实际上为短夜植物，短日照植物实际上为长叶植物。如果用短暂的光照中断暗期，那么即使光照时间满足短日照植物的需求，短日照植物仍然因为连续夜长缩短而不开花；反之亦然。光周期刺激的主要光受体是</w:t>
      </w:r>
      <w:r>
        <w:rPr>
          <w:rFonts w:hint="eastAsia"/>
          <w:b/>
          <w:bCs/>
        </w:rPr>
        <w:t>光敏色素</w:t>
      </w:r>
      <w:r>
        <w:rPr>
          <w:rFonts w:hint="eastAsia"/>
        </w:rPr>
        <w:t>，因而能够打断暗期的有效光为红光；而短暂的红外光则可以逆转这一效应。</w:t>
      </w:r>
    </w:p>
    <w:p w14:paraId="42B9EBD0" w14:textId="774BA334" w:rsidR="00324C14" w:rsidRPr="00324C14" w:rsidRDefault="00324C14" w:rsidP="00324C14">
      <w:pPr>
        <w:ind w:firstLine="420"/>
        <w:rPr>
          <w:rFonts w:hint="eastAsia"/>
        </w:rPr>
      </w:pPr>
      <w:r>
        <w:rPr>
          <w:rFonts w:hint="eastAsia"/>
        </w:rPr>
        <w:t>一般来说，低纬度地区日照长度变化较小，多为短日照植物；高纬度地区季节性日照长度变化较大，多为长日照植物。在北半球，高纬度地区（北方）昼长夜短，低纬度地区（南方）昼短夜长。故将短日照植物南种北移，则由于短日照条件延迟出现而更晚成熟，故要保证产量，需要采用</w:t>
      </w:r>
      <w:r>
        <w:rPr>
          <w:rFonts w:hint="eastAsia"/>
          <w:b/>
          <w:bCs/>
        </w:rPr>
        <w:t>早熟品种</w:t>
      </w:r>
      <w:r>
        <w:rPr>
          <w:rFonts w:hint="eastAsia"/>
        </w:rPr>
        <w:t>。短日照植物北种南移，需要采用</w:t>
      </w:r>
      <w:r>
        <w:rPr>
          <w:rFonts w:hint="eastAsia"/>
          <w:b/>
          <w:bCs/>
        </w:rPr>
        <w:t>晚熟品种</w:t>
      </w:r>
      <w:r>
        <w:rPr>
          <w:rFonts w:hint="eastAsia"/>
        </w:rPr>
        <w:t>；长日照植物南种北移需采用</w:t>
      </w:r>
      <w:r>
        <w:rPr>
          <w:rFonts w:hint="eastAsia"/>
          <w:b/>
          <w:bCs/>
        </w:rPr>
        <w:t>晚熟品种</w:t>
      </w:r>
      <w:r>
        <w:rPr>
          <w:rFonts w:hint="eastAsia"/>
        </w:rPr>
        <w:t>；长日照植物北种南移，需采用</w:t>
      </w:r>
      <w:r>
        <w:rPr>
          <w:rFonts w:hint="eastAsia"/>
          <w:b/>
          <w:bCs/>
        </w:rPr>
        <w:t>早熟品种</w:t>
      </w:r>
      <w:r>
        <w:rPr>
          <w:rFonts w:hint="eastAsia"/>
        </w:rPr>
        <w:t>。</w:t>
      </w:r>
    </w:p>
    <w:p w14:paraId="189A57BD" w14:textId="7424B836" w:rsidR="005B1E7F" w:rsidRDefault="005B1E7F">
      <w:pPr>
        <w:pStyle w:val="a6"/>
        <w:numPr>
          <w:ilvl w:val="1"/>
          <w:numId w:val="646"/>
        </w:numPr>
        <w:ind w:firstLineChars="0"/>
        <w:rPr>
          <w:rFonts w:hint="eastAsia"/>
        </w:rPr>
      </w:pPr>
      <w:r>
        <w:rPr>
          <w:rFonts w:hint="eastAsia"/>
        </w:rPr>
        <w:t>春化作用</w:t>
      </w:r>
    </w:p>
    <w:p w14:paraId="07A03EAE" w14:textId="39DCE7CB" w:rsidR="004A51B0" w:rsidRDefault="004A51B0" w:rsidP="004A51B0">
      <w:pPr>
        <w:ind w:firstLine="420"/>
        <w:rPr>
          <w:rFonts w:hint="eastAsia"/>
        </w:rPr>
      </w:pPr>
      <w:r>
        <w:rPr>
          <w:rFonts w:hint="eastAsia"/>
        </w:rPr>
        <w:t>低温（一般为1~7℃）刺激植物进入生殖生长周期的现象称为</w:t>
      </w:r>
      <w:r w:rsidRPr="004A51B0">
        <w:rPr>
          <w:rFonts w:hint="eastAsia"/>
          <w:b/>
          <w:bCs/>
        </w:rPr>
        <w:t>春化作用</w:t>
      </w:r>
      <w:r>
        <w:rPr>
          <w:rFonts w:hint="eastAsia"/>
        </w:rPr>
        <w:t>。植物感受春化作用的部位是</w:t>
      </w:r>
      <w:r w:rsidRPr="00324C14">
        <w:rPr>
          <w:rFonts w:hint="eastAsia"/>
          <w:b/>
          <w:bCs/>
        </w:rPr>
        <w:t>茎顶端分生组织</w:t>
      </w:r>
      <w:r>
        <w:rPr>
          <w:rFonts w:hint="eastAsia"/>
        </w:rPr>
        <w:t>。</w:t>
      </w:r>
      <w:r w:rsidR="00324C14">
        <w:rPr>
          <w:rFonts w:hint="eastAsia"/>
        </w:rPr>
        <w:t>对拟南</w:t>
      </w:r>
      <w:proofErr w:type="gramStart"/>
      <w:r w:rsidR="00324C14">
        <w:rPr>
          <w:rFonts w:hint="eastAsia"/>
        </w:rPr>
        <w:t>芥</w:t>
      </w:r>
      <w:proofErr w:type="gramEnd"/>
      <w:r w:rsidR="00324C14">
        <w:rPr>
          <w:rFonts w:hint="eastAsia"/>
        </w:rPr>
        <w:t>的研究显示，在没有经过春化作用时，开花抑制基因FLC启动子区的组蛋白存在高度H3K4和H3K36甲基化修饰，为高活性构象，故FLC高度表达抑制开花。而春化作用则诱导PRC2</w:t>
      </w:r>
      <w:proofErr w:type="gramStart"/>
      <w:r w:rsidR="00324C14">
        <w:rPr>
          <w:rFonts w:hint="eastAsia"/>
        </w:rPr>
        <w:t>介</w:t>
      </w:r>
      <w:proofErr w:type="gramEnd"/>
      <w:r w:rsidR="00324C14">
        <w:rPr>
          <w:rFonts w:hint="eastAsia"/>
        </w:rPr>
        <w:t>导FLC基因调控区发生组蛋白H3K27me3甲基化修饰，从而解除FLC对开花的抑制作用。</w:t>
      </w:r>
    </w:p>
    <w:p w14:paraId="0FB0A676" w14:textId="10A4870D" w:rsidR="008010FE" w:rsidRDefault="008010FE">
      <w:pPr>
        <w:pStyle w:val="a6"/>
        <w:numPr>
          <w:ilvl w:val="0"/>
          <w:numId w:val="646"/>
        </w:numPr>
        <w:ind w:firstLineChars="0"/>
        <w:rPr>
          <w:rFonts w:hint="eastAsia"/>
        </w:rPr>
      </w:pPr>
      <w:r>
        <w:rPr>
          <w:rFonts w:hint="eastAsia"/>
        </w:rPr>
        <w:t>植物的运动</w:t>
      </w:r>
    </w:p>
    <w:p w14:paraId="386B100C" w14:textId="7E537DD6" w:rsidR="008010FE" w:rsidRDefault="008010FE">
      <w:pPr>
        <w:pStyle w:val="a6"/>
        <w:numPr>
          <w:ilvl w:val="1"/>
          <w:numId w:val="646"/>
        </w:numPr>
        <w:ind w:firstLineChars="0"/>
        <w:rPr>
          <w:rFonts w:hint="eastAsia"/>
        </w:rPr>
      </w:pPr>
      <w:r>
        <w:rPr>
          <w:rFonts w:hint="eastAsia"/>
        </w:rPr>
        <w:t>向性运动</w:t>
      </w:r>
    </w:p>
    <w:p w14:paraId="04924D0B" w14:textId="3189C7EE" w:rsidR="008F6D9B" w:rsidRPr="0054172A" w:rsidRDefault="0054172A" w:rsidP="0054172A">
      <w:pPr>
        <w:ind w:firstLine="420"/>
        <w:rPr>
          <w:rFonts w:hint="eastAsia"/>
        </w:rPr>
      </w:pPr>
      <w:r>
        <w:rPr>
          <w:rFonts w:hint="eastAsia"/>
        </w:rPr>
        <w:t>方向与刺激方向相关的运动。一般依赖于植物激素，主要是生长素的不对称运输和不均匀分布。包括</w:t>
      </w:r>
      <w:r>
        <w:rPr>
          <w:rFonts w:hint="eastAsia"/>
          <w:b/>
          <w:bCs/>
        </w:rPr>
        <w:t>向光性</w:t>
      </w:r>
      <w:r>
        <w:rPr>
          <w:rFonts w:hint="eastAsia"/>
        </w:rPr>
        <w:t>、</w:t>
      </w:r>
      <w:r>
        <w:rPr>
          <w:rFonts w:hint="eastAsia"/>
          <w:b/>
          <w:bCs/>
        </w:rPr>
        <w:t>向重力性</w:t>
      </w:r>
      <w:r>
        <w:rPr>
          <w:rFonts w:hint="eastAsia"/>
        </w:rPr>
        <w:t>、</w:t>
      </w:r>
      <w:proofErr w:type="gramStart"/>
      <w:r>
        <w:rPr>
          <w:rFonts w:hint="eastAsia"/>
          <w:b/>
          <w:bCs/>
        </w:rPr>
        <w:t>向触性</w:t>
      </w:r>
      <w:proofErr w:type="gramEnd"/>
      <w:r>
        <w:rPr>
          <w:rFonts w:hint="eastAsia"/>
        </w:rPr>
        <w:t>等。</w:t>
      </w:r>
    </w:p>
    <w:p w14:paraId="42BB32C4" w14:textId="22975748" w:rsidR="008010FE" w:rsidRDefault="008010FE">
      <w:pPr>
        <w:pStyle w:val="a6"/>
        <w:numPr>
          <w:ilvl w:val="1"/>
          <w:numId w:val="646"/>
        </w:numPr>
        <w:ind w:firstLineChars="0"/>
        <w:rPr>
          <w:rFonts w:hint="eastAsia"/>
        </w:rPr>
      </w:pPr>
      <w:r>
        <w:rPr>
          <w:rFonts w:hint="eastAsia"/>
        </w:rPr>
        <w:t>感性运动</w:t>
      </w:r>
    </w:p>
    <w:p w14:paraId="1C6E0734" w14:textId="0CA76808" w:rsidR="008F6D9B" w:rsidRPr="00977EC3" w:rsidRDefault="008F6D9B" w:rsidP="00977EC3">
      <w:pPr>
        <w:ind w:firstLine="420"/>
        <w:rPr>
          <w:rFonts w:hint="eastAsia"/>
        </w:rPr>
      </w:pPr>
      <w:r>
        <w:rPr>
          <w:rFonts w:hint="eastAsia"/>
        </w:rPr>
        <w:t>方向与刺激方向无关的运动。一般依赖于特殊结构部位细胞的膨压变化。</w:t>
      </w:r>
      <w:r w:rsidR="00977EC3">
        <w:rPr>
          <w:rFonts w:hint="eastAsia"/>
        </w:rPr>
        <w:t>如大豆、花生、四季豆、合欢具有</w:t>
      </w:r>
      <w:r w:rsidR="00977EC3">
        <w:rPr>
          <w:rFonts w:hint="eastAsia"/>
          <w:b/>
          <w:bCs/>
        </w:rPr>
        <w:t>感夜性</w:t>
      </w:r>
      <w:r w:rsidR="00977EC3">
        <w:rPr>
          <w:rFonts w:hint="eastAsia"/>
        </w:rPr>
        <w:t>，其叶片在白天展开，夜间合拢或下垂；含羞草叶片</w:t>
      </w:r>
      <w:proofErr w:type="gramStart"/>
      <w:r w:rsidR="00977EC3">
        <w:rPr>
          <w:rFonts w:hint="eastAsia"/>
        </w:rPr>
        <w:t>具有</w:t>
      </w:r>
      <w:r w:rsidR="00977EC3">
        <w:rPr>
          <w:rFonts w:hint="eastAsia"/>
          <w:b/>
          <w:bCs/>
        </w:rPr>
        <w:t>感震性</w:t>
      </w:r>
      <w:proofErr w:type="gramEnd"/>
      <w:r w:rsidR="00977EC3">
        <w:rPr>
          <w:rFonts w:hint="eastAsia"/>
        </w:rPr>
        <w:t>，在振动作用下</w:t>
      </w:r>
      <w:r w:rsidR="0054172A">
        <w:rPr>
          <w:rFonts w:hint="eastAsia"/>
        </w:rPr>
        <w:t>其羽状复叶闭合。</w:t>
      </w:r>
    </w:p>
    <w:p w14:paraId="1E18ECDB" w14:textId="498C1661"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植物的成熟与衰老生理</w:t>
      </w:r>
    </w:p>
    <w:p w14:paraId="522C0E69" w14:textId="250182BF" w:rsidR="008010FE" w:rsidRDefault="008010FE">
      <w:pPr>
        <w:pStyle w:val="a6"/>
        <w:numPr>
          <w:ilvl w:val="0"/>
          <w:numId w:val="647"/>
        </w:numPr>
        <w:ind w:firstLineChars="0"/>
        <w:rPr>
          <w:rFonts w:hint="eastAsia"/>
        </w:rPr>
      </w:pPr>
      <w:r>
        <w:rPr>
          <w:rFonts w:hint="eastAsia"/>
        </w:rPr>
        <w:t>果实的成熟</w:t>
      </w:r>
    </w:p>
    <w:p w14:paraId="0F2E6F3B" w14:textId="30AE797D" w:rsidR="008551B8" w:rsidRDefault="008551B8">
      <w:pPr>
        <w:pStyle w:val="a6"/>
        <w:numPr>
          <w:ilvl w:val="1"/>
          <w:numId w:val="647"/>
        </w:numPr>
        <w:ind w:firstLineChars="0"/>
        <w:rPr>
          <w:rFonts w:hint="eastAsia"/>
        </w:rPr>
      </w:pPr>
      <w:r>
        <w:rPr>
          <w:rFonts w:hint="eastAsia"/>
        </w:rPr>
        <w:t>果实成熟期间的生理变化</w:t>
      </w:r>
    </w:p>
    <w:p w14:paraId="38D39EFF" w14:textId="77777777" w:rsidR="008551B8" w:rsidRDefault="0054172A">
      <w:pPr>
        <w:pStyle w:val="a6"/>
        <w:numPr>
          <w:ilvl w:val="2"/>
          <w:numId w:val="647"/>
        </w:numPr>
        <w:ind w:firstLineChars="0"/>
        <w:rPr>
          <w:rFonts w:hint="eastAsia"/>
        </w:rPr>
      </w:pPr>
      <w:r>
        <w:rPr>
          <w:rFonts w:hint="eastAsia"/>
        </w:rPr>
        <w:t>叶绿素降解，类胡萝卜素和花青素合成</w:t>
      </w:r>
    </w:p>
    <w:p w14:paraId="4599B3F7" w14:textId="4257AEA4" w:rsidR="0054172A" w:rsidRDefault="0054172A">
      <w:pPr>
        <w:pStyle w:val="a6"/>
        <w:numPr>
          <w:ilvl w:val="2"/>
          <w:numId w:val="647"/>
        </w:numPr>
        <w:ind w:firstLineChars="0"/>
        <w:rPr>
          <w:rFonts w:hint="eastAsia"/>
        </w:rPr>
      </w:pPr>
      <w:r>
        <w:rPr>
          <w:rFonts w:hint="eastAsia"/>
        </w:rPr>
        <w:t>酯类或醛类产生香味</w:t>
      </w:r>
    </w:p>
    <w:p w14:paraId="2346E0D7" w14:textId="77777777" w:rsidR="0054172A" w:rsidRDefault="0054172A">
      <w:pPr>
        <w:pStyle w:val="a6"/>
        <w:numPr>
          <w:ilvl w:val="2"/>
          <w:numId w:val="647"/>
        </w:numPr>
        <w:ind w:firstLineChars="0"/>
        <w:rPr>
          <w:rFonts w:hint="eastAsia"/>
        </w:rPr>
      </w:pPr>
      <w:r>
        <w:rPr>
          <w:rFonts w:hint="eastAsia"/>
        </w:rPr>
        <w:t>淀粉及部分有机酸转化为糖，逐渐变甜；单宁被过氧化物酶氧化，涩味消失</w:t>
      </w:r>
    </w:p>
    <w:p w14:paraId="0EAD1C67" w14:textId="78F9D3FF" w:rsidR="0054172A" w:rsidRPr="0054172A" w:rsidRDefault="0054172A">
      <w:pPr>
        <w:pStyle w:val="a6"/>
        <w:numPr>
          <w:ilvl w:val="2"/>
          <w:numId w:val="647"/>
        </w:numPr>
        <w:ind w:firstLineChars="0"/>
        <w:rPr>
          <w:rFonts w:hint="eastAsia"/>
        </w:rPr>
      </w:pPr>
      <w:r>
        <w:rPr>
          <w:rFonts w:hint="eastAsia"/>
        </w:rPr>
        <w:t>果胶、细胞壁相关水解酶活性提高，果实软化</w:t>
      </w:r>
    </w:p>
    <w:p w14:paraId="4D407356" w14:textId="183D3B87" w:rsidR="008551B8" w:rsidRDefault="008551B8">
      <w:pPr>
        <w:pStyle w:val="a6"/>
        <w:numPr>
          <w:ilvl w:val="1"/>
          <w:numId w:val="647"/>
        </w:numPr>
        <w:ind w:firstLineChars="0"/>
        <w:rPr>
          <w:rFonts w:hint="eastAsia"/>
        </w:rPr>
      </w:pPr>
      <w:r>
        <w:rPr>
          <w:rFonts w:hint="eastAsia"/>
        </w:rPr>
        <w:t>果实生长与成熟的调控机制</w:t>
      </w:r>
    </w:p>
    <w:p w14:paraId="62AABE36" w14:textId="6E49B662" w:rsidR="0054172A" w:rsidRDefault="0054172A" w:rsidP="0054172A">
      <w:pPr>
        <w:ind w:firstLine="420"/>
        <w:rPr>
          <w:rFonts w:hint="eastAsia"/>
        </w:rPr>
      </w:pPr>
      <w:r>
        <w:rPr>
          <w:rFonts w:hint="eastAsia"/>
        </w:rPr>
        <w:t>果实的生长主要由</w:t>
      </w:r>
      <w:r w:rsidRPr="0054172A">
        <w:rPr>
          <w:rFonts w:hint="eastAsia"/>
        </w:rPr>
        <w:t>生长素，细胞分裂素和赤霉素促进；</w:t>
      </w:r>
      <w:r>
        <w:rPr>
          <w:rFonts w:hint="eastAsia"/>
        </w:rPr>
        <w:t>果实成熟主要由乙烯</w:t>
      </w:r>
      <w:proofErr w:type="gramStart"/>
      <w:r>
        <w:rPr>
          <w:rFonts w:hint="eastAsia"/>
        </w:rPr>
        <w:t>介</w:t>
      </w:r>
      <w:proofErr w:type="gramEnd"/>
      <w:r>
        <w:rPr>
          <w:rFonts w:hint="eastAsia"/>
        </w:rPr>
        <w:t>导，受脱落酸促进</w:t>
      </w:r>
      <w:r w:rsidRPr="0054172A">
        <w:rPr>
          <w:rFonts w:hint="eastAsia"/>
        </w:rPr>
        <w:t>，</w:t>
      </w:r>
      <w:r>
        <w:rPr>
          <w:rFonts w:hint="eastAsia"/>
        </w:rPr>
        <w:t>被生长素抑制。</w:t>
      </w:r>
      <w:r w:rsidRPr="0054172A">
        <w:rPr>
          <w:rFonts w:hint="eastAsia"/>
        </w:rPr>
        <w:t>脱落酸也可以促进果实衰老</w:t>
      </w:r>
      <w:r>
        <w:rPr>
          <w:rFonts w:hint="eastAsia"/>
        </w:rPr>
        <w:t>。</w:t>
      </w:r>
    </w:p>
    <w:p w14:paraId="4AEBB9F7" w14:textId="3AD90F03" w:rsidR="0054172A" w:rsidRDefault="0054172A" w:rsidP="008551B8">
      <w:pPr>
        <w:ind w:firstLine="420"/>
        <w:rPr>
          <w:rFonts w:hint="eastAsia"/>
        </w:rPr>
      </w:pPr>
      <w:r w:rsidRPr="0054172A">
        <w:rPr>
          <w:rFonts w:hint="eastAsia"/>
        </w:rPr>
        <w:t>随着果实的成熟进程，某些果实呼吸速率最初降低，至成熟末期突然升高而后下降</w:t>
      </w:r>
      <w:r>
        <w:rPr>
          <w:rFonts w:hint="eastAsia"/>
        </w:rPr>
        <w:t>，是</w:t>
      </w:r>
      <w:r>
        <w:rPr>
          <w:rFonts w:hint="eastAsia"/>
          <w:b/>
          <w:bCs/>
        </w:rPr>
        <w:t>呼吸跃变</w:t>
      </w:r>
      <w:r>
        <w:rPr>
          <w:rFonts w:hint="eastAsia"/>
        </w:rPr>
        <w:t>，</w:t>
      </w:r>
      <w:r w:rsidRPr="0054172A">
        <w:rPr>
          <w:rFonts w:hint="eastAsia"/>
        </w:rPr>
        <w:t>主要</w:t>
      </w:r>
      <w:r>
        <w:rPr>
          <w:rFonts w:hint="eastAsia"/>
        </w:rPr>
        <w:t>是</w:t>
      </w:r>
      <w:r w:rsidRPr="0054172A">
        <w:rPr>
          <w:rFonts w:hint="eastAsia"/>
        </w:rPr>
        <w:t>内源乙烯含量增加</w:t>
      </w:r>
      <w:r>
        <w:rPr>
          <w:rFonts w:hint="eastAsia"/>
        </w:rPr>
        <w:t>而导致的。有呼吸跃变的果实包括</w:t>
      </w:r>
      <w:r w:rsidRPr="0054172A">
        <w:rPr>
          <w:rFonts w:hint="eastAsia"/>
        </w:rPr>
        <w:t>：香蕉、梨、李、苹果、鳄梨、桃、猕猴桃、芒果、番茄等，跃变型果实成熟迅速</w:t>
      </w:r>
      <w:r w:rsidR="008551B8">
        <w:rPr>
          <w:rFonts w:hint="eastAsia"/>
        </w:rPr>
        <w:t>。而如</w:t>
      </w:r>
      <w:r w:rsidRPr="0054172A">
        <w:rPr>
          <w:rFonts w:hint="eastAsia"/>
        </w:rPr>
        <w:t>草莓、柑橘、葡萄、樱桃、柠檬、荔枝、菠萝等</w:t>
      </w:r>
      <w:r w:rsidR="008551B8">
        <w:rPr>
          <w:rFonts w:hint="eastAsia"/>
        </w:rPr>
        <w:t>果实则在成熟过程中没有呼吸跃变，</w:t>
      </w:r>
      <w:r w:rsidRPr="0054172A">
        <w:rPr>
          <w:rFonts w:hint="eastAsia"/>
        </w:rPr>
        <w:t>成熟较缓慢，但仍可</w:t>
      </w:r>
      <w:r w:rsidR="008551B8">
        <w:rPr>
          <w:rFonts w:hint="eastAsia"/>
        </w:rPr>
        <w:t>被外源性乙烯</w:t>
      </w:r>
      <w:r w:rsidRPr="0054172A">
        <w:rPr>
          <w:rFonts w:hint="eastAsia"/>
        </w:rPr>
        <w:t>催熟</w:t>
      </w:r>
      <w:r w:rsidR="008551B8">
        <w:rPr>
          <w:rFonts w:hint="eastAsia"/>
        </w:rPr>
        <w:t>。</w:t>
      </w:r>
    </w:p>
    <w:p w14:paraId="2E3E2421" w14:textId="11492622" w:rsidR="008010FE" w:rsidRDefault="008010FE">
      <w:pPr>
        <w:pStyle w:val="a6"/>
        <w:numPr>
          <w:ilvl w:val="0"/>
          <w:numId w:val="647"/>
        </w:numPr>
        <w:ind w:firstLineChars="0"/>
        <w:rPr>
          <w:rFonts w:hint="eastAsia"/>
        </w:rPr>
      </w:pPr>
      <w:r>
        <w:rPr>
          <w:rFonts w:hint="eastAsia"/>
        </w:rPr>
        <w:t>种子的成熟</w:t>
      </w:r>
    </w:p>
    <w:p w14:paraId="49CAE8F4" w14:textId="728D8F4D" w:rsidR="008551B8" w:rsidRDefault="008551B8">
      <w:pPr>
        <w:pStyle w:val="a6"/>
        <w:numPr>
          <w:ilvl w:val="1"/>
          <w:numId w:val="647"/>
        </w:numPr>
        <w:ind w:firstLineChars="0"/>
        <w:rPr>
          <w:rFonts w:hint="eastAsia"/>
        </w:rPr>
      </w:pPr>
      <w:r>
        <w:rPr>
          <w:rFonts w:hint="eastAsia"/>
        </w:rPr>
        <w:t>种子的主要贮藏物</w:t>
      </w:r>
    </w:p>
    <w:p w14:paraId="5B4EFC41" w14:textId="0D14CD7B" w:rsidR="008551B8" w:rsidRDefault="008551B8">
      <w:pPr>
        <w:pStyle w:val="a6"/>
        <w:numPr>
          <w:ilvl w:val="2"/>
          <w:numId w:val="647"/>
        </w:numPr>
        <w:ind w:firstLineChars="0"/>
        <w:rPr>
          <w:rFonts w:hint="eastAsia"/>
        </w:rPr>
      </w:pPr>
      <w:r>
        <w:rPr>
          <w:rFonts w:hint="eastAsia"/>
        </w:rPr>
        <w:t>淀粉</w:t>
      </w:r>
    </w:p>
    <w:p w14:paraId="4A8A954E" w14:textId="4301DD1D" w:rsidR="008551B8" w:rsidRDefault="008551B8" w:rsidP="008551B8">
      <w:pPr>
        <w:pStyle w:val="a6"/>
        <w:ind w:left="865" w:firstLineChars="0" w:firstLine="0"/>
        <w:rPr>
          <w:rFonts w:hint="eastAsia"/>
        </w:rPr>
      </w:pPr>
      <w:r w:rsidRPr="008551B8">
        <w:rPr>
          <w:rFonts w:hint="eastAsia"/>
        </w:rPr>
        <w:t>小麦、水稻、</w:t>
      </w:r>
      <w:proofErr w:type="gramStart"/>
      <w:r w:rsidRPr="008551B8">
        <w:rPr>
          <w:rFonts w:hint="eastAsia"/>
        </w:rPr>
        <w:t>玉米等禾谷类</w:t>
      </w:r>
      <w:proofErr w:type="gramEnd"/>
      <w:r w:rsidRPr="008551B8">
        <w:rPr>
          <w:rFonts w:hint="eastAsia"/>
        </w:rPr>
        <w:t>，豌豆、蚕豆、菜豆等豆类</w:t>
      </w:r>
      <w:r>
        <w:rPr>
          <w:rFonts w:hint="eastAsia"/>
        </w:rPr>
        <w:t>。</w:t>
      </w:r>
    </w:p>
    <w:p w14:paraId="5352B609" w14:textId="29C2D28F" w:rsidR="008551B8" w:rsidRDefault="008551B8">
      <w:pPr>
        <w:pStyle w:val="a6"/>
        <w:numPr>
          <w:ilvl w:val="2"/>
          <w:numId w:val="647"/>
        </w:numPr>
        <w:ind w:firstLineChars="0"/>
        <w:rPr>
          <w:rFonts w:hint="eastAsia"/>
        </w:rPr>
      </w:pPr>
      <w:r>
        <w:rPr>
          <w:rFonts w:hint="eastAsia"/>
        </w:rPr>
        <w:t>脂肪</w:t>
      </w:r>
    </w:p>
    <w:p w14:paraId="1152C8A2" w14:textId="3FAFB3CB" w:rsidR="008551B8" w:rsidRDefault="008551B8" w:rsidP="008551B8">
      <w:pPr>
        <w:pStyle w:val="a6"/>
        <w:ind w:left="865" w:firstLineChars="0" w:firstLine="0"/>
        <w:rPr>
          <w:rFonts w:hint="eastAsia"/>
        </w:rPr>
      </w:pPr>
      <w:r w:rsidRPr="008551B8">
        <w:rPr>
          <w:rFonts w:hint="eastAsia"/>
        </w:rPr>
        <w:t>花生、油菜、向日葵等</w:t>
      </w:r>
      <w:r>
        <w:rPr>
          <w:rFonts w:hint="eastAsia"/>
        </w:rPr>
        <w:t>。</w:t>
      </w:r>
    </w:p>
    <w:p w14:paraId="5D60EF8B" w14:textId="558F3914" w:rsidR="008551B8" w:rsidRDefault="008551B8">
      <w:pPr>
        <w:pStyle w:val="a6"/>
        <w:numPr>
          <w:ilvl w:val="2"/>
          <w:numId w:val="647"/>
        </w:numPr>
        <w:ind w:firstLineChars="0"/>
        <w:rPr>
          <w:rFonts w:hint="eastAsia"/>
        </w:rPr>
      </w:pPr>
      <w:r>
        <w:rPr>
          <w:rFonts w:hint="eastAsia"/>
        </w:rPr>
        <w:t>蛋白质</w:t>
      </w:r>
    </w:p>
    <w:p w14:paraId="7CB778B0" w14:textId="1863C6A3" w:rsidR="008551B8" w:rsidRDefault="008551B8" w:rsidP="008551B8">
      <w:pPr>
        <w:pStyle w:val="a6"/>
        <w:ind w:left="865" w:firstLineChars="0" w:firstLine="0"/>
        <w:rPr>
          <w:rFonts w:hint="eastAsia"/>
        </w:rPr>
      </w:pPr>
      <w:r w:rsidRPr="008551B8">
        <w:rPr>
          <w:rFonts w:hint="eastAsia"/>
        </w:rPr>
        <w:t>大豆等豆科植物</w:t>
      </w:r>
      <w:r>
        <w:rPr>
          <w:rFonts w:hint="eastAsia"/>
        </w:rPr>
        <w:t>。</w:t>
      </w:r>
    </w:p>
    <w:p w14:paraId="58C21C58" w14:textId="4BA71FB2" w:rsidR="008551B8" w:rsidRDefault="008551B8">
      <w:pPr>
        <w:pStyle w:val="a6"/>
        <w:numPr>
          <w:ilvl w:val="1"/>
          <w:numId w:val="647"/>
        </w:numPr>
        <w:ind w:firstLineChars="0"/>
        <w:rPr>
          <w:rFonts w:hint="eastAsia"/>
        </w:rPr>
      </w:pPr>
      <w:r>
        <w:rPr>
          <w:rFonts w:hint="eastAsia"/>
        </w:rPr>
        <w:t>种子成熟期间内源激素的变化过程</w:t>
      </w:r>
    </w:p>
    <w:p w14:paraId="038BE335" w14:textId="661FFAB4" w:rsidR="008551B8" w:rsidRDefault="008551B8" w:rsidP="008551B8">
      <w:pPr>
        <w:ind w:firstLine="420"/>
        <w:rPr>
          <w:rFonts w:hint="eastAsia"/>
        </w:rPr>
      </w:pPr>
      <w:r w:rsidRPr="008551B8">
        <w:rPr>
          <w:rFonts w:hint="eastAsia"/>
        </w:rPr>
        <w:t>种子成熟过程中内源激素在不同阶段变化情况不同，受精末期</w:t>
      </w:r>
      <w:r w:rsidRPr="008551B8">
        <w:rPr>
          <w:rFonts w:hint="eastAsia"/>
          <w:b/>
          <w:bCs/>
        </w:rPr>
        <w:t>细胞分裂素</w:t>
      </w:r>
      <w:r w:rsidRPr="008551B8">
        <w:rPr>
          <w:rFonts w:hint="eastAsia"/>
        </w:rPr>
        <w:t>含量上升促进细胞分裂，之后</w:t>
      </w:r>
      <w:r w:rsidRPr="008551B8">
        <w:rPr>
          <w:rFonts w:hint="eastAsia"/>
          <w:b/>
          <w:bCs/>
        </w:rPr>
        <w:t>赤霉素</w:t>
      </w:r>
      <w:r w:rsidRPr="008551B8">
        <w:rPr>
          <w:rFonts w:hint="eastAsia"/>
        </w:rPr>
        <w:t>和</w:t>
      </w:r>
      <w:r w:rsidRPr="008551B8">
        <w:rPr>
          <w:rFonts w:hint="eastAsia"/>
          <w:b/>
          <w:bCs/>
        </w:rPr>
        <w:t>生长素</w:t>
      </w:r>
      <w:r w:rsidRPr="008551B8">
        <w:rPr>
          <w:rFonts w:hint="eastAsia"/>
        </w:rPr>
        <w:t>促进籽粒增长</w:t>
      </w:r>
      <w:r>
        <w:rPr>
          <w:rFonts w:hint="eastAsia"/>
        </w:rPr>
        <w:t>。</w:t>
      </w:r>
      <w:r w:rsidRPr="008551B8">
        <w:rPr>
          <w:rFonts w:hint="eastAsia"/>
        </w:rPr>
        <w:t>种子成熟的后期以脱水为主要特征，代谢速率减缓，</w:t>
      </w:r>
      <w:r w:rsidRPr="008551B8">
        <w:rPr>
          <w:rFonts w:hint="eastAsia"/>
          <w:b/>
          <w:bCs/>
        </w:rPr>
        <w:t>脱落酸</w:t>
      </w:r>
      <w:r w:rsidRPr="008551B8">
        <w:rPr>
          <w:rFonts w:hint="eastAsia"/>
        </w:rPr>
        <w:t>起主要作用，抑制胎萌并启动种子休眠</w:t>
      </w:r>
      <w:r>
        <w:rPr>
          <w:rFonts w:hint="eastAsia"/>
        </w:rPr>
        <w:t>。</w:t>
      </w:r>
    </w:p>
    <w:p w14:paraId="1CDF340A" w14:textId="456BE0BF" w:rsidR="008551B8" w:rsidRDefault="008551B8" w:rsidP="008551B8">
      <w:pPr>
        <w:ind w:firstLine="420"/>
        <w:rPr>
          <w:rFonts w:hint="eastAsia"/>
        </w:rPr>
      </w:pPr>
      <w:r w:rsidRPr="008551B8">
        <w:rPr>
          <w:rFonts w:hint="eastAsia"/>
        </w:rPr>
        <w:t>经过休眠后种子开始萌发，赤霉素和生长素含量上升，促进胚轴胚根伸长</w:t>
      </w:r>
      <w:r>
        <w:rPr>
          <w:rFonts w:hint="eastAsia"/>
        </w:rPr>
        <w:t>。</w:t>
      </w:r>
    </w:p>
    <w:p w14:paraId="20FCC142" w14:textId="73F1364B" w:rsidR="008010FE" w:rsidRDefault="008010FE">
      <w:pPr>
        <w:pStyle w:val="a6"/>
        <w:numPr>
          <w:ilvl w:val="0"/>
          <w:numId w:val="647"/>
        </w:numPr>
        <w:ind w:firstLineChars="0"/>
        <w:rPr>
          <w:rFonts w:hint="eastAsia"/>
        </w:rPr>
      </w:pPr>
      <w:r>
        <w:rPr>
          <w:rFonts w:hint="eastAsia"/>
        </w:rPr>
        <w:t>植物的衰老</w:t>
      </w:r>
    </w:p>
    <w:p w14:paraId="11DBB25B" w14:textId="77777777" w:rsidR="00DE5772" w:rsidRDefault="00DE5772" w:rsidP="00DE5772">
      <w:pPr>
        <w:ind w:firstLine="420"/>
        <w:rPr>
          <w:rFonts w:hint="eastAsia"/>
        </w:rPr>
      </w:pPr>
      <w:r w:rsidRPr="00DE5772">
        <w:rPr>
          <w:rFonts w:hint="eastAsia"/>
        </w:rPr>
        <w:t>衰老是植物发育过程中主动控制的一个阶段，衰老过程中植物的器官功能不可逆地衰退，物质被运送到新的器官再利用</w:t>
      </w:r>
      <w:r>
        <w:rPr>
          <w:rFonts w:hint="eastAsia"/>
        </w:rPr>
        <w:t>；</w:t>
      </w:r>
      <w:r w:rsidRPr="00DE5772">
        <w:rPr>
          <w:rFonts w:hint="eastAsia"/>
        </w:rPr>
        <w:t>细胞器功能减弱，水解酶活性上升，细胞逐渐解体</w:t>
      </w:r>
      <w:r>
        <w:rPr>
          <w:rFonts w:hint="eastAsia"/>
        </w:rPr>
        <w:t>。</w:t>
      </w:r>
    </w:p>
    <w:p w14:paraId="7BCCB89C" w14:textId="42D898FB" w:rsidR="00DE5772" w:rsidRDefault="00DE5772" w:rsidP="00DE5772">
      <w:pPr>
        <w:ind w:firstLine="420"/>
        <w:rPr>
          <w:rFonts w:hint="eastAsia"/>
        </w:rPr>
      </w:pPr>
      <w:r>
        <w:rPr>
          <w:rFonts w:hint="eastAsia"/>
        </w:rPr>
        <w:t>诱导衰老的因素包括：</w:t>
      </w:r>
      <w:r w:rsidR="00E33198">
        <w:rPr>
          <w:rFonts w:hint="eastAsia"/>
        </w:rPr>
        <w:t>同化物或矿质元素</w:t>
      </w:r>
      <w:r>
        <w:rPr>
          <w:rFonts w:hint="eastAsia"/>
        </w:rPr>
        <w:t>亏缺、</w:t>
      </w:r>
      <w:r w:rsidR="00E33198">
        <w:rPr>
          <w:rFonts w:hint="eastAsia"/>
        </w:rPr>
        <w:t>高温下</w:t>
      </w:r>
      <w:r w:rsidRPr="00DE5772">
        <w:rPr>
          <w:rFonts w:hint="eastAsia"/>
        </w:rPr>
        <w:t>大分子降解产生的</w:t>
      </w:r>
      <w:r w:rsidRPr="00DE5772">
        <w:t>ROS</w:t>
      </w:r>
      <w:r>
        <w:rPr>
          <w:rFonts w:hint="eastAsia"/>
        </w:rPr>
        <w:t>、</w:t>
      </w:r>
      <w:r w:rsidRPr="00DE5772">
        <w:rPr>
          <w:rFonts w:hint="eastAsia"/>
        </w:rPr>
        <w:t>乙烯</w:t>
      </w:r>
      <w:r>
        <w:rPr>
          <w:rFonts w:hint="eastAsia"/>
        </w:rPr>
        <w:t>（</w:t>
      </w:r>
      <w:r w:rsidRPr="00DE5772">
        <w:rPr>
          <w:rFonts w:hint="eastAsia"/>
        </w:rPr>
        <w:t>氨基乙氧基乙烯基甘氨酸</w:t>
      </w:r>
      <w:r>
        <w:rPr>
          <w:rFonts w:hint="eastAsia"/>
        </w:rPr>
        <w:t>可抑制乙烯合成</w:t>
      </w:r>
      <w:r w:rsidR="004379D0">
        <w:rPr>
          <w:rFonts w:hint="eastAsia"/>
        </w:rPr>
        <w:t>从而抑制衰老</w:t>
      </w:r>
      <w:r>
        <w:rPr>
          <w:rFonts w:hint="eastAsia"/>
        </w:rPr>
        <w:t>）、脱落酸</w:t>
      </w:r>
      <w:r w:rsidR="004379D0">
        <w:rPr>
          <w:rFonts w:hint="eastAsia"/>
        </w:rPr>
        <w:t>、短日照刺激</w:t>
      </w:r>
      <w:r>
        <w:rPr>
          <w:rFonts w:hint="eastAsia"/>
        </w:rPr>
        <w:t>。</w:t>
      </w:r>
    </w:p>
    <w:p w14:paraId="73144E1A" w14:textId="62EBFF89" w:rsidR="00DE5772" w:rsidRPr="00DE5772" w:rsidRDefault="00DE5772" w:rsidP="00DE5772">
      <w:pPr>
        <w:ind w:firstLine="420"/>
        <w:rPr>
          <w:rFonts w:hint="eastAsia"/>
        </w:rPr>
      </w:pPr>
      <w:r>
        <w:rPr>
          <w:rFonts w:hint="eastAsia"/>
        </w:rPr>
        <w:t>抑制衰老的因素包括：细胞分裂素、赤霉素（两者的作用可被脱落酸逆转）</w:t>
      </w:r>
      <w:r w:rsidRPr="00DE5772">
        <w:t>、硫代硫酸银溶液、Co</w:t>
      </w:r>
      <w:r w:rsidRPr="00DE5772">
        <w:rPr>
          <w:vertAlign w:val="superscript"/>
        </w:rPr>
        <w:t>2+</w:t>
      </w:r>
      <w:r w:rsidR="00E33198">
        <w:rPr>
          <w:rFonts w:hint="eastAsia"/>
        </w:rPr>
        <w:t>，</w:t>
      </w:r>
      <w:r w:rsidR="00E33198" w:rsidRPr="00DE5772">
        <w:t>CO</w:t>
      </w:r>
      <w:r w:rsidR="00E33198" w:rsidRPr="00DE5772">
        <w:rPr>
          <w:vertAlign w:val="subscript"/>
        </w:rPr>
        <w:t>2</w:t>
      </w:r>
      <w:r w:rsidR="00E33198" w:rsidRPr="00DE5772">
        <w:t>抑制呼吸</w:t>
      </w:r>
      <w:r w:rsidR="00E33198">
        <w:rPr>
          <w:rFonts w:hint="eastAsia"/>
        </w:rPr>
        <w:t>，因而</w:t>
      </w:r>
      <w:r w:rsidR="00E33198" w:rsidRPr="00DE5772">
        <w:t>延缓衰老</w:t>
      </w:r>
      <w:r w:rsidR="00E33198">
        <w:rPr>
          <w:rFonts w:hint="eastAsia"/>
        </w:rPr>
        <w:t>；红光照射</w:t>
      </w:r>
      <w:r w:rsidR="004379D0" w:rsidRPr="00DE5772">
        <w:t>阻止叶绿素和蛋白质的降解</w:t>
      </w:r>
      <w:r w:rsidR="004379D0">
        <w:rPr>
          <w:rFonts w:hint="eastAsia"/>
        </w:rPr>
        <w:t>；</w:t>
      </w:r>
      <w:r w:rsidR="00E33198">
        <w:rPr>
          <w:rFonts w:hint="eastAsia"/>
        </w:rPr>
        <w:t>蓝光照射</w:t>
      </w:r>
      <w:r w:rsidR="004379D0" w:rsidRPr="00DE5772">
        <w:t>减少叶绿素和蛋白质的降解</w:t>
      </w:r>
      <w:r w:rsidR="00E33198">
        <w:rPr>
          <w:rFonts w:hint="eastAsia"/>
        </w:rPr>
        <w:t>。</w:t>
      </w:r>
    </w:p>
    <w:p w14:paraId="21FD307D" w14:textId="05B4E0BC"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植物的抗逆生理</w:t>
      </w:r>
    </w:p>
    <w:p w14:paraId="0FDF45B0" w14:textId="034C1BDB" w:rsidR="008010FE" w:rsidRDefault="008010FE">
      <w:pPr>
        <w:pStyle w:val="a6"/>
        <w:numPr>
          <w:ilvl w:val="0"/>
          <w:numId w:val="648"/>
        </w:numPr>
        <w:ind w:firstLineChars="0"/>
        <w:rPr>
          <w:rFonts w:hint="eastAsia"/>
        </w:rPr>
      </w:pPr>
      <w:r>
        <w:rPr>
          <w:rFonts w:hint="eastAsia"/>
        </w:rPr>
        <w:t>逆境与植物抗逆的基本概念</w:t>
      </w:r>
    </w:p>
    <w:p w14:paraId="04BCDA5F" w14:textId="71976AC7" w:rsidR="00542598" w:rsidRDefault="00542598" w:rsidP="00542598">
      <w:pPr>
        <w:ind w:firstLine="420"/>
        <w:rPr>
          <w:rFonts w:hint="eastAsia"/>
        </w:rPr>
      </w:pPr>
      <w:r w:rsidRPr="00542598">
        <w:rPr>
          <w:rFonts w:hint="eastAsia"/>
          <w:b/>
          <w:bCs/>
        </w:rPr>
        <w:t>逆境</w:t>
      </w:r>
      <w:r w:rsidRPr="00542598">
        <w:rPr>
          <w:rFonts w:hint="eastAsia"/>
        </w:rPr>
        <w:t>或</w:t>
      </w:r>
      <w:r w:rsidRPr="00542598">
        <w:rPr>
          <w:rFonts w:hint="eastAsia"/>
          <w:b/>
          <w:bCs/>
        </w:rPr>
        <w:t>胁迫</w:t>
      </w:r>
      <w:r w:rsidRPr="00542598">
        <w:t>(stress)是指对植物的生长发育造成不利影响的外界</w:t>
      </w:r>
      <w:r>
        <w:rPr>
          <w:rFonts w:hint="eastAsia"/>
        </w:rPr>
        <w:t>环境</w:t>
      </w:r>
      <w:r w:rsidRPr="00542598">
        <w:t>因子，包括生物胁迫及非生物胁迫</w:t>
      </w:r>
      <w:r>
        <w:rPr>
          <w:rFonts w:hint="eastAsia"/>
        </w:rPr>
        <w:t>。</w:t>
      </w:r>
      <w:r w:rsidRPr="00542598">
        <w:rPr>
          <w:rFonts w:hint="eastAsia"/>
        </w:rPr>
        <w:t>胁迫对植物的伤害</w:t>
      </w:r>
      <w:r>
        <w:rPr>
          <w:rFonts w:hint="eastAsia"/>
        </w:rPr>
        <w:t>包括</w:t>
      </w:r>
      <w:r w:rsidRPr="00542598">
        <w:rPr>
          <w:rFonts w:hint="eastAsia"/>
        </w:rPr>
        <w:t>：器官形态变化，细胞膜通透性增加</w:t>
      </w:r>
      <w:r>
        <w:rPr>
          <w:rFonts w:hint="eastAsia"/>
        </w:rPr>
        <w:t>；</w:t>
      </w:r>
      <w:r w:rsidRPr="00542598">
        <w:rPr>
          <w:rFonts w:hint="eastAsia"/>
        </w:rPr>
        <w:t>含水量降低，光合作用减弱，呼吸强度降低，物质合成减弱，分解增强</w:t>
      </w:r>
      <w:r>
        <w:rPr>
          <w:rFonts w:hint="eastAsia"/>
        </w:rPr>
        <w:t>。</w:t>
      </w:r>
    </w:p>
    <w:p w14:paraId="62383251" w14:textId="7B04532C" w:rsidR="00542598" w:rsidRDefault="00542598" w:rsidP="00542598">
      <w:pPr>
        <w:ind w:firstLine="420"/>
        <w:rPr>
          <w:rFonts w:hint="eastAsia"/>
        </w:rPr>
      </w:pPr>
      <w:r>
        <w:rPr>
          <w:rFonts w:hint="eastAsia"/>
        </w:rPr>
        <w:t>植物抗逆的策略主要包括：</w:t>
      </w:r>
    </w:p>
    <w:p w14:paraId="4DF1703A" w14:textId="343C3D6A" w:rsidR="00542598" w:rsidRPr="00542598" w:rsidRDefault="00542598" w:rsidP="00542598">
      <w:pPr>
        <w:ind w:firstLine="420"/>
        <w:rPr>
          <w:rFonts w:hint="eastAsia"/>
        </w:rPr>
      </w:pPr>
      <w:r w:rsidRPr="00542598">
        <w:rPr>
          <w:rFonts w:hint="eastAsia"/>
          <w:b/>
          <w:bCs/>
        </w:rPr>
        <w:t>避逆性</w:t>
      </w:r>
      <w:r w:rsidRPr="00542598">
        <w:rPr>
          <w:rFonts w:hint="eastAsia"/>
        </w:rPr>
        <w:t>：植物通过调整生长周期避开不利因素的干扰，在适宜的环境中完成生活史</w:t>
      </w:r>
      <w:r>
        <w:rPr>
          <w:rFonts w:hint="eastAsia"/>
        </w:rPr>
        <w:t>。如</w:t>
      </w:r>
      <w:r w:rsidRPr="00542598">
        <w:rPr>
          <w:rFonts w:hint="eastAsia"/>
        </w:rPr>
        <w:t>沙漠中的植物在雨季完成繁殖生长</w:t>
      </w:r>
      <w:r>
        <w:rPr>
          <w:rFonts w:hint="eastAsia"/>
        </w:rPr>
        <w:t>。</w:t>
      </w:r>
    </w:p>
    <w:p w14:paraId="290FF3AD" w14:textId="6C31D952" w:rsidR="00542598" w:rsidRPr="00542598" w:rsidRDefault="00542598" w:rsidP="00542598">
      <w:pPr>
        <w:ind w:firstLine="420"/>
        <w:rPr>
          <w:rFonts w:hint="eastAsia"/>
        </w:rPr>
      </w:pPr>
      <w:r w:rsidRPr="00542598">
        <w:rPr>
          <w:rFonts w:hint="eastAsia"/>
          <w:b/>
          <w:bCs/>
        </w:rPr>
        <w:t>御逆性</w:t>
      </w:r>
      <w:r w:rsidRPr="00542598">
        <w:rPr>
          <w:rFonts w:hint="eastAsia"/>
        </w:rPr>
        <w:t>：植物通过特定的形态结构防御环境中的胁迫</w:t>
      </w:r>
      <w:r>
        <w:rPr>
          <w:rFonts w:hint="eastAsia"/>
        </w:rPr>
        <w:t>。</w:t>
      </w:r>
      <w:r w:rsidRPr="00542598">
        <w:rPr>
          <w:rFonts w:hint="eastAsia"/>
        </w:rPr>
        <w:t>如旱生植物夹竹桃气孔下陷</w:t>
      </w:r>
      <w:r>
        <w:rPr>
          <w:rFonts w:hint="eastAsia"/>
        </w:rPr>
        <w:t>。</w:t>
      </w:r>
    </w:p>
    <w:p w14:paraId="4C83B706" w14:textId="77777777" w:rsidR="006B1654" w:rsidRDefault="00542598" w:rsidP="00542598">
      <w:pPr>
        <w:ind w:firstLine="420"/>
        <w:rPr>
          <w:rFonts w:hint="eastAsia"/>
        </w:rPr>
      </w:pPr>
      <w:r w:rsidRPr="00542598">
        <w:rPr>
          <w:rFonts w:hint="eastAsia"/>
          <w:b/>
          <w:bCs/>
        </w:rPr>
        <w:t>耐逆性</w:t>
      </w:r>
      <w:r w:rsidRPr="00542598">
        <w:rPr>
          <w:rFonts w:hint="eastAsia"/>
        </w:rPr>
        <w:t>：植物处于逆境时，通过自身的生理变化来缓解逆境造成的损伤</w:t>
      </w:r>
      <w:r>
        <w:rPr>
          <w:rFonts w:hint="eastAsia"/>
        </w:rPr>
        <w:t>。如</w:t>
      </w:r>
      <w:r w:rsidRPr="00542598">
        <w:rPr>
          <w:rFonts w:hint="eastAsia"/>
        </w:rPr>
        <w:t>植物遇到干旱或低温时，通过增加细胞内的渗透物质（</w:t>
      </w:r>
      <w:r w:rsidRPr="00542598">
        <w:t>Pro）提高植物的抗逆性</w:t>
      </w:r>
      <w:r w:rsidR="006B1654">
        <w:rPr>
          <w:rFonts w:hint="eastAsia"/>
        </w:rPr>
        <w:t>。</w:t>
      </w:r>
    </w:p>
    <w:p w14:paraId="0381399F" w14:textId="1C90A626" w:rsidR="008010FE" w:rsidRDefault="00542598" w:rsidP="006B1654">
      <w:pPr>
        <w:ind w:firstLine="420"/>
        <w:rPr>
          <w:rFonts w:hint="eastAsia"/>
        </w:rPr>
      </w:pPr>
      <w:r w:rsidRPr="00542598">
        <w:rPr>
          <w:rFonts w:hint="eastAsia"/>
        </w:rPr>
        <w:t>植物经历了某种逆境之后，能够提高对另一些逆境的适应力</w:t>
      </w:r>
      <w:r w:rsidR="006B1654">
        <w:rPr>
          <w:rFonts w:hint="eastAsia"/>
        </w:rPr>
        <w:t>，是为</w:t>
      </w:r>
      <w:r w:rsidR="006B1654">
        <w:rPr>
          <w:rFonts w:hint="eastAsia"/>
          <w:b/>
          <w:bCs/>
        </w:rPr>
        <w:t>交叉适应</w:t>
      </w:r>
      <w:r w:rsidR="006B1654">
        <w:rPr>
          <w:rFonts w:hint="eastAsia"/>
        </w:rPr>
        <w:t>。</w:t>
      </w:r>
    </w:p>
    <w:p w14:paraId="0F8C4395" w14:textId="7DCBD37D" w:rsidR="008010FE" w:rsidRDefault="008010FE">
      <w:pPr>
        <w:pStyle w:val="a6"/>
        <w:numPr>
          <w:ilvl w:val="0"/>
          <w:numId w:val="648"/>
        </w:numPr>
        <w:ind w:firstLineChars="0"/>
        <w:rPr>
          <w:rFonts w:hint="eastAsia"/>
        </w:rPr>
      </w:pPr>
      <w:r>
        <w:rPr>
          <w:rFonts w:hint="eastAsia"/>
        </w:rPr>
        <w:t>抗热性</w:t>
      </w:r>
    </w:p>
    <w:p w14:paraId="381DE450" w14:textId="77777777" w:rsidR="006B1654" w:rsidRDefault="006B1654">
      <w:pPr>
        <w:pStyle w:val="a6"/>
        <w:numPr>
          <w:ilvl w:val="1"/>
          <w:numId w:val="648"/>
        </w:numPr>
        <w:ind w:firstLineChars="0"/>
        <w:rPr>
          <w:rFonts w:hint="eastAsia"/>
        </w:rPr>
      </w:pPr>
      <w:r>
        <w:rPr>
          <w:rFonts w:hint="eastAsia"/>
        </w:rPr>
        <w:t>高温胁迫的影响</w:t>
      </w:r>
    </w:p>
    <w:p w14:paraId="67388167" w14:textId="77777777" w:rsidR="006B1654" w:rsidRPr="006B1654" w:rsidRDefault="006B1654">
      <w:pPr>
        <w:pStyle w:val="a6"/>
        <w:numPr>
          <w:ilvl w:val="2"/>
          <w:numId w:val="648"/>
        </w:numPr>
        <w:ind w:firstLineChars="0"/>
        <w:rPr>
          <w:rFonts w:hint="eastAsia"/>
        </w:rPr>
      </w:pPr>
      <w:r w:rsidRPr="006B1654">
        <w:rPr>
          <w:rFonts w:hint="eastAsia"/>
          <w:b/>
          <w:bCs/>
        </w:rPr>
        <w:t>代谢性饥饿</w:t>
      </w:r>
    </w:p>
    <w:p w14:paraId="76FFEDE2" w14:textId="77777777" w:rsidR="006B1654" w:rsidRDefault="006B1654" w:rsidP="006B1654">
      <w:pPr>
        <w:ind w:left="425" w:firstLine="415"/>
        <w:rPr>
          <w:rFonts w:hint="eastAsia"/>
        </w:rPr>
      </w:pPr>
      <w:r>
        <w:rPr>
          <w:rFonts w:hint="eastAsia"/>
        </w:rPr>
        <w:t>高温引发</w:t>
      </w:r>
      <w:r w:rsidRPr="006B1654">
        <w:rPr>
          <w:rFonts w:hint="eastAsia"/>
        </w:rPr>
        <w:t>植物细胞</w:t>
      </w:r>
      <w:r>
        <w:rPr>
          <w:rFonts w:hint="eastAsia"/>
        </w:rPr>
        <w:t>呼吸速率高于光合速率。</w:t>
      </w:r>
    </w:p>
    <w:p w14:paraId="5355F8E0" w14:textId="0246AF03" w:rsidR="006B1654" w:rsidRPr="006B1654" w:rsidRDefault="006B1654">
      <w:pPr>
        <w:pStyle w:val="a6"/>
        <w:numPr>
          <w:ilvl w:val="2"/>
          <w:numId w:val="648"/>
        </w:numPr>
        <w:ind w:firstLineChars="0"/>
        <w:rPr>
          <w:rFonts w:hint="eastAsia"/>
        </w:rPr>
      </w:pPr>
      <w:r>
        <w:rPr>
          <w:rFonts w:hint="eastAsia"/>
        </w:rPr>
        <w:t>有毒副产物积累</w:t>
      </w:r>
    </w:p>
    <w:p w14:paraId="5FEC6173" w14:textId="1D2D73BF" w:rsidR="006B1654" w:rsidRDefault="006B1654" w:rsidP="006B1654">
      <w:pPr>
        <w:ind w:left="425" w:firstLine="415"/>
        <w:rPr>
          <w:rFonts w:hint="eastAsia"/>
        </w:rPr>
      </w:pPr>
      <w:r>
        <w:rPr>
          <w:rFonts w:hint="eastAsia"/>
        </w:rPr>
        <w:t>高温条件下，氧气溶解度减小，细胞发酵作用积累乙醇、乙醛等。</w:t>
      </w:r>
    </w:p>
    <w:p w14:paraId="393D77D3" w14:textId="77777777" w:rsidR="006B1654" w:rsidRDefault="006B1654">
      <w:pPr>
        <w:pStyle w:val="a6"/>
        <w:numPr>
          <w:ilvl w:val="2"/>
          <w:numId w:val="648"/>
        </w:numPr>
        <w:ind w:firstLineChars="0"/>
        <w:rPr>
          <w:rFonts w:hint="eastAsia"/>
        </w:rPr>
      </w:pPr>
      <w:r w:rsidRPr="006B1654">
        <w:rPr>
          <w:rFonts w:hint="eastAsia"/>
        </w:rPr>
        <w:t>蛋白质合成受阻</w:t>
      </w:r>
    </w:p>
    <w:p w14:paraId="2286F50C" w14:textId="6209335B" w:rsidR="006B1654" w:rsidRDefault="006B1654">
      <w:pPr>
        <w:pStyle w:val="a6"/>
        <w:numPr>
          <w:ilvl w:val="2"/>
          <w:numId w:val="648"/>
        </w:numPr>
        <w:ind w:firstLineChars="0"/>
        <w:rPr>
          <w:rFonts w:hint="eastAsia"/>
        </w:rPr>
      </w:pPr>
      <w:r w:rsidRPr="006B1654">
        <w:rPr>
          <w:rFonts w:hint="eastAsia"/>
        </w:rPr>
        <w:t>电子传递链与</w:t>
      </w:r>
      <w:r w:rsidRPr="006B1654">
        <w:t>ATP合酶解偶联，</w:t>
      </w:r>
      <w:r>
        <w:rPr>
          <w:rFonts w:hint="eastAsia"/>
        </w:rPr>
        <w:t>ATP产量下降</w:t>
      </w:r>
    </w:p>
    <w:p w14:paraId="0B0480B6" w14:textId="77777777" w:rsidR="006B1654" w:rsidRDefault="006B1654">
      <w:pPr>
        <w:pStyle w:val="a6"/>
        <w:numPr>
          <w:ilvl w:val="2"/>
          <w:numId w:val="648"/>
        </w:numPr>
        <w:ind w:firstLineChars="0"/>
        <w:rPr>
          <w:rFonts w:hint="eastAsia"/>
        </w:rPr>
      </w:pPr>
      <w:r w:rsidRPr="006B1654">
        <w:rPr>
          <w:rFonts w:hint="eastAsia"/>
        </w:rPr>
        <w:t>抑制光合作用</w:t>
      </w:r>
    </w:p>
    <w:p w14:paraId="5E62023E" w14:textId="269DA2D7" w:rsidR="006B1654" w:rsidRDefault="006B1654" w:rsidP="006B1654">
      <w:pPr>
        <w:pStyle w:val="a6"/>
        <w:ind w:left="865" w:firstLineChars="0" w:firstLine="0"/>
        <w:rPr>
          <w:rFonts w:hint="eastAsia"/>
        </w:rPr>
      </w:pPr>
      <w:r>
        <w:rPr>
          <w:rFonts w:hint="eastAsia"/>
        </w:rPr>
        <w:t>高温诱导</w:t>
      </w:r>
      <w:r w:rsidRPr="006B1654">
        <w:rPr>
          <w:rFonts w:hint="eastAsia"/>
        </w:rPr>
        <w:t>叶绿素分解，</w:t>
      </w:r>
      <w:r>
        <w:rPr>
          <w:rFonts w:hint="eastAsia"/>
        </w:rPr>
        <w:t>并加快</w:t>
      </w:r>
      <w:r w:rsidRPr="006B1654">
        <w:t>光呼吸</w:t>
      </w:r>
      <w:r>
        <w:rPr>
          <w:rFonts w:hint="eastAsia"/>
        </w:rPr>
        <w:t>速率。</w:t>
      </w:r>
    </w:p>
    <w:p w14:paraId="7813E8CB" w14:textId="77777777" w:rsidR="006B1654" w:rsidRDefault="006B1654">
      <w:pPr>
        <w:pStyle w:val="a6"/>
        <w:numPr>
          <w:ilvl w:val="2"/>
          <w:numId w:val="648"/>
        </w:numPr>
        <w:ind w:firstLineChars="0"/>
        <w:rPr>
          <w:rFonts w:hint="eastAsia"/>
        </w:rPr>
      </w:pPr>
      <w:r w:rsidRPr="006B1654">
        <w:rPr>
          <w:rFonts w:hint="eastAsia"/>
        </w:rPr>
        <w:t>水分胁迫</w:t>
      </w:r>
    </w:p>
    <w:p w14:paraId="78058EEC" w14:textId="271976A6" w:rsidR="006B1654" w:rsidRDefault="006B1654" w:rsidP="006B1654">
      <w:pPr>
        <w:pStyle w:val="a6"/>
        <w:ind w:left="865" w:firstLineChars="0" w:firstLine="0"/>
        <w:rPr>
          <w:rFonts w:hint="eastAsia"/>
        </w:rPr>
      </w:pPr>
      <w:r>
        <w:rPr>
          <w:rFonts w:hint="eastAsia"/>
        </w:rPr>
        <w:t>高温诱导</w:t>
      </w:r>
      <w:r w:rsidRPr="006B1654">
        <w:rPr>
          <w:rFonts w:hint="eastAsia"/>
        </w:rPr>
        <w:t>气孔关闭，蒸腾减弱</w:t>
      </w:r>
      <w:r>
        <w:rPr>
          <w:rFonts w:hint="eastAsia"/>
        </w:rPr>
        <w:t>，蒸腾拉力不足，吸水速率下降。</w:t>
      </w:r>
    </w:p>
    <w:p w14:paraId="22E9D2F4" w14:textId="77777777" w:rsidR="006B1654" w:rsidRDefault="006B1654">
      <w:pPr>
        <w:pStyle w:val="a6"/>
        <w:numPr>
          <w:ilvl w:val="2"/>
          <w:numId w:val="648"/>
        </w:numPr>
        <w:ind w:firstLineChars="0"/>
        <w:rPr>
          <w:rFonts w:hint="eastAsia"/>
        </w:rPr>
      </w:pPr>
      <w:r w:rsidRPr="006B1654">
        <w:rPr>
          <w:rFonts w:hint="eastAsia"/>
        </w:rPr>
        <w:t>氧化物积累</w:t>
      </w:r>
    </w:p>
    <w:p w14:paraId="33665F4B" w14:textId="23DF3E28" w:rsidR="006B1654" w:rsidRDefault="006B1654" w:rsidP="006B1654">
      <w:pPr>
        <w:pStyle w:val="a6"/>
        <w:ind w:left="865" w:firstLineChars="0" w:firstLine="0"/>
        <w:rPr>
          <w:rFonts w:hint="eastAsia"/>
        </w:rPr>
      </w:pPr>
      <w:r w:rsidRPr="006B1654">
        <w:t>ROS清除酶破坏，ROS积累，质膜破坏</w:t>
      </w:r>
    </w:p>
    <w:p w14:paraId="18058B4A" w14:textId="77777777" w:rsidR="00A9527C" w:rsidRDefault="006B1654">
      <w:pPr>
        <w:pStyle w:val="a6"/>
        <w:numPr>
          <w:ilvl w:val="2"/>
          <w:numId w:val="648"/>
        </w:numPr>
        <w:ind w:firstLineChars="0"/>
        <w:rPr>
          <w:rFonts w:hint="eastAsia"/>
        </w:rPr>
      </w:pPr>
      <w:r w:rsidRPr="006B1654">
        <w:rPr>
          <w:rFonts w:hint="eastAsia"/>
        </w:rPr>
        <w:t>植物激素稳态失衡</w:t>
      </w:r>
    </w:p>
    <w:p w14:paraId="6E69EB7B" w14:textId="3EB3EFDB" w:rsidR="006B1654" w:rsidRPr="006B1654" w:rsidRDefault="006B1654" w:rsidP="00A9527C">
      <w:pPr>
        <w:pStyle w:val="a6"/>
        <w:ind w:left="865" w:firstLineChars="0" w:firstLine="0"/>
        <w:rPr>
          <w:rFonts w:hint="eastAsia"/>
        </w:rPr>
      </w:pPr>
      <w:r w:rsidRPr="006B1654">
        <w:rPr>
          <w:rFonts w:hint="eastAsia"/>
        </w:rPr>
        <w:t>乙烯和</w:t>
      </w:r>
      <w:r w:rsidRPr="006B1654">
        <w:t>ABA含量升高，加速器官脱落</w:t>
      </w:r>
    </w:p>
    <w:p w14:paraId="622C4F66" w14:textId="69226C9C" w:rsidR="006B1654" w:rsidRDefault="006B1654">
      <w:pPr>
        <w:pStyle w:val="a6"/>
        <w:numPr>
          <w:ilvl w:val="1"/>
          <w:numId w:val="648"/>
        </w:numPr>
        <w:ind w:firstLineChars="0"/>
        <w:rPr>
          <w:rFonts w:hint="eastAsia"/>
        </w:rPr>
      </w:pPr>
      <w:r>
        <w:rPr>
          <w:rFonts w:hint="eastAsia"/>
        </w:rPr>
        <w:t>植物耐热的机制</w:t>
      </w:r>
    </w:p>
    <w:p w14:paraId="691FC4DC" w14:textId="77777777" w:rsidR="00A9527C" w:rsidRDefault="00A9527C" w:rsidP="00A9527C">
      <w:pPr>
        <w:ind w:firstLine="420"/>
        <w:rPr>
          <w:rFonts w:hint="eastAsia"/>
        </w:rPr>
      </w:pPr>
      <w:r>
        <w:rPr>
          <w:rFonts w:hint="eastAsia"/>
        </w:rPr>
        <w:t>高温条件下，</w:t>
      </w:r>
      <w:r w:rsidRPr="00A9527C">
        <w:t>植物大量合成</w:t>
      </w:r>
      <w:r w:rsidRPr="00A9527C">
        <w:rPr>
          <w:rFonts w:hint="eastAsia"/>
          <w:b/>
          <w:bCs/>
        </w:rPr>
        <w:t>热休克</w:t>
      </w:r>
      <w:r w:rsidRPr="00A9527C">
        <w:rPr>
          <w:b/>
          <w:bCs/>
        </w:rPr>
        <w:t>蛋白</w:t>
      </w:r>
      <w:r w:rsidRPr="00A9527C">
        <w:t>(HSP)</w:t>
      </w:r>
      <w:r>
        <w:rPr>
          <w:rFonts w:hint="eastAsia"/>
        </w:rPr>
        <w:t>家族成员，主要包括</w:t>
      </w:r>
      <w:r w:rsidRPr="00A9527C">
        <w:t>HSP90</w:t>
      </w:r>
      <w:r>
        <w:rPr>
          <w:rFonts w:hint="eastAsia"/>
        </w:rPr>
        <w:t>、</w:t>
      </w:r>
      <w:r w:rsidRPr="00A9527C">
        <w:t>HSP70</w:t>
      </w:r>
      <w:r>
        <w:rPr>
          <w:rFonts w:hint="eastAsia"/>
        </w:rPr>
        <w:t>、</w:t>
      </w:r>
      <w:r w:rsidRPr="00A9527C">
        <w:t xml:space="preserve">   HSP60</w:t>
      </w:r>
      <w:r>
        <w:rPr>
          <w:rFonts w:hint="eastAsia"/>
        </w:rPr>
        <w:t>。</w:t>
      </w:r>
    </w:p>
    <w:p w14:paraId="3A6A2EC4" w14:textId="519A6EF3" w:rsidR="00A9527C" w:rsidRDefault="00A9527C" w:rsidP="00A9527C">
      <w:pPr>
        <w:ind w:firstLine="420"/>
        <w:rPr>
          <w:rFonts w:hint="eastAsia"/>
        </w:rPr>
      </w:pPr>
      <w:r>
        <w:rPr>
          <w:rFonts w:hint="eastAsia"/>
        </w:rPr>
        <w:t>热休克蛋白可</w:t>
      </w:r>
      <w:r w:rsidRPr="00A9527C">
        <w:t>发挥分子伴侣功能</w:t>
      </w:r>
      <w:r>
        <w:rPr>
          <w:rFonts w:hint="eastAsia"/>
        </w:rPr>
        <w:t>；</w:t>
      </w:r>
      <w:r w:rsidRPr="00A9527C">
        <w:rPr>
          <w:rFonts w:hint="eastAsia"/>
        </w:rPr>
        <w:t>促进蛋白质跨膜</w:t>
      </w:r>
      <w:r>
        <w:rPr>
          <w:rFonts w:hint="eastAsia"/>
        </w:rPr>
        <w:t>；</w:t>
      </w:r>
      <w:r w:rsidRPr="00A9527C">
        <w:rPr>
          <w:rFonts w:hint="eastAsia"/>
        </w:rPr>
        <w:t>维持蛋白质正确折叠状态</w:t>
      </w:r>
      <w:r>
        <w:rPr>
          <w:rFonts w:hint="eastAsia"/>
        </w:rPr>
        <w:t>；</w:t>
      </w:r>
      <w:r w:rsidRPr="00A9527C">
        <w:rPr>
          <w:rFonts w:hint="eastAsia"/>
        </w:rPr>
        <w:t>促进错误折叠蛋白质降解</w:t>
      </w:r>
      <w:r>
        <w:rPr>
          <w:rFonts w:hint="eastAsia"/>
        </w:rPr>
        <w:t>。</w:t>
      </w:r>
    </w:p>
    <w:p w14:paraId="5831734C" w14:textId="7C211B73" w:rsidR="008010FE" w:rsidRDefault="008010FE">
      <w:pPr>
        <w:pStyle w:val="a6"/>
        <w:numPr>
          <w:ilvl w:val="0"/>
          <w:numId w:val="648"/>
        </w:numPr>
        <w:ind w:firstLineChars="0"/>
        <w:rPr>
          <w:rFonts w:hint="eastAsia"/>
        </w:rPr>
      </w:pPr>
      <w:r>
        <w:rPr>
          <w:rFonts w:hint="eastAsia"/>
        </w:rPr>
        <w:t>抗寒性</w:t>
      </w:r>
    </w:p>
    <w:p w14:paraId="737CC2F5" w14:textId="2F01DBD6" w:rsidR="00A9527C" w:rsidRDefault="00A9527C">
      <w:pPr>
        <w:pStyle w:val="a6"/>
        <w:numPr>
          <w:ilvl w:val="1"/>
          <w:numId w:val="648"/>
        </w:numPr>
        <w:ind w:firstLineChars="0"/>
        <w:rPr>
          <w:rFonts w:hint="eastAsia"/>
        </w:rPr>
      </w:pPr>
      <w:r>
        <w:rPr>
          <w:rFonts w:hint="eastAsia"/>
        </w:rPr>
        <w:t>低温胁迫-冷害</w:t>
      </w:r>
    </w:p>
    <w:p w14:paraId="303C4B22" w14:textId="02929936" w:rsidR="00A9527C" w:rsidRPr="00A9527C" w:rsidRDefault="00A9527C" w:rsidP="00A9527C">
      <w:pPr>
        <w:ind w:firstLine="420"/>
        <w:rPr>
          <w:rFonts w:hint="eastAsia"/>
        </w:rPr>
      </w:pPr>
      <w:r w:rsidRPr="00A9527C">
        <w:rPr>
          <w:rFonts w:hint="eastAsia"/>
          <w:b/>
          <w:bCs/>
        </w:rPr>
        <w:t>冷害</w:t>
      </w:r>
      <w:r>
        <w:rPr>
          <w:rFonts w:hint="eastAsia"/>
        </w:rPr>
        <w:t>指</w:t>
      </w:r>
      <w:r w:rsidRPr="00A9527C">
        <w:t>0℃以上的低温对植物造成的胁迫</w:t>
      </w:r>
      <w:r>
        <w:rPr>
          <w:rFonts w:hint="eastAsia"/>
        </w:rPr>
        <w:t>。导致</w:t>
      </w:r>
      <w:r w:rsidRPr="00A9527C">
        <w:rPr>
          <w:rFonts w:hint="eastAsia"/>
        </w:rPr>
        <w:t>膜流动性降低，</w:t>
      </w:r>
      <w:proofErr w:type="gramStart"/>
      <w:r w:rsidRPr="00A9527C">
        <w:rPr>
          <w:rFonts w:hint="eastAsia"/>
        </w:rPr>
        <w:t>膜破坏</w:t>
      </w:r>
      <w:proofErr w:type="gramEnd"/>
      <w:r w:rsidRPr="00A9527C">
        <w:rPr>
          <w:rFonts w:hint="eastAsia"/>
        </w:rPr>
        <w:t>出现物质渗漏，膜蛋白不能正常工作</w:t>
      </w:r>
      <w:r>
        <w:rPr>
          <w:rFonts w:hint="eastAsia"/>
        </w:rPr>
        <w:t>。</w:t>
      </w:r>
    </w:p>
    <w:p w14:paraId="50BFA035" w14:textId="27201E21" w:rsidR="00A9527C" w:rsidRDefault="00A9527C">
      <w:pPr>
        <w:pStyle w:val="a6"/>
        <w:numPr>
          <w:ilvl w:val="1"/>
          <w:numId w:val="648"/>
        </w:numPr>
        <w:ind w:firstLineChars="0"/>
        <w:rPr>
          <w:rFonts w:hint="eastAsia"/>
        </w:rPr>
      </w:pPr>
      <w:r>
        <w:rPr>
          <w:rFonts w:hint="eastAsia"/>
        </w:rPr>
        <w:t>低温胁迫-冻害</w:t>
      </w:r>
    </w:p>
    <w:p w14:paraId="66DDBF7B" w14:textId="22358821" w:rsidR="00A9527C" w:rsidRDefault="00A9527C" w:rsidP="00A9527C">
      <w:pPr>
        <w:ind w:firstLine="420"/>
        <w:rPr>
          <w:rFonts w:hint="eastAsia"/>
        </w:rPr>
      </w:pPr>
      <w:r w:rsidRPr="00A9527C">
        <w:rPr>
          <w:rFonts w:hint="eastAsia"/>
          <w:b/>
          <w:bCs/>
        </w:rPr>
        <w:t>冻害</w:t>
      </w:r>
      <w:r>
        <w:rPr>
          <w:rFonts w:hint="eastAsia"/>
        </w:rPr>
        <w:t>指</w:t>
      </w:r>
      <w:r w:rsidRPr="00A9527C">
        <w:t>0℃以下的低温对植物造成的胁迫</w:t>
      </w:r>
      <w:r>
        <w:rPr>
          <w:rFonts w:hint="eastAsia"/>
        </w:rPr>
        <w:t>。导致</w:t>
      </w:r>
      <w:r w:rsidRPr="00A9527C">
        <w:rPr>
          <w:rFonts w:hint="eastAsia"/>
        </w:rPr>
        <w:t>胞外结冰：胞外结冰使细胞脱水，之后细胞受到盐胁迫；脱水后细胞塌陷，细胞壁和原生质受到的压力也会变化</w:t>
      </w:r>
      <w:r>
        <w:rPr>
          <w:rFonts w:hint="eastAsia"/>
        </w:rPr>
        <w:t>；</w:t>
      </w:r>
      <w:r w:rsidRPr="00A9527C">
        <w:rPr>
          <w:rFonts w:hint="eastAsia"/>
        </w:rPr>
        <w:t>胞内结冰：细胞内结成冰晶，造成机械性损害</w:t>
      </w:r>
      <w:r>
        <w:rPr>
          <w:rFonts w:hint="eastAsia"/>
        </w:rPr>
        <w:t>。</w:t>
      </w:r>
    </w:p>
    <w:p w14:paraId="604EDB4C" w14:textId="0B5F7DD7" w:rsidR="00A9527C" w:rsidRDefault="00A9527C">
      <w:pPr>
        <w:pStyle w:val="a6"/>
        <w:numPr>
          <w:ilvl w:val="1"/>
          <w:numId w:val="648"/>
        </w:numPr>
        <w:ind w:firstLineChars="0"/>
        <w:rPr>
          <w:rFonts w:hint="eastAsia"/>
        </w:rPr>
      </w:pPr>
      <w:r>
        <w:rPr>
          <w:rFonts w:hint="eastAsia"/>
        </w:rPr>
        <w:t>植物抗低温的机制</w:t>
      </w:r>
    </w:p>
    <w:p w14:paraId="2CBC07F4" w14:textId="07934924" w:rsidR="00A9527C" w:rsidRDefault="00A9527C" w:rsidP="00A9527C">
      <w:pPr>
        <w:ind w:firstLine="420"/>
        <w:rPr>
          <w:rFonts w:hint="eastAsia"/>
        </w:rPr>
      </w:pPr>
      <w:r>
        <w:rPr>
          <w:rFonts w:hint="eastAsia"/>
        </w:rPr>
        <w:t>在低温条件下，CBF转录因子诱导</w:t>
      </w:r>
      <w:r w:rsidRPr="00A9527C">
        <w:rPr>
          <w:rFonts w:hint="eastAsia"/>
        </w:rPr>
        <w:t>冷响应基因</w:t>
      </w:r>
      <w:r w:rsidRPr="00A9527C">
        <w:t>COR</w:t>
      </w:r>
      <w:r w:rsidRPr="00A9527C">
        <w:rPr>
          <w:rFonts w:hint="eastAsia"/>
        </w:rPr>
        <w:t>表达冷诱导蛋白，帮助植物</w:t>
      </w:r>
      <w:r>
        <w:rPr>
          <w:rFonts w:hint="eastAsia"/>
        </w:rPr>
        <w:t>发生如下生理变化以</w:t>
      </w:r>
      <w:r w:rsidRPr="00A9527C">
        <w:rPr>
          <w:rFonts w:hint="eastAsia"/>
        </w:rPr>
        <w:t>抗寒</w:t>
      </w:r>
      <w:r>
        <w:rPr>
          <w:rFonts w:hint="eastAsia"/>
        </w:rPr>
        <w:t>：</w:t>
      </w:r>
    </w:p>
    <w:p w14:paraId="3B1C5CC1" w14:textId="713F841C" w:rsidR="00A9527C" w:rsidRPr="00A9527C" w:rsidRDefault="00A9527C">
      <w:pPr>
        <w:pStyle w:val="a6"/>
        <w:numPr>
          <w:ilvl w:val="2"/>
          <w:numId w:val="648"/>
        </w:numPr>
        <w:ind w:firstLineChars="0"/>
        <w:rPr>
          <w:rFonts w:hint="eastAsia"/>
        </w:rPr>
      </w:pPr>
      <w:proofErr w:type="gramStart"/>
      <w:r w:rsidRPr="00A9527C">
        <w:rPr>
          <w:rFonts w:hint="eastAsia"/>
        </w:rPr>
        <w:t>膜脂内</w:t>
      </w:r>
      <w:proofErr w:type="gramEnd"/>
      <w:r w:rsidRPr="00A9527C">
        <w:rPr>
          <w:rFonts w:hint="eastAsia"/>
        </w:rPr>
        <w:t>不饱和脂肪酸含量高，低温下膜流动性强</w:t>
      </w:r>
    </w:p>
    <w:p w14:paraId="4A1F2ECE" w14:textId="77777777" w:rsidR="00A9527C" w:rsidRPr="00A9527C" w:rsidRDefault="00A9527C">
      <w:pPr>
        <w:pStyle w:val="a6"/>
        <w:numPr>
          <w:ilvl w:val="2"/>
          <w:numId w:val="648"/>
        </w:numPr>
        <w:ind w:firstLineChars="0"/>
        <w:rPr>
          <w:rFonts w:hint="eastAsia"/>
        </w:rPr>
      </w:pPr>
      <w:r w:rsidRPr="00A9527C">
        <w:rPr>
          <w:rFonts w:hint="eastAsia"/>
        </w:rPr>
        <w:t>自由水</w:t>
      </w:r>
      <w:r w:rsidRPr="00A9527C">
        <w:t>/</w:t>
      </w:r>
      <w:r w:rsidRPr="00A9527C">
        <w:rPr>
          <w:rFonts w:hint="eastAsia"/>
        </w:rPr>
        <w:t>结合水比例下降，有助于植物抗寒</w:t>
      </w:r>
    </w:p>
    <w:p w14:paraId="7B47EEAC" w14:textId="29B7AA24" w:rsidR="008010FE" w:rsidRDefault="008010FE">
      <w:pPr>
        <w:pStyle w:val="a6"/>
        <w:numPr>
          <w:ilvl w:val="0"/>
          <w:numId w:val="648"/>
        </w:numPr>
        <w:ind w:firstLineChars="0"/>
        <w:rPr>
          <w:rFonts w:hint="eastAsia"/>
        </w:rPr>
      </w:pPr>
      <w:r>
        <w:rPr>
          <w:rFonts w:hint="eastAsia"/>
        </w:rPr>
        <w:t>抗涝性</w:t>
      </w:r>
    </w:p>
    <w:p w14:paraId="47D6965C" w14:textId="26CB1208" w:rsidR="00A9527C" w:rsidRDefault="00A9527C">
      <w:pPr>
        <w:pStyle w:val="a6"/>
        <w:numPr>
          <w:ilvl w:val="1"/>
          <w:numId w:val="648"/>
        </w:numPr>
        <w:ind w:firstLineChars="0"/>
        <w:rPr>
          <w:rFonts w:hint="eastAsia"/>
        </w:rPr>
      </w:pPr>
      <w:r>
        <w:rPr>
          <w:rFonts w:hint="eastAsia"/>
        </w:rPr>
        <w:t>洪涝胁迫</w:t>
      </w:r>
    </w:p>
    <w:p w14:paraId="0EEB4EA7" w14:textId="2DF93AEC" w:rsidR="00A9527C" w:rsidRPr="00A9527C" w:rsidRDefault="00A9527C" w:rsidP="00A9527C">
      <w:pPr>
        <w:ind w:firstLine="420"/>
        <w:rPr>
          <w:rFonts w:hint="eastAsia"/>
        </w:rPr>
      </w:pPr>
      <w:r>
        <w:rPr>
          <w:rFonts w:hint="eastAsia"/>
        </w:rPr>
        <w:t>洪涝条件下，</w:t>
      </w:r>
      <w:r w:rsidRPr="00A9527C">
        <w:rPr>
          <w:rFonts w:hint="eastAsia"/>
        </w:rPr>
        <w:t>土壤的气态空间被水分占满，溶解氧在水中扩散很慢，</w:t>
      </w:r>
      <w:r>
        <w:rPr>
          <w:rFonts w:hint="eastAsia"/>
        </w:rPr>
        <w:t>氧气分压下降</w:t>
      </w:r>
      <w:r w:rsidR="006F63C5">
        <w:rPr>
          <w:rFonts w:hint="eastAsia"/>
        </w:rPr>
        <w:t>，导致一系列结果：</w:t>
      </w:r>
      <w:r w:rsidRPr="00A9527C">
        <w:rPr>
          <w:rFonts w:hint="eastAsia"/>
        </w:rPr>
        <w:t>根细胞</w:t>
      </w:r>
      <w:r>
        <w:rPr>
          <w:rFonts w:hint="eastAsia"/>
        </w:rPr>
        <w:t>呼吸速率下降，根压下降，根毛对无机离子的吸收受抑制；ATP匮乏导致薄壁细胞</w:t>
      </w:r>
      <w:r w:rsidRPr="00A9527C">
        <w:rPr>
          <w:rFonts w:hint="eastAsia"/>
        </w:rPr>
        <w:t>液泡膜上</w:t>
      </w:r>
      <w:r w:rsidRPr="00A9527C">
        <w:t>H</w:t>
      </w:r>
      <w:r w:rsidRPr="00A9527C">
        <w:rPr>
          <w:vertAlign w:val="superscript"/>
        </w:rPr>
        <w:t>+</w:t>
      </w:r>
      <w:r w:rsidRPr="00A9527C">
        <w:t>-ATP酶活性下降，</w:t>
      </w:r>
      <w:r>
        <w:rPr>
          <w:rFonts w:hint="eastAsia"/>
        </w:rPr>
        <w:t>细胞质酸化</w:t>
      </w:r>
      <w:r w:rsidRPr="00A9527C">
        <w:t>中毒</w:t>
      </w:r>
      <w:r w:rsidR="006F63C5">
        <w:rPr>
          <w:rFonts w:hint="eastAsia"/>
        </w:rPr>
        <w:t>；</w:t>
      </w:r>
      <w:r>
        <w:rPr>
          <w:rFonts w:hint="eastAsia"/>
        </w:rPr>
        <w:t>诱导</w:t>
      </w:r>
      <w:r w:rsidRPr="00A9527C">
        <w:rPr>
          <w:rFonts w:hint="eastAsia"/>
        </w:rPr>
        <w:t>乙烯</w:t>
      </w:r>
      <w:r>
        <w:rPr>
          <w:rFonts w:hint="eastAsia"/>
        </w:rPr>
        <w:t>合成</w:t>
      </w:r>
      <w:r w:rsidRPr="00A9527C">
        <w:rPr>
          <w:rFonts w:hint="eastAsia"/>
        </w:rPr>
        <w:t>，生长受抑制</w:t>
      </w:r>
      <w:r w:rsidR="006F63C5">
        <w:rPr>
          <w:rFonts w:hint="eastAsia"/>
        </w:rPr>
        <w:t>；</w:t>
      </w:r>
      <w:r w:rsidRPr="00A9527C">
        <w:rPr>
          <w:rFonts w:hint="eastAsia"/>
        </w:rPr>
        <w:t>土壤中的厌氧细菌大量生长，分泌</w:t>
      </w:r>
      <w:r>
        <w:rPr>
          <w:rFonts w:hint="eastAsia"/>
        </w:rPr>
        <w:t>有毒代谢</w:t>
      </w:r>
      <w:r w:rsidRPr="00A9527C">
        <w:rPr>
          <w:rFonts w:hint="eastAsia"/>
        </w:rPr>
        <w:t>物</w:t>
      </w:r>
      <w:r>
        <w:rPr>
          <w:rFonts w:hint="eastAsia"/>
        </w:rPr>
        <w:t>。</w:t>
      </w:r>
    </w:p>
    <w:p w14:paraId="1A68DF2F" w14:textId="77777777" w:rsidR="006F63C5" w:rsidRDefault="00A9527C">
      <w:pPr>
        <w:pStyle w:val="a6"/>
        <w:numPr>
          <w:ilvl w:val="1"/>
          <w:numId w:val="648"/>
        </w:numPr>
        <w:ind w:firstLineChars="0"/>
        <w:rPr>
          <w:rFonts w:hint="eastAsia"/>
        </w:rPr>
      </w:pPr>
      <w:r>
        <w:rPr>
          <w:rFonts w:hint="eastAsia"/>
        </w:rPr>
        <w:t>植物的抗涝适应机制</w:t>
      </w:r>
    </w:p>
    <w:p w14:paraId="25EDAB3F" w14:textId="1C7E1616" w:rsidR="00A9527C" w:rsidRPr="00A9527C" w:rsidRDefault="00A9527C">
      <w:pPr>
        <w:pStyle w:val="a6"/>
        <w:numPr>
          <w:ilvl w:val="2"/>
          <w:numId w:val="648"/>
        </w:numPr>
        <w:ind w:firstLineChars="0"/>
        <w:rPr>
          <w:rFonts w:hint="eastAsia"/>
        </w:rPr>
      </w:pPr>
      <w:r w:rsidRPr="00A9527C">
        <w:t>通气组织</w:t>
      </w:r>
      <w:r w:rsidR="006F63C5" w:rsidRPr="00A9527C">
        <w:t>发育</w:t>
      </w:r>
    </w:p>
    <w:p w14:paraId="503CE7BD" w14:textId="77777777" w:rsidR="006F63C5" w:rsidRDefault="00A9527C" w:rsidP="006F63C5">
      <w:pPr>
        <w:ind w:left="420" w:firstLine="420"/>
        <w:rPr>
          <w:rFonts w:hint="eastAsia"/>
        </w:rPr>
      </w:pPr>
      <w:r w:rsidRPr="00A9527C">
        <w:rPr>
          <w:rFonts w:hint="eastAsia"/>
        </w:rPr>
        <w:t>缺氧刺激</w:t>
      </w:r>
      <w:r w:rsidRPr="00A9527C">
        <w:t>ACC合酶和ACC氧化酶的活性，快速产生乙烯</w:t>
      </w:r>
      <w:r w:rsidR="006F63C5">
        <w:rPr>
          <w:rFonts w:hint="eastAsia"/>
        </w:rPr>
        <w:t>。而</w:t>
      </w:r>
      <w:r w:rsidRPr="00A9527C">
        <w:t>乙烯使根皮层细胞死亡变成中空的通气组织</w:t>
      </w:r>
      <w:r w:rsidR="006F63C5">
        <w:rPr>
          <w:rFonts w:hint="eastAsia"/>
        </w:rPr>
        <w:t>。</w:t>
      </w:r>
    </w:p>
    <w:p w14:paraId="125620DE" w14:textId="75ACD0B5" w:rsidR="00A9527C" w:rsidRPr="00A9527C" w:rsidRDefault="00A9527C">
      <w:pPr>
        <w:pStyle w:val="a6"/>
        <w:numPr>
          <w:ilvl w:val="2"/>
          <w:numId w:val="648"/>
        </w:numPr>
        <w:ind w:firstLineChars="0"/>
        <w:rPr>
          <w:rFonts w:hint="eastAsia"/>
        </w:rPr>
      </w:pPr>
      <w:r w:rsidRPr="00A9527C">
        <w:t>谷胱甘肽还原酶活性升高</w:t>
      </w:r>
    </w:p>
    <w:p w14:paraId="32CEB26A" w14:textId="5FD99904" w:rsidR="006F63C5" w:rsidRDefault="006F63C5">
      <w:pPr>
        <w:pStyle w:val="a6"/>
        <w:numPr>
          <w:ilvl w:val="2"/>
          <w:numId w:val="648"/>
        </w:numPr>
        <w:ind w:firstLineChars="0"/>
        <w:rPr>
          <w:rFonts w:hint="eastAsia"/>
        </w:rPr>
      </w:pPr>
      <w:r>
        <w:rPr>
          <w:rFonts w:hint="eastAsia"/>
        </w:rPr>
        <w:t>细胞的发酵</w:t>
      </w:r>
      <w:r w:rsidR="001A4D4F">
        <w:rPr>
          <w:rFonts w:hint="eastAsia"/>
        </w:rPr>
        <w:t>路径</w:t>
      </w:r>
      <w:r>
        <w:rPr>
          <w:rFonts w:hint="eastAsia"/>
        </w:rPr>
        <w:t>从乳酸发酵转为乙醇发酵</w:t>
      </w:r>
    </w:p>
    <w:p w14:paraId="72ED1B45" w14:textId="6FB39743" w:rsidR="00A9527C" w:rsidRPr="00A9527C" w:rsidRDefault="001A4D4F" w:rsidP="001A4D4F">
      <w:pPr>
        <w:ind w:left="425" w:firstLine="415"/>
        <w:rPr>
          <w:rFonts w:hint="eastAsia"/>
        </w:rPr>
      </w:pPr>
      <w:r>
        <w:rPr>
          <w:rFonts w:hint="eastAsia"/>
        </w:rPr>
        <w:t>细胞质酸化</w:t>
      </w:r>
      <w:r w:rsidR="00A9527C" w:rsidRPr="00A9527C">
        <w:rPr>
          <w:rFonts w:hint="eastAsia"/>
        </w:rPr>
        <w:t>，</w:t>
      </w:r>
      <w:r>
        <w:rPr>
          <w:rFonts w:hint="eastAsia"/>
        </w:rPr>
        <w:t>导致</w:t>
      </w:r>
      <w:r w:rsidR="00A9527C" w:rsidRPr="00A9527C">
        <w:rPr>
          <w:rFonts w:hint="eastAsia"/>
        </w:rPr>
        <w:t>乳酸脱氢酶受到抑制，丙酮酸脱羧酶被激活，</w:t>
      </w:r>
      <w:r>
        <w:rPr>
          <w:rFonts w:hint="eastAsia"/>
        </w:rPr>
        <w:t>从而阻遏细胞质pH的降低。</w:t>
      </w:r>
    </w:p>
    <w:p w14:paraId="52B8ABB4" w14:textId="579EE5CD" w:rsidR="008010FE" w:rsidRDefault="008010FE">
      <w:pPr>
        <w:pStyle w:val="a6"/>
        <w:numPr>
          <w:ilvl w:val="0"/>
          <w:numId w:val="648"/>
        </w:numPr>
        <w:ind w:firstLineChars="0"/>
        <w:rPr>
          <w:rFonts w:hint="eastAsia"/>
        </w:rPr>
      </w:pPr>
      <w:r>
        <w:rPr>
          <w:rFonts w:hint="eastAsia"/>
        </w:rPr>
        <w:t>抗旱性</w:t>
      </w:r>
    </w:p>
    <w:p w14:paraId="26FDD508" w14:textId="72E26520" w:rsidR="00A9527C" w:rsidRDefault="00A9527C">
      <w:pPr>
        <w:pStyle w:val="a6"/>
        <w:numPr>
          <w:ilvl w:val="1"/>
          <w:numId w:val="648"/>
        </w:numPr>
        <w:ind w:firstLineChars="0"/>
        <w:rPr>
          <w:rFonts w:hint="eastAsia"/>
        </w:rPr>
      </w:pPr>
      <w:r>
        <w:rPr>
          <w:rFonts w:hint="eastAsia"/>
        </w:rPr>
        <w:t>干旱胁迫</w:t>
      </w:r>
    </w:p>
    <w:p w14:paraId="7AA7DE26" w14:textId="77777777" w:rsidR="001A4D4F" w:rsidRDefault="001A4D4F">
      <w:pPr>
        <w:pStyle w:val="a6"/>
        <w:numPr>
          <w:ilvl w:val="2"/>
          <w:numId w:val="648"/>
        </w:numPr>
        <w:ind w:firstLineChars="0"/>
        <w:rPr>
          <w:rFonts w:hint="eastAsia"/>
        </w:rPr>
      </w:pPr>
      <w:r w:rsidRPr="001A4D4F">
        <w:rPr>
          <w:rFonts w:hint="eastAsia"/>
        </w:rPr>
        <w:t>机械损伤</w:t>
      </w:r>
    </w:p>
    <w:p w14:paraId="30C904EC" w14:textId="24876E86" w:rsidR="001A4D4F" w:rsidRDefault="001A4D4F" w:rsidP="001A4D4F">
      <w:pPr>
        <w:pStyle w:val="a6"/>
        <w:ind w:left="865" w:firstLineChars="0" w:firstLine="0"/>
        <w:rPr>
          <w:rFonts w:hint="eastAsia"/>
        </w:rPr>
      </w:pPr>
      <w:r w:rsidRPr="001A4D4F">
        <w:rPr>
          <w:rFonts w:hint="eastAsia"/>
        </w:rPr>
        <w:t>细胞失水再吸水造成原生质体或细胞壁弹性受损</w:t>
      </w:r>
    </w:p>
    <w:p w14:paraId="2A19AE76" w14:textId="77777777" w:rsidR="001A4D4F" w:rsidRDefault="001A4D4F">
      <w:pPr>
        <w:pStyle w:val="a6"/>
        <w:numPr>
          <w:ilvl w:val="2"/>
          <w:numId w:val="648"/>
        </w:numPr>
        <w:ind w:firstLineChars="0"/>
        <w:rPr>
          <w:rFonts w:hint="eastAsia"/>
        </w:rPr>
      </w:pPr>
      <w:r w:rsidRPr="001A4D4F">
        <w:rPr>
          <w:rFonts w:hint="eastAsia"/>
        </w:rPr>
        <w:t>膜系统损伤</w:t>
      </w:r>
    </w:p>
    <w:p w14:paraId="37A02AD4" w14:textId="5568A1F2" w:rsidR="001A4D4F" w:rsidRDefault="001A4D4F" w:rsidP="001A4D4F">
      <w:pPr>
        <w:ind w:left="425" w:firstLine="415"/>
        <w:rPr>
          <w:rFonts w:hint="eastAsia"/>
        </w:rPr>
      </w:pPr>
      <w:r w:rsidRPr="001A4D4F">
        <w:rPr>
          <w:rFonts w:hint="eastAsia"/>
        </w:rPr>
        <w:t>膜上磷脂分子排列紊乱，膜蛋白破坏，使膜的透性大大增加，降低膜的选择性</w:t>
      </w:r>
    </w:p>
    <w:p w14:paraId="7121C762" w14:textId="77777777" w:rsidR="001A4D4F" w:rsidRDefault="001A4D4F">
      <w:pPr>
        <w:pStyle w:val="a6"/>
        <w:numPr>
          <w:ilvl w:val="2"/>
          <w:numId w:val="648"/>
        </w:numPr>
        <w:ind w:firstLineChars="0"/>
        <w:rPr>
          <w:rFonts w:hint="eastAsia"/>
        </w:rPr>
      </w:pPr>
      <w:r w:rsidRPr="001A4D4F">
        <w:rPr>
          <w:rFonts w:hint="eastAsia"/>
        </w:rPr>
        <w:t>植物体水分重新分配</w:t>
      </w:r>
    </w:p>
    <w:p w14:paraId="285097D6" w14:textId="483DB547" w:rsidR="001A4D4F" w:rsidRDefault="001A4D4F" w:rsidP="001A4D4F">
      <w:pPr>
        <w:pStyle w:val="a6"/>
        <w:ind w:left="865" w:firstLineChars="0" w:firstLine="0"/>
        <w:rPr>
          <w:rFonts w:hint="eastAsia"/>
        </w:rPr>
      </w:pPr>
      <w:r w:rsidRPr="001A4D4F">
        <w:rPr>
          <w:rFonts w:hint="eastAsia"/>
        </w:rPr>
        <w:t>新叶从老叶夺取水分</w:t>
      </w:r>
    </w:p>
    <w:p w14:paraId="6DEF098C" w14:textId="77777777" w:rsidR="001A4D4F" w:rsidRDefault="001A4D4F">
      <w:pPr>
        <w:pStyle w:val="a6"/>
        <w:numPr>
          <w:ilvl w:val="2"/>
          <w:numId w:val="648"/>
        </w:numPr>
        <w:ind w:firstLineChars="0"/>
        <w:rPr>
          <w:rFonts w:hint="eastAsia"/>
        </w:rPr>
      </w:pPr>
      <w:r w:rsidRPr="001A4D4F">
        <w:rPr>
          <w:rFonts w:hint="eastAsia"/>
        </w:rPr>
        <w:t>正常代谢过程受到破坏</w:t>
      </w:r>
    </w:p>
    <w:p w14:paraId="44CB8891" w14:textId="77777777" w:rsidR="001A4D4F" w:rsidRDefault="001A4D4F" w:rsidP="001A4D4F">
      <w:pPr>
        <w:pStyle w:val="a6"/>
        <w:ind w:left="865" w:firstLineChars="0" w:firstLine="0"/>
        <w:rPr>
          <w:rFonts w:hint="eastAsia"/>
        </w:rPr>
      </w:pPr>
      <w:r w:rsidRPr="001A4D4F">
        <w:rPr>
          <w:rFonts w:hint="eastAsia"/>
        </w:rPr>
        <w:t>蛋白质分解，脯氨酸积累</w:t>
      </w:r>
    </w:p>
    <w:p w14:paraId="6347D8D5" w14:textId="77777777" w:rsidR="001A4D4F" w:rsidRDefault="001A4D4F">
      <w:pPr>
        <w:pStyle w:val="a6"/>
        <w:numPr>
          <w:ilvl w:val="2"/>
          <w:numId w:val="648"/>
        </w:numPr>
        <w:ind w:firstLineChars="0"/>
        <w:rPr>
          <w:rFonts w:hint="eastAsia"/>
        </w:rPr>
      </w:pPr>
      <w:r w:rsidRPr="001A4D4F">
        <w:rPr>
          <w:rFonts w:hint="eastAsia"/>
        </w:rPr>
        <w:t>呼吸作用短时间内增强，随后下降</w:t>
      </w:r>
    </w:p>
    <w:p w14:paraId="7BEC8CD0" w14:textId="77777777" w:rsidR="001A4D4F" w:rsidRDefault="001A4D4F" w:rsidP="001A4D4F">
      <w:pPr>
        <w:pStyle w:val="a6"/>
        <w:ind w:left="865" w:firstLineChars="0" w:firstLine="0"/>
        <w:rPr>
          <w:rFonts w:hint="eastAsia"/>
        </w:rPr>
      </w:pPr>
      <w:r w:rsidRPr="001A4D4F">
        <w:rPr>
          <w:rFonts w:hint="eastAsia"/>
        </w:rPr>
        <w:t>呼吸作用短时间内增强的原因在于细胞内酶趋于水解，呼吸底物含量短时间上升</w:t>
      </w:r>
    </w:p>
    <w:p w14:paraId="7718447E" w14:textId="77777777" w:rsidR="001A4D4F" w:rsidRDefault="001A4D4F">
      <w:pPr>
        <w:pStyle w:val="a6"/>
        <w:numPr>
          <w:ilvl w:val="2"/>
          <w:numId w:val="648"/>
        </w:numPr>
        <w:ind w:firstLineChars="0"/>
        <w:rPr>
          <w:rFonts w:hint="eastAsia"/>
        </w:rPr>
      </w:pPr>
      <w:r w:rsidRPr="001A4D4F">
        <w:rPr>
          <w:rFonts w:hint="eastAsia"/>
        </w:rPr>
        <w:t>光合作用下降</w:t>
      </w:r>
    </w:p>
    <w:p w14:paraId="0C24DCA7" w14:textId="58AAF25C" w:rsidR="001A4D4F" w:rsidRDefault="001A4D4F" w:rsidP="001A4D4F">
      <w:pPr>
        <w:pStyle w:val="a6"/>
        <w:ind w:left="865" w:firstLineChars="0" w:firstLine="0"/>
        <w:rPr>
          <w:rFonts w:hint="eastAsia"/>
        </w:rPr>
      </w:pPr>
      <w:r w:rsidRPr="001A4D4F">
        <w:rPr>
          <w:rFonts w:hint="eastAsia"/>
        </w:rPr>
        <w:t>气孔关闭，叶绿体受损</w:t>
      </w:r>
    </w:p>
    <w:p w14:paraId="64C9DD80" w14:textId="31209F8B" w:rsidR="001A4D4F" w:rsidRDefault="001A4D4F">
      <w:pPr>
        <w:pStyle w:val="a6"/>
        <w:numPr>
          <w:ilvl w:val="2"/>
          <w:numId w:val="648"/>
        </w:numPr>
        <w:ind w:firstLineChars="0"/>
        <w:rPr>
          <w:rFonts w:hint="eastAsia"/>
        </w:rPr>
      </w:pPr>
      <w:r w:rsidRPr="001A4D4F">
        <w:rPr>
          <w:rFonts w:hint="eastAsia"/>
        </w:rPr>
        <w:t>激素含量变化</w:t>
      </w:r>
    </w:p>
    <w:p w14:paraId="33E06B10" w14:textId="6066DA19" w:rsidR="00A9527C" w:rsidRDefault="001A4D4F" w:rsidP="001A4D4F">
      <w:pPr>
        <w:pStyle w:val="a6"/>
        <w:ind w:left="865" w:firstLineChars="0" w:firstLine="0"/>
        <w:rPr>
          <w:rFonts w:hint="eastAsia"/>
        </w:rPr>
      </w:pPr>
      <w:r w:rsidRPr="001A4D4F">
        <w:rPr>
          <w:rFonts w:hint="eastAsia"/>
        </w:rPr>
        <w:t>乙烯、</w:t>
      </w:r>
      <w:r w:rsidRPr="001A4D4F">
        <w:t>ABA含量升高；生长素、GA和CK含量降低</w:t>
      </w:r>
    </w:p>
    <w:p w14:paraId="4A89912B" w14:textId="77777777" w:rsidR="00217161" w:rsidRDefault="00A9527C">
      <w:pPr>
        <w:pStyle w:val="a6"/>
        <w:numPr>
          <w:ilvl w:val="1"/>
          <w:numId w:val="648"/>
        </w:numPr>
        <w:ind w:firstLineChars="0"/>
        <w:rPr>
          <w:rFonts w:hint="eastAsia"/>
        </w:rPr>
      </w:pPr>
      <w:r>
        <w:rPr>
          <w:rFonts w:hint="eastAsia"/>
        </w:rPr>
        <w:t>植物抗旱适应机制</w:t>
      </w:r>
    </w:p>
    <w:p w14:paraId="2501453F" w14:textId="3AEC87A5" w:rsidR="001A4D4F" w:rsidRPr="001A4D4F" w:rsidRDefault="00217161" w:rsidP="00217161">
      <w:pPr>
        <w:ind w:firstLine="420"/>
        <w:rPr>
          <w:rFonts w:hint="eastAsia"/>
        </w:rPr>
      </w:pPr>
      <w:r>
        <w:rPr>
          <w:rFonts w:hint="eastAsia"/>
        </w:rPr>
        <w:t>除旱生植物特有的形态学特征外（见植物解剖学），植物抗旱的生理调控机制包括ABA</w:t>
      </w:r>
      <w:proofErr w:type="gramStart"/>
      <w:r>
        <w:rPr>
          <w:rFonts w:hint="eastAsia"/>
        </w:rPr>
        <w:t>介</w:t>
      </w:r>
      <w:proofErr w:type="gramEnd"/>
      <w:r>
        <w:rPr>
          <w:rFonts w:hint="eastAsia"/>
        </w:rPr>
        <w:t>导的</w:t>
      </w:r>
      <w:r w:rsidR="001A4D4F" w:rsidRPr="001A4D4F">
        <w:rPr>
          <w:rFonts w:hint="eastAsia"/>
        </w:rPr>
        <w:t>气孔关闭</w:t>
      </w:r>
      <w:r>
        <w:rPr>
          <w:rFonts w:hint="eastAsia"/>
        </w:rPr>
        <w:t>、</w:t>
      </w:r>
      <w:r w:rsidR="001A4D4F" w:rsidRPr="001A4D4F">
        <w:rPr>
          <w:rFonts w:hint="eastAsia"/>
        </w:rPr>
        <w:t>蒸腾</w:t>
      </w:r>
      <w:r>
        <w:rPr>
          <w:rFonts w:hint="eastAsia"/>
        </w:rPr>
        <w:t>抑制；</w:t>
      </w:r>
      <w:r w:rsidR="001A4D4F" w:rsidRPr="001A4D4F">
        <w:rPr>
          <w:rFonts w:hint="eastAsia"/>
        </w:rPr>
        <w:t>叶片萎蔫</w:t>
      </w:r>
      <w:r>
        <w:rPr>
          <w:rFonts w:hint="eastAsia"/>
        </w:rPr>
        <w:t>从</w:t>
      </w:r>
      <w:r w:rsidR="001A4D4F" w:rsidRPr="001A4D4F">
        <w:rPr>
          <w:rFonts w:hint="eastAsia"/>
        </w:rPr>
        <w:t>减小叶的蒸腾面积</w:t>
      </w:r>
      <w:r>
        <w:rPr>
          <w:rFonts w:hint="eastAsia"/>
        </w:rPr>
        <w:t>；提高</w:t>
      </w:r>
      <w:r w:rsidR="001A4D4F" w:rsidRPr="001A4D4F">
        <w:rPr>
          <w:rFonts w:hint="eastAsia"/>
        </w:rPr>
        <w:t>结合水</w:t>
      </w:r>
      <w:r>
        <w:rPr>
          <w:rFonts w:hint="eastAsia"/>
        </w:rPr>
        <w:t>含量占比</w:t>
      </w:r>
      <w:r w:rsidR="001A4D4F" w:rsidRPr="001A4D4F">
        <w:rPr>
          <w:rFonts w:hint="eastAsia"/>
        </w:rPr>
        <w:t>，</w:t>
      </w:r>
      <w:r>
        <w:rPr>
          <w:rFonts w:hint="eastAsia"/>
        </w:rPr>
        <w:t>从而提高</w:t>
      </w:r>
      <w:r w:rsidR="001A4D4F" w:rsidRPr="001A4D4F">
        <w:rPr>
          <w:rFonts w:hint="eastAsia"/>
        </w:rPr>
        <w:t>原生质体弹性和黏性</w:t>
      </w:r>
      <w:r>
        <w:rPr>
          <w:rFonts w:hint="eastAsia"/>
        </w:rPr>
        <w:t>和</w:t>
      </w:r>
      <w:r w:rsidR="001A4D4F" w:rsidRPr="001A4D4F">
        <w:rPr>
          <w:rFonts w:hint="eastAsia"/>
        </w:rPr>
        <w:t>保水能力</w:t>
      </w:r>
      <w:r>
        <w:rPr>
          <w:rFonts w:hint="eastAsia"/>
        </w:rPr>
        <w:t>；大量积累</w:t>
      </w:r>
      <w:r w:rsidR="001A4D4F" w:rsidRPr="001A4D4F">
        <w:rPr>
          <w:rFonts w:hint="eastAsia"/>
        </w:rPr>
        <w:t>渗透调节物质如脯氨酸、甜菜拉因、可溶性糖等</w:t>
      </w:r>
      <w:r>
        <w:rPr>
          <w:rFonts w:hint="eastAsia"/>
        </w:rPr>
        <w:t>，渗透调节物质可进一步帮助蛋白质束缚水，降低渗透胁迫导致的蛋白质变性。</w:t>
      </w:r>
    </w:p>
    <w:p w14:paraId="0B8077CF" w14:textId="1F1C9139"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35A9E2D1" w14:textId="329E372E" w:rsidR="00C81AE7" w:rsidRPr="00C81AE7" w:rsidRDefault="00C81AE7" w:rsidP="00C81AE7">
      <w:pPr>
        <w:pStyle w:val="a6"/>
        <w:numPr>
          <w:ilvl w:val="0"/>
          <w:numId w:val="494"/>
        </w:numPr>
        <w:ind w:firstLineChars="0"/>
        <w:rPr>
          <w:rFonts w:eastAsiaTheme="minorHAnsi" w:hint="eastAsia"/>
          <w:color w:val="000000" w:themeColor="text1"/>
        </w:rPr>
      </w:pPr>
      <w:r w:rsidRPr="00C81AE7">
        <w:rPr>
          <w:rFonts w:eastAsiaTheme="minorHAnsi"/>
          <w:color w:val="000000" w:themeColor="text1"/>
        </w:rPr>
        <w:t>光敏色素是植物的一类重要的信号分子。下列关于光敏色素的说法，错误的是（多选）</w:t>
      </w:r>
    </w:p>
    <w:p w14:paraId="516F3667"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A</w:t>
      </w:r>
      <w:r w:rsidRPr="00C81AE7">
        <w:rPr>
          <w:rFonts w:eastAsiaTheme="minorHAnsi" w:hint="eastAsia"/>
          <w:color w:val="000000" w:themeColor="text1"/>
        </w:rPr>
        <w:t xml:space="preserve">. </w:t>
      </w:r>
      <w:r w:rsidRPr="00C81AE7">
        <w:rPr>
          <w:rFonts w:eastAsiaTheme="minorHAnsi"/>
          <w:color w:val="000000" w:themeColor="text1"/>
        </w:rPr>
        <w:t>天然的光敏色素是一种极易溶于水的色蛋白质，由四个亚基构成</w:t>
      </w:r>
    </w:p>
    <w:p w14:paraId="3286FC63"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B</w:t>
      </w:r>
      <w:r w:rsidRPr="00C81AE7">
        <w:rPr>
          <w:rFonts w:eastAsiaTheme="minorHAnsi" w:hint="eastAsia"/>
          <w:color w:val="000000" w:themeColor="text1"/>
        </w:rPr>
        <w:t xml:space="preserve">. </w:t>
      </w:r>
      <w:r w:rsidRPr="00C81AE7">
        <w:rPr>
          <w:rFonts w:eastAsiaTheme="minorHAnsi"/>
          <w:color w:val="000000" w:themeColor="text1"/>
        </w:rPr>
        <w:t>光敏色素包括脱辅基蛋白和生色团两部分，其中生色团在线粒体中合成，合成后转移到细胞质基质中与脱辅基蛋白装配成完整的光敏色素</w:t>
      </w:r>
    </w:p>
    <w:p w14:paraId="7F8D3C2D"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C</w:t>
      </w:r>
      <w:r w:rsidRPr="00C81AE7">
        <w:rPr>
          <w:rFonts w:eastAsiaTheme="minorHAnsi" w:hint="eastAsia"/>
          <w:color w:val="000000" w:themeColor="text1"/>
        </w:rPr>
        <w:t xml:space="preserve">. </w:t>
      </w:r>
      <w:r w:rsidRPr="00C81AE7">
        <w:rPr>
          <w:rFonts w:eastAsiaTheme="minorHAnsi"/>
          <w:color w:val="000000" w:themeColor="text1"/>
        </w:rPr>
        <w:t>生色团与脱辅基蛋白的组装是自发的过程，通过非共价键连接</w:t>
      </w:r>
    </w:p>
    <w:p w14:paraId="684A7EDC"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D</w:t>
      </w:r>
      <w:r w:rsidRPr="00C81AE7">
        <w:rPr>
          <w:rFonts w:eastAsiaTheme="minorHAnsi" w:hint="eastAsia"/>
          <w:color w:val="000000" w:themeColor="text1"/>
        </w:rPr>
        <w:t xml:space="preserve">. </w:t>
      </w:r>
      <w:r w:rsidRPr="00C81AE7">
        <w:rPr>
          <w:rFonts w:eastAsiaTheme="minorHAnsi"/>
          <w:color w:val="000000" w:themeColor="text1"/>
        </w:rPr>
        <w:t>在吸收红光后，生色团由反式变为顺式，使光敏色素变成</w:t>
      </w:r>
      <w:proofErr w:type="spellStart"/>
      <w:r w:rsidRPr="00C81AE7">
        <w:rPr>
          <w:rFonts w:eastAsiaTheme="minorHAnsi"/>
          <w:color w:val="000000" w:themeColor="text1"/>
        </w:rPr>
        <w:t>Pfr</w:t>
      </w:r>
      <w:proofErr w:type="spellEnd"/>
      <w:r w:rsidRPr="00C81AE7">
        <w:rPr>
          <w:rFonts w:eastAsiaTheme="minorHAnsi"/>
          <w:color w:val="000000" w:themeColor="text1"/>
        </w:rPr>
        <w:t>的活化型</w:t>
      </w:r>
    </w:p>
    <w:p w14:paraId="0CF1A926"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E</w:t>
      </w:r>
      <w:r w:rsidRPr="00C81AE7">
        <w:rPr>
          <w:rFonts w:eastAsiaTheme="minorHAnsi" w:hint="eastAsia"/>
          <w:color w:val="000000" w:themeColor="text1"/>
        </w:rPr>
        <w:t xml:space="preserve">. </w:t>
      </w:r>
      <w:r w:rsidRPr="00C81AE7">
        <w:rPr>
          <w:rFonts w:eastAsiaTheme="minorHAnsi"/>
          <w:color w:val="000000" w:themeColor="text1"/>
        </w:rPr>
        <w:t>活化的</w:t>
      </w:r>
      <w:proofErr w:type="spellStart"/>
      <w:r w:rsidRPr="00C81AE7">
        <w:rPr>
          <w:rFonts w:eastAsiaTheme="minorHAnsi"/>
          <w:color w:val="000000" w:themeColor="text1"/>
        </w:rPr>
        <w:t>Pfr</w:t>
      </w:r>
      <w:proofErr w:type="spellEnd"/>
      <w:r w:rsidRPr="00C81AE7">
        <w:rPr>
          <w:rFonts w:eastAsiaTheme="minorHAnsi"/>
          <w:color w:val="000000" w:themeColor="text1"/>
        </w:rPr>
        <w:t>全部进入细胞核中调控基因表达</w:t>
      </w:r>
    </w:p>
    <w:p w14:paraId="2DF2C782" w14:textId="77777777" w:rsidR="00C81AE7" w:rsidRPr="00C81AE7" w:rsidRDefault="00C81AE7" w:rsidP="00C81AE7">
      <w:pPr>
        <w:rPr>
          <w:rFonts w:eastAsiaTheme="minorHAnsi" w:hint="eastAsia"/>
          <w:color w:val="000000" w:themeColor="text1"/>
        </w:rPr>
      </w:pPr>
    </w:p>
    <w:p w14:paraId="34039C31" w14:textId="45B0191F" w:rsidR="00C81AE7" w:rsidRPr="00C81AE7" w:rsidRDefault="00C81AE7" w:rsidP="00C81AE7">
      <w:pPr>
        <w:rPr>
          <w:rFonts w:eastAsiaTheme="minorHAnsi" w:hint="eastAsia"/>
          <w:color w:val="000000" w:themeColor="text1"/>
        </w:rPr>
      </w:pPr>
      <w:r>
        <w:rPr>
          <w:rFonts w:eastAsiaTheme="minorHAnsi"/>
          <w:color w:val="000000" w:themeColor="text1"/>
        </w:rPr>
        <w:t>2-3为题组</w:t>
      </w:r>
    </w:p>
    <w:p w14:paraId="098BC48B" w14:textId="5C80DFC7" w:rsidR="00C81AE7" w:rsidRPr="00C81AE7" w:rsidRDefault="00C81AE7" w:rsidP="00C81AE7">
      <w:pPr>
        <w:pStyle w:val="a6"/>
        <w:numPr>
          <w:ilvl w:val="0"/>
          <w:numId w:val="494"/>
        </w:numPr>
        <w:ind w:firstLineChars="0"/>
        <w:rPr>
          <w:rFonts w:eastAsiaTheme="minorHAnsi" w:hint="eastAsia"/>
          <w:color w:val="000000" w:themeColor="text1"/>
        </w:rPr>
      </w:pPr>
      <w:r w:rsidRPr="00C81AE7">
        <w:rPr>
          <w:rFonts w:eastAsiaTheme="minorHAnsi"/>
          <w:color w:val="000000" w:themeColor="text1"/>
        </w:rPr>
        <w:t xml:space="preserve">在早期对光敏色素的研究中，Marteen </w:t>
      </w:r>
      <w:proofErr w:type="spellStart"/>
      <w:r w:rsidRPr="00C81AE7">
        <w:rPr>
          <w:rFonts w:eastAsiaTheme="minorHAnsi"/>
          <w:color w:val="000000" w:themeColor="text1"/>
        </w:rPr>
        <w:t>Kooennneef</w:t>
      </w:r>
      <w:proofErr w:type="spellEnd"/>
      <w:r w:rsidRPr="00C81AE7">
        <w:rPr>
          <w:rFonts w:eastAsiaTheme="minorHAnsi"/>
          <w:color w:val="000000" w:themeColor="text1"/>
        </w:rPr>
        <w:t>最早用遗传学方法鉴定光信号途径的中间成分。他用EMS处理拟南</w:t>
      </w:r>
      <w:proofErr w:type="gramStart"/>
      <w:r w:rsidRPr="00C81AE7">
        <w:rPr>
          <w:rFonts w:eastAsiaTheme="minorHAnsi"/>
          <w:color w:val="000000" w:themeColor="text1"/>
        </w:rPr>
        <w:t>芥</w:t>
      </w:r>
      <w:proofErr w:type="gramEnd"/>
      <w:r w:rsidRPr="00C81AE7">
        <w:rPr>
          <w:rFonts w:eastAsiaTheme="minorHAnsi"/>
          <w:color w:val="000000" w:themeColor="text1"/>
        </w:rPr>
        <w:t>种子然后让这些种子长出的植株进行自花授粉，得到基因突变的种子库。将这些种子置于白光下生长，那些对光感受或光反应有缺陷的突变体表现出伸长的下胚轴。根据此法，可以检测到的突变型包括（多选）</w:t>
      </w:r>
    </w:p>
    <w:p w14:paraId="51FFB993"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A</w:t>
      </w:r>
      <w:r w:rsidRPr="00C81AE7">
        <w:rPr>
          <w:rFonts w:eastAsiaTheme="minorHAnsi" w:hint="eastAsia"/>
          <w:color w:val="000000" w:themeColor="text1"/>
        </w:rPr>
        <w:t xml:space="preserve">. </w:t>
      </w:r>
      <w:r w:rsidRPr="00C81AE7">
        <w:rPr>
          <w:rFonts w:eastAsiaTheme="minorHAnsi"/>
          <w:color w:val="000000" w:themeColor="text1"/>
        </w:rPr>
        <w:t>光敏色素生色团合成缺陷</w:t>
      </w:r>
    </w:p>
    <w:p w14:paraId="5A7F1544"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B</w:t>
      </w:r>
      <w:r w:rsidRPr="00C81AE7">
        <w:rPr>
          <w:rFonts w:eastAsiaTheme="minorHAnsi" w:hint="eastAsia"/>
          <w:color w:val="000000" w:themeColor="text1"/>
        </w:rPr>
        <w:t xml:space="preserve">. </w:t>
      </w:r>
      <w:r w:rsidRPr="00C81AE7">
        <w:rPr>
          <w:rFonts w:eastAsiaTheme="minorHAnsi"/>
          <w:color w:val="000000" w:themeColor="text1"/>
        </w:rPr>
        <w:t>光敏色素的脱辅基蛋白的NLS序列失活突变</w:t>
      </w:r>
    </w:p>
    <w:p w14:paraId="585FBBE0"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C</w:t>
      </w:r>
      <w:r w:rsidRPr="00C81AE7">
        <w:rPr>
          <w:rFonts w:eastAsiaTheme="minorHAnsi" w:hint="eastAsia"/>
          <w:color w:val="000000" w:themeColor="text1"/>
        </w:rPr>
        <w:t xml:space="preserve">. </w:t>
      </w:r>
      <w:r w:rsidRPr="00C81AE7">
        <w:rPr>
          <w:rFonts w:eastAsiaTheme="minorHAnsi"/>
          <w:color w:val="000000" w:themeColor="text1"/>
        </w:rPr>
        <w:t>隐花色素的失活突变</w:t>
      </w:r>
    </w:p>
    <w:p w14:paraId="6BB768F9"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D</w:t>
      </w:r>
      <w:r w:rsidRPr="00C81AE7">
        <w:rPr>
          <w:rFonts w:eastAsiaTheme="minorHAnsi" w:hint="eastAsia"/>
          <w:color w:val="000000" w:themeColor="text1"/>
        </w:rPr>
        <w:t xml:space="preserve">. </w:t>
      </w:r>
      <w:r w:rsidRPr="00C81AE7">
        <w:rPr>
          <w:rFonts w:eastAsiaTheme="minorHAnsi"/>
          <w:color w:val="000000" w:themeColor="text1"/>
        </w:rPr>
        <w:t>光敏色素下游的转录因子的失活突变</w:t>
      </w:r>
    </w:p>
    <w:p w14:paraId="68C01C0D" w14:textId="77777777" w:rsidR="00C81AE7" w:rsidRPr="00C81AE7" w:rsidRDefault="00C81AE7" w:rsidP="00C81AE7">
      <w:pPr>
        <w:rPr>
          <w:rFonts w:eastAsiaTheme="minorHAnsi" w:hint="eastAsia"/>
          <w:color w:val="000000" w:themeColor="text1"/>
        </w:rPr>
      </w:pPr>
    </w:p>
    <w:p w14:paraId="2D011496" w14:textId="533A292B" w:rsidR="00C81AE7" w:rsidRPr="00C81AE7" w:rsidRDefault="00C81AE7" w:rsidP="00C81AE7">
      <w:pPr>
        <w:pStyle w:val="a6"/>
        <w:numPr>
          <w:ilvl w:val="0"/>
          <w:numId w:val="494"/>
        </w:numPr>
        <w:ind w:firstLineChars="0"/>
        <w:rPr>
          <w:rFonts w:eastAsiaTheme="minorHAnsi" w:hint="eastAsia"/>
          <w:color w:val="000000" w:themeColor="text1"/>
        </w:rPr>
      </w:pPr>
      <w:r w:rsidRPr="00C81AE7">
        <w:rPr>
          <w:rFonts w:eastAsiaTheme="minorHAnsi"/>
          <w:color w:val="000000" w:themeColor="text1"/>
        </w:rPr>
        <w:t>后来发现，通过这种方法能够检测到光敏色素（</w:t>
      </w:r>
      <w:proofErr w:type="spellStart"/>
      <w:r w:rsidRPr="00C81AE7">
        <w:rPr>
          <w:rFonts w:eastAsiaTheme="minorHAnsi"/>
          <w:color w:val="000000" w:themeColor="text1"/>
        </w:rPr>
        <w:t>phy</w:t>
      </w:r>
      <w:proofErr w:type="spellEnd"/>
      <w:r w:rsidRPr="00C81AE7">
        <w:rPr>
          <w:rFonts w:eastAsiaTheme="minorHAnsi"/>
          <w:color w:val="000000" w:themeColor="text1"/>
        </w:rPr>
        <w:t>）B的突变，但是无法检测到PHYA的突变。推测检测不到的原因（多选）</w:t>
      </w:r>
    </w:p>
    <w:p w14:paraId="1D7F8D9E"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A</w:t>
      </w:r>
      <w:r w:rsidRPr="00C81AE7">
        <w:rPr>
          <w:rFonts w:eastAsiaTheme="minorHAnsi" w:hint="eastAsia"/>
          <w:color w:val="000000" w:themeColor="text1"/>
        </w:rPr>
        <w:t xml:space="preserve">. </w:t>
      </w:r>
      <w:proofErr w:type="spellStart"/>
      <w:r w:rsidRPr="00C81AE7">
        <w:rPr>
          <w:rFonts w:eastAsiaTheme="minorHAnsi"/>
          <w:color w:val="000000" w:themeColor="text1"/>
        </w:rPr>
        <w:t>phyA</w:t>
      </w:r>
      <w:proofErr w:type="spellEnd"/>
      <w:r w:rsidRPr="00C81AE7">
        <w:rPr>
          <w:rFonts w:eastAsiaTheme="minorHAnsi"/>
          <w:color w:val="000000" w:themeColor="text1"/>
        </w:rPr>
        <w:t>在植株伸长这方面没有作用</w:t>
      </w:r>
    </w:p>
    <w:p w14:paraId="4168B90B"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B</w:t>
      </w:r>
      <w:r w:rsidRPr="00C81AE7">
        <w:rPr>
          <w:rFonts w:eastAsiaTheme="minorHAnsi" w:hint="eastAsia"/>
          <w:color w:val="000000" w:themeColor="text1"/>
        </w:rPr>
        <w:t xml:space="preserve">. </w:t>
      </w:r>
      <w:proofErr w:type="spellStart"/>
      <w:r w:rsidRPr="00C81AE7">
        <w:rPr>
          <w:rFonts w:eastAsiaTheme="minorHAnsi"/>
          <w:color w:val="000000" w:themeColor="text1"/>
        </w:rPr>
        <w:t>phyA</w:t>
      </w:r>
      <w:proofErr w:type="spellEnd"/>
      <w:r w:rsidRPr="00C81AE7">
        <w:rPr>
          <w:rFonts w:eastAsiaTheme="minorHAnsi"/>
          <w:color w:val="000000" w:themeColor="text1"/>
        </w:rPr>
        <w:t>介导的反应从植株的表型上无法区分</w:t>
      </w:r>
    </w:p>
    <w:p w14:paraId="698FC23F"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C</w:t>
      </w:r>
      <w:r w:rsidRPr="00C81AE7">
        <w:rPr>
          <w:rFonts w:eastAsiaTheme="minorHAnsi" w:hint="eastAsia"/>
          <w:color w:val="000000" w:themeColor="text1"/>
        </w:rPr>
        <w:t xml:space="preserve">. </w:t>
      </w:r>
      <w:proofErr w:type="spellStart"/>
      <w:r w:rsidRPr="00C81AE7">
        <w:rPr>
          <w:rFonts w:eastAsiaTheme="minorHAnsi"/>
          <w:color w:val="000000" w:themeColor="text1"/>
        </w:rPr>
        <w:t>phyA</w:t>
      </w:r>
      <w:proofErr w:type="spellEnd"/>
      <w:r w:rsidRPr="00C81AE7">
        <w:rPr>
          <w:rFonts w:eastAsiaTheme="minorHAnsi"/>
          <w:color w:val="000000" w:themeColor="text1"/>
        </w:rPr>
        <w:t>突变体在白光下能正常生长</w:t>
      </w:r>
    </w:p>
    <w:p w14:paraId="4B1BD044"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D</w:t>
      </w:r>
      <w:r w:rsidRPr="00C81AE7">
        <w:rPr>
          <w:rFonts w:eastAsiaTheme="minorHAnsi" w:hint="eastAsia"/>
          <w:color w:val="000000" w:themeColor="text1"/>
        </w:rPr>
        <w:t xml:space="preserve">. </w:t>
      </w:r>
      <w:proofErr w:type="spellStart"/>
      <w:r w:rsidRPr="00C81AE7">
        <w:rPr>
          <w:rFonts w:eastAsiaTheme="minorHAnsi"/>
          <w:color w:val="000000" w:themeColor="text1"/>
        </w:rPr>
        <w:t>phyA</w:t>
      </w:r>
      <w:proofErr w:type="spellEnd"/>
      <w:r w:rsidRPr="00C81AE7">
        <w:rPr>
          <w:rFonts w:eastAsiaTheme="minorHAnsi"/>
          <w:color w:val="000000" w:themeColor="text1"/>
        </w:rPr>
        <w:t>基因存在冗余</w:t>
      </w:r>
    </w:p>
    <w:p w14:paraId="087DF633" w14:textId="77777777" w:rsidR="00C81AE7" w:rsidRPr="00C81AE7" w:rsidRDefault="00C81AE7" w:rsidP="00C81AE7">
      <w:pPr>
        <w:rPr>
          <w:rFonts w:eastAsiaTheme="minorHAnsi" w:hint="eastAsia"/>
          <w:color w:val="000000" w:themeColor="text1"/>
        </w:rPr>
      </w:pPr>
    </w:p>
    <w:p w14:paraId="635ABCD2" w14:textId="546283A1" w:rsidR="00C81AE7" w:rsidRPr="00C81AE7" w:rsidRDefault="00C81AE7" w:rsidP="00C81AE7">
      <w:pPr>
        <w:pStyle w:val="a6"/>
        <w:numPr>
          <w:ilvl w:val="0"/>
          <w:numId w:val="494"/>
        </w:numPr>
        <w:ind w:firstLineChars="0"/>
        <w:rPr>
          <w:rFonts w:eastAsiaTheme="minorHAnsi" w:hint="eastAsia"/>
          <w:color w:val="000000" w:themeColor="text1"/>
        </w:rPr>
      </w:pPr>
      <w:r w:rsidRPr="00C81AE7">
        <w:rPr>
          <w:rFonts w:eastAsiaTheme="minorHAnsi"/>
          <w:color w:val="000000" w:themeColor="text1"/>
        </w:rPr>
        <w:t>以下</w:t>
      </w:r>
      <w:r>
        <w:rPr>
          <w:rFonts w:eastAsiaTheme="minorHAnsi"/>
          <w:color w:val="000000" w:themeColor="text1"/>
        </w:rPr>
        <w:t>哪些</w:t>
      </w:r>
      <w:r w:rsidRPr="00C81AE7">
        <w:rPr>
          <w:rFonts w:eastAsiaTheme="minorHAnsi"/>
          <w:color w:val="000000" w:themeColor="text1"/>
        </w:rPr>
        <w:t>作用是由隐花色素</w:t>
      </w:r>
      <w:proofErr w:type="gramStart"/>
      <w:r w:rsidRPr="00C81AE7">
        <w:rPr>
          <w:rFonts w:eastAsiaTheme="minorHAnsi"/>
          <w:color w:val="000000" w:themeColor="text1"/>
        </w:rPr>
        <w:t>介</w:t>
      </w:r>
      <w:proofErr w:type="gramEnd"/>
      <w:r w:rsidRPr="00C81AE7">
        <w:rPr>
          <w:rFonts w:eastAsiaTheme="minorHAnsi"/>
          <w:color w:val="000000" w:themeColor="text1"/>
        </w:rPr>
        <w:t>导的（多选）</w:t>
      </w:r>
    </w:p>
    <w:p w14:paraId="2B0AAA45"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A</w:t>
      </w:r>
      <w:r w:rsidRPr="00C81AE7">
        <w:rPr>
          <w:rFonts w:eastAsiaTheme="minorHAnsi" w:hint="eastAsia"/>
          <w:color w:val="000000" w:themeColor="text1"/>
        </w:rPr>
        <w:t xml:space="preserve">. </w:t>
      </w:r>
      <w:r w:rsidRPr="00C81AE7">
        <w:rPr>
          <w:rFonts w:eastAsiaTheme="minorHAnsi"/>
          <w:color w:val="000000" w:themeColor="text1"/>
        </w:rPr>
        <w:t>抑制下胚轴伸长</w:t>
      </w:r>
    </w:p>
    <w:p w14:paraId="5332D4B5"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B</w:t>
      </w:r>
      <w:r w:rsidRPr="00C81AE7">
        <w:rPr>
          <w:rFonts w:eastAsiaTheme="minorHAnsi" w:hint="eastAsia"/>
          <w:color w:val="000000" w:themeColor="text1"/>
        </w:rPr>
        <w:t xml:space="preserve">. </w:t>
      </w:r>
      <w:r w:rsidRPr="00C81AE7">
        <w:rPr>
          <w:rFonts w:eastAsiaTheme="minorHAnsi"/>
          <w:color w:val="000000" w:themeColor="text1"/>
        </w:rPr>
        <w:t>促进莴苣种子萌发</w:t>
      </w:r>
    </w:p>
    <w:p w14:paraId="60171412"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C</w:t>
      </w:r>
      <w:r w:rsidRPr="00C81AE7">
        <w:rPr>
          <w:rFonts w:eastAsiaTheme="minorHAnsi" w:hint="eastAsia"/>
          <w:color w:val="000000" w:themeColor="text1"/>
        </w:rPr>
        <w:t xml:space="preserve">. </w:t>
      </w:r>
      <w:r w:rsidRPr="00C81AE7">
        <w:rPr>
          <w:rFonts w:eastAsiaTheme="minorHAnsi"/>
          <w:color w:val="000000" w:themeColor="text1"/>
        </w:rPr>
        <w:t>调节植物的向光性</w:t>
      </w:r>
    </w:p>
    <w:p w14:paraId="7069DB17"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D</w:t>
      </w:r>
      <w:r w:rsidRPr="00C81AE7">
        <w:rPr>
          <w:rFonts w:eastAsiaTheme="minorHAnsi" w:hint="eastAsia"/>
          <w:color w:val="000000" w:themeColor="text1"/>
        </w:rPr>
        <w:t xml:space="preserve">. </w:t>
      </w:r>
      <w:r w:rsidRPr="00C81AE7">
        <w:rPr>
          <w:rFonts w:eastAsiaTheme="minorHAnsi"/>
          <w:color w:val="000000" w:themeColor="text1"/>
        </w:rPr>
        <w:t>促进保卫细胞质子泵的激活</w:t>
      </w:r>
    </w:p>
    <w:p w14:paraId="2806F86B"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E</w:t>
      </w:r>
      <w:r w:rsidRPr="00C81AE7">
        <w:rPr>
          <w:rFonts w:eastAsiaTheme="minorHAnsi" w:hint="eastAsia"/>
          <w:color w:val="000000" w:themeColor="text1"/>
        </w:rPr>
        <w:t xml:space="preserve">. </w:t>
      </w:r>
      <w:r w:rsidRPr="00C81AE7">
        <w:rPr>
          <w:rFonts w:eastAsiaTheme="minorHAnsi"/>
          <w:color w:val="000000" w:themeColor="text1"/>
        </w:rPr>
        <w:t>促进子叶伸展</w:t>
      </w:r>
    </w:p>
    <w:p w14:paraId="322BD434" w14:textId="56789DDD" w:rsidR="00711EC8" w:rsidRPr="00C81AE7" w:rsidRDefault="00711EC8" w:rsidP="00973BD4">
      <w:pPr>
        <w:rPr>
          <w:rFonts w:eastAsiaTheme="minorHAnsi" w:hint="eastAsia"/>
          <w:color w:val="000000" w:themeColor="text1"/>
        </w:rPr>
      </w:pPr>
    </w:p>
    <w:p w14:paraId="3FF5D3DB" w14:textId="04C74C15" w:rsidR="00711EC8" w:rsidRPr="00711EC8" w:rsidRDefault="00711EC8" w:rsidP="00711EC8">
      <w:pPr>
        <w:pStyle w:val="a6"/>
        <w:numPr>
          <w:ilvl w:val="0"/>
          <w:numId w:val="494"/>
        </w:numPr>
        <w:ind w:firstLineChars="0"/>
        <w:rPr>
          <w:rFonts w:eastAsiaTheme="minorHAnsi" w:hint="eastAsia"/>
          <w:color w:val="000000" w:themeColor="text1"/>
        </w:rPr>
      </w:pPr>
      <w:r w:rsidRPr="00711EC8">
        <w:rPr>
          <w:rFonts w:eastAsiaTheme="minorHAnsi"/>
          <w:color w:val="000000" w:themeColor="text1"/>
        </w:rPr>
        <w:t>种子萌芽时的呼吸过程可分为四个阶段，即急剧上升-滞缓-再急剧上升-显著下降。以CO</w:t>
      </w:r>
      <w:r w:rsidRPr="00711EC8">
        <w:rPr>
          <w:rFonts w:eastAsiaTheme="minorHAnsi"/>
          <w:color w:val="000000" w:themeColor="text1"/>
          <w:vertAlign w:val="subscript"/>
        </w:rPr>
        <w:t>2</w:t>
      </w:r>
      <w:r w:rsidRPr="00711EC8">
        <w:rPr>
          <w:rFonts w:eastAsiaTheme="minorHAnsi"/>
          <w:color w:val="000000" w:themeColor="text1"/>
        </w:rPr>
        <w:t>的释放速率作为纵轴，时间作为横轴，可得到</w:t>
      </w:r>
      <w:r w:rsidRPr="00711EC8">
        <w:rPr>
          <w:rFonts w:eastAsiaTheme="minorHAnsi" w:hint="eastAsia"/>
          <w:color w:val="000000" w:themeColor="text1"/>
        </w:rPr>
        <w:t>如</w:t>
      </w:r>
      <w:r w:rsidRPr="00711EC8">
        <w:rPr>
          <w:rFonts w:eastAsiaTheme="minorHAnsi"/>
          <w:color w:val="000000" w:themeColor="text1"/>
        </w:rPr>
        <w:t>下示意图：</w:t>
      </w:r>
    </w:p>
    <w:p w14:paraId="0CB6CF45" w14:textId="48073157" w:rsidR="00711EC8" w:rsidRPr="00711EC8" w:rsidRDefault="00711EC8" w:rsidP="00711EC8">
      <w:pPr>
        <w:jc w:val="center"/>
        <w:rPr>
          <w:rFonts w:eastAsiaTheme="minorHAnsi" w:hint="eastAsia"/>
          <w:color w:val="000000" w:themeColor="text1"/>
        </w:rPr>
      </w:pPr>
      <w:r>
        <w:rPr>
          <w:rFonts w:eastAsiaTheme="minorHAnsi"/>
          <w:noProof/>
          <w:color w:val="000000" w:themeColor="text1"/>
        </w:rPr>
        <w:drawing>
          <wp:inline distT="0" distB="0" distL="0" distR="0" wp14:anchorId="4B1D217E" wp14:editId="3EB8865B">
            <wp:extent cx="2402205" cy="1981200"/>
            <wp:effectExtent l="0" t="0" r="0" b="0"/>
            <wp:docPr id="1390341379" name="图片 139034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402205" cy="1981200"/>
                    </a:xfrm>
                    <a:prstGeom prst="rect">
                      <a:avLst/>
                    </a:prstGeom>
                    <a:noFill/>
                  </pic:spPr>
                </pic:pic>
              </a:graphicData>
            </a:graphic>
          </wp:inline>
        </w:drawing>
      </w:r>
    </w:p>
    <w:p w14:paraId="54CD4EA6" w14:textId="406B61EA" w:rsidR="00711EC8" w:rsidRPr="00711EC8" w:rsidRDefault="00711EC8" w:rsidP="00711EC8">
      <w:pPr>
        <w:rPr>
          <w:rFonts w:eastAsiaTheme="minorHAnsi" w:hint="eastAsia"/>
          <w:color w:val="000000" w:themeColor="text1"/>
        </w:rPr>
      </w:pPr>
      <w:r w:rsidRPr="00711EC8">
        <w:rPr>
          <w:rFonts w:eastAsiaTheme="minorHAnsi"/>
          <w:color w:val="000000" w:themeColor="text1"/>
        </w:rPr>
        <w:t>其中第二阶段图像的成因是</w:t>
      </w:r>
    </w:p>
    <w:p w14:paraId="634F2B31" w14:textId="77777777" w:rsidR="00711EC8" w:rsidRPr="00711EC8" w:rsidRDefault="00711EC8" w:rsidP="00711EC8">
      <w:pPr>
        <w:rPr>
          <w:rFonts w:eastAsiaTheme="minorHAnsi" w:hint="eastAsia"/>
          <w:color w:val="000000" w:themeColor="text1"/>
        </w:rPr>
      </w:pPr>
      <w:r w:rsidRPr="00711EC8">
        <w:rPr>
          <w:rFonts w:eastAsiaTheme="minorHAnsi"/>
          <w:color w:val="000000" w:themeColor="text1"/>
        </w:rPr>
        <w:t>A. 水分供应不足，大分子水解无法正常进行，进而呼吸作用原料供应不足。</w:t>
      </w:r>
    </w:p>
    <w:p w14:paraId="6F38DE6D" w14:textId="77777777" w:rsidR="00711EC8" w:rsidRPr="00711EC8" w:rsidRDefault="00711EC8" w:rsidP="00711EC8">
      <w:pPr>
        <w:rPr>
          <w:rFonts w:eastAsiaTheme="minorHAnsi" w:hint="eastAsia"/>
          <w:color w:val="000000" w:themeColor="text1"/>
        </w:rPr>
      </w:pPr>
      <w:r w:rsidRPr="00711EC8">
        <w:rPr>
          <w:rFonts w:eastAsiaTheme="minorHAnsi"/>
          <w:color w:val="000000" w:themeColor="text1"/>
        </w:rPr>
        <w:t>B. 种子中贮藏的物质消耗殆尽。</w:t>
      </w:r>
    </w:p>
    <w:p w14:paraId="73B9DD74" w14:textId="77777777" w:rsidR="00711EC8" w:rsidRPr="00711EC8" w:rsidRDefault="00711EC8" w:rsidP="00711EC8">
      <w:pPr>
        <w:rPr>
          <w:rFonts w:eastAsiaTheme="minorHAnsi" w:hint="eastAsia"/>
          <w:color w:val="000000" w:themeColor="text1"/>
        </w:rPr>
      </w:pPr>
      <w:r w:rsidRPr="00711EC8">
        <w:rPr>
          <w:rFonts w:eastAsiaTheme="minorHAnsi"/>
          <w:color w:val="000000" w:themeColor="text1"/>
        </w:rPr>
        <w:t>C. 种皮限制了O</w:t>
      </w:r>
      <w:r w:rsidRPr="00711EC8">
        <w:rPr>
          <w:rFonts w:eastAsiaTheme="minorHAnsi"/>
          <w:color w:val="000000" w:themeColor="text1"/>
          <w:vertAlign w:val="subscript"/>
        </w:rPr>
        <w:t>2</w:t>
      </w:r>
      <w:r w:rsidRPr="00711EC8">
        <w:rPr>
          <w:rFonts w:eastAsiaTheme="minorHAnsi"/>
          <w:color w:val="000000" w:themeColor="text1"/>
        </w:rPr>
        <w:t>的供应，种子进行无氧呼吸。</w:t>
      </w:r>
    </w:p>
    <w:p w14:paraId="3C718DAC" w14:textId="77777777" w:rsidR="00711EC8" w:rsidRPr="00711EC8" w:rsidRDefault="00711EC8" w:rsidP="00711EC8">
      <w:pPr>
        <w:rPr>
          <w:rFonts w:eastAsiaTheme="minorHAnsi" w:hint="eastAsia"/>
          <w:color w:val="000000" w:themeColor="text1"/>
        </w:rPr>
      </w:pPr>
      <w:r w:rsidRPr="00711EC8">
        <w:rPr>
          <w:rFonts w:eastAsiaTheme="minorHAnsi"/>
          <w:color w:val="000000" w:themeColor="text1"/>
        </w:rPr>
        <w:t>D. 种子第一阶段的无氧呼吸生成酒精，抑制了呼吸作用。</w:t>
      </w:r>
    </w:p>
    <w:p w14:paraId="761A73A8" w14:textId="6FD3F548" w:rsidR="006D7359" w:rsidRDefault="006D7359" w:rsidP="00711EC8">
      <w:pPr>
        <w:rPr>
          <w:rFonts w:eastAsiaTheme="minorHAnsi" w:hint="eastAsia"/>
          <w:color w:val="000000" w:themeColor="text1"/>
        </w:rPr>
      </w:pPr>
    </w:p>
    <w:p w14:paraId="25ABE7A7" w14:textId="7EB76554" w:rsidR="006D7359" w:rsidRPr="006D7359" w:rsidRDefault="006D7359" w:rsidP="006D7359">
      <w:pPr>
        <w:pStyle w:val="a6"/>
        <w:numPr>
          <w:ilvl w:val="0"/>
          <w:numId w:val="494"/>
        </w:numPr>
        <w:ind w:firstLineChars="0"/>
        <w:rPr>
          <w:rFonts w:eastAsiaTheme="minorHAnsi" w:hint="eastAsia"/>
          <w:color w:val="000000" w:themeColor="text1"/>
        </w:rPr>
      </w:pPr>
      <w:r w:rsidRPr="006D7359">
        <w:rPr>
          <w:rFonts w:eastAsiaTheme="minorHAnsi"/>
          <w:color w:val="000000" w:themeColor="text1"/>
        </w:rPr>
        <w:t>下列属于蓝光对植物形态建成的影响是：（多选）</w:t>
      </w:r>
    </w:p>
    <w:p w14:paraId="4EE2C058"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A. 抑制茎的伸长生长</w:t>
      </w:r>
    </w:p>
    <w:p w14:paraId="6BF9BF2A"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B. 向光反应</w:t>
      </w:r>
    </w:p>
    <w:p w14:paraId="6727AE3C"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气孔运动</w:t>
      </w:r>
    </w:p>
    <w:p w14:paraId="4D0067DA" w14:textId="6D6CFC68" w:rsidR="006D7359" w:rsidRPr="006D7359" w:rsidRDefault="006D7359" w:rsidP="006D7359">
      <w:pPr>
        <w:rPr>
          <w:rFonts w:eastAsiaTheme="minorHAnsi" w:hint="eastAsia"/>
          <w:color w:val="000000" w:themeColor="text1"/>
        </w:rPr>
      </w:pPr>
      <w:r>
        <w:rPr>
          <w:rFonts w:eastAsiaTheme="minorHAnsi" w:hint="eastAsia"/>
          <w:color w:val="000000" w:themeColor="text1"/>
        </w:rPr>
        <w:t>D</w:t>
      </w:r>
      <w:r w:rsidRPr="006D7359">
        <w:rPr>
          <w:rFonts w:eastAsiaTheme="minorHAnsi"/>
          <w:color w:val="000000" w:themeColor="text1"/>
        </w:rPr>
        <w:t>. 蕨类植物丝状体发育为原叶体</w:t>
      </w:r>
    </w:p>
    <w:p w14:paraId="239CE373" w14:textId="361B8B10" w:rsidR="006D7359" w:rsidRPr="006D7359" w:rsidRDefault="006D7359" w:rsidP="006D7359">
      <w:pPr>
        <w:rPr>
          <w:rFonts w:eastAsiaTheme="minorHAnsi" w:hint="eastAsia"/>
          <w:color w:val="000000" w:themeColor="text1"/>
        </w:rPr>
      </w:pPr>
      <w:r>
        <w:rPr>
          <w:rFonts w:eastAsiaTheme="minorHAnsi"/>
          <w:color w:val="000000" w:themeColor="text1"/>
        </w:rPr>
        <w:t>E.</w:t>
      </w:r>
      <w:r w:rsidRPr="006D7359">
        <w:rPr>
          <w:rFonts w:eastAsiaTheme="minorHAnsi"/>
          <w:color w:val="000000" w:themeColor="text1"/>
        </w:rPr>
        <w:t xml:space="preserve"> 叶绿体运动</w:t>
      </w:r>
    </w:p>
    <w:p w14:paraId="54CE70AB" w14:textId="77777777" w:rsidR="006D7359" w:rsidRPr="006D7359" w:rsidRDefault="006D7359" w:rsidP="006D7359">
      <w:pPr>
        <w:rPr>
          <w:rFonts w:eastAsiaTheme="minorHAnsi" w:hint="eastAsia"/>
          <w:color w:val="000000" w:themeColor="text1"/>
        </w:rPr>
      </w:pPr>
    </w:p>
    <w:p w14:paraId="443CAF2D" w14:textId="286FAB56" w:rsidR="006D7359" w:rsidRPr="006D7359" w:rsidRDefault="006D7359" w:rsidP="006D7359">
      <w:pPr>
        <w:pStyle w:val="a6"/>
        <w:numPr>
          <w:ilvl w:val="0"/>
          <w:numId w:val="494"/>
        </w:numPr>
        <w:ind w:firstLineChars="0"/>
        <w:rPr>
          <w:rFonts w:eastAsiaTheme="minorHAnsi" w:hint="eastAsia"/>
          <w:color w:val="000000" w:themeColor="text1"/>
        </w:rPr>
      </w:pPr>
      <w:r w:rsidRPr="006D7359">
        <w:rPr>
          <w:rFonts w:eastAsiaTheme="minorHAnsi"/>
          <w:color w:val="000000" w:themeColor="text1"/>
        </w:rPr>
        <w:t>下列关于光的作用的说法错误的是：（多选）</w:t>
      </w:r>
    </w:p>
    <w:p w14:paraId="67192A10"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A. 幼苗的生长受光抑制。</w:t>
      </w:r>
    </w:p>
    <w:p w14:paraId="4B6F9B0D"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B. 阴影下远红光丰富，光敏色素转为激活态</w:t>
      </w:r>
      <w:proofErr w:type="spellStart"/>
      <w:r w:rsidRPr="006D7359">
        <w:rPr>
          <w:rFonts w:eastAsiaTheme="minorHAnsi"/>
          <w:color w:val="000000" w:themeColor="text1"/>
        </w:rPr>
        <w:t>Pr</w:t>
      </w:r>
      <w:proofErr w:type="spellEnd"/>
      <w:r w:rsidRPr="006D7359">
        <w:rPr>
          <w:rFonts w:eastAsiaTheme="minorHAnsi"/>
          <w:color w:val="000000" w:themeColor="text1"/>
        </w:rPr>
        <w:t>，导致茎的伸长被大大促进。</w:t>
      </w:r>
    </w:p>
    <w:p w14:paraId="139C2980"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光还可以提高IAA氧化酶的活性，尤其是红光，其引起IAA氧化分解的作用更为显著。</w:t>
      </w:r>
    </w:p>
    <w:p w14:paraId="68F0DCED"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D. 在农业生成上，利用浅蓝色塑料薄膜低温下育秧，比无色的好。</w:t>
      </w:r>
    </w:p>
    <w:p w14:paraId="7B587099"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E. 在谷物生长十分稠密时，光稳定平衡比例下降，分蘖加速以获取更多阳光。</w:t>
      </w:r>
    </w:p>
    <w:p w14:paraId="0AE48B21" w14:textId="77777777" w:rsidR="006D7359" w:rsidRPr="006D7359" w:rsidRDefault="006D7359" w:rsidP="006D7359">
      <w:pPr>
        <w:rPr>
          <w:rFonts w:eastAsiaTheme="minorHAnsi" w:hint="eastAsia"/>
          <w:color w:val="000000" w:themeColor="text1"/>
        </w:rPr>
      </w:pPr>
    </w:p>
    <w:p w14:paraId="5364F3D6" w14:textId="6B18CA92" w:rsidR="006D7359" w:rsidRPr="006D7359" w:rsidRDefault="006D7359" w:rsidP="006D7359">
      <w:pPr>
        <w:pStyle w:val="a6"/>
        <w:numPr>
          <w:ilvl w:val="0"/>
          <w:numId w:val="494"/>
        </w:numPr>
        <w:ind w:firstLineChars="0"/>
        <w:rPr>
          <w:rFonts w:eastAsiaTheme="minorHAnsi" w:hint="eastAsia"/>
          <w:color w:val="000000" w:themeColor="text1"/>
        </w:rPr>
      </w:pPr>
      <w:r w:rsidRPr="006D7359">
        <w:rPr>
          <w:rFonts w:eastAsiaTheme="minorHAnsi"/>
          <w:color w:val="000000" w:themeColor="text1"/>
        </w:rPr>
        <w:t>克服育种过程中的自交</w:t>
      </w:r>
      <w:proofErr w:type="gramStart"/>
      <w:r w:rsidRPr="006D7359">
        <w:rPr>
          <w:rFonts w:eastAsiaTheme="minorHAnsi"/>
          <w:color w:val="000000" w:themeColor="text1"/>
        </w:rPr>
        <w:t>不</w:t>
      </w:r>
      <w:proofErr w:type="gramEnd"/>
      <w:r w:rsidRPr="006D7359">
        <w:rPr>
          <w:rFonts w:eastAsiaTheme="minorHAnsi"/>
          <w:color w:val="000000" w:themeColor="text1"/>
        </w:rPr>
        <w:t>亲和现象的方法有：（多选）</w:t>
      </w:r>
    </w:p>
    <w:p w14:paraId="62EB3859"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A. 用甲醇处理、反复冷冻解冻、黑暗中饥饿或以γ-射线处理等方法杀死蒙导花粉后与不亲和的花粉混合授粉。</w:t>
      </w:r>
    </w:p>
    <w:p w14:paraId="74DDA5D7"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B. 在花蕾期授粉。</w:t>
      </w:r>
    </w:p>
    <w:p w14:paraId="76301E71"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将二倍体植株人工加倍成四倍体。</w:t>
      </w:r>
    </w:p>
    <w:p w14:paraId="2F0CC046"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D. 将胚珠、子房离体培养并在试管中受精。</w:t>
      </w:r>
    </w:p>
    <w:p w14:paraId="17391493"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E. 采用变温、辐射、植物生长物质处理雌蕊组织可以打破自交不亲和性。</w:t>
      </w:r>
    </w:p>
    <w:p w14:paraId="03D70866" w14:textId="77777777" w:rsidR="006D7359" w:rsidRPr="006D7359" w:rsidRDefault="006D7359" w:rsidP="006D7359">
      <w:pPr>
        <w:rPr>
          <w:rFonts w:eastAsiaTheme="minorHAnsi" w:hint="eastAsia"/>
          <w:color w:val="000000" w:themeColor="text1"/>
        </w:rPr>
      </w:pPr>
    </w:p>
    <w:p w14:paraId="173C586D" w14:textId="7799CCDB" w:rsidR="006D7359" w:rsidRPr="006D7359" w:rsidRDefault="006D7359" w:rsidP="006D7359">
      <w:pPr>
        <w:pStyle w:val="a6"/>
        <w:numPr>
          <w:ilvl w:val="0"/>
          <w:numId w:val="494"/>
        </w:numPr>
        <w:ind w:firstLineChars="0"/>
        <w:rPr>
          <w:rFonts w:eastAsiaTheme="minorHAnsi" w:hint="eastAsia"/>
          <w:color w:val="000000" w:themeColor="text1"/>
        </w:rPr>
      </w:pPr>
      <w:r w:rsidRPr="006D7359">
        <w:rPr>
          <w:rFonts w:eastAsiaTheme="minorHAnsi"/>
          <w:color w:val="000000" w:themeColor="text1"/>
        </w:rPr>
        <w:t>下列关于种子发育过程中主要有机物质的变化错误的是：（多选）</w:t>
      </w:r>
    </w:p>
    <w:p w14:paraId="01190FEA"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A. 可溶性糖含量逐渐降低，而淀粉含量逐渐增加。</w:t>
      </w:r>
    </w:p>
    <w:p w14:paraId="39842DF8"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B. 氮素总含量不变，这是因为非蛋白氮含量逐渐下降而蛋白质逐渐增加。</w:t>
      </w:r>
    </w:p>
    <w:p w14:paraId="1EE45226"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C. 油类种子在发育过程中酸价和碘价上升。</w:t>
      </w:r>
    </w:p>
    <w:p w14:paraId="38302C95"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D. 淀粉型种子成熟脱水时，Ca、Mg和Pi离子同肌醇形成非丁，即植酸钙镁盐。</w:t>
      </w:r>
    </w:p>
    <w:p w14:paraId="2B2B337C" w14:textId="77777777" w:rsidR="006D7359" w:rsidRPr="006D7359" w:rsidRDefault="006D7359" w:rsidP="006D7359">
      <w:pPr>
        <w:rPr>
          <w:rFonts w:eastAsiaTheme="minorHAnsi" w:hint="eastAsia"/>
          <w:color w:val="000000" w:themeColor="text1"/>
        </w:rPr>
      </w:pPr>
      <w:r w:rsidRPr="006D7359">
        <w:rPr>
          <w:rFonts w:eastAsiaTheme="minorHAnsi"/>
          <w:color w:val="000000" w:themeColor="text1"/>
        </w:rPr>
        <w:t>E. 在植物种子发育过程中，CTK、IAA、GA的含量上升而ABA含量下降。</w:t>
      </w:r>
    </w:p>
    <w:p w14:paraId="6E6AC1F2" w14:textId="77777777" w:rsidR="0020402D" w:rsidRPr="0020402D" w:rsidRDefault="0020402D" w:rsidP="0020402D">
      <w:pPr>
        <w:rPr>
          <w:rFonts w:eastAsiaTheme="minorHAnsi" w:hint="eastAsia"/>
          <w:color w:val="000000" w:themeColor="text1"/>
        </w:rPr>
      </w:pPr>
    </w:p>
    <w:p w14:paraId="290286AC" w14:textId="1FBA7595"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植物在重力的影响下，保持一定方向生长的特性，叫做向重力性。参与植物向重力性调节的分子有：（多选）</w:t>
      </w:r>
    </w:p>
    <w:p w14:paraId="60F54003"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淀粉体</w:t>
      </w:r>
    </w:p>
    <w:p w14:paraId="3BA59087"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Ca离子</w:t>
      </w:r>
    </w:p>
    <w:p w14:paraId="59A651ED"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生长素</w:t>
      </w:r>
    </w:p>
    <w:p w14:paraId="5CA1C47E"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钙调素</w:t>
      </w:r>
    </w:p>
    <w:p w14:paraId="44FBF5FB"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E. 脱落酸</w:t>
      </w:r>
    </w:p>
    <w:p w14:paraId="7CF29B4F" w14:textId="77777777" w:rsidR="009611AF" w:rsidRPr="009611AF" w:rsidRDefault="009611AF" w:rsidP="009611AF">
      <w:pPr>
        <w:rPr>
          <w:rFonts w:eastAsiaTheme="minorHAnsi" w:hint="eastAsia"/>
          <w:color w:val="000000" w:themeColor="text1"/>
        </w:rPr>
      </w:pPr>
    </w:p>
    <w:p w14:paraId="023D2C59" w14:textId="387D8312"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下列关于感性运动说法错误的是</w:t>
      </w:r>
    </w:p>
    <w:p w14:paraId="7FDB158A"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感性运动都是由细胞膨压变化引起，因而也成为紧张性运动。</w:t>
      </w:r>
    </w:p>
    <w:p w14:paraId="12D64CB8"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感夜性运动主要由昼夜光暗变化引起，如月亮草、烟草、甘薯等植物的花昼闭夜开。</w:t>
      </w:r>
    </w:p>
    <w:p w14:paraId="4249E385"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番红花和郁金香的花在温度升高时花朵开放。</w:t>
      </w:r>
    </w:p>
    <w:p w14:paraId="27AA3365"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当含羞草的小叶受到震动或灼烧，均可以合拢。</w:t>
      </w:r>
    </w:p>
    <w:p w14:paraId="47826782"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E. 小叶叶褥上半部细胞的间隙较大，细胞壁较薄；复叶叶褥上半部细胞排列紧密，细胞壁较厚。</w:t>
      </w:r>
    </w:p>
    <w:p w14:paraId="1B13F6F7" w14:textId="28848ABD" w:rsidR="009611AF" w:rsidRDefault="009611AF" w:rsidP="009611AF">
      <w:pPr>
        <w:rPr>
          <w:rFonts w:eastAsiaTheme="minorHAnsi" w:hint="eastAsia"/>
          <w:color w:val="000000" w:themeColor="text1"/>
        </w:rPr>
      </w:pPr>
    </w:p>
    <w:p w14:paraId="3779E0A3" w14:textId="60D7818D" w:rsidR="00BA478E" w:rsidRPr="00BA478E" w:rsidRDefault="00BA478E" w:rsidP="00BA478E">
      <w:pPr>
        <w:pStyle w:val="a6"/>
        <w:numPr>
          <w:ilvl w:val="0"/>
          <w:numId w:val="494"/>
        </w:numPr>
        <w:ind w:firstLineChars="0"/>
        <w:rPr>
          <w:rFonts w:eastAsiaTheme="minorHAnsi" w:hint="eastAsia"/>
          <w:color w:val="000000" w:themeColor="text1"/>
        </w:rPr>
      </w:pPr>
      <w:r w:rsidRPr="00BA478E">
        <w:rPr>
          <w:rFonts w:eastAsiaTheme="minorHAnsi" w:hint="eastAsia"/>
          <w:color w:val="000000" w:themeColor="text1"/>
        </w:rPr>
        <w:t>下列关于春化作用的说法中，正确的是（多选）</w:t>
      </w:r>
    </w:p>
    <w:p w14:paraId="59AB9897"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A. 春化作用和光周期作用的感受部位相同。</w:t>
      </w:r>
    </w:p>
    <w:p w14:paraId="2709CEB8"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B. 春化作用和光周期作用的作用部位相同。</w:t>
      </w:r>
    </w:p>
    <w:p w14:paraId="3E4C37F8"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C. 春化作用能够通过有丝分裂传递，但是不能通过减数分裂传递。</w:t>
      </w:r>
    </w:p>
    <w:p w14:paraId="0D0BF7BE"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D. 春化作用与表观遗传相关。</w:t>
      </w:r>
    </w:p>
    <w:p w14:paraId="1F2BF4EA" w14:textId="77777777" w:rsidR="00BA478E" w:rsidRPr="00BA478E" w:rsidRDefault="00BA478E" w:rsidP="00BA478E">
      <w:pPr>
        <w:rPr>
          <w:rFonts w:eastAsiaTheme="minorHAnsi" w:hint="eastAsia"/>
          <w:color w:val="000000" w:themeColor="text1"/>
        </w:rPr>
      </w:pPr>
    </w:p>
    <w:p w14:paraId="67F625B1" w14:textId="191B1FE8"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低温促进植物的开花的作用称为春化作用，则下列关于春化作用错误的是</w:t>
      </w:r>
    </w:p>
    <w:p w14:paraId="6910D2F9"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对绝大多数植物而言，有效温度为-1℃-10℃。</w:t>
      </w:r>
    </w:p>
    <w:p w14:paraId="457A908B"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在春化过程结束之前，将植物转移在较高的温度下，低温的效应会被减弱或消除，这种现象叫做脱春化作用或去春化作用。</w:t>
      </w:r>
    </w:p>
    <w:p w14:paraId="0A080887"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大多数去春化的植物再返回低温条件后，可重新进行再春化过程，但低温的效应会从头积累，无法累加。</w:t>
      </w:r>
    </w:p>
    <w:p w14:paraId="713BE953"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氧气、水分和糖分对植物的春化都是必要的。</w:t>
      </w:r>
    </w:p>
    <w:p w14:paraId="2272FD88"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E. 一般将春化才能开花的植物在春化之前进行充足的光照可以对其春化起到促进作用。</w:t>
      </w:r>
    </w:p>
    <w:p w14:paraId="3074FEEF"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F. 一但低温春化过程已经完成，春化效应就非常稳定，高温处理不再起作用。</w:t>
      </w:r>
    </w:p>
    <w:p w14:paraId="1364D6F7" w14:textId="77777777" w:rsidR="009611AF" w:rsidRPr="009611AF" w:rsidRDefault="009611AF" w:rsidP="009611AF">
      <w:pPr>
        <w:rPr>
          <w:rFonts w:eastAsiaTheme="minorHAnsi" w:hint="eastAsia"/>
          <w:color w:val="000000" w:themeColor="text1"/>
        </w:rPr>
      </w:pPr>
    </w:p>
    <w:p w14:paraId="147BB0BB" w14:textId="4D7BDCF7"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关于光周期诱导植物开花的假说有很多，其中柴拉轩提出的成花素假说：假定成花素是由</w:t>
      </w:r>
      <w:proofErr w:type="gramStart"/>
      <w:r w:rsidRPr="009611AF">
        <w:rPr>
          <w:rFonts w:eastAsiaTheme="minorHAnsi"/>
          <w:color w:val="000000" w:themeColor="text1"/>
        </w:rPr>
        <w:t>形成茎所必须</w:t>
      </w:r>
      <w:proofErr w:type="gramEnd"/>
      <w:r w:rsidRPr="009611AF">
        <w:rPr>
          <w:rFonts w:eastAsiaTheme="minorHAnsi"/>
          <w:color w:val="000000" w:themeColor="text1"/>
        </w:rPr>
        <w:t>的赤霉素和形成花所必须的开花素两种具有活力的物质组成。一株植物必须先形成</w:t>
      </w:r>
      <w:proofErr w:type="gramStart"/>
      <w:r w:rsidRPr="009611AF">
        <w:rPr>
          <w:rFonts w:eastAsiaTheme="minorHAnsi"/>
          <w:color w:val="000000" w:themeColor="text1"/>
        </w:rPr>
        <w:t>茎</w:t>
      </w:r>
      <w:proofErr w:type="gramEnd"/>
      <w:r w:rsidRPr="009611AF">
        <w:rPr>
          <w:rFonts w:eastAsiaTheme="minorHAnsi"/>
          <w:color w:val="000000" w:themeColor="text1"/>
        </w:rPr>
        <w:t>然后才能开花，所以植物体内同时存在赤霉素和开花素时才能开花。那么下列关于这个假说错误的是</w:t>
      </w:r>
    </w:p>
    <w:p w14:paraId="6837AAAE"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日中性植物无论在长日照或短日照条件下均可开花，因此日中性植物不需要赤霉素和开花素。</w:t>
      </w:r>
    </w:p>
    <w:p w14:paraId="3A9BD09E"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长日照植物在短日照条件下缺乏赤霉素，而短日植物在长日照条件下缺乏开花素。</w:t>
      </w:r>
    </w:p>
    <w:p w14:paraId="069F1D76"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冬性长日植物在长日条件下虽然具有开花素，但是没有低温条件，就无法形成赤霉素，因此也不能开花。</w:t>
      </w:r>
    </w:p>
    <w:p w14:paraId="2139E61A"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赤霉素是长日植物开花的限制因子，而开花素是短日植物的开花限制因子。</w:t>
      </w:r>
    </w:p>
    <w:p w14:paraId="28E69F2F" w14:textId="77777777" w:rsidR="005F5480" w:rsidRPr="005F5480" w:rsidRDefault="005F5480" w:rsidP="005F5480">
      <w:pPr>
        <w:rPr>
          <w:rFonts w:eastAsiaTheme="minorHAnsi" w:hint="eastAsia"/>
          <w:color w:val="000000" w:themeColor="text1"/>
        </w:rPr>
      </w:pPr>
    </w:p>
    <w:p w14:paraId="2AA92A19" w14:textId="1DD5A9FA"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高等动物在受精的刹那往往就决定了子代的性别，而且性别明显、不易逆转。但植物的性别表现则受到多种因素的影响，因此呈现了易变性和多样性的特定。那么下列关于植物性别决定的说法正确的是：（多选）</w:t>
      </w:r>
    </w:p>
    <w:p w14:paraId="36C0D8E6"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短日照促进短日植物开雌花，长日照促进长日植物开雄花。</w:t>
      </w:r>
    </w:p>
    <w:p w14:paraId="1F4DC4E6"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生长素和乙烯促进许多瓜类植物雌花的分化，而赤霉素促进玉米雌花的分化。</w:t>
      </w:r>
    </w:p>
    <w:p w14:paraId="05878120"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用烟熏得方法可以促进黄瓜雌花分化，这与受伤后的效果类似。</w:t>
      </w:r>
    </w:p>
    <w:p w14:paraId="3A716CBC"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丰富的氮肥促进雌花的分化，而丰富的钾肥促进雄花的分化。</w:t>
      </w:r>
    </w:p>
    <w:p w14:paraId="2C654669"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E. 较低的夜间温度促进雄花的分化，较高的夜间温度促进雌花的分化。</w:t>
      </w:r>
    </w:p>
    <w:p w14:paraId="07F3E520" w14:textId="77777777" w:rsidR="009611AF" w:rsidRPr="009611AF" w:rsidRDefault="009611AF" w:rsidP="009611AF">
      <w:pPr>
        <w:rPr>
          <w:rFonts w:eastAsiaTheme="minorHAnsi" w:hint="eastAsia"/>
          <w:color w:val="000000" w:themeColor="text1"/>
        </w:rPr>
      </w:pPr>
    </w:p>
    <w:p w14:paraId="226FDF6F" w14:textId="3A8D5B8E"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下列与植物的花粉不育有关的是：（多选）</w:t>
      </w:r>
    </w:p>
    <w:p w14:paraId="38DB76B2"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蔗糖</w:t>
      </w:r>
    </w:p>
    <w:p w14:paraId="56656E8B"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脯氨酸</w:t>
      </w:r>
    </w:p>
    <w:p w14:paraId="0C4EA935"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植物开花时的大雨</w:t>
      </w:r>
    </w:p>
    <w:p w14:paraId="40BE2082"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以上选项均正确</w:t>
      </w:r>
    </w:p>
    <w:p w14:paraId="58F1F54A" w14:textId="77777777" w:rsidR="009611AF" w:rsidRPr="009611AF" w:rsidRDefault="009611AF" w:rsidP="009611AF">
      <w:pPr>
        <w:rPr>
          <w:rFonts w:eastAsiaTheme="minorHAnsi" w:hint="eastAsia"/>
          <w:color w:val="000000" w:themeColor="text1"/>
        </w:rPr>
      </w:pPr>
    </w:p>
    <w:p w14:paraId="41AAC730" w14:textId="29011CD3"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未成熟的果实中，在果肉细胞的液泡中积累着很大有机酸，所以有酸味。而成熟的果实酸味降低，发生这一现象的原因有：（多选）</w:t>
      </w:r>
    </w:p>
    <w:p w14:paraId="4FA84139"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一些有机酸转变成糖。</w:t>
      </w:r>
    </w:p>
    <w:p w14:paraId="04DAF7CF"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一些有机酸被呼吸作用氧化。</w:t>
      </w:r>
    </w:p>
    <w:p w14:paraId="5F617A58"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一些有机酸被钾离子、钙离子中和成盐</w:t>
      </w:r>
    </w:p>
    <w:p w14:paraId="399F5A03"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一些有机酸被新合成的酶水解。</w:t>
      </w:r>
    </w:p>
    <w:p w14:paraId="314CE8FA"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E. 一些有机酸凝集成不溶于水的沉淀。</w:t>
      </w:r>
    </w:p>
    <w:p w14:paraId="6E928806" w14:textId="77777777" w:rsidR="009611AF" w:rsidRPr="009611AF" w:rsidRDefault="009611AF" w:rsidP="009611AF">
      <w:pPr>
        <w:rPr>
          <w:rFonts w:eastAsiaTheme="minorHAnsi" w:hint="eastAsia"/>
          <w:color w:val="000000" w:themeColor="text1"/>
        </w:rPr>
      </w:pPr>
    </w:p>
    <w:p w14:paraId="46651FF9" w14:textId="5B02B374"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种子成熟后，即使在适宜的外界条件下仍然不能萌发的现象称为种子的休眠。通常情况下，种子的休眠主要指由于内部的生理抑制或种皮的障碍而引起的休眠。下面的关于种子休眠的叙述正确的是</w:t>
      </w:r>
    </w:p>
    <w:p w14:paraId="3088723E"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椴树的种皮外层具有厚而坚硬的组织，无法让水通过，造成休眠。</w:t>
      </w:r>
    </w:p>
    <w:p w14:paraId="7D9385BE"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苋菜的种皮太坚硬，仅通过空气氧化种皮成分和微生物分泌的酶水解种皮是无法解除休眠的。</w:t>
      </w:r>
    </w:p>
    <w:p w14:paraId="1F7EC655"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苹果和松树的种子在采收后需要经过一系列的生理生化变化才能达到真正成熟，因此它们通常会经过低温处理，即用湿沙将种子分层堆积在低温下，</w:t>
      </w:r>
      <w:proofErr w:type="gramStart"/>
      <w:r w:rsidRPr="009611AF">
        <w:rPr>
          <w:rFonts w:eastAsiaTheme="minorHAnsi"/>
          <w:color w:val="000000" w:themeColor="text1"/>
        </w:rPr>
        <w:t>这又叫“闷麦法”。</w:t>
      </w:r>
      <w:proofErr w:type="gramEnd"/>
    </w:p>
    <w:p w14:paraId="5D8B6B8A"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植物种子中的抑制物质可以存在于果肉、果皮、胚乳和子叶中。</w:t>
      </w:r>
    </w:p>
    <w:p w14:paraId="63C3E256" w14:textId="77777777" w:rsidR="009611AF" w:rsidRPr="009611AF" w:rsidRDefault="009611AF" w:rsidP="009611AF">
      <w:pPr>
        <w:rPr>
          <w:rFonts w:eastAsiaTheme="minorHAnsi" w:hint="eastAsia"/>
          <w:color w:val="000000" w:themeColor="text1"/>
        </w:rPr>
      </w:pPr>
    </w:p>
    <w:p w14:paraId="6CCEE012" w14:textId="4A02D8CC" w:rsidR="009611AF" w:rsidRPr="009611AF" w:rsidRDefault="009611AF" w:rsidP="009611AF">
      <w:pPr>
        <w:pStyle w:val="a6"/>
        <w:numPr>
          <w:ilvl w:val="0"/>
          <w:numId w:val="494"/>
        </w:numPr>
        <w:ind w:firstLineChars="0"/>
        <w:rPr>
          <w:rFonts w:eastAsiaTheme="minorHAnsi" w:hint="eastAsia"/>
          <w:color w:val="000000" w:themeColor="text1"/>
        </w:rPr>
      </w:pPr>
      <w:r w:rsidRPr="009611AF">
        <w:rPr>
          <w:rFonts w:eastAsiaTheme="minorHAnsi"/>
          <w:color w:val="000000" w:themeColor="text1"/>
        </w:rPr>
        <w:t>同一作物在不同的生育期对水分的需要量也不同，则下列是小麦的水分临界期的是：（多选）</w:t>
      </w:r>
    </w:p>
    <w:p w14:paraId="577702C8"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A. 种子萌发到分蘖前期</w:t>
      </w:r>
    </w:p>
    <w:p w14:paraId="0BB29065"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B. 分蘖末期到抽穗期</w:t>
      </w:r>
    </w:p>
    <w:p w14:paraId="5C5A2F15"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C. 抽穗到开始灌浆</w:t>
      </w:r>
    </w:p>
    <w:p w14:paraId="0ACD21E8"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D. 开始灌浆到乳熟末期</w:t>
      </w:r>
    </w:p>
    <w:p w14:paraId="7A9A7C9F" w14:textId="77777777" w:rsidR="009611AF" w:rsidRPr="009611AF" w:rsidRDefault="009611AF" w:rsidP="009611AF">
      <w:pPr>
        <w:rPr>
          <w:rFonts w:eastAsiaTheme="minorHAnsi" w:hint="eastAsia"/>
          <w:color w:val="000000" w:themeColor="text1"/>
        </w:rPr>
      </w:pPr>
      <w:r w:rsidRPr="009611AF">
        <w:rPr>
          <w:rFonts w:eastAsiaTheme="minorHAnsi"/>
          <w:color w:val="000000" w:themeColor="text1"/>
        </w:rPr>
        <w:t>E. 乳熟末期到完熟期</w:t>
      </w:r>
    </w:p>
    <w:p w14:paraId="7CA3AC22" w14:textId="77777777" w:rsidR="00824B9E" w:rsidRPr="00824B9E" w:rsidRDefault="00824B9E" w:rsidP="00824B9E">
      <w:pPr>
        <w:rPr>
          <w:rFonts w:eastAsiaTheme="minorHAnsi" w:hint="eastAsia"/>
          <w:color w:val="000000" w:themeColor="text1"/>
        </w:rPr>
      </w:pPr>
    </w:p>
    <w:p w14:paraId="026D23DE" w14:textId="5D84D24A" w:rsidR="0020402D" w:rsidRPr="0020402D" w:rsidRDefault="0020402D" w:rsidP="0020402D">
      <w:pPr>
        <w:pStyle w:val="a6"/>
        <w:numPr>
          <w:ilvl w:val="0"/>
          <w:numId w:val="494"/>
        </w:numPr>
        <w:ind w:firstLineChars="0"/>
        <w:rPr>
          <w:rFonts w:eastAsiaTheme="minorHAnsi" w:hint="eastAsia"/>
          <w:color w:val="000000" w:themeColor="text1"/>
        </w:rPr>
      </w:pPr>
      <w:r w:rsidRPr="0020402D">
        <w:rPr>
          <w:rFonts w:eastAsiaTheme="minorHAnsi" w:hint="eastAsia"/>
          <w:color w:val="000000" w:themeColor="text1"/>
        </w:rPr>
        <w:t>下列关于盐生植物对于高</w:t>
      </w:r>
      <w:proofErr w:type="gramStart"/>
      <w:r w:rsidRPr="0020402D">
        <w:rPr>
          <w:rFonts w:eastAsiaTheme="minorHAnsi" w:hint="eastAsia"/>
          <w:color w:val="000000" w:themeColor="text1"/>
        </w:rPr>
        <w:t>盐环境</w:t>
      </w:r>
      <w:proofErr w:type="gramEnd"/>
      <w:r w:rsidRPr="0020402D">
        <w:rPr>
          <w:rFonts w:eastAsiaTheme="minorHAnsi" w:hint="eastAsia"/>
          <w:color w:val="000000" w:themeColor="text1"/>
        </w:rPr>
        <w:t>的适应的说法中，正确的是（多选）</w:t>
      </w:r>
    </w:p>
    <w:p w14:paraId="3005BABD" w14:textId="77777777" w:rsidR="0020402D" w:rsidRPr="0020402D" w:rsidRDefault="0020402D" w:rsidP="0020402D">
      <w:pPr>
        <w:rPr>
          <w:rFonts w:eastAsiaTheme="minorHAnsi" w:hint="eastAsia"/>
          <w:color w:val="000000" w:themeColor="text1"/>
        </w:rPr>
      </w:pPr>
      <w:r w:rsidRPr="0020402D">
        <w:rPr>
          <w:rFonts w:eastAsiaTheme="minorHAnsi" w:hint="eastAsia"/>
          <w:color w:val="000000" w:themeColor="text1"/>
        </w:rPr>
        <w:t>A. 液泡膜含有大量的不饱和脂肪酸。</w:t>
      </w:r>
    </w:p>
    <w:p w14:paraId="66D9BC40" w14:textId="77777777" w:rsidR="0020402D" w:rsidRPr="0020402D" w:rsidRDefault="0020402D" w:rsidP="0020402D">
      <w:pPr>
        <w:rPr>
          <w:rFonts w:eastAsiaTheme="minorHAnsi" w:hint="eastAsia"/>
          <w:color w:val="000000" w:themeColor="text1"/>
        </w:rPr>
      </w:pPr>
      <w:r w:rsidRPr="0020402D">
        <w:rPr>
          <w:rFonts w:eastAsiaTheme="minorHAnsi" w:hint="eastAsia"/>
          <w:color w:val="000000" w:themeColor="text1"/>
        </w:rPr>
        <w:t>B. 液泡膜上超表达钠氢交换体。</w:t>
      </w:r>
    </w:p>
    <w:p w14:paraId="4A17E10E" w14:textId="77777777" w:rsidR="0020402D" w:rsidRPr="0020402D" w:rsidRDefault="0020402D" w:rsidP="0020402D">
      <w:pPr>
        <w:rPr>
          <w:rFonts w:eastAsiaTheme="minorHAnsi" w:hint="eastAsia"/>
          <w:color w:val="000000" w:themeColor="text1"/>
        </w:rPr>
      </w:pPr>
      <w:r w:rsidRPr="0020402D">
        <w:rPr>
          <w:rFonts w:eastAsiaTheme="minorHAnsi" w:hint="eastAsia"/>
          <w:color w:val="000000" w:themeColor="text1"/>
        </w:rPr>
        <w:t>C. 有机溶质，如甜菜碱、脯氨酸等，在液泡中积累。</w:t>
      </w:r>
    </w:p>
    <w:p w14:paraId="1121AEF4" w14:textId="77777777" w:rsidR="0020402D" w:rsidRPr="0020402D" w:rsidRDefault="0020402D" w:rsidP="0020402D">
      <w:pPr>
        <w:rPr>
          <w:rFonts w:eastAsiaTheme="minorHAnsi" w:hint="eastAsia"/>
          <w:color w:val="000000" w:themeColor="text1"/>
        </w:rPr>
      </w:pPr>
      <w:r w:rsidRPr="0020402D">
        <w:rPr>
          <w:rFonts w:eastAsiaTheme="minorHAnsi" w:hint="eastAsia"/>
          <w:color w:val="000000" w:themeColor="text1"/>
        </w:rPr>
        <w:t>D. 气孔的关闭受到钠离子的刺激作用。</w:t>
      </w:r>
    </w:p>
    <w:p w14:paraId="54418A73" w14:textId="77777777" w:rsidR="0020402D" w:rsidRPr="0020402D" w:rsidRDefault="0020402D" w:rsidP="0020402D">
      <w:pPr>
        <w:rPr>
          <w:rFonts w:eastAsiaTheme="minorHAnsi" w:hint="eastAsia"/>
          <w:color w:val="000000" w:themeColor="text1"/>
        </w:rPr>
      </w:pPr>
      <w:r w:rsidRPr="0020402D">
        <w:rPr>
          <w:rFonts w:eastAsiaTheme="minorHAnsi" w:hint="eastAsia"/>
          <w:color w:val="000000" w:themeColor="text1"/>
        </w:rPr>
        <w:t>E. 幼苗在果实脱落前萌发。</w:t>
      </w:r>
    </w:p>
    <w:p w14:paraId="128F057D" w14:textId="77777777" w:rsidR="0020402D" w:rsidRPr="0020402D" w:rsidRDefault="0020402D" w:rsidP="0020402D">
      <w:pPr>
        <w:rPr>
          <w:rFonts w:eastAsiaTheme="minorHAnsi" w:hint="eastAsia"/>
          <w:color w:val="000000" w:themeColor="text1"/>
        </w:rPr>
      </w:pPr>
    </w:p>
    <w:p w14:paraId="7BA163F9" w14:textId="62EC81BA" w:rsidR="00824B9E" w:rsidRPr="00824B9E" w:rsidRDefault="00824B9E" w:rsidP="00824B9E">
      <w:pPr>
        <w:pStyle w:val="a6"/>
        <w:numPr>
          <w:ilvl w:val="0"/>
          <w:numId w:val="494"/>
        </w:numPr>
        <w:ind w:firstLineChars="0"/>
        <w:rPr>
          <w:rFonts w:eastAsiaTheme="minorHAnsi" w:hint="eastAsia"/>
          <w:color w:val="000000" w:themeColor="text1"/>
        </w:rPr>
      </w:pPr>
      <w:r w:rsidRPr="00824B9E">
        <w:rPr>
          <w:rFonts w:eastAsiaTheme="minorHAnsi"/>
          <w:color w:val="000000" w:themeColor="text1"/>
        </w:rPr>
        <w:t>植保素是植物受</w:t>
      </w:r>
      <w:proofErr w:type="gramStart"/>
      <w:r w:rsidRPr="00824B9E">
        <w:rPr>
          <w:rFonts w:eastAsiaTheme="minorHAnsi"/>
          <w:color w:val="000000" w:themeColor="text1"/>
        </w:rPr>
        <w:t>侵染</w:t>
      </w:r>
      <w:proofErr w:type="gramEnd"/>
      <w:r w:rsidRPr="00824B9E">
        <w:rPr>
          <w:rFonts w:eastAsiaTheme="minorHAnsi"/>
          <w:color w:val="000000" w:themeColor="text1"/>
        </w:rPr>
        <w:t>后产生的一类</w:t>
      </w:r>
      <w:proofErr w:type="gramStart"/>
      <w:r w:rsidRPr="00824B9E">
        <w:rPr>
          <w:rFonts w:eastAsiaTheme="minorHAnsi"/>
          <w:color w:val="000000" w:themeColor="text1"/>
        </w:rPr>
        <w:t>低相对</w:t>
      </w:r>
      <w:proofErr w:type="gramEnd"/>
      <w:r w:rsidRPr="00824B9E">
        <w:rPr>
          <w:rFonts w:eastAsiaTheme="minorHAnsi"/>
          <w:color w:val="000000" w:themeColor="text1"/>
        </w:rPr>
        <w:t>分子质量的抗病原微生物的化合物。下列物质中属于植保素类的是（多选）</w:t>
      </w:r>
    </w:p>
    <w:p w14:paraId="79853A78" w14:textId="77777777" w:rsidR="00824B9E" w:rsidRPr="00824B9E" w:rsidRDefault="00824B9E" w:rsidP="00824B9E">
      <w:pPr>
        <w:rPr>
          <w:rFonts w:eastAsiaTheme="minorHAnsi" w:hint="eastAsia"/>
          <w:color w:val="000000" w:themeColor="text1"/>
        </w:rPr>
      </w:pPr>
      <w:r w:rsidRPr="00824B9E">
        <w:rPr>
          <w:rFonts w:eastAsiaTheme="minorHAnsi"/>
          <w:color w:val="000000" w:themeColor="text1"/>
        </w:rPr>
        <w:t>A. 甘薯酮</w:t>
      </w:r>
    </w:p>
    <w:p w14:paraId="072106E8" w14:textId="77777777" w:rsidR="00824B9E" w:rsidRPr="00824B9E" w:rsidRDefault="00824B9E" w:rsidP="00824B9E">
      <w:pPr>
        <w:rPr>
          <w:rFonts w:eastAsiaTheme="minorHAnsi" w:hint="eastAsia"/>
          <w:color w:val="000000" w:themeColor="text1"/>
        </w:rPr>
      </w:pPr>
      <w:r w:rsidRPr="00824B9E">
        <w:rPr>
          <w:rFonts w:eastAsiaTheme="minorHAnsi"/>
          <w:color w:val="000000" w:themeColor="text1"/>
        </w:rPr>
        <w:t>B. 辣椒素</w:t>
      </w:r>
    </w:p>
    <w:p w14:paraId="1912A8C2" w14:textId="77777777" w:rsidR="00824B9E" w:rsidRPr="00824B9E" w:rsidRDefault="00824B9E" w:rsidP="00824B9E">
      <w:pPr>
        <w:rPr>
          <w:rFonts w:eastAsiaTheme="minorHAnsi" w:hint="eastAsia"/>
          <w:color w:val="000000" w:themeColor="text1"/>
        </w:rPr>
      </w:pPr>
      <w:r w:rsidRPr="00824B9E">
        <w:rPr>
          <w:rFonts w:eastAsiaTheme="minorHAnsi"/>
          <w:color w:val="000000" w:themeColor="text1"/>
        </w:rPr>
        <w:t>C. 豌豆素</w:t>
      </w:r>
    </w:p>
    <w:p w14:paraId="7BE0CFF9" w14:textId="77777777" w:rsidR="00824B9E" w:rsidRPr="00824B9E" w:rsidRDefault="00824B9E" w:rsidP="00824B9E">
      <w:pPr>
        <w:rPr>
          <w:rFonts w:eastAsiaTheme="minorHAnsi" w:hint="eastAsia"/>
          <w:color w:val="000000" w:themeColor="text1"/>
        </w:rPr>
      </w:pPr>
      <w:r w:rsidRPr="00824B9E">
        <w:rPr>
          <w:rFonts w:eastAsiaTheme="minorHAnsi"/>
          <w:color w:val="000000" w:themeColor="text1"/>
        </w:rPr>
        <w:t>D. 芥子醇</w:t>
      </w:r>
    </w:p>
    <w:p w14:paraId="1D08D4AB" w14:textId="77777777" w:rsidR="00824B9E" w:rsidRPr="00824B9E" w:rsidRDefault="00824B9E" w:rsidP="00711EC8">
      <w:pPr>
        <w:rPr>
          <w:rFonts w:eastAsiaTheme="minorHAnsi" w:hint="eastAsia"/>
          <w:color w:val="000000" w:themeColor="text1"/>
        </w:rPr>
      </w:pPr>
    </w:p>
    <w:p w14:paraId="6D86C618" w14:textId="77777777" w:rsidR="00973BD4" w:rsidRPr="00113669" w:rsidRDefault="00973BD4" w:rsidP="00973BD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8A0220" w14:paraId="52BDB343" w14:textId="77777777" w:rsidTr="00F42F55">
        <w:tc>
          <w:tcPr>
            <w:tcW w:w="2074" w:type="dxa"/>
          </w:tcPr>
          <w:p w14:paraId="145F1411" w14:textId="77777777" w:rsidR="008A0220" w:rsidRDefault="008A0220"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1E918E85" w14:textId="77777777" w:rsidR="008A0220" w:rsidRDefault="008A0220"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51153C96" w14:textId="77777777" w:rsidR="008A0220" w:rsidRDefault="008A0220"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36C23024" w14:textId="77777777" w:rsidR="008A0220" w:rsidRDefault="008A0220" w:rsidP="00F42F55">
            <w:pPr>
              <w:rPr>
                <w:rFonts w:eastAsiaTheme="minorHAnsi" w:hint="eastAsia"/>
                <w:color w:val="000000" w:themeColor="text1"/>
              </w:rPr>
            </w:pPr>
            <w:r>
              <w:rPr>
                <w:rFonts w:eastAsiaTheme="minorHAnsi" w:hint="eastAsia"/>
                <w:color w:val="000000" w:themeColor="text1"/>
              </w:rPr>
              <w:t>答案</w:t>
            </w:r>
          </w:p>
        </w:tc>
      </w:tr>
      <w:tr w:rsidR="008A0220" w14:paraId="395660E1" w14:textId="77777777" w:rsidTr="00F42F55">
        <w:tc>
          <w:tcPr>
            <w:tcW w:w="2074" w:type="dxa"/>
          </w:tcPr>
          <w:p w14:paraId="5292F78B" w14:textId="77777777" w:rsidR="008A0220" w:rsidRDefault="008A0220" w:rsidP="00F42F55">
            <w:pPr>
              <w:rPr>
                <w:rFonts w:eastAsiaTheme="minorHAnsi" w:hint="eastAsia"/>
                <w:color w:val="000000" w:themeColor="text1"/>
              </w:rPr>
            </w:pPr>
            <w:r>
              <w:rPr>
                <w:rFonts w:eastAsiaTheme="minorHAnsi" w:hint="eastAsia"/>
                <w:color w:val="000000" w:themeColor="text1"/>
              </w:rPr>
              <w:t>1</w:t>
            </w:r>
          </w:p>
        </w:tc>
        <w:tc>
          <w:tcPr>
            <w:tcW w:w="2073" w:type="dxa"/>
          </w:tcPr>
          <w:p w14:paraId="6B2F600B" w14:textId="602909B7" w:rsidR="008A0220" w:rsidRDefault="00F572E7"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138469F4" w14:textId="581BBEA3" w:rsidR="008A0220" w:rsidRDefault="008A0220" w:rsidP="00F42F55">
            <w:pPr>
              <w:rPr>
                <w:rFonts w:eastAsiaTheme="minorHAnsi" w:hint="eastAsia"/>
                <w:color w:val="000000" w:themeColor="text1"/>
              </w:rPr>
            </w:pPr>
            <w:r>
              <w:rPr>
                <w:rFonts w:eastAsiaTheme="minorHAnsi" w:hint="eastAsia"/>
                <w:color w:val="000000" w:themeColor="text1"/>
              </w:rPr>
              <w:t>1</w:t>
            </w:r>
            <w:r w:rsidR="007E4438">
              <w:rPr>
                <w:rFonts w:eastAsiaTheme="minorHAnsi"/>
                <w:color w:val="000000" w:themeColor="text1"/>
              </w:rPr>
              <w:t>2</w:t>
            </w:r>
          </w:p>
        </w:tc>
        <w:tc>
          <w:tcPr>
            <w:tcW w:w="2074" w:type="dxa"/>
          </w:tcPr>
          <w:p w14:paraId="59E1751B" w14:textId="74AEC186" w:rsidR="008A0220" w:rsidRDefault="00F572E7"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r>
      <w:tr w:rsidR="008A0220" w14:paraId="09CCC4E4" w14:textId="77777777" w:rsidTr="00F42F55">
        <w:tc>
          <w:tcPr>
            <w:tcW w:w="2074" w:type="dxa"/>
          </w:tcPr>
          <w:p w14:paraId="41CF69EF" w14:textId="77777777" w:rsidR="008A0220" w:rsidRDefault="008A0220" w:rsidP="00F42F55">
            <w:pPr>
              <w:rPr>
                <w:rFonts w:eastAsiaTheme="minorHAnsi" w:hint="eastAsia"/>
                <w:color w:val="000000" w:themeColor="text1"/>
              </w:rPr>
            </w:pPr>
            <w:r>
              <w:rPr>
                <w:rFonts w:eastAsiaTheme="minorHAnsi" w:hint="eastAsia"/>
                <w:color w:val="000000" w:themeColor="text1"/>
              </w:rPr>
              <w:t>2</w:t>
            </w:r>
          </w:p>
        </w:tc>
        <w:tc>
          <w:tcPr>
            <w:tcW w:w="2073" w:type="dxa"/>
          </w:tcPr>
          <w:p w14:paraId="4D1FD9A1" w14:textId="0B83BFEA" w:rsidR="008A0220" w:rsidRDefault="00F572E7"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075" w:type="dxa"/>
          </w:tcPr>
          <w:p w14:paraId="59ECCD3A" w14:textId="6AECE6DC" w:rsidR="008A0220" w:rsidRDefault="008A0220" w:rsidP="00F42F55">
            <w:pPr>
              <w:rPr>
                <w:rFonts w:eastAsiaTheme="minorHAnsi" w:hint="eastAsia"/>
                <w:color w:val="000000" w:themeColor="text1"/>
              </w:rPr>
            </w:pPr>
            <w:r>
              <w:rPr>
                <w:rFonts w:eastAsiaTheme="minorHAnsi" w:hint="eastAsia"/>
                <w:color w:val="000000" w:themeColor="text1"/>
              </w:rPr>
              <w:t>1</w:t>
            </w:r>
            <w:r w:rsidR="007E4438">
              <w:rPr>
                <w:rFonts w:eastAsiaTheme="minorHAnsi"/>
                <w:color w:val="000000" w:themeColor="text1"/>
              </w:rPr>
              <w:t>3</w:t>
            </w:r>
          </w:p>
        </w:tc>
        <w:tc>
          <w:tcPr>
            <w:tcW w:w="2074" w:type="dxa"/>
          </w:tcPr>
          <w:p w14:paraId="6C8A1ECE" w14:textId="590BA654" w:rsidR="008A0220" w:rsidRDefault="00F572E7" w:rsidP="00F42F55">
            <w:pPr>
              <w:rPr>
                <w:rFonts w:eastAsiaTheme="minorHAnsi" w:hint="eastAsia"/>
                <w:color w:val="000000" w:themeColor="text1"/>
              </w:rPr>
            </w:pPr>
            <w:r>
              <w:rPr>
                <w:rFonts w:eastAsiaTheme="minorHAnsi" w:hint="eastAsia"/>
                <w:color w:val="000000" w:themeColor="text1"/>
              </w:rPr>
              <w:t>C</w:t>
            </w:r>
          </w:p>
        </w:tc>
      </w:tr>
      <w:tr w:rsidR="008A0220" w14:paraId="3D4208D2" w14:textId="77777777" w:rsidTr="00F42F55">
        <w:tc>
          <w:tcPr>
            <w:tcW w:w="2074" w:type="dxa"/>
          </w:tcPr>
          <w:p w14:paraId="0FAA22A4" w14:textId="77777777" w:rsidR="008A0220" w:rsidRDefault="008A0220" w:rsidP="00F42F55">
            <w:pPr>
              <w:rPr>
                <w:rFonts w:eastAsiaTheme="minorHAnsi" w:hint="eastAsia"/>
                <w:color w:val="000000" w:themeColor="text1"/>
              </w:rPr>
            </w:pPr>
            <w:r>
              <w:rPr>
                <w:rFonts w:eastAsiaTheme="minorHAnsi" w:hint="eastAsia"/>
                <w:color w:val="000000" w:themeColor="text1"/>
              </w:rPr>
              <w:t>3</w:t>
            </w:r>
          </w:p>
        </w:tc>
        <w:tc>
          <w:tcPr>
            <w:tcW w:w="2073" w:type="dxa"/>
          </w:tcPr>
          <w:p w14:paraId="0CFFAFD1" w14:textId="1D2A471C" w:rsidR="008A0220" w:rsidRDefault="00F572E7"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075" w:type="dxa"/>
          </w:tcPr>
          <w:p w14:paraId="4808AE48" w14:textId="3EE52815" w:rsidR="008A0220" w:rsidRDefault="008A0220" w:rsidP="00F42F55">
            <w:pPr>
              <w:rPr>
                <w:rFonts w:eastAsiaTheme="minorHAnsi" w:hint="eastAsia"/>
                <w:color w:val="000000" w:themeColor="text1"/>
              </w:rPr>
            </w:pPr>
            <w:r>
              <w:rPr>
                <w:rFonts w:eastAsiaTheme="minorHAnsi" w:hint="eastAsia"/>
                <w:color w:val="000000" w:themeColor="text1"/>
              </w:rPr>
              <w:t>1</w:t>
            </w:r>
            <w:r w:rsidR="007E4438">
              <w:rPr>
                <w:rFonts w:eastAsiaTheme="minorHAnsi"/>
                <w:color w:val="000000" w:themeColor="text1"/>
              </w:rPr>
              <w:t>4</w:t>
            </w:r>
          </w:p>
        </w:tc>
        <w:tc>
          <w:tcPr>
            <w:tcW w:w="2074" w:type="dxa"/>
          </w:tcPr>
          <w:p w14:paraId="1012D354" w14:textId="04BCC62F" w:rsidR="008A0220" w:rsidRDefault="00F572E7" w:rsidP="00F42F55">
            <w:pPr>
              <w:rPr>
                <w:rFonts w:eastAsiaTheme="minorHAnsi" w:hint="eastAsia"/>
                <w:color w:val="000000" w:themeColor="text1"/>
              </w:rPr>
            </w:pPr>
            <w:r>
              <w:rPr>
                <w:rFonts w:eastAsiaTheme="minorHAnsi" w:hint="eastAsia"/>
                <w:color w:val="000000" w:themeColor="text1"/>
              </w:rPr>
              <w:t>A</w:t>
            </w:r>
          </w:p>
        </w:tc>
      </w:tr>
      <w:tr w:rsidR="008A0220" w14:paraId="3A0DB467" w14:textId="77777777" w:rsidTr="00F42F55">
        <w:tc>
          <w:tcPr>
            <w:tcW w:w="2074" w:type="dxa"/>
          </w:tcPr>
          <w:p w14:paraId="295928D2" w14:textId="77777777" w:rsidR="008A0220" w:rsidRDefault="008A0220" w:rsidP="00F42F55">
            <w:pPr>
              <w:rPr>
                <w:rFonts w:eastAsiaTheme="minorHAnsi" w:hint="eastAsia"/>
                <w:color w:val="000000" w:themeColor="text1"/>
              </w:rPr>
            </w:pPr>
            <w:r>
              <w:rPr>
                <w:rFonts w:eastAsiaTheme="minorHAnsi" w:hint="eastAsia"/>
                <w:color w:val="000000" w:themeColor="text1"/>
              </w:rPr>
              <w:t>4</w:t>
            </w:r>
          </w:p>
        </w:tc>
        <w:tc>
          <w:tcPr>
            <w:tcW w:w="2073" w:type="dxa"/>
          </w:tcPr>
          <w:p w14:paraId="5C7FD388" w14:textId="073729BD" w:rsidR="008A0220" w:rsidRDefault="00F572E7"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E</w:t>
            </w:r>
          </w:p>
        </w:tc>
        <w:tc>
          <w:tcPr>
            <w:tcW w:w="2075" w:type="dxa"/>
          </w:tcPr>
          <w:p w14:paraId="2EE3010B" w14:textId="3856B71A" w:rsidR="008A0220" w:rsidRDefault="008A0220" w:rsidP="00F42F55">
            <w:pPr>
              <w:rPr>
                <w:rFonts w:eastAsiaTheme="minorHAnsi" w:hint="eastAsia"/>
                <w:color w:val="000000" w:themeColor="text1"/>
              </w:rPr>
            </w:pPr>
            <w:r>
              <w:rPr>
                <w:rFonts w:eastAsiaTheme="minorHAnsi" w:hint="eastAsia"/>
                <w:color w:val="000000" w:themeColor="text1"/>
              </w:rPr>
              <w:t>1</w:t>
            </w:r>
            <w:r w:rsidR="007E4438">
              <w:rPr>
                <w:rFonts w:eastAsiaTheme="minorHAnsi"/>
                <w:color w:val="000000" w:themeColor="text1"/>
              </w:rPr>
              <w:t>5</w:t>
            </w:r>
          </w:p>
        </w:tc>
        <w:tc>
          <w:tcPr>
            <w:tcW w:w="2074" w:type="dxa"/>
          </w:tcPr>
          <w:p w14:paraId="55ABC768" w14:textId="041DC289" w:rsidR="008A0220" w:rsidRDefault="00F572E7"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r>
      <w:tr w:rsidR="008A0220" w14:paraId="6F08CCF7" w14:textId="77777777" w:rsidTr="00F42F55">
        <w:tc>
          <w:tcPr>
            <w:tcW w:w="2074" w:type="dxa"/>
          </w:tcPr>
          <w:p w14:paraId="3ACEA22B" w14:textId="77777777" w:rsidR="008A0220" w:rsidRDefault="008A0220" w:rsidP="00F42F55">
            <w:pPr>
              <w:rPr>
                <w:rFonts w:eastAsiaTheme="minorHAnsi" w:hint="eastAsia"/>
                <w:color w:val="000000" w:themeColor="text1"/>
              </w:rPr>
            </w:pPr>
            <w:r>
              <w:rPr>
                <w:rFonts w:eastAsiaTheme="minorHAnsi" w:hint="eastAsia"/>
                <w:color w:val="000000" w:themeColor="text1"/>
              </w:rPr>
              <w:t>5</w:t>
            </w:r>
          </w:p>
        </w:tc>
        <w:tc>
          <w:tcPr>
            <w:tcW w:w="2073" w:type="dxa"/>
          </w:tcPr>
          <w:p w14:paraId="243021CA" w14:textId="3A67A9DD" w:rsidR="008A0220" w:rsidRDefault="00F572E7" w:rsidP="00F42F55">
            <w:pPr>
              <w:rPr>
                <w:rFonts w:eastAsiaTheme="minorHAnsi" w:hint="eastAsia"/>
                <w:color w:val="000000" w:themeColor="text1"/>
              </w:rPr>
            </w:pPr>
            <w:r>
              <w:rPr>
                <w:rFonts w:eastAsiaTheme="minorHAnsi" w:hint="eastAsia"/>
                <w:color w:val="000000" w:themeColor="text1"/>
              </w:rPr>
              <w:t>C</w:t>
            </w:r>
          </w:p>
        </w:tc>
        <w:tc>
          <w:tcPr>
            <w:tcW w:w="2075" w:type="dxa"/>
          </w:tcPr>
          <w:p w14:paraId="658D17E0" w14:textId="7222E933" w:rsidR="008A0220" w:rsidRDefault="007E4438" w:rsidP="00F42F55">
            <w:pPr>
              <w:rPr>
                <w:rFonts w:eastAsiaTheme="minorHAnsi" w:hint="eastAsia"/>
                <w:color w:val="000000" w:themeColor="text1"/>
              </w:rPr>
            </w:pPr>
            <w:r>
              <w:rPr>
                <w:rFonts w:eastAsiaTheme="minorHAnsi"/>
                <w:color w:val="000000" w:themeColor="text1"/>
              </w:rPr>
              <w:t>16</w:t>
            </w:r>
          </w:p>
        </w:tc>
        <w:tc>
          <w:tcPr>
            <w:tcW w:w="2074" w:type="dxa"/>
          </w:tcPr>
          <w:p w14:paraId="70D9CFE1" w14:textId="4C1FC45F" w:rsidR="008A0220" w:rsidRDefault="00F572E7"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8A0220" w14:paraId="00190F1E" w14:textId="77777777" w:rsidTr="00F42F55">
        <w:tc>
          <w:tcPr>
            <w:tcW w:w="2074" w:type="dxa"/>
          </w:tcPr>
          <w:p w14:paraId="3FAC2507" w14:textId="77777777" w:rsidR="008A0220" w:rsidRDefault="008A0220" w:rsidP="00F42F55">
            <w:pPr>
              <w:rPr>
                <w:rFonts w:eastAsiaTheme="minorHAnsi" w:hint="eastAsia"/>
                <w:color w:val="000000" w:themeColor="text1"/>
              </w:rPr>
            </w:pPr>
            <w:r>
              <w:rPr>
                <w:rFonts w:eastAsiaTheme="minorHAnsi" w:hint="eastAsia"/>
                <w:color w:val="000000" w:themeColor="text1"/>
              </w:rPr>
              <w:t>6</w:t>
            </w:r>
          </w:p>
        </w:tc>
        <w:tc>
          <w:tcPr>
            <w:tcW w:w="2073" w:type="dxa"/>
          </w:tcPr>
          <w:p w14:paraId="4A155CC7" w14:textId="6CB2930D" w:rsidR="008A0220" w:rsidRDefault="00F572E7"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309512F7" w14:textId="388609B0" w:rsidR="008A0220" w:rsidRDefault="008A0220" w:rsidP="00F42F55">
            <w:pPr>
              <w:rPr>
                <w:rFonts w:eastAsiaTheme="minorHAnsi" w:hint="eastAsia"/>
                <w:color w:val="000000" w:themeColor="text1"/>
              </w:rPr>
            </w:pPr>
            <w:r>
              <w:rPr>
                <w:rFonts w:eastAsiaTheme="minorHAnsi" w:hint="eastAsia"/>
                <w:color w:val="000000" w:themeColor="text1"/>
              </w:rPr>
              <w:t>1</w:t>
            </w:r>
            <w:r w:rsidR="007E4438">
              <w:rPr>
                <w:rFonts w:eastAsiaTheme="minorHAnsi"/>
                <w:color w:val="000000" w:themeColor="text1"/>
              </w:rPr>
              <w:t>7</w:t>
            </w:r>
          </w:p>
        </w:tc>
        <w:tc>
          <w:tcPr>
            <w:tcW w:w="2074" w:type="dxa"/>
          </w:tcPr>
          <w:p w14:paraId="62054AF2" w14:textId="2789B93D" w:rsidR="008A0220" w:rsidRDefault="00F572E7"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8A0220" w14:paraId="0673529B" w14:textId="77777777" w:rsidTr="00F42F55">
        <w:tc>
          <w:tcPr>
            <w:tcW w:w="2074" w:type="dxa"/>
          </w:tcPr>
          <w:p w14:paraId="5C65A646" w14:textId="77777777" w:rsidR="008A0220" w:rsidRDefault="008A0220" w:rsidP="00F42F55">
            <w:pPr>
              <w:rPr>
                <w:rFonts w:eastAsiaTheme="minorHAnsi" w:hint="eastAsia"/>
                <w:color w:val="000000" w:themeColor="text1"/>
              </w:rPr>
            </w:pPr>
            <w:r>
              <w:rPr>
                <w:rFonts w:eastAsiaTheme="minorHAnsi" w:hint="eastAsia"/>
                <w:color w:val="000000" w:themeColor="text1"/>
              </w:rPr>
              <w:t>7</w:t>
            </w:r>
          </w:p>
        </w:tc>
        <w:tc>
          <w:tcPr>
            <w:tcW w:w="2073" w:type="dxa"/>
          </w:tcPr>
          <w:p w14:paraId="42A8A3FF" w14:textId="1A76B671" w:rsidR="008A0220" w:rsidRDefault="00F572E7"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CE</w:t>
            </w:r>
          </w:p>
        </w:tc>
        <w:tc>
          <w:tcPr>
            <w:tcW w:w="2075" w:type="dxa"/>
          </w:tcPr>
          <w:p w14:paraId="5AA84993" w14:textId="71499DA8" w:rsidR="008A0220" w:rsidRDefault="007E4438"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8</w:t>
            </w:r>
          </w:p>
        </w:tc>
        <w:tc>
          <w:tcPr>
            <w:tcW w:w="2074" w:type="dxa"/>
          </w:tcPr>
          <w:p w14:paraId="051B6160" w14:textId="50326C82" w:rsidR="008A0220" w:rsidRDefault="00F572E7" w:rsidP="00F42F55">
            <w:pPr>
              <w:rPr>
                <w:rFonts w:eastAsiaTheme="minorHAnsi" w:hint="eastAsia"/>
                <w:color w:val="000000" w:themeColor="text1"/>
              </w:rPr>
            </w:pPr>
            <w:r>
              <w:rPr>
                <w:rFonts w:eastAsiaTheme="minorHAnsi" w:hint="eastAsia"/>
                <w:color w:val="000000" w:themeColor="text1"/>
              </w:rPr>
              <w:t>D</w:t>
            </w:r>
          </w:p>
        </w:tc>
      </w:tr>
      <w:tr w:rsidR="008A0220" w14:paraId="34839A43" w14:textId="77777777" w:rsidTr="00F42F55">
        <w:tc>
          <w:tcPr>
            <w:tcW w:w="2074" w:type="dxa"/>
          </w:tcPr>
          <w:p w14:paraId="1134B6AA" w14:textId="77777777" w:rsidR="008A0220" w:rsidRDefault="008A0220" w:rsidP="00F42F55">
            <w:pPr>
              <w:rPr>
                <w:rFonts w:eastAsiaTheme="minorHAnsi" w:hint="eastAsia"/>
                <w:color w:val="000000" w:themeColor="text1"/>
              </w:rPr>
            </w:pPr>
            <w:r>
              <w:rPr>
                <w:rFonts w:eastAsiaTheme="minorHAnsi" w:hint="eastAsia"/>
                <w:color w:val="000000" w:themeColor="text1"/>
              </w:rPr>
              <w:t>8</w:t>
            </w:r>
          </w:p>
        </w:tc>
        <w:tc>
          <w:tcPr>
            <w:tcW w:w="2073" w:type="dxa"/>
          </w:tcPr>
          <w:p w14:paraId="2E504DA2" w14:textId="508C93AD" w:rsidR="008A0220" w:rsidRDefault="00D53EE6"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59BF0A54" w14:textId="08477AFA" w:rsidR="008A0220" w:rsidRDefault="007E4438"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9</w:t>
            </w:r>
          </w:p>
        </w:tc>
        <w:tc>
          <w:tcPr>
            <w:tcW w:w="2074" w:type="dxa"/>
          </w:tcPr>
          <w:p w14:paraId="10FC277D" w14:textId="62C11800" w:rsidR="008A0220" w:rsidRDefault="00F572E7"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8A0220" w14:paraId="457D6EB0" w14:textId="77777777" w:rsidTr="00F42F55">
        <w:tc>
          <w:tcPr>
            <w:tcW w:w="2074" w:type="dxa"/>
          </w:tcPr>
          <w:p w14:paraId="37C1CA7E" w14:textId="77777777" w:rsidR="008A0220" w:rsidRDefault="008A0220" w:rsidP="00F42F55">
            <w:pPr>
              <w:rPr>
                <w:rFonts w:eastAsiaTheme="minorHAnsi" w:hint="eastAsia"/>
                <w:color w:val="000000" w:themeColor="text1"/>
              </w:rPr>
            </w:pPr>
            <w:r>
              <w:rPr>
                <w:rFonts w:eastAsiaTheme="minorHAnsi" w:hint="eastAsia"/>
                <w:color w:val="000000" w:themeColor="text1"/>
              </w:rPr>
              <w:t>9</w:t>
            </w:r>
          </w:p>
        </w:tc>
        <w:tc>
          <w:tcPr>
            <w:tcW w:w="2073" w:type="dxa"/>
          </w:tcPr>
          <w:p w14:paraId="2082088F" w14:textId="6C231AA5" w:rsidR="008A0220" w:rsidRDefault="00D53EE6"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E</w:t>
            </w:r>
          </w:p>
        </w:tc>
        <w:tc>
          <w:tcPr>
            <w:tcW w:w="2075" w:type="dxa"/>
          </w:tcPr>
          <w:p w14:paraId="378F260C" w14:textId="3CDA7D75" w:rsidR="008A0220" w:rsidRDefault="008A0220" w:rsidP="00F42F55">
            <w:pPr>
              <w:rPr>
                <w:rFonts w:eastAsiaTheme="minorHAnsi" w:hint="eastAsia"/>
                <w:color w:val="000000" w:themeColor="text1"/>
              </w:rPr>
            </w:pPr>
            <w:r>
              <w:rPr>
                <w:rFonts w:eastAsiaTheme="minorHAnsi" w:hint="eastAsia"/>
                <w:color w:val="000000" w:themeColor="text1"/>
              </w:rPr>
              <w:t>2</w:t>
            </w:r>
            <w:r w:rsidR="007E4438">
              <w:rPr>
                <w:rFonts w:eastAsiaTheme="minorHAnsi"/>
                <w:color w:val="000000" w:themeColor="text1"/>
              </w:rPr>
              <w:t>0</w:t>
            </w:r>
          </w:p>
        </w:tc>
        <w:tc>
          <w:tcPr>
            <w:tcW w:w="2074" w:type="dxa"/>
          </w:tcPr>
          <w:p w14:paraId="09B37ADF" w14:textId="55CDC9BF" w:rsidR="008A0220" w:rsidRDefault="00F572E7"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DE</w:t>
            </w:r>
          </w:p>
        </w:tc>
      </w:tr>
      <w:tr w:rsidR="008A0220" w14:paraId="27BF08DD" w14:textId="77777777" w:rsidTr="00F42F55">
        <w:tc>
          <w:tcPr>
            <w:tcW w:w="2074" w:type="dxa"/>
          </w:tcPr>
          <w:p w14:paraId="780C402F" w14:textId="77777777" w:rsidR="008A0220" w:rsidRDefault="008A0220" w:rsidP="00F42F55">
            <w:pPr>
              <w:rPr>
                <w:rFonts w:eastAsiaTheme="minorHAnsi" w:hint="eastAsia"/>
                <w:color w:val="000000" w:themeColor="text1"/>
              </w:rPr>
            </w:pPr>
            <w:r>
              <w:rPr>
                <w:rFonts w:eastAsiaTheme="minorHAnsi" w:hint="eastAsia"/>
                <w:color w:val="000000" w:themeColor="text1"/>
              </w:rPr>
              <w:t>10</w:t>
            </w:r>
          </w:p>
        </w:tc>
        <w:tc>
          <w:tcPr>
            <w:tcW w:w="2073" w:type="dxa"/>
          </w:tcPr>
          <w:p w14:paraId="09073AA5" w14:textId="7494F416" w:rsidR="008A0220" w:rsidRDefault="00D53EE6"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7561913F" w14:textId="51DAD140" w:rsidR="008A0220" w:rsidRDefault="008A0220" w:rsidP="00F42F55">
            <w:pPr>
              <w:rPr>
                <w:rFonts w:eastAsiaTheme="minorHAnsi" w:hint="eastAsia"/>
                <w:color w:val="000000" w:themeColor="text1"/>
              </w:rPr>
            </w:pPr>
            <w:r>
              <w:rPr>
                <w:rFonts w:eastAsiaTheme="minorHAnsi" w:hint="eastAsia"/>
                <w:color w:val="000000" w:themeColor="text1"/>
              </w:rPr>
              <w:t>2</w:t>
            </w:r>
            <w:r w:rsidR="007E4438">
              <w:rPr>
                <w:rFonts w:eastAsiaTheme="minorHAnsi"/>
                <w:color w:val="000000" w:themeColor="text1"/>
              </w:rPr>
              <w:t>1</w:t>
            </w:r>
          </w:p>
        </w:tc>
        <w:tc>
          <w:tcPr>
            <w:tcW w:w="2074" w:type="dxa"/>
          </w:tcPr>
          <w:p w14:paraId="3B0E1EC4" w14:textId="5ACEB8B5" w:rsidR="008A0220" w:rsidRDefault="007E4438"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8A0220" w14:paraId="325469E2" w14:textId="77777777" w:rsidTr="00F42F55">
        <w:tc>
          <w:tcPr>
            <w:tcW w:w="2074" w:type="dxa"/>
          </w:tcPr>
          <w:p w14:paraId="66C3E0F2" w14:textId="77777777" w:rsidR="008A0220" w:rsidRDefault="008A0220" w:rsidP="00F42F55">
            <w:pPr>
              <w:rPr>
                <w:rFonts w:eastAsiaTheme="minorHAnsi" w:hint="eastAsia"/>
                <w:color w:val="000000" w:themeColor="text1"/>
              </w:rPr>
            </w:pPr>
            <w:r>
              <w:rPr>
                <w:rFonts w:eastAsiaTheme="minorHAnsi" w:hint="eastAsia"/>
                <w:color w:val="000000" w:themeColor="text1"/>
              </w:rPr>
              <w:t>11</w:t>
            </w:r>
          </w:p>
        </w:tc>
        <w:tc>
          <w:tcPr>
            <w:tcW w:w="2073" w:type="dxa"/>
          </w:tcPr>
          <w:p w14:paraId="03999BE1" w14:textId="1164D8D2" w:rsidR="008A0220" w:rsidRDefault="00D53EE6" w:rsidP="00F42F55">
            <w:pPr>
              <w:rPr>
                <w:rFonts w:eastAsiaTheme="minorHAnsi" w:hint="eastAsia"/>
                <w:color w:val="000000" w:themeColor="text1"/>
              </w:rPr>
            </w:pPr>
            <w:r>
              <w:rPr>
                <w:rFonts w:eastAsiaTheme="minorHAnsi" w:hint="eastAsia"/>
                <w:color w:val="000000" w:themeColor="text1"/>
              </w:rPr>
              <w:t>A</w:t>
            </w:r>
          </w:p>
        </w:tc>
        <w:tc>
          <w:tcPr>
            <w:tcW w:w="2075" w:type="dxa"/>
          </w:tcPr>
          <w:p w14:paraId="36FDB2CC" w14:textId="08463C74" w:rsidR="008A0220" w:rsidRDefault="008A0220" w:rsidP="00F42F55">
            <w:pPr>
              <w:rPr>
                <w:rFonts w:eastAsiaTheme="minorHAnsi" w:hint="eastAsia"/>
                <w:color w:val="000000" w:themeColor="text1"/>
              </w:rPr>
            </w:pPr>
          </w:p>
        </w:tc>
        <w:tc>
          <w:tcPr>
            <w:tcW w:w="2074" w:type="dxa"/>
          </w:tcPr>
          <w:p w14:paraId="3DC10E75" w14:textId="77777777" w:rsidR="008A0220" w:rsidRDefault="008A0220" w:rsidP="00F42F55">
            <w:pPr>
              <w:rPr>
                <w:rFonts w:eastAsiaTheme="minorHAnsi" w:hint="eastAsia"/>
                <w:color w:val="000000" w:themeColor="text1"/>
              </w:rPr>
            </w:pPr>
          </w:p>
        </w:tc>
      </w:tr>
    </w:tbl>
    <w:p w14:paraId="731B916B" w14:textId="77777777" w:rsidR="00973BD4" w:rsidRDefault="00973BD4" w:rsidP="008466FE">
      <w:pPr>
        <w:rPr>
          <w:rFonts w:eastAsiaTheme="minorHAnsi" w:hint="eastAsia"/>
          <w:color w:val="000000" w:themeColor="text1"/>
        </w:rPr>
      </w:pPr>
    </w:p>
    <w:p w14:paraId="2D6A1A84" w14:textId="5A88064E" w:rsidR="00973BD4"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动物生理学</w:t>
      </w:r>
    </w:p>
    <w:p w14:paraId="713A0CC9" w14:textId="7C2B8A6B"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一</w:t>
      </w:r>
      <w:r w:rsidRPr="00113669">
        <w:rPr>
          <w:rFonts w:asciiTheme="minorHAnsi" w:eastAsiaTheme="minorHAnsi" w:hAnsiTheme="minorHAnsi" w:hint="eastAsia"/>
          <w:color w:val="000000" w:themeColor="text1"/>
        </w:rPr>
        <w:t>章</w:t>
      </w:r>
    </w:p>
    <w:p w14:paraId="5B096EA2" w14:textId="01D1A3BE" w:rsidR="00973BD4" w:rsidRPr="00113669"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细胞与组织生理学</w:t>
      </w:r>
    </w:p>
    <w:p w14:paraId="13E6212F" w14:textId="77777777" w:rsidR="00973BD4" w:rsidRPr="00113669" w:rsidRDefault="00973BD4" w:rsidP="00973BD4">
      <w:pPr>
        <w:rPr>
          <w:rFonts w:eastAsiaTheme="minorHAnsi" w:hint="eastAsia"/>
          <w:color w:val="000000" w:themeColor="text1"/>
        </w:rPr>
      </w:pPr>
    </w:p>
    <w:p w14:paraId="7E93C3DD"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5CDF38B" w14:textId="54A25991" w:rsidR="00973BD4" w:rsidRDefault="000039E0">
      <w:pPr>
        <w:pStyle w:val="a6"/>
        <w:numPr>
          <w:ilvl w:val="0"/>
          <w:numId w:val="495"/>
        </w:numPr>
        <w:ind w:firstLineChars="0"/>
        <w:jc w:val="center"/>
        <w:rPr>
          <w:rFonts w:eastAsiaTheme="minorHAnsi" w:hint="eastAsia"/>
          <w:color w:val="000000" w:themeColor="text1"/>
        </w:rPr>
      </w:pPr>
      <w:proofErr w:type="gramStart"/>
      <w:r>
        <w:rPr>
          <w:rFonts w:eastAsiaTheme="minorHAnsi" w:hint="eastAsia"/>
          <w:color w:val="000000" w:themeColor="text1"/>
        </w:rPr>
        <w:t>细胞电</w:t>
      </w:r>
      <w:proofErr w:type="gramEnd"/>
      <w:r>
        <w:rPr>
          <w:rFonts w:eastAsiaTheme="minorHAnsi" w:hint="eastAsia"/>
          <w:color w:val="000000" w:themeColor="text1"/>
        </w:rPr>
        <w:t>生理</w:t>
      </w:r>
    </w:p>
    <w:p w14:paraId="4904D185" w14:textId="5C79C314" w:rsidR="00973BD4" w:rsidRDefault="000039E0">
      <w:pPr>
        <w:pStyle w:val="a6"/>
        <w:numPr>
          <w:ilvl w:val="0"/>
          <w:numId w:val="495"/>
        </w:numPr>
        <w:ind w:firstLineChars="0"/>
        <w:jc w:val="center"/>
        <w:rPr>
          <w:rFonts w:eastAsiaTheme="minorHAnsi" w:hint="eastAsia"/>
          <w:color w:val="000000" w:themeColor="text1"/>
        </w:rPr>
      </w:pPr>
      <w:r>
        <w:rPr>
          <w:rFonts w:eastAsiaTheme="minorHAnsi" w:hint="eastAsia"/>
          <w:color w:val="000000" w:themeColor="text1"/>
        </w:rPr>
        <w:t>兴奋的传导和传递</w:t>
      </w:r>
    </w:p>
    <w:p w14:paraId="2589F3AA" w14:textId="035034DC" w:rsidR="00973BD4" w:rsidRPr="000039E0" w:rsidRDefault="000039E0" w:rsidP="00FA33B6">
      <w:pPr>
        <w:pStyle w:val="a6"/>
        <w:numPr>
          <w:ilvl w:val="0"/>
          <w:numId w:val="495"/>
        </w:numPr>
        <w:ind w:firstLineChars="0"/>
        <w:jc w:val="center"/>
        <w:rPr>
          <w:rFonts w:eastAsiaTheme="minorHAnsi" w:hint="eastAsia"/>
          <w:color w:val="000000" w:themeColor="text1"/>
        </w:rPr>
      </w:pPr>
      <w:r w:rsidRPr="000039E0">
        <w:rPr>
          <w:rFonts w:eastAsiaTheme="minorHAnsi" w:hint="eastAsia"/>
          <w:color w:val="000000" w:themeColor="text1"/>
        </w:rPr>
        <w:t>肌肉的收缩生理</w:t>
      </w:r>
    </w:p>
    <w:p w14:paraId="3855755C"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41841187" w14:textId="2EDD9882" w:rsidR="00973BD4" w:rsidRDefault="000039E0" w:rsidP="00973BD4">
      <w:pPr>
        <w:pStyle w:val="2"/>
        <w:spacing w:line="240" w:lineRule="auto"/>
        <w:rPr>
          <w:rFonts w:eastAsiaTheme="minorHAnsi" w:hint="eastAsia"/>
          <w:color w:val="000000" w:themeColor="text1"/>
        </w:rPr>
      </w:pPr>
      <w:proofErr w:type="gramStart"/>
      <w:r>
        <w:rPr>
          <w:rFonts w:eastAsiaTheme="minorHAnsi" w:hint="eastAsia"/>
          <w:color w:val="000000" w:themeColor="text1"/>
        </w:rPr>
        <w:t>细胞电</w:t>
      </w:r>
      <w:proofErr w:type="gramEnd"/>
      <w:r>
        <w:rPr>
          <w:rFonts w:eastAsiaTheme="minorHAnsi" w:hint="eastAsia"/>
          <w:color w:val="000000" w:themeColor="text1"/>
        </w:rPr>
        <w:t>生理</w:t>
      </w:r>
    </w:p>
    <w:p w14:paraId="2A1E949D" w14:textId="5E64DE56" w:rsidR="008010FE" w:rsidRDefault="000039E0">
      <w:pPr>
        <w:pStyle w:val="a6"/>
        <w:numPr>
          <w:ilvl w:val="0"/>
          <w:numId w:val="649"/>
        </w:numPr>
        <w:ind w:firstLineChars="0"/>
        <w:rPr>
          <w:rFonts w:hint="eastAsia"/>
        </w:rPr>
      </w:pPr>
      <w:r>
        <w:rPr>
          <w:rFonts w:hint="eastAsia"/>
        </w:rPr>
        <w:t>细胞膜电位的基本概念</w:t>
      </w:r>
    </w:p>
    <w:p w14:paraId="322D02F8" w14:textId="77777777" w:rsidR="000039E0" w:rsidRDefault="000039E0">
      <w:pPr>
        <w:pStyle w:val="a6"/>
        <w:numPr>
          <w:ilvl w:val="1"/>
          <w:numId w:val="649"/>
        </w:numPr>
        <w:ind w:firstLineChars="0"/>
        <w:rPr>
          <w:rFonts w:hint="eastAsia"/>
        </w:rPr>
      </w:pPr>
      <w:r w:rsidRPr="000039E0">
        <w:rPr>
          <w:rFonts w:hint="eastAsia"/>
        </w:rPr>
        <w:t>极化</w:t>
      </w:r>
    </w:p>
    <w:p w14:paraId="191315A8" w14:textId="602EBCA8" w:rsidR="000039E0" w:rsidRPr="000039E0" w:rsidRDefault="000039E0" w:rsidP="000039E0">
      <w:pPr>
        <w:pStyle w:val="a6"/>
        <w:ind w:left="440" w:firstLineChars="0" w:firstLine="0"/>
        <w:rPr>
          <w:rFonts w:hint="eastAsia"/>
        </w:rPr>
      </w:pPr>
      <w:r w:rsidRPr="000039E0">
        <w:rPr>
          <w:rFonts w:hint="eastAsia"/>
        </w:rPr>
        <w:t>安静时细胞膜两侧外正内负的稳定状态。</w:t>
      </w:r>
    </w:p>
    <w:p w14:paraId="3D402095" w14:textId="77777777" w:rsidR="000039E0" w:rsidRDefault="000039E0">
      <w:pPr>
        <w:pStyle w:val="a6"/>
        <w:numPr>
          <w:ilvl w:val="1"/>
          <w:numId w:val="649"/>
        </w:numPr>
        <w:ind w:firstLineChars="0"/>
        <w:rPr>
          <w:rFonts w:hint="eastAsia"/>
        </w:rPr>
      </w:pPr>
      <w:r w:rsidRPr="000039E0">
        <w:rPr>
          <w:rFonts w:hint="eastAsia"/>
        </w:rPr>
        <w:t>超极化</w:t>
      </w:r>
    </w:p>
    <w:p w14:paraId="0C32A062" w14:textId="0425E7F4" w:rsidR="000039E0" w:rsidRPr="000039E0" w:rsidRDefault="000039E0" w:rsidP="000039E0">
      <w:pPr>
        <w:pStyle w:val="a6"/>
        <w:ind w:left="440" w:firstLineChars="0" w:firstLine="0"/>
        <w:rPr>
          <w:rFonts w:hint="eastAsia"/>
        </w:rPr>
      </w:pPr>
      <w:r w:rsidRPr="000039E0">
        <w:rPr>
          <w:rFonts w:hint="eastAsia"/>
        </w:rPr>
        <w:t>静息电位增大的过程或状态。</w:t>
      </w:r>
    </w:p>
    <w:p w14:paraId="318CA2C2" w14:textId="77777777" w:rsidR="000039E0" w:rsidRDefault="000039E0">
      <w:pPr>
        <w:pStyle w:val="a6"/>
        <w:numPr>
          <w:ilvl w:val="1"/>
          <w:numId w:val="649"/>
        </w:numPr>
        <w:ind w:firstLineChars="0"/>
        <w:rPr>
          <w:rFonts w:hint="eastAsia"/>
        </w:rPr>
      </w:pPr>
      <w:r w:rsidRPr="000039E0">
        <w:rPr>
          <w:rFonts w:hint="eastAsia"/>
        </w:rPr>
        <w:t>去极化</w:t>
      </w:r>
    </w:p>
    <w:p w14:paraId="0D3F749F" w14:textId="6B22CFD9" w:rsidR="000039E0" w:rsidRPr="000039E0" w:rsidRDefault="000039E0" w:rsidP="000039E0">
      <w:pPr>
        <w:pStyle w:val="a6"/>
        <w:ind w:left="440" w:firstLineChars="0" w:firstLine="0"/>
        <w:rPr>
          <w:rFonts w:hint="eastAsia"/>
        </w:rPr>
      </w:pPr>
      <w:r w:rsidRPr="000039E0">
        <w:rPr>
          <w:rFonts w:hint="eastAsia"/>
        </w:rPr>
        <w:t>静息电位减小的过程或状态。</w:t>
      </w:r>
    </w:p>
    <w:p w14:paraId="1EBC4C3C" w14:textId="77777777" w:rsidR="000039E0" w:rsidRDefault="000039E0">
      <w:pPr>
        <w:pStyle w:val="a6"/>
        <w:numPr>
          <w:ilvl w:val="1"/>
          <w:numId w:val="649"/>
        </w:numPr>
        <w:ind w:firstLineChars="0"/>
        <w:rPr>
          <w:rFonts w:hint="eastAsia"/>
        </w:rPr>
      </w:pPr>
      <w:r w:rsidRPr="000039E0">
        <w:rPr>
          <w:rFonts w:hint="eastAsia"/>
        </w:rPr>
        <w:t>反极化</w:t>
      </w:r>
    </w:p>
    <w:p w14:paraId="5669A0E5" w14:textId="0FB8A5E1" w:rsidR="000039E0" w:rsidRPr="000039E0" w:rsidRDefault="000039E0" w:rsidP="000039E0">
      <w:pPr>
        <w:pStyle w:val="a6"/>
        <w:ind w:left="440" w:firstLineChars="0" w:firstLine="0"/>
        <w:rPr>
          <w:rFonts w:hint="eastAsia"/>
        </w:rPr>
      </w:pPr>
      <w:r w:rsidRPr="000039E0">
        <w:rPr>
          <w:rFonts w:hint="eastAsia"/>
        </w:rPr>
        <w:t>膜内电位变为正值、膜两侧极性状态倒转的状态。</w:t>
      </w:r>
    </w:p>
    <w:p w14:paraId="64BF0892" w14:textId="77777777" w:rsidR="000039E0" w:rsidRDefault="000039E0">
      <w:pPr>
        <w:pStyle w:val="a6"/>
        <w:numPr>
          <w:ilvl w:val="1"/>
          <w:numId w:val="649"/>
        </w:numPr>
        <w:ind w:firstLineChars="0"/>
        <w:rPr>
          <w:rFonts w:hint="eastAsia"/>
        </w:rPr>
      </w:pPr>
      <w:r w:rsidRPr="000039E0">
        <w:rPr>
          <w:rFonts w:hint="eastAsia"/>
        </w:rPr>
        <w:t>复极化</w:t>
      </w:r>
    </w:p>
    <w:p w14:paraId="008AF352" w14:textId="04A26310" w:rsidR="000039E0" w:rsidRDefault="000039E0" w:rsidP="000039E0">
      <w:pPr>
        <w:pStyle w:val="a6"/>
        <w:ind w:left="440" w:firstLineChars="0" w:firstLine="0"/>
        <w:rPr>
          <w:rFonts w:hint="eastAsia"/>
        </w:rPr>
      </w:pPr>
      <w:r w:rsidRPr="000039E0">
        <w:rPr>
          <w:rFonts w:hint="eastAsia"/>
        </w:rPr>
        <w:t>细胞膜去极化后再向静息电位方向恢复的过程。</w:t>
      </w:r>
    </w:p>
    <w:p w14:paraId="723816DC" w14:textId="1839B77A" w:rsidR="008010FE" w:rsidRDefault="000039E0">
      <w:pPr>
        <w:pStyle w:val="a6"/>
        <w:numPr>
          <w:ilvl w:val="0"/>
          <w:numId w:val="649"/>
        </w:numPr>
        <w:ind w:firstLineChars="0"/>
        <w:rPr>
          <w:rFonts w:hint="eastAsia"/>
        </w:rPr>
      </w:pPr>
      <w:r>
        <w:rPr>
          <w:rFonts w:hint="eastAsia"/>
        </w:rPr>
        <w:t>离子的平衡电位与细胞的静息电位</w:t>
      </w:r>
    </w:p>
    <w:p w14:paraId="23EC182A" w14:textId="4853F3D7" w:rsidR="000039E0" w:rsidRDefault="000039E0">
      <w:pPr>
        <w:pStyle w:val="a6"/>
        <w:numPr>
          <w:ilvl w:val="1"/>
          <w:numId w:val="649"/>
        </w:numPr>
        <w:ind w:firstLineChars="0"/>
        <w:rPr>
          <w:rFonts w:hint="eastAsia"/>
        </w:rPr>
      </w:pPr>
      <w:r>
        <w:rPr>
          <w:rFonts w:hint="eastAsia"/>
        </w:rPr>
        <w:t>细胞膜内外离子浓度的差异</w:t>
      </w:r>
    </w:p>
    <w:p w14:paraId="1218F598" w14:textId="64FB526C" w:rsidR="0053469C" w:rsidRDefault="0053469C" w:rsidP="0053469C">
      <w:pPr>
        <w:ind w:firstLine="420"/>
        <w:rPr>
          <w:rFonts w:hint="eastAsia"/>
        </w:rPr>
      </w:pPr>
      <w:r w:rsidRPr="0053469C">
        <w:rPr>
          <w:rFonts w:hint="eastAsia"/>
        </w:rPr>
        <w:t>由于细胞</w:t>
      </w:r>
      <w:r>
        <w:rPr>
          <w:rFonts w:hint="eastAsia"/>
        </w:rPr>
        <w:t>在静息状态下，有以钠钾泵为主的ATP驱动泵在活跃运行，</w:t>
      </w:r>
      <w:r w:rsidRPr="0053469C">
        <w:t>这使得细胞内外各离子浓度不一；而</w:t>
      </w:r>
      <w:r w:rsidR="00F02CE4">
        <w:rPr>
          <w:rFonts w:hint="eastAsia"/>
        </w:rPr>
        <w:t>静息状态下，</w:t>
      </w:r>
      <w:r w:rsidRPr="0053469C">
        <w:t>细胞膜对各个离子的通透性不一，这使得各个带电粒子跨细胞膜流动的结果也不一。</w:t>
      </w:r>
      <w:r w:rsidR="00F02CE4">
        <w:rPr>
          <w:rFonts w:hint="eastAsia"/>
        </w:rPr>
        <w:t>最终导致各离子在细胞内外的浓度分布</w:t>
      </w:r>
      <w:r>
        <w:rPr>
          <w:rFonts w:hint="eastAsia"/>
        </w:rPr>
        <w:t>如下图所示：</w:t>
      </w:r>
    </w:p>
    <w:p w14:paraId="545EE976" w14:textId="75F530A7" w:rsidR="0053469C" w:rsidRDefault="0053469C" w:rsidP="0053469C">
      <w:pPr>
        <w:jc w:val="center"/>
        <w:rPr>
          <w:rFonts w:hint="eastAsia"/>
        </w:rPr>
      </w:pPr>
      <w:r w:rsidRPr="0053469C">
        <w:rPr>
          <w:noProof/>
        </w:rPr>
        <w:drawing>
          <wp:inline distT="0" distB="0" distL="0" distR="0" wp14:anchorId="5A587333" wp14:editId="59D60DB6">
            <wp:extent cx="4173773" cy="3017520"/>
            <wp:effectExtent l="0" t="0" r="0" b="0"/>
            <wp:docPr id="1280475454" name="图片 1">
              <a:extLst xmlns:a="http://schemas.openxmlformats.org/drawingml/2006/main">
                <a:ext uri="{FF2B5EF4-FFF2-40B4-BE49-F238E27FC236}">
                  <a16:creationId xmlns:a16="http://schemas.microsoft.com/office/drawing/2014/main" id="{5CCCC5BF-9DAA-C563-400F-09D91A417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5CCCC5BF-9DAA-C563-400F-09D91A4177BC}"/>
                        </a:ext>
                      </a:extLst>
                    </pic:cNvPr>
                    <pic:cNvPicPr>
                      <a:picLocks noChangeAspect="1"/>
                    </pic:cNvPicPr>
                  </pic:nvPicPr>
                  <pic:blipFill>
                    <a:blip r:embed="rId101"/>
                    <a:stretch>
                      <a:fillRect/>
                    </a:stretch>
                  </pic:blipFill>
                  <pic:spPr>
                    <a:xfrm>
                      <a:off x="0" y="0"/>
                      <a:ext cx="4183601" cy="3024626"/>
                    </a:xfrm>
                    <a:prstGeom prst="rect">
                      <a:avLst/>
                    </a:prstGeom>
                  </pic:spPr>
                </pic:pic>
              </a:graphicData>
            </a:graphic>
          </wp:inline>
        </w:drawing>
      </w:r>
    </w:p>
    <w:p w14:paraId="35B98A9E" w14:textId="5EED528E" w:rsidR="0053469C" w:rsidRDefault="0053469C" w:rsidP="0053469C">
      <w:pPr>
        <w:jc w:val="center"/>
        <w:rPr>
          <w:rFonts w:hint="eastAsia"/>
        </w:rPr>
      </w:pPr>
      <w:r>
        <w:rPr>
          <w:rFonts w:hint="eastAsia"/>
        </w:rPr>
        <w:t>Concentration (mmol/L) 浓度(mmol/L)</w:t>
      </w:r>
    </w:p>
    <w:p w14:paraId="75175172" w14:textId="3B62CEE8" w:rsidR="0053469C" w:rsidRDefault="0053469C" w:rsidP="0053469C">
      <w:pPr>
        <w:jc w:val="center"/>
        <w:rPr>
          <w:rFonts w:hint="eastAsia"/>
        </w:rPr>
      </w:pPr>
      <w:r>
        <w:rPr>
          <w:rFonts w:hint="eastAsia"/>
        </w:rPr>
        <w:t>ECF 细胞外液</w:t>
      </w:r>
    </w:p>
    <w:p w14:paraId="4EFD77A5" w14:textId="0478D13E" w:rsidR="0053469C" w:rsidRPr="0053469C" w:rsidRDefault="0053469C" w:rsidP="0053469C">
      <w:pPr>
        <w:jc w:val="center"/>
        <w:rPr>
          <w:rFonts w:hint="eastAsia"/>
        </w:rPr>
      </w:pPr>
      <w:r>
        <w:rPr>
          <w:rFonts w:hint="eastAsia"/>
        </w:rPr>
        <w:t>ICF 细胞内液</w:t>
      </w:r>
    </w:p>
    <w:p w14:paraId="5DE5F0A7" w14:textId="7E24571D" w:rsidR="0053469C" w:rsidRPr="0053469C" w:rsidRDefault="0053469C" w:rsidP="0053469C">
      <w:pPr>
        <w:ind w:firstLine="420"/>
        <w:rPr>
          <w:rFonts w:hint="eastAsia"/>
        </w:rPr>
      </w:pPr>
      <w:r w:rsidRPr="0053469C">
        <w:rPr>
          <w:rFonts w:hint="eastAsia"/>
        </w:rPr>
        <w:t>因此，细胞膜内外两侧是经常存在电位差的</w:t>
      </w:r>
      <w:r w:rsidR="00F02CE4">
        <w:rPr>
          <w:rFonts w:hint="eastAsia"/>
        </w:rPr>
        <w:t>。为描述</w:t>
      </w:r>
      <w:r w:rsidR="005E1016">
        <w:rPr>
          <w:rFonts w:hint="eastAsia"/>
        </w:rPr>
        <w:t>这种电位差</w:t>
      </w:r>
      <w:r w:rsidR="00F02CE4">
        <w:rPr>
          <w:rFonts w:hint="eastAsia"/>
        </w:rPr>
        <w:t>，研究者采用了</w:t>
      </w:r>
      <w:r w:rsidRPr="005E1016">
        <w:rPr>
          <w:rFonts w:hint="eastAsia"/>
          <w:b/>
          <w:bCs/>
        </w:rPr>
        <w:t>膜电位</w:t>
      </w:r>
      <w:r w:rsidR="00F02CE4">
        <w:rPr>
          <w:rFonts w:hint="eastAsia"/>
        </w:rPr>
        <w:t>的概念，即</w:t>
      </w:r>
      <w:r w:rsidRPr="0053469C">
        <w:rPr>
          <w:rFonts w:hint="eastAsia"/>
        </w:rPr>
        <w:t>膜内的电势</w:t>
      </w:r>
      <w:r w:rsidRPr="0053469C">
        <w:t>-膜外的电势</w:t>
      </w:r>
      <w:r w:rsidR="00F02CE4">
        <w:rPr>
          <w:rFonts w:hint="eastAsia"/>
        </w:rPr>
        <w:t>的差值。</w:t>
      </w:r>
    </w:p>
    <w:p w14:paraId="3E97945E" w14:textId="0E7DB332" w:rsidR="000039E0" w:rsidRDefault="000039E0">
      <w:pPr>
        <w:pStyle w:val="a6"/>
        <w:numPr>
          <w:ilvl w:val="1"/>
          <w:numId w:val="649"/>
        </w:numPr>
        <w:ind w:firstLineChars="0"/>
        <w:rPr>
          <w:rFonts w:hint="eastAsia"/>
        </w:rPr>
      </w:pPr>
      <w:r>
        <w:rPr>
          <w:rFonts w:hint="eastAsia"/>
        </w:rPr>
        <w:t>离子跨膜协助扩散的过程</w:t>
      </w:r>
    </w:p>
    <w:p w14:paraId="4BD08567" w14:textId="290A01E2" w:rsidR="00F02CE4" w:rsidRDefault="00F02CE4" w:rsidP="00F02CE4">
      <w:pPr>
        <w:pStyle w:val="a6"/>
        <w:ind w:left="440" w:firstLineChars="0" w:firstLine="0"/>
        <w:rPr>
          <w:rFonts w:hint="eastAsia"/>
        </w:rPr>
      </w:pPr>
      <w:r>
        <w:rPr>
          <w:rFonts w:hint="eastAsia"/>
        </w:rPr>
        <w:t>由于钠钾泵的活动，细胞膜内(</w:t>
      </w:r>
      <w:proofErr w:type="spellStart"/>
      <w:r>
        <w:rPr>
          <w:rFonts w:hint="eastAsia"/>
        </w:rPr>
        <w:t>i</w:t>
      </w:r>
      <w:proofErr w:type="spellEnd"/>
      <w:r>
        <w:rPr>
          <w:rFonts w:hint="eastAsia"/>
        </w:rPr>
        <w:t>)外(o)的钠离子、钾离子浓度满足：</w:t>
      </w:r>
    </w:p>
    <w:p w14:paraId="4CB23244" w14:textId="681288D8" w:rsidR="00F02CE4" w:rsidRDefault="00000000" w:rsidP="00F02CE4">
      <w:pPr>
        <w:rPr>
          <w:rFonts w:hint="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o</m:t>
              </m:r>
            </m:sub>
          </m:sSub>
          <m:r>
            <w:rPr>
              <w:rFonts w:ascii="Cambria Math" w:hAnsi="Cambria Math"/>
            </w:rPr>
            <m:t>&gt;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i</m:t>
              </m:r>
            </m:sub>
          </m:sSub>
        </m:oMath>
      </m:oMathPara>
    </w:p>
    <w:p w14:paraId="376025C8" w14:textId="24C8F4C7" w:rsidR="00F02CE4" w:rsidRDefault="00000000" w:rsidP="00F02CE4">
      <w:pPr>
        <w:rPr>
          <w:rFonts w:hint="eastAsia"/>
        </w:rPr>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m:t>
                      </m:r>
                    </m:sup>
                  </m:sSup>
                </m:e>
              </m:d>
            </m:e>
            <m:sub>
              <m:r>
                <w:rPr>
                  <w:rFonts w:ascii="Cambria Math" w:hAnsi="Cambria Math"/>
                </w:rPr>
                <m:t>i</m:t>
              </m:r>
            </m:sub>
          </m:sSub>
          <m:r>
            <w:rPr>
              <w:rFonts w:ascii="Cambria Math" w:hAnsi="Cambria Math"/>
            </w:rPr>
            <m:t>&gt;</m:t>
          </m:r>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m:t>
                      </m:r>
                    </m:sup>
                  </m:sSup>
                </m:e>
              </m:d>
            </m:e>
            <m:sub>
              <m:r>
                <w:rPr>
                  <w:rFonts w:ascii="Cambria Math" w:hAnsi="Cambria Math"/>
                </w:rPr>
                <m:t>o</m:t>
              </m:r>
            </m:sub>
          </m:sSub>
        </m:oMath>
      </m:oMathPara>
    </w:p>
    <w:p w14:paraId="2D769E99" w14:textId="4903C5C9" w:rsidR="00F02CE4" w:rsidRDefault="00F02CE4" w:rsidP="00F02CE4">
      <w:pPr>
        <w:ind w:firstLine="420"/>
        <w:rPr>
          <w:rFonts w:hint="eastAsia"/>
        </w:rPr>
      </w:pPr>
      <w:r>
        <w:rPr>
          <w:rFonts w:hint="eastAsia"/>
        </w:rPr>
        <w:t>静息状态下，细胞膜基本上仅开放钾离子通道，因而钾离子可自由流动，而其它离子的流动可以不考虑。显然，细胞膜内外钾离子的浓度差驱动钾离子外流；而细胞膜内外的电势差则驱动钾离子内流。最终，钾离子的跨膜扩散达到平衡状态，膜内外两侧也就有了一个较为稳定的电位差，即膜电位。</w:t>
      </w:r>
    </w:p>
    <w:p w14:paraId="2F00B611" w14:textId="27BCC8FF" w:rsidR="000039E0" w:rsidRDefault="000039E0">
      <w:pPr>
        <w:pStyle w:val="a6"/>
        <w:numPr>
          <w:ilvl w:val="1"/>
          <w:numId w:val="649"/>
        </w:numPr>
        <w:ind w:firstLineChars="0"/>
        <w:rPr>
          <w:rFonts w:hint="eastAsia"/>
        </w:rPr>
      </w:pPr>
      <w:r>
        <w:rPr>
          <w:rFonts w:hint="eastAsia"/>
        </w:rPr>
        <w:t>Nernst方程</w:t>
      </w:r>
    </w:p>
    <w:p w14:paraId="48381331" w14:textId="40B676C3" w:rsidR="00F02CE4" w:rsidRDefault="00F02CE4" w:rsidP="00F02CE4">
      <w:pPr>
        <w:ind w:firstLine="420"/>
        <w:rPr>
          <w:rFonts w:hint="eastAsia"/>
        </w:rPr>
      </w:pPr>
      <w:r>
        <w:rPr>
          <w:rFonts w:hint="eastAsia"/>
        </w:rPr>
        <w:t>为定量</w:t>
      </w:r>
      <w:r w:rsidRPr="00F02CE4">
        <w:rPr>
          <w:rFonts w:hint="eastAsia"/>
        </w:rPr>
        <w:t>评估离子在浓度差和电位差驱动下的扩散结果</w:t>
      </w:r>
      <w:r>
        <w:rPr>
          <w:rFonts w:hint="eastAsia"/>
        </w:rPr>
        <w:t>，可以采用Nernst方程的理论模型。Nernst方程仅考虑</w:t>
      </w:r>
      <w:r w:rsidR="00625D4F">
        <w:rPr>
          <w:rFonts w:hint="eastAsia"/>
        </w:rPr>
        <w:t>一个离子（假设为X）的扩散，并假定细胞膜对该离子有完全通透性。那么X离子在膜内外扩散达到平衡状态下，细胞的膜电位</w:t>
      </w:r>
      <w:r w:rsidR="00FF6763">
        <w:rPr>
          <w:rFonts w:hint="eastAsia"/>
        </w:rPr>
        <w:t>，称为X离子的</w:t>
      </w:r>
      <w:r w:rsidR="00FF6763">
        <w:rPr>
          <w:rFonts w:hint="eastAsia"/>
          <w:b/>
          <w:bCs/>
        </w:rPr>
        <w:t>平衡电位</w:t>
      </w:r>
      <w:r w:rsidR="00FF6763">
        <w:rPr>
          <w:rFonts w:hint="eastAsia"/>
        </w:rPr>
        <w:t>为</w:t>
      </w:r>
      <w:r w:rsidR="00625D4F">
        <w:rPr>
          <w:rFonts w:hint="eastAsia"/>
        </w:rPr>
        <w:t>：</w:t>
      </w:r>
    </w:p>
    <w:p w14:paraId="6C18EA7A" w14:textId="2CF86C6F" w:rsidR="00625D4F" w:rsidRPr="00625D4F" w:rsidRDefault="00000000" w:rsidP="00625D4F">
      <w:pPr>
        <w:rPr>
          <w:rFonts w:hint="eastAsia"/>
        </w:rPr>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RT</m:t>
              </m:r>
            </m:num>
            <m:den>
              <m:r>
                <w:rPr>
                  <w:rFonts w:ascii="Cambria Math" w:hAnsi="Cambria Math"/>
                </w:rPr>
                <m:t>zF</m:t>
              </m:r>
            </m:den>
          </m:f>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o</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i</m:t>
                      </m:r>
                    </m:sub>
                  </m:sSub>
                </m:den>
              </m:f>
            </m:e>
          </m:func>
        </m:oMath>
      </m:oMathPara>
    </w:p>
    <w:p w14:paraId="64CC2B1D" w14:textId="6D54F3E3" w:rsidR="00625D4F" w:rsidRDefault="00625D4F" w:rsidP="00625D4F">
      <w:pPr>
        <w:ind w:firstLine="420"/>
        <w:rPr>
          <w:rFonts w:hint="eastAsia"/>
        </w:rPr>
      </w:pPr>
      <w:r>
        <w:rPr>
          <w:rFonts w:hint="eastAsia"/>
        </w:rPr>
        <w:t>R为气体常数，T为温度，F为法拉第常数，z为</w:t>
      </w:r>
      <w:proofErr w:type="gramStart"/>
      <w:r>
        <w:rPr>
          <w:rFonts w:hint="eastAsia"/>
        </w:rPr>
        <w:t>离子价数</w:t>
      </w:r>
      <w:proofErr w:type="gramEnd"/>
      <w:r>
        <w:rPr>
          <w:rFonts w:hint="eastAsia"/>
        </w:rPr>
        <w:t>（如钾离子的</w:t>
      </w:r>
      <w:proofErr w:type="gramStart"/>
      <w:r>
        <w:rPr>
          <w:rFonts w:hint="eastAsia"/>
        </w:rPr>
        <w:t>离子价数</w:t>
      </w:r>
      <w:proofErr w:type="gramEnd"/>
      <w:r>
        <w:rPr>
          <w:rFonts w:hint="eastAsia"/>
        </w:rPr>
        <w:t>为+1，钙离子的</w:t>
      </w:r>
      <w:proofErr w:type="gramStart"/>
      <w:r>
        <w:rPr>
          <w:rFonts w:hint="eastAsia"/>
        </w:rPr>
        <w:t>离子价数</w:t>
      </w:r>
      <w:proofErr w:type="gramEnd"/>
      <w:r>
        <w:rPr>
          <w:rFonts w:hint="eastAsia"/>
        </w:rPr>
        <w:t>为+2，氯离子的</w:t>
      </w:r>
      <w:proofErr w:type="gramStart"/>
      <w:r>
        <w:rPr>
          <w:rFonts w:hint="eastAsia"/>
        </w:rPr>
        <w:t>离子价数</w:t>
      </w:r>
      <w:proofErr w:type="gramEnd"/>
      <w:r>
        <w:rPr>
          <w:rFonts w:hint="eastAsia"/>
        </w:rPr>
        <w:t>为-1）。</w:t>
      </w:r>
      <w:r w:rsidR="00FF6763">
        <w:rPr>
          <w:rFonts w:hint="eastAsia"/>
        </w:rPr>
        <w:t>在静息状态下，钾离子、钠离子、钙离子的膜内外浓度如下表所示：</w:t>
      </w:r>
    </w:p>
    <w:tbl>
      <w:tblPr>
        <w:tblW w:w="3398" w:type="dxa"/>
        <w:jc w:val="center"/>
        <w:tblCellMar>
          <w:left w:w="0" w:type="dxa"/>
          <w:right w:w="0" w:type="dxa"/>
        </w:tblCellMar>
        <w:tblLook w:val="0420" w:firstRow="1" w:lastRow="0" w:firstColumn="0" w:lastColumn="0" w:noHBand="0" w:noVBand="1"/>
      </w:tblPr>
      <w:tblGrid>
        <w:gridCol w:w="954"/>
        <w:gridCol w:w="1222"/>
        <w:gridCol w:w="1222"/>
      </w:tblGrid>
      <w:tr w:rsidR="00FF6763" w:rsidRPr="00FF6763" w14:paraId="49EA0611" w14:textId="77777777" w:rsidTr="00FF6763">
        <w:trPr>
          <w:trHeight w:val="99"/>
          <w:jc w:val="center"/>
        </w:trPr>
        <w:tc>
          <w:tcPr>
            <w:tcW w:w="9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6C9555" w14:textId="77777777" w:rsidR="00FF6763" w:rsidRPr="00FF6763" w:rsidRDefault="00FF6763" w:rsidP="00FF6763">
            <w:pPr>
              <w:jc w:val="left"/>
              <w:rPr>
                <w:rFonts w:hint="eastAsia"/>
              </w:rPr>
            </w:pPr>
            <w:r w:rsidRPr="00FF6763">
              <w:rPr>
                <w:rFonts w:hint="eastAsia"/>
              </w:rPr>
              <w:t>离子</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A9C5BB" w14:textId="77777777" w:rsidR="00FF6763" w:rsidRPr="00FF6763" w:rsidRDefault="00FF6763" w:rsidP="00FF6763">
            <w:pPr>
              <w:jc w:val="left"/>
              <w:rPr>
                <w:rFonts w:hint="eastAsia"/>
              </w:rPr>
            </w:pPr>
            <w:r w:rsidRPr="00FF6763">
              <w:rPr>
                <w:rFonts w:hint="eastAsia"/>
              </w:rPr>
              <w:t>膜内浓度</w:t>
            </w:r>
          </w:p>
          <w:p w14:paraId="6D13677B" w14:textId="77777777" w:rsidR="00FF6763" w:rsidRPr="00FF6763" w:rsidRDefault="00FF6763" w:rsidP="00FF6763">
            <w:pPr>
              <w:jc w:val="left"/>
              <w:rPr>
                <w:rFonts w:hint="eastAsia"/>
              </w:rPr>
            </w:pPr>
            <w:r w:rsidRPr="00FF6763">
              <w:rPr>
                <w:rFonts w:hint="eastAsia"/>
              </w:rPr>
              <w:t>(mmol/L)</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75BDA4" w14:textId="77777777" w:rsidR="00FF6763" w:rsidRPr="00FF6763" w:rsidRDefault="00FF6763" w:rsidP="00FF6763">
            <w:pPr>
              <w:jc w:val="left"/>
              <w:rPr>
                <w:rFonts w:hint="eastAsia"/>
              </w:rPr>
            </w:pPr>
            <w:r w:rsidRPr="00FF6763">
              <w:rPr>
                <w:rFonts w:hint="eastAsia"/>
              </w:rPr>
              <w:t>膜外浓度</w:t>
            </w:r>
          </w:p>
          <w:p w14:paraId="6BF8FC0A" w14:textId="77777777" w:rsidR="00FF6763" w:rsidRPr="00FF6763" w:rsidRDefault="00FF6763" w:rsidP="00FF6763">
            <w:pPr>
              <w:jc w:val="left"/>
              <w:rPr>
                <w:rFonts w:hint="eastAsia"/>
              </w:rPr>
            </w:pPr>
            <w:r w:rsidRPr="00FF6763">
              <w:rPr>
                <w:rFonts w:hint="eastAsia"/>
              </w:rPr>
              <w:t>(mmol/L)</w:t>
            </w:r>
          </w:p>
        </w:tc>
      </w:tr>
      <w:tr w:rsidR="00FF6763" w:rsidRPr="00FF6763" w14:paraId="2122EB68" w14:textId="77777777" w:rsidTr="00FF6763">
        <w:trPr>
          <w:trHeight w:val="99"/>
          <w:jc w:val="center"/>
        </w:trPr>
        <w:tc>
          <w:tcPr>
            <w:tcW w:w="9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F78C86" w14:textId="77777777" w:rsidR="00FF6763" w:rsidRPr="00FF6763" w:rsidRDefault="00FF6763" w:rsidP="00FF6763">
            <w:pPr>
              <w:jc w:val="left"/>
              <w:rPr>
                <w:rFonts w:hint="eastAsia"/>
              </w:rPr>
            </w:pPr>
            <w:r w:rsidRPr="00FF6763">
              <w:rPr>
                <w:rFonts w:hint="eastAsia"/>
              </w:rPr>
              <w:t>K</w:t>
            </w:r>
            <w:r w:rsidRPr="00FF6763">
              <w:rPr>
                <w:rFonts w:hint="eastAsia"/>
                <w:vertAlign w:val="superscript"/>
              </w:rPr>
              <w:t>+</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D6BC10" w14:textId="77777777" w:rsidR="00FF6763" w:rsidRPr="00FF6763" w:rsidRDefault="00FF6763" w:rsidP="00FF6763">
            <w:pPr>
              <w:jc w:val="left"/>
              <w:rPr>
                <w:rFonts w:hint="eastAsia"/>
              </w:rPr>
            </w:pPr>
            <w:r w:rsidRPr="00FF6763">
              <w:rPr>
                <w:rFonts w:hint="eastAsia"/>
              </w:rPr>
              <w:t>150</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F95AF3" w14:textId="77777777" w:rsidR="00FF6763" w:rsidRPr="00FF6763" w:rsidRDefault="00FF6763" w:rsidP="00FF6763">
            <w:pPr>
              <w:jc w:val="left"/>
              <w:rPr>
                <w:rFonts w:hint="eastAsia"/>
              </w:rPr>
            </w:pPr>
            <w:r w:rsidRPr="00FF6763">
              <w:rPr>
                <w:rFonts w:hint="eastAsia"/>
              </w:rPr>
              <w:t>5</w:t>
            </w:r>
          </w:p>
        </w:tc>
      </w:tr>
      <w:tr w:rsidR="00FF6763" w:rsidRPr="00FF6763" w14:paraId="2668F073" w14:textId="77777777" w:rsidTr="00FF6763">
        <w:trPr>
          <w:trHeight w:val="99"/>
          <w:jc w:val="center"/>
        </w:trPr>
        <w:tc>
          <w:tcPr>
            <w:tcW w:w="9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ADAC87" w14:textId="77777777" w:rsidR="00FF6763" w:rsidRPr="00FF6763" w:rsidRDefault="00FF6763" w:rsidP="00FF6763">
            <w:pPr>
              <w:jc w:val="left"/>
              <w:rPr>
                <w:rFonts w:hint="eastAsia"/>
              </w:rPr>
            </w:pPr>
            <w:r w:rsidRPr="00FF6763">
              <w:rPr>
                <w:rFonts w:hint="eastAsia"/>
              </w:rPr>
              <w:t>Na</w:t>
            </w:r>
            <w:r w:rsidRPr="00FF6763">
              <w:rPr>
                <w:rFonts w:hint="eastAsia"/>
                <w:vertAlign w:val="superscript"/>
              </w:rPr>
              <w:t>+</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C09647" w14:textId="77777777" w:rsidR="00FF6763" w:rsidRPr="00FF6763" w:rsidRDefault="00FF6763" w:rsidP="00FF6763">
            <w:pPr>
              <w:jc w:val="left"/>
              <w:rPr>
                <w:rFonts w:hint="eastAsia"/>
              </w:rPr>
            </w:pPr>
            <w:r w:rsidRPr="00FF6763">
              <w:rPr>
                <w:rFonts w:hint="eastAsia"/>
              </w:rPr>
              <w:t>15</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51F677" w14:textId="77777777" w:rsidR="00FF6763" w:rsidRPr="00FF6763" w:rsidRDefault="00FF6763" w:rsidP="00FF6763">
            <w:pPr>
              <w:jc w:val="left"/>
              <w:rPr>
                <w:rFonts w:hint="eastAsia"/>
              </w:rPr>
            </w:pPr>
            <w:r w:rsidRPr="00FF6763">
              <w:rPr>
                <w:rFonts w:hint="eastAsia"/>
              </w:rPr>
              <w:t>145</w:t>
            </w:r>
          </w:p>
        </w:tc>
      </w:tr>
      <w:tr w:rsidR="00FF6763" w:rsidRPr="00FF6763" w14:paraId="3798D970" w14:textId="77777777" w:rsidTr="00FF6763">
        <w:trPr>
          <w:trHeight w:val="99"/>
          <w:jc w:val="center"/>
        </w:trPr>
        <w:tc>
          <w:tcPr>
            <w:tcW w:w="9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DD2E9E" w14:textId="77777777" w:rsidR="00FF6763" w:rsidRPr="00FF6763" w:rsidRDefault="00FF6763" w:rsidP="00FF6763">
            <w:pPr>
              <w:jc w:val="left"/>
              <w:rPr>
                <w:rFonts w:hint="eastAsia"/>
              </w:rPr>
            </w:pPr>
            <w:r w:rsidRPr="00FF6763">
              <w:rPr>
                <w:rFonts w:hint="eastAsia"/>
              </w:rPr>
              <w:t>Ca</w:t>
            </w:r>
            <w:r w:rsidRPr="00FF6763">
              <w:rPr>
                <w:rFonts w:hint="eastAsia"/>
                <w:vertAlign w:val="superscript"/>
              </w:rPr>
              <w:t>2+</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5217C7" w14:textId="77777777" w:rsidR="00FF6763" w:rsidRPr="00FF6763" w:rsidRDefault="00FF6763" w:rsidP="00FF6763">
            <w:pPr>
              <w:jc w:val="left"/>
              <w:rPr>
                <w:rFonts w:hint="eastAsia"/>
              </w:rPr>
            </w:pPr>
            <w:r w:rsidRPr="00FF6763">
              <w:rPr>
                <w:rFonts w:hint="eastAsia"/>
              </w:rPr>
              <w:t>10</w:t>
            </w:r>
            <w:r w:rsidRPr="00FF6763">
              <w:rPr>
                <w:rFonts w:hint="eastAsia"/>
                <w:vertAlign w:val="superscript"/>
              </w:rPr>
              <w:t>-4</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66DF7E" w14:textId="77777777" w:rsidR="00FF6763" w:rsidRPr="00FF6763" w:rsidRDefault="00FF6763" w:rsidP="00FF6763">
            <w:pPr>
              <w:jc w:val="left"/>
              <w:rPr>
                <w:rFonts w:hint="eastAsia"/>
              </w:rPr>
            </w:pPr>
            <w:r w:rsidRPr="00FF6763">
              <w:rPr>
                <w:rFonts w:hint="eastAsia"/>
              </w:rPr>
              <w:t>1.0</w:t>
            </w:r>
          </w:p>
        </w:tc>
      </w:tr>
      <w:tr w:rsidR="00FF6763" w:rsidRPr="00FF6763" w14:paraId="5AB26C98" w14:textId="77777777" w:rsidTr="00FF6763">
        <w:trPr>
          <w:trHeight w:val="99"/>
          <w:jc w:val="center"/>
        </w:trPr>
        <w:tc>
          <w:tcPr>
            <w:tcW w:w="9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21FD6F" w14:textId="018290F5" w:rsidR="00FF6763" w:rsidRPr="00FF6763" w:rsidRDefault="00FF6763" w:rsidP="00FF6763">
            <w:pPr>
              <w:jc w:val="left"/>
              <w:rPr>
                <w:rFonts w:hint="eastAsia"/>
              </w:rPr>
            </w:pPr>
            <w:r>
              <w:rPr>
                <w:rFonts w:hint="eastAsia"/>
              </w:rPr>
              <w:t>Cl</w:t>
            </w:r>
            <w:r w:rsidRPr="00FF6763">
              <w:rPr>
                <w:rFonts w:hint="eastAsia"/>
                <w:vertAlign w:val="superscript"/>
              </w:rPr>
              <w:t>+</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045A60" w14:textId="43F9EE11" w:rsidR="00FF6763" w:rsidRPr="00FF6763" w:rsidRDefault="00FF6763" w:rsidP="00FF6763">
            <w:pPr>
              <w:jc w:val="left"/>
              <w:rPr>
                <w:rFonts w:hint="eastAsia"/>
              </w:rPr>
            </w:pPr>
            <w:r>
              <w:rPr>
                <w:rFonts w:hint="eastAsia"/>
              </w:rPr>
              <w:t>10</w:t>
            </w:r>
          </w:p>
        </w:tc>
        <w:tc>
          <w:tcPr>
            <w:tcW w:w="1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0BE08D" w14:textId="09E0C4BA" w:rsidR="00FF6763" w:rsidRPr="00FF6763" w:rsidRDefault="00FF6763" w:rsidP="00FF6763">
            <w:pPr>
              <w:jc w:val="left"/>
              <w:rPr>
                <w:rFonts w:hint="eastAsia"/>
              </w:rPr>
            </w:pPr>
            <w:r>
              <w:rPr>
                <w:rFonts w:hint="eastAsia"/>
              </w:rPr>
              <w:t>108</w:t>
            </w:r>
          </w:p>
        </w:tc>
      </w:tr>
    </w:tbl>
    <w:p w14:paraId="5F0E612C" w14:textId="79EB0552" w:rsidR="00625D4F" w:rsidRDefault="00FF6763" w:rsidP="00F02CE4">
      <w:pPr>
        <w:ind w:firstLine="420"/>
        <w:rPr>
          <w:rFonts w:hint="eastAsia"/>
        </w:rPr>
      </w:pPr>
      <w:r>
        <w:rPr>
          <w:rFonts w:hint="eastAsia"/>
        </w:rPr>
        <w:t>据此可套用Nernst方程求出各离子的平衡电位，分别为</w:t>
      </w:r>
      <w:r w:rsidRPr="00FF6763">
        <w:t>-90.8mV</w:t>
      </w:r>
      <w:r>
        <w:rPr>
          <w:rFonts w:hint="eastAsia"/>
        </w:rPr>
        <w:t>、</w:t>
      </w:r>
      <w:r w:rsidRPr="00FF6763">
        <w:t>+60.6mV</w:t>
      </w:r>
      <w:r>
        <w:rPr>
          <w:rFonts w:hint="eastAsia"/>
        </w:rPr>
        <w:t>、</w:t>
      </w:r>
      <w:r w:rsidRPr="00FF6763">
        <w:t>+123.0mV</w:t>
      </w:r>
      <w:r>
        <w:rPr>
          <w:rFonts w:hint="eastAsia"/>
        </w:rPr>
        <w:t>、</w:t>
      </w:r>
      <w:r w:rsidRPr="00FF6763">
        <w:t>-63.6mV</w:t>
      </w:r>
      <w:r>
        <w:rPr>
          <w:rFonts w:hint="eastAsia"/>
        </w:rPr>
        <w:t>。</w:t>
      </w:r>
    </w:p>
    <w:p w14:paraId="7D55DDEA" w14:textId="238FF2C6" w:rsidR="000039E0" w:rsidRDefault="000039E0">
      <w:pPr>
        <w:pStyle w:val="a6"/>
        <w:numPr>
          <w:ilvl w:val="1"/>
          <w:numId w:val="649"/>
        </w:numPr>
        <w:ind w:firstLineChars="0"/>
        <w:rPr>
          <w:rFonts w:hint="eastAsia"/>
        </w:rPr>
      </w:pPr>
      <w:r>
        <w:rPr>
          <w:rFonts w:hint="eastAsia"/>
        </w:rPr>
        <w:t>细胞的静息电位</w:t>
      </w:r>
    </w:p>
    <w:p w14:paraId="293CED5F" w14:textId="4C3C91BE" w:rsidR="00FF6763" w:rsidRDefault="00FF6763" w:rsidP="00FF6763">
      <w:pPr>
        <w:ind w:firstLine="420"/>
        <w:rPr>
          <w:rFonts w:hint="eastAsia"/>
        </w:rPr>
      </w:pPr>
      <w:r>
        <w:rPr>
          <w:rFonts w:hint="eastAsia"/>
        </w:rPr>
        <w:t>虽然不否认在静息状态下，细胞主要对钾离子通透性较高，故细胞静息状态下的膜电位，即</w:t>
      </w:r>
      <w:r w:rsidRPr="00FF6763">
        <w:rPr>
          <w:rFonts w:hint="eastAsia"/>
          <w:b/>
          <w:bCs/>
        </w:rPr>
        <w:t>静息电位</w:t>
      </w:r>
      <w:r w:rsidR="00A51612">
        <w:rPr>
          <w:rFonts w:hint="eastAsia"/>
        </w:rPr>
        <w:t>(Resting Potential)</w:t>
      </w:r>
      <w:r>
        <w:rPr>
          <w:rFonts w:hint="eastAsia"/>
        </w:rPr>
        <w:t>较为接近钾离子的平衡电位，但要精准计算静息电位，也需要考虑其它通透性不高的离子对细胞静息电位的影响。可以用如下数学模型定量评估</w:t>
      </w:r>
      <w:r w:rsidRPr="00FF6763">
        <w:rPr>
          <w:rFonts w:hint="eastAsia"/>
        </w:rPr>
        <w:t>通透性</w:t>
      </w:r>
      <w:r>
        <w:rPr>
          <w:rFonts w:hint="eastAsia"/>
        </w:rPr>
        <w:t>不同的离子</w:t>
      </w:r>
      <w:r w:rsidRPr="00FF6763">
        <w:rPr>
          <w:rFonts w:hint="eastAsia"/>
        </w:rPr>
        <w:t>（</w:t>
      </w:r>
      <w:r>
        <w:rPr>
          <w:rFonts w:hint="eastAsia"/>
        </w:rPr>
        <w:t>通透性</w:t>
      </w:r>
      <w:r w:rsidRPr="00FF6763">
        <w:rPr>
          <w:rFonts w:hint="eastAsia"/>
        </w:rPr>
        <w:t>用</w:t>
      </w:r>
      <w:r w:rsidRPr="00FF6763">
        <w:rPr>
          <w:rFonts w:hint="eastAsia"/>
          <w:b/>
          <w:bCs/>
        </w:rPr>
        <w:t>膜电导</w:t>
      </w:r>
      <w:r w:rsidRPr="00FF6763">
        <w:rPr>
          <w:rFonts w:hint="eastAsia"/>
        </w:rPr>
        <w:t>表示）对于膜电位的不同贡献</w:t>
      </w:r>
      <w:r>
        <w:rPr>
          <w:rFonts w:hint="eastAsia"/>
        </w:rPr>
        <w:t>：</w:t>
      </w:r>
      <w:r w:rsidRPr="00FF6763">
        <w:rPr>
          <w:rFonts w:hint="eastAsia"/>
        </w:rPr>
        <w:t>设有</w:t>
      </w:r>
      <w:r w:rsidRPr="00FF6763">
        <w:t>n种一价阳离子X</w:t>
      </w:r>
      <w:r w:rsidRPr="00FF6763">
        <w:rPr>
          <w:vertAlign w:val="subscript"/>
        </w:rPr>
        <w:t>1</w:t>
      </w:r>
      <w:r w:rsidRPr="00FF6763">
        <w:t>~X</w:t>
      </w:r>
      <w:r w:rsidRPr="00FF6763">
        <w:rPr>
          <w:vertAlign w:val="subscript"/>
        </w:rPr>
        <w:t>n</w:t>
      </w:r>
      <w:r w:rsidRPr="00FF6763">
        <w:t>，细胞膜对这些离子的通透性（电导）分别为G</w:t>
      </w:r>
      <w:r w:rsidRPr="00FF6763">
        <w:rPr>
          <w:vertAlign w:val="subscript"/>
        </w:rPr>
        <w:t>1</w:t>
      </w:r>
      <w:r w:rsidRPr="00FF6763">
        <w:t>~G</w:t>
      </w:r>
      <w:r w:rsidRPr="00FF6763">
        <w:rPr>
          <w:vertAlign w:val="subscript"/>
        </w:rPr>
        <w:t>n</w:t>
      </w:r>
      <w:r w:rsidRPr="00FF6763">
        <w:t>。则静息电位满足：</w:t>
      </w:r>
    </w:p>
    <w:p w14:paraId="491AD937" w14:textId="3BD810A5" w:rsidR="00FF6763" w:rsidRDefault="00000000" w:rsidP="00FF6763">
      <w:pPr>
        <w:rPr>
          <w:rFonts w:hint="eastAsia"/>
        </w:rPr>
      </w:pPr>
      <m:oMathPara>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G</m:t>
                          </m:r>
                        </m:e>
                        <m:sub>
                          <m:r>
                            <w:rPr>
                              <w:rFonts w:ascii="Cambria Math" w:hAnsi="Cambria Math"/>
                            </w:rPr>
                            <m:t>j</m:t>
                          </m:r>
                        </m:sub>
                      </m:sSub>
                    </m:e>
                  </m:nary>
                </m:den>
              </m:f>
            </m:e>
          </m:nary>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oMath>
      </m:oMathPara>
    </w:p>
    <w:p w14:paraId="31EAED13" w14:textId="073E5FED" w:rsidR="00FF6763" w:rsidRPr="00FF6763" w:rsidRDefault="00A51612" w:rsidP="00FF6763">
      <w:pPr>
        <w:ind w:firstLine="420"/>
        <w:rPr>
          <w:rFonts w:hint="eastAsia"/>
        </w:rPr>
      </w:pPr>
      <w:r w:rsidRPr="00A51612">
        <w:rPr>
          <w:rFonts w:hint="eastAsia"/>
        </w:rPr>
        <w:t>也就是以细胞膜对各个离子的</w:t>
      </w:r>
      <w:proofErr w:type="gramStart"/>
      <w:r w:rsidRPr="00A51612">
        <w:rPr>
          <w:rFonts w:hint="eastAsia"/>
        </w:rPr>
        <w:t>电导值</w:t>
      </w:r>
      <w:proofErr w:type="gramEnd"/>
      <w:r w:rsidRPr="00A51612">
        <w:rPr>
          <w:rFonts w:hint="eastAsia"/>
        </w:rPr>
        <w:t>作为权重，将各个离子的平衡电位加权平均，得到的结果</w:t>
      </w:r>
      <w:r>
        <w:rPr>
          <w:rFonts w:hint="eastAsia"/>
        </w:rPr>
        <w:t>。</w:t>
      </w:r>
      <w:r w:rsidRPr="00A51612">
        <w:rPr>
          <w:rFonts w:hint="eastAsia"/>
        </w:rPr>
        <w:t>不同细胞对这两个离子的通透性差异不一。比如横纹肌细胞，静息电位大概就是</w:t>
      </w:r>
      <w:r w:rsidRPr="00A51612">
        <w:t>-80mV；平滑肌细胞对钠离子电导高一些，所以静息电位高到-55mV；视杆细胞在不受光照的时候持续不断地开放钠离子通道形成暗电流，所以静息电位非常高，达到-30mV~40mV</w:t>
      </w:r>
      <w:r>
        <w:rPr>
          <w:rFonts w:hint="eastAsia"/>
        </w:rPr>
        <w:t>。</w:t>
      </w:r>
    </w:p>
    <w:p w14:paraId="3BC0A343" w14:textId="3003355C" w:rsidR="000039E0" w:rsidRDefault="000039E0">
      <w:pPr>
        <w:pStyle w:val="a6"/>
        <w:numPr>
          <w:ilvl w:val="0"/>
          <w:numId w:val="649"/>
        </w:numPr>
        <w:ind w:firstLineChars="0"/>
        <w:rPr>
          <w:rFonts w:hint="eastAsia"/>
        </w:rPr>
      </w:pPr>
      <w:r>
        <w:rPr>
          <w:rFonts w:hint="eastAsia"/>
        </w:rPr>
        <w:t>细胞的兴奋与动作电位</w:t>
      </w:r>
    </w:p>
    <w:p w14:paraId="3A3DF138" w14:textId="0F77A15C" w:rsidR="00A51612" w:rsidRDefault="00A51612">
      <w:pPr>
        <w:pStyle w:val="a6"/>
        <w:numPr>
          <w:ilvl w:val="1"/>
          <w:numId w:val="649"/>
        </w:numPr>
        <w:ind w:firstLineChars="0"/>
        <w:rPr>
          <w:rFonts w:hint="eastAsia"/>
        </w:rPr>
      </w:pPr>
      <w:r>
        <w:rPr>
          <w:rFonts w:hint="eastAsia"/>
        </w:rPr>
        <w:t>基本概念</w:t>
      </w:r>
    </w:p>
    <w:p w14:paraId="622B6638" w14:textId="41C25B76" w:rsidR="00A51612" w:rsidRPr="00A51612" w:rsidRDefault="00A51612" w:rsidP="00A51612">
      <w:pPr>
        <w:ind w:firstLine="420"/>
        <w:rPr>
          <w:rFonts w:hint="eastAsia"/>
        </w:rPr>
      </w:pPr>
      <w:r w:rsidRPr="00A51612">
        <w:rPr>
          <w:rFonts w:hint="eastAsia"/>
        </w:rPr>
        <w:t>任何能够引发机体反应的内外环境变化都叫做</w:t>
      </w:r>
      <w:r w:rsidRPr="00A51612">
        <w:rPr>
          <w:rFonts w:hint="eastAsia"/>
          <w:b/>
          <w:bCs/>
        </w:rPr>
        <w:t>刺激</w:t>
      </w:r>
      <w:r w:rsidRPr="00A51612">
        <w:rPr>
          <w:rFonts w:hint="eastAsia"/>
        </w:rPr>
        <w:t>。机体有各种特化的感受器，分别感知对应的适宜刺激</w:t>
      </w:r>
      <w:r>
        <w:rPr>
          <w:rFonts w:hint="eastAsia"/>
        </w:rPr>
        <w:t>。</w:t>
      </w:r>
      <w:r w:rsidRPr="00A51612">
        <w:rPr>
          <w:rFonts w:hint="eastAsia"/>
        </w:rPr>
        <w:t>在细胞生理学研究中，最容易定量，作用最直接的刺激是电刺激。</w:t>
      </w:r>
    </w:p>
    <w:p w14:paraId="35FD619D" w14:textId="10743E77" w:rsidR="00A51612" w:rsidRPr="00A51612" w:rsidRDefault="00A51612" w:rsidP="00A51612">
      <w:pPr>
        <w:ind w:firstLine="420"/>
        <w:rPr>
          <w:rFonts w:hint="eastAsia"/>
        </w:rPr>
      </w:pPr>
      <w:r w:rsidRPr="00A51612">
        <w:rPr>
          <w:rFonts w:hint="eastAsia"/>
        </w:rPr>
        <w:t>少部分细胞接受有效刺激后产生的迅速、可传播、全或无的膜电位</w:t>
      </w:r>
      <w:proofErr w:type="gramStart"/>
      <w:r w:rsidRPr="00A51612">
        <w:rPr>
          <w:rFonts w:hint="eastAsia"/>
        </w:rPr>
        <w:t>变化</w:t>
      </w:r>
      <w:r>
        <w:rPr>
          <w:rFonts w:hint="eastAsia"/>
        </w:rPr>
        <w:t>称</w:t>
      </w:r>
      <w:proofErr w:type="gramEnd"/>
      <w:r w:rsidRPr="00A51612">
        <w:rPr>
          <w:rFonts w:hint="eastAsia"/>
          <w:b/>
          <w:bCs/>
        </w:rPr>
        <w:t>动作电位</w:t>
      </w:r>
      <w:r>
        <w:rPr>
          <w:rFonts w:hint="eastAsia"/>
        </w:rPr>
        <w:t>(Action Potential)。</w:t>
      </w:r>
    </w:p>
    <w:p w14:paraId="05459A68" w14:textId="3D5D3AA4" w:rsidR="00A51612" w:rsidRDefault="00A51612" w:rsidP="00A51612">
      <w:pPr>
        <w:ind w:firstLine="420"/>
        <w:rPr>
          <w:rFonts w:hint="eastAsia"/>
        </w:rPr>
      </w:pPr>
      <w:r w:rsidRPr="00A51612">
        <w:rPr>
          <w:rFonts w:hint="eastAsia"/>
        </w:rPr>
        <w:t>能够产生动作电位的细胞</w:t>
      </w:r>
      <w:r>
        <w:rPr>
          <w:rFonts w:hint="eastAsia"/>
        </w:rPr>
        <w:t>，如</w:t>
      </w:r>
      <w:r w:rsidRPr="00A51612">
        <w:rPr>
          <w:rFonts w:hint="eastAsia"/>
        </w:rPr>
        <w:t>神经细胞、肌细胞、腺细胞</w:t>
      </w:r>
      <w:r>
        <w:rPr>
          <w:rFonts w:hint="eastAsia"/>
        </w:rPr>
        <w:t>称</w:t>
      </w:r>
      <w:r w:rsidRPr="00A51612">
        <w:rPr>
          <w:rFonts w:hint="eastAsia"/>
          <w:b/>
          <w:bCs/>
        </w:rPr>
        <w:t>可兴奋细胞</w:t>
      </w:r>
      <w:r w:rsidRPr="00A51612">
        <w:rPr>
          <w:rFonts w:hint="eastAsia"/>
        </w:rPr>
        <w:t>。细胞接受刺激后产生动作电位的能力</w:t>
      </w:r>
      <w:r>
        <w:rPr>
          <w:rFonts w:hint="eastAsia"/>
        </w:rPr>
        <w:t>是细胞的</w:t>
      </w:r>
      <w:r w:rsidRPr="00A51612">
        <w:rPr>
          <w:rFonts w:hint="eastAsia"/>
          <w:b/>
          <w:bCs/>
        </w:rPr>
        <w:t>兴奋性</w:t>
      </w:r>
      <w:r w:rsidRPr="00A51612">
        <w:rPr>
          <w:rFonts w:hint="eastAsia"/>
        </w:rPr>
        <w:t>。</w:t>
      </w:r>
    </w:p>
    <w:p w14:paraId="4D276635" w14:textId="3A693251" w:rsidR="00A51612" w:rsidRDefault="00A51612" w:rsidP="00A51612">
      <w:pPr>
        <w:ind w:firstLine="420"/>
        <w:rPr>
          <w:rFonts w:hint="eastAsia"/>
        </w:rPr>
      </w:pPr>
      <w:r w:rsidRPr="00A51612">
        <w:rPr>
          <w:rFonts w:hint="eastAsia"/>
        </w:rPr>
        <w:t>除可兴奋细胞外，其余细胞不能产生动作电位；即使是可兴奋细胞，如果施加的刺激强度不足，也不能产生动作电位，这时细胞的膜电位的变化是一种被动的</w:t>
      </w:r>
      <w:r w:rsidRPr="00A51612">
        <w:rPr>
          <w:rFonts w:hint="eastAsia"/>
          <w:b/>
          <w:bCs/>
        </w:rPr>
        <w:t>局部电紧张电位</w:t>
      </w:r>
      <w:r>
        <w:rPr>
          <w:rFonts w:hint="eastAsia"/>
        </w:rPr>
        <w:t>，。局部电紧张电位的强度与刺激强度相关，且</w:t>
      </w:r>
      <w:r w:rsidRPr="00A51612">
        <w:rPr>
          <w:rFonts w:hint="eastAsia"/>
        </w:rPr>
        <w:t>只能局部地有衰减地扩散</w:t>
      </w:r>
      <w:r>
        <w:rPr>
          <w:rFonts w:hint="eastAsia"/>
        </w:rPr>
        <w:t>；多个来源不同的局部电紧张电位可以叠加</w:t>
      </w:r>
      <w:r w:rsidRPr="00A51612">
        <w:rPr>
          <w:rFonts w:hint="eastAsia"/>
        </w:rPr>
        <w:t>成一个动作电位</w:t>
      </w:r>
      <w:r>
        <w:rPr>
          <w:rFonts w:hint="eastAsia"/>
        </w:rPr>
        <w:t>。</w:t>
      </w:r>
    </w:p>
    <w:p w14:paraId="798977EC" w14:textId="1A097C93" w:rsidR="00A51612" w:rsidRPr="001376B1" w:rsidRDefault="001376B1" w:rsidP="00A51612">
      <w:pPr>
        <w:ind w:firstLine="420"/>
        <w:rPr>
          <w:rFonts w:hint="eastAsia"/>
        </w:rPr>
      </w:pPr>
      <w:r>
        <w:rPr>
          <w:rFonts w:hint="eastAsia"/>
        </w:rPr>
        <w:t>能够诱导可兴奋细胞兴奋的刺激强度与时间的阈值，称</w:t>
      </w:r>
      <w:r>
        <w:rPr>
          <w:rFonts w:hint="eastAsia"/>
          <w:b/>
          <w:bCs/>
        </w:rPr>
        <w:t>阈刺激</w:t>
      </w:r>
      <w:r>
        <w:rPr>
          <w:rFonts w:hint="eastAsia"/>
        </w:rPr>
        <w:t>。阈刺激可导致可兴奋细胞的膜电位达到</w:t>
      </w:r>
      <w:r>
        <w:rPr>
          <w:rFonts w:hint="eastAsia"/>
          <w:b/>
          <w:bCs/>
        </w:rPr>
        <w:t>阈电位</w:t>
      </w:r>
      <w:r>
        <w:rPr>
          <w:rFonts w:hint="eastAsia"/>
        </w:rPr>
        <w:t>，这会触发细胞的主动反应，从而爆发出动作电位。不足以触发可兴奋细胞的兴奋的刺激（刺激强度和刺激时间整体较低）称</w:t>
      </w:r>
      <w:r>
        <w:rPr>
          <w:rFonts w:hint="eastAsia"/>
          <w:b/>
          <w:bCs/>
        </w:rPr>
        <w:t>阈下刺激</w:t>
      </w:r>
      <w:r>
        <w:rPr>
          <w:rFonts w:hint="eastAsia"/>
        </w:rPr>
        <w:t>；刺激强度和时间高于阈刺激的刺激称</w:t>
      </w:r>
      <w:proofErr w:type="gramStart"/>
      <w:r>
        <w:rPr>
          <w:rFonts w:hint="eastAsia"/>
          <w:b/>
          <w:bCs/>
        </w:rPr>
        <w:t>阈</w:t>
      </w:r>
      <w:proofErr w:type="gramEnd"/>
      <w:r>
        <w:rPr>
          <w:rFonts w:hint="eastAsia"/>
          <w:b/>
          <w:bCs/>
        </w:rPr>
        <w:t>上刺激</w:t>
      </w:r>
      <w:r>
        <w:rPr>
          <w:rFonts w:hint="eastAsia"/>
        </w:rPr>
        <w:t>，也可以引发可兴奋细胞兴奋。</w:t>
      </w:r>
    </w:p>
    <w:p w14:paraId="5D0FB0A5" w14:textId="78FCCA2C" w:rsidR="00A51612" w:rsidRDefault="001376B1">
      <w:pPr>
        <w:pStyle w:val="a6"/>
        <w:numPr>
          <w:ilvl w:val="1"/>
          <w:numId w:val="649"/>
        </w:numPr>
        <w:ind w:firstLineChars="0"/>
        <w:rPr>
          <w:rFonts w:hint="eastAsia"/>
        </w:rPr>
      </w:pPr>
      <w:r>
        <w:rPr>
          <w:rFonts w:hint="eastAsia"/>
        </w:rPr>
        <w:t>动作电位</w:t>
      </w:r>
    </w:p>
    <w:p w14:paraId="3A489820" w14:textId="0F84EDB5" w:rsidR="00773625" w:rsidRDefault="00773625">
      <w:pPr>
        <w:pStyle w:val="a6"/>
        <w:numPr>
          <w:ilvl w:val="2"/>
          <w:numId w:val="649"/>
        </w:numPr>
        <w:ind w:firstLineChars="0"/>
        <w:rPr>
          <w:rFonts w:hint="eastAsia"/>
        </w:rPr>
      </w:pPr>
      <w:r>
        <w:rPr>
          <w:rFonts w:hint="eastAsia"/>
        </w:rPr>
        <w:t>动作电位的波形</w:t>
      </w:r>
    </w:p>
    <w:p w14:paraId="7F890B67" w14:textId="47BEE61B" w:rsidR="001376B1" w:rsidRDefault="001376B1" w:rsidP="00773625">
      <w:pPr>
        <w:ind w:firstLine="420"/>
        <w:rPr>
          <w:rFonts w:hint="eastAsia"/>
        </w:rPr>
      </w:pPr>
      <w:r w:rsidRPr="001376B1">
        <w:rPr>
          <w:rFonts w:hint="eastAsia"/>
        </w:rPr>
        <w:t>受到一个有效刺激时，</w:t>
      </w:r>
      <w:r>
        <w:rPr>
          <w:rFonts w:hint="eastAsia"/>
        </w:rPr>
        <w:t>可兴奋</w:t>
      </w:r>
      <w:r w:rsidRPr="001376B1">
        <w:t>细胞的膜电位从</w:t>
      </w:r>
      <w:r>
        <w:rPr>
          <w:rFonts w:hint="eastAsia"/>
        </w:rPr>
        <w:t>静息电位</w:t>
      </w:r>
      <w:r w:rsidRPr="001376B1">
        <w:t>逐渐去极化到达</w:t>
      </w:r>
      <w:proofErr w:type="gramStart"/>
      <w:r w:rsidRPr="001376B1">
        <w:t>阙</w:t>
      </w:r>
      <w:proofErr w:type="gramEnd"/>
      <w:r w:rsidRPr="001376B1">
        <w:t>电位水平，此后迅速上升至+30mV，形成动作电位的</w:t>
      </w:r>
      <w:r>
        <w:rPr>
          <w:rFonts w:hint="eastAsia"/>
        </w:rPr>
        <w:t>上</w:t>
      </w:r>
      <w:r w:rsidRPr="001376B1">
        <w:t>升支（去</w:t>
      </w:r>
      <w:proofErr w:type="gramStart"/>
      <w:r w:rsidRPr="001376B1">
        <w:t>极</w:t>
      </w:r>
      <w:proofErr w:type="gramEnd"/>
      <w:r w:rsidRPr="001376B1">
        <w:t>相）；随后又迅速下降至接近静息电位水平，形成动作电位的</w:t>
      </w:r>
      <w:r>
        <w:rPr>
          <w:rFonts w:hint="eastAsia"/>
        </w:rPr>
        <w:t>下</w:t>
      </w:r>
      <w:r w:rsidRPr="001376B1">
        <w:t>降支（复极相）。</w:t>
      </w:r>
      <w:r w:rsidR="00773625">
        <w:rPr>
          <w:rFonts w:hint="eastAsia"/>
        </w:rPr>
        <w:t>其中反极化的波段也称</w:t>
      </w:r>
      <w:r w:rsidR="00773625">
        <w:rPr>
          <w:rFonts w:hint="eastAsia"/>
          <w:b/>
          <w:bCs/>
        </w:rPr>
        <w:t>超射</w:t>
      </w:r>
      <w:r w:rsidR="00773625">
        <w:rPr>
          <w:rFonts w:hint="eastAsia"/>
        </w:rPr>
        <w:t>。</w:t>
      </w:r>
      <w:r w:rsidRPr="001376B1">
        <w:t>两者共同形成尖峰状的电位变化，称为</w:t>
      </w:r>
      <w:r w:rsidRPr="001376B1">
        <w:rPr>
          <w:b/>
          <w:bCs/>
        </w:rPr>
        <w:t>锋电位</w:t>
      </w:r>
      <w:r w:rsidRPr="001376B1">
        <w:t>，是动作电位的主要部分，被视为动作电位的标志。</w:t>
      </w:r>
      <w:r>
        <w:rPr>
          <w:rFonts w:hint="eastAsia"/>
        </w:rPr>
        <w:t>峰电位恢复到静息电位之前，膜电位还会经历缓慢而微小的变化，称</w:t>
      </w:r>
      <w:r w:rsidRPr="001376B1">
        <w:rPr>
          <w:rFonts w:hint="eastAsia"/>
          <w:b/>
          <w:bCs/>
        </w:rPr>
        <w:t>后电位</w:t>
      </w:r>
      <w:r w:rsidR="00773625">
        <w:rPr>
          <w:rFonts w:hint="eastAsia"/>
        </w:rPr>
        <w:t>，包括</w:t>
      </w:r>
      <w:r w:rsidRPr="001376B1">
        <w:rPr>
          <w:rFonts w:hint="eastAsia"/>
        </w:rPr>
        <w:t>后去极化电位（负后电位）、后超极化电位（正后电位）</w:t>
      </w:r>
      <w:r w:rsidR="00773625">
        <w:rPr>
          <w:rFonts w:hint="eastAsia"/>
        </w:rPr>
        <w:t>。</w:t>
      </w:r>
      <w:r>
        <w:rPr>
          <w:rFonts w:hint="eastAsia"/>
        </w:rPr>
        <w:t>动作电位拥有</w:t>
      </w:r>
      <w:r w:rsidRPr="001376B1">
        <w:rPr>
          <w:rFonts w:hint="eastAsia"/>
        </w:rPr>
        <w:t>全或无</w:t>
      </w:r>
      <w:r>
        <w:rPr>
          <w:rFonts w:hint="eastAsia"/>
        </w:rPr>
        <w:t>、</w:t>
      </w:r>
      <w:r w:rsidRPr="001376B1">
        <w:rPr>
          <w:rFonts w:hint="eastAsia"/>
        </w:rPr>
        <w:t>不衰减</w:t>
      </w:r>
      <w:r>
        <w:rPr>
          <w:rFonts w:hint="eastAsia"/>
        </w:rPr>
        <w:t>、</w:t>
      </w:r>
      <w:r w:rsidRPr="001376B1">
        <w:rPr>
          <w:rFonts w:hint="eastAsia"/>
        </w:rPr>
        <w:t>脉冲式发放</w:t>
      </w:r>
      <w:r>
        <w:rPr>
          <w:rFonts w:hint="eastAsia"/>
        </w:rPr>
        <w:t>的特点。</w:t>
      </w:r>
      <w:r w:rsidR="00773625">
        <w:rPr>
          <w:rFonts w:hint="eastAsia"/>
        </w:rPr>
        <w:t>动作电位的波形如下图所示：</w:t>
      </w:r>
    </w:p>
    <w:p w14:paraId="433F5EB2" w14:textId="1C454D93" w:rsidR="00773625" w:rsidRDefault="00773625" w:rsidP="00773625">
      <w:pPr>
        <w:jc w:val="center"/>
        <w:rPr>
          <w:rFonts w:hint="eastAsia"/>
        </w:rPr>
      </w:pPr>
      <w:r w:rsidRPr="00773625">
        <w:rPr>
          <w:noProof/>
        </w:rPr>
        <w:drawing>
          <wp:inline distT="0" distB="0" distL="0" distR="0" wp14:anchorId="29BDC6B0" wp14:editId="4F8585AC">
            <wp:extent cx="3542298" cy="2341072"/>
            <wp:effectExtent l="0" t="0" r="0" b="0"/>
            <wp:docPr id="1118758955" name="图片 4">
              <a:extLst xmlns:a="http://schemas.openxmlformats.org/drawingml/2006/main">
                <a:ext uri="{FF2B5EF4-FFF2-40B4-BE49-F238E27FC236}">
                  <a16:creationId xmlns:a16="http://schemas.microsoft.com/office/drawing/2014/main" id="{06409879-EA7E-F559-C96C-4300B6B9BE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6409879-EA7E-F559-C96C-4300B6B9BEAE}"/>
                        </a:ext>
                      </a:extLst>
                    </pic:cNvPr>
                    <pic:cNvPicPr>
                      <a:picLocks noChangeAspect="1"/>
                    </pic:cNvPicPr>
                  </pic:nvPicPr>
                  <pic:blipFill rotWithShape="1">
                    <a:blip r:embed="rId102"/>
                    <a:srcRect t="13335"/>
                    <a:stretch/>
                  </pic:blipFill>
                  <pic:spPr bwMode="auto">
                    <a:xfrm>
                      <a:off x="0" y="0"/>
                      <a:ext cx="3542752" cy="2341372"/>
                    </a:xfrm>
                    <a:prstGeom prst="rect">
                      <a:avLst/>
                    </a:prstGeom>
                    <a:ln>
                      <a:noFill/>
                    </a:ln>
                    <a:extLst>
                      <a:ext uri="{53640926-AAD7-44D8-BBD7-CCE9431645EC}">
                        <a14:shadowObscured xmlns:a14="http://schemas.microsoft.com/office/drawing/2010/main"/>
                      </a:ext>
                    </a:extLst>
                  </pic:spPr>
                </pic:pic>
              </a:graphicData>
            </a:graphic>
          </wp:inline>
        </w:drawing>
      </w:r>
    </w:p>
    <w:p w14:paraId="54D44F73" w14:textId="0234988A" w:rsidR="00773625" w:rsidRDefault="00773625" w:rsidP="00773625">
      <w:pPr>
        <w:jc w:val="center"/>
        <w:rPr>
          <w:rFonts w:hint="eastAsia"/>
        </w:rPr>
      </w:pPr>
      <w:r>
        <w:rPr>
          <w:rFonts w:hint="eastAsia"/>
        </w:rPr>
        <w:t>Membrane potential 膜电位</w:t>
      </w:r>
    </w:p>
    <w:p w14:paraId="60285EA0" w14:textId="55EB5D1B" w:rsidR="00773625" w:rsidRDefault="00773625" w:rsidP="00773625">
      <w:pPr>
        <w:jc w:val="center"/>
        <w:rPr>
          <w:rFonts w:hint="eastAsia"/>
        </w:rPr>
      </w:pPr>
      <w:r>
        <w:t>D</w:t>
      </w:r>
      <w:r>
        <w:rPr>
          <w:rFonts w:hint="eastAsia"/>
        </w:rPr>
        <w:t>epolarization 去极化</w:t>
      </w:r>
    </w:p>
    <w:p w14:paraId="2D912E19" w14:textId="1C326F7A" w:rsidR="00773625" w:rsidRDefault="00773625" w:rsidP="00773625">
      <w:pPr>
        <w:jc w:val="center"/>
        <w:rPr>
          <w:rFonts w:hint="eastAsia"/>
        </w:rPr>
      </w:pPr>
      <w:r>
        <w:rPr>
          <w:rFonts w:hint="eastAsia"/>
        </w:rPr>
        <w:t>Overshoot 超射</w:t>
      </w:r>
    </w:p>
    <w:p w14:paraId="195E21C3" w14:textId="071719C2" w:rsidR="00773625" w:rsidRDefault="00773625" w:rsidP="00773625">
      <w:pPr>
        <w:jc w:val="center"/>
        <w:rPr>
          <w:rFonts w:hint="eastAsia"/>
        </w:rPr>
      </w:pPr>
      <w:r>
        <w:rPr>
          <w:rFonts w:hint="eastAsia"/>
        </w:rPr>
        <w:t>Repolarization 复极相</w:t>
      </w:r>
    </w:p>
    <w:p w14:paraId="02701019" w14:textId="330CA4B2" w:rsidR="00773625" w:rsidRDefault="00773625" w:rsidP="00773625">
      <w:pPr>
        <w:jc w:val="center"/>
        <w:rPr>
          <w:rFonts w:hint="eastAsia"/>
        </w:rPr>
      </w:pPr>
      <w:r>
        <w:rPr>
          <w:rFonts w:hint="eastAsia"/>
        </w:rPr>
        <w:t>Afterhyperpolarization 正后电位</w:t>
      </w:r>
    </w:p>
    <w:p w14:paraId="0814D42C" w14:textId="043957C4" w:rsidR="00773625" w:rsidRDefault="00773625">
      <w:pPr>
        <w:pStyle w:val="a6"/>
        <w:numPr>
          <w:ilvl w:val="2"/>
          <w:numId w:val="649"/>
        </w:numPr>
        <w:ind w:firstLineChars="0"/>
        <w:rPr>
          <w:rFonts w:hint="eastAsia"/>
        </w:rPr>
      </w:pPr>
      <w:r>
        <w:rPr>
          <w:rFonts w:hint="eastAsia"/>
        </w:rPr>
        <w:t>动作电位的生理学机制</w:t>
      </w:r>
    </w:p>
    <w:p w14:paraId="61DDC82A" w14:textId="77777777" w:rsidR="00773625" w:rsidRPr="00773625" w:rsidRDefault="00773625" w:rsidP="00773625">
      <w:pPr>
        <w:pStyle w:val="a6"/>
        <w:ind w:left="865" w:firstLineChars="0" w:firstLine="0"/>
        <w:rPr>
          <w:rFonts w:hint="eastAsia"/>
        </w:rPr>
      </w:pPr>
      <w:r w:rsidRPr="00773625">
        <w:rPr>
          <w:rFonts w:hint="eastAsia"/>
        </w:rPr>
        <w:t>钠通道有三种状态：静息态、激活态、失活态</w:t>
      </w:r>
    </w:p>
    <w:p w14:paraId="03A8C1AD" w14:textId="59FDA07C" w:rsidR="00773625" w:rsidRDefault="00773625" w:rsidP="00773625">
      <w:pPr>
        <w:ind w:left="420" w:firstLine="420"/>
        <w:rPr>
          <w:rFonts w:hint="eastAsia"/>
        </w:rPr>
      </w:pPr>
      <w:r w:rsidRPr="00773625">
        <w:rPr>
          <w:rFonts w:hint="eastAsia"/>
        </w:rPr>
        <w:t>在膜电位达到阈电位时，静息态的电压</w:t>
      </w:r>
      <w:proofErr w:type="gramStart"/>
      <w:r w:rsidRPr="00773625">
        <w:rPr>
          <w:rFonts w:hint="eastAsia"/>
        </w:rPr>
        <w:t>门控钠通道</w:t>
      </w:r>
      <w:proofErr w:type="gramEnd"/>
      <w:r w:rsidRPr="00773625">
        <w:rPr>
          <w:rFonts w:hint="eastAsia"/>
        </w:rPr>
        <w:t>就能够转变为激活态，但是激活态的钠通道只能维持</w:t>
      </w:r>
      <w:proofErr w:type="gramStart"/>
      <w:r w:rsidRPr="00773625">
        <w:rPr>
          <w:rFonts w:hint="eastAsia"/>
        </w:rPr>
        <w:t>一</w:t>
      </w:r>
      <w:proofErr w:type="gramEnd"/>
      <w:r w:rsidRPr="00773625">
        <w:rPr>
          <w:rFonts w:hint="eastAsia"/>
        </w:rPr>
        <w:t>小段时间就会自发转变为失活态，失活</w:t>
      </w:r>
      <w:proofErr w:type="gramStart"/>
      <w:r w:rsidRPr="00773625">
        <w:rPr>
          <w:rFonts w:hint="eastAsia"/>
        </w:rPr>
        <w:t>态需要</w:t>
      </w:r>
      <w:proofErr w:type="gramEnd"/>
      <w:r w:rsidRPr="00773625">
        <w:rPr>
          <w:rFonts w:hint="eastAsia"/>
        </w:rPr>
        <w:t>相对于动作电位时程较长</w:t>
      </w:r>
      <w:r>
        <w:rPr>
          <w:rFonts w:hint="eastAsia"/>
        </w:rPr>
        <w:t>的</w:t>
      </w:r>
      <w:r w:rsidRPr="00773625">
        <w:rPr>
          <w:rFonts w:hint="eastAsia"/>
        </w:rPr>
        <w:t>时间才能</w:t>
      </w:r>
      <w:proofErr w:type="gramStart"/>
      <w:r w:rsidRPr="00773625">
        <w:rPr>
          <w:rFonts w:hint="eastAsia"/>
        </w:rPr>
        <w:t>转变回</w:t>
      </w:r>
      <w:proofErr w:type="gramEnd"/>
      <w:r w:rsidRPr="00773625">
        <w:rPr>
          <w:rFonts w:hint="eastAsia"/>
        </w:rPr>
        <w:t>静息态。</w:t>
      </w:r>
    </w:p>
    <w:p w14:paraId="59E3093E" w14:textId="2A7B4940" w:rsidR="00773625" w:rsidRPr="00773625" w:rsidRDefault="00773625" w:rsidP="00773625">
      <w:pPr>
        <w:ind w:left="420" w:firstLine="420"/>
        <w:rPr>
          <w:rFonts w:hint="eastAsia"/>
        </w:rPr>
      </w:pPr>
      <w:r w:rsidRPr="00773625">
        <w:rPr>
          <w:rFonts w:hint="eastAsia"/>
        </w:rPr>
        <w:t>膜电位的上升，导致钠离子通道的开放，而钠离子通道的开放，则进一步促进钠离子内流和膜电位的上升，催生更多钠离子通道的开放。这是一个</w:t>
      </w:r>
      <w:r w:rsidRPr="00773625">
        <w:rPr>
          <w:rFonts w:hint="eastAsia"/>
          <w:b/>
          <w:bCs/>
        </w:rPr>
        <w:t>正反馈</w:t>
      </w:r>
      <w:r w:rsidRPr="00773625">
        <w:rPr>
          <w:rFonts w:hint="eastAsia"/>
        </w:rPr>
        <w:t>，会一直持续到细胞膜表面所有的电压</w:t>
      </w:r>
      <w:proofErr w:type="gramStart"/>
      <w:r w:rsidRPr="00773625">
        <w:rPr>
          <w:rFonts w:hint="eastAsia"/>
        </w:rPr>
        <w:t>门控钠通道</w:t>
      </w:r>
      <w:proofErr w:type="gramEnd"/>
      <w:r w:rsidRPr="00773625">
        <w:rPr>
          <w:rFonts w:hint="eastAsia"/>
        </w:rPr>
        <w:t>都开放为止，所以动作电位才会迅速完成，</w:t>
      </w:r>
      <w:r>
        <w:rPr>
          <w:rFonts w:hint="eastAsia"/>
        </w:rPr>
        <w:t>且为</w:t>
      </w:r>
      <w:r w:rsidRPr="00773625">
        <w:rPr>
          <w:rFonts w:hint="eastAsia"/>
        </w:rPr>
        <w:t>全或无的</w:t>
      </w:r>
      <w:r>
        <w:rPr>
          <w:rFonts w:hint="eastAsia"/>
        </w:rPr>
        <w:t>——</w:t>
      </w:r>
      <w:r w:rsidRPr="00773625">
        <w:rPr>
          <w:rFonts w:hint="eastAsia"/>
        </w:rPr>
        <w:t>因为一旦正反馈</w:t>
      </w:r>
      <w:r>
        <w:rPr>
          <w:rFonts w:hint="eastAsia"/>
        </w:rPr>
        <w:t>机制</w:t>
      </w:r>
      <w:r w:rsidRPr="00773625">
        <w:rPr>
          <w:rFonts w:hint="eastAsia"/>
        </w:rPr>
        <w:t>启动，细胞的全部钠通道最终</w:t>
      </w:r>
      <w:r>
        <w:rPr>
          <w:rFonts w:hint="eastAsia"/>
        </w:rPr>
        <w:t>都</w:t>
      </w:r>
      <w:r w:rsidRPr="00773625">
        <w:rPr>
          <w:rFonts w:hint="eastAsia"/>
        </w:rPr>
        <w:t>必然开放，带动着整个细胞的膜电位升高到</w:t>
      </w:r>
      <w:r>
        <w:rPr>
          <w:rFonts w:hint="eastAsia"/>
        </w:rPr>
        <w:t>细胞的生理极限</w:t>
      </w:r>
      <w:r w:rsidRPr="00773625">
        <w:rPr>
          <w:rFonts w:hint="eastAsia"/>
        </w:rPr>
        <w:t>。</w:t>
      </w:r>
    </w:p>
    <w:p w14:paraId="2356871B" w14:textId="6CE2BBA2" w:rsidR="00773625" w:rsidRPr="00773625" w:rsidRDefault="00773625" w:rsidP="00773625">
      <w:pPr>
        <w:ind w:left="420" w:firstLine="420"/>
        <w:rPr>
          <w:rFonts w:hint="eastAsia"/>
        </w:rPr>
      </w:pPr>
      <w:r w:rsidRPr="00773625">
        <w:rPr>
          <w:rFonts w:hint="eastAsia"/>
        </w:rPr>
        <w:t>另外一方面，细胞存在电压门控的钾离子通道，可以在兴奋后开放从而进一步提高钾离子电导，促进钾离子外流，从而推动细胞膜电位的复极化</w:t>
      </w:r>
      <w:r>
        <w:rPr>
          <w:rFonts w:hint="eastAsia"/>
        </w:rPr>
        <w:t>。钠钾泵的活动也是辅助细胞膜电位复极化的因素。</w:t>
      </w:r>
    </w:p>
    <w:p w14:paraId="470E2160" w14:textId="22F7E1C2" w:rsidR="00773625" w:rsidRDefault="00773625">
      <w:pPr>
        <w:pStyle w:val="a6"/>
        <w:numPr>
          <w:ilvl w:val="2"/>
          <w:numId w:val="649"/>
        </w:numPr>
        <w:ind w:firstLineChars="0"/>
        <w:rPr>
          <w:rFonts w:hint="eastAsia"/>
        </w:rPr>
      </w:pPr>
      <w:r>
        <w:rPr>
          <w:rFonts w:hint="eastAsia"/>
        </w:rPr>
        <w:t>动作电位期间细胞的兴奋性变化</w:t>
      </w:r>
    </w:p>
    <w:p w14:paraId="313CA824" w14:textId="4BA61D3F" w:rsidR="00611E0D" w:rsidRDefault="00611E0D">
      <w:pPr>
        <w:pStyle w:val="a6"/>
        <w:numPr>
          <w:ilvl w:val="3"/>
          <w:numId w:val="649"/>
        </w:numPr>
        <w:ind w:firstLineChars="0"/>
        <w:rPr>
          <w:rFonts w:hint="eastAsia"/>
        </w:rPr>
      </w:pPr>
      <w:r w:rsidRPr="004505AC">
        <w:rPr>
          <w:rFonts w:hint="eastAsia"/>
        </w:rPr>
        <w:t>绝对不应期</w:t>
      </w:r>
    </w:p>
    <w:p w14:paraId="2B4BB712" w14:textId="58EDBBA1" w:rsidR="00611E0D" w:rsidRDefault="00611E0D" w:rsidP="00611E0D">
      <w:pPr>
        <w:pStyle w:val="a6"/>
        <w:ind w:left="1320" w:firstLineChars="0" w:firstLine="0"/>
        <w:rPr>
          <w:rFonts w:hint="eastAsia"/>
        </w:rPr>
      </w:pPr>
      <w:r>
        <w:rPr>
          <w:rFonts w:hint="eastAsia"/>
        </w:rPr>
        <w:t>任何强度的刺激都不会诱导细胞兴奋，对应峰电位。</w:t>
      </w:r>
    </w:p>
    <w:p w14:paraId="3895988F" w14:textId="77777777" w:rsidR="00611E0D" w:rsidRDefault="00611E0D">
      <w:pPr>
        <w:pStyle w:val="a6"/>
        <w:numPr>
          <w:ilvl w:val="3"/>
          <w:numId w:val="649"/>
        </w:numPr>
        <w:ind w:left="865" w:firstLineChars="0" w:firstLine="0"/>
        <w:rPr>
          <w:rFonts w:hint="eastAsia"/>
        </w:rPr>
      </w:pPr>
      <w:r w:rsidRPr="004505AC">
        <w:rPr>
          <w:rFonts w:hint="eastAsia"/>
        </w:rPr>
        <w:t>相对不应期</w:t>
      </w:r>
    </w:p>
    <w:p w14:paraId="5F1E4F80" w14:textId="7EC10BE8" w:rsidR="00611E0D" w:rsidRDefault="00611E0D" w:rsidP="00611E0D">
      <w:pPr>
        <w:pStyle w:val="a6"/>
        <w:ind w:left="865" w:firstLineChars="0" w:firstLine="395"/>
        <w:rPr>
          <w:rFonts w:hint="eastAsia"/>
        </w:rPr>
      </w:pPr>
      <w:r>
        <w:rPr>
          <w:rFonts w:hint="eastAsia"/>
        </w:rPr>
        <w:t>只有</w:t>
      </w:r>
      <w:proofErr w:type="gramStart"/>
      <w:r>
        <w:rPr>
          <w:rFonts w:hint="eastAsia"/>
        </w:rPr>
        <w:t>阈</w:t>
      </w:r>
      <w:proofErr w:type="gramEnd"/>
      <w:r>
        <w:rPr>
          <w:rFonts w:hint="eastAsia"/>
        </w:rPr>
        <w:t>上刺激才能诱导细胞兴奋，对应</w:t>
      </w:r>
      <w:r w:rsidRPr="004505AC">
        <w:rPr>
          <w:rFonts w:hint="eastAsia"/>
        </w:rPr>
        <w:t>负后电位前半段</w:t>
      </w:r>
      <w:r>
        <w:rPr>
          <w:rFonts w:hint="eastAsia"/>
        </w:rPr>
        <w:t>。</w:t>
      </w:r>
    </w:p>
    <w:p w14:paraId="165C8348" w14:textId="77777777" w:rsidR="00611E0D" w:rsidRDefault="00611E0D">
      <w:pPr>
        <w:pStyle w:val="a6"/>
        <w:numPr>
          <w:ilvl w:val="3"/>
          <w:numId w:val="649"/>
        </w:numPr>
        <w:ind w:left="865" w:firstLineChars="0" w:firstLine="0"/>
        <w:rPr>
          <w:rFonts w:hint="eastAsia"/>
        </w:rPr>
      </w:pPr>
      <w:r w:rsidRPr="004505AC">
        <w:rPr>
          <w:rFonts w:hint="eastAsia"/>
        </w:rPr>
        <w:t>超常期</w:t>
      </w:r>
    </w:p>
    <w:p w14:paraId="5915D87C" w14:textId="4EF2CE59" w:rsidR="00611E0D" w:rsidRDefault="00611E0D" w:rsidP="00611E0D">
      <w:pPr>
        <w:pStyle w:val="a6"/>
        <w:ind w:left="865" w:firstLineChars="0" w:firstLine="395"/>
        <w:rPr>
          <w:rFonts w:hint="eastAsia"/>
        </w:rPr>
      </w:pPr>
      <w:r>
        <w:rPr>
          <w:rFonts w:hint="eastAsia"/>
        </w:rPr>
        <w:t>只需要阈下刺激就可诱导细胞兴奋，对应</w:t>
      </w:r>
      <w:r w:rsidRPr="004505AC">
        <w:rPr>
          <w:rFonts w:hint="eastAsia"/>
        </w:rPr>
        <w:t>负后电位后半段</w:t>
      </w:r>
      <w:r>
        <w:rPr>
          <w:rFonts w:hint="eastAsia"/>
        </w:rPr>
        <w:t>。</w:t>
      </w:r>
    </w:p>
    <w:p w14:paraId="17BEEF29" w14:textId="77777777" w:rsidR="00611E0D" w:rsidRDefault="00611E0D">
      <w:pPr>
        <w:pStyle w:val="a6"/>
        <w:numPr>
          <w:ilvl w:val="3"/>
          <w:numId w:val="649"/>
        </w:numPr>
        <w:ind w:left="865" w:firstLineChars="0" w:firstLine="0"/>
        <w:rPr>
          <w:rFonts w:hint="eastAsia"/>
        </w:rPr>
      </w:pPr>
      <w:r w:rsidRPr="004505AC">
        <w:rPr>
          <w:rFonts w:hint="eastAsia"/>
        </w:rPr>
        <w:t>低常期</w:t>
      </w:r>
    </w:p>
    <w:p w14:paraId="49573297" w14:textId="361C8257" w:rsidR="00611E0D" w:rsidRDefault="00611E0D" w:rsidP="00611E0D">
      <w:pPr>
        <w:pStyle w:val="a6"/>
        <w:ind w:left="865" w:firstLineChars="0" w:firstLine="395"/>
        <w:rPr>
          <w:rFonts w:hint="eastAsia"/>
        </w:rPr>
      </w:pPr>
      <w:r>
        <w:rPr>
          <w:rFonts w:hint="eastAsia"/>
        </w:rPr>
        <w:t>需要</w:t>
      </w:r>
      <w:proofErr w:type="gramStart"/>
      <w:r>
        <w:rPr>
          <w:rFonts w:hint="eastAsia"/>
        </w:rPr>
        <w:t>阈</w:t>
      </w:r>
      <w:proofErr w:type="gramEnd"/>
      <w:r>
        <w:rPr>
          <w:rFonts w:hint="eastAsia"/>
        </w:rPr>
        <w:t>上刺激才能诱导细胞兴奋，对应</w:t>
      </w:r>
      <w:r w:rsidRPr="004505AC">
        <w:rPr>
          <w:rFonts w:hint="eastAsia"/>
        </w:rPr>
        <w:t>正后电位</w:t>
      </w:r>
      <w:r>
        <w:rPr>
          <w:rFonts w:hint="eastAsia"/>
        </w:rPr>
        <w:t>。</w:t>
      </w:r>
    </w:p>
    <w:p w14:paraId="3A52C886" w14:textId="77777777" w:rsidR="00611E0D" w:rsidRDefault="00611E0D">
      <w:pPr>
        <w:pStyle w:val="a6"/>
        <w:numPr>
          <w:ilvl w:val="1"/>
          <w:numId w:val="649"/>
        </w:numPr>
        <w:ind w:firstLineChars="0"/>
        <w:rPr>
          <w:rFonts w:hint="eastAsia"/>
        </w:rPr>
      </w:pPr>
      <w:r>
        <w:rPr>
          <w:rFonts w:hint="eastAsia"/>
        </w:rPr>
        <w:t>特殊细胞的动作电位</w:t>
      </w:r>
    </w:p>
    <w:p w14:paraId="2E1A03E0" w14:textId="23241553" w:rsidR="001376B1" w:rsidRDefault="00611E0D">
      <w:pPr>
        <w:pStyle w:val="a6"/>
        <w:numPr>
          <w:ilvl w:val="2"/>
          <w:numId w:val="649"/>
        </w:numPr>
        <w:ind w:firstLineChars="0"/>
        <w:rPr>
          <w:rFonts w:hint="eastAsia"/>
        </w:rPr>
      </w:pPr>
      <w:r>
        <w:rPr>
          <w:rFonts w:hint="eastAsia"/>
        </w:rPr>
        <w:t>心室</w:t>
      </w:r>
      <w:proofErr w:type="gramStart"/>
      <w:r>
        <w:rPr>
          <w:rFonts w:hint="eastAsia"/>
        </w:rPr>
        <w:t>肌</w:t>
      </w:r>
      <w:proofErr w:type="gramEnd"/>
      <w:r>
        <w:rPr>
          <w:rFonts w:hint="eastAsia"/>
        </w:rPr>
        <w:t>动作电位</w:t>
      </w:r>
    </w:p>
    <w:p w14:paraId="6E812F8B" w14:textId="5EE65A87" w:rsidR="00611E0D" w:rsidRDefault="00611E0D" w:rsidP="00611E0D">
      <w:pPr>
        <w:pStyle w:val="a6"/>
        <w:ind w:left="840" w:firstLineChars="0" w:firstLine="0"/>
        <w:rPr>
          <w:rFonts w:hint="eastAsia"/>
        </w:rPr>
      </w:pPr>
      <w:r>
        <w:rPr>
          <w:rFonts w:hint="eastAsia"/>
        </w:rPr>
        <w:t>心室</w:t>
      </w:r>
      <w:proofErr w:type="gramStart"/>
      <w:r>
        <w:rPr>
          <w:rFonts w:hint="eastAsia"/>
        </w:rPr>
        <w:t>肌</w:t>
      </w:r>
      <w:proofErr w:type="gramEnd"/>
      <w:r>
        <w:rPr>
          <w:rFonts w:hint="eastAsia"/>
        </w:rPr>
        <w:t>动作电位包括0、1、2、3、4</w:t>
      </w:r>
      <w:proofErr w:type="gramStart"/>
      <w:r>
        <w:rPr>
          <w:rFonts w:hint="eastAsia"/>
        </w:rPr>
        <w:t>五个</w:t>
      </w:r>
      <w:proofErr w:type="gramEnd"/>
      <w:r>
        <w:rPr>
          <w:rFonts w:hint="eastAsia"/>
        </w:rPr>
        <w:t>时期：</w:t>
      </w:r>
    </w:p>
    <w:p w14:paraId="285FCB97" w14:textId="4525F138" w:rsidR="00611E0D" w:rsidRDefault="00611E0D" w:rsidP="00611E0D">
      <w:pPr>
        <w:ind w:left="420" w:firstLine="420"/>
        <w:rPr>
          <w:rFonts w:hint="eastAsia"/>
        </w:rPr>
      </w:pPr>
      <w:r w:rsidRPr="00611E0D">
        <w:t>0：达到阈电位，钠离子通道首先激活，</w:t>
      </w:r>
      <w:proofErr w:type="gramStart"/>
      <w:r w:rsidRPr="00611E0D">
        <w:t>介导快速</w:t>
      </w:r>
      <w:proofErr w:type="gramEnd"/>
      <w:r w:rsidRPr="00611E0D">
        <w:t>去极化到+30mV左右，仅需1-2ms</w:t>
      </w:r>
      <w:r>
        <w:rPr>
          <w:rFonts w:hint="eastAsia"/>
        </w:rPr>
        <w:t>；</w:t>
      </w:r>
      <w:r w:rsidRPr="00611E0D">
        <w:t>1：钾离子通道激活，产生复极化电流，膜电位复极化到0mV左右，大概10ms</w:t>
      </w:r>
      <w:r>
        <w:rPr>
          <w:rFonts w:hint="eastAsia"/>
        </w:rPr>
        <w:t>；</w:t>
      </w:r>
      <w:r w:rsidRPr="00611E0D">
        <w:t>2：</w:t>
      </w:r>
      <w:r w:rsidRPr="00611E0D">
        <w:rPr>
          <w:b/>
          <w:bCs/>
        </w:rPr>
        <w:t>平台期</w:t>
      </w:r>
      <w:r w:rsidRPr="00611E0D">
        <w:t>，钙离子通道激活，钾离子通道也激活，导致钙离子内流和钾离子外流对于膜电位的影响差不多，形成相持状态，持续很长时间，大概100-150ms</w:t>
      </w:r>
      <w:r>
        <w:rPr>
          <w:rFonts w:hint="eastAsia"/>
        </w:rPr>
        <w:t>。</w:t>
      </w:r>
      <w:r w:rsidRPr="00611E0D">
        <w:rPr>
          <w:rFonts w:hint="eastAsia"/>
        </w:rPr>
        <w:t>平台期大幅度延长了心肌的不应期长度，从几毫秒延长到几百毫秒，这使得心肌无论如何都不可能产生强直收缩</w:t>
      </w:r>
      <w:r>
        <w:rPr>
          <w:rFonts w:hint="eastAsia"/>
        </w:rPr>
        <w:t>。</w:t>
      </w:r>
      <w:r w:rsidRPr="00611E0D">
        <w:t>3：钙离子通道失活，钾离子通道继续激活，导致复极化占优势，过程也耗时很长，大概100-150ms</w:t>
      </w:r>
      <w:r>
        <w:rPr>
          <w:rFonts w:hint="eastAsia"/>
        </w:rPr>
        <w:t>。</w:t>
      </w:r>
      <w:r w:rsidRPr="00611E0D">
        <w:t>4：恢复静息状态</w:t>
      </w:r>
      <w:r>
        <w:rPr>
          <w:rFonts w:hint="eastAsia"/>
        </w:rPr>
        <w:t>。</w:t>
      </w:r>
    </w:p>
    <w:p w14:paraId="7B684E98" w14:textId="745D8781" w:rsidR="00611E0D" w:rsidRDefault="00611E0D">
      <w:pPr>
        <w:pStyle w:val="a6"/>
        <w:numPr>
          <w:ilvl w:val="2"/>
          <w:numId w:val="649"/>
        </w:numPr>
        <w:ind w:firstLineChars="0"/>
        <w:rPr>
          <w:rFonts w:hint="eastAsia"/>
        </w:rPr>
      </w:pPr>
      <w:r>
        <w:rPr>
          <w:rFonts w:hint="eastAsia"/>
        </w:rPr>
        <w:t>心脏自律细胞的动作电位</w:t>
      </w:r>
    </w:p>
    <w:p w14:paraId="1255CB68" w14:textId="77777777" w:rsidR="00611E0D" w:rsidRDefault="00611E0D" w:rsidP="00611E0D">
      <w:pPr>
        <w:ind w:left="420" w:firstLine="420"/>
        <w:rPr>
          <w:rFonts w:hint="eastAsia"/>
        </w:rPr>
      </w:pPr>
      <w:r>
        <w:rPr>
          <w:rFonts w:hint="eastAsia"/>
        </w:rPr>
        <w:t>心脏自律细胞主要是窦房结、P细胞和</w:t>
      </w:r>
      <w:proofErr w:type="gramStart"/>
      <w:r>
        <w:rPr>
          <w:rFonts w:hint="eastAsia"/>
        </w:rPr>
        <w:t>蒲肯</w:t>
      </w:r>
      <w:proofErr w:type="gramEnd"/>
      <w:r>
        <w:rPr>
          <w:rFonts w:hint="eastAsia"/>
        </w:rPr>
        <w:t>野细胞。动作电位包括0、3、4</w:t>
      </w:r>
      <w:proofErr w:type="gramStart"/>
      <w:r>
        <w:rPr>
          <w:rFonts w:hint="eastAsia"/>
        </w:rPr>
        <w:t>三个</w:t>
      </w:r>
      <w:proofErr w:type="gramEnd"/>
      <w:r>
        <w:rPr>
          <w:rFonts w:hint="eastAsia"/>
        </w:rPr>
        <w:t>时期，没有平台期：</w:t>
      </w:r>
    </w:p>
    <w:p w14:paraId="71E0E617" w14:textId="1E502A4A" w:rsidR="00611E0D" w:rsidRPr="00611E0D" w:rsidRDefault="00611E0D" w:rsidP="00611E0D">
      <w:pPr>
        <w:ind w:left="420" w:firstLine="420"/>
        <w:rPr>
          <w:rFonts w:hint="eastAsia"/>
        </w:rPr>
      </w:pPr>
      <w:r w:rsidRPr="00611E0D">
        <w:t>0：没有钠通道参与，而是钙通道</w:t>
      </w:r>
      <w:proofErr w:type="gramStart"/>
      <w:r w:rsidRPr="00611E0D">
        <w:t>介</w:t>
      </w:r>
      <w:proofErr w:type="gramEnd"/>
      <w:r w:rsidRPr="00611E0D">
        <w:t>导的缓慢去极化，大概7ms</w:t>
      </w:r>
      <w:r>
        <w:rPr>
          <w:rFonts w:hint="eastAsia"/>
        </w:rPr>
        <w:t>；</w:t>
      </w:r>
      <w:r w:rsidRPr="00611E0D">
        <w:t>3：钙离子通道失活，钾离子通道逐渐激活，导致复极化，大概100ms</w:t>
      </w:r>
      <w:r>
        <w:rPr>
          <w:rFonts w:hint="eastAsia"/>
        </w:rPr>
        <w:t>；</w:t>
      </w:r>
      <w:r w:rsidRPr="00611E0D">
        <w:t xml:space="preserve">4：恢复静息水平的同时，一种特殊的超极化激活的环式核苷酸门控阳离子通道（hyperpolarization activated nucleotide gated cation channel, </w:t>
      </w:r>
      <w:r w:rsidRPr="00611E0D">
        <w:rPr>
          <w:b/>
          <w:bCs/>
        </w:rPr>
        <w:t>HCN</w:t>
      </w:r>
      <w:r w:rsidRPr="00611E0D">
        <w:rPr>
          <w:rFonts w:hint="eastAsia"/>
          <w:b/>
          <w:bCs/>
        </w:rPr>
        <w:t>通道</w:t>
      </w:r>
      <w:r w:rsidRPr="00611E0D">
        <w:t>）在复极化和超极化的刺激下被激活，该通道可以允许多种阳离子通过，但是主要通过的是钠离子</w:t>
      </w:r>
      <w:r>
        <w:rPr>
          <w:rFonts w:hint="eastAsia"/>
        </w:rPr>
        <w:t>。</w:t>
      </w:r>
      <w:r w:rsidRPr="00611E0D">
        <w:rPr>
          <w:rFonts w:hint="eastAsia"/>
        </w:rPr>
        <w:t>钠离子的通过促使细胞再次地开始缓慢，而自发地复极化，直到再次达到阈电位，触发下一次动作电位</w:t>
      </w:r>
      <w:r>
        <w:rPr>
          <w:rFonts w:hint="eastAsia"/>
        </w:rPr>
        <w:t>。</w:t>
      </w:r>
    </w:p>
    <w:p w14:paraId="409AA325" w14:textId="0C366869" w:rsidR="00973BD4" w:rsidRPr="006620A4" w:rsidRDefault="00611E0D" w:rsidP="00611E0D">
      <w:pPr>
        <w:ind w:left="420" w:firstLine="420"/>
        <w:rPr>
          <w:rFonts w:hint="eastAsia"/>
        </w:rPr>
      </w:pPr>
      <w:r w:rsidRPr="00611E0D">
        <w:rPr>
          <w:rFonts w:hint="eastAsia"/>
        </w:rPr>
        <w:t>在</w:t>
      </w:r>
      <w:r w:rsidRPr="00611E0D">
        <w:t>HCN</w:t>
      </w:r>
      <w:r>
        <w:rPr>
          <w:rFonts w:hint="eastAsia"/>
        </w:rPr>
        <w:t>通道</w:t>
      </w:r>
      <w:r w:rsidRPr="00611E0D">
        <w:t>的</w:t>
      </w:r>
      <w:proofErr w:type="gramStart"/>
      <w:r w:rsidRPr="00611E0D">
        <w:t>介</w:t>
      </w:r>
      <w:proofErr w:type="gramEnd"/>
      <w:r w:rsidRPr="00611E0D">
        <w:t>导下，这种细胞的兴奋不需要外源信号的刺激就能自发地、有节律地完成，故称为自律细胞</w:t>
      </w:r>
      <w:r>
        <w:rPr>
          <w:rFonts w:hint="eastAsia"/>
        </w:rPr>
        <w:t>。</w:t>
      </w:r>
    </w:p>
    <w:p w14:paraId="2D8F2BD4" w14:textId="0D7C273B" w:rsidR="00973BD4" w:rsidRDefault="000039E0" w:rsidP="00973BD4">
      <w:pPr>
        <w:rPr>
          <w:rFonts w:hint="eastAsia"/>
        </w:rPr>
      </w:pPr>
      <w:r w:rsidRPr="000039E0">
        <w:rPr>
          <w:rFonts w:asciiTheme="majorHAnsi" w:eastAsiaTheme="minorHAnsi" w:hAnsiTheme="majorHAnsi" w:cstheme="majorBidi"/>
          <w:b/>
          <w:bCs/>
          <w:color w:val="000000" w:themeColor="text1"/>
          <w:sz w:val="32"/>
          <w:szCs w:val="32"/>
        </w:rPr>
        <w:t>兴奋的传导和传递</w:t>
      </w:r>
    </w:p>
    <w:p w14:paraId="35455407" w14:textId="41D35771" w:rsidR="000039E0" w:rsidRDefault="005803B7">
      <w:pPr>
        <w:pStyle w:val="a6"/>
        <w:numPr>
          <w:ilvl w:val="0"/>
          <w:numId w:val="650"/>
        </w:numPr>
        <w:ind w:firstLineChars="0"/>
        <w:rPr>
          <w:rFonts w:hint="eastAsia"/>
        </w:rPr>
      </w:pPr>
      <w:r>
        <w:rPr>
          <w:rFonts w:hint="eastAsia"/>
        </w:rPr>
        <w:t>兴奋的传导</w:t>
      </w:r>
    </w:p>
    <w:p w14:paraId="3FB5709A" w14:textId="4DF65A72" w:rsidR="000039E0" w:rsidRDefault="005803B7">
      <w:pPr>
        <w:pStyle w:val="a6"/>
        <w:numPr>
          <w:ilvl w:val="1"/>
          <w:numId w:val="650"/>
        </w:numPr>
        <w:ind w:firstLineChars="0"/>
        <w:rPr>
          <w:rFonts w:hint="eastAsia"/>
        </w:rPr>
      </w:pPr>
      <w:r>
        <w:rPr>
          <w:rFonts w:hint="eastAsia"/>
        </w:rPr>
        <w:t>兴奋传导的机制</w:t>
      </w:r>
    </w:p>
    <w:p w14:paraId="6C24CC4B" w14:textId="20FC1FBD" w:rsidR="00C9717D" w:rsidRPr="00C9717D" w:rsidRDefault="00C9717D" w:rsidP="00C9717D">
      <w:pPr>
        <w:ind w:firstLine="420"/>
        <w:rPr>
          <w:rFonts w:hint="eastAsia"/>
        </w:rPr>
      </w:pPr>
      <w:r>
        <w:rPr>
          <w:rFonts w:hint="eastAsia"/>
        </w:rPr>
        <w:t>兴奋传导的过程可用</w:t>
      </w:r>
      <w:r w:rsidRPr="00C9717D">
        <w:rPr>
          <w:rFonts w:hint="eastAsia"/>
        </w:rPr>
        <w:t>局部电流学说</w:t>
      </w:r>
      <w:r>
        <w:rPr>
          <w:rFonts w:hint="eastAsia"/>
        </w:rPr>
        <w:t>的理论模型解释：即</w:t>
      </w:r>
      <w:r w:rsidRPr="00C9717D">
        <w:t>动作电位在同一细胞上传导的</w:t>
      </w:r>
      <w:r>
        <w:rPr>
          <w:rFonts w:hint="eastAsia"/>
        </w:rPr>
        <w:t>过程，是兴奋部位与非兴奋部位通过局部电流交换电荷，从而使得非兴奋部位膜电位达到阈电位并兴奋的过程，亦即</w:t>
      </w:r>
      <w:r w:rsidRPr="00C9717D">
        <w:t>细胞膜依次再生动作电位</w:t>
      </w:r>
      <w:r>
        <w:rPr>
          <w:rFonts w:hint="eastAsia"/>
        </w:rPr>
        <w:t>的过程</w:t>
      </w:r>
      <w:r w:rsidRPr="00C9717D">
        <w:t>。</w:t>
      </w:r>
    </w:p>
    <w:p w14:paraId="26B0455C" w14:textId="3EABF539" w:rsidR="005803B7" w:rsidRDefault="005803B7">
      <w:pPr>
        <w:pStyle w:val="a6"/>
        <w:numPr>
          <w:ilvl w:val="1"/>
          <w:numId w:val="650"/>
        </w:numPr>
        <w:ind w:firstLineChars="0"/>
        <w:rPr>
          <w:rFonts w:hint="eastAsia"/>
        </w:rPr>
      </w:pPr>
      <w:r>
        <w:rPr>
          <w:rFonts w:hint="eastAsia"/>
        </w:rPr>
        <w:t>兴奋传导的特点</w:t>
      </w:r>
    </w:p>
    <w:p w14:paraId="6C8D25B0" w14:textId="729CFBF8" w:rsidR="00C9717D" w:rsidRPr="00C9717D" w:rsidRDefault="00C9717D" w:rsidP="00C9717D">
      <w:pPr>
        <w:pStyle w:val="a6"/>
        <w:ind w:left="440" w:firstLineChars="0" w:firstLine="0"/>
        <w:rPr>
          <w:rFonts w:hint="eastAsia"/>
        </w:rPr>
      </w:pPr>
      <w:r w:rsidRPr="00C9717D">
        <w:rPr>
          <w:rFonts w:hint="eastAsia"/>
        </w:rPr>
        <w:t>完整性、绝缘性、双向性、相对不疲劳性</w:t>
      </w:r>
      <w:r>
        <w:rPr>
          <w:rFonts w:hint="eastAsia"/>
        </w:rPr>
        <w:t>。</w:t>
      </w:r>
    </w:p>
    <w:p w14:paraId="116D0B80" w14:textId="3AB1E3C9" w:rsidR="005803B7" w:rsidRDefault="005803B7">
      <w:pPr>
        <w:pStyle w:val="a6"/>
        <w:numPr>
          <w:ilvl w:val="1"/>
          <w:numId w:val="650"/>
        </w:numPr>
        <w:ind w:firstLineChars="0"/>
        <w:rPr>
          <w:rFonts w:hint="eastAsia"/>
        </w:rPr>
      </w:pPr>
      <w:r>
        <w:rPr>
          <w:rFonts w:hint="eastAsia"/>
        </w:rPr>
        <w:t>有髓神经纤维的</w:t>
      </w:r>
      <w:r w:rsidR="00C9717D">
        <w:rPr>
          <w:rFonts w:hint="eastAsia"/>
        </w:rPr>
        <w:t>兴奋</w:t>
      </w:r>
      <w:r>
        <w:rPr>
          <w:rFonts w:hint="eastAsia"/>
        </w:rPr>
        <w:t>传导</w:t>
      </w:r>
    </w:p>
    <w:p w14:paraId="15AA8F88" w14:textId="2C147A51" w:rsidR="00C9717D" w:rsidRPr="00C9717D" w:rsidRDefault="00C9717D" w:rsidP="00C9717D">
      <w:pPr>
        <w:ind w:firstLine="420"/>
        <w:rPr>
          <w:rFonts w:hint="eastAsia"/>
        </w:rPr>
      </w:pPr>
      <w:r w:rsidRPr="00C9717D">
        <w:rPr>
          <w:rFonts w:hint="eastAsia"/>
        </w:rPr>
        <w:t>部分神经元的轴突被髓鞘所包裹，其实质为以神经胶质细胞包裹而成的电绝缘结构，可以使得神经元轴突的兴奋传递效率升高能耗降低</w:t>
      </w:r>
      <w:r>
        <w:rPr>
          <w:rFonts w:hint="eastAsia"/>
        </w:rPr>
        <w:t>。有髓鞘的神经纤维只会在没有被髓鞘包裹的裸露位置发生兴奋，因而传导是从一个裸露位置</w:t>
      </w:r>
      <w:r w:rsidRPr="00C9717D">
        <w:rPr>
          <w:rFonts w:hint="eastAsia"/>
          <w:b/>
          <w:bCs/>
        </w:rPr>
        <w:t>跳跃式传导</w:t>
      </w:r>
      <w:r>
        <w:rPr>
          <w:rFonts w:hint="eastAsia"/>
        </w:rPr>
        <w:t>到下一个裸露位置的过程。这种传导速率更高，且能耗更低。相比之下，无脊椎动物则通过增加神经纤维的直径来提高兴奋传导的速率。</w:t>
      </w:r>
    </w:p>
    <w:p w14:paraId="2EAD988A" w14:textId="328FD652" w:rsidR="000039E0" w:rsidRDefault="005803B7">
      <w:pPr>
        <w:pStyle w:val="a6"/>
        <w:numPr>
          <w:ilvl w:val="0"/>
          <w:numId w:val="650"/>
        </w:numPr>
        <w:ind w:firstLineChars="0"/>
        <w:rPr>
          <w:rFonts w:hint="eastAsia"/>
        </w:rPr>
      </w:pPr>
      <w:r>
        <w:rPr>
          <w:rFonts w:hint="eastAsia"/>
        </w:rPr>
        <w:t>兴奋的传递</w:t>
      </w:r>
    </w:p>
    <w:p w14:paraId="3C09B34D" w14:textId="715DB60C" w:rsidR="005803B7" w:rsidRDefault="005803B7">
      <w:pPr>
        <w:pStyle w:val="a6"/>
        <w:numPr>
          <w:ilvl w:val="1"/>
          <w:numId w:val="650"/>
        </w:numPr>
        <w:ind w:firstLineChars="0"/>
        <w:rPr>
          <w:rFonts w:hint="eastAsia"/>
        </w:rPr>
      </w:pPr>
      <w:r>
        <w:rPr>
          <w:rFonts w:hint="eastAsia"/>
        </w:rPr>
        <w:t>电突触</w:t>
      </w:r>
      <w:proofErr w:type="gramStart"/>
      <w:r>
        <w:rPr>
          <w:rFonts w:hint="eastAsia"/>
        </w:rPr>
        <w:t>介</w:t>
      </w:r>
      <w:proofErr w:type="gramEnd"/>
      <w:r>
        <w:rPr>
          <w:rFonts w:hint="eastAsia"/>
        </w:rPr>
        <w:t>导的传递</w:t>
      </w:r>
    </w:p>
    <w:p w14:paraId="4E92F7E6" w14:textId="19901C75" w:rsidR="00C9717D" w:rsidRPr="00C9717D" w:rsidRDefault="00C9717D" w:rsidP="00C9717D">
      <w:pPr>
        <w:pStyle w:val="a6"/>
        <w:ind w:left="440" w:firstLineChars="0" w:firstLine="0"/>
        <w:rPr>
          <w:rFonts w:hint="eastAsia"/>
        </w:rPr>
      </w:pPr>
      <w:r>
        <w:rPr>
          <w:rFonts w:hint="eastAsia"/>
        </w:rPr>
        <w:t>结构基础是间隙连接，是直接依靠局部电流实现兴奋在细胞之间的传递的。</w:t>
      </w:r>
    </w:p>
    <w:p w14:paraId="69269224" w14:textId="5BA23B98" w:rsidR="00C9717D" w:rsidRPr="00C9717D" w:rsidRDefault="00C9717D" w:rsidP="00C9717D">
      <w:pPr>
        <w:ind w:firstLine="420"/>
        <w:rPr>
          <w:rFonts w:hint="eastAsia"/>
        </w:rPr>
      </w:pPr>
      <w:r>
        <w:rPr>
          <w:rFonts w:hint="eastAsia"/>
        </w:rPr>
        <w:t>这种传递速度很快，且具有</w:t>
      </w:r>
      <w:r w:rsidRPr="00C9717D">
        <w:rPr>
          <w:rFonts w:hint="eastAsia"/>
        </w:rPr>
        <w:t>双向</w:t>
      </w:r>
      <w:r>
        <w:rPr>
          <w:rFonts w:hint="eastAsia"/>
        </w:rPr>
        <w:t>传递的特点。一般分布于需要</w:t>
      </w:r>
      <w:r w:rsidRPr="00C9717D">
        <w:rPr>
          <w:rFonts w:hint="eastAsia"/>
        </w:rPr>
        <w:t>高度同步化活动的神经元群内的细胞之间</w:t>
      </w:r>
      <w:r>
        <w:rPr>
          <w:rFonts w:hint="eastAsia"/>
        </w:rPr>
        <w:t>。</w:t>
      </w:r>
    </w:p>
    <w:p w14:paraId="1B8EC127" w14:textId="20134BF7" w:rsidR="005803B7" w:rsidRDefault="005803B7">
      <w:pPr>
        <w:pStyle w:val="a6"/>
        <w:numPr>
          <w:ilvl w:val="1"/>
          <w:numId w:val="650"/>
        </w:numPr>
        <w:ind w:firstLineChars="0"/>
        <w:rPr>
          <w:rFonts w:hint="eastAsia"/>
        </w:rPr>
      </w:pPr>
      <w:r>
        <w:rPr>
          <w:rFonts w:hint="eastAsia"/>
        </w:rPr>
        <w:t>化学突触</w:t>
      </w:r>
      <w:proofErr w:type="gramStart"/>
      <w:r>
        <w:rPr>
          <w:rFonts w:hint="eastAsia"/>
        </w:rPr>
        <w:t>介</w:t>
      </w:r>
      <w:proofErr w:type="gramEnd"/>
      <w:r>
        <w:rPr>
          <w:rFonts w:hint="eastAsia"/>
        </w:rPr>
        <w:t>导的传递</w:t>
      </w:r>
    </w:p>
    <w:p w14:paraId="38A811E8" w14:textId="77777777" w:rsidR="00DF5C7C" w:rsidRDefault="006D4D28" w:rsidP="00DF5C7C">
      <w:pPr>
        <w:ind w:firstLine="420"/>
        <w:rPr>
          <w:rFonts w:hint="eastAsia"/>
        </w:rPr>
      </w:pPr>
      <w:r>
        <w:rPr>
          <w:rFonts w:hint="eastAsia"/>
        </w:rPr>
        <w:t>以</w:t>
      </w:r>
      <w:r w:rsidR="00C9717D" w:rsidRPr="00C9717D">
        <w:rPr>
          <w:rFonts w:hint="eastAsia"/>
        </w:rPr>
        <w:t>神经递质</w:t>
      </w:r>
      <w:r>
        <w:rPr>
          <w:rFonts w:hint="eastAsia"/>
        </w:rPr>
        <w:t>为媒介的兴奋传递方式。可分为</w:t>
      </w:r>
      <w:r w:rsidR="00C9717D" w:rsidRPr="00C9717D">
        <w:rPr>
          <w:rFonts w:hint="eastAsia"/>
        </w:rPr>
        <w:t>轴突</w:t>
      </w:r>
      <w:r w:rsidR="00C9717D" w:rsidRPr="00C9717D">
        <w:t>-树突式，轴突-胞体式，轴突-轴突式</w:t>
      </w:r>
      <w:r>
        <w:rPr>
          <w:rFonts w:hint="eastAsia"/>
        </w:rPr>
        <w:t>传递。化学突触的结构由</w:t>
      </w:r>
      <w:r w:rsidR="00C9717D" w:rsidRPr="00C9717D">
        <w:rPr>
          <w:rFonts w:hint="eastAsia"/>
        </w:rPr>
        <w:t>突触前膜、突触间隙、突触后膜</w:t>
      </w:r>
      <w:r>
        <w:rPr>
          <w:rFonts w:hint="eastAsia"/>
        </w:rPr>
        <w:t>构成，其传递过程可总结为：</w:t>
      </w:r>
      <w:r w:rsidR="00C9717D" w:rsidRPr="00C9717D">
        <w:rPr>
          <w:rFonts w:hint="eastAsia"/>
        </w:rPr>
        <w:t>动作电位→突触前膜去极化→电压</w:t>
      </w:r>
      <w:proofErr w:type="gramStart"/>
      <w:r w:rsidR="00C9717D" w:rsidRPr="00C9717D">
        <w:rPr>
          <w:rFonts w:hint="eastAsia"/>
        </w:rPr>
        <w:t>门控钙通道</w:t>
      </w:r>
      <w:proofErr w:type="gramEnd"/>
      <w:r w:rsidR="00C9717D" w:rsidRPr="00C9717D">
        <w:rPr>
          <w:rFonts w:hint="eastAsia"/>
        </w:rPr>
        <w:t>开放→突触囊泡</w:t>
      </w:r>
      <w:r w:rsidR="002F081D">
        <w:rPr>
          <w:rFonts w:hint="eastAsia"/>
        </w:rPr>
        <w:t>胞吐</w:t>
      </w:r>
      <w:r w:rsidR="00C9717D" w:rsidRPr="00C9717D">
        <w:rPr>
          <w:rFonts w:hint="eastAsia"/>
        </w:rPr>
        <w:t>→</w:t>
      </w:r>
      <w:r w:rsidR="00611368">
        <w:rPr>
          <w:rFonts w:hint="eastAsia"/>
        </w:rPr>
        <w:t>神经递质的</w:t>
      </w:r>
      <w:r w:rsidR="00C9717D" w:rsidRPr="00C9717D">
        <w:rPr>
          <w:rFonts w:hint="eastAsia"/>
        </w:rPr>
        <w:t>量子释放→受体</w:t>
      </w:r>
      <w:r w:rsidR="002F081D">
        <w:rPr>
          <w:rFonts w:hint="eastAsia"/>
        </w:rPr>
        <w:t>对神经递质响应</w:t>
      </w:r>
      <w:r>
        <w:rPr>
          <w:rFonts w:hint="eastAsia"/>
        </w:rPr>
        <w:t>。</w:t>
      </w:r>
      <w:r w:rsidR="00DF5C7C">
        <w:rPr>
          <w:rFonts w:hint="eastAsia"/>
        </w:rPr>
        <w:t>常见的神经递质类型及受体包括：</w:t>
      </w:r>
    </w:p>
    <w:p w14:paraId="22C3BC83" w14:textId="77777777" w:rsidR="00DF5C7C" w:rsidRDefault="00DF5C7C">
      <w:pPr>
        <w:pStyle w:val="a6"/>
        <w:numPr>
          <w:ilvl w:val="2"/>
          <w:numId w:val="650"/>
        </w:numPr>
        <w:ind w:firstLineChars="0"/>
        <w:rPr>
          <w:rFonts w:hint="eastAsia"/>
        </w:rPr>
      </w:pPr>
      <w:r>
        <w:rPr>
          <w:rFonts w:hint="eastAsia"/>
        </w:rPr>
        <w:t>乙酰胆碱</w:t>
      </w:r>
    </w:p>
    <w:p w14:paraId="4A23AF27" w14:textId="77777777" w:rsidR="00DF5C7C" w:rsidRPr="002F081D" w:rsidRDefault="00DF5C7C" w:rsidP="00DF5C7C">
      <w:pPr>
        <w:ind w:left="425" w:firstLine="415"/>
        <w:rPr>
          <w:rFonts w:hint="eastAsia"/>
        </w:rPr>
      </w:pPr>
      <w:r w:rsidRPr="002F081D">
        <w:rPr>
          <w:rFonts w:hint="eastAsia"/>
        </w:rPr>
        <w:t>分布</w:t>
      </w:r>
      <w:r>
        <w:rPr>
          <w:rFonts w:hint="eastAsia"/>
        </w:rPr>
        <w:t>于</w:t>
      </w:r>
      <w:r w:rsidRPr="002F081D">
        <w:rPr>
          <w:rFonts w:hint="eastAsia"/>
        </w:rPr>
        <w:t>脊髓前角运动神经元、丘脑后部腹侧的特异性感觉投射神经元、脑干网状结构上行激动系统的多个环节、纹状体、前脑基地核、边缘系统的梨状区、杏仁核、海马</w:t>
      </w:r>
      <w:r>
        <w:rPr>
          <w:rFonts w:hint="eastAsia"/>
        </w:rPr>
        <w:t>；</w:t>
      </w:r>
      <w:r w:rsidRPr="002F081D">
        <w:rPr>
          <w:rFonts w:hint="eastAsia"/>
        </w:rPr>
        <w:t>骨骼肌</w:t>
      </w:r>
      <w:r>
        <w:rPr>
          <w:rFonts w:hint="eastAsia"/>
        </w:rPr>
        <w:t>α</w:t>
      </w:r>
      <w:r w:rsidRPr="002F081D">
        <w:rPr>
          <w:rFonts w:hint="eastAsia"/>
        </w:rPr>
        <w:t>运动神经纤维、自主神经节前纤维、大多数副交感神经节后纤维</w:t>
      </w:r>
      <w:r>
        <w:rPr>
          <w:rFonts w:hint="eastAsia"/>
        </w:rPr>
        <w:t>。</w:t>
      </w:r>
    </w:p>
    <w:p w14:paraId="56034289" w14:textId="77777777" w:rsidR="00DF5C7C" w:rsidRPr="002F081D" w:rsidRDefault="00DF5C7C" w:rsidP="00DF5C7C">
      <w:pPr>
        <w:ind w:left="420" w:firstLine="420"/>
        <w:rPr>
          <w:rFonts w:hint="eastAsia"/>
        </w:rPr>
      </w:pPr>
      <w:r>
        <w:rPr>
          <w:rFonts w:hint="eastAsia"/>
        </w:rPr>
        <w:t>乙酰胆碱的</w:t>
      </w:r>
      <w:r w:rsidRPr="002F081D">
        <w:rPr>
          <w:rFonts w:hint="eastAsia"/>
        </w:rPr>
        <w:t>受体</w:t>
      </w:r>
      <w:r>
        <w:rPr>
          <w:rFonts w:hint="eastAsia"/>
        </w:rPr>
        <w:t>包括：</w:t>
      </w:r>
      <w:r w:rsidRPr="002F081D">
        <w:rPr>
          <w:rFonts w:hint="eastAsia"/>
        </w:rPr>
        <w:t>毒蕈碱受体</w:t>
      </w:r>
      <w:r>
        <w:rPr>
          <w:rFonts w:hint="eastAsia"/>
        </w:rPr>
        <w:t>(MAChR)</w:t>
      </w:r>
      <w:r w:rsidRPr="002F081D">
        <w:t>：G蛋白</w:t>
      </w:r>
      <w:proofErr w:type="gramStart"/>
      <w:r w:rsidRPr="002F081D">
        <w:t>耦</w:t>
      </w:r>
      <w:proofErr w:type="gramEnd"/>
      <w:r w:rsidRPr="002F081D">
        <w:t>联受体。</w:t>
      </w:r>
      <w:r>
        <w:rPr>
          <w:rFonts w:hint="eastAsia"/>
        </w:rPr>
        <w:t>为</w:t>
      </w:r>
      <w:r w:rsidRPr="002F081D">
        <w:t>大多数副交感节后纤维支配的效应细胞、汗腺细胞、骨骼肌血管的平滑肌细胞。</w:t>
      </w:r>
      <w:r>
        <w:rPr>
          <w:rFonts w:hint="eastAsia"/>
        </w:rPr>
        <w:t>受</w:t>
      </w:r>
      <w:r w:rsidRPr="002F081D">
        <w:t>阿托品阻断。</w:t>
      </w:r>
    </w:p>
    <w:p w14:paraId="561C53AA" w14:textId="77777777" w:rsidR="00DF5C7C" w:rsidRPr="002F081D" w:rsidRDefault="00DF5C7C" w:rsidP="00DF5C7C">
      <w:pPr>
        <w:ind w:left="420" w:firstLine="420"/>
        <w:rPr>
          <w:rFonts w:hint="eastAsia"/>
        </w:rPr>
      </w:pPr>
      <w:r w:rsidRPr="002F081D">
        <w:rPr>
          <w:rFonts w:hint="eastAsia"/>
        </w:rPr>
        <w:t>烟碱受体</w:t>
      </w:r>
      <w:r>
        <w:rPr>
          <w:rFonts w:hint="eastAsia"/>
        </w:rPr>
        <w:t>(NAChR)</w:t>
      </w:r>
      <w:r w:rsidRPr="002F081D">
        <w:t>：</w:t>
      </w:r>
      <w:r>
        <w:rPr>
          <w:rFonts w:hint="eastAsia"/>
        </w:rPr>
        <w:t>离子通道偶联</w:t>
      </w:r>
      <w:r w:rsidRPr="002F081D">
        <w:t>受体。</w:t>
      </w:r>
      <w:r>
        <w:rPr>
          <w:rFonts w:hint="eastAsia"/>
        </w:rPr>
        <w:t>被</w:t>
      </w:r>
      <w:r w:rsidRPr="002F081D">
        <w:t>箭毒碱阻断。分布于中枢神经系统和自主神经节后神经元</w:t>
      </w:r>
      <w:r>
        <w:rPr>
          <w:rFonts w:hint="eastAsia"/>
        </w:rPr>
        <w:t>（N1型），亦即</w:t>
      </w:r>
      <w:r w:rsidRPr="002F081D">
        <w:t>骨骼肌神经-肌接头的终板膜上</w:t>
      </w:r>
      <w:r>
        <w:rPr>
          <w:rFonts w:hint="eastAsia"/>
        </w:rPr>
        <w:t>（N2型）</w:t>
      </w:r>
      <w:r w:rsidRPr="002F081D">
        <w:t>。</w:t>
      </w:r>
    </w:p>
    <w:p w14:paraId="17C28F0E" w14:textId="77777777" w:rsidR="00DF5C7C" w:rsidRDefault="00DF5C7C">
      <w:pPr>
        <w:pStyle w:val="a6"/>
        <w:numPr>
          <w:ilvl w:val="2"/>
          <w:numId w:val="650"/>
        </w:numPr>
        <w:ind w:firstLineChars="0"/>
        <w:rPr>
          <w:rFonts w:hint="eastAsia"/>
        </w:rPr>
      </w:pPr>
      <w:r>
        <w:rPr>
          <w:rFonts w:hint="eastAsia"/>
        </w:rPr>
        <w:t>单胺类神经递质</w:t>
      </w:r>
    </w:p>
    <w:p w14:paraId="1DF6CDF3" w14:textId="77777777" w:rsidR="00DF5C7C" w:rsidRDefault="00DF5C7C" w:rsidP="00DF5C7C">
      <w:pPr>
        <w:ind w:left="425" w:firstLine="415"/>
        <w:rPr>
          <w:rFonts w:hint="eastAsia"/>
        </w:rPr>
      </w:pPr>
      <w:r>
        <w:rPr>
          <w:rFonts w:hint="eastAsia"/>
        </w:rPr>
        <w:t>包括去甲肾上腺素（NE）</w:t>
      </w:r>
      <w:r w:rsidRPr="002F081D">
        <w:t>、肾上腺素</w:t>
      </w:r>
      <w:r>
        <w:rPr>
          <w:rFonts w:hint="eastAsia"/>
        </w:rPr>
        <w:t>（E）</w:t>
      </w:r>
      <w:r w:rsidRPr="002F081D">
        <w:t>、多巴胺、5-羟色胺、组胺。</w:t>
      </w:r>
      <w:r>
        <w:rPr>
          <w:rFonts w:hint="eastAsia"/>
        </w:rPr>
        <w:t>它们</w:t>
      </w:r>
      <w:r w:rsidRPr="002F081D">
        <w:rPr>
          <w:rFonts w:hint="eastAsia"/>
        </w:rPr>
        <w:t>神经元胞体在中枢分布相对集中，但投射范围非常广泛。</w:t>
      </w:r>
      <w:r w:rsidRPr="002F081D">
        <w:t>NE</w:t>
      </w:r>
      <w:r>
        <w:rPr>
          <w:rFonts w:hint="eastAsia"/>
        </w:rPr>
        <w:t>、E的分布如下：</w:t>
      </w:r>
    </w:p>
    <w:p w14:paraId="2047B028" w14:textId="77777777" w:rsidR="00DF5C7C" w:rsidRDefault="00DF5C7C" w:rsidP="00DF5C7C">
      <w:pPr>
        <w:ind w:left="420" w:firstLine="420"/>
        <w:rPr>
          <w:rFonts w:hint="eastAsia"/>
        </w:rPr>
      </w:pPr>
      <w:r w:rsidRPr="002F081D">
        <w:t>NE</w:t>
      </w:r>
      <w:r>
        <w:rPr>
          <w:rFonts w:hint="eastAsia"/>
        </w:rPr>
        <w:t>能神经元包括</w:t>
      </w:r>
      <w:r w:rsidRPr="002F081D">
        <w:t>多数交感节后纤维</w:t>
      </w:r>
      <w:r>
        <w:rPr>
          <w:rFonts w:hint="eastAsia"/>
        </w:rPr>
        <w:t>；E能</w:t>
      </w:r>
      <w:r w:rsidRPr="002F081D">
        <w:rPr>
          <w:rFonts w:hint="eastAsia"/>
        </w:rPr>
        <w:t>神经元目前仅见于中枢神经系统内，其胞体主要分布在延髓。</w:t>
      </w:r>
      <w:r>
        <w:rPr>
          <w:rFonts w:hint="eastAsia"/>
        </w:rPr>
        <w:t>两者的</w:t>
      </w:r>
      <w:r w:rsidRPr="002F081D">
        <w:rPr>
          <w:rFonts w:hint="eastAsia"/>
        </w:rPr>
        <w:t>受体均为</w:t>
      </w:r>
      <w:r w:rsidRPr="002F081D">
        <w:t>G蛋白</w:t>
      </w:r>
      <w:proofErr w:type="gramStart"/>
      <w:r w:rsidRPr="002F081D">
        <w:t>耦</w:t>
      </w:r>
      <w:proofErr w:type="gramEnd"/>
      <w:r w:rsidRPr="002F081D">
        <w:t>联受体</w:t>
      </w:r>
      <w:r>
        <w:rPr>
          <w:rFonts w:hint="eastAsia"/>
        </w:rPr>
        <w:t>，包括</w:t>
      </w:r>
      <w:r w:rsidRPr="002F081D">
        <w:rPr>
          <w:rFonts w:hint="eastAsia"/>
        </w:rPr>
        <w:t>α受体：皮肤、肾、胃肠的血管平滑肌。</w:t>
      </w:r>
      <w:r>
        <w:rPr>
          <w:rFonts w:hint="eastAsia"/>
        </w:rPr>
        <w:t>受</w:t>
      </w:r>
      <w:proofErr w:type="gramStart"/>
      <w:r w:rsidRPr="002F081D">
        <w:rPr>
          <w:rFonts w:hint="eastAsia"/>
        </w:rPr>
        <w:t>酚</w:t>
      </w:r>
      <w:proofErr w:type="gramEnd"/>
      <w:r w:rsidRPr="002F081D">
        <w:rPr>
          <w:rFonts w:hint="eastAsia"/>
        </w:rPr>
        <w:t>妥拉明阻断</w:t>
      </w:r>
      <w:r>
        <w:rPr>
          <w:rFonts w:hint="eastAsia"/>
        </w:rPr>
        <w:t>；</w:t>
      </w:r>
      <w:r w:rsidRPr="002F081D">
        <w:rPr>
          <w:rFonts w:hint="eastAsia"/>
        </w:rPr>
        <w:t>β受体：心肌。骨骼肌和肝脏的血管平滑肌</w:t>
      </w:r>
      <w:r>
        <w:rPr>
          <w:rFonts w:hint="eastAsia"/>
        </w:rPr>
        <w:t>，受</w:t>
      </w:r>
      <w:r w:rsidRPr="002F081D">
        <w:rPr>
          <w:rFonts w:hint="eastAsia"/>
        </w:rPr>
        <w:t>普</w:t>
      </w:r>
      <w:proofErr w:type="gramStart"/>
      <w:r w:rsidRPr="002F081D">
        <w:rPr>
          <w:rFonts w:hint="eastAsia"/>
        </w:rPr>
        <w:t>萘洛</w:t>
      </w:r>
      <w:proofErr w:type="gramEnd"/>
      <w:r w:rsidRPr="002F081D">
        <w:rPr>
          <w:rFonts w:hint="eastAsia"/>
        </w:rPr>
        <w:t>尔阻断。α和β</w:t>
      </w:r>
      <w:r>
        <w:rPr>
          <w:rFonts w:hint="eastAsia"/>
        </w:rPr>
        <w:t>受体的</w:t>
      </w:r>
      <w:r w:rsidRPr="002F081D">
        <w:rPr>
          <w:rFonts w:hint="eastAsia"/>
        </w:rPr>
        <w:t>作用</w:t>
      </w:r>
      <w:r>
        <w:rPr>
          <w:rFonts w:hint="eastAsia"/>
        </w:rPr>
        <w:t>有细微区别：α受体</w:t>
      </w:r>
      <w:proofErr w:type="gramStart"/>
      <w:r>
        <w:rPr>
          <w:rFonts w:hint="eastAsia"/>
        </w:rPr>
        <w:t>介</w:t>
      </w:r>
      <w:proofErr w:type="gramEnd"/>
      <w:r>
        <w:rPr>
          <w:rFonts w:hint="eastAsia"/>
        </w:rPr>
        <w:t>导</w:t>
      </w:r>
      <w:r w:rsidRPr="002F081D">
        <w:rPr>
          <w:rFonts w:hint="eastAsia"/>
        </w:rPr>
        <w:t>血管、子宫、虹膜辐射状肌收缩</w:t>
      </w:r>
      <w:r>
        <w:rPr>
          <w:rFonts w:hint="eastAsia"/>
        </w:rPr>
        <w:t>；</w:t>
      </w:r>
      <w:r w:rsidRPr="002F081D">
        <w:rPr>
          <w:rFonts w:hint="eastAsia"/>
        </w:rPr>
        <w:t>小肠舒张</w:t>
      </w:r>
      <w:r>
        <w:rPr>
          <w:rFonts w:hint="eastAsia"/>
        </w:rPr>
        <w:t>。而β受体</w:t>
      </w:r>
      <w:proofErr w:type="gramStart"/>
      <w:r>
        <w:rPr>
          <w:rFonts w:hint="eastAsia"/>
        </w:rPr>
        <w:t>介</w:t>
      </w:r>
      <w:proofErr w:type="gramEnd"/>
      <w:r>
        <w:rPr>
          <w:rFonts w:hint="eastAsia"/>
        </w:rPr>
        <w:t>导</w:t>
      </w:r>
      <w:r w:rsidRPr="002F081D">
        <w:rPr>
          <w:rFonts w:hint="eastAsia"/>
        </w:rPr>
        <w:t>血管、子宫、小肠、支气管舒张</w:t>
      </w:r>
      <w:r>
        <w:rPr>
          <w:rFonts w:hint="eastAsia"/>
        </w:rPr>
        <w:t>；</w:t>
      </w:r>
      <w:r w:rsidRPr="002F081D">
        <w:rPr>
          <w:rFonts w:hint="eastAsia"/>
        </w:rPr>
        <w:t>心肌收缩</w:t>
      </w:r>
      <w:r>
        <w:rPr>
          <w:rFonts w:hint="eastAsia"/>
        </w:rPr>
        <w:t>；</w:t>
      </w:r>
      <w:r w:rsidRPr="002F081D">
        <w:rPr>
          <w:rFonts w:hint="eastAsia"/>
        </w:rPr>
        <w:t>脂肪分解</w:t>
      </w:r>
      <w:r>
        <w:rPr>
          <w:rFonts w:hint="eastAsia"/>
        </w:rPr>
        <w:t>。</w:t>
      </w:r>
    </w:p>
    <w:p w14:paraId="793DAFF1" w14:textId="77777777" w:rsidR="00DF5C7C" w:rsidRDefault="00DF5C7C">
      <w:pPr>
        <w:pStyle w:val="a6"/>
        <w:numPr>
          <w:ilvl w:val="2"/>
          <w:numId w:val="650"/>
        </w:numPr>
        <w:ind w:firstLineChars="0"/>
        <w:rPr>
          <w:rFonts w:hint="eastAsia"/>
        </w:rPr>
      </w:pPr>
      <w:r>
        <w:rPr>
          <w:rFonts w:hint="eastAsia"/>
        </w:rPr>
        <w:t>氨基酸类神经递质</w:t>
      </w:r>
    </w:p>
    <w:p w14:paraId="4E93A058" w14:textId="77777777" w:rsidR="00DF5C7C" w:rsidRDefault="00DF5C7C">
      <w:pPr>
        <w:pStyle w:val="a6"/>
        <w:numPr>
          <w:ilvl w:val="3"/>
          <w:numId w:val="650"/>
        </w:numPr>
        <w:ind w:firstLineChars="0"/>
        <w:rPr>
          <w:rFonts w:hint="eastAsia"/>
        </w:rPr>
      </w:pPr>
      <w:r w:rsidRPr="005140BC">
        <w:rPr>
          <w:rFonts w:hint="eastAsia"/>
          <w:b/>
          <w:bCs/>
        </w:rPr>
        <w:t>谷氨酸</w:t>
      </w:r>
    </w:p>
    <w:p w14:paraId="107B2A1C" w14:textId="45985A8E" w:rsidR="00DF5C7C" w:rsidRPr="005140BC" w:rsidRDefault="00DF5C7C" w:rsidP="00DF5C7C">
      <w:pPr>
        <w:pStyle w:val="a6"/>
        <w:ind w:left="840" w:firstLineChars="0" w:firstLine="400"/>
        <w:rPr>
          <w:rFonts w:hint="eastAsia"/>
        </w:rPr>
      </w:pPr>
      <w:r>
        <w:rPr>
          <w:rFonts w:hint="eastAsia"/>
        </w:rPr>
        <w:t>活化离子通道偶联受体AMPA（</w:t>
      </w:r>
      <w:proofErr w:type="gramStart"/>
      <w:r>
        <w:rPr>
          <w:rFonts w:hint="eastAsia"/>
        </w:rPr>
        <w:t>介</w:t>
      </w:r>
      <w:proofErr w:type="gramEnd"/>
      <w:r>
        <w:rPr>
          <w:rFonts w:hint="eastAsia"/>
        </w:rPr>
        <w:t>导Na</w:t>
      </w:r>
      <w:r>
        <w:rPr>
          <w:rFonts w:hint="eastAsia"/>
          <w:vertAlign w:val="superscript"/>
        </w:rPr>
        <w:t>+</w:t>
      </w:r>
      <w:r>
        <w:rPr>
          <w:rFonts w:hint="eastAsia"/>
        </w:rPr>
        <w:t>内流）和NMDA（</w:t>
      </w:r>
      <w:proofErr w:type="gramStart"/>
      <w:r>
        <w:rPr>
          <w:rFonts w:hint="eastAsia"/>
        </w:rPr>
        <w:t>介</w:t>
      </w:r>
      <w:proofErr w:type="gramEnd"/>
      <w:r>
        <w:rPr>
          <w:rFonts w:hint="eastAsia"/>
        </w:rPr>
        <w:t>导Ca</w:t>
      </w:r>
      <w:r>
        <w:rPr>
          <w:rFonts w:hint="eastAsia"/>
          <w:vertAlign w:val="superscript"/>
        </w:rPr>
        <w:t>2+</w:t>
      </w:r>
      <w:r>
        <w:rPr>
          <w:rFonts w:hint="eastAsia"/>
        </w:rPr>
        <w:t>内流）。作用于</w:t>
      </w:r>
      <w:r w:rsidRPr="005140BC">
        <w:rPr>
          <w:rFonts w:hint="eastAsia"/>
        </w:rPr>
        <w:t>脑和脊髓。</w:t>
      </w:r>
    </w:p>
    <w:p w14:paraId="600B3B5A" w14:textId="77777777" w:rsidR="00DF5C7C" w:rsidRPr="005140BC" w:rsidRDefault="00DF5C7C">
      <w:pPr>
        <w:pStyle w:val="a6"/>
        <w:numPr>
          <w:ilvl w:val="3"/>
          <w:numId w:val="650"/>
        </w:numPr>
        <w:ind w:firstLineChars="0"/>
        <w:rPr>
          <w:rFonts w:hint="eastAsia"/>
          <w:b/>
          <w:bCs/>
        </w:rPr>
      </w:pPr>
      <w:r w:rsidRPr="005140BC">
        <w:rPr>
          <w:rFonts w:hint="eastAsia"/>
          <w:b/>
          <w:bCs/>
        </w:rPr>
        <w:t>γ</w:t>
      </w:r>
      <w:r>
        <w:rPr>
          <w:rFonts w:hint="eastAsia"/>
          <w:b/>
          <w:bCs/>
        </w:rPr>
        <w:t>-</w:t>
      </w:r>
      <w:r w:rsidRPr="005140BC">
        <w:rPr>
          <w:rFonts w:hint="eastAsia"/>
          <w:b/>
          <w:bCs/>
        </w:rPr>
        <w:t>氨基丁酸</w:t>
      </w:r>
      <w:r>
        <w:rPr>
          <w:rFonts w:hint="eastAsia"/>
          <w:b/>
          <w:bCs/>
        </w:rPr>
        <w:t>(</w:t>
      </w:r>
      <w:r w:rsidRPr="005140BC">
        <w:rPr>
          <w:b/>
          <w:bCs/>
        </w:rPr>
        <w:t>GABA</w:t>
      </w:r>
      <w:r>
        <w:rPr>
          <w:rFonts w:hint="eastAsia"/>
          <w:b/>
          <w:bCs/>
        </w:rPr>
        <w:t>)</w:t>
      </w:r>
    </w:p>
    <w:p w14:paraId="29F0DAF7" w14:textId="77777777" w:rsidR="00DF5C7C" w:rsidRPr="005140BC" w:rsidRDefault="00DF5C7C" w:rsidP="00DF5C7C">
      <w:pPr>
        <w:pStyle w:val="a6"/>
        <w:ind w:left="865" w:firstLineChars="0" w:firstLine="395"/>
        <w:rPr>
          <w:rFonts w:hint="eastAsia"/>
        </w:rPr>
      </w:pPr>
      <w:r>
        <w:rPr>
          <w:rFonts w:hint="eastAsia"/>
        </w:rPr>
        <w:t>活化离子通道偶联受体GABA</w:t>
      </w:r>
      <w:r w:rsidRPr="005140BC">
        <w:rPr>
          <w:rFonts w:hint="eastAsia"/>
          <w:vertAlign w:val="subscript"/>
        </w:rPr>
        <w:t>A</w:t>
      </w:r>
      <w:r>
        <w:rPr>
          <w:rFonts w:hint="eastAsia"/>
        </w:rPr>
        <w:t>R（</w:t>
      </w:r>
      <w:proofErr w:type="gramStart"/>
      <w:r>
        <w:rPr>
          <w:rFonts w:hint="eastAsia"/>
        </w:rPr>
        <w:t>介</w:t>
      </w:r>
      <w:proofErr w:type="gramEnd"/>
      <w:r>
        <w:rPr>
          <w:rFonts w:hint="eastAsia"/>
        </w:rPr>
        <w:t>导</w:t>
      </w:r>
      <w:r w:rsidRPr="005140BC">
        <w:t>Cl</w:t>
      </w:r>
      <w:r w:rsidRPr="005140BC">
        <w:rPr>
          <w:vertAlign w:val="superscript"/>
        </w:rPr>
        <w:t>-</w:t>
      </w:r>
      <w:r>
        <w:rPr>
          <w:rFonts w:hint="eastAsia"/>
        </w:rPr>
        <w:t>内流），G蛋白偶联受体GABA</w:t>
      </w:r>
      <w:r>
        <w:rPr>
          <w:rFonts w:hint="eastAsia"/>
          <w:vertAlign w:val="subscript"/>
        </w:rPr>
        <w:t>B</w:t>
      </w:r>
      <w:r>
        <w:rPr>
          <w:rFonts w:hint="eastAsia"/>
        </w:rPr>
        <w:t>R（</w:t>
      </w:r>
      <w:proofErr w:type="gramStart"/>
      <w:r>
        <w:rPr>
          <w:rFonts w:hint="eastAsia"/>
        </w:rPr>
        <w:t>介</w:t>
      </w:r>
      <w:proofErr w:type="gramEnd"/>
      <w:r>
        <w:rPr>
          <w:rFonts w:hint="eastAsia"/>
        </w:rPr>
        <w:t>导突触后膜K</w:t>
      </w:r>
      <w:r>
        <w:rPr>
          <w:rFonts w:hint="eastAsia"/>
          <w:vertAlign w:val="superscript"/>
        </w:rPr>
        <w:t>+</w:t>
      </w:r>
      <w:r>
        <w:rPr>
          <w:rFonts w:hint="eastAsia"/>
        </w:rPr>
        <w:t>外流，并抑制突触前膜Ca</w:t>
      </w:r>
      <w:r>
        <w:rPr>
          <w:rFonts w:hint="eastAsia"/>
          <w:vertAlign w:val="superscript"/>
        </w:rPr>
        <w:t>2+</w:t>
      </w:r>
      <w:r>
        <w:rPr>
          <w:rFonts w:hint="eastAsia"/>
        </w:rPr>
        <w:t>内流，减少突触前膜神经递质释放）。是</w:t>
      </w:r>
      <w:r w:rsidRPr="005140BC">
        <w:rPr>
          <w:rFonts w:hint="eastAsia"/>
        </w:rPr>
        <w:t>脑内主要抑制性递质</w:t>
      </w:r>
      <w:r>
        <w:rPr>
          <w:rFonts w:hint="eastAsia"/>
        </w:rPr>
        <w:t>。</w:t>
      </w:r>
    </w:p>
    <w:p w14:paraId="180D0575" w14:textId="77777777" w:rsidR="00DF5C7C" w:rsidRPr="005140BC" w:rsidRDefault="00DF5C7C">
      <w:pPr>
        <w:pStyle w:val="a6"/>
        <w:numPr>
          <w:ilvl w:val="3"/>
          <w:numId w:val="650"/>
        </w:numPr>
        <w:ind w:firstLineChars="0"/>
        <w:rPr>
          <w:rFonts w:hint="eastAsia"/>
          <w:b/>
          <w:bCs/>
        </w:rPr>
      </w:pPr>
      <w:r w:rsidRPr="005140BC">
        <w:rPr>
          <w:rFonts w:hint="eastAsia"/>
          <w:b/>
          <w:bCs/>
        </w:rPr>
        <w:t>甘氨酸</w:t>
      </w:r>
    </w:p>
    <w:p w14:paraId="5043C6A5" w14:textId="72B04E13" w:rsidR="00C9717D" w:rsidRPr="00DF5C7C" w:rsidRDefault="00DF5C7C" w:rsidP="00DF5C7C">
      <w:pPr>
        <w:pStyle w:val="a6"/>
        <w:ind w:left="865" w:firstLineChars="0" w:firstLine="395"/>
        <w:rPr>
          <w:rFonts w:hint="eastAsia"/>
        </w:rPr>
      </w:pPr>
      <w:r>
        <w:rPr>
          <w:rFonts w:hint="eastAsia"/>
        </w:rPr>
        <w:t>活化离子通道偶联受体</w:t>
      </w:r>
      <w:proofErr w:type="gramStart"/>
      <w:r>
        <w:rPr>
          <w:rFonts w:hint="eastAsia"/>
        </w:rPr>
        <w:t>介</w:t>
      </w:r>
      <w:proofErr w:type="gramEnd"/>
      <w:r>
        <w:rPr>
          <w:rFonts w:hint="eastAsia"/>
        </w:rPr>
        <w:t>导</w:t>
      </w:r>
      <w:r w:rsidRPr="005140BC">
        <w:t>Cl</w:t>
      </w:r>
      <w:r w:rsidRPr="005140BC">
        <w:rPr>
          <w:vertAlign w:val="superscript"/>
        </w:rPr>
        <w:t>-</w:t>
      </w:r>
      <w:r w:rsidRPr="005140BC">
        <w:t>内流</w:t>
      </w:r>
      <w:r>
        <w:rPr>
          <w:rFonts w:hint="eastAsia"/>
        </w:rPr>
        <w:t>。是</w:t>
      </w:r>
      <w:r w:rsidRPr="005140BC">
        <w:rPr>
          <w:rFonts w:hint="eastAsia"/>
        </w:rPr>
        <w:t>脑干和脊髓中</w:t>
      </w:r>
      <w:r>
        <w:rPr>
          <w:rFonts w:hint="eastAsia"/>
        </w:rPr>
        <w:t>分布的抑制性递质。</w:t>
      </w:r>
    </w:p>
    <w:p w14:paraId="4DCD51B8" w14:textId="4D8DC1DB" w:rsidR="00DF5C7C" w:rsidRPr="00DF5C7C" w:rsidRDefault="00DF5C7C" w:rsidP="00DF5C7C">
      <w:pPr>
        <w:ind w:firstLine="420"/>
        <w:rPr>
          <w:rFonts w:hint="eastAsia"/>
        </w:rPr>
      </w:pPr>
      <w:r>
        <w:rPr>
          <w:rFonts w:hint="eastAsia"/>
        </w:rPr>
        <w:t>在神经递质的作用下，突触后膜产生的膜电位称</w:t>
      </w:r>
      <w:r>
        <w:rPr>
          <w:rFonts w:hint="eastAsia"/>
          <w:b/>
          <w:bCs/>
        </w:rPr>
        <w:t>突触后电位</w:t>
      </w:r>
      <w:r>
        <w:rPr>
          <w:rFonts w:hint="eastAsia"/>
        </w:rPr>
        <w:t>，可分为</w:t>
      </w:r>
      <w:r w:rsidRPr="00DF5C7C">
        <w:rPr>
          <w:rFonts w:hint="eastAsia"/>
          <w:b/>
          <w:bCs/>
        </w:rPr>
        <w:t>兴奋性突触后电位</w:t>
      </w:r>
      <w:r w:rsidRPr="00DF5C7C">
        <w:rPr>
          <w:b/>
          <w:bCs/>
        </w:rPr>
        <w:t>EPSP</w:t>
      </w:r>
      <w:r>
        <w:rPr>
          <w:rFonts w:hint="eastAsia"/>
        </w:rPr>
        <w:t>，即</w:t>
      </w:r>
      <w:r w:rsidRPr="00DF5C7C">
        <w:t>去极化</w:t>
      </w:r>
      <w:r>
        <w:rPr>
          <w:rFonts w:hint="eastAsia"/>
        </w:rPr>
        <w:t>的突触后电位</w:t>
      </w:r>
      <w:r w:rsidRPr="00DF5C7C">
        <w:t>，</w:t>
      </w:r>
      <w:r>
        <w:rPr>
          <w:rFonts w:hint="eastAsia"/>
        </w:rPr>
        <w:t>属于局部电紧张反应，</w:t>
      </w:r>
      <w:r w:rsidRPr="00DF5C7C">
        <w:t>不是动作电位</w:t>
      </w:r>
      <w:r>
        <w:rPr>
          <w:rFonts w:hint="eastAsia"/>
        </w:rPr>
        <w:t>；</w:t>
      </w:r>
      <w:r w:rsidRPr="00DF5C7C">
        <w:rPr>
          <w:rFonts w:hint="eastAsia"/>
          <w:b/>
          <w:bCs/>
        </w:rPr>
        <w:t>抑制性突触后电位</w:t>
      </w:r>
      <w:r w:rsidRPr="00DF5C7C">
        <w:rPr>
          <w:b/>
          <w:bCs/>
        </w:rPr>
        <w:t>IPSP</w:t>
      </w:r>
      <w:r>
        <w:rPr>
          <w:rFonts w:hint="eastAsia"/>
        </w:rPr>
        <w:t>，即</w:t>
      </w:r>
      <w:r w:rsidRPr="00DF5C7C">
        <w:t>超极化</w:t>
      </w:r>
      <w:r>
        <w:rPr>
          <w:rFonts w:hint="eastAsia"/>
        </w:rPr>
        <w:t>的突触后电位。</w:t>
      </w:r>
      <w:r w:rsidRPr="00DF5C7C">
        <w:rPr>
          <w:rFonts w:hint="eastAsia"/>
        </w:rPr>
        <w:t>突触后神经元动作电位</w:t>
      </w:r>
      <w:r w:rsidR="0076252C">
        <w:rPr>
          <w:rFonts w:hint="eastAsia"/>
        </w:rPr>
        <w:t>是否发生</w:t>
      </w:r>
      <w:r w:rsidRPr="00DF5C7C">
        <w:rPr>
          <w:rFonts w:hint="eastAsia"/>
        </w:rPr>
        <w:t>取决于</w:t>
      </w:r>
      <w:r w:rsidRPr="00DF5C7C">
        <w:t>EPSP和IPSP的</w:t>
      </w:r>
      <w:r>
        <w:rPr>
          <w:rFonts w:hint="eastAsia"/>
        </w:rPr>
        <w:t>时间和空间上的</w:t>
      </w:r>
      <w:r w:rsidRPr="00DF5C7C">
        <w:t>总和</w:t>
      </w:r>
      <w:r>
        <w:rPr>
          <w:rFonts w:hint="eastAsia"/>
        </w:rPr>
        <w:t>。</w:t>
      </w:r>
    </w:p>
    <w:p w14:paraId="29B07239" w14:textId="7503EBB1" w:rsidR="002F081D" w:rsidRPr="00C9717D" w:rsidRDefault="00C9717D" w:rsidP="00DF5C7C">
      <w:pPr>
        <w:ind w:firstLine="420"/>
        <w:rPr>
          <w:rFonts w:hint="eastAsia"/>
        </w:rPr>
      </w:pPr>
      <w:r w:rsidRPr="00C9717D">
        <w:rPr>
          <w:rFonts w:hint="eastAsia"/>
        </w:rPr>
        <w:t>神经递质可以被突触前膜的转运体重新</w:t>
      </w:r>
      <w:proofErr w:type="gramStart"/>
      <w:r w:rsidRPr="00C9717D">
        <w:rPr>
          <w:rFonts w:hint="eastAsia"/>
        </w:rPr>
        <w:t>转运回</w:t>
      </w:r>
      <w:proofErr w:type="gramEnd"/>
      <w:r w:rsidRPr="00C9717D">
        <w:rPr>
          <w:rFonts w:hint="eastAsia"/>
        </w:rPr>
        <w:t>细胞内，这个过程称为</w:t>
      </w:r>
      <w:r w:rsidRPr="00611368">
        <w:rPr>
          <w:rFonts w:hint="eastAsia"/>
          <w:b/>
          <w:bCs/>
        </w:rPr>
        <w:t>再摄取</w:t>
      </w:r>
      <w:r w:rsidRPr="00C9717D">
        <w:rPr>
          <w:rFonts w:hint="eastAsia"/>
        </w:rPr>
        <w:t>；神经递质也可被神经胶质细胞回收</w:t>
      </w:r>
      <w:r w:rsidR="006D4D28">
        <w:rPr>
          <w:rFonts w:hint="eastAsia"/>
        </w:rPr>
        <w:t>。例如，</w:t>
      </w:r>
      <w:r w:rsidR="006D4D28" w:rsidRPr="00C9717D">
        <w:rPr>
          <w:rFonts w:hint="eastAsia"/>
        </w:rPr>
        <w:t>突触后膜的胆碱酯酶将乙酰胆碱分解为游离的乙酸和胆碱。胆碱可以被突触前膜的</w:t>
      </w:r>
      <w:r w:rsidR="006D4D28" w:rsidRPr="00C9717D">
        <w:t>Na</w:t>
      </w:r>
      <w:r w:rsidR="006D4D28" w:rsidRPr="006D4D28">
        <w:rPr>
          <w:vertAlign w:val="superscript"/>
        </w:rPr>
        <w:t>+</w:t>
      </w:r>
      <w:r w:rsidR="006D4D28" w:rsidRPr="00C9717D">
        <w:t>同向转运体吸收，并借助自身代谢产生的乙酰CoA提供乙酰基，再次合成为乙酰胆碱</w:t>
      </w:r>
      <w:r w:rsidR="006D4D28">
        <w:rPr>
          <w:rFonts w:hint="eastAsia"/>
        </w:rPr>
        <w:t>。另外</w:t>
      </w:r>
      <w:r w:rsidRPr="00C9717D">
        <w:rPr>
          <w:rFonts w:hint="eastAsia"/>
        </w:rPr>
        <w:t>突触后膜往往</w:t>
      </w:r>
      <w:r w:rsidR="006D4D28">
        <w:rPr>
          <w:rFonts w:hint="eastAsia"/>
        </w:rPr>
        <w:t>还</w:t>
      </w:r>
      <w:r w:rsidRPr="00C9717D">
        <w:rPr>
          <w:rFonts w:hint="eastAsia"/>
        </w:rPr>
        <w:t>具备降解神经递质的酶，例如胆碱酯酶，可以降解乙酰胆碱。</w:t>
      </w:r>
    </w:p>
    <w:p w14:paraId="26C54ED2" w14:textId="7DE6D040" w:rsidR="00973BD4" w:rsidRPr="00113669" w:rsidRDefault="000039E0" w:rsidP="00973BD4">
      <w:pPr>
        <w:pStyle w:val="2"/>
        <w:spacing w:line="240" w:lineRule="auto"/>
        <w:rPr>
          <w:rFonts w:asciiTheme="minorHAnsi" w:eastAsiaTheme="minorHAnsi" w:hAnsiTheme="minorHAnsi" w:hint="eastAsia"/>
          <w:color w:val="000000" w:themeColor="text1"/>
        </w:rPr>
      </w:pPr>
      <w:r w:rsidRPr="000039E0">
        <w:rPr>
          <w:rFonts w:eastAsiaTheme="minorHAnsi" w:hint="eastAsia"/>
          <w:color w:val="000000" w:themeColor="text1"/>
        </w:rPr>
        <w:t>肌肉的收缩生理</w:t>
      </w:r>
    </w:p>
    <w:p w14:paraId="7CD6969C" w14:textId="536DFDA3" w:rsidR="000039E0" w:rsidRDefault="005803B7">
      <w:pPr>
        <w:pStyle w:val="a6"/>
        <w:numPr>
          <w:ilvl w:val="0"/>
          <w:numId w:val="651"/>
        </w:numPr>
        <w:ind w:firstLineChars="0"/>
        <w:rPr>
          <w:rFonts w:hint="eastAsia"/>
        </w:rPr>
      </w:pPr>
      <w:r>
        <w:rPr>
          <w:rFonts w:hint="eastAsia"/>
        </w:rPr>
        <w:t>横纹肌收缩生理</w:t>
      </w:r>
    </w:p>
    <w:p w14:paraId="4F5CD8BB" w14:textId="402B29D2" w:rsidR="000039E0" w:rsidRDefault="00DF5C7C">
      <w:pPr>
        <w:pStyle w:val="a6"/>
        <w:numPr>
          <w:ilvl w:val="1"/>
          <w:numId w:val="651"/>
        </w:numPr>
        <w:ind w:firstLineChars="0"/>
        <w:rPr>
          <w:rFonts w:hint="eastAsia"/>
        </w:rPr>
      </w:pPr>
      <w:r>
        <w:rPr>
          <w:rFonts w:hint="eastAsia"/>
        </w:rPr>
        <w:t>横纹肌细胞的结构特征</w:t>
      </w:r>
    </w:p>
    <w:p w14:paraId="0B6D0FD9" w14:textId="401E1AB4" w:rsidR="002C3CAE" w:rsidRPr="002C3CAE" w:rsidRDefault="004469C7" w:rsidP="002C3CAE">
      <w:pPr>
        <w:ind w:firstLine="420"/>
        <w:rPr>
          <w:rFonts w:hint="eastAsia"/>
        </w:rPr>
      </w:pPr>
      <w:r>
        <w:rPr>
          <w:rFonts w:hint="eastAsia"/>
        </w:rPr>
        <w:t>横纹肌细胞是</w:t>
      </w:r>
      <w:r w:rsidR="002C3CAE">
        <w:rPr>
          <w:rFonts w:hint="eastAsia"/>
        </w:rPr>
        <w:t>有上百个核的大型</w:t>
      </w:r>
      <w:r>
        <w:rPr>
          <w:rFonts w:hint="eastAsia"/>
        </w:rPr>
        <w:t>多核细胞</w:t>
      </w:r>
      <w:r w:rsidR="002C3CAE">
        <w:rPr>
          <w:rFonts w:hint="eastAsia"/>
        </w:rPr>
        <w:t>，包含上千条纵向平行排列的肌原纤维。肌原纤维在显微镜下可见明暗交替的条纹，对应于</w:t>
      </w:r>
      <w:r w:rsidR="002C3CAE">
        <w:rPr>
          <w:rFonts w:hint="eastAsia"/>
          <w:b/>
          <w:bCs/>
        </w:rPr>
        <w:t>明带(I带)</w:t>
      </w:r>
      <w:r w:rsidR="002C3CAE">
        <w:rPr>
          <w:rFonts w:hint="eastAsia"/>
        </w:rPr>
        <w:t>和</w:t>
      </w:r>
      <w:r w:rsidR="002C3CAE">
        <w:rPr>
          <w:rFonts w:hint="eastAsia"/>
          <w:b/>
          <w:bCs/>
        </w:rPr>
        <w:t>暗带(A带)</w:t>
      </w:r>
      <w:r w:rsidR="002C3CAE">
        <w:rPr>
          <w:rFonts w:hint="eastAsia"/>
        </w:rPr>
        <w:t>的结构。肌原纤维的基本结构和收缩舒张的功能单位是</w:t>
      </w:r>
      <w:r w:rsidR="002C3CAE">
        <w:rPr>
          <w:rFonts w:hint="eastAsia"/>
          <w:b/>
          <w:bCs/>
        </w:rPr>
        <w:t>肌小节</w:t>
      </w:r>
      <w:r w:rsidR="002C3CAE">
        <w:rPr>
          <w:rFonts w:hint="eastAsia"/>
        </w:rPr>
        <w:t>。</w:t>
      </w:r>
      <w:proofErr w:type="gramStart"/>
      <w:r w:rsidR="002C3CAE">
        <w:rPr>
          <w:rFonts w:hint="eastAsia"/>
        </w:rPr>
        <w:t>肌</w:t>
      </w:r>
      <w:proofErr w:type="gramEnd"/>
      <w:r w:rsidR="002C3CAE">
        <w:rPr>
          <w:rFonts w:hint="eastAsia"/>
        </w:rPr>
        <w:t>小节之间以</w:t>
      </w:r>
      <w:r w:rsidR="002C3CAE">
        <w:rPr>
          <w:rFonts w:hint="eastAsia"/>
          <w:b/>
          <w:bCs/>
        </w:rPr>
        <w:t>Z线</w:t>
      </w:r>
      <w:r w:rsidR="002C3CAE">
        <w:rPr>
          <w:rFonts w:hint="eastAsia"/>
        </w:rPr>
        <w:t>相隔，Z线也是明带的中线；暗带的中线称</w:t>
      </w:r>
      <w:r w:rsidR="002C3CAE" w:rsidRPr="002C3CAE">
        <w:rPr>
          <w:rFonts w:hint="eastAsia"/>
          <w:b/>
          <w:bCs/>
        </w:rPr>
        <w:t>M线</w:t>
      </w:r>
      <w:r w:rsidR="002C3CAE">
        <w:rPr>
          <w:rFonts w:hint="eastAsia"/>
        </w:rPr>
        <w:t>，M线两侧有相对较亮的区段，称</w:t>
      </w:r>
      <w:r w:rsidR="002C3CAE">
        <w:rPr>
          <w:rFonts w:hint="eastAsia"/>
          <w:b/>
          <w:bCs/>
        </w:rPr>
        <w:t>H带</w:t>
      </w:r>
      <w:r w:rsidR="002C3CAE">
        <w:rPr>
          <w:rFonts w:hint="eastAsia"/>
        </w:rPr>
        <w:t>。</w:t>
      </w:r>
    </w:p>
    <w:p w14:paraId="6005364C" w14:textId="11B0069B" w:rsidR="002C3CAE" w:rsidRPr="002C3CAE" w:rsidRDefault="002C3CAE" w:rsidP="002C3CAE">
      <w:pPr>
        <w:jc w:val="center"/>
        <w:rPr>
          <w:rFonts w:hint="eastAsia"/>
        </w:rPr>
      </w:pPr>
      <w:r w:rsidRPr="002C3CAE">
        <w:rPr>
          <w:noProof/>
        </w:rPr>
        <w:drawing>
          <wp:inline distT="0" distB="0" distL="0" distR="0" wp14:anchorId="28FA14BE" wp14:editId="5895B10A">
            <wp:extent cx="3539836" cy="2564314"/>
            <wp:effectExtent l="0" t="0" r="0" b="0"/>
            <wp:docPr id="584696530" name="图片 2">
              <a:extLst xmlns:a="http://schemas.openxmlformats.org/drawingml/2006/main">
                <a:ext uri="{FF2B5EF4-FFF2-40B4-BE49-F238E27FC236}">
                  <a16:creationId xmlns:a16="http://schemas.microsoft.com/office/drawing/2014/main" id="{92E8DE5F-3F52-5FBF-9498-E052DB0CE7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2E8DE5F-3F52-5FBF-9498-E052DB0CE75F}"/>
                        </a:ext>
                      </a:extLst>
                    </pic:cNvPr>
                    <pic:cNvPicPr>
                      <a:picLocks noChangeAspect="1"/>
                    </pic:cNvPicPr>
                  </pic:nvPicPr>
                  <pic:blipFill>
                    <a:blip r:embed="rId103"/>
                    <a:stretch>
                      <a:fillRect/>
                    </a:stretch>
                  </pic:blipFill>
                  <pic:spPr>
                    <a:xfrm>
                      <a:off x="0" y="0"/>
                      <a:ext cx="3543446" cy="2566929"/>
                    </a:xfrm>
                    <a:prstGeom prst="rect">
                      <a:avLst/>
                    </a:prstGeom>
                  </pic:spPr>
                </pic:pic>
              </a:graphicData>
            </a:graphic>
          </wp:inline>
        </w:drawing>
      </w:r>
    </w:p>
    <w:p w14:paraId="61F61BE3" w14:textId="5DF3423C" w:rsidR="00DF5C7C" w:rsidRDefault="002C3CAE">
      <w:pPr>
        <w:pStyle w:val="a6"/>
        <w:numPr>
          <w:ilvl w:val="1"/>
          <w:numId w:val="651"/>
        </w:numPr>
        <w:ind w:firstLineChars="0"/>
        <w:rPr>
          <w:rFonts w:hint="eastAsia"/>
        </w:rPr>
      </w:pPr>
      <w:r>
        <w:rPr>
          <w:rFonts w:hint="eastAsia"/>
        </w:rPr>
        <w:t>肌丝的分子结构</w:t>
      </w:r>
    </w:p>
    <w:p w14:paraId="57A2AD76" w14:textId="634BC7C3" w:rsidR="006116DC" w:rsidRPr="006116DC" w:rsidRDefault="006116DC" w:rsidP="006116DC">
      <w:pPr>
        <w:ind w:firstLine="420"/>
        <w:rPr>
          <w:rFonts w:hint="eastAsia"/>
        </w:rPr>
      </w:pPr>
      <w:r>
        <w:rPr>
          <w:rFonts w:hint="eastAsia"/>
        </w:rPr>
        <w:t>肌丝分为</w:t>
      </w:r>
      <w:r w:rsidRPr="006116DC">
        <w:rPr>
          <w:rFonts w:hint="eastAsia"/>
          <w:b/>
          <w:bCs/>
        </w:rPr>
        <w:t>粗肌丝</w:t>
      </w:r>
      <w:r>
        <w:rPr>
          <w:rFonts w:hint="eastAsia"/>
        </w:rPr>
        <w:t>和</w:t>
      </w:r>
      <w:r w:rsidRPr="006116DC">
        <w:rPr>
          <w:rFonts w:hint="eastAsia"/>
          <w:b/>
          <w:bCs/>
        </w:rPr>
        <w:t>细肌丝</w:t>
      </w:r>
      <w:r>
        <w:rPr>
          <w:rFonts w:hint="eastAsia"/>
        </w:rPr>
        <w:t>。粗肌丝由</w:t>
      </w:r>
      <w:r w:rsidRPr="006116DC">
        <w:rPr>
          <w:rFonts w:hint="eastAsia"/>
        </w:rPr>
        <w:t>肌球蛋白（</w:t>
      </w:r>
      <w:proofErr w:type="gramStart"/>
      <w:r w:rsidRPr="006116DC">
        <w:rPr>
          <w:rFonts w:hint="eastAsia"/>
        </w:rPr>
        <w:t>肌凝蛋白</w:t>
      </w:r>
      <w:proofErr w:type="gramEnd"/>
      <w:r w:rsidRPr="006116DC">
        <w:rPr>
          <w:rFonts w:hint="eastAsia"/>
        </w:rPr>
        <w:t>）</w:t>
      </w:r>
      <w:r>
        <w:rPr>
          <w:rFonts w:hint="eastAsia"/>
        </w:rPr>
        <w:t>组成，后者包括</w:t>
      </w:r>
      <w:r w:rsidRPr="006116DC">
        <w:rPr>
          <w:rFonts w:hint="eastAsia"/>
        </w:rPr>
        <w:t>杆状部（</w:t>
      </w:r>
      <w:r w:rsidRPr="006116DC">
        <w:t>1对重链）</w:t>
      </w:r>
      <w:r>
        <w:rPr>
          <w:rFonts w:hint="eastAsia"/>
        </w:rPr>
        <w:t>和</w:t>
      </w:r>
      <w:r w:rsidRPr="006116DC">
        <w:t>头部（两对轻链）</w:t>
      </w:r>
      <w:r>
        <w:rPr>
          <w:rFonts w:hint="eastAsia"/>
        </w:rPr>
        <w:t>结构域；细肌丝由</w:t>
      </w:r>
      <w:r w:rsidRPr="006116DC">
        <w:rPr>
          <w:rFonts w:hint="eastAsia"/>
        </w:rPr>
        <w:t>肌动蛋白（肌</w:t>
      </w:r>
      <w:proofErr w:type="gramStart"/>
      <w:r w:rsidRPr="006116DC">
        <w:rPr>
          <w:rFonts w:hint="eastAsia"/>
        </w:rPr>
        <w:t>纤</w:t>
      </w:r>
      <w:proofErr w:type="gramEnd"/>
      <w:r w:rsidRPr="006116DC">
        <w:rPr>
          <w:rFonts w:hint="eastAsia"/>
        </w:rPr>
        <w:t>蛋白）、原肌球蛋白（</w:t>
      </w:r>
      <w:proofErr w:type="gramStart"/>
      <w:r w:rsidRPr="006116DC">
        <w:rPr>
          <w:rFonts w:hint="eastAsia"/>
        </w:rPr>
        <w:t>原肌凝蛋白</w:t>
      </w:r>
      <w:proofErr w:type="gramEnd"/>
      <w:r w:rsidRPr="006116DC">
        <w:rPr>
          <w:rFonts w:hint="eastAsia"/>
        </w:rPr>
        <w:t>）、肌钙蛋白</w:t>
      </w:r>
      <w:r>
        <w:rPr>
          <w:rFonts w:hint="eastAsia"/>
        </w:rPr>
        <w:t>组成</w:t>
      </w:r>
      <w:r w:rsidRPr="006116DC">
        <w:rPr>
          <w:rFonts w:hint="eastAsia"/>
        </w:rPr>
        <w:t>。</w:t>
      </w:r>
      <w:r>
        <w:rPr>
          <w:rFonts w:hint="eastAsia"/>
        </w:rPr>
        <w:t>其中直接</w:t>
      </w:r>
      <w:proofErr w:type="gramStart"/>
      <w:r>
        <w:rPr>
          <w:rFonts w:hint="eastAsia"/>
        </w:rPr>
        <w:t>介</w:t>
      </w:r>
      <w:proofErr w:type="gramEnd"/>
      <w:r>
        <w:rPr>
          <w:rFonts w:hint="eastAsia"/>
        </w:rPr>
        <w:t>导肌肉收缩的收缩蛋白为</w:t>
      </w:r>
      <w:r w:rsidRPr="006116DC">
        <w:rPr>
          <w:rFonts w:hint="eastAsia"/>
        </w:rPr>
        <w:t>肌球蛋白、肌动蛋白</w:t>
      </w:r>
      <w:r>
        <w:rPr>
          <w:rFonts w:hint="eastAsia"/>
        </w:rPr>
        <w:t>；而调控收缩的调节蛋白包括</w:t>
      </w:r>
      <w:r w:rsidRPr="006116DC">
        <w:rPr>
          <w:rFonts w:hint="eastAsia"/>
        </w:rPr>
        <w:t>原肌球蛋白、肌钙蛋白</w:t>
      </w:r>
      <w:r>
        <w:rPr>
          <w:rFonts w:hint="eastAsia"/>
        </w:rPr>
        <w:t>。</w:t>
      </w:r>
    </w:p>
    <w:p w14:paraId="4A6963DE" w14:textId="6D0D185A" w:rsidR="002C3CAE" w:rsidRDefault="002C3CAE">
      <w:pPr>
        <w:pStyle w:val="a6"/>
        <w:numPr>
          <w:ilvl w:val="1"/>
          <w:numId w:val="651"/>
        </w:numPr>
        <w:ind w:firstLineChars="0"/>
        <w:rPr>
          <w:rFonts w:hint="eastAsia"/>
        </w:rPr>
      </w:pPr>
      <w:r>
        <w:rPr>
          <w:rFonts w:hint="eastAsia"/>
        </w:rPr>
        <w:t>兴奋收缩偶联</w:t>
      </w:r>
    </w:p>
    <w:p w14:paraId="118A6C71" w14:textId="440DB24F" w:rsidR="006116DC" w:rsidRDefault="006116DC" w:rsidP="006116DC">
      <w:pPr>
        <w:ind w:firstLine="420"/>
        <w:rPr>
          <w:rFonts w:hint="eastAsia"/>
        </w:rPr>
      </w:pPr>
      <w:r>
        <w:rPr>
          <w:rFonts w:hint="eastAsia"/>
        </w:rPr>
        <w:t>横纹肌细胞兴奋，产生动作电位后，如何将动作电位的电信号转变为肌肉收缩？这一过程是通过兴奋收缩</w:t>
      </w:r>
      <w:proofErr w:type="gramStart"/>
      <w:r>
        <w:rPr>
          <w:rFonts w:hint="eastAsia"/>
        </w:rPr>
        <w:t>偶</w:t>
      </w:r>
      <w:proofErr w:type="gramEnd"/>
      <w:r>
        <w:rPr>
          <w:rFonts w:hint="eastAsia"/>
        </w:rPr>
        <w:t>联机制实现的。肌肉细胞产生动作电位后，动作电位传导到肌肉细胞</w:t>
      </w:r>
      <w:r w:rsidR="005551EC">
        <w:rPr>
          <w:rFonts w:hint="eastAsia"/>
        </w:rPr>
        <w:t>膜下陷的区域（称T管），并进一步激活临近的光面内质网（称肌质网）膜上的L型钙离子通道，诱导内质网中钙离子释放到细胞质。钙离子是肌肉兴奋和肌肉收缩的关键媒介。</w:t>
      </w:r>
    </w:p>
    <w:p w14:paraId="13DFF12F" w14:textId="00F6C394" w:rsidR="002C3CAE" w:rsidRDefault="006116DC">
      <w:pPr>
        <w:pStyle w:val="a6"/>
        <w:numPr>
          <w:ilvl w:val="1"/>
          <w:numId w:val="651"/>
        </w:numPr>
        <w:ind w:firstLineChars="0"/>
        <w:rPr>
          <w:rFonts w:hint="eastAsia"/>
        </w:rPr>
      </w:pPr>
      <w:r>
        <w:rPr>
          <w:rFonts w:hint="eastAsia"/>
        </w:rPr>
        <w:t>肌丝滑行学说</w:t>
      </w:r>
    </w:p>
    <w:p w14:paraId="69E08864" w14:textId="1C34F6F6" w:rsidR="005551EC" w:rsidRDefault="00433EA5" w:rsidP="00E31A60">
      <w:pPr>
        <w:ind w:firstLine="420"/>
        <w:rPr>
          <w:rFonts w:hint="eastAsia"/>
        </w:rPr>
      </w:pPr>
      <w:r>
        <w:rPr>
          <w:rFonts w:hint="eastAsia"/>
        </w:rPr>
        <w:t>粗肌丝的肌动蛋白和细肌丝的</w:t>
      </w:r>
      <w:r w:rsidR="00E31A60">
        <w:rPr>
          <w:rFonts w:hint="eastAsia"/>
        </w:rPr>
        <w:t>肌球蛋白的相互作用</w:t>
      </w:r>
      <w:proofErr w:type="gramStart"/>
      <w:r w:rsidR="00E31A60">
        <w:rPr>
          <w:rFonts w:hint="eastAsia"/>
        </w:rPr>
        <w:t>介</w:t>
      </w:r>
      <w:proofErr w:type="gramEnd"/>
      <w:r w:rsidR="00E31A60">
        <w:rPr>
          <w:rFonts w:hint="eastAsia"/>
        </w:rPr>
        <w:t>导的粗细肌丝的相对滑动，是肌肉收缩的生理机制。在肌肉细胞兴奋，钙离子释放后，粗肌丝和细肌丝依次经历如下过程以实现肌丝滑行。</w:t>
      </w:r>
    </w:p>
    <w:p w14:paraId="199D13C4" w14:textId="77777777" w:rsidR="00E31A60" w:rsidRDefault="00E31A60">
      <w:pPr>
        <w:pStyle w:val="a6"/>
        <w:numPr>
          <w:ilvl w:val="2"/>
          <w:numId w:val="651"/>
        </w:numPr>
        <w:ind w:firstLineChars="0"/>
        <w:rPr>
          <w:rFonts w:hint="eastAsia"/>
        </w:rPr>
      </w:pPr>
      <w:r>
        <w:rPr>
          <w:rFonts w:hint="eastAsia"/>
        </w:rPr>
        <w:t>松弛状态</w:t>
      </w:r>
    </w:p>
    <w:p w14:paraId="22E703A6" w14:textId="10E418EE" w:rsidR="00E31A60" w:rsidRDefault="00E31A60" w:rsidP="00E31A60">
      <w:pPr>
        <w:ind w:left="425" w:firstLine="415"/>
        <w:rPr>
          <w:rFonts w:hint="eastAsia"/>
        </w:rPr>
      </w:pPr>
      <w:r>
        <w:rPr>
          <w:rFonts w:hint="eastAsia"/>
        </w:rPr>
        <w:t>肌动蛋白与肌球蛋白保持分离，肌球蛋白结合有ADP和游离磷酸，并保持高势能和对肌动蛋白的高亲和力状态。</w:t>
      </w:r>
    </w:p>
    <w:p w14:paraId="02A8A3FD" w14:textId="77777777" w:rsidR="00E31A60" w:rsidRDefault="00E31A60">
      <w:pPr>
        <w:pStyle w:val="a6"/>
        <w:numPr>
          <w:ilvl w:val="2"/>
          <w:numId w:val="651"/>
        </w:numPr>
        <w:ind w:firstLineChars="0"/>
        <w:rPr>
          <w:rFonts w:hint="eastAsia"/>
        </w:rPr>
      </w:pPr>
      <w:r>
        <w:rPr>
          <w:rFonts w:hint="eastAsia"/>
        </w:rPr>
        <w:t>结合</w:t>
      </w:r>
    </w:p>
    <w:p w14:paraId="595D7DE6" w14:textId="2C0F9FC6" w:rsidR="00E31A60" w:rsidRDefault="00E31A60" w:rsidP="00E31A60">
      <w:pPr>
        <w:ind w:left="425" w:firstLine="415"/>
        <w:rPr>
          <w:rFonts w:hint="eastAsia"/>
        </w:rPr>
      </w:pPr>
      <w:r>
        <w:rPr>
          <w:rFonts w:hint="eastAsia"/>
        </w:rPr>
        <w:t>钙离子释放，与肌钙蛋白结合，带动原肌球蛋白</w:t>
      </w:r>
      <w:r w:rsidRPr="00E31A60">
        <w:rPr>
          <w:rFonts w:hint="eastAsia"/>
        </w:rPr>
        <w:t>构象改变，发生位移，暴露肌动蛋白结合位点，使得</w:t>
      </w:r>
      <w:r>
        <w:rPr>
          <w:rFonts w:hint="eastAsia"/>
        </w:rPr>
        <w:t>肌球蛋白</w:t>
      </w:r>
      <w:r w:rsidRPr="00E31A60">
        <w:rPr>
          <w:rFonts w:hint="eastAsia"/>
        </w:rPr>
        <w:t>横桥与肌动蛋白结合</w:t>
      </w:r>
      <w:r>
        <w:rPr>
          <w:rFonts w:hint="eastAsia"/>
        </w:rPr>
        <w:t>。</w:t>
      </w:r>
    </w:p>
    <w:p w14:paraId="01EB8326" w14:textId="095628A8" w:rsidR="00E31A60" w:rsidRDefault="00E31A60">
      <w:pPr>
        <w:pStyle w:val="a6"/>
        <w:numPr>
          <w:ilvl w:val="2"/>
          <w:numId w:val="651"/>
        </w:numPr>
        <w:ind w:firstLineChars="0"/>
        <w:rPr>
          <w:rFonts w:hint="eastAsia"/>
        </w:rPr>
      </w:pPr>
      <w:r>
        <w:rPr>
          <w:rFonts w:hint="eastAsia"/>
        </w:rPr>
        <w:t>相对滑动</w:t>
      </w:r>
    </w:p>
    <w:p w14:paraId="1B51368C" w14:textId="15E99577" w:rsidR="00E31A60" w:rsidRDefault="00E31A60" w:rsidP="00E31A60">
      <w:pPr>
        <w:ind w:left="425" w:firstLine="415"/>
        <w:rPr>
          <w:rFonts w:hint="eastAsia"/>
        </w:rPr>
      </w:pPr>
      <w:r>
        <w:rPr>
          <w:rFonts w:hint="eastAsia"/>
        </w:rPr>
        <w:t>肌球蛋白横桥与肌动蛋白结合，扭转，使得粗细肌丝相对滑动，导致明带缩短，暗带伸长，肌小节缩短。ADP、Pi释放。如果此时细胞因能量代谢紊乱而缺失ATP，则肌动蛋白和肌球蛋白卡顿在这一状态，肌肉细胞陷入僵直。刚刚死亡的动物尸体会因为ATP耗尽而肌肉僵直，是为尸僵现象。</w:t>
      </w:r>
    </w:p>
    <w:p w14:paraId="6080C730" w14:textId="3F7E0BA2" w:rsidR="00E31A60" w:rsidRDefault="00E31A60">
      <w:pPr>
        <w:pStyle w:val="a6"/>
        <w:numPr>
          <w:ilvl w:val="2"/>
          <w:numId w:val="651"/>
        </w:numPr>
        <w:ind w:firstLineChars="0"/>
        <w:rPr>
          <w:rFonts w:hint="eastAsia"/>
        </w:rPr>
      </w:pPr>
      <w:r>
        <w:rPr>
          <w:rFonts w:hint="eastAsia"/>
        </w:rPr>
        <w:t>ATP结合</w:t>
      </w:r>
    </w:p>
    <w:p w14:paraId="50DBEAA8" w14:textId="68100AC5" w:rsidR="00E31A60" w:rsidRDefault="00E31A60" w:rsidP="00E31A60">
      <w:pPr>
        <w:ind w:left="425" w:firstLine="415"/>
        <w:rPr>
          <w:rFonts w:hint="eastAsia"/>
        </w:rPr>
      </w:pPr>
      <w:r>
        <w:rPr>
          <w:rFonts w:hint="eastAsia"/>
        </w:rPr>
        <w:t>ATP结合肌球蛋白，肌球蛋白-ATP复合体与肌动蛋白亲和力较低，故</w:t>
      </w:r>
      <w:proofErr w:type="gramStart"/>
      <w:r>
        <w:rPr>
          <w:rFonts w:hint="eastAsia"/>
        </w:rPr>
        <w:t>自发与</w:t>
      </w:r>
      <w:proofErr w:type="gramEnd"/>
      <w:r>
        <w:rPr>
          <w:rFonts w:hint="eastAsia"/>
        </w:rPr>
        <w:t>肌动蛋白解离。</w:t>
      </w:r>
    </w:p>
    <w:p w14:paraId="16E9E171" w14:textId="64C077EB" w:rsidR="00E31A60" w:rsidRDefault="00E31A60">
      <w:pPr>
        <w:pStyle w:val="a6"/>
        <w:numPr>
          <w:ilvl w:val="2"/>
          <w:numId w:val="651"/>
        </w:numPr>
        <w:ind w:firstLineChars="0"/>
        <w:rPr>
          <w:rFonts w:hint="eastAsia"/>
        </w:rPr>
      </w:pPr>
      <w:r>
        <w:rPr>
          <w:rFonts w:hint="eastAsia"/>
        </w:rPr>
        <w:t>ATP水解</w:t>
      </w:r>
    </w:p>
    <w:p w14:paraId="3F9573A4" w14:textId="517AA9B1" w:rsidR="00E31A60" w:rsidRDefault="00E31A60" w:rsidP="0066270D">
      <w:pPr>
        <w:ind w:left="425" w:firstLine="415"/>
        <w:rPr>
          <w:rFonts w:hint="eastAsia"/>
        </w:rPr>
      </w:pPr>
      <w:r>
        <w:rPr>
          <w:rFonts w:hint="eastAsia"/>
        </w:rPr>
        <w:t>肌球蛋白上的ATP水解为ADP和游离磷酸，</w:t>
      </w:r>
      <w:r w:rsidR="0066270D">
        <w:rPr>
          <w:rFonts w:hint="eastAsia"/>
        </w:rPr>
        <w:t>恢复松弛状态并准备好下一个周期的滑行。</w:t>
      </w:r>
    </w:p>
    <w:p w14:paraId="1BB1B818" w14:textId="7B8AB208" w:rsidR="0066270D" w:rsidRDefault="0066270D">
      <w:pPr>
        <w:pStyle w:val="a6"/>
        <w:numPr>
          <w:ilvl w:val="0"/>
          <w:numId w:val="651"/>
        </w:numPr>
        <w:ind w:firstLineChars="0"/>
        <w:rPr>
          <w:rFonts w:hint="eastAsia"/>
        </w:rPr>
      </w:pPr>
      <w:r>
        <w:rPr>
          <w:rFonts w:hint="eastAsia"/>
        </w:rPr>
        <w:t>横纹肌收缩的力学分析</w:t>
      </w:r>
    </w:p>
    <w:p w14:paraId="27EBAAB7" w14:textId="69F5B00E" w:rsidR="0066270D" w:rsidRDefault="0066270D">
      <w:pPr>
        <w:pStyle w:val="a6"/>
        <w:numPr>
          <w:ilvl w:val="1"/>
          <w:numId w:val="651"/>
        </w:numPr>
        <w:ind w:firstLineChars="0"/>
        <w:rPr>
          <w:rFonts w:hint="eastAsia"/>
        </w:rPr>
      </w:pPr>
      <w:r>
        <w:rPr>
          <w:rFonts w:hint="eastAsia"/>
        </w:rPr>
        <w:t>肌肉收缩前承受的负荷对肌肉收缩力的影响</w:t>
      </w:r>
    </w:p>
    <w:p w14:paraId="163E8151" w14:textId="1E292DE9" w:rsidR="0066270D" w:rsidRDefault="0066270D" w:rsidP="0066270D">
      <w:pPr>
        <w:ind w:firstLine="420"/>
        <w:rPr>
          <w:rFonts w:hint="eastAsia"/>
        </w:rPr>
      </w:pPr>
      <w:r>
        <w:rPr>
          <w:rFonts w:hint="eastAsia"/>
        </w:rPr>
        <w:t>肌肉收缩前承受的负荷</w:t>
      </w:r>
      <w:r w:rsidR="00403010">
        <w:rPr>
          <w:rFonts w:hint="eastAsia"/>
        </w:rPr>
        <w:t>（</w:t>
      </w:r>
      <w:r w:rsidR="00403010">
        <w:rPr>
          <w:rFonts w:hint="eastAsia"/>
          <w:b/>
          <w:bCs/>
        </w:rPr>
        <w:t>前负荷</w:t>
      </w:r>
      <w:r w:rsidR="00403010">
        <w:rPr>
          <w:rFonts w:hint="eastAsia"/>
        </w:rPr>
        <w:t>）</w:t>
      </w:r>
      <w:r>
        <w:rPr>
          <w:rFonts w:hint="eastAsia"/>
        </w:rPr>
        <w:t>决定了骨骼肌的初长度，也就决定了肌小节中，粗肌丝和细肌丝的交叠程度。后者决定了肌肉收缩力的大小。实验测定肌肉初长度和肌肉张力的曲线为</w:t>
      </w:r>
      <w:r>
        <w:rPr>
          <w:rFonts w:hint="eastAsia"/>
          <w:b/>
          <w:bCs/>
        </w:rPr>
        <w:t>长度-</w:t>
      </w:r>
      <w:r>
        <w:rPr>
          <w:b/>
          <w:bCs/>
        </w:rPr>
        <w:t>张力曲线</w:t>
      </w:r>
      <w:r>
        <w:t>。如下图所示：</w:t>
      </w:r>
    </w:p>
    <w:p w14:paraId="23952675" w14:textId="57F0901E" w:rsidR="0066270D" w:rsidRDefault="0066270D" w:rsidP="0066270D">
      <w:pPr>
        <w:jc w:val="center"/>
        <w:rPr>
          <w:rFonts w:hint="eastAsia"/>
        </w:rPr>
      </w:pPr>
      <w:r w:rsidRPr="0066270D">
        <w:rPr>
          <w:noProof/>
        </w:rPr>
        <w:drawing>
          <wp:inline distT="0" distB="0" distL="0" distR="0" wp14:anchorId="42D5A764" wp14:editId="56F85EFD">
            <wp:extent cx="2621280" cy="3262630"/>
            <wp:effectExtent l="0" t="0" r="0" b="0"/>
            <wp:docPr id="54174964" name="图片 4">
              <a:extLst xmlns:a="http://schemas.openxmlformats.org/drawingml/2006/main">
                <a:ext uri="{FF2B5EF4-FFF2-40B4-BE49-F238E27FC236}">
                  <a16:creationId xmlns:a16="http://schemas.microsoft.com/office/drawing/2014/main" id="{497B3D10-0CAA-7C52-7F2A-E2AE52E1B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497B3D10-0CAA-7C52-7F2A-E2AE52E1BB71}"/>
                        </a:ext>
                      </a:extLst>
                    </pic:cNvPr>
                    <pic:cNvPicPr>
                      <a:picLocks noChangeAspect="1"/>
                    </pic:cNvPicPr>
                  </pic:nvPicPr>
                  <pic:blipFill rotWithShape="1">
                    <a:blip r:embed="rId104"/>
                    <a:srcRect r="50301"/>
                    <a:stretch/>
                  </pic:blipFill>
                  <pic:spPr bwMode="auto">
                    <a:xfrm>
                      <a:off x="0" y="0"/>
                      <a:ext cx="2621280" cy="3262630"/>
                    </a:xfrm>
                    <a:prstGeom prst="rect">
                      <a:avLst/>
                    </a:prstGeom>
                    <a:ln>
                      <a:noFill/>
                    </a:ln>
                    <a:extLst>
                      <a:ext uri="{53640926-AAD7-44D8-BBD7-CCE9431645EC}">
                        <a14:shadowObscured xmlns:a14="http://schemas.microsoft.com/office/drawing/2010/main"/>
                      </a:ext>
                    </a:extLst>
                  </pic:spPr>
                </pic:pic>
              </a:graphicData>
            </a:graphic>
          </wp:inline>
        </w:drawing>
      </w:r>
    </w:p>
    <w:p w14:paraId="4F69EB9C" w14:textId="64FA1354" w:rsidR="0066270D" w:rsidRDefault="0066270D" w:rsidP="0066270D">
      <w:pPr>
        <w:jc w:val="center"/>
        <w:rPr>
          <w:rFonts w:hint="eastAsia"/>
        </w:rPr>
      </w:pPr>
      <w:r>
        <w:rPr>
          <w:rFonts w:hint="eastAsia"/>
        </w:rPr>
        <w:t xml:space="preserve">Stress </w:t>
      </w:r>
      <w:r>
        <w:t>张力</w:t>
      </w:r>
    </w:p>
    <w:p w14:paraId="53D01C42" w14:textId="7F9621B3" w:rsidR="0066270D" w:rsidRDefault="0066270D" w:rsidP="0066270D">
      <w:pPr>
        <w:jc w:val="center"/>
        <w:rPr>
          <w:rFonts w:hint="eastAsia"/>
        </w:rPr>
      </w:pPr>
      <w:r>
        <w:t>Length</w:t>
      </w:r>
      <w:r>
        <w:rPr>
          <w:rFonts w:hint="eastAsia"/>
        </w:rPr>
        <w:t xml:space="preserve">(fraction of optimum) </w:t>
      </w:r>
      <w:r>
        <w:t>长度（用适长度的比例表示）</w:t>
      </w:r>
    </w:p>
    <w:p w14:paraId="05CB65C9" w14:textId="6D33498E" w:rsidR="0066270D" w:rsidRDefault="0066270D" w:rsidP="0066270D">
      <w:pPr>
        <w:jc w:val="center"/>
        <w:rPr>
          <w:rFonts w:hint="eastAsia"/>
        </w:rPr>
      </w:pPr>
      <w:r>
        <w:t>Active</w:t>
      </w:r>
      <w:r>
        <w:rPr>
          <w:rFonts w:hint="eastAsia"/>
        </w:rPr>
        <w:t xml:space="preserve"> </w:t>
      </w:r>
      <w:r>
        <w:t>主动张力（即肌肉收缩力）</w:t>
      </w:r>
    </w:p>
    <w:p w14:paraId="4485D9EF" w14:textId="717CFF7A" w:rsidR="0066270D" w:rsidRDefault="0066270D" w:rsidP="0066270D">
      <w:pPr>
        <w:jc w:val="center"/>
        <w:rPr>
          <w:rFonts w:hint="eastAsia"/>
        </w:rPr>
      </w:pPr>
      <w:r>
        <w:t>Passive</w:t>
      </w:r>
      <w:r>
        <w:rPr>
          <w:rFonts w:hint="eastAsia"/>
        </w:rPr>
        <w:t xml:space="preserve">  </w:t>
      </w:r>
      <w:r>
        <w:t>被动张力（肌肉细胞</w:t>
      </w:r>
      <w:r w:rsidR="006C5EDE">
        <w:t>和结缔组织弹性产生的张力）</w:t>
      </w:r>
    </w:p>
    <w:p w14:paraId="2D1DCD65" w14:textId="1E4EB04C" w:rsidR="006C5EDE" w:rsidRDefault="006C5EDE" w:rsidP="0066270D">
      <w:pPr>
        <w:jc w:val="center"/>
        <w:rPr>
          <w:rFonts w:hint="eastAsia"/>
        </w:rPr>
      </w:pPr>
      <w:r>
        <w:rPr>
          <w:rFonts w:hint="eastAsia"/>
        </w:rPr>
        <w:t xml:space="preserve">Total </w:t>
      </w:r>
      <w:r>
        <w:t>总肌张力</w:t>
      </w:r>
    </w:p>
    <w:p w14:paraId="3BBB2647" w14:textId="3808ED38" w:rsidR="006C5EDE" w:rsidRDefault="006C5EDE" w:rsidP="0066270D">
      <w:pPr>
        <w:jc w:val="center"/>
        <w:rPr>
          <w:rFonts w:hint="eastAsia"/>
        </w:rPr>
      </w:pPr>
      <w:r>
        <w:rPr>
          <w:rFonts w:hint="eastAsia"/>
        </w:rPr>
        <w:t xml:space="preserve">Normal </w:t>
      </w:r>
      <w:r>
        <w:t>working</w:t>
      </w:r>
      <w:r>
        <w:rPr>
          <w:rFonts w:hint="eastAsia"/>
        </w:rPr>
        <w:t xml:space="preserve"> </w:t>
      </w:r>
      <w:r>
        <w:t>range</w:t>
      </w:r>
      <w:r>
        <w:rPr>
          <w:rFonts w:hint="eastAsia"/>
        </w:rPr>
        <w:t xml:space="preserve"> </w:t>
      </w:r>
      <w:r>
        <w:t>正常的肌肉长度</w:t>
      </w:r>
    </w:p>
    <w:p w14:paraId="2AD6020A" w14:textId="234C30D1" w:rsidR="0066270D" w:rsidRDefault="0066270D">
      <w:pPr>
        <w:pStyle w:val="a6"/>
        <w:numPr>
          <w:ilvl w:val="1"/>
          <w:numId w:val="651"/>
        </w:numPr>
        <w:ind w:firstLineChars="0"/>
        <w:rPr>
          <w:rFonts w:hint="eastAsia"/>
        </w:rPr>
      </w:pPr>
      <w:r>
        <w:rPr>
          <w:rFonts w:hint="eastAsia"/>
        </w:rPr>
        <w:t>肌肉收缩后承受的负荷对肌肉收缩速率的影响</w:t>
      </w:r>
    </w:p>
    <w:p w14:paraId="2F15760B" w14:textId="5CAD36D0" w:rsidR="00403010" w:rsidRDefault="00403010" w:rsidP="00403010">
      <w:pPr>
        <w:ind w:firstLine="420"/>
        <w:rPr>
          <w:rFonts w:hint="eastAsia"/>
        </w:rPr>
      </w:pPr>
      <w:r>
        <w:rPr>
          <w:rFonts w:hint="eastAsia"/>
        </w:rPr>
        <w:t>肌肉收缩后承受的负荷（</w:t>
      </w:r>
      <w:r>
        <w:rPr>
          <w:rFonts w:hint="eastAsia"/>
          <w:b/>
          <w:bCs/>
        </w:rPr>
        <w:t>后</w:t>
      </w:r>
      <w:r w:rsidRPr="00403010">
        <w:rPr>
          <w:rFonts w:hint="eastAsia"/>
          <w:b/>
          <w:bCs/>
        </w:rPr>
        <w:t>负荷</w:t>
      </w:r>
      <w:r>
        <w:rPr>
          <w:rFonts w:hint="eastAsia"/>
        </w:rPr>
        <w:t>）与骨骼肌的收缩速率呈指数负相关关系。实验测定肌肉后负荷和肌肉收缩速率的曲线为</w:t>
      </w:r>
      <w:r w:rsidRPr="00403010">
        <w:rPr>
          <w:b/>
          <w:bCs/>
        </w:rPr>
        <w:t>张力</w:t>
      </w:r>
      <w:r>
        <w:rPr>
          <w:rFonts w:hint="eastAsia"/>
          <w:b/>
          <w:bCs/>
        </w:rPr>
        <w:t>-速度</w:t>
      </w:r>
      <w:r w:rsidRPr="00403010">
        <w:rPr>
          <w:b/>
          <w:bCs/>
        </w:rPr>
        <w:t>曲线</w:t>
      </w:r>
      <w:r>
        <w:t xml:space="preserve">。如下图所示： </w:t>
      </w:r>
    </w:p>
    <w:p w14:paraId="7BCDD14F" w14:textId="0094B655" w:rsidR="00403010" w:rsidRDefault="00403010" w:rsidP="00403010">
      <w:pPr>
        <w:jc w:val="center"/>
        <w:rPr>
          <w:rFonts w:hint="eastAsia"/>
        </w:rPr>
      </w:pPr>
      <w:r w:rsidRPr="00403010">
        <w:rPr>
          <w:noProof/>
        </w:rPr>
        <w:drawing>
          <wp:inline distT="0" distB="0" distL="0" distR="0" wp14:anchorId="2785BFD3" wp14:editId="0088932B">
            <wp:extent cx="3497580" cy="3483304"/>
            <wp:effectExtent l="0" t="0" r="0" b="0"/>
            <wp:docPr id="4" name="图片 3">
              <a:extLst xmlns:a="http://schemas.openxmlformats.org/drawingml/2006/main">
                <a:ext uri="{FF2B5EF4-FFF2-40B4-BE49-F238E27FC236}">
                  <a16:creationId xmlns:a16="http://schemas.microsoft.com/office/drawing/2014/main" id="{C57688BF-9B8B-ABB8-EDD4-FA4066FA62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57688BF-9B8B-ABB8-EDD4-FA4066FA62BA}"/>
                        </a:ext>
                      </a:extLst>
                    </pic:cNvPr>
                    <pic:cNvPicPr>
                      <a:picLocks noChangeAspect="1"/>
                    </pic:cNvPicPr>
                  </pic:nvPicPr>
                  <pic:blipFill>
                    <a:blip r:embed="rId105"/>
                    <a:stretch>
                      <a:fillRect/>
                    </a:stretch>
                  </pic:blipFill>
                  <pic:spPr>
                    <a:xfrm>
                      <a:off x="0" y="0"/>
                      <a:ext cx="3500213" cy="3485926"/>
                    </a:xfrm>
                    <a:prstGeom prst="rect">
                      <a:avLst/>
                    </a:prstGeom>
                  </pic:spPr>
                </pic:pic>
              </a:graphicData>
            </a:graphic>
          </wp:inline>
        </w:drawing>
      </w:r>
    </w:p>
    <w:p w14:paraId="42EDECAC" w14:textId="195F85A6" w:rsidR="00403010" w:rsidRDefault="00403010" w:rsidP="00403010">
      <w:pPr>
        <w:jc w:val="center"/>
        <w:rPr>
          <w:rFonts w:hint="eastAsia"/>
        </w:rPr>
      </w:pPr>
      <w:r>
        <w:rPr>
          <w:rFonts w:hint="eastAsia"/>
        </w:rPr>
        <w:t>Velocity 收缩速率</w:t>
      </w:r>
    </w:p>
    <w:p w14:paraId="3AEFDA81" w14:textId="1B694D85" w:rsidR="00403010" w:rsidRDefault="00403010" w:rsidP="00403010">
      <w:pPr>
        <w:jc w:val="center"/>
        <w:rPr>
          <w:rFonts w:hint="eastAsia"/>
        </w:rPr>
      </w:pPr>
      <w:r>
        <w:rPr>
          <w:rFonts w:hint="eastAsia"/>
        </w:rPr>
        <w:t>Shortening 缩短</w:t>
      </w:r>
    </w:p>
    <w:p w14:paraId="076BED26" w14:textId="23109926" w:rsidR="00403010" w:rsidRDefault="00403010" w:rsidP="00403010">
      <w:pPr>
        <w:jc w:val="center"/>
        <w:rPr>
          <w:rFonts w:hint="eastAsia"/>
        </w:rPr>
      </w:pPr>
      <w:r>
        <w:rPr>
          <w:rFonts w:hint="eastAsia"/>
        </w:rPr>
        <w:t>Lengthening 拉长</w:t>
      </w:r>
    </w:p>
    <w:p w14:paraId="1C79658E" w14:textId="6E23B3DD" w:rsidR="00403010" w:rsidRDefault="00403010" w:rsidP="00403010">
      <w:pPr>
        <w:jc w:val="center"/>
        <w:rPr>
          <w:rFonts w:hint="eastAsia"/>
        </w:rPr>
      </w:pPr>
      <w:r>
        <w:t>L</w:t>
      </w:r>
      <w:r>
        <w:rPr>
          <w:rFonts w:hint="eastAsia"/>
        </w:rPr>
        <w:t>oad(Stress) 后负荷/肌肉收缩张力</w:t>
      </w:r>
    </w:p>
    <w:p w14:paraId="02D59249" w14:textId="4C44FCAD" w:rsidR="00403010" w:rsidRDefault="00403010" w:rsidP="00403010">
      <w:pPr>
        <w:jc w:val="center"/>
        <w:rPr>
          <w:rFonts w:hint="eastAsia"/>
        </w:rPr>
      </w:pPr>
      <w:r>
        <w:rPr>
          <w:rFonts w:hint="eastAsia"/>
        </w:rPr>
        <w:t>V</w:t>
      </w:r>
      <w:r w:rsidRPr="00403010">
        <w:rPr>
          <w:rFonts w:hint="eastAsia"/>
          <w:vertAlign w:val="subscript"/>
        </w:rPr>
        <w:t>0</w:t>
      </w:r>
      <w:r>
        <w:rPr>
          <w:rFonts w:hint="eastAsia"/>
        </w:rPr>
        <w:t xml:space="preserve"> 最大横桥循环速率</w:t>
      </w:r>
    </w:p>
    <w:p w14:paraId="110A36C1" w14:textId="6EAE4702" w:rsidR="00403010" w:rsidRDefault="00403010" w:rsidP="00403010">
      <w:pPr>
        <w:jc w:val="center"/>
        <w:rPr>
          <w:rFonts w:hint="eastAsia"/>
        </w:rPr>
      </w:pPr>
      <w:r>
        <w:rPr>
          <w:rFonts w:hint="eastAsia"/>
        </w:rPr>
        <w:t>Velocity-stress curve 张力-速度曲线</w:t>
      </w:r>
    </w:p>
    <w:p w14:paraId="13F5DB6A" w14:textId="126E2360" w:rsidR="00403010" w:rsidRPr="00403010" w:rsidRDefault="00403010" w:rsidP="00403010">
      <w:pPr>
        <w:jc w:val="center"/>
        <w:rPr>
          <w:rFonts w:hint="eastAsia"/>
        </w:rPr>
      </w:pPr>
      <w:r>
        <w:rPr>
          <w:rFonts w:hint="eastAsia"/>
        </w:rPr>
        <w:t>Power-stress curve 负荷-张力曲线</w:t>
      </w:r>
    </w:p>
    <w:p w14:paraId="7402BD93" w14:textId="6E572D45" w:rsidR="00403010" w:rsidRPr="00D85E1B" w:rsidRDefault="00403010" w:rsidP="00403010">
      <w:pPr>
        <w:ind w:firstLine="420"/>
        <w:rPr>
          <w:rFonts w:hint="eastAsia"/>
        </w:rPr>
      </w:pPr>
      <w:r>
        <w:rPr>
          <w:rFonts w:hint="eastAsia"/>
        </w:rPr>
        <w:t>由图可见，当后负荷达到和肌肉最大的等长张力相当时，肌肉只能承受这个负荷而无法再收缩，收缩速率无限趋近于0，是为等长收缩状态；而后负荷越小，肌肉横桥循环的速率越大，理论上后负荷趋近于无穷小时，肌肉收缩速率无限趋近于一个上限值。</w:t>
      </w:r>
    </w:p>
    <w:p w14:paraId="633752E8"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4DCD42BC" w14:textId="348D2A9D" w:rsidR="009118A9" w:rsidRPr="00704836" w:rsidRDefault="009118A9" w:rsidP="009118A9">
      <w:pPr>
        <w:pStyle w:val="a6"/>
        <w:numPr>
          <w:ilvl w:val="0"/>
          <w:numId w:val="496"/>
        </w:numPr>
        <w:ind w:firstLineChars="0"/>
        <w:rPr>
          <w:rFonts w:eastAsiaTheme="minorHAnsi" w:hint="eastAsia"/>
          <w:color w:val="000000" w:themeColor="text1"/>
        </w:rPr>
      </w:pPr>
      <w:bookmarkStart w:id="30" w:name="OLE_LINK3"/>
      <w:r w:rsidRPr="00704836">
        <w:rPr>
          <w:rFonts w:eastAsiaTheme="minorHAnsi" w:hint="eastAsia"/>
          <w:color w:val="000000" w:themeColor="text1"/>
        </w:rPr>
        <w:t>阻断</w:t>
      </w:r>
      <w:r w:rsidRPr="00704836">
        <w:rPr>
          <w:rFonts w:eastAsiaTheme="minorHAnsi"/>
          <w:color w:val="000000" w:themeColor="text1"/>
        </w:rPr>
        <w:t>Ca</w:t>
      </w:r>
      <w:r w:rsidRPr="00704836">
        <w:rPr>
          <w:rFonts w:eastAsiaTheme="minorHAnsi"/>
          <w:color w:val="000000" w:themeColor="text1"/>
          <w:vertAlign w:val="superscript"/>
        </w:rPr>
        <w:t>2+</w:t>
      </w:r>
      <w:r w:rsidRPr="00704836">
        <w:rPr>
          <w:rFonts w:eastAsiaTheme="minorHAnsi" w:hint="eastAsia"/>
          <w:color w:val="000000" w:themeColor="text1"/>
        </w:rPr>
        <w:t>通道</w:t>
      </w:r>
      <w:bookmarkEnd w:id="30"/>
      <w:r w:rsidRPr="00704836">
        <w:rPr>
          <w:rFonts w:eastAsiaTheme="minorHAnsi" w:hint="eastAsia"/>
          <w:color w:val="000000" w:themeColor="text1"/>
        </w:rPr>
        <w:t>的物质称为</w:t>
      </w:r>
      <w:r w:rsidRPr="00704836">
        <w:rPr>
          <w:rFonts w:eastAsiaTheme="minorHAnsi"/>
          <w:color w:val="000000" w:themeColor="text1"/>
        </w:rPr>
        <w:t>Ca</w:t>
      </w:r>
      <w:r w:rsidRPr="00704836">
        <w:rPr>
          <w:rFonts w:eastAsiaTheme="minorHAnsi"/>
          <w:color w:val="000000" w:themeColor="text1"/>
          <w:vertAlign w:val="superscript"/>
        </w:rPr>
        <w:t>2+</w:t>
      </w:r>
      <w:r w:rsidRPr="00704836">
        <w:rPr>
          <w:rFonts w:eastAsiaTheme="minorHAnsi" w:hint="eastAsia"/>
          <w:color w:val="000000" w:themeColor="text1"/>
        </w:rPr>
        <w:t>通道阻断剂，如异搏定、</w:t>
      </w:r>
      <w:bookmarkStart w:id="31" w:name="OLE_LINK2"/>
      <w:r w:rsidRPr="00704836">
        <w:rPr>
          <w:rFonts w:eastAsiaTheme="minorHAnsi" w:hint="eastAsia"/>
          <w:color w:val="000000" w:themeColor="text1"/>
        </w:rPr>
        <w:t>地尔硫</w:t>
      </w:r>
      <w:proofErr w:type="gramStart"/>
      <w:r w:rsidRPr="00704836">
        <w:rPr>
          <w:rFonts w:eastAsiaTheme="minorHAnsi" w:hint="eastAsia"/>
          <w:color w:val="000000" w:themeColor="text1"/>
        </w:rPr>
        <w:t>卓</w:t>
      </w:r>
      <w:bookmarkEnd w:id="31"/>
      <w:proofErr w:type="gramEnd"/>
      <w:r w:rsidRPr="00704836">
        <w:rPr>
          <w:rFonts w:eastAsiaTheme="minorHAnsi" w:hint="eastAsia"/>
          <w:color w:val="000000" w:themeColor="text1"/>
        </w:rPr>
        <w:t>。这些药物可以减小Ca</w:t>
      </w:r>
      <w:r w:rsidRPr="00704836">
        <w:rPr>
          <w:rFonts w:eastAsiaTheme="minorHAnsi" w:hint="eastAsia"/>
          <w:color w:val="000000" w:themeColor="text1"/>
          <w:vertAlign w:val="superscript"/>
        </w:rPr>
        <w:t>2+</w:t>
      </w:r>
      <w:r w:rsidRPr="00704836">
        <w:rPr>
          <w:rFonts w:eastAsiaTheme="minorHAnsi" w:hint="eastAsia"/>
          <w:color w:val="000000" w:themeColor="text1"/>
        </w:rPr>
        <w:t>的电导，阻止心肌细胞的</w:t>
      </w:r>
      <w:r w:rsidRPr="00704836">
        <w:rPr>
          <w:rFonts w:eastAsiaTheme="minorHAnsi"/>
          <w:color w:val="000000" w:themeColor="text1"/>
        </w:rPr>
        <w:t>Ca</w:t>
      </w:r>
      <w:r w:rsidRPr="00704836">
        <w:rPr>
          <w:rFonts w:eastAsiaTheme="minorHAnsi"/>
          <w:color w:val="000000" w:themeColor="text1"/>
          <w:vertAlign w:val="superscript"/>
        </w:rPr>
        <w:t>2+</w:t>
      </w:r>
      <w:r w:rsidRPr="00704836">
        <w:rPr>
          <w:rFonts w:eastAsiaTheme="minorHAnsi" w:hint="eastAsia"/>
          <w:color w:val="000000" w:themeColor="text1"/>
        </w:rPr>
        <w:t>内流。现如今，</w:t>
      </w:r>
      <w:r w:rsidRPr="00704836">
        <w:rPr>
          <w:rFonts w:eastAsiaTheme="minorHAnsi"/>
          <w:color w:val="000000" w:themeColor="text1"/>
        </w:rPr>
        <w:t>Ca</w:t>
      </w:r>
      <w:r w:rsidRPr="00704836">
        <w:rPr>
          <w:rFonts w:eastAsiaTheme="minorHAnsi"/>
          <w:color w:val="000000" w:themeColor="text1"/>
          <w:vertAlign w:val="superscript"/>
        </w:rPr>
        <w:t>2+</w:t>
      </w:r>
      <w:r w:rsidRPr="00704836">
        <w:rPr>
          <w:rFonts w:eastAsiaTheme="minorHAnsi" w:hint="eastAsia"/>
          <w:color w:val="000000" w:themeColor="text1"/>
        </w:rPr>
        <w:t>通道阻断剂的重要应用即在于治疗室上性心律失常（病症为有多个冲动经过房室结从心房传到心室）。如下图为</w:t>
      </w:r>
      <w:r w:rsidRPr="00704836">
        <w:rPr>
          <w:rFonts w:eastAsiaTheme="minorHAnsi"/>
          <w:color w:val="000000" w:themeColor="text1"/>
        </w:rPr>
        <w:t>Ca</w:t>
      </w:r>
      <w:r w:rsidRPr="00704836">
        <w:rPr>
          <w:rFonts w:eastAsiaTheme="minorHAnsi"/>
          <w:color w:val="000000" w:themeColor="text1"/>
          <w:vertAlign w:val="superscript"/>
        </w:rPr>
        <w:t>2+</w:t>
      </w:r>
      <w:r w:rsidRPr="00704836">
        <w:rPr>
          <w:rFonts w:eastAsiaTheme="minorHAnsi" w:hint="eastAsia"/>
          <w:color w:val="000000" w:themeColor="text1"/>
        </w:rPr>
        <w:t>通道阻断剂地</w:t>
      </w:r>
      <w:proofErr w:type="gramStart"/>
      <w:r w:rsidRPr="00704836">
        <w:rPr>
          <w:rFonts w:eastAsiaTheme="minorHAnsi" w:hint="eastAsia"/>
          <w:color w:val="000000" w:themeColor="text1"/>
        </w:rPr>
        <w:t>尔硫卓对</w:t>
      </w:r>
      <w:proofErr w:type="gramEnd"/>
      <w:r w:rsidRPr="00704836">
        <w:rPr>
          <w:rFonts w:eastAsiaTheme="minorHAnsi" w:hint="eastAsia"/>
          <w:color w:val="000000" w:themeColor="text1"/>
        </w:rPr>
        <w:t>离题豚鼠乳头肌动作电位（Action</w:t>
      </w:r>
      <w:r w:rsidRPr="00704836">
        <w:rPr>
          <w:rFonts w:eastAsiaTheme="minorHAnsi"/>
          <w:color w:val="000000" w:themeColor="text1"/>
        </w:rPr>
        <w:t xml:space="preserve"> </w:t>
      </w:r>
      <w:r w:rsidRPr="00704836">
        <w:rPr>
          <w:rFonts w:eastAsiaTheme="minorHAnsi" w:hint="eastAsia"/>
          <w:color w:val="000000" w:themeColor="text1"/>
        </w:rPr>
        <w:t>potential，单位：m</w:t>
      </w:r>
      <w:r w:rsidRPr="00704836">
        <w:rPr>
          <w:rFonts w:eastAsiaTheme="minorHAnsi"/>
          <w:color w:val="000000" w:themeColor="text1"/>
        </w:rPr>
        <w:t>V</w:t>
      </w:r>
      <w:r w:rsidRPr="00704836">
        <w:rPr>
          <w:rFonts w:eastAsiaTheme="minorHAnsi" w:hint="eastAsia"/>
          <w:color w:val="000000" w:themeColor="text1"/>
        </w:rPr>
        <w:t>）和等容收缩力（Force，单位：</w:t>
      </w:r>
      <w:proofErr w:type="spellStart"/>
      <w:r w:rsidRPr="00704836">
        <w:rPr>
          <w:rFonts w:eastAsiaTheme="minorHAnsi" w:hint="eastAsia"/>
          <w:color w:val="000000" w:themeColor="text1"/>
        </w:rPr>
        <w:t>m</w:t>
      </w:r>
      <w:r w:rsidRPr="00704836">
        <w:rPr>
          <w:rFonts w:eastAsiaTheme="minorHAnsi"/>
          <w:color w:val="000000" w:themeColor="text1"/>
        </w:rPr>
        <w:t>N</w:t>
      </w:r>
      <w:proofErr w:type="spellEnd"/>
      <w:r w:rsidRPr="00704836">
        <w:rPr>
          <w:rFonts w:eastAsiaTheme="minorHAnsi" w:hint="eastAsia"/>
          <w:color w:val="000000" w:themeColor="text1"/>
        </w:rPr>
        <w:t>）的影响。则下列关于</w:t>
      </w:r>
      <w:r w:rsidRPr="00704836">
        <w:rPr>
          <w:rFonts w:eastAsiaTheme="minorHAnsi"/>
          <w:color w:val="000000" w:themeColor="text1"/>
        </w:rPr>
        <w:t>Ca</w:t>
      </w:r>
      <w:r w:rsidRPr="00704836">
        <w:rPr>
          <w:rFonts w:eastAsiaTheme="minorHAnsi"/>
          <w:color w:val="000000" w:themeColor="text1"/>
          <w:vertAlign w:val="superscript"/>
        </w:rPr>
        <w:t>2+</w:t>
      </w:r>
      <w:r w:rsidRPr="00704836">
        <w:rPr>
          <w:rFonts w:eastAsiaTheme="minorHAnsi" w:hint="eastAsia"/>
          <w:color w:val="000000" w:themeColor="text1"/>
        </w:rPr>
        <w:t xml:space="preserve">通道阻断剂说法正确的是：（多选） </w:t>
      </w:r>
    </w:p>
    <w:p w14:paraId="56861231" w14:textId="17B04202" w:rsidR="009118A9" w:rsidRPr="009118A9" w:rsidRDefault="00704836" w:rsidP="00704836">
      <w:pPr>
        <w:jc w:val="center"/>
        <w:rPr>
          <w:rFonts w:eastAsiaTheme="minorHAnsi" w:hint="eastAsia"/>
          <w:color w:val="000000" w:themeColor="text1"/>
        </w:rPr>
      </w:pPr>
      <w:r>
        <w:rPr>
          <w:rFonts w:eastAsiaTheme="minorHAnsi"/>
          <w:noProof/>
          <w:color w:val="000000" w:themeColor="text1"/>
        </w:rPr>
        <w:drawing>
          <wp:inline distT="0" distB="0" distL="0" distR="0" wp14:anchorId="409F7A40" wp14:editId="45EFB2EF">
            <wp:extent cx="2853055" cy="2438400"/>
            <wp:effectExtent l="0" t="0" r="4445" b="0"/>
            <wp:docPr id="1390341381" name="图片 139034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853055" cy="2438400"/>
                    </a:xfrm>
                    <a:prstGeom prst="rect">
                      <a:avLst/>
                    </a:prstGeom>
                    <a:noFill/>
                  </pic:spPr>
                </pic:pic>
              </a:graphicData>
            </a:graphic>
          </wp:inline>
        </w:drawing>
      </w:r>
    </w:p>
    <w:p w14:paraId="7074D137" w14:textId="77777777" w:rsidR="009118A9" w:rsidRPr="009118A9" w:rsidRDefault="009118A9" w:rsidP="00704836">
      <w:pPr>
        <w:jc w:val="center"/>
        <w:rPr>
          <w:rFonts w:eastAsiaTheme="minorHAnsi" w:hint="eastAsia"/>
          <w:color w:val="000000" w:themeColor="text1"/>
        </w:rPr>
      </w:pPr>
      <w:r w:rsidRPr="009118A9">
        <w:rPr>
          <w:rFonts w:eastAsiaTheme="minorHAnsi" w:hint="eastAsia"/>
          <w:color w:val="000000" w:themeColor="text1"/>
        </w:rPr>
        <w:t>注：C代表对照，数字代表地</w:t>
      </w:r>
      <w:proofErr w:type="gramStart"/>
      <w:r w:rsidRPr="009118A9">
        <w:rPr>
          <w:rFonts w:eastAsiaTheme="minorHAnsi" w:hint="eastAsia"/>
          <w:color w:val="000000" w:themeColor="text1"/>
        </w:rPr>
        <w:t>尔硫卓</w:t>
      </w:r>
      <w:proofErr w:type="gramEnd"/>
      <w:r w:rsidRPr="009118A9">
        <w:rPr>
          <w:rFonts w:eastAsiaTheme="minorHAnsi" w:hint="eastAsia"/>
          <w:color w:val="000000" w:themeColor="text1"/>
        </w:rPr>
        <w:t>的浓度（单位：</w:t>
      </w:r>
      <w:proofErr w:type="spellStart"/>
      <w:r w:rsidRPr="009118A9">
        <w:rPr>
          <w:rFonts w:eastAsiaTheme="minorHAnsi"/>
          <w:color w:val="000000" w:themeColor="text1"/>
        </w:rPr>
        <w:t>μ</w:t>
      </w:r>
      <w:r w:rsidRPr="009118A9">
        <w:rPr>
          <w:rFonts w:eastAsiaTheme="minorHAnsi" w:hint="eastAsia"/>
          <w:color w:val="000000" w:themeColor="text1"/>
        </w:rPr>
        <w:t>mol</w:t>
      </w:r>
      <w:proofErr w:type="spellEnd"/>
      <w:r w:rsidRPr="009118A9">
        <w:rPr>
          <w:rFonts w:eastAsiaTheme="minorHAnsi" w:hint="eastAsia"/>
          <w:color w:val="000000" w:themeColor="text1"/>
        </w:rPr>
        <w:t>）</w:t>
      </w:r>
    </w:p>
    <w:p w14:paraId="4C8B2F01"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A</w:t>
      </w:r>
      <w:r w:rsidRPr="009118A9">
        <w:rPr>
          <w:rFonts w:eastAsiaTheme="minorHAnsi"/>
          <w:color w:val="000000" w:themeColor="text1"/>
        </w:rPr>
        <w:t xml:space="preserve">. </w:t>
      </w:r>
      <w:r w:rsidRPr="009118A9">
        <w:rPr>
          <w:rFonts w:eastAsiaTheme="minorHAnsi" w:hint="eastAsia"/>
          <w:color w:val="000000" w:themeColor="text1"/>
        </w:rPr>
        <w:t>由图可知阻断</w:t>
      </w:r>
      <w:r w:rsidRPr="009118A9">
        <w:rPr>
          <w:rFonts w:eastAsiaTheme="minorHAnsi"/>
          <w:color w:val="000000" w:themeColor="text1"/>
        </w:rPr>
        <w:t>Ca</w:t>
      </w:r>
      <w:r w:rsidRPr="009118A9">
        <w:rPr>
          <w:rFonts w:eastAsiaTheme="minorHAnsi"/>
          <w:color w:val="000000" w:themeColor="text1"/>
          <w:vertAlign w:val="superscript"/>
        </w:rPr>
        <w:t>2+</w:t>
      </w:r>
      <w:r w:rsidRPr="009118A9">
        <w:rPr>
          <w:rFonts w:eastAsiaTheme="minorHAnsi" w:hint="eastAsia"/>
          <w:color w:val="000000" w:themeColor="text1"/>
        </w:rPr>
        <w:t>通道会缩短动作电位时程，降低平滑肌的收缩力。</w:t>
      </w:r>
    </w:p>
    <w:p w14:paraId="1297154E"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B</w:t>
      </w:r>
      <w:r w:rsidRPr="009118A9">
        <w:rPr>
          <w:rFonts w:eastAsiaTheme="minorHAnsi"/>
          <w:color w:val="000000" w:themeColor="text1"/>
        </w:rPr>
        <w:t>. Ca</w:t>
      </w:r>
      <w:r w:rsidRPr="009118A9">
        <w:rPr>
          <w:rFonts w:eastAsiaTheme="minorHAnsi"/>
          <w:color w:val="000000" w:themeColor="text1"/>
          <w:vertAlign w:val="superscript"/>
        </w:rPr>
        <w:t>2+</w:t>
      </w:r>
      <w:r w:rsidRPr="009118A9">
        <w:rPr>
          <w:rFonts w:eastAsiaTheme="minorHAnsi" w:hint="eastAsia"/>
          <w:color w:val="000000" w:themeColor="text1"/>
        </w:rPr>
        <w:t>通道阻断剂缩短了动作电位平台期的持续时间。</w:t>
      </w:r>
    </w:p>
    <w:p w14:paraId="4918FFF1"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C</w:t>
      </w:r>
      <w:r w:rsidRPr="009118A9">
        <w:rPr>
          <w:rFonts w:eastAsiaTheme="minorHAnsi"/>
          <w:color w:val="000000" w:themeColor="text1"/>
        </w:rPr>
        <w:t xml:space="preserve">. </w:t>
      </w:r>
      <w:bookmarkStart w:id="32" w:name="OLE_LINK4"/>
      <w:r w:rsidRPr="009118A9">
        <w:rPr>
          <w:rFonts w:eastAsiaTheme="minorHAnsi" w:hint="eastAsia"/>
          <w:color w:val="000000" w:themeColor="text1"/>
        </w:rPr>
        <w:t>在心脏中加入</w:t>
      </w:r>
      <w:r w:rsidRPr="009118A9">
        <w:rPr>
          <w:rFonts w:eastAsiaTheme="minorHAnsi"/>
          <w:color w:val="000000" w:themeColor="text1"/>
        </w:rPr>
        <w:t>Ca</w:t>
      </w:r>
      <w:r w:rsidRPr="009118A9">
        <w:rPr>
          <w:rFonts w:eastAsiaTheme="minorHAnsi"/>
          <w:color w:val="000000" w:themeColor="text1"/>
          <w:vertAlign w:val="superscript"/>
        </w:rPr>
        <w:t>2+</w:t>
      </w:r>
      <w:r w:rsidRPr="009118A9">
        <w:rPr>
          <w:rFonts w:eastAsiaTheme="minorHAnsi" w:hint="eastAsia"/>
          <w:color w:val="000000" w:themeColor="text1"/>
        </w:rPr>
        <w:t>通道阻断剂，</w:t>
      </w:r>
      <w:bookmarkEnd w:id="32"/>
      <w:r w:rsidRPr="009118A9">
        <w:rPr>
          <w:rFonts w:eastAsiaTheme="minorHAnsi" w:hint="eastAsia"/>
          <w:color w:val="000000" w:themeColor="text1"/>
        </w:rPr>
        <w:t>会抑制房室结主要依赖于</w:t>
      </w:r>
      <w:r w:rsidRPr="009118A9">
        <w:rPr>
          <w:rFonts w:eastAsiaTheme="minorHAnsi"/>
          <w:color w:val="000000" w:themeColor="text1"/>
        </w:rPr>
        <w:t>T</w:t>
      </w:r>
      <w:r w:rsidRPr="009118A9">
        <w:rPr>
          <w:rFonts w:eastAsiaTheme="minorHAnsi" w:hint="eastAsia"/>
          <w:color w:val="000000" w:themeColor="text1"/>
        </w:rPr>
        <w:t>型Ca</w:t>
      </w:r>
      <w:r w:rsidRPr="009118A9">
        <w:rPr>
          <w:rFonts w:eastAsiaTheme="minorHAnsi" w:hint="eastAsia"/>
          <w:color w:val="000000" w:themeColor="text1"/>
          <w:vertAlign w:val="superscript"/>
        </w:rPr>
        <w:t>2+</w:t>
      </w:r>
      <w:r w:rsidRPr="009118A9">
        <w:rPr>
          <w:rFonts w:eastAsiaTheme="minorHAnsi" w:hint="eastAsia"/>
          <w:color w:val="000000" w:themeColor="text1"/>
        </w:rPr>
        <w:t>通道的慢反应动作电位。</w:t>
      </w:r>
    </w:p>
    <w:p w14:paraId="5F1F99A4" w14:textId="77777777" w:rsidR="009118A9" w:rsidRPr="009118A9" w:rsidRDefault="009118A9" w:rsidP="009118A9">
      <w:pPr>
        <w:rPr>
          <w:rFonts w:eastAsiaTheme="minorHAnsi" w:hint="eastAsia"/>
          <w:color w:val="000000" w:themeColor="text1"/>
        </w:rPr>
      </w:pPr>
      <w:r w:rsidRPr="009118A9">
        <w:rPr>
          <w:rFonts w:eastAsiaTheme="minorHAnsi"/>
          <w:color w:val="000000" w:themeColor="text1"/>
        </w:rPr>
        <w:t>D. Ca</w:t>
      </w:r>
      <w:r w:rsidRPr="009118A9">
        <w:rPr>
          <w:rFonts w:eastAsiaTheme="minorHAnsi"/>
          <w:color w:val="000000" w:themeColor="text1"/>
          <w:vertAlign w:val="superscript"/>
        </w:rPr>
        <w:t>2+</w:t>
      </w:r>
      <w:r w:rsidRPr="009118A9">
        <w:rPr>
          <w:rFonts w:eastAsiaTheme="minorHAnsi" w:hint="eastAsia"/>
          <w:color w:val="000000" w:themeColor="text1"/>
        </w:rPr>
        <w:t>通道阻断剂主要影响了房室交界的4期自动去极化的速度和幅度，从而抑制心房到心室的冲动传导，治疗室上性心律失常。</w:t>
      </w:r>
    </w:p>
    <w:p w14:paraId="5A56014B" w14:textId="77777777" w:rsidR="009118A9" w:rsidRPr="009118A9" w:rsidRDefault="009118A9" w:rsidP="009118A9">
      <w:pPr>
        <w:rPr>
          <w:rFonts w:eastAsiaTheme="minorHAnsi" w:hint="eastAsia"/>
          <w:color w:val="000000" w:themeColor="text1"/>
        </w:rPr>
      </w:pPr>
      <w:r w:rsidRPr="009118A9">
        <w:rPr>
          <w:rFonts w:eastAsiaTheme="minorHAnsi"/>
          <w:color w:val="000000" w:themeColor="text1"/>
        </w:rPr>
        <w:t>E. Ca</w:t>
      </w:r>
      <w:r w:rsidRPr="009118A9">
        <w:rPr>
          <w:rFonts w:eastAsiaTheme="minorHAnsi"/>
          <w:color w:val="000000" w:themeColor="text1"/>
          <w:vertAlign w:val="superscript"/>
        </w:rPr>
        <w:t>2+</w:t>
      </w:r>
      <w:r w:rsidRPr="009118A9">
        <w:rPr>
          <w:rFonts w:eastAsiaTheme="minorHAnsi" w:hint="eastAsia"/>
          <w:color w:val="000000" w:themeColor="text1"/>
        </w:rPr>
        <w:t>通道阻断剂还可以用于高血压的治疗，降低血液从心室进入动脉系统的后负荷。</w:t>
      </w:r>
    </w:p>
    <w:p w14:paraId="307C767C" w14:textId="77777777" w:rsidR="009118A9" w:rsidRPr="009118A9" w:rsidRDefault="009118A9" w:rsidP="009118A9">
      <w:pPr>
        <w:rPr>
          <w:rFonts w:eastAsiaTheme="minorHAnsi" w:hint="eastAsia"/>
          <w:color w:val="000000" w:themeColor="text1"/>
        </w:rPr>
      </w:pPr>
    </w:p>
    <w:p w14:paraId="7F850FCA" w14:textId="248997D3" w:rsidR="009118A9" w:rsidRPr="00704836" w:rsidRDefault="009118A9" w:rsidP="009118A9">
      <w:pPr>
        <w:pStyle w:val="a6"/>
        <w:numPr>
          <w:ilvl w:val="0"/>
          <w:numId w:val="496"/>
        </w:numPr>
        <w:ind w:firstLineChars="0"/>
        <w:rPr>
          <w:rFonts w:eastAsiaTheme="minorHAnsi" w:hint="eastAsia"/>
          <w:color w:val="000000" w:themeColor="text1"/>
        </w:rPr>
      </w:pPr>
      <w:r w:rsidRPr="00704836">
        <w:rPr>
          <w:rFonts w:eastAsiaTheme="minorHAnsi" w:hint="eastAsia"/>
          <w:color w:val="000000" w:themeColor="text1"/>
        </w:rPr>
        <w:t>为了研究</w:t>
      </w:r>
      <w:r w:rsidRPr="00704836">
        <w:rPr>
          <w:rFonts w:eastAsiaTheme="minorHAnsi"/>
          <w:color w:val="000000" w:themeColor="text1"/>
        </w:rPr>
        <w:t>K</w:t>
      </w:r>
      <w:r w:rsidRPr="00704836">
        <w:rPr>
          <w:rFonts w:eastAsiaTheme="minorHAnsi" w:hint="eastAsia"/>
          <w:color w:val="000000" w:themeColor="text1"/>
        </w:rPr>
        <w:t>离子通道的</w:t>
      </w:r>
      <w:proofErr w:type="gramStart"/>
      <w:r w:rsidRPr="00704836">
        <w:rPr>
          <w:rFonts w:eastAsiaTheme="minorHAnsi" w:hint="eastAsia"/>
          <w:color w:val="000000" w:themeColor="text1"/>
        </w:rPr>
        <w:t>电导受</w:t>
      </w:r>
      <w:proofErr w:type="gramEnd"/>
      <w:r w:rsidRPr="00704836">
        <w:rPr>
          <w:rFonts w:eastAsiaTheme="minorHAnsi" w:hint="eastAsia"/>
          <w:color w:val="000000" w:themeColor="text1"/>
        </w:rPr>
        <w:t>电压的影响，研究人员用电压钳记录心肌细胞，得到负荷i</w:t>
      </w:r>
      <w:r w:rsidRPr="00704836">
        <w:rPr>
          <w:rFonts w:eastAsiaTheme="minorHAnsi"/>
          <w:color w:val="000000" w:themeColor="text1"/>
          <w:vertAlign w:val="subscript"/>
        </w:rPr>
        <w:t>K1</w:t>
      </w:r>
      <w:r w:rsidRPr="00704836">
        <w:rPr>
          <w:rFonts w:eastAsiaTheme="minorHAnsi" w:hint="eastAsia"/>
          <w:color w:val="000000" w:themeColor="text1"/>
        </w:rPr>
        <w:t>的通道的电流-电压关系如图。下列说法正确的是：（多选）</w:t>
      </w:r>
    </w:p>
    <w:p w14:paraId="2EBBA2A2" w14:textId="3F9D1757" w:rsidR="009118A9" w:rsidRPr="009118A9" w:rsidRDefault="009118A9" w:rsidP="00704836">
      <w:pPr>
        <w:jc w:val="center"/>
        <w:rPr>
          <w:rFonts w:eastAsiaTheme="minorHAnsi" w:hint="eastAsia"/>
          <w:color w:val="000000" w:themeColor="text1"/>
        </w:rPr>
      </w:pPr>
      <w:r w:rsidRPr="009118A9">
        <w:rPr>
          <w:rFonts w:eastAsiaTheme="minorHAnsi"/>
          <w:noProof/>
          <w:color w:val="000000" w:themeColor="text1"/>
        </w:rPr>
        <mc:AlternateContent>
          <mc:Choice Requires="wps">
            <w:drawing>
              <wp:anchor distT="45720" distB="45720" distL="114300" distR="114300" simplePos="0" relativeHeight="251659264" behindDoc="0" locked="0" layoutInCell="1" allowOverlap="1" wp14:anchorId="259A3C9C" wp14:editId="2913E4A5">
                <wp:simplePos x="0" y="0"/>
                <wp:positionH relativeFrom="column">
                  <wp:posOffset>2327275</wp:posOffset>
                </wp:positionH>
                <wp:positionV relativeFrom="paragraph">
                  <wp:posOffset>868045</wp:posOffset>
                </wp:positionV>
                <wp:extent cx="405765" cy="278130"/>
                <wp:effectExtent l="0" t="0" r="13970" b="266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517" cy="278295"/>
                        </a:xfrm>
                        <a:prstGeom prst="rect">
                          <a:avLst/>
                        </a:prstGeom>
                        <a:solidFill>
                          <a:schemeClr val="bg1"/>
                        </a:solidFill>
                        <a:ln w="9525">
                          <a:solidFill>
                            <a:schemeClr val="bg1"/>
                          </a:solidFill>
                          <a:miter lim="800000"/>
                        </a:ln>
                      </wps:spPr>
                      <wps:txbx>
                        <w:txbxContent>
                          <w:p w14:paraId="304E7AE4" w14:textId="77777777" w:rsidR="00D02E4F" w:rsidRDefault="00D02E4F" w:rsidP="009118A9">
                            <w:pPr>
                              <w:rPr>
                                <w:rFonts w:hint="eastAsia"/>
                              </w:rPr>
                            </w:pPr>
                          </w:p>
                        </w:txbxContent>
                      </wps:txbx>
                      <wps:bodyPr rot="0" vert="horz" wrap="square" lIns="91440" tIns="45720" rIns="91440" bIns="45720" anchor="t" anchorCtr="0">
                        <a:noAutofit/>
                      </wps:bodyPr>
                    </wps:wsp>
                  </a:graphicData>
                </a:graphic>
              </wp:anchor>
            </w:drawing>
          </mc:Choice>
          <mc:Fallback>
            <w:pict>
              <v:shape w14:anchorId="259A3C9C" id="_x0000_s1031" type="#_x0000_t202" style="position:absolute;left:0;text-align:left;margin-left:183.25pt;margin-top:68.35pt;width:31.95pt;height:21.9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qvAgIAAAsEAAAOAAAAZHJzL2Uyb0RvYy54bWysU9uO0zAQfUfiHyy/01zU0DZqulq6WoS0&#10;sEgLH+A4TmPheIztNilfz9jJdqvlCUQeLE/GPjPnzPH2ZuwVOQnrJOiKZouUEqE5NFIfKvr92/27&#10;NSXOM90wBVpU9Cwcvdm9fbMdTCly6EA1whIE0a4cTEU7702ZJI53omduAUZoTLZge+YxtIeksWxA&#10;9F4leZq+TwawjbHAhXP4925K0l3Eb1vB/WPbOuGJqij25uNq41qHNdltWXmwzHSSz22wf+iiZ1Jj&#10;0QvUHfOMHK38A6qX3IKD1i849Am0reQickA2WfqKzVPHjIhcUBxnLjK5/wfLv5yezFdL/PgBRhxg&#10;JOHMA/AfjmjYd0wfxK21MHSCNVg4C5Ilg3HlfDVI7UoXQOrhMzQ4ZHb0EIHG1vZBFeRJEB0HcL6I&#10;LkZPOP5cpkWRrSjhmMpX63xTxAqsfL5srPMfBfQkbCpqcaYRnJ0enA/NsPL5SKjlQMnmXioVg+Aj&#10;sVeWnBg6oD5M7b86pTQZKrop8mKi//cIvfRoYyX7iq7T8M0clJ7FCvpMSvmxHolsKhp5Bu1qaM6o&#10;noXJnfiacNOB/UXJgM6sqPt5ZFZQoj5pnMAmWy6DlWOwLFY5BvY6U19nmOYIVVFPybTd+2j/oI6G&#10;W5xUK6OKL53MLaPjorjz6wiWvo7jqZc3vPsNAAD//wMAUEsDBBQABgAIAAAAIQAW2Rwf4QAAAAsB&#10;AAAPAAAAZHJzL2Rvd25yZXYueG1sTI/BTsMwDIbvSLxDZCQuiCXQratK02lMmnZAOzA67Zq1pq1o&#10;nKrJ1vL2mBMc7f/T78/ZarKduOLgW0canmYKBFLpqpZqDcXH9jEB4YOhynSOUMM3eljltzeZSSs3&#10;0jteD6EWXEI+NRqaEPpUSl82aI2fuR6Js083WBN4HGpZDWbkctvJZ6ViaU1LfKExPW4aLL8OF6vh&#10;7cFQUiR0Om7261M9bnfhtdhpfX83rV9ABJzCHwy/+qwOOTud3YUqLzoNURwvGOUgipcgmJhHag7i&#10;zJtELUDmmfz/Q/4DAAD//wMAUEsBAi0AFAAGAAgAAAAhALaDOJL+AAAA4QEAABMAAAAAAAAAAAAA&#10;AAAAAAAAAFtDb250ZW50X1R5cGVzXS54bWxQSwECLQAUAAYACAAAACEAOP0h/9YAAACUAQAACwAA&#10;AAAAAAAAAAAAAAAvAQAAX3JlbHMvLnJlbHNQSwECLQAUAAYACAAAACEARAfqrwICAAALBAAADgAA&#10;AAAAAAAAAAAAAAAuAgAAZHJzL2Uyb0RvYy54bWxQSwECLQAUAAYACAAAACEAFtkcH+EAAAALAQAA&#10;DwAAAAAAAAAAAAAAAABcBAAAZHJzL2Rvd25yZXYueG1sUEsFBgAAAAAEAAQA8wAAAGoFAAAAAA==&#10;" fillcolor="white [3212]" strokecolor="white [3212]">
                <v:textbox>
                  <w:txbxContent>
                    <w:p w14:paraId="304E7AE4" w14:textId="77777777" w:rsidR="00D02E4F" w:rsidRDefault="00D02E4F" w:rsidP="009118A9">
                      <w:pPr>
                        <w:rPr>
                          <w:rFonts w:hint="eastAsia"/>
                        </w:rPr>
                      </w:pPr>
                    </w:p>
                  </w:txbxContent>
                </v:textbox>
              </v:shape>
            </w:pict>
          </mc:Fallback>
        </mc:AlternateContent>
      </w:r>
      <w:r w:rsidR="00704836">
        <w:rPr>
          <w:rFonts w:eastAsiaTheme="minorHAnsi"/>
          <w:noProof/>
          <w:color w:val="000000" w:themeColor="text1"/>
        </w:rPr>
        <w:drawing>
          <wp:inline distT="0" distB="0" distL="0" distR="0" wp14:anchorId="043D70A0" wp14:editId="21A12F37">
            <wp:extent cx="3279775" cy="2426335"/>
            <wp:effectExtent l="0" t="0" r="0" b="0"/>
            <wp:docPr id="1390341380" name="图片 139034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79775" cy="2426335"/>
                    </a:xfrm>
                    <a:prstGeom prst="rect">
                      <a:avLst/>
                    </a:prstGeom>
                    <a:noFill/>
                  </pic:spPr>
                </pic:pic>
              </a:graphicData>
            </a:graphic>
          </wp:inline>
        </w:drawing>
      </w:r>
    </w:p>
    <w:p w14:paraId="6F5AEA34" w14:textId="77777777" w:rsidR="009118A9" w:rsidRPr="009118A9" w:rsidRDefault="009118A9" w:rsidP="00704836">
      <w:pPr>
        <w:jc w:val="center"/>
        <w:rPr>
          <w:rFonts w:eastAsiaTheme="minorHAnsi" w:hint="eastAsia"/>
          <w:color w:val="000000" w:themeColor="text1"/>
        </w:rPr>
      </w:pPr>
      <w:r w:rsidRPr="009118A9">
        <w:rPr>
          <w:rFonts w:eastAsiaTheme="minorHAnsi" w:hint="eastAsia"/>
          <w:color w:val="000000" w:themeColor="text1"/>
        </w:rPr>
        <w:t>图注：钳制电位变化到各种测试电位时，从兔心室肌细胞上记录到的</w:t>
      </w: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hint="eastAsia"/>
          <w:color w:val="000000" w:themeColor="text1"/>
        </w:rPr>
        <w:t>电流。</w:t>
      </w:r>
    </w:p>
    <w:p w14:paraId="0DD7C66D" w14:textId="77777777" w:rsidR="009118A9" w:rsidRPr="009118A9" w:rsidRDefault="009118A9" w:rsidP="00704836">
      <w:pPr>
        <w:jc w:val="center"/>
        <w:rPr>
          <w:rFonts w:eastAsiaTheme="minorHAnsi" w:hint="eastAsia"/>
          <w:color w:val="000000" w:themeColor="text1"/>
        </w:rPr>
      </w:pP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color w:val="000000" w:themeColor="text1"/>
          <w:vertAlign w:val="superscript"/>
        </w:rPr>
        <w:t xml:space="preserve"> </w:t>
      </w:r>
      <w:r w:rsidRPr="009118A9">
        <w:rPr>
          <w:rFonts w:eastAsiaTheme="minorHAnsi" w:hint="eastAsia"/>
          <w:color w:val="000000" w:themeColor="text1"/>
        </w:rPr>
        <w:t>current：</w:t>
      </w: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hint="eastAsia"/>
          <w:color w:val="000000" w:themeColor="text1"/>
        </w:rPr>
        <w:t>电流，</w:t>
      </w:r>
      <w:r w:rsidRPr="009118A9">
        <w:rPr>
          <w:rFonts w:eastAsiaTheme="minorHAnsi"/>
          <w:color w:val="000000" w:themeColor="text1"/>
        </w:rPr>
        <w:t>P</w:t>
      </w:r>
      <w:r w:rsidRPr="009118A9">
        <w:rPr>
          <w:rFonts w:eastAsiaTheme="minorHAnsi" w:hint="eastAsia"/>
          <w:color w:val="000000" w:themeColor="text1"/>
        </w:rPr>
        <w:t>hase：时期</w:t>
      </w:r>
    </w:p>
    <w:p w14:paraId="29E40F0D"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A</w:t>
      </w:r>
      <w:r w:rsidRPr="009118A9">
        <w:rPr>
          <w:rFonts w:eastAsiaTheme="minorHAnsi"/>
          <w:color w:val="000000" w:themeColor="text1"/>
        </w:rPr>
        <w:t xml:space="preserve">. </w:t>
      </w:r>
      <w:r w:rsidRPr="009118A9">
        <w:rPr>
          <w:rFonts w:eastAsiaTheme="minorHAnsi" w:hint="eastAsia"/>
          <w:color w:val="000000" w:themeColor="text1"/>
        </w:rPr>
        <w:t>该心室肌细胞的</w:t>
      </w: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hint="eastAsia"/>
          <w:color w:val="000000" w:themeColor="text1"/>
        </w:rPr>
        <w:t>的Nernst平衡电位是大约是-80m</w:t>
      </w:r>
      <w:r w:rsidRPr="009118A9">
        <w:rPr>
          <w:rFonts w:eastAsiaTheme="minorHAnsi"/>
          <w:color w:val="000000" w:themeColor="text1"/>
        </w:rPr>
        <w:t>V</w:t>
      </w:r>
      <w:r w:rsidRPr="009118A9">
        <w:rPr>
          <w:rFonts w:eastAsiaTheme="minorHAnsi" w:hint="eastAsia"/>
          <w:color w:val="000000" w:themeColor="text1"/>
        </w:rPr>
        <w:t>。</w:t>
      </w:r>
    </w:p>
    <w:p w14:paraId="2D223C31"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B</w:t>
      </w:r>
      <w:r w:rsidRPr="009118A9">
        <w:rPr>
          <w:rFonts w:eastAsiaTheme="minorHAnsi"/>
          <w:color w:val="000000" w:themeColor="text1"/>
        </w:rPr>
        <w:t xml:space="preserve">. </w:t>
      </w:r>
      <w:bookmarkStart w:id="33" w:name="OLE_LINK6"/>
      <w:bookmarkStart w:id="34" w:name="OLE_LINK7"/>
      <w:r w:rsidRPr="009118A9">
        <w:rPr>
          <w:rFonts w:eastAsiaTheme="minorHAnsi" w:hint="eastAsia"/>
          <w:color w:val="000000" w:themeColor="text1"/>
        </w:rPr>
        <w:t>当膜电位等于或负于E</w:t>
      </w:r>
      <w:r w:rsidRPr="009118A9">
        <w:rPr>
          <w:rFonts w:eastAsiaTheme="minorHAnsi"/>
          <w:color w:val="000000" w:themeColor="text1"/>
          <w:vertAlign w:val="subscript"/>
        </w:rPr>
        <w:t>K</w:t>
      </w:r>
      <w:r w:rsidRPr="009118A9">
        <w:rPr>
          <w:rFonts w:eastAsiaTheme="minorHAnsi" w:hint="eastAsia"/>
          <w:color w:val="000000" w:themeColor="text1"/>
        </w:rPr>
        <w:t>（</w:t>
      </w: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hint="eastAsia"/>
          <w:color w:val="000000" w:themeColor="text1"/>
        </w:rPr>
        <w:t>的平衡电位）时</w:t>
      </w:r>
      <w:bookmarkEnd w:id="33"/>
      <w:bookmarkEnd w:id="34"/>
      <w:r w:rsidRPr="009118A9">
        <w:rPr>
          <w:rFonts w:eastAsiaTheme="minorHAnsi" w:hint="eastAsia"/>
          <w:color w:val="000000" w:themeColor="text1"/>
        </w:rPr>
        <w:t>，膜电位的微小改变可引起</w:t>
      </w: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hint="eastAsia"/>
          <w:color w:val="000000" w:themeColor="text1"/>
        </w:rPr>
        <w:t>电流的很大变化，即</w:t>
      </w:r>
      <w:proofErr w:type="spellStart"/>
      <w:r w:rsidRPr="009118A9">
        <w:rPr>
          <w:rFonts w:eastAsiaTheme="minorHAnsi" w:hint="eastAsia"/>
          <w:color w:val="000000" w:themeColor="text1"/>
        </w:rPr>
        <w:t>g</w:t>
      </w:r>
      <w:r w:rsidRPr="009118A9">
        <w:rPr>
          <w:rFonts w:eastAsiaTheme="minorHAnsi"/>
          <w:color w:val="000000" w:themeColor="text1"/>
          <w:vertAlign w:val="subscript"/>
        </w:rPr>
        <w:t>K</w:t>
      </w:r>
      <w:proofErr w:type="spellEnd"/>
      <w:r w:rsidRPr="009118A9">
        <w:rPr>
          <w:rFonts w:eastAsiaTheme="minorHAnsi" w:hint="eastAsia"/>
          <w:color w:val="000000" w:themeColor="text1"/>
        </w:rPr>
        <w:t>很大。</w:t>
      </w:r>
    </w:p>
    <w:p w14:paraId="156BEECF"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C</w:t>
      </w:r>
      <w:r w:rsidRPr="009118A9">
        <w:rPr>
          <w:rFonts w:eastAsiaTheme="minorHAnsi"/>
          <w:color w:val="000000" w:themeColor="text1"/>
        </w:rPr>
        <w:t xml:space="preserve">. </w:t>
      </w:r>
      <w:r w:rsidRPr="009118A9">
        <w:rPr>
          <w:rFonts w:eastAsiaTheme="minorHAnsi" w:hint="eastAsia"/>
          <w:color w:val="000000" w:themeColor="text1"/>
        </w:rPr>
        <w:t>当这个心室肌细胞的膜电位被钳制到负于-80m</w:t>
      </w:r>
      <w:r w:rsidRPr="009118A9">
        <w:rPr>
          <w:rFonts w:eastAsiaTheme="minorHAnsi"/>
          <w:color w:val="000000" w:themeColor="text1"/>
        </w:rPr>
        <w:t>V</w:t>
      </w:r>
      <w:r w:rsidRPr="009118A9">
        <w:rPr>
          <w:rFonts w:eastAsiaTheme="minorHAnsi" w:hint="eastAsia"/>
          <w:color w:val="000000" w:themeColor="text1"/>
        </w:rPr>
        <w:t>水平时，静电力大于化学力，产生内向</w:t>
      </w: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hint="eastAsia"/>
          <w:color w:val="000000" w:themeColor="text1"/>
        </w:rPr>
        <w:t>电流。</w:t>
      </w:r>
    </w:p>
    <w:p w14:paraId="68B527DB"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D</w:t>
      </w:r>
      <w:r w:rsidRPr="009118A9">
        <w:rPr>
          <w:rFonts w:eastAsiaTheme="minorHAnsi"/>
          <w:color w:val="000000" w:themeColor="text1"/>
        </w:rPr>
        <w:t xml:space="preserve">. </w:t>
      </w:r>
      <w:r w:rsidRPr="009118A9">
        <w:rPr>
          <w:rFonts w:eastAsiaTheme="minorHAnsi" w:hint="eastAsia"/>
          <w:color w:val="000000" w:themeColor="text1"/>
        </w:rPr>
        <w:t>当膜电位处于等于或大于-30m</w:t>
      </w:r>
      <w:r w:rsidRPr="009118A9">
        <w:rPr>
          <w:rFonts w:eastAsiaTheme="minorHAnsi"/>
          <w:color w:val="000000" w:themeColor="text1"/>
        </w:rPr>
        <w:t>V</w:t>
      </w:r>
      <w:r w:rsidRPr="009118A9">
        <w:rPr>
          <w:rFonts w:eastAsiaTheme="minorHAnsi" w:hint="eastAsia"/>
          <w:color w:val="000000" w:themeColor="text1"/>
        </w:rPr>
        <w:t>时，</w:t>
      </w:r>
      <w:r w:rsidRPr="009118A9">
        <w:rPr>
          <w:rFonts w:eastAsiaTheme="minorHAnsi"/>
          <w:color w:val="000000" w:themeColor="text1"/>
        </w:rPr>
        <w:t>K</w:t>
      </w:r>
      <w:r w:rsidRPr="009118A9">
        <w:rPr>
          <w:rFonts w:eastAsiaTheme="minorHAnsi" w:hint="eastAsia"/>
          <w:color w:val="000000" w:themeColor="text1"/>
          <w:vertAlign w:val="superscript"/>
        </w:rPr>
        <w:t>+</w:t>
      </w:r>
      <w:r w:rsidRPr="009118A9">
        <w:rPr>
          <w:rFonts w:eastAsiaTheme="minorHAnsi" w:hint="eastAsia"/>
          <w:color w:val="000000" w:themeColor="text1"/>
        </w:rPr>
        <w:t>电流几乎为零。</w:t>
      </w:r>
    </w:p>
    <w:p w14:paraId="08C6E04B" w14:textId="77777777" w:rsidR="009118A9" w:rsidRPr="009118A9" w:rsidRDefault="009118A9" w:rsidP="009118A9">
      <w:pPr>
        <w:rPr>
          <w:rFonts w:eastAsiaTheme="minorHAnsi" w:hint="eastAsia"/>
          <w:color w:val="000000" w:themeColor="text1"/>
        </w:rPr>
      </w:pPr>
      <w:r w:rsidRPr="009118A9">
        <w:rPr>
          <w:rFonts w:eastAsiaTheme="minorHAnsi" w:hint="eastAsia"/>
          <w:color w:val="000000" w:themeColor="text1"/>
        </w:rPr>
        <w:t>E</w:t>
      </w:r>
      <w:r w:rsidRPr="009118A9">
        <w:rPr>
          <w:rFonts w:eastAsiaTheme="minorHAnsi"/>
          <w:color w:val="000000" w:themeColor="text1"/>
        </w:rPr>
        <w:t xml:space="preserve">. </w:t>
      </w:r>
      <w:r w:rsidRPr="009118A9">
        <w:rPr>
          <w:rFonts w:eastAsiaTheme="minorHAnsi" w:hint="eastAsia"/>
          <w:color w:val="000000" w:themeColor="text1"/>
        </w:rPr>
        <w:t>心室肌动作电位平台期的</w:t>
      </w:r>
      <w:proofErr w:type="spellStart"/>
      <w:r w:rsidRPr="009118A9">
        <w:rPr>
          <w:rFonts w:eastAsiaTheme="minorHAnsi" w:hint="eastAsia"/>
          <w:color w:val="000000" w:themeColor="text1"/>
        </w:rPr>
        <w:t>g</w:t>
      </w:r>
      <w:r w:rsidRPr="009118A9">
        <w:rPr>
          <w:rFonts w:eastAsiaTheme="minorHAnsi"/>
          <w:color w:val="000000" w:themeColor="text1"/>
          <w:vertAlign w:val="subscript"/>
        </w:rPr>
        <w:t>K</w:t>
      </w:r>
      <w:proofErr w:type="spellEnd"/>
      <w:r w:rsidRPr="009118A9">
        <w:rPr>
          <w:rFonts w:eastAsiaTheme="minorHAnsi" w:hint="eastAsia"/>
          <w:color w:val="000000" w:themeColor="text1"/>
        </w:rPr>
        <w:t>小于处于4期的</w:t>
      </w:r>
      <w:proofErr w:type="spellStart"/>
      <w:r w:rsidRPr="009118A9">
        <w:rPr>
          <w:rFonts w:eastAsiaTheme="minorHAnsi" w:hint="eastAsia"/>
          <w:color w:val="000000" w:themeColor="text1"/>
        </w:rPr>
        <w:t>g</w:t>
      </w:r>
      <w:r w:rsidRPr="009118A9">
        <w:rPr>
          <w:rFonts w:eastAsiaTheme="minorHAnsi"/>
          <w:color w:val="000000" w:themeColor="text1"/>
          <w:vertAlign w:val="subscript"/>
        </w:rPr>
        <w:t>K</w:t>
      </w:r>
      <w:proofErr w:type="spellEnd"/>
      <w:r w:rsidRPr="009118A9">
        <w:rPr>
          <w:rFonts w:eastAsiaTheme="minorHAnsi" w:hint="eastAsia"/>
          <w:color w:val="000000" w:themeColor="text1"/>
        </w:rPr>
        <w:t>。</w:t>
      </w:r>
    </w:p>
    <w:p w14:paraId="21848D53" w14:textId="77777777" w:rsidR="00F42A68" w:rsidRPr="00A02B15" w:rsidRDefault="00F42A68" w:rsidP="00F42A68">
      <w:pPr>
        <w:rPr>
          <w:rFonts w:eastAsiaTheme="minorHAnsi" w:hint="eastAsia"/>
          <w:color w:val="000000" w:themeColor="text1"/>
        </w:rPr>
      </w:pPr>
    </w:p>
    <w:p w14:paraId="23CE9738" w14:textId="7103E6AB" w:rsidR="00F42A68" w:rsidRPr="00F42A68" w:rsidRDefault="00F42A68" w:rsidP="00F42A68">
      <w:pPr>
        <w:pStyle w:val="a6"/>
        <w:numPr>
          <w:ilvl w:val="0"/>
          <w:numId w:val="496"/>
        </w:numPr>
        <w:ind w:firstLineChars="0"/>
        <w:rPr>
          <w:rFonts w:eastAsiaTheme="minorHAnsi" w:hint="eastAsia"/>
          <w:color w:val="000000" w:themeColor="text1"/>
        </w:rPr>
      </w:pPr>
      <w:r w:rsidRPr="00F42A68">
        <w:rPr>
          <w:rFonts w:eastAsiaTheme="minorHAnsi" w:hint="eastAsia"/>
          <w:color w:val="000000" w:themeColor="text1"/>
        </w:rPr>
        <w:t>研究人员利用电压钳实验研究</w:t>
      </w:r>
      <w:r>
        <w:rPr>
          <w:rFonts w:eastAsiaTheme="minorHAnsi" w:hint="eastAsia"/>
          <w:color w:val="000000" w:themeColor="text1"/>
        </w:rPr>
        <w:t>药物</w:t>
      </w:r>
      <w:r w:rsidRPr="00F42A68">
        <w:rPr>
          <w:rFonts w:eastAsiaTheme="minorHAnsi" w:hint="eastAsia"/>
          <w:color w:val="000000" w:themeColor="text1"/>
        </w:rPr>
        <w:t>Isoproterenol对T型Ca</w:t>
      </w:r>
      <w:r w:rsidRPr="00F42A68">
        <w:rPr>
          <w:rFonts w:eastAsiaTheme="minorHAnsi" w:hint="eastAsia"/>
          <w:color w:val="000000" w:themeColor="text1"/>
          <w:vertAlign w:val="superscript"/>
        </w:rPr>
        <w:t>2+</w:t>
      </w:r>
      <w:r w:rsidRPr="00F42A68">
        <w:rPr>
          <w:rFonts w:eastAsiaTheme="minorHAnsi" w:hint="eastAsia"/>
          <w:color w:val="000000" w:themeColor="text1"/>
        </w:rPr>
        <w:t>通道（current）和</w:t>
      </w:r>
      <w:r w:rsidRPr="00F42A68">
        <w:rPr>
          <w:rFonts w:eastAsiaTheme="minorHAnsi"/>
          <w:color w:val="000000" w:themeColor="text1"/>
        </w:rPr>
        <w:t>L</w:t>
      </w:r>
      <w:r w:rsidRPr="00F42A68">
        <w:rPr>
          <w:rFonts w:eastAsiaTheme="minorHAnsi" w:hint="eastAsia"/>
          <w:color w:val="000000" w:themeColor="text1"/>
        </w:rPr>
        <w:t>型Ca</w:t>
      </w:r>
      <w:r w:rsidRPr="00F42A68">
        <w:rPr>
          <w:rFonts w:eastAsiaTheme="minorHAnsi" w:hint="eastAsia"/>
          <w:color w:val="000000" w:themeColor="text1"/>
          <w:vertAlign w:val="superscript"/>
        </w:rPr>
        <w:t>2+</w:t>
      </w:r>
      <w:r w:rsidRPr="00F42A68">
        <w:rPr>
          <w:rFonts w:eastAsiaTheme="minorHAnsi" w:hint="eastAsia"/>
          <w:color w:val="000000" w:themeColor="text1"/>
        </w:rPr>
        <w:t>通道</w:t>
      </w:r>
      <w:proofErr w:type="gramStart"/>
      <w:r w:rsidRPr="00F42A68">
        <w:rPr>
          <w:rFonts w:eastAsiaTheme="minorHAnsi" w:hint="eastAsia"/>
          <w:color w:val="000000" w:themeColor="text1"/>
        </w:rPr>
        <w:t>介</w:t>
      </w:r>
      <w:proofErr w:type="gramEnd"/>
      <w:r w:rsidRPr="00F42A68">
        <w:rPr>
          <w:rFonts w:eastAsiaTheme="minorHAnsi" w:hint="eastAsia"/>
          <w:color w:val="000000" w:themeColor="text1"/>
        </w:rPr>
        <w:t>导的Ca</w:t>
      </w:r>
      <w:r w:rsidRPr="00F42A68">
        <w:rPr>
          <w:rFonts w:eastAsiaTheme="minorHAnsi" w:hint="eastAsia"/>
          <w:color w:val="000000" w:themeColor="text1"/>
          <w:vertAlign w:val="superscript"/>
        </w:rPr>
        <w:t>2+</w:t>
      </w:r>
      <w:r w:rsidRPr="00F42A68">
        <w:rPr>
          <w:rFonts w:eastAsiaTheme="minorHAnsi" w:hint="eastAsia"/>
          <w:color w:val="000000" w:themeColor="text1"/>
        </w:rPr>
        <w:t>电流的作用。实验结果如下图。则下列说法不正确的是：</w:t>
      </w:r>
    </w:p>
    <w:p w14:paraId="478C0B79" w14:textId="77777777" w:rsidR="00F42A68" w:rsidRPr="00F42A68" w:rsidRDefault="00F42A68" w:rsidP="00F42A68">
      <w:pPr>
        <w:jc w:val="center"/>
        <w:rPr>
          <w:rFonts w:eastAsiaTheme="minorHAnsi" w:hint="eastAsia"/>
          <w:color w:val="000000" w:themeColor="text1"/>
        </w:rPr>
      </w:pPr>
      <w:r w:rsidRPr="00F42A68">
        <w:rPr>
          <w:rFonts w:eastAsiaTheme="minorHAnsi"/>
          <w:noProof/>
          <w:color w:val="000000" w:themeColor="text1"/>
        </w:rPr>
        <w:drawing>
          <wp:inline distT="0" distB="0" distL="0" distR="0" wp14:anchorId="528A31CA" wp14:editId="1AA4E58E">
            <wp:extent cx="2880360" cy="3502025"/>
            <wp:effectExtent l="0" t="0" r="0" b="3175"/>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a:picLocks noChangeAspect="1"/>
                    </pic:cNvPicPr>
                  </pic:nvPicPr>
                  <pic:blipFill>
                    <a:blip r:embed="rId108"/>
                    <a:stretch>
                      <a:fillRect/>
                    </a:stretch>
                  </pic:blipFill>
                  <pic:spPr>
                    <a:xfrm>
                      <a:off x="0" y="0"/>
                      <a:ext cx="2886605" cy="3509035"/>
                    </a:xfrm>
                    <a:prstGeom prst="rect">
                      <a:avLst/>
                    </a:prstGeom>
                  </pic:spPr>
                </pic:pic>
              </a:graphicData>
            </a:graphic>
          </wp:inline>
        </w:drawing>
      </w:r>
    </w:p>
    <w:p w14:paraId="62A0E969" w14:textId="310CDBBC" w:rsidR="00F42A68" w:rsidRPr="00F42A68" w:rsidRDefault="00F42A68" w:rsidP="00F42A68">
      <w:pPr>
        <w:jc w:val="center"/>
        <w:rPr>
          <w:rFonts w:eastAsiaTheme="minorHAnsi" w:hint="eastAsia"/>
          <w:color w:val="000000" w:themeColor="text1"/>
        </w:rPr>
      </w:pPr>
      <w:r w:rsidRPr="00F42A68">
        <w:rPr>
          <w:rFonts w:eastAsiaTheme="minorHAnsi" w:hint="eastAsia"/>
          <w:color w:val="000000" w:themeColor="text1"/>
        </w:rPr>
        <w:t>上图在犬的心房肌细胞上，通过电压钳将膜电位从-80m</w:t>
      </w:r>
      <w:r w:rsidRPr="00F42A68">
        <w:rPr>
          <w:rFonts w:eastAsiaTheme="minorHAnsi"/>
          <w:color w:val="000000" w:themeColor="text1"/>
        </w:rPr>
        <w:t>V</w:t>
      </w:r>
      <w:r w:rsidRPr="00F42A68">
        <w:rPr>
          <w:rFonts w:eastAsiaTheme="minorHAnsi" w:hint="eastAsia"/>
          <w:color w:val="000000" w:themeColor="text1"/>
        </w:rPr>
        <w:t>转换到-20m</w:t>
      </w:r>
      <w:r w:rsidRPr="00F42A68">
        <w:rPr>
          <w:rFonts w:eastAsiaTheme="minorHAnsi"/>
          <w:color w:val="000000" w:themeColor="text1"/>
        </w:rPr>
        <w:t>V</w:t>
      </w:r>
    </w:p>
    <w:p w14:paraId="522753C9" w14:textId="55567644" w:rsidR="00F42A68" w:rsidRPr="00F42A68" w:rsidRDefault="00F42A68" w:rsidP="00F42A68">
      <w:pPr>
        <w:jc w:val="center"/>
        <w:rPr>
          <w:rFonts w:eastAsiaTheme="minorHAnsi" w:hint="eastAsia"/>
          <w:color w:val="000000" w:themeColor="text1"/>
        </w:rPr>
      </w:pPr>
      <w:r w:rsidRPr="00F42A68">
        <w:rPr>
          <w:rFonts w:eastAsiaTheme="minorHAnsi" w:hint="eastAsia"/>
          <w:color w:val="000000" w:themeColor="text1"/>
        </w:rPr>
        <w:t>下图在犬的心房肌细胞上，通过电压钳将膜电位从-30m</w:t>
      </w:r>
      <w:r w:rsidRPr="00F42A68">
        <w:rPr>
          <w:rFonts w:eastAsiaTheme="minorHAnsi"/>
          <w:color w:val="000000" w:themeColor="text1"/>
        </w:rPr>
        <w:t>V</w:t>
      </w:r>
      <w:r w:rsidRPr="00F42A68">
        <w:rPr>
          <w:rFonts w:eastAsiaTheme="minorHAnsi" w:hint="eastAsia"/>
          <w:color w:val="000000" w:themeColor="text1"/>
        </w:rPr>
        <w:t>转换到+30m</w:t>
      </w:r>
      <w:r w:rsidRPr="00F42A68">
        <w:rPr>
          <w:rFonts w:eastAsiaTheme="minorHAnsi"/>
          <w:color w:val="000000" w:themeColor="text1"/>
        </w:rPr>
        <w:t>V</w:t>
      </w:r>
    </w:p>
    <w:p w14:paraId="49C61C69"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 xml:space="preserve">A. </w:t>
      </w:r>
      <w:r w:rsidRPr="00F42A68">
        <w:rPr>
          <w:rFonts w:eastAsiaTheme="minorHAnsi" w:hint="eastAsia"/>
          <w:color w:val="000000" w:themeColor="text1"/>
        </w:rPr>
        <w:t>Isoproterenol能够显著提高</w:t>
      </w:r>
      <w:r w:rsidRPr="00F42A68">
        <w:rPr>
          <w:rFonts w:eastAsiaTheme="minorHAnsi"/>
          <w:color w:val="000000" w:themeColor="text1"/>
        </w:rPr>
        <w:t>L</w:t>
      </w:r>
      <w:r w:rsidRPr="00F42A68">
        <w:rPr>
          <w:rFonts w:eastAsiaTheme="minorHAnsi" w:hint="eastAsia"/>
          <w:color w:val="000000" w:themeColor="text1"/>
        </w:rPr>
        <w:t>型Ca</w:t>
      </w:r>
      <w:r w:rsidRPr="00F42A68">
        <w:rPr>
          <w:rFonts w:eastAsiaTheme="minorHAnsi" w:hint="eastAsia"/>
          <w:color w:val="000000" w:themeColor="text1"/>
          <w:vertAlign w:val="superscript"/>
        </w:rPr>
        <w:t>2+</w:t>
      </w:r>
      <w:r w:rsidRPr="00F42A68">
        <w:rPr>
          <w:rFonts w:eastAsiaTheme="minorHAnsi" w:hint="eastAsia"/>
          <w:color w:val="000000" w:themeColor="text1"/>
        </w:rPr>
        <w:t>通道的电导，但不是</w:t>
      </w:r>
      <w:r w:rsidRPr="00F42A68">
        <w:rPr>
          <w:rFonts w:eastAsiaTheme="minorHAnsi"/>
          <w:color w:val="000000" w:themeColor="text1"/>
        </w:rPr>
        <w:t>T</w:t>
      </w:r>
      <w:r w:rsidRPr="00F42A68">
        <w:rPr>
          <w:rFonts w:eastAsiaTheme="minorHAnsi" w:hint="eastAsia"/>
          <w:color w:val="000000" w:themeColor="text1"/>
        </w:rPr>
        <w:t>型Ca</w:t>
      </w:r>
      <w:r w:rsidRPr="00F42A68">
        <w:rPr>
          <w:rFonts w:eastAsiaTheme="minorHAnsi" w:hint="eastAsia"/>
          <w:color w:val="000000" w:themeColor="text1"/>
          <w:vertAlign w:val="superscript"/>
        </w:rPr>
        <w:t>2+</w:t>
      </w:r>
      <w:r w:rsidRPr="00F42A68">
        <w:rPr>
          <w:rFonts w:eastAsiaTheme="minorHAnsi" w:hint="eastAsia"/>
          <w:color w:val="000000" w:themeColor="text1"/>
        </w:rPr>
        <w:t>通道。</w:t>
      </w:r>
    </w:p>
    <w:p w14:paraId="503CD28B" w14:textId="77777777" w:rsidR="00F42A68" w:rsidRPr="00F42A68" w:rsidRDefault="00F42A68" w:rsidP="00F42A68">
      <w:pPr>
        <w:rPr>
          <w:rFonts w:eastAsiaTheme="minorHAnsi" w:hint="eastAsia"/>
          <w:color w:val="000000" w:themeColor="text1"/>
        </w:rPr>
      </w:pPr>
      <w:r w:rsidRPr="00F42A68">
        <w:rPr>
          <w:rFonts w:eastAsiaTheme="minorHAnsi" w:hint="eastAsia"/>
          <w:color w:val="000000" w:themeColor="text1"/>
        </w:rPr>
        <w:t>B</w:t>
      </w:r>
      <w:r w:rsidRPr="00F42A68">
        <w:rPr>
          <w:rFonts w:eastAsiaTheme="minorHAnsi"/>
          <w:color w:val="000000" w:themeColor="text1"/>
        </w:rPr>
        <w:t xml:space="preserve">. </w:t>
      </w:r>
      <w:r w:rsidRPr="00F42A68">
        <w:rPr>
          <w:rFonts w:eastAsiaTheme="minorHAnsi" w:hint="eastAsia"/>
          <w:color w:val="000000" w:themeColor="text1"/>
        </w:rPr>
        <w:t>T型Ca</w:t>
      </w:r>
      <w:r w:rsidRPr="00F42A68">
        <w:rPr>
          <w:rFonts w:eastAsiaTheme="minorHAnsi" w:hint="eastAsia"/>
          <w:color w:val="000000" w:themeColor="text1"/>
          <w:vertAlign w:val="superscript"/>
        </w:rPr>
        <w:t>2+</w:t>
      </w:r>
      <w:r w:rsidRPr="00F42A68">
        <w:rPr>
          <w:rFonts w:eastAsiaTheme="minorHAnsi" w:hint="eastAsia"/>
          <w:color w:val="000000" w:themeColor="text1"/>
        </w:rPr>
        <w:t>通道和</w:t>
      </w:r>
      <w:r w:rsidRPr="00F42A68">
        <w:rPr>
          <w:rFonts w:eastAsiaTheme="minorHAnsi"/>
          <w:color w:val="000000" w:themeColor="text1"/>
        </w:rPr>
        <w:t>L</w:t>
      </w:r>
      <w:r w:rsidRPr="00F42A68">
        <w:rPr>
          <w:rFonts w:eastAsiaTheme="minorHAnsi" w:hint="eastAsia"/>
          <w:color w:val="000000" w:themeColor="text1"/>
        </w:rPr>
        <w:t>型Ca</w:t>
      </w:r>
      <w:r w:rsidRPr="00F42A68">
        <w:rPr>
          <w:rFonts w:eastAsiaTheme="minorHAnsi" w:hint="eastAsia"/>
          <w:color w:val="000000" w:themeColor="text1"/>
          <w:vertAlign w:val="superscript"/>
        </w:rPr>
        <w:t>2+</w:t>
      </w:r>
      <w:r w:rsidRPr="00F42A68">
        <w:rPr>
          <w:rFonts w:eastAsiaTheme="minorHAnsi" w:hint="eastAsia"/>
          <w:color w:val="000000" w:themeColor="text1"/>
        </w:rPr>
        <w:t>通道均可以去极化激活。</w:t>
      </w:r>
    </w:p>
    <w:p w14:paraId="4865F5A3" w14:textId="77777777" w:rsidR="00F42A68" w:rsidRPr="00F42A68" w:rsidRDefault="00F42A68" w:rsidP="00F42A68">
      <w:pPr>
        <w:rPr>
          <w:rFonts w:eastAsiaTheme="minorHAnsi" w:hint="eastAsia"/>
          <w:color w:val="000000" w:themeColor="text1"/>
        </w:rPr>
      </w:pPr>
      <w:r w:rsidRPr="00F42A68">
        <w:rPr>
          <w:rFonts w:eastAsiaTheme="minorHAnsi" w:hint="eastAsia"/>
          <w:color w:val="000000" w:themeColor="text1"/>
        </w:rPr>
        <w:t>C</w:t>
      </w:r>
      <w:r w:rsidRPr="00F42A68">
        <w:rPr>
          <w:rFonts w:eastAsiaTheme="minorHAnsi"/>
          <w:color w:val="000000" w:themeColor="text1"/>
        </w:rPr>
        <w:t xml:space="preserve">. </w:t>
      </w:r>
      <w:r w:rsidRPr="00F42A68">
        <w:rPr>
          <w:rFonts w:eastAsiaTheme="minorHAnsi" w:hint="eastAsia"/>
          <w:color w:val="000000" w:themeColor="text1"/>
        </w:rPr>
        <w:t>推测Isoproterenol是乙酰胆碱的类似物。</w:t>
      </w:r>
    </w:p>
    <w:p w14:paraId="0A8D5193" w14:textId="77777777" w:rsidR="00F42A68" w:rsidRPr="00F42A68" w:rsidRDefault="00F42A68" w:rsidP="00F42A68">
      <w:pPr>
        <w:rPr>
          <w:rFonts w:eastAsiaTheme="minorHAnsi" w:hint="eastAsia"/>
          <w:color w:val="000000" w:themeColor="text1"/>
        </w:rPr>
      </w:pPr>
      <w:r w:rsidRPr="00F42A68">
        <w:rPr>
          <w:rFonts w:eastAsiaTheme="minorHAnsi" w:hint="eastAsia"/>
          <w:color w:val="000000" w:themeColor="text1"/>
        </w:rPr>
        <w:t>D</w:t>
      </w:r>
      <w:r w:rsidRPr="00F42A68">
        <w:rPr>
          <w:rFonts w:eastAsiaTheme="minorHAnsi"/>
          <w:color w:val="000000" w:themeColor="text1"/>
        </w:rPr>
        <w:t xml:space="preserve">. </w:t>
      </w:r>
      <w:r w:rsidRPr="00F42A68">
        <w:rPr>
          <w:rFonts w:eastAsiaTheme="minorHAnsi" w:hint="eastAsia"/>
          <w:color w:val="000000" w:themeColor="text1"/>
        </w:rPr>
        <w:t>加入Isoproterenol后，动作电位的时程延长。</w:t>
      </w:r>
    </w:p>
    <w:p w14:paraId="1DDA9A50" w14:textId="77777777" w:rsidR="00F42A68" w:rsidRDefault="00F42A68" w:rsidP="00973BD4">
      <w:pPr>
        <w:rPr>
          <w:rFonts w:eastAsiaTheme="minorHAnsi" w:hint="eastAsia"/>
          <w:color w:val="000000" w:themeColor="text1"/>
        </w:rPr>
      </w:pPr>
    </w:p>
    <w:p w14:paraId="62FB38FE" w14:textId="24037B25" w:rsidR="00A02B15" w:rsidRPr="00A02B15" w:rsidRDefault="00A02B15" w:rsidP="00A02B15">
      <w:pPr>
        <w:pStyle w:val="a6"/>
        <w:numPr>
          <w:ilvl w:val="0"/>
          <w:numId w:val="496"/>
        </w:numPr>
        <w:ind w:firstLineChars="0"/>
        <w:rPr>
          <w:rFonts w:eastAsiaTheme="minorHAnsi" w:hint="eastAsia"/>
          <w:color w:val="000000" w:themeColor="text1"/>
        </w:rPr>
      </w:pPr>
      <w:r w:rsidRPr="00A02B15">
        <w:rPr>
          <w:rFonts w:eastAsiaTheme="minorHAnsi" w:hint="eastAsia"/>
          <w:color w:val="000000" w:themeColor="text1"/>
        </w:rPr>
        <w:t>如图是窦房结细胞的跨膜电位电位变化（图A）主要由三种电流（图B）造成。下列选项不正确的是</w:t>
      </w:r>
    </w:p>
    <w:p w14:paraId="5AC6464F" w14:textId="77777777" w:rsidR="00A02B15" w:rsidRPr="00A02B15" w:rsidRDefault="00A02B15" w:rsidP="00FD0A74">
      <w:pPr>
        <w:jc w:val="center"/>
        <w:rPr>
          <w:rFonts w:eastAsiaTheme="minorHAnsi" w:hint="eastAsia"/>
          <w:color w:val="000000" w:themeColor="text1"/>
        </w:rPr>
      </w:pPr>
      <w:r w:rsidRPr="00A02B15">
        <w:rPr>
          <w:rFonts w:eastAsiaTheme="minorHAnsi"/>
          <w:noProof/>
          <w:color w:val="000000" w:themeColor="text1"/>
        </w:rPr>
        <w:drawing>
          <wp:inline distT="0" distB="0" distL="0" distR="0" wp14:anchorId="2C341525" wp14:editId="651BE71C">
            <wp:extent cx="2090420" cy="2791460"/>
            <wp:effectExtent l="0" t="0" r="5080" b="8890"/>
            <wp:docPr id="1390341385" name="图片 139034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9">
                      <a:extLst>
                        <a:ext uri="{BEBA8EAE-BF5A-486C-A8C5-ECC9F3942E4B}">
                          <a14:imgProps xmlns:a14="http://schemas.microsoft.com/office/drawing/2010/main">
                            <a14:imgLayer r:embed="rId110">
                              <a14:imgEffect>
                                <a14:brightnessContrast contrast="40000"/>
                              </a14:imgEffect>
                            </a14:imgLayer>
                          </a14:imgProps>
                        </a:ext>
                      </a:extLst>
                    </a:blip>
                    <a:stretch>
                      <a:fillRect/>
                    </a:stretch>
                  </pic:blipFill>
                  <pic:spPr>
                    <a:xfrm>
                      <a:off x="0" y="0"/>
                      <a:ext cx="2094718" cy="2797075"/>
                    </a:xfrm>
                    <a:prstGeom prst="rect">
                      <a:avLst/>
                    </a:prstGeom>
                  </pic:spPr>
                </pic:pic>
              </a:graphicData>
            </a:graphic>
          </wp:inline>
        </w:drawing>
      </w:r>
    </w:p>
    <w:p w14:paraId="03841CF8" w14:textId="77777777" w:rsidR="00A02B15" w:rsidRPr="00A02B15" w:rsidRDefault="00A02B15" w:rsidP="00A02B15">
      <w:pPr>
        <w:rPr>
          <w:rFonts w:eastAsiaTheme="minorHAnsi" w:hint="eastAsia"/>
          <w:color w:val="000000" w:themeColor="text1"/>
        </w:rPr>
      </w:pPr>
      <w:r w:rsidRPr="00A02B15">
        <w:rPr>
          <w:rFonts w:eastAsiaTheme="minorHAnsi" w:hint="eastAsia"/>
          <w:color w:val="000000" w:themeColor="text1"/>
        </w:rPr>
        <w:t>A</w:t>
      </w:r>
      <w:r w:rsidRPr="00A02B15">
        <w:rPr>
          <w:rFonts w:eastAsiaTheme="minorHAnsi"/>
          <w:color w:val="000000" w:themeColor="text1"/>
        </w:rPr>
        <w:t xml:space="preserve">. </w:t>
      </w:r>
      <w:r w:rsidRPr="00A02B15">
        <w:rPr>
          <w:rFonts w:eastAsiaTheme="minorHAnsi" w:hint="eastAsia"/>
          <w:color w:val="000000" w:themeColor="text1"/>
        </w:rPr>
        <w:t>窦房结4期自动去极化主要依赖</w:t>
      </w:r>
      <w:bookmarkStart w:id="35" w:name="OLE_LINK33"/>
      <w:r w:rsidRPr="00A02B15">
        <w:rPr>
          <w:rFonts w:eastAsiaTheme="minorHAnsi" w:hint="eastAsia"/>
          <w:color w:val="000000" w:themeColor="text1"/>
        </w:rPr>
        <w:t>I</w:t>
      </w:r>
      <w:r w:rsidRPr="00A02B15">
        <w:rPr>
          <w:rFonts w:eastAsiaTheme="minorHAnsi"/>
          <w:color w:val="000000" w:themeColor="text1"/>
          <w:vertAlign w:val="subscript"/>
        </w:rPr>
        <w:t>K</w:t>
      </w:r>
      <w:bookmarkEnd w:id="35"/>
      <w:r w:rsidRPr="00A02B15">
        <w:rPr>
          <w:rFonts w:eastAsiaTheme="minorHAnsi" w:hint="eastAsia"/>
          <w:color w:val="000000" w:themeColor="text1"/>
        </w:rPr>
        <w:t>的进行性衰减。</w:t>
      </w:r>
    </w:p>
    <w:p w14:paraId="7E580884" w14:textId="77777777" w:rsidR="00A02B15" w:rsidRPr="00A02B15" w:rsidRDefault="00A02B15" w:rsidP="00A02B15">
      <w:pPr>
        <w:rPr>
          <w:rFonts w:eastAsiaTheme="minorHAnsi" w:hint="eastAsia"/>
          <w:color w:val="000000" w:themeColor="text1"/>
        </w:rPr>
      </w:pPr>
      <w:r w:rsidRPr="00A02B15">
        <w:rPr>
          <w:rFonts w:eastAsiaTheme="minorHAnsi" w:hint="eastAsia"/>
          <w:color w:val="000000" w:themeColor="text1"/>
        </w:rPr>
        <w:t>B</w:t>
      </w:r>
      <w:r w:rsidRPr="00A02B15">
        <w:rPr>
          <w:rFonts w:eastAsiaTheme="minorHAnsi"/>
          <w:color w:val="000000" w:themeColor="text1"/>
        </w:rPr>
        <w:t xml:space="preserve">. </w:t>
      </w:r>
      <w:r w:rsidRPr="00A02B15">
        <w:rPr>
          <w:rFonts w:eastAsiaTheme="minorHAnsi" w:hint="eastAsia"/>
          <w:color w:val="000000" w:themeColor="text1"/>
        </w:rPr>
        <w:t>浦肯野氏细胞4期自动去极化主要依赖I</w:t>
      </w:r>
      <w:r w:rsidRPr="00A02B15">
        <w:rPr>
          <w:rFonts w:eastAsiaTheme="minorHAnsi" w:hint="eastAsia"/>
          <w:color w:val="000000" w:themeColor="text1"/>
          <w:vertAlign w:val="subscript"/>
        </w:rPr>
        <w:t>f</w:t>
      </w:r>
      <w:r w:rsidRPr="00A02B15">
        <w:rPr>
          <w:rFonts w:eastAsiaTheme="minorHAnsi" w:hint="eastAsia"/>
          <w:color w:val="000000" w:themeColor="text1"/>
        </w:rPr>
        <w:t>介导的内向Na离子电流。</w:t>
      </w:r>
    </w:p>
    <w:p w14:paraId="124BB986" w14:textId="77777777" w:rsidR="00A02B15" w:rsidRPr="00A02B15" w:rsidRDefault="00A02B15" w:rsidP="00A02B15">
      <w:pPr>
        <w:rPr>
          <w:rFonts w:eastAsiaTheme="minorHAnsi" w:hint="eastAsia"/>
          <w:color w:val="000000" w:themeColor="text1"/>
        </w:rPr>
      </w:pPr>
      <w:r w:rsidRPr="00A02B15">
        <w:rPr>
          <w:rFonts w:eastAsiaTheme="minorHAnsi" w:hint="eastAsia"/>
          <w:color w:val="000000" w:themeColor="text1"/>
        </w:rPr>
        <w:t>C</w:t>
      </w:r>
      <w:r w:rsidRPr="00A02B15">
        <w:rPr>
          <w:rFonts w:eastAsiaTheme="minorHAnsi"/>
          <w:color w:val="000000" w:themeColor="text1"/>
        </w:rPr>
        <w:t xml:space="preserve">. </w:t>
      </w:r>
      <w:r w:rsidRPr="00A02B15">
        <w:rPr>
          <w:rFonts w:eastAsiaTheme="minorHAnsi" w:hint="eastAsia"/>
          <w:color w:val="000000" w:themeColor="text1"/>
        </w:rPr>
        <w:t>乙酰胆碱能激活I</w:t>
      </w:r>
      <w:r w:rsidRPr="00A02B15">
        <w:rPr>
          <w:rFonts w:eastAsiaTheme="minorHAnsi"/>
          <w:color w:val="000000" w:themeColor="text1"/>
          <w:vertAlign w:val="subscript"/>
        </w:rPr>
        <w:t>K-A</w:t>
      </w:r>
      <w:r w:rsidRPr="00A02B15">
        <w:rPr>
          <w:rFonts w:eastAsiaTheme="minorHAnsi" w:hint="eastAsia"/>
          <w:color w:val="000000" w:themeColor="text1"/>
          <w:vertAlign w:val="subscript"/>
        </w:rPr>
        <w:t>ch</w:t>
      </w:r>
      <w:r w:rsidRPr="00A02B15">
        <w:rPr>
          <w:rFonts w:eastAsiaTheme="minorHAnsi" w:hint="eastAsia"/>
          <w:color w:val="000000" w:themeColor="text1"/>
        </w:rPr>
        <w:t>引起窦房结P细胞膜电位的超极化。</w:t>
      </w:r>
    </w:p>
    <w:p w14:paraId="7E191009" w14:textId="77777777" w:rsidR="00A02B15" w:rsidRPr="00A02B15" w:rsidRDefault="00A02B15" w:rsidP="00A02B15">
      <w:pPr>
        <w:rPr>
          <w:rFonts w:eastAsiaTheme="minorHAnsi" w:hint="eastAsia"/>
          <w:color w:val="000000" w:themeColor="text1"/>
        </w:rPr>
      </w:pPr>
      <w:r w:rsidRPr="00A02B15">
        <w:rPr>
          <w:rFonts w:eastAsiaTheme="minorHAnsi" w:hint="eastAsia"/>
          <w:color w:val="000000" w:themeColor="text1"/>
        </w:rPr>
        <w:t>D</w:t>
      </w:r>
      <w:r w:rsidRPr="00A02B15">
        <w:rPr>
          <w:rFonts w:eastAsiaTheme="minorHAnsi"/>
          <w:color w:val="000000" w:themeColor="text1"/>
        </w:rPr>
        <w:t xml:space="preserve">. </w:t>
      </w:r>
      <w:r w:rsidRPr="00A02B15">
        <w:rPr>
          <w:rFonts w:eastAsiaTheme="minorHAnsi" w:hint="eastAsia"/>
          <w:color w:val="000000" w:themeColor="text1"/>
        </w:rPr>
        <w:t>肾上腺素可通过增强I</w:t>
      </w:r>
      <w:r w:rsidRPr="00A02B15">
        <w:rPr>
          <w:rFonts w:eastAsiaTheme="minorHAnsi"/>
          <w:color w:val="000000" w:themeColor="text1"/>
          <w:vertAlign w:val="subscript"/>
        </w:rPr>
        <w:t>K</w:t>
      </w:r>
      <w:r w:rsidRPr="00A02B15">
        <w:rPr>
          <w:rFonts w:eastAsiaTheme="minorHAnsi" w:hint="eastAsia"/>
          <w:color w:val="000000" w:themeColor="text1"/>
        </w:rPr>
        <w:t>，产生正向变时效应。</w:t>
      </w:r>
    </w:p>
    <w:p w14:paraId="2289189D" w14:textId="77777777" w:rsidR="00A02B15" w:rsidRPr="00A02B15" w:rsidRDefault="00A02B15" w:rsidP="00A02B15">
      <w:pPr>
        <w:rPr>
          <w:rFonts w:eastAsiaTheme="minorHAnsi" w:hint="eastAsia"/>
          <w:color w:val="000000" w:themeColor="text1"/>
        </w:rPr>
      </w:pPr>
    </w:p>
    <w:p w14:paraId="78DA3B5D" w14:textId="072139C0" w:rsidR="00A02B15" w:rsidRPr="00A02B15" w:rsidRDefault="00A02B15" w:rsidP="00A02B15">
      <w:pPr>
        <w:pStyle w:val="a6"/>
        <w:numPr>
          <w:ilvl w:val="0"/>
          <w:numId w:val="496"/>
        </w:numPr>
        <w:ind w:firstLineChars="0"/>
        <w:rPr>
          <w:rFonts w:eastAsiaTheme="minorHAnsi" w:hint="eastAsia"/>
          <w:color w:val="000000" w:themeColor="text1"/>
        </w:rPr>
      </w:pPr>
      <w:r w:rsidRPr="00A02B15">
        <w:rPr>
          <w:rFonts w:eastAsiaTheme="minorHAnsi" w:hint="eastAsia"/>
          <w:color w:val="000000" w:themeColor="text1"/>
        </w:rPr>
        <w:t xml:space="preserve">如图显示了窦房结细胞4期自动去极化和自律性的影响因素。结合下图和所学知识，决定和影响自律性的因素的是 （多选） </w:t>
      </w:r>
    </w:p>
    <w:p w14:paraId="672452FF" w14:textId="77777777" w:rsidR="00A02B15" w:rsidRPr="00A02B15" w:rsidRDefault="00A02B15" w:rsidP="00FD0A74">
      <w:pPr>
        <w:jc w:val="center"/>
        <w:rPr>
          <w:rFonts w:eastAsiaTheme="minorHAnsi" w:hint="eastAsia"/>
          <w:color w:val="000000" w:themeColor="text1"/>
        </w:rPr>
      </w:pPr>
      <w:r w:rsidRPr="00A02B15">
        <w:rPr>
          <w:rFonts w:eastAsiaTheme="minorHAnsi"/>
          <w:noProof/>
          <w:color w:val="000000" w:themeColor="text1"/>
        </w:rPr>
        <w:drawing>
          <wp:inline distT="0" distB="0" distL="0" distR="0" wp14:anchorId="7A7DFFA0" wp14:editId="4EC490E3">
            <wp:extent cx="3093720" cy="2395220"/>
            <wp:effectExtent l="0" t="0" r="0" b="5080"/>
            <wp:docPr id="1390341386" name="图片 139034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1">
                      <a:extLst>
                        <a:ext uri="{BEBA8EAE-BF5A-486C-A8C5-ECC9F3942E4B}">
                          <a14:imgProps xmlns:a14="http://schemas.microsoft.com/office/drawing/2010/main">
                            <a14:imgLayer r:embed="rId112">
                              <a14:imgEffect>
                                <a14:brightnessContrast contrast="40000"/>
                              </a14:imgEffect>
                            </a14:imgLayer>
                          </a14:imgProps>
                        </a:ext>
                      </a:extLst>
                    </a:blip>
                    <a:stretch>
                      <a:fillRect/>
                    </a:stretch>
                  </pic:blipFill>
                  <pic:spPr>
                    <a:xfrm>
                      <a:off x="0" y="0"/>
                      <a:ext cx="3098621" cy="2399137"/>
                    </a:xfrm>
                    <a:prstGeom prst="rect">
                      <a:avLst/>
                    </a:prstGeom>
                  </pic:spPr>
                </pic:pic>
              </a:graphicData>
            </a:graphic>
          </wp:inline>
        </w:drawing>
      </w:r>
    </w:p>
    <w:p w14:paraId="7790F659" w14:textId="77777777" w:rsidR="00A02B15" w:rsidRPr="00A02B15" w:rsidRDefault="00A02B15" w:rsidP="00A02B15">
      <w:pPr>
        <w:rPr>
          <w:rFonts w:eastAsiaTheme="minorHAnsi" w:hint="eastAsia"/>
          <w:color w:val="000000" w:themeColor="text1"/>
        </w:rPr>
      </w:pPr>
      <w:r w:rsidRPr="00A02B15">
        <w:rPr>
          <w:rFonts w:eastAsiaTheme="minorHAnsi" w:hint="eastAsia"/>
          <w:color w:val="000000" w:themeColor="text1"/>
        </w:rPr>
        <w:t>A</w:t>
      </w:r>
      <w:r w:rsidRPr="00A02B15">
        <w:rPr>
          <w:rFonts w:eastAsiaTheme="minorHAnsi"/>
          <w:color w:val="000000" w:themeColor="text1"/>
        </w:rPr>
        <w:t xml:space="preserve">. </w:t>
      </w:r>
      <w:r w:rsidRPr="00A02B15">
        <w:rPr>
          <w:rFonts w:eastAsiaTheme="minorHAnsi" w:hint="eastAsia"/>
          <w:color w:val="000000" w:themeColor="text1"/>
        </w:rPr>
        <w:t>4期自动去极化速度</w:t>
      </w:r>
    </w:p>
    <w:p w14:paraId="0F479BE3" w14:textId="77777777" w:rsidR="00A02B15" w:rsidRPr="00A02B15" w:rsidRDefault="00A02B15" w:rsidP="00A02B15">
      <w:pPr>
        <w:rPr>
          <w:rFonts w:eastAsiaTheme="minorHAnsi" w:hint="eastAsia"/>
          <w:color w:val="000000" w:themeColor="text1"/>
        </w:rPr>
      </w:pPr>
      <w:r w:rsidRPr="00A02B15">
        <w:rPr>
          <w:rFonts w:eastAsiaTheme="minorHAnsi"/>
          <w:color w:val="000000" w:themeColor="text1"/>
        </w:rPr>
        <w:t xml:space="preserve">B. </w:t>
      </w:r>
      <w:r w:rsidRPr="00A02B15">
        <w:rPr>
          <w:rFonts w:eastAsiaTheme="minorHAnsi" w:hint="eastAsia"/>
          <w:color w:val="000000" w:themeColor="text1"/>
        </w:rPr>
        <w:t>0期去极化速度和幅度</w:t>
      </w:r>
    </w:p>
    <w:p w14:paraId="49340824" w14:textId="77777777" w:rsidR="00A02B15" w:rsidRPr="00A02B15" w:rsidRDefault="00A02B15" w:rsidP="00A02B15">
      <w:pPr>
        <w:rPr>
          <w:rFonts w:eastAsiaTheme="minorHAnsi" w:hint="eastAsia"/>
          <w:color w:val="000000" w:themeColor="text1"/>
        </w:rPr>
      </w:pPr>
      <w:r w:rsidRPr="00A02B15">
        <w:rPr>
          <w:rFonts w:eastAsiaTheme="minorHAnsi"/>
          <w:color w:val="000000" w:themeColor="text1"/>
        </w:rPr>
        <w:t xml:space="preserve">C. </w:t>
      </w:r>
      <w:r w:rsidRPr="00A02B15">
        <w:rPr>
          <w:rFonts w:eastAsiaTheme="minorHAnsi" w:hint="eastAsia"/>
          <w:color w:val="000000" w:themeColor="text1"/>
        </w:rPr>
        <w:t>最大复极电位水平</w:t>
      </w:r>
    </w:p>
    <w:p w14:paraId="6C291B27" w14:textId="77777777" w:rsidR="00A02B15" w:rsidRPr="00A02B15" w:rsidRDefault="00A02B15" w:rsidP="00A02B15">
      <w:pPr>
        <w:rPr>
          <w:rFonts w:eastAsiaTheme="minorHAnsi" w:hint="eastAsia"/>
          <w:color w:val="000000" w:themeColor="text1"/>
        </w:rPr>
      </w:pPr>
      <w:r w:rsidRPr="00A02B15">
        <w:rPr>
          <w:rFonts w:eastAsiaTheme="minorHAnsi"/>
          <w:color w:val="000000" w:themeColor="text1"/>
        </w:rPr>
        <w:t xml:space="preserve">D. </w:t>
      </w:r>
      <w:r w:rsidRPr="00A02B15">
        <w:rPr>
          <w:rFonts w:eastAsiaTheme="minorHAnsi" w:hint="eastAsia"/>
          <w:color w:val="000000" w:themeColor="text1"/>
        </w:rPr>
        <w:t>阈电位水平</w:t>
      </w:r>
    </w:p>
    <w:p w14:paraId="7103EF9F" w14:textId="3F0C9A3B" w:rsidR="00A02B15" w:rsidRPr="00A02B15" w:rsidRDefault="00A02B15" w:rsidP="00973BD4">
      <w:pPr>
        <w:rPr>
          <w:rFonts w:eastAsiaTheme="minorHAnsi" w:hint="eastAsia"/>
          <w:color w:val="000000" w:themeColor="text1"/>
        </w:rPr>
      </w:pPr>
    </w:p>
    <w:p w14:paraId="7EDD7557" w14:textId="295B2B96" w:rsidR="008E73F9" w:rsidRPr="008E73F9" w:rsidRDefault="008E73F9" w:rsidP="008E73F9">
      <w:pPr>
        <w:pStyle w:val="a6"/>
        <w:numPr>
          <w:ilvl w:val="0"/>
          <w:numId w:val="496"/>
        </w:numPr>
        <w:ind w:firstLineChars="0"/>
        <w:rPr>
          <w:rFonts w:eastAsiaTheme="minorHAnsi" w:hint="eastAsia"/>
          <w:color w:val="000000" w:themeColor="text1"/>
        </w:rPr>
      </w:pPr>
      <w:r w:rsidRPr="008E73F9">
        <w:rPr>
          <w:rFonts w:eastAsiaTheme="minorHAnsi" w:hint="eastAsia"/>
          <w:color w:val="000000" w:themeColor="text1"/>
        </w:rPr>
        <w:t>下列关于局部电位说法错误的是</w:t>
      </w:r>
    </w:p>
    <w:p w14:paraId="10EB7FCC"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与电紧张电位不同，局部电位是由膜被动和主动特性共同引起的电位变化。</w:t>
      </w:r>
    </w:p>
    <w:p w14:paraId="35926BE2"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少量钠通道激活而产生的去极化膜电位波动属于局部电位。</w:t>
      </w:r>
    </w:p>
    <w:p w14:paraId="4D418E79"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局部电位的电学特性有：等级性电位、衰减性传导、没有不应期、可以进行时间和空间的叠加总和。</w:t>
      </w:r>
    </w:p>
    <w:p w14:paraId="67039BD6"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局部电位不仅发生在可兴奋细胞，也可见于其它不能产生动作电位的细胞，如神经胶质细胞、感受器细胞。</w:t>
      </w:r>
    </w:p>
    <w:p w14:paraId="107E3F74"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E</w:t>
      </w:r>
      <w:r w:rsidRPr="008E73F9">
        <w:rPr>
          <w:rFonts w:eastAsiaTheme="minorHAnsi"/>
          <w:color w:val="000000" w:themeColor="text1"/>
        </w:rPr>
        <w:t xml:space="preserve">. </w:t>
      </w:r>
      <w:r w:rsidRPr="008E73F9">
        <w:rPr>
          <w:rFonts w:eastAsiaTheme="minorHAnsi" w:hint="eastAsia"/>
          <w:color w:val="000000" w:themeColor="text1"/>
        </w:rPr>
        <w:t>局部电位只有去极化电位，而不存在超极化电位。</w:t>
      </w:r>
    </w:p>
    <w:p w14:paraId="5D7A99DD" w14:textId="77777777" w:rsidR="008E73F9" w:rsidRPr="008E73F9" w:rsidRDefault="008E73F9" w:rsidP="008E73F9">
      <w:pPr>
        <w:rPr>
          <w:rFonts w:eastAsiaTheme="minorHAnsi" w:hint="eastAsia"/>
          <w:color w:val="000000" w:themeColor="text1"/>
        </w:rPr>
      </w:pPr>
    </w:p>
    <w:p w14:paraId="436D9AD6" w14:textId="6F8D6D58" w:rsidR="008E73F9" w:rsidRPr="008E73F9" w:rsidRDefault="008E73F9" w:rsidP="008E73F9">
      <w:pPr>
        <w:pStyle w:val="a6"/>
        <w:numPr>
          <w:ilvl w:val="0"/>
          <w:numId w:val="496"/>
        </w:numPr>
        <w:ind w:firstLineChars="0"/>
        <w:rPr>
          <w:rFonts w:eastAsiaTheme="minorHAnsi" w:hint="eastAsia"/>
          <w:color w:val="000000" w:themeColor="text1"/>
        </w:rPr>
      </w:pPr>
      <w:r w:rsidRPr="008E73F9">
        <w:rPr>
          <w:rFonts w:eastAsiaTheme="minorHAnsi" w:hint="eastAsia"/>
          <w:color w:val="000000" w:themeColor="text1"/>
        </w:rPr>
        <w:t xml:space="preserve">下列属于单个细胞的局部电位的是（多选） </w:t>
      </w:r>
    </w:p>
    <w:p w14:paraId="5ED9DEA1"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E</w:t>
      </w:r>
      <w:r w:rsidRPr="008E73F9">
        <w:rPr>
          <w:rFonts w:eastAsiaTheme="minorHAnsi"/>
          <w:color w:val="000000" w:themeColor="text1"/>
        </w:rPr>
        <w:t>PSP</w:t>
      </w:r>
    </w:p>
    <w:p w14:paraId="673EACFD"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终板电位</w:t>
      </w:r>
    </w:p>
    <w:p w14:paraId="6A7F5254"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接头电位</w:t>
      </w:r>
    </w:p>
    <w:p w14:paraId="31865A5A"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感受器电位</w:t>
      </w:r>
    </w:p>
    <w:p w14:paraId="0A44EF83"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E</w:t>
      </w:r>
      <w:r w:rsidRPr="008E73F9">
        <w:rPr>
          <w:rFonts w:eastAsiaTheme="minorHAnsi"/>
          <w:color w:val="000000" w:themeColor="text1"/>
        </w:rPr>
        <w:t xml:space="preserve">. </w:t>
      </w:r>
      <w:r w:rsidRPr="008E73F9">
        <w:rPr>
          <w:rFonts w:eastAsiaTheme="minorHAnsi" w:hint="eastAsia"/>
          <w:color w:val="000000" w:themeColor="text1"/>
        </w:rPr>
        <w:t>发生器电位</w:t>
      </w:r>
    </w:p>
    <w:p w14:paraId="7567B5F9" w14:textId="77777777" w:rsidR="008E73F9" w:rsidRPr="008E73F9" w:rsidRDefault="008E73F9" w:rsidP="008E73F9">
      <w:pPr>
        <w:rPr>
          <w:rFonts w:eastAsiaTheme="minorHAnsi" w:hint="eastAsia"/>
          <w:color w:val="000000" w:themeColor="text1"/>
        </w:rPr>
      </w:pPr>
    </w:p>
    <w:p w14:paraId="26BD1230" w14:textId="03DD67A0" w:rsidR="008E73F9" w:rsidRPr="008E73F9" w:rsidRDefault="008E73F9" w:rsidP="008E73F9">
      <w:pPr>
        <w:pStyle w:val="a6"/>
        <w:numPr>
          <w:ilvl w:val="0"/>
          <w:numId w:val="496"/>
        </w:numPr>
        <w:ind w:firstLineChars="0"/>
        <w:rPr>
          <w:rFonts w:eastAsiaTheme="minorHAnsi" w:hint="eastAsia"/>
          <w:color w:val="000000" w:themeColor="text1"/>
        </w:rPr>
      </w:pPr>
      <w:r w:rsidRPr="008E73F9">
        <w:rPr>
          <w:rFonts w:eastAsiaTheme="minorHAnsi" w:hint="eastAsia"/>
          <w:color w:val="000000" w:themeColor="text1"/>
        </w:rPr>
        <w:t>可以作为兴奋性神经递质的蛋白质氨基酸有（多选）</w:t>
      </w:r>
    </w:p>
    <w:p w14:paraId="3E6F7150"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谷氨酸</w:t>
      </w:r>
    </w:p>
    <w:p w14:paraId="545AD48A"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天冬氨酸</w:t>
      </w:r>
    </w:p>
    <w:p w14:paraId="3B98A11A"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γ-氨基丁酸</w:t>
      </w:r>
    </w:p>
    <w:p w14:paraId="69693CA8"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甘氨酸</w:t>
      </w:r>
    </w:p>
    <w:p w14:paraId="0548ED8C"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E</w:t>
      </w:r>
      <w:r w:rsidRPr="008E73F9">
        <w:rPr>
          <w:rFonts w:eastAsiaTheme="minorHAnsi"/>
          <w:color w:val="000000" w:themeColor="text1"/>
        </w:rPr>
        <w:t xml:space="preserve">. </w:t>
      </w:r>
      <w:r w:rsidRPr="008E73F9">
        <w:rPr>
          <w:rFonts w:eastAsiaTheme="minorHAnsi" w:hint="eastAsia"/>
          <w:color w:val="000000" w:themeColor="text1"/>
        </w:rPr>
        <w:t>多巴胺</w:t>
      </w:r>
    </w:p>
    <w:p w14:paraId="59CDD8A4" w14:textId="77777777" w:rsidR="008E73F9" w:rsidRPr="008E73F9" w:rsidRDefault="008E73F9" w:rsidP="008E73F9">
      <w:pPr>
        <w:rPr>
          <w:rFonts w:eastAsiaTheme="minorHAnsi" w:hint="eastAsia"/>
          <w:color w:val="000000" w:themeColor="text1"/>
        </w:rPr>
      </w:pPr>
    </w:p>
    <w:p w14:paraId="062FDB3C" w14:textId="472653D7" w:rsidR="00BA478E" w:rsidRPr="00BA478E" w:rsidRDefault="00BA478E" w:rsidP="00BA478E">
      <w:pPr>
        <w:pStyle w:val="a6"/>
        <w:numPr>
          <w:ilvl w:val="0"/>
          <w:numId w:val="496"/>
        </w:numPr>
        <w:ind w:firstLineChars="0"/>
        <w:rPr>
          <w:rFonts w:eastAsiaTheme="minorHAnsi" w:hint="eastAsia"/>
          <w:color w:val="000000" w:themeColor="text1"/>
        </w:rPr>
      </w:pPr>
      <w:r w:rsidRPr="00BA478E">
        <w:rPr>
          <w:rFonts w:eastAsiaTheme="minorHAnsi" w:hint="eastAsia"/>
          <w:color w:val="000000" w:themeColor="text1"/>
        </w:rPr>
        <w:t>下列关于神经递质以及突触的说法中，错误的是（多选）</w:t>
      </w:r>
    </w:p>
    <w:p w14:paraId="74FA3960"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A. 一般来讲，神经的突触囊泡与膜融合释放出神经递质之后，囊泡膜能够通过胞吞作用被再次利用，比如乙酰胆碱、儿茶酚胺类、神经肽类递质的囊泡。</w:t>
      </w:r>
    </w:p>
    <w:p w14:paraId="3E781B00"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B. 在乙酰胆碱释放到神经-肌肉接头后，乙酰胆碱与肌肉终板膜上的乙酰胆碱受体结合发挥功能后，一部分被终板膜上的胆碱酯酶水解，另一部分被突触前膜重吸收。</w:t>
      </w:r>
    </w:p>
    <w:p w14:paraId="20B0A40C"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C. 小分子神经递质通过同向协同转运进入突触囊泡，比如乙酰胆碱、肾上腺素。</w:t>
      </w:r>
    </w:p>
    <w:p w14:paraId="33921A0E"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D. 神经肽类神经递质在轴突中的粗面内质网上合成，而一些小分子神经递质直接在细胞质基质合成。</w:t>
      </w:r>
    </w:p>
    <w:p w14:paraId="1C776E0A" w14:textId="77777777" w:rsidR="00BA478E" w:rsidRPr="00BA478E" w:rsidRDefault="00BA478E" w:rsidP="00BA478E">
      <w:pPr>
        <w:rPr>
          <w:rFonts w:eastAsiaTheme="minorHAnsi" w:hint="eastAsia"/>
          <w:color w:val="000000" w:themeColor="text1"/>
        </w:rPr>
      </w:pPr>
    </w:p>
    <w:p w14:paraId="2CC52B5C" w14:textId="649C3651" w:rsidR="00BA478E" w:rsidRPr="00BA478E" w:rsidRDefault="00BA478E" w:rsidP="00BA478E">
      <w:pPr>
        <w:pStyle w:val="a6"/>
        <w:numPr>
          <w:ilvl w:val="0"/>
          <w:numId w:val="496"/>
        </w:numPr>
        <w:ind w:firstLineChars="0"/>
        <w:rPr>
          <w:rFonts w:eastAsiaTheme="minorHAnsi" w:hint="eastAsia"/>
          <w:color w:val="000000" w:themeColor="text1"/>
        </w:rPr>
      </w:pPr>
      <w:r w:rsidRPr="00BA478E">
        <w:rPr>
          <w:rFonts w:eastAsiaTheme="minorHAnsi" w:hint="eastAsia"/>
          <w:color w:val="000000" w:themeColor="text1"/>
        </w:rPr>
        <w:t>电压</w:t>
      </w:r>
      <w:proofErr w:type="gramStart"/>
      <w:r w:rsidRPr="00BA478E">
        <w:rPr>
          <w:rFonts w:eastAsiaTheme="minorHAnsi" w:hint="eastAsia"/>
          <w:color w:val="000000" w:themeColor="text1"/>
        </w:rPr>
        <w:t>门控钠离子通道</w:t>
      </w:r>
      <w:proofErr w:type="gramEnd"/>
      <w:r w:rsidRPr="00BA478E">
        <w:rPr>
          <w:rFonts w:eastAsiaTheme="minorHAnsi" w:hint="eastAsia"/>
          <w:color w:val="000000" w:themeColor="text1"/>
        </w:rPr>
        <w:t>有3种状态：静息态、激活态、失活态，下列关于静息态的离子通道状态的说法中正确的是</w:t>
      </w:r>
    </w:p>
    <w:p w14:paraId="231D24F7"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A. 激活门开放，失活门关闭</w:t>
      </w:r>
    </w:p>
    <w:p w14:paraId="301FE894"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B. 激活门关闭，失活门开放</w:t>
      </w:r>
    </w:p>
    <w:p w14:paraId="532A4F3B"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C. 激活门和失活门都开放</w:t>
      </w:r>
    </w:p>
    <w:p w14:paraId="192E5FA1"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D. 激活门和失活门都关闭</w:t>
      </w:r>
    </w:p>
    <w:p w14:paraId="7A582CF7" w14:textId="77777777" w:rsidR="00BA478E" w:rsidRPr="00BA478E" w:rsidRDefault="00BA478E" w:rsidP="00BA478E">
      <w:pPr>
        <w:rPr>
          <w:rFonts w:eastAsiaTheme="minorHAnsi" w:hint="eastAsia"/>
          <w:color w:val="000000" w:themeColor="text1"/>
        </w:rPr>
      </w:pPr>
    </w:p>
    <w:p w14:paraId="23C1FD9D" w14:textId="09963EDC" w:rsidR="00BA478E" w:rsidRPr="00BA478E" w:rsidRDefault="00BA478E" w:rsidP="00BA478E">
      <w:pPr>
        <w:pStyle w:val="a6"/>
        <w:numPr>
          <w:ilvl w:val="0"/>
          <w:numId w:val="496"/>
        </w:numPr>
        <w:ind w:firstLineChars="0"/>
        <w:rPr>
          <w:rFonts w:eastAsiaTheme="minorHAnsi" w:hint="eastAsia"/>
          <w:color w:val="000000" w:themeColor="text1"/>
        </w:rPr>
      </w:pPr>
      <w:r w:rsidRPr="00BA478E">
        <w:rPr>
          <w:rFonts w:eastAsiaTheme="minorHAnsi" w:hint="eastAsia"/>
          <w:color w:val="000000" w:themeColor="text1"/>
        </w:rPr>
        <w:t>当切断一个神经元的轴突之后，外周神经系统的轴突能够再生，而中枢神经系统的轴突不能再生。这种区别与下列哪些因素有关（多选）</w:t>
      </w:r>
    </w:p>
    <w:p w14:paraId="642B2981"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A. 星形胶质细胞</w:t>
      </w:r>
    </w:p>
    <w:p w14:paraId="66E41FEA"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B. 施旺细胞</w:t>
      </w:r>
    </w:p>
    <w:p w14:paraId="58A93CFB"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C. 少突胶质细胞</w:t>
      </w:r>
    </w:p>
    <w:p w14:paraId="6F955561"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D. 神经生长因子</w:t>
      </w:r>
    </w:p>
    <w:p w14:paraId="4EF94F2B" w14:textId="77777777" w:rsidR="00BA478E" w:rsidRPr="00BA478E" w:rsidRDefault="00BA478E" w:rsidP="00BA478E">
      <w:pPr>
        <w:rPr>
          <w:rFonts w:eastAsiaTheme="minorHAnsi" w:hint="eastAsia"/>
          <w:color w:val="000000" w:themeColor="text1"/>
        </w:rPr>
      </w:pPr>
      <w:r w:rsidRPr="00BA478E">
        <w:rPr>
          <w:rFonts w:eastAsiaTheme="minorHAnsi" w:hint="eastAsia"/>
          <w:color w:val="000000" w:themeColor="text1"/>
        </w:rPr>
        <w:t>E. 逆向轴浆运输</w:t>
      </w:r>
    </w:p>
    <w:p w14:paraId="4D5EF1DF" w14:textId="77777777" w:rsidR="00BA478E" w:rsidRPr="00BA478E" w:rsidRDefault="00BA478E" w:rsidP="00BA478E">
      <w:pPr>
        <w:rPr>
          <w:rFonts w:eastAsiaTheme="minorHAnsi" w:hint="eastAsia"/>
          <w:color w:val="000000" w:themeColor="text1"/>
        </w:rPr>
      </w:pPr>
    </w:p>
    <w:p w14:paraId="0FA24147" w14:textId="754C3D56" w:rsidR="005249CB" w:rsidRPr="005249CB" w:rsidRDefault="005249CB" w:rsidP="005249CB">
      <w:pPr>
        <w:pStyle w:val="a6"/>
        <w:numPr>
          <w:ilvl w:val="0"/>
          <w:numId w:val="496"/>
        </w:numPr>
        <w:ind w:firstLineChars="0"/>
        <w:rPr>
          <w:rFonts w:eastAsiaTheme="minorHAnsi" w:hint="eastAsia"/>
          <w:color w:val="000000" w:themeColor="text1"/>
        </w:rPr>
      </w:pPr>
      <w:r w:rsidRPr="005249CB">
        <w:rPr>
          <w:rFonts w:eastAsiaTheme="minorHAnsi" w:hint="eastAsia"/>
          <w:color w:val="000000" w:themeColor="text1"/>
        </w:rPr>
        <w:t>下列关于骨骼肌的说法中，正确的是（多选）</w:t>
      </w:r>
    </w:p>
    <w:p w14:paraId="5EAEFAC9"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A. 尸僵的产生是由于尸体中ATP的耗竭导致的肌球蛋白与肌动蛋白无法解离，但是尸僵不能够一直持续。</w:t>
      </w:r>
    </w:p>
    <w:p w14:paraId="79D7E17C"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B. 在肌肉不收缩的状态下，肌球蛋白既不与ATP结合，也不与ADP结合。</w:t>
      </w:r>
    </w:p>
    <w:p w14:paraId="69F24489"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C. 大多数运动单位即含有快肌纤维，也含有慢肌纤维，这就导致了骨骼肌往往同时含有快肌和慢肌。</w:t>
      </w:r>
    </w:p>
    <w:p w14:paraId="0E3C2A98"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D. 支配肌纤维的神经的类型决定了肌纤维的种类（快肌或慢肌）。</w:t>
      </w:r>
    </w:p>
    <w:p w14:paraId="353AAF22"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E. 在肌肉收缩过程中，首先被募集的是快肌纤维，能够更加迅速地提供收缩力，然后是慢肌纤维，能够持久地提供收缩力。</w:t>
      </w:r>
    </w:p>
    <w:p w14:paraId="26BBB43B" w14:textId="77777777" w:rsidR="005249CB" w:rsidRPr="005249CB" w:rsidRDefault="005249CB" w:rsidP="005249CB">
      <w:pPr>
        <w:rPr>
          <w:rFonts w:eastAsiaTheme="minorHAnsi" w:hint="eastAsia"/>
          <w:color w:val="000000" w:themeColor="text1"/>
        </w:rPr>
      </w:pPr>
    </w:p>
    <w:p w14:paraId="09FE0FBB" w14:textId="4083D39E" w:rsidR="005249CB" w:rsidRPr="005249CB" w:rsidRDefault="005249CB" w:rsidP="005249CB">
      <w:pPr>
        <w:pStyle w:val="a6"/>
        <w:numPr>
          <w:ilvl w:val="0"/>
          <w:numId w:val="496"/>
        </w:numPr>
        <w:ind w:firstLineChars="0"/>
        <w:rPr>
          <w:rFonts w:eastAsiaTheme="minorHAnsi" w:hint="eastAsia"/>
          <w:color w:val="000000" w:themeColor="text1"/>
        </w:rPr>
      </w:pPr>
      <w:r w:rsidRPr="005249CB">
        <w:rPr>
          <w:rFonts w:eastAsiaTheme="minorHAnsi" w:hint="eastAsia"/>
          <w:color w:val="000000" w:themeColor="text1"/>
        </w:rPr>
        <w:t>下列关于平滑肌的说法中，错误的是（多选）</w:t>
      </w:r>
    </w:p>
    <w:p w14:paraId="72AE39AB"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A. 平滑肌没有肌节，也没有原肌球蛋白和肌钙蛋白，取代Z线的是致密体。</w:t>
      </w:r>
    </w:p>
    <w:p w14:paraId="20E752EE"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B. 平滑肌的兴奋-收缩偶联有两种方式：电偶联和药物偶联，这两种偶联方式的共同之处就是都需要细胞膜的去极化以及内质网的钙离子通道的开放。</w:t>
      </w:r>
    </w:p>
    <w:p w14:paraId="65652709"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C. 不同于骨骼肌和心肌，平滑肌采用粗丝调节的方式来调节肌动蛋白-肌球蛋白的相互作用，即依赖于肌球蛋白轻链激酶的调节作用。</w:t>
      </w:r>
    </w:p>
    <w:p w14:paraId="74977569"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D. 肌球蛋白轻链激酶是一氧化氮舒张血管的靶位点，一氧化氮通过阻止肌球蛋白轻链的磷酸化来使得平滑肌舒张，进而舒张血管。</w:t>
      </w:r>
    </w:p>
    <w:p w14:paraId="7180219F"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E. 平滑肌的收缩有两种类型：位相性收缩和紧张性收缩，紧张性收缩的平滑肌常常处于闭锁状态，能够降低能量的消耗。</w:t>
      </w:r>
    </w:p>
    <w:p w14:paraId="6F70A6EC" w14:textId="77777777" w:rsidR="005249CB" w:rsidRPr="005249CB" w:rsidRDefault="005249CB" w:rsidP="005249CB">
      <w:pPr>
        <w:rPr>
          <w:rFonts w:eastAsiaTheme="minorHAnsi" w:hint="eastAsia"/>
          <w:color w:val="000000" w:themeColor="text1"/>
        </w:rPr>
      </w:pPr>
    </w:p>
    <w:p w14:paraId="4FC09096" w14:textId="2E651C8F" w:rsidR="005249CB" w:rsidRPr="005249CB" w:rsidRDefault="005249CB" w:rsidP="005249CB">
      <w:pPr>
        <w:pStyle w:val="a6"/>
        <w:numPr>
          <w:ilvl w:val="0"/>
          <w:numId w:val="496"/>
        </w:numPr>
        <w:ind w:firstLineChars="0"/>
        <w:rPr>
          <w:rFonts w:eastAsiaTheme="minorHAnsi" w:hint="eastAsia"/>
          <w:color w:val="000000" w:themeColor="text1"/>
        </w:rPr>
      </w:pPr>
      <w:r w:rsidRPr="005249CB">
        <w:rPr>
          <w:rFonts w:eastAsiaTheme="minorHAnsi" w:hint="eastAsia"/>
          <w:color w:val="000000" w:themeColor="text1"/>
        </w:rPr>
        <w:t>下列关于心肌的说法中，正确的是（多选）</w:t>
      </w:r>
    </w:p>
    <w:p w14:paraId="2977B737"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A. 心肌的闰盘连接包括机械的和电学的连接，机械连接如桥粒，电学连接如缝隙连接。</w:t>
      </w:r>
    </w:p>
    <w:p w14:paraId="70BC81F5"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B. 心肌的兴奋-收缩偶联机制与骨骼肌的不同，前者是通过离子通道的构象变化，后者通过钙触发钙释放机制。</w:t>
      </w:r>
    </w:p>
    <w:p w14:paraId="0AD29110"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C. 心肌具有自身调节的机制，即Frank-Starling定律，能够使得心脏泵出的血液的量随着进入心脏的血液量的变化而变化。</w:t>
      </w:r>
    </w:p>
    <w:p w14:paraId="4B13CC6F" w14:textId="77777777" w:rsidR="005249CB" w:rsidRPr="005249CB" w:rsidRDefault="005249CB" w:rsidP="005249CB">
      <w:pPr>
        <w:rPr>
          <w:rFonts w:eastAsiaTheme="minorHAnsi" w:hint="eastAsia"/>
          <w:color w:val="000000" w:themeColor="text1"/>
        </w:rPr>
      </w:pPr>
      <w:r w:rsidRPr="005249CB">
        <w:rPr>
          <w:rFonts w:eastAsiaTheme="minorHAnsi" w:hint="eastAsia"/>
          <w:color w:val="000000" w:themeColor="text1"/>
        </w:rPr>
        <w:t>D. 肾上腺素作用于心肌的β受体，激活腺苷酸环化酶，提高内质网钙泵的活性，使心脏产生更大的收缩力。</w:t>
      </w:r>
    </w:p>
    <w:p w14:paraId="51968BF3" w14:textId="77777777" w:rsidR="005249CB" w:rsidRPr="005249CB" w:rsidRDefault="005249CB" w:rsidP="005249CB">
      <w:pPr>
        <w:rPr>
          <w:rFonts w:eastAsiaTheme="minorHAnsi" w:hint="eastAsia"/>
          <w:color w:val="000000" w:themeColor="text1"/>
        </w:rPr>
      </w:pPr>
    </w:p>
    <w:p w14:paraId="1A0BD3A4" w14:textId="6A60D4B8" w:rsidR="00D664DF" w:rsidRPr="00D664DF" w:rsidRDefault="00D664DF" w:rsidP="00D664DF">
      <w:pPr>
        <w:pStyle w:val="a6"/>
        <w:numPr>
          <w:ilvl w:val="0"/>
          <w:numId w:val="496"/>
        </w:numPr>
        <w:ind w:firstLineChars="0"/>
        <w:rPr>
          <w:rFonts w:eastAsiaTheme="minorHAnsi" w:hint="eastAsia"/>
          <w:color w:val="000000" w:themeColor="text1"/>
        </w:rPr>
      </w:pPr>
      <w:r w:rsidRPr="00D664DF">
        <w:rPr>
          <w:rFonts w:eastAsiaTheme="minorHAnsi"/>
          <w:color w:val="000000" w:themeColor="text1"/>
        </w:rPr>
        <w:t>下列关于肌肉细胞收缩的说法中，正确的是</w:t>
      </w:r>
      <w:r w:rsidR="00AB74AB">
        <w:rPr>
          <w:rFonts w:eastAsiaTheme="minorHAnsi" w:hint="eastAsia"/>
          <w:color w:val="000000" w:themeColor="text1"/>
        </w:rPr>
        <w:t>（</w:t>
      </w:r>
      <w:r w:rsidRPr="00D664DF">
        <w:rPr>
          <w:rFonts w:eastAsiaTheme="minorHAnsi"/>
          <w:color w:val="000000" w:themeColor="text1"/>
        </w:rPr>
        <w:t>多选）</w:t>
      </w:r>
    </w:p>
    <w:p w14:paraId="52C3044F" w14:textId="77777777" w:rsidR="00D664DF" w:rsidRPr="00D664DF" w:rsidRDefault="00D664DF" w:rsidP="00D664DF">
      <w:pPr>
        <w:rPr>
          <w:rFonts w:eastAsiaTheme="minorHAnsi" w:hint="eastAsia"/>
          <w:color w:val="000000" w:themeColor="text1"/>
        </w:rPr>
      </w:pPr>
      <w:r w:rsidRPr="00D664DF">
        <w:rPr>
          <w:rFonts w:eastAsiaTheme="minorHAnsi"/>
          <w:color w:val="000000" w:themeColor="text1"/>
        </w:rPr>
        <w:t>A. 运动神经纤维在到达末梢处失去髓鞘，释放出含有乙酰胆碱的囊泡，乙酰胆碱结合位于接头后膜上的N1型乙酰胆碱受体阳离子通道。</w:t>
      </w:r>
    </w:p>
    <w:p w14:paraId="1E891A5A" w14:textId="77777777" w:rsidR="00D664DF" w:rsidRPr="00D664DF" w:rsidRDefault="00D664DF" w:rsidP="00D664DF">
      <w:pPr>
        <w:rPr>
          <w:rFonts w:eastAsiaTheme="minorHAnsi" w:hint="eastAsia"/>
          <w:color w:val="000000" w:themeColor="text1"/>
        </w:rPr>
      </w:pPr>
      <w:r w:rsidRPr="00D664DF">
        <w:rPr>
          <w:rFonts w:eastAsiaTheme="minorHAnsi"/>
          <w:color w:val="000000" w:themeColor="text1"/>
        </w:rPr>
        <w:t>B. 钠离子的净内流使得接头后膜产生终板电位，终板电位激活位于终板膜上的电压门控钠离子通道，爆发动作电位。</w:t>
      </w:r>
    </w:p>
    <w:p w14:paraId="0CC4A565" w14:textId="77777777" w:rsidR="00D664DF" w:rsidRPr="00D664DF" w:rsidRDefault="00D664DF" w:rsidP="00D664DF">
      <w:pPr>
        <w:rPr>
          <w:rFonts w:eastAsiaTheme="minorHAnsi" w:hint="eastAsia"/>
          <w:color w:val="000000" w:themeColor="text1"/>
        </w:rPr>
      </w:pPr>
      <w:r w:rsidRPr="00D664DF">
        <w:rPr>
          <w:rFonts w:eastAsiaTheme="minorHAnsi"/>
          <w:color w:val="000000" w:themeColor="text1"/>
        </w:rPr>
        <w:t>C. 在骨骼肌中，肌膜上的L型钙离子通道几乎不开放，仅由于构象变化导致内质网膜上钙离子通道的开放。</w:t>
      </w:r>
    </w:p>
    <w:p w14:paraId="6F09DE18" w14:textId="77777777" w:rsidR="00D664DF" w:rsidRPr="00D664DF" w:rsidRDefault="00D664DF" w:rsidP="00D664DF">
      <w:pPr>
        <w:rPr>
          <w:rFonts w:eastAsiaTheme="minorHAnsi" w:hint="eastAsia"/>
          <w:color w:val="000000" w:themeColor="text1"/>
        </w:rPr>
      </w:pPr>
      <w:r w:rsidRPr="00D664DF">
        <w:rPr>
          <w:rFonts w:eastAsiaTheme="minorHAnsi"/>
          <w:color w:val="000000" w:themeColor="text1"/>
        </w:rPr>
        <w:t>D. 在心肌细胞和骨骼肌细胞中，钙离子主要通过与肌钙蛋白相互作用发挥功能，而在平滑肌细胞中，钙离子主要通过与钙调蛋白相互作用发挥功能。</w:t>
      </w:r>
    </w:p>
    <w:p w14:paraId="6E133AF2" w14:textId="77777777" w:rsidR="00D664DF" w:rsidRPr="00D664DF" w:rsidRDefault="00D664DF" w:rsidP="00973BD4">
      <w:pPr>
        <w:rPr>
          <w:rFonts w:eastAsiaTheme="minorHAnsi" w:hint="eastAsia"/>
          <w:color w:val="000000" w:themeColor="text1"/>
        </w:rPr>
      </w:pPr>
    </w:p>
    <w:p w14:paraId="54F19689" w14:textId="77777777" w:rsidR="00973BD4" w:rsidRPr="00113669" w:rsidRDefault="00973BD4" w:rsidP="00973BD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CD15FF" w14:paraId="5A9AA25C" w14:textId="77777777" w:rsidTr="00F42F55">
        <w:tc>
          <w:tcPr>
            <w:tcW w:w="2074" w:type="dxa"/>
          </w:tcPr>
          <w:p w14:paraId="49813CA4" w14:textId="77777777" w:rsidR="00CD15FF" w:rsidRDefault="00CD15FF"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7E004B19" w14:textId="77777777" w:rsidR="00CD15FF" w:rsidRDefault="00CD15FF"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6C4DF105" w14:textId="77777777" w:rsidR="00CD15FF" w:rsidRDefault="00CD15FF"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05243F3C" w14:textId="77777777" w:rsidR="00CD15FF" w:rsidRDefault="00CD15FF" w:rsidP="00F42F55">
            <w:pPr>
              <w:rPr>
                <w:rFonts w:eastAsiaTheme="minorHAnsi" w:hint="eastAsia"/>
                <w:color w:val="000000" w:themeColor="text1"/>
              </w:rPr>
            </w:pPr>
            <w:r>
              <w:rPr>
                <w:rFonts w:eastAsiaTheme="minorHAnsi" w:hint="eastAsia"/>
                <w:color w:val="000000" w:themeColor="text1"/>
              </w:rPr>
              <w:t>答案</w:t>
            </w:r>
          </w:p>
        </w:tc>
      </w:tr>
      <w:tr w:rsidR="00CD15FF" w14:paraId="6A4E2E1C" w14:textId="77777777" w:rsidTr="00F42F55">
        <w:tc>
          <w:tcPr>
            <w:tcW w:w="2074" w:type="dxa"/>
          </w:tcPr>
          <w:p w14:paraId="79537AC9" w14:textId="77777777" w:rsidR="00CD15FF" w:rsidRDefault="00CD15FF" w:rsidP="00F42F55">
            <w:pPr>
              <w:rPr>
                <w:rFonts w:eastAsiaTheme="minorHAnsi" w:hint="eastAsia"/>
                <w:color w:val="000000" w:themeColor="text1"/>
              </w:rPr>
            </w:pPr>
            <w:r>
              <w:rPr>
                <w:rFonts w:eastAsiaTheme="minorHAnsi" w:hint="eastAsia"/>
                <w:color w:val="000000" w:themeColor="text1"/>
              </w:rPr>
              <w:t>1</w:t>
            </w:r>
          </w:p>
        </w:tc>
        <w:tc>
          <w:tcPr>
            <w:tcW w:w="2073" w:type="dxa"/>
          </w:tcPr>
          <w:p w14:paraId="129A6948" w14:textId="2E49806A" w:rsidR="00CD15FF" w:rsidRDefault="00704836" w:rsidP="00F42F55">
            <w:pPr>
              <w:rPr>
                <w:rFonts w:eastAsiaTheme="minorHAnsi" w:hint="eastAsia"/>
                <w:color w:val="000000" w:themeColor="text1"/>
              </w:rPr>
            </w:pPr>
            <w:r>
              <w:rPr>
                <w:rFonts w:eastAsiaTheme="minorHAnsi"/>
                <w:color w:val="000000" w:themeColor="text1"/>
              </w:rPr>
              <w:t>ABE</w:t>
            </w:r>
          </w:p>
        </w:tc>
        <w:tc>
          <w:tcPr>
            <w:tcW w:w="2075" w:type="dxa"/>
          </w:tcPr>
          <w:p w14:paraId="48C5B72A" w14:textId="77777777" w:rsidR="00CD15FF" w:rsidRDefault="00CD15FF" w:rsidP="00F42F55">
            <w:pPr>
              <w:rPr>
                <w:rFonts w:eastAsiaTheme="minorHAnsi" w:hint="eastAsia"/>
                <w:color w:val="000000" w:themeColor="text1"/>
              </w:rPr>
            </w:pPr>
            <w:r>
              <w:rPr>
                <w:rFonts w:eastAsiaTheme="minorHAnsi" w:hint="eastAsia"/>
                <w:color w:val="000000" w:themeColor="text1"/>
              </w:rPr>
              <w:t>9</w:t>
            </w:r>
          </w:p>
        </w:tc>
        <w:tc>
          <w:tcPr>
            <w:tcW w:w="2074" w:type="dxa"/>
          </w:tcPr>
          <w:p w14:paraId="64108F16" w14:textId="04434E73" w:rsidR="00CD15FF" w:rsidRDefault="00BA478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CD15FF" w14:paraId="691D979F" w14:textId="77777777" w:rsidTr="00F42F55">
        <w:tc>
          <w:tcPr>
            <w:tcW w:w="2074" w:type="dxa"/>
          </w:tcPr>
          <w:p w14:paraId="544BD052" w14:textId="77777777" w:rsidR="00CD15FF" w:rsidRDefault="00CD15FF" w:rsidP="00F42F55">
            <w:pPr>
              <w:rPr>
                <w:rFonts w:eastAsiaTheme="minorHAnsi" w:hint="eastAsia"/>
                <w:color w:val="000000" w:themeColor="text1"/>
              </w:rPr>
            </w:pPr>
            <w:r>
              <w:rPr>
                <w:rFonts w:eastAsiaTheme="minorHAnsi" w:hint="eastAsia"/>
                <w:color w:val="000000" w:themeColor="text1"/>
              </w:rPr>
              <w:t>2</w:t>
            </w:r>
          </w:p>
        </w:tc>
        <w:tc>
          <w:tcPr>
            <w:tcW w:w="2073" w:type="dxa"/>
          </w:tcPr>
          <w:p w14:paraId="7B83C60F" w14:textId="23FA14D7" w:rsidR="00CD15FF" w:rsidRDefault="00704836"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0952195A" w14:textId="77777777" w:rsidR="00CD15FF" w:rsidRDefault="00CD15FF" w:rsidP="00F42F55">
            <w:pPr>
              <w:rPr>
                <w:rFonts w:eastAsiaTheme="minorHAnsi" w:hint="eastAsia"/>
                <w:color w:val="000000" w:themeColor="text1"/>
              </w:rPr>
            </w:pPr>
            <w:r>
              <w:rPr>
                <w:rFonts w:eastAsiaTheme="minorHAnsi" w:hint="eastAsia"/>
                <w:color w:val="000000" w:themeColor="text1"/>
              </w:rPr>
              <w:t>10</w:t>
            </w:r>
          </w:p>
        </w:tc>
        <w:tc>
          <w:tcPr>
            <w:tcW w:w="2074" w:type="dxa"/>
          </w:tcPr>
          <w:p w14:paraId="2DA33463" w14:textId="298754EB" w:rsidR="00CD15FF" w:rsidRDefault="00BA478E" w:rsidP="00F42F55">
            <w:pPr>
              <w:rPr>
                <w:rFonts w:eastAsiaTheme="minorHAnsi" w:hint="eastAsia"/>
                <w:color w:val="000000" w:themeColor="text1"/>
              </w:rPr>
            </w:pPr>
            <w:r>
              <w:rPr>
                <w:rFonts w:eastAsiaTheme="minorHAnsi" w:hint="eastAsia"/>
                <w:color w:val="000000" w:themeColor="text1"/>
              </w:rPr>
              <w:t>B</w:t>
            </w:r>
          </w:p>
        </w:tc>
      </w:tr>
      <w:tr w:rsidR="00CD15FF" w14:paraId="16AF46D1" w14:textId="77777777" w:rsidTr="00F42F55">
        <w:tc>
          <w:tcPr>
            <w:tcW w:w="2074" w:type="dxa"/>
          </w:tcPr>
          <w:p w14:paraId="2F4EB0EA" w14:textId="77777777" w:rsidR="00CD15FF" w:rsidRDefault="00CD15FF" w:rsidP="00F42F55">
            <w:pPr>
              <w:rPr>
                <w:rFonts w:eastAsiaTheme="minorHAnsi" w:hint="eastAsia"/>
                <w:color w:val="000000" w:themeColor="text1"/>
              </w:rPr>
            </w:pPr>
            <w:r>
              <w:rPr>
                <w:rFonts w:eastAsiaTheme="minorHAnsi" w:hint="eastAsia"/>
                <w:color w:val="000000" w:themeColor="text1"/>
              </w:rPr>
              <w:t>3</w:t>
            </w:r>
          </w:p>
        </w:tc>
        <w:tc>
          <w:tcPr>
            <w:tcW w:w="2073" w:type="dxa"/>
          </w:tcPr>
          <w:p w14:paraId="78E5C809" w14:textId="551169EC" w:rsidR="00CD15FF" w:rsidRDefault="00F42A68" w:rsidP="00F42F55">
            <w:pPr>
              <w:rPr>
                <w:rFonts w:eastAsiaTheme="minorHAnsi" w:hint="eastAsia"/>
                <w:color w:val="000000" w:themeColor="text1"/>
              </w:rPr>
            </w:pPr>
            <w:r>
              <w:rPr>
                <w:rFonts w:eastAsiaTheme="minorHAnsi" w:hint="eastAsia"/>
                <w:color w:val="000000" w:themeColor="text1"/>
              </w:rPr>
              <w:t>C</w:t>
            </w:r>
          </w:p>
        </w:tc>
        <w:tc>
          <w:tcPr>
            <w:tcW w:w="2075" w:type="dxa"/>
          </w:tcPr>
          <w:p w14:paraId="223808F8" w14:textId="77777777" w:rsidR="00CD15FF" w:rsidRDefault="00CD15FF" w:rsidP="00F42F55">
            <w:pPr>
              <w:rPr>
                <w:rFonts w:eastAsiaTheme="minorHAnsi" w:hint="eastAsia"/>
                <w:color w:val="000000" w:themeColor="text1"/>
              </w:rPr>
            </w:pPr>
            <w:r>
              <w:rPr>
                <w:rFonts w:eastAsiaTheme="minorHAnsi" w:hint="eastAsia"/>
                <w:color w:val="000000" w:themeColor="text1"/>
              </w:rPr>
              <w:t>11</w:t>
            </w:r>
          </w:p>
        </w:tc>
        <w:tc>
          <w:tcPr>
            <w:tcW w:w="2074" w:type="dxa"/>
          </w:tcPr>
          <w:p w14:paraId="5ABCC3C5" w14:textId="7F98FC37" w:rsidR="00CD15FF" w:rsidRDefault="00BA478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F42A68" w14:paraId="5BB3CFAA" w14:textId="77777777" w:rsidTr="00F42F55">
        <w:tc>
          <w:tcPr>
            <w:tcW w:w="2074" w:type="dxa"/>
          </w:tcPr>
          <w:p w14:paraId="5D3C8921" w14:textId="77777777" w:rsidR="00F42A68" w:rsidRDefault="00F42A68" w:rsidP="00F42A68">
            <w:pPr>
              <w:rPr>
                <w:rFonts w:eastAsiaTheme="minorHAnsi" w:hint="eastAsia"/>
                <w:color w:val="000000" w:themeColor="text1"/>
              </w:rPr>
            </w:pPr>
            <w:r>
              <w:rPr>
                <w:rFonts w:eastAsiaTheme="minorHAnsi" w:hint="eastAsia"/>
                <w:color w:val="000000" w:themeColor="text1"/>
              </w:rPr>
              <w:t>4</w:t>
            </w:r>
          </w:p>
        </w:tc>
        <w:tc>
          <w:tcPr>
            <w:tcW w:w="2073" w:type="dxa"/>
          </w:tcPr>
          <w:p w14:paraId="7665A295" w14:textId="4D340C59" w:rsidR="00F42A68" w:rsidRDefault="00F42A68" w:rsidP="00F42A68">
            <w:pPr>
              <w:rPr>
                <w:rFonts w:eastAsiaTheme="minorHAnsi" w:hint="eastAsia"/>
                <w:color w:val="000000" w:themeColor="text1"/>
              </w:rPr>
            </w:pPr>
            <w:r>
              <w:rPr>
                <w:rFonts w:eastAsiaTheme="minorHAnsi" w:hint="eastAsia"/>
                <w:color w:val="000000" w:themeColor="text1"/>
              </w:rPr>
              <w:t>D</w:t>
            </w:r>
          </w:p>
        </w:tc>
        <w:tc>
          <w:tcPr>
            <w:tcW w:w="2075" w:type="dxa"/>
          </w:tcPr>
          <w:p w14:paraId="341B280A" w14:textId="77777777" w:rsidR="00F42A68" w:rsidRDefault="00F42A68" w:rsidP="00F42A68">
            <w:pPr>
              <w:rPr>
                <w:rFonts w:eastAsiaTheme="minorHAnsi" w:hint="eastAsia"/>
                <w:color w:val="000000" w:themeColor="text1"/>
              </w:rPr>
            </w:pPr>
            <w:r>
              <w:rPr>
                <w:rFonts w:eastAsiaTheme="minorHAnsi" w:hint="eastAsia"/>
                <w:color w:val="000000" w:themeColor="text1"/>
              </w:rPr>
              <w:t>12</w:t>
            </w:r>
          </w:p>
        </w:tc>
        <w:tc>
          <w:tcPr>
            <w:tcW w:w="2074" w:type="dxa"/>
          </w:tcPr>
          <w:p w14:paraId="10DBCF7E" w14:textId="7FE80FB6" w:rsidR="00F42A68" w:rsidRDefault="005249CB" w:rsidP="00F42A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r w:rsidR="00F42A68" w14:paraId="24E737FF" w14:textId="77777777" w:rsidTr="00F42F55">
        <w:tc>
          <w:tcPr>
            <w:tcW w:w="2074" w:type="dxa"/>
          </w:tcPr>
          <w:p w14:paraId="1C32A41F" w14:textId="77777777" w:rsidR="00F42A68" w:rsidRDefault="00F42A68" w:rsidP="00F42A68">
            <w:pPr>
              <w:rPr>
                <w:rFonts w:eastAsiaTheme="minorHAnsi" w:hint="eastAsia"/>
                <w:color w:val="000000" w:themeColor="text1"/>
              </w:rPr>
            </w:pPr>
            <w:r>
              <w:rPr>
                <w:rFonts w:eastAsiaTheme="minorHAnsi" w:hint="eastAsia"/>
                <w:color w:val="000000" w:themeColor="text1"/>
              </w:rPr>
              <w:t>5</w:t>
            </w:r>
          </w:p>
        </w:tc>
        <w:tc>
          <w:tcPr>
            <w:tcW w:w="2073" w:type="dxa"/>
          </w:tcPr>
          <w:p w14:paraId="5DCEFA4C" w14:textId="60CA89B2" w:rsidR="00F42A68" w:rsidRDefault="00F42A68" w:rsidP="00F42A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DE</w:t>
            </w:r>
          </w:p>
        </w:tc>
        <w:tc>
          <w:tcPr>
            <w:tcW w:w="2075" w:type="dxa"/>
          </w:tcPr>
          <w:p w14:paraId="686528EC" w14:textId="77777777" w:rsidR="00F42A68" w:rsidRDefault="00F42A68" w:rsidP="00F42A68">
            <w:pPr>
              <w:rPr>
                <w:rFonts w:eastAsiaTheme="minorHAnsi" w:hint="eastAsia"/>
                <w:color w:val="000000" w:themeColor="text1"/>
              </w:rPr>
            </w:pPr>
            <w:r>
              <w:rPr>
                <w:rFonts w:eastAsiaTheme="minorHAnsi" w:hint="eastAsia"/>
                <w:color w:val="000000" w:themeColor="text1"/>
              </w:rPr>
              <w:t>13</w:t>
            </w:r>
          </w:p>
        </w:tc>
        <w:tc>
          <w:tcPr>
            <w:tcW w:w="2074" w:type="dxa"/>
          </w:tcPr>
          <w:p w14:paraId="0BDFD47B" w14:textId="07EAC293" w:rsidR="00F42A68" w:rsidRDefault="005249CB" w:rsidP="00F42A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r w:rsidR="00F42A68" w14:paraId="6F5098B1" w14:textId="77777777" w:rsidTr="00F42F55">
        <w:tc>
          <w:tcPr>
            <w:tcW w:w="2074" w:type="dxa"/>
          </w:tcPr>
          <w:p w14:paraId="555BE5C9" w14:textId="77777777" w:rsidR="00F42A68" w:rsidRDefault="00F42A68" w:rsidP="00F42A68">
            <w:pPr>
              <w:rPr>
                <w:rFonts w:eastAsiaTheme="minorHAnsi" w:hint="eastAsia"/>
                <w:color w:val="000000" w:themeColor="text1"/>
              </w:rPr>
            </w:pPr>
            <w:r>
              <w:rPr>
                <w:rFonts w:eastAsiaTheme="minorHAnsi" w:hint="eastAsia"/>
                <w:color w:val="000000" w:themeColor="text1"/>
              </w:rPr>
              <w:t>6</w:t>
            </w:r>
          </w:p>
        </w:tc>
        <w:tc>
          <w:tcPr>
            <w:tcW w:w="2073" w:type="dxa"/>
          </w:tcPr>
          <w:p w14:paraId="418B3A0B" w14:textId="5FDD0904" w:rsidR="00F42A68" w:rsidRDefault="008E73F9" w:rsidP="00F42A68">
            <w:pPr>
              <w:rPr>
                <w:rFonts w:eastAsiaTheme="minorHAnsi" w:hint="eastAsia"/>
                <w:color w:val="000000" w:themeColor="text1"/>
              </w:rPr>
            </w:pPr>
            <w:r>
              <w:rPr>
                <w:rFonts w:eastAsiaTheme="minorHAnsi" w:hint="eastAsia"/>
                <w:color w:val="000000" w:themeColor="text1"/>
              </w:rPr>
              <w:t>E</w:t>
            </w:r>
          </w:p>
        </w:tc>
        <w:tc>
          <w:tcPr>
            <w:tcW w:w="2075" w:type="dxa"/>
          </w:tcPr>
          <w:p w14:paraId="153E92AA" w14:textId="77777777" w:rsidR="00F42A68" w:rsidRDefault="00F42A68" w:rsidP="00F42A68">
            <w:pPr>
              <w:rPr>
                <w:rFonts w:eastAsiaTheme="minorHAnsi" w:hint="eastAsia"/>
                <w:color w:val="000000" w:themeColor="text1"/>
              </w:rPr>
            </w:pPr>
            <w:r>
              <w:rPr>
                <w:rFonts w:eastAsiaTheme="minorHAnsi" w:hint="eastAsia"/>
                <w:color w:val="000000" w:themeColor="text1"/>
              </w:rPr>
              <w:t>14</w:t>
            </w:r>
          </w:p>
        </w:tc>
        <w:tc>
          <w:tcPr>
            <w:tcW w:w="2074" w:type="dxa"/>
          </w:tcPr>
          <w:p w14:paraId="1C8D2EFE" w14:textId="2007FDB0" w:rsidR="00F42A68" w:rsidRDefault="005249CB" w:rsidP="00F42A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r>
      <w:tr w:rsidR="00F42A68" w14:paraId="587E649D" w14:textId="77777777" w:rsidTr="00F42F55">
        <w:tc>
          <w:tcPr>
            <w:tcW w:w="2074" w:type="dxa"/>
          </w:tcPr>
          <w:p w14:paraId="01FEB704" w14:textId="77777777" w:rsidR="00F42A68" w:rsidRDefault="00F42A68" w:rsidP="00F42A68">
            <w:pPr>
              <w:rPr>
                <w:rFonts w:eastAsiaTheme="minorHAnsi" w:hint="eastAsia"/>
                <w:color w:val="000000" w:themeColor="text1"/>
              </w:rPr>
            </w:pPr>
            <w:r>
              <w:rPr>
                <w:rFonts w:eastAsiaTheme="minorHAnsi" w:hint="eastAsia"/>
                <w:color w:val="000000" w:themeColor="text1"/>
              </w:rPr>
              <w:t>7</w:t>
            </w:r>
          </w:p>
        </w:tc>
        <w:tc>
          <w:tcPr>
            <w:tcW w:w="2073" w:type="dxa"/>
          </w:tcPr>
          <w:p w14:paraId="23BFB98B" w14:textId="7AB27708" w:rsidR="00F42A68" w:rsidRDefault="008E73F9" w:rsidP="00F42A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0D3DDFF8" w14:textId="77777777" w:rsidR="00F42A68" w:rsidRDefault="00F42A68" w:rsidP="00F42A68">
            <w:pPr>
              <w:rPr>
                <w:rFonts w:eastAsiaTheme="minorHAnsi" w:hint="eastAsia"/>
                <w:color w:val="000000" w:themeColor="text1"/>
              </w:rPr>
            </w:pPr>
            <w:r>
              <w:rPr>
                <w:rFonts w:eastAsiaTheme="minorHAnsi" w:hint="eastAsia"/>
                <w:color w:val="000000" w:themeColor="text1"/>
              </w:rPr>
              <w:t>15</w:t>
            </w:r>
          </w:p>
        </w:tc>
        <w:tc>
          <w:tcPr>
            <w:tcW w:w="2074" w:type="dxa"/>
          </w:tcPr>
          <w:p w14:paraId="19C5E8BD" w14:textId="2CCC7D2C" w:rsidR="00F42A68" w:rsidRDefault="00AB74AB" w:rsidP="00F42A68">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r>
      <w:tr w:rsidR="00F42A68" w14:paraId="624C6756" w14:textId="77777777" w:rsidTr="00F42F55">
        <w:tc>
          <w:tcPr>
            <w:tcW w:w="2074" w:type="dxa"/>
          </w:tcPr>
          <w:p w14:paraId="03E6BF98" w14:textId="77777777" w:rsidR="00F42A68" w:rsidRDefault="00F42A68" w:rsidP="00F42A68">
            <w:pPr>
              <w:rPr>
                <w:rFonts w:eastAsiaTheme="minorHAnsi" w:hint="eastAsia"/>
                <w:color w:val="000000" w:themeColor="text1"/>
              </w:rPr>
            </w:pPr>
            <w:r>
              <w:rPr>
                <w:rFonts w:eastAsiaTheme="minorHAnsi" w:hint="eastAsia"/>
                <w:color w:val="000000" w:themeColor="text1"/>
              </w:rPr>
              <w:t>8</w:t>
            </w:r>
          </w:p>
        </w:tc>
        <w:tc>
          <w:tcPr>
            <w:tcW w:w="2073" w:type="dxa"/>
          </w:tcPr>
          <w:p w14:paraId="4650D48E" w14:textId="2CEB5733" w:rsidR="00F42A68" w:rsidRDefault="008E73F9" w:rsidP="00F42A68">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c>
          <w:tcPr>
            <w:tcW w:w="2075" w:type="dxa"/>
          </w:tcPr>
          <w:p w14:paraId="25F7171E" w14:textId="77777777" w:rsidR="00F42A68" w:rsidRDefault="00F42A68" w:rsidP="00F42A68">
            <w:pPr>
              <w:rPr>
                <w:rFonts w:eastAsiaTheme="minorHAnsi" w:hint="eastAsia"/>
                <w:color w:val="000000" w:themeColor="text1"/>
              </w:rPr>
            </w:pPr>
          </w:p>
        </w:tc>
        <w:tc>
          <w:tcPr>
            <w:tcW w:w="2074" w:type="dxa"/>
          </w:tcPr>
          <w:p w14:paraId="133E90F9" w14:textId="77777777" w:rsidR="00F42A68" w:rsidRDefault="00F42A68" w:rsidP="00F42A68">
            <w:pPr>
              <w:rPr>
                <w:rFonts w:eastAsiaTheme="minorHAnsi" w:hint="eastAsia"/>
                <w:color w:val="000000" w:themeColor="text1"/>
              </w:rPr>
            </w:pPr>
          </w:p>
        </w:tc>
      </w:tr>
    </w:tbl>
    <w:p w14:paraId="7BACE579" w14:textId="77777777" w:rsidR="00973BD4" w:rsidRDefault="00973BD4" w:rsidP="008466FE">
      <w:pPr>
        <w:rPr>
          <w:rFonts w:eastAsiaTheme="minorHAnsi" w:hint="eastAsia"/>
          <w:color w:val="000000" w:themeColor="text1"/>
        </w:rPr>
      </w:pPr>
    </w:p>
    <w:p w14:paraId="2D36D520" w14:textId="77777777" w:rsidR="00973BD4" w:rsidRDefault="00973BD4" w:rsidP="008466FE">
      <w:pPr>
        <w:rPr>
          <w:rFonts w:eastAsiaTheme="minorHAnsi" w:hint="eastAsia"/>
          <w:color w:val="000000" w:themeColor="text1"/>
        </w:rPr>
      </w:pPr>
    </w:p>
    <w:p w14:paraId="1DE6D54E" w14:textId="7A2217B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二</w:t>
      </w:r>
      <w:r w:rsidRPr="00113669">
        <w:rPr>
          <w:rFonts w:asciiTheme="minorHAnsi" w:eastAsiaTheme="minorHAnsi" w:hAnsiTheme="minorHAnsi" w:hint="eastAsia"/>
          <w:color w:val="000000" w:themeColor="text1"/>
        </w:rPr>
        <w:t>章</w:t>
      </w:r>
    </w:p>
    <w:p w14:paraId="3B91CC28" w14:textId="0F6A36B8" w:rsidR="00973BD4" w:rsidRPr="00113669" w:rsidRDefault="00973BD4" w:rsidP="00973BD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器官与系统生理学</w:t>
      </w:r>
    </w:p>
    <w:p w14:paraId="6351E48F" w14:textId="77777777" w:rsidR="00973BD4" w:rsidRPr="00113669" w:rsidRDefault="00973BD4" w:rsidP="00973BD4">
      <w:pPr>
        <w:rPr>
          <w:rFonts w:eastAsiaTheme="minorHAnsi" w:hint="eastAsia"/>
          <w:color w:val="000000" w:themeColor="text1"/>
        </w:rPr>
      </w:pPr>
    </w:p>
    <w:p w14:paraId="57BA2D78"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1C6F4789" w14:textId="539E4C92" w:rsidR="00973BD4" w:rsidRDefault="00973BD4">
      <w:pPr>
        <w:pStyle w:val="a6"/>
        <w:numPr>
          <w:ilvl w:val="0"/>
          <w:numId w:val="497"/>
        </w:numPr>
        <w:ind w:firstLineChars="0"/>
        <w:jc w:val="center"/>
        <w:rPr>
          <w:rFonts w:eastAsiaTheme="minorHAnsi" w:hint="eastAsia"/>
          <w:color w:val="000000" w:themeColor="text1"/>
        </w:rPr>
      </w:pPr>
      <w:r>
        <w:rPr>
          <w:rFonts w:eastAsiaTheme="minorHAnsi" w:hint="eastAsia"/>
          <w:color w:val="000000" w:themeColor="text1"/>
        </w:rPr>
        <w:t>循环系统</w:t>
      </w:r>
    </w:p>
    <w:p w14:paraId="092A676D" w14:textId="00930DE0" w:rsidR="00973BD4" w:rsidRDefault="00973BD4">
      <w:pPr>
        <w:pStyle w:val="a6"/>
        <w:numPr>
          <w:ilvl w:val="0"/>
          <w:numId w:val="497"/>
        </w:numPr>
        <w:ind w:firstLineChars="0"/>
        <w:jc w:val="center"/>
        <w:rPr>
          <w:rFonts w:eastAsiaTheme="minorHAnsi" w:hint="eastAsia"/>
          <w:color w:val="000000" w:themeColor="text1"/>
        </w:rPr>
      </w:pPr>
      <w:r>
        <w:rPr>
          <w:rFonts w:eastAsiaTheme="minorHAnsi" w:hint="eastAsia"/>
          <w:color w:val="000000" w:themeColor="text1"/>
        </w:rPr>
        <w:t>呼吸系统</w:t>
      </w:r>
    </w:p>
    <w:p w14:paraId="74181EAB" w14:textId="3322DF83" w:rsidR="00973BD4" w:rsidRDefault="00973BD4">
      <w:pPr>
        <w:pStyle w:val="a6"/>
        <w:numPr>
          <w:ilvl w:val="0"/>
          <w:numId w:val="497"/>
        </w:numPr>
        <w:ind w:firstLineChars="0"/>
        <w:jc w:val="center"/>
        <w:rPr>
          <w:rFonts w:eastAsiaTheme="minorHAnsi" w:hint="eastAsia"/>
          <w:color w:val="000000" w:themeColor="text1"/>
        </w:rPr>
      </w:pPr>
      <w:r>
        <w:rPr>
          <w:rFonts w:eastAsiaTheme="minorHAnsi" w:hint="eastAsia"/>
          <w:color w:val="000000" w:themeColor="text1"/>
        </w:rPr>
        <w:t>消化系统与动物的能量代谢</w:t>
      </w:r>
    </w:p>
    <w:p w14:paraId="534CEF51" w14:textId="4985D5A9" w:rsidR="00973BD4" w:rsidRDefault="00973BD4">
      <w:pPr>
        <w:pStyle w:val="a6"/>
        <w:numPr>
          <w:ilvl w:val="0"/>
          <w:numId w:val="497"/>
        </w:numPr>
        <w:ind w:firstLineChars="0"/>
        <w:jc w:val="center"/>
        <w:rPr>
          <w:rFonts w:eastAsiaTheme="minorHAnsi" w:hint="eastAsia"/>
          <w:color w:val="000000" w:themeColor="text1"/>
        </w:rPr>
      </w:pPr>
      <w:r>
        <w:rPr>
          <w:rFonts w:eastAsiaTheme="minorHAnsi" w:hint="eastAsia"/>
          <w:color w:val="000000" w:themeColor="text1"/>
        </w:rPr>
        <w:t>排泄系统</w:t>
      </w:r>
    </w:p>
    <w:p w14:paraId="15310E65" w14:textId="1445AA03" w:rsidR="00973BD4" w:rsidRDefault="00973BD4">
      <w:pPr>
        <w:pStyle w:val="a6"/>
        <w:numPr>
          <w:ilvl w:val="0"/>
          <w:numId w:val="497"/>
        </w:numPr>
        <w:ind w:firstLineChars="0"/>
        <w:jc w:val="center"/>
        <w:rPr>
          <w:rFonts w:eastAsiaTheme="minorHAnsi" w:hint="eastAsia"/>
          <w:color w:val="000000" w:themeColor="text1"/>
        </w:rPr>
      </w:pPr>
      <w:r>
        <w:rPr>
          <w:rFonts w:eastAsiaTheme="minorHAnsi" w:hint="eastAsia"/>
          <w:color w:val="000000" w:themeColor="text1"/>
        </w:rPr>
        <w:t>神经系统与感觉器官</w:t>
      </w:r>
    </w:p>
    <w:p w14:paraId="10B0C0A3" w14:textId="36DB9806" w:rsidR="00973BD4" w:rsidRDefault="00973BD4">
      <w:pPr>
        <w:pStyle w:val="a6"/>
        <w:numPr>
          <w:ilvl w:val="0"/>
          <w:numId w:val="497"/>
        </w:numPr>
        <w:ind w:firstLineChars="0"/>
        <w:jc w:val="center"/>
        <w:rPr>
          <w:rFonts w:eastAsiaTheme="minorHAnsi" w:hint="eastAsia"/>
          <w:color w:val="000000" w:themeColor="text1"/>
        </w:rPr>
      </w:pPr>
      <w:r>
        <w:rPr>
          <w:rFonts w:eastAsiaTheme="minorHAnsi" w:hint="eastAsia"/>
          <w:color w:val="000000" w:themeColor="text1"/>
        </w:rPr>
        <w:t>内分泌系统与生殖系统</w:t>
      </w:r>
    </w:p>
    <w:p w14:paraId="2CA1B4EF" w14:textId="77777777"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52A7036C" w14:textId="11403FBC" w:rsidR="00973BD4" w:rsidRDefault="00973BD4" w:rsidP="00973BD4">
      <w:pPr>
        <w:pStyle w:val="2"/>
        <w:spacing w:line="240" w:lineRule="auto"/>
        <w:rPr>
          <w:rFonts w:eastAsiaTheme="minorHAnsi" w:hint="eastAsia"/>
          <w:color w:val="000000" w:themeColor="text1"/>
        </w:rPr>
      </w:pPr>
      <w:r>
        <w:rPr>
          <w:rFonts w:eastAsiaTheme="minorHAnsi" w:hint="eastAsia"/>
          <w:color w:val="000000" w:themeColor="text1"/>
        </w:rPr>
        <w:t>循环系统</w:t>
      </w:r>
    </w:p>
    <w:p w14:paraId="1DB8B3A3" w14:textId="18E8B7C0" w:rsidR="00644D14" w:rsidRDefault="00644D14">
      <w:pPr>
        <w:pStyle w:val="a6"/>
        <w:numPr>
          <w:ilvl w:val="0"/>
          <w:numId w:val="652"/>
        </w:numPr>
        <w:ind w:firstLineChars="0"/>
        <w:jc w:val="left"/>
        <w:rPr>
          <w:rFonts w:eastAsiaTheme="minorHAnsi" w:hint="eastAsia"/>
          <w:color w:val="000000" w:themeColor="text1"/>
        </w:rPr>
      </w:pPr>
      <w:r>
        <w:rPr>
          <w:rFonts w:eastAsiaTheme="minorHAnsi" w:hint="eastAsia"/>
          <w:color w:val="000000" w:themeColor="text1"/>
        </w:rPr>
        <w:t>血液</w:t>
      </w:r>
      <w:r w:rsidR="0057656A">
        <w:rPr>
          <w:rFonts w:eastAsiaTheme="minorHAnsi" w:hint="eastAsia"/>
          <w:color w:val="000000" w:themeColor="text1"/>
        </w:rPr>
        <w:t>的组成</w:t>
      </w:r>
    </w:p>
    <w:p w14:paraId="16D8BA49" w14:textId="730365B5" w:rsidR="001927C6" w:rsidRDefault="0057656A">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血浆</w:t>
      </w:r>
    </w:p>
    <w:p w14:paraId="2C79E565" w14:textId="64BF4AB4" w:rsidR="0057656A" w:rsidRDefault="0057656A" w:rsidP="00117205">
      <w:pPr>
        <w:ind w:firstLine="420"/>
        <w:jc w:val="left"/>
        <w:rPr>
          <w:rFonts w:eastAsiaTheme="minorHAnsi" w:hint="eastAsia"/>
          <w:color w:val="000000" w:themeColor="text1"/>
        </w:rPr>
      </w:pPr>
      <w:r w:rsidRPr="007F6212">
        <w:rPr>
          <w:rFonts w:eastAsiaTheme="minorHAnsi" w:hint="eastAsia"/>
          <w:color w:val="000000" w:themeColor="text1"/>
        </w:rPr>
        <w:t>血液中的非细胞组分，由</w:t>
      </w:r>
      <w:r w:rsidRPr="007F6212">
        <w:rPr>
          <w:rFonts w:eastAsiaTheme="minorHAnsi"/>
          <w:color w:val="000000" w:themeColor="text1"/>
        </w:rPr>
        <w:t>水</w:t>
      </w:r>
      <w:r w:rsidRPr="007F6212">
        <w:rPr>
          <w:rFonts w:eastAsiaTheme="minorHAnsi" w:hint="eastAsia"/>
          <w:color w:val="000000" w:themeColor="text1"/>
        </w:rPr>
        <w:t>、</w:t>
      </w:r>
      <w:r w:rsidR="00117205">
        <w:rPr>
          <w:rFonts w:eastAsiaTheme="minorHAnsi" w:hint="eastAsia"/>
          <w:color w:val="000000" w:themeColor="text1"/>
        </w:rPr>
        <w:t>晶体物质（</w:t>
      </w:r>
      <w:r w:rsidRPr="007F6212">
        <w:rPr>
          <w:rFonts w:eastAsiaTheme="minorHAnsi"/>
          <w:color w:val="000000" w:themeColor="text1"/>
        </w:rPr>
        <w:t>电解质</w:t>
      </w:r>
      <w:r w:rsidRPr="007F6212">
        <w:rPr>
          <w:rFonts w:eastAsiaTheme="minorHAnsi" w:hint="eastAsia"/>
          <w:color w:val="000000" w:themeColor="text1"/>
        </w:rPr>
        <w:t>、</w:t>
      </w:r>
      <w:r w:rsidRPr="007F6212">
        <w:rPr>
          <w:rFonts w:eastAsiaTheme="minorHAnsi"/>
          <w:color w:val="000000" w:themeColor="text1"/>
        </w:rPr>
        <w:t>小分子有机化合物</w:t>
      </w:r>
      <w:r w:rsidRPr="007F6212">
        <w:rPr>
          <w:rFonts w:eastAsiaTheme="minorHAnsi" w:hint="eastAsia"/>
          <w:color w:val="000000" w:themeColor="text1"/>
        </w:rPr>
        <w:t>、</w:t>
      </w:r>
      <w:r w:rsidRPr="007F6212">
        <w:rPr>
          <w:rFonts w:eastAsiaTheme="minorHAnsi"/>
          <w:color w:val="000000" w:themeColor="text1"/>
        </w:rPr>
        <w:t>气体</w:t>
      </w:r>
      <w:r w:rsidR="00117205">
        <w:rPr>
          <w:rFonts w:eastAsiaTheme="minorHAnsi" w:hint="eastAsia"/>
          <w:color w:val="000000" w:themeColor="text1"/>
        </w:rPr>
        <w:t>）</w:t>
      </w:r>
      <w:r w:rsidR="007F6212" w:rsidRPr="007F6212">
        <w:rPr>
          <w:rFonts w:eastAsiaTheme="minorHAnsi" w:hint="eastAsia"/>
          <w:color w:val="000000" w:themeColor="text1"/>
        </w:rPr>
        <w:t>、血浆蛋白质</w:t>
      </w:r>
      <w:r w:rsidR="00117205">
        <w:rPr>
          <w:rFonts w:eastAsiaTheme="minorHAnsi" w:hint="eastAsia"/>
          <w:color w:val="000000" w:themeColor="text1"/>
        </w:rPr>
        <w:t>（白蛋白、球蛋白、纤维蛋白原）</w:t>
      </w:r>
      <w:r w:rsidR="007F6212" w:rsidRPr="007F6212">
        <w:rPr>
          <w:rFonts w:eastAsiaTheme="minorHAnsi" w:hint="eastAsia"/>
          <w:color w:val="000000" w:themeColor="text1"/>
        </w:rPr>
        <w:t>组成。</w:t>
      </w:r>
      <w:r w:rsidRPr="007F6212">
        <w:rPr>
          <w:rFonts w:eastAsiaTheme="minorHAnsi" w:hint="eastAsia"/>
          <w:color w:val="000000" w:themeColor="text1"/>
        </w:rPr>
        <w:t>血浆</w:t>
      </w:r>
      <w:r w:rsidRPr="0057656A">
        <w:rPr>
          <w:rFonts w:eastAsiaTheme="minorHAnsi" w:hint="eastAsia"/>
          <w:color w:val="000000" w:themeColor="text1"/>
        </w:rPr>
        <w:t>含量最丰富的晶体物质是</w:t>
      </w:r>
      <w:r w:rsidRPr="0057656A">
        <w:rPr>
          <w:rFonts w:eastAsiaTheme="minorHAnsi"/>
          <w:color w:val="000000" w:themeColor="text1"/>
        </w:rPr>
        <w:t>Na</w:t>
      </w:r>
      <w:r w:rsidRPr="0057656A">
        <w:rPr>
          <w:rFonts w:eastAsiaTheme="minorHAnsi"/>
          <w:color w:val="000000" w:themeColor="text1"/>
          <w:vertAlign w:val="superscript"/>
        </w:rPr>
        <w:t>+</w:t>
      </w:r>
      <w:r w:rsidRPr="0057656A">
        <w:rPr>
          <w:rFonts w:eastAsiaTheme="minorHAnsi"/>
          <w:color w:val="000000" w:themeColor="text1"/>
        </w:rPr>
        <w:t>和Cl</w:t>
      </w:r>
      <w:r w:rsidRPr="0057656A">
        <w:rPr>
          <w:rFonts w:eastAsiaTheme="minorHAnsi"/>
          <w:color w:val="000000" w:themeColor="text1"/>
          <w:vertAlign w:val="superscript"/>
        </w:rPr>
        <w:t>-</w:t>
      </w:r>
      <w:r w:rsidR="00117205" w:rsidRPr="00117205">
        <w:rPr>
          <w:rFonts w:eastAsiaTheme="minorHAnsi" w:hint="eastAsia"/>
          <w:color w:val="000000" w:themeColor="text1"/>
        </w:rPr>
        <w:t>。</w:t>
      </w:r>
      <w:r w:rsidR="007F6212" w:rsidRPr="00117205">
        <w:rPr>
          <w:rFonts w:eastAsiaTheme="minorHAnsi" w:hint="eastAsia"/>
          <w:color w:val="000000" w:themeColor="text1"/>
        </w:rPr>
        <w:t>血浆的晶体物质</w:t>
      </w:r>
      <w:r w:rsidR="00117205" w:rsidRPr="00117205">
        <w:rPr>
          <w:rFonts w:eastAsiaTheme="minorHAnsi" w:hint="eastAsia"/>
          <w:color w:val="000000" w:themeColor="text1"/>
        </w:rPr>
        <w:t>构成了血浆80%的渗透压，称</w:t>
      </w:r>
      <w:r w:rsidR="00117205" w:rsidRPr="00117205">
        <w:rPr>
          <w:rFonts w:eastAsiaTheme="minorHAnsi" w:hint="eastAsia"/>
          <w:b/>
          <w:bCs/>
          <w:color w:val="000000" w:themeColor="text1"/>
        </w:rPr>
        <w:t>晶体渗透压</w:t>
      </w:r>
      <w:r w:rsidR="007F6212" w:rsidRPr="00117205">
        <w:rPr>
          <w:rFonts w:eastAsiaTheme="minorHAnsi" w:hint="eastAsia"/>
          <w:color w:val="000000" w:themeColor="text1"/>
        </w:rPr>
        <w:t>；</w:t>
      </w:r>
      <w:r w:rsidR="00117205" w:rsidRPr="00117205">
        <w:rPr>
          <w:rFonts w:eastAsiaTheme="minorHAnsi" w:hint="eastAsia"/>
          <w:color w:val="000000" w:themeColor="text1"/>
        </w:rPr>
        <w:t>血浆</w:t>
      </w:r>
      <w:r w:rsidRPr="00117205">
        <w:rPr>
          <w:rFonts w:eastAsiaTheme="minorHAnsi"/>
          <w:color w:val="000000" w:themeColor="text1"/>
        </w:rPr>
        <w:t>蛋白</w:t>
      </w:r>
      <w:proofErr w:type="gramStart"/>
      <w:r w:rsidR="00117205" w:rsidRPr="00117205">
        <w:rPr>
          <w:rFonts w:eastAsiaTheme="minorHAnsi" w:hint="eastAsia"/>
          <w:color w:val="000000" w:themeColor="text1"/>
        </w:rPr>
        <w:t>则贡献</w:t>
      </w:r>
      <w:proofErr w:type="gramEnd"/>
      <w:r w:rsidR="00117205" w:rsidRPr="00117205">
        <w:rPr>
          <w:rFonts w:eastAsiaTheme="minorHAnsi" w:hint="eastAsia"/>
          <w:color w:val="000000" w:themeColor="text1"/>
        </w:rPr>
        <w:t>了剩余20%的血浆渗透压，称</w:t>
      </w:r>
      <w:r w:rsidR="00117205" w:rsidRPr="00117205">
        <w:rPr>
          <w:rFonts w:eastAsiaTheme="minorHAnsi" w:hint="eastAsia"/>
          <w:b/>
          <w:bCs/>
          <w:color w:val="000000" w:themeColor="text1"/>
        </w:rPr>
        <w:t>胶体渗透压</w:t>
      </w:r>
      <w:r w:rsidR="00117205" w:rsidRPr="00117205">
        <w:rPr>
          <w:rFonts w:eastAsiaTheme="minorHAnsi" w:hint="eastAsia"/>
          <w:color w:val="000000" w:themeColor="text1"/>
        </w:rPr>
        <w:t>。</w:t>
      </w:r>
      <w:r w:rsidR="00117205">
        <w:rPr>
          <w:rFonts w:eastAsiaTheme="minorHAnsi" w:hint="eastAsia"/>
          <w:color w:val="000000" w:themeColor="text1"/>
        </w:rPr>
        <w:t>血浆胶体渗透压对于调节血管内外水的平衡起关键作用。</w:t>
      </w:r>
    </w:p>
    <w:p w14:paraId="382DAC92" w14:textId="293FDD21" w:rsidR="001927C6" w:rsidRDefault="0057656A">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血细胞</w:t>
      </w:r>
    </w:p>
    <w:p w14:paraId="7BD19735" w14:textId="473FDE52" w:rsidR="0057656A" w:rsidRDefault="00117205">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红细胞</w:t>
      </w:r>
    </w:p>
    <w:p w14:paraId="607334EF" w14:textId="152C2B47" w:rsidR="00117205" w:rsidRDefault="00117205" w:rsidP="00117205">
      <w:pPr>
        <w:ind w:left="425" w:firstLine="415"/>
        <w:jc w:val="left"/>
        <w:rPr>
          <w:rFonts w:eastAsiaTheme="minorHAnsi" w:hint="eastAsia"/>
          <w:color w:val="000000" w:themeColor="text1"/>
        </w:rPr>
      </w:pPr>
      <w:r w:rsidRPr="00117205">
        <w:rPr>
          <w:rFonts w:eastAsiaTheme="minorHAnsi" w:hint="eastAsia"/>
          <w:color w:val="000000" w:themeColor="text1"/>
        </w:rPr>
        <w:t>红细胞是数量最多的血细胞，呈双</w:t>
      </w:r>
      <w:proofErr w:type="gramStart"/>
      <w:r w:rsidRPr="00117205">
        <w:rPr>
          <w:rFonts w:eastAsiaTheme="minorHAnsi" w:hint="eastAsia"/>
          <w:color w:val="000000" w:themeColor="text1"/>
        </w:rPr>
        <w:t>凹</w:t>
      </w:r>
      <w:proofErr w:type="gramEnd"/>
      <w:r w:rsidRPr="00117205">
        <w:rPr>
          <w:rFonts w:eastAsiaTheme="minorHAnsi" w:hint="eastAsia"/>
          <w:color w:val="000000" w:themeColor="text1"/>
        </w:rPr>
        <w:t>圆盘状，无核无膜细胞器。红细胞的主要功能是对</w:t>
      </w:r>
      <w:r>
        <w:rPr>
          <w:rFonts w:eastAsiaTheme="minorHAnsi" w:hint="eastAsia"/>
          <w:color w:val="000000" w:themeColor="text1"/>
        </w:rPr>
        <w:t>气体的运输。红细胞膜上携带的抗原具有个体多态性，这些抗原的类型称</w:t>
      </w:r>
      <w:r>
        <w:rPr>
          <w:rFonts w:eastAsiaTheme="minorHAnsi" w:hint="eastAsia"/>
          <w:b/>
          <w:bCs/>
          <w:color w:val="000000" w:themeColor="text1"/>
        </w:rPr>
        <w:t>血型</w:t>
      </w:r>
      <w:r>
        <w:rPr>
          <w:rFonts w:eastAsiaTheme="minorHAnsi" w:hint="eastAsia"/>
          <w:color w:val="000000" w:themeColor="text1"/>
        </w:rPr>
        <w:t>。血型不相容的个体的血液混合后，由于抗原抗体反应而导致红细胞凝集成簇，称</w:t>
      </w:r>
      <w:r>
        <w:rPr>
          <w:rFonts w:eastAsiaTheme="minorHAnsi" w:hint="eastAsia"/>
          <w:b/>
          <w:bCs/>
          <w:color w:val="000000" w:themeColor="text1"/>
        </w:rPr>
        <w:t>红细胞凝集</w:t>
      </w:r>
      <w:r>
        <w:rPr>
          <w:rFonts w:eastAsiaTheme="minorHAnsi" w:hint="eastAsia"/>
          <w:color w:val="000000" w:themeColor="text1"/>
        </w:rPr>
        <w:t>，特异性结合红细胞表面抗原的抗体称</w:t>
      </w:r>
      <w:r>
        <w:rPr>
          <w:rFonts w:eastAsiaTheme="minorHAnsi" w:hint="eastAsia"/>
          <w:b/>
          <w:bCs/>
          <w:color w:val="000000" w:themeColor="text1"/>
        </w:rPr>
        <w:t>凝集素</w:t>
      </w:r>
      <w:r>
        <w:rPr>
          <w:rFonts w:eastAsiaTheme="minorHAnsi" w:hint="eastAsia"/>
          <w:color w:val="000000" w:themeColor="text1"/>
        </w:rPr>
        <w:t>，属于γ-球蛋白。</w:t>
      </w:r>
    </w:p>
    <w:p w14:paraId="260FF085" w14:textId="0AD0D6B7" w:rsidR="00971173" w:rsidRDefault="00971173" w:rsidP="00971173">
      <w:pPr>
        <w:ind w:left="425" w:firstLine="415"/>
        <w:jc w:val="left"/>
        <w:rPr>
          <w:rFonts w:eastAsiaTheme="minorHAnsi" w:hint="eastAsia"/>
          <w:color w:val="000000" w:themeColor="text1"/>
        </w:rPr>
      </w:pPr>
      <w:r>
        <w:rPr>
          <w:rFonts w:eastAsiaTheme="minorHAnsi" w:hint="eastAsia"/>
          <w:color w:val="000000" w:themeColor="text1"/>
        </w:rPr>
        <w:t>与红细胞膜表面的糖脂/糖蛋白共价连接的一种特征性</w:t>
      </w:r>
      <w:proofErr w:type="gramStart"/>
      <w:r>
        <w:rPr>
          <w:rFonts w:eastAsiaTheme="minorHAnsi" w:hint="eastAsia"/>
          <w:color w:val="000000" w:themeColor="text1"/>
        </w:rPr>
        <w:t>寡糖链称</w:t>
      </w:r>
      <w:proofErr w:type="gramEnd"/>
      <w:r w:rsidRPr="00971173">
        <w:rPr>
          <w:rFonts w:eastAsiaTheme="minorHAnsi" w:hint="eastAsia"/>
          <w:b/>
          <w:bCs/>
          <w:color w:val="000000" w:themeColor="text1"/>
        </w:rPr>
        <w:t>H抗原</w:t>
      </w:r>
      <w:r>
        <w:rPr>
          <w:rFonts w:eastAsiaTheme="minorHAnsi" w:hint="eastAsia"/>
          <w:color w:val="000000" w:themeColor="text1"/>
        </w:rPr>
        <w:t>，H抗原进一步修饰可形成</w:t>
      </w:r>
      <w:r>
        <w:rPr>
          <w:rFonts w:eastAsiaTheme="minorHAnsi" w:hint="eastAsia"/>
          <w:b/>
          <w:bCs/>
          <w:color w:val="000000" w:themeColor="text1"/>
        </w:rPr>
        <w:t>A抗原</w:t>
      </w:r>
      <w:r>
        <w:rPr>
          <w:rFonts w:eastAsiaTheme="minorHAnsi" w:hint="eastAsia"/>
          <w:color w:val="000000" w:themeColor="text1"/>
        </w:rPr>
        <w:t>和</w:t>
      </w:r>
      <w:r>
        <w:rPr>
          <w:rFonts w:eastAsiaTheme="minorHAnsi" w:hint="eastAsia"/>
          <w:b/>
          <w:bCs/>
          <w:color w:val="000000" w:themeColor="text1"/>
        </w:rPr>
        <w:t>B抗原</w:t>
      </w:r>
      <w:r>
        <w:rPr>
          <w:rFonts w:eastAsiaTheme="minorHAnsi" w:hint="eastAsia"/>
          <w:color w:val="000000" w:themeColor="text1"/>
        </w:rPr>
        <w:t>。A、B、H抗原的结构如下图所示：</w:t>
      </w:r>
    </w:p>
    <w:p w14:paraId="04C7689C" w14:textId="75D210C7" w:rsidR="00971173" w:rsidRDefault="00971173" w:rsidP="00971173">
      <w:pPr>
        <w:jc w:val="center"/>
        <w:rPr>
          <w:rFonts w:eastAsiaTheme="minorHAnsi" w:hint="eastAsia"/>
          <w:color w:val="000000" w:themeColor="text1"/>
        </w:rPr>
      </w:pPr>
      <w:r>
        <w:rPr>
          <w:noProof/>
        </w:rPr>
        <w:drawing>
          <wp:inline distT="0" distB="0" distL="0" distR="0" wp14:anchorId="16DAA1AD" wp14:editId="13AE9217">
            <wp:extent cx="3500264" cy="1746885"/>
            <wp:effectExtent l="0" t="0" r="0" b="0"/>
            <wp:docPr id="159590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4205" name=""/>
                    <pic:cNvPicPr/>
                  </pic:nvPicPr>
                  <pic:blipFill>
                    <a:blip r:embed="rId113"/>
                    <a:stretch>
                      <a:fillRect/>
                    </a:stretch>
                  </pic:blipFill>
                  <pic:spPr>
                    <a:xfrm>
                      <a:off x="0" y="0"/>
                      <a:ext cx="3502083" cy="1747793"/>
                    </a:xfrm>
                    <a:prstGeom prst="rect">
                      <a:avLst/>
                    </a:prstGeom>
                  </pic:spPr>
                </pic:pic>
              </a:graphicData>
            </a:graphic>
          </wp:inline>
        </w:drawing>
      </w:r>
    </w:p>
    <w:p w14:paraId="231E5C04" w14:textId="6D9F02A9" w:rsidR="00971173" w:rsidRDefault="00971173" w:rsidP="00971173">
      <w:pPr>
        <w:jc w:val="center"/>
        <w:rPr>
          <w:rFonts w:eastAsiaTheme="minorHAnsi" w:hint="eastAsia"/>
          <w:color w:val="000000" w:themeColor="text1"/>
        </w:rPr>
      </w:pPr>
      <w:r>
        <w:rPr>
          <w:rFonts w:eastAsiaTheme="minorHAnsi" w:hint="eastAsia"/>
          <w:color w:val="000000" w:themeColor="text1"/>
        </w:rPr>
        <w:t>*图片需手动重绘</w:t>
      </w:r>
    </w:p>
    <w:p w14:paraId="43F2EA90" w14:textId="42D54C75" w:rsidR="00971173" w:rsidRDefault="00971173" w:rsidP="00971173">
      <w:pPr>
        <w:jc w:val="center"/>
        <w:rPr>
          <w:rFonts w:eastAsiaTheme="minorHAnsi" w:hint="eastAsia"/>
          <w:color w:val="000000" w:themeColor="text1"/>
        </w:rPr>
      </w:pPr>
      <w:r>
        <w:rPr>
          <w:rFonts w:eastAsiaTheme="minorHAnsi" w:hint="eastAsia"/>
          <w:color w:val="000000" w:themeColor="text1"/>
        </w:rPr>
        <w:t>自左至右分别为A、B、H抗原</w:t>
      </w:r>
    </w:p>
    <w:p w14:paraId="7C8157D0" w14:textId="34B31F60" w:rsidR="00971173" w:rsidRDefault="00971173" w:rsidP="00971173">
      <w:pPr>
        <w:jc w:val="center"/>
        <w:rPr>
          <w:rFonts w:eastAsiaTheme="minorHAnsi" w:hint="eastAsia"/>
          <w:color w:val="000000" w:themeColor="text1"/>
        </w:rPr>
      </w:pPr>
      <w:r>
        <w:rPr>
          <w:rFonts w:eastAsiaTheme="minorHAnsi" w:hint="eastAsia"/>
          <w:color w:val="000000" w:themeColor="text1"/>
        </w:rPr>
        <w:t>图例（需手动重绘）：</w:t>
      </w:r>
    </w:p>
    <w:p w14:paraId="310117B5" w14:textId="742E42AB" w:rsidR="00971173" w:rsidRDefault="00971173" w:rsidP="00971173">
      <w:pPr>
        <w:jc w:val="center"/>
        <w:rPr>
          <w:rFonts w:eastAsiaTheme="minorHAnsi" w:hint="eastAsia"/>
          <w:color w:val="000000" w:themeColor="text1"/>
        </w:rPr>
      </w:pPr>
      <w:r>
        <w:rPr>
          <w:noProof/>
        </w:rPr>
        <w:drawing>
          <wp:inline distT="0" distB="0" distL="0" distR="0" wp14:anchorId="2DC08BF0" wp14:editId="4EC54CBB">
            <wp:extent cx="4886325" cy="409575"/>
            <wp:effectExtent l="0" t="0" r="9525" b="9525"/>
            <wp:docPr id="1068847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47229" name=""/>
                    <pic:cNvPicPr/>
                  </pic:nvPicPr>
                  <pic:blipFill>
                    <a:blip r:embed="rId114"/>
                    <a:stretch>
                      <a:fillRect/>
                    </a:stretch>
                  </pic:blipFill>
                  <pic:spPr>
                    <a:xfrm>
                      <a:off x="0" y="0"/>
                      <a:ext cx="4886325" cy="409575"/>
                    </a:xfrm>
                    <a:prstGeom prst="rect">
                      <a:avLst/>
                    </a:prstGeom>
                  </pic:spPr>
                </pic:pic>
              </a:graphicData>
            </a:graphic>
          </wp:inline>
        </w:drawing>
      </w:r>
    </w:p>
    <w:p w14:paraId="72562176" w14:textId="4C8AD2D7" w:rsidR="00971173" w:rsidRDefault="00971173" w:rsidP="00971173">
      <w:pPr>
        <w:ind w:left="425" w:firstLine="415"/>
        <w:jc w:val="left"/>
        <w:rPr>
          <w:rFonts w:eastAsiaTheme="minorHAnsi" w:hint="eastAsia"/>
          <w:color w:val="000000" w:themeColor="text1"/>
        </w:rPr>
      </w:pPr>
      <w:r>
        <w:rPr>
          <w:rFonts w:eastAsiaTheme="minorHAnsi" w:hint="eastAsia"/>
          <w:color w:val="000000" w:themeColor="text1"/>
        </w:rPr>
        <w:t>H抗原根据红细胞表面A、B抗原的有无，可将人类分为A、B、AB、O（既无A抗原也无B抗原，可能有/无H抗原）四种血型。</w:t>
      </w:r>
    </w:p>
    <w:p w14:paraId="3D89EC04" w14:textId="398FE617" w:rsidR="00971173" w:rsidRPr="007F1F59" w:rsidRDefault="00971173" w:rsidP="00971173">
      <w:pPr>
        <w:ind w:left="425" w:firstLine="415"/>
        <w:jc w:val="left"/>
        <w:rPr>
          <w:rFonts w:eastAsiaTheme="minorHAnsi" w:hint="eastAsia"/>
          <w:color w:val="000000" w:themeColor="text1"/>
        </w:rPr>
      </w:pPr>
      <w:r>
        <w:rPr>
          <w:rFonts w:eastAsiaTheme="minorHAnsi" w:hint="eastAsia"/>
          <w:color w:val="000000" w:themeColor="text1"/>
        </w:rPr>
        <w:t>多数</w:t>
      </w:r>
      <w:r w:rsidR="007F1F59">
        <w:rPr>
          <w:rFonts w:eastAsiaTheme="minorHAnsi" w:hint="eastAsia"/>
          <w:color w:val="000000" w:themeColor="text1"/>
        </w:rPr>
        <w:t>人体</w:t>
      </w:r>
      <w:r>
        <w:rPr>
          <w:rFonts w:eastAsiaTheme="minorHAnsi" w:hint="eastAsia"/>
          <w:color w:val="000000" w:themeColor="text1"/>
        </w:rPr>
        <w:t>红细胞表面</w:t>
      </w:r>
      <w:r w:rsidR="007F1F59">
        <w:rPr>
          <w:rFonts w:eastAsiaTheme="minorHAnsi" w:hint="eastAsia"/>
          <w:color w:val="000000" w:themeColor="text1"/>
        </w:rPr>
        <w:t>均表达有一种跨膜蛋白，记作D抗原。D抗原阳性的个体的血型称</w:t>
      </w:r>
      <w:r w:rsidR="007F1F59">
        <w:rPr>
          <w:rFonts w:eastAsiaTheme="minorHAnsi" w:hint="eastAsia"/>
          <w:b/>
          <w:bCs/>
          <w:color w:val="000000" w:themeColor="text1"/>
        </w:rPr>
        <w:t>Rh阳性血</w:t>
      </w:r>
      <w:r w:rsidR="007F1F59">
        <w:rPr>
          <w:rFonts w:eastAsiaTheme="minorHAnsi" w:hint="eastAsia"/>
          <w:color w:val="000000" w:themeColor="text1"/>
        </w:rPr>
        <w:t>；少数人体红细胞不表达D抗原，但没有外源D抗原诱导刺激不会自发产生抗D抗原的抗体，这种个体的血型称</w:t>
      </w:r>
      <w:r w:rsidR="007F1F59">
        <w:rPr>
          <w:rFonts w:eastAsiaTheme="minorHAnsi" w:hint="eastAsia"/>
          <w:b/>
          <w:bCs/>
          <w:color w:val="000000" w:themeColor="text1"/>
        </w:rPr>
        <w:t>Rh阴性血</w:t>
      </w:r>
      <w:r w:rsidR="007F1F59">
        <w:rPr>
          <w:rFonts w:eastAsiaTheme="minorHAnsi" w:hint="eastAsia"/>
          <w:color w:val="000000" w:themeColor="text1"/>
        </w:rPr>
        <w:t>。抗D抗体在诱导产生后，可以透过胎盘。因而，Rh阴性</w:t>
      </w:r>
      <w:proofErr w:type="gramStart"/>
      <w:r w:rsidR="007F1F59">
        <w:rPr>
          <w:rFonts w:eastAsiaTheme="minorHAnsi" w:hint="eastAsia"/>
          <w:color w:val="000000" w:themeColor="text1"/>
        </w:rPr>
        <w:t>血女性</w:t>
      </w:r>
      <w:proofErr w:type="gramEnd"/>
      <w:r w:rsidR="007F1F59">
        <w:rPr>
          <w:rFonts w:eastAsiaTheme="minorHAnsi" w:hint="eastAsia"/>
          <w:color w:val="000000" w:themeColor="text1"/>
        </w:rPr>
        <w:t>在第二次怀Rh阳性血胎儿时，会由于母体抗D抗体渗透过胎盘而导致第二个Rh阳性血胎儿的溶血，是为</w:t>
      </w:r>
      <w:r w:rsidR="007F1F59">
        <w:rPr>
          <w:rFonts w:eastAsiaTheme="minorHAnsi" w:hint="eastAsia"/>
          <w:b/>
          <w:bCs/>
          <w:color w:val="000000" w:themeColor="text1"/>
        </w:rPr>
        <w:t>新生儿溶血性贫血症</w:t>
      </w:r>
      <w:r w:rsidR="007F1F59">
        <w:rPr>
          <w:rFonts w:eastAsiaTheme="minorHAnsi" w:hint="eastAsia"/>
          <w:color w:val="000000" w:themeColor="text1"/>
        </w:rPr>
        <w:t>。</w:t>
      </w:r>
    </w:p>
    <w:p w14:paraId="66FFE89E" w14:textId="028BE220" w:rsidR="00117205" w:rsidRDefault="00117205">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白细胞</w:t>
      </w:r>
    </w:p>
    <w:p w14:paraId="62E0CF8B" w14:textId="61C4CB60" w:rsidR="007F1F59" w:rsidRDefault="007F1F59" w:rsidP="007F1F59">
      <w:pPr>
        <w:pStyle w:val="a6"/>
        <w:ind w:left="865" w:firstLineChars="0" w:firstLine="0"/>
        <w:jc w:val="left"/>
        <w:rPr>
          <w:rFonts w:eastAsiaTheme="minorHAnsi" w:hint="eastAsia"/>
          <w:color w:val="000000" w:themeColor="text1"/>
        </w:rPr>
      </w:pPr>
      <w:r>
        <w:rPr>
          <w:rFonts w:eastAsiaTheme="minorHAnsi" w:hint="eastAsia"/>
          <w:color w:val="000000" w:themeColor="text1"/>
        </w:rPr>
        <w:t>血液中球形的有核细胞均归类为白细胞。白细胞可进一步分为：</w:t>
      </w:r>
    </w:p>
    <w:p w14:paraId="4F11A842" w14:textId="6A633E91" w:rsidR="007F1F59" w:rsidRDefault="007F1F5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淋巴细胞</w:t>
      </w:r>
    </w:p>
    <w:p w14:paraId="2FAFED66" w14:textId="28AF17A6" w:rsidR="007F1F59" w:rsidRPr="007F1F59" w:rsidRDefault="007F1F59" w:rsidP="007F1F59">
      <w:pPr>
        <w:ind w:left="880" w:firstLine="380"/>
        <w:jc w:val="left"/>
        <w:rPr>
          <w:rFonts w:eastAsiaTheme="minorHAnsi" w:hint="eastAsia"/>
          <w:color w:val="000000" w:themeColor="text1"/>
        </w:rPr>
      </w:pPr>
      <w:r w:rsidRPr="007F1F59">
        <w:rPr>
          <w:rFonts w:eastAsiaTheme="minorHAnsi" w:hint="eastAsia"/>
          <w:color w:val="000000" w:themeColor="text1"/>
        </w:rPr>
        <w:t>在免疫应答反应过程中起核心作用。包括</w:t>
      </w:r>
      <w:proofErr w:type="gramStart"/>
      <w:r w:rsidRPr="007F1F59">
        <w:rPr>
          <w:rFonts w:eastAsiaTheme="minorHAnsi" w:hint="eastAsia"/>
          <w:color w:val="000000" w:themeColor="text1"/>
        </w:rPr>
        <w:t>介</w:t>
      </w:r>
      <w:proofErr w:type="gramEnd"/>
      <w:r w:rsidRPr="007F1F59">
        <w:rPr>
          <w:rFonts w:eastAsiaTheme="minorHAnsi" w:hint="eastAsia"/>
          <w:color w:val="000000" w:themeColor="text1"/>
        </w:rPr>
        <w:t>导细胞免疫的</w:t>
      </w:r>
      <w:r w:rsidRPr="007F1F59">
        <w:rPr>
          <w:rFonts w:eastAsiaTheme="minorHAnsi"/>
          <w:b/>
          <w:bCs/>
          <w:color w:val="000000" w:themeColor="text1"/>
        </w:rPr>
        <w:t>T淋巴细胞</w:t>
      </w:r>
      <w:r w:rsidRPr="007F1F59">
        <w:rPr>
          <w:rFonts w:eastAsiaTheme="minorHAnsi"/>
          <w:color w:val="000000" w:themeColor="text1"/>
        </w:rPr>
        <w:t>，</w:t>
      </w:r>
      <w:r w:rsidRPr="007F1F59">
        <w:rPr>
          <w:rFonts w:eastAsiaTheme="minorHAnsi" w:hint="eastAsia"/>
          <w:color w:val="000000" w:themeColor="text1"/>
        </w:rPr>
        <w:t>和</w:t>
      </w:r>
      <w:proofErr w:type="gramStart"/>
      <w:r w:rsidRPr="007F1F59">
        <w:rPr>
          <w:rFonts w:eastAsiaTheme="minorHAnsi" w:hint="eastAsia"/>
          <w:color w:val="000000" w:themeColor="text1"/>
        </w:rPr>
        <w:t>介导</w:t>
      </w:r>
      <w:proofErr w:type="gramEnd"/>
      <w:r w:rsidRPr="007F1F59">
        <w:rPr>
          <w:rFonts w:eastAsiaTheme="minorHAnsi" w:hint="eastAsia"/>
          <w:color w:val="000000" w:themeColor="text1"/>
        </w:rPr>
        <w:t>体液免疫的</w:t>
      </w:r>
      <w:r w:rsidRPr="007F1F59">
        <w:rPr>
          <w:rFonts w:eastAsiaTheme="minorHAnsi"/>
          <w:b/>
          <w:bCs/>
          <w:color w:val="000000" w:themeColor="text1"/>
        </w:rPr>
        <w:t>B淋巴细胞</w:t>
      </w:r>
      <w:r w:rsidRPr="007F1F59">
        <w:rPr>
          <w:rFonts w:eastAsiaTheme="minorHAnsi" w:hint="eastAsia"/>
          <w:color w:val="000000" w:themeColor="text1"/>
        </w:rPr>
        <w:t>。</w:t>
      </w:r>
      <w:r>
        <w:rPr>
          <w:rFonts w:eastAsiaTheme="minorHAnsi" w:hint="eastAsia"/>
          <w:color w:val="000000" w:themeColor="text1"/>
        </w:rPr>
        <w:t>还包括</w:t>
      </w:r>
      <w:proofErr w:type="gramStart"/>
      <w:r w:rsidRPr="007F1F59">
        <w:rPr>
          <w:rFonts w:eastAsiaTheme="minorHAnsi" w:hint="eastAsia"/>
          <w:color w:val="000000" w:themeColor="text1"/>
        </w:rPr>
        <w:t>介</w:t>
      </w:r>
      <w:proofErr w:type="gramEnd"/>
      <w:r w:rsidRPr="007F1F59">
        <w:rPr>
          <w:rFonts w:eastAsiaTheme="minorHAnsi" w:hint="eastAsia"/>
          <w:color w:val="000000" w:themeColor="text1"/>
        </w:rPr>
        <w:t>导</w:t>
      </w:r>
      <w:r>
        <w:rPr>
          <w:rFonts w:eastAsiaTheme="minorHAnsi" w:hint="eastAsia"/>
          <w:color w:val="000000" w:themeColor="text1"/>
        </w:rPr>
        <w:t>非特异性免疫的</w:t>
      </w:r>
      <w:r w:rsidRPr="007F1F59">
        <w:rPr>
          <w:rFonts w:eastAsiaTheme="minorHAnsi" w:hint="eastAsia"/>
          <w:b/>
          <w:bCs/>
          <w:color w:val="000000" w:themeColor="text1"/>
        </w:rPr>
        <w:t>自然杀伤细胞</w:t>
      </w:r>
      <w:r w:rsidRPr="007F1F59">
        <w:rPr>
          <w:rFonts w:eastAsiaTheme="minorHAnsi" w:hint="eastAsia"/>
          <w:color w:val="000000" w:themeColor="text1"/>
        </w:rPr>
        <w:t>。</w:t>
      </w:r>
    </w:p>
    <w:p w14:paraId="2D4D8715" w14:textId="2A422851" w:rsidR="007F1F59" w:rsidRDefault="007F1F5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单核细胞（巨噬细胞）</w:t>
      </w:r>
    </w:p>
    <w:p w14:paraId="6CE02041" w14:textId="77584D4E" w:rsidR="007F1F59" w:rsidRPr="007F1F59" w:rsidRDefault="007F1F59" w:rsidP="007F1F59">
      <w:pPr>
        <w:ind w:left="880" w:firstLine="380"/>
        <w:jc w:val="left"/>
        <w:rPr>
          <w:rFonts w:eastAsiaTheme="minorHAnsi" w:hint="eastAsia"/>
          <w:color w:val="000000" w:themeColor="text1"/>
        </w:rPr>
      </w:pPr>
      <w:r w:rsidRPr="007F1F59">
        <w:rPr>
          <w:rFonts w:eastAsiaTheme="minorHAnsi" w:hint="eastAsia"/>
          <w:color w:val="000000" w:themeColor="text1"/>
        </w:rPr>
        <w:t>单核细胞是在血液中的存在形式，而进入组织内则会成熟为巨噬细胞。炎症</w:t>
      </w:r>
      <w:r>
        <w:rPr>
          <w:rFonts w:eastAsiaTheme="minorHAnsi" w:hint="eastAsia"/>
          <w:color w:val="000000" w:themeColor="text1"/>
        </w:rPr>
        <w:t>组织</w:t>
      </w:r>
      <w:r w:rsidRPr="007F1F59">
        <w:rPr>
          <w:rFonts w:eastAsiaTheme="minorHAnsi" w:hint="eastAsia"/>
          <w:color w:val="000000" w:themeColor="text1"/>
        </w:rPr>
        <w:t>局部的吞噬细胞，有呈递抗原的功能。</w:t>
      </w:r>
    </w:p>
    <w:p w14:paraId="2036F209" w14:textId="70C044DB" w:rsidR="007F1F59" w:rsidRDefault="007F1F5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中性粒细胞</w:t>
      </w:r>
    </w:p>
    <w:p w14:paraId="72112B5D" w14:textId="1BF557D5" w:rsidR="007F1F59" w:rsidRPr="007F1F59" w:rsidRDefault="007F1F59" w:rsidP="007F1F59">
      <w:pPr>
        <w:ind w:left="880" w:firstLine="380"/>
        <w:jc w:val="left"/>
        <w:rPr>
          <w:rFonts w:eastAsiaTheme="minorHAnsi" w:hint="eastAsia"/>
          <w:color w:val="000000" w:themeColor="text1"/>
        </w:rPr>
      </w:pPr>
      <w:r w:rsidRPr="007F1F59">
        <w:rPr>
          <w:rFonts w:eastAsiaTheme="minorHAnsi" w:hint="eastAsia"/>
          <w:color w:val="000000" w:themeColor="text1"/>
        </w:rPr>
        <w:t>人体主要的吞噬细胞，也是游走速度最快的细胞。主要在脓液中富集，负责吞噬和清除衰老的红细胞和抗原</w:t>
      </w:r>
      <w:r w:rsidRPr="007F1F59">
        <w:rPr>
          <w:rFonts w:eastAsiaTheme="minorHAnsi"/>
          <w:color w:val="000000" w:themeColor="text1"/>
        </w:rPr>
        <w:t>-抗体复合物。</w:t>
      </w:r>
    </w:p>
    <w:p w14:paraId="7AAE3639" w14:textId="08633461" w:rsidR="007F1F59" w:rsidRDefault="007F1F5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嗜酸性粒细胞</w:t>
      </w:r>
    </w:p>
    <w:p w14:paraId="1E0738C1" w14:textId="6B42E4A8" w:rsidR="007F1F59" w:rsidRPr="007F1F59" w:rsidRDefault="007F1F59" w:rsidP="007F1F59">
      <w:pPr>
        <w:ind w:left="880" w:firstLine="380"/>
        <w:jc w:val="left"/>
        <w:rPr>
          <w:rFonts w:eastAsiaTheme="minorHAnsi" w:hint="eastAsia"/>
          <w:color w:val="000000" w:themeColor="text1"/>
        </w:rPr>
      </w:pPr>
      <w:r w:rsidRPr="007F1F59">
        <w:rPr>
          <w:rFonts w:eastAsiaTheme="minorHAnsi" w:hint="eastAsia"/>
          <w:color w:val="000000" w:themeColor="text1"/>
        </w:rPr>
        <w:t>主要存在于组织中。限制嗜碱性粒细胞和肥大细胞在</w:t>
      </w:r>
      <w:r w:rsidRPr="007F1F59">
        <w:rPr>
          <w:rFonts w:eastAsiaTheme="minorHAnsi"/>
          <w:color w:val="000000" w:themeColor="text1"/>
        </w:rPr>
        <w:t>I型超敏反应中的作用。</w:t>
      </w:r>
      <w:r w:rsidRPr="007F1F59">
        <w:rPr>
          <w:rFonts w:eastAsiaTheme="minorHAnsi" w:hint="eastAsia"/>
          <w:color w:val="000000" w:themeColor="text1"/>
        </w:rPr>
        <w:t>参与对蠕虫的免疫反应。</w:t>
      </w:r>
      <w:r>
        <w:rPr>
          <w:rFonts w:eastAsiaTheme="minorHAnsi" w:hint="eastAsia"/>
          <w:color w:val="000000" w:themeColor="text1"/>
        </w:rPr>
        <w:t>也</w:t>
      </w:r>
      <w:r w:rsidRPr="007F1F59">
        <w:rPr>
          <w:rFonts w:eastAsiaTheme="minorHAnsi" w:hint="eastAsia"/>
          <w:color w:val="000000" w:themeColor="text1"/>
        </w:rPr>
        <w:t>是哮喘发生发展中组织损伤的主要效应细胞。</w:t>
      </w:r>
    </w:p>
    <w:p w14:paraId="1BCFFA17" w14:textId="14B9FF2D" w:rsidR="007F1F59" w:rsidRDefault="007F1F5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嗜碱性粒细胞</w:t>
      </w:r>
    </w:p>
    <w:p w14:paraId="57199C60" w14:textId="4194672B" w:rsidR="007F1F59" w:rsidRPr="007F1F59" w:rsidRDefault="007F1F59" w:rsidP="007F1F59">
      <w:pPr>
        <w:ind w:left="880" w:firstLine="380"/>
        <w:jc w:val="left"/>
        <w:rPr>
          <w:rFonts w:eastAsiaTheme="minorHAnsi" w:hint="eastAsia"/>
          <w:color w:val="000000" w:themeColor="text1"/>
        </w:rPr>
      </w:pPr>
      <w:r w:rsidRPr="007F1F59">
        <w:rPr>
          <w:rFonts w:eastAsiaTheme="minorHAnsi" w:hint="eastAsia"/>
          <w:color w:val="000000" w:themeColor="text1"/>
        </w:rPr>
        <w:t>主要存在于血液中，发生炎症时迁徙到组织。引起</w:t>
      </w:r>
      <w:r w:rsidRPr="007F1F59">
        <w:rPr>
          <w:rFonts w:eastAsiaTheme="minorHAnsi"/>
          <w:color w:val="000000" w:themeColor="text1"/>
        </w:rPr>
        <w:t>I型超敏反应，是参与变态反应的主要效应细胞。</w:t>
      </w:r>
    </w:p>
    <w:p w14:paraId="6A6D8937" w14:textId="0735F9E5" w:rsidR="00117205" w:rsidRDefault="00117205">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血小板</w:t>
      </w:r>
    </w:p>
    <w:p w14:paraId="6B73DAAC" w14:textId="71D6DF2C" w:rsidR="007F1F59" w:rsidRPr="007F1F59" w:rsidRDefault="007F1F59" w:rsidP="007F1F59">
      <w:pPr>
        <w:ind w:left="425" w:firstLine="415"/>
        <w:jc w:val="left"/>
        <w:rPr>
          <w:rFonts w:eastAsiaTheme="minorHAnsi" w:hint="eastAsia"/>
          <w:color w:val="000000" w:themeColor="text1"/>
        </w:rPr>
      </w:pPr>
      <w:r w:rsidRPr="007F1F59">
        <w:rPr>
          <w:rFonts w:eastAsiaTheme="minorHAnsi" w:hint="eastAsia"/>
          <w:color w:val="000000" w:themeColor="text1"/>
        </w:rPr>
        <w:t>体积最小，无细胞核，</w:t>
      </w:r>
      <w:r>
        <w:rPr>
          <w:rFonts w:eastAsiaTheme="minorHAnsi" w:hint="eastAsia"/>
          <w:color w:val="000000" w:themeColor="text1"/>
        </w:rPr>
        <w:t>实为</w:t>
      </w:r>
      <w:r>
        <w:rPr>
          <w:rFonts w:eastAsiaTheme="minorHAnsi" w:hint="eastAsia"/>
          <w:b/>
          <w:bCs/>
          <w:color w:val="000000" w:themeColor="text1"/>
        </w:rPr>
        <w:t>巨核细胞</w:t>
      </w:r>
      <w:r>
        <w:rPr>
          <w:rFonts w:eastAsiaTheme="minorHAnsi" w:hint="eastAsia"/>
          <w:color w:val="000000" w:themeColor="text1"/>
        </w:rPr>
        <w:t>脱落的细胞碎片。</w:t>
      </w:r>
      <w:r w:rsidRPr="007F1F59">
        <w:rPr>
          <w:rFonts w:eastAsiaTheme="minorHAnsi" w:hint="eastAsia"/>
          <w:color w:val="000000" w:themeColor="text1"/>
        </w:rPr>
        <w:t>非激活态为双面微凸圆盘状；受刺激时可伸出伪足。</w:t>
      </w:r>
      <w:r>
        <w:rPr>
          <w:rFonts w:eastAsiaTheme="minorHAnsi" w:hint="eastAsia"/>
          <w:color w:val="000000" w:themeColor="text1"/>
        </w:rPr>
        <w:t>可</w:t>
      </w:r>
      <w:r w:rsidRPr="007F1F59">
        <w:rPr>
          <w:rFonts w:eastAsiaTheme="minorHAnsi" w:hint="eastAsia"/>
          <w:color w:val="000000" w:themeColor="text1"/>
        </w:rPr>
        <w:t>维持血管内皮细胞的完整性</w:t>
      </w:r>
      <w:r>
        <w:rPr>
          <w:rFonts w:eastAsiaTheme="minorHAnsi" w:hint="eastAsia"/>
          <w:color w:val="000000" w:themeColor="text1"/>
        </w:rPr>
        <w:t>，并</w:t>
      </w:r>
      <w:proofErr w:type="gramStart"/>
      <w:r>
        <w:rPr>
          <w:rFonts w:eastAsiaTheme="minorHAnsi" w:hint="eastAsia"/>
          <w:color w:val="000000" w:themeColor="text1"/>
        </w:rPr>
        <w:t>介</w:t>
      </w:r>
      <w:proofErr w:type="gramEnd"/>
      <w:r>
        <w:rPr>
          <w:rFonts w:eastAsiaTheme="minorHAnsi" w:hint="eastAsia"/>
          <w:color w:val="000000" w:themeColor="text1"/>
        </w:rPr>
        <w:t>导</w:t>
      </w:r>
      <w:r w:rsidRPr="007F1F59">
        <w:rPr>
          <w:rFonts w:eastAsiaTheme="minorHAnsi" w:hint="eastAsia"/>
          <w:color w:val="000000" w:themeColor="text1"/>
        </w:rPr>
        <w:t>凝血和止血</w:t>
      </w:r>
      <w:r>
        <w:rPr>
          <w:rFonts w:eastAsiaTheme="minorHAnsi" w:hint="eastAsia"/>
          <w:color w:val="000000" w:themeColor="text1"/>
        </w:rPr>
        <w:t>的过程。</w:t>
      </w:r>
    </w:p>
    <w:p w14:paraId="3AF3A78C" w14:textId="1166F470" w:rsidR="0057656A" w:rsidRDefault="00644D14">
      <w:pPr>
        <w:pStyle w:val="a6"/>
        <w:numPr>
          <w:ilvl w:val="0"/>
          <w:numId w:val="652"/>
        </w:numPr>
        <w:ind w:firstLineChars="0"/>
        <w:jc w:val="left"/>
        <w:rPr>
          <w:rFonts w:eastAsiaTheme="minorHAnsi" w:hint="eastAsia"/>
          <w:color w:val="000000" w:themeColor="text1"/>
        </w:rPr>
      </w:pPr>
      <w:r>
        <w:rPr>
          <w:rFonts w:eastAsiaTheme="minorHAnsi" w:hint="eastAsia"/>
          <w:color w:val="000000" w:themeColor="text1"/>
        </w:rPr>
        <w:t>心脏</w:t>
      </w:r>
    </w:p>
    <w:p w14:paraId="3CF82AC2" w14:textId="510BA851" w:rsidR="007F1F59" w:rsidRDefault="000C2732">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心脏的基本结构</w:t>
      </w:r>
    </w:p>
    <w:p w14:paraId="33275880" w14:textId="57B917AE" w:rsidR="000C2732" w:rsidRPr="000C2732" w:rsidRDefault="000C2732" w:rsidP="000C2732">
      <w:pPr>
        <w:ind w:firstLine="420"/>
        <w:jc w:val="left"/>
        <w:rPr>
          <w:rFonts w:eastAsiaTheme="minorHAnsi" w:hint="eastAsia"/>
          <w:color w:val="000000" w:themeColor="text1"/>
        </w:rPr>
      </w:pPr>
      <w:r w:rsidRPr="000C2732">
        <w:rPr>
          <w:rFonts w:eastAsiaTheme="minorHAnsi" w:hint="eastAsia"/>
          <w:color w:val="000000" w:themeColor="text1"/>
        </w:rPr>
        <w:t>哺乳动物的心脏包含两心房两心室。左心房与肺静脉相连，左心室与主动脉相连；右心房与</w:t>
      </w:r>
      <w:r>
        <w:rPr>
          <w:rFonts w:eastAsiaTheme="minorHAnsi" w:hint="eastAsia"/>
          <w:color w:val="000000" w:themeColor="text1"/>
        </w:rPr>
        <w:t>上下腔静脉相连，右心室与肺动脉相连。心房与心室之间存在单向开放的瓣膜以避免血液从心室逆流回心房；而心室与动脉之间也有单向开放的瓣膜以防止血液从动脉逆流回心室。左房室瓣称</w:t>
      </w:r>
      <w:r>
        <w:rPr>
          <w:rFonts w:eastAsiaTheme="minorHAnsi" w:hint="eastAsia"/>
          <w:b/>
          <w:bCs/>
          <w:color w:val="000000" w:themeColor="text1"/>
        </w:rPr>
        <w:t>二尖瓣</w:t>
      </w:r>
      <w:r>
        <w:rPr>
          <w:rFonts w:eastAsiaTheme="minorHAnsi" w:hint="eastAsia"/>
          <w:color w:val="000000" w:themeColor="text1"/>
        </w:rPr>
        <w:t>，右房室瓣称</w:t>
      </w:r>
      <w:r>
        <w:rPr>
          <w:rFonts w:eastAsiaTheme="minorHAnsi" w:hint="eastAsia"/>
          <w:b/>
          <w:bCs/>
          <w:color w:val="000000" w:themeColor="text1"/>
        </w:rPr>
        <w:t>三尖瓣</w:t>
      </w:r>
      <w:r>
        <w:rPr>
          <w:rFonts w:eastAsiaTheme="minorHAnsi" w:hint="eastAsia"/>
          <w:color w:val="000000" w:themeColor="text1"/>
        </w:rPr>
        <w:t>，主动脉瓣和肺动脉瓣均称</w:t>
      </w:r>
      <w:r>
        <w:rPr>
          <w:rFonts w:eastAsiaTheme="minorHAnsi" w:hint="eastAsia"/>
          <w:b/>
          <w:bCs/>
          <w:color w:val="000000" w:themeColor="text1"/>
        </w:rPr>
        <w:t>半月瓣</w:t>
      </w:r>
      <w:r>
        <w:rPr>
          <w:rFonts w:eastAsiaTheme="minorHAnsi" w:hint="eastAsia"/>
          <w:color w:val="000000" w:themeColor="text1"/>
        </w:rPr>
        <w:t>。</w:t>
      </w:r>
    </w:p>
    <w:p w14:paraId="3FB3BEAF" w14:textId="63D29240" w:rsidR="000C2732" w:rsidRDefault="000C2732">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心脏的泵血过程</w:t>
      </w:r>
    </w:p>
    <w:p w14:paraId="0F3F0BE4" w14:textId="00B7E7CC" w:rsidR="005E1F1D" w:rsidRDefault="005E1F1D">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心动周期</w:t>
      </w:r>
    </w:p>
    <w:p w14:paraId="6562B1C5" w14:textId="6994029B" w:rsidR="00FA5C19" w:rsidRPr="00FA5C19" w:rsidRDefault="00FA5C19" w:rsidP="00FA5C19">
      <w:pPr>
        <w:ind w:firstLine="420"/>
        <w:jc w:val="left"/>
        <w:rPr>
          <w:rFonts w:eastAsiaTheme="minorHAnsi" w:hint="eastAsia"/>
          <w:color w:val="000000" w:themeColor="text1"/>
        </w:rPr>
      </w:pPr>
      <w:r w:rsidRPr="00FA5C19">
        <w:rPr>
          <w:rFonts w:eastAsiaTheme="minorHAnsi" w:hint="eastAsia"/>
          <w:color w:val="000000" w:themeColor="text1"/>
        </w:rPr>
        <w:t>心脏是周期性活动的，每个收缩和舒张构成的机械活动周期称</w:t>
      </w:r>
      <w:r w:rsidRPr="00FA5C19">
        <w:rPr>
          <w:rFonts w:eastAsiaTheme="minorHAnsi" w:hint="eastAsia"/>
          <w:b/>
          <w:bCs/>
          <w:color w:val="000000" w:themeColor="text1"/>
        </w:rPr>
        <w:t>心动周期</w:t>
      </w:r>
      <w:r w:rsidRPr="00FA5C19">
        <w:rPr>
          <w:rFonts w:eastAsiaTheme="minorHAnsi" w:hint="eastAsia"/>
          <w:color w:val="000000" w:themeColor="text1"/>
        </w:rPr>
        <w:t>。整体上说，心脏</w:t>
      </w:r>
      <w:r>
        <w:rPr>
          <w:rFonts w:eastAsiaTheme="minorHAnsi" w:hint="eastAsia"/>
          <w:color w:val="000000" w:themeColor="text1"/>
        </w:rPr>
        <w:t>舒张期的时长&gt;收缩期的时长，心率加快主要压缩心脏的舒张期。心动周期包括：</w:t>
      </w:r>
    </w:p>
    <w:p w14:paraId="1748B6C0" w14:textId="5C08F37D" w:rsidR="00FA5C19" w:rsidRDefault="00FA5C1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等容收缩期</w:t>
      </w:r>
    </w:p>
    <w:p w14:paraId="0C7D0D12" w14:textId="59726F77" w:rsidR="00FA5C19" w:rsidRPr="00FA5C19" w:rsidRDefault="00FA5C19" w:rsidP="00FA5C19">
      <w:pPr>
        <w:ind w:left="425" w:firstLine="415"/>
        <w:jc w:val="left"/>
        <w:rPr>
          <w:rFonts w:eastAsiaTheme="minorHAnsi" w:hint="eastAsia"/>
          <w:color w:val="000000" w:themeColor="text1"/>
        </w:rPr>
      </w:pPr>
      <w:r w:rsidRPr="00FA5C19">
        <w:rPr>
          <w:rFonts w:eastAsiaTheme="minorHAnsi" w:hint="eastAsia"/>
          <w:color w:val="000000" w:themeColor="text1"/>
        </w:rPr>
        <w:t>心室压力升高到高于</w:t>
      </w:r>
      <w:r w:rsidR="002307A1">
        <w:rPr>
          <w:rFonts w:eastAsiaTheme="minorHAnsi" w:hint="eastAsia"/>
          <w:color w:val="000000" w:themeColor="text1"/>
        </w:rPr>
        <w:t>房内压</w:t>
      </w:r>
      <w:r w:rsidRPr="00FA5C19">
        <w:rPr>
          <w:rFonts w:eastAsiaTheme="minorHAnsi" w:hint="eastAsia"/>
          <w:color w:val="000000" w:themeColor="text1"/>
        </w:rPr>
        <w:t>但仍低于动脉压，故</w:t>
      </w:r>
      <w:r w:rsidRPr="002307A1">
        <w:rPr>
          <w:rFonts w:eastAsiaTheme="minorHAnsi" w:hint="eastAsia"/>
          <w:b/>
          <w:bCs/>
          <w:color w:val="000000" w:themeColor="text1"/>
        </w:rPr>
        <w:t>房室瓣关闭</w:t>
      </w:r>
      <w:r w:rsidRPr="00FA5C19">
        <w:rPr>
          <w:rFonts w:eastAsiaTheme="minorHAnsi" w:hint="eastAsia"/>
          <w:color w:val="000000" w:themeColor="text1"/>
        </w:rPr>
        <w:t>，</w:t>
      </w:r>
      <w:r w:rsidR="002307A1">
        <w:rPr>
          <w:rFonts w:eastAsiaTheme="minorHAnsi" w:hint="eastAsia"/>
          <w:color w:val="000000" w:themeColor="text1"/>
        </w:rPr>
        <w:t>产生</w:t>
      </w:r>
      <w:r w:rsidR="002307A1">
        <w:rPr>
          <w:rFonts w:eastAsiaTheme="minorHAnsi" w:hint="eastAsia"/>
          <w:b/>
          <w:bCs/>
          <w:color w:val="000000" w:themeColor="text1"/>
        </w:rPr>
        <w:t>第一心音</w:t>
      </w:r>
      <w:r w:rsidR="002307A1">
        <w:rPr>
          <w:rFonts w:eastAsiaTheme="minorHAnsi" w:hint="eastAsia"/>
          <w:color w:val="000000" w:themeColor="text1"/>
        </w:rPr>
        <w:t>。半月瓣</w:t>
      </w:r>
      <w:r w:rsidRPr="00FA5C19">
        <w:rPr>
          <w:rFonts w:eastAsiaTheme="minorHAnsi" w:hint="eastAsia"/>
          <w:color w:val="000000" w:themeColor="text1"/>
        </w:rPr>
        <w:t>尚未开启的时期。</w:t>
      </w:r>
      <w:r>
        <w:rPr>
          <w:rFonts w:eastAsiaTheme="minorHAnsi" w:hint="eastAsia"/>
          <w:color w:val="000000" w:themeColor="text1"/>
        </w:rPr>
        <w:t>此时心室与心房和动脉都不连通，容积不变，但心室</w:t>
      </w:r>
      <w:proofErr w:type="gramStart"/>
      <w:r>
        <w:rPr>
          <w:rFonts w:eastAsiaTheme="minorHAnsi" w:hint="eastAsia"/>
          <w:color w:val="000000" w:themeColor="text1"/>
        </w:rPr>
        <w:t>肌</w:t>
      </w:r>
      <w:proofErr w:type="gramEnd"/>
      <w:r>
        <w:rPr>
          <w:rFonts w:eastAsiaTheme="minorHAnsi" w:hint="eastAsia"/>
          <w:color w:val="000000" w:themeColor="text1"/>
        </w:rPr>
        <w:t>收缩，导致</w:t>
      </w:r>
      <w:r w:rsidRPr="00FA5C19">
        <w:rPr>
          <w:rFonts w:eastAsiaTheme="minorHAnsi" w:hint="eastAsia"/>
          <w:color w:val="000000" w:themeColor="text1"/>
        </w:rPr>
        <w:t>室内压急剧升高</w:t>
      </w:r>
      <w:r>
        <w:rPr>
          <w:rFonts w:eastAsiaTheme="minorHAnsi" w:hint="eastAsia"/>
          <w:color w:val="000000" w:themeColor="text1"/>
        </w:rPr>
        <w:t>。</w:t>
      </w:r>
    </w:p>
    <w:p w14:paraId="526BA5CA" w14:textId="06C42056" w:rsidR="00FA5C19" w:rsidRDefault="00FA5C1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射血期</w:t>
      </w:r>
    </w:p>
    <w:p w14:paraId="15F67F50" w14:textId="08B4E27A" w:rsidR="00FA5C19" w:rsidRPr="00FA5C19" w:rsidRDefault="00FA5C19" w:rsidP="00FA5C19">
      <w:pPr>
        <w:ind w:left="425" w:firstLine="415"/>
        <w:jc w:val="left"/>
        <w:rPr>
          <w:rFonts w:eastAsiaTheme="minorHAnsi" w:hint="eastAsia"/>
          <w:color w:val="000000" w:themeColor="text1"/>
        </w:rPr>
      </w:pPr>
      <w:r w:rsidRPr="00FA5C19">
        <w:rPr>
          <w:rFonts w:eastAsiaTheme="minorHAnsi" w:hint="eastAsia"/>
          <w:color w:val="000000" w:themeColor="text1"/>
        </w:rPr>
        <w:t>心室</w:t>
      </w:r>
      <w:proofErr w:type="gramStart"/>
      <w:r w:rsidRPr="00FA5C19">
        <w:rPr>
          <w:rFonts w:eastAsiaTheme="minorHAnsi" w:hint="eastAsia"/>
          <w:color w:val="000000" w:themeColor="text1"/>
        </w:rPr>
        <w:t>肌</w:t>
      </w:r>
      <w:proofErr w:type="gramEnd"/>
      <w:r w:rsidRPr="00FA5C19">
        <w:rPr>
          <w:rFonts w:eastAsiaTheme="minorHAnsi" w:hint="eastAsia"/>
          <w:color w:val="000000" w:themeColor="text1"/>
        </w:rPr>
        <w:t>收缩带动心室内压高于主动脉压，带动</w:t>
      </w:r>
      <w:r w:rsidRPr="002307A1">
        <w:rPr>
          <w:rFonts w:eastAsiaTheme="minorHAnsi" w:hint="eastAsia"/>
          <w:b/>
          <w:bCs/>
          <w:color w:val="000000" w:themeColor="text1"/>
        </w:rPr>
        <w:t>半月瓣开放</w:t>
      </w:r>
      <w:r w:rsidRPr="00FA5C19">
        <w:rPr>
          <w:rFonts w:eastAsiaTheme="minorHAnsi" w:hint="eastAsia"/>
          <w:color w:val="000000" w:themeColor="text1"/>
        </w:rPr>
        <w:t>，心室内血液在高压下大量涌入</w:t>
      </w:r>
      <w:r>
        <w:rPr>
          <w:rFonts w:eastAsiaTheme="minorHAnsi" w:hint="eastAsia"/>
          <w:color w:val="000000" w:themeColor="text1"/>
        </w:rPr>
        <w:t>动脉的时期。可分为</w:t>
      </w:r>
      <w:r w:rsidRPr="00FA5C19">
        <w:rPr>
          <w:rFonts w:eastAsiaTheme="minorHAnsi" w:hint="eastAsia"/>
          <w:b/>
          <w:bCs/>
          <w:color w:val="000000" w:themeColor="text1"/>
        </w:rPr>
        <w:t>快速射血期</w:t>
      </w:r>
      <w:r w:rsidRPr="00FA5C19">
        <w:rPr>
          <w:rFonts w:eastAsiaTheme="minorHAnsi" w:hint="eastAsia"/>
          <w:color w:val="000000" w:themeColor="text1"/>
        </w:rPr>
        <w:t>：射出</w:t>
      </w:r>
      <w:r w:rsidRPr="00FA5C19">
        <w:rPr>
          <w:rFonts w:eastAsiaTheme="minorHAnsi"/>
          <w:color w:val="000000" w:themeColor="text1"/>
        </w:rPr>
        <w:t>2/3，室内</w:t>
      </w:r>
      <w:proofErr w:type="gramStart"/>
      <w:r w:rsidRPr="00FA5C19">
        <w:rPr>
          <w:rFonts w:eastAsiaTheme="minorHAnsi"/>
          <w:color w:val="000000" w:themeColor="text1"/>
        </w:rPr>
        <w:t>压达到</w:t>
      </w:r>
      <w:proofErr w:type="gramEnd"/>
      <w:r w:rsidRPr="00FA5C19">
        <w:rPr>
          <w:rFonts w:eastAsiaTheme="minorHAnsi"/>
          <w:color w:val="000000" w:themeColor="text1"/>
        </w:rPr>
        <w:t>峰值，主动脉压进一步升高</w:t>
      </w:r>
      <w:r>
        <w:rPr>
          <w:rFonts w:eastAsiaTheme="minorHAnsi" w:hint="eastAsia"/>
          <w:color w:val="000000" w:themeColor="text1"/>
        </w:rPr>
        <w:t>；</w:t>
      </w:r>
      <w:r w:rsidRPr="002307A1">
        <w:rPr>
          <w:rFonts w:eastAsiaTheme="minorHAnsi" w:hint="eastAsia"/>
          <w:b/>
          <w:bCs/>
          <w:color w:val="000000" w:themeColor="text1"/>
        </w:rPr>
        <w:t>减慢射血期</w:t>
      </w:r>
      <w:r w:rsidRPr="00FA5C19">
        <w:rPr>
          <w:rFonts w:eastAsiaTheme="minorHAnsi" w:hint="eastAsia"/>
          <w:color w:val="000000" w:themeColor="text1"/>
        </w:rPr>
        <w:t>：射出</w:t>
      </w:r>
      <w:r w:rsidRPr="00FA5C19">
        <w:rPr>
          <w:rFonts w:eastAsiaTheme="minorHAnsi"/>
          <w:color w:val="000000" w:themeColor="text1"/>
        </w:rPr>
        <w:t>1/3，室内压和动脉压都由峰值降低。在快速射血期的中期或稍后，室内压已略低于动脉压，但此时心室内血液因具较高的动能，故仍可逆压力梯度继续进入动脉。</w:t>
      </w:r>
    </w:p>
    <w:p w14:paraId="3A694D1F" w14:textId="74C0704E" w:rsidR="00FA5C19" w:rsidRDefault="00FA5C1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等容舒张期</w:t>
      </w:r>
    </w:p>
    <w:p w14:paraId="24477338" w14:textId="151D042E" w:rsidR="002307A1" w:rsidRPr="002307A1" w:rsidRDefault="002307A1" w:rsidP="002307A1">
      <w:pPr>
        <w:ind w:left="425" w:firstLine="415"/>
        <w:jc w:val="left"/>
        <w:rPr>
          <w:rFonts w:eastAsiaTheme="minorHAnsi" w:hint="eastAsia"/>
          <w:color w:val="000000" w:themeColor="text1"/>
        </w:rPr>
      </w:pPr>
      <w:r w:rsidRPr="002307A1">
        <w:rPr>
          <w:rFonts w:eastAsiaTheme="minorHAnsi" w:hint="eastAsia"/>
          <w:color w:val="000000" w:themeColor="text1"/>
        </w:rPr>
        <w:t>射血结束，</w:t>
      </w:r>
      <w:r w:rsidRPr="002307A1">
        <w:rPr>
          <w:rFonts w:eastAsiaTheme="minorHAnsi" w:hint="eastAsia"/>
          <w:b/>
          <w:bCs/>
          <w:color w:val="000000" w:themeColor="text1"/>
        </w:rPr>
        <w:t>半月瓣关闭</w:t>
      </w:r>
      <w:r w:rsidRPr="002307A1">
        <w:rPr>
          <w:rFonts w:eastAsiaTheme="minorHAnsi" w:hint="eastAsia"/>
          <w:color w:val="000000" w:themeColor="text1"/>
        </w:rPr>
        <w:t>，</w:t>
      </w:r>
      <w:r>
        <w:rPr>
          <w:rFonts w:eastAsiaTheme="minorHAnsi" w:hint="eastAsia"/>
          <w:color w:val="000000" w:themeColor="text1"/>
        </w:rPr>
        <w:t>产生</w:t>
      </w:r>
      <w:r>
        <w:rPr>
          <w:rFonts w:eastAsiaTheme="minorHAnsi" w:hint="eastAsia"/>
          <w:b/>
          <w:bCs/>
          <w:color w:val="000000" w:themeColor="text1"/>
        </w:rPr>
        <w:t>第二心音</w:t>
      </w:r>
      <w:r>
        <w:rPr>
          <w:rFonts w:eastAsiaTheme="minorHAnsi" w:hint="eastAsia"/>
          <w:color w:val="000000" w:themeColor="text1"/>
        </w:rPr>
        <w:t>。</w:t>
      </w:r>
      <w:r w:rsidRPr="002307A1">
        <w:rPr>
          <w:rFonts w:eastAsiaTheme="minorHAnsi" w:hint="eastAsia"/>
          <w:color w:val="000000" w:themeColor="text1"/>
        </w:rPr>
        <w:t>此时室内</w:t>
      </w:r>
      <w:proofErr w:type="gramStart"/>
      <w:r w:rsidRPr="002307A1">
        <w:rPr>
          <w:rFonts w:eastAsiaTheme="minorHAnsi" w:hint="eastAsia"/>
          <w:color w:val="000000" w:themeColor="text1"/>
        </w:rPr>
        <w:t>压仍然</w:t>
      </w:r>
      <w:proofErr w:type="gramEnd"/>
      <w:r w:rsidRPr="002307A1">
        <w:rPr>
          <w:rFonts w:eastAsiaTheme="minorHAnsi" w:hint="eastAsia"/>
          <w:color w:val="000000" w:themeColor="text1"/>
        </w:rPr>
        <w:t>高于房内压，故房室瓣尚未打开。</w:t>
      </w:r>
      <w:r>
        <w:rPr>
          <w:rFonts w:eastAsiaTheme="minorHAnsi" w:hint="eastAsia"/>
          <w:color w:val="000000" w:themeColor="text1"/>
        </w:rPr>
        <w:t>心室再次与心房和动脉隔绝</w:t>
      </w:r>
      <w:r w:rsidRPr="002307A1">
        <w:rPr>
          <w:rFonts w:eastAsiaTheme="minorHAnsi" w:hint="eastAsia"/>
          <w:color w:val="000000" w:themeColor="text1"/>
        </w:rPr>
        <w:t>，容积不变</w:t>
      </w:r>
      <w:r>
        <w:rPr>
          <w:rFonts w:eastAsiaTheme="minorHAnsi" w:hint="eastAsia"/>
          <w:color w:val="000000" w:themeColor="text1"/>
        </w:rPr>
        <w:t>，心室</w:t>
      </w:r>
      <w:proofErr w:type="gramStart"/>
      <w:r>
        <w:rPr>
          <w:rFonts w:eastAsiaTheme="minorHAnsi" w:hint="eastAsia"/>
          <w:color w:val="000000" w:themeColor="text1"/>
        </w:rPr>
        <w:t>肌</w:t>
      </w:r>
      <w:proofErr w:type="gramEnd"/>
      <w:r>
        <w:rPr>
          <w:rFonts w:eastAsiaTheme="minorHAnsi" w:hint="eastAsia"/>
          <w:color w:val="000000" w:themeColor="text1"/>
        </w:rPr>
        <w:t>舒张带动室内压急剧下降。</w:t>
      </w:r>
    </w:p>
    <w:p w14:paraId="6A6906CE" w14:textId="5A370EC3" w:rsidR="00FA5C19" w:rsidRDefault="00FA5C19">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心室充盈期</w:t>
      </w:r>
    </w:p>
    <w:p w14:paraId="7ABA8D87" w14:textId="6DE8D402" w:rsidR="002307A1" w:rsidRDefault="002307A1" w:rsidP="002307A1">
      <w:pPr>
        <w:ind w:left="425" w:firstLine="415"/>
        <w:jc w:val="left"/>
        <w:rPr>
          <w:rFonts w:eastAsiaTheme="minorHAnsi" w:hint="eastAsia"/>
          <w:color w:val="000000" w:themeColor="text1"/>
        </w:rPr>
      </w:pPr>
      <w:r w:rsidRPr="002307A1">
        <w:rPr>
          <w:rFonts w:eastAsiaTheme="minorHAnsi" w:hint="eastAsia"/>
          <w:color w:val="000000" w:themeColor="text1"/>
        </w:rPr>
        <w:t>心室内压降低到低于房内压，带动</w:t>
      </w:r>
      <w:r w:rsidRPr="002307A1">
        <w:rPr>
          <w:rFonts w:eastAsiaTheme="minorHAnsi" w:hint="eastAsia"/>
          <w:b/>
          <w:bCs/>
          <w:color w:val="000000" w:themeColor="text1"/>
        </w:rPr>
        <w:t>房室瓣开放</w:t>
      </w:r>
      <w:r>
        <w:rPr>
          <w:rFonts w:eastAsiaTheme="minorHAnsi" w:hint="eastAsia"/>
          <w:color w:val="000000" w:themeColor="text1"/>
        </w:rPr>
        <w:t>，心房内血液大量涌入心室</w:t>
      </w:r>
      <w:r w:rsidRPr="002307A1">
        <w:rPr>
          <w:rFonts w:eastAsiaTheme="minorHAnsi" w:hint="eastAsia"/>
          <w:color w:val="000000" w:themeColor="text1"/>
        </w:rPr>
        <w:t>。可分为</w:t>
      </w:r>
      <w:r w:rsidRPr="002307A1">
        <w:rPr>
          <w:rFonts w:eastAsiaTheme="minorHAnsi" w:hint="eastAsia"/>
          <w:b/>
          <w:bCs/>
          <w:color w:val="000000" w:themeColor="text1"/>
        </w:rPr>
        <w:t>快速充盈期</w:t>
      </w:r>
      <w:r w:rsidRPr="002307A1">
        <w:rPr>
          <w:rFonts w:eastAsiaTheme="minorHAnsi" w:hint="eastAsia"/>
          <w:color w:val="000000" w:themeColor="text1"/>
        </w:rPr>
        <w:t>：房室瓣开启初期，压力梯度很大，快速“抽吸”</w:t>
      </w:r>
      <w:r>
        <w:rPr>
          <w:rFonts w:eastAsiaTheme="minorHAnsi" w:hint="eastAsia"/>
          <w:color w:val="000000" w:themeColor="text1"/>
        </w:rPr>
        <w:t>，</w:t>
      </w:r>
      <w:r w:rsidRPr="002307A1">
        <w:rPr>
          <w:rFonts w:eastAsiaTheme="minorHAnsi"/>
          <w:color w:val="000000" w:themeColor="text1"/>
        </w:rPr>
        <w:t>动力</w:t>
      </w:r>
      <w:r>
        <w:rPr>
          <w:rFonts w:eastAsiaTheme="minorHAnsi" w:hint="eastAsia"/>
          <w:color w:val="000000" w:themeColor="text1"/>
        </w:rPr>
        <w:t>主要</w:t>
      </w:r>
      <w:r w:rsidRPr="002307A1">
        <w:rPr>
          <w:rFonts w:eastAsiaTheme="minorHAnsi"/>
          <w:color w:val="000000" w:themeColor="text1"/>
        </w:rPr>
        <w:t>来自于心室舒张</w:t>
      </w:r>
      <w:r>
        <w:rPr>
          <w:rFonts w:eastAsiaTheme="minorHAnsi" w:hint="eastAsia"/>
          <w:color w:val="000000" w:themeColor="text1"/>
        </w:rPr>
        <w:t>。</w:t>
      </w:r>
      <w:r w:rsidRPr="002307A1">
        <w:rPr>
          <w:rFonts w:eastAsiaTheme="minorHAnsi" w:hint="eastAsia"/>
          <w:color w:val="000000" w:themeColor="text1"/>
        </w:rPr>
        <w:t>快速充盈期末乳头肌突然伸展</w:t>
      </w:r>
      <w:r>
        <w:rPr>
          <w:rFonts w:eastAsiaTheme="minorHAnsi" w:hint="eastAsia"/>
          <w:color w:val="000000" w:themeColor="text1"/>
        </w:rPr>
        <w:t>，及</w:t>
      </w:r>
      <w:r w:rsidRPr="002307A1">
        <w:rPr>
          <w:rFonts w:eastAsiaTheme="minorHAnsi"/>
          <w:color w:val="000000" w:themeColor="text1"/>
        </w:rPr>
        <w:t>血</w:t>
      </w:r>
      <w:proofErr w:type="gramStart"/>
      <w:r w:rsidRPr="002307A1">
        <w:rPr>
          <w:rFonts w:eastAsiaTheme="minorHAnsi"/>
          <w:color w:val="000000" w:themeColor="text1"/>
        </w:rPr>
        <w:t>流突然</w:t>
      </w:r>
      <w:proofErr w:type="gramEnd"/>
      <w:r w:rsidRPr="002307A1">
        <w:rPr>
          <w:rFonts w:eastAsiaTheme="minorHAnsi"/>
          <w:color w:val="000000" w:themeColor="text1"/>
        </w:rPr>
        <w:t>减速</w:t>
      </w:r>
      <w:r>
        <w:rPr>
          <w:rFonts w:eastAsiaTheme="minorHAnsi" w:hint="eastAsia"/>
          <w:color w:val="000000" w:themeColor="text1"/>
        </w:rPr>
        <w:t>产生</w:t>
      </w:r>
      <w:r>
        <w:rPr>
          <w:rFonts w:eastAsiaTheme="minorHAnsi" w:hint="eastAsia"/>
          <w:b/>
          <w:bCs/>
          <w:color w:val="000000" w:themeColor="text1"/>
        </w:rPr>
        <w:t>第三心音</w:t>
      </w:r>
      <w:r>
        <w:rPr>
          <w:rFonts w:eastAsiaTheme="minorHAnsi" w:hint="eastAsia"/>
          <w:color w:val="000000" w:themeColor="text1"/>
        </w:rPr>
        <w:t>；</w:t>
      </w:r>
      <w:r w:rsidRPr="002307A1">
        <w:rPr>
          <w:rFonts w:eastAsiaTheme="minorHAnsi" w:hint="eastAsia"/>
          <w:b/>
          <w:bCs/>
          <w:color w:val="000000" w:themeColor="text1"/>
        </w:rPr>
        <w:t>减慢充盈期</w:t>
      </w:r>
      <w:r w:rsidRPr="002307A1">
        <w:rPr>
          <w:rFonts w:eastAsiaTheme="minorHAnsi" w:hint="eastAsia"/>
          <w:color w:val="000000" w:themeColor="text1"/>
        </w:rPr>
        <w:t>：</w:t>
      </w:r>
      <w:r>
        <w:rPr>
          <w:rFonts w:eastAsiaTheme="minorHAnsi" w:hint="eastAsia"/>
          <w:color w:val="000000" w:themeColor="text1"/>
        </w:rPr>
        <w:t>压力梯度变小，</w:t>
      </w:r>
      <w:r w:rsidRPr="002307A1">
        <w:rPr>
          <w:rFonts w:eastAsiaTheme="minorHAnsi" w:hint="eastAsia"/>
          <w:color w:val="000000" w:themeColor="text1"/>
        </w:rPr>
        <w:t>心室</w:t>
      </w:r>
      <w:r>
        <w:rPr>
          <w:rFonts w:eastAsiaTheme="minorHAnsi" w:hint="eastAsia"/>
          <w:color w:val="000000" w:themeColor="text1"/>
        </w:rPr>
        <w:t>缓慢地继续</w:t>
      </w:r>
      <w:r w:rsidRPr="002307A1">
        <w:rPr>
          <w:rFonts w:eastAsiaTheme="minorHAnsi" w:hint="eastAsia"/>
          <w:color w:val="000000" w:themeColor="text1"/>
        </w:rPr>
        <w:t>充盈，</w:t>
      </w:r>
      <w:r>
        <w:rPr>
          <w:rFonts w:eastAsiaTheme="minorHAnsi" w:hint="eastAsia"/>
          <w:color w:val="000000" w:themeColor="text1"/>
        </w:rPr>
        <w:t>主要由于</w:t>
      </w:r>
      <w:r w:rsidRPr="002307A1">
        <w:rPr>
          <w:rFonts w:eastAsiaTheme="minorHAnsi" w:hint="eastAsia"/>
          <w:color w:val="000000" w:themeColor="text1"/>
        </w:rPr>
        <w:t>心房收缩</w:t>
      </w:r>
      <w:r>
        <w:rPr>
          <w:rFonts w:eastAsiaTheme="minorHAnsi" w:hint="eastAsia"/>
          <w:color w:val="000000" w:themeColor="text1"/>
        </w:rPr>
        <w:t>，产生</w:t>
      </w:r>
      <w:r>
        <w:rPr>
          <w:rFonts w:eastAsiaTheme="minorHAnsi" w:hint="eastAsia"/>
          <w:b/>
          <w:bCs/>
          <w:color w:val="000000" w:themeColor="text1"/>
        </w:rPr>
        <w:t>第四心音</w:t>
      </w:r>
      <w:r w:rsidRPr="002307A1">
        <w:rPr>
          <w:rFonts w:eastAsiaTheme="minorHAnsi" w:hint="eastAsia"/>
          <w:color w:val="000000" w:themeColor="text1"/>
        </w:rPr>
        <w:t>。</w:t>
      </w:r>
    </w:p>
    <w:p w14:paraId="1647CDD0" w14:textId="72E9612F" w:rsidR="005E1F1D" w:rsidRDefault="005E1F1D">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心电图</w:t>
      </w:r>
    </w:p>
    <w:p w14:paraId="5A481C0E" w14:textId="6770C43D" w:rsidR="005E1F1D" w:rsidRDefault="005E1F1D" w:rsidP="005E1F1D">
      <w:pPr>
        <w:ind w:firstLine="420"/>
        <w:jc w:val="left"/>
        <w:rPr>
          <w:rFonts w:eastAsiaTheme="minorHAnsi" w:hint="eastAsia"/>
          <w:color w:val="000000" w:themeColor="text1"/>
        </w:rPr>
      </w:pPr>
      <w:r w:rsidRPr="005E1F1D">
        <w:rPr>
          <w:rFonts w:eastAsiaTheme="minorHAnsi" w:hint="eastAsia"/>
          <w:color w:val="000000" w:themeColor="text1"/>
        </w:rPr>
        <w:t>心脏活动时，一部分心肌因去极化而产生动作电位时，与邻旁静息的心肌相比，</w:t>
      </w:r>
      <w:r w:rsidRPr="005E1F1D">
        <w:rPr>
          <w:rFonts w:eastAsiaTheme="minorHAnsi"/>
          <w:color w:val="000000" w:themeColor="text1"/>
        </w:rPr>
        <w:t>它的极性发生暂时的反转，变为内</w:t>
      </w:r>
      <w:proofErr w:type="gramStart"/>
      <w:r w:rsidRPr="005E1F1D">
        <w:rPr>
          <w:rFonts w:eastAsiaTheme="minorHAnsi"/>
          <w:color w:val="000000" w:themeColor="text1"/>
        </w:rPr>
        <w:t>正外负</w:t>
      </w:r>
      <w:proofErr w:type="gramEnd"/>
      <w:r w:rsidRPr="005E1F1D">
        <w:rPr>
          <w:rFonts w:eastAsiaTheme="minorHAnsi"/>
          <w:color w:val="000000" w:themeColor="text1"/>
        </w:rPr>
        <w:t>。</w:t>
      </w:r>
      <w:r>
        <w:rPr>
          <w:rFonts w:eastAsiaTheme="minorHAnsi" w:hint="eastAsia"/>
          <w:color w:val="000000" w:themeColor="text1"/>
        </w:rPr>
        <w:t>心脏产生的电势差的动态变化过程可</w:t>
      </w:r>
      <w:r w:rsidRPr="005E1F1D">
        <w:rPr>
          <w:rFonts w:eastAsiaTheme="minorHAnsi" w:hint="eastAsia"/>
          <w:color w:val="000000" w:themeColor="text1"/>
        </w:rPr>
        <w:t>在体表记录到</w:t>
      </w:r>
      <w:r>
        <w:rPr>
          <w:rFonts w:eastAsiaTheme="minorHAnsi" w:hint="eastAsia"/>
          <w:color w:val="000000" w:themeColor="text1"/>
        </w:rPr>
        <w:t>，为</w:t>
      </w:r>
      <w:r>
        <w:rPr>
          <w:rFonts w:eastAsiaTheme="minorHAnsi" w:hint="eastAsia"/>
          <w:b/>
          <w:bCs/>
          <w:color w:val="000000" w:themeColor="text1"/>
        </w:rPr>
        <w:t>心电图</w:t>
      </w:r>
      <w:r w:rsidR="00B51C36">
        <w:rPr>
          <w:rFonts w:eastAsiaTheme="minorHAnsi" w:hint="eastAsia"/>
          <w:color w:val="000000" w:themeColor="text1"/>
        </w:rPr>
        <w:t>（ECG）</w:t>
      </w:r>
      <w:r>
        <w:rPr>
          <w:rFonts w:eastAsiaTheme="minorHAnsi" w:hint="eastAsia"/>
          <w:color w:val="000000" w:themeColor="text1"/>
        </w:rPr>
        <w:t>。心电图的波形如下图所示：</w:t>
      </w:r>
    </w:p>
    <w:p w14:paraId="2CC86545" w14:textId="7A426277" w:rsidR="005E1F1D" w:rsidRDefault="005E1F1D" w:rsidP="005E1F1D">
      <w:pPr>
        <w:jc w:val="center"/>
        <w:rPr>
          <w:rFonts w:eastAsiaTheme="minorHAnsi" w:hint="eastAsia"/>
          <w:color w:val="000000" w:themeColor="text1"/>
        </w:rPr>
      </w:pPr>
      <w:r w:rsidRPr="005E1F1D">
        <w:rPr>
          <w:rFonts w:eastAsiaTheme="minorHAnsi"/>
          <w:noProof/>
          <w:color w:val="000000" w:themeColor="text1"/>
        </w:rPr>
        <w:drawing>
          <wp:inline distT="0" distB="0" distL="0" distR="0" wp14:anchorId="5FC8604C" wp14:editId="1ECB9BFB">
            <wp:extent cx="3109283" cy="3390900"/>
            <wp:effectExtent l="0" t="0" r="0" b="0"/>
            <wp:docPr id="1139229873" name="图片 2">
              <a:extLst xmlns:a="http://schemas.openxmlformats.org/drawingml/2006/main">
                <a:ext uri="{FF2B5EF4-FFF2-40B4-BE49-F238E27FC236}">
                  <a16:creationId xmlns:a16="http://schemas.microsoft.com/office/drawing/2014/main" id="{863816DB-21E7-6B4E-3CE4-66B773B6D8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63816DB-21E7-6B4E-3CE4-66B773B6D8AA}"/>
                        </a:ext>
                      </a:extLst>
                    </pic:cNvPr>
                    <pic:cNvPicPr>
                      <a:picLocks noChangeAspect="1"/>
                    </pic:cNvPicPr>
                  </pic:nvPicPr>
                  <pic:blipFill>
                    <a:blip r:embed="rId115"/>
                    <a:stretch>
                      <a:fillRect/>
                    </a:stretch>
                  </pic:blipFill>
                  <pic:spPr>
                    <a:xfrm>
                      <a:off x="0" y="0"/>
                      <a:ext cx="3112356" cy="3394252"/>
                    </a:xfrm>
                    <a:prstGeom prst="rect">
                      <a:avLst/>
                    </a:prstGeom>
                  </pic:spPr>
                </pic:pic>
              </a:graphicData>
            </a:graphic>
          </wp:inline>
        </w:drawing>
      </w:r>
    </w:p>
    <w:p w14:paraId="18907FA0" w14:textId="1AC520B3" w:rsidR="005E1F1D" w:rsidRDefault="005E1F1D" w:rsidP="005E1F1D">
      <w:pPr>
        <w:rPr>
          <w:rFonts w:eastAsiaTheme="minorHAnsi" w:hint="eastAsia"/>
          <w:color w:val="000000" w:themeColor="text1"/>
        </w:rPr>
      </w:pPr>
      <w:r>
        <w:rPr>
          <w:rFonts w:eastAsiaTheme="minorHAnsi"/>
          <w:color w:val="000000" w:themeColor="text1"/>
        </w:rPr>
        <w:tab/>
      </w:r>
      <w:r>
        <w:rPr>
          <w:rFonts w:eastAsiaTheme="minorHAnsi" w:hint="eastAsia"/>
          <w:color w:val="000000" w:themeColor="text1"/>
        </w:rPr>
        <w:t>其中，</w:t>
      </w:r>
      <w:r w:rsidRPr="005E1F1D">
        <w:rPr>
          <w:rFonts w:eastAsiaTheme="minorHAnsi"/>
          <w:color w:val="000000" w:themeColor="text1"/>
        </w:rPr>
        <w:t>P波</w:t>
      </w:r>
      <w:r>
        <w:rPr>
          <w:rFonts w:eastAsiaTheme="minorHAnsi" w:hint="eastAsia"/>
          <w:color w:val="000000" w:themeColor="text1"/>
        </w:rPr>
        <w:t>由</w:t>
      </w:r>
      <w:r w:rsidRPr="005E1F1D">
        <w:rPr>
          <w:rFonts w:eastAsiaTheme="minorHAnsi"/>
          <w:color w:val="000000" w:themeColor="text1"/>
        </w:rPr>
        <w:t>左、右两心房去极化</w:t>
      </w:r>
      <w:r>
        <w:rPr>
          <w:rFonts w:eastAsiaTheme="minorHAnsi" w:hint="eastAsia"/>
          <w:color w:val="000000" w:themeColor="text1"/>
        </w:rPr>
        <w:t>产生；</w:t>
      </w:r>
      <w:r w:rsidRPr="005E1F1D">
        <w:rPr>
          <w:rFonts w:eastAsiaTheme="minorHAnsi"/>
          <w:color w:val="000000" w:themeColor="text1"/>
        </w:rPr>
        <w:t>QRS波群</w:t>
      </w:r>
      <w:r>
        <w:rPr>
          <w:rFonts w:eastAsiaTheme="minorHAnsi" w:hint="eastAsia"/>
          <w:color w:val="000000" w:themeColor="text1"/>
        </w:rPr>
        <w:t>对应</w:t>
      </w:r>
      <w:r w:rsidRPr="005E1F1D">
        <w:rPr>
          <w:rFonts w:eastAsiaTheme="minorHAnsi"/>
          <w:color w:val="000000" w:themeColor="text1"/>
        </w:rPr>
        <w:t>左、右两心室去极化</w:t>
      </w:r>
      <w:r>
        <w:rPr>
          <w:rFonts w:eastAsiaTheme="minorHAnsi" w:hint="eastAsia"/>
          <w:color w:val="000000" w:themeColor="text1"/>
        </w:rPr>
        <w:t>；</w:t>
      </w:r>
      <w:r w:rsidRPr="005E1F1D">
        <w:rPr>
          <w:rFonts w:eastAsiaTheme="minorHAnsi"/>
          <w:color w:val="000000" w:themeColor="text1"/>
        </w:rPr>
        <w:t>T波</w:t>
      </w:r>
      <w:r>
        <w:rPr>
          <w:rFonts w:eastAsiaTheme="minorHAnsi" w:hint="eastAsia"/>
          <w:color w:val="000000" w:themeColor="text1"/>
        </w:rPr>
        <w:t>对应</w:t>
      </w:r>
      <w:r w:rsidRPr="005E1F1D">
        <w:rPr>
          <w:rFonts w:eastAsiaTheme="minorHAnsi"/>
          <w:color w:val="000000" w:themeColor="text1"/>
        </w:rPr>
        <w:t>心室复极化</w:t>
      </w:r>
      <w:r>
        <w:rPr>
          <w:rFonts w:eastAsiaTheme="minorHAnsi" w:hint="eastAsia"/>
          <w:color w:val="000000" w:themeColor="text1"/>
        </w:rPr>
        <w:t>；</w:t>
      </w:r>
      <w:r w:rsidRPr="005E1F1D">
        <w:rPr>
          <w:rFonts w:eastAsiaTheme="minorHAnsi"/>
          <w:color w:val="000000" w:themeColor="text1"/>
        </w:rPr>
        <w:t>U波</w:t>
      </w:r>
      <w:r>
        <w:rPr>
          <w:rFonts w:eastAsiaTheme="minorHAnsi" w:hint="eastAsia"/>
          <w:color w:val="000000" w:themeColor="text1"/>
        </w:rPr>
        <w:t>推测</w:t>
      </w:r>
      <w:r w:rsidRPr="005E1F1D">
        <w:rPr>
          <w:rFonts w:eastAsiaTheme="minorHAnsi"/>
          <w:color w:val="000000" w:themeColor="text1"/>
        </w:rPr>
        <w:t>与浦肯野纤维的复极化有关</w:t>
      </w:r>
      <w:r>
        <w:rPr>
          <w:rFonts w:eastAsiaTheme="minorHAnsi" w:hint="eastAsia"/>
          <w:color w:val="000000" w:themeColor="text1"/>
        </w:rPr>
        <w:t>。</w:t>
      </w:r>
      <w:r w:rsidRPr="005E1F1D">
        <w:rPr>
          <w:rFonts w:eastAsiaTheme="minorHAnsi"/>
          <w:color w:val="000000" w:themeColor="text1"/>
        </w:rPr>
        <w:t>PR间期（PQ间期）</w:t>
      </w:r>
      <w:r>
        <w:rPr>
          <w:rFonts w:eastAsiaTheme="minorHAnsi" w:hint="eastAsia"/>
          <w:color w:val="000000" w:themeColor="text1"/>
        </w:rPr>
        <w:t>对应</w:t>
      </w:r>
      <w:r w:rsidRPr="005E1F1D">
        <w:rPr>
          <w:rFonts w:eastAsiaTheme="minorHAnsi"/>
          <w:color w:val="000000" w:themeColor="text1"/>
        </w:rPr>
        <w:t>房室传导</w:t>
      </w:r>
      <w:r>
        <w:rPr>
          <w:rFonts w:eastAsiaTheme="minorHAnsi" w:hint="eastAsia"/>
          <w:color w:val="000000" w:themeColor="text1"/>
        </w:rPr>
        <w:t>的时期；</w:t>
      </w:r>
      <w:r w:rsidRPr="005E1F1D">
        <w:rPr>
          <w:rFonts w:eastAsiaTheme="minorHAnsi"/>
          <w:color w:val="000000" w:themeColor="text1"/>
        </w:rPr>
        <w:t>QT间期</w:t>
      </w:r>
      <w:r>
        <w:rPr>
          <w:rFonts w:eastAsiaTheme="minorHAnsi" w:hint="eastAsia"/>
          <w:color w:val="000000" w:themeColor="text1"/>
        </w:rPr>
        <w:t>为</w:t>
      </w:r>
      <w:r w:rsidRPr="005E1F1D">
        <w:rPr>
          <w:rFonts w:eastAsiaTheme="minorHAnsi"/>
          <w:color w:val="000000" w:themeColor="text1"/>
        </w:rPr>
        <w:t>心室开始去极化到完全复极化所经历的时间</w:t>
      </w:r>
      <w:r>
        <w:rPr>
          <w:rFonts w:eastAsiaTheme="minorHAnsi" w:hint="eastAsia"/>
          <w:color w:val="000000" w:themeColor="text1"/>
        </w:rPr>
        <w:t>。在</w:t>
      </w:r>
      <w:r w:rsidRPr="005E1F1D">
        <w:rPr>
          <w:rFonts w:eastAsiaTheme="minorHAnsi"/>
          <w:color w:val="000000" w:themeColor="text1"/>
        </w:rPr>
        <w:t>ST段</w:t>
      </w:r>
      <w:r>
        <w:rPr>
          <w:rFonts w:eastAsiaTheme="minorHAnsi" w:hint="eastAsia"/>
          <w:color w:val="000000" w:themeColor="text1"/>
        </w:rPr>
        <w:t>，</w:t>
      </w:r>
      <w:r w:rsidRPr="005E1F1D">
        <w:rPr>
          <w:rFonts w:eastAsiaTheme="minorHAnsi"/>
          <w:color w:val="000000" w:themeColor="text1"/>
        </w:rPr>
        <w:t>心室各部分均处于去极化状态</w:t>
      </w:r>
      <w:r>
        <w:rPr>
          <w:rFonts w:eastAsiaTheme="minorHAnsi" w:hint="eastAsia"/>
          <w:color w:val="000000" w:themeColor="text1"/>
        </w:rPr>
        <w:t>。</w:t>
      </w:r>
    </w:p>
    <w:p w14:paraId="67732E3C" w14:textId="22FD3380" w:rsidR="005E1F1D" w:rsidRDefault="005E1F1D" w:rsidP="005E1F1D">
      <w:pPr>
        <w:ind w:firstLine="420"/>
        <w:jc w:val="left"/>
        <w:rPr>
          <w:rFonts w:eastAsiaTheme="minorHAnsi" w:hint="eastAsia"/>
          <w:color w:val="000000" w:themeColor="text1"/>
        </w:rPr>
      </w:pPr>
      <w:r>
        <w:rPr>
          <w:rFonts w:eastAsiaTheme="minorHAnsi" w:hint="eastAsia"/>
          <w:color w:val="000000" w:themeColor="text1"/>
        </w:rPr>
        <w:t>心脏的电活动、</w:t>
      </w:r>
      <w:r w:rsidR="00B51C36">
        <w:rPr>
          <w:rFonts w:eastAsiaTheme="minorHAnsi" w:hint="eastAsia"/>
          <w:color w:val="000000" w:themeColor="text1"/>
        </w:rPr>
        <w:t>各部位压强</w:t>
      </w:r>
      <w:r>
        <w:rPr>
          <w:rFonts w:eastAsiaTheme="minorHAnsi" w:hint="eastAsia"/>
          <w:color w:val="000000" w:themeColor="text1"/>
        </w:rPr>
        <w:t>、左心室容积在心动周期的过程中的变化如下图所示：</w:t>
      </w:r>
    </w:p>
    <w:p w14:paraId="48C1A594" w14:textId="07D7DBDE" w:rsidR="005E1F1D" w:rsidRDefault="005E1F1D" w:rsidP="005E1F1D">
      <w:pPr>
        <w:jc w:val="center"/>
        <w:rPr>
          <w:rFonts w:eastAsiaTheme="minorHAnsi" w:hint="eastAsia"/>
          <w:color w:val="000000" w:themeColor="text1"/>
        </w:rPr>
      </w:pPr>
      <w:r w:rsidRPr="005E1F1D">
        <w:rPr>
          <w:rFonts w:eastAsiaTheme="minorHAnsi"/>
          <w:noProof/>
          <w:color w:val="000000" w:themeColor="text1"/>
        </w:rPr>
        <w:drawing>
          <wp:inline distT="0" distB="0" distL="0" distR="0" wp14:anchorId="7F1A8F4A" wp14:editId="5C715161">
            <wp:extent cx="3667760" cy="3721100"/>
            <wp:effectExtent l="0" t="0" r="0" b="0"/>
            <wp:docPr id="1153044087" name="图片 4">
              <a:extLst xmlns:a="http://schemas.openxmlformats.org/drawingml/2006/main">
                <a:ext uri="{FF2B5EF4-FFF2-40B4-BE49-F238E27FC236}">
                  <a16:creationId xmlns:a16="http://schemas.microsoft.com/office/drawing/2014/main" id="{97F7DFC6-F99A-CF33-14BE-DBFAC94632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97F7DFC6-F99A-CF33-14BE-DBFAC946322B}"/>
                        </a:ext>
                      </a:extLst>
                    </pic:cNvPr>
                    <pic:cNvPicPr>
                      <a:picLocks noChangeAspect="1"/>
                    </pic:cNvPicPr>
                  </pic:nvPicPr>
                  <pic:blipFill rotWithShape="1">
                    <a:blip r:embed="rId116"/>
                    <a:srcRect b="20158"/>
                    <a:stretch/>
                  </pic:blipFill>
                  <pic:spPr bwMode="auto">
                    <a:xfrm>
                      <a:off x="0" y="0"/>
                      <a:ext cx="3671457" cy="3724851"/>
                    </a:xfrm>
                    <a:prstGeom prst="rect">
                      <a:avLst/>
                    </a:prstGeom>
                    <a:ln>
                      <a:noFill/>
                    </a:ln>
                    <a:extLst>
                      <a:ext uri="{53640926-AAD7-44D8-BBD7-CCE9431645EC}">
                        <a14:shadowObscured xmlns:a14="http://schemas.microsoft.com/office/drawing/2010/main"/>
                      </a:ext>
                    </a:extLst>
                  </pic:spPr>
                </pic:pic>
              </a:graphicData>
            </a:graphic>
          </wp:inline>
        </w:drawing>
      </w:r>
    </w:p>
    <w:p w14:paraId="711D36F5" w14:textId="1D9C29B0" w:rsidR="00B51C36" w:rsidRDefault="00B51C36" w:rsidP="005E1F1D">
      <w:pPr>
        <w:jc w:val="center"/>
        <w:rPr>
          <w:rFonts w:eastAsiaTheme="minorHAnsi" w:hint="eastAsia"/>
          <w:color w:val="000000" w:themeColor="text1"/>
        </w:rPr>
      </w:pPr>
      <w:r>
        <w:rPr>
          <w:rFonts w:eastAsiaTheme="minorHAnsi" w:hint="eastAsia"/>
          <w:color w:val="000000" w:themeColor="text1"/>
        </w:rPr>
        <w:t>Time (msec) 时间（毫秒）</w:t>
      </w:r>
    </w:p>
    <w:p w14:paraId="2D0F84B7" w14:textId="6B8BA0B2" w:rsidR="00B51C36" w:rsidRDefault="00B51C36" w:rsidP="005E1F1D">
      <w:pPr>
        <w:jc w:val="center"/>
        <w:rPr>
          <w:rFonts w:eastAsiaTheme="minorHAnsi" w:hint="eastAsia"/>
          <w:color w:val="000000" w:themeColor="text1"/>
        </w:rPr>
      </w:pPr>
      <w:r>
        <w:rPr>
          <w:rFonts w:eastAsiaTheme="minorHAnsi" w:hint="eastAsia"/>
          <w:color w:val="000000" w:themeColor="text1"/>
        </w:rPr>
        <w:t>Electrocardiogram (ECG) 心电图</w:t>
      </w:r>
    </w:p>
    <w:p w14:paraId="40D7BE4B" w14:textId="305F7CF8" w:rsidR="00B51C36" w:rsidRDefault="00B51C36" w:rsidP="005E1F1D">
      <w:pPr>
        <w:jc w:val="center"/>
        <w:rPr>
          <w:rFonts w:eastAsiaTheme="minorHAnsi" w:hint="eastAsia"/>
          <w:color w:val="000000" w:themeColor="text1"/>
        </w:rPr>
      </w:pPr>
      <w:r>
        <w:rPr>
          <w:rFonts w:eastAsiaTheme="minorHAnsi" w:hint="eastAsia"/>
          <w:color w:val="000000" w:themeColor="text1"/>
        </w:rPr>
        <w:t>QRS complex QRS波群</w:t>
      </w:r>
    </w:p>
    <w:p w14:paraId="642A2E53" w14:textId="27DE6578" w:rsidR="00B51C36" w:rsidRDefault="00B51C36" w:rsidP="005E1F1D">
      <w:pPr>
        <w:jc w:val="center"/>
        <w:rPr>
          <w:rFonts w:eastAsiaTheme="minorHAnsi" w:hint="eastAsia"/>
          <w:color w:val="000000" w:themeColor="text1"/>
        </w:rPr>
      </w:pPr>
      <w:r>
        <w:rPr>
          <w:rFonts w:eastAsiaTheme="minorHAnsi" w:hint="eastAsia"/>
          <w:color w:val="000000" w:themeColor="text1"/>
        </w:rPr>
        <w:t>Pressure (mmHg) 压强</w:t>
      </w:r>
    </w:p>
    <w:p w14:paraId="2A35DBBB" w14:textId="602A5C69" w:rsidR="00B51C36" w:rsidRDefault="00B51C36" w:rsidP="005E1F1D">
      <w:pPr>
        <w:jc w:val="center"/>
        <w:rPr>
          <w:rFonts w:eastAsiaTheme="minorHAnsi" w:hint="eastAsia"/>
          <w:color w:val="000000" w:themeColor="text1"/>
        </w:rPr>
      </w:pPr>
      <w:r>
        <w:rPr>
          <w:rFonts w:eastAsiaTheme="minorHAnsi" w:hint="eastAsia"/>
          <w:color w:val="000000" w:themeColor="text1"/>
        </w:rPr>
        <w:t>Aorta 动脉内压</w:t>
      </w:r>
    </w:p>
    <w:p w14:paraId="43F169AF" w14:textId="20DAAFF3" w:rsidR="00B51C36" w:rsidRDefault="00B51C36" w:rsidP="005E1F1D">
      <w:pPr>
        <w:jc w:val="center"/>
        <w:rPr>
          <w:rFonts w:eastAsiaTheme="minorHAnsi" w:hint="eastAsia"/>
          <w:color w:val="000000" w:themeColor="text1"/>
        </w:rPr>
      </w:pPr>
      <w:r>
        <w:rPr>
          <w:rFonts w:eastAsiaTheme="minorHAnsi" w:hint="eastAsia"/>
          <w:color w:val="000000" w:themeColor="text1"/>
        </w:rPr>
        <w:t>Left ventricular pressure 左心室内压</w:t>
      </w:r>
    </w:p>
    <w:p w14:paraId="73AD09DF" w14:textId="19352B42" w:rsidR="00B51C36" w:rsidRDefault="00B51C36" w:rsidP="005E1F1D">
      <w:pPr>
        <w:jc w:val="center"/>
        <w:rPr>
          <w:rFonts w:eastAsiaTheme="minorHAnsi" w:hint="eastAsia"/>
          <w:color w:val="000000" w:themeColor="text1"/>
        </w:rPr>
      </w:pPr>
      <w:r>
        <w:rPr>
          <w:rFonts w:eastAsiaTheme="minorHAnsi" w:hint="eastAsia"/>
          <w:color w:val="000000" w:themeColor="text1"/>
        </w:rPr>
        <w:t>Left atrial pressure 左心房内压</w:t>
      </w:r>
    </w:p>
    <w:p w14:paraId="7CCE0B3E" w14:textId="03BF8196" w:rsidR="00B51C36" w:rsidRDefault="00B51C36" w:rsidP="005E1F1D">
      <w:pPr>
        <w:jc w:val="center"/>
        <w:rPr>
          <w:rFonts w:eastAsiaTheme="minorHAnsi" w:hint="eastAsia"/>
          <w:color w:val="000000" w:themeColor="text1"/>
        </w:rPr>
      </w:pPr>
      <w:r>
        <w:rPr>
          <w:rFonts w:eastAsiaTheme="minorHAnsi" w:hint="eastAsia"/>
          <w:color w:val="000000" w:themeColor="text1"/>
        </w:rPr>
        <w:t>Heart sounds 心音</w:t>
      </w:r>
    </w:p>
    <w:p w14:paraId="6EFE2902" w14:textId="72AF26C5" w:rsidR="00B51C36" w:rsidRDefault="00B51C36" w:rsidP="005E1F1D">
      <w:pPr>
        <w:jc w:val="center"/>
        <w:rPr>
          <w:rFonts w:eastAsiaTheme="minorHAnsi" w:hint="eastAsia"/>
          <w:color w:val="000000" w:themeColor="text1"/>
        </w:rPr>
      </w:pPr>
      <w:r>
        <w:rPr>
          <w:rFonts w:eastAsiaTheme="minorHAnsi" w:hint="eastAsia"/>
          <w:color w:val="000000" w:themeColor="text1"/>
        </w:rPr>
        <w:t>Left ventricular volume(mL) 左心室容积(mL)</w:t>
      </w:r>
    </w:p>
    <w:p w14:paraId="409CF0A6" w14:textId="251CD33E" w:rsidR="00B51C36" w:rsidRDefault="00B51C36" w:rsidP="005E1F1D">
      <w:pPr>
        <w:jc w:val="center"/>
        <w:rPr>
          <w:rFonts w:eastAsiaTheme="minorHAnsi" w:hint="eastAsia"/>
          <w:color w:val="000000" w:themeColor="text1"/>
        </w:rPr>
      </w:pPr>
      <w:r>
        <w:rPr>
          <w:rFonts w:eastAsiaTheme="minorHAnsi" w:hint="eastAsia"/>
          <w:color w:val="000000" w:themeColor="text1"/>
        </w:rPr>
        <w:t>Atrial systole 心房收缩期</w:t>
      </w:r>
    </w:p>
    <w:p w14:paraId="1D59FCFB" w14:textId="5DE0C691" w:rsidR="00B51C36" w:rsidRDefault="00B51C36" w:rsidP="005E1F1D">
      <w:pPr>
        <w:jc w:val="center"/>
        <w:rPr>
          <w:rFonts w:eastAsiaTheme="minorHAnsi" w:hint="eastAsia"/>
          <w:color w:val="000000" w:themeColor="text1"/>
        </w:rPr>
      </w:pPr>
      <w:r>
        <w:rPr>
          <w:rFonts w:eastAsiaTheme="minorHAnsi" w:hint="eastAsia"/>
          <w:color w:val="000000" w:themeColor="text1"/>
        </w:rPr>
        <w:t>Ventricular systole 心室收缩期</w:t>
      </w:r>
    </w:p>
    <w:p w14:paraId="4C4B1183" w14:textId="132E88BD" w:rsidR="00B51C36" w:rsidRDefault="00B51C36" w:rsidP="00B51C36">
      <w:pPr>
        <w:jc w:val="center"/>
        <w:rPr>
          <w:rFonts w:eastAsiaTheme="minorHAnsi" w:hint="eastAsia"/>
          <w:color w:val="000000" w:themeColor="text1"/>
        </w:rPr>
      </w:pPr>
      <w:r>
        <w:rPr>
          <w:rFonts w:eastAsiaTheme="minorHAnsi" w:hint="eastAsia"/>
          <w:color w:val="000000" w:themeColor="text1"/>
        </w:rPr>
        <w:t>Ventricular diastole 心室舒张期</w:t>
      </w:r>
    </w:p>
    <w:p w14:paraId="0415933C" w14:textId="62EE6762" w:rsidR="005E1F1D" w:rsidRDefault="00B51C36">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心脏泵血功能的评价指标</w:t>
      </w:r>
    </w:p>
    <w:p w14:paraId="05A85498" w14:textId="77777777" w:rsidR="00B51C36" w:rsidRDefault="00B51C36">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射血分数</w:t>
      </w:r>
    </w:p>
    <w:p w14:paraId="23C5FB41" w14:textId="43D278AD" w:rsidR="00B51C36" w:rsidRDefault="00B51C36" w:rsidP="00B51C36">
      <w:pPr>
        <w:pStyle w:val="a6"/>
        <w:ind w:left="1320" w:firstLineChars="0" w:firstLine="0"/>
        <w:jc w:val="left"/>
        <w:rPr>
          <w:rFonts w:eastAsiaTheme="minorHAnsi" w:hint="eastAsia"/>
          <w:color w:val="000000" w:themeColor="text1"/>
        </w:rPr>
      </w:pPr>
      <w:r w:rsidRPr="00B51C36">
        <w:rPr>
          <w:rFonts w:eastAsiaTheme="minorHAnsi" w:hint="eastAsia"/>
          <w:color w:val="000000" w:themeColor="text1"/>
        </w:rPr>
        <w:t>搏出量占心室舒张末期容积的百分比</w:t>
      </w:r>
      <w:r>
        <w:rPr>
          <w:rFonts w:eastAsiaTheme="minorHAnsi" w:hint="eastAsia"/>
          <w:color w:val="000000" w:themeColor="text1"/>
        </w:rPr>
        <w:t>。</w:t>
      </w:r>
    </w:p>
    <w:p w14:paraId="1609DE0F" w14:textId="1C18FCD6" w:rsidR="00B51C36" w:rsidRDefault="00B51C36">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每搏输出量</w:t>
      </w:r>
    </w:p>
    <w:p w14:paraId="52C20C24" w14:textId="301AC3C1" w:rsidR="00B51C36" w:rsidRPr="00B51C36" w:rsidRDefault="00B51C36" w:rsidP="00B51C36">
      <w:pPr>
        <w:ind w:left="880" w:firstLine="380"/>
        <w:jc w:val="left"/>
        <w:rPr>
          <w:rFonts w:eastAsiaTheme="minorHAnsi" w:hint="eastAsia"/>
          <w:color w:val="000000" w:themeColor="text1"/>
        </w:rPr>
      </w:pPr>
      <w:r w:rsidRPr="00B51C36">
        <w:rPr>
          <w:rFonts w:eastAsiaTheme="minorHAnsi" w:hint="eastAsia"/>
          <w:color w:val="000000" w:themeColor="text1"/>
        </w:rPr>
        <w:t>一侧心室一次心脏搏动所射出的血液量，即</w:t>
      </w:r>
      <w:r w:rsidRPr="00B51C36">
        <w:rPr>
          <w:rFonts w:eastAsiaTheme="minorHAnsi"/>
          <w:color w:val="000000" w:themeColor="text1"/>
        </w:rPr>
        <w:t>心室舒张末期容积-心室收缩末期容积。</w:t>
      </w:r>
      <w:r>
        <w:rPr>
          <w:rFonts w:eastAsiaTheme="minorHAnsi" w:hint="eastAsia"/>
          <w:color w:val="000000" w:themeColor="text1"/>
        </w:rPr>
        <w:t>简称搏出量。</w:t>
      </w:r>
    </w:p>
    <w:p w14:paraId="2D374B2C" w14:textId="25C1FD33" w:rsidR="00B51C36" w:rsidRDefault="00B51C36">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心率</w:t>
      </w:r>
    </w:p>
    <w:p w14:paraId="65B86941" w14:textId="42CF41E7" w:rsidR="00B51C36" w:rsidRDefault="00B51C36" w:rsidP="00B51C36">
      <w:pPr>
        <w:pStyle w:val="a6"/>
        <w:ind w:left="1320" w:firstLineChars="0" w:firstLine="0"/>
        <w:jc w:val="left"/>
        <w:rPr>
          <w:rFonts w:eastAsiaTheme="minorHAnsi" w:hint="eastAsia"/>
          <w:color w:val="000000" w:themeColor="text1"/>
        </w:rPr>
      </w:pPr>
      <w:r>
        <w:rPr>
          <w:rFonts w:eastAsiaTheme="minorHAnsi" w:hint="eastAsia"/>
          <w:color w:val="000000" w:themeColor="text1"/>
        </w:rPr>
        <w:t>每分钟心脏搏动的次数。</w:t>
      </w:r>
    </w:p>
    <w:p w14:paraId="177CAAD2" w14:textId="0E950E49" w:rsidR="00B51C36" w:rsidRDefault="00B51C36">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每分输出量</w:t>
      </w:r>
    </w:p>
    <w:p w14:paraId="6317AE80" w14:textId="3E151A9F" w:rsidR="00B51C36" w:rsidRPr="00B51C36" w:rsidRDefault="00B51C36" w:rsidP="00B51C36">
      <w:pPr>
        <w:pStyle w:val="a6"/>
        <w:ind w:left="1320" w:firstLineChars="0" w:firstLine="0"/>
        <w:jc w:val="left"/>
        <w:rPr>
          <w:rFonts w:eastAsiaTheme="minorHAnsi" w:hint="eastAsia"/>
          <w:color w:val="000000" w:themeColor="text1"/>
        </w:rPr>
      </w:pPr>
      <w:r w:rsidRPr="00B51C36">
        <w:rPr>
          <w:rFonts w:eastAsiaTheme="minorHAnsi" w:hint="eastAsia"/>
          <w:color w:val="000000" w:themeColor="text1"/>
        </w:rPr>
        <w:t>一侧心室每分钟射出的血液量</w:t>
      </w:r>
      <w:r>
        <w:rPr>
          <w:rFonts w:eastAsiaTheme="minorHAnsi" w:hint="eastAsia"/>
          <w:color w:val="000000" w:themeColor="text1"/>
        </w:rPr>
        <w:t>，显然为</w:t>
      </w:r>
      <w:r w:rsidRPr="00B51C36">
        <w:rPr>
          <w:rFonts w:eastAsiaTheme="minorHAnsi"/>
          <w:color w:val="000000" w:themeColor="text1"/>
        </w:rPr>
        <w:t>心率*搏出量</w:t>
      </w:r>
      <w:r>
        <w:rPr>
          <w:rFonts w:eastAsiaTheme="minorHAnsi" w:hint="eastAsia"/>
          <w:color w:val="000000" w:themeColor="text1"/>
        </w:rPr>
        <w:t>。也称心输出量。</w:t>
      </w:r>
    </w:p>
    <w:p w14:paraId="68F113EC" w14:textId="4E86D798" w:rsidR="00B51C36" w:rsidRDefault="00B51C36">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心指数</w:t>
      </w:r>
    </w:p>
    <w:p w14:paraId="5F7D51BD" w14:textId="33D6BC1B" w:rsidR="00B51C36" w:rsidRDefault="00B51C36" w:rsidP="00B51C36">
      <w:pPr>
        <w:pStyle w:val="a6"/>
        <w:ind w:left="1320" w:firstLineChars="0" w:firstLine="0"/>
        <w:jc w:val="left"/>
        <w:rPr>
          <w:rFonts w:eastAsiaTheme="minorHAnsi" w:hint="eastAsia"/>
          <w:color w:val="000000" w:themeColor="text1"/>
        </w:rPr>
      </w:pPr>
      <w:r w:rsidRPr="00B51C36">
        <w:rPr>
          <w:rFonts w:eastAsiaTheme="minorHAnsi" w:hint="eastAsia"/>
          <w:color w:val="000000" w:themeColor="text1"/>
        </w:rPr>
        <w:t>单位体表面积的心输出量。</w:t>
      </w:r>
    </w:p>
    <w:p w14:paraId="0F23E49A" w14:textId="1B0C187D" w:rsidR="000C2732" w:rsidRDefault="000C2732">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心输出量的影响因素</w:t>
      </w:r>
    </w:p>
    <w:p w14:paraId="7E7B6020" w14:textId="4B1657D4" w:rsidR="00B51C36" w:rsidRDefault="00B51C36">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心室收缩的前负荷</w:t>
      </w:r>
    </w:p>
    <w:p w14:paraId="0896490E" w14:textId="0DBFB3F8" w:rsidR="00E540F2" w:rsidRPr="00E540F2" w:rsidRDefault="00E540F2" w:rsidP="00E540F2">
      <w:pPr>
        <w:ind w:left="425" w:firstLine="415"/>
        <w:jc w:val="left"/>
        <w:rPr>
          <w:rFonts w:eastAsiaTheme="minorHAnsi" w:hint="eastAsia"/>
          <w:color w:val="000000" w:themeColor="text1"/>
        </w:rPr>
      </w:pPr>
      <w:r w:rsidRPr="00E540F2">
        <w:rPr>
          <w:rFonts w:eastAsiaTheme="minorHAnsi" w:hint="eastAsia"/>
          <w:color w:val="000000" w:themeColor="text1"/>
        </w:rPr>
        <w:t>心室收缩的前负荷，即心室收缩期开始时的初长度，取决于心室舒张末期的血液充盈量</w:t>
      </w:r>
      <w:r>
        <w:rPr>
          <w:rFonts w:eastAsiaTheme="minorHAnsi" w:hint="eastAsia"/>
          <w:color w:val="000000" w:themeColor="text1"/>
        </w:rPr>
        <w:t>，后者则由包括静脉回心血量、心室舒张功能等在内的多方面因素决定。在生理范围内，前负荷增大可带动心室收缩张力和搏出量的增大。这一规律在1914年由Starling在哺乳动物心脏中发现，并称为</w:t>
      </w:r>
      <w:r>
        <w:rPr>
          <w:rFonts w:eastAsiaTheme="minorHAnsi" w:hint="eastAsia"/>
          <w:b/>
          <w:bCs/>
          <w:color w:val="000000" w:themeColor="text1"/>
        </w:rPr>
        <w:t>Starling定律</w:t>
      </w:r>
      <w:r>
        <w:rPr>
          <w:rFonts w:eastAsiaTheme="minorHAnsi" w:hint="eastAsia"/>
          <w:color w:val="000000" w:themeColor="text1"/>
        </w:rPr>
        <w:t>。前负荷与搏出量的这种关联使得心肌具备一种无需神经体液因素参与的，根据静脉回心血量精细调控搏出量的机制，称</w:t>
      </w:r>
      <w:r>
        <w:rPr>
          <w:rFonts w:eastAsiaTheme="minorHAnsi" w:hint="eastAsia"/>
          <w:b/>
          <w:bCs/>
          <w:color w:val="000000" w:themeColor="text1"/>
        </w:rPr>
        <w:t>异长自身调节</w:t>
      </w:r>
      <w:r>
        <w:rPr>
          <w:rFonts w:eastAsiaTheme="minorHAnsi" w:hint="eastAsia"/>
          <w:color w:val="000000" w:themeColor="text1"/>
        </w:rPr>
        <w:t>。</w:t>
      </w:r>
    </w:p>
    <w:p w14:paraId="76EF88F8" w14:textId="3044CCE7" w:rsidR="00B51C36" w:rsidRDefault="00B51C36">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心室收缩的后负荷</w:t>
      </w:r>
    </w:p>
    <w:p w14:paraId="42EC4462" w14:textId="420C3756" w:rsidR="00E540F2" w:rsidRPr="00E540F2" w:rsidRDefault="00E540F2" w:rsidP="00E540F2">
      <w:pPr>
        <w:ind w:left="425" w:firstLine="415"/>
        <w:jc w:val="left"/>
        <w:rPr>
          <w:rFonts w:eastAsiaTheme="minorHAnsi" w:hint="eastAsia"/>
          <w:color w:val="000000" w:themeColor="text1"/>
        </w:rPr>
      </w:pPr>
      <w:r w:rsidRPr="00E540F2">
        <w:rPr>
          <w:rFonts w:eastAsiaTheme="minorHAnsi" w:hint="eastAsia"/>
          <w:color w:val="000000" w:themeColor="text1"/>
        </w:rPr>
        <w:t>大动脉血压为心室收缩的后负荷。后负荷的升高可降低搏出量下降，从而使得下一个心动周期</w:t>
      </w:r>
      <w:r>
        <w:rPr>
          <w:rFonts w:eastAsiaTheme="minorHAnsi" w:hint="eastAsia"/>
          <w:color w:val="000000" w:themeColor="text1"/>
        </w:rPr>
        <w:t>心室前负荷增大，搏出量再次上升至恢复正常。因而主动脉压在80-170mmHg范围内波动时，搏出量的动态调整使得心输出量整体不发生明显改变。</w:t>
      </w:r>
    </w:p>
    <w:p w14:paraId="6C92810F" w14:textId="580F1E47" w:rsidR="00B51C36" w:rsidRDefault="00B51C36">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心肌收缩能力</w:t>
      </w:r>
    </w:p>
    <w:p w14:paraId="2CDDE3FF" w14:textId="261723B5" w:rsidR="00E540F2" w:rsidRPr="005673F0" w:rsidRDefault="00E540F2" w:rsidP="00E540F2">
      <w:pPr>
        <w:ind w:left="425" w:firstLine="415"/>
        <w:jc w:val="left"/>
        <w:rPr>
          <w:rFonts w:eastAsiaTheme="minorHAnsi" w:hint="eastAsia"/>
          <w:color w:val="000000" w:themeColor="text1"/>
        </w:rPr>
      </w:pPr>
      <w:r w:rsidRPr="00E540F2">
        <w:rPr>
          <w:rFonts w:eastAsiaTheme="minorHAnsi" w:hint="eastAsia"/>
          <w:color w:val="000000" w:themeColor="text1"/>
        </w:rPr>
        <w:t>心肌不依赖于前负荷和后负荷能改变其力学活动的内在特性为心肌收缩能力，又称心肌的</w:t>
      </w:r>
      <w:r w:rsidRPr="00E540F2">
        <w:rPr>
          <w:rFonts w:eastAsiaTheme="minorHAnsi" w:hint="eastAsia"/>
          <w:b/>
          <w:bCs/>
          <w:color w:val="000000" w:themeColor="text1"/>
        </w:rPr>
        <w:t>变力状态</w:t>
      </w:r>
      <w:r>
        <w:rPr>
          <w:rFonts w:eastAsiaTheme="minorHAnsi" w:hint="eastAsia"/>
          <w:color w:val="000000" w:themeColor="text1"/>
        </w:rPr>
        <w:t>。</w:t>
      </w:r>
      <w:r w:rsidR="005673F0">
        <w:rPr>
          <w:rFonts w:eastAsiaTheme="minorHAnsi" w:hint="eastAsia"/>
          <w:color w:val="000000" w:themeColor="text1"/>
        </w:rPr>
        <w:t>神经、体液因素都可调节心肌收缩能力，另外心肌存在不依赖于前后负荷的调节心肌收缩能力的自身调节机制，称</w:t>
      </w:r>
      <w:r w:rsidR="005673F0">
        <w:rPr>
          <w:rFonts w:eastAsiaTheme="minorHAnsi" w:hint="eastAsia"/>
          <w:b/>
          <w:bCs/>
          <w:color w:val="000000" w:themeColor="text1"/>
        </w:rPr>
        <w:t>等长自身调节</w:t>
      </w:r>
      <w:r w:rsidR="005673F0">
        <w:rPr>
          <w:rFonts w:eastAsiaTheme="minorHAnsi" w:hint="eastAsia"/>
          <w:color w:val="000000" w:themeColor="text1"/>
        </w:rPr>
        <w:t>。调控的对象为活化的横桥数量和肌球蛋白头部ATP酶的活性。</w:t>
      </w:r>
    </w:p>
    <w:p w14:paraId="22030434" w14:textId="68C4F270" w:rsidR="00B51C36" w:rsidRDefault="00B51C36">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心率</w:t>
      </w:r>
    </w:p>
    <w:p w14:paraId="7D92D793" w14:textId="7542F92E" w:rsidR="005673F0" w:rsidRPr="005673F0" w:rsidRDefault="00827D10" w:rsidP="00B87645">
      <w:pPr>
        <w:ind w:left="425" w:firstLine="415"/>
        <w:jc w:val="left"/>
        <w:rPr>
          <w:rFonts w:eastAsiaTheme="minorHAnsi" w:hint="eastAsia"/>
          <w:color w:val="000000" w:themeColor="text1"/>
        </w:rPr>
      </w:pPr>
      <w:r w:rsidRPr="00827D10">
        <w:rPr>
          <w:rFonts w:eastAsiaTheme="minorHAnsi" w:hint="eastAsia"/>
          <w:color w:val="000000" w:themeColor="text1"/>
        </w:rPr>
        <w:t>心率在</w:t>
      </w:r>
      <w:r w:rsidR="005673F0" w:rsidRPr="00827D10">
        <w:rPr>
          <w:rFonts w:eastAsiaTheme="minorHAnsi"/>
          <w:color w:val="000000" w:themeColor="text1"/>
        </w:rPr>
        <w:t>40～150</w:t>
      </w:r>
      <w:r w:rsidRPr="00827D10">
        <w:rPr>
          <w:rFonts w:eastAsiaTheme="minorHAnsi" w:hint="eastAsia"/>
          <w:color w:val="000000" w:themeColor="text1"/>
        </w:rPr>
        <w:t>bpm范围内，则心率上升促进心输出量的升高</w:t>
      </w:r>
      <w:r>
        <w:rPr>
          <w:rFonts w:eastAsiaTheme="minorHAnsi" w:hint="eastAsia"/>
          <w:color w:val="000000" w:themeColor="text1"/>
        </w:rPr>
        <w:t>；心率过高，则</w:t>
      </w:r>
      <w:r w:rsidR="00B87645">
        <w:rPr>
          <w:rFonts w:eastAsiaTheme="minorHAnsi" w:hint="eastAsia"/>
          <w:color w:val="000000" w:themeColor="text1"/>
        </w:rPr>
        <w:t>主要是心室舒张期</w:t>
      </w:r>
      <w:r w:rsidR="005673F0" w:rsidRPr="005673F0">
        <w:rPr>
          <w:rFonts w:eastAsiaTheme="minorHAnsi"/>
          <w:color w:val="000000" w:themeColor="text1"/>
        </w:rPr>
        <w:t>缩短</w:t>
      </w:r>
      <w:r w:rsidR="00B87645">
        <w:rPr>
          <w:rFonts w:eastAsiaTheme="minorHAnsi" w:hint="eastAsia"/>
          <w:color w:val="000000" w:themeColor="text1"/>
        </w:rPr>
        <w:t>，</w:t>
      </w:r>
      <w:r w:rsidR="005673F0" w:rsidRPr="005673F0">
        <w:rPr>
          <w:rFonts w:eastAsiaTheme="minorHAnsi"/>
          <w:color w:val="000000" w:themeColor="text1"/>
        </w:rPr>
        <w:t>充盈量</w:t>
      </w:r>
      <w:r w:rsidR="00B87645">
        <w:rPr>
          <w:rFonts w:eastAsiaTheme="minorHAnsi" w:hint="eastAsia"/>
          <w:color w:val="000000" w:themeColor="text1"/>
        </w:rPr>
        <w:t>过度降低，每搏输出量下降，心输出量下降。</w:t>
      </w:r>
    </w:p>
    <w:p w14:paraId="45F181E2" w14:textId="605131AB" w:rsidR="00644D14" w:rsidRDefault="00644D14">
      <w:pPr>
        <w:pStyle w:val="a6"/>
        <w:numPr>
          <w:ilvl w:val="0"/>
          <w:numId w:val="652"/>
        </w:numPr>
        <w:ind w:firstLineChars="0"/>
        <w:jc w:val="left"/>
        <w:rPr>
          <w:rFonts w:eastAsiaTheme="minorHAnsi" w:hint="eastAsia"/>
          <w:color w:val="000000" w:themeColor="text1"/>
        </w:rPr>
      </w:pPr>
      <w:r>
        <w:rPr>
          <w:rFonts w:eastAsiaTheme="minorHAnsi" w:hint="eastAsia"/>
          <w:color w:val="000000" w:themeColor="text1"/>
        </w:rPr>
        <w:t>血管系统</w:t>
      </w:r>
    </w:p>
    <w:p w14:paraId="207B96F2" w14:textId="791AFE4F" w:rsidR="00B87645" w:rsidRDefault="00B87645">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血管的分类</w:t>
      </w:r>
    </w:p>
    <w:p w14:paraId="2F309D3E" w14:textId="770D1E4D" w:rsidR="00B87645" w:rsidRDefault="00B87645">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弹性贮器血管</w:t>
      </w:r>
    </w:p>
    <w:p w14:paraId="6B741358" w14:textId="1668A75D" w:rsidR="00B87645" w:rsidRPr="00B87645" w:rsidRDefault="00B87645" w:rsidP="00B87645">
      <w:pPr>
        <w:ind w:left="425" w:firstLine="415"/>
        <w:jc w:val="left"/>
        <w:rPr>
          <w:rFonts w:eastAsiaTheme="minorHAnsi" w:hint="eastAsia"/>
          <w:color w:val="000000" w:themeColor="text1"/>
        </w:rPr>
      </w:pPr>
      <w:r w:rsidRPr="00B87645">
        <w:rPr>
          <w:rFonts w:eastAsiaTheme="minorHAnsi" w:hint="eastAsia"/>
          <w:color w:val="000000" w:themeColor="text1"/>
        </w:rPr>
        <w:t>包括主动脉、肺动脉主干及其发出的最大分支。使心室的间断射血转化为血液在血管中的连续流动，同时使心动周期中血压的波动幅度减小。</w:t>
      </w:r>
    </w:p>
    <w:p w14:paraId="1DC4AFF3" w14:textId="43BC8D09" w:rsidR="00B87645" w:rsidRDefault="00B87645">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分配血管</w:t>
      </w:r>
    </w:p>
    <w:p w14:paraId="0EF086B2" w14:textId="0AB00FBC" w:rsidR="00B87645" w:rsidRDefault="00B87645" w:rsidP="00B87645">
      <w:pPr>
        <w:pStyle w:val="a6"/>
        <w:ind w:left="865" w:firstLineChars="0" w:firstLine="0"/>
        <w:jc w:val="left"/>
        <w:rPr>
          <w:rFonts w:eastAsiaTheme="minorHAnsi" w:hint="eastAsia"/>
          <w:color w:val="000000" w:themeColor="text1"/>
        </w:rPr>
      </w:pPr>
      <w:r>
        <w:rPr>
          <w:rFonts w:eastAsiaTheme="minorHAnsi" w:hint="eastAsia"/>
          <w:color w:val="000000" w:themeColor="text1"/>
        </w:rPr>
        <w:t>包括中动脉，将血液运输至各组织器官。</w:t>
      </w:r>
    </w:p>
    <w:p w14:paraId="1F14F52F" w14:textId="2C346EEF" w:rsidR="00B87645" w:rsidRDefault="00182A38">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毛细血管及</w:t>
      </w:r>
      <w:r w:rsidR="00204C7A">
        <w:rPr>
          <w:rFonts w:eastAsiaTheme="minorHAnsi" w:hint="eastAsia"/>
          <w:color w:val="000000" w:themeColor="text1"/>
        </w:rPr>
        <w:t>阻力血管</w:t>
      </w:r>
    </w:p>
    <w:p w14:paraId="7A9E7749" w14:textId="0CE6F6CD" w:rsidR="00204C7A" w:rsidRPr="00204C7A" w:rsidRDefault="00204C7A" w:rsidP="00204C7A">
      <w:pPr>
        <w:ind w:left="425" w:firstLine="415"/>
        <w:jc w:val="left"/>
        <w:rPr>
          <w:rFonts w:eastAsiaTheme="minorHAnsi" w:hint="eastAsia"/>
          <w:color w:val="000000" w:themeColor="text1"/>
        </w:rPr>
      </w:pPr>
      <w:r w:rsidRPr="00204C7A">
        <w:rPr>
          <w:rFonts w:eastAsiaTheme="minorHAnsi" w:hint="eastAsia"/>
          <w:color w:val="000000" w:themeColor="text1"/>
        </w:rPr>
        <w:t>毛细血管的管壁由单层内皮细胞组成，包绕</w:t>
      </w:r>
      <w:proofErr w:type="gramStart"/>
      <w:r w:rsidRPr="00204C7A">
        <w:rPr>
          <w:rFonts w:eastAsiaTheme="minorHAnsi" w:hint="eastAsia"/>
          <w:color w:val="000000" w:themeColor="text1"/>
        </w:rPr>
        <w:t>一</w:t>
      </w:r>
      <w:proofErr w:type="gramEnd"/>
      <w:r w:rsidRPr="00204C7A">
        <w:rPr>
          <w:rFonts w:eastAsiaTheme="minorHAnsi" w:hint="eastAsia"/>
          <w:color w:val="000000" w:themeColor="text1"/>
        </w:rPr>
        <w:t>薄层基膜，通透性较高。毛细血管阻力血管</w:t>
      </w:r>
      <w:r>
        <w:rPr>
          <w:rFonts w:eastAsiaTheme="minorHAnsi" w:hint="eastAsia"/>
          <w:color w:val="000000" w:themeColor="text1"/>
        </w:rPr>
        <w:t>包括小动脉、微动脉和微静脉，具有舒缩功能以调整血管口径和局部血流量及毛细血管血压。</w:t>
      </w:r>
    </w:p>
    <w:p w14:paraId="31061037" w14:textId="2C5328BA" w:rsidR="00204C7A" w:rsidRDefault="00204C7A">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容量血管</w:t>
      </w:r>
    </w:p>
    <w:p w14:paraId="656575AE" w14:textId="3489D2D5" w:rsidR="00204C7A" w:rsidRPr="00204C7A" w:rsidRDefault="00204C7A" w:rsidP="00204C7A">
      <w:pPr>
        <w:pStyle w:val="a6"/>
        <w:ind w:left="865" w:firstLineChars="0" w:firstLine="0"/>
        <w:jc w:val="left"/>
        <w:rPr>
          <w:rFonts w:eastAsiaTheme="minorHAnsi" w:hint="eastAsia"/>
          <w:color w:val="000000" w:themeColor="text1"/>
        </w:rPr>
      </w:pPr>
      <w:r w:rsidRPr="00204C7A">
        <w:rPr>
          <w:rFonts w:eastAsiaTheme="minorHAnsi" w:hint="eastAsia"/>
          <w:color w:val="000000" w:themeColor="text1"/>
        </w:rPr>
        <w:t>包括静脉系统</w:t>
      </w:r>
      <w:r>
        <w:rPr>
          <w:rFonts w:eastAsiaTheme="minorHAnsi" w:hint="eastAsia"/>
          <w:color w:val="000000" w:themeColor="text1"/>
        </w:rPr>
        <w:t>，</w:t>
      </w:r>
      <w:r w:rsidRPr="00204C7A">
        <w:rPr>
          <w:rFonts w:eastAsiaTheme="minorHAnsi" w:hint="eastAsia"/>
          <w:color w:val="000000" w:themeColor="text1"/>
        </w:rPr>
        <w:t>具有血液储存库的作用。</w:t>
      </w:r>
    </w:p>
    <w:p w14:paraId="0B72CA60" w14:textId="43BDDA1D" w:rsidR="00204C7A" w:rsidRDefault="00204C7A">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短路血管</w:t>
      </w:r>
    </w:p>
    <w:p w14:paraId="61DBAE62" w14:textId="1D141C3B" w:rsidR="00204C7A" w:rsidRPr="00204C7A" w:rsidRDefault="00204C7A" w:rsidP="00204C7A">
      <w:pPr>
        <w:ind w:left="425" w:firstLine="415"/>
        <w:jc w:val="left"/>
        <w:rPr>
          <w:rFonts w:eastAsiaTheme="minorHAnsi" w:hint="eastAsia"/>
          <w:color w:val="000000" w:themeColor="text1"/>
        </w:rPr>
      </w:pPr>
      <w:r w:rsidRPr="00204C7A">
        <w:rPr>
          <w:rFonts w:eastAsiaTheme="minorHAnsi" w:hint="eastAsia"/>
          <w:color w:val="000000" w:themeColor="text1"/>
        </w:rPr>
        <w:t>是小动脉和小静脉的直接吻合支。主要分布在手指、足趾、耳郭等处的皮肤中，与体温调节相关。</w:t>
      </w:r>
    </w:p>
    <w:p w14:paraId="29AD9049" w14:textId="229C9E25" w:rsidR="00B87645" w:rsidRDefault="00B87645">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血压</w:t>
      </w:r>
    </w:p>
    <w:p w14:paraId="4D8EE34E" w14:textId="77777777" w:rsidR="00D26104" w:rsidRPr="00D26104" w:rsidRDefault="00D26104" w:rsidP="00D26104">
      <w:pPr>
        <w:pStyle w:val="a6"/>
        <w:ind w:left="440" w:firstLineChars="0" w:firstLine="0"/>
        <w:jc w:val="left"/>
        <w:rPr>
          <w:rFonts w:eastAsiaTheme="minorHAnsi" w:hint="eastAsia"/>
          <w:color w:val="000000" w:themeColor="text1"/>
        </w:rPr>
      </w:pPr>
      <w:r w:rsidRPr="00D26104">
        <w:rPr>
          <w:rFonts w:eastAsiaTheme="minorHAnsi" w:hint="eastAsia"/>
          <w:color w:val="000000" w:themeColor="text1"/>
        </w:rPr>
        <w:t>血管内流动的血液对血管侧壁的压强。</w:t>
      </w:r>
    </w:p>
    <w:p w14:paraId="7DB2FC4D" w14:textId="77777777" w:rsidR="00D26104" w:rsidRPr="00D26104" w:rsidRDefault="00D26104" w:rsidP="00D26104">
      <w:pPr>
        <w:pStyle w:val="a6"/>
        <w:ind w:left="440" w:firstLineChars="0" w:firstLine="0"/>
        <w:jc w:val="left"/>
        <w:rPr>
          <w:rFonts w:eastAsiaTheme="minorHAnsi" w:hint="eastAsia"/>
          <w:color w:val="000000" w:themeColor="text1"/>
        </w:rPr>
      </w:pPr>
      <w:r w:rsidRPr="00D26104">
        <w:rPr>
          <w:rFonts w:eastAsiaTheme="minorHAnsi" w:hint="eastAsia"/>
          <w:color w:val="000000" w:themeColor="text1"/>
        </w:rPr>
        <w:t>血压在各段血管中的下降幅度与该段血管对血流阻力的大小成正比。</w:t>
      </w:r>
    </w:p>
    <w:p w14:paraId="5686156D" w14:textId="77777777" w:rsidR="00D26104" w:rsidRPr="00D26104" w:rsidRDefault="00D26104" w:rsidP="00D26104">
      <w:pPr>
        <w:pStyle w:val="a6"/>
        <w:ind w:left="440" w:firstLineChars="0" w:firstLine="0"/>
        <w:jc w:val="left"/>
        <w:rPr>
          <w:rFonts w:eastAsiaTheme="minorHAnsi" w:hint="eastAsia"/>
          <w:color w:val="000000" w:themeColor="text1"/>
        </w:rPr>
      </w:pPr>
      <w:r w:rsidRPr="00D26104">
        <w:rPr>
          <w:rFonts w:eastAsiaTheme="minorHAnsi" w:hint="eastAsia"/>
          <w:color w:val="000000" w:themeColor="text1"/>
        </w:rPr>
        <w:t>在体循环中，微动脉段的血流阻力最大，血压降幅最显著。</w:t>
      </w:r>
    </w:p>
    <w:p w14:paraId="3CACBB5A" w14:textId="38FEE5C5" w:rsidR="00D26104" w:rsidRDefault="00D26104">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动脉血压</w:t>
      </w:r>
    </w:p>
    <w:p w14:paraId="16EE5EF7" w14:textId="48CACE32" w:rsidR="00204C7A" w:rsidRDefault="00D26104" w:rsidP="00D26104">
      <w:pPr>
        <w:pStyle w:val="a6"/>
        <w:ind w:left="440" w:firstLineChars="0" w:firstLine="400"/>
        <w:jc w:val="left"/>
        <w:rPr>
          <w:rFonts w:eastAsiaTheme="minorHAnsi" w:hint="eastAsia"/>
          <w:color w:val="000000" w:themeColor="text1"/>
        </w:rPr>
      </w:pPr>
      <w:r>
        <w:rPr>
          <w:rFonts w:eastAsiaTheme="minorHAnsi" w:hint="eastAsia"/>
          <w:color w:val="000000" w:themeColor="text1"/>
        </w:rPr>
        <w:t>动脉血压的前提是血液充盈。产生</w:t>
      </w:r>
      <w:r w:rsidRPr="00D26104">
        <w:rPr>
          <w:rFonts w:eastAsiaTheme="minorHAnsi" w:hint="eastAsia"/>
          <w:color w:val="000000" w:themeColor="text1"/>
        </w:rPr>
        <w:t>条件</w:t>
      </w:r>
      <w:r>
        <w:rPr>
          <w:rFonts w:eastAsiaTheme="minorHAnsi" w:hint="eastAsia"/>
          <w:color w:val="000000" w:themeColor="text1"/>
        </w:rPr>
        <w:t>包括</w:t>
      </w:r>
      <w:r w:rsidRPr="00D26104">
        <w:rPr>
          <w:rFonts w:eastAsiaTheme="minorHAnsi" w:hint="eastAsia"/>
          <w:color w:val="000000" w:themeColor="text1"/>
        </w:rPr>
        <w:t>：心脏射血</w:t>
      </w:r>
      <w:r>
        <w:rPr>
          <w:rFonts w:eastAsiaTheme="minorHAnsi" w:hint="eastAsia"/>
          <w:color w:val="000000" w:themeColor="text1"/>
        </w:rPr>
        <w:t>、</w:t>
      </w:r>
      <w:r w:rsidRPr="00D26104">
        <w:rPr>
          <w:rFonts w:eastAsiaTheme="minorHAnsi" w:hint="eastAsia"/>
          <w:color w:val="000000" w:themeColor="text1"/>
        </w:rPr>
        <w:t>外周阻力</w:t>
      </w:r>
      <w:r>
        <w:rPr>
          <w:rFonts w:eastAsiaTheme="minorHAnsi" w:hint="eastAsia"/>
          <w:color w:val="000000" w:themeColor="text1"/>
        </w:rPr>
        <w:t>，以及</w:t>
      </w:r>
      <w:r w:rsidRPr="00D26104">
        <w:rPr>
          <w:rFonts w:eastAsiaTheme="minorHAnsi" w:hint="eastAsia"/>
          <w:color w:val="000000" w:themeColor="text1"/>
        </w:rPr>
        <w:t>主动脉和大动脉的弹性贮器作用</w:t>
      </w:r>
      <w:r>
        <w:rPr>
          <w:rFonts w:eastAsiaTheme="minorHAnsi" w:hint="eastAsia"/>
          <w:color w:val="000000" w:themeColor="text1"/>
        </w:rPr>
        <w:t>，后者可</w:t>
      </w:r>
      <w:r w:rsidRPr="00D26104">
        <w:rPr>
          <w:rFonts w:eastAsiaTheme="minorHAnsi" w:hint="eastAsia"/>
          <w:color w:val="000000" w:themeColor="text1"/>
        </w:rPr>
        <w:t>将间断射</w:t>
      </w:r>
      <w:proofErr w:type="gramStart"/>
      <w:r w:rsidRPr="00D26104">
        <w:rPr>
          <w:rFonts w:eastAsiaTheme="minorHAnsi" w:hint="eastAsia"/>
          <w:color w:val="000000" w:themeColor="text1"/>
        </w:rPr>
        <w:t>血转变</w:t>
      </w:r>
      <w:proofErr w:type="gramEnd"/>
      <w:r w:rsidRPr="00D26104">
        <w:rPr>
          <w:rFonts w:eastAsiaTheme="minorHAnsi" w:hint="eastAsia"/>
          <w:color w:val="000000" w:themeColor="text1"/>
        </w:rPr>
        <w:t>为持续的血液流动，维持舒张期血压。</w:t>
      </w:r>
      <w:r>
        <w:rPr>
          <w:rFonts w:eastAsiaTheme="minorHAnsi" w:hint="eastAsia"/>
          <w:color w:val="000000" w:themeColor="text1"/>
        </w:rPr>
        <w:t>动脉血压包括：</w:t>
      </w:r>
    </w:p>
    <w:p w14:paraId="02DD19FE" w14:textId="43D97F97" w:rsidR="00D26104" w:rsidRDefault="00D26104">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收缩压</w:t>
      </w:r>
    </w:p>
    <w:p w14:paraId="48A807A2" w14:textId="6630C063" w:rsidR="00D26104" w:rsidRPr="00D26104" w:rsidRDefault="00D26104" w:rsidP="00D26104">
      <w:pPr>
        <w:pStyle w:val="a6"/>
        <w:ind w:left="1320" w:firstLineChars="0" w:firstLine="0"/>
        <w:jc w:val="left"/>
        <w:rPr>
          <w:rFonts w:eastAsiaTheme="minorHAnsi" w:hint="eastAsia"/>
          <w:color w:val="000000" w:themeColor="text1"/>
        </w:rPr>
      </w:pPr>
      <w:r w:rsidRPr="00D26104">
        <w:rPr>
          <w:rFonts w:eastAsiaTheme="minorHAnsi" w:hint="eastAsia"/>
          <w:color w:val="000000" w:themeColor="text1"/>
        </w:rPr>
        <w:t>心室收缩期中期达到的最高值时的血压。</w:t>
      </w:r>
    </w:p>
    <w:p w14:paraId="52EB3BA4" w14:textId="255BD6CD" w:rsidR="00D26104" w:rsidRDefault="00D26104">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舒张压</w:t>
      </w:r>
    </w:p>
    <w:p w14:paraId="0EDA113A" w14:textId="20C04C64" w:rsidR="00D26104" w:rsidRDefault="00D26104" w:rsidP="00D26104">
      <w:pPr>
        <w:pStyle w:val="a6"/>
        <w:ind w:left="1320" w:firstLineChars="0" w:firstLine="0"/>
        <w:jc w:val="left"/>
        <w:rPr>
          <w:rFonts w:eastAsiaTheme="minorHAnsi" w:hint="eastAsia"/>
          <w:color w:val="000000" w:themeColor="text1"/>
        </w:rPr>
      </w:pPr>
      <w:r w:rsidRPr="00D26104">
        <w:rPr>
          <w:rFonts w:eastAsiaTheme="minorHAnsi" w:hint="eastAsia"/>
          <w:color w:val="000000" w:themeColor="text1"/>
        </w:rPr>
        <w:t>心室舒张末期动脉血压达最低值时的血压。</w:t>
      </w:r>
    </w:p>
    <w:p w14:paraId="38E39616" w14:textId="500CC2C5" w:rsidR="00D26104" w:rsidRDefault="00D26104">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脉搏压</w:t>
      </w:r>
    </w:p>
    <w:p w14:paraId="41C34802" w14:textId="1459629B" w:rsidR="00D26104" w:rsidRPr="00D26104" w:rsidRDefault="00D26104" w:rsidP="00D26104">
      <w:pPr>
        <w:pStyle w:val="a6"/>
        <w:ind w:left="1320" w:firstLineChars="0" w:firstLine="0"/>
        <w:jc w:val="left"/>
        <w:rPr>
          <w:rFonts w:eastAsiaTheme="minorHAnsi" w:hint="eastAsia"/>
          <w:color w:val="000000" w:themeColor="text1"/>
        </w:rPr>
      </w:pPr>
      <w:r w:rsidRPr="00D26104">
        <w:rPr>
          <w:rFonts w:eastAsiaTheme="minorHAnsi" w:hint="eastAsia"/>
          <w:color w:val="000000" w:themeColor="text1"/>
        </w:rPr>
        <w:t>简称脉压，是指收缩压和舒张压的差值。</w:t>
      </w:r>
    </w:p>
    <w:p w14:paraId="2F09FE15" w14:textId="2D653330" w:rsidR="00D26104" w:rsidRDefault="00D26104">
      <w:pPr>
        <w:pStyle w:val="a6"/>
        <w:numPr>
          <w:ilvl w:val="3"/>
          <w:numId w:val="652"/>
        </w:numPr>
        <w:ind w:firstLineChars="0"/>
        <w:jc w:val="left"/>
        <w:rPr>
          <w:rFonts w:eastAsiaTheme="minorHAnsi" w:hint="eastAsia"/>
          <w:color w:val="000000" w:themeColor="text1"/>
        </w:rPr>
      </w:pPr>
      <w:r>
        <w:rPr>
          <w:rFonts w:eastAsiaTheme="minorHAnsi" w:hint="eastAsia"/>
          <w:color w:val="000000" w:themeColor="text1"/>
        </w:rPr>
        <w:t>平均动脉压</w:t>
      </w:r>
    </w:p>
    <w:p w14:paraId="5FDCB5DC" w14:textId="6A6803EB" w:rsidR="00D26104" w:rsidRDefault="00D26104" w:rsidP="00D26104">
      <w:pPr>
        <w:pStyle w:val="a6"/>
        <w:ind w:left="1320" w:firstLineChars="0" w:firstLine="0"/>
        <w:jc w:val="left"/>
        <w:rPr>
          <w:rFonts w:eastAsiaTheme="minorHAnsi" w:hint="eastAsia"/>
          <w:color w:val="000000" w:themeColor="text1"/>
        </w:rPr>
      </w:pPr>
      <w:r w:rsidRPr="00D26104">
        <w:rPr>
          <w:rFonts w:eastAsiaTheme="minorHAnsi" w:hint="eastAsia"/>
          <w:color w:val="000000" w:themeColor="text1"/>
        </w:rPr>
        <w:t>收缩压</w:t>
      </w:r>
      <w:r w:rsidRPr="00D26104">
        <w:rPr>
          <w:rFonts w:eastAsiaTheme="minorHAnsi"/>
          <w:color w:val="000000" w:themeColor="text1"/>
        </w:rPr>
        <w:t>+1/3脉压</w:t>
      </w:r>
      <w:r>
        <w:rPr>
          <w:rFonts w:eastAsiaTheme="minorHAnsi" w:hint="eastAsia"/>
          <w:color w:val="000000" w:themeColor="text1"/>
        </w:rPr>
        <w:t>。</w:t>
      </w:r>
      <w:r w:rsidRPr="00D26104">
        <w:rPr>
          <w:rFonts w:eastAsiaTheme="minorHAnsi" w:hint="eastAsia"/>
          <w:color w:val="000000" w:themeColor="text1"/>
        </w:rPr>
        <w:t>为一心动周期中每一瞬间动脉血压的平均值。</w:t>
      </w:r>
    </w:p>
    <w:p w14:paraId="09BE8EF2" w14:textId="128C76ED" w:rsidR="00D26104" w:rsidRDefault="00D26104" w:rsidP="00D26104">
      <w:pPr>
        <w:pStyle w:val="a6"/>
        <w:ind w:left="440" w:firstLineChars="0" w:firstLine="400"/>
        <w:jc w:val="left"/>
        <w:rPr>
          <w:rFonts w:eastAsiaTheme="minorHAnsi" w:hint="eastAsia"/>
          <w:color w:val="000000" w:themeColor="text1"/>
        </w:rPr>
      </w:pPr>
      <w:r>
        <w:rPr>
          <w:rFonts w:eastAsiaTheme="minorHAnsi" w:hint="eastAsia"/>
          <w:color w:val="000000" w:themeColor="text1"/>
        </w:rPr>
        <w:t>动脉血压的影响因素包括：</w:t>
      </w:r>
    </w:p>
    <w:p w14:paraId="0F0842AE" w14:textId="77777777" w:rsidR="00D26104" w:rsidRDefault="00D26104">
      <w:pPr>
        <w:pStyle w:val="a6"/>
        <w:numPr>
          <w:ilvl w:val="0"/>
          <w:numId w:val="654"/>
        </w:numPr>
        <w:ind w:firstLineChars="0"/>
        <w:jc w:val="left"/>
        <w:rPr>
          <w:rFonts w:eastAsiaTheme="minorHAnsi" w:hint="eastAsia"/>
          <w:color w:val="000000" w:themeColor="text1"/>
        </w:rPr>
      </w:pPr>
      <w:r w:rsidRPr="00D26104">
        <w:rPr>
          <w:rFonts w:eastAsiaTheme="minorHAnsi" w:hint="eastAsia"/>
          <w:color w:val="000000" w:themeColor="text1"/>
        </w:rPr>
        <w:t>心脏每搏输出量</w:t>
      </w:r>
    </w:p>
    <w:p w14:paraId="086B8550" w14:textId="36845D9E" w:rsidR="00D26104" w:rsidRPr="00D26104" w:rsidRDefault="00D26104" w:rsidP="00D26104">
      <w:pPr>
        <w:ind w:left="880" w:firstLine="380"/>
        <w:jc w:val="left"/>
        <w:rPr>
          <w:rFonts w:eastAsiaTheme="minorHAnsi" w:hint="eastAsia"/>
          <w:color w:val="000000" w:themeColor="text1"/>
        </w:rPr>
      </w:pPr>
      <w:r w:rsidRPr="00D26104">
        <w:rPr>
          <w:rFonts w:eastAsiaTheme="minorHAnsi" w:hint="eastAsia"/>
          <w:color w:val="000000" w:themeColor="text1"/>
        </w:rPr>
        <w:t>主要影响收缩压。搏出量增加，收缩压升高明显，舒张压升高相对较小，脉压增大。</w:t>
      </w:r>
    </w:p>
    <w:p w14:paraId="531578B0" w14:textId="77777777" w:rsidR="00D26104" w:rsidRDefault="00D26104">
      <w:pPr>
        <w:pStyle w:val="a6"/>
        <w:numPr>
          <w:ilvl w:val="0"/>
          <w:numId w:val="654"/>
        </w:numPr>
        <w:ind w:firstLineChars="0"/>
        <w:jc w:val="left"/>
        <w:rPr>
          <w:rFonts w:eastAsiaTheme="minorHAnsi" w:hint="eastAsia"/>
          <w:color w:val="000000" w:themeColor="text1"/>
        </w:rPr>
      </w:pPr>
      <w:r w:rsidRPr="00D26104">
        <w:rPr>
          <w:rFonts w:eastAsiaTheme="minorHAnsi" w:hint="eastAsia"/>
          <w:color w:val="000000" w:themeColor="text1"/>
        </w:rPr>
        <w:t>心率</w:t>
      </w:r>
    </w:p>
    <w:p w14:paraId="1FE60E6E" w14:textId="62C5A345" w:rsidR="00D26104" w:rsidRPr="00D26104" w:rsidRDefault="00D26104" w:rsidP="00D26104">
      <w:pPr>
        <w:pStyle w:val="a6"/>
        <w:ind w:left="880" w:firstLineChars="0" w:firstLine="380"/>
        <w:jc w:val="left"/>
        <w:rPr>
          <w:rFonts w:eastAsiaTheme="minorHAnsi" w:hint="eastAsia"/>
          <w:color w:val="000000" w:themeColor="text1"/>
        </w:rPr>
      </w:pPr>
      <w:r w:rsidRPr="00D26104">
        <w:rPr>
          <w:rFonts w:eastAsiaTheme="minorHAnsi" w:hint="eastAsia"/>
          <w:color w:val="000000" w:themeColor="text1"/>
        </w:rPr>
        <w:t>主要影响舒张压。心率加快，舒张压明显升高，收缩压升高程度较小，脉压减少。</w:t>
      </w:r>
    </w:p>
    <w:p w14:paraId="15C3B0A1" w14:textId="77777777" w:rsidR="00D26104" w:rsidRDefault="00D26104">
      <w:pPr>
        <w:pStyle w:val="a6"/>
        <w:numPr>
          <w:ilvl w:val="0"/>
          <w:numId w:val="654"/>
        </w:numPr>
        <w:ind w:firstLineChars="0"/>
        <w:jc w:val="left"/>
        <w:rPr>
          <w:rFonts w:eastAsiaTheme="minorHAnsi" w:hint="eastAsia"/>
          <w:color w:val="000000" w:themeColor="text1"/>
        </w:rPr>
      </w:pPr>
      <w:r w:rsidRPr="00D26104">
        <w:rPr>
          <w:rFonts w:eastAsiaTheme="minorHAnsi" w:hint="eastAsia"/>
          <w:color w:val="000000" w:themeColor="text1"/>
        </w:rPr>
        <w:t>外周阻力</w:t>
      </w:r>
    </w:p>
    <w:p w14:paraId="57C4468F" w14:textId="6B0E1189" w:rsidR="00D26104" w:rsidRPr="00D26104" w:rsidRDefault="00D26104" w:rsidP="00D26104">
      <w:pPr>
        <w:ind w:left="880" w:firstLine="380"/>
        <w:jc w:val="left"/>
        <w:rPr>
          <w:rFonts w:eastAsiaTheme="minorHAnsi" w:hint="eastAsia"/>
          <w:color w:val="000000" w:themeColor="text1"/>
        </w:rPr>
      </w:pPr>
      <w:r w:rsidRPr="00D26104">
        <w:rPr>
          <w:rFonts w:eastAsiaTheme="minorHAnsi" w:hint="eastAsia"/>
          <w:color w:val="000000" w:themeColor="text1"/>
        </w:rPr>
        <w:t>主要影响舒张压。外周阻力增加，舒张压明显升高，收缩压升高程度较小，脉压减少。</w:t>
      </w:r>
    </w:p>
    <w:p w14:paraId="6D251C7B" w14:textId="77777777" w:rsidR="00D26104" w:rsidRDefault="00D26104">
      <w:pPr>
        <w:pStyle w:val="a6"/>
        <w:numPr>
          <w:ilvl w:val="0"/>
          <w:numId w:val="654"/>
        </w:numPr>
        <w:ind w:firstLineChars="0"/>
        <w:jc w:val="left"/>
        <w:rPr>
          <w:rFonts w:eastAsiaTheme="minorHAnsi" w:hint="eastAsia"/>
          <w:color w:val="000000" w:themeColor="text1"/>
        </w:rPr>
      </w:pPr>
      <w:r w:rsidRPr="00D26104">
        <w:rPr>
          <w:rFonts w:eastAsiaTheme="minorHAnsi" w:hint="eastAsia"/>
          <w:color w:val="000000" w:themeColor="text1"/>
        </w:rPr>
        <w:t>主动脉和大动脉的弹性贮器作用</w:t>
      </w:r>
    </w:p>
    <w:p w14:paraId="73738056" w14:textId="3859B9D9" w:rsidR="00D26104" w:rsidRPr="00D26104" w:rsidRDefault="00D26104" w:rsidP="00D26104">
      <w:pPr>
        <w:pStyle w:val="a6"/>
        <w:ind w:left="1320" w:firstLineChars="0" w:firstLine="0"/>
        <w:jc w:val="left"/>
        <w:rPr>
          <w:rFonts w:eastAsiaTheme="minorHAnsi" w:hint="eastAsia"/>
          <w:color w:val="000000" w:themeColor="text1"/>
        </w:rPr>
      </w:pPr>
      <w:r w:rsidRPr="00D26104">
        <w:rPr>
          <w:rFonts w:eastAsiaTheme="minorHAnsi" w:hint="eastAsia"/>
          <w:color w:val="000000" w:themeColor="text1"/>
        </w:rPr>
        <w:t>弹性减弱，收缩压增高，舒张压下降，脉压明显增大。</w:t>
      </w:r>
    </w:p>
    <w:p w14:paraId="5FE55374" w14:textId="7C7DD83A" w:rsidR="00D26104" w:rsidRDefault="00D26104">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静脉血压</w:t>
      </w:r>
    </w:p>
    <w:p w14:paraId="03FF451E" w14:textId="77777777" w:rsidR="00D26104" w:rsidRDefault="00D26104">
      <w:pPr>
        <w:pStyle w:val="a6"/>
        <w:numPr>
          <w:ilvl w:val="0"/>
          <w:numId w:val="655"/>
        </w:numPr>
        <w:ind w:firstLineChars="0"/>
        <w:jc w:val="left"/>
        <w:rPr>
          <w:rFonts w:eastAsiaTheme="minorHAnsi" w:hint="eastAsia"/>
          <w:color w:val="000000" w:themeColor="text1"/>
        </w:rPr>
      </w:pPr>
      <w:r w:rsidRPr="00D26104">
        <w:rPr>
          <w:rFonts w:eastAsiaTheme="minorHAnsi" w:hint="eastAsia"/>
          <w:color w:val="000000" w:themeColor="text1"/>
        </w:rPr>
        <w:t>微静脉血压</w:t>
      </w:r>
    </w:p>
    <w:p w14:paraId="422D8F39" w14:textId="3C6EDC1E" w:rsidR="00D26104" w:rsidRPr="00D26104" w:rsidRDefault="00D26104" w:rsidP="00D26104">
      <w:pPr>
        <w:pStyle w:val="a6"/>
        <w:ind w:left="1320" w:firstLineChars="0" w:firstLine="0"/>
        <w:jc w:val="left"/>
        <w:rPr>
          <w:rFonts w:eastAsiaTheme="minorHAnsi" w:hint="eastAsia"/>
          <w:color w:val="000000" w:themeColor="text1"/>
        </w:rPr>
      </w:pPr>
      <w:r w:rsidRPr="00D26104">
        <w:rPr>
          <w:rFonts w:eastAsiaTheme="minorHAnsi" w:hint="eastAsia"/>
          <w:color w:val="000000" w:themeColor="text1"/>
        </w:rPr>
        <w:t>无收缩压和舒张压之分，且几乎不受心脏活动的影响。</w:t>
      </w:r>
    </w:p>
    <w:p w14:paraId="4930372D" w14:textId="77777777" w:rsidR="00D26104" w:rsidRDefault="00D26104">
      <w:pPr>
        <w:pStyle w:val="a6"/>
        <w:numPr>
          <w:ilvl w:val="0"/>
          <w:numId w:val="655"/>
        </w:numPr>
        <w:ind w:firstLineChars="0"/>
        <w:jc w:val="left"/>
        <w:rPr>
          <w:rFonts w:eastAsiaTheme="minorHAnsi" w:hint="eastAsia"/>
          <w:color w:val="000000" w:themeColor="text1"/>
        </w:rPr>
      </w:pPr>
      <w:r w:rsidRPr="00D26104">
        <w:rPr>
          <w:rFonts w:eastAsiaTheme="minorHAnsi" w:hint="eastAsia"/>
          <w:color w:val="000000" w:themeColor="text1"/>
        </w:rPr>
        <w:t>中心静脉压</w:t>
      </w:r>
    </w:p>
    <w:p w14:paraId="05271D81" w14:textId="7FE6E05F" w:rsidR="00D26104" w:rsidRPr="00D26104" w:rsidRDefault="00D26104" w:rsidP="00D26104">
      <w:pPr>
        <w:ind w:left="880" w:firstLine="380"/>
        <w:jc w:val="left"/>
        <w:rPr>
          <w:rFonts w:eastAsiaTheme="minorHAnsi" w:hint="eastAsia"/>
          <w:color w:val="000000" w:themeColor="text1"/>
        </w:rPr>
      </w:pPr>
      <w:r w:rsidRPr="00D26104">
        <w:rPr>
          <w:rFonts w:eastAsiaTheme="minorHAnsi" w:hint="eastAsia"/>
          <w:color w:val="000000" w:themeColor="text1"/>
        </w:rPr>
        <w:t>右心房和胸腔内大静脉血压。大小取决于心脏射</w:t>
      </w:r>
      <w:proofErr w:type="gramStart"/>
      <w:r w:rsidRPr="00D26104">
        <w:rPr>
          <w:rFonts w:eastAsiaTheme="minorHAnsi" w:hint="eastAsia"/>
          <w:color w:val="000000" w:themeColor="text1"/>
        </w:rPr>
        <w:t>血能力</w:t>
      </w:r>
      <w:proofErr w:type="gramEnd"/>
      <w:r w:rsidRPr="00D26104">
        <w:rPr>
          <w:rFonts w:eastAsiaTheme="minorHAnsi" w:hint="eastAsia"/>
          <w:color w:val="000000" w:themeColor="text1"/>
        </w:rPr>
        <w:t>和静脉回心血量之间的相互关系。心脏射</w:t>
      </w:r>
      <w:proofErr w:type="gramStart"/>
      <w:r w:rsidRPr="00D26104">
        <w:rPr>
          <w:rFonts w:eastAsiaTheme="minorHAnsi" w:hint="eastAsia"/>
          <w:color w:val="000000" w:themeColor="text1"/>
        </w:rPr>
        <w:t>血能力</w:t>
      </w:r>
      <w:proofErr w:type="gramEnd"/>
      <w:r w:rsidRPr="00D26104">
        <w:rPr>
          <w:rFonts w:eastAsiaTheme="minorHAnsi" w:hint="eastAsia"/>
          <w:color w:val="000000" w:themeColor="text1"/>
        </w:rPr>
        <w:t>减弱，右心房和</w:t>
      </w:r>
      <w:proofErr w:type="gramStart"/>
      <w:r w:rsidRPr="00D26104">
        <w:rPr>
          <w:rFonts w:eastAsiaTheme="minorHAnsi" w:hint="eastAsia"/>
          <w:color w:val="000000" w:themeColor="text1"/>
        </w:rPr>
        <w:t>腔静脉</w:t>
      </w:r>
      <w:proofErr w:type="gramEnd"/>
      <w:r w:rsidRPr="00D26104">
        <w:rPr>
          <w:rFonts w:eastAsiaTheme="minorHAnsi" w:hint="eastAsia"/>
          <w:color w:val="000000" w:themeColor="text1"/>
        </w:rPr>
        <w:t>淤血，中心静脉压升高</w:t>
      </w:r>
      <w:r>
        <w:rPr>
          <w:rFonts w:eastAsiaTheme="minorHAnsi" w:hint="eastAsia"/>
          <w:color w:val="000000" w:themeColor="text1"/>
        </w:rPr>
        <w:t>；</w:t>
      </w:r>
      <w:r w:rsidRPr="00D26104">
        <w:rPr>
          <w:rFonts w:eastAsiaTheme="minorHAnsi" w:hint="eastAsia"/>
          <w:color w:val="000000" w:themeColor="text1"/>
        </w:rPr>
        <w:t>静脉回心血量增多或回流速度过快，中心静脉压增高</w:t>
      </w:r>
      <w:r>
        <w:rPr>
          <w:rFonts w:eastAsiaTheme="minorHAnsi" w:hint="eastAsia"/>
          <w:color w:val="000000" w:themeColor="text1"/>
        </w:rPr>
        <w:t>；</w:t>
      </w:r>
      <w:r w:rsidRPr="00D26104">
        <w:rPr>
          <w:rFonts w:eastAsiaTheme="minorHAnsi" w:hint="eastAsia"/>
          <w:color w:val="000000" w:themeColor="text1"/>
        </w:rPr>
        <w:t>血量增加、全身静脉收缩或因微动脉舒张而使外周静脉压升高等情况下，中心静脉压都可能升高。</w:t>
      </w:r>
    </w:p>
    <w:p w14:paraId="4B141C7F" w14:textId="77777777" w:rsidR="00D26104" w:rsidRDefault="00D26104">
      <w:pPr>
        <w:pStyle w:val="a6"/>
        <w:numPr>
          <w:ilvl w:val="0"/>
          <w:numId w:val="655"/>
        </w:numPr>
        <w:ind w:firstLineChars="0"/>
        <w:jc w:val="left"/>
        <w:rPr>
          <w:rFonts w:eastAsiaTheme="minorHAnsi" w:hint="eastAsia"/>
          <w:color w:val="000000" w:themeColor="text1"/>
        </w:rPr>
      </w:pPr>
      <w:r w:rsidRPr="00D26104">
        <w:rPr>
          <w:rFonts w:eastAsiaTheme="minorHAnsi" w:hint="eastAsia"/>
          <w:color w:val="000000" w:themeColor="text1"/>
        </w:rPr>
        <w:t>外周静脉压</w:t>
      </w:r>
    </w:p>
    <w:p w14:paraId="2C9B6102" w14:textId="02A33AD1" w:rsidR="00D26104" w:rsidRPr="00D26104" w:rsidRDefault="00D26104" w:rsidP="00D26104">
      <w:pPr>
        <w:pStyle w:val="a6"/>
        <w:ind w:left="1320" w:firstLineChars="0" w:firstLine="0"/>
        <w:jc w:val="left"/>
        <w:rPr>
          <w:rFonts w:eastAsiaTheme="minorHAnsi" w:hint="eastAsia"/>
          <w:color w:val="000000" w:themeColor="text1"/>
        </w:rPr>
      </w:pPr>
      <w:r w:rsidRPr="00D26104">
        <w:rPr>
          <w:rFonts w:eastAsiaTheme="minorHAnsi" w:hint="eastAsia"/>
          <w:color w:val="000000" w:themeColor="text1"/>
        </w:rPr>
        <w:t>各器官静脉的血压。</w:t>
      </w:r>
    </w:p>
    <w:p w14:paraId="5AD2A14B" w14:textId="23BA227E" w:rsidR="00B87645" w:rsidRDefault="00B87645">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微循环</w:t>
      </w:r>
      <w:r w:rsidR="00B357A7">
        <w:rPr>
          <w:rFonts w:eastAsiaTheme="minorHAnsi" w:hint="eastAsia"/>
          <w:color w:val="000000" w:themeColor="text1"/>
        </w:rPr>
        <w:t>与淋巴系统</w:t>
      </w:r>
    </w:p>
    <w:p w14:paraId="73C50273" w14:textId="200BDB8F" w:rsidR="00D26104" w:rsidRPr="00D26104" w:rsidRDefault="00D26104" w:rsidP="00D26104">
      <w:pPr>
        <w:ind w:firstLine="420"/>
        <w:jc w:val="left"/>
        <w:rPr>
          <w:rFonts w:eastAsiaTheme="minorHAnsi" w:hint="eastAsia"/>
          <w:color w:val="000000" w:themeColor="text1"/>
        </w:rPr>
      </w:pPr>
      <w:r w:rsidRPr="00D26104">
        <w:rPr>
          <w:rFonts w:eastAsiaTheme="minorHAnsi" w:hint="eastAsia"/>
          <w:color w:val="000000" w:themeColor="text1"/>
        </w:rPr>
        <w:t>组织液主要在毛细血管动脉端产生，一部分经过毛细血管静脉端返回，一部分经过淋巴管回流。</w:t>
      </w:r>
      <w:r>
        <w:rPr>
          <w:rFonts w:eastAsiaTheme="minorHAnsi" w:hint="eastAsia"/>
          <w:color w:val="000000" w:themeColor="text1"/>
        </w:rPr>
        <w:t>组织液在微循环中生成和回流的</w:t>
      </w:r>
      <w:r w:rsidRPr="00D26104">
        <w:rPr>
          <w:rFonts w:eastAsiaTheme="minorHAnsi" w:hint="eastAsia"/>
          <w:color w:val="000000" w:themeColor="text1"/>
        </w:rPr>
        <w:t>动态平衡取决于四种因素的共同作用：</w:t>
      </w:r>
    </w:p>
    <w:p w14:paraId="482F6EE5" w14:textId="3060D825" w:rsidR="00D26104" w:rsidRDefault="00D26104" w:rsidP="00D26104">
      <w:pPr>
        <w:ind w:firstLine="420"/>
        <w:jc w:val="left"/>
        <w:rPr>
          <w:rFonts w:eastAsiaTheme="minorHAnsi" w:hint="eastAsia"/>
          <w:color w:val="000000" w:themeColor="text1"/>
        </w:rPr>
      </w:pPr>
      <w:r w:rsidRPr="00D26104">
        <w:rPr>
          <w:rFonts w:eastAsiaTheme="minorHAnsi" w:hint="eastAsia"/>
          <w:color w:val="000000" w:themeColor="text1"/>
        </w:rPr>
        <w:t>毛细血管血压</w:t>
      </w:r>
      <w:r w:rsidRPr="00D26104">
        <w:rPr>
          <w:rFonts w:eastAsiaTheme="minorHAnsi"/>
          <w:color w:val="000000" w:themeColor="text1"/>
        </w:rPr>
        <w:t>P</w:t>
      </w:r>
      <w:r w:rsidRPr="00D26104">
        <w:rPr>
          <w:rFonts w:eastAsiaTheme="minorHAnsi"/>
          <w:color w:val="000000" w:themeColor="text1"/>
          <w:vertAlign w:val="subscript"/>
        </w:rPr>
        <w:t>c</w:t>
      </w:r>
      <w:r w:rsidRPr="00D26104">
        <w:rPr>
          <w:rFonts w:eastAsiaTheme="minorHAnsi"/>
          <w:color w:val="000000" w:themeColor="text1"/>
        </w:rPr>
        <w:t>、组织液静水压P</w:t>
      </w:r>
      <w:r w:rsidRPr="00D26104">
        <w:rPr>
          <w:rFonts w:eastAsiaTheme="minorHAnsi"/>
          <w:color w:val="000000" w:themeColor="text1"/>
          <w:vertAlign w:val="subscript"/>
        </w:rPr>
        <w:t>i</w:t>
      </w:r>
      <w:r w:rsidRPr="00D26104">
        <w:rPr>
          <w:rFonts w:eastAsiaTheme="minorHAnsi"/>
          <w:color w:val="000000" w:themeColor="text1"/>
        </w:rPr>
        <w:t>（两者的差值为毛细血管有效流体静压P</w:t>
      </w:r>
      <w:r w:rsidRPr="00D26104">
        <w:rPr>
          <w:rFonts w:eastAsiaTheme="minorHAnsi"/>
          <w:color w:val="000000" w:themeColor="text1"/>
          <w:vertAlign w:val="subscript"/>
        </w:rPr>
        <w:t>H</w:t>
      </w:r>
      <w:r w:rsidRPr="00D26104">
        <w:rPr>
          <w:rFonts w:eastAsiaTheme="minorHAnsi"/>
          <w:color w:val="000000" w:themeColor="text1"/>
        </w:rPr>
        <w:t>）、组织液胶体渗透压π</w:t>
      </w:r>
      <w:proofErr w:type="spellStart"/>
      <w:r w:rsidRPr="00D26104">
        <w:rPr>
          <w:rFonts w:eastAsiaTheme="minorHAnsi"/>
          <w:color w:val="000000" w:themeColor="text1"/>
          <w:vertAlign w:val="subscript"/>
        </w:rPr>
        <w:t>i</w:t>
      </w:r>
      <w:proofErr w:type="spellEnd"/>
      <w:r w:rsidRPr="00D26104">
        <w:rPr>
          <w:rFonts w:eastAsiaTheme="minorHAnsi"/>
          <w:color w:val="000000" w:themeColor="text1"/>
        </w:rPr>
        <w:t>、血浆胶体渗透压π</w:t>
      </w:r>
      <w:r w:rsidRPr="00D26104">
        <w:rPr>
          <w:rFonts w:eastAsiaTheme="minorHAnsi"/>
          <w:color w:val="000000" w:themeColor="text1"/>
          <w:vertAlign w:val="subscript"/>
        </w:rPr>
        <w:t>p</w:t>
      </w:r>
      <w:r w:rsidRPr="00D26104">
        <w:rPr>
          <w:rFonts w:eastAsiaTheme="minorHAnsi"/>
          <w:color w:val="000000" w:themeColor="text1"/>
        </w:rPr>
        <w:t>（两者的差值为有效胶体渗透压π）。</w:t>
      </w:r>
      <w:r w:rsidRPr="00D26104">
        <w:rPr>
          <w:rFonts w:eastAsiaTheme="minorHAnsi" w:hint="eastAsia"/>
          <w:color w:val="000000" w:themeColor="text1"/>
        </w:rPr>
        <w:t>滤过力量和重吸收力量的差值，称为有效滤过压</w:t>
      </w:r>
      <w:r>
        <w:rPr>
          <w:rFonts w:eastAsiaTheme="minorHAnsi" w:hint="eastAsia"/>
          <w:color w:val="000000" w:themeColor="text1"/>
        </w:rPr>
        <w:t>P，计算式为：</w:t>
      </w:r>
    </w:p>
    <w:p w14:paraId="5D0EE278" w14:textId="4312C97B" w:rsidR="00D26104" w:rsidRPr="00D26104" w:rsidRDefault="00D26104" w:rsidP="00D26104">
      <w:pPr>
        <w:jc w:val="left"/>
        <w:rPr>
          <w:rFonts w:eastAsiaTheme="minorHAnsi" w:hint="eastAsia"/>
          <w:color w:val="000000" w:themeColor="text1"/>
        </w:rPr>
      </w:pPr>
      <m:oMathPara>
        <m:oMath>
          <m:r>
            <w:rPr>
              <w:rFonts w:ascii="Cambria Math" w:eastAsiaTheme="minorHAnsi" w:hAnsi="Cambria Math"/>
              <w:color w:val="000000" w:themeColor="text1"/>
            </w:rPr>
            <m:t>P=</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P</m:t>
              </m:r>
            </m:e>
            <m:sub>
              <m:r>
                <w:rPr>
                  <w:rFonts w:ascii="Cambria Math" w:eastAsiaTheme="minorHAnsi" w:hAnsi="Cambria Math"/>
                  <w:color w:val="000000" w:themeColor="text1"/>
                </w:rPr>
                <m:t>H</m:t>
              </m:r>
            </m:sub>
          </m:sSub>
          <m:r>
            <w:rPr>
              <w:rFonts w:ascii="Cambria Math" w:eastAsiaTheme="minorHAnsi" w:hAnsi="Cambria Math"/>
              <w:color w:val="000000" w:themeColor="text1"/>
            </w:rPr>
            <m:t>-π=</m:t>
          </m:r>
          <m:d>
            <m:dPr>
              <m:ctrlPr>
                <w:rPr>
                  <w:rFonts w:ascii="Cambria Math" w:eastAsiaTheme="minorHAnsi" w:hAnsi="Cambria Math"/>
                  <w:i/>
                  <w:color w:val="000000" w:themeColor="text1"/>
                </w:rPr>
              </m:ctrlPr>
            </m:dPr>
            <m:e>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P</m:t>
                  </m:r>
                </m:e>
                <m:sub>
                  <m:r>
                    <w:rPr>
                      <w:rFonts w:ascii="Cambria Math" w:eastAsiaTheme="minorHAnsi" w:hAnsi="Cambria Math"/>
                      <w:color w:val="000000" w:themeColor="text1"/>
                    </w:rPr>
                    <m:t>c</m:t>
                  </m:r>
                </m:sub>
              </m:sSub>
              <m:r>
                <w:rPr>
                  <w:rFonts w:ascii="Cambria Math" w:eastAsiaTheme="minorHAnsi" w:hAnsi="Cambria Math"/>
                  <w:color w:val="000000" w:themeColor="text1"/>
                </w:rPr>
                <m:t>-</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P</m:t>
                  </m:r>
                </m:e>
                <m:sub>
                  <m:r>
                    <w:rPr>
                      <w:rFonts w:ascii="Cambria Math" w:eastAsiaTheme="minorHAnsi" w:hAnsi="Cambria Math"/>
                      <w:color w:val="000000" w:themeColor="text1"/>
                    </w:rPr>
                    <m:t>i</m:t>
                  </m:r>
                </m:sub>
              </m:sSub>
            </m:e>
          </m:d>
          <m:r>
            <w:rPr>
              <w:rFonts w:ascii="Cambria Math" w:eastAsiaTheme="minorHAnsi" w:hAnsi="Cambria Math"/>
              <w:color w:val="000000" w:themeColor="text1"/>
            </w:rPr>
            <m:t>+(</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π</m:t>
              </m:r>
            </m:e>
            <m:sub>
              <m:r>
                <w:rPr>
                  <w:rFonts w:ascii="Cambria Math" w:eastAsiaTheme="minorHAnsi" w:hAnsi="Cambria Math"/>
                  <w:color w:val="000000" w:themeColor="text1"/>
                </w:rPr>
                <m:t>i</m:t>
              </m:r>
            </m:sub>
          </m:sSub>
          <m:r>
            <w:rPr>
              <w:rFonts w:ascii="Cambria Math" w:eastAsiaTheme="minorHAnsi" w:hAnsi="Cambria Math"/>
              <w:color w:val="000000" w:themeColor="text1"/>
            </w:rPr>
            <m:t>-</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π</m:t>
              </m:r>
            </m:e>
            <m:sub>
              <m:r>
                <w:rPr>
                  <w:rFonts w:ascii="Cambria Math" w:eastAsiaTheme="minorHAnsi" w:hAnsi="Cambria Math"/>
                  <w:color w:val="000000" w:themeColor="text1"/>
                </w:rPr>
                <m:t>p</m:t>
              </m:r>
            </m:sub>
          </m:sSub>
          <m:r>
            <w:rPr>
              <w:rFonts w:ascii="Cambria Math" w:eastAsiaTheme="minorHAnsi" w:hAnsi="Cambria Math"/>
              <w:color w:val="000000" w:themeColor="text1"/>
            </w:rPr>
            <m:t>)</m:t>
          </m:r>
        </m:oMath>
      </m:oMathPara>
    </w:p>
    <w:p w14:paraId="19E16EDB" w14:textId="6884519D" w:rsidR="00B357A7" w:rsidRPr="00B357A7" w:rsidRDefault="00D26104" w:rsidP="00B357A7">
      <w:pPr>
        <w:ind w:firstLine="420"/>
        <w:jc w:val="left"/>
        <w:rPr>
          <w:rFonts w:eastAsiaTheme="minorHAnsi" w:hint="eastAsia"/>
          <w:color w:val="000000" w:themeColor="text1"/>
        </w:rPr>
      </w:pPr>
      <w:r w:rsidRPr="00D26104">
        <w:rPr>
          <w:rFonts w:eastAsiaTheme="minorHAnsi" w:hint="eastAsia"/>
          <w:color w:val="000000" w:themeColor="text1"/>
        </w:rPr>
        <w:t>在毛细血管中多数在动脉末梢滤出的液体会在静脉末梢被吸收，但是总的滤出液体量是大于吸收量的，这就导致</w:t>
      </w:r>
      <w:r>
        <w:rPr>
          <w:rFonts w:eastAsiaTheme="minorHAnsi" w:hint="eastAsia"/>
          <w:color w:val="000000" w:themeColor="text1"/>
        </w:rPr>
        <w:t>最终</w:t>
      </w:r>
      <w:r w:rsidRPr="00D26104">
        <w:rPr>
          <w:rFonts w:eastAsiaTheme="minorHAnsi" w:hint="eastAsia"/>
          <w:color w:val="000000" w:themeColor="text1"/>
        </w:rPr>
        <w:t>一部分液体流出了毛细血管进入了组织液中。如何回收这些剩余的液体？只有一套额外的管道系统来承担这个回收功能——淋巴系统</w:t>
      </w:r>
      <w:r w:rsidR="00B357A7">
        <w:rPr>
          <w:rFonts w:eastAsiaTheme="minorHAnsi" w:hint="eastAsia"/>
          <w:color w:val="000000" w:themeColor="text1"/>
        </w:rPr>
        <w:t>，它</w:t>
      </w:r>
      <w:r w:rsidR="00B357A7" w:rsidRPr="00B357A7">
        <w:rPr>
          <w:rFonts w:eastAsiaTheme="minorHAnsi" w:hint="eastAsia"/>
          <w:color w:val="000000" w:themeColor="text1"/>
        </w:rPr>
        <w:t>与其他三个生理系统相互作用：心血管系统、消化系统和免疫系统。</w:t>
      </w:r>
    </w:p>
    <w:p w14:paraId="342DBCEA" w14:textId="05DBC4F8" w:rsidR="00D26104" w:rsidRPr="00B357A7" w:rsidRDefault="00B357A7" w:rsidP="00B357A7">
      <w:pPr>
        <w:ind w:firstLine="360"/>
        <w:jc w:val="left"/>
        <w:rPr>
          <w:rFonts w:eastAsiaTheme="minorHAnsi" w:hint="eastAsia"/>
          <w:color w:val="000000" w:themeColor="text1"/>
        </w:rPr>
      </w:pPr>
      <w:r>
        <w:rPr>
          <w:rFonts w:eastAsiaTheme="minorHAnsi" w:hint="eastAsia"/>
          <w:color w:val="000000" w:themeColor="text1"/>
        </w:rPr>
        <w:t>淋巴系统的</w:t>
      </w:r>
      <w:r w:rsidRPr="00B357A7">
        <w:rPr>
          <w:rFonts w:eastAsiaTheme="minorHAnsi" w:hint="eastAsia"/>
          <w:color w:val="000000" w:themeColor="text1"/>
        </w:rPr>
        <w:t>功能包括：</w:t>
      </w:r>
      <w:r w:rsidRPr="00B357A7">
        <w:rPr>
          <w:rFonts w:eastAsiaTheme="minorHAnsi"/>
          <w:color w:val="000000" w:themeColor="text1"/>
        </w:rPr>
        <w:t>(1)将毛细血管过滤出的液体和蛋白质返回循环系统，(2)收集小肠吸收的脂肪并将其转移到循环系统，(3)作为过滤器，帮助捕获和摧毁外来病原体。</w:t>
      </w:r>
    </w:p>
    <w:p w14:paraId="72F997C5" w14:textId="33DC681D" w:rsidR="00644D14" w:rsidRDefault="00644D14">
      <w:pPr>
        <w:pStyle w:val="a6"/>
        <w:numPr>
          <w:ilvl w:val="0"/>
          <w:numId w:val="652"/>
        </w:numPr>
        <w:ind w:firstLineChars="0"/>
        <w:jc w:val="left"/>
        <w:rPr>
          <w:rFonts w:eastAsiaTheme="minorHAnsi" w:hint="eastAsia"/>
          <w:color w:val="000000" w:themeColor="text1"/>
        </w:rPr>
      </w:pPr>
      <w:r>
        <w:rPr>
          <w:rFonts w:eastAsiaTheme="minorHAnsi" w:hint="eastAsia"/>
          <w:color w:val="000000" w:themeColor="text1"/>
        </w:rPr>
        <w:t>心血管功能的调节</w:t>
      </w:r>
    </w:p>
    <w:p w14:paraId="55B52C07" w14:textId="2266F56A" w:rsidR="00B87645" w:rsidRDefault="00B87645">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神经调节</w:t>
      </w:r>
    </w:p>
    <w:p w14:paraId="776D6EC8" w14:textId="0AAA0357" w:rsidR="0000642F" w:rsidRDefault="0000642F">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心脏的神经调节</w:t>
      </w:r>
    </w:p>
    <w:p w14:paraId="0640E63C" w14:textId="77777777" w:rsidR="0000642F" w:rsidRDefault="0000642F" w:rsidP="0000642F">
      <w:pPr>
        <w:ind w:left="420" w:firstLine="420"/>
        <w:jc w:val="left"/>
        <w:rPr>
          <w:rFonts w:eastAsiaTheme="minorHAnsi" w:hint="eastAsia"/>
          <w:color w:val="000000" w:themeColor="text1"/>
        </w:rPr>
      </w:pPr>
      <w:r>
        <w:rPr>
          <w:rFonts w:eastAsiaTheme="minorHAnsi" w:hint="eastAsia"/>
          <w:color w:val="000000" w:themeColor="text1"/>
        </w:rPr>
        <w:t>心脏接受两种自主神经的</w:t>
      </w:r>
      <w:r w:rsidRPr="0000642F">
        <w:rPr>
          <w:rFonts w:eastAsiaTheme="minorHAnsi" w:hint="eastAsia"/>
          <w:color w:val="000000" w:themeColor="text1"/>
        </w:rPr>
        <w:t>支配</w:t>
      </w:r>
      <w:r>
        <w:rPr>
          <w:rFonts w:eastAsiaTheme="minorHAnsi" w:hint="eastAsia"/>
          <w:color w:val="000000" w:themeColor="text1"/>
        </w:rPr>
        <w:t>，</w:t>
      </w:r>
      <w:r w:rsidRPr="0000642F">
        <w:rPr>
          <w:rFonts w:eastAsiaTheme="minorHAnsi" w:hint="eastAsia"/>
          <w:color w:val="000000" w:themeColor="text1"/>
        </w:rPr>
        <w:t>均主要起源于延髓心血管中枢</w:t>
      </w:r>
      <w:r>
        <w:rPr>
          <w:rFonts w:eastAsiaTheme="minorHAnsi" w:hint="eastAsia"/>
          <w:color w:val="000000" w:themeColor="text1"/>
        </w:rPr>
        <w:t>：</w:t>
      </w:r>
    </w:p>
    <w:p w14:paraId="5DD3AE29" w14:textId="77777777" w:rsidR="0000642F" w:rsidRDefault="0000642F">
      <w:pPr>
        <w:pStyle w:val="a6"/>
        <w:numPr>
          <w:ilvl w:val="3"/>
          <w:numId w:val="652"/>
        </w:numPr>
        <w:ind w:left="420" w:firstLineChars="0" w:firstLine="420"/>
        <w:jc w:val="left"/>
        <w:rPr>
          <w:rFonts w:eastAsiaTheme="minorHAnsi" w:hint="eastAsia"/>
          <w:color w:val="000000" w:themeColor="text1"/>
        </w:rPr>
      </w:pPr>
      <w:r w:rsidRPr="0000642F">
        <w:rPr>
          <w:rFonts w:eastAsiaTheme="minorHAnsi" w:hint="eastAsia"/>
          <w:color w:val="000000" w:themeColor="text1"/>
        </w:rPr>
        <w:t>心交感神经</w:t>
      </w:r>
    </w:p>
    <w:p w14:paraId="7C90A48F" w14:textId="62AF25DE" w:rsidR="0000642F" w:rsidRPr="0000642F" w:rsidRDefault="0000642F" w:rsidP="0000642F">
      <w:pPr>
        <w:pStyle w:val="a6"/>
        <w:ind w:left="840" w:firstLineChars="0"/>
        <w:jc w:val="left"/>
        <w:rPr>
          <w:rFonts w:eastAsiaTheme="minorHAnsi" w:hint="eastAsia"/>
          <w:color w:val="000000" w:themeColor="text1"/>
        </w:rPr>
      </w:pPr>
      <w:r w:rsidRPr="0000642F">
        <w:rPr>
          <w:rFonts w:eastAsiaTheme="minorHAnsi" w:hint="eastAsia"/>
          <w:color w:val="000000" w:themeColor="text1"/>
        </w:rPr>
        <w:t>节前纤维释放乙酰胆碱</w:t>
      </w:r>
      <w:r w:rsidRPr="0000642F">
        <w:rPr>
          <w:rFonts w:eastAsiaTheme="minorHAnsi"/>
          <w:color w:val="000000" w:themeColor="text1"/>
        </w:rPr>
        <w:t>，节后纤维释放去甲肾上腺素</w:t>
      </w:r>
      <w:r>
        <w:rPr>
          <w:rFonts w:eastAsiaTheme="minorHAnsi" w:hint="eastAsia"/>
          <w:color w:val="000000" w:themeColor="text1"/>
        </w:rPr>
        <w:t>，主要通过β1受体起到</w:t>
      </w:r>
      <w:r w:rsidRPr="0000642F">
        <w:rPr>
          <w:rFonts w:eastAsiaTheme="minorHAnsi"/>
          <w:color w:val="000000" w:themeColor="text1"/>
        </w:rPr>
        <w:t>正性变力、变时、变传导</w:t>
      </w:r>
      <w:r>
        <w:rPr>
          <w:rFonts w:eastAsiaTheme="minorHAnsi" w:hint="eastAsia"/>
          <w:color w:val="000000" w:themeColor="text1"/>
        </w:rPr>
        <w:t>的作用</w:t>
      </w:r>
      <w:r w:rsidRPr="0000642F">
        <w:rPr>
          <w:rFonts w:eastAsiaTheme="minorHAnsi"/>
          <w:color w:val="000000" w:themeColor="text1"/>
        </w:rPr>
        <w:t>。</w:t>
      </w:r>
    </w:p>
    <w:p w14:paraId="0B4F0EAF" w14:textId="77777777" w:rsidR="0000642F" w:rsidRDefault="0000642F">
      <w:pPr>
        <w:pStyle w:val="a6"/>
        <w:numPr>
          <w:ilvl w:val="3"/>
          <w:numId w:val="652"/>
        </w:numPr>
        <w:ind w:left="420" w:firstLineChars="0" w:firstLine="420"/>
        <w:jc w:val="left"/>
        <w:rPr>
          <w:rFonts w:eastAsiaTheme="minorHAnsi" w:hint="eastAsia"/>
          <w:color w:val="000000" w:themeColor="text1"/>
        </w:rPr>
      </w:pPr>
      <w:r w:rsidRPr="0000642F">
        <w:rPr>
          <w:rFonts w:eastAsiaTheme="minorHAnsi" w:hint="eastAsia"/>
          <w:color w:val="000000" w:themeColor="text1"/>
        </w:rPr>
        <w:t>心</w:t>
      </w:r>
      <w:r>
        <w:rPr>
          <w:rFonts w:eastAsiaTheme="minorHAnsi" w:hint="eastAsia"/>
          <w:color w:val="000000" w:themeColor="text1"/>
        </w:rPr>
        <w:t>迷走</w:t>
      </w:r>
      <w:r w:rsidRPr="0000642F">
        <w:rPr>
          <w:rFonts w:eastAsiaTheme="minorHAnsi" w:hint="eastAsia"/>
          <w:color w:val="000000" w:themeColor="text1"/>
        </w:rPr>
        <w:t>神经</w:t>
      </w:r>
    </w:p>
    <w:p w14:paraId="5405F20B" w14:textId="414FBC1F" w:rsidR="0000642F" w:rsidRPr="0000642F" w:rsidRDefault="0000642F" w:rsidP="0000642F">
      <w:pPr>
        <w:pStyle w:val="a6"/>
        <w:ind w:left="840" w:firstLineChars="0"/>
        <w:jc w:val="left"/>
        <w:rPr>
          <w:rFonts w:eastAsiaTheme="minorHAnsi" w:hint="eastAsia"/>
          <w:color w:val="000000" w:themeColor="text1"/>
        </w:rPr>
      </w:pPr>
      <w:r w:rsidRPr="0000642F">
        <w:rPr>
          <w:rFonts w:eastAsiaTheme="minorHAnsi" w:hint="eastAsia"/>
          <w:color w:val="000000" w:themeColor="text1"/>
        </w:rPr>
        <w:t>节前纤维释放乙酰胆碱</w:t>
      </w:r>
      <w:r w:rsidRPr="0000642F">
        <w:rPr>
          <w:rFonts w:eastAsiaTheme="minorHAnsi"/>
          <w:color w:val="000000" w:themeColor="text1"/>
        </w:rPr>
        <w:t>，节后纤维释放乙酰胆碱</w:t>
      </w:r>
      <w:r>
        <w:rPr>
          <w:rFonts w:eastAsiaTheme="minorHAnsi" w:hint="eastAsia"/>
          <w:color w:val="000000" w:themeColor="text1"/>
        </w:rPr>
        <w:t>，主要通过MAChR起到</w:t>
      </w:r>
      <w:r w:rsidRPr="0000642F">
        <w:rPr>
          <w:rFonts w:eastAsiaTheme="minorHAnsi"/>
          <w:color w:val="000000" w:themeColor="text1"/>
        </w:rPr>
        <w:t>负性变力、变时、变传导</w:t>
      </w:r>
      <w:r>
        <w:rPr>
          <w:rFonts w:eastAsiaTheme="minorHAnsi" w:hint="eastAsia"/>
          <w:color w:val="000000" w:themeColor="text1"/>
        </w:rPr>
        <w:t>的作用</w:t>
      </w:r>
      <w:r w:rsidRPr="0000642F">
        <w:rPr>
          <w:rFonts w:eastAsiaTheme="minorHAnsi"/>
          <w:color w:val="000000" w:themeColor="text1"/>
        </w:rPr>
        <w:t>。</w:t>
      </w:r>
    </w:p>
    <w:p w14:paraId="664D79BF" w14:textId="5526DB66" w:rsidR="0000642F" w:rsidRDefault="0000642F">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血管的神经调节</w:t>
      </w:r>
    </w:p>
    <w:p w14:paraId="2A48420B" w14:textId="30F91C35" w:rsidR="0000642F" w:rsidRPr="0000642F" w:rsidRDefault="0000642F" w:rsidP="0000642F">
      <w:pPr>
        <w:ind w:left="420" w:firstLine="420"/>
        <w:jc w:val="left"/>
        <w:rPr>
          <w:rFonts w:eastAsiaTheme="minorHAnsi" w:hint="eastAsia"/>
          <w:color w:val="000000" w:themeColor="text1"/>
        </w:rPr>
      </w:pPr>
      <w:r w:rsidRPr="0000642F">
        <w:rPr>
          <w:rFonts w:eastAsiaTheme="minorHAnsi" w:hint="eastAsia"/>
          <w:color w:val="000000" w:themeColor="text1"/>
        </w:rPr>
        <w:t>大部分血管平滑肌仅受</w:t>
      </w:r>
      <w:r w:rsidRPr="0000642F">
        <w:rPr>
          <w:rFonts w:eastAsiaTheme="minorHAnsi" w:hint="eastAsia"/>
          <w:b/>
          <w:bCs/>
          <w:color w:val="000000" w:themeColor="text1"/>
        </w:rPr>
        <w:t>交感缩血管神经纤维</w:t>
      </w:r>
      <w:r w:rsidRPr="0000642F">
        <w:rPr>
          <w:rFonts w:eastAsiaTheme="minorHAnsi" w:hint="eastAsia"/>
          <w:color w:val="000000" w:themeColor="text1"/>
        </w:rPr>
        <w:t>的支配，节后纤维释放去甲肾上腺素</w:t>
      </w:r>
      <w:r>
        <w:rPr>
          <w:rFonts w:eastAsiaTheme="minorHAnsi" w:hint="eastAsia"/>
          <w:color w:val="000000" w:themeColor="text1"/>
        </w:rPr>
        <w:t>。</w:t>
      </w:r>
      <w:r w:rsidRPr="0000642F">
        <w:rPr>
          <w:rFonts w:eastAsiaTheme="minorHAnsi" w:hint="eastAsia"/>
          <w:color w:val="000000" w:themeColor="text1"/>
        </w:rPr>
        <w:t>交感缩血管神经分布密度最大的是皮肤血管，其次为骨骼肌和内脏血管，最小的是冠状血管和脑血管。兴奋时，总外周阻力增加，动脉血压升高。</w:t>
      </w:r>
    </w:p>
    <w:p w14:paraId="2D392A62" w14:textId="0EFE730B" w:rsidR="0000642F" w:rsidRDefault="0000642F" w:rsidP="0000642F">
      <w:pPr>
        <w:ind w:left="420" w:firstLine="420"/>
        <w:jc w:val="left"/>
        <w:rPr>
          <w:rFonts w:eastAsiaTheme="minorHAnsi" w:hint="eastAsia"/>
          <w:color w:val="000000" w:themeColor="text1"/>
        </w:rPr>
      </w:pPr>
      <w:r>
        <w:rPr>
          <w:rFonts w:eastAsiaTheme="minorHAnsi" w:hint="eastAsia"/>
          <w:color w:val="000000" w:themeColor="text1"/>
        </w:rPr>
        <w:t>骨骼肌血管的平滑肌还受到</w:t>
      </w:r>
      <w:r w:rsidRPr="0000642F">
        <w:rPr>
          <w:rFonts w:eastAsiaTheme="minorHAnsi" w:hint="eastAsia"/>
          <w:b/>
          <w:bCs/>
          <w:color w:val="000000" w:themeColor="text1"/>
        </w:rPr>
        <w:t>交感舒血管神经纤维</w:t>
      </w:r>
      <w:r>
        <w:rPr>
          <w:rFonts w:eastAsiaTheme="minorHAnsi" w:hint="eastAsia"/>
          <w:color w:val="000000" w:themeColor="text1"/>
        </w:rPr>
        <w:t>的支配，其</w:t>
      </w:r>
      <w:r w:rsidRPr="0000642F">
        <w:rPr>
          <w:rFonts w:eastAsiaTheme="minorHAnsi"/>
          <w:color w:val="000000" w:themeColor="text1"/>
        </w:rPr>
        <w:t>节后</w:t>
      </w:r>
      <w:r>
        <w:rPr>
          <w:rFonts w:eastAsiaTheme="minorHAnsi" w:hint="eastAsia"/>
          <w:color w:val="000000" w:themeColor="text1"/>
        </w:rPr>
        <w:t>纤维</w:t>
      </w:r>
      <w:r w:rsidRPr="0000642F">
        <w:rPr>
          <w:rFonts w:eastAsiaTheme="minorHAnsi"/>
          <w:color w:val="000000" w:themeColor="text1"/>
        </w:rPr>
        <w:t>释放乙酰胆碱</w:t>
      </w:r>
      <w:r>
        <w:rPr>
          <w:rFonts w:eastAsiaTheme="minorHAnsi" w:hint="eastAsia"/>
          <w:color w:val="000000" w:themeColor="text1"/>
        </w:rPr>
        <w:t>，作用于MAChR</w:t>
      </w:r>
      <w:r w:rsidRPr="0000642F">
        <w:rPr>
          <w:rFonts w:eastAsiaTheme="minorHAnsi"/>
          <w:color w:val="000000" w:themeColor="text1"/>
        </w:rPr>
        <w:t>。</w:t>
      </w:r>
    </w:p>
    <w:p w14:paraId="51BB25BD" w14:textId="03426AE2" w:rsidR="0000642F" w:rsidRPr="0000642F" w:rsidRDefault="0000642F" w:rsidP="0000642F">
      <w:pPr>
        <w:ind w:left="420" w:firstLine="420"/>
        <w:jc w:val="left"/>
        <w:rPr>
          <w:rFonts w:eastAsiaTheme="minorHAnsi" w:hint="eastAsia"/>
          <w:color w:val="000000" w:themeColor="text1"/>
        </w:rPr>
      </w:pPr>
      <w:r w:rsidRPr="0000642F">
        <w:rPr>
          <w:rFonts w:eastAsiaTheme="minorHAnsi" w:hint="eastAsia"/>
          <w:color w:val="000000" w:themeColor="text1"/>
        </w:rPr>
        <w:t>少数器官如脑膜、唾液腺、胃肠外分泌腺和外生殖器的血管平滑肌接受</w:t>
      </w:r>
      <w:r w:rsidRPr="0000642F">
        <w:rPr>
          <w:rFonts w:eastAsiaTheme="minorHAnsi" w:hint="eastAsia"/>
          <w:b/>
          <w:bCs/>
          <w:color w:val="000000" w:themeColor="text1"/>
        </w:rPr>
        <w:t>副交感舒血管神经纤维</w:t>
      </w:r>
      <w:r w:rsidRPr="0000642F">
        <w:rPr>
          <w:rFonts w:eastAsiaTheme="minorHAnsi" w:hint="eastAsia"/>
          <w:color w:val="000000" w:themeColor="text1"/>
        </w:rPr>
        <w:t>支配，节后释放乙酰胆碱</w:t>
      </w:r>
      <w:r>
        <w:rPr>
          <w:rFonts w:eastAsiaTheme="minorHAnsi" w:hint="eastAsia"/>
          <w:color w:val="000000" w:themeColor="text1"/>
        </w:rPr>
        <w:t>，作用于MAChR</w:t>
      </w:r>
      <w:r w:rsidRPr="0000642F">
        <w:rPr>
          <w:rFonts w:eastAsiaTheme="minorHAnsi"/>
          <w:color w:val="000000" w:themeColor="text1"/>
        </w:rPr>
        <w:t>。</w:t>
      </w:r>
    </w:p>
    <w:p w14:paraId="7009C5F5" w14:textId="2BB3AB86" w:rsidR="0000642F" w:rsidRDefault="0000642F">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主要的调节性反射</w:t>
      </w:r>
    </w:p>
    <w:p w14:paraId="296D4435" w14:textId="77777777" w:rsidR="0000642F" w:rsidRPr="0000642F" w:rsidRDefault="0000642F">
      <w:pPr>
        <w:pStyle w:val="a6"/>
        <w:numPr>
          <w:ilvl w:val="3"/>
          <w:numId w:val="652"/>
        </w:numPr>
        <w:ind w:firstLineChars="0"/>
        <w:jc w:val="left"/>
        <w:rPr>
          <w:rFonts w:eastAsiaTheme="minorHAnsi" w:hint="eastAsia"/>
          <w:color w:val="000000" w:themeColor="text1"/>
        </w:rPr>
      </w:pPr>
      <w:r w:rsidRPr="0000642F">
        <w:rPr>
          <w:rFonts w:eastAsiaTheme="minorHAnsi" w:hint="eastAsia"/>
          <w:color w:val="000000" w:themeColor="text1"/>
        </w:rPr>
        <w:t>颈动脉窦和主动脉弓压力感受性反射</w:t>
      </w:r>
    </w:p>
    <w:p w14:paraId="5FD0C18D" w14:textId="4263D177" w:rsidR="0000642F" w:rsidRDefault="0000642F" w:rsidP="000D7B64">
      <w:pPr>
        <w:ind w:left="840" w:firstLine="420"/>
        <w:jc w:val="left"/>
        <w:rPr>
          <w:rFonts w:eastAsiaTheme="minorHAnsi" w:hint="eastAsia"/>
          <w:color w:val="000000" w:themeColor="text1"/>
        </w:rPr>
      </w:pPr>
      <w:r w:rsidRPr="0000642F">
        <w:rPr>
          <w:rFonts w:eastAsiaTheme="minorHAnsi" w:hint="eastAsia"/>
          <w:color w:val="000000" w:themeColor="text1"/>
        </w:rPr>
        <w:t>动脉压力感受器</w:t>
      </w:r>
      <w:r w:rsidR="00344C9E">
        <w:rPr>
          <w:rFonts w:eastAsiaTheme="minorHAnsi" w:hint="eastAsia"/>
          <w:color w:val="000000" w:themeColor="text1"/>
        </w:rPr>
        <w:t>是</w:t>
      </w:r>
      <w:r w:rsidRPr="0000642F">
        <w:rPr>
          <w:rFonts w:eastAsiaTheme="minorHAnsi" w:hint="eastAsia"/>
          <w:color w:val="000000" w:themeColor="text1"/>
        </w:rPr>
        <w:t>位于</w:t>
      </w:r>
      <w:r w:rsidRPr="00344C9E">
        <w:rPr>
          <w:rFonts w:eastAsiaTheme="minorHAnsi" w:hint="eastAsia"/>
          <w:b/>
          <w:bCs/>
          <w:color w:val="000000" w:themeColor="text1"/>
        </w:rPr>
        <w:t>颈动脉窦</w:t>
      </w:r>
      <w:r w:rsidRPr="0000642F">
        <w:rPr>
          <w:rFonts w:eastAsiaTheme="minorHAnsi" w:hint="eastAsia"/>
          <w:color w:val="000000" w:themeColor="text1"/>
        </w:rPr>
        <w:t>和</w:t>
      </w:r>
      <w:r w:rsidRPr="00344C9E">
        <w:rPr>
          <w:rFonts w:eastAsiaTheme="minorHAnsi" w:hint="eastAsia"/>
          <w:b/>
          <w:bCs/>
          <w:color w:val="000000" w:themeColor="text1"/>
        </w:rPr>
        <w:t>主动脉弓</w:t>
      </w:r>
      <w:r w:rsidRPr="0000642F">
        <w:rPr>
          <w:rFonts w:eastAsiaTheme="minorHAnsi" w:hint="eastAsia"/>
          <w:color w:val="000000" w:themeColor="text1"/>
        </w:rPr>
        <w:t>血管外膜下的感觉神经末梢，感受</w:t>
      </w:r>
      <w:r w:rsidR="000D7B64" w:rsidRPr="000D7B64">
        <w:rPr>
          <w:rFonts w:eastAsiaTheme="minorHAnsi" w:hint="eastAsia"/>
          <w:b/>
          <w:bCs/>
          <w:color w:val="000000" w:themeColor="text1"/>
        </w:rPr>
        <w:t>血压升高</w:t>
      </w:r>
      <w:r w:rsidR="000D7B64">
        <w:rPr>
          <w:rFonts w:eastAsiaTheme="minorHAnsi" w:hint="eastAsia"/>
          <w:color w:val="000000" w:themeColor="text1"/>
        </w:rPr>
        <w:t>带来的</w:t>
      </w:r>
      <w:r w:rsidRPr="0000642F">
        <w:rPr>
          <w:rFonts w:eastAsiaTheme="minorHAnsi" w:hint="eastAsia"/>
          <w:color w:val="000000" w:themeColor="text1"/>
        </w:rPr>
        <w:t>机械牵张刺激。颈动脉窦传入神经为窦神经加舌咽神经</w:t>
      </w:r>
      <w:r w:rsidR="000D7B64">
        <w:rPr>
          <w:rFonts w:eastAsiaTheme="minorHAnsi" w:hint="eastAsia"/>
          <w:color w:val="000000" w:themeColor="text1"/>
        </w:rPr>
        <w:t>；</w:t>
      </w:r>
      <w:r w:rsidRPr="0000642F">
        <w:rPr>
          <w:rFonts w:eastAsiaTheme="minorHAnsi" w:hint="eastAsia"/>
          <w:color w:val="000000" w:themeColor="text1"/>
        </w:rPr>
        <w:t>主动脉弓传入神经</w:t>
      </w:r>
      <w:r w:rsidR="000D7B64">
        <w:rPr>
          <w:rFonts w:eastAsiaTheme="minorHAnsi" w:hint="eastAsia"/>
          <w:color w:val="000000" w:themeColor="text1"/>
        </w:rPr>
        <w:t>位于</w:t>
      </w:r>
      <w:r w:rsidRPr="0000642F">
        <w:rPr>
          <w:rFonts w:eastAsiaTheme="minorHAnsi" w:hint="eastAsia"/>
          <w:color w:val="000000" w:themeColor="text1"/>
        </w:rPr>
        <w:t>迷走神经</w:t>
      </w:r>
      <w:r w:rsidR="000D7B64">
        <w:rPr>
          <w:rFonts w:eastAsiaTheme="minorHAnsi" w:hint="eastAsia"/>
          <w:color w:val="000000" w:themeColor="text1"/>
        </w:rPr>
        <w:t>。</w:t>
      </w:r>
      <w:r w:rsidRPr="0000642F">
        <w:rPr>
          <w:rFonts w:eastAsiaTheme="minorHAnsi" w:hint="eastAsia"/>
          <w:color w:val="000000" w:themeColor="text1"/>
        </w:rPr>
        <w:t>兔子</w:t>
      </w:r>
      <w:r w:rsidR="000D7B64">
        <w:rPr>
          <w:rFonts w:eastAsiaTheme="minorHAnsi" w:hint="eastAsia"/>
          <w:color w:val="000000" w:themeColor="text1"/>
        </w:rPr>
        <w:t>主动脉弓的传入神经</w:t>
      </w:r>
      <w:r w:rsidRPr="0000642F">
        <w:rPr>
          <w:rFonts w:eastAsiaTheme="minorHAnsi" w:hint="eastAsia"/>
          <w:color w:val="000000" w:themeColor="text1"/>
        </w:rPr>
        <w:t>是从迷走神经中分离出来的减压神经</w:t>
      </w:r>
      <w:r w:rsidR="000D7B64">
        <w:rPr>
          <w:rFonts w:eastAsiaTheme="minorHAnsi" w:hint="eastAsia"/>
          <w:color w:val="000000" w:themeColor="text1"/>
        </w:rPr>
        <w:t>。</w:t>
      </w:r>
      <w:r w:rsidRPr="0000642F">
        <w:rPr>
          <w:rFonts w:eastAsiaTheme="minorHAnsi" w:hint="eastAsia"/>
          <w:color w:val="000000" w:themeColor="text1"/>
        </w:rPr>
        <w:t>动脉血压升高</w:t>
      </w:r>
      <w:r w:rsidR="000D7B64">
        <w:rPr>
          <w:rFonts w:eastAsiaTheme="minorHAnsi" w:hint="eastAsia"/>
          <w:color w:val="000000" w:themeColor="text1"/>
        </w:rPr>
        <w:t>通过上述机制导致</w:t>
      </w:r>
      <w:r w:rsidRPr="0000642F">
        <w:rPr>
          <w:rFonts w:eastAsiaTheme="minorHAnsi" w:hint="eastAsia"/>
          <w:color w:val="000000" w:themeColor="text1"/>
        </w:rPr>
        <w:t>心迷走</w:t>
      </w:r>
      <w:r w:rsidR="000D7B64">
        <w:rPr>
          <w:rFonts w:eastAsiaTheme="minorHAnsi" w:hint="eastAsia"/>
          <w:color w:val="000000" w:themeColor="text1"/>
        </w:rPr>
        <w:t>神经</w:t>
      </w:r>
      <w:r w:rsidRPr="0000642F">
        <w:rPr>
          <w:rFonts w:eastAsiaTheme="minorHAnsi" w:hint="eastAsia"/>
          <w:color w:val="000000" w:themeColor="text1"/>
        </w:rPr>
        <w:t>紧张</w:t>
      </w:r>
      <w:r w:rsidR="000D7B64">
        <w:rPr>
          <w:rFonts w:eastAsiaTheme="minorHAnsi" w:hint="eastAsia"/>
          <w:color w:val="000000" w:themeColor="text1"/>
        </w:rPr>
        <w:t>程度</w:t>
      </w:r>
      <w:r w:rsidR="000D7B64" w:rsidRPr="0000642F">
        <w:rPr>
          <w:rFonts w:eastAsiaTheme="minorHAnsi" w:hint="eastAsia"/>
          <w:color w:val="000000" w:themeColor="text1"/>
        </w:rPr>
        <w:t>反射</w:t>
      </w:r>
      <w:r w:rsidR="000D7B64">
        <w:rPr>
          <w:rFonts w:eastAsiaTheme="minorHAnsi" w:hint="eastAsia"/>
          <w:color w:val="000000" w:themeColor="text1"/>
        </w:rPr>
        <w:t>性</w:t>
      </w:r>
      <w:r w:rsidRPr="0000642F">
        <w:rPr>
          <w:rFonts w:eastAsiaTheme="minorHAnsi" w:hint="eastAsia"/>
          <w:color w:val="000000" w:themeColor="text1"/>
        </w:rPr>
        <w:t>加强，</w:t>
      </w:r>
      <w:r w:rsidR="000D7B64">
        <w:rPr>
          <w:rFonts w:eastAsiaTheme="minorHAnsi" w:hint="eastAsia"/>
          <w:color w:val="000000" w:themeColor="text1"/>
        </w:rPr>
        <w:t>而</w:t>
      </w:r>
      <w:r w:rsidRPr="0000642F">
        <w:rPr>
          <w:rFonts w:eastAsiaTheme="minorHAnsi" w:hint="eastAsia"/>
          <w:color w:val="000000" w:themeColor="text1"/>
        </w:rPr>
        <w:t>心交感</w:t>
      </w:r>
      <w:r w:rsidR="000D7B64">
        <w:rPr>
          <w:rFonts w:eastAsiaTheme="minorHAnsi" w:hint="eastAsia"/>
          <w:color w:val="000000" w:themeColor="text1"/>
        </w:rPr>
        <w:t>神经</w:t>
      </w:r>
      <w:r w:rsidRPr="0000642F">
        <w:rPr>
          <w:rFonts w:eastAsiaTheme="minorHAnsi" w:hint="eastAsia"/>
          <w:color w:val="000000" w:themeColor="text1"/>
        </w:rPr>
        <w:t>紧张</w:t>
      </w:r>
      <w:r w:rsidR="000D7B64">
        <w:rPr>
          <w:rFonts w:eastAsiaTheme="minorHAnsi" w:hint="eastAsia"/>
          <w:color w:val="000000" w:themeColor="text1"/>
        </w:rPr>
        <w:t>程度</w:t>
      </w:r>
      <w:r w:rsidRPr="0000642F">
        <w:rPr>
          <w:rFonts w:eastAsiaTheme="minorHAnsi" w:hint="eastAsia"/>
          <w:color w:val="000000" w:themeColor="text1"/>
        </w:rPr>
        <w:t>和交感缩血管</w:t>
      </w:r>
      <w:r w:rsidR="000D7B64">
        <w:rPr>
          <w:rFonts w:eastAsiaTheme="minorHAnsi" w:hint="eastAsia"/>
          <w:color w:val="000000" w:themeColor="text1"/>
        </w:rPr>
        <w:t>神经</w:t>
      </w:r>
      <w:r w:rsidR="000D7B64" w:rsidRPr="0000642F">
        <w:rPr>
          <w:rFonts w:eastAsiaTheme="minorHAnsi" w:hint="eastAsia"/>
          <w:color w:val="000000" w:themeColor="text1"/>
        </w:rPr>
        <w:t>紧张</w:t>
      </w:r>
      <w:r w:rsidR="000D7B64">
        <w:rPr>
          <w:rFonts w:eastAsiaTheme="minorHAnsi" w:hint="eastAsia"/>
          <w:color w:val="000000" w:themeColor="text1"/>
        </w:rPr>
        <w:t>程度</w:t>
      </w:r>
      <w:r w:rsidRPr="0000642F">
        <w:rPr>
          <w:rFonts w:eastAsiaTheme="minorHAnsi" w:hint="eastAsia"/>
          <w:color w:val="000000" w:themeColor="text1"/>
        </w:rPr>
        <w:t>减弱。</w:t>
      </w:r>
    </w:p>
    <w:p w14:paraId="669E2C5D" w14:textId="05165C9C" w:rsidR="0000642F" w:rsidRPr="0000642F" w:rsidRDefault="000D7B64" w:rsidP="000D7B64">
      <w:pPr>
        <w:ind w:left="840" w:firstLine="420"/>
        <w:jc w:val="left"/>
        <w:rPr>
          <w:rFonts w:eastAsiaTheme="minorHAnsi" w:hint="eastAsia"/>
          <w:color w:val="000000" w:themeColor="text1"/>
        </w:rPr>
      </w:pPr>
      <w:r>
        <w:rPr>
          <w:rFonts w:eastAsiaTheme="minorHAnsi" w:hint="eastAsia"/>
          <w:color w:val="000000" w:themeColor="text1"/>
        </w:rPr>
        <w:t>这一反射实为</w:t>
      </w:r>
      <w:r w:rsidR="0000642F" w:rsidRPr="0000642F">
        <w:rPr>
          <w:rFonts w:eastAsiaTheme="minorHAnsi" w:hint="eastAsia"/>
          <w:color w:val="000000" w:themeColor="text1"/>
        </w:rPr>
        <w:t>维持动脉血压相对稳定</w:t>
      </w:r>
      <w:r>
        <w:rPr>
          <w:rFonts w:eastAsiaTheme="minorHAnsi" w:hint="eastAsia"/>
          <w:color w:val="000000" w:themeColor="text1"/>
        </w:rPr>
        <w:t>的负反馈条件</w:t>
      </w:r>
      <w:r w:rsidR="0000642F" w:rsidRPr="0000642F">
        <w:rPr>
          <w:rFonts w:eastAsiaTheme="minorHAnsi" w:hint="eastAsia"/>
          <w:color w:val="000000" w:themeColor="text1"/>
        </w:rPr>
        <w:t>。</w:t>
      </w:r>
    </w:p>
    <w:p w14:paraId="41BE5CC5" w14:textId="5CDEE7DD" w:rsidR="0000642F" w:rsidRPr="0000642F" w:rsidRDefault="0000642F">
      <w:pPr>
        <w:pStyle w:val="a6"/>
        <w:numPr>
          <w:ilvl w:val="3"/>
          <w:numId w:val="652"/>
        </w:numPr>
        <w:ind w:firstLineChars="0"/>
        <w:jc w:val="left"/>
        <w:rPr>
          <w:rFonts w:eastAsiaTheme="minorHAnsi" w:hint="eastAsia"/>
          <w:color w:val="000000" w:themeColor="text1"/>
        </w:rPr>
      </w:pPr>
      <w:r w:rsidRPr="0000642F">
        <w:rPr>
          <w:rFonts w:eastAsiaTheme="minorHAnsi" w:hint="eastAsia"/>
          <w:color w:val="000000" w:themeColor="text1"/>
        </w:rPr>
        <w:t>大血管壁感受器</w:t>
      </w:r>
      <w:r w:rsidRPr="0000642F">
        <w:rPr>
          <w:rFonts w:eastAsiaTheme="minorHAnsi"/>
          <w:color w:val="000000" w:themeColor="text1"/>
        </w:rPr>
        <w:t>引起的反射</w:t>
      </w:r>
    </w:p>
    <w:p w14:paraId="4726CDC8" w14:textId="34BEE2B3" w:rsidR="0000642F" w:rsidRPr="0000642F" w:rsidRDefault="0000642F" w:rsidP="000D7B64">
      <w:pPr>
        <w:ind w:left="840" w:firstLine="420"/>
        <w:jc w:val="left"/>
        <w:rPr>
          <w:rFonts w:eastAsiaTheme="minorHAnsi" w:hint="eastAsia"/>
          <w:color w:val="000000" w:themeColor="text1"/>
        </w:rPr>
      </w:pPr>
      <w:r w:rsidRPr="0000642F">
        <w:rPr>
          <w:rFonts w:eastAsiaTheme="minorHAnsi" w:hint="eastAsia"/>
          <w:color w:val="000000" w:themeColor="text1"/>
        </w:rPr>
        <w:t>位于心房、心室和肺循环大血管壁内的感受器，感受机械牵</w:t>
      </w:r>
      <w:proofErr w:type="gramStart"/>
      <w:r w:rsidRPr="0000642F">
        <w:rPr>
          <w:rFonts w:eastAsiaTheme="minorHAnsi" w:hint="eastAsia"/>
          <w:color w:val="000000" w:themeColor="text1"/>
        </w:rPr>
        <w:t>张刺激</w:t>
      </w:r>
      <w:proofErr w:type="gramEnd"/>
      <w:r w:rsidRPr="0000642F">
        <w:rPr>
          <w:rFonts w:eastAsiaTheme="minorHAnsi" w:hint="eastAsia"/>
          <w:color w:val="000000" w:themeColor="text1"/>
        </w:rPr>
        <w:t>和化学物质，传入神经走行于迷走神经或交感神经内。感受器的扩张主要依赖于静脉血的回流，能探测“充盈度”，故又称</w:t>
      </w:r>
      <w:r w:rsidRPr="0000642F">
        <w:rPr>
          <w:rFonts w:eastAsiaTheme="minorHAnsi" w:hint="eastAsia"/>
          <w:b/>
          <w:bCs/>
          <w:color w:val="000000" w:themeColor="text1"/>
        </w:rPr>
        <w:t>容量感受器</w:t>
      </w:r>
      <w:r w:rsidRPr="0000642F">
        <w:rPr>
          <w:rFonts w:eastAsiaTheme="minorHAnsi" w:hint="eastAsia"/>
          <w:color w:val="000000" w:themeColor="text1"/>
        </w:rPr>
        <w:t>。</w:t>
      </w:r>
      <w:r w:rsidR="000D7B64">
        <w:rPr>
          <w:rFonts w:eastAsiaTheme="minorHAnsi" w:hint="eastAsia"/>
          <w:color w:val="000000" w:themeColor="text1"/>
        </w:rPr>
        <w:t>心房壁感受器</w:t>
      </w:r>
      <w:r w:rsidRPr="0000642F">
        <w:rPr>
          <w:rFonts w:eastAsiaTheme="minorHAnsi" w:hint="eastAsia"/>
          <w:color w:val="000000" w:themeColor="text1"/>
        </w:rPr>
        <w:t>兴奋时，引起交感神经抑制和迷走神经兴奋，使心率减慢，心输出量减少，外周阻力降低和血压下降，还降低血浆血管升压素和醛固酮水平，增加肾的排水和排钠量，降低循环血量和细胞外液量。</w:t>
      </w:r>
    </w:p>
    <w:p w14:paraId="08B9B60D" w14:textId="5789CB04" w:rsidR="00B87645" w:rsidRDefault="00B87645">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体液调节</w:t>
      </w:r>
    </w:p>
    <w:p w14:paraId="0B33C19B" w14:textId="3A2C810D" w:rsidR="0000642F" w:rsidRDefault="0000642F">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血管紧张素</w:t>
      </w:r>
    </w:p>
    <w:p w14:paraId="66F92201" w14:textId="3156C2C3" w:rsidR="000D7B64" w:rsidRDefault="000D7B64" w:rsidP="000D7B64">
      <w:pPr>
        <w:pStyle w:val="a6"/>
        <w:ind w:left="865" w:firstLineChars="0" w:firstLine="0"/>
        <w:jc w:val="left"/>
        <w:rPr>
          <w:rFonts w:eastAsiaTheme="minorHAnsi" w:hint="eastAsia"/>
          <w:color w:val="000000" w:themeColor="text1"/>
        </w:rPr>
      </w:pPr>
      <w:r>
        <w:rPr>
          <w:rFonts w:eastAsiaTheme="minorHAnsi" w:hint="eastAsia"/>
          <w:color w:val="000000" w:themeColor="text1"/>
        </w:rPr>
        <w:t>血管紧张素通过直接</w:t>
      </w:r>
      <w:proofErr w:type="gramStart"/>
      <w:r>
        <w:rPr>
          <w:rFonts w:eastAsiaTheme="minorHAnsi" w:hint="eastAsia"/>
          <w:color w:val="000000" w:themeColor="text1"/>
        </w:rPr>
        <w:t>缩</w:t>
      </w:r>
      <w:proofErr w:type="gramEnd"/>
      <w:r>
        <w:rPr>
          <w:rFonts w:eastAsiaTheme="minorHAnsi" w:hint="eastAsia"/>
          <w:color w:val="000000" w:themeColor="text1"/>
        </w:rPr>
        <w:t>血管和诱导血管紧张素释放的方式调节血管。</w:t>
      </w:r>
    </w:p>
    <w:p w14:paraId="065EDDC5" w14:textId="59F941CD" w:rsidR="0000642F" w:rsidRDefault="0000642F">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肾上腺素和去甲肾上腺素</w:t>
      </w:r>
    </w:p>
    <w:p w14:paraId="026326E2" w14:textId="77777777" w:rsidR="000D7B64" w:rsidRDefault="000D7B64" w:rsidP="000D7B64">
      <w:pPr>
        <w:pStyle w:val="a6"/>
        <w:ind w:left="865" w:firstLineChars="0" w:firstLine="0"/>
        <w:jc w:val="left"/>
        <w:rPr>
          <w:rFonts w:eastAsiaTheme="minorHAnsi" w:hint="eastAsia"/>
          <w:color w:val="000000" w:themeColor="text1"/>
        </w:rPr>
      </w:pPr>
      <w:r>
        <w:rPr>
          <w:rFonts w:eastAsiaTheme="minorHAnsi" w:hint="eastAsia"/>
          <w:color w:val="000000" w:themeColor="text1"/>
        </w:rPr>
        <w:t>在血液中以激素方式发挥功能的</w:t>
      </w:r>
      <w:r w:rsidRPr="000D7B64">
        <w:rPr>
          <w:rFonts w:eastAsiaTheme="minorHAnsi" w:hint="eastAsia"/>
          <w:color w:val="000000" w:themeColor="text1"/>
        </w:rPr>
        <w:t>肾上腺素占</w:t>
      </w:r>
      <w:r w:rsidRPr="000D7B64">
        <w:rPr>
          <w:rFonts w:eastAsiaTheme="minorHAnsi"/>
          <w:color w:val="000000" w:themeColor="text1"/>
        </w:rPr>
        <w:t>80%，去甲肾上腺素占20%</w:t>
      </w:r>
      <w:r>
        <w:rPr>
          <w:rFonts w:eastAsiaTheme="minorHAnsi" w:hint="eastAsia"/>
          <w:color w:val="000000" w:themeColor="text1"/>
        </w:rPr>
        <w:t>。</w:t>
      </w:r>
    </w:p>
    <w:p w14:paraId="40A49EAF" w14:textId="37C3156A" w:rsidR="000D7B64" w:rsidRPr="000D7B64" w:rsidRDefault="000D7B64" w:rsidP="000D7B64">
      <w:pPr>
        <w:ind w:left="420" w:firstLine="420"/>
        <w:jc w:val="left"/>
        <w:rPr>
          <w:rFonts w:eastAsiaTheme="minorHAnsi" w:hint="eastAsia"/>
          <w:color w:val="000000" w:themeColor="text1"/>
        </w:rPr>
      </w:pPr>
      <w:r w:rsidRPr="000D7B64">
        <w:rPr>
          <w:rFonts w:eastAsiaTheme="minorHAnsi" w:hint="eastAsia"/>
          <w:color w:val="000000" w:themeColor="text1"/>
        </w:rPr>
        <w:t>肾上腺素在心脏主要作用于β</w:t>
      </w:r>
      <w:r w:rsidRPr="000D7B64">
        <w:rPr>
          <w:rFonts w:eastAsiaTheme="minorHAnsi"/>
          <w:color w:val="000000" w:themeColor="text1"/>
        </w:rPr>
        <w:t>1受体，</w:t>
      </w:r>
      <w:r w:rsidRPr="000D7B64">
        <w:rPr>
          <w:rFonts w:eastAsiaTheme="minorHAnsi" w:hint="eastAsia"/>
          <w:color w:val="000000" w:themeColor="text1"/>
        </w:rPr>
        <w:t>起</w:t>
      </w:r>
      <w:r w:rsidRPr="000D7B64">
        <w:rPr>
          <w:rFonts w:eastAsiaTheme="minorHAnsi"/>
          <w:color w:val="000000" w:themeColor="text1"/>
        </w:rPr>
        <w:t>正性变时，变力</w:t>
      </w:r>
      <w:r w:rsidRPr="000D7B64">
        <w:rPr>
          <w:rFonts w:eastAsiaTheme="minorHAnsi" w:hint="eastAsia"/>
          <w:color w:val="000000" w:themeColor="text1"/>
        </w:rPr>
        <w:t>作用；</w:t>
      </w:r>
      <w:r>
        <w:rPr>
          <w:rFonts w:eastAsiaTheme="minorHAnsi" w:hint="eastAsia"/>
          <w:color w:val="000000" w:themeColor="text1"/>
        </w:rPr>
        <w:t>在</w:t>
      </w:r>
      <w:r w:rsidRPr="000D7B64">
        <w:rPr>
          <w:rFonts w:eastAsiaTheme="minorHAnsi" w:hint="eastAsia"/>
          <w:color w:val="000000" w:themeColor="text1"/>
        </w:rPr>
        <w:t>血管</w:t>
      </w:r>
      <w:r>
        <w:rPr>
          <w:rFonts w:eastAsiaTheme="minorHAnsi" w:hint="eastAsia"/>
          <w:color w:val="000000" w:themeColor="text1"/>
        </w:rPr>
        <w:t>的作用则取决于血管平滑肌的受体分布：</w:t>
      </w:r>
      <w:r w:rsidRPr="000D7B64">
        <w:rPr>
          <w:rFonts w:eastAsiaTheme="minorHAnsi" w:hint="eastAsia"/>
          <w:color w:val="000000" w:themeColor="text1"/>
        </w:rPr>
        <w:t>α占优势的地方平滑肌收缩，β</w:t>
      </w:r>
      <w:r w:rsidRPr="000D7B64">
        <w:rPr>
          <w:rFonts w:eastAsiaTheme="minorHAnsi"/>
          <w:color w:val="000000" w:themeColor="text1"/>
        </w:rPr>
        <w:t>2占优势的地方小剂量舒张，大剂量收缩。</w:t>
      </w:r>
      <w:r w:rsidRPr="000D7B64">
        <w:rPr>
          <w:rFonts w:eastAsiaTheme="minorHAnsi" w:hint="eastAsia"/>
          <w:color w:val="000000" w:themeColor="text1"/>
        </w:rPr>
        <w:t>去甲肾上腺素</w:t>
      </w:r>
      <w:r>
        <w:rPr>
          <w:rFonts w:eastAsiaTheme="minorHAnsi" w:hint="eastAsia"/>
          <w:color w:val="000000" w:themeColor="text1"/>
        </w:rPr>
        <w:t>的</w:t>
      </w:r>
      <w:r w:rsidRPr="000D7B64">
        <w:rPr>
          <w:rFonts w:eastAsiaTheme="minorHAnsi" w:hint="eastAsia"/>
          <w:color w:val="000000" w:themeColor="text1"/>
        </w:rPr>
        <w:t>注射</w:t>
      </w:r>
      <w:r w:rsidRPr="000D7B64">
        <w:rPr>
          <w:rFonts w:eastAsiaTheme="minorHAnsi"/>
          <w:color w:val="000000" w:themeColor="text1"/>
        </w:rPr>
        <w:t>，</w:t>
      </w:r>
      <w:r>
        <w:rPr>
          <w:rFonts w:eastAsiaTheme="minorHAnsi" w:hint="eastAsia"/>
          <w:color w:val="000000" w:themeColor="text1"/>
        </w:rPr>
        <w:t>引发</w:t>
      </w:r>
      <w:r w:rsidRPr="000D7B64">
        <w:rPr>
          <w:rFonts w:eastAsiaTheme="minorHAnsi"/>
          <w:color w:val="000000" w:themeColor="text1"/>
        </w:rPr>
        <w:t>血压升高。</w:t>
      </w:r>
    </w:p>
    <w:p w14:paraId="1B76442F" w14:textId="23228C54" w:rsidR="0000642F" w:rsidRDefault="0000642F">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血管升压素</w:t>
      </w:r>
    </w:p>
    <w:p w14:paraId="3230303B" w14:textId="546DF333" w:rsidR="000D7B64" w:rsidRDefault="000D7B64" w:rsidP="000D7B64">
      <w:pPr>
        <w:pStyle w:val="a6"/>
        <w:ind w:left="865" w:firstLineChars="0" w:firstLine="0"/>
        <w:jc w:val="left"/>
        <w:rPr>
          <w:rFonts w:eastAsiaTheme="minorHAnsi" w:hint="eastAsia"/>
          <w:color w:val="000000" w:themeColor="text1"/>
        </w:rPr>
      </w:pPr>
      <w:r>
        <w:rPr>
          <w:rFonts w:eastAsiaTheme="minorHAnsi" w:hint="eastAsia"/>
          <w:color w:val="000000" w:themeColor="text1"/>
        </w:rPr>
        <w:t>诱导血管收缩和血压升高。</w:t>
      </w:r>
    </w:p>
    <w:p w14:paraId="4143E0F8" w14:textId="641A662E" w:rsidR="0000642F" w:rsidRDefault="0000642F">
      <w:pPr>
        <w:pStyle w:val="a6"/>
        <w:numPr>
          <w:ilvl w:val="2"/>
          <w:numId w:val="652"/>
        </w:numPr>
        <w:ind w:firstLineChars="0"/>
        <w:jc w:val="left"/>
        <w:rPr>
          <w:rFonts w:eastAsiaTheme="minorHAnsi" w:hint="eastAsia"/>
          <w:color w:val="000000" w:themeColor="text1"/>
        </w:rPr>
      </w:pPr>
      <w:r>
        <w:rPr>
          <w:rFonts w:eastAsiaTheme="minorHAnsi" w:hint="eastAsia"/>
          <w:color w:val="000000" w:themeColor="text1"/>
        </w:rPr>
        <w:t>心房钠尿肽</w:t>
      </w:r>
    </w:p>
    <w:p w14:paraId="7819CA74" w14:textId="5BD6736F" w:rsidR="00B357A7" w:rsidRDefault="000D7B64" w:rsidP="000D7B64">
      <w:pPr>
        <w:ind w:left="425" w:firstLine="415"/>
        <w:jc w:val="left"/>
        <w:rPr>
          <w:rFonts w:eastAsiaTheme="minorHAnsi" w:hint="eastAsia"/>
          <w:color w:val="000000" w:themeColor="text1"/>
        </w:rPr>
      </w:pPr>
      <w:r w:rsidRPr="000D7B64">
        <w:rPr>
          <w:rFonts w:eastAsiaTheme="minorHAnsi" w:hint="eastAsia"/>
          <w:color w:val="000000" w:themeColor="text1"/>
        </w:rPr>
        <w:t>心房肌细胞合成的激素，可抑制Na</w:t>
      </w:r>
      <w:r w:rsidRPr="000D7B64">
        <w:rPr>
          <w:rFonts w:eastAsiaTheme="minorHAnsi" w:hint="eastAsia"/>
          <w:color w:val="000000" w:themeColor="text1"/>
          <w:vertAlign w:val="superscript"/>
        </w:rPr>
        <w:t>+</w:t>
      </w:r>
      <w:r w:rsidRPr="000D7B64">
        <w:rPr>
          <w:rFonts w:eastAsiaTheme="minorHAnsi" w:hint="eastAsia"/>
          <w:color w:val="000000" w:themeColor="text1"/>
        </w:rPr>
        <w:t>重吸收，抑制肾素、醛固酮和血管升压素的生成和释放</w:t>
      </w:r>
      <w:r>
        <w:rPr>
          <w:rFonts w:eastAsiaTheme="minorHAnsi" w:hint="eastAsia"/>
          <w:color w:val="000000" w:themeColor="text1"/>
        </w:rPr>
        <w:t>。还可</w:t>
      </w:r>
      <w:r w:rsidRPr="000D7B64">
        <w:rPr>
          <w:rFonts w:eastAsiaTheme="minorHAnsi" w:hint="eastAsia"/>
          <w:color w:val="000000" w:themeColor="text1"/>
        </w:rPr>
        <w:t>舒张血管，降低血压，减少搏出量，减慢心率。</w:t>
      </w:r>
    </w:p>
    <w:p w14:paraId="5AEDE3F7" w14:textId="734F6B0C" w:rsidR="00B87645" w:rsidRDefault="00B87645">
      <w:pPr>
        <w:pStyle w:val="a6"/>
        <w:numPr>
          <w:ilvl w:val="1"/>
          <w:numId w:val="652"/>
        </w:numPr>
        <w:ind w:firstLineChars="0"/>
        <w:jc w:val="left"/>
        <w:rPr>
          <w:rFonts w:eastAsiaTheme="minorHAnsi" w:hint="eastAsia"/>
          <w:color w:val="000000" w:themeColor="text1"/>
        </w:rPr>
      </w:pPr>
      <w:r>
        <w:rPr>
          <w:rFonts w:eastAsiaTheme="minorHAnsi" w:hint="eastAsia"/>
          <w:color w:val="000000" w:themeColor="text1"/>
        </w:rPr>
        <w:t>自身调节</w:t>
      </w:r>
    </w:p>
    <w:p w14:paraId="2C0E30C5" w14:textId="332B9686" w:rsidR="0000642F" w:rsidRPr="0000642F" w:rsidRDefault="0000642F" w:rsidP="0000642F">
      <w:pPr>
        <w:ind w:firstLine="420"/>
        <w:jc w:val="left"/>
        <w:rPr>
          <w:rFonts w:eastAsiaTheme="minorHAnsi" w:hint="eastAsia"/>
          <w:color w:val="000000" w:themeColor="text1"/>
        </w:rPr>
      </w:pPr>
      <w:r w:rsidRPr="0000642F">
        <w:rPr>
          <w:rFonts w:eastAsiaTheme="minorHAnsi" w:hint="eastAsia"/>
          <w:color w:val="000000" w:themeColor="text1"/>
        </w:rPr>
        <w:t>局部代谢产物学说认为，外周组织</w:t>
      </w:r>
      <w:r>
        <w:rPr>
          <w:rFonts w:eastAsiaTheme="minorHAnsi" w:hint="eastAsia"/>
          <w:color w:val="000000" w:themeColor="text1"/>
        </w:rPr>
        <w:t>的</w:t>
      </w:r>
      <w:r w:rsidRPr="0000642F">
        <w:rPr>
          <w:rFonts w:eastAsiaTheme="minorHAnsi" w:hint="eastAsia"/>
          <w:color w:val="000000" w:themeColor="text1"/>
        </w:rPr>
        <w:t>代谢</w:t>
      </w:r>
      <w:r>
        <w:rPr>
          <w:rFonts w:eastAsiaTheme="minorHAnsi" w:hint="eastAsia"/>
          <w:color w:val="000000" w:themeColor="text1"/>
        </w:rPr>
        <w:t>活动导致</w:t>
      </w:r>
      <w:r w:rsidRPr="0000642F">
        <w:rPr>
          <w:rFonts w:eastAsiaTheme="minorHAnsi" w:hint="eastAsia"/>
          <w:color w:val="000000" w:themeColor="text1"/>
        </w:rPr>
        <w:t>二氧化碳、腺苷、乳酸、氢离子、钾离子等增多，</w:t>
      </w:r>
      <w:r>
        <w:rPr>
          <w:rFonts w:eastAsiaTheme="minorHAnsi" w:hint="eastAsia"/>
          <w:color w:val="000000" w:themeColor="text1"/>
        </w:rPr>
        <w:t>而</w:t>
      </w:r>
      <w:r w:rsidRPr="0000642F">
        <w:rPr>
          <w:rFonts w:eastAsiaTheme="minorHAnsi" w:hint="eastAsia"/>
          <w:color w:val="000000" w:themeColor="text1"/>
        </w:rPr>
        <w:t>氧分压降低。</w:t>
      </w:r>
      <w:r>
        <w:rPr>
          <w:rFonts w:eastAsiaTheme="minorHAnsi" w:hint="eastAsia"/>
          <w:color w:val="000000" w:themeColor="text1"/>
        </w:rPr>
        <w:t>这些效应诱发局部舒血管效应。</w:t>
      </w:r>
    </w:p>
    <w:p w14:paraId="34B09650" w14:textId="07BE18D3"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呼吸系统</w:t>
      </w:r>
    </w:p>
    <w:p w14:paraId="0E478D91" w14:textId="6EFA165A" w:rsidR="00644D14" w:rsidRDefault="00644D14">
      <w:pPr>
        <w:pStyle w:val="a6"/>
        <w:numPr>
          <w:ilvl w:val="0"/>
          <w:numId w:val="653"/>
        </w:numPr>
        <w:ind w:firstLineChars="0"/>
        <w:jc w:val="left"/>
        <w:rPr>
          <w:rFonts w:eastAsiaTheme="minorHAnsi" w:hint="eastAsia"/>
          <w:color w:val="000000" w:themeColor="text1"/>
        </w:rPr>
      </w:pPr>
      <w:r>
        <w:rPr>
          <w:rFonts w:eastAsiaTheme="minorHAnsi" w:hint="eastAsia"/>
          <w:color w:val="000000" w:themeColor="text1"/>
        </w:rPr>
        <w:t>外呼吸</w:t>
      </w:r>
    </w:p>
    <w:p w14:paraId="2B7519C0" w14:textId="47E4C351" w:rsidR="00DE39D2" w:rsidRPr="00DE39D2" w:rsidRDefault="00DE39D2" w:rsidP="00DE39D2">
      <w:pPr>
        <w:ind w:firstLine="360"/>
        <w:jc w:val="left"/>
        <w:rPr>
          <w:rFonts w:eastAsiaTheme="minorHAnsi" w:hint="eastAsia"/>
          <w:color w:val="000000" w:themeColor="text1"/>
        </w:rPr>
      </w:pPr>
      <w:r w:rsidRPr="00DE39D2">
        <w:rPr>
          <w:rFonts w:eastAsiaTheme="minorHAnsi" w:hint="eastAsia"/>
          <w:color w:val="000000" w:themeColor="text1"/>
        </w:rPr>
        <w:t>外呼吸指肺通气和肺换气的过程；内呼吸</w:t>
      </w:r>
      <w:r>
        <w:rPr>
          <w:rFonts w:eastAsiaTheme="minorHAnsi" w:hint="eastAsia"/>
          <w:color w:val="000000" w:themeColor="text1"/>
        </w:rPr>
        <w:t>则为</w:t>
      </w:r>
      <w:r w:rsidRPr="00DE39D2">
        <w:rPr>
          <w:rFonts w:eastAsiaTheme="minorHAnsi" w:hint="eastAsia"/>
          <w:color w:val="000000" w:themeColor="text1"/>
        </w:rPr>
        <w:t>组织细胞与毛细血管之间的气体交换以及组织细胞内的氧化代谢过程。</w:t>
      </w:r>
    </w:p>
    <w:p w14:paraId="4BEEF726" w14:textId="4B170C02" w:rsidR="005B43F3" w:rsidRDefault="005B43F3">
      <w:pPr>
        <w:pStyle w:val="a6"/>
        <w:numPr>
          <w:ilvl w:val="1"/>
          <w:numId w:val="653"/>
        </w:numPr>
        <w:ind w:firstLineChars="0"/>
        <w:jc w:val="left"/>
        <w:rPr>
          <w:rFonts w:eastAsiaTheme="minorHAnsi" w:hint="eastAsia"/>
          <w:color w:val="000000" w:themeColor="text1"/>
        </w:rPr>
      </w:pPr>
      <w:r>
        <w:rPr>
          <w:rFonts w:eastAsiaTheme="minorHAnsi" w:hint="eastAsia"/>
          <w:color w:val="000000" w:themeColor="text1"/>
        </w:rPr>
        <w:t>肺通气</w:t>
      </w:r>
    </w:p>
    <w:p w14:paraId="2C2EBC30" w14:textId="17F643DF" w:rsidR="005B43F3" w:rsidRDefault="005B43F3" w:rsidP="005B43F3">
      <w:pPr>
        <w:ind w:firstLine="420"/>
        <w:jc w:val="left"/>
        <w:rPr>
          <w:rFonts w:eastAsiaTheme="minorHAnsi" w:hint="eastAsia"/>
          <w:color w:val="000000" w:themeColor="text1"/>
        </w:rPr>
      </w:pPr>
      <w:r w:rsidRPr="005B43F3">
        <w:rPr>
          <w:rFonts w:eastAsiaTheme="minorHAnsi" w:hint="eastAsia"/>
          <w:color w:val="000000" w:themeColor="text1"/>
        </w:rPr>
        <w:t>肺是哺乳动物的呼吸器官。在肺和胸廓之间存在一个潜在的腔隙，即</w:t>
      </w:r>
      <w:r w:rsidRPr="005B43F3">
        <w:rPr>
          <w:rFonts w:eastAsiaTheme="minorHAnsi" w:hint="eastAsia"/>
          <w:b/>
          <w:bCs/>
          <w:color w:val="000000" w:themeColor="text1"/>
        </w:rPr>
        <w:t>胸膜腔</w:t>
      </w:r>
      <w:r w:rsidRPr="005B43F3">
        <w:rPr>
          <w:rFonts w:eastAsiaTheme="minorHAnsi" w:hint="eastAsia"/>
          <w:color w:val="000000" w:themeColor="text1"/>
        </w:rPr>
        <w:t>，由覆盖肺表面的脏层胸膜和衬于胸廓内壁的壁层胸膜所构成。正常情况下，胸膜腔是个密闭的腔隙，腔内没有气体，仅有一薄层约</w:t>
      </w:r>
      <w:r w:rsidRPr="005B43F3">
        <w:rPr>
          <w:rFonts w:eastAsiaTheme="minorHAnsi"/>
          <w:color w:val="000000" w:themeColor="text1"/>
        </w:rPr>
        <w:t>10μm厚的浆液</w:t>
      </w:r>
      <w:r>
        <w:rPr>
          <w:rFonts w:eastAsiaTheme="minorHAnsi" w:hint="eastAsia"/>
          <w:color w:val="000000" w:themeColor="text1"/>
        </w:rPr>
        <w:t>，胸膜腔内压低于大气压，且</w:t>
      </w:r>
      <w:r w:rsidRPr="005B43F3">
        <w:rPr>
          <w:rFonts w:eastAsiaTheme="minorHAnsi"/>
          <w:color w:val="000000" w:themeColor="text1"/>
        </w:rPr>
        <w:t>浆液分子之间的内聚力使两层胸膜紧贴在一起，因而</w:t>
      </w:r>
      <w:proofErr w:type="gramStart"/>
      <w:r w:rsidRPr="005B43F3">
        <w:rPr>
          <w:rFonts w:eastAsiaTheme="minorHAnsi"/>
          <w:color w:val="000000" w:themeColor="text1"/>
        </w:rPr>
        <w:t>肺</w:t>
      </w:r>
      <w:r>
        <w:rPr>
          <w:rFonts w:eastAsiaTheme="minorHAnsi" w:hint="eastAsia"/>
          <w:color w:val="000000" w:themeColor="text1"/>
        </w:rPr>
        <w:t>始终</w:t>
      </w:r>
      <w:proofErr w:type="gramEnd"/>
      <w:r>
        <w:rPr>
          <w:rFonts w:eastAsiaTheme="minorHAnsi" w:hint="eastAsia"/>
          <w:color w:val="000000" w:themeColor="text1"/>
        </w:rPr>
        <w:t>保持扩张状态，并</w:t>
      </w:r>
      <w:r w:rsidRPr="005B43F3">
        <w:rPr>
          <w:rFonts w:eastAsiaTheme="minorHAnsi"/>
          <w:color w:val="000000" w:themeColor="text1"/>
        </w:rPr>
        <w:t>可随胸廓</w:t>
      </w:r>
      <w:proofErr w:type="gramStart"/>
      <w:r w:rsidRPr="005B43F3">
        <w:rPr>
          <w:rFonts w:eastAsiaTheme="minorHAnsi"/>
          <w:color w:val="000000" w:themeColor="text1"/>
        </w:rPr>
        <w:t>的张缩而</w:t>
      </w:r>
      <w:proofErr w:type="gramEnd"/>
      <w:r w:rsidRPr="005B43F3">
        <w:rPr>
          <w:rFonts w:eastAsiaTheme="minorHAnsi"/>
          <w:color w:val="000000" w:themeColor="text1"/>
        </w:rPr>
        <w:t>张缩</w:t>
      </w:r>
      <w:r>
        <w:rPr>
          <w:rFonts w:eastAsiaTheme="minorHAnsi" w:hint="eastAsia"/>
          <w:color w:val="000000" w:themeColor="text1"/>
        </w:rPr>
        <w:t>。呼吸运动依赖于</w:t>
      </w:r>
      <w:r w:rsidRPr="005B43F3">
        <w:rPr>
          <w:rFonts w:eastAsiaTheme="minorHAnsi" w:hint="eastAsia"/>
          <w:b/>
          <w:bCs/>
          <w:color w:val="000000" w:themeColor="text1"/>
        </w:rPr>
        <w:t>膈肌</w:t>
      </w:r>
      <w:r>
        <w:rPr>
          <w:rFonts w:eastAsiaTheme="minorHAnsi" w:hint="eastAsia"/>
          <w:color w:val="000000" w:themeColor="text1"/>
        </w:rPr>
        <w:t>、</w:t>
      </w:r>
      <w:r w:rsidRPr="005B43F3">
        <w:rPr>
          <w:rFonts w:eastAsiaTheme="minorHAnsi" w:hint="eastAsia"/>
          <w:b/>
          <w:bCs/>
          <w:color w:val="000000" w:themeColor="text1"/>
        </w:rPr>
        <w:t>肋间外肌</w:t>
      </w:r>
      <w:r>
        <w:rPr>
          <w:rFonts w:eastAsiaTheme="minorHAnsi" w:hint="eastAsia"/>
          <w:color w:val="000000" w:themeColor="text1"/>
        </w:rPr>
        <w:t>作为吸气肌，以及</w:t>
      </w:r>
      <w:r w:rsidRPr="005B43F3">
        <w:rPr>
          <w:rFonts w:eastAsiaTheme="minorHAnsi" w:hint="eastAsia"/>
          <w:b/>
          <w:bCs/>
          <w:color w:val="000000" w:themeColor="text1"/>
        </w:rPr>
        <w:t>肋间内肌</w:t>
      </w:r>
      <w:r>
        <w:rPr>
          <w:rFonts w:eastAsiaTheme="minorHAnsi" w:hint="eastAsia"/>
          <w:color w:val="000000" w:themeColor="text1"/>
        </w:rPr>
        <w:t>、</w:t>
      </w:r>
      <w:r w:rsidRPr="005B43F3">
        <w:rPr>
          <w:rFonts w:eastAsiaTheme="minorHAnsi" w:hint="eastAsia"/>
          <w:b/>
          <w:bCs/>
          <w:color w:val="000000" w:themeColor="text1"/>
        </w:rPr>
        <w:t>腹肌</w:t>
      </w:r>
      <w:r>
        <w:rPr>
          <w:rFonts w:eastAsiaTheme="minorHAnsi" w:hint="eastAsia"/>
          <w:color w:val="000000" w:themeColor="text1"/>
        </w:rPr>
        <w:t>作为呼气肌。</w:t>
      </w:r>
    </w:p>
    <w:p w14:paraId="2C9275DF" w14:textId="21CB13AA" w:rsidR="005B43F3" w:rsidRDefault="005B43F3" w:rsidP="005B43F3">
      <w:pPr>
        <w:ind w:firstLine="420"/>
        <w:jc w:val="left"/>
        <w:rPr>
          <w:rFonts w:eastAsiaTheme="minorHAnsi" w:hint="eastAsia"/>
          <w:color w:val="000000" w:themeColor="text1"/>
        </w:rPr>
      </w:pPr>
      <w:r w:rsidRPr="005B43F3">
        <w:rPr>
          <w:rFonts w:eastAsiaTheme="minorHAnsi" w:hint="eastAsia"/>
          <w:color w:val="000000" w:themeColor="text1"/>
        </w:rPr>
        <w:t>气体通过呼吸道进出肺，并在肺泡进行气体交换。</w:t>
      </w:r>
      <w:r>
        <w:rPr>
          <w:rFonts w:eastAsiaTheme="minorHAnsi" w:hint="eastAsia"/>
          <w:color w:val="000000" w:themeColor="text1"/>
        </w:rPr>
        <w:t>肺泡的</w:t>
      </w:r>
      <w:r w:rsidRPr="005B43F3">
        <w:rPr>
          <w:rFonts w:eastAsiaTheme="minorHAnsi" w:hint="eastAsia"/>
          <w:color w:val="000000" w:themeColor="text1"/>
        </w:rPr>
        <w:t>内表面有一薄层液体，肺泡内充满气体，由此构成了液气界面。而液体分子之间的引力远大于液体与气体之间的引力，故液体表面有缩小的倾向——即肺泡表面张力</w:t>
      </w:r>
      <w:r>
        <w:rPr>
          <w:rFonts w:eastAsiaTheme="minorHAnsi" w:hint="eastAsia"/>
          <w:color w:val="000000" w:themeColor="text1"/>
        </w:rPr>
        <w:t>。</w:t>
      </w:r>
      <w:r w:rsidRPr="005B43F3">
        <w:rPr>
          <w:rFonts w:eastAsiaTheme="minorHAnsi" w:hint="eastAsia"/>
          <w:color w:val="000000" w:themeColor="text1"/>
        </w:rPr>
        <w:t>肺泡表面分布有</w:t>
      </w:r>
      <w:r w:rsidR="00117F03" w:rsidRPr="00117F03">
        <w:rPr>
          <w:rFonts w:eastAsiaTheme="minorHAnsi" w:hint="eastAsia"/>
          <w:b/>
          <w:bCs/>
          <w:color w:val="000000" w:themeColor="text1"/>
        </w:rPr>
        <w:t>肺泡</w:t>
      </w:r>
      <w:r w:rsidRPr="005B43F3">
        <w:rPr>
          <w:rFonts w:eastAsiaTheme="minorHAnsi" w:hint="eastAsia"/>
          <w:b/>
          <w:bCs/>
          <w:color w:val="000000" w:themeColor="text1"/>
        </w:rPr>
        <w:t>表面活性物质</w:t>
      </w:r>
      <w:r w:rsidRPr="005B43F3">
        <w:rPr>
          <w:rFonts w:eastAsiaTheme="minorHAnsi" w:hint="eastAsia"/>
          <w:color w:val="000000" w:themeColor="text1"/>
        </w:rPr>
        <w:t>，由肺泡</w:t>
      </w:r>
      <w:r w:rsidR="00117F03">
        <w:rPr>
          <w:rFonts w:eastAsiaTheme="minorHAnsi" w:hint="eastAsia"/>
          <w:color w:val="000000" w:themeColor="text1"/>
        </w:rPr>
        <w:t>II</w:t>
      </w:r>
      <w:r w:rsidRPr="005B43F3">
        <w:rPr>
          <w:rFonts w:eastAsiaTheme="minorHAnsi"/>
          <w:color w:val="000000" w:themeColor="text1"/>
        </w:rPr>
        <w:t>型上皮细胞合成和分泌的</w:t>
      </w:r>
      <w:r w:rsidR="00117F03">
        <w:rPr>
          <w:rFonts w:eastAsiaTheme="minorHAnsi" w:hint="eastAsia"/>
          <w:color w:val="000000" w:themeColor="text1"/>
        </w:rPr>
        <w:t>产物</w:t>
      </w:r>
      <w:r w:rsidRPr="005B43F3">
        <w:rPr>
          <w:rFonts w:eastAsiaTheme="minorHAnsi"/>
          <w:color w:val="000000" w:themeColor="text1"/>
        </w:rPr>
        <w:t>，主要</w:t>
      </w:r>
      <w:r w:rsidR="00117F03">
        <w:rPr>
          <w:rFonts w:eastAsiaTheme="minorHAnsi" w:hint="eastAsia"/>
          <w:color w:val="000000" w:themeColor="text1"/>
        </w:rPr>
        <w:t>为</w:t>
      </w:r>
      <w:r w:rsidRPr="005B43F3">
        <w:rPr>
          <w:rFonts w:eastAsiaTheme="minorHAnsi"/>
          <w:color w:val="000000" w:themeColor="text1"/>
        </w:rPr>
        <w:t>二棕榈</w:t>
      </w:r>
      <w:proofErr w:type="gramStart"/>
      <w:r w:rsidRPr="005B43F3">
        <w:rPr>
          <w:rFonts w:eastAsiaTheme="minorHAnsi"/>
          <w:color w:val="000000" w:themeColor="text1"/>
        </w:rPr>
        <w:t>酰</w:t>
      </w:r>
      <w:proofErr w:type="gramEnd"/>
      <w:r w:rsidRPr="005B43F3">
        <w:rPr>
          <w:rFonts w:eastAsiaTheme="minorHAnsi"/>
          <w:color w:val="000000" w:themeColor="text1"/>
        </w:rPr>
        <w:t>卵磷脂(DPPC)</w:t>
      </w:r>
      <w:r>
        <w:rPr>
          <w:rFonts w:eastAsiaTheme="minorHAnsi" w:hint="eastAsia"/>
          <w:color w:val="000000" w:themeColor="text1"/>
        </w:rPr>
        <w:t>，起</w:t>
      </w:r>
      <w:r w:rsidRPr="005B43F3">
        <w:rPr>
          <w:rFonts w:eastAsiaTheme="minorHAnsi" w:hint="eastAsia"/>
          <w:color w:val="000000" w:themeColor="text1"/>
        </w:rPr>
        <w:t>降低肺泡表面张力</w:t>
      </w:r>
      <w:r>
        <w:rPr>
          <w:rFonts w:eastAsiaTheme="minorHAnsi" w:hint="eastAsia"/>
          <w:color w:val="000000" w:themeColor="text1"/>
        </w:rPr>
        <w:t>，</w:t>
      </w:r>
      <w:r w:rsidRPr="005B43F3">
        <w:rPr>
          <w:rFonts w:eastAsiaTheme="minorHAnsi" w:hint="eastAsia"/>
          <w:color w:val="000000" w:themeColor="text1"/>
        </w:rPr>
        <w:t>维持不同大小肺泡的稳定性</w:t>
      </w:r>
      <w:r>
        <w:rPr>
          <w:rFonts w:eastAsiaTheme="minorHAnsi" w:hint="eastAsia"/>
          <w:color w:val="000000" w:themeColor="text1"/>
        </w:rPr>
        <w:t>的作用</w:t>
      </w:r>
      <w:r w:rsidRPr="005B43F3">
        <w:rPr>
          <w:rFonts w:eastAsiaTheme="minorHAnsi" w:hint="eastAsia"/>
          <w:color w:val="000000" w:themeColor="text1"/>
        </w:rPr>
        <w:t>。</w:t>
      </w:r>
    </w:p>
    <w:p w14:paraId="0AE771D7" w14:textId="0A694885" w:rsidR="005B43F3" w:rsidRDefault="005B43F3" w:rsidP="005B43F3">
      <w:pPr>
        <w:ind w:firstLine="420"/>
        <w:jc w:val="left"/>
        <w:rPr>
          <w:rFonts w:eastAsiaTheme="minorHAnsi" w:hint="eastAsia"/>
          <w:color w:val="000000" w:themeColor="text1"/>
        </w:rPr>
      </w:pPr>
      <w:r>
        <w:rPr>
          <w:rFonts w:eastAsiaTheme="minorHAnsi" w:hint="eastAsia"/>
          <w:color w:val="000000" w:themeColor="text1"/>
        </w:rPr>
        <w:t>评价肺通气功能的参数</w:t>
      </w:r>
      <w:r w:rsidR="00117F03">
        <w:rPr>
          <w:rFonts w:eastAsiaTheme="minorHAnsi" w:hint="eastAsia"/>
          <w:color w:val="000000" w:themeColor="text1"/>
        </w:rPr>
        <w:t>及彼此的关系</w:t>
      </w:r>
      <w:r>
        <w:rPr>
          <w:rFonts w:eastAsiaTheme="minorHAnsi" w:hint="eastAsia"/>
          <w:color w:val="000000" w:themeColor="text1"/>
        </w:rPr>
        <w:t>如下图所示：</w:t>
      </w:r>
    </w:p>
    <w:p w14:paraId="758BD12F" w14:textId="21C965EA" w:rsidR="005B43F3" w:rsidRDefault="005B43F3" w:rsidP="005B43F3">
      <w:pPr>
        <w:jc w:val="center"/>
        <w:rPr>
          <w:rFonts w:eastAsiaTheme="minorHAnsi" w:hint="eastAsia"/>
          <w:color w:val="000000" w:themeColor="text1"/>
        </w:rPr>
      </w:pPr>
      <w:r w:rsidRPr="005B43F3">
        <w:rPr>
          <w:rFonts w:eastAsiaTheme="minorHAnsi"/>
          <w:noProof/>
          <w:color w:val="000000" w:themeColor="text1"/>
        </w:rPr>
        <w:drawing>
          <wp:inline distT="0" distB="0" distL="0" distR="0" wp14:anchorId="46579028" wp14:editId="518AF472">
            <wp:extent cx="4279900" cy="3245737"/>
            <wp:effectExtent l="0" t="0" r="0" b="0"/>
            <wp:docPr id="949812952" name="图片 4">
              <a:extLst xmlns:a="http://schemas.openxmlformats.org/drawingml/2006/main">
                <a:ext uri="{FF2B5EF4-FFF2-40B4-BE49-F238E27FC236}">
                  <a16:creationId xmlns:a16="http://schemas.microsoft.com/office/drawing/2014/main" id="{0EDB5D0B-9AE4-3E70-2B3C-9FF14DA2D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EDB5D0B-9AE4-3E70-2B3C-9FF14DA2DDF6}"/>
                        </a:ext>
                      </a:extLst>
                    </pic:cNvPr>
                    <pic:cNvPicPr>
                      <a:picLocks noChangeAspect="1"/>
                    </pic:cNvPicPr>
                  </pic:nvPicPr>
                  <pic:blipFill rotWithShape="1">
                    <a:blip r:embed="rId117"/>
                    <a:srcRect t="3857"/>
                    <a:stretch/>
                  </pic:blipFill>
                  <pic:spPr>
                    <a:xfrm>
                      <a:off x="0" y="0"/>
                      <a:ext cx="4287667" cy="3251627"/>
                    </a:xfrm>
                    <a:prstGeom prst="rect">
                      <a:avLst/>
                    </a:prstGeom>
                  </pic:spPr>
                </pic:pic>
              </a:graphicData>
            </a:graphic>
          </wp:inline>
        </w:drawing>
      </w:r>
    </w:p>
    <w:p w14:paraId="6A1EF8B8" w14:textId="77777777" w:rsidR="00117F03" w:rsidRDefault="00117F03" w:rsidP="005B43F3">
      <w:pPr>
        <w:jc w:val="center"/>
        <w:rPr>
          <w:rFonts w:eastAsiaTheme="minorHAnsi" w:hint="eastAsia"/>
          <w:color w:val="000000" w:themeColor="text1"/>
        </w:rPr>
      </w:pPr>
      <w:r>
        <w:rPr>
          <w:rFonts w:eastAsiaTheme="minorHAnsi" w:hint="eastAsia"/>
          <w:color w:val="000000" w:themeColor="text1"/>
        </w:rPr>
        <w:t>Volume 体积</w:t>
      </w:r>
    </w:p>
    <w:p w14:paraId="0DC3F3F2" w14:textId="77777777" w:rsidR="00117F03" w:rsidRDefault="00117F03" w:rsidP="005B43F3">
      <w:pPr>
        <w:jc w:val="center"/>
        <w:rPr>
          <w:rFonts w:eastAsiaTheme="minorHAnsi" w:hint="eastAsia"/>
          <w:color w:val="000000" w:themeColor="text1"/>
        </w:rPr>
      </w:pPr>
      <w:r>
        <w:rPr>
          <w:rFonts w:eastAsiaTheme="minorHAnsi" w:hint="eastAsia"/>
          <w:color w:val="000000" w:themeColor="text1"/>
        </w:rPr>
        <w:t>Time 时间</w:t>
      </w:r>
    </w:p>
    <w:p w14:paraId="0DDEFF9A" w14:textId="5B0FF201" w:rsidR="005B43F3" w:rsidRDefault="005B43F3" w:rsidP="005B43F3">
      <w:pPr>
        <w:jc w:val="center"/>
        <w:rPr>
          <w:rFonts w:eastAsiaTheme="minorHAnsi" w:hint="eastAsia"/>
          <w:color w:val="000000" w:themeColor="text1"/>
        </w:rPr>
      </w:pPr>
      <w:r>
        <w:rPr>
          <w:rFonts w:eastAsiaTheme="minorHAnsi" w:hint="eastAsia"/>
          <w:color w:val="000000" w:themeColor="text1"/>
        </w:rPr>
        <w:t>Tidal volume 潮气量</w:t>
      </w:r>
    </w:p>
    <w:p w14:paraId="2C4DEAF6" w14:textId="47740ACE" w:rsidR="005B43F3" w:rsidRDefault="005B43F3" w:rsidP="005B43F3">
      <w:pPr>
        <w:jc w:val="center"/>
        <w:rPr>
          <w:rFonts w:eastAsiaTheme="minorHAnsi" w:hint="eastAsia"/>
          <w:color w:val="000000" w:themeColor="text1"/>
        </w:rPr>
      </w:pPr>
      <w:r>
        <w:rPr>
          <w:rFonts w:eastAsiaTheme="minorHAnsi" w:hint="eastAsia"/>
          <w:color w:val="000000" w:themeColor="text1"/>
        </w:rPr>
        <w:t xml:space="preserve">Inspiratory reserve volume </w:t>
      </w:r>
      <w:r w:rsidR="00117F03">
        <w:rPr>
          <w:rFonts w:eastAsiaTheme="minorHAnsi" w:hint="eastAsia"/>
          <w:color w:val="000000" w:themeColor="text1"/>
        </w:rPr>
        <w:t>补吸气量</w:t>
      </w:r>
    </w:p>
    <w:p w14:paraId="2B259BD1" w14:textId="56D1BE08" w:rsidR="005B43F3" w:rsidRDefault="005B43F3" w:rsidP="005B43F3">
      <w:pPr>
        <w:jc w:val="center"/>
        <w:rPr>
          <w:rFonts w:eastAsiaTheme="minorHAnsi" w:hint="eastAsia"/>
          <w:color w:val="000000" w:themeColor="text1"/>
        </w:rPr>
      </w:pPr>
      <w:r>
        <w:rPr>
          <w:rFonts w:eastAsiaTheme="minorHAnsi" w:hint="eastAsia"/>
          <w:color w:val="000000" w:themeColor="text1"/>
        </w:rPr>
        <w:t xml:space="preserve">Expiratory reserve volume </w:t>
      </w:r>
      <w:r w:rsidR="00117F03">
        <w:rPr>
          <w:rFonts w:eastAsiaTheme="minorHAnsi" w:hint="eastAsia"/>
          <w:color w:val="000000" w:themeColor="text1"/>
        </w:rPr>
        <w:t>补呼气量</w:t>
      </w:r>
    </w:p>
    <w:p w14:paraId="568FCAA4" w14:textId="07FB82B3" w:rsidR="005B43F3" w:rsidRDefault="005B43F3" w:rsidP="005B43F3">
      <w:pPr>
        <w:jc w:val="center"/>
        <w:rPr>
          <w:rFonts w:eastAsiaTheme="minorHAnsi" w:hint="eastAsia"/>
          <w:color w:val="000000" w:themeColor="text1"/>
        </w:rPr>
      </w:pPr>
      <w:r>
        <w:rPr>
          <w:rFonts w:eastAsiaTheme="minorHAnsi" w:hint="eastAsia"/>
          <w:color w:val="000000" w:themeColor="text1"/>
        </w:rPr>
        <w:t xml:space="preserve">Inspiratory capacity </w:t>
      </w:r>
      <w:r w:rsidR="00117F03">
        <w:rPr>
          <w:rFonts w:eastAsiaTheme="minorHAnsi" w:hint="eastAsia"/>
          <w:color w:val="000000" w:themeColor="text1"/>
        </w:rPr>
        <w:t>深吸气量</w:t>
      </w:r>
    </w:p>
    <w:p w14:paraId="23E184D9" w14:textId="221B2F8A" w:rsidR="005B43F3" w:rsidRDefault="00117F03" w:rsidP="005B43F3">
      <w:pPr>
        <w:jc w:val="center"/>
        <w:rPr>
          <w:rFonts w:eastAsiaTheme="minorHAnsi" w:hint="eastAsia"/>
          <w:color w:val="000000" w:themeColor="text1"/>
        </w:rPr>
      </w:pPr>
      <w:r>
        <w:rPr>
          <w:rFonts w:eastAsiaTheme="minorHAnsi" w:hint="eastAsia"/>
          <w:color w:val="000000" w:themeColor="text1"/>
        </w:rPr>
        <w:t>Vital capacity 肺活量</w:t>
      </w:r>
    </w:p>
    <w:p w14:paraId="44293654" w14:textId="73CD329A" w:rsidR="00117F03" w:rsidRDefault="00117F03" w:rsidP="005B43F3">
      <w:pPr>
        <w:jc w:val="center"/>
        <w:rPr>
          <w:rFonts w:eastAsiaTheme="minorHAnsi" w:hint="eastAsia"/>
          <w:color w:val="000000" w:themeColor="text1"/>
        </w:rPr>
      </w:pPr>
      <w:r>
        <w:rPr>
          <w:rFonts w:eastAsiaTheme="minorHAnsi"/>
          <w:color w:val="000000" w:themeColor="text1"/>
        </w:rPr>
        <w:t>F</w:t>
      </w:r>
      <w:r>
        <w:rPr>
          <w:rFonts w:eastAsiaTheme="minorHAnsi" w:hint="eastAsia"/>
          <w:color w:val="000000" w:themeColor="text1"/>
        </w:rPr>
        <w:t>unctional residual capacity 功能残气量</w:t>
      </w:r>
    </w:p>
    <w:p w14:paraId="7F71D14D" w14:textId="3CE3374C" w:rsidR="00117F03" w:rsidRDefault="00117F03" w:rsidP="005B43F3">
      <w:pPr>
        <w:jc w:val="center"/>
        <w:rPr>
          <w:rFonts w:eastAsiaTheme="minorHAnsi" w:hint="eastAsia"/>
          <w:color w:val="000000" w:themeColor="text1"/>
        </w:rPr>
      </w:pPr>
      <w:r>
        <w:rPr>
          <w:rFonts w:eastAsiaTheme="minorHAnsi" w:hint="eastAsia"/>
          <w:color w:val="000000" w:themeColor="text1"/>
        </w:rPr>
        <w:t>Residual volume 残气量</w:t>
      </w:r>
    </w:p>
    <w:p w14:paraId="091D997E" w14:textId="382453FD" w:rsidR="00117F03" w:rsidRDefault="00117F03" w:rsidP="005B43F3">
      <w:pPr>
        <w:jc w:val="center"/>
        <w:rPr>
          <w:rFonts w:eastAsiaTheme="minorHAnsi" w:hint="eastAsia"/>
          <w:color w:val="000000" w:themeColor="text1"/>
        </w:rPr>
      </w:pPr>
      <w:r>
        <w:rPr>
          <w:rFonts w:eastAsiaTheme="minorHAnsi" w:hint="eastAsia"/>
          <w:color w:val="000000" w:themeColor="text1"/>
        </w:rPr>
        <w:t>*其余单词删除</w:t>
      </w:r>
    </w:p>
    <w:p w14:paraId="5E88885D" w14:textId="274F0D9D" w:rsidR="005B43F3" w:rsidRPr="00117F03" w:rsidRDefault="00117F03" w:rsidP="00117F03">
      <w:pPr>
        <w:ind w:firstLine="420"/>
        <w:jc w:val="left"/>
        <w:rPr>
          <w:rFonts w:eastAsiaTheme="minorHAnsi" w:hint="eastAsia"/>
          <w:color w:val="000000" w:themeColor="text1"/>
        </w:rPr>
      </w:pPr>
      <w:r>
        <w:rPr>
          <w:rFonts w:eastAsiaTheme="minorHAnsi" w:hint="eastAsia"/>
          <w:color w:val="000000" w:themeColor="text1"/>
        </w:rPr>
        <w:t>另外，</w:t>
      </w:r>
      <w:r w:rsidRPr="00117F03">
        <w:rPr>
          <w:rFonts w:eastAsiaTheme="minorHAnsi" w:hint="eastAsia"/>
          <w:b/>
          <w:bCs/>
          <w:color w:val="000000" w:themeColor="text1"/>
        </w:rPr>
        <w:t>肺通气量</w:t>
      </w:r>
      <w:r>
        <w:rPr>
          <w:rFonts w:eastAsiaTheme="minorHAnsi" w:hint="eastAsia"/>
          <w:color w:val="000000" w:themeColor="text1"/>
        </w:rPr>
        <w:t>为每分钟吸入或呼出的气体总量，为潮气量和呼吸频率的乘积；</w:t>
      </w:r>
      <w:r>
        <w:rPr>
          <w:rFonts w:eastAsiaTheme="minorHAnsi" w:hint="eastAsia"/>
          <w:b/>
          <w:bCs/>
          <w:color w:val="000000" w:themeColor="text1"/>
        </w:rPr>
        <w:t>肺泡通气量</w:t>
      </w:r>
      <w:r>
        <w:rPr>
          <w:rFonts w:eastAsiaTheme="minorHAnsi" w:hint="eastAsia"/>
          <w:color w:val="000000" w:themeColor="text1"/>
        </w:rPr>
        <w:t>=（潮气量-生理无效腔）×呼吸频率。生理无效腔是指</w:t>
      </w:r>
      <w:r w:rsidRPr="00117F03">
        <w:rPr>
          <w:rFonts w:eastAsiaTheme="minorHAnsi" w:hint="eastAsia"/>
          <w:color w:val="000000" w:themeColor="text1"/>
        </w:rPr>
        <w:t>呼吸系统中不参与肺泡与血液之间气体交换的</w:t>
      </w:r>
      <w:r>
        <w:rPr>
          <w:rFonts w:eastAsiaTheme="minorHAnsi" w:hint="eastAsia"/>
          <w:color w:val="000000" w:themeColor="text1"/>
        </w:rPr>
        <w:t>空间体积。</w:t>
      </w:r>
    </w:p>
    <w:p w14:paraId="4D8ABCFB" w14:textId="5E80BADB" w:rsidR="005B43F3" w:rsidRDefault="005B43F3">
      <w:pPr>
        <w:pStyle w:val="a6"/>
        <w:numPr>
          <w:ilvl w:val="1"/>
          <w:numId w:val="653"/>
        </w:numPr>
        <w:ind w:firstLineChars="0"/>
        <w:jc w:val="left"/>
        <w:rPr>
          <w:rFonts w:eastAsiaTheme="minorHAnsi" w:hint="eastAsia"/>
          <w:color w:val="000000" w:themeColor="text1"/>
        </w:rPr>
      </w:pPr>
      <w:r>
        <w:rPr>
          <w:rFonts w:eastAsiaTheme="minorHAnsi" w:hint="eastAsia"/>
          <w:color w:val="000000" w:themeColor="text1"/>
        </w:rPr>
        <w:t>肺换气</w:t>
      </w:r>
    </w:p>
    <w:p w14:paraId="06C894D6" w14:textId="05358537" w:rsidR="00A22D96" w:rsidRPr="00A22D96" w:rsidRDefault="000F2268" w:rsidP="000F2268">
      <w:pPr>
        <w:ind w:firstLine="360"/>
        <w:jc w:val="left"/>
        <w:rPr>
          <w:rFonts w:eastAsiaTheme="minorHAnsi" w:hint="eastAsia"/>
          <w:color w:val="000000" w:themeColor="text1"/>
        </w:rPr>
      </w:pPr>
      <w:r w:rsidRPr="000F2268">
        <w:rPr>
          <w:rFonts w:eastAsiaTheme="minorHAnsi" w:hint="eastAsia"/>
          <w:color w:val="000000" w:themeColor="text1"/>
        </w:rPr>
        <w:t>肺换气过程的实质是氧气和二氧化碳在有分压差的条件下扩散的过程。肺泡内气体进入</w:t>
      </w:r>
      <w:r>
        <w:rPr>
          <w:rFonts w:eastAsiaTheme="minorHAnsi" w:hint="eastAsia"/>
          <w:color w:val="000000" w:themeColor="text1"/>
        </w:rPr>
        <w:t>肺泡毛细血管需要通过</w:t>
      </w:r>
      <w:r>
        <w:rPr>
          <w:rFonts w:eastAsiaTheme="minorHAnsi" w:hint="eastAsia"/>
          <w:b/>
          <w:bCs/>
          <w:color w:val="000000" w:themeColor="text1"/>
        </w:rPr>
        <w:t>呼吸膜</w:t>
      </w:r>
      <w:r>
        <w:rPr>
          <w:rFonts w:eastAsiaTheme="minorHAnsi" w:hint="eastAsia"/>
          <w:color w:val="000000" w:themeColor="text1"/>
        </w:rPr>
        <w:t>结构，总共包括六层：</w:t>
      </w:r>
      <w:r w:rsidRPr="000F2268">
        <w:rPr>
          <w:rFonts w:eastAsiaTheme="minorHAnsi" w:hint="eastAsia"/>
          <w:color w:val="000000" w:themeColor="text1"/>
        </w:rPr>
        <w:t>肺表面活性物质的液体层</w:t>
      </w:r>
      <w:r w:rsidRPr="000F2268">
        <w:rPr>
          <w:rFonts w:eastAsiaTheme="minorHAnsi"/>
          <w:color w:val="000000" w:themeColor="text1"/>
        </w:rPr>
        <w:t>、肺泡上皮细胞层、上皮基底膜层、上皮基底膜和毛细血管</w:t>
      </w:r>
      <w:r w:rsidR="00A22D96">
        <w:rPr>
          <w:rFonts w:eastAsiaTheme="minorHAnsi" w:hint="eastAsia"/>
          <w:color w:val="000000" w:themeColor="text1"/>
        </w:rPr>
        <w:t>的</w:t>
      </w:r>
      <w:r w:rsidRPr="000F2268">
        <w:rPr>
          <w:rFonts w:eastAsiaTheme="minorHAnsi"/>
          <w:color w:val="000000" w:themeColor="text1"/>
        </w:rPr>
        <w:t>膜间隙、毛细血管基膜层及毛细血管内皮细胞层。</w:t>
      </w:r>
      <w:r w:rsidR="00A22D96">
        <w:rPr>
          <w:rFonts w:eastAsiaTheme="minorHAnsi" w:hint="eastAsia"/>
          <w:color w:val="000000" w:themeColor="text1"/>
        </w:rPr>
        <w:t>影响肺换气的因素主要是呼吸膜的厚度和面积，以及通气/血流比。肺泡毛细血管具备将血液优先导向通气量较大的肺泡从而维系通气血流比稳态的机制。</w:t>
      </w:r>
    </w:p>
    <w:p w14:paraId="1128B75F" w14:textId="04A7DC2A" w:rsidR="00644D14" w:rsidRDefault="00644D14">
      <w:pPr>
        <w:pStyle w:val="a6"/>
        <w:numPr>
          <w:ilvl w:val="0"/>
          <w:numId w:val="653"/>
        </w:numPr>
        <w:ind w:firstLineChars="0"/>
        <w:jc w:val="left"/>
        <w:rPr>
          <w:rFonts w:eastAsiaTheme="minorHAnsi" w:hint="eastAsia"/>
          <w:color w:val="000000" w:themeColor="text1"/>
        </w:rPr>
      </w:pPr>
      <w:r>
        <w:rPr>
          <w:rFonts w:eastAsiaTheme="minorHAnsi" w:hint="eastAsia"/>
          <w:color w:val="000000" w:themeColor="text1"/>
        </w:rPr>
        <w:t>气体运输</w:t>
      </w:r>
    </w:p>
    <w:p w14:paraId="44680481" w14:textId="7DF50EC8" w:rsidR="005B43F3" w:rsidRDefault="005B43F3">
      <w:pPr>
        <w:pStyle w:val="a6"/>
        <w:numPr>
          <w:ilvl w:val="1"/>
          <w:numId w:val="653"/>
        </w:numPr>
        <w:ind w:firstLineChars="0"/>
        <w:jc w:val="left"/>
        <w:rPr>
          <w:rFonts w:eastAsiaTheme="minorHAnsi" w:hint="eastAsia"/>
          <w:color w:val="000000" w:themeColor="text1"/>
        </w:rPr>
      </w:pPr>
      <w:r>
        <w:rPr>
          <w:rFonts w:eastAsiaTheme="minorHAnsi" w:hint="eastAsia"/>
          <w:color w:val="000000" w:themeColor="text1"/>
        </w:rPr>
        <w:t>O</w:t>
      </w:r>
      <w:r w:rsidRPr="005B43F3">
        <w:rPr>
          <w:rFonts w:eastAsiaTheme="minorHAnsi" w:hint="eastAsia"/>
          <w:color w:val="000000" w:themeColor="text1"/>
          <w:vertAlign w:val="subscript"/>
        </w:rPr>
        <w:t>2</w:t>
      </w:r>
      <w:r>
        <w:rPr>
          <w:rFonts w:eastAsiaTheme="minorHAnsi" w:hint="eastAsia"/>
          <w:color w:val="000000" w:themeColor="text1"/>
        </w:rPr>
        <w:t>的运输</w:t>
      </w:r>
    </w:p>
    <w:p w14:paraId="5D34426E" w14:textId="77777777" w:rsidR="00A22D96" w:rsidRDefault="00A22D96" w:rsidP="00A22D96">
      <w:pPr>
        <w:pStyle w:val="a6"/>
        <w:ind w:left="440" w:firstLineChars="0" w:firstLine="0"/>
        <w:jc w:val="left"/>
        <w:rPr>
          <w:rFonts w:eastAsiaTheme="minorHAnsi" w:hint="eastAsia"/>
          <w:color w:val="000000" w:themeColor="text1"/>
        </w:rPr>
      </w:pPr>
      <w:r>
        <w:rPr>
          <w:rFonts w:eastAsiaTheme="minorHAnsi" w:hint="eastAsia"/>
          <w:color w:val="000000" w:themeColor="text1"/>
        </w:rPr>
        <w:t>氧气主要依靠与</w:t>
      </w:r>
      <w:r>
        <w:rPr>
          <w:rFonts w:eastAsiaTheme="minorHAnsi" w:hint="eastAsia"/>
          <w:b/>
          <w:bCs/>
          <w:color w:val="000000" w:themeColor="text1"/>
        </w:rPr>
        <w:t>血红蛋白</w:t>
      </w:r>
      <w:r>
        <w:rPr>
          <w:rFonts w:eastAsiaTheme="minorHAnsi" w:hint="eastAsia"/>
          <w:color w:val="000000" w:themeColor="text1"/>
        </w:rPr>
        <w:t>的氧合作用实现运输。</w:t>
      </w:r>
    </w:p>
    <w:p w14:paraId="5177D9FD" w14:textId="52146243" w:rsidR="00A22D96" w:rsidRDefault="00A22D96" w:rsidP="00A22D96">
      <w:pPr>
        <w:ind w:firstLine="420"/>
        <w:jc w:val="left"/>
        <w:rPr>
          <w:rFonts w:eastAsiaTheme="minorHAnsi" w:hint="eastAsia"/>
          <w:color w:val="000000" w:themeColor="text1"/>
        </w:rPr>
      </w:pPr>
      <w:r w:rsidRPr="00A22D96">
        <w:rPr>
          <w:rFonts w:eastAsiaTheme="minorHAnsi" w:hint="eastAsia"/>
          <w:color w:val="000000" w:themeColor="text1"/>
        </w:rPr>
        <w:t>血红蛋白分子</w:t>
      </w:r>
      <w:r>
        <w:rPr>
          <w:rFonts w:eastAsiaTheme="minorHAnsi" w:hint="eastAsia"/>
          <w:color w:val="000000" w:themeColor="text1"/>
        </w:rPr>
        <w:t>(Hb)</w:t>
      </w:r>
      <w:r w:rsidRPr="00A22D96">
        <w:rPr>
          <w:rFonts w:eastAsiaTheme="minorHAnsi" w:hint="eastAsia"/>
          <w:color w:val="000000" w:themeColor="text1"/>
        </w:rPr>
        <w:t>的结构包括</w:t>
      </w:r>
      <w:r w:rsidRPr="00A22D96">
        <w:rPr>
          <w:rFonts w:eastAsiaTheme="minorHAnsi"/>
          <w:color w:val="000000" w:themeColor="text1"/>
        </w:rPr>
        <w:t>2个α珠蛋白亚基、2个β珠蛋白亚基，每个亚基各结合一个血红素</w:t>
      </w:r>
      <w:r>
        <w:rPr>
          <w:rFonts w:eastAsiaTheme="minorHAnsi" w:hint="eastAsia"/>
          <w:color w:val="000000" w:themeColor="text1"/>
        </w:rPr>
        <w:t>，配位有Fe</w:t>
      </w:r>
      <w:r w:rsidRPr="00A22D96">
        <w:rPr>
          <w:rFonts w:eastAsiaTheme="minorHAnsi" w:hint="eastAsia"/>
          <w:color w:val="000000" w:themeColor="text1"/>
          <w:vertAlign w:val="superscript"/>
        </w:rPr>
        <w:t>2+</w:t>
      </w:r>
      <w:r>
        <w:rPr>
          <w:rFonts w:eastAsiaTheme="minorHAnsi" w:hint="eastAsia"/>
          <w:color w:val="000000" w:themeColor="text1"/>
        </w:rPr>
        <w:t>。</w:t>
      </w:r>
      <w:r w:rsidRPr="00A22D96">
        <w:rPr>
          <w:rFonts w:eastAsiaTheme="minorHAnsi"/>
          <w:color w:val="000000" w:themeColor="text1"/>
        </w:rPr>
        <w:t>Hb的每个亚基都有两种构象——T构象和R构象，R构象对于氧气的亲和力更高。</w:t>
      </w:r>
      <w:r w:rsidRPr="00A22D96">
        <w:rPr>
          <w:rFonts w:eastAsiaTheme="minorHAnsi" w:hint="eastAsia"/>
          <w:color w:val="000000" w:themeColor="text1"/>
        </w:rPr>
        <w:t>结合了氧气的亚基，其</w:t>
      </w:r>
      <w:r w:rsidRPr="00A22D96">
        <w:rPr>
          <w:rFonts w:eastAsiaTheme="minorHAnsi"/>
          <w:color w:val="000000" w:themeColor="text1"/>
        </w:rPr>
        <w:t>R构象更稳定；未结合氧气的亚基，其T构象更稳定；且R构象的亚基可提高其余亚基R构象的稳定性，相当于增加了其余亚基转变为R构象的概率</w:t>
      </w:r>
      <w:r>
        <w:rPr>
          <w:rFonts w:eastAsiaTheme="minorHAnsi" w:hint="eastAsia"/>
          <w:color w:val="000000" w:themeColor="text1"/>
        </w:rPr>
        <w:t>。综上</w:t>
      </w:r>
      <w:r w:rsidRPr="00A22D96">
        <w:rPr>
          <w:rFonts w:eastAsiaTheme="minorHAnsi" w:hint="eastAsia"/>
          <w:color w:val="000000" w:themeColor="text1"/>
        </w:rPr>
        <w:t>，当氧气分压升高时，血红蛋白的四个亚基由于</w:t>
      </w:r>
      <w:r w:rsidRPr="00A22D96">
        <w:rPr>
          <w:rFonts w:eastAsiaTheme="minorHAnsi"/>
          <w:color w:val="000000" w:themeColor="text1"/>
        </w:rPr>
        <w:t>R</w:t>
      </w:r>
      <w:proofErr w:type="gramStart"/>
      <w:r w:rsidRPr="00A22D96">
        <w:rPr>
          <w:rFonts w:eastAsiaTheme="minorHAnsi"/>
          <w:color w:val="000000" w:themeColor="text1"/>
        </w:rPr>
        <w:t>构象占</w:t>
      </w:r>
      <w:proofErr w:type="gramEnd"/>
      <w:r w:rsidRPr="00A22D96">
        <w:rPr>
          <w:rFonts w:eastAsiaTheme="minorHAnsi"/>
          <w:color w:val="000000" w:themeColor="text1"/>
        </w:rPr>
        <w:t>比增高，而表现出更高的氧气亲和力；氧气分压降低时，血红蛋白的四个亚基由于T</w:t>
      </w:r>
      <w:proofErr w:type="gramStart"/>
      <w:r w:rsidRPr="00A22D96">
        <w:rPr>
          <w:rFonts w:eastAsiaTheme="minorHAnsi"/>
          <w:color w:val="000000" w:themeColor="text1"/>
        </w:rPr>
        <w:t>构象占</w:t>
      </w:r>
      <w:proofErr w:type="gramEnd"/>
      <w:r w:rsidRPr="00A22D96">
        <w:rPr>
          <w:rFonts w:eastAsiaTheme="minorHAnsi"/>
          <w:color w:val="000000" w:themeColor="text1"/>
        </w:rPr>
        <w:t>比增高，氧气亲和力也随之</w:t>
      </w:r>
      <w:r>
        <w:rPr>
          <w:rFonts w:eastAsiaTheme="minorHAnsi" w:hint="eastAsia"/>
          <w:color w:val="000000" w:themeColor="text1"/>
        </w:rPr>
        <w:t>下</w:t>
      </w:r>
      <w:r w:rsidRPr="00A22D96">
        <w:rPr>
          <w:rFonts w:eastAsiaTheme="minorHAnsi"/>
          <w:color w:val="000000" w:themeColor="text1"/>
        </w:rPr>
        <w:t>降。</w:t>
      </w:r>
      <w:r>
        <w:rPr>
          <w:rFonts w:eastAsiaTheme="minorHAnsi" w:hint="eastAsia"/>
          <w:color w:val="000000" w:themeColor="text1"/>
        </w:rPr>
        <w:t>因而</w:t>
      </w:r>
      <w:r w:rsidRPr="00A22D96">
        <w:rPr>
          <w:rFonts w:eastAsiaTheme="minorHAnsi" w:hint="eastAsia"/>
          <w:color w:val="000000" w:themeColor="text1"/>
        </w:rPr>
        <w:t>血红蛋白与氧气的结合过程是一个</w:t>
      </w:r>
      <w:r w:rsidRPr="00A22D96">
        <w:rPr>
          <w:rFonts w:eastAsiaTheme="minorHAnsi" w:hint="eastAsia"/>
          <w:b/>
          <w:bCs/>
          <w:color w:val="000000" w:themeColor="text1"/>
        </w:rPr>
        <w:t>别构激活</w:t>
      </w:r>
      <w:r w:rsidRPr="00A22D96">
        <w:rPr>
          <w:rFonts w:eastAsiaTheme="minorHAnsi" w:hint="eastAsia"/>
          <w:color w:val="000000" w:themeColor="text1"/>
        </w:rPr>
        <w:t>的过程</w:t>
      </w:r>
      <w:r>
        <w:rPr>
          <w:rFonts w:eastAsiaTheme="minorHAnsi" w:hint="eastAsia"/>
          <w:color w:val="000000" w:themeColor="text1"/>
        </w:rPr>
        <w:t>。定量评估Hb结合O</w:t>
      </w:r>
      <w:r w:rsidRPr="005B43F3">
        <w:rPr>
          <w:rFonts w:eastAsiaTheme="minorHAnsi" w:hint="eastAsia"/>
          <w:color w:val="000000" w:themeColor="text1"/>
          <w:vertAlign w:val="subscript"/>
        </w:rPr>
        <w:t>2</w:t>
      </w:r>
      <w:r>
        <w:rPr>
          <w:rFonts w:eastAsiaTheme="minorHAnsi" w:hint="eastAsia"/>
          <w:color w:val="000000" w:themeColor="text1"/>
        </w:rPr>
        <w:t>的指标为</w:t>
      </w:r>
      <w:r>
        <w:rPr>
          <w:rFonts w:eastAsiaTheme="minorHAnsi" w:hint="eastAsia"/>
          <w:b/>
          <w:bCs/>
          <w:color w:val="000000" w:themeColor="text1"/>
        </w:rPr>
        <w:t>氧饱和度</w:t>
      </w:r>
      <w:r>
        <w:rPr>
          <w:rFonts w:eastAsiaTheme="minorHAnsi" w:hint="eastAsia"/>
          <w:color w:val="000000" w:themeColor="text1"/>
        </w:rPr>
        <w:t>，即</w:t>
      </w:r>
      <w:r w:rsidRPr="00A22D96">
        <w:rPr>
          <w:rFonts w:eastAsiaTheme="minorHAnsi"/>
          <w:color w:val="000000" w:themeColor="text1"/>
        </w:rPr>
        <w:t>Hb实际结合的最大氧气量</w:t>
      </w:r>
      <w:r>
        <w:rPr>
          <w:rFonts w:eastAsiaTheme="minorHAnsi" w:hint="eastAsia"/>
          <w:color w:val="000000" w:themeColor="text1"/>
        </w:rPr>
        <w:t>与</w:t>
      </w:r>
      <w:r w:rsidRPr="00A22D96">
        <w:rPr>
          <w:rFonts w:eastAsiaTheme="minorHAnsi"/>
          <w:color w:val="000000" w:themeColor="text1"/>
        </w:rPr>
        <w:t>Hb所能结合的最大氧气量</w:t>
      </w:r>
      <w:r>
        <w:rPr>
          <w:rFonts w:eastAsiaTheme="minorHAnsi" w:hint="eastAsia"/>
          <w:color w:val="000000" w:themeColor="text1"/>
        </w:rPr>
        <w:t>的比值。</w:t>
      </w:r>
    </w:p>
    <w:p w14:paraId="6312A838" w14:textId="17A36F34" w:rsidR="00A22D96" w:rsidRDefault="00A22D96" w:rsidP="00A22D96">
      <w:pPr>
        <w:ind w:firstLine="420"/>
        <w:jc w:val="left"/>
        <w:rPr>
          <w:rFonts w:eastAsiaTheme="minorHAnsi" w:hint="eastAsia"/>
          <w:color w:val="000000" w:themeColor="text1"/>
        </w:rPr>
      </w:pPr>
      <w:r>
        <w:rPr>
          <w:rFonts w:eastAsiaTheme="minorHAnsi" w:hint="eastAsia"/>
          <w:color w:val="000000" w:themeColor="text1"/>
        </w:rPr>
        <w:t>氧气分压与氧饱和度之间的关系曲线为S形曲线，如下图所示：</w:t>
      </w:r>
    </w:p>
    <w:p w14:paraId="04A87EC8" w14:textId="72F87061" w:rsidR="00A22D96" w:rsidRDefault="00A22D96" w:rsidP="00A22D96">
      <w:pPr>
        <w:jc w:val="center"/>
        <w:rPr>
          <w:rFonts w:eastAsiaTheme="minorHAnsi" w:hint="eastAsia"/>
          <w:color w:val="000000" w:themeColor="text1"/>
        </w:rPr>
      </w:pPr>
      <w:r w:rsidRPr="00A22D96">
        <w:rPr>
          <w:rFonts w:eastAsiaTheme="minorHAnsi"/>
          <w:noProof/>
          <w:color w:val="000000" w:themeColor="text1"/>
        </w:rPr>
        <w:drawing>
          <wp:inline distT="0" distB="0" distL="0" distR="0" wp14:anchorId="3FFC376B" wp14:editId="35E692F1">
            <wp:extent cx="3712664" cy="3140075"/>
            <wp:effectExtent l="0" t="0" r="0" b="0"/>
            <wp:docPr id="1371183722" name="图片 4">
              <a:extLst xmlns:a="http://schemas.openxmlformats.org/drawingml/2006/main">
                <a:ext uri="{FF2B5EF4-FFF2-40B4-BE49-F238E27FC236}">
                  <a16:creationId xmlns:a16="http://schemas.microsoft.com/office/drawing/2014/main" id="{498F84C0-EF01-7609-4C9C-8305DB3851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498F84C0-EF01-7609-4C9C-8305DB3851D0}"/>
                        </a:ext>
                      </a:extLst>
                    </pic:cNvPr>
                    <pic:cNvPicPr>
                      <a:picLocks noChangeAspect="1"/>
                    </pic:cNvPicPr>
                  </pic:nvPicPr>
                  <pic:blipFill>
                    <a:blip r:embed="rId118"/>
                    <a:stretch>
                      <a:fillRect/>
                    </a:stretch>
                  </pic:blipFill>
                  <pic:spPr>
                    <a:xfrm>
                      <a:off x="0" y="0"/>
                      <a:ext cx="3714722" cy="3141816"/>
                    </a:xfrm>
                    <a:prstGeom prst="rect">
                      <a:avLst/>
                    </a:prstGeom>
                  </pic:spPr>
                </pic:pic>
              </a:graphicData>
            </a:graphic>
          </wp:inline>
        </w:drawing>
      </w:r>
    </w:p>
    <w:p w14:paraId="37C74901" w14:textId="39984534" w:rsidR="00A22D96" w:rsidRDefault="00A22D96" w:rsidP="00A22D96">
      <w:pPr>
        <w:jc w:val="center"/>
        <w:rPr>
          <w:rFonts w:eastAsiaTheme="minorHAnsi" w:hint="eastAsia"/>
          <w:color w:val="000000" w:themeColor="text1"/>
        </w:rPr>
      </w:pPr>
      <w:r>
        <w:rPr>
          <w:rFonts w:eastAsiaTheme="minorHAnsi" w:hint="eastAsia"/>
          <w:color w:val="000000" w:themeColor="text1"/>
        </w:rPr>
        <w:t>Hemoglobin saturation</w:t>
      </w:r>
      <w:r w:rsidR="0088210A">
        <w:rPr>
          <w:rFonts w:eastAsiaTheme="minorHAnsi" w:hint="eastAsia"/>
          <w:color w:val="000000" w:themeColor="text1"/>
        </w:rPr>
        <w:t>，%</w:t>
      </w:r>
      <w:r>
        <w:rPr>
          <w:rFonts w:eastAsiaTheme="minorHAnsi" w:hint="eastAsia"/>
          <w:color w:val="000000" w:themeColor="text1"/>
        </w:rPr>
        <w:t xml:space="preserve"> </w:t>
      </w:r>
      <w:r w:rsidR="0088210A">
        <w:rPr>
          <w:rFonts w:eastAsiaTheme="minorHAnsi" w:hint="eastAsia"/>
          <w:color w:val="000000" w:themeColor="text1"/>
        </w:rPr>
        <w:t>氧饱和度(%)</w:t>
      </w:r>
    </w:p>
    <w:p w14:paraId="6CEB72F1" w14:textId="04CF9342" w:rsidR="00A22D96" w:rsidRDefault="00A22D96" w:rsidP="00A22D96">
      <w:pPr>
        <w:jc w:val="center"/>
        <w:rPr>
          <w:rFonts w:eastAsiaTheme="minorHAnsi" w:hint="eastAsia"/>
          <w:color w:val="000000" w:themeColor="text1"/>
        </w:rPr>
      </w:pPr>
      <w:r>
        <w:rPr>
          <w:rFonts w:eastAsiaTheme="minorHAnsi" w:hint="eastAsia"/>
          <w:color w:val="000000" w:themeColor="text1"/>
        </w:rPr>
        <w:t>PO</w:t>
      </w:r>
      <w:r w:rsidRPr="00A22D96">
        <w:rPr>
          <w:rFonts w:eastAsiaTheme="minorHAnsi" w:hint="eastAsia"/>
          <w:color w:val="000000" w:themeColor="text1"/>
          <w:vertAlign w:val="subscript"/>
        </w:rPr>
        <w:t>2</w:t>
      </w:r>
      <w:r>
        <w:rPr>
          <w:rFonts w:eastAsiaTheme="minorHAnsi" w:hint="eastAsia"/>
          <w:color w:val="000000" w:themeColor="text1"/>
        </w:rPr>
        <w:t xml:space="preserve">(mmHg) </w:t>
      </w:r>
      <w:r w:rsidR="0088210A">
        <w:rPr>
          <w:rFonts w:eastAsiaTheme="minorHAnsi" w:hint="eastAsia"/>
          <w:color w:val="000000" w:themeColor="text1"/>
        </w:rPr>
        <w:t>O</w:t>
      </w:r>
      <w:r w:rsidR="0088210A" w:rsidRPr="005B43F3">
        <w:rPr>
          <w:rFonts w:eastAsiaTheme="minorHAnsi" w:hint="eastAsia"/>
          <w:color w:val="000000" w:themeColor="text1"/>
          <w:vertAlign w:val="subscript"/>
        </w:rPr>
        <w:t>2</w:t>
      </w:r>
      <w:r w:rsidR="0088210A">
        <w:rPr>
          <w:rFonts w:eastAsiaTheme="minorHAnsi" w:hint="eastAsia"/>
          <w:color w:val="000000" w:themeColor="text1"/>
        </w:rPr>
        <w:t>分压(mmHg)</w:t>
      </w:r>
    </w:p>
    <w:p w14:paraId="52AF4535" w14:textId="67C30DB1" w:rsidR="00A22D96" w:rsidRDefault="00A22D96" w:rsidP="00A22D96">
      <w:pPr>
        <w:jc w:val="center"/>
        <w:rPr>
          <w:rFonts w:eastAsiaTheme="minorHAnsi" w:hint="eastAsia"/>
          <w:color w:val="000000" w:themeColor="text1"/>
        </w:rPr>
      </w:pPr>
      <w:r>
        <w:rPr>
          <w:rFonts w:eastAsiaTheme="minorHAnsi" w:hint="eastAsia"/>
          <w:color w:val="000000" w:themeColor="text1"/>
        </w:rPr>
        <w:t xml:space="preserve">Resting cell </w:t>
      </w:r>
      <w:r w:rsidR="0088210A">
        <w:rPr>
          <w:rFonts w:eastAsiaTheme="minorHAnsi" w:hint="eastAsia"/>
          <w:color w:val="000000" w:themeColor="text1"/>
        </w:rPr>
        <w:t>外周组织细胞</w:t>
      </w:r>
    </w:p>
    <w:p w14:paraId="2E630168" w14:textId="12130D5C" w:rsidR="00A22D96" w:rsidRDefault="00A22D96" w:rsidP="00A22D96">
      <w:pPr>
        <w:jc w:val="center"/>
        <w:rPr>
          <w:rFonts w:eastAsiaTheme="minorHAnsi" w:hint="eastAsia"/>
          <w:color w:val="000000" w:themeColor="text1"/>
        </w:rPr>
      </w:pPr>
      <w:r>
        <w:rPr>
          <w:rFonts w:eastAsiaTheme="minorHAnsi" w:hint="eastAsia"/>
          <w:color w:val="000000" w:themeColor="text1"/>
        </w:rPr>
        <w:t>Alveoli 肺泡</w:t>
      </w:r>
    </w:p>
    <w:p w14:paraId="4C03773A" w14:textId="3C01DA11" w:rsidR="0088210A" w:rsidRDefault="0088210A" w:rsidP="0088210A">
      <w:pPr>
        <w:ind w:firstLine="420"/>
        <w:jc w:val="left"/>
        <w:rPr>
          <w:rFonts w:eastAsiaTheme="minorHAnsi" w:hint="eastAsia"/>
          <w:color w:val="000000" w:themeColor="text1"/>
        </w:rPr>
      </w:pPr>
      <w:r w:rsidRPr="0088210A">
        <w:rPr>
          <w:rFonts w:eastAsiaTheme="minorHAnsi" w:hint="eastAsia"/>
          <w:color w:val="000000" w:themeColor="text1"/>
        </w:rPr>
        <w:t>胎儿血红蛋白（</w:t>
      </w:r>
      <w:proofErr w:type="spellStart"/>
      <w:r w:rsidRPr="0088210A">
        <w:rPr>
          <w:rFonts w:eastAsiaTheme="minorHAnsi"/>
          <w:b/>
          <w:bCs/>
          <w:color w:val="000000" w:themeColor="text1"/>
        </w:rPr>
        <w:t>HbF</w:t>
      </w:r>
      <w:proofErr w:type="spellEnd"/>
      <w:r w:rsidRPr="0088210A">
        <w:rPr>
          <w:rFonts w:eastAsiaTheme="minorHAnsi"/>
          <w:color w:val="000000" w:themeColor="text1"/>
        </w:rPr>
        <w:t>）的结构中，两个β</w:t>
      </w:r>
      <w:r>
        <w:rPr>
          <w:rFonts w:eastAsiaTheme="minorHAnsi" w:hint="eastAsia"/>
          <w:color w:val="000000" w:themeColor="text1"/>
        </w:rPr>
        <w:t>珠蛋白</w:t>
      </w:r>
      <w:r w:rsidRPr="0088210A">
        <w:rPr>
          <w:rFonts w:eastAsiaTheme="minorHAnsi"/>
          <w:color w:val="000000" w:themeColor="text1"/>
        </w:rPr>
        <w:t>被两个γ</w:t>
      </w:r>
      <w:r>
        <w:rPr>
          <w:rFonts w:eastAsiaTheme="minorHAnsi" w:hint="eastAsia"/>
          <w:color w:val="000000" w:themeColor="text1"/>
        </w:rPr>
        <w:t>珠蛋白</w:t>
      </w:r>
      <w:r w:rsidRPr="0088210A">
        <w:rPr>
          <w:rFonts w:eastAsiaTheme="minorHAnsi"/>
          <w:color w:val="000000" w:themeColor="text1"/>
        </w:rPr>
        <w:t>所取代。</w:t>
      </w:r>
      <w:r>
        <w:rPr>
          <w:rFonts w:eastAsiaTheme="minorHAnsi" w:hint="eastAsia"/>
          <w:color w:val="000000" w:themeColor="text1"/>
        </w:rPr>
        <w:t>这样的结构对氧气有更高的亲和力。因而</w:t>
      </w:r>
      <w:r w:rsidRPr="0088210A">
        <w:rPr>
          <w:rFonts w:eastAsiaTheme="minorHAnsi" w:hint="eastAsia"/>
          <w:color w:val="000000" w:themeColor="text1"/>
        </w:rPr>
        <w:t>在胎盘结构中，相同的氧气分压下，胎儿的血红蛋白能够从与母体血红蛋白中夺走氧气</w:t>
      </w:r>
      <w:r>
        <w:rPr>
          <w:rFonts w:eastAsiaTheme="minorHAnsi" w:hint="eastAsia"/>
          <w:color w:val="000000" w:themeColor="text1"/>
        </w:rPr>
        <w:t>。</w:t>
      </w:r>
    </w:p>
    <w:p w14:paraId="6E8087F7" w14:textId="4BA7958C" w:rsidR="0088210A" w:rsidRDefault="0088210A" w:rsidP="0088210A">
      <w:pPr>
        <w:ind w:firstLine="420"/>
        <w:jc w:val="left"/>
        <w:rPr>
          <w:rFonts w:eastAsiaTheme="minorHAnsi" w:hint="eastAsia"/>
          <w:color w:val="000000" w:themeColor="text1"/>
        </w:rPr>
      </w:pPr>
      <w:r>
        <w:rPr>
          <w:rFonts w:eastAsiaTheme="minorHAnsi" w:hint="eastAsia"/>
          <w:color w:val="000000" w:themeColor="text1"/>
        </w:rPr>
        <w:t>血液中存在多种影响血红蛋白与氧气亲和力的因素。因而在不同理化条件下，氧解离曲线可能左移或右移。显然氧解离曲线右移意味着</w:t>
      </w:r>
      <w:r w:rsidRPr="0088210A">
        <w:rPr>
          <w:rFonts w:eastAsiaTheme="minorHAnsi" w:hint="eastAsia"/>
          <w:color w:val="000000" w:themeColor="text1"/>
        </w:rPr>
        <w:t>相同的氧气分压下，血红蛋白的氧饱和度变小，</w:t>
      </w:r>
      <w:r>
        <w:rPr>
          <w:rFonts w:eastAsiaTheme="minorHAnsi" w:hint="eastAsia"/>
          <w:color w:val="000000" w:themeColor="text1"/>
        </w:rPr>
        <w:t>亦即</w:t>
      </w:r>
      <w:r w:rsidRPr="0088210A">
        <w:rPr>
          <w:rFonts w:eastAsiaTheme="minorHAnsi" w:hint="eastAsia"/>
          <w:color w:val="000000" w:themeColor="text1"/>
        </w:rPr>
        <w:t>血红蛋白与氧气的亲和力变小</w:t>
      </w:r>
      <w:r>
        <w:rPr>
          <w:rFonts w:eastAsiaTheme="minorHAnsi" w:hint="eastAsia"/>
          <w:color w:val="000000" w:themeColor="text1"/>
        </w:rPr>
        <w:t>；反之亦然。影响氧解离曲线的因素包括：</w:t>
      </w:r>
    </w:p>
    <w:p w14:paraId="21B05DE5" w14:textId="7D29226B" w:rsidR="0088210A" w:rsidRDefault="0088210A">
      <w:pPr>
        <w:pStyle w:val="a6"/>
        <w:numPr>
          <w:ilvl w:val="2"/>
          <w:numId w:val="653"/>
        </w:numPr>
        <w:ind w:firstLineChars="0"/>
        <w:jc w:val="left"/>
        <w:rPr>
          <w:rFonts w:eastAsiaTheme="minorHAnsi" w:hint="eastAsia"/>
          <w:color w:val="000000" w:themeColor="text1"/>
        </w:rPr>
      </w:pPr>
      <w:r>
        <w:rPr>
          <w:rFonts w:eastAsiaTheme="minorHAnsi" w:hint="eastAsia"/>
          <w:color w:val="000000" w:themeColor="text1"/>
        </w:rPr>
        <w:t>p(CO</w:t>
      </w:r>
      <w:r w:rsidRPr="005B43F3">
        <w:rPr>
          <w:rFonts w:eastAsiaTheme="minorHAnsi" w:hint="eastAsia"/>
          <w:color w:val="000000" w:themeColor="text1"/>
          <w:vertAlign w:val="subscript"/>
        </w:rPr>
        <w:t>2</w:t>
      </w:r>
      <w:r>
        <w:rPr>
          <w:rFonts w:eastAsiaTheme="minorHAnsi" w:hint="eastAsia"/>
          <w:color w:val="000000" w:themeColor="text1"/>
        </w:rPr>
        <w:t>)和pH</w:t>
      </w:r>
    </w:p>
    <w:p w14:paraId="05B4AF56" w14:textId="36104B51" w:rsidR="0088210A" w:rsidRPr="0088210A" w:rsidRDefault="0088210A" w:rsidP="0088210A">
      <w:pPr>
        <w:ind w:left="425" w:firstLine="415"/>
        <w:jc w:val="left"/>
        <w:rPr>
          <w:rFonts w:eastAsiaTheme="minorHAnsi" w:hint="eastAsia"/>
          <w:color w:val="000000" w:themeColor="text1"/>
        </w:rPr>
      </w:pPr>
      <w:r w:rsidRPr="0088210A">
        <w:rPr>
          <w:rFonts w:eastAsiaTheme="minorHAnsi" w:hint="eastAsia"/>
          <w:color w:val="000000" w:themeColor="text1"/>
        </w:rPr>
        <w:t>p(CO</w:t>
      </w:r>
      <w:r w:rsidRPr="0088210A">
        <w:rPr>
          <w:rFonts w:eastAsiaTheme="minorHAnsi" w:hint="eastAsia"/>
          <w:color w:val="000000" w:themeColor="text1"/>
          <w:vertAlign w:val="subscript"/>
        </w:rPr>
        <w:t>2</w:t>
      </w:r>
      <w:r w:rsidRPr="0088210A">
        <w:rPr>
          <w:rFonts w:eastAsiaTheme="minorHAnsi" w:hint="eastAsia"/>
          <w:color w:val="000000" w:themeColor="text1"/>
        </w:rPr>
        <w:t>)升高及其引发的pH下降</w:t>
      </w:r>
      <w:r w:rsidRPr="0088210A">
        <w:rPr>
          <w:rFonts w:eastAsiaTheme="minorHAnsi"/>
          <w:color w:val="000000" w:themeColor="text1"/>
        </w:rPr>
        <w:t>，</w:t>
      </w:r>
      <w:r w:rsidRPr="0088210A">
        <w:rPr>
          <w:rFonts w:eastAsiaTheme="minorHAnsi" w:hint="eastAsia"/>
          <w:color w:val="000000" w:themeColor="text1"/>
        </w:rPr>
        <w:t>均导致血红蛋白</w:t>
      </w:r>
      <w:r>
        <w:rPr>
          <w:rFonts w:eastAsiaTheme="minorHAnsi" w:hint="eastAsia"/>
          <w:color w:val="000000" w:themeColor="text1"/>
        </w:rPr>
        <w:t>各亚基向T构象转变，对</w:t>
      </w:r>
      <w:r w:rsidRPr="0088210A">
        <w:rPr>
          <w:rFonts w:eastAsiaTheme="minorHAnsi" w:hint="eastAsia"/>
          <w:color w:val="000000" w:themeColor="text1"/>
        </w:rPr>
        <w:t>氧气的</w:t>
      </w:r>
      <w:r w:rsidRPr="0088210A">
        <w:rPr>
          <w:rFonts w:eastAsiaTheme="minorHAnsi"/>
          <w:color w:val="000000" w:themeColor="text1"/>
        </w:rPr>
        <w:t>亲和力降低，</w:t>
      </w:r>
      <w:r>
        <w:rPr>
          <w:rFonts w:eastAsiaTheme="minorHAnsi" w:hint="eastAsia"/>
          <w:color w:val="000000" w:themeColor="text1"/>
        </w:rPr>
        <w:t>氧解离曲线</w:t>
      </w:r>
      <w:r w:rsidRPr="0088210A">
        <w:rPr>
          <w:rFonts w:eastAsiaTheme="minorHAnsi"/>
          <w:color w:val="000000" w:themeColor="text1"/>
        </w:rPr>
        <w:t>右移</w:t>
      </w:r>
      <w:r>
        <w:rPr>
          <w:rFonts w:eastAsiaTheme="minorHAnsi" w:hint="eastAsia"/>
          <w:color w:val="000000" w:themeColor="text1"/>
        </w:rPr>
        <w:t>。</w:t>
      </w:r>
      <w:r w:rsidRPr="0088210A">
        <w:rPr>
          <w:rFonts w:eastAsiaTheme="minorHAnsi" w:hint="eastAsia"/>
          <w:color w:val="000000" w:themeColor="text1"/>
        </w:rPr>
        <w:t>p(CO</w:t>
      </w:r>
      <w:r w:rsidRPr="0088210A">
        <w:rPr>
          <w:rFonts w:eastAsiaTheme="minorHAnsi" w:hint="eastAsia"/>
          <w:color w:val="000000" w:themeColor="text1"/>
          <w:vertAlign w:val="subscript"/>
        </w:rPr>
        <w:t>2</w:t>
      </w:r>
      <w:r w:rsidRPr="0088210A">
        <w:rPr>
          <w:rFonts w:eastAsiaTheme="minorHAnsi" w:hint="eastAsia"/>
          <w:color w:val="000000" w:themeColor="text1"/>
        </w:rPr>
        <w:t>)</w:t>
      </w:r>
      <w:r>
        <w:rPr>
          <w:rFonts w:eastAsiaTheme="minorHAnsi" w:hint="eastAsia"/>
          <w:color w:val="000000" w:themeColor="text1"/>
        </w:rPr>
        <w:t>和pH对氧解离曲线的</w:t>
      </w:r>
      <w:proofErr w:type="gramStart"/>
      <w:r>
        <w:rPr>
          <w:rFonts w:eastAsiaTheme="minorHAnsi" w:hint="eastAsia"/>
          <w:color w:val="000000" w:themeColor="text1"/>
        </w:rPr>
        <w:t>影响称</w:t>
      </w:r>
      <w:proofErr w:type="gramEnd"/>
      <w:r w:rsidRPr="0088210A">
        <w:rPr>
          <w:rFonts w:eastAsiaTheme="minorHAnsi" w:hint="eastAsia"/>
          <w:b/>
          <w:bCs/>
          <w:color w:val="000000" w:themeColor="text1"/>
        </w:rPr>
        <w:t>波尔效应</w:t>
      </w:r>
      <w:r>
        <w:rPr>
          <w:rFonts w:eastAsiaTheme="minorHAnsi" w:hint="eastAsia"/>
          <w:color w:val="000000" w:themeColor="text1"/>
        </w:rPr>
        <w:t>。</w:t>
      </w:r>
    </w:p>
    <w:p w14:paraId="47404BAA" w14:textId="2A264196" w:rsidR="0088210A" w:rsidRDefault="0088210A">
      <w:pPr>
        <w:pStyle w:val="a6"/>
        <w:numPr>
          <w:ilvl w:val="2"/>
          <w:numId w:val="653"/>
        </w:numPr>
        <w:ind w:firstLineChars="0"/>
        <w:jc w:val="left"/>
        <w:rPr>
          <w:rFonts w:eastAsiaTheme="minorHAnsi" w:hint="eastAsia"/>
          <w:color w:val="000000" w:themeColor="text1"/>
        </w:rPr>
      </w:pPr>
      <w:r>
        <w:rPr>
          <w:rFonts w:eastAsiaTheme="minorHAnsi" w:hint="eastAsia"/>
          <w:color w:val="000000" w:themeColor="text1"/>
        </w:rPr>
        <w:t>温度</w:t>
      </w:r>
    </w:p>
    <w:p w14:paraId="69451F06" w14:textId="47DD9BBA" w:rsidR="0088210A" w:rsidRPr="0088210A" w:rsidRDefault="0088210A" w:rsidP="0088210A">
      <w:pPr>
        <w:pStyle w:val="a6"/>
        <w:ind w:left="865" w:firstLineChars="0" w:firstLine="0"/>
        <w:jc w:val="left"/>
        <w:rPr>
          <w:rFonts w:eastAsiaTheme="minorHAnsi" w:hint="eastAsia"/>
          <w:color w:val="000000" w:themeColor="text1"/>
        </w:rPr>
      </w:pPr>
      <w:r w:rsidRPr="0088210A">
        <w:rPr>
          <w:rFonts w:eastAsiaTheme="minorHAnsi" w:hint="eastAsia"/>
          <w:color w:val="000000" w:themeColor="text1"/>
        </w:rPr>
        <w:t>温度升高时，</w:t>
      </w:r>
      <w:r>
        <w:rPr>
          <w:rFonts w:eastAsiaTheme="minorHAnsi" w:hint="eastAsia"/>
          <w:color w:val="000000" w:themeColor="text1"/>
        </w:rPr>
        <w:t>血红蛋白对氧气的</w:t>
      </w:r>
      <w:r w:rsidRPr="0088210A">
        <w:rPr>
          <w:rFonts w:eastAsiaTheme="minorHAnsi" w:hint="eastAsia"/>
          <w:color w:val="000000" w:themeColor="text1"/>
        </w:rPr>
        <w:t>亲和力降低，</w:t>
      </w:r>
      <w:r>
        <w:rPr>
          <w:rFonts w:eastAsiaTheme="minorHAnsi" w:hint="eastAsia"/>
          <w:color w:val="000000" w:themeColor="text1"/>
        </w:rPr>
        <w:t>氧解离曲线</w:t>
      </w:r>
      <w:r w:rsidRPr="0088210A">
        <w:rPr>
          <w:rFonts w:eastAsiaTheme="minorHAnsi"/>
          <w:color w:val="000000" w:themeColor="text1"/>
        </w:rPr>
        <w:t>右移。</w:t>
      </w:r>
    </w:p>
    <w:p w14:paraId="089B7081" w14:textId="61F4A04B" w:rsidR="0088210A" w:rsidRDefault="0088210A">
      <w:pPr>
        <w:pStyle w:val="a6"/>
        <w:numPr>
          <w:ilvl w:val="2"/>
          <w:numId w:val="653"/>
        </w:numPr>
        <w:ind w:firstLineChars="0"/>
        <w:jc w:val="left"/>
        <w:rPr>
          <w:rFonts w:eastAsiaTheme="minorHAnsi" w:hint="eastAsia"/>
          <w:color w:val="000000" w:themeColor="text1"/>
        </w:rPr>
      </w:pPr>
      <w:r>
        <w:rPr>
          <w:rFonts w:eastAsiaTheme="minorHAnsi" w:hint="eastAsia"/>
          <w:color w:val="000000" w:themeColor="text1"/>
        </w:rPr>
        <w:t>红细胞内2,3-二磷酸甘油酸（2,3-BPG）的浓度</w:t>
      </w:r>
    </w:p>
    <w:p w14:paraId="07A0202E" w14:textId="77777777" w:rsidR="0088210A" w:rsidRPr="0088210A" w:rsidRDefault="0088210A" w:rsidP="0088210A">
      <w:pPr>
        <w:ind w:left="425" w:firstLine="415"/>
        <w:jc w:val="left"/>
        <w:rPr>
          <w:rFonts w:eastAsiaTheme="minorHAnsi" w:hint="eastAsia"/>
          <w:color w:val="000000" w:themeColor="text1"/>
        </w:rPr>
      </w:pPr>
      <w:r w:rsidRPr="0088210A">
        <w:rPr>
          <w:rFonts w:eastAsiaTheme="minorHAnsi"/>
          <w:color w:val="000000" w:themeColor="text1"/>
        </w:rPr>
        <w:t>2,3-BPG与Hb结合，使其向T型转变</w:t>
      </w:r>
      <w:r w:rsidRPr="0088210A">
        <w:rPr>
          <w:rFonts w:eastAsiaTheme="minorHAnsi" w:hint="eastAsia"/>
          <w:color w:val="000000" w:themeColor="text1"/>
        </w:rPr>
        <w:t>。因而[</w:t>
      </w:r>
      <w:r w:rsidRPr="0088210A">
        <w:rPr>
          <w:rFonts w:eastAsiaTheme="minorHAnsi"/>
          <w:color w:val="000000" w:themeColor="text1"/>
        </w:rPr>
        <w:t>2,3-BPG</w:t>
      </w:r>
      <w:r w:rsidRPr="0088210A">
        <w:rPr>
          <w:rFonts w:eastAsiaTheme="minorHAnsi" w:hint="eastAsia"/>
          <w:color w:val="000000" w:themeColor="text1"/>
        </w:rPr>
        <w:t>]升高时，血红蛋白与氧气亲和力降低，氧解离曲线</w:t>
      </w:r>
      <w:r w:rsidRPr="0088210A">
        <w:rPr>
          <w:rFonts w:eastAsiaTheme="minorHAnsi"/>
          <w:color w:val="000000" w:themeColor="text1"/>
        </w:rPr>
        <w:t>右移。</w:t>
      </w:r>
    </w:p>
    <w:p w14:paraId="2F78C99E" w14:textId="6B29899D" w:rsidR="0088210A" w:rsidRPr="0088210A" w:rsidRDefault="0088210A" w:rsidP="0088210A">
      <w:pPr>
        <w:ind w:left="420" w:firstLine="420"/>
        <w:jc w:val="left"/>
        <w:rPr>
          <w:rFonts w:eastAsiaTheme="minorHAnsi" w:hint="eastAsia"/>
          <w:color w:val="000000" w:themeColor="text1"/>
        </w:rPr>
      </w:pPr>
      <w:r w:rsidRPr="0088210A">
        <w:rPr>
          <w:rFonts w:eastAsiaTheme="minorHAnsi" w:hint="eastAsia"/>
          <w:color w:val="000000" w:themeColor="text1"/>
        </w:rPr>
        <w:t>在机体陷入慢性缺氧的状态下，红细胞通过糖酵解产生的</w:t>
      </w:r>
      <w:r w:rsidRPr="0088210A">
        <w:rPr>
          <w:rFonts w:eastAsiaTheme="minorHAnsi"/>
          <w:color w:val="000000" w:themeColor="text1"/>
        </w:rPr>
        <w:t>2,3-BPG堆积，导致血红蛋白对氧气亲和力降低，在外周组织中释放更多的</w:t>
      </w:r>
      <w:r w:rsidR="0027448B">
        <w:rPr>
          <w:rFonts w:eastAsiaTheme="minorHAnsi" w:hint="eastAsia"/>
          <w:color w:val="000000" w:themeColor="text1"/>
        </w:rPr>
        <w:t>O</w:t>
      </w:r>
      <w:r w:rsidR="0027448B" w:rsidRPr="005B43F3">
        <w:rPr>
          <w:rFonts w:eastAsiaTheme="minorHAnsi" w:hint="eastAsia"/>
          <w:color w:val="000000" w:themeColor="text1"/>
          <w:vertAlign w:val="subscript"/>
        </w:rPr>
        <w:t>2</w:t>
      </w:r>
      <w:r w:rsidRPr="0088210A">
        <w:rPr>
          <w:rFonts w:eastAsiaTheme="minorHAnsi"/>
          <w:color w:val="000000" w:themeColor="text1"/>
        </w:rPr>
        <w:t>以维持代谢水平</w:t>
      </w:r>
      <w:r>
        <w:rPr>
          <w:rFonts w:eastAsiaTheme="minorHAnsi" w:hint="eastAsia"/>
          <w:color w:val="000000" w:themeColor="text1"/>
        </w:rPr>
        <w:t>。</w:t>
      </w:r>
      <w:r w:rsidRPr="0088210A">
        <w:rPr>
          <w:rFonts w:eastAsiaTheme="minorHAnsi" w:hint="eastAsia"/>
          <w:color w:val="000000" w:themeColor="text1"/>
        </w:rPr>
        <w:t>长期储存的血液，</w:t>
      </w:r>
      <w:r w:rsidRPr="0088210A">
        <w:rPr>
          <w:rFonts w:eastAsiaTheme="minorHAnsi"/>
          <w:color w:val="000000" w:themeColor="text1"/>
        </w:rPr>
        <w:t>2,3-</w:t>
      </w:r>
      <w:r>
        <w:rPr>
          <w:rFonts w:eastAsiaTheme="minorHAnsi" w:hint="eastAsia"/>
          <w:color w:val="000000" w:themeColor="text1"/>
        </w:rPr>
        <w:t>B</w:t>
      </w:r>
      <w:r w:rsidRPr="0088210A">
        <w:rPr>
          <w:rFonts w:eastAsiaTheme="minorHAnsi"/>
          <w:color w:val="000000" w:themeColor="text1"/>
        </w:rPr>
        <w:t>PG下降，导致血液输入后供氧效果差。</w:t>
      </w:r>
    </w:p>
    <w:p w14:paraId="315B5ADC" w14:textId="0FFE726F" w:rsidR="0088210A" w:rsidRDefault="0088210A">
      <w:pPr>
        <w:pStyle w:val="a6"/>
        <w:numPr>
          <w:ilvl w:val="2"/>
          <w:numId w:val="653"/>
        </w:numPr>
        <w:ind w:firstLineChars="0"/>
        <w:jc w:val="left"/>
        <w:rPr>
          <w:rFonts w:eastAsiaTheme="minorHAnsi" w:hint="eastAsia"/>
          <w:color w:val="000000" w:themeColor="text1"/>
        </w:rPr>
      </w:pPr>
      <w:r>
        <w:rPr>
          <w:rFonts w:eastAsiaTheme="minorHAnsi" w:hint="eastAsia"/>
          <w:color w:val="000000" w:themeColor="text1"/>
        </w:rPr>
        <w:t>CO</w:t>
      </w:r>
    </w:p>
    <w:p w14:paraId="2A96A8DD" w14:textId="7F24773E" w:rsidR="0088210A" w:rsidRPr="0027448B" w:rsidRDefault="0027448B" w:rsidP="0027448B">
      <w:pPr>
        <w:ind w:left="425" w:firstLine="415"/>
        <w:jc w:val="left"/>
        <w:rPr>
          <w:rFonts w:eastAsiaTheme="minorHAnsi" w:hint="eastAsia"/>
          <w:color w:val="000000" w:themeColor="text1"/>
        </w:rPr>
      </w:pPr>
      <w:r>
        <w:rPr>
          <w:rFonts w:eastAsiaTheme="minorHAnsi" w:hint="eastAsia"/>
          <w:color w:val="000000" w:themeColor="text1"/>
        </w:rPr>
        <w:t>CO</w:t>
      </w:r>
      <w:r w:rsidRPr="0027448B">
        <w:rPr>
          <w:rFonts w:eastAsiaTheme="minorHAnsi" w:hint="eastAsia"/>
          <w:color w:val="000000" w:themeColor="text1"/>
        </w:rPr>
        <w:t>会妨碍</w:t>
      </w:r>
      <w:r>
        <w:rPr>
          <w:rFonts w:eastAsiaTheme="minorHAnsi" w:hint="eastAsia"/>
          <w:color w:val="000000" w:themeColor="text1"/>
        </w:rPr>
        <w:t>O</w:t>
      </w:r>
      <w:r w:rsidRPr="005B43F3">
        <w:rPr>
          <w:rFonts w:eastAsiaTheme="minorHAnsi" w:hint="eastAsia"/>
          <w:color w:val="000000" w:themeColor="text1"/>
          <w:vertAlign w:val="subscript"/>
        </w:rPr>
        <w:t>2</w:t>
      </w:r>
      <w:r w:rsidRPr="0027448B">
        <w:rPr>
          <w:rFonts w:eastAsiaTheme="minorHAnsi" w:hint="eastAsia"/>
          <w:color w:val="000000" w:themeColor="text1"/>
        </w:rPr>
        <w:t>的结合，也妨碍</w:t>
      </w:r>
      <w:r>
        <w:rPr>
          <w:rFonts w:eastAsiaTheme="minorHAnsi" w:hint="eastAsia"/>
          <w:color w:val="000000" w:themeColor="text1"/>
        </w:rPr>
        <w:t>O</w:t>
      </w:r>
      <w:r w:rsidRPr="005B43F3">
        <w:rPr>
          <w:rFonts w:eastAsiaTheme="minorHAnsi" w:hint="eastAsia"/>
          <w:color w:val="000000" w:themeColor="text1"/>
          <w:vertAlign w:val="subscript"/>
        </w:rPr>
        <w:t>2</w:t>
      </w:r>
      <w:r w:rsidRPr="0027448B">
        <w:rPr>
          <w:rFonts w:eastAsiaTheme="minorHAnsi" w:hint="eastAsia"/>
          <w:color w:val="000000" w:themeColor="text1"/>
        </w:rPr>
        <w:t>的解离，总体上导致</w:t>
      </w:r>
      <w:r>
        <w:rPr>
          <w:rFonts w:eastAsiaTheme="minorHAnsi" w:hint="eastAsia"/>
          <w:color w:val="000000" w:themeColor="text1"/>
        </w:rPr>
        <w:t>氧解离</w:t>
      </w:r>
      <w:r w:rsidRPr="0027448B">
        <w:rPr>
          <w:rFonts w:eastAsiaTheme="minorHAnsi" w:hint="eastAsia"/>
          <w:color w:val="000000" w:themeColor="text1"/>
        </w:rPr>
        <w:t>曲线左移</w:t>
      </w:r>
      <w:r w:rsidRPr="0027448B">
        <w:rPr>
          <w:rFonts w:eastAsiaTheme="minorHAnsi"/>
          <w:color w:val="000000" w:themeColor="text1"/>
        </w:rPr>
        <w:t>。</w:t>
      </w:r>
      <w:r w:rsidRPr="0027448B">
        <w:rPr>
          <w:rFonts w:eastAsiaTheme="minorHAnsi" w:hint="eastAsia"/>
          <w:color w:val="000000" w:themeColor="text1"/>
        </w:rPr>
        <w:t>这意味着一氧化碳中毒时，虽然氧分压正常，不会刺激呼吸运动而增加肺通气，但是实际上外周组织的血红蛋白已经难以释放其结合的氧气了，也就导致了外周组织的局部缺氧</w:t>
      </w:r>
      <w:r w:rsidR="00DE39D2">
        <w:rPr>
          <w:rFonts w:eastAsiaTheme="minorHAnsi" w:hint="eastAsia"/>
          <w:color w:val="000000" w:themeColor="text1"/>
        </w:rPr>
        <w:t>。</w:t>
      </w:r>
    </w:p>
    <w:p w14:paraId="7A577D30" w14:textId="1D42A180" w:rsidR="005B43F3" w:rsidRDefault="005B43F3">
      <w:pPr>
        <w:pStyle w:val="a6"/>
        <w:numPr>
          <w:ilvl w:val="1"/>
          <w:numId w:val="653"/>
        </w:numPr>
        <w:ind w:firstLineChars="0"/>
        <w:jc w:val="left"/>
        <w:rPr>
          <w:rFonts w:eastAsiaTheme="minorHAnsi" w:hint="eastAsia"/>
          <w:color w:val="000000" w:themeColor="text1"/>
        </w:rPr>
      </w:pPr>
      <w:r w:rsidRPr="005B43F3">
        <w:rPr>
          <w:rFonts w:eastAsiaTheme="minorHAnsi" w:hint="eastAsia"/>
          <w:color w:val="000000" w:themeColor="text1"/>
        </w:rPr>
        <w:t>CO</w:t>
      </w:r>
      <w:r w:rsidRPr="005B43F3">
        <w:rPr>
          <w:rFonts w:eastAsiaTheme="minorHAnsi" w:hint="eastAsia"/>
          <w:color w:val="000000" w:themeColor="text1"/>
          <w:vertAlign w:val="subscript"/>
        </w:rPr>
        <w:t>2</w:t>
      </w:r>
      <w:r w:rsidRPr="005B43F3">
        <w:rPr>
          <w:rFonts w:eastAsiaTheme="minorHAnsi" w:hint="eastAsia"/>
          <w:color w:val="000000" w:themeColor="text1"/>
        </w:rPr>
        <w:t>的运输</w:t>
      </w:r>
    </w:p>
    <w:p w14:paraId="09BF52CF" w14:textId="79078F9E" w:rsidR="00DE39D2" w:rsidRPr="00DE39D2" w:rsidRDefault="00DE39D2" w:rsidP="00DE39D2">
      <w:pPr>
        <w:ind w:firstLine="420"/>
        <w:jc w:val="left"/>
        <w:rPr>
          <w:rFonts w:eastAsiaTheme="minorHAnsi" w:hint="eastAsia"/>
          <w:color w:val="000000" w:themeColor="text1"/>
        </w:rPr>
      </w:pPr>
      <w:r w:rsidRPr="00DE39D2">
        <w:rPr>
          <w:rFonts w:eastAsiaTheme="minorHAnsi" w:hint="eastAsia"/>
          <w:color w:val="000000" w:themeColor="text1"/>
        </w:rPr>
        <w:t>CO</w:t>
      </w:r>
      <w:r w:rsidRPr="00DE39D2">
        <w:rPr>
          <w:rFonts w:eastAsiaTheme="minorHAnsi" w:hint="eastAsia"/>
          <w:color w:val="000000" w:themeColor="text1"/>
          <w:vertAlign w:val="subscript"/>
        </w:rPr>
        <w:t>2</w:t>
      </w:r>
      <w:r w:rsidRPr="00DE39D2">
        <w:rPr>
          <w:rFonts w:eastAsiaTheme="minorHAnsi" w:hint="eastAsia"/>
          <w:color w:val="000000" w:themeColor="text1"/>
        </w:rPr>
        <w:t>的主要运输形式依靠的是与水结合产生的碳酸氢盐</w:t>
      </w:r>
      <w:r>
        <w:rPr>
          <w:rFonts w:eastAsiaTheme="minorHAnsi" w:hint="eastAsia"/>
          <w:color w:val="000000" w:themeColor="text1"/>
        </w:rPr>
        <w:t>，占比可达</w:t>
      </w:r>
      <w:r w:rsidRPr="00DE39D2">
        <w:rPr>
          <w:rFonts w:eastAsiaTheme="minorHAnsi"/>
          <w:color w:val="000000" w:themeColor="text1"/>
        </w:rPr>
        <w:t>70%</w:t>
      </w:r>
      <w:r>
        <w:rPr>
          <w:rFonts w:eastAsiaTheme="minorHAnsi" w:hint="eastAsia"/>
          <w:color w:val="000000" w:themeColor="text1"/>
        </w:rPr>
        <w:t>。</w:t>
      </w:r>
      <w:r w:rsidRPr="00DE39D2">
        <w:rPr>
          <w:rFonts w:eastAsiaTheme="minorHAnsi" w:hint="eastAsia"/>
          <w:color w:val="000000" w:themeColor="text1"/>
        </w:rPr>
        <w:t>红细胞内</w:t>
      </w:r>
      <w:r>
        <w:rPr>
          <w:rFonts w:eastAsiaTheme="minorHAnsi" w:hint="eastAsia"/>
          <w:color w:val="000000" w:themeColor="text1"/>
        </w:rPr>
        <w:t>的</w:t>
      </w:r>
      <w:r w:rsidRPr="00DE39D2">
        <w:rPr>
          <w:rFonts w:eastAsiaTheme="minorHAnsi" w:hint="eastAsia"/>
          <w:color w:val="000000" w:themeColor="text1"/>
        </w:rPr>
        <w:t>大部分</w:t>
      </w:r>
      <w:r>
        <w:rPr>
          <w:rFonts w:eastAsiaTheme="minorHAnsi" w:hint="eastAsia"/>
          <w:color w:val="000000" w:themeColor="text1"/>
        </w:rPr>
        <w:t>HCO</w:t>
      </w:r>
      <w:r w:rsidRPr="00DE39D2">
        <w:rPr>
          <w:rFonts w:eastAsiaTheme="minorHAnsi" w:hint="eastAsia"/>
          <w:color w:val="000000" w:themeColor="text1"/>
          <w:vertAlign w:val="subscript"/>
        </w:rPr>
        <w:t>3</w:t>
      </w:r>
      <w:r w:rsidRPr="00DE39D2">
        <w:rPr>
          <w:rFonts w:eastAsiaTheme="minorHAnsi" w:hint="eastAsia"/>
          <w:color w:val="000000" w:themeColor="text1"/>
          <w:vertAlign w:val="superscript"/>
        </w:rPr>
        <w:t>-</w:t>
      </w:r>
      <w:r w:rsidRPr="00DE39D2">
        <w:rPr>
          <w:rFonts w:eastAsiaTheme="minorHAnsi" w:hint="eastAsia"/>
          <w:color w:val="000000" w:themeColor="text1"/>
        </w:rPr>
        <w:t>扩散入血，</w:t>
      </w:r>
      <w:r w:rsidRPr="00DE39D2">
        <w:rPr>
          <w:rFonts w:eastAsiaTheme="minorHAnsi"/>
          <w:color w:val="000000" w:themeColor="text1"/>
        </w:rPr>
        <w:t>Cl</w:t>
      </w:r>
      <w:r w:rsidRPr="00DE39D2">
        <w:rPr>
          <w:rFonts w:eastAsiaTheme="minorHAnsi"/>
          <w:color w:val="000000" w:themeColor="text1"/>
          <w:vertAlign w:val="superscript"/>
        </w:rPr>
        <w:t>-</w:t>
      </w:r>
      <w:r w:rsidRPr="00DE39D2">
        <w:rPr>
          <w:rFonts w:eastAsiaTheme="minorHAnsi"/>
          <w:color w:val="000000" w:themeColor="text1"/>
        </w:rPr>
        <w:t>进入红细胞</w:t>
      </w:r>
      <w:r>
        <w:rPr>
          <w:rFonts w:eastAsiaTheme="minorHAnsi" w:hint="eastAsia"/>
          <w:color w:val="000000" w:themeColor="text1"/>
        </w:rPr>
        <w:t>维持电位</w:t>
      </w:r>
      <w:r w:rsidRPr="00DE39D2">
        <w:rPr>
          <w:rFonts w:eastAsiaTheme="minorHAnsi"/>
          <w:color w:val="000000" w:themeColor="text1"/>
        </w:rPr>
        <w:t>平衡</w:t>
      </w:r>
      <w:r>
        <w:rPr>
          <w:rFonts w:eastAsiaTheme="minorHAnsi" w:hint="eastAsia"/>
          <w:color w:val="000000" w:themeColor="text1"/>
        </w:rPr>
        <w:t>，这个过程也称</w:t>
      </w:r>
      <w:r w:rsidRPr="00DE39D2">
        <w:rPr>
          <w:rFonts w:eastAsiaTheme="minorHAnsi" w:hint="eastAsia"/>
          <w:b/>
          <w:bCs/>
          <w:color w:val="000000" w:themeColor="text1"/>
        </w:rPr>
        <w:t>氯</w:t>
      </w:r>
      <w:r w:rsidRPr="00DE39D2">
        <w:rPr>
          <w:rFonts w:eastAsiaTheme="minorHAnsi"/>
          <w:b/>
          <w:bCs/>
          <w:color w:val="000000" w:themeColor="text1"/>
        </w:rPr>
        <w:t>转移</w:t>
      </w:r>
      <w:r w:rsidRPr="00DE39D2">
        <w:rPr>
          <w:rFonts w:eastAsiaTheme="minorHAnsi"/>
          <w:color w:val="000000" w:themeColor="text1"/>
        </w:rPr>
        <w:t>。</w:t>
      </w:r>
      <w:r>
        <w:rPr>
          <w:rFonts w:eastAsiaTheme="minorHAnsi" w:hint="eastAsia"/>
          <w:color w:val="000000" w:themeColor="text1"/>
        </w:rPr>
        <w:t>少部分</w:t>
      </w:r>
      <w:r w:rsidRPr="00DE39D2">
        <w:rPr>
          <w:rFonts w:eastAsiaTheme="minorHAnsi" w:hint="eastAsia"/>
          <w:color w:val="000000" w:themeColor="text1"/>
        </w:rPr>
        <w:t>CO</w:t>
      </w:r>
      <w:r w:rsidRPr="00DE39D2">
        <w:rPr>
          <w:rFonts w:eastAsiaTheme="minorHAnsi" w:hint="eastAsia"/>
          <w:color w:val="000000" w:themeColor="text1"/>
          <w:vertAlign w:val="subscript"/>
        </w:rPr>
        <w:t>2</w:t>
      </w:r>
      <w:r>
        <w:rPr>
          <w:rFonts w:eastAsiaTheme="minorHAnsi" w:hint="eastAsia"/>
          <w:color w:val="000000" w:themeColor="text1"/>
        </w:rPr>
        <w:t>以</w:t>
      </w:r>
      <w:r w:rsidRPr="00DE39D2">
        <w:rPr>
          <w:rFonts w:eastAsiaTheme="minorHAnsi" w:hint="eastAsia"/>
          <w:color w:val="000000" w:themeColor="text1"/>
        </w:rPr>
        <w:t>氨基甲酰血红蛋白</w:t>
      </w:r>
      <w:r>
        <w:rPr>
          <w:rFonts w:eastAsiaTheme="minorHAnsi" w:hint="eastAsia"/>
          <w:color w:val="000000" w:themeColor="text1"/>
        </w:rPr>
        <w:t>的形式运输，占比约</w:t>
      </w:r>
      <w:r w:rsidRPr="00DE39D2">
        <w:rPr>
          <w:rFonts w:eastAsiaTheme="minorHAnsi"/>
          <w:color w:val="000000" w:themeColor="text1"/>
        </w:rPr>
        <w:t>23%</w:t>
      </w:r>
      <w:r>
        <w:rPr>
          <w:rFonts w:eastAsiaTheme="minorHAnsi" w:hint="eastAsia"/>
          <w:color w:val="000000" w:themeColor="text1"/>
        </w:rPr>
        <w:t>。</w:t>
      </w:r>
      <w:r w:rsidRPr="00DE39D2">
        <w:rPr>
          <w:rFonts w:eastAsiaTheme="minorHAnsi" w:hint="eastAsia"/>
          <w:color w:val="000000" w:themeColor="text1"/>
        </w:rPr>
        <w:t>血液中二氧化碳含量</w:t>
      </w:r>
      <w:r>
        <w:rPr>
          <w:rFonts w:eastAsiaTheme="minorHAnsi" w:hint="eastAsia"/>
          <w:color w:val="000000" w:themeColor="text1"/>
        </w:rPr>
        <w:t>整体上</w:t>
      </w:r>
      <w:r w:rsidRPr="00DE39D2">
        <w:rPr>
          <w:rFonts w:eastAsiaTheme="minorHAnsi" w:hint="eastAsia"/>
          <w:color w:val="000000" w:themeColor="text1"/>
        </w:rPr>
        <w:t>随二氧化碳分压升高而</w:t>
      </w:r>
      <w:r>
        <w:rPr>
          <w:rFonts w:eastAsiaTheme="minorHAnsi" w:hint="eastAsia"/>
          <w:color w:val="000000" w:themeColor="text1"/>
        </w:rPr>
        <w:t>线性</w:t>
      </w:r>
      <w:r w:rsidRPr="00DE39D2">
        <w:rPr>
          <w:rFonts w:eastAsiaTheme="minorHAnsi" w:hint="eastAsia"/>
          <w:color w:val="000000" w:themeColor="text1"/>
        </w:rPr>
        <w:t>升高。</w:t>
      </w:r>
      <w:r>
        <w:rPr>
          <w:rFonts w:eastAsiaTheme="minorHAnsi" w:hint="eastAsia"/>
          <w:color w:val="000000" w:themeColor="text1"/>
        </w:rPr>
        <w:t>其中</w:t>
      </w:r>
      <w:r w:rsidRPr="00DE39D2">
        <w:rPr>
          <w:rFonts w:eastAsiaTheme="minorHAnsi"/>
          <w:color w:val="000000" w:themeColor="text1"/>
        </w:rPr>
        <w:t>Hb是否与氧气结合是影响二氧化碳运输的主要因素。Hb与氧气结合，</w:t>
      </w:r>
      <w:r>
        <w:rPr>
          <w:rFonts w:eastAsiaTheme="minorHAnsi" w:hint="eastAsia"/>
          <w:color w:val="000000" w:themeColor="text1"/>
        </w:rPr>
        <w:t>可</w:t>
      </w:r>
      <w:r w:rsidRPr="00DE39D2">
        <w:rPr>
          <w:rFonts w:eastAsiaTheme="minorHAnsi"/>
          <w:color w:val="000000" w:themeColor="text1"/>
        </w:rPr>
        <w:t>促进二氧化碳</w:t>
      </w:r>
      <w:r>
        <w:rPr>
          <w:rFonts w:eastAsiaTheme="minorHAnsi" w:hint="eastAsia"/>
          <w:color w:val="000000" w:themeColor="text1"/>
        </w:rPr>
        <w:t>从Hb中的</w:t>
      </w:r>
      <w:proofErr w:type="gramStart"/>
      <w:r w:rsidRPr="00DE39D2">
        <w:rPr>
          <w:rFonts w:eastAsiaTheme="minorHAnsi"/>
          <w:color w:val="000000" w:themeColor="text1"/>
        </w:rPr>
        <w:t>的</w:t>
      </w:r>
      <w:proofErr w:type="gramEnd"/>
      <w:r w:rsidRPr="00DE39D2">
        <w:rPr>
          <w:rFonts w:eastAsiaTheme="minorHAnsi"/>
          <w:color w:val="000000" w:themeColor="text1"/>
        </w:rPr>
        <w:t>释放；</w:t>
      </w:r>
      <w:r>
        <w:rPr>
          <w:rFonts w:eastAsiaTheme="minorHAnsi" w:hint="eastAsia"/>
          <w:color w:val="000000" w:themeColor="text1"/>
        </w:rPr>
        <w:t>反之</w:t>
      </w:r>
      <w:r w:rsidRPr="00DE39D2">
        <w:rPr>
          <w:rFonts w:eastAsiaTheme="minorHAnsi"/>
          <w:color w:val="000000" w:themeColor="text1"/>
        </w:rPr>
        <w:t>释放氧气之后，Hb</w:t>
      </w:r>
      <w:r>
        <w:rPr>
          <w:rFonts w:eastAsiaTheme="minorHAnsi" w:hint="eastAsia"/>
          <w:color w:val="000000" w:themeColor="text1"/>
        </w:rPr>
        <w:t>更</w:t>
      </w:r>
      <w:r w:rsidRPr="00DE39D2">
        <w:rPr>
          <w:rFonts w:eastAsiaTheme="minorHAnsi"/>
          <w:color w:val="000000" w:themeColor="text1"/>
        </w:rPr>
        <w:t>容易与二氧化碳结合。</w:t>
      </w:r>
      <w:r>
        <w:rPr>
          <w:rFonts w:eastAsiaTheme="minorHAnsi" w:hint="eastAsia"/>
          <w:color w:val="000000" w:themeColor="text1"/>
        </w:rPr>
        <w:t>是</w:t>
      </w:r>
      <w:proofErr w:type="gramStart"/>
      <w:r>
        <w:rPr>
          <w:rFonts w:eastAsiaTheme="minorHAnsi" w:hint="eastAsia"/>
          <w:color w:val="000000" w:themeColor="text1"/>
        </w:rPr>
        <w:t>为</w:t>
      </w:r>
      <w:r>
        <w:rPr>
          <w:rFonts w:eastAsiaTheme="minorHAnsi" w:hint="eastAsia"/>
          <w:b/>
          <w:bCs/>
          <w:color w:val="000000" w:themeColor="text1"/>
        </w:rPr>
        <w:t>何尔</w:t>
      </w:r>
      <w:proofErr w:type="gramEnd"/>
      <w:r>
        <w:rPr>
          <w:rFonts w:eastAsiaTheme="minorHAnsi" w:hint="eastAsia"/>
          <w:b/>
          <w:bCs/>
          <w:color w:val="000000" w:themeColor="text1"/>
        </w:rPr>
        <w:t>登效应</w:t>
      </w:r>
      <w:r>
        <w:rPr>
          <w:rFonts w:eastAsiaTheme="minorHAnsi" w:hint="eastAsia"/>
          <w:color w:val="000000" w:themeColor="text1"/>
        </w:rPr>
        <w:t>。</w:t>
      </w:r>
    </w:p>
    <w:p w14:paraId="525150C2" w14:textId="5623C5B6" w:rsidR="00644D14" w:rsidRDefault="00644D14">
      <w:pPr>
        <w:pStyle w:val="a6"/>
        <w:numPr>
          <w:ilvl w:val="0"/>
          <w:numId w:val="653"/>
        </w:numPr>
        <w:ind w:firstLineChars="0"/>
        <w:jc w:val="left"/>
        <w:rPr>
          <w:rFonts w:eastAsiaTheme="minorHAnsi" w:hint="eastAsia"/>
          <w:color w:val="000000" w:themeColor="text1"/>
        </w:rPr>
      </w:pPr>
      <w:r w:rsidRPr="00644D14">
        <w:rPr>
          <w:rFonts w:eastAsiaTheme="minorHAnsi" w:hint="eastAsia"/>
          <w:color w:val="000000" w:themeColor="text1"/>
        </w:rPr>
        <w:t>呼吸过程的调节</w:t>
      </w:r>
    </w:p>
    <w:p w14:paraId="7B406425" w14:textId="3423969F" w:rsidR="005B43F3" w:rsidRDefault="005B43F3">
      <w:pPr>
        <w:pStyle w:val="a6"/>
        <w:numPr>
          <w:ilvl w:val="1"/>
          <w:numId w:val="653"/>
        </w:numPr>
        <w:ind w:firstLineChars="0"/>
        <w:jc w:val="left"/>
        <w:rPr>
          <w:rFonts w:eastAsiaTheme="minorHAnsi" w:hint="eastAsia"/>
          <w:color w:val="000000" w:themeColor="text1"/>
        </w:rPr>
      </w:pPr>
      <w:r>
        <w:rPr>
          <w:rFonts w:eastAsiaTheme="minorHAnsi" w:hint="eastAsia"/>
          <w:color w:val="000000" w:themeColor="text1"/>
        </w:rPr>
        <w:t>呼吸中枢</w:t>
      </w:r>
    </w:p>
    <w:p w14:paraId="7BDD3687" w14:textId="77777777" w:rsidR="00CF5536" w:rsidRDefault="00DE39D2">
      <w:pPr>
        <w:pStyle w:val="a6"/>
        <w:numPr>
          <w:ilvl w:val="2"/>
          <w:numId w:val="653"/>
        </w:numPr>
        <w:ind w:firstLineChars="0"/>
        <w:jc w:val="left"/>
        <w:rPr>
          <w:rFonts w:eastAsiaTheme="minorHAnsi" w:hint="eastAsia"/>
          <w:color w:val="000000" w:themeColor="text1"/>
        </w:rPr>
      </w:pPr>
      <w:r w:rsidRPr="00CF5536">
        <w:rPr>
          <w:rFonts w:eastAsiaTheme="minorHAnsi"/>
          <w:color w:val="000000" w:themeColor="text1"/>
        </w:rPr>
        <w:t>脑桥呼吸组（PRG）上部</w:t>
      </w:r>
    </w:p>
    <w:p w14:paraId="53EF7603" w14:textId="273A4F3C" w:rsidR="00CF5536" w:rsidRDefault="00DE39D2" w:rsidP="00CF5536">
      <w:pPr>
        <w:pStyle w:val="a6"/>
        <w:ind w:left="865" w:firstLineChars="0" w:firstLine="0"/>
        <w:jc w:val="left"/>
        <w:rPr>
          <w:rFonts w:eastAsiaTheme="minorHAnsi" w:hint="eastAsia"/>
          <w:color w:val="000000" w:themeColor="text1"/>
        </w:rPr>
      </w:pPr>
      <w:r w:rsidRPr="00CF5536">
        <w:rPr>
          <w:rFonts w:eastAsiaTheme="minorHAnsi"/>
          <w:color w:val="000000" w:themeColor="text1"/>
        </w:rPr>
        <w:t>呼吸调整中枢，对长吸中枢产生抑制作用</w:t>
      </w:r>
      <w:r w:rsidR="00CF5536">
        <w:rPr>
          <w:rFonts w:eastAsiaTheme="minorHAnsi" w:hint="eastAsia"/>
          <w:color w:val="000000" w:themeColor="text1"/>
        </w:rPr>
        <w:t>。</w:t>
      </w:r>
    </w:p>
    <w:p w14:paraId="52B5EF01" w14:textId="77777777" w:rsidR="00CF5536" w:rsidRDefault="00DE39D2">
      <w:pPr>
        <w:pStyle w:val="a6"/>
        <w:numPr>
          <w:ilvl w:val="2"/>
          <w:numId w:val="653"/>
        </w:numPr>
        <w:ind w:firstLineChars="0"/>
        <w:jc w:val="left"/>
        <w:rPr>
          <w:rFonts w:eastAsiaTheme="minorHAnsi" w:hint="eastAsia"/>
          <w:color w:val="000000" w:themeColor="text1"/>
        </w:rPr>
      </w:pPr>
      <w:r w:rsidRPr="00CF5536">
        <w:rPr>
          <w:rFonts w:eastAsiaTheme="minorHAnsi"/>
          <w:color w:val="000000" w:themeColor="text1"/>
        </w:rPr>
        <w:t>脑桥呼吸组（PRG）下部</w:t>
      </w:r>
    </w:p>
    <w:p w14:paraId="259500F7" w14:textId="02FE85FF" w:rsidR="00CF5536" w:rsidRDefault="00DE39D2" w:rsidP="00CF5536">
      <w:pPr>
        <w:pStyle w:val="a6"/>
        <w:ind w:left="865" w:firstLineChars="0" w:firstLine="0"/>
        <w:jc w:val="left"/>
        <w:rPr>
          <w:rFonts w:eastAsiaTheme="minorHAnsi" w:hint="eastAsia"/>
          <w:color w:val="000000" w:themeColor="text1"/>
        </w:rPr>
      </w:pPr>
      <w:r w:rsidRPr="00CF5536">
        <w:rPr>
          <w:rFonts w:eastAsiaTheme="minorHAnsi"/>
          <w:color w:val="000000" w:themeColor="text1"/>
        </w:rPr>
        <w:t>长吸中枢，对吸气活动产生紧张性易化作用，延长吸气</w:t>
      </w:r>
      <w:r w:rsidR="00CF5536">
        <w:rPr>
          <w:rFonts w:eastAsiaTheme="minorHAnsi" w:hint="eastAsia"/>
          <w:color w:val="000000" w:themeColor="text1"/>
        </w:rPr>
        <w:t>。</w:t>
      </w:r>
    </w:p>
    <w:p w14:paraId="7DFFB7D2" w14:textId="77777777" w:rsidR="00CF5536" w:rsidRDefault="00DE39D2">
      <w:pPr>
        <w:pStyle w:val="a6"/>
        <w:numPr>
          <w:ilvl w:val="2"/>
          <w:numId w:val="653"/>
        </w:numPr>
        <w:ind w:firstLineChars="0"/>
        <w:jc w:val="left"/>
        <w:rPr>
          <w:rFonts w:eastAsiaTheme="minorHAnsi" w:hint="eastAsia"/>
          <w:color w:val="000000" w:themeColor="text1"/>
        </w:rPr>
      </w:pPr>
      <w:r w:rsidRPr="00CF5536">
        <w:rPr>
          <w:rFonts w:eastAsiaTheme="minorHAnsi"/>
          <w:color w:val="000000" w:themeColor="text1"/>
        </w:rPr>
        <w:t>延髓</w:t>
      </w:r>
    </w:p>
    <w:p w14:paraId="5B7A7360" w14:textId="73AE3A4E" w:rsidR="00DE39D2" w:rsidRPr="00CF5536" w:rsidRDefault="00DE39D2" w:rsidP="00CF5536">
      <w:pPr>
        <w:ind w:left="425" w:firstLine="415"/>
        <w:jc w:val="left"/>
        <w:rPr>
          <w:rFonts w:eastAsiaTheme="minorHAnsi" w:hint="eastAsia"/>
          <w:color w:val="000000" w:themeColor="text1"/>
        </w:rPr>
      </w:pPr>
      <w:r w:rsidRPr="00CF5536">
        <w:rPr>
          <w:rFonts w:eastAsiaTheme="minorHAnsi"/>
          <w:color w:val="000000" w:themeColor="text1"/>
        </w:rPr>
        <w:t>喘息中枢，产生最基本的呼吸节律。呼吸节律主要产生于延髓腹侧（VRG）的前</w:t>
      </w:r>
      <w:proofErr w:type="gramStart"/>
      <w:r w:rsidRPr="00CF5536">
        <w:rPr>
          <w:rFonts w:eastAsiaTheme="minorHAnsi"/>
          <w:color w:val="000000" w:themeColor="text1"/>
        </w:rPr>
        <w:t>包钦格</w:t>
      </w:r>
      <w:proofErr w:type="gramEnd"/>
      <w:r w:rsidRPr="00CF5536">
        <w:rPr>
          <w:rFonts w:eastAsiaTheme="minorHAnsi"/>
          <w:color w:val="000000" w:themeColor="text1"/>
        </w:rPr>
        <w:t>复合体（Pre-</w:t>
      </w:r>
      <w:proofErr w:type="spellStart"/>
      <w:r w:rsidRPr="00CF5536">
        <w:rPr>
          <w:rFonts w:eastAsiaTheme="minorHAnsi"/>
          <w:color w:val="000000" w:themeColor="text1"/>
        </w:rPr>
        <w:t>Bötzinger</w:t>
      </w:r>
      <w:proofErr w:type="spellEnd"/>
      <w:r w:rsidRPr="00CF5536">
        <w:rPr>
          <w:rFonts w:eastAsiaTheme="minorHAnsi"/>
          <w:color w:val="000000" w:themeColor="text1"/>
        </w:rPr>
        <w:t xml:space="preserve"> complex）。而延髓背侧呼吸神经元（DRG）则为吸气神经元，支配膈肌收缩。</w:t>
      </w:r>
    </w:p>
    <w:p w14:paraId="28B3A39C" w14:textId="77777777" w:rsidR="00CF5536" w:rsidRDefault="00DE39D2">
      <w:pPr>
        <w:pStyle w:val="a6"/>
        <w:numPr>
          <w:ilvl w:val="2"/>
          <w:numId w:val="653"/>
        </w:numPr>
        <w:ind w:firstLineChars="0"/>
        <w:jc w:val="left"/>
        <w:rPr>
          <w:rFonts w:eastAsiaTheme="minorHAnsi" w:hint="eastAsia"/>
          <w:color w:val="000000" w:themeColor="text1"/>
        </w:rPr>
      </w:pPr>
      <w:r w:rsidRPr="00CF5536">
        <w:rPr>
          <w:rFonts w:eastAsiaTheme="minorHAnsi" w:hint="eastAsia"/>
          <w:color w:val="000000" w:themeColor="text1"/>
        </w:rPr>
        <w:t>高位脑</w:t>
      </w:r>
    </w:p>
    <w:p w14:paraId="334B60DA" w14:textId="4751C689" w:rsidR="00DE39D2" w:rsidRPr="00CF5536" w:rsidRDefault="00DE39D2" w:rsidP="00CF5536">
      <w:pPr>
        <w:pStyle w:val="a6"/>
        <w:ind w:left="865" w:firstLineChars="0" w:firstLine="0"/>
        <w:jc w:val="left"/>
        <w:rPr>
          <w:rFonts w:eastAsiaTheme="minorHAnsi" w:hint="eastAsia"/>
          <w:color w:val="000000" w:themeColor="text1"/>
        </w:rPr>
      </w:pPr>
      <w:r w:rsidRPr="00CF5536">
        <w:rPr>
          <w:rFonts w:eastAsiaTheme="minorHAnsi" w:hint="eastAsia"/>
          <w:color w:val="000000" w:themeColor="text1"/>
        </w:rPr>
        <w:t>下丘脑、边缘系统、大脑皮层等</w:t>
      </w:r>
      <w:r w:rsidR="00CF5536">
        <w:rPr>
          <w:rFonts w:eastAsiaTheme="minorHAnsi" w:hint="eastAsia"/>
          <w:color w:val="000000" w:themeColor="text1"/>
        </w:rPr>
        <w:t>调控呼吸活动。</w:t>
      </w:r>
    </w:p>
    <w:p w14:paraId="069D3E19" w14:textId="3F21EE28" w:rsidR="005B43F3" w:rsidRDefault="005B43F3">
      <w:pPr>
        <w:pStyle w:val="a6"/>
        <w:numPr>
          <w:ilvl w:val="1"/>
          <w:numId w:val="653"/>
        </w:numPr>
        <w:ind w:firstLineChars="0"/>
        <w:jc w:val="left"/>
        <w:rPr>
          <w:rFonts w:eastAsiaTheme="minorHAnsi" w:hint="eastAsia"/>
          <w:color w:val="000000" w:themeColor="text1"/>
        </w:rPr>
      </w:pPr>
      <w:r>
        <w:rPr>
          <w:rFonts w:eastAsiaTheme="minorHAnsi" w:hint="eastAsia"/>
          <w:color w:val="000000" w:themeColor="text1"/>
        </w:rPr>
        <w:t>呼吸的反射性调节</w:t>
      </w:r>
    </w:p>
    <w:p w14:paraId="6CF308F7" w14:textId="44061540" w:rsidR="005B43F3" w:rsidRDefault="005B43F3">
      <w:pPr>
        <w:pStyle w:val="a6"/>
        <w:numPr>
          <w:ilvl w:val="2"/>
          <w:numId w:val="653"/>
        </w:numPr>
        <w:ind w:firstLineChars="0"/>
        <w:jc w:val="left"/>
        <w:rPr>
          <w:rFonts w:eastAsiaTheme="minorHAnsi" w:hint="eastAsia"/>
          <w:color w:val="000000" w:themeColor="text1"/>
        </w:rPr>
      </w:pPr>
      <w:r>
        <w:rPr>
          <w:rFonts w:eastAsiaTheme="minorHAnsi" w:hint="eastAsia"/>
          <w:color w:val="000000" w:themeColor="text1"/>
        </w:rPr>
        <w:t>化学感受性反射</w:t>
      </w:r>
    </w:p>
    <w:p w14:paraId="1A661190" w14:textId="52683F80" w:rsidR="00FB31CF" w:rsidRDefault="00FB31CF">
      <w:pPr>
        <w:pStyle w:val="a6"/>
        <w:numPr>
          <w:ilvl w:val="3"/>
          <w:numId w:val="653"/>
        </w:numPr>
        <w:ind w:firstLineChars="0"/>
        <w:jc w:val="left"/>
        <w:rPr>
          <w:rFonts w:eastAsiaTheme="minorHAnsi" w:hint="eastAsia"/>
          <w:color w:val="000000" w:themeColor="text1"/>
        </w:rPr>
      </w:pPr>
      <w:r>
        <w:rPr>
          <w:rFonts w:eastAsiaTheme="minorHAnsi" w:hint="eastAsia"/>
          <w:color w:val="000000" w:themeColor="text1"/>
        </w:rPr>
        <w:t>外周化学感受器</w:t>
      </w:r>
    </w:p>
    <w:p w14:paraId="2137B637" w14:textId="56E812FC" w:rsidR="00FB31CF" w:rsidRPr="00FB31CF" w:rsidRDefault="00FB31CF" w:rsidP="00FB31CF">
      <w:pPr>
        <w:ind w:left="880" w:firstLine="380"/>
        <w:jc w:val="left"/>
        <w:rPr>
          <w:rFonts w:eastAsiaTheme="minorHAnsi" w:hint="eastAsia"/>
          <w:color w:val="000000" w:themeColor="text1"/>
        </w:rPr>
      </w:pPr>
      <w:r w:rsidRPr="00FB31CF">
        <w:rPr>
          <w:rFonts w:eastAsiaTheme="minorHAnsi" w:hint="eastAsia"/>
          <w:color w:val="000000" w:themeColor="text1"/>
        </w:rPr>
        <w:t>位于</w:t>
      </w:r>
      <w:r w:rsidRPr="00FB31CF">
        <w:rPr>
          <w:rFonts w:eastAsiaTheme="minorHAnsi" w:hint="eastAsia"/>
          <w:b/>
          <w:bCs/>
          <w:color w:val="000000" w:themeColor="text1"/>
        </w:rPr>
        <w:t>颈动脉体</w:t>
      </w:r>
      <w:r w:rsidRPr="00FB31CF">
        <w:rPr>
          <w:rFonts w:eastAsiaTheme="minorHAnsi" w:hint="eastAsia"/>
          <w:color w:val="000000" w:themeColor="text1"/>
        </w:rPr>
        <w:t>和</w:t>
      </w:r>
      <w:r w:rsidRPr="00FB31CF">
        <w:rPr>
          <w:rFonts w:eastAsiaTheme="minorHAnsi" w:hint="eastAsia"/>
          <w:b/>
          <w:bCs/>
          <w:color w:val="000000" w:themeColor="text1"/>
        </w:rPr>
        <w:t>主动脉体</w:t>
      </w:r>
      <w:r w:rsidRPr="00FB31CF">
        <w:rPr>
          <w:rFonts w:eastAsiaTheme="minorHAnsi" w:hint="eastAsia"/>
          <w:color w:val="000000" w:themeColor="text1"/>
        </w:rPr>
        <w:t>，</w:t>
      </w:r>
      <w:r>
        <w:rPr>
          <w:rFonts w:eastAsiaTheme="minorHAnsi" w:hint="eastAsia"/>
          <w:color w:val="000000" w:themeColor="text1"/>
        </w:rPr>
        <w:t>感受</w:t>
      </w:r>
      <w:r w:rsidRPr="00FB31CF">
        <w:rPr>
          <w:rFonts w:eastAsiaTheme="minorHAnsi" w:hint="eastAsia"/>
          <w:color w:val="000000" w:themeColor="text1"/>
        </w:rPr>
        <w:t>动脉血中氧气分压下降，二氧化碳分压上升或氢离子浓度上升，而对动脉血中氧气含量的降低不敏感。沿窦神经、迷走神经传入孤束核，反射性引起呼吸加深加快和血液循环功能的变化。</w:t>
      </w:r>
    </w:p>
    <w:p w14:paraId="62773835" w14:textId="1C09E7A2" w:rsidR="00FB31CF" w:rsidRDefault="00FB31CF">
      <w:pPr>
        <w:pStyle w:val="a6"/>
        <w:numPr>
          <w:ilvl w:val="3"/>
          <w:numId w:val="653"/>
        </w:numPr>
        <w:ind w:firstLineChars="0"/>
        <w:jc w:val="left"/>
        <w:rPr>
          <w:rFonts w:eastAsiaTheme="minorHAnsi" w:hint="eastAsia"/>
          <w:color w:val="000000" w:themeColor="text1"/>
        </w:rPr>
      </w:pPr>
      <w:r>
        <w:rPr>
          <w:rFonts w:eastAsiaTheme="minorHAnsi" w:hint="eastAsia"/>
          <w:color w:val="000000" w:themeColor="text1"/>
        </w:rPr>
        <w:t>中枢化学感受器</w:t>
      </w:r>
    </w:p>
    <w:p w14:paraId="2A5337F9" w14:textId="66CB5A2B" w:rsidR="00FB31CF" w:rsidRPr="00FB31CF" w:rsidRDefault="00FB31CF" w:rsidP="00FB31CF">
      <w:pPr>
        <w:ind w:left="880" w:firstLine="380"/>
        <w:jc w:val="left"/>
        <w:rPr>
          <w:rFonts w:eastAsiaTheme="minorHAnsi" w:hint="eastAsia"/>
          <w:color w:val="000000" w:themeColor="text1"/>
        </w:rPr>
      </w:pPr>
      <w:r w:rsidRPr="00FB31CF">
        <w:rPr>
          <w:rFonts w:eastAsiaTheme="minorHAnsi" w:hint="eastAsia"/>
          <w:color w:val="000000" w:themeColor="text1"/>
        </w:rPr>
        <w:t>位于</w:t>
      </w:r>
      <w:r w:rsidRPr="00FB31CF">
        <w:rPr>
          <w:rFonts w:eastAsiaTheme="minorHAnsi" w:hint="eastAsia"/>
          <w:b/>
          <w:bCs/>
          <w:color w:val="000000" w:themeColor="text1"/>
        </w:rPr>
        <w:t>延髓</w:t>
      </w:r>
      <w:proofErr w:type="gramStart"/>
      <w:r w:rsidRPr="00FB31CF">
        <w:rPr>
          <w:rFonts w:eastAsiaTheme="minorHAnsi" w:hint="eastAsia"/>
          <w:b/>
          <w:bCs/>
          <w:color w:val="000000" w:themeColor="text1"/>
        </w:rPr>
        <w:t>腹</w:t>
      </w:r>
      <w:proofErr w:type="gramEnd"/>
      <w:r w:rsidRPr="00FB31CF">
        <w:rPr>
          <w:rFonts w:eastAsiaTheme="minorHAnsi" w:hint="eastAsia"/>
          <w:b/>
          <w:bCs/>
          <w:color w:val="000000" w:themeColor="text1"/>
        </w:rPr>
        <w:t>外侧部的浅表部位</w:t>
      </w:r>
      <w:r w:rsidRPr="00FB31CF">
        <w:rPr>
          <w:rFonts w:eastAsiaTheme="minorHAnsi" w:hint="eastAsia"/>
          <w:color w:val="000000" w:themeColor="text1"/>
        </w:rPr>
        <w:t>。生理有效刺激是脑脊液局部环境中的氢离子浓度，而不直接受二氧化碳分压变化的刺激</w:t>
      </w:r>
      <w:r>
        <w:rPr>
          <w:rFonts w:eastAsiaTheme="minorHAnsi" w:hint="eastAsia"/>
          <w:color w:val="000000" w:themeColor="text1"/>
        </w:rPr>
        <w:t>。</w:t>
      </w:r>
    </w:p>
    <w:p w14:paraId="5ACE70CC" w14:textId="3CCA3739" w:rsidR="005B43F3" w:rsidRDefault="005B43F3">
      <w:pPr>
        <w:pStyle w:val="a6"/>
        <w:numPr>
          <w:ilvl w:val="2"/>
          <w:numId w:val="653"/>
        </w:numPr>
        <w:ind w:firstLineChars="0"/>
        <w:jc w:val="left"/>
        <w:rPr>
          <w:rFonts w:eastAsiaTheme="minorHAnsi" w:hint="eastAsia"/>
          <w:color w:val="000000" w:themeColor="text1"/>
        </w:rPr>
      </w:pPr>
      <w:r>
        <w:rPr>
          <w:rFonts w:eastAsiaTheme="minorHAnsi" w:hint="eastAsia"/>
          <w:color w:val="000000" w:themeColor="text1"/>
        </w:rPr>
        <w:t>肺牵张反射</w:t>
      </w:r>
    </w:p>
    <w:p w14:paraId="77AFC0CA" w14:textId="6B4755D9" w:rsidR="00FB31CF" w:rsidRPr="00FB31CF" w:rsidRDefault="00FB31CF" w:rsidP="00FB31CF">
      <w:pPr>
        <w:ind w:left="425" w:firstLine="415"/>
        <w:jc w:val="left"/>
        <w:rPr>
          <w:rFonts w:eastAsiaTheme="minorHAnsi" w:hint="eastAsia"/>
          <w:color w:val="000000" w:themeColor="text1"/>
        </w:rPr>
      </w:pPr>
      <w:r w:rsidRPr="00FB31CF">
        <w:rPr>
          <w:rFonts w:eastAsiaTheme="minorHAnsi" w:hint="eastAsia"/>
          <w:color w:val="000000" w:themeColor="text1"/>
        </w:rPr>
        <w:t>也称黑</w:t>
      </w:r>
      <w:r w:rsidRPr="00FB31CF">
        <w:rPr>
          <w:rFonts w:eastAsiaTheme="minorHAnsi"/>
          <w:color w:val="000000" w:themeColor="text1"/>
        </w:rPr>
        <w:t>-伯反射</w:t>
      </w:r>
      <w:r w:rsidRPr="00FB31CF">
        <w:rPr>
          <w:rFonts w:eastAsiaTheme="minorHAnsi" w:hint="eastAsia"/>
          <w:color w:val="000000" w:themeColor="text1"/>
        </w:rPr>
        <w:t>，是肺扩张时抑制吸气活动的反射，感受器位于气管到细支气管的平滑肌中，由</w:t>
      </w:r>
      <w:r w:rsidRPr="00FB31CF">
        <w:rPr>
          <w:rFonts w:eastAsiaTheme="minorHAnsi"/>
          <w:color w:val="000000" w:themeColor="text1"/>
        </w:rPr>
        <w:t>迷走神经</w:t>
      </w:r>
      <w:proofErr w:type="gramStart"/>
      <w:r w:rsidRPr="00FB31CF">
        <w:rPr>
          <w:rFonts w:eastAsiaTheme="minorHAnsi" w:hint="eastAsia"/>
          <w:color w:val="000000" w:themeColor="text1"/>
        </w:rPr>
        <w:t>介</w:t>
      </w:r>
      <w:proofErr w:type="gramEnd"/>
      <w:r w:rsidRPr="00FB31CF">
        <w:rPr>
          <w:rFonts w:eastAsiaTheme="minorHAnsi" w:hint="eastAsia"/>
          <w:color w:val="000000" w:themeColor="text1"/>
        </w:rPr>
        <w:t>导。</w:t>
      </w:r>
    </w:p>
    <w:p w14:paraId="0E8C0AA6" w14:textId="664145AA"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消化系统</w:t>
      </w:r>
    </w:p>
    <w:p w14:paraId="4E37CD93" w14:textId="45C260D5" w:rsidR="00FB31CF" w:rsidRDefault="00FB31CF">
      <w:pPr>
        <w:pStyle w:val="a6"/>
        <w:numPr>
          <w:ilvl w:val="0"/>
          <w:numId w:val="656"/>
        </w:numPr>
        <w:ind w:firstLineChars="0"/>
        <w:jc w:val="left"/>
        <w:rPr>
          <w:rFonts w:eastAsiaTheme="minorHAnsi" w:hint="eastAsia"/>
          <w:color w:val="000000" w:themeColor="text1"/>
        </w:rPr>
      </w:pPr>
      <w:r>
        <w:rPr>
          <w:rFonts w:eastAsiaTheme="minorHAnsi" w:hint="eastAsia"/>
          <w:color w:val="000000" w:themeColor="text1"/>
        </w:rPr>
        <w:t>消化系统的一般特征</w:t>
      </w:r>
    </w:p>
    <w:p w14:paraId="78F366DF" w14:textId="2EE19E6C" w:rsidR="005D1F39" w:rsidRDefault="005D1F39">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消化道平滑肌的生理特性</w:t>
      </w:r>
    </w:p>
    <w:p w14:paraId="1E24E909" w14:textId="513282D2" w:rsidR="005D1F39" w:rsidRDefault="005D1F39">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一般生理特性</w:t>
      </w:r>
    </w:p>
    <w:p w14:paraId="16373F8E" w14:textId="42B476FC" w:rsidR="005D1F39" w:rsidRPr="005D1F39" w:rsidRDefault="005D1F39" w:rsidP="005D1F39">
      <w:pPr>
        <w:ind w:left="425" w:firstLine="415"/>
        <w:jc w:val="left"/>
        <w:rPr>
          <w:rFonts w:eastAsiaTheme="minorHAnsi" w:hint="eastAsia"/>
          <w:color w:val="000000" w:themeColor="text1"/>
        </w:rPr>
      </w:pPr>
      <w:r w:rsidRPr="005D1F39">
        <w:rPr>
          <w:rFonts w:eastAsiaTheme="minorHAnsi" w:hint="eastAsia"/>
          <w:color w:val="000000" w:themeColor="text1"/>
        </w:rPr>
        <w:t>消化道平滑肌的兴奋性较低，收缩缓慢；具有自律性，具有紧张性</w:t>
      </w:r>
      <w:r>
        <w:rPr>
          <w:rFonts w:eastAsiaTheme="minorHAnsi" w:hint="eastAsia"/>
          <w:color w:val="000000" w:themeColor="text1"/>
        </w:rPr>
        <w:t>（</w:t>
      </w:r>
      <w:r w:rsidRPr="005D1F39">
        <w:rPr>
          <w:rFonts w:eastAsiaTheme="minorHAnsi" w:hint="eastAsia"/>
          <w:color w:val="000000" w:themeColor="text1"/>
        </w:rPr>
        <w:t>使消化道各部分保持一定的形状、位置和压力</w:t>
      </w:r>
      <w:r>
        <w:rPr>
          <w:rFonts w:eastAsiaTheme="minorHAnsi" w:hint="eastAsia"/>
          <w:color w:val="000000" w:themeColor="text1"/>
        </w:rPr>
        <w:t>），</w:t>
      </w:r>
      <w:r w:rsidRPr="005D1F39">
        <w:rPr>
          <w:rFonts w:eastAsiaTheme="minorHAnsi" w:hint="eastAsia"/>
          <w:color w:val="000000" w:themeColor="text1"/>
        </w:rPr>
        <w:t>富有伸展性</w:t>
      </w:r>
      <w:r>
        <w:rPr>
          <w:rFonts w:eastAsiaTheme="minorHAnsi" w:hint="eastAsia"/>
          <w:color w:val="000000" w:themeColor="text1"/>
        </w:rPr>
        <w:t>，</w:t>
      </w:r>
      <w:r w:rsidRPr="005D1F39">
        <w:rPr>
          <w:rFonts w:eastAsiaTheme="minorHAnsi" w:hint="eastAsia"/>
          <w:color w:val="000000" w:themeColor="text1"/>
        </w:rPr>
        <w:t>对电刺激较不敏感，而对机械牵拉、温度和化学性刺激却特别敏感。</w:t>
      </w:r>
    </w:p>
    <w:p w14:paraId="18892DB0" w14:textId="62614C6D" w:rsidR="005D1F39" w:rsidRDefault="005D1F39">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电生理特性</w:t>
      </w:r>
    </w:p>
    <w:p w14:paraId="4D56187C" w14:textId="3F1A238D" w:rsidR="005D1F39" w:rsidRPr="005D1F39" w:rsidRDefault="005D1F39" w:rsidP="005D1F39">
      <w:pPr>
        <w:ind w:left="425" w:firstLine="415"/>
        <w:jc w:val="left"/>
        <w:rPr>
          <w:rFonts w:eastAsiaTheme="minorHAnsi" w:hint="eastAsia"/>
          <w:color w:val="000000" w:themeColor="text1"/>
        </w:rPr>
      </w:pPr>
      <w:r w:rsidRPr="005D1F39">
        <w:rPr>
          <w:rFonts w:eastAsiaTheme="minorHAnsi" w:hint="eastAsia"/>
          <w:color w:val="000000" w:themeColor="text1"/>
        </w:rPr>
        <w:t>在静息电位的基础上，</w:t>
      </w:r>
      <w:r>
        <w:rPr>
          <w:rFonts w:eastAsiaTheme="minorHAnsi" w:hint="eastAsia"/>
          <w:color w:val="000000" w:themeColor="text1"/>
        </w:rPr>
        <w:t>消化道平滑肌</w:t>
      </w:r>
      <w:r w:rsidRPr="005D1F39">
        <w:rPr>
          <w:rFonts w:eastAsiaTheme="minorHAnsi" w:hint="eastAsia"/>
          <w:color w:val="000000" w:themeColor="text1"/>
        </w:rPr>
        <w:t>自发地产生周期性的轻度去极化和复极化，频率较慢，称为</w:t>
      </w:r>
      <w:r w:rsidRPr="005D1F39">
        <w:rPr>
          <w:rFonts w:eastAsiaTheme="minorHAnsi" w:hint="eastAsia"/>
          <w:b/>
          <w:bCs/>
          <w:color w:val="000000" w:themeColor="text1"/>
        </w:rPr>
        <w:t>慢波</w:t>
      </w:r>
      <w:r w:rsidRPr="005D1F39">
        <w:rPr>
          <w:rFonts w:eastAsiaTheme="minorHAnsi" w:hint="eastAsia"/>
          <w:color w:val="000000" w:themeColor="text1"/>
        </w:rPr>
        <w:t>。慢波频率对平滑肌的收缩节律起决定性作用，又称</w:t>
      </w:r>
      <w:r w:rsidRPr="005D1F39">
        <w:rPr>
          <w:rFonts w:eastAsiaTheme="minorHAnsi" w:hint="eastAsia"/>
          <w:b/>
          <w:bCs/>
          <w:color w:val="000000" w:themeColor="text1"/>
        </w:rPr>
        <w:t>基本电节律</w:t>
      </w:r>
      <w:r w:rsidRPr="005D1F39">
        <w:rPr>
          <w:rFonts w:eastAsiaTheme="minorHAnsi" w:hint="eastAsia"/>
          <w:color w:val="000000" w:themeColor="text1"/>
        </w:rPr>
        <w:t>。</w:t>
      </w:r>
    </w:p>
    <w:p w14:paraId="23004922" w14:textId="664C35EB" w:rsidR="005D1F39" w:rsidRDefault="00195EE6" w:rsidP="00195EE6">
      <w:pPr>
        <w:ind w:left="420" w:firstLine="420"/>
        <w:jc w:val="left"/>
        <w:rPr>
          <w:rFonts w:eastAsiaTheme="minorHAnsi" w:hint="eastAsia"/>
          <w:color w:val="000000" w:themeColor="text1"/>
        </w:rPr>
      </w:pPr>
      <w:r w:rsidRPr="00195EE6">
        <w:rPr>
          <w:rFonts w:eastAsiaTheme="minorHAnsi" w:hint="eastAsia"/>
          <w:color w:val="000000" w:themeColor="text1"/>
        </w:rPr>
        <w:t>慢波</w:t>
      </w:r>
      <w:r>
        <w:rPr>
          <w:rFonts w:eastAsiaTheme="minorHAnsi" w:hint="eastAsia"/>
          <w:color w:val="000000" w:themeColor="text1"/>
        </w:rPr>
        <w:t>的起搏细胞是</w:t>
      </w:r>
      <w:r w:rsidR="005D1F39" w:rsidRPr="00195EE6">
        <w:rPr>
          <w:rFonts w:eastAsiaTheme="minorHAnsi" w:hint="eastAsia"/>
          <w:color w:val="000000" w:themeColor="text1"/>
        </w:rPr>
        <w:t>消化道纵行肌和环形</w:t>
      </w:r>
      <w:proofErr w:type="gramStart"/>
      <w:r w:rsidR="005D1F39" w:rsidRPr="00195EE6">
        <w:rPr>
          <w:rFonts w:eastAsiaTheme="minorHAnsi" w:hint="eastAsia"/>
          <w:color w:val="000000" w:themeColor="text1"/>
        </w:rPr>
        <w:t>肌</w:t>
      </w:r>
      <w:proofErr w:type="gramEnd"/>
      <w:r w:rsidR="005D1F39" w:rsidRPr="00195EE6">
        <w:rPr>
          <w:rFonts w:eastAsiaTheme="minorHAnsi" w:hint="eastAsia"/>
          <w:color w:val="000000" w:themeColor="text1"/>
        </w:rPr>
        <w:t>之间的</w:t>
      </w:r>
      <w:r w:rsidR="005D1F39" w:rsidRPr="00195EE6">
        <w:rPr>
          <w:rFonts w:eastAsiaTheme="minorHAnsi"/>
          <w:color w:val="000000" w:themeColor="text1"/>
        </w:rPr>
        <w:t>Cajal间质细胞</w:t>
      </w:r>
      <w:r>
        <w:rPr>
          <w:rFonts w:eastAsiaTheme="minorHAnsi" w:hint="eastAsia"/>
          <w:color w:val="000000" w:themeColor="text1"/>
        </w:rPr>
        <w:t>，</w:t>
      </w:r>
      <w:r w:rsidR="005D1F39" w:rsidRPr="00195EE6">
        <w:rPr>
          <w:rFonts w:eastAsiaTheme="minorHAnsi" w:hint="eastAsia"/>
          <w:color w:val="000000" w:themeColor="text1"/>
        </w:rPr>
        <w:t>是平滑肌收缩的起步</w:t>
      </w:r>
      <w:r w:rsidRPr="00195EE6">
        <w:rPr>
          <w:rFonts w:eastAsiaTheme="minorHAnsi" w:hint="eastAsia"/>
          <w:color w:val="000000" w:themeColor="text1"/>
        </w:rPr>
        <w:t>电</w:t>
      </w:r>
      <w:r w:rsidR="005D1F39" w:rsidRPr="00195EE6">
        <w:rPr>
          <w:rFonts w:eastAsiaTheme="minorHAnsi" w:hint="eastAsia"/>
          <w:color w:val="000000" w:themeColor="text1"/>
        </w:rPr>
        <w:t>位，是平滑肌收缩节律的控制波，它决定消化道运动的方向、节律和速度。</w:t>
      </w:r>
    </w:p>
    <w:p w14:paraId="43689558" w14:textId="4CCA1ECB" w:rsidR="00195EE6" w:rsidRPr="00195EE6" w:rsidRDefault="00195EE6" w:rsidP="00195EE6">
      <w:pPr>
        <w:ind w:left="420" w:firstLine="420"/>
        <w:jc w:val="left"/>
        <w:rPr>
          <w:rFonts w:eastAsiaTheme="minorHAnsi" w:hint="eastAsia"/>
          <w:color w:val="000000" w:themeColor="text1"/>
        </w:rPr>
      </w:pPr>
      <w:r w:rsidRPr="00195EE6">
        <w:rPr>
          <w:rFonts w:eastAsiaTheme="minorHAnsi" w:hint="eastAsia"/>
          <w:color w:val="000000" w:themeColor="text1"/>
        </w:rPr>
        <w:t>当慢波去极化达到或超过电</w:t>
      </w:r>
      <w:proofErr w:type="gramStart"/>
      <w:r w:rsidRPr="00195EE6">
        <w:rPr>
          <w:rFonts w:eastAsiaTheme="minorHAnsi" w:hint="eastAsia"/>
          <w:color w:val="000000" w:themeColor="text1"/>
        </w:rPr>
        <w:t>阈</w:t>
      </w:r>
      <w:proofErr w:type="gramEnd"/>
      <w:r w:rsidRPr="00195EE6">
        <w:rPr>
          <w:rFonts w:eastAsiaTheme="minorHAnsi" w:hint="eastAsia"/>
          <w:color w:val="000000" w:themeColor="text1"/>
        </w:rPr>
        <w:t>时，可引发</w:t>
      </w:r>
      <w:r w:rsidRPr="00195EE6">
        <w:rPr>
          <w:rFonts w:eastAsiaTheme="minorHAnsi" w:hint="eastAsia"/>
          <w:b/>
          <w:bCs/>
          <w:color w:val="000000" w:themeColor="text1"/>
        </w:rPr>
        <w:t>动作电位</w:t>
      </w:r>
      <w:r w:rsidRPr="00195EE6">
        <w:rPr>
          <w:rFonts w:eastAsiaTheme="minorHAnsi" w:hint="eastAsia"/>
          <w:color w:val="000000" w:themeColor="text1"/>
        </w:rPr>
        <w:t>，平滑肌细胞收缩增强。依赖去极化钙离子内流，复极化依赖钾离子外流。</w:t>
      </w:r>
    </w:p>
    <w:p w14:paraId="05FC7D3F" w14:textId="599B5489" w:rsidR="005D1F39" w:rsidRDefault="005D1F39">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消化道的神经支配与内分泌功能</w:t>
      </w:r>
    </w:p>
    <w:p w14:paraId="4B586682" w14:textId="3E6F8F5A" w:rsidR="00195EE6" w:rsidRDefault="00195EE6">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植物性神经支配</w:t>
      </w:r>
    </w:p>
    <w:p w14:paraId="6C28A667" w14:textId="1EBF2630" w:rsidR="00195EE6" w:rsidRPr="00195EE6" w:rsidRDefault="00195EE6" w:rsidP="00195EE6">
      <w:pPr>
        <w:ind w:left="425" w:firstLine="415"/>
        <w:jc w:val="left"/>
        <w:rPr>
          <w:rFonts w:eastAsiaTheme="minorHAnsi" w:hint="eastAsia"/>
          <w:color w:val="000000" w:themeColor="text1"/>
        </w:rPr>
      </w:pPr>
      <w:r w:rsidRPr="00195EE6">
        <w:rPr>
          <w:rFonts w:eastAsiaTheme="minorHAnsi" w:hint="eastAsia"/>
          <w:color w:val="000000" w:themeColor="text1"/>
        </w:rPr>
        <w:t>支配消化道的副交感神经主要来自</w:t>
      </w:r>
      <w:r w:rsidRPr="00195EE6">
        <w:rPr>
          <w:rFonts w:eastAsiaTheme="minorHAnsi" w:hint="eastAsia"/>
          <w:b/>
          <w:bCs/>
          <w:color w:val="000000" w:themeColor="text1"/>
        </w:rPr>
        <w:t>迷走神经</w:t>
      </w:r>
      <w:r w:rsidRPr="00195EE6">
        <w:rPr>
          <w:rFonts w:eastAsiaTheme="minorHAnsi"/>
          <w:color w:val="000000" w:themeColor="text1"/>
        </w:rPr>
        <w:t>和</w:t>
      </w:r>
      <w:r w:rsidRPr="00195EE6">
        <w:rPr>
          <w:rFonts w:eastAsiaTheme="minorHAnsi"/>
          <w:b/>
          <w:bCs/>
          <w:color w:val="000000" w:themeColor="text1"/>
        </w:rPr>
        <w:t>盆神经</w:t>
      </w:r>
      <w:r w:rsidRPr="00195EE6">
        <w:rPr>
          <w:rFonts w:eastAsiaTheme="minorHAnsi"/>
          <w:color w:val="000000" w:themeColor="text1"/>
        </w:rPr>
        <w:t>。节前纤维终止于消化道的壁内神经元，节后纤维支配消化道的腺细胞、上皮细胞和平滑肌细胞。</w:t>
      </w:r>
      <w:r>
        <w:rPr>
          <w:rFonts w:eastAsiaTheme="minorHAnsi" w:hint="eastAsia"/>
          <w:color w:val="000000" w:themeColor="text1"/>
        </w:rPr>
        <w:t>其</w:t>
      </w:r>
      <w:r w:rsidRPr="00195EE6">
        <w:rPr>
          <w:rFonts w:eastAsiaTheme="minorHAnsi" w:hint="eastAsia"/>
          <w:color w:val="000000" w:themeColor="text1"/>
        </w:rPr>
        <w:t>兴奋促进消化道的运动和消化腺的分泌，抑制消化道的括约肌</w:t>
      </w:r>
      <w:r>
        <w:rPr>
          <w:rFonts w:eastAsiaTheme="minorHAnsi" w:hint="eastAsia"/>
          <w:color w:val="000000" w:themeColor="text1"/>
        </w:rPr>
        <w:t>收缩</w:t>
      </w:r>
      <w:r w:rsidRPr="00195EE6">
        <w:rPr>
          <w:rFonts w:eastAsiaTheme="minorHAnsi" w:hint="eastAsia"/>
          <w:color w:val="000000" w:themeColor="text1"/>
        </w:rPr>
        <w:t>。交感神经来自</w:t>
      </w:r>
      <w:r w:rsidRPr="00195EE6">
        <w:rPr>
          <w:rFonts w:eastAsiaTheme="minorHAnsi"/>
          <w:color w:val="000000" w:themeColor="text1"/>
        </w:rPr>
        <w:t>T5~L2脊髓侧角</w:t>
      </w:r>
      <w:r>
        <w:rPr>
          <w:rFonts w:eastAsiaTheme="minorHAnsi" w:hint="eastAsia"/>
          <w:color w:val="000000" w:themeColor="text1"/>
        </w:rPr>
        <w:t>，其</w:t>
      </w:r>
      <w:r w:rsidRPr="00195EE6">
        <w:rPr>
          <w:rFonts w:eastAsiaTheme="minorHAnsi" w:hint="eastAsia"/>
          <w:color w:val="000000" w:themeColor="text1"/>
        </w:rPr>
        <w:t>兴奋抑制胃肠运动和分泌。</w:t>
      </w:r>
    </w:p>
    <w:p w14:paraId="120D28C7" w14:textId="5ECD0B2A" w:rsidR="00195EE6" w:rsidRDefault="00195EE6">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内在神经丛</w:t>
      </w:r>
    </w:p>
    <w:p w14:paraId="7793CD2C" w14:textId="635A939D" w:rsidR="00195EE6" w:rsidRPr="00195EE6" w:rsidRDefault="00195EE6" w:rsidP="00195EE6">
      <w:pPr>
        <w:ind w:left="425" w:firstLine="415"/>
        <w:jc w:val="left"/>
        <w:rPr>
          <w:rFonts w:eastAsiaTheme="minorHAnsi" w:hint="eastAsia"/>
          <w:color w:val="000000" w:themeColor="text1"/>
        </w:rPr>
      </w:pPr>
      <w:r w:rsidRPr="00195EE6">
        <w:rPr>
          <w:rFonts w:eastAsiaTheme="minorHAnsi" w:hint="eastAsia"/>
          <w:color w:val="000000" w:themeColor="text1"/>
        </w:rPr>
        <w:t>也称肠神经系统，是从食管中段到肛门的绝大部分消化道管壁内包含的内在神经结构。</w:t>
      </w:r>
      <w:r>
        <w:rPr>
          <w:rFonts w:eastAsiaTheme="minorHAnsi" w:hint="eastAsia"/>
          <w:color w:val="000000" w:themeColor="text1"/>
        </w:rPr>
        <w:t>是</w:t>
      </w:r>
      <w:r w:rsidRPr="00195EE6">
        <w:rPr>
          <w:rFonts w:eastAsiaTheme="minorHAnsi" w:hint="eastAsia"/>
          <w:color w:val="000000" w:themeColor="text1"/>
        </w:rPr>
        <w:t>完整而相对独立的整合系统，可完成局部反射。</w:t>
      </w:r>
    </w:p>
    <w:p w14:paraId="52A76AD1" w14:textId="1C8892AC" w:rsidR="00195EE6" w:rsidRDefault="00195EE6">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内分泌功能</w:t>
      </w:r>
    </w:p>
    <w:p w14:paraId="38F21CA3" w14:textId="0F1807F5" w:rsidR="00195EE6" w:rsidRPr="00195EE6" w:rsidRDefault="00195EE6" w:rsidP="00195EE6">
      <w:pPr>
        <w:ind w:left="425" w:firstLine="415"/>
        <w:jc w:val="left"/>
        <w:rPr>
          <w:rFonts w:eastAsiaTheme="minorHAnsi" w:hint="eastAsia"/>
          <w:color w:val="000000" w:themeColor="text1"/>
        </w:rPr>
      </w:pPr>
      <w:r w:rsidRPr="00195EE6">
        <w:rPr>
          <w:rFonts w:eastAsiaTheme="minorHAnsi" w:hint="eastAsia"/>
          <w:color w:val="000000" w:themeColor="text1"/>
        </w:rPr>
        <w:t>消化道粘膜中内分泌细胞的总数远超过体内其他内分泌细胞的总和，是体内最大也是最复杂的内分泌器官。这些激素合称胃肠激素。</w:t>
      </w:r>
      <w:r>
        <w:rPr>
          <w:rFonts w:eastAsiaTheme="minorHAnsi" w:hint="eastAsia"/>
          <w:color w:val="000000" w:themeColor="text1"/>
        </w:rPr>
        <w:t>许多肽类激素同时分布并作用于</w:t>
      </w:r>
      <w:r w:rsidRPr="00195EE6">
        <w:rPr>
          <w:rFonts w:eastAsiaTheme="minorHAnsi" w:hint="eastAsia"/>
          <w:color w:val="000000" w:themeColor="text1"/>
        </w:rPr>
        <w:t>消化道和中枢神经系统</w:t>
      </w:r>
      <w:r>
        <w:rPr>
          <w:rFonts w:eastAsiaTheme="minorHAnsi" w:hint="eastAsia"/>
          <w:color w:val="000000" w:themeColor="text1"/>
        </w:rPr>
        <w:t>，</w:t>
      </w:r>
      <w:proofErr w:type="gramStart"/>
      <w:r>
        <w:rPr>
          <w:rFonts w:eastAsiaTheme="minorHAnsi" w:hint="eastAsia"/>
          <w:color w:val="000000" w:themeColor="text1"/>
        </w:rPr>
        <w:t>统称</w:t>
      </w:r>
      <w:r>
        <w:rPr>
          <w:rFonts w:eastAsiaTheme="minorHAnsi" w:hint="eastAsia"/>
          <w:b/>
          <w:bCs/>
          <w:color w:val="000000" w:themeColor="text1"/>
        </w:rPr>
        <w:t>脑肠肽</w:t>
      </w:r>
      <w:proofErr w:type="gramEnd"/>
      <w:r>
        <w:rPr>
          <w:rFonts w:eastAsiaTheme="minorHAnsi" w:hint="eastAsia"/>
          <w:color w:val="000000" w:themeColor="text1"/>
        </w:rPr>
        <w:t>。</w:t>
      </w:r>
    </w:p>
    <w:p w14:paraId="78A10186" w14:textId="77777777" w:rsidR="00FB31CF" w:rsidRDefault="00FB31CF">
      <w:pPr>
        <w:pStyle w:val="a6"/>
        <w:numPr>
          <w:ilvl w:val="0"/>
          <w:numId w:val="656"/>
        </w:numPr>
        <w:ind w:firstLineChars="0"/>
        <w:jc w:val="left"/>
        <w:rPr>
          <w:rFonts w:eastAsiaTheme="minorHAnsi" w:hint="eastAsia"/>
          <w:color w:val="000000" w:themeColor="text1"/>
        </w:rPr>
      </w:pPr>
      <w:r w:rsidRPr="00FB31CF">
        <w:rPr>
          <w:rFonts w:eastAsiaTheme="minorHAnsi" w:hint="eastAsia"/>
          <w:color w:val="000000" w:themeColor="text1"/>
        </w:rPr>
        <w:t>消化过程及其调节</w:t>
      </w:r>
    </w:p>
    <w:p w14:paraId="6E7A0951" w14:textId="27F60E5C" w:rsidR="00195EE6" w:rsidRDefault="00195EE6">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口腔</w:t>
      </w:r>
    </w:p>
    <w:p w14:paraId="7D72870C" w14:textId="66F88F5C" w:rsidR="00F25FD1" w:rsidRPr="00F25FD1" w:rsidRDefault="00F25FD1">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唾液的功能</w:t>
      </w:r>
    </w:p>
    <w:p w14:paraId="0EA1F390" w14:textId="0B3D879A" w:rsidR="00F25FD1" w:rsidRPr="00F25FD1" w:rsidRDefault="00F25FD1" w:rsidP="00F25FD1">
      <w:pPr>
        <w:ind w:left="425" w:firstLine="415"/>
        <w:jc w:val="left"/>
        <w:rPr>
          <w:rFonts w:eastAsiaTheme="minorHAnsi" w:hint="eastAsia"/>
          <w:color w:val="000000" w:themeColor="text1"/>
        </w:rPr>
      </w:pPr>
      <w:r w:rsidRPr="00F25FD1">
        <w:rPr>
          <w:rFonts w:eastAsiaTheme="minorHAnsi" w:hint="eastAsia"/>
          <w:color w:val="000000" w:themeColor="text1"/>
        </w:rPr>
        <w:t>唾液可湿润和溶解食物，使之便于吞咽，并有助于引起味觉；唾液淀粉酶可水解淀粉为麦芽糖。重金属、氰化物和狂犬病毒可通过唾液分泌而被排泄。</w:t>
      </w:r>
    </w:p>
    <w:p w14:paraId="1C33F265" w14:textId="64C7E647" w:rsidR="00F25FD1" w:rsidRPr="00560FF5" w:rsidRDefault="00F25FD1">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唾液分泌的调节</w:t>
      </w:r>
    </w:p>
    <w:p w14:paraId="359E178E" w14:textId="38A0A4C1" w:rsidR="00F25FD1" w:rsidRPr="00560FF5" w:rsidRDefault="00560FF5" w:rsidP="00560FF5">
      <w:pPr>
        <w:ind w:left="420" w:firstLine="420"/>
        <w:jc w:val="left"/>
        <w:rPr>
          <w:rFonts w:eastAsiaTheme="minorHAnsi" w:hint="eastAsia"/>
          <w:color w:val="000000" w:themeColor="text1"/>
        </w:rPr>
      </w:pPr>
      <w:r>
        <w:rPr>
          <w:rFonts w:eastAsiaTheme="minorHAnsi" w:hint="eastAsia"/>
          <w:color w:val="000000" w:themeColor="text1"/>
        </w:rPr>
        <w:t>唾液的基础分泌</w:t>
      </w:r>
      <w:r w:rsidR="00F25FD1" w:rsidRPr="00560FF5">
        <w:rPr>
          <w:rFonts w:eastAsiaTheme="minorHAnsi" w:hint="eastAsia"/>
          <w:color w:val="000000" w:themeColor="text1"/>
        </w:rPr>
        <w:t>量少稀薄，仅湿润口腔。进食时唾液分泌明显增多，完全属于神经调节。</w:t>
      </w:r>
      <w:r>
        <w:rPr>
          <w:rFonts w:eastAsiaTheme="minorHAnsi" w:hint="eastAsia"/>
          <w:color w:val="000000" w:themeColor="text1"/>
        </w:rPr>
        <w:t>在</w:t>
      </w:r>
      <w:r w:rsidR="00F25FD1" w:rsidRPr="00F25FD1">
        <w:rPr>
          <w:rFonts w:eastAsiaTheme="minorHAnsi" w:hint="eastAsia"/>
          <w:color w:val="000000" w:themeColor="text1"/>
        </w:rPr>
        <w:t>副交感神经</w:t>
      </w:r>
      <w:r>
        <w:rPr>
          <w:rFonts w:eastAsiaTheme="minorHAnsi" w:hint="eastAsia"/>
          <w:color w:val="000000" w:themeColor="text1"/>
        </w:rPr>
        <w:t>支配下，唾液</w:t>
      </w:r>
      <w:r w:rsidR="00960D88">
        <w:rPr>
          <w:rFonts w:eastAsiaTheme="minorHAnsi" w:hint="eastAsia"/>
          <w:color w:val="000000" w:themeColor="text1"/>
        </w:rPr>
        <w:t>水、碳酸氢盐含量高，</w:t>
      </w:r>
      <w:r w:rsidR="00F25FD1" w:rsidRPr="00F25FD1">
        <w:rPr>
          <w:rFonts w:eastAsiaTheme="minorHAnsi" w:hint="eastAsia"/>
          <w:color w:val="000000" w:themeColor="text1"/>
        </w:rPr>
        <w:t>消化酶少</w:t>
      </w:r>
      <w:r>
        <w:rPr>
          <w:rFonts w:eastAsiaTheme="minorHAnsi" w:hint="eastAsia"/>
          <w:color w:val="000000" w:themeColor="text1"/>
        </w:rPr>
        <w:t>；</w:t>
      </w:r>
      <w:r w:rsidR="00F25FD1" w:rsidRPr="00560FF5">
        <w:rPr>
          <w:rFonts w:eastAsiaTheme="minorHAnsi" w:hint="eastAsia"/>
          <w:color w:val="000000" w:themeColor="text1"/>
        </w:rPr>
        <w:t>交感神经</w:t>
      </w:r>
      <w:r>
        <w:rPr>
          <w:rFonts w:eastAsiaTheme="minorHAnsi" w:hint="eastAsia"/>
          <w:color w:val="000000" w:themeColor="text1"/>
        </w:rPr>
        <w:t>支配下，唾液</w:t>
      </w:r>
      <w:r w:rsidR="00960D88">
        <w:rPr>
          <w:rFonts w:eastAsiaTheme="minorHAnsi" w:hint="eastAsia"/>
          <w:color w:val="000000" w:themeColor="text1"/>
        </w:rPr>
        <w:t>水、碳酸氢盐含量低</w:t>
      </w:r>
      <w:r w:rsidR="00F25FD1" w:rsidRPr="00560FF5">
        <w:rPr>
          <w:rFonts w:eastAsiaTheme="minorHAnsi" w:hint="eastAsia"/>
          <w:color w:val="000000" w:themeColor="text1"/>
        </w:rPr>
        <w:t>而消化酶多。</w:t>
      </w:r>
    </w:p>
    <w:p w14:paraId="5D446D26" w14:textId="251C2253" w:rsidR="00195EE6" w:rsidRDefault="00195EE6">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胃</w:t>
      </w:r>
    </w:p>
    <w:p w14:paraId="6E61A395" w14:textId="5625B573" w:rsidR="00960D88" w:rsidRPr="00960D88" w:rsidRDefault="00960D88">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胃液的成分和功能</w:t>
      </w:r>
    </w:p>
    <w:p w14:paraId="6E63BD0B" w14:textId="15BB9484" w:rsidR="00960D88" w:rsidRDefault="00960D88">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HCl</w:t>
      </w:r>
    </w:p>
    <w:p w14:paraId="7967521C" w14:textId="68EE031A" w:rsidR="00960D88" w:rsidRPr="00960D88" w:rsidRDefault="00960D88" w:rsidP="00960D88">
      <w:pPr>
        <w:ind w:left="880" w:firstLine="380"/>
        <w:jc w:val="left"/>
        <w:rPr>
          <w:rFonts w:eastAsiaTheme="minorHAnsi" w:hint="eastAsia"/>
          <w:color w:val="000000" w:themeColor="text1"/>
        </w:rPr>
      </w:pPr>
      <w:r w:rsidRPr="00960D88">
        <w:rPr>
          <w:rFonts w:eastAsiaTheme="minorHAnsi" w:hint="eastAsia"/>
          <w:color w:val="000000" w:themeColor="text1"/>
        </w:rPr>
        <w:t>胃</w:t>
      </w:r>
      <w:r w:rsidRPr="00960D88">
        <w:rPr>
          <w:rFonts w:eastAsiaTheme="minorHAnsi" w:hint="eastAsia"/>
          <w:b/>
          <w:bCs/>
          <w:color w:val="000000" w:themeColor="text1"/>
        </w:rPr>
        <w:t>壁细胞</w:t>
      </w:r>
      <w:r w:rsidRPr="00960D88">
        <w:rPr>
          <w:rFonts w:eastAsiaTheme="minorHAnsi" w:hint="eastAsia"/>
          <w:color w:val="000000" w:themeColor="text1"/>
        </w:rPr>
        <w:t>依靠H</w:t>
      </w:r>
      <w:r w:rsidRPr="00960D88">
        <w:rPr>
          <w:rFonts w:eastAsiaTheme="minorHAnsi" w:hint="eastAsia"/>
          <w:color w:val="000000" w:themeColor="text1"/>
          <w:vertAlign w:val="superscript"/>
        </w:rPr>
        <w:t>+</w:t>
      </w:r>
      <w:r w:rsidRPr="00960D88">
        <w:rPr>
          <w:rFonts w:eastAsiaTheme="minorHAnsi" w:hint="eastAsia"/>
          <w:color w:val="000000" w:themeColor="text1"/>
        </w:rPr>
        <w:t>-K</w:t>
      </w:r>
      <w:r w:rsidRPr="00960D88">
        <w:rPr>
          <w:rFonts w:eastAsiaTheme="minorHAnsi" w:hint="eastAsia"/>
          <w:color w:val="000000" w:themeColor="text1"/>
          <w:vertAlign w:val="superscript"/>
        </w:rPr>
        <w:t>+</w:t>
      </w:r>
      <w:r w:rsidRPr="00960D88">
        <w:rPr>
          <w:rFonts w:eastAsiaTheme="minorHAnsi" w:hint="eastAsia"/>
          <w:color w:val="000000" w:themeColor="text1"/>
        </w:rPr>
        <w:t xml:space="preserve"> ATP酶的初级主动转运机制向胃腔分泌H</w:t>
      </w:r>
      <w:r w:rsidRPr="00960D88">
        <w:rPr>
          <w:rFonts w:eastAsiaTheme="minorHAnsi" w:hint="eastAsia"/>
          <w:color w:val="000000" w:themeColor="text1"/>
          <w:vertAlign w:val="superscript"/>
        </w:rPr>
        <w:t>+</w:t>
      </w:r>
      <w:r w:rsidRPr="00960D88">
        <w:rPr>
          <w:rFonts w:eastAsiaTheme="minorHAnsi" w:hint="eastAsia"/>
          <w:color w:val="000000" w:themeColor="text1"/>
        </w:rPr>
        <w:t>，并依靠Cl</w:t>
      </w:r>
      <w:r w:rsidRPr="00960D88">
        <w:rPr>
          <w:rFonts w:eastAsiaTheme="minorHAnsi" w:hint="eastAsia"/>
          <w:color w:val="000000" w:themeColor="text1"/>
          <w:vertAlign w:val="superscript"/>
        </w:rPr>
        <w:t>-</w:t>
      </w:r>
      <w:r w:rsidRPr="00960D88">
        <w:rPr>
          <w:rFonts w:eastAsiaTheme="minorHAnsi" w:hint="eastAsia"/>
          <w:color w:val="000000" w:themeColor="text1"/>
        </w:rPr>
        <w:t>通道</w:t>
      </w:r>
      <w:r>
        <w:rPr>
          <w:rFonts w:eastAsiaTheme="minorHAnsi" w:hint="eastAsia"/>
          <w:color w:val="000000" w:themeColor="text1"/>
        </w:rPr>
        <w:t>向胃腔分泌Cl</w:t>
      </w:r>
      <w:r w:rsidRPr="00960D88">
        <w:rPr>
          <w:rFonts w:eastAsiaTheme="minorHAnsi" w:hint="eastAsia"/>
          <w:color w:val="000000" w:themeColor="text1"/>
          <w:vertAlign w:val="superscript"/>
        </w:rPr>
        <w:t>-</w:t>
      </w:r>
      <w:r>
        <w:rPr>
          <w:rFonts w:eastAsiaTheme="minorHAnsi" w:hint="eastAsia"/>
          <w:color w:val="000000" w:themeColor="text1"/>
        </w:rPr>
        <w:t>。壁细胞的Cl</w:t>
      </w:r>
      <w:r w:rsidRPr="00960D88">
        <w:rPr>
          <w:rFonts w:eastAsiaTheme="minorHAnsi" w:hint="eastAsia"/>
          <w:color w:val="000000" w:themeColor="text1"/>
          <w:vertAlign w:val="superscript"/>
        </w:rPr>
        <w:t>-</w:t>
      </w:r>
      <w:r>
        <w:rPr>
          <w:rFonts w:eastAsiaTheme="minorHAnsi" w:hint="eastAsia"/>
          <w:color w:val="000000" w:themeColor="text1"/>
        </w:rPr>
        <w:t>依靠基底膜上的Cl</w:t>
      </w:r>
      <w:r w:rsidRPr="00960D88">
        <w:rPr>
          <w:rFonts w:eastAsiaTheme="minorHAnsi" w:hint="eastAsia"/>
          <w:color w:val="000000" w:themeColor="text1"/>
          <w:vertAlign w:val="superscript"/>
        </w:rPr>
        <w:t>-</w:t>
      </w:r>
      <w:r>
        <w:rPr>
          <w:rFonts w:eastAsiaTheme="minorHAnsi" w:hint="eastAsia"/>
          <w:color w:val="000000" w:themeColor="text1"/>
        </w:rPr>
        <w:t>-HCO</w:t>
      </w:r>
      <w:r w:rsidRPr="00960D88">
        <w:rPr>
          <w:rFonts w:eastAsiaTheme="minorHAnsi" w:hint="eastAsia"/>
          <w:color w:val="000000" w:themeColor="text1"/>
          <w:vertAlign w:val="subscript"/>
        </w:rPr>
        <w:t>3</w:t>
      </w:r>
      <w:r w:rsidRPr="00960D88">
        <w:rPr>
          <w:rFonts w:eastAsiaTheme="minorHAnsi" w:hint="eastAsia"/>
          <w:color w:val="000000" w:themeColor="text1"/>
          <w:vertAlign w:val="superscript"/>
        </w:rPr>
        <w:t>-</w:t>
      </w:r>
      <w:r>
        <w:rPr>
          <w:rFonts w:eastAsiaTheme="minorHAnsi" w:hint="eastAsia"/>
          <w:color w:val="000000" w:themeColor="text1"/>
        </w:rPr>
        <w:t>交换体补充。盐酸可</w:t>
      </w:r>
      <w:r w:rsidRPr="00960D88">
        <w:rPr>
          <w:rFonts w:eastAsiaTheme="minorHAnsi" w:hint="eastAsia"/>
          <w:color w:val="000000" w:themeColor="text1"/>
        </w:rPr>
        <w:t>激活胃蛋白酶原，提供适宜的酸性环境。使食物中的蛋白质变性，有利于水解</w:t>
      </w:r>
      <w:r>
        <w:rPr>
          <w:rFonts w:eastAsiaTheme="minorHAnsi" w:hint="eastAsia"/>
          <w:color w:val="000000" w:themeColor="text1"/>
        </w:rPr>
        <w:t>；盐酸可促进</w:t>
      </w:r>
      <w:r w:rsidRPr="00960D88">
        <w:rPr>
          <w:rFonts w:eastAsiaTheme="minorHAnsi" w:hint="eastAsia"/>
          <w:color w:val="000000" w:themeColor="text1"/>
        </w:rPr>
        <w:t>铁和钙的吸收</w:t>
      </w:r>
      <w:r>
        <w:rPr>
          <w:rFonts w:eastAsiaTheme="minorHAnsi" w:hint="eastAsia"/>
          <w:color w:val="000000" w:themeColor="text1"/>
        </w:rPr>
        <w:t>，且在</w:t>
      </w:r>
      <w:r w:rsidRPr="00960D88">
        <w:rPr>
          <w:rFonts w:eastAsiaTheme="minorHAnsi" w:hint="eastAsia"/>
          <w:color w:val="000000" w:themeColor="text1"/>
        </w:rPr>
        <w:t>进入小肠后</w:t>
      </w:r>
      <w:r>
        <w:rPr>
          <w:rFonts w:eastAsiaTheme="minorHAnsi" w:hint="eastAsia"/>
          <w:color w:val="000000" w:themeColor="text1"/>
        </w:rPr>
        <w:t>可</w:t>
      </w:r>
      <w:r w:rsidRPr="00960D88">
        <w:rPr>
          <w:rFonts w:eastAsiaTheme="minorHAnsi" w:hint="eastAsia"/>
          <w:color w:val="000000" w:themeColor="text1"/>
        </w:rPr>
        <w:t>促进促胰液素和缩胆囊素的分泌，引起胰液、胆汁、小肠液的分泌。</w:t>
      </w:r>
    </w:p>
    <w:p w14:paraId="43019640" w14:textId="0DF9FE4D" w:rsidR="00960D88" w:rsidRDefault="00960D88">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胃蛋白酶</w:t>
      </w:r>
    </w:p>
    <w:p w14:paraId="73024F24" w14:textId="59FF3895" w:rsidR="00960D88" w:rsidRPr="00960D88" w:rsidRDefault="00960D88" w:rsidP="00960D88">
      <w:pPr>
        <w:ind w:left="880" w:firstLine="380"/>
        <w:jc w:val="left"/>
        <w:rPr>
          <w:rFonts w:eastAsiaTheme="minorHAnsi" w:hint="eastAsia"/>
          <w:color w:val="000000" w:themeColor="text1"/>
        </w:rPr>
      </w:pPr>
      <w:r w:rsidRPr="00960D88">
        <w:rPr>
          <w:rFonts w:eastAsiaTheme="minorHAnsi" w:hint="eastAsia"/>
          <w:color w:val="000000" w:themeColor="text1"/>
        </w:rPr>
        <w:t>胃</w:t>
      </w:r>
      <w:r w:rsidRPr="00960D88">
        <w:rPr>
          <w:rFonts w:eastAsiaTheme="minorHAnsi" w:hint="eastAsia"/>
          <w:b/>
          <w:bCs/>
          <w:color w:val="000000" w:themeColor="text1"/>
        </w:rPr>
        <w:t>主细胞</w:t>
      </w:r>
      <w:r w:rsidRPr="00960D88">
        <w:rPr>
          <w:rFonts w:eastAsiaTheme="minorHAnsi" w:hint="eastAsia"/>
          <w:color w:val="000000" w:themeColor="text1"/>
        </w:rPr>
        <w:t>合成和分泌无活性的胃蛋白酶原。可以在盐酸提供的酸性环境下自剪切激活，也可被已激活的胃蛋白酶切割激活。</w:t>
      </w:r>
      <w:r w:rsidR="00540C34" w:rsidRPr="00540C34">
        <w:rPr>
          <w:rFonts w:eastAsiaTheme="minorHAnsi" w:hint="eastAsia"/>
          <w:color w:val="000000" w:themeColor="text1"/>
        </w:rPr>
        <w:t>切割</w:t>
      </w:r>
      <w:r w:rsidR="00540C34" w:rsidRPr="00540C34">
        <w:rPr>
          <w:rFonts w:eastAsiaTheme="minorHAnsi"/>
          <w:color w:val="000000" w:themeColor="text1"/>
        </w:rPr>
        <w:t xml:space="preserve">Leu, </w:t>
      </w:r>
      <w:proofErr w:type="spellStart"/>
      <w:r w:rsidR="00540C34" w:rsidRPr="00540C34">
        <w:rPr>
          <w:rFonts w:eastAsiaTheme="minorHAnsi"/>
          <w:color w:val="000000" w:themeColor="text1"/>
        </w:rPr>
        <w:t>Phe</w:t>
      </w:r>
      <w:proofErr w:type="spellEnd"/>
      <w:r w:rsidR="00540C34" w:rsidRPr="00540C34">
        <w:rPr>
          <w:rFonts w:eastAsiaTheme="minorHAnsi"/>
          <w:color w:val="000000" w:themeColor="text1"/>
        </w:rPr>
        <w:t xml:space="preserve">, </w:t>
      </w:r>
      <w:proofErr w:type="spellStart"/>
      <w:r w:rsidR="00540C34" w:rsidRPr="00540C34">
        <w:rPr>
          <w:rFonts w:eastAsiaTheme="minorHAnsi"/>
          <w:color w:val="000000" w:themeColor="text1"/>
        </w:rPr>
        <w:t>Trp</w:t>
      </w:r>
      <w:proofErr w:type="spellEnd"/>
      <w:r w:rsidR="00540C34" w:rsidRPr="00540C34">
        <w:rPr>
          <w:rFonts w:eastAsiaTheme="minorHAnsi"/>
          <w:color w:val="000000" w:themeColor="text1"/>
        </w:rPr>
        <w:t>, Tyr</w:t>
      </w:r>
      <w:r w:rsidR="00540C34">
        <w:rPr>
          <w:rFonts w:eastAsiaTheme="minorHAnsi" w:hint="eastAsia"/>
          <w:color w:val="000000" w:themeColor="text1"/>
        </w:rPr>
        <w:t>的</w:t>
      </w:r>
      <w:r w:rsidR="00540C34" w:rsidRPr="00540C34">
        <w:rPr>
          <w:rFonts w:eastAsiaTheme="minorHAnsi"/>
          <w:color w:val="000000" w:themeColor="text1"/>
        </w:rPr>
        <w:t>N</w:t>
      </w:r>
      <w:r w:rsidR="00540C34">
        <w:rPr>
          <w:rFonts w:eastAsiaTheme="minorHAnsi" w:hint="eastAsia"/>
          <w:color w:val="000000" w:themeColor="text1"/>
        </w:rPr>
        <w:t>端。</w:t>
      </w:r>
    </w:p>
    <w:p w14:paraId="168992CF" w14:textId="5B9E8F35" w:rsidR="00960D88" w:rsidRDefault="00540C34">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胃脂肪酶</w:t>
      </w:r>
    </w:p>
    <w:p w14:paraId="0C907636" w14:textId="38327B53" w:rsidR="00540C34" w:rsidRDefault="00540C34" w:rsidP="00540C34">
      <w:pPr>
        <w:pStyle w:val="a6"/>
        <w:ind w:left="1320" w:firstLineChars="0" w:firstLine="0"/>
        <w:jc w:val="left"/>
        <w:rPr>
          <w:rFonts w:eastAsiaTheme="minorHAnsi" w:hint="eastAsia"/>
          <w:color w:val="000000" w:themeColor="text1"/>
        </w:rPr>
      </w:pPr>
      <w:r w:rsidRPr="00540C34">
        <w:rPr>
          <w:rFonts w:eastAsiaTheme="minorHAnsi" w:hint="eastAsia"/>
          <w:color w:val="000000" w:themeColor="text1"/>
        </w:rPr>
        <w:t>由主细胞分泌，是酸性脂肪酶。</w:t>
      </w:r>
    </w:p>
    <w:p w14:paraId="3A2D153C" w14:textId="6E9462C1" w:rsidR="00540C34" w:rsidRDefault="00540C34">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内因子</w:t>
      </w:r>
    </w:p>
    <w:p w14:paraId="1F4549DF" w14:textId="47E18306" w:rsidR="00540C34" w:rsidRPr="00540C34" w:rsidRDefault="00540C34" w:rsidP="00540C34">
      <w:pPr>
        <w:ind w:left="880" w:firstLine="380"/>
        <w:jc w:val="left"/>
        <w:rPr>
          <w:rFonts w:eastAsiaTheme="minorHAnsi" w:hint="eastAsia"/>
          <w:color w:val="000000" w:themeColor="text1"/>
        </w:rPr>
      </w:pPr>
      <w:r w:rsidRPr="00540C34">
        <w:rPr>
          <w:rFonts w:eastAsiaTheme="minorHAnsi" w:hint="eastAsia"/>
          <w:color w:val="000000" w:themeColor="text1"/>
        </w:rPr>
        <w:t>胃</w:t>
      </w:r>
      <w:r w:rsidRPr="00540C34">
        <w:rPr>
          <w:rFonts w:eastAsiaTheme="minorHAnsi" w:hint="eastAsia"/>
          <w:b/>
          <w:bCs/>
          <w:color w:val="000000" w:themeColor="text1"/>
        </w:rPr>
        <w:t>壁细胞</w:t>
      </w:r>
      <w:r w:rsidRPr="00540C34">
        <w:rPr>
          <w:rFonts w:eastAsiaTheme="minorHAnsi" w:hint="eastAsia"/>
          <w:color w:val="000000" w:themeColor="text1"/>
        </w:rPr>
        <w:t>分泌，属于糖蛋白，包含两个活性部位，一个与</w:t>
      </w:r>
      <w:r>
        <w:rPr>
          <w:rFonts w:eastAsiaTheme="minorHAnsi" w:hint="eastAsia"/>
          <w:color w:val="000000" w:themeColor="text1"/>
        </w:rPr>
        <w:t>维生素B</w:t>
      </w:r>
      <w:r w:rsidRPr="00540C34">
        <w:rPr>
          <w:rFonts w:eastAsiaTheme="minorHAnsi" w:hint="eastAsia"/>
          <w:color w:val="000000" w:themeColor="text1"/>
          <w:vertAlign w:val="subscript"/>
        </w:rPr>
        <w:t>12</w:t>
      </w:r>
      <w:r w:rsidRPr="00540C34">
        <w:rPr>
          <w:rFonts w:eastAsiaTheme="minorHAnsi"/>
          <w:color w:val="000000" w:themeColor="text1"/>
        </w:rPr>
        <w:t>结合，一个和回肠粘膜细胞膜的受体结合。</w:t>
      </w:r>
    </w:p>
    <w:p w14:paraId="2DC3D3EF" w14:textId="1925A7A2" w:rsidR="00540C34" w:rsidRDefault="00540C34">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粘液和碳酸氢盐</w:t>
      </w:r>
    </w:p>
    <w:p w14:paraId="1CC3A80C" w14:textId="49E8E1FE" w:rsidR="00540C34" w:rsidRPr="00540C34" w:rsidRDefault="00540C34" w:rsidP="00540C34">
      <w:pPr>
        <w:ind w:left="880" w:firstLine="380"/>
        <w:jc w:val="left"/>
        <w:rPr>
          <w:rFonts w:eastAsiaTheme="minorHAnsi" w:hint="eastAsia"/>
          <w:color w:val="000000" w:themeColor="text1"/>
        </w:rPr>
      </w:pPr>
      <w:r w:rsidRPr="00540C34">
        <w:rPr>
          <w:rFonts w:eastAsiaTheme="minorHAnsi" w:hint="eastAsia"/>
          <w:color w:val="000000" w:themeColor="text1"/>
        </w:rPr>
        <w:t>粘液由胃粘膜表面的上皮细胞、</w:t>
      </w:r>
      <w:proofErr w:type="gramStart"/>
      <w:r w:rsidRPr="00540C34">
        <w:rPr>
          <w:rFonts w:eastAsiaTheme="minorHAnsi" w:hint="eastAsia"/>
          <w:color w:val="000000" w:themeColor="text1"/>
        </w:rPr>
        <w:t>泌</w:t>
      </w:r>
      <w:proofErr w:type="gramEnd"/>
      <w:r w:rsidRPr="00540C34">
        <w:rPr>
          <w:rFonts w:eastAsiaTheme="minorHAnsi" w:hint="eastAsia"/>
          <w:color w:val="000000" w:themeColor="text1"/>
        </w:rPr>
        <w:t>酸腺、贲门腺和幽门腺的粘液细胞共同分泌，含胃</w:t>
      </w:r>
      <w:proofErr w:type="gramStart"/>
      <w:r w:rsidRPr="00540C34">
        <w:rPr>
          <w:rFonts w:eastAsiaTheme="minorHAnsi" w:hint="eastAsia"/>
          <w:color w:val="000000" w:themeColor="text1"/>
        </w:rPr>
        <w:t>黏</w:t>
      </w:r>
      <w:proofErr w:type="gramEnd"/>
      <w:r w:rsidRPr="00540C34">
        <w:rPr>
          <w:rFonts w:eastAsiaTheme="minorHAnsi" w:hint="eastAsia"/>
          <w:color w:val="000000" w:themeColor="text1"/>
        </w:rPr>
        <w:t>蛋白。碳酸氢根由非</w:t>
      </w:r>
      <w:proofErr w:type="gramStart"/>
      <w:r w:rsidRPr="00540C34">
        <w:rPr>
          <w:rFonts w:eastAsiaTheme="minorHAnsi" w:hint="eastAsia"/>
          <w:color w:val="000000" w:themeColor="text1"/>
        </w:rPr>
        <w:t>泌</w:t>
      </w:r>
      <w:proofErr w:type="gramEnd"/>
      <w:r w:rsidRPr="00540C34">
        <w:rPr>
          <w:rFonts w:eastAsiaTheme="minorHAnsi" w:hint="eastAsia"/>
          <w:color w:val="000000" w:themeColor="text1"/>
        </w:rPr>
        <w:t>酸细胞分泌</w:t>
      </w:r>
      <w:r>
        <w:rPr>
          <w:rFonts w:eastAsiaTheme="minorHAnsi" w:hint="eastAsia"/>
          <w:color w:val="000000" w:themeColor="text1"/>
        </w:rPr>
        <w:t>。两者共同组成</w:t>
      </w:r>
      <w:r w:rsidRPr="00540C34">
        <w:rPr>
          <w:rFonts w:eastAsiaTheme="minorHAnsi" w:hint="eastAsia"/>
          <w:color w:val="000000" w:themeColor="text1"/>
        </w:rPr>
        <w:t>在胃粘膜表面形成高度亲水的粘液</w:t>
      </w:r>
      <w:r w:rsidRPr="00540C34">
        <w:rPr>
          <w:rFonts w:eastAsiaTheme="minorHAnsi"/>
          <w:color w:val="000000" w:themeColor="text1"/>
        </w:rPr>
        <w:t>-碳酸氢盐屏障。</w:t>
      </w:r>
    </w:p>
    <w:p w14:paraId="120A2C71" w14:textId="015C512E" w:rsidR="00960D88" w:rsidRDefault="00960D88">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胃液分泌的调节</w:t>
      </w:r>
    </w:p>
    <w:p w14:paraId="399A6B5D" w14:textId="7415A2ED" w:rsidR="00540C34" w:rsidRDefault="00540C34">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迷走神经</w:t>
      </w:r>
    </w:p>
    <w:p w14:paraId="4B1DBE1D" w14:textId="3F74C7B1" w:rsidR="008B7BA3" w:rsidRPr="008B7BA3" w:rsidRDefault="008B7BA3" w:rsidP="008B7BA3">
      <w:pPr>
        <w:ind w:left="880" w:firstLine="380"/>
        <w:jc w:val="left"/>
        <w:rPr>
          <w:rFonts w:eastAsiaTheme="minorHAnsi" w:hint="eastAsia"/>
          <w:color w:val="000000" w:themeColor="text1"/>
        </w:rPr>
      </w:pPr>
      <w:r w:rsidRPr="008B7BA3">
        <w:rPr>
          <w:rFonts w:eastAsiaTheme="minorHAnsi" w:hint="eastAsia"/>
          <w:color w:val="000000" w:themeColor="text1"/>
        </w:rPr>
        <w:t>迷走神经促主细胞</w:t>
      </w:r>
      <w:r w:rsidRPr="008B7BA3">
        <w:rPr>
          <w:rFonts w:eastAsiaTheme="minorHAnsi"/>
          <w:color w:val="000000" w:themeColor="text1"/>
        </w:rPr>
        <w:t>分泌胃蛋白酶原</w:t>
      </w:r>
      <w:r w:rsidRPr="008B7BA3">
        <w:rPr>
          <w:rFonts w:eastAsiaTheme="minorHAnsi" w:hint="eastAsia"/>
          <w:color w:val="000000" w:themeColor="text1"/>
        </w:rPr>
        <w:t>；促壁细胞</w:t>
      </w:r>
      <w:r w:rsidRPr="008B7BA3">
        <w:rPr>
          <w:rFonts w:eastAsiaTheme="minorHAnsi"/>
          <w:color w:val="000000" w:themeColor="text1"/>
        </w:rPr>
        <w:t>直接分泌胃酸</w:t>
      </w:r>
      <w:r w:rsidRPr="008B7BA3">
        <w:rPr>
          <w:rFonts w:eastAsiaTheme="minorHAnsi" w:hint="eastAsia"/>
          <w:color w:val="000000" w:themeColor="text1"/>
        </w:rPr>
        <w:t>；</w:t>
      </w:r>
      <w:proofErr w:type="gramStart"/>
      <w:r w:rsidRPr="008B7BA3">
        <w:rPr>
          <w:rFonts w:eastAsiaTheme="minorHAnsi" w:hint="eastAsia"/>
          <w:color w:val="000000" w:themeColor="text1"/>
        </w:rPr>
        <w:t>促肠嗜铬</w:t>
      </w:r>
      <w:proofErr w:type="gramEnd"/>
      <w:r w:rsidRPr="008B7BA3">
        <w:rPr>
          <w:rFonts w:eastAsiaTheme="minorHAnsi" w:hint="eastAsia"/>
          <w:color w:val="000000" w:themeColor="text1"/>
        </w:rPr>
        <w:t>样细胞</w:t>
      </w:r>
      <w:r>
        <w:rPr>
          <w:rFonts w:eastAsiaTheme="minorHAnsi" w:hint="eastAsia"/>
          <w:color w:val="000000" w:themeColor="text1"/>
        </w:rPr>
        <w:t>分泌</w:t>
      </w:r>
      <w:r w:rsidRPr="008B7BA3">
        <w:rPr>
          <w:rFonts w:eastAsiaTheme="minorHAnsi"/>
          <w:color w:val="000000" w:themeColor="text1"/>
        </w:rPr>
        <w:t>组胺</w:t>
      </w:r>
      <w:r>
        <w:rPr>
          <w:rFonts w:eastAsiaTheme="minorHAnsi" w:hint="eastAsia"/>
          <w:color w:val="000000" w:themeColor="text1"/>
        </w:rPr>
        <w:t>以</w:t>
      </w:r>
      <w:r w:rsidRPr="008B7BA3">
        <w:rPr>
          <w:rFonts w:eastAsiaTheme="minorHAnsi"/>
          <w:color w:val="000000" w:themeColor="text1"/>
        </w:rPr>
        <w:t>间接刺激胃酸分泌</w:t>
      </w:r>
      <w:r>
        <w:rPr>
          <w:rFonts w:eastAsiaTheme="minorHAnsi" w:hint="eastAsia"/>
          <w:color w:val="000000" w:themeColor="text1"/>
        </w:rPr>
        <w:t>；促</w:t>
      </w:r>
      <w:r w:rsidRPr="008B7BA3">
        <w:rPr>
          <w:rFonts w:eastAsiaTheme="minorHAnsi"/>
          <w:color w:val="000000" w:themeColor="text1"/>
        </w:rPr>
        <w:t>G细胞</w:t>
      </w:r>
      <w:r>
        <w:rPr>
          <w:rFonts w:eastAsiaTheme="minorHAnsi" w:hint="eastAsia"/>
          <w:color w:val="000000" w:themeColor="text1"/>
        </w:rPr>
        <w:t>分泌</w:t>
      </w:r>
      <w:r w:rsidRPr="008B7BA3">
        <w:rPr>
          <w:rFonts w:eastAsiaTheme="minorHAnsi"/>
          <w:color w:val="000000" w:themeColor="text1"/>
        </w:rPr>
        <w:t>促胃液素，间接刺激胃酸分泌</w:t>
      </w:r>
      <w:r>
        <w:rPr>
          <w:rFonts w:eastAsiaTheme="minorHAnsi" w:hint="eastAsia"/>
          <w:color w:val="000000" w:themeColor="text1"/>
        </w:rPr>
        <w:t>；抑制</w:t>
      </w:r>
      <w:r w:rsidRPr="008B7BA3">
        <w:rPr>
          <w:rFonts w:eastAsiaTheme="minorHAnsi" w:hint="eastAsia"/>
          <w:color w:val="000000" w:themeColor="text1"/>
        </w:rPr>
        <w:t>δ细胞释放生长抑素</w:t>
      </w:r>
      <w:r>
        <w:rPr>
          <w:rFonts w:eastAsiaTheme="minorHAnsi" w:hint="eastAsia"/>
          <w:color w:val="000000" w:themeColor="text1"/>
        </w:rPr>
        <w:t>。</w:t>
      </w:r>
    </w:p>
    <w:p w14:paraId="2ACCA2F6" w14:textId="60206083" w:rsidR="00540C34" w:rsidRDefault="008B7BA3">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胃肠激素</w:t>
      </w:r>
    </w:p>
    <w:p w14:paraId="521622F1" w14:textId="5E1A3D0F" w:rsidR="008B7BA3" w:rsidRDefault="008B7BA3">
      <w:pPr>
        <w:pStyle w:val="a6"/>
        <w:numPr>
          <w:ilvl w:val="4"/>
          <w:numId w:val="656"/>
        </w:numPr>
        <w:ind w:firstLineChars="0"/>
        <w:jc w:val="left"/>
        <w:rPr>
          <w:rFonts w:eastAsiaTheme="minorHAnsi" w:hint="eastAsia"/>
          <w:color w:val="000000" w:themeColor="text1"/>
        </w:rPr>
      </w:pPr>
      <w:r>
        <w:rPr>
          <w:rFonts w:eastAsiaTheme="minorHAnsi" w:hint="eastAsia"/>
          <w:color w:val="000000" w:themeColor="text1"/>
        </w:rPr>
        <w:t>组胺</w:t>
      </w:r>
    </w:p>
    <w:p w14:paraId="09D23E39" w14:textId="44E823F2" w:rsidR="008B7BA3" w:rsidRDefault="008B7BA3" w:rsidP="008B7BA3">
      <w:pPr>
        <w:pStyle w:val="a6"/>
        <w:ind w:left="1715" w:firstLineChars="0" w:firstLine="0"/>
        <w:jc w:val="left"/>
        <w:rPr>
          <w:rFonts w:eastAsiaTheme="minorHAnsi" w:hint="eastAsia"/>
          <w:color w:val="000000" w:themeColor="text1"/>
        </w:rPr>
      </w:pPr>
      <w:r w:rsidRPr="008B7BA3">
        <w:rPr>
          <w:rFonts w:eastAsiaTheme="minorHAnsi" w:hint="eastAsia"/>
          <w:color w:val="000000" w:themeColor="text1"/>
        </w:rPr>
        <w:t>肠嗜铬样细胞</w:t>
      </w:r>
      <w:r>
        <w:rPr>
          <w:rFonts w:eastAsiaTheme="minorHAnsi" w:hint="eastAsia"/>
          <w:color w:val="000000" w:themeColor="text1"/>
        </w:rPr>
        <w:t>分泌，作用于壁细胞促进胃酸分泌。</w:t>
      </w:r>
    </w:p>
    <w:p w14:paraId="487115D0" w14:textId="18B7DB20" w:rsidR="008B7BA3" w:rsidRDefault="008B7BA3">
      <w:pPr>
        <w:pStyle w:val="a6"/>
        <w:numPr>
          <w:ilvl w:val="4"/>
          <w:numId w:val="656"/>
        </w:numPr>
        <w:ind w:firstLineChars="0"/>
        <w:jc w:val="left"/>
        <w:rPr>
          <w:rFonts w:eastAsiaTheme="minorHAnsi" w:hint="eastAsia"/>
          <w:color w:val="000000" w:themeColor="text1"/>
        </w:rPr>
      </w:pPr>
      <w:r>
        <w:rPr>
          <w:rFonts w:eastAsiaTheme="minorHAnsi" w:hint="eastAsia"/>
          <w:color w:val="000000" w:themeColor="text1"/>
        </w:rPr>
        <w:t>促胃液素</w:t>
      </w:r>
    </w:p>
    <w:p w14:paraId="2F4F296F" w14:textId="61CF1BD0" w:rsidR="008B7BA3" w:rsidRPr="008B7BA3" w:rsidRDefault="008B7BA3" w:rsidP="008B7BA3">
      <w:pPr>
        <w:pStyle w:val="a6"/>
        <w:ind w:left="1715" w:firstLineChars="0" w:firstLine="0"/>
        <w:jc w:val="left"/>
        <w:rPr>
          <w:rFonts w:eastAsiaTheme="minorHAnsi" w:hint="eastAsia"/>
          <w:color w:val="000000" w:themeColor="text1"/>
        </w:rPr>
      </w:pPr>
      <w:r w:rsidRPr="008B7BA3">
        <w:rPr>
          <w:rFonts w:eastAsiaTheme="minorHAnsi"/>
          <w:color w:val="000000" w:themeColor="text1"/>
        </w:rPr>
        <w:t>G细胞分泌，作用于壁细胞</w:t>
      </w:r>
      <w:r>
        <w:rPr>
          <w:rFonts w:eastAsiaTheme="minorHAnsi" w:hint="eastAsia"/>
          <w:color w:val="000000" w:themeColor="text1"/>
        </w:rPr>
        <w:t>促进胃酸分泌</w:t>
      </w:r>
      <w:r w:rsidRPr="008B7BA3">
        <w:rPr>
          <w:rFonts w:eastAsiaTheme="minorHAnsi"/>
          <w:color w:val="000000" w:themeColor="text1"/>
        </w:rPr>
        <w:t>。</w:t>
      </w:r>
    </w:p>
    <w:p w14:paraId="149D3E1E" w14:textId="6F64CC9A" w:rsidR="008B7BA3" w:rsidRDefault="008B7BA3">
      <w:pPr>
        <w:pStyle w:val="a6"/>
        <w:numPr>
          <w:ilvl w:val="4"/>
          <w:numId w:val="656"/>
        </w:numPr>
        <w:ind w:firstLineChars="0"/>
        <w:jc w:val="left"/>
        <w:rPr>
          <w:rFonts w:eastAsiaTheme="minorHAnsi" w:hint="eastAsia"/>
          <w:color w:val="000000" w:themeColor="text1"/>
        </w:rPr>
      </w:pPr>
      <w:r>
        <w:rPr>
          <w:rFonts w:eastAsiaTheme="minorHAnsi" w:hint="eastAsia"/>
          <w:color w:val="000000" w:themeColor="text1"/>
        </w:rPr>
        <w:t>血管活性肠肽</w:t>
      </w:r>
    </w:p>
    <w:p w14:paraId="3AECD368" w14:textId="12618197" w:rsidR="008B7BA3" w:rsidRPr="008B7BA3" w:rsidRDefault="00040987" w:rsidP="008B7BA3">
      <w:pPr>
        <w:ind w:left="1275" w:firstLine="405"/>
        <w:jc w:val="left"/>
        <w:rPr>
          <w:rFonts w:eastAsiaTheme="minorHAnsi" w:hint="eastAsia"/>
          <w:color w:val="000000" w:themeColor="text1"/>
        </w:rPr>
      </w:pPr>
      <w:r>
        <w:rPr>
          <w:rFonts w:eastAsiaTheme="minorHAnsi" w:hint="eastAsia"/>
          <w:color w:val="000000" w:themeColor="text1"/>
        </w:rPr>
        <w:t>肠神经细胞分泌，</w:t>
      </w:r>
      <w:r w:rsidR="008B7BA3" w:rsidRPr="008B7BA3">
        <w:rPr>
          <w:rFonts w:eastAsiaTheme="minorHAnsi" w:hint="eastAsia"/>
          <w:color w:val="000000" w:themeColor="text1"/>
        </w:rPr>
        <w:t>抑制组胺和促胃液素等的功能；促进δ细胞分泌生长抑素；刺激壁细胞分泌胃酸。</w:t>
      </w:r>
    </w:p>
    <w:p w14:paraId="65EBDEBA" w14:textId="24CC6C39" w:rsidR="008B7BA3" w:rsidRDefault="008B7BA3">
      <w:pPr>
        <w:pStyle w:val="a6"/>
        <w:numPr>
          <w:ilvl w:val="4"/>
          <w:numId w:val="656"/>
        </w:numPr>
        <w:ind w:firstLineChars="0"/>
        <w:jc w:val="left"/>
        <w:rPr>
          <w:rFonts w:eastAsiaTheme="minorHAnsi" w:hint="eastAsia"/>
          <w:color w:val="000000" w:themeColor="text1"/>
        </w:rPr>
      </w:pPr>
      <w:r>
        <w:rPr>
          <w:rFonts w:eastAsiaTheme="minorHAnsi" w:hint="eastAsia"/>
          <w:color w:val="000000" w:themeColor="text1"/>
        </w:rPr>
        <w:t>胆囊收缩素</w:t>
      </w:r>
    </w:p>
    <w:p w14:paraId="1ECE96DD" w14:textId="3A02759B" w:rsidR="008B7BA3" w:rsidRDefault="008B7BA3" w:rsidP="008B7BA3">
      <w:pPr>
        <w:pStyle w:val="a6"/>
        <w:ind w:left="1715" w:firstLineChars="0" w:firstLine="0"/>
        <w:jc w:val="left"/>
        <w:rPr>
          <w:rFonts w:eastAsiaTheme="minorHAnsi" w:hint="eastAsia"/>
          <w:color w:val="000000" w:themeColor="text1"/>
        </w:rPr>
      </w:pPr>
      <w:r w:rsidRPr="008B7BA3">
        <w:rPr>
          <w:rFonts w:eastAsiaTheme="minorHAnsi" w:hint="eastAsia"/>
          <w:color w:val="000000" w:themeColor="text1"/>
        </w:rPr>
        <w:t>小肠粘膜</w:t>
      </w:r>
      <w:r w:rsidRPr="008B7BA3">
        <w:rPr>
          <w:rFonts w:eastAsiaTheme="minorHAnsi"/>
          <w:color w:val="000000" w:themeColor="text1"/>
        </w:rPr>
        <w:t>细胞分泌。</w:t>
      </w:r>
      <w:r>
        <w:rPr>
          <w:rFonts w:eastAsiaTheme="minorHAnsi" w:hint="eastAsia"/>
          <w:color w:val="000000" w:themeColor="text1"/>
        </w:rPr>
        <w:t>整体上抑制胃酸分泌</w:t>
      </w:r>
    </w:p>
    <w:p w14:paraId="021BB69F" w14:textId="4CA14E85" w:rsidR="008B7BA3" w:rsidRDefault="008B7BA3">
      <w:pPr>
        <w:pStyle w:val="a6"/>
        <w:numPr>
          <w:ilvl w:val="4"/>
          <w:numId w:val="656"/>
        </w:numPr>
        <w:ind w:firstLineChars="0"/>
        <w:jc w:val="left"/>
        <w:rPr>
          <w:rFonts w:eastAsiaTheme="minorHAnsi" w:hint="eastAsia"/>
          <w:color w:val="000000" w:themeColor="text1"/>
        </w:rPr>
      </w:pPr>
      <w:r>
        <w:rPr>
          <w:rFonts w:eastAsiaTheme="minorHAnsi" w:hint="eastAsia"/>
          <w:color w:val="000000" w:themeColor="text1"/>
        </w:rPr>
        <w:t>生长抑素</w:t>
      </w:r>
    </w:p>
    <w:p w14:paraId="492C5C14" w14:textId="441E05BA" w:rsidR="008B7BA3" w:rsidRPr="008B7BA3" w:rsidRDefault="008B7BA3" w:rsidP="008B7BA3">
      <w:pPr>
        <w:ind w:left="1275" w:firstLine="405"/>
        <w:jc w:val="left"/>
        <w:rPr>
          <w:rFonts w:eastAsiaTheme="minorHAnsi" w:hint="eastAsia"/>
          <w:color w:val="000000" w:themeColor="text1"/>
        </w:rPr>
      </w:pPr>
      <w:r>
        <w:rPr>
          <w:rFonts w:eastAsiaTheme="minorHAnsi" w:hint="eastAsia"/>
          <w:color w:val="000000" w:themeColor="text1"/>
        </w:rPr>
        <w:t>胃</w:t>
      </w:r>
      <w:r w:rsidRPr="008B7BA3">
        <w:rPr>
          <w:rFonts w:eastAsiaTheme="minorHAnsi" w:hint="eastAsia"/>
          <w:b/>
          <w:bCs/>
          <w:color w:val="000000" w:themeColor="text1"/>
        </w:rPr>
        <w:t>δ细胞</w:t>
      </w:r>
      <w:r w:rsidRPr="008B7BA3">
        <w:rPr>
          <w:rFonts w:eastAsiaTheme="minorHAnsi"/>
          <w:color w:val="000000" w:themeColor="text1"/>
        </w:rPr>
        <w:t>(D细胞)分泌，旁分泌作用于壁细胞、</w:t>
      </w:r>
      <w:r w:rsidRPr="008B7BA3">
        <w:rPr>
          <w:rFonts w:eastAsiaTheme="minorHAnsi" w:hint="eastAsia"/>
          <w:color w:val="000000" w:themeColor="text1"/>
        </w:rPr>
        <w:t>肠嗜铬样</w:t>
      </w:r>
      <w:r w:rsidRPr="008B7BA3">
        <w:rPr>
          <w:rFonts w:eastAsiaTheme="minorHAnsi"/>
          <w:color w:val="000000" w:themeColor="text1"/>
        </w:rPr>
        <w:t>细胞、G细胞，抑制胃液的分泌和运动。</w:t>
      </w:r>
    </w:p>
    <w:p w14:paraId="0477B82E" w14:textId="29F14BB5" w:rsidR="00960D88" w:rsidRDefault="00960D88">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胃的运动</w:t>
      </w:r>
    </w:p>
    <w:p w14:paraId="6A197DED" w14:textId="77777777" w:rsidR="00040987" w:rsidRPr="00040987" w:rsidRDefault="00040987">
      <w:pPr>
        <w:pStyle w:val="a6"/>
        <w:numPr>
          <w:ilvl w:val="3"/>
          <w:numId w:val="656"/>
        </w:numPr>
        <w:ind w:firstLineChars="0"/>
        <w:jc w:val="left"/>
        <w:rPr>
          <w:rFonts w:eastAsiaTheme="minorHAnsi" w:hint="eastAsia"/>
          <w:color w:val="000000" w:themeColor="text1"/>
        </w:rPr>
      </w:pPr>
      <w:r w:rsidRPr="00040987">
        <w:rPr>
          <w:rFonts w:eastAsiaTheme="minorHAnsi" w:hint="eastAsia"/>
          <w:color w:val="000000" w:themeColor="text1"/>
        </w:rPr>
        <w:t>紧张性收缩</w:t>
      </w:r>
    </w:p>
    <w:p w14:paraId="0E7D589A" w14:textId="55048CAE" w:rsidR="00040987" w:rsidRPr="00040987" w:rsidRDefault="00040987" w:rsidP="00040987">
      <w:pPr>
        <w:pStyle w:val="a6"/>
        <w:ind w:left="1320" w:firstLineChars="0" w:firstLine="0"/>
        <w:jc w:val="left"/>
        <w:rPr>
          <w:rFonts w:eastAsiaTheme="minorHAnsi" w:hint="eastAsia"/>
          <w:color w:val="000000" w:themeColor="text1"/>
        </w:rPr>
      </w:pPr>
      <w:r w:rsidRPr="00040987">
        <w:rPr>
          <w:rFonts w:eastAsiaTheme="minorHAnsi" w:hint="eastAsia"/>
          <w:color w:val="000000" w:themeColor="text1"/>
        </w:rPr>
        <w:t>胃壁平滑肌缓慢而持续的收缩。保持胃的正常形状和位置，不致出现胃下垂。</w:t>
      </w:r>
    </w:p>
    <w:p w14:paraId="79BCB9B9" w14:textId="77777777" w:rsidR="00040987" w:rsidRPr="00040987" w:rsidRDefault="00040987">
      <w:pPr>
        <w:pStyle w:val="a6"/>
        <w:numPr>
          <w:ilvl w:val="3"/>
          <w:numId w:val="656"/>
        </w:numPr>
        <w:ind w:firstLineChars="0"/>
        <w:jc w:val="left"/>
        <w:rPr>
          <w:rFonts w:eastAsiaTheme="minorHAnsi" w:hint="eastAsia"/>
          <w:color w:val="000000" w:themeColor="text1"/>
        </w:rPr>
      </w:pPr>
      <w:r w:rsidRPr="00040987">
        <w:rPr>
          <w:rFonts w:eastAsiaTheme="minorHAnsi" w:hint="eastAsia"/>
          <w:color w:val="000000" w:themeColor="text1"/>
        </w:rPr>
        <w:t>容受性舒张</w:t>
      </w:r>
    </w:p>
    <w:p w14:paraId="75062521" w14:textId="3A3E3626" w:rsidR="00040987" w:rsidRPr="00040987" w:rsidRDefault="00040987" w:rsidP="00040987">
      <w:pPr>
        <w:ind w:left="880" w:firstLine="380"/>
        <w:jc w:val="left"/>
        <w:rPr>
          <w:rFonts w:eastAsiaTheme="minorHAnsi" w:hint="eastAsia"/>
          <w:color w:val="000000" w:themeColor="text1"/>
        </w:rPr>
      </w:pPr>
      <w:r w:rsidRPr="00040987">
        <w:rPr>
          <w:rFonts w:eastAsiaTheme="minorHAnsi" w:hint="eastAsia"/>
          <w:color w:val="000000" w:themeColor="text1"/>
        </w:rPr>
        <w:t>进食时食物刺激口腔、咽、食管等处的感受器，反射性引起</w:t>
      </w:r>
      <w:r>
        <w:rPr>
          <w:rFonts w:eastAsiaTheme="minorHAnsi" w:hint="eastAsia"/>
          <w:color w:val="000000" w:themeColor="text1"/>
        </w:rPr>
        <w:t>的</w:t>
      </w:r>
      <w:r w:rsidRPr="00040987">
        <w:rPr>
          <w:rFonts w:eastAsiaTheme="minorHAnsi" w:hint="eastAsia"/>
          <w:color w:val="000000" w:themeColor="text1"/>
        </w:rPr>
        <w:t>胃底和胃体舒张</w:t>
      </w:r>
      <w:r>
        <w:rPr>
          <w:rFonts w:eastAsiaTheme="minorHAnsi" w:hint="eastAsia"/>
          <w:color w:val="000000" w:themeColor="text1"/>
        </w:rPr>
        <w:t>。</w:t>
      </w:r>
      <w:r w:rsidRPr="00040987">
        <w:rPr>
          <w:rFonts w:eastAsiaTheme="minorHAnsi" w:hint="eastAsia"/>
          <w:color w:val="000000" w:themeColor="text1"/>
        </w:rPr>
        <w:t>通过迷走-迷走反射实现</w:t>
      </w:r>
      <w:r>
        <w:rPr>
          <w:rFonts w:eastAsiaTheme="minorHAnsi" w:hint="eastAsia"/>
          <w:color w:val="000000" w:themeColor="text1"/>
        </w:rPr>
        <w:t>。</w:t>
      </w:r>
      <w:r w:rsidRPr="00040987">
        <w:rPr>
          <w:rFonts w:eastAsiaTheme="minorHAnsi" w:hint="eastAsia"/>
          <w:color w:val="000000" w:themeColor="text1"/>
        </w:rPr>
        <w:t>增加胃容纳和贮存食物</w:t>
      </w:r>
      <w:r>
        <w:rPr>
          <w:rFonts w:eastAsiaTheme="minorHAnsi" w:hint="eastAsia"/>
          <w:color w:val="000000" w:themeColor="text1"/>
        </w:rPr>
        <w:t>。</w:t>
      </w:r>
    </w:p>
    <w:p w14:paraId="07CB490B" w14:textId="77777777" w:rsidR="00040987" w:rsidRPr="00040987" w:rsidRDefault="00040987">
      <w:pPr>
        <w:pStyle w:val="a6"/>
        <w:numPr>
          <w:ilvl w:val="3"/>
          <w:numId w:val="656"/>
        </w:numPr>
        <w:ind w:firstLineChars="0"/>
        <w:jc w:val="left"/>
        <w:rPr>
          <w:rFonts w:eastAsiaTheme="minorHAnsi" w:hint="eastAsia"/>
          <w:color w:val="000000" w:themeColor="text1"/>
        </w:rPr>
      </w:pPr>
      <w:r w:rsidRPr="00040987">
        <w:rPr>
          <w:rFonts w:eastAsiaTheme="minorHAnsi" w:hint="eastAsia"/>
          <w:color w:val="000000" w:themeColor="text1"/>
        </w:rPr>
        <w:t>蠕动</w:t>
      </w:r>
    </w:p>
    <w:p w14:paraId="3D56FF3F" w14:textId="73CD839C" w:rsidR="00040987" w:rsidRPr="00040987" w:rsidRDefault="00040987" w:rsidP="00040987">
      <w:pPr>
        <w:ind w:left="880" w:firstLine="380"/>
        <w:jc w:val="left"/>
        <w:rPr>
          <w:rFonts w:eastAsiaTheme="minorHAnsi" w:hint="eastAsia"/>
          <w:color w:val="000000" w:themeColor="text1"/>
        </w:rPr>
      </w:pPr>
      <w:r w:rsidRPr="00040987">
        <w:rPr>
          <w:rFonts w:eastAsiaTheme="minorHAnsi" w:hint="eastAsia"/>
          <w:color w:val="000000" w:themeColor="text1"/>
        </w:rPr>
        <w:t>蠕动波起自胃体中部，逐步向幽门部推进。</w:t>
      </w:r>
      <w:proofErr w:type="gramStart"/>
      <w:r w:rsidRPr="00040987">
        <w:rPr>
          <w:rFonts w:eastAsiaTheme="minorHAnsi" w:hint="eastAsia"/>
          <w:color w:val="000000" w:themeColor="text1"/>
        </w:rPr>
        <w:t>受慢波</w:t>
      </w:r>
      <w:proofErr w:type="gramEnd"/>
      <w:r w:rsidRPr="00040987">
        <w:rPr>
          <w:rFonts w:eastAsiaTheme="minorHAnsi" w:hint="eastAsia"/>
          <w:color w:val="000000" w:themeColor="text1"/>
        </w:rPr>
        <w:t>电位的控制。可使食糜与胃液充分混合和研磨。</w:t>
      </w:r>
    </w:p>
    <w:p w14:paraId="758F50D0" w14:textId="161C248A" w:rsidR="00195EE6" w:rsidRDefault="00195EE6">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小肠</w:t>
      </w:r>
    </w:p>
    <w:p w14:paraId="2B1B2419" w14:textId="57B0656B" w:rsidR="00040987" w:rsidRDefault="00040987">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胰液的成分和功能</w:t>
      </w:r>
    </w:p>
    <w:p w14:paraId="092D7382" w14:textId="589B489F" w:rsidR="00584C90" w:rsidRDefault="00584C90">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水、HCO</w:t>
      </w:r>
      <w:r w:rsidRPr="00960D88">
        <w:rPr>
          <w:rFonts w:eastAsiaTheme="minorHAnsi" w:hint="eastAsia"/>
          <w:color w:val="000000" w:themeColor="text1"/>
          <w:vertAlign w:val="subscript"/>
        </w:rPr>
        <w:t>3</w:t>
      </w:r>
      <w:r w:rsidRPr="00960D88">
        <w:rPr>
          <w:rFonts w:eastAsiaTheme="minorHAnsi" w:hint="eastAsia"/>
          <w:color w:val="000000" w:themeColor="text1"/>
          <w:vertAlign w:val="superscript"/>
        </w:rPr>
        <w:t>-</w:t>
      </w:r>
    </w:p>
    <w:p w14:paraId="22E4BAA1" w14:textId="006FDED7" w:rsidR="00584C90" w:rsidRPr="00584C90" w:rsidRDefault="00584C90" w:rsidP="00584C90">
      <w:pPr>
        <w:ind w:left="880" w:firstLine="380"/>
        <w:jc w:val="left"/>
        <w:rPr>
          <w:rFonts w:eastAsiaTheme="minorHAnsi" w:hint="eastAsia"/>
          <w:color w:val="000000" w:themeColor="text1"/>
        </w:rPr>
      </w:pPr>
      <w:r w:rsidRPr="00584C90">
        <w:rPr>
          <w:rFonts w:eastAsiaTheme="minorHAnsi" w:hint="eastAsia"/>
          <w:color w:val="000000" w:themeColor="text1"/>
        </w:rPr>
        <w:t>碳酸氢根由小导管管壁细胞分泌，可中和胃酸，</w:t>
      </w:r>
      <w:r>
        <w:rPr>
          <w:rFonts w:eastAsiaTheme="minorHAnsi" w:hint="eastAsia"/>
          <w:color w:val="000000" w:themeColor="text1"/>
        </w:rPr>
        <w:t>保护肠粘膜并</w:t>
      </w:r>
      <w:r w:rsidRPr="00584C90">
        <w:rPr>
          <w:rFonts w:eastAsiaTheme="minorHAnsi" w:hint="eastAsia"/>
          <w:color w:val="000000" w:themeColor="text1"/>
        </w:rPr>
        <w:t>为小肠内的消化酶提供</w:t>
      </w:r>
      <w:proofErr w:type="gramStart"/>
      <w:r w:rsidRPr="00584C90">
        <w:rPr>
          <w:rFonts w:eastAsiaTheme="minorHAnsi" w:hint="eastAsia"/>
          <w:color w:val="000000" w:themeColor="text1"/>
        </w:rPr>
        <w:t>最</w:t>
      </w:r>
      <w:proofErr w:type="gramEnd"/>
      <w:r w:rsidRPr="00584C90">
        <w:rPr>
          <w:rFonts w:eastAsiaTheme="minorHAnsi" w:hint="eastAsia"/>
          <w:color w:val="000000" w:themeColor="text1"/>
        </w:rPr>
        <w:t>适pH。</w:t>
      </w:r>
    </w:p>
    <w:p w14:paraId="4CC2CF4E" w14:textId="6D7F8AF2" w:rsidR="00584C90" w:rsidRDefault="00584C90">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胰淀粉酶</w:t>
      </w:r>
    </w:p>
    <w:p w14:paraId="3AB9EBBA" w14:textId="080290BF" w:rsidR="00584C90" w:rsidRDefault="00584C90" w:rsidP="00584C90">
      <w:pPr>
        <w:pStyle w:val="a6"/>
        <w:ind w:left="1320" w:firstLineChars="0" w:firstLine="0"/>
        <w:jc w:val="left"/>
        <w:rPr>
          <w:rFonts w:eastAsiaTheme="minorHAnsi" w:hint="eastAsia"/>
          <w:color w:val="000000" w:themeColor="text1"/>
        </w:rPr>
      </w:pPr>
      <w:r>
        <w:rPr>
          <w:rFonts w:eastAsiaTheme="minorHAnsi" w:hint="eastAsia"/>
          <w:color w:val="000000" w:themeColor="text1"/>
        </w:rPr>
        <w:t>实质为</w:t>
      </w:r>
      <w:r w:rsidRPr="00584C90">
        <w:rPr>
          <w:rFonts w:eastAsiaTheme="minorHAnsi" w:hint="eastAsia"/>
          <w:color w:val="000000" w:themeColor="text1"/>
        </w:rPr>
        <w:t>α淀粉酶，</w:t>
      </w:r>
      <w:r>
        <w:rPr>
          <w:rFonts w:eastAsiaTheme="minorHAnsi" w:hint="eastAsia"/>
          <w:color w:val="000000" w:themeColor="text1"/>
        </w:rPr>
        <w:t>将淀粉分解为</w:t>
      </w:r>
      <w:r w:rsidRPr="00584C90">
        <w:rPr>
          <w:rFonts w:eastAsiaTheme="minorHAnsi" w:hint="eastAsia"/>
          <w:color w:val="000000" w:themeColor="text1"/>
        </w:rPr>
        <w:t>α</w:t>
      </w:r>
      <w:r w:rsidRPr="00584C90">
        <w:rPr>
          <w:rFonts w:eastAsiaTheme="minorHAnsi"/>
          <w:color w:val="000000" w:themeColor="text1"/>
        </w:rPr>
        <w:t>-极限糊精和麦芽糖。可能产生麦芽三糖</w:t>
      </w:r>
      <w:r>
        <w:rPr>
          <w:rFonts w:eastAsiaTheme="minorHAnsi" w:hint="eastAsia"/>
          <w:color w:val="000000" w:themeColor="text1"/>
        </w:rPr>
        <w:t>。</w:t>
      </w:r>
    </w:p>
    <w:p w14:paraId="63F79FF0" w14:textId="2DBF9D65" w:rsidR="00584C90" w:rsidRDefault="00584C90">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胰脂肪酶</w:t>
      </w:r>
    </w:p>
    <w:p w14:paraId="0DF1D812" w14:textId="66111254" w:rsidR="00584C90" w:rsidRDefault="00584C90" w:rsidP="00584C90">
      <w:pPr>
        <w:pStyle w:val="a6"/>
        <w:ind w:left="1320" w:firstLineChars="0" w:firstLine="0"/>
        <w:jc w:val="left"/>
        <w:rPr>
          <w:rFonts w:eastAsiaTheme="minorHAnsi" w:hint="eastAsia"/>
          <w:color w:val="000000" w:themeColor="text1"/>
        </w:rPr>
      </w:pPr>
      <w:r w:rsidRPr="00584C90">
        <w:rPr>
          <w:rFonts w:eastAsiaTheme="minorHAnsi" w:hint="eastAsia"/>
          <w:color w:val="000000" w:themeColor="text1"/>
        </w:rPr>
        <w:t>分解甘油三酯为脂肪酸、</w:t>
      </w:r>
      <w:proofErr w:type="gramStart"/>
      <w:r w:rsidRPr="00584C90">
        <w:rPr>
          <w:rFonts w:eastAsiaTheme="minorHAnsi" w:hint="eastAsia"/>
          <w:color w:val="000000" w:themeColor="text1"/>
        </w:rPr>
        <w:t>一</w:t>
      </w:r>
      <w:proofErr w:type="gramEnd"/>
      <w:r w:rsidRPr="00584C90">
        <w:rPr>
          <w:rFonts w:eastAsiaTheme="minorHAnsi" w:hint="eastAsia"/>
          <w:color w:val="000000" w:themeColor="text1"/>
        </w:rPr>
        <w:t>酰甘油和甘油。</w:t>
      </w:r>
    </w:p>
    <w:p w14:paraId="1E23A5B5" w14:textId="4D72A135" w:rsidR="00584C90" w:rsidRDefault="00584C90">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胰蛋白酶和糜蛋白酶（胰凝乳蛋白酶）</w:t>
      </w:r>
    </w:p>
    <w:p w14:paraId="376E03F4" w14:textId="0996647A" w:rsidR="00584C90" w:rsidRPr="00584C90" w:rsidRDefault="00584C90" w:rsidP="00584C90">
      <w:pPr>
        <w:ind w:left="880" w:firstLine="380"/>
        <w:jc w:val="left"/>
        <w:rPr>
          <w:rFonts w:eastAsiaTheme="minorHAnsi" w:hint="eastAsia"/>
          <w:color w:val="000000" w:themeColor="text1"/>
        </w:rPr>
      </w:pPr>
      <w:r w:rsidRPr="00584C90">
        <w:rPr>
          <w:rFonts w:eastAsiaTheme="minorHAnsi" w:hint="eastAsia"/>
          <w:color w:val="000000" w:themeColor="text1"/>
        </w:rPr>
        <w:t>胰蛋白酶切割</w:t>
      </w:r>
      <w:r w:rsidRPr="00584C90">
        <w:rPr>
          <w:rFonts w:eastAsiaTheme="minorHAnsi"/>
          <w:color w:val="000000" w:themeColor="text1"/>
        </w:rPr>
        <w:t>Lys, Arg</w:t>
      </w:r>
      <w:r w:rsidRPr="00584C90">
        <w:rPr>
          <w:rFonts w:eastAsiaTheme="minorHAnsi" w:hint="eastAsia"/>
          <w:color w:val="000000" w:themeColor="text1"/>
        </w:rPr>
        <w:t>的C端；糜蛋白酶切割</w:t>
      </w:r>
      <w:proofErr w:type="spellStart"/>
      <w:r w:rsidRPr="00584C90">
        <w:rPr>
          <w:rFonts w:eastAsiaTheme="minorHAnsi"/>
          <w:color w:val="000000" w:themeColor="text1"/>
        </w:rPr>
        <w:t>Phe</w:t>
      </w:r>
      <w:proofErr w:type="spellEnd"/>
      <w:r w:rsidRPr="00584C90">
        <w:rPr>
          <w:rFonts w:eastAsiaTheme="minorHAnsi"/>
          <w:color w:val="000000" w:themeColor="text1"/>
        </w:rPr>
        <w:t xml:space="preserve">, </w:t>
      </w:r>
      <w:proofErr w:type="spellStart"/>
      <w:r w:rsidRPr="00584C90">
        <w:rPr>
          <w:rFonts w:eastAsiaTheme="minorHAnsi"/>
          <w:color w:val="000000" w:themeColor="text1"/>
        </w:rPr>
        <w:t>Trp</w:t>
      </w:r>
      <w:proofErr w:type="spellEnd"/>
      <w:r w:rsidRPr="00584C90">
        <w:rPr>
          <w:rFonts w:eastAsiaTheme="minorHAnsi"/>
          <w:color w:val="000000" w:themeColor="text1"/>
        </w:rPr>
        <w:t>, Tyr</w:t>
      </w:r>
      <w:r w:rsidRPr="00584C90">
        <w:rPr>
          <w:rFonts w:eastAsiaTheme="minorHAnsi" w:hint="eastAsia"/>
          <w:color w:val="000000" w:themeColor="text1"/>
        </w:rPr>
        <w:t>的</w:t>
      </w:r>
      <w:r w:rsidRPr="00584C90">
        <w:rPr>
          <w:rFonts w:eastAsiaTheme="minorHAnsi"/>
          <w:color w:val="000000" w:themeColor="text1"/>
        </w:rPr>
        <w:t>C</w:t>
      </w:r>
      <w:r w:rsidRPr="00584C90">
        <w:rPr>
          <w:rFonts w:eastAsiaTheme="minorHAnsi" w:hint="eastAsia"/>
          <w:color w:val="000000" w:themeColor="text1"/>
        </w:rPr>
        <w:t>端。</w:t>
      </w:r>
      <w:r>
        <w:rPr>
          <w:rFonts w:eastAsiaTheme="minorHAnsi" w:hint="eastAsia"/>
          <w:color w:val="000000" w:themeColor="text1"/>
        </w:rPr>
        <w:t>均由</w:t>
      </w:r>
      <w:r w:rsidRPr="00584C90">
        <w:rPr>
          <w:rFonts w:eastAsiaTheme="minorHAnsi" w:hint="eastAsia"/>
          <w:color w:val="000000" w:themeColor="text1"/>
        </w:rPr>
        <w:t>腺细胞</w:t>
      </w:r>
      <w:r>
        <w:rPr>
          <w:rFonts w:eastAsiaTheme="minorHAnsi" w:hint="eastAsia"/>
          <w:color w:val="000000" w:themeColor="text1"/>
        </w:rPr>
        <w:t>以</w:t>
      </w:r>
      <w:r w:rsidRPr="00584C90">
        <w:rPr>
          <w:rFonts w:eastAsiaTheme="minorHAnsi" w:hint="eastAsia"/>
          <w:color w:val="000000" w:themeColor="text1"/>
        </w:rPr>
        <w:t>无活性酶原的形式分泌，</w:t>
      </w:r>
      <w:r>
        <w:rPr>
          <w:rFonts w:eastAsiaTheme="minorHAnsi" w:hint="eastAsia"/>
          <w:color w:val="000000" w:themeColor="text1"/>
        </w:rPr>
        <w:t>被</w:t>
      </w:r>
      <w:r w:rsidRPr="00584C90">
        <w:rPr>
          <w:rFonts w:eastAsiaTheme="minorHAnsi" w:hint="eastAsia"/>
          <w:color w:val="000000" w:themeColor="text1"/>
        </w:rPr>
        <w:t>肠液中的肠激酶激活</w:t>
      </w:r>
      <w:r>
        <w:rPr>
          <w:rFonts w:eastAsiaTheme="minorHAnsi" w:hint="eastAsia"/>
          <w:color w:val="000000" w:themeColor="text1"/>
        </w:rPr>
        <w:t>。</w:t>
      </w:r>
      <w:r w:rsidRPr="00584C90">
        <w:rPr>
          <w:rFonts w:eastAsiaTheme="minorHAnsi" w:hint="eastAsia"/>
          <w:color w:val="000000" w:themeColor="text1"/>
        </w:rPr>
        <w:t>胰蛋白酶可激活胰蛋白酶原</w:t>
      </w:r>
      <w:r>
        <w:rPr>
          <w:rFonts w:eastAsiaTheme="minorHAnsi" w:hint="eastAsia"/>
          <w:color w:val="000000" w:themeColor="text1"/>
        </w:rPr>
        <w:t>和</w:t>
      </w:r>
      <w:r w:rsidRPr="00584C90">
        <w:rPr>
          <w:rFonts w:eastAsiaTheme="minorHAnsi" w:hint="eastAsia"/>
          <w:color w:val="000000" w:themeColor="text1"/>
        </w:rPr>
        <w:t>糜蛋白酶</w:t>
      </w:r>
      <w:r>
        <w:rPr>
          <w:rFonts w:eastAsiaTheme="minorHAnsi" w:hint="eastAsia"/>
          <w:color w:val="000000" w:themeColor="text1"/>
        </w:rPr>
        <w:t>原</w:t>
      </w:r>
      <w:r w:rsidRPr="00584C90">
        <w:rPr>
          <w:rFonts w:eastAsiaTheme="minorHAnsi" w:hint="eastAsia"/>
          <w:color w:val="000000" w:themeColor="text1"/>
        </w:rPr>
        <w:t>。</w:t>
      </w:r>
    </w:p>
    <w:p w14:paraId="261DCECB" w14:textId="1D3B6E3F" w:rsidR="00584C90" w:rsidRDefault="00584C90">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其它胰酶</w:t>
      </w:r>
    </w:p>
    <w:p w14:paraId="626CD175" w14:textId="28DC6950" w:rsidR="00584C90" w:rsidRPr="00584C90" w:rsidRDefault="00584C90" w:rsidP="00584C90">
      <w:pPr>
        <w:ind w:left="880" w:firstLine="380"/>
        <w:jc w:val="left"/>
        <w:rPr>
          <w:rFonts w:eastAsiaTheme="minorHAnsi" w:hint="eastAsia"/>
          <w:color w:val="000000" w:themeColor="text1"/>
        </w:rPr>
      </w:pPr>
      <w:r w:rsidRPr="00584C90">
        <w:rPr>
          <w:rFonts w:eastAsiaTheme="minorHAnsi" w:hint="eastAsia"/>
          <w:color w:val="000000" w:themeColor="text1"/>
        </w:rPr>
        <w:t>氨肽酶原、</w:t>
      </w:r>
      <w:proofErr w:type="gramStart"/>
      <w:r w:rsidRPr="00584C90">
        <w:rPr>
          <w:rFonts w:eastAsiaTheme="minorHAnsi" w:hint="eastAsia"/>
          <w:color w:val="000000" w:themeColor="text1"/>
        </w:rPr>
        <w:t>羧肽酶原</w:t>
      </w:r>
      <w:r w:rsidRPr="00584C90">
        <w:rPr>
          <w:rFonts w:eastAsiaTheme="minorHAnsi"/>
          <w:color w:val="000000" w:themeColor="text1"/>
        </w:rPr>
        <w:t>均由</w:t>
      </w:r>
      <w:proofErr w:type="gramEnd"/>
      <w:r w:rsidRPr="00584C90">
        <w:rPr>
          <w:rFonts w:eastAsiaTheme="minorHAnsi"/>
          <w:color w:val="000000" w:themeColor="text1"/>
        </w:rPr>
        <w:t>胰蛋白酶激活</w:t>
      </w:r>
      <w:r>
        <w:rPr>
          <w:rFonts w:eastAsiaTheme="minorHAnsi" w:hint="eastAsia"/>
          <w:color w:val="000000" w:themeColor="text1"/>
        </w:rPr>
        <w:t>，可分别切割多肽N端和C端的氨基酸，从而使得</w:t>
      </w:r>
      <w:r w:rsidRPr="00584C90">
        <w:rPr>
          <w:rFonts w:eastAsiaTheme="minorHAnsi"/>
          <w:color w:val="000000" w:themeColor="text1"/>
        </w:rPr>
        <w:t>多肽</w:t>
      </w:r>
      <w:r>
        <w:rPr>
          <w:rFonts w:eastAsiaTheme="minorHAnsi" w:hint="eastAsia"/>
          <w:color w:val="000000" w:themeColor="text1"/>
        </w:rPr>
        <w:t>彻底降解</w:t>
      </w:r>
      <w:r w:rsidRPr="00584C90">
        <w:rPr>
          <w:rFonts w:eastAsiaTheme="minorHAnsi"/>
          <w:color w:val="000000" w:themeColor="text1"/>
        </w:rPr>
        <w:t>为</w:t>
      </w:r>
      <w:r>
        <w:rPr>
          <w:rFonts w:eastAsiaTheme="minorHAnsi" w:hint="eastAsia"/>
          <w:color w:val="000000" w:themeColor="text1"/>
        </w:rPr>
        <w:t>游离</w:t>
      </w:r>
      <w:r w:rsidRPr="00584C90">
        <w:rPr>
          <w:rFonts w:eastAsiaTheme="minorHAnsi"/>
          <w:color w:val="000000" w:themeColor="text1"/>
        </w:rPr>
        <w:t>氨基酸</w:t>
      </w:r>
      <w:r>
        <w:rPr>
          <w:rFonts w:eastAsiaTheme="minorHAnsi" w:hint="eastAsia"/>
          <w:color w:val="000000" w:themeColor="text1"/>
        </w:rPr>
        <w:t>。</w:t>
      </w:r>
      <w:r w:rsidRPr="00584C90">
        <w:rPr>
          <w:rFonts w:eastAsiaTheme="minorHAnsi"/>
          <w:color w:val="000000" w:themeColor="text1"/>
        </w:rPr>
        <w:t>核酸酶水解核酸为核苷酸。</w:t>
      </w:r>
    </w:p>
    <w:p w14:paraId="2CDDE351" w14:textId="1A5CAE5F" w:rsidR="00040987" w:rsidRDefault="00040987">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胰液分泌的调节</w:t>
      </w:r>
    </w:p>
    <w:p w14:paraId="34163099" w14:textId="52532224" w:rsidR="0042180D" w:rsidRDefault="0042180D">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神经调节</w:t>
      </w:r>
    </w:p>
    <w:p w14:paraId="3AA609A5" w14:textId="68F62B24" w:rsidR="0042180D" w:rsidRDefault="0042180D" w:rsidP="0042180D">
      <w:pPr>
        <w:pStyle w:val="a6"/>
        <w:ind w:left="1320" w:firstLineChars="0" w:firstLine="0"/>
        <w:jc w:val="left"/>
        <w:rPr>
          <w:rFonts w:eastAsiaTheme="minorHAnsi" w:hint="eastAsia"/>
          <w:color w:val="000000" w:themeColor="text1"/>
        </w:rPr>
      </w:pPr>
      <w:r>
        <w:rPr>
          <w:rFonts w:eastAsiaTheme="minorHAnsi" w:hint="eastAsia"/>
          <w:color w:val="000000" w:themeColor="text1"/>
        </w:rPr>
        <w:t>迷走神经</w:t>
      </w:r>
      <w:proofErr w:type="gramStart"/>
      <w:r>
        <w:rPr>
          <w:rFonts w:eastAsiaTheme="minorHAnsi" w:hint="eastAsia"/>
          <w:color w:val="000000" w:themeColor="text1"/>
        </w:rPr>
        <w:t>介</w:t>
      </w:r>
      <w:proofErr w:type="gramEnd"/>
      <w:r>
        <w:rPr>
          <w:rFonts w:eastAsiaTheme="minorHAnsi" w:hint="eastAsia"/>
          <w:color w:val="000000" w:themeColor="text1"/>
        </w:rPr>
        <w:t>导胰液分泌，交感神经基本不影响胰液分泌。</w:t>
      </w:r>
    </w:p>
    <w:p w14:paraId="088C53BA" w14:textId="0A74B721" w:rsidR="0042180D" w:rsidRDefault="0042180D">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体液调节</w:t>
      </w:r>
    </w:p>
    <w:p w14:paraId="40D61C98" w14:textId="7113BB5F" w:rsidR="0042180D" w:rsidRDefault="0042180D">
      <w:pPr>
        <w:pStyle w:val="a6"/>
        <w:numPr>
          <w:ilvl w:val="4"/>
          <w:numId w:val="656"/>
        </w:numPr>
        <w:ind w:firstLineChars="0"/>
        <w:jc w:val="left"/>
        <w:rPr>
          <w:rFonts w:eastAsiaTheme="minorHAnsi" w:hint="eastAsia"/>
          <w:color w:val="000000" w:themeColor="text1"/>
        </w:rPr>
      </w:pPr>
      <w:r>
        <w:rPr>
          <w:rFonts w:eastAsiaTheme="minorHAnsi" w:hint="eastAsia"/>
          <w:color w:val="000000" w:themeColor="text1"/>
        </w:rPr>
        <w:t>促胰液素</w:t>
      </w:r>
    </w:p>
    <w:p w14:paraId="66E23A4D" w14:textId="5EEC65DA" w:rsidR="0042180D" w:rsidRPr="0042180D" w:rsidRDefault="0042180D" w:rsidP="0042180D">
      <w:pPr>
        <w:ind w:left="1275" w:firstLine="405"/>
        <w:jc w:val="left"/>
        <w:rPr>
          <w:rFonts w:eastAsiaTheme="minorHAnsi" w:hint="eastAsia"/>
          <w:color w:val="000000" w:themeColor="text1"/>
        </w:rPr>
      </w:pPr>
      <w:r w:rsidRPr="0042180D">
        <w:rPr>
          <w:rFonts w:eastAsiaTheme="minorHAnsi" w:hint="eastAsia"/>
          <w:color w:val="000000" w:themeColor="text1"/>
        </w:rPr>
        <w:t>促胰液素本身受盐酸和蛋白质分解产物的激活，促进胰腺分泌水和碳酸氢根，</w:t>
      </w:r>
      <w:proofErr w:type="gramStart"/>
      <w:r w:rsidRPr="0042180D">
        <w:rPr>
          <w:rFonts w:eastAsiaTheme="minorHAnsi" w:hint="eastAsia"/>
          <w:color w:val="000000" w:themeColor="text1"/>
        </w:rPr>
        <w:t>但酶的</w:t>
      </w:r>
      <w:proofErr w:type="gramEnd"/>
      <w:r w:rsidRPr="0042180D">
        <w:rPr>
          <w:rFonts w:eastAsiaTheme="minorHAnsi" w:hint="eastAsia"/>
          <w:color w:val="000000" w:themeColor="text1"/>
        </w:rPr>
        <w:t>含量很低。</w:t>
      </w:r>
    </w:p>
    <w:p w14:paraId="770F5A8F" w14:textId="04780328" w:rsidR="0042180D" w:rsidRDefault="0042180D">
      <w:pPr>
        <w:pStyle w:val="a6"/>
        <w:numPr>
          <w:ilvl w:val="4"/>
          <w:numId w:val="656"/>
        </w:numPr>
        <w:ind w:firstLineChars="0"/>
        <w:jc w:val="left"/>
        <w:rPr>
          <w:rFonts w:eastAsiaTheme="minorHAnsi" w:hint="eastAsia"/>
          <w:color w:val="000000" w:themeColor="text1"/>
        </w:rPr>
      </w:pPr>
      <w:r>
        <w:rPr>
          <w:rFonts w:eastAsiaTheme="minorHAnsi" w:hint="eastAsia"/>
          <w:color w:val="000000" w:themeColor="text1"/>
        </w:rPr>
        <w:t>胆囊收缩素（促胰酶素）</w:t>
      </w:r>
    </w:p>
    <w:p w14:paraId="10A9A3EB" w14:textId="18EA7F82" w:rsidR="0042180D" w:rsidRPr="0042180D" w:rsidRDefault="0042180D" w:rsidP="0042180D">
      <w:pPr>
        <w:ind w:left="1275" w:firstLine="405"/>
        <w:jc w:val="left"/>
        <w:rPr>
          <w:rFonts w:eastAsiaTheme="minorHAnsi" w:hint="eastAsia"/>
          <w:color w:val="000000" w:themeColor="text1"/>
        </w:rPr>
      </w:pPr>
      <w:r w:rsidRPr="0042180D">
        <w:rPr>
          <w:rFonts w:eastAsiaTheme="minorHAnsi" w:hint="eastAsia"/>
          <w:color w:val="000000" w:themeColor="text1"/>
        </w:rPr>
        <w:t>胆囊收缩素本身主要受蛋白质分解产物的激活。促进胰液中各种酶的分泌，并促进胆囊强烈收缩排出胆汁。</w:t>
      </w:r>
    </w:p>
    <w:p w14:paraId="67340F9C" w14:textId="6A5232BF" w:rsidR="00040987" w:rsidRDefault="00040987">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胆汁的分泌</w:t>
      </w:r>
    </w:p>
    <w:p w14:paraId="4FB7B79C" w14:textId="4C8150B1" w:rsidR="00493B2A" w:rsidRPr="00493B2A" w:rsidRDefault="00493B2A" w:rsidP="00493B2A">
      <w:pPr>
        <w:ind w:left="425" w:firstLine="415"/>
        <w:jc w:val="left"/>
        <w:rPr>
          <w:rFonts w:eastAsiaTheme="minorHAnsi" w:hint="eastAsia"/>
          <w:color w:val="000000" w:themeColor="text1"/>
        </w:rPr>
      </w:pPr>
      <w:r w:rsidRPr="00493B2A">
        <w:rPr>
          <w:rFonts w:eastAsiaTheme="minorHAnsi" w:hint="eastAsia"/>
          <w:color w:val="000000" w:themeColor="text1"/>
        </w:rPr>
        <w:t>胆汁由肝实质细胞分泌，并存储于胆囊内。胆汁中的胆汁酸和胆盐作为</w:t>
      </w:r>
      <w:proofErr w:type="gramStart"/>
      <w:r w:rsidRPr="00493B2A">
        <w:rPr>
          <w:rFonts w:eastAsiaTheme="minorHAnsi" w:hint="eastAsia"/>
          <w:color w:val="000000" w:themeColor="text1"/>
        </w:rPr>
        <w:t>两亲性</w:t>
      </w:r>
      <w:proofErr w:type="gramEnd"/>
      <w:r w:rsidRPr="00493B2A">
        <w:rPr>
          <w:rFonts w:eastAsiaTheme="minorHAnsi" w:hint="eastAsia"/>
          <w:color w:val="000000" w:themeColor="text1"/>
        </w:rPr>
        <w:t>物质，可</w:t>
      </w:r>
      <w:r>
        <w:rPr>
          <w:rFonts w:eastAsiaTheme="minorHAnsi" w:hint="eastAsia"/>
          <w:color w:val="000000" w:themeColor="text1"/>
        </w:rPr>
        <w:t>起乳化剂的作用，将食糜中大的脂肪滴分解成小的颗粒，扩大脂肪滴表面积，使胰脂肪酶更容易接触和消化脂肪滴。</w:t>
      </w:r>
      <w:r w:rsidRPr="00493B2A">
        <w:rPr>
          <w:rFonts w:eastAsiaTheme="minorHAnsi" w:hint="eastAsia"/>
          <w:color w:val="000000" w:themeColor="text1"/>
        </w:rPr>
        <w:t>胆汁中超过</w:t>
      </w:r>
      <w:r w:rsidRPr="00493B2A">
        <w:rPr>
          <w:rFonts w:eastAsiaTheme="minorHAnsi"/>
          <w:color w:val="000000" w:themeColor="text1"/>
        </w:rPr>
        <w:t>80%的</w:t>
      </w:r>
      <w:proofErr w:type="gramStart"/>
      <w:r w:rsidRPr="00493B2A">
        <w:rPr>
          <w:rFonts w:eastAsiaTheme="minorHAnsi"/>
          <w:color w:val="000000" w:themeColor="text1"/>
        </w:rPr>
        <w:t>的</w:t>
      </w:r>
      <w:proofErr w:type="gramEnd"/>
      <w:r w:rsidRPr="00493B2A">
        <w:rPr>
          <w:rFonts w:eastAsiaTheme="minorHAnsi"/>
          <w:color w:val="000000" w:themeColor="text1"/>
        </w:rPr>
        <w:t>溶解物质在肠道内被重新吸收，进入肝门静脉，然后再次被肝脏捕获和分泌到肠道，形成循环</w:t>
      </w:r>
      <w:r>
        <w:rPr>
          <w:rFonts w:eastAsiaTheme="minorHAnsi" w:hint="eastAsia"/>
          <w:color w:val="000000" w:themeColor="text1"/>
        </w:rPr>
        <w:t>，称</w:t>
      </w:r>
      <w:r>
        <w:rPr>
          <w:rFonts w:eastAsiaTheme="minorHAnsi" w:hint="eastAsia"/>
          <w:b/>
          <w:bCs/>
          <w:color w:val="000000" w:themeColor="text1"/>
        </w:rPr>
        <w:t>肠肝循环</w:t>
      </w:r>
      <w:r>
        <w:rPr>
          <w:rFonts w:eastAsiaTheme="minorHAnsi" w:hint="eastAsia"/>
          <w:color w:val="000000" w:themeColor="text1"/>
        </w:rPr>
        <w:t>。</w:t>
      </w:r>
    </w:p>
    <w:p w14:paraId="1B026904" w14:textId="03E0A669" w:rsidR="00040987" w:rsidRDefault="00040987">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小肠液的分泌</w:t>
      </w:r>
    </w:p>
    <w:p w14:paraId="6E3506A6" w14:textId="1042747E" w:rsidR="00493B2A" w:rsidRPr="00493B2A" w:rsidRDefault="00493B2A" w:rsidP="00493B2A">
      <w:pPr>
        <w:ind w:left="420" w:firstLine="420"/>
        <w:jc w:val="left"/>
        <w:rPr>
          <w:rFonts w:eastAsiaTheme="minorHAnsi" w:hint="eastAsia"/>
          <w:color w:val="000000" w:themeColor="text1"/>
        </w:rPr>
      </w:pPr>
      <w:r w:rsidRPr="00493B2A">
        <w:rPr>
          <w:rFonts w:eastAsiaTheme="minorHAnsi" w:hint="eastAsia"/>
          <w:color w:val="000000" w:themeColor="text1"/>
        </w:rPr>
        <w:t>小肠液</w:t>
      </w:r>
      <w:r>
        <w:rPr>
          <w:rFonts w:eastAsiaTheme="minorHAnsi" w:hint="eastAsia"/>
          <w:color w:val="000000" w:themeColor="text1"/>
        </w:rPr>
        <w:t>包含粘液蛋白、大量的水和碳酸氢盐，可稀释消化产物，降低渗透压促吸收；小肠液还</w:t>
      </w:r>
      <w:proofErr w:type="gramStart"/>
      <w:r>
        <w:rPr>
          <w:rFonts w:eastAsiaTheme="minorHAnsi" w:hint="eastAsia"/>
          <w:color w:val="000000" w:themeColor="text1"/>
        </w:rPr>
        <w:t>包含肠致活</w:t>
      </w:r>
      <w:proofErr w:type="gramEnd"/>
      <w:r>
        <w:rPr>
          <w:rFonts w:eastAsiaTheme="minorHAnsi" w:hint="eastAsia"/>
          <w:color w:val="000000" w:themeColor="text1"/>
        </w:rPr>
        <w:t>酶（肠激酶），可</w:t>
      </w:r>
      <w:r w:rsidRPr="00493B2A">
        <w:rPr>
          <w:rFonts w:eastAsiaTheme="minorHAnsi" w:hint="eastAsia"/>
          <w:color w:val="000000" w:themeColor="text1"/>
        </w:rPr>
        <w:t>胰蛋白酶原活化为胰蛋白酶</w:t>
      </w:r>
      <w:r>
        <w:rPr>
          <w:rFonts w:eastAsiaTheme="minorHAnsi" w:hint="eastAsia"/>
          <w:color w:val="000000" w:themeColor="text1"/>
        </w:rPr>
        <w:t>。</w:t>
      </w:r>
    </w:p>
    <w:p w14:paraId="6A178EA2" w14:textId="51449BA0" w:rsidR="00040987" w:rsidRDefault="00040987">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小肠的运动</w:t>
      </w:r>
    </w:p>
    <w:p w14:paraId="76D94E8A" w14:textId="77777777" w:rsidR="00040987" w:rsidRPr="00040987" w:rsidRDefault="00040987">
      <w:pPr>
        <w:pStyle w:val="a6"/>
        <w:numPr>
          <w:ilvl w:val="3"/>
          <w:numId w:val="656"/>
        </w:numPr>
        <w:ind w:firstLineChars="0"/>
        <w:jc w:val="left"/>
        <w:rPr>
          <w:rFonts w:eastAsiaTheme="minorHAnsi" w:hint="eastAsia"/>
          <w:color w:val="000000" w:themeColor="text1"/>
        </w:rPr>
      </w:pPr>
      <w:r w:rsidRPr="00040987">
        <w:rPr>
          <w:rFonts w:eastAsiaTheme="minorHAnsi" w:hint="eastAsia"/>
          <w:color w:val="000000" w:themeColor="text1"/>
        </w:rPr>
        <w:t>蠕动</w:t>
      </w:r>
    </w:p>
    <w:p w14:paraId="09A70384" w14:textId="26DEE9AD" w:rsidR="00040987" w:rsidRPr="00040987" w:rsidRDefault="00040987" w:rsidP="00040987">
      <w:pPr>
        <w:ind w:left="880" w:firstLine="380"/>
        <w:jc w:val="left"/>
        <w:rPr>
          <w:rFonts w:eastAsiaTheme="minorHAnsi" w:hint="eastAsia"/>
          <w:color w:val="000000" w:themeColor="text1"/>
        </w:rPr>
      </w:pPr>
      <w:r w:rsidRPr="00040987">
        <w:rPr>
          <w:rFonts w:eastAsiaTheme="minorHAnsi" w:hint="eastAsia"/>
          <w:color w:val="000000" w:themeColor="text1"/>
        </w:rPr>
        <w:t>小肠的蠕动可发生在小肠的任何部位，</w:t>
      </w:r>
      <w:r>
        <w:rPr>
          <w:rFonts w:eastAsiaTheme="minorHAnsi" w:hint="eastAsia"/>
          <w:color w:val="000000" w:themeColor="text1"/>
        </w:rPr>
        <w:t>可</w:t>
      </w:r>
      <w:r w:rsidRPr="00040987">
        <w:rPr>
          <w:rFonts w:eastAsiaTheme="minorHAnsi" w:hint="eastAsia"/>
          <w:color w:val="000000" w:themeColor="text1"/>
        </w:rPr>
        <w:t>将食糜向小肠远端推进一段后，在新的肠段进行分节运动。</w:t>
      </w:r>
    </w:p>
    <w:p w14:paraId="30DB744E" w14:textId="6E09A315" w:rsidR="00040987" w:rsidRDefault="00040987">
      <w:pPr>
        <w:pStyle w:val="a6"/>
        <w:numPr>
          <w:ilvl w:val="3"/>
          <w:numId w:val="656"/>
        </w:numPr>
        <w:ind w:firstLineChars="0"/>
        <w:jc w:val="left"/>
        <w:rPr>
          <w:rFonts w:eastAsiaTheme="minorHAnsi" w:hint="eastAsia"/>
          <w:color w:val="000000" w:themeColor="text1"/>
        </w:rPr>
      </w:pPr>
      <w:r>
        <w:rPr>
          <w:rFonts w:eastAsiaTheme="minorHAnsi" w:hint="eastAsia"/>
          <w:color w:val="000000" w:themeColor="text1"/>
        </w:rPr>
        <w:t>分节运动</w:t>
      </w:r>
    </w:p>
    <w:p w14:paraId="74E34F89" w14:textId="41F5727E" w:rsidR="00040987" w:rsidRPr="00040987" w:rsidRDefault="00040987" w:rsidP="00040987">
      <w:pPr>
        <w:ind w:left="880" w:firstLine="380"/>
        <w:jc w:val="left"/>
        <w:rPr>
          <w:rFonts w:eastAsiaTheme="minorHAnsi" w:hint="eastAsia"/>
          <w:color w:val="000000" w:themeColor="text1"/>
        </w:rPr>
      </w:pPr>
      <w:r w:rsidRPr="00040987">
        <w:rPr>
          <w:rFonts w:eastAsiaTheme="minorHAnsi" w:hint="eastAsia"/>
          <w:color w:val="000000" w:themeColor="text1"/>
        </w:rPr>
        <w:t>小肠相隔一定距离的环肌同步收缩，且收缩部位交替改变，使得一段小肠先收缩后舒张，从而使食糜和消化液充分混合。</w:t>
      </w:r>
    </w:p>
    <w:p w14:paraId="03B94628" w14:textId="1278669B" w:rsidR="00040987" w:rsidRPr="00040987" w:rsidRDefault="00040987">
      <w:pPr>
        <w:pStyle w:val="a6"/>
        <w:numPr>
          <w:ilvl w:val="3"/>
          <w:numId w:val="656"/>
        </w:numPr>
        <w:ind w:firstLineChars="0"/>
        <w:jc w:val="left"/>
        <w:rPr>
          <w:rFonts w:eastAsiaTheme="minorHAnsi" w:hint="eastAsia"/>
          <w:color w:val="000000" w:themeColor="text1"/>
        </w:rPr>
      </w:pPr>
      <w:r w:rsidRPr="00040987">
        <w:rPr>
          <w:rFonts w:eastAsiaTheme="minorHAnsi" w:hint="eastAsia"/>
          <w:color w:val="000000" w:themeColor="text1"/>
        </w:rPr>
        <w:t>周期性移行性复合运动</w:t>
      </w:r>
      <w:r>
        <w:rPr>
          <w:rFonts w:eastAsiaTheme="minorHAnsi" w:hint="eastAsia"/>
          <w:color w:val="000000" w:themeColor="text1"/>
        </w:rPr>
        <w:t>(MMC)</w:t>
      </w:r>
    </w:p>
    <w:p w14:paraId="281BCADF" w14:textId="4C72657C" w:rsidR="00040987" w:rsidRPr="00040987" w:rsidRDefault="00040987" w:rsidP="00040987">
      <w:pPr>
        <w:ind w:left="880" w:firstLine="380"/>
        <w:jc w:val="left"/>
        <w:rPr>
          <w:rFonts w:eastAsiaTheme="minorHAnsi" w:hint="eastAsia"/>
          <w:color w:val="000000" w:themeColor="text1"/>
        </w:rPr>
      </w:pPr>
      <w:r>
        <w:rPr>
          <w:rFonts w:eastAsiaTheme="minorHAnsi" w:hint="eastAsia"/>
          <w:color w:val="000000" w:themeColor="text1"/>
        </w:rPr>
        <w:t>在处理上一顿食物后数小时，小肠出现爆发性的电活动和肌肉收缩，及随后较长时间的静止的特殊运动方式，即MMC。</w:t>
      </w:r>
      <w:r w:rsidR="00561365">
        <w:rPr>
          <w:rFonts w:eastAsiaTheme="minorHAnsi" w:hint="eastAsia"/>
          <w:color w:val="000000" w:themeColor="text1"/>
        </w:rPr>
        <w:t>MMC可将小肠残存内容</w:t>
      </w:r>
      <w:proofErr w:type="gramStart"/>
      <w:r w:rsidR="00561365">
        <w:rPr>
          <w:rFonts w:eastAsiaTheme="minorHAnsi" w:hint="eastAsia"/>
          <w:color w:val="000000" w:themeColor="text1"/>
        </w:rPr>
        <w:t>物快速</w:t>
      </w:r>
      <w:proofErr w:type="gramEnd"/>
      <w:r w:rsidR="00561365">
        <w:rPr>
          <w:rFonts w:eastAsiaTheme="minorHAnsi" w:hint="eastAsia"/>
          <w:color w:val="000000" w:themeColor="text1"/>
        </w:rPr>
        <w:t>清扫到结肠，抑制细菌在小肠过度繁殖</w:t>
      </w:r>
      <w:r w:rsidRPr="00040987">
        <w:rPr>
          <w:rFonts w:eastAsiaTheme="minorHAnsi" w:hint="eastAsia"/>
          <w:color w:val="000000" w:themeColor="text1"/>
        </w:rPr>
        <w:t>。</w:t>
      </w:r>
    </w:p>
    <w:p w14:paraId="6C19D387" w14:textId="35D4D176" w:rsidR="00195EE6" w:rsidRDefault="00195EE6">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大肠</w:t>
      </w:r>
    </w:p>
    <w:p w14:paraId="72FEE925" w14:textId="57827BD0" w:rsidR="0042180D" w:rsidRDefault="0042180D">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大肠的运动形式</w:t>
      </w:r>
    </w:p>
    <w:p w14:paraId="5DD3B6D3" w14:textId="77777777" w:rsidR="0042180D" w:rsidRPr="0042180D" w:rsidRDefault="0042180D">
      <w:pPr>
        <w:pStyle w:val="a6"/>
        <w:numPr>
          <w:ilvl w:val="3"/>
          <w:numId w:val="656"/>
        </w:numPr>
        <w:ind w:firstLineChars="0"/>
        <w:jc w:val="left"/>
        <w:rPr>
          <w:rFonts w:eastAsiaTheme="minorHAnsi" w:hint="eastAsia"/>
          <w:color w:val="000000" w:themeColor="text1"/>
        </w:rPr>
      </w:pPr>
      <w:r w:rsidRPr="0042180D">
        <w:rPr>
          <w:rFonts w:eastAsiaTheme="minorHAnsi" w:hint="eastAsia"/>
          <w:color w:val="000000" w:themeColor="text1"/>
        </w:rPr>
        <w:t>袋状往返运动</w:t>
      </w:r>
    </w:p>
    <w:p w14:paraId="1E19AE52" w14:textId="77777777" w:rsidR="0042180D" w:rsidRPr="0042180D" w:rsidRDefault="0042180D" w:rsidP="0042180D">
      <w:pPr>
        <w:pStyle w:val="a6"/>
        <w:ind w:left="865" w:firstLineChars="0" w:firstLine="395"/>
        <w:jc w:val="left"/>
        <w:rPr>
          <w:rFonts w:eastAsiaTheme="minorHAnsi" w:hint="eastAsia"/>
          <w:color w:val="000000" w:themeColor="text1"/>
        </w:rPr>
      </w:pPr>
      <w:r w:rsidRPr="0042180D">
        <w:rPr>
          <w:rFonts w:eastAsiaTheme="minorHAnsi" w:hint="eastAsia"/>
          <w:color w:val="000000" w:themeColor="text1"/>
        </w:rPr>
        <w:t>空腹和安静时最常见的一种运动形式，并不推进，由</w:t>
      </w:r>
      <w:proofErr w:type="gramStart"/>
      <w:r w:rsidRPr="0042180D">
        <w:rPr>
          <w:rFonts w:eastAsiaTheme="minorHAnsi" w:hint="eastAsia"/>
          <w:color w:val="000000" w:themeColor="text1"/>
        </w:rPr>
        <w:t>环形肌无规律</w:t>
      </w:r>
      <w:proofErr w:type="gramEnd"/>
      <w:r w:rsidRPr="0042180D">
        <w:rPr>
          <w:rFonts w:eastAsiaTheme="minorHAnsi" w:hint="eastAsia"/>
          <w:color w:val="000000" w:themeColor="text1"/>
        </w:rPr>
        <w:t>地收缩而引起。</w:t>
      </w:r>
    </w:p>
    <w:p w14:paraId="5A414852" w14:textId="236D880B" w:rsidR="0042180D" w:rsidRPr="0042180D" w:rsidRDefault="0042180D">
      <w:pPr>
        <w:pStyle w:val="a6"/>
        <w:numPr>
          <w:ilvl w:val="3"/>
          <w:numId w:val="656"/>
        </w:numPr>
        <w:ind w:firstLineChars="0"/>
        <w:jc w:val="left"/>
        <w:rPr>
          <w:rFonts w:eastAsiaTheme="minorHAnsi" w:hint="eastAsia"/>
          <w:color w:val="000000" w:themeColor="text1"/>
        </w:rPr>
      </w:pPr>
      <w:r w:rsidRPr="0042180D">
        <w:rPr>
          <w:rFonts w:eastAsiaTheme="minorHAnsi" w:hint="eastAsia"/>
          <w:color w:val="000000" w:themeColor="text1"/>
        </w:rPr>
        <w:t>分节运动</w:t>
      </w:r>
    </w:p>
    <w:p w14:paraId="1580450A" w14:textId="77777777" w:rsidR="0042180D" w:rsidRPr="0042180D" w:rsidRDefault="0042180D" w:rsidP="0042180D">
      <w:pPr>
        <w:pStyle w:val="a6"/>
        <w:ind w:left="865" w:firstLineChars="0" w:firstLine="395"/>
        <w:jc w:val="left"/>
        <w:rPr>
          <w:rFonts w:eastAsiaTheme="minorHAnsi" w:hint="eastAsia"/>
          <w:color w:val="000000" w:themeColor="text1"/>
        </w:rPr>
      </w:pPr>
      <w:r w:rsidRPr="0042180D">
        <w:rPr>
          <w:rFonts w:eastAsiaTheme="minorHAnsi" w:hint="eastAsia"/>
          <w:color w:val="000000" w:themeColor="text1"/>
        </w:rPr>
        <w:t>由环形肌有规律的收缩，将结肠袋推送到邻近肠段，进食后或副交感神经兴奋时出现。</w:t>
      </w:r>
    </w:p>
    <w:p w14:paraId="74E53C8A" w14:textId="1AE52944" w:rsidR="0042180D" w:rsidRPr="0042180D" w:rsidRDefault="0042180D">
      <w:pPr>
        <w:pStyle w:val="a6"/>
        <w:numPr>
          <w:ilvl w:val="3"/>
          <w:numId w:val="656"/>
        </w:numPr>
        <w:ind w:firstLineChars="0"/>
        <w:jc w:val="left"/>
        <w:rPr>
          <w:rFonts w:eastAsiaTheme="minorHAnsi" w:hint="eastAsia"/>
          <w:color w:val="000000" w:themeColor="text1"/>
        </w:rPr>
      </w:pPr>
      <w:r w:rsidRPr="0042180D">
        <w:rPr>
          <w:rFonts w:eastAsiaTheme="minorHAnsi" w:hint="eastAsia"/>
          <w:color w:val="000000" w:themeColor="text1"/>
        </w:rPr>
        <w:t>蠕动</w:t>
      </w:r>
    </w:p>
    <w:p w14:paraId="20F732DB" w14:textId="4C5B3345" w:rsidR="0042180D" w:rsidRPr="0042180D" w:rsidRDefault="0042180D" w:rsidP="0042180D">
      <w:pPr>
        <w:pStyle w:val="a6"/>
        <w:ind w:left="865" w:firstLineChars="0" w:firstLine="395"/>
        <w:jc w:val="left"/>
        <w:rPr>
          <w:rFonts w:eastAsiaTheme="minorHAnsi" w:hint="eastAsia"/>
          <w:color w:val="000000" w:themeColor="text1"/>
        </w:rPr>
      </w:pPr>
      <w:r w:rsidRPr="0042180D">
        <w:rPr>
          <w:rFonts w:eastAsiaTheme="minorHAnsi" w:hint="eastAsia"/>
          <w:color w:val="000000" w:themeColor="text1"/>
        </w:rPr>
        <w:t>由一稳定向前的收缩波组成。</w:t>
      </w:r>
    </w:p>
    <w:p w14:paraId="51CEE874" w14:textId="2D70DD2A" w:rsidR="0042180D" w:rsidRDefault="0042180D">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排便反射</w:t>
      </w:r>
    </w:p>
    <w:p w14:paraId="2A8EDAAC" w14:textId="22E9BB73" w:rsidR="0042180D" w:rsidRPr="0042180D" w:rsidRDefault="0042180D" w:rsidP="0042180D">
      <w:pPr>
        <w:ind w:left="425" w:firstLine="415"/>
        <w:jc w:val="left"/>
        <w:rPr>
          <w:rFonts w:eastAsiaTheme="minorHAnsi" w:hint="eastAsia"/>
          <w:color w:val="000000" w:themeColor="text1"/>
        </w:rPr>
      </w:pPr>
      <w:r w:rsidRPr="0042180D">
        <w:rPr>
          <w:rFonts w:eastAsiaTheme="minorHAnsi" w:hint="eastAsia"/>
          <w:color w:val="000000" w:themeColor="text1"/>
        </w:rPr>
        <w:t>由盆神经传出</w:t>
      </w:r>
      <w:r>
        <w:rPr>
          <w:rFonts w:eastAsiaTheme="minorHAnsi" w:hint="eastAsia"/>
          <w:color w:val="000000" w:themeColor="text1"/>
        </w:rPr>
        <w:t>冲动</w:t>
      </w:r>
      <w:r w:rsidRPr="0042180D">
        <w:rPr>
          <w:rFonts w:eastAsiaTheme="minorHAnsi" w:hint="eastAsia"/>
          <w:color w:val="000000" w:themeColor="text1"/>
        </w:rPr>
        <w:t>，使降结肠、乙状结肠、直肠收缩，肛门内括约肌舒张，肛门外括约肌舒张，排便。腹肌和膈肌也兴奋收缩，腹内压增加</w:t>
      </w:r>
      <w:r>
        <w:rPr>
          <w:rFonts w:eastAsiaTheme="minorHAnsi" w:hint="eastAsia"/>
          <w:color w:val="000000" w:themeColor="text1"/>
        </w:rPr>
        <w:t>促进</w:t>
      </w:r>
      <w:r w:rsidRPr="0042180D">
        <w:rPr>
          <w:rFonts w:eastAsiaTheme="minorHAnsi" w:hint="eastAsia"/>
          <w:color w:val="000000" w:themeColor="text1"/>
        </w:rPr>
        <w:t>排便。</w:t>
      </w:r>
    </w:p>
    <w:p w14:paraId="53C46C56" w14:textId="77777777" w:rsidR="00FB31CF" w:rsidRDefault="00FB31CF">
      <w:pPr>
        <w:pStyle w:val="a6"/>
        <w:numPr>
          <w:ilvl w:val="0"/>
          <w:numId w:val="656"/>
        </w:numPr>
        <w:ind w:firstLineChars="0"/>
        <w:jc w:val="left"/>
        <w:rPr>
          <w:rFonts w:eastAsiaTheme="minorHAnsi" w:hint="eastAsia"/>
          <w:color w:val="000000" w:themeColor="text1"/>
        </w:rPr>
      </w:pPr>
      <w:r w:rsidRPr="00FB31CF">
        <w:rPr>
          <w:rFonts w:eastAsiaTheme="minorHAnsi" w:hint="eastAsia"/>
          <w:color w:val="000000" w:themeColor="text1"/>
        </w:rPr>
        <w:t>吸收过程</w:t>
      </w:r>
    </w:p>
    <w:p w14:paraId="60F204AC" w14:textId="17F1A03B" w:rsidR="00687A14" w:rsidRDefault="00687A14">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胃的吸收</w:t>
      </w:r>
    </w:p>
    <w:p w14:paraId="38ECD1BB" w14:textId="382DDEFA" w:rsidR="0042180D" w:rsidRPr="0042180D" w:rsidRDefault="0042180D" w:rsidP="0042180D">
      <w:pPr>
        <w:ind w:firstLine="420"/>
        <w:jc w:val="left"/>
        <w:rPr>
          <w:rFonts w:eastAsiaTheme="minorHAnsi" w:hint="eastAsia"/>
          <w:color w:val="000000" w:themeColor="text1"/>
        </w:rPr>
      </w:pPr>
      <w:proofErr w:type="gramStart"/>
      <w:r w:rsidRPr="0042180D">
        <w:rPr>
          <w:rFonts w:eastAsiaTheme="minorHAnsi" w:hint="eastAsia"/>
          <w:color w:val="000000" w:themeColor="text1"/>
        </w:rPr>
        <w:t>胃</w:t>
      </w:r>
      <w:r>
        <w:rPr>
          <w:rFonts w:eastAsiaTheme="minorHAnsi" w:hint="eastAsia"/>
          <w:color w:val="000000" w:themeColor="text1"/>
        </w:rPr>
        <w:t>主要</w:t>
      </w:r>
      <w:proofErr w:type="gramEnd"/>
      <w:r w:rsidRPr="0042180D">
        <w:rPr>
          <w:rFonts w:eastAsiaTheme="minorHAnsi" w:hint="eastAsia"/>
          <w:color w:val="000000" w:themeColor="text1"/>
        </w:rPr>
        <w:t>吸收乙醇和少量</w:t>
      </w:r>
      <w:r>
        <w:rPr>
          <w:rFonts w:eastAsiaTheme="minorHAnsi" w:hint="eastAsia"/>
          <w:color w:val="000000" w:themeColor="text1"/>
        </w:rPr>
        <w:t>的</w:t>
      </w:r>
      <w:r w:rsidRPr="0042180D">
        <w:rPr>
          <w:rFonts w:eastAsiaTheme="minorHAnsi" w:hint="eastAsia"/>
          <w:color w:val="000000" w:themeColor="text1"/>
        </w:rPr>
        <w:t>水</w:t>
      </w:r>
      <w:r>
        <w:rPr>
          <w:rFonts w:eastAsiaTheme="minorHAnsi" w:hint="eastAsia"/>
          <w:color w:val="000000" w:themeColor="text1"/>
        </w:rPr>
        <w:t>。</w:t>
      </w:r>
    </w:p>
    <w:p w14:paraId="3546F374" w14:textId="1A6640EB" w:rsidR="00687A14" w:rsidRDefault="00687A14">
      <w:pPr>
        <w:pStyle w:val="a6"/>
        <w:numPr>
          <w:ilvl w:val="1"/>
          <w:numId w:val="656"/>
        </w:numPr>
        <w:ind w:firstLineChars="0"/>
        <w:jc w:val="left"/>
        <w:rPr>
          <w:rFonts w:eastAsiaTheme="minorHAnsi" w:hint="eastAsia"/>
          <w:color w:val="000000" w:themeColor="text1"/>
        </w:rPr>
      </w:pPr>
      <w:r>
        <w:rPr>
          <w:rFonts w:eastAsiaTheme="minorHAnsi" w:hint="eastAsia"/>
          <w:color w:val="000000" w:themeColor="text1"/>
        </w:rPr>
        <w:t>小肠的吸收</w:t>
      </w:r>
    </w:p>
    <w:p w14:paraId="0E19EFDF" w14:textId="41B49F10" w:rsidR="0042180D" w:rsidRPr="0042180D" w:rsidRDefault="0042180D" w:rsidP="0042180D">
      <w:pPr>
        <w:ind w:firstLine="420"/>
        <w:jc w:val="left"/>
        <w:rPr>
          <w:rFonts w:eastAsiaTheme="minorHAnsi" w:hint="eastAsia"/>
          <w:color w:val="000000" w:themeColor="text1"/>
        </w:rPr>
      </w:pPr>
      <w:r w:rsidRPr="0042180D">
        <w:rPr>
          <w:rFonts w:eastAsiaTheme="minorHAnsi" w:hint="eastAsia"/>
          <w:color w:val="000000" w:themeColor="text1"/>
        </w:rPr>
        <w:t>小肠长，有环形皱襞，皱襞上有绒毛，绒毛外表现是柱状上皮细胞，上皮细胞有</w:t>
      </w:r>
      <w:r w:rsidRPr="0042180D">
        <w:rPr>
          <w:rFonts w:eastAsiaTheme="minorHAnsi" w:hint="eastAsia"/>
          <w:b/>
          <w:bCs/>
          <w:color w:val="000000" w:themeColor="text1"/>
        </w:rPr>
        <w:t>微绒毛</w:t>
      </w:r>
      <w:r>
        <w:rPr>
          <w:rFonts w:eastAsiaTheme="minorHAnsi" w:hint="eastAsia"/>
          <w:color w:val="000000" w:themeColor="text1"/>
        </w:rPr>
        <w:t>扩大吸收面积，故小肠是吸收的主要部位。</w:t>
      </w:r>
    </w:p>
    <w:p w14:paraId="12DBF5D9" w14:textId="02F62070" w:rsidR="00687A14" w:rsidRDefault="0042180D">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水和无机盐</w:t>
      </w:r>
    </w:p>
    <w:p w14:paraId="33F9A8D2" w14:textId="37567ADA" w:rsidR="0042180D" w:rsidRDefault="005A16A4" w:rsidP="0042180D">
      <w:pPr>
        <w:ind w:left="425" w:firstLine="415"/>
        <w:jc w:val="left"/>
        <w:rPr>
          <w:rFonts w:eastAsiaTheme="minorHAnsi" w:hint="eastAsia"/>
          <w:color w:val="000000" w:themeColor="text1"/>
        </w:rPr>
      </w:pPr>
      <w:r>
        <w:rPr>
          <w:rFonts w:eastAsiaTheme="minorHAnsi" w:hint="eastAsia"/>
          <w:color w:val="000000" w:themeColor="text1"/>
        </w:rPr>
        <w:t>Na</w:t>
      </w:r>
      <w:r w:rsidRPr="005A16A4">
        <w:rPr>
          <w:rFonts w:eastAsiaTheme="minorHAnsi" w:hint="eastAsia"/>
          <w:color w:val="000000" w:themeColor="text1"/>
          <w:vertAlign w:val="superscript"/>
        </w:rPr>
        <w:t>+</w:t>
      </w:r>
      <w:r w:rsidR="0042180D" w:rsidRPr="0042180D">
        <w:rPr>
          <w:rFonts w:eastAsiaTheme="minorHAnsi" w:hint="eastAsia"/>
          <w:color w:val="000000" w:themeColor="text1"/>
        </w:rPr>
        <w:t>和氯离子的主动吸收产生的渗透压梯度是水吸收的主要动力；肠内容物</w:t>
      </w:r>
      <w:r w:rsidR="0042180D" w:rsidRPr="0042180D">
        <w:rPr>
          <w:rFonts w:eastAsiaTheme="minorHAnsi"/>
          <w:color w:val="000000" w:themeColor="text1"/>
        </w:rPr>
        <w:t>的</w:t>
      </w:r>
      <w:r>
        <w:rPr>
          <w:rFonts w:eastAsiaTheme="minorHAnsi" w:hint="eastAsia"/>
          <w:color w:val="000000" w:themeColor="text1"/>
        </w:rPr>
        <w:t>Na</w:t>
      </w:r>
      <w:r w:rsidRPr="005A16A4">
        <w:rPr>
          <w:rFonts w:eastAsiaTheme="minorHAnsi" w:hint="eastAsia"/>
          <w:color w:val="000000" w:themeColor="text1"/>
          <w:vertAlign w:val="superscript"/>
        </w:rPr>
        <w:t>+</w:t>
      </w:r>
      <w:r w:rsidR="0042180D">
        <w:rPr>
          <w:rFonts w:eastAsiaTheme="minorHAnsi" w:hint="eastAsia"/>
          <w:color w:val="000000" w:themeColor="text1"/>
        </w:rPr>
        <w:t>主要依赖小肠上皮细胞基底侧膜的钠钾泵制造的</w:t>
      </w:r>
      <w:r>
        <w:rPr>
          <w:rFonts w:eastAsiaTheme="minorHAnsi" w:hint="eastAsia"/>
          <w:color w:val="000000" w:themeColor="text1"/>
        </w:rPr>
        <w:t>Na</w:t>
      </w:r>
      <w:r w:rsidRPr="005A16A4">
        <w:rPr>
          <w:rFonts w:eastAsiaTheme="minorHAnsi" w:hint="eastAsia"/>
          <w:color w:val="000000" w:themeColor="text1"/>
          <w:vertAlign w:val="superscript"/>
        </w:rPr>
        <w:t>+</w:t>
      </w:r>
      <w:r w:rsidR="0042180D">
        <w:rPr>
          <w:rFonts w:eastAsiaTheme="minorHAnsi" w:hint="eastAsia"/>
          <w:color w:val="000000" w:themeColor="text1"/>
        </w:rPr>
        <w:t>电化学梯度吸收入上皮细胞；</w:t>
      </w:r>
      <w:r>
        <w:rPr>
          <w:rFonts w:eastAsiaTheme="minorHAnsi" w:hint="eastAsia"/>
          <w:color w:val="000000" w:themeColor="text1"/>
        </w:rPr>
        <w:t>Cl</w:t>
      </w:r>
      <w:r>
        <w:rPr>
          <w:rFonts w:eastAsiaTheme="minorHAnsi" w:hint="eastAsia"/>
          <w:color w:val="000000" w:themeColor="text1"/>
          <w:vertAlign w:val="superscript"/>
        </w:rPr>
        <w:t>-</w:t>
      </w:r>
      <w:r w:rsidR="0042180D">
        <w:rPr>
          <w:rFonts w:eastAsiaTheme="minorHAnsi" w:hint="eastAsia"/>
          <w:color w:val="000000" w:themeColor="text1"/>
        </w:rPr>
        <w:t>依靠上皮细胞</w:t>
      </w:r>
      <w:proofErr w:type="gramStart"/>
      <w:r w:rsidR="0042180D">
        <w:rPr>
          <w:rFonts w:eastAsiaTheme="minorHAnsi" w:hint="eastAsia"/>
          <w:color w:val="000000" w:themeColor="text1"/>
        </w:rPr>
        <w:t>肠腔侧的</w:t>
      </w:r>
      <w:proofErr w:type="gramEnd"/>
      <w:r>
        <w:rPr>
          <w:rFonts w:eastAsiaTheme="minorHAnsi" w:hint="eastAsia"/>
          <w:color w:val="000000" w:themeColor="text1"/>
        </w:rPr>
        <w:t>Cl</w:t>
      </w:r>
      <w:r>
        <w:rPr>
          <w:rFonts w:eastAsiaTheme="minorHAnsi" w:hint="eastAsia"/>
          <w:color w:val="000000" w:themeColor="text1"/>
          <w:vertAlign w:val="superscript"/>
        </w:rPr>
        <w:t>-</w:t>
      </w:r>
      <w:r w:rsidR="0042180D">
        <w:rPr>
          <w:rFonts w:eastAsiaTheme="minorHAnsi" w:hint="eastAsia"/>
          <w:color w:val="000000" w:themeColor="text1"/>
        </w:rPr>
        <w:t>-</w:t>
      </w:r>
      <w:r w:rsidRPr="005A16A4">
        <w:rPr>
          <w:rFonts w:eastAsiaTheme="minorHAnsi" w:hint="eastAsia"/>
          <w:color w:val="000000" w:themeColor="text1"/>
        </w:rPr>
        <w:t xml:space="preserve"> </w:t>
      </w:r>
      <w:r>
        <w:rPr>
          <w:rFonts w:eastAsiaTheme="minorHAnsi" w:hint="eastAsia"/>
          <w:color w:val="000000" w:themeColor="text1"/>
        </w:rPr>
        <w:t>Na</w:t>
      </w:r>
      <w:r w:rsidRPr="005A16A4">
        <w:rPr>
          <w:rFonts w:eastAsiaTheme="minorHAnsi" w:hint="eastAsia"/>
          <w:color w:val="000000" w:themeColor="text1"/>
          <w:vertAlign w:val="superscript"/>
        </w:rPr>
        <w:t>+</w:t>
      </w:r>
      <w:r w:rsidR="0042180D">
        <w:rPr>
          <w:rFonts w:eastAsiaTheme="minorHAnsi" w:hint="eastAsia"/>
          <w:color w:val="000000" w:themeColor="text1"/>
        </w:rPr>
        <w:t>同向协同转运体吸收入上皮细胞。</w:t>
      </w:r>
    </w:p>
    <w:p w14:paraId="2DA560CE" w14:textId="44FAED16" w:rsidR="0042180D" w:rsidRPr="0042180D" w:rsidRDefault="005A16A4" w:rsidP="0042180D">
      <w:pPr>
        <w:ind w:left="425" w:firstLine="415"/>
        <w:jc w:val="left"/>
        <w:rPr>
          <w:rFonts w:eastAsiaTheme="minorHAnsi" w:hint="eastAsia"/>
          <w:color w:val="000000" w:themeColor="text1"/>
        </w:rPr>
      </w:pPr>
      <w:r>
        <w:rPr>
          <w:rFonts w:eastAsiaTheme="minorHAnsi" w:hint="eastAsia"/>
          <w:color w:val="000000" w:themeColor="text1"/>
        </w:rPr>
        <w:t>Fe</w:t>
      </w:r>
      <w:r w:rsidRPr="005A16A4">
        <w:rPr>
          <w:rFonts w:eastAsiaTheme="minorHAnsi" w:hint="eastAsia"/>
          <w:color w:val="000000" w:themeColor="text1"/>
          <w:vertAlign w:val="superscript"/>
        </w:rPr>
        <w:t>2+</w:t>
      </w:r>
      <w:r w:rsidR="0042180D">
        <w:rPr>
          <w:rFonts w:eastAsiaTheme="minorHAnsi" w:hint="eastAsia"/>
          <w:color w:val="000000" w:themeColor="text1"/>
        </w:rPr>
        <w:t>通过与</w:t>
      </w:r>
      <w:r>
        <w:rPr>
          <w:rFonts w:eastAsiaTheme="minorHAnsi" w:hint="eastAsia"/>
          <w:color w:val="000000" w:themeColor="text1"/>
        </w:rPr>
        <w:t>H</w:t>
      </w:r>
      <w:r w:rsidRPr="005A16A4">
        <w:rPr>
          <w:rFonts w:eastAsiaTheme="minorHAnsi" w:hint="eastAsia"/>
          <w:color w:val="000000" w:themeColor="text1"/>
          <w:vertAlign w:val="superscript"/>
        </w:rPr>
        <w:t>+</w:t>
      </w:r>
      <w:r w:rsidR="0042180D">
        <w:rPr>
          <w:rFonts w:eastAsiaTheme="minorHAnsi" w:hint="eastAsia"/>
          <w:color w:val="000000" w:themeColor="text1"/>
        </w:rPr>
        <w:t>同向转运吸收入上皮细胞；</w:t>
      </w:r>
      <w:r>
        <w:rPr>
          <w:rFonts w:eastAsiaTheme="minorHAnsi" w:hint="eastAsia"/>
          <w:color w:val="000000" w:themeColor="text1"/>
        </w:rPr>
        <w:t>血红蛋白可通过协助扩散载体吸收入上皮细胞并分解为血红素和Fe</w:t>
      </w:r>
      <w:r w:rsidRPr="005A16A4">
        <w:rPr>
          <w:rFonts w:eastAsiaTheme="minorHAnsi" w:hint="eastAsia"/>
          <w:color w:val="000000" w:themeColor="text1"/>
          <w:vertAlign w:val="superscript"/>
        </w:rPr>
        <w:t>2+</w:t>
      </w:r>
      <w:r>
        <w:rPr>
          <w:rFonts w:eastAsiaTheme="minorHAnsi" w:hint="eastAsia"/>
          <w:color w:val="000000" w:themeColor="text1"/>
        </w:rPr>
        <w:t>。Ca</w:t>
      </w:r>
      <w:r w:rsidRPr="005A16A4">
        <w:rPr>
          <w:rFonts w:eastAsiaTheme="minorHAnsi" w:hint="eastAsia"/>
          <w:color w:val="000000" w:themeColor="text1"/>
          <w:vertAlign w:val="superscript"/>
        </w:rPr>
        <w:t>2+</w:t>
      </w:r>
      <w:r>
        <w:rPr>
          <w:rFonts w:eastAsiaTheme="minorHAnsi" w:hint="eastAsia"/>
          <w:color w:val="000000" w:themeColor="text1"/>
        </w:rPr>
        <w:t>通过Ca</w:t>
      </w:r>
      <w:r w:rsidRPr="005A16A4">
        <w:rPr>
          <w:rFonts w:eastAsiaTheme="minorHAnsi" w:hint="eastAsia"/>
          <w:color w:val="000000" w:themeColor="text1"/>
          <w:vertAlign w:val="superscript"/>
        </w:rPr>
        <w:t>2+</w:t>
      </w:r>
      <w:r>
        <w:rPr>
          <w:rFonts w:eastAsiaTheme="minorHAnsi" w:hint="eastAsia"/>
          <w:color w:val="000000" w:themeColor="text1"/>
        </w:rPr>
        <w:t>通道吸收入小肠上皮细胞，并通过</w:t>
      </w:r>
      <w:r w:rsidR="00F740A7">
        <w:rPr>
          <w:rFonts w:eastAsiaTheme="minorHAnsi" w:hint="eastAsia"/>
          <w:color w:val="000000" w:themeColor="text1"/>
        </w:rPr>
        <w:t>基底侧膜的</w:t>
      </w:r>
      <w:r>
        <w:rPr>
          <w:rFonts w:eastAsiaTheme="minorHAnsi" w:hint="eastAsia"/>
          <w:color w:val="000000" w:themeColor="text1"/>
        </w:rPr>
        <w:t>Ca</w:t>
      </w:r>
      <w:r w:rsidRPr="005A16A4">
        <w:rPr>
          <w:rFonts w:eastAsiaTheme="minorHAnsi" w:hint="eastAsia"/>
          <w:color w:val="000000" w:themeColor="text1"/>
          <w:vertAlign w:val="superscript"/>
        </w:rPr>
        <w:t>2+</w:t>
      </w:r>
      <w:r>
        <w:rPr>
          <w:rFonts w:eastAsiaTheme="minorHAnsi" w:hint="eastAsia"/>
          <w:color w:val="000000" w:themeColor="text1"/>
        </w:rPr>
        <w:t>泵和Na</w:t>
      </w:r>
      <w:r w:rsidRPr="005A16A4">
        <w:rPr>
          <w:rFonts w:eastAsiaTheme="minorHAnsi" w:hint="eastAsia"/>
          <w:color w:val="000000" w:themeColor="text1"/>
          <w:vertAlign w:val="superscript"/>
        </w:rPr>
        <w:t>+</w:t>
      </w:r>
      <w:r>
        <w:rPr>
          <w:rFonts w:eastAsiaTheme="minorHAnsi" w:hint="eastAsia"/>
          <w:color w:val="000000" w:themeColor="text1"/>
        </w:rPr>
        <w:t>-Ca</w:t>
      </w:r>
      <w:r w:rsidRPr="005A16A4">
        <w:rPr>
          <w:rFonts w:eastAsiaTheme="minorHAnsi" w:hint="eastAsia"/>
          <w:color w:val="000000" w:themeColor="text1"/>
          <w:vertAlign w:val="superscript"/>
        </w:rPr>
        <w:t>2+</w:t>
      </w:r>
      <w:r>
        <w:rPr>
          <w:rFonts w:eastAsiaTheme="minorHAnsi" w:hint="eastAsia"/>
          <w:color w:val="000000" w:themeColor="text1"/>
        </w:rPr>
        <w:t>反向协同转运载体转运到组织液中。</w:t>
      </w:r>
      <w:r w:rsidR="00F740A7">
        <w:rPr>
          <w:rFonts w:eastAsiaTheme="minorHAnsi" w:hint="eastAsia"/>
          <w:color w:val="000000" w:themeColor="text1"/>
        </w:rPr>
        <w:t>基底侧膜的钙离子转运体受维生素D3的调控。</w:t>
      </w:r>
    </w:p>
    <w:p w14:paraId="402F907D" w14:textId="796F7373" w:rsidR="0042180D" w:rsidRDefault="0042180D">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糖类</w:t>
      </w:r>
    </w:p>
    <w:p w14:paraId="510FECEF" w14:textId="1508006C" w:rsidR="00F740A7" w:rsidRPr="00F740A7" w:rsidRDefault="00F740A7" w:rsidP="00F740A7">
      <w:pPr>
        <w:ind w:left="425" w:firstLine="415"/>
        <w:jc w:val="left"/>
        <w:rPr>
          <w:rFonts w:eastAsiaTheme="minorHAnsi" w:hint="eastAsia"/>
          <w:color w:val="000000" w:themeColor="text1"/>
        </w:rPr>
      </w:pPr>
      <w:r w:rsidRPr="00F740A7">
        <w:rPr>
          <w:rFonts w:eastAsiaTheme="minorHAnsi" w:hint="eastAsia"/>
          <w:color w:val="000000" w:themeColor="text1"/>
        </w:rPr>
        <w:t>小肠上皮细胞</w:t>
      </w:r>
      <w:proofErr w:type="gramStart"/>
      <w:r w:rsidRPr="00F740A7">
        <w:rPr>
          <w:rFonts w:eastAsiaTheme="minorHAnsi" w:hint="eastAsia"/>
          <w:color w:val="000000" w:themeColor="text1"/>
        </w:rPr>
        <w:t>肠腔侧的</w:t>
      </w:r>
      <w:proofErr w:type="gramEnd"/>
      <w:r w:rsidRPr="00F740A7">
        <w:rPr>
          <w:rFonts w:eastAsiaTheme="minorHAnsi" w:hint="eastAsia"/>
          <w:color w:val="000000" w:themeColor="text1"/>
        </w:rPr>
        <w:t>Na</w:t>
      </w:r>
      <w:r w:rsidRPr="00F740A7">
        <w:rPr>
          <w:rFonts w:eastAsiaTheme="minorHAnsi" w:hint="eastAsia"/>
          <w:color w:val="000000" w:themeColor="text1"/>
          <w:vertAlign w:val="superscript"/>
        </w:rPr>
        <w:t>+</w:t>
      </w:r>
      <w:r w:rsidRPr="00F740A7">
        <w:rPr>
          <w:rFonts w:eastAsiaTheme="minorHAnsi" w:hint="eastAsia"/>
          <w:color w:val="000000" w:themeColor="text1"/>
        </w:rPr>
        <w:t>-葡萄糖同向协同转运体以次级主动转运的方式向胞内运输葡萄糖</w:t>
      </w:r>
      <w:r>
        <w:rPr>
          <w:rFonts w:eastAsiaTheme="minorHAnsi" w:hint="eastAsia"/>
          <w:color w:val="000000" w:themeColor="text1"/>
        </w:rPr>
        <w:t>，并利用基底侧膜的GLUT2以协助扩散的方式向组织液</w:t>
      </w:r>
      <w:proofErr w:type="gramStart"/>
      <w:r>
        <w:rPr>
          <w:rFonts w:eastAsiaTheme="minorHAnsi" w:hint="eastAsia"/>
          <w:color w:val="000000" w:themeColor="text1"/>
        </w:rPr>
        <w:t>中运输</w:t>
      </w:r>
      <w:proofErr w:type="gramEnd"/>
      <w:r>
        <w:rPr>
          <w:rFonts w:eastAsiaTheme="minorHAnsi" w:hint="eastAsia"/>
          <w:color w:val="000000" w:themeColor="text1"/>
        </w:rPr>
        <w:t>葡萄糖。</w:t>
      </w:r>
    </w:p>
    <w:p w14:paraId="60AB59AB" w14:textId="289BE1EB" w:rsidR="0042180D" w:rsidRDefault="0042180D">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脂类</w:t>
      </w:r>
    </w:p>
    <w:p w14:paraId="08721F10" w14:textId="6C239F69" w:rsidR="00F740A7" w:rsidRDefault="00F740A7" w:rsidP="00F740A7">
      <w:pPr>
        <w:ind w:left="425" w:firstLine="415"/>
        <w:jc w:val="left"/>
        <w:rPr>
          <w:rFonts w:eastAsiaTheme="minorHAnsi" w:hint="eastAsia"/>
          <w:color w:val="000000" w:themeColor="text1"/>
        </w:rPr>
      </w:pPr>
      <w:r w:rsidRPr="00F740A7">
        <w:rPr>
          <w:rFonts w:eastAsiaTheme="minorHAnsi" w:hint="eastAsia"/>
          <w:color w:val="000000" w:themeColor="text1"/>
        </w:rPr>
        <w:t>脂类在胆盐的协助下被吸收。长链脂肪酸及</w:t>
      </w:r>
      <w:proofErr w:type="gramStart"/>
      <w:r w:rsidRPr="00F740A7">
        <w:rPr>
          <w:rFonts w:eastAsiaTheme="minorHAnsi" w:hint="eastAsia"/>
          <w:color w:val="000000" w:themeColor="text1"/>
        </w:rPr>
        <w:t>一</w:t>
      </w:r>
      <w:proofErr w:type="gramEnd"/>
      <w:r w:rsidRPr="00F740A7">
        <w:rPr>
          <w:rFonts w:eastAsiaTheme="minorHAnsi" w:hint="eastAsia"/>
          <w:color w:val="000000" w:themeColor="text1"/>
        </w:rPr>
        <w:t>酰甘油被吸收后，在肠上皮细胞的内质网大部分重新合成甘油三酯，并与细胞中生成的载脂蛋白合成</w:t>
      </w:r>
      <w:r w:rsidRPr="00F740A7">
        <w:rPr>
          <w:rFonts w:eastAsiaTheme="minorHAnsi" w:hint="eastAsia"/>
          <w:b/>
          <w:bCs/>
          <w:color w:val="000000" w:themeColor="text1"/>
        </w:rPr>
        <w:t>乳糜微粒</w:t>
      </w:r>
      <w:r w:rsidRPr="00F740A7">
        <w:rPr>
          <w:rFonts w:eastAsiaTheme="minorHAnsi" w:hint="eastAsia"/>
          <w:color w:val="000000" w:themeColor="text1"/>
        </w:rPr>
        <w:t>。乳糜微粒进入高尔基体，以囊泡的形式出</w:t>
      </w:r>
      <w:proofErr w:type="gramStart"/>
      <w:r w:rsidRPr="00F740A7">
        <w:rPr>
          <w:rFonts w:eastAsiaTheme="minorHAnsi" w:hint="eastAsia"/>
          <w:color w:val="000000" w:themeColor="text1"/>
        </w:rPr>
        <w:t>胞进入</w:t>
      </w:r>
      <w:proofErr w:type="gramEnd"/>
      <w:r w:rsidRPr="00F740A7">
        <w:rPr>
          <w:rFonts w:eastAsiaTheme="minorHAnsi" w:hint="eastAsia"/>
          <w:color w:val="000000" w:themeColor="text1"/>
        </w:rPr>
        <w:t>细胞间液，再扩散进入</w:t>
      </w:r>
      <w:r>
        <w:rPr>
          <w:rFonts w:eastAsiaTheme="minorHAnsi" w:hint="eastAsia"/>
          <w:color w:val="000000" w:themeColor="text1"/>
        </w:rPr>
        <w:t>小肠淋巴管（也称乳糜管）；</w:t>
      </w:r>
      <w:r w:rsidRPr="00F740A7">
        <w:rPr>
          <w:rFonts w:eastAsiaTheme="minorHAnsi" w:hint="eastAsia"/>
          <w:color w:val="000000" w:themeColor="text1"/>
        </w:rPr>
        <w:t>中、短链甘油三酯水解产生的脂肪酸和</w:t>
      </w:r>
      <w:proofErr w:type="gramStart"/>
      <w:r w:rsidRPr="00F740A7">
        <w:rPr>
          <w:rFonts w:eastAsiaTheme="minorHAnsi" w:hint="eastAsia"/>
          <w:color w:val="000000" w:themeColor="text1"/>
        </w:rPr>
        <w:t>一</w:t>
      </w:r>
      <w:proofErr w:type="gramEnd"/>
      <w:r w:rsidRPr="00F740A7">
        <w:rPr>
          <w:rFonts w:eastAsiaTheme="minorHAnsi" w:hint="eastAsia"/>
          <w:color w:val="000000" w:themeColor="text1"/>
        </w:rPr>
        <w:t>酰甘油，</w:t>
      </w:r>
      <w:r>
        <w:rPr>
          <w:rFonts w:eastAsiaTheme="minorHAnsi" w:hint="eastAsia"/>
          <w:color w:val="000000" w:themeColor="text1"/>
        </w:rPr>
        <w:t>通过</w:t>
      </w:r>
      <w:r w:rsidRPr="00F740A7">
        <w:rPr>
          <w:rFonts w:eastAsiaTheme="minorHAnsi" w:hint="eastAsia"/>
          <w:color w:val="000000" w:themeColor="text1"/>
        </w:rPr>
        <w:t>小肠上皮直接扩散出基底膜</w:t>
      </w:r>
      <w:proofErr w:type="gramStart"/>
      <w:r w:rsidRPr="00F740A7">
        <w:rPr>
          <w:rFonts w:eastAsiaTheme="minorHAnsi" w:hint="eastAsia"/>
          <w:color w:val="000000" w:themeColor="text1"/>
        </w:rPr>
        <w:t>侧进入</w:t>
      </w:r>
      <w:proofErr w:type="gramEnd"/>
      <w:r w:rsidRPr="00F740A7">
        <w:rPr>
          <w:rFonts w:eastAsiaTheme="minorHAnsi" w:hint="eastAsia"/>
          <w:color w:val="000000" w:themeColor="text1"/>
        </w:rPr>
        <w:t>血液。</w:t>
      </w:r>
      <w:r>
        <w:rPr>
          <w:rFonts w:eastAsiaTheme="minorHAnsi" w:hint="eastAsia"/>
          <w:color w:val="000000" w:themeColor="text1"/>
        </w:rPr>
        <w:t>大多数脂类都通过乳糜管运输</w:t>
      </w:r>
      <w:r w:rsidRPr="00F740A7">
        <w:rPr>
          <w:rFonts w:eastAsiaTheme="minorHAnsi" w:hint="eastAsia"/>
          <w:color w:val="000000" w:themeColor="text1"/>
        </w:rPr>
        <w:t>。</w:t>
      </w:r>
    </w:p>
    <w:p w14:paraId="7316505B" w14:textId="3A15B9DB" w:rsidR="0042180D" w:rsidRDefault="0042180D">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蛋白质</w:t>
      </w:r>
    </w:p>
    <w:p w14:paraId="299A0C58" w14:textId="7D8FFA76" w:rsidR="00F740A7" w:rsidRPr="00F740A7" w:rsidRDefault="00F740A7" w:rsidP="00F740A7">
      <w:pPr>
        <w:ind w:left="425" w:firstLine="415"/>
        <w:jc w:val="left"/>
        <w:rPr>
          <w:rFonts w:eastAsiaTheme="minorHAnsi" w:hint="eastAsia"/>
          <w:color w:val="000000" w:themeColor="text1"/>
        </w:rPr>
      </w:pPr>
      <w:r w:rsidRPr="00F740A7">
        <w:rPr>
          <w:rFonts w:eastAsiaTheme="minorHAnsi" w:hint="eastAsia"/>
          <w:color w:val="000000" w:themeColor="text1"/>
        </w:rPr>
        <w:t>氨基酸依靠次级主动转运机制进入上皮细胞，易化扩散进入组织液。</w:t>
      </w:r>
      <w:proofErr w:type="gramStart"/>
      <w:r w:rsidRPr="00F740A7">
        <w:rPr>
          <w:rFonts w:eastAsiaTheme="minorHAnsi" w:hint="eastAsia"/>
          <w:color w:val="000000" w:themeColor="text1"/>
        </w:rPr>
        <w:t>短肽</w:t>
      </w:r>
      <w:r>
        <w:rPr>
          <w:rFonts w:eastAsiaTheme="minorHAnsi" w:hint="eastAsia"/>
          <w:color w:val="000000" w:themeColor="text1"/>
        </w:rPr>
        <w:t>则</w:t>
      </w:r>
      <w:r w:rsidRPr="00F740A7">
        <w:rPr>
          <w:rFonts w:eastAsiaTheme="minorHAnsi" w:hint="eastAsia"/>
          <w:color w:val="000000" w:themeColor="text1"/>
        </w:rPr>
        <w:t>通过</w:t>
      </w:r>
      <w:proofErr w:type="gramEnd"/>
      <w:r w:rsidRPr="00F740A7">
        <w:rPr>
          <w:rFonts w:eastAsiaTheme="minorHAnsi" w:hint="eastAsia"/>
          <w:color w:val="000000" w:themeColor="text1"/>
        </w:rPr>
        <w:t>胞吞作用吸收</w:t>
      </w:r>
      <w:r>
        <w:rPr>
          <w:rFonts w:eastAsiaTheme="minorHAnsi" w:hint="eastAsia"/>
          <w:color w:val="000000" w:themeColor="text1"/>
        </w:rPr>
        <w:t>。</w:t>
      </w:r>
      <w:r w:rsidRPr="00F740A7">
        <w:rPr>
          <w:rFonts w:eastAsiaTheme="minorHAnsi" w:hint="eastAsia"/>
          <w:color w:val="000000" w:themeColor="text1"/>
        </w:rPr>
        <w:t>新生儿</w:t>
      </w:r>
      <w:r>
        <w:rPr>
          <w:rFonts w:eastAsiaTheme="minorHAnsi" w:hint="eastAsia"/>
          <w:color w:val="000000" w:themeColor="text1"/>
        </w:rPr>
        <w:t>的肠上皮</w:t>
      </w:r>
      <w:r w:rsidRPr="00F740A7">
        <w:rPr>
          <w:rFonts w:eastAsiaTheme="minorHAnsi" w:hint="eastAsia"/>
          <w:color w:val="000000" w:themeColor="text1"/>
        </w:rPr>
        <w:t>还可通过胞吞作用吸收完整的大分子蛋白质，故可从母乳中吸收抗体</w:t>
      </w:r>
      <w:r>
        <w:rPr>
          <w:rFonts w:eastAsiaTheme="minorHAnsi" w:hint="eastAsia"/>
          <w:color w:val="000000" w:themeColor="text1"/>
        </w:rPr>
        <w:t>。</w:t>
      </w:r>
    </w:p>
    <w:p w14:paraId="6C6B09BA" w14:textId="61610FCA" w:rsidR="0042180D" w:rsidRDefault="0042180D">
      <w:pPr>
        <w:pStyle w:val="a6"/>
        <w:numPr>
          <w:ilvl w:val="2"/>
          <w:numId w:val="656"/>
        </w:numPr>
        <w:ind w:firstLineChars="0"/>
        <w:jc w:val="left"/>
        <w:rPr>
          <w:rFonts w:eastAsiaTheme="minorHAnsi" w:hint="eastAsia"/>
          <w:color w:val="000000" w:themeColor="text1"/>
        </w:rPr>
      </w:pPr>
      <w:r>
        <w:rPr>
          <w:rFonts w:eastAsiaTheme="minorHAnsi" w:hint="eastAsia"/>
          <w:color w:val="000000" w:themeColor="text1"/>
        </w:rPr>
        <w:t>维生素</w:t>
      </w:r>
    </w:p>
    <w:p w14:paraId="317E42C8" w14:textId="25192043" w:rsidR="00F740A7" w:rsidRPr="00F740A7" w:rsidRDefault="00F740A7" w:rsidP="00F740A7">
      <w:pPr>
        <w:ind w:left="425" w:firstLine="415"/>
        <w:jc w:val="left"/>
        <w:rPr>
          <w:rFonts w:eastAsiaTheme="minorHAnsi" w:hint="eastAsia"/>
          <w:color w:val="000000" w:themeColor="text1"/>
        </w:rPr>
      </w:pPr>
      <w:r w:rsidRPr="00F740A7">
        <w:rPr>
          <w:rFonts w:eastAsiaTheme="minorHAnsi" w:hint="eastAsia"/>
          <w:color w:val="000000" w:themeColor="text1"/>
        </w:rPr>
        <w:t>大部分</w:t>
      </w:r>
      <w:r>
        <w:rPr>
          <w:rFonts w:eastAsiaTheme="minorHAnsi" w:hint="eastAsia"/>
          <w:color w:val="000000" w:themeColor="text1"/>
        </w:rPr>
        <w:t>水溶性</w:t>
      </w:r>
      <w:r w:rsidRPr="00F740A7">
        <w:rPr>
          <w:rFonts w:eastAsiaTheme="minorHAnsi" w:hint="eastAsia"/>
          <w:color w:val="000000" w:themeColor="text1"/>
        </w:rPr>
        <w:t>维生素通过次级主动转运在小肠上段被吸收，维生素</w:t>
      </w:r>
      <w:r w:rsidRPr="00F740A7">
        <w:rPr>
          <w:rFonts w:eastAsiaTheme="minorHAnsi"/>
          <w:color w:val="000000" w:themeColor="text1"/>
        </w:rPr>
        <w:t>B12与内因子结合，再被回肠吸收。</w:t>
      </w:r>
      <w:r w:rsidRPr="00F740A7">
        <w:rPr>
          <w:rFonts w:eastAsiaTheme="minorHAnsi" w:hint="eastAsia"/>
          <w:color w:val="000000" w:themeColor="text1"/>
        </w:rPr>
        <w:t>脂溶性维生素的吸收</w:t>
      </w:r>
      <w:r>
        <w:rPr>
          <w:rFonts w:eastAsiaTheme="minorHAnsi" w:hint="eastAsia"/>
          <w:color w:val="000000" w:themeColor="text1"/>
        </w:rPr>
        <w:t>路径</w:t>
      </w:r>
      <w:r w:rsidRPr="00F740A7">
        <w:rPr>
          <w:rFonts w:eastAsiaTheme="minorHAnsi" w:hint="eastAsia"/>
          <w:color w:val="000000" w:themeColor="text1"/>
        </w:rPr>
        <w:t>与</w:t>
      </w:r>
      <w:r w:rsidRPr="00F740A7">
        <w:rPr>
          <w:rFonts w:eastAsiaTheme="minorHAnsi"/>
          <w:color w:val="000000" w:themeColor="text1"/>
        </w:rPr>
        <w:t>脂类消化产物</w:t>
      </w:r>
      <w:r>
        <w:rPr>
          <w:rFonts w:eastAsiaTheme="minorHAnsi" w:hint="eastAsia"/>
          <w:color w:val="000000" w:themeColor="text1"/>
        </w:rPr>
        <w:t>一致</w:t>
      </w:r>
      <w:r w:rsidRPr="00F740A7">
        <w:rPr>
          <w:rFonts w:eastAsiaTheme="minorHAnsi"/>
          <w:color w:val="000000" w:themeColor="text1"/>
        </w:rPr>
        <w:t>。</w:t>
      </w:r>
    </w:p>
    <w:p w14:paraId="06D60056" w14:textId="0A72DEB4"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排泄系统</w:t>
      </w:r>
    </w:p>
    <w:p w14:paraId="29748F5E" w14:textId="4AA19477" w:rsidR="005D1F39" w:rsidRDefault="005D1F39">
      <w:pPr>
        <w:pStyle w:val="a6"/>
        <w:numPr>
          <w:ilvl w:val="0"/>
          <w:numId w:val="659"/>
        </w:numPr>
        <w:ind w:firstLineChars="0"/>
        <w:jc w:val="left"/>
        <w:rPr>
          <w:rFonts w:eastAsiaTheme="minorHAnsi" w:hint="eastAsia"/>
          <w:color w:val="000000" w:themeColor="text1"/>
        </w:rPr>
      </w:pPr>
      <w:r w:rsidRPr="005D1F39">
        <w:rPr>
          <w:rFonts w:eastAsiaTheme="minorHAnsi"/>
          <w:color w:val="000000" w:themeColor="text1"/>
        </w:rPr>
        <w:t>肾的基本解剖与生理特性</w:t>
      </w:r>
    </w:p>
    <w:p w14:paraId="779D6813" w14:textId="075F0540" w:rsidR="002F59C2" w:rsidRDefault="002F59C2" w:rsidP="002F59C2">
      <w:pPr>
        <w:pStyle w:val="a6"/>
        <w:ind w:left="440" w:firstLineChars="0" w:firstLine="0"/>
        <w:jc w:val="left"/>
        <w:rPr>
          <w:rFonts w:eastAsiaTheme="minorHAnsi" w:hint="eastAsia"/>
          <w:color w:val="000000" w:themeColor="text1"/>
        </w:rPr>
      </w:pPr>
      <w:r>
        <w:rPr>
          <w:rFonts w:eastAsiaTheme="minorHAnsi" w:hint="eastAsia"/>
          <w:color w:val="000000" w:themeColor="text1"/>
        </w:rPr>
        <w:t>肾单位是肾的功能单位，是由单细胞围成的中空管道结构。</w:t>
      </w:r>
    </w:p>
    <w:p w14:paraId="3C990A42" w14:textId="1124DA67" w:rsidR="002F59C2" w:rsidRPr="00C56CF7" w:rsidRDefault="002F59C2">
      <w:pPr>
        <w:pStyle w:val="a6"/>
        <w:numPr>
          <w:ilvl w:val="1"/>
          <w:numId w:val="659"/>
        </w:numPr>
        <w:ind w:firstLineChars="0"/>
        <w:jc w:val="left"/>
        <w:rPr>
          <w:rFonts w:eastAsiaTheme="minorHAnsi" w:hint="eastAsia"/>
          <w:color w:val="000000" w:themeColor="text1"/>
        </w:rPr>
      </w:pPr>
      <w:r w:rsidRPr="00C56CF7">
        <w:rPr>
          <w:rFonts w:eastAsiaTheme="minorHAnsi" w:hint="eastAsia"/>
          <w:color w:val="000000" w:themeColor="text1"/>
        </w:rPr>
        <w:t>肾小体</w:t>
      </w:r>
    </w:p>
    <w:p w14:paraId="2A4637F9" w14:textId="6F5DA82E" w:rsidR="002F59C2" w:rsidRDefault="002F59C2" w:rsidP="00C56CF7">
      <w:pPr>
        <w:ind w:firstLine="420"/>
        <w:jc w:val="left"/>
        <w:rPr>
          <w:rFonts w:eastAsiaTheme="minorHAnsi" w:hint="eastAsia"/>
          <w:color w:val="000000" w:themeColor="text1"/>
        </w:rPr>
      </w:pPr>
      <w:r w:rsidRPr="002F59C2">
        <w:rPr>
          <w:rFonts w:eastAsiaTheme="minorHAnsi" w:hint="eastAsia"/>
          <w:color w:val="000000" w:themeColor="text1"/>
        </w:rPr>
        <w:t>肾小体包括毛细血管组成的肾小球和肾小囊两部分组成。</w:t>
      </w:r>
      <w:r w:rsidR="00CB6EEE">
        <w:rPr>
          <w:rFonts w:eastAsiaTheme="minorHAnsi" w:hint="eastAsia"/>
          <w:color w:val="000000" w:themeColor="text1"/>
        </w:rPr>
        <w:t>肾小球内的血液通过滤过作用进入肾小囊成为肾小囊内液。</w:t>
      </w:r>
    </w:p>
    <w:p w14:paraId="6E3555E5" w14:textId="2B327580" w:rsidR="00CB6EEE" w:rsidRPr="00CB6EEE" w:rsidRDefault="00CB6EEE" w:rsidP="00C56CF7">
      <w:pPr>
        <w:ind w:firstLine="420"/>
        <w:jc w:val="left"/>
        <w:rPr>
          <w:rFonts w:eastAsiaTheme="minorHAnsi" w:hint="eastAsia"/>
          <w:color w:val="000000" w:themeColor="text1"/>
        </w:rPr>
      </w:pPr>
      <w:r>
        <w:rPr>
          <w:rFonts w:eastAsiaTheme="minorHAnsi" w:hint="eastAsia"/>
          <w:color w:val="000000" w:themeColor="text1"/>
        </w:rPr>
        <w:t>肾小球附近有</w:t>
      </w:r>
      <w:r>
        <w:rPr>
          <w:rFonts w:eastAsiaTheme="minorHAnsi" w:hint="eastAsia"/>
          <w:b/>
          <w:bCs/>
          <w:color w:val="000000" w:themeColor="text1"/>
        </w:rPr>
        <w:t>球旁器</w:t>
      </w:r>
      <w:r>
        <w:rPr>
          <w:rFonts w:eastAsiaTheme="minorHAnsi" w:hint="eastAsia"/>
          <w:color w:val="000000" w:themeColor="text1"/>
        </w:rPr>
        <w:t>，包括：</w:t>
      </w:r>
      <w:r w:rsidRPr="00CB6EEE">
        <w:rPr>
          <w:rFonts w:eastAsiaTheme="minorHAnsi" w:hint="eastAsia"/>
          <w:color w:val="000000" w:themeColor="text1"/>
        </w:rPr>
        <w:t>入球小动脉中膜内的肌上皮样细胞</w:t>
      </w:r>
      <w:r>
        <w:rPr>
          <w:rFonts w:eastAsiaTheme="minorHAnsi" w:hint="eastAsia"/>
          <w:color w:val="000000" w:themeColor="text1"/>
        </w:rPr>
        <w:t>（称</w:t>
      </w:r>
      <w:r w:rsidRPr="00CB6EEE">
        <w:rPr>
          <w:rFonts w:eastAsiaTheme="minorHAnsi" w:hint="eastAsia"/>
          <w:b/>
          <w:bCs/>
          <w:color w:val="000000" w:themeColor="text1"/>
        </w:rPr>
        <w:t>球旁细胞</w:t>
      </w:r>
      <w:r>
        <w:rPr>
          <w:rFonts w:eastAsiaTheme="minorHAnsi" w:hint="eastAsia"/>
          <w:color w:val="000000" w:themeColor="text1"/>
        </w:rPr>
        <w:t>），</w:t>
      </w:r>
      <w:r w:rsidRPr="00CB6EEE">
        <w:rPr>
          <w:rFonts w:eastAsiaTheme="minorHAnsi" w:hint="eastAsia"/>
          <w:color w:val="000000" w:themeColor="text1"/>
        </w:rPr>
        <w:t>细胞内有分泌颗粒，内含肾素</w:t>
      </w:r>
      <w:r>
        <w:rPr>
          <w:rFonts w:eastAsiaTheme="minorHAnsi" w:hint="eastAsia"/>
          <w:color w:val="000000" w:themeColor="text1"/>
        </w:rPr>
        <w:t>，</w:t>
      </w:r>
      <w:proofErr w:type="gramStart"/>
      <w:r w:rsidRPr="00CB6EEE">
        <w:rPr>
          <w:rFonts w:eastAsiaTheme="minorHAnsi" w:hint="eastAsia"/>
          <w:color w:val="000000" w:themeColor="text1"/>
        </w:rPr>
        <w:t>对牵张刺激</w:t>
      </w:r>
      <w:proofErr w:type="gramEnd"/>
      <w:r w:rsidRPr="00CB6EEE">
        <w:rPr>
          <w:rFonts w:eastAsiaTheme="minorHAnsi" w:hint="eastAsia"/>
          <w:color w:val="000000" w:themeColor="text1"/>
        </w:rPr>
        <w:t>敏感；位于远曲小管起始部</w:t>
      </w:r>
      <w:r>
        <w:rPr>
          <w:rFonts w:eastAsiaTheme="minorHAnsi" w:hint="eastAsia"/>
          <w:color w:val="000000" w:themeColor="text1"/>
        </w:rPr>
        <w:t>的</w:t>
      </w:r>
      <w:r w:rsidRPr="00CB6EEE">
        <w:rPr>
          <w:rFonts w:eastAsiaTheme="minorHAnsi" w:hint="eastAsia"/>
          <w:b/>
          <w:bCs/>
          <w:color w:val="000000" w:themeColor="text1"/>
        </w:rPr>
        <w:t>致密斑</w:t>
      </w:r>
      <w:r>
        <w:rPr>
          <w:rFonts w:eastAsiaTheme="minorHAnsi" w:hint="eastAsia"/>
          <w:color w:val="000000" w:themeColor="text1"/>
        </w:rPr>
        <w:t>，可</w:t>
      </w:r>
      <w:r w:rsidRPr="00CB6EEE">
        <w:rPr>
          <w:rFonts w:eastAsiaTheme="minorHAnsi" w:hint="eastAsia"/>
          <w:color w:val="000000" w:themeColor="text1"/>
        </w:rPr>
        <w:t>感受小管液中</w:t>
      </w:r>
      <w:r w:rsidRPr="00CB6EEE">
        <w:rPr>
          <w:rFonts w:eastAsiaTheme="minorHAnsi"/>
          <w:color w:val="000000" w:themeColor="text1"/>
        </w:rPr>
        <w:t>NaCl含量的变化，将信息传递至球旁细胞，调节肾素分泌，从而调节尿量的生成</w:t>
      </w:r>
      <w:r>
        <w:rPr>
          <w:rFonts w:eastAsiaTheme="minorHAnsi" w:hint="eastAsia"/>
          <w:color w:val="000000" w:themeColor="text1"/>
        </w:rPr>
        <w:t>；及</w:t>
      </w:r>
      <w:r w:rsidRPr="00CB6EEE">
        <w:rPr>
          <w:rFonts w:eastAsiaTheme="minorHAnsi" w:hint="eastAsia"/>
          <w:color w:val="000000" w:themeColor="text1"/>
        </w:rPr>
        <w:t>入球小动脉和出球小动脉之间的一群具有吞噬功能的</w:t>
      </w:r>
      <w:r w:rsidRPr="00CB6EEE">
        <w:rPr>
          <w:rFonts w:eastAsiaTheme="minorHAnsi" w:hint="eastAsia"/>
          <w:b/>
          <w:bCs/>
          <w:color w:val="000000" w:themeColor="text1"/>
        </w:rPr>
        <w:t>球外系膜细胞</w:t>
      </w:r>
      <w:r w:rsidRPr="00CB6EEE">
        <w:rPr>
          <w:rFonts w:eastAsiaTheme="minorHAnsi" w:hint="eastAsia"/>
          <w:color w:val="000000" w:themeColor="text1"/>
        </w:rPr>
        <w:t>。</w:t>
      </w:r>
    </w:p>
    <w:p w14:paraId="417D5281" w14:textId="77777777" w:rsidR="00C56CF7" w:rsidRDefault="002F59C2">
      <w:pPr>
        <w:pStyle w:val="a6"/>
        <w:numPr>
          <w:ilvl w:val="1"/>
          <w:numId w:val="659"/>
        </w:numPr>
        <w:ind w:firstLineChars="0"/>
        <w:jc w:val="left"/>
        <w:rPr>
          <w:rFonts w:eastAsiaTheme="minorHAnsi" w:hint="eastAsia"/>
          <w:color w:val="000000" w:themeColor="text1"/>
        </w:rPr>
      </w:pPr>
      <w:r w:rsidRPr="00C56CF7">
        <w:rPr>
          <w:rFonts w:eastAsiaTheme="minorHAnsi" w:hint="eastAsia"/>
          <w:color w:val="000000" w:themeColor="text1"/>
        </w:rPr>
        <w:t>肾小管</w:t>
      </w:r>
    </w:p>
    <w:p w14:paraId="58E1627D" w14:textId="6801A85B" w:rsidR="00C56CF7" w:rsidRPr="00D95EDF" w:rsidRDefault="00CB6EEE" w:rsidP="00D95EDF">
      <w:pPr>
        <w:ind w:firstLine="360"/>
        <w:jc w:val="left"/>
        <w:rPr>
          <w:rFonts w:eastAsiaTheme="minorHAnsi" w:hint="eastAsia"/>
          <w:color w:val="000000" w:themeColor="text1"/>
        </w:rPr>
      </w:pPr>
      <w:r w:rsidRPr="00D95EDF">
        <w:rPr>
          <w:rFonts w:eastAsiaTheme="minorHAnsi" w:hint="eastAsia"/>
          <w:color w:val="000000" w:themeColor="text1"/>
        </w:rPr>
        <w:t>肾小囊内液通过</w:t>
      </w:r>
      <w:r w:rsidRPr="00D95EDF">
        <w:rPr>
          <w:rFonts w:eastAsiaTheme="minorHAnsi" w:hint="eastAsia"/>
          <w:b/>
          <w:bCs/>
          <w:color w:val="000000" w:themeColor="text1"/>
        </w:rPr>
        <w:t>近曲小管</w:t>
      </w:r>
      <w:r w:rsidRPr="00D95EDF">
        <w:rPr>
          <w:rFonts w:eastAsiaTheme="minorHAnsi" w:hint="eastAsia"/>
          <w:color w:val="000000" w:themeColor="text1"/>
        </w:rPr>
        <w:t>、</w:t>
      </w:r>
      <w:r w:rsidRPr="00D95EDF">
        <w:rPr>
          <w:rFonts w:eastAsiaTheme="minorHAnsi" w:hint="eastAsia"/>
          <w:b/>
          <w:bCs/>
          <w:color w:val="000000" w:themeColor="text1"/>
        </w:rPr>
        <w:t>髓袢</w:t>
      </w:r>
      <w:r w:rsidRPr="00D95EDF">
        <w:rPr>
          <w:rFonts w:eastAsiaTheme="minorHAnsi" w:hint="eastAsia"/>
          <w:color w:val="000000" w:themeColor="text1"/>
        </w:rPr>
        <w:t>、</w:t>
      </w:r>
      <w:r w:rsidRPr="00D95EDF">
        <w:rPr>
          <w:rFonts w:eastAsiaTheme="minorHAnsi" w:hint="eastAsia"/>
          <w:b/>
          <w:bCs/>
          <w:color w:val="000000" w:themeColor="text1"/>
        </w:rPr>
        <w:t>远曲小管</w:t>
      </w:r>
      <w:r w:rsidRPr="00D95EDF">
        <w:rPr>
          <w:rFonts w:eastAsiaTheme="minorHAnsi" w:hint="eastAsia"/>
          <w:color w:val="000000" w:themeColor="text1"/>
        </w:rPr>
        <w:t>流入</w:t>
      </w:r>
      <w:r w:rsidRPr="00D95EDF">
        <w:rPr>
          <w:rFonts w:eastAsiaTheme="minorHAnsi" w:hint="eastAsia"/>
          <w:b/>
          <w:bCs/>
          <w:color w:val="000000" w:themeColor="text1"/>
        </w:rPr>
        <w:t>集合管</w:t>
      </w:r>
      <w:r w:rsidRPr="00D95EDF">
        <w:rPr>
          <w:rFonts w:eastAsiaTheme="minorHAnsi" w:hint="eastAsia"/>
          <w:color w:val="000000" w:themeColor="text1"/>
        </w:rPr>
        <w:t>，并最终汇聚至膀胱。</w:t>
      </w:r>
      <w:r w:rsidR="00D95EDF" w:rsidRPr="00D95EDF">
        <w:rPr>
          <w:rFonts w:eastAsiaTheme="minorHAnsi" w:hint="eastAsia"/>
          <w:color w:val="000000" w:themeColor="text1"/>
        </w:rPr>
        <w:t>近曲小管和髓袢</w:t>
      </w:r>
      <w:proofErr w:type="gramStart"/>
      <w:r w:rsidR="00D95EDF" w:rsidRPr="00D95EDF">
        <w:rPr>
          <w:rFonts w:eastAsiaTheme="minorHAnsi" w:hint="eastAsia"/>
          <w:color w:val="000000" w:themeColor="text1"/>
        </w:rPr>
        <w:t>降支粗段</w:t>
      </w:r>
      <w:r w:rsidR="00D95EDF">
        <w:rPr>
          <w:rFonts w:eastAsiaTheme="minorHAnsi" w:hint="eastAsia"/>
          <w:color w:val="000000" w:themeColor="text1"/>
        </w:rPr>
        <w:t>合称</w:t>
      </w:r>
      <w:proofErr w:type="gramEnd"/>
      <w:r w:rsidR="00D95EDF" w:rsidRPr="00D95EDF">
        <w:rPr>
          <w:rFonts w:eastAsiaTheme="minorHAnsi" w:hint="eastAsia"/>
          <w:b/>
          <w:bCs/>
          <w:color w:val="000000" w:themeColor="text1"/>
        </w:rPr>
        <w:t>近端小管</w:t>
      </w:r>
      <w:r w:rsidR="00D95EDF">
        <w:rPr>
          <w:rFonts w:eastAsiaTheme="minorHAnsi" w:hint="eastAsia"/>
          <w:color w:val="000000" w:themeColor="text1"/>
        </w:rPr>
        <w:t>；远曲小管和髓袢升支粗段合称</w:t>
      </w:r>
      <w:r w:rsidR="00D95EDF" w:rsidRPr="00D95EDF">
        <w:rPr>
          <w:rFonts w:eastAsiaTheme="minorHAnsi" w:hint="eastAsia"/>
          <w:b/>
          <w:bCs/>
          <w:color w:val="000000" w:themeColor="text1"/>
        </w:rPr>
        <w:t>远端小管</w:t>
      </w:r>
      <w:r w:rsidR="00D95EDF">
        <w:rPr>
          <w:rFonts w:eastAsiaTheme="minorHAnsi" w:hint="eastAsia"/>
          <w:color w:val="000000" w:themeColor="text1"/>
        </w:rPr>
        <w:t>。</w:t>
      </w:r>
    </w:p>
    <w:p w14:paraId="77ACE42F" w14:textId="7FD2E67E" w:rsidR="005D1F39" w:rsidRDefault="005D1F39">
      <w:pPr>
        <w:pStyle w:val="a6"/>
        <w:numPr>
          <w:ilvl w:val="0"/>
          <w:numId w:val="659"/>
        </w:numPr>
        <w:ind w:firstLineChars="0"/>
        <w:jc w:val="left"/>
        <w:rPr>
          <w:rFonts w:eastAsiaTheme="minorHAnsi" w:hint="eastAsia"/>
          <w:color w:val="000000" w:themeColor="text1"/>
        </w:rPr>
      </w:pPr>
      <w:r w:rsidRPr="005D1F39">
        <w:rPr>
          <w:rFonts w:eastAsiaTheme="minorHAnsi"/>
          <w:color w:val="000000" w:themeColor="text1"/>
        </w:rPr>
        <w:t>肾小球的滤过作用</w:t>
      </w:r>
    </w:p>
    <w:p w14:paraId="0E23D4F4" w14:textId="1B90A61B" w:rsidR="00C56CF7" w:rsidRDefault="00C56CF7">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滤过膜的结构</w:t>
      </w:r>
    </w:p>
    <w:p w14:paraId="18ED055D" w14:textId="77777777" w:rsidR="005A3296" w:rsidRDefault="005A3296">
      <w:pPr>
        <w:pStyle w:val="a6"/>
        <w:numPr>
          <w:ilvl w:val="2"/>
          <w:numId w:val="659"/>
        </w:numPr>
        <w:ind w:firstLineChars="0"/>
        <w:jc w:val="left"/>
        <w:rPr>
          <w:rFonts w:eastAsiaTheme="minorHAnsi" w:hint="eastAsia"/>
          <w:color w:val="000000" w:themeColor="text1"/>
        </w:rPr>
      </w:pPr>
      <w:r w:rsidRPr="005A3296">
        <w:rPr>
          <w:rFonts w:eastAsiaTheme="minorHAnsi" w:hint="eastAsia"/>
          <w:color w:val="000000" w:themeColor="text1"/>
        </w:rPr>
        <w:t>内层</w:t>
      </w:r>
    </w:p>
    <w:p w14:paraId="6DD68E60" w14:textId="775FCE70" w:rsidR="005A3296" w:rsidRPr="005A3296" w:rsidRDefault="005A3296" w:rsidP="005A3296">
      <w:pPr>
        <w:ind w:left="425" w:firstLine="415"/>
        <w:jc w:val="left"/>
        <w:rPr>
          <w:rFonts w:eastAsiaTheme="minorHAnsi" w:hint="eastAsia"/>
          <w:color w:val="000000" w:themeColor="text1"/>
        </w:rPr>
      </w:pPr>
      <w:r w:rsidRPr="005A3296">
        <w:rPr>
          <w:rFonts w:eastAsiaTheme="minorHAnsi" w:hint="eastAsia"/>
          <w:color w:val="000000" w:themeColor="text1"/>
        </w:rPr>
        <w:t>毛细血管内皮细胞层</w:t>
      </w:r>
      <w:r>
        <w:rPr>
          <w:rFonts w:eastAsiaTheme="minorHAnsi" w:hint="eastAsia"/>
          <w:color w:val="000000" w:themeColor="text1"/>
        </w:rPr>
        <w:t>。</w:t>
      </w:r>
      <w:r w:rsidRPr="005A3296">
        <w:rPr>
          <w:rFonts w:eastAsiaTheme="minorHAnsi" w:hint="eastAsia"/>
          <w:color w:val="000000" w:themeColor="text1"/>
        </w:rPr>
        <w:t>细胞上有许多直径为</w:t>
      </w:r>
      <w:r w:rsidRPr="005A3296">
        <w:rPr>
          <w:rFonts w:eastAsiaTheme="minorHAnsi"/>
          <w:color w:val="000000" w:themeColor="text1"/>
        </w:rPr>
        <w:t>70~100nm的小孔，水、小分子溶质可自由地通过</w:t>
      </w:r>
      <w:r>
        <w:rPr>
          <w:rFonts w:eastAsiaTheme="minorHAnsi" w:hint="eastAsia"/>
          <w:color w:val="000000" w:themeColor="text1"/>
        </w:rPr>
        <w:t>，</w:t>
      </w:r>
      <w:r w:rsidRPr="005A3296">
        <w:rPr>
          <w:rFonts w:eastAsiaTheme="minorHAnsi"/>
          <w:color w:val="000000" w:themeColor="text1"/>
        </w:rPr>
        <w:t>带负电荷。</w:t>
      </w:r>
    </w:p>
    <w:p w14:paraId="7EA26547" w14:textId="77777777" w:rsidR="005A3296" w:rsidRDefault="005A3296">
      <w:pPr>
        <w:pStyle w:val="a6"/>
        <w:numPr>
          <w:ilvl w:val="2"/>
          <w:numId w:val="659"/>
        </w:numPr>
        <w:ind w:firstLineChars="0"/>
        <w:jc w:val="left"/>
        <w:rPr>
          <w:rFonts w:eastAsiaTheme="minorHAnsi" w:hint="eastAsia"/>
          <w:color w:val="000000" w:themeColor="text1"/>
        </w:rPr>
      </w:pPr>
      <w:r w:rsidRPr="005A3296">
        <w:rPr>
          <w:rFonts w:eastAsiaTheme="minorHAnsi" w:hint="eastAsia"/>
          <w:color w:val="000000" w:themeColor="text1"/>
        </w:rPr>
        <w:t>中间层</w:t>
      </w:r>
    </w:p>
    <w:p w14:paraId="189EE16F" w14:textId="60A0071F" w:rsidR="005A3296" w:rsidRPr="005A3296" w:rsidRDefault="005A3296" w:rsidP="005A3296">
      <w:pPr>
        <w:ind w:left="425" w:firstLine="415"/>
        <w:jc w:val="left"/>
        <w:rPr>
          <w:rFonts w:eastAsiaTheme="minorHAnsi" w:hint="eastAsia"/>
          <w:color w:val="000000" w:themeColor="text1"/>
        </w:rPr>
      </w:pPr>
      <w:r w:rsidRPr="005A3296">
        <w:rPr>
          <w:rFonts w:eastAsiaTheme="minorHAnsi" w:hint="eastAsia"/>
          <w:color w:val="000000" w:themeColor="text1"/>
        </w:rPr>
        <w:t>毛细血管基膜</w:t>
      </w:r>
      <w:r>
        <w:rPr>
          <w:rFonts w:eastAsiaTheme="minorHAnsi" w:hint="eastAsia"/>
          <w:color w:val="000000" w:themeColor="text1"/>
        </w:rPr>
        <w:t>层，</w:t>
      </w:r>
      <w:r w:rsidRPr="005A3296">
        <w:rPr>
          <w:rFonts w:eastAsiaTheme="minorHAnsi" w:hint="eastAsia"/>
          <w:color w:val="000000" w:themeColor="text1"/>
        </w:rPr>
        <w:t>含有Ⅳ型胶原、层粘连蛋白和蛋白多糖等成分，带负电荷，厚度超过</w:t>
      </w:r>
      <w:r w:rsidRPr="005A3296">
        <w:rPr>
          <w:rFonts w:eastAsiaTheme="minorHAnsi"/>
          <w:color w:val="000000" w:themeColor="text1"/>
        </w:rPr>
        <w:t>300nm。</w:t>
      </w:r>
    </w:p>
    <w:p w14:paraId="4BB5EDE2" w14:textId="77777777" w:rsidR="005A3296" w:rsidRDefault="005A3296">
      <w:pPr>
        <w:pStyle w:val="a6"/>
        <w:numPr>
          <w:ilvl w:val="2"/>
          <w:numId w:val="659"/>
        </w:numPr>
        <w:ind w:firstLineChars="0"/>
        <w:jc w:val="left"/>
        <w:rPr>
          <w:rFonts w:eastAsiaTheme="minorHAnsi" w:hint="eastAsia"/>
          <w:color w:val="000000" w:themeColor="text1"/>
        </w:rPr>
      </w:pPr>
      <w:r w:rsidRPr="005A3296">
        <w:rPr>
          <w:rFonts w:eastAsiaTheme="minorHAnsi" w:hint="eastAsia"/>
          <w:color w:val="000000" w:themeColor="text1"/>
        </w:rPr>
        <w:t>外层</w:t>
      </w:r>
    </w:p>
    <w:p w14:paraId="34AB18D4" w14:textId="0211BDDC" w:rsidR="005A3296" w:rsidRPr="005A3296" w:rsidRDefault="005A3296" w:rsidP="005A3296">
      <w:pPr>
        <w:ind w:left="425" w:firstLine="415"/>
        <w:jc w:val="left"/>
        <w:rPr>
          <w:rFonts w:eastAsiaTheme="minorHAnsi" w:hint="eastAsia"/>
          <w:color w:val="000000" w:themeColor="text1"/>
        </w:rPr>
      </w:pPr>
      <w:r w:rsidRPr="005A3296">
        <w:rPr>
          <w:rFonts w:eastAsiaTheme="minorHAnsi" w:hint="eastAsia"/>
          <w:color w:val="000000" w:themeColor="text1"/>
        </w:rPr>
        <w:t>肾小囊脏层上皮细胞层，又称足细胞</w:t>
      </w:r>
      <w:r>
        <w:rPr>
          <w:rFonts w:eastAsiaTheme="minorHAnsi" w:hint="eastAsia"/>
          <w:color w:val="000000" w:themeColor="text1"/>
        </w:rPr>
        <w:t>，</w:t>
      </w:r>
      <w:r w:rsidRPr="005A3296">
        <w:rPr>
          <w:rFonts w:eastAsiaTheme="minorHAnsi" w:hint="eastAsia"/>
          <w:color w:val="000000" w:themeColor="text1"/>
        </w:rPr>
        <w:t>足突相互交错，形成裂隙。</w:t>
      </w:r>
    </w:p>
    <w:p w14:paraId="012A3D92" w14:textId="3C166759" w:rsidR="00C56CF7" w:rsidRDefault="00C56CF7">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滤过屏障的通透性</w:t>
      </w:r>
      <w:r w:rsidR="005A3296">
        <w:rPr>
          <w:rFonts w:eastAsiaTheme="minorHAnsi" w:hint="eastAsia"/>
          <w:color w:val="000000" w:themeColor="text1"/>
        </w:rPr>
        <w:t>特征</w:t>
      </w:r>
    </w:p>
    <w:p w14:paraId="545383B9" w14:textId="1909C946" w:rsidR="005A3296" w:rsidRDefault="00675EC1" w:rsidP="00675EC1">
      <w:pPr>
        <w:ind w:firstLine="420"/>
        <w:jc w:val="left"/>
        <w:rPr>
          <w:rFonts w:eastAsiaTheme="minorHAnsi" w:hint="eastAsia"/>
          <w:color w:val="000000" w:themeColor="text1"/>
        </w:rPr>
      </w:pPr>
      <w:r>
        <w:rPr>
          <w:rFonts w:eastAsiaTheme="minorHAnsi" w:hint="eastAsia"/>
          <w:color w:val="000000" w:themeColor="text1"/>
        </w:rPr>
        <w:t>滤过膜除自身结构可对分子量和分子大小进行筛选外，还包含多种带负电荷的糖蛋白构成了滤过的</w:t>
      </w:r>
      <w:r>
        <w:rPr>
          <w:rFonts w:eastAsiaTheme="minorHAnsi" w:hint="eastAsia"/>
          <w:b/>
          <w:bCs/>
          <w:color w:val="000000" w:themeColor="text1"/>
        </w:rPr>
        <w:t>电学屏障</w:t>
      </w:r>
      <w:r>
        <w:rPr>
          <w:rFonts w:eastAsiaTheme="minorHAnsi" w:hint="eastAsia"/>
          <w:color w:val="000000" w:themeColor="text1"/>
        </w:rPr>
        <w:t>，从而限制带有负电荷的溶质及血浆蛋白质通过。</w:t>
      </w:r>
      <w:r w:rsidR="00D5298E">
        <w:rPr>
          <w:rFonts w:eastAsiaTheme="minorHAnsi" w:hint="eastAsia"/>
          <w:color w:val="000000" w:themeColor="text1"/>
        </w:rPr>
        <w:t>结果上，半径小于2nm的中性分子自由通过，半径大于4.2nm的分子不通过，半径介于2-4.2nm之间的分子的通过则取决于其携带的电荷，如有效分子半径为3.55nm的血浆白蛋白因带有负电荷而无法通过。</w:t>
      </w:r>
    </w:p>
    <w:p w14:paraId="616F6D21" w14:textId="77777777" w:rsidR="00675EC1" w:rsidRDefault="00C56CF7">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滤过的动力</w:t>
      </w:r>
    </w:p>
    <w:p w14:paraId="305A108E" w14:textId="432DEB8F" w:rsidR="00675EC1" w:rsidRPr="00675EC1" w:rsidRDefault="00675EC1" w:rsidP="00675EC1">
      <w:pPr>
        <w:jc w:val="left"/>
        <w:rPr>
          <w:rFonts w:eastAsiaTheme="minorHAnsi" w:hint="eastAsia"/>
          <w:iCs/>
          <w:color w:val="000000" w:themeColor="text1"/>
        </w:rPr>
      </w:pPr>
      <m:oMathPara>
        <m:oMath>
          <m:r>
            <m:rPr>
              <m:sty m:val="p"/>
            </m:rPr>
            <w:rPr>
              <w:rFonts w:ascii="Cambria Math" w:eastAsiaTheme="minorHAnsi" w:hAnsi="Cambria Math" w:hint="eastAsia"/>
              <w:color w:val="000000" w:themeColor="text1"/>
            </w:rPr>
            <m:t>有效滤过压</m:t>
          </m:r>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肾小球毛细血管压</m:t>
          </m:r>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（血浆胶体渗透压</m:t>
          </m:r>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肾小囊内压）</m:t>
          </m:r>
        </m:oMath>
      </m:oMathPara>
    </w:p>
    <w:p w14:paraId="59624D47" w14:textId="7285CC55" w:rsidR="00675EC1" w:rsidRDefault="00675EC1" w:rsidP="00675EC1">
      <w:pPr>
        <w:ind w:firstLine="420"/>
        <w:jc w:val="left"/>
        <w:rPr>
          <w:rFonts w:eastAsiaTheme="minorHAnsi" w:hint="eastAsia"/>
          <w:color w:val="000000" w:themeColor="text1"/>
        </w:rPr>
      </w:pPr>
      <w:r w:rsidRPr="00675EC1">
        <w:rPr>
          <w:rFonts w:eastAsiaTheme="minorHAnsi" w:hint="eastAsia"/>
          <w:color w:val="000000" w:themeColor="text1"/>
        </w:rPr>
        <w:t>当血液从入球小动脉端流向出球小动脉端时，由于不断生成超滤液，血浆中蛋白质浓度逐渐升高，滤过的阻力逐渐增大，有效滤过压逐渐减小。当滤过阻力等于滤过动力时，有效滤过压降为零，</w:t>
      </w:r>
      <w:r>
        <w:rPr>
          <w:rFonts w:eastAsiaTheme="minorHAnsi" w:hint="eastAsia"/>
          <w:color w:val="000000" w:themeColor="text1"/>
        </w:rPr>
        <w:t>即达成</w:t>
      </w:r>
      <w:r w:rsidRPr="00675EC1">
        <w:rPr>
          <w:rFonts w:eastAsiaTheme="minorHAnsi" w:hint="eastAsia"/>
          <w:color w:val="000000" w:themeColor="text1"/>
        </w:rPr>
        <w:t>滤过平衡。</w:t>
      </w:r>
      <w:r>
        <w:rPr>
          <w:rFonts w:eastAsiaTheme="minorHAnsi" w:hint="eastAsia"/>
          <w:color w:val="000000" w:themeColor="text1"/>
        </w:rPr>
        <w:t>一般用以下指标评估肾小球的滤过功能：</w:t>
      </w:r>
    </w:p>
    <w:p w14:paraId="658A6F44" w14:textId="1A41E901" w:rsidR="00675EC1" w:rsidRPr="00675EC1" w:rsidRDefault="00675EC1" w:rsidP="00675EC1">
      <w:pPr>
        <w:ind w:firstLine="420"/>
        <w:jc w:val="left"/>
        <w:rPr>
          <w:rFonts w:eastAsiaTheme="minorHAnsi" w:hint="eastAsia"/>
          <w:color w:val="000000" w:themeColor="text1"/>
        </w:rPr>
      </w:pPr>
      <w:r w:rsidRPr="00675EC1">
        <w:rPr>
          <w:rFonts w:eastAsiaTheme="minorHAnsi" w:hint="eastAsia"/>
          <w:b/>
          <w:bCs/>
          <w:color w:val="000000" w:themeColor="text1"/>
        </w:rPr>
        <w:t>肾小球滤过率</w:t>
      </w:r>
      <w:r w:rsidRPr="00675EC1">
        <w:rPr>
          <w:rFonts w:eastAsiaTheme="minorHAnsi"/>
          <w:color w:val="000000" w:themeColor="text1"/>
        </w:rPr>
        <w:t>GFR</w:t>
      </w:r>
      <w:r>
        <w:rPr>
          <w:rFonts w:eastAsiaTheme="minorHAnsi" w:hint="eastAsia"/>
          <w:color w:val="000000" w:themeColor="text1"/>
        </w:rPr>
        <w:t>，即</w:t>
      </w:r>
      <w:r w:rsidRPr="00675EC1">
        <w:rPr>
          <w:rFonts w:eastAsiaTheme="minorHAnsi"/>
          <w:color w:val="000000" w:themeColor="text1"/>
        </w:rPr>
        <w:t>单位时间内两肾生成的超滤液量。体表面积为1.73m</w:t>
      </w:r>
      <w:r w:rsidRPr="00675EC1">
        <w:rPr>
          <w:rFonts w:eastAsiaTheme="minorHAnsi"/>
          <w:color w:val="000000" w:themeColor="text1"/>
          <w:vertAlign w:val="superscript"/>
        </w:rPr>
        <w:t>2</w:t>
      </w:r>
      <w:r w:rsidRPr="00675EC1">
        <w:rPr>
          <w:rFonts w:eastAsiaTheme="minorHAnsi"/>
          <w:color w:val="000000" w:themeColor="text1"/>
        </w:rPr>
        <w:t>的个体，GFR约为125ml/min。</w:t>
      </w:r>
    </w:p>
    <w:p w14:paraId="71372744" w14:textId="747C93A7" w:rsidR="00675EC1" w:rsidRPr="00675EC1" w:rsidRDefault="00675EC1" w:rsidP="00675EC1">
      <w:pPr>
        <w:ind w:firstLine="420"/>
        <w:jc w:val="left"/>
        <w:rPr>
          <w:rFonts w:eastAsiaTheme="minorHAnsi" w:hint="eastAsia"/>
          <w:color w:val="000000" w:themeColor="text1"/>
        </w:rPr>
      </w:pPr>
      <w:r w:rsidRPr="00675EC1">
        <w:rPr>
          <w:rFonts w:eastAsiaTheme="minorHAnsi" w:hint="eastAsia"/>
          <w:b/>
          <w:bCs/>
          <w:color w:val="000000" w:themeColor="text1"/>
        </w:rPr>
        <w:t>滤过分数</w:t>
      </w:r>
      <w:r w:rsidRPr="00675EC1">
        <w:rPr>
          <w:rFonts w:eastAsiaTheme="minorHAnsi"/>
          <w:color w:val="000000" w:themeColor="text1"/>
        </w:rPr>
        <w:t>FF</w:t>
      </w:r>
      <w:r>
        <w:rPr>
          <w:rFonts w:eastAsiaTheme="minorHAnsi" w:hint="eastAsia"/>
          <w:color w:val="000000" w:themeColor="text1"/>
        </w:rPr>
        <w:t>，</w:t>
      </w:r>
      <w:r w:rsidRPr="00675EC1">
        <w:rPr>
          <w:rFonts w:eastAsiaTheme="minorHAnsi"/>
          <w:color w:val="000000" w:themeColor="text1"/>
        </w:rPr>
        <w:t>指肾小球滤过率与肾血浆流量的比值，即被肾小球滤过的肾血浆流量的部分。肾血浆流量约为660ml/min，则滤过分数为（125/660）×100%=19%。</w:t>
      </w:r>
    </w:p>
    <w:p w14:paraId="52416327" w14:textId="3D5698E1" w:rsidR="00D76305"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滤过的影响因素</w:t>
      </w:r>
    </w:p>
    <w:p w14:paraId="396F47CB" w14:textId="7D457C20" w:rsidR="00675EC1" w:rsidRDefault="00675EC1">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滤过膜的结构</w:t>
      </w:r>
    </w:p>
    <w:p w14:paraId="07EAB7C7" w14:textId="66443C12" w:rsidR="00675EC1" w:rsidRPr="00461D62" w:rsidRDefault="00675EC1" w:rsidP="00461D62">
      <w:pPr>
        <w:ind w:left="425" w:firstLine="415"/>
        <w:jc w:val="left"/>
        <w:rPr>
          <w:rFonts w:eastAsiaTheme="minorHAnsi" w:hint="eastAsia"/>
          <w:color w:val="000000" w:themeColor="text1"/>
        </w:rPr>
      </w:pPr>
      <w:r w:rsidRPr="00461D62">
        <w:rPr>
          <w:rFonts w:eastAsiaTheme="minorHAnsi" w:hint="eastAsia"/>
          <w:color w:val="000000" w:themeColor="text1"/>
        </w:rPr>
        <w:t>在病理条件下，</w:t>
      </w:r>
      <w:r w:rsidR="00461D62" w:rsidRPr="00461D62">
        <w:rPr>
          <w:rFonts w:eastAsiaTheme="minorHAnsi" w:hint="eastAsia"/>
          <w:color w:val="000000" w:themeColor="text1"/>
        </w:rPr>
        <w:t>滤过膜面积</w:t>
      </w:r>
      <w:r w:rsidR="00303150">
        <w:rPr>
          <w:rFonts w:eastAsiaTheme="minorHAnsi" w:hint="eastAsia"/>
          <w:color w:val="000000" w:themeColor="text1"/>
        </w:rPr>
        <w:t>异常减小，显著降低GFR；</w:t>
      </w:r>
      <w:r w:rsidR="00461D62" w:rsidRPr="00461D62">
        <w:rPr>
          <w:rFonts w:eastAsiaTheme="minorHAnsi" w:hint="eastAsia"/>
          <w:color w:val="000000" w:themeColor="text1"/>
        </w:rPr>
        <w:t>滤过膜孔径</w:t>
      </w:r>
      <w:r w:rsidR="00303150">
        <w:rPr>
          <w:rFonts w:eastAsiaTheme="minorHAnsi" w:hint="eastAsia"/>
          <w:color w:val="000000" w:themeColor="text1"/>
        </w:rPr>
        <w:t>异常增大，</w:t>
      </w:r>
      <w:r w:rsidR="00461D62" w:rsidRPr="00461D62">
        <w:rPr>
          <w:rFonts w:eastAsiaTheme="minorHAnsi" w:hint="eastAsia"/>
          <w:color w:val="000000" w:themeColor="text1"/>
        </w:rPr>
        <w:t>滤过膜携带的负电荷糖蛋白所构成的电学屏障</w:t>
      </w:r>
      <w:r w:rsidR="00303150">
        <w:rPr>
          <w:rFonts w:eastAsiaTheme="minorHAnsi" w:hint="eastAsia"/>
          <w:color w:val="000000" w:themeColor="text1"/>
        </w:rPr>
        <w:t>异常</w:t>
      </w:r>
      <w:r w:rsidR="00D5298E">
        <w:rPr>
          <w:rFonts w:eastAsiaTheme="minorHAnsi" w:hint="eastAsia"/>
          <w:color w:val="000000" w:themeColor="text1"/>
        </w:rPr>
        <w:t>受损</w:t>
      </w:r>
      <w:r w:rsidR="00303150">
        <w:rPr>
          <w:rFonts w:eastAsiaTheme="minorHAnsi" w:hint="eastAsia"/>
          <w:color w:val="000000" w:themeColor="text1"/>
        </w:rPr>
        <w:t>，导致血浆蛋白质进入滤液</w:t>
      </w:r>
      <w:r w:rsidR="00461D62">
        <w:rPr>
          <w:rFonts w:eastAsiaTheme="minorHAnsi" w:hint="eastAsia"/>
          <w:color w:val="000000" w:themeColor="text1"/>
        </w:rPr>
        <w:t>。</w:t>
      </w:r>
    </w:p>
    <w:p w14:paraId="3F7E2198" w14:textId="597669AC" w:rsidR="00675EC1" w:rsidRDefault="00675EC1">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肾小球血流量</w:t>
      </w:r>
    </w:p>
    <w:p w14:paraId="7C05A0E8" w14:textId="618AC550" w:rsidR="000E025C" w:rsidRPr="000E025C" w:rsidRDefault="000E025C" w:rsidP="000E025C">
      <w:pPr>
        <w:ind w:left="425" w:firstLine="415"/>
        <w:jc w:val="left"/>
        <w:rPr>
          <w:rFonts w:eastAsiaTheme="minorHAnsi" w:hint="eastAsia"/>
          <w:color w:val="000000" w:themeColor="text1"/>
        </w:rPr>
      </w:pPr>
      <w:r w:rsidRPr="000E025C">
        <w:rPr>
          <w:rFonts w:eastAsiaTheme="minorHAnsi" w:hint="eastAsia"/>
          <w:color w:val="000000" w:themeColor="text1"/>
        </w:rPr>
        <w:t>肾小球血流量能够</w:t>
      </w:r>
      <w:r>
        <w:rPr>
          <w:rFonts w:eastAsiaTheme="minorHAnsi" w:hint="eastAsia"/>
          <w:color w:val="000000" w:themeColor="text1"/>
        </w:rPr>
        <w:t>依靠</w:t>
      </w:r>
      <w:r w:rsidRPr="000E025C">
        <w:rPr>
          <w:rFonts w:eastAsiaTheme="minorHAnsi" w:hint="eastAsia"/>
          <w:color w:val="000000" w:themeColor="text1"/>
        </w:rPr>
        <w:t>自身调节机制相当程度上维持稳定。</w:t>
      </w:r>
      <w:r>
        <w:rPr>
          <w:rFonts w:eastAsiaTheme="minorHAnsi" w:hint="eastAsia"/>
          <w:color w:val="000000" w:themeColor="text1"/>
        </w:rPr>
        <w:t>病理条件下</w:t>
      </w:r>
      <w:r w:rsidRPr="000E025C">
        <w:rPr>
          <w:rFonts w:eastAsiaTheme="minorHAnsi" w:hint="eastAsia"/>
          <w:color w:val="000000" w:themeColor="text1"/>
        </w:rPr>
        <w:t>肾小球血流量骤降，滤过率也随之下降，</w:t>
      </w:r>
      <w:r>
        <w:rPr>
          <w:rFonts w:eastAsiaTheme="minorHAnsi" w:hint="eastAsia"/>
          <w:color w:val="000000" w:themeColor="text1"/>
        </w:rPr>
        <w:t>此时</w:t>
      </w:r>
      <w:r w:rsidRPr="000E025C">
        <w:rPr>
          <w:rFonts w:eastAsiaTheme="minorHAnsi" w:hint="eastAsia"/>
          <w:color w:val="000000" w:themeColor="text1"/>
        </w:rPr>
        <w:t>会导致中毒性休克</w:t>
      </w:r>
      <w:r>
        <w:rPr>
          <w:rFonts w:eastAsiaTheme="minorHAnsi" w:hint="eastAsia"/>
          <w:color w:val="000000" w:themeColor="text1"/>
        </w:rPr>
        <w:t>。</w:t>
      </w:r>
    </w:p>
    <w:p w14:paraId="33509EFB" w14:textId="36EFE052" w:rsidR="00675EC1" w:rsidRDefault="00675EC1">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有效滤过压</w:t>
      </w:r>
    </w:p>
    <w:p w14:paraId="07944225" w14:textId="0E32787C" w:rsidR="000E025C" w:rsidRPr="000E025C" w:rsidRDefault="000E025C">
      <w:pPr>
        <w:pStyle w:val="a6"/>
        <w:numPr>
          <w:ilvl w:val="3"/>
          <w:numId w:val="659"/>
        </w:numPr>
        <w:ind w:firstLineChars="0"/>
        <w:jc w:val="left"/>
        <w:rPr>
          <w:rFonts w:eastAsiaTheme="minorHAnsi" w:hint="eastAsia"/>
          <w:color w:val="000000" w:themeColor="text1"/>
        </w:rPr>
      </w:pPr>
      <w:r w:rsidRPr="000E025C">
        <w:rPr>
          <w:rFonts w:eastAsiaTheme="minorHAnsi" w:hint="eastAsia"/>
          <w:color w:val="000000" w:themeColor="text1"/>
        </w:rPr>
        <w:t>肾小球毛细血管血压</w:t>
      </w:r>
    </w:p>
    <w:p w14:paraId="4F0BFFAD" w14:textId="696648D3" w:rsidR="000E025C" w:rsidRPr="000E025C" w:rsidRDefault="000E025C" w:rsidP="000E025C">
      <w:pPr>
        <w:pStyle w:val="a6"/>
        <w:ind w:left="865" w:firstLineChars="0" w:firstLine="395"/>
        <w:jc w:val="left"/>
        <w:rPr>
          <w:rFonts w:eastAsiaTheme="minorHAnsi" w:hint="eastAsia"/>
          <w:color w:val="000000" w:themeColor="text1"/>
        </w:rPr>
      </w:pPr>
      <w:r w:rsidRPr="000E025C">
        <w:rPr>
          <w:rFonts w:eastAsiaTheme="minorHAnsi" w:hint="eastAsia"/>
          <w:color w:val="000000" w:themeColor="text1"/>
        </w:rPr>
        <w:t>全身动脉血压在</w:t>
      </w:r>
      <w:r w:rsidRPr="000E025C">
        <w:rPr>
          <w:rFonts w:eastAsiaTheme="minorHAnsi"/>
          <w:color w:val="000000" w:themeColor="text1"/>
        </w:rPr>
        <w:t>70~180mmHg波动时，肾血流量</w:t>
      </w:r>
      <w:r w:rsidR="00D95EDF">
        <w:rPr>
          <w:rFonts w:eastAsiaTheme="minorHAnsi" w:hint="eastAsia"/>
          <w:color w:val="000000" w:themeColor="text1"/>
        </w:rPr>
        <w:t>在</w:t>
      </w:r>
      <w:r w:rsidRPr="000E025C">
        <w:rPr>
          <w:rFonts w:eastAsiaTheme="minorHAnsi"/>
          <w:color w:val="000000" w:themeColor="text1"/>
        </w:rPr>
        <w:t>自身调节</w:t>
      </w:r>
      <w:r w:rsidR="00D95EDF">
        <w:rPr>
          <w:rFonts w:eastAsiaTheme="minorHAnsi" w:hint="eastAsia"/>
          <w:color w:val="000000" w:themeColor="text1"/>
        </w:rPr>
        <w:t>的作用下</w:t>
      </w:r>
      <w:r w:rsidRPr="000E025C">
        <w:rPr>
          <w:rFonts w:eastAsiaTheme="minorHAnsi"/>
          <w:color w:val="000000" w:themeColor="text1"/>
        </w:rPr>
        <w:t>相对稳定，GFR变动不大。</w:t>
      </w:r>
      <w:r w:rsidRPr="000E025C">
        <w:rPr>
          <w:rFonts w:eastAsiaTheme="minorHAnsi" w:hint="eastAsia"/>
          <w:color w:val="000000" w:themeColor="text1"/>
        </w:rPr>
        <w:t>超出这一范围</w:t>
      </w:r>
      <w:r w:rsidR="00D95EDF">
        <w:rPr>
          <w:rFonts w:eastAsiaTheme="minorHAnsi" w:hint="eastAsia"/>
          <w:color w:val="000000" w:themeColor="text1"/>
        </w:rPr>
        <w:t>后</w:t>
      </w:r>
      <w:r w:rsidRPr="000E025C">
        <w:rPr>
          <w:rFonts w:eastAsiaTheme="minorHAnsi" w:hint="eastAsia"/>
          <w:color w:val="000000" w:themeColor="text1"/>
        </w:rPr>
        <w:t>动脉血压升高，肾小球毛细血管血压升高，</w:t>
      </w:r>
      <w:r w:rsidRPr="000E025C">
        <w:rPr>
          <w:rFonts w:eastAsiaTheme="minorHAnsi"/>
          <w:color w:val="000000" w:themeColor="text1"/>
        </w:rPr>
        <w:t>GFR</w:t>
      </w:r>
      <w:r w:rsidR="00D95EDF">
        <w:rPr>
          <w:rFonts w:eastAsiaTheme="minorHAnsi" w:hint="eastAsia"/>
          <w:color w:val="000000" w:themeColor="text1"/>
        </w:rPr>
        <w:t>升高</w:t>
      </w:r>
      <w:r w:rsidRPr="000E025C">
        <w:rPr>
          <w:rFonts w:eastAsiaTheme="minorHAnsi"/>
          <w:color w:val="000000" w:themeColor="text1"/>
        </w:rPr>
        <w:t>；</w:t>
      </w:r>
      <w:r w:rsidR="00D95EDF">
        <w:rPr>
          <w:rFonts w:eastAsiaTheme="minorHAnsi" w:hint="eastAsia"/>
          <w:color w:val="000000" w:themeColor="text1"/>
        </w:rPr>
        <w:t>反之亦然，当</w:t>
      </w:r>
      <w:r w:rsidRPr="000E025C">
        <w:rPr>
          <w:rFonts w:eastAsiaTheme="minorHAnsi"/>
          <w:color w:val="000000" w:themeColor="text1"/>
        </w:rPr>
        <w:t>动脉血压降至40~50mmHg以下</w:t>
      </w:r>
      <w:r w:rsidR="00D95EDF">
        <w:rPr>
          <w:rFonts w:eastAsiaTheme="minorHAnsi" w:hint="eastAsia"/>
          <w:color w:val="000000" w:themeColor="text1"/>
        </w:rPr>
        <w:t>时</w:t>
      </w:r>
      <w:r w:rsidRPr="000E025C">
        <w:rPr>
          <w:rFonts w:eastAsiaTheme="minorHAnsi"/>
          <w:color w:val="000000" w:themeColor="text1"/>
        </w:rPr>
        <w:t>，GFR会降至零，导致无尿。</w:t>
      </w:r>
    </w:p>
    <w:p w14:paraId="2BB468AC" w14:textId="375F4873" w:rsidR="000E025C" w:rsidRDefault="000E025C" w:rsidP="000E025C">
      <w:pPr>
        <w:pStyle w:val="a6"/>
        <w:ind w:left="865" w:firstLineChars="0" w:firstLine="395"/>
        <w:jc w:val="left"/>
        <w:rPr>
          <w:rFonts w:eastAsiaTheme="minorHAnsi" w:hint="eastAsia"/>
          <w:color w:val="000000" w:themeColor="text1"/>
        </w:rPr>
      </w:pPr>
      <w:r w:rsidRPr="000E025C">
        <w:rPr>
          <w:rFonts w:eastAsiaTheme="minorHAnsi" w:hint="eastAsia"/>
          <w:color w:val="000000" w:themeColor="text1"/>
        </w:rPr>
        <w:t>入球小动脉收缩，</w:t>
      </w:r>
      <w:r w:rsidR="00D95EDF">
        <w:rPr>
          <w:rFonts w:eastAsiaTheme="minorHAnsi" w:hint="eastAsia"/>
          <w:color w:val="000000" w:themeColor="text1"/>
        </w:rPr>
        <w:t>则</w:t>
      </w:r>
      <w:r w:rsidRPr="000E025C">
        <w:rPr>
          <w:rFonts w:eastAsiaTheme="minorHAnsi" w:hint="eastAsia"/>
          <w:color w:val="000000" w:themeColor="text1"/>
        </w:rPr>
        <w:t>入球小动脉阻力增加，</w:t>
      </w:r>
      <w:r w:rsidRPr="000E025C">
        <w:rPr>
          <w:rFonts w:eastAsiaTheme="minorHAnsi"/>
          <w:color w:val="000000" w:themeColor="text1"/>
        </w:rPr>
        <w:t>GFR</w:t>
      </w:r>
      <w:r w:rsidR="00D95EDF">
        <w:rPr>
          <w:rFonts w:eastAsiaTheme="minorHAnsi" w:hint="eastAsia"/>
          <w:color w:val="000000" w:themeColor="text1"/>
        </w:rPr>
        <w:t>降低；</w:t>
      </w:r>
      <w:r w:rsidRPr="000E025C">
        <w:rPr>
          <w:rFonts w:eastAsiaTheme="minorHAnsi" w:hint="eastAsia"/>
          <w:color w:val="000000" w:themeColor="text1"/>
        </w:rPr>
        <w:t>出球小动脉中度收缩时，出球小动脉阻力增加，肾小球毛细血管血压升高，</w:t>
      </w:r>
      <w:r w:rsidRPr="000E025C">
        <w:rPr>
          <w:rFonts w:eastAsiaTheme="minorHAnsi"/>
          <w:color w:val="000000" w:themeColor="text1"/>
        </w:rPr>
        <w:t>GFR轻度增加。</w:t>
      </w:r>
    </w:p>
    <w:p w14:paraId="4960670B" w14:textId="175FB279" w:rsidR="000E025C" w:rsidRPr="000E025C" w:rsidRDefault="000E025C">
      <w:pPr>
        <w:pStyle w:val="a6"/>
        <w:numPr>
          <w:ilvl w:val="3"/>
          <w:numId w:val="659"/>
        </w:numPr>
        <w:ind w:firstLineChars="0"/>
        <w:jc w:val="left"/>
        <w:rPr>
          <w:rFonts w:eastAsiaTheme="minorHAnsi" w:hint="eastAsia"/>
          <w:color w:val="000000" w:themeColor="text1"/>
        </w:rPr>
      </w:pPr>
      <w:r w:rsidRPr="000E025C">
        <w:rPr>
          <w:rFonts w:eastAsiaTheme="minorHAnsi" w:hint="eastAsia"/>
          <w:color w:val="000000" w:themeColor="text1"/>
        </w:rPr>
        <w:t>肾小囊囊内压</w:t>
      </w:r>
    </w:p>
    <w:p w14:paraId="3796CA75" w14:textId="1C97427F" w:rsidR="000E025C" w:rsidRPr="000E025C" w:rsidRDefault="000E025C" w:rsidP="000E025C">
      <w:pPr>
        <w:pStyle w:val="a6"/>
        <w:ind w:left="865" w:firstLineChars="0" w:firstLine="395"/>
        <w:jc w:val="left"/>
        <w:rPr>
          <w:rFonts w:eastAsiaTheme="minorHAnsi" w:hint="eastAsia"/>
          <w:color w:val="000000" w:themeColor="text1"/>
        </w:rPr>
      </w:pPr>
      <w:r>
        <w:rPr>
          <w:rFonts w:eastAsiaTheme="minorHAnsi" w:hint="eastAsia"/>
          <w:color w:val="000000" w:themeColor="text1"/>
        </w:rPr>
        <w:t>生理条件</w:t>
      </w:r>
      <w:r w:rsidRPr="000E025C">
        <w:rPr>
          <w:rFonts w:eastAsiaTheme="minorHAnsi" w:hint="eastAsia"/>
          <w:color w:val="000000" w:themeColor="text1"/>
        </w:rPr>
        <w:t>下较稳定。</w:t>
      </w:r>
      <w:r>
        <w:rPr>
          <w:rFonts w:eastAsiaTheme="minorHAnsi" w:hint="eastAsia"/>
          <w:color w:val="000000" w:themeColor="text1"/>
        </w:rPr>
        <w:t>在病理性条件如</w:t>
      </w:r>
      <w:r w:rsidRPr="000E025C">
        <w:rPr>
          <w:rFonts w:eastAsiaTheme="minorHAnsi" w:hint="eastAsia"/>
          <w:color w:val="000000" w:themeColor="text1"/>
        </w:rPr>
        <w:t>肾盂或输尿管结石、肿瘤压迫等引起输尿管阻塞时，逆行性压力升高，囊内压升高，肾小球滤过率降低。</w:t>
      </w:r>
    </w:p>
    <w:p w14:paraId="3F7C7DC5" w14:textId="77777777" w:rsidR="000E025C" w:rsidRPr="000E025C" w:rsidRDefault="000E025C">
      <w:pPr>
        <w:pStyle w:val="a6"/>
        <w:numPr>
          <w:ilvl w:val="3"/>
          <w:numId w:val="659"/>
        </w:numPr>
        <w:ind w:firstLineChars="0"/>
        <w:jc w:val="left"/>
        <w:rPr>
          <w:rFonts w:eastAsiaTheme="minorHAnsi" w:hint="eastAsia"/>
          <w:color w:val="000000" w:themeColor="text1"/>
        </w:rPr>
      </w:pPr>
      <w:r w:rsidRPr="000E025C">
        <w:rPr>
          <w:rFonts w:eastAsiaTheme="minorHAnsi" w:hint="eastAsia"/>
          <w:color w:val="000000" w:themeColor="text1"/>
        </w:rPr>
        <w:t>肾小球毛细血管血压</w:t>
      </w:r>
    </w:p>
    <w:p w14:paraId="39A097A4" w14:textId="75E6324A" w:rsidR="000E025C" w:rsidRPr="005D1F39" w:rsidRDefault="000E025C" w:rsidP="00D95EDF">
      <w:pPr>
        <w:pStyle w:val="a6"/>
        <w:ind w:left="865" w:firstLineChars="0" w:firstLine="395"/>
        <w:jc w:val="left"/>
        <w:rPr>
          <w:rFonts w:eastAsiaTheme="minorHAnsi" w:hint="eastAsia"/>
          <w:color w:val="000000" w:themeColor="text1"/>
        </w:rPr>
      </w:pPr>
      <w:r w:rsidRPr="000E025C">
        <w:rPr>
          <w:rFonts w:eastAsiaTheme="minorHAnsi" w:hint="eastAsia"/>
          <w:color w:val="000000" w:themeColor="text1"/>
        </w:rPr>
        <w:t>血浆胶体渗透压</w:t>
      </w:r>
      <w:r w:rsidR="00D95EDF">
        <w:rPr>
          <w:rFonts w:eastAsiaTheme="minorHAnsi" w:hint="eastAsia"/>
          <w:color w:val="000000" w:themeColor="text1"/>
        </w:rPr>
        <w:t>在</w:t>
      </w:r>
      <w:r w:rsidRPr="000E025C">
        <w:rPr>
          <w:rFonts w:eastAsiaTheme="minorHAnsi" w:hint="eastAsia"/>
          <w:color w:val="000000" w:themeColor="text1"/>
        </w:rPr>
        <w:t>正常情况下变化不大，</w:t>
      </w:r>
      <w:r w:rsidR="00D95EDF">
        <w:rPr>
          <w:rFonts w:eastAsiaTheme="minorHAnsi" w:hint="eastAsia"/>
          <w:color w:val="000000" w:themeColor="text1"/>
        </w:rPr>
        <w:t>但在严重营养不良或肾炎引发的病理性</w:t>
      </w:r>
      <w:r w:rsidRPr="000E025C">
        <w:rPr>
          <w:rFonts w:eastAsiaTheme="minorHAnsi" w:hint="eastAsia"/>
          <w:color w:val="000000" w:themeColor="text1"/>
        </w:rPr>
        <w:t>全身血浆蛋白</w:t>
      </w:r>
      <w:r w:rsidR="00D95EDF">
        <w:rPr>
          <w:rFonts w:eastAsiaTheme="minorHAnsi" w:hint="eastAsia"/>
          <w:color w:val="000000" w:themeColor="text1"/>
        </w:rPr>
        <w:t>降低的情况下，</w:t>
      </w:r>
      <w:r w:rsidRPr="000E025C">
        <w:rPr>
          <w:rFonts w:eastAsiaTheme="minorHAnsi" w:hint="eastAsia"/>
          <w:color w:val="000000" w:themeColor="text1"/>
        </w:rPr>
        <w:t>血浆胶体渗透压</w:t>
      </w:r>
      <w:r w:rsidR="00D95EDF">
        <w:rPr>
          <w:rFonts w:eastAsiaTheme="minorHAnsi" w:hint="eastAsia"/>
          <w:color w:val="000000" w:themeColor="text1"/>
        </w:rPr>
        <w:t>下降，</w:t>
      </w:r>
      <w:r w:rsidRPr="000E025C">
        <w:rPr>
          <w:rFonts w:eastAsiaTheme="minorHAnsi" w:hint="eastAsia"/>
          <w:color w:val="000000" w:themeColor="text1"/>
        </w:rPr>
        <w:t>有效滤过压</w:t>
      </w:r>
      <w:r w:rsidR="00D95EDF">
        <w:rPr>
          <w:rFonts w:eastAsiaTheme="minorHAnsi" w:hint="eastAsia"/>
          <w:color w:val="000000" w:themeColor="text1"/>
        </w:rPr>
        <w:t>和</w:t>
      </w:r>
      <w:r w:rsidRPr="000E025C">
        <w:rPr>
          <w:rFonts w:eastAsiaTheme="minorHAnsi"/>
          <w:color w:val="000000" w:themeColor="text1"/>
        </w:rPr>
        <w:t>GFR</w:t>
      </w:r>
      <w:r w:rsidR="00D95EDF">
        <w:rPr>
          <w:rFonts w:eastAsiaTheme="minorHAnsi" w:hint="eastAsia"/>
          <w:color w:val="000000" w:themeColor="text1"/>
        </w:rPr>
        <w:t>升高。</w:t>
      </w:r>
    </w:p>
    <w:p w14:paraId="3EBAD383" w14:textId="63FCC21C" w:rsidR="005D1F39" w:rsidRDefault="005D1F39">
      <w:pPr>
        <w:pStyle w:val="a6"/>
        <w:numPr>
          <w:ilvl w:val="0"/>
          <w:numId w:val="659"/>
        </w:numPr>
        <w:ind w:firstLineChars="0"/>
        <w:jc w:val="left"/>
        <w:rPr>
          <w:rFonts w:eastAsiaTheme="minorHAnsi" w:hint="eastAsia"/>
          <w:color w:val="000000" w:themeColor="text1"/>
        </w:rPr>
      </w:pPr>
      <w:r w:rsidRPr="005D1F39">
        <w:rPr>
          <w:rFonts w:eastAsiaTheme="minorHAnsi"/>
          <w:color w:val="000000" w:themeColor="text1"/>
        </w:rPr>
        <w:t>肾小管的重吸收作用与分泌作用</w:t>
      </w:r>
    </w:p>
    <w:p w14:paraId="53056F24" w14:textId="46E3A8F1" w:rsidR="00D76305" w:rsidRDefault="00D76305">
      <w:pPr>
        <w:pStyle w:val="a6"/>
        <w:numPr>
          <w:ilvl w:val="1"/>
          <w:numId w:val="659"/>
        </w:numPr>
        <w:ind w:firstLineChars="0"/>
        <w:jc w:val="left"/>
        <w:rPr>
          <w:rFonts w:eastAsiaTheme="minorHAnsi" w:hint="eastAsia"/>
          <w:color w:val="000000" w:themeColor="text1"/>
        </w:rPr>
      </w:pPr>
      <w:r w:rsidRPr="00F740A7">
        <w:rPr>
          <w:rFonts w:eastAsiaTheme="minorHAnsi" w:hint="eastAsia"/>
          <w:color w:val="000000" w:themeColor="text1"/>
        </w:rPr>
        <w:t>Na</w:t>
      </w:r>
      <w:r w:rsidRPr="00F740A7">
        <w:rPr>
          <w:rFonts w:eastAsiaTheme="minorHAnsi" w:hint="eastAsia"/>
          <w:color w:val="000000" w:themeColor="text1"/>
          <w:vertAlign w:val="superscript"/>
        </w:rPr>
        <w:t>+</w:t>
      </w:r>
      <w:r>
        <w:rPr>
          <w:rFonts w:eastAsiaTheme="minorHAnsi" w:hint="eastAsia"/>
          <w:color w:val="000000" w:themeColor="text1"/>
        </w:rPr>
        <w:t>、Cl</w:t>
      </w:r>
      <w:r>
        <w:rPr>
          <w:rFonts w:eastAsiaTheme="minorHAnsi" w:hint="eastAsia"/>
          <w:color w:val="000000" w:themeColor="text1"/>
          <w:vertAlign w:val="superscript"/>
        </w:rPr>
        <w:t>-</w:t>
      </w:r>
      <w:r>
        <w:rPr>
          <w:rFonts w:eastAsiaTheme="minorHAnsi" w:hint="eastAsia"/>
          <w:color w:val="000000" w:themeColor="text1"/>
        </w:rPr>
        <w:t>、水的重吸收</w:t>
      </w:r>
    </w:p>
    <w:p w14:paraId="55EADCE1" w14:textId="0CAAF5A3" w:rsidR="00D95EDF" w:rsidRDefault="00D95EDF">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近端小管</w:t>
      </w:r>
    </w:p>
    <w:p w14:paraId="1E5FC826" w14:textId="32DE81AF" w:rsidR="00D95EDF" w:rsidRDefault="00D95EDF" w:rsidP="00D95EDF">
      <w:pPr>
        <w:pStyle w:val="a6"/>
        <w:ind w:left="865" w:firstLineChars="0" w:firstLine="0"/>
        <w:jc w:val="left"/>
        <w:rPr>
          <w:rFonts w:eastAsiaTheme="minorHAnsi" w:hint="eastAsia"/>
          <w:color w:val="000000" w:themeColor="text1"/>
        </w:rPr>
      </w:pPr>
      <w:r w:rsidRPr="00D95EDF">
        <w:rPr>
          <w:rFonts w:eastAsiaTheme="minorHAnsi" w:hint="eastAsia"/>
          <w:color w:val="000000" w:themeColor="text1"/>
        </w:rPr>
        <w:t>占滤过量</w:t>
      </w:r>
      <w:r w:rsidRPr="00D95EDF">
        <w:rPr>
          <w:rFonts w:eastAsiaTheme="minorHAnsi"/>
          <w:color w:val="000000" w:themeColor="text1"/>
        </w:rPr>
        <w:t>65%~70%</w:t>
      </w:r>
      <w:r>
        <w:rPr>
          <w:rFonts w:eastAsiaTheme="minorHAnsi" w:hint="eastAsia"/>
          <w:color w:val="000000" w:themeColor="text1"/>
        </w:rPr>
        <w:t>。</w:t>
      </w:r>
    </w:p>
    <w:p w14:paraId="611CEE10" w14:textId="5516E03A" w:rsidR="00D95EDF" w:rsidRPr="00D95EDF" w:rsidRDefault="00D95EDF">
      <w:pPr>
        <w:pStyle w:val="a6"/>
        <w:numPr>
          <w:ilvl w:val="3"/>
          <w:numId w:val="659"/>
        </w:numPr>
        <w:ind w:firstLineChars="0"/>
        <w:jc w:val="left"/>
        <w:rPr>
          <w:rFonts w:eastAsiaTheme="minorHAnsi" w:hint="eastAsia"/>
          <w:color w:val="000000" w:themeColor="text1"/>
        </w:rPr>
      </w:pPr>
      <w:r w:rsidRPr="00D95EDF">
        <w:rPr>
          <w:rFonts w:eastAsiaTheme="minorHAnsi" w:hint="eastAsia"/>
          <w:color w:val="000000" w:themeColor="text1"/>
        </w:rPr>
        <w:t>近端小管前半段</w:t>
      </w:r>
    </w:p>
    <w:p w14:paraId="11594976" w14:textId="0052473C" w:rsidR="00D95EDF" w:rsidRPr="00D95EDF" w:rsidRDefault="00D95EDF" w:rsidP="00D95EDF">
      <w:pPr>
        <w:ind w:left="840" w:firstLine="420"/>
        <w:jc w:val="left"/>
        <w:rPr>
          <w:rFonts w:eastAsiaTheme="minorHAnsi" w:hint="eastAsia"/>
          <w:color w:val="000000" w:themeColor="text1"/>
        </w:rPr>
      </w:pPr>
      <w:r w:rsidRPr="00D95EDF">
        <w:rPr>
          <w:rFonts w:eastAsiaTheme="minorHAnsi" w:hint="eastAsia"/>
          <w:color w:val="000000" w:themeColor="text1"/>
        </w:rPr>
        <w:t>Na</w:t>
      </w:r>
      <w:r w:rsidRPr="00D95EDF">
        <w:rPr>
          <w:rFonts w:eastAsiaTheme="minorHAnsi" w:hint="eastAsia"/>
          <w:color w:val="000000" w:themeColor="text1"/>
          <w:vertAlign w:val="superscript"/>
        </w:rPr>
        <w:t>+</w:t>
      </w:r>
      <w:r w:rsidRPr="00D95EDF">
        <w:rPr>
          <w:rFonts w:eastAsiaTheme="minorHAnsi"/>
          <w:color w:val="000000" w:themeColor="text1"/>
        </w:rPr>
        <w:t>以主动重吸收为主</w:t>
      </w:r>
      <w:r w:rsidRPr="00D95EDF">
        <w:rPr>
          <w:rFonts w:eastAsiaTheme="minorHAnsi" w:hint="eastAsia"/>
          <w:color w:val="000000" w:themeColor="text1"/>
        </w:rPr>
        <w:t>，水通过水通道蛋白1(AQP1)</w:t>
      </w:r>
      <w:proofErr w:type="gramStart"/>
      <w:r w:rsidRPr="00D95EDF">
        <w:rPr>
          <w:rFonts w:eastAsiaTheme="minorHAnsi" w:hint="eastAsia"/>
          <w:color w:val="000000" w:themeColor="text1"/>
        </w:rPr>
        <w:t>介</w:t>
      </w:r>
      <w:proofErr w:type="gramEnd"/>
      <w:r w:rsidRPr="00D95EDF">
        <w:rPr>
          <w:rFonts w:eastAsiaTheme="minorHAnsi" w:hint="eastAsia"/>
          <w:color w:val="000000" w:themeColor="text1"/>
        </w:rPr>
        <w:t>导被动重吸收</w:t>
      </w:r>
      <w:r w:rsidRPr="00D95EDF">
        <w:rPr>
          <w:rFonts w:eastAsiaTheme="minorHAnsi"/>
          <w:color w:val="000000" w:themeColor="text1"/>
        </w:rPr>
        <w:t>。</w:t>
      </w:r>
      <w:r w:rsidRPr="00D95EDF">
        <w:rPr>
          <w:rFonts w:eastAsiaTheme="minorHAnsi" w:hint="eastAsia"/>
          <w:color w:val="000000" w:themeColor="text1"/>
        </w:rPr>
        <w:t>Na</w:t>
      </w:r>
      <w:r w:rsidRPr="00D95EDF">
        <w:rPr>
          <w:rFonts w:eastAsiaTheme="minorHAnsi" w:hint="eastAsia"/>
          <w:color w:val="000000" w:themeColor="text1"/>
          <w:vertAlign w:val="superscript"/>
        </w:rPr>
        <w:t>+</w:t>
      </w:r>
      <w:r w:rsidRPr="00D95EDF">
        <w:rPr>
          <w:rFonts w:eastAsiaTheme="minorHAnsi"/>
          <w:color w:val="000000" w:themeColor="text1"/>
        </w:rPr>
        <w:t>的重吸收</w:t>
      </w:r>
      <w:r>
        <w:rPr>
          <w:rFonts w:eastAsiaTheme="minorHAnsi" w:hint="eastAsia"/>
          <w:color w:val="000000" w:themeColor="text1"/>
        </w:rPr>
        <w:t>与葡萄糖、氨基酸等多种溶质的重吸收、H</w:t>
      </w:r>
      <w:r w:rsidRPr="00D95EDF">
        <w:rPr>
          <w:rFonts w:eastAsiaTheme="minorHAnsi" w:hint="eastAsia"/>
          <w:color w:val="000000" w:themeColor="text1"/>
          <w:vertAlign w:val="superscript"/>
        </w:rPr>
        <w:t>+</w:t>
      </w:r>
      <w:r>
        <w:rPr>
          <w:rFonts w:eastAsiaTheme="minorHAnsi" w:hint="eastAsia"/>
          <w:color w:val="000000" w:themeColor="text1"/>
        </w:rPr>
        <w:t>的分泌相偶联。</w:t>
      </w:r>
      <w:r w:rsidRPr="00D95EDF">
        <w:rPr>
          <w:rFonts w:eastAsiaTheme="minorHAnsi" w:hint="eastAsia"/>
          <w:color w:val="000000" w:themeColor="text1"/>
        </w:rPr>
        <w:t>Na</w:t>
      </w:r>
      <w:r w:rsidRPr="00D95EDF">
        <w:rPr>
          <w:rFonts w:eastAsiaTheme="minorHAnsi" w:hint="eastAsia"/>
          <w:color w:val="000000" w:themeColor="text1"/>
          <w:vertAlign w:val="superscript"/>
        </w:rPr>
        <w:t>+</w:t>
      </w:r>
      <w:r w:rsidRPr="00D95EDF">
        <w:rPr>
          <w:rFonts w:eastAsiaTheme="minorHAnsi"/>
          <w:color w:val="000000" w:themeColor="text1"/>
        </w:rPr>
        <w:t>的重吸收</w:t>
      </w:r>
      <w:r>
        <w:rPr>
          <w:rFonts w:eastAsiaTheme="minorHAnsi" w:hint="eastAsia"/>
          <w:color w:val="000000" w:themeColor="text1"/>
        </w:rPr>
        <w:t>也是</w:t>
      </w:r>
      <w:r w:rsidRPr="00D95EDF">
        <w:rPr>
          <w:rFonts w:eastAsiaTheme="minorHAnsi"/>
          <w:color w:val="000000" w:themeColor="text1"/>
        </w:rPr>
        <w:t>水</w:t>
      </w:r>
      <w:r>
        <w:rPr>
          <w:rFonts w:eastAsiaTheme="minorHAnsi" w:hint="eastAsia"/>
          <w:color w:val="000000" w:themeColor="text1"/>
        </w:rPr>
        <w:t>被动重吸收的</w:t>
      </w:r>
      <w:r w:rsidRPr="00D95EDF">
        <w:rPr>
          <w:rFonts w:eastAsiaTheme="minorHAnsi"/>
          <w:color w:val="000000" w:themeColor="text1"/>
        </w:rPr>
        <w:t>主要驱动力。</w:t>
      </w:r>
    </w:p>
    <w:p w14:paraId="2963F249" w14:textId="4D3D140D" w:rsidR="00D95EDF" w:rsidRPr="00D95EDF" w:rsidRDefault="00D95EDF">
      <w:pPr>
        <w:pStyle w:val="a6"/>
        <w:numPr>
          <w:ilvl w:val="3"/>
          <w:numId w:val="659"/>
        </w:numPr>
        <w:ind w:firstLineChars="0"/>
        <w:jc w:val="left"/>
        <w:rPr>
          <w:rFonts w:eastAsiaTheme="minorHAnsi" w:hint="eastAsia"/>
          <w:color w:val="000000" w:themeColor="text1"/>
        </w:rPr>
      </w:pPr>
      <w:r w:rsidRPr="00D95EDF">
        <w:rPr>
          <w:rFonts w:eastAsiaTheme="minorHAnsi" w:hint="eastAsia"/>
          <w:color w:val="000000" w:themeColor="text1"/>
        </w:rPr>
        <w:t>近端小管后半段</w:t>
      </w:r>
    </w:p>
    <w:p w14:paraId="3A3C023E" w14:textId="000F3905" w:rsidR="00D95EDF" w:rsidRDefault="00D95EDF" w:rsidP="00D95EDF">
      <w:pPr>
        <w:pStyle w:val="a6"/>
        <w:ind w:left="865" w:firstLineChars="0" w:firstLine="395"/>
        <w:jc w:val="left"/>
        <w:rPr>
          <w:rFonts w:eastAsiaTheme="minorHAnsi" w:hint="eastAsia"/>
          <w:color w:val="000000" w:themeColor="text1"/>
        </w:rPr>
      </w:pPr>
      <w:r w:rsidRPr="00D95EDF">
        <w:rPr>
          <w:rFonts w:eastAsiaTheme="minorHAnsi" w:hint="eastAsia"/>
          <w:color w:val="000000" w:themeColor="text1"/>
        </w:rPr>
        <w:t>Na</w:t>
      </w:r>
      <w:r w:rsidRPr="00D95EDF">
        <w:rPr>
          <w:rFonts w:eastAsiaTheme="minorHAnsi" w:hint="eastAsia"/>
          <w:color w:val="000000" w:themeColor="text1"/>
          <w:vertAlign w:val="superscript"/>
        </w:rPr>
        <w:t>+</w:t>
      </w:r>
      <w:r>
        <w:rPr>
          <w:rFonts w:eastAsiaTheme="minorHAnsi" w:hint="eastAsia"/>
          <w:color w:val="000000" w:themeColor="text1"/>
        </w:rPr>
        <w:t>和</w:t>
      </w:r>
      <w:r w:rsidRPr="00D95EDF">
        <w:rPr>
          <w:rFonts w:eastAsiaTheme="minorHAnsi"/>
          <w:color w:val="000000" w:themeColor="text1"/>
        </w:rPr>
        <w:t>Cl</w:t>
      </w:r>
      <w:r w:rsidRPr="00D95EDF">
        <w:rPr>
          <w:rFonts w:eastAsiaTheme="minorHAnsi"/>
          <w:color w:val="000000" w:themeColor="text1"/>
          <w:vertAlign w:val="superscript"/>
        </w:rPr>
        <w:t>-</w:t>
      </w:r>
      <w:r w:rsidR="00330DF5">
        <w:rPr>
          <w:rFonts w:eastAsiaTheme="minorHAnsi" w:hint="eastAsia"/>
          <w:color w:val="000000" w:themeColor="text1"/>
        </w:rPr>
        <w:t>在近端小管后半段被协同重吸收。</w:t>
      </w:r>
    </w:p>
    <w:p w14:paraId="6C884B9A" w14:textId="43C94AFB" w:rsidR="00D95EDF" w:rsidRDefault="00D95EDF">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髓袢细段</w:t>
      </w:r>
    </w:p>
    <w:p w14:paraId="093C85B2" w14:textId="3DF8D837" w:rsidR="00D95EDF" w:rsidRPr="00027D5E" w:rsidRDefault="00D95EDF" w:rsidP="00027D5E">
      <w:pPr>
        <w:ind w:left="420" w:firstLine="420"/>
        <w:jc w:val="left"/>
        <w:rPr>
          <w:rFonts w:eastAsiaTheme="minorHAnsi" w:hint="eastAsia"/>
          <w:color w:val="000000" w:themeColor="text1"/>
        </w:rPr>
      </w:pPr>
      <w:r w:rsidRPr="00027D5E">
        <w:rPr>
          <w:rFonts w:eastAsiaTheme="minorHAnsi" w:hint="eastAsia"/>
          <w:color w:val="000000" w:themeColor="text1"/>
        </w:rPr>
        <w:t>占滤过量20</w:t>
      </w:r>
      <w:r w:rsidRPr="00027D5E">
        <w:rPr>
          <w:rFonts w:eastAsiaTheme="minorHAnsi"/>
          <w:color w:val="000000" w:themeColor="text1"/>
        </w:rPr>
        <w:t>%</w:t>
      </w:r>
      <w:r w:rsidR="00330DF5" w:rsidRPr="00027D5E">
        <w:rPr>
          <w:rFonts w:eastAsiaTheme="minorHAnsi" w:hint="eastAsia"/>
          <w:color w:val="000000" w:themeColor="text1"/>
        </w:rPr>
        <w:t>。</w:t>
      </w:r>
    </w:p>
    <w:p w14:paraId="17B84A47" w14:textId="1DD890B3" w:rsidR="00330DF5" w:rsidRPr="00330DF5" w:rsidRDefault="00330DF5" w:rsidP="00027D5E">
      <w:pPr>
        <w:ind w:left="420" w:firstLine="420"/>
        <w:jc w:val="left"/>
        <w:rPr>
          <w:rFonts w:eastAsiaTheme="minorHAnsi" w:hint="eastAsia"/>
          <w:color w:val="000000" w:themeColor="text1"/>
        </w:rPr>
      </w:pPr>
      <w:r w:rsidRPr="00330DF5">
        <w:rPr>
          <w:rFonts w:eastAsiaTheme="minorHAnsi" w:hint="eastAsia"/>
          <w:color w:val="000000" w:themeColor="text1"/>
        </w:rPr>
        <w:t>在髓袢降支细段，肾小管膜上有AQP1，</w:t>
      </w:r>
      <w:proofErr w:type="gramStart"/>
      <w:r w:rsidRPr="00330DF5">
        <w:rPr>
          <w:rFonts w:eastAsiaTheme="minorHAnsi" w:hint="eastAsia"/>
          <w:color w:val="000000" w:themeColor="text1"/>
        </w:rPr>
        <w:t>介</w:t>
      </w:r>
      <w:proofErr w:type="gramEnd"/>
      <w:r w:rsidRPr="00330DF5">
        <w:rPr>
          <w:rFonts w:eastAsiaTheme="minorHAnsi" w:hint="eastAsia"/>
          <w:color w:val="000000" w:themeColor="text1"/>
        </w:rPr>
        <w:t>导水的被动重吸收；但缺乏</w:t>
      </w:r>
      <w:r w:rsidRPr="00D95EDF">
        <w:rPr>
          <w:rFonts w:eastAsiaTheme="minorHAnsi" w:hint="eastAsia"/>
          <w:color w:val="000000" w:themeColor="text1"/>
        </w:rPr>
        <w:t>Na</w:t>
      </w:r>
      <w:r w:rsidRPr="00D95EDF">
        <w:rPr>
          <w:rFonts w:eastAsiaTheme="minorHAnsi" w:hint="eastAsia"/>
          <w:color w:val="000000" w:themeColor="text1"/>
          <w:vertAlign w:val="superscript"/>
        </w:rPr>
        <w:t>+</w:t>
      </w:r>
      <w:r>
        <w:rPr>
          <w:rFonts w:eastAsiaTheme="minorHAnsi" w:hint="eastAsia"/>
          <w:color w:val="000000" w:themeColor="text1"/>
        </w:rPr>
        <w:t>和</w:t>
      </w:r>
      <w:r w:rsidRPr="00D95EDF">
        <w:rPr>
          <w:rFonts w:eastAsiaTheme="minorHAnsi"/>
          <w:color w:val="000000" w:themeColor="text1"/>
        </w:rPr>
        <w:t>Cl</w:t>
      </w:r>
      <w:r w:rsidRPr="00D95EDF">
        <w:rPr>
          <w:rFonts w:eastAsiaTheme="minorHAnsi"/>
          <w:color w:val="000000" w:themeColor="text1"/>
          <w:vertAlign w:val="superscript"/>
        </w:rPr>
        <w:t>-</w:t>
      </w:r>
      <w:r w:rsidRPr="00330DF5">
        <w:rPr>
          <w:rFonts w:eastAsiaTheme="minorHAnsi" w:hint="eastAsia"/>
          <w:color w:val="000000" w:themeColor="text1"/>
        </w:rPr>
        <w:t>的相关转运体</w:t>
      </w:r>
      <w:r>
        <w:rPr>
          <w:rFonts w:eastAsiaTheme="minorHAnsi" w:hint="eastAsia"/>
          <w:color w:val="000000" w:themeColor="text1"/>
        </w:rPr>
        <w:t>，这使得小管液通过髓袢降支细段时，[</w:t>
      </w:r>
      <w:r w:rsidRPr="00D95EDF">
        <w:rPr>
          <w:rFonts w:eastAsiaTheme="minorHAnsi" w:hint="eastAsia"/>
          <w:color w:val="000000" w:themeColor="text1"/>
        </w:rPr>
        <w:t>Na</w:t>
      </w:r>
      <w:r w:rsidRPr="00D95EDF">
        <w:rPr>
          <w:rFonts w:eastAsiaTheme="minorHAnsi" w:hint="eastAsia"/>
          <w:color w:val="000000" w:themeColor="text1"/>
          <w:vertAlign w:val="superscript"/>
        </w:rPr>
        <w:t>+</w:t>
      </w:r>
      <w:r>
        <w:rPr>
          <w:rFonts w:eastAsiaTheme="minorHAnsi" w:hint="eastAsia"/>
          <w:color w:val="000000" w:themeColor="text1"/>
        </w:rPr>
        <w:t>]和[</w:t>
      </w:r>
      <w:r w:rsidRPr="00D95EDF">
        <w:rPr>
          <w:rFonts w:eastAsiaTheme="minorHAnsi"/>
          <w:color w:val="000000" w:themeColor="text1"/>
        </w:rPr>
        <w:t>Cl</w:t>
      </w:r>
      <w:r w:rsidRPr="00D95EDF">
        <w:rPr>
          <w:rFonts w:eastAsiaTheme="minorHAnsi"/>
          <w:color w:val="000000" w:themeColor="text1"/>
          <w:vertAlign w:val="superscript"/>
        </w:rPr>
        <w:t>-</w:t>
      </w:r>
      <w:r>
        <w:rPr>
          <w:rFonts w:eastAsiaTheme="minorHAnsi" w:hint="eastAsia"/>
          <w:color w:val="000000" w:themeColor="text1"/>
        </w:rPr>
        <w:t>]逐渐升高</w:t>
      </w:r>
      <w:r w:rsidRPr="00330DF5">
        <w:rPr>
          <w:rFonts w:eastAsiaTheme="minorHAnsi" w:hint="eastAsia"/>
          <w:color w:val="000000" w:themeColor="text1"/>
        </w:rPr>
        <w:t>。</w:t>
      </w:r>
    </w:p>
    <w:p w14:paraId="17C0A381" w14:textId="229AE650" w:rsidR="00330DF5" w:rsidRPr="00027D5E" w:rsidRDefault="00330DF5" w:rsidP="00027D5E">
      <w:pPr>
        <w:ind w:left="420" w:firstLine="420"/>
        <w:jc w:val="left"/>
        <w:rPr>
          <w:rFonts w:eastAsiaTheme="minorHAnsi" w:hint="eastAsia"/>
          <w:color w:val="000000" w:themeColor="text1"/>
        </w:rPr>
      </w:pPr>
      <w:r w:rsidRPr="00027D5E">
        <w:rPr>
          <w:rFonts w:eastAsiaTheme="minorHAnsi" w:hint="eastAsia"/>
          <w:color w:val="000000" w:themeColor="text1"/>
        </w:rPr>
        <w:t>在髓袢升支细段，肾小管</w:t>
      </w:r>
      <w:proofErr w:type="gramStart"/>
      <w:r w:rsidRPr="00027D5E">
        <w:rPr>
          <w:rFonts w:eastAsiaTheme="minorHAnsi" w:hint="eastAsia"/>
          <w:color w:val="000000" w:themeColor="text1"/>
        </w:rPr>
        <w:t>膜缺乏</w:t>
      </w:r>
      <w:proofErr w:type="gramEnd"/>
      <w:r w:rsidRPr="00027D5E">
        <w:rPr>
          <w:rFonts w:eastAsiaTheme="minorHAnsi" w:hint="eastAsia"/>
          <w:color w:val="000000" w:themeColor="text1"/>
        </w:rPr>
        <w:t>AQP1，对水</w:t>
      </w:r>
      <w:proofErr w:type="gramStart"/>
      <w:r w:rsidRPr="00027D5E">
        <w:rPr>
          <w:rFonts w:eastAsiaTheme="minorHAnsi" w:hint="eastAsia"/>
          <w:color w:val="000000" w:themeColor="text1"/>
        </w:rPr>
        <w:t>不</w:t>
      </w:r>
      <w:proofErr w:type="gramEnd"/>
      <w:r w:rsidRPr="00027D5E">
        <w:rPr>
          <w:rFonts w:eastAsiaTheme="minorHAnsi" w:hint="eastAsia"/>
          <w:color w:val="000000" w:themeColor="text1"/>
        </w:rPr>
        <w:t>通透，但可被动重吸收Na</w:t>
      </w:r>
      <w:r w:rsidRPr="00027D5E">
        <w:rPr>
          <w:rFonts w:eastAsiaTheme="minorHAnsi" w:hint="eastAsia"/>
          <w:color w:val="000000" w:themeColor="text1"/>
          <w:vertAlign w:val="superscript"/>
        </w:rPr>
        <w:t>+</w:t>
      </w:r>
      <w:r w:rsidRPr="00027D5E">
        <w:rPr>
          <w:rFonts w:eastAsiaTheme="minorHAnsi" w:hint="eastAsia"/>
          <w:color w:val="000000" w:themeColor="text1"/>
        </w:rPr>
        <w:t>和</w:t>
      </w:r>
      <w:r w:rsidRPr="00027D5E">
        <w:rPr>
          <w:rFonts w:eastAsiaTheme="minorHAnsi"/>
          <w:color w:val="000000" w:themeColor="text1"/>
        </w:rPr>
        <w:t>Cl</w:t>
      </w:r>
      <w:r w:rsidRPr="00027D5E">
        <w:rPr>
          <w:rFonts w:eastAsiaTheme="minorHAnsi"/>
          <w:color w:val="000000" w:themeColor="text1"/>
          <w:vertAlign w:val="superscript"/>
        </w:rPr>
        <w:t>-</w:t>
      </w:r>
      <w:r w:rsidRPr="00027D5E">
        <w:rPr>
          <w:rFonts w:eastAsiaTheme="minorHAnsi"/>
          <w:color w:val="000000" w:themeColor="text1"/>
        </w:rPr>
        <w:t>。</w:t>
      </w:r>
    </w:p>
    <w:p w14:paraId="04AE8D5F" w14:textId="22105103" w:rsidR="00D95EDF" w:rsidRDefault="00D95EDF">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远端小管和集合管</w:t>
      </w:r>
    </w:p>
    <w:p w14:paraId="0B9619F7" w14:textId="2B824908" w:rsidR="00D95EDF" w:rsidRDefault="00D95EDF" w:rsidP="00D95EDF">
      <w:pPr>
        <w:pStyle w:val="a6"/>
        <w:ind w:left="865" w:firstLineChars="0" w:firstLine="0"/>
        <w:jc w:val="left"/>
        <w:rPr>
          <w:rFonts w:eastAsiaTheme="minorHAnsi" w:hint="eastAsia"/>
          <w:color w:val="000000" w:themeColor="text1"/>
        </w:rPr>
      </w:pPr>
      <w:r w:rsidRPr="00D95EDF">
        <w:rPr>
          <w:rFonts w:eastAsiaTheme="minorHAnsi" w:hint="eastAsia"/>
          <w:color w:val="000000" w:themeColor="text1"/>
        </w:rPr>
        <w:t>占滤过量</w:t>
      </w:r>
      <w:r>
        <w:rPr>
          <w:rFonts w:eastAsiaTheme="minorHAnsi" w:hint="eastAsia"/>
          <w:color w:val="000000" w:themeColor="text1"/>
        </w:rPr>
        <w:t>12</w:t>
      </w:r>
      <w:r w:rsidRPr="00D95EDF">
        <w:rPr>
          <w:rFonts w:eastAsiaTheme="minorHAnsi"/>
          <w:color w:val="000000" w:themeColor="text1"/>
        </w:rPr>
        <w:t>%</w:t>
      </w:r>
      <w:r w:rsidR="00330DF5">
        <w:rPr>
          <w:rFonts w:eastAsiaTheme="minorHAnsi" w:hint="eastAsia"/>
          <w:color w:val="000000" w:themeColor="text1"/>
        </w:rPr>
        <w:t>。</w:t>
      </w:r>
    </w:p>
    <w:p w14:paraId="26B7B8CD" w14:textId="4AE8A90E" w:rsidR="00330DF5" w:rsidRPr="00027D5E" w:rsidRDefault="00330DF5" w:rsidP="00027D5E">
      <w:pPr>
        <w:ind w:left="420" w:firstLine="420"/>
        <w:jc w:val="left"/>
        <w:rPr>
          <w:rFonts w:eastAsiaTheme="minorHAnsi" w:hint="eastAsia"/>
          <w:color w:val="000000" w:themeColor="text1"/>
        </w:rPr>
      </w:pPr>
      <w:r w:rsidRPr="00027D5E">
        <w:rPr>
          <w:rFonts w:eastAsiaTheme="minorHAnsi" w:hint="eastAsia"/>
          <w:color w:val="000000" w:themeColor="text1"/>
        </w:rPr>
        <w:t>在髓袢升支粗段，肾小管对水</w:t>
      </w:r>
      <w:proofErr w:type="gramStart"/>
      <w:r w:rsidRPr="00027D5E">
        <w:rPr>
          <w:rFonts w:eastAsiaTheme="minorHAnsi" w:hint="eastAsia"/>
          <w:color w:val="000000" w:themeColor="text1"/>
        </w:rPr>
        <w:t>不</w:t>
      </w:r>
      <w:proofErr w:type="gramEnd"/>
      <w:r w:rsidRPr="00027D5E">
        <w:rPr>
          <w:rFonts w:eastAsiaTheme="minorHAnsi" w:hint="eastAsia"/>
          <w:color w:val="000000" w:themeColor="text1"/>
        </w:rPr>
        <w:t>通透，但通过</w:t>
      </w:r>
      <w:r w:rsidR="00027D5E" w:rsidRPr="00027D5E">
        <w:rPr>
          <w:rFonts w:eastAsiaTheme="minorHAnsi" w:hint="eastAsia"/>
          <w:color w:val="000000" w:themeColor="text1"/>
        </w:rPr>
        <w:t>NKCC1同向</w:t>
      </w:r>
      <w:r w:rsidR="00027D5E">
        <w:rPr>
          <w:rFonts w:eastAsiaTheme="minorHAnsi" w:hint="eastAsia"/>
          <w:color w:val="000000" w:themeColor="text1"/>
        </w:rPr>
        <w:t>次级主动</w:t>
      </w:r>
      <w:r w:rsidR="00027D5E" w:rsidRPr="00027D5E">
        <w:rPr>
          <w:rFonts w:eastAsiaTheme="minorHAnsi" w:hint="eastAsia"/>
          <w:color w:val="000000" w:themeColor="text1"/>
        </w:rPr>
        <w:t>转运体以1</w:t>
      </w:r>
      <w:r w:rsidR="00027D5E" w:rsidRPr="00027D5E">
        <w:rPr>
          <w:rFonts w:eastAsiaTheme="minorHAnsi"/>
          <w:color w:val="000000" w:themeColor="text1"/>
        </w:rPr>
        <w:t xml:space="preserve"> Na</w:t>
      </w:r>
      <w:r w:rsidR="00027D5E" w:rsidRPr="00027D5E">
        <w:rPr>
          <w:rFonts w:eastAsiaTheme="minorHAnsi" w:hint="eastAsia"/>
          <w:color w:val="000000" w:themeColor="text1"/>
          <w:vertAlign w:val="superscript"/>
        </w:rPr>
        <w:t>+</w:t>
      </w:r>
      <w:r w:rsidR="00027D5E" w:rsidRPr="00027D5E">
        <w:rPr>
          <w:rFonts w:eastAsiaTheme="minorHAnsi"/>
          <w:color w:val="000000" w:themeColor="text1"/>
        </w:rPr>
        <w:t>、</w:t>
      </w:r>
      <w:r w:rsidR="00027D5E" w:rsidRPr="00027D5E">
        <w:rPr>
          <w:rFonts w:eastAsiaTheme="minorHAnsi" w:hint="eastAsia"/>
          <w:color w:val="000000" w:themeColor="text1"/>
        </w:rPr>
        <w:t>2</w:t>
      </w:r>
      <w:r w:rsidR="00027D5E" w:rsidRPr="00027D5E">
        <w:rPr>
          <w:rFonts w:eastAsiaTheme="minorHAnsi"/>
          <w:color w:val="000000" w:themeColor="text1"/>
        </w:rPr>
        <w:t>Cl</w:t>
      </w:r>
      <w:r w:rsidR="00027D5E" w:rsidRPr="00027D5E">
        <w:rPr>
          <w:rFonts w:eastAsiaTheme="minorHAnsi"/>
          <w:color w:val="000000" w:themeColor="text1"/>
          <w:vertAlign w:val="superscript"/>
        </w:rPr>
        <w:t>-</w:t>
      </w:r>
      <w:r w:rsidR="00027D5E" w:rsidRPr="00027D5E">
        <w:rPr>
          <w:rFonts w:eastAsiaTheme="minorHAnsi"/>
          <w:color w:val="000000" w:themeColor="text1"/>
        </w:rPr>
        <w:t>、</w:t>
      </w:r>
      <w:r w:rsidR="00027D5E" w:rsidRPr="00027D5E">
        <w:rPr>
          <w:rFonts w:eastAsiaTheme="minorHAnsi" w:hint="eastAsia"/>
          <w:color w:val="000000" w:themeColor="text1"/>
        </w:rPr>
        <w:t>1</w:t>
      </w:r>
      <w:r w:rsidR="00027D5E" w:rsidRPr="00027D5E">
        <w:rPr>
          <w:rFonts w:eastAsiaTheme="minorHAnsi"/>
          <w:color w:val="000000" w:themeColor="text1"/>
        </w:rPr>
        <w:t>K</w:t>
      </w:r>
      <w:r w:rsidR="00027D5E" w:rsidRPr="00027D5E">
        <w:rPr>
          <w:rFonts w:eastAsiaTheme="minorHAnsi" w:hint="eastAsia"/>
          <w:color w:val="000000" w:themeColor="text1"/>
          <w:vertAlign w:val="superscript"/>
        </w:rPr>
        <w:t>+</w:t>
      </w:r>
      <w:r w:rsidR="00027D5E" w:rsidRPr="00027D5E">
        <w:rPr>
          <w:rFonts w:eastAsiaTheme="minorHAnsi" w:hint="eastAsia"/>
          <w:color w:val="000000" w:themeColor="text1"/>
        </w:rPr>
        <w:t>的比例主</w:t>
      </w:r>
      <w:r w:rsidRPr="00027D5E">
        <w:rPr>
          <w:rFonts w:eastAsiaTheme="minorHAnsi" w:hint="eastAsia"/>
          <w:color w:val="000000" w:themeColor="text1"/>
        </w:rPr>
        <w:t>动重吸收</w:t>
      </w:r>
      <w:r w:rsidRPr="00027D5E">
        <w:rPr>
          <w:rFonts w:eastAsiaTheme="minorHAnsi"/>
          <w:color w:val="000000" w:themeColor="text1"/>
        </w:rPr>
        <w:t>Na</w:t>
      </w:r>
      <w:r w:rsidR="00027D5E" w:rsidRPr="00027D5E">
        <w:rPr>
          <w:rFonts w:eastAsiaTheme="minorHAnsi" w:hint="eastAsia"/>
          <w:color w:val="000000" w:themeColor="text1"/>
          <w:vertAlign w:val="superscript"/>
        </w:rPr>
        <w:t>+</w:t>
      </w:r>
      <w:r w:rsidRPr="00027D5E">
        <w:rPr>
          <w:rFonts w:eastAsiaTheme="minorHAnsi"/>
          <w:color w:val="000000" w:themeColor="text1"/>
        </w:rPr>
        <w:t>、Cl</w:t>
      </w:r>
      <w:r w:rsidR="00027D5E" w:rsidRPr="00027D5E">
        <w:rPr>
          <w:rFonts w:eastAsiaTheme="minorHAnsi"/>
          <w:color w:val="000000" w:themeColor="text1"/>
          <w:vertAlign w:val="superscript"/>
        </w:rPr>
        <w:t>-</w:t>
      </w:r>
      <w:r w:rsidRPr="00027D5E">
        <w:rPr>
          <w:rFonts w:eastAsiaTheme="minorHAnsi"/>
          <w:color w:val="000000" w:themeColor="text1"/>
        </w:rPr>
        <w:t>、K</w:t>
      </w:r>
      <w:r w:rsidR="00027D5E" w:rsidRPr="00027D5E">
        <w:rPr>
          <w:rFonts w:eastAsiaTheme="minorHAnsi" w:hint="eastAsia"/>
          <w:color w:val="000000" w:themeColor="text1"/>
          <w:vertAlign w:val="superscript"/>
        </w:rPr>
        <w:t>+</w:t>
      </w:r>
      <w:r w:rsidRPr="00027D5E">
        <w:rPr>
          <w:rFonts w:eastAsiaTheme="minorHAnsi"/>
          <w:color w:val="000000" w:themeColor="text1"/>
        </w:rPr>
        <w:t>。</w:t>
      </w:r>
    </w:p>
    <w:p w14:paraId="3DD96879" w14:textId="5376D0CE" w:rsidR="00330DF5" w:rsidRPr="00027D5E" w:rsidRDefault="00027D5E" w:rsidP="00027D5E">
      <w:pPr>
        <w:ind w:left="420" w:firstLine="420"/>
        <w:jc w:val="left"/>
        <w:rPr>
          <w:rFonts w:eastAsiaTheme="minorHAnsi" w:hint="eastAsia"/>
          <w:color w:val="000000" w:themeColor="text1"/>
        </w:rPr>
      </w:pPr>
      <w:r w:rsidRPr="00027D5E">
        <w:rPr>
          <w:rFonts w:eastAsiaTheme="minorHAnsi" w:hint="eastAsia"/>
          <w:color w:val="000000" w:themeColor="text1"/>
        </w:rPr>
        <w:t>在</w:t>
      </w:r>
      <w:r w:rsidR="00330DF5" w:rsidRPr="00027D5E">
        <w:rPr>
          <w:rFonts w:eastAsiaTheme="minorHAnsi" w:hint="eastAsia"/>
          <w:color w:val="000000" w:themeColor="text1"/>
        </w:rPr>
        <w:t>远曲小管</w:t>
      </w:r>
      <w:r w:rsidRPr="00027D5E">
        <w:rPr>
          <w:rFonts w:eastAsiaTheme="minorHAnsi" w:hint="eastAsia"/>
          <w:color w:val="000000" w:themeColor="text1"/>
        </w:rPr>
        <w:t>，肾小管</w:t>
      </w:r>
      <w:r w:rsidR="00330DF5" w:rsidRPr="00027D5E">
        <w:rPr>
          <w:rFonts w:eastAsiaTheme="minorHAnsi" w:hint="eastAsia"/>
          <w:color w:val="000000" w:themeColor="text1"/>
        </w:rPr>
        <w:t>对水</w:t>
      </w:r>
      <w:proofErr w:type="gramStart"/>
      <w:r w:rsidR="00330DF5" w:rsidRPr="00027D5E">
        <w:rPr>
          <w:rFonts w:eastAsiaTheme="minorHAnsi" w:hint="eastAsia"/>
          <w:color w:val="000000" w:themeColor="text1"/>
        </w:rPr>
        <w:t>不</w:t>
      </w:r>
      <w:proofErr w:type="gramEnd"/>
      <w:r w:rsidR="00330DF5" w:rsidRPr="00027D5E">
        <w:rPr>
          <w:rFonts w:eastAsiaTheme="minorHAnsi" w:hint="eastAsia"/>
          <w:color w:val="000000" w:themeColor="text1"/>
        </w:rPr>
        <w:t>通透，通过上皮细胞顶端膜存在</w:t>
      </w:r>
      <w:r w:rsidR="00330DF5" w:rsidRPr="00027D5E">
        <w:rPr>
          <w:rFonts w:eastAsiaTheme="minorHAnsi"/>
          <w:color w:val="000000" w:themeColor="text1"/>
        </w:rPr>
        <w:t>Na</w:t>
      </w:r>
      <w:r w:rsidRPr="00027D5E">
        <w:rPr>
          <w:rFonts w:eastAsiaTheme="minorHAnsi" w:hint="eastAsia"/>
          <w:color w:val="000000" w:themeColor="text1"/>
          <w:vertAlign w:val="superscript"/>
        </w:rPr>
        <w:t>+</w:t>
      </w:r>
      <w:r w:rsidR="00330DF5" w:rsidRPr="00027D5E">
        <w:rPr>
          <w:rFonts w:eastAsiaTheme="minorHAnsi"/>
          <w:color w:val="000000" w:themeColor="text1"/>
        </w:rPr>
        <w:t>-Cl</w:t>
      </w:r>
      <w:r w:rsidRPr="00027D5E">
        <w:rPr>
          <w:rFonts w:eastAsiaTheme="minorHAnsi"/>
          <w:color w:val="000000" w:themeColor="text1"/>
          <w:vertAlign w:val="superscript"/>
        </w:rPr>
        <w:t>-</w:t>
      </w:r>
      <w:r w:rsidR="00330DF5" w:rsidRPr="00027D5E">
        <w:rPr>
          <w:rFonts w:eastAsiaTheme="minorHAnsi"/>
          <w:color w:val="000000" w:themeColor="text1"/>
        </w:rPr>
        <w:t>同向转运</w:t>
      </w:r>
      <w:proofErr w:type="gramStart"/>
      <w:r w:rsidR="00330DF5" w:rsidRPr="00027D5E">
        <w:rPr>
          <w:rFonts w:eastAsiaTheme="minorHAnsi"/>
          <w:color w:val="000000" w:themeColor="text1"/>
        </w:rPr>
        <w:t>体主动重</w:t>
      </w:r>
      <w:proofErr w:type="gramEnd"/>
      <w:r w:rsidR="00330DF5" w:rsidRPr="00027D5E">
        <w:rPr>
          <w:rFonts w:eastAsiaTheme="minorHAnsi"/>
          <w:color w:val="000000" w:themeColor="text1"/>
        </w:rPr>
        <w:t>吸收NaCl。</w:t>
      </w:r>
    </w:p>
    <w:p w14:paraId="50BB71EB" w14:textId="7E2E1F2F" w:rsidR="00330DF5" w:rsidRPr="00027D5E" w:rsidRDefault="00330DF5" w:rsidP="00027D5E">
      <w:pPr>
        <w:ind w:left="420" w:firstLine="420"/>
        <w:jc w:val="left"/>
        <w:rPr>
          <w:rFonts w:eastAsiaTheme="minorHAnsi" w:hint="eastAsia"/>
          <w:color w:val="000000" w:themeColor="text1"/>
        </w:rPr>
      </w:pPr>
      <w:r w:rsidRPr="00027D5E">
        <w:rPr>
          <w:rFonts w:eastAsiaTheme="minorHAnsi" w:hint="eastAsia"/>
          <w:color w:val="000000" w:themeColor="text1"/>
        </w:rPr>
        <w:t>集合管上皮细胞</w:t>
      </w:r>
      <w:r w:rsidR="00027D5E">
        <w:rPr>
          <w:rFonts w:eastAsiaTheme="minorHAnsi" w:hint="eastAsia"/>
          <w:color w:val="000000" w:themeColor="text1"/>
        </w:rPr>
        <w:t>分为</w:t>
      </w:r>
      <w:r w:rsidR="00027D5E">
        <w:rPr>
          <w:rFonts w:eastAsiaTheme="minorHAnsi" w:hint="eastAsia"/>
          <w:b/>
          <w:bCs/>
          <w:color w:val="000000" w:themeColor="text1"/>
        </w:rPr>
        <w:t>主细胞</w:t>
      </w:r>
      <w:r w:rsidR="00027D5E">
        <w:rPr>
          <w:rFonts w:eastAsiaTheme="minorHAnsi" w:hint="eastAsia"/>
          <w:color w:val="000000" w:themeColor="text1"/>
        </w:rPr>
        <w:t>和</w:t>
      </w:r>
      <w:r w:rsidR="00027D5E">
        <w:rPr>
          <w:rFonts w:eastAsiaTheme="minorHAnsi" w:hint="eastAsia"/>
          <w:b/>
          <w:bCs/>
          <w:color w:val="000000" w:themeColor="text1"/>
        </w:rPr>
        <w:t>闰细胞</w:t>
      </w:r>
      <w:r w:rsidR="00027D5E">
        <w:rPr>
          <w:rFonts w:eastAsiaTheme="minorHAnsi" w:hint="eastAsia"/>
          <w:color w:val="000000" w:themeColor="text1"/>
        </w:rPr>
        <w:t>。主细胞</w:t>
      </w:r>
      <w:proofErr w:type="gramStart"/>
      <w:r w:rsidRPr="00027D5E">
        <w:rPr>
          <w:rFonts w:eastAsiaTheme="minorHAnsi" w:hint="eastAsia"/>
          <w:color w:val="000000" w:themeColor="text1"/>
        </w:rPr>
        <w:t>膜存在</w:t>
      </w:r>
      <w:proofErr w:type="gramEnd"/>
      <w:r w:rsidR="00027D5E" w:rsidRPr="00027D5E">
        <w:rPr>
          <w:rFonts w:eastAsiaTheme="minorHAnsi"/>
          <w:color w:val="000000" w:themeColor="text1"/>
        </w:rPr>
        <w:t>Na</w:t>
      </w:r>
      <w:r w:rsidR="00027D5E" w:rsidRPr="00027D5E">
        <w:rPr>
          <w:rFonts w:eastAsiaTheme="minorHAnsi" w:hint="eastAsia"/>
          <w:color w:val="000000" w:themeColor="text1"/>
          <w:vertAlign w:val="superscript"/>
        </w:rPr>
        <w:t>+</w:t>
      </w:r>
      <w:r w:rsidRPr="00027D5E">
        <w:rPr>
          <w:rFonts w:eastAsiaTheme="minorHAnsi" w:hint="eastAsia"/>
          <w:color w:val="000000" w:themeColor="text1"/>
        </w:rPr>
        <w:t>通道，主动重吸收</w:t>
      </w:r>
      <w:r w:rsidRPr="00027D5E">
        <w:rPr>
          <w:rFonts w:eastAsiaTheme="minorHAnsi"/>
          <w:color w:val="000000" w:themeColor="text1"/>
        </w:rPr>
        <w:t>NaCl。</w:t>
      </w:r>
      <w:r w:rsidRPr="00027D5E">
        <w:rPr>
          <w:rFonts w:eastAsiaTheme="minorHAnsi" w:hint="eastAsia"/>
          <w:color w:val="000000" w:themeColor="text1"/>
        </w:rPr>
        <w:t>小管液</w:t>
      </w:r>
      <w:r w:rsidR="00027D5E">
        <w:rPr>
          <w:rFonts w:eastAsiaTheme="minorHAnsi" w:hint="eastAsia"/>
          <w:color w:val="000000" w:themeColor="text1"/>
        </w:rPr>
        <w:t>携带的负电荷驱动</w:t>
      </w:r>
      <w:r w:rsidRPr="00027D5E">
        <w:rPr>
          <w:rFonts w:eastAsiaTheme="minorHAnsi"/>
          <w:color w:val="000000" w:themeColor="text1"/>
        </w:rPr>
        <w:t>Cl</w:t>
      </w:r>
      <w:r w:rsidR="00027D5E" w:rsidRPr="00027D5E">
        <w:rPr>
          <w:rFonts w:eastAsiaTheme="minorHAnsi"/>
          <w:color w:val="000000" w:themeColor="text1"/>
          <w:vertAlign w:val="superscript"/>
        </w:rPr>
        <w:t>-</w:t>
      </w:r>
      <w:r w:rsidRPr="00027D5E">
        <w:rPr>
          <w:rFonts w:eastAsiaTheme="minorHAnsi"/>
          <w:color w:val="000000" w:themeColor="text1"/>
        </w:rPr>
        <w:t>经细胞</w:t>
      </w:r>
      <w:proofErr w:type="gramStart"/>
      <w:r w:rsidRPr="00027D5E">
        <w:rPr>
          <w:rFonts w:eastAsiaTheme="minorHAnsi"/>
          <w:color w:val="000000" w:themeColor="text1"/>
        </w:rPr>
        <w:t>旁途径</w:t>
      </w:r>
      <w:proofErr w:type="gramEnd"/>
      <w:r w:rsidRPr="00027D5E">
        <w:rPr>
          <w:rFonts w:eastAsiaTheme="minorHAnsi"/>
          <w:color w:val="000000" w:themeColor="text1"/>
        </w:rPr>
        <w:t>被动重吸收，K</w:t>
      </w:r>
      <w:r w:rsidR="00027D5E" w:rsidRPr="00027D5E">
        <w:rPr>
          <w:rFonts w:eastAsiaTheme="minorHAnsi" w:hint="eastAsia"/>
          <w:color w:val="000000" w:themeColor="text1"/>
          <w:vertAlign w:val="superscript"/>
        </w:rPr>
        <w:t>+</w:t>
      </w:r>
      <w:r w:rsidRPr="00027D5E">
        <w:rPr>
          <w:rFonts w:eastAsiaTheme="minorHAnsi"/>
          <w:color w:val="000000" w:themeColor="text1"/>
        </w:rPr>
        <w:t>分泌入小管腔。</w:t>
      </w:r>
      <w:r w:rsidR="00027D5E">
        <w:rPr>
          <w:rFonts w:eastAsiaTheme="minorHAnsi" w:hint="eastAsia"/>
          <w:color w:val="000000" w:themeColor="text1"/>
        </w:rPr>
        <w:t>主细胞的</w:t>
      </w:r>
      <w:r w:rsidRPr="00027D5E">
        <w:rPr>
          <w:rFonts w:eastAsiaTheme="minorHAnsi" w:hint="eastAsia"/>
          <w:color w:val="000000" w:themeColor="text1"/>
        </w:rPr>
        <w:t>顶端膜</w:t>
      </w:r>
      <w:r w:rsidR="00027D5E">
        <w:rPr>
          <w:rFonts w:eastAsiaTheme="minorHAnsi" w:hint="eastAsia"/>
          <w:color w:val="000000" w:themeColor="text1"/>
        </w:rPr>
        <w:t>（面向小管腔）有</w:t>
      </w:r>
      <w:r w:rsidRPr="00027D5E">
        <w:rPr>
          <w:rFonts w:eastAsiaTheme="minorHAnsi"/>
          <w:color w:val="000000" w:themeColor="text1"/>
        </w:rPr>
        <w:t>AQP2</w:t>
      </w:r>
      <w:proofErr w:type="gramStart"/>
      <w:r w:rsidR="00027D5E">
        <w:rPr>
          <w:rFonts w:eastAsiaTheme="minorHAnsi" w:hint="eastAsia"/>
          <w:color w:val="000000" w:themeColor="text1"/>
        </w:rPr>
        <w:t>介</w:t>
      </w:r>
      <w:proofErr w:type="gramEnd"/>
      <w:r w:rsidR="00027D5E">
        <w:rPr>
          <w:rFonts w:eastAsiaTheme="minorHAnsi" w:hint="eastAsia"/>
          <w:color w:val="000000" w:themeColor="text1"/>
        </w:rPr>
        <w:t>导水的被动重</w:t>
      </w:r>
      <w:r w:rsidRPr="00027D5E">
        <w:rPr>
          <w:rFonts w:eastAsiaTheme="minorHAnsi"/>
          <w:color w:val="000000" w:themeColor="text1"/>
        </w:rPr>
        <w:t>吸收</w:t>
      </w:r>
      <w:r w:rsidR="00027D5E">
        <w:rPr>
          <w:rFonts w:eastAsiaTheme="minorHAnsi" w:hint="eastAsia"/>
          <w:color w:val="000000" w:themeColor="text1"/>
        </w:rPr>
        <w:t>，而</w:t>
      </w:r>
      <w:r w:rsidRPr="00027D5E">
        <w:rPr>
          <w:rFonts w:eastAsiaTheme="minorHAnsi"/>
          <w:color w:val="000000" w:themeColor="text1"/>
        </w:rPr>
        <w:t>基底侧膜</w:t>
      </w:r>
      <w:r w:rsidR="00027D5E">
        <w:rPr>
          <w:rFonts w:eastAsiaTheme="minorHAnsi" w:hint="eastAsia"/>
          <w:color w:val="000000" w:themeColor="text1"/>
        </w:rPr>
        <w:t>（面向组织液）</w:t>
      </w:r>
      <w:r w:rsidRPr="00027D5E">
        <w:rPr>
          <w:rFonts w:eastAsiaTheme="minorHAnsi"/>
          <w:color w:val="000000" w:themeColor="text1"/>
        </w:rPr>
        <w:t>中</w:t>
      </w:r>
      <w:r w:rsidR="00027D5E">
        <w:rPr>
          <w:rFonts w:eastAsiaTheme="minorHAnsi" w:hint="eastAsia"/>
          <w:color w:val="000000" w:themeColor="text1"/>
        </w:rPr>
        <w:t>由</w:t>
      </w:r>
      <w:r w:rsidRPr="00027D5E">
        <w:rPr>
          <w:rFonts w:eastAsiaTheme="minorHAnsi"/>
          <w:color w:val="000000" w:themeColor="text1"/>
        </w:rPr>
        <w:t>AQP3和AQP4</w:t>
      </w:r>
      <w:proofErr w:type="gramStart"/>
      <w:r w:rsidR="00027D5E">
        <w:rPr>
          <w:rFonts w:eastAsiaTheme="minorHAnsi" w:hint="eastAsia"/>
          <w:color w:val="000000" w:themeColor="text1"/>
        </w:rPr>
        <w:t>介</w:t>
      </w:r>
      <w:proofErr w:type="gramEnd"/>
      <w:r w:rsidR="00027D5E">
        <w:rPr>
          <w:rFonts w:eastAsiaTheme="minorHAnsi" w:hint="eastAsia"/>
          <w:color w:val="000000" w:themeColor="text1"/>
        </w:rPr>
        <w:t>导水</w:t>
      </w:r>
      <w:r w:rsidRPr="00027D5E">
        <w:rPr>
          <w:rFonts w:eastAsiaTheme="minorHAnsi"/>
          <w:color w:val="000000" w:themeColor="text1"/>
        </w:rPr>
        <w:t>进入组织间隙。抗利尿激素参与这一调节过程。</w:t>
      </w:r>
    </w:p>
    <w:p w14:paraId="53D516D2" w14:textId="02F22986" w:rsidR="00D76305"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HCO</w:t>
      </w:r>
      <w:r w:rsidRPr="00D76305">
        <w:rPr>
          <w:rFonts w:eastAsiaTheme="minorHAnsi" w:hint="eastAsia"/>
          <w:color w:val="000000" w:themeColor="text1"/>
          <w:vertAlign w:val="subscript"/>
        </w:rPr>
        <w:t>3</w:t>
      </w:r>
      <w:r>
        <w:rPr>
          <w:rFonts w:eastAsiaTheme="minorHAnsi" w:hint="eastAsia"/>
          <w:color w:val="000000" w:themeColor="text1"/>
          <w:vertAlign w:val="superscript"/>
        </w:rPr>
        <w:t>-</w:t>
      </w:r>
      <w:r>
        <w:rPr>
          <w:rFonts w:eastAsiaTheme="minorHAnsi" w:hint="eastAsia"/>
          <w:color w:val="000000" w:themeColor="text1"/>
        </w:rPr>
        <w:t>的重吸收与</w:t>
      </w:r>
      <w:r w:rsidRPr="00F740A7">
        <w:rPr>
          <w:rFonts w:eastAsiaTheme="minorHAnsi" w:hint="eastAsia"/>
          <w:color w:val="000000" w:themeColor="text1"/>
        </w:rPr>
        <w:t>Na</w:t>
      </w:r>
      <w:r w:rsidRPr="00F740A7">
        <w:rPr>
          <w:rFonts w:eastAsiaTheme="minorHAnsi" w:hint="eastAsia"/>
          <w:color w:val="000000" w:themeColor="text1"/>
          <w:vertAlign w:val="superscript"/>
        </w:rPr>
        <w:t>+</w:t>
      </w:r>
      <w:r>
        <w:rPr>
          <w:rFonts w:eastAsiaTheme="minorHAnsi" w:hint="eastAsia"/>
          <w:color w:val="000000" w:themeColor="text1"/>
        </w:rPr>
        <w:t>的分泌</w:t>
      </w:r>
    </w:p>
    <w:p w14:paraId="2EE8E8C0" w14:textId="1B39766F" w:rsidR="00027D5E" w:rsidRDefault="00027D5E">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近端小管和髓袢升支粗段</w:t>
      </w:r>
    </w:p>
    <w:p w14:paraId="7EC206CA" w14:textId="4C9EBCD8" w:rsidR="00027D5E" w:rsidRPr="00027D5E" w:rsidRDefault="00027D5E" w:rsidP="00027D5E">
      <w:pPr>
        <w:pStyle w:val="a6"/>
        <w:ind w:left="865" w:firstLineChars="0" w:firstLine="0"/>
        <w:jc w:val="left"/>
        <w:rPr>
          <w:rFonts w:eastAsiaTheme="minorHAnsi" w:hint="eastAsia"/>
          <w:color w:val="000000" w:themeColor="text1"/>
        </w:rPr>
      </w:pPr>
      <w:r w:rsidRPr="00027D5E">
        <w:rPr>
          <w:rFonts w:eastAsiaTheme="minorHAnsi" w:hint="eastAsia"/>
          <w:color w:val="000000" w:themeColor="text1"/>
        </w:rPr>
        <w:t>近端小管重吸收</w:t>
      </w:r>
      <w:r w:rsidRPr="00027D5E">
        <w:rPr>
          <w:rFonts w:eastAsiaTheme="minorHAnsi"/>
          <w:color w:val="000000" w:themeColor="text1"/>
        </w:rPr>
        <w:t>80%</w:t>
      </w:r>
      <w:r>
        <w:rPr>
          <w:rFonts w:eastAsiaTheme="minorHAnsi" w:hint="eastAsia"/>
          <w:color w:val="000000" w:themeColor="text1"/>
        </w:rPr>
        <w:t>，髓袢升支粗段重吸收约10%。吸收机理如下：</w:t>
      </w:r>
    </w:p>
    <w:p w14:paraId="0D067D6E" w14:textId="09787684" w:rsidR="00027D5E" w:rsidRPr="00061A02" w:rsidRDefault="00027D5E" w:rsidP="00061A02">
      <w:pPr>
        <w:ind w:left="420" w:firstLine="420"/>
        <w:jc w:val="left"/>
        <w:rPr>
          <w:rFonts w:eastAsiaTheme="minorHAnsi" w:hint="eastAsia"/>
          <w:color w:val="000000" w:themeColor="text1"/>
        </w:rPr>
      </w:pPr>
      <w:r w:rsidRPr="00061A02">
        <w:rPr>
          <w:rFonts w:eastAsiaTheme="minorHAnsi" w:hint="eastAsia"/>
          <w:color w:val="000000" w:themeColor="text1"/>
        </w:rPr>
        <w:t>HCO</w:t>
      </w:r>
      <w:r w:rsidRPr="00061A02">
        <w:rPr>
          <w:rFonts w:eastAsiaTheme="minorHAnsi" w:hint="eastAsia"/>
          <w:color w:val="000000" w:themeColor="text1"/>
          <w:vertAlign w:val="subscript"/>
        </w:rPr>
        <w:t>3</w:t>
      </w:r>
      <w:r w:rsidRPr="00061A02">
        <w:rPr>
          <w:rFonts w:eastAsiaTheme="minorHAnsi" w:hint="eastAsia"/>
          <w:color w:val="000000" w:themeColor="text1"/>
          <w:vertAlign w:val="superscript"/>
        </w:rPr>
        <w:t>-</w:t>
      </w:r>
      <w:r w:rsidRPr="00061A02">
        <w:rPr>
          <w:rFonts w:eastAsiaTheme="minorHAnsi" w:hint="eastAsia"/>
          <w:color w:val="000000" w:themeColor="text1"/>
        </w:rPr>
        <w:t>的重吸收</w:t>
      </w:r>
      <w:r w:rsidR="00061A02" w:rsidRPr="00061A02">
        <w:rPr>
          <w:rFonts w:eastAsiaTheme="minorHAnsi" w:hint="eastAsia"/>
          <w:color w:val="000000" w:themeColor="text1"/>
        </w:rPr>
        <w:t>是通过</w:t>
      </w:r>
      <w:r w:rsidR="00061A02" w:rsidRPr="00061A02">
        <w:rPr>
          <w:rFonts w:eastAsiaTheme="minorHAnsi"/>
          <w:color w:val="000000" w:themeColor="text1"/>
        </w:rPr>
        <w:t>CO</w:t>
      </w:r>
      <w:r w:rsidR="00061A02" w:rsidRPr="00061A02">
        <w:rPr>
          <w:rFonts w:eastAsiaTheme="minorHAnsi"/>
          <w:color w:val="000000" w:themeColor="text1"/>
          <w:vertAlign w:val="subscript"/>
        </w:rPr>
        <w:t>2</w:t>
      </w:r>
      <w:r w:rsidR="00061A02" w:rsidRPr="00061A02">
        <w:rPr>
          <w:rFonts w:eastAsiaTheme="minorHAnsi" w:hint="eastAsia"/>
          <w:color w:val="000000" w:themeColor="text1"/>
        </w:rPr>
        <w:t>扩散透过</w:t>
      </w:r>
      <w:proofErr w:type="gramStart"/>
      <w:r w:rsidR="00061A02" w:rsidRPr="00061A02">
        <w:rPr>
          <w:rFonts w:eastAsiaTheme="minorHAnsi" w:hint="eastAsia"/>
          <w:color w:val="000000" w:themeColor="text1"/>
        </w:rPr>
        <w:t>管腔膜的</w:t>
      </w:r>
      <w:proofErr w:type="gramEnd"/>
      <w:r w:rsidR="00061A02" w:rsidRPr="00061A02">
        <w:rPr>
          <w:rFonts w:eastAsiaTheme="minorHAnsi" w:hint="eastAsia"/>
          <w:color w:val="000000" w:themeColor="text1"/>
        </w:rPr>
        <w:t>方式实现的，</w:t>
      </w:r>
      <w:r w:rsidRPr="00061A02">
        <w:rPr>
          <w:rFonts w:eastAsiaTheme="minorHAnsi" w:hint="eastAsia"/>
          <w:color w:val="000000" w:themeColor="text1"/>
        </w:rPr>
        <w:t>与</w:t>
      </w:r>
      <w:r w:rsidR="00061A02" w:rsidRPr="00061A02">
        <w:rPr>
          <w:rFonts w:eastAsiaTheme="minorHAnsi" w:hint="eastAsia"/>
          <w:color w:val="000000" w:themeColor="text1"/>
        </w:rPr>
        <w:t>肾小管上皮细胞对</w:t>
      </w:r>
      <w:r w:rsidRPr="00061A02">
        <w:rPr>
          <w:rFonts w:eastAsiaTheme="minorHAnsi"/>
          <w:color w:val="000000" w:themeColor="text1"/>
        </w:rPr>
        <w:t>H</w:t>
      </w:r>
      <w:r w:rsidRPr="00061A02">
        <w:rPr>
          <w:rFonts w:eastAsiaTheme="minorHAnsi"/>
          <w:color w:val="000000" w:themeColor="text1"/>
          <w:vertAlign w:val="superscript"/>
        </w:rPr>
        <w:t>+</w:t>
      </w:r>
      <w:r w:rsidRPr="00061A02">
        <w:rPr>
          <w:rFonts w:eastAsiaTheme="minorHAnsi"/>
          <w:color w:val="000000" w:themeColor="text1"/>
        </w:rPr>
        <w:t>的分泌</w:t>
      </w:r>
      <w:proofErr w:type="gramStart"/>
      <w:r w:rsidRPr="00061A02">
        <w:rPr>
          <w:rFonts w:eastAsiaTheme="minorHAnsi"/>
          <w:color w:val="000000" w:themeColor="text1"/>
        </w:rPr>
        <w:t>耦</w:t>
      </w:r>
      <w:proofErr w:type="gramEnd"/>
      <w:r w:rsidRPr="00061A02">
        <w:rPr>
          <w:rFonts w:eastAsiaTheme="minorHAnsi"/>
          <w:color w:val="000000" w:themeColor="text1"/>
        </w:rPr>
        <w:t>联。</w:t>
      </w:r>
    </w:p>
    <w:p w14:paraId="5FBB09B4" w14:textId="34643FD1" w:rsidR="00027D5E" w:rsidRDefault="00027D5E">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远曲小管</w:t>
      </w:r>
    </w:p>
    <w:p w14:paraId="778754F6" w14:textId="428431BB" w:rsidR="00061A02" w:rsidRDefault="00061A02" w:rsidP="00061A02">
      <w:pPr>
        <w:pStyle w:val="a6"/>
        <w:ind w:left="865" w:firstLineChars="0" w:firstLine="0"/>
        <w:jc w:val="left"/>
        <w:rPr>
          <w:rFonts w:eastAsiaTheme="minorHAnsi" w:hint="eastAsia"/>
          <w:color w:val="000000" w:themeColor="text1"/>
        </w:rPr>
      </w:pPr>
      <w:r w:rsidRPr="00061A02">
        <w:rPr>
          <w:rFonts w:eastAsiaTheme="minorHAnsi" w:hint="eastAsia"/>
          <w:color w:val="000000" w:themeColor="text1"/>
        </w:rPr>
        <w:t>远曲小管上皮细胞通过</w:t>
      </w:r>
      <w:r w:rsidRPr="00061A02">
        <w:rPr>
          <w:rFonts w:eastAsiaTheme="minorHAnsi"/>
          <w:color w:val="000000" w:themeColor="text1"/>
        </w:rPr>
        <w:t>Na</w:t>
      </w:r>
      <w:r w:rsidRPr="00061A02">
        <w:rPr>
          <w:rFonts w:eastAsiaTheme="minorHAnsi"/>
          <w:color w:val="000000" w:themeColor="text1"/>
          <w:vertAlign w:val="superscript"/>
        </w:rPr>
        <w:t>+</w:t>
      </w:r>
      <w:r w:rsidRPr="00061A02">
        <w:rPr>
          <w:rFonts w:eastAsiaTheme="minorHAnsi"/>
          <w:color w:val="000000" w:themeColor="text1"/>
        </w:rPr>
        <w:t>-H</w:t>
      </w:r>
      <w:r w:rsidRPr="00061A02">
        <w:rPr>
          <w:rFonts w:eastAsiaTheme="minorHAnsi"/>
          <w:color w:val="000000" w:themeColor="text1"/>
          <w:vertAlign w:val="superscript"/>
        </w:rPr>
        <w:t>+</w:t>
      </w:r>
      <w:r w:rsidRPr="00061A02">
        <w:rPr>
          <w:rFonts w:eastAsiaTheme="minorHAnsi"/>
          <w:color w:val="000000" w:themeColor="text1"/>
        </w:rPr>
        <w:t>交换，参与</w:t>
      </w:r>
      <w:r w:rsidRPr="00061A02">
        <w:rPr>
          <w:rFonts w:eastAsiaTheme="minorHAnsi" w:hint="eastAsia"/>
          <w:color w:val="000000" w:themeColor="text1"/>
        </w:rPr>
        <w:t>HCO</w:t>
      </w:r>
      <w:r w:rsidRPr="00061A02">
        <w:rPr>
          <w:rFonts w:eastAsiaTheme="minorHAnsi" w:hint="eastAsia"/>
          <w:color w:val="000000" w:themeColor="text1"/>
          <w:vertAlign w:val="subscript"/>
        </w:rPr>
        <w:t>3</w:t>
      </w:r>
      <w:r w:rsidRPr="00061A02">
        <w:rPr>
          <w:rFonts w:eastAsiaTheme="minorHAnsi" w:hint="eastAsia"/>
          <w:color w:val="000000" w:themeColor="text1"/>
          <w:vertAlign w:val="superscript"/>
        </w:rPr>
        <w:t>-</w:t>
      </w:r>
      <w:r w:rsidRPr="00061A02">
        <w:rPr>
          <w:rFonts w:eastAsiaTheme="minorHAnsi"/>
          <w:color w:val="000000" w:themeColor="text1"/>
        </w:rPr>
        <w:t>的重吸收。</w:t>
      </w:r>
    </w:p>
    <w:p w14:paraId="5EB5B3B3" w14:textId="04F0FA8A" w:rsidR="00027D5E" w:rsidRDefault="00027D5E">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集合管</w:t>
      </w:r>
    </w:p>
    <w:p w14:paraId="1F34D6C4" w14:textId="6485A01C" w:rsidR="00061A02" w:rsidRPr="00061A02" w:rsidRDefault="00061A02" w:rsidP="00061A02">
      <w:pPr>
        <w:ind w:left="425" w:firstLine="415"/>
        <w:jc w:val="left"/>
        <w:rPr>
          <w:rFonts w:eastAsiaTheme="minorHAnsi" w:hint="eastAsia"/>
          <w:color w:val="000000" w:themeColor="text1"/>
        </w:rPr>
      </w:pPr>
      <w:r w:rsidRPr="00061A02">
        <w:rPr>
          <w:rFonts w:eastAsiaTheme="minorHAnsi" w:hint="eastAsia"/>
          <w:color w:val="000000" w:themeColor="text1"/>
        </w:rPr>
        <w:t>闰细胞可主动分泌</w:t>
      </w:r>
      <w:r w:rsidRPr="00061A02">
        <w:rPr>
          <w:rFonts w:eastAsiaTheme="minorHAnsi"/>
          <w:color w:val="000000" w:themeColor="text1"/>
        </w:rPr>
        <w:t>H</w:t>
      </w:r>
      <w:r w:rsidRPr="00061A02">
        <w:rPr>
          <w:rFonts w:eastAsiaTheme="minorHAnsi"/>
          <w:color w:val="000000" w:themeColor="text1"/>
          <w:vertAlign w:val="superscript"/>
        </w:rPr>
        <w:t>+</w:t>
      </w:r>
      <w:r w:rsidRPr="00061A02">
        <w:rPr>
          <w:rFonts w:eastAsiaTheme="minorHAnsi"/>
          <w:color w:val="000000" w:themeColor="text1"/>
        </w:rPr>
        <w:t>，细胞的顶端膜中存在两种质子泵，一种是氢泵，另一种是H</w:t>
      </w:r>
      <w:r w:rsidRPr="00061A02">
        <w:rPr>
          <w:rFonts w:eastAsiaTheme="minorHAnsi"/>
          <w:color w:val="000000" w:themeColor="text1"/>
          <w:vertAlign w:val="superscript"/>
        </w:rPr>
        <w:t>+</w:t>
      </w:r>
      <w:r w:rsidRPr="00061A02">
        <w:rPr>
          <w:rFonts w:eastAsiaTheme="minorHAnsi"/>
          <w:color w:val="000000" w:themeColor="text1"/>
        </w:rPr>
        <w:t>-K</w:t>
      </w:r>
      <w:r w:rsidRPr="00061A02">
        <w:rPr>
          <w:rFonts w:eastAsiaTheme="minorHAnsi"/>
          <w:color w:val="000000" w:themeColor="text1"/>
          <w:vertAlign w:val="superscript"/>
        </w:rPr>
        <w:t>+</w:t>
      </w:r>
      <w:r w:rsidRPr="00061A02">
        <w:rPr>
          <w:rFonts w:eastAsiaTheme="minorHAnsi"/>
          <w:color w:val="000000" w:themeColor="text1"/>
        </w:rPr>
        <w:t>交换体，两者均可将细胞内的H</w:t>
      </w:r>
      <w:r w:rsidRPr="00B812CE">
        <w:rPr>
          <w:rFonts w:eastAsiaTheme="minorHAnsi"/>
          <w:color w:val="000000" w:themeColor="text1"/>
          <w:vertAlign w:val="superscript"/>
        </w:rPr>
        <w:t>+</w:t>
      </w:r>
      <w:r w:rsidRPr="00061A02">
        <w:rPr>
          <w:rFonts w:eastAsiaTheme="minorHAnsi"/>
          <w:color w:val="000000" w:themeColor="text1"/>
        </w:rPr>
        <w:t>泵入小管液中。泵入小管液中的H</w:t>
      </w:r>
      <w:r w:rsidRPr="00061A02">
        <w:rPr>
          <w:rFonts w:eastAsiaTheme="minorHAnsi"/>
          <w:color w:val="000000" w:themeColor="text1"/>
          <w:vertAlign w:val="superscript"/>
        </w:rPr>
        <w:t>+</w:t>
      </w:r>
      <w:r w:rsidRPr="00061A02">
        <w:rPr>
          <w:rFonts w:eastAsiaTheme="minorHAnsi"/>
          <w:color w:val="000000" w:themeColor="text1"/>
        </w:rPr>
        <w:t>可与</w:t>
      </w:r>
      <w:r w:rsidRPr="00061A02">
        <w:rPr>
          <w:rFonts w:eastAsiaTheme="minorHAnsi" w:hint="eastAsia"/>
          <w:color w:val="000000" w:themeColor="text1"/>
        </w:rPr>
        <w:t>HCO</w:t>
      </w:r>
      <w:r w:rsidRPr="00061A02">
        <w:rPr>
          <w:rFonts w:eastAsiaTheme="minorHAnsi" w:hint="eastAsia"/>
          <w:color w:val="000000" w:themeColor="text1"/>
          <w:vertAlign w:val="subscript"/>
        </w:rPr>
        <w:t>3</w:t>
      </w:r>
      <w:r w:rsidRPr="00061A02">
        <w:rPr>
          <w:rFonts w:eastAsiaTheme="minorHAnsi" w:hint="eastAsia"/>
          <w:color w:val="000000" w:themeColor="text1"/>
          <w:vertAlign w:val="superscript"/>
        </w:rPr>
        <w:t>-</w:t>
      </w:r>
      <w:r w:rsidRPr="00061A02">
        <w:rPr>
          <w:rFonts w:eastAsiaTheme="minorHAnsi"/>
          <w:color w:val="000000" w:themeColor="text1"/>
        </w:rPr>
        <w:t>结合，形成H</w:t>
      </w:r>
      <w:r w:rsidRPr="00061A02">
        <w:rPr>
          <w:rFonts w:eastAsiaTheme="minorHAnsi"/>
          <w:color w:val="000000" w:themeColor="text1"/>
          <w:vertAlign w:val="subscript"/>
        </w:rPr>
        <w:t>2</w:t>
      </w:r>
      <w:r w:rsidRPr="00061A02">
        <w:rPr>
          <w:rFonts w:eastAsiaTheme="minorHAnsi"/>
          <w:color w:val="000000" w:themeColor="text1"/>
        </w:rPr>
        <w:t>O和CO</w:t>
      </w:r>
      <w:r w:rsidRPr="00061A02">
        <w:rPr>
          <w:rFonts w:eastAsiaTheme="minorHAnsi"/>
          <w:color w:val="000000" w:themeColor="text1"/>
          <w:vertAlign w:val="subscript"/>
        </w:rPr>
        <w:t>2</w:t>
      </w:r>
      <w:r w:rsidRPr="00061A02">
        <w:rPr>
          <w:rFonts w:eastAsiaTheme="minorHAnsi"/>
          <w:color w:val="000000" w:themeColor="text1"/>
        </w:rPr>
        <w:t>；也可与HPO</w:t>
      </w:r>
      <w:r w:rsidRPr="00061A02">
        <w:rPr>
          <w:rFonts w:eastAsiaTheme="minorHAnsi"/>
          <w:color w:val="000000" w:themeColor="text1"/>
          <w:vertAlign w:val="subscript"/>
        </w:rPr>
        <w:t>4</w:t>
      </w:r>
      <w:r w:rsidRPr="00061A02">
        <w:rPr>
          <w:rFonts w:eastAsiaTheme="minorHAnsi"/>
          <w:color w:val="000000" w:themeColor="text1"/>
          <w:vertAlign w:val="superscript"/>
        </w:rPr>
        <w:t>2-</w:t>
      </w:r>
      <w:r w:rsidRPr="00061A02">
        <w:rPr>
          <w:rFonts w:eastAsiaTheme="minorHAnsi"/>
          <w:color w:val="000000" w:themeColor="text1"/>
        </w:rPr>
        <w:t>反应生成H</w:t>
      </w:r>
      <w:r w:rsidRPr="00061A02">
        <w:rPr>
          <w:rFonts w:eastAsiaTheme="minorHAnsi"/>
          <w:color w:val="000000" w:themeColor="text1"/>
          <w:vertAlign w:val="subscript"/>
        </w:rPr>
        <w:t>2</w:t>
      </w:r>
      <w:r w:rsidRPr="00061A02">
        <w:rPr>
          <w:rFonts w:eastAsiaTheme="minorHAnsi"/>
          <w:color w:val="000000" w:themeColor="text1"/>
        </w:rPr>
        <w:t>PO</w:t>
      </w:r>
      <w:r w:rsidRPr="00061A02">
        <w:rPr>
          <w:rFonts w:eastAsiaTheme="minorHAnsi"/>
          <w:color w:val="000000" w:themeColor="text1"/>
          <w:vertAlign w:val="subscript"/>
        </w:rPr>
        <w:t>4</w:t>
      </w:r>
      <w:r w:rsidRPr="00061A02">
        <w:rPr>
          <w:rFonts w:eastAsiaTheme="minorHAnsi"/>
          <w:color w:val="000000" w:themeColor="text1"/>
          <w:vertAlign w:val="superscript"/>
        </w:rPr>
        <w:t>-</w:t>
      </w:r>
      <w:r w:rsidRPr="00061A02">
        <w:rPr>
          <w:rFonts w:eastAsiaTheme="minorHAnsi"/>
          <w:color w:val="000000" w:themeColor="text1"/>
        </w:rPr>
        <w:t>；还可与NH</w:t>
      </w:r>
      <w:r w:rsidRPr="00061A02">
        <w:rPr>
          <w:rFonts w:eastAsiaTheme="minorHAnsi"/>
          <w:color w:val="000000" w:themeColor="text1"/>
          <w:vertAlign w:val="subscript"/>
        </w:rPr>
        <w:t>3</w:t>
      </w:r>
      <w:r w:rsidRPr="00061A02">
        <w:rPr>
          <w:rFonts w:eastAsiaTheme="minorHAnsi"/>
          <w:color w:val="000000" w:themeColor="text1"/>
        </w:rPr>
        <w:t>反应生成NH</w:t>
      </w:r>
      <w:r w:rsidRPr="00061A02">
        <w:rPr>
          <w:rFonts w:eastAsiaTheme="minorHAnsi"/>
          <w:color w:val="000000" w:themeColor="text1"/>
          <w:vertAlign w:val="subscript"/>
        </w:rPr>
        <w:t>4</w:t>
      </w:r>
      <w:r w:rsidRPr="00061A02">
        <w:rPr>
          <w:rFonts w:eastAsiaTheme="minorHAnsi"/>
          <w:color w:val="000000" w:themeColor="text1"/>
          <w:vertAlign w:val="superscript"/>
        </w:rPr>
        <w:t>+</w:t>
      </w:r>
      <w:r w:rsidRPr="00061A02">
        <w:rPr>
          <w:rFonts w:eastAsiaTheme="minorHAnsi"/>
          <w:color w:val="000000" w:themeColor="text1"/>
        </w:rPr>
        <w:t>，从而降低小管液中的H</w:t>
      </w:r>
      <w:r w:rsidRPr="00061A02">
        <w:rPr>
          <w:rFonts w:eastAsiaTheme="minorHAnsi"/>
          <w:color w:val="000000" w:themeColor="text1"/>
          <w:vertAlign w:val="superscript"/>
        </w:rPr>
        <w:t>+</w:t>
      </w:r>
      <w:r w:rsidRPr="00061A02">
        <w:rPr>
          <w:rFonts w:eastAsiaTheme="minorHAnsi"/>
          <w:color w:val="000000" w:themeColor="text1"/>
        </w:rPr>
        <w:t>浓度。</w:t>
      </w:r>
    </w:p>
    <w:p w14:paraId="207F0490" w14:textId="77777777" w:rsidR="00061A02" w:rsidRDefault="00D76305">
      <w:pPr>
        <w:pStyle w:val="a6"/>
        <w:numPr>
          <w:ilvl w:val="1"/>
          <w:numId w:val="659"/>
        </w:numPr>
        <w:ind w:firstLineChars="0"/>
        <w:jc w:val="left"/>
        <w:rPr>
          <w:rFonts w:eastAsiaTheme="minorHAnsi" w:hint="eastAsia"/>
          <w:color w:val="000000" w:themeColor="text1"/>
        </w:rPr>
      </w:pPr>
      <w:r w:rsidRPr="00D76305">
        <w:rPr>
          <w:rFonts w:eastAsiaTheme="minorHAnsi"/>
          <w:color w:val="000000" w:themeColor="text1"/>
        </w:rPr>
        <w:t>NH</w:t>
      </w:r>
      <w:r w:rsidRPr="00D76305">
        <w:rPr>
          <w:rFonts w:eastAsiaTheme="minorHAnsi"/>
          <w:color w:val="000000" w:themeColor="text1"/>
          <w:vertAlign w:val="subscript"/>
        </w:rPr>
        <w:t>3</w:t>
      </w:r>
      <w:r w:rsidRPr="00D76305">
        <w:rPr>
          <w:rFonts w:eastAsiaTheme="minorHAnsi"/>
          <w:color w:val="000000" w:themeColor="text1"/>
        </w:rPr>
        <w:t>的分泌</w:t>
      </w:r>
    </w:p>
    <w:p w14:paraId="6CC6589D" w14:textId="5F176B5F" w:rsidR="00061A02" w:rsidRPr="00061A02" w:rsidRDefault="00061A02" w:rsidP="00061A02">
      <w:pPr>
        <w:ind w:firstLine="420"/>
        <w:jc w:val="left"/>
        <w:rPr>
          <w:rFonts w:eastAsiaTheme="minorHAnsi" w:hint="eastAsia"/>
          <w:color w:val="000000" w:themeColor="text1"/>
        </w:rPr>
      </w:pPr>
      <w:r w:rsidRPr="00061A02">
        <w:rPr>
          <w:rFonts w:eastAsiaTheme="minorHAnsi"/>
          <w:color w:val="000000" w:themeColor="text1"/>
        </w:rPr>
        <w:t>NH</w:t>
      </w:r>
      <w:r w:rsidRPr="00061A02">
        <w:rPr>
          <w:rFonts w:eastAsiaTheme="minorHAnsi"/>
          <w:color w:val="000000" w:themeColor="text1"/>
          <w:vertAlign w:val="subscript"/>
        </w:rPr>
        <w:t>3</w:t>
      </w:r>
      <w:r w:rsidRPr="00061A02">
        <w:rPr>
          <w:rFonts w:eastAsiaTheme="minorHAnsi" w:hint="eastAsia"/>
          <w:color w:val="000000" w:themeColor="text1"/>
        </w:rPr>
        <w:t>的分泌离不开碳酸</w:t>
      </w:r>
      <w:proofErr w:type="gramStart"/>
      <w:r w:rsidRPr="00061A02">
        <w:rPr>
          <w:rFonts w:eastAsiaTheme="minorHAnsi" w:hint="eastAsia"/>
          <w:color w:val="000000" w:themeColor="text1"/>
        </w:rPr>
        <w:t>氢根重吸收</w:t>
      </w:r>
      <w:proofErr w:type="gramEnd"/>
      <w:r w:rsidRPr="00061A02">
        <w:rPr>
          <w:rFonts w:eastAsiaTheme="minorHAnsi" w:hint="eastAsia"/>
          <w:color w:val="000000" w:themeColor="text1"/>
        </w:rPr>
        <w:t>和</w:t>
      </w:r>
      <w:proofErr w:type="gramStart"/>
      <w:r w:rsidRPr="00061A02">
        <w:rPr>
          <w:rFonts w:eastAsiaTheme="minorHAnsi" w:hint="eastAsia"/>
          <w:color w:val="000000" w:themeColor="text1"/>
        </w:rPr>
        <w:t>氢离子</w:t>
      </w:r>
      <w:proofErr w:type="gramEnd"/>
      <w:r w:rsidRPr="00061A02">
        <w:rPr>
          <w:rFonts w:eastAsiaTheme="minorHAnsi" w:hint="eastAsia"/>
          <w:color w:val="000000" w:themeColor="text1"/>
        </w:rPr>
        <w:t>分泌所营造的</w:t>
      </w:r>
      <w:r w:rsidRPr="00061A02">
        <w:rPr>
          <w:rFonts w:eastAsiaTheme="minorHAnsi"/>
          <w:color w:val="000000" w:themeColor="text1"/>
        </w:rPr>
        <w:t>pH梯度，由于氨的高度水溶性，其本身无法稳定地隔绝在肾小管的任何一侧，但是由于肾小管管腔内为酸性环境，</w:t>
      </w:r>
      <w:proofErr w:type="gramStart"/>
      <w:r w:rsidRPr="00061A02">
        <w:rPr>
          <w:rFonts w:eastAsiaTheme="minorHAnsi"/>
          <w:color w:val="000000" w:themeColor="text1"/>
        </w:rPr>
        <w:t>故氨在管</w:t>
      </w:r>
      <w:proofErr w:type="gramEnd"/>
      <w:r w:rsidRPr="00061A02">
        <w:rPr>
          <w:rFonts w:eastAsiaTheme="minorHAnsi"/>
          <w:color w:val="000000" w:themeColor="text1"/>
        </w:rPr>
        <w:t>腔内结合了氢离子转化成不能自由扩散</w:t>
      </w:r>
      <w:proofErr w:type="gramStart"/>
      <w:r w:rsidRPr="00061A02">
        <w:rPr>
          <w:rFonts w:eastAsiaTheme="minorHAnsi"/>
          <w:color w:val="000000" w:themeColor="text1"/>
        </w:rPr>
        <w:t>的铵根离子</w:t>
      </w:r>
      <w:proofErr w:type="gramEnd"/>
      <w:r w:rsidRPr="00061A02">
        <w:rPr>
          <w:rFonts w:eastAsiaTheme="minorHAnsi"/>
          <w:color w:val="000000" w:themeColor="text1"/>
        </w:rPr>
        <w:t>，从而能够有效排出</w:t>
      </w:r>
    </w:p>
    <w:p w14:paraId="6F368F49" w14:textId="4B963A04" w:rsidR="00D76305"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K</w:t>
      </w:r>
      <w:r w:rsidRPr="00F740A7">
        <w:rPr>
          <w:rFonts w:eastAsiaTheme="minorHAnsi" w:hint="eastAsia"/>
          <w:color w:val="000000" w:themeColor="text1"/>
          <w:vertAlign w:val="superscript"/>
        </w:rPr>
        <w:t>+</w:t>
      </w:r>
      <w:r>
        <w:rPr>
          <w:rFonts w:eastAsiaTheme="minorHAnsi" w:hint="eastAsia"/>
          <w:color w:val="000000" w:themeColor="text1"/>
        </w:rPr>
        <w:t>的重吸收与分泌</w:t>
      </w:r>
    </w:p>
    <w:p w14:paraId="7E12B8C9" w14:textId="563DC5AC" w:rsidR="00061A02" w:rsidRPr="00061A02" w:rsidRDefault="00061A02" w:rsidP="00061A02">
      <w:pPr>
        <w:ind w:firstLine="420"/>
        <w:jc w:val="left"/>
        <w:rPr>
          <w:rFonts w:eastAsiaTheme="minorHAnsi" w:hint="eastAsia"/>
          <w:color w:val="000000" w:themeColor="text1"/>
        </w:rPr>
      </w:pPr>
      <w:r w:rsidRPr="00061A02">
        <w:rPr>
          <w:rFonts w:eastAsiaTheme="minorHAnsi" w:hint="eastAsia"/>
          <w:color w:val="000000" w:themeColor="text1"/>
        </w:rPr>
        <w:t>肾小球滤液中的K</w:t>
      </w:r>
      <w:r w:rsidRPr="00061A02">
        <w:rPr>
          <w:rFonts w:eastAsiaTheme="minorHAnsi" w:hint="eastAsia"/>
          <w:color w:val="000000" w:themeColor="text1"/>
          <w:vertAlign w:val="superscript"/>
        </w:rPr>
        <w:t>+</w:t>
      </w:r>
      <w:r w:rsidRPr="00061A02">
        <w:rPr>
          <w:rFonts w:eastAsiaTheme="minorHAnsi"/>
          <w:color w:val="000000" w:themeColor="text1"/>
        </w:rPr>
        <w:t>有65%~70%在近端小管被重吸收，25%~30%在髓袢被重吸收，在近端小管已被大部分重吸收入血，尿</w:t>
      </w:r>
      <w:r w:rsidRPr="00061A02">
        <w:rPr>
          <w:rFonts w:eastAsiaTheme="minorHAnsi" w:hint="eastAsia"/>
          <w:color w:val="000000" w:themeColor="text1"/>
        </w:rPr>
        <w:t>K</w:t>
      </w:r>
      <w:r w:rsidRPr="00061A02">
        <w:rPr>
          <w:rFonts w:eastAsiaTheme="minorHAnsi" w:hint="eastAsia"/>
          <w:color w:val="000000" w:themeColor="text1"/>
          <w:vertAlign w:val="superscript"/>
        </w:rPr>
        <w:t>+</w:t>
      </w:r>
      <w:r w:rsidRPr="00061A02">
        <w:rPr>
          <w:rFonts w:eastAsiaTheme="minorHAnsi"/>
          <w:color w:val="000000" w:themeColor="text1"/>
        </w:rPr>
        <w:t>来自远曲小管和集合管的分泌。</w:t>
      </w:r>
      <w:r w:rsidRPr="00061A02">
        <w:rPr>
          <w:rFonts w:eastAsiaTheme="minorHAnsi" w:hint="eastAsia"/>
          <w:color w:val="000000" w:themeColor="text1"/>
        </w:rPr>
        <w:t>K</w:t>
      </w:r>
      <w:r w:rsidRPr="00061A02">
        <w:rPr>
          <w:rFonts w:eastAsiaTheme="minorHAnsi" w:hint="eastAsia"/>
          <w:color w:val="000000" w:themeColor="text1"/>
          <w:vertAlign w:val="superscript"/>
        </w:rPr>
        <w:t>+</w:t>
      </w:r>
      <w:r w:rsidRPr="00061A02">
        <w:rPr>
          <w:rFonts w:eastAsiaTheme="minorHAnsi"/>
          <w:color w:val="000000" w:themeColor="text1"/>
        </w:rPr>
        <w:t>的分泌是一种被动分泌过程，与Na</w:t>
      </w:r>
      <w:r w:rsidRPr="00061A02">
        <w:rPr>
          <w:rFonts w:eastAsiaTheme="minorHAnsi"/>
          <w:color w:val="000000" w:themeColor="text1"/>
          <w:vertAlign w:val="superscript"/>
        </w:rPr>
        <w:t>+</w:t>
      </w:r>
      <w:r w:rsidRPr="00061A02">
        <w:rPr>
          <w:rFonts w:eastAsiaTheme="minorHAnsi"/>
          <w:color w:val="000000" w:themeColor="text1"/>
        </w:rPr>
        <w:t>-</w:t>
      </w:r>
      <w:r w:rsidRPr="00061A02">
        <w:rPr>
          <w:rFonts w:eastAsiaTheme="minorHAnsi" w:hint="eastAsia"/>
          <w:color w:val="000000" w:themeColor="text1"/>
        </w:rPr>
        <w:t>K</w:t>
      </w:r>
      <w:r w:rsidRPr="00061A02">
        <w:rPr>
          <w:rFonts w:eastAsiaTheme="minorHAnsi" w:hint="eastAsia"/>
          <w:color w:val="000000" w:themeColor="text1"/>
          <w:vertAlign w:val="superscript"/>
        </w:rPr>
        <w:t>+</w:t>
      </w:r>
      <w:r w:rsidRPr="00061A02">
        <w:rPr>
          <w:rFonts w:eastAsiaTheme="minorHAnsi"/>
          <w:color w:val="000000" w:themeColor="text1"/>
        </w:rPr>
        <w:t>交换有关，受醛固酮调节。</w:t>
      </w:r>
    </w:p>
    <w:p w14:paraId="7572B620" w14:textId="64349811" w:rsidR="00061A02" w:rsidRPr="00061A02" w:rsidRDefault="00061A02" w:rsidP="00061A02">
      <w:pPr>
        <w:ind w:firstLine="420"/>
        <w:jc w:val="left"/>
        <w:rPr>
          <w:rFonts w:eastAsiaTheme="minorHAnsi" w:hint="eastAsia"/>
          <w:color w:val="000000" w:themeColor="text1"/>
        </w:rPr>
      </w:pPr>
      <w:r w:rsidRPr="00061A02">
        <w:rPr>
          <w:rFonts w:eastAsiaTheme="minorHAnsi"/>
          <w:color w:val="000000" w:themeColor="text1"/>
        </w:rPr>
        <w:t>Na</w:t>
      </w:r>
      <w:r w:rsidRPr="00061A02">
        <w:rPr>
          <w:rFonts w:eastAsiaTheme="minorHAnsi"/>
          <w:color w:val="000000" w:themeColor="text1"/>
          <w:vertAlign w:val="superscript"/>
        </w:rPr>
        <w:t>+</w:t>
      </w:r>
      <w:r w:rsidRPr="00061A02">
        <w:rPr>
          <w:rFonts w:eastAsiaTheme="minorHAnsi"/>
          <w:color w:val="000000" w:themeColor="text1"/>
        </w:rPr>
        <w:t>- H</w:t>
      </w:r>
      <w:r w:rsidRPr="00061A02">
        <w:rPr>
          <w:rFonts w:eastAsiaTheme="minorHAnsi"/>
          <w:color w:val="000000" w:themeColor="text1"/>
          <w:vertAlign w:val="superscript"/>
        </w:rPr>
        <w:t>+</w:t>
      </w:r>
      <w:r w:rsidRPr="00061A02">
        <w:rPr>
          <w:rFonts w:eastAsiaTheme="minorHAnsi"/>
          <w:color w:val="000000" w:themeColor="text1"/>
        </w:rPr>
        <w:t>交换与Na</w:t>
      </w:r>
      <w:r w:rsidRPr="00061A02">
        <w:rPr>
          <w:rFonts w:eastAsiaTheme="minorHAnsi"/>
          <w:color w:val="000000" w:themeColor="text1"/>
          <w:vertAlign w:val="superscript"/>
        </w:rPr>
        <w:t>+</w:t>
      </w:r>
      <w:r w:rsidRPr="00061A02">
        <w:rPr>
          <w:rFonts w:eastAsiaTheme="minorHAnsi"/>
          <w:color w:val="000000" w:themeColor="text1"/>
        </w:rPr>
        <w:t>-</w:t>
      </w:r>
      <w:r w:rsidRPr="00061A02">
        <w:rPr>
          <w:rFonts w:eastAsiaTheme="minorHAnsi" w:hint="eastAsia"/>
          <w:color w:val="000000" w:themeColor="text1"/>
        </w:rPr>
        <w:t>K</w:t>
      </w:r>
      <w:r w:rsidRPr="00061A02">
        <w:rPr>
          <w:rFonts w:eastAsiaTheme="minorHAnsi" w:hint="eastAsia"/>
          <w:color w:val="000000" w:themeColor="text1"/>
          <w:vertAlign w:val="superscript"/>
        </w:rPr>
        <w:t>+</w:t>
      </w:r>
      <w:r w:rsidRPr="00061A02">
        <w:rPr>
          <w:rFonts w:eastAsiaTheme="minorHAnsi"/>
          <w:color w:val="000000" w:themeColor="text1"/>
        </w:rPr>
        <w:t>交换</w:t>
      </w:r>
      <w:r w:rsidRPr="00061A02">
        <w:rPr>
          <w:rFonts w:eastAsiaTheme="minorHAnsi" w:hint="eastAsia"/>
          <w:color w:val="000000" w:themeColor="text1"/>
        </w:rPr>
        <w:t>过程</w:t>
      </w:r>
      <w:r w:rsidRPr="00061A02">
        <w:rPr>
          <w:rFonts w:eastAsiaTheme="minorHAnsi"/>
          <w:color w:val="000000" w:themeColor="text1"/>
        </w:rPr>
        <w:t>相互抑制</w:t>
      </w:r>
      <w:r w:rsidRPr="00061A02">
        <w:rPr>
          <w:rFonts w:eastAsiaTheme="minorHAnsi" w:hint="eastAsia"/>
          <w:color w:val="000000" w:themeColor="text1"/>
        </w:rPr>
        <w:t>，因而酸中毒时</w:t>
      </w:r>
      <w:r w:rsidRPr="00061A02">
        <w:rPr>
          <w:rFonts w:eastAsiaTheme="minorHAnsi"/>
          <w:color w:val="000000" w:themeColor="text1"/>
        </w:rPr>
        <w:t>H</w:t>
      </w:r>
      <w:r w:rsidRPr="00061A02">
        <w:rPr>
          <w:rFonts w:eastAsiaTheme="minorHAnsi"/>
          <w:color w:val="000000" w:themeColor="text1"/>
          <w:vertAlign w:val="superscript"/>
        </w:rPr>
        <w:t>+</w:t>
      </w:r>
      <w:r w:rsidRPr="00061A02">
        <w:rPr>
          <w:rFonts w:eastAsiaTheme="minorHAnsi"/>
          <w:color w:val="000000" w:themeColor="text1"/>
        </w:rPr>
        <w:t>↑，Na</w:t>
      </w:r>
      <w:r w:rsidRPr="00061A02">
        <w:rPr>
          <w:rFonts w:eastAsiaTheme="minorHAnsi"/>
          <w:color w:val="000000" w:themeColor="text1"/>
          <w:vertAlign w:val="superscript"/>
        </w:rPr>
        <w:t>+</w:t>
      </w:r>
      <w:r w:rsidRPr="00061A02">
        <w:rPr>
          <w:rFonts w:eastAsiaTheme="minorHAnsi"/>
          <w:color w:val="000000" w:themeColor="text1"/>
        </w:rPr>
        <w:t>-H</w:t>
      </w:r>
      <w:r w:rsidRPr="00061A02">
        <w:rPr>
          <w:rFonts w:eastAsiaTheme="minorHAnsi"/>
          <w:color w:val="000000" w:themeColor="text1"/>
          <w:vertAlign w:val="superscript"/>
        </w:rPr>
        <w:t>+</w:t>
      </w:r>
      <w:r w:rsidRPr="00061A02">
        <w:rPr>
          <w:rFonts w:eastAsiaTheme="minorHAnsi"/>
          <w:color w:val="000000" w:themeColor="text1"/>
        </w:rPr>
        <w:t>交换加强，Na</w:t>
      </w:r>
      <w:r w:rsidRPr="00061A02">
        <w:rPr>
          <w:rFonts w:eastAsiaTheme="minorHAnsi"/>
          <w:color w:val="000000" w:themeColor="text1"/>
          <w:vertAlign w:val="superscript"/>
        </w:rPr>
        <w:t>+</w:t>
      </w:r>
      <w:r w:rsidRPr="00061A02">
        <w:rPr>
          <w:rFonts w:eastAsiaTheme="minorHAnsi"/>
          <w:color w:val="000000" w:themeColor="text1"/>
        </w:rPr>
        <w:t>-</w:t>
      </w:r>
      <w:r w:rsidRPr="00061A02">
        <w:rPr>
          <w:rFonts w:eastAsiaTheme="minorHAnsi" w:hint="eastAsia"/>
          <w:color w:val="000000" w:themeColor="text1"/>
        </w:rPr>
        <w:t>K</w:t>
      </w:r>
      <w:r w:rsidRPr="00061A02">
        <w:rPr>
          <w:rFonts w:eastAsiaTheme="minorHAnsi" w:hint="eastAsia"/>
          <w:color w:val="000000" w:themeColor="text1"/>
          <w:vertAlign w:val="superscript"/>
        </w:rPr>
        <w:t>+</w:t>
      </w:r>
      <w:r w:rsidRPr="00061A02">
        <w:rPr>
          <w:rFonts w:eastAsiaTheme="minorHAnsi"/>
          <w:color w:val="000000" w:themeColor="text1"/>
        </w:rPr>
        <w:t>交换↓，造成血</w:t>
      </w:r>
      <w:r w:rsidRPr="00061A02">
        <w:rPr>
          <w:rFonts w:eastAsiaTheme="minorHAnsi" w:hint="eastAsia"/>
          <w:color w:val="000000" w:themeColor="text1"/>
        </w:rPr>
        <w:t>K</w:t>
      </w:r>
      <w:r w:rsidRPr="00061A02">
        <w:rPr>
          <w:rFonts w:eastAsiaTheme="minorHAnsi" w:hint="eastAsia"/>
          <w:color w:val="000000" w:themeColor="text1"/>
          <w:vertAlign w:val="superscript"/>
        </w:rPr>
        <w:t>+</w:t>
      </w:r>
      <w:r w:rsidRPr="00061A02">
        <w:rPr>
          <w:rFonts w:eastAsiaTheme="minorHAnsi"/>
          <w:color w:val="000000" w:themeColor="text1"/>
        </w:rPr>
        <w:t>↑。</w:t>
      </w:r>
    </w:p>
    <w:p w14:paraId="78F73BB4" w14:textId="18FE7806" w:rsidR="00D76305"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尿素的重吸收与分泌</w:t>
      </w:r>
    </w:p>
    <w:p w14:paraId="182DAF7D" w14:textId="77096605" w:rsidR="00061A02" w:rsidRPr="00061A02" w:rsidRDefault="00061A02" w:rsidP="00061A02">
      <w:pPr>
        <w:ind w:firstLine="420"/>
        <w:jc w:val="left"/>
        <w:rPr>
          <w:rFonts w:eastAsiaTheme="minorHAnsi" w:hint="eastAsia"/>
          <w:color w:val="000000" w:themeColor="text1"/>
        </w:rPr>
      </w:pPr>
      <w:r w:rsidRPr="00061A02">
        <w:rPr>
          <w:rFonts w:eastAsiaTheme="minorHAnsi" w:hint="eastAsia"/>
          <w:color w:val="000000" w:themeColor="text1"/>
        </w:rPr>
        <w:t>近端小管吸收</w:t>
      </w:r>
      <w:r w:rsidRPr="00061A02">
        <w:rPr>
          <w:rFonts w:eastAsiaTheme="minorHAnsi"/>
          <w:color w:val="000000" w:themeColor="text1"/>
        </w:rPr>
        <w:t>40%~50%</w:t>
      </w:r>
      <w:r w:rsidRPr="00061A02">
        <w:rPr>
          <w:rFonts w:eastAsiaTheme="minorHAnsi" w:hint="eastAsia"/>
          <w:color w:val="000000" w:themeColor="text1"/>
        </w:rPr>
        <w:t>。</w:t>
      </w:r>
    </w:p>
    <w:p w14:paraId="4AD78D84" w14:textId="091EAF70" w:rsidR="00061A02" w:rsidRPr="00061A02" w:rsidRDefault="00061A02" w:rsidP="00061A02">
      <w:pPr>
        <w:ind w:firstLine="420"/>
        <w:jc w:val="left"/>
        <w:rPr>
          <w:rFonts w:eastAsiaTheme="minorHAnsi" w:hint="eastAsia"/>
          <w:color w:val="000000" w:themeColor="text1"/>
        </w:rPr>
      </w:pPr>
      <w:r w:rsidRPr="00061A02">
        <w:rPr>
          <w:rFonts w:eastAsiaTheme="minorHAnsi" w:hint="eastAsia"/>
          <w:color w:val="000000" w:themeColor="text1"/>
        </w:rPr>
        <w:t>髓袢升支细段至皮质和外髓部集合管对尿素</w:t>
      </w:r>
      <w:proofErr w:type="gramStart"/>
      <w:r w:rsidRPr="00061A02">
        <w:rPr>
          <w:rFonts w:eastAsiaTheme="minorHAnsi" w:hint="eastAsia"/>
          <w:color w:val="000000" w:themeColor="text1"/>
        </w:rPr>
        <w:t>不</w:t>
      </w:r>
      <w:proofErr w:type="gramEnd"/>
      <w:r w:rsidRPr="00061A02">
        <w:rPr>
          <w:rFonts w:eastAsiaTheme="minorHAnsi" w:hint="eastAsia"/>
          <w:color w:val="000000" w:themeColor="text1"/>
        </w:rPr>
        <w:t>通透，集合管对水</w:t>
      </w:r>
      <w:r>
        <w:rPr>
          <w:rFonts w:eastAsiaTheme="minorHAnsi" w:hint="eastAsia"/>
          <w:color w:val="000000" w:themeColor="text1"/>
        </w:rPr>
        <w:t>的</w:t>
      </w:r>
      <w:r w:rsidRPr="00061A02">
        <w:rPr>
          <w:rFonts w:eastAsiaTheme="minorHAnsi" w:hint="eastAsia"/>
          <w:color w:val="000000" w:themeColor="text1"/>
        </w:rPr>
        <w:t>重吸收，导致尿素浓度不断增高。内髓部集合管受</w:t>
      </w:r>
      <w:r w:rsidRPr="00061A02">
        <w:rPr>
          <w:rFonts w:eastAsiaTheme="minorHAnsi"/>
          <w:color w:val="000000" w:themeColor="text1"/>
        </w:rPr>
        <w:t>ADH调控的通道对尿素高度通透，使尿素扩散进入内髓部。</w:t>
      </w:r>
      <w:r w:rsidRPr="00061A02">
        <w:rPr>
          <w:rFonts w:eastAsiaTheme="minorHAnsi" w:hint="eastAsia"/>
          <w:color w:val="000000" w:themeColor="text1"/>
        </w:rPr>
        <w:t>髓袢降支细段尿素通透性增加，尿素重新进入髓袢。</w:t>
      </w:r>
      <w:r>
        <w:rPr>
          <w:rFonts w:eastAsiaTheme="minorHAnsi" w:hint="eastAsia"/>
          <w:color w:val="000000" w:themeColor="text1"/>
        </w:rPr>
        <w:t>这样肾内实现尿素的再循环</w:t>
      </w:r>
      <w:r w:rsidRPr="00061A02">
        <w:rPr>
          <w:rFonts w:eastAsiaTheme="minorHAnsi" w:hint="eastAsia"/>
          <w:color w:val="000000" w:themeColor="text1"/>
        </w:rPr>
        <w:t>。</w:t>
      </w:r>
    </w:p>
    <w:p w14:paraId="2FA9DE5C" w14:textId="1492EA2B" w:rsidR="00D76305"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有机小分子的重吸收</w:t>
      </w:r>
    </w:p>
    <w:p w14:paraId="37E5BFA3" w14:textId="3841AEA5" w:rsidR="00061A02" w:rsidRPr="005701CE" w:rsidRDefault="00061A02" w:rsidP="00061A02">
      <w:pPr>
        <w:ind w:firstLine="360"/>
        <w:jc w:val="left"/>
        <w:rPr>
          <w:rFonts w:eastAsiaTheme="minorHAnsi" w:hint="eastAsia"/>
          <w:color w:val="000000" w:themeColor="text1"/>
        </w:rPr>
      </w:pPr>
      <w:r w:rsidRPr="00061A02">
        <w:rPr>
          <w:rFonts w:eastAsiaTheme="minorHAnsi" w:hint="eastAsia"/>
          <w:color w:val="000000" w:themeColor="text1"/>
        </w:rPr>
        <w:t>葡萄糖和氨基酸的重吸收仅限于近曲小管，依靠与</w:t>
      </w:r>
      <w:r w:rsidRPr="00061A02">
        <w:rPr>
          <w:rFonts w:eastAsiaTheme="minorHAnsi"/>
          <w:color w:val="000000" w:themeColor="text1"/>
        </w:rPr>
        <w:t>Na</w:t>
      </w:r>
      <w:r w:rsidRPr="00061A02">
        <w:rPr>
          <w:rFonts w:eastAsiaTheme="minorHAnsi"/>
          <w:color w:val="000000" w:themeColor="text1"/>
          <w:vertAlign w:val="superscript"/>
        </w:rPr>
        <w:t>+</w:t>
      </w:r>
      <w:r w:rsidRPr="00061A02">
        <w:rPr>
          <w:rFonts w:eastAsiaTheme="minorHAnsi" w:hint="eastAsia"/>
          <w:color w:val="000000" w:themeColor="text1"/>
        </w:rPr>
        <w:t>的次级主动转运重吸收。由于</w:t>
      </w:r>
      <w:r>
        <w:rPr>
          <w:rFonts w:eastAsiaTheme="minorHAnsi" w:hint="eastAsia"/>
          <w:color w:val="000000" w:themeColor="text1"/>
        </w:rPr>
        <w:t>近曲小管上的</w:t>
      </w:r>
      <w:r w:rsidRPr="00061A02">
        <w:rPr>
          <w:rFonts w:eastAsiaTheme="minorHAnsi" w:hint="eastAsia"/>
          <w:color w:val="000000" w:themeColor="text1"/>
        </w:rPr>
        <w:t>转运载体</w:t>
      </w:r>
      <w:r>
        <w:rPr>
          <w:rFonts w:eastAsiaTheme="minorHAnsi" w:hint="eastAsia"/>
          <w:color w:val="000000" w:themeColor="text1"/>
        </w:rPr>
        <w:t>数量有限，而转运载体对葡萄糖和氨基酸的转运具有饱和性，因而存在一个最高血糖浓度使得</w:t>
      </w:r>
      <w:r w:rsidRPr="00061A02">
        <w:rPr>
          <w:rFonts w:eastAsiaTheme="minorHAnsi" w:hint="eastAsia"/>
          <w:color w:val="000000" w:themeColor="text1"/>
        </w:rPr>
        <w:t>全部肾小管对葡萄糖的吸收能力都达到极限</w:t>
      </w:r>
      <w:r>
        <w:rPr>
          <w:rFonts w:eastAsiaTheme="minorHAnsi" w:hint="eastAsia"/>
          <w:color w:val="000000" w:themeColor="text1"/>
        </w:rPr>
        <w:t>，</w:t>
      </w:r>
      <w:r w:rsidR="005701CE">
        <w:rPr>
          <w:rFonts w:eastAsiaTheme="minorHAnsi" w:hint="eastAsia"/>
          <w:color w:val="000000" w:themeColor="text1"/>
        </w:rPr>
        <w:t>是为不出现尿糖的最高血糖浓度，即</w:t>
      </w:r>
      <w:r w:rsidR="005701CE">
        <w:rPr>
          <w:rFonts w:eastAsiaTheme="minorHAnsi" w:hint="eastAsia"/>
          <w:b/>
          <w:bCs/>
          <w:color w:val="000000" w:themeColor="text1"/>
        </w:rPr>
        <w:t>肾糖阈</w:t>
      </w:r>
      <w:r w:rsidR="005701CE">
        <w:rPr>
          <w:rFonts w:eastAsiaTheme="minorHAnsi" w:hint="eastAsia"/>
          <w:color w:val="000000" w:themeColor="text1"/>
        </w:rPr>
        <w:t>。</w:t>
      </w:r>
    </w:p>
    <w:p w14:paraId="42BBF517" w14:textId="6BCAD26D" w:rsidR="002C0725" w:rsidRPr="00E31D44" w:rsidRDefault="005D1F39">
      <w:pPr>
        <w:pStyle w:val="a6"/>
        <w:numPr>
          <w:ilvl w:val="0"/>
          <w:numId w:val="659"/>
        </w:numPr>
        <w:ind w:firstLineChars="0"/>
        <w:jc w:val="left"/>
        <w:rPr>
          <w:rFonts w:eastAsiaTheme="minorHAnsi" w:hint="eastAsia"/>
          <w:color w:val="000000" w:themeColor="text1"/>
        </w:rPr>
      </w:pPr>
      <w:r w:rsidRPr="005D1F39">
        <w:rPr>
          <w:rFonts w:eastAsiaTheme="minorHAnsi"/>
          <w:color w:val="000000" w:themeColor="text1"/>
        </w:rPr>
        <w:t>尿液的浓缩和稀释</w:t>
      </w:r>
    </w:p>
    <w:p w14:paraId="6FF8B619" w14:textId="77777777" w:rsidR="00E31032"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浓缩条件-肾髓质渗透梯度</w:t>
      </w:r>
    </w:p>
    <w:p w14:paraId="737B8A24" w14:textId="481B048C" w:rsidR="00E31032" w:rsidRPr="00E31032" w:rsidRDefault="00E31032" w:rsidP="00E31032">
      <w:pPr>
        <w:ind w:firstLine="420"/>
        <w:jc w:val="left"/>
        <w:rPr>
          <w:rFonts w:eastAsiaTheme="minorHAnsi" w:hint="eastAsia"/>
          <w:color w:val="000000" w:themeColor="text1"/>
        </w:rPr>
      </w:pPr>
      <w:r w:rsidRPr="00E31032">
        <w:rPr>
          <w:rFonts w:eastAsiaTheme="minorHAnsi" w:hint="eastAsia"/>
          <w:b/>
          <w:bCs/>
          <w:color w:val="000000" w:themeColor="text1"/>
        </w:rPr>
        <w:t>内髓部组织液渗透压</w:t>
      </w:r>
      <w:r w:rsidRPr="00E31032">
        <w:rPr>
          <w:rFonts w:eastAsiaTheme="minorHAnsi" w:hint="eastAsia"/>
          <w:color w:val="000000" w:themeColor="text1"/>
        </w:rPr>
        <w:t xml:space="preserve">(约1200 </w:t>
      </w:r>
      <w:proofErr w:type="spellStart"/>
      <w:r w:rsidRPr="00E31032">
        <w:rPr>
          <w:rFonts w:eastAsiaTheme="minorHAnsi" w:hint="eastAsia"/>
          <w:color w:val="000000" w:themeColor="text1"/>
        </w:rPr>
        <w:t>mOsm</w:t>
      </w:r>
      <w:proofErr w:type="spellEnd"/>
      <w:r w:rsidRPr="00E31032">
        <w:rPr>
          <w:rFonts w:eastAsiaTheme="minorHAnsi" w:hint="eastAsia"/>
          <w:color w:val="000000" w:themeColor="text1"/>
        </w:rPr>
        <w:t>/kg H</w:t>
      </w:r>
      <w:r w:rsidRPr="00E31032">
        <w:rPr>
          <w:rFonts w:eastAsiaTheme="minorHAnsi" w:hint="eastAsia"/>
          <w:color w:val="000000" w:themeColor="text1"/>
          <w:vertAlign w:val="subscript"/>
        </w:rPr>
        <w:t>2</w:t>
      </w:r>
      <w:r w:rsidRPr="00E31032">
        <w:rPr>
          <w:rFonts w:eastAsiaTheme="minorHAnsi" w:hint="eastAsia"/>
          <w:color w:val="000000" w:themeColor="text1"/>
        </w:rPr>
        <w:t>O)</w:t>
      </w:r>
      <w:r w:rsidRPr="00E31032">
        <w:rPr>
          <w:rFonts w:eastAsiaTheme="minorHAnsi" w:hint="eastAsia"/>
          <w:b/>
          <w:bCs/>
          <w:color w:val="000000" w:themeColor="text1"/>
        </w:rPr>
        <w:t>远高于皮质组织液渗透压</w:t>
      </w:r>
      <w:r w:rsidRPr="00E31032">
        <w:rPr>
          <w:rFonts w:eastAsiaTheme="minorHAnsi" w:hint="eastAsia"/>
          <w:color w:val="000000" w:themeColor="text1"/>
        </w:rPr>
        <w:t xml:space="preserve">(约300 </w:t>
      </w:r>
      <w:proofErr w:type="spellStart"/>
      <w:r w:rsidRPr="00E31032">
        <w:rPr>
          <w:rFonts w:eastAsiaTheme="minorHAnsi" w:hint="eastAsia"/>
          <w:color w:val="000000" w:themeColor="text1"/>
        </w:rPr>
        <w:t>mOsm</w:t>
      </w:r>
      <w:proofErr w:type="spellEnd"/>
      <w:r w:rsidRPr="00E31032">
        <w:rPr>
          <w:rFonts w:eastAsiaTheme="minorHAnsi" w:hint="eastAsia"/>
          <w:color w:val="000000" w:themeColor="text1"/>
        </w:rPr>
        <w:t>/kg H</w:t>
      </w:r>
      <w:r w:rsidRPr="00E31032">
        <w:rPr>
          <w:rFonts w:eastAsiaTheme="minorHAnsi" w:hint="eastAsia"/>
          <w:color w:val="000000" w:themeColor="text1"/>
          <w:vertAlign w:val="subscript"/>
        </w:rPr>
        <w:t>2</w:t>
      </w:r>
      <w:r w:rsidRPr="00E31032">
        <w:rPr>
          <w:rFonts w:eastAsiaTheme="minorHAnsi" w:hint="eastAsia"/>
          <w:color w:val="000000" w:themeColor="text1"/>
        </w:rPr>
        <w:t>O)，</w:t>
      </w:r>
      <w:r>
        <w:rPr>
          <w:rFonts w:eastAsiaTheme="minorHAnsi" w:hint="eastAsia"/>
          <w:color w:val="000000" w:themeColor="text1"/>
        </w:rPr>
        <w:t>因而</w:t>
      </w:r>
      <w:r w:rsidRPr="00E31032">
        <w:rPr>
          <w:rFonts w:eastAsiaTheme="minorHAnsi" w:hint="eastAsia"/>
          <w:color w:val="000000" w:themeColor="text1"/>
        </w:rPr>
        <w:t>肾髓质存在渗透梯度。</w:t>
      </w:r>
    </w:p>
    <w:p w14:paraId="45B69B39" w14:textId="7597635F" w:rsidR="00D76305" w:rsidRDefault="00E31032">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浓缩的过程</w:t>
      </w:r>
    </w:p>
    <w:p w14:paraId="58B81B76" w14:textId="271B1A0D" w:rsidR="00E31D44" w:rsidRDefault="00047C78">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背景-</w:t>
      </w:r>
      <w:r w:rsidR="00E31D44">
        <w:rPr>
          <w:rFonts w:eastAsiaTheme="minorHAnsi" w:hint="eastAsia"/>
          <w:color w:val="000000" w:themeColor="text1"/>
        </w:rPr>
        <w:t>肾小管各部位对多种溶质的通透性</w:t>
      </w:r>
    </w:p>
    <w:tbl>
      <w:tblPr>
        <w:tblStyle w:val="a5"/>
        <w:tblW w:w="0" w:type="auto"/>
        <w:tblInd w:w="865" w:type="dxa"/>
        <w:tblLook w:val="04A0" w:firstRow="1" w:lastRow="0" w:firstColumn="1" w:lastColumn="0" w:noHBand="0" w:noVBand="1"/>
      </w:tblPr>
      <w:tblGrid>
        <w:gridCol w:w="1847"/>
        <w:gridCol w:w="1884"/>
        <w:gridCol w:w="1850"/>
        <w:gridCol w:w="1850"/>
      </w:tblGrid>
      <w:tr w:rsidR="004C600D" w14:paraId="2B9897C4" w14:textId="77777777" w:rsidTr="00047C78">
        <w:tc>
          <w:tcPr>
            <w:tcW w:w="1906" w:type="dxa"/>
          </w:tcPr>
          <w:p w14:paraId="231F1301" w14:textId="77777777" w:rsidR="004C600D" w:rsidRPr="00047C78" w:rsidRDefault="004C600D" w:rsidP="00E31D44">
            <w:pPr>
              <w:pStyle w:val="a6"/>
              <w:ind w:firstLineChars="0" w:firstLine="0"/>
              <w:jc w:val="left"/>
              <w:rPr>
                <w:rFonts w:eastAsiaTheme="minorHAnsi" w:hint="eastAsia"/>
                <w:color w:val="000000" w:themeColor="text1"/>
              </w:rPr>
            </w:pPr>
          </w:p>
        </w:tc>
        <w:tc>
          <w:tcPr>
            <w:tcW w:w="1935" w:type="dxa"/>
          </w:tcPr>
          <w:p w14:paraId="7A28DE6F" w14:textId="71B49628" w:rsidR="004C600D" w:rsidRDefault="004C600D" w:rsidP="00E31D44">
            <w:pPr>
              <w:pStyle w:val="a6"/>
              <w:ind w:firstLineChars="0" w:firstLine="0"/>
              <w:jc w:val="left"/>
              <w:rPr>
                <w:rFonts w:eastAsiaTheme="minorHAnsi" w:hint="eastAsia"/>
                <w:color w:val="000000" w:themeColor="text1"/>
              </w:rPr>
            </w:pPr>
            <w:r>
              <w:rPr>
                <w:rFonts w:eastAsiaTheme="minorHAnsi" w:hint="eastAsia"/>
                <w:color w:val="000000" w:themeColor="text1"/>
              </w:rPr>
              <w:t>水</w:t>
            </w:r>
          </w:p>
        </w:tc>
        <w:tc>
          <w:tcPr>
            <w:tcW w:w="1908" w:type="dxa"/>
          </w:tcPr>
          <w:p w14:paraId="0CEA36B2" w14:textId="37F15F36" w:rsidR="004C600D" w:rsidRDefault="004C600D" w:rsidP="00E31D44">
            <w:pPr>
              <w:pStyle w:val="a6"/>
              <w:ind w:firstLineChars="0" w:firstLine="0"/>
              <w:jc w:val="left"/>
              <w:rPr>
                <w:rFonts w:eastAsiaTheme="minorHAnsi" w:hint="eastAsia"/>
                <w:color w:val="000000" w:themeColor="text1"/>
              </w:rPr>
            </w:pPr>
            <w:r>
              <w:rPr>
                <w:rFonts w:eastAsiaTheme="minorHAnsi" w:hint="eastAsia"/>
                <w:color w:val="000000" w:themeColor="text1"/>
              </w:rPr>
              <w:t>氯化钠</w:t>
            </w:r>
          </w:p>
        </w:tc>
        <w:tc>
          <w:tcPr>
            <w:tcW w:w="1908" w:type="dxa"/>
          </w:tcPr>
          <w:p w14:paraId="10411393" w14:textId="41DE7D00" w:rsidR="004C600D" w:rsidRDefault="004C600D" w:rsidP="00E31D44">
            <w:pPr>
              <w:pStyle w:val="a6"/>
              <w:ind w:firstLineChars="0" w:firstLine="0"/>
              <w:jc w:val="left"/>
              <w:rPr>
                <w:rFonts w:eastAsiaTheme="minorHAnsi" w:hint="eastAsia"/>
                <w:color w:val="000000" w:themeColor="text1"/>
              </w:rPr>
            </w:pPr>
            <w:r>
              <w:rPr>
                <w:rFonts w:eastAsiaTheme="minorHAnsi" w:hint="eastAsia"/>
                <w:color w:val="000000" w:themeColor="text1"/>
              </w:rPr>
              <w:t>尿素</w:t>
            </w:r>
          </w:p>
        </w:tc>
      </w:tr>
      <w:tr w:rsidR="00047C78" w14:paraId="4A8BC5F0" w14:textId="77777777" w:rsidTr="00047C78">
        <w:tc>
          <w:tcPr>
            <w:tcW w:w="1906" w:type="dxa"/>
          </w:tcPr>
          <w:p w14:paraId="1802F7DF" w14:textId="08476651"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髓袢降支细段</w:t>
            </w:r>
          </w:p>
        </w:tc>
        <w:tc>
          <w:tcPr>
            <w:tcW w:w="1935" w:type="dxa"/>
          </w:tcPr>
          <w:p w14:paraId="44EBEC4B" w14:textId="0F6E2F70"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高度通透</w:t>
            </w:r>
          </w:p>
        </w:tc>
        <w:tc>
          <w:tcPr>
            <w:tcW w:w="1908" w:type="dxa"/>
          </w:tcPr>
          <w:p w14:paraId="29D4E19F" w14:textId="681ACC7D" w:rsidR="00047C78" w:rsidRDefault="00047C78" w:rsidP="00047C78">
            <w:pPr>
              <w:pStyle w:val="a6"/>
              <w:ind w:firstLineChars="0" w:firstLine="0"/>
              <w:jc w:val="left"/>
              <w:rPr>
                <w:rFonts w:eastAsiaTheme="minorHAnsi" w:hint="eastAsia"/>
                <w:color w:val="000000" w:themeColor="text1"/>
              </w:rPr>
            </w:pPr>
            <w:proofErr w:type="gramStart"/>
            <w:r>
              <w:rPr>
                <w:rFonts w:eastAsiaTheme="minorHAnsi" w:hint="eastAsia"/>
                <w:color w:val="000000" w:themeColor="text1"/>
              </w:rPr>
              <w:t>不</w:t>
            </w:r>
            <w:proofErr w:type="gramEnd"/>
            <w:r>
              <w:rPr>
                <w:rFonts w:eastAsiaTheme="minorHAnsi" w:hint="eastAsia"/>
                <w:color w:val="000000" w:themeColor="text1"/>
              </w:rPr>
              <w:t>通透</w:t>
            </w:r>
          </w:p>
        </w:tc>
        <w:tc>
          <w:tcPr>
            <w:tcW w:w="1908" w:type="dxa"/>
          </w:tcPr>
          <w:p w14:paraId="66E06B93" w14:textId="0E400EF6" w:rsidR="00047C78" w:rsidRDefault="00047C78" w:rsidP="00047C78">
            <w:pPr>
              <w:pStyle w:val="a6"/>
              <w:ind w:firstLineChars="0" w:firstLine="0"/>
              <w:jc w:val="left"/>
              <w:rPr>
                <w:rFonts w:eastAsiaTheme="minorHAnsi" w:hint="eastAsia"/>
                <w:color w:val="000000" w:themeColor="text1"/>
              </w:rPr>
            </w:pPr>
            <w:proofErr w:type="gramStart"/>
            <w:r>
              <w:rPr>
                <w:rFonts w:eastAsiaTheme="minorHAnsi" w:hint="eastAsia"/>
                <w:color w:val="000000" w:themeColor="text1"/>
              </w:rPr>
              <w:t>不</w:t>
            </w:r>
            <w:proofErr w:type="gramEnd"/>
            <w:r>
              <w:rPr>
                <w:rFonts w:eastAsiaTheme="minorHAnsi" w:hint="eastAsia"/>
                <w:color w:val="000000" w:themeColor="text1"/>
              </w:rPr>
              <w:t>通透</w:t>
            </w:r>
          </w:p>
        </w:tc>
      </w:tr>
      <w:tr w:rsidR="00047C78" w14:paraId="56B39D0E" w14:textId="77777777" w:rsidTr="00047C78">
        <w:tc>
          <w:tcPr>
            <w:tcW w:w="1906" w:type="dxa"/>
          </w:tcPr>
          <w:p w14:paraId="6F35525D" w14:textId="732845A8"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髓袢升支细段</w:t>
            </w:r>
          </w:p>
        </w:tc>
        <w:tc>
          <w:tcPr>
            <w:tcW w:w="1935" w:type="dxa"/>
          </w:tcPr>
          <w:p w14:paraId="6BA5B33E" w14:textId="4FE37CA8" w:rsidR="00047C78" w:rsidRDefault="00047C78" w:rsidP="00047C78">
            <w:pPr>
              <w:pStyle w:val="a6"/>
              <w:ind w:firstLineChars="0" w:firstLine="0"/>
              <w:jc w:val="left"/>
              <w:rPr>
                <w:rFonts w:eastAsiaTheme="minorHAnsi" w:hint="eastAsia"/>
                <w:color w:val="000000" w:themeColor="text1"/>
              </w:rPr>
            </w:pPr>
            <w:proofErr w:type="gramStart"/>
            <w:r>
              <w:rPr>
                <w:rFonts w:eastAsiaTheme="minorHAnsi" w:hint="eastAsia"/>
                <w:color w:val="000000" w:themeColor="text1"/>
              </w:rPr>
              <w:t>不</w:t>
            </w:r>
            <w:proofErr w:type="gramEnd"/>
            <w:r>
              <w:rPr>
                <w:rFonts w:eastAsiaTheme="minorHAnsi" w:hint="eastAsia"/>
                <w:color w:val="000000" w:themeColor="text1"/>
              </w:rPr>
              <w:t>通透</w:t>
            </w:r>
          </w:p>
        </w:tc>
        <w:tc>
          <w:tcPr>
            <w:tcW w:w="1908" w:type="dxa"/>
          </w:tcPr>
          <w:p w14:paraId="4EDA3C4C" w14:textId="1C8C5D49"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高度通透</w:t>
            </w:r>
          </w:p>
        </w:tc>
        <w:tc>
          <w:tcPr>
            <w:tcW w:w="1908" w:type="dxa"/>
          </w:tcPr>
          <w:p w14:paraId="2548034E" w14:textId="626B0610"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中等通透</w:t>
            </w:r>
          </w:p>
        </w:tc>
      </w:tr>
      <w:tr w:rsidR="00047C78" w14:paraId="77A5B7AE" w14:textId="77777777" w:rsidTr="00047C78">
        <w:tc>
          <w:tcPr>
            <w:tcW w:w="1906" w:type="dxa"/>
          </w:tcPr>
          <w:p w14:paraId="439CF422" w14:textId="39698A54"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髓袢升支粗段</w:t>
            </w:r>
          </w:p>
        </w:tc>
        <w:tc>
          <w:tcPr>
            <w:tcW w:w="1935" w:type="dxa"/>
          </w:tcPr>
          <w:p w14:paraId="774E9237" w14:textId="3486FC41" w:rsidR="00047C78" w:rsidRDefault="00047C78" w:rsidP="00047C78">
            <w:pPr>
              <w:pStyle w:val="a6"/>
              <w:ind w:firstLineChars="0" w:firstLine="0"/>
              <w:jc w:val="left"/>
              <w:rPr>
                <w:rFonts w:eastAsiaTheme="minorHAnsi" w:hint="eastAsia"/>
                <w:color w:val="000000" w:themeColor="text1"/>
              </w:rPr>
            </w:pPr>
            <w:proofErr w:type="gramStart"/>
            <w:r>
              <w:rPr>
                <w:rFonts w:eastAsiaTheme="minorHAnsi" w:hint="eastAsia"/>
                <w:color w:val="000000" w:themeColor="text1"/>
              </w:rPr>
              <w:t>不</w:t>
            </w:r>
            <w:proofErr w:type="gramEnd"/>
            <w:r>
              <w:rPr>
                <w:rFonts w:eastAsiaTheme="minorHAnsi" w:hint="eastAsia"/>
                <w:color w:val="000000" w:themeColor="text1"/>
              </w:rPr>
              <w:t>通透</w:t>
            </w:r>
          </w:p>
        </w:tc>
        <w:tc>
          <w:tcPr>
            <w:tcW w:w="1908" w:type="dxa"/>
          </w:tcPr>
          <w:p w14:paraId="1C4C4E54" w14:textId="69FDF787"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主动重吸收</w:t>
            </w:r>
          </w:p>
        </w:tc>
        <w:tc>
          <w:tcPr>
            <w:tcW w:w="1908" w:type="dxa"/>
          </w:tcPr>
          <w:p w14:paraId="3665BA38" w14:textId="4A8AB800" w:rsidR="00047C78" w:rsidRDefault="00047C78" w:rsidP="00047C78">
            <w:pPr>
              <w:pStyle w:val="a6"/>
              <w:ind w:firstLineChars="0" w:firstLine="0"/>
              <w:jc w:val="left"/>
              <w:rPr>
                <w:rFonts w:eastAsiaTheme="minorHAnsi" w:hint="eastAsia"/>
                <w:color w:val="000000" w:themeColor="text1"/>
              </w:rPr>
            </w:pPr>
            <w:proofErr w:type="gramStart"/>
            <w:r>
              <w:rPr>
                <w:rFonts w:eastAsiaTheme="minorHAnsi" w:hint="eastAsia"/>
                <w:color w:val="000000" w:themeColor="text1"/>
              </w:rPr>
              <w:t>不</w:t>
            </w:r>
            <w:proofErr w:type="gramEnd"/>
            <w:r>
              <w:rPr>
                <w:rFonts w:eastAsiaTheme="minorHAnsi" w:hint="eastAsia"/>
                <w:color w:val="000000" w:themeColor="text1"/>
              </w:rPr>
              <w:t>通透</w:t>
            </w:r>
          </w:p>
        </w:tc>
      </w:tr>
      <w:tr w:rsidR="00047C78" w14:paraId="5E5F0E50" w14:textId="77777777" w:rsidTr="00047C78">
        <w:tc>
          <w:tcPr>
            <w:tcW w:w="1906" w:type="dxa"/>
          </w:tcPr>
          <w:p w14:paraId="2B84770A" w14:textId="20EC9E1F"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远曲小管</w:t>
            </w:r>
          </w:p>
        </w:tc>
        <w:tc>
          <w:tcPr>
            <w:tcW w:w="1935" w:type="dxa"/>
          </w:tcPr>
          <w:p w14:paraId="13D7729B" w14:textId="1E650112"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有ADH时易通透</w:t>
            </w:r>
          </w:p>
        </w:tc>
        <w:tc>
          <w:tcPr>
            <w:tcW w:w="1908" w:type="dxa"/>
          </w:tcPr>
          <w:p w14:paraId="4B547215" w14:textId="62692FAF"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主动重吸收</w:t>
            </w:r>
          </w:p>
        </w:tc>
        <w:tc>
          <w:tcPr>
            <w:tcW w:w="1908" w:type="dxa"/>
          </w:tcPr>
          <w:p w14:paraId="01A97E4D" w14:textId="46C1C086" w:rsidR="00047C78" w:rsidRDefault="00047C78" w:rsidP="00047C78">
            <w:pPr>
              <w:pStyle w:val="a6"/>
              <w:ind w:firstLineChars="0" w:firstLine="0"/>
              <w:jc w:val="left"/>
              <w:rPr>
                <w:rFonts w:eastAsiaTheme="minorHAnsi" w:hint="eastAsia"/>
                <w:color w:val="000000" w:themeColor="text1"/>
              </w:rPr>
            </w:pPr>
            <w:proofErr w:type="gramStart"/>
            <w:r>
              <w:rPr>
                <w:rFonts w:eastAsiaTheme="minorHAnsi" w:hint="eastAsia"/>
                <w:color w:val="000000" w:themeColor="text1"/>
              </w:rPr>
              <w:t>不</w:t>
            </w:r>
            <w:proofErr w:type="gramEnd"/>
            <w:r>
              <w:rPr>
                <w:rFonts w:eastAsiaTheme="minorHAnsi" w:hint="eastAsia"/>
                <w:color w:val="000000" w:themeColor="text1"/>
              </w:rPr>
              <w:t>通透</w:t>
            </w:r>
          </w:p>
        </w:tc>
      </w:tr>
      <w:tr w:rsidR="00047C78" w14:paraId="75D2D8D0" w14:textId="77777777" w:rsidTr="00047C78">
        <w:tc>
          <w:tcPr>
            <w:tcW w:w="1906" w:type="dxa"/>
          </w:tcPr>
          <w:p w14:paraId="7FB4F1B2" w14:textId="307ACA6D"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集合管</w:t>
            </w:r>
          </w:p>
        </w:tc>
        <w:tc>
          <w:tcPr>
            <w:tcW w:w="1935" w:type="dxa"/>
          </w:tcPr>
          <w:p w14:paraId="5BA92EC7" w14:textId="5FBEFD5D"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有ADH时易通透</w:t>
            </w:r>
          </w:p>
        </w:tc>
        <w:tc>
          <w:tcPr>
            <w:tcW w:w="1908" w:type="dxa"/>
          </w:tcPr>
          <w:p w14:paraId="04745E8A" w14:textId="0A21F4C8"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主动重吸收</w:t>
            </w:r>
          </w:p>
        </w:tc>
        <w:tc>
          <w:tcPr>
            <w:tcW w:w="1908" w:type="dxa"/>
          </w:tcPr>
          <w:p w14:paraId="48534F49" w14:textId="77777777"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外髓部</w:t>
            </w:r>
            <w:proofErr w:type="gramStart"/>
            <w:r>
              <w:rPr>
                <w:rFonts w:eastAsiaTheme="minorHAnsi" w:hint="eastAsia"/>
                <w:color w:val="000000" w:themeColor="text1"/>
              </w:rPr>
              <w:t>不</w:t>
            </w:r>
            <w:proofErr w:type="gramEnd"/>
            <w:r>
              <w:rPr>
                <w:rFonts w:eastAsiaTheme="minorHAnsi" w:hint="eastAsia"/>
                <w:color w:val="000000" w:themeColor="text1"/>
              </w:rPr>
              <w:t>通透</w:t>
            </w:r>
          </w:p>
          <w:p w14:paraId="7F5B8A3A" w14:textId="39626278" w:rsidR="00047C78" w:rsidRDefault="00047C78" w:rsidP="00047C78">
            <w:pPr>
              <w:pStyle w:val="a6"/>
              <w:ind w:firstLineChars="0" w:firstLine="0"/>
              <w:jc w:val="left"/>
              <w:rPr>
                <w:rFonts w:eastAsiaTheme="minorHAnsi" w:hint="eastAsia"/>
                <w:color w:val="000000" w:themeColor="text1"/>
              </w:rPr>
            </w:pPr>
            <w:r>
              <w:rPr>
                <w:rFonts w:eastAsiaTheme="minorHAnsi" w:hint="eastAsia"/>
                <w:color w:val="000000" w:themeColor="text1"/>
              </w:rPr>
              <w:t>内髓部易通透</w:t>
            </w:r>
          </w:p>
        </w:tc>
      </w:tr>
    </w:tbl>
    <w:p w14:paraId="35CFAB51" w14:textId="0FD4EB87" w:rsidR="00E31D44" w:rsidRDefault="00047C78">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髓袢降支细段对渗透梯度的构建机制</w:t>
      </w:r>
    </w:p>
    <w:p w14:paraId="68F50028" w14:textId="30880D2D" w:rsidR="00047C78" w:rsidRPr="00B812CE" w:rsidRDefault="00DD7F5A" w:rsidP="00B812CE">
      <w:pPr>
        <w:ind w:left="425" w:firstLine="415"/>
        <w:jc w:val="left"/>
        <w:rPr>
          <w:rFonts w:eastAsiaTheme="minorHAnsi" w:hint="eastAsia"/>
          <w:color w:val="000000" w:themeColor="text1"/>
        </w:rPr>
      </w:pPr>
      <w:r w:rsidRPr="00B812CE">
        <w:rPr>
          <w:rFonts w:eastAsiaTheme="minorHAnsi" w:hint="eastAsia"/>
          <w:color w:val="000000" w:themeColor="text1"/>
        </w:rPr>
        <w:t>管内液渗透压高于</w:t>
      </w:r>
      <w:r w:rsidR="00B812CE" w:rsidRPr="00B812CE">
        <w:rPr>
          <w:rFonts w:eastAsiaTheme="minorHAnsi" w:hint="eastAsia"/>
          <w:color w:val="000000" w:themeColor="text1"/>
        </w:rPr>
        <w:t>组织液，因而水自发地被</w:t>
      </w:r>
      <w:r w:rsidR="00047C78" w:rsidRPr="00B812CE">
        <w:rPr>
          <w:rFonts w:eastAsiaTheme="minorHAnsi" w:hint="eastAsia"/>
          <w:color w:val="000000" w:themeColor="text1"/>
        </w:rPr>
        <w:t>重吸收</w:t>
      </w:r>
      <w:r w:rsidR="00B812CE" w:rsidRPr="00B812CE">
        <w:rPr>
          <w:rFonts w:eastAsiaTheme="minorHAnsi" w:hint="eastAsia"/>
          <w:color w:val="000000" w:themeColor="text1"/>
        </w:rPr>
        <w:t>，并进一步导致管内液氯化钠浓度和</w:t>
      </w:r>
      <w:r w:rsidR="00B812CE">
        <w:rPr>
          <w:rFonts w:eastAsiaTheme="minorHAnsi" w:hint="eastAsia"/>
          <w:color w:val="000000" w:themeColor="text1"/>
        </w:rPr>
        <w:t>尿素浓度倍增。</w:t>
      </w:r>
    </w:p>
    <w:p w14:paraId="4FB4BD5E" w14:textId="7271D998" w:rsidR="00047C78" w:rsidRDefault="00047C78">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髓袢升支细段对渗透梯度的构建机制</w:t>
      </w:r>
    </w:p>
    <w:p w14:paraId="161133EF" w14:textId="1471CE29" w:rsidR="00B812CE" w:rsidRPr="00B812CE" w:rsidRDefault="00B812CE" w:rsidP="00B812CE">
      <w:pPr>
        <w:ind w:left="425" w:firstLine="415"/>
        <w:jc w:val="left"/>
        <w:rPr>
          <w:rFonts w:eastAsiaTheme="minorHAnsi" w:hint="eastAsia"/>
          <w:color w:val="000000" w:themeColor="text1"/>
        </w:rPr>
      </w:pPr>
      <w:r w:rsidRPr="00B812CE">
        <w:rPr>
          <w:rFonts w:eastAsiaTheme="minorHAnsi" w:hint="eastAsia"/>
          <w:color w:val="000000" w:themeColor="text1"/>
        </w:rPr>
        <w:t>髓袢降支细段积累的高氯化钠浓度导致氯化钠自发地向组织液扩散从而被重吸收。管内液</w:t>
      </w:r>
      <w:r>
        <w:rPr>
          <w:rFonts w:eastAsiaTheme="minorHAnsi" w:hint="eastAsia"/>
          <w:color w:val="000000" w:themeColor="text1"/>
        </w:rPr>
        <w:t>氯化钠浓度</w:t>
      </w:r>
      <w:proofErr w:type="gramStart"/>
      <w:r>
        <w:rPr>
          <w:rFonts w:eastAsiaTheme="minorHAnsi" w:hint="eastAsia"/>
          <w:color w:val="000000" w:themeColor="text1"/>
        </w:rPr>
        <w:t>倍</w:t>
      </w:r>
      <w:proofErr w:type="gramEnd"/>
      <w:r>
        <w:rPr>
          <w:rFonts w:eastAsiaTheme="minorHAnsi" w:hint="eastAsia"/>
          <w:color w:val="000000" w:themeColor="text1"/>
        </w:rPr>
        <w:t>减但仍然有高于组织液的渗透压。组织液的尿素自发向管内扩散，因而管内液尿素浓度递增。</w:t>
      </w:r>
    </w:p>
    <w:p w14:paraId="14E89C4D" w14:textId="7E3BFB1E" w:rsidR="00047C78" w:rsidRDefault="00047C78">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髓袢升支粗段对渗透梯度的构建机制</w:t>
      </w:r>
    </w:p>
    <w:p w14:paraId="02267C2B" w14:textId="5BD44869" w:rsidR="00B812CE" w:rsidRPr="00B812CE" w:rsidRDefault="00B812CE" w:rsidP="00B812CE">
      <w:pPr>
        <w:ind w:left="425" w:firstLine="415"/>
        <w:jc w:val="left"/>
        <w:rPr>
          <w:rFonts w:eastAsiaTheme="minorHAnsi" w:hint="eastAsia"/>
          <w:color w:val="000000" w:themeColor="text1"/>
        </w:rPr>
      </w:pPr>
      <w:r w:rsidRPr="00B812CE">
        <w:rPr>
          <w:rFonts w:eastAsiaTheme="minorHAnsi" w:hint="eastAsia"/>
          <w:color w:val="000000" w:themeColor="text1"/>
        </w:rPr>
        <w:t>利用肾小管上皮细胞膜的NKCC1转运</w:t>
      </w:r>
      <w:proofErr w:type="gramStart"/>
      <w:r w:rsidRPr="00B812CE">
        <w:rPr>
          <w:rFonts w:eastAsiaTheme="minorHAnsi" w:hint="eastAsia"/>
          <w:color w:val="000000" w:themeColor="text1"/>
        </w:rPr>
        <w:t>体主动重</w:t>
      </w:r>
      <w:proofErr w:type="gramEnd"/>
      <w:r w:rsidRPr="00B812CE">
        <w:rPr>
          <w:rFonts w:eastAsiaTheme="minorHAnsi" w:hint="eastAsia"/>
          <w:color w:val="000000" w:themeColor="text1"/>
        </w:rPr>
        <w:t>吸收氯化钠，使得</w:t>
      </w:r>
      <w:r>
        <w:rPr>
          <w:rFonts w:eastAsiaTheme="minorHAnsi" w:hint="eastAsia"/>
          <w:color w:val="000000" w:themeColor="text1"/>
        </w:rPr>
        <w:t>管内液</w:t>
      </w:r>
      <w:r w:rsidRPr="00B812CE">
        <w:rPr>
          <w:rFonts w:eastAsiaTheme="minorHAnsi" w:hint="eastAsia"/>
          <w:color w:val="000000" w:themeColor="text1"/>
        </w:rPr>
        <w:t>氯化钠浓度</w:t>
      </w:r>
      <w:proofErr w:type="gramStart"/>
      <w:r w:rsidRPr="00B812CE">
        <w:rPr>
          <w:rFonts w:eastAsiaTheme="minorHAnsi" w:hint="eastAsia"/>
          <w:color w:val="000000" w:themeColor="text1"/>
        </w:rPr>
        <w:t>倍</w:t>
      </w:r>
      <w:proofErr w:type="gramEnd"/>
      <w:r w:rsidRPr="00B812CE">
        <w:rPr>
          <w:rFonts w:eastAsiaTheme="minorHAnsi" w:hint="eastAsia"/>
          <w:color w:val="000000" w:themeColor="text1"/>
        </w:rPr>
        <w:t>减，</w:t>
      </w:r>
      <w:r>
        <w:rPr>
          <w:rFonts w:eastAsiaTheme="minorHAnsi" w:hint="eastAsia"/>
          <w:color w:val="000000" w:themeColor="text1"/>
        </w:rPr>
        <w:t>渗透压降低至低于组织液的水平。</w:t>
      </w:r>
    </w:p>
    <w:p w14:paraId="35D1F491" w14:textId="4BEAD4F1" w:rsidR="00047C78" w:rsidRDefault="00047C78">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远曲小管和集合管对渗透梯度的构建机制</w:t>
      </w:r>
    </w:p>
    <w:p w14:paraId="3F532987" w14:textId="19DA478E" w:rsidR="00B812CE" w:rsidRDefault="00B812CE" w:rsidP="004B7392">
      <w:pPr>
        <w:ind w:left="425" w:firstLine="415"/>
        <w:jc w:val="left"/>
        <w:rPr>
          <w:rFonts w:eastAsiaTheme="minorHAnsi" w:hint="eastAsia"/>
          <w:color w:val="000000" w:themeColor="text1"/>
        </w:rPr>
      </w:pPr>
      <w:r w:rsidRPr="004B7392">
        <w:rPr>
          <w:rFonts w:eastAsiaTheme="minorHAnsi" w:hint="eastAsia"/>
          <w:color w:val="000000" w:themeColor="text1"/>
        </w:rPr>
        <w:t>主动转运重吸收氯化钠，在有抗利尿激素的条件下</w:t>
      </w:r>
      <w:r w:rsidR="004B7392" w:rsidRPr="004B7392">
        <w:rPr>
          <w:rFonts w:eastAsiaTheme="minorHAnsi" w:hint="eastAsia"/>
          <w:color w:val="000000" w:themeColor="text1"/>
        </w:rPr>
        <w:t>AQP2水通道蛋白表达，可大量重吸收水。</w:t>
      </w:r>
      <w:r w:rsidR="00810227">
        <w:rPr>
          <w:rFonts w:eastAsiaTheme="minorHAnsi" w:hint="eastAsia"/>
          <w:color w:val="000000" w:themeColor="text1"/>
        </w:rPr>
        <w:t>水的重吸收带动管内液尿素浓度倍增。内髓部集合管对尿素的通透性较高，因而部分尿素自发扩散到组织液。</w:t>
      </w:r>
    </w:p>
    <w:p w14:paraId="3AB97327" w14:textId="065C3AB8" w:rsidR="00810227" w:rsidRDefault="00810227">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总结</w:t>
      </w:r>
    </w:p>
    <w:p w14:paraId="3F098CD2" w14:textId="1A9A252A" w:rsidR="00E31032" w:rsidRPr="00E31032" w:rsidRDefault="00E31032" w:rsidP="00E31032">
      <w:pPr>
        <w:ind w:left="425" w:firstLine="415"/>
        <w:jc w:val="left"/>
        <w:rPr>
          <w:rFonts w:eastAsiaTheme="minorHAnsi" w:hint="eastAsia"/>
          <w:color w:val="000000" w:themeColor="text1"/>
        </w:rPr>
      </w:pPr>
      <w:r>
        <w:rPr>
          <w:rFonts w:eastAsiaTheme="minorHAnsi" w:hint="eastAsia"/>
          <w:color w:val="000000" w:themeColor="text1"/>
        </w:rPr>
        <w:t>肾髓质组织液</w:t>
      </w:r>
      <w:r w:rsidR="00810227">
        <w:rPr>
          <w:rFonts w:eastAsiaTheme="minorHAnsi" w:hint="eastAsia"/>
          <w:color w:val="000000" w:themeColor="text1"/>
        </w:rPr>
        <w:t>渗透梯度的形成依赖于逆流管道系统的逆流倍增机制。具体地说，尿素从内髓部集合管渗出到组织液中抬高髓部组织液渗透压</w:t>
      </w:r>
      <w:r w:rsidR="007A1642">
        <w:rPr>
          <w:rFonts w:eastAsiaTheme="minorHAnsi" w:hint="eastAsia"/>
          <w:color w:val="000000" w:themeColor="text1"/>
        </w:rPr>
        <w:t>，氯化钠的重吸收也参与了内髓部组织液高渗透压的维持</w:t>
      </w:r>
      <w:r w:rsidR="00810227">
        <w:rPr>
          <w:rFonts w:eastAsiaTheme="minorHAnsi" w:hint="eastAsia"/>
          <w:color w:val="000000" w:themeColor="text1"/>
        </w:rPr>
        <w:t>。</w:t>
      </w:r>
      <w:r w:rsidR="007A1642">
        <w:rPr>
          <w:rFonts w:eastAsiaTheme="minorHAnsi" w:hint="eastAsia"/>
          <w:color w:val="000000" w:themeColor="text1"/>
        </w:rPr>
        <w:t>而肾外髓部渗透压则主要由氯化钠贡献。这个流程中，髓袢升支粗段通过NKCC2对氯化钠的主动重吸收是逆流倍增机制的</w:t>
      </w:r>
      <w:r w:rsidR="007A1642" w:rsidRPr="00E31032">
        <w:rPr>
          <w:rFonts w:eastAsiaTheme="minorHAnsi" w:hint="eastAsia"/>
          <w:color w:val="000000" w:themeColor="text1"/>
          <w:u w:val="single"/>
        </w:rPr>
        <w:t>关键起始动力</w:t>
      </w:r>
      <w:r w:rsidR="007A1642">
        <w:rPr>
          <w:rFonts w:eastAsiaTheme="minorHAnsi" w:hint="eastAsia"/>
          <w:color w:val="000000" w:themeColor="text1"/>
        </w:rPr>
        <w:t>。</w:t>
      </w:r>
      <w:r>
        <w:rPr>
          <w:rFonts w:eastAsiaTheme="minorHAnsi" w:hint="eastAsia"/>
          <w:color w:val="000000" w:themeColor="text1"/>
        </w:rPr>
        <w:t>直小血管的逆流交换机制是避免低渗的血浆破坏肾髓质渗透梯度的关键机制。</w:t>
      </w:r>
    </w:p>
    <w:p w14:paraId="3B100C1B" w14:textId="336EDC63" w:rsidR="00FB31CF" w:rsidRDefault="005D1F39">
      <w:pPr>
        <w:pStyle w:val="a6"/>
        <w:numPr>
          <w:ilvl w:val="0"/>
          <w:numId w:val="659"/>
        </w:numPr>
        <w:ind w:firstLineChars="0"/>
        <w:jc w:val="left"/>
        <w:rPr>
          <w:rFonts w:eastAsiaTheme="minorHAnsi" w:hint="eastAsia"/>
          <w:color w:val="000000" w:themeColor="text1"/>
        </w:rPr>
      </w:pPr>
      <w:r w:rsidRPr="005D1F39">
        <w:rPr>
          <w:rFonts w:eastAsiaTheme="minorHAnsi"/>
          <w:color w:val="000000" w:themeColor="text1"/>
        </w:rPr>
        <w:t>尿生成的调节</w:t>
      </w:r>
    </w:p>
    <w:p w14:paraId="61DAB6ED" w14:textId="0F1B468D" w:rsidR="00FB31CF"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自身调节</w:t>
      </w:r>
    </w:p>
    <w:p w14:paraId="12AED6C6" w14:textId="4E8A0A9A" w:rsidR="00E31032" w:rsidRPr="00FD3E77" w:rsidRDefault="00E31032" w:rsidP="00E31032">
      <w:pPr>
        <w:ind w:firstLine="420"/>
        <w:jc w:val="left"/>
        <w:rPr>
          <w:rFonts w:eastAsiaTheme="minorHAnsi" w:hint="eastAsia"/>
          <w:color w:val="000000" w:themeColor="text1"/>
        </w:rPr>
      </w:pPr>
      <w:r w:rsidRPr="00E31032">
        <w:rPr>
          <w:rFonts w:eastAsiaTheme="minorHAnsi" w:hint="eastAsia"/>
          <w:color w:val="000000" w:themeColor="text1"/>
        </w:rPr>
        <w:t>小管液中溶质的浓度升高时，小管液渗透压升高，此时近曲小管对水的重吸收降低，小管液</w:t>
      </w:r>
      <w:r>
        <w:rPr>
          <w:rFonts w:eastAsiaTheme="minorHAnsi" w:hint="eastAsia"/>
          <w:color w:val="000000" w:themeColor="text1"/>
        </w:rPr>
        <w:t>氯化钠因而被稀释，浓度降低。这导致</w:t>
      </w:r>
      <w:r w:rsidR="00FD3E77">
        <w:rPr>
          <w:rFonts w:eastAsiaTheme="minorHAnsi" w:hint="eastAsia"/>
          <w:color w:val="000000" w:themeColor="text1"/>
        </w:rPr>
        <w:t>肾小管对氯化钠的重吸收量减小，最终增加了尿液氯化钠物质的量及水的体积，因而尿量增加。这种提高小管液溶质浓度利尿的机制称为</w:t>
      </w:r>
      <w:r w:rsidR="00FD3E77">
        <w:rPr>
          <w:rFonts w:eastAsiaTheme="minorHAnsi" w:hint="eastAsia"/>
          <w:b/>
          <w:bCs/>
          <w:color w:val="000000" w:themeColor="text1"/>
        </w:rPr>
        <w:t>渗透性利尿</w:t>
      </w:r>
      <w:r w:rsidR="00FD3E77">
        <w:rPr>
          <w:rFonts w:eastAsiaTheme="minorHAnsi" w:hint="eastAsia"/>
          <w:color w:val="000000" w:themeColor="text1"/>
        </w:rPr>
        <w:t>。</w:t>
      </w:r>
    </w:p>
    <w:p w14:paraId="0EDBFF4F" w14:textId="6803C94B" w:rsidR="00E31032" w:rsidRPr="00E31032" w:rsidRDefault="00FD3E77" w:rsidP="00FD3E77">
      <w:pPr>
        <w:ind w:firstLine="420"/>
        <w:jc w:val="left"/>
        <w:rPr>
          <w:rFonts w:eastAsiaTheme="minorHAnsi" w:hint="eastAsia"/>
          <w:color w:val="000000" w:themeColor="text1"/>
        </w:rPr>
      </w:pPr>
      <w:r w:rsidRPr="00FD3E77">
        <w:rPr>
          <w:rFonts w:eastAsiaTheme="minorHAnsi" w:hint="eastAsia"/>
          <w:color w:val="000000" w:themeColor="text1"/>
        </w:rPr>
        <w:t>若肾小球滤出的液体较多，使得肾小球滤过率(GFR)增加，则肾小球毛细血管血压下降，胶体渗透压升高</w:t>
      </w:r>
      <w:r>
        <w:rPr>
          <w:rFonts w:eastAsiaTheme="minorHAnsi" w:hint="eastAsia"/>
          <w:color w:val="000000" w:themeColor="text1"/>
        </w:rPr>
        <w:t>，这使得肾小管对水盐的重吸收水平升高，因而不会显著地影响尿量。这种协调滤过和重吸收的自身调节机制称为</w:t>
      </w:r>
      <w:r w:rsidR="00E31032" w:rsidRPr="00FD3E77">
        <w:rPr>
          <w:rFonts w:eastAsiaTheme="minorHAnsi" w:hint="eastAsia"/>
          <w:b/>
          <w:bCs/>
          <w:color w:val="000000" w:themeColor="text1"/>
        </w:rPr>
        <w:t>球</w:t>
      </w:r>
      <w:r w:rsidR="00E31032" w:rsidRPr="00FD3E77">
        <w:rPr>
          <w:rFonts w:eastAsiaTheme="minorHAnsi"/>
          <w:b/>
          <w:bCs/>
          <w:color w:val="000000" w:themeColor="text1"/>
        </w:rPr>
        <w:t>-管平衡</w:t>
      </w:r>
      <w:r w:rsidR="00E31032" w:rsidRPr="00E31032">
        <w:rPr>
          <w:rFonts w:eastAsiaTheme="minorHAnsi" w:hint="eastAsia"/>
          <w:color w:val="000000" w:themeColor="text1"/>
        </w:rPr>
        <w:t>，在结果上使得重吸收率</w:t>
      </w:r>
      <w:r w:rsidR="00E31032" w:rsidRPr="00E31032">
        <w:rPr>
          <w:rFonts w:eastAsiaTheme="minorHAnsi"/>
          <w:color w:val="000000" w:themeColor="text1"/>
        </w:rPr>
        <w:t>/滤过率大概保持在65～70</w:t>
      </w:r>
      <w:r>
        <w:rPr>
          <w:rFonts w:eastAsiaTheme="minorHAnsi" w:hint="eastAsia"/>
          <w:color w:val="000000" w:themeColor="text1"/>
        </w:rPr>
        <w:t>%。</w:t>
      </w:r>
    </w:p>
    <w:p w14:paraId="350FFE0E" w14:textId="1E76F21D" w:rsidR="00D76305"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神经调节</w:t>
      </w:r>
    </w:p>
    <w:p w14:paraId="4180C348" w14:textId="60AC0FA9" w:rsidR="00780E79" w:rsidRDefault="00780E79" w:rsidP="00780E79">
      <w:pPr>
        <w:ind w:firstLine="420"/>
        <w:jc w:val="left"/>
        <w:rPr>
          <w:rFonts w:eastAsiaTheme="minorHAnsi" w:hint="eastAsia"/>
          <w:color w:val="000000" w:themeColor="text1"/>
        </w:rPr>
      </w:pPr>
      <w:r>
        <w:rPr>
          <w:rFonts w:eastAsiaTheme="minorHAnsi" w:hint="eastAsia"/>
          <w:color w:val="000000" w:themeColor="text1"/>
        </w:rPr>
        <w:t>在应急状态和严重失血状态下，</w:t>
      </w:r>
      <w:r w:rsidR="00FD3E77" w:rsidRPr="00780E79">
        <w:rPr>
          <w:rFonts w:eastAsiaTheme="minorHAnsi" w:hint="eastAsia"/>
          <w:color w:val="000000" w:themeColor="text1"/>
        </w:rPr>
        <w:t>肾交感神经</w:t>
      </w:r>
      <w:r w:rsidR="00FD3E77" w:rsidRPr="00780E79">
        <w:rPr>
          <w:rFonts w:eastAsiaTheme="minorHAnsi"/>
          <w:color w:val="000000" w:themeColor="text1"/>
        </w:rPr>
        <w:t>兴奋</w:t>
      </w:r>
      <w:r w:rsidRPr="00780E79">
        <w:rPr>
          <w:rFonts w:eastAsiaTheme="minorHAnsi" w:hint="eastAsia"/>
          <w:color w:val="000000" w:themeColor="text1"/>
        </w:rPr>
        <w:t>可</w:t>
      </w:r>
      <w:r w:rsidR="00FD3E77" w:rsidRPr="00780E79">
        <w:rPr>
          <w:rFonts w:eastAsiaTheme="minorHAnsi"/>
          <w:color w:val="000000" w:themeColor="text1"/>
        </w:rPr>
        <w:t>释放</w:t>
      </w:r>
      <w:r w:rsidRPr="00780E79">
        <w:rPr>
          <w:rFonts w:eastAsiaTheme="minorHAnsi" w:hint="eastAsia"/>
          <w:color w:val="000000" w:themeColor="text1"/>
        </w:rPr>
        <w:t>去甲肾上腺素</w:t>
      </w:r>
      <w:r>
        <w:rPr>
          <w:rFonts w:eastAsiaTheme="minorHAnsi" w:hint="eastAsia"/>
          <w:color w:val="000000" w:themeColor="text1"/>
        </w:rPr>
        <w:t>，发挥以下功能：</w:t>
      </w:r>
    </w:p>
    <w:p w14:paraId="11C064F4" w14:textId="77777777" w:rsidR="00780E79" w:rsidRDefault="00FD3E77">
      <w:pPr>
        <w:pStyle w:val="a6"/>
        <w:numPr>
          <w:ilvl w:val="2"/>
          <w:numId w:val="659"/>
        </w:numPr>
        <w:ind w:firstLineChars="0"/>
        <w:jc w:val="left"/>
        <w:rPr>
          <w:rFonts w:eastAsiaTheme="minorHAnsi" w:hint="eastAsia"/>
          <w:color w:val="000000" w:themeColor="text1"/>
        </w:rPr>
      </w:pPr>
      <w:r w:rsidRPr="00780E79">
        <w:rPr>
          <w:rFonts w:eastAsiaTheme="minorHAnsi" w:hint="eastAsia"/>
          <w:color w:val="000000" w:themeColor="text1"/>
        </w:rPr>
        <w:t>激活α受体</w:t>
      </w:r>
    </w:p>
    <w:p w14:paraId="2623329E" w14:textId="4BD3A727" w:rsidR="00780E79" w:rsidRPr="00780E79" w:rsidRDefault="00780E79" w:rsidP="00780E79">
      <w:pPr>
        <w:ind w:left="425" w:firstLine="415"/>
        <w:jc w:val="left"/>
        <w:rPr>
          <w:rFonts w:eastAsiaTheme="minorHAnsi" w:hint="eastAsia"/>
          <w:color w:val="000000" w:themeColor="text1"/>
        </w:rPr>
      </w:pPr>
      <w:proofErr w:type="gramStart"/>
      <w:r w:rsidRPr="00780E79">
        <w:rPr>
          <w:rFonts w:eastAsiaTheme="minorHAnsi" w:hint="eastAsia"/>
          <w:color w:val="000000" w:themeColor="text1"/>
        </w:rPr>
        <w:t>介</w:t>
      </w:r>
      <w:proofErr w:type="gramEnd"/>
      <w:r w:rsidRPr="00780E79">
        <w:rPr>
          <w:rFonts w:eastAsiaTheme="minorHAnsi" w:hint="eastAsia"/>
          <w:color w:val="000000" w:themeColor="text1"/>
        </w:rPr>
        <w:t>导</w:t>
      </w:r>
      <w:r w:rsidR="00FD3E77" w:rsidRPr="00780E79">
        <w:rPr>
          <w:rFonts w:eastAsiaTheme="minorHAnsi" w:hint="eastAsia"/>
          <w:color w:val="000000" w:themeColor="text1"/>
        </w:rPr>
        <w:t>入球与出球小动脉收缩</w:t>
      </w:r>
      <w:r w:rsidRPr="00780E79">
        <w:rPr>
          <w:rFonts w:eastAsiaTheme="minorHAnsi" w:hint="eastAsia"/>
          <w:color w:val="000000" w:themeColor="text1"/>
        </w:rPr>
        <w:t>（主要是入球小动脉收缩），从而导致肾小球</w:t>
      </w:r>
      <w:r w:rsidR="00FD3E77" w:rsidRPr="00780E79">
        <w:rPr>
          <w:rFonts w:eastAsiaTheme="minorHAnsi"/>
          <w:color w:val="000000" w:themeColor="text1"/>
        </w:rPr>
        <w:t>毛细血管压</w:t>
      </w:r>
      <w:r w:rsidRPr="00780E79">
        <w:rPr>
          <w:rFonts w:eastAsiaTheme="minorHAnsi" w:hint="eastAsia"/>
          <w:color w:val="000000" w:themeColor="text1"/>
        </w:rPr>
        <w:t>和</w:t>
      </w:r>
      <w:r w:rsidR="00FD3E77" w:rsidRPr="00780E79">
        <w:rPr>
          <w:rFonts w:eastAsiaTheme="minorHAnsi"/>
          <w:color w:val="000000" w:themeColor="text1"/>
        </w:rPr>
        <w:t>肾血浆流量</w:t>
      </w:r>
      <w:r w:rsidRPr="00780E79">
        <w:rPr>
          <w:rFonts w:eastAsiaTheme="minorHAnsi" w:hint="eastAsia"/>
          <w:color w:val="000000" w:themeColor="text1"/>
        </w:rPr>
        <w:t>下降，因而</w:t>
      </w:r>
      <w:r w:rsidR="00FD3E77" w:rsidRPr="00780E79">
        <w:rPr>
          <w:rFonts w:eastAsiaTheme="minorHAnsi"/>
          <w:color w:val="000000" w:themeColor="text1"/>
        </w:rPr>
        <w:t>有效滤过压</w:t>
      </w:r>
      <w:r w:rsidRPr="00780E79">
        <w:rPr>
          <w:rFonts w:eastAsiaTheme="minorHAnsi" w:hint="eastAsia"/>
          <w:color w:val="000000" w:themeColor="text1"/>
        </w:rPr>
        <w:t>下降，GFR下降。α受体的激活还可促进</w:t>
      </w:r>
      <w:r w:rsidR="00FD3E77" w:rsidRPr="00780E79">
        <w:rPr>
          <w:rFonts w:eastAsiaTheme="minorHAnsi" w:hint="eastAsia"/>
          <w:color w:val="000000" w:themeColor="text1"/>
        </w:rPr>
        <w:t>近端小管和髓袢上皮细胞</w:t>
      </w:r>
      <w:r w:rsidRPr="00780E79">
        <w:rPr>
          <w:rFonts w:eastAsiaTheme="minorHAnsi" w:hint="eastAsia"/>
          <w:color w:val="000000" w:themeColor="text1"/>
        </w:rPr>
        <w:t>对水和氯化钠的</w:t>
      </w:r>
      <w:r w:rsidR="00FD3E77" w:rsidRPr="00780E79">
        <w:rPr>
          <w:rFonts w:eastAsiaTheme="minorHAnsi" w:hint="eastAsia"/>
          <w:color w:val="000000" w:themeColor="text1"/>
        </w:rPr>
        <w:t>重吸收</w:t>
      </w:r>
      <w:r w:rsidRPr="00780E79">
        <w:rPr>
          <w:rFonts w:eastAsiaTheme="minorHAnsi" w:hint="eastAsia"/>
          <w:color w:val="000000" w:themeColor="text1"/>
        </w:rPr>
        <w:t>。</w:t>
      </w:r>
    </w:p>
    <w:p w14:paraId="1BDD990C" w14:textId="77777777" w:rsidR="00780E79" w:rsidRDefault="00FD3E77">
      <w:pPr>
        <w:pStyle w:val="a6"/>
        <w:numPr>
          <w:ilvl w:val="2"/>
          <w:numId w:val="659"/>
        </w:numPr>
        <w:ind w:firstLineChars="0"/>
        <w:jc w:val="left"/>
        <w:rPr>
          <w:rFonts w:eastAsiaTheme="minorHAnsi" w:hint="eastAsia"/>
          <w:color w:val="000000" w:themeColor="text1"/>
        </w:rPr>
      </w:pPr>
      <w:r w:rsidRPr="00780E79">
        <w:rPr>
          <w:rFonts w:eastAsiaTheme="minorHAnsi" w:hint="eastAsia"/>
          <w:color w:val="000000" w:themeColor="text1"/>
        </w:rPr>
        <w:t>激活β受体</w:t>
      </w:r>
    </w:p>
    <w:p w14:paraId="7A835CDD" w14:textId="10A81941" w:rsidR="00FD3E77" w:rsidRPr="00780E79" w:rsidRDefault="00780E79" w:rsidP="00780E79">
      <w:pPr>
        <w:ind w:left="425" w:firstLine="415"/>
        <w:jc w:val="left"/>
        <w:rPr>
          <w:rFonts w:eastAsiaTheme="minorHAnsi" w:hint="eastAsia"/>
          <w:color w:val="000000" w:themeColor="text1"/>
        </w:rPr>
      </w:pPr>
      <w:proofErr w:type="gramStart"/>
      <w:r w:rsidRPr="00780E79">
        <w:rPr>
          <w:rFonts w:eastAsiaTheme="minorHAnsi" w:hint="eastAsia"/>
          <w:color w:val="000000" w:themeColor="text1"/>
        </w:rPr>
        <w:t>介导</w:t>
      </w:r>
      <w:r w:rsidR="00FD3E77" w:rsidRPr="00780E79">
        <w:rPr>
          <w:rFonts w:eastAsiaTheme="minorHAnsi" w:hint="eastAsia"/>
          <w:color w:val="000000" w:themeColor="text1"/>
        </w:rPr>
        <w:t>近</w:t>
      </w:r>
      <w:proofErr w:type="gramEnd"/>
      <w:r w:rsidR="00FD3E77" w:rsidRPr="00780E79">
        <w:rPr>
          <w:rFonts w:eastAsiaTheme="minorHAnsi" w:hint="eastAsia"/>
          <w:color w:val="000000" w:themeColor="text1"/>
        </w:rPr>
        <w:t>球细胞释放肾素</w:t>
      </w:r>
      <w:r w:rsidRPr="00780E79">
        <w:rPr>
          <w:rFonts w:eastAsiaTheme="minorHAnsi" w:hint="eastAsia"/>
          <w:color w:val="000000" w:themeColor="text1"/>
        </w:rPr>
        <w:t>，从而使得</w:t>
      </w:r>
      <w:r w:rsidR="00FD3E77" w:rsidRPr="00780E79">
        <w:rPr>
          <w:rFonts w:eastAsiaTheme="minorHAnsi" w:hint="eastAsia"/>
          <w:color w:val="000000" w:themeColor="text1"/>
        </w:rPr>
        <w:t>血管紧张素</w:t>
      </w:r>
      <w:r w:rsidRPr="00780E79">
        <w:rPr>
          <w:rFonts w:eastAsiaTheme="minorHAnsi" w:hint="eastAsia"/>
          <w:color w:val="000000" w:themeColor="text1"/>
        </w:rPr>
        <w:t>活化速率增加，</w:t>
      </w:r>
      <w:r w:rsidR="00FD3E77" w:rsidRPr="00780E79">
        <w:rPr>
          <w:rFonts w:eastAsiaTheme="minorHAnsi"/>
          <w:color w:val="000000" w:themeColor="text1"/>
        </w:rPr>
        <w:t>醛固酮</w:t>
      </w:r>
      <w:r w:rsidRPr="00780E79">
        <w:rPr>
          <w:rFonts w:eastAsiaTheme="minorHAnsi" w:hint="eastAsia"/>
          <w:color w:val="000000" w:themeColor="text1"/>
        </w:rPr>
        <w:t>水平增加，促进</w:t>
      </w:r>
      <w:r w:rsidR="00FD3E77" w:rsidRPr="00780E79">
        <w:rPr>
          <w:rFonts w:eastAsiaTheme="minorHAnsi"/>
          <w:color w:val="000000" w:themeColor="text1"/>
        </w:rPr>
        <w:t>远曲小管和集合管对水、NaCl的重吸收</w:t>
      </w:r>
      <w:r w:rsidRPr="00780E79">
        <w:rPr>
          <w:rFonts w:eastAsiaTheme="minorHAnsi" w:hint="eastAsia"/>
          <w:color w:val="000000" w:themeColor="text1"/>
        </w:rPr>
        <w:t>。</w:t>
      </w:r>
    </w:p>
    <w:p w14:paraId="43147740" w14:textId="4DE7C495" w:rsidR="00D76305" w:rsidRDefault="00D76305">
      <w:pPr>
        <w:pStyle w:val="a6"/>
        <w:numPr>
          <w:ilvl w:val="1"/>
          <w:numId w:val="659"/>
        </w:numPr>
        <w:ind w:firstLineChars="0"/>
        <w:jc w:val="left"/>
        <w:rPr>
          <w:rFonts w:eastAsiaTheme="minorHAnsi" w:hint="eastAsia"/>
          <w:color w:val="000000" w:themeColor="text1"/>
        </w:rPr>
      </w:pPr>
      <w:r>
        <w:rPr>
          <w:rFonts w:eastAsiaTheme="minorHAnsi" w:hint="eastAsia"/>
          <w:color w:val="000000" w:themeColor="text1"/>
        </w:rPr>
        <w:t>体液调节</w:t>
      </w:r>
    </w:p>
    <w:p w14:paraId="1EA8921E" w14:textId="7D702BB5" w:rsidR="00FB31CF" w:rsidRDefault="00780E79">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抗利尿激素</w:t>
      </w:r>
      <w:r w:rsidR="008E7ADC">
        <w:rPr>
          <w:rFonts w:eastAsiaTheme="minorHAnsi" w:hint="eastAsia"/>
          <w:color w:val="000000" w:themeColor="text1"/>
        </w:rPr>
        <w:t>(ADH)</w:t>
      </w:r>
    </w:p>
    <w:p w14:paraId="006E3D0A" w14:textId="2028591D" w:rsidR="00780E79" w:rsidRDefault="00780E79">
      <w:pPr>
        <w:pStyle w:val="a6"/>
        <w:numPr>
          <w:ilvl w:val="3"/>
          <w:numId w:val="659"/>
        </w:numPr>
        <w:ind w:firstLineChars="0"/>
        <w:jc w:val="left"/>
        <w:rPr>
          <w:rFonts w:eastAsiaTheme="minorHAnsi" w:hint="eastAsia"/>
          <w:color w:val="000000" w:themeColor="text1"/>
        </w:rPr>
      </w:pPr>
      <w:r>
        <w:rPr>
          <w:rFonts w:eastAsiaTheme="minorHAnsi" w:hint="eastAsia"/>
          <w:color w:val="000000" w:themeColor="text1"/>
        </w:rPr>
        <w:t>影响因素</w:t>
      </w:r>
    </w:p>
    <w:p w14:paraId="584D9BBE" w14:textId="5742A190" w:rsidR="00780E79" w:rsidRDefault="00780E79">
      <w:pPr>
        <w:pStyle w:val="a6"/>
        <w:numPr>
          <w:ilvl w:val="4"/>
          <w:numId w:val="659"/>
        </w:numPr>
        <w:ind w:firstLineChars="0"/>
        <w:jc w:val="left"/>
        <w:rPr>
          <w:rFonts w:eastAsiaTheme="minorHAnsi" w:hint="eastAsia"/>
          <w:color w:val="000000" w:themeColor="text1"/>
        </w:rPr>
      </w:pPr>
      <w:r>
        <w:rPr>
          <w:rFonts w:eastAsiaTheme="minorHAnsi" w:hint="eastAsia"/>
          <w:color w:val="000000" w:themeColor="text1"/>
        </w:rPr>
        <w:t>血浆晶体渗透压</w:t>
      </w:r>
    </w:p>
    <w:p w14:paraId="5A404FB3" w14:textId="37203DE0" w:rsidR="00780E79" w:rsidRPr="00780E79" w:rsidRDefault="00780E79" w:rsidP="00780E79">
      <w:pPr>
        <w:ind w:left="1276" w:firstLine="404"/>
        <w:jc w:val="left"/>
        <w:rPr>
          <w:rFonts w:eastAsiaTheme="minorHAnsi" w:hint="eastAsia"/>
          <w:color w:val="000000" w:themeColor="text1"/>
        </w:rPr>
      </w:pPr>
      <w:r w:rsidRPr="00780E79">
        <w:rPr>
          <w:rFonts w:eastAsiaTheme="minorHAnsi" w:hint="eastAsia"/>
          <w:color w:val="000000" w:themeColor="text1"/>
        </w:rPr>
        <w:t>最重要</w:t>
      </w:r>
      <w:r>
        <w:rPr>
          <w:rFonts w:eastAsiaTheme="minorHAnsi" w:hint="eastAsia"/>
          <w:color w:val="000000" w:themeColor="text1"/>
        </w:rPr>
        <w:t>的影响</w:t>
      </w:r>
      <w:r w:rsidRPr="00780E79">
        <w:rPr>
          <w:rFonts w:eastAsiaTheme="minorHAnsi" w:hint="eastAsia"/>
          <w:color w:val="000000" w:themeColor="text1"/>
        </w:rPr>
        <w:t>因素</w:t>
      </w:r>
      <w:r>
        <w:rPr>
          <w:rFonts w:eastAsiaTheme="minorHAnsi" w:hint="eastAsia"/>
          <w:color w:val="000000" w:themeColor="text1"/>
        </w:rPr>
        <w:t>。</w:t>
      </w:r>
      <w:r w:rsidR="008E7ADC">
        <w:rPr>
          <w:rFonts w:eastAsiaTheme="minorHAnsi" w:hint="eastAsia"/>
          <w:color w:val="000000" w:themeColor="text1"/>
        </w:rPr>
        <w:t>血浆晶体渗透压升高可刺激</w:t>
      </w:r>
      <w:r>
        <w:rPr>
          <w:rFonts w:eastAsiaTheme="minorHAnsi" w:hint="eastAsia"/>
          <w:color w:val="000000" w:themeColor="text1"/>
        </w:rPr>
        <w:t>下丘脑</w:t>
      </w:r>
      <w:r w:rsidR="008E7ADC">
        <w:rPr>
          <w:rFonts w:eastAsiaTheme="minorHAnsi" w:hint="eastAsia"/>
          <w:color w:val="000000" w:themeColor="text1"/>
        </w:rPr>
        <w:t>视上核和室旁核的渗透压感受器，从而使得</w:t>
      </w:r>
      <w:r w:rsidR="008E7ADC" w:rsidRPr="008E7ADC">
        <w:rPr>
          <w:rFonts w:eastAsiaTheme="minorHAnsi" w:hint="eastAsia"/>
          <w:color w:val="000000" w:themeColor="text1"/>
        </w:rPr>
        <w:t>视上核、室旁核的神经内分泌细胞</w:t>
      </w:r>
      <w:r w:rsidR="008E7ADC">
        <w:rPr>
          <w:rFonts w:eastAsiaTheme="minorHAnsi" w:hint="eastAsia"/>
          <w:color w:val="000000" w:themeColor="text1"/>
        </w:rPr>
        <w:t>释放ADH。下丘脑渗透压感受器</w:t>
      </w:r>
      <w:r w:rsidRPr="00780E79">
        <w:rPr>
          <w:rFonts w:eastAsiaTheme="minorHAnsi" w:hint="eastAsia"/>
          <w:color w:val="000000" w:themeColor="text1"/>
        </w:rPr>
        <w:t>对</w:t>
      </w:r>
      <w:r w:rsidRPr="00780E79">
        <w:rPr>
          <w:rFonts w:eastAsiaTheme="minorHAnsi"/>
          <w:color w:val="000000" w:themeColor="text1"/>
        </w:rPr>
        <w:t>Na</w:t>
      </w:r>
      <w:r w:rsidRPr="008E7ADC">
        <w:rPr>
          <w:rFonts w:eastAsiaTheme="minorHAnsi"/>
          <w:color w:val="000000" w:themeColor="text1"/>
          <w:vertAlign w:val="superscript"/>
        </w:rPr>
        <w:t>+</w:t>
      </w:r>
      <w:r w:rsidRPr="00780E79">
        <w:rPr>
          <w:rFonts w:eastAsiaTheme="minorHAnsi"/>
          <w:color w:val="000000" w:themeColor="text1"/>
        </w:rPr>
        <w:t>和Cl</w:t>
      </w:r>
      <w:r w:rsidRPr="008E7ADC">
        <w:rPr>
          <w:rFonts w:eastAsiaTheme="minorHAnsi"/>
          <w:color w:val="000000" w:themeColor="text1"/>
          <w:vertAlign w:val="superscript"/>
        </w:rPr>
        <w:t>-</w:t>
      </w:r>
      <w:r w:rsidR="008E7ADC">
        <w:rPr>
          <w:rFonts w:eastAsiaTheme="minorHAnsi" w:hint="eastAsia"/>
          <w:color w:val="000000" w:themeColor="text1"/>
        </w:rPr>
        <w:t>浓度变化产生的渗透压变化</w:t>
      </w:r>
      <w:r w:rsidRPr="00780E79">
        <w:rPr>
          <w:rFonts w:eastAsiaTheme="minorHAnsi"/>
          <w:color w:val="000000" w:themeColor="text1"/>
        </w:rPr>
        <w:t>最敏感，</w:t>
      </w:r>
      <w:r w:rsidR="008E7ADC">
        <w:rPr>
          <w:rFonts w:eastAsiaTheme="minorHAnsi" w:hint="eastAsia"/>
          <w:color w:val="000000" w:themeColor="text1"/>
        </w:rPr>
        <w:t>而</w:t>
      </w:r>
      <w:r w:rsidRPr="00780E79">
        <w:rPr>
          <w:rFonts w:eastAsiaTheme="minorHAnsi"/>
          <w:color w:val="000000" w:themeColor="text1"/>
        </w:rPr>
        <w:t>对葡萄糖和尿素敏感性较弱</w:t>
      </w:r>
      <w:r w:rsidR="008E7ADC">
        <w:rPr>
          <w:rFonts w:eastAsiaTheme="minorHAnsi" w:hint="eastAsia"/>
          <w:color w:val="000000" w:themeColor="text1"/>
        </w:rPr>
        <w:t>。</w:t>
      </w:r>
    </w:p>
    <w:p w14:paraId="6718BD33" w14:textId="7FAF94D1" w:rsidR="00780E79" w:rsidRDefault="00780E79">
      <w:pPr>
        <w:pStyle w:val="a6"/>
        <w:numPr>
          <w:ilvl w:val="4"/>
          <w:numId w:val="659"/>
        </w:numPr>
        <w:ind w:firstLineChars="0"/>
        <w:jc w:val="left"/>
        <w:rPr>
          <w:rFonts w:eastAsiaTheme="minorHAnsi" w:hint="eastAsia"/>
          <w:color w:val="000000" w:themeColor="text1"/>
        </w:rPr>
      </w:pPr>
      <w:r>
        <w:rPr>
          <w:rFonts w:eastAsiaTheme="minorHAnsi" w:hint="eastAsia"/>
          <w:color w:val="000000" w:themeColor="text1"/>
        </w:rPr>
        <w:t>循环血量</w:t>
      </w:r>
    </w:p>
    <w:p w14:paraId="57C2FA84" w14:textId="566A965B" w:rsidR="00780E79" w:rsidRPr="008E7ADC" w:rsidRDefault="008E7ADC" w:rsidP="008E7ADC">
      <w:pPr>
        <w:ind w:left="1276" w:firstLine="404"/>
        <w:jc w:val="left"/>
        <w:rPr>
          <w:rFonts w:eastAsiaTheme="minorHAnsi" w:hint="eastAsia"/>
          <w:color w:val="000000" w:themeColor="text1"/>
        </w:rPr>
      </w:pPr>
      <w:r>
        <w:rPr>
          <w:rFonts w:eastAsiaTheme="minorHAnsi" w:hint="eastAsia"/>
          <w:color w:val="000000" w:themeColor="text1"/>
        </w:rPr>
        <w:t>在严重的病理状况下，循环</w:t>
      </w:r>
      <w:r w:rsidR="00780E79" w:rsidRPr="008E7ADC">
        <w:rPr>
          <w:rFonts w:eastAsiaTheme="minorHAnsi" w:hint="eastAsia"/>
          <w:color w:val="000000" w:themeColor="text1"/>
        </w:rPr>
        <w:t>血量减少</w:t>
      </w:r>
      <w:r>
        <w:rPr>
          <w:rFonts w:eastAsiaTheme="minorHAnsi" w:hint="eastAsia"/>
          <w:color w:val="000000" w:themeColor="text1"/>
        </w:rPr>
        <w:t>导致</w:t>
      </w:r>
      <w:r w:rsidR="00780E79" w:rsidRPr="008E7ADC">
        <w:rPr>
          <w:rFonts w:eastAsiaTheme="minorHAnsi"/>
          <w:color w:val="000000" w:themeColor="text1"/>
        </w:rPr>
        <w:t>血压降低</w:t>
      </w:r>
      <w:r w:rsidR="00333787">
        <w:rPr>
          <w:rFonts w:eastAsiaTheme="minorHAnsi" w:hint="eastAsia"/>
          <w:color w:val="000000" w:themeColor="text1"/>
        </w:rPr>
        <w:t>，从而使得</w:t>
      </w:r>
      <w:r w:rsidR="00780E79" w:rsidRPr="008E7ADC">
        <w:rPr>
          <w:rFonts w:eastAsiaTheme="minorHAnsi"/>
          <w:color w:val="000000" w:themeColor="text1"/>
        </w:rPr>
        <w:t>压力感受器</w:t>
      </w:r>
      <w:r w:rsidR="00333787">
        <w:rPr>
          <w:rFonts w:eastAsiaTheme="minorHAnsi" w:hint="eastAsia"/>
          <w:color w:val="000000" w:themeColor="text1"/>
        </w:rPr>
        <w:t>通过迷走神经投射到下丘脑抑制</w:t>
      </w:r>
      <w:r w:rsidR="00780E79" w:rsidRPr="008E7ADC">
        <w:rPr>
          <w:rFonts w:eastAsiaTheme="minorHAnsi"/>
          <w:color w:val="000000" w:themeColor="text1"/>
        </w:rPr>
        <w:t>ADH</w:t>
      </w:r>
      <w:r w:rsidR="00333787">
        <w:rPr>
          <w:rFonts w:eastAsiaTheme="minorHAnsi" w:hint="eastAsia"/>
          <w:color w:val="000000" w:themeColor="text1"/>
        </w:rPr>
        <w:t>分泌</w:t>
      </w:r>
      <w:r w:rsidR="00780E79" w:rsidRPr="008E7ADC">
        <w:rPr>
          <w:rFonts w:eastAsiaTheme="minorHAnsi"/>
          <w:color w:val="000000" w:themeColor="text1"/>
        </w:rPr>
        <w:t>的</w:t>
      </w:r>
      <w:r w:rsidR="00333787">
        <w:rPr>
          <w:rFonts w:eastAsiaTheme="minorHAnsi" w:hint="eastAsia"/>
          <w:color w:val="000000" w:themeColor="text1"/>
        </w:rPr>
        <w:t>作用</w:t>
      </w:r>
      <w:r w:rsidR="00780E79" w:rsidRPr="008E7ADC">
        <w:rPr>
          <w:rFonts w:eastAsiaTheme="minorHAnsi"/>
          <w:color w:val="000000" w:themeColor="text1"/>
        </w:rPr>
        <w:t>减弱。</w:t>
      </w:r>
    </w:p>
    <w:p w14:paraId="6B690ABB" w14:textId="65EF0CF3" w:rsidR="00780E79" w:rsidRDefault="00780E79">
      <w:pPr>
        <w:pStyle w:val="a6"/>
        <w:numPr>
          <w:ilvl w:val="3"/>
          <w:numId w:val="659"/>
        </w:numPr>
        <w:ind w:firstLineChars="0"/>
        <w:jc w:val="left"/>
        <w:rPr>
          <w:rFonts w:eastAsiaTheme="minorHAnsi" w:hint="eastAsia"/>
          <w:color w:val="000000" w:themeColor="text1"/>
        </w:rPr>
      </w:pPr>
      <w:r>
        <w:rPr>
          <w:rFonts w:eastAsiaTheme="minorHAnsi" w:hint="eastAsia"/>
          <w:color w:val="000000" w:themeColor="text1"/>
        </w:rPr>
        <w:t>生理学功能</w:t>
      </w:r>
    </w:p>
    <w:p w14:paraId="08EC9B7F" w14:textId="23D7DBCB" w:rsidR="00780E79" w:rsidRDefault="00333787" w:rsidP="00333787">
      <w:pPr>
        <w:ind w:left="880" w:firstLine="380"/>
        <w:jc w:val="left"/>
        <w:rPr>
          <w:rFonts w:eastAsiaTheme="minorHAnsi" w:hint="eastAsia"/>
          <w:color w:val="000000" w:themeColor="text1"/>
        </w:rPr>
      </w:pPr>
      <w:r>
        <w:rPr>
          <w:rFonts w:eastAsiaTheme="minorHAnsi" w:hint="eastAsia"/>
          <w:color w:val="000000" w:themeColor="text1"/>
        </w:rPr>
        <w:t>ADH</w:t>
      </w:r>
      <w:r w:rsidRPr="00333787">
        <w:rPr>
          <w:rFonts w:eastAsiaTheme="minorHAnsi" w:hint="eastAsia"/>
          <w:color w:val="000000" w:themeColor="text1"/>
        </w:rPr>
        <w:t>通过</w:t>
      </w:r>
      <w:r w:rsidRPr="00333787">
        <w:rPr>
          <w:rFonts w:eastAsiaTheme="minorHAnsi"/>
          <w:color w:val="000000" w:themeColor="text1"/>
        </w:rPr>
        <w:t>V2受体</w:t>
      </w:r>
      <w:r>
        <w:rPr>
          <w:rFonts w:eastAsiaTheme="minorHAnsi" w:hint="eastAsia"/>
          <w:color w:val="000000" w:themeColor="text1"/>
        </w:rPr>
        <w:t>，及</w:t>
      </w:r>
      <w:r w:rsidRPr="00333787">
        <w:rPr>
          <w:rFonts w:eastAsiaTheme="minorHAnsi"/>
          <w:color w:val="000000" w:themeColor="text1"/>
        </w:rPr>
        <w:t>GPCR-cAMP</w:t>
      </w:r>
      <w:r>
        <w:rPr>
          <w:rFonts w:eastAsiaTheme="minorHAnsi" w:hint="eastAsia"/>
          <w:color w:val="000000" w:themeColor="text1"/>
        </w:rPr>
        <w:t>的下游信号通路</w:t>
      </w:r>
      <w:r w:rsidRPr="00333787">
        <w:rPr>
          <w:rFonts w:eastAsiaTheme="minorHAnsi"/>
          <w:color w:val="000000" w:themeColor="text1"/>
        </w:rPr>
        <w:t>诱导AQP2囊泡胞吐到集合管管壁细胞膜上，从而提高集合管对水分通透性，</w:t>
      </w:r>
      <w:proofErr w:type="gramStart"/>
      <w:r>
        <w:rPr>
          <w:rFonts w:eastAsiaTheme="minorHAnsi" w:hint="eastAsia"/>
          <w:color w:val="000000" w:themeColor="text1"/>
        </w:rPr>
        <w:t>集合管</w:t>
      </w:r>
      <w:r w:rsidRPr="00333787">
        <w:rPr>
          <w:rFonts w:eastAsiaTheme="minorHAnsi"/>
          <w:color w:val="000000" w:themeColor="text1"/>
        </w:rPr>
        <w:t>重吸收</w:t>
      </w:r>
      <w:proofErr w:type="gramEnd"/>
      <w:r w:rsidRPr="00333787">
        <w:rPr>
          <w:rFonts w:eastAsiaTheme="minorHAnsi"/>
          <w:color w:val="000000" w:themeColor="text1"/>
        </w:rPr>
        <w:t>水的效率</w:t>
      </w:r>
      <w:r>
        <w:rPr>
          <w:rFonts w:eastAsiaTheme="minorHAnsi" w:hint="eastAsia"/>
          <w:color w:val="000000" w:themeColor="text1"/>
        </w:rPr>
        <w:t>升高，促进尿液浓缩。</w:t>
      </w:r>
    </w:p>
    <w:p w14:paraId="2BC557F6" w14:textId="6ACDC568" w:rsidR="00780E79" w:rsidRDefault="00780E79">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肾素-血管紧张素-醛固酮系统</w:t>
      </w:r>
    </w:p>
    <w:p w14:paraId="708411A9" w14:textId="125C2BA2" w:rsidR="00333787" w:rsidRDefault="00333787">
      <w:pPr>
        <w:pStyle w:val="a6"/>
        <w:numPr>
          <w:ilvl w:val="3"/>
          <w:numId w:val="659"/>
        </w:numPr>
        <w:ind w:firstLineChars="0"/>
        <w:jc w:val="left"/>
        <w:rPr>
          <w:rFonts w:eastAsiaTheme="minorHAnsi" w:hint="eastAsia"/>
          <w:color w:val="000000" w:themeColor="text1"/>
        </w:rPr>
      </w:pPr>
      <w:r>
        <w:rPr>
          <w:rFonts w:eastAsiaTheme="minorHAnsi" w:hint="eastAsia"/>
          <w:color w:val="000000" w:themeColor="text1"/>
        </w:rPr>
        <w:t>背景</w:t>
      </w:r>
      <w:r w:rsidR="008B6BE8">
        <w:rPr>
          <w:rFonts w:eastAsiaTheme="minorHAnsi" w:hint="eastAsia"/>
          <w:color w:val="000000" w:themeColor="text1"/>
        </w:rPr>
        <w:t>及生理学功能</w:t>
      </w:r>
    </w:p>
    <w:p w14:paraId="5004D90E" w14:textId="788398C4" w:rsidR="00333787" w:rsidRDefault="00333787" w:rsidP="00333787">
      <w:pPr>
        <w:ind w:left="880" w:firstLine="380"/>
        <w:jc w:val="left"/>
        <w:rPr>
          <w:rFonts w:eastAsiaTheme="minorHAnsi" w:hint="eastAsia"/>
          <w:color w:val="000000" w:themeColor="text1"/>
        </w:rPr>
      </w:pPr>
      <w:r w:rsidRPr="00333787">
        <w:rPr>
          <w:rFonts w:eastAsiaTheme="minorHAnsi" w:hint="eastAsia"/>
          <w:color w:val="000000" w:themeColor="text1"/>
        </w:rPr>
        <w:t>肾素由肾球旁器分泌，</w:t>
      </w:r>
      <w:proofErr w:type="gramStart"/>
      <w:r w:rsidRPr="00333787">
        <w:rPr>
          <w:rFonts w:eastAsiaTheme="minorHAnsi" w:hint="eastAsia"/>
          <w:color w:val="000000" w:themeColor="text1"/>
        </w:rPr>
        <w:t>介</w:t>
      </w:r>
      <w:proofErr w:type="gramEnd"/>
      <w:r w:rsidRPr="00333787">
        <w:rPr>
          <w:rFonts w:eastAsiaTheme="minorHAnsi" w:hint="eastAsia"/>
          <w:color w:val="000000" w:themeColor="text1"/>
        </w:rPr>
        <w:t>导肝脏合成的血管紧张素原剪切为血管紧张素</w:t>
      </w:r>
      <w:r w:rsidRPr="00333787">
        <w:rPr>
          <w:rFonts w:eastAsiaTheme="minorHAnsi"/>
          <w:color w:val="000000" w:themeColor="text1"/>
        </w:rPr>
        <w:t>I，后者由</w:t>
      </w:r>
      <w:proofErr w:type="gramStart"/>
      <w:r w:rsidRPr="00333787">
        <w:rPr>
          <w:rFonts w:eastAsiaTheme="minorHAnsi"/>
          <w:color w:val="000000" w:themeColor="text1"/>
        </w:rPr>
        <w:t>肺加工</w:t>
      </w:r>
      <w:proofErr w:type="gramEnd"/>
      <w:r w:rsidRPr="00333787">
        <w:rPr>
          <w:rFonts w:eastAsiaTheme="minorHAnsi"/>
          <w:color w:val="000000" w:themeColor="text1"/>
        </w:rPr>
        <w:t>为有功能的血管紧张素II。</w:t>
      </w:r>
      <w:r w:rsidRPr="00333787">
        <w:rPr>
          <w:rFonts w:eastAsiaTheme="minorHAnsi" w:hint="eastAsia"/>
          <w:color w:val="000000" w:themeColor="text1"/>
        </w:rPr>
        <w:t>血管紧张素</w:t>
      </w:r>
      <w:r w:rsidRPr="00333787">
        <w:rPr>
          <w:rFonts w:eastAsiaTheme="minorHAnsi"/>
          <w:color w:val="000000" w:themeColor="text1"/>
        </w:rPr>
        <w:t>II促进肾上腺皮质分泌醛固酮</w:t>
      </w:r>
      <w:r>
        <w:rPr>
          <w:rFonts w:eastAsiaTheme="minorHAnsi" w:hint="eastAsia"/>
          <w:color w:val="000000" w:themeColor="text1"/>
        </w:rPr>
        <w:t>。</w:t>
      </w:r>
      <w:r w:rsidR="008B6BE8">
        <w:rPr>
          <w:rFonts w:eastAsiaTheme="minorHAnsi" w:hint="eastAsia"/>
          <w:color w:val="000000" w:themeColor="text1"/>
        </w:rPr>
        <w:t>醛固酮作用于远曲小管和集合管，促进保钠排钾保水。</w:t>
      </w:r>
    </w:p>
    <w:p w14:paraId="478F0F6E" w14:textId="59E9A54C" w:rsidR="00333787" w:rsidRDefault="00333787">
      <w:pPr>
        <w:pStyle w:val="a6"/>
        <w:numPr>
          <w:ilvl w:val="3"/>
          <w:numId w:val="659"/>
        </w:numPr>
        <w:ind w:firstLineChars="0"/>
        <w:jc w:val="left"/>
        <w:rPr>
          <w:rFonts w:eastAsiaTheme="minorHAnsi" w:hint="eastAsia"/>
          <w:color w:val="000000" w:themeColor="text1"/>
        </w:rPr>
      </w:pPr>
      <w:r>
        <w:rPr>
          <w:rFonts w:eastAsiaTheme="minorHAnsi" w:hint="eastAsia"/>
          <w:color w:val="000000" w:themeColor="text1"/>
        </w:rPr>
        <w:t>影响因素</w:t>
      </w:r>
    </w:p>
    <w:p w14:paraId="2431A4FD" w14:textId="40ECC757" w:rsidR="00333787" w:rsidRPr="0080076C" w:rsidRDefault="0080076C" w:rsidP="0080076C">
      <w:pPr>
        <w:ind w:left="880" w:firstLine="380"/>
        <w:jc w:val="left"/>
        <w:rPr>
          <w:rFonts w:eastAsiaTheme="minorHAnsi" w:hint="eastAsia"/>
          <w:color w:val="000000" w:themeColor="text1"/>
        </w:rPr>
      </w:pPr>
      <w:r w:rsidRPr="0080076C">
        <w:rPr>
          <w:rFonts w:eastAsiaTheme="minorHAnsi" w:hint="eastAsia"/>
          <w:color w:val="000000" w:themeColor="text1"/>
        </w:rPr>
        <w:t>失血降低血压诱导</w:t>
      </w:r>
      <w:r w:rsidR="00333787" w:rsidRPr="0080076C">
        <w:rPr>
          <w:rFonts w:eastAsiaTheme="minorHAnsi"/>
          <w:color w:val="000000" w:themeColor="text1"/>
        </w:rPr>
        <w:t>致密斑兴奋</w:t>
      </w:r>
      <w:r w:rsidRPr="0080076C">
        <w:rPr>
          <w:rFonts w:eastAsiaTheme="minorHAnsi" w:hint="eastAsia"/>
          <w:color w:val="000000" w:themeColor="text1"/>
        </w:rPr>
        <w:t>，</w:t>
      </w:r>
      <w:r>
        <w:rPr>
          <w:rFonts w:eastAsiaTheme="minorHAnsi" w:hint="eastAsia"/>
          <w:color w:val="000000" w:themeColor="text1"/>
        </w:rPr>
        <w:t>诱导</w:t>
      </w:r>
      <w:r w:rsidRPr="0080076C">
        <w:rPr>
          <w:rFonts w:eastAsiaTheme="minorHAnsi"/>
          <w:color w:val="000000" w:themeColor="text1"/>
        </w:rPr>
        <w:t>肾素分泌</w:t>
      </w:r>
      <w:r w:rsidRPr="0080076C">
        <w:rPr>
          <w:rFonts w:eastAsiaTheme="minorHAnsi" w:hint="eastAsia"/>
          <w:color w:val="000000" w:themeColor="text1"/>
        </w:rPr>
        <w:t>；</w:t>
      </w:r>
      <w:r>
        <w:rPr>
          <w:rFonts w:eastAsiaTheme="minorHAnsi" w:hint="eastAsia"/>
          <w:color w:val="000000" w:themeColor="text1"/>
        </w:rPr>
        <w:t>还通过减少</w:t>
      </w:r>
      <w:r w:rsidR="00333787" w:rsidRPr="0080076C">
        <w:rPr>
          <w:rFonts w:eastAsiaTheme="minorHAnsi" w:hint="eastAsia"/>
          <w:color w:val="000000" w:themeColor="text1"/>
        </w:rPr>
        <w:t>入球小动脉牵张感受器感受</w:t>
      </w:r>
      <w:r>
        <w:rPr>
          <w:rFonts w:eastAsiaTheme="minorHAnsi" w:hint="eastAsia"/>
          <w:color w:val="000000" w:themeColor="text1"/>
        </w:rPr>
        <w:t>的</w:t>
      </w:r>
      <w:r w:rsidR="00333787" w:rsidRPr="0080076C">
        <w:rPr>
          <w:rFonts w:eastAsiaTheme="minorHAnsi" w:hint="eastAsia"/>
          <w:color w:val="000000" w:themeColor="text1"/>
        </w:rPr>
        <w:t>牵拉</w:t>
      </w:r>
      <w:r>
        <w:rPr>
          <w:rFonts w:eastAsiaTheme="minorHAnsi" w:hint="eastAsia"/>
          <w:color w:val="000000" w:themeColor="text1"/>
        </w:rPr>
        <w:t>刺激来解除对</w:t>
      </w:r>
      <w:r w:rsidR="00333787" w:rsidRPr="0080076C">
        <w:rPr>
          <w:rFonts w:eastAsiaTheme="minorHAnsi" w:hint="eastAsia"/>
          <w:color w:val="000000" w:themeColor="text1"/>
        </w:rPr>
        <w:t>肾素分泌</w:t>
      </w:r>
      <w:r>
        <w:rPr>
          <w:rFonts w:eastAsiaTheme="minorHAnsi" w:hint="eastAsia"/>
          <w:color w:val="000000" w:themeColor="text1"/>
        </w:rPr>
        <w:t>的抑制</w:t>
      </w:r>
      <w:r w:rsidR="00333787" w:rsidRPr="0080076C">
        <w:rPr>
          <w:rFonts w:eastAsiaTheme="minorHAnsi" w:hint="eastAsia"/>
          <w:color w:val="000000" w:themeColor="text1"/>
        </w:rPr>
        <w:t>。</w:t>
      </w:r>
      <w:r>
        <w:rPr>
          <w:rFonts w:eastAsiaTheme="minorHAnsi" w:hint="eastAsia"/>
          <w:color w:val="000000" w:themeColor="text1"/>
        </w:rPr>
        <w:t>失血降低</w:t>
      </w:r>
      <w:r w:rsidR="00333787" w:rsidRPr="0080076C">
        <w:rPr>
          <w:rFonts w:eastAsiaTheme="minorHAnsi" w:hint="eastAsia"/>
          <w:color w:val="000000" w:themeColor="text1"/>
        </w:rPr>
        <w:t>远曲小管致密斑感受</w:t>
      </w:r>
      <w:r>
        <w:rPr>
          <w:rFonts w:eastAsiaTheme="minorHAnsi" w:hint="eastAsia"/>
          <w:color w:val="000000" w:themeColor="text1"/>
        </w:rPr>
        <w:t>的</w:t>
      </w:r>
      <w:r w:rsidR="00333787" w:rsidRPr="0080076C">
        <w:rPr>
          <w:rFonts w:eastAsiaTheme="minorHAnsi"/>
          <w:color w:val="000000" w:themeColor="text1"/>
        </w:rPr>
        <w:t>NaCl</w:t>
      </w:r>
      <w:r>
        <w:rPr>
          <w:rFonts w:eastAsiaTheme="minorHAnsi" w:hint="eastAsia"/>
          <w:color w:val="000000" w:themeColor="text1"/>
        </w:rPr>
        <w:t>流量，诱导</w:t>
      </w:r>
      <w:r w:rsidR="00333787" w:rsidRPr="0080076C">
        <w:rPr>
          <w:rFonts w:eastAsiaTheme="minorHAnsi"/>
          <w:color w:val="000000" w:themeColor="text1"/>
        </w:rPr>
        <w:t>肾素分泌。</w:t>
      </w:r>
      <w:r>
        <w:rPr>
          <w:rFonts w:eastAsiaTheme="minorHAnsi" w:hint="eastAsia"/>
          <w:color w:val="000000" w:themeColor="text1"/>
        </w:rPr>
        <w:t>交感神经释放的去甲肾上腺素同样促进肾素分泌。</w:t>
      </w:r>
    </w:p>
    <w:p w14:paraId="6E863EFC" w14:textId="179BEDEF" w:rsidR="00780E79" w:rsidRDefault="00780E79">
      <w:pPr>
        <w:pStyle w:val="a6"/>
        <w:numPr>
          <w:ilvl w:val="2"/>
          <w:numId w:val="659"/>
        </w:numPr>
        <w:ind w:firstLineChars="0"/>
        <w:jc w:val="left"/>
        <w:rPr>
          <w:rFonts w:eastAsiaTheme="minorHAnsi" w:hint="eastAsia"/>
          <w:color w:val="000000" w:themeColor="text1"/>
        </w:rPr>
      </w:pPr>
      <w:r>
        <w:rPr>
          <w:rFonts w:eastAsiaTheme="minorHAnsi" w:hint="eastAsia"/>
          <w:color w:val="000000" w:themeColor="text1"/>
        </w:rPr>
        <w:t>心房钠尿肽</w:t>
      </w:r>
      <w:r w:rsidR="008B6BE8">
        <w:rPr>
          <w:rFonts w:eastAsiaTheme="minorHAnsi" w:hint="eastAsia"/>
          <w:color w:val="000000" w:themeColor="text1"/>
        </w:rPr>
        <w:t>(ANP)</w:t>
      </w:r>
    </w:p>
    <w:p w14:paraId="749E7DDE" w14:textId="77777777" w:rsidR="008B6BE8" w:rsidRDefault="008B6BE8" w:rsidP="008B6BE8">
      <w:pPr>
        <w:ind w:left="420" w:firstLine="420"/>
        <w:rPr>
          <w:rFonts w:eastAsiaTheme="minorHAnsi" w:hint="eastAsia"/>
          <w:color w:val="000000" w:themeColor="text1"/>
        </w:rPr>
      </w:pPr>
      <w:r>
        <w:rPr>
          <w:rFonts w:eastAsiaTheme="minorHAnsi" w:hint="eastAsia"/>
          <w:color w:val="000000" w:themeColor="text1"/>
        </w:rPr>
        <w:t>由</w:t>
      </w:r>
      <w:r w:rsidRPr="008B6BE8">
        <w:rPr>
          <w:rFonts w:eastAsiaTheme="minorHAnsi" w:hint="eastAsia"/>
          <w:color w:val="000000" w:themeColor="text1"/>
        </w:rPr>
        <w:t>心房肌细胞</w:t>
      </w:r>
      <w:r>
        <w:rPr>
          <w:rFonts w:eastAsiaTheme="minorHAnsi" w:hint="eastAsia"/>
          <w:color w:val="000000" w:themeColor="text1"/>
        </w:rPr>
        <w:t>分泌的肽类激素。当</w:t>
      </w:r>
      <w:r w:rsidRPr="008B6BE8">
        <w:rPr>
          <w:rFonts w:eastAsiaTheme="minorHAnsi" w:hint="eastAsia"/>
          <w:color w:val="000000" w:themeColor="text1"/>
        </w:rPr>
        <w:t>血量过多</w:t>
      </w:r>
      <w:r>
        <w:rPr>
          <w:rFonts w:eastAsiaTheme="minorHAnsi" w:hint="eastAsia"/>
          <w:color w:val="000000" w:themeColor="text1"/>
        </w:rPr>
        <w:t>时，心房</w:t>
      </w:r>
      <w:proofErr w:type="gramStart"/>
      <w:r>
        <w:rPr>
          <w:rFonts w:eastAsiaTheme="minorHAnsi" w:hint="eastAsia"/>
          <w:color w:val="000000" w:themeColor="text1"/>
        </w:rPr>
        <w:t>壁受牵</w:t>
      </w:r>
      <w:proofErr w:type="gramEnd"/>
      <w:r>
        <w:rPr>
          <w:rFonts w:eastAsiaTheme="minorHAnsi" w:hint="eastAsia"/>
          <w:color w:val="000000" w:themeColor="text1"/>
        </w:rPr>
        <w:t>张刺激，促进ANP</w:t>
      </w:r>
      <w:r w:rsidRPr="008B6BE8">
        <w:rPr>
          <w:rFonts w:eastAsiaTheme="minorHAnsi" w:hint="eastAsia"/>
          <w:color w:val="000000" w:themeColor="text1"/>
        </w:rPr>
        <w:t>释放</w:t>
      </w:r>
      <w:r w:rsidRPr="008B6BE8">
        <w:rPr>
          <w:rFonts w:eastAsiaTheme="minorHAnsi"/>
          <w:color w:val="000000" w:themeColor="text1"/>
        </w:rPr>
        <w:t>。</w:t>
      </w:r>
    </w:p>
    <w:p w14:paraId="1AB56E6B" w14:textId="732F5D18" w:rsidR="00973BD4" w:rsidRDefault="008B6BE8" w:rsidP="008B6BE8">
      <w:pPr>
        <w:ind w:left="420" w:firstLine="420"/>
        <w:rPr>
          <w:rFonts w:hint="eastAsia"/>
        </w:rPr>
      </w:pPr>
      <w:r>
        <w:rPr>
          <w:rFonts w:eastAsiaTheme="minorHAnsi" w:hint="eastAsia"/>
          <w:color w:val="000000" w:themeColor="text1"/>
        </w:rPr>
        <w:t>ANP可</w:t>
      </w:r>
      <w:r w:rsidRPr="008B6BE8">
        <w:rPr>
          <w:rFonts w:eastAsiaTheme="minorHAnsi" w:hint="eastAsia"/>
          <w:color w:val="000000" w:themeColor="text1"/>
        </w:rPr>
        <w:t>舒张入球小动脉，</w:t>
      </w:r>
      <w:r>
        <w:rPr>
          <w:rFonts w:eastAsiaTheme="minorHAnsi" w:hint="eastAsia"/>
          <w:color w:val="000000" w:themeColor="text1"/>
        </w:rPr>
        <w:t>增加</w:t>
      </w:r>
      <w:r w:rsidRPr="008B6BE8">
        <w:rPr>
          <w:rFonts w:eastAsiaTheme="minorHAnsi" w:hint="eastAsia"/>
          <w:color w:val="000000" w:themeColor="text1"/>
        </w:rPr>
        <w:t>滤过率</w:t>
      </w:r>
      <w:r>
        <w:rPr>
          <w:rFonts w:eastAsiaTheme="minorHAnsi" w:hint="eastAsia"/>
          <w:color w:val="000000" w:themeColor="text1"/>
        </w:rPr>
        <w:t>；</w:t>
      </w:r>
      <w:r w:rsidRPr="008B6BE8">
        <w:rPr>
          <w:rFonts w:eastAsiaTheme="minorHAnsi" w:hint="eastAsia"/>
          <w:color w:val="000000" w:themeColor="text1"/>
        </w:rPr>
        <w:t>关闭集合管上皮细胞顶端膜钠通道，抑制水和</w:t>
      </w:r>
      <w:r w:rsidRPr="008B6BE8">
        <w:rPr>
          <w:rFonts w:eastAsiaTheme="minorHAnsi"/>
          <w:color w:val="000000" w:themeColor="text1"/>
        </w:rPr>
        <w:t>NaCl重吸收</w:t>
      </w:r>
      <w:r>
        <w:rPr>
          <w:rFonts w:eastAsiaTheme="minorHAnsi" w:hint="eastAsia"/>
          <w:color w:val="000000" w:themeColor="text1"/>
        </w:rPr>
        <w:t>，并</w:t>
      </w:r>
      <w:r w:rsidRPr="008B6BE8">
        <w:rPr>
          <w:rFonts w:eastAsiaTheme="minorHAnsi" w:hint="eastAsia"/>
          <w:color w:val="000000" w:themeColor="text1"/>
        </w:rPr>
        <w:t>抑制肾素、醛固酮、抗利尿激素的合成和分泌。</w:t>
      </w:r>
      <w:r>
        <w:rPr>
          <w:rFonts w:eastAsiaTheme="minorHAnsi" w:hint="eastAsia"/>
          <w:color w:val="000000" w:themeColor="text1"/>
        </w:rPr>
        <w:t>整体结果上显著增加尿量。</w:t>
      </w:r>
    </w:p>
    <w:p w14:paraId="7B60547F" w14:textId="346415F2"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神经系统与感觉器官</w:t>
      </w:r>
    </w:p>
    <w:p w14:paraId="3B0C2A64" w14:textId="29E56D87" w:rsidR="008D21E9" w:rsidRDefault="008D21E9">
      <w:pPr>
        <w:pStyle w:val="a6"/>
        <w:numPr>
          <w:ilvl w:val="0"/>
          <w:numId w:val="657"/>
        </w:numPr>
        <w:ind w:firstLineChars="0"/>
        <w:jc w:val="left"/>
        <w:rPr>
          <w:rFonts w:eastAsiaTheme="minorHAnsi" w:hint="eastAsia"/>
          <w:color w:val="000000" w:themeColor="text1"/>
        </w:rPr>
      </w:pPr>
      <w:r>
        <w:rPr>
          <w:rFonts w:eastAsiaTheme="minorHAnsi" w:hint="eastAsia"/>
          <w:color w:val="000000" w:themeColor="text1"/>
        </w:rPr>
        <w:t>中枢神经系统的解剖结构</w:t>
      </w:r>
    </w:p>
    <w:p w14:paraId="3469CEF3" w14:textId="61B59F7F" w:rsidR="008D21E9" w:rsidRDefault="008D21E9">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脑</w:t>
      </w:r>
    </w:p>
    <w:p w14:paraId="039A849A" w14:textId="177B2107" w:rsidR="008D21E9" w:rsidRDefault="008D21E9">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前脑</w:t>
      </w:r>
    </w:p>
    <w:p w14:paraId="0D2FFEE1" w14:textId="0551A6E1" w:rsidR="008D21E9" w:rsidRDefault="008D21E9">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大脑</w:t>
      </w:r>
    </w:p>
    <w:p w14:paraId="33F413B5" w14:textId="6457730A" w:rsidR="008D21E9" w:rsidRDefault="008D21E9">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大脑皮质</w:t>
      </w:r>
    </w:p>
    <w:p w14:paraId="676763CB" w14:textId="3224EED8" w:rsidR="00B3647F" w:rsidRDefault="00B3647F">
      <w:pPr>
        <w:pStyle w:val="a6"/>
        <w:numPr>
          <w:ilvl w:val="5"/>
          <w:numId w:val="657"/>
        </w:numPr>
        <w:ind w:firstLineChars="0"/>
        <w:jc w:val="left"/>
        <w:rPr>
          <w:rFonts w:eastAsiaTheme="minorHAnsi" w:hint="eastAsia"/>
          <w:color w:val="000000" w:themeColor="text1"/>
        </w:rPr>
      </w:pPr>
      <w:r>
        <w:rPr>
          <w:rFonts w:eastAsiaTheme="minorHAnsi" w:hint="eastAsia"/>
          <w:color w:val="000000" w:themeColor="text1"/>
        </w:rPr>
        <w:t>额叶</w:t>
      </w:r>
    </w:p>
    <w:p w14:paraId="1173C911" w14:textId="6204EB9C" w:rsidR="00190D9E" w:rsidRPr="00623F2E" w:rsidRDefault="00190D9E" w:rsidP="00623F2E">
      <w:pPr>
        <w:ind w:left="1680" w:firstLine="319"/>
        <w:jc w:val="left"/>
        <w:rPr>
          <w:rFonts w:eastAsiaTheme="minorHAnsi" w:hint="eastAsia"/>
          <w:color w:val="000000" w:themeColor="text1"/>
        </w:rPr>
      </w:pPr>
      <w:r w:rsidRPr="00190D9E">
        <w:rPr>
          <w:rFonts w:eastAsiaTheme="minorHAnsi" w:hint="eastAsia"/>
          <w:color w:val="000000" w:themeColor="text1"/>
        </w:rPr>
        <w:t>位于脑的前半部，顶叶前方、颞叶上方。不同动物额叶大小不一，在人类大脑当中，额叶是脑叶中最大的一部分。额叶与自主意识有关，控制随意运动，参与决策和判断，整合长期记忆。</w:t>
      </w:r>
      <w:r w:rsidRPr="00623F2E">
        <w:rPr>
          <w:rFonts w:eastAsiaTheme="minorHAnsi" w:hint="eastAsia"/>
          <w:color w:val="000000" w:themeColor="text1"/>
        </w:rPr>
        <w:t>额叶损伤患者往往出现人格变化</w:t>
      </w:r>
      <w:r w:rsidR="00623F2E" w:rsidRPr="00623F2E">
        <w:rPr>
          <w:rFonts w:eastAsiaTheme="minorHAnsi" w:hint="eastAsia"/>
          <w:color w:val="000000" w:themeColor="text1"/>
        </w:rPr>
        <w:t>。</w:t>
      </w:r>
    </w:p>
    <w:p w14:paraId="61213132" w14:textId="1686ED87" w:rsidR="00B3647F" w:rsidRDefault="00B3647F">
      <w:pPr>
        <w:pStyle w:val="a6"/>
        <w:numPr>
          <w:ilvl w:val="5"/>
          <w:numId w:val="657"/>
        </w:numPr>
        <w:ind w:firstLineChars="0"/>
        <w:jc w:val="left"/>
        <w:rPr>
          <w:rFonts w:eastAsiaTheme="minorHAnsi" w:hint="eastAsia"/>
          <w:color w:val="000000" w:themeColor="text1"/>
        </w:rPr>
      </w:pPr>
      <w:r>
        <w:rPr>
          <w:rFonts w:eastAsiaTheme="minorHAnsi" w:hint="eastAsia"/>
          <w:color w:val="000000" w:themeColor="text1"/>
        </w:rPr>
        <w:t>颞叶</w:t>
      </w:r>
    </w:p>
    <w:p w14:paraId="4765E40D" w14:textId="78259362" w:rsidR="00623F2E" w:rsidRPr="00623F2E" w:rsidRDefault="00623F2E" w:rsidP="00623F2E">
      <w:pPr>
        <w:pStyle w:val="a6"/>
        <w:ind w:left="1999" w:firstLineChars="0" w:firstLine="0"/>
        <w:jc w:val="left"/>
        <w:rPr>
          <w:rFonts w:eastAsiaTheme="minorHAnsi" w:hint="eastAsia"/>
          <w:color w:val="000000" w:themeColor="text1"/>
        </w:rPr>
      </w:pPr>
      <w:r w:rsidRPr="00623F2E">
        <w:rPr>
          <w:rFonts w:eastAsiaTheme="minorHAnsi" w:hint="eastAsia"/>
          <w:color w:val="000000" w:themeColor="text1"/>
        </w:rPr>
        <w:t>颞叶是初级和次级听觉皮层的所在地，为处理听觉信息的中枢。</w:t>
      </w:r>
    </w:p>
    <w:p w14:paraId="7A120273" w14:textId="1FF4F216" w:rsidR="00B3647F" w:rsidRDefault="00B3647F">
      <w:pPr>
        <w:pStyle w:val="a6"/>
        <w:numPr>
          <w:ilvl w:val="5"/>
          <w:numId w:val="657"/>
        </w:numPr>
        <w:ind w:firstLineChars="0"/>
        <w:jc w:val="left"/>
        <w:rPr>
          <w:rFonts w:eastAsiaTheme="minorHAnsi" w:hint="eastAsia"/>
          <w:color w:val="000000" w:themeColor="text1"/>
        </w:rPr>
      </w:pPr>
      <w:r>
        <w:rPr>
          <w:rFonts w:eastAsiaTheme="minorHAnsi" w:hint="eastAsia"/>
          <w:color w:val="000000" w:themeColor="text1"/>
        </w:rPr>
        <w:t>枕叶</w:t>
      </w:r>
    </w:p>
    <w:p w14:paraId="3214F77C" w14:textId="7E20CE7F" w:rsidR="00623F2E" w:rsidRPr="00623F2E" w:rsidRDefault="00623F2E" w:rsidP="00623F2E">
      <w:pPr>
        <w:ind w:left="1579" w:firstLine="420"/>
        <w:jc w:val="left"/>
        <w:rPr>
          <w:rFonts w:eastAsiaTheme="minorHAnsi" w:hint="eastAsia"/>
          <w:color w:val="000000" w:themeColor="text1"/>
        </w:rPr>
      </w:pPr>
      <w:r w:rsidRPr="00623F2E">
        <w:rPr>
          <w:rFonts w:eastAsiaTheme="minorHAnsi" w:hint="eastAsia"/>
          <w:color w:val="000000" w:themeColor="text1"/>
        </w:rPr>
        <w:t>枕叶</w:t>
      </w:r>
      <w:r>
        <w:rPr>
          <w:rFonts w:eastAsiaTheme="minorHAnsi" w:hint="eastAsia"/>
          <w:color w:val="000000" w:themeColor="text1"/>
        </w:rPr>
        <w:t>目前</w:t>
      </w:r>
      <w:r w:rsidRPr="00623F2E">
        <w:rPr>
          <w:rFonts w:eastAsiaTheme="minorHAnsi" w:hint="eastAsia"/>
          <w:color w:val="000000" w:themeColor="text1"/>
        </w:rPr>
        <w:t>已知的主要功能包括处理视觉信息</w:t>
      </w:r>
      <w:r>
        <w:rPr>
          <w:rFonts w:eastAsiaTheme="minorHAnsi" w:hint="eastAsia"/>
          <w:color w:val="000000" w:themeColor="text1"/>
        </w:rPr>
        <w:t>。</w:t>
      </w:r>
    </w:p>
    <w:p w14:paraId="4DBE5B81" w14:textId="283A8790" w:rsidR="00B3647F" w:rsidRDefault="00B3647F">
      <w:pPr>
        <w:pStyle w:val="a6"/>
        <w:numPr>
          <w:ilvl w:val="5"/>
          <w:numId w:val="657"/>
        </w:numPr>
        <w:ind w:firstLineChars="0"/>
        <w:jc w:val="left"/>
        <w:rPr>
          <w:rFonts w:eastAsiaTheme="minorHAnsi" w:hint="eastAsia"/>
          <w:color w:val="000000" w:themeColor="text1"/>
        </w:rPr>
      </w:pPr>
      <w:r>
        <w:rPr>
          <w:rFonts w:eastAsiaTheme="minorHAnsi" w:hint="eastAsia"/>
          <w:color w:val="000000" w:themeColor="text1"/>
        </w:rPr>
        <w:t>顶叶</w:t>
      </w:r>
    </w:p>
    <w:p w14:paraId="17399764" w14:textId="57909B92" w:rsidR="00623F2E" w:rsidRPr="00623F2E" w:rsidRDefault="00623F2E" w:rsidP="00623F2E">
      <w:pPr>
        <w:pStyle w:val="a6"/>
        <w:ind w:left="1999" w:firstLineChars="0" w:firstLine="0"/>
        <w:jc w:val="left"/>
        <w:rPr>
          <w:rFonts w:eastAsiaTheme="minorHAnsi" w:hint="eastAsia"/>
          <w:color w:val="000000" w:themeColor="text1"/>
        </w:rPr>
      </w:pPr>
      <w:r w:rsidRPr="00623F2E">
        <w:rPr>
          <w:rFonts w:eastAsiaTheme="minorHAnsi" w:hint="eastAsia"/>
          <w:color w:val="000000" w:themeColor="text1"/>
        </w:rPr>
        <w:t>一般而言，顶叶为处理各</w:t>
      </w:r>
      <w:proofErr w:type="gramStart"/>
      <w:r w:rsidRPr="00623F2E">
        <w:rPr>
          <w:rFonts w:eastAsiaTheme="minorHAnsi" w:hint="eastAsia"/>
          <w:color w:val="000000" w:themeColor="text1"/>
        </w:rPr>
        <w:t>类感觉</w:t>
      </w:r>
      <w:proofErr w:type="gramEnd"/>
      <w:r w:rsidRPr="00623F2E">
        <w:rPr>
          <w:rFonts w:eastAsiaTheme="minorHAnsi" w:hint="eastAsia"/>
          <w:color w:val="000000" w:themeColor="text1"/>
        </w:rPr>
        <w:t>信息（包括痛觉、触觉等）的中枢</w:t>
      </w:r>
      <w:r>
        <w:rPr>
          <w:rFonts w:eastAsiaTheme="minorHAnsi" w:hint="eastAsia"/>
          <w:color w:val="000000" w:themeColor="text1"/>
        </w:rPr>
        <w:t>。</w:t>
      </w:r>
    </w:p>
    <w:p w14:paraId="153D429D" w14:textId="6A3138A1" w:rsidR="00B3647F" w:rsidRDefault="00B3647F">
      <w:pPr>
        <w:pStyle w:val="a6"/>
        <w:numPr>
          <w:ilvl w:val="5"/>
          <w:numId w:val="657"/>
        </w:numPr>
        <w:ind w:firstLineChars="0"/>
        <w:jc w:val="left"/>
        <w:rPr>
          <w:rFonts w:eastAsiaTheme="minorHAnsi" w:hint="eastAsia"/>
          <w:color w:val="000000" w:themeColor="text1"/>
        </w:rPr>
      </w:pPr>
      <w:r>
        <w:rPr>
          <w:rFonts w:eastAsiaTheme="minorHAnsi" w:hint="eastAsia"/>
          <w:color w:val="000000" w:themeColor="text1"/>
        </w:rPr>
        <w:t>边缘系统</w:t>
      </w:r>
    </w:p>
    <w:p w14:paraId="481E5A5D" w14:textId="245835A1" w:rsidR="00623F2E" w:rsidRPr="00266C0A" w:rsidRDefault="00266C0A" w:rsidP="00266C0A">
      <w:pPr>
        <w:ind w:left="1680" w:firstLine="319"/>
        <w:jc w:val="left"/>
        <w:rPr>
          <w:rFonts w:eastAsiaTheme="minorHAnsi" w:hint="eastAsia"/>
          <w:color w:val="000000" w:themeColor="text1"/>
        </w:rPr>
      </w:pPr>
      <w:r w:rsidRPr="00266C0A">
        <w:rPr>
          <w:rFonts w:eastAsiaTheme="minorHAnsi" w:hint="eastAsia"/>
          <w:color w:val="000000" w:themeColor="text1"/>
        </w:rPr>
        <w:t>边缘系统，是包含海马体及杏仁体在内，支援多种功能例如情绪、行为及长期记忆的大脑皮层的边缘结构。</w:t>
      </w:r>
    </w:p>
    <w:p w14:paraId="388E3770" w14:textId="200F0947" w:rsidR="008D21E9" w:rsidRDefault="008D21E9">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大脑髓质</w:t>
      </w:r>
    </w:p>
    <w:p w14:paraId="22443989" w14:textId="02355283" w:rsidR="00266C0A" w:rsidRDefault="00266C0A" w:rsidP="00266C0A">
      <w:pPr>
        <w:pStyle w:val="a6"/>
        <w:ind w:left="1715" w:firstLineChars="0" w:firstLine="0"/>
        <w:jc w:val="left"/>
        <w:rPr>
          <w:rFonts w:eastAsiaTheme="minorHAnsi" w:hint="eastAsia"/>
          <w:color w:val="000000" w:themeColor="text1"/>
        </w:rPr>
      </w:pPr>
      <w:r>
        <w:rPr>
          <w:rFonts w:eastAsiaTheme="minorHAnsi" w:hint="eastAsia"/>
          <w:color w:val="000000" w:themeColor="text1"/>
        </w:rPr>
        <w:t>髓质位于皮质以下，承担包括连接左右大脑半球、协调运动控制等功能。</w:t>
      </w:r>
    </w:p>
    <w:p w14:paraId="2BE23726" w14:textId="206A6DB2" w:rsidR="008D21E9" w:rsidRDefault="008D21E9">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间脑</w:t>
      </w:r>
    </w:p>
    <w:p w14:paraId="08FC0A8E" w14:textId="0C6AA58B" w:rsidR="00266C0A" w:rsidRPr="00266C0A" w:rsidRDefault="00266C0A" w:rsidP="00266C0A">
      <w:pPr>
        <w:ind w:left="880" w:firstLine="380"/>
        <w:jc w:val="left"/>
        <w:rPr>
          <w:rFonts w:eastAsiaTheme="minorHAnsi" w:hint="eastAsia"/>
          <w:color w:val="000000" w:themeColor="text1"/>
        </w:rPr>
      </w:pPr>
      <w:r w:rsidRPr="00266C0A">
        <w:rPr>
          <w:rFonts w:eastAsiaTheme="minorHAnsi" w:hint="eastAsia"/>
          <w:color w:val="000000" w:themeColor="text1"/>
        </w:rPr>
        <w:t>位于端脑与中脑之间的脑部结构，包括丘脑、下丘脑、上丘脑（含松果体）、底丘脑、垂体后部等</w:t>
      </w:r>
      <w:r>
        <w:rPr>
          <w:rFonts w:eastAsiaTheme="minorHAnsi" w:hint="eastAsia"/>
          <w:color w:val="000000" w:themeColor="text1"/>
        </w:rPr>
        <w:t>。</w:t>
      </w:r>
    </w:p>
    <w:p w14:paraId="6E5FC874" w14:textId="2DFF04AE" w:rsidR="008D21E9" w:rsidRDefault="008D21E9">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脑干</w:t>
      </w:r>
    </w:p>
    <w:p w14:paraId="395B4B00" w14:textId="4258187C" w:rsidR="008D21E9" w:rsidRPr="00266C0A" w:rsidRDefault="00266C0A" w:rsidP="00677010">
      <w:pPr>
        <w:ind w:left="425" w:firstLine="415"/>
        <w:jc w:val="left"/>
        <w:rPr>
          <w:rFonts w:eastAsiaTheme="minorHAnsi" w:hint="eastAsia"/>
          <w:color w:val="000000" w:themeColor="text1"/>
        </w:rPr>
      </w:pPr>
      <w:r w:rsidRPr="00266C0A">
        <w:rPr>
          <w:rFonts w:eastAsiaTheme="minorHAnsi" w:hint="eastAsia"/>
          <w:color w:val="000000" w:themeColor="text1"/>
        </w:rPr>
        <w:t>包括中脑、脑桥和延髓</w:t>
      </w:r>
      <w:r w:rsidR="00677010">
        <w:rPr>
          <w:rFonts w:eastAsiaTheme="minorHAnsi" w:hint="eastAsia"/>
          <w:color w:val="000000" w:themeColor="text1"/>
        </w:rPr>
        <w:t>，</w:t>
      </w:r>
      <w:r w:rsidRPr="00266C0A">
        <w:rPr>
          <w:rFonts w:eastAsiaTheme="minorHAnsi" w:hint="eastAsia"/>
          <w:color w:val="000000" w:themeColor="text1"/>
        </w:rPr>
        <w:t>参与多数重要内脏器官的活动</w:t>
      </w:r>
      <w:r w:rsidR="00677010">
        <w:rPr>
          <w:rFonts w:eastAsiaTheme="minorHAnsi" w:hint="eastAsia"/>
          <w:color w:val="000000" w:themeColor="text1"/>
        </w:rPr>
        <w:t>如</w:t>
      </w:r>
      <w:r w:rsidRPr="00266C0A">
        <w:rPr>
          <w:rFonts w:eastAsiaTheme="minorHAnsi" w:hint="eastAsia"/>
          <w:color w:val="000000" w:themeColor="text1"/>
        </w:rPr>
        <w:t>睡眠、觉醒、呼吸等</w:t>
      </w:r>
      <w:r w:rsidR="00677010">
        <w:rPr>
          <w:rFonts w:eastAsiaTheme="minorHAnsi" w:hint="eastAsia"/>
          <w:color w:val="000000" w:themeColor="text1"/>
        </w:rPr>
        <w:t>。</w:t>
      </w:r>
    </w:p>
    <w:p w14:paraId="1D2D714E" w14:textId="73607887" w:rsidR="008D21E9" w:rsidRDefault="008D21E9">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小脑</w:t>
      </w:r>
    </w:p>
    <w:p w14:paraId="3A712969" w14:textId="64D9E0E3" w:rsidR="008D21E9" w:rsidRDefault="00677010" w:rsidP="008D21E9">
      <w:pPr>
        <w:pStyle w:val="a6"/>
        <w:ind w:left="865" w:firstLineChars="0" w:firstLine="0"/>
        <w:jc w:val="left"/>
        <w:rPr>
          <w:rFonts w:eastAsiaTheme="minorHAnsi" w:hint="eastAsia"/>
          <w:color w:val="000000" w:themeColor="text1"/>
        </w:rPr>
      </w:pPr>
      <w:r>
        <w:rPr>
          <w:rFonts w:eastAsiaTheme="minorHAnsi" w:hint="eastAsia"/>
          <w:color w:val="000000" w:themeColor="text1"/>
        </w:rPr>
        <w:t>小脑</w:t>
      </w:r>
      <w:proofErr w:type="gramStart"/>
      <w:r>
        <w:rPr>
          <w:rFonts w:eastAsiaTheme="minorHAnsi" w:hint="eastAsia"/>
          <w:color w:val="000000" w:themeColor="text1"/>
        </w:rPr>
        <w:t>介导运动</w:t>
      </w:r>
      <w:proofErr w:type="gramEnd"/>
      <w:r>
        <w:rPr>
          <w:rFonts w:eastAsiaTheme="minorHAnsi" w:hint="eastAsia"/>
          <w:color w:val="000000" w:themeColor="text1"/>
        </w:rPr>
        <w:t>控制协调。</w:t>
      </w:r>
    </w:p>
    <w:p w14:paraId="204F3AD0" w14:textId="1A9007BE" w:rsidR="008D21E9" w:rsidRDefault="008D21E9">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脊髓</w:t>
      </w:r>
    </w:p>
    <w:p w14:paraId="1A0B21EF" w14:textId="51875D90" w:rsidR="00677010" w:rsidRPr="00A76D12" w:rsidRDefault="00677010" w:rsidP="00A76D12">
      <w:pPr>
        <w:ind w:firstLine="420"/>
        <w:jc w:val="left"/>
        <w:rPr>
          <w:rFonts w:eastAsiaTheme="minorHAnsi" w:hint="eastAsia"/>
          <w:color w:val="000000" w:themeColor="text1"/>
        </w:rPr>
      </w:pPr>
      <w:r w:rsidRPr="00677010">
        <w:rPr>
          <w:rFonts w:eastAsiaTheme="minorHAnsi" w:hint="eastAsia"/>
          <w:color w:val="000000" w:themeColor="text1"/>
        </w:rPr>
        <w:t>脊髓可分为</w:t>
      </w:r>
      <w:r w:rsidRPr="00677010">
        <w:rPr>
          <w:rFonts w:eastAsiaTheme="minorHAnsi"/>
          <w:color w:val="000000" w:themeColor="text1"/>
        </w:rPr>
        <w:t>31个不同的神经节</w:t>
      </w:r>
      <w:r w:rsidR="00A76D12">
        <w:rPr>
          <w:rFonts w:eastAsiaTheme="minorHAnsi" w:hint="eastAsia"/>
          <w:color w:val="000000" w:themeColor="text1"/>
        </w:rPr>
        <w:t>，发出的</w:t>
      </w:r>
      <w:r w:rsidRPr="00677010">
        <w:rPr>
          <w:rFonts w:eastAsiaTheme="minorHAnsi" w:hint="eastAsia"/>
          <w:color w:val="000000" w:themeColor="text1"/>
        </w:rPr>
        <w:t>腹根</w:t>
      </w:r>
      <w:r w:rsidR="00A76D12">
        <w:rPr>
          <w:rFonts w:eastAsiaTheme="minorHAnsi" w:hint="eastAsia"/>
          <w:color w:val="000000" w:themeColor="text1"/>
        </w:rPr>
        <w:t>传出</w:t>
      </w:r>
      <w:r w:rsidRPr="00677010">
        <w:rPr>
          <w:rFonts w:eastAsiaTheme="minorHAnsi" w:hint="eastAsia"/>
          <w:color w:val="000000" w:themeColor="text1"/>
        </w:rPr>
        <w:t>神经及背根</w:t>
      </w:r>
      <w:r w:rsidR="00A76D12">
        <w:rPr>
          <w:rFonts w:eastAsiaTheme="minorHAnsi" w:hint="eastAsia"/>
          <w:color w:val="000000" w:themeColor="text1"/>
        </w:rPr>
        <w:t>传入</w:t>
      </w:r>
      <w:r w:rsidRPr="00677010">
        <w:rPr>
          <w:rFonts w:eastAsiaTheme="minorHAnsi" w:hint="eastAsia"/>
          <w:color w:val="000000" w:themeColor="text1"/>
        </w:rPr>
        <w:t>神经</w:t>
      </w:r>
      <w:r w:rsidR="00A76D12">
        <w:rPr>
          <w:rFonts w:eastAsiaTheme="minorHAnsi" w:hint="eastAsia"/>
          <w:color w:val="000000" w:themeColor="text1"/>
        </w:rPr>
        <w:t>共同</w:t>
      </w:r>
      <w:r w:rsidRPr="00677010">
        <w:rPr>
          <w:rFonts w:eastAsiaTheme="minorHAnsi" w:hint="eastAsia"/>
          <w:color w:val="000000" w:themeColor="text1"/>
        </w:rPr>
        <w:t>构成</w:t>
      </w:r>
      <w:r w:rsidRPr="00A76D12">
        <w:rPr>
          <w:rFonts w:eastAsiaTheme="minorHAnsi" w:hint="eastAsia"/>
          <w:b/>
          <w:bCs/>
          <w:color w:val="000000" w:themeColor="text1"/>
        </w:rPr>
        <w:t>脊神经</w:t>
      </w:r>
      <w:r w:rsidRPr="00677010">
        <w:rPr>
          <w:rFonts w:eastAsiaTheme="minorHAnsi" w:hint="eastAsia"/>
          <w:color w:val="000000" w:themeColor="text1"/>
        </w:rPr>
        <w:t>，成对排布。脊髓神经节包括</w:t>
      </w:r>
      <w:r w:rsidRPr="00677010">
        <w:rPr>
          <w:rFonts w:eastAsiaTheme="minorHAnsi"/>
          <w:color w:val="000000" w:themeColor="text1"/>
        </w:rPr>
        <w:t>8个颈节</w:t>
      </w:r>
      <w:r w:rsidR="00A76D12">
        <w:rPr>
          <w:rFonts w:eastAsiaTheme="minorHAnsi" w:hint="eastAsia"/>
          <w:color w:val="000000" w:themeColor="text1"/>
        </w:rPr>
        <w:t>、</w:t>
      </w:r>
      <w:r w:rsidRPr="00677010">
        <w:rPr>
          <w:rFonts w:eastAsiaTheme="minorHAnsi"/>
          <w:color w:val="000000" w:themeColor="text1"/>
        </w:rPr>
        <w:t>12个胸节</w:t>
      </w:r>
      <w:r w:rsidR="00A76D12">
        <w:rPr>
          <w:rFonts w:eastAsiaTheme="minorHAnsi" w:hint="eastAsia"/>
          <w:color w:val="000000" w:themeColor="text1"/>
        </w:rPr>
        <w:t>、</w:t>
      </w:r>
      <w:r w:rsidRPr="00677010">
        <w:rPr>
          <w:rFonts w:eastAsiaTheme="minorHAnsi"/>
          <w:color w:val="000000" w:themeColor="text1"/>
        </w:rPr>
        <w:t>5个腰节</w:t>
      </w:r>
      <w:r w:rsidR="00A76D12">
        <w:rPr>
          <w:rFonts w:eastAsiaTheme="minorHAnsi" w:hint="eastAsia"/>
          <w:color w:val="000000" w:themeColor="text1"/>
        </w:rPr>
        <w:t>、</w:t>
      </w:r>
      <w:r w:rsidRPr="00677010">
        <w:rPr>
          <w:rFonts w:eastAsiaTheme="minorHAnsi"/>
          <w:color w:val="000000" w:themeColor="text1"/>
        </w:rPr>
        <w:t>5个荐骨节</w:t>
      </w:r>
      <w:r w:rsidR="00A76D12">
        <w:rPr>
          <w:rFonts w:eastAsiaTheme="minorHAnsi" w:hint="eastAsia"/>
          <w:color w:val="000000" w:themeColor="text1"/>
        </w:rPr>
        <w:t>、</w:t>
      </w:r>
      <w:r w:rsidRPr="00677010">
        <w:rPr>
          <w:rFonts w:eastAsiaTheme="minorHAnsi"/>
          <w:color w:val="000000" w:themeColor="text1"/>
        </w:rPr>
        <w:t>1个尾节</w:t>
      </w:r>
      <w:r w:rsidR="00A76D12">
        <w:rPr>
          <w:rFonts w:eastAsiaTheme="minorHAnsi" w:hint="eastAsia"/>
          <w:color w:val="000000" w:themeColor="text1"/>
        </w:rPr>
        <w:t>。</w:t>
      </w:r>
      <w:r w:rsidRPr="00A76D12">
        <w:rPr>
          <w:rFonts w:eastAsiaTheme="minorHAnsi" w:hint="eastAsia"/>
          <w:color w:val="000000" w:themeColor="text1"/>
        </w:rPr>
        <w:t>脊神经基本上按照空间位置控制不同区间的肌肉运动并接受不同区间的感觉传入。</w:t>
      </w:r>
    </w:p>
    <w:p w14:paraId="4780E21B" w14:textId="2B2B669C" w:rsidR="005D1F39" w:rsidRDefault="005D1F39">
      <w:pPr>
        <w:pStyle w:val="a6"/>
        <w:numPr>
          <w:ilvl w:val="0"/>
          <w:numId w:val="657"/>
        </w:numPr>
        <w:ind w:firstLineChars="0"/>
        <w:jc w:val="left"/>
        <w:rPr>
          <w:rFonts w:eastAsiaTheme="minorHAnsi" w:hint="eastAsia"/>
          <w:color w:val="000000" w:themeColor="text1"/>
        </w:rPr>
      </w:pPr>
      <w:r w:rsidRPr="005D1F39">
        <w:rPr>
          <w:rFonts w:eastAsiaTheme="minorHAnsi"/>
          <w:color w:val="000000" w:themeColor="text1"/>
        </w:rPr>
        <w:t>神经系统的感觉功能与感觉器官</w:t>
      </w:r>
    </w:p>
    <w:p w14:paraId="54199ED8" w14:textId="1B99A51B" w:rsidR="00FB6D87" w:rsidRDefault="00FB6D87">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感觉系统的一般生理特性</w:t>
      </w:r>
    </w:p>
    <w:p w14:paraId="56FF9360" w14:textId="7A0FB4A4" w:rsidR="00A76D12" w:rsidRDefault="000C5AA5">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感受器的适宜刺激</w:t>
      </w:r>
    </w:p>
    <w:p w14:paraId="67D9BD89" w14:textId="4791F0D0" w:rsidR="000C5AA5" w:rsidRPr="000C5AA5" w:rsidRDefault="000C5AA5" w:rsidP="000C5AA5">
      <w:pPr>
        <w:ind w:left="425" w:firstLine="415"/>
        <w:jc w:val="left"/>
        <w:rPr>
          <w:rFonts w:eastAsiaTheme="minorHAnsi" w:hint="eastAsia"/>
          <w:color w:val="000000" w:themeColor="text1"/>
        </w:rPr>
      </w:pPr>
      <w:r w:rsidRPr="000C5AA5">
        <w:rPr>
          <w:rFonts w:eastAsiaTheme="minorHAnsi" w:hint="eastAsia"/>
          <w:color w:val="000000" w:themeColor="text1"/>
        </w:rPr>
        <w:t>适宜刺激</w:t>
      </w:r>
      <w:r>
        <w:rPr>
          <w:rFonts w:eastAsiaTheme="minorHAnsi" w:hint="eastAsia"/>
          <w:color w:val="000000" w:themeColor="text1"/>
        </w:rPr>
        <w:t>指的是感受器</w:t>
      </w:r>
      <w:r w:rsidRPr="000C5AA5">
        <w:rPr>
          <w:rFonts w:eastAsiaTheme="minorHAnsi" w:hint="eastAsia"/>
          <w:color w:val="000000" w:themeColor="text1"/>
        </w:rPr>
        <w:t>最敏感的特定形式</w:t>
      </w:r>
      <w:r>
        <w:rPr>
          <w:rFonts w:eastAsiaTheme="minorHAnsi" w:hint="eastAsia"/>
          <w:color w:val="000000" w:themeColor="text1"/>
        </w:rPr>
        <w:t>的</w:t>
      </w:r>
      <w:r w:rsidRPr="000C5AA5">
        <w:rPr>
          <w:rFonts w:eastAsiaTheme="minorHAnsi" w:hint="eastAsia"/>
          <w:color w:val="000000" w:themeColor="text1"/>
        </w:rPr>
        <w:t>刺激。但是</w:t>
      </w:r>
      <w:r>
        <w:rPr>
          <w:rFonts w:eastAsiaTheme="minorHAnsi" w:hint="eastAsia"/>
          <w:color w:val="000000" w:themeColor="text1"/>
        </w:rPr>
        <w:t>这</w:t>
      </w:r>
      <w:r w:rsidRPr="000C5AA5">
        <w:rPr>
          <w:rFonts w:eastAsiaTheme="minorHAnsi" w:hint="eastAsia"/>
          <w:color w:val="000000" w:themeColor="text1"/>
        </w:rPr>
        <w:t>不是说一个感受器就只能接受一种刺激。比如机械刺激同样能引发光感受器微弱的反应。</w:t>
      </w:r>
    </w:p>
    <w:p w14:paraId="27EAC6B8" w14:textId="46135B55" w:rsidR="000C5AA5" w:rsidRDefault="000C5AA5">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感受器的换能作用</w:t>
      </w:r>
    </w:p>
    <w:p w14:paraId="4D36A889" w14:textId="2665EE44" w:rsidR="000421B5" w:rsidRPr="000421B5" w:rsidRDefault="000421B5" w:rsidP="000421B5">
      <w:pPr>
        <w:ind w:left="425" w:firstLine="415"/>
        <w:jc w:val="left"/>
        <w:rPr>
          <w:rFonts w:eastAsiaTheme="minorHAnsi" w:hint="eastAsia"/>
          <w:color w:val="000000" w:themeColor="text1"/>
        </w:rPr>
      </w:pPr>
      <w:r w:rsidRPr="000421B5">
        <w:rPr>
          <w:rFonts w:eastAsiaTheme="minorHAnsi" w:hint="eastAsia"/>
          <w:color w:val="000000" w:themeColor="text1"/>
        </w:rPr>
        <w:t>将作用于感受器的特定形式刺激转换为传入神经的动作电位的过程即</w:t>
      </w:r>
      <w:r w:rsidRPr="000421B5">
        <w:rPr>
          <w:rFonts w:eastAsiaTheme="minorHAnsi" w:hint="eastAsia"/>
          <w:b/>
          <w:bCs/>
          <w:color w:val="000000" w:themeColor="text1"/>
        </w:rPr>
        <w:t>换能作用</w:t>
      </w:r>
      <w:r w:rsidRPr="000421B5">
        <w:rPr>
          <w:rFonts w:eastAsiaTheme="minorHAnsi" w:hint="eastAsia"/>
          <w:color w:val="000000" w:themeColor="text1"/>
        </w:rPr>
        <w:t>。</w:t>
      </w:r>
    </w:p>
    <w:p w14:paraId="44EC7273" w14:textId="2FED8348" w:rsidR="000421B5" w:rsidRPr="000421B5" w:rsidRDefault="000421B5" w:rsidP="000421B5">
      <w:pPr>
        <w:ind w:left="420" w:firstLine="420"/>
        <w:jc w:val="left"/>
        <w:rPr>
          <w:rFonts w:eastAsiaTheme="minorHAnsi" w:hint="eastAsia"/>
          <w:color w:val="000000" w:themeColor="text1"/>
        </w:rPr>
      </w:pPr>
      <w:r w:rsidRPr="000421B5">
        <w:rPr>
          <w:rFonts w:eastAsiaTheme="minorHAnsi" w:hint="eastAsia"/>
          <w:color w:val="000000" w:themeColor="text1"/>
        </w:rPr>
        <w:t>刺激能量转变为神经冲动过程中在感受器细胞或传入神经末梢产生的一种过渡性的局部膜电位变化</w:t>
      </w:r>
      <w:r>
        <w:rPr>
          <w:rFonts w:eastAsiaTheme="minorHAnsi" w:hint="eastAsia"/>
          <w:color w:val="000000" w:themeColor="text1"/>
        </w:rPr>
        <w:t>，称</w:t>
      </w:r>
      <w:r w:rsidRPr="000421B5">
        <w:rPr>
          <w:rFonts w:eastAsiaTheme="minorHAnsi" w:hint="eastAsia"/>
          <w:b/>
          <w:bCs/>
          <w:color w:val="000000" w:themeColor="text1"/>
        </w:rPr>
        <w:t>感受器电位</w:t>
      </w:r>
      <w:r w:rsidRPr="000421B5">
        <w:rPr>
          <w:rFonts w:eastAsiaTheme="minorHAnsi" w:hint="eastAsia"/>
          <w:color w:val="000000" w:themeColor="text1"/>
        </w:rPr>
        <w:t>。初级传入神经末梢膜电位变化</w:t>
      </w:r>
      <w:r>
        <w:rPr>
          <w:rFonts w:eastAsiaTheme="minorHAnsi" w:hint="eastAsia"/>
          <w:color w:val="000000" w:themeColor="text1"/>
        </w:rPr>
        <w:t>则称</w:t>
      </w:r>
      <w:r w:rsidRPr="000421B5">
        <w:rPr>
          <w:rFonts w:eastAsiaTheme="minorHAnsi" w:hint="eastAsia"/>
          <w:b/>
          <w:bCs/>
          <w:color w:val="000000" w:themeColor="text1"/>
        </w:rPr>
        <w:t>发生器电位</w:t>
      </w:r>
      <w:r w:rsidRPr="000421B5">
        <w:rPr>
          <w:rFonts w:eastAsiaTheme="minorHAnsi" w:hint="eastAsia"/>
          <w:color w:val="000000" w:themeColor="text1"/>
        </w:rPr>
        <w:t>。</w:t>
      </w:r>
    </w:p>
    <w:p w14:paraId="4800E996" w14:textId="69A35837" w:rsidR="000C5AA5" w:rsidRDefault="000C5AA5">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感受器的适应现象</w:t>
      </w:r>
    </w:p>
    <w:p w14:paraId="4EF54CFE" w14:textId="656D8F5F" w:rsidR="000421B5" w:rsidRPr="000421B5" w:rsidRDefault="000421B5" w:rsidP="000421B5">
      <w:pPr>
        <w:ind w:left="425" w:firstLine="415"/>
        <w:jc w:val="left"/>
        <w:rPr>
          <w:rFonts w:eastAsiaTheme="minorHAnsi" w:hint="eastAsia"/>
          <w:color w:val="000000" w:themeColor="text1"/>
        </w:rPr>
      </w:pPr>
      <w:r w:rsidRPr="000421B5">
        <w:rPr>
          <w:rFonts w:eastAsiaTheme="minorHAnsi" w:hint="eastAsia"/>
          <w:color w:val="000000" w:themeColor="text1"/>
        </w:rPr>
        <w:t>当某一恒定强度的刺激持续作用于一个感受器时，其传入神经纤维上动作电位的频率会逐渐降低</w:t>
      </w:r>
      <w:r>
        <w:rPr>
          <w:rFonts w:eastAsiaTheme="minorHAnsi" w:hint="eastAsia"/>
          <w:color w:val="000000" w:themeColor="text1"/>
        </w:rPr>
        <w:t>，是为</w:t>
      </w:r>
      <w:r w:rsidRPr="000421B5">
        <w:rPr>
          <w:rFonts w:eastAsiaTheme="minorHAnsi" w:hint="eastAsia"/>
          <w:b/>
          <w:bCs/>
          <w:color w:val="000000" w:themeColor="text1"/>
        </w:rPr>
        <w:t>感受器的适应</w:t>
      </w:r>
      <w:r w:rsidRPr="000421B5">
        <w:rPr>
          <w:rFonts w:eastAsiaTheme="minorHAnsi" w:hint="eastAsia"/>
          <w:color w:val="000000" w:themeColor="text1"/>
        </w:rPr>
        <w:t>。</w:t>
      </w:r>
    </w:p>
    <w:p w14:paraId="33978B36" w14:textId="37221DF5" w:rsidR="000421B5" w:rsidRPr="000421B5" w:rsidRDefault="000421B5" w:rsidP="000421B5">
      <w:pPr>
        <w:ind w:left="420" w:firstLine="420"/>
        <w:jc w:val="left"/>
        <w:rPr>
          <w:rFonts w:eastAsiaTheme="minorHAnsi" w:hint="eastAsia"/>
          <w:color w:val="000000" w:themeColor="text1"/>
        </w:rPr>
      </w:pPr>
      <w:proofErr w:type="gramStart"/>
      <w:r w:rsidRPr="000421B5">
        <w:rPr>
          <w:rFonts w:eastAsiaTheme="minorHAnsi" w:hint="eastAsia"/>
          <w:color w:val="000000" w:themeColor="text1"/>
        </w:rPr>
        <w:t>快适应</w:t>
      </w:r>
      <w:proofErr w:type="gramEnd"/>
      <w:r w:rsidRPr="000421B5">
        <w:rPr>
          <w:rFonts w:eastAsiaTheme="minorHAnsi" w:hint="eastAsia"/>
          <w:color w:val="000000" w:themeColor="text1"/>
        </w:rPr>
        <w:t>感受器：皮肤触觉感受器如环层小体、麦斯纳小体。有利于机体接受新的刺激。</w:t>
      </w:r>
    </w:p>
    <w:p w14:paraId="453E140A" w14:textId="2E589814" w:rsidR="000C5AA5" w:rsidRPr="000421B5" w:rsidRDefault="000421B5" w:rsidP="000421B5">
      <w:pPr>
        <w:ind w:left="420" w:firstLine="420"/>
        <w:jc w:val="left"/>
        <w:rPr>
          <w:rFonts w:eastAsiaTheme="minorHAnsi" w:hint="eastAsia"/>
          <w:color w:val="000000" w:themeColor="text1"/>
        </w:rPr>
      </w:pPr>
      <w:proofErr w:type="gramStart"/>
      <w:r w:rsidRPr="000421B5">
        <w:rPr>
          <w:rFonts w:eastAsiaTheme="minorHAnsi" w:hint="eastAsia"/>
          <w:color w:val="000000" w:themeColor="text1"/>
        </w:rPr>
        <w:t>慢适应</w:t>
      </w:r>
      <w:proofErr w:type="gramEnd"/>
      <w:r w:rsidRPr="000421B5">
        <w:rPr>
          <w:rFonts w:eastAsiaTheme="minorHAnsi" w:hint="eastAsia"/>
          <w:color w:val="000000" w:themeColor="text1"/>
        </w:rPr>
        <w:t>感受器：梅克尔盘、鲁菲尼小体、肌梭、关节囊感受器、颈动脉窦压力感受器或颈动脉体化学感受器。保护机体。</w:t>
      </w:r>
    </w:p>
    <w:p w14:paraId="594CC833" w14:textId="71A92CBC" w:rsidR="00B26346" w:rsidRDefault="00B26346">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躯体感觉</w:t>
      </w:r>
    </w:p>
    <w:p w14:paraId="7C939492" w14:textId="44B7A5FE" w:rsidR="00B10A81" w:rsidRDefault="00B10A81">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浅感觉</w:t>
      </w:r>
    </w:p>
    <w:p w14:paraId="1FB33EC0" w14:textId="3A7B1136" w:rsidR="00B10A81" w:rsidRDefault="00B10A8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触压觉</w:t>
      </w:r>
    </w:p>
    <w:p w14:paraId="1CFFC7D2" w14:textId="2E86BC84" w:rsidR="00B10A81" w:rsidRDefault="00B10A81" w:rsidP="00B10A81">
      <w:pPr>
        <w:ind w:left="880" w:firstLine="380"/>
        <w:jc w:val="left"/>
        <w:rPr>
          <w:rFonts w:eastAsiaTheme="minorHAnsi" w:hint="eastAsia"/>
          <w:color w:val="000000" w:themeColor="text1"/>
        </w:rPr>
      </w:pPr>
      <w:r w:rsidRPr="00B10A81">
        <w:rPr>
          <w:rFonts w:eastAsiaTheme="minorHAnsi" w:hint="eastAsia"/>
          <w:color w:val="000000" w:themeColor="text1"/>
        </w:rPr>
        <w:t>无毛皮肤区：环层小体</w:t>
      </w:r>
      <w:r w:rsidRPr="00B10A81">
        <w:rPr>
          <w:rFonts w:eastAsiaTheme="minorHAnsi"/>
          <w:color w:val="000000" w:themeColor="text1"/>
        </w:rPr>
        <w:t>、麦斯纳小体、鲁菲尼小体、梅克尔盘</w:t>
      </w:r>
      <w:r>
        <w:rPr>
          <w:rFonts w:eastAsiaTheme="minorHAnsi" w:hint="eastAsia"/>
          <w:color w:val="000000" w:themeColor="text1"/>
        </w:rPr>
        <w:t>；</w:t>
      </w:r>
      <w:r w:rsidRPr="00B10A81">
        <w:rPr>
          <w:rFonts w:eastAsiaTheme="minorHAnsi" w:hint="eastAsia"/>
          <w:color w:val="000000" w:themeColor="text1"/>
        </w:rPr>
        <w:t>有毛皮肤区：环层小体、毛囊感受器</w:t>
      </w:r>
      <w:r w:rsidRPr="00B10A81">
        <w:rPr>
          <w:rFonts w:eastAsiaTheme="minorHAnsi"/>
          <w:color w:val="000000" w:themeColor="text1"/>
        </w:rPr>
        <w:t>、鲁菲尼小体、梅克尔盘</w:t>
      </w:r>
      <w:r>
        <w:rPr>
          <w:rFonts w:eastAsiaTheme="minorHAnsi" w:hint="eastAsia"/>
          <w:color w:val="000000" w:themeColor="text1"/>
        </w:rPr>
        <w:t>。</w:t>
      </w:r>
      <w:r w:rsidRPr="00B10A81">
        <w:rPr>
          <w:rFonts w:eastAsiaTheme="minorHAnsi" w:hint="eastAsia"/>
          <w:color w:val="000000" w:themeColor="text1"/>
        </w:rPr>
        <w:t>适宜刺激</w:t>
      </w:r>
      <w:r>
        <w:rPr>
          <w:rFonts w:eastAsiaTheme="minorHAnsi" w:hint="eastAsia"/>
          <w:color w:val="000000" w:themeColor="text1"/>
        </w:rPr>
        <w:t>为</w:t>
      </w:r>
      <w:r w:rsidRPr="00B10A81">
        <w:rPr>
          <w:rFonts w:eastAsiaTheme="minorHAnsi" w:hint="eastAsia"/>
          <w:color w:val="000000" w:themeColor="text1"/>
        </w:rPr>
        <w:t>机械刺激</w:t>
      </w:r>
      <w:r w:rsidR="00A656C7">
        <w:rPr>
          <w:rFonts w:eastAsiaTheme="minorHAnsi" w:hint="eastAsia"/>
          <w:color w:val="000000" w:themeColor="text1"/>
        </w:rPr>
        <w:t>。</w:t>
      </w:r>
    </w:p>
    <w:p w14:paraId="7F1E092B" w14:textId="3E52B866" w:rsidR="00B10A81" w:rsidRDefault="00B10A8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痛觉</w:t>
      </w:r>
    </w:p>
    <w:p w14:paraId="7C506BDA" w14:textId="05F8A2B5" w:rsidR="00B10A81" w:rsidRPr="00B10A81" w:rsidRDefault="00B10A81" w:rsidP="00B10A81">
      <w:pPr>
        <w:ind w:left="880" w:firstLine="380"/>
        <w:jc w:val="left"/>
        <w:rPr>
          <w:rFonts w:eastAsiaTheme="minorHAnsi" w:hint="eastAsia"/>
          <w:color w:val="000000" w:themeColor="text1"/>
        </w:rPr>
      </w:pPr>
      <w:r w:rsidRPr="00B10A81">
        <w:rPr>
          <w:rFonts w:eastAsiaTheme="minorHAnsi" w:hint="eastAsia"/>
          <w:color w:val="000000" w:themeColor="text1"/>
        </w:rPr>
        <w:t>痛觉感受器不存在适宜刺激，任何形式（机械、温度、化学）刺激只要达到对机体伤害的程度均可使痛觉感受器兴奋。</w:t>
      </w:r>
      <w:r>
        <w:rPr>
          <w:rFonts w:eastAsiaTheme="minorHAnsi" w:hint="eastAsia"/>
          <w:color w:val="000000" w:themeColor="text1"/>
        </w:rPr>
        <w:t>以</w:t>
      </w:r>
      <w:r w:rsidRPr="00B10A81">
        <w:rPr>
          <w:rFonts w:eastAsiaTheme="minorHAnsi" w:hint="eastAsia"/>
          <w:color w:val="000000" w:themeColor="text1"/>
        </w:rPr>
        <w:t>游离神经末梢</w:t>
      </w:r>
      <w:r>
        <w:rPr>
          <w:rFonts w:eastAsiaTheme="minorHAnsi" w:hint="eastAsia"/>
          <w:color w:val="000000" w:themeColor="text1"/>
        </w:rPr>
        <w:t>为感受器</w:t>
      </w:r>
      <w:r w:rsidR="00A656C7">
        <w:rPr>
          <w:rFonts w:eastAsiaTheme="minorHAnsi" w:hint="eastAsia"/>
          <w:color w:val="000000" w:themeColor="text1"/>
        </w:rPr>
        <w:t>。</w:t>
      </w:r>
    </w:p>
    <w:p w14:paraId="67F38F3E" w14:textId="05CB39FC" w:rsidR="00B10A81" w:rsidRDefault="00B10A8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温觉</w:t>
      </w:r>
    </w:p>
    <w:p w14:paraId="20778CF5" w14:textId="0F9298B2" w:rsidR="00B10A81" w:rsidRDefault="00B10A81" w:rsidP="009D761E">
      <w:pPr>
        <w:pStyle w:val="a6"/>
        <w:ind w:left="880" w:firstLineChars="0" w:firstLine="380"/>
        <w:jc w:val="left"/>
        <w:rPr>
          <w:rFonts w:eastAsiaTheme="minorHAnsi" w:hint="eastAsia"/>
          <w:color w:val="000000" w:themeColor="text1"/>
        </w:rPr>
      </w:pPr>
      <w:r>
        <w:rPr>
          <w:rFonts w:eastAsiaTheme="minorHAnsi" w:hint="eastAsia"/>
          <w:color w:val="000000" w:themeColor="text1"/>
        </w:rPr>
        <w:t>以TRP离子通道家族为感受器。</w:t>
      </w:r>
      <w:r w:rsidR="009D761E">
        <w:rPr>
          <w:rFonts w:eastAsiaTheme="minorHAnsi" w:hint="eastAsia"/>
          <w:color w:val="000000" w:themeColor="text1"/>
        </w:rPr>
        <w:t>TRPV家族主要感知热觉，TRPM家族主要感知冷觉，如TRPM8</w:t>
      </w:r>
      <w:r w:rsidR="00A656C7">
        <w:rPr>
          <w:rFonts w:eastAsiaTheme="minorHAnsi" w:hint="eastAsia"/>
          <w:color w:val="000000" w:themeColor="text1"/>
        </w:rPr>
        <w:t>。</w:t>
      </w:r>
    </w:p>
    <w:p w14:paraId="2D091355" w14:textId="503771BB" w:rsidR="00B10A81" w:rsidRDefault="00B10A81">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深感觉</w:t>
      </w:r>
    </w:p>
    <w:p w14:paraId="14FFA762" w14:textId="247ABDF0" w:rsidR="00B10A81" w:rsidRDefault="00B10A8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本体感觉-肌梭</w:t>
      </w:r>
    </w:p>
    <w:p w14:paraId="5248F55D" w14:textId="77777777" w:rsidR="00B10A81" w:rsidRPr="00B10A81" w:rsidRDefault="00B10A81" w:rsidP="00B10A81">
      <w:pPr>
        <w:ind w:left="880" w:firstLine="380"/>
        <w:jc w:val="left"/>
        <w:rPr>
          <w:rFonts w:eastAsiaTheme="minorHAnsi" w:hint="eastAsia"/>
          <w:color w:val="000000" w:themeColor="text1"/>
        </w:rPr>
      </w:pPr>
      <w:r w:rsidRPr="00B10A81">
        <w:rPr>
          <w:rFonts w:eastAsiaTheme="minorHAnsi" w:hint="eastAsia"/>
          <w:color w:val="000000" w:themeColor="text1"/>
        </w:rPr>
        <w:t>感受骨骼肌长度变化、运动方向、运动速度及其变化率。内部有肌肉（梭内肌）。图示在肌肉长度变化之后，肌梭将信号传递给感觉神经元并最终影响和调整控制肌肉收缩的α运动神经元的放电。</w:t>
      </w:r>
    </w:p>
    <w:p w14:paraId="4EDC870E" w14:textId="77777777" w:rsidR="00B10A81" w:rsidRDefault="00B10A81" w:rsidP="00B10A81">
      <w:pPr>
        <w:ind w:left="840" w:firstLine="420"/>
        <w:jc w:val="left"/>
        <w:rPr>
          <w:rFonts w:eastAsiaTheme="minorHAnsi" w:hint="eastAsia"/>
          <w:color w:val="000000" w:themeColor="text1"/>
        </w:rPr>
      </w:pPr>
      <w:r w:rsidRPr="00B10A81">
        <w:rPr>
          <w:rFonts w:eastAsiaTheme="minorHAnsi" w:hint="eastAsia"/>
          <w:color w:val="000000" w:themeColor="text1"/>
        </w:rPr>
        <w:t>例如肌肉长度过度伸长，那么肌梭的感觉传入信号频率就会上升，从而提高α运动神经元的放电频率，刺激肌肉进一步收缩</w:t>
      </w:r>
      <w:r>
        <w:rPr>
          <w:rFonts w:eastAsiaTheme="minorHAnsi" w:hint="eastAsia"/>
          <w:color w:val="000000" w:themeColor="text1"/>
        </w:rPr>
        <w:t>。</w:t>
      </w:r>
    </w:p>
    <w:p w14:paraId="74F00841" w14:textId="60FC6C88" w:rsidR="00B10A81" w:rsidRPr="00B10A81" w:rsidRDefault="00B10A81" w:rsidP="00B10A81">
      <w:pPr>
        <w:ind w:left="840" w:firstLine="420"/>
        <w:jc w:val="left"/>
        <w:rPr>
          <w:rFonts w:eastAsiaTheme="minorHAnsi" w:hint="eastAsia"/>
          <w:color w:val="000000" w:themeColor="text1"/>
        </w:rPr>
      </w:pPr>
      <w:r w:rsidRPr="00B10A81">
        <w:rPr>
          <w:rFonts w:eastAsiaTheme="minorHAnsi" w:hint="eastAsia"/>
          <w:color w:val="000000" w:themeColor="text1"/>
        </w:rPr>
        <w:t>如果肌肉收缩缩短，但是肌梭长度不变的话，那么肌梭就会丧失感受肌肉长度变化的能力。如何解决？</w:t>
      </w:r>
    </w:p>
    <w:p w14:paraId="0F474402" w14:textId="7D360244" w:rsidR="00B10A81" w:rsidRPr="00B10A81" w:rsidRDefault="00B10A81" w:rsidP="00B10A81">
      <w:pPr>
        <w:ind w:left="840" w:firstLine="420"/>
        <w:jc w:val="left"/>
        <w:rPr>
          <w:rFonts w:eastAsiaTheme="minorHAnsi" w:hint="eastAsia"/>
          <w:color w:val="000000" w:themeColor="text1"/>
        </w:rPr>
      </w:pPr>
      <w:r w:rsidRPr="00B10A81">
        <w:rPr>
          <w:rFonts w:eastAsiaTheme="minorHAnsi" w:hint="eastAsia"/>
          <w:color w:val="000000" w:themeColor="text1"/>
        </w:rPr>
        <w:t>机体的适应策略是在激活控制肌肉收缩的α运动神经元的神经元，也在同时控制着肌梭</w:t>
      </w:r>
      <w:proofErr w:type="gramStart"/>
      <w:r w:rsidRPr="00B10A81">
        <w:rPr>
          <w:rFonts w:eastAsiaTheme="minorHAnsi" w:hint="eastAsia"/>
          <w:color w:val="000000" w:themeColor="text1"/>
        </w:rPr>
        <w:t>梭</w:t>
      </w:r>
      <w:proofErr w:type="gramEnd"/>
      <w:r w:rsidRPr="00B10A81">
        <w:rPr>
          <w:rFonts w:eastAsiaTheme="minorHAnsi" w:hint="eastAsia"/>
          <w:color w:val="000000" w:themeColor="text1"/>
        </w:rPr>
        <w:t>内肌收缩的γ运动神经元。这样，来自中枢神经的传入刺激每次诱导肌肉收缩，都会同时诱导</w:t>
      </w:r>
      <w:proofErr w:type="gramStart"/>
      <w:r w:rsidRPr="00B10A81">
        <w:rPr>
          <w:rFonts w:eastAsiaTheme="minorHAnsi" w:hint="eastAsia"/>
          <w:color w:val="000000" w:themeColor="text1"/>
        </w:rPr>
        <w:t>梭</w:t>
      </w:r>
      <w:proofErr w:type="gramEnd"/>
      <w:r w:rsidRPr="00B10A81">
        <w:rPr>
          <w:rFonts w:eastAsiaTheme="minorHAnsi" w:hint="eastAsia"/>
          <w:color w:val="000000" w:themeColor="text1"/>
        </w:rPr>
        <w:t>内肌以相同的频率收缩，这样就能够保证肌梭和肌肉的相对长度不变。这种控制机制称为</w:t>
      </w:r>
      <w:r w:rsidRPr="00B10A81">
        <w:rPr>
          <w:rFonts w:eastAsiaTheme="minorHAnsi" w:hint="eastAsia"/>
          <w:b/>
          <w:bCs/>
          <w:color w:val="000000" w:themeColor="text1"/>
        </w:rPr>
        <w:t>α</w:t>
      </w:r>
      <w:r w:rsidRPr="00B10A81">
        <w:rPr>
          <w:rFonts w:eastAsiaTheme="minorHAnsi"/>
          <w:b/>
          <w:bCs/>
          <w:color w:val="000000" w:themeColor="text1"/>
        </w:rPr>
        <w:t>-γ协同效应</w:t>
      </w:r>
      <w:r>
        <w:rPr>
          <w:rFonts w:eastAsiaTheme="minorHAnsi" w:hint="eastAsia"/>
          <w:color w:val="000000" w:themeColor="text1"/>
        </w:rPr>
        <w:t>。</w:t>
      </w:r>
    </w:p>
    <w:p w14:paraId="1E67A7B0" w14:textId="13D55337" w:rsidR="00B10A81" w:rsidRDefault="00B10A8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本体感觉-高尔基</w:t>
      </w:r>
      <w:proofErr w:type="gramStart"/>
      <w:r>
        <w:rPr>
          <w:rFonts w:eastAsiaTheme="minorHAnsi" w:hint="eastAsia"/>
          <w:color w:val="000000" w:themeColor="text1"/>
        </w:rPr>
        <w:t>腱</w:t>
      </w:r>
      <w:proofErr w:type="gramEnd"/>
      <w:r>
        <w:rPr>
          <w:rFonts w:eastAsiaTheme="minorHAnsi" w:hint="eastAsia"/>
          <w:color w:val="000000" w:themeColor="text1"/>
        </w:rPr>
        <w:t>器官</w:t>
      </w:r>
    </w:p>
    <w:p w14:paraId="38A4D625" w14:textId="074DFE6F" w:rsidR="00B10A81" w:rsidRPr="00C82050" w:rsidRDefault="00C82050" w:rsidP="00C82050">
      <w:pPr>
        <w:ind w:left="880" w:firstLine="380"/>
        <w:jc w:val="left"/>
        <w:rPr>
          <w:rFonts w:eastAsiaTheme="minorHAnsi" w:hint="eastAsia"/>
          <w:color w:val="000000" w:themeColor="text1"/>
        </w:rPr>
      </w:pPr>
      <w:r w:rsidRPr="00C82050">
        <w:rPr>
          <w:rFonts w:eastAsiaTheme="minorHAnsi" w:hint="eastAsia"/>
          <w:color w:val="000000" w:themeColor="text1"/>
        </w:rPr>
        <w:t>分布在肌腱胶原纤维之间，</w:t>
      </w:r>
      <w:proofErr w:type="gramStart"/>
      <w:r w:rsidRPr="00C82050">
        <w:rPr>
          <w:rFonts w:eastAsiaTheme="minorHAnsi" w:hint="eastAsia"/>
          <w:color w:val="000000" w:themeColor="text1"/>
        </w:rPr>
        <w:t>与梭外肌</w:t>
      </w:r>
      <w:proofErr w:type="gramEnd"/>
      <w:r w:rsidRPr="00C82050">
        <w:rPr>
          <w:rFonts w:eastAsiaTheme="minorHAnsi" w:hint="eastAsia"/>
          <w:color w:val="000000" w:themeColor="text1"/>
        </w:rPr>
        <w:t>串联，</w:t>
      </w:r>
      <w:r w:rsidR="00D73EE2" w:rsidRPr="00C82050">
        <w:rPr>
          <w:rFonts w:eastAsiaTheme="minorHAnsi" w:hint="eastAsia"/>
          <w:color w:val="000000" w:themeColor="text1"/>
        </w:rPr>
        <w:t>感受骨骼肌张力变化，</w:t>
      </w:r>
      <w:proofErr w:type="gramStart"/>
      <w:r w:rsidR="00D73EE2" w:rsidRPr="00C82050">
        <w:rPr>
          <w:rFonts w:eastAsiaTheme="minorHAnsi" w:hint="eastAsia"/>
          <w:color w:val="000000" w:themeColor="text1"/>
        </w:rPr>
        <w:t>介</w:t>
      </w:r>
      <w:proofErr w:type="gramEnd"/>
      <w:r w:rsidR="00D73EE2" w:rsidRPr="00C82050">
        <w:rPr>
          <w:rFonts w:eastAsiaTheme="minorHAnsi" w:hint="eastAsia"/>
          <w:color w:val="000000" w:themeColor="text1"/>
        </w:rPr>
        <w:t>导反牵张反射。</w:t>
      </w:r>
    </w:p>
    <w:p w14:paraId="417CEBD6" w14:textId="2E0180A3" w:rsidR="00B10A81" w:rsidRDefault="00D73EE2">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躯体感觉的传导通路</w:t>
      </w:r>
    </w:p>
    <w:p w14:paraId="3A73B2F5" w14:textId="678C7D73" w:rsidR="00D73EE2" w:rsidRDefault="00D73EE2">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丘脑前传导通路</w:t>
      </w:r>
    </w:p>
    <w:p w14:paraId="5C546048" w14:textId="77777777" w:rsidR="00D73EE2" w:rsidRPr="00D73EE2" w:rsidRDefault="00D73EE2" w:rsidP="00D73EE2">
      <w:pPr>
        <w:pStyle w:val="a6"/>
        <w:ind w:left="1320" w:firstLineChars="0" w:firstLine="0"/>
        <w:jc w:val="left"/>
        <w:rPr>
          <w:rFonts w:eastAsiaTheme="minorHAnsi" w:hint="eastAsia"/>
          <w:color w:val="000000" w:themeColor="text1"/>
        </w:rPr>
      </w:pPr>
      <w:r w:rsidRPr="00D73EE2">
        <w:rPr>
          <w:rFonts w:eastAsiaTheme="minorHAnsi" w:hint="eastAsia"/>
          <w:color w:val="000000" w:themeColor="text1"/>
        </w:rPr>
        <w:t>本体感觉、精细触</w:t>
      </w:r>
      <w:r w:rsidRPr="00D73EE2">
        <w:rPr>
          <w:rFonts w:eastAsiaTheme="minorHAnsi"/>
          <w:color w:val="000000" w:themeColor="text1"/>
        </w:rPr>
        <w:t>-压觉：先上行再交叉。后索-内侧丘系传入系统。</w:t>
      </w:r>
    </w:p>
    <w:p w14:paraId="2BFE9395" w14:textId="77777777" w:rsidR="00D73EE2" w:rsidRPr="00D73EE2" w:rsidRDefault="00D73EE2" w:rsidP="00D73EE2">
      <w:pPr>
        <w:pStyle w:val="a6"/>
        <w:ind w:left="1320" w:firstLineChars="0" w:firstLine="0"/>
        <w:jc w:val="left"/>
        <w:rPr>
          <w:rFonts w:eastAsiaTheme="minorHAnsi" w:hint="eastAsia"/>
          <w:color w:val="000000" w:themeColor="text1"/>
        </w:rPr>
      </w:pPr>
      <w:r w:rsidRPr="00D73EE2">
        <w:rPr>
          <w:rFonts w:eastAsiaTheme="minorHAnsi" w:hint="eastAsia"/>
          <w:color w:val="000000" w:themeColor="text1"/>
        </w:rPr>
        <w:t>痛觉和温度觉：先交叉再上行。前外侧索传入系统，丘脑脊髓侧束。</w:t>
      </w:r>
    </w:p>
    <w:p w14:paraId="4D28DFE1" w14:textId="60708468" w:rsidR="00D73EE2" w:rsidRPr="00D73EE2" w:rsidRDefault="00D73EE2" w:rsidP="00D73EE2">
      <w:pPr>
        <w:pStyle w:val="a6"/>
        <w:ind w:left="1320" w:firstLineChars="0" w:firstLine="0"/>
        <w:jc w:val="left"/>
        <w:rPr>
          <w:rFonts w:eastAsiaTheme="minorHAnsi" w:hint="eastAsia"/>
          <w:color w:val="000000" w:themeColor="text1"/>
        </w:rPr>
      </w:pPr>
      <w:r w:rsidRPr="00D73EE2">
        <w:rPr>
          <w:rFonts w:eastAsiaTheme="minorHAnsi" w:hint="eastAsia"/>
          <w:color w:val="000000" w:themeColor="text1"/>
        </w:rPr>
        <w:t>粗略触</w:t>
      </w:r>
      <w:r w:rsidRPr="00D73EE2">
        <w:rPr>
          <w:rFonts w:eastAsiaTheme="minorHAnsi"/>
          <w:color w:val="000000" w:themeColor="text1"/>
        </w:rPr>
        <w:t>-压觉：先交叉再上行。前外侧索传入系统，丘脑脊髓前束。</w:t>
      </w:r>
    </w:p>
    <w:p w14:paraId="36AFEF16" w14:textId="5D95912F" w:rsidR="00D73EE2" w:rsidRDefault="00D73EE2">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丘脑核团和感觉投射系统</w:t>
      </w:r>
    </w:p>
    <w:p w14:paraId="2FEEBA47" w14:textId="24B8C3A0" w:rsidR="00D73EE2" w:rsidRPr="00D73EE2" w:rsidRDefault="00D73EE2" w:rsidP="00D73EE2">
      <w:pPr>
        <w:ind w:left="880" w:firstLine="380"/>
        <w:jc w:val="left"/>
        <w:rPr>
          <w:rFonts w:eastAsiaTheme="minorHAnsi" w:hint="eastAsia"/>
          <w:color w:val="000000" w:themeColor="text1"/>
        </w:rPr>
      </w:pPr>
      <w:r w:rsidRPr="00D73EE2">
        <w:rPr>
          <w:rFonts w:eastAsiaTheme="minorHAnsi" w:hint="eastAsia"/>
          <w:color w:val="000000" w:themeColor="text1"/>
        </w:rPr>
        <w:t>除嗅觉外，各种感觉传入通路都以丘脑为重要传入中继站。丘脑</w:t>
      </w:r>
      <w:r>
        <w:rPr>
          <w:rFonts w:eastAsiaTheme="minorHAnsi" w:hint="eastAsia"/>
          <w:color w:val="000000" w:themeColor="text1"/>
        </w:rPr>
        <w:t>的</w:t>
      </w:r>
      <w:r w:rsidRPr="00D73EE2">
        <w:rPr>
          <w:rFonts w:eastAsiaTheme="minorHAnsi" w:hint="eastAsia"/>
          <w:color w:val="000000" w:themeColor="text1"/>
        </w:rPr>
        <w:t>感觉投射系统</w:t>
      </w:r>
      <w:r>
        <w:rPr>
          <w:rFonts w:eastAsiaTheme="minorHAnsi" w:hint="eastAsia"/>
          <w:color w:val="000000" w:themeColor="text1"/>
        </w:rPr>
        <w:t>包括</w:t>
      </w:r>
      <w:r w:rsidRPr="00D73EE2">
        <w:rPr>
          <w:rFonts w:eastAsiaTheme="minorHAnsi" w:hint="eastAsia"/>
          <w:b/>
          <w:bCs/>
          <w:color w:val="000000" w:themeColor="text1"/>
        </w:rPr>
        <w:t>特异投射系统</w:t>
      </w:r>
      <w:r>
        <w:rPr>
          <w:rFonts w:eastAsiaTheme="minorHAnsi" w:hint="eastAsia"/>
          <w:color w:val="000000" w:themeColor="text1"/>
        </w:rPr>
        <w:t>，即</w:t>
      </w:r>
      <w:r w:rsidRPr="00D73EE2">
        <w:rPr>
          <w:rFonts w:eastAsiaTheme="minorHAnsi" w:hint="eastAsia"/>
          <w:color w:val="000000" w:themeColor="text1"/>
        </w:rPr>
        <w:t>丘脑特异感觉接替核和联络核投射至大脑皮层的神经通路。终止于皮层的第四层</w:t>
      </w:r>
      <w:r>
        <w:rPr>
          <w:rFonts w:eastAsiaTheme="minorHAnsi" w:hint="eastAsia"/>
          <w:color w:val="000000" w:themeColor="text1"/>
        </w:rPr>
        <w:t>；</w:t>
      </w:r>
      <w:r w:rsidRPr="00D73EE2">
        <w:rPr>
          <w:rFonts w:eastAsiaTheme="minorHAnsi" w:hint="eastAsia"/>
          <w:b/>
          <w:bCs/>
          <w:color w:val="000000" w:themeColor="text1"/>
        </w:rPr>
        <w:t>非特异投射系统</w:t>
      </w:r>
      <w:r>
        <w:rPr>
          <w:rFonts w:eastAsiaTheme="minorHAnsi" w:hint="eastAsia"/>
          <w:color w:val="000000" w:themeColor="text1"/>
        </w:rPr>
        <w:t>，即</w:t>
      </w:r>
      <w:r w:rsidRPr="00D73EE2">
        <w:rPr>
          <w:rFonts w:eastAsiaTheme="minorHAnsi" w:hint="eastAsia"/>
          <w:color w:val="000000" w:themeColor="text1"/>
        </w:rPr>
        <w:t>丘脑非特异投射核及其投射至大脑皮层的神经通路。终止于皮层各层。</w:t>
      </w:r>
    </w:p>
    <w:p w14:paraId="7CCE77E1" w14:textId="0A7D4082" w:rsidR="00D73EE2" w:rsidRDefault="00D73EE2">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皮层感觉区</w:t>
      </w:r>
    </w:p>
    <w:p w14:paraId="08E12861" w14:textId="07F93570" w:rsidR="00D73EE2" w:rsidRPr="00D73EE2" w:rsidRDefault="00D73EE2" w:rsidP="00D73EE2">
      <w:pPr>
        <w:ind w:left="880" w:firstLine="380"/>
        <w:jc w:val="left"/>
        <w:rPr>
          <w:rFonts w:eastAsiaTheme="minorHAnsi" w:hint="eastAsia"/>
          <w:color w:val="000000" w:themeColor="text1"/>
        </w:rPr>
      </w:pPr>
      <w:r w:rsidRPr="00D73EE2">
        <w:rPr>
          <w:rFonts w:eastAsiaTheme="minorHAnsi" w:hint="eastAsia"/>
          <w:color w:val="000000" w:themeColor="text1"/>
        </w:rPr>
        <w:t>皮层第一感觉区位于</w:t>
      </w:r>
      <w:r w:rsidRPr="00D73EE2">
        <w:rPr>
          <w:rFonts w:eastAsiaTheme="minorHAnsi" w:hint="eastAsia"/>
          <w:b/>
          <w:bCs/>
          <w:color w:val="000000" w:themeColor="text1"/>
        </w:rPr>
        <w:t>中央后回</w:t>
      </w:r>
      <w:r w:rsidRPr="00D73EE2">
        <w:rPr>
          <w:rFonts w:eastAsiaTheme="minorHAnsi" w:hint="eastAsia"/>
          <w:color w:val="000000" w:themeColor="text1"/>
        </w:rPr>
        <w:t>。躯体感觉在</w:t>
      </w:r>
      <w:r>
        <w:rPr>
          <w:rFonts w:eastAsiaTheme="minorHAnsi" w:hint="eastAsia"/>
          <w:color w:val="000000" w:themeColor="text1"/>
        </w:rPr>
        <w:t>中央后回为</w:t>
      </w:r>
      <w:r w:rsidRPr="00D73EE2">
        <w:rPr>
          <w:rFonts w:eastAsiaTheme="minorHAnsi" w:hint="eastAsia"/>
          <w:color w:val="000000" w:themeColor="text1"/>
        </w:rPr>
        <w:t>交叉性投射，头面部双侧性投射。投射区域大小与感觉分辨的精细程度相关。投射区域躯干部倒置，头面部内部正立。</w:t>
      </w:r>
    </w:p>
    <w:p w14:paraId="087A3B77" w14:textId="5447EC8B" w:rsidR="00B26346" w:rsidRDefault="00B26346">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视觉</w:t>
      </w:r>
    </w:p>
    <w:p w14:paraId="72B53322" w14:textId="233897CA" w:rsidR="00D73EE2" w:rsidRDefault="00D73EE2">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视觉折光系统</w:t>
      </w:r>
    </w:p>
    <w:p w14:paraId="670CBADA" w14:textId="732FA54E" w:rsidR="007A2810" w:rsidRPr="00DB1BAD" w:rsidRDefault="00FA33B6" w:rsidP="008D117D">
      <w:pPr>
        <w:ind w:left="420" w:firstLine="420"/>
        <w:jc w:val="left"/>
        <w:rPr>
          <w:rFonts w:eastAsiaTheme="minorHAnsi" w:hint="eastAsia"/>
          <w:color w:val="000000" w:themeColor="text1"/>
        </w:rPr>
      </w:pPr>
      <w:r w:rsidRPr="00DB1BAD">
        <w:rPr>
          <w:rFonts w:eastAsiaTheme="minorHAnsi" w:hint="eastAsia"/>
          <w:color w:val="000000" w:themeColor="text1"/>
        </w:rPr>
        <w:t>入射眼球的光通过</w:t>
      </w:r>
      <w:r w:rsidRPr="00DB1BAD">
        <w:rPr>
          <w:rFonts w:eastAsiaTheme="minorHAnsi" w:hint="eastAsia"/>
          <w:b/>
          <w:color w:val="000000" w:themeColor="text1"/>
        </w:rPr>
        <w:t>角膜</w:t>
      </w:r>
      <w:r w:rsidRPr="00DB1BAD">
        <w:rPr>
          <w:rFonts w:eastAsiaTheme="minorHAnsi" w:hint="eastAsia"/>
          <w:color w:val="000000" w:themeColor="text1"/>
        </w:rPr>
        <w:t>、</w:t>
      </w:r>
      <w:r w:rsidRPr="00DB1BAD">
        <w:rPr>
          <w:rFonts w:eastAsiaTheme="minorHAnsi" w:hint="eastAsia"/>
          <w:b/>
          <w:color w:val="000000" w:themeColor="text1"/>
        </w:rPr>
        <w:t>房水</w:t>
      </w:r>
      <w:r w:rsidRPr="00DB1BAD">
        <w:rPr>
          <w:rFonts w:eastAsiaTheme="minorHAnsi" w:hint="eastAsia"/>
          <w:color w:val="000000" w:themeColor="text1"/>
        </w:rPr>
        <w:t>、</w:t>
      </w:r>
      <w:r w:rsidRPr="00DB1BAD">
        <w:rPr>
          <w:rFonts w:eastAsiaTheme="minorHAnsi" w:hint="eastAsia"/>
          <w:b/>
          <w:color w:val="000000" w:themeColor="text1"/>
        </w:rPr>
        <w:t>晶状体</w:t>
      </w:r>
      <w:r w:rsidRPr="00DB1BAD">
        <w:rPr>
          <w:rFonts w:eastAsiaTheme="minorHAnsi" w:hint="eastAsia"/>
          <w:color w:val="000000" w:themeColor="text1"/>
        </w:rPr>
        <w:t>和</w:t>
      </w:r>
      <w:r w:rsidRPr="00DB1BAD">
        <w:rPr>
          <w:rFonts w:eastAsiaTheme="minorHAnsi" w:hint="eastAsia"/>
          <w:b/>
          <w:color w:val="000000" w:themeColor="text1"/>
        </w:rPr>
        <w:t>玻璃体</w:t>
      </w:r>
      <w:r w:rsidRPr="00DB1BAD">
        <w:rPr>
          <w:rFonts w:eastAsiaTheme="minorHAnsi" w:hint="eastAsia"/>
          <w:color w:val="000000" w:themeColor="text1"/>
        </w:rPr>
        <w:t>投射到视网膜上。人眼</w:t>
      </w:r>
      <w:r w:rsidR="00DB1BAD" w:rsidRPr="00DB1BAD">
        <w:rPr>
          <w:rFonts w:eastAsiaTheme="minorHAnsi" w:hint="eastAsia"/>
          <w:color w:val="000000" w:themeColor="text1"/>
        </w:rPr>
        <w:t>折光系统的后主焦点恰好落在视网膜上。</w:t>
      </w:r>
    </w:p>
    <w:p w14:paraId="14E53192" w14:textId="05E5861E" w:rsidR="00D73EE2" w:rsidRDefault="00D73EE2">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视觉感光换能系统</w:t>
      </w:r>
    </w:p>
    <w:p w14:paraId="5156EC36" w14:textId="40B9BB2C" w:rsidR="008D117D" w:rsidRDefault="008D117D">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视网膜的结构</w:t>
      </w:r>
    </w:p>
    <w:p w14:paraId="304E6685" w14:textId="29EFDF94" w:rsidR="00B95509" w:rsidRDefault="007244CE" w:rsidP="00B95509">
      <w:pPr>
        <w:pStyle w:val="a6"/>
        <w:ind w:left="1320" w:firstLineChars="0" w:firstLine="0"/>
        <w:jc w:val="left"/>
        <w:rPr>
          <w:rFonts w:eastAsiaTheme="minorHAnsi" w:hint="eastAsia"/>
          <w:color w:val="000000" w:themeColor="text1"/>
        </w:rPr>
      </w:pPr>
      <w:r>
        <w:rPr>
          <w:rFonts w:eastAsiaTheme="minorHAnsi" w:hint="eastAsia"/>
          <w:color w:val="000000" w:themeColor="text1"/>
        </w:rPr>
        <w:t>视网膜从外到内分别包括以下结构：</w:t>
      </w:r>
    </w:p>
    <w:p w14:paraId="02B2B253" w14:textId="67806237" w:rsidR="00B95509" w:rsidRDefault="00B95509">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色素</w:t>
      </w:r>
      <w:r w:rsidR="007244CE">
        <w:rPr>
          <w:rFonts w:eastAsiaTheme="minorHAnsi" w:hint="eastAsia"/>
          <w:color w:val="000000" w:themeColor="text1"/>
        </w:rPr>
        <w:t>上皮层</w:t>
      </w:r>
    </w:p>
    <w:p w14:paraId="4344C500" w14:textId="6A0AACAC" w:rsidR="007244CE" w:rsidRPr="00B756E5" w:rsidRDefault="007244CE" w:rsidP="00B756E5">
      <w:pPr>
        <w:ind w:left="1275" w:firstLine="405"/>
        <w:jc w:val="left"/>
        <w:rPr>
          <w:rFonts w:eastAsiaTheme="minorHAnsi" w:hint="eastAsia"/>
          <w:color w:val="000000" w:themeColor="text1"/>
        </w:rPr>
      </w:pPr>
      <w:r w:rsidRPr="00B756E5">
        <w:rPr>
          <w:rFonts w:eastAsiaTheme="minorHAnsi" w:hint="eastAsia"/>
          <w:color w:val="000000" w:themeColor="text1"/>
        </w:rPr>
        <w:t>视网膜最外层的色素细胞层</w:t>
      </w:r>
      <w:r w:rsidR="00FF0DEE" w:rsidRPr="00B756E5">
        <w:rPr>
          <w:rFonts w:eastAsiaTheme="minorHAnsi" w:hint="eastAsia"/>
          <w:color w:val="000000" w:themeColor="text1"/>
        </w:rPr>
        <w:t>，</w:t>
      </w:r>
      <w:r w:rsidRPr="00B756E5">
        <w:rPr>
          <w:rFonts w:eastAsiaTheme="minorHAnsi" w:hint="eastAsia"/>
          <w:color w:val="000000" w:themeColor="text1"/>
        </w:rPr>
        <w:t>含黑色素颗粒，具有防止强光对视觉影响和保护感光细胞的功能。</w:t>
      </w:r>
    </w:p>
    <w:p w14:paraId="57DE887A" w14:textId="3968AE49" w:rsidR="007244CE" w:rsidRDefault="007244CE">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感光细胞</w:t>
      </w:r>
    </w:p>
    <w:p w14:paraId="7FF2F1AB" w14:textId="2065B766" w:rsidR="00B756E5" w:rsidRPr="00B756E5" w:rsidRDefault="00B756E5" w:rsidP="00B756E5">
      <w:pPr>
        <w:ind w:left="1275" w:firstLine="405"/>
        <w:jc w:val="left"/>
        <w:rPr>
          <w:rFonts w:eastAsiaTheme="minorHAnsi" w:hint="eastAsia"/>
          <w:color w:val="000000" w:themeColor="text1"/>
        </w:rPr>
      </w:pPr>
      <w:r w:rsidRPr="00B756E5">
        <w:rPr>
          <w:rFonts w:eastAsiaTheme="minorHAnsi" w:hint="eastAsia"/>
          <w:b/>
          <w:color w:val="000000" w:themeColor="text1"/>
        </w:rPr>
        <w:t>视杆细胞</w:t>
      </w:r>
      <w:r>
        <w:rPr>
          <w:rFonts w:eastAsiaTheme="minorHAnsi" w:hint="eastAsia"/>
          <w:color w:val="000000" w:themeColor="text1"/>
        </w:rPr>
        <w:t>，仅包含</w:t>
      </w:r>
      <w:r w:rsidRPr="00B756E5">
        <w:rPr>
          <w:rFonts w:eastAsiaTheme="minorHAnsi" w:hint="eastAsia"/>
          <w:color w:val="000000" w:themeColor="text1"/>
        </w:rPr>
        <w:t>一种视色素——视紫红质。</w:t>
      </w:r>
      <w:r>
        <w:rPr>
          <w:rFonts w:eastAsiaTheme="minorHAnsi" w:hint="eastAsia"/>
          <w:color w:val="000000" w:themeColor="text1"/>
        </w:rPr>
        <w:t>构成</w:t>
      </w:r>
      <w:r w:rsidRPr="00B756E5">
        <w:rPr>
          <w:rFonts w:eastAsiaTheme="minorHAnsi" w:hint="eastAsia"/>
          <w:color w:val="000000" w:themeColor="text1"/>
        </w:rPr>
        <w:t>暗视觉系统，光敏感度高，无色觉，分辨率低。</w:t>
      </w:r>
      <w:r w:rsidRPr="00B756E5">
        <w:rPr>
          <w:rFonts w:eastAsiaTheme="minorHAnsi" w:hint="eastAsia"/>
          <w:b/>
          <w:color w:val="000000" w:themeColor="text1"/>
        </w:rPr>
        <w:t>视锥细胞</w:t>
      </w:r>
      <w:r>
        <w:rPr>
          <w:rFonts w:eastAsiaTheme="minorHAnsi" w:hint="eastAsia"/>
          <w:color w:val="000000" w:themeColor="text1"/>
        </w:rPr>
        <w:t>包含</w:t>
      </w:r>
      <w:r w:rsidRPr="00B756E5">
        <w:rPr>
          <w:rFonts w:eastAsiaTheme="minorHAnsi" w:hint="eastAsia"/>
          <w:color w:val="000000" w:themeColor="text1"/>
        </w:rPr>
        <w:t>三种视锥色素</w:t>
      </w:r>
      <w:r>
        <w:rPr>
          <w:rFonts w:eastAsiaTheme="minorHAnsi" w:hint="eastAsia"/>
          <w:color w:val="000000" w:themeColor="text1"/>
        </w:rPr>
        <w:t>，构成</w:t>
      </w:r>
      <w:r w:rsidRPr="00B756E5">
        <w:rPr>
          <w:rFonts w:eastAsiaTheme="minorHAnsi" w:hint="eastAsia"/>
          <w:color w:val="000000" w:themeColor="text1"/>
        </w:rPr>
        <w:t>明视觉系统，光敏感度低，有色觉，分辨率高。</w:t>
      </w:r>
      <w:r>
        <w:rPr>
          <w:rFonts w:eastAsiaTheme="minorHAnsi" w:hint="eastAsia"/>
          <w:color w:val="000000" w:themeColor="text1"/>
        </w:rPr>
        <w:t>视锥细胞集中分布于黄斑中央凹，其余区域均以视杆细胞为主。视网膜的视神经乳头为视神经穿出的部位，没有感光细胞分布，构成</w:t>
      </w:r>
      <w:r w:rsidRPr="00B756E5">
        <w:rPr>
          <w:rFonts w:eastAsiaTheme="minorHAnsi" w:hint="eastAsia"/>
          <w:b/>
          <w:color w:val="000000" w:themeColor="text1"/>
        </w:rPr>
        <w:t>盲点</w:t>
      </w:r>
      <w:r>
        <w:rPr>
          <w:rFonts w:eastAsiaTheme="minorHAnsi" w:hint="eastAsia"/>
          <w:color w:val="000000" w:themeColor="text1"/>
        </w:rPr>
        <w:t>。</w:t>
      </w:r>
    </w:p>
    <w:p w14:paraId="3D2D85CB" w14:textId="79397D99" w:rsidR="007244CE" w:rsidRDefault="007244CE">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双极细胞</w:t>
      </w:r>
    </w:p>
    <w:p w14:paraId="2D94439B" w14:textId="71837A04" w:rsidR="00B756E5" w:rsidRPr="00B756E5" w:rsidRDefault="00B756E5" w:rsidP="00B756E5">
      <w:pPr>
        <w:ind w:left="1275" w:firstLine="405"/>
        <w:jc w:val="left"/>
        <w:rPr>
          <w:rFonts w:eastAsiaTheme="minorHAnsi" w:hint="eastAsia"/>
          <w:color w:val="000000" w:themeColor="text1"/>
        </w:rPr>
      </w:pPr>
      <w:r>
        <w:rPr>
          <w:rFonts w:eastAsiaTheme="minorHAnsi" w:hint="eastAsia"/>
          <w:color w:val="000000" w:themeColor="text1"/>
        </w:rPr>
        <w:t>视杆细胞和视锥细胞</w:t>
      </w:r>
      <w:r w:rsidRPr="00B756E5">
        <w:rPr>
          <w:rFonts w:eastAsiaTheme="minorHAnsi" w:hint="eastAsia"/>
          <w:color w:val="000000" w:themeColor="text1"/>
        </w:rPr>
        <w:t>的递质</w:t>
      </w:r>
      <w:r>
        <w:rPr>
          <w:rFonts w:eastAsiaTheme="minorHAnsi" w:hint="eastAsia"/>
          <w:color w:val="000000" w:themeColor="text1"/>
        </w:rPr>
        <w:t>（谷氨酸）</w:t>
      </w:r>
      <w:r w:rsidRPr="00B756E5">
        <w:rPr>
          <w:rFonts w:eastAsiaTheme="minorHAnsi" w:hint="eastAsia"/>
          <w:color w:val="000000" w:themeColor="text1"/>
        </w:rPr>
        <w:t>投射至双极细胞。感光细胞和双极细胞之间有水平细胞的分布。</w:t>
      </w:r>
    </w:p>
    <w:p w14:paraId="662E2BB5" w14:textId="5BECDEC4" w:rsidR="007244CE" w:rsidRDefault="007244CE">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神经节细胞</w:t>
      </w:r>
    </w:p>
    <w:p w14:paraId="55488812" w14:textId="1121301F" w:rsidR="007244CE" w:rsidRPr="007244CE" w:rsidRDefault="00B756E5" w:rsidP="00B756E5">
      <w:pPr>
        <w:ind w:left="1275" w:firstLine="405"/>
        <w:jc w:val="left"/>
        <w:rPr>
          <w:rFonts w:eastAsiaTheme="minorHAnsi" w:hint="eastAsia"/>
          <w:color w:val="000000" w:themeColor="text1"/>
        </w:rPr>
      </w:pPr>
      <w:r w:rsidRPr="00B756E5">
        <w:rPr>
          <w:rFonts w:eastAsiaTheme="minorHAnsi" w:hint="eastAsia"/>
          <w:color w:val="000000" w:themeColor="text1"/>
        </w:rPr>
        <w:t>双极细胞的递质投射至神经节细胞，双极细胞和神经节细胞之间有无长突细胞分布。只有神经节细胞和少数无长突细胞可产生动作电位。</w:t>
      </w:r>
    </w:p>
    <w:p w14:paraId="267E1A5C" w14:textId="413FDD91" w:rsidR="008D117D" w:rsidRDefault="008D117D">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感光换能机制</w:t>
      </w:r>
    </w:p>
    <w:p w14:paraId="4A23E861" w14:textId="3428A7DF" w:rsidR="00B756E5" w:rsidRDefault="00B756E5">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静息状态——暗电流</w:t>
      </w:r>
    </w:p>
    <w:p w14:paraId="16BCD4A8" w14:textId="5644A066" w:rsidR="00B756E5" w:rsidRPr="00577C7D" w:rsidRDefault="00577C7D" w:rsidP="00577C7D">
      <w:pPr>
        <w:ind w:left="1275" w:firstLine="405"/>
        <w:jc w:val="left"/>
        <w:rPr>
          <w:rFonts w:eastAsiaTheme="minorHAnsi" w:hint="eastAsia"/>
          <w:color w:val="000000" w:themeColor="text1"/>
        </w:rPr>
      </w:pPr>
      <w:r w:rsidRPr="00577C7D">
        <w:rPr>
          <w:rFonts w:eastAsiaTheme="minorHAnsi" w:hint="eastAsia"/>
          <w:color w:val="000000" w:themeColor="text1"/>
        </w:rPr>
        <w:t>黑暗条件下，cGMP</w:t>
      </w:r>
      <w:proofErr w:type="gramStart"/>
      <w:r w:rsidRPr="00577C7D">
        <w:rPr>
          <w:rFonts w:eastAsiaTheme="minorHAnsi" w:hint="eastAsia"/>
          <w:color w:val="000000" w:themeColor="text1"/>
        </w:rPr>
        <w:t>介</w:t>
      </w:r>
      <w:proofErr w:type="gramEnd"/>
      <w:r w:rsidRPr="00577C7D">
        <w:rPr>
          <w:rFonts w:eastAsiaTheme="minorHAnsi" w:hint="eastAsia"/>
          <w:color w:val="000000" w:themeColor="text1"/>
        </w:rPr>
        <w:t>导化学门控阳离子通道持续开放，形成以钠钙内流为基础的</w:t>
      </w:r>
      <w:r w:rsidRPr="00577C7D">
        <w:rPr>
          <w:rFonts w:eastAsiaTheme="minorHAnsi" w:hint="eastAsia"/>
          <w:b/>
          <w:color w:val="000000" w:themeColor="text1"/>
        </w:rPr>
        <w:t>暗电流</w:t>
      </w:r>
      <w:r w:rsidR="00874A07">
        <w:rPr>
          <w:rFonts w:eastAsiaTheme="minorHAnsi" w:hint="eastAsia"/>
          <w:color w:val="000000" w:themeColor="text1"/>
        </w:rPr>
        <w:t>，并持续向双极细胞释放水平较高的谷氨酸递质。</w:t>
      </w:r>
    </w:p>
    <w:p w14:paraId="4F855B3C" w14:textId="3D3ACFE3" w:rsidR="00B756E5" w:rsidRDefault="00B756E5">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活化状态</w:t>
      </w:r>
    </w:p>
    <w:p w14:paraId="1E0C5654" w14:textId="42167540" w:rsidR="00DB1BAD" w:rsidRPr="00874A07" w:rsidRDefault="00577C7D" w:rsidP="00874A07">
      <w:pPr>
        <w:ind w:left="1275" w:firstLine="405"/>
        <w:jc w:val="left"/>
        <w:rPr>
          <w:rFonts w:eastAsiaTheme="minorHAnsi" w:hint="eastAsia"/>
          <w:color w:val="000000" w:themeColor="text1"/>
        </w:rPr>
      </w:pPr>
      <w:r>
        <w:rPr>
          <w:rFonts w:eastAsiaTheme="minorHAnsi" w:hint="eastAsia"/>
          <w:color w:val="000000" w:themeColor="text1"/>
        </w:rPr>
        <w:t>详见细胞信号转导部分。光照</w:t>
      </w:r>
      <w:proofErr w:type="gramStart"/>
      <w:r>
        <w:rPr>
          <w:rFonts w:eastAsiaTheme="minorHAnsi" w:hint="eastAsia"/>
          <w:color w:val="000000" w:themeColor="text1"/>
        </w:rPr>
        <w:t>介</w:t>
      </w:r>
      <w:proofErr w:type="gramEnd"/>
      <w:r>
        <w:rPr>
          <w:rFonts w:eastAsiaTheme="minorHAnsi" w:hint="eastAsia"/>
          <w:color w:val="000000" w:themeColor="text1"/>
        </w:rPr>
        <w:t>导视紫红质异构化反应，并</w:t>
      </w:r>
      <w:r w:rsidR="00874A07">
        <w:rPr>
          <w:rFonts w:eastAsiaTheme="minorHAnsi" w:hint="eastAsia"/>
          <w:color w:val="000000" w:themeColor="text1"/>
        </w:rPr>
        <w:t>通过活化PDE</w:t>
      </w:r>
      <w:proofErr w:type="gramStart"/>
      <w:r w:rsidR="00874A07">
        <w:rPr>
          <w:rFonts w:eastAsiaTheme="minorHAnsi" w:hint="eastAsia"/>
          <w:color w:val="000000" w:themeColor="text1"/>
        </w:rPr>
        <w:t>介</w:t>
      </w:r>
      <w:proofErr w:type="gramEnd"/>
      <w:r w:rsidR="00874A07">
        <w:rPr>
          <w:rFonts w:eastAsiaTheme="minorHAnsi" w:hint="eastAsia"/>
          <w:color w:val="000000" w:themeColor="text1"/>
        </w:rPr>
        <w:t>导cGMP降解，导致cGMP化学门控阳离子通道关闭，暗电流阻断，形成</w:t>
      </w:r>
      <w:r w:rsidR="00874A07">
        <w:rPr>
          <w:rFonts w:eastAsiaTheme="minorHAnsi" w:hint="eastAsia"/>
          <w:b/>
          <w:color w:val="000000" w:themeColor="text1"/>
        </w:rPr>
        <w:t>超级化感受器电位</w:t>
      </w:r>
      <w:r w:rsidR="00874A07">
        <w:rPr>
          <w:rFonts w:eastAsiaTheme="minorHAnsi" w:hint="eastAsia"/>
          <w:color w:val="000000" w:themeColor="text1"/>
        </w:rPr>
        <w:t>，降低向双极细胞释放谷氨酸递质的频率。</w:t>
      </w:r>
    </w:p>
    <w:p w14:paraId="312300B4" w14:textId="729CE619" w:rsidR="00D73EE2" w:rsidRDefault="00D73EE2">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视觉传导通路</w:t>
      </w:r>
    </w:p>
    <w:p w14:paraId="7A28F4C5" w14:textId="3465CD05" w:rsidR="00D73EE2" w:rsidRPr="00874A07" w:rsidRDefault="00874A07" w:rsidP="00874A07">
      <w:pPr>
        <w:ind w:left="425" w:firstLine="415"/>
        <w:jc w:val="left"/>
        <w:rPr>
          <w:rFonts w:eastAsiaTheme="minorHAnsi" w:hint="eastAsia"/>
          <w:color w:val="000000" w:themeColor="text1"/>
        </w:rPr>
      </w:pPr>
      <w:proofErr w:type="gramStart"/>
      <w:r w:rsidRPr="00874A07">
        <w:rPr>
          <w:rFonts w:eastAsiaTheme="minorHAnsi" w:hint="eastAsia"/>
          <w:color w:val="000000" w:themeColor="text1"/>
        </w:rPr>
        <w:t>鼻</w:t>
      </w:r>
      <w:proofErr w:type="gramEnd"/>
      <w:r w:rsidRPr="00874A07">
        <w:rPr>
          <w:rFonts w:eastAsiaTheme="minorHAnsi" w:hint="eastAsia"/>
          <w:color w:val="000000" w:themeColor="text1"/>
        </w:rPr>
        <w:t>侧视神经交叉投射形成</w:t>
      </w:r>
      <w:r w:rsidRPr="00874A07">
        <w:rPr>
          <w:rFonts w:eastAsiaTheme="minorHAnsi" w:hint="eastAsia"/>
          <w:b/>
          <w:color w:val="000000" w:themeColor="text1"/>
        </w:rPr>
        <w:t>视交叉</w:t>
      </w:r>
      <w:r w:rsidRPr="00874A07">
        <w:rPr>
          <w:rFonts w:eastAsiaTheme="minorHAnsi" w:hint="eastAsia"/>
          <w:color w:val="000000" w:themeColor="text1"/>
        </w:rPr>
        <w:t>，</w:t>
      </w:r>
      <w:proofErr w:type="gramStart"/>
      <w:r w:rsidRPr="00874A07">
        <w:rPr>
          <w:rFonts w:eastAsiaTheme="minorHAnsi" w:hint="eastAsia"/>
          <w:color w:val="000000" w:themeColor="text1"/>
        </w:rPr>
        <w:t>颞</w:t>
      </w:r>
      <w:proofErr w:type="gramEnd"/>
      <w:r w:rsidRPr="00874A07">
        <w:rPr>
          <w:rFonts w:eastAsiaTheme="minorHAnsi" w:hint="eastAsia"/>
          <w:color w:val="000000" w:themeColor="text1"/>
        </w:rPr>
        <w:t>侧视神经不交叉投射。视神经经由丘脑外侧膝状体投射到枕叶视皮层。</w:t>
      </w:r>
    </w:p>
    <w:p w14:paraId="51B82590" w14:textId="0D37CFCD" w:rsidR="00B26346" w:rsidRDefault="00B26346">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听觉和平衡觉</w:t>
      </w:r>
    </w:p>
    <w:p w14:paraId="6F6E72EC" w14:textId="77777777" w:rsidR="00D73EE2" w:rsidRDefault="00D73EE2">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听觉</w:t>
      </w:r>
    </w:p>
    <w:p w14:paraId="77E067C3" w14:textId="4077022C" w:rsidR="00D73EE2" w:rsidRDefault="00D73EE2">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耳蜗的结构</w:t>
      </w:r>
    </w:p>
    <w:p w14:paraId="57D1CFE1" w14:textId="77777777" w:rsidR="00874A07" w:rsidRPr="00874A07" w:rsidRDefault="00874A07" w:rsidP="00874A07">
      <w:pPr>
        <w:pStyle w:val="a6"/>
        <w:ind w:left="1320" w:firstLineChars="0" w:firstLine="0"/>
        <w:jc w:val="left"/>
        <w:rPr>
          <w:rFonts w:eastAsiaTheme="minorHAnsi" w:hint="eastAsia"/>
          <w:color w:val="000000" w:themeColor="text1"/>
        </w:rPr>
      </w:pPr>
      <w:r w:rsidRPr="00874A07">
        <w:rPr>
          <w:rFonts w:eastAsiaTheme="minorHAnsi" w:hint="eastAsia"/>
          <w:color w:val="000000" w:themeColor="text1"/>
        </w:rPr>
        <w:t>被前庭膜和基底膜分成三个</w:t>
      </w:r>
      <w:proofErr w:type="gramStart"/>
      <w:r w:rsidRPr="00874A07">
        <w:rPr>
          <w:rFonts w:eastAsiaTheme="minorHAnsi" w:hint="eastAsia"/>
          <w:color w:val="000000" w:themeColor="text1"/>
        </w:rPr>
        <w:t>腔</w:t>
      </w:r>
      <w:proofErr w:type="gramEnd"/>
    </w:p>
    <w:p w14:paraId="3D0447A4" w14:textId="77777777" w:rsidR="00874A07" w:rsidRDefault="00874A07">
      <w:pPr>
        <w:pStyle w:val="a6"/>
        <w:numPr>
          <w:ilvl w:val="4"/>
          <w:numId w:val="657"/>
        </w:numPr>
        <w:ind w:firstLineChars="0"/>
        <w:jc w:val="left"/>
        <w:rPr>
          <w:rFonts w:eastAsiaTheme="minorHAnsi" w:hint="eastAsia"/>
          <w:color w:val="000000" w:themeColor="text1"/>
        </w:rPr>
      </w:pPr>
      <w:r w:rsidRPr="00874A07">
        <w:rPr>
          <w:rFonts w:eastAsiaTheme="minorHAnsi"/>
          <w:color w:val="000000" w:themeColor="text1"/>
        </w:rPr>
        <w:t>前庭阶</w:t>
      </w:r>
    </w:p>
    <w:p w14:paraId="2391259D" w14:textId="6C550F95" w:rsidR="00874A07" w:rsidRDefault="00874A07" w:rsidP="00874A07">
      <w:pPr>
        <w:pStyle w:val="a6"/>
        <w:ind w:left="1715" w:firstLineChars="0" w:firstLine="0"/>
        <w:jc w:val="left"/>
        <w:rPr>
          <w:rFonts w:eastAsiaTheme="minorHAnsi" w:hint="eastAsia"/>
          <w:color w:val="000000" w:themeColor="text1"/>
        </w:rPr>
      </w:pPr>
      <w:r w:rsidRPr="00874A07">
        <w:rPr>
          <w:rFonts w:eastAsiaTheme="minorHAnsi"/>
          <w:color w:val="000000" w:themeColor="text1"/>
        </w:rPr>
        <w:t>与卵圆窗膜相接</w:t>
      </w:r>
      <w:r>
        <w:rPr>
          <w:rFonts w:eastAsiaTheme="minorHAnsi" w:hint="eastAsia"/>
          <w:color w:val="000000" w:themeColor="text1"/>
        </w:rPr>
        <w:t>。</w:t>
      </w:r>
    </w:p>
    <w:p w14:paraId="3E90F8AA" w14:textId="77777777" w:rsidR="00874A07" w:rsidRDefault="00874A07">
      <w:pPr>
        <w:pStyle w:val="a6"/>
        <w:numPr>
          <w:ilvl w:val="4"/>
          <w:numId w:val="657"/>
        </w:numPr>
        <w:ind w:firstLineChars="0"/>
        <w:jc w:val="left"/>
        <w:rPr>
          <w:rFonts w:eastAsiaTheme="minorHAnsi" w:hint="eastAsia"/>
          <w:color w:val="000000" w:themeColor="text1"/>
        </w:rPr>
      </w:pPr>
      <w:r w:rsidRPr="00874A07">
        <w:rPr>
          <w:rFonts w:eastAsiaTheme="minorHAnsi"/>
          <w:color w:val="000000" w:themeColor="text1"/>
        </w:rPr>
        <w:t>鼓阶</w:t>
      </w:r>
    </w:p>
    <w:p w14:paraId="4BEA0881" w14:textId="7BE844EE" w:rsidR="00874A07" w:rsidRPr="00874A07" w:rsidRDefault="00874A07" w:rsidP="00874A07">
      <w:pPr>
        <w:pStyle w:val="a6"/>
        <w:ind w:left="1715" w:firstLineChars="0" w:firstLine="0"/>
        <w:jc w:val="left"/>
        <w:rPr>
          <w:rFonts w:eastAsiaTheme="minorHAnsi" w:hint="eastAsia"/>
          <w:color w:val="000000" w:themeColor="text1"/>
        </w:rPr>
      </w:pPr>
      <w:r w:rsidRPr="00874A07">
        <w:rPr>
          <w:rFonts w:eastAsiaTheme="minorHAnsi"/>
          <w:color w:val="000000" w:themeColor="text1"/>
        </w:rPr>
        <w:t>与圆窗膜相接。</w:t>
      </w:r>
      <w:r w:rsidRPr="00874A07">
        <w:rPr>
          <w:rFonts w:eastAsiaTheme="minorHAnsi" w:hint="eastAsia"/>
          <w:color w:val="000000" w:themeColor="text1"/>
        </w:rPr>
        <w:t>前庭阶和鼓阶内都充满外淋巴，它们在蜗顶相沟通。</w:t>
      </w:r>
    </w:p>
    <w:p w14:paraId="5FC8FE03" w14:textId="77777777" w:rsidR="00874A07" w:rsidRDefault="00874A07">
      <w:pPr>
        <w:pStyle w:val="a6"/>
        <w:numPr>
          <w:ilvl w:val="4"/>
          <w:numId w:val="657"/>
        </w:numPr>
        <w:ind w:firstLineChars="0"/>
        <w:jc w:val="left"/>
        <w:rPr>
          <w:rFonts w:eastAsiaTheme="minorHAnsi" w:hint="eastAsia"/>
          <w:color w:val="000000" w:themeColor="text1"/>
        </w:rPr>
      </w:pPr>
      <w:r w:rsidRPr="00874A07">
        <w:rPr>
          <w:rFonts w:eastAsiaTheme="minorHAnsi"/>
          <w:color w:val="000000" w:themeColor="text1"/>
        </w:rPr>
        <w:t>蜗管</w:t>
      </w:r>
    </w:p>
    <w:p w14:paraId="309B2528" w14:textId="34D80F20" w:rsidR="00874A07" w:rsidRPr="00874A07" w:rsidRDefault="00874A07" w:rsidP="00874A07">
      <w:pPr>
        <w:pStyle w:val="a6"/>
        <w:ind w:left="1715" w:firstLineChars="0" w:firstLine="0"/>
        <w:jc w:val="left"/>
        <w:rPr>
          <w:rFonts w:eastAsiaTheme="minorHAnsi" w:hint="eastAsia"/>
          <w:color w:val="000000" w:themeColor="text1"/>
        </w:rPr>
      </w:pPr>
      <w:r w:rsidRPr="00874A07">
        <w:rPr>
          <w:rFonts w:eastAsiaTheme="minorHAnsi"/>
          <w:color w:val="000000" w:themeColor="text1"/>
        </w:rPr>
        <w:t>膜性盲管，蜗管内充满内淋巴，内淋巴与外淋巴不相通。</w:t>
      </w:r>
    </w:p>
    <w:p w14:paraId="3FCE0FCC" w14:textId="3CC5AC8E" w:rsidR="00D73EE2" w:rsidRDefault="00D73EE2">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柯蒂氏器的</w:t>
      </w:r>
      <w:proofErr w:type="gramStart"/>
      <w:r>
        <w:rPr>
          <w:rFonts w:eastAsiaTheme="minorHAnsi" w:hint="eastAsia"/>
          <w:color w:val="000000" w:themeColor="text1"/>
        </w:rPr>
        <w:t>感音换能</w:t>
      </w:r>
      <w:proofErr w:type="gramEnd"/>
      <w:r>
        <w:rPr>
          <w:rFonts w:eastAsiaTheme="minorHAnsi" w:hint="eastAsia"/>
          <w:color w:val="000000" w:themeColor="text1"/>
        </w:rPr>
        <w:t>机制</w:t>
      </w:r>
    </w:p>
    <w:p w14:paraId="067999E8" w14:textId="6B6A1C07" w:rsidR="00874A07" w:rsidRDefault="00874A07">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振动传导到外淋巴</w:t>
      </w:r>
    </w:p>
    <w:p w14:paraId="60C22D5B" w14:textId="2D3D9CF9" w:rsidR="00874A07" w:rsidRDefault="00874A07">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基底膜振动</w:t>
      </w:r>
    </w:p>
    <w:p w14:paraId="2FBBC091" w14:textId="39C3969F" w:rsidR="00F80C63" w:rsidRPr="00F80C63" w:rsidRDefault="00F80C63" w:rsidP="00F80C63">
      <w:pPr>
        <w:ind w:left="1275" w:firstLine="405"/>
        <w:jc w:val="left"/>
        <w:rPr>
          <w:rFonts w:eastAsiaTheme="minorHAnsi" w:hint="eastAsia"/>
          <w:color w:val="000000" w:themeColor="text1"/>
        </w:rPr>
      </w:pPr>
      <w:r w:rsidRPr="00F80C63">
        <w:rPr>
          <w:rFonts w:eastAsiaTheme="minorHAnsi" w:hint="eastAsia"/>
          <w:color w:val="000000" w:themeColor="text1"/>
        </w:rPr>
        <w:t>基底膜振动会带动盖膜和基底膜之间发生剪切运动，这会</w:t>
      </w:r>
      <w:proofErr w:type="gramStart"/>
      <w:r w:rsidRPr="00F80C63">
        <w:rPr>
          <w:rFonts w:eastAsiaTheme="minorHAnsi" w:hint="eastAsia"/>
          <w:color w:val="000000" w:themeColor="text1"/>
        </w:rPr>
        <w:t>导致着</w:t>
      </w:r>
      <w:proofErr w:type="gramEnd"/>
      <w:r w:rsidRPr="00F80C63">
        <w:rPr>
          <w:rFonts w:eastAsiaTheme="minorHAnsi" w:hint="eastAsia"/>
          <w:color w:val="000000" w:themeColor="text1"/>
        </w:rPr>
        <w:t>生于基底膜上且纤毛结构附着于盖膜上的毛细胞的纤毛反复弯曲。</w:t>
      </w:r>
    </w:p>
    <w:p w14:paraId="10D85858" w14:textId="3BB14AEE" w:rsidR="00F80C63" w:rsidRDefault="00F80C63">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毛细胞纤毛弯曲/偏转</w:t>
      </w:r>
    </w:p>
    <w:p w14:paraId="316537F9" w14:textId="1F890808" w:rsidR="00F80C63" w:rsidRPr="00F80C63" w:rsidRDefault="00F80C63" w:rsidP="00F80C63">
      <w:pPr>
        <w:ind w:left="1275" w:firstLine="405"/>
        <w:jc w:val="left"/>
        <w:rPr>
          <w:rFonts w:eastAsiaTheme="minorHAnsi" w:hint="eastAsia"/>
          <w:color w:val="000000" w:themeColor="text1"/>
        </w:rPr>
      </w:pPr>
      <w:r w:rsidRPr="00F80C63">
        <w:rPr>
          <w:rFonts w:eastAsiaTheme="minorHAnsi" w:hint="eastAsia"/>
          <w:color w:val="000000" w:themeColor="text1"/>
        </w:rPr>
        <w:t>毛细胞纤毛随着盖膜与基底膜之间的内淋巴流动而发生弯曲或偏转。这是引起毛细胞兴奋并将机械能转变为生物电的开始。</w:t>
      </w:r>
      <w:r>
        <w:rPr>
          <w:rFonts w:eastAsiaTheme="minorHAnsi" w:hint="eastAsia"/>
          <w:color w:val="000000" w:themeColor="text1"/>
        </w:rPr>
        <w:t>具体机制如下：</w:t>
      </w:r>
    </w:p>
    <w:p w14:paraId="1B945E23" w14:textId="022B76D1" w:rsidR="00F80C63" w:rsidRPr="00F80C63" w:rsidRDefault="00F80C63" w:rsidP="00F80C63">
      <w:pPr>
        <w:ind w:left="1260" w:firstLine="420"/>
        <w:jc w:val="left"/>
        <w:rPr>
          <w:rFonts w:eastAsiaTheme="minorHAnsi" w:hint="eastAsia"/>
          <w:color w:val="000000" w:themeColor="text1"/>
        </w:rPr>
      </w:pPr>
      <w:r w:rsidRPr="00F80C63">
        <w:rPr>
          <w:rFonts w:eastAsiaTheme="minorHAnsi" w:hint="eastAsia"/>
          <w:color w:val="000000" w:themeColor="text1"/>
        </w:rPr>
        <w:t>基底膜振动→短纤毛向长纤毛侧弯曲→细胞顶部（暴露于高</w:t>
      </w:r>
      <w:r>
        <w:rPr>
          <w:rFonts w:eastAsiaTheme="minorHAnsi"/>
          <w:color w:val="000000" w:themeColor="text1"/>
        </w:rPr>
        <w:t>[K</w:t>
      </w:r>
      <w:r w:rsidRPr="00F80C63">
        <w:rPr>
          <w:rFonts w:eastAsiaTheme="minorHAnsi"/>
          <w:color w:val="000000" w:themeColor="text1"/>
          <w:vertAlign w:val="superscript"/>
        </w:rPr>
        <w:t>+</w:t>
      </w:r>
      <w:r>
        <w:rPr>
          <w:rFonts w:eastAsiaTheme="minorHAnsi"/>
          <w:color w:val="000000" w:themeColor="text1"/>
        </w:rPr>
        <w:t>]</w:t>
      </w:r>
      <w:r w:rsidRPr="00F80C63">
        <w:rPr>
          <w:rFonts w:eastAsiaTheme="minorHAnsi"/>
          <w:color w:val="000000" w:themeColor="text1"/>
        </w:rPr>
        <w:t>，相对于外淋巴带正电荷的内淋巴）的机械门控通道开放→K</w:t>
      </w:r>
      <w:r w:rsidRPr="00F80C63">
        <w:rPr>
          <w:rFonts w:eastAsiaTheme="minorHAnsi"/>
          <w:color w:val="000000" w:themeColor="text1"/>
          <w:vertAlign w:val="superscript"/>
        </w:rPr>
        <w:t>+</w:t>
      </w:r>
      <w:r w:rsidRPr="00F80C63">
        <w:rPr>
          <w:rFonts w:eastAsiaTheme="minorHAnsi"/>
          <w:color w:val="000000" w:themeColor="text1"/>
        </w:rPr>
        <w:t>内流→膜发生去极化→激活电压</w:t>
      </w:r>
      <w:proofErr w:type="gramStart"/>
      <w:r w:rsidRPr="00F80C63">
        <w:rPr>
          <w:rFonts w:eastAsiaTheme="minorHAnsi"/>
          <w:color w:val="000000" w:themeColor="text1"/>
        </w:rPr>
        <w:t>门控钙通道</w:t>
      </w:r>
      <w:proofErr w:type="gramEnd"/>
      <w:r w:rsidRPr="00F80C63">
        <w:rPr>
          <w:rFonts w:eastAsiaTheme="minorHAnsi"/>
          <w:color w:val="000000" w:themeColor="text1"/>
        </w:rPr>
        <w:t>→Ca</w:t>
      </w:r>
      <w:r w:rsidRPr="00F80C63">
        <w:rPr>
          <w:rFonts w:eastAsiaTheme="minorHAnsi"/>
          <w:color w:val="000000" w:themeColor="text1"/>
          <w:vertAlign w:val="superscript"/>
        </w:rPr>
        <w:t>2+</w:t>
      </w:r>
      <w:r w:rsidRPr="00F80C63">
        <w:rPr>
          <w:rFonts w:eastAsiaTheme="minorHAnsi"/>
          <w:color w:val="000000" w:themeColor="text1"/>
        </w:rPr>
        <w:t>内流→递质释放→将听觉信号传递给听神经→基底膜侧（暴露于低K的外淋巴）电压门控K</w:t>
      </w:r>
      <w:r w:rsidRPr="00F80C63">
        <w:rPr>
          <w:rFonts w:eastAsiaTheme="minorHAnsi"/>
          <w:color w:val="000000" w:themeColor="text1"/>
          <w:vertAlign w:val="superscript"/>
        </w:rPr>
        <w:t>+</w:t>
      </w:r>
      <w:r w:rsidRPr="00F80C63">
        <w:rPr>
          <w:rFonts w:eastAsiaTheme="minorHAnsi"/>
          <w:color w:val="000000" w:themeColor="text1"/>
        </w:rPr>
        <w:t>通道外流→膜发生复极化</w:t>
      </w:r>
      <w:r>
        <w:rPr>
          <w:rFonts w:eastAsiaTheme="minorHAnsi" w:hint="eastAsia"/>
          <w:color w:val="000000" w:themeColor="text1"/>
        </w:rPr>
        <w:t>；反方向的纤毛偏转则导致膜超极化，无神经递质释放。</w:t>
      </w:r>
    </w:p>
    <w:p w14:paraId="663AFAFA" w14:textId="5879DB15" w:rsidR="00F80C63" w:rsidRDefault="00F80C63">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毛细胞感受器电位与听神经动作电位</w:t>
      </w:r>
    </w:p>
    <w:p w14:paraId="55D6A672" w14:textId="30303D04" w:rsidR="00F80C63" w:rsidRPr="00F80C63" w:rsidRDefault="00F80C63" w:rsidP="00F80C63">
      <w:pPr>
        <w:ind w:left="1275" w:firstLine="405"/>
        <w:jc w:val="left"/>
        <w:rPr>
          <w:rFonts w:eastAsiaTheme="minorHAnsi" w:hint="eastAsia"/>
          <w:color w:val="000000" w:themeColor="text1"/>
        </w:rPr>
      </w:pPr>
      <w:r w:rsidRPr="00F80C63">
        <w:rPr>
          <w:rFonts w:eastAsiaTheme="minorHAnsi" w:hint="eastAsia"/>
          <w:color w:val="000000" w:themeColor="text1"/>
        </w:rPr>
        <w:t>毛细胞感受器电位总和为</w:t>
      </w:r>
      <w:r w:rsidRPr="00F80C63">
        <w:rPr>
          <w:rFonts w:eastAsiaTheme="minorHAnsi" w:hint="eastAsia"/>
          <w:b/>
          <w:color w:val="000000" w:themeColor="text1"/>
        </w:rPr>
        <w:t>微音器电位</w:t>
      </w:r>
      <w:r w:rsidRPr="00F80C63">
        <w:rPr>
          <w:rFonts w:eastAsiaTheme="minorHAnsi" w:hint="eastAsia"/>
          <w:color w:val="000000" w:themeColor="text1"/>
        </w:rPr>
        <w:t>，一定范围内与声波的频率和振幅完全一致。无阈值，无潜伏期和不应期。不易疲劳，不发生适应现象。在低温、麻醉，甚至动物死亡后</w:t>
      </w:r>
      <w:r w:rsidRPr="00F80C63">
        <w:rPr>
          <w:rFonts w:eastAsiaTheme="minorHAnsi"/>
          <w:color w:val="000000" w:themeColor="text1"/>
        </w:rPr>
        <w:t>30分钟内都可以记录到</w:t>
      </w:r>
      <w:r w:rsidRPr="00F80C63">
        <w:rPr>
          <w:rFonts w:eastAsiaTheme="minorHAnsi" w:hint="eastAsia"/>
          <w:color w:val="000000" w:themeColor="text1"/>
        </w:rPr>
        <w:t>，其实质是对声波的模拟信号编码。</w:t>
      </w:r>
      <w:r>
        <w:rPr>
          <w:rFonts w:eastAsiaTheme="minorHAnsi" w:hint="eastAsia"/>
          <w:color w:val="000000" w:themeColor="text1"/>
        </w:rPr>
        <w:t>多重听觉传入神经兴奋的动作电位总和为</w:t>
      </w:r>
      <w:r>
        <w:rPr>
          <w:rFonts w:eastAsiaTheme="minorHAnsi" w:hint="eastAsia"/>
          <w:b/>
          <w:color w:val="000000" w:themeColor="text1"/>
        </w:rPr>
        <w:t>听神经动作电位</w:t>
      </w:r>
      <w:r>
        <w:rPr>
          <w:rFonts w:eastAsiaTheme="minorHAnsi" w:hint="eastAsia"/>
          <w:color w:val="000000" w:themeColor="text1"/>
        </w:rPr>
        <w:t>。</w:t>
      </w:r>
    </w:p>
    <w:p w14:paraId="263DE726" w14:textId="45A18477" w:rsidR="00D73EE2" w:rsidRDefault="00D73EE2">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耳蜗对声波频率的编码机制</w:t>
      </w:r>
    </w:p>
    <w:p w14:paraId="6063A40B" w14:textId="0D9ABB38" w:rsidR="00F80C63" w:rsidRPr="004C3C62" w:rsidRDefault="004C3C62" w:rsidP="004C3C62">
      <w:pPr>
        <w:pStyle w:val="a6"/>
        <w:ind w:left="1320"/>
        <w:jc w:val="left"/>
        <w:rPr>
          <w:rFonts w:eastAsiaTheme="minorHAnsi" w:hint="eastAsia"/>
          <w:color w:val="000000" w:themeColor="text1"/>
        </w:rPr>
      </w:pPr>
      <w:r>
        <w:rPr>
          <w:rFonts w:eastAsiaTheme="minorHAnsi" w:hint="eastAsia"/>
          <w:color w:val="000000" w:themeColor="text1"/>
        </w:rPr>
        <w:t>声波在</w:t>
      </w:r>
      <w:r w:rsidRPr="004C3C62">
        <w:rPr>
          <w:rFonts w:eastAsiaTheme="minorHAnsi" w:hint="eastAsia"/>
          <w:color w:val="000000" w:themeColor="text1"/>
        </w:rPr>
        <w:t>蜗管</w:t>
      </w:r>
      <w:r>
        <w:rPr>
          <w:rFonts w:eastAsiaTheme="minorHAnsi" w:hint="eastAsia"/>
          <w:color w:val="000000" w:themeColor="text1"/>
        </w:rPr>
        <w:t>内沿着基底膜延伸的过程中</w:t>
      </w:r>
      <w:r w:rsidR="00CC2A99" w:rsidRPr="004C3C62">
        <w:rPr>
          <w:rFonts w:eastAsiaTheme="minorHAnsi" w:hint="eastAsia"/>
          <w:color w:val="000000" w:themeColor="text1"/>
        </w:rPr>
        <w:t>大部分均以行波</w:t>
      </w:r>
      <w:r w:rsidR="00CC2A99" w:rsidRPr="004C3C62">
        <w:rPr>
          <w:rFonts w:eastAsiaTheme="minorHAnsi"/>
          <w:color w:val="000000" w:themeColor="text1"/>
        </w:rPr>
        <w:t>方式振动</w:t>
      </w:r>
      <w:r>
        <w:rPr>
          <w:rFonts w:eastAsiaTheme="minorHAnsi" w:hint="eastAsia"/>
          <w:color w:val="000000" w:themeColor="text1"/>
        </w:rPr>
        <w:t>，</w:t>
      </w:r>
      <w:r w:rsidRPr="004C3C62">
        <w:rPr>
          <w:rFonts w:eastAsiaTheme="minorHAnsi" w:hint="eastAsia"/>
          <w:color w:val="000000" w:themeColor="text1"/>
        </w:rPr>
        <w:t>最大振幅</w:t>
      </w:r>
      <w:r>
        <w:rPr>
          <w:rFonts w:eastAsiaTheme="minorHAnsi" w:hint="eastAsia"/>
          <w:color w:val="000000" w:themeColor="text1"/>
        </w:rPr>
        <w:t>的出现</w:t>
      </w:r>
      <w:r w:rsidR="00CC2A99">
        <w:rPr>
          <w:rFonts w:eastAsiaTheme="minorHAnsi" w:hint="eastAsia"/>
          <w:color w:val="000000" w:themeColor="text1"/>
        </w:rPr>
        <w:t>位置</w:t>
      </w:r>
      <w:r w:rsidRPr="004C3C62">
        <w:rPr>
          <w:rFonts w:eastAsiaTheme="minorHAnsi" w:hint="eastAsia"/>
          <w:color w:val="000000" w:themeColor="text1"/>
        </w:rPr>
        <w:t>依赖于</w:t>
      </w:r>
      <w:r w:rsidR="00CC2A99">
        <w:rPr>
          <w:rFonts w:eastAsiaTheme="minorHAnsi" w:hint="eastAsia"/>
          <w:color w:val="000000" w:themeColor="text1"/>
        </w:rPr>
        <w:t>声波</w:t>
      </w:r>
      <w:r w:rsidRPr="004C3C62">
        <w:rPr>
          <w:rFonts w:eastAsiaTheme="minorHAnsi" w:hint="eastAsia"/>
          <w:color w:val="000000" w:themeColor="text1"/>
        </w:rPr>
        <w:t>的频率</w:t>
      </w:r>
      <w:r w:rsidRPr="004C3C62">
        <w:rPr>
          <w:rFonts w:eastAsiaTheme="minorHAnsi"/>
          <w:color w:val="000000" w:themeColor="text1"/>
        </w:rPr>
        <w:t>，高频</w:t>
      </w:r>
      <w:r w:rsidR="00CC2A99">
        <w:rPr>
          <w:rFonts w:eastAsiaTheme="minorHAnsi" w:hint="eastAsia"/>
          <w:color w:val="000000" w:themeColor="text1"/>
        </w:rPr>
        <w:t>声波的最大振幅出现在</w:t>
      </w:r>
      <w:r w:rsidRPr="004C3C62">
        <w:rPr>
          <w:rFonts w:eastAsiaTheme="minorHAnsi"/>
          <w:color w:val="000000" w:themeColor="text1"/>
        </w:rPr>
        <w:t>耳蜗基部</w:t>
      </w:r>
      <w:r w:rsidR="00CC2A99">
        <w:rPr>
          <w:rFonts w:eastAsiaTheme="minorHAnsi" w:hint="eastAsia"/>
          <w:color w:val="000000" w:themeColor="text1"/>
        </w:rPr>
        <w:t>（靠近卵圆窗处）</w:t>
      </w:r>
      <w:r w:rsidRPr="004C3C62">
        <w:rPr>
          <w:rFonts w:eastAsiaTheme="minorHAnsi"/>
          <w:color w:val="000000" w:themeColor="text1"/>
        </w:rPr>
        <w:t>，而低</w:t>
      </w:r>
      <w:r w:rsidRPr="004C3C62">
        <w:rPr>
          <w:rFonts w:eastAsiaTheme="minorHAnsi" w:hint="eastAsia"/>
          <w:color w:val="000000" w:themeColor="text1"/>
        </w:rPr>
        <w:t>频</w:t>
      </w:r>
      <w:r w:rsidR="00CC2A99">
        <w:rPr>
          <w:rFonts w:eastAsiaTheme="minorHAnsi" w:hint="eastAsia"/>
          <w:color w:val="000000" w:themeColor="text1"/>
        </w:rPr>
        <w:t>声波的最大振幅的延伸距离则远得多，会出现在</w:t>
      </w:r>
      <w:r w:rsidRPr="004C3C62">
        <w:rPr>
          <w:rFonts w:eastAsiaTheme="minorHAnsi" w:hint="eastAsia"/>
          <w:color w:val="000000" w:themeColor="text1"/>
        </w:rPr>
        <w:t>耳蜗顶部。</w:t>
      </w:r>
    </w:p>
    <w:p w14:paraId="6FB24F07" w14:textId="381FA8E8" w:rsidR="00D73EE2" w:rsidRDefault="00D73EE2">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平衡觉</w:t>
      </w:r>
    </w:p>
    <w:p w14:paraId="5BEC61EF" w14:textId="18753CBC" w:rsidR="00BD5317" w:rsidRPr="00BD5317" w:rsidRDefault="00BD5317" w:rsidP="00BD5317">
      <w:pPr>
        <w:ind w:left="360" w:firstLine="420"/>
        <w:jc w:val="left"/>
        <w:rPr>
          <w:rFonts w:eastAsiaTheme="minorHAnsi" w:hint="eastAsia"/>
          <w:color w:val="000000" w:themeColor="text1"/>
        </w:rPr>
      </w:pPr>
      <w:r w:rsidRPr="00BD5317">
        <w:rPr>
          <w:rFonts w:eastAsiaTheme="minorHAnsi" w:hint="eastAsia"/>
          <w:color w:val="000000" w:themeColor="text1"/>
        </w:rPr>
        <w:t>前庭器官包括椭圆囊、球囊、半规管。椭圆囊和球囊内有小的囊斑结构，含毛细胞和耳石。三个半规管互相垂直，</w:t>
      </w:r>
      <w:proofErr w:type="gramStart"/>
      <w:r w:rsidRPr="00BD5317">
        <w:rPr>
          <w:rFonts w:eastAsiaTheme="minorHAnsi" w:hint="eastAsia"/>
          <w:color w:val="000000" w:themeColor="text1"/>
        </w:rPr>
        <w:t>每个管</w:t>
      </w:r>
      <w:proofErr w:type="gramEnd"/>
      <w:r w:rsidRPr="00BD5317">
        <w:rPr>
          <w:rFonts w:eastAsiaTheme="minorHAnsi" w:hint="eastAsia"/>
          <w:color w:val="000000" w:themeColor="text1"/>
        </w:rPr>
        <w:t>有一端膨大，称壶腹，内有壶腹嵴，包含感受性毛细胞</w:t>
      </w:r>
      <w:r>
        <w:rPr>
          <w:rFonts w:eastAsiaTheme="minorHAnsi" w:hint="eastAsia"/>
          <w:color w:val="000000" w:themeColor="text1"/>
        </w:rPr>
        <w:t>。椭圆囊感受水平直线加速度，球囊感知竖直直线加速度，半规管则感知旋转运动的角加速度。</w:t>
      </w:r>
    </w:p>
    <w:p w14:paraId="366EF3CF" w14:textId="2CBF2A28" w:rsidR="005D1F39" w:rsidRDefault="005D1F39">
      <w:pPr>
        <w:pStyle w:val="a6"/>
        <w:numPr>
          <w:ilvl w:val="0"/>
          <w:numId w:val="657"/>
        </w:numPr>
        <w:ind w:firstLineChars="0"/>
        <w:jc w:val="left"/>
        <w:rPr>
          <w:rFonts w:eastAsiaTheme="minorHAnsi" w:hint="eastAsia"/>
          <w:color w:val="000000" w:themeColor="text1"/>
        </w:rPr>
      </w:pPr>
      <w:r w:rsidRPr="005D1F39">
        <w:rPr>
          <w:rFonts w:eastAsiaTheme="minorHAnsi"/>
          <w:color w:val="000000" w:themeColor="text1"/>
        </w:rPr>
        <w:t>神经系统的运动功能</w:t>
      </w:r>
    </w:p>
    <w:p w14:paraId="71B9A0C5" w14:textId="2F2EF7CF" w:rsidR="005571F5" w:rsidRDefault="005571F5">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运动的调控中枢</w:t>
      </w:r>
    </w:p>
    <w:p w14:paraId="114467C9" w14:textId="084E31BC" w:rsidR="00BD5317" w:rsidRDefault="00BD5317">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总体计划层</w:t>
      </w:r>
    </w:p>
    <w:p w14:paraId="7C50AB08" w14:textId="3DBE5D0C" w:rsidR="00BD5317" w:rsidRDefault="00BD5317">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大脑皮层运动区</w:t>
      </w:r>
    </w:p>
    <w:p w14:paraId="08FD674C" w14:textId="15FBEF64" w:rsidR="00BF10B9" w:rsidRPr="00BF10B9" w:rsidRDefault="00BF10B9" w:rsidP="009D761E">
      <w:pPr>
        <w:ind w:left="880" w:firstLine="380"/>
        <w:jc w:val="left"/>
        <w:rPr>
          <w:rFonts w:eastAsiaTheme="minorHAnsi" w:hint="eastAsia"/>
          <w:color w:val="000000" w:themeColor="text1"/>
        </w:rPr>
      </w:pPr>
      <w:r w:rsidRPr="00BF10B9">
        <w:rPr>
          <w:rFonts w:eastAsiaTheme="minorHAnsi" w:hint="eastAsia"/>
          <w:color w:val="000000" w:themeColor="text1"/>
        </w:rPr>
        <w:t>主要运动区：中央前回。次级运动区：中央前回之前的</w:t>
      </w:r>
      <w:r w:rsidRPr="00BF10B9">
        <w:rPr>
          <w:rFonts w:eastAsiaTheme="minorHAnsi"/>
          <w:color w:val="000000" w:themeColor="text1"/>
        </w:rPr>
        <w:t>6区。与运动的双侧协调有关。</w:t>
      </w:r>
      <w:r w:rsidRPr="00BF10B9">
        <w:rPr>
          <w:rFonts w:eastAsiaTheme="minorHAnsi" w:hint="eastAsia"/>
          <w:color w:val="000000" w:themeColor="text1"/>
        </w:rPr>
        <w:t>其他运动区：第一感觉区和后顶叶皮层也与运动有关。</w:t>
      </w:r>
    </w:p>
    <w:p w14:paraId="05F0F4C5" w14:textId="07EADDA5" w:rsidR="00BD5317" w:rsidRDefault="00BD5317">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基底神经节</w:t>
      </w:r>
    </w:p>
    <w:p w14:paraId="383A06C5" w14:textId="25227428" w:rsidR="00650D71" w:rsidRDefault="00650D71">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解剖结构</w:t>
      </w:r>
    </w:p>
    <w:p w14:paraId="042DD879" w14:textId="682B5D7D" w:rsidR="00650D71" w:rsidRPr="00650D71" w:rsidRDefault="00650D71" w:rsidP="00650D71">
      <w:pPr>
        <w:ind w:left="1275" w:firstLine="405"/>
        <w:jc w:val="left"/>
        <w:rPr>
          <w:rFonts w:eastAsiaTheme="minorHAnsi" w:hint="eastAsia"/>
          <w:color w:val="000000" w:themeColor="text1"/>
        </w:rPr>
      </w:pPr>
      <w:r w:rsidRPr="00650D71">
        <w:rPr>
          <w:rFonts w:eastAsiaTheme="minorHAnsi" w:hint="eastAsia"/>
          <w:color w:val="000000" w:themeColor="text1"/>
        </w:rPr>
        <w:t>包括尾状核、壳核和苍白球三个组分。其中尾状核和壳核合称为</w:t>
      </w:r>
      <w:r w:rsidRPr="00650D71">
        <w:rPr>
          <w:rFonts w:eastAsiaTheme="minorHAnsi" w:hint="eastAsia"/>
          <w:b/>
          <w:bCs/>
          <w:color w:val="000000" w:themeColor="text1"/>
        </w:rPr>
        <w:t>纹状体</w:t>
      </w:r>
      <w:r w:rsidRPr="00650D71">
        <w:rPr>
          <w:rFonts w:eastAsiaTheme="minorHAnsi" w:hint="eastAsia"/>
          <w:color w:val="000000" w:themeColor="text1"/>
        </w:rPr>
        <w:t>。</w:t>
      </w:r>
    </w:p>
    <w:p w14:paraId="5E41F660" w14:textId="1BC63BDB" w:rsidR="00650D71" w:rsidRDefault="00650D71">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基底神经节与大脑皮质的神经回路</w:t>
      </w:r>
    </w:p>
    <w:p w14:paraId="7A3C04FD" w14:textId="04B91B5C" w:rsidR="00BF10B9" w:rsidRDefault="00BF10B9" w:rsidP="00BF10B9">
      <w:pPr>
        <w:ind w:left="1275" w:firstLine="405"/>
        <w:jc w:val="left"/>
        <w:rPr>
          <w:rFonts w:eastAsiaTheme="minorHAnsi" w:hint="eastAsia"/>
          <w:color w:val="000000" w:themeColor="text1"/>
        </w:rPr>
      </w:pPr>
      <w:r w:rsidRPr="00BF10B9">
        <w:rPr>
          <w:rFonts w:eastAsiaTheme="minorHAnsi" w:hint="eastAsia"/>
          <w:color w:val="000000" w:themeColor="text1"/>
        </w:rPr>
        <w:t>如下图所示，</w:t>
      </w:r>
      <w:r>
        <w:rPr>
          <w:rFonts w:eastAsiaTheme="minorHAnsi" w:hint="eastAsia"/>
          <w:color w:val="000000" w:themeColor="text1"/>
        </w:rPr>
        <w:t>纹状体</w:t>
      </w:r>
      <w:r w:rsidRPr="00BF10B9">
        <w:rPr>
          <w:rFonts w:eastAsiaTheme="minorHAnsi" w:hint="eastAsia"/>
          <w:color w:val="000000" w:themeColor="text1"/>
        </w:rPr>
        <w:t>与大脑皮层之间的神经回路包括</w:t>
      </w:r>
      <w:r w:rsidRPr="00BF10B9">
        <w:rPr>
          <w:rFonts w:eastAsiaTheme="minorHAnsi" w:hint="eastAsia"/>
          <w:b/>
          <w:bCs/>
          <w:color w:val="000000" w:themeColor="text1"/>
        </w:rPr>
        <w:t>直接通路</w:t>
      </w:r>
      <w:r w:rsidRPr="00BF10B9">
        <w:rPr>
          <w:rFonts w:eastAsiaTheme="minorHAnsi" w:hint="eastAsia"/>
          <w:color w:val="000000" w:themeColor="text1"/>
        </w:rPr>
        <w:t>（</w:t>
      </w:r>
      <w:r>
        <w:rPr>
          <w:rFonts w:eastAsiaTheme="minorHAnsi" w:hint="eastAsia"/>
          <w:color w:val="000000" w:themeColor="text1"/>
        </w:rPr>
        <w:t>纹状体→内侧苍白球→丘脑腹侧核→大脑皮层运动中枢</w:t>
      </w:r>
      <w:r w:rsidRPr="00BF10B9">
        <w:rPr>
          <w:rFonts w:eastAsiaTheme="minorHAnsi" w:hint="eastAsia"/>
          <w:color w:val="000000" w:themeColor="text1"/>
        </w:rPr>
        <w:t>，有两处</w:t>
      </w:r>
      <w:r w:rsidRPr="00BF10B9">
        <w:rPr>
          <w:rFonts w:eastAsiaTheme="minorHAnsi"/>
          <w:color w:val="000000" w:themeColor="text1"/>
        </w:rPr>
        <w:t>GABA抑制通路）去抑制大脑皮层</w:t>
      </w:r>
      <w:r>
        <w:rPr>
          <w:rFonts w:eastAsiaTheme="minorHAnsi" w:hint="eastAsia"/>
          <w:color w:val="000000" w:themeColor="text1"/>
        </w:rPr>
        <w:t>；</w:t>
      </w:r>
      <w:r w:rsidRPr="00BF10B9">
        <w:rPr>
          <w:rFonts w:eastAsiaTheme="minorHAnsi" w:hint="eastAsia"/>
          <w:b/>
          <w:bCs/>
          <w:color w:val="000000" w:themeColor="text1"/>
        </w:rPr>
        <w:t>间接通路</w:t>
      </w:r>
      <w:r w:rsidRPr="00BF10B9">
        <w:rPr>
          <w:rFonts w:eastAsiaTheme="minorHAnsi" w:hint="eastAsia"/>
          <w:color w:val="000000" w:themeColor="text1"/>
        </w:rPr>
        <w:t>（</w:t>
      </w:r>
      <w:r>
        <w:rPr>
          <w:rFonts w:eastAsiaTheme="minorHAnsi" w:hint="eastAsia"/>
          <w:color w:val="000000" w:themeColor="text1"/>
        </w:rPr>
        <w:t>纹状体→外侧苍白球→丘脑下核→内侧苍白球→丘脑腹侧核→大脑皮层运动中枢</w:t>
      </w:r>
      <w:r w:rsidRPr="00BF10B9">
        <w:rPr>
          <w:rFonts w:eastAsiaTheme="minorHAnsi" w:hint="eastAsia"/>
          <w:color w:val="000000" w:themeColor="text1"/>
        </w:rPr>
        <w:t>，有三处</w:t>
      </w:r>
      <w:r w:rsidRPr="00BF10B9">
        <w:rPr>
          <w:rFonts w:eastAsiaTheme="minorHAnsi"/>
          <w:color w:val="000000" w:themeColor="text1"/>
        </w:rPr>
        <w:t>GABA抑制通路）抑制大脑皮层。</w:t>
      </w:r>
      <w:r>
        <w:rPr>
          <w:rFonts w:eastAsiaTheme="minorHAnsi" w:hint="eastAsia"/>
          <w:color w:val="000000" w:themeColor="text1"/>
        </w:rPr>
        <w:t>下游的</w:t>
      </w:r>
      <w:r w:rsidRPr="00BF10B9">
        <w:rPr>
          <w:rFonts w:eastAsiaTheme="minorHAnsi" w:hint="eastAsia"/>
          <w:color w:val="000000" w:themeColor="text1"/>
        </w:rPr>
        <w:t>视上丘</w:t>
      </w:r>
      <w:proofErr w:type="gramStart"/>
      <w:r w:rsidRPr="00BF10B9">
        <w:rPr>
          <w:rFonts w:eastAsiaTheme="minorHAnsi" w:hint="eastAsia"/>
          <w:color w:val="000000" w:themeColor="text1"/>
        </w:rPr>
        <w:t>介</w:t>
      </w:r>
      <w:proofErr w:type="gramEnd"/>
      <w:r w:rsidRPr="00BF10B9">
        <w:rPr>
          <w:rFonts w:eastAsiaTheme="minorHAnsi" w:hint="eastAsia"/>
          <w:color w:val="000000" w:themeColor="text1"/>
        </w:rPr>
        <w:t>导动眼</w:t>
      </w:r>
      <w:r>
        <w:rPr>
          <w:rFonts w:eastAsiaTheme="minorHAnsi" w:hint="eastAsia"/>
          <w:color w:val="000000" w:themeColor="text1"/>
        </w:rPr>
        <w:t>神经活动</w:t>
      </w:r>
      <w:r w:rsidRPr="00BF10B9">
        <w:rPr>
          <w:rFonts w:eastAsiaTheme="minorHAnsi" w:hint="eastAsia"/>
          <w:color w:val="000000" w:themeColor="text1"/>
        </w:rPr>
        <w:t>；脑干</w:t>
      </w:r>
      <w:r w:rsidRPr="00BF10B9">
        <w:rPr>
          <w:rFonts w:eastAsiaTheme="minorHAnsi"/>
          <w:color w:val="000000" w:themeColor="text1"/>
        </w:rPr>
        <w:t>-脊髓</w:t>
      </w:r>
      <w:proofErr w:type="gramStart"/>
      <w:r w:rsidRPr="00BF10B9">
        <w:rPr>
          <w:rFonts w:eastAsiaTheme="minorHAnsi"/>
          <w:color w:val="000000" w:themeColor="text1"/>
        </w:rPr>
        <w:t>介</w:t>
      </w:r>
      <w:proofErr w:type="gramEnd"/>
      <w:r w:rsidRPr="00BF10B9">
        <w:rPr>
          <w:rFonts w:eastAsiaTheme="minorHAnsi"/>
          <w:color w:val="000000" w:themeColor="text1"/>
        </w:rPr>
        <w:t>导肢体的随意运动</w:t>
      </w:r>
      <w:r>
        <w:rPr>
          <w:rFonts w:eastAsiaTheme="minorHAnsi" w:hint="eastAsia"/>
          <w:color w:val="000000" w:themeColor="text1"/>
        </w:rPr>
        <w:t>。</w:t>
      </w:r>
    </w:p>
    <w:p w14:paraId="0465E355" w14:textId="73B19760" w:rsidR="00BF10B9" w:rsidRPr="00BF10B9" w:rsidRDefault="00BF10B9" w:rsidP="00BF10B9">
      <w:pPr>
        <w:ind w:left="1275" w:firstLine="405"/>
        <w:jc w:val="left"/>
        <w:rPr>
          <w:rFonts w:eastAsiaTheme="minorHAnsi" w:hint="eastAsia"/>
          <w:color w:val="000000" w:themeColor="text1"/>
        </w:rPr>
      </w:pPr>
      <w:r>
        <w:rPr>
          <w:rFonts w:eastAsiaTheme="minorHAnsi" w:hint="eastAsia"/>
          <w:color w:val="000000" w:themeColor="text1"/>
        </w:rPr>
        <w:t>中脑黑质致密部的多巴胺能神经元对纹状体的投射（黑质-纹状体投射系统）</w:t>
      </w:r>
      <w:r w:rsidRPr="00BF10B9">
        <w:rPr>
          <w:rFonts w:eastAsiaTheme="minorHAnsi" w:hint="eastAsia"/>
          <w:color w:val="000000" w:themeColor="text1"/>
        </w:rPr>
        <w:t>无论是通过直接通路，还是通过间接通路，都能在结果上易化大脑皮层活动和随意运动的发起</w:t>
      </w:r>
      <w:r>
        <w:rPr>
          <w:rFonts w:eastAsiaTheme="minorHAnsi" w:hint="eastAsia"/>
          <w:color w:val="000000" w:themeColor="text1"/>
        </w:rPr>
        <w:t>。</w:t>
      </w:r>
    </w:p>
    <w:p w14:paraId="5DE4C522" w14:textId="60812C7A" w:rsidR="00650D71" w:rsidRPr="00650D71" w:rsidRDefault="00650D71" w:rsidP="00650D71">
      <w:pPr>
        <w:jc w:val="center"/>
        <w:rPr>
          <w:rFonts w:eastAsiaTheme="minorHAnsi" w:hint="eastAsia"/>
          <w:color w:val="000000" w:themeColor="text1"/>
        </w:rPr>
      </w:pPr>
      <w:r w:rsidRPr="00650D71">
        <w:rPr>
          <w:noProof/>
        </w:rPr>
        <w:drawing>
          <wp:inline distT="0" distB="0" distL="0" distR="0" wp14:anchorId="56941EAF" wp14:editId="3452A8F3">
            <wp:extent cx="4179183" cy="2399030"/>
            <wp:effectExtent l="0" t="0" r="0" b="1270"/>
            <wp:docPr id="31" name="图片 30">
              <a:extLst xmlns:a="http://schemas.openxmlformats.org/drawingml/2006/main">
                <a:ext uri="{FF2B5EF4-FFF2-40B4-BE49-F238E27FC236}">
                  <a16:creationId xmlns:a16="http://schemas.microsoft.com/office/drawing/2014/main" id="{17C8D715-A692-3BC8-7B1E-154D1A9E7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a:extLst>
                        <a:ext uri="{FF2B5EF4-FFF2-40B4-BE49-F238E27FC236}">
                          <a16:creationId xmlns:a16="http://schemas.microsoft.com/office/drawing/2014/main" id="{17C8D715-A692-3BC8-7B1E-154D1A9E700B}"/>
                        </a:ext>
                      </a:extLst>
                    </pic:cNvPr>
                    <pic:cNvPicPr>
                      <a:picLocks noChangeAspect="1"/>
                    </pic:cNvPicPr>
                  </pic:nvPicPr>
                  <pic:blipFill>
                    <a:blip r:embed="rId119"/>
                    <a:stretch>
                      <a:fillRect/>
                    </a:stretch>
                  </pic:blipFill>
                  <pic:spPr>
                    <a:xfrm>
                      <a:off x="0" y="0"/>
                      <a:ext cx="4180831" cy="2399976"/>
                    </a:xfrm>
                    <a:prstGeom prst="rect">
                      <a:avLst/>
                    </a:prstGeom>
                  </pic:spPr>
                </pic:pic>
              </a:graphicData>
            </a:graphic>
          </wp:inline>
        </w:drawing>
      </w:r>
    </w:p>
    <w:p w14:paraId="3891070D" w14:textId="06DAE8A6" w:rsidR="00650D71" w:rsidRDefault="00BF10B9" w:rsidP="00BF10B9">
      <w:pPr>
        <w:pStyle w:val="a6"/>
        <w:ind w:left="1320" w:firstLineChars="0" w:firstLine="360"/>
        <w:jc w:val="left"/>
        <w:rPr>
          <w:rFonts w:eastAsiaTheme="minorHAnsi" w:hint="eastAsia"/>
          <w:color w:val="000000" w:themeColor="text1"/>
        </w:rPr>
      </w:pPr>
      <w:r w:rsidRPr="00BF10B9">
        <w:rPr>
          <w:rFonts w:eastAsiaTheme="minorHAnsi" w:hint="eastAsia"/>
          <w:color w:val="000000" w:themeColor="text1"/>
        </w:rPr>
        <w:t>中脑黑质多巴胺能神经元凋亡，导致中脑黑质多巴胺系统对纹状体乙酰胆碱系统的投射失效，最终导致大脑皮层运动中枢被过度抑制，随意运动难以发起，肌紧张程度居高不下，伴有静止性震颤</w:t>
      </w:r>
      <w:r>
        <w:rPr>
          <w:rFonts w:eastAsiaTheme="minorHAnsi" w:hint="eastAsia"/>
          <w:color w:val="000000" w:themeColor="text1"/>
        </w:rPr>
        <w:t>，是为</w:t>
      </w:r>
      <w:r w:rsidRPr="00BF10B9">
        <w:rPr>
          <w:rFonts w:eastAsiaTheme="minorHAnsi" w:hint="eastAsia"/>
          <w:b/>
          <w:bCs/>
          <w:color w:val="000000" w:themeColor="text1"/>
        </w:rPr>
        <w:t>帕金森病</w:t>
      </w:r>
      <w:r>
        <w:rPr>
          <w:rFonts w:eastAsiaTheme="minorHAnsi" w:hint="eastAsia"/>
          <w:color w:val="000000" w:themeColor="text1"/>
        </w:rPr>
        <w:t>。</w:t>
      </w:r>
    </w:p>
    <w:p w14:paraId="3DAE11BD" w14:textId="30CDB9DE" w:rsidR="00BF10B9" w:rsidRDefault="00BF10B9" w:rsidP="00BF10B9">
      <w:pPr>
        <w:pStyle w:val="a6"/>
        <w:ind w:left="1320" w:firstLineChars="0" w:firstLine="360"/>
        <w:jc w:val="left"/>
        <w:rPr>
          <w:rFonts w:eastAsiaTheme="minorHAnsi" w:hint="eastAsia"/>
          <w:color w:val="000000" w:themeColor="text1"/>
        </w:rPr>
      </w:pPr>
      <w:r w:rsidRPr="00BF10B9">
        <w:rPr>
          <w:rFonts w:eastAsiaTheme="minorHAnsi" w:hint="eastAsia"/>
          <w:color w:val="000000" w:themeColor="text1"/>
        </w:rPr>
        <w:t>纹状体靶向苍白球的</w:t>
      </w:r>
      <w:r w:rsidRPr="00BF10B9">
        <w:rPr>
          <w:rFonts w:eastAsiaTheme="minorHAnsi"/>
          <w:color w:val="000000" w:themeColor="text1"/>
        </w:rPr>
        <w:t>GABA能神经元凋亡，导致外侧苍白球过度兴奋，内侧苍白球由于外侧苍白球的过度抑制和丘脑下核兴奋性神经传入的衰退而被抑制，这反过来过多地解除了对大脑皮层运动中枢的抑制，导致大脑皮层过度兴奋，肌紧张水平低下，随意运动过于容易发起，表现为各种不由自主的舞蹈样动作</w:t>
      </w:r>
      <w:r>
        <w:rPr>
          <w:rFonts w:eastAsiaTheme="minorHAnsi" w:hint="eastAsia"/>
          <w:color w:val="000000" w:themeColor="text1"/>
        </w:rPr>
        <w:t>，是为</w:t>
      </w:r>
      <w:r>
        <w:rPr>
          <w:rFonts w:eastAsiaTheme="minorHAnsi" w:hint="eastAsia"/>
          <w:b/>
          <w:bCs/>
          <w:color w:val="000000" w:themeColor="text1"/>
        </w:rPr>
        <w:t>亨廷顿舞蹈症</w:t>
      </w:r>
      <w:r w:rsidRPr="00BF10B9">
        <w:rPr>
          <w:rFonts w:eastAsiaTheme="minorHAnsi"/>
          <w:color w:val="000000" w:themeColor="text1"/>
        </w:rPr>
        <w:t>。</w:t>
      </w:r>
    </w:p>
    <w:p w14:paraId="06D588A4" w14:textId="48E7A670" w:rsidR="00BD5317" w:rsidRDefault="00BD5317">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皮层小脑</w:t>
      </w:r>
    </w:p>
    <w:p w14:paraId="762D5D79" w14:textId="78A7363E" w:rsidR="00650D71" w:rsidRPr="00650D71" w:rsidRDefault="00650D71" w:rsidP="00650D71">
      <w:pPr>
        <w:ind w:left="880" w:firstLine="380"/>
        <w:jc w:val="left"/>
        <w:rPr>
          <w:rFonts w:eastAsiaTheme="minorHAnsi" w:hint="eastAsia"/>
          <w:color w:val="000000" w:themeColor="text1"/>
        </w:rPr>
      </w:pPr>
      <w:r w:rsidRPr="00650D71">
        <w:rPr>
          <w:rFonts w:eastAsiaTheme="minorHAnsi" w:hint="eastAsia"/>
          <w:color w:val="000000" w:themeColor="text1"/>
        </w:rPr>
        <w:t>包括小脑半球外侧部，不接受外</w:t>
      </w:r>
      <w:proofErr w:type="gramStart"/>
      <w:r w:rsidRPr="00650D71">
        <w:rPr>
          <w:rFonts w:eastAsiaTheme="minorHAnsi" w:hint="eastAsia"/>
          <w:color w:val="000000" w:themeColor="text1"/>
        </w:rPr>
        <w:t>周感觉</w:t>
      </w:r>
      <w:proofErr w:type="gramEnd"/>
      <w:r w:rsidRPr="00650D71">
        <w:rPr>
          <w:rFonts w:eastAsiaTheme="minorHAnsi" w:hint="eastAsia"/>
          <w:color w:val="000000" w:themeColor="text1"/>
        </w:rPr>
        <w:t>传入。</w:t>
      </w:r>
      <w:r>
        <w:rPr>
          <w:rFonts w:eastAsiaTheme="minorHAnsi" w:hint="eastAsia"/>
          <w:color w:val="000000" w:themeColor="text1"/>
        </w:rPr>
        <w:t>其</w:t>
      </w:r>
      <w:r w:rsidRPr="00650D71">
        <w:rPr>
          <w:rFonts w:eastAsiaTheme="minorHAnsi" w:hint="eastAsia"/>
          <w:color w:val="000000" w:themeColor="text1"/>
        </w:rPr>
        <w:t>与大脑皮层运动区、感觉区、联络区之间的联合活动与运动的策划和运动程序编制有关。</w:t>
      </w:r>
    </w:p>
    <w:p w14:paraId="5A3BA7C1" w14:textId="3D9F773F" w:rsidR="00BD5317" w:rsidRDefault="00BD5317">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协调组织层</w:t>
      </w:r>
    </w:p>
    <w:p w14:paraId="164A5FD2" w14:textId="77777777" w:rsidR="00BD5317" w:rsidRDefault="00BD5317">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脊髓小脑</w:t>
      </w:r>
    </w:p>
    <w:p w14:paraId="0AD9F3FE" w14:textId="5388DDBC" w:rsidR="00650D71" w:rsidRDefault="00650D71" w:rsidP="00650D71">
      <w:pPr>
        <w:ind w:left="880" w:firstLine="380"/>
        <w:jc w:val="left"/>
        <w:rPr>
          <w:rFonts w:eastAsiaTheme="minorHAnsi" w:hint="eastAsia"/>
          <w:color w:val="000000" w:themeColor="text1"/>
        </w:rPr>
      </w:pPr>
      <w:r w:rsidRPr="00650D71">
        <w:rPr>
          <w:rFonts w:eastAsiaTheme="minorHAnsi" w:hint="eastAsia"/>
          <w:color w:val="000000" w:themeColor="text1"/>
        </w:rPr>
        <w:t>包括小脑前叶和后叶的中间带区，主要接受脊髓和三叉神经的传入信息，也接受视觉和听觉的传入信息，</w:t>
      </w:r>
      <w:r>
        <w:rPr>
          <w:rFonts w:eastAsiaTheme="minorHAnsi" w:hint="eastAsia"/>
          <w:color w:val="000000" w:themeColor="text1"/>
        </w:rPr>
        <w:t>可</w:t>
      </w:r>
      <w:r w:rsidRPr="00650D71">
        <w:rPr>
          <w:rFonts w:eastAsiaTheme="minorHAnsi" w:hint="eastAsia"/>
          <w:color w:val="000000" w:themeColor="text1"/>
        </w:rPr>
        <w:t>调节进行过程中的运动，协助大脑皮层对随意运动进行适时的控制。</w:t>
      </w:r>
      <w:r>
        <w:rPr>
          <w:rFonts w:eastAsiaTheme="minorHAnsi" w:hint="eastAsia"/>
          <w:color w:val="000000" w:themeColor="text1"/>
        </w:rPr>
        <w:t>脊髓小脑切除会导致</w:t>
      </w:r>
      <w:r w:rsidRPr="00650D71">
        <w:rPr>
          <w:rFonts w:eastAsiaTheme="minorHAnsi" w:hint="eastAsia"/>
          <w:color w:val="000000" w:themeColor="text1"/>
        </w:rPr>
        <w:t>意向性震颤</w:t>
      </w:r>
      <w:r>
        <w:rPr>
          <w:rFonts w:eastAsiaTheme="minorHAnsi" w:hint="eastAsia"/>
          <w:color w:val="000000" w:themeColor="text1"/>
        </w:rPr>
        <w:t>和</w:t>
      </w:r>
      <w:r w:rsidRPr="00650D71">
        <w:rPr>
          <w:rFonts w:eastAsiaTheme="minorHAnsi" w:hint="eastAsia"/>
          <w:color w:val="000000" w:themeColor="text1"/>
        </w:rPr>
        <w:t>小脑性共济失调。</w:t>
      </w:r>
    </w:p>
    <w:p w14:paraId="77CAC370" w14:textId="681C0721" w:rsidR="00BD5317" w:rsidRDefault="00BD5317">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前庭小脑</w:t>
      </w:r>
    </w:p>
    <w:p w14:paraId="6659DA54" w14:textId="172F2C37" w:rsidR="00650D71" w:rsidRPr="00650D71" w:rsidRDefault="00650D71" w:rsidP="00650D71">
      <w:pPr>
        <w:ind w:left="880" w:firstLine="380"/>
        <w:jc w:val="left"/>
        <w:rPr>
          <w:rFonts w:eastAsiaTheme="minorHAnsi" w:hint="eastAsia"/>
          <w:color w:val="000000" w:themeColor="text1"/>
        </w:rPr>
      </w:pPr>
      <w:r w:rsidRPr="00650D71">
        <w:rPr>
          <w:rFonts w:eastAsiaTheme="minorHAnsi" w:hint="eastAsia"/>
          <w:color w:val="000000" w:themeColor="text1"/>
        </w:rPr>
        <w:t>主要由绒球小结叶构成，是小脑中最原始的部分。参与身体姿势平衡功能的调节，切除后出现位置性眼震颤。</w:t>
      </w:r>
    </w:p>
    <w:p w14:paraId="278F1F45" w14:textId="38AF6166" w:rsidR="00BD5317" w:rsidRDefault="00BD5317">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执行层</w:t>
      </w:r>
    </w:p>
    <w:p w14:paraId="557AE035" w14:textId="65F82612" w:rsidR="00BD5317" w:rsidRDefault="00BD5317">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脑干</w:t>
      </w:r>
    </w:p>
    <w:p w14:paraId="13B63B76" w14:textId="7B47D8E4" w:rsidR="00C82050" w:rsidRDefault="00C82050">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脑干对</w:t>
      </w:r>
      <w:r w:rsidR="00701604">
        <w:rPr>
          <w:rFonts w:eastAsiaTheme="minorHAnsi" w:hint="eastAsia"/>
          <w:color w:val="000000" w:themeColor="text1"/>
        </w:rPr>
        <w:t>肌紧张的调控</w:t>
      </w:r>
    </w:p>
    <w:p w14:paraId="7A44EF35" w14:textId="488DAC80" w:rsidR="00701604" w:rsidRPr="00773C19" w:rsidRDefault="00701604" w:rsidP="00773C19">
      <w:pPr>
        <w:ind w:left="1275" w:firstLine="405"/>
        <w:jc w:val="left"/>
        <w:rPr>
          <w:rFonts w:eastAsiaTheme="minorHAnsi" w:hint="eastAsia"/>
          <w:color w:val="000000" w:themeColor="text1"/>
        </w:rPr>
      </w:pPr>
      <w:r w:rsidRPr="00773C19">
        <w:rPr>
          <w:rFonts w:eastAsiaTheme="minorHAnsi" w:hint="eastAsia"/>
          <w:color w:val="000000" w:themeColor="text1"/>
        </w:rPr>
        <w:t>脑干网状结构对肌紧张的调控有抑制区和易化区，其中易化作用为主。如果在中脑上</w:t>
      </w:r>
      <w:r w:rsidRPr="00773C19">
        <w:rPr>
          <w:rFonts w:eastAsiaTheme="minorHAnsi"/>
          <w:color w:val="000000" w:themeColor="text1"/>
        </w:rPr>
        <w:t>-下丘之间切断脑干，</w:t>
      </w:r>
      <w:r w:rsidRPr="00773C19">
        <w:rPr>
          <w:rFonts w:eastAsiaTheme="minorHAnsi" w:hint="eastAsia"/>
          <w:color w:val="000000" w:themeColor="text1"/>
        </w:rPr>
        <w:t>则</w:t>
      </w:r>
      <w:r w:rsidRPr="00773C19">
        <w:rPr>
          <w:rFonts w:eastAsiaTheme="minorHAnsi"/>
          <w:color w:val="000000" w:themeColor="text1"/>
        </w:rPr>
        <w:t>肌紧张明显亢进，表现为四肢伸直，坚硬如柱，头尾昂起，脊柱挺硬，</w:t>
      </w:r>
      <w:proofErr w:type="gramStart"/>
      <w:r w:rsidRPr="00773C19">
        <w:rPr>
          <w:rFonts w:eastAsiaTheme="minorHAnsi"/>
          <w:color w:val="000000" w:themeColor="text1"/>
        </w:rPr>
        <w:t>呈角弓</w:t>
      </w:r>
      <w:proofErr w:type="gramEnd"/>
      <w:r w:rsidRPr="00773C19">
        <w:rPr>
          <w:rFonts w:eastAsiaTheme="minorHAnsi"/>
          <w:color w:val="000000" w:themeColor="text1"/>
        </w:rPr>
        <w:t>反张状态</w:t>
      </w:r>
      <w:r w:rsidRPr="00773C19">
        <w:rPr>
          <w:rFonts w:eastAsiaTheme="minorHAnsi" w:hint="eastAsia"/>
          <w:color w:val="000000" w:themeColor="text1"/>
        </w:rPr>
        <w:t>，是为</w:t>
      </w:r>
      <w:r w:rsidRPr="00773C19">
        <w:rPr>
          <w:rFonts w:eastAsiaTheme="minorHAnsi" w:hint="eastAsia"/>
          <w:b/>
          <w:bCs/>
          <w:color w:val="000000" w:themeColor="text1"/>
        </w:rPr>
        <w:t>去大脑僵直</w:t>
      </w:r>
      <w:r w:rsidRPr="00773C19">
        <w:rPr>
          <w:rFonts w:eastAsiaTheme="minorHAnsi" w:hint="eastAsia"/>
          <w:color w:val="000000" w:themeColor="text1"/>
        </w:rPr>
        <w:t>。其实质为脑干抑制区和易化区活动失衡。是抗重力肌（伸肌）</w:t>
      </w:r>
      <w:proofErr w:type="gramStart"/>
      <w:r w:rsidRPr="00773C19">
        <w:rPr>
          <w:rFonts w:eastAsiaTheme="minorHAnsi" w:hint="eastAsia"/>
          <w:color w:val="000000" w:themeColor="text1"/>
        </w:rPr>
        <w:t>紧张增强</w:t>
      </w:r>
      <w:proofErr w:type="gramEnd"/>
      <w:r w:rsidRPr="00773C19">
        <w:rPr>
          <w:rFonts w:eastAsiaTheme="minorHAnsi" w:hint="eastAsia"/>
          <w:color w:val="000000" w:themeColor="text1"/>
        </w:rPr>
        <w:t>的表现。</w:t>
      </w:r>
    </w:p>
    <w:p w14:paraId="767F3D96" w14:textId="0C5C35EE" w:rsidR="00701604" w:rsidRDefault="00701604">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脑干对姿势的调控</w:t>
      </w:r>
      <w:r w:rsidR="00773C19">
        <w:rPr>
          <w:rFonts w:eastAsiaTheme="minorHAnsi" w:hint="eastAsia"/>
          <w:color w:val="000000" w:themeColor="text1"/>
        </w:rPr>
        <w:t>的相关反射</w:t>
      </w:r>
    </w:p>
    <w:p w14:paraId="591EC12F" w14:textId="429666CD" w:rsidR="00701604" w:rsidRPr="00701604" w:rsidRDefault="00701604" w:rsidP="00701604">
      <w:pPr>
        <w:ind w:left="1275" w:firstLine="405"/>
        <w:jc w:val="left"/>
        <w:rPr>
          <w:rFonts w:eastAsiaTheme="minorHAnsi" w:hint="eastAsia"/>
          <w:color w:val="000000" w:themeColor="text1"/>
        </w:rPr>
      </w:pPr>
      <w:r w:rsidRPr="00701604">
        <w:rPr>
          <w:rFonts w:eastAsiaTheme="minorHAnsi" w:hint="eastAsia"/>
          <w:color w:val="000000" w:themeColor="text1"/>
        </w:rPr>
        <w:t>状态反射：接受在旋转、变速运动和头部活动的过程中，引发的椭圆囊、球囊、颈部关节韧带和颈部肌肉本体感受器的传入刺激，从而实现对躯干、四肢肌肉紧张性的反射性调节</w:t>
      </w:r>
      <w:r w:rsidR="00773C19">
        <w:rPr>
          <w:rFonts w:eastAsiaTheme="minorHAnsi" w:hint="eastAsia"/>
          <w:color w:val="000000" w:themeColor="text1"/>
        </w:rPr>
        <w:t>。</w:t>
      </w:r>
    </w:p>
    <w:p w14:paraId="0B62453E" w14:textId="76C01945" w:rsidR="00701604" w:rsidRPr="00701604" w:rsidRDefault="00701604" w:rsidP="00773C19">
      <w:pPr>
        <w:ind w:left="1260" w:firstLine="420"/>
        <w:jc w:val="left"/>
        <w:rPr>
          <w:rFonts w:eastAsiaTheme="minorHAnsi" w:hint="eastAsia"/>
          <w:color w:val="000000" w:themeColor="text1"/>
        </w:rPr>
      </w:pPr>
      <w:r w:rsidRPr="00701604">
        <w:rPr>
          <w:rFonts w:eastAsiaTheme="minorHAnsi" w:hint="eastAsia"/>
          <w:color w:val="000000" w:themeColor="text1"/>
        </w:rPr>
        <w:t>翻正反射：将动物身体翻转，那么动物可以迅速翻正，恢复直立状态</w:t>
      </w:r>
      <w:r w:rsidR="00773C19">
        <w:rPr>
          <w:rFonts w:eastAsiaTheme="minorHAnsi" w:hint="eastAsia"/>
          <w:color w:val="000000" w:themeColor="text1"/>
        </w:rPr>
        <w:t>。</w:t>
      </w:r>
    </w:p>
    <w:p w14:paraId="5FF9640B" w14:textId="7D7FD5A1" w:rsidR="00BD5317" w:rsidRDefault="00BD5317">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脊髓</w:t>
      </w:r>
    </w:p>
    <w:p w14:paraId="4FDACB6C" w14:textId="5D8F9147" w:rsidR="00BD5317" w:rsidRPr="00EB11E1" w:rsidRDefault="006C6AEC" w:rsidP="006C6AEC">
      <w:pPr>
        <w:ind w:left="880" w:firstLine="380"/>
        <w:jc w:val="left"/>
        <w:rPr>
          <w:rFonts w:eastAsiaTheme="minorHAnsi" w:hint="eastAsia"/>
          <w:color w:val="000000" w:themeColor="text1"/>
        </w:rPr>
      </w:pPr>
      <w:r w:rsidRPr="006C6AEC">
        <w:rPr>
          <w:rFonts w:eastAsiaTheme="minorHAnsi" w:hint="eastAsia"/>
          <w:color w:val="000000" w:themeColor="text1"/>
        </w:rPr>
        <w:t>脊髓前角发出的运动神经元支配骨骼肌纤维。其中</w:t>
      </w:r>
      <w:r>
        <w:rPr>
          <w:rFonts w:eastAsiaTheme="minorHAnsi" w:hint="eastAsia"/>
          <w:color w:val="000000" w:themeColor="text1"/>
        </w:rPr>
        <w:t>，</w:t>
      </w:r>
      <w:r w:rsidRPr="006C6AEC">
        <w:rPr>
          <w:rFonts w:eastAsiaTheme="minorHAnsi" w:hint="eastAsia"/>
          <w:color w:val="000000" w:themeColor="text1"/>
        </w:rPr>
        <w:t>α运动神经元</w:t>
      </w:r>
      <w:r>
        <w:rPr>
          <w:rFonts w:eastAsiaTheme="minorHAnsi" w:hint="eastAsia"/>
          <w:color w:val="000000" w:themeColor="text1"/>
        </w:rPr>
        <w:t>是</w:t>
      </w:r>
      <w:r w:rsidRPr="006C6AEC">
        <w:rPr>
          <w:rFonts w:eastAsiaTheme="minorHAnsi" w:hint="eastAsia"/>
          <w:color w:val="000000" w:themeColor="text1"/>
        </w:rPr>
        <w:t>躯体运动反射的最后</w:t>
      </w:r>
      <w:r>
        <w:rPr>
          <w:rFonts w:eastAsiaTheme="minorHAnsi" w:hint="eastAsia"/>
          <w:color w:val="000000" w:themeColor="text1"/>
        </w:rPr>
        <w:t>通路，</w:t>
      </w:r>
      <w:r w:rsidRPr="006C6AEC">
        <w:rPr>
          <w:rFonts w:eastAsiaTheme="minorHAnsi" w:hint="eastAsia"/>
          <w:color w:val="000000" w:themeColor="text1"/>
        </w:rPr>
        <w:t>支配</w:t>
      </w:r>
      <w:r>
        <w:rPr>
          <w:rFonts w:eastAsiaTheme="minorHAnsi" w:hint="eastAsia"/>
          <w:color w:val="000000" w:themeColor="text1"/>
        </w:rPr>
        <w:t>骨骼肌的</w:t>
      </w:r>
      <w:r w:rsidRPr="006C6AEC">
        <w:rPr>
          <w:rFonts w:eastAsiaTheme="minorHAnsi" w:hint="eastAsia"/>
          <w:color w:val="000000" w:themeColor="text1"/>
        </w:rPr>
        <w:t>梭外肌</w:t>
      </w:r>
      <w:r>
        <w:rPr>
          <w:rFonts w:eastAsiaTheme="minorHAnsi" w:hint="eastAsia"/>
          <w:color w:val="000000" w:themeColor="text1"/>
        </w:rPr>
        <w:t>，接受外周感受器传来的上行信息，及高位中枢的下行信息；γ运动神经元调控肌梭</w:t>
      </w:r>
      <w:proofErr w:type="gramStart"/>
      <w:r>
        <w:rPr>
          <w:rFonts w:eastAsiaTheme="minorHAnsi" w:hint="eastAsia"/>
          <w:color w:val="000000" w:themeColor="text1"/>
        </w:rPr>
        <w:t>对牵张刺激</w:t>
      </w:r>
      <w:proofErr w:type="gramEnd"/>
      <w:r>
        <w:rPr>
          <w:rFonts w:eastAsiaTheme="minorHAnsi" w:hint="eastAsia"/>
          <w:color w:val="000000" w:themeColor="text1"/>
        </w:rPr>
        <w:t>的敏感性，支配骨骼肌的梭内肌，仅接受下行信息。</w:t>
      </w:r>
      <w:r w:rsidR="00EB11E1">
        <w:rPr>
          <w:rFonts w:eastAsiaTheme="minorHAnsi" w:hint="eastAsia"/>
          <w:color w:val="000000" w:themeColor="text1"/>
        </w:rPr>
        <w:t>支配同一个骨骼肌的α神经元与γ神经元往往是同时活化的，这种现象称为</w:t>
      </w:r>
      <w:r w:rsidR="00EB11E1">
        <w:rPr>
          <w:rFonts w:eastAsiaTheme="minorHAnsi" w:hint="eastAsia"/>
          <w:b/>
          <w:bCs/>
          <w:color w:val="000000" w:themeColor="text1"/>
        </w:rPr>
        <w:t>α-γ协同</w:t>
      </w:r>
      <w:r w:rsidR="00EB11E1">
        <w:rPr>
          <w:rFonts w:eastAsiaTheme="minorHAnsi" w:hint="eastAsia"/>
          <w:color w:val="000000" w:themeColor="text1"/>
        </w:rPr>
        <w:t>，可在肌肉收缩的情况下维持肌梭</w:t>
      </w:r>
      <w:proofErr w:type="gramStart"/>
      <w:r w:rsidR="00EB11E1">
        <w:rPr>
          <w:rFonts w:eastAsiaTheme="minorHAnsi" w:hint="eastAsia"/>
          <w:color w:val="000000" w:themeColor="text1"/>
        </w:rPr>
        <w:t>对牵张刺激</w:t>
      </w:r>
      <w:proofErr w:type="gramEnd"/>
      <w:r w:rsidR="00EB11E1">
        <w:rPr>
          <w:rFonts w:eastAsiaTheme="minorHAnsi" w:hint="eastAsia"/>
          <w:color w:val="000000" w:themeColor="text1"/>
        </w:rPr>
        <w:t>的敏感性。</w:t>
      </w:r>
    </w:p>
    <w:p w14:paraId="40450215" w14:textId="7050485E" w:rsidR="006C6AEC" w:rsidRDefault="006C6AEC" w:rsidP="006C6AEC">
      <w:pPr>
        <w:ind w:left="880" w:firstLine="380"/>
        <w:jc w:val="left"/>
        <w:rPr>
          <w:rFonts w:eastAsiaTheme="minorHAnsi" w:hint="eastAsia"/>
          <w:color w:val="000000" w:themeColor="text1"/>
        </w:rPr>
      </w:pPr>
      <w:r>
        <w:rPr>
          <w:rFonts w:eastAsiaTheme="minorHAnsi" w:hint="eastAsia"/>
          <w:color w:val="000000" w:themeColor="text1"/>
        </w:rPr>
        <w:t>脊髓前角发出的</w:t>
      </w:r>
      <w:r w:rsidRPr="006C6AEC">
        <w:rPr>
          <w:rFonts w:eastAsiaTheme="minorHAnsi" w:hint="eastAsia"/>
          <w:color w:val="000000" w:themeColor="text1"/>
        </w:rPr>
        <w:t>一个α运动神经元及其所支配的全部肌纤维所组成的功能单位称为</w:t>
      </w:r>
      <w:r w:rsidRPr="006C6AEC">
        <w:rPr>
          <w:rFonts w:eastAsiaTheme="minorHAnsi" w:hint="eastAsia"/>
          <w:b/>
          <w:bCs/>
          <w:color w:val="000000" w:themeColor="text1"/>
        </w:rPr>
        <w:t>运动单位</w:t>
      </w:r>
      <w:r w:rsidRPr="006C6AEC">
        <w:rPr>
          <w:rFonts w:eastAsiaTheme="minorHAnsi" w:hint="eastAsia"/>
          <w:color w:val="000000" w:themeColor="text1"/>
        </w:rPr>
        <w:t>。</w:t>
      </w:r>
    </w:p>
    <w:p w14:paraId="57CEFE91" w14:textId="50D755FB" w:rsidR="006C6AEC" w:rsidRPr="006C6AEC" w:rsidRDefault="006C6AEC" w:rsidP="006C6AEC">
      <w:pPr>
        <w:ind w:left="880" w:firstLine="380"/>
        <w:jc w:val="left"/>
        <w:rPr>
          <w:rFonts w:eastAsiaTheme="minorHAnsi" w:hint="eastAsia"/>
          <w:color w:val="000000" w:themeColor="text1"/>
        </w:rPr>
      </w:pPr>
      <w:r>
        <w:rPr>
          <w:rFonts w:eastAsiaTheme="minorHAnsi" w:hint="eastAsia"/>
          <w:color w:val="000000" w:themeColor="text1"/>
        </w:rPr>
        <w:t>脊髓具有单独</w:t>
      </w:r>
      <w:proofErr w:type="gramStart"/>
      <w:r>
        <w:rPr>
          <w:rFonts w:eastAsiaTheme="minorHAnsi" w:hint="eastAsia"/>
          <w:color w:val="000000" w:themeColor="text1"/>
        </w:rPr>
        <w:t>介导简单</w:t>
      </w:r>
      <w:proofErr w:type="gramEnd"/>
      <w:r>
        <w:rPr>
          <w:rFonts w:eastAsiaTheme="minorHAnsi" w:hint="eastAsia"/>
          <w:color w:val="000000" w:themeColor="text1"/>
        </w:rPr>
        <w:t>反射的能力。这一点可以用下述现象</w:t>
      </w:r>
      <w:r w:rsidRPr="006C6AEC">
        <w:rPr>
          <w:rFonts w:eastAsiaTheme="minorHAnsi" w:hint="eastAsia"/>
          <w:color w:val="000000" w:themeColor="text1"/>
        </w:rPr>
        <w:t>论证</w:t>
      </w:r>
      <w:r>
        <w:rPr>
          <w:rFonts w:eastAsiaTheme="minorHAnsi" w:hint="eastAsia"/>
          <w:color w:val="000000" w:themeColor="text1"/>
        </w:rPr>
        <w:t>：</w:t>
      </w:r>
    </w:p>
    <w:p w14:paraId="3C3148F4" w14:textId="53D9488E" w:rsidR="006C6AEC" w:rsidRDefault="006C6AEC" w:rsidP="006C6AEC">
      <w:pPr>
        <w:ind w:left="880" w:firstLine="380"/>
        <w:jc w:val="left"/>
        <w:rPr>
          <w:rFonts w:eastAsiaTheme="minorHAnsi" w:hint="eastAsia"/>
          <w:color w:val="000000" w:themeColor="text1"/>
        </w:rPr>
      </w:pPr>
      <w:r>
        <w:rPr>
          <w:rFonts w:eastAsiaTheme="minorHAnsi" w:hint="eastAsia"/>
          <w:color w:val="000000" w:themeColor="text1"/>
        </w:rPr>
        <w:t>从</w:t>
      </w:r>
      <w:r w:rsidRPr="006C6AEC">
        <w:rPr>
          <w:rFonts w:eastAsiaTheme="minorHAnsi" w:hint="eastAsia"/>
          <w:color w:val="000000" w:themeColor="text1"/>
        </w:rPr>
        <w:t>第五颈</w:t>
      </w:r>
      <w:r>
        <w:rPr>
          <w:rFonts w:eastAsiaTheme="minorHAnsi" w:hint="eastAsia"/>
          <w:color w:val="000000" w:themeColor="text1"/>
        </w:rPr>
        <w:t>节</w:t>
      </w:r>
      <w:r w:rsidRPr="006C6AEC">
        <w:rPr>
          <w:rFonts w:eastAsiaTheme="minorHAnsi" w:hint="eastAsia"/>
          <w:color w:val="000000" w:themeColor="text1"/>
        </w:rPr>
        <w:t>水平以下切断</w:t>
      </w:r>
      <w:r>
        <w:rPr>
          <w:rFonts w:eastAsiaTheme="minorHAnsi" w:hint="eastAsia"/>
          <w:color w:val="000000" w:themeColor="text1"/>
        </w:rPr>
        <w:t>人类的</w:t>
      </w:r>
      <w:r w:rsidRPr="006C6AEC">
        <w:rPr>
          <w:rFonts w:eastAsiaTheme="minorHAnsi" w:hint="eastAsia"/>
          <w:color w:val="000000" w:themeColor="text1"/>
        </w:rPr>
        <w:t>脊髓</w:t>
      </w:r>
      <w:r>
        <w:rPr>
          <w:rFonts w:eastAsiaTheme="minorHAnsi" w:hint="eastAsia"/>
          <w:color w:val="000000" w:themeColor="text1"/>
        </w:rPr>
        <w:t>（临床上称高位截瘫），</w:t>
      </w:r>
      <w:r w:rsidRPr="006C6AEC">
        <w:rPr>
          <w:rFonts w:eastAsiaTheme="minorHAnsi" w:hint="eastAsia"/>
          <w:color w:val="000000" w:themeColor="text1"/>
        </w:rPr>
        <w:t>那么切断位点以下的躯体运动反射会</w:t>
      </w:r>
      <w:r>
        <w:rPr>
          <w:rFonts w:eastAsiaTheme="minorHAnsi" w:hint="eastAsia"/>
          <w:color w:val="000000" w:themeColor="text1"/>
        </w:rPr>
        <w:t>暂时</w:t>
      </w:r>
      <w:r w:rsidRPr="006C6AEC">
        <w:rPr>
          <w:rFonts w:eastAsiaTheme="minorHAnsi" w:hint="eastAsia"/>
          <w:color w:val="000000" w:themeColor="text1"/>
        </w:rPr>
        <w:t>中断，比如骨骼肌紧张消失，外周血管扩张，发汗反射消失，膀胱尿液充盈等</w:t>
      </w:r>
      <w:r>
        <w:rPr>
          <w:rFonts w:eastAsiaTheme="minorHAnsi" w:hint="eastAsia"/>
          <w:color w:val="000000" w:themeColor="text1"/>
        </w:rPr>
        <w:t>，是为</w:t>
      </w:r>
      <w:r>
        <w:rPr>
          <w:rFonts w:eastAsiaTheme="minorHAnsi" w:hint="eastAsia"/>
          <w:b/>
          <w:bCs/>
          <w:color w:val="000000" w:themeColor="text1"/>
        </w:rPr>
        <w:t>脊休克</w:t>
      </w:r>
      <w:r w:rsidRPr="006C6AEC">
        <w:rPr>
          <w:rFonts w:eastAsiaTheme="minorHAnsi" w:hint="eastAsia"/>
          <w:color w:val="000000" w:themeColor="text1"/>
        </w:rPr>
        <w:t>。但</w:t>
      </w:r>
      <w:r>
        <w:rPr>
          <w:rFonts w:eastAsiaTheme="minorHAnsi" w:hint="eastAsia"/>
          <w:color w:val="000000" w:themeColor="text1"/>
        </w:rPr>
        <w:t>在</w:t>
      </w:r>
      <w:r w:rsidRPr="006C6AEC">
        <w:rPr>
          <w:rFonts w:eastAsiaTheme="minorHAnsi" w:hint="eastAsia"/>
          <w:color w:val="000000" w:themeColor="text1"/>
        </w:rPr>
        <w:t>几个月后，横断面以下的一部分简单的躯体运动反射能够恢复。这说明脊髓具有完成某些简单反射的能力，但是正常情况下这些反射也是同时受到高位中枢神经的控制和调节的。</w:t>
      </w:r>
    </w:p>
    <w:p w14:paraId="022D099D" w14:textId="352592DB" w:rsidR="006C6AEC" w:rsidRPr="00F535C0" w:rsidRDefault="006C6AEC" w:rsidP="006C6AEC">
      <w:pPr>
        <w:ind w:left="880" w:firstLine="380"/>
        <w:jc w:val="left"/>
        <w:rPr>
          <w:rFonts w:eastAsiaTheme="minorHAnsi" w:hint="eastAsia"/>
          <w:color w:val="000000" w:themeColor="text1"/>
        </w:rPr>
      </w:pPr>
      <w:r>
        <w:rPr>
          <w:rFonts w:eastAsiaTheme="minorHAnsi" w:hint="eastAsia"/>
          <w:color w:val="000000" w:themeColor="text1"/>
        </w:rPr>
        <w:t>脊髓</w:t>
      </w:r>
      <w:proofErr w:type="gramStart"/>
      <w:r>
        <w:rPr>
          <w:rFonts w:eastAsiaTheme="minorHAnsi" w:hint="eastAsia"/>
          <w:color w:val="000000" w:themeColor="text1"/>
        </w:rPr>
        <w:t>介</w:t>
      </w:r>
      <w:proofErr w:type="gramEnd"/>
      <w:r>
        <w:rPr>
          <w:rFonts w:eastAsiaTheme="minorHAnsi" w:hint="eastAsia"/>
          <w:color w:val="000000" w:themeColor="text1"/>
        </w:rPr>
        <w:t>导的反射包括：</w:t>
      </w:r>
    </w:p>
    <w:p w14:paraId="4BD13786" w14:textId="12EB1631" w:rsidR="006C6AEC" w:rsidRDefault="006C6AEC">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屈肌反射和对侧伸肌反射</w:t>
      </w:r>
    </w:p>
    <w:p w14:paraId="2664B7BD" w14:textId="254D7CAF" w:rsidR="006C6AEC" w:rsidRPr="00F535C0" w:rsidRDefault="00F535C0" w:rsidP="00F535C0">
      <w:pPr>
        <w:ind w:left="1275" w:firstLine="405"/>
        <w:jc w:val="left"/>
        <w:rPr>
          <w:rFonts w:eastAsiaTheme="minorHAnsi" w:hint="eastAsia"/>
          <w:color w:val="000000" w:themeColor="text1"/>
        </w:rPr>
      </w:pPr>
      <w:r w:rsidRPr="00F535C0">
        <w:rPr>
          <w:rFonts w:eastAsiaTheme="minorHAnsi" w:hint="eastAsia"/>
          <w:color w:val="000000" w:themeColor="text1"/>
        </w:rPr>
        <w:t>在肢端遭遇伤害刺激时激发，起躲避伤害的作用，在伤害刺激强度较高时激发对侧伸肌反射以维持姿势平衡。</w:t>
      </w:r>
    </w:p>
    <w:p w14:paraId="3F4C7509" w14:textId="032465DE" w:rsidR="006C6AEC" w:rsidRDefault="006C6AEC">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牵张反射</w:t>
      </w:r>
    </w:p>
    <w:p w14:paraId="6F01CAD3" w14:textId="0A8B7769" w:rsidR="00F535C0" w:rsidRDefault="00F535C0" w:rsidP="009F1C96">
      <w:pPr>
        <w:ind w:left="1275" w:firstLine="405"/>
        <w:jc w:val="left"/>
        <w:rPr>
          <w:rFonts w:eastAsiaTheme="minorHAnsi" w:hint="eastAsia"/>
          <w:color w:val="000000" w:themeColor="text1"/>
        </w:rPr>
      </w:pPr>
      <w:r w:rsidRPr="009F1C96">
        <w:rPr>
          <w:rFonts w:eastAsiaTheme="minorHAnsi" w:hint="eastAsia"/>
          <w:color w:val="000000" w:themeColor="text1"/>
        </w:rPr>
        <w:t>以肌梭为感受器，在肌肉被过度牵张时被激活，通过同时活化α运动神经元和γ运动神经元</w:t>
      </w:r>
      <w:r w:rsidR="009F1C96">
        <w:rPr>
          <w:rFonts w:eastAsiaTheme="minorHAnsi" w:hint="eastAsia"/>
          <w:color w:val="000000" w:themeColor="text1"/>
        </w:rPr>
        <w:t>引发</w:t>
      </w:r>
      <w:r w:rsidR="00EB11E1">
        <w:rPr>
          <w:rFonts w:eastAsiaTheme="minorHAnsi" w:hint="eastAsia"/>
          <w:color w:val="000000" w:themeColor="text1"/>
        </w:rPr>
        <w:t>同一肌肉的梭外肌和</w:t>
      </w:r>
      <w:proofErr w:type="gramStart"/>
      <w:r w:rsidR="00EB11E1">
        <w:rPr>
          <w:rFonts w:eastAsiaTheme="minorHAnsi" w:hint="eastAsia"/>
          <w:color w:val="000000" w:themeColor="text1"/>
        </w:rPr>
        <w:t>梭内肌</w:t>
      </w:r>
      <w:proofErr w:type="gramEnd"/>
      <w:r w:rsidR="00EB11E1">
        <w:rPr>
          <w:rFonts w:eastAsiaTheme="minorHAnsi" w:hint="eastAsia"/>
          <w:color w:val="000000" w:themeColor="text1"/>
        </w:rPr>
        <w:t>的收缩。</w:t>
      </w:r>
    </w:p>
    <w:p w14:paraId="16E0E266" w14:textId="701FF428" w:rsidR="00EB11E1" w:rsidRPr="009F1C96" w:rsidRDefault="00EB11E1" w:rsidP="009F1C96">
      <w:pPr>
        <w:ind w:left="1275" w:firstLine="405"/>
        <w:jc w:val="left"/>
        <w:rPr>
          <w:rFonts w:eastAsiaTheme="minorHAnsi" w:hint="eastAsia"/>
          <w:color w:val="000000" w:themeColor="text1"/>
        </w:rPr>
      </w:pPr>
      <w:r>
        <w:rPr>
          <w:rFonts w:eastAsiaTheme="minorHAnsi" w:hint="eastAsia"/>
          <w:color w:val="000000" w:themeColor="text1"/>
        </w:rPr>
        <w:t>牵张反射可分为快速牵拉肌肉产生的</w:t>
      </w:r>
      <w:r w:rsidRPr="00C82050">
        <w:rPr>
          <w:rFonts w:eastAsiaTheme="minorHAnsi" w:hint="eastAsia"/>
          <w:b/>
          <w:bCs/>
          <w:color w:val="000000" w:themeColor="text1"/>
        </w:rPr>
        <w:t>腱反射</w:t>
      </w:r>
      <w:r w:rsidR="00C82050">
        <w:rPr>
          <w:rFonts w:eastAsiaTheme="minorHAnsi" w:hint="eastAsia"/>
          <w:color w:val="000000" w:themeColor="text1"/>
        </w:rPr>
        <w:t>（如膝跳反射、跟腱反射）</w:t>
      </w:r>
      <w:r>
        <w:rPr>
          <w:rFonts w:eastAsiaTheme="minorHAnsi" w:hint="eastAsia"/>
          <w:color w:val="000000" w:themeColor="text1"/>
        </w:rPr>
        <w:t>和</w:t>
      </w:r>
      <w:r w:rsidR="00C82050">
        <w:rPr>
          <w:rFonts w:eastAsiaTheme="minorHAnsi" w:hint="eastAsia"/>
          <w:color w:val="000000" w:themeColor="text1"/>
        </w:rPr>
        <w:t>被动弯曲关节产生的维持身体姿势的</w:t>
      </w:r>
      <w:r w:rsidRPr="00C82050">
        <w:rPr>
          <w:rFonts w:eastAsiaTheme="minorHAnsi" w:hint="eastAsia"/>
          <w:b/>
          <w:bCs/>
          <w:color w:val="000000" w:themeColor="text1"/>
        </w:rPr>
        <w:t>肌紧张</w:t>
      </w:r>
      <w:r w:rsidR="00C82050">
        <w:rPr>
          <w:rFonts w:eastAsiaTheme="minorHAnsi" w:hint="eastAsia"/>
          <w:color w:val="000000" w:themeColor="text1"/>
        </w:rPr>
        <w:t>。</w:t>
      </w:r>
    </w:p>
    <w:p w14:paraId="377E4B88" w14:textId="77777777" w:rsidR="006C6AEC" w:rsidRDefault="006C6AEC">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反牵张反射</w:t>
      </w:r>
    </w:p>
    <w:p w14:paraId="6B99BF19" w14:textId="3C309E48" w:rsidR="00C82050" w:rsidRPr="00C82050" w:rsidRDefault="00C82050" w:rsidP="00C82050">
      <w:pPr>
        <w:ind w:left="1275" w:firstLine="405"/>
        <w:jc w:val="left"/>
        <w:rPr>
          <w:rFonts w:eastAsiaTheme="minorHAnsi" w:hint="eastAsia"/>
          <w:color w:val="000000" w:themeColor="text1"/>
        </w:rPr>
      </w:pPr>
      <w:r w:rsidRPr="00C82050">
        <w:rPr>
          <w:rFonts w:eastAsiaTheme="minorHAnsi" w:hint="eastAsia"/>
          <w:color w:val="000000" w:themeColor="text1"/>
        </w:rPr>
        <w:t>以高尔基</w:t>
      </w:r>
      <w:proofErr w:type="gramStart"/>
      <w:r w:rsidRPr="00C82050">
        <w:rPr>
          <w:rFonts w:eastAsiaTheme="minorHAnsi" w:hint="eastAsia"/>
          <w:color w:val="000000" w:themeColor="text1"/>
        </w:rPr>
        <w:t>腱</w:t>
      </w:r>
      <w:proofErr w:type="gramEnd"/>
      <w:r w:rsidRPr="00C82050">
        <w:rPr>
          <w:rFonts w:eastAsiaTheme="minorHAnsi" w:hint="eastAsia"/>
          <w:color w:val="000000" w:themeColor="text1"/>
        </w:rPr>
        <w:t>器官为感受器，在肌肉张力过大时被激活，抑制α运动神经元</w:t>
      </w:r>
      <w:r>
        <w:rPr>
          <w:rFonts w:eastAsiaTheme="minorHAnsi" w:hint="eastAsia"/>
          <w:color w:val="000000" w:themeColor="text1"/>
        </w:rPr>
        <w:t>以抑制同一肌肉的收缩，防止拉伤。</w:t>
      </w:r>
    </w:p>
    <w:p w14:paraId="38433296" w14:textId="7C0DD7AD" w:rsidR="006C6AEC" w:rsidRDefault="006C6AEC">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节间反射</w:t>
      </w:r>
    </w:p>
    <w:p w14:paraId="4613B6D1" w14:textId="7777A7B8" w:rsidR="00C82050" w:rsidRPr="00C82050" w:rsidRDefault="00C82050" w:rsidP="00C82050">
      <w:pPr>
        <w:pStyle w:val="a6"/>
        <w:ind w:left="1715" w:firstLineChars="0" w:firstLine="0"/>
        <w:jc w:val="left"/>
        <w:rPr>
          <w:rFonts w:eastAsiaTheme="minorHAnsi" w:hint="eastAsia"/>
          <w:color w:val="000000" w:themeColor="text1"/>
        </w:rPr>
      </w:pPr>
      <w:r w:rsidRPr="00C82050">
        <w:rPr>
          <w:rFonts w:eastAsiaTheme="minorHAnsi" w:hint="eastAsia"/>
          <w:color w:val="000000" w:themeColor="text1"/>
        </w:rPr>
        <w:t>脊髓依靠上下节段的协同</w:t>
      </w:r>
      <w:proofErr w:type="gramStart"/>
      <w:r w:rsidRPr="00C82050">
        <w:rPr>
          <w:rFonts w:eastAsiaTheme="minorHAnsi" w:hint="eastAsia"/>
          <w:color w:val="000000" w:themeColor="text1"/>
        </w:rPr>
        <w:t>活完成</w:t>
      </w:r>
      <w:proofErr w:type="gramEnd"/>
      <w:r w:rsidRPr="00C82050">
        <w:rPr>
          <w:rFonts w:eastAsiaTheme="minorHAnsi" w:hint="eastAsia"/>
          <w:color w:val="000000" w:themeColor="text1"/>
        </w:rPr>
        <w:t>的反射。如</w:t>
      </w:r>
      <w:proofErr w:type="gramStart"/>
      <w:r w:rsidRPr="00C82050">
        <w:rPr>
          <w:rFonts w:eastAsiaTheme="minorHAnsi" w:hint="eastAsia"/>
          <w:color w:val="000000" w:themeColor="text1"/>
        </w:rPr>
        <w:t>搔爬反射</w:t>
      </w:r>
      <w:proofErr w:type="gramEnd"/>
      <w:r w:rsidRPr="00C82050">
        <w:rPr>
          <w:rFonts w:eastAsiaTheme="minorHAnsi" w:hint="eastAsia"/>
          <w:color w:val="000000" w:themeColor="text1"/>
        </w:rPr>
        <w:t>。</w:t>
      </w:r>
    </w:p>
    <w:p w14:paraId="7A738FEB" w14:textId="4131BBA0" w:rsidR="005571F5" w:rsidRDefault="005571F5">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自主神经系统与内脏活动控制</w:t>
      </w:r>
    </w:p>
    <w:p w14:paraId="237BAA40" w14:textId="0BEEFD13" w:rsidR="009D761E" w:rsidRDefault="009D761E">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自主神经系统的结构特征</w:t>
      </w:r>
    </w:p>
    <w:p w14:paraId="2BC6CA7A" w14:textId="5ED0DA6B" w:rsidR="002E49FA" w:rsidRDefault="002E49FA">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自主神经的分布</w:t>
      </w:r>
    </w:p>
    <w:p w14:paraId="0BD98559" w14:textId="7E78D329" w:rsidR="002E49FA" w:rsidRPr="002E49FA" w:rsidRDefault="002E49FA" w:rsidP="002E49FA">
      <w:pPr>
        <w:ind w:left="880" w:firstLine="380"/>
        <w:jc w:val="left"/>
        <w:rPr>
          <w:rFonts w:eastAsiaTheme="minorHAnsi" w:hint="eastAsia"/>
          <w:color w:val="000000" w:themeColor="text1"/>
        </w:rPr>
      </w:pPr>
      <w:r w:rsidRPr="002E49FA">
        <w:rPr>
          <w:rFonts w:eastAsiaTheme="minorHAnsi" w:hint="eastAsia"/>
          <w:color w:val="000000" w:themeColor="text1"/>
        </w:rPr>
        <w:t>交感神经分布广泛，几乎支配所有内脏器官，副交感神经</w:t>
      </w:r>
      <w:r>
        <w:rPr>
          <w:rFonts w:eastAsiaTheme="minorHAnsi" w:hint="eastAsia"/>
          <w:color w:val="000000" w:themeColor="text1"/>
        </w:rPr>
        <w:t>起源自</w:t>
      </w:r>
      <w:r w:rsidRPr="002E49FA">
        <w:rPr>
          <w:rFonts w:eastAsiaTheme="minorHAnsi" w:hint="eastAsia"/>
          <w:color w:val="000000" w:themeColor="text1"/>
        </w:rPr>
        <w:t>动眼神经、面神经、舌咽神经和迷走神经</w:t>
      </w:r>
      <w:r>
        <w:rPr>
          <w:rFonts w:eastAsiaTheme="minorHAnsi" w:hint="eastAsia"/>
          <w:color w:val="000000" w:themeColor="text1"/>
        </w:rPr>
        <w:t>，以及荐椎脊神经，</w:t>
      </w:r>
      <w:r w:rsidRPr="002E49FA">
        <w:rPr>
          <w:rFonts w:eastAsiaTheme="minorHAnsi" w:hint="eastAsia"/>
          <w:color w:val="000000" w:themeColor="text1"/>
        </w:rPr>
        <w:t>分布相对较局限，有些器官没有副交感神经支配，如皮肤和骨骼肌内的血管、一般的汗腺、竖毛肌、肾上腺髓质和肾脏只有交感神经支配。</w:t>
      </w:r>
    </w:p>
    <w:p w14:paraId="3753D211" w14:textId="332B6BF3" w:rsidR="002E49FA" w:rsidRDefault="002E49FA">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自主神经的结构</w:t>
      </w:r>
    </w:p>
    <w:p w14:paraId="1477DA9A" w14:textId="550A015D" w:rsidR="002E49FA" w:rsidRDefault="002E49FA">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节前神经元</w:t>
      </w:r>
    </w:p>
    <w:p w14:paraId="46C94BF6" w14:textId="7F058F99" w:rsidR="002E49FA" w:rsidRPr="00602D18" w:rsidRDefault="00602D18" w:rsidP="00602D18">
      <w:pPr>
        <w:ind w:left="1275" w:firstLine="405"/>
        <w:jc w:val="left"/>
        <w:rPr>
          <w:rFonts w:eastAsiaTheme="minorHAnsi" w:hint="eastAsia"/>
          <w:color w:val="000000" w:themeColor="text1"/>
        </w:rPr>
      </w:pPr>
      <w:r w:rsidRPr="00602D18">
        <w:rPr>
          <w:rFonts w:eastAsiaTheme="minorHAnsi" w:hint="eastAsia"/>
          <w:color w:val="000000" w:themeColor="text1"/>
        </w:rPr>
        <w:t>交感神经节前神经元胞体起自脊髓胸、腰段侧角的神经元。副交感神经节前神经元胞体起自脑干的脑神经核和脊髓荐椎段侧角的神经元。</w:t>
      </w:r>
      <w:r>
        <w:rPr>
          <w:rFonts w:eastAsiaTheme="minorHAnsi" w:hint="eastAsia"/>
          <w:color w:val="000000" w:themeColor="text1"/>
        </w:rPr>
        <w:t>节前神经元释放乙酰胆碱，并由节后神经元的N型乙酰胆碱受体接收。</w:t>
      </w:r>
    </w:p>
    <w:p w14:paraId="5489F714" w14:textId="4BD8B047" w:rsidR="002E49FA" w:rsidRDefault="002E49FA">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节后神经元</w:t>
      </w:r>
    </w:p>
    <w:p w14:paraId="36B66CBC" w14:textId="77777777" w:rsidR="00602D18" w:rsidRPr="00602D18" w:rsidRDefault="00602D18" w:rsidP="00602D18">
      <w:pPr>
        <w:ind w:left="1275" w:firstLine="405"/>
        <w:jc w:val="left"/>
        <w:rPr>
          <w:rFonts w:eastAsiaTheme="minorHAnsi" w:hint="eastAsia"/>
          <w:color w:val="000000" w:themeColor="text1"/>
        </w:rPr>
      </w:pPr>
      <w:r w:rsidRPr="00602D18">
        <w:rPr>
          <w:rFonts w:eastAsiaTheme="minorHAnsi" w:hint="eastAsia"/>
          <w:color w:val="000000" w:themeColor="text1"/>
        </w:rPr>
        <w:t>交感神经节节后神经元胞体位于椎旁节和</w:t>
      </w:r>
      <w:proofErr w:type="gramStart"/>
      <w:r w:rsidRPr="00602D18">
        <w:rPr>
          <w:rFonts w:eastAsiaTheme="minorHAnsi" w:hint="eastAsia"/>
          <w:color w:val="000000" w:themeColor="text1"/>
        </w:rPr>
        <w:t>椎前节</w:t>
      </w:r>
      <w:proofErr w:type="gramEnd"/>
      <w:r w:rsidRPr="00602D18">
        <w:rPr>
          <w:rFonts w:eastAsiaTheme="minorHAnsi" w:hint="eastAsia"/>
          <w:color w:val="000000" w:themeColor="text1"/>
        </w:rPr>
        <w:t>内，离效应器官较远，因此节前纤维短，节后纤维长。</w:t>
      </w:r>
    </w:p>
    <w:p w14:paraId="5F7F1552" w14:textId="09CED07D" w:rsidR="00602D18" w:rsidRPr="00602D18" w:rsidRDefault="00602D18" w:rsidP="00602D18">
      <w:pPr>
        <w:ind w:left="1260" w:firstLine="420"/>
        <w:jc w:val="left"/>
        <w:rPr>
          <w:rFonts w:eastAsiaTheme="minorHAnsi" w:hint="eastAsia"/>
          <w:color w:val="000000" w:themeColor="text1"/>
        </w:rPr>
      </w:pPr>
      <w:r w:rsidRPr="00602D18">
        <w:rPr>
          <w:rFonts w:eastAsiaTheme="minorHAnsi" w:hint="eastAsia"/>
          <w:color w:val="000000" w:themeColor="text1"/>
        </w:rPr>
        <w:t>副交感神经节节后神经元胞体通常位于效应器官壁内，因此节前纤维长而节后纤维短。交感神经节后神经元</w:t>
      </w:r>
      <w:r>
        <w:rPr>
          <w:rFonts w:eastAsiaTheme="minorHAnsi" w:hint="eastAsia"/>
          <w:color w:val="000000" w:themeColor="text1"/>
        </w:rPr>
        <w:t>主要</w:t>
      </w:r>
      <w:r w:rsidRPr="00602D18">
        <w:rPr>
          <w:rFonts w:eastAsiaTheme="minorHAnsi" w:hint="eastAsia"/>
          <w:color w:val="000000" w:themeColor="text1"/>
        </w:rPr>
        <w:t>释放去甲肾上腺素，副交感神经节后神经元</w:t>
      </w:r>
      <w:r>
        <w:rPr>
          <w:rFonts w:eastAsiaTheme="minorHAnsi" w:hint="eastAsia"/>
          <w:color w:val="000000" w:themeColor="text1"/>
        </w:rPr>
        <w:t>主要</w:t>
      </w:r>
      <w:r w:rsidRPr="00602D18">
        <w:rPr>
          <w:rFonts w:eastAsiaTheme="minorHAnsi" w:hint="eastAsia"/>
          <w:color w:val="000000" w:themeColor="text1"/>
        </w:rPr>
        <w:t>释放乙酰胆碱，由效应器的</w:t>
      </w:r>
      <w:r w:rsidRPr="00602D18">
        <w:rPr>
          <w:rFonts w:eastAsiaTheme="minorHAnsi"/>
          <w:color w:val="000000" w:themeColor="text1"/>
        </w:rPr>
        <w:t>MAChR接受</w:t>
      </w:r>
      <w:r>
        <w:rPr>
          <w:rFonts w:eastAsiaTheme="minorHAnsi" w:hint="eastAsia"/>
          <w:color w:val="000000" w:themeColor="text1"/>
        </w:rPr>
        <w:t>。</w:t>
      </w:r>
    </w:p>
    <w:p w14:paraId="6DD42D4F" w14:textId="2E7F93B2" w:rsidR="00FB6DFE" w:rsidRDefault="00FB6DFE">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自主神经系统的活动特征</w:t>
      </w:r>
    </w:p>
    <w:p w14:paraId="5C36204A" w14:textId="77777777" w:rsidR="00FB6DFE" w:rsidRPr="00FB6DFE" w:rsidRDefault="00FB6DFE">
      <w:pPr>
        <w:pStyle w:val="a6"/>
        <w:numPr>
          <w:ilvl w:val="3"/>
          <w:numId w:val="657"/>
        </w:numPr>
        <w:ind w:firstLineChars="0"/>
        <w:jc w:val="left"/>
        <w:rPr>
          <w:rFonts w:eastAsiaTheme="minorHAnsi" w:hint="eastAsia"/>
          <w:color w:val="000000" w:themeColor="text1"/>
        </w:rPr>
      </w:pPr>
      <w:r w:rsidRPr="00FB6DFE">
        <w:rPr>
          <w:rFonts w:eastAsiaTheme="minorHAnsi" w:hint="eastAsia"/>
          <w:color w:val="000000" w:themeColor="text1"/>
        </w:rPr>
        <w:t>紧张性活动</w:t>
      </w:r>
    </w:p>
    <w:p w14:paraId="2381A195" w14:textId="77777777" w:rsidR="00FB6DFE" w:rsidRPr="00FB6DFE" w:rsidRDefault="00FB6DFE" w:rsidP="00FB6DFE">
      <w:pPr>
        <w:ind w:left="880" w:firstLine="380"/>
        <w:jc w:val="left"/>
        <w:rPr>
          <w:rFonts w:eastAsiaTheme="minorHAnsi" w:hint="eastAsia"/>
          <w:color w:val="000000" w:themeColor="text1"/>
        </w:rPr>
      </w:pPr>
      <w:r w:rsidRPr="00FB6DFE">
        <w:rPr>
          <w:rFonts w:eastAsiaTheme="minorHAnsi" w:hint="eastAsia"/>
          <w:color w:val="000000" w:themeColor="text1"/>
        </w:rPr>
        <w:t>自主神经的紧张性来源于其中枢神经元的紧张性活动，而中枢神经元的紧张性活动则与神经反射和局部环境中的体液因素等多种机制有关。</w:t>
      </w:r>
    </w:p>
    <w:p w14:paraId="3F209DC8" w14:textId="613C9AE7" w:rsidR="00FB6DFE" w:rsidRPr="00FB6DFE" w:rsidRDefault="00FB6DFE">
      <w:pPr>
        <w:pStyle w:val="a6"/>
        <w:numPr>
          <w:ilvl w:val="3"/>
          <w:numId w:val="657"/>
        </w:numPr>
        <w:ind w:firstLineChars="0"/>
        <w:jc w:val="left"/>
        <w:rPr>
          <w:rFonts w:eastAsiaTheme="minorHAnsi" w:hint="eastAsia"/>
          <w:color w:val="000000" w:themeColor="text1"/>
        </w:rPr>
      </w:pPr>
      <w:r w:rsidRPr="00FB6DFE">
        <w:rPr>
          <w:rFonts w:eastAsiaTheme="minorHAnsi" w:hint="eastAsia"/>
          <w:color w:val="000000" w:themeColor="text1"/>
        </w:rPr>
        <w:t>双重支配</w:t>
      </w:r>
    </w:p>
    <w:p w14:paraId="1B5314D7" w14:textId="6D3DC57F" w:rsidR="00FB6DFE" w:rsidRPr="00FB6DFE" w:rsidRDefault="00FB6DFE" w:rsidP="00FB6DFE">
      <w:pPr>
        <w:ind w:left="880" w:firstLine="380"/>
        <w:jc w:val="left"/>
        <w:rPr>
          <w:rFonts w:eastAsiaTheme="minorHAnsi" w:hint="eastAsia"/>
          <w:color w:val="000000" w:themeColor="text1"/>
        </w:rPr>
      </w:pPr>
      <w:r w:rsidRPr="00FB6DFE">
        <w:rPr>
          <w:rFonts w:eastAsiaTheme="minorHAnsi" w:hint="eastAsia"/>
          <w:color w:val="000000" w:themeColor="text1"/>
        </w:rPr>
        <w:t>交感神经和副交感神经同时支配同一效应器时往往相互拮抗。</w:t>
      </w:r>
    </w:p>
    <w:p w14:paraId="1B2CCFEE" w14:textId="77777777" w:rsidR="00FB6DFE" w:rsidRPr="00FB6DFE" w:rsidRDefault="00FB6DFE">
      <w:pPr>
        <w:pStyle w:val="a6"/>
        <w:numPr>
          <w:ilvl w:val="3"/>
          <w:numId w:val="657"/>
        </w:numPr>
        <w:ind w:firstLineChars="0"/>
        <w:jc w:val="left"/>
        <w:rPr>
          <w:rFonts w:eastAsiaTheme="minorHAnsi" w:hint="eastAsia"/>
          <w:color w:val="000000" w:themeColor="text1"/>
        </w:rPr>
      </w:pPr>
      <w:r w:rsidRPr="00FB6DFE">
        <w:rPr>
          <w:rFonts w:eastAsiaTheme="minorHAnsi" w:hint="eastAsia"/>
          <w:color w:val="000000" w:themeColor="text1"/>
        </w:rPr>
        <w:t>受效应器所处功能状态的影响</w:t>
      </w:r>
    </w:p>
    <w:p w14:paraId="0749E514" w14:textId="0CEBC6F4" w:rsidR="00FB6DFE" w:rsidRPr="00FB6DFE" w:rsidRDefault="00FB6DFE" w:rsidP="00FB6DFE">
      <w:pPr>
        <w:ind w:left="880" w:firstLine="380"/>
        <w:jc w:val="left"/>
        <w:rPr>
          <w:rFonts w:eastAsiaTheme="minorHAnsi" w:hint="eastAsia"/>
          <w:color w:val="000000" w:themeColor="text1"/>
        </w:rPr>
      </w:pPr>
      <w:r w:rsidRPr="00FB6DFE">
        <w:rPr>
          <w:rFonts w:eastAsiaTheme="minorHAnsi" w:hint="eastAsia"/>
          <w:color w:val="000000" w:themeColor="text1"/>
        </w:rPr>
        <w:t>交感神经，抑制未孕动物子宫平滑肌，兴奋有孕动物子宫平滑肌</w:t>
      </w:r>
      <w:r>
        <w:rPr>
          <w:rFonts w:eastAsiaTheme="minorHAnsi" w:hint="eastAsia"/>
          <w:color w:val="000000" w:themeColor="text1"/>
        </w:rPr>
        <w:t>。</w:t>
      </w:r>
      <w:r w:rsidRPr="00FB6DFE">
        <w:rPr>
          <w:rFonts w:eastAsiaTheme="minorHAnsi" w:hint="eastAsia"/>
          <w:color w:val="000000" w:themeColor="text1"/>
        </w:rPr>
        <w:t>胃幽门处于收缩状态时，刺激迷走神经能使之舒张；胃幽门处于舒张状态时，刺激迷走神经则使之收缩。</w:t>
      </w:r>
    </w:p>
    <w:p w14:paraId="38E5D295" w14:textId="1A1B7EE7" w:rsidR="00FB6DFE" w:rsidRPr="00FB6DFE" w:rsidRDefault="00FB6DFE">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交感神经与副交感神经活动的</w:t>
      </w:r>
      <w:r w:rsidRPr="00FB6DFE">
        <w:rPr>
          <w:rFonts w:eastAsiaTheme="minorHAnsi" w:hint="eastAsia"/>
          <w:color w:val="000000" w:themeColor="text1"/>
        </w:rPr>
        <w:t>生理意义不同</w:t>
      </w:r>
    </w:p>
    <w:p w14:paraId="63CC7F4F" w14:textId="77777777" w:rsidR="00FB6DFE" w:rsidRPr="00FB6DFE" w:rsidRDefault="00FB6DFE" w:rsidP="00FB6DFE">
      <w:pPr>
        <w:ind w:left="880" w:firstLine="380"/>
        <w:jc w:val="left"/>
        <w:rPr>
          <w:rFonts w:eastAsiaTheme="minorHAnsi" w:hint="eastAsia"/>
          <w:color w:val="000000" w:themeColor="text1"/>
        </w:rPr>
      </w:pPr>
      <w:r w:rsidRPr="00FB6DFE">
        <w:rPr>
          <w:rFonts w:eastAsiaTheme="minorHAnsi" w:hint="eastAsia"/>
          <w:color w:val="000000" w:themeColor="text1"/>
        </w:rPr>
        <w:t>交感神经：促使机体适应环境的急剧变化</w:t>
      </w:r>
    </w:p>
    <w:p w14:paraId="373CEA18" w14:textId="77777777" w:rsidR="00FB6DFE" w:rsidRPr="00FB6DFE" w:rsidRDefault="00FB6DFE" w:rsidP="00FB6DFE">
      <w:pPr>
        <w:ind w:left="840" w:firstLine="420"/>
        <w:jc w:val="left"/>
        <w:rPr>
          <w:rFonts w:eastAsiaTheme="minorHAnsi" w:hint="eastAsia"/>
          <w:color w:val="000000" w:themeColor="text1"/>
        </w:rPr>
      </w:pPr>
      <w:r w:rsidRPr="00FB6DFE">
        <w:rPr>
          <w:rFonts w:eastAsiaTheme="minorHAnsi" w:hint="eastAsia"/>
          <w:color w:val="000000" w:themeColor="text1"/>
        </w:rPr>
        <w:t>副交感神经：保护机体、休整恢复、促进消化、积蓄能量以及加强排泄和生殖功能。</w:t>
      </w:r>
    </w:p>
    <w:p w14:paraId="4F2AF09A" w14:textId="20D3864E" w:rsidR="009D761E" w:rsidRDefault="00602D18">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自主神经系统的功能</w:t>
      </w:r>
    </w:p>
    <w:p w14:paraId="3145A4E1" w14:textId="6B4F053A" w:rsidR="00602D18" w:rsidRDefault="00D35C74" w:rsidP="00D35C74">
      <w:pPr>
        <w:pStyle w:val="a6"/>
        <w:ind w:left="865" w:firstLineChars="0" w:firstLine="0"/>
        <w:jc w:val="left"/>
        <w:rPr>
          <w:rFonts w:eastAsiaTheme="minorHAnsi" w:hint="eastAsia"/>
          <w:color w:val="000000" w:themeColor="text1"/>
        </w:rPr>
      </w:pPr>
      <w:r>
        <w:rPr>
          <w:rFonts w:eastAsiaTheme="minorHAnsi" w:hint="eastAsia"/>
          <w:color w:val="000000" w:themeColor="text1"/>
        </w:rPr>
        <w:t>如下表所示：</w:t>
      </w:r>
      <w:r w:rsidR="00302105">
        <w:rPr>
          <w:rFonts w:eastAsiaTheme="minorHAnsi" w:hint="eastAsia"/>
          <w:color w:val="000000" w:themeColor="text1"/>
        </w:rPr>
        <w:t>（以</w:t>
      </w:r>
      <w:proofErr w:type="gramStart"/>
      <w:r w:rsidR="00302105">
        <w:rPr>
          <w:rFonts w:eastAsiaTheme="minorHAnsi"/>
          <w:color w:val="000000" w:themeColor="text1"/>
        </w:rPr>
        <w:t>’</w:t>
      </w:r>
      <w:proofErr w:type="gramEnd"/>
      <w:r w:rsidR="00302105">
        <w:rPr>
          <w:rFonts w:eastAsiaTheme="minorHAnsi" w:hint="eastAsia"/>
          <w:color w:val="000000" w:themeColor="text1"/>
        </w:rPr>
        <w:t>-</w:t>
      </w:r>
      <w:proofErr w:type="gramStart"/>
      <w:r w:rsidR="00302105">
        <w:rPr>
          <w:rFonts w:eastAsiaTheme="minorHAnsi"/>
          <w:color w:val="000000" w:themeColor="text1"/>
        </w:rPr>
        <w:t>’</w:t>
      </w:r>
      <w:proofErr w:type="gramEnd"/>
      <w:r w:rsidR="00302105">
        <w:rPr>
          <w:rFonts w:eastAsiaTheme="minorHAnsi" w:hint="eastAsia"/>
          <w:color w:val="000000" w:themeColor="text1"/>
        </w:rPr>
        <w:t>表示没有作用）</w:t>
      </w:r>
    </w:p>
    <w:tbl>
      <w:tblPr>
        <w:tblStyle w:val="a5"/>
        <w:tblW w:w="9776" w:type="dxa"/>
        <w:tblLook w:val="04A0" w:firstRow="1" w:lastRow="0" w:firstColumn="1" w:lastColumn="0" w:noHBand="0" w:noVBand="1"/>
      </w:tblPr>
      <w:tblGrid>
        <w:gridCol w:w="846"/>
        <w:gridCol w:w="1582"/>
        <w:gridCol w:w="669"/>
        <w:gridCol w:w="899"/>
        <w:gridCol w:w="2131"/>
        <w:gridCol w:w="814"/>
        <w:gridCol w:w="992"/>
        <w:gridCol w:w="1843"/>
      </w:tblGrid>
      <w:tr w:rsidR="00302105" w14:paraId="2EDA97CA" w14:textId="77777777" w:rsidTr="00302105">
        <w:tc>
          <w:tcPr>
            <w:tcW w:w="2428" w:type="dxa"/>
            <w:gridSpan w:val="2"/>
            <w:vMerge w:val="restart"/>
          </w:tcPr>
          <w:p w14:paraId="23BE9146" w14:textId="30FF06B3" w:rsidR="00302105" w:rsidRDefault="00302105" w:rsidP="003C3ADD">
            <w:pPr>
              <w:jc w:val="center"/>
              <w:rPr>
                <w:rFonts w:eastAsiaTheme="minorHAnsi" w:hint="eastAsia"/>
                <w:color w:val="000000" w:themeColor="text1"/>
              </w:rPr>
            </w:pPr>
            <w:r>
              <w:rPr>
                <w:rFonts w:eastAsiaTheme="minorHAnsi" w:hint="eastAsia"/>
                <w:color w:val="000000" w:themeColor="text1"/>
              </w:rPr>
              <w:t>效应器官</w:t>
            </w:r>
          </w:p>
        </w:tc>
        <w:tc>
          <w:tcPr>
            <w:tcW w:w="3699" w:type="dxa"/>
            <w:gridSpan w:val="3"/>
          </w:tcPr>
          <w:p w14:paraId="0964D131" w14:textId="4C368D4B" w:rsidR="00302105" w:rsidRDefault="00302105" w:rsidP="003C3ADD">
            <w:pPr>
              <w:jc w:val="center"/>
              <w:rPr>
                <w:rFonts w:eastAsiaTheme="minorHAnsi" w:hint="eastAsia"/>
                <w:color w:val="000000" w:themeColor="text1"/>
              </w:rPr>
            </w:pPr>
            <w:r>
              <w:rPr>
                <w:rFonts w:eastAsiaTheme="minorHAnsi" w:hint="eastAsia"/>
                <w:color w:val="000000" w:themeColor="text1"/>
              </w:rPr>
              <w:t>交感神经</w:t>
            </w:r>
          </w:p>
        </w:tc>
        <w:tc>
          <w:tcPr>
            <w:tcW w:w="3649" w:type="dxa"/>
            <w:gridSpan w:val="3"/>
          </w:tcPr>
          <w:p w14:paraId="223D906E" w14:textId="37D0488D" w:rsidR="00302105" w:rsidRDefault="00302105" w:rsidP="003C3ADD">
            <w:pPr>
              <w:jc w:val="center"/>
              <w:rPr>
                <w:rFonts w:eastAsiaTheme="minorHAnsi" w:hint="eastAsia"/>
                <w:color w:val="000000" w:themeColor="text1"/>
              </w:rPr>
            </w:pPr>
            <w:r>
              <w:rPr>
                <w:rFonts w:eastAsiaTheme="minorHAnsi" w:hint="eastAsia"/>
                <w:color w:val="000000" w:themeColor="text1"/>
              </w:rPr>
              <w:t>副交感神经</w:t>
            </w:r>
          </w:p>
        </w:tc>
      </w:tr>
      <w:tr w:rsidR="00302105" w14:paraId="071C585F" w14:textId="77777777" w:rsidTr="004D0B86">
        <w:tc>
          <w:tcPr>
            <w:tcW w:w="2428" w:type="dxa"/>
            <w:gridSpan w:val="2"/>
            <w:vMerge/>
          </w:tcPr>
          <w:p w14:paraId="27AED38A" w14:textId="77777777" w:rsidR="00302105" w:rsidRDefault="00302105" w:rsidP="00302105">
            <w:pPr>
              <w:jc w:val="center"/>
              <w:rPr>
                <w:rFonts w:eastAsiaTheme="minorHAnsi" w:hint="eastAsia"/>
                <w:color w:val="000000" w:themeColor="text1"/>
              </w:rPr>
            </w:pPr>
          </w:p>
        </w:tc>
        <w:tc>
          <w:tcPr>
            <w:tcW w:w="669" w:type="dxa"/>
          </w:tcPr>
          <w:p w14:paraId="78F618DD" w14:textId="6B5A18A0" w:rsidR="00302105" w:rsidRDefault="00302105" w:rsidP="00302105">
            <w:pPr>
              <w:jc w:val="center"/>
              <w:rPr>
                <w:rFonts w:eastAsiaTheme="minorHAnsi" w:hint="eastAsia"/>
                <w:color w:val="000000" w:themeColor="text1"/>
              </w:rPr>
            </w:pPr>
            <w:r>
              <w:rPr>
                <w:rFonts w:eastAsiaTheme="minorHAnsi" w:hint="eastAsia"/>
                <w:color w:val="000000" w:themeColor="text1"/>
              </w:rPr>
              <w:t>递质</w:t>
            </w:r>
          </w:p>
        </w:tc>
        <w:tc>
          <w:tcPr>
            <w:tcW w:w="899" w:type="dxa"/>
          </w:tcPr>
          <w:p w14:paraId="1424DE48" w14:textId="7A6FA85C" w:rsidR="00302105" w:rsidRDefault="00302105" w:rsidP="00302105">
            <w:pPr>
              <w:jc w:val="center"/>
              <w:rPr>
                <w:rFonts w:eastAsiaTheme="minorHAnsi" w:hint="eastAsia"/>
                <w:color w:val="000000" w:themeColor="text1"/>
              </w:rPr>
            </w:pPr>
            <w:r>
              <w:rPr>
                <w:rFonts w:eastAsiaTheme="minorHAnsi" w:hint="eastAsia"/>
                <w:color w:val="000000" w:themeColor="text1"/>
              </w:rPr>
              <w:t>受体</w:t>
            </w:r>
          </w:p>
        </w:tc>
        <w:tc>
          <w:tcPr>
            <w:tcW w:w="2131" w:type="dxa"/>
          </w:tcPr>
          <w:p w14:paraId="65703DB4" w14:textId="289AC38A" w:rsidR="00302105" w:rsidRDefault="00302105" w:rsidP="00302105">
            <w:pPr>
              <w:jc w:val="center"/>
              <w:rPr>
                <w:rFonts w:eastAsiaTheme="minorHAnsi" w:hint="eastAsia"/>
                <w:color w:val="000000" w:themeColor="text1"/>
              </w:rPr>
            </w:pPr>
            <w:r>
              <w:rPr>
                <w:rFonts w:eastAsiaTheme="minorHAnsi" w:hint="eastAsia"/>
                <w:color w:val="000000" w:themeColor="text1"/>
              </w:rPr>
              <w:t>作用</w:t>
            </w:r>
          </w:p>
        </w:tc>
        <w:tc>
          <w:tcPr>
            <w:tcW w:w="814" w:type="dxa"/>
          </w:tcPr>
          <w:p w14:paraId="1DFC2285" w14:textId="240CA0D6" w:rsidR="00302105" w:rsidRDefault="00302105" w:rsidP="00302105">
            <w:pPr>
              <w:jc w:val="center"/>
              <w:rPr>
                <w:rFonts w:eastAsiaTheme="minorHAnsi" w:hint="eastAsia"/>
                <w:color w:val="000000" w:themeColor="text1"/>
              </w:rPr>
            </w:pPr>
            <w:r>
              <w:rPr>
                <w:rFonts w:eastAsiaTheme="minorHAnsi" w:hint="eastAsia"/>
                <w:color w:val="000000" w:themeColor="text1"/>
              </w:rPr>
              <w:t>递质</w:t>
            </w:r>
          </w:p>
        </w:tc>
        <w:tc>
          <w:tcPr>
            <w:tcW w:w="992" w:type="dxa"/>
          </w:tcPr>
          <w:p w14:paraId="6CC51304" w14:textId="138305F7" w:rsidR="00302105" w:rsidRDefault="00302105" w:rsidP="00302105">
            <w:pPr>
              <w:jc w:val="center"/>
              <w:rPr>
                <w:rFonts w:eastAsiaTheme="minorHAnsi" w:hint="eastAsia"/>
                <w:color w:val="000000" w:themeColor="text1"/>
              </w:rPr>
            </w:pPr>
            <w:r>
              <w:rPr>
                <w:rFonts w:eastAsiaTheme="minorHAnsi" w:hint="eastAsia"/>
                <w:color w:val="000000" w:themeColor="text1"/>
              </w:rPr>
              <w:t>受体</w:t>
            </w:r>
          </w:p>
        </w:tc>
        <w:tc>
          <w:tcPr>
            <w:tcW w:w="1843" w:type="dxa"/>
          </w:tcPr>
          <w:p w14:paraId="5F778453" w14:textId="24888E81" w:rsidR="00302105" w:rsidRDefault="00302105" w:rsidP="00302105">
            <w:pPr>
              <w:jc w:val="center"/>
              <w:rPr>
                <w:rFonts w:eastAsiaTheme="minorHAnsi" w:hint="eastAsia"/>
                <w:color w:val="000000" w:themeColor="text1"/>
              </w:rPr>
            </w:pPr>
            <w:r>
              <w:rPr>
                <w:rFonts w:eastAsiaTheme="minorHAnsi" w:hint="eastAsia"/>
                <w:color w:val="000000" w:themeColor="text1"/>
              </w:rPr>
              <w:t>作用</w:t>
            </w:r>
          </w:p>
        </w:tc>
      </w:tr>
      <w:tr w:rsidR="004D0B86" w14:paraId="4CE688F4" w14:textId="77777777" w:rsidTr="004D0B86">
        <w:tc>
          <w:tcPr>
            <w:tcW w:w="846" w:type="dxa"/>
            <w:vMerge w:val="restart"/>
          </w:tcPr>
          <w:p w14:paraId="02D8A287" w14:textId="3786E526" w:rsidR="00302105" w:rsidRDefault="00302105" w:rsidP="00302105">
            <w:pPr>
              <w:jc w:val="center"/>
              <w:rPr>
                <w:rFonts w:eastAsiaTheme="minorHAnsi" w:hint="eastAsia"/>
                <w:color w:val="000000" w:themeColor="text1"/>
              </w:rPr>
            </w:pPr>
            <w:r>
              <w:rPr>
                <w:rFonts w:eastAsiaTheme="minorHAnsi" w:hint="eastAsia"/>
                <w:color w:val="000000" w:themeColor="text1"/>
              </w:rPr>
              <w:t>心脏</w:t>
            </w:r>
          </w:p>
        </w:tc>
        <w:tc>
          <w:tcPr>
            <w:tcW w:w="1582" w:type="dxa"/>
          </w:tcPr>
          <w:p w14:paraId="4BDFC73F" w14:textId="4D11B0BB" w:rsidR="00302105" w:rsidRDefault="00302105" w:rsidP="00302105">
            <w:pPr>
              <w:jc w:val="center"/>
              <w:rPr>
                <w:rFonts w:eastAsiaTheme="minorHAnsi" w:hint="eastAsia"/>
                <w:color w:val="000000" w:themeColor="text1"/>
              </w:rPr>
            </w:pPr>
            <w:r>
              <w:rPr>
                <w:rFonts w:eastAsiaTheme="minorHAnsi" w:hint="eastAsia"/>
                <w:color w:val="000000" w:themeColor="text1"/>
              </w:rPr>
              <w:t>窦房结</w:t>
            </w:r>
          </w:p>
        </w:tc>
        <w:tc>
          <w:tcPr>
            <w:tcW w:w="669" w:type="dxa"/>
          </w:tcPr>
          <w:p w14:paraId="62EB8A30" w14:textId="3AB5CC2D"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01213D2A" w14:textId="4C7C1965" w:rsidR="00302105" w:rsidRDefault="00302105"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7334330C" w14:textId="7ACCFB84" w:rsidR="00302105" w:rsidRDefault="00302105" w:rsidP="00302105">
            <w:pPr>
              <w:jc w:val="center"/>
              <w:rPr>
                <w:rFonts w:eastAsiaTheme="minorHAnsi" w:hint="eastAsia"/>
                <w:color w:val="000000" w:themeColor="text1"/>
              </w:rPr>
            </w:pPr>
            <w:r>
              <w:rPr>
                <w:rFonts w:eastAsiaTheme="minorHAnsi" w:hint="eastAsia"/>
                <w:color w:val="000000" w:themeColor="text1"/>
              </w:rPr>
              <w:t>心率加快</w:t>
            </w:r>
          </w:p>
        </w:tc>
        <w:tc>
          <w:tcPr>
            <w:tcW w:w="814" w:type="dxa"/>
          </w:tcPr>
          <w:p w14:paraId="34973571" w14:textId="6B66B6CF" w:rsidR="00302105" w:rsidRDefault="00302105"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27EA0C97" w14:textId="425E87A9" w:rsidR="00302105" w:rsidRDefault="00302105"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58F1BCD8" w14:textId="64FA1B1F" w:rsidR="00302105" w:rsidRDefault="00302105" w:rsidP="00302105">
            <w:pPr>
              <w:jc w:val="center"/>
              <w:rPr>
                <w:rFonts w:eastAsiaTheme="minorHAnsi" w:hint="eastAsia"/>
                <w:color w:val="000000" w:themeColor="text1"/>
              </w:rPr>
            </w:pPr>
            <w:r>
              <w:rPr>
                <w:rFonts w:eastAsiaTheme="minorHAnsi" w:hint="eastAsia"/>
                <w:color w:val="000000" w:themeColor="text1"/>
              </w:rPr>
              <w:t>心率减慢</w:t>
            </w:r>
          </w:p>
        </w:tc>
      </w:tr>
      <w:tr w:rsidR="004D0B86" w14:paraId="4E5684BE" w14:textId="77777777" w:rsidTr="004D0B86">
        <w:tc>
          <w:tcPr>
            <w:tcW w:w="846" w:type="dxa"/>
            <w:vMerge/>
          </w:tcPr>
          <w:p w14:paraId="12FDF355" w14:textId="77777777" w:rsidR="00302105" w:rsidRDefault="00302105" w:rsidP="00302105">
            <w:pPr>
              <w:jc w:val="center"/>
              <w:rPr>
                <w:rFonts w:eastAsiaTheme="minorHAnsi" w:hint="eastAsia"/>
                <w:color w:val="000000" w:themeColor="text1"/>
              </w:rPr>
            </w:pPr>
          </w:p>
        </w:tc>
        <w:tc>
          <w:tcPr>
            <w:tcW w:w="1582" w:type="dxa"/>
          </w:tcPr>
          <w:p w14:paraId="336CBA47" w14:textId="089A109B" w:rsidR="00302105" w:rsidRDefault="00302105" w:rsidP="00302105">
            <w:pPr>
              <w:jc w:val="center"/>
              <w:rPr>
                <w:rFonts w:eastAsiaTheme="minorHAnsi" w:hint="eastAsia"/>
                <w:color w:val="000000" w:themeColor="text1"/>
              </w:rPr>
            </w:pPr>
            <w:r>
              <w:rPr>
                <w:rFonts w:eastAsiaTheme="minorHAnsi" w:hint="eastAsia"/>
                <w:color w:val="000000" w:themeColor="text1"/>
              </w:rPr>
              <w:t>房室结</w:t>
            </w:r>
          </w:p>
        </w:tc>
        <w:tc>
          <w:tcPr>
            <w:tcW w:w="669" w:type="dxa"/>
          </w:tcPr>
          <w:p w14:paraId="6D330AAF" w14:textId="350137E6"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5A2DD40F" w14:textId="0ACA52D7" w:rsidR="00302105" w:rsidRDefault="00302105"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2B2D2049" w14:textId="1BD1AE06" w:rsidR="00302105" w:rsidRDefault="00302105" w:rsidP="00302105">
            <w:pPr>
              <w:jc w:val="center"/>
              <w:rPr>
                <w:rFonts w:eastAsiaTheme="minorHAnsi" w:hint="eastAsia"/>
                <w:color w:val="000000" w:themeColor="text1"/>
              </w:rPr>
            </w:pPr>
            <w:r>
              <w:rPr>
                <w:rFonts w:eastAsiaTheme="minorHAnsi" w:hint="eastAsia"/>
                <w:color w:val="000000" w:themeColor="text1"/>
              </w:rPr>
              <w:t>传导加快</w:t>
            </w:r>
          </w:p>
        </w:tc>
        <w:tc>
          <w:tcPr>
            <w:tcW w:w="814" w:type="dxa"/>
          </w:tcPr>
          <w:p w14:paraId="7D3C6C61" w14:textId="7D8D18F0" w:rsidR="00302105" w:rsidRDefault="00302105"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1216B99B" w14:textId="2902A876" w:rsidR="00302105" w:rsidRDefault="00302105"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0CDB263C" w14:textId="17EBC2DA" w:rsidR="00302105" w:rsidRDefault="00302105" w:rsidP="00302105">
            <w:pPr>
              <w:jc w:val="center"/>
              <w:rPr>
                <w:rFonts w:eastAsiaTheme="minorHAnsi" w:hint="eastAsia"/>
                <w:color w:val="000000" w:themeColor="text1"/>
              </w:rPr>
            </w:pPr>
            <w:r>
              <w:rPr>
                <w:rFonts w:eastAsiaTheme="minorHAnsi" w:hint="eastAsia"/>
                <w:color w:val="000000" w:themeColor="text1"/>
              </w:rPr>
              <w:t>传导减慢</w:t>
            </w:r>
          </w:p>
        </w:tc>
      </w:tr>
      <w:tr w:rsidR="004D0B86" w14:paraId="4E819B77" w14:textId="77777777" w:rsidTr="004D0B86">
        <w:tc>
          <w:tcPr>
            <w:tcW w:w="846" w:type="dxa"/>
            <w:vMerge/>
          </w:tcPr>
          <w:p w14:paraId="682F48A9" w14:textId="77777777" w:rsidR="00302105" w:rsidRDefault="00302105" w:rsidP="00302105">
            <w:pPr>
              <w:jc w:val="center"/>
              <w:rPr>
                <w:rFonts w:eastAsiaTheme="minorHAnsi" w:hint="eastAsia"/>
                <w:color w:val="000000" w:themeColor="text1"/>
              </w:rPr>
            </w:pPr>
          </w:p>
        </w:tc>
        <w:tc>
          <w:tcPr>
            <w:tcW w:w="1582" w:type="dxa"/>
          </w:tcPr>
          <w:p w14:paraId="79035ADA" w14:textId="197BC4AE" w:rsidR="00302105" w:rsidRDefault="00302105" w:rsidP="00302105">
            <w:pPr>
              <w:jc w:val="center"/>
              <w:rPr>
                <w:rFonts w:eastAsiaTheme="minorHAnsi" w:hint="eastAsia"/>
                <w:color w:val="000000" w:themeColor="text1"/>
              </w:rPr>
            </w:pPr>
            <w:r>
              <w:rPr>
                <w:rFonts w:eastAsiaTheme="minorHAnsi" w:hint="eastAsia"/>
                <w:color w:val="000000" w:themeColor="text1"/>
              </w:rPr>
              <w:t>心肌</w:t>
            </w:r>
          </w:p>
        </w:tc>
        <w:tc>
          <w:tcPr>
            <w:tcW w:w="669" w:type="dxa"/>
          </w:tcPr>
          <w:p w14:paraId="10C146C6" w14:textId="0ED8C53F"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61C4CADB" w14:textId="2D13ABC6" w:rsidR="00302105" w:rsidRDefault="00302105"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55A724D9" w14:textId="560DD01B" w:rsidR="00302105" w:rsidRDefault="00302105" w:rsidP="00302105">
            <w:pPr>
              <w:jc w:val="center"/>
              <w:rPr>
                <w:rFonts w:eastAsiaTheme="minorHAnsi" w:hint="eastAsia"/>
                <w:color w:val="000000" w:themeColor="text1"/>
              </w:rPr>
            </w:pPr>
            <w:r>
              <w:rPr>
                <w:rFonts w:eastAsiaTheme="minorHAnsi" w:hint="eastAsia"/>
                <w:color w:val="000000" w:themeColor="text1"/>
              </w:rPr>
              <w:t>收缩加强</w:t>
            </w:r>
          </w:p>
        </w:tc>
        <w:tc>
          <w:tcPr>
            <w:tcW w:w="814" w:type="dxa"/>
          </w:tcPr>
          <w:p w14:paraId="083D8B40" w14:textId="66057D13" w:rsidR="00302105" w:rsidRDefault="00302105"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3C13D7BD" w14:textId="7B9C234E" w:rsidR="00302105" w:rsidRDefault="00302105"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60483E0E" w14:textId="4A9EE496" w:rsidR="00302105" w:rsidRDefault="00302105" w:rsidP="00302105">
            <w:pPr>
              <w:jc w:val="center"/>
              <w:rPr>
                <w:rFonts w:eastAsiaTheme="minorHAnsi" w:hint="eastAsia"/>
                <w:color w:val="000000" w:themeColor="text1"/>
              </w:rPr>
            </w:pPr>
            <w:r>
              <w:rPr>
                <w:rFonts w:eastAsiaTheme="minorHAnsi" w:hint="eastAsia"/>
                <w:color w:val="000000" w:themeColor="text1"/>
              </w:rPr>
              <w:t>收缩减弱</w:t>
            </w:r>
          </w:p>
        </w:tc>
      </w:tr>
      <w:tr w:rsidR="00302105" w14:paraId="254C8267" w14:textId="77777777" w:rsidTr="004D0B86">
        <w:tc>
          <w:tcPr>
            <w:tcW w:w="846" w:type="dxa"/>
            <w:vMerge w:val="restart"/>
          </w:tcPr>
          <w:p w14:paraId="127B207C" w14:textId="268DD951" w:rsidR="00302105" w:rsidRDefault="00302105" w:rsidP="00302105">
            <w:pPr>
              <w:jc w:val="center"/>
              <w:rPr>
                <w:rFonts w:eastAsiaTheme="minorHAnsi" w:hint="eastAsia"/>
                <w:color w:val="000000" w:themeColor="text1"/>
              </w:rPr>
            </w:pPr>
            <w:r>
              <w:rPr>
                <w:rFonts w:eastAsiaTheme="minorHAnsi" w:hint="eastAsia"/>
                <w:color w:val="000000" w:themeColor="text1"/>
              </w:rPr>
              <w:t>血管</w:t>
            </w:r>
          </w:p>
        </w:tc>
        <w:tc>
          <w:tcPr>
            <w:tcW w:w="1582" w:type="dxa"/>
          </w:tcPr>
          <w:p w14:paraId="1899ED65" w14:textId="3CEBDB67" w:rsidR="00302105" w:rsidRDefault="00302105" w:rsidP="00302105">
            <w:pPr>
              <w:jc w:val="center"/>
              <w:rPr>
                <w:rFonts w:eastAsiaTheme="minorHAnsi" w:hint="eastAsia"/>
                <w:color w:val="000000" w:themeColor="text1"/>
              </w:rPr>
            </w:pPr>
            <w:r>
              <w:rPr>
                <w:rFonts w:eastAsiaTheme="minorHAnsi" w:hint="eastAsia"/>
                <w:color w:val="000000" w:themeColor="text1"/>
              </w:rPr>
              <w:t>脑血管</w:t>
            </w:r>
          </w:p>
        </w:tc>
        <w:tc>
          <w:tcPr>
            <w:tcW w:w="669" w:type="dxa"/>
          </w:tcPr>
          <w:p w14:paraId="643505F2" w14:textId="281B7A56"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6131EEFA" w14:textId="413105F1" w:rsidR="00302105" w:rsidRDefault="00302105" w:rsidP="00302105">
            <w:pPr>
              <w:jc w:val="center"/>
              <w:rPr>
                <w:rFonts w:eastAsiaTheme="minorHAnsi" w:hint="eastAsia"/>
                <w:color w:val="000000" w:themeColor="text1"/>
              </w:rPr>
            </w:pPr>
            <w:r>
              <w:rPr>
                <w:rFonts w:eastAsiaTheme="minorHAnsi" w:hint="eastAsia"/>
                <w:color w:val="000000" w:themeColor="text1"/>
              </w:rPr>
              <w:t>α</w:t>
            </w:r>
          </w:p>
        </w:tc>
        <w:tc>
          <w:tcPr>
            <w:tcW w:w="2131" w:type="dxa"/>
          </w:tcPr>
          <w:p w14:paraId="53A9D365" w14:textId="10BDBA15" w:rsidR="00302105" w:rsidRDefault="00302105" w:rsidP="00302105">
            <w:pPr>
              <w:jc w:val="center"/>
              <w:rPr>
                <w:rFonts w:eastAsiaTheme="minorHAnsi" w:hint="eastAsia"/>
                <w:color w:val="000000" w:themeColor="text1"/>
              </w:rPr>
            </w:pPr>
            <w:r>
              <w:rPr>
                <w:rFonts w:eastAsiaTheme="minorHAnsi" w:hint="eastAsia"/>
                <w:color w:val="000000" w:themeColor="text1"/>
              </w:rPr>
              <w:t>轻微收缩</w:t>
            </w:r>
          </w:p>
        </w:tc>
        <w:tc>
          <w:tcPr>
            <w:tcW w:w="814" w:type="dxa"/>
          </w:tcPr>
          <w:p w14:paraId="351FBD15" w14:textId="23331E76"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1DA59DFB" w14:textId="605C1EFF"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75AA675E" w14:textId="40D66A95"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4EA93E5A" w14:textId="77777777" w:rsidTr="004D0B86">
        <w:tc>
          <w:tcPr>
            <w:tcW w:w="846" w:type="dxa"/>
            <w:vMerge/>
          </w:tcPr>
          <w:p w14:paraId="033369A3" w14:textId="4E8D8756" w:rsidR="00302105" w:rsidRDefault="00302105" w:rsidP="00302105">
            <w:pPr>
              <w:jc w:val="center"/>
              <w:rPr>
                <w:rFonts w:eastAsiaTheme="minorHAnsi" w:hint="eastAsia"/>
                <w:color w:val="000000" w:themeColor="text1"/>
              </w:rPr>
            </w:pPr>
          </w:p>
        </w:tc>
        <w:tc>
          <w:tcPr>
            <w:tcW w:w="1582" w:type="dxa"/>
            <w:vMerge w:val="restart"/>
          </w:tcPr>
          <w:p w14:paraId="666838E0" w14:textId="3F4CE260" w:rsidR="00302105" w:rsidRDefault="00302105" w:rsidP="00302105">
            <w:pPr>
              <w:jc w:val="center"/>
              <w:rPr>
                <w:rFonts w:eastAsiaTheme="minorHAnsi" w:hint="eastAsia"/>
                <w:color w:val="000000" w:themeColor="text1"/>
              </w:rPr>
            </w:pPr>
            <w:r>
              <w:rPr>
                <w:rFonts w:eastAsiaTheme="minorHAnsi" w:hint="eastAsia"/>
                <w:color w:val="000000" w:themeColor="text1"/>
              </w:rPr>
              <w:t>冠脉血管</w:t>
            </w:r>
          </w:p>
        </w:tc>
        <w:tc>
          <w:tcPr>
            <w:tcW w:w="669" w:type="dxa"/>
          </w:tcPr>
          <w:p w14:paraId="475ADF17" w14:textId="59986EB3"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042D4D8D" w14:textId="47DBB646" w:rsidR="00302105" w:rsidRDefault="00302105" w:rsidP="00302105">
            <w:pPr>
              <w:jc w:val="center"/>
              <w:rPr>
                <w:rFonts w:eastAsiaTheme="minorHAnsi" w:hint="eastAsia"/>
                <w:color w:val="000000" w:themeColor="text1"/>
              </w:rPr>
            </w:pPr>
            <w:r>
              <w:rPr>
                <w:rFonts w:eastAsiaTheme="minorHAnsi" w:hint="eastAsia"/>
                <w:color w:val="000000" w:themeColor="text1"/>
              </w:rPr>
              <w:t>α</w:t>
            </w:r>
          </w:p>
        </w:tc>
        <w:tc>
          <w:tcPr>
            <w:tcW w:w="2131" w:type="dxa"/>
          </w:tcPr>
          <w:p w14:paraId="5904C5AE" w14:textId="52EC6ED3" w:rsidR="00302105" w:rsidRDefault="00302105" w:rsidP="00302105">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27208B8A" w14:textId="7B245C1F"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2695F31E" w14:textId="491E1426"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619C9266" w14:textId="7CC3BF2D"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34980D82" w14:textId="77777777" w:rsidTr="004D0B86">
        <w:tc>
          <w:tcPr>
            <w:tcW w:w="846" w:type="dxa"/>
            <w:vMerge/>
          </w:tcPr>
          <w:p w14:paraId="4DC9E0BB" w14:textId="724636FB" w:rsidR="00302105" w:rsidRDefault="00302105" w:rsidP="00302105">
            <w:pPr>
              <w:jc w:val="center"/>
              <w:rPr>
                <w:rFonts w:eastAsiaTheme="minorHAnsi" w:hint="eastAsia"/>
                <w:color w:val="000000" w:themeColor="text1"/>
              </w:rPr>
            </w:pPr>
          </w:p>
        </w:tc>
        <w:tc>
          <w:tcPr>
            <w:tcW w:w="1582" w:type="dxa"/>
            <w:vMerge/>
          </w:tcPr>
          <w:p w14:paraId="54BF3E33" w14:textId="77777777" w:rsidR="00302105" w:rsidRDefault="00302105" w:rsidP="00302105">
            <w:pPr>
              <w:jc w:val="center"/>
              <w:rPr>
                <w:rFonts w:eastAsiaTheme="minorHAnsi" w:hint="eastAsia"/>
                <w:color w:val="000000" w:themeColor="text1"/>
              </w:rPr>
            </w:pPr>
          </w:p>
        </w:tc>
        <w:tc>
          <w:tcPr>
            <w:tcW w:w="669" w:type="dxa"/>
          </w:tcPr>
          <w:p w14:paraId="47C20351" w14:textId="536474DC"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79061DA1" w14:textId="4FE3FE74" w:rsidR="00302105" w:rsidRDefault="00302105"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7AAB9635" w14:textId="78A57C82" w:rsidR="00302105" w:rsidRDefault="00302105" w:rsidP="00302105">
            <w:pPr>
              <w:jc w:val="center"/>
              <w:rPr>
                <w:rFonts w:eastAsiaTheme="minorHAnsi" w:hint="eastAsia"/>
                <w:color w:val="000000" w:themeColor="text1"/>
              </w:rPr>
            </w:pPr>
            <w:r>
              <w:rPr>
                <w:rFonts w:eastAsiaTheme="minorHAnsi" w:hint="eastAsia"/>
                <w:color w:val="000000" w:themeColor="text1"/>
              </w:rPr>
              <w:t>舒张（主要）</w:t>
            </w:r>
          </w:p>
        </w:tc>
        <w:tc>
          <w:tcPr>
            <w:tcW w:w="814" w:type="dxa"/>
          </w:tcPr>
          <w:p w14:paraId="23AE5EAD" w14:textId="3CEF0780"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7372CA38" w14:textId="21F7C4C8"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15C4A91A" w14:textId="7C8A1482"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6B3382DC" w14:textId="77777777" w:rsidTr="004D0B86">
        <w:tc>
          <w:tcPr>
            <w:tcW w:w="846" w:type="dxa"/>
            <w:vMerge/>
          </w:tcPr>
          <w:p w14:paraId="26DE73A4" w14:textId="6C70BD0B" w:rsidR="00302105" w:rsidRDefault="00302105" w:rsidP="00302105">
            <w:pPr>
              <w:jc w:val="center"/>
              <w:rPr>
                <w:rFonts w:eastAsiaTheme="minorHAnsi" w:hint="eastAsia"/>
                <w:color w:val="000000" w:themeColor="text1"/>
              </w:rPr>
            </w:pPr>
          </w:p>
        </w:tc>
        <w:tc>
          <w:tcPr>
            <w:tcW w:w="1582" w:type="dxa"/>
          </w:tcPr>
          <w:p w14:paraId="3F070FB4" w14:textId="03955332" w:rsidR="00302105" w:rsidRDefault="00302105" w:rsidP="00302105">
            <w:pPr>
              <w:jc w:val="center"/>
              <w:rPr>
                <w:rFonts w:eastAsiaTheme="minorHAnsi" w:hint="eastAsia"/>
                <w:color w:val="000000" w:themeColor="text1"/>
              </w:rPr>
            </w:pPr>
            <w:r>
              <w:rPr>
                <w:rFonts w:eastAsiaTheme="minorHAnsi" w:hint="eastAsia"/>
                <w:color w:val="000000" w:themeColor="text1"/>
              </w:rPr>
              <w:t>皮肤黏膜血管</w:t>
            </w:r>
          </w:p>
        </w:tc>
        <w:tc>
          <w:tcPr>
            <w:tcW w:w="669" w:type="dxa"/>
          </w:tcPr>
          <w:p w14:paraId="0CF23DEB" w14:textId="7FA6754B"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443E0576" w14:textId="2FEEB802" w:rsidR="00302105" w:rsidRDefault="00302105" w:rsidP="00302105">
            <w:pPr>
              <w:jc w:val="center"/>
              <w:rPr>
                <w:rFonts w:eastAsiaTheme="minorHAnsi" w:hint="eastAsia"/>
                <w:color w:val="000000" w:themeColor="text1"/>
              </w:rPr>
            </w:pPr>
            <w:r w:rsidRPr="00AC3B35">
              <w:rPr>
                <w:rFonts w:eastAsiaTheme="minorHAnsi" w:hint="eastAsia"/>
                <w:color w:val="000000" w:themeColor="text1"/>
              </w:rPr>
              <w:t>α</w:t>
            </w:r>
          </w:p>
        </w:tc>
        <w:tc>
          <w:tcPr>
            <w:tcW w:w="2131" w:type="dxa"/>
          </w:tcPr>
          <w:p w14:paraId="1A645656" w14:textId="70F172E1" w:rsidR="00302105" w:rsidRDefault="00302105" w:rsidP="00302105">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1650EC40" w14:textId="38FF8541"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3983FFE8" w14:textId="3944F15E"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17FD4B03" w14:textId="5841C679"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67479278" w14:textId="77777777" w:rsidTr="004D0B86">
        <w:tc>
          <w:tcPr>
            <w:tcW w:w="846" w:type="dxa"/>
            <w:vMerge/>
          </w:tcPr>
          <w:p w14:paraId="5D361226" w14:textId="705C60E1" w:rsidR="00302105" w:rsidRDefault="00302105" w:rsidP="00302105">
            <w:pPr>
              <w:jc w:val="center"/>
              <w:rPr>
                <w:rFonts w:eastAsiaTheme="minorHAnsi" w:hint="eastAsia"/>
                <w:color w:val="000000" w:themeColor="text1"/>
              </w:rPr>
            </w:pPr>
          </w:p>
        </w:tc>
        <w:tc>
          <w:tcPr>
            <w:tcW w:w="1582" w:type="dxa"/>
          </w:tcPr>
          <w:p w14:paraId="7E63278C" w14:textId="12A5623C" w:rsidR="00302105" w:rsidRDefault="00302105" w:rsidP="00302105">
            <w:pPr>
              <w:jc w:val="center"/>
              <w:rPr>
                <w:rFonts w:eastAsiaTheme="minorHAnsi" w:hint="eastAsia"/>
                <w:color w:val="000000" w:themeColor="text1"/>
              </w:rPr>
            </w:pPr>
            <w:r>
              <w:rPr>
                <w:rFonts w:eastAsiaTheme="minorHAnsi" w:hint="eastAsia"/>
                <w:color w:val="000000" w:themeColor="text1"/>
              </w:rPr>
              <w:t>胃肠道血管</w:t>
            </w:r>
          </w:p>
        </w:tc>
        <w:tc>
          <w:tcPr>
            <w:tcW w:w="669" w:type="dxa"/>
          </w:tcPr>
          <w:p w14:paraId="3CF12DB4" w14:textId="7415DEA5"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0B73385F" w14:textId="060B4972" w:rsidR="00302105" w:rsidRDefault="00302105" w:rsidP="00302105">
            <w:pPr>
              <w:jc w:val="center"/>
              <w:rPr>
                <w:rFonts w:eastAsiaTheme="minorHAnsi" w:hint="eastAsia"/>
                <w:color w:val="000000" w:themeColor="text1"/>
              </w:rPr>
            </w:pPr>
            <w:r w:rsidRPr="00AC3B35">
              <w:rPr>
                <w:rFonts w:eastAsiaTheme="minorHAnsi" w:hint="eastAsia"/>
                <w:color w:val="000000" w:themeColor="text1"/>
              </w:rPr>
              <w:t>α</w:t>
            </w:r>
          </w:p>
        </w:tc>
        <w:tc>
          <w:tcPr>
            <w:tcW w:w="2131" w:type="dxa"/>
          </w:tcPr>
          <w:p w14:paraId="5E465027" w14:textId="56BD3B8B" w:rsidR="00302105" w:rsidRDefault="00302105" w:rsidP="00302105">
            <w:pPr>
              <w:jc w:val="center"/>
              <w:rPr>
                <w:rFonts w:eastAsiaTheme="minorHAnsi" w:hint="eastAsia"/>
                <w:color w:val="000000" w:themeColor="text1"/>
              </w:rPr>
            </w:pPr>
            <w:r>
              <w:rPr>
                <w:rFonts w:eastAsiaTheme="minorHAnsi" w:hint="eastAsia"/>
                <w:color w:val="000000" w:themeColor="text1"/>
              </w:rPr>
              <w:t>收缩（主要）</w:t>
            </w:r>
          </w:p>
        </w:tc>
        <w:tc>
          <w:tcPr>
            <w:tcW w:w="814" w:type="dxa"/>
          </w:tcPr>
          <w:p w14:paraId="4A7DD87C" w14:textId="3DA7DA97"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58E6F199" w14:textId="24EC6C48"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2ECF71A5" w14:textId="6E67E48C"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69290787" w14:textId="77777777" w:rsidTr="004D0B86">
        <w:tc>
          <w:tcPr>
            <w:tcW w:w="846" w:type="dxa"/>
            <w:vMerge/>
          </w:tcPr>
          <w:p w14:paraId="3FCAE308" w14:textId="77777777" w:rsidR="00302105" w:rsidRDefault="00302105" w:rsidP="00302105">
            <w:pPr>
              <w:jc w:val="center"/>
              <w:rPr>
                <w:rFonts w:eastAsiaTheme="minorHAnsi" w:hint="eastAsia"/>
                <w:color w:val="000000" w:themeColor="text1"/>
              </w:rPr>
            </w:pPr>
          </w:p>
        </w:tc>
        <w:tc>
          <w:tcPr>
            <w:tcW w:w="1582" w:type="dxa"/>
          </w:tcPr>
          <w:p w14:paraId="657470C9" w14:textId="5A1F6A9B" w:rsidR="00302105" w:rsidRDefault="00302105" w:rsidP="00302105">
            <w:pPr>
              <w:jc w:val="center"/>
              <w:rPr>
                <w:rFonts w:eastAsiaTheme="minorHAnsi" w:hint="eastAsia"/>
                <w:color w:val="000000" w:themeColor="text1"/>
              </w:rPr>
            </w:pPr>
          </w:p>
        </w:tc>
        <w:tc>
          <w:tcPr>
            <w:tcW w:w="669" w:type="dxa"/>
          </w:tcPr>
          <w:p w14:paraId="3F17C8C7" w14:textId="579B37EC"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0E7E5A81" w14:textId="5C394BFE" w:rsidR="00302105" w:rsidRDefault="00302105"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2062C308" w14:textId="34A21E3C" w:rsidR="00302105" w:rsidRDefault="00302105" w:rsidP="00302105">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07E0DE47" w14:textId="6B79B3BC"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58BC1180" w14:textId="1D02C46D"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41F82ED2" w14:textId="22B7D1D6"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05296B28" w14:textId="77777777" w:rsidTr="004D0B86">
        <w:tc>
          <w:tcPr>
            <w:tcW w:w="846" w:type="dxa"/>
            <w:vMerge/>
          </w:tcPr>
          <w:p w14:paraId="6612ACB1" w14:textId="77777777" w:rsidR="00302105" w:rsidRDefault="00302105" w:rsidP="00302105">
            <w:pPr>
              <w:jc w:val="center"/>
              <w:rPr>
                <w:rFonts w:eastAsiaTheme="minorHAnsi" w:hint="eastAsia"/>
                <w:color w:val="000000" w:themeColor="text1"/>
              </w:rPr>
            </w:pPr>
          </w:p>
        </w:tc>
        <w:tc>
          <w:tcPr>
            <w:tcW w:w="1582" w:type="dxa"/>
          </w:tcPr>
          <w:p w14:paraId="7577FCA8" w14:textId="25E74E86" w:rsidR="00302105" w:rsidRPr="00302105" w:rsidRDefault="00302105" w:rsidP="00302105">
            <w:pPr>
              <w:jc w:val="center"/>
              <w:rPr>
                <w:rFonts w:eastAsiaTheme="minorHAnsi" w:hint="eastAsia"/>
                <w:color w:val="000000" w:themeColor="text1"/>
              </w:rPr>
            </w:pPr>
            <w:r>
              <w:rPr>
                <w:rFonts w:eastAsiaTheme="minorHAnsi" w:hint="eastAsia"/>
                <w:color w:val="000000" w:themeColor="text1"/>
              </w:rPr>
              <w:t>骨骼肌血管</w:t>
            </w:r>
          </w:p>
        </w:tc>
        <w:tc>
          <w:tcPr>
            <w:tcW w:w="669" w:type="dxa"/>
          </w:tcPr>
          <w:p w14:paraId="1724AAA0" w14:textId="35BC2B58"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74B27DAF" w14:textId="53DDF611" w:rsidR="00302105" w:rsidRDefault="00302105" w:rsidP="00302105">
            <w:pPr>
              <w:jc w:val="center"/>
              <w:rPr>
                <w:rFonts w:eastAsiaTheme="minorHAnsi" w:hint="eastAsia"/>
                <w:color w:val="000000" w:themeColor="text1"/>
              </w:rPr>
            </w:pPr>
            <w:r>
              <w:rPr>
                <w:rFonts w:eastAsiaTheme="minorHAnsi" w:hint="eastAsia"/>
                <w:color w:val="000000" w:themeColor="text1"/>
              </w:rPr>
              <w:t>α</w:t>
            </w:r>
          </w:p>
        </w:tc>
        <w:tc>
          <w:tcPr>
            <w:tcW w:w="2131" w:type="dxa"/>
          </w:tcPr>
          <w:p w14:paraId="7E8CA04D" w14:textId="4A6EBC5D" w:rsidR="00302105" w:rsidRDefault="00302105" w:rsidP="00302105">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73EEA261" w14:textId="36F12E2E"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24D85F8C" w14:textId="0E363AE7"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1BD63E86" w14:textId="00F9C5B4"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726553A2" w14:textId="77777777" w:rsidTr="004D0B86">
        <w:tc>
          <w:tcPr>
            <w:tcW w:w="846" w:type="dxa"/>
            <w:vMerge/>
          </w:tcPr>
          <w:p w14:paraId="537B5A70" w14:textId="77777777" w:rsidR="00302105" w:rsidRDefault="00302105" w:rsidP="00302105">
            <w:pPr>
              <w:jc w:val="center"/>
              <w:rPr>
                <w:rFonts w:eastAsiaTheme="minorHAnsi" w:hint="eastAsia"/>
                <w:color w:val="000000" w:themeColor="text1"/>
              </w:rPr>
            </w:pPr>
          </w:p>
        </w:tc>
        <w:tc>
          <w:tcPr>
            <w:tcW w:w="1582" w:type="dxa"/>
          </w:tcPr>
          <w:p w14:paraId="3E49593F" w14:textId="6298F14B" w:rsidR="00302105" w:rsidRDefault="00302105" w:rsidP="00302105">
            <w:pPr>
              <w:jc w:val="center"/>
              <w:rPr>
                <w:rFonts w:eastAsiaTheme="minorHAnsi" w:hint="eastAsia"/>
                <w:color w:val="000000" w:themeColor="text1"/>
              </w:rPr>
            </w:pPr>
          </w:p>
        </w:tc>
        <w:tc>
          <w:tcPr>
            <w:tcW w:w="669" w:type="dxa"/>
          </w:tcPr>
          <w:p w14:paraId="1EF1A892" w14:textId="78BD38B7"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37DCA4FC" w14:textId="6BDE8D41" w:rsidR="00302105" w:rsidRDefault="00302105"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26B21703" w14:textId="153D0A17" w:rsidR="00302105" w:rsidRDefault="00302105" w:rsidP="00302105">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1929A229" w14:textId="5D85705A"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6D3ED117" w14:textId="517E7753"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1DE8432A" w14:textId="09223E65"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5BCA81EE" w14:textId="77777777" w:rsidTr="004D0B86">
        <w:tc>
          <w:tcPr>
            <w:tcW w:w="846" w:type="dxa"/>
            <w:vMerge/>
          </w:tcPr>
          <w:p w14:paraId="4547B9D1" w14:textId="77777777" w:rsidR="00302105" w:rsidRDefault="00302105" w:rsidP="00302105">
            <w:pPr>
              <w:jc w:val="center"/>
              <w:rPr>
                <w:rFonts w:eastAsiaTheme="minorHAnsi" w:hint="eastAsia"/>
                <w:color w:val="000000" w:themeColor="text1"/>
              </w:rPr>
            </w:pPr>
          </w:p>
        </w:tc>
        <w:tc>
          <w:tcPr>
            <w:tcW w:w="1582" w:type="dxa"/>
          </w:tcPr>
          <w:p w14:paraId="6BB06BED" w14:textId="012CDCC0" w:rsidR="00302105" w:rsidRDefault="00302105" w:rsidP="00302105">
            <w:pPr>
              <w:jc w:val="center"/>
              <w:rPr>
                <w:rFonts w:eastAsiaTheme="minorHAnsi" w:hint="eastAsia"/>
                <w:color w:val="000000" w:themeColor="text1"/>
              </w:rPr>
            </w:pPr>
          </w:p>
        </w:tc>
        <w:tc>
          <w:tcPr>
            <w:tcW w:w="669" w:type="dxa"/>
          </w:tcPr>
          <w:p w14:paraId="6A295D9A" w14:textId="4A849AF3" w:rsidR="00302105" w:rsidRDefault="00302105"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899" w:type="dxa"/>
          </w:tcPr>
          <w:p w14:paraId="4FF8DC8C" w14:textId="00FD8013" w:rsidR="00302105" w:rsidRDefault="00302105" w:rsidP="00302105">
            <w:pPr>
              <w:jc w:val="center"/>
              <w:rPr>
                <w:rFonts w:eastAsiaTheme="minorHAnsi" w:hint="eastAsia"/>
                <w:color w:val="000000" w:themeColor="text1"/>
              </w:rPr>
            </w:pPr>
            <w:r>
              <w:rPr>
                <w:rFonts w:eastAsiaTheme="minorHAnsi" w:hint="eastAsia"/>
                <w:color w:val="000000" w:themeColor="text1"/>
              </w:rPr>
              <w:t>MAChR</w:t>
            </w:r>
          </w:p>
        </w:tc>
        <w:tc>
          <w:tcPr>
            <w:tcW w:w="2131" w:type="dxa"/>
          </w:tcPr>
          <w:p w14:paraId="1931CD84" w14:textId="61B8C0B6" w:rsidR="00302105" w:rsidRDefault="00302105" w:rsidP="00302105">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26A5EE96" w14:textId="63341E23"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992" w:type="dxa"/>
          </w:tcPr>
          <w:p w14:paraId="46BEBBB8" w14:textId="7BB488F6"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c>
          <w:tcPr>
            <w:tcW w:w="1843" w:type="dxa"/>
          </w:tcPr>
          <w:p w14:paraId="1E3469C6" w14:textId="01C05E6C" w:rsidR="00302105" w:rsidRDefault="00302105" w:rsidP="00302105">
            <w:pPr>
              <w:jc w:val="center"/>
              <w:rPr>
                <w:rFonts w:eastAsiaTheme="minorHAnsi" w:hint="eastAsia"/>
                <w:color w:val="000000" w:themeColor="text1"/>
              </w:rPr>
            </w:pPr>
            <w:r w:rsidRPr="001B6A56">
              <w:rPr>
                <w:rFonts w:eastAsiaTheme="minorHAnsi" w:hint="eastAsia"/>
                <w:color w:val="000000" w:themeColor="text1"/>
              </w:rPr>
              <w:t>-</w:t>
            </w:r>
          </w:p>
        </w:tc>
      </w:tr>
      <w:tr w:rsidR="00302105" w14:paraId="27337435" w14:textId="77777777" w:rsidTr="004D0B86">
        <w:tc>
          <w:tcPr>
            <w:tcW w:w="846" w:type="dxa"/>
            <w:vMerge/>
          </w:tcPr>
          <w:p w14:paraId="1D489A12" w14:textId="77777777" w:rsidR="00302105" w:rsidRDefault="00302105" w:rsidP="00302105">
            <w:pPr>
              <w:jc w:val="center"/>
              <w:rPr>
                <w:rFonts w:eastAsiaTheme="minorHAnsi" w:hint="eastAsia"/>
                <w:color w:val="000000" w:themeColor="text1"/>
              </w:rPr>
            </w:pPr>
          </w:p>
        </w:tc>
        <w:tc>
          <w:tcPr>
            <w:tcW w:w="1582" w:type="dxa"/>
          </w:tcPr>
          <w:p w14:paraId="054B72D8" w14:textId="2445EDF7" w:rsidR="00302105" w:rsidRDefault="00302105" w:rsidP="00302105">
            <w:pPr>
              <w:jc w:val="center"/>
              <w:rPr>
                <w:rFonts w:eastAsiaTheme="minorHAnsi" w:hint="eastAsia"/>
                <w:color w:val="000000" w:themeColor="text1"/>
              </w:rPr>
            </w:pPr>
            <w:r>
              <w:rPr>
                <w:rFonts w:eastAsiaTheme="minorHAnsi" w:hint="eastAsia"/>
                <w:color w:val="000000" w:themeColor="text1"/>
              </w:rPr>
              <w:t>外生殖器血管</w:t>
            </w:r>
          </w:p>
        </w:tc>
        <w:tc>
          <w:tcPr>
            <w:tcW w:w="669" w:type="dxa"/>
          </w:tcPr>
          <w:p w14:paraId="3A8174D4" w14:textId="29C6DA9F" w:rsidR="00302105" w:rsidRDefault="00302105"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136BB0E0" w14:textId="4CBDE0F3" w:rsidR="00302105" w:rsidRDefault="00302105" w:rsidP="00302105">
            <w:pPr>
              <w:jc w:val="center"/>
              <w:rPr>
                <w:rFonts w:eastAsiaTheme="minorHAnsi" w:hint="eastAsia"/>
                <w:color w:val="000000" w:themeColor="text1"/>
              </w:rPr>
            </w:pPr>
            <w:r>
              <w:rPr>
                <w:rFonts w:eastAsiaTheme="minorHAnsi" w:hint="eastAsia"/>
                <w:color w:val="000000" w:themeColor="text1"/>
              </w:rPr>
              <w:t>α</w:t>
            </w:r>
          </w:p>
        </w:tc>
        <w:tc>
          <w:tcPr>
            <w:tcW w:w="2131" w:type="dxa"/>
          </w:tcPr>
          <w:p w14:paraId="256D3C45" w14:textId="459AF990" w:rsidR="00302105" w:rsidRDefault="00302105" w:rsidP="00302105">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6AADF410" w14:textId="4317D73F" w:rsidR="00302105" w:rsidRDefault="00302105"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2E78F137" w14:textId="6EF301CC" w:rsidR="00302105" w:rsidRDefault="00302105"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70CA97EE" w14:textId="4983CB76" w:rsidR="00302105" w:rsidRDefault="00302105" w:rsidP="00302105">
            <w:pPr>
              <w:jc w:val="center"/>
              <w:rPr>
                <w:rFonts w:eastAsiaTheme="minorHAnsi" w:hint="eastAsia"/>
                <w:color w:val="000000" w:themeColor="text1"/>
              </w:rPr>
            </w:pPr>
            <w:r>
              <w:rPr>
                <w:rFonts w:eastAsiaTheme="minorHAnsi" w:hint="eastAsia"/>
                <w:color w:val="000000" w:themeColor="text1"/>
              </w:rPr>
              <w:t>舒张</w:t>
            </w:r>
          </w:p>
        </w:tc>
      </w:tr>
      <w:tr w:rsidR="004D0B86" w14:paraId="3CB50D99" w14:textId="77777777" w:rsidTr="004D0B86">
        <w:tc>
          <w:tcPr>
            <w:tcW w:w="846" w:type="dxa"/>
            <w:vMerge w:val="restart"/>
          </w:tcPr>
          <w:p w14:paraId="06F43058" w14:textId="7173CD77" w:rsidR="004D0B86" w:rsidRDefault="004D0B86" w:rsidP="00302105">
            <w:pPr>
              <w:jc w:val="center"/>
              <w:rPr>
                <w:rFonts w:eastAsiaTheme="minorHAnsi" w:hint="eastAsia"/>
                <w:color w:val="000000" w:themeColor="text1"/>
              </w:rPr>
            </w:pPr>
            <w:r>
              <w:rPr>
                <w:rFonts w:eastAsiaTheme="minorHAnsi" w:hint="eastAsia"/>
                <w:color w:val="000000" w:themeColor="text1"/>
              </w:rPr>
              <w:t>呼吸道</w:t>
            </w:r>
          </w:p>
        </w:tc>
        <w:tc>
          <w:tcPr>
            <w:tcW w:w="1582" w:type="dxa"/>
          </w:tcPr>
          <w:p w14:paraId="60EF4402" w14:textId="029E3B41" w:rsidR="004D0B86" w:rsidRDefault="004D0B86" w:rsidP="00302105">
            <w:pPr>
              <w:jc w:val="center"/>
              <w:rPr>
                <w:rFonts w:eastAsiaTheme="minorHAnsi" w:hint="eastAsia"/>
                <w:color w:val="000000" w:themeColor="text1"/>
              </w:rPr>
            </w:pPr>
            <w:r>
              <w:rPr>
                <w:rFonts w:eastAsiaTheme="minorHAnsi" w:hint="eastAsia"/>
                <w:color w:val="000000" w:themeColor="text1"/>
              </w:rPr>
              <w:t>支气管平滑肌</w:t>
            </w:r>
          </w:p>
        </w:tc>
        <w:tc>
          <w:tcPr>
            <w:tcW w:w="669" w:type="dxa"/>
          </w:tcPr>
          <w:p w14:paraId="5610E8BA" w14:textId="6D7DF820" w:rsidR="004D0B86" w:rsidRDefault="004D0B86"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61BD05E7" w14:textId="14A4C57D" w:rsidR="004D0B86" w:rsidRDefault="004D0B86"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2B98630F" w14:textId="6564DFC7" w:rsidR="004D0B86" w:rsidRDefault="004D0B86" w:rsidP="00302105">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101CFEC2" w14:textId="59C04169" w:rsidR="004D0B86" w:rsidRDefault="004D0B86"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436616D1" w14:textId="3F9A3874" w:rsidR="004D0B86" w:rsidRDefault="004D0B86"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3E862E90" w14:textId="584C172F" w:rsidR="004D0B86" w:rsidRDefault="004D0B86" w:rsidP="00302105">
            <w:pPr>
              <w:jc w:val="center"/>
              <w:rPr>
                <w:rFonts w:eastAsiaTheme="minorHAnsi" w:hint="eastAsia"/>
                <w:color w:val="000000" w:themeColor="text1"/>
              </w:rPr>
            </w:pPr>
            <w:r>
              <w:rPr>
                <w:rFonts w:eastAsiaTheme="minorHAnsi" w:hint="eastAsia"/>
                <w:color w:val="000000" w:themeColor="text1"/>
              </w:rPr>
              <w:t>收缩</w:t>
            </w:r>
          </w:p>
        </w:tc>
      </w:tr>
      <w:tr w:rsidR="004D0B86" w14:paraId="5111631B" w14:textId="77777777" w:rsidTr="004D0B86">
        <w:tc>
          <w:tcPr>
            <w:tcW w:w="846" w:type="dxa"/>
            <w:vMerge/>
          </w:tcPr>
          <w:p w14:paraId="2FDB61AF" w14:textId="77777777" w:rsidR="004D0B86" w:rsidRDefault="004D0B86" w:rsidP="00302105">
            <w:pPr>
              <w:jc w:val="center"/>
              <w:rPr>
                <w:rFonts w:eastAsiaTheme="minorHAnsi" w:hint="eastAsia"/>
                <w:color w:val="000000" w:themeColor="text1"/>
              </w:rPr>
            </w:pPr>
          </w:p>
        </w:tc>
        <w:tc>
          <w:tcPr>
            <w:tcW w:w="1582" w:type="dxa"/>
          </w:tcPr>
          <w:p w14:paraId="0E3F488D" w14:textId="0B53EB2F" w:rsidR="004D0B86" w:rsidRDefault="004D0B86" w:rsidP="00302105">
            <w:pPr>
              <w:jc w:val="center"/>
              <w:rPr>
                <w:rFonts w:eastAsiaTheme="minorHAnsi" w:hint="eastAsia"/>
                <w:color w:val="000000" w:themeColor="text1"/>
              </w:rPr>
            </w:pPr>
            <w:r>
              <w:rPr>
                <w:rFonts w:eastAsiaTheme="minorHAnsi" w:hint="eastAsia"/>
                <w:color w:val="000000" w:themeColor="text1"/>
              </w:rPr>
              <w:t>支气管腺体</w:t>
            </w:r>
          </w:p>
        </w:tc>
        <w:tc>
          <w:tcPr>
            <w:tcW w:w="669" w:type="dxa"/>
          </w:tcPr>
          <w:p w14:paraId="2CCEF1C3" w14:textId="66B149C3" w:rsidR="004D0B86" w:rsidRDefault="004D0B86" w:rsidP="00302105">
            <w:pPr>
              <w:jc w:val="center"/>
              <w:rPr>
                <w:rFonts w:eastAsiaTheme="minorHAnsi" w:hint="eastAsia"/>
                <w:color w:val="000000" w:themeColor="text1"/>
              </w:rPr>
            </w:pPr>
            <w:r w:rsidRPr="008E33BA">
              <w:rPr>
                <w:rFonts w:eastAsiaTheme="minorHAnsi" w:hint="eastAsia"/>
                <w:color w:val="000000" w:themeColor="text1"/>
              </w:rPr>
              <w:t>-</w:t>
            </w:r>
          </w:p>
        </w:tc>
        <w:tc>
          <w:tcPr>
            <w:tcW w:w="899" w:type="dxa"/>
          </w:tcPr>
          <w:p w14:paraId="1A1D8395" w14:textId="34E4CC5B" w:rsidR="004D0B86" w:rsidRDefault="004D0B86" w:rsidP="00302105">
            <w:pPr>
              <w:jc w:val="center"/>
              <w:rPr>
                <w:rFonts w:eastAsiaTheme="minorHAnsi" w:hint="eastAsia"/>
                <w:color w:val="000000" w:themeColor="text1"/>
              </w:rPr>
            </w:pPr>
            <w:r w:rsidRPr="008E33BA">
              <w:rPr>
                <w:rFonts w:eastAsiaTheme="minorHAnsi" w:hint="eastAsia"/>
                <w:color w:val="000000" w:themeColor="text1"/>
              </w:rPr>
              <w:t>-</w:t>
            </w:r>
          </w:p>
        </w:tc>
        <w:tc>
          <w:tcPr>
            <w:tcW w:w="2131" w:type="dxa"/>
          </w:tcPr>
          <w:p w14:paraId="794DB860" w14:textId="48808FFB" w:rsidR="004D0B86" w:rsidRDefault="004D0B86" w:rsidP="00302105">
            <w:pPr>
              <w:jc w:val="center"/>
              <w:rPr>
                <w:rFonts w:eastAsiaTheme="minorHAnsi" w:hint="eastAsia"/>
                <w:color w:val="000000" w:themeColor="text1"/>
              </w:rPr>
            </w:pPr>
            <w:r w:rsidRPr="008E33BA">
              <w:rPr>
                <w:rFonts w:eastAsiaTheme="minorHAnsi" w:hint="eastAsia"/>
                <w:color w:val="000000" w:themeColor="text1"/>
              </w:rPr>
              <w:t>-</w:t>
            </w:r>
          </w:p>
        </w:tc>
        <w:tc>
          <w:tcPr>
            <w:tcW w:w="814" w:type="dxa"/>
          </w:tcPr>
          <w:p w14:paraId="35A7457E" w14:textId="1A7495C8" w:rsidR="004D0B86" w:rsidRDefault="004D0B86"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6D21CE1C" w14:textId="05A2D2C1" w:rsidR="004D0B86" w:rsidRDefault="004D0B86"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44ECF21F" w14:textId="0F95FEB3" w:rsidR="004D0B86" w:rsidRDefault="004D0B86" w:rsidP="00302105">
            <w:pPr>
              <w:jc w:val="center"/>
              <w:rPr>
                <w:rFonts w:eastAsiaTheme="minorHAnsi" w:hint="eastAsia"/>
                <w:color w:val="000000" w:themeColor="text1"/>
              </w:rPr>
            </w:pPr>
            <w:r>
              <w:rPr>
                <w:rFonts w:eastAsiaTheme="minorHAnsi" w:hint="eastAsia"/>
                <w:color w:val="000000" w:themeColor="text1"/>
              </w:rPr>
              <w:t>分泌增多</w:t>
            </w:r>
          </w:p>
        </w:tc>
      </w:tr>
      <w:tr w:rsidR="004D0B86" w14:paraId="3BDAE70D" w14:textId="77777777" w:rsidTr="004D0B86">
        <w:tc>
          <w:tcPr>
            <w:tcW w:w="846" w:type="dxa"/>
            <w:vMerge w:val="restart"/>
          </w:tcPr>
          <w:p w14:paraId="2FC2B6D7" w14:textId="732466D9" w:rsidR="004D0B86" w:rsidRDefault="004D0B86" w:rsidP="00302105">
            <w:pPr>
              <w:jc w:val="center"/>
              <w:rPr>
                <w:rFonts w:eastAsiaTheme="minorHAnsi" w:hint="eastAsia"/>
                <w:color w:val="000000" w:themeColor="text1"/>
              </w:rPr>
            </w:pPr>
            <w:r>
              <w:rPr>
                <w:rFonts w:eastAsiaTheme="minorHAnsi" w:hint="eastAsia"/>
                <w:color w:val="000000" w:themeColor="text1"/>
              </w:rPr>
              <w:t>消化道</w:t>
            </w:r>
          </w:p>
        </w:tc>
        <w:tc>
          <w:tcPr>
            <w:tcW w:w="1582" w:type="dxa"/>
          </w:tcPr>
          <w:p w14:paraId="5BED31F7" w14:textId="568A8D1D" w:rsidR="004D0B86" w:rsidRDefault="004D0B86" w:rsidP="00302105">
            <w:pPr>
              <w:jc w:val="center"/>
              <w:rPr>
                <w:rFonts w:eastAsiaTheme="minorHAnsi" w:hint="eastAsia"/>
                <w:color w:val="000000" w:themeColor="text1"/>
              </w:rPr>
            </w:pPr>
            <w:r>
              <w:rPr>
                <w:rFonts w:eastAsiaTheme="minorHAnsi" w:hint="eastAsia"/>
                <w:color w:val="000000" w:themeColor="text1"/>
              </w:rPr>
              <w:t>胃平滑肌</w:t>
            </w:r>
          </w:p>
        </w:tc>
        <w:tc>
          <w:tcPr>
            <w:tcW w:w="669" w:type="dxa"/>
          </w:tcPr>
          <w:p w14:paraId="35A2C518" w14:textId="3C1BD2F2" w:rsidR="004D0B86" w:rsidRDefault="004D0B86"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407006EE" w14:textId="127860DD" w:rsidR="004D0B86" w:rsidRDefault="004D0B86"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24C6B0CE" w14:textId="73BCCDDF" w:rsidR="004D0B86" w:rsidRDefault="004D0B86" w:rsidP="00302105">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7579883A" w14:textId="527BF953" w:rsidR="004D0B86" w:rsidRDefault="004D0B86"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526C1E84" w14:textId="7918BC5E" w:rsidR="004D0B86" w:rsidRDefault="004D0B86"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18DB9B20" w14:textId="2757D89D" w:rsidR="004D0B86" w:rsidRDefault="004D0B86" w:rsidP="00302105">
            <w:pPr>
              <w:jc w:val="center"/>
              <w:rPr>
                <w:rFonts w:eastAsiaTheme="minorHAnsi" w:hint="eastAsia"/>
                <w:color w:val="000000" w:themeColor="text1"/>
              </w:rPr>
            </w:pPr>
            <w:r>
              <w:rPr>
                <w:rFonts w:eastAsiaTheme="minorHAnsi" w:hint="eastAsia"/>
                <w:color w:val="000000" w:themeColor="text1"/>
              </w:rPr>
              <w:t>收缩</w:t>
            </w:r>
          </w:p>
        </w:tc>
      </w:tr>
      <w:tr w:rsidR="004D0B86" w14:paraId="54AE401B" w14:textId="77777777" w:rsidTr="004D0B86">
        <w:tc>
          <w:tcPr>
            <w:tcW w:w="846" w:type="dxa"/>
            <w:vMerge/>
          </w:tcPr>
          <w:p w14:paraId="6EC2034C" w14:textId="77777777" w:rsidR="004D0B86" w:rsidRDefault="004D0B86" w:rsidP="004D0B86">
            <w:pPr>
              <w:jc w:val="center"/>
              <w:rPr>
                <w:rFonts w:eastAsiaTheme="minorHAnsi" w:hint="eastAsia"/>
                <w:color w:val="000000" w:themeColor="text1"/>
              </w:rPr>
            </w:pPr>
          </w:p>
        </w:tc>
        <w:tc>
          <w:tcPr>
            <w:tcW w:w="1582" w:type="dxa"/>
          </w:tcPr>
          <w:p w14:paraId="24057F76" w14:textId="1C547C29" w:rsidR="004D0B86" w:rsidRDefault="004D0B86" w:rsidP="004D0B86">
            <w:pPr>
              <w:jc w:val="center"/>
              <w:rPr>
                <w:rFonts w:eastAsiaTheme="minorHAnsi" w:hint="eastAsia"/>
                <w:color w:val="000000" w:themeColor="text1"/>
              </w:rPr>
            </w:pPr>
            <w:r>
              <w:rPr>
                <w:rFonts w:eastAsiaTheme="minorHAnsi" w:hint="eastAsia"/>
                <w:color w:val="000000" w:themeColor="text1"/>
              </w:rPr>
              <w:t>小肠平滑肌</w:t>
            </w:r>
          </w:p>
        </w:tc>
        <w:tc>
          <w:tcPr>
            <w:tcW w:w="669" w:type="dxa"/>
          </w:tcPr>
          <w:p w14:paraId="01F7874C" w14:textId="618D4C7A"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100E0F48" w14:textId="3BC01885" w:rsidR="004D0B86" w:rsidRDefault="004D0B86" w:rsidP="004D0B86">
            <w:pPr>
              <w:jc w:val="center"/>
              <w:rPr>
                <w:rFonts w:eastAsiaTheme="minorHAnsi" w:hint="eastAsia"/>
                <w:color w:val="000000" w:themeColor="text1"/>
              </w:rPr>
            </w:pPr>
            <w:r w:rsidRPr="00C77450">
              <w:rPr>
                <w:rFonts w:eastAsiaTheme="minorHAnsi" w:hint="eastAsia"/>
                <w:color w:val="000000" w:themeColor="text1"/>
              </w:rPr>
              <w:t>α</w:t>
            </w:r>
          </w:p>
        </w:tc>
        <w:tc>
          <w:tcPr>
            <w:tcW w:w="2131" w:type="dxa"/>
          </w:tcPr>
          <w:p w14:paraId="066CF822" w14:textId="2D32E0EB" w:rsidR="004D0B86" w:rsidRDefault="004D0B86" w:rsidP="004D0B86">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1D77D299" w14:textId="44FF4C79" w:rsidR="004D0B86" w:rsidRDefault="004D0B86" w:rsidP="004D0B86">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18D6EB6F" w14:textId="11258E35" w:rsidR="004D0B86" w:rsidRDefault="004D0B86" w:rsidP="004D0B86">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0812CF7A" w14:textId="701DB5F4" w:rsidR="004D0B86" w:rsidRDefault="004D0B86" w:rsidP="004D0B86">
            <w:pPr>
              <w:jc w:val="center"/>
              <w:rPr>
                <w:rFonts w:eastAsiaTheme="minorHAnsi" w:hint="eastAsia"/>
                <w:color w:val="000000" w:themeColor="text1"/>
              </w:rPr>
            </w:pPr>
            <w:r>
              <w:rPr>
                <w:rFonts w:eastAsiaTheme="minorHAnsi" w:hint="eastAsia"/>
                <w:color w:val="000000" w:themeColor="text1"/>
              </w:rPr>
              <w:t>收缩</w:t>
            </w:r>
          </w:p>
        </w:tc>
      </w:tr>
      <w:tr w:rsidR="004D0B86" w14:paraId="24AC373F" w14:textId="77777777" w:rsidTr="004D0B86">
        <w:tc>
          <w:tcPr>
            <w:tcW w:w="846" w:type="dxa"/>
            <w:vMerge/>
          </w:tcPr>
          <w:p w14:paraId="12C24F0A" w14:textId="77777777" w:rsidR="004D0B86" w:rsidRDefault="004D0B86" w:rsidP="004D0B86">
            <w:pPr>
              <w:jc w:val="center"/>
              <w:rPr>
                <w:rFonts w:eastAsiaTheme="minorHAnsi" w:hint="eastAsia"/>
                <w:color w:val="000000" w:themeColor="text1"/>
              </w:rPr>
            </w:pPr>
          </w:p>
        </w:tc>
        <w:tc>
          <w:tcPr>
            <w:tcW w:w="1582" w:type="dxa"/>
          </w:tcPr>
          <w:p w14:paraId="435EED60" w14:textId="702BF693" w:rsidR="004D0B86" w:rsidRDefault="004D0B86" w:rsidP="004D0B86">
            <w:pPr>
              <w:jc w:val="center"/>
              <w:rPr>
                <w:rFonts w:eastAsiaTheme="minorHAnsi" w:hint="eastAsia"/>
                <w:color w:val="000000" w:themeColor="text1"/>
              </w:rPr>
            </w:pPr>
            <w:r>
              <w:rPr>
                <w:rFonts w:eastAsiaTheme="minorHAnsi" w:hint="eastAsia"/>
                <w:color w:val="000000" w:themeColor="text1"/>
              </w:rPr>
              <w:t>括约肌</w:t>
            </w:r>
          </w:p>
        </w:tc>
        <w:tc>
          <w:tcPr>
            <w:tcW w:w="669" w:type="dxa"/>
          </w:tcPr>
          <w:p w14:paraId="2BC5654D" w14:textId="3202167D"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4ECC0440" w14:textId="77758D5B" w:rsidR="004D0B86" w:rsidRDefault="004D0B86" w:rsidP="004D0B86">
            <w:pPr>
              <w:jc w:val="center"/>
              <w:rPr>
                <w:rFonts w:eastAsiaTheme="minorHAnsi" w:hint="eastAsia"/>
                <w:color w:val="000000" w:themeColor="text1"/>
              </w:rPr>
            </w:pPr>
            <w:r w:rsidRPr="00C77450">
              <w:rPr>
                <w:rFonts w:eastAsiaTheme="minorHAnsi" w:hint="eastAsia"/>
                <w:color w:val="000000" w:themeColor="text1"/>
              </w:rPr>
              <w:t>α</w:t>
            </w:r>
          </w:p>
        </w:tc>
        <w:tc>
          <w:tcPr>
            <w:tcW w:w="2131" w:type="dxa"/>
          </w:tcPr>
          <w:p w14:paraId="03CBFDD2" w14:textId="13EB696C" w:rsidR="004D0B86" w:rsidRDefault="004D0B86" w:rsidP="004D0B86">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43D50A5A" w14:textId="68CD4F55" w:rsidR="004D0B86" w:rsidRDefault="004D0B86" w:rsidP="004D0B86">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5EFAE6DA" w14:textId="2769660B" w:rsidR="004D0B86" w:rsidRDefault="004D0B86" w:rsidP="004D0B86">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5A770FF6" w14:textId="3EDA5750" w:rsidR="004D0B86" w:rsidRDefault="004D0B86" w:rsidP="004D0B86">
            <w:pPr>
              <w:jc w:val="center"/>
              <w:rPr>
                <w:rFonts w:eastAsiaTheme="minorHAnsi" w:hint="eastAsia"/>
                <w:color w:val="000000" w:themeColor="text1"/>
              </w:rPr>
            </w:pPr>
            <w:r>
              <w:rPr>
                <w:rFonts w:eastAsiaTheme="minorHAnsi" w:hint="eastAsia"/>
                <w:color w:val="000000" w:themeColor="text1"/>
              </w:rPr>
              <w:t>舒张</w:t>
            </w:r>
          </w:p>
        </w:tc>
      </w:tr>
      <w:tr w:rsidR="004D0B86" w14:paraId="7641EB2D" w14:textId="77777777" w:rsidTr="004D0B86">
        <w:tc>
          <w:tcPr>
            <w:tcW w:w="846" w:type="dxa"/>
            <w:vMerge/>
          </w:tcPr>
          <w:p w14:paraId="734E59DC" w14:textId="77777777" w:rsidR="004D0B86" w:rsidRDefault="004D0B86" w:rsidP="00302105">
            <w:pPr>
              <w:jc w:val="center"/>
              <w:rPr>
                <w:rFonts w:eastAsiaTheme="minorHAnsi" w:hint="eastAsia"/>
                <w:color w:val="000000" w:themeColor="text1"/>
              </w:rPr>
            </w:pPr>
          </w:p>
        </w:tc>
        <w:tc>
          <w:tcPr>
            <w:tcW w:w="1582" w:type="dxa"/>
          </w:tcPr>
          <w:p w14:paraId="1FDA4B54" w14:textId="619F62C1" w:rsidR="004D0B86" w:rsidRDefault="004D0B86" w:rsidP="00302105">
            <w:pPr>
              <w:jc w:val="center"/>
              <w:rPr>
                <w:rFonts w:eastAsiaTheme="minorHAnsi" w:hint="eastAsia"/>
                <w:color w:val="000000" w:themeColor="text1"/>
              </w:rPr>
            </w:pPr>
            <w:r>
              <w:rPr>
                <w:rFonts w:eastAsiaTheme="minorHAnsi" w:hint="eastAsia"/>
                <w:color w:val="000000" w:themeColor="text1"/>
              </w:rPr>
              <w:t>唾液腺</w:t>
            </w:r>
          </w:p>
        </w:tc>
        <w:tc>
          <w:tcPr>
            <w:tcW w:w="669" w:type="dxa"/>
          </w:tcPr>
          <w:p w14:paraId="1488997B" w14:textId="5D35B3EE" w:rsidR="004D0B86" w:rsidRDefault="004D0B86"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5774AD7E" w14:textId="225233CC" w:rsidR="004D0B86" w:rsidRDefault="004D0B86" w:rsidP="00302105">
            <w:pPr>
              <w:jc w:val="center"/>
              <w:rPr>
                <w:rFonts w:eastAsiaTheme="minorHAnsi" w:hint="eastAsia"/>
                <w:color w:val="000000" w:themeColor="text1"/>
              </w:rPr>
            </w:pPr>
            <w:r>
              <w:rPr>
                <w:rFonts w:eastAsiaTheme="minorHAnsi" w:hint="eastAsia"/>
                <w:color w:val="000000" w:themeColor="text1"/>
              </w:rPr>
              <w:t>α</w:t>
            </w:r>
          </w:p>
        </w:tc>
        <w:tc>
          <w:tcPr>
            <w:tcW w:w="2131" w:type="dxa"/>
          </w:tcPr>
          <w:p w14:paraId="3230A240" w14:textId="493803BD" w:rsidR="004D0B86" w:rsidRDefault="004D0B86" w:rsidP="00302105">
            <w:pPr>
              <w:jc w:val="center"/>
              <w:rPr>
                <w:rFonts w:eastAsiaTheme="minorHAnsi" w:hint="eastAsia"/>
                <w:color w:val="000000" w:themeColor="text1"/>
              </w:rPr>
            </w:pPr>
            <w:r>
              <w:rPr>
                <w:rFonts w:eastAsiaTheme="minorHAnsi" w:hint="eastAsia"/>
                <w:color w:val="000000" w:themeColor="text1"/>
              </w:rPr>
              <w:t>少量粘稠唾液</w:t>
            </w:r>
          </w:p>
        </w:tc>
        <w:tc>
          <w:tcPr>
            <w:tcW w:w="814" w:type="dxa"/>
          </w:tcPr>
          <w:p w14:paraId="0ECD452C" w14:textId="117C78A2" w:rsidR="004D0B86" w:rsidRDefault="004D0B86"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73E36D3E" w14:textId="6F2CA103" w:rsidR="004D0B86" w:rsidRDefault="004D0B86"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76E2CF91" w14:textId="163FC43B" w:rsidR="004D0B86" w:rsidRDefault="004D0B86" w:rsidP="00302105">
            <w:pPr>
              <w:jc w:val="center"/>
              <w:rPr>
                <w:rFonts w:eastAsiaTheme="minorHAnsi" w:hint="eastAsia"/>
                <w:color w:val="000000" w:themeColor="text1"/>
              </w:rPr>
            </w:pPr>
            <w:r>
              <w:rPr>
                <w:rFonts w:eastAsiaTheme="minorHAnsi" w:hint="eastAsia"/>
                <w:color w:val="000000" w:themeColor="text1"/>
              </w:rPr>
              <w:t>大量稀薄唾液</w:t>
            </w:r>
          </w:p>
        </w:tc>
      </w:tr>
      <w:tr w:rsidR="004D0B86" w14:paraId="42723CC5" w14:textId="77777777" w:rsidTr="004D0B86">
        <w:tc>
          <w:tcPr>
            <w:tcW w:w="846" w:type="dxa"/>
            <w:vMerge/>
          </w:tcPr>
          <w:p w14:paraId="1E6A2CE6" w14:textId="77777777" w:rsidR="004D0B86" w:rsidRDefault="004D0B86" w:rsidP="00302105">
            <w:pPr>
              <w:jc w:val="center"/>
              <w:rPr>
                <w:rFonts w:eastAsiaTheme="minorHAnsi" w:hint="eastAsia"/>
                <w:color w:val="000000" w:themeColor="text1"/>
              </w:rPr>
            </w:pPr>
          </w:p>
        </w:tc>
        <w:tc>
          <w:tcPr>
            <w:tcW w:w="1582" w:type="dxa"/>
          </w:tcPr>
          <w:p w14:paraId="6A492FCB" w14:textId="3A9C81F8" w:rsidR="004D0B86" w:rsidRDefault="004D0B86" w:rsidP="00302105">
            <w:pPr>
              <w:jc w:val="center"/>
              <w:rPr>
                <w:rFonts w:eastAsiaTheme="minorHAnsi" w:hint="eastAsia"/>
                <w:color w:val="000000" w:themeColor="text1"/>
              </w:rPr>
            </w:pPr>
            <w:r>
              <w:rPr>
                <w:rFonts w:eastAsiaTheme="minorHAnsi" w:hint="eastAsia"/>
                <w:color w:val="000000" w:themeColor="text1"/>
              </w:rPr>
              <w:t>胃腺</w:t>
            </w:r>
          </w:p>
        </w:tc>
        <w:tc>
          <w:tcPr>
            <w:tcW w:w="669" w:type="dxa"/>
          </w:tcPr>
          <w:p w14:paraId="14BB8073" w14:textId="12756591" w:rsidR="004D0B86" w:rsidRDefault="004D0B86"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783B7F5C" w14:textId="7E57C26C" w:rsidR="004D0B86" w:rsidRDefault="004D0B86" w:rsidP="00302105">
            <w:pPr>
              <w:jc w:val="center"/>
              <w:rPr>
                <w:rFonts w:eastAsiaTheme="minorHAnsi" w:hint="eastAsia"/>
                <w:color w:val="000000" w:themeColor="text1"/>
              </w:rPr>
            </w:pPr>
            <w:r>
              <w:rPr>
                <w:rFonts w:eastAsiaTheme="minorHAnsi" w:hint="eastAsia"/>
                <w:color w:val="000000" w:themeColor="text1"/>
              </w:rPr>
              <w:t>未知</w:t>
            </w:r>
          </w:p>
        </w:tc>
        <w:tc>
          <w:tcPr>
            <w:tcW w:w="2131" w:type="dxa"/>
          </w:tcPr>
          <w:p w14:paraId="1D91E67C" w14:textId="04F449A6" w:rsidR="004D0B86" w:rsidRDefault="004D0B86" w:rsidP="00302105">
            <w:pPr>
              <w:jc w:val="center"/>
              <w:rPr>
                <w:rFonts w:eastAsiaTheme="minorHAnsi" w:hint="eastAsia"/>
                <w:color w:val="000000" w:themeColor="text1"/>
              </w:rPr>
            </w:pPr>
            <w:r>
              <w:rPr>
                <w:rFonts w:eastAsiaTheme="minorHAnsi" w:hint="eastAsia"/>
                <w:color w:val="000000" w:themeColor="text1"/>
              </w:rPr>
              <w:t>分泌减少</w:t>
            </w:r>
          </w:p>
        </w:tc>
        <w:tc>
          <w:tcPr>
            <w:tcW w:w="814" w:type="dxa"/>
          </w:tcPr>
          <w:p w14:paraId="0143D27B" w14:textId="1E29D8D8" w:rsidR="004D0B86" w:rsidRDefault="004D0B86"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21EE6B56" w14:textId="4670878C" w:rsidR="004D0B86" w:rsidRDefault="004D0B86"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529893FD" w14:textId="0C222DB2" w:rsidR="004D0B86" w:rsidRDefault="004D0B86" w:rsidP="00302105">
            <w:pPr>
              <w:jc w:val="center"/>
              <w:rPr>
                <w:rFonts w:eastAsiaTheme="minorHAnsi" w:hint="eastAsia"/>
                <w:color w:val="000000" w:themeColor="text1"/>
              </w:rPr>
            </w:pPr>
            <w:r>
              <w:rPr>
                <w:rFonts w:eastAsiaTheme="minorHAnsi" w:hint="eastAsia"/>
                <w:color w:val="000000" w:themeColor="text1"/>
              </w:rPr>
              <w:t>分泌增多</w:t>
            </w:r>
          </w:p>
        </w:tc>
      </w:tr>
      <w:tr w:rsidR="004D0B86" w14:paraId="32C97742" w14:textId="77777777" w:rsidTr="004D0B86">
        <w:tc>
          <w:tcPr>
            <w:tcW w:w="846" w:type="dxa"/>
            <w:vMerge/>
          </w:tcPr>
          <w:p w14:paraId="25355C2C" w14:textId="77777777" w:rsidR="004D0B86" w:rsidRDefault="004D0B86" w:rsidP="004D0B86">
            <w:pPr>
              <w:jc w:val="center"/>
              <w:rPr>
                <w:rFonts w:eastAsiaTheme="minorHAnsi" w:hint="eastAsia"/>
                <w:color w:val="000000" w:themeColor="text1"/>
              </w:rPr>
            </w:pPr>
          </w:p>
        </w:tc>
        <w:tc>
          <w:tcPr>
            <w:tcW w:w="1582" w:type="dxa"/>
          </w:tcPr>
          <w:p w14:paraId="0B1DC2C7" w14:textId="395ED1D0" w:rsidR="004D0B86" w:rsidRDefault="004D0B86" w:rsidP="004D0B86">
            <w:pPr>
              <w:jc w:val="center"/>
              <w:rPr>
                <w:rFonts w:eastAsiaTheme="minorHAnsi" w:hint="eastAsia"/>
                <w:color w:val="000000" w:themeColor="text1"/>
              </w:rPr>
            </w:pPr>
            <w:r>
              <w:rPr>
                <w:rFonts w:eastAsiaTheme="minorHAnsi" w:hint="eastAsia"/>
                <w:color w:val="000000" w:themeColor="text1"/>
              </w:rPr>
              <w:t>肝</w:t>
            </w:r>
          </w:p>
        </w:tc>
        <w:tc>
          <w:tcPr>
            <w:tcW w:w="669" w:type="dxa"/>
          </w:tcPr>
          <w:p w14:paraId="0FC60804" w14:textId="1A690D07"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3B2E2C03" w14:textId="162D0383" w:rsidR="004D0B86" w:rsidRDefault="004D0B86" w:rsidP="004D0B86">
            <w:pPr>
              <w:jc w:val="center"/>
              <w:rPr>
                <w:rFonts w:eastAsiaTheme="minorHAnsi" w:hint="eastAsia"/>
                <w:color w:val="000000" w:themeColor="text1"/>
              </w:rPr>
            </w:pPr>
            <w:r>
              <w:rPr>
                <w:rFonts w:eastAsiaTheme="minorHAnsi" w:hint="eastAsia"/>
                <w:color w:val="000000" w:themeColor="text1"/>
              </w:rPr>
              <w:t>α, β</w:t>
            </w:r>
          </w:p>
        </w:tc>
        <w:tc>
          <w:tcPr>
            <w:tcW w:w="2131" w:type="dxa"/>
          </w:tcPr>
          <w:p w14:paraId="755B4F85" w14:textId="3E80F769" w:rsidR="004D0B86" w:rsidRDefault="004D0B86" w:rsidP="004D0B86">
            <w:pPr>
              <w:jc w:val="center"/>
              <w:rPr>
                <w:rFonts w:eastAsiaTheme="minorHAnsi" w:hint="eastAsia"/>
                <w:color w:val="000000" w:themeColor="text1"/>
              </w:rPr>
            </w:pPr>
            <w:r>
              <w:rPr>
                <w:rFonts w:eastAsiaTheme="minorHAnsi" w:hint="eastAsia"/>
                <w:color w:val="000000" w:themeColor="text1"/>
              </w:rPr>
              <w:t>肝糖原分解</w:t>
            </w:r>
          </w:p>
        </w:tc>
        <w:tc>
          <w:tcPr>
            <w:tcW w:w="814" w:type="dxa"/>
          </w:tcPr>
          <w:p w14:paraId="4B0698C0" w14:textId="426CE675" w:rsidR="004D0B86" w:rsidRDefault="004D0B86" w:rsidP="004D0B86">
            <w:pPr>
              <w:jc w:val="center"/>
              <w:rPr>
                <w:rFonts w:eastAsiaTheme="minorHAnsi" w:hint="eastAsia"/>
                <w:color w:val="000000" w:themeColor="text1"/>
              </w:rPr>
            </w:pPr>
            <w:r>
              <w:rPr>
                <w:rFonts w:eastAsiaTheme="minorHAnsi" w:hint="eastAsia"/>
                <w:color w:val="000000" w:themeColor="text1"/>
              </w:rPr>
              <w:t>-</w:t>
            </w:r>
          </w:p>
        </w:tc>
        <w:tc>
          <w:tcPr>
            <w:tcW w:w="992" w:type="dxa"/>
          </w:tcPr>
          <w:p w14:paraId="571EEC45" w14:textId="65001DBA" w:rsidR="004D0B86" w:rsidRDefault="004D0B86" w:rsidP="004D0B86">
            <w:pPr>
              <w:jc w:val="center"/>
              <w:rPr>
                <w:rFonts w:eastAsiaTheme="minorHAnsi" w:hint="eastAsia"/>
                <w:color w:val="000000" w:themeColor="text1"/>
              </w:rPr>
            </w:pPr>
            <w:r w:rsidRPr="00BD3CA2">
              <w:rPr>
                <w:rFonts w:eastAsiaTheme="minorHAnsi" w:hint="eastAsia"/>
                <w:color w:val="000000" w:themeColor="text1"/>
              </w:rPr>
              <w:t>-</w:t>
            </w:r>
          </w:p>
        </w:tc>
        <w:tc>
          <w:tcPr>
            <w:tcW w:w="1843" w:type="dxa"/>
          </w:tcPr>
          <w:p w14:paraId="585AE9D5" w14:textId="5081518B" w:rsidR="004D0B86" w:rsidRDefault="004D0B86" w:rsidP="004D0B86">
            <w:pPr>
              <w:jc w:val="center"/>
              <w:rPr>
                <w:rFonts w:eastAsiaTheme="minorHAnsi" w:hint="eastAsia"/>
                <w:color w:val="000000" w:themeColor="text1"/>
              </w:rPr>
            </w:pPr>
            <w:r w:rsidRPr="00BD3CA2">
              <w:rPr>
                <w:rFonts w:eastAsiaTheme="minorHAnsi" w:hint="eastAsia"/>
                <w:color w:val="000000" w:themeColor="text1"/>
              </w:rPr>
              <w:t>-</w:t>
            </w:r>
          </w:p>
        </w:tc>
      </w:tr>
      <w:tr w:rsidR="004D0B86" w14:paraId="65F420A3" w14:textId="77777777" w:rsidTr="004D0B86">
        <w:tc>
          <w:tcPr>
            <w:tcW w:w="846" w:type="dxa"/>
            <w:vMerge w:val="restart"/>
          </w:tcPr>
          <w:p w14:paraId="45403F9E" w14:textId="661FC570" w:rsidR="004D0B86" w:rsidRDefault="004D0B86" w:rsidP="00302105">
            <w:pPr>
              <w:jc w:val="center"/>
              <w:rPr>
                <w:rFonts w:eastAsiaTheme="minorHAnsi" w:hint="eastAsia"/>
                <w:color w:val="000000" w:themeColor="text1"/>
              </w:rPr>
            </w:pPr>
            <w:r>
              <w:rPr>
                <w:rFonts w:eastAsiaTheme="minorHAnsi" w:hint="eastAsia"/>
                <w:color w:val="000000" w:themeColor="text1"/>
              </w:rPr>
              <w:t>泌尿生殖系统</w:t>
            </w:r>
          </w:p>
        </w:tc>
        <w:tc>
          <w:tcPr>
            <w:tcW w:w="1582" w:type="dxa"/>
          </w:tcPr>
          <w:p w14:paraId="4CD56810" w14:textId="6BE64AD4" w:rsidR="004D0B86" w:rsidRDefault="004D0B86" w:rsidP="00302105">
            <w:pPr>
              <w:jc w:val="center"/>
              <w:rPr>
                <w:rFonts w:eastAsiaTheme="minorHAnsi" w:hint="eastAsia"/>
                <w:color w:val="000000" w:themeColor="text1"/>
              </w:rPr>
            </w:pPr>
            <w:r>
              <w:rPr>
                <w:rFonts w:eastAsiaTheme="minorHAnsi" w:hint="eastAsia"/>
                <w:color w:val="000000" w:themeColor="text1"/>
              </w:rPr>
              <w:t>膀胱逼尿肌</w:t>
            </w:r>
          </w:p>
        </w:tc>
        <w:tc>
          <w:tcPr>
            <w:tcW w:w="669" w:type="dxa"/>
          </w:tcPr>
          <w:p w14:paraId="32061B95" w14:textId="7ADC613D" w:rsidR="004D0B86" w:rsidRDefault="004D0B86"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2F5D00F1" w14:textId="738B634F" w:rsidR="004D0B86" w:rsidRDefault="004D0B86"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1DF9E0EA" w14:textId="23D6C64A" w:rsidR="004D0B86" w:rsidRDefault="004D0B86" w:rsidP="00302105">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16362FCD" w14:textId="4310F6D7" w:rsidR="004D0B86" w:rsidRDefault="004D0B86"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37D48731" w14:textId="7CDA5F75" w:rsidR="004D0B86" w:rsidRDefault="004D0B86"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6F5333B9" w14:textId="56FF69E7" w:rsidR="004D0B86" w:rsidRDefault="004D0B86" w:rsidP="00302105">
            <w:pPr>
              <w:jc w:val="center"/>
              <w:rPr>
                <w:rFonts w:eastAsiaTheme="minorHAnsi" w:hint="eastAsia"/>
                <w:color w:val="000000" w:themeColor="text1"/>
              </w:rPr>
            </w:pPr>
            <w:r>
              <w:rPr>
                <w:rFonts w:eastAsiaTheme="minorHAnsi" w:hint="eastAsia"/>
                <w:color w:val="000000" w:themeColor="text1"/>
              </w:rPr>
              <w:t>收缩</w:t>
            </w:r>
          </w:p>
        </w:tc>
      </w:tr>
      <w:tr w:rsidR="004D0B86" w14:paraId="66561201" w14:textId="77777777" w:rsidTr="004D0B86">
        <w:tc>
          <w:tcPr>
            <w:tcW w:w="846" w:type="dxa"/>
            <w:vMerge/>
          </w:tcPr>
          <w:p w14:paraId="134CCF51" w14:textId="77777777" w:rsidR="004D0B86" w:rsidRDefault="004D0B86" w:rsidP="004D0B86">
            <w:pPr>
              <w:jc w:val="center"/>
              <w:rPr>
                <w:rFonts w:eastAsiaTheme="minorHAnsi" w:hint="eastAsia"/>
                <w:color w:val="000000" w:themeColor="text1"/>
              </w:rPr>
            </w:pPr>
          </w:p>
        </w:tc>
        <w:tc>
          <w:tcPr>
            <w:tcW w:w="1582" w:type="dxa"/>
          </w:tcPr>
          <w:p w14:paraId="04BA0509" w14:textId="7CD18B7E" w:rsidR="004D0B86" w:rsidRDefault="004D0B86" w:rsidP="004D0B86">
            <w:pPr>
              <w:jc w:val="center"/>
              <w:rPr>
                <w:rFonts w:eastAsiaTheme="minorHAnsi" w:hint="eastAsia"/>
                <w:color w:val="000000" w:themeColor="text1"/>
              </w:rPr>
            </w:pPr>
            <w:r>
              <w:rPr>
                <w:rFonts w:eastAsiaTheme="minorHAnsi" w:hint="eastAsia"/>
                <w:color w:val="000000" w:themeColor="text1"/>
              </w:rPr>
              <w:t>内括约肌</w:t>
            </w:r>
          </w:p>
        </w:tc>
        <w:tc>
          <w:tcPr>
            <w:tcW w:w="669" w:type="dxa"/>
          </w:tcPr>
          <w:p w14:paraId="6F5FDCFE" w14:textId="456DBB2B"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4BADFB5A" w14:textId="5CD8AE5F" w:rsidR="004D0B86" w:rsidRDefault="004D0B86" w:rsidP="004D0B86">
            <w:pPr>
              <w:jc w:val="center"/>
              <w:rPr>
                <w:rFonts w:eastAsiaTheme="minorHAnsi" w:hint="eastAsia"/>
                <w:color w:val="000000" w:themeColor="text1"/>
              </w:rPr>
            </w:pPr>
            <w:r w:rsidRPr="009937F0">
              <w:rPr>
                <w:rFonts w:eastAsiaTheme="minorHAnsi" w:hint="eastAsia"/>
                <w:color w:val="000000" w:themeColor="text1"/>
              </w:rPr>
              <w:t>α</w:t>
            </w:r>
          </w:p>
        </w:tc>
        <w:tc>
          <w:tcPr>
            <w:tcW w:w="2131" w:type="dxa"/>
          </w:tcPr>
          <w:p w14:paraId="6C9087EE" w14:textId="0181D07D" w:rsidR="004D0B86" w:rsidRDefault="004D0B86" w:rsidP="004D0B86">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7FBBA64D" w14:textId="608D0509" w:rsidR="004D0B86" w:rsidRDefault="004D0B86" w:rsidP="004D0B86">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5CE7C717" w14:textId="1D071C17" w:rsidR="004D0B86" w:rsidRDefault="004D0B86" w:rsidP="004D0B86">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42CDA595" w14:textId="1F8EA24E" w:rsidR="004D0B86" w:rsidRDefault="004D0B86" w:rsidP="004D0B86">
            <w:pPr>
              <w:jc w:val="center"/>
              <w:rPr>
                <w:rFonts w:eastAsiaTheme="minorHAnsi" w:hint="eastAsia"/>
                <w:color w:val="000000" w:themeColor="text1"/>
              </w:rPr>
            </w:pPr>
            <w:r>
              <w:rPr>
                <w:rFonts w:eastAsiaTheme="minorHAnsi" w:hint="eastAsia"/>
                <w:color w:val="000000" w:themeColor="text1"/>
              </w:rPr>
              <w:t>舒张</w:t>
            </w:r>
          </w:p>
        </w:tc>
      </w:tr>
      <w:tr w:rsidR="004D0B86" w14:paraId="505C5161" w14:textId="77777777" w:rsidTr="004D0B86">
        <w:tc>
          <w:tcPr>
            <w:tcW w:w="846" w:type="dxa"/>
            <w:vMerge/>
          </w:tcPr>
          <w:p w14:paraId="2446EC19" w14:textId="77777777" w:rsidR="004D0B86" w:rsidRDefault="004D0B86" w:rsidP="004D0B86">
            <w:pPr>
              <w:jc w:val="center"/>
              <w:rPr>
                <w:rFonts w:eastAsiaTheme="minorHAnsi" w:hint="eastAsia"/>
                <w:color w:val="000000" w:themeColor="text1"/>
              </w:rPr>
            </w:pPr>
          </w:p>
        </w:tc>
        <w:tc>
          <w:tcPr>
            <w:tcW w:w="1582" w:type="dxa"/>
          </w:tcPr>
          <w:p w14:paraId="4FDC4C87" w14:textId="0DE150F2" w:rsidR="004D0B86" w:rsidRDefault="004D0B86" w:rsidP="004D0B86">
            <w:pPr>
              <w:jc w:val="center"/>
              <w:rPr>
                <w:rFonts w:eastAsiaTheme="minorHAnsi" w:hint="eastAsia"/>
                <w:color w:val="000000" w:themeColor="text1"/>
              </w:rPr>
            </w:pPr>
            <w:r>
              <w:rPr>
                <w:rFonts w:eastAsiaTheme="minorHAnsi" w:hint="eastAsia"/>
                <w:color w:val="000000" w:themeColor="text1"/>
              </w:rPr>
              <w:t>妊娠子宫</w:t>
            </w:r>
          </w:p>
        </w:tc>
        <w:tc>
          <w:tcPr>
            <w:tcW w:w="669" w:type="dxa"/>
          </w:tcPr>
          <w:p w14:paraId="5170C1E4" w14:textId="5BA73973"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6DCB226A" w14:textId="2EAB723E" w:rsidR="004D0B86" w:rsidRDefault="004D0B86" w:rsidP="004D0B86">
            <w:pPr>
              <w:jc w:val="center"/>
              <w:rPr>
                <w:rFonts w:eastAsiaTheme="minorHAnsi" w:hint="eastAsia"/>
                <w:color w:val="000000" w:themeColor="text1"/>
              </w:rPr>
            </w:pPr>
            <w:r w:rsidRPr="009937F0">
              <w:rPr>
                <w:rFonts w:eastAsiaTheme="minorHAnsi" w:hint="eastAsia"/>
                <w:color w:val="000000" w:themeColor="text1"/>
              </w:rPr>
              <w:t>α</w:t>
            </w:r>
          </w:p>
        </w:tc>
        <w:tc>
          <w:tcPr>
            <w:tcW w:w="2131" w:type="dxa"/>
          </w:tcPr>
          <w:p w14:paraId="24F42D80" w14:textId="6C280973" w:rsidR="004D0B86" w:rsidRDefault="004D0B86" w:rsidP="004D0B86">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46825E0B" w14:textId="043A64BE"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c>
          <w:tcPr>
            <w:tcW w:w="992" w:type="dxa"/>
          </w:tcPr>
          <w:p w14:paraId="125E9DF9" w14:textId="0AC958E6"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c>
          <w:tcPr>
            <w:tcW w:w="1843" w:type="dxa"/>
          </w:tcPr>
          <w:p w14:paraId="52DF01FE" w14:textId="79C68D2A"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r>
      <w:tr w:rsidR="004D0B86" w14:paraId="4042FD0C" w14:textId="77777777" w:rsidTr="004D0B86">
        <w:tc>
          <w:tcPr>
            <w:tcW w:w="846" w:type="dxa"/>
            <w:vMerge/>
          </w:tcPr>
          <w:p w14:paraId="0A0ABE42" w14:textId="77777777" w:rsidR="004D0B86" w:rsidRDefault="004D0B86" w:rsidP="004D0B86">
            <w:pPr>
              <w:jc w:val="center"/>
              <w:rPr>
                <w:rFonts w:eastAsiaTheme="minorHAnsi" w:hint="eastAsia"/>
                <w:color w:val="000000" w:themeColor="text1"/>
              </w:rPr>
            </w:pPr>
          </w:p>
        </w:tc>
        <w:tc>
          <w:tcPr>
            <w:tcW w:w="1582" w:type="dxa"/>
          </w:tcPr>
          <w:p w14:paraId="5931AB63" w14:textId="17EB043F" w:rsidR="004D0B86" w:rsidRDefault="004D0B86" w:rsidP="004D0B86">
            <w:pPr>
              <w:jc w:val="center"/>
              <w:rPr>
                <w:rFonts w:eastAsiaTheme="minorHAnsi" w:hint="eastAsia"/>
                <w:color w:val="000000" w:themeColor="text1"/>
              </w:rPr>
            </w:pPr>
            <w:r>
              <w:rPr>
                <w:rFonts w:eastAsiaTheme="minorHAnsi" w:hint="eastAsia"/>
                <w:color w:val="000000" w:themeColor="text1"/>
              </w:rPr>
              <w:t>非孕子宫</w:t>
            </w:r>
          </w:p>
        </w:tc>
        <w:tc>
          <w:tcPr>
            <w:tcW w:w="669" w:type="dxa"/>
          </w:tcPr>
          <w:p w14:paraId="6188E4C2" w14:textId="5F6B573D"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5BBCC09D" w14:textId="33FEB89F" w:rsidR="004D0B86" w:rsidRDefault="004D0B86" w:rsidP="004D0B86">
            <w:pPr>
              <w:jc w:val="center"/>
              <w:rPr>
                <w:rFonts w:eastAsiaTheme="minorHAnsi" w:hint="eastAsia"/>
                <w:color w:val="000000" w:themeColor="text1"/>
              </w:rPr>
            </w:pPr>
            <w:r>
              <w:rPr>
                <w:rFonts w:eastAsiaTheme="minorHAnsi" w:hint="eastAsia"/>
                <w:color w:val="000000" w:themeColor="text1"/>
              </w:rPr>
              <w:t>β</w:t>
            </w:r>
          </w:p>
        </w:tc>
        <w:tc>
          <w:tcPr>
            <w:tcW w:w="2131" w:type="dxa"/>
          </w:tcPr>
          <w:p w14:paraId="73363494" w14:textId="3DF54694" w:rsidR="004D0B86" w:rsidRDefault="004D0B86" w:rsidP="004D0B86">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018C010A" w14:textId="1E4CA28C"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c>
          <w:tcPr>
            <w:tcW w:w="992" w:type="dxa"/>
          </w:tcPr>
          <w:p w14:paraId="73108611" w14:textId="3F67952F"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c>
          <w:tcPr>
            <w:tcW w:w="1843" w:type="dxa"/>
          </w:tcPr>
          <w:p w14:paraId="5BF4252C" w14:textId="512283EF"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r>
      <w:tr w:rsidR="004D0B86" w14:paraId="3787F770" w14:textId="77777777" w:rsidTr="004D0B86">
        <w:tc>
          <w:tcPr>
            <w:tcW w:w="846" w:type="dxa"/>
            <w:vMerge w:val="restart"/>
          </w:tcPr>
          <w:p w14:paraId="29ACE93A" w14:textId="1E630A65" w:rsidR="004D0B86" w:rsidRDefault="004D0B86" w:rsidP="004D0B86">
            <w:pPr>
              <w:jc w:val="center"/>
              <w:rPr>
                <w:rFonts w:eastAsiaTheme="minorHAnsi" w:hint="eastAsia"/>
                <w:color w:val="000000" w:themeColor="text1"/>
              </w:rPr>
            </w:pPr>
            <w:r>
              <w:rPr>
                <w:rFonts w:eastAsiaTheme="minorHAnsi" w:hint="eastAsia"/>
                <w:color w:val="000000" w:themeColor="text1"/>
              </w:rPr>
              <w:t>眼</w:t>
            </w:r>
          </w:p>
        </w:tc>
        <w:tc>
          <w:tcPr>
            <w:tcW w:w="1582" w:type="dxa"/>
          </w:tcPr>
          <w:p w14:paraId="697C215F" w14:textId="335F7039" w:rsidR="004D0B86" w:rsidRDefault="004D0B86" w:rsidP="004D0B86">
            <w:pPr>
              <w:jc w:val="center"/>
              <w:rPr>
                <w:rFonts w:eastAsiaTheme="minorHAnsi" w:hint="eastAsia"/>
                <w:color w:val="000000" w:themeColor="text1"/>
              </w:rPr>
            </w:pPr>
            <w:r>
              <w:rPr>
                <w:rFonts w:eastAsiaTheme="minorHAnsi" w:hint="eastAsia"/>
                <w:color w:val="000000" w:themeColor="text1"/>
              </w:rPr>
              <w:t>瞳孔开大肌</w:t>
            </w:r>
          </w:p>
        </w:tc>
        <w:tc>
          <w:tcPr>
            <w:tcW w:w="669" w:type="dxa"/>
          </w:tcPr>
          <w:p w14:paraId="5A192868" w14:textId="4DFD7019"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122FF108" w14:textId="7DA1015B" w:rsidR="004D0B86" w:rsidRDefault="004D0B86" w:rsidP="004D0B86">
            <w:pPr>
              <w:jc w:val="center"/>
              <w:rPr>
                <w:rFonts w:eastAsiaTheme="minorHAnsi" w:hint="eastAsia"/>
                <w:color w:val="000000" w:themeColor="text1"/>
              </w:rPr>
            </w:pPr>
            <w:r>
              <w:rPr>
                <w:rFonts w:eastAsiaTheme="minorHAnsi" w:hint="eastAsia"/>
                <w:color w:val="000000" w:themeColor="text1"/>
              </w:rPr>
              <w:t>α</w:t>
            </w:r>
          </w:p>
        </w:tc>
        <w:tc>
          <w:tcPr>
            <w:tcW w:w="2131" w:type="dxa"/>
          </w:tcPr>
          <w:p w14:paraId="543E6BD0" w14:textId="05A1771B" w:rsidR="004D0B86" w:rsidRDefault="004D0B86" w:rsidP="004D0B86">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79BAF555" w14:textId="36924781"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c>
          <w:tcPr>
            <w:tcW w:w="992" w:type="dxa"/>
          </w:tcPr>
          <w:p w14:paraId="1462B7DD" w14:textId="5312229C"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c>
          <w:tcPr>
            <w:tcW w:w="1843" w:type="dxa"/>
          </w:tcPr>
          <w:p w14:paraId="2A346809" w14:textId="342C5572" w:rsidR="004D0B86" w:rsidRDefault="004D0B86" w:rsidP="004D0B86">
            <w:pPr>
              <w:jc w:val="center"/>
              <w:rPr>
                <w:rFonts w:eastAsiaTheme="minorHAnsi" w:hint="eastAsia"/>
                <w:color w:val="000000" w:themeColor="text1"/>
              </w:rPr>
            </w:pPr>
            <w:r w:rsidRPr="00734CFE">
              <w:rPr>
                <w:rFonts w:eastAsiaTheme="minorHAnsi" w:hint="eastAsia"/>
                <w:color w:val="000000" w:themeColor="text1"/>
              </w:rPr>
              <w:t>-</w:t>
            </w:r>
          </w:p>
        </w:tc>
      </w:tr>
      <w:tr w:rsidR="004D0B86" w14:paraId="14AC83C0" w14:textId="77777777" w:rsidTr="004D0B86">
        <w:tc>
          <w:tcPr>
            <w:tcW w:w="846" w:type="dxa"/>
            <w:vMerge/>
          </w:tcPr>
          <w:p w14:paraId="579D6DED" w14:textId="77777777" w:rsidR="004D0B86" w:rsidRDefault="004D0B86" w:rsidP="004D0B86">
            <w:pPr>
              <w:jc w:val="center"/>
              <w:rPr>
                <w:rFonts w:eastAsiaTheme="minorHAnsi" w:hint="eastAsia"/>
                <w:color w:val="000000" w:themeColor="text1"/>
              </w:rPr>
            </w:pPr>
          </w:p>
        </w:tc>
        <w:tc>
          <w:tcPr>
            <w:tcW w:w="1582" w:type="dxa"/>
          </w:tcPr>
          <w:p w14:paraId="4D8F0061" w14:textId="3CE7829F" w:rsidR="004D0B86" w:rsidRDefault="004D0B86" w:rsidP="004D0B86">
            <w:pPr>
              <w:jc w:val="center"/>
              <w:rPr>
                <w:rFonts w:eastAsiaTheme="minorHAnsi" w:hint="eastAsia"/>
                <w:color w:val="000000" w:themeColor="text1"/>
              </w:rPr>
            </w:pPr>
            <w:r>
              <w:rPr>
                <w:rFonts w:eastAsiaTheme="minorHAnsi" w:hint="eastAsia"/>
                <w:color w:val="000000" w:themeColor="text1"/>
              </w:rPr>
              <w:t>瞳孔括约肌</w:t>
            </w:r>
          </w:p>
        </w:tc>
        <w:tc>
          <w:tcPr>
            <w:tcW w:w="669" w:type="dxa"/>
          </w:tcPr>
          <w:p w14:paraId="020E5692" w14:textId="2A56D4EA" w:rsidR="004D0B86" w:rsidRDefault="004D0B86" w:rsidP="004D0B86">
            <w:pPr>
              <w:jc w:val="center"/>
              <w:rPr>
                <w:rFonts w:eastAsiaTheme="minorHAnsi" w:hint="eastAsia"/>
                <w:color w:val="000000" w:themeColor="text1"/>
              </w:rPr>
            </w:pPr>
            <w:r w:rsidRPr="007E7B60">
              <w:rPr>
                <w:rFonts w:eastAsiaTheme="minorHAnsi" w:hint="eastAsia"/>
                <w:color w:val="000000" w:themeColor="text1"/>
              </w:rPr>
              <w:t>-</w:t>
            </w:r>
          </w:p>
        </w:tc>
        <w:tc>
          <w:tcPr>
            <w:tcW w:w="899" w:type="dxa"/>
          </w:tcPr>
          <w:p w14:paraId="7B1BBD88" w14:textId="1CBFAF7B" w:rsidR="004D0B86" w:rsidRDefault="004D0B86" w:rsidP="004D0B86">
            <w:pPr>
              <w:jc w:val="center"/>
              <w:rPr>
                <w:rFonts w:eastAsiaTheme="minorHAnsi" w:hint="eastAsia"/>
                <w:color w:val="000000" w:themeColor="text1"/>
              </w:rPr>
            </w:pPr>
            <w:r w:rsidRPr="007E7B60">
              <w:rPr>
                <w:rFonts w:eastAsiaTheme="minorHAnsi" w:hint="eastAsia"/>
                <w:color w:val="000000" w:themeColor="text1"/>
              </w:rPr>
              <w:t>-</w:t>
            </w:r>
          </w:p>
        </w:tc>
        <w:tc>
          <w:tcPr>
            <w:tcW w:w="2131" w:type="dxa"/>
          </w:tcPr>
          <w:p w14:paraId="724307D6" w14:textId="00BBC6C6" w:rsidR="004D0B86" w:rsidRDefault="004D0B86" w:rsidP="004D0B86">
            <w:pPr>
              <w:jc w:val="center"/>
              <w:rPr>
                <w:rFonts w:eastAsiaTheme="minorHAnsi" w:hint="eastAsia"/>
                <w:color w:val="000000" w:themeColor="text1"/>
              </w:rPr>
            </w:pPr>
            <w:r w:rsidRPr="007E7B60">
              <w:rPr>
                <w:rFonts w:eastAsiaTheme="minorHAnsi" w:hint="eastAsia"/>
                <w:color w:val="000000" w:themeColor="text1"/>
              </w:rPr>
              <w:t>-</w:t>
            </w:r>
          </w:p>
        </w:tc>
        <w:tc>
          <w:tcPr>
            <w:tcW w:w="814" w:type="dxa"/>
          </w:tcPr>
          <w:p w14:paraId="10909036" w14:textId="43604F19" w:rsidR="004D0B86" w:rsidRDefault="004D0B86" w:rsidP="004D0B86">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14F917A6" w14:textId="60C73957" w:rsidR="004D0B86" w:rsidRDefault="004D0B86" w:rsidP="004D0B86">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330CFF57" w14:textId="6CBF2AEF" w:rsidR="004D0B86" w:rsidRDefault="004D0B86" w:rsidP="004D0B86">
            <w:pPr>
              <w:jc w:val="center"/>
              <w:rPr>
                <w:rFonts w:eastAsiaTheme="minorHAnsi" w:hint="eastAsia"/>
                <w:color w:val="000000" w:themeColor="text1"/>
              </w:rPr>
            </w:pPr>
            <w:r>
              <w:rPr>
                <w:rFonts w:eastAsiaTheme="minorHAnsi" w:hint="eastAsia"/>
                <w:color w:val="000000" w:themeColor="text1"/>
              </w:rPr>
              <w:t>收缩</w:t>
            </w:r>
          </w:p>
        </w:tc>
      </w:tr>
      <w:tr w:rsidR="004D0B86" w14:paraId="4D59A06E" w14:textId="77777777" w:rsidTr="004D0B86">
        <w:tc>
          <w:tcPr>
            <w:tcW w:w="846" w:type="dxa"/>
            <w:vMerge/>
          </w:tcPr>
          <w:p w14:paraId="701CABB2" w14:textId="77777777" w:rsidR="004D0B86" w:rsidRDefault="004D0B86" w:rsidP="00302105">
            <w:pPr>
              <w:jc w:val="center"/>
              <w:rPr>
                <w:rFonts w:eastAsiaTheme="minorHAnsi" w:hint="eastAsia"/>
                <w:color w:val="000000" w:themeColor="text1"/>
              </w:rPr>
            </w:pPr>
          </w:p>
        </w:tc>
        <w:tc>
          <w:tcPr>
            <w:tcW w:w="1582" w:type="dxa"/>
          </w:tcPr>
          <w:p w14:paraId="16F3C4AD" w14:textId="188AE3A2" w:rsidR="004D0B86" w:rsidRDefault="004D0B86" w:rsidP="00302105">
            <w:pPr>
              <w:jc w:val="center"/>
              <w:rPr>
                <w:rFonts w:eastAsiaTheme="minorHAnsi" w:hint="eastAsia"/>
                <w:color w:val="000000" w:themeColor="text1"/>
              </w:rPr>
            </w:pPr>
            <w:r>
              <w:rPr>
                <w:rFonts w:eastAsiaTheme="minorHAnsi" w:hint="eastAsia"/>
                <w:color w:val="000000" w:themeColor="text1"/>
              </w:rPr>
              <w:t>睫状肌</w:t>
            </w:r>
          </w:p>
        </w:tc>
        <w:tc>
          <w:tcPr>
            <w:tcW w:w="669" w:type="dxa"/>
          </w:tcPr>
          <w:p w14:paraId="20CCE1D0" w14:textId="4EFDE486" w:rsidR="004D0B86" w:rsidRDefault="004D0B86" w:rsidP="00302105">
            <w:pPr>
              <w:jc w:val="center"/>
              <w:rPr>
                <w:rFonts w:eastAsiaTheme="minorHAnsi" w:hint="eastAsia"/>
                <w:color w:val="000000" w:themeColor="text1"/>
              </w:rPr>
            </w:pPr>
            <w:r>
              <w:rPr>
                <w:rFonts w:eastAsiaTheme="minorHAnsi" w:hint="eastAsia"/>
                <w:color w:val="000000" w:themeColor="text1"/>
              </w:rPr>
              <w:t>NE</w:t>
            </w:r>
          </w:p>
        </w:tc>
        <w:tc>
          <w:tcPr>
            <w:tcW w:w="899" w:type="dxa"/>
          </w:tcPr>
          <w:p w14:paraId="6EFFAE8B" w14:textId="7D34BA6C" w:rsidR="004D0B86" w:rsidRDefault="004D0B86" w:rsidP="0030210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61D7FD5C" w14:textId="21E86D8B" w:rsidR="004D0B86" w:rsidRDefault="004D0B86" w:rsidP="00302105">
            <w:pPr>
              <w:jc w:val="center"/>
              <w:rPr>
                <w:rFonts w:eastAsiaTheme="minorHAnsi" w:hint="eastAsia"/>
                <w:color w:val="000000" w:themeColor="text1"/>
              </w:rPr>
            </w:pPr>
            <w:r>
              <w:rPr>
                <w:rFonts w:eastAsiaTheme="minorHAnsi" w:hint="eastAsia"/>
                <w:color w:val="000000" w:themeColor="text1"/>
              </w:rPr>
              <w:t>舒张</w:t>
            </w:r>
          </w:p>
        </w:tc>
        <w:tc>
          <w:tcPr>
            <w:tcW w:w="814" w:type="dxa"/>
          </w:tcPr>
          <w:p w14:paraId="361F9DCC" w14:textId="55EF99F1" w:rsidR="004D0B86" w:rsidRDefault="004D0B86" w:rsidP="00302105">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75F559BF" w14:textId="63F19C7F" w:rsidR="004D0B86" w:rsidRDefault="004D0B86" w:rsidP="00302105">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6080EEE5" w14:textId="7CDF10ED" w:rsidR="004D0B86" w:rsidRDefault="004D0B86" w:rsidP="00302105">
            <w:pPr>
              <w:jc w:val="center"/>
              <w:rPr>
                <w:rFonts w:eastAsiaTheme="minorHAnsi" w:hint="eastAsia"/>
                <w:color w:val="000000" w:themeColor="text1"/>
              </w:rPr>
            </w:pPr>
            <w:r>
              <w:rPr>
                <w:rFonts w:eastAsiaTheme="minorHAnsi" w:hint="eastAsia"/>
                <w:color w:val="000000" w:themeColor="text1"/>
              </w:rPr>
              <w:t>收缩</w:t>
            </w:r>
          </w:p>
        </w:tc>
      </w:tr>
      <w:tr w:rsidR="004D0B86" w14:paraId="2A8E1120" w14:textId="77777777" w:rsidTr="00F42F55">
        <w:tc>
          <w:tcPr>
            <w:tcW w:w="846" w:type="dxa"/>
            <w:vMerge w:val="restart"/>
          </w:tcPr>
          <w:p w14:paraId="1D1F9A3A" w14:textId="2D2D32ED" w:rsidR="004D0B86" w:rsidRDefault="004D0B86" w:rsidP="004D0B86">
            <w:pPr>
              <w:jc w:val="center"/>
              <w:rPr>
                <w:rFonts w:eastAsiaTheme="minorHAnsi" w:hint="eastAsia"/>
                <w:color w:val="000000" w:themeColor="text1"/>
              </w:rPr>
            </w:pPr>
            <w:r>
              <w:rPr>
                <w:rFonts w:eastAsiaTheme="minorHAnsi" w:hint="eastAsia"/>
                <w:color w:val="000000" w:themeColor="text1"/>
              </w:rPr>
              <w:t>皮肤</w:t>
            </w:r>
          </w:p>
        </w:tc>
        <w:tc>
          <w:tcPr>
            <w:tcW w:w="1582" w:type="dxa"/>
          </w:tcPr>
          <w:p w14:paraId="606C6408" w14:textId="1CF12805" w:rsidR="004D0B86" w:rsidRDefault="004D0B86" w:rsidP="004D0B86">
            <w:pPr>
              <w:jc w:val="center"/>
              <w:rPr>
                <w:rFonts w:eastAsiaTheme="minorHAnsi" w:hint="eastAsia"/>
                <w:color w:val="000000" w:themeColor="text1"/>
              </w:rPr>
            </w:pPr>
            <w:r>
              <w:rPr>
                <w:rFonts w:eastAsiaTheme="minorHAnsi" w:hint="eastAsia"/>
                <w:color w:val="000000" w:themeColor="text1"/>
              </w:rPr>
              <w:t>竖毛肌</w:t>
            </w:r>
          </w:p>
        </w:tc>
        <w:tc>
          <w:tcPr>
            <w:tcW w:w="669" w:type="dxa"/>
          </w:tcPr>
          <w:p w14:paraId="39467341" w14:textId="77777777"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5EC0511D" w14:textId="58088F2B" w:rsidR="004D0B86" w:rsidRDefault="004D0B86" w:rsidP="004D0B86">
            <w:pPr>
              <w:jc w:val="center"/>
              <w:rPr>
                <w:rFonts w:eastAsiaTheme="minorHAnsi" w:hint="eastAsia"/>
                <w:color w:val="000000" w:themeColor="text1"/>
              </w:rPr>
            </w:pPr>
            <w:r w:rsidRPr="00C55314">
              <w:rPr>
                <w:rFonts w:eastAsiaTheme="minorHAnsi" w:hint="eastAsia"/>
                <w:color w:val="000000" w:themeColor="text1"/>
              </w:rPr>
              <w:t>α</w:t>
            </w:r>
          </w:p>
        </w:tc>
        <w:tc>
          <w:tcPr>
            <w:tcW w:w="2131" w:type="dxa"/>
          </w:tcPr>
          <w:p w14:paraId="12F4B0D6" w14:textId="6F60F9A5" w:rsidR="004D0B86" w:rsidRDefault="004D0B86" w:rsidP="004D0B86">
            <w:pPr>
              <w:jc w:val="center"/>
              <w:rPr>
                <w:rFonts w:eastAsiaTheme="minorHAnsi" w:hint="eastAsia"/>
                <w:color w:val="000000" w:themeColor="text1"/>
              </w:rPr>
            </w:pPr>
            <w:r>
              <w:rPr>
                <w:rFonts w:eastAsiaTheme="minorHAnsi" w:hint="eastAsia"/>
                <w:color w:val="000000" w:themeColor="text1"/>
              </w:rPr>
              <w:t>收缩</w:t>
            </w:r>
          </w:p>
        </w:tc>
        <w:tc>
          <w:tcPr>
            <w:tcW w:w="814" w:type="dxa"/>
          </w:tcPr>
          <w:p w14:paraId="5030B96A" w14:textId="7A27C6F0" w:rsidR="004D0B86" w:rsidRDefault="004D0B86" w:rsidP="004D0B86">
            <w:pPr>
              <w:jc w:val="center"/>
              <w:rPr>
                <w:rFonts w:eastAsiaTheme="minorHAnsi" w:hint="eastAsia"/>
                <w:color w:val="000000" w:themeColor="text1"/>
              </w:rPr>
            </w:pPr>
            <w:r w:rsidRPr="00596C75">
              <w:rPr>
                <w:rFonts w:eastAsiaTheme="minorHAnsi" w:hint="eastAsia"/>
                <w:color w:val="000000" w:themeColor="text1"/>
              </w:rPr>
              <w:t>-</w:t>
            </w:r>
          </w:p>
        </w:tc>
        <w:tc>
          <w:tcPr>
            <w:tcW w:w="992" w:type="dxa"/>
          </w:tcPr>
          <w:p w14:paraId="7845EFC5" w14:textId="409083BB" w:rsidR="004D0B86" w:rsidRDefault="004D0B86" w:rsidP="004D0B86">
            <w:pPr>
              <w:jc w:val="center"/>
              <w:rPr>
                <w:rFonts w:eastAsiaTheme="minorHAnsi" w:hint="eastAsia"/>
                <w:color w:val="000000" w:themeColor="text1"/>
              </w:rPr>
            </w:pPr>
            <w:r w:rsidRPr="00596C75">
              <w:rPr>
                <w:rFonts w:eastAsiaTheme="minorHAnsi" w:hint="eastAsia"/>
                <w:color w:val="000000" w:themeColor="text1"/>
              </w:rPr>
              <w:t>-</w:t>
            </w:r>
          </w:p>
        </w:tc>
        <w:tc>
          <w:tcPr>
            <w:tcW w:w="1843" w:type="dxa"/>
          </w:tcPr>
          <w:p w14:paraId="2E0C57B9" w14:textId="031A7833" w:rsidR="004D0B86" w:rsidRDefault="004D0B86" w:rsidP="004D0B86">
            <w:pPr>
              <w:jc w:val="center"/>
              <w:rPr>
                <w:rFonts w:eastAsiaTheme="minorHAnsi" w:hint="eastAsia"/>
                <w:color w:val="000000" w:themeColor="text1"/>
              </w:rPr>
            </w:pPr>
            <w:r w:rsidRPr="00596C75">
              <w:rPr>
                <w:rFonts w:eastAsiaTheme="minorHAnsi" w:hint="eastAsia"/>
                <w:color w:val="000000" w:themeColor="text1"/>
              </w:rPr>
              <w:t>-</w:t>
            </w:r>
          </w:p>
        </w:tc>
      </w:tr>
      <w:tr w:rsidR="004D0B86" w14:paraId="7EFBA119" w14:textId="77777777" w:rsidTr="00F42F55">
        <w:tc>
          <w:tcPr>
            <w:tcW w:w="846" w:type="dxa"/>
            <w:vMerge/>
          </w:tcPr>
          <w:p w14:paraId="2733C5F4" w14:textId="77777777" w:rsidR="004D0B86" w:rsidRDefault="004D0B86" w:rsidP="004D0B86">
            <w:pPr>
              <w:jc w:val="center"/>
              <w:rPr>
                <w:rFonts w:eastAsiaTheme="minorHAnsi" w:hint="eastAsia"/>
                <w:color w:val="000000" w:themeColor="text1"/>
              </w:rPr>
            </w:pPr>
          </w:p>
        </w:tc>
        <w:tc>
          <w:tcPr>
            <w:tcW w:w="1582" w:type="dxa"/>
          </w:tcPr>
          <w:p w14:paraId="083DE681" w14:textId="6D6611ED" w:rsidR="004D0B86" w:rsidRDefault="004D0B86" w:rsidP="004D0B86">
            <w:pPr>
              <w:jc w:val="center"/>
              <w:rPr>
                <w:rFonts w:eastAsiaTheme="minorHAnsi" w:hint="eastAsia"/>
                <w:color w:val="000000" w:themeColor="text1"/>
              </w:rPr>
            </w:pPr>
            <w:r>
              <w:rPr>
                <w:rFonts w:eastAsiaTheme="minorHAnsi" w:hint="eastAsia"/>
                <w:color w:val="000000" w:themeColor="text1"/>
              </w:rPr>
              <w:t>汗腺</w:t>
            </w:r>
          </w:p>
        </w:tc>
        <w:tc>
          <w:tcPr>
            <w:tcW w:w="669" w:type="dxa"/>
          </w:tcPr>
          <w:p w14:paraId="49C09391" w14:textId="77777777" w:rsidR="004D0B86" w:rsidRDefault="004D0B86" w:rsidP="004D0B86">
            <w:pPr>
              <w:jc w:val="center"/>
              <w:rPr>
                <w:rFonts w:eastAsiaTheme="minorHAnsi" w:hint="eastAsia"/>
                <w:color w:val="000000" w:themeColor="text1"/>
              </w:rPr>
            </w:pPr>
            <w:r>
              <w:rPr>
                <w:rFonts w:eastAsiaTheme="minorHAnsi" w:hint="eastAsia"/>
                <w:color w:val="000000" w:themeColor="text1"/>
              </w:rPr>
              <w:t>NE</w:t>
            </w:r>
          </w:p>
        </w:tc>
        <w:tc>
          <w:tcPr>
            <w:tcW w:w="899" w:type="dxa"/>
          </w:tcPr>
          <w:p w14:paraId="7BE9FE0F" w14:textId="73C6D5E9" w:rsidR="004D0B86" w:rsidRDefault="004D0B86" w:rsidP="004D0B86">
            <w:pPr>
              <w:jc w:val="center"/>
              <w:rPr>
                <w:rFonts w:eastAsiaTheme="minorHAnsi" w:hint="eastAsia"/>
                <w:color w:val="000000" w:themeColor="text1"/>
              </w:rPr>
            </w:pPr>
            <w:r w:rsidRPr="00C55314">
              <w:rPr>
                <w:rFonts w:eastAsiaTheme="minorHAnsi" w:hint="eastAsia"/>
                <w:color w:val="000000" w:themeColor="text1"/>
              </w:rPr>
              <w:t>α</w:t>
            </w:r>
          </w:p>
        </w:tc>
        <w:tc>
          <w:tcPr>
            <w:tcW w:w="2131" w:type="dxa"/>
          </w:tcPr>
          <w:p w14:paraId="5AC4843A" w14:textId="60EE8C1F" w:rsidR="004D0B86" w:rsidRDefault="004D0B86" w:rsidP="004D0B86">
            <w:pPr>
              <w:jc w:val="center"/>
              <w:rPr>
                <w:rFonts w:eastAsiaTheme="minorHAnsi" w:hint="eastAsia"/>
                <w:color w:val="000000" w:themeColor="text1"/>
              </w:rPr>
            </w:pPr>
            <w:r>
              <w:rPr>
                <w:rFonts w:eastAsiaTheme="minorHAnsi" w:hint="eastAsia"/>
                <w:color w:val="000000" w:themeColor="text1"/>
              </w:rPr>
              <w:t>促进分泌</w:t>
            </w:r>
          </w:p>
        </w:tc>
        <w:tc>
          <w:tcPr>
            <w:tcW w:w="814" w:type="dxa"/>
          </w:tcPr>
          <w:p w14:paraId="40118BCC" w14:textId="77777777" w:rsidR="004D0B86" w:rsidRDefault="004D0B86" w:rsidP="004D0B86">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tcPr>
          <w:p w14:paraId="7C2CEC12" w14:textId="77777777" w:rsidR="004D0B86" w:rsidRDefault="004D0B86" w:rsidP="004D0B86">
            <w:pPr>
              <w:jc w:val="center"/>
              <w:rPr>
                <w:rFonts w:eastAsiaTheme="minorHAnsi" w:hint="eastAsia"/>
                <w:color w:val="000000" w:themeColor="text1"/>
              </w:rPr>
            </w:pPr>
            <w:r>
              <w:rPr>
                <w:rFonts w:eastAsiaTheme="minorHAnsi" w:hint="eastAsia"/>
                <w:color w:val="000000" w:themeColor="text1"/>
              </w:rPr>
              <w:t>MAChR</w:t>
            </w:r>
          </w:p>
        </w:tc>
        <w:tc>
          <w:tcPr>
            <w:tcW w:w="1843" w:type="dxa"/>
          </w:tcPr>
          <w:p w14:paraId="62695C02" w14:textId="3815AD4A" w:rsidR="004D0B86" w:rsidRDefault="004D0B86" w:rsidP="004D0B86">
            <w:pPr>
              <w:jc w:val="center"/>
              <w:rPr>
                <w:rFonts w:eastAsiaTheme="minorHAnsi" w:hint="eastAsia"/>
                <w:color w:val="000000" w:themeColor="text1"/>
              </w:rPr>
            </w:pPr>
            <w:r>
              <w:rPr>
                <w:rFonts w:eastAsiaTheme="minorHAnsi" w:hint="eastAsia"/>
                <w:color w:val="000000" w:themeColor="text1"/>
              </w:rPr>
              <w:t>促进分泌</w:t>
            </w:r>
          </w:p>
        </w:tc>
      </w:tr>
      <w:tr w:rsidR="004D0B86" w14:paraId="432AA8F2" w14:textId="77777777" w:rsidTr="00F42F55">
        <w:tc>
          <w:tcPr>
            <w:tcW w:w="846" w:type="dxa"/>
            <w:vMerge w:val="restart"/>
          </w:tcPr>
          <w:p w14:paraId="16603D43" w14:textId="3A078983" w:rsidR="004D0B86" w:rsidRDefault="004D0B86" w:rsidP="00F42F55">
            <w:pPr>
              <w:jc w:val="center"/>
              <w:rPr>
                <w:rFonts w:eastAsiaTheme="minorHAnsi" w:hint="eastAsia"/>
                <w:color w:val="000000" w:themeColor="text1"/>
              </w:rPr>
            </w:pPr>
            <w:r>
              <w:rPr>
                <w:rFonts w:eastAsiaTheme="minorHAnsi" w:hint="eastAsia"/>
                <w:color w:val="000000" w:themeColor="text1"/>
              </w:rPr>
              <w:t>胰岛</w:t>
            </w:r>
          </w:p>
        </w:tc>
        <w:tc>
          <w:tcPr>
            <w:tcW w:w="1582" w:type="dxa"/>
          </w:tcPr>
          <w:p w14:paraId="051AEC84" w14:textId="28DCDACB" w:rsidR="004D0B86" w:rsidRDefault="004D0B86" w:rsidP="00F42F55">
            <w:pPr>
              <w:jc w:val="center"/>
              <w:rPr>
                <w:rFonts w:eastAsiaTheme="minorHAnsi" w:hint="eastAsia"/>
                <w:color w:val="000000" w:themeColor="text1"/>
              </w:rPr>
            </w:pPr>
            <w:r>
              <w:rPr>
                <w:rFonts w:eastAsiaTheme="minorHAnsi" w:hint="eastAsia"/>
                <w:color w:val="000000" w:themeColor="text1"/>
              </w:rPr>
              <w:t>-</w:t>
            </w:r>
          </w:p>
        </w:tc>
        <w:tc>
          <w:tcPr>
            <w:tcW w:w="669" w:type="dxa"/>
          </w:tcPr>
          <w:p w14:paraId="74F027C4" w14:textId="77777777" w:rsidR="004D0B86" w:rsidRDefault="004D0B86" w:rsidP="00F42F55">
            <w:pPr>
              <w:jc w:val="center"/>
              <w:rPr>
                <w:rFonts w:eastAsiaTheme="minorHAnsi" w:hint="eastAsia"/>
                <w:color w:val="000000" w:themeColor="text1"/>
              </w:rPr>
            </w:pPr>
            <w:r>
              <w:rPr>
                <w:rFonts w:eastAsiaTheme="minorHAnsi" w:hint="eastAsia"/>
                <w:color w:val="000000" w:themeColor="text1"/>
              </w:rPr>
              <w:t>NE</w:t>
            </w:r>
          </w:p>
        </w:tc>
        <w:tc>
          <w:tcPr>
            <w:tcW w:w="899" w:type="dxa"/>
          </w:tcPr>
          <w:p w14:paraId="3C3283AA" w14:textId="18C52314" w:rsidR="004D0B86" w:rsidRDefault="004D0B86" w:rsidP="00F42F55">
            <w:pPr>
              <w:jc w:val="center"/>
              <w:rPr>
                <w:rFonts w:eastAsiaTheme="minorHAnsi" w:hint="eastAsia"/>
                <w:color w:val="000000" w:themeColor="text1"/>
              </w:rPr>
            </w:pPr>
            <w:r>
              <w:rPr>
                <w:rFonts w:eastAsiaTheme="minorHAnsi" w:hint="eastAsia"/>
                <w:color w:val="000000" w:themeColor="text1"/>
              </w:rPr>
              <w:t>α</w:t>
            </w:r>
          </w:p>
        </w:tc>
        <w:tc>
          <w:tcPr>
            <w:tcW w:w="2131" w:type="dxa"/>
          </w:tcPr>
          <w:p w14:paraId="78F1D52A" w14:textId="3ABB4C2F" w:rsidR="004D0B86" w:rsidRDefault="004D0B86" w:rsidP="00F42F55">
            <w:pPr>
              <w:jc w:val="center"/>
              <w:rPr>
                <w:rFonts w:eastAsiaTheme="minorHAnsi" w:hint="eastAsia"/>
                <w:color w:val="000000" w:themeColor="text1"/>
              </w:rPr>
            </w:pPr>
            <w:r>
              <w:rPr>
                <w:rFonts w:eastAsiaTheme="minorHAnsi" w:hint="eastAsia"/>
                <w:color w:val="000000" w:themeColor="text1"/>
              </w:rPr>
              <w:t>抑制胰岛素和胰高血糖素分泌（主要）</w:t>
            </w:r>
          </w:p>
        </w:tc>
        <w:tc>
          <w:tcPr>
            <w:tcW w:w="814" w:type="dxa"/>
            <w:vMerge w:val="restart"/>
          </w:tcPr>
          <w:p w14:paraId="708BA63D" w14:textId="2E1EB9AC" w:rsidR="004D0B86" w:rsidRDefault="004D0B86" w:rsidP="004D0B86">
            <w:pPr>
              <w:jc w:val="center"/>
              <w:rPr>
                <w:rFonts w:eastAsiaTheme="minorHAnsi" w:hint="eastAsia"/>
                <w:color w:val="000000" w:themeColor="text1"/>
              </w:rPr>
            </w:pPr>
            <w:proofErr w:type="spellStart"/>
            <w:r>
              <w:rPr>
                <w:rFonts w:eastAsiaTheme="minorHAnsi" w:hint="eastAsia"/>
                <w:color w:val="000000" w:themeColor="text1"/>
              </w:rPr>
              <w:t>ACh</w:t>
            </w:r>
            <w:proofErr w:type="spellEnd"/>
          </w:p>
        </w:tc>
        <w:tc>
          <w:tcPr>
            <w:tcW w:w="992" w:type="dxa"/>
            <w:vMerge w:val="restart"/>
          </w:tcPr>
          <w:p w14:paraId="38756746" w14:textId="3108B49A" w:rsidR="004D0B86" w:rsidRDefault="004D0B86" w:rsidP="004D0B86">
            <w:pPr>
              <w:jc w:val="center"/>
              <w:rPr>
                <w:rFonts w:eastAsiaTheme="minorHAnsi" w:hint="eastAsia"/>
                <w:color w:val="000000" w:themeColor="text1"/>
              </w:rPr>
            </w:pPr>
            <w:r>
              <w:rPr>
                <w:rFonts w:eastAsiaTheme="minorHAnsi" w:hint="eastAsia"/>
                <w:color w:val="000000" w:themeColor="text1"/>
              </w:rPr>
              <w:t>MAChR</w:t>
            </w:r>
          </w:p>
        </w:tc>
        <w:tc>
          <w:tcPr>
            <w:tcW w:w="1843" w:type="dxa"/>
            <w:vMerge w:val="restart"/>
          </w:tcPr>
          <w:p w14:paraId="0B07BEAD" w14:textId="4E9A58F5" w:rsidR="004D0B86" w:rsidRDefault="004D0B86" w:rsidP="00F42F55">
            <w:pPr>
              <w:jc w:val="center"/>
              <w:rPr>
                <w:rFonts w:eastAsiaTheme="minorHAnsi" w:hint="eastAsia"/>
                <w:color w:val="000000" w:themeColor="text1"/>
              </w:rPr>
            </w:pPr>
            <w:r>
              <w:rPr>
                <w:rFonts w:eastAsiaTheme="minorHAnsi" w:hint="eastAsia"/>
                <w:color w:val="000000" w:themeColor="text1"/>
              </w:rPr>
              <w:t>促进胰岛素和胰高血糖素分泌</w:t>
            </w:r>
          </w:p>
        </w:tc>
      </w:tr>
      <w:tr w:rsidR="004D0B86" w14:paraId="1290C7D8" w14:textId="77777777" w:rsidTr="00F42F55">
        <w:tc>
          <w:tcPr>
            <w:tcW w:w="846" w:type="dxa"/>
            <w:vMerge/>
          </w:tcPr>
          <w:p w14:paraId="56A02B4C" w14:textId="77777777" w:rsidR="004D0B86" w:rsidRDefault="004D0B86" w:rsidP="00F42F55">
            <w:pPr>
              <w:jc w:val="center"/>
              <w:rPr>
                <w:rFonts w:eastAsiaTheme="minorHAnsi" w:hint="eastAsia"/>
                <w:color w:val="000000" w:themeColor="text1"/>
              </w:rPr>
            </w:pPr>
          </w:p>
        </w:tc>
        <w:tc>
          <w:tcPr>
            <w:tcW w:w="1582" w:type="dxa"/>
          </w:tcPr>
          <w:p w14:paraId="59A9E537" w14:textId="3BC2732A" w:rsidR="004D0B86" w:rsidRDefault="004D0B86" w:rsidP="00F42F55">
            <w:pPr>
              <w:jc w:val="center"/>
              <w:rPr>
                <w:rFonts w:eastAsiaTheme="minorHAnsi" w:hint="eastAsia"/>
                <w:color w:val="000000" w:themeColor="text1"/>
              </w:rPr>
            </w:pPr>
            <w:r>
              <w:rPr>
                <w:rFonts w:eastAsiaTheme="minorHAnsi" w:hint="eastAsia"/>
                <w:color w:val="000000" w:themeColor="text1"/>
              </w:rPr>
              <w:t>-</w:t>
            </w:r>
          </w:p>
        </w:tc>
        <w:tc>
          <w:tcPr>
            <w:tcW w:w="669" w:type="dxa"/>
          </w:tcPr>
          <w:p w14:paraId="65CB4A51" w14:textId="77777777" w:rsidR="004D0B86" w:rsidRDefault="004D0B86" w:rsidP="00F42F55">
            <w:pPr>
              <w:jc w:val="center"/>
              <w:rPr>
                <w:rFonts w:eastAsiaTheme="minorHAnsi" w:hint="eastAsia"/>
                <w:color w:val="000000" w:themeColor="text1"/>
              </w:rPr>
            </w:pPr>
            <w:r>
              <w:rPr>
                <w:rFonts w:eastAsiaTheme="minorHAnsi" w:hint="eastAsia"/>
                <w:color w:val="000000" w:themeColor="text1"/>
              </w:rPr>
              <w:t>NE</w:t>
            </w:r>
          </w:p>
        </w:tc>
        <w:tc>
          <w:tcPr>
            <w:tcW w:w="899" w:type="dxa"/>
          </w:tcPr>
          <w:p w14:paraId="42EEEF60" w14:textId="77777777" w:rsidR="004D0B86" w:rsidRDefault="004D0B86" w:rsidP="00F42F55">
            <w:pPr>
              <w:jc w:val="center"/>
              <w:rPr>
                <w:rFonts w:eastAsiaTheme="minorHAnsi" w:hint="eastAsia"/>
                <w:color w:val="000000" w:themeColor="text1"/>
              </w:rPr>
            </w:pPr>
            <w:r>
              <w:rPr>
                <w:rFonts w:eastAsiaTheme="minorHAnsi" w:hint="eastAsia"/>
                <w:color w:val="000000" w:themeColor="text1"/>
              </w:rPr>
              <w:t>β</w:t>
            </w:r>
          </w:p>
        </w:tc>
        <w:tc>
          <w:tcPr>
            <w:tcW w:w="2131" w:type="dxa"/>
          </w:tcPr>
          <w:p w14:paraId="63620991" w14:textId="2C019FDB" w:rsidR="004D0B86" w:rsidRDefault="004D0B86" w:rsidP="00F42F55">
            <w:pPr>
              <w:jc w:val="center"/>
              <w:rPr>
                <w:rFonts w:eastAsiaTheme="minorHAnsi" w:hint="eastAsia"/>
                <w:color w:val="000000" w:themeColor="text1"/>
              </w:rPr>
            </w:pPr>
            <w:r>
              <w:rPr>
                <w:rFonts w:eastAsiaTheme="minorHAnsi" w:hint="eastAsia"/>
                <w:color w:val="000000" w:themeColor="text1"/>
              </w:rPr>
              <w:t>促进胰岛素和胰高血糖素分泌</w:t>
            </w:r>
          </w:p>
        </w:tc>
        <w:tc>
          <w:tcPr>
            <w:tcW w:w="814" w:type="dxa"/>
            <w:vMerge/>
          </w:tcPr>
          <w:p w14:paraId="4315FBC2" w14:textId="0DDF37B5" w:rsidR="004D0B86" w:rsidRDefault="004D0B86" w:rsidP="00F42F55">
            <w:pPr>
              <w:jc w:val="center"/>
              <w:rPr>
                <w:rFonts w:eastAsiaTheme="minorHAnsi" w:hint="eastAsia"/>
                <w:color w:val="000000" w:themeColor="text1"/>
              </w:rPr>
            </w:pPr>
          </w:p>
        </w:tc>
        <w:tc>
          <w:tcPr>
            <w:tcW w:w="992" w:type="dxa"/>
            <w:vMerge/>
          </w:tcPr>
          <w:p w14:paraId="3D681386" w14:textId="593C4A4E" w:rsidR="004D0B86" w:rsidRDefault="004D0B86" w:rsidP="00F42F55">
            <w:pPr>
              <w:jc w:val="center"/>
              <w:rPr>
                <w:rFonts w:eastAsiaTheme="minorHAnsi" w:hint="eastAsia"/>
                <w:color w:val="000000" w:themeColor="text1"/>
              </w:rPr>
            </w:pPr>
          </w:p>
        </w:tc>
        <w:tc>
          <w:tcPr>
            <w:tcW w:w="1843" w:type="dxa"/>
            <w:vMerge/>
          </w:tcPr>
          <w:p w14:paraId="5CC1D18C" w14:textId="77777777" w:rsidR="004D0B86" w:rsidRDefault="004D0B86" w:rsidP="00F42F55">
            <w:pPr>
              <w:jc w:val="center"/>
              <w:rPr>
                <w:rFonts w:eastAsiaTheme="minorHAnsi" w:hint="eastAsia"/>
                <w:color w:val="000000" w:themeColor="text1"/>
              </w:rPr>
            </w:pPr>
          </w:p>
        </w:tc>
      </w:tr>
    </w:tbl>
    <w:p w14:paraId="5CB43BBE" w14:textId="74827ADE" w:rsidR="005571F5" w:rsidRDefault="005571F5">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中枢神经系统对内脏活动的调节</w:t>
      </w:r>
    </w:p>
    <w:p w14:paraId="3A3D3222" w14:textId="12A548DF" w:rsidR="00C24CA1" w:rsidRDefault="00C24CA1">
      <w:pPr>
        <w:pStyle w:val="a6"/>
        <w:numPr>
          <w:ilvl w:val="2"/>
          <w:numId w:val="657"/>
        </w:numPr>
        <w:ind w:firstLineChars="0"/>
        <w:jc w:val="left"/>
        <w:rPr>
          <w:rFonts w:eastAsiaTheme="minorHAnsi" w:hint="eastAsia"/>
          <w:color w:val="000000" w:themeColor="text1"/>
        </w:rPr>
      </w:pPr>
      <w:r w:rsidRPr="00C24CA1">
        <w:rPr>
          <w:rFonts w:eastAsiaTheme="minorHAnsi" w:hint="eastAsia"/>
          <w:color w:val="000000" w:themeColor="text1"/>
        </w:rPr>
        <w:t>脊髓和脑干</w:t>
      </w:r>
    </w:p>
    <w:p w14:paraId="35D1B49E" w14:textId="2DDCA7A6" w:rsidR="00C24CA1" w:rsidRPr="00C24CA1" w:rsidRDefault="00C24CA1" w:rsidP="00C24CA1">
      <w:pPr>
        <w:ind w:left="425" w:firstLine="415"/>
        <w:jc w:val="left"/>
        <w:rPr>
          <w:rFonts w:eastAsiaTheme="minorHAnsi" w:hint="eastAsia"/>
          <w:color w:val="000000" w:themeColor="text1"/>
        </w:rPr>
      </w:pPr>
      <w:r w:rsidRPr="00C24CA1">
        <w:rPr>
          <w:rFonts w:eastAsiaTheme="minorHAnsi" w:hint="eastAsia"/>
          <w:color w:val="000000" w:themeColor="text1"/>
        </w:rPr>
        <w:t>脊髓通过初级反射（如</w:t>
      </w:r>
      <w:r>
        <w:rPr>
          <w:rFonts w:eastAsiaTheme="minorHAnsi" w:hint="eastAsia"/>
          <w:color w:val="000000" w:themeColor="text1"/>
        </w:rPr>
        <w:t>排尿反射、排便反射</w:t>
      </w:r>
      <w:r w:rsidRPr="00C24CA1">
        <w:rPr>
          <w:rFonts w:eastAsiaTheme="minorHAnsi" w:hint="eastAsia"/>
          <w:color w:val="000000" w:themeColor="text1"/>
        </w:rPr>
        <w:t>）调节内脏活动；</w:t>
      </w:r>
      <w:r>
        <w:rPr>
          <w:rFonts w:eastAsiaTheme="minorHAnsi" w:hint="eastAsia"/>
          <w:color w:val="000000" w:themeColor="text1"/>
        </w:rPr>
        <w:t>脑干</w:t>
      </w:r>
      <w:r w:rsidRPr="00C24CA1">
        <w:rPr>
          <w:rFonts w:eastAsiaTheme="minorHAnsi" w:hint="eastAsia"/>
          <w:color w:val="000000" w:themeColor="text1"/>
        </w:rPr>
        <w:t>延髓发出的副交感神经传出纤维支配头面部的腺体、心、支气管、喉、食管、胃、胰腺、肝和小肠等。脑干网状结构下行纤维调节脊髓水平的自主神经功能。</w:t>
      </w:r>
    </w:p>
    <w:p w14:paraId="154DBAAB" w14:textId="61FEEC0A" w:rsidR="00C24CA1" w:rsidRDefault="00C24CA1">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下丘脑</w:t>
      </w:r>
    </w:p>
    <w:p w14:paraId="4C475999" w14:textId="219B0EB0" w:rsidR="00C24CA1" w:rsidRDefault="00C24CA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对自主神经的调节</w:t>
      </w:r>
    </w:p>
    <w:p w14:paraId="31FC88D5" w14:textId="37081D6A" w:rsidR="00C24CA1" w:rsidRPr="00C24CA1" w:rsidRDefault="00C24CA1" w:rsidP="00C24CA1">
      <w:pPr>
        <w:ind w:left="880" w:firstLine="380"/>
        <w:jc w:val="left"/>
        <w:rPr>
          <w:rFonts w:eastAsiaTheme="minorHAnsi" w:hint="eastAsia"/>
          <w:color w:val="000000" w:themeColor="text1"/>
        </w:rPr>
      </w:pPr>
      <w:r w:rsidRPr="00C24CA1">
        <w:rPr>
          <w:rFonts w:eastAsiaTheme="minorHAnsi" w:hint="eastAsia"/>
          <w:color w:val="000000" w:themeColor="text1"/>
        </w:rPr>
        <w:t>下丘脑通过其传出纤维到达脑干和脊髓，改变自主神经系统节前神经元的紧张性，从而调控多种内脏活动。</w:t>
      </w:r>
    </w:p>
    <w:p w14:paraId="17846785" w14:textId="71BF8035" w:rsidR="00C24CA1" w:rsidRDefault="00C24CA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对体温的调节</w:t>
      </w:r>
    </w:p>
    <w:p w14:paraId="72A23B62" w14:textId="1B27BA91" w:rsidR="00C24CA1" w:rsidRDefault="00C24CA1" w:rsidP="00C24CA1">
      <w:pPr>
        <w:pStyle w:val="a6"/>
        <w:ind w:left="1320" w:firstLineChars="0" w:firstLine="0"/>
        <w:jc w:val="left"/>
        <w:rPr>
          <w:rFonts w:eastAsiaTheme="minorHAnsi" w:hint="eastAsia"/>
          <w:color w:val="000000" w:themeColor="text1"/>
        </w:rPr>
      </w:pPr>
      <w:r w:rsidRPr="00C24CA1">
        <w:rPr>
          <w:rFonts w:eastAsiaTheme="minorHAnsi" w:hint="eastAsia"/>
          <w:color w:val="000000" w:themeColor="text1"/>
        </w:rPr>
        <w:t>视前区</w:t>
      </w:r>
      <w:r w:rsidRPr="00C24CA1">
        <w:rPr>
          <w:rFonts w:eastAsiaTheme="minorHAnsi"/>
          <w:color w:val="000000" w:themeColor="text1"/>
        </w:rPr>
        <w:t>-下丘脑前部PO/AH是基本体温调节中枢，存在温度敏感神经元</w:t>
      </w:r>
      <w:r>
        <w:rPr>
          <w:rFonts w:eastAsiaTheme="minorHAnsi" w:hint="eastAsia"/>
          <w:color w:val="000000" w:themeColor="text1"/>
        </w:rPr>
        <w:t>。</w:t>
      </w:r>
    </w:p>
    <w:p w14:paraId="3DF9ABA6" w14:textId="5FB0EA53" w:rsidR="00C24CA1" w:rsidRDefault="00C24CA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对水稳态的调节</w:t>
      </w:r>
    </w:p>
    <w:p w14:paraId="01E6ED43" w14:textId="3D3D8777" w:rsidR="00C24CA1" w:rsidRPr="00C24CA1" w:rsidRDefault="00C24CA1" w:rsidP="00C24CA1">
      <w:pPr>
        <w:ind w:left="880" w:firstLine="380"/>
        <w:jc w:val="left"/>
        <w:rPr>
          <w:rFonts w:eastAsiaTheme="minorHAnsi" w:hint="eastAsia"/>
          <w:color w:val="000000" w:themeColor="text1"/>
        </w:rPr>
      </w:pPr>
      <w:r w:rsidRPr="00C24CA1">
        <w:rPr>
          <w:rFonts w:eastAsiaTheme="minorHAnsi" w:hint="eastAsia"/>
          <w:color w:val="000000" w:themeColor="text1"/>
        </w:rPr>
        <w:t>下丘脑前部室周器的渗透压感受器，在渴觉形成和控制水的摄入与排出机制中发挥重要作用。</w:t>
      </w:r>
    </w:p>
    <w:p w14:paraId="0BD8FECF" w14:textId="209BD688" w:rsidR="00C24CA1" w:rsidRDefault="00C24CA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对内分泌的调节</w:t>
      </w:r>
    </w:p>
    <w:p w14:paraId="5023CC7E" w14:textId="648D038F" w:rsidR="00C24CA1" w:rsidRDefault="00C24CA1" w:rsidP="00C24CA1">
      <w:pPr>
        <w:pStyle w:val="a6"/>
        <w:ind w:left="1320" w:firstLineChars="0" w:firstLine="0"/>
        <w:jc w:val="left"/>
        <w:rPr>
          <w:rFonts w:eastAsiaTheme="minorHAnsi" w:hint="eastAsia"/>
          <w:color w:val="000000" w:themeColor="text1"/>
        </w:rPr>
      </w:pPr>
      <w:r w:rsidRPr="00C24CA1">
        <w:rPr>
          <w:rFonts w:eastAsiaTheme="minorHAnsi" w:hint="eastAsia"/>
          <w:color w:val="000000" w:themeColor="text1"/>
        </w:rPr>
        <w:t>调节腺垂体和神经垂体内分泌激素的合成、贮存和分泌。</w:t>
      </w:r>
    </w:p>
    <w:p w14:paraId="652F649F" w14:textId="766D28C0" w:rsidR="00C24CA1" w:rsidRDefault="00C24CA1">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对本能行为的调节</w:t>
      </w:r>
    </w:p>
    <w:p w14:paraId="084549DD" w14:textId="2AFC9B16" w:rsidR="00C24CA1" w:rsidRPr="00C24CA1" w:rsidRDefault="00C24CA1" w:rsidP="00C24CA1">
      <w:pPr>
        <w:ind w:left="880" w:firstLine="380"/>
        <w:jc w:val="left"/>
        <w:rPr>
          <w:rFonts w:eastAsiaTheme="minorHAnsi" w:hint="eastAsia"/>
          <w:color w:val="000000" w:themeColor="text1"/>
        </w:rPr>
      </w:pPr>
      <w:r w:rsidRPr="00C24CA1">
        <w:rPr>
          <w:rFonts w:eastAsiaTheme="minorHAnsi" w:hint="eastAsia"/>
          <w:color w:val="000000" w:themeColor="text1"/>
        </w:rPr>
        <w:t>下丘脑外侧区为摄食中枢，</w:t>
      </w:r>
      <w:proofErr w:type="gramStart"/>
      <w:r w:rsidRPr="00C24CA1">
        <w:rPr>
          <w:rFonts w:eastAsiaTheme="minorHAnsi" w:hint="eastAsia"/>
          <w:color w:val="000000" w:themeColor="text1"/>
        </w:rPr>
        <w:t>介</w:t>
      </w:r>
      <w:proofErr w:type="gramEnd"/>
      <w:r w:rsidRPr="00C24CA1">
        <w:rPr>
          <w:rFonts w:eastAsiaTheme="minorHAnsi" w:hint="eastAsia"/>
          <w:color w:val="000000" w:themeColor="text1"/>
        </w:rPr>
        <w:t>导摄食行为；下丘脑腹内侧核为饱中枢，</w:t>
      </w:r>
      <w:proofErr w:type="gramStart"/>
      <w:r w:rsidRPr="00C24CA1">
        <w:rPr>
          <w:rFonts w:eastAsiaTheme="minorHAnsi" w:hint="eastAsia"/>
          <w:color w:val="000000" w:themeColor="text1"/>
        </w:rPr>
        <w:t>介</w:t>
      </w:r>
      <w:proofErr w:type="gramEnd"/>
      <w:r w:rsidRPr="00C24CA1">
        <w:rPr>
          <w:rFonts w:eastAsiaTheme="minorHAnsi" w:hint="eastAsia"/>
          <w:color w:val="000000" w:themeColor="text1"/>
        </w:rPr>
        <w:t>导摄食行为的终止。下丘脑内侧视前区</w:t>
      </w:r>
      <w:proofErr w:type="gramStart"/>
      <w:r w:rsidRPr="00C24CA1">
        <w:rPr>
          <w:rFonts w:eastAsiaTheme="minorHAnsi" w:hint="eastAsia"/>
          <w:color w:val="000000" w:themeColor="text1"/>
        </w:rPr>
        <w:t>介</w:t>
      </w:r>
      <w:proofErr w:type="gramEnd"/>
      <w:r w:rsidRPr="00C24CA1">
        <w:rPr>
          <w:rFonts w:eastAsiaTheme="minorHAnsi" w:hint="eastAsia"/>
          <w:color w:val="000000" w:themeColor="text1"/>
        </w:rPr>
        <w:t>导性行为</w:t>
      </w:r>
      <w:r>
        <w:rPr>
          <w:rFonts w:eastAsiaTheme="minorHAnsi" w:hint="eastAsia"/>
          <w:color w:val="000000" w:themeColor="text1"/>
        </w:rPr>
        <w:t>调节</w:t>
      </w:r>
      <w:r w:rsidRPr="00C24CA1">
        <w:rPr>
          <w:rFonts w:eastAsiaTheme="minorHAnsi" w:hint="eastAsia"/>
          <w:color w:val="000000" w:themeColor="text1"/>
        </w:rPr>
        <w:t>。人类</w:t>
      </w:r>
      <w:r>
        <w:rPr>
          <w:rFonts w:eastAsiaTheme="minorHAnsi" w:hint="eastAsia"/>
          <w:color w:val="000000" w:themeColor="text1"/>
        </w:rPr>
        <w:t>的</w:t>
      </w:r>
      <w:r w:rsidRPr="00C24CA1">
        <w:rPr>
          <w:rFonts w:eastAsiaTheme="minorHAnsi" w:hint="eastAsia"/>
          <w:color w:val="000000" w:themeColor="text1"/>
        </w:rPr>
        <w:t>大脑皮层对性行为的控制</w:t>
      </w:r>
      <w:r>
        <w:rPr>
          <w:rFonts w:eastAsiaTheme="minorHAnsi" w:hint="eastAsia"/>
          <w:color w:val="000000" w:themeColor="text1"/>
        </w:rPr>
        <w:t>起</w:t>
      </w:r>
      <w:r w:rsidRPr="00C24CA1">
        <w:rPr>
          <w:rFonts w:eastAsiaTheme="minorHAnsi" w:hint="eastAsia"/>
          <w:color w:val="000000" w:themeColor="text1"/>
        </w:rPr>
        <w:t>主导作用。</w:t>
      </w:r>
    </w:p>
    <w:p w14:paraId="6E8157A4" w14:textId="7F98FE34" w:rsidR="00FB31CF" w:rsidRDefault="005D1F39">
      <w:pPr>
        <w:pStyle w:val="a6"/>
        <w:numPr>
          <w:ilvl w:val="0"/>
          <w:numId w:val="657"/>
        </w:numPr>
        <w:ind w:firstLineChars="0"/>
        <w:jc w:val="left"/>
        <w:rPr>
          <w:rFonts w:eastAsiaTheme="minorHAnsi" w:hint="eastAsia"/>
          <w:color w:val="000000" w:themeColor="text1"/>
        </w:rPr>
      </w:pPr>
      <w:r w:rsidRPr="005D1F39">
        <w:rPr>
          <w:rFonts w:eastAsiaTheme="minorHAnsi"/>
          <w:color w:val="000000" w:themeColor="text1"/>
        </w:rPr>
        <w:t>神经系统的高级功能</w:t>
      </w:r>
    </w:p>
    <w:p w14:paraId="730C3239" w14:textId="4B86A886" w:rsidR="00FB31CF" w:rsidRDefault="005571F5">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脑电活动</w:t>
      </w:r>
    </w:p>
    <w:p w14:paraId="76B507E3" w14:textId="01E1281E" w:rsidR="004E1AF3" w:rsidRPr="004E1AF3" w:rsidRDefault="004E1AF3" w:rsidP="004E1AF3">
      <w:pPr>
        <w:ind w:firstLine="420"/>
        <w:jc w:val="left"/>
        <w:rPr>
          <w:rFonts w:eastAsiaTheme="minorHAnsi" w:hint="eastAsia"/>
          <w:color w:val="000000" w:themeColor="text1"/>
        </w:rPr>
      </w:pPr>
      <w:r w:rsidRPr="004E1AF3">
        <w:rPr>
          <w:rFonts w:eastAsiaTheme="minorHAnsi" w:hint="eastAsia"/>
          <w:color w:val="000000" w:themeColor="text1"/>
        </w:rPr>
        <w:t>大量神经元突触后电位的总和为脑电活动。</w:t>
      </w:r>
    </w:p>
    <w:p w14:paraId="149AA793" w14:textId="0325EB9F" w:rsidR="004E1AF3" w:rsidRDefault="00BB1475">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自发脑电活动</w:t>
      </w:r>
    </w:p>
    <w:p w14:paraId="5A4C7074" w14:textId="6CCCCB9E" w:rsidR="00BB1475" w:rsidRDefault="00BB1475" w:rsidP="00BB1475">
      <w:pPr>
        <w:ind w:left="425" w:firstLine="415"/>
        <w:jc w:val="left"/>
        <w:rPr>
          <w:rFonts w:eastAsiaTheme="minorHAnsi" w:hint="eastAsia"/>
          <w:color w:val="000000" w:themeColor="text1"/>
        </w:rPr>
      </w:pPr>
      <w:r w:rsidRPr="00BB1475">
        <w:rPr>
          <w:rFonts w:eastAsiaTheme="minorHAnsi" w:hint="eastAsia"/>
          <w:color w:val="000000" w:themeColor="text1"/>
        </w:rPr>
        <w:t>与特定活动没有联系的脑电活动即自发脑电活动。大脑皮层自发脑电活动的同步化主要依靠丘脑非特异投射核团同步化地放电，导致大脑皮层的多数神经元同步地交替出现EPSP和IPSP。脑电图的频率较低时，幅度较大，同步化程度较高；脑电图的频率较高时，幅度较小，同步化程度较低。</w:t>
      </w:r>
      <w:r>
        <w:rPr>
          <w:rFonts w:eastAsiaTheme="minorHAnsi" w:hint="eastAsia"/>
          <w:color w:val="000000" w:themeColor="text1"/>
        </w:rPr>
        <w:t>自发脑电波形包括</w:t>
      </w:r>
    </w:p>
    <w:p w14:paraId="07AC676F" w14:textId="654CE08C" w:rsidR="00BB1475" w:rsidRDefault="00BB1475">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γ波</w:t>
      </w:r>
    </w:p>
    <w:p w14:paraId="7AF79566" w14:textId="6D1355CE" w:rsidR="00BB1475" w:rsidRDefault="00BB1475" w:rsidP="00BB1475">
      <w:pPr>
        <w:pStyle w:val="a6"/>
        <w:ind w:left="1320" w:firstLineChars="0" w:firstLine="0"/>
        <w:jc w:val="left"/>
        <w:rPr>
          <w:rFonts w:eastAsiaTheme="minorHAnsi" w:hint="eastAsia"/>
          <w:color w:val="000000" w:themeColor="text1"/>
        </w:rPr>
      </w:pPr>
      <w:r w:rsidRPr="00BB1475">
        <w:rPr>
          <w:rFonts w:eastAsiaTheme="minorHAnsi" w:hint="eastAsia"/>
          <w:color w:val="000000" w:themeColor="text1"/>
        </w:rPr>
        <w:t>专注于某件事，是频率最高的脑电图，不小于</w:t>
      </w:r>
      <w:r w:rsidRPr="00BB1475">
        <w:rPr>
          <w:rFonts w:eastAsiaTheme="minorHAnsi"/>
          <w:color w:val="000000" w:themeColor="text1"/>
        </w:rPr>
        <w:t>30Hz</w:t>
      </w:r>
    </w:p>
    <w:p w14:paraId="68AAF16B" w14:textId="73167F97" w:rsidR="00BB1475" w:rsidRDefault="00BB1475">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β波</w:t>
      </w:r>
    </w:p>
    <w:p w14:paraId="7C3D2895" w14:textId="377C2790" w:rsidR="00BB1475" w:rsidRPr="00BB1475" w:rsidRDefault="00BB1475" w:rsidP="00BB1475">
      <w:pPr>
        <w:pStyle w:val="a6"/>
        <w:ind w:left="1320" w:firstLineChars="0" w:firstLine="0"/>
        <w:jc w:val="left"/>
        <w:rPr>
          <w:rFonts w:eastAsiaTheme="minorHAnsi" w:hint="eastAsia"/>
          <w:color w:val="000000" w:themeColor="text1"/>
        </w:rPr>
      </w:pPr>
      <w:r w:rsidRPr="00BB1475">
        <w:rPr>
          <w:rFonts w:eastAsiaTheme="minorHAnsi" w:hint="eastAsia"/>
          <w:color w:val="000000" w:themeColor="text1"/>
        </w:rPr>
        <w:t>在额叶、顶叶较显著，是新皮层处于紧张活动的标志。</w:t>
      </w:r>
    </w:p>
    <w:p w14:paraId="7AF4497D" w14:textId="06DA704E" w:rsidR="00BB1475" w:rsidRDefault="00BB1475">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α波</w:t>
      </w:r>
    </w:p>
    <w:p w14:paraId="55842FAA" w14:textId="51612EE2" w:rsidR="00BB1475" w:rsidRPr="00BB1475" w:rsidRDefault="00BB1475" w:rsidP="00BB1475">
      <w:pPr>
        <w:ind w:left="880" w:firstLine="380"/>
        <w:jc w:val="left"/>
        <w:rPr>
          <w:rFonts w:eastAsiaTheme="minorHAnsi" w:hint="eastAsia"/>
          <w:color w:val="000000" w:themeColor="text1"/>
        </w:rPr>
      </w:pPr>
      <w:r w:rsidRPr="00BB1475">
        <w:rPr>
          <w:rFonts w:eastAsiaTheme="minorHAnsi" w:hint="eastAsia"/>
          <w:color w:val="000000" w:themeColor="text1"/>
        </w:rPr>
        <w:t>枕叶较显著，成年人在清醒、安静并闭眼时出现，睁眼或接受其他刺激时立即消失而成β波，这一现象称为</w:t>
      </w:r>
      <w:r w:rsidRPr="00593EDF">
        <w:rPr>
          <w:rFonts w:eastAsiaTheme="minorHAnsi" w:hint="eastAsia"/>
          <w:b/>
          <w:bCs/>
          <w:color w:val="000000" w:themeColor="text1"/>
        </w:rPr>
        <w:t>α阻断</w:t>
      </w:r>
      <w:r w:rsidRPr="00BB1475">
        <w:rPr>
          <w:rFonts w:eastAsiaTheme="minorHAnsi" w:hint="eastAsia"/>
          <w:color w:val="000000" w:themeColor="text1"/>
        </w:rPr>
        <w:t>。</w:t>
      </w:r>
    </w:p>
    <w:p w14:paraId="47F483D9" w14:textId="755C0F45" w:rsidR="00BB1475" w:rsidRDefault="00BB1475">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θ波</w:t>
      </w:r>
    </w:p>
    <w:p w14:paraId="6E132B7A" w14:textId="79F2BD33" w:rsidR="00BB1475" w:rsidRPr="00BB1475" w:rsidRDefault="00BB1475" w:rsidP="00BB1475">
      <w:pPr>
        <w:pStyle w:val="a6"/>
        <w:ind w:left="1320" w:firstLineChars="0" w:firstLine="0"/>
        <w:jc w:val="left"/>
        <w:rPr>
          <w:rFonts w:eastAsiaTheme="minorHAnsi" w:hint="eastAsia"/>
          <w:color w:val="000000" w:themeColor="text1"/>
        </w:rPr>
      </w:pPr>
      <w:r w:rsidRPr="00BB1475">
        <w:rPr>
          <w:rFonts w:eastAsiaTheme="minorHAnsi" w:hint="eastAsia"/>
          <w:color w:val="000000" w:themeColor="text1"/>
        </w:rPr>
        <w:t>在颞叶、顶叶较明显，成年人困倦时的主要脑电活动。</w:t>
      </w:r>
    </w:p>
    <w:p w14:paraId="3324D570" w14:textId="1D59D805" w:rsidR="00BB1475" w:rsidRDefault="00BB1475">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δ波</w:t>
      </w:r>
    </w:p>
    <w:p w14:paraId="0182CE94" w14:textId="796B7B41" w:rsidR="00BB1475" w:rsidRDefault="00BB1475" w:rsidP="00BB1475">
      <w:pPr>
        <w:pStyle w:val="a6"/>
        <w:ind w:left="1320" w:firstLineChars="0" w:firstLine="0"/>
        <w:jc w:val="left"/>
        <w:rPr>
          <w:rFonts w:eastAsiaTheme="minorHAnsi" w:hint="eastAsia"/>
          <w:color w:val="000000" w:themeColor="text1"/>
        </w:rPr>
      </w:pPr>
      <w:r w:rsidRPr="00BB1475">
        <w:rPr>
          <w:rFonts w:eastAsiaTheme="minorHAnsi" w:hint="eastAsia"/>
          <w:color w:val="000000" w:themeColor="text1"/>
        </w:rPr>
        <w:t>在颞叶、枕叶较明显，出现在成人入睡后，或处于极度疲劳或麻醉时。</w:t>
      </w:r>
    </w:p>
    <w:p w14:paraId="2F9E045A" w14:textId="5C19CB35" w:rsidR="00BB1475" w:rsidRDefault="00BB1475">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皮层诱发电位</w:t>
      </w:r>
    </w:p>
    <w:p w14:paraId="0623FE20" w14:textId="74A1A756" w:rsidR="00593EDF" w:rsidRPr="00593EDF" w:rsidRDefault="00593EDF" w:rsidP="00593EDF">
      <w:pPr>
        <w:ind w:left="425" w:firstLine="415"/>
        <w:jc w:val="left"/>
        <w:rPr>
          <w:rFonts w:eastAsiaTheme="minorHAnsi" w:hint="eastAsia"/>
          <w:color w:val="000000" w:themeColor="text1"/>
        </w:rPr>
      </w:pPr>
      <w:r w:rsidRPr="00593EDF">
        <w:rPr>
          <w:rFonts w:eastAsiaTheme="minorHAnsi" w:hint="eastAsia"/>
          <w:color w:val="000000" w:themeColor="text1"/>
        </w:rPr>
        <w:t>感觉传入系统受刺激时，引发的中枢神经系统的电位变化；另外中枢神经系统发起运动时自身的电位变化，也属于皮层诱发电位。</w:t>
      </w:r>
    </w:p>
    <w:p w14:paraId="66E84C9A" w14:textId="78CF8EA7" w:rsidR="005571F5" w:rsidRDefault="005571F5">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睡眠与清醒</w:t>
      </w:r>
    </w:p>
    <w:p w14:paraId="77500ED8" w14:textId="59F5ECAB" w:rsidR="00700860" w:rsidRDefault="00700860">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非快速眼动睡眠</w:t>
      </w:r>
      <w:r w:rsidR="00AD6D7B">
        <w:rPr>
          <w:rFonts w:eastAsiaTheme="minorHAnsi" w:hint="eastAsia"/>
          <w:color w:val="000000" w:themeColor="text1"/>
        </w:rPr>
        <w:t>(NREM)</w:t>
      </w:r>
    </w:p>
    <w:p w14:paraId="7C5D4B86" w14:textId="0898B63D" w:rsidR="00700860" w:rsidRPr="00700860" w:rsidRDefault="00700860" w:rsidP="00700860">
      <w:pPr>
        <w:ind w:left="420" w:firstLine="420"/>
        <w:jc w:val="left"/>
        <w:rPr>
          <w:rFonts w:eastAsiaTheme="minorHAnsi" w:hint="eastAsia"/>
          <w:color w:val="000000" w:themeColor="text1"/>
        </w:rPr>
      </w:pPr>
      <w:r w:rsidRPr="00700860">
        <w:rPr>
          <w:rFonts w:eastAsiaTheme="minorHAnsi" w:hint="eastAsia"/>
          <w:color w:val="000000" w:themeColor="text1"/>
        </w:rPr>
        <w:t>个体入睡后首先进入非快速眼动睡眠，分为4个时期，其中3期和4期也称为</w:t>
      </w:r>
      <w:r w:rsidRPr="00700860">
        <w:rPr>
          <w:rFonts w:eastAsiaTheme="minorHAnsi" w:hint="eastAsia"/>
          <w:b/>
          <w:bCs/>
          <w:color w:val="000000" w:themeColor="text1"/>
        </w:rPr>
        <w:t>慢波睡眠</w:t>
      </w:r>
      <w:r>
        <w:rPr>
          <w:rFonts w:eastAsiaTheme="minorHAnsi" w:hint="eastAsia"/>
          <w:color w:val="000000" w:themeColor="text1"/>
        </w:rPr>
        <w:t>，</w:t>
      </w:r>
      <w:r w:rsidR="00AD6D7B">
        <w:rPr>
          <w:rFonts w:eastAsiaTheme="minorHAnsi" w:hint="eastAsia"/>
          <w:color w:val="000000" w:themeColor="text1"/>
        </w:rPr>
        <w:t>脑电图为</w:t>
      </w:r>
      <w:r w:rsidRPr="00700860">
        <w:rPr>
          <w:rFonts w:eastAsiaTheme="minorHAnsi" w:hint="eastAsia"/>
          <w:color w:val="000000" w:themeColor="text1"/>
        </w:rPr>
        <w:t>高幅慢波</w:t>
      </w:r>
      <w:r w:rsidR="00AD6D7B">
        <w:rPr>
          <w:rFonts w:eastAsiaTheme="minorHAnsi" w:hint="eastAsia"/>
          <w:color w:val="000000" w:themeColor="text1"/>
        </w:rPr>
        <w:t>，同步化程度较高，此时肌肉张力和反射活动被抑制，生长</w:t>
      </w:r>
      <w:r w:rsidR="00AD6D7B" w:rsidRPr="00AD6D7B">
        <w:rPr>
          <w:rFonts w:eastAsiaTheme="minorHAnsi" w:hint="eastAsia"/>
          <w:color w:val="000000" w:themeColor="text1"/>
        </w:rPr>
        <w:t>激素分泌增多，有利于体力恢复和促进生长发育</w:t>
      </w:r>
      <w:r w:rsidR="00AD6D7B">
        <w:rPr>
          <w:rFonts w:eastAsiaTheme="minorHAnsi" w:hint="eastAsia"/>
          <w:color w:val="000000" w:themeColor="text1"/>
        </w:rPr>
        <w:t>。</w:t>
      </w:r>
    </w:p>
    <w:p w14:paraId="6549D1A0" w14:textId="1A7966E7" w:rsidR="00700860" w:rsidRDefault="00700860">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快速眼动睡眠</w:t>
      </w:r>
      <w:r w:rsidR="00AD6D7B">
        <w:rPr>
          <w:rFonts w:eastAsiaTheme="minorHAnsi" w:hint="eastAsia"/>
          <w:color w:val="000000" w:themeColor="text1"/>
        </w:rPr>
        <w:t>(REM)</w:t>
      </w:r>
    </w:p>
    <w:p w14:paraId="09248700" w14:textId="22BC51BF" w:rsidR="00AD6D7B" w:rsidRDefault="00AD6D7B" w:rsidP="00AD6D7B">
      <w:pPr>
        <w:ind w:left="425" w:firstLine="415"/>
        <w:jc w:val="left"/>
        <w:rPr>
          <w:rFonts w:eastAsiaTheme="minorHAnsi" w:hint="eastAsia"/>
          <w:color w:val="000000" w:themeColor="text1"/>
        </w:rPr>
      </w:pPr>
      <w:r w:rsidRPr="00AD6D7B">
        <w:rPr>
          <w:rFonts w:eastAsiaTheme="minorHAnsi" w:hint="eastAsia"/>
          <w:color w:val="000000" w:themeColor="text1"/>
        </w:rPr>
        <w:t>在进入非快速眼动睡眠后，个体可开启并持续大约20min的快速眼动睡眠</w:t>
      </w:r>
      <w:r>
        <w:rPr>
          <w:rFonts w:eastAsiaTheme="minorHAnsi" w:hint="eastAsia"/>
          <w:color w:val="000000" w:themeColor="text1"/>
        </w:rPr>
        <w:t>（也称</w:t>
      </w:r>
      <w:r w:rsidRPr="00AD6D7B">
        <w:rPr>
          <w:rFonts w:eastAsiaTheme="minorHAnsi" w:hint="eastAsia"/>
          <w:color w:val="000000" w:themeColor="text1"/>
        </w:rPr>
        <w:t>异相睡眠</w:t>
      </w:r>
      <w:r>
        <w:rPr>
          <w:rFonts w:eastAsiaTheme="minorHAnsi" w:hint="eastAsia"/>
          <w:color w:val="000000" w:themeColor="text1"/>
        </w:rPr>
        <w:t>）</w:t>
      </w:r>
      <w:r w:rsidRPr="00AD6D7B">
        <w:rPr>
          <w:rFonts w:eastAsiaTheme="minorHAnsi" w:hint="eastAsia"/>
          <w:color w:val="000000" w:themeColor="text1"/>
        </w:rPr>
        <w:t>，此时期</w:t>
      </w:r>
      <w:r>
        <w:rPr>
          <w:rFonts w:eastAsiaTheme="minorHAnsi" w:hint="eastAsia"/>
          <w:color w:val="000000" w:themeColor="text1"/>
        </w:rPr>
        <w:t>脑电图为</w:t>
      </w:r>
      <w:r w:rsidRPr="00AD6D7B">
        <w:rPr>
          <w:rFonts w:eastAsiaTheme="minorHAnsi" w:hint="eastAsia"/>
          <w:color w:val="000000" w:themeColor="text1"/>
        </w:rPr>
        <w:t>低幅</w:t>
      </w:r>
      <w:r>
        <w:rPr>
          <w:rFonts w:eastAsiaTheme="minorHAnsi" w:hint="eastAsia"/>
          <w:color w:val="000000" w:themeColor="text1"/>
        </w:rPr>
        <w:t>、</w:t>
      </w:r>
      <w:r w:rsidRPr="00AD6D7B">
        <w:rPr>
          <w:rFonts w:eastAsiaTheme="minorHAnsi" w:hint="eastAsia"/>
          <w:color w:val="000000" w:themeColor="text1"/>
        </w:rPr>
        <w:t>不规则</w:t>
      </w:r>
      <w:r>
        <w:rPr>
          <w:rFonts w:eastAsiaTheme="minorHAnsi" w:hint="eastAsia"/>
          <w:color w:val="000000" w:themeColor="text1"/>
        </w:rPr>
        <w:t>的</w:t>
      </w:r>
      <w:r w:rsidRPr="00AD6D7B">
        <w:rPr>
          <w:rFonts w:eastAsiaTheme="minorHAnsi" w:hint="eastAsia"/>
          <w:color w:val="000000" w:themeColor="text1"/>
        </w:rPr>
        <w:t>β</w:t>
      </w:r>
      <w:r>
        <w:rPr>
          <w:rFonts w:eastAsiaTheme="minorHAnsi" w:hint="eastAsia"/>
          <w:color w:val="000000" w:themeColor="text1"/>
        </w:rPr>
        <w:t>快</w:t>
      </w:r>
      <w:r w:rsidRPr="00AD6D7B">
        <w:rPr>
          <w:rFonts w:eastAsiaTheme="minorHAnsi" w:hint="eastAsia"/>
          <w:color w:val="000000" w:themeColor="text1"/>
        </w:rPr>
        <w:t>波，同步化</w:t>
      </w:r>
      <w:r>
        <w:rPr>
          <w:rFonts w:eastAsiaTheme="minorHAnsi" w:hint="eastAsia"/>
          <w:color w:val="000000" w:themeColor="text1"/>
        </w:rPr>
        <w:t>程度很低。此时</w:t>
      </w:r>
      <w:r w:rsidRPr="00AD6D7B">
        <w:rPr>
          <w:rFonts w:eastAsiaTheme="minorHAnsi" w:hint="eastAsia"/>
          <w:color w:val="000000" w:themeColor="text1"/>
        </w:rPr>
        <w:t>各种感觉进一步减退，肌紧张减弱，交感神经活动减弱，体温调节功能减弱，睡眠深度比慢波睡眠更深</w:t>
      </w:r>
      <w:r>
        <w:rPr>
          <w:rFonts w:eastAsiaTheme="minorHAnsi" w:hint="eastAsia"/>
          <w:color w:val="000000" w:themeColor="text1"/>
        </w:rPr>
        <w:t>；</w:t>
      </w:r>
      <w:r w:rsidRPr="00AD6D7B">
        <w:rPr>
          <w:rFonts w:eastAsiaTheme="minorHAnsi" w:hint="eastAsia"/>
          <w:color w:val="000000" w:themeColor="text1"/>
        </w:rPr>
        <w:t>躯体抽动、眼球快速运动及血压升高、心率加快、呼吸快而不规则等阵发性表现。脑内蛋白质合成较快，脑的耗氧量和血流量增多，促进学习与记忆以及精力的恢复。</w:t>
      </w:r>
      <w:r w:rsidRPr="00AD6D7B">
        <w:rPr>
          <w:rFonts w:eastAsiaTheme="minorHAnsi"/>
          <w:color w:val="000000" w:themeColor="text1"/>
        </w:rPr>
        <w:t>REM睡眠在</w:t>
      </w:r>
      <w:r>
        <w:rPr>
          <w:rFonts w:eastAsiaTheme="minorHAnsi" w:hint="eastAsia"/>
          <w:color w:val="000000" w:themeColor="text1"/>
        </w:rPr>
        <w:t>一夜中大约会反复出现6次</w:t>
      </w:r>
      <w:r w:rsidRPr="00AD6D7B">
        <w:rPr>
          <w:rFonts w:eastAsiaTheme="minorHAnsi"/>
          <w:color w:val="000000" w:themeColor="text1"/>
        </w:rPr>
        <w:t>。</w:t>
      </w:r>
    </w:p>
    <w:p w14:paraId="4B58FE84" w14:textId="2DC6D79B" w:rsidR="00AD6D7B" w:rsidRDefault="00AD6D7B">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觉醒</w:t>
      </w:r>
    </w:p>
    <w:p w14:paraId="2F3C0B5C" w14:textId="2F058BAA" w:rsidR="00AD6D7B" w:rsidRPr="00AD6D7B" w:rsidRDefault="00AD6D7B" w:rsidP="00AD6D7B">
      <w:pPr>
        <w:ind w:left="425" w:firstLine="415"/>
        <w:jc w:val="left"/>
        <w:rPr>
          <w:rFonts w:eastAsiaTheme="minorHAnsi" w:hint="eastAsia"/>
          <w:color w:val="000000" w:themeColor="text1"/>
        </w:rPr>
      </w:pPr>
      <w:r w:rsidRPr="00AD6D7B">
        <w:rPr>
          <w:rFonts w:eastAsiaTheme="minorHAnsi" w:hint="eastAsia"/>
          <w:color w:val="000000" w:themeColor="text1"/>
        </w:rPr>
        <w:t>脑干网状结构</w:t>
      </w:r>
      <w:r>
        <w:rPr>
          <w:rFonts w:eastAsiaTheme="minorHAnsi" w:hint="eastAsia"/>
          <w:color w:val="000000" w:themeColor="text1"/>
        </w:rPr>
        <w:t>的</w:t>
      </w:r>
      <w:r w:rsidRPr="00AD6D7B">
        <w:rPr>
          <w:rFonts w:eastAsiaTheme="minorHAnsi" w:hint="eastAsia"/>
          <w:color w:val="000000" w:themeColor="text1"/>
        </w:rPr>
        <w:t>上行传导诱导觉醒的关键因素，人为刺激脑干网状结构</w:t>
      </w:r>
      <w:r>
        <w:rPr>
          <w:rFonts w:eastAsiaTheme="minorHAnsi" w:hint="eastAsia"/>
          <w:color w:val="000000" w:themeColor="text1"/>
        </w:rPr>
        <w:t>可以唤醒</w:t>
      </w:r>
      <w:r w:rsidRPr="00AD6D7B">
        <w:rPr>
          <w:rFonts w:eastAsiaTheme="minorHAnsi" w:hint="eastAsia"/>
          <w:color w:val="000000" w:themeColor="text1"/>
        </w:rPr>
        <w:t>动物，并产生觉醒状态下的去同步化快波；反之如果人为损毁脑干网状结构，那么动物就会陷入持久的昏睡状态，虽然各种感觉刺激仍然能特异性地传导到大脑皮质，但是脑电图已无法转变为活跃的去同步化快波。</w:t>
      </w:r>
    </w:p>
    <w:p w14:paraId="789370BD" w14:textId="02CBC470" w:rsidR="00AD6D7B" w:rsidRPr="00AD6D7B" w:rsidRDefault="00AD6D7B" w:rsidP="00AD6D7B">
      <w:pPr>
        <w:ind w:left="425" w:firstLine="415"/>
        <w:jc w:val="left"/>
        <w:rPr>
          <w:rFonts w:eastAsiaTheme="minorHAnsi" w:hint="eastAsia"/>
          <w:color w:val="000000" w:themeColor="text1"/>
        </w:rPr>
      </w:pPr>
      <w:r w:rsidRPr="00AD6D7B">
        <w:rPr>
          <w:rFonts w:eastAsiaTheme="minorHAnsi" w:hint="eastAsia"/>
          <w:color w:val="000000" w:themeColor="text1"/>
        </w:rPr>
        <w:t>脑干网状结构上行激动系统主要依赖于乙酰胆碱能神经元发挥功能，如果人为注射阿托品阻断乙酰胆碱的作用，那么就会阻断唤醒。</w:t>
      </w:r>
    </w:p>
    <w:p w14:paraId="235903A9" w14:textId="338F6D36" w:rsidR="005571F5" w:rsidRDefault="005571F5">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学习与记忆</w:t>
      </w:r>
    </w:p>
    <w:p w14:paraId="265ABCA1" w14:textId="77777777" w:rsidR="0076252C" w:rsidRDefault="0076252C">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学习</w:t>
      </w:r>
    </w:p>
    <w:p w14:paraId="7ECEAD8F" w14:textId="02033D31" w:rsidR="0076252C" w:rsidRDefault="0076252C">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细胞学基础-突触可塑性</w:t>
      </w:r>
    </w:p>
    <w:p w14:paraId="6470522B" w14:textId="794CF78A" w:rsidR="0076252C" w:rsidRDefault="0076252C" w:rsidP="00023C97">
      <w:pPr>
        <w:ind w:left="880" w:firstLine="380"/>
        <w:jc w:val="left"/>
        <w:rPr>
          <w:rFonts w:eastAsiaTheme="minorHAnsi" w:hint="eastAsia"/>
          <w:color w:val="000000" w:themeColor="text1"/>
        </w:rPr>
      </w:pPr>
      <w:r w:rsidRPr="00023C97">
        <w:rPr>
          <w:rFonts w:eastAsiaTheme="minorHAnsi" w:hint="eastAsia"/>
          <w:color w:val="000000" w:themeColor="text1"/>
        </w:rPr>
        <w:t>突触可塑性，即化学突触传递信号的强度</w:t>
      </w:r>
      <w:r w:rsidR="00023C97" w:rsidRPr="00023C97">
        <w:rPr>
          <w:rFonts w:eastAsiaTheme="minorHAnsi" w:hint="eastAsia"/>
          <w:color w:val="000000" w:themeColor="text1"/>
        </w:rPr>
        <w:t>可调控的特性。典型实例是谷氨酸能神经元</w:t>
      </w:r>
      <w:r w:rsidR="00023C97">
        <w:rPr>
          <w:rFonts w:eastAsiaTheme="minorHAnsi" w:hint="eastAsia"/>
          <w:color w:val="000000" w:themeColor="text1"/>
        </w:rPr>
        <w:t>及其下游神经元的</w:t>
      </w:r>
      <w:r w:rsidR="00023C97">
        <w:rPr>
          <w:rFonts w:eastAsiaTheme="minorHAnsi" w:hint="eastAsia"/>
          <w:b/>
          <w:bCs/>
          <w:color w:val="000000" w:themeColor="text1"/>
        </w:rPr>
        <w:t>长时程增强</w:t>
      </w:r>
      <w:r w:rsidR="00023C97">
        <w:rPr>
          <w:rFonts w:eastAsiaTheme="minorHAnsi" w:hint="eastAsia"/>
          <w:color w:val="000000" w:themeColor="text1"/>
        </w:rPr>
        <w:t>(LTP)现象及</w:t>
      </w:r>
      <w:r w:rsidR="00023C97" w:rsidRPr="00023C97">
        <w:rPr>
          <w:rFonts w:eastAsiaTheme="minorHAnsi" w:hint="eastAsia"/>
          <w:b/>
          <w:bCs/>
          <w:color w:val="000000" w:themeColor="text1"/>
        </w:rPr>
        <w:t>长时程压抑</w:t>
      </w:r>
      <w:r w:rsidR="00023C97">
        <w:rPr>
          <w:rFonts w:eastAsiaTheme="minorHAnsi" w:hint="eastAsia"/>
          <w:color w:val="000000" w:themeColor="text1"/>
        </w:rPr>
        <w:t>(LTD)现象。</w:t>
      </w:r>
    </w:p>
    <w:p w14:paraId="4DBF47C0" w14:textId="6DB2ADD4" w:rsidR="00023C97" w:rsidRDefault="00023C97" w:rsidP="00023C97">
      <w:pPr>
        <w:ind w:left="880" w:firstLine="380"/>
        <w:jc w:val="left"/>
        <w:rPr>
          <w:rFonts w:eastAsiaTheme="minorHAnsi" w:hint="eastAsia"/>
          <w:color w:val="000000" w:themeColor="text1"/>
        </w:rPr>
      </w:pPr>
      <w:r>
        <w:rPr>
          <w:rFonts w:eastAsiaTheme="minorHAnsi" w:hint="eastAsia"/>
          <w:color w:val="000000" w:themeColor="text1"/>
        </w:rPr>
        <w:t>长时程增强</w:t>
      </w:r>
      <w:r w:rsidR="00B27C85">
        <w:rPr>
          <w:rFonts w:eastAsiaTheme="minorHAnsi" w:hint="eastAsia"/>
          <w:color w:val="000000" w:themeColor="text1"/>
        </w:rPr>
        <w:t>可由</w:t>
      </w:r>
      <w:r w:rsidR="00832216">
        <w:rPr>
          <w:rFonts w:eastAsiaTheme="minorHAnsi" w:hint="eastAsia"/>
          <w:color w:val="000000" w:themeColor="text1"/>
        </w:rPr>
        <w:t>短期</w:t>
      </w:r>
      <w:r w:rsidR="00B27C85">
        <w:rPr>
          <w:rFonts w:eastAsiaTheme="minorHAnsi" w:hint="eastAsia"/>
          <w:color w:val="000000" w:themeColor="text1"/>
        </w:rPr>
        <w:t>高频刺激（约100Hz）引发，</w:t>
      </w:r>
      <w:r>
        <w:rPr>
          <w:rFonts w:eastAsiaTheme="minorHAnsi" w:hint="eastAsia"/>
          <w:color w:val="000000" w:themeColor="text1"/>
        </w:rPr>
        <w:t>机制如下：</w:t>
      </w:r>
    </w:p>
    <w:p w14:paraId="03DF3DFE" w14:textId="49869B37" w:rsidR="00A60732" w:rsidRDefault="00A60732">
      <w:pPr>
        <w:pStyle w:val="a6"/>
        <w:numPr>
          <w:ilvl w:val="4"/>
          <w:numId w:val="657"/>
        </w:numPr>
        <w:ind w:firstLineChars="0"/>
        <w:jc w:val="left"/>
        <w:rPr>
          <w:rFonts w:eastAsiaTheme="minorHAnsi" w:hint="eastAsia"/>
          <w:color w:val="000000" w:themeColor="text1"/>
        </w:rPr>
      </w:pPr>
      <w:r w:rsidRPr="00A60732">
        <w:rPr>
          <w:rFonts w:eastAsiaTheme="minorHAnsi" w:hint="eastAsia"/>
          <w:color w:val="000000" w:themeColor="text1"/>
        </w:rPr>
        <w:t>突触前膜释放</w:t>
      </w:r>
      <w:r>
        <w:rPr>
          <w:rFonts w:eastAsiaTheme="minorHAnsi" w:hint="eastAsia"/>
          <w:color w:val="000000" w:themeColor="text1"/>
        </w:rPr>
        <w:t>谷氨酸</w:t>
      </w:r>
      <w:r w:rsidR="00B27C85">
        <w:rPr>
          <w:rFonts w:eastAsiaTheme="minorHAnsi" w:hint="eastAsia"/>
          <w:color w:val="000000" w:themeColor="text1"/>
        </w:rPr>
        <w:t>。</w:t>
      </w:r>
    </w:p>
    <w:p w14:paraId="309EABE9" w14:textId="02B3DF35" w:rsidR="00A60732" w:rsidRDefault="00A60732">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谷氨酸作用于突触后膜的AMPA受体，</w:t>
      </w:r>
      <w:proofErr w:type="gramStart"/>
      <w:r>
        <w:rPr>
          <w:rFonts w:eastAsiaTheme="minorHAnsi" w:hint="eastAsia"/>
          <w:color w:val="000000" w:themeColor="text1"/>
        </w:rPr>
        <w:t>介导钠</w:t>
      </w:r>
      <w:proofErr w:type="gramEnd"/>
      <w:r>
        <w:rPr>
          <w:rFonts w:eastAsiaTheme="minorHAnsi" w:hint="eastAsia"/>
          <w:color w:val="000000" w:themeColor="text1"/>
        </w:rPr>
        <w:t>离子内流并产生EPSP；同时谷氨酸作用于突触后膜的NMDA受体，</w:t>
      </w:r>
      <w:proofErr w:type="gramStart"/>
      <w:r>
        <w:rPr>
          <w:rFonts w:eastAsiaTheme="minorHAnsi" w:hint="eastAsia"/>
          <w:color w:val="000000" w:themeColor="text1"/>
        </w:rPr>
        <w:t>介导钙</w:t>
      </w:r>
      <w:proofErr w:type="gramEnd"/>
      <w:r>
        <w:rPr>
          <w:rFonts w:eastAsiaTheme="minorHAnsi" w:hint="eastAsia"/>
          <w:color w:val="000000" w:themeColor="text1"/>
        </w:rPr>
        <w:t>离子内流</w:t>
      </w:r>
      <w:r w:rsidR="00B27C85">
        <w:rPr>
          <w:rFonts w:eastAsiaTheme="minorHAnsi" w:hint="eastAsia"/>
          <w:color w:val="000000" w:themeColor="text1"/>
        </w:rPr>
        <w:t>。</w:t>
      </w:r>
    </w:p>
    <w:p w14:paraId="7785AF9C" w14:textId="0F22C7FA" w:rsidR="00A60732" w:rsidRDefault="00A60732">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内流钙离子</w:t>
      </w:r>
      <w:proofErr w:type="gramStart"/>
      <w:r>
        <w:rPr>
          <w:rFonts w:eastAsiaTheme="minorHAnsi" w:hint="eastAsia"/>
          <w:color w:val="000000" w:themeColor="text1"/>
        </w:rPr>
        <w:t>介</w:t>
      </w:r>
      <w:proofErr w:type="gramEnd"/>
      <w:r>
        <w:rPr>
          <w:rFonts w:eastAsiaTheme="minorHAnsi" w:hint="eastAsia"/>
          <w:color w:val="000000" w:themeColor="text1"/>
        </w:rPr>
        <w:t>导突触后膜信号转导</w:t>
      </w:r>
      <w:r w:rsidR="00B27C85">
        <w:rPr>
          <w:rFonts w:eastAsiaTheme="minorHAnsi" w:hint="eastAsia"/>
          <w:color w:val="000000" w:themeColor="text1"/>
        </w:rPr>
        <w:t>，从而使突触后膜AMPA受体表达量升高、促进含AMPA受体的囊泡胞吐，并提高AMPA受体的磷酸化水平以提高AMPA活性。</w:t>
      </w:r>
    </w:p>
    <w:p w14:paraId="27FA3095" w14:textId="636471A7" w:rsidR="00023C97" w:rsidRDefault="00B27C85">
      <w:pPr>
        <w:pStyle w:val="a6"/>
        <w:numPr>
          <w:ilvl w:val="4"/>
          <w:numId w:val="657"/>
        </w:numPr>
        <w:ind w:firstLineChars="0"/>
        <w:jc w:val="left"/>
        <w:rPr>
          <w:rFonts w:eastAsiaTheme="minorHAnsi" w:hint="eastAsia"/>
          <w:color w:val="000000" w:themeColor="text1"/>
        </w:rPr>
      </w:pPr>
      <w:r>
        <w:rPr>
          <w:rFonts w:eastAsiaTheme="minorHAnsi" w:hint="eastAsia"/>
          <w:color w:val="000000" w:themeColor="text1"/>
        </w:rPr>
        <w:t>突触后膜AMPA受体数量和活性升高提高突触后膜对谷氨酸递质的敏感性。</w:t>
      </w:r>
    </w:p>
    <w:p w14:paraId="1844887D" w14:textId="7028F2A5" w:rsidR="00B27C85" w:rsidRPr="00B27C85" w:rsidRDefault="00B27C85" w:rsidP="00832216">
      <w:pPr>
        <w:ind w:left="840" w:firstLine="420"/>
        <w:jc w:val="left"/>
        <w:rPr>
          <w:rFonts w:eastAsiaTheme="minorHAnsi" w:hint="eastAsia"/>
          <w:color w:val="000000" w:themeColor="text1"/>
        </w:rPr>
      </w:pPr>
      <w:r>
        <w:rPr>
          <w:rFonts w:eastAsiaTheme="minorHAnsi" w:hint="eastAsia"/>
          <w:color w:val="000000" w:themeColor="text1"/>
        </w:rPr>
        <w:t>长时程压抑则由</w:t>
      </w:r>
      <w:r w:rsidR="00832216">
        <w:rPr>
          <w:rFonts w:eastAsiaTheme="minorHAnsi" w:hint="eastAsia"/>
          <w:color w:val="000000" w:themeColor="text1"/>
        </w:rPr>
        <w:t>长期</w:t>
      </w:r>
      <w:r>
        <w:rPr>
          <w:rFonts w:eastAsiaTheme="minorHAnsi" w:hint="eastAsia"/>
          <w:color w:val="000000" w:themeColor="text1"/>
        </w:rPr>
        <w:t>低频刺激（约1Hz）引发</w:t>
      </w:r>
      <w:r w:rsidR="00832216">
        <w:rPr>
          <w:rFonts w:eastAsiaTheme="minorHAnsi" w:hint="eastAsia"/>
          <w:color w:val="000000" w:themeColor="text1"/>
        </w:rPr>
        <w:t>，一般也由NMDA受体</w:t>
      </w:r>
      <w:proofErr w:type="gramStart"/>
      <w:r w:rsidR="00832216">
        <w:rPr>
          <w:rFonts w:eastAsiaTheme="minorHAnsi" w:hint="eastAsia"/>
          <w:color w:val="000000" w:themeColor="text1"/>
        </w:rPr>
        <w:t>介</w:t>
      </w:r>
      <w:proofErr w:type="gramEnd"/>
      <w:r w:rsidR="00832216">
        <w:rPr>
          <w:rFonts w:eastAsiaTheme="minorHAnsi" w:hint="eastAsia"/>
          <w:color w:val="000000" w:themeColor="text1"/>
        </w:rPr>
        <w:t>导，结果上诱导AMPA受体去磷酸化，及突触后膜含AMPA受体的膜胞吞。因而突触后膜对谷氨酸递质的敏感性下降。</w:t>
      </w:r>
    </w:p>
    <w:p w14:paraId="518778F6" w14:textId="17C2ECFA" w:rsidR="0076252C" w:rsidRDefault="00832216">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非联合型学习</w:t>
      </w:r>
    </w:p>
    <w:p w14:paraId="6C9CECE8" w14:textId="2DF59690" w:rsidR="00832216" w:rsidRPr="00832216" w:rsidRDefault="00832216" w:rsidP="00832216">
      <w:pPr>
        <w:ind w:left="880" w:firstLine="380"/>
        <w:jc w:val="left"/>
        <w:rPr>
          <w:rFonts w:eastAsiaTheme="minorHAnsi" w:hint="eastAsia"/>
          <w:color w:val="000000" w:themeColor="text1"/>
        </w:rPr>
      </w:pPr>
      <w:r w:rsidRPr="00832216">
        <w:rPr>
          <w:rFonts w:eastAsiaTheme="minorHAnsi" w:hint="eastAsia"/>
          <w:color w:val="000000" w:themeColor="text1"/>
        </w:rPr>
        <w:t>不需要在两种刺激或刺激与反应之间建立联系，只要单一刺激的重复进行即可产生。</w:t>
      </w:r>
      <w:r>
        <w:rPr>
          <w:rFonts w:eastAsiaTheme="minorHAnsi" w:hint="eastAsia"/>
          <w:color w:val="000000" w:themeColor="text1"/>
        </w:rPr>
        <w:t>如</w:t>
      </w:r>
      <w:r w:rsidRPr="009D1C88">
        <w:rPr>
          <w:rFonts w:eastAsiaTheme="minorHAnsi" w:hint="eastAsia"/>
          <w:b/>
          <w:bCs/>
          <w:color w:val="000000" w:themeColor="text1"/>
        </w:rPr>
        <w:t>习惯化</w:t>
      </w:r>
      <w:r w:rsidR="009D1C88">
        <w:rPr>
          <w:rFonts w:eastAsiaTheme="minorHAnsi" w:hint="eastAsia"/>
          <w:color w:val="000000" w:themeColor="text1"/>
        </w:rPr>
        <w:t>，即</w:t>
      </w:r>
      <w:r w:rsidR="009D1C88" w:rsidRPr="009D1C88">
        <w:rPr>
          <w:rFonts w:eastAsiaTheme="minorHAnsi" w:hint="eastAsia"/>
          <w:color w:val="000000" w:themeColor="text1"/>
        </w:rPr>
        <w:t>当</w:t>
      </w:r>
      <w:r w:rsidR="00A776F0">
        <w:rPr>
          <w:rFonts w:eastAsiaTheme="minorHAnsi" w:hint="eastAsia"/>
          <w:color w:val="000000" w:themeColor="text1"/>
        </w:rPr>
        <w:t>无害</w:t>
      </w:r>
      <w:r w:rsidR="009D1C88" w:rsidRPr="009D1C88">
        <w:rPr>
          <w:rFonts w:eastAsiaTheme="minorHAnsi" w:hint="eastAsia"/>
          <w:color w:val="000000" w:themeColor="text1"/>
        </w:rPr>
        <w:t>刺激连续或重复发生时，</w:t>
      </w:r>
      <w:r w:rsidR="000D74E3">
        <w:rPr>
          <w:rFonts w:eastAsiaTheme="minorHAnsi" w:hint="eastAsia"/>
          <w:color w:val="000000" w:themeColor="text1"/>
        </w:rPr>
        <w:t>个体对刺激的</w:t>
      </w:r>
      <w:r w:rsidR="009D1C88">
        <w:rPr>
          <w:rFonts w:eastAsiaTheme="minorHAnsi" w:hint="eastAsia"/>
          <w:color w:val="000000" w:themeColor="text1"/>
        </w:rPr>
        <w:t>反应</w:t>
      </w:r>
      <w:r w:rsidR="009D1C88" w:rsidRPr="009D1C88">
        <w:rPr>
          <w:rFonts w:eastAsiaTheme="minorHAnsi" w:hint="eastAsia"/>
          <w:color w:val="000000" w:themeColor="text1"/>
        </w:rPr>
        <w:t>衰减</w:t>
      </w:r>
      <w:r w:rsidR="009D1C88">
        <w:rPr>
          <w:rFonts w:eastAsiaTheme="minorHAnsi" w:hint="eastAsia"/>
          <w:color w:val="000000" w:themeColor="text1"/>
        </w:rPr>
        <w:t>；</w:t>
      </w:r>
      <w:r w:rsidRPr="009D1C88">
        <w:rPr>
          <w:rFonts w:eastAsiaTheme="minorHAnsi" w:hint="eastAsia"/>
          <w:b/>
          <w:bCs/>
          <w:color w:val="000000" w:themeColor="text1"/>
        </w:rPr>
        <w:t>敏感化</w:t>
      </w:r>
      <w:r w:rsidR="009D1C88">
        <w:rPr>
          <w:rFonts w:eastAsiaTheme="minorHAnsi" w:hint="eastAsia"/>
          <w:color w:val="000000" w:themeColor="text1"/>
        </w:rPr>
        <w:t>，</w:t>
      </w:r>
      <w:r w:rsidR="00A776F0">
        <w:rPr>
          <w:rFonts w:eastAsiaTheme="minorHAnsi" w:hint="eastAsia"/>
          <w:color w:val="000000" w:themeColor="text1"/>
        </w:rPr>
        <w:t>即当</w:t>
      </w:r>
      <w:r w:rsidR="000D74E3">
        <w:rPr>
          <w:rFonts w:eastAsiaTheme="minorHAnsi" w:hint="eastAsia"/>
          <w:color w:val="000000" w:themeColor="text1"/>
        </w:rPr>
        <w:t>强烈的伤害性刺激重复发生时，个体对刺激的反应加强</w:t>
      </w:r>
      <w:r>
        <w:rPr>
          <w:rFonts w:eastAsiaTheme="minorHAnsi" w:hint="eastAsia"/>
          <w:color w:val="000000" w:themeColor="text1"/>
        </w:rPr>
        <w:t>。</w:t>
      </w:r>
    </w:p>
    <w:p w14:paraId="3B4F9C87" w14:textId="12EEA21F" w:rsidR="00832216" w:rsidRDefault="00832216">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联合型学习</w:t>
      </w:r>
    </w:p>
    <w:p w14:paraId="490A0BD0" w14:textId="77777777" w:rsidR="000D74E3" w:rsidRDefault="002364DB" w:rsidP="000D74E3">
      <w:pPr>
        <w:ind w:left="880" w:firstLine="380"/>
        <w:jc w:val="left"/>
        <w:rPr>
          <w:rFonts w:eastAsiaTheme="minorHAnsi" w:hint="eastAsia"/>
          <w:color w:val="000000" w:themeColor="text1"/>
        </w:rPr>
      </w:pPr>
      <w:r w:rsidRPr="002364DB">
        <w:rPr>
          <w:rFonts w:eastAsiaTheme="minorHAnsi" w:hint="eastAsia"/>
          <w:color w:val="000000" w:themeColor="text1"/>
        </w:rPr>
        <w:t>人类学习多数是将两种互相独立的刺激关联在一起的联合型学习。</w:t>
      </w:r>
      <w:r w:rsidR="000D74E3">
        <w:rPr>
          <w:rFonts w:eastAsiaTheme="minorHAnsi" w:hint="eastAsia"/>
          <w:color w:val="000000" w:themeColor="text1"/>
        </w:rPr>
        <w:t>包括：</w:t>
      </w:r>
    </w:p>
    <w:p w14:paraId="2CCF022B" w14:textId="75691081" w:rsidR="002364DB" w:rsidRPr="000D74E3" w:rsidRDefault="002364DB">
      <w:pPr>
        <w:pStyle w:val="a6"/>
        <w:numPr>
          <w:ilvl w:val="4"/>
          <w:numId w:val="657"/>
        </w:numPr>
        <w:ind w:firstLineChars="0"/>
        <w:jc w:val="left"/>
        <w:rPr>
          <w:rFonts w:eastAsiaTheme="minorHAnsi" w:hint="eastAsia"/>
          <w:b/>
          <w:bCs/>
          <w:color w:val="000000" w:themeColor="text1"/>
        </w:rPr>
      </w:pPr>
      <w:r w:rsidRPr="000D74E3">
        <w:rPr>
          <w:rFonts w:eastAsiaTheme="minorHAnsi" w:hint="eastAsia"/>
          <w:b/>
          <w:bCs/>
          <w:color w:val="000000" w:themeColor="text1"/>
        </w:rPr>
        <w:t>经典条件反射</w:t>
      </w:r>
    </w:p>
    <w:p w14:paraId="4D91F70A" w14:textId="37251F06" w:rsidR="000D74E3" w:rsidRPr="000D74E3" w:rsidRDefault="000D74E3" w:rsidP="000D74E3">
      <w:pPr>
        <w:ind w:left="1275" w:firstLine="405"/>
        <w:jc w:val="left"/>
        <w:rPr>
          <w:rFonts w:eastAsiaTheme="minorHAnsi" w:hint="eastAsia"/>
          <w:color w:val="000000" w:themeColor="text1"/>
        </w:rPr>
      </w:pPr>
      <w:r w:rsidRPr="000D74E3">
        <w:rPr>
          <w:rFonts w:eastAsiaTheme="minorHAnsi" w:hint="eastAsia"/>
          <w:color w:val="000000" w:themeColor="text1"/>
        </w:rPr>
        <w:t>如果开始时动物对某个刺激具有一定的先天反应，那么这个刺激就是</w:t>
      </w:r>
      <w:r w:rsidR="00AE1AED" w:rsidRPr="00AE1AED">
        <w:rPr>
          <w:rFonts w:eastAsiaTheme="minorHAnsi" w:hint="eastAsia"/>
          <w:b/>
          <w:bCs/>
          <w:color w:val="000000" w:themeColor="text1"/>
        </w:rPr>
        <w:t>非</w:t>
      </w:r>
      <w:r w:rsidRPr="00AE1AED">
        <w:rPr>
          <w:rFonts w:eastAsiaTheme="minorHAnsi" w:hint="eastAsia"/>
          <w:b/>
          <w:bCs/>
          <w:color w:val="000000" w:themeColor="text1"/>
        </w:rPr>
        <w:t>条件刺激</w:t>
      </w:r>
      <w:r w:rsidRPr="000D74E3">
        <w:rPr>
          <w:rFonts w:eastAsiaTheme="minorHAnsi" w:hint="eastAsia"/>
          <w:color w:val="000000" w:themeColor="text1"/>
        </w:rPr>
        <w:t>（</w:t>
      </w:r>
      <w:r w:rsidRPr="000D74E3">
        <w:rPr>
          <w:rFonts w:eastAsiaTheme="minorHAnsi"/>
          <w:color w:val="000000" w:themeColor="text1"/>
        </w:rPr>
        <w:t>US），</w:t>
      </w:r>
      <w:r w:rsidR="00AE1AED">
        <w:rPr>
          <w:rFonts w:eastAsiaTheme="minorHAnsi" w:hint="eastAsia"/>
          <w:color w:val="000000" w:themeColor="text1"/>
        </w:rPr>
        <w:t>而</w:t>
      </w:r>
      <w:r w:rsidRPr="000D74E3">
        <w:rPr>
          <w:rFonts w:eastAsiaTheme="minorHAnsi"/>
          <w:color w:val="000000" w:themeColor="text1"/>
        </w:rPr>
        <w:t>原本是不会引起动物做出反应的，但它在US之前多次重复出现后便能引起动物做出反应</w:t>
      </w:r>
      <w:r w:rsidR="001F5FC0">
        <w:rPr>
          <w:rFonts w:eastAsiaTheme="minorHAnsi" w:hint="eastAsia"/>
          <w:color w:val="000000" w:themeColor="text1"/>
        </w:rPr>
        <w:t>的</w:t>
      </w:r>
      <w:r w:rsidRPr="000D74E3">
        <w:rPr>
          <w:rFonts w:eastAsiaTheme="minorHAnsi"/>
          <w:color w:val="000000" w:themeColor="text1"/>
        </w:rPr>
        <w:t>刺激叫</w:t>
      </w:r>
      <w:r w:rsidRPr="00AE1AED">
        <w:rPr>
          <w:rFonts w:eastAsiaTheme="minorHAnsi"/>
          <w:b/>
          <w:bCs/>
          <w:color w:val="000000" w:themeColor="text1"/>
        </w:rPr>
        <w:t>条件刺激</w:t>
      </w:r>
      <w:r w:rsidRPr="000D74E3">
        <w:rPr>
          <w:rFonts w:eastAsiaTheme="minorHAnsi"/>
          <w:color w:val="000000" w:themeColor="text1"/>
        </w:rPr>
        <w:t>（CS）。</w:t>
      </w:r>
    </w:p>
    <w:p w14:paraId="7B771693" w14:textId="5BBEF203" w:rsidR="000D74E3" w:rsidRPr="001F5FC0" w:rsidRDefault="001F5FC0" w:rsidP="001F5FC0">
      <w:pPr>
        <w:ind w:left="1260" w:firstLine="420"/>
        <w:jc w:val="left"/>
        <w:rPr>
          <w:rFonts w:eastAsiaTheme="minorHAnsi" w:hint="eastAsia"/>
          <w:color w:val="000000" w:themeColor="text1"/>
        </w:rPr>
      </w:pPr>
      <w:r w:rsidRPr="001F5FC0">
        <w:rPr>
          <w:rFonts w:eastAsiaTheme="minorHAnsi" w:hint="eastAsia"/>
          <w:color w:val="000000" w:themeColor="text1"/>
        </w:rPr>
        <w:t>经典条件反射即</w:t>
      </w:r>
      <w:r w:rsidR="000D74E3" w:rsidRPr="001F5FC0">
        <w:rPr>
          <w:rFonts w:eastAsiaTheme="minorHAnsi" w:hint="eastAsia"/>
          <w:color w:val="000000" w:themeColor="text1"/>
        </w:rPr>
        <w:t>经过训练将两种刺激关联，结果使条件刺激也会引发动物产生相应的行为。</w:t>
      </w:r>
    </w:p>
    <w:p w14:paraId="592F4D6F" w14:textId="77777777" w:rsidR="000D74E3" w:rsidRPr="000D74E3" w:rsidRDefault="002364DB">
      <w:pPr>
        <w:pStyle w:val="a6"/>
        <w:numPr>
          <w:ilvl w:val="4"/>
          <w:numId w:val="657"/>
        </w:numPr>
        <w:ind w:firstLineChars="0"/>
        <w:jc w:val="left"/>
        <w:rPr>
          <w:rFonts w:eastAsiaTheme="minorHAnsi" w:hint="eastAsia"/>
          <w:b/>
          <w:bCs/>
          <w:color w:val="000000" w:themeColor="text1"/>
        </w:rPr>
      </w:pPr>
      <w:r w:rsidRPr="000D74E3">
        <w:rPr>
          <w:rFonts w:eastAsiaTheme="minorHAnsi" w:hint="eastAsia"/>
          <w:b/>
          <w:bCs/>
          <w:color w:val="000000" w:themeColor="text1"/>
        </w:rPr>
        <w:t>操作式条件反射</w:t>
      </w:r>
    </w:p>
    <w:p w14:paraId="3F386CA0" w14:textId="26FA6FDA" w:rsidR="002364DB" w:rsidRPr="000D74E3" w:rsidRDefault="0093436A" w:rsidP="0093436A">
      <w:pPr>
        <w:ind w:left="1275" w:firstLine="405"/>
        <w:jc w:val="left"/>
        <w:rPr>
          <w:rFonts w:eastAsiaTheme="minorHAnsi" w:hint="eastAsia"/>
          <w:color w:val="000000" w:themeColor="text1"/>
        </w:rPr>
      </w:pPr>
      <w:r w:rsidRPr="0093436A">
        <w:rPr>
          <w:rFonts w:eastAsiaTheme="minorHAnsi" w:hint="eastAsia"/>
          <w:color w:val="000000" w:themeColor="text1"/>
        </w:rPr>
        <w:t>个体在某种环境中</w:t>
      </w:r>
      <w:proofErr w:type="gramStart"/>
      <w:r w:rsidRPr="0093436A">
        <w:rPr>
          <w:rFonts w:eastAsiaTheme="minorHAnsi" w:hint="eastAsia"/>
          <w:color w:val="000000" w:themeColor="text1"/>
        </w:rPr>
        <w:t>作出</w:t>
      </w:r>
      <w:proofErr w:type="gramEnd"/>
      <w:r w:rsidRPr="0093436A">
        <w:rPr>
          <w:rFonts w:eastAsiaTheme="minorHAnsi" w:hint="eastAsia"/>
          <w:color w:val="000000" w:themeColor="text1"/>
        </w:rPr>
        <w:t>某种反应，不管有没有引起这种反应的刺激，如果之后伴随着一</w:t>
      </w:r>
      <w:r>
        <w:rPr>
          <w:rFonts w:eastAsiaTheme="minorHAnsi" w:hint="eastAsia"/>
          <w:color w:val="000000" w:themeColor="text1"/>
        </w:rPr>
        <w:t>个</w:t>
      </w:r>
      <w:r w:rsidRPr="00AE1AED">
        <w:rPr>
          <w:rFonts w:eastAsiaTheme="minorHAnsi" w:hint="eastAsia"/>
          <w:b/>
          <w:bCs/>
          <w:color w:val="000000" w:themeColor="text1"/>
        </w:rPr>
        <w:t>非条件刺激</w:t>
      </w:r>
      <w:r>
        <w:rPr>
          <w:rFonts w:eastAsiaTheme="minorHAnsi" w:hint="eastAsia"/>
          <w:color w:val="000000" w:themeColor="text1"/>
        </w:rPr>
        <w:t>的强化</w:t>
      </w:r>
      <w:r w:rsidRPr="0093436A">
        <w:rPr>
          <w:rFonts w:eastAsiaTheme="minorHAnsi" w:hint="eastAsia"/>
          <w:color w:val="000000" w:themeColor="text1"/>
        </w:rPr>
        <w:t>，那这个反应在类似环境中发生的概率就会增加。操作条件反射建立的基本过程是让动物依据第一信号（</w:t>
      </w:r>
      <w:r>
        <w:rPr>
          <w:rFonts w:eastAsiaTheme="minorHAnsi" w:hint="eastAsia"/>
          <w:color w:val="000000" w:themeColor="text1"/>
        </w:rPr>
        <w:t>非</w:t>
      </w:r>
      <w:r w:rsidRPr="0093436A">
        <w:rPr>
          <w:rFonts w:eastAsiaTheme="minorHAnsi" w:hint="eastAsia"/>
          <w:color w:val="000000" w:themeColor="text1"/>
        </w:rPr>
        <w:t>条件刺激）必须</w:t>
      </w:r>
      <w:r>
        <w:rPr>
          <w:rFonts w:eastAsiaTheme="minorHAnsi" w:hint="eastAsia"/>
          <w:b/>
          <w:bCs/>
          <w:color w:val="000000" w:themeColor="text1"/>
        </w:rPr>
        <w:t>主动</w:t>
      </w:r>
      <w:r w:rsidRPr="0093436A">
        <w:rPr>
          <w:rFonts w:eastAsiaTheme="minorHAnsi" w:hint="eastAsia"/>
          <w:color w:val="000000" w:themeColor="text1"/>
        </w:rPr>
        <w:t>做一件事才能得到报偿。比如：猫为了逃出箱子，一个偶然的动作而踩踏了木板，门便打开了。以后，猫便学会把踏板和开门联系起来。此时如果再把猫放入箱中，它就会为了开门而去踏板。</w:t>
      </w:r>
    </w:p>
    <w:p w14:paraId="35ABFA5F" w14:textId="21B0D505" w:rsidR="0076252C" w:rsidRDefault="0076252C">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记忆</w:t>
      </w:r>
    </w:p>
    <w:p w14:paraId="038F7B3B" w14:textId="1DC2EC91" w:rsidR="00B161FE" w:rsidRDefault="00B161FE">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记忆的层次</w:t>
      </w:r>
    </w:p>
    <w:p w14:paraId="16356843" w14:textId="2D6D464C" w:rsidR="009F1382" w:rsidRPr="009F1382" w:rsidRDefault="009F1382">
      <w:pPr>
        <w:pStyle w:val="a6"/>
        <w:numPr>
          <w:ilvl w:val="4"/>
          <w:numId w:val="657"/>
        </w:numPr>
        <w:ind w:firstLineChars="0"/>
        <w:jc w:val="left"/>
        <w:rPr>
          <w:rFonts w:eastAsiaTheme="minorHAnsi" w:hint="eastAsia"/>
          <w:color w:val="000000" w:themeColor="text1"/>
        </w:rPr>
      </w:pPr>
      <w:r w:rsidRPr="009F1382">
        <w:rPr>
          <w:rFonts w:eastAsiaTheme="minorHAnsi" w:hint="eastAsia"/>
          <w:color w:val="000000" w:themeColor="text1"/>
        </w:rPr>
        <w:t>感觉性记忆：短时程记忆，</w:t>
      </w:r>
      <w:r w:rsidR="008F054B">
        <w:rPr>
          <w:rFonts w:eastAsiaTheme="minorHAnsi" w:hint="eastAsia"/>
          <w:color w:val="000000" w:themeColor="text1"/>
        </w:rPr>
        <w:t>持续</w:t>
      </w:r>
      <w:r w:rsidRPr="009F1382">
        <w:rPr>
          <w:rFonts w:eastAsiaTheme="minorHAnsi" w:hint="eastAsia"/>
          <w:color w:val="000000" w:themeColor="text1"/>
        </w:rPr>
        <w:t>不到1秒</w:t>
      </w:r>
    </w:p>
    <w:p w14:paraId="19ED9853" w14:textId="542E9BA3" w:rsidR="009F1382" w:rsidRPr="009F1382" w:rsidRDefault="009F1382">
      <w:pPr>
        <w:pStyle w:val="a6"/>
        <w:numPr>
          <w:ilvl w:val="4"/>
          <w:numId w:val="657"/>
        </w:numPr>
        <w:ind w:firstLineChars="0"/>
        <w:jc w:val="left"/>
        <w:rPr>
          <w:rFonts w:eastAsiaTheme="minorHAnsi" w:hint="eastAsia"/>
          <w:color w:val="000000" w:themeColor="text1"/>
        </w:rPr>
      </w:pPr>
      <w:r w:rsidRPr="009F1382">
        <w:rPr>
          <w:rFonts w:eastAsiaTheme="minorHAnsi" w:hint="eastAsia"/>
          <w:color w:val="000000" w:themeColor="text1"/>
        </w:rPr>
        <w:t>第一级记忆：短时程记忆，</w:t>
      </w:r>
      <w:r w:rsidR="008F054B">
        <w:rPr>
          <w:rFonts w:eastAsiaTheme="minorHAnsi" w:hint="eastAsia"/>
          <w:color w:val="000000" w:themeColor="text1"/>
        </w:rPr>
        <w:t>持续</w:t>
      </w:r>
      <w:r w:rsidRPr="009F1382">
        <w:rPr>
          <w:rFonts w:eastAsiaTheme="minorHAnsi" w:hint="eastAsia"/>
          <w:color w:val="000000" w:themeColor="text1"/>
        </w:rPr>
        <w:t>数秒到数分钟</w:t>
      </w:r>
    </w:p>
    <w:p w14:paraId="4AF974A7" w14:textId="6F413410" w:rsidR="009F1382" w:rsidRPr="009F1382" w:rsidRDefault="009F1382">
      <w:pPr>
        <w:pStyle w:val="a6"/>
        <w:numPr>
          <w:ilvl w:val="4"/>
          <w:numId w:val="657"/>
        </w:numPr>
        <w:ind w:firstLineChars="0"/>
        <w:jc w:val="left"/>
        <w:rPr>
          <w:rFonts w:eastAsiaTheme="minorHAnsi" w:hint="eastAsia"/>
          <w:color w:val="000000" w:themeColor="text1"/>
        </w:rPr>
      </w:pPr>
      <w:r w:rsidRPr="009F1382">
        <w:rPr>
          <w:rFonts w:eastAsiaTheme="minorHAnsi" w:hint="eastAsia"/>
          <w:color w:val="000000" w:themeColor="text1"/>
        </w:rPr>
        <w:t>第二级记忆：长时程记忆，第一级记忆反复运用、强化</w:t>
      </w:r>
      <w:r w:rsidR="008F054B">
        <w:rPr>
          <w:rFonts w:eastAsiaTheme="minorHAnsi" w:hint="eastAsia"/>
          <w:color w:val="000000" w:themeColor="text1"/>
        </w:rPr>
        <w:t>产生</w:t>
      </w:r>
      <w:r w:rsidRPr="009F1382">
        <w:rPr>
          <w:rFonts w:eastAsiaTheme="minorHAnsi" w:hint="eastAsia"/>
          <w:color w:val="000000" w:themeColor="text1"/>
        </w:rPr>
        <w:t>，延长停留时间。</w:t>
      </w:r>
    </w:p>
    <w:p w14:paraId="7017E1CD" w14:textId="6CEB520F" w:rsidR="009F1382" w:rsidRPr="009F1382" w:rsidRDefault="009F1382">
      <w:pPr>
        <w:pStyle w:val="a6"/>
        <w:numPr>
          <w:ilvl w:val="4"/>
          <w:numId w:val="657"/>
        </w:numPr>
        <w:ind w:firstLineChars="0"/>
        <w:jc w:val="left"/>
        <w:rPr>
          <w:rFonts w:eastAsiaTheme="minorHAnsi" w:hint="eastAsia"/>
          <w:color w:val="000000" w:themeColor="text1"/>
        </w:rPr>
      </w:pPr>
      <w:r w:rsidRPr="009F1382">
        <w:rPr>
          <w:rFonts w:eastAsiaTheme="minorHAnsi" w:hint="eastAsia"/>
          <w:color w:val="000000" w:themeColor="text1"/>
        </w:rPr>
        <w:t>第三级记忆：长时程记忆，第二季记忆长年累月的运用</w:t>
      </w:r>
      <w:r w:rsidR="008F054B">
        <w:rPr>
          <w:rFonts w:eastAsiaTheme="minorHAnsi" w:hint="eastAsia"/>
          <w:color w:val="000000" w:themeColor="text1"/>
        </w:rPr>
        <w:t>产生</w:t>
      </w:r>
      <w:r w:rsidRPr="009F1382">
        <w:rPr>
          <w:rFonts w:eastAsiaTheme="minorHAnsi" w:hint="eastAsia"/>
          <w:color w:val="000000" w:themeColor="text1"/>
        </w:rPr>
        <w:t>。</w:t>
      </w:r>
    </w:p>
    <w:p w14:paraId="6EF61767" w14:textId="627B69B5" w:rsidR="00B161FE" w:rsidRDefault="00B161FE">
      <w:pPr>
        <w:pStyle w:val="a6"/>
        <w:numPr>
          <w:ilvl w:val="3"/>
          <w:numId w:val="657"/>
        </w:numPr>
        <w:ind w:firstLineChars="0"/>
        <w:jc w:val="left"/>
        <w:rPr>
          <w:rFonts w:eastAsiaTheme="minorHAnsi" w:hint="eastAsia"/>
          <w:color w:val="000000" w:themeColor="text1"/>
        </w:rPr>
      </w:pPr>
      <w:r>
        <w:rPr>
          <w:rFonts w:eastAsiaTheme="minorHAnsi" w:hint="eastAsia"/>
          <w:color w:val="000000" w:themeColor="text1"/>
        </w:rPr>
        <w:t>遗忘</w:t>
      </w:r>
    </w:p>
    <w:p w14:paraId="3582AEAC" w14:textId="5A1E63F2" w:rsidR="00AD6D7B" w:rsidRDefault="008F054B" w:rsidP="00475D30">
      <w:pPr>
        <w:ind w:left="880" w:firstLine="380"/>
        <w:jc w:val="left"/>
        <w:rPr>
          <w:rFonts w:eastAsiaTheme="minorHAnsi" w:hint="eastAsia"/>
          <w:color w:val="000000" w:themeColor="text1"/>
        </w:rPr>
      </w:pPr>
      <w:r w:rsidRPr="008F054B">
        <w:rPr>
          <w:rFonts w:eastAsiaTheme="minorHAnsi" w:hint="eastAsia"/>
          <w:color w:val="000000" w:themeColor="text1"/>
        </w:rPr>
        <w:t>长时间</w:t>
      </w:r>
      <w:proofErr w:type="gramStart"/>
      <w:r w:rsidRPr="008F054B">
        <w:rPr>
          <w:rFonts w:eastAsiaTheme="minorHAnsi" w:hint="eastAsia"/>
          <w:color w:val="000000" w:themeColor="text1"/>
        </w:rPr>
        <w:t>不</w:t>
      </w:r>
      <w:proofErr w:type="gramEnd"/>
      <w:r w:rsidRPr="008F054B">
        <w:rPr>
          <w:rFonts w:eastAsiaTheme="minorHAnsi" w:hint="eastAsia"/>
          <w:color w:val="000000" w:themeColor="text1"/>
        </w:rPr>
        <w:t>强化条件刺激与非条件刺激的关联，或有新的后来信息的干扰，都会导致遗忘。</w:t>
      </w:r>
      <w:r w:rsidR="00475D30">
        <w:rPr>
          <w:rFonts w:eastAsiaTheme="minorHAnsi" w:hint="eastAsia"/>
          <w:color w:val="000000" w:themeColor="text1"/>
        </w:rPr>
        <w:t>由于病理性因素而导致的</w:t>
      </w:r>
      <w:r>
        <w:rPr>
          <w:rFonts w:eastAsiaTheme="minorHAnsi" w:hint="eastAsia"/>
          <w:color w:val="000000" w:themeColor="text1"/>
        </w:rPr>
        <w:t>遗忘症状包括</w:t>
      </w:r>
      <w:r w:rsidRPr="008F054B">
        <w:rPr>
          <w:rFonts w:eastAsiaTheme="minorHAnsi" w:hint="eastAsia"/>
          <w:color w:val="000000" w:themeColor="text1"/>
        </w:rPr>
        <w:t>顺行性遗忘：信息不能从第一级记忆转入第二级记忆</w:t>
      </w:r>
      <w:r w:rsidR="00475D30" w:rsidRPr="008F054B">
        <w:rPr>
          <w:rFonts w:eastAsiaTheme="minorHAnsi" w:hint="eastAsia"/>
          <w:color w:val="000000" w:themeColor="text1"/>
        </w:rPr>
        <w:t>，已形成的不受影响</w:t>
      </w:r>
      <w:r w:rsidR="00475D30">
        <w:rPr>
          <w:rFonts w:eastAsiaTheme="minorHAnsi" w:hint="eastAsia"/>
          <w:color w:val="000000" w:themeColor="text1"/>
        </w:rPr>
        <w:t>；</w:t>
      </w:r>
      <w:r w:rsidRPr="008F054B">
        <w:rPr>
          <w:rFonts w:eastAsiaTheme="minorHAnsi" w:hint="eastAsia"/>
          <w:color w:val="000000" w:themeColor="text1"/>
        </w:rPr>
        <w:t>逆行性遗忘：不能回忆发生记忆障碍之前一段时间的经历，但仍可以形成新记忆。第二级记忆发生紊乱，第三级记忆不受影响</w:t>
      </w:r>
      <w:r w:rsidR="00475D30">
        <w:rPr>
          <w:rFonts w:eastAsiaTheme="minorHAnsi" w:hint="eastAsia"/>
          <w:color w:val="000000" w:themeColor="text1"/>
        </w:rPr>
        <w:t>。</w:t>
      </w:r>
    </w:p>
    <w:p w14:paraId="3B5CACCE" w14:textId="6D5E1CD8" w:rsidR="005571F5" w:rsidRDefault="005571F5">
      <w:pPr>
        <w:pStyle w:val="a6"/>
        <w:numPr>
          <w:ilvl w:val="1"/>
          <w:numId w:val="657"/>
        </w:numPr>
        <w:ind w:firstLineChars="0"/>
        <w:jc w:val="left"/>
        <w:rPr>
          <w:rFonts w:eastAsiaTheme="minorHAnsi" w:hint="eastAsia"/>
          <w:color w:val="000000" w:themeColor="text1"/>
        </w:rPr>
      </w:pPr>
      <w:r>
        <w:rPr>
          <w:rFonts w:eastAsiaTheme="minorHAnsi" w:hint="eastAsia"/>
          <w:color w:val="000000" w:themeColor="text1"/>
        </w:rPr>
        <w:t>语言功能</w:t>
      </w:r>
    </w:p>
    <w:p w14:paraId="4D747BCC" w14:textId="27FE737E" w:rsidR="0076252C" w:rsidRDefault="0076252C">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语言的口语表达</w:t>
      </w:r>
    </w:p>
    <w:p w14:paraId="5392A9AC" w14:textId="389907A9" w:rsidR="00475D30" w:rsidRPr="00475D30" w:rsidRDefault="00475D30" w:rsidP="00475D30">
      <w:pPr>
        <w:ind w:left="425" w:firstLine="415"/>
        <w:jc w:val="left"/>
        <w:rPr>
          <w:rFonts w:eastAsiaTheme="minorHAnsi" w:hint="eastAsia"/>
          <w:color w:val="000000" w:themeColor="text1"/>
        </w:rPr>
      </w:pPr>
      <w:r w:rsidRPr="00475D30">
        <w:rPr>
          <w:rFonts w:eastAsiaTheme="minorHAnsi" w:hint="eastAsia"/>
          <w:color w:val="000000" w:themeColor="text1"/>
        </w:rPr>
        <w:t>由皮层额叶布洛卡区</w:t>
      </w:r>
      <w:proofErr w:type="gramStart"/>
      <w:r w:rsidRPr="00475D30">
        <w:rPr>
          <w:rFonts w:eastAsiaTheme="minorHAnsi" w:hint="eastAsia"/>
          <w:color w:val="000000" w:themeColor="text1"/>
        </w:rPr>
        <w:t>介</w:t>
      </w:r>
      <w:proofErr w:type="gramEnd"/>
      <w:r w:rsidRPr="00475D30">
        <w:rPr>
          <w:rFonts w:eastAsiaTheme="minorHAnsi" w:hint="eastAsia"/>
          <w:color w:val="000000" w:themeColor="text1"/>
        </w:rPr>
        <w:t>导；布洛卡区的损伤导致表达型失语症（运动型失语症），病人无法制造符合文法的流畅句子，会出现电报式的话语，以短而间断的句子表达其思想。病人可以知道自己说话并不流畅。而其对于语言的理解能力是正常的。</w:t>
      </w:r>
    </w:p>
    <w:p w14:paraId="35EFBA74" w14:textId="7190720E" w:rsidR="00FB31CF" w:rsidRDefault="0076252C">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语言的感觉</w:t>
      </w:r>
    </w:p>
    <w:p w14:paraId="1E6C2C75" w14:textId="4685E11A" w:rsidR="00475D30" w:rsidRDefault="00475D30" w:rsidP="00475D30">
      <w:pPr>
        <w:ind w:left="425" w:firstLine="415"/>
        <w:jc w:val="left"/>
        <w:rPr>
          <w:rFonts w:eastAsiaTheme="minorHAnsi" w:hint="eastAsia"/>
          <w:color w:val="000000" w:themeColor="text1"/>
        </w:rPr>
      </w:pPr>
      <w:r w:rsidRPr="00475D30">
        <w:rPr>
          <w:rFonts w:eastAsiaTheme="minorHAnsi" w:hint="eastAsia"/>
          <w:color w:val="000000" w:themeColor="text1"/>
        </w:rPr>
        <w:t>由颞叶和顶叶边缘的韦尼克区</w:t>
      </w:r>
      <w:proofErr w:type="gramStart"/>
      <w:r w:rsidRPr="00475D30">
        <w:rPr>
          <w:rFonts w:eastAsiaTheme="minorHAnsi" w:hint="eastAsia"/>
          <w:color w:val="000000" w:themeColor="text1"/>
        </w:rPr>
        <w:t>介</w:t>
      </w:r>
      <w:proofErr w:type="gramEnd"/>
      <w:r w:rsidRPr="00475D30">
        <w:rPr>
          <w:rFonts w:eastAsiaTheme="minorHAnsi" w:hint="eastAsia"/>
          <w:color w:val="000000" w:themeColor="text1"/>
        </w:rPr>
        <w:t>导，其损伤导致感觉性失语症，患者能够听见声音，但无法理解语言的意思。患者通常不知道自己是怎么说话的，也不知道自己的言语可能缺乏意义</w:t>
      </w:r>
      <w:r>
        <w:rPr>
          <w:rFonts w:eastAsiaTheme="minorHAnsi" w:hint="eastAsia"/>
          <w:color w:val="000000" w:themeColor="text1"/>
        </w:rPr>
        <w:t>，</w:t>
      </w:r>
      <w:r w:rsidRPr="00475D30">
        <w:rPr>
          <w:rFonts w:eastAsiaTheme="minorHAnsi" w:hint="eastAsia"/>
          <w:color w:val="000000" w:themeColor="text1"/>
        </w:rPr>
        <w:t>因为患者无法听懂自己所说的话</w:t>
      </w:r>
      <w:r>
        <w:rPr>
          <w:rFonts w:eastAsiaTheme="minorHAnsi" w:hint="eastAsia"/>
          <w:color w:val="000000" w:themeColor="text1"/>
        </w:rPr>
        <w:t>，因而患者一般也</w:t>
      </w:r>
      <w:r w:rsidRPr="00475D30">
        <w:rPr>
          <w:rFonts w:eastAsiaTheme="minorHAnsi" w:hint="eastAsia"/>
          <w:color w:val="000000" w:themeColor="text1"/>
        </w:rPr>
        <w:t>不知道</w:t>
      </w:r>
      <w:r>
        <w:rPr>
          <w:rFonts w:eastAsiaTheme="minorHAnsi" w:hint="eastAsia"/>
          <w:color w:val="000000" w:themeColor="text1"/>
        </w:rPr>
        <w:t>自身</w:t>
      </w:r>
      <w:r w:rsidRPr="00475D30">
        <w:rPr>
          <w:rFonts w:eastAsiaTheme="minorHAnsi" w:hint="eastAsia"/>
          <w:color w:val="000000" w:themeColor="text1"/>
        </w:rPr>
        <w:t>有语言缺陷。</w:t>
      </w:r>
    </w:p>
    <w:p w14:paraId="140A7E00" w14:textId="54444C86" w:rsidR="0076252C" w:rsidRDefault="0076252C">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语言的阅读</w:t>
      </w:r>
    </w:p>
    <w:p w14:paraId="0373DAAB" w14:textId="59E7F902" w:rsidR="00475D30" w:rsidRPr="0055700B" w:rsidRDefault="00475D30" w:rsidP="0055700B">
      <w:pPr>
        <w:ind w:left="425" w:firstLine="415"/>
        <w:jc w:val="left"/>
        <w:rPr>
          <w:rFonts w:eastAsiaTheme="minorHAnsi" w:hint="eastAsia"/>
          <w:color w:val="000000" w:themeColor="text1"/>
        </w:rPr>
      </w:pPr>
      <w:r w:rsidRPr="0055700B">
        <w:rPr>
          <w:rFonts w:eastAsiaTheme="minorHAnsi" w:hint="eastAsia"/>
          <w:color w:val="000000" w:themeColor="text1"/>
        </w:rPr>
        <w:t>由靠近枕叶的顶叶上的角回</w:t>
      </w:r>
      <w:proofErr w:type="gramStart"/>
      <w:r w:rsidRPr="0055700B">
        <w:rPr>
          <w:rFonts w:eastAsiaTheme="minorHAnsi" w:hint="eastAsia"/>
          <w:color w:val="000000" w:themeColor="text1"/>
        </w:rPr>
        <w:t>介</w:t>
      </w:r>
      <w:proofErr w:type="gramEnd"/>
      <w:r w:rsidRPr="0055700B">
        <w:rPr>
          <w:rFonts w:eastAsiaTheme="minorHAnsi" w:hint="eastAsia"/>
          <w:color w:val="000000" w:themeColor="text1"/>
        </w:rPr>
        <w:t>导，其损伤</w:t>
      </w:r>
      <w:r w:rsidR="0055700B" w:rsidRPr="0055700B">
        <w:rPr>
          <w:rFonts w:eastAsiaTheme="minorHAnsi" w:hint="eastAsia"/>
          <w:color w:val="000000" w:themeColor="text1"/>
        </w:rPr>
        <w:t>导致失读症，患者智力无缺损但有</w:t>
      </w:r>
      <w:r w:rsidR="0055700B">
        <w:rPr>
          <w:rFonts w:eastAsiaTheme="minorHAnsi" w:hint="eastAsia"/>
          <w:color w:val="000000" w:themeColor="text1"/>
        </w:rPr>
        <w:t>严重的阅读困难，</w:t>
      </w:r>
      <w:r w:rsidR="0055700B" w:rsidRPr="0055700B">
        <w:rPr>
          <w:rFonts w:eastAsiaTheme="minorHAnsi" w:hint="eastAsia"/>
          <w:color w:val="000000" w:themeColor="text1"/>
        </w:rPr>
        <w:t>症状包括难以拼出单字，难以快速朗读字词、无法专注阅读、由此次生性地导致难以连续书写、无法言说脑中的字汇，或是无法理解阅读的内容。</w:t>
      </w:r>
      <w:r w:rsidR="0055700B">
        <w:rPr>
          <w:rFonts w:eastAsiaTheme="minorHAnsi" w:hint="eastAsia"/>
          <w:color w:val="000000" w:themeColor="text1"/>
        </w:rPr>
        <w:t>这些症状</w:t>
      </w:r>
      <w:r w:rsidR="0055700B" w:rsidRPr="0055700B">
        <w:rPr>
          <w:rFonts w:eastAsiaTheme="minorHAnsi" w:hint="eastAsia"/>
          <w:color w:val="000000" w:themeColor="text1"/>
        </w:rPr>
        <w:t>往往在学校时发现。</w:t>
      </w:r>
    </w:p>
    <w:p w14:paraId="2FE8ED75" w14:textId="77777777" w:rsidR="0055700B" w:rsidRDefault="0076252C">
      <w:pPr>
        <w:pStyle w:val="a6"/>
        <w:numPr>
          <w:ilvl w:val="2"/>
          <w:numId w:val="657"/>
        </w:numPr>
        <w:ind w:firstLineChars="0"/>
        <w:jc w:val="left"/>
        <w:rPr>
          <w:rFonts w:eastAsiaTheme="minorHAnsi" w:hint="eastAsia"/>
          <w:color w:val="000000" w:themeColor="text1"/>
        </w:rPr>
      </w:pPr>
      <w:r>
        <w:rPr>
          <w:rFonts w:eastAsiaTheme="minorHAnsi" w:hint="eastAsia"/>
          <w:color w:val="000000" w:themeColor="text1"/>
        </w:rPr>
        <w:t>语言的书写</w:t>
      </w:r>
    </w:p>
    <w:p w14:paraId="5DC6CC0B" w14:textId="62C3A029" w:rsidR="00973BD4" w:rsidRPr="00D85E1B" w:rsidRDefault="0055700B" w:rsidP="0055700B">
      <w:pPr>
        <w:pStyle w:val="a6"/>
        <w:ind w:left="865" w:firstLineChars="0" w:firstLine="0"/>
        <w:jc w:val="left"/>
        <w:rPr>
          <w:rFonts w:hint="eastAsia"/>
        </w:rPr>
      </w:pPr>
      <w:r w:rsidRPr="0055700B">
        <w:rPr>
          <w:rFonts w:eastAsiaTheme="minorHAnsi" w:hint="eastAsia"/>
          <w:color w:val="000000" w:themeColor="text1"/>
        </w:rPr>
        <w:t>由</w:t>
      </w:r>
      <w:r>
        <w:rPr>
          <w:rFonts w:eastAsiaTheme="minorHAnsi" w:hint="eastAsia"/>
          <w:color w:val="000000" w:themeColor="text1"/>
        </w:rPr>
        <w:t>皮层额叶中回后部</w:t>
      </w:r>
      <w:proofErr w:type="gramStart"/>
      <w:r>
        <w:rPr>
          <w:rFonts w:eastAsiaTheme="minorHAnsi" w:hint="eastAsia"/>
          <w:color w:val="000000" w:themeColor="text1"/>
        </w:rPr>
        <w:t>介</w:t>
      </w:r>
      <w:proofErr w:type="gramEnd"/>
      <w:r>
        <w:rPr>
          <w:rFonts w:eastAsiaTheme="minorHAnsi" w:hint="eastAsia"/>
          <w:color w:val="000000" w:themeColor="text1"/>
        </w:rPr>
        <w:t>导，其损伤导致失写症。</w:t>
      </w:r>
    </w:p>
    <w:p w14:paraId="7EAAC62B" w14:textId="48EF910F" w:rsidR="00973BD4" w:rsidRPr="00113669" w:rsidRDefault="00973BD4" w:rsidP="00973BD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内分泌系统与生殖系统</w:t>
      </w:r>
    </w:p>
    <w:p w14:paraId="08C8B637" w14:textId="18C27AEE" w:rsidR="005D1F39" w:rsidRPr="005D1F39" w:rsidRDefault="005D1F39">
      <w:pPr>
        <w:pStyle w:val="a6"/>
        <w:numPr>
          <w:ilvl w:val="0"/>
          <w:numId w:val="658"/>
        </w:numPr>
        <w:ind w:firstLineChars="0"/>
        <w:jc w:val="left"/>
        <w:rPr>
          <w:rFonts w:eastAsiaTheme="minorHAnsi" w:hint="eastAsia"/>
          <w:color w:val="000000" w:themeColor="text1"/>
        </w:rPr>
      </w:pPr>
      <w:r w:rsidRPr="005D1F39">
        <w:rPr>
          <w:rFonts w:eastAsiaTheme="minorHAnsi"/>
          <w:color w:val="000000" w:themeColor="text1"/>
        </w:rPr>
        <w:t>主要的内分泌器官及其功能</w:t>
      </w:r>
    </w:p>
    <w:p w14:paraId="17030C6C" w14:textId="23F354E0" w:rsidR="005D1F39"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下丘脑-垂体轴</w:t>
      </w:r>
    </w:p>
    <w:p w14:paraId="7C15A056" w14:textId="6028EF3B" w:rsidR="00317BA5" w:rsidRDefault="00317BA5">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下丘脑-腺垂体系统</w:t>
      </w:r>
    </w:p>
    <w:p w14:paraId="42CD12E3" w14:textId="50A236F1" w:rsidR="00317BA5" w:rsidRDefault="00317BA5" w:rsidP="00317BA5">
      <w:pPr>
        <w:ind w:left="425" w:firstLine="415"/>
        <w:jc w:val="left"/>
        <w:rPr>
          <w:rFonts w:eastAsiaTheme="minorHAnsi" w:hint="eastAsia"/>
          <w:color w:val="000000" w:themeColor="text1"/>
        </w:rPr>
      </w:pPr>
      <w:r w:rsidRPr="00317BA5">
        <w:rPr>
          <w:rFonts w:eastAsiaTheme="minorHAnsi" w:hint="eastAsia"/>
          <w:color w:val="000000" w:themeColor="text1"/>
        </w:rPr>
        <w:t>下丘脑神经内分泌细胞通过分泌下丘脑调节激素，释放到垂体门脉系统以调节腺垂体的活动；而腺垂体通过向血液循环系统分泌激素来调节</w:t>
      </w:r>
      <w:r>
        <w:rPr>
          <w:rFonts w:eastAsiaTheme="minorHAnsi" w:hint="eastAsia"/>
          <w:color w:val="000000" w:themeColor="text1"/>
        </w:rPr>
        <w:t>全身</w:t>
      </w:r>
      <w:r w:rsidRPr="00317BA5">
        <w:rPr>
          <w:rFonts w:eastAsiaTheme="minorHAnsi" w:hint="eastAsia"/>
          <w:color w:val="000000" w:themeColor="text1"/>
        </w:rPr>
        <w:t>内分泌器官的活动</w:t>
      </w:r>
      <w:r>
        <w:rPr>
          <w:rFonts w:eastAsiaTheme="minorHAnsi" w:hint="eastAsia"/>
          <w:color w:val="000000" w:themeColor="text1"/>
        </w:rPr>
        <w:t>。</w:t>
      </w:r>
    </w:p>
    <w:p w14:paraId="1A9C1C95" w14:textId="7C4DE127" w:rsidR="00317BA5" w:rsidRDefault="00317BA5" w:rsidP="00317BA5">
      <w:pPr>
        <w:ind w:left="425" w:firstLine="415"/>
        <w:jc w:val="left"/>
        <w:rPr>
          <w:rFonts w:eastAsiaTheme="minorHAnsi" w:hint="eastAsia"/>
          <w:color w:val="000000" w:themeColor="text1"/>
        </w:rPr>
      </w:pPr>
      <w:r>
        <w:rPr>
          <w:rFonts w:eastAsiaTheme="minorHAnsi" w:hint="eastAsia"/>
          <w:color w:val="000000" w:themeColor="text1"/>
        </w:rPr>
        <w:t>下丘脑调节激素和对应的腺垂体激素如下：</w:t>
      </w:r>
    </w:p>
    <w:tbl>
      <w:tblPr>
        <w:tblStyle w:val="a5"/>
        <w:tblW w:w="0" w:type="auto"/>
        <w:tblInd w:w="846" w:type="dxa"/>
        <w:tblLook w:val="04A0" w:firstRow="1" w:lastRow="0" w:firstColumn="1" w:lastColumn="0" w:noHBand="0" w:noVBand="1"/>
      </w:tblPr>
      <w:tblGrid>
        <w:gridCol w:w="3302"/>
        <w:gridCol w:w="2084"/>
      </w:tblGrid>
      <w:tr w:rsidR="00D00BCA" w:rsidRPr="00D00BCA" w14:paraId="0AF32AF8" w14:textId="77777777" w:rsidTr="00F42F55">
        <w:tc>
          <w:tcPr>
            <w:tcW w:w="3302" w:type="dxa"/>
          </w:tcPr>
          <w:p w14:paraId="2FA71017"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下丘脑调节激素</w:t>
            </w:r>
          </w:p>
        </w:tc>
        <w:tc>
          <w:tcPr>
            <w:tcW w:w="2084" w:type="dxa"/>
          </w:tcPr>
          <w:p w14:paraId="3721136E"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腺垂体激素</w:t>
            </w:r>
          </w:p>
        </w:tc>
      </w:tr>
      <w:tr w:rsidR="00D00BCA" w:rsidRPr="00D00BCA" w14:paraId="3C720359" w14:textId="77777777" w:rsidTr="00F42F55">
        <w:tc>
          <w:tcPr>
            <w:tcW w:w="3302" w:type="dxa"/>
          </w:tcPr>
          <w:p w14:paraId="2DC434ED"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生长激素释放激素GHRH</w:t>
            </w:r>
          </w:p>
        </w:tc>
        <w:tc>
          <w:tcPr>
            <w:tcW w:w="2084" w:type="dxa"/>
            <w:vMerge w:val="restart"/>
          </w:tcPr>
          <w:p w14:paraId="5B2F30DA"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生长激素</w:t>
            </w:r>
          </w:p>
        </w:tc>
      </w:tr>
      <w:tr w:rsidR="00D00BCA" w:rsidRPr="00D00BCA" w14:paraId="6430E381" w14:textId="77777777" w:rsidTr="00F42F55">
        <w:tc>
          <w:tcPr>
            <w:tcW w:w="3302" w:type="dxa"/>
          </w:tcPr>
          <w:p w14:paraId="7CF7333D"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生长激素释放抑制因子SS</w:t>
            </w:r>
          </w:p>
        </w:tc>
        <w:tc>
          <w:tcPr>
            <w:tcW w:w="2084" w:type="dxa"/>
            <w:vMerge/>
          </w:tcPr>
          <w:p w14:paraId="3275970F" w14:textId="77777777" w:rsidR="00D00BCA" w:rsidRPr="00D00BCA" w:rsidRDefault="00D00BCA" w:rsidP="00D00BCA">
            <w:pPr>
              <w:jc w:val="center"/>
              <w:rPr>
                <w:rFonts w:eastAsiaTheme="minorHAnsi" w:hint="eastAsia"/>
                <w:color w:val="000000" w:themeColor="text1"/>
              </w:rPr>
            </w:pPr>
          </w:p>
        </w:tc>
      </w:tr>
      <w:tr w:rsidR="00D00BCA" w:rsidRPr="00D00BCA" w14:paraId="7833A39F" w14:textId="77777777" w:rsidTr="00F42F55">
        <w:tc>
          <w:tcPr>
            <w:tcW w:w="3302" w:type="dxa"/>
          </w:tcPr>
          <w:p w14:paraId="4294A986"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促甲状腺激素释放激素TRH</w:t>
            </w:r>
          </w:p>
        </w:tc>
        <w:tc>
          <w:tcPr>
            <w:tcW w:w="2084" w:type="dxa"/>
          </w:tcPr>
          <w:p w14:paraId="5C385577"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促甲状腺激素</w:t>
            </w:r>
          </w:p>
        </w:tc>
      </w:tr>
      <w:tr w:rsidR="00D00BCA" w:rsidRPr="00D00BCA" w14:paraId="6B63C0D1" w14:textId="77777777" w:rsidTr="00F42F55">
        <w:tc>
          <w:tcPr>
            <w:tcW w:w="3302" w:type="dxa"/>
          </w:tcPr>
          <w:p w14:paraId="70191274"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促肾上腺皮质激素释放激素CRH</w:t>
            </w:r>
          </w:p>
        </w:tc>
        <w:tc>
          <w:tcPr>
            <w:tcW w:w="2084" w:type="dxa"/>
          </w:tcPr>
          <w:p w14:paraId="0CE5EA8C"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促肾上腺皮质激素</w:t>
            </w:r>
          </w:p>
        </w:tc>
      </w:tr>
      <w:tr w:rsidR="00D00BCA" w:rsidRPr="00D00BCA" w14:paraId="055F89B5" w14:textId="77777777" w:rsidTr="00F42F55">
        <w:tc>
          <w:tcPr>
            <w:tcW w:w="3302" w:type="dxa"/>
          </w:tcPr>
          <w:p w14:paraId="6CE90876"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促性腺激素释放激素GnRH</w:t>
            </w:r>
          </w:p>
        </w:tc>
        <w:tc>
          <w:tcPr>
            <w:tcW w:w="2084" w:type="dxa"/>
          </w:tcPr>
          <w:p w14:paraId="42F67E7E"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促性腺激素</w:t>
            </w:r>
          </w:p>
        </w:tc>
      </w:tr>
      <w:tr w:rsidR="00D00BCA" w:rsidRPr="00D00BCA" w14:paraId="22E64191" w14:textId="77777777" w:rsidTr="00F42F55">
        <w:tc>
          <w:tcPr>
            <w:tcW w:w="3302" w:type="dxa"/>
          </w:tcPr>
          <w:p w14:paraId="3D32A7BE"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催乳素释放因子PRF</w:t>
            </w:r>
          </w:p>
        </w:tc>
        <w:tc>
          <w:tcPr>
            <w:tcW w:w="2084" w:type="dxa"/>
            <w:vMerge w:val="restart"/>
          </w:tcPr>
          <w:p w14:paraId="5B59E655"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催乳素</w:t>
            </w:r>
          </w:p>
        </w:tc>
      </w:tr>
      <w:tr w:rsidR="00D00BCA" w:rsidRPr="00D00BCA" w14:paraId="2AC85169" w14:textId="77777777" w:rsidTr="00F42F55">
        <w:tc>
          <w:tcPr>
            <w:tcW w:w="3302" w:type="dxa"/>
          </w:tcPr>
          <w:p w14:paraId="766E26B9"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催乳素释放抑制因子PIF</w:t>
            </w:r>
          </w:p>
        </w:tc>
        <w:tc>
          <w:tcPr>
            <w:tcW w:w="2084" w:type="dxa"/>
            <w:vMerge/>
          </w:tcPr>
          <w:p w14:paraId="7AD0793F" w14:textId="77777777" w:rsidR="00D00BCA" w:rsidRPr="00D00BCA" w:rsidRDefault="00D00BCA" w:rsidP="00D00BCA">
            <w:pPr>
              <w:jc w:val="center"/>
              <w:rPr>
                <w:rFonts w:eastAsiaTheme="minorHAnsi" w:hint="eastAsia"/>
                <w:color w:val="000000" w:themeColor="text1"/>
              </w:rPr>
            </w:pPr>
          </w:p>
        </w:tc>
      </w:tr>
      <w:tr w:rsidR="00D00BCA" w:rsidRPr="00D00BCA" w14:paraId="54CE23FA" w14:textId="77777777" w:rsidTr="00F42F55">
        <w:tc>
          <w:tcPr>
            <w:tcW w:w="3302" w:type="dxa"/>
          </w:tcPr>
          <w:p w14:paraId="61E7F5CB"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促黑激素释放因子MRF</w:t>
            </w:r>
          </w:p>
        </w:tc>
        <w:tc>
          <w:tcPr>
            <w:tcW w:w="2084" w:type="dxa"/>
            <w:vMerge w:val="restart"/>
          </w:tcPr>
          <w:p w14:paraId="1ACD65FC"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促黑激素</w:t>
            </w:r>
          </w:p>
        </w:tc>
      </w:tr>
      <w:tr w:rsidR="00D00BCA" w:rsidRPr="00D00BCA" w14:paraId="2051C8C6" w14:textId="77777777" w:rsidTr="00F42F55">
        <w:tc>
          <w:tcPr>
            <w:tcW w:w="3302" w:type="dxa"/>
          </w:tcPr>
          <w:p w14:paraId="034706D7" w14:textId="77777777" w:rsidR="00D00BCA" w:rsidRPr="00D00BCA" w:rsidRDefault="00D00BCA" w:rsidP="00D00BCA">
            <w:pPr>
              <w:jc w:val="center"/>
              <w:rPr>
                <w:rFonts w:eastAsiaTheme="minorHAnsi" w:hint="eastAsia"/>
                <w:color w:val="000000" w:themeColor="text1"/>
              </w:rPr>
            </w:pPr>
            <w:r w:rsidRPr="00D00BCA">
              <w:rPr>
                <w:rFonts w:eastAsiaTheme="minorHAnsi" w:hint="eastAsia"/>
                <w:color w:val="000000" w:themeColor="text1"/>
              </w:rPr>
              <w:t>促黑激素释放抑制因子MIF</w:t>
            </w:r>
          </w:p>
        </w:tc>
        <w:tc>
          <w:tcPr>
            <w:tcW w:w="2084" w:type="dxa"/>
            <w:vMerge/>
          </w:tcPr>
          <w:p w14:paraId="56DE117D" w14:textId="77777777" w:rsidR="00D00BCA" w:rsidRPr="00D00BCA" w:rsidRDefault="00D00BCA" w:rsidP="00D00BCA">
            <w:pPr>
              <w:jc w:val="center"/>
              <w:rPr>
                <w:rFonts w:eastAsiaTheme="minorHAnsi" w:hint="eastAsia"/>
                <w:color w:val="000000" w:themeColor="text1"/>
              </w:rPr>
            </w:pPr>
          </w:p>
        </w:tc>
      </w:tr>
    </w:tbl>
    <w:p w14:paraId="385E8EDB" w14:textId="2E25BD5B" w:rsidR="00317BA5" w:rsidRDefault="00B75262">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腺垂体系统</w:t>
      </w:r>
    </w:p>
    <w:p w14:paraId="13D9D7D8" w14:textId="273A2A2D" w:rsidR="00B75262" w:rsidRDefault="00B75262">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生长激素</w:t>
      </w:r>
    </w:p>
    <w:p w14:paraId="579641DF" w14:textId="6E55DB04" w:rsidR="00B75262" w:rsidRDefault="00B75262" w:rsidP="004D68B9">
      <w:pPr>
        <w:ind w:left="880" w:firstLine="380"/>
        <w:jc w:val="left"/>
        <w:rPr>
          <w:rFonts w:eastAsiaTheme="minorHAnsi" w:hint="eastAsia"/>
          <w:color w:val="000000" w:themeColor="text1"/>
        </w:rPr>
      </w:pPr>
      <w:r w:rsidRPr="004D68B9">
        <w:rPr>
          <w:rFonts w:eastAsiaTheme="minorHAnsi" w:hint="eastAsia"/>
          <w:color w:val="000000" w:themeColor="text1"/>
        </w:rPr>
        <w:t>生长激素</w:t>
      </w:r>
      <w:r w:rsidR="00E6661F">
        <w:rPr>
          <w:rFonts w:eastAsiaTheme="minorHAnsi" w:hint="eastAsia"/>
          <w:color w:val="000000" w:themeColor="text1"/>
        </w:rPr>
        <w:t>(GH)</w:t>
      </w:r>
      <w:r w:rsidRPr="004D68B9">
        <w:rPr>
          <w:rFonts w:eastAsiaTheme="minorHAnsi" w:hint="eastAsia"/>
          <w:color w:val="000000" w:themeColor="text1"/>
        </w:rPr>
        <w:t>的分泌具有昼夜节律性，在睡眠期间有分泌峰值。主要起促进</w:t>
      </w:r>
      <w:r w:rsidRPr="00B75262">
        <w:rPr>
          <w:rFonts w:eastAsiaTheme="minorHAnsi" w:hint="eastAsia"/>
          <w:color w:val="000000" w:themeColor="text1"/>
        </w:rPr>
        <w:t>骨骼、肌肉、内脏器官的</w:t>
      </w:r>
      <w:r w:rsidR="004D68B9">
        <w:rPr>
          <w:rFonts w:eastAsiaTheme="minorHAnsi" w:hint="eastAsia"/>
          <w:color w:val="000000" w:themeColor="text1"/>
        </w:rPr>
        <w:t>生长</w:t>
      </w:r>
      <w:r w:rsidRPr="00B75262">
        <w:rPr>
          <w:rFonts w:eastAsiaTheme="minorHAnsi" w:hint="eastAsia"/>
          <w:color w:val="000000" w:themeColor="text1"/>
        </w:rPr>
        <w:t>。</w:t>
      </w:r>
      <w:r w:rsidR="004D68B9">
        <w:rPr>
          <w:rFonts w:eastAsiaTheme="minorHAnsi" w:hint="eastAsia"/>
          <w:color w:val="000000" w:themeColor="text1"/>
        </w:rPr>
        <w:t>若</w:t>
      </w:r>
      <w:r w:rsidRPr="00B75262">
        <w:rPr>
          <w:rFonts w:eastAsiaTheme="minorHAnsi" w:hint="eastAsia"/>
          <w:color w:val="000000" w:themeColor="text1"/>
        </w:rPr>
        <w:t>幼年期分泌缺乏</w:t>
      </w:r>
      <w:r w:rsidR="004D68B9">
        <w:rPr>
          <w:rFonts w:eastAsiaTheme="minorHAnsi" w:hint="eastAsia"/>
          <w:color w:val="000000" w:themeColor="text1"/>
        </w:rPr>
        <w:t>会导致</w:t>
      </w:r>
      <w:r w:rsidRPr="00B75262">
        <w:rPr>
          <w:rFonts w:eastAsiaTheme="minorHAnsi" w:hint="eastAsia"/>
          <w:color w:val="000000" w:themeColor="text1"/>
        </w:rPr>
        <w:t>侏儒症，</w:t>
      </w:r>
      <w:r w:rsidR="004D68B9">
        <w:rPr>
          <w:rFonts w:eastAsiaTheme="minorHAnsi" w:hint="eastAsia"/>
          <w:color w:val="000000" w:themeColor="text1"/>
        </w:rPr>
        <w:t>幼年期</w:t>
      </w:r>
      <w:r w:rsidRPr="00B75262">
        <w:rPr>
          <w:rFonts w:eastAsiaTheme="minorHAnsi" w:hint="eastAsia"/>
          <w:color w:val="000000" w:themeColor="text1"/>
        </w:rPr>
        <w:t>分泌过多</w:t>
      </w:r>
      <w:r w:rsidR="004D68B9">
        <w:rPr>
          <w:rFonts w:eastAsiaTheme="minorHAnsi" w:hint="eastAsia"/>
          <w:color w:val="000000" w:themeColor="text1"/>
        </w:rPr>
        <w:t>会导致</w:t>
      </w:r>
      <w:r w:rsidRPr="00B75262">
        <w:rPr>
          <w:rFonts w:eastAsiaTheme="minorHAnsi" w:hint="eastAsia"/>
          <w:color w:val="000000" w:themeColor="text1"/>
        </w:rPr>
        <w:t>巨人症</w:t>
      </w:r>
      <w:r w:rsidR="004D68B9">
        <w:rPr>
          <w:rFonts w:eastAsiaTheme="minorHAnsi" w:hint="eastAsia"/>
          <w:color w:val="000000" w:themeColor="text1"/>
        </w:rPr>
        <w:t>；</w:t>
      </w:r>
      <w:r w:rsidRPr="00B75262">
        <w:rPr>
          <w:rFonts w:eastAsiaTheme="minorHAnsi" w:hint="eastAsia"/>
          <w:color w:val="000000" w:themeColor="text1"/>
        </w:rPr>
        <w:t>成人期分泌过多</w:t>
      </w:r>
      <w:r w:rsidR="004D68B9">
        <w:rPr>
          <w:rFonts w:eastAsiaTheme="minorHAnsi" w:hint="eastAsia"/>
          <w:color w:val="000000" w:themeColor="text1"/>
        </w:rPr>
        <w:t>则导致</w:t>
      </w:r>
      <w:r w:rsidRPr="00B75262">
        <w:rPr>
          <w:rFonts w:eastAsiaTheme="minorHAnsi" w:hint="eastAsia"/>
          <w:color w:val="000000" w:themeColor="text1"/>
        </w:rPr>
        <w:t>肢端肥大症</w:t>
      </w:r>
      <w:r w:rsidR="004D68B9">
        <w:rPr>
          <w:rFonts w:eastAsiaTheme="minorHAnsi" w:hint="eastAsia"/>
          <w:color w:val="000000" w:themeColor="text1"/>
        </w:rPr>
        <w:t>。生长激素在</w:t>
      </w:r>
      <w:r w:rsidRPr="00B75262">
        <w:rPr>
          <w:rFonts w:eastAsiaTheme="minorHAnsi" w:hint="eastAsia"/>
          <w:color w:val="000000" w:themeColor="text1"/>
        </w:rPr>
        <w:t>代谢</w:t>
      </w:r>
      <w:r w:rsidR="004D68B9">
        <w:rPr>
          <w:rFonts w:eastAsiaTheme="minorHAnsi" w:hint="eastAsia"/>
          <w:color w:val="000000" w:themeColor="text1"/>
        </w:rPr>
        <w:t>层面上还起到</w:t>
      </w:r>
      <w:r w:rsidRPr="00B75262">
        <w:rPr>
          <w:rFonts w:eastAsiaTheme="minorHAnsi" w:hint="eastAsia"/>
          <w:color w:val="000000" w:themeColor="text1"/>
        </w:rPr>
        <w:t>促进氨基酸进入细胞，加速蛋白质合成</w:t>
      </w:r>
      <w:r w:rsidR="004D68B9">
        <w:rPr>
          <w:rFonts w:eastAsiaTheme="minorHAnsi" w:hint="eastAsia"/>
          <w:color w:val="000000" w:themeColor="text1"/>
        </w:rPr>
        <w:t>；</w:t>
      </w:r>
      <w:r w:rsidRPr="00B75262">
        <w:rPr>
          <w:rFonts w:eastAsiaTheme="minorHAnsi" w:hint="eastAsia"/>
          <w:color w:val="000000" w:themeColor="text1"/>
        </w:rPr>
        <w:t>抑制葡萄糖</w:t>
      </w:r>
      <w:r w:rsidR="004D68B9">
        <w:rPr>
          <w:rFonts w:eastAsiaTheme="minorHAnsi" w:hint="eastAsia"/>
          <w:color w:val="000000" w:themeColor="text1"/>
        </w:rPr>
        <w:t>导致升</w:t>
      </w:r>
      <w:r w:rsidRPr="00B75262">
        <w:rPr>
          <w:rFonts w:eastAsiaTheme="minorHAnsi" w:hint="eastAsia"/>
          <w:color w:val="000000" w:themeColor="text1"/>
        </w:rPr>
        <w:t>血糖</w:t>
      </w:r>
      <w:r w:rsidR="004D68B9">
        <w:rPr>
          <w:rFonts w:eastAsiaTheme="minorHAnsi" w:hint="eastAsia"/>
          <w:color w:val="000000" w:themeColor="text1"/>
        </w:rPr>
        <w:t>的</w:t>
      </w:r>
      <w:r w:rsidRPr="00B75262">
        <w:rPr>
          <w:rFonts w:eastAsiaTheme="minorHAnsi" w:hint="eastAsia"/>
          <w:color w:val="000000" w:themeColor="text1"/>
        </w:rPr>
        <w:t>“抗胰岛素”效应，分泌过多可造成垂体性糖尿</w:t>
      </w:r>
      <w:r w:rsidR="004D68B9">
        <w:rPr>
          <w:rFonts w:eastAsiaTheme="minorHAnsi" w:hint="eastAsia"/>
          <w:color w:val="000000" w:themeColor="text1"/>
        </w:rPr>
        <w:t>；</w:t>
      </w:r>
      <w:r w:rsidRPr="00B75262">
        <w:rPr>
          <w:rFonts w:eastAsiaTheme="minorHAnsi" w:hint="eastAsia"/>
          <w:color w:val="000000" w:themeColor="text1"/>
        </w:rPr>
        <w:t>促进脂肪分解，增强脂肪酸氧化。</w:t>
      </w:r>
      <w:r w:rsidR="004D68B9" w:rsidRPr="004D68B9">
        <w:rPr>
          <w:rFonts w:eastAsiaTheme="minorHAnsi" w:hint="eastAsia"/>
          <w:color w:val="000000" w:themeColor="text1"/>
        </w:rPr>
        <w:t>生长激素可</w:t>
      </w:r>
      <w:r w:rsidRPr="004D68B9">
        <w:rPr>
          <w:rFonts w:eastAsiaTheme="minorHAnsi" w:hint="eastAsia"/>
          <w:color w:val="000000" w:themeColor="text1"/>
        </w:rPr>
        <w:t>刺激B淋巴细胞产生抗体，提高自然杀伤细胞和巨噬细胞的活性</w:t>
      </w:r>
      <w:r w:rsidR="004D68B9">
        <w:rPr>
          <w:rFonts w:eastAsiaTheme="minorHAnsi" w:hint="eastAsia"/>
          <w:color w:val="000000" w:themeColor="text1"/>
        </w:rPr>
        <w:t>，并</w:t>
      </w:r>
      <w:r w:rsidRPr="00B75262">
        <w:rPr>
          <w:rFonts w:eastAsiaTheme="minorHAnsi" w:hint="eastAsia"/>
          <w:color w:val="000000" w:themeColor="text1"/>
        </w:rPr>
        <w:t>参与应激反应。</w:t>
      </w:r>
    </w:p>
    <w:p w14:paraId="38510512" w14:textId="640BD7F1" w:rsidR="00B75262" w:rsidRPr="004D68B9" w:rsidRDefault="00B75262" w:rsidP="004D68B9">
      <w:pPr>
        <w:ind w:left="840" w:firstLine="420"/>
        <w:jc w:val="left"/>
        <w:rPr>
          <w:rFonts w:eastAsiaTheme="minorHAnsi" w:hint="eastAsia"/>
          <w:color w:val="000000" w:themeColor="text1"/>
        </w:rPr>
      </w:pPr>
      <w:r w:rsidRPr="004D68B9">
        <w:rPr>
          <w:rFonts w:eastAsiaTheme="minorHAnsi" w:hint="eastAsia"/>
          <w:color w:val="000000" w:themeColor="text1"/>
        </w:rPr>
        <w:t>生长激素通过激活靶细胞上生长激素受体GHR，并诱导靶细胞产生IGF（胰岛素样生长因子）</w:t>
      </w:r>
      <w:proofErr w:type="gramStart"/>
      <w:r w:rsidR="00411BCF">
        <w:rPr>
          <w:rFonts w:eastAsiaTheme="minorHAnsi" w:hint="eastAsia"/>
          <w:color w:val="000000" w:themeColor="text1"/>
        </w:rPr>
        <w:t>介</w:t>
      </w:r>
      <w:proofErr w:type="gramEnd"/>
      <w:r w:rsidR="00411BCF">
        <w:rPr>
          <w:rFonts w:eastAsiaTheme="minorHAnsi" w:hint="eastAsia"/>
          <w:color w:val="000000" w:themeColor="text1"/>
        </w:rPr>
        <w:t>导下游信号传递</w:t>
      </w:r>
      <w:r w:rsidRPr="004D68B9">
        <w:rPr>
          <w:rFonts w:eastAsiaTheme="minorHAnsi" w:hint="eastAsia"/>
          <w:color w:val="000000" w:themeColor="text1"/>
        </w:rPr>
        <w:t>。</w:t>
      </w:r>
    </w:p>
    <w:p w14:paraId="52526DC6" w14:textId="089744BB" w:rsidR="00B75262" w:rsidRPr="00411BCF" w:rsidRDefault="00B75262" w:rsidP="00411BCF">
      <w:pPr>
        <w:ind w:left="840" w:firstLine="420"/>
        <w:jc w:val="left"/>
        <w:rPr>
          <w:rFonts w:eastAsiaTheme="minorHAnsi" w:hint="eastAsia"/>
          <w:color w:val="000000" w:themeColor="text1"/>
        </w:rPr>
      </w:pPr>
      <w:r w:rsidRPr="00411BCF">
        <w:rPr>
          <w:rFonts w:eastAsiaTheme="minorHAnsi" w:hint="eastAsia"/>
          <w:color w:val="000000" w:themeColor="text1"/>
        </w:rPr>
        <w:t>在血糖浓度降低，血液氨基酸脂肪酸浓度升高时</w:t>
      </w:r>
      <w:r w:rsidR="00411BCF" w:rsidRPr="00411BCF">
        <w:rPr>
          <w:rFonts w:eastAsiaTheme="minorHAnsi" w:hint="eastAsia"/>
          <w:color w:val="000000" w:themeColor="text1"/>
        </w:rPr>
        <w:t>生长激素分泌被</w:t>
      </w:r>
      <w:r w:rsidRPr="00411BCF">
        <w:rPr>
          <w:rFonts w:eastAsiaTheme="minorHAnsi" w:hint="eastAsia"/>
          <w:color w:val="000000" w:themeColor="text1"/>
        </w:rPr>
        <w:t>诱导；运动和应激刺激也促进生长激素的分泌。生长激素的分泌还受甲状腺激素、</w:t>
      </w:r>
      <w:r w:rsidR="004D68B9" w:rsidRPr="00411BCF">
        <w:rPr>
          <w:rFonts w:eastAsiaTheme="minorHAnsi" w:hint="eastAsia"/>
          <w:color w:val="000000" w:themeColor="text1"/>
        </w:rPr>
        <w:t>胰高血糖素、性激素的诱导。</w:t>
      </w:r>
    </w:p>
    <w:p w14:paraId="681132ED" w14:textId="76DB94D2" w:rsidR="00B75262" w:rsidRDefault="00B75262">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催乳素</w:t>
      </w:r>
    </w:p>
    <w:p w14:paraId="041C998A" w14:textId="77777777" w:rsidR="00E6661F" w:rsidRDefault="00E6661F" w:rsidP="00E6661F">
      <w:pPr>
        <w:ind w:left="880" w:firstLine="380"/>
        <w:jc w:val="left"/>
        <w:rPr>
          <w:rFonts w:eastAsiaTheme="minorHAnsi" w:hint="eastAsia"/>
          <w:color w:val="000000" w:themeColor="text1"/>
        </w:rPr>
      </w:pPr>
      <w:r w:rsidRPr="00E6661F">
        <w:rPr>
          <w:rFonts w:eastAsiaTheme="minorHAnsi" w:hint="eastAsia"/>
          <w:color w:val="000000" w:themeColor="text1"/>
        </w:rPr>
        <w:t>催乳素(PRL)</w:t>
      </w:r>
      <w:r w:rsidR="00411BCF" w:rsidRPr="00E6661F">
        <w:rPr>
          <w:rFonts w:eastAsiaTheme="minorHAnsi" w:hint="eastAsia"/>
          <w:color w:val="000000" w:themeColor="text1"/>
        </w:rPr>
        <w:t>分泌</w:t>
      </w:r>
      <w:r w:rsidRPr="00E6661F">
        <w:rPr>
          <w:rFonts w:eastAsiaTheme="minorHAnsi" w:hint="eastAsia"/>
          <w:color w:val="000000" w:themeColor="text1"/>
        </w:rPr>
        <w:t>有</w:t>
      </w:r>
      <w:r w:rsidR="00411BCF" w:rsidRPr="00E6661F">
        <w:rPr>
          <w:rFonts w:eastAsiaTheme="minorHAnsi" w:hint="eastAsia"/>
          <w:color w:val="000000" w:themeColor="text1"/>
        </w:rPr>
        <w:t>昼夜节律。主要功能如下：</w:t>
      </w:r>
    </w:p>
    <w:p w14:paraId="552A666D" w14:textId="4AB45B3A" w:rsidR="00411BCF" w:rsidRPr="00411BCF" w:rsidRDefault="00E6661F" w:rsidP="00E6661F">
      <w:pPr>
        <w:ind w:left="880" w:firstLine="380"/>
        <w:jc w:val="left"/>
        <w:rPr>
          <w:rFonts w:eastAsiaTheme="minorHAnsi" w:hint="eastAsia"/>
          <w:color w:val="000000" w:themeColor="text1"/>
        </w:rPr>
      </w:pPr>
      <w:r>
        <w:rPr>
          <w:rFonts w:eastAsiaTheme="minorHAnsi" w:hint="eastAsia"/>
          <w:color w:val="000000" w:themeColor="text1"/>
        </w:rPr>
        <w:t>在妊娠期，</w:t>
      </w:r>
      <w:r w:rsidR="00411BCF" w:rsidRPr="00E6661F">
        <w:rPr>
          <w:rFonts w:eastAsiaTheme="minorHAnsi" w:hint="eastAsia"/>
          <w:color w:val="000000" w:themeColor="text1"/>
        </w:rPr>
        <w:t>PRL促使乳腺的腺泡等分泌组织发育</w:t>
      </w:r>
      <w:r>
        <w:rPr>
          <w:rFonts w:eastAsiaTheme="minorHAnsi" w:hint="eastAsia"/>
          <w:color w:val="000000" w:themeColor="text1"/>
        </w:rPr>
        <w:t>，由于</w:t>
      </w:r>
      <w:r w:rsidR="00411BCF" w:rsidRPr="00E6661F">
        <w:rPr>
          <w:rFonts w:eastAsiaTheme="minorHAnsi" w:hint="eastAsia"/>
          <w:color w:val="000000" w:themeColor="text1"/>
        </w:rPr>
        <w:t>雌激素和孕激素水平很高</w:t>
      </w:r>
      <w:r>
        <w:rPr>
          <w:rFonts w:eastAsiaTheme="minorHAnsi" w:hint="eastAsia"/>
          <w:color w:val="000000" w:themeColor="text1"/>
        </w:rPr>
        <w:t>时会</w:t>
      </w:r>
      <w:r w:rsidR="00411BCF" w:rsidRPr="00E6661F">
        <w:rPr>
          <w:rFonts w:eastAsiaTheme="minorHAnsi" w:hint="eastAsia"/>
          <w:color w:val="000000" w:themeColor="text1"/>
        </w:rPr>
        <w:t>抑制PRL的</w:t>
      </w:r>
      <w:proofErr w:type="gramStart"/>
      <w:r w:rsidR="00411BCF" w:rsidRPr="00E6661F">
        <w:rPr>
          <w:rFonts w:eastAsiaTheme="minorHAnsi" w:hint="eastAsia"/>
          <w:color w:val="000000" w:themeColor="text1"/>
        </w:rPr>
        <w:t>泌</w:t>
      </w:r>
      <w:proofErr w:type="gramEnd"/>
      <w:r w:rsidR="00411BCF" w:rsidRPr="00E6661F">
        <w:rPr>
          <w:rFonts w:eastAsiaTheme="minorHAnsi" w:hint="eastAsia"/>
          <w:color w:val="000000" w:themeColor="text1"/>
        </w:rPr>
        <w:t>乳作用，因此</w:t>
      </w:r>
      <w:r>
        <w:rPr>
          <w:rFonts w:eastAsiaTheme="minorHAnsi" w:hint="eastAsia"/>
          <w:color w:val="000000" w:themeColor="text1"/>
        </w:rPr>
        <w:t>妊娠期</w:t>
      </w:r>
      <w:r w:rsidR="00411BCF" w:rsidRPr="00E6661F">
        <w:rPr>
          <w:rFonts w:eastAsiaTheme="minorHAnsi" w:hint="eastAsia"/>
          <w:color w:val="000000" w:themeColor="text1"/>
        </w:rPr>
        <w:t>乳腺虽具备</w:t>
      </w:r>
      <w:proofErr w:type="gramStart"/>
      <w:r w:rsidR="00411BCF" w:rsidRPr="00E6661F">
        <w:rPr>
          <w:rFonts w:eastAsiaTheme="minorHAnsi" w:hint="eastAsia"/>
          <w:color w:val="000000" w:themeColor="text1"/>
        </w:rPr>
        <w:t>泌</w:t>
      </w:r>
      <w:proofErr w:type="gramEnd"/>
      <w:r w:rsidR="00411BCF" w:rsidRPr="00E6661F">
        <w:rPr>
          <w:rFonts w:eastAsiaTheme="minorHAnsi" w:hint="eastAsia"/>
          <w:color w:val="000000" w:themeColor="text1"/>
        </w:rPr>
        <w:t>乳能力却并不</w:t>
      </w:r>
      <w:proofErr w:type="gramStart"/>
      <w:r w:rsidR="00411BCF" w:rsidRPr="00E6661F">
        <w:rPr>
          <w:rFonts w:eastAsiaTheme="minorHAnsi" w:hint="eastAsia"/>
          <w:color w:val="000000" w:themeColor="text1"/>
        </w:rPr>
        <w:t>泌</w:t>
      </w:r>
      <w:proofErr w:type="gramEnd"/>
      <w:r w:rsidR="00411BCF" w:rsidRPr="00E6661F">
        <w:rPr>
          <w:rFonts w:eastAsiaTheme="minorHAnsi" w:hint="eastAsia"/>
          <w:color w:val="000000" w:themeColor="text1"/>
        </w:rPr>
        <w:t>乳。</w:t>
      </w:r>
      <w:r>
        <w:rPr>
          <w:rFonts w:eastAsiaTheme="minorHAnsi" w:hint="eastAsia"/>
          <w:color w:val="000000" w:themeColor="text1"/>
        </w:rPr>
        <w:t>在</w:t>
      </w:r>
      <w:r w:rsidR="00411BCF" w:rsidRPr="00411BCF">
        <w:rPr>
          <w:rFonts w:eastAsiaTheme="minorHAnsi" w:hint="eastAsia"/>
          <w:color w:val="000000" w:themeColor="text1"/>
        </w:rPr>
        <w:t>分娩后</w:t>
      </w:r>
      <w:r>
        <w:rPr>
          <w:rFonts w:eastAsiaTheme="minorHAnsi" w:hint="eastAsia"/>
          <w:color w:val="000000" w:themeColor="text1"/>
        </w:rPr>
        <w:t>，</w:t>
      </w:r>
      <w:r w:rsidR="00411BCF" w:rsidRPr="00411BCF">
        <w:rPr>
          <w:rFonts w:eastAsiaTheme="minorHAnsi" w:hint="eastAsia"/>
          <w:color w:val="000000" w:themeColor="text1"/>
        </w:rPr>
        <w:t>PRL启动和维持</w:t>
      </w:r>
      <w:proofErr w:type="gramStart"/>
      <w:r w:rsidR="00411BCF" w:rsidRPr="00411BCF">
        <w:rPr>
          <w:rFonts w:eastAsiaTheme="minorHAnsi" w:hint="eastAsia"/>
          <w:color w:val="000000" w:themeColor="text1"/>
        </w:rPr>
        <w:t>泌</w:t>
      </w:r>
      <w:proofErr w:type="gramEnd"/>
      <w:r w:rsidR="00411BCF" w:rsidRPr="00411BCF">
        <w:rPr>
          <w:rFonts w:eastAsiaTheme="minorHAnsi" w:hint="eastAsia"/>
          <w:color w:val="000000" w:themeColor="text1"/>
        </w:rPr>
        <w:t>乳。</w:t>
      </w:r>
    </w:p>
    <w:p w14:paraId="38DC4B33" w14:textId="6D4556B1" w:rsidR="00411BCF" w:rsidRPr="00E6661F" w:rsidRDefault="00411BCF" w:rsidP="00E6661F">
      <w:pPr>
        <w:ind w:left="840" w:firstLine="420"/>
        <w:jc w:val="left"/>
        <w:rPr>
          <w:rFonts w:eastAsiaTheme="minorHAnsi" w:hint="eastAsia"/>
          <w:color w:val="000000" w:themeColor="text1"/>
        </w:rPr>
      </w:pPr>
      <w:r w:rsidRPr="00E6661F">
        <w:rPr>
          <w:rFonts w:eastAsiaTheme="minorHAnsi" w:hint="eastAsia"/>
          <w:color w:val="000000" w:themeColor="text1"/>
        </w:rPr>
        <w:t>低水平、小剂量的PRL具有刺激卵泡LH受体生成的作用，从而促进卵巢雌孕激素的分泌</w:t>
      </w:r>
      <w:r w:rsidR="00E6661F" w:rsidRPr="00E6661F">
        <w:rPr>
          <w:rFonts w:eastAsiaTheme="minorHAnsi" w:hint="eastAsia"/>
          <w:color w:val="000000" w:themeColor="text1"/>
        </w:rPr>
        <w:t>；</w:t>
      </w:r>
      <w:r w:rsidRPr="00E6661F">
        <w:rPr>
          <w:rFonts w:eastAsiaTheme="minorHAnsi" w:hint="eastAsia"/>
          <w:color w:val="000000" w:themeColor="text1"/>
        </w:rPr>
        <w:t>大剂量PRL则抑制</w:t>
      </w:r>
      <w:r w:rsidR="00E6661F" w:rsidRPr="00E6661F">
        <w:rPr>
          <w:rFonts w:eastAsiaTheme="minorHAnsi" w:hint="eastAsia"/>
          <w:color w:val="000000" w:themeColor="text1"/>
        </w:rPr>
        <w:t>。</w:t>
      </w:r>
      <w:r w:rsidR="00E6661F">
        <w:rPr>
          <w:rFonts w:eastAsiaTheme="minorHAnsi" w:hint="eastAsia"/>
          <w:color w:val="000000" w:themeColor="text1"/>
        </w:rPr>
        <w:t>对于男性而言，</w:t>
      </w:r>
      <w:r w:rsidRPr="00E6661F">
        <w:rPr>
          <w:rFonts w:eastAsiaTheme="minorHAnsi" w:hint="eastAsia"/>
          <w:color w:val="000000" w:themeColor="text1"/>
        </w:rPr>
        <w:t>在睾酮存在的条件下，PRL促进前列腺和精囊腺的生长，增加睾酮的生成量，促进雄性成熟。</w:t>
      </w:r>
    </w:p>
    <w:p w14:paraId="7FEA238E" w14:textId="311E9883" w:rsidR="00411BCF" w:rsidRPr="00E6661F" w:rsidRDefault="00411BCF" w:rsidP="00E6661F">
      <w:pPr>
        <w:ind w:left="840" w:firstLine="420"/>
        <w:jc w:val="left"/>
        <w:rPr>
          <w:rFonts w:eastAsiaTheme="minorHAnsi" w:hint="eastAsia"/>
          <w:color w:val="000000" w:themeColor="text1"/>
        </w:rPr>
      </w:pPr>
      <w:r w:rsidRPr="00E6661F">
        <w:rPr>
          <w:rFonts w:eastAsiaTheme="minorHAnsi" w:hint="eastAsia"/>
          <w:color w:val="000000" w:themeColor="text1"/>
        </w:rPr>
        <w:t>应激状态下，PRL与ACTH和GH的水平同时升高</w:t>
      </w:r>
      <w:r w:rsidR="00E6661F" w:rsidRPr="00E6661F">
        <w:rPr>
          <w:rFonts w:eastAsiaTheme="minorHAnsi" w:hint="eastAsia"/>
          <w:color w:val="000000" w:themeColor="text1"/>
        </w:rPr>
        <w:t>，参与应激反应。</w:t>
      </w:r>
      <w:r w:rsidRPr="00E6661F">
        <w:rPr>
          <w:rFonts w:eastAsiaTheme="minorHAnsi" w:hint="eastAsia"/>
          <w:color w:val="000000" w:themeColor="text1"/>
        </w:rPr>
        <w:t>PRL</w:t>
      </w:r>
      <w:r w:rsidR="00E6661F">
        <w:rPr>
          <w:rFonts w:eastAsiaTheme="minorHAnsi" w:hint="eastAsia"/>
          <w:color w:val="000000" w:themeColor="text1"/>
        </w:rPr>
        <w:t>还可</w:t>
      </w:r>
      <w:r w:rsidRPr="00E6661F">
        <w:rPr>
          <w:rFonts w:eastAsiaTheme="minorHAnsi" w:hint="eastAsia"/>
          <w:color w:val="000000" w:themeColor="text1"/>
        </w:rPr>
        <w:t>与一些细胞因子发生协同作用，促进淋巴细胞增殖。</w:t>
      </w:r>
    </w:p>
    <w:p w14:paraId="5C70FFA1" w14:textId="77777777" w:rsidR="00E6661F" w:rsidRDefault="00E6661F" w:rsidP="00411BCF">
      <w:pPr>
        <w:pStyle w:val="a6"/>
        <w:ind w:left="1320" w:firstLineChars="0" w:firstLine="0"/>
        <w:jc w:val="left"/>
        <w:rPr>
          <w:rFonts w:eastAsiaTheme="minorHAnsi" w:hint="eastAsia"/>
          <w:color w:val="000000" w:themeColor="text1"/>
        </w:rPr>
      </w:pPr>
      <w:r>
        <w:rPr>
          <w:rFonts w:eastAsiaTheme="minorHAnsi" w:hint="eastAsia"/>
          <w:color w:val="000000" w:themeColor="text1"/>
        </w:rPr>
        <w:t>调节PRL的因素包括：</w:t>
      </w:r>
    </w:p>
    <w:p w14:paraId="24ACDDAF" w14:textId="0F41BB62" w:rsidR="00E6661F" w:rsidRDefault="00411BCF" w:rsidP="00E6661F">
      <w:pPr>
        <w:pStyle w:val="a6"/>
        <w:ind w:left="1320" w:firstLineChars="0" w:firstLine="0"/>
        <w:jc w:val="left"/>
        <w:rPr>
          <w:rFonts w:eastAsiaTheme="minorHAnsi" w:hint="eastAsia"/>
          <w:color w:val="000000" w:themeColor="text1"/>
        </w:rPr>
      </w:pPr>
      <w:r w:rsidRPr="00411BCF">
        <w:rPr>
          <w:rFonts w:eastAsiaTheme="minorHAnsi" w:hint="eastAsia"/>
          <w:color w:val="000000" w:themeColor="text1"/>
        </w:rPr>
        <w:t>抑制：多巴胺、</w:t>
      </w:r>
      <w:r w:rsidR="00E6661F">
        <w:rPr>
          <w:rFonts w:eastAsiaTheme="minorHAnsi" w:hint="eastAsia"/>
          <w:color w:val="000000" w:themeColor="text1"/>
        </w:rPr>
        <w:t>生长抑素</w:t>
      </w:r>
      <w:r w:rsidRPr="00411BCF">
        <w:rPr>
          <w:rFonts w:eastAsiaTheme="minorHAnsi" w:hint="eastAsia"/>
          <w:color w:val="000000" w:themeColor="text1"/>
        </w:rPr>
        <w:t>、</w:t>
      </w:r>
      <w:r w:rsidR="00E6661F">
        <w:rPr>
          <w:rFonts w:eastAsiaTheme="minorHAnsi" w:hint="eastAsia"/>
          <w:color w:val="000000" w:themeColor="text1"/>
        </w:rPr>
        <w:t>γ-氨基丁酸</w:t>
      </w:r>
      <w:r w:rsidRPr="00411BCF">
        <w:rPr>
          <w:rFonts w:eastAsiaTheme="minorHAnsi" w:hint="eastAsia"/>
          <w:color w:val="000000" w:themeColor="text1"/>
        </w:rPr>
        <w:t>、糖皮质激素、甲状腺激素等。</w:t>
      </w:r>
    </w:p>
    <w:p w14:paraId="7A56B264" w14:textId="20A96A71" w:rsidR="00411BCF" w:rsidRDefault="00411BCF" w:rsidP="00E6661F">
      <w:pPr>
        <w:ind w:left="840" w:firstLine="420"/>
        <w:jc w:val="left"/>
        <w:rPr>
          <w:rFonts w:eastAsiaTheme="minorHAnsi" w:hint="eastAsia"/>
          <w:color w:val="000000" w:themeColor="text1"/>
        </w:rPr>
      </w:pPr>
      <w:r w:rsidRPr="00E6661F">
        <w:rPr>
          <w:rFonts w:eastAsiaTheme="minorHAnsi" w:hint="eastAsia"/>
          <w:color w:val="000000" w:themeColor="text1"/>
        </w:rPr>
        <w:t>促进：PRF、促甲状腺激素释放激素TRH、血管活性肠肽、5-羟色胺。</w:t>
      </w:r>
      <w:r w:rsidR="00E6661F" w:rsidRPr="00E6661F">
        <w:rPr>
          <w:rFonts w:eastAsiaTheme="minorHAnsi" w:hint="eastAsia"/>
          <w:color w:val="000000" w:themeColor="text1"/>
        </w:rPr>
        <w:t>另外</w:t>
      </w:r>
      <w:r w:rsidRPr="00E6661F">
        <w:rPr>
          <w:rFonts w:eastAsiaTheme="minorHAnsi" w:hint="eastAsia"/>
          <w:color w:val="000000" w:themeColor="text1"/>
        </w:rPr>
        <w:t>婴儿吸吮乳头，可促进哺乳期妇女PRL分泌。</w:t>
      </w:r>
    </w:p>
    <w:p w14:paraId="29DC705A" w14:textId="5838F137" w:rsidR="00E6661F" w:rsidRDefault="00E6661F">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促黑激素</w:t>
      </w:r>
    </w:p>
    <w:p w14:paraId="33324060" w14:textId="0C6FD5D1" w:rsidR="00E6661F" w:rsidRPr="00E6661F" w:rsidRDefault="00E6661F" w:rsidP="00E6661F">
      <w:pPr>
        <w:ind w:left="840" w:firstLine="420"/>
        <w:jc w:val="left"/>
        <w:rPr>
          <w:rFonts w:eastAsiaTheme="minorHAnsi" w:hint="eastAsia"/>
          <w:color w:val="000000" w:themeColor="text1"/>
        </w:rPr>
      </w:pPr>
      <w:r>
        <w:rPr>
          <w:rFonts w:eastAsiaTheme="minorHAnsi" w:hint="eastAsia"/>
          <w:color w:val="000000" w:themeColor="text1"/>
        </w:rPr>
        <w:t>促黑激素(MSH)</w:t>
      </w:r>
      <w:r w:rsidRPr="00E6661F">
        <w:rPr>
          <w:rFonts w:hint="eastAsia"/>
        </w:rPr>
        <w:t xml:space="preserve"> </w:t>
      </w:r>
      <w:r w:rsidRPr="00E6661F">
        <w:rPr>
          <w:rFonts w:eastAsiaTheme="minorHAnsi" w:hint="eastAsia"/>
          <w:color w:val="000000" w:themeColor="text1"/>
        </w:rPr>
        <w:t>刺激在头发和皮肤中的黑素细胞中以酪氨酸为底物合成黑色素。MSH在大脑中还抑制食欲</w:t>
      </w:r>
      <w:r>
        <w:rPr>
          <w:rFonts w:eastAsiaTheme="minorHAnsi" w:hint="eastAsia"/>
          <w:color w:val="000000" w:themeColor="text1"/>
        </w:rPr>
        <w:t>。</w:t>
      </w:r>
      <w:r w:rsidRPr="00E6661F">
        <w:rPr>
          <w:rFonts w:eastAsiaTheme="minorHAnsi" w:hint="eastAsia"/>
          <w:color w:val="000000" w:themeColor="text1"/>
        </w:rPr>
        <w:t>一些动物（如非洲爪</w:t>
      </w:r>
      <w:proofErr w:type="gramStart"/>
      <w:r w:rsidRPr="00E6661F">
        <w:rPr>
          <w:rFonts w:eastAsiaTheme="minorHAnsi" w:hint="eastAsia"/>
          <w:color w:val="000000" w:themeColor="text1"/>
        </w:rPr>
        <w:t>蟾</w:t>
      </w:r>
      <w:proofErr w:type="gramEnd"/>
      <w:r w:rsidRPr="00E6661F">
        <w:rPr>
          <w:rFonts w:eastAsiaTheme="minorHAnsi" w:hint="eastAsia"/>
          <w:color w:val="000000" w:themeColor="text1"/>
        </w:rPr>
        <w:t>）在昏暗的环境中增大合成MSH的速率，当在皮肤中分散的黑色素增加，使其变得更暗、使之难以被捕食者发现。MSH也会导致人类</w:t>
      </w:r>
      <w:r>
        <w:rPr>
          <w:rFonts w:eastAsiaTheme="minorHAnsi" w:hint="eastAsia"/>
          <w:color w:val="000000" w:themeColor="text1"/>
        </w:rPr>
        <w:t>黑色素增加</w:t>
      </w:r>
      <w:r w:rsidRPr="00E6661F">
        <w:rPr>
          <w:rFonts w:eastAsiaTheme="minorHAnsi" w:hint="eastAsia"/>
          <w:color w:val="000000" w:themeColor="text1"/>
        </w:rPr>
        <w:t>。</w:t>
      </w:r>
    </w:p>
    <w:p w14:paraId="7A13A03F" w14:textId="1A4AFE3E" w:rsidR="00B75262" w:rsidRDefault="00B75262">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神经垂体系统</w:t>
      </w:r>
    </w:p>
    <w:p w14:paraId="455127C6" w14:textId="5F662006" w:rsidR="00E6661F" w:rsidRPr="00E6661F" w:rsidRDefault="00E6661F" w:rsidP="00E6661F">
      <w:pPr>
        <w:ind w:left="425" w:firstLine="415"/>
        <w:jc w:val="left"/>
        <w:rPr>
          <w:rFonts w:eastAsiaTheme="minorHAnsi" w:hint="eastAsia"/>
          <w:color w:val="000000" w:themeColor="text1"/>
        </w:rPr>
      </w:pPr>
      <w:r w:rsidRPr="00E6661F">
        <w:rPr>
          <w:rFonts w:eastAsiaTheme="minorHAnsi" w:hint="eastAsia"/>
          <w:color w:val="000000" w:themeColor="text1"/>
        </w:rPr>
        <w:t>神经垂体非腺组织，不含腺细胞，不能合成激素</w:t>
      </w:r>
      <w:r w:rsidR="00344084">
        <w:rPr>
          <w:rFonts w:eastAsiaTheme="minorHAnsi" w:hint="eastAsia"/>
          <w:color w:val="000000" w:themeColor="text1"/>
        </w:rPr>
        <w:t>，</w:t>
      </w:r>
      <w:r w:rsidRPr="00E6661F">
        <w:rPr>
          <w:rFonts w:eastAsiaTheme="minorHAnsi" w:hint="eastAsia"/>
          <w:color w:val="000000" w:themeColor="text1"/>
        </w:rPr>
        <w:t>下丘脑视上核和室旁核等部分大细胞</w:t>
      </w:r>
      <w:r w:rsidR="00344084">
        <w:rPr>
          <w:rFonts w:eastAsiaTheme="minorHAnsi" w:hint="eastAsia"/>
          <w:color w:val="000000" w:themeColor="text1"/>
        </w:rPr>
        <w:t>借助</w:t>
      </w:r>
      <w:r w:rsidRPr="00E6661F">
        <w:rPr>
          <w:rFonts w:eastAsiaTheme="minorHAnsi" w:hint="eastAsia"/>
          <w:color w:val="000000" w:themeColor="text1"/>
        </w:rPr>
        <w:t>投射</w:t>
      </w:r>
      <w:r w:rsidR="00344084">
        <w:rPr>
          <w:rFonts w:eastAsiaTheme="minorHAnsi" w:hint="eastAsia"/>
          <w:color w:val="000000" w:themeColor="text1"/>
        </w:rPr>
        <w:t>到</w:t>
      </w:r>
      <w:r w:rsidRPr="00E6661F">
        <w:rPr>
          <w:rFonts w:eastAsiaTheme="minorHAnsi" w:hint="eastAsia"/>
          <w:color w:val="000000" w:themeColor="text1"/>
        </w:rPr>
        <w:t>神经垂体</w:t>
      </w:r>
      <w:r w:rsidR="00344084">
        <w:rPr>
          <w:rFonts w:eastAsiaTheme="minorHAnsi" w:hint="eastAsia"/>
          <w:color w:val="000000" w:themeColor="text1"/>
        </w:rPr>
        <w:t>的神经元轴突运输激素并由神经垂体释放</w:t>
      </w:r>
      <w:r w:rsidRPr="00E6661F">
        <w:rPr>
          <w:rFonts w:eastAsiaTheme="minorHAnsi" w:hint="eastAsia"/>
          <w:color w:val="000000" w:themeColor="text1"/>
        </w:rPr>
        <w:t>。</w:t>
      </w:r>
    </w:p>
    <w:p w14:paraId="7843A9FD" w14:textId="4901BDF4" w:rsidR="00E6661F" w:rsidRDefault="00E6661F">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抗利尿激素</w:t>
      </w:r>
      <w:r w:rsidR="00344084">
        <w:rPr>
          <w:rFonts w:eastAsiaTheme="minorHAnsi" w:hint="eastAsia"/>
          <w:color w:val="000000" w:themeColor="text1"/>
        </w:rPr>
        <w:t>(VP)</w:t>
      </w:r>
    </w:p>
    <w:p w14:paraId="5527D52C" w14:textId="023D306D" w:rsidR="00344084" w:rsidRDefault="00344084" w:rsidP="00344084">
      <w:pPr>
        <w:ind w:left="880" w:firstLine="380"/>
        <w:jc w:val="left"/>
        <w:rPr>
          <w:rFonts w:eastAsiaTheme="minorHAnsi" w:hint="eastAsia"/>
          <w:color w:val="000000" w:themeColor="text1"/>
        </w:rPr>
      </w:pPr>
      <w:r>
        <w:rPr>
          <w:rFonts w:eastAsiaTheme="minorHAnsi" w:hint="eastAsia"/>
          <w:color w:val="000000" w:themeColor="text1"/>
        </w:rPr>
        <w:t>抗利尿激素(VP)为9肽分子。其</w:t>
      </w:r>
      <w:r w:rsidRPr="00344084">
        <w:rPr>
          <w:rFonts w:eastAsiaTheme="minorHAnsi" w:hint="eastAsia"/>
          <w:color w:val="000000" w:themeColor="text1"/>
        </w:rPr>
        <w:t>生物学功能</w:t>
      </w:r>
      <w:r>
        <w:rPr>
          <w:rFonts w:eastAsiaTheme="minorHAnsi" w:hint="eastAsia"/>
          <w:color w:val="000000" w:themeColor="text1"/>
        </w:rPr>
        <w:t>包括</w:t>
      </w:r>
      <w:r w:rsidRPr="00344084">
        <w:rPr>
          <w:rFonts w:eastAsiaTheme="minorHAnsi" w:hint="eastAsia"/>
          <w:color w:val="000000" w:themeColor="text1"/>
        </w:rPr>
        <w:t>：</w:t>
      </w:r>
    </w:p>
    <w:p w14:paraId="06DB6149" w14:textId="64241E23" w:rsidR="00344084" w:rsidRPr="00344084" w:rsidRDefault="00344084" w:rsidP="00344084">
      <w:pPr>
        <w:ind w:left="880" w:firstLine="380"/>
        <w:jc w:val="left"/>
        <w:rPr>
          <w:rFonts w:eastAsiaTheme="minorHAnsi" w:hint="eastAsia"/>
          <w:color w:val="000000" w:themeColor="text1"/>
        </w:rPr>
      </w:pPr>
      <w:r w:rsidRPr="00344084">
        <w:rPr>
          <w:rFonts w:eastAsiaTheme="minorHAnsi" w:hint="eastAsia"/>
          <w:color w:val="000000" w:themeColor="text1"/>
        </w:rPr>
        <w:t>促进肾远曲小管和</w:t>
      </w:r>
      <w:proofErr w:type="gramStart"/>
      <w:r w:rsidRPr="00344084">
        <w:rPr>
          <w:rFonts w:eastAsiaTheme="minorHAnsi" w:hint="eastAsia"/>
          <w:color w:val="000000" w:themeColor="text1"/>
        </w:rPr>
        <w:t>集合管重吸收</w:t>
      </w:r>
      <w:proofErr w:type="gramEnd"/>
      <w:r w:rsidRPr="00344084">
        <w:rPr>
          <w:rFonts w:eastAsiaTheme="minorHAnsi" w:hint="eastAsia"/>
          <w:color w:val="000000" w:themeColor="text1"/>
        </w:rPr>
        <w:t>水，</w:t>
      </w:r>
      <w:proofErr w:type="gramStart"/>
      <w:r w:rsidRPr="00344084">
        <w:rPr>
          <w:rFonts w:eastAsiaTheme="minorHAnsi" w:hint="eastAsia"/>
          <w:color w:val="000000" w:themeColor="text1"/>
        </w:rPr>
        <w:t>浓缩尿并减少</w:t>
      </w:r>
      <w:proofErr w:type="gramEnd"/>
      <w:r w:rsidRPr="00344084">
        <w:rPr>
          <w:rFonts w:eastAsiaTheme="minorHAnsi" w:hint="eastAsia"/>
          <w:color w:val="000000" w:themeColor="text1"/>
        </w:rPr>
        <w:t>尿量，从而发挥抗利尿作用。保持体液，促进血管收缩，维持动脉血压。增强记忆、加强镇痛等效应；刺激ACTH分泌。</w:t>
      </w:r>
    </w:p>
    <w:p w14:paraId="292FE75E" w14:textId="62E11ABF" w:rsidR="00344084" w:rsidRPr="00344084" w:rsidRDefault="00344084" w:rsidP="00344084">
      <w:pPr>
        <w:pStyle w:val="a6"/>
        <w:ind w:left="1320" w:firstLineChars="0" w:firstLine="0"/>
        <w:jc w:val="left"/>
        <w:rPr>
          <w:rFonts w:eastAsiaTheme="minorHAnsi" w:hint="eastAsia"/>
          <w:color w:val="000000" w:themeColor="text1"/>
        </w:rPr>
      </w:pPr>
      <w:r w:rsidRPr="00344084">
        <w:rPr>
          <w:rFonts w:eastAsiaTheme="minorHAnsi" w:hint="eastAsia"/>
          <w:color w:val="000000" w:themeColor="text1"/>
        </w:rPr>
        <w:t>分泌调节</w:t>
      </w:r>
      <w:r>
        <w:rPr>
          <w:rFonts w:eastAsiaTheme="minorHAnsi" w:hint="eastAsia"/>
          <w:color w:val="000000" w:themeColor="text1"/>
        </w:rPr>
        <w:t>机制：</w:t>
      </w:r>
    </w:p>
    <w:p w14:paraId="0D9F0B42" w14:textId="4BA1B1DC" w:rsidR="00344084" w:rsidRPr="00344084" w:rsidRDefault="00344084" w:rsidP="00344084">
      <w:pPr>
        <w:ind w:left="840" w:firstLine="420"/>
        <w:jc w:val="left"/>
        <w:rPr>
          <w:rFonts w:eastAsiaTheme="minorHAnsi" w:hint="eastAsia"/>
          <w:color w:val="000000" w:themeColor="text1"/>
        </w:rPr>
      </w:pPr>
      <w:r w:rsidRPr="00344084">
        <w:rPr>
          <w:rFonts w:eastAsiaTheme="minorHAnsi" w:hint="eastAsia"/>
          <w:color w:val="000000" w:themeColor="text1"/>
        </w:rPr>
        <w:t>血浆晶体渗透压升高/血容量减少是刺激VP分泌的最重要因素。</w:t>
      </w:r>
      <w:r>
        <w:rPr>
          <w:rFonts w:eastAsiaTheme="minorHAnsi" w:hint="eastAsia"/>
          <w:color w:val="000000" w:themeColor="text1"/>
        </w:rPr>
        <w:t>其分泌有昼夜节律性</w:t>
      </w:r>
      <w:r w:rsidRPr="00344084">
        <w:rPr>
          <w:rFonts w:eastAsiaTheme="minorHAnsi" w:hint="eastAsia"/>
          <w:color w:val="000000" w:themeColor="text1"/>
        </w:rPr>
        <w:t>，清晨最高，傍晚最低。</w:t>
      </w:r>
    </w:p>
    <w:p w14:paraId="25E596CB" w14:textId="15312129" w:rsidR="00344084" w:rsidRDefault="00344084">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催产素</w:t>
      </w:r>
    </w:p>
    <w:p w14:paraId="06C9CCB5" w14:textId="73585296" w:rsidR="00344084" w:rsidRDefault="00344084" w:rsidP="00344084">
      <w:pPr>
        <w:pStyle w:val="a6"/>
        <w:ind w:left="1320" w:firstLineChars="0" w:firstLine="0"/>
        <w:jc w:val="left"/>
        <w:rPr>
          <w:rFonts w:eastAsiaTheme="minorHAnsi" w:hint="eastAsia"/>
          <w:color w:val="000000" w:themeColor="text1"/>
        </w:rPr>
      </w:pPr>
      <w:r>
        <w:rPr>
          <w:rFonts w:eastAsiaTheme="minorHAnsi" w:hint="eastAsia"/>
          <w:color w:val="000000" w:themeColor="text1"/>
        </w:rPr>
        <w:t>催产素(OT)</w:t>
      </w:r>
      <w:r w:rsidRPr="00344084">
        <w:rPr>
          <w:rFonts w:eastAsiaTheme="minorHAnsi" w:hint="eastAsia"/>
          <w:color w:val="000000" w:themeColor="text1"/>
        </w:rPr>
        <w:t xml:space="preserve"> </w:t>
      </w:r>
      <w:r>
        <w:rPr>
          <w:rFonts w:eastAsiaTheme="minorHAnsi" w:hint="eastAsia"/>
          <w:color w:val="000000" w:themeColor="text1"/>
        </w:rPr>
        <w:t>为9肽分子。其</w:t>
      </w:r>
      <w:r w:rsidRPr="00344084">
        <w:rPr>
          <w:rFonts w:eastAsiaTheme="minorHAnsi" w:hint="eastAsia"/>
          <w:color w:val="000000" w:themeColor="text1"/>
        </w:rPr>
        <w:t>生物学功能</w:t>
      </w:r>
      <w:r>
        <w:rPr>
          <w:rFonts w:eastAsiaTheme="minorHAnsi" w:hint="eastAsia"/>
          <w:color w:val="000000" w:themeColor="text1"/>
        </w:rPr>
        <w:t>包括</w:t>
      </w:r>
      <w:r w:rsidRPr="00344084">
        <w:rPr>
          <w:rFonts w:eastAsiaTheme="minorHAnsi" w:hint="eastAsia"/>
          <w:color w:val="000000" w:themeColor="text1"/>
        </w:rPr>
        <w:t>：</w:t>
      </w:r>
    </w:p>
    <w:p w14:paraId="2ED2695C" w14:textId="7F4DA1F1" w:rsidR="00344084" w:rsidRDefault="00344084" w:rsidP="00344084">
      <w:pPr>
        <w:ind w:left="840" w:firstLine="420"/>
        <w:jc w:val="left"/>
        <w:rPr>
          <w:rFonts w:eastAsiaTheme="minorHAnsi" w:hint="eastAsia"/>
          <w:color w:val="000000" w:themeColor="text1"/>
        </w:rPr>
      </w:pPr>
      <w:r w:rsidRPr="00344084">
        <w:rPr>
          <w:rFonts w:eastAsiaTheme="minorHAnsi" w:hint="eastAsia"/>
          <w:color w:val="000000" w:themeColor="text1"/>
        </w:rPr>
        <w:t>OT主要促进妊娠末期的子宫平滑肌收缩，并在分娩后刺激乳腺排放乳汁</w:t>
      </w:r>
      <w:r>
        <w:rPr>
          <w:rFonts w:eastAsiaTheme="minorHAnsi" w:hint="eastAsia"/>
          <w:color w:val="000000" w:themeColor="text1"/>
        </w:rPr>
        <w:t>，诱导射乳作用，并</w:t>
      </w:r>
      <w:r w:rsidRPr="00344084">
        <w:rPr>
          <w:rFonts w:eastAsiaTheme="minorHAnsi" w:hint="eastAsia"/>
          <w:color w:val="000000" w:themeColor="text1"/>
        </w:rPr>
        <w:t>维持哺乳期乳腺不萎缩</w:t>
      </w:r>
      <w:r>
        <w:rPr>
          <w:rFonts w:eastAsiaTheme="minorHAnsi" w:hint="eastAsia"/>
          <w:color w:val="000000" w:themeColor="text1"/>
        </w:rPr>
        <w:t>。OT还会</w:t>
      </w:r>
      <w:r w:rsidRPr="00344084">
        <w:rPr>
          <w:rFonts w:eastAsiaTheme="minorHAnsi" w:hint="eastAsia"/>
          <w:color w:val="000000" w:themeColor="text1"/>
        </w:rPr>
        <w:t>抑制记忆</w:t>
      </w:r>
      <w:r>
        <w:rPr>
          <w:rFonts w:eastAsiaTheme="minorHAnsi" w:hint="eastAsia"/>
          <w:color w:val="000000" w:themeColor="text1"/>
        </w:rPr>
        <w:t>。</w:t>
      </w:r>
    </w:p>
    <w:p w14:paraId="486575DB" w14:textId="2AB4FD8D" w:rsidR="00344084" w:rsidRPr="00344084" w:rsidRDefault="00344084" w:rsidP="00344084">
      <w:pPr>
        <w:pStyle w:val="a6"/>
        <w:ind w:left="1320" w:firstLineChars="0" w:firstLine="0"/>
        <w:jc w:val="left"/>
        <w:rPr>
          <w:rFonts w:eastAsiaTheme="minorHAnsi" w:hint="eastAsia"/>
          <w:color w:val="000000" w:themeColor="text1"/>
        </w:rPr>
      </w:pPr>
      <w:r w:rsidRPr="00344084">
        <w:rPr>
          <w:rFonts w:eastAsiaTheme="minorHAnsi" w:hint="eastAsia"/>
          <w:color w:val="000000" w:themeColor="text1"/>
        </w:rPr>
        <w:t>分泌调节</w:t>
      </w:r>
      <w:r>
        <w:rPr>
          <w:rFonts w:eastAsiaTheme="minorHAnsi" w:hint="eastAsia"/>
          <w:color w:val="000000" w:themeColor="text1"/>
        </w:rPr>
        <w:t>机制：</w:t>
      </w:r>
    </w:p>
    <w:p w14:paraId="4865E77B" w14:textId="757D207E" w:rsidR="00344084" w:rsidRPr="00344084" w:rsidRDefault="00344084" w:rsidP="00344084">
      <w:pPr>
        <w:ind w:left="840" w:firstLine="420"/>
        <w:jc w:val="left"/>
        <w:rPr>
          <w:rFonts w:eastAsiaTheme="minorHAnsi" w:hint="eastAsia"/>
          <w:color w:val="000000" w:themeColor="text1"/>
        </w:rPr>
      </w:pPr>
      <w:r w:rsidRPr="00344084">
        <w:rPr>
          <w:rFonts w:eastAsiaTheme="minorHAnsi" w:hint="eastAsia"/>
          <w:color w:val="000000" w:themeColor="text1"/>
        </w:rPr>
        <w:t>胎儿对子宫颈的机械性扩张，及婴儿吸吮乳头肌触觉等刺激均可促使OT释放入血。</w:t>
      </w:r>
      <w:r>
        <w:rPr>
          <w:rFonts w:eastAsiaTheme="minorHAnsi" w:hint="eastAsia"/>
          <w:color w:val="000000" w:themeColor="text1"/>
        </w:rPr>
        <w:t>婴儿吸吮乳头诱导OT释放并引发射乳作用的</w:t>
      </w:r>
      <w:r>
        <w:rPr>
          <w:rFonts w:eastAsiaTheme="minorHAnsi" w:hint="eastAsia"/>
          <w:b/>
          <w:bCs/>
          <w:color w:val="000000" w:themeColor="text1"/>
        </w:rPr>
        <w:t>射乳反射</w:t>
      </w:r>
      <w:r>
        <w:rPr>
          <w:rFonts w:eastAsiaTheme="minorHAnsi" w:hint="eastAsia"/>
          <w:color w:val="000000" w:themeColor="text1"/>
        </w:rPr>
        <w:t>是神经内分泌反射，</w:t>
      </w:r>
      <w:r w:rsidRPr="00344084">
        <w:rPr>
          <w:rFonts w:eastAsiaTheme="minorHAnsi" w:hint="eastAsia"/>
          <w:color w:val="000000" w:themeColor="text1"/>
        </w:rPr>
        <w:t>容易</w:t>
      </w:r>
      <w:r>
        <w:rPr>
          <w:rFonts w:eastAsiaTheme="minorHAnsi" w:hint="eastAsia"/>
          <w:color w:val="000000" w:themeColor="text1"/>
        </w:rPr>
        <w:t>据此</w:t>
      </w:r>
      <w:r w:rsidRPr="00344084">
        <w:rPr>
          <w:rFonts w:eastAsiaTheme="minorHAnsi" w:hint="eastAsia"/>
          <w:color w:val="000000" w:themeColor="text1"/>
        </w:rPr>
        <w:t>建立条件反射。焦虑、恐惧、剧痛、高温、噪声以及肾上腺素等抑制OT分泌。</w:t>
      </w:r>
    </w:p>
    <w:p w14:paraId="6B004B6B" w14:textId="2EA3FE63" w:rsidR="005D1F39"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松果体</w:t>
      </w:r>
    </w:p>
    <w:p w14:paraId="3CFFA4D3" w14:textId="0D955740" w:rsidR="00B75262" w:rsidRPr="00B75262" w:rsidRDefault="00B75262" w:rsidP="00B75262">
      <w:pPr>
        <w:ind w:firstLine="420"/>
        <w:jc w:val="left"/>
        <w:rPr>
          <w:rFonts w:eastAsiaTheme="minorHAnsi" w:hint="eastAsia"/>
          <w:color w:val="000000" w:themeColor="text1"/>
        </w:rPr>
      </w:pPr>
      <w:r w:rsidRPr="00B75262">
        <w:rPr>
          <w:rFonts w:eastAsiaTheme="minorHAnsi" w:hint="eastAsia"/>
          <w:color w:val="000000" w:themeColor="text1"/>
        </w:rPr>
        <w:t>分泌</w:t>
      </w:r>
      <w:r w:rsidRPr="00B75262">
        <w:rPr>
          <w:rFonts w:eastAsiaTheme="minorHAnsi" w:hint="eastAsia"/>
          <w:b/>
          <w:bCs/>
          <w:color w:val="000000" w:themeColor="text1"/>
        </w:rPr>
        <w:t>褪黑素</w:t>
      </w:r>
      <w:r w:rsidRPr="00B75262">
        <w:rPr>
          <w:rFonts w:eastAsiaTheme="minorHAnsi" w:hint="eastAsia"/>
          <w:color w:val="000000" w:themeColor="text1"/>
        </w:rPr>
        <w:t>，实质为色氨酸衍生物，其分泌具有昼夜节律性</w:t>
      </w:r>
      <w:r>
        <w:rPr>
          <w:rFonts w:eastAsiaTheme="minorHAnsi" w:hint="eastAsia"/>
          <w:color w:val="000000" w:themeColor="text1"/>
        </w:rPr>
        <w:t>，由</w:t>
      </w:r>
      <w:r w:rsidRPr="00B75262">
        <w:rPr>
          <w:rFonts w:eastAsiaTheme="minorHAnsi" w:hint="eastAsia"/>
          <w:color w:val="000000" w:themeColor="text1"/>
        </w:rPr>
        <w:t>视交叉上核</w:t>
      </w:r>
      <w:r>
        <w:rPr>
          <w:rFonts w:eastAsiaTheme="minorHAnsi" w:hint="eastAsia"/>
          <w:color w:val="000000" w:themeColor="text1"/>
        </w:rPr>
        <w:t>控制</w:t>
      </w:r>
      <w:r w:rsidRPr="00B75262">
        <w:rPr>
          <w:rFonts w:eastAsiaTheme="minorHAnsi" w:hint="eastAsia"/>
          <w:color w:val="000000" w:themeColor="text1"/>
        </w:rPr>
        <w:t>。起镇静、催眠、镇痛、抗抑郁等作用。抑制下丘脑-垂体-性腺轴，下丘脑-垂体-甲状腺轴，肾上腺皮质和髓质的活动。</w:t>
      </w:r>
      <w:r>
        <w:rPr>
          <w:rFonts w:eastAsiaTheme="minorHAnsi" w:hint="eastAsia"/>
          <w:color w:val="000000" w:themeColor="text1"/>
        </w:rPr>
        <w:t>褪黑素的</w:t>
      </w:r>
      <w:r w:rsidRPr="00B75262">
        <w:rPr>
          <w:rFonts w:eastAsiaTheme="minorHAnsi" w:hint="eastAsia"/>
          <w:color w:val="000000" w:themeColor="text1"/>
        </w:rPr>
        <w:t>合成和分泌与光线有关。</w:t>
      </w:r>
    </w:p>
    <w:p w14:paraId="055A33D9" w14:textId="078544AF" w:rsidR="005D1F39"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甲状腺</w:t>
      </w:r>
    </w:p>
    <w:p w14:paraId="2E5664D0" w14:textId="43663C41" w:rsidR="00344084" w:rsidRDefault="00344084">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解剖结构</w:t>
      </w:r>
    </w:p>
    <w:p w14:paraId="45C53743" w14:textId="3C31F129" w:rsidR="00AF5F11" w:rsidRPr="00AF5F11" w:rsidRDefault="00AF5F11" w:rsidP="00AF5F11">
      <w:pPr>
        <w:ind w:left="425" w:firstLine="415"/>
        <w:jc w:val="left"/>
        <w:rPr>
          <w:rFonts w:eastAsiaTheme="minorHAnsi" w:hint="eastAsia"/>
          <w:color w:val="000000" w:themeColor="text1"/>
        </w:rPr>
      </w:pPr>
      <w:r w:rsidRPr="00AF5F11">
        <w:rPr>
          <w:rFonts w:eastAsiaTheme="minorHAnsi" w:hint="eastAsia"/>
          <w:color w:val="000000" w:themeColor="text1"/>
        </w:rPr>
        <w:t>甲状腺包含大量的甲状腺腺泡，甲状腺腺泡由上皮细胞围绕腺泡胶质（非细胞结构）</w:t>
      </w:r>
      <w:r>
        <w:rPr>
          <w:rFonts w:eastAsiaTheme="minorHAnsi" w:hint="eastAsia"/>
          <w:color w:val="000000" w:themeColor="text1"/>
        </w:rPr>
        <w:t>形成。甲状腺腺泡周围有甲状腺C细胞。</w:t>
      </w:r>
    </w:p>
    <w:p w14:paraId="1EC3D216" w14:textId="77777777" w:rsidR="00344084" w:rsidRDefault="00344084">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甲状腺素</w:t>
      </w:r>
    </w:p>
    <w:p w14:paraId="27C4CBBA" w14:textId="505317C5" w:rsidR="00344084" w:rsidRDefault="00344084">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化学本质</w:t>
      </w:r>
    </w:p>
    <w:p w14:paraId="7E71CFB0" w14:textId="404FA546" w:rsidR="00AF5F11" w:rsidRPr="00AF5F11" w:rsidRDefault="00AF5F11" w:rsidP="00AF5F11">
      <w:pPr>
        <w:ind w:left="880" w:firstLine="380"/>
        <w:jc w:val="left"/>
        <w:rPr>
          <w:rFonts w:eastAsiaTheme="minorHAnsi" w:hint="eastAsia"/>
          <w:color w:val="000000" w:themeColor="text1"/>
        </w:rPr>
      </w:pPr>
      <w:r w:rsidRPr="00AF5F11">
        <w:rPr>
          <w:rFonts w:eastAsiaTheme="minorHAnsi" w:hint="eastAsia"/>
          <w:color w:val="000000" w:themeColor="text1"/>
        </w:rPr>
        <w:t>甲状腺素</w:t>
      </w:r>
      <w:r>
        <w:rPr>
          <w:rFonts w:eastAsiaTheme="minorHAnsi" w:hint="eastAsia"/>
          <w:color w:val="000000" w:themeColor="text1"/>
        </w:rPr>
        <w:t>(T)</w:t>
      </w:r>
      <w:r w:rsidRPr="00AF5F11">
        <w:rPr>
          <w:rFonts w:eastAsiaTheme="minorHAnsi" w:hint="eastAsia"/>
          <w:color w:val="000000" w:themeColor="text1"/>
        </w:rPr>
        <w:t>是酪氨酸衍生物，包括三碘甲腺原氨酸(T</w:t>
      </w:r>
      <w:r w:rsidRPr="00AF5F11">
        <w:rPr>
          <w:rFonts w:eastAsiaTheme="minorHAnsi" w:hint="eastAsia"/>
          <w:color w:val="000000" w:themeColor="text1"/>
          <w:vertAlign w:val="subscript"/>
        </w:rPr>
        <w:t>3</w:t>
      </w:r>
      <w:r w:rsidRPr="00AF5F11">
        <w:rPr>
          <w:rFonts w:eastAsiaTheme="minorHAnsi" w:hint="eastAsia"/>
          <w:color w:val="000000" w:themeColor="text1"/>
        </w:rPr>
        <w:t>)</w:t>
      </w:r>
      <w:proofErr w:type="gramStart"/>
      <w:r w:rsidRPr="00AF5F11">
        <w:rPr>
          <w:rFonts w:eastAsiaTheme="minorHAnsi" w:hint="eastAsia"/>
          <w:color w:val="000000" w:themeColor="text1"/>
        </w:rPr>
        <w:t>和四碘甲腺原氨酸</w:t>
      </w:r>
      <w:proofErr w:type="gramEnd"/>
      <w:r w:rsidRPr="00AF5F11">
        <w:rPr>
          <w:rFonts w:eastAsiaTheme="minorHAnsi" w:hint="eastAsia"/>
          <w:color w:val="000000" w:themeColor="text1"/>
        </w:rPr>
        <w:t>(T</w:t>
      </w:r>
      <w:r w:rsidRPr="00AF5F11">
        <w:rPr>
          <w:rFonts w:eastAsiaTheme="minorHAnsi" w:hint="eastAsia"/>
          <w:color w:val="000000" w:themeColor="text1"/>
          <w:vertAlign w:val="subscript"/>
        </w:rPr>
        <w:t>4</w:t>
      </w:r>
      <w:r w:rsidRPr="00AF5F11">
        <w:rPr>
          <w:rFonts w:eastAsiaTheme="minorHAnsi" w:hint="eastAsia"/>
          <w:color w:val="000000" w:themeColor="text1"/>
        </w:rPr>
        <w:t>)。</w:t>
      </w:r>
      <w:r>
        <w:rPr>
          <w:rFonts w:eastAsiaTheme="minorHAnsi" w:hint="eastAsia"/>
          <w:color w:val="000000" w:themeColor="text1"/>
        </w:rPr>
        <w:t>T</w:t>
      </w:r>
      <w:r w:rsidRPr="00AF5F11">
        <w:rPr>
          <w:rFonts w:eastAsiaTheme="minorHAnsi" w:hint="eastAsia"/>
          <w:color w:val="000000" w:themeColor="text1"/>
          <w:vertAlign w:val="subscript"/>
        </w:rPr>
        <w:t>3</w:t>
      </w:r>
      <w:r w:rsidRPr="00AF5F11">
        <w:rPr>
          <w:rFonts w:eastAsiaTheme="minorHAnsi" w:hint="eastAsia"/>
          <w:color w:val="000000" w:themeColor="text1"/>
        </w:rPr>
        <w:t>的生物活性最高。</w:t>
      </w:r>
    </w:p>
    <w:p w14:paraId="770BE246" w14:textId="595F5096" w:rsidR="00344084" w:rsidRDefault="00344084">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生物合成</w:t>
      </w:r>
    </w:p>
    <w:p w14:paraId="7A67195D" w14:textId="23FC1D7C" w:rsidR="00AF5F11" w:rsidRPr="00AF5F11" w:rsidRDefault="00AF5F11" w:rsidP="00AF5F11">
      <w:pPr>
        <w:pStyle w:val="a6"/>
        <w:ind w:left="1320" w:firstLineChars="0" w:firstLine="0"/>
        <w:jc w:val="left"/>
        <w:rPr>
          <w:rFonts w:eastAsiaTheme="minorHAnsi" w:hint="eastAsia"/>
          <w:color w:val="000000" w:themeColor="text1"/>
        </w:rPr>
      </w:pPr>
      <w:r w:rsidRPr="00AF5F11">
        <w:rPr>
          <w:rFonts w:eastAsiaTheme="minorHAnsi" w:hint="eastAsia"/>
          <w:color w:val="000000" w:themeColor="text1"/>
        </w:rPr>
        <w:t>甲状腺</w:t>
      </w:r>
      <w:r w:rsidR="00617EF6">
        <w:rPr>
          <w:rFonts w:eastAsiaTheme="minorHAnsi" w:hint="eastAsia"/>
          <w:color w:val="000000" w:themeColor="text1"/>
        </w:rPr>
        <w:t>腺泡</w:t>
      </w:r>
      <w:r w:rsidRPr="00AF5F11">
        <w:rPr>
          <w:rFonts w:eastAsiaTheme="minorHAnsi" w:hint="eastAsia"/>
          <w:color w:val="000000" w:themeColor="text1"/>
        </w:rPr>
        <w:t>上皮细胞是合成和分泌</w:t>
      </w:r>
      <w:r>
        <w:rPr>
          <w:rFonts w:eastAsiaTheme="minorHAnsi" w:hint="eastAsia"/>
          <w:color w:val="000000" w:themeColor="text1"/>
        </w:rPr>
        <w:t>甲状腺素</w:t>
      </w:r>
      <w:r w:rsidRPr="00AF5F11">
        <w:rPr>
          <w:rFonts w:eastAsiaTheme="minorHAnsi" w:hint="eastAsia"/>
          <w:color w:val="000000" w:themeColor="text1"/>
        </w:rPr>
        <w:t>的功能单位</w:t>
      </w:r>
      <w:r w:rsidR="00617EF6">
        <w:rPr>
          <w:rFonts w:eastAsiaTheme="minorHAnsi" w:hint="eastAsia"/>
          <w:color w:val="000000" w:themeColor="text1"/>
        </w:rPr>
        <w:t>。合成过程包括：</w:t>
      </w:r>
    </w:p>
    <w:p w14:paraId="57F8FAE5" w14:textId="5CD69BBB" w:rsidR="00617EF6" w:rsidRDefault="00617EF6">
      <w:pPr>
        <w:pStyle w:val="a6"/>
        <w:numPr>
          <w:ilvl w:val="4"/>
          <w:numId w:val="658"/>
        </w:numPr>
        <w:ind w:firstLineChars="0"/>
        <w:jc w:val="left"/>
        <w:rPr>
          <w:rFonts w:eastAsiaTheme="minorHAnsi" w:hint="eastAsia"/>
          <w:color w:val="000000" w:themeColor="text1"/>
        </w:rPr>
      </w:pPr>
      <w:proofErr w:type="gramStart"/>
      <w:r>
        <w:rPr>
          <w:rFonts w:eastAsiaTheme="minorHAnsi" w:hint="eastAsia"/>
          <w:color w:val="000000" w:themeColor="text1"/>
        </w:rPr>
        <w:t>聚碘反应</w:t>
      </w:r>
      <w:proofErr w:type="gramEnd"/>
      <w:r>
        <w:rPr>
          <w:rFonts w:eastAsiaTheme="minorHAnsi" w:hint="eastAsia"/>
          <w:color w:val="000000" w:themeColor="text1"/>
        </w:rPr>
        <w:t>及碘离子的活化</w:t>
      </w:r>
    </w:p>
    <w:p w14:paraId="7B1A5651" w14:textId="3126C110" w:rsidR="00617EF6" w:rsidRPr="00617EF6" w:rsidRDefault="00617EF6" w:rsidP="00617EF6">
      <w:pPr>
        <w:ind w:left="1276" w:firstLine="404"/>
        <w:jc w:val="left"/>
        <w:rPr>
          <w:rFonts w:eastAsiaTheme="minorHAnsi" w:hint="eastAsia"/>
          <w:color w:val="000000" w:themeColor="text1"/>
        </w:rPr>
      </w:pPr>
      <w:r w:rsidRPr="00617EF6">
        <w:rPr>
          <w:rFonts w:eastAsiaTheme="minorHAnsi" w:hint="eastAsia"/>
          <w:color w:val="000000" w:themeColor="text1"/>
        </w:rPr>
        <w:t>腺泡上皮细胞通过Na</w:t>
      </w:r>
      <w:r w:rsidRPr="00617EF6">
        <w:rPr>
          <w:rFonts w:eastAsiaTheme="minorHAnsi" w:hint="eastAsia"/>
          <w:color w:val="000000" w:themeColor="text1"/>
          <w:vertAlign w:val="superscript"/>
        </w:rPr>
        <w:t>+</w:t>
      </w:r>
      <w:r w:rsidRPr="00617EF6">
        <w:rPr>
          <w:rFonts w:eastAsiaTheme="minorHAnsi" w:hint="eastAsia"/>
          <w:color w:val="000000" w:themeColor="text1"/>
        </w:rPr>
        <w:t>-I</w:t>
      </w:r>
      <w:r w:rsidRPr="00617EF6">
        <w:rPr>
          <w:rFonts w:eastAsiaTheme="minorHAnsi" w:hint="eastAsia"/>
          <w:color w:val="000000" w:themeColor="text1"/>
          <w:vertAlign w:val="superscript"/>
        </w:rPr>
        <w:t>-</w:t>
      </w:r>
      <w:r w:rsidRPr="00617EF6">
        <w:rPr>
          <w:rFonts w:eastAsiaTheme="minorHAnsi" w:hint="eastAsia"/>
          <w:color w:val="000000" w:themeColor="text1"/>
        </w:rPr>
        <w:t>同向协同转运体将碘离子从血浆转入细胞内，并通过Cl</w:t>
      </w:r>
      <w:r w:rsidRPr="00617EF6">
        <w:rPr>
          <w:rFonts w:eastAsiaTheme="minorHAnsi" w:hint="eastAsia"/>
          <w:color w:val="000000" w:themeColor="text1"/>
          <w:vertAlign w:val="superscript"/>
        </w:rPr>
        <w:t>-</w:t>
      </w:r>
      <w:r>
        <w:rPr>
          <w:rFonts w:eastAsiaTheme="minorHAnsi" w:hint="eastAsia"/>
          <w:color w:val="000000" w:themeColor="text1"/>
        </w:rPr>
        <w:t>-</w:t>
      </w:r>
      <w:r w:rsidRPr="00617EF6">
        <w:rPr>
          <w:rFonts w:eastAsiaTheme="minorHAnsi" w:hint="eastAsia"/>
          <w:color w:val="000000" w:themeColor="text1"/>
        </w:rPr>
        <w:t>I</w:t>
      </w:r>
      <w:r w:rsidRPr="00617EF6">
        <w:rPr>
          <w:rFonts w:eastAsiaTheme="minorHAnsi" w:hint="eastAsia"/>
          <w:color w:val="000000" w:themeColor="text1"/>
          <w:vertAlign w:val="superscript"/>
        </w:rPr>
        <w:t>-</w:t>
      </w:r>
      <w:r w:rsidRPr="00617EF6">
        <w:rPr>
          <w:rFonts w:eastAsiaTheme="minorHAnsi" w:hint="eastAsia"/>
          <w:color w:val="000000" w:themeColor="text1"/>
        </w:rPr>
        <w:t>反向协同转运体将碘离子转运到甲状腺腺泡胶质中。</w:t>
      </w:r>
      <w:r w:rsidR="00B73B2B">
        <w:rPr>
          <w:rFonts w:eastAsiaTheme="minorHAnsi" w:hint="eastAsia"/>
          <w:color w:val="000000" w:themeColor="text1"/>
        </w:rPr>
        <w:t>甲状腺腺泡胶质中游离的</w:t>
      </w:r>
      <w:r w:rsidR="00B73B2B" w:rsidRPr="00AF5F11">
        <w:rPr>
          <w:rFonts w:eastAsiaTheme="minorHAnsi" w:hint="eastAsia"/>
          <w:color w:val="000000" w:themeColor="text1"/>
        </w:rPr>
        <w:t>过氧化酶</w:t>
      </w:r>
      <w:r w:rsidR="00B73B2B">
        <w:rPr>
          <w:rFonts w:eastAsiaTheme="minorHAnsi" w:hint="eastAsia"/>
          <w:color w:val="000000" w:themeColor="text1"/>
        </w:rPr>
        <w:t>将</w:t>
      </w:r>
      <w:r w:rsidR="00B73B2B" w:rsidRPr="00617EF6">
        <w:rPr>
          <w:rFonts w:eastAsiaTheme="minorHAnsi" w:hint="eastAsia"/>
          <w:color w:val="000000" w:themeColor="text1"/>
        </w:rPr>
        <w:t>I</w:t>
      </w:r>
      <w:r w:rsidR="00B73B2B" w:rsidRPr="00617EF6">
        <w:rPr>
          <w:rFonts w:eastAsiaTheme="minorHAnsi" w:hint="eastAsia"/>
          <w:color w:val="000000" w:themeColor="text1"/>
          <w:vertAlign w:val="superscript"/>
        </w:rPr>
        <w:t>-</w:t>
      </w:r>
      <w:r w:rsidR="00B73B2B" w:rsidRPr="00AF5F11">
        <w:rPr>
          <w:rFonts w:eastAsiaTheme="minorHAnsi" w:hint="eastAsia"/>
          <w:color w:val="000000" w:themeColor="text1"/>
        </w:rPr>
        <w:t>活化成I</w:t>
      </w:r>
      <w:r w:rsidR="00B73B2B" w:rsidRPr="00AF5F11">
        <w:rPr>
          <w:rFonts w:eastAsiaTheme="minorHAnsi" w:hint="eastAsia"/>
          <w:color w:val="000000" w:themeColor="text1"/>
          <w:vertAlign w:val="subscript"/>
        </w:rPr>
        <w:t>2</w:t>
      </w:r>
      <w:r w:rsidR="00B73B2B">
        <w:rPr>
          <w:rFonts w:eastAsiaTheme="minorHAnsi" w:hint="eastAsia"/>
          <w:color w:val="000000" w:themeColor="text1"/>
        </w:rPr>
        <w:t>。</w:t>
      </w:r>
    </w:p>
    <w:p w14:paraId="515197CF" w14:textId="041DFF82" w:rsidR="00617EF6" w:rsidRDefault="00617EF6">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T</w:t>
      </w:r>
      <w:r w:rsidRPr="00AF5F11">
        <w:rPr>
          <w:rFonts w:eastAsiaTheme="minorHAnsi" w:hint="eastAsia"/>
          <w:color w:val="000000" w:themeColor="text1"/>
          <w:vertAlign w:val="subscript"/>
        </w:rPr>
        <w:t>3</w:t>
      </w:r>
      <w:r>
        <w:rPr>
          <w:rFonts w:eastAsiaTheme="minorHAnsi" w:hint="eastAsia"/>
          <w:color w:val="000000" w:themeColor="text1"/>
        </w:rPr>
        <w:t>的合成</w:t>
      </w:r>
    </w:p>
    <w:p w14:paraId="64AF72F4" w14:textId="570D3978" w:rsidR="00B73B2B" w:rsidRPr="00B73B2B" w:rsidRDefault="00B73B2B" w:rsidP="00B73B2B">
      <w:pPr>
        <w:ind w:left="1276" w:firstLine="404"/>
        <w:jc w:val="left"/>
        <w:rPr>
          <w:rFonts w:eastAsiaTheme="minorHAnsi" w:hint="eastAsia"/>
          <w:color w:val="000000" w:themeColor="text1"/>
        </w:rPr>
      </w:pPr>
      <w:r w:rsidRPr="00B73B2B">
        <w:rPr>
          <w:rFonts w:eastAsiaTheme="minorHAnsi" w:hint="eastAsia"/>
          <w:color w:val="000000" w:themeColor="text1"/>
        </w:rPr>
        <w:t>甲状腺素的生物合成是在非细胞的甲状腺腺泡胶质中完成的，其</w:t>
      </w:r>
      <w:r>
        <w:rPr>
          <w:rFonts w:eastAsiaTheme="minorHAnsi" w:hint="eastAsia"/>
          <w:color w:val="000000" w:themeColor="text1"/>
        </w:rPr>
        <w:t>合成关键酶为</w:t>
      </w:r>
      <w:r w:rsidRPr="00AF5F11">
        <w:rPr>
          <w:rFonts w:eastAsiaTheme="minorHAnsi" w:hint="eastAsia"/>
          <w:color w:val="000000" w:themeColor="text1"/>
        </w:rPr>
        <w:t>甲状腺过氧化物酶</w:t>
      </w:r>
      <w:r>
        <w:rPr>
          <w:rFonts w:eastAsiaTheme="minorHAnsi" w:hint="eastAsia"/>
          <w:color w:val="000000" w:themeColor="text1"/>
        </w:rPr>
        <w:t>。</w:t>
      </w:r>
    </w:p>
    <w:p w14:paraId="5CDBEAD0" w14:textId="30D3F239" w:rsidR="00617EF6" w:rsidRDefault="00617EF6">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T</w:t>
      </w:r>
      <w:r w:rsidRPr="00AF5F11">
        <w:rPr>
          <w:rFonts w:eastAsiaTheme="minorHAnsi" w:hint="eastAsia"/>
          <w:color w:val="000000" w:themeColor="text1"/>
          <w:vertAlign w:val="subscript"/>
        </w:rPr>
        <w:t>3</w:t>
      </w:r>
      <w:r>
        <w:rPr>
          <w:rFonts w:eastAsiaTheme="minorHAnsi" w:hint="eastAsia"/>
          <w:color w:val="000000" w:themeColor="text1"/>
        </w:rPr>
        <w:t>的储存</w:t>
      </w:r>
    </w:p>
    <w:p w14:paraId="09523EE6" w14:textId="6BE90CFC" w:rsidR="00AF5F11" w:rsidRPr="00AF5F11" w:rsidRDefault="00B73B2B" w:rsidP="00B73B2B">
      <w:pPr>
        <w:pStyle w:val="a6"/>
        <w:ind w:left="1320" w:firstLineChars="0" w:firstLine="360"/>
        <w:jc w:val="left"/>
        <w:rPr>
          <w:rFonts w:eastAsiaTheme="minorHAnsi" w:hint="eastAsia"/>
          <w:color w:val="000000" w:themeColor="text1"/>
        </w:rPr>
      </w:pPr>
      <w:r>
        <w:rPr>
          <w:rFonts w:eastAsiaTheme="minorHAnsi" w:hint="eastAsia"/>
          <w:color w:val="000000" w:themeColor="text1"/>
        </w:rPr>
        <w:t>T</w:t>
      </w:r>
      <w:r w:rsidR="00AF5F11" w:rsidRPr="00AF5F11">
        <w:rPr>
          <w:rFonts w:eastAsiaTheme="minorHAnsi" w:hint="eastAsia"/>
          <w:color w:val="000000" w:themeColor="text1"/>
        </w:rPr>
        <w:t>合成后以胶质的形式储存于甲状腺的滤泡腔内，储备量50天~120天</w:t>
      </w:r>
      <w:r>
        <w:rPr>
          <w:rFonts w:eastAsiaTheme="minorHAnsi" w:hint="eastAsia"/>
          <w:color w:val="000000" w:themeColor="text1"/>
        </w:rPr>
        <w:t>。</w:t>
      </w:r>
      <w:r w:rsidR="00AF5F11" w:rsidRPr="00AF5F11">
        <w:rPr>
          <w:rFonts w:eastAsiaTheme="minorHAnsi" w:hint="eastAsia"/>
          <w:color w:val="000000" w:themeColor="text1"/>
        </w:rPr>
        <w:t>甲状腺球蛋白</w:t>
      </w:r>
      <w:proofErr w:type="gramStart"/>
      <w:r w:rsidR="00AF5F11" w:rsidRPr="00AF5F11">
        <w:rPr>
          <w:rFonts w:eastAsiaTheme="minorHAnsi" w:hint="eastAsia"/>
          <w:color w:val="000000" w:themeColor="text1"/>
        </w:rPr>
        <w:t>介</w:t>
      </w:r>
      <w:proofErr w:type="gramEnd"/>
      <w:r w:rsidR="00AF5F11" w:rsidRPr="00AF5F11">
        <w:rPr>
          <w:rFonts w:eastAsiaTheme="minorHAnsi" w:hint="eastAsia"/>
          <w:color w:val="000000" w:themeColor="text1"/>
        </w:rPr>
        <w:t>导</w:t>
      </w:r>
      <w:r w:rsidR="00AF5F11">
        <w:rPr>
          <w:rFonts w:eastAsiaTheme="minorHAnsi" w:hint="eastAsia"/>
          <w:color w:val="000000" w:themeColor="text1"/>
        </w:rPr>
        <w:t>T</w:t>
      </w:r>
      <w:r w:rsidR="00AF5F11" w:rsidRPr="00AF5F11">
        <w:rPr>
          <w:rFonts w:eastAsiaTheme="minorHAnsi" w:hint="eastAsia"/>
          <w:color w:val="000000" w:themeColor="text1"/>
          <w:vertAlign w:val="subscript"/>
        </w:rPr>
        <w:t>3</w:t>
      </w:r>
      <w:r w:rsidR="00AF5F11">
        <w:rPr>
          <w:rFonts w:eastAsiaTheme="minorHAnsi" w:hint="eastAsia"/>
          <w:color w:val="000000" w:themeColor="text1"/>
        </w:rPr>
        <w:t>的分泌，该过程受TSH的控制</w:t>
      </w:r>
      <w:r>
        <w:rPr>
          <w:rFonts w:eastAsiaTheme="minorHAnsi" w:hint="eastAsia"/>
          <w:color w:val="000000" w:themeColor="text1"/>
        </w:rPr>
        <w:t>。</w:t>
      </w:r>
    </w:p>
    <w:p w14:paraId="1DE6D8F9" w14:textId="5A0CCD28" w:rsidR="00344084" w:rsidRDefault="00344084">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运输</w:t>
      </w:r>
    </w:p>
    <w:p w14:paraId="7115F54C" w14:textId="0735B48C" w:rsidR="00B73B2B" w:rsidRPr="00B73B2B" w:rsidRDefault="00B73B2B" w:rsidP="00B73B2B">
      <w:pPr>
        <w:ind w:left="880" w:firstLine="380"/>
        <w:jc w:val="left"/>
        <w:rPr>
          <w:rFonts w:eastAsiaTheme="minorHAnsi" w:hint="eastAsia"/>
          <w:color w:val="000000" w:themeColor="text1"/>
        </w:rPr>
      </w:pPr>
      <w:r w:rsidRPr="00B73B2B">
        <w:rPr>
          <w:rFonts w:eastAsiaTheme="minorHAnsi" w:hint="eastAsia"/>
          <w:color w:val="000000" w:themeColor="text1"/>
        </w:rPr>
        <w:t>甲状腺素以两种形式在血液中运输，一种是与血浆蛋白结合，另一种则呈游离状态。</w:t>
      </w:r>
    </w:p>
    <w:p w14:paraId="48B24467" w14:textId="6393F049" w:rsidR="00344084" w:rsidRDefault="00344084">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生物学功能</w:t>
      </w:r>
    </w:p>
    <w:p w14:paraId="11BF58D7" w14:textId="237AA53D" w:rsidR="00B73B2B" w:rsidRDefault="00B73B2B">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促进生长发育</w:t>
      </w:r>
    </w:p>
    <w:p w14:paraId="31304EB1" w14:textId="7B1D652B" w:rsidR="00B73B2B" w:rsidRPr="00B73B2B" w:rsidRDefault="00B73B2B" w:rsidP="00B73B2B">
      <w:pPr>
        <w:ind w:left="1276" w:firstLine="404"/>
        <w:jc w:val="left"/>
        <w:rPr>
          <w:rFonts w:eastAsiaTheme="minorHAnsi" w:hint="eastAsia"/>
          <w:color w:val="000000" w:themeColor="text1"/>
        </w:rPr>
      </w:pPr>
      <w:r w:rsidRPr="00B73B2B">
        <w:rPr>
          <w:rFonts w:eastAsiaTheme="minorHAnsi" w:hint="eastAsia"/>
          <w:color w:val="000000" w:themeColor="text1"/>
        </w:rPr>
        <w:t>甲状腺素是胎儿和新生儿脑发育的关键激素。</w:t>
      </w:r>
      <w:r>
        <w:rPr>
          <w:rFonts w:eastAsiaTheme="minorHAnsi" w:hint="eastAsia"/>
          <w:color w:val="000000" w:themeColor="text1"/>
        </w:rPr>
        <w:t>若</w:t>
      </w:r>
      <w:r w:rsidRPr="00B73B2B">
        <w:rPr>
          <w:rFonts w:eastAsiaTheme="minorHAnsi" w:hint="eastAsia"/>
          <w:color w:val="000000" w:themeColor="text1"/>
        </w:rPr>
        <w:t>胎儿期、婴儿期缺乏T可患</w:t>
      </w:r>
      <w:r w:rsidRPr="00B73B2B">
        <w:rPr>
          <w:rFonts w:eastAsiaTheme="minorHAnsi" w:hint="eastAsia"/>
          <w:b/>
          <w:bCs/>
          <w:color w:val="000000" w:themeColor="text1"/>
        </w:rPr>
        <w:t>呆小症</w:t>
      </w:r>
      <w:r w:rsidRPr="00B73B2B">
        <w:rPr>
          <w:rFonts w:eastAsiaTheme="minorHAnsi" w:hint="eastAsia"/>
          <w:color w:val="000000" w:themeColor="text1"/>
        </w:rPr>
        <w:t>（克汀病）</w:t>
      </w:r>
      <w:r>
        <w:rPr>
          <w:rFonts w:eastAsiaTheme="minorHAnsi" w:hint="eastAsia"/>
          <w:color w:val="000000" w:themeColor="text1"/>
        </w:rPr>
        <w:t>。</w:t>
      </w:r>
      <w:r w:rsidRPr="00B73B2B">
        <w:rPr>
          <w:rFonts w:eastAsiaTheme="minorHAnsi" w:hint="eastAsia"/>
          <w:color w:val="000000" w:themeColor="text1"/>
        </w:rPr>
        <w:t>表现为智力低下</w:t>
      </w:r>
      <w:r>
        <w:rPr>
          <w:rFonts w:eastAsiaTheme="minorHAnsi" w:hint="eastAsia"/>
          <w:color w:val="000000" w:themeColor="text1"/>
        </w:rPr>
        <w:t>，</w:t>
      </w:r>
      <w:r w:rsidRPr="00B73B2B">
        <w:rPr>
          <w:rFonts w:eastAsiaTheme="minorHAnsi" w:hint="eastAsia"/>
          <w:color w:val="000000" w:themeColor="text1"/>
        </w:rPr>
        <w:t>长骨生长迟缓、身材矮小、牙齿发育不全。T能与GH协同调控幼年期的生长发育。</w:t>
      </w:r>
    </w:p>
    <w:p w14:paraId="3FDDDC77" w14:textId="351B5FEE" w:rsidR="00B73B2B" w:rsidRDefault="00B73B2B">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代谢调节</w:t>
      </w:r>
    </w:p>
    <w:p w14:paraId="47A2B77D" w14:textId="10078EF7" w:rsidR="00B73B2B" w:rsidRPr="00B73B2B" w:rsidRDefault="00B73B2B" w:rsidP="00B73B2B">
      <w:pPr>
        <w:ind w:left="1276" w:firstLine="404"/>
        <w:jc w:val="left"/>
        <w:rPr>
          <w:rFonts w:eastAsiaTheme="minorHAnsi" w:hint="eastAsia"/>
          <w:color w:val="000000" w:themeColor="text1"/>
        </w:rPr>
      </w:pPr>
      <w:r w:rsidRPr="00B73B2B">
        <w:rPr>
          <w:rFonts w:eastAsiaTheme="minorHAnsi" w:hint="eastAsia"/>
          <w:color w:val="000000" w:themeColor="text1"/>
        </w:rPr>
        <w:t>T促进物质氧化、提高组织的耗氧率和产热量。甲状腺素水平过高（甲亢）时，产热量</w:t>
      </w:r>
      <w:r>
        <w:rPr>
          <w:rFonts w:eastAsiaTheme="minorHAnsi" w:hint="eastAsia"/>
          <w:color w:val="000000" w:themeColor="text1"/>
        </w:rPr>
        <w:t>、</w:t>
      </w:r>
      <w:r w:rsidRPr="00B73B2B">
        <w:rPr>
          <w:rFonts w:eastAsiaTheme="minorHAnsi" w:hint="eastAsia"/>
          <w:color w:val="000000" w:themeColor="text1"/>
        </w:rPr>
        <w:t>BMR</w:t>
      </w:r>
      <w:r>
        <w:rPr>
          <w:rFonts w:eastAsiaTheme="minorHAnsi" w:hint="eastAsia"/>
          <w:color w:val="000000" w:themeColor="text1"/>
        </w:rPr>
        <w:t>升高，体温过高导致</w:t>
      </w:r>
      <w:r w:rsidRPr="00B73B2B">
        <w:rPr>
          <w:rFonts w:eastAsiaTheme="minorHAnsi" w:hint="eastAsia"/>
          <w:color w:val="000000" w:themeColor="text1"/>
        </w:rPr>
        <w:t>怕热多汗</w:t>
      </w:r>
      <w:r>
        <w:rPr>
          <w:rFonts w:eastAsiaTheme="minorHAnsi" w:hint="eastAsia"/>
          <w:color w:val="000000" w:themeColor="text1"/>
        </w:rPr>
        <w:t>，能量大量消耗导致</w:t>
      </w:r>
      <w:r w:rsidRPr="00B73B2B">
        <w:rPr>
          <w:rFonts w:eastAsiaTheme="minorHAnsi" w:hint="eastAsia"/>
          <w:color w:val="000000" w:themeColor="text1"/>
        </w:rPr>
        <w:t>食欲</w:t>
      </w:r>
      <w:r>
        <w:rPr>
          <w:rFonts w:eastAsiaTheme="minorHAnsi" w:hint="eastAsia"/>
          <w:color w:val="000000" w:themeColor="text1"/>
        </w:rPr>
        <w:t>极高。</w:t>
      </w:r>
      <w:r w:rsidRPr="00B73B2B">
        <w:rPr>
          <w:rFonts w:eastAsiaTheme="minorHAnsi" w:hint="eastAsia"/>
          <w:color w:val="000000" w:themeColor="text1"/>
        </w:rPr>
        <w:t>甲亢患者眼球突出，是由于分解代谢过于旺盛，导致真皮层的粘多糖被大量分解</w:t>
      </w:r>
      <w:r>
        <w:rPr>
          <w:rFonts w:eastAsiaTheme="minorHAnsi" w:hint="eastAsia"/>
          <w:color w:val="000000" w:themeColor="text1"/>
        </w:rPr>
        <w:t>所致。反之，甲状腺素水平过低（甲减）时，</w:t>
      </w:r>
      <w:r w:rsidRPr="00B73B2B">
        <w:rPr>
          <w:rFonts w:eastAsiaTheme="minorHAnsi" w:hint="eastAsia"/>
          <w:color w:val="000000" w:themeColor="text1"/>
        </w:rPr>
        <w:t>产热量</w:t>
      </w:r>
      <w:r>
        <w:rPr>
          <w:rFonts w:eastAsiaTheme="minorHAnsi" w:hint="eastAsia"/>
          <w:color w:val="000000" w:themeColor="text1"/>
        </w:rPr>
        <w:t>、</w:t>
      </w:r>
      <w:r w:rsidRPr="00B73B2B">
        <w:rPr>
          <w:rFonts w:eastAsiaTheme="minorHAnsi" w:hint="eastAsia"/>
          <w:color w:val="000000" w:themeColor="text1"/>
        </w:rPr>
        <w:t>BMR</w:t>
      </w:r>
      <w:r>
        <w:rPr>
          <w:rFonts w:eastAsiaTheme="minorHAnsi" w:hint="eastAsia"/>
          <w:color w:val="000000" w:themeColor="text1"/>
        </w:rPr>
        <w:t>下降，</w:t>
      </w:r>
      <w:r w:rsidRPr="00B73B2B">
        <w:rPr>
          <w:rFonts w:eastAsiaTheme="minorHAnsi" w:hint="eastAsia"/>
          <w:color w:val="000000" w:themeColor="text1"/>
        </w:rPr>
        <w:t>喜热恶寒，食欲</w:t>
      </w:r>
      <w:r>
        <w:rPr>
          <w:rFonts w:eastAsiaTheme="minorHAnsi" w:hint="eastAsia"/>
          <w:color w:val="000000" w:themeColor="text1"/>
        </w:rPr>
        <w:t>低下。甲状腺素促进葡萄糖在</w:t>
      </w:r>
      <w:r w:rsidRPr="00B73B2B">
        <w:rPr>
          <w:rFonts w:eastAsiaTheme="minorHAnsi" w:hint="eastAsia"/>
          <w:color w:val="000000" w:themeColor="text1"/>
        </w:rPr>
        <w:t>消化道</w:t>
      </w:r>
      <w:r>
        <w:rPr>
          <w:rFonts w:eastAsiaTheme="minorHAnsi" w:hint="eastAsia"/>
          <w:color w:val="000000" w:themeColor="text1"/>
        </w:rPr>
        <w:t>的</w:t>
      </w:r>
      <w:r w:rsidRPr="00B73B2B">
        <w:rPr>
          <w:rFonts w:eastAsiaTheme="minorHAnsi" w:hint="eastAsia"/>
          <w:color w:val="000000" w:themeColor="text1"/>
        </w:rPr>
        <w:t>吸收</w:t>
      </w:r>
      <w:r>
        <w:rPr>
          <w:rFonts w:eastAsiaTheme="minorHAnsi" w:hint="eastAsia"/>
          <w:color w:val="000000" w:themeColor="text1"/>
        </w:rPr>
        <w:t>，促进</w:t>
      </w:r>
      <w:r w:rsidRPr="00B73B2B">
        <w:rPr>
          <w:rFonts w:eastAsiaTheme="minorHAnsi" w:hint="eastAsia"/>
          <w:color w:val="000000" w:themeColor="text1"/>
        </w:rPr>
        <w:t>肝糖原分解</w:t>
      </w:r>
      <w:r>
        <w:rPr>
          <w:rFonts w:eastAsiaTheme="minorHAnsi" w:hint="eastAsia"/>
          <w:color w:val="000000" w:themeColor="text1"/>
        </w:rPr>
        <w:t>，抑制</w:t>
      </w:r>
      <w:r w:rsidRPr="00B73B2B">
        <w:rPr>
          <w:rFonts w:eastAsiaTheme="minorHAnsi" w:hint="eastAsia"/>
          <w:color w:val="000000" w:themeColor="text1"/>
        </w:rPr>
        <w:t>糖原合成</w:t>
      </w:r>
      <w:r>
        <w:rPr>
          <w:rFonts w:eastAsiaTheme="minorHAnsi" w:hint="eastAsia"/>
          <w:color w:val="000000" w:themeColor="text1"/>
        </w:rPr>
        <w:t>，</w:t>
      </w:r>
      <w:r w:rsidRPr="00B73B2B">
        <w:rPr>
          <w:rFonts w:eastAsiaTheme="minorHAnsi" w:hint="eastAsia"/>
          <w:color w:val="000000" w:themeColor="text1"/>
        </w:rPr>
        <w:t>促进</w:t>
      </w:r>
      <w:r>
        <w:rPr>
          <w:rFonts w:eastAsiaTheme="minorHAnsi" w:hint="eastAsia"/>
          <w:color w:val="000000" w:themeColor="text1"/>
        </w:rPr>
        <w:t>外周组织对</w:t>
      </w:r>
      <w:r w:rsidRPr="00B73B2B">
        <w:rPr>
          <w:rFonts w:eastAsiaTheme="minorHAnsi" w:hint="eastAsia"/>
          <w:color w:val="000000" w:themeColor="text1"/>
        </w:rPr>
        <w:t>糖的利用。</w:t>
      </w:r>
      <w:r>
        <w:rPr>
          <w:rFonts w:eastAsiaTheme="minorHAnsi" w:hint="eastAsia"/>
          <w:color w:val="000000" w:themeColor="text1"/>
        </w:rPr>
        <w:t>整体上起</w:t>
      </w:r>
      <w:r w:rsidRPr="00B73B2B">
        <w:rPr>
          <w:rFonts w:eastAsiaTheme="minorHAnsi" w:hint="eastAsia"/>
          <w:color w:val="000000" w:themeColor="text1"/>
        </w:rPr>
        <w:t>升血糖</w:t>
      </w:r>
      <w:r>
        <w:rPr>
          <w:rFonts w:eastAsiaTheme="minorHAnsi" w:hint="eastAsia"/>
          <w:color w:val="000000" w:themeColor="text1"/>
        </w:rPr>
        <w:t>作用</w:t>
      </w:r>
      <w:r w:rsidRPr="00B73B2B">
        <w:rPr>
          <w:rFonts w:eastAsiaTheme="minorHAnsi" w:hint="eastAsia"/>
          <w:color w:val="000000" w:themeColor="text1"/>
        </w:rPr>
        <w:t>。</w:t>
      </w:r>
    </w:p>
    <w:p w14:paraId="3782716F" w14:textId="1AE227D1" w:rsidR="00B73B2B" w:rsidRPr="00B73B2B" w:rsidRDefault="00B73B2B" w:rsidP="00B73B2B">
      <w:pPr>
        <w:ind w:left="1260" w:firstLine="420"/>
        <w:jc w:val="left"/>
        <w:rPr>
          <w:rFonts w:eastAsiaTheme="minorHAnsi" w:hint="eastAsia"/>
          <w:color w:val="000000" w:themeColor="text1"/>
        </w:rPr>
      </w:pPr>
      <w:r w:rsidRPr="00B73B2B">
        <w:rPr>
          <w:rFonts w:eastAsiaTheme="minorHAnsi" w:hint="eastAsia"/>
          <w:color w:val="000000" w:themeColor="text1"/>
        </w:rPr>
        <w:t>甲状腺素主要促脂类分解作用。甲状腺素在生理水平下</w:t>
      </w:r>
      <w:r>
        <w:rPr>
          <w:rFonts w:eastAsiaTheme="minorHAnsi" w:hint="eastAsia"/>
          <w:color w:val="000000" w:themeColor="text1"/>
        </w:rPr>
        <w:t>促进</w:t>
      </w:r>
      <w:r w:rsidRPr="00B73B2B">
        <w:rPr>
          <w:rFonts w:eastAsiaTheme="minorHAnsi" w:hint="eastAsia"/>
          <w:color w:val="000000" w:themeColor="text1"/>
        </w:rPr>
        <w:t>蛋白质</w:t>
      </w:r>
      <w:r>
        <w:rPr>
          <w:rFonts w:eastAsiaTheme="minorHAnsi" w:hint="eastAsia"/>
          <w:color w:val="000000" w:themeColor="text1"/>
        </w:rPr>
        <w:t>合成</w:t>
      </w:r>
      <w:r w:rsidRPr="00B73B2B">
        <w:rPr>
          <w:rFonts w:eastAsiaTheme="minorHAnsi" w:hint="eastAsia"/>
          <w:color w:val="000000" w:themeColor="text1"/>
        </w:rPr>
        <w:t>代谢</w:t>
      </w:r>
      <w:r>
        <w:rPr>
          <w:rFonts w:eastAsiaTheme="minorHAnsi" w:hint="eastAsia"/>
          <w:color w:val="000000" w:themeColor="text1"/>
        </w:rPr>
        <w:t>，病理性</w:t>
      </w:r>
      <w:r w:rsidRPr="00B73B2B">
        <w:rPr>
          <w:rFonts w:eastAsiaTheme="minorHAnsi" w:hint="eastAsia"/>
          <w:color w:val="000000" w:themeColor="text1"/>
        </w:rPr>
        <w:t>分泌过多</w:t>
      </w:r>
      <w:r>
        <w:rPr>
          <w:rFonts w:eastAsiaTheme="minorHAnsi" w:hint="eastAsia"/>
          <w:color w:val="000000" w:themeColor="text1"/>
        </w:rPr>
        <w:t>时促进蛋白质分解代谢。</w:t>
      </w:r>
    </w:p>
    <w:p w14:paraId="768C76AE" w14:textId="3E49C823" w:rsidR="00B73B2B" w:rsidRDefault="00B73B2B">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其它作用</w:t>
      </w:r>
    </w:p>
    <w:p w14:paraId="35D2BC2D" w14:textId="3B4E46D6" w:rsidR="00B73B2B" w:rsidRPr="00B73B2B" w:rsidRDefault="00B73B2B" w:rsidP="00B73B2B">
      <w:pPr>
        <w:ind w:left="1276" w:firstLine="404"/>
        <w:jc w:val="left"/>
        <w:rPr>
          <w:rFonts w:eastAsiaTheme="minorHAnsi" w:hint="eastAsia"/>
          <w:color w:val="000000" w:themeColor="text1"/>
        </w:rPr>
      </w:pPr>
      <w:r w:rsidRPr="00B73B2B">
        <w:rPr>
          <w:rFonts w:eastAsiaTheme="minorHAnsi" w:hint="eastAsia"/>
          <w:color w:val="000000" w:themeColor="text1"/>
        </w:rPr>
        <w:t>T促进幼儿神经系统发育成熟；提高成人神经系统的兴奋性。T还可提高</w:t>
      </w:r>
      <w:proofErr w:type="gramStart"/>
      <w:r w:rsidRPr="00B73B2B">
        <w:rPr>
          <w:rFonts w:eastAsiaTheme="minorHAnsi" w:hint="eastAsia"/>
          <w:color w:val="000000" w:themeColor="text1"/>
        </w:rPr>
        <w:t>心缩力和</w:t>
      </w:r>
      <w:proofErr w:type="gramEnd"/>
      <w:r w:rsidRPr="00B73B2B">
        <w:rPr>
          <w:rFonts w:eastAsiaTheme="minorHAnsi" w:hint="eastAsia"/>
          <w:color w:val="000000" w:themeColor="text1"/>
        </w:rPr>
        <w:t>心输出量。</w:t>
      </w:r>
      <w:r>
        <w:rPr>
          <w:rFonts w:eastAsiaTheme="minorHAnsi" w:hint="eastAsia"/>
          <w:color w:val="000000" w:themeColor="text1"/>
        </w:rPr>
        <w:t>T</w:t>
      </w:r>
      <w:r w:rsidRPr="00B73B2B">
        <w:rPr>
          <w:rFonts w:eastAsiaTheme="minorHAnsi" w:hint="eastAsia"/>
          <w:color w:val="000000" w:themeColor="text1"/>
        </w:rPr>
        <w:t>促进消化系统的运动和消化腺的分泌。</w:t>
      </w:r>
    </w:p>
    <w:p w14:paraId="56D12209" w14:textId="3013A743" w:rsidR="00344084" w:rsidRDefault="00344084">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分泌调节</w:t>
      </w:r>
    </w:p>
    <w:p w14:paraId="24D84451" w14:textId="17C1AF78" w:rsidR="006D7BE4" w:rsidRDefault="006D7BE4">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自身调节</w:t>
      </w:r>
    </w:p>
    <w:p w14:paraId="15B33526" w14:textId="761A3E70" w:rsidR="006D7BE4" w:rsidRPr="006D7BE4" w:rsidRDefault="006D7BE4" w:rsidP="006D7BE4">
      <w:pPr>
        <w:ind w:left="1276" w:firstLine="404"/>
        <w:jc w:val="left"/>
        <w:rPr>
          <w:rFonts w:eastAsiaTheme="minorHAnsi" w:hint="eastAsia"/>
          <w:color w:val="000000" w:themeColor="text1"/>
        </w:rPr>
      </w:pPr>
      <w:r w:rsidRPr="006D7BE4">
        <w:rPr>
          <w:rFonts w:eastAsiaTheme="minorHAnsi" w:hint="eastAsia"/>
          <w:color w:val="000000" w:themeColor="text1"/>
        </w:rPr>
        <w:t>甲状腺本身具有适应碘的供应变化，调节自身对碘的摄取以及合成与释放甲状腺激素的能力。碘升高诱导T合成，过高则抑制。碘缺乏时，高活性的T3的比例提高。</w:t>
      </w:r>
    </w:p>
    <w:p w14:paraId="3BEA01E4" w14:textId="7EC32517" w:rsidR="006D7BE4" w:rsidRDefault="006D7BE4">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自主神经系统的调节</w:t>
      </w:r>
    </w:p>
    <w:p w14:paraId="08EA4A1E" w14:textId="6ABC8900" w:rsidR="006D7BE4" w:rsidRPr="006D7BE4" w:rsidRDefault="006D7BE4" w:rsidP="006D7BE4">
      <w:pPr>
        <w:pStyle w:val="a6"/>
        <w:ind w:left="1716" w:firstLineChars="0" w:firstLine="0"/>
        <w:jc w:val="left"/>
        <w:rPr>
          <w:rFonts w:eastAsiaTheme="minorHAnsi" w:hint="eastAsia"/>
          <w:color w:val="000000" w:themeColor="text1"/>
        </w:rPr>
      </w:pPr>
      <w:r w:rsidRPr="006D7BE4">
        <w:rPr>
          <w:rFonts w:eastAsiaTheme="minorHAnsi" w:hint="eastAsia"/>
          <w:color w:val="000000" w:themeColor="text1"/>
        </w:rPr>
        <w:t>交感</w:t>
      </w:r>
      <w:r>
        <w:rPr>
          <w:rFonts w:eastAsiaTheme="minorHAnsi" w:hint="eastAsia"/>
          <w:color w:val="000000" w:themeColor="text1"/>
        </w:rPr>
        <w:t>神经</w:t>
      </w:r>
      <w:r w:rsidRPr="006D7BE4">
        <w:rPr>
          <w:rFonts w:eastAsiaTheme="minorHAnsi" w:hint="eastAsia"/>
          <w:color w:val="000000" w:themeColor="text1"/>
        </w:rPr>
        <w:t>促进</w:t>
      </w:r>
      <w:r>
        <w:rPr>
          <w:rFonts w:eastAsiaTheme="minorHAnsi" w:hint="eastAsia"/>
          <w:color w:val="000000" w:themeColor="text1"/>
        </w:rPr>
        <w:t>T</w:t>
      </w:r>
      <w:r w:rsidRPr="006D7BE4">
        <w:rPr>
          <w:rFonts w:eastAsiaTheme="minorHAnsi" w:hint="eastAsia"/>
          <w:color w:val="000000" w:themeColor="text1"/>
        </w:rPr>
        <w:t>分泌；副交感</w:t>
      </w:r>
      <w:r>
        <w:rPr>
          <w:rFonts w:eastAsiaTheme="minorHAnsi" w:hint="eastAsia"/>
          <w:color w:val="000000" w:themeColor="text1"/>
        </w:rPr>
        <w:t>神经</w:t>
      </w:r>
      <w:r w:rsidRPr="006D7BE4">
        <w:rPr>
          <w:rFonts w:eastAsiaTheme="minorHAnsi" w:hint="eastAsia"/>
          <w:color w:val="000000" w:themeColor="text1"/>
        </w:rPr>
        <w:t>抑制</w:t>
      </w:r>
      <w:r>
        <w:rPr>
          <w:rFonts w:eastAsiaTheme="minorHAnsi" w:hint="eastAsia"/>
          <w:color w:val="000000" w:themeColor="text1"/>
        </w:rPr>
        <w:t>T</w:t>
      </w:r>
      <w:r w:rsidRPr="006D7BE4">
        <w:rPr>
          <w:rFonts w:eastAsiaTheme="minorHAnsi" w:hint="eastAsia"/>
          <w:color w:val="000000" w:themeColor="text1"/>
        </w:rPr>
        <w:t>分泌</w:t>
      </w:r>
      <w:r>
        <w:rPr>
          <w:rFonts w:eastAsiaTheme="minorHAnsi" w:hint="eastAsia"/>
          <w:color w:val="000000" w:themeColor="text1"/>
        </w:rPr>
        <w:t>。</w:t>
      </w:r>
    </w:p>
    <w:p w14:paraId="2E3E5FB3" w14:textId="29EA3410" w:rsidR="00344084" w:rsidRDefault="00344084">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降钙素</w:t>
      </w:r>
    </w:p>
    <w:p w14:paraId="5324CDB2" w14:textId="1DD068C4" w:rsidR="00344084" w:rsidRPr="00AF5F11" w:rsidRDefault="00344084" w:rsidP="00AF5F11">
      <w:pPr>
        <w:ind w:left="425" w:firstLine="415"/>
        <w:jc w:val="left"/>
        <w:rPr>
          <w:rFonts w:eastAsiaTheme="minorHAnsi" w:hint="eastAsia"/>
          <w:color w:val="000000" w:themeColor="text1"/>
        </w:rPr>
      </w:pPr>
      <w:r w:rsidRPr="00AF5F11">
        <w:rPr>
          <w:rFonts w:eastAsiaTheme="minorHAnsi" w:hint="eastAsia"/>
          <w:color w:val="000000" w:themeColor="text1"/>
        </w:rPr>
        <w:t>降钙素由甲状腺C细胞（滤泡旁细胞）分泌。生物作用包括：</w:t>
      </w:r>
      <w:r w:rsidR="00AF5F11" w:rsidRPr="00AF5F11">
        <w:rPr>
          <w:rFonts w:eastAsiaTheme="minorHAnsi" w:hint="eastAsia"/>
          <w:color w:val="000000" w:themeColor="text1"/>
        </w:rPr>
        <w:t>靶向骨骼，</w:t>
      </w:r>
      <w:r w:rsidRPr="00AF5F11">
        <w:rPr>
          <w:rFonts w:eastAsiaTheme="minorHAnsi" w:hint="eastAsia"/>
          <w:color w:val="000000" w:themeColor="text1"/>
        </w:rPr>
        <w:t>抑制破骨细胞，减弱溶骨，</w:t>
      </w:r>
      <w:r w:rsidR="00AF5F11" w:rsidRPr="00AF5F11">
        <w:rPr>
          <w:rFonts w:eastAsiaTheme="minorHAnsi" w:hint="eastAsia"/>
          <w:color w:val="000000" w:themeColor="text1"/>
        </w:rPr>
        <w:t>降低</w:t>
      </w:r>
      <w:r w:rsidRPr="00AF5F11">
        <w:rPr>
          <w:rFonts w:eastAsiaTheme="minorHAnsi" w:hint="eastAsia"/>
          <w:color w:val="000000" w:themeColor="text1"/>
        </w:rPr>
        <w:t>钙、磷释放；</w:t>
      </w:r>
      <w:r w:rsidR="00AF5F11" w:rsidRPr="00AF5F11">
        <w:rPr>
          <w:rFonts w:eastAsiaTheme="minorHAnsi" w:hint="eastAsia"/>
          <w:color w:val="000000" w:themeColor="text1"/>
        </w:rPr>
        <w:t>诱导</w:t>
      </w:r>
      <w:r w:rsidRPr="00AF5F11">
        <w:rPr>
          <w:rFonts w:eastAsiaTheme="minorHAnsi" w:hint="eastAsia"/>
          <w:color w:val="000000" w:themeColor="text1"/>
        </w:rPr>
        <w:t>成骨细胞</w:t>
      </w:r>
      <w:r w:rsidR="00AF5F11" w:rsidRPr="00AF5F11">
        <w:rPr>
          <w:rFonts w:eastAsiaTheme="minorHAnsi" w:hint="eastAsia"/>
          <w:color w:val="000000" w:themeColor="text1"/>
        </w:rPr>
        <w:t>促进对</w:t>
      </w:r>
      <w:r w:rsidRPr="00AF5F11">
        <w:rPr>
          <w:rFonts w:eastAsiaTheme="minorHAnsi" w:hint="eastAsia"/>
          <w:color w:val="000000" w:themeColor="text1"/>
        </w:rPr>
        <w:t>骨钙、</w:t>
      </w:r>
      <w:proofErr w:type="gramStart"/>
      <w:r w:rsidR="00AF5F11" w:rsidRPr="00AF5F11">
        <w:rPr>
          <w:rFonts w:eastAsiaTheme="minorHAnsi" w:hint="eastAsia"/>
          <w:color w:val="000000" w:themeColor="text1"/>
        </w:rPr>
        <w:t>骨</w:t>
      </w:r>
      <w:r w:rsidRPr="00AF5F11">
        <w:rPr>
          <w:rFonts w:eastAsiaTheme="minorHAnsi" w:hint="eastAsia"/>
          <w:color w:val="000000" w:themeColor="text1"/>
        </w:rPr>
        <w:t>磷</w:t>
      </w:r>
      <w:r w:rsidR="00AF5F11" w:rsidRPr="00AF5F11">
        <w:rPr>
          <w:rFonts w:eastAsiaTheme="minorHAnsi" w:hint="eastAsia"/>
          <w:color w:val="000000" w:themeColor="text1"/>
        </w:rPr>
        <w:t>的</w:t>
      </w:r>
      <w:proofErr w:type="gramEnd"/>
      <w:r w:rsidRPr="00AF5F11">
        <w:rPr>
          <w:rFonts w:eastAsiaTheme="minorHAnsi" w:hint="eastAsia"/>
          <w:color w:val="000000" w:themeColor="text1"/>
        </w:rPr>
        <w:t>沉积。最终血钙、血磷降低。</w:t>
      </w:r>
      <w:r w:rsidR="00AF5F11" w:rsidRPr="00AF5F11">
        <w:rPr>
          <w:rFonts w:eastAsiaTheme="minorHAnsi" w:hint="eastAsia"/>
          <w:color w:val="000000" w:themeColor="text1"/>
        </w:rPr>
        <w:t>靶向</w:t>
      </w:r>
      <w:r w:rsidRPr="00AF5F11">
        <w:rPr>
          <w:rFonts w:eastAsiaTheme="minorHAnsi" w:hint="eastAsia"/>
          <w:color w:val="000000" w:themeColor="text1"/>
        </w:rPr>
        <w:t>肾脏</w:t>
      </w:r>
      <w:r w:rsidR="00AF5F11" w:rsidRPr="00AF5F11">
        <w:rPr>
          <w:rFonts w:eastAsiaTheme="minorHAnsi" w:hint="eastAsia"/>
          <w:color w:val="000000" w:themeColor="text1"/>
        </w:rPr>
        <w:t>，</w:t>
      </w:r>
      <w:r w:rsidRPr="00AF5F11">
        <w:rPr>
          <w:rFonts w:eastAsiaTheme="minorHAnsi" w:hint="eastAsia"/>
          <w:color w:val="000000" w:themeColor="text1"/>
        </w:rPr>
        <w:t>减少钙、</w:t>
      </w:r>
      <w:proofErr w:type="gramStart"/>
      <w:r w:rsidRPr="00AF5F11">
        <w:rPr>
          <w:rFonts w:eastAsiaTheme="minorHAnsi" w:hint="eastAsia"/>
          <w:color w:val="000000" w:themeColor="text1"/>
        </w:rPr>
        <w:t>磷重吸收</w:t>
      </w:r>
      <w:proofErr w:type="gramEnd"/>
      <w:r w:rsidRPr="00AF5F11">
        <w:rPr>
          <w:rFonts w:eastAsiaTheme="minorHAnsi" w:hint="eastAsia"/>
          <w:color w:val="000000" w:themeColor="text1"/>
        </w:rPr>
        <w:t>。</w:t>
      </w:r>
    </w:p>
    <w:p w14:paraId="3D3673B8" w14:textId="482DD247" w:rsidR="00344084" w:rsidRPr="00AF5F11" w:rsidRDefault="00344084" w:rsidP="00AF5F11">
      <w:pPr>
        <w:ind w:left="420" w:firstLine="420"/>
        <w:jc w:val="left"/>
        <w:rPr>
          <w:rFonts w:eastAsiaTheme="minorHAnsi" w:hint="eastAsia"/>
          <w:color w:val="000000" w:themeColor="text1"/>
        </w:rPr>
      </w:pPr>
      <w:r w:rsidRPr="00AF5F11">
        <w:rPr>
          <w:rFonts w:eastAsiaTheme="minorHAnsi" w:hint="eastAsia"/>
          <w:color w:val="000000" w:themeColor="text1"/>
        </w:rPr>
        <w:t>血钙增高，</w:t>
      </w:r>
      <w:r w:rsidR="00AF5F11" w:rsidRPr="00AF5F11">
        <w:rPr>
          <w:rFonts w:eastAsiaTheme="minorHAnsi" w:hint="eastAsia"/>
          <w:color w:val="000000" w:themeColor="text1"/>
        </w:rPr>
        <w:t>降钙素的</w:t>
      </w:r>
      <w:r w:rsidRPr="00AF5F11">
        <w:rPr>
          <w:rFonts w:eastAsiaTheme="minorHAnsi" w:hint="eastAsia"/>
          <w:color w:val="000000" w:themeColor="text1"/>
        </w:rPr>
        <w:t>分泌增加</w:t>
      </w:r>
      <w:r w:rsidR="00AF5F11" w:rsidRPr="00AF5F11">
        <w:rPr>
          <w:rFonts w:eastAsiaTheme="minorHAnsi" w:hint="eastAsia"/>
          <w:color w:val="000000" w:themeColor="text1"/>
        </w:rPr>
        <w:t>；</w:t>
      </w:r>
      <w:r w:rsidRPr="00AF5F11">
        <w:rPr>
          <w:rFonts w:eastAsiaTheme="minorHAnsi" w:hint="eastAsia"/>
          <w:color w:val="000000" w:themeColor="text1"/>
        </w:rPr>
        <w:t>促胃液素、促胰液素、缩胆囊素</w:t>
      </w:r>
      <w:r w:rsidR="00AF5F11" w:rsidRPr="00AF5F11">
        <w:rPr>
          <w:rFonts w:eastAsiaTheme="minorHAnsi" w:hint="eastAsia"/>
          <w:color w:val="000000" w:themeColor="text1"/>
        </w:rPr>
        <w:t>也促进降钙素的分泌</w:t>
      </w:r>
    </w:p>
    <w:p w14:paraId="7083B591" w14:textId="218F4324" w:rsidR="005D1F39"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甲状旁腺</w:t>
      </w:r>
    </w:p>
    <w:p w14:paraId="2304C750" w14:textId="77777777" w:rsidR="00012A4E" w:rsidRDefault="00012A4E" w:rsidP="00012A4E">
      <w:pPr>
        <w:ind w:firstLine="420"/>
        <w:jc w:val="left"/>
        <w:rPr>
          <w:rFonts w:eastAsiaTheme="minorHAnsi" w:hint="eastAsia"/>
          <w:color w:val="000000" w:themeColor="text1"/>
        </w:rPr>
      </w:pPr>
      <w:r w:rsidRPr="00012A4E">
        <w:rPr>
          <w:rFonts w:eastAsiaTheme="minorHAnsi" w:hint="eastAsia"/>
          <w:color w:val="000000" w:themeColor="text1"/>
        </w:rPr>
        <w:t>甲状旁腺位于甲状腺背侧，其主细胞合成并分泌</w:t>
      </w:r>
      <w:r w:rsidRPr="00012A4E">
        <w:rPr>
          <w:rFonts w:eastAsiaTheme="minorHAnsi" w:hint="eastAsia"/>
          <w:b/>
          <w:bCs/>
          <w:color w:val="000000" w:themeColor="text1"/>
        </w:rPr>
        <w:t>甲状旁腺激素</w:t>
      </w:r>
      <w:r w:rsidRPr="00012A4E">
        <w:rPr>
          <w:rFonts w:eastAsiaTheme="minorHAnsi" w:hint="eastAsia"/>
          <w:color w:val="000000" w:themeColor="text1"/>
        </w:rPr>
        <w:t>(PTH)</w:t>
      </w:r>
      <w:r w:rsidRPr="00012A4E">
        <w:rPr>
          <w:rFonts w:hint="eastAsia"/>
        </w:rPr>
        <w:t xml:space="preserve"> </w:t>
      </w:r>
      <w:r w:rsidRPr="00012A4E">
        <w:rPr>
          <w:rFonts w:eastAsiaTheme="minorHAnsi" w:hint="eastAsia"/>
          <w:color w:val="000000" w:themeColor="text1"/>
        </w:rPr>
        <w:t>，属于多肽类激素。有昼夜节律，清晨最高。</w:t>
      </w:r>
      <w:r>
        <w:rPr>
          <w:rFonts w:eastAsiaTheme="minorHAnsi" w:hint="eastAsia"/>
          <w:color w:val="000000" w:themeColor="text1"/>
        </w:rPr>
        <w:t>PTH的生物学作用包括：</w:t>
      </w:r>
    </w:p>
    <w:p w14:paraId="537E5C2F" w14:textId="75427BA6" w:rsidR="00012A4E" w:rsidRPr="00012A4E" w:rsidRDefault="00012A4E" w:rsidP="00012A4E">
      <w:pPr>
        <w:pStyle w:val="a6"/>
        <w:ind w:left="440" w:firstLineChars="0" w:firstLine="0"/>
        <w:jc w:val="left"/>
        <w:rPr>
          <w:rFonts w:eastAsiaTheme="minorHAnsi" w:hint="eastAsia"/>
          <w:color w:val="000000" w:themeColor="text1"/>
        </w:rPr>
      </w:pPr>
      <w:r w:rsidRPr="00012A4E">
        <w:rPr>
          <w:rFonts w:eastAsiaTheme="minorHAnsi" w:hint="eastAsia"/>
          <w:color w:val="000000" w:themeColor="text1"/>
        </w:rPr>
        <w:t>促进</w:t>
      </w:r>
      <w:r>
        <w:rPr>
          <w:rFonts w:eastAsiaTheme="minorHAnsi" w:hint="eastAsia"/>
          <w:color w:val="000000" w:themeColor="text1"/>
        </w:rPr>
        <w:t>肾对</w:t>
      </w:r>
      <w:r w:rsidRPr="00012A4E">
        <w:rPr>
          <w:rFonts w:eastAsiaTheme="minorHAnsi" w:hint="eastAsia"/>
          <w:color w:val="000000" w:themeColor="text1"/>
        </w:rPr>
        <w:t>钙的重吸收，</w:t>
      </w:r>
      <w:r>
        <w:rPr>
          <w:rFonts w:eastAsiaTheme="minorHAnsi" w:hint="eastAsia"/>
          <w:color w:val="000000" w:themeColor="text1"/>
        </w:rPr>
        <w:t>抑制</w:t>
      </w:r>
      <w:r w:rsidRPr="00012A4E">
        <w:rPr>
          <w:rFonts w:eastAsiaTheme="minorHAnsi" w:hint="eastAsia"/>
          <w:color w:val="000000" w:themeColor="text1"/>
        </w:rPr>
        <w:t>磷的重吸收</w:t>
      </w:r>
      <w:r>
        <w:rPr>
          <w:rFonts w:eastAsiaTheme="minorHAnsi" w:hint="eastAsia"/>
          <w:color w:val="000000" w:themeColor="text1"/>
        </w:rPr>
        <w:t>；并</w:t>
      </w:r>
      <w:r w:rsidRPr="00012A4E">
        <w:rPr>
          <w:rFonts w:eastAsiaTheme="minorHAnsi" w:hint="eastAsia"/>
          <w:color w:val="000000" w:themeColor="text1"/>
        </w:rPr>
        <w:t>促进肾脏生成1,25</w:t>
      </w:r>
      <w:r w:rsidR="002B7038">
        <w:rPr>
          <w:rFonts w:eastAsiaTheme="minorHAnsi" w:hint="eastAsia"/>
          <w:color w:val="000000" w:themeColor="text1"/>
        </w:rPr>
        <w:t>-</w:t>
      </w:r>
      <w:r w:rsidRPr="00012A4E">
        <w:rPr>
          <w:rFonts w:eastAsiaTheme="minorHAnsi" w:hint="eastAsia"/>
          <w:color w:val="000000" w:themeColor="text1"/>
        </w:rPr>
        <w:t>二羟维生素D</w:t>
      </w:r>
      <w:r w:rsidRPr="002B7038">
        <w:rPr>
          <w:rFonts w:eastAsiaTheme="minorHAnsi" w:hint="eastAsia"/>
          <w:color w:val="000000" w:themeColor="text1"/>
          <w:vertAlign w:val="subscript"/>
        </w:rPr>
        <w:t>3</w:t>
      </w:r>
      <w:r w:rsidRPr="00012A4E">
        <w:rPr>
          <w:rFonts w:eastAsiaTheme="minorHAnsi" w:hint="eastAsia"/>
          <w:color w:val="000000" w:themeColor="text1"/>
        </w:rPr>
        <w:t>。</w:t>
      </w:r>
    </w:p>
    <w:p w14:paraId="63919997" w14:textId="11BD0427" w:rsidR="00012A4E" w:rsidRPr="00012A4E" w:rsidRDefault="002B7038" w:rsidP="002B7038">
      <w:pPr>
        <w:ind w:firstLine="420"/>
        <w:jc w:val="left"/>
        <w:rPr>
          <w:rFonts w:eastAsiaTheme="minorHAnsi" w:hint="eastAsia"/>
          <w:color w:val="000000" w:themeColor="text1"/>
        </w:rPr>
      </w:pPr>
      <w:r w:rsidRPr="002B7038">
        <w:rPr>
          <w:rFonts w:eastAsiaTheme="minorHAnsi" w:hint="eastAsia"/>
          <w:color w:val="000000" w:themeColor="text1"/>
        </w:rPr>
        <w:t>小剂量、间歇性分泌的PTH主要促进成骨细胞活动；</w:t>
      </w:r>
      <w:r w:rsidR="00012A4E" w:rsidRPr="002B7038">
        <w:rPr>
          <w:rFonts w:eastAsiaTheme="minorHAnsi" w:hint="eastAsia"/>
          <w:color w:val="000000" w:themeColor="text1"/>
        </w:rPr>
        <w:t>大剂量、持续性</w:t>
      </w:r>
      <w:r w:rsidRPr="002B7038">
        <w:rPr>
          <w:rFonts w:eastAsiaTheme="minorHAnsi" w:hint="eastAsia"/>
          <w:color w:val="000000" w:themeColor="text1"/>
        </w:rPr>
        <w:t>分泌</w:t>
      </w:r>
      <w:r w:rsidR="00012A4E" w:rsidRPr="002B7038">
        <w:rPr>
          <w:rFonts w:eastAsiaTheme="minorHAnsi" w:hint="eastAsia"/>
          <w:color w:val="000000" w:themeColor="text1"/>
        </w:rPr>
        <w:t>PTH主要</w:t>
      </w:r>
      <w:r w:rsidRPr="002B7038">
        <w:rPr>
          <w:rFonts w:eastAsiaTheme="minorHAnsi" w:hint="eastAsia"/>
          <w:color w:val="000000" w:themeColor="text1"/>
        </w:rPr>
        <w:t>促进</w:t>
      </w:r>
      <w:r w:rsidR="00012A4E" w:rsidRPr="002B7038">
        <w:rPr>
          <w:rFonts w:eastAsiaTheme="minorHAnsi" w:hint="eastAsia"/>
          <w:color w:val="000000" w:themeColor="text1"/>
        </w:rPr>
        <w:t>破骨细胞活动</w:t>
      </w:r>
      <w:r w:rsidRPr="002B7038">
        <w:rPr>
          <w:rFonts w:eastAsiaTheme="minorHAnsi" w:hint="eastAsia"/>
          <w:color w:val="000000" w:themeColor="text1"/>
        </w:rPr>
        <w:t>。</w:t>
      </w:r>
    </w:p>
    <w:p w14:paraId="453C644B" w14:textId="5D3042AC" w:rsidR="00012A4E" w:rsidRPr="00D00BCA" w:rsidRDefault="00012A4E" w:rsidP="00D00BCA">
      <w:pPr>
        <w:ind w:firstLine="420"/>
        <w:jc w:val="left"/>
        <w:rPr>
          <w:rFonts w:eastAsiaTheme="minorHAnsi" w:hint="eastAsia"/>
          <w:color w:val="000000" w:themeColor="text1"/>
        </w:rPr>
      </w:pPr>
      <w:r w:rsidRPr="00D00BCA">
        <w:rPr>
          <w:rFonts w:eastAsiaTheme="minorHAnsi" w:hint="eastAsia"/>
          <w:color w:val="000000" w:themeColor="text1"/>
        </w:rPr>
        <w:t>血钙降低</w:t>
      </w:r>
      <w:r w:rsidR="002B7038" w:rsidRPr="00D00BCA">
        <w:rPr>
          <w:rFonts w:eastAsiaTheme="minorHAnsi" w:hint="eastAsia"/>
          <w:color w:val="000000" w:themeColor="text1"/>
        </w:rPr>
        <w:t>、</w:t>
      </w:r>
      <w:r w:rsidRPr="00D00BCA">
        <w:rPr>
          <w:rFonts w:eastAsiaTheme="minorHAnsi" w:hint="eastAsia"/>
          <w:color w:val="000000" w:themeColor="text1"/>
        </w:rPr>
        <w:t>血磷升高，降钙素大量释放，儿茶酚胺β受体</w:t>
      </w:r>
      <w:r w:rsidR="00D00BCA">
        <w:rPr>
          <w:rFonts w:eastAsiaTheme="minorHAnsi" w:hint="eastAsia"/>
          <w:color w:val="000000" w:themeColor="text1"/>
        </w:rPr>
        <w:t>活化</w:t>
      </w:r>
      <w:r w:rsidRPr="00D00BCA">
        <w:rPr>
          <w:rFonts w:eastAsiaTheme="minorHAnsi" w:hint="eastAsia"/>
          <w:color w:val="000000" w:themeColor="text1"/>
        </w:rPr>
        <w:t>，组胺H2受体</w:t>
      </w:r>
      <w:r w:rsidR="00D00BCA">
        <w:rPr>
          <w:rFonts w:eastAsiaTheme="minorHAnsi" w:hint="eastAsia"/>
          <w:color w:val="000000" w:themeColor="text1"/>
        </w:rPr>
        <w:t>活化均促进PTH</w:t>
      </w:r>
      <w:r w:rsidR="00D00BCA" w:rsidRPr="00012A4E">
        <w:rPr>
          <w:rFonts w:eastAsiaTheme="minorHAnsi" w:hint="eastAsia"/>
          <w:color w:val="000000" w:themeColor="text1"/>
        </w:rPr>
        <w:t>的</w:t>
      </w:r>
      <w:r w:rsidR="00D00BCA">
        <w:rPr>
          <w:rFonts w:eastAsiaTheme="minorHAnsi" w:hint="eastAsia"/>
          <w:color w:val="000000" w:themeColor="text1"/>
        </w:rPr>
        <w:t>分泌</w:t>
      </w:r>
      <w:r w:rsidRPr="00D00BCA">
        <w:rPr>
          <w:rFonts w:eastAsiaTheme="minorHAnsi" w:hint="eastAsia"/>
          <w:color w:val="000000" w:themeColor="text1"/>
        </w:rPr>
        <w:t>。</w:t>
      </w:r>
      <w:r w:rsidR="00D00BCA" w:rsidRPr="00D00BCA">
        <w:rPr>
          <w:rFonts w:eastAsiaTheme="minorHAnsi" w:hint="eastAsia"/>
          <w:color w:val="000000" w:themeColor="text1"/>
        </w:rPr>
        <w:t>另外</w:t>
      </w:r>
      <w:r w:rsidRPr="00D00BCA">
        <w:rPr>
          <w:rFonts w:eastAsiaTheme="minorHAnsi" w:hint="eastAsia"/>
          <w:color w:val="000000" w:themeColor="text1"/>
        </w:rPr>
        <w:t>血</w:t>
      </w:r>
      <w:proofErr w:type="gramStart"/>
      <w:r w:rsidRPr="00D00BCA">
        <w:rPr>
          <w:rFonts w:eastAsiaTheme="minorHAnsi" w:hint="eastAsia"/>
          <w:color w:val="000000" w:themeColor="text1"/>
        </w:rPr>
        <w:t>镁降低</w:t>
      </w:r>
      <w:proofErr w:type="gramEnd"/>
      <w:r w:rsidR="002B7038" w:rsidRPr="00D00BCA">
        <w:rPr>
          <w:rFonts w:eastAsiaTheme="minorHAnsi" w:hint="eastAsia"/>
          <w:color w:val="000000" w:themeColor="text1"/>
        </w:rPr>
        <w:t>抑制PTH的分泌</w:t>
      </w:r>
      <w:r w:rsidRPr="00D00BCA">
        <w:rPr>
          <w:rFonts w:eastAsiaTheme="minorHAnsi" w:hint="eastAsia"/>
          <w:color w:val="000000" w:themeColor="text1"/>
        </w:rPr>
        <w:t>。</w:t>
      </w:r>
    </w:p>
    <w:p w14:paraId="07D95C30" w14:textId="7994C2C6" w:rsidR="005D1F39"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胰岛</w:t>
      </w:r>
    </w:p>
    <w:p w14:paraId="46D1F57D" w14:textId="7FC38C81" w:rsidR="00A610E1" w:rsidRDefault="00A610E1">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解剖结构</w:t>
      </w:r>
    </w:p>
    <w:p w14:paraId="30FA0160" w14:textId="4A31EE0F" w:rsidR="007C5227" w:rsidRPr="00C0244F" w:rsidRDefault="00C0244F" w:rsidP="00C0244F">
      <w:pPr>
        <w:ind w:left="425" w:firstLine="415"/>
        <w:jc w:val="left"/>
        <w:rPr>
          <w:rFonts w:eastAsiaTheme="minorHAnsi" w:hint="eastAsia"/>
          <w:color w:val="000000" w:themeColor="text1"/>
        </w:rPr>
      </w:pPr>
      <w:r>
        <w:rPr>
          <w:rFonts w:eastAsiaTheme="minorHAnsi" w:hint="eastAsia"/>
          <w:color w:val="000000" w:themeColor="text1"/>
        </w:rPr>
        <w:t>胰岛</w:t>
      </w:r>
      <w:r w:rsidR="007C5227" w:rsidRPr="00C0244F">
        <w:rPr>
          <w:rFonts w:eastAsiaTheme="minorHAnsi" w:hint="eastAsia"/>
          <w:color w:val="000000" w:themeColor="text1"/>
        </w:rPr>
        <w:t>α细胞：占20%，分泌胰高血糖素</w:t>
      </w:r>
      <w:r w:rsidRPr="00C0244F">
        <w:rPr>
          <w:rFonts w:eastAsiaTheme="minorHAnsi" w:hint="eastAsia"/>
          <w:color w:val="000000" w:themeColor="text1"/>
        </w:rPr>
        <w:t>；</w:t>
      </w:r>
      <w:r w:rsidR="007C5227" w:rsidRPr="00C0244F">
        <w:rPr>
          <w:rFonts w:eastAsiaTheme="minorHAnsi" w:hint="eastAsia"/>
          <w:color w:val="000000" w:themeColor="text1"/>
        </w:rPr>
        <w:t>β细胞：占75%，分泌胰岛素</w:t>
      </w:r>
      <w:r w:rsidRPr="00C0244F">
        <w:rPr>
          <w:rFonts w:eastAsiaTheme="minorHAnsi" w:hint="eastAsia"/>
          <w:color w:val="000000" w:themeColor="text1"/>
        </w:rPr>
        <w:t>；</w:t>
      </w:r>
      <w:r w:rsidR="007C5227" w:rsidRPr="00C0244F">
        <w:rPr>
          <w:rFonts w:eastAsiaTheme="minorHAnsi" w:hint="eastAsia"/>
          <w:color w:val="000000" w:themeColor="text1"/>
        </w:rPr>
        <w:t>δ细胞：占5%，分泌生长抑素</w:t>
      </w:r>
      <w:r w:rsidR="00AA261C">
        <w:rPr>
          <w:rFonts w:eastAsiaTheme="minorHAnsi" w:hint="eastAsia"/>
          <w:color w:val="000000" w:themeColor="text1"/>
        </w:rPr>
        <w:t>。</w:t>
      </w:r>
    </w:p>
    <w:p w14:paraId="6650FF56" w14:textId="18F4093C" w:rsidR="00A610E1" w:rsidRDefault="007C5227">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胰岛素</w:t>
      </w:r>
    </w:p>
    <w:p w14:paraId="5F6A6C50" w14:textId="77777777" w:rsidR="004D25FE" w:rsidRDefault="004D25FE" w:rsidP="004D25FE">
      <w:pPr>
        <w:pStyle w:val="a6"/>
        <w:ind w:left="865" w:firstLineChars="0" w:firstLine="0"/>
        <w:jc w:val="left"/>
        <w:rPr>
          <w:rFonts w:eastAsiaTheme="minorHAnsi" w:hint="eastAsia"/>
          <w:color w:val="000000" w:themeColor="text1"/>
        </w:rPr>
      </w:pPr>
      <w:r w:rsidRPr="004D25FE">
        <w:rPr>
          <w:rFonts w:eastAsiaTheme="minorHAnsi" w:hint="eastAsia"/>
          <w:color w:val="000000" w:themeColor="text1"/>
        </w:rPr>
        <w:t>胰岛素的生物合成</w:t>
      </w:r>
      <w:r>
        <w:rPr>
          <w:rFonts w:eastAsiaTheme="minorHAnsi" w:hint="eastAsia"/>
          <w:color w:val="000000" w:themeColor="text1"/>
        </w:rPr>
        <w:t>如下图所示：</w:t>
      </w:r>
    </w:p>
    <w:p w14:paraId="378288B5" w14:textId="58476DDF" w:rsidR="004D25FE" w:rsidRDefault="004D25FE" w:rsidP="004D25FE">
      <w:pPr>
        <w:jc w:val="center"/>
        <w:rPr>
          <w:rFonts w:eastAsiaTheme="minorHAnsi" w:hint="eastAsia"/>
          <w:color w:val="000000" w:themeColor="text1"/>
        </w:rPr>
      </w:pPr>
      <w:r w:rsidRPr="004D25FE">
        <w:rPr>
          <w:rFonts w:eastAsiaTheme="minorHAnsi"/>
          <w:noProof/>
          <w:color w:val="000000" w:themeColor="text1"/>
        </w:rPr>
        <w:drawing>
          <wp:inline distT="0" distB="0" distL="0" distR="0" wp14:anchorId="474EF6BA" wp14:editId="13E14624">
            <wp:extent cx="5274310" cy="1165225"/>
            <wp:effectExtent l="0" t="0" r="2540" b="0"/>
            <wp:docPr id="7" name="图片 6">
              <a:extLst xmlns:a="http://schemas.openxmlformats.org/drawingml/2006/main">
                <a:ext uri="{FF2B5EF4-FFF2-40B4-BE49-F238E27FC236}">
                  <a16:creationId xmlns:a16="http://schemas.microsoft.com/office/drawing/2014/main" id="{94C7C2DB-4901-34AE-33D1-D6E0090AD4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4C7C2DB-4901-34AE-33D1-D6E0090AD483}"/>
                        </a:ext>
                      </a:extLst>
                    </pic:cNvPr>
                    <pic:cNvPicPr>
                      <a:picLocks noChangeAspect="1"/>
                    </pic:cNvPicPr>
                  </pic:nvPicPr>
                  <pic:blipFill>
                    <a:blip r:embed="rId120"/>
                    <a:stretch>
                      <a:fillRect/>
                    </a:stretch>
                  </pic:blipFill>
                  <pic:spPr>
                    <a:xfrm>
                      <a:off x="0" y="0"/>
                      <a:ext cx="5274310" cy="1165225"/>
                    </a:xfrm>
                    <a:prstGeom prst="rect">
                      <a:avLst/>
                    </a:prstGeom>
                  </pic:spPr>
                </pic:pic>
              </a:graphicData>
            </a:graphic>
          </wp:inline>
        </w:drawing>
      </w:r>
    </w:p>
    <w:p w14:paraId="5C77312F" w14:textId="6E699F90" w:rsidR="00045F78" w:rsidRDefault="00045F78" w:rsidP="004D25FE">
      <w:pPr>
        <w:jc w:val="center"/>
        <w:rPr>
          <w:rFonts w:eastAsiaTheme="minorHAnsi" w:hint="eastAsia"/>
          <w:color w:val="000000" w:themeColor="text1"/>
        </w:rPr>
      </w:pPr>
      <w:r>
        <w:rPr>
          <w:rFonts w:eastAsiaTheme="minorHAnsi" w:hint="eastAsia"/>
          <w:color w:val="000000" w:themeColor="text1"/>
        </w:rPr>
        <w:t>Proinsulin 胰岛素原</w:t>
      </w:r>
    </w:p>
    <w:p w14:paraId="654C90DF" w14:textId="2C4E3E1F" w:rsidR="00045F78" w:rsidRDefault="00045F78" w:rsidP="004D25FE">
      <w:pPr>
        <w:jc w:val="center"/>
        <w:rPr>
          <w:rFonts w:eastAsiaTheme="minorHAnsi" w:hint="eastAsia"/>
          <w:color w:val="000000" w:themeColor="text1"/>
        </w:rPr>
      </w:pPr>
      <w:r>
        <w:rPr>
          <w:rFonts w:eastAsiaTheme="minorHAnsi" w:hint="eastAsia"/>
          <w:color w:val="000000" w:themeColor="text1"/>
        </w:rPr>
        <w:t>Insulin 胰岛素</w:t>
      </w:r>
    </w:p>
    <w:p w14:paraId="57EDAE74" w14:textId="05A63F56" w:rsidR="00045F78" w:rsidRPr="004D25FE" w:rsidRDefault="00045F78" w:rsidP="004D25FE">
      <w:pPr>
        <w:jc w:val="center"/>
        <w:rPr>
          <w:rFonts w:eastAsiaTheme="minorHAnsi" w:hint="eastAsia"/>
          <w:color w:val="000000" w:themeColor="text1"/>
        </w:rPr>
      </w:pPr>
      <w:r>
        <w:rPr>
          <w:rFonts w:eastAsiaTheme="minorHAnsi" w:hint="eastAsia"/>
          <w:color w:val="000000" w:themeColor="text1"/>
        </w:rPr>
        <w:t>C-peptide C肽</w:t>
      </w:r>
    </w:p>
    <w:p w14:paraId="6C563841" w14:textId="2728494C" w:rsidR="004D25FE" w:rsidRPr="004D25FE" w:rsidRDefault="004D25FE" w:rsidP="00045F78">
      <w:pPr>
        <w:ind w:left="420" w:firstLine="420"/>
        <w:jc w:val="left"/>
        <w:rPr>
          <w:rFonts w:eastAsiaTheme="minorHAnsi" w:hint="eastAsia"/>
          <w:color w:val="000000" w:themeColor="text1"/>
        </w:rPr>
      </w:pPr>
      <w:r w:rsidRPr="00045F78">
        <w:rPr>
          <w:rFonts w:eastAsiaTheme="minorHAnsi" w:hint="eastAsia"/>
          <w:color w:val="000000" w:themeColor="text1"/>
        </w:rPr>
        <w:t>伴随着内含肽的剪切，在剪切完成后，释放的内含</w:t>
      </w:r>
      <w:proofErr w:type="gramStart"/>
      <w:r w:rsidRPr="00045F78">
        <w:rPr>
          <w:rFonts w:eastAsiaTheme="minorHAnsi" w:hint="eastAsia"/>
          <w:color w:val="000000" w:themeColor="text1"/>
        </w:rPr>
        <w:t>肽</w:t>
      </w:r>
      <w:proofErr w:type="gramEnd"/>
      <w:r w:rsidRPr="00045F78">
        <w:rPr>
          <w:rFonts w:eastAsiaTheme="minorHAnsi" w:hint="eastAsia"/>
          <w:color w:val="000000" w:themeColor="text1"/>
        </w:rPr>
        <w:t>记为C肽，而有功能的肽段则称为A、B肽。</w:t>
      </w:r>
      <w:r w:rsidRPr="004D25FE">
        <w:rPr>
          <w:rFonts w:eastAsiaTheme="minorHAnsi" w:hint="eastAsia"/>
          <w:color w:val="000000" w:themeColor="text1"/>
        </w:rPr>
        <w:t>胰岛素的生物作用</w:t>
      </w:r>
      <w:r w:rsidR="00045F78">
        <w:rPr>
          <w:rFonts w:eastAsiaTheme="minorHAnsi" w:hint="eastAsia"/>
          <w:color w:val="000000" w:themeColor="text1"/>
        </w:rPr>
        <w:t>如下：</w:t>
      </w:r>
    </w:p>
    <w:p w14:paraId="40C9D72D" w14:textId="1078E157" w:rsidR="004D25FE" w:rsidRDefault="004D25FE" w:rsidP="00D07E0F">
      <w:pPr>
        <w:ind w:left="420" w:firstLine="420"/>
        <w:jc w:val="left"/>
        <w:rPr>
          <w:rFonts w:eastAsiaTheme="minorHAnsi" w:hint="eastAsia"/>
          <w:color w:val="000000" w:themeColor="text1"/>
        </w:rPr>
      </w:pPr>
      <w:r w:rsidRPr="00045F78">
        <w:rPr>
          <w:rFonts w:eastAsiaTheme="minorHAnsi" w:hint="eastAsia"/>
          <w:color w:val="000000" w:themeColor="text1"/>
        </w:rPr>
        <w:t>促进糖原的合成、抑制糖原的分解；抑制糖异生。促进外周组织对葡萄糖的摄取和氧化作用。</w:t>
      </w:r>
      <w:r w:rsidRPr="004D25FE">
        <w:rPr>
          <w:rFonts w:eastAsiaTheme="minorHAnsi" w:hint="eastAsia"/>
          <w:color w:val="000000" w:themeColor="text1"/>
        </w:rPr>
        <w:t>促进葡萄糖进入脂肪细胞作为材料生成甘油三酯，从而促进脂肪合成和贮存</w:t>
      </w:r>
      <w:r w:rsidR="00045F78">
        <w:rPr>
          <w:rFonts w:eastAsiaTheme="minorHAnsi" w:hint="eastAsia"/>
          <w:color w:val="000000" w:themeColor="text1"/>
        </w:rPr>
        <w:t>；</w:t>
      </w:r>
      <w:r w:rsidRPr="004D25FE">
        <w:rPr>
          <w:rFonts w:eastAsiaTheme="minorHAnsi" w:hint="eastAsia"/>
          <w:color w:val="000000" w:themeColor="text1"/>
        </w:rPr>
        <w:t>通过增加对葡萄糖的利用，减少对脂肪的利用。促进细胞对氨基酸的摄取和蛋白质的合成 ，抑制蛋白分解，抑制氨基酸转化成糖</w:t>
      </w:r>
      <w:r w:rsidR="00045F78">
        <w:rPr>
          <w:rFonts w:eastAsiaTheme="minorHAnsi" w:hint="eastAsia"/>
          <w:color w:val="000000" w:themeColor="text1"/>
        </w:rPr>
        <w:t>。</w:t>
      </w:r>
      <w:r w:rsidR="00045F78" w:rsidRPr="00D07E0F">
        <w:rPr>
          <w:rFonts w:eastAsiaTheme="minorHAnsi" w:hint="eastAsia"/>
          <w:color w:val="000000" w:themeColor="text1"/>
        </w:rPr>
        <w:t>胰岛素还可</w:t>
      </w:r>
      <w:r w:rsidRPr="00D07E0F">
        <w:rPr>
          <w:rFonts w:eastAsiaTheme="minorHAnsi" w:hint="eastAsia"/>
          <w:color w:val="000000" w:themeColor="text1"/>
        </w:rPr>
        <w:t>与生长激素共同作用，发挥明显的促生长效应。</w:t>
      </w:r>
    </w:p>
    <w:p w14:paraId="10D8EF37" w14:textId="7938FFDA" w:rsidR="00D07E0F" w:rsidRPr="00D07E0F" w:rsidRDefault="00D07E0F" w:rsidP="00D07E0F">
      <w:pPr>
        <w:ind w:left="420" w:firstLine="420"/>
        <w:jc w:val="left"/>
        <w:rPr>
          <w:rFonts w:eastAsiaTheme="minorHAnsi" w:hint="eastAsia"/>
          <w:color w:val="000000" w:themeColor="text1"/>
        </w:rPr>
      </w:pPr>
      <w:r>
        <w:rPr>
          <w:rFonts w:eastAsiaTheme="minorHAnsi" w:hint="eastAsia"/>
          <w:color w:val="000000" w:themeColor="text1"/>
        </w:rPr>
        <w:t>高血糖和胰高血糖素、副交感神经兴奋均可促进胰岛素分泌。</w:t>
      </w:r>
    </w:p>
    <w:p w14:paraId="24FFDBC6" w14:textId="069F0530" w:rsidR="007C5227" w:rsidRDefault="007C5227">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胰高血糖素</w:t>
      </w:r>
    </w:p>
    <w:p w14:paraId="0F857C19" w14:textId="330C3FEB" w:rsidR="00B96475" w:rsidRDefault="00B96475" w:rsidP="00D07E0F">
      <w:pPr>
        <w:ind w:left="425" w:firstLine="415"/>
        <w:jc w:val="left"/>
        <w:rPr>
          <w:rFonts w:eastAsiaTheme="minorHAnsi" w:hint="eastAsia"/>
          <w:color w:val="000000" w:themeColor="text1"/>
        </w:rPr>
      </w:pPr>
      <w:r w:rsidRPr="00B96475">
        <w:rPr>
          <w:rFonts w:eastAsiaTheme="minorHAnsi" w:hint="eastAsia"/>
          <w:color w:val="000000" w:themeColor="text1"/>
        </w:rPr>
        <w:t>胰高血糖素</w:t>
      </w:r>
      <w:r w:rsidR="00D07E0F">
        <w:rPr>
          <w:rFonts w:eastAsiaTheme="minorHAnsi" w:hint="eastAsia"/>
          <w:color w:val="000000" w:themeColor="text1"/>
        </w:rPr>
        <w:t>属于肽类激素，</w:t>
      </w:r>
      <w:r w:rsidRPr="00B96475">
        <w:rPr>
          <w:rFonts w:eastAsiaTheme="minorHAnsi" w:hint="eastAsia"/>
          <w:color w:val="000000" w:themeColor="text1"/>
        </w:rPr>
        <w:t>可促进肝糖原分解，增强糖异生；抑制组织细胞对葡萄糖的摄取和利用</w:t>
      </w:r>
      <w:r w:rsidR="00D07E0F">
        <w:rPr>
          <w:rFonts w:eastAsiaTheme="minorHAnsi" w:hint="eastAsia"/>
          <w:color w:val="000000" w:themeColor="text1"/>
        </w:rPr>
        <w:t>；</w:t>
      </w:r>
      <w:r w:rsidRPr="00B96475">
        <w:rPr>
          <w:rFonts w:eastAsiaTheme="minorHAnsi" w:hint="eastAsia"/>
          <w:color w:val="000000" w:themeColor="text1"/>
        </w:rPr>
        <w:t>激活脂肪酶，促进脂肪分解，加强脂肪酸氧化，</w:t>
      </w:r>
      <w:r w:rsidR="00D07E0F">
        <w:rPr>
          <w:rFonts w:eastAsiaTheme="minorHAnsi" w:hint="eastAsia"/>
          <w:color w:val="000000" w:themeColor="text1"/>
        </w:rPr>
        <w:t>增加</w:t>
      </w:r>
      <w:r w:rsidRPr="00B96475">
        <w:rPr>
          <w:rFonts w:eastAsiaTheme="minorHAnsi" w:hint="eastAsia"/>
          <w:color w:val="000000" w:themeColor="text1"/>
        </w:rPr>
        <w:t>酮体生成</w:t>
      </w:r>
      <w:r w:rsidR="00D07E0F">
        <w:rPr>
          <w:rFonts w:eastAsiaTheme="minorHAnsi" w:hint="eastAsia"/>
          <w:color w:val="000000" w:themeColor="text1"/>
        </w:rPr>
        <w:t>；</w:t>
      </w:r>
      <w:r w:rsidRPr="00B96475">
        <w:rPr>
          <w:rFonts w:eastAsiaTheme="minorHAnsi" w:hint="eastAsia"/>
          <w:color w:val="000000" w:themeColor="text1"/>
        </w:rPr>
        <w:t>促进氨基酸转运入肝细胞，为糖异生提供原料；抑制蛋白质合成</w:t>
      </w:r>
      <w:r w:rsidR="00D07E0F">
        <w:rPr>
          <w:rFonts w:eastAsiaTheme="minorHAnsi" w:hint="eastAsia"/>
          <w:color w:val="000000" w:themeColor="text1"/>
        </w:rPr>
        <w:t>。胰高血糖素还可</w:t>
      </w:r>
      <w:r w:rsidRPr="00B96475">
        <w:rPr>
          <w:rFonts w:eastAsiaTheme="minorHAnsi" w:hint="eastAsia"/>
          <w:color w:val="000000" w:themeColor="text1"/>
        </w:rPr>
        <w:t>通过旁分泌促进胰岛素、生长抑素的分泌</w:t>
      </w:r>
      <w:r w:rsidR="00D07E0F">
        <w:rPr>
          <w:rFonts w:eastAsiaTheme="minorHAnsi" w:hint="eastAsia"/>
          <w:color w:val="000000" w:themeColor="text1"/>
        </w:rPr>
        <w:t>。</w:t>
      </w:r>
    </w:p>
    <w:p w14:paraId="3CEF9BC6" w14:textId="08F74F14" w:rsidR="00D07E0F" w:rsidRPr="00B96475" w:rsidRDefault="00D07E0F" w:rsidP="00D07E0F">
      <w:pPr>
        <w:ind w:left="425" w:firstLine="415"/>
        <w:jc w:val="left"/>
        <w:rPr>
          <w:rFonts w:eastAsiaTheme="minorHAnsi" w:hint="eastAsia"/>
          <w:color w:val="000000" w:themeColor="text1"/>
        </w:rPr>
      </w:pPr>
      <w:r>
        <w:rPr>
          <w:rFonts w:eastAsiaTheme="minorHAnsi" w:hint="eastAsia"/>
          <w:color w:val="000000" w:themeColor="text1"/>
        </w:rPr>
        <w:t>低血糖和交感神经兴奋均可促进胰高血糖素分泌；胰岛素抑制胰高血糖素分泌。</w:t>
      </w:r>
    </w:p>
    <w:p w14:paraId="38B24F1E" w14:textId="0612161D" w:rsidR="005D1F39" w:rsidRPr="005D1F39"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肾上腺</w:t>
      </w:r>
    </w:p>
    <w:p w14:paraId="2B91F5C9" w14:textId="7EF0F859" w:rsidR="005D1F39" w:rsidRDefault="005D1F39">
      <w:pPr>
        <w:pStyle w:val="a6"/>
        <w:numPr>
          <w:ilvl w:val="2"/>
          <w:numId w:val="658"/>
        </w:numPr>
        <w:ind w:firstLineChars="0"/>
        <w:jc w:val="left"/>
        <w:rPr>
          <w:rFonts w:eastAsiaTheme="minorHAnsi" w:hint="eastAsia"/>
          <w:color w:val="000000" w:themeColor="text1"/>
        </w:rPr>
      </w:pPr>
      <w:r w:rsidRPr="005D1F39">
        <w:rPr>
          <w:rFonts w:eastAsiaTheme="minorHAnsi"/>
          <w:color w:val="000000" w:themeColor="text1"/>
        </w:rPr>
        <w:t>肾上腺皮质</w:t>
      </w:r>
    </w:p>
    <w:p w14:paraId="5721C0AA" w14:textId="5E79E1BB" w:rsidR="00D07E0F" w:rsidRDefault="00D07E0F" w:rsidP="0041291B">
      <w:pPr>
        <w:ind w:left="425" w:firstLine="415"/>
        <w:jc w:val="left"/>
        <w:rPr>
          <w:rFonts w:eastAsiaTheme="minorHAnsi" w:hint="eastAsia"/>
          <w:color w:val="000000" w:themeColor="text1"/>
        </w:rPr>
      </w:pPr>
      <w:r w:rsidRPr="0041291B">
        <w:rPr>
          <w:rFonts w:eastAsiaTheme="minorHAnsi" w:hint="eastAsia"/>
          <w:color w:val="000000" w:themeColor="text1"/>
        </w:rPr>
        <w:t>肾上腺皮质</w:t>
      </w:r>
      <w:r w:rsidR="002A5593">
        <w:rPr>
          <w:rFonts w:eastAsiaTheme="minorHAnsi" w:hint="eastAsia"/>
          <w:color w:val="000000" w:themeColor="text1"/>
        </w:rPr>
        <w:t>来自于中胚层，</w:t>
      </w:r>
      <w:r w:rsidRPr="0041291B">
        <w:rPr>
          <w:rFonts w:eastAsiaTheme="minorHAnsi" w:hint="eastAsia"/>
          <w:color w:val="000000" w:themeColor="text1"/>
        </w:rPr>
        <w:t>由球状带、束状带和网状带组成。</w:t>
      </w:r>
      <w:r w:rsidR="0041291B" w:rsidRPr="0041291B">
        <w:rPr>
          <w:rFonts w:eastAsiaTheme="minorHAnsi" w:hint="eastAsia"/>
          <w:color w:val="000000" w:themeColor="text1"/>
        </w:rPr>
        <w:t>球状带主要分泌糖皮质激素，束状带和网状带主要分泌糖皮质激素和少数性激素。</w:t>
      </w:r>
    </w:p>
    <w:p w14:paraId="2FA9A113" w14:textId="141EB2F9" w:rsidR="0041291B" w:rsidRDefault="0041291B">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盐皮质激素</w:t>
      </w:r>
      <w:r w:rsidR="00542AA0">
        <w:rPr>
          <w:rFonts w:eastAsiaTheme="minorHAnsi" w:hint="eastAsia"/>
          <w:color w:val="000000" w:themeColor="text1"/>
        </w:rPr>
        <w:t>-醛固酮</w:t>
      </w:r>
    </w:p>
    <w:p w14:paraId="3751D279" w14:textId="76159E9C" w:rsidR="00542AA0" w:rsidRPr="00542AA0" w:rsidRDefault="00542AA0" w:rsidP="00542AA0">
      <w:pPr>
        <w:ind w:left="880" w:firstLine="380"/>
        <w:jc w:val="left"/>
        <w:rPr>
          <w:rFonts w:eastAsiaTheme="minorHAnsi" w:hint="eastAsia"/>
          <w:color w:val="000000" w:themeColor="text1"/>
        </w:rPr>
      </w:pPr>
      <w:r w:rsidRPr="00542AA0">
        <w:rPr>
          <w:rFonts w:eastAsiaTheme="minorHAnsi" w:hint="eastAsia"/>
          <w:color w:val="000000" w:themeColor="text1"/>
        </w:rPr>
        <w:t>醛固酮促进肾小管对钠离子和水的重吸收，并促进肾小管对钾离子的排放。血管紧张素、高血</w:t>
      </w:r>
      <w:proofErr w:type="gramStart"/>
      <w:r w:rsidRPr="00542AA0">
        <w:rPr>
          <w:rFonts w:eastAsiaTheme="minorHAnsi" w:hint="eastAsia"/>
          <w:color w:val="000000" w:themeColor="text1"/>
        </w:rPr>
        <w:t>钾水平</w:t>
      </w:r>
      <w:proofErr w:type="gramEnd"/>
      <w:r w:rsidRPr="00542AA0">
        <w:rPr>
          <w:rFonts w:eastAsiaTheme="minorHAnsi" w:hint="eastAsia"/>
          <w:color w:val="000000" w:themeColor="text1"/>
        </w:rPr>
        <w:t>和雌二醇都可促进醛固酮的分泌</w:t>
      </w:r>
      <w:r>
        <w:rPr>
          <w:rFonts w:eastAsiaTheme="minorHAnsi" w:hint="eastAsia"/>
          <w:color w:val="000000" w:themeColor="text1"/>
        </w:rPr>
        <w:t>。</w:t>
      </w:r>
    </w:p>
    <w:p w14:paraId="056E20C4" w14:textId="1BD7CB4C" w:rsidR="0041291B" w:rsidRDefault="0041291B">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糖皮质激素</w:t>
      </w:r>
      <w:r w:rsidR="00542AA0">
        <w:rPr>
          <w:rFonts w:eastAsiaTheme="minorHAnsi" w:hint="eastAsia"/>
          <w:color w:val="000000" w:themeColor="text1"/>
        </w:rPr>
        <w:t>-皮质醇、皮质酮</w:t>
      </w:r>
    </w:p>
    <w:p w14:paraId="2DD7A391" w14:textId="0408CF97" w:rsidR="00542AA0" w:rsidRPr="00542AA0" w:rsidRDefault="00542AA0" w:rsidP="00542AA0">
      <w:pPr>
        <w:ind w:left="880" w:firstLine="380"/>
        <w:jc w:val="left"/>
        <w:rPr>
          <w:rFonts w:eastAsiaTheme="minorHAnsi" w:hint="eastAsia"/>
          <w:color w:val="000000" w:themeColor="text1"/>
        </w:rPr>
      </w:pPr>
      <w:r w:rsidRPr="00542AA0">
        <w:rPr>
          <w:rFonts w:eastAsiaTheme="minorHAnsi" w:hint="eastAsia"/>
          <w:color w:val="000000" w:themeColor="text1"/>
        </w:rPr>
        <w:t>当机体遭受来自内、外环境和社会、心理等因素一定程度的伤害刺激时（如创伤、手术、感染、中毒、疼痛、缺氧、寒冷、强烈精神刺激、精神紧张），腺垂体释放大量ACTH，使</w:t>
      </w:r>
      <w:r>
        <w:rPr>
          <w:rFonts w:eastAsiaTheme="minorHAnsi" w:hint="eastAsia"/>
          <w:color w:val="000000" w:themeColor="text1"/>
        </w:rPr>
        <w:t>糖皮质激素</w:t>
      </w:r>
      <w:r w:rsidRPr="00542AA0">
        <w:rPr>
          <w:rFonts w:eastAsiaTheme="minorHAnsi" w:hint="eastAsia"/>
          <w:color w:val="000000" w:themeColor="text1"/>
        </w:rPr>
        <w:t>大量分泌，引起机体发生非特异的适应反应</w:t>
      </w:r>
      <w:r>
        <w:rPr>
          <w:rFonts w:eastAsiaTheme="minorHAnsi" w:hint="eastAsia"/>
          <w:color w:val="000000" w:themeColor="text1"/>
        </w:rPr>
        <w:t>，包括：</w:t>
      </w:r>
    </w:p>
    <w:p w14:paraId="211C8788" w14:textId="77777777" w:rsidR="002A5593" w:rsidRDefault="00542AA0" w:rsidP="002A5593">
      <w:pPr>
        <w:ind w:left="840" w:firstLine="420"/>
        <w:jc w:val="left"/>
        <w:rPr>
          <w:rFonts w:eastAsiaTheme="minorHAnsi" w:hint="eastAsia"/>
          <w:color w:val="000000" w:themeColor="text1"/>
        </w:rPr>
      </w:pPr>
      <w:r w:rsidRPr="00542AA0">
        <w:rPr>
          <w:rFonts w:eastAsiaTheme="minorHAnsi" w:hint="eastAsia"/>
          <w:color w:val="000000" w:themeColor="text1"/>
        </w:rPr>
        <w:t>糖代谢：总的来说抑制胰岛素与其受体结合，使外周组织对糖的氧化利用↓血糖↑。脂肪代谢：促进脂肪分解（四肢）促进脂肪组织合成 (面、颈、肩、胸腹部）</w:t>
      </w:r>
      <w:r w:rsidR="002A5593">
        <w:rPr>
          <w:rFonts w:eastAsiaTheme="minorHAnsi" w:hint="eastAsia"/>
          <w:color w:val="000000" w:themeColor="text1"/>
        </w:rPr>
        <w:t>，引发</w:t>
      </w:r>
      <w:r w:rsidRPr="00542AA0">
        <w:rPr>
          <w:rFonts w:eastAsiaTheme="minorHAnsi" w:hint="eastAsia"/>
          <w:color w:val="000000" w:themeColor="text1"/>
        </w:rPr>
        <w:t>向心性肥胖。</w:t>
      </w:r>
      <w:r w:rsidR="002A5593">
        <w:rPr>
          <w:rFonts w:eastAsiaTheme="minorHAnsi" w:hint="eastAsia"/>
          <w:color w:val="000000" w:themeColor="text1"/>
        </w:rPr>
        <w:t>促</w:t>
      </w:r>
      <w:r w:rsidRPr="00542AA0">
        <w:rPr>
          <w:rFonts w:eastAsiaTheme="minorHAnsi" w:hint="eastAsia"/>
          <w:color w:val="000000" w:themeColor="text1"/>
        </w:rPr>
        <w:t>分解代谢从糖</w:t>
      </w:r>
      <w:proofErr w:type="gramStart"/>
      <w:r w:rsidRPr="00542AA0">
        <w:rPr>
          <w:rFonts w:eastAsiaTheme="minorHAnsi" w:hint="eastAsia"/>
          <w:color w:val="000000" w:themeColor="text1"/>
        </w:rPr>
        <w:t>代谢向脂代谢</w:t>
      </w:r>
      <w:proofErr w:type="gramEnd"/>
      <w:r w:rsidRPr="00542AA0">
        <w:rPr>
          <w:rFonts w:eastAsiaTheme="minorHAnsi" w:hint="eastAsia"/>
          <w:color w:val="000000" w:themeColor="text1"/>
        </w:rPr>
        <w:t>转化</w:t>
      </w:r>
      <w:r w:rsidR="002A5593">
        <w:rPr>
          <w:rFonts w:eastAsiaTheme="minorHAnsi" w:hint="eastAsia"/>
          <w:color w:val="000000" w:themeColor="text1"/>
        </w:rPr>
        <w:t>，促进</w:t>
      </w:r>
      <w:r w:rsidRPr="00542AA0">
        <w:rPr>
          <w:rFonts w:eastAsiaTheme="minorHAnsi" w:hint="eastAsia"/>
          <w:color w:val="000000" w:themeColor="text1"/>
        </w:rPr>
        <w:t>酮体的产生</w:t>
      </w:r>
      <w:r w:rsidR="002A5593">
        <w:rPr>
          <w:rFonts w:eastAsiaTheme="minorHAnsi" w:hint="eastAsia"/>
          <w:color w:val="000000" w:themeColor="text1"/>
        </w:rPr>
        <w:t>。</w:t>
      </w:r>
      <w:r w:rsidRPr="00542AA0">
        <w:rPr>
          <w:rFonts w:eastAsiaTheme="minorHAnsi" w:hint="eastAsia"/>
          <w:color w:val="000000" w:themeColor="text1"/>
        </w:rPr>
        <w:t>蛋白质代谢：抑制肝外组织细胞蛋白质合成，加速分解。促进肝内蛋白质合成。</w:t>
      </w:r>
      <w:r w:rsidR="002A5593">
        <w:rPr>
          <w:rFonts w:eastAsiaTheme="minorHAnsi" w:hint="eastAsia"/>
          <w:color w:val="000000" w:themeColor="text1"/>
        </w:rPr>
        <w:t>导致</w:t>
      </w:r>
      <w:r w:rsidRPr="00542AA0">
        <w:rPr>
          <w:rFonts w:eastAsiaTheme="minorHAnsi" w:hint="eastAsia"/>
          <w:color w:val="000000" w:themeColor="text1"/>
        </w:rPr>
        <w:t>创口愈合延缓</w:t>
      </w:r>
      <w:r>
        <w:rPr>
          <w:rFonts w:eastAsiaTheme="minorHAnsi" w:hint="eastAsia"/>
          <w:color w:val="000000" w:themeColor="text1"/>
        </w:rPr>
        <w:t>。</w:t>
      </w:r>
    </w:p>
    <w:p w14:paraId="2998FD52" w14:textId="77777777" w:rsidR="002A5593" w:rsidRDefault="00542AA0" w:rsidP="002A5593">
      <w:pPr>
        <w:ind w:left="840" w:firstLine="420"/>
        <w:jc w:val="left"/>
        <w:rPr>
          <w:rFonts w:eastAsiaTheme="minorHAnsi" w:hint="eastAsia"/>
          <w:color w:val="000000" w:themeColor="text1"/>
        </w:rPr>
      </w:pPr>
      <w:r w:rsidRPr="00542AA0">
        <w:rPr>
          <w:rFonts w:eastAsiaTheme="minorHAnsi" w:hint="eastAsia"/>
          <w:color w:val="000000" w:themeColor="text1"/>
        </w:rPr>
        <w:t>血细胞：红细胞、血小板增加。增强骨骼造血功能；抑制淋巴细胞DNA合成和细胞分裂，引发淋巴细胞萎缩。</w:t>
      </w:r>
      <w:r w:rsidR="002A5593">
        <w:rPr>
          <w:rFonts w:eastAsiaTheme="minorHAnsi" w:hint="eastAsia"/>
          <w:color w:val="000000" w:themeColor="text1"/>
        </w:rPr>
        <w:t>增加</w:t>
      </w:r>
      <w:r w:rsidRPr="002A5593">
        <w:rPr>
          <w:rFonts w:eastAsiaTheme="minorHAnsi" w:hint="eastAsia"/>
          <w:color w:val="000000" w:themeColor="text1"/>
        </w:rPr>
        <w:t>嗜中性粒细胞</w:t>
      </w:r>
      <w:r w:rsidR="002A5593">
        <w:rPr>
          <w:rFonts w:eastAsiaTheme="minorHAnsi" w:hint="eastAsia"/>
          <w:color w:val="000000" w:themeColor="text1"/>
        </w:rPr>
        <w:t>的数量，减少嗜酸性粒细胞的数量，并</w:t>
      </w:r>
      <w:r w:rsidRPr="002A5593">
        <w:rPr>
          <w:rFonts w:eastAsiaTheme="minorHAnsi" w:hint="eastAsia"/>
          <w:color w:val="000000" w:themeColor="text1"/>
        </w:rPr>
        <w:t>动员边缘血细胞进入血液循环</w:t>
      </w:r>
      <w:r w:rsidR="002A5593">
        <w:rPr>
          <w:rFonts w:eastAsiaTheme="minorHAnsi" w:hint="eastAsia"/>
          <w:color w:val="000000" w:themeColor="text1"/>
        </w:rPr>
        <w:t>。</w:t>
      </w:r>
    </w:p>
    <w:p w14:paraId="59CA967F" w14:textId="6F0F3058" w:rsidR="0041291B" w:rsidRPr="0041291B" w:rsidRDefault="00542AA0" w:rsidP="002A5593">
      <w:pPr>
        <w:ind w:left="840" w:firstLine="420"/>
        <w:jc w:val="left"/>
        <w:rPr>
          <w:rFonts w:eastAsiaTheme="minorHAnsi" w:hint="eastAsia"/>
          <w:color w:val="000000" w:themeColor="text1"/>
        </w:rPr>
      </w:pPr>
      <w:r w:rsidRPr="00542AA0">
        <w:rPr>
          <w:rFonts w:eastAsiaTheme="minorHAnsi" w:hint="eastAsia"/>
          <w:color w:val="000000" w:themeColor="text1"/>
        </w:rPr>
        <w:t>循环系统：提高心肌、血管平滑肌对儿茶酚胺类激素敏感性（允许作用），有利于提高血管的张力和维持血压。降低毛细血管的通透性，有利于维持血容量。</w:t>
      </w:r>
      <w:r w:rsidRPr="002A5593">
        <w:rPr>
          <w:rFonts w:eastAsiaTheme="minorHAnsi" w:hint="eastAsia"/>
          <w:color w:val="000000" w:themeColor="text1"/>
        </w:rPr>
        <w:t>胃肠道：促进胃腺分泌盐酸和胃蛋白酶，长期饮用GC易诱发或加重消化性溃疡。</w:t>
      </w:r>
    </w:p>
    <w:p w14:paraId="198EE93A" w14:textId="7BE5A63B" w:rsidR="005D1F39" w:rsidRDefault="005D1F39">
      <w:pPr>
        <w:pStyle w:val="a6"/>
        <w:numPr>
          <w:ilvl w:val="2"/>
          <w:numId w:val="658"/>
        </w:numPr>
        <w:ind w:firstLineChars="0"/>
        <w:jc w:val="left"/>
        <w:rPr>
          <w:rFonts w:eastAsiaTheme="minorHAnsi" w:hint="eastAsia"/>
          <w:color w:val="000000" w:themeColor="text1"/>
        </w:rPr>
      </w:pPr>
      <w:r w:rsidRPr="005D1F39">
        <w:rPr>
          <w:rFonts w:eastAsiaTheme="minorHAnsi"/>
          <w:color w:val="000000" w:themeColor="text1"/>
        </w:rPr>
        <w:t>肾上腺髓质</w:t>
      </w:r>
    </w:p>
    <w:p w14:paraId="1617A4F0" w14:textId="130FB672" w:rsidR="00D07E0F" w:rsidRDefault="002A5593" w:rsidP="00916293">
      <w:pPr>
        <w:ind w:left="425" w:firstLine="415"/>
        <w:jc w:val="left"/>
        <w:rPr>
          <w:rFonts w:eastAsiaTheme="minorHAnsi" w:hint="eastAsia"/>
          <w:color w:val="000000" w:themeColor="text1"/>
        </w:rPr>
      </w:pPr>
      <w:r w:rsidRPr="00916293">
        <w:rPr>
          <w:rFonts w:eastAsiaTheme="minorHAnsi" w:hint="eastAsia"/>
          <w:color w:val="000000" w:themeColor="text1"/>
        </w:rPr>
        <w:t>肾上腺髓质来自于外胚层，实质上是交感神经节后神经元特化</w:t>
      </w:r>
      <w:r w:rsidR="00916293" w:rsidRPr="00916293">
        <w:rPr>
          <w:rFonts w:eastAsiaTheme="minorHAnsi" w:hint="eastAsia"/>
          <w:color w:val="000000" w:themeColor="text1"/>
        </w:rPr>
        <w:t>而</w:t>
      </w:r>
      <w:r w:rsidRPr="00916293">
        <w:rPr>
          <w:rFonts w:eastAsiaTheme="minorHAnsi" w:hint="eastAsia"/>
          <w:color w:val="000000" w:themeColor="text1"/>
        </w:rPr>
        <w:t>成</w:t>
      </w:r>
      <w:r w:rsidR="00916293" w:rsidRPr="00916293">
        <w:rPr>
          <w:rFonts w:eastAsiaTheme="minorHAnsi" w:hint="eastAsia"/>
          <w:color w:val="000000" w:themeColor="text1"/>
        </w:rPr>
        <w:t>，分泌肾上腺素和去甲肾上腺素</w:t>
      </w:r>
      <w:r w:rsidR="00916293">
        <w:rPr>
          <w:rFonts w:eastAsiaTheme="minorHAnsi" w:hint="eastAsia"/>
          <w:color w:val="000000" w:themeColor="text1"/>
        </w:rPr>
        <w:t>，两者均为酪氨酸衍生物</w:t>
      </w:r>
      <w:r w:rsidR="00916293" w:rsidRPr="00916293">
        <w:rPr>
          <w:rFonts w:eastAsiaTheme="minorHAnsi" w:hint="eastAsia"/>
          <w:color w:val="000000" w:themeColor="text1"/>
        </w:rPr>
        <w:t>。</w:t>
      </w:r>
    </w:p>
    <w:p w14:paraId="0B74D8E7" w14:textId="09071BCD" w:rsidR="00916293" w:rsidRPr="00916293" w:rsidRDefault="00916293" w:rsidP="00916293">
      <w:pPr>
        <w:ind w:left="425" w:firstLine="415"/>
        <w:jc w:val="left"/>
        <w:rPr>
          <w:rFonts w:eastAsiaTheme="minorHAnsi" w:hint="eastAsia"/>
          <w:color w:val="000000" w:themeColor="text1"/>
        </w:rPr>
      </w:pPr>
      <w:r>
        <w:rPr>
          <w:rFonts w:eastAsiaTheme="minorHAnsi" w:hint="eastAsia"/>
          <w:color w:val="000000" w:themeColor="text1"/>
        </w:rPr>
        <w:t>肾上腺素和去甲肾上腺素的作用基本上与交感神经一致，可</w:t>
      </w:r>
      <w:proofErr w:type="gramStart"/>
      <w:r>
        <w:rPr>
          <w:rFonts w:eastAsiaTheme="minorHAnsi" w:hint="eastAsia"/>
          <w:color w:val="000000" w:themeColor="text1"/>
        </w:rPr>
        <w:t>介</w:t>
      </w:r>
      <w:proofErr w:type="gramEnd"/>
      <w:r>
        <w:rPr>
          <w:rFonts w:eastAsiaTheme="minorHAnsi" w:hint="eastAsia"/>
          <w:color w:val="000000" w:themeColor="text1"/>
        </w:rPr>
        <w:t>导机体的</w:t>
      </w:r>
      <w:r w:rsidRPr="00916293">
        <w:rPr>
          <w:rFonts w:eastAsiaTheme="minorHAnsi" w:hint="eastAsia"/>
          <w:color w:val="000000" w:themeColor="text1"/>
        </w:rPr>
        <w:t>应急反应</w:t>
      </w:r>
      <w:r>
        <w:rPr>
          <w:rFonts w:eastAsiaTheme="minorHAnsi" w:hint="eastAsia"/>
          <w:color w:val="000000" w:themeColor="text1"/>
        </w:rPr>
        <w:t>，即在</w:t>
      </w:r>
      <w:r w:rsidRPr="00916293">
        <w:rPr>
          <w:rFonts w:eastAsiaTheme="minorHAnsi" w:hint="eastAsia"/>
          <w:color w:val="000000" w:themeColor="text1"/>
        </w:rPr>
        <w:t>机体遇到紧急情况时，如恐惧、愤怒、焦虑、搏斗、运动、低血糖、低血压、寒冷等，通过交感-肾上腺髓质系统</w:t>
      </w:r>
      <w:r>
        <w:rPr>
          <w:rFonts w:eastAsiaTheme="minorHAnsi" w:hint="eastAsia"/>
          <w:color w:val="000000" w:themeColor="text1"/>
        </w:rPr>
        <w:t>激发</w:t>
      </w:r>
      <w:r w:rsidRPr="00916293">
        <w:rPr>
          <w:rFonts w:eastAsiaTheme="minorHAnsi" w:hint="eastAsia"/>
          <w:color w:val="000000" w:themeColor="text1"/>
        </w:rPr>
        <w:t>的适应性反应。</w:t>
      </w:r>
      <w:r>
        <w:rPr>
          <w:rFonts w:eastAsiaTheme="minorHAnsi" w:hint="eastAsia"/>
          <w:color w:val="000000" w:themeColor="text1"/>
        </w:rPr>
        <w:t>整体上</w:t>
      </w:r>
      <w:r w:rsidRPr="00916293">
        <w:rPr>
          <w:rFonts w:eastAsiaTheme="minorHAnsi" w:hint="eastAsia"/>
          <w:color w:val="000000" w:themeColor="text1"/>
        </w:rPr>
        <w:t>提高中枢神经系统的兴奋性、呼吸增强、兴奋心脏、血压升高、糖、脂肪分解增强</w:t>
      </w:r>
      <w:r>
        <w:rPr>
          <w:rFonts w:eastAsiaTheme="minorHAnsi" w:hint="eastAsia"/>
          <w:color w:val="000000" w:themeColor="text1"/>
        </w:rPr>
        <w:t>。</w:t>
      </w:r>
    </w:p>
    <w:p w14:paraId="3AB25285" w14:textId="1CB1D635" w:rsidR="00916293" w:rsidRPr="00916293" w:rsidRDefault="00916293" w:rsidP="00916293">
      <w:pPr>
        <w:ind w:left="425" w:firstLine="415"/>
        <w:jc w:val="left"/>
        <w:rPr>
          <w:rFonts w:eastAsiaTheme="minorHAnsi" w:hint="eastAsia"/>
          <w:color w:val="000000" w:themeColor="text1"/>
        </w:rPr>
      </w:pPr>
      <w:r w:rsidRPr="00916293">
        <w:rPr>
          <w:rFonts w:eastAsiaTheme="minorHAnsi" w:hint="eastAsia"/>
          <w:color w:val="000000" w:themeColor="text1"/>
        </w:rPr>
        <w:t>在面临有害刺激时，应急与应激两种反应是相辅相成的，共同提高机体的适应能力和对有害刺激的耐受力。</w:t>
      </w:r>
    </w:p>
    <w:p w14:paraId="1A961B4F" w14:textId="69461C8E" w:rsidR="005D1F39" w:rsidRPr="005D1F39" w:rsidRDefault="005D1F39">
      <w:pPr>
        <w:pStyle w:val="a6"/>
        <w:numPr>
          <w:ilvl w:val="0"/>
          <w:numId w:val="658"/>
        </w:numPr>
        <w:ind w:firstLineChars="0"/>
        <w:jc w:val="left"/>
        <w:rPr>
          <w:rFonts w:eastAsiaTheme="minorHAnsi" w:hint="eastAsia"/>
          <w:color w:val="000000" w:themeColor="text1"/>
        </w:rPr>
      </w:pPr>
      <w:r w:rsidRPr="005D1F39">
        <w:rPr>
          <w:rFonts w:eastAsiaTheme="minorHAnsi"/>
          <w:color w:val="000000" w:themeColor="text1"/>
        </w:rPr>
        <w:t>生殖系统</w:t>
      </w:r>
    </w:p>
    <w:p w14:paraId="0101415D" w14:textId="4B4CC240" w:rsidR="005D1F39"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睾丸</w:t>
      </w:r>
    </w:p>
    <w:p w14:paraId="7866BFF2" w14:textId="77777777" w:rsidR="00BE5E91" w:rsidRDefault="00BE5E91">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睾丸的解剖结构</w:t>
      </w:r>
    </w:p>
    <w:p w14:paraId="76496082" w14:textId="7DA338CD" w:rsidR="00BE5E91" w:rsidRDefault="00BE5E91">
      <w:pPr>
        <w:pStyle w:val="a6"/>
        <w:numPr>
          <w:ilvl w:val="3"/>
          <w:numId w:val="658"/>
        </w:numPr>
        <w:ind w:firstLineChars="0"/>
        <w:jc w:val="left"/>
        <w:rPr>
          <w:rFonts w:eastAsiaTheme="minorHAnsi" w:hint="eastAsia"/>
          <w:color w:val="000000" w:themeColor="text1"/>
        </w:rPr>
      </w:pPr>
      <w:proofErr w:type="gramStart"/>
      <w:r w:rsidRPr="00BE5E91">
        <w:rPr>
          <w:rFonts w:eastAsiaTheme="minorHAnsi" w:hint="eastAsia"/>
          <w:color w:val="000000" w:themeColor="text1"/>
        </w:rPr>
        <w:t>曲精小管</w:t>
      </w:r>
      <w:proofErr w:type="gramEnd"/>
    </w:p>
    <w:p w14:paraId="54A8A41D" w14:textId="64ACC360" w:rsidR="00BE5E91" w:rsidRDefault="00BE5E91">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生精细胞</w:t>
      </w:r>
    </w:p>
    <w:p w14:paraId="42E10E5B" w14:textId="70C7DFF7" w:rsidR="00BE5E91" w:rsidRDefault="00BE5E91" w:rsidP="00BE5E91">
      <w:pPr>
        <w:pStyle w:val="a6"/>
        <w:ind w:left="1716" w:firstLineChars="0" w:firstLine="0"/>
        <w:jc w:val="left"/>
        <w:rPr>
          <w:rFonts w:eastAsiaTheme="minorHAnsi" w:hint="eastAsia"/>
          <w:color w:val="000000" w:themeColor="text1"/>
        </w:rPr>
      </w:pPr>
      <w:proofErr w:type="gramStart"/>
      <w:r>
        <w:rPr>
          <w:rFonts w:eastAsiaTheme="minorHAnsi" w:hint="eastAsia"/>
          <w:color w:val="000000" w:themeColor="text1"/>
        </w:rPr>
        <w:t>介</w:t>
      </w:r>
      <w:proofErr w:type="gramEnd"/>
      <w:r>
        <w:rPr>
          <w:rFonts w:eastAsiaTheme="minorHAnsi" w:hint="eastAsia"/>
          <w:color w:val="000000" w:themeColor="text1"/>
        </w:rPr>
        <w:t>导生精作用。</w:t>
      </w:r>
    </w:p>
    <w:p w14:paraId="1690A2A0" w14:textId="45BB935D" w:rsidR="00BE5E91" w:rsidRDefault="00BE5E91">
      <w:pPr>
        <w:pStyle w:val="a6"/>
        <w:numPr>
          <w:ilvl w:val="4"/>
          <w:numId w:val="658"/>
        </w:numPr>
        <w:ind w:firstLineChars="0"/>
        <w:jc w:val="left"/>
        <w:rPr>
          <w:rFonts w:eastAsiaTheme="minorHAnsi" w:hint="eastAsia"/>
          <w:color w:val="000000" w:themeColor="text1"/>
        </w:rPr>
      </w:pPr>
      <w:r>
        <w:rPr>
          <w:rFonts w:eastAsiaTheme="minorHAnsi" w:hint="eastAsia"/>
          <w:color w:val="000000" w:themeColor="text1"/>
        </w:rPr>
        <w:t>支持细胞</w:t>
      </w:r>
    </w:p>
    <w:p w14:paraId="5843A79F" w14:textId="5B5FE3FF" w:rsidR="00BE5E91" w:rsidRPr="00BE5E91" w:rsidRDefault="00BE5E91" w:rsidP="00BE5E91">
      <w:pPr>
        <w:ind w:left="1276" w:firstLine="404"/>
        <w:jc w:val="left"/>
        <w:rPr>
          <w:rFonts w:eastAsiaTheme="minorHAnsi" w:hint="eastAsia"/>
          <w:color w:val="000000" w:themeColor="text1"/>
        </w:rPr>
      </w:pPr>
      <w:r w:rsidRPr="00BE5E91">
        <w:rPr>
          <w:rFonts w:eastAsiaTheme="minorHAnsi" w:hint="eastAsia"/>
          <w:color w:val="000000" w:themeColor="text1"/>
        </w:rPr>
        <w:t>协助生精细胞代谢，构建血</w:t>
      </w:r>
      <w:proofErr w:type="gramStart"/>
      <w:r w:rsidRPr="00BE5E91">
        <w:rPr>
          <w:rFonts w:eastAsiaTheme="minorHAnsi" w:hint="eastAsia"/>
          <w:color w:val="000000" w:themeColor="text1"/>
        </w:rPr>
        <w:t>睾</w:t>
      </w:r>
      <w:proofErr w:type="gramEnd"/>
      <w:r w:rsidRPr="00BE5E91">
        <w:rPr>
          <w:rFonts w:eastAsiaTheme="minorHAnsi" w:hint="eastAsia"/>
          <w:color w:val="000000" w:themeColor="text1"/>
        </w:rPr>
        <w:t>屏障，并通过分泌雄激素结合蛋白来富集雄激素的水平</w:t>
      </w:r>
      <w:r>
        <w:rPr>
          <w:rFonts w:eastAsiaTheme="minorHAnsi" w:hint="eastAsia"/>
          <w:color w:val="000000" w:themeColor="text1"/>
        </w:rPr>
        <w:t>；分泌抑制素。</w:t>
      </w:r>
    </w:p>
    <w:p w14:paraId="2039AC4C" w14:textId="19889D97" w:rsidR="00BE5E91" w:rsidRDefault="00BE5E91">
      <w:pPr>
        <w:pStyle w:val="a6"/>
        <w:numPr>
          <w:ilvl w:val="3"/>
          <w:numId w:val="658"/>
        </w:numPr>
        <w:ind w:firstLineChars="0"/>
        <w:jc w:val="left"/>
        <w:rPr>
          <w:rFonts w:eastAsiaTheme="minorHAnsi" w:hint="eastAsia"/>
          <w:color w:val="000000" w:themeColor="text1"/>
        </w:rPr>
      </w:pPr>
      <w:r w:rsidRPr="00BE5E91">
        <w:rPr>
          <w:rFonts w:eastAsiaTheme="minorHAnsi" w:hint="eastAsia"/>
          <w:color w:val="000000" w:themeColor="text1"/>
        </w:rPr>
        <w:t>间质细胞</w:t>
      </w:r>
    </w:p>
    <w:p w14:paraId="15D612C6" w14:textId="16ABFDB0" w:rsidR="00BE5E91" w:rsidRPr="00BE5E91" w:rsidRDefault="00BE5E91" w:rsidP="00BE5E91">
      <w:pPr>
        <w:pStyle w:val="a6"/>
        <w:ind w:left="1320" w:firstLineChars="0" w:firstLine="0"/>
        <w:jc w:val="left"/>
        <w:rPr>
          <w:rFonts w:eastAsiaTheme="minorHAnsi" w:hint="eastAsia"/>
          <w:color w:val="000000" w:themeColor="text1"/>
        </w:rPr>
      </w:pPr>
      <w:r>
        <w:rPr>
          <w:rFonts w:eastAsiaTheme="minorHAnsi" w:hint="eastAsia"/>
          <w:color w:val="000000" w:themeColor="text1"/>
        </w:rPr>
        <w:t>分泌雄激素。</w:t>
      </w:r>
    </w:p>
    <w:p w14:paraId="1E79ADB2" w14:textId="16780D89" w:rsidR="00BE5E91" w:rsidRDefault="00BE5E91">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睾丸的内分泌功能</w:t>
      </w:r>
    </w:p>
    <w:p w14:paraId="52D2F390" w14:textId="4602BCDD" w:rsidR="00BE5E91" w:rsidRDefault="00BE5E91">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睾酮</w:t>
      </w:r>
    </w:p>
    <w:p w14:paraId="3FAF9FB6" w14:textId="3EB10292" w:rsidR="00BE5E91" w:rsidRPr="00BE5E91" w:rsidRDefault="00BE5E91" w:rsidP="00BE5E91">
      <w:pPr>
        <w:ind w:left="880" w:firstLine="380"/>
        <w:jc w:val="left"/>
        <w:rPr>
          <w:rFonts w:eastAsiaTheme="minorHAnsi" w:hint="eastAsia"/>
          <w:color w:val="000000" w:themeColor="text1"/>
        </w:rPr>
      </w:pPr>
      <w:r w:rsidRPr="00BE5E91">
        <w:rPr>
          <w:rFonts w:eastAsiaTheme="minorHAnsi" w:hint="eastAsia"/>
          <w:color w:val="000000" w:themeColor="text1"/>
        </w:rPr>
        <w:t>主要生物活性形式为双氢睾酮，</w:t>
      </w:r>
      <w:r>
        <w:rPr>
          <w:rFonts w:eastAsiaTheme="minorHAnsi" w:hint="eastAsia"/>
          <w:color w:val="000000" w:themeColor="text1"/>
        </w:rPr>
        <w:t>起</w:t>
      </w:r>
      <w:r w:rsidRPr="00BE5E91">
        <w:rPr>
          <w:rFonts w:eastAsiaTheme="minorHAnsi" w:hint="eastAsia"/>
          <w:color w:val="000000" w:themeColor="text1"/>
        </w:rPr>
        <w:t>维持生精</w:t>
      </w:r>
      <w:r>
        <w:rPr>
          <w:rFonts w:eastAsiaTheme="minorHAnsi" w:hint="eastAsia"/>
          <w:color w:val="000000" w:themeColor="text1"/>
        </w:rPr>
        <w:t>、</w:t>
      </w:r>
      <w:r w:rsidRPr="00BE5E91">
        <w:rPr>
          <w:rFonts w:eastAsiaTheme="minorHAnsi" w:hint="eastAsia"/>
          <w:color w:val="000000" w:themeColor="text1"/>
        </w:rPr>
        <w:t>刺激男性生殖器官的生长发育和第二性征的出现</w:t>
      </w:r>
      <w:r>
        <w:rPr>
          <w:rFonts w:eastAsiaTheme="minorHAnsi" w:hint="eastAsia"/>
          <w:color w:val="000000" w:themeColor="text1"/>
        </w:rPr>
        <w:t>、</w:t>
      </w:r>
      <w:r w:rsidRPr="00BE5E91">
        <w:rPr>
          <w:rFonts w:eastAsiaTheme="minorHAnsi" w:hint="eastAsia"/>
          <w:color w:val="000000" w:themeColor="text1"/>
        </w:rPr>
        <w:t>促进蛋白质合成，增强骨髓造血</w:t>
      </w:r>
      <w:r>
        <w:rPr>
          <w:rFonts w:eastAsiaTheme="minorHAnsi" w:hint="eastAsia"/>
          <w:color w:val="000000" w:themeColor="text1"/>
        </w:rPr>
        <w:t>的</w:t>
      </w:r>
      <w:r w:rsidRPr="00BE5E91">
        <w:rPr>
          <w:rFonts w:eastAsiaTheme="minorHAnsi" w:hint="eastAsia"/>
          <w:color w:val="000000" w:themeColor="text1"/>
        </w:rPr>
        <w:t>功能</w:t>
      </w:r>
      <w:r>
        <w:rPr>
          <w:rFonts w:eastAsiaTheme="minorHAnsi" w:hint="eastAsia"/>
          <w:color w:val="000000" w:themeColor="text1"/>
        </w:rPr>
        <w:t>。</w:t>
      </w:r>
    </w:p>
    <w:p w14:paraId="0D559F02" w14:textId="28C1D197" w:rsidR="00BE5E91" w:rsidRDefault="00BE5E91">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抑制素</w:t>
      </w:r>
    </w:p>
    <w:p w14:paraId="1B4F4244" w14:textId="6CB97AE1" w:rsidR="00BE5E91" w:rsidRDefault="00BE5E91" w:rsidP="00BE5E91">
      <w:pPr>
        <w:pStyle w:val="a6"/>
        <w:ind w:left="1320" w:firstLineChars="0" w:firstLine="0"/>
        <w:jc w:val="left"/>
        <w:rPr>
          <w:rFonts w:eastAsiaTheme="minorHAnsi" w:hint="eastAsia"/>
          <w:color w:val="000000" w:themeColor="text1"/>
        </w:rPr>
      </w:pPr>
      <w:r>
        <w:rPr>
          <w:rFonts w:eastAsiaTheme="minorHAnsi" w:hint="eastAsia"/>
          <w:color w:val="000000" w:themeColor="text1"/>
        </w:rPr>
        <w:t>糖蛋白激素，</w:t>
      </w:r>
      <w:r w:rsidRPr="00BE5E91">
        <w:rPr>
          <w:rFonts w:eastAsiaTheme="minorHAnsi" w:hint="eastAsia"/>
          <w:color w:val="000000" w:themeColor="text1"/>
        </w:rPr>
        <w:t>对腺垂体FSH的分泌具有很强的抑制作</w:t>
      </w:r>
      <w:r>
        <w:rPr>
          <w:rFonts w:eastAsiaTheme="minorHAnsi" w:hint="eastAsia"/>
          <w:color w:val="000000" w:themeColor="text1"/>
        </w:rPr>
        <w:t>用。</w:t>
      </w:r>
    </w:p>
    <w:p w14:paraId="57ED6CCB" w14:textId="56861195" w:rsidR="00FB31CF" w:rsidRDefault="005D1F39">
      <w:pPr>
        <w:pStyle w:val="a6"/>
        <w:numPr>
          <w:ilvl w:val="1"/>
          <w:numId w:val="658"/>
        </w:numPr>
        <w:ind w:firstLineChars="0"/>
        <w:jc w:val="left"/>
        <w:rPr>
          <w:rFonts w:eastAsiaTheme="minorHAnsi" w:hint="eastAsia"/>
          <w:color w:val="000000" w:themeColor="text1"/>
        </w:rPr>
      </w:pPr>
      <w:r w:rsidRPr="005D1F39">
        <w:rPr>
          <w:rFonts w:eastAsiaTheme="minorHAnsi"/>
          <w:color w:val="000000" w:themeColor="text1"/>
        </w:rPr>
        <w:t>卵巢</w:t>
      </w:r>
    </w:p>
    <w:p w14:paraId="2561FFE2" w14:textId="1E2A721D" w:rsidR="00263387" w:rsidRDefault="00263387">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卵巢的解剖结构</w:t>
      </w:r>
    </w:p>
    <w:p w14:paraId="5FDF7518" w14:textId="1A9C0ED6" w:rsidR="00263387" w:rsidRDefault="00263387">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卵泡</w:t>
      </w:r>
    </w:p>
    <w:p w14:paraId="4079003A" w14:textId="4A14922A" w:rsidR="00263387" w:rsidRPr="00306602" w:rsidRDefault="00263387" w:rsidP="00306602">
      <w:pPr>
        <w:ind w:left="880" w:firstLine="380"/>
        <w:jc w:val="left"/>
        <w:rPr>
          <w:rFonts w:eastAsiaTheme="minorHAnsi" w:hint="eastAsia"/>
          <w:color w:val="000000" w:themeColor="text1"/>
        </w:rPr>
      </w:pPr>
      <w:r w:rsidRPr="00306602">
        <w:rPr>
          <w:rFonts w:eastAsiaTheme="minorHAnsi" w:hint="eastAsia"/>
          <w:color w:val="000000" w:themeColor="text1"/>
        </w:rPr>
        <w:t>卵巢由约三万多个卵泡（青春期时期）组成，每个生理周期都会</w:t>
      </w:r>
      <w:r w:rsidR="00306602" w:rsidRPr="00306602">
        <w:rPr>
          <w:rFonts w:eastAsiaTheme="minorHAnsi" w:hint="eastAsia"/>
          <w:color w:val="000000" w:themeColor="text1"/>
        </w:rPr>
        <w:t>有一个卵泡发育成熟并排卵</w:t>
      </w:r>
      <w:r w:rsidR="00306602">
        <w:rPr>
          <w:rFonts w:eastAsiaTheme="minorHAnsi" w:hint="eastAsia"/>
          <w:color w:val="000000" w:themeColor="text1"/>
        </w:rPr>
        <w:t>，期间承担分泌雌激素的功能。</w:t>
      </w:r>
    </w:p>
    <w:p w14:paraId="2BE6EB5B" w14:textId="54DFBF46" w:rsidR="00263387" w:rsidRDefault="00263387">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黄体</w:t>
      </w:r>
    </w:p>
    <w:p w14:paraId="7989D8B3" w14:textId="242D2948" w:rsidR="00306602" w:rsidRDefault="00306602" w:rsidP="00306602">
      <w:pPr>
        <w:pStyle w:val="a6"/>
        <w:ind w:left="1320" w:firstLineChars="0" w:firstLine="0"/>
        <w:jc w:val="left"/>
        <w:rPr>
          <w:rFonts w:eastAsiaTheme="minorHAnsi" w:hint="eastAsia"/>
          <w:color w:val="000000" w:themeColor="text1"/>
        </w:rPr>
      </w:pPr>
      <w:r>
        <w:rPr>
          <w:rFonts w:eastAsiaTheme="minorHAnsi" w:hint="eastAsia"/>
          <w:color w:val="000000" w:themeColor="text1"/>
        </w:rPr>
        <w:t>排卵后的卵泡会转化为黄体，具备分泌雌激素和孕激素的功能。</w:t>
      </w:r>
    </w:p>
    <w:p w14:paraId="1049CBCD" w14:textId="5CBF2D2C" w:rsidR="00263387" w:rsidRDefault="00263387">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卵巢的内分泌功能</w:t>
      </w:r>
    </w:p>
    <w:p w14:paraId="02BC58E4" w14:textId="77777777" w:rsidR="00306602" w:rsidRDefault="00306602">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雌二醇</w:t>
      </w:r>
    </w:p>
    <w:p w14:paraId="1BEB97C6" w14:textId="6B771410"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直接协同FSH促进卵泡发育，通过对下丘脑的正反馈作用，间接促进排卵。</w:t>
      </w:r>
    </w:p>
    <w:p w14:paraId="787E8DE8" w14:textId="2DCE5995"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促进子宫内膜增生，子宫颈粘液稀薄，子宫</w:t>
      </w:r>
      <w:proofErr w:type="gramStart"/>
      <w:r w:rsidRPr="00306602">
        <w:rPr>
          <w:rFonts w:eastAsiaTheme="minorHAnsi" w:hint="eastAsia"/>
          <w:color w:val="000000" w:themeColor="text1"/>
        </w:rPr>
        <w:t>肌</w:t>
      </w:r>
      <w:proofErr w:type="gramEnd"/>
      <w:r w:rsidRPr="00306602">
        <w:rPr>
          <w:rFonts w:eastAsiaTheme="minorHAnsi" w:hint="eastAsia"/>
          <w:color w:val="000000" w:themeColor="text1"/>
        </w:rPr>
        <w:t>兴奋性增高，提高对催产素的敏感性。</w:t>
      </w:r>
    </w:p>
    <w:p w14:paraId="114AE7F4" w14:textId="5EB26C9D"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增强输卵管运动，利于精子与卵子的运行。</w:t>
      </w:r>
    </w:p>
    <w:p w14:paraId="5AC6164D" w14:textId="441F287A"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增强阴道抵抗细菌的能力，促进阴道上皮细胞增生、角化。</w:t>
      </w:r>
    </w:p>
    <w:p w14:paraId="78A577B8" w14:textId="51335375"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促进乳腺发育</w:t>
      </w:r>
      <w:r>
        <w:rPr>
          <w:rFonts w:eastAsiaTheme="minorHAnsi" w:hint="eastAsia"/>
          <w:color w:val="000000" w:themeColor="text1"/>
        </w:rPr>
        <w:t>和</w:t>
      </w:r>
      <w:r w:rsidRPr="00306602">
        <w:rPr>
          <w:rFonts w:eastAsiaTheme="minorHAnsi" w:hint="eastAsia"/>
          <w:color w:val="000000" w:themeColor="text1"/>
        </w:rPr>
        <w:t>脂肪向乳腺聚集，促进第二性征形成</w:t>
      </w:r>
      <w:r>
        <w:rPr>
          <w:rFonts w:eastAsiaTheme="minorHAnsi" w:hint="eastAsia"/>
          <w:color w:val="000000" w:themeColor="text1"/>
        </w:rPr>
        <w:t>，</w:t>
      </w:r>
      <w:r w:rsidRPr="00306602">
        <w:rPr>
          <w:rFonts w:eastAsiaTheme="minorHAnsi" w:hint="eastAsia"/>
          <w:color w:val="000000" w:themeColor="text1"/>
        </w:rPr>
        <w:t>维持正常性欲</w:t>
      </w:r>
    </w:p>
    <w:p w14:paraId="7A76F51E" w14:textId="77777777"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加速骨的成长，促进骨骺闭合。绝经后易骨质疏松。</w:t>
      </w:r>
    </w:p>
    <w:p w14:paraId="0D85EBEA" w14:textId="77777777"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降低血液低密度脂蛋白水平，防止动脉硬化。</w:t>
      </w:r>
    </w:p>
    <w:p w14:paraId="2AC106E6" w14:textId="77777777"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对腺垂体FSH和LH的分泌有负反馈或正反馈两种作用。</w:t>
      </w:r>
    </w:p>
    <w:p w14:paraId="1CE3071F" w14:textId="5ABB15CD" w:rsidR="00306602" w:rsidRP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促进醛固酮的分泌，提高肾小管对ADH的敏感性，引起水钠潴留，使细胞外液量增加。</w:t>
      </w:r>
    </w:p>
    <w:p w14:paraId="221AC0B9" w14:textId="77777777" w:rsidR="00306602" w:rsidRDefault="00306602">
      <w:pPr>
        <w:pStyle w:val="a6"/>
        <w:numPr>
          <w:ilvl w:val="3"/>
          <w:numId w:val="658"/>
        </w:numPr>
        <w:ind w:firstLineChars="0"/>
        <w:jc w:val="left"/>
        <w:rPr>
          <w:rFonts w:eastAsiaTheme="minorHAnsi" w:hint="eastAsia"/>
          <w:color w:val="000000" w:themeColor="text1"/>
        </w:rPr>
      </w:pPr>
      <w:r>
        <w:rPr>
          <w:rFonts w:eastAsiaTheme="minorHAnsi" w:hint="eastAsia"/>
          <w:color w:val="000000" w:themeColor="text1"/>
        </w:rPr>
        <w:t>孕激素</w:t>
      </w:r>
    </w:p>
    <w:p w14:paraId="21674F34" w14:textId="3FE1E47D"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在雌激素的协同作用下，</w:t>
      </w:r>
      <w:r>
        <w:rPr>
          <w:rFonts w:eastAsiaTheme="minorHAnsi" w:hint="eastAsia"/>
          <w:color w:val="000000" w:themeColor="text1"/>
        </w:rPr>
        <w:t>孕激素促</w:t>
      </w:r>
      <w:r w:rsidRPr="00306602">
        <w:rPr>
          <w:rFonts w:eastAsiaTheme="minorHAnsi" w:hint="eastAsia"/>
          <w:color w:val="000000" w:themeColor="text1"/>
        </w:rPr>
        <w:t>子宫内膜由增生期发展为分泌期，抑制子宫内膜的进一步增生，并维持于分泌期状态，有利于受精卵着床。</w:t>
      </w:r>
    </w:p>
    <w:p w14:paraId="2986806B" w14:textId="77777777"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降低子宫平滑肌的兴奋性和对催产素的敏感性，</w:t>
      </w:r>
      <w:r>
        <w:rPr>
          <w:rFonts w:eastAsiaTheme="minorHAnsi" w:hint="eastAsia"/>
          <w:color w:val="000000" w:themeColor="text1"/>
        </w:rPr>
        <w:t>促</w:t>
      </w:r>
      <w:r w:rsidRPr="00306602">
        <w:rPr>
          <w:rFonts w:eastAsiaTheme="minorHAnsi" w:hint="eastAsia"/>
          <w:color w:val="000000" w:themeColor="text1"/>
        </w:rPr>
        <w:t>安胎作用</w:t>
      </w:r>
      <w:r>
        <w:rPr>
          <w:rFonts w:eastAsiaTheme="minorHAnsi" w:hint="eastAsia"/>
          <w:color w:val="000000" w:themeColor="text1"/>
        </w:rPr>
        <w:t>；</w:t>
      </w:r>
      <w:r w:rsidRPr="00306602">
        <w:rPr>
          <w:rFonts w:eastAsiaTheme="minorHAnsi" w:hint="eastAsia"/>
          <w:color w:val="000000" w:themeColor="text1"/>
        </w:rPr>
        <w:t>使子宫颈腺分泌少而粘稠的粘液，形成粘液塞，不利于精子穿透，防止再孕。</w:t>
      </w:r>
    </w:p>
    <w:p w14:paraId="4B843858" w14:textId="77777777"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负反馈抑制腺垂体FSH和LH的分泌</w:t>
      </w:r>
      <w:r>
        <w:rPr>
          <w:rFonts w:eastAsiaTheme="minorHAnsi" w:hint="eastAsia"/>
          <w:color w:val="000000" w:themeColor="text1"/>
        </w:rPr>
        <w:t>和卵巢排卵</w:t>
      </w:r>
      <w:r w:rsidRPr="00306602">
        <w:rPr>
          <w:rFonts w:eastAsiaTheme="minorHAnsi" w:hint="eastAsia"/>
          <w:color w:val="000000" w:themeColor="text1"/>
        </w:rPr>
        <w:t>。</w:t>
      </w:r>
    </w:p>
    <w:p w14:paraId="30B055D5" w14:textId="77D9A1CB"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抑制阴道上皮增生</w:t>
      </w:r>
      <w:r>
        <w:rPr>
          <w:rFonts w:eastAsiaTheme="minorHAnsi" w:hint="eastAsia"/>
          <w:color w:val="000000" w:themeColor="text1"/>
        </w:rPr>
        <w:t>。</w:t>
      </w:r>
    </w:p>
    <w:p w14:paraId="7C58A38D" w14:textId="09EEFEC4" w:rsid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促进乳腺腺泡和导管发育, 为分娩后</w:t>
      </w:r>
      <w:proofErr w:type="gramStart"/>
      <w:r w:rsidRPr="00306602">
        <w:rPr>
          <w:rFonts w:eastAsiaTheme="minorHAnsi" w:hint="eastAsia"/>
          <w:color w:val="000000" w:themeColor="text1"/>
        </w:rPr>
        <w:t>泌乳准备</w:t>
      </w:r>
      <w:proofErr w:type="gramEnd"/>
      <w:r w:rsidRPr="00306602">
        <w:rPr>
          <w:rFonts w:eastAsiaTheme="minorHAnsi" w:hint="eastAsia"/>
          <w:color w:val="000000" w:themeColor="text1"/>
        </w:rPr>
        <w:t>条件。</w:t>
      </w:r>
    </w:p>
    <w:p w14:paraId="318C6EE8" w14:textId="186ED4AE" w:rsidR="00306602" w:rsidRP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作用于体温调节中枢，增强代谢，提高体温调定点</w:t>
      </w:r>
      <w:r>
        <w:rPr>
          <w:rFonts w:eastAsiaTheme="minorHAnsi" w:hint="eastAsia"/>
          <w:color w:val="000000" w:themeColor="text1"/>
        </w:rPr>
        <w:t>，促基础体温升高。</w:t>
      </w:r>
    </w:p>
    <w:p w14:paraId="50FCFF5E" w14:textId="4A4F0940" w:rsidR="00306602" w:rsidRPr="00306602" w:rsidRDefault="00306602">
      <w:pPr>
        <w:pStyle w:val="a6"/>
        <w:numPr>
          <w:ilvl w:val="4"/>
          <w:numId w:val="658"/>
        </w:numPr>
        <w:ind w:firstLineChars="0"/>
        <w:jc w:val="left"/>
        <w:rPr>
          <w:rFonts w:eastAsiaTheme="minorHAnsi" w:hint="eastAsia"/>
          <w:color w:val="000000" w:themeColor="text1"/>
        </w:rPr>
      </w:pPr>
      <w:r w:rsidRPr="00306602">
        <w:rPr>
          <w:rFonts w:eastAsiaTheme="minorHAnsi" w:hint="eastAsia"/>
          <w:color w:val="000000" w:themeColor="text1"/>
        </w:rPr>
        <w:t>降低血管和消化道平滑肌紧张性</w:t>
      </w:r>
      <w:r>
        <w:rPr>
          <w:rFonts w:eastAsiaTheme="minorHAnsi" w:hint="eastAsia"/>
          <w:color w:val="000000" w:themeColor="text1"/>
        </w:rPr>
        <w:t>。</w:t>
      </w:r>
    </w:p>
    <w:p w14:paraId="4BEA2610" w14:textId="684E0B56" w:rsidR="00BE5E91" w:rsidRDefault="00BE5E91">
      <w:pPr>
        <w:pStyle w:val="a6"/>
        <w:numPr>
          <w:ilvl w:val="1"/>
          <w:numId w:val="658"/>
        </w:numPr>
        <w:ind w:firstLineChars="0"/>
        <w:jc w:val="left"/>
        <w:rPr>
          <w:rFonts w:eastAsiaTheme="minorHAnsi" w:hint="eastAsia"/>
          <w:color w:val="000000" w:themeColor="text1"/>
        </w:rPr>
      </w:pPr>
      <w:r>
        <w:rPr>
          <w:rFonts w:eastAsiaTheme="minorHAnsi" w:hint="eastAsia"/>
          <w:color w:val="000000" w:themeColor="text1"/>
        </w:rPr>
        <w:t>女性的生理周期</w:t>
      </w:r>
    </w:p>
    <w:p w14:paraId="2E3D92B6" w14:textId="4B51B55E" w:rsidR="00306602" w:rsidRDefault="00306602">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卵泡期暨子宫内膜增生期</w:t>
      </w:r>
    </w:p>
    <w:p w14:paraId="4B02F942" w14:textId="4C12CA13" w:rsidR="00306602" w:rsidRPr="00306602" w:rsidRDefault="00306602" w:rsidP="00306602">
      <w:pPr>
        <w:ind w:left="425" w:firstLine="415"/>
        <w:jc w:val="left"/>
        <w:rPr>
          <w:rFonts w:eastAsiaTheme="minorHAnsi" w:hint="eastAsia"/>
          <w:color w:val="000000" w:themeColor="text1"/>
        </w:rPr>
      </w:pPr>
      <w:r>
        <w:rPr>
          <w:rFonts w:eastAsiaTheme="minorHAnsi" w:hint="eastAsia"/>
          <w:color w:val="000000" w:themeColor="text1"/>
        </w:rPr>
        <w:t>卵泡在生长发育，</w:t>
      </w:r>
      <w:r w:rsidRPr="00306602">
        <w:rPr>
          <w:rFonts w:eastAsiaTheme="minorHAnsi" w:hint="eastAsia"/>
          <w:color w:val="000000" w:themeColor="text1"/>
        </w:rPr>
        <w:t>单纯</w:t>
      </w:r>
      <w:r>
        <w:rPr>
          <w:rFonts w:eastAsiaTheme="minorHAnsi" w:hint="eastAsia"/>
          <w:color w:val="000000" w:themeColor="text1"/>
        </w:rPr>
        <w:t>分泌</w:t>
      </w:r>
      <w:r w:rsidRPr="00306602">
        <w:rPr>
          <w:rFonts w:eastAsiaTheme="minorHAnsi" w:hint="eastAsia"/>
          <w:color w:val="000000" w:themeColor="text1"/>
        </w:rPr>
        <w:t>雌激素</w:t>
      </w:r>
      <w:r>
        <w:rPr>
          <w:rFonts w:eastAsiaTheme="minorHAnsi" w:hint="eastAsia"/>
          <w:color w:val="000000" w:themeColor="text1"/>
        </w:rPr>
        <w:t>，</w:t>
      </w:r>
      <w:r w:rsidRPr="00306602">
        <w:rPr>
          <w:rFonts w:eastAsiaTheme="minorHAnsi" w:hint="eastAsia"/>
          <w:color w:val="000000" w:themeColor="text1"/>
        </w:rPr>
        <w:t>诱导子宫内膜细胞数量和体积</w:t>
      </w:r>
      <w:r>
        <w:rPr>
          <w:rFonts w:eastAsiaTheme="minorHAnsi" w:hint="eastAsia"/>
          <w:color w:val="000000" w:themeColor="text1"/>
        </w:rPr>
        <w:t>的增加</w:t>
      </w:r>
      <w:r w:rsidRPr="00306602">
        <w:rPr>
          <w:rFonts w:eastAsiaTheme="minorHAnsi" w:hint="eastAsia"/>
          <w:color w:val="000000" w:themeColor="text1"/>
        </w:rPr>
        <w:t>，从而加厚内膜细胞层。</w:t>
      </w:r>
    </w:p>
    <w:p w14:paraId="73941336" w14:textId="12B1E4F9" w:rsidR="00306602" w:rsidRDefault="00306602">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排卵事件</w:t>
      </w:r>
    </w:p>
    <w:p w14:paraId="151D03D6" w14:textId="7A553405" w:rsidR="00306602" w:rsidRPr="00306602" w:rsidRDefault="00306602" w:rsidP="00306602">
      <w:pPr>
        <w:ind w:left="425" w:firstLine="415"/>
        <w:jc w:val="left"/>
        <w:rPr>
          <w:rFonts w:eastAsiaTheme="minorHAnsi" w:hint="eastAsia"/>
          <w:color w:val="000000" w:themeColor="text1"/>
        </w:rPr>
      </w:pPr>
      <w:r w:rsidRPr="00306602">
        <w:rPr>
          <w:rFonts w:eastAsiaTheme="minorHAnsi" w:hint="eastAsia"/>
          <w:color w:val="000000" w:themeColor="text1"/>
        </w:rPr>
        <w:t>雌激素水平高于阈值时，雌激素对FSH和LH的作用由负反馈抑制转为正反馈激活，从而引发FSH、LH、雌激素的爆发性分泌</w:t>
      </w:r>
      <w:r>
        <w:rPr>
          <w:rFonts w:eastAsiaTheme="minorHAnsi" w:hint="eastAsia"/>
          <w:color w:val="000000" w:themeColor="text1"/>
        </w:rPr>
        <w:t>，并诱导卵泡排卵。</w:t>
      </w:r>
    </w:p>
    <w:p w14:paraId="0885B539" w14:textId="0B2F1B48" w:rsidR="00306602" w:rsidRDefault="00306602">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黄体期暨子宫内膜分泌期</w:t>
      </w:r>
    </w:p>
    <w:p w14:paraId="4252C798" w14:textId="77777777" w:rsidR="004E741C" w:rsidRDefault="00306602" w:rsidP="004E741C">
      <w:pPr>
        <w:ind w:left="425" w:firstLine="415"/>
        <w:jc w:val="left"/>
        <w:rPr>
          <w:rFonts w:eastAsiaTheme="minorHAnsi" w:hint="eastAsia"/>
          <w:color w:val="000000" w:themeColor="text1"/>
        </w:rPr>
      </w:pPr>
      <w:r w:rsidRPr="004E741C">
        <w:rPr>
          <w:rFonts w:eastAsiaTheme="minorHAnsi" w:hint="eastAsia"/>
          <w:color w:val="000000" w:themeColor="text1"/>
        </w:rPr>
        <w:t>排卵后的卵泡转化为黄体，分泌雌激素和孕激素。孕激素</w:t>
      </w:r>
      <w:r w:rsidR="004E741C" w:rsidRPr="004E741C">
        <w:rPr>
          <w:rFonts w:eastAsiaTheme="minorHAnsi" w:hint="eastAsia"/>
          <w:color w:val="000000" w:themeColor="text1"/>
        </w:rPr>
        <w:t>促进</w:t>
      </w:r>
      <w:r w:rsidRPr="004E741C">
        <w:rPr>
          <w:rFonts w:eastAsiaTheme="minorHAnsi" w:hint="eastAsia"/>
          <w:color w:val="000000" w:themeColor="text1"/>
        </w:rPr>
        <w:t>子宫内膜</w:t>
      </w:r>
      <w:r w:rsidR="004E741C" w:rsidRPr="004E741C">
        <w:rPr>
          <w:rFonts w:eastAsiaTheme="minorHAnsi" w:hint="eastAsia"/>
          <w:color w:val="000000" w:themeColor="text1"/>
        </w:rPr>
        <w:t>的</w:t>
      </w:r>
      <w:r w:rsidRPr="004E741C">
        <w:rPr>
          <w:rFonts w:eastAsiaTheme="minorHAnsi" w:hint="eastAsia"/>
          <w:color w:val="000000" w:themeColor="text1"/>
        </w:rPr>
        <w:t>腺体变得更加发达并卷曲，分泌大量粘稠黏液；螺旋小动脉卷曲程度加剧</w:t>
      </w:r>
      <w:r w:rsidR="004E741C">
        <w:rPr>
          <w:rFonts w:eastAsiaTheme="minorHAnsi" w:hint="eastAsia"/>
          <w:color w:val="000000" w:themeColor="text1"/>
        </w:rPr>
        <w:t>。</w:t>
      </w:r>
    </w:p>
    <w:p w14:paraId="37694180" w14:textId="5A3383DE" w:rsidR="00306602" w:rsidRPr="004E741C" w:rsidRDefault="00306602" w:rsidP="004E741C">
      <w:pPr>
        <w:ind w:left="425" w:firstLine="415"/>
        <w:jc w:val="left"/>
        <w:rPr>
          <w:rFonts w:eastAsiaTheme="minorHAnsi" w:hint="eastAsia"/>
          <w:color w:val="000000" w:themeColor="text1"/>
        </w:rPr>
      </w:pPr>
      <w:r w:rsidRPr="004E741C">
        <w:rPr>
          <w:rFonts w:eastAsiaTheme="minorHAnsi" w:hint="eastAsia"/>
          <w:color w:val="000000" w:themeColor="text1"/>
        </w:rPr>
        <w:t>如果</w:t>
      </w:r>
      <w:r w:rsidR="004E741C">
        <w:rPr>
          <w:rFonts w:eastAsiaTheme="minorHAnsi" w:hint="eastAsia"/>
          <w:color w:val="000000" w:themeColor="text1"/>
        </w:rPr>
        <w:t>在此时</w:t>
      </w:r>
      <w:r w:rsidRPr="004E741C">
        <w:rPr>
          <w:rFonts w:eastAsiaTheme="minorHAnsi" w:hint="eastAsia"/>
          <w:color w:val="000000" w:themeColor="text1"/>
        </w:rPr>
        <w:t>妊娠，</w:t>
      </w:r>
      <w:r w:rsidR="004E741C">
        <w:rPr>
          <w:rFonts w:eastAsiaTheme="minorHAnsi" w:hint="eastAsia"/>
          <w:color w:val="000000" w:themeColor="text1"/>
        </w:rPr>
        <w:t>那么</w:t>
      </w:r>
      <w:r w:rsidRPr="004E741C">
        <w:rPr>
          <w:rFonts w:eastAsiaTheme="minorHAnsi" w:hint="eastAsia"/>
          <w:color w:val="000000" w:themeColor="text1"/>
        </w:rPr>
        <w:t>胎盘分泌的人绒毛膜促性腺激素</w:t>
      </w:r>
      <w:r w:rsidR="004E741C">
        <w:rPr>
          <w:rFonts w:eastAsiaTheme="minorHAnsi" w:hint="eastAsia"/>
          <w:color w:val="000000" w:themeColor="text1"/>
        </w:rPr>
        <w:t>(</w:t>
      </w:r>
      <w:proofErr w:type="spellStart"/>
      <w:r w:rsidR="004E741C">
        <w:rPr>
          <w:rFonts w:eastAsiaTheme="minorHAnsi" w:hint="eastAsia"/>
          <w:color w:val="000000" w:themeColor="text1"/>
        </w:rPr>
        <w:t>hCG</w:t>
      </w:r>
      <w:proofErr w:type="spellEnd"/>
      <w:r w:rsidR="004E741C">
        <w:rPr>
          <w:rFonts w:eastAsiaTheme="minorHAnsi" w:hint="eastAsia"/>
          <w:color w:val="000000" w:themeColor="text1"/>
        </w:rPr>
        <w:t>)，</w:t>
      </w:r>
      <w:r w:rsidRPr="004E741C">
        <w:rPr>
          <w:rFonts w:eastAsiaTheme="minorHAnsi" w:hint="eastAsia"/>
          <w:color w:val="000000" w:themeColor="text1"/>
        </w:rPr>
        <w:t>可以抑制黄体的退化，使得黄体功能能够维持到妊娠第5-6个月</w:t>
      </w:r>
      <w:r w:rsidR="004E741C">
        <w:rPr>
          <w:rFonts w:eastAsiaTheme="minorHAnsi" w:hint="eastAsia"/>
          <w:color w:val="000000" w:themeColor="text1"/>
        </w:rPr>
        <w:t>。</w:t>
      </w:r>
    </w:p>
    <w:p w14:paraId="24ECE018" w14:textId="2E5DACCC" w:rsidR="00306602" w:rsidRDefault="00306602">
      <w:pPr>
        <w:pStyle w:val="a6"/>
        <w:numPr>
          <w:ilvl w:val="2"/>
          <w:numId w:val="658"/>
        </w:numPr>
        <w:ind w:firstLineChars="0"/>
        <w:jc w:val="left"/>
        <w:rPr>
          <w:rFonts w:eastAsiaTheme="minorHAnsi" w:hint="eastAsia"/>
          <w:color w:val="000000" w:themeColor="text1"/>
        </w:rPr>
      </w:pPr>
      <w:r>
        <w:rPr>
          <w:rFonts w:eastAsiaTheme="minorHAnsi" w:hint="eastAsia"/>
          <w:color w:val="000000" w:themeColor="text1"/>
        </w:rPr>
        <w:t>月经事件</w:t>
      </w:r>
    </w:p>
    <w:p w14:paraId="25F44D60" w14:textId="28492502" w:rsidR="004E741C" w:rsidRPr="004E741C" w:rsidRDefault="004E741C" w:rsidP="004E741C">
      <w:pPr>
        <w:ind w:left="425" w:firstLine="415"/>
        <w:jc w:val="left"/>
        <w:rPr>
          <w:rFonts w:hint="eastAsia"/>
        </w:rPr>
      </w:pPr>
      <w:r w:rsidRPr="004E741C">
        <w:rPr>
          <w:rFonts w:eastAsiaTheme="minorHAnsi" w:hint="eastAsia"/>
          <w:color w:val="000000" w:themeColor="text1"/>
        </w:rPr>
        <w:t>随着黄体的退化，雌激素和孕激素水平下降，引发子宫内膜细胞中的溶酶体破裂，蛋白水解酶释放</w:t>
      </w:r>
      <w:r>
        <w:rPr>
          <w:rFonts w:eastAsiaTheme="minorHAnsi" w:hint="eastAsia"/>
          <w:color w:val="000000" w:themeColor="text1"/>
        </w:rPr>
        <w:t>，消化子宫内膜组织。这一过程最终引发子宫内膜层及血管破裂并脱落。此时前列腺素可引起螺旋小动脉痉挛，从而降低子宫内膜表面供血量及月经失血量；而子宫内膜基质包含的大量白细胞及吞噬细胞则可及时吞噬坏死的组织和细胞并降低感染风险。</w:t>
      </w:r>
    </w:p>
    <w:p w14:paraId="3D59AD67" w14:textId="0BFA8CB2" w:rsidR="00973BD4" w:rsidRPr="00113669" w:rsidRDefault="00973BD4" w:rsidP="00973BD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354DDC55" w14:textId="04295C94" w:rsidR="007C7AD0" w:rsidRPr="007C7AD0" w:rsidRDefault="007C7AD0" w:rsidP="007C7AD0">
      <w:pPr>
        <w:pStyle w:val="a6"/>
        <w:numPr>
          <w:ilvl w:val="0"/>
          <w:numId w:val="498"/>
        </w:numPr>
        <w:ind w:firstLineChars="0"/>
        <w:rPr>
          <w:rFonts w:eastAsiaTheme="minorHAnsi" w:hint="eastAsia"/>
          <w:color w:val="000000" w:themeColor="text1"/>
        </w:rPr>
      </w:pPr>
      <w:r w:rsidRPr="007C7AD0">
        <w:rPr>
          <w:rFonts w:eastAsiaTheme="minorHAnsi" w:hint="eastAsia"/>
          <w:color w:val="000000" w:themeColor="text1"/>
        </w:rPr>
        <w:t>应用钙离子通道阻断</w:t>
      </w:r>
      <w:proofErr w:type="gramStart"/>
      <w:r w:rsidRPr="007C7AD0">
        <w:rPr>
          <w:rFonts w:eastAsiaTheme="minorHAnsi" w:hint="eastAsia"/>
          <w:color w:val="000000" w:themeColor="text1"/>
        </w:rPr>
        <w:t>剂可能</w:t>
      </w:r>
      <w:proofErr w:type="gramEnd"/>
      <w:r w:rsidRPr="007C7AD0">
        <w:rPr>
          <w:rFonts w:eastAsiaTheme="minorHAnsi" w:hint="eastAsia"/>
          <w:color w:val="000000" w:themeColor="text1"/>
        </w:rPr>
        <w:t>会产生什么效果（多选）</w:t>
      </w:r>
    </w:p>
    <w:p w14:paraId="070A74DC" w14:textId="77777777" w:rsidR="007C7AD0" w:rsidRPr="007C7AD0" w:rsidRDefault="007C7AD0" w:rsidP="007C7AD0">
      <w:pPr>
        <w:rPr>
          <w:rFonts w:eastAsiaTheme="minorHAnsi" w:hint="eastAsia"/>
          <w:color w:val="000000" w:themeColor="text1"/>
        </w:rPr>
      </w:pPr>
      <w:r w:rsidRPr="007C7AD0">
        <w:rPr>
          <w:rFonts w:eastAsiaTheme="minorHAnsi" w:hint="eastAsia"/>
          <w:color w:val="000000" w:themeColor="text1"/>
        </w:rPr>
        <w:t>A. 血压降低</w:t>
      </w:r>
    </w:p>
    <w:p w14:paraId="3731D671" w14:textId="77777777" w:rsidR="007C7AD0" w:rsidRPr="007C7AD0" w:rsidRDefault="007C7AD0" w:rsidP="007C7AD0">
      <w:pPr>
        <w:rPr>
          <w:rFonts w:eastAsiaTheme="minorHAnsi" w:hint="eastAsia"/>
          <w:color w:val="000000" w:themeColor="text1"/>
        </w:rPr>
      </w:pPr>
      <w:r w:rsidRPr="007C7AD0">
        <w:rPr>
          <w:rFonts w:eastAsiaTheme="minorHAnsi" w:hint="eastAsia"/>
          <w:color w:val="000000" w:themeColor="text1"/>
        </w:rPr>
        <w:t>B. 心率减慢</w:t>
      </w:r>
    </w:p>
    <w:p w14:paraId="0DFC8193" w14:textId="77777777" w:rsidR="007C7AD0" w:rsidRPr="007C7AD0" w:rsidRDefault="007C7AD0" w:rsidP="007C7AD0">
      <w:pPr>
        <w:rPr>
          <w:rFonts w:eastAsiaTheme="minorHAnsi" w:hint="eastAsia"/>
          <w:color w:val="000000" w:themeColor="text1"/>
        </w:rPr>
      </w:pPr>
      <w:r w:rsidRPr="007C7AD0">
        <w:rPr>
          <w:rFonts w:eastAsiaTheme="minorHAnsi" w:hint="eastAsia"/>
          <w:color w:val="000000" w:themeColor="text1"/>
        </w:rPr>
        <w:t>C. 肌肉抽搐</w:t>
      </w:r>
    </w:p>
    <w:p w14:paraId="2B0393AF" w14:textId="77777777" w:rsidR="007C7AD0" w:rsidRPr="007C7AD0" w:rsidRDefault="007C7AD0" w:rsidP="007C7AD0">
      <w:pPr>
        <w:rPr>
          <w:rFonts w:eastAsiaTheme="minorHAnsi" w:hint="eastAsia"/>
          <w:color w:val="000000" w:themeColor="text1"/>
        </w:rPr>
      </w:pPr>
      <w:r w:rsidRPr="007C7AD0">
        <w:rPr>
          <w:rFonts w:eastAsiaTheme="minorHAnsi" w:hint="eastAsia"/>
          <w:color w:val="000000" w:themeColor="text1"/>
        </w:rPr>
        <w:t>D. 每搏输出量下降</w:t>
      </w:r>
    </w:p>
    <w:p w14:paraId="43456BA7" w14:textId="77777777" w:rsidR="007C7AD0" w:rsidRPr="007C7AD0" w:rsidRDefault="007C7AD0" w:rsidP="007C7AD0">
      <w:pPr>
        <w:rPr>
          <w:rFonts w:eastAsiaTheme="minorHAnsi" w:hint="eastAsia"/>
          <w:color w:val="000000" w:themeColor="text1"/>
        </w:rPr>
      </w:pPr>
    </w:p>
    <w:p w14:paraId="4DA4BF6F" w14:textId="4C977421" w:rsidR="008265B7" w:rsidRPr="00F42A68" w:rsidRDefault="008265B7" w:rsidP="008265B7">
      <w:pPr>
        <w:pStyle w:val="a6"/>
        <w:numPr>
          <w:ilvl w:val="0"/>
          <w:numId w:val="498"/>
        </w:numPr>
        <w:ind w:firstLineChars="0"/>
        <w:rPr>
          <w:rFonts w:eastAsiaTheme="minorHAnsi" w:hint="eastAsia"/>
          <w:color w:val="000000" w:themeColor="text1"/>
        </w:rPr>
      </w:pPr>
      <w:r w:rsidRPr="00F42A68">
        <w:rPr>
          <w:rFonts w:eastAsiaTheme="minorHAnsi" w:hint="eastAsia"/>
          <w:color w:val="000000" w:themeColor="text1"/>
        </w:rPr>
        <w:t>如图</w:t>
      </w:r>
      <w:r w:rsidR="00F42A68">
        <w:rPr>
          <w:rFonts w:eastAsiaTheme="minorHAnsi" w:hint="eastAsia"/>
          <w:color w:val="000000" w:themeColor="text1"/>
        </w:rPr>
        <w:t>为</w:t>
      </w:r>
      <w:r w:rsidRPr="00F42A68">
        <w:rPr>
          <w:rFonts w:eastAsiaTheme="minorHAnsi" w:hint="eastAsia"/>
          <w:color w:val="000000" w:themeColor="text1"/>
        </w:rPr>
        <w:t>体循环各段的血压、血流速度和血管横截面积。下列说法正确的是：（多选）</w:t>
      </w:r>
    </w:p>
    <w:p w14:paraId="4450F68A" w14:textId="77777777" w:rsidR="008265B7" w:rsidRPr="008265B7" w:rsidRDefault="008265B7" w:rsidP="00F42A68">
      <w:pPr>
        <w:jc w:val="center"/>
        <w:rPr>
          <w:rFonts w:eastAsiaTheme="minorHAnsi" w:hint="eastAsia"/>
          <w:color w:val="000000" w:themeColor="text1"/>
        </w:rPr>
      </w:pPr>
      <w:r w:rsidRPr="008265B7">
        <w:rPr>
          <w:rFonts w:eastAsiaTheme="minorHAnsi"/>
          <w:noProof/>
          <w:color w:val="000000" w:themeColor="text1"/>
        </w:rPr>
        <w:drawing>
          <wp:inline distT="0" distB="0" distL="0" distR="0" wp14:anchorId="78D26140" wp14:editId="39E9C6AB">
            <wp:extent cx="3025775" cy="2480945"/>
            <wp:effectExtent l="0" t="0" r="3175"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121"/>
                    <a:stretch>
                      <a:fillRect/>
                    </a:stretch>
                  </pic:blipFill>
                  <pic:spPr>
                    <a:xfrm>
                      <a:off x="0" y="0"/>
                      <a:ext cx="3032981" cy="2486709"/>
                    </a:xfrm>
                    <a:prstGeom prst="rect">
                      <a:avLst/>
                    </a:prstGeom>
                  </pic:spPr>
                </pic:pic>
              </a:graphicData>
            </a:graphic>
          </wp:inline>
        </w:drawing>
      </w:r>
    </w:p>
    <w:p w14:paraId="710EF794" w14:textId="3B3B72CD" w:rsidR="008265B7" w:rsidRPr="008265B7" w:rsidRDefault="008265B7" w:rsidP="00F42A68">
      <w:pPr>
        <w:jc w:val="center"/>
        <w:rPr>
          <w:rFonts w:eastAsiaTheme="minorHAnsi" w:hint="eastAsia"/>
          <w:color w:val="000000" w:themeColor="text1"/>
        </w:rPr>
      </w:pPr>
      <w:r w:rsidRPr="008265B7">
        <w:rPr>
          <w:rFonts w:eastAsiaTheme="minorHAnsi" w:hint="eastAsia"/>
          <w:color w:val="000000" w:themeColor="text1"/>
        </w:rPr>
        <w:t xml:space="preserve">Velocity：血流速度 </w:t>
      </w:r>
      <w:r w:rsidRPr="008265B7">
        <w:rPr>
          <w:rFonts w:eastAsiaTheme="minorHAnsi"/>
          <w:color w:val="000000" w:themeColor="text1"/>
        </w:rPr>
        <w:t>P</w:t>
      </w:r>
      <w:r w:rsidRPr="008265B7">
        <w:rPr>
          <w:rFonts w:eastAsiaTheme="minorHAnsi" w:hint="eastAsia"/>
          <w:color w:val="000000" w:themeColor="text1"/>
        </w:rPr>
        <w:t>ressure：血压 area：横截面积</w:t>
      </w:r>
    </w:p>
    <w:p w14:paraId="663CD4BC" w14:textId="77777777" w:rsidR="008265B7" w:rsidRPr="008265B7" w:rsidRDefault="008265B7" w:rsidP="008265B7">
      <w:pPr>
        <w:rPr>
          <w:rFonts w:eastAsiaTheme="minorHAnsi" w:hint="eastAsia"/>
          <w:color w:val="000000" w:themeColor="text1"/>
        </w:rPr>
      </w:pPr>
      <w:r w:rsidRPr="008265B7">
        <w:rPr>
          <w:rFonts w:eastAsiaTheme="minorHAnsi"/>
          <w:color w:val="000000" w:themeColor="text1"/>
        </w:rPr>
        <w:t xml:space="preserve">A. </w:t>
      </w:r>
      <w:r w:rsidRPr="008265B7">
        <w:rPr>
          <w:rFonts w:eastAsiaTheme="minorHAnsi" w:hint="eastAsia"/>
          <w:color w:val="000000" w:themeColor="text1"/>
        </w:rPr>
        <w:t>根据图可以推断出血流速度与横截面积呈现反比关系。</w:t>
      </w:r>
    </w:p>
    <w:p w14:paraId="46BA26C2" w14:textId="77777777" w:rsidR="008265B7" w:rsidRPr="008265B7" w:rsidRDefault="008265B7" w:rsidP="008265B7">
      <w:pPr>
        <w:rPr>
          <w:rFonts w:eastAsiaTheme="minorHAnsi" w:hint="eastAsia"/>
          <w:color w:val="000000" w:themeColor="text1"/>
        </w:rPr>
      </w:pPr>
      <w:r w:rsidRPr="008265B7">
        <w:rPr>
          <w:rFonts w:eastAsiaTheme="minorHAnsi" w:hint="eastAsia"/>
          <w:color w:val="000000" w:themeColor="text1"/>
        </w:rPr>
        <w:t>B</w:t>
      </w:r>
      <w:r w:rsidRPr="008265B7">
        <w:rPr>
          <w:rFonts w:eastAsiaTheme="minorHAnsi"/>
          <w:color w:val="000000" w:themeColor="text1"/>
        </w:rPr>
        <w:t xml:space="preserve">. </w:t>
      </w:r>
      <w:r w:rsidRPr="008265B7">
        <w:rPr>
          <w:rFonts w:eastAsiaTheme="minorHAnsi" w:hint="eastAsia"/>
          <w:color w:val="000000" w:themeColor="text1"/>
        </w:rPr>
        <w:t>由此可以得出，大动脉的总横截面积最小。</w:t>
      </w:r>
    </w:p>
    <w:p w14:paraId="6E6DC0FB" w14:textId="77777777" w:rsidR="008265B7" w:rsidRPr="008265B7" w:rsidRDefault="008265B7" w:rsidP="008265B7">
      <w:pPr>
        <w:rPr>
          <w:rFonts w:eastAsiaTheme="minorHAnsi" w:hint="eastAsia"/>
          <w:color w:val="000000" w:themeColor="text1"/>
        </w:rPr>
      </w:pPr>
      <w:r w:rsidRPr="008265B7">
        <w:rPr>
          <w:rFonts w:eastAsiaTheme="minorHAnsi" w:hint="eastAsia"/>
          <w:color w:val="000000" w:themeColor="text1"/>
        </w:rPr>
        <w:t>C</w:t>
      </w:r>
      <w:r w:rsidRPr="008265B7">
        <w:rPr>
          <w:rFonts w:eastAsiaTheme="minorHAnsi"/>
          <w:color w:val="000000" w:themeColor="text1"/>
        </w:rPr>
        <w:t xml:space="preserve">. </w:t>
      </w:r>
      <w:r w:rsidRPr="008265B7">
        <w:rPr>
          <w:rFonts w:eastAsiaTheme="minorHAnsi" w:hint="eastAsia"/>
          <w:color w:val="000000" w:themeColor="text1"/>
        </w:rPr>
        <w:t>由此可以得出，毛细血管的总横截面积最大。</w:t>
      </w:r>
    </w:p>
    <w:p w14:paraId="03915B97" w14:textId="77777777" w:rsidR="008265B7" w:rsidRPr="008265B7" w:rsidRDefault="008265B7" w:rsidP="008265B7">
      <w:pPr>
        <w:rPr>
          <w:rFonts w:eastAsiaTheme="minorHAnsi" w:hint="eastAsia"/>
          <w:color w:val="000000" w:themeColor="text1"/>
        </w:rPr>
      </w:pPr>
      <w:r w:rsidRPr="008265B7">
        <w:rPr>
          <w:rFonts w:eastAsiaTheme="minorHAnsi" w:hint="eastAsia"/>
          <w:color w:val="000000" w:themeColor="text1"/>
        </w:rPr>
        <w:t>D</w:t>
      </w:r>
      <w:r w:rsidRPr="008265B7">
        <w:rPr>
          <w:rFonts w:eastAsiaTheme="minorHAnsi"/>
          <w:color w:val="000000" w:themeColor="text1"/>
        </w:rPr>
        <w:t xml:space="preserve">. </w:t>
      </w:r>
      <w:r w:rsidRPr="008265B7">
        <w:rPr>
          <w:rFonts w:eastAsiaTheme="minorHAnsi" w:hint="eastAsia"/>
          <w:color w:val="000000" w:themeColor="text1"/>
        </w:rPr>
        <w:t>根据压力的变化情况，可以推断出S</w:t>
      </w:r>
      <w:r w:rsidRPr="008265B7">
        <w:rPr>
          <w:rFonts w:eastAsiaTheme="minorHAnsi"/>
          <w:color w:val="000000" w:themeColor="text1"/>
        </w:rPr>
        <w:t>A</w:t>
      </w:r>
      <w:r w:rsidRPr="008265B7">
        <w:rPr>
          <w:rFonts w:eastAsiaTheme="minorHAnsi" w:hint="eastAsia"/>
          <w:color w:val="000000" w:themeColor="text1"/>
        </w:rPr>
        <w:t>是微动脉。</w:t>
      </w:r>
    </w:p>
    <w:p w14:paraId="7A7373D0" w14:textId="77777777" w:rsidR="008265B7" w:rsidRPr="008265B7" w:rsidRDefault="008265B7" w:rsidP="008265B7">
      <w:pPr>
        <w:rPr>
          <w:rFonts w:eastAsiaTheme="minorHAnsi" w:hint="eastAsia"/>
          <w:color w:val="000000" w:themeColor="text1"/>
        </w:rPr>
      </w:pPr>
    </w:p>
    <w:p w14:paraId="05F7F0B7" w14:textId="2396E33D" w:rsidR="008265B7" w:rsidRPr="00F42A68" w:rsidRDefault="008265B7" w:rsidP="00F42A68">
      <w:pPr>
        <w:pStyle w:val="a6"/>
        <w:numPr>
          <w:ilvl w:val="0"/>
          <w:numId w:val="498"/>
        </w:numPr>
        <w:ind w:firstLineChars="0"/>
        <w:rPr>
          <w:rFonts w:eastAsiaTheme="minorHAnsi" w:hint="eastAsia"/>
          <w:color w:val="000000" w:themeColor="text1"/>
        </w:rPr>
      </w:pPr>
      <w:r w:rsidRPr="00F42A68">
        <w:rPr>
          <w:rFonts w:eastAsiaTheme="minorHAnsi" w:hint="eastAsia"/>
          <w:color w:val="000000" w:themeColor="text1"/>
        </w:rPr>
        <w:t>贫血有多种可能的原因，下列不正确的是：</w:t>
      </w:r>
    </w:p>
    <w:p w14:paraId="13DA5F9F" w14:textId="77777777" w:rsidR="008265B7" w:rsidRPr="008265B7" w:rsidRDefault="008265B7" w:rsidP="008265B7">
      <w:pPr>
        <w:rPr>
          <w:rFonts w:eastAsiaTheme="minorHAnsi" w:hint="eastAsia"/>
          <w:color w:val="000000" w:themeColor="text1"/>
        </w:rPr>
      </w:pPr>
      <w:r w:rsidRPr="008265B7">
        <w:rPr>
          <w:rFonts w:eastAsiaTheme="minorHAnsi" w:hint="eastAsia"/>
          <w:color w:val="000000" w:themeColor="text1"/>
        </w:rPr>
        <w:t>A</w:t>
      </w:r>
      <w:r w:rsidRPr="008265B7">
        <w:rPr>
          <w:rFonts w:eastAsiaTheme="minorHAnsi"/>
          <w:color w:val="000000" w:themeColor="text1"/>
        </w:rPr>
        <w:t xml:space="preserve">. </w:t>
      </w:r>
      <w:r w:rsidRPr="008265B7">
        <w:rPr>
          <w:rFonts w:eastAsiaTheme="minorHAnsi" w:hint="eastAsia"/>
          <w:color w:val="000000" w:themeColor="text1"/>
        </w:rPr>
        <w:t>地中海贫血又名</w:t>
      </w:r>
      <w:r w:rsidRPr="008265B7">
        <w:rPr>
          <w:rFonts w:eastAsiaTheme="minorHAnsi"/>
          <w:color w:val="000000" w:themeColor="text1"/>
        </w:rPr>
        <w:t>珠蛋白生成障碍性</w:t>
      </w:r>
      <w:r w:rsidRPr="008265B7">
        <w:rPr>
          <w:rFonts w:eastAsiaTheme="minorHAnsi" w:hint="eastAsia"/>
          <w:color w:val="000000" w:themeColor="text1"/>
        </w:rPr>
        <w:t>贫血，可能由于选择性剪切导致，</w:t>
      </w:r>
      <w:r w:rsidRPr="008265B7">
        <w:rPr>
          <w:rFonts w:eastAsiaTheme="minorHAnsi"/>
          <w:color w:val="000000" w:themeColor="text1"/>
        </w:rPr>
        <w:t>是</w:t>
      </w:r>
      <w:r w:rsidRPr="008265B7">
        <w:rPr>
          <w:rFonts w:eastAsiaTheme="minorHAnsi" w:hint="eastAsia"/>
          <w:color w:val="000000" w:themeColor="text1"/>
        </w:rPr>
        <w:t>一种</w:t>
      </w:r>
      <w:r w:rsidRPr="008265B7">
        <w:rPr>
          <w:rFonts w:eastAsiaTheme="minorHAnsi"/>
          <w:color w:val="000000" w:themeColor="text1"/>
        </w:rPr>
        <w:t>遗传</w:t>
      </w:r>
      <w:r w:rsidRPr="008265B7">
        <w:rPr>
          <w:rFonts w:eastAsiaTheme="minorHAnsi" w:hint="eastAsia"/>
          <w:color w:val="000000" w:themeColor="text1"/>
        </w:rPr>
        <w:t>性溶血性贫血</w:t>
      </w:r>
      <w:r w:rsidRPr="008265B7">
        <w:rPr>
          <w:rFonts w:eastAsiaTheme="minorHAnsi"/>
          <w:color w:val="000000" w:themeColor="text1"/>
        </w:rPr>
        <w:t>疾病</w:t>
      </w:r>
      <w:r w:rsidRPr="008265B7">
        <w:rPr>
          <w:rFonts w:eastAsiaTheme="minorHAnsi" w:hint="eastAsia"/>
          <w:color w:val="000000" w:themeColor="text1"/>
        </w:rPr>
        <w:t>，常见</w:t>
      </w:r>
      <w:r w:rsidRPr="008265B7">
        <w:rPr>
          <w:rFonts w:eastAsiaTheme="minorHAnsi"/>
          <w:color w:val="000000" w:themeColor="text1"/>
        </w:rPr>
        <w:t>α</w:t>
      </w:r>
      <w:r w:rsidRPr="008265B7">
        <w:rPr>
          <w:rFonts w:eastAsiaTheme="minorHAnsi" w:hint="eastAsia"/>
          <w:color w:val="000000" w:themeColor="text1"/>
        </w:rPr>
        <w:t>地中海贫血和</w:t>
      </w:r>
      <w:r w:rsidRPr="008265B7">
        <w:rPr>
          <w:rFonts w:eastAsiaTheme="minorHAnsi"/>
          <w:color w:val="000000" w:themeColor="text1"/>
        </w:rPr>
        <w:t>β</w:t>
      </w:r>
      <w:r w:rsidRPr="008265B7">
        <w:rPr>
          <w:rFonts w:eastAsiaTheme="minorHAnsi" w:hint="eastAsia"/>
          <w:color w:val="000000" w:themeColor="text1"/>
        </w:rPr>
        <w:t>地中海贫血。</w:t>
      </w:r>
    </w:p>
    <w:p w14:paraId="3B9300A6" w14:textId="77777777" w:rsidR="008265B7" w:rsidRPr="008265B7" w:rsidRDefault="008265B7" w:rsidP="008265B7">
      <w:pPr>
        <w:rPr>
          <w:rFonts w:eastAsiaTheme="minorHAnsi" w:hint="eastAsia"/>
          <w:color w:val="000000" w:themeColor="text1"/>
        </w:rPr>
      </w:pPr>
      <w:r w:rsidRPr="008265B7">
        <w:rPr>
          <w:rFonts w:eastAsiaTheme="minorHAnsi" w:hint="eastAsia"/>
          <w:color w:val="000000" w:themeColor="text1"/>
        </w:rPr>
        <w:t>B</w:t>
      </w:r>
      <w:r w:rsidRPr="008265B7">
        <w:rPr>
          <w:rFonts w:eastAsiaTheme="minorHAnsi"/>
          <w:color w:val="000000" w:themeColor="text1"/>
        </w:rPr>
        <w:t xml:space="preserve">. </w:t>
      </w:r>
      <w:r w:rsidRPr="008265B7">
        <w:rPr>
          <w:rFonts w:eastAsiaTheme="minorHAnsi" w:hint="eastAsia"/>
          <w:color w:val="000000" w:themeColor="text1"/>
        </w:rPr>
        <w:t>镰状细胞性贫血是与血红蛋白S有关的一种疾病，含有这种血红蛋白的细胞大多呈现镰刀状。</w:t>
      </w:r>
    </w:p>
    <w:p w14:paraId="118CA864" w14:textId="77777777" w:rsidR="008265B7" w:rsidRPr="008265B7" w:rsidRDefault="008265B7" w:rsidP="008265B7">
      <w:pPr>
        <w:rPr>
          <w:rFonts w:eastAsiaTheme="minorHAnsi" w:hint="eastAsia"/>
          <w:color w:val="000000" w:themeColor="text1"/>
        </w:rPr>
      </w:pPr>
      <w:r w:rsidRPr="008265B7">
        <w:rPr>
          <w:rFonts w:eastAsiaTheme="minorHAnsi" w:hint="eastAsia"/>
          <w:color w:val="000000" w:themeColor="text1"/>
        </w:rPr>
        <w:t>C</w:t>
      </w:r>
      <w:r w:rsidRPr="008265B7">
        <w:rPr>
          <w:rFonts w:eastAsiaTheme="minorHAnsi"/>
          <w:color w:val="000000" w:themeColor="text1"/>
        </w:rPr>
        <w:t xml:space="preserve">. </w:t>
      </w:r>
      <w:r w:rsidRPr="008265B7">
        <w:rPr>
          <w:rFonts w:eastAsiaTheme="minorHAnsi" w:hint="eastAsia"/>
          <w:color w:val="000000" w:themeColor="text1"/>
        </w:rPr>
        <w:t>巨幼红细胞性贫血症是由于缺乏维生素B</w:t>
      </w:r>
      <w:r w:rsidRPr="008265B7">
        <w:rPr>
          <w:rFonts w:eastAsiaTheme="minorHAnsi" w:hint="eastAsia"/>
          <w:color w:val="000000" w:themeColor="text1"/>
          <w:vertAlign w:val="subscript"/>
        </w:rPr>
        <w:t>9</w:t>
      </w:r>
      <w:r w:rsidRPr="008265B7">
        <w:rPr>
          <w:rFonts w:eastAsiaTheme="minorHAnsi" w:hint="eastAsia"/>
          <w:color w:val="000000" w:themeColor="text1"/>
        </w:rPr>
        <w:t>造成的，磺胺类药物抑制了二氢叶酸还原酶从而可以作为抗生素使用。</w:t>
      </w:r>
    </w:p>
    <w:p w14:paraId="5C24ADC3" w14:textId="77777777" w:rsidR="008265B7" w:rsidRPr="008265B7" w:rsidRDefault="008265B7" w:rsidP="008265B7">
      <w:pPr>
        <w:rPr>
          <w:rFonts w:eastAsiaTheme="minorHAnsi" w:hint="eastAsia"/>
          <w:color w:val="000000" w:themeColor="text1"/>
        </w:rPr>
      </w:pPr>
      <w:r w:rsidRPr="008265B7">
        <w:rPr>
          <w:rFonts w:eastAsiaTheme="minorHAnsi" w:hint="eastAsia"/>
          <w:color w:val="000000" w:themeColor="text1"/>
        </w:rPr>
        <w:t>D</w:t>
      </w:r>
      <w:r w:rsidRPr="008265B7">
        <w:rPr>
          <w:rFonts w:eastAsiaTheme="minorHAnsi"/>
          <w:color w:val="000000" w:themeColor="text1"/>
        </w:rPr>
        <w:t xml:space="preserve">. </w:t>
      </w:r>
      <w:r w:rsidRPr="008265B7">
        <w:rPr>
          <w:rFonts w:eastAsiaTheme="minorHAnsi" w:hint="eastAsia"/>
          <w:color w:val="000000" w:themeColor="text1"/>
        </w:rPr>
        <w:t>胎儿幼红细胞增多症是一种新生儿溶血病，当Rh阴性母亲产生的Rh阳性抗体通过胎盘进入胎儿时，造成胎儿红细胞凝集和溶解。</w:t>
      </w:r>
    </w:p>
    <w:p w14:paraId="517FA091" w14:textId="689DC2DF" w:rsidR="008265B7" w:rsidRDefault="008265B7" w:rsidP="00973BD4">
      <w:pPr>
        <w:rPr>
          <w:rFonts w:eastAsiaTheme="minorHAnsi" w:hint="eastAsia"/>
          <w:color w:val="000000" w:themeColor="text1"/>
        </w:rPr>
      </w:pPr>
    </w:p>
    <w:p w14:paraId="653AC93D" w14:textId="67083463" w:rsidR="00F42A68" w:rsidRPr="00F42A68" w:rsidRDefault="00F42A68" w:rsidP="00F42A68">
      <w:pPr>
        <w:pStyle w:val="a6"/>
        <w:numPr>
          <w:ilvl w:val="0"/>
          <w:numId w:val="498"/>
        </w:numPr>
        <w:ind w:firstLineChars="0"/>
        <w:rPr>
          <w:rFonts w:eastAsiaTheme="minorHAnsi" w:hint="eastAsia"/>
          <w:color w:val="000000" w:themeColor="text1"/>
        </w:rPr>
      </w:pPr>
      <w:r w:rsidRPr="00F42A68">
        <w:rPr>
          <w:rFonts w:eastAsiaTheme="minorHAnsi"/>
          <w:color w:val="000000" w:themeColor="text1"/>
        </w:rPr>
        <w:t>从单链的肌红蛋白进化为四条链的血红蛋白时出现了新的性能。血红蛋白是一种比肌红蛋白复杂得多得蛋白质。下列关于血红蛋白和肌红蛋白比较不正确的是</w:t>
      </w:r>
    </w:p>
    <w:p w14:paraId="1B472877"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A. 氧气与血红蛋白的结合有协同性，而与肌红蛋白没有。</w:t>
      </w:r>
    </w:p>
    <w:p w14:paraId="13E82803"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B. pH过低会抑制氧气对血红蛋白的亲和性，而肌红蛋白却与pH关系不大。</w:t>
      </w:r>
    </w:p>
    <w:p w14:paraId="4C53B934"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C. 血红蛋白的构象受某些有机磷化物的调节，肌红蛋白则不。</w:t>
      </w:r>
    </w:p>
    <w:p w14:paraId="42F4EFFC"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D. 血红蛋白与氧气结合的能力高于肌红蛋白。</w:t>
      </w:r>
    </w:p>
    <w:p w14:paraId="49A76632"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E. 血红蛋白而的氧解离曲线是S型，肌红蛋白的氧解离曲线是双曲线型。</w:t>
      </w:r>
    </w:p>
    <w:p w14:paraId="4CE65CE8" w14:textId="77777777" w:rsidR="00F42A68" w:rsidRPr="00F42A68" w:rsidRDefault="00F42A68" w:rsidP="00F42A68">
      <w:pPr>
        <w:rPr>
          <w:rFonts w:eastAsiaTheme="minorHAnsi" w:hint="eastAsia"/>
          <w:color w:val="000000" w:themeColor="text1"/>
        </w:rPr>
      </w:pPr>
    </w:p>
    <w:p w14:paraId="3C8714FC" w14:textId="7A4738C2" w:rsidR="00F42A68" w:rsidRPr="00F42A68" w:rsidRDefault="00F42A68" w:rsidP="00F42A68">
      <w:pPr>
        <w:pStyle w:val="a6"/>
        <w:numPr>
          <w:ilvl w:val="0"/>
          <w:numId w:val="498"/>
        </w:numPr>
        <w:ind w:firstLineChars="0"/>
        <w:rPr>
          <w:rFonts w:eastAsiaTheme="minorHAnsi" w:hint="eastAsia"/>
          <w:color w:val="000000" w:themeColor="text1"/>
        </w:rPr>
      </w:pPr>
      <w:r w:rsidRPr="00F42A68">
        <w:rPr>
          <w:rFonts w:eastAsiaTheme="minorHAnsi"/>
          <w:color w:val="000000" w:themeColor="text1"/>
        </w:rPr>
        <w:t>在红细胞内，血红蛋白对氧气的亲和性要比它在溶液中来得低。这是因为红细胞内高浓度的2,3-BPG可以与脱氧血红蛋白结合，使血红蛋白与氧气的亲和力下降。下列关于2，3-BPG不正确的是（多选）</w:t>
      </w:r>
    </w:p>
    <w:p w14:paraId="253CE62F"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A. 血液长时间储存在酸-柠檬酸-右旋糖溶液中，由于2,3-BPG的含量降低，会增加对氧气的亲和性。如果给病人输入缺乏2,3-BPG的血液，即使氧饱和度提高，但无法向组织提供，会造成病人局部缺氧，因此，我们需要在缺乏</w:t>
      </w:r>
      <w:bookmarkStart w:id="36" w:name="OLE_LINK10"/>
      <w:r w:rsidRPr="00F42A68">
        <w:rPr>
          <w:rFonts w:eastAsiaTheme="minorHAnsi"/>
          <w:color w:val="000000" w:themeColor="text1"/>
        </w:rPr>
        <w:t>2,3-BPG</w:t>
      </w:r>
      <w:bookmarkEnd w:id="36"/>
      <w:r w:rsidRPr="00F42A68">
        <w:rPr>
          <w:rFonts w:eastAsiaTheme="minorHAnsi"/>
          <w:color w:val="000000" w:themeColor="text1"/>
        </w:rPr>
        <w:t>的血液中加入2,3-BPG，以利于血红蛋白释放氧气。</w:t>
      </w:r>
    </w:p>
    <w:p w14:paraId="2C575C5D"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B. 当人从低海拔进入高海拔后，会增加2,3-BPG的含量，这会使血红蛋白在肺中结合的氧气减少，不利于对高原的适应。</w:t>
      </w:r>
    </w:p>
    <w:p w14:paraId="2E7F139C"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C. 2,3-BPG由1,3-BPG变位而来，催化变位反应的酶是1,3二磷酸甘油酸变位酶。</w:t>
      </w:r>
    </w:p>
    <w:p w14:paraId="5C200782" w14:textId="77777777" w:rsidR="00F42A68" w:rsidRPr="00F42A68" w:rsidRDefault="00F42A68" w:rsidP="00F42A68">
      <w:pPr>
        <w:rPr>
          <w:rFonts w:eastAsiaTheme="minorHAnsi" w:hint="eastAsia"/>
          <w:color w:val="000000" w:themeColor="text1"/>
        </w:rPr>
      </w:pPr>
      <w:r w:rsidRPr="00F42A68">
        <w:rPr>
          <w:rFonts w:eastAsiaTheme="minorHAnsi"/>
          <w:color w:val="000000" w:themeColor="text1"/>
        </w:rPr>
        <w:t>D. 人在缺氧时2,3-BPG含量的增加与负反馈机制有关。</w:t>
      </w:r>
    </w:p>
    <w:p w14:paraId="25041CA8" w14:textId="77777777" w:rsidR="00F42A68" w:rsidRDefault="00F42A68" w:rsidP="00973BD4">
      <w:pPr>
        <w:rPr>
          <w:rFonts w:eastAsiaTheme="minorHAnsi" w:hint="eastAsia"/>
          <w:color w:val="000000" w:themeColor="text1"/>
        </w:rPr>
      </w:pPr>
    </w:p>
    <w:p w14:paraId="57531422" w14:textId="13C9823E" w:rsidR="00B649A1" w:rsidRPr="00B649A1" w:rsidRDefault="00B649A1" w:rsidP="00B649A1">
      <w:pPr>
        <w:pStyle w:val="a6"/>
        <w:numPr>
          <w:ilvl w:val="0"/>
          <w:numId w:val="498"/>
        </w:numPr>
        <w:ind w:firstLineChars="0"/>
        <w:rPr>
          <w:rFonts w:eastAsiaTheme="minorHAnsi" w:hint="eastAsia"/>
          <w:color w:val="000000" w:themeColor="text1"/>
        </w:rPr>
      </w:pPr>
      <w:r w:rsidRPr="00B649A1">
        <w:rPr>
          <w:rFonts w:eastAsiaTheme="minorHAnsi" w:hint="eastAsia"/>
          <w:color w:val="000000" w:themeColor="text1"/>
        </w:rPr>
        <w:t>血管对血流的阻力越大，血液流经该血管时血压下降越多。血流阻力最大的血管是</w:t>
      </w:r>
    </w:p>
    <w:p w14:paraId="29384DCB" w14:textId="77777777" w:rsidR="00B649A1" w:rsidRPr="00B649A1" w:rsidRDefault="00B649A1" w:rsidP="00B649A1">
      <w:pPr>
        <w:rPr>
          <w:rFonts w:eastAsiaTheme="minorHAnsi" w:hint="eastAsia"/>
          <w:color w:val="000000" w:themeColor="text1"/>
        </w:rPr>
      </w:pPr>
      <w:r w:rsidRPr="00B649A1">
        <w:rPr>
          <w:rFonts w:eastAsiaTheme="minorHAnsi" w:hint="eastAsia"/>
          <w:color w:val="000000" w:themeColor="text1"/>
        </w:rPr>
        <w:t>A</w:t>
      </w:r>
      <w:r w:rsidRPr="00B649A1">
        <w:rPr>
          <w:rFonts w:eastAsiaTheme="minorHAnsi"/>
          <w:color w:val="000000" w:themeColor="text1"/>
        </w:rPr>
        <w:t xml:space="preserve">. </w:t>
      </w:r>
      <w:r w:rsidRPr="00B649A1">
        <w:rPr>
          <w:rFonts w:eastAsiaTheme="minorHAnsi" w:hint="eastAsia"/>
          <w:color w:val="000000" w:themeColor="text1"/>
        </w:rPr>
        <w:t>小动脉</w:t>
      </w:r>
    </w:p>
    <w:p w14:paraId="700D3EBB" w14:textId="77777777" w:rsidR="00B649A1" w:rsidRPr="00B649A1" w:rsidRDefault="00B649A1" w:rsidP="00B649A1">
      <w:pPr>
        <w:rPr>
          <w:rFonts w:eastAsiaTheme="minorHAnsi" w:hint="eastAsia"/>
          <w:color w:val="000000" w:themeColor="text1"/>
        </w:rPr>
      </w:pPr>
      <w:r w:rsidRPr="00B649A1">
        <w:rPr>
          <w:rFonts w:eastAsiaTheme="minorHAnsi" w:hint="eastAsia"/>
          <w:color w:val="000000" w:themeColor="text1"/>
        </w:rPr>
        <w:t>B</w:t>
      </w:r>
      <w:r w:rsidRPr="00B649A1">
        <w:rPr>
          <w:rFonts w:eastAsiaTheme="minorHAnsi"/>
          <w:color w:val="000000" w:themeColor="text1"/>
        </w:rPr>
        <w:t xml:space="preserve">. </w:t>
      </w:r>
      <w:r w:rsidRPr="00B649A1">
        <w:rPr>
          <w:rFonts w:eastAsiaTheme="minorHAnsi" w:hint="eastAsia"/>
          <w:color w:val="000000" w:themeColor="text1"/>
        </w:rPr>
        <w:t>微动脉</w:t>
      </w:r>
    </w:p>
    <w:p w14:paraId="472C91E8" w14:textId="77777777" w:rsidR="00B649A1" w:rsidRPr="00B649A1" w:rsidRDefault="00B649A1" w:rsidP="00B649A1">
      <w:pPr>
        <w:rPr>
          <w:rFonts w:eastAsiaTheme="minorHAnsi" w:hint="eastAsia"/>
          <w:color w:val="000000" w:themeColor="text1"/>
        </w:rPr>
      </w:pPr>
      <w:r w:rsidRPr="00B649A1">
        <w:rPr>
          <w:rFonts w:eastAsiaTheme="minorHAnsi" w:hint="eastAsia"/>
          <w:color w:val="000000" w:themeColor="text1"/>
        </w:rPr>
        <w:t>C.</w:t>
      </w:r>
      <w:r w:rsidRPr="00B649A1">
        <w:rPr>
          <w:rFonts w:eastAsiaTheme="minorHAnsi"/>
          <w:color w:val="000000" w:themeColor="text1"/>
        </w:rPr>
        <w:t xml:space="preserve"> </w:t>
      </w:r>
      <w:r w:rsidRPr="00B649A1">
        <w:rPr>
          <w:rFonts w:eastAsiaTheme="minorHAnsi" w:hint="eastAsia"/>
          <w:color w:val="000000" w:themeColor="text1"/>
        </w:rPr>
        <w:t>大动脉</w:t>
      </w:r>
    </w:p>
    <w:p w14:paraId="13E6426E" w14:textId="77777777" w:rsidR="00B649A1" w:rsidRPr="00B649A1" w:rsidRDefault="00B649A1" w:rsidP="00B649A1">
      <w:pPr>
        <w:rPr>
          <w:rFonts w:eastAsiaTheme="minorHAnsi" w:hint="eastAsia"/>
          <w:color w:val="000000" w:themeColor="text1"/>
        </w:rPr>
      </w:pPr>
      <w:r w:rsidRPr="00B649A1">
        <w:rPr>
          <w:rFonts w:eastAsiaTheme="minorHAnsi" w:hint="eastAsia"/>
          <w:color w:val="000000" w:themeColor="text1"/>
        </w:rPr>
        <w:t>D.</w:t>
      </w:r>
      <w:r w:rsidRPr="00B649A1">
        <w:rPr>
          <w:rFonts w:eastAsiaTheme="minorHAnsi"/>
          <w:color w:val="000000" w:themeColor="text1"/>
        </w:rPr>
        <w:t xml:space="preserve"> </w:t>
      </w:r>
      <w:r w:rsidRPr="00B649A1">
        <w:rPr>
          <w:rFonts w:eastAsiaTheme="minorHAnsi" w:hint="eastAsia"/>
          <w:color w:val="000000" w:themeColor="text1"/>
        </w:rPr>
        <w:t>毛细血管</w:t>
      </w:r>
    </w:p>
    <w:p w14:paraId="038F44F0" w14:textId="77777777" w:rsidR="00B649A1" w:rsidRPr="00B649A1" w:rsidRDefault="00B649A1" w:rsidP="00B649A1">
      <w:pPr>
        <w:rPr>
          <w:rFonts w:eastAsiaTheme="minorHAnsi" w:hint="eastAsia"/>
          <w:color w:val="000000" w:themeColor="text1"/>
        </w:rPr>
      </w:pPr>
    </w:p>
    <w:p w14:paraId="6E18137F" w14:textId="030AE9FF" w:rsidR="00AB74AB" w:rsidRPr="00AB74AB" w:rsidRDefault="00AB74AB" w:rsidP="00AB74AB">
      <w:pPr>
        <w:pStyle w:val="a6"/>
        <w:numPr>
          <w:ilvl w:val="0"/>
          <w:numId w:val="498"/>
        </w:numPr>
        <w:ind w:firstLineChars="0"/>
        <w:rPr>
          <w:rFonts w:eastAsiaTheme="minorHAnsi" w:hint="eastAsia"/>
          <w:color w:val="000000" w:themeColor="text1"/>
        </w:rPr>
      </w:pPr>
      <w:r w:rsidRPr="00AB74AB">
        <w:rPr>
          <w:rFonts w:eastAsiaTheme="minorHAnsi"/>
          <w:color w:val="000000" w:themeColor="text1"/>
        </w:rPr>
        <w:t>下列关于红细胞的说法中，错误的是</w:t>
      </w:r>
    </w:p>
    <w:p w14:paraId="2CB0EC7E"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骨髓是成年人生成红细胞的唯一场所。</w:t>
      </w:r>
    </w:p>
    <w:p w14:paraId="1A6D7345"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铁是合成血红蛋白的必要原料，人每天所需要的铁大部分来源于体内铁的再利用，进入血液的铁通过与转铁蛋白结合而被运送到成熟红细胞。</w:t>
      </w:r>
    </w:p>
    <w:p w14:paraId="73EBDB34"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促红细胞生成素（EPO）是一种糖蛋白，是机体红细胞生成的主要调节物，主要由肾产生，但是肾内没有EPO储存。</w:t>
      </w:r>
    </w:p>
    <w:p w14:paraId="3A45627C"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雄激素和雌激素对红细胞的生成起着相反的作用，但是作用的机理并不相同。</w:t>
      </w:r>
    </w:p>
    <w:p w14:paraId="12DD0DD3" w14:textId="77777777" w:rsidR="00AB74AB" w:rsidRPr="00AB74AB" w:rsidRDefault="00AB74AB" w:rsidP="00AB74AB">
      <w:pPr>
        <w:rPr>
          <w:rFonts w:eastAsiaTheme="minorHAnsi" w:hint="eastAsia"/>
          <w:color w:val="000000" w:themeColor="text1"/>
        </w:rPr>
      </w:pPr>
    </w:p>
    <w:p w14:paraId="45681A1D" w14:textId="233FA319" w:rsidR="00AB74AB" w:rsidRPr="00AB74AB" w:rsidRDefault="00AB74AB" w:rsidP="00AB74AB">
      <w:pPr>
        <w:pStyle w:val="a6"/>
        <w:numPr>
          <w:ilvl w:val="0"/>
          <w:numId w:val="498"/>
        </w:numPr>
        <w:ind w:firstLineChars="0"/>
        <w:rPr>
          <w:rFonts w:eastAsiaTheme="minorHAnsi" w:hint="eastAsia"/>
          <w:color w:val="000000" w:themeColor="text1"/>
        </w:rPr>
      </w:pPr>
      <w:r w:rsidRPr="00AB74AB">
        <w:rPr>
          <w:rFonts w:eastAsiaTheme="minorHAnsi"/>
          <w:color w:val="000000" w:themeColor="text1"/>
        </w:rPr>
        <w:t>下列关于凝血因子和生理性凝血的说法中，正确的是</w:t>
      </w:r>
    </w:p>
    <w:p w14:paraId="45BEA8CC"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有一些凝血因子的合成依赖于维生素K，比如凝血因子II、VIII、IX、X。</w:t>
      </w:r>
    </w:p>
    <w:p w14:paraId="3E5E60EB"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在所有的凝血因子中，只有凝血因子III不在肝细胞中合成。</w:t>
      </w:r>
    </w:p>
    <w:p w14:paraId="45B8E3CC"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凝血形成的凝血块需要经过凝血因子XIII的作用，才能形成稳定的凝血块。</w:t>
      </w:r>
    </w:p>
    <w:p w14:paraId="6107ED70"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血友病A缺乏凝血因子VII，血友病B缺乏凝血因子VIII。</w:t>
      </w:r>
    </w:p>
    <w:p w14:paraId="082CC3D9" w14:textId="77777777" w:rsidR="00AB74AB" w:rsidRPr="00AB74AB" w:rsidRDefault="00AB74AB" w:rsidP="00AB74AB">
      <w:pPr>
        <w:rPr>
          <w:rFonts w:eastAsiaTheme="minorHAnsi" w:hint="eastAsia"/>
          <w:color w:val="000000" w:themeColor="text1"/>
        </w:rPr>
      </w:pPr>
    </w:p>
    <w:p w14:paraId="086A1AE0" w14:textId="0F6600F9" w:rsidR="00AB74AB" w:rsidRPr="00AB74AB" w:rsidRDefault="00AB74AB" w:rsidP="00AB74AB">
      <w:pPr>
        <w:pStyle w:val="a6"/>
        <w:numPr>
          <w:ilvl w:val="0"/>
          <w:numId w:val="498"/>
        </w:numPr>
        <w:ind w:firstLineChars="0"/>
        <w:rPr>
          <w:rFonts w:eastAsiaTheme="minorHAnsi" w:hint="eastAsia"/>
          <w:color w:val="000000" w:themeColor="text1"/>
        </w:rPr>
      </w:pPr>
      <w:r w:rsidRPr="00AB74AB">
        <w:rPr>
          <w:rFonts w:eastAsiaTheme="minorHAnsi"/>
          <w:color w:val="000000" w:themeColor="text1"/>
        </w:rPr>
        <w:t>下列哪些过程涉及到了Ca-T通道（多选）</w:t>
      </w:r>
    </w:p>
    <w:p w14:paraId="6995B799"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心室肌细胞0期去极化。</w:t>
      </w:r>
    </w:p>
    <w:p w14:paraId="2FB15993"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心肌细胞平台期的维持。</w:t>
      </w:r>
    </w:p>
    <w:p w14:paraId="41C632F2"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骨骼肌的兴奋-收缩偶联。</w:t>
      </w:r>
    </w:p>
    <w:p w14:paraId="6B9D3FE2"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浦肯野氏细胞的0期去极化。</w:t>
      </w:r>
    </w:p>
    <w:p w14:paraId="0AA8B65E"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E. 窦房结细胞的4期自动去极化。</w:t>
      </w:r>
    </w:p>
    <w:p w14:paraId="0568F1F8" w14:textId="77777777" w:rsidR="00AB74AB" w:rsidRPr="00AB74AB" w:rsidRDefault="00AB74AB" w:rsidP="00AB74AB">
      <w:pPr>
        <w:rPr>
          <w:rFonts w:eastAsiaTheme="minorHAnsi" w:hint="eastAsia"/>
          <w:color w:val="000000" w:themeColor="text1"/>
        </w:rPr>
      </w:pPr>
    </w:p>
    <w:p w14:paraId="16DEE13F" w14:textId="66A5CA74" w:rsidR="00AB74AB" w:rsidRPr="00AB74AB" w:rsidRDefault="00AB74AB" w:rsidP="00AB74AB">
      <w:pPr>
        <w:pStyle w:val="a6"/>
        <w:numPr>
          <w:ilvl w:val="0"/>
          <w:numId w:val="498"/>
        </w:numPr>
        <w:ind w:firstLineChars="0"/>
        <w:rPr>
          <w:rFonts w:eastAsiaTheme="minorHAnsi" w:hint="eastAsia"/>
          <w:color w:val="000000" w:themeColor="text1"/>
        </w:rPr>
      </w:pPr>
      <w:r w:rsidRPr="00AB74AB">
        <w:rPr>
          <w:rFonts w:eastAsiaTheme="minorHAnsi"/>
          <w:color w:val="000000" w:themeColor="text1"/>
        </w:rPr>
        <w:t>下列关于呼吸作用的调节的说法中，正确的是（多选）</w:t>
      </w:r>
    </w:p>
    <w:p w14:paraId="7F73F537"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中枢化学感受器在化学感受性呼吸反射中起重要作用。</w:t>
      </w:r>
    </w:p>
    <w:p w14:paraId="1E933C30"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外周化学感受器在化学感受性呼吸反射中起重要作用。</w:t>
      </w:r>
    </w:p>
    <w:p w14:paraId="1178C4FF"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低浓度的氧气刺激颈动脉体的I型细胞，使其细胞内的钙离子浓度升高，并促进神经递质的释放，通过迷走神经传入延髓孤束核，再传出导致呼吸加深加快。</w:t>
      </w:r>
    </w:p>
    <w:p w14:paraId="612A3005"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血液中二氧化碳对呼吸作用的急性驱动作用较强，而慢性驱动作用较弱。</w:t>
      </w:r>
    </w:p>
    <w:p w14:paraId="201DA091" w14:textId="77777777" w:rsidR="00AB74AB" w:rsidRPr="00AB74AB" w:rsidRDefault="00AB74AB" w:rsidP="00AB74AB">
      <w:pPr>
        <w:rPr>
          <w:rFonts w:eastAsiaTheme="minorHAnsi" w:hint="eastAsia"/>
          <w:color w:val="000000" w:themeColor="text1"/>
        </w:rPr>
      </w:pPr>
    </w:p>
    <w:p w14:paraId="2BA5987E" w14:textId="393E0B1E" w:rsidR="00AB74AB" w:rsidRPr="00AB74AB" w:rsidRDefault="00AB74AB" w:rsidP="00AB74AB">
      <w:pPr>
        <w:pStyle w:val="a6"/>
        <w:numPr>
          <w:ilvl w:val="0"/>
          <w:numId w:val="498"/>
        </w:numPr>
        <w:ind w:firstLineChars="0"/>
        <w:rPr>
          <w:rFonts w:eastAsiaTheme="minorHAnsi" w:hint="eastAsia"/>
          <w:color w:val="000000" w:themeColor="text1"/>
        </w:rPr>
      </w:pPr>
      <w:r w:rsidRPr="00AB74AB">
        <w:rPr>
          <w:rFonts w:eastAsiaTheme="minorHAnsi"/>
          <w:color w:val="000000" w:themeColor="text1"/>
        </w:rPr>
        <w:t>下列关于消化系统的说法中，正确的是</w:t>
      </w:r>
    </w:p>
    <w:p w14:paraId="0AD7EDFF"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慢波电位是由Cajal间质细胞（ICC）发动的，是由于细胞膜上钙离子通道受刺激开放导致细胞去极化，进而通过缝隙连接扩布到平滑肌细胞引发的。</w:t>
      </w:r>
    </w:p>
    <w:p w14:paraId="18D20969"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唾液腺只存在神经调节，在交感神经释放的去甲肾上腺素刺激唾液腺细胞上的β受体时，分泌粘稠的唾液，而在副交感神经释放的乙酰胆碱刺激唾液腺细胞上的M受体时分泌稀薄的唾液。</w:t>
      </w:r>
    </w:p>
    <w:p w14:paraId="4CBFB658"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促胰液素和促胃液素均能够促进胰液的分泌，但是促胰液素主要促进胰蛋白酶的分泌，而促胃液素主要促进水的分泌。</w:t>
      </w:r>
    </w:p>
    <w:p w14:paraId="71C32675"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食物能够刺激胆汁的分泌和排出，其中高脂肪食物对胆汁分泌的促进作用最强。</w:t>
      </w:r>
    </w:p>
    <w:p w14:paraId="66A74432" w14:textId="77777777" w:rsidR="00AB74AB" w:rsidRPr="00AB74AB" w:rsidRDefault="00AB74AB" w:rsidP="00AB74AB">
      <w:pPr>
        <w:rPr>
          <w:rFonts w:eastAsiaTheme="minorHAnsi" w:hint="eastAsia"/>
          <w:color w:val="000000" w:themeColor="text1"/>
        </w:rPr>
      </w:pPr>
    </w:p>
    <w:p w14:paraId="7A91F2D1" w14:textId="271C5679" w:rsidR="00C81AE7" w:rsidRPr="00C81AE7" w:rsidRDefault="00C81AE7" w:rsidP="00C81AE7">
      <w:pPr>
        <w:pStyle w:val="a6"/>
        <w:numPr>
          <w:ilvl w:val="0"/>
          <w:numId w:val="498"/>
        </w:numPr>
        <w:ind w:firstLineChars="0"/>
        <w:rPr>
          <w:rFonts w:eastAsiaTheme="minorHAnsi" w:hint="eastAsia"/>
          <w:color w:val="000000" w:themeColor="text1"/>
        </w:rPr>
      </w:pPr>
      <w:r w:rsidRPr="00C81AE7">
        <w:rPr>
          <w:rFonts w:eastAsiaTheme="minorHAnsi"/>
          <w:color w:val="000000" w:themeColor="text1"/>
        </w:rPr>
        <w:t>小肠上皮细胞是人体的一类特化细胞，则下列关于其结构的说法错误的是</w:t>
      </w:r>
    </w:p>
    <w:p w14:paraId="4C1D3D40"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A</w:t>
      </w:r>
      <w:r w:rsidRPr="00C81AE7">
        <w:rPr>
          <w:rFonts w:eastAsiaTheme="minorHAnsi" w:hint="eastAsia"/>
          <w:color w:val="000000" w:themeColor="text1"/>
        </w:rPr>
        <w:t xml:space="preserve">. </w:t>
      </w:r>
      <w:r w:rsidRPr="00C81AE7">
        <w:rPr>
          <w:rFonts w:eastAsiaTheme="minorHAnsi"/>
          <w:color w:val="000000" w:themeColor="text1"/>
        </w:rPr>
        <w:t>在其游离侧存在GLUT2来吸收葡萄糖</w:t>
      </w:r>
    </w:p>
    <w:p w14:paraId="18C3ADDF"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B</w:t>
      </w:r>
      <w:r w:rsidRPr="00C81AE7">
        <w:rPr>
          <w:rFonts w:eastAsiaTheme="minorHAnsi" w:hint="eastAsia"/>
          <w:color w:val="000000" w:themeColor="text1"/>
        </w:rPr>
        <w:t xml:space="preserve">. </w:t>
      </w:r>
      <w:r w:rsidRPr="00C81AE7">
        <w:rPr>
          <w:rFonts w:eastAsiaTheme="minorHAnsi"/>
          <w:color w:val="000000" w:themeColor="text1"/>
        </w:rPr>
        <w:t>在其游离侧存在大量微绒毛，这些微绒毛由微丝平行排列形成</w:t>
      </w:r>
    </w:p>
    <w:p w14:paraId="25F213E3"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C</w:t>
      </w:r>
      <w:r w:rsidRPr="00C81AE7">
        <w:rPr>
          <w:rFonts w:eastAsiaTheme="minorHAnsi" w:hint="eastAsia"/>
          <w:color w:val="000000" w:themeColor="text1"/>
        </w:rPr>
        <w:t xml:space="preserve">. </w:t>
      </w:r>
      <w:r w:rsidRPr="00C81AE7">
        <w:rPr>
          <w:rFonts w:eastAsiaTheme="minorHAnsi"/>
          <w:color w:val="000000" w:themeColor="text1"/>
        </w:rPr>
        <w:t>微绒毛通过肌球蛋白I锚定在上皮细胞膜上</w:t>
      </w:r>
    </w:p>
    <w:p w14:paraId="52F1B711"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D</w:t>
      </w:r>
      <w:r w:rsidRPr="00C81AE7">
        <w:rPr>
          <w:rFonts w:eastAsiaTheme="minorHAnsi" w:hint="eastAsia"/>
          <w:color w:val="000000" w:themeColor="text1"/>
        </w:rPr>
        <w:t xml:space="preserve">. </w:t>
      </w:r>
      <w:r w:rsidRPr="00C81AE7">
        <w:rPr>
          <w:rFonts w:eastAsiaTheme="minorHAnsi"/>
          <w:color w:val="000000" w:themeColor="text1"/>
        </w:rPr>
        <w:t>上皮细胞靠近游离侧存在紧密连接</w:t>
      </w:r>
    </w:p>
    <w:p w14:paraId="1E08EB95" w14:textId="77777777" w:rsidR="00C81AE7" w:rsidRPr="00C81AE7" w:rsidRDefault="00C81AE7" w:rsidP="00C81AE7">
      <w:pPr>
        <w:rPr>
          <w:rFonts w:eastAsiaTheme="minorHAnsi" w:hint="eastAsia"/>
          <w:color w:val="000000" w:themeColor="text1"/>
        </w:rPr>
      </w:pPr>
      <w:r w:rsidRPr="00C81AE7">
        <w:rPr>
          <w:rFonts w:eastAsiaTheme="minorHAnsi"/>
          <w:color w:val="000000" w:themeColor="text1"/>
        </w:rPr>
        <w:t>E</w:t>
      </w:r>
      <w:r w:rsidRPr="00C81AE7">
        <w:rPr>
          <w:rFonts w:eastAsiaTheme="minorHAnsi" w:hint="eastAsia"/>
          <w:color w:val="000000" w:themeColor="text1"/>
        </w:rPr>
        <w:t xml:space="preserve">. </w:t>
      </w:r>
      <w:r w:rsidRPr="00C81AE7">
        <w:rPr>
          <w:rFonts w:eastAsiaTheme="minorHAnsi"/>
          <w:color w:val="000000" w:themeColor="text1"/>
        </w:rPr>
        <w:t>小肠上皮细胞之间除了有紧密连接，还有由钙黏蛋白介导的锚定连接</w:t>
      </w:r>
    </w:p>
    <w:p w14:paraId="574275E4" w14:textId="77777777" w:rsidR="00C81AE7" w:rsidRPr="00C81AE7" w:rsidRDefault="00C81AE7" w:rsidP="00C81AE7">
      <w:pPr>
        <w:rPr>
          <w:rFonts w:eastAsiaTheme="minorHAnsi" w:hint="eastAsia"/>
          <w:color w:val="000000" w:themeColor="text1"/>
        </w:rPr>
      </w:pPr>
    </w:p>
    <w:p w14:paraId="46487554" w14:textId="4BACB123" w:rsidR="000E052D" w:rsidRPr="000E052D" w:rsidRDefault="000E052D" w:rsidP="000E052D">
      <w:pPr>
        <w:pStyle w:val="a6"/>
        <w:numPr>
          <w:ilvl w:val="0"/>
          <w:numId w:val="498"/>
        </w:numPr>
        <w:ind w:firstLineChars="0"/>
        <w:rPr>
          <w:rFonts w:eastAsiaTheme="minorHAnsi" w:hint="eastAsia"/>
          <w:color w:val="000000" w:themeColor="text1"/>
        </w:rPr>
      </w:pPr>
      <w:r w:rsidRPr="000E052D">
        <w:rPr>
          <w:rFonts w:eastAsiaTheme="minorHAnsi"/>
          <w:color w:val="000000" w:themeColor="text1"/>
        </w:rPr>
        <w:t>下列关于整体水平影响能量代谢的主要因素说法不正确的是（多选）</w:t>
      </w:r>
    </w:p>
    <w:p w14:paraId="64C9F4B9" w14:textId="77777777" w:rsidR="000E052D" w:rsidRPr="000E052D" w:rsidRDefault="000E052D" w:rsidP="000E052D">
      <w:pPr>
        <w:rPr>
          <w:rFonts w:eastAsiaTheme="minorHAnsi" w:hint="eastAsia"/>
          <w:color w:val="000000" w:themeColor="text1"/>
        </w:rPr>
      </w:pPr>
      <w:r w:rsidRPr="000E052D">
        <w:rPr>
          <w:rFonts w:eastAsiaTheme="minorHAnsi"/>
          <w:color w:val="000000" w:themeColor="text1"/>
        </w:rPr>
        <w:t>A. 肌肉活动对能量代谢的影响十分显著，机体耗氧量的增加与肌肉活动的强度呈正比。</w:t>
      </w:r>
    </w:p>
    <w:p w14:paraId="32BE5BE9" w14:textId="77777777" w:rsidR="000E052D" w:rsidRPr="000E052D" w:rsidRDefault="000E052D" w:rsidP="000E052D">
      <w:pPr>
        <w:rPr>
          <w:rFonts w:eastAsiaTheme="minorHAnsi" w:hint="eastAsia"/>
          <w:color w:val="000000" w:themeColor="text1"/>
        </w:rPr>
      </w:pPr>
      <w:r w:rsidRPr="000E052D">
        <w:rPr>
          <w:rFonts w:eastAsiaTheme="minorHAnsi"/>
          <w:color w:val="000000" w:themeColor="text1"/>
        </w:rPr>
        <w:t>B. 环境温度过低时，能量代谢率增加的原因是寒冷刺激反射性地引起机体出现肌紧张甚至战栗。</w:t>
      </w:r>
    </w:p>
    <w:p w14:paraId="4BD8D967" w14:textId="77777777" w:rsidR="000E052D" w:rsidRPr="000E052D" w:rsidRDefault="000E052D" w:rsidP="000E052D">
      <w:pPr>
        <w:rPr>
          <w:rFonts w:eastAsiaTheme="minorHAnsi" w:hint="eastAsia"/>
          <w:color w:val="000000" w:themeColor="text1"/>
        </w:rPr>
      </w:pPr>
      <w:r w:rsidRPr="000E052D">
        <w:rPr>
          <w:rFonts w:eastAsiaTheme="minorHAnsi"/>
          <w:color w:val="000000" w:themeColor="text1"/>
        </w:rPr>
        <w:t>C. 当人处于精神紧张状态，如烦恼、恐惧或精神激动时，能量代谢率可增高10%以上，这是由于脑组织地代谢水平大幅度升高。</w:t>
      </w:r>
    </w:p>
    <w:p w14:paraId="59192380" w14:textId="77777777" w:rsidR="000E052D" w:rsidRPr="000E052D" w:rsidRDefault="000E052D" w:rsidP="000E052D">
      <w:pPr>
        <w:rPr>
          <w:rFonts w:eastAsiaTheme="minorHAnsi" w:hint="eastAsia"/>
          <w:color w:val="000000" w:themeColor="text1"/>
        </w:rPr>
      </w:pPr>
      <w:r w:rsidRPr="000E052D">
        <w:rPr>
          <w:rFonts w:eastAsiaTheme="minorHAnsi"/>
          <w:color w:val="000000" w:themeColor="text1"/>
        </w:rPr>
        <w:t>D. 人在进食后的一段时间内，即使在安静状态下，也会出现能量代谢率增高的现象。这种进食能刺激机体额外消耗能量的作用，称为食物的特殊动力效应。在糖、蛋白质、脂肪三种营养物中，蛋白质产生的特殊动力效应最为显著。</w:t>
      </w:r>
    </w:p>
    <w:p w14:paraId="3473D299" w14:textId="77777777" w:rsidR="000E052D" w:rsidRPr="000E052D" w:rsidRDefault="000E052D" w:rsidP="000E052D">
      <w:pPr>
        <w:rPr>
          <w:rFonts w:eastAsiaTheme="minorHAnsi" w:hint="eastAsia"/>
          <w:color w:val="000000" w:themeColor="text1"/>
        </w:rPr>
      </w:pPr>
      <w:r w:rsidRPr="000E052D">
        <w:rPr>
          <w:rFonts w:eastAsiaTheme="minorHAnsi"/>
          <w:color w:val="000000" w:themeColor="text1"/>
        </w:rPr>
        <w:t>E. 食物的特殊动力效应主要与食物在消化道内的消化和吸收有关。</w:t>
      </w:r>
    </w:p>
    <w:p w14:paraId="1B8041EE" w14:textId="77777777" w:rsidR="000E052D" w:rsidRPr="00B649A1" w:rsidRDefault="000E052D" w:rsidP="00973BD4">
      <w:pPr>
        <w:rPr>
          <w:rFonts w:eastAsiaTheme="minorHAnsi" w:hint="eastAsia"/>
          <w:color w:val="000000" w:themeColor="text1"/>
        </w:rPr>
      </w:pPr>
    </w:p>
    <w:p w14:paraId="2CF1E6F6" w14:textId="32FB0FAF" w:rsidR="00F42F55" w:rsidRPr="00365C1E" w:rsidRDefault="00F42F55" w:rsidP="00F42F55">
      <w:pPr>
        <w:pStyle w:val="a6"/>
        <w:numPr>
          <w:ilvl w:val="0"/>
          <w:numId w:val="498"/>
        </w:numPr>
        <w:ind w:firstLineChars="0"/>
        <w:rPr>
          <w:rFonts w:eastAsiaTheme="minorHAnsi" w:hint="eastAsia"/>
          <w:color w:val="000000" w:themeColor="text1"/>
        </w:rPr>
      </w:pPr>
      <w:r w:rsidRPr="00365C1E">
        <w:rPr>
          <w:rFonts w:eastAsiaTheme="minorHAnsi"/>
          <w:color w:val="000000" w:themeColor="text1"/>
        </w:rPr>
        <w:t>根据功能的不同，哺乳动物体内的脂肪组织主要分为白色脂肪组织（white adipose tissue ，WAT）和褐色脂肪组织（brown adipose tissue ，BAT）。 它们分布在身体不同部分，在细胞形态、分子标记上也不尽相同。褐色脂肪组织在哺乳动物</w:t>
      </w:r>
      <w:proofErr w:type="gramStart"/>
      <w:r w:rsidRPr="00365C1E">
        <w:rPr>
          <w:rFonts w:eastAsiaTheme="minorHAnsi"/>
          <w:color w:val="000000" w:themeColor="text1"/>
        </w:rPr>
        <w:t>体内作用</w:t>
      </w:r>
      <w:proofErr w:type="gramEnd"/>
      <w:r w:rsidRPr="00365C1E">
        <w:rPr>
          <w:rFonts w:eastAsiaTheme="minorHAnsi"/>
          <w:color w:val="000000" w:themeColor="text1"/>
        </w:rPr>
        <w:t>巨大，因此在近几年里进行了大量研究。下列关于褐色脂肪组织的基本描述正确的有（多选）</w:t>
      </w:r>
    </w:p>
    <w:p w14:paraId="573624E9" w14:textId="77777777" w:rsidR="00F42F55" w:rsidRPr="00F42F55" w:rsidRDefault="00F42F55" w:rsidP="00F42F55">
      <w:pPr>
        <w:rPr>
          <w:rFonts w:eastAsiaTheme="minorHAnsi" w:hint="eastAsia"/>
          <w:color w:val="000000" w:themeColor="text1"/>
        </w:rPr>
      </w:pPr>
      <w:r w:rsidRPr="00F42F55">
        <w:rPr>
          <w:rFonts w:eastAsiaTheme="minorHAnsi"/>
          <w:color w:val="000000" w:themeColor="text1"/>
        </w:rPr>
        <w:t>A. 有别于白色脂肪组织储存能量的功能，褐色脂肪组织的主要功能是通过产热作用来维持机体的能量代谢平衡。</w:t>
      </w:r>
    </w:p>
    <w:p w14:paraId="5332EBAA" w14:textId="77777777" w:rsidR="00F42F55" w:rsidRPr="00F42F55" w:rsidRDefault="00F42F55" w:rsidP="00F42F55">
      <w:pPr>
        <w:rPr>
          <w:rFonts w:eastAsiaTheme="minorHAnsi" w:hint="eastAsia"/>
          <w:color w:val="000000" w:themeColor="text1"/>
        </w:rPr>
      </w:pPr>
      <w:r w:rsidRPr="00F42F55">
        <w:rPr>
          <w:rFonts w:eastAsiaTheme="minorHAnsi"/>
          <w:color w:val="000000" w:themeColor="text1"/>
        </w:rPr>
        <w:t>B. 褐色脂肪细胞表面有肾上腺素受体，细胞内含有大量线粒体，并且内膜上存在一种组织特异性很高的解偶联蛋白，引起线粒体氧化呼吸的电子传递和产生解偶联作用， 从而降低脂肪酸氧化代谢的产能效率，大量能量以热能的形式散发。</w:t>
      </w:r>
    </w:p>
    <w:p w14:paraId="6387BD9C" w14:textId="77777777" w:rsidR="00F42F55" w:rsidRPr="00F42F55" w:rsidRDefault="00F42F55" w:rsidP="00F42F55">
      <w:pPr>
        <w:rPr>
          <w:rFonts w:eastAsiaTheme="minorHAnsi" w:hint="eastAsia"/>
          <w:color w:val="000000" w:themeColor="text1"/>
        </w:rPr>
      </w:pPr>
      <w:r w:rsidRPr="00F42F55">
        <w:rPr>
          <w:rFonts w:eastAsiaTheme="minorHAnsi"/>
          <w:color w:val="000000" w:themeColor="text1"/>
        </w:rPr>
        <w:t>C. 褐色脂肪组织的细胞核位于细胞中间，脂肪以脂滴的形式分布在多房室内；而白色脂肪细胞的细胞核位于细胞边缘，有一单一大脂滴，占据细胞90%的体积。</w:t>
      </w:r>
    </w:p>
    <w:p w14:paraId="6981F63E" w14:textId="77777777" w:rsidR="00F42F55" w:rsidRPr="00F42F55" w:rsidRDefault="00F42F55" w:rsidP="00F42F55">
      <w:pPr>
        <w:rPr>
          <w:rFonts w:eastAsiaTheme="minorHAnsi" w:hint="eastAsia"/>
          <w:color w:val="000000" w:themeColor="text1"/>
        </w:rPr>
      </w:pPr>
      <w:r w:rsidRPr="00F42F55">
        <w:rPr>
          <w:rFonts w:eastAsiaTheme="minorHAnsi"/>
          <w:color w:val="000000" w:themeColor="text1"/>
        </w:rPr>
        <w:t>D. BAT是一个重要的能量代谢调节器官，通过增加介导的能量消耗的手段可以重新将肥胖者的体重设定点调定到较低、较健康的水平，从而起到减肥的作用。</w:t>
      </w:r>
    </w:p>
    <w:p w14:paraId="39D089EE" w14:textId="77777777" w:rsidR="00F42F55" w:rsidRPr="00F42F55" w:rsidRDefault="00F42F55" w:rsidP="00F42F55">
      <w:pPr>
        <w:rPr>
          <w:rFonts w:eastAsiaTheme="minorHAnsi" w:hint="eastAsia"/>
          <w:color w:val="000000" w:themeColor="text1"/>
        </w:rPr>
      </w:pPr>
    </w:p>
    <w:p w14:paraId="405DD83E" w14:textId="52AB9AFC" w:rsidR="00933A73" w:rsidRPr="00933A73" w:rsidRDefault="00933A73" w:rsidP="00933A73">
      <w:pPr>
        <w:pStyle w:val="a6"/>
        <w:numPr>
          <w:ilvl w:val="0"/>
          <w:numId w:val="498"/>
        </w:numPr>
        <w:ind w:firstLineChars="0"/>
        <w:rPr>
          <w:rFonts w:eastAsiaTheme="minorHAnsi" w:hint="eastAsia"/>
          <w:color w:val="000000" w:themeColor="text1"/>
        </w:rPr>
      </w:pPr>
      <w:r w:rsidRPr="00933A73">
        <w:rPr>
          <w:rFonts w:eastAsiaTheme="minorHAnsi" w:hint="eastAsia"/>
          <w:color w:val="000000" w:themeColor="text1"/>
        </w:rPr>
        <w:t>正常情况下，一般老年人的排尿量会增加。除了我们平常所说的肾脏器质性的功能下降（例如有效的肾小管数量下降等）有关，是否还有其他的原因可以造成？</w:t>
      </w:r>
      <w:r w:rsidRPr="00933A73">
        <w:rPr>
          <w:rFonts w:eastAsiaTheme="minorHAnsi"/>
          <w:color w:val="000000" w:themeColor="text1"/>
        </w:rPr>
        <w:t>以下说法正确的是：（多选）</w:t>
      </w:r>
    </w:p>
    <w:p w14:paraId="6B3DA414"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A. </w:t>
      </w:r>
      <w:r w:rsidRPr="00933A73">
        <w:rPr>
          <w:rFonts w:eastAsiaTheme="minorHAnsi" w:hint="eastAsia"/>
          <w:color w:val="000000" w:themeColor="text1"/>
        </w:rPr>
        <w:t>可能由于肾小管功能下降，存在血浆蛋白质进入尿中的量明显增多的情况。</w:t>
      </w:r>
    </w:p>
    <w:p w14:paraId="36CC8023"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B. </w:t>
      </w:r>
      <w:r w:rsidRPr="00933A73">
        <w:rPr>
          <w:rFonts w:eastAsiaTheme="minorHAnsi" w:hint="eastAsia"/>
          <w:color w:val="000000" w:themeColor="text1"/>
        </w:rPr>
        <w:t>可能由于肾脏的渗透压梯度情况改变有关。</w:t>
      </w:r>
    </w:p>
    <w:p w14:paraId="5E5C95B4"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C. </w:t>
      </w:r>
      <w:r w:rsidRPr="00933A73">
        <w:rPr>
          <w:rFonts w:eastAsiaTheme="minorHAnsi" w:hint="eastAsia"/>
          <w:color w:val="000000" w:themeColor="text1"/>
        </w:rPr>
        <w:t>可能与膀胱的功能减弱有关系，肌肉的强度下降，贮存尿液的能力有所下降。</w:t>
      </w:r>
    </w:p>
    <w:p w14:paraId="20E8162D"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D. </w:t>
      </w:r>
      <w:r w:rsidRPr="00933A73">
        <w:rPr>
          <w:rFonts w:eastAsiaTheme="minorHAnsi" w:hint="eastAsia"/>
          <w:color w:val="000000" w:themeColor="text1"/>
        </w:rPr>
        <w:t>如果加大肉类的摄入，可能会使得排尿量增加的情况有所改观。</w:t>
      </w:r>
    </w:p>
    <w:p w14:paraId="02A77286"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E. </w:t>
      </w:r>
      <w:r w:rsidRPr="00933A73">
        <w:rPr>
          <w:rFonts w:eastAsiaTheme="minorHAnsi" w:hint="eastAsia"/>
          <w:color w:val="000000" w:themeColor="text1"/>
        </w:rPr>
        <w:t>如果加大绿色叶菜类的摄入，可能会使得排尿量增加的情况有所改观。</w:t>
      </w:r>
    </w:p>
    <w:p w14:paraId="31B956F6" w14:textId="77777777" w:rsidR="008A1E88" w:rsidRDefault="008A1E88" w:rsidP="00933A73">
      <w:pPr>
        <w:rPr>
          <w:rFonts w:eastAsiaTheme="minorHAnsi" w:hint="eastAsia"/>
          <w:color w:val="000000" w:themeColor="text1"/>
        </w:rPr>
      </w:pPr>
    </w:p>
    <w:p w14:paraId="0CBFAD33" w14:textId="4A2CF778" w:rsidR="00933A73" w:rsidRPr="008A1E88" w:rsidRDefault="00933A73" w:rsidP="00933A73">
      <w:pPr>
        <w:pStyle w:val="a6"/>
        <w:numPr>
          <w:ilvl w:val="0"/>
          <w:numId w:val="498"/>
        </w:numPr>
        <w:ind w:firstLineChars="0"/>
        <w:rPr>
          <w:rFonts w:eastAsiaTheme="minorHAnsi" w:hint="eastAsia"/>
          <w:color w:val="000000" w:themeColor="text1"/>
        </w:rPr>
      </w:pPr>
      <w:r w:rsidRPr="008A1E88">
        <w:rPr>
          <w:rFonts w:eastAsiaTheme="minorHAnsi" w:hint="eastAsia"/>
          <w:color w:val="000000" w:themeColor="text1"/>
        </w:rPr>
        <w:t>糖尿病是一种以糖代谢为主要表现的慢性、复杂的代谢性疾病，系胰岛素相对或绝对不足，或利用缺陷而引起。以下说法正确的是：（多选）</w:t>
      </w:r>
    </w:p>
    <w:p w14:paraId="3064472F"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A. </w:t>
      </w:r>
      <w:r w:rsidRPr="00933A73">
        <w:rPr>
          <w:rFonts w:eastAsiaTheme="minorHAnsi" w:hint="eastAsia"/>
          <w:color w:val="000000" w:themeColor="text1"/>
        </w:rPr>
        <w:t>实际上，在某些生理情况下，如情绪激动致交感神经系统兴奋，促使肾上腺素等分泌增加，使血糖浓度升高，也可以出现尿糖。</w:t>
      </w:r>
    </w:p>
    <w:p w14:paraId="120B9EC2"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B. </w:t>
      </w:r>
      <w:r w:rsidRPr="00933A73">
        <w:rPr>
          <w:rFonts w:eastAsiaTheme="minorHAnsi" w:hint="eastAsia"/>
          <w:color w:val="000000" w:themeColor="text1"/>
        </w:rPr>
        <w:t>实际上，一次性食入大量糖，血糖急剧升高，也可以出现糖尿。</w:t>
      </w:r>
    </w:p>
    <w:p w14:paraId="62D6334B"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C. </w:t>
      </w:r>
      <w:r w:rsidRPr="00933A73">
        <w:rPr>
          <w:rFonts w:eastAsiaTheme="minorHAnsi" w:hint="eastAsia"/>
          <w:color w:val="000000" w:themeColor="text1"/>
        </w:rPr>
        <w:t>如果血糖没有超过肾糖阈值，就不会被检测出来。</w:t>
      </w:r>
    </w:p>
    <w:p w14:paraId="4E7AB4A3"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D. </w:t>
      </w:r>
      <w:r w:rsidRPr="00933A73">
        <w:rPr>
          <w:rFonts w:eastAsiaTheme="minorHAnsi" w:hint="eastAsia"/>
          <w:color w:val="000000" w:themeColor="text1"/>
        </w:rPr>
        <w:t>如果血糖没有超过肾糖阈值，虽然会被检测出来，但是不被认为属于高血糖症。</w:t>
      </w:r>
    </w:p>
    <w:p w14:paraId="5470BCBC"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E. </w:t>
      </w:r>
      <w:r w:rsidRPr="00933A73">
        <w:rPr>
          <w:rFonts w:eastAsiaTheme="minorHAnsi" w:hint="eastAsia"/>
          <w:color w:val="000000" w:themeColor="text1"/>
        </w:rPr>
        <w:t>糖尿病主要分为一型糖尿病以及二型糖尿病两种，但是也有些糖尿病病人胰岛素本身浓度和敏感度都没有问题。</w:t>
      </w:r>
    </w:p>
    <w:p w14:paraId="42CB5629" w14:textId="77777777" w:rsidR="008A1E88" w:rsidRDefault="008A1E88" w:rsidP="00933A73">
      <w:pPr>
        <w:rPr>
          <w:rFonts w:eastAsiaTheme="minorHAnsi" w:hint="eastAsia"/>
          <w:color w:val="000000" w:themeColor="text1"/>
        </w:rPr>
      </w:pPr>
    </w:p>
    <w:p w14:paraId="036AF169" w14:textId="63A0E705" w:rsidR="00933A73" w:rsidRPr="008A1E88" w:rsidRDefault="00933A73" w:rsidP="0095692F">
      <w:pPr>
        <w:pStyle w:val="a6"/>
        <w:numPr>
          <w:ilvl w:val="0"/>
          <w:numId w:val="498"/>
        </w:numPr>
        <w:ind w:firstLineChars="0"/>
        <w:rPr>
          <w:rFonts w:eastAsiaTheme="minorHAnsi" w:hint="eastAsia"/>
          <w:color w:val="000000" w:themeColor="text1"/>
        </w:rPr>
      </w:pPr>
      <w:r w:rsidRPr="008A1E88">
        <w:rPr>
          <w:rFonts w:eastAsiaTheme="minorHAnsi" w:hint="eastAsia"/>
          <w:color w:val="000000" w:themeColor="text1"/>
        </w:rPr>
        <w:t>酸中毒是人体内血液的p</w:t>
      </w:r>
      <w:r w:rsidRPr="008A1E88">
        <w:rPr>
          <w:rFonts w:eastAsiaTheme="minorHAnsi"/>
          <w:color w:val="000000" w:themeColor="text1"/>
        </w:rPr>
        <w:t>H</w:t>
      </w:r>
      <w:r w:rsidRPr="008A1E88">
        <w:rPr>
          <w:rFonts w:eastAsiaTheme="minorHAnsi" w:hint="eastAsia"/>
          <w:color w:val="000000" w:themeColor="text1"/>
        </w:rPr>
        <w:t>值发生减小并且低到7</w:t>
      </w:r>
      <w:r w:rsidRPr="008A1E88">
        <w:rPr>
          <w:rFonts w:eastAsiaTheme="minorHAnsi"/>
          <w:color w:val="000000" w:themeColor="text1"/>
        </w:rPr>
        <w:t>.35</w:t>
      </w:r>
      <w:r w:rsidRPr="008A1E88">
        <w:rPr>
          <w:rFonts w:eastAsiaTheme="minorHAnsi" w:hint="eastAsia"/>
          <w:color w:val="000000" w:themeColor="text1"/>
        </w:rPr>
        <w:t>以下的情况</w:t>
      </w:r>
      <w:r w:rsidRPr="008A1E88">
        <w:rPr>
          <w:rFonts w:eastAsiaTheme="minorHAnsi"/>
          <w:color w:val="000000" w:themeColor="text1"/>
        </w:rPr>
        <w:t>。</w:t>
      </w:r>
      <w:r w:rsidRPr="008A1E88">
        <w:rPr>
          <w:rFonts w:eastAsiaTheme="minorHAnsi" w:hint="eastAsia"/>
          <w:color w:val="000000" w:themeColor="text1"/>
        </w:rPr>
        <w:t>根据引起酸中毒原因可分为代谢性酸中毒和呼吸性酸中毒。以下说法正确的是：（多选）</w:t>
      </w:r>
    </w:p>
    <w:p w14:paraId="38BC0084"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A. </w:t>
      </w:r>
      <w:r w:rsidRPr="00933A73">
        <w:rPr>
          <w:rFonts w:eastAsiaTheme="minorHAnsi" w:hint="eastAsia"/>
          <w:color w:val="000000" w:themeColor="text1"/>
        </w:rPr>
        <w:t>腹泻或重吸收</w:t>
      </w:r>
      <w:r w:rsidRPr="00933A73">
        <w:rPr>
          <w:rFonts w:eastAsiaTheme="minorHAnsi"/>
          <w:color w:val="000000" w:themeColor="text1"/>
        </w:rPr>
        <w:t>HCO</w:t>
      </w:r>
      <w:r w:rsidRPr="00201811">
        <w:rPr>
          <w:rFonts w:eastAsiaTheme="minorHAnsi"/>
          <w:color w:val="000000" w:themeColor="text1"/>
          <w:vertAlign w:val="subscript"/>
        </w:rPr>
        <w:t>3</w:t>
      </w:r>
      <w:r w:rsidRPr="00201811">
        <w:rPr>
          <w:rFonts w:eastAsiaTheme="minorHAnsi"/>
          <w:color w:val="000000" w:themeColor="text1"/>
          <w:vertAlign w:val="superscript"/>
        </w:rPr>
        <w:t>-</w:t>
      </w:r>
      <w:r w:rsidRPr="00933A73">
        <w:rPr>
          <w:rFonts w:eastAsiaTheme="minorHAnsi"/>
          <w:color w:val="000000" w:themeColor="text1"/>
        </w:rPr>
        <w:t>障碍</w:t>
      </w:r>
      <w:r w:rsidRPr="00933A73">
        <w:rPr>
          <w:rFonts w:eastAsiaTheme="minorHAnsi" w:hint="eastAsia"/>
          <w:color w:val="000000" w:themeColor="text1"/>
        </w:rPr>
        <w:t>可能导致代谢性酸中毒</w:t>
      </w:r>
      <w:r w:rsidRPr="00933A73">
        <w:rPr>
          <w:rFonts w:eastAsiaTheme="minorHAnsi"/>
          <w:color w:val="000000" w:themeColor="text1"/>
        </w:rPr>
        <w:t>。</w:t>
      </w:r>
    </w:p>
    <w:p w14:paraId="1F6CAAB6"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B. </w:t>
      </w:r>
      <w:r w:rsidRPr="00933A73">
        <w:rPr>
          <w:rFonts w:eastAsiaTheme="minorHAnsi" w:hint="eastAsia"/>
          <w:color w:val="000000" w:themeColor="text1"/>
        </w:rPr>
        <w:t>低钾低氯血症可能导致代谢性酸中毒。</w:t>
      </w:r>
    </w:p>
    <w:p w14:paraId="26DDCB08"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C. </w:t>
      </w:r>
      <w:r w:rsidRPr="00933A73">
        <w:rPr>
          <w:rFonts w:eastAsiaTheme="minorHAnsi" w:hint="eastAsia"/>
          <w:color w:val="000000" w:themeColor="text1"/>
        </w:rPr>
        <w:t>酸性代谢产物如乳糖酮体等产物增加可能导致代谢性酸中毒。</w:t>
      </w:r>
    </w:p>
    <w:p w14:paraId="25C2AD40"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D. </w:t>
      </w:r>
      <w:r w:rsidRPr="00933A73">
        <w:rPr>
          <w:rFonts w:eastAsiaTheme="minorHAnsi" w:hint="eastAsia"/>
          <w:color w:val="000000" w:themeColor="text1"/>
        </w:rPr>
        <w:t>酸性代谢产物如乳糖增加导致的属于呼吸性酸中毒。</w:t>
      </w:r>
    </w:p>
    <w:p w14:paraId="387D44B2" w14:textId="77777777" w:rsidR="00933A73" w:rsidRPr="00933A73" w:rsidRDefault="00933A73" w:rsidP="00933A73">
      <w:pPr>
        <w:rPr>
          <w:rFonts w:eastAsiaTheme="minorHAnsi" w:hint="eastAsia"/>
          <w:color w:val="000000" w:themeColor="text1"/>
        </w:rPr>
      </w:pPr>
      <w:r w:rsidRPr="00933A73">
        <w:rPr>
          <w:rFonts w:eastAsiaTheme="minorHAnsi"/>
          <w:color w:val="000000" w:themeColor="text1"/>
        </w:rPr>
        <w:t xml:space="preserve">E. </w:t>
      </w:r>
      <w:r w:rsidRPr="00933A73">
        <w:rPr>
          <w:rFonts w:eastAsiaTheme="minorHAnsi" w:hint="eastAsia"/>
          <w:color w:val="000000" w:themeColor="text1"/>
        </w:rPr>
        <w:t>以上说法只有一个正确。</w:t>
      </w:r>
    </w:p>
    <w:p w14:paraId="1400B308" w14:textId="77777777" w:rsidR="00933A73" w:rsidRPr="00933A73" w:rsidRDefault="00933A73" w:rsidP="00973BD4">
      <w:pPr>
        <w:rPr>
          <w:rFonts w:eastAsiaTheme="minorHAnsi" w:hint="eastAsia"/>
          <w:color w:val="000000" w:themeColor="text1"/>
        </w:rPr>
      </w:pPr>
    </w:p>
    <w:p w14:paraId="34956C2D" w14:textId="56F03F8E" w:rsidR="008E73F9" w:rsidRPr="008E73F9" w:rsidRDefault="008E73F9" w:rsidP="008E73F9">
      <w:pPr>
        <w:pStyle w:val="a6"/>
        <w:numPr>
          <w:ilvl w:val="0"/>
          <w:numId w:val="498"/>
        </w:numPr>
        <w:ind w:firstLineChars="0"/>
        <w:rPr>
          <w:rFonts w:eastAsiaTheme="minorHAnsi" w:hint="eastAsia"/>
          <w:color w:val="000000" w:themeColor="text1"/>
        </w:rPr>
      </w:pPr>
      <w:r w:rsidRPr="008E73F9">
        <w:rPr>
          <w:rFonts w:eastAsiaTheme="minorHAnsi" w:hint="eastAsia"/>
          <w:color w:val="000000" w:themeColor="text1"/>
        </w:rPr>
        <w:t>大多数神经元的一个共同特点，就是具有突起。突起可以分为树突和轴突两类，</w:t>
      </w:r>
      <w:r w:rsidRPr="008E73F9">
        <w:rPr>
          <w:rFonts w:eastAsiaTheme="minorHAnsi"/>
          <w:color w:val="000000" w:themeColor="text1"/>
        </w:rPr>
        <w:t>按照突起的数目可以分成单极细胞、双极细胞和多极细胞。</w:t>
      </w:r>
      <w:r w:rsidRPr="008E73F9">
        <w:rPr>
          <w:rFonts w:eastAsiaTheme="minorHAnsi" w:hint="eastAsia"/>
          <w:color w:val="000000" w:themeColor="text1"/>
        </w:rPr>
        <w:t>根据下图选择不正确的选项： （多选）</w:t>
      </w:r>
    </w:p>
    <w:p w14:paraId="6363DA54" w14:textId="77777777" w:rsidR="008E73F9" w:rsidRPr="008E73F9" w:rsidRDefault="008E73F9" w:rsidP="008E73F9">
      <w:pPr>
        <w:rPr>
          <w:rFonts w:eastAsiaTheme="minorHAnsi" w:hint="eastAsia"/>
          <w:color w:val="000000" w:themeColor="text1"/>
        </w:rPr>
      </w:pPr>
      <w:r w:rsidRPr="008E73F9">
        <w:rPr>
          <w:rFonts w:eastAsiaTheme="minorHAnsi"/>
          <w:noProof/>
          <w:color w:val="000000" w:themeColor="text1"/>
        </w:rPr>
        <w:drawing>
          <wp:inline distT="0" distB="0" distL="0" distR="0" wp14:anchorId="1248A9AB" wp14:editId="08A1B06F">
            <wp:extent cx="2110740" cy="1548130"/>
            <wp:effectExtent l="0" t="0" r="3810" b="13970"/>
            <wp:docPr id="1390341403" name="图片 139034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2"/>
                    <a:stretch>
                      <a:fillRect/>
                    </a:stretch>
                  </pic:blipFill>
                  <pic:spPr>
                    <a:xfrm>
                      <a:off x="0" y="0"/>
                      <a:ext cx="2110740" cy="1548130"/>
                    </a:xfrm>
                    <a:prstGeom prst="rect">
                      <a:avLst/>
                    </a:prstGeom>
                  </pic:spPr>
                </pic:pic>
              </a:graphicData>
            </a:graphic>
          </wp:inline>
        </w:drawing>
      </w:r>
    </w:p>
    <w:p w14:paraId="08BBBC82" w14:textId="77777777" w:rsidR="008E73F9" w:rsidRPr="008E73F9" w:rsidRDefault="008E73F9" w:rsidP="008E73F9">
      <w:pPr>
        <w:rPr>
          <w:rFonts w:eastAsiaTheme="minorHAnsi" w:hint="eastAsia"/>
          <w:color w:val="000000" w:themeColor="text1"/>
        </w:rPr>
      </w:pPr>
      <w:r w:rsidRPr="008E73F9">
        <w:rPr>
          <w:rFonts w:eastAsiaTheme="minorHAnsi"/>
          <w:color w:val="000000" w:themeColor="text1"/>
        </w:rPr>
        <w:t xml:space="preserve">A. </w:t>
      </w:r>
      <w:r w:rsidRPr="008E73F9">
        <w:rPr>
          <w:rFonts w:eastAsiaTheme="minorHAnsi" w:hint="eastAsia"/>
          <w:color w:val="000000" w:themeColor="text1"/>
        </w:rPr>
        <w:t>不同神经元的树突数目多寡不一，但是通常只有一个轴突。</w:t>
      </w:r>
    </w:p>
    <w:p w14:paraId="253B8199" w14:textId="77777777" w:rsidR="008E73F9" w:rsidRPr="008E73F9" w:rsidRDefault="008E73F9" w:rsidP="008E73F9">
      <w:pPr>
        <w:rPr>
          <w:rFonts w:eastAsiaTheme="minorHAnsi" w:hint="eastAsia"/>
          <w:color w:val="000000" w:themeColor="text1"/>
        </w:rPr>
      </w:pPr>
      <w:r w:rsidRPr="008E73F9">
        <w:rPr>
          <w:rFonts w:eastAsiaTheme="minorHAnsi"/>
          <w:color w:val="000000" w:themeColor="text1"/>
        </w:rPr>
        <w:t xml:space="preserve">B. </w:t>
      </w:r>
      <w:r w:rsidRPr="008E73F9">
        <w:rPr>
          <w:rFonts w:eastAsiaTheme="minorHAnsi" w:hint="eastAsia"/>
          <w:color w:val="000000" w:themeColor="text1"/>
        </w:rPr>
        <w:t>有一个树突的叫做单极神经元，有三个及以上个树突的多级神经元。中图就为单极神经元，因为它只有一个树突。</w:t>
      </w:r>
    </w:p>
    <w:p w14:paraId="76E79129" w14:textId="77777777" w:rsidR="008E73F9" w:rsidRPr="008E73F9" w:rsidRDefault="008E73F9" w:rsidP="008E73F9">
      <w:pPr>
        <w:rPr>
          <w:rFonts w:eastAsiaTheme="minorHAnsi" w:hint="eastAsia"/>
          <w:color w:val="000000" w:themeColor="text1"/>
        </w:rPr>
      </w:pPr>
      <w:r w:rsidRPr="008E73F9">
        <w:rPr>
          <w:rFonts w:eastAsiaTheme="minorHAnsi"/>
          <w:color w:val="000000" w:themeColor="text1"/>
        </w:rPr>
        <w:t xml:space="preserve">C. </w:t>
      </w:r>
      <w:r w:rsidRPr="008E73F9">
        <w:rPr>
          <w:rFonts w:eastAsiaTheme="minorHAnsi" w:hint="eastAsia"/>
          <w:color w:val="000000" w:themeColor="text1"/>
        </w:rPr>
        <w:t>左图是一种双极神经元，因为有两个独立突起从胞体上发出。</w:t>
      </w:r>
    </w:p>
    <w:p w14:paraId="2CB8D625"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右图是一种多级神经元，背根神经节细胞就是典型的多极神经元。</w:t>
      </w:r>
    </w:p>
    <w:p w14:paraId="67CB7CD6" w14:textId="77777777" w:rsidR="008E73F9" w:rsidRDefault="008E73F9" w:rsidP="008E73F9">
      <w:pPr>
        <w:rPr>
          <w:rFonts w:eastAsiaTheme="minorHAnsi" w:hint="eastAsia"/>
          <w:color w:val="000000" w:themeColor="text1"/>
        </w:rPr>
      </w:pPr>
    </w:p>
    <w:p w14:paraId="0657A7F0" w14:textId="3B82CE83" w:rsidR="008E73F9" w:rsidRPr="008E73F9" w:rsidRDefault="008E73F9" w:rsidP="008E73F9">
      <w:pPr>
        <w:pStyle w:val="a6"/>
        <w:numPr>
          <w:ilvl w:val="0"/>
          <w:numId w:val="498"/>
        </w:numPr>
        <w:ind w:firstLineChars="0"/>
        <w:rPr>
          <w:rFonts w:eastAsiaTheme="minorHAnsi" w:hint="eastAsia"/>
          <w:color w:val="000000" w:themeColor="text1"/>
        </w:rPr>
      </w:pPr>
      <w:r w:rsidRPr="008E73F9">
        <w:rPr>
          <w:rFonts w:eastAsiaTheme="minorHAnsi" w:hint="eastAsia"/>
          <w:color w:val="000000" w:themeColor="text1"/>
        </w:rPr>
        <w:t>根据神经纤维兴奋传导速度的差异，将哺乳动物的周围神经纤维分为A、B、C三类，其中A类纤维再分为</w:t>
      </w:r>
      <w:r w:rsidRPr="008E73F9">
        <w:rPr>
          <w:rFonts w:eastAsiaTheme="minorHAnsi"/>
          <w:color w:val="000000" w:themeColor="text1"/>
        </w:rPr>
        <w:t>α</w:t>
      </w:r>
      <w:r w:rsidRPr="008E73F9">
        <w:rPr>
          <w:rFonts w:eastAsiaTheme="minorHAnsi" w:hint="eastAsia"/>
          <w:color w:val="000000" w:themeColor="text1"/>
        </w:rPr>
        <w:t>、</w:t>
      </w:r>
      <w:r w:rsidRPr="008E73F9">
        <w:rPr>
          <w:rFonts w:eastAsiaTheme="minorHAnsi"/>
          <w:color w:val="000000" w:themeColor="text1"/>
        </w:rPr>
        <w:t>β</w:t>
      </w:r>
      <w:r w:rsidRPr="008E73F9">
        <w:rPr>
          <w:rFonts w:eastAsiaTheme="minorHAnsi" w:hint="eastAsia"/>
          <w:color w:val="000000" w:themeColor="text1"/>
        </w:rPr>
        <w:t>、</w:t>
      </w:r>
      <w:r w:rsidRPr="008E73F9">
        <w:rPr>
          <w:rFonts w:eastAsiaTheme="minorHAnsi"/>
          <w:color w:val="000000" w:themeColor="text1"/>
        </w:rPr>
        <w:t>γ</w:t>
      </w:r>
      <w:r w:rsidRPr="008E73F9">
        <w:rPr>
          <w:rFonts w:eastAsiaTheme="minorHAnsi" w:hint="eastAsia"/>
          <w:color w:val="000000" w:themeColor="text1"/>
        </w:rPr>
        <w:t>、</w:t>
      </w:r>
      <w:r w:rsidRPr="008E73F9">
        <w:rPr>
          <w:rFonts w:eastAsiaTheme="minorHAnsi"/>
          <w:color w:val="000000" w:themeColor="text1"/>
        </w:rPr>
        <w:t>δ</w:t>
      </w:r>
      <w:r w:rsidRPr="008E73F9">
        <w:rPr>
          <w:rFonts w:eastAsiaTheme="minorHAnsi" w:hint="eastAsia"/>
          <w:color w:val="000000" w:themeColor="text1"/>
        </w:rPr>
        <w:t>四个亚类。根据神经纤维的直径和来源将其分为</w:t>
      </w:r>
      <w:r w:rsidRPr="008E73F9">
        <w:rPr>
          <w:rFonts w:eastAsiaTheme="minorHAnsi"/>
          <w:color w:val="000000" w:themeColor="text1"/>
        </w:rPr>
        <w:t>Ⅰ</w:t>
      </w:r>
      <w:r w:rsidRPr="008E73F9">
        <w:rPr>
          <w:rFonts w:eastAsiaTheme="minorHAnsi" w:hint="eastAsia"/>
          <w:color w:val="000000" w:themeColor="text1"/>
        </w:rPr>
        <w:t>、</w:t>
      </w:r>
      <w:r w:rsidRPr="008E73F9">
        <w:rPr>
          <w:rFonts w:eastAsiaTheme="minorHAnsi"/>
          <w:color w:val="000000" w:themeColor="text1"/>
        </w:rPr>
        <w:t>Ⅱ</w:t>
      </w:r>
      <w:r w:rsidRPr="008E73F9">
        <w:rPr>
          <w:rFonts w:eastAsiaTheme="minorHAnsi" w:hint="eastAsia"/>
          <w:color w:val="000000" w:themeColor="text1"/>
        </w:rPr>
        <w:t>、</w:t>
      </w:r>
      <w:r w:rsidRPr="008E73F9">
        <w:rPr>
          <w:rFonts w:eastAsiaTheme="minorHAnsi"/>
          <w:color w:val="000000" w:themeColor="text1"/>
        </w:rPr>
        <w:t>Ⅲ</w:t>
      </w:r>
      <w:r w:rsidRPr="008E73F9">
        <w:rPr>
          <w:rFonts w:eastAsiaTheme="minorHAnsi" w:hint="eastAsia"/>
          <w:color w:val="000000" w:themeColor="text1"/>
        </w:rPr>
        <w:t>、</w:t>
      </w:r>
      <w:r w:rsidRPr="008E73F9">
        <w:rPr>
          <w:rFonts w:eastAsiaTheme="minorHAnsi"/>
          <w:color w:val="000000" w:themeColor="text1"/>
        </w:rPr>
        <w:t>Ⅳ</w:t>
      </w:r>
      <w:r w:rsidRPr="008E73F9">
        <w:rPr>
          <w:rFonts w:eastAsiaTheme="minorHAnsi" w:hint="eastAsia"/>
          <w:color w:val="000000" w:themeColor="text1"/>
        </w:rPr>
        <w:t>类纤维。下列关于神经纤维说法不正确的是：</w:t>
      </w:r>
    </w:p>
    <w:p w14:paraId="6BD25A75"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前一种分类方法多用于传出神经，后一种分类方法多用于传入神经。</w:t>
      </w:r>
    </w:p>
    <w:p w14:paraId="7FE52426"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proofErr w:type="spellStart"/>
      <w:r w:rsidRPr="008E73F9">
        <w:rPr>
          <w:rFonts w:eastAsiaTheme="minorHAnsi"/>
          <w:color w:val="000000" w:themeColor="text1"/>
        </w:rPr>
        <w:t>Aγ</w:t>
      </w:r>
      <w:proofErr w:type="spellEnd"/>
      <w:r w:rsidRPr="008E73F9">
        <w:rPr>
          <w:rFonts w:eastAsiaTheme="minorHAnsi" w:hint="eastAsia"/>
          <w:color w:val="000000" w:themeColor="text1"/>
        </w:rPr>
        <w:t>神经纤维传导的兴奋有利于增强肌梭对牵张反射的敏感性。</w:t>
      </w:r>
    </w:p>
    <w:p w14:paraId="14A8CA81"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自主神经纤维属于无髓鞘的</w:t>
      </w:r>
      <w:r w:rsidRPr="008E73F9">
        <w:rPr>
          <w:rFonts w:eastAsiaTheme="minorHAnsi"/>
          <w:color w:val="000000" w:themeColor="text1"/>
        </w:rPr>
        <w:t>C</w:t>
      </w:r>
      <w:r w:rsidRPr="008E73F9">
        <w:rPr>
          <w:rFonts w:eastAsiaTheme="minorHAnsi" w:hint="eastAsia"/>
          <w:color w:val="000000" w:themeColor="text1"/>
        </w:rPr>
        <w:t>类神经纤维。</w:t>
      </w:r>
    </w:p>
    <w:p w14:paraId="2A6D84B7"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传导痛觉、温度觉、触压觉的神经纤维可能有髓鞘，也可能没有。</w:t>
      </w:r>
    </w:p>
    <w:p w14:paraId="68C88479" w14:textId="77777777" w:rsidR="008E73F9" w:rsidRPr="008E73F9" w:rsidRDefault="008E73F9" w:rsidP="008E73F9">
      <w:pPr>
        <w:rPr>
          <w:rFonts w:eastAsiaTheme="minorHAnsi" w:hint="eastAsia"/>
          <w:color w:val="000000" w:themeColor="text1"/>
        </w:rPr>
      </w:pPr>
    </w:p>
    <w:p w14:paraId="6F8F05F9" w14:textId="762DF2C3" w:rsidR="008E73F9" w:rsidRPr="008E73F9" w:rsidRDefault="008E73F9" w:rsidP="008E73F9">
      <w:pPr>
        <w:pStyle w:val="a6"/>
        <w:numPr>
          <w:ilvl w:val="0"/>
          <w:numId w:val="498"/>
        </w:numPr>
        <w:ind w:firstLineChars="0"/>
        <w:rPr>
          <w:rFonts w:eastAsiaTheme="minorHAnsi" w:hint="eastAsia"/>
          <w:color w:val="000000" w:themeColor="text1"/>
        </w:rPr>
      </w:pPr>
      <w:r w:rsidRPr="008E73F9">
        <w:rPr>
          <w:rFonts w:eastAsiaTheme="minorHAnsi" w:hint="eastAsia"/>
          <w:color w:val="000000" w:themeColor="text1"/>
        </w:rPr>
        <w:t xml:space="preserve">轴浆运输是神经纤维的两大功能之一，是指借助于轴突内轴浆流动而进行的物质运输，对维持神经元结构和功能的完整性具有重要意义。下列说法错误的是：（多选） </w:t>
      </w:r>
    </w:p>
    <w:p w14:paraId="5CE51080" w14:textId="77777777" w:rsidR="008E73F9" w:rsidRPr="008E73F9" w:rsidRDefault="008E73F9" w:rsidP="008E73F9">
      <w:pPr>
        <w:rPr>
          <w:rFonts w:eastAsiaTheme="minorHAnsi" w:hint="eastAsia"/>
          <w:color w:val="000000" w:themeColor="text1"/>
        </w:rPr>
      </w:pPr>
      <w:r w:rsidRPr="008E73F9">
        <w:rPr>
          <w:rFonts w:eastAsiaTheme="minorHAnsi"/>
          <w:color w:val="000000" w:themeColor="text1"/>
        </w:rPr>
        <w:t xml:space="preserve">A. </w:t>
      </w:r>
      <w:r w:rsidRPr="008E73F9">
        <w:rPr>
          <w:rFonts w:eastAsiaTheme="minorHAnsi" w:hint="eastAsia"/>
          <w:color w:val="000000" w:themeColor="text1"/>
        </w:rPr>
        <w:t>如果结扎神经纤维，可以看到结扎部位的两端都有物质堆积，且近胞体端的堆积远大于远胞体端。</w:t>
      </w:r>
    </w:p>
    <w:p w14:paraId="5AB6DFD5"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如果切断轴突，轴突远端部分会发生变性，而近端部分的胞体则会保持完好。</w:t>
      </w:r>
    </w:p>
    <w:p w14:paraId="34B5C659"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快速的顺向轴浆运输主要运输具有膜结构的细胞器，而慢速的顺向轴浆运输主要运输可溶性成分。</w:t>
      </w:r>
    </w:p>
    <w:p w14:paraId="3C870140"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反向轴浆运输可以将一些能被轴突末梢摄取的物质，如神经营养因子、狂犬病毒、破伤风病毒、脊髓灰质炎病毒等，由驱动蛋白逆向运输到胞体。</w:t>
      </w:r>
    </w:p>
    <w:p w14:paraId="2247C194" w14:textId="77777777" w:rsidR="008E73F9" w:rsidRPr="008E73F9" w:rsidRDefault="008E73F9" w:rsidP="008E73F9">
      <w:pPr>
        <w:rPr>
          <w:rFonts w:eastAsiaTheme="minorHAnsi" w:hint="eastAsia"/>
          <w:color w:val="000000" w:themeColor="text1"/>
        </w:rPr>
      </w:pPr>
    </w:p>
    <w:p w14:paraId="15B36023" w14:textId="443D390B" w:rsidR="008E73F9" w:rsidRPr="008E73F9" w:rsidRDefault="008E73F9" w:rsidP="008E73F9">
      <w:pPr>
        <w:pStyle w:val="a6"/>
        <w:numPr>
          <w:ilvl w:val="0"/>
          <w:numId w:val="498"/>
        </w:numPr>
        <w:ind w:firstLineChars="0"/>
        <w:rPr>
          <w:rFonts w:eastAsiaTheme="minorHAnsi" w:hint="eastAsia"/>
          <w:color w:val="000000" w:themeColor="text1"/>
        </w:rPr>
      </w:pPr>
      <w:r w:rsidRPr="008E73F9">
        <w:rPr>
          <w:rFonts w:eastAsiaTheme="minorHAnsi" w:hint="eastAsia"/>
          <w:color w:val="000000" w:themeColor="text1"/>
        </w:rPr>
        <w:t>中枢星形胶质细胞是数量最多，也是功能最为复杂的胶质细胞。下列属于星形胶质细胞作用的是：（多选）</w:t>
      </w:r>
    </w:p>
    <w:p w14:paraId="1D7BE0BB"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清除变性的神经组织碎片。</w:t>
      </w:r>
    </w:p>
    <w:p w14:paraId="34691A62"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形成中枢内神经纤维的髓鞘。</w:t>
      </w:r>
    </w:p>
    <w:p w14:paraId="3F260123"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参与免疫应答，具有抗原呈递作用。</w:t>
      </w:r>
    </w:p>
    <w:p w14:paraId="300665E5"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稳定细胞外的K离子浓度，降低神经元兴奋性。</w:t>
      </w:r>
    </w:p>
    <w:p w14:paraId="007FD54B"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E</w:t>
      </w:r>
      <w:r w:rsidRPr="008E73F9">
        <w:rPr>
          <w:rFonts w:eastAsiaTheme="minorHAnsi"/>
          <w:color w:val="000000" w:themeColor="text1"/>
        </w:rPr>
        <w:t xml:space="preserve">. </w:t>
      </w:r>
      <w:r w:rsidRPr="008E73F9">
        <w:rPr>
          <w:rFonts w:eastAsiaTheme="minorHAnsi" w:hint="eastAsia"/>
          <w:color w:val="000000" w:themeColor="text1"/>
        </w:rPr>
        <w:t>消除氨基酸类递质对神经元的持续作用。</w:t>
      </w:r>
    </w:p>
    <w:p w14:paraId="10F6C9A2" w14:textId="77777777" w:rsidR="008E73F9" w:rsidRPr="008E73F9" w:rsidRDefault="008E73F9" w:rsidP="008E73F9">
      <w:pPr>
        <w:rPr>
          <w:rFonts w:eastAsiaTheme="minorHAnsi" w:hint="eastAsia"/>
          <w:color w:val="000000" w:themeColor="text1"/>
        </w:rPr>
      </w:pPr>
    </w:p>
    <w:p w14:paraId="66A2082B" w14:textId="04924EAC" w:rsidR="008E73F9" w:rsidRPr="008E73F9" w:rsidRDefault="008E73F9" w:rsidP="008E73F9">
      <w:pPr>
        <w:pStyle w:val="a6"/>
        <w:numPr>
          <w:ilvl w:val="0"/>
          <w:numId w:val="498"/>
        </w:numPr>
        <w:ind w:firstLineChars="0"/>
        <w:rPr>
          <w:rFonts w:eastAsiaTheme="minorHAnsi" w:hint="eastAsia"/>
          <w:color w:val="000000" w:themeColor="text1"/>
        </w:rPr>
      </w:pPr>
      <w:r w:rsidRPr="008E73F9">
        <w:rPr>
          <w:rFonts w:eastAsiaTheme="minorHAnsi" w:hint="eastAsia"/>
          <w:color w:val="000000" w:themeColor="text1"/>
        </w:rPr>
        <w:t>在突触前末梢的轴浆内含有较多的线粒体和大量的囊泡，后者被称为突触囊泡。不同的突触囊泡因为含有不同的神经递质而表现出不同的特点。下列说法正确的是：</w:t>
      </w:r>
    </w:p>
    <w:p w14:paraId="71203BED"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大而具有致密中心的囊泡内含神经肽递质；小而清亮透明的囊泡内含儿茶酚胺类递质和氨基酸类递质；小而具有致密中心的囊泡内含乙酰胆碱。</w:t>
      </w:r>
    </w:p>
    <w:p w14:paraId="7CA7D8EC"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含有神经肽递质的囊泡分布在轴浆内远离突触前膜的部位，而另外两种囊泡则与之相反。</w:t>
      </w:r>
    </w:p>
    <w:p w14:paraId="4E39D03E"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含有儿茶酚胺类递质、氨基酸类递质和乙酰胆碱的囊泡释放迅速。</w:t>
      </w:r>
    </w:p>
    <w:p w14:paraId="1AF6B3C4"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含有神经肽递质的囊泡递质释放仅限于活化区，而另外两种囊泡可以从末梢膜中的所有部位释放。</w:t>
      </w:r>
    </w:p>
    <w:p w14:paraId="38213418" w14:textId="77777777" w:rsidR="008E73F9" w:rsidRPr="008E73F9" w:rsidRDefault="008E73F9" w:rsidP="008E73F9">
      <w:pPr>
        <w:rPr>
          <w:rFonts w:eastAsiaTheme="minorHAnsi" w:hint="eastAsia"/>
          <w:color w:val="000000" w:themeColor="text1"/>
        </w:rPr>
      </w:pPr>
    </w:p>
    <w:p w14:paraId="6CD844B9" w14:textId="10115F5C" w:rsidR="008E73F9" w:rsidRPr="008E73F9" w:rsidRDefault="008E73F9" w:rsidP="008E73F9">
      <w:pPr>
        <w:pStyle w:val="a6"/>
        <w:numPr>
          <w:ilvl w:val="0"/>
          <w:numId w:val="498"/>
        </w:numPr>
        <w:ind w:firstLineChars="0"/>
        <w:rPr>
          <w:rFonts w:eastAsiaTheme="minorHAnsi" w:hint="eastAsia"/>
          <w:color w:val="000000" w:themeColor="text1"/>
        </w:rPr>
      </w:pPr>
      <w:r w:rsidRPr="008E73F9">
        <w:rPr>
          <w:rFonts w:eastAsiaTheme="minorHAnsi" w:hint="eastAsia"/>
          <w:color w:val="000000" w:themeColor="text1"/>
        </w:rPr>
        <w:t>非定向突触也叫做非突触性化学传递是指突触前、后两个部分之间无紧密解剖关系的突触，即突触前末梢释放的递质可以扩散至距离较远和范围</w:t>
      </w:r>
      <w:proofErr w:type="spellStart"/>
      <w:r w:rsidRPr="008E73F9">
        <w:rPr>
          <w:rFonts w:eastAsiaTheme="minorHAnsi" w:hint="eastAsia"/>
          <w:color w:val="000000" w:themeColor="text1"/>
        </w:rPr>
        <w:t>i</w:t>
      </w:r>
      <w:proofErr w:type="spellEnd"/>
      <w:r w:rsidRPr="008E73F9">
        <w:rPr>
          <w:rFonts w:eastAsiaTheme="minorHAnsi" w:hint="eastAsia"/>
          <w:color w:val="000000" w:themeColor="text1"/>
        </w:rPr>
        <w:t>较广的突触后结构。下列说法正确的是： （多选）</w:t>
      </w:r>
    </w:p>
    <w:p w14:paraId="3FD15C67"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其典型例子是交感神经节后纤维与效应细胞的接头。</w:t>
      </w:r>
    </w:p>
    <w:p w14:paraId="5DD2A42C" w14:textId="77777777" w:rsidR="008E73F9" w:rsidRPr="008E73F9" w:rsidRDefault="008E73F9" w:rsidP="008E73F9">
      <w:pPr>
        <w:rPr>
          <w:rFonts w:eastAsiaTheme="minorHAnsi" w:hint="eastAsia"/>
          <w:color w:val="000000" w:themeColor="text1"/>
        </w:rPr>
      </w:pPr>
      <w:r w:rsidRPr="008E73F9">
        <w:rPr>
          <w:rFonts w:eastAsiaTheme="minorHAnsi"/>
          <w:color w:val="000000" w:themeColor="text1"/>
        </w:rPr>
        <w:t xml:space="preserve">B. </w:t>
      </w:r>
      <w:r w:rsidRPr="008E73F9">
        <w:rPr>
          <w:rFonts w:eastAsiaTheme="minorHAnsi" w:hint="eastAsia"/>
          <w:color w:val="000000" w:themeColor="text1"/>
        </w:rPr>
        <w:t>在中枢神经系统中，非定向突触主要存在于大脑皮层内一些无髓鞘的</w:t>
      </w:r>
      <w:r w:rsidRPr="008E73F9">
        <w:rPr>
          <w:rFonts w:eastAsiaTheme="minorHAnsi"/>
          <w:color w:val="000000" w:themeColor="text1"/>
        </w:rPr>
        <w:t>NE</w:t>
      </w:r>
      <w:r w:rsidRPr="008E73F9">
        <w:rPr>
          <w:rFonts w:eastAsiaTheme="minorHAnsi" w:hint="eastAsia"/>
          <w:color w:val="000000" w:themeColor="text1"/>
        </w:rPr>
        <w:t>能细纤维、黑质的5-羟色胺能纤维以及脑干的多巴胺能纤维。</w:t>
      </w:r>
    </w:p>
    <w:p w14:paraId="74F11422"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其产生的接头电位与典型突触后膜形成的突触后电位本质是一样的。</w:t>
      </w:r>
    </w:p>
    <w:p w14:paraId="5F9E489F"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非定向突触的突触前、后结构并不一一对应，一个曲张体释放的递质可以作用于突触后结构的许多靶点。</w:t>
      </w:r>
    </w:p>
    <w:p w14:paraId="5654E7BB"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E</w:t>
      </w:r>
      <w:r w:rsidRPr="008E73F9">
        <w:rPr>
          <w:rFonts w:eastAsiaTheme="minorHAnsi"/>
          <w:color w:val="000000" w:themeColor="text1"/>
        </w:rPr>
        <w:t xml:space="preserve">. </w:t>
      </w:r>
      <w:r w:rsidRPr="008E73F9">
        <w:rPr>
          <w:rFonts w:eastAsiaTheme="minorHAnsi" w:hint="eastAsia"/>
          <w:color w:val="000000" w:themeColor="text1"/>
        </w:rPr>
        <w:t>释放的递质能否产生效应，取决于递质的扩散距离：曲张体与效应细胞之间的距离越远，效应越不明显。</w:t>
      </w:r>
    </w:p>
    <w:p w14:paraId="124AE753" w14:textId="77777777" w:rsidR="008E73F9" w:rsidRPr="008E73F9" w:rsidRDefault="008E73F9" w:rsidP="008E73F9">
      <w:pPr>
        <w:rPr>
          <w:rFonts w:eastAsiaTheme="minorHAnsi" w:hint="eastAsia"/>
          <w:color w:val="000000" w:themeColor="text1"/>
        </w:rPr>
      </w:pPr>
    </w:p>
    <w:p w14:paraId="2BA726B1" w14:textId="31AB88ED" w:rsidR="0062693B" w:rsidRPr="0062693B" w:rsidRDefault="0062693B" w:rsidP="005249CB">
      <w:pPr>
        <w:pStyle w:val="a6"/>
        <w:numPr>
          <w:ilvl w:val="0"/>
          <w:numId w:val="498"/>
        </w:numPr>
        <w:ind w:firstLineChars="0"/>
        <w:rPr>
          <w:rFonts w:eastAsiaTheme="minorHAnsi" w:hint="eastAsia"/>
          <w:color w:val="000000" w:themeColor="text1"/>
        </w:rPr>
      </w:pPr>
      <w:r w:rsidRPr="0062693B">
        <w:rPr>
          <w:rFonts w:eastAsiaTheme="minorHAnsi" w:hint="eastAsia"/>
          <w:color w:val="000000" w:themeColor="text1"/>
        </w:rPr>
        <w:t>突触可塑性是指突触的形态</w:t>
      </w:r>
      <w:proofErr w:type="gramStart"/>
      <w:r w:rsidRPr="0062693B">
        <w:rPr>
          <w:rFonts w:eastAsiaTheme="minorHAnsi" w:hint="eastAsia"/>
          <w:color w:val="000000" w:themeColor="text1"/>
        </w:rPr>
        <w:t>核功能</w:t>
      </w:r>
      <w:proofErr w:type="gramEnd"/>
      <w:r w:rsidRPr="0062693B">
        <w:rPr>
          <w:rFonts w:eastAsiaTheme="minorHAnsi" w:hint="eastAsia"/>
          <w:color w:val="000000" w:themeColor="text1"/>
        </w:rPr>
        <w:t>可发生较持久改变的特征或现象。突触可塑性普遍存在于中枢神经系统，与未成熟神经系统的发育以及成熟后的学习、</w:t>
      </w:r>
      <w:proofErr w:type="gramStart"/>
      <w:r w:rsidRPr="0062693B">
        <w:rPr>
          <w:rFonts w:eastAsiaTheme="minorHAnsi" w:hint="eastAsia"/>
          <w:color w:val="000000" w:themeColor="text1"/>
        </w:rPr>
        <w:t>记忆核脑的</w:t>
      </w:r>
      <w:proofErr w:type="gramEnd"/>
      <w:r w:rsidRPr="0062693B">
        <w:rPr>
          <w:rFonts w:eastAsiaTheme="minorHAnsi" w:hint="eastAsia"/>
          <w:color w:val="000000" w:themeColor="text1"/>
        </w:rPr>
        <w:t>其它高级功能活动密切相关。下列有关突触可塑性的描述正确的是：（多选）</w:t>
      </w:r>
    </w:p>
    <w:p w14:paraId="46841710"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A</w:t>
      </w:r>
      <w:r w:rsidRPr="0062693B">
        <w:rPr>
          <w:rFonts w:eastAsiaTheme="minorHAnsi"/>
          <w:color w:val="000000" w:themeColor="text1"/>
        </w:rPr>
        <w:t xml:space="preserve">. </w:t>
      </w:r>
      <w:r w:rsidRPr="0062693B">
        <w:rPr>
          <w:rFonts w:eastAsiaTheme="minorHAnsi" w:hint="eastAsia"/>
          <w:color w:val="000000" w:themeColor="text1"/>
        </w:rPr>
        <w:t>强直后增强是由重复刺激突触前神经元引起，导致突触前神经元胞内Ca离子堆积，结果使递质持续大量释放。</w:t>
      </w:r>
    </w:p>
    <w:p w14:paraId="54759495"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B</w:t>
      </w:r>
      <w:r w:rsidRPr="0062693B">
        <w:rPr>
          <w:rFonts w:eastAsiaTheme="minorHAnsi"/>
          <w:color w:val="000000" w:themeColor="text1"/>
        </w:rPr>
        <w:t xml:space="preserve">. </w:t>
      </w:r>
      <w:r w:rsidRPr="0062693B">
        <w:rPr>
          <w:rFonts w:eastAsiaTheme="minorHAnsi" w:hint="eastAsia"/>
          <w:color w:val="000000" w:themeColor="text1"/>
        </w:rPr>
        <w:t>习惯化是由反复平和的刺激引起，导致突触前神经元Ca离子通道逐渐失活，Ca离子内流减少，从而使得递质示范减少。</w:t>
      </w:r>
    </w:p>
    <w:p w14:paraId="3DD1F4D1"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C</w:t>
      </w:r>
      <w:r w:rsidRPr="0062693B">
        <w:rPr>
          <w:rFonts w:eastAsiaTheme="minorHAnsi"/>
          <w:color w:val="000000" w:themeColor="text1"/>
        </w:rPr>
        <w:t xml:space="preserve">. </w:t>
      </w:r>
      <w:r w:rsidRPr="0062693B">
        <w:rPr>
          <w:rFonts w:eastAsiaTheme="minorHAnsi" w:hint="eastAsia"/>
          <w:color w:val="000000" w:themeColor="text1"/>
        </w:rPr>
        <w:t>兴奋性突触后电位是兴奋性递质作用于突触后膜的相应受体，使突触后膜配体门控阳离子通道开放，且Na离子内流大于K离子外流，故发生净内向电流，导致后膜出现局部去极化。</w:t>
      </w:r>
    </w:p>
    <w:p w14:paraId="3AA9C3DA"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D</w:t>
      </w:r>
      <w:r w:rsidRPr="0062693B">
        <w:rPr>
          <w:rFonts w:eastAsiaTheme="minorHAnsi"/>
          <w:color w:val="000000" w:themeColor="text1"/>
        </w:rPr>
        <w:t xml:space="preserve">. </w:t>
      </w:r>
      <w:r w:rsidRPr="0062693B">
        <w:rPr>
          <w:rFonts w:eastAsiaTheme="minorHAnsi" w:hint="eastAsia"/>
          <w:color w:val="000000" w:themeColor="text1"/>
        </w:rPr>
        <w:t>长时程增强比强直后增强持续的时间要长的多，且与突触前神经元胞内Ca离子浓度变化无关。</w:t>
      </w:r>
    </w:p>
    <w:p w14:paraId="1DCB5871"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E</w:t>
      </w:r>
      <w:r w:rsidRPr="0062693B">
        <w:rPr>
          <w:rFonts w:eastAsiaTheme="minorHAnsi"/>
          <w:color w:val="000000" w:themeColor="text1"/>
        </w:rPr>
        <w:t xml:space="preserve">. </w:t>
      </w:r>
      <w:r w:rsidRPr="0062693B">
        <w:rPr>
          <w:rFonts w:eastAsiaTheme="minorHAnsi" w:hint="eastAsia"/>
          <w:color w:val="000000" w:themeColor="text1"/>
        </w:rPr>
        <w:t>长时程增强是因为神经递质谷氨酸激活了A</w:t>
      </w:r>
      <w:r w:rsidRPr="0062693B">
        <w:rPr>
          <w:rFonts w:eastAsiaTheme="minorHAnsi"/>
          <w:color w:val="000000" w:themeColor="text1"/>
        </w:rPr>
        <w:t>MPA</w:t>
      </w:r>
      <w:r w:rsidRPr="0062693B">
        <w:rPr>
          <w:rFonts w:eastAsiaTheme="minorHAnsi" w:hint="eastAsia"/>
          <w:color w:val="000000" w:themeColor="text1"/>
        </w:rPr>
        <w:t>钙离子通道，导致突触后神经元内Ca离子浓度升高所致。</w:t>
      </w:r>
    </w:p>
    <w:p w14:paraId="1D0C9D27" w14:textId="77777777" w:rsidR="0062693B" w:rsidRPr="0062693B" w:rsidRDefault="0062693B" w:rsidP="0062693B">
      <w:pPr>
        <w:rPr>
          <w:rFonts w:eastAsiaTheme="minorHAnsi" w:hint="eastAsia"/>
          <w:color w:val="000000" w:themeColor="text1"/>
        </w:rPr>
      </w:pPr>
    </w:p>
    <w:p w14:paraId="38422D95" w14:textId="36DB14E8" w:rsidR="0062693B" w:rsidRPr="0062693B" w:rsidRDefault="0062693B" w:rsidP="0062693B">
      <w:pPr>
        <w:pStyle w:val="a6"/>
        <w:numPr>
          <w:ilvl w:val="0"/>
          <w:numId w:val="498"/>
        </w:numPr>
        <w:ind w:firstLineChars="0"/>
        <w:rPr>
          <w:rFonts w:eastAsiaTheme="minorHAnsi" w:hint="eastAsia"/>
          <w:color w:val="000000" w:themeColor="text1"/>
        </w:rPr>
      </w:pPr>
      <w:r w:rsidRPr="0062693B">
        <w:rPr>
          <w:rFonts w:eastAsiaTheme="minorHAnsi" w:hint="eastAsia"/>
          <w:color w:val="000000" w:themeColor="text1"/>
        </w:rPr>
        <w:t>能与乙酰胆碱特异性结合的受体称为胆碱能受体。根据其药理学特性，胆碱能受体可分为毒蕈碱受体和烟碱受体两类，它们因分别能与天然植物中的毒蕈碱和烟碱结合并产生两种不同的生物学效应而得名。下列说法不正确的是（多选）</w:t>
      </w:r>
    </w:p>
    <w:p w14:paraId="5DDB7EB9"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A</w:t>
      </w:r>
      <w:r w:rsidRPr="0062693B">
        <w:rPr>
          <w:rFonts w:eastAsiaTheme="minorHAnsi"/>
          <w:color w:val="000000" w:themeColor="text1"/>
        </w:rPr>
        <w:t xml:space="preserve">. </w:t>
      </w:r>
      <w:r w:rsidRPr="0062693B">
        <w:rPr>
          <w:rFonts w:eastAsiaTheme="minorHAnsi" w:hint="eastAsia"/>
          <w:color w:val="000000" w:themeColor="text1"/>
        </w:rPr>
        <w:t>毒蕈碱受体又名M受体，烟碱受体又名N受体。</w:t>
      </w:r>
    </w:p>
    <w:p w14:paraId="489977FE"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B</w:t>
      </w:r>
      <w:r w:rsidRPr="0062693B">
        <w:rPr>
          <w:rFonts w:eastAsiaTheme="minorHAnsi"/>
          <w:color w:val="000000" w:themeColor="text1"/>
        </w:rPr>
        <w:t xml:space="preserve">. </w:t>
      </w:r>
      <w:r w:rsidRPr="0062693B">
        <w:rPr>
          <w:rFonts w:eastAsiaTheme="minorHAnsi" w:hint="eastAsia"/>
          <w:color w:val="000000" w:themeColor="text1"/>
        </w:rPr>
        <w:t>毒蕈碱受体都是G蛋白偶联受体，烟碱受体都是促离子型受体。</w:t>
      </w:r>
    </w:p>
    <w:p w14:paraId="429D1D9F"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C</w:t>
      </w:r>
      <w:r w:rsidRPr="0062693B">
        <w:rPr>
          <w:rFonts w:eastAsiaTheme="minorHAnsi"/>
          <w:color w:val="000000" w:themeColor="text1"/>
        </w:rPr>
        <w:t xml:space="preserve">. </w:t>
      </w:r>
      <w:r w:rsidRPr="0062693B">
        <w:rPr>
          <w:rFonts w:eastAsiaTheme="minorHAnsi" w:hint="eastAsia"/>
          <w:color w:val="000000" w:themeColor="text1"/>
        </w:rPr>
        <w:t>烟碱受体分布于中枢神经系统、所有自主神经节后神经元、骨骼肌神经-肌肉接头的终板膜上；毒蕈碱受体分布于所有受副交感神经支配的靶细胞和少数交感神经支配的靶细胞上。</w:t>
      </w:r>
    </w:p>
    <w:p w14:paraId="20862824" w14:textId="77777777" w:rsidR="0062693B" w:rsidRPr="0062693B" w:rsidRDefault="0062693B" w:rsidP="0062693B">
      <w:pPr>
        <w:rPr>
          <w:rFonts w:eastAsiaTheme="minorHAnsi" w:hint="eastAsia"/>
          <w:color w:val="000000" w:themeColor="text1"/>
        </w:rPr>
      </w:pPr>
      <w:r w:rsidRPr="0062693B">
        <w:rPr>
          <w:rFonts w:eastAsiaTheme="minorHAnsi"/>
          <w:color w:val="000000" w:themeColor="text1"/>
        </w:rPr>
        <w:t xml:space="preserve">D. </w:t>
      </w:r>
      <w:r w:rsidRPr="0062693B">
        <w:rPr>
          <w:rFonts w:eastAsiaTheme="minorHAnsi" w:hint="eastAsia"/>
          <w:color w:val="000000" w:themeColor="text1"/>
        </w:rPr>
        <w:t>烟碱受体被筒箭毒碱和</w:t>
      </w:r>
      <w:r w:rsidRPr="0062693B">
        <w:rPr>
          <w:rFonts w:eastAsiaTheme="minorHAnsi"/>
          <w:color w:val="000000" w:themeColor="text1"/>
        </w:rPr>
        <w:t>α</w:t>
      </w:r>
      <w:r w:rsidRPr="0062693B">
        <w:rPr>
          <w:rFonts w:eastAsiaTheme="minorHAnsi" w:hint="eastAsia"/>
          <w:color w:val="000000" w:themeColor="text1"/>
        </w:rPr>
        <w:t>-银环蛇毒等抑制，而毒蕈碱受体被利血平抑制。</w:t>
      </w:r>
    </w:p>
    <w:p w14:paraId="55BEBC93"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E</w:t>
      </w:r>
      <w:r w:rsidRPr="0062693B">
        <w:rPr>
          <w:rFonts w:eastAsiaTheme="minorHAnsi"/>
          <w:color w:val="000000" w:themeColor="text1"/>
        </w:rPr>
        <w:t xml:space="preserve">. </w:t>
      </w:r>
      <w:r w:rsidRPr="0062693B">
        <w:rPr>
          <w:rFonts w:eastAsiaTheme="minorHAnsi" w:hint="eastAsia"/>
          <w:color w:val="000000" w:themeColor="text1"/>
        </w:rPr>
        <w:t>阻断N</w:t>
      </w:r>
      <w:r w:rsidRPr="0062693B">
        <w:rPr>
          <w:rFonts w:eastAsiaTheme="minorHAnsi" w:hint="eastAsia"/>
          <w:color w:val="000000" w:themeColor="text1"/>
          <w:vertAlign w:val="subscript"/>
        </w:rPr>
        <w:t>1</w:t>
      </w:r>
      <w:r w:rsidRPr="0062693B">
        <w:rPr>
          <w:rFonts w:eastAsiaTheme="minorHAnsi" w:hint="eastAsia"/>
          <w:color w:val="000000" w:themeColor="text1"/>
        </w:rPr>
        <w:t>型受体可以降血压，阻断N</w:t>
      </w:r>
      <w:r w:rsidRPr="0062693B">
        <w:rPr>
          <w:rFonts w:eastAsiaTheme="minorHAnsi" w:hint="eastAsia"/>
          <w:color w:val="000000" w:themeColor="text1"/>
          <w:vertAlign w:val="subscript"/>
        </w:rPr>
        <w:t>2</w:t>
      </w:r>
      <w:r w:rsidRPr="0062693B">
        <w:rPr>
          <w:rFonts w:eastAsiaTheme="minorHAnsi" w:hint="eastAsia"/>
          <w:color w:val="000000" w:themeColor="text1"/>
        </w:rPr>
        <w:t>型受体可以抑制肌肉痉挛，阻断M型受体可以促进膀胱逼尿肌、支气管平滑肌收缩，抑制汗腺分泌。</w:t>
      </w:r>
    </w:p>
    <w:p w14:paraId="115548E5" w14:textId="77777777" w:rsidR="0062693B" w:rsidRPr="0062693B" w:rsidRDefault="0062693B" w:rsidP="0062693B">
      <w:pPr>
        <w:rPr>
          <w:rFonts w:eastAsiaTheme="minorHAnsi" w:hint="eastAsia"/>
          <w:color w:val="000000" w:themeColor="text1"/>
        </w:rPr>
      </w:pPr>
    </w:p>
    <w:p w14:paraId="4846F07E" w14:textId="77777777" w:rsidR="0062693B" w:rsidRDefault="0062693B" w:rsidP="005249CB">
      <w:pPr>
        <w:pStyle w:val="a6"/>
        <w:numPr>
          <w:ilvl w:val="0"/>
          <w:numId w:val="498"/>
        </w:numPr>
        <w:ind w:firstLineChars="0"/>
        <w:rPr>
          <w:rFonts w:eastAsiaTheme="minorHAnsi" w:hint="eastAsia"/>
          <w:color w:val="000000" w:themeColor="text1"/>
        </w:rPr>
      </w:pPr>
      <w:bookmarkStart w:id="37" w:name="OLE_LINK17"/>
      <w:r w:rsidRPr="0062693B">
        <w:rPr>
          <w:rFonts w:eastAsiaTheme="minorHAnsi" w:hint="eastAsia"/>
          <w:color w:val="000000" w:themeColor="text1"/>
        </w:rPr>
        <w:t>在多突触反射中，以数量众多的中间神经元为桥梁，中枢神经元互相连接成网。中枢神经元的联系方式多种多样，不同的联系方式产生不同的传递效应。下列说法正确的是</w:t>
      </w:r>
    </w:p>
    <w:p w14:paraId="0D3DC3D2" w14:textId="5014C7EF"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A</w:t>
      </w:r>
      <w:r w:rsidRPr="0062693B">
        <w:rPr>
          <w:rFonts w:eastAsiaTheme="minorHAnsi"/>
          <w:color w:val="000000" w:themeColor="text1"/>
        </w:rPr>
        <w:t xml:space="preserve">. </w:t>
      </w:r>
      <w:r w:rsidRPr="0062693B">
        <w:rPr>
          <w:rFonts w:eastAsiaTheme="minorHAnsi" w:hint="eastAsia"/>
          <w:color w:val="000000" w:themeColor="text1"/>
        </w:rPr>
        <w:t>单线式联系例如视网膜的一个视杆细胞通常只与一个双极细胞形成突触联系，而该双极细胞也只于一个神经节细胞形成突触联系。</w:t>
      </w:r>
    </w:p>
    <w:p w14:paraId="158DF761"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B.</w:t>
      </w:r>
      <w:r w:rsidRPr="0062693B">
        <w:rPr>
          <w:rFonts w:eastAsiaTheme="minorHAnsi"/>
          <w:color w:val="000000" w:themeColor="text1"/>
        </w:rPr>
        <w:t xml:space="preserve"> </w:t>
      </w:r>
      <w:r w:rsidRPr="0062693B">
        <w:rPr>
          <w:rFonts w:eastAsiaTheme="minorHAnsi" w:hint="eastAsia"/>
          <w:color w:val="000000" w:themeColor="text1"/>
        </w:rPr>
        <w:t>辐散式联系多存在于传出通路而聚合式联系多存在于传入通路。</w:t>
      </w:r>
    </w:p>
    <w:p w14:paraId="0257FE89"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C</w:t>
      </w:r>
      <w:r w:rsidRPr="0062693B">
        <w:rPr>
          <w:rFonts w:eastAsiaTheme="minorHAnsi"/>
          <w:color w:val="000000" w:themeColor="text1"/>
        </w:rPr>
        <w:t xml:space="preserve">. </w:t>
      </w:r>
      <w:r w:rsidRPr="0062693B">
        <w:rPr>
          <w:rFonts w:eastAsiaTheme="minorHAnsi" w:hint="eastAsia"/>
          <w:color w:val="000000" w:themeColor="text1"/>
        </w:rPr>
        <w:t>神经冲动通过锁链式联系，可以在空间上扩大作用范围；通过环式联系，可以延长冲动发放的时间。</w:t>
      </w:r>
    </w:p>
    <w:p w14:paraId="04CC8D63" w14:textId="77777777" w:rsidR="0062693B" w:rsidRPr="0062693B" w:rsidRDefault="0062693B" w:rsidP="0062693B">
      <w:pPr>
        <w:rPr>
          <w:rFonts w:eastAsiaTheme="minorHAnsi" w:hint="eastAsia"/>
          <w:color w:val="000000" w:themeColor="text1"/>
        </w:rPr>
      </w:pPr>
      <w:r w:rsidRPr="0062693B">
        <w:rPr>
          <w:rFonts w:eastAsiaTheme="minorHAnsi" w:hint="eastAsia"/>
          <w:color w:val="000000" w:themeColor="text1"/>
        </w:rPr>
        <w:t>D</w:t>
      </w:r>
      <w:r w:rsidRPr="0062693B">
        <w:rPr>
          <w:rFonts w:eastAsiaTheme="minorHAnsi"/>
          <w:color w:val="000000" w:themeColor="text1"/>
        </w:rPr>
        <w:t xml:space="preserve">. </w:t>
      </w:r>
      <w:r w:rsidRPr="0062693B">
        <w:rPr>
          <w:rFonts w:eastAsiaTheme="minorHAnsi" w:hint="eastAsia"/>
          <w:color w:val="000000" w:themeColor="text1"/>
        </w:rPr>
        <w:t>兴奋通过环式联系，可以因负反馈而使活动及时终止，但不能产生正反馈而使兴奋增强。</w:t>
      </w:r>
    </w:p>
    <w:bookmarkEnd w:id="37"/>
    <w:p w14:paraId="2CF1CC99" w14:textId="34C445E1" w:rsidR="0062693B" w:rsidRDefault="0062693B" w:rsidP="008E73F9">
      <w:pPr>
        <w:rPr>
          <w:rFonts w:eastAsiaTheme="minorHAnsi" w:hint="eastAsia"/>
          <w:color w:val="000000" w:themeColor="text1"/>
        </w:rPr>
      </w:pPr>
    </w:p>
    <w:p w14:paraId="5B360D4D" w14:textId="33A7CBE8" w:rsidR="00F06428" w:rsidRPr="00F06428" w:rsidRDefault="00F06428" w:rsidP="00F06428">
      <w:pPr>
        <w:pStyle w:val="a6"/>
        <w:numPr>
          <w:ilvl w:val="0"/>
          <w:numId w:val="498"/>
        </w:numPr>
        <w:ind w:firstLineChars="0"/>
        <w:rPr>
          <w:rFonts w:eastAsiaTheme="minorHAnsi" w:hint="eastAsia"/>
          <w:color w:val="000000" w:themeColor="text1"/>
        </w:rPr>
      </w:pPr>
      <w:r w:rsidRPr="00F06428">
        <w:rPr>
          <w:rFonts w:eastAsiaTheme="minorHAnsi" w:hint="eastAsia"/>
          <w:color w:val="000000" w:themeColor="text1"/>
        </w:rPr>
        <w:t>在进行一些口腔方面的医学操作的过程之中，医生有的时候会使用一些神经性的药物来降低患者的唾液分泌，从而起到便于操作等目的。根据你所学习的知识，</w:t>
      </w:r>
      <w:r w:rsidRPr="00F06428">
        <w:rPr>
          <w:rFonts w:eastAsiaTheme="minorHAnsi"/>
          <w:color w:val="000000" w:themeColor="text1"/>
        </w:rPr>
        <w:t>以下</w:t>
      </w:r>
      <w:r w:rsidRPr="00F06428">
        <w:rPr>
          <w:rFonts w:eastAsiaTheme="minorHAnsi" w:hint="eastAsia"/>
          <w:color w:val="000000" w:themeColor="text1"/>
        </w:rPr>
        <w:t>药物之中能够起到这个作用</w:t>
      </w:r>
      <w:r w:rsidRPr="00F06428">
        <w:rPr>
          <w:rFonts w:eastAsiaTheme="minorHAnsi"/>
          <w:color w:val="000000" w:themeColor="text1"/>
        </w:rPr>
        <w:t>的是：</w:t>
      </w:r>
    </w:p>
    <w:p w14:paraId="43A9285A"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A. </w:t>
      </w:r>
      <w:r w:rsidRPr="00F06428">
        <w:rPr>
          <w:rFonts w:eastAsiaTheme="minorHAnsi" w:hint="eastAsia"/>
          <w:color w:val="000000" w:themeColor="text1"/>
        </w:rPr>
        <w:t>阿托品</w:t>
      </w:r>
    </w:p>
    <w:p w14:paraId="4B7DD551"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B. </w:t>
      </w:r>
      <w:r w:rsidRPr="00F06428">
        <w:rPr>
          <w:rFonts w:eastAsiaTheme="minorHAnsi" w:hint="eastAsia"/>
          <w:color w:val="000000" w:themeColor="text1"/>
        </w:rPr>
        <w:t>普萘洛尔</w:t>
      </w:r>
    </w:p>
    <w:p w14:paraId="356D6F59"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C. </w:t>
      </w:r>
      <w:r w:rsidRPr="00F06428">
        <w:rPr>
          <w:rFonts w:eastAsiaTheme="minorHAnsi" w:hint="eastAsia"/>
          <w:color w:val="000000" w:themeColor="text1"/>
        </w:rPr>
        <w:t>心得乐</w:t>
      </w:r>
    </w:p>
    <w:p w14:paraId="42558AE4"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D. </w:t>
      </w:r>
      <w:r w:rsidRPr="00F06428">
        <w:rPr>
          <w:rFonts w:eastAsiaTheme="minorHAnsi" w:hint="eastAsia"/>
          <w:color w:val="000000" w:themeColor="text1"/>
        </w:rPr>
        <w:t>毒扁豆碱</w:t>
      </w:r>
    </w:p>
    <w:p w14:paraId="66BE1355"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E. </w:t>
      </w:r>
      <w:r w:rsidRPr="00F06428">
        <w:rPr>
          <w:rFonts w:eastAsiaTheme="minorHAnsi" w:hint="eastAsia"/>
          <w:color w:val="000000" w:themeColor="text1"/>
        </w:rPr>
        <w:t>解磷定</w:t>
      </w:r>
    </w:p>
    <w:p w14:paraId="470D4410" w14:textId="77777777" w:rsidR="0062693B" w:rsidRPr="008E73F9" w:rsidRDefault="0062693B" w:rsidP="008E73F9">
      <w:pPr>
        <w:rPr>
          <w:rFonts w:eastAsiaTheme="minorHAnsi" w:hint="eastAsia"/>
          <w:color w:val="000000" w:themeColor="text1"/>
        </w:rPr>
      </w:pPr>
    </w:p>
    <w:p w14:paraId="1397E2E6" w14:textId="7BE67142" w:rsidR="000F713F" w:rsidRPr="007F454C" w:rsidRDefault="000F713F" w:rsidP="000F713F">
      <w:pPr>
        <w:pStyle w:val="a6"/>
        <w:numPr>
          <w:ilvl w:val="0"/>
          <w:numId w:val="498"/>
        </w:numPr>
        <w:ind w:firstLineChars="0"/>
        <w:rPr>
          <w:rFonts w:eastAsiaTheme="minorHAnsi" w:hint="eastAsia"/>
          <w:color w:val="000000" w:themeColor="text1"/>
        </w:rPr>
      </w:pPr>
      <w:r w:rsidRPr="007F454C">
        <w:rPr>
          <w:rFonts w:eastAsiaTheme="minorHAnsi"/>
          <w:color w:val="000000" w:themeColor="text1"/>
        </w:rPr>
        <w:t>已知激素的分泌方式包括内分泌、旁分泌、自分泌、神经分泌和</w:t>
      </w:r>
      <w:proofErr w:type="gramStart"/>
      <w:r w:rsidRPr="007F454C">
        <w:rPr>
          <w:rFonts w:eastAsiaTheme="minorHAnsi"/>
          <w:color w:val="000000" w:themeColor="text1"/>
        </w:rPr>
        <w:t>腔分泌</w:t>
      </w:r>
      <w:proofErr w:type="gramEnd"/>
      <w:r w:rsidRPr="007F454C">
        <w:rPr>
          <w:rFonts w:eastAsiaTheme="minorHAnsi"/>
          <w:color w:val="000000" w:themeColor="text1"/>
        </w:rPr>
        <w:t xml:space="preserve">五种。下列关于各种激素与其递送信息的方式对应正确的是： </w:t>
      </w:r>
    </w:p>
    <w:p w14:paraId="44E84DA6"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钙三醇抑制肾内1α-羟化酶活性，减少钙三醇的生成属于自分泌。</w:t>
      </w:r>
    </w:p>
    <w:p w14:paraId="1EF7A6B5"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胰岛A细胞分泌胰高血糖素抑制胰岛B细胞分泌胰岛素属于旁分泌。</w:t>
      </w:r>
    </w:p>
    <w:p w14:paraId="1DC33995"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 xml:space="preserve">C. </w:t>
      </w:r>
      <w:bookmarkStart w:id="38" w:name="OLE_LINK18"/>
      <w:r w:rsidRPr="000F713F">
        <w:rPr>
          <w:rFonts w:eastAsiaTheme="minorHAnsi"/>
          <w:color w:val="000000" w:themeColor="text1"/>
        </w:rPr>
        <w:t>胰岛素经过B细胞胰岛素受体，反馈抑制自身分泌胰岛素属于旁分泌。</w:t>
      </w:r>
    </w:p>
    <w:bookmarkEnd w:id="38"/>
    <w:p w14:paraId="6584DC13"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具有抗利尿作用的血管升压素的分泌属于内分泌。</w:t>
      </w:r>
    </w:p>
    <w:p w14:paraId="34FBA1AA" w14:textId="77777777" w:rsidR="000F713F" w:rsidRPr="000F713F" w:rsidRDefault="000F713F" w:rsidP="000F713F">
      <w:pPr>
        <w:rPr>
          <w:rFonts w:eastAsiaTheme="minorHAnsi" w:hint="eastAsia"/>
          <w:color w:val="000000" w:themeColor="text1"/>
        </w:rPr>
      </w:pPr>
    </w:p>
    <w:p w14:paraId="14F42CFF" w14:textId="39CE2E6E" w:rsidR="000F713F" w:rsidRPr="007F454C" w:rsidRDefault="000F713F" w:rsidP="000F713F">
      <w:pPr>
        <w:pStyle w:val="a6"/>
        <w:numPr>
          <w:ilvl w:val="0"/>
          <w:numId w:val="498"/>
        </w:numPr>
        <w:ind w:firstLineChars="0"/>
        <w:rPr>
          <w:rFonts w:eastAsiaTheme="minorHAnsi" w:hint="eastAsia"/>
          <w:color w:val="000000" w:themeColor="text1"/>
        </w:rPr>
      </w:pPr>
      <w:bookmarkStart w:id="39" w:name="_Hlk22720417"/>
      <w:r w:rsidRPr="007F454C">
        <w:rPr>
          <w:rFonts w:eastAsiaTheme="minorHAnsi"/>
          <w:color w:val="000000" w:themeColor="text1"/>
        </w:rPr>
        <w:t xml:space="preserve">激素分子大致可分为三类肽类与蛋白质类激素、胺类激素、类固醇激素，它们因化学结构不同而具有不同的特征与作用特征。下列关于三者的比较错误的是： </w:t>
      </w:r>
    </w:p>
    <w:p w14:paraId="766EEC07"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类固醇激素大多由源于中胚层的内分泌腺合成分泌；而胺类激素可能由内胚层内分泌腺分泌，也可能由外胚层内分泌腺分泌。</w:t>
      </w:r>
    </w:p>
    <w:p w14:paraId="1861CDFE"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类固醇激素的半衰期较大多数肽类与蛋白质类激素、胺类激素长，但是甲状腺激素的半衰期很长。</w:t>
      </w:r>
    </w:p>
    <w:p w14:paraId="7B285014"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类固醇激素激素发挥效应的时间较大多数肽类与蛋白质类激素、胺类激素长。</w:t>
      </w:r>
    </w:p>
    <w:p w14:paraId="5495020E"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类固醇激素不储存在细胞内而是边合成边通过扩散释放，相反肽类与蛋白质类激素、胺类激素均储存在细胞内，有的通过分泌颗粒即囊泡释放。</w:t>
      </w:r>
    </w:p>
    <w:bookmarkEnd w:id="39"/>
    <w:p w14:paraId="52AEB80C" w14:textId="77777777" w:rsidR="000F713F" w:rsidRPr="000F713F" w:rsidRDefault="000F713F" w:rsidP="000F713F">
      <w:pPr>
        <w:rPr>
          <w:rFonts w:eastAsiaTheme="minorHAnsi" w:hint="eastAsia"/>
          <w:color w:val="000000" w:themeColor="text1"/>
        </w:rPr>
      </w:pPr>
    </w:p>
    <w:p w14:paraId="13D79355" w14:textId="56146362" w:rsidR="000F713F" w:rsidRPr="007F454C" w:rsidRDefault="000F713F" w:rsidP="000F713F">
      <w:pPr>
        <w:pStyle w:val="a6"/>
        <w:numPr>
          <w:ilvl w:val="0"/>
          <w:numId w:val="498"/>
        </w:numPr>
        <w:ind w:firstLineChars="0"/>
        <w:rPr>
          <w:rFonts w:eastAsiaTheme="minorHAnsi" w:hint="eastAsia"/>
          <w:color w:val="000000" w:themeColor="text1"/>
        </w:rPr>
      </w:pPr>
      <w:bookmarkStart w:id="40" w:name="_Hlk22720397"/>
      <w:r w:rsidRPr="007F454C">
        <w:rPr>
          <w:rFonts w:eastAsiaTheme="minorHAnsi"/>
          <w:color w:val="000000" w:themeColor="text1"/>
        </w:rPr>
        <w:t>下列关于调节生长发育的激素说法错误的是：</w:t>
      </w:r>
    </w:p>
    <w:p w14:paraId="503BD7BB"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生长激素促进全身组织器官生长，尤其是骨骼与肌肉等软组织。</w:t>
      </w:r>
    </w:p>
    <w:p w14:paraId="22CFEF16"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胰岛素样生长因子-1可以中介生长激素部分促生长效应。</w:t>
      </w:r>
    </w:p>
    <w:p w14:paraId="1E13E3C7"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甲状腺激素维持胚胎期间生长发育，尤其是脑发育。</w:t>
      </w:r>
    </w:p>
    <w:p w14:paraId="7C161963"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性激素、糖皮质激素和胰岛素也具有促进生长的作用。</w:t>
      </w:r>
    </w:p>
    <w:bookmarkEnd w:id="40"/>
    <w:p w14:paraId="39D64EA8" w14:textId="77777777" w:rsidR="000F713F" w:rsidRPr="000F713F" w:rsidRDefault="000F713F" w:rsidP="000F713F">
      <w:pPr>
        <w:rPr>
          <w:rFonts w:eastAsiaTheme="minorHAnsi" w:hint="eastAsia"/>
          <w:color w:val="000000" w:themeColor="text1"/>
        </w:rPr>
      </w:pPr>
    </w:p>
    <w:p w14:paraId="6D944591" w14:textId="7CDD1D90" w:rsidR="000F713F" w:rsidRPr="007F454C" w:rsidRDefault="000F713F" w:rsidP="000F713F">
      <w:pPr>
        <w:pStyle w:val="a6"/>
        <w:numPr>
          <w:ilvl w:val="0"/>
          <w:numId w:val="498"/>
        </w:numPr>
        <w:ind w:firstLineChars="0"/>
        <w:rPr>
          <w:rFonts w:eastAsiaTheme="minorHAnsi" w:hint="eastAsia"/>
          <w:color w:val="000000" w:themeColor="text1"/>
        </w:rPr>
      </w:pPr>
      <w:r w:rsidRPr="007F454C">
        <w:rPr>
          <w:rFonts w:eastAsiaTheme="minorHAnsi"/>
          <w:color w:val="000000" w:themeColor="text1"/>
        </w:rPr>
        <w:t xml:space="preserve">下列关于生长激素说法正确的是： </w:t>
      </w:r>
    </w:p>
    <w:p w14:paraId="6C3DB0E7"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睡眠、应激、饥饿、运动、低血糖、IGFs、雌激素均可以促进生长激素的分泌，而SS、高血糖抑制生长激素的分泌。</w:t>
      </w:r>
    </w:p>
    <w:p w14:paraId="15B8770C"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一般的含氮类激素在血液中以游离态形式运输，但生长激素会与特异性生长激素结合蛋白（GHBP）结合为大分子复合物。</w:t>
      </w:r>
    </w:p>
    <w:p w14:paraId="60BBB4D7"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GH受体属于酶连受体，受体同二聚化后发生交叉磷酸化，招募具有SH2结构域的JAK2继续信号转导。</w:t>
      </w:r>
    </w:p>
    <w:p w14:paraId="1C157FC3"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GH抑制外周组织摄取和利用葡萄糖，抑制脂肪细胞分化，抑制氨基酸利用，促进血糖浓度升高和蛋白质合成代谢。</w:t>
      </w:r>
    </w:p>
    <w:p w14:paraId="7418812F" w14:textId="77777777" w:rsidR="000F713F" w:rsidRPr="000F713F" w:rsidRDefault="000F713F" w:rsidP="000F713F">
      <w:pPr>
        <w:rPr>
          <w:rFonts w:eastAsiaTheme="minorHAnsi" w:hint="eastAsia"/>
          <w:color w:val="000000" w:themeColor="text1"/>
        </w:rPr>
      </w:pPr>
    </w:p>
    <w:p w14:paraId="6B20E50D" w14:textId="068DDF85" w:rsidR="000F713F" w:rsidRPr="007F454C" w:rsidRDefault="000F713F" w:rsidP="000F713F">
      <w:pPr>
        <w:pStyle w:val="a6"/>
        <w:numPr>
          <w:ilvl w:val="0"/>
          <w:numId w:val="498"/>
        </w:numPr>
        <w:ind w:firstLineChars="0"/>
        <w:rPr>
          <w:rFonts w:eastAsiaTheme="minorHAnsi" w:hint="eastAsia"/>
          <w:color w:val="000000" w:themeColor="text1"/>
        </w:rPr>
      </w:pPr>
      <w:bookmarkStart w:id="41" w:name="_Hlk22720373"/>
      <w:r w:rsidRPr="007F454C">
        <w:rPr>
          <w:rFonts w:eastAsiaTheme="minorHAnsi"/>
          <w:color w:val="000000" w:themeColor="text1"/>
        </w:rPr>
        <w:t>人催乳素（PRL）和</w:t>
      </w:r>
      <w:proofErr w:type="gramStart"/>
      <w:r w:rsidRPr="007F454C">
        <w:rPr>
          <w:rFonts w:eastAsiaTheme="minorHAnsi"/>
          <w:color w:val="000000" w:themeColor="text1"/>
        </w:rPr>
        <w:t>缩宫素</w:t>
      </w:r>
      <w:proofErr w:type="gramEnd"/>
      <w:r w:rsidRPr="007F454C">
        <w:rPr>
          <w:rFonts w:eastAsiaTheme="minorHAnsi"/>
          <w:color w:val="000000" w:themeColor="text1"/>
        </w:rPr>
        <w:t xml:space="preserve">（OT）均是在女性的生殖过程中起重要作用的激素，下列关于它们的比较说法正确的是： </w:t>
      </w:r>
    </w:p>
    <w:p w14:paraId="68002306"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PRL是由腺垂体分泌的9肽肽类激素，而OT是由下丘脑大细胞神经元分泌的199个氨基酸的蛋白质激素。</w:t>
      </w:r>
    </w:p>
    <w:p w14:paraId="684C8E65"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催乳素主要作用是促进乳腺发育和维持泌乳，而缩宫素主要促进乳汁排出。</w:t>
      </w:r>
    </w:p>
    <w:p w14:paraId="5BFFA423"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少量PRL促进雌激素和孕激素合成，大量的PRL促进卵巢排卵。</w:t>
      </w:r>
    </w:p>
    <w:p w14:paraId="7948BEAF"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缩宫素由促进子宫收缩的作用，但在妊娠期间大量分泌的雌激素能够降低子宫肌对OT的敏感性。</w:t>
      </w:r>
    </w:p>
    <w:bookmarkEnd w:id="41"/>
    <w:p w14:paraId="2C2B2FE9" w14:textId="77777777" w:rsidR="000F713F" w:rsidRPr="000F713F" w:rsidRDefault="000F713F" w:rsidP="000F713F">
      <w:pPr>
        <w:rPr>
          <w:rFonts w:eastAsiaTheme="minorHAnsi" w:hint="eastAsia"/>
          <w:color w:val="000000" w:themeColor="text1"/>
        </w:rPr>
      </w:pPr>
    </w:p>
    <w:p w14:paraId="0FD9BF49" w14:textId="5AA6AA6E" w:rsidR="000F713F" w:rsidRPr="007F454C" w:rsidRDefault="000F713F" w:rsidP="000F713F">
      <w:pPr>
        <w:pStyle w:val="a6"/>
        <w:numPr>
          <w:ilvl w:val="0"/>
          <w:numId w:val="498"/>
        </w:numPr>
        <w:ind w:firstLineChars="0"/>
        <w:rPr>
          <w:rFonts w:eastAsiaTheme="minorHAnsi" w:hint="eastAsia"/>
          <w:color w:val="000000" w:themeColor="text1"/>
        </w:rPr>
      </w:pPr>
      <w:bookmarkStart w:id="42" w:name="_Hlk22720349"/>
      <w:r w:rsidRPr="007F454C">
        <w:rPr>
          <w:rFonts w:eastAsiaTheme="minorHAnsi"/>
          <w:color w:val="000000" w:themeColor="text1"/>
        </w:rPr>
        <w:t>20岁男性患者，因不慎从梯子上坠落，造成脑部受损，经电子扫面断层分析后得知其垂体</w:t>
      </w:r>
      <w:proofErr w:type="gramStart"/>
      <w:r w:rsidRPr="007F454C">
        <w:rPr>
          <w:rFonts w:eastAsiaTheme="minorHAnsi"/>
          <w:color w:val="000000" w:themeColor="text1"/>
        </w:rPr>
        <w:t>柄</w:t>
      </w:r>
      <w:proofErr w:type="gramEnd"/>
      <w:r w:rsidRPr="007F454C">
        <w:rPr>
          <w:rFonts w:eastAsiaTheme="minorHAnsi"/>
          <w:color w:val="000000" w:themeColor="text1"/>
        </w:rPr>
        <w:t xml:space="preserve">离断，则患者体内含量可能升高的激素是： </w:t>
      </w:r>
    </w:p>
    <w:p w14:paraId="2F8C0B7E" w14:textId="60BA4385" w:rsidR="000F713F" w:rsidRPr="000F713F" w:rsidRDefault="000F713F" w:rsidP="000F713F">
      <w:pPr>
        <w:rPr>
          <w:rFonts w:eastAsiaTheme="minorHAnsi" w:hint="eastAsia"/>
          <w:color w:val="000000" w:themeColor="text1"/>
        </w:rPr>
      </w:pPr>
      <w:r w:rsidRPr="000F713F">
        <w:rPr>
          <w:rFonts w:eastAsiaTheme="minorHAnsi"/>
          <w:color w:val="000000" w:themeColor="text1"/>
        </w:rPr>
        <w:t xml:space="preserve">A. </w:t>
      </w:r>
      <w:r w:rsidR="007F454C">
        <w:rPr>
          <w:rFonts w:eastAsiaTheme="minorHAnsi" w:hint="eastAsia"/>
          <w:color w:val="000000" w:themeColor="text1"/>
        </w:rPr>
        <w:t>催产素</w:t>
      </w:r>
    </w:p>
    <w:p w14:paraId="2AA1AE8D"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催乳素</w:t>
      </w:r>
    </w:p>
    <w:p w14:paraId="17B21F88"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生长激素</w:t>
      </w:r>
    </w:p>
    <w:p w14:paraId="277062C0"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黄体生成素</w:t>
      </w:r>
    </w:p>
    <w:p w14:paraId="1D891806"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E. 糖皮质激素</w:t>
      </w:r>
    </w:p>
    <w:bookmarkEnd w:id="42"/>
    <w:p w14:paraId="77940B2C" w14:textId="77777777" w:rsidR="000F713F" w:rsidRPr="000F713F" w:rsidRDefault="000F713F" w:rsidP="000F713F">
      <w:pPr>
        <w:rPr>
          <w:rFonts w:eastAsiaTheme="minorHAnsi" w:hint="eastAsia"/>
          <w:color w:val="000000" w:themeColor="text1"/>
        </w:rPr>
      </w:pPr>
    </w:p>
    <w:p w14:paraId="057D8FB3" w14:textId="55FAF1E6" w:rsidR="000F713F" w:rsidRPr="007F454C" w:rsidRDefault="000F713F" w:rsidP="000F713F">
      <w:pPr>
        <w:pStyle w:val="a6"/>
        <w:numPr>
          <w:ilvl w:val="0"/>
          <w:numId w:val="498"/>
        </w:numPr>
        <w:ind w:firstLineChars="0"/>
        <w:rPr>
          <w:rFonts w:eastAsiaTheme="minorHAnsi" w:hint="eastAsia"/>
          <w:color w:val="000000" w:themeColor="text1"/>
        </w:rPr>
      </w:pPr>
      <w:r w:rsidRPr="007F454C">
        <w:rPr>
          <w:rFonts w:eastAsiaTheme="minorHAnsi"/>
          <w:color w:val="000000" w:themeColor="text1"/>
        </w:rPr>
        <w:t xml:space="preserve">尿崩症是异常排出大量低渗尿液的病症，患者尿量甚至可以达到20L/24h，又分为中枢性尿崩症和肾源性尿崩症。下列关于尿崩症说法不正确的是： </w:t>
      </w:r>
    </w:p>
    <w:p w14:paraId="3CFE6B1E"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中枢性尿崩症是ADH分泌缺陷所致。</w:t>
      </w:r>
    </w:p>
    <w:p w14:paraId="0760345F"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肾源性尿崩症是因为肾对抗利尿激素的反应性升高所致。</w:t>
      </w:r>
    </w:p>
    <w:p w14:paraId="10C5C528"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如果输入高渗生理盐水，血浆ADH水平未能相应增高，提示尿崩症为中枢性的。</w:t>
      </w:r>
    </w:p>
    <w:p w14:paraId="0E293C31"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如果给予血管升压素或人工合成类似物，观察尿渗透压变化，如果尿浓缩功能增加，尿渗透压显著增高则可以排除肾源性尿崩症的可能性。</w:t>
      </w:r>
    </w:p>
    <w:p w14:paraId="000D42C2" w14:textId="77777777" w:rsidR="000F713F" w:rsidRPr="000F713F" w:rsidRDefault="000F713F" w:rsidP="000F713F">
      <w:pPr>
        <w:rPr>
          <w:rFonts w:eastAsiaTheme="minorHAnsi" w:hint="eastAsia"/>
          <w:color w:val="000000" w:themeColor="text1"/>
        </w:rPr>
      </w:pPr>
    </w:p>
    <w:p w14:paraId="17C6AD5F" w14:textId="5635CD6F" w:rsidR="000F713F" w:rsidRPr="007F454C" w:rsidRDefault="000F713F" w:rsidP="000F713F">
      <w:pPr>
        <w:pStyle w:val="a6"/>
        <w:numPr>
          <w:ilvl w:val="0"/>
          <w:numId w:val="498"/>
        </w:numPr>
        <w:ind w:firstLineChars="0"/>
        <w:rPr>
          <w:rFonts w:eastAsiaTheme="minorHAnsi" w:hint="eastAsia"/>
          <w:color w:val="000000" w:themeColor="text1"/>
        </w:rPr>
      </w:pPr>
      <w:bookmarkStart w:id="43" w:name="_Hlk22723875"/>
      <w:r w:rsidRPr="007F454C">
        <w:rPr>
          <w:rFonts w:eastAsiaTheme="minorHAnsi"/>
          <w:color w:val="000000" w:themeColor="text1"/>
        </w:rPr>
        <w:t xml:space="preserve">下列关于甲状腺说法错误的是： </w:t>
      </w:r>
    </w:p>
    <w:p w14:paraId="3BF5E563"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甲状腺是人体最大的内分泌腺。</w:t>
      </w:r>
    </w:p>
    <w:p w14:paraId="636DE039"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甲状腺是唯一将大量激素储存在细胞外的内分泌腺。</w:t>
      </w:r>
    </w:p>
    <w:p w14:paraId="093FC97F"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甲状腺滤泡旁细胞又叫C细胞合成和分泌甲状旁腺激素，参与钙-磷与骨代谢间的平衡。</w:t>
      </w:r>
    </w:p>
    <w:p w14:paraId="6F21B7FE"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甲状腺可随血碘水平调节自身活动，发生过量碘抑制TH合成的碘阻滞效应即Wolff-</w:t>
      </w:r>
      <w:proofErr w:type="spellStart"/>
      <w:r w:rsidRPr="000F713F">
        <w:rPr>
          <w:rFonts w:eastAsiaTheme="minorHAnsi"/>
          <w:color w:val="000000" w:themeColor="text1"/>
        </w:rPr>
        <w:t>Chaikoff</w:t>
      </w:r>
      <w:proofErr w:type="spellEnd"/>
      <w:r w:rsidRPr="000F713F">
        <w:rPr>
          <w:rFonts w:eastAsiaTheme="minorHAnsi"/>
          <w:color w:val="000000" w:themeColor="text1"/>
        </w:rPr>
        <w:t xml:space="preserve"> effect。</w:t>
      </w:r>
    </w:p>
    <w:p w14:paraId="7B9C8793"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E. 交感神经促进TH分泌而副交感-甲状腺轴则在甲状腺激素分泌过多时进行抗衡性调节。</w:t>
      </w:r>
    </w:p>
    <w:p w14:paraId="338B3E1E" w14:textId="77777777" w:rsidR="007F454C" w:rsidRDefault="007F454C" w:rsidP="000F713F">
      <w:pPr>
        <w:rPr>
          <w:rFonts w:eastAsiaTheme="minorHAnsi" w:hint="eastAsia"/>
          <w:color w:val="000000" w:themeColor="text1"/>
        </w:rPr>
      </w:pPr>
      <w:bookmarkStart w:id="44" w:name="_Hlk22732297"/>
      <w:bookmarkEnd w:id="43"/>
    </w:p>
    <w:p w14:paraId="5FCA5463" w14:textId="7B40AA30" w:rsidR="000F713F" w:rsidRPr="007F454C" w:rsidRDefault="000F713F" w:rsidP="000F713F">
      <w:pPr>
        <w:pStyle w:val="a6"/>
        <w:numPr>
          <w:ilvl w:val="0"/>
          <w:numId w:val="498"/>
        </w:numPr>
        <w:ind w:firstLineChars="0"/>
        <w:rPr>
          <w:rFonts w:eastAsiaTheme="minorHAnsi" w:hint="eastAsia"/>
          <w:color w:val="000000" w:themeColor="text1"/>
        </w:rPr>
      </w:pPr>
      <w:r w:rsidRPr="007F454C">
        <w:rPr>
          <w:rFonts w:eastAsiaTheme="minorHAnsi"/>
          <w:color w:val="000000" w:themeColor="text1"/>
        </w:rPr>
        <w:t xml:space="preserve">甲状腺激素是调节基础代谢率最重要的激素，对机体其它生理活动也有重大影响，下列关于甲状腺功能亢进和减退患者主要表现的对比正确的是： </w:t>
      </w:r>
    </w:p>
    <w:p w14:paraId="701451B3"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甲亢患者基础代谢率高，喜凉怕热；甲减患者基础代谢率低，喜热怕凉。</w:t>
      </w:r>
    </w:p>
    <w:p w14:paraId="568F23E8"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甲亢患者消瘦虚弱，体重较低；甲减患者则体重较高。</w:t>
      </w:r>
    </w:p>
    <w:p w14:paraId="4C615A11"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甲减患者食欲上升，肠胃运动增加；甲亢患者患者食欲较低，腹胀。</w:t>
      </w:r>
    </w:p>
    <w:p w14:paraId="4DC90F66"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甲亢患者肌肉孱弱无力，带有细微震颤；甲减患者会出现黏液性水肿。</w:t>
      </w:r>
    </w:p>
    <w:p w14:paraId="35609200"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E. 甲亢患者和甲减患者均可能甲状腺肿大。</w:t>
      </w:r>
    </w:p>
    <w:bookmarkEnd w:id="44"/>
    <w:p w14:paraId="2ED9CC24" w14:textId="77777777" w:rsidR="000F713F" w:rsidRPr="000F713F" w:rsidRDefault="000F713F" w:rsidP="000F713F">
      <w:pPr>
        <w:rPr>
          <w:rFonts w:eastAsiaTheme="minorHAnsi" w:hint="eastAsia"/>
          <w:color w:val="000000" w:themeColor="text1"/>
        </w:rPr>
      </w:pPr>
    </w:p>
    <w:p w14:paraId="74795359" w14:textId="09CD479F" w:rsidR="000F713F" w:rsidRPr="000C1396" w:rsidRDefault="000F713F" w:rsidP="000F713F">
      <w:pPr>
        <w:pStyle w:val="a6"/>
        <w:numPr>
          <w:ilvl w:val="0"/>
          <w:numId w:val="498"/>
        </w:numPr>
        <w:ind w:firstLineChars="0"/>
        <w:rPr>
          <w:rFonts w:eastAsiaTheme="minorHAnsi" w:hint="eastAsia"/>
          <w:color w:val="000000" w:themeColor="text1"/>
        </w:rPr>
      </w:pPr>
      <w:proofErr w:type="gramStart"/>
      <w:r w:rsidRPr="000C1396">
        <w:rPr>
          <w:rFonts w:eastAsiaTheme="minorHAnsi"/>
          <w:color w:val="000000" w:themeColor="text1"/>
        </w:rPr>
        <w:t>某患者</w:t>
      </w:r>
      <w:proofErr w:type="gramEnd"/>
      <w:r w:rsidRPr="000C1396">
        <w:rPr>
          <w:rFonts w:eastAsiaTheme="minorHAnsi"/>
          <w:color w:val="000000" w:themeColor="text1"/>
        </w:rPr>
        <w:t xml:space="preserve">的肾脏受损，则下列过程中受影响最为严重的是： </w:t>
      </w:r>
    </w:p>
    <w:p w14:paraId="6D7F681A"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胆固醇转化为7-脱氢胆固醇。</w:t>
      </w:r>
    </w:p>
    <w:p w14:paraId="4BC9A781" w14:textId="77777777" w:rsidR="000F713F" w:rsidRPr="000F713F" w:rsidRDefault="000F713F" w:rsidP="000F713F">
      <w:pPr>
        <w:rPr>
          <w:rFonts w:eastAsiaTheme="minorHAnsi" w:hint="eastAsia"/>
          <w:color w:val="000000" w:themeColor="text1"/>
          <w:vertAlign w:val="subscript"/>
        </w:rPr>
      </w:pPr>
      <w:r w:rsidRPr="000F713F">
        <w:rPr>
          <w:rFonts w:eastAsiaTheme="minorHAnsi"/>
          <w:color w:val="000000" w:themeColor="text1"/>
        </w:rPr>
        <w:t>B. 7-脱氢胆固醇转化为维生素D</w:t>
      </w:r>
      <w:r w:rsidRPr="000F713F">
        <w:rPr>
          <w:rFonts w:eastAsiaTheme="minorHAnsi"/>
          <w:color w:val="000000" w:themeColor="text1"/>
          <w:vertAlign w:val="subscript"/>
        </w:rPr>
        <w:t>3</w:t>
      </w:r>
      <w:r w:rsidRPr="000F713F">
        <w:rPr>
          <w:rFonts w:eastAsiaTheme="minorHAnsi"/>
          <w:color w:val="000000" w:themeColor="text1"/>
        </w:rPr>
        <w:t>。</w:t>
      </w:r>
    </w:p>
    <w:p w14:paraId="122BD5A9"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维生素D</w:t>
      </w:r>
      <w:r w:rsidRPr="000F713F">
        <w:rPr>
          <w:rFonts w:eastAsiaTheme="minorHAnsi"/>
          <w:color w:val="000000" w:themeColor="text1"/>
          <w:vertAlign w:val="subscript"/>
        </w:rPr>
        <w:t>3</w:t>
      </w:r>
      <w:r w:rsidRPr="000F713F">
        <w:rPr>
          <w:rFonts w:eastAsiaTheme="minorHAnsi"/>
          <w:color w:val="000000" w:themeColor="text1"/>
        </w:rPr>
        <w:t>转化为25-羟维生素D</w:t>
      </w:r>
      <w:r w:rsidRPr="000F713F">
        <w:rPr>
          <w:rFonts w:eastAsiaTheme="minorHAnsi"/>
          <w:color w:val="000000" w:themeColor="text1"/>
          <w:vertAlign w:val="subscript"/>
        </w:rPr>
        <w:t>3</w:t>
      </w:r>
      <w:r w:rsidRPr="000F713F">
        <w:rPr>
          <w:rFonts w:eastAsiaTheme="minorHAnsi"/>
          <w:color w:val="000000" w:themeColor="text1"/>
        </w:rPr>
        <w:t>。</w:t>
      </w:r>
    </w:p>
    <w:p w14:paraId="36B0670C"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25-羟维生素D</w:t>
      </w:r>
      <w:r w:rsidRPr="000F713F">
        <w:rPr>
          <w:rFonts w:eastAsiaTheme="minorHAnsi"/>
          <w:color w:val="000000" w:themeColor="text1"/>
          <w:vertAlign w:val="subscript"/>
        </w:rPr>
        <w:t>3</w:t>
      </w:r>
      <w:r w:rsidRPr="000F713F">
        <w:rPr>
          <w:rFonts w:eastAsiaTheme="minorHAnsi"/>
          <w:color w:val="000000" w:themeColor="text1"/>
        </w:rPr>
        <w:t>转化为1，25-羟维生素D</w:t>
      </w:r>
      <w:r w:rsidRPr="000F713F">
        <w:rPr>
          <w:rFonts w:eastAsiaTheme="minorHAnsi"/>
          <w:color w:val="000000" w:themeColor="text1"/>
          <w:vertAlign w:val="subscript"/>
        </w:rPr>
        <w:t>3</w:t>
      </w:r>
      <w:r w:rsidRPr="000F713F">
        <w:rPr>
          <w:rFonts w:eastAsiaTheme="minorHAnsi"/>
          <w:color w:val="000000" w:themeColor="text1"/>
        </w:rPr>
        <w:t>。</w:t>
      </w:r>
    </w:p>
    <w:p w14:paraId="334A158C" w14:textId="77777777" w:rsidR="000F713F" w:rsidRPr="000F713F" w:rsidRDefault="000F713F" w:rsidP="000F713F">
      <w:pPr>
        <w:rPr>
          <w:rFonts w:eastAsiaTheme="minorHAnsi" w:hint="eastAsia"/>
          <w:color w:val="000000" w:themeColor="text1"/>
        </w:rPr>
      </w:pPr>
    </w:p>
    <w:p w14:paraId="3C295FE5" w14:textId="6F90F6CF" w:rsidR="000F713F" w:rsidRPr="000C1396" w:rsidRDefault="000F713F" w:rsidP="000F713F">
      <w:pPr>
        <w:pStyle w:val="a6"/>
        <w:numPr>
          <w:ilvl w:val="0"/>
          <w:numId w:val="498"/>
        </w:numPr>
        <w:ind w:firstLineChars="0"/>
        <w:rPr>
          <w:rFonts w:eastAsiaTheme="minorHAnsi" w:hint="eastAsia"/>
          <w:color w:val="000000" w:themeColor="text1"/>
        </w:rPr>
      </w:pPr>
      <w:bookmarkStart w:id="45" w:name="_Hlk22738088"/>
      <w:r w:rsidRPr="000C1396">
        <w:rPr>
          <w:rFonts w:eastAsiaTheme="minorHAnsi"/>
          <w:color w:val="000000" w:themeColor="text1"/>
        </w:rPr>
        <w:t xml:space="preserve">下列关于甲状腺激素合成的过程叙述不正确的是： </w:t>
      </w:r>
    </w:p>
    <w:p w14:paraId="1A50AB56"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A. 过氯酸盐（ClO</w:t>
      </w:r>
      <w:r w:rsidRPr="000F713F">
        <w:rPr>
          <w:rFonts w:eastAsiaTheme="minorHAnsi"/>
          <w:color w:val="000000" w:themeColor="text1"/>
          <w:vertAlign w:val="subscript"/>
        </w:rPr>
        <w:t>4</w:t>
      </w:r>
      <w:r w:rsidRPr="000F713F">
        <w:rPr>
          <w:rFonts w:eastAsiaTheme="minorHAnsi"/>
          <w:color w:val="000000" w:themeColor="text1"/>
          <w:vertAlign w:val="superscript"/>
        </w:rPr>
        <w:t>-</w:t>
      </w:r>
      <w:r w:rsidRPr="000F713F">
        <w:rPr>
          <w:rFonts w:eastAsiaTheme="minorHAnsi"/>
          <w:color w:val="000000" w:themeColor="text1"/>
        </w:rPr>
        <w:t>）、硫氰酸盐（SCN</w:t>
      </w:r>
      <w:r w:rsidRPr="000F713F">
        <w:rPr>
          <w:rFonts w:eastAsiaTheme="minorHAnsi"/>
          <w:color w:val="000000" w:themeColor="text1"/>
          <w:vertAlign w:val="superscript"/>
        </w:rPr>
        <w:t>-</w:t>
      </w:r>
      <w:r w:rsidRPr="000F713F">
        <w:rPr>
          <w:rFonts w:eastAsiaTheme="minorHAnsi"/>
          <w:color w:val="000000" w:themeColor="text1"/>
        </w:rPr>
        <w:t>）等负离子可与I</w:t>
      </w:r>
      <w:r w:rsidRPr="000F713F">
        <w:rPr>
          <w:rFonts w:eastAsiaTheme="minorHAnsi"/>
          <w:color w:val="000000" w:themeColor="text1"/>
          <w:vertAlign w:val="superscript"/>
        </w:rPr>
        <w:t>-</w:t>
      </w:r>
      <w:r w:rsidRPr="000F713F">
        <w:rPr>
          <w:rFonts w:eastAsiaTheme="minorHAnsi"/>
          <w:color w:val="000000" w:themeColor="text1"/>
        </w:rPr>
        <w:t>竞争结合基膜处的NIS，抑制碘捕获。</w:t>
      </w:r>
    </w:p>
    <w:p w14:paraId="23C9BF3C"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B. 碘化在滤泡上皮细胞基膜微绒毛与滤泡腔交界处进行。</w:t>
      </w:r>
    </w:p>
    <w:p w14:paraId="0DBA3518"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C. 过氧化物酶（TPO）催化了碘离子的活化、活化碘取代甲状腺球蛋白中酪氨酸苯环上的氢、碘化酪氨酸两两缩合这三步反应。</w:t>
      </w:r>
    </w:p>
    <w:p w14:paraId="3B939A75" w14:textId="77777777" w:rsidR="000F713F" w:rsidRPr="000F713F" w:rsidRDefault="000F713F" w:rsidP="000F713F">
      <w:pPr>
        <w:rPr>
          <w:rFonts w:eastAsiaTheme="minorHAnsi" w:hint="eastAsia"/>
          <w:color w:val="000000" w:themeColor="text1"/>
        </w:rPr>
      </w:pPr>
      <w:r w:rsidRPr="000F713F">
        <w:rPr>
          <w:rFonts w:eastAsiaTheme="minorHAnsi"/>
          <w:color w:val="000000" w:themeColor="text1"/>
        </w:rPr>
        <w:t>D. 促甲状腺激素（TSH）促进了滤泡细胞碘捕获、无机碘的活化、甲状腺球蛋白中酪氨酸残基碘化、甲状腺激素的释放。</w:t>
      </w:r>
    </w:p>
    <w:bookmarkEnd w:id="45"/>
    <w:p w14:paraId="1BFC3F8C" w14:textId="55294DB6" w:rsidR="000F713F" w:rsidRDefault="000F713F" w:rsidP="00973BD4">
      <w:pPr>
        <w:rPr>
          <w:rFonts w:eastAsiaTheme="minorHAnsi" w:hint="eastAsia"/>
          <w:color w:val="000000" w:themeColor="text1"/>
        </w:rPr>
      </w:pPr>
    </w:p>
    <w:p w14:paraId="70A0F6E2" w14:textId="553D3B26" w:rsidR="008E73F9" w:rsidRPr="008E73F9" w:rsidRDefault="008E73F9" w:rsidP="008E73F9">
      <w:pPr>
        <w:pStyle w:val="a6"/>
        <w:numPr>
          <w:ilvl w:val="0"/>
          <w:numId w:val="498"/>
        </w:numPr>
        <w:ind w:firstLineChars="0"/>
        <w:rPr>
          <w:rFonts w:eastAsiaTheme="minorHAnsi" w:hint="eastAsia"/>
          <w:color w:val="000000" w:themeColor="text1"/>
        </w:rPr>
      </w:pPr>
      <w:bookmarkStart w:id="46" w:name="_Hlk22804523"/>
      <w:r w:rsidRPr="008E73F9">
        <w:rPr>
          <w:rFonts w:eastAsiaTheme="minorHAnsi" w:hint="eastAsia"/>
          <w:color w:val="000000" w:themeColor="text1"/>
        </w:rPr>
        <w:t>长期大量使用</w:t>
      </w:r>
      <w:r>
        <w:rPr>
          <w:rFonts w:eastAsiaTheme="minorHAnsi" w:hint="eastAsia"/>
          <w:color w:val="000000" w:themeColor="text1"/>
        </w:rPr>
        <w:t>糖皮质激素</w:t>
      </w:r>
      <w:r w:rsidRPr="008E73F9">
        <w:rPr>
          <w:rFonts w:eastAsiaTheme="minorHAnsi" w:hint="eastAsia"/>
          <w:color w:val="000000" w:themeColor="text1"/>
        </w:rPr>
        <w:t xml:space="preserve">最不可能导致什么后果： </w:t>
      </w:r>
    </w:p>
    <w:p w14:paraId="6A2C2B38"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诱发或加重消化性溃疡。</w:t>
      </w:r>
    </w:p>
    <w:p w14:paraId="3B82EB92"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水中毒</w:t>
      </w:r>
    </w:p>
    <w:p w14:paraId="28940CEB"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骨质疏松</w:t>
      </w:r>
    </w:p>
    <w:p w14:paraId="52C054C8"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免疫功能下降</w:t>
      </w:r>
    </w:p>
    <w:p w14:paraId="37816C73"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E</w:t>
      </w:r>
      <w:r w:rsidRPr="008E73F9">
        <w:rPr>
          <w:rFonts w:eastAsiaTheme="minorHAnsi"/>
          <w:color w:val="000000" w:themeColor="text1"/>
        </w:rPr>
        <w:t xml:space="preserve">. </w:t>
      </w:r>
      <w:r w:rsidRPr="008E73F9">
        <w:rPr>
          <w:rFonts w:eastAsiaTheme="minorHAnsi" w:hint="eastAsia"/>
          <w:color w:val="000000" w:themeColor="text1"/>
        </w:rPr>
        <w:t>肾上腺皮质萎缩</w:t>
      </w:r>
    </w:p>
    <w:bookmarkEnd w:id="46"/>
    <w:p w14:paraId="64423B04" w14:textId="77777777" w:rsidR="008E73F9" w:rsidRPr="008E73F9" w:rsidRDefault="008E73F9" w:rsidP="008E73F9">
      <w:pPr>
        <w:rPr>
          <w:rFonts w:eastAsiaTheme="minorHAnsi" w:hint="eastAsia"/>
          <w:color w:val="000000" w:themeColor="text1"/>
        </w:rPr>
      </w:pPr>
    </w:p>
    <w:p w14:paraId="5BDF02CF" w14:textId="129BADD8" w:rsidR="008E73F9" w:rsidRPr="008E73F9" w:rsidRDefault="008E73F9" w:rsidP="008E73F9">
      <w:pPr>
        <w:pStyle w:val="a6"/>
        <w:numPr>
          <w:ilvl w:val="0"/>
          <w:numId w:val="498"/>
        </w:numPr>
        <w:ind w:firstLineChars="0"/>
        <w:rPr>
          <w:rFonts w:eastAsiaTheme="minorHAnsi" w:hint="eastAsia"/>
          <w:color w:val="000000" w:themeColor="text1"/>
        </w:rPr>
      </w:pPr>
      <w:bookmarkStart w:id="47" w:name="_Hlk22810394"/>
      <w:r w:rsidRPr="008E73F9">
        <w:rPr>
          <w:rFonts w:eastAsiaTheme="minorHAnsi" w:hint="eastAsia"/>
          <w:color w:val="000000" w:themeColor="text1"/>
        </w:rPr>
        <w:t xml:space="preserve">醛固酮是生物活性最强的盐皮质激素，下列关于盐皮质激素分泌的调节说法正确的是： </w:t>
      </w:r>
    </w:p>
    <w:p w14:paraId="157BB0CB"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肾上腺皮质网状带细胞分泌醛固酮直接受到血管紧张素Ⅱ和Ⅲ的调节，血管紧张素Ⅲ刺激其合成和分泌的作用强于血管紧张素Ⅱ。</w:t>
      </w:r>
    </w:p>
    <w:p w14:paraId="453A1D4F"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血管紧张素Ⅱ在循环系统中的浓度比Ⅲ少，因此以血管紧张素Ⅲ调节盐皮质激素分泌为主。</w:t>
      </w:r>
    </w:p>
    <w:p w14:paraId="61833710"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血K</w:t>
      </w:r>
      <w:r w:rsidRPr="008E73F9">
        <w:rPr>
          <w:rFonts w:eastAsiaTheme="minorHAnsi" w:hint="eastAsia"/>
          <w:color w:val="000000" w:themeColor="text1"/>
          <w:vertAlign w:val="superscript"/>
        </w:rPr>
        <w:t>+</w:t>
      </w:r>
      <w:r w:rsidRPr="008E73F9">
        <w:rPr>
          <w:rFonts w:eastAsiaTheme="minorHAnsi" w:hint="eastAsia"/>
          <w:color w:val="000000" w:themeColor="text1"/>
        </w:rPr>
        <w:t>水平升高和血Na</w:t>
      </w:r>
      <w:r w:rsidRPr="008E73F9">
        <w:rPr>
          <w:rFonts w:eastAsiaTheme="minorHAnsi" w:hint="eastAsia"/>
          <w:color w:val="000000" w:themeColor="text1"/>
          <w:vertAlign w:val="superscript"/>
        </w:rPr>
        <w:t>+</w:t>
      </w:r>
      <w:r w:rsidRPr="008E73F9">
        <w:rPr>
          <w:rFonts w:eastAsiaTheme="minorHAnsi" w:hint="eastAsia"/>
          <w:color w:val="000000" w:themeColor="text1"/>
        </w:rPr>
        <w:t>水平降低均可以刺激醛固酮分泌，且对血Na</w:t>
      </w:r>
      <w:r w:rsidRPr="008E73F9">
        <w:rPr>
          <w:rFonts w:eastAsiaTheme="minorHAnsi" w:hint="eastAsia"/>
          <w:color w:val="000000" w:themeColor="text1"/>
          <w:vertAlign w:val="superscript"/>
        </w:rPr>
        <w:t>+</w:t>
      </w:r>
      <w:r w:rsidRPr="008E73F9">
        <w:rPr>
          <w:rFonts w:eastAsiaTheme="minorHAnsi" w:hint="eastAsia"/>
          <w:color w:val="000000" w:themeColor="text1"/>
        </w:rPr>
        <w:t>水平的改变更为敏感。</w:t>
      </w:r>
    </w:p>
    <w:p w14:paraId="01E45914"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在生理情况下，A</w:t>
      </w:r>
      <w:r w:rsidRPr="008E73F9">
        <w:rPr>
          <w:rFonts w:eastAsiaTheme="minorHAnsi"/>
          <w:color w:val="000000" w:themeColor="text1"/>
        </w:rPr>
        <w:t>CTH</w:t>
      </w:r>
      <w:r w:rsidRPr="008E73F9">
        <w:rPr>
          <w:rFonts w:eastAsiaTheme="minorHAnsi" w:hint="eastAsia"/>
          <w:color w:val="000000" w:themeColor="text1"/>
        </w:rPr>
        <w:t>对醛固酮的分泌无明显影响，但在发生应激反应时，A</w:t>
      </w:r>
      <w:r w:rsidRPr="008E73F9">
        <w:rPr>
          <w:rFonts w:eastAsiaTheme="minorHAnsi"/>
          <w:color w:val="000000" w:themeColor="text1"/>
        </w:rPr>
        <w:t>CTH</w:t>
      </w:r>
      <w:r w:rsidRPr="008E73F9">
        <w:rPr>
          <w:rFonts w:eastAsiaTheme="minorHAnsi" w:hint="eastAsia"/>
          <w:color w:val="000000" w:themeColor="text1"/>
        </w:rPr>
        <w:t>可促进醛固酮分泌。</w:t>
      </w:r>
    </w:p>
    <w:bookmarkEnd w:id="47"/>
    <w:p w14:paraId="00010B2C" w14:textId="77777777" w:rsidR="008E73F9" w:rsidRPr="008E73F9" w:rsidRDefault="008E73F9" w:rsidP="008E73F9">
      <w:pPr>
        <w:rPr>
          <w:rFonts w:eastAsiaTheme="minorHAnsi" w:hint="eastAsia"/>
          <w:color w:val="000000" w:themeColor="text1"/>
        </w:rPr>
      </w:pPr>
    </w:p>
    <w:p w14:paraId="43163DB9" w14:textId="71F51236" w:rsidR="008E73F9" w:rsidRPr="008E73F9" w:rsidRDefault="008E73F9" w:rsidP="008E73F9">
      <w:pPr>
        <w:pStyle w:val="a6"/>
        <w:numPr>
          <w:ilvl w:val="0"/>
          <w:numId w:val="498"/>
        </w:numPr>
        <w:ind w:firstLineChars="0"/>
        <w:rPr>
          <w:rFonts w:eastAsiaTheme="minorHAnsi" w:hint="eastAsia"/>
          <w:color w:val="000000" w:themeColor="text1"/>
        </w:rPr>
      </w:pPr>
      <w:bookmarkStart w:id="48" w:name="_Hlk22817700"/>
      <w:r w:rsidRPr="008E73F9">
        <w:rPr>
          <w:rFonts w:eastAsiaTheme="minorHAnsi" w:hint="eastAsia"/>
          <w:color w:val="000000" w:themeColor="text1"/>
        </w:rPr>
        <w:t>肾上腺素（E）和去甲肾上腺素（N</w:t>
      </w:r>
      <w:r w:rsidRPr="008E73F9">
        <w:rPr>
          <w:rFonts w:eastAsiaTheme="minorHAnsi"/>
          <w:color w:val="000000" w:themeColor="text1"/>
        </w:rPr>
        <w:t>E</w:t>
      </w:r>
      <w:r w:rsidRPr="008E73F9">
        <w:rPr>
          <w:rFonts w:eastAsiaTheme="minorHAnsi" w:hint="eastAsia"/>
          <w:color w:val="000000" w:themeColor="text1"/>
        </w:rPr>
        <w:t>）既可以作为神经递质，又可以作为内分泌激素，在人体的生理调节中起到了重要的作用。能与</w:t>
      </w:r>
      <w:r w:rsidRPr="008E73F9">
        <w:rPr>
          <w:rFonts w:eastAsiaTheme="minorHAnsi"/>
          <w:color w:val="000000" w:themeColor="text1"/>
        </w:rPr>
        <w:t>NE</w:t>
      </w:r>
      <w:r w:rsidRPr="008E73F9">
        <w:rPr>
          <w:rFonts w:eastAsiaTheme="minorHAnsi" w:hint="eastAsia"/>
          <w:color w:val="000000" w:themeColor="text1"/>
        </w:rPr>
        <w:t>和E结合的受体称为肾上腺素能受体，这类受体又可分为</w:t>
      </w:r>
      <w:r w:rsidRPr="008E73F9">
        <w:rPr>
          <w:rFonts w:eastAsiaTheme="minorHAnsi"/>
          <w:color w:val="000000" w:themeColor="text1"/>
        </w:rPr>
        <w:t>α</w:t>
      </w:r>
      <w:r w:rsidRPr="008E73F9">
        <w:rPr>
          <w:rFonts w:eastAsiaTheme="minorHAnsi" w:hint="eastAsia"/>
          <w:color w:val="000000" w:themeColor="text1"/>
        </w:rPr>
        <w:t>型肾上腺素能受体（简称</w:t>
      </w:r>
      <w:r w:rsidRPr="008E73F9">
        <w:rPr>
          <w:rFonts w:eastAsiaTheme="minorHAnsi"/>
          <w:color w:val="000000" w:themeColor="text1"/>
        </w:rPr>
        <w:t>α</w:t>
      </w:r>
      <w:r w:rsidRPr="008E73F9">
        <w:rPr>
          <w:rFonts w:eastAsiaTheme="minorHAnsi" w:hint="eastAsia"/>
          <w:color w:val="000000" w:themeColor="text1"/>
        </w:rPr>
        <w:t>受体）和</w:t>
      </w:r>
      <w:r w:rsidRPr="008E73F9">
        <w:rPr>
          <w:rFonts w:eastAsiaTheme="minorHAnsi"/>
          <w:color w:val="000000" w:themeColor="text1"/>
        </w:rPr>
        <w:t>β</w:t>
      </w:r>
      <w:r w:rsidRPr="008E73F9">
        <w:rPr>
          <w:rFonts w:eastAsiaTheme="minorHAnsi" w:hint="eastAsia"/>
          <w:color w:val="000000" w:themeColor="text1"/>
        </w:rPr>
        <w:t>型肾上腺素能受体（简称</w:t>
      </w:r>
      <w:r w:rsidRPr="008E73F9">
        <w:rPr>
          <w:rFonts w:eastAsiaTheme="minorHAnsi"/>
          <w:color w:val="000000" w:themeColor="text1"/>
        </w:rPr>
        <w:t>β</w:t>
      </w:r>
      <w:r w:rsidRPr="008E73F9">
        <w:rPr>
          <w:rFonts w:eastAsiaTheme="minorHAnsi" w:hint="eastAsia"/>
          <w:color w:val="000000" w:themeColor="text1"/>
        </w:rPr>
        <w:t>受体）。下列关于肾上腺素能受体所</w:t>
      </w:r>
      <w:proofErr w:type="gramStart"/>
      <w:r w:rsidRPr="008E73F9">
        <w:rPr>
          <w:rFonts w:eastAsiaTheme="minorHAnsi" w:hint="eastAsia"/>
          <w:color w:val="000000" w:themeColor="text1"/>
        </w:rPr>
        <w:t>介</w:t>
      </w:r>
      <w:proofErr w:type="gramEnd"/>
      <w:r w:rsidRPr="008E73F9">
        <w:rPr>
          <w:rFonts w:eastAsiaTheme="minorHAnsi" w:hint="eastAsia"/>
          <w:color w:val="000000" w:themeColor="text1"/>
        </w:rPr>
        <w:t xml:space="preserve">导的不同作用说法不正确的是： </w:t>
      </w:r>
    </w:p>
    <w:p w14:paraId="474AB887"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肾上腺素可以通过激活</w:t>
      </w:r>
      <w:r w:rsidRPr="008E73F9">
        <w:rPr>
          <w:rFonts w:eastAsiaTheme="minorHAnsi"/>
          <w:color w:val="000000" w:themeColor="text1"/>
        </w:rPr>
        <w:t>β</w:t>
      </w:r>
      <w:r w:rsidRPr="008E73F9">
        <w:rPr>
          <w:rFonts w:eastAsiaTheme="minorHAnsi" w:hint="eastAsia"/>
          <w:color w:val="000000" w:themeColor="text1"/>
          <w:vertAlign w:val="subscript"/>
        </w:rPr>
        <w:t>2</w:t>
      </w:r>
      <w:r w:rsidRPr="008E73F9">
        <w:rPr>
          <w:rFonts w:eastAsiaTheme="minorHAnsi" w:hint="eastAsia"/>
          <w:color w:val="000000" w:themeColor="text1"/>
        </w:rPr>
        <w:t>受体，加强肌糖原的分解；也能通过激活</w:t>
      </w:r>
      <w:r w:rsidRPr="008E73F9">
        <w:rPr>
          <w:rFonts w:eastAsiaTheme="minorHAnsi"/>
          <w:color w:val="000000" w:themeColor="text1"/>
        </w:rPr>
        <w:t>β</w:t>
      </w:r>
      <w:r w:rsidRPr="008E73F9">
        <w:rPr>
          <w:rFonts w:eastAsiaTheme="minorHAnsi" w:hint="eastAsia"/>
          <w:color w:val="000000" w:themeColor="text1"/>
          <w:vertAlign w:val="subscript"/>
        </w:rPr>
        <w:t>3</w:t>
      </w:r>
      <w:r w:rsidRPr="008E73F9">
        <w:rPr>
          <w:rFonts w:eastAsiaTheme="minorHAnsi" w:hint="eastAsia"/>
          <w:color w:val="000000" w:themeColor="text1"/>
        </w:rPr>
        <w:t>受体加强脂肪组织的脂肪分解。</w:t>
      </w:r>
    </w:p>
    <w:p w14:paraId="1895DDF9"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肾上腺素还可以通过激活肝细胞的</w:t>
      </w:r>
      <w:r w:rsidRPr="008E73F9">
        <w:rPr>
          <w:rFonts w:eastAsiaTheme="minorHAnsi"/>
          <w:color w:val="000000" w:themeColor="text1"/>
        </w:rPr>
        <w:t>α</w:t>
      </w:r>
      <w:r w:rsidRPr="008E73F9">
        <w:rPr>
          <w:rFonts w:eastAsiaTheme="minorHAnsi" w:hint="eastAsia"/>
          <w:color w:val="000000" w:themeColor="text1"/>
          <w:vertAlign w:val="subscript"/>
        </w:rPr>
        <w:t>1</w:t>
      </w:r>
      <w:r w:rsidRPr="008E73F9">
        <w:rPr>
          <w:rFonts w:eastAsiaTheme="minorHAnsi" w:hint="eastAsia"/>
          <w:color w:val="000000" w:themeColor="text1"/>
        </w:rPr>
        <w:t>受体来促进糖异生，以维持血糖浓度；还能通过激活</w:t>
      </w:r>
      <w:r w:rsidRPr="008E73F9">
        <w:rPr>
          <w:rFonts w:eastAsiaTheme="minorHAnsi"/>
          <w:color w:val="000000" w:themeColor="text1"/>
        </w:rPr>
        <w:t>α</w:t>
      </w:r>
      <w:r w:rsidRPr="008E73F9">
        <w:rPr>
          <w:rFonts w:eastAsiaTheme="minorHAnsi" w:hint="eastAsia"/>
          <w:color w:val="000000" w:themeColor="text1"/>
          <w:vertAlign w:val="subscript"/>
        </w:rPr>
        <w:t>2</w:t>
      </w:r>
      <w:r w:rsidRPr="008E73F9">
        <w:rPr>
          <w:rFonts w:eastAsiaTheme="minorHAnsi" w:hint="eastAsia"/>
          <w:color w:val="000000" w:themeColor="text1"/>
        </w:rPr>
        <w:t>受体，抑制胰岛素分泌。</w:t>
      </w:r>
    </w:p>
    <w:p w14:paraId="48716582"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NE</w:t>
      </w:r>
      <w:r w:rsidRPr="008E73F9">
        <w:rPr>
          <w:rFonts w:eastAsiaTheme="minorHAnsi" w:hint="eastAsia"/>
          <w:color w:val="000000" w:themeColor="text1"/>
        </w:rPr>
        <w:t>与</w:t>
      </w:r>
      <w:r w:rsidRPr="008E73F9">
        <w:rPr>
          <w:rFonts w:eastAsiaTheme="minorHAnsi"/>
          <w:color w:val="000000" w:themeColor="text1"/>
        </w:rPr>
        <w:t>α</w:t>
      </w:r>
      <w:r w:rsidRPr="008E73F9">
        <w:rPr>
          <w:rFonts w:eastAsiaTheme="minorHAnsi" w:hint="eastAsia"/>
          <w:color w:val="000000" w:themeColor="text1"/>
        </w:rPr>
        <w:t>受体结合后产生的平滑肌效应主要是兴奋性的，包括血管、子宫、虹膜环形肌等的收缩，但也有抑制性的，如小肠舒张。</w:t>
      </w:r>
    </w:p>
    <w:p w14:paraId="41501414"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NE</w:t>
      </w:r>
      <w:r w:rsidRPr="008E73F9">
        <w:rPr>
          <w:rFonts w:eastAsiaTheme="minorHAnsi" w:hint="eastAsia"/>
          <w:color w:val="000000" w:themeColor="text1"/>
        </w:rPr>
        <w:t>与</w:t>
      </w:r>
      <w:r w:rsidRPr="008E73F9">
        <w:rPr>
          <w:rFonts w:eastAsiaTheme="minorHAnsi"/>
          <w:color w:val="000000" w:themeColor="text1"/>
        </w:rPr>
        <w:t>β</w:t>
      </w:r>
      <w:r w:rsidRPr="008E73F9">
        <w:rPr>
          <w:rFonts w:eastAsiaTheme="minorHAnsi" w:hint="eastAsia"/>
          <w:color w:val="000000" w:themeColor="text1"/>
        </w:rPr>
        <w:t>受体结合后产生的平滑肌效应则是抑制性的，包括血管、子宫、小肠、支气管的舒张，但与心肌</w:t>
      </w:r>
      <w:r w:rsidRPr="008E73F9">
        <w:rPr>
          <w:rFonts w:eastAsiaTheme="minorHAnsi"/>
          <w:color w:val="000000" w:themeColor="text1"/>
        </w:rPr>
        <w:t>β</w:t>
      </w:r>
      <w:r w:rsidRPr="008E73F9">
        <w:rPr>
          <w:rFonts w:eastAsiaTheme="minorHAnsi" w:hint="eastAsia"/>
          <w:color w:val="000000" w:themeColor="text1"/>
          <w:vertAlign w:val="subscript"/>
        </w:rPr>
        <w:t>1</w:t>
      </w:r>
      <w:r w:rsidRPr="008E73F9">
        <w:rPr>
          <w:rFonts w:eastAsiaTheme="minorHAnsi" w:hint="eastAsia"/>
          <w:color w:val="000000" w:themeColor="text1"/>
        </w:rPr>
        <w:t>受体结合所产生的效应却是兴奋性的。</w:t>
      </w:r>
    </w:p>
    <w:bookmarkEnd w:id="48"/>
    <w:p w14:paraId="5F376B94" w14:textId="77777777" w:rsidR="008E73F9" w:rsidRPr="008E73F9" w:rsidRDefault="008E73F9" w:rsidP="008E73F9">
      <w:pPr>
        <w:rPr>
          <w:rFonts w:eastAsiaTheme="minorHAnsi" w:hint="eastAsia"/>
          <w:color w:val="000000" w:themeColor="text1"/>
        </w:rPr>
      </w:pPr>
    </w:p>
    <w:p w14:paraId="6C26EE3F" w14:textId="2870CD5A" w:rsidR="008E73F9" w:rsidRPr="008E73F9" w:rsidRDefault="008E73F9" w:rsidP="008E73F9">
      <w:pPr>
        <w:pStyle w:val="a6"/>
        <w:numPr>
          <w:ilvl w:val="0"/>
          <w:numId w:val="498"/>
        </w:numPr>
        <w:ind w:firstLineChars="0"/>
        <w:rPr>
          <w:rFonts w:eastAsiaTheme="minorHAnsi" w:hint="eastAsia"/>
          <w:color w:val="000000" w:themeColor="text1"/>
        </w:rPr>
      </w:pPr>
      <w:bookmarkStart w:id="49" w:name="_Hlk22828126"/>
      <w:r w:rsidRPr="008E73F9">
        <w:rPr>
          <w:rFonts w:eastAsiaTheme="minorHAnsi" w:hint="eastAsia"/>
          <w:color w:val="000000" w:themeColor="text1"/>
        </w:rPr>
        <w:t>女性至青春期，下丘脑Gn</w:t>
      </w:r>
      <w:r w:rsidRPr="008E73F9">
        <w:rPr>
          <w:rFonts w:eastAsiaTheme="minorHAnsi"/>
          <w:color w:val="000000" w:themeColor="text1"/>
        </w:rPr>
        <w:t>RH</w:t>
      </w:r>
      <w:r w:rsidRPr="008E73F9">
        <w:rPr>
          <w:rFonts w:eastAsiaTheme="minorHAnsi" w:hint="eastAsia"/>
          <w:color w:val="000000" w:themeColor="text1"/>
        </w:rPr>
        <w:t>神经元发育成熟，对卵巢激素的负反馈抑制作用的敏感性逐渐下降，Gn</w:t>
      </w:r>
      <w:r w:rsidRPr="008E73F9">
        <w:rPr>
          <w:rFonts w:eastAsiaTheme="minorHAnsi"/>
          <w:color w:val="000000" w:themeColor="text1"/>
        </w:rPr>
        <w:t>RH</w:t>
      </w:r>
      <w:r w:rsidRPr="008E73F9">
        <w:rPr>
          <w:rFonts w:eastAsiaTheme="minorHAnsi" w:hint="eastAsia"/>
          <w:color w:val="000000" w:themeColor="text1"/>
        </w:rPr>
        <w:t>的分泌增加，F</w:t>
      </w:r>
      <w:r w:rsidRPr="008E73F9">
        <w:rPr>
          <w:rFonts w:eastAsiaTheme="minorHAnsi"/>
          <w:color w:val="000000" w:themeColor="text1"/>
        </w:rPr>
        <w:t>SH</w:t>
      </w:r>
      <w:r w:rsidRPr="008E73F9">
        <w:rPr>
          <w:rFonts w:eastAsiaTheme="minorHAnsi" w:hint="eastAsia"/>
          <w:color w:val="000000" w:themeColor="text1"/>
        </w:rPr>
        <w:t>和L</w:t>
      </w:r>
      <w:r w:rsidRPr="008E73F9">
        <w:rPr>
          <w:rFonts w:eastAsiaTheme="minorHAnsi"/>
          <w:color w:val="000000" w:themeColor="text1"/>
        </w:rPr>
        <w:t>H</w:t>
      </w:r>
      <w:r w:rsidRPr="008E73F9">
        <w:rPr>
          <w:rFonts w:eastAsiaTheme="minorHAnsi" w:hint="eastAsia"/>
          <w:color w:val="000000" w:themeColor="text1"/>
        </w:rPr>
        <w:t xml:space="preserve">分泌也随之增加，卵巢功能开始呈现周期性变化，表现为卵泡的生长发育、排卵与黄体生成。下列关于女性生殖系统的激素调节正确的是： </w:t>
      </w:r>
    </w:p>
    <w:p w14:paraId="2C8ECCCA"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A</w:t>
      </w:r>
      <w:r w:rsidRPr="008E73F9">
        <w:rPr>
          <w:rFonts w:eastAsiaTheme="minorHAnsi"/>
          <w:color w:val="000000" w:themeColor="text1"/>
        </w:rPr>
        <w:t xml:space="preserve">. </w:t>
      </w:r>
      <w:r w:rsidRPr="008E73F9">
        <w:rPr>
          <w:rFonts w:eastAsiaTheme="minorHAnsi" w:hint="eastAsia"/>
          <w:color w:val="000000" w:themeColor="text1"/>
        </w:rPr>
        <w:t>在卵泡期，雌激素一直维持在较高水平，这通过正反馈促进了L</w:t>
      </w:r>
      <w:r w:rsidRPr="008E73F9">
        <w:rPr>
          <w:rFonts w:eastAsiaTheme="minorHAnsi"/>
          <w:color w:val="000000" w:themeColor="text1"/>
        </w:rPr>
        <w:t>H</w:t>
      </w:r>
      <w:r w:rsidRPr="008E73F9">
        <w:rPr>
          <w:rFonts w:eastAsiaTheme="minorHAnsi" w:hint="eastAsia"/>
          <w:color w:val="000000" w:themeColor="text1"/>
        </w:rPr>
        <w:t>峰的产生，从而诱发排卵。</w:t>
      </w:r>
    </w:p>
    <w:p w14:paraId="7D533C6B"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排卵后，黄体细胞在L</w:t>
      </w:r>
      <w:r w:rsidRPr="008E73F9">
        <w:rPr>
          <w:rFonts w:eastAsiaTheme="minorHAnsi"/>
          <w:color w:val="000000" w:themeColor="text1"/>
        </w:rPr>
        <w:t>H</w:t>
      </w:r>
      <w:r w:rsidRPr="008E73F9">
        <w:rPr>
          <w:rFonts w:eastAsiaTheme="minorHAnsi" w:hint="eastAsia"/>
          <w:color w:val="000000" w:themeColor="text1"/>
        </w:rPr>
        <w:t>作用下分泌孕激素和雌激素，血中孕激素和雌激素水平逐渐升高，形成雌激素的第二个高峰和孕激素分泌峰。</w:t>
      </w:r>
    </w:p>
    <w:p w14:paraId="7D41C94E"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C</w:t>
      </w:r>
      <w:r w:rsidRPr="008E73F9">
        <w:rPr>
          <w:rFonts w:eastAsiaTheme="minorHAnsi"/>
          <w:color w:val="000000" w:themeColor="text1"/>
        </w:rPr>
        <w:t xml:space="preserve">. </w:t>
      </w:r>
      <w:r w:rsidRPr="008E73F9">
        <w:rPr>
          <w:rFonts w:eastAsiaTheme="minorHAnsi" w:hint="eastAsia"/>
          <w:color w:val="000000" w:themeColor="text1"/>
        </w:rPr>
        <w:t>在妊娠早期，孕激素促进月经黄体转变成妊娠黄体，延长了黄体存在时间。</w:t>
      </w:r>
    </w:p>
    <w:p w14:paraId="5FD4C007"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在妊娠晚期，胎盘本身具备独立产生类固醇激素的能力，因此这时胎盘分泌孕激素和雌激素，逐渐接替了妊娠黄体的作用。</w:t>
      </w:r>
    </w:p>
    <w:bookmarkEnd w:id="49"/>
    <w:p w14:paraId="1058C0CB" w14:textId="77777777" w:rsidR="008E73F9" w:rsidRPr="008E73F9" w:rsidRDefault="008E73F9" w:rsidP="008E73F9">
      <w:pPr>
        <w:rPr>
          <w:rFonts w:eastAsiaTheme="minorHAnsi" w:hint="eastAsia"/>
          <w:color w:val="000000" w:themeColor="text1"/>
        </w:rPr>
      </w:pPr>
    </w:p>
    <w:p w14:paraId="6DF191F4" w14:textId="77777777" w:rsidR="00973BD4" w:rsidRPr="00113669" w:rsidRDefault="00973BD4" w:rsidP="00973BD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973BD4" w14:paraId="353917F2" w14:textId="77777777" w:rsidTr="000A46D2">
        <w:tc>
          <w:tcPr>
            <w:tcW w:w="2074" w:type="dxa"/>
          </w:tcPr>
          <w:p w14:paraId="67793201" w14:textId="77777777" w:rsidR="00973BD4" w:rsidRDefault="00973BD4" w:rsidP="00FA33B6">
            <w:pPr>
              <w:rPr>
                <w:rFonts w:eastAsiaTheme="minorHAnsi" w:hint="eastAsia"/>
                <w:color w:val="000000" w:themeColor="text1"/>
              </w:rPr>
            </w:pPr>
            <w:r>
              <w:rPr>
                <w:rFonts w:eastAsiaTheme="minorHAnsi" w:hint="eastAsia"/>
                <w:color w:val="000000" w:themeColor="text1"/>
              </w:rPr>
              <w:t>题号</w:t>
            </w:r>
          </w:p>
        </w:tc>
        <w:tc>
          <w:tcPr>
            <w:tcW w:w="2073" w:type="dxa"/>
          </w:tcPr>
          <w:p w14:paraId="2F802DA6" w14:textId="77777777" w:rsidR="00973BD4" w:rsidRDefault="00973BD4" w:rsidP="00FA33B6">
            <w:pPr>
              <w:rPr>
                <w:rFonts w:eastAsiaTheme="minorHAnsi" w:hint="eastAsia"/>
                <w:color w:val="000000" w:themeColor="text1"/>
              </w:rPr>
            </w:pPr>
            <w:r>
              <w:rPr>
                <w:rFonts w:eastAsiaTheme="minorHAnsi" w:hint="eastAsia"/>
                <w:color w:val="000000" w:themeColor="text1"/>
              </w:rPr>
              <w:t>答案</w:t>
            </w:r>
          </w:p>
        </w:tc>
        <w:tc>
          <w:tcPr>
            <w:tcW w:w="2075" w:type="dxa"/>
          </w:tcPr>
          <w:p w14:paraId="6364189D" w14:textId="77777777" w:rsidR="00973BD4" w:rsidRDefault="00973BD4" w:rsidP="00FA33B6">
            <w:pPr>
              <w:rPr>
                <w:rFonts w:eastAsiaTheme="minorHAnsi" w:hint="eastAsia"/>
                <w:color w:val="000000" w:themeColor="text1"/>
              </w:rPr>
            </w:pPr>
            <w:r>
              <w:rPr>
                <w:rFonts w:eastAsiaTheme="minorHAnsi" w:hint="eastAsia"/>
                <w:color w:val="000000" w:themeColor="text1"/>
              </w:rPr>
              <w:t>题号</w:t>
            </w:r>
          </w:p>
        </w:tc>
        <w:tc>
          <w:tcPr>
            <w:tcW w:w="2074" w:type="dxa"/>
          </w:tcPr>
          <w:p w14:paraId="12111AAD" w14:textId="77777777" w:rsidR="00973BD4" w:rsidRDefault="00973BD4" w:rsidP="00FA33B6">
            <w:pPr>
              <w:rPr>
                <w:rFonts w:eastAsiaTheme="minorHAnsi" w:hint="eastAsia"/>
                <w:color w:val="000000" w:themeColor="text1"/>
              </w:rPr>
            </w:pPr>
            <w:r>
              <w:rPr>
                <w:rFonts w:eastAsiaTheme="minorHAnsi" w:hint="eastAsia"/>
                <w:color w:val="000000" w:themeColor="text1"/>
              </w:rPr>
              <w:t>答案</w:t>
            </w:r>
          </w:p>
        </w:tc>
      </w:tr>
      <w:tr w:rsidR="002A098A" w14:paraId="4A0679FA" w14:textId="77777777" w:rsidTr="000A46D2">
        <w:tc>
          <w:tcPr>
            <w:tcW w:w="2074" w:type="dxa"/>
          </w:tcPr>
          <w:p w14:paraId="6A58621F" w14:textId="39A14568" w:rsidR="002A098A" w:rsidRDefault="002A098A" w:rsidP="002A098A">
            <w:pPr>
              <w:rPr>
                <w:rFonts w:eastAsiaTheme="minorHAnsi" w:hint="eastAsia"/>
                <w:color w:val="000000" w:themeColor="text1"/>
              </w:rPr>
            </w:pPr>
            <w:r w:rsidRPr="00674703">
              <w:rPr>
                <w:rFonts w:hint="eastAsia"/>
              </w:rPr>
              <w:t>1</w:t>
            </w:r>
          </w:p>
        </w:tc>
        <w:tc>
          <w:tcPr>
            <w:tcW w:w="2073" w:type="dxa"/>
          </w:tcPr>
          <w:p w14:paraId="5BB93CD7" w14:textId="10DBFF41"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c>
          <w:tcPr>
            <w:tcW w:w="2075" w:type="dxa"/>
          </w:tcPr>
          <w:p w14:paraId="6C5FEE6D" w14:textId="21B73EB3" w:rsidR="002A098A" w:rsidRDefault="002A098A" w:rsidP="002A098A">
            <w:pPr>
              <w:rPr>
                <w:rFonts w:eastAsiaTheme="minorHAnsi" w:hint="eastAsia"/>
                <w:color w:val="000000" w:themeColor="text1"/>
              </w:rPr>
            </w:pPr>
            <w:r w:rsidRPr="002E2AA0">
              <w:t>22</w:t>
            </w:r>
          </w:p>
        </w:tc>
        <w:tc>
          <w:tcPr>
            <w:tcW w:w="2074" w:type="dxa"/>
          </w:tcPr>
          <w:p w14:paraId="374AC223" w14:textId="17153F96" w:rsidR="002A098A" w:rsidRDefault="00FF117B" w:rsidP="002A098A">
            <w:pPr>
              <w:rPr>
                <w:rFonts w:eastAsiaTheme="minorHAnsi" w:hint="eastAsia"/>
                <w:color w:val="000000" w:themeColor="text1"/>
              </w:rPr>
            </w:pPr>
            <w:r>
              <w:rPr>
                <w:rFonts w:eastAsiaTheme="minorHAnsi" w:hint="eastAsia"/>
                <w:color w:val="000000" w:themeColor="text1"/>
              </w:rPr>
              <w:t>C</w:t>
            </w:r>
          </w:p>
        </w:tc>
      </w:tr>
      <w:tr w:rsidR="002A098A" w14:paraId="0ED69B0C" w14:textId="77777777" w:rsidTr="000A46D2">
        <w:tc>
          <w:tcPr>
            <w:tcW w:w="2074" w:type="dxa"/>
          </w:tcPr>
          <w:p w14:paraId="75824DAC" w14:textId="77B9C2F9" w:rsidR="002A098A" w:rsidRDefault="002A098A" w:rsidP="002A098A">
            <w:pPr>
              <w:rPr>
                <w:rFonts w:eastAsiaTheme="minorHAnsi" w:hint="eastAsia"/>
                <w:color w:val="000000" w:themeColor="text1"/>
              </w:rPr>
            </w:pPr>
            <w:r w:rsidRPr="00674703">
              <w:rPr>
                <w:rFonts w:hint="eastAsia"/>
              </w:rPr>
              <w:t>2</w:t>
            </w:r>
          </w:p>
        </w:tc>
        <w:tc>
          <w:tcPr>
            <w:tcW w:w="2073" w:type="dxa"/>
          </w:tcPr>
          <w:p w14:paraId="22EAC83B" w14:textId="20154B8A"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241045F1" w14:textId="5F2167B1" w:rsidR="002A098A" w:rsidRDefault="002A098A" w:rsidP="002A098A">
            <w:pPr>
              <w:rPr>
                <w:rFonts w:eastAsiaTheme="minorHAnsi" w:hint="eastAsia"/>
                <w:color w:val="000000" w:themeColor="text1"/>
              </w:rPr>
            </w:pPr>
            <w:r w:rsidRPr="002E2AA0">
              <w:t>23</w:t>
            </w:r>
          </w:p>
        </w:tc>
        <w:tc>
          <w:tcPr>
            <w:tcW w:w="2074" w:type="dxa"/>
          </w:tcPr>
          <w:p w14:paraId="1F580578" w14:textId="00BF3474"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r>
      <w:tr w:rsidR="002A098A" w14:paraId="0E07D3FE" w14:textId="77777777" w:rsidTr="000A46D2">
        <w:tc>
          <w:tcPr>
            <w:tcW w:w="2074" w:type="dxa"/>
          </w:tcPr>
          <w:p w14:paraId="5A06D5A7" w14:textId="5715CA81" w:rsidR="002A098A" w:rsidRDefault="002A098A" w:rsidP="002A098A">
            <w:pPr>
              <w:rPr>
                <w:rFonts w:eastAsiaTheme="minorHAnsi" w:hint="eastAsia"/>
                <w:color w:val="000000" w:themeColor="text1"/>
              </w:rPr>
            </w:pPr>
            <w:r w:rsidRPr="00674703">
              <w:rPr>
                <w:rFonts w:hint="eastAsia"/>
              </w:rPr>
              <w:t>3</w:t>
            </w:r>
          </w:p>
        </w:tc>
        <w:tc>
          <w:tcPr>
            <w:tcW w:w="2073" w:type="dxa"/>
          </w:tcPr>
          <w:p w14:paraId="533F4DA5" w14:textId="6BFFB06B" w:rsidR="002A098A" w:rsidRDefault="00FF117B" w:rsidP="002A098A">
            <w:pPr>
              <w:rPr>
                <w:rFonts w:eastAsiaTheme="minorHAnsi" w:hint="eastAsia"/>
                <w:color w:val="000000" w:themeColor="text1"/>
              </w:rPr>
            </w:pPr>
            <w:r>
              <w:rPr>
                <w:rFonts w:eastAsiaTheme="minorHAnsi" w:hint="eastAsia"/>
                <w:color w:val="000000" w:themeColor="text1"/>
              </w:rPr>
              <w:t>C</w:t>
            </w:r>
          </w:p>
        </w:tc>
        <w:tc>
          <w:tcPr>
            <w:tcW w:w="2075" w:type="dxa"/>
          </w:tcPr>
          <w:p w14:paraId="3E9294F3" w14:textId="0488CE62" w:rsidR="002A098A" w:rsidRDefault="002A098A" w:rsidP="002A098A">
            <w:pPr>
              <w:rPr>
                <w:rFonts w:eastAsiaTheme="minorHAnsi" w:hint="eastAsia"/>
                <w:color w:val="000000" w:themeColor="text1"/>
              </w:rPr>
            </w:pPr>
            <w:r w:rsidRPr="002E2AA0">
              <w:t>24</w:t>
            </w:r>
          </w:p>
        </w:tc>
        <w:tc>
          <w:tcPr>
            <w:tcW w:w="2074" w:type="dxa"/>
          </w:tcPr>
          <w:p w14:paraId="1868F83C" w14:textId="6ACA29E2"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r w:rsidR="002A098A" w14:paraId="1714126F" w14:textId="77777777" w:rsidTr="000A46D2">
        <w:tc>
          <w:tcPr>
            <w:tcW w:w="2074" w:type="dxa"/>
          </w:tcPr>
          <w:p w14:paraId="5D5C619B" w14:textId="68B37D84" w:rsidR="002A098A" w:rsidRDefault="002A098A" w:rsidP="002A098A">
            <w:pPr>
              <w:rPr>
                <w:rFonts w:eastAsiaTheme="minorHAnsi" w:hint="eastAsia"/>
                <w:color w:val="000000" w:themeColor="text1"/>
              </w:rPr>
            </w:pPr>
            <w:r w:rsidRPr="00674703">
              <w:rPr>
                <w:rFonts w:hint="eastAsia"/>
              </w:rPr>
              <w:t>4</w:t>
            </w:r>
          </w:p>
        </w:tc>
        <w:tc>
          <w:tcPr>
            <w:tcW w:w="2073" w:type="dxa"/>
          </w:tcPr>
          <w:p w14:paraId="3C196933" w14:textId="4B1FD70E" w:rsidR="002A098A" w:rsidRDefault="00FF117B" w:rsidP="002A098A">
            <w:pPr>
              <w:rPr>
                <w:rFonts w:eastAsiaTheme="minorHAnsi" w:hint="eastAsia"/>
                <w:color w:val="000000" w:themeColor="text1"/>
              </w:rPr>
            </w:pPr>
            <w:r>
              <w:rPr>
                <w:rFonts w:eastAsiaTheme="minorHAnsi" w:hint="eastAsia"/>
                <w:color w:val="000000" w:themeColor="text1"/>
              </w:rPr>
              <w:t>D</w:t>
            </w:r>
          </w:p>
        </w:tc>
        <w:tc>
          <w:tcPr>
            <w:tcW w:w="2075" w:type="dxa"/>
          </w:tcPr>
          <w:p w14:paraId="35E5A6F7" w14:textId="456E2EDC" w:rsidR="002A098A" w:rsidRDefault="002A098A" w:rsidP="002A098A">
            <w:pPr>
              <w:rPr>
                <w:rFonts w:eastAsiaTheme="minorHAnsi" w:hint="eastAsia"/>
                <w:color w:val="000000" w:themeColor="text1"/>
              </w:rPr>
            </w:pPr>
            <w:r w:rsidRPr="002E2AA0">
              <w:t>25</w:t>
            </w:r>
          </w:p>
        </w:tc>
        <w:tc>
          <w:tcPr>
            <w:tcW w:w="2074" w:type="dxa"/>
          </w:tcPr>
          <w:p w14:paraId="4643189D" w14:textId="052D7DF4" w:rsidR="002A098A" w:rsidRDefault="00FF117B" w:rsidP="002A098A">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DE</w:t>
            </w:r>
          </w:p>
        </w:tc>
      </w:tr>
      <w:tr w:rsidR="002A098A" w14:paraId="61676C51" w14:textId="77777777" w:rsidTr="000A46D2">
        <w:tc>
          <w:tcPr>
            <w:tcW w:w="2074" w:type="dxa"/>
          </w:tcPr>
          <w:p w14:paraId="7813E62A" w14:textId="4F0F9B22" w:rsidR="002A098A" w:rsidRDefault="002A098A" w:rsidP="002A098A">
            <w:pPr>
              <w:rPr>
                <w:rFonts w:eastAsiaTheme="minorHAnsi" w:hint="eastAsia"/>
                <w:color w:val="000000" w:themeColor="text1"/>
              </w:rPr>
            </w:pPr>
            <w:r w:rsidRPr="00674703">
              <w:rPr>
                <w:rFonts w:hint="eastAsia"/>
              </w:rPr>
              <w:t>5</w:t>
            </w:r>
          </w:p>
        </w:tc>
        <w:tc>
          <w:tcPr>
            <w:tcW w:w="2073" w:type="dxa"/>
          </w:tcPr>
          <w:p w14:paraId="2E71E227" w14:textId="1022394E"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c>
          <w:tcPr>
            <w:tcW w:w="2075" w:type="dxa"/>
          </w:tcPr>
          <w:p w14:paraId="61FDC69C" w14:textId="779A5AFF" w:rsidR="002A098A" w:rsidRDefault="002A098A" w:rsidP="002A098A">
            <w:pPr>
              <w:rPr>
                <w:rFonts w:eastAsiaTheme="minorHAnsi" w:hint="eastAsia"/>
                <w:color w:val="000000" w:themeColor="text1"/>
              </w:rPr>
            </w:pPr>
            <w:r w:rsidRPr="002E2AA0">
              <w:t>26</w:t>
            </w:r>
          </w:p>
        </w:tc>
        <w:tc>
          <w:tcPr>
            <w:tcW w:w="2074" w:type="dxa"/>
          </w:tcPr>
          <w:p w14:paraId="5FB943B5" w14:textId="3D459B6F" w:rsidR="002A098A" w:rsidRDefault="00FF117B" w:rsidP="002A098A">
            <w:pPr>
              <w:rPr>
                <w:rFonts w:eastAsiaTheme="minorHAnsi" w:hint="eastAsia"/>
                <w:color w:val="000000" w:themeColor="text1"/>
              </w:rPr>
            </w:pPr>
            <w:r>
              <w:rPr>
                <w:rFonts w:eastAsiaTheme="minorHAnsi" w:hint="eastAsia"/>
                <w:color w:val="000000" w:themeColor="text1"/>
              </w:rPr>
              <w:t>C</w:t>
            </w:r>
          </w:p>
        </w:tc>
      </w:tr>
      <w:tr w:rsidR="002A098A" w14:paraId="6C4DE51B" w14:textId="77777777" w:rsidTr="000A46D2">
        <w:tc>
          <w:tcPr>
            <w:tcW w:w="2074" w:type="dxa"/>
          </w:tcPr>
          <w:p w14:paraId="57B3390A" w14:textId="59C174A0" w:rsidR="002A098A" w:rsidRDefault="002A098A" w:rsidP="002A098A">
            <w:pPr>
              <w:rPr>
                <w:rFonts w:eastAsiaTheme="minorHAnsi" w:hint="eastAsia"/>
                <w:color w:val="000000" w:themeColor="text1"/>
              </w:rPr>
            </w:pPr>
            <w:r w:rsidRPr="00674703">
              <w:rPr>
                <w:rFonts w:hint="eastAsia"/>
              </w:rPr>
              <w:t>6</w:t>
            </w:r>
          </w:p>
        </w:tc>
        <w:tc>
          <w:tcPr>
            <w:tcW w:w="2073" w:type="dxa"/>
          </w:tcPr>
          <w:p w14:paraId="11A017C4" w14:textId="240FAF71" w:rsidR="002A098A" w:rsidRDefault="00FF117B" w:rsidP="002A098A">
            <w:pPr>
              <w:rPr>
                <w:rFonts w:eastAsiaTheme="minorHAnsi" w:hint="eastAsia"/>
                <w:color w:val="000000" w:themeColor="text1"/>
              </w:rPr>
            </w:pPr>
            <w:r>
              <w:rPr>
                <w:rFonts w:eastAsiaTheme="minorHAnsi" w:hint="eastAsia"/>
                <w:color w:val="000000" w:themeColor="text1"/>
              </w:rPr>
              <w:t>B</w:t>
            </w:r>
          </w:p>
        </w:tc>
        <w:tc>
          <w:tcPr>
            <w:tcW w:w="2075" w:type="dxa"/>
          </w:tcPr>
          <w:p w14:paraId="45BC7998" w14:textId="193D7421" w:rsidR="002A098A" w:rsidRDefault="002A098A" w:rsidP="002A098A">
            <w:pPr>
              <w:rPr>
                <w:rFonts w:eastAsiaTheme="minorHAnsi" w:hint="eastAsia"/>
                <w:color w:val="000000" w:themeColor="text1"/>
              </w:rPr>
            </w:pPr>
            <w:r w:rsidRPr="002E2AA0">
              <w:t>27</w:t>
            </w:r>
          </w:p>
        </w:tc>
        <w:tc>
          <w:tcPr>
            <w:tcW w:w="2074" w:type="dxa"/>
          </w:tcPr>
          <w:p w14:paraId="6A918951" w14:textId="3268C818" w:rsidR="002A098A" w:rsidRDefault="00FF117B" w:rsidP="002A098A">
            <w:pPr>
              <w:rPr>
                <w:rFonts w:eastAsiaTheme="minorHAnsi" w:hint="eastAsia"/>
                <w:color w:val="000000" w:themeColor="text1"/>
              </w:rPr>
            </w:pPr>
            <w:r>
              <w:rPr>
                <w:rFonts w:eastAsiaTheme="minorHAnsi" w:hint="eastAsia"/>
                <w:color w:val="000000" w:themeColor="text1"/>
              </w:rPr>
              <w:t>A</w:t>
            </w:r>
          </w:p>
        </w:tc>
      </w:tr>
      <w:tr w:rsidR="002A098A" w14:paraId="0F4695BC" w14:textId="77777777" w:rsidTr="000A46D2">
        <w:tc>
          <w:tcPr>
            <w:tcW w:w="2074" w:type="dxa"/>
          </w:tcPr>
          <w:p w14:paraId="035B203E" w14:textId="475E058A" w:rsidR="002A098A" w:rsidRDefault="002A098A" w:rsidP="002A098A">
            <w:pPr>
              <w:rPr>
                <w:rFonts w:eastAsiaTheme="minorHAnsi" w:hint="eastAsia"/>
                <w:color w:val="000000" w:themeColor="text1"/>
              </w:rPr>
            </w:pPr>
            <w:r w:rsidRPr="00674703">
              <w:rPr>
                <w:rFonts w:hint="eastAsia"/>
              </w:rPr>
              <w:t>7</w:t>
            </w:r>
          </w:p>
        </w:tc>
        <w:tc>
          <w:tcPr>
            <w:tcW w:w="2073" w:type="dxa"/>
          </w:tcPr>
          <w:p w14:paraId="59F09F7F" w14:textId="08CA47E3" w:rsidR="002A098A" w:rsidRDefault="00FF117B" w:rsidP="002A098A">
            <w:pPr>
              <w:rPr>
                <w:rFonts w:eastAsiaTheme="minorHAnsi" w:hint="eastAsia"/>
                <w:color w:val="000000" w:themeColor="text1"/>
              </w:rPr>
            </w:pPr>
            <w:r>
              <w:rPr>
                <w:rFonts w:eastAsiaTheme="minorHAnsi" w:hint="eastAsia"/>
                <w:color w:val="000000" w:themeColor="text1"/>
              </w:rPr>
              <w:t>B</w:t>
            </w:r>
          </w:p>
        </w:tc>
        <w:tc>
          <w:tcPr>
            <w:tcW w:w="2075" w:type="dxa"/>
          </w:tcPr>
          <w:p w14:paraId="7F23B515" w14:textId="4BF22001" w:rsidR="002A098A" w:rsidRDefault="002A098A" w:rsidP="002A098A">
            <w:pPr>
              <w:rPr>
                <w:rFonts w:eastAsiaTheme="minorHAnsi" w:hint="eastAsia"/>
                <w:color w:val="000000" w:themeColor="text1"/>
              </w:rPr>
            </w:pPr>
            <w:r w:rsidRPr="002E2AA0">
              <w:t>28</w:t>
            </w:r>
          </w:p>
        </w:tc>
        <w:tc>
          <w:tcPr>
            <w:tcW w:w="2074" w:type="dxa"/>
          </w:tcPr>
          <w:p w14:paraId="17E6E0B1" w14:textId="78D1013B" w:rsidR="002A098A" w:rsidRDefault="00FF117B" w:rsidP="002A098A">
            <w:pPr>
              <w:rPr>
                <w:rFonts w:eastAsiaTheme="minorHAnsi" w:hint="eastAsia"/>
                <w:color w:val="000000" w:themeColor="text1"/>
              </w:rPr>
            </w:pPr>
            <w:r>
              <w:rPr>
                <w:rFonts w:eastAsiaTheme="minorHAnsi" w:hint="eastAsia"/>
                <w:color w:val="000000" w:themeColor="text1"/>
              </w:rPr>
              <w:t>A</w:t>
            </w:r>
          </w:p>
        </w:tc>
      </w:tr>
      <w:tr w:rsidR="002A098A" w14:paraId="2156594A" w14:textId="77777777" w:rsidTr="000A46D2">
        <w:tc>
          <w:tcPr>
            <w:tcW w:w="2074" w:type="dxa"/>
          </w:tcPr>
          <w:p w14:paraId="21EAFFF3" w14:textId="1DBF1C33" w:rsidR="002A098A" w:rsidRDefault="002A098A" w:rsidP="002A098A">
            <w:pPr>
              <w:rPr>
                <w:rFonts w:eastAsiaTheme="minorHAnsi" w:hint="eastAsia"/>
                <w:color w:val="000000" w:themeColor="text1"/>
              </w:rPr>
            </w:pPr>
            <w:r w:rsidRPr="00674703">
              <w:rPr>
                <w:rFonts w:hint="eastAsia"/>
              </w:rPr>
              <w:t>8</w:t>
            </w:r>
          </w:p>
        </w:tc>
        <w:tc>
          <w:tcPr>
            <w:tcW w:w="2073" w:type="dxa"/>
          </w:tcPr>
          <w:p w14:paraId="4F69DF06" w14:textId="53348E07" w:rsidR="002A098A" w:rsidRDefault="00FF117B" w:rsidP="002A098A">
            <w:pPr>
              <w:rPr>
                <w:rFonts w:eastAsiaTheme="minorHAnsi" w:hint="eastAsia"/>
                <w:color w:val="000000" w:themeColor="text1"/>
              </w:rPr>
            </w:pPr>
            <w:r>
              <w:rPr>
                <w:rFonts w:eastAsiaTheme="minorHAnsi" w:hint="eastAsia"/>
                <w:color w:val="000000" w:themeColor="text1"/>
              </w:rPr>
              <w:t>C</w:t>
            </w:r>
          </w:p>
        </w:tc>
        <w:tc>
          <w:tcPr>
            <w:tcW w:w="2075" w:type="dxa"/>
          </w:tcPr>
          <w:p w14:paraId="2B9DC98A" w14:textId="2023F595" w:rsidR="002A098A" w:rsidRDefault="002A098A" w:rsidP="002A098A">
            <w:pPr>
              <w:rPr>
                <w:rFonts w:eastAsiaTheme="minorHAnsi" w:hint="eastAsia"/>
                <w:color w:val="000000" w:themeColor="text1"/>
              </w:rPr>
            </w:pPr>
            <w:r w:rsidRPr="002E2AA0">
              <w:t>29</w:t>
            </w:r>
          </w:p>
        </w:tc>
        <w:tc>
          <w:tcPr>
            <w:tcW w:w="2074" w:type="dxa"/>
          </w:tcPr>
          <w:p w14:paraId="5F497D3C" w14:textId="4C1D93DC" w:rsidR="002A098A" w:rsidRDefault="00FF117B" w:rsidP="002A098A">
            <w:pPr>
              <w:rPr>
                <w:rFonts w:eastAsiaTheme="minorHAnsi" w:hint="eastAsia"/>
                <w:color w:val="000000" w:themeColor="text1"/>
              </w:rPr>
            </w:pPr>
            <w:r>
              <w:rPr>
                <w:rFonts w:eastAsiaTheme="minorHAnsi" w:hint="eastAsia"/>
                <w:color w:val="000000" w:themeColor="text1"/>
              </w:rPr>
              <w:t>D</w:t>
            </w:r>
          </w:p>
        </w:tc>
      </w:tr>
      <w:tr w:rsidR="002A098A" w14:paraId="6EE37C20" w14:textId="77777777" w:rsidTr="000A46D2">
        <w:tc>
          <w:tcPr>
            <w:tcW w:w="2074" w:type="dxa"/>
          </w:tcPr>
          <w:p w14:paraId="08AC3458" w14:textId="51503CF6" w:rsidR="002A098A" w:rsidRDefault="002A098A" w:rsidP="002A098A">
            <w:pPr>
              <w:rPr>
                <w:rFonts w:eastAsiaTheme="minorHAnsi" w:hint="eastAsia"/>
                <w:color w:val="000000" w:themeColor="text1"/>
              </w:rPr>
            </w:pPr>
            <w:r w:rsidRPr="00674703">
              <w:rPr>
                <w:rFonts w:hint="eastAsia"/>
              </w:rPr>
              <w:t>9</w:t>
            </w:r>
          </w:p>
        </w:tc>
        <w:tc>
          <w:tcPr>
            <w:tcW w:w="2073" w:type="dxa"/>
          </w:tcPr>
          <w:p w14:paraId="5160B9E2" w14:textId="1D417052"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DE</w:t>
            </w:r>
          </w:p>
        </w:tc>
        <w:tc>
          <w:tcPr>
            <w:tcW w:w="2075" w:type="dxa"/>
          </w:tcPr>
          <w:p w14:paraId="06C7E97F" w14:textId="3E17E791" w:rsidR="002A098A" w:rsidRDefault="002A098A" w:rsidP="002A098A">
            <w:pPr>
              <w:rPr>
                <w:rFonts w:eastAsiaTheme="minorHAnsi" w:hint="eastAsia"/>
                <w:color w:val="000000" w:themeColor="text1"/>
              </w:rPr>
            </w:pPr>
            <w:r w:rsidRPr="002E2AA0">
              <w:t>30</w:t>
            </w:r>
          </w:p>
        </w:tc>
        <w:tc>
          <w:tcPr>
            <w:tcW w:w="2074" w:type="dxa"/>
          </w:tcPr>
          <w:p w14:paraId="3E55712C" w14:textId="25BE2BBA" w:rsidR="002A098A" w:rsidRDefault="00FF117B" w:rsidP="002A098A">
            <w:pPr>
              <w:rPr>
                <w:rFonts w:eastAsiaTheme="minorHAnsi" w:hint="eastAsia"/>
                <w:color w:val="000000" w:themeColor="text1"/>
              </w:rPr>
            </w:pPr>
            <w:r>
              <w:rPr>
                <w:rFonts w:eastAsiaTheme="minorHAnsi" w:hint="eastAsia"/>
                <w:color w:val="000000" w:themeColor="text1"/>
              </w:rPr>
              <w:t>D</w:t>
            </w:r>
          </w:p>
        </w:tc>
      </w:tr>
      <w:tr w:rsidR="002A098A" w14:paraId="35BC8A1E" w14:textId="77777777" w:rsidTr="000A46D2">
        <w:tc>
          <w:tcPr>
            <w:tcW w:w="2074" w:type="dxa"/>
          </w:tcPr>
          <w:p w14:paraId="281DBAFB" w14:textId="34F2A16D" w:rsidR="002A098A" w:rsidRDefault="002A098A" w:rsidP="002A098A">
            <w:pPr>
              <w:rPr>
                <w:rFonts w:eastAsiaTheme="minorHAnsi" w:hint="eastAsia"/>
                <w:color w:val="000000" w:themeColor="text1"/>
              </w:rPr>
            </w:pPr>
            <w:r w:rsidRPr="00674703">
              <w:rPr>
                <w:rFonts w:hint="eastAsia"/>
              </w:rPr>
              <w:t>10</w:t>
            </w:r>
          </w:p>
        </w:tc>
        <w:tc>
          <w:tcPr>
            <w:tcW w:w="2073" w:type="dxa"/>
          </w:tcPr>
          <w:p w14:paraId="179B03A1" w14:textId="318BB8CB"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c>
          <w:tcPr>
            <w:tcW w:w="2075" w:type="dxa"/>
          </w:tcPr>
          <w:p w14:paraId="30E7062A" w14:textId="561A9218" w:rsidR="002A098A" w:rsidRDefault="002A098A" w:rsidP="002A098A">
            <w:pPr>
              <w:rPr>
                <w:rFonts w:eastAsiaTheme="minorHAnsi" w:hint="eastAsia"/>
                <w:color w:val="000000" w:themeColor="text1"/>
              </w:rPr>
            </w:pPr>
            <w:r w:rsidRPr="002E2AA0">
              <w:t>31</w:t>
            </w:r>
          </w:p>
        </w:tc>
        <w:tc>
          <w:tcPr>
            <w:tcW w:w="2074" w:type="dxa"/>
          </w:tcPr>
          <w:p w14:paraId="29E44875" w14:textId="0BA03905" w:rsidR="002A098A" w:rsidRDefault="00FF117B" w:rsidP="002A098A">
            <w:pPr>
              <w:rPr>
                <w:rFonts w:eastAsiaTheme="minorHAnsi" w:hint="eastAsia"/>
                <w:color w:val="000000" w:themeColor="text1"/>
              </w:rPr>
            </w:pPr>
            <w:r>
              <w:rPr>
                <w:rFonts w:eastAsiaTheme="minorHAnsi" w:hint="eastAsia"/>
                <w:color w:val="000000" w:themeColor="text1"/>
              </w:rPr>
              <w:t>B</w:t>
            </w:r>
          </w:p>
        </w:tc>
      </w:tr>
      <w:tr w:rsidR="002A098A" w14:paraId="191DDFC2" w14:textId="77777777" w:rsidTr="000A46D2">
        <w:tc>
          <w:tcPr>
            <w:tcW w:w="2074" w:type="dxa"/>
          </w:tcPr>
          <w:p w14:paraId="1D0B8408" w14:textId="1D5107E1" w:rsidR="002A098A" w:rsidRDefault="002A098A" w:rsidP="002A098A">
            <w:pPr>
              <w:rPr>
                <w:rFonts w:eastAsiaTheme="minorHAnsi" w:hint="eastAsia"/>
                <w:color w:val="000000" w:themeColor="text1"/>
              </w:rPr>
            </w:pPr>
            <w:r w:rsidRPr="00674703">
              <w:rPr>
                <w:rFonts w:hint="eastAsia"/>
              </w:rPr>
              <w:t>11</w:t>
            </w:r>
          </w:p>
        </w:tc>
        <w:tc>
          <w:tcPr>
            <w:tcW w:w="2073" w:type="dxa"/>
          </w:tcPr>
          <w:p w14:paraId="5DD4E64B" w14:textId="583D0289" w:rsidR="002A098A" w:rsidRDefault="00FF117B" w:rsidP="002A098A">
            <w:pPr>
              <w:rPr>
                <w:rFonts w:eastAsiaTheme="minorHAnsi" w:hint="eastAsia"/>
                <w:color w:val="000000" w:themeColor="text1"/>
              </w:rPr>
            </w:pPr>
            <w:r>
              <w:rPr>
                <w:rFonts w:eastAsiaTheme="minorHAnsi" w:hint="eastAsia"/>
                <w:color w:val="000000" w:themeColor="text1"/>
              </w:rPr>
              <w:t>B</w:t>
            </w:r>
          </w:p>
        </w:tc>
        <w:tc>
          <w:tcPr>
            <w:tcW w:w="2075" w:type="dxa"/>
          </w:tcPr>
          <w:p w14:paraId="4B93BEB6" w14:textId="06A5D786" w:rsidR="002A098A" w:rsidRDefault="002A098A" w:rsidP="002A098A">
            <w:pPr>
              <w:rPr>
                <w:rFonts w:eastAsiaTheme="minorHAnsi" w:hint="eastAsia"/>
                <w:color w:val="000000" w:themeColor="text1"/>
              </w:rPr>
            </w:pPr>
            <w:r w:rsidRPr="002E2AA0">
              <w:t>32</w:t>
            </w:r>
          </w:p>
        </w:tc>
        <w:tc>
          <w:tcPr>
            <w:tcW w:w="2074" w:type="dxa"/>
          </w:tcPr>
          <w:p w14:paraId="7E08226E" w14:textId="1CB81C02" w:rsidR="002A098A" w:rsidRDefault="00FF117B" w:rsidP="002A098A">
            <w:pPr>
              <w:rPr>
                <w:rFonts w:eastAsiaTheme="minorHAnsi" w:hint="eastAsia"/>
                <w:color w:val="000000" w:themeColor="text1"/>
              </w:rPr>
            </w:pPr>
            <w:r>
              <w:rPr>
                <w:rFonts w:eastAsiaTheme="minorHAnsi" w:hint="eastAsia"/>
                <w:color w:val="000000" w:themeColor="text1"/>
              </w:rPr>
              <w:t>B</w:t>
            </w:r>
          </w:p>
        </w:tc>
      </w:tr>
      <w:tr w:rsidR="002A098A" w14:paraId="7B905D47" w14:textId="77777777" w:rsidTr="000A46D2">
        <w:tc>
          <w:tcPr>
            <w:tcW w:w="2074" w:type="dxa"/>
          </w:tcPr>
          <w:p w14:paraId="2A1DCA74" w14:textId="6E5E307F" w:rsidR="002A098A" w:rsidRDefault="002A098A" w:rsidP="002A098A">
            <w:pPr>
              <w:rPr>
                <w:rFonts w:eastAsiaTheme="minorHAnsi" w:hint="eastAsia"/>
                <w:color w:val="000000" w:themeColor="text1"/>
              </w:rPr>
            </w:pPr>
            <w:r w:rsidRPr="00674703">
              <w:rPr>
                <w:rFonts w:hint="eastAsia"/>
              </w:rPr>
              <w:t>12</w:t>
            </w:r>
          </w:p>
        </w:tc>
        <w:tc>
          <w:tcPr>
            <w:tcW w:w="2073" w:type="dxa"/>
          </w:tcPr>
          <w:p w14:paraId="53EC87BA" w14:textId="37972F5A" w:rsidR="002A098A" w:rsidRDefault="00FF117B" w:rsidP="002A098A">
            <w:pPr>
              <w:rPr>
                <w:rFonts w:eastAsiaTheme="minorHAnsi" w:hint="eastAsia"/>
                <w:color w:val="000000" w:themeColor="text1"/>
              </w:rPr>
            </w:pPr>
            <w:r>
              <w:rPr>
                <w:rFonts w:eastAsiaTheme="minorHAnsi" w:hint="eastAsia"/>
                <w:color w:val="000000" w:themeColor="text1"/>
              </w:rPr>
              <w:t>A</w:t>
            </w:r>
          </w:p>
        </w:tc>
        <w:tc>
          <w:tcPr>
            <w:tcW w:w="2075" w:type="dxa"/>
          </w:tcPr>
          <w:p w14:paraId="341FBE44" w14:textId="63DE8FBD" w:rsidR="002A098A" w:rsidRDefault="002A098A" w:rsidP="002A098A">
            <w:pPr>
              <w:rPr>
                <w:rFonts w:eastAsiaTheme="minorHAnsi" w:hint="eastAsia"/>
                <w:color w:val="000000" w:themeColor="text1"/>
              </w:rPr>
            </w:pPr>
            <w:r w:rsidRPr="002E2AA0">
              <w:t>33</w:t>
            </w:r>
          </w:p>
        </w:tc>
        <w:tc>
          <w:tcPr>
            <w:tcW w:w="2074" w:type="dxa"/>
          </w:tcPr>
          <w:p w14:paraId="40D30C6C" w14:textId="5E172C20" w:rsidR="002A098A" w:rsidRDefault="00FF117B" w:rsidP="002A098A">
            <w:pPr>
              <w:rPr>
                <w:rFonts w:eastAsiaTheme="minorHAnsi" w:hint="eastAsia"/>
                <w:color w:val="000000" w:themeColor="text1"/>
              </w:rPr>
            </w:pPr>
            <w:r>
              <w:rPr>
                <w:rFonts w:eastAsiaTheme="minorHAnsi" w:hint="eastAsia"/>
                <w:color w:val="000000" w:themeColor="text1"/>
              </w:rPr>
              <w:t>B</w:t>
            </w:r>
          </w:p>
        </w:tc>
      </w:tr>
      <w:tr w:rsidR="002A098A" w14:paraId="61FF96A2" w14:textId="77777777" w:rsidTr="000A46D2">
        <w:tc>
          <w:tcPr>
            <w:tcW w:w="2074" w:type="dxa"/>
          </w:tcPr>
          <w:p w14:paraId="5B2B15B6" w14:textId="2E775F77" w:rsidR="002A098A" w:rsidRDefault="002A098A" w:rsidP="002A098A">
            <w:pPr>
              <w:rPr>
                <w:rFonts w:eastAsiaTheme="minorHAnsi" w:hint="eastAsia"/>
                <w:color w:val="000000" w:themeColor="text1"/>
              </w:rPr>
            </w:pPr>
            <w:r w:rsidRPr="00674703">
              <w:rPr>
                <w:rFonts w:hint="eastAsia"/>
              </w:rPr>
              <w:t>13</w:t>
            </w:r>
          </w:p>
        </w:tc>
        <w:tc>
          <w:tcPr>
            <w:tcW w:w="2073" w:type="dxa"/>
          </w:tcPr>
          <w:p w14:paraId="1EECD7F6" w14:textId="31BAD47C" w:rsidR="002A098A" w:rsidRDefault="00FF117B" w:rsidP="002A098A">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E</w:t>
            </w:r>
          </w:p>
        </w:tc>
        <w:tc>
          <w:tcPr>
            <w:tcW w:w="2075" w:type="dxa"/>
          </w:tcPr>
          <w:p w14:paraId="7F25C0F8" w14:textId="00613E01" w:rsidR="002A098A" w:rsidRDefault="002A098A" w:rsidP="002A098A">
            <w:pPr>
              <w:rPr>
                <w:rFonts w:eastAsiaTheme="minorHAnsi" w:hint="eastAsia"/>
                <w:color w:val="000000" w:themeColor="text1"/>
              </w:rPr>
            </w:pPr>
            <w:r w:rsidRPr="002E2AA0">
              <w:t>34</w:t>
            </w:r>
          </w:p>
        </w:tc>
        <w:tc>
          <w:tcPr>
            <w:tcW w:w="2074" w:type="dxa"/>
          </w:tcPr>
          <w:p w14:paraId="6668EAAB" w14:textId="3A04B8B1" w:rsidR="002A098A" w:rsidRDefault="00FF117B" w:rsidP="002A098A">
            <w:pPr>
              <w:rPr>
                <w:rFonts w:eastAsiaTheme="minorHAnsi" w:hint="eastAsia"/>
                <w:color w:val="000000" w:themeColor="text1"/>
              </w:rPr>
            </w:pPr>
            <w:r>
              <w:rPr>
                <w:rFonts w:eastAsiaTheme="minorHAnsi" w:hint="eastAsia"/>
                <w:color w:val="000000" w:themeColor="text1"/>
              </w:rPr>
              <w:t>B</w:t>
            </w:r>
          </w:p>
        </w:tc>
      </w:tr>
      <w:tr w:rsidR="002A098A" w14:paraId="14F56056" w14:textId="77777777" w:rsidTr="000A46D2">
        <w:tc>
          <w:tcPr>
            <w:tcW w:w="2074" w:type="dxa"/>
          </w:tcPr>
          <w:p w14:paraId="2EDB92B6" w14:textId="34961E4A" w:rsidR="002A098A" w:rsidRDefault="002A098A" w:rsidP="002A098A">
            <w:pPr>
              <w:rPr>
                <w:rFonts w:eastAsiaTheme="minorHAnsi" w:hint="eastAsia"/>
                <w:color w:val="000000" w:themeColor="text1"/>
              </w:rPr>
            </w:pPr>
            <w:r w:rsidRPr="00674703">
              <w:rPr>
                <w:rFonts w:hint="eastAsia"/>
              </w:rPr>
              <w:t>14</w:t>
            </w:r>
          </w:p>
        </w:tc>
        <w:tc>
          <w:tcPr>
            <w:tcW w:w="2073" w:type="dxa"/>
          </w:tcPr>
          <w:p w14:paraId="38982E01" w14:textId="5C1E64A2"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075" w:type="dxa"/>
          </w:tcPr>
          <w:p w14:paraId="4129A6B1" w14:textId="2E6D20F4" w:rsidR="002A098A" w:rsidRDefault="002A098A" w:rsidP="002A098A">
            <w:pPr>
              <w:rPr>
                <w:rFonts w:eastAsiaTheme="minorHAnsi" w:hint="eastAsia"/>
                <w:color w:val="000000" w:themeColor="text1"/>
              </w:rPr>
            </w:pPr>
            <w:r w:rsidRPr="002E2AA0">
              <w:t>35</w:t>
            </w:r>
          </w:p>
        </w:tc>
        <w:tc>
          <w:tcPr>
            <w:tcW w:w="2074" w:type="dxa"/>
          </w:tcPr>
          <w:p w14:paraId="75ECB554" w14:textId="622E3BCF" w:rsidR="002A098A" w:rsidRDefault="00FF117B" w:rsidP="002A098A">
            <w:pPr>
              <w:rPr>
                <w:rFonts w:eastAsiaTheme="minorHAnsi" w:hint="eastAsia"/>
                <w:color w:val="000000" w:themeColor="text1"/>
              </w:rPr>
            </w:pPr>
            <w:r>
              <w:rPr>
                <w:rFonts w:eastAsiaTheme="minorHAnsi" w:hint="eastAsia"/>
                <w:color w:val="000000" w:themeColor="text1"/>
              </w:rPr>
              <w:t>C</w:t>
            </w:r>
          </w:p>
        </w:tc>
      </w:tr>
      <w:tr w:rsidR="002A098A" w14:paraId="4959296A" w14:textId="77777777" w:rsidTr="000A46D2">
        <w:tc>
          <w:tcPr>
            <w:tcW w:w="2074" w:type="dxa"/>
          </w:tcPr>
          <w:p w14:paraId="64BAD57F" w14:textId="7E14D059" w:rsidR="002A098A" w:rsidRDefault="002A098A" w:rsidP="002A098A">
            <w:pPr>
              <w:rPr>
                <w:rFonts w:eastAsiaTheme="minorHAnsi" w:hint="eastAsia"/>
                <w:color w:val="000000" w:themeColor="text1"/>
              </w:rPr>
            </w:pPr>
            <w:r w:rsidRPr="00674703">
              <w:rPr>
                <w:rFonts w:hint="eastAsia"/>
              </w:rPr>
              <w:t>15</w:t>
            </w:r>
          </w:p>
        </w:tc>
        <w:tc>
          <w:tcPr>
            <w:tcW w:w="2073" w:type="dxa"/>
          </w:tcPr>
          <w:p w14:paraId="6E9D5A47" w14:textId="60EADA04" w:rsidR="002A098A" w:rsidRDefault="00FF117B" w:rsidP="002A098A">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c>
          <w:tcPr>
            <w:tcW w:w="2075" w:type="dxa"/>
          </w:tcPr>
          <w:p w14:paraId="259D3A46" w14:textId="36CF1A57" w:rsidR="002A098A" w:rsidRDefault="002A098A" w:rsidP="002A098A">
            <w:pPr>
              <w:rPr>
                <w:rFonts w:eastAsiaTheme="minorHAnsi" w:hint="eastAsia"/>
                <w:color w:val="000000" w:themeColor="text1"/>
              </w:rPr>
            </w:pPr>
            <w:r w:rsidRPr="002E2AA0">
              <w:t>36</w:t>
            </w:r>
          </w:p>
        </w:tc>
        <w:tc>
          <w:tcPr>
            <w:tcW w:w="2074" w:type="dxa"/>
          </w:tcPr>
          <w:p w14:paraId="1BD1593D" w14:textId="22B9686A" w:rsidR="002A098A" w:rsidRDefault="00FF117B" w:rsidP="002A098A">
            <w:pPr>
              <w:rPr>
                <w:rFonts w:eastAsiaTheme="minorHAnsi" w:hint="eastAsia"/>
                <w:color w:val="000000" w:themeColor="text1"/>
              </w:rPr>
            </w:pPr>
            <w:r>
              <w:rPr>
                <w:rFonts w:eastAsiaTheme="minorHAnsi" w:hint="eastAsia"/>
                <w:color w:val="000000" w:themeColor="text1"/>
              </w:rPr>
              <w:t>C</w:t>
            </w:r>
          </w:p>
        </w:tc>
      </w:tr>
      <w:tr w:rsidR="002A098A" w14:paraId="6EFFC6F1" w14:textId="77777777" w:rsidTr="000A46D2">
        <w:tc>
          <w:tcPr>
            <w:tcW w:w="2074" w:type="dxa"/>
          </w:tcPr>
          <w:p w14:paraId="198CC49F" w14:textId="7F89F3DE" w:rsidR="002A098A" w:rsidRDefault="002A098A" w:rsidP="002A098A">
            <w:pPr>
              <w:rPr>
                <w:rFonts w:eastAsiaTheme="minorHAnsi" w:hint="eastAsia"/>
                <w:color w:val="000000" w:themeColor="text1"/>
              </w:rPr>
            </w:pPr>
            <w:r w:rsidRPr="00674703">
              <w:rPr>
                <w:rFonts w:hint="eastAsia"/>
              </w:rPr>
              <w:t>16</w:t>
            </w:r>
          </w:p>
        </w:tc>
        <w:tc>
          <w:tcPr>
            <w:tcW w:w="2073" w:type="dxa"/>
          </w:tcPr>
          <w:p w14:paraId="485FBF5C" w14:textId="5CAD6494"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BE</w:t>
            </w:r>
          </w:p>
        </w:tc>
        <w:tc>
          <w:tcPr>
            <w:tcW w:w="2075" w:type="dxa"/>
          </w:tcPr>
          <w:p w14:paraId="1C3CFDB9" w14:textId="1C27F494" w:rsidR="002A098A" w:rsidRDefault="002A098A" w:rsidP="002A098A">
            <w:pPr>
              <w:rPr>
                <w:rFonts w:eastAsiaTheme="minorHAnsi" w:hint="eastAsia"/>
                <w:color w:val="000000" w:themeColor="text1"/>
              </w:rPr>
            </w:pPr>
            <w:r w:rsidRPr="002E2AA0">
              <w:t>37</w:t>
            </w:r>
          </w:p>
        </w:tc>
        <w:tc>
          <w:tcPr>
            <w:tcW w:w="2074" w:type="dxa"/>
          </w:tcPr>
          <w:p w14:paraId="6ADE58C1" w14:textId="3DE779C8" w:rsidR="002A098A" w:rsidRDefault="00FF117B" w:rsidP="002A098A">
            <w:pPr>
              <w:rPr>
                <w:rFonts w:eastAsiaTheme="minorHAnsi" w:hint="eastAsia"/>
                <w:color w:val="000000" w:themeColor="text1"/>
              </w:rPr>
            </w:pPr>
            <w:r>
              <w:rPr>
                <w:rFonts w:eastAsiaTheme="minorHAnsi" w:hint="eastAsia"/>
                <w:color w:val="000000" w:themeColor="text1"/>
              </w:rPr>
              <w:t>D</w:t>
            </w:r>
          </w:p>
        </w:tc>
      </w:tr>
      <w:tr w:rsidR="002A098A" w14:paraId="355AB069" w14:textId="77777777" w:rsidTr="000A46D2">
        <w:tc>
          <w:tcPr>
            <w:tcW w:w="2074" w:type="dxa"/>
          </w:tcPr>
          <w:p w14:paraId="1EBED7E5" w14:textId="6A5D907E" w:rsidR="002A098A" w:rsidRDefault="002A098A" w:rsidP="002A098A">
            <w:pPr>
              <w:rPr>
                <w:rFonts w:eastAsiaTheme="minorHAnsi" w:hint="eastAsia"/>
                <w:color w:val="000000" w:themeColor="text1"/>
              </w:rPr>
            </w:pPr>
            <w:r w:rsidRPr="00674703">
              <w:rPr>
                <w:rFonts w:hint="eastAsia"/>
              </w:rPr>
              <w:t>17</w:t>
            </w:r>
          </w:p>
        </w:tc>
        <w:tc>
          <w:tcPr>
            <w:tcW w:w="2073" w:type="dxa"/>
          </w:tcPr>
          <w:p w14:paraId="1A6D3CAB" w14:textId="1148C829" w:rsidR="002A098A" w:rsidRDefault="00FF117B" w:rsidP="002A098A">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c>
          <w:tcPr>
            <w:tcW w:w="2075" w:type="dxa"/>
          </w:tcPr>
          <w:p w14:paraId="6BBD22BE" w14:textId="4A543113" w:rsidR="002A098A" w:rsidRDefault="002A098A" w:rsidP="002A098A">
            <w:pPr>
              <w:rPr>
                <w:rFonts w:eastAsiaTheme="minorHAnsi" w:hint="eastAsia"/>
                <w:color w:val="000000" w:themeColor="text1"/>
              </w:rPr>
            </w:pPr>
            <w:r w:rsidRPr="002E2AA0">
              <w:t>38</w:t>
            </w:r>
          </w:p>
        </w:tc>
        <w:tc>
          <w:tcPr>
            <w:tcW w:w="2074" w:type="dxa"/>
          </w:tcPr>
          <w:p w14:paraId="51EABCD2" w14:textId="7437CE3C" w:rsidR="002A098A" w:rsidRDefault="00FF117B" w:rsidP="002A098A">
            <w:pPr>
              <w:rPr>
                <w:rFonts w:eastAsiaTheme="minorHAnsi" w:hint="eastAsia"/>
                <w:color w:val="000000" w:themeColor="text1"/>
              </w:rPr>
            </w:pPr>
            <w:r>
              <w:rPr>
                <w:rFonts w:eastAsiaTheme="minorHAnsi" w:hint="eastAsia"/>
                <w:color w:val="000000" w:themeColor="text1"/>
              </w:rPr>
              <w:t>B</w:t>
            </w:r>
          </w:p>
        </w:tc>
      </w:tr>
      <w:tr w:rsidR="002A098A" w14:paraId="24F69A12" w14:textId="77777777" w:rsidTr="000A46D2">
        <w:tc>
          <w:tcPr>
            <w:tcW w:w="2074" w:type="dxa"/>
          </w:tcPr>
          <w:p w14:paraId="4CB9A3B3" w14:textId="227D33ED" w:rsidR="002A098A" w:rsidRDefault="002A098A" w:rsidP="002A098A">
            <w:pPr>
              <w:rPr>
                <w:rFonts w:eastAsiaTheme="minorHAnsi" w:hint="eastAsia"/>
                <w:color w:val="000000" w:themeColor="text1"/>
              </w:rPr>
            </w:pPr>
            <w:r w:rsidRPr="00674703">
              <w:rPr>
                <w:rFonts w:hint="eastAsia"/>
              </w:rPr>
              <w:t>18</w:t>
            </w:r>
          </w:p>
        </w:tc>
        <w:tc>
          <w:tcPr>
            <w:tcW w:w="2073" w:type="dxa"/>
          </w:tcPr>
          <w:p w14:paraId="08C9E212" w14:textId="732F8D8D" w:rsidR="002A098A" w:rsidRDefault="00FF117B" w:rsidP="002A098A">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c>
          <w:tcPr>
            <w:tcW w:w="2075" w:type="dxa"/>
          </w:tcPr>
          <w:p w14:paraId="43F2906D" w14:textId="58C6DFBA" w:rsidR="002A098A" w:rsidRDefault="002A098A" w:rsidP="002A098A">
            <w:pPr>
              <w:rPr>
                <w:rFonts w:eastAsiaTheme="minorHAnsi" w:hint="eastAsia"/>
                <w:color w:val="000000" w:themeColor="text1"/>
              </w:rPr>
            </w:pPr>
            <w:r w:rsidRPr="002E2AA0">
              <w:t>39</w:t>
            </w:r>
          </w:p>
        </w:tc>
        <w:tc>
          <w:tcPr>
            <w:tcW w:w="2074" w:type="dxa"/>
          </w:tcPr>
          <w:p w14:paraId="4B9B6ECD" w14:textId="1BEFD92C" w:rsidR="002A098A" w:rsidRDefault="00FF117B" w:rsidP="002A098A">
            <w:pPr>
              <w:rPr>
                <w:rFonts w:eastAsiaTheme="minorHAnsi" w:hint="eastAsia"/>
                <w:color w:val="000000" w:themeColor="text1"/>
              </w:rPr>
            </w:pPr>
            <w:r>
              <w:rPr>
                <w:rFonts w:eastAsiaTheme="minorHAnsi" w:hint="eastAsia"/>
                <w:color w:val="000000" w:themeColor="text1"/>
              </w:rPr>
              <w:t>B</w:t>
            </w:r>
          </w:p>
        </w:tc>
      </w:tr>
      <w:tr w:rsidR="002A098A" w14:paraId="332D01DC" w14:textId="77777777" w:rsidTr="000A46D2">
        <w:tc>
          <w:tcPr>
            <w:tcW w:w="2074" w:type="dxa"/>
          </w:tcPr>
          <w:p w14:paraId="250C399B" w14:textId="383DD221" w:rsidR="002A098A" w:rsidRDefault="002A098A" w:rsidP="002A098A">
            <w:pPr>
              <w:rPr>
                <w:rFonts w:eastAsiaTheme="minorHAnsi" w:hint="eastAsia"/>
                <w:color w:val="000000" w:themeColor="text1"/>
              </w:rPr>
            </w:pPr>
            <w:r w:rsidRPr="00674703">
              <w:rPr>
                <w:rFonts w:hint="eastAsia"/>
              </w:rPr>
              <w:t>19</w:t>
            </w:r>
          </w:p>
        </w:tc>
        <w:tc>
          <w:tcPr>
            <w:tcW w:w="2073" w:type="dxa"/>
          </w:tcPr>
          <w:p w14:paraId="610AB49E" w14:textId="02564A2B" w:rsidR="002A098A" w:rsidRDefault="00FF117B" w:rsidP="002A098A">
            <w:pPr>
              <w:rPr>
                <w:rFonts w:eastAsiaTheme="minorHAnsi" w:hint="eastAsia"/>
                <w:color w:val="000000" w:themeColor="text1"/>
              </w:rPr>
            </w:pPr>
            <w:r>
              <w:rPr>
                <w:rFonts w:eastAsiaTheme="minorHAnsi" w:hint="eastAsia"/>
                <w:color w:val="000000" w:themeColor="text1"/>
              </w:rPr>
              <w:t>C</w:t>
            </w:r>
          </w:p>
        </w:tc>
        <w:tc>
          <w:tcPr>
            <w:tcW w:w="2075" w:type="dxa"/>
          </w:tcPr>
          <w:p w14:paraId="72BFEBE9" w14:textId="6E5F0035" w:rsidR="002A098A" w:rsidRDefault="002A098A" w:rsidP="002A098A">
            <w:pPr>
              <w:rPr>
                <w:rFonts w:eastAsiaTheme="minorHAnsi" w:hint="eastAsia"/>
                <w:color w:val="000000" w:themeColor="text1"/>
              </w:rPr>
            </w:pPr>
            <w:r w:rsidRPr="002E2AA0">
              <w:t>40</w:t>
            </w:r>
          </w:p>
        </w:tc>
        <w:tc>
          <w:tcPr>
            <w:tcW w:w="2074" w:type="dxa"/>
          </w:tcPr>
          <w:p w14:paraId="47CA33AB" w14:textId="5B6B2CBF" w:rsidR="002A098A" w:rsidRDefault="00FF117B" w:rsidP="002A098A">
            <w:pPr>
              <w:rPr>
                <w:rFonts w:eastAsiaTheme="minorHAnsi" w:hint="eastAsia"/>
                <w:color w:val="000000" w:themeColor="text1"/>
              </w:rPr>
            </w:pPr>
            <w:r>
              <w:rPr>
                <w:rFonts w:eastAsiaTheme="minorHAnsi" w:hint="eastAsia"/>
                <w:color w:val="000000" w:themeColor="text1"/>
              </w:rPr>
              <w:t>D</w:t>
            </w:r>
          </w:p>
        </w:tc>
      </w:tr>
      <w:tr w:rsidR="002A098A" w14:paraId="2932451E" w14:textId="77777777" w:rsidTr="000A46D2">
        <w:tc>
          <w:tcPr>
            <w:tcW w:w="2074" w:type="dxa"/>
          </w:tcPr>
          <w:p w14:paraId="1B536A71" w14:textId="36B31D52" w:rsidR="002A098A" w:rsidRDefault="002A098A" w:rsidP="002A098A">
            <w:pPr>
              <w:rPr>
                <w:rFonts w:eastAsiaTheme="minorHAnsi" w:hint="eastAsia"/>
                <w:color w:val="000000" w:themeColor="text1"/>
              </w:rPr>
            </w:pPr>
            <w:r w:rsidRPr="00674703">
              <w:rPr>
                <w:rFonts w:hint="eastAsia"/>
              </w:rPr>
              <w:t>20</w:t>
            </w:r>
          </w:p>
        </w:tc>
        <w:tc>
          <w:tcPr>
            <w:tcW w:w="2073" w:type="dxa"/>
          </w:tcPr>
          <w:p w14:paraId="6A273A41" w14:textId="0B0D02EE" w:rsidR="002A098A" w:rsidRDefault="00FF117B" w:rsidP="002A098A">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075" w:type="dxa"/>
          </w:tcPr>
          <w:p w14:paraId="7DF2BB35" w14:textId="5778F9DF" w:rsidR="002A098A" w:rsidRDefault="002A098A" w:rsidP="002A098A">
            <w:pPr>
              <w:rPr>
                <w:rFonts w:eastAsiaTheme="minorHAnsi" w:hint="eastAsia"/>
                <w:color w:val="000000" w:themeColor="text1"/>
              </w:rPr>
            </w:pPr>
            <w:r w:rsidRPr="002E2AA0">
              <w:t>41</w:t>
            </w:r>
          </w:p>
        </w:tc>
        <w:tc>
          <w:tcPr>
            <w:tcW w:w="2074" w:type="dxa"/>
          </w:tcPr>
          <w:p w14:paraId="6404DA29" w14:textId="39A08B55" w:rsidR="002A098A" w:rsidRDefault="00FF117B" w:rsidP="002A098A">
            <w:pPr>
              <w:rPr>
                <w:rFonts w:eastAsiaTheme="minorHAnsi" w:hint="eastAsia"/>
                <w:color w:val="000000" w:themeColor="text1"/>
              </w:rPr>
            </w:pPr>
            <w:r>
              <w:rPr>
                <w:rFonts w:eastAsiaTheme="minorHAnsi" w:hint="eastAsia"/>
                <w:color w:val="000000" w:themeColor="text1"/>
              </w:rPr>
              <w:t>C</w:t>
            </w:r>
          </w:p>
        </w:tc>
      </w:tr>
      <w:tr w:rsidR="002A098A" w14:paraId="3CBE7FD6" w14:textId="77777777" w:rsidTr="000A46D2">
        <w:tc>
          <w:tcPr>
            <w:tcW w:w="2074" w:type="dxa"/>
          </w:tcPr>
          <w:p w14:paraId="0CA89236" w14:textId="38E25BE0" w:rsidR="002A098A" w:rsidRPr="00674703" w:rsidRDefault="002A098A" w:rsidP="002A098A">
            <w:pPr>
              <w:rPr>
                <w:rFonts w:hint="eastAsia"/>
              </w:rPr>
            </w:pPr>
            <w:r>
              <w:rPr>
                <w:rFonts w:hint="eastAsia"/>
              </w:rPr>
              <w:t>2</w:t>
            </w:r>
            <w:r>
              <w:t>1</w:t>
            </w:r>
          </w:p>
        </w:tc>
        <w:tc>
          <w:tcPr>
            <w:tcW w:w="2073" w:type="dxa"/>
          </w:tcPr>
          <w:p w14:paraId="39FDDEFC" w14:textId="01CFAC65" w:rsidR="002A098A" w:rsidRDefault="00FF117B" w:rsidP="002A098A">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DE</w:t>
            </w:r>
          </w:p>
        </w:tc>
        <w:tc>
          <w:tcPr>
            <w:tcW w:w="2075" w:type="dxa"/>
          </w:tcPr>
          <w:p w14:paraId="5B603A51" w14:textId="5716D25A" w:rsidR="002A098A" w:rsidRPr="000E587C" w:rsidRDefault="002A098A" w:rsidP="002A098A">
            <w:pPr>
              <w:rPr>
                <w:rFonts w:hint="eastAsia"/>
              </w:rPr>
            </w:pPr>
            <w:r w:rsidRPr="002E2AA0">
              <w:t>42</w:t>
            </w:r>
          </w:p>
        </w:tc>
        <w:tc>
          <w:tcPr>
            <w:tcW w:w="2074" w:type="dxa"/>
          </w:tcPr>
          <w:p w14:paraId="15AA2E4A" w14:textId="5F0DFD97" w:rsidR="002A098A" w:rsidRDefault="00FF117B" w:rsidP="002A098A">
            <w:pPr>
              <w:rPr>
                <w:rFonts w:eastAsiaTheme="minorHAnsi" w:hint="eastAsia"/>
                <w:color w:val="000000" w:themeColor="text1"/>
              </w:rPr>
            </w:pPr>
            <w:r>
              <w:rPr>
                <w:rFonts w:eastAsiaTheme="minorHAnsi" w:hint="eastAsia"/>
                <w:color w:val="000000" w:themeColor="text1"/>
              </w:rPr>
              <w:t>B</w:t>
            </w:r>
          </w:p>
        </w:tc>
      </w:tr>
    </w:tbl>
    <w:p w14:paraId="7426027B" w14:textId="77777777" w:rsidR="00973BD4" w:rsidRPr="00113669" w:rsidRDefault="00973BD4" w:rsidP="008466FE">
      <w:pPr>
        <w:rPr>
          <w:rFonts w:eastAsiaTheme="minorHAnsi" w:hint="eastAsia"/>
          <w:color w:val="000000" w:themeColor="text1"/>
        </w:rPr>
      </w:pPr>
    </w:p>
    <w:p w14:paraId="037016EE" w14:textId="3A4C0FD1" w:rsidR="00190265"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第三部分</w:t>
      </w:r>
    </w:p>
    <w:p w14:paraId="184FB905" w14:textId="57FC1D1B" w:rsidR="00BD5B6A" w:rsidRDefault="00BD5B6A" w:rsidP="00BD5B6A">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生态学</w:t>
      </w:r>
    </w:p>
    <w:p w14:paraId="781F08AD" w14:textId="747032A1" w:rsidR="00D2553F" w:rsidRPr="00113669" w:rsidRDefault="00D2553F" w:rsidP="00D2553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一</w:t>
      </w:r>
      <w:r w:rsidRPr="00113669">
        <w:rPr>
          <w:rFonts w:asciiTheme="minorHAnsi" w:eastAsiaTheme="minorHAnsi" w:hAnsiTheme="minorHAnsi" w:hint="eastAsia"/>
          <w:color w:val="000000" w:themeColor="text1"/>
        </w:rPr>
        <w:t>章</w:t>
      </w:r>
    </w:p>
    <w:p w14:paraId="599CD499" w14:textId="30AE91C4" w:rsidR="00D2553F" w:rsidRPr="00113669" w:rsidRDefault="00D2553F" w:rsidP="00D2553F">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个体生态学</w:t>
      </w:r>
    </w:p>
    <w:p w14:paraId="7094E63E" w14:textId="77777777" w:rsidR="00D2553F" w:rsidRPr="00113669" w:rsidRDefault="00D2553F" w:rsidP="00D2553F">
      <w:pPr>
        <w:rPr>
          <w:rFonts w:eastAsiaTheme="minorHAnsi" w:hint="eastAsia"/>
          <w:color w:val="000000" w:themeColor="text1"/>
        </w:rPr>
      </w:pPr>
    </w:p>
    <w:p w14:paraId="1B51D19C" w14:textId="77777777" w:rsidR="00D2553F" w:rsidRPr="00113669" w:rsidRDefault="00D2553F" w:rsidP="00D2553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2CE31588" w14:textId="410D0D50" w:rsidR="00D2553F" w:rsidRDefault="00D2553F">
      <w:pPr>
        <w:pStyle w:val="a6"/>
        <w:numPr>
          <w:ilvl w:val="0"/>
          <w:numId w:val="246"/>
        </w:numPr>
        <w:ind w:firstLineChars="0"/>
        <w:jc w:val="center"/>
        <w:rPr>
          <w:rFonts w:eastAsiaTheme="minorHAnsi" w:hint="eastAsia"/>
          <w:color w:val="000000" w:themeColor="text1"/>
        </w:rPr>
      </w:pPr>
      <w:r>
        <w:rPr>
          <w:rFonts w:eastAsiaTheme="minorHAnsi" w:hint="eastAsia"/>
          <w:color w:val="000000" w:themeColor="text1"/>
        </w:rPr>
        <w:t>生物与环境的关系</w:t>
      </w:r>
    </w:p>
    <w:p w14:paraId="1EBDBD4D" w14:textId="0C6B39AB" w:rsidR="00D2553F" w:rsidRDefault="00D2553F">
      <w:pPr>
        <w:pStyle w:val="a6"/>
        <w:numPr>
          <w:ilvl w:val="0"/>
          <w:numId w:val="246"/>
        </w:numPr>
        <w:ind w:left="420" w:firstLineChars="0"/>
        <w:jc w:val="center"/>
        <w:rPr>
          <w:rFonts w:eastAsiaTheme="minorHAnsi" w:hint="eastAsia"/>
          <w:color w:val="000000" w:themeColor="text1"/>
        </w:rPr>
      </w:pPr>
      <w:r>
        <w:rPr>
          <w:rFonts w:eastAsiaTheme="minorHAnsi" w:hint="eastAsia"/>
          <w:color w:val="000000" w:themeColor="text1"/>
        </w:rPr>
        <w:t>温度的生态学效应</w:t>
      </w:r>
    </w:p>
    <w:p w14:paraId="701403F8" w14:textId="5C01D1E9" w:rsidR="00D2553F" w:rsidRDefault="00D2553F">
      <w:pPr>
        <w:pStyle w:val="a6"/>
        <w:numPr>
          <w:ilvl w:val="0"/>
          <w:numId w:val="246"/>
        </w:numPr>
        <w:ind w:left="420" w:firstLineChars="0"/>
        <w:jc w:val="center"/>
        <w:rPr>
          <w:rFonts w:eastAsiaTheme="minorHAnsi" w:hint="eastAsia"/>
          <w:color w:val="000000" w:themeColor="text1"/>
        </w:rPr>
      </w:pPr>
      <w:r>
        <w:rPr>
          <w:rFonts w:eastAsiaTheme="minorHAnsi" w:hint="eastAsia"/>
          <w:color w:val="000000" w:themeColor="text1"/>
        </w:rPr>
        <w:t>水的生态学效应</w:t>
      </w:r>
    </w:p>
    <w:p w14:paraId="4AE9287F" w14:textId="6FDB1DA9" w:rsidR="00D2553F" w:rsidRDefault="00D2553F">
      <w:pPr>
        <w:pStyle w:val="a6"/>
        <w:numPr>
          <w:ilvl w:val="0"/>
          <w:numId w:val="246"/>
        </w:numPr>
        <w:ind w:left="420" w:firstLineChars="0"/>
        <w:jc w:val="center"/>
        <w:rPr>
          <w:rFonts w:eastAsiaTheme="minorHAnsi" w:hint="eastAsia"/>
          <w:color w:val="000000" w:themeColor="text1"/>
        </w:rPr>
      </w:pPr>
      <w:r>
        <w:rPr>
          <w:rFonts w:eastAsiaTheme="minorHAnsi" w:hint="eastAsia"/>
          <w:color w:val="000000" w:themeColor="text1"/>
        </w:rPr>
        <w:t>光的生态学效应</w:t>
      </w:r>
    </w:p>
    <w:p w14:paraId="6DC35D16" w14:textId="71A5CC54" w:rsidR="00D2553F" w:rsidRDefault="00D2553F">
      <w:pPr>
        <w:pStyle w:val="a6"/>
        <w:numPr>
          <w:ilvl w:val="0"/>
          <w:numId w:val="246"/>
        </w:numPr>
        <w:ind w:left="420" w:firstLineChars="0"/>
        <w:jc w:val="center"/>
        <w:rPr>
          <w:rFonts w:eastAsiaTheme="minorHAnsi" w:hint="eastAsia"/>
          <w:color w:val="000000" w:themeColor="text1"/>
        </w:rPr>
      </w:pPr>
      <w:r>
        <w:rPr>
          <w:rFonts w:eastAsiaTheme="minorHAnsi" w:hint="eastAsia"/>
          <w:color w:val="000000" w:themeColor="text1"/>
        </w:rPr>
        <w:t>土壤环境、大气环境的生态学效应</w:t>
      </w:r>
    </w:p>
    <w:p w14:paraId="7F977A6B" w14:textId="77777777" w:rsidR="00D2553F" w:rsidRPr="00113669" w:rsidRDefault="00D2553F" w:rsidP="00D2553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191C861" w14:textId="77777777" w:rsidR="00D2553F" w:rsidRDefault="00D2553F" w:rsidP="00D2553F">
      <w:pPr>
        <w:pStyle w:val="2"/>
        <w:spacing w:line="240" w:lineRule="auto"/>
        <w:rPr>
          <w:rFonts w:eastAsiaTheme="minorHAnsi" w:hint="eastAsia"/>
          <w:color w:val="000000" w:themeColor="text1"/>
        </w:rPr>
      </w:pPr>
      <w:r>
        <w:rPr>
          <w:rFonts w:eastAsiaTheme="minorHAnsi" w:hint="eastAsia"/>
          <w:color w:val="000000" w:themeColor="text1"/>
        </w:rPr>
        <w:t>生物与环境的关系</w:t>
      </w:r>
    </w:p>
    <w:p w14:paraId="2B27C29C" w14:textId="77777777" w:rsidR="00887748" w:rsidRDefault="00887748">
      <w:pPr>
        <w:pStyle w:val="a6"/>
        <w:numPr>
          <w:ilvl w:val="0"/>
          <w:numId w:val="275"/>
        </w:numPr>
        <w:ind w:firstLineChars="0"/>
        <w:rPr>
          <w:rFonts w:hint="eastAsia"/>
        </w:rPr>
      </w:pPr>
      <w:r>
        <w:rPr>
          <w:rFonts w:hint="eastAsia"/>
        </w:rPr>
        <w:t>基本概念</w:t>
      </w:r>
    </w:p>
    <w:p w14:paraId="2F6196EA" w14:textId="77777777" w:rsidR="00887748" w:rsidRDefault="00887748">
      <w:pPr>
        <w:pStyle w:val="a6"/>
        <w:numPr>
          <w:ilvl w:val="0"/>
          <w:numId w:val="276"/>
        </w:numPr>
        <w:ind w:firstLineChars="0"/>
        <w:rPr>
          <w:rFonts w:hint="eastAsia"/>
        </w:rPr>
      </w:pPr>
      <w:r>
        <w:rPr>
          <w:rFonts w:hint="eastAsia"/>
        </w:rPr>
        <w:t>环境</w:t>
      </w:r>
    </w:p>
    <w:p w14:paraId="4DE76A58" w14:textId="7788974C" w:rsidR="00887748" w:rsidRDefault="00887748" w:rsidP="00887748">
      <w:pPr>
        <w:ind w:left="360" w:firstLine="420"/>
        <w:rPr>
          <w:rFonts w:hint="eastAsia"/>
        </w:rPr>
      </w:pPr>
      <w:r>
        <w:rPr>
          <w:rFonts w:hint="eastAsia"/>
        </w:rPr>
        <w:t>以生物个体为研究对象</w:t>
      </w:r>
      <w:r w:rsidR="00377CD1">
        <w:rPr>
          <w:rFonts w:hint="eastAsia"/>
        </w:rPr>
        <w:t>时</w:t>
      </w:r>
      <w:r>
        <w:rPr>
          <w:rFonts w:hint="eastAsia"/>
        </w:rPr>
        <w:t>，环境指的是生物个体周围的生物与非生物的总和。</w:t>
      </w:r>
    </w:p>
    <w:p w14:paraId="41E79BEB" w14:textId="77777777" w:rsidR="00887748" w:rsidRDefault="00887748">
      <w:pPr>
        <w:pStyle w:val="a6"/>
        <w:numPr>
          <w:ilvl w:val="0"/>
          <w:numId w:val="276"/>
        </w:numPr>
        <w:ind w:firstLineChars="0"/>
        <w:rPr>
          <w:rFonts w:hint="eastAsia"/>
        </w:rPr>
      </w:pPr>
      <w:r>
        <w:rPr>
          <w:rFonts w:hint="eastAsia"/>
        </w:rPr>
        <w:t>生态因子</w:t>
      </w:r>
    </w:p>
    <w:p w14:paraId="6D555A10" w14:textId="77777777" w:rsidR="00887748" w:rsidRDefault="00887748" w:rsidP="00887748">
      <w:pPr>
        <w:pStyle w:val="a6"/>
        <w:ind w:left="780" w:firstLineChars="0" w:firstLine="0"/>
        <w:rPr>
          <w:rFonts w:hint="eastAsia"/>
        </w:rPr>
      </w:pPr>
      <w:r>
        <w:rPr>
          <w:rFonts w:hint="eastAsia"/>
        </w:rPr>
        <w:t>生态因子，是组成环境的因素。根据不同的分类标准，又可进一步做如下细分：</w:t>
      </w:r>
    </w:p>
    <w:p w14:paraId="7E6D13E4" w14:textId="77777777" w:rsidR="00887748" w:rsidRDefault="00887748">
      <w:pPr>
        <w:pStyle w:val="a6"/>
        <w:numPr>
          <w:ilvl w:val="0"/>
          <w:numId w:val="277"/>
        </w:numPr>
        <w:ind w:firstLineChars="0"/>
        <w:rPr>
          <w:rFonts w:hint="eastAsia"/>
        </w:rPr>
      </w:pPr>
      <w:r>
        <w:rPr>
          <w:rFonts w:hint="eastAsia"/>
        </w:rPr>
        <w:t>按照是否为生物因素，可划分为生物因子和非生物因子。</w:t>
      </w:r>
    </w:p>
    <w:p w14:paraId="39A10A3D" w14:textId="77777777" w:rsidR="00887748" w:rsidRDefault="00887748">
      <w:pPr>
        <w:pStyle w:val="a6"/>
        <w:numPr>
          <w:ilvl w:val="0"/>
          <w:numId w:val="277"/>
        </w:numPr>
        <w:ind w:firstLineChars="0"/>
        <w:rPr>
          <w:rFonts w:hint="eastAsia"/>
        </w:rPr>
      </w:pPr>
      <w:r>
        <w:rPr>
          <w:rFonts w:hint="eastAsia"/>
        </w:rPr>
        <w:t>按照具体来源，可细分为气候因子、土壤因子、生物因子、人为因子。</w:t>
      </w:r>
    </w:p>
    <w:p w14:paraId="72129C1A" w14:textId="77777777" w:rsidR="00887748" w:rsidRDefault="00887748">
      <w:pPr>
        <w:pStyle w:val="a6"/>
        <w:numPr>
          <w:ilvl w:val="0"/>
          <w:numId w:val="277"/>
        </w:numPr>
        <w:ind w:firstLineChars="0"/>
        <w:rPr>
          <w:rFonts w:hint="eastAsia"/>
        </w:rPr>
      </w:pPr>
      <w:r>
        <w:rPr>
          <w:rFonts w:hint="eastAsia"/>
        </w:rPr>
        <w:t>按照波动性，可分为稳定因子和变动因子。</w:t>
      </w:r>
    </w:p>
    <w:p w14:paraId="4EFB7865" w14:textId="77777777" w:rsidR="00887748" w:rsidRDefault="00887748">
      <w:pPr>
        <w:pStyle w:val="a6"/>
        <w:numPr>
          <w:ilvl w:val="0"/>
          <w:numId w:val="277"/>
        </w:numPr>
        <w:ind w:firstLineChars="0"/>
        <w:rPr>
          <w:rFonts w:hint="eastAsia"/>
        </w:rPr>
      </w:pPr>
      <w:r>
        <w:rPr>
          <w:rFonts w:hint="eastAsia"/>
        </w:rPr>
        <w:t>按照是否受种群密度影响，可分为密度制约因子和非密度制约因子。</w:t>
      </w:r>
    </w:p>
    <w:p w14:paraId="520FD0CC" w14:textId="77777777" w:rsidR="00887748" w:rsidRPr="006860C0" w:rsidRDefault="00887748">
      <w:pPr>
        <w:pStyle w:val="a6"/>
        <w:numPr>
          <w:ilvl w:val="0"/>
          <w:numId w:val="275"/>
        </w:numPr>
        <w:ind w:firstLineChars="0"/>
        <w:rPr>
          <w:rFonts w:hint="eastAsia"/>
        </w:rPr>
      </w:pPr>
      <w:r>
        <w:rPr>
          <w:rFonts w:hint="eastAsia"/>
        </w:rPr>
        <w:t>生态因子的作用规律</w:t>
      </w:r>
    </w:p>
    <w:p w14:paraId="43CA034B" w14:textId="77777777" w:rsidR="00887748" w:rsidRDefault="00887748">
      <w:pPr>
        <w:pStyle w:val="a6"/>
        <w:numPr>
          <w:ilvl w:val="0"/>
          <w:numId w:val="278"/>
        </w:numPr>
        <w:ind w:firstLineChars="0"/>
        <w:rPr>
          <w:rFonts w:hint="eastAsia"/>
        </w:rPr>
      </w:pPr>
      <w:r>
        <w:rPr>
          <w:rFonts w:hint="eastAsia"/>
        </w:rPr>
        <w:t>作用特征</w:t>
      </w:r>
    </w:p>
    <w:p w14:paraId="37ED1E47" w14:textId="77777777" w:rsidR="00887748" w:rsidRDefault="00887748">
      <w:pPr>
        <w:pStyle w:val="a6"/>
        <w:numPr>
          <w:ilvl w:val="0"/>
          <w:numId w:val="279"/>
        </w:numPr>
        <w:ind w:firstLineChars="0"/>
        <w:rPr>
          <w:rFonts w:hint="eastAsia"/>
        </w:rPr>
      </w:pPr>
      <w:r>
        <w:rPr>
          <w:rFonts w:hint="eastAsia"/>
        </w:rPr>
        <w:t>非等价性</w:t>
      </w:r>
    </w:p>
    <w:p w14:paraId="1EAF4EF4" w14:textId="4E213572" w:rsidR="00887748" w:rsidRDefault="00887748">
      <w:pPr>
        <w:pStyle w:val="a6"/>
        <w:numPr>
          <w:ilvl w:val="0"/>
          <w:numId w:val="279"/>
        </w:numPr>
        <w:ind w:firstLineChars="0"/>
        <w:rPr>
          <w:rFonts w:hint="eastAsia"/>
        </w:rPr>
      </w:pPr>
      <w:r>
        <w:rPr>
          <w:rFonts w:hint="eastAsia"/>
        </w:rPr>
        <w:t>不可替代性</w:t>
      </w:r>
    </w:p>
    <w:p w14:paraId="4674B338" w14:textId="77777777" w:rsidR="00887748" w:rsidRDefault="00887748">
      <w:pPr>
        <w:pStyle w:val="a6"/>
        <w:numPr>
          <w:ilvl w:val="0"/>
          <w:numId w:val="279"/>
        </w:numPr>
        <w:ind w:firstLineChars="0"/>
        <w:rPr>
          <w:rFonts w:hint="eastAsia"/>
        </w:rPr>
      </w:pPr>
      <w:r>
        <w:rPr>
          <w:rFonts w:hint="eastAsia"/>
        </w:rPr>
        <w:t>限定性</w:t>
      </w:r>
    </w:p>
    <w:p w14:paraId="060C3740" w14:textId="77777777" w:rsidR="00887748" w:rsidRDefault="00887748">
      <w:pPr>
        <w:pStyle w:val="a6"/>
        <w:numPr>
          <w:ilvl w:val="0"/>
          <w:numId w:val="278"/>
        </w:numPr>
        <w:ind w:firstLineChars="0"/>
        <w:rPr>
          <w:rFonts w:hint="eastAsia"/>
        </w:rPr>
      </w:pPr>
      <w:r>
        <w:rPr>
          <w:rFonts w:hint="eastAsia"/>
        </w:rPr>
        <w:t>生态因子的限制性法则</w:t>
      </w:r>
    </w:p>
    <w:p w14:paraId="1DB045CE" w14:textId="77777777" w:rsidR="00887748" w:rsidRDefault="00887748" w:rsidP="00887748">
      <w:pPr>
        <w:ind w:left="360" w:firstLine="420"/>
        <w:rPr>
          <w:rFonts w:hint="eastAsia"/>
        </w:rPr>
      </w:pPr>
      <w:r>
        <w:t>当环境因子在沿梯度变化时接近或达到生物的耐受极限而阻碍生物的生命活动时就成为</w:t>
      </w:r>
      <w:r w:rsidRPr="00173B2A">
        <w:rPr>
          <w:b/>
          <w:bCs/>
        </w:rPr>
        <w:t>限制因子</w:t>
      </w:r>
      <w:r>
        <w:t>。</w:t>
      </w:r>
      <w:r>
        <w:rPr>
          <w:rFonts w:hint="eastAsia"/>
        </w:rPr>
        <w:t>换而言之，限制因子是</w:t>
      </w:r>
      <w:r>
        <w:t>在诸多环境因子作用于生物时，其中在抑制生物的生命活动中起主要作用的环境因子。</w:t>
      </w:r>
    </w:p>
    <w:p w14:paraId="0E72A21E" w14:textId="77777777" w:rsidR="00887748" w:rsidRDefault="00887748" w:rsidP="00887748">
      <w:pPr>
        <w:ind w:left="360" w:firstLine="420"/>
        <w:rPr>
          <w:rFonts w:hint="eastAsia"/>
        </w:rPr>
      </w:pPr>
      <w:r>
        <w:rPr>
          <w:rFonts w:hint="eastAsia"/>
        </w:rPr>
        <w:t>例如，</w:t>
      </w:r>
      <w:r>
        <w:t>环境温度在达到一定程度时植物种子才能萌发；如果温度适宜，</w:t>
      </w:r>
      <w:proofErr w:type="gramStart"/>
      <w:r>
        <w:t>水份</w:t>
      </w:r>
      <w:proofErr w:type="gramEnd"/>
      <w:r>
        <w:t>可能成为限制种子萌发的限制因子；陆地淡水水域和海洋成为水生动物分布的天然屏障；含盐量/动物渗透压调节能力与此有关；O</w:t>
      </w:r>
      <w:r w:rsidRPr="00C242CB">
        <w:rPr>
          <w:vertAlign w:val="subscript"/>
        </w:rPr>
        <w:t>2</w:t>
      </w:r>
      <w:r>
        <w:t>是厌氧、</w:t>
      </w:r>
      <w:proofErr w:type="gramStart"/>
      <w:r>
        <w:t>喜氧微生物</w:t>
      </w:r>
      <w:proofErr w:type="gramEnd"/>
      <w:r>
        <w:t>生存的限制因子；食物匮乏导致生物种群数量下降。</w:t>
      </w:r>
    </w:p>
    <w:p w14:paraId="5EC207CD" w14:textId="77777777" w:rsidR="00887748" w:rsidRDefault="00887748">
      <w:pPr>
        <w:pStyle w:val="a6"/>
        <w:numPr>
          <w:ilvl w:val="0"/>
          <w:numId w:val="278"/>
        </w:numPr>
        <w:ind w:firstLineChars="0"/>
        <w:rPr>
          <w:rFonts w:hint="eastAsia"/>
        </w:rPr>
      </w:pPr>
      <w:r>
        <w:rPr>
          <w:rFonts w:hint="eastAsia"/>
        </w:rPr>
        <w:t>主要规律</w:t>
      </w:r>
    </w:p>
    <w:p w14:paraId="54B2386F" w14:textId="41EEB7C8" w:rsidR="00887748" w:rsidRDefault="00887748">
      <w:pPr>
        <w:pStyle w:val="a6"/>
        <w:numPr>
          <w:ilvl w:val="0"/>
          <w:numId w:val="280"/>
        </w:numPr>
        <w:ind w:firstLineChars="0"/>
        <w:rPr>
          <w:rFonts w:hint="eastAsia"/>
        </w:rPr>
      </w:pPr>
      <w:r>
        <w:rPr>
          <w:rFonts w:hint="eastAsia"/>
        </w:rPr>
        <w:t>李比希最小因子定律</w:t>
      </w:r>
    </w:p>
    <w:p w14:paraId="542BE8EB" w14:textId="77777777" w:rsidR="00887748" w:rsidRDefault="00887748" w:rsidP="00887748">
      <w:pPr>
        <w:pStyle w:val="a6"/>
        <w:ind w:left="1200" w:firstLineChars="0" w:firstLine="0"/>
        <w:rPr>
          <w:rFonts w:hint="eastAsia"/>
        </w:rPr>
      </w:pPr>
      <w:r>
        <w:rPr>
          <w:rFonts w:hint="eastAsia"/>
        </w:rPr>
        <w:t>农作物的生物量取决于最为缺乏的营养成分。</w:t>
      </w:r>
    </w:p>
    <w:p w14:paraId="33935D1C" w14:textId="7E0D49E5" w:rsidR="00887748" w:rsidRDefault="00887748">
      <w:pPr>
        <w:pStyle w:val="a6"/>
        <w:numPr>
          <w:ilvl w:val="0"/>
          <w:numId w:val="280"/>
        </w:numPr>
        <w:ind w:firstLineChars="0"/>
        <w:rPr>
          <w:rFonts w:hint="eastAsia"/>
        </w:rPr>
      </w:pPr>
      <w:r>
        <w:rPr>
          <w:rFonts w:hint="eastAsia"/>
        </w:rPr>
        <w:t>谢尔福德耐受性定律</w:t>
      </w:r>
    </w:p>
    <w:p w14:paraId="3767B791" w14:textId="77777777" w:rsidR="00887748" w:rsidRPr="00C242CB" w:rsidRDefault="00887748" w:rsidP="00887748">
      <w:pPr>
        <w:pStyle w:val="a6"/>
        <w:ind w:left="780"/>
        <w:rPr>
          <w:rFonts w:hint="eastAsia"/>
        </w:rPr>
      </w:pPr>
      <w:r>
        <w:rPr>
          <w:rFonts w:hint="eastAsia"/>
        </w:rPr>
        <w:t>生物对每一种环境因素都有一个耐受范围，包括生态最低点和生态最高点。这一个在最低点和最高点之间的范围定义为生态幅。因而，在生态因子低于耐受范围的最低状态或高于耐受范围的最高状态时，生理现象全部停止；而在</w:t>
      </w:r>
      <w:proofErr w:type="gramStart"/>
      <w:r>
        <w:rPr>
          <w:rFonts w:hint="eastAsia"/>
        </w:rPr>
        <w:t>最适状态</w:t>
      </w:r>
      <w:proofErr w:type="gramEnd"/>
      <w:r>
        <w:rPr>
          <w:rFonts w:hint="eastAsia"/>
        </w:rPr>
        <w:t>下，个体将显示出生理现象的最大观测值。</w:t>
      </w:r>
    </w:p>
    <w:p w14:paraId="20F9F897" w14:textId="77777777" w:rsidR="00887748" w:rsidRDefault="00887748" w:rsidP="00887748">
      <w:pPr>
        <w:ind w:left="840" w:firstLine="360"/>
        <w:rPr>
          <w:rFonts w:hint="eastAsia"/>
        </w:rPr>
      </w:pPr>
      <w:r>
        <w:rPr>
          <w:rFonts w:hint="eastAsia"/>
        </w:rPr>
        <w:t>不同生物对不同生态因子的生态幅宽度不一，如果生物对特定生态因子的生态幅较宽，就说明该生物能够耐受较为广泛的生态因子范围，即该生物是广生态幅生物；反之则为狭生态幅生物。</w:t>
      </w:r>
    </w:p>
    <w:p w14:paraId="30C27433" w14:textId="77777777" w:rsidR="00887748" w:rsidRDefault="00887748" w:rsidP="00887748">
      <w:pPr>
        <w:ind w:left="840" w:firstLine="360"/>
        <w:rPr>
          <w:rFonts w:hint="eastAsia"/>
        </w:rPr>
      </w:pPr>
      <w:r>
        <w:rPr>
          <w:rFonts w:hint="eastAsia"/>
        </w:rPr>
        <w:t>例如对温度耐受范围较广的生物，是</w:t>
      </w:r>
      <w:r w:rsidRPr="0037794D">
        <w:rPr>
          <w:rFonts w:hint="eastAsia"/>
          <w:b/>
          <w:bCs/>
        </w:rPr>
        <w:t>广温性生物</w:t>
      </w:r>
      <w:r>
        <w:rPr>
          <w:rFonts w:hint="eastAsia"/>
        </w:rPr>
        <w:t>；对温度耐受范围较窄的生物，为</w:t>
      </w:r>
      <w:r w:rsidRPr="0037794D">
        <w:rPr>
          <w:rFonts w:hint="eastAsia"/>
          <w:b/>
          <w:bCs/>
        </w:rPr>
        <w:t>狭温性生物</w:t>
      </w:r>
      <w:r>
        <w:rPr>
          <w:rFonts w:hint="eastAsia"/>
        </w:rPr>
        <w:t>。以此类推。</w:t>
      </w:r>
    </w:p>
    <w:p w14:paraId="2EF09CF9" w14:textId="77777777" w:rsidR="00887748" w:rsidRDefault="00887748">
      <w:pPr>
        <w:pStyle w:val="a6"/>
        <w:numPr>
          <w:ilvl w:val="0"/>
          <w:numId w:val="278"/>
        </w:numPr>
        <w:ind w:firstLineChars="0"/>
        <w:rPr>
          <w:rFonts w:hint="eastAsia"/>
        </w:rPr>
      </w:pPr>
      <w:r>
        <w:rPr>
          <w:rFonts w:hint="eastAsia"/>
        </w:rPr>
        <w:t>生态位的概念</w:t>
      </w:r>
    </w:p>
    <w:p w14:paraId="5FC2CB21" w14:textId="77777777" w:rsidR="00887748" w:rsidRDefault="00887748" w:rsidP="00887748">
      <w:pPr>
        <w:ind w:left="420" w:firstLine="420"/>
        <w:rPr>
          <w:rFonts w:hint="eastAsia"/>
        </w:rPr>
      </w:pPr>
      <w:r>
        <w:rPr>
          <w:rFonts w:hint="eastAsia"/>
        </w:rPr>
        <w:t>由于特定生物对各生态因子的适应是存在范围和限度的，因而生物也就无法占据所有的生态环境，而只能够占据适合其自身生存与繁殖的环境。在充分考虑到各生态因子的作用后，可以将生物体在环境中占据的位置定义为</w:t>
      </w:r>
      <w:r>
        <w:rPr>
          <w:rFonts w:hint="eastAsia"/>
          <w:b/>
          <w:bCs/>
        </w:rPr>
        <w:t>生态位</w:t>
      </w:r>
      <w:r>
        <w:rPr>
          <w:rFonts w:hint="eastAsia"/>
        </w:rPr>
        <w:t>。生态位可以用生物体对多个生态因子各自的耐受幅来描述。</w:t>
      </w:r>
    </w:p>
    <w:p w14:paraId="4EF7A68D" w14:textId="77777777" w:rsidR="00887748" w:rsidRDefault="00887748" w:rsidP="00887748">
      <w:pPr>
        <w:ind w:left="420" w:firstLine="420"/>
        <w:rPr>
          <w:rFonts w:hint="eastAsia"/>
        </w:rPr>
      </w:pPr>
      <w:r>
        <w:rPr>
          <w:rFonts w:hint="eastAsia"/>
        </w:rPr>
        <w:t>生态位又可分为：</w:t>
      </w:r>
    </w:p>
    <w:p w14:paraId="0DBD48D7" w14:textId="77777777" w:rsidR="00887748" w:rsidRPr="00A9449E" w:rsidRDefault="00887748">
      <w:pPr>
        <w:pStyle w:val="a6"/>
        <w:numPr>
          <w:ilvl w:val="0"/>
          <w:numId w:val="282"/>
        </w:numPr>
        <w:ind w:firstLineChars="0"/>
        <w:jc w:val="left"/>
        <w:rPr>
          <w:rFonts w:hint="eastAsia"/>
          <w:szCs w:val="21"/>
        </w:rPr>
      </w:pPr>
      <w:r w:rsidRPr="00A9449E">
        <w:rPr>
          <w:szCs w:val="21"/>
        </w:rPr>
        <w:t>基础生态位：某一物种在生物群落中所能栖息的理论上的最大空间。</w:t>
      </w:r>
    </w:p>
    <w:p w14:paraId="31A01CE0" w14:textId="77777777" w:rsidR="00887748" w:rsidRPr="00A9449E" w:rsidRDefault="00887748">
      <w:pPr>
        <w:pStyle w:val="a6"/>
        <w:numPr>
          <w:ilvl w:val="0"/>
          <w:numId w:val="282"/>
        </w:numPr>
        <w:ind w:firstLineChars="0"/>
        <w:jc w:val="left"/>
        <w:rPr>
          <w:rFonts w:hint="eastAsia"/>
          <w:szCs w:val="21"/>
        </w:rPr>
      </w:pPr>
      <w:r w:rsidRPr="00A9449E">
        <w:rPr>
          <w:szCs w:val="21"/>
        </w:rPr>
        <w:t>实际生态位：物种实际占有的生态位空间。</w:t>
      </w:r>
    </w:p>
    <w:p w14:paraId="6A3F384D" w14:textId="77777777" w:rsidR="00887748" w:rsidRDefault="00887748">
      <w:pPr>
        <w:pStyle w:val="a6"/>
        <w:numPr>
          <w:ilvl w:val="0"/>
          <w:numId w:val="278"/>
        </w:numPr>
        <w:ind w:firstLineChars="0"/>
        <w:rPr>
          <w:rFonts w:hint="eastAsia"/>
        </w:rPr>
      </w:pPr>
      <w:r>
        <w:rPr>
          <w:rFonts w:hint="eastAsia"/>
        </w:rPr>
        <w:t>生物对生态因子耐受性的调整</w:t>
      </w:r>
    </w:p>
    <w:p w14:paraId="165FDEA8" w14:textId="77777777" w:rsidR="00887748" w:rsidRDefault="00887748">
      <w:pPr>
        <w:pStyle w:val="a6"/>
        <w:numPr>
          <w:ilvl w:val="0"/>
          <w:numId w:val="281"/>
        </w:numPr>
        <w:ind w:firstLineChars="0"/>
        <w:rPr>
          <w:rFonts w:hint="eastAsia"/>
        </w:rPr>
      </w:pPr>
      <w:r>
        <w:rPr>
          <w:rFonts w:hint="eastAsia"/>
        </w:rPr>
        <w:t>驯化作用</w:t>
      </w:r>
    </w:p>
    <w:p w14:paraId="76ED9018" w14:textId="77777777" w:rsidR="00887748" w:rsidRDefault="00887748" w:rsidP="00887748">
      <w:pPr>
        <w:ind w:left="780" w:firstLine="420"/>
        <w:rPr>
          <w:rFonts w:hint="eastAsia"/>
        </w:rPr>
      </w:pPr>
      <w:r>
        <w:rPr>
          <w:rFonts w:hint="eastAsia"/>
        </w:rPr>
        <w:t>长期生活在</w:t>
      </w:r>
      <w:proofErr w:type="gramStart"/>
      <w:r>
        <w:rPr>
          <w:rFonts w:hint="eastAsia"/>
        </w:rPr>
        <w:t>最适生存</w:t>
      </w:r>
      <w:proofErr w:type="gramEnd"/>
      <w:r>
        <w:rPr>
          <w:rFonts w:hint="eastAsia"/>
        </w:rPr>
        <w:t>范围一侧的环境条件下，可以一定限度地改变生物的耐受曲线位置，从而产生出新的</w:t>
      </w:r>
      <w:proofErr w:type="gramStart"/>
      <w:r>
        <w:rPr>
          <w:rFonts w:hint="eastAsia"/>
        </w:rPr>
        <w:t>最</w:t>
      </w:r>
      <w:proofErr w:type="gramEnd"/>
      <w:r>
        <w:rPr>
          <w:rFonts w:hint="eastAsia"/>
        </w:rPr>
        <w:t>适区。</w:t>
      </w:r>
    </w:p>
    <w:p w14:paraId="12BDEA59" w14:textId="77777777" w:rsidR="00887748" w:rsidRDefault="00887748">
      <w:pPr>
        <w:pStyle w:val="a6"/>
        <w:numPr>
          <w:ilvl w:val="0"/>
          <w:numId w:val="281"/>
        </w:numPr>
        <w:ind w:firstLineChars="0"/>
        <w:rPr>
          <w:rFonts w:hint="eastAsia"/>
        </w:rPr>
      </w:pPr>
      <w:r>
        <w:rPr>
          <w:rFonts w:hint="eastAsia"/>
        </w:rPr>
        <w:t>休眠作用</w:t>
      </w:r>
    </w:p>
    <w:p w14:paraId="1AD4151A" w14:textId="77777777" w:rsidR="00887748" w:rsidRPr="006860C0" w:rsidRDefault="00887748" w:rsidP="00887748">
      <w:pPr>
        <w:ind w:left="840" w:firstLine="360"/>
        <w:rPr>
          <w:rFonts w:hint="eastAsia"/>
        </w:rPr>
      </w:pPr>
      <w:r>
        <w:rPr>
          <w:rFonts w:hint="eastAsia"/>
        </w:rPr>
        <w:t>在暴露于不利环境条件下时，生物可能借助自身固有的生理机制抵御不利环境，并暂时性地拓宽耐受范围。</w:t>
      </w:r>
    </w:p>
    <w:p w14:paraId="553A45D5" w14:textId="77777777" w:rsidR="00887748" w:rsidRDefault="00887748">
      <w:pPr>
        <w:pStyle w:val="a6"/>
        <w:numPr>
          <w:ilvl w:val="0"/>
          <w:numId w:val="278"/>
        </w:numPr>
        <w:ind w:firstLineChars="0"/>
        <w:rPr>
          <w:rFonts w:hint="eastAsia"/>
        </w:rPr>
      </w:pPr>
      <w:r>
        <w:rPr>
          <w:rFonts w:hint="eastAsia"/>
        </w:rPr>
        <w:t>生物的适应组合</w:t>
      </w:r>
    </w:p>
    <w:p w14:paraId="72D2FC19" w14:textId="073C4732" w:rsidR="00D2553F" w:rsidRPr="00887748" w:rsidRDefault="00887748" w:rsidP="00887748">
      <w:pPr>
        <w:ind w:left="360" w:firstLine="420"/>
        <w:rPr>
          <w:rFonts w:hint="eastAsia"/>
          <w:szCs w:val="21"/>
        </w:rPr>
      </w:pPr>
      <w:r w:rsidRPr="00FE56C0">
        <w:rPr>
          <w:szCs w:val="21"/>
        </w:rPr>
        <w:t>生物所表现的对特定环境条件在形态结构、生理、生化特征及行为上的相互协调的一整套适应</w:t>
      </w:r>
      <w:r>
        <w:rPr>
          <w:rFonts w:hint="eastAsia"/>
          <w:szCs w:val="21"/>
        </w:rPr>
        <w:t>机制，</w:t>
      </w:r>
      <w:r w:rsidRPr="00FE56C0">
        <w:rPr>
          <w:szCs w:val="21"/>
        </w:rPr>
        <w:t>称为适应组合。</w:t>
      </w:r>
      <w:r w:rsidRPr="00FE56C0">
        <w:rPr>
          <w:rFonts w:hint="eastAsia"/>
          <w:szCs w:val="21"/>
        </w:rPr>
        <w:t>如</w:t>
      </w:r>
      <w:r w:rsidRPr="00FE56C0">
        <w:rPr>
          <w:szCs w:val="21"/>
        </w:rPr>
        <w:t>沙漠植物的适应组合</w:t>
      </w:r>
      <w:r w:rsidRPr="00FE56C0">
        <w:rPr>
          <w:rFonts w:hint="eastAsia"/>
          <w:szCs w:val="21"/>
        </w:rPr>
        <w:t>包括了</w:t>
      </w:r>
      <w:r w:rsidRPr="00FE56C0">
        <w:rPr>
          <w:szCs w:val="21"/>
        </w:rPr>
        <w:t>抗旱、节水、储水</w:t>
      </w:r>
      <w:r w:rsidRPr="00FE56C0">
        <w:rPr>
          <w:rFonts w:hint="eastAsia"/>
          <w:szCs w:val="21"/>
        </w:rPr>
        <w:t>的功能；而</w:t>
      </w:r>
      <w:r w:rsidRPr="00FE56C0">
        <w:rPr>
          <w:szCs w:val="21"/>
        </w:rPr>
        <w:t>沙漠动物的适应组合</w:t>
      </w:r>
      <w:r w:rsidRPr="00FE56C0">
        <w:rPr>
          <w:rFonts w:hint="eastAsia"/>
          <w:szCs w:val="21"/>
        </w:rPr>
        <w:t>不仅包括了</w:t>
      </w:r>
      <w:r w:rsidRPr="00FE56C0">
        <w:rPr>
          <w:szCs w:val="21"/>
        </w:rPr>
        <w:t>抗旱、节水、储水</w:t>
      </w:r>
      <w:r w:rsidRPr="00FE56C0">
        <w:rPr>
          <w:rFonts w:hint="eastAsia"/>
          <w:szCs w:val="21"/>
        </w:rPr>
        <w:t>的功能，还需要实现</w:t>
      </w:r>
      <w:r w:rsidRPr="00FE56C0">
        <w:rPr>
          <w:szCs w:val="21"/>
        </w:rPr>
        <w:t>储能</w:t>
      </w:r>
      <w:r w:rsidRPr="00FE56C0">
        <w:rPr>
          <w:rFonts w:hint="eastAsia"/>
          <w:szCs w:val="21"/>
        </w:rPr>
        <w:t>的作用</w:t>
      </w:r>
      <w:r>
        <w:rPr>
          <w:rFonts w:hint="eastAsia"/>
          <w:szCs w:val="21"/>
        </w:rPr>
        <w:t>。</w:t>
      </w:r>
    </w:p>
    <w:p w14:paraId="0763C5C5" w14:textId="77777777" w:rsidR="00D2553F" w:rsidRDefault="00D2553F" w:rsidP="00D2553F">
      <w:pPr>
        <w:pStyle w:val="2"/>
        <w:spacing w:line="240" w:lineRule="auto"/>
        <w:rPr>
          <w:rFonts w:eastAsiaTheme="minorHAnsi" w:hint="eastAsia"/>
          <w:color w:val="000000" w:themeColor="text1"/>
        </w:rPr>
      </w:pPr>
      <w:r>
        <w:rPr>
          <w:rFonts w:eastAsiaTheme="minorHAnsi" w:hint="eastAsia"/>
          <w:color w:val="000000" w:themeColor="text1"/>
        </w:rPr>
        <w:t>温度的生态学效应</w:t>
      </w:r>
    </w:p>
    <w:p w14:paraId="3AB0605B" w14:textId="77777777" w:rsidR="00D2553F" w:rsidRDefault="00D2553F" w:rsidP="00D2553F">
      <w:pPr>
        <w:rPr>
          <w:rFonts w:hint="eastAsia"/>
        </w:rPr>
      </w:pPr>
      <w:r>
        <w:rPr>
          <w:rFonts w:hint="eastAsia"/>
        </w:rPr>
        <w:t>一、地球环境温度分布规律</w:t>
      </w:r>
    </w:p>
    <w:p w14:paraId="4A86B846" w14:textId="77777777" w:rsidR="00D2553F" w:rsidRDefault="00D2553F">
      <w:pPr>
        <w:pStyle w:val="a6"/>
        <w:numPr>
          <w:ilvl w:val="0"/>
          <w:numId w:val="267"/>
        </w:numPr>
        <w:ind w:firstLineChars="0"/>
        <w:rPr>
          <w:rFonts w:hint="eastAsia"/>
        </w:rPr>
      </w:pPr>
      <w:r>
        <w:rPr>
          <w:rFonts w:hint="eastAsia"/>
        </w:rPr>
        <w:t>决定地球温度分布的基本因素</w:t>
      </w:r>
    </w:p>
    <w:p w14:paraId="2D583317" w14:textId="77777777" w:rsidR="00D2553F" w:rsidRDefault="00D2553F">
      <w:pPr>
        <w:pStyle w:val="a6"/>
        <w:numPr>
          <w:ilvl w:val="0"/>
          <w:numId w:val="268"/>
        </w:numPr>
        <w:ind w:firstLineChars="0"/>
        <w:rPr>
          <w:rFonts w:hint="eastAsia"/>
        </w:rPr>
      </w:pPr>
      <w:r>
        <w:rPr>
          <w:rFonts w:hint="eastAsia"/>
        </w:rPr>
        <w:t>太阳辐射</w:t>
      </w:r>
    </w:p>
    <w:p w14:paraId="2BACD525" w14:textId="77777777" w:rsidR="00D2553F" w:rsidRDefault="00D2553F" w:rsidP="00D2553F">
      <w:pPr>
        <w:pStyle w:val="a6"/>
        <w:ind w:left="840" w:firstLineChars="0" w:firstLine="0"/>
        <w:rPr>
          <w:rFonts w:hint="eastAsia"/>
        </w:rPr>
      </w:pPr>
      <w:r>
        <w:rPr>
          <w:rFonts w:hint="eastAsia"/>
        </w:rPr>
        <w:t>正午太阳高度和昼长都会影响地面吸收的太阳辐射，从而影响地面温度。</w:t>
      </w:r>
    </w:p>
    <w:p w14:paraId="2079B37A" w14:textId="77777777" w:rsidR="00D2553F" w:rsidRDefault="00D2553F">
      <w:pPr>
        <w:pStyle w:val="a6"/>
        <w:numPr>
          <w:ilvl w:val="0"/>
          <w:numId w:val="268"/>
        </w:numPr>
        <w:ind w:firstLineChars="0"/>
        <w:rPr>
          <w:rFonts w:hint="eastAsia"/>
        </w:rPr>
      </w:pPr>
      <w:r>
        <w:rPr>
          <w:rFonts w:hint="eastAsia"/>
        </w:rPr>
        <w:t>环境介质比热容</w:t>
      </w:r>
    </w:p>
    <w:p w14:paraId="77E70A49" w14:textId="77777777" w:rsidR="00D2553F" w:rsidRDefault="00D2553F" w:rsidP="00D2553F">
      <w:pPr>
        <w:pStyle w:val="a6"/>
        <w:ind w:left="840" w:firstLineChars="0" w:firstLine="0"/>
        <w:rPr>
          <w:rFonts w:hint="eastAsia"/>
        </w:rPr>
      </w:pPr>
      <w:r>
        <w:rPr>
          <w:rFonts w:hint="eastAsia"/>
        </w:rPr>
        <w:t>介质的比热容越高，吸收单位热量的温度变化幅度越低。</w:t>
      </w:r>
    </w:p>
    <w:p w14:paraId="758290D8" w14:textId="77777777" w:rsidR="00D2553F" w:rsidRDefault="00D2553F">
      <w:pPr>
        <w:pStyle w:val="a6"/>
        <w:numPr>
          <w:ilvl w:val="0"/>
          <w:numId w:val="267"/>
        </w:numPr>
        <w:ind w:firstLineChars="0"/>
        <w:rPr>
          <w:rFonts w:hint="eastAsia"/>
        </w:rPr>
      </w:pPr>
      <w:r>
        <w:rPr>
          <w:rFonts w:hint="eastAsia"/>
        </w:rPr>
        <w:t>环境温度的变化规律</w:t>
      </w:r>
    </w:p>
    <w:p w14:paraId="2CFBB843" w14:textId="77777777" w:rsidR="00D2553F" w:rsidRDefault="00D2553F">
      <w:pPr>
        <w:pStyle w:val="a6"/>
        <w:numPr>
          <w:ilvl w:val="0"/>
          <w:numId w:val="269"/>
        </w:numPr>
        <w:ind w:firstLineChars="0"/>
        <w:rPr>
          <w:rFonts w:hint="eastAsia"/>
        </w:rPr>
      </w:pPr>
      <w:r>
        <w:rPr>
          <w:rFonts w:hint="eastAsia"/>
        </w:rPr>
        <w:t>时间变化规律</w:t>
      </w:r>
    </w:p>
    <w:p w14:paraId="4FD8BDAD" w14:textId="77777777" w:rsidR="00D2553F" w:rsidRDefault="00D2553F">
      <w:pPr>
        <w:pStyle w:val="a6"/>
        <w:numPr>
          <w:ilvl w:val="0"/>
          <w:numId w:val="271"/>
        </w:numPr>
        <w:ind w:firstLineChars="0"/>
        <w:rPr>
          <w:rFonts w:hint="eastAsia"/>
        </w:rPr>
      </w:pPr>
      <w:r>
        <w:rPr>
          <w:rFonts w:hint="eastAsia"/>
        </w:rPr>
        <w:t>昼夜变化</w:t>
      </w:r>
    </w:p>
    <w:p w14:paraId="48F17FCC" w14:textId="77777777" w:rsidR="00D2553F" w:rsidRDefault="00D2553F" w:rsidP="00D2553F">
      <w:pPr>
        <w:ind w:left="845" w:firstLine="415"/>
        <w:rPr>
          <w:rFonts w:hint="eastAsia"/>
        </w:rPr>
      </w:pPr>
      <w:r>
        <w:rPr>
          <w:rFonts w:hint="eastAsia"/>
        </w:rPr>
        <w:t>水体温度的昼夜变化较小，原则上不小于4℃；深水区（一般是1</w:t>
      </w:r>
      <w:r>
        <w:t>5</w:t>
      </w:r>
      <w:r>
        <w:rPr>
          <w:rFonts w:hint="eastAsia"/>
        </w:rPr>
        <w:t>m以上的深度）往往没有明显的昼夜变化。</w:t>
      </w:r>
    </w:p>
    <w:p w14:paraId="73C088CD" w14:textId="77777777" w:rsidR="00D2553F" w:rsidRDefault="00D2553F" w:rsidP="00D2553F">
      <w:pPr>
        <w:ind w:left="845" w:firstLine="415"/>
        <w:rPr>
          <w:rFonts w:hint="eastAsia"/>
        </w:rPr>
      </w:pPr>
      <w:r>
        <w:rPr>
          <w:rFonts w:hint="eastAsia"/>
        </w:rPr>
        <w:t>潮间带的温度变动幅度较为复杂，也往往较为剧烈。</w:t>
      </w:r>
    </w:p>
    <w:p w14:paraId="3C4D1C8E" w14:textId="77777777" w:rsidR="00D2553F" w:rsidRDefault="00D2553F" w:rsidP="00D2553F">
      <w:pPr>
        <w:ind w:left="845" w:firstLine="415"/>
        <w:rPr>
          <w:rFonts w:hint="eastAsia"/>
        </w:rPr>
      </w:pPr>
      <w:r>
        <w:rPr>
          <w:rFonts w:hint="eastAsia"/>
        </w:rPr>
        <w:t>大气昼夜温度变化幅度较大，一般为1</w:t>
      </w:r>
      <w:r>
        <w:t>7</w:t>
      </w:r>
      <w:r>
        <w:rPr>
          <w:rFonts w:hint="eastAsia"/>
        </w:rPr>
        <w:t>℃，沙漠和高海拔地区的昼夜温度变化幅度更大。</w:t>
      </w:r>
    </w:p>
    <w:p w14:paraId="754D45A1" w14:textId="77777777" w:rsidR="00D2553F" w:rsidRDefault="00D2553F" w:rsidP="00D2553F">
      <w:pPr>
        <w:ind w:left="845" w:firstLine="415"/>
        <w:rPr>
          <w:rFonts w:hint="eastAsia"/>
        </w:rPr>
      </w:pPr>
      <w:r>
        <w:rPr>
          <w:rFonts w:hint="eastAsia"/>
        </w:rPr>
        <w:t>土壤温度的昼夜变化幅度取决于土壤的深度，一般认为在土壤深度达到3</w:t>
      </w:r>
      <w:r>
        <w:t>5</w:t>
      </w:r>
      <w:r>
        <w:rPr>
          <w:rFonts w:hint="eastAsia"/>
        </w:rPr>
        <w:t>-</w:t>
      </w:r>
      <w:r>
        <w:t>100</w:t>
      </w:r>
      <w:r>
        <w:rPr>
          <w:rFonts w:hint="eastAsia"/>
        </w:rPr>
        <w:t>cm以下（取决于土质），土壤温度不再有昼夜变化。</w:t>
      </w:r>
    </w:p>
    <w:p w14:paraId="30752DB8" w14:textId="77777777" w:rsidR="00D2553F" w:rsidRDefault="00D2553F">
      <w:pPr>
        <w:pStyle w:val="a6"/>
        <w:numPr>
          <w:ilvl w:val="0"/>
          <w:numId w:val="271"/>
        </w:numPr>
        <w:ind w:firstLineChars="0"/>
        <w:rPr>
          <w:rFonts w:hint="eastAsia"/>
        </w:rPr>
      </w:pPr>
      <w:r>
        <w:rPr>
          <w:rFonts w:hint="eastAsia"/>
        </w:rPr>
        <w:t>季节变化</w:t>
      </w:r>
    </w:p>
    <w:p w14:paraId="24EC210D" w14:textId="069E5B29" w:rsidR="00D2553F" w:rsidRDefault="00D2553F" w:rsidP="00D2553F">
      <w:pPr>
        <w:ind w:left="845" w:firstLine="415"/>
        <w:rPr>
          <w:rFonts w:hint="eastAsia"/>
        </w:rPr>
      </w:pPr>
      <w:r>
        <w:rPr>
          <w:rFonts w:hint="eastAsia"/>
        </w:rPr>
        <w:t>水体温度的季节变化取决于水体的纬度，赤道和两极的季节变化不明显；而温带海洋水温的年温差一般在1</w:t>
      </w:r>
      <w:r>
        <w:t>0</w:t>
      </w:r>
      <w:r>
        <w:rPr>
          <w:rFonts w:hint="eastAsia"/>
        </w:rPr>
        <w:t>-</w:t>
      </w:r>
      <w:r>
        <w:t>15</w:t>
      </w:r>
      <w:r>
        <w:rPr>
          <w:rFonts w:hint="eastAsia"/>
        </w:rPr>
        <w:t>℃左右。一般在1</w:t>
      </w:r>
      <w:r>
        <w:t>40</w:t>
      </w:r>
      <w:r>
        <w:rPr>
          <w:rFonts w:hint="eastAsia"/>
        </w:rPr>
        <w:t>m以上的深度，水温无明显季节性变化。大气温度季节性变化比海洋更剧烈，且更加复杂。</w:t>
      </w:r>
    </w:p>
    <w:p w14:paraId="11BCC691" w14:textId="77777777" w:rsidR="00D2553F" w:rsidRDefault="00D2553F" w:rsidP="00D2553F">
      <w:pPr>
        <w:ind w:left="840" w:firstLine="420"/>
        <w:rPr>
          <w:rFonts w:hint="eastAsia"/>
        </w:rPr>
      </w:pPr>
      <w:r>
        <w:rPr>
          <w:rFonts w:hint="eastAsia"/>
        </w:rPr>
        <w:t>土壤温度的季节性变化受土壤深度的影响，一般深度在达到3</w:t>
      </w:r>
      <w:r>
        <w:t>0</w:t>
      </w:r>
      <w:r>
        <w:rPr>
          <w:rFonts w:hint="eastAsia"/>
        </w:rPr>
        <w:t>m以上时，土壤温度无法表现出季节性变化。</w:t>
      </w:r>
    </w:p>
    <w:p w14:paraId="121A7029" w14:textId="77777777" w:rsidR="00D2553F" w:rsidRDefault="00D2553F">
      <w:pPr>
        <w:pStyle w:val="a6"/>
        <w:numPr>
          <w:ilvl w:val="0"/>
          <w:numId w:val="269"/>
        </w:numPr>
        <w:ind w:firstLineChars="0"/>
        <w:rPr>
          <w:rFonts w:hint="eastAsia"/>
        </w:rPr>
      </w:pPr>
      <w:r>
        <w:rPr>
          <w:rFonts w:hint="eastAsia"/>
        </w:rPr>
        <w:t>空间变化规律</w:t>
      </w:r>
    </w:p>
    <w:p w14:paraId="1B4D9350" w14:textId="77777777" w:rsidR="00D2553F" w:rsidRDefault="00D2553F" w:rsidP="00D2553F">
      <w:pPr>
        <w:ind w:left="425" w:firstLine="415"/>
        <w:rPr>
          <w:rFonts w:hint="eastAsia"/>
        </w:rPr>
      </w:pPr>
      <w:r>
        <w:rPr>
          <w:rFonts w:hint="eastAsia"/>
        </w:rPr>
        <w:t>水平层面上，环境温度与纬度的关系大致满足：1°对应</w:t>
      </w:r>
      <w:r>
        <w:t>1.5</w:t>
      </w:r>
      <w:r>
        <w:rPr>
          <w:rFonts w:hint="eastAsia"/>
        </w:rPr>
        <w:t>℃的关系。</w:t>
      </w:r>
    </w:p>
    <w:p w14:paraId="0A19234E" w14:textId="77777777" w:rsidR="00D2553F" w:rsidRDefault="00D2553F" w:rsidP="00D2553F">
      <w:pPr>
        <w:rPr>
          <w:rFonts w:hint="eastAsia"/>
        </w:rPr>
      </w:pPr>
      <w:r>
        <w:tab/>
      </w:r>
      <w:r>
        <w:tab/>
      </w:r>
      <w:r>
        <w:rPr>
          <w:rFonts w:hint="eastAsia"/>
        </w:rPr>
        <w:t>竖直方向上，环境温度与海拔的关系大致满足：1</w:t>
      </w:r>
      <w:r>
        <w:t>00</w:t>
      </w:r>
      <w:r>
        <w:rPr>
          <w:rFonts w:hint="eastAsia"/>
        </w:rPr>
        <w:t>m对应0</w:t>
      </w:r>
      <w:r>
        <w:t>.5~1</w:t>
      </w:r>
      <w:r>
        <w:rPr>
          <w:rFonts w:hint="eastAsia"/>
        </w:rPr>
        <w:t>℃的关系。</w:t>
      </w:r>
    </w:p>
    <w:p w14:paraId="2D0DDB10" w14:textId="7A653FD2" w:rsidR="00D2553F" w:rsidRDefault="00D2553F" w:rsidP="00D2553F">
      <w:pPr>
        <w:rPr>
          <w:rFonts w:hint="eastAsia"/>
        </w:rPr>
      </w:pPr>
      <w:r>
        <w:tab/>
      </w:r>
      <w:r>
        <w:rPr>
          <w:rFonts w:hint="eastAsia"/>
        </w:rPr>
        <w:t>地球任意一处的温度都受着时间、纬度、海陆分布、海拔高度、坡向等多方面因素的影响，研究温度的变化规律是研究生物与温度因素相互作用的基础。</w:t>
      </w:r>
    </w:p>
    <w:p w14:paraId="0799B122" w14:textId="77777777" w:rsidR="00D2553F" w:rsidRDefault="00D2553F" w:rsidP="00D2553F">
      <w:pPr>
        <w:rPr>
          <w:rFonts w:hint="eastAsia"/>
        </w:rPr>
      </w:pPr>
      <w:r>
        <w:rPr>
          <w:rFonts w:hint="eastAsia"/>
        </w:rPr>
        <w:t>二、温度的生态学效应</w:t>
      </w:r>
    </w:p>
    <w:p w14:paraId="590ACB30" w14:textId="77777777" w:rsidR="00D2553F" w:rsidRDefault="00D2553F">
      <w:pPr>
        <w:pStyle w:val="a6"/>
        <w:numPr>
          <w:ilvl w:val="1"/>
          <w:numId w:val="270"/>
        </w:numPr>
        <w:ind w:firstLineChars="0"/>
        <w:rPr>
          <w:rFonts w:hint="eastAsia"/>
        </w:rPr>
      </w:pPr>
      <w:r>
        <w:rPr>
          <w:rFonts w:hint="eastAsia"/>
        </w:rPr>
        <w:t>生理学机制</w:t>
      </w:r>
    </w:p>
    <w:p w14:paraId="0E21D5C8" w14:textId="77777777" w:rsidR="00D2553F" w:rsidRDefault="00D2553F" w:rsidP="00D2553F">
      <w:pPr>
        <w:ind w:firstLine="420"/>
        <w:rPr>
          <w:rFonts w:hint="eastAsia"/>
        </w:rPr>
      </w:pPr>
      <w:r>
        <w:rPr>
          <w:rFonts w:hint="eastAsia"/>
        </w:rPr>
        <w:t>环境温度影响了生物体酶促化学反应的速率，而酶促反应的速率则直接关系到新陈代谢的速率，从而影响生物体的生命活动。</w:t>
      </w:r>
    </w:p>
    <w:p w14:paraId="431313A7" w14:textId="2E5282E7" w:rsidR="00D2553F" w:rsidRDefault="00D2553F" w:rsidP="00D2553F">
      <w:pPr>
        <w:ind w:firstLine="420"/>
        <w:rPr>
          <w:rFonts w:hint="eastAsia"/>
        </w:rPr>
      </w:pPr>
      <w:r>
        <w:rPr>
          <w:rFonts w:hint="eastAsia"/>
        </w:rPr>
        <w:t>范特霍夫提出了关于温度与化学反应速率之间的经验性规律</w:t>
      </w:r>
      <w:r w:rsidR="00EE1B82">
        <w:rPr>
          <w:rFonts w:hint="eastAsia"/>
        </w:rPr>
        <w:t>——</w:t>
      </w:r>
      <w:r>
        <w:rPr>
          <w:rFonts w:hint="eastAsia"/>
        </w:rPr>
        <w:t>范特霍夫定律。满足：</w:t>
      </w:r>
    </w:p>
    <w:p w14:paraId="4DE5B7C6" w14:textId="77777777" w:rsidR="00D2553F" w:rsidRPr="0006719A" w:rsidRDefault="00000000" w:rsidP="00D2553F">
      <w:pPr>
        <w:ind w:firstLine="420"/>
        <w:rPr>
          <w:rFonts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10</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e>
            <m:sup>
              <m:f>
                <m:fPr>
                  <m:ctrlPr>
                    <w:rPr>
                      <w:rFonts w:ascii="Cambria Math" w:hAnsi="Cambria Math"/>
                      <w:i/>
                    </w:rPr>
                  </m:ctrlPr>
                </m:fPr>
                <m:num>
                  <m:r>
                    <w:rPr>
                      <w:rFonts w:ascii="Cambria Math" w:hAnsi="Cambria Math"/>
                    </w:rPr>
                    <m:t>10</m:t>
                  </m:r>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sup>
          </m:sSup>
        </m:oMath>
      </m:oMathPara>
    </w:p>
    <w:p w14:paraId="11C44EE8" w14:textId="42ED06E5" w:rsidR="00D2553F" w:rsidRDefault="00D2553F" w:rsidP="00D2553F">
      <w:pPr>
        <w:ind w:firstLine="420"/>
        <w:rPr>
          <w:rFonts w:hint="eastAsia"/>
        </w:rPr>
      </w:pPr>
      <w:r>
        <w:rPr>
          <w:rFonts w:hint="eastAsia"/>
        </w:rPr>
        <w:t>其中，</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hint="eastAsia"/>
        </w:rPr>
        <w:t>是温度为</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hint="eastAsia"/>
        </w:rPr>
        <w:t>时的反应速率，</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hint="eastAsia"/>
        </w:rPr>
        <w:t>为温度是</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hint="eastAsia"/>
        </w:rPr>
        <w:t>时的反应速率。</w:t>
      </w:r>
      <m:oMath>
        <m:sSub>
          <m:sSubPr>
            <m:ctrlPr>
              <w:rPr>
                <w:rFonts w:ascii="Cambria Math" w:hAnsi="Cambria Math"/>
                <w:i/>
              </w:rPr>
            </m:ctrlPr>
          </m:sSubPr>
          <m:e>
            <m:r>
              <w:rPr>
                <w:rFonts w:ascii="Cambria Math" w:hAnsi="Cambria Math"/>
              </w:rPr>
              <m:t>Q</m:t>
            </m:r>
          </m:e>
          <m:sub>
            <m:r>
              <w:rPr>
                <w:rFonts w:ascii="Cambria Math" w:hAnsi="Cambria Math"/>
              </w:rPr>
              <m:t>10</m:t>
            </m:r>
          </m:sub>
        </m:sSub>
      </m:oMath>
      <w:r>
        <w:rPr>
          <w:rFonts w:hint="eastAsia"/>
        </w:rPr>
        <w:t>为一个常数，其数值大致为2~</w:t>
      </w:r>
      <w:r>
        <w:t>3</w:t>
      </w:r>
      <w:r>
        <w:rPr>
          <w:rFonts w:hint="eastAsia"/>
        </w:rPr>
        <w:t>之间。</w:t>
      </w:r>
      <w:r w:rsidR="00523336">
        <w:rPr>
          <w:rFonts w:hint="eastAsia"/>
        </w:rPr>
        <w:t>故</w:t>
      </w:r>
      <w:r>
        <w:rPr>
          <w:rFonts w:hint="eastAsia"/>
        </w:rPr>
        <w:t>范特霍夫定律也可以如此描述</w:t>
      </w:r>
      <w:r w:rsidR="00EE1B82">
        <w:rPr>
          <w:rFonts w:hint="eastAsia"/>
        </w:rPr>
        <w:t>——</w:t>
      </w:r>
      <w:r>
        <w:rPr>
          <w:rFonts w:hint="eastAsia"/>
        </w:rPr>
        <w:t>每当温度升高1</w:t>
      </w:r>
      <w:r>
        <w:t>0</w:t>
      </w:r>
      <w:r>
        <w:rPr>
          <w:rFonts w:hint="eastAsia"/>
        </w:rPr>
        <w:t>℃，化学反应速率就会增加2~</w:t>
      </w:r>
      <w:r>
        <w:t>3</w:t>
      </w:r>
      <w:r>
        <w:rPr>
          <w:rFonts w:hint="eastAsia"/>
        </w:rPr>
        <w:t>倍。</w:t>
      </w:r>
    </w:p>
    <w:p w14:paraId="3313E68F" w14:textId="77777777" w:rsidR="00D2553F" w:rsidRDefault="00D2553F">
      <w:pPr>
        <w:pStyle w:val="a6"/>
        <w:numPr>
          <w:ilvl w:val="1"/>
          <w:numId w:val="270"/>
        </w:numPr>
        <w:ind w:firstLineChars="0"/>
        <w:rPr>
          <w:rFonts w:hint="eastAsia"/>
        </w:rPr>
      </w:pPr>
      <w:r>
        <w:rPr>
          <w:rFonts w:hint="eastAsia"/>
        </w:rPr>
        <w:t>温度对动物生命活动的影响</w:t>
      </w:r>
    </w:p>
    <w:p w14:paraId="1D80DDD8" w14:textId="77777777" w:rsidR="00D2553F" w:rsidRDefault="00D2553F">
      <w:pPr>
        <w:pStyle w:val="a6"/>
        <w:numPr>
          <w:ilvl w:val="2"/>
          <w:numId w:val="270"/>
        </w:numPr>
        <w:ind w:firstLineChars="0"/>
        <w:rPr>
          <w:rFonts w:hint="eastAsia"/>
        </w:rPr>
      </w:pPr>
      <w:r>
        <w:rPr>
          <w:rFonts w:hint="eastAsia"/>
        </w:rPr>
        <w:t>有效积温法则</w:t>
      </w:r>
    </w:p>
    <w:p w14:paraId="73CB7A26" w14:textId="6A02FB6E" w:rsidR="00D2553F" w:rsidRDefault="00D2553F" w:rsidP="00D2553F">
      <w:pPr>
        <w:ind w:left="840" w:firstLine="420"/>
        <w:rPr>
          <w:rFonts w:hint="eastAsia"/>
        </w:rPr>
      </w:pPr>
      <w:r>
        <w:rPr>
          <w:rFonts w:hint="eastAsia"/>
        </w:rPr>
        <w:t>温度对变温动物的发育速率、鸟卵的孵化速率、植物种子的发育速率的影响规律，可以用有效积温法则描述</w:t>
      </w:r>
      <w:r w:rsidR="00EE1B82">
        <w:rPr>
          <w:rFonts w:hint="eastAsia"/>
        </w:rPr>
        <w:t>——</w:t>
      </w:r>
      <w:r>
        <w:rPr>
          <w:rFonts w:hint="eastAsia"/>
        </w:rPr>
        <w:t>即这些生物为了完成发育，需要一个相对固定的总热量，这一总热量被定义为</w:t>
      </w:r>
      <w:r>
        <w:rPr>
          <w:rFonts w:hint="eastAsia"/>
          <w:b/>
          <w:bCs/>
        </w:rPr>
        <w:t>有效积温</w:t>
      </w:r>
      <w:r>
        <w:rPr>
          <w:rFonts w:hint="eastAsia"/>
        </w:rPr>
        <w:t>，其计算式为：</w:t>
      </w:r>
    </w:p>
    <w:p w14:paraId="601A01B8" w14:textId="77777777" w:rsidR="00D2553F" w:rsidRPr="008F1BC3" w:rsidRDefault="00D2553F" w:rsidP="00D2553F">
      <w:pPr>
        <w:ind w:left="840" w:firstLine="420"/>
        <w:rPr>
          <w:rFonts w:hint="eastAsia"/>
        </w:rPr>
      </w:pPr>
      <m:oMathPara>
        <m:oMath>
          <m:r>
            <w:rPr>
              <w:rFonts w:ascii="Cambria Math" w:hAnsi="Cambria Math"/>
            </w:rPr>
            <m:t>K=N(T-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60C0E674" w14:textId="77777777" w:rsidR="00D2553F" w:rsidRPr="008F1BC3" w:rsidRDefault="00D2553F" w:rsidP="00D2553F">
      <w:pPr>
        <w:ind w:left="840" w:firstLine="420"/>
        <w:rPr>
          <w:rFonts w:hint="eastAsia"/>
        </w:rPr>
      </w:pPr>
      <w:r>
        <w:rPr>
          <w:rFonts w:hint="eastAsia"/>
        </w:rPr>
        <w:t>其中，</w:t>
      </w:r>
      <m:oMath>
        <m:r>
          <w:rPr>
            <w:rFonts w:ascii="Cambria Math" w:hAnsi="Cambria Math" w:hint="eastAsia"/>
          </w:rPr>
          <m:t>K</m:t>
        </m:r>
      </m:oMath>
      <w:r>
        <w:rPr>
          <w:rFonts w:hint="eastAsia"/>
        </w:rPr>
        <w:t>为有效积温，</w:t>
      </w:r>
      <m:oMath>
        <m:r>
          <w:rPr>
            <w:rFonts w:ascii="Cambria Math" w:hAnsi="Cambria Math" w:hint="eastAsia"/>
          </w:rPr>
          <m:t>N</m:t>
        </m:r>
      </m:oMath>
      <w:r>
        <w:rPr>
          <w:rFonts w:hint="eastAsia"/>
        </w:rPr>
        <w:t>为发育时间（天），</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为发育起始温度，</w:t>
      </w:r>
      <m:oMath>
        <m:r>
          <w:rPr>
            <w:rFonts w:ascii="Cambria Math" w:hAnsi="Cambria Math"/>
          </w:rPr>
          <m:t>T</m:t>
        </m:r>
      </m:oMath>
      <w:r>
        <w:rPr>
          <w:rFonts w:hint="eastAsia"/>
        </w:rPr>
        <w:t>为发育期的平均温度。</w:t>
      </w:r>
    </w:p>
    <w:p w14:paraId="6355DE95" w14:textId="77777777" w:rsidR="00D2553F" w:rsidRDefault="00D2553F">
      <w:pPr>
        <w:pStyle w:val="a6"/>
        <w:numPr>
          <w:ilvl w:val="2"/>
          <w:numId w:val="270"/>
        </w:numPr>
        <w:ind w:firstLineChars="0"/>
        <w:rPr>
          <w:rFonts w:hint="eastAsia"/>
        </w:rPr>
      </w:pPr>
      <w:r>
        <w:rPr>
          <w:rFonts w:hint="eastAsia"/>
        </w:rPr>
        <w:t>温度对恒温动物发育的影响</w:t>
      </w:r>
    </w:p>
    <w:p w14:paraId="7048F04A" w14:textId="77777777" w:rsidR="00D2553F" w:rsidRDefault="00D2553F" w:rsidP="00D2553F">
      <w:pPr>
        <w:ind w:left="840" w:firstLine="420"/>
        <w:rPr>
          <w:rFonts w:hint="eastAsia"/>
        </w:rPr>
      </w:pPr>
      <w:r>
        <w:rPr>
          <w:rFonts w:hint="eastAsia"/>
        </w:rPr>
        <w:t>温度对恒温动物的发育影响较为复杂，难以用单一的数学模型定量分析，但一般来说，低温会降低生长速率，并延迟成熟时间；而温度的适当波动也可加快发育速率。</w:t>
      </w:r>
    </w:p>
    <w:p w14:paraId="393731E2" w14:textId="77777777" w:rsidR="00D2553F" w:rsidRDefault="00D2553F">
      <w:pPr>
        <w:pStyle w:val="a6"/>
        <w:numPr>
          <w:ilvl w:val="2"/>
          <w:numId w:val="270"/>
        </w:numPr>
        <w:ind w:firstLineChars="0"/>
        <w:rPr>
          <w:rFonts w:hint="eastAsia"/>
        </w:rPr>
      </w:pPr>
      <w:r>
        <w:rPr>
          <w:rFonts w:hint="eastAsia"/>
        </w:rPr>
        <w:t>温度对生物繁殖的影响</w:t>
      </w:r>
    </w:p>
    <w:p w14:paraId="15816D44" w14:textId="77777777" w:rsidR="00D2553F" w:rsidRDefault="00D2553F">
      <w:pPr>
        <w:pStyle w:val="a6"/>
        <w:numPr>
          <w:ilvl w:val="0"/>
          <w:numId w:val="272"/>
        </w:numPr>
        <w:ind w:firstLineChars="0"/>
        <w:rPr>
          <w:rFonts w:hint="eastAsia"/>
        </w:rPr>
      </w:pPr>
      <w:bookmarkStart w:id="50" w:name="_Hlk85210038"/>
      <w:r>
        <w:rPr>
          <w:rFonts w:hint="eastAsia"/>
        </w:rPr>
        <w:t>对昆虫繁殖的影响</w:t>
      </w:r>
    </w:p>
    <w:bookmarkEnd w:id="50"/>
    <w:p w14:paraId="21498C17" w14:textId="77777777" w:rsidR="00D2553F" w:rsidRDefault="00D2553F" w:rsidP="00D2553F">
      <w:pPr>
        <w:ind w:left="1260" w:firstLine="420"/>
        <w:rPr>
          <w:rFonts w:hint="eastAsia"/>
        </w:rPr>
      </w:pPr>
      <w:r>
        <w:rPr>
          <w:rFonts w:hint="eastAsia"/>
        </w:rPr>
        <w:t>温度可以通过影响产卵交配活动、影响产卵数目、影响虫卵孵化率的方式影响昆虫的繁殖；短时间波动的温度可能能够增加昆虫的产卵数量。</w:t>
      </w:r>
    </w:p>
    <w:p w14:paraId="1D9025A6" w14:textId="77777777" w:rsidR="00D2553F" w:rsidRDefault="00D2553F">
      <w:pPr>
        <w:pStyle w:val="a6"/>
        <w:numPr>
          <w:ilvl w:val="0"/>
          <w:numId w:val="272"/>
        </w:numPr>
        <w:ind w:firstLineChars="0"/>
        <w:rPr>
          <w:rFonts w:hint="eastAsia"/>
        </w:rPr>
      </w:pPr>
      <w:r>
        <w:rPr>
          <w:rFonts w:hint="eastAsia"/>
        </w:rPr>
        <w:t>对鱼类繁殖的影响</w:t>
      </w:r>
    </w:p>
    <w:p w14:paraId="3E011C3C" w14:textId="77777777" w:rsidR="00D2553F" w:rsidRDefault="00D2553F" w:rsidP="00D2553F">
      <w:pPr>
        <w:ind w:left="1260" w:firstLine="420"/>
        <w:rPr>
          <w:rFonts w:hint="eastAsia"/>
        </w:rPr>
      </w:pPr>
      <w:r>
        <w:rPr>
          <w:rFonts w:hint="eastAsia"/>
        </w:rPr>
        <w:t>鱼类的性成熟时间和温度之间在一定范围内呈负相关关系，即高纬度地区的鱼类需要耗费更长的时间完成性成熟。</w:t>
      </w:r>
    </w:p>
    <w:p w14:paraId="4BA4F5D9" w14:textId="77777777" w:rsidR="00D2553F" w:rsidRDefault="00D2553F">
      <w:pPr>
        <w:pStyle w:val="a6"/>
        <w:numPr>
          <w:ilvl w:val="0"/>
          <w:numId w:val="272"/>
        </w:numPr>
        <w:ind w:firstLineChars="0"/>
        <w:rPr>
          <w:rFonts w:hint="eastAsia"/>
        </w:rPr>
      </w:pPr>
      <w:r>
        <w:rPr>
          <w:rFonts w:hint="eastAsia"/>
        </w:rPr>
        <w:t>对恒温动物繁殖的影响</w:t>
      </w:r>
    </w:p>
    <w:p w14:paraId="12786DB0" w14:textId="77777777" w:rsidR="00D2553F" w:rsidRDefault="00D2553F" w:rsidP="00D2553F">
      <w:pPr>
        <w:ind w:left="1260" w:firstLine="420"/>
        <w:rPr>
          <w:rFonts w:hint="eastAsia"/>
        </w:rPr>
      </w:pPr>
      <w:r>
        <w:rPr>
          <w:rFonts w:hint="eastAsia"/>
        </w:rPr>
        <w:t>温度是影响恒温动物繁殖的次要因素。过低的平均气温可能会终止恒温动物的繁殖；但不同的动物的</w:t>
      </w:r>
      <w:proofErr w:type="gramStart"/>
      <w:r>
        <w:rPr>
          <w:rFonts w:hint="eastAsia"/>
        </w:rPr>
        <w:t>繁殖受</w:t>
      </w:r>
      <w:proofErr w:type="gramEnd"/>
      <w:r>
        <w:rPr>
          <w:rFonts w:hint="eastAsia"/>
        </w:rPr>
        <w:t>温度的影响不一。甚至存在动物通过特殊行为营造一个局部温度较高的微环境，并在这种微环境中高效率繁殖的情况。因而不能单纯地用线性的数学模型描述温度和恒温动物繁殖速率的关系。</w:t>
      </w:r>
    </w:p>
    <w:p w14:paraId="3114A2F9" w14:textId="77777777" w:rsidR="00D2553F" w:rsidRDefault="00D2553F">
      <w:pPr>
        <w:pStyle w:val="a6"/>
        <w:numPr>
          <w:ilvl w:val="2"/>
          <w:numId w:val="270"/>
        </w:numPr>
        <w:ind w:firstLineChars="0"/>
        <w:rPr>
          <w:rFonts w:hint="eastAsia"/>
        </w:rPr>
      </w:pPr>
      <w:r>
        <w:rPr>
          <w:rFonts w:hint="eastAsia"/>
        </w:rPr>
        <w:t>极端温度对生物的影响</w:t>
      </w:r>
    </w:p>
    <w:p w14:paraId="7FBD0079" w14:textId="77777777" w:rsidR="00D2553F" w:rsidRDefault="00D2553F">
      <w:pPr>
        <w:pStyle w:val="a6"/>
        <w:numPr>
          <w:ilvl w:val="3"/>
          <w:numId w:val="270"/>
        </w:numPr>
        <w:ind w:firstLineChars="0"/>
        <w:rPr>
          <w:rFonts w:hint="eastAsia"/>
        </w:rPr>
      </w:pPr>
      <w:r>
        <w:rPr>
          <w:rFonts w:hint="eastAsia"/>
        </w:rPr>
        <w:t>极端低温的影响</w:t>
      </w:r>
    </w:p>
    <w:p w14:paraId="10C80FE1" w14:textId="77777777" w:rsidR="00D2553F" w:rsidRDefault="00D2553F" w:rsidP="00D2553F">
      <w:pPr>
        <w:ind w:left="1260" w:firstLine="420"/>
        <w:rPr>
          <w:rFonts w:hint="eastAsia"/>
        </w:rPr>
      </w:pPr>
      <w:r>
        <w:rPr>
          <w:rFonts w:hint="eastAsia"/>
        </w:rPr>
        <w:t>极端低温可降低膜的流动性，干扰物质跨膜运输；导致水的结晶，并进一步引发原生质体的破裂和细胞超微结构的损坏；水的结晶可导致电解质浓度的改变和细胞渗透压的变化，并进一步改变蛋白质空间结构和活性；水的结晶会降低自由水的体积，从而导致细胞脱水和蛋白质沉淀。这些因素都会显著影响新陈代谢，因而会威胁生物的生存。</w:t>
      </w:r>
    </w:p>
    <w:p w14:paraId="6615F032" w14:textId="77777777" w:rsidR="00D2553F" w:rsidRDefault="00D2553F">
      <w:pPr>
        <w:pStyle w:val="a6"/>
        <w:numPr>
          <w:ilvl w:val="3"/>
          <w:numId w:val="270"/>
        </w:numPr>
        <w:ind w:firstLineChars="0"/>
        <w:rPr>
          <w:rFonts w:hint="eastAsia"/>
        </w:rPr>
      </w:pPr>
      <w:r>
        <w:rPr>
          <w:rFonts w:hint="eastAsia"/>
        </w:rPr>
        <w:t>极端高温的影响</w:t>
      </w:r>
    </w:p>
    <w:p w14:paraId="6F55FBD6" w14:textId="41FB0801" w:rsidR="00D2553F" w:rsidRDefault="00D2553F" w:rsidP="00D2553F">
      <w:pPr>
        <w:ind w:left="1260" w:firstLine="420"/>
        <w:rPr>
          <w:rFonts w:hint="eastAsia"/>
        </w:rPr>
      </w:pPr>
      <w:r>
        <w:rPr>
          <w:rFonts w:hint="eastAsia"/>
        </w:rPr>
        <w:t>极端高温可降低膜结构的稳定性，也可能引发蛋白质变性和代谢速率的下降，并进一步破坏中枢神经系统；植物的多数酶都拥有较为良好的耐热性，但高温对于植物而言同样是有害的，因为高温会导致植物新陈代谢速率的过度提升和能量的过度消耗，从而导致饥饿。</w:t>
      </w:r>
    </w:p>
    <w:p w14:paraId="50AB2E5D" w14:textId="77777777" w:rsidR="00D2553F" w:rsidRDefault="00D2553F" w:rsidP="00D2553F">
      <w:pPr>
        <w:rPr>
          <w:rFonts w:hint="eastAsia"/>
        </w:rPr>
      </w:pPr>
      <w:r>
        <w:rPr>
          <w:rFonts w:hint="eastAsia"/>
        </w:rPr>
        <w:t>三、生物对温度的适应对策</w:t>
      </w:r>
    </w:p>
    <w:p w14:paraId="501147EE" w14:textId="77777777" w:rsidR="00D2553F" w:rsidRDefault="00D2553F">
      <w:pPr>
        <w:pStyle w:val="a6"/>
        <w:numPr>
          <w:ilvl w:val="1"/>
          <w:numId w:val="274"/>
        </w:numPr>
        <w:ind w:firstLineChars="0"/>
        <w:rPr>
          <w:rFonts w:hint="eastAsia"/>
        </w:rPr>
      </w:pPr>
      <w:r>
        <w:rPr>
          <w:rFonts w:hint="eastAsia"/>
        </w:rPr>
        <w:t>动物的体温调节</w:t>
      </w:r>
    </w:p>
    <w:p w14:paraId="42015F09" w14:textId="77777777" w:rsidR="00D2553F" w:rsidRDefault="00D2553F">
      <w:pPr>
        <w:pStyle w:val="a6"/>
        <w:numPr>
          <w:ilvl w:val="2"/>
          <w:numId w:val="274"/>
        </w:numPr>
        <w:ind w:firstLineChars="0"/>
        <w:rPr>
          <w:rFonts w:hint="eastAsia"/>
        </w:rPr>
      </w:pPr>
      <w:r>
        <w:rPr>
          <w:rFonts w:hint="eastAsia"/>
        </w:rPr>
        <w:t>动物体温调节的基本概念</w:t>
      </w:r>
    </w:p>
    <w:p w14:paraId="49A7B37C" w14:textId="77777777" w:rsidR="00D2553F" w:rsidRDefault="00D2553F" w:rsidP="00D2553F">
      <w:pPr>
        <w:pStyle w:val="a6"/>
        <w:ind w:left="1260" w:firstLineChars="0" w:firstLine="0"/>
        <w:rPr>
          <w:rFonts w:hint="eastAsia"/>
        </w:rPr>
      </w:pPr>
      <w:r>
        <w:rPr>
          <w:rFonts w:hint="eastAsia"/>
        </w:rPr>
        <w:t>恒温动物：体温相对恒定的动物</w:t>
      </w:r>
    </w:p>
    <w:p w14:paraId="419D865F" w14:textId="77777777" w:rsidR="00D2553F" w:rsidRDefault="00D2553F" w:rsidP="00D2553F">
      <w:pPr>
        <w:pStyle w:val="a6"/>
        <w:ind w:left="1260" w:firstLineChars="0" w:firstLine="0"/>
        <w:rPr>
          <w:rFonts w:hint="eastAsia"/>
        </w:rPr>
      </w:pPr>
      <w:r>
        <w:rPr>
          <w:rFonts w:hint="eastAsia"/>
        </w:rPr>
        <w:t>变温动物：体温不恒定，波动较大的动物</w:t>
      </w:r>
    </w:p>
    <w:p w14:paraId="5338BAAF" w14:textId="77777777" w:rsidR="00D2553F" w:rsidRDefault="00D2553F" w:rsidP="00D2553F">
      <w:pPr>
        <w:pStyle w:val="a6"/>
        <w:ind w:left="1260" w:firstLineChars="0" w:firstLine="0"/>
        <w:rPr>
          <w:rFonts w:hint="eastAsia"/>
        </w:rPr>
      </w:pPr>
      <w:r>
        <w:rPr>
          <w:rFonts w:hint="eastAsia"/>
        </w:rPr>
        <w:t>外温动物：通过机体自身氧化代谢产热来发挥调解体温的动物</w:t>
      </w:r>
    </w:p>
    <w:p w14:paraId="425EB30D" w14:textId="77777777" w:rsidR="00D2553F" w:rsidRDefault="00D2553F" w:rsidP="00D2553F">
      <w:pPr>
        <w:pStyle w:val="a6"/>
        <w:ind w:left="1260" w:firstLineChars="0" w:firstLine="0"/>
        <w:rPr>
          <w:rFonts w:hint="eastAsia"/>
        </w:rPr>
      </w:pPr>
      <w:r>
        <w:rPr>
          <w:rFonts w:hint="eastAsia"/>
        </w:rPr>
        <w:t>内温动物：无法通过自身氧化代谢影响自身体温的动物</w:t>
      </w:r>
    </w:p>
    <w:p w14:paraId="4607CDA4" w14:textId="77777777" w:rsidR="00D2553F" w:rsidRPr="00E04F40" w:rsidRDefault="00D2553F" w:rsidP="00D2553F">
      <w:pPr>
        <w:pStyle w:val="a6"/>
        <w:ind w:left="1260" w:firstLineChars="0" w:firstLine="0"/>
        <w:rPr>
          <w:rFonts w:hint="eastAsia"/>
        </w:rPr>
      </w:pPr>
      <w:r>
        <w:rPr>
          <w:rFonts w:hint="eastAsia"/>
        </w:rPr>
        <w:t>请注意，内温动物必然是恒温动物，而外温动物</w:t>
      </w:r>
      <w:r>
        <w:rPr>
          <w:rFonts w:hint="eastAsia"/>
          <w:b/>
          <w:bCs/>
        </w:rPr>
        <w:t>一般</w:t>
      </w:r>
      <w:r>
        <w:rPr>
          <w:rFonts w:hint="eastAsia"/>
        </w:rPr>
        <w:t>是变温动物。</w:t>
      </w:r>
    </w:p>
    <w:p w14:paraId="3468F734" w14:textId="77777777" w:rsidR="00D2553F" w:rsidRDefault="00D2553F">
      <w:pPr>
        <w:pStyle w:val="a6"/>
        <w:numPr>
          <w:ilvl w:val="2"/>
          <w:numId w:val="274"/>
        </w:numPr>
        <w:ind w:firstLineChars="0"/>
        <w:rPr>
          <w:rFonts w:hint="eastAsia"/>
        </w:rPr>
      </w:pPr>
      <w:r>
        <w:rPr>
          <w:rFonts w:hint="eastAsia"/>
        </w:rPr>
        <w:t>动物体温调节的主要类型</w:t>
      </w:r>
    </w:p>
    <w:p w14:paraId="39E04B93" w14:textId="77777777" w:rsidR="00D2553F" w:rsidRDefault="00D2553F">
      <w:pPr>
        <w:pStyle w:val="a6"/>
        <w:numPr>
          <w:ilvl w:val="0"/>
          <w:numId w:val="273"/>
        </w:numPr>
        <w:ind w:firstLineChars="0"/>
        <w:rPr>
          <w:rFonts w:hint="eastAsia"/>
        </w:rPr>
      </w:pPr>
      <w:r>
        <w:rPr>
          <w:rFonts w:hint="eastAsia"/>
        </w:rPr>
        <w:t>水生外温动物</w:t>
      </w:r>
    </w:p>
    <w:p w14:paraId="6CC01D64" w14:textId="77777777" w:rsidR="00D2553F" w:rsidRDefault="00D2553F" w:rsidP="00D2553F">
      <w:pPr>
        <w:ind w:left="1260" w:firstLine="420"/>
        <w:rPr>
          <w:rFonts w:hint="eastAsia"/>
        </w:rPr>
      </w:pPr>
      <w:proofErr w:type="gramStart"/>
      <w:r>
        <w:rPr>
          <w:rFonts w:hint="eastAsia"/>
        </w:rPr>
        <w:t>水具备</w:t>
      </w:r>
      <w:proofErr w:type="gramEnd"/>
      <w:r>
        <w:rPr>
          <w:rFonts w:hint="eastAsia"/>
        </w:rPr>
        <w:t>很高的比热容，</w:t>
      </w:r>
      <w:proofErr w:type="gramStart"/>
      <w:r>
        <w:rPr>
          <w:rFonts w:hint="eastAsia"/>
        </w:rPr>
        <w:t>且水的</w:t>
      </w:r>
      <w:proofErr w:type="gramEnd"/>
      <w:r>
        <w:rPr>
          <w:rFonts w:hint="eastAsia"/>
        </w:rPr>
        <w:t>频繁流动使得热的运输进行得很快。故生活在水中的鱼类及无脊椎动物，其新陈代谢产生的热量大多数都在鳃呼吸时迅速在水中散失。故在水中以鳃呼吸的动物，如鱼类，难以长久维持高于环境温度的体温，所以属于外温动物。</w:t>
      </w:r>
    </w:p>
    <w:p w14:paraId="2134811D" w14:textId="77777777" w:rsidR="00D2553F" w:rsidRDefault="00D2553F" w:rsidP="00D2553F">
      <w:pPr>
        <w:ind w:left="1260" w:firstLine="420"/>
        <w:rPr>
          <w:rFonts w:hint="eastAsia"/>
        </w:rPr>
      </w:pPr>
      <w:r>
        <w:rPr>
          <w:rFonts w:hint="eastAsia"/>
        </w:rPr>
        <w:t>像鱼类这样的外温动物对环境温度的依赖性很大，故环境温度的急剧变化可能显著影响鱼类的生存。鱼类往往通过行为调节的方式，主动选择适宜温度的水体，来避免温度过于剧烈地变动。</w:t>
      </w:r>
    </w:p>
    <w:p w14:paraId="7649EBB5" w14:textId="77777777" w:rsidR="00D2553F" w:rsidRDefault="00D2553F">
      <w:pPr>
        <w:pStyle w:val="a6"/>
        <w:numPr>
          <w:ilvl w:val="0"/>
          <w:numId w:val="273"/>
        </w:numPr>
        <w:ind w:firstLineChars="0"/>
        <w:rPr>
          <w:rFonts w:hint="eastAsia"/>
        </w:rPr>
      </w:pPr>
      <w:r>
        <w:rPr>
          <w:rFonts w:hint="eastAsia"/>
        </w:rPr>
        <w:t>陆生外温动物</w:t>
      </w:r>
    </w:p>
    <w:p w14:paraId="0CE4651C" w14:textId="77777777" w:rsidR="00D2553F" w:rsidRDefault="00D2553F" w:rsidP="00D2553F">
      <w:pPr>
        <w:ind w:left="1260" w:firstLine="420"/>
        <w:rPr>
          <w:rFonts w:hint="eastAsia"/>
        </w:rPr>
      </w:pPr>
      <w:r>
        <w:rPr>
          <w:rFonts w:hint="eastAsia"/>
        </w:rPr>
        <w:t>绝大多数无脊椎动物（少数昆虫除外），除鸟类和哺乳动物以外的脊椎动物都属于外温动物。陆生性外温动物往往通过复杂的行为调节营造适宜的局部环境并避免温度的剧烈变化。</w:t>
      </w:r>
    </w:p>
    <w:p w14:paraId="31079B72" w14:textId="77777777" w:rsidR="00D2553F" w:rsidRDefault="00D2553F" w:rsidP="00D2553F">
      <w:pPr>
        <w:ind w:left="1260" w:firstLine="420"/>
        <w:rPr>
          <w:rFonts w:hint="eastAsia"/>
        </w:rPr>
      </w:pPr>
      <w:r>
        <w:rPr>
          <w:rFonts w:hint="eastAsia"/>
        </w:rPr>
        <w:t>如以牛蛙为代表的两栖动物，其在太阳直晒条件下，可通过跳入水中、半浮于水面、躲避入荫蔽处的方式避免过度升温和水分的过度散失。</w:t>
      </w:r>
    </w:p>
    <w:p w14:paraId="0BE327B4" w14:textId="77777777" w:rsidR="00D2553F" w:rsidRDefault="00D2553F" w:rsidP="00D2553F">
      <w:pPr>
        <w:ind w:left="1260" w:firstLine="420"/>
        <w:rPr>
          <w:rFonts w:hint="eastAsia"/>
        </w:rPr>
      </w:pPr>
      <w:r>
        <w:rPr>
          <w:rFonts w:hint="eastAsia"/>
        </w:rPr>
        <w:t>爬行动物，除龟鳖、</w:t>
      </w:r>
      <w:proofErr w:type="gramStart"/>
      <w:r>
        <w:rPr>
          <w:rFonts w:hint="eastAsia"/>
        </w:rPr>
        <w:t>鳄</w:t>
      </w:r>
      <w:proofErr w:type="gramEnd"/>
      <w:r>
        <w:rPr>
          <w:rFonts w:hint="eastAsia"/>
        </w:rPr>
        <w:t>类是次生性的水生动物外，都是完全陆生的类群。在实验室环境下，爬行动物的体温和环境温度基本保持一致，但自由生活的蜥蜴可通过改变体型、改变皮肤颜色、改变身体位置的方式维持体温的相对恒定。</w:t>
      </w:r>
    </w:p>
    <w:p w14:paraId="2476DC37" w14:textId="1A2E5B5B" w:rsidR="00D2553F" w:rsidRDefault="00D2553F" w:rsidP="00D2553F">
      <w:pPr>
        <w:ind w:left="1260" w:firstLine="420"/>
        <w:rPr>
          <w:rFonts w:hint="eastAsia"/>
        </w:rPr>
      </w:pPr>
      <w:r>
        <w:rPr>
          <w:rFonts w:hint="eastAsia"/>
        </w:rPr>
        <w:t>蟒蛇在孵卵期间甚至能维持一个比环境温度更高的体温，依靠节律性的肌肉痉挛收缩产热来实现。</w:t>
      </w:r>
    </w:p>
    <w:p w14:paraId="7EEAE9D1" w14:textId="77777777" w:rsidR="00D2553F" w:rsidRDefault="00D2553F">
      <w:pPr>
        <w:pStyle w:val="a6"/>
        <w:numPr>
          <w:ilvl w:val="0"/>
          <w:numId w:val="273"/>
        </w:numPr>
        <w:ind w:firstLineChars="0"/>
        <w:rPr>
          <w:rFonts w:hint="eastAsia"/>
        </w:rPr>
      </w:pPr>
      <w:r>
        <w:rPr>
          <w:rFonts w:hint="eastAsia"/>
        </w:rPr>
        <w:t>内温动物</w:t>
      </w:r>
    </w:p>
    <w:p w14:paraId="1518EDD7" w14:textId="77777777" w:rsidR="00D2553F" w:rsidRDefault="00D2553F" w:rsidP="00D2553F">
      <w:pPr>
        <w:ind w:left="1260" w:firstLine="420"/>
        <w:rPr>
          <w:rFonts w:hint="eastAsia"/>
        </w:rPr>
      </w:pPr>
      <w:r>
        <w:rPr>
          <w:rFonts w:hint="eastAsia"/>
        </w:rPr>
        <w:t>内温动物依靠更高的新陈代谢速率、更低的体表热传导效率，和更有效的生理调节机制，维持自身的恒定体温。内温动物的代表类群包括鸟类、哺乳类和极少数昆虫（如</w:t>
      </w:r>
      <w:proofErr w:type="gramStart"/>
      <w:r>
        <w:rPr>
          <w:rFonts w:hint="eastAsia"/>
        </w:rPr>
        <w:t>白条赛天蛾</w:t>
      </w:r>
      <w:proofErr w:type="gramEnd"/>
      <w:r w:rsidRPr="00497127">
        <w:rPr>
          <w:i/>
          <w:iCs/>
        </w:rPr>
        <w:t xml:space="preserve">Celerio </w:t>
      </w:r>
      <w:proofErr w:type="spellStart"/>
      <w:r w:rsidRPr="00497127">
        <w:rPr>
          <w:i/>
          <w:iCs/>
        </w:rPr>
        <w:t>lineata</w:t>
      </w:r>
      <w:proofErr w:type="spellEnd"/>
      <w:r>
        <w:rPr>
          <w:rFonts w:hint="eastAsia"/>
        </w:rPr>
        <w:t>）。</w:t>
      </w:r>
    </w:p>
    <w:p w14:paraId="78690EC5" w14:textId="77777777" w:rsidR="00D2553F" w:rsidRDefault="00D2553F">
      <w:pPr>
        <w:pStyle w:val="a6"/>
        <w:numPr>
          <w:ilvl w:val="1"/>
          <w:numId w:val="274"/>
        </w:numPr>
        <w:ind w:firstLineChars="0"/>
        <w:rPr>
          <w:rFonts w:hint="eastAsia"/>
        </w:rPr>
      </w:pPr>
      <w:r>
        <w:rPr>
          <w:rFonts w:hint="eastAsia"/>
        </w:rPr>
        <w:t>生物对温度的适应机制</w:t>
      </w:r>
    </w:p>
    <w:p w14:paraId="71688836" w14:textId="77777777" w:rsidR="00D2553F" w:rsidRDefault="00D2553F">
      <w:pPr>
        <w:pStyle w:val="a6"/>
        <w:numPr>
          <w:ilvl w:val="2"/>
          <w:numId w:val="274"/>
        </w:numPr>
        <w:ind w:firstLineChars="0"/>
        <w:rPr>
          <w:rFonts w:hint="eastAsia"/>
        </w:rPr>
      </w:pPr>
      <w:r>
        <w:rPr>
          <w:rFonts w:hint="eastAsia"/>
        </w:rPr>
        <w:t>低温的耐受机制</w:t>
      </w:r>
    </w:p>
    <w:p w14:paraId="523E6824" w14:textId="77777777" w:rsidR="00D2553F" w:rsidRDefault="00D2553F">
      <w:pPr>
        <w:pStyle w:val="a6"/>
        <w:numPr>
          <w:ilvl w:val="3"/>
          <w:numId w:val="274"/>
        </w:numPr>
        <w:ind w:firstLineChars="0"/>
        <w:rPr>
          <w:rFonts w:hint="eastAsia"/>
        </w:rPr>
      </w:pPr>
      <w:r>
        <w:rPr>
          <w:rFonts w:hint="eastAsia"/>
        </w:rPr>
        <w:t>外温动物的耐受机制</w:t>
      </w:r>
    </w:p>
    <w:p w14:paraId="3F2E15E7" w14:textId="77777777" w:rsidR="00D2553F" w:rsidRDefault="00D2553F">
      <w:pPr>
        <w:pStyle w:val="a6"/>
        <w:numPr>
          <w:ilvl w:val="4"/>
          <w:numId w:val="274"/>
        </w:numPr>
        <w:ind w:firstLineChars="0"/>
        <w:rPr>
          <w:rFonts w:hint="eastAsia"/>
        </w:rPr>
      </w:pPr>
      <w:r>
        <w:rPr>
          <w:rFonts w:hint="eastAsia"/>
        </w:rPr>
        <w:t>超冷现象</w:t>
      </w:r>
    </w:p>
    <w:p w14:paraId="660B1D2D" w14:textId="77777777" w:rsidR="00D2553F" w:rsidRDefault="00D2553F" w:rsidP="00D2553F">
      <w:pPr>
        <w:ind w:left="1680" w:firstLine="420"/>
        <w:rPr>
          <w:rFonts w:hint="eastAsia"/>
        </w:rPr>
      </w:pPr>
      <w:r>
        <w:rPr>
          <w:rFonts w:hint="eastAsia"/>
        </w:rPr>
        <w:t>昆虫可通过在体液中合成并堆积甘油的方式避免体液的结晶，甚至可以在温度远低于体液凝固点的情况下仍然保持体液的液态（即所谓“超冷”现象），从而维持原生质的完整性。</w:t>
      </w:r>
    </w:p>
    <w:p w14:paraId="536B3484" w14:textId="77777777" w:rsidR="00D2553F" w:rsidRDefault="00D2553F">
      <w:pPr>
        <w:pStyle w:val="a6"/>
        <w:numPr>
          <w:ilvl w:val="4"/>
          <w:numId w:val="274"/>
        </w:numPr>
        <w:ind w:firstLineChars="0"/>
        <w:rPr>
          <w:rFonts w:hint="eastAsia"/>
        </w:rPr>
      </w:pPr>
      <w:r>
        <w:rPr>
          <w:rFonts w:hint="eastAsia"/>
        </w:rPr>
        <w:t>增加不饱和脂肪酸数量</w:t>
      </w:r>
    </w:p>
    <w:p w14:paraId="52CA9EBE" w14:textId="77777777" w:rsidR="00D2553F" w:rsidRDefault="00D2553F" w:rsidP="00D2553F">
      <w:pPr>
        <w:ind w:left="1680" w:firstLine="420"/>
        <w:rPr>
          <w:rFonts w:hint="eastAsia"/>
        </w:rPr>
      </w:pPr>
      <w:r>
        <w:rPr>
          <w:rFonts w:hint="eastAsia"/>
        </w:rPr>
        <w:t>深海冷水鱼原生质膜中安插有更多的不饱和脂肪酸，以维持低温环境下的流动性。</w:t>
      </w:r>
    </w:p>
    <w:p w14:paraId="4238C35A" w14:textId="77777777" w:rsidR="00D2553F" w:rsidRDefault="00D2553F">
      <w:pPr>
        <w:pStyle w:val="a6"/>
        <w:numPr>
          <w:ilvl w:val="4"/>
          <w:numId w:val="274"/>
        </w:numPr>
        <w:ind w:firstLineChars="0"/>
        <w:rPr>
          <w:rFonts w:hint="eastAsia"/>
        </w:rPr>
      </w:pPr>
      <w:r>
        <w:rPr>
          <w:rFonts w:hint="eastAsia"/>
        </w:rPr>
        <w:t>冬眠</w:t>
      </w:r>
    </w:p>
    <w:p w14:paraId="16AB35DB" w14:textId="77777777" w:rsidR="00D2553F" w:rsidRDefault="00D2553F" w:rsidP="00D2553F">
      <w:pPr>
        <w:ind w:left="1680" w:firstLine="420"/>
        <w:rPr>
          <w:rFonts w:hint="eastAsia"/>
        </w:rPr>
      </w:pPr>
      <w:r>
        <w:rPr>
          <w:rFonts w:hint="eastAsia"/>
        </w:rPr>
        <w:t>部分昆虫、以及两栖动物、爬行动物可以通过进入休眠状态的方式降低代谢速率，提高对低温的耐受能力。</w:t>
      </w:r>
    </w:p>
    <w:p w14:paraId="413DC416" w14:textId="77777777" w:rsidR="00D2553F" w:rsidRDefault="00D2553F">
      <w:pPr>
        <w:pStyle w:val="a6"/>
        <w:numPr>
          <w:ilvl w:val="3"/>
          <w:numId w:val="274"/>
        </w:numPr>
        <w:ind w:firstLineChars="0"/>
        <w:rPr>
          <w:rFonts w:hint="eastAsia"/>
        </w:rPr>
      </w:pPr>
      <w:r>
        <w:rPr>
          <w:rFonts w:hint="eastAsia"/>
        </w:rPr>
        <w:t>内温动物的耐受机制</w:t>
      </w:r>
    </w:p>
    <w:p w14:paraId="79985C4D" w14:textId="77777777" w:rsidR="00D2553F" w:rsidRDefault="00D2553F">
      <w:pPr>
        <w:pStyle w:val="a6"/>
        <w:numPr>
          <w:ilvl w:val="4"/>
          <w:numId w:val="274"/>
        </w:numPr>
        <w:ind w:firstLineChars="0"/>
        <w:rPr>
          <w:rFonts w:hint="eastAsia"/>
        </w:rPr>
      </w:pPr>
      <w:r>
        <w:rPr>
          <w:rFonts w:hint="eastAsia"/>
        </w:rPr>
        <w:t>增加隔热性、降低散热面积</w:t>
      </w:r>
    </w:p>
    <w:p w14:paraId="6519EDC8" w14:textId="22D14843" w:rsidR="00D2553F" w:rsidRDefault="00D2553F" w:rsidP="00D2553F">
      <w:pPr>
        <w:ind w:left="1680" w:firstLine="420"/>
        <w:rPr>
          <w:rFonts w:hint="eastAsia"/>
        </w:rPr>
      </w:pPr>
      <w:r>
        <w:rPr>
          <w:rFonts w:hint="eastAsia"/>
        </w:rPr>
        <w:t>内温动物在寒冷的地区，其体型趋向于增大，</w:t>
      </w:r>
      <w:r w:rsidR="00125C7C">
        <w:rPr>
          <w:rFonts w:hint="eastAsia"/>
        </w:rPr>
        <w:t>是</w:t>
      </w:r>
      <w:r>
        <w:rPr>
          <w:rFonts w:hint="eastAsia"/>
        </w:rPr>
        <w:t>为</w:t>
      </w:r>
      <w:r>
        <w:rPr>
          <w:rFonts w:hint="eastAsia"/>
          <w:b/>
          <w:bCs/>
        </w:rPr>
        <w:t>贝格曼规律</w:t>
      </w:r>
      <w:r>
        <w:rPr>
          <w:rFonts w:hint="eastAsia"/>
        </w:rPr>
        <w:t>。</w:t>
      </w:r>
    </w:p>
    <w:p w14:paraId="2EC3FC95" w14:textId="77777777" w:rsidR="00D2553F" w:rsidRDefault="00D2553F" w:rsidP="00D2553F">
      <w:pPr>
        <w:ind w:left="1680" w:firstLine="420"/>
        <w:rPr>
          <w:rFonts w:hint="eastAsia"/>
        </w:rPr>
      </w:pPr>
      <w:r>
        <w:rPr>
          <w:rFonts w:hint="eastAsia"/>
        </w:rPr>
        <w:t>内温动物在寒冷的地区，其身体的突出部位，如四肢、尾、外耳等有变短的趋向，是为</w:t>
      </w:r>
      <w:r>
        <w:rPr>
          <w:rFonts w:hint="eastAsia"/>
          <w:b/>
          <w:bCs/>
        </w:rPr>
        <w:t>阿伦规律</w:t>
      </w:r>
      <w:r>
        <w:rPr>
          <w:rFonts w:hint="eastAsia"/>
        </w:rPr>
        <w:t>。</w:t>
      </w:r>
    </w:p>
    <w:p w14:paraId="2FBD9B53" w14:textId="77777777" w:rsidR="00D2553F" w:rsidRDefault="00D2553F" w:rsidP="00D2553F">
      <w:pPr>
        <w:ind w:left="1680" w:firstLine="420"/>
        <w:rPr>
          <w:rFonts w:hint="eastAsia"/>
        </w:rPr>
      </w:pPr>
      <w:r>
        <w:rPr>
          <w:rFonts w:hint="eastAsia"/>
        </w:rPr>
        <w:t>鱼类的脊椎骨数量在低温水域中比温暖水域中多，这一般认为是由于低温使得鱼类的生长发育更加缓慢，</w:t>
      </w:r>
      <w:proofErr w:type="gramStart"/>
      <w:r>
        <w:rPr>
          <w:rFonts w:hint="eastAsia"/>
        </w:rPr>
        <w:t>故成熟</w:t>
      </w:r>
      <w:proofErr w:type="gramEnd"/>
      <w:r>
        <w:rPr>
          <w:rFonts w:hint="eastAsia"/>
        </w:rPr>
        <w:t>个体的体型更大，脊椎骨数量更多。这种规律是</w:t>
      </w:r>
      <w:r>
        <w:rPr>
          <w:rFonts w:hint="eastAsia"/>
          <w:b/>
          <w:bCs/>
        </w:rPr>
        <w:t>乔丹规律</w:t>
      </w:r>
      <w:r>
        <w:rPr>
          <w:rFonts w:hint="eastAsia"/>
        </w:rPr>
        <w:t>。</w:t>
      </w:r>
    </w:p>
    <w:p w14:paraId="17FC85AA" w14:textId="77777777" w:rsidR="00D2553F" w:rsidRPr="00E26A51" w:rsidRDefault="00D2553F" w:rsidP="00D2553F">
      <w:pPr>
        <w:ind w:left="1680" w:firstLine="420"/>
        <w:rPr>
          <w:rFonts w:hint="eastAsia"/>
        </w:rPr>
      </w:pPr>
      <w:r>
        <w:rPr>
          <w:rFonts w:hint="eastAsia"/>
        </w:rPr>
        <w:t>内温动物还可通过调节羽毛/毛发数量，以及皮下脂肪的堆积水平来增加隔热性。</w:t>
      </w:r>
    </w:p>
    <w:p w14:paraId="4DA07B50" w14:textId="77777777" w:rsidR="00D2553F" w:rsidRDefault="00D2553F">
      <w:pPr>
        <w:pStyle w:val="a6"/>
        <w:numPr>
          <w:ilvl w:val="4"/>
          <w:numId w:val="274"/>
        </w:numPr>
        <w:ind w:firstLineChars="0"/>
        <w:rPr>
          <w:rFonts w:hint="eastAsia"/>
        </w:rPr>
      </w:pPr>
      <w:r>
        <w:rPr>
          <w:rFonts w:hint="eastAsia"/>
        </w:rPr>
        <w:t>提高产热量</w:t>
      </w:r>
    </w:p>
    <w:p w14:paraId="20A77A84" w14:textId="77777777" w:rsidR="00D2553F" w:rsidRDefault="00D2553F" w:rsidP="00D2553F">
      <w:pPr>
        <w:ind w:left="1680" w:firstLine="420"/>
        <w:rPr>
          <w:rFonts w:hint="eastAsia"/>
        </w:rPr>
      </w:pPr>
      <w:r>
        <w:rPr>
          <w:rFonts w:hint="eastAsia"/>
        </w:rPr>
        <w:t>动物可通过提高代谢频率和耗氧量，来提高机体产热量。</w:t>
      </w:r>
    </w:p>
    <w:p w14:paraId="5413D43F" w14:textId="77777777" w:rsidR="00D2553F" w:rsidRDefault="00D2553F">
      <w:pPr>
        <w:pStyle w:val="a6"/>
        <w:numPr>
          <w:ilvl w:val="4"/>
          <w:numId w:val="274"/>
        </w:numPr>
        <w:ind w:firstLineChars="0"/>
        <w:rPr>
          <w:rFonts w:hint="eastAsia"/>
        </w:rPr>
      </w:pPr>
      <w:r>
        <w:rPr>
          <w:rFonts w:hint="eastAsia"/>
        </w:rPr>
        <w:t>局部异温性-逆流热交换机制</w:t>
      </w:r>
    </w:p>
    <w:p w14:paraId="17C25ADE" w14:textId="77777777" w:rsidR="00D2553F" w:rsidRPr="006A6B2C" w:rsidRDefault="00D2553F" w:rsidP="00D2553F">
      <w:pPr>
        <w:ind w:left="1680" w:firstLine="420"/>
        <w:rPr>
          <w:rFonts w:hint="eastAsia"/>
        </w:rPr>
      </w:pPr>
      <w:r>
        <w:rPr>
          <w:rFonts w:hint="eastAsia"/>
        </w:rPr>
        <w:t>极端寒冷环境的恒温动物可通过容许身体部分部位的局部低温来维持，并避免暴露在外部位的低体温过度</w:t>
      </w:r>
      <w:proofErr w:type="gramStart"/>
      <w:r>
        <w:rPr>
          <w:rFonts w:hint="eastAsia"/>
        </w:rPr>
        <w:t>吸收体核的</w:t>
      </w:r>
      <w:proofErr w:type="gramEnd"/>
      <w:r>
        <w:rPr>
          <w:rFonts w:hint="eastAsia"/>
        </w:rPr>
        <w:t>热量。动物需要合理安排冷热血流的几何布局来避免在外的低体温器官过度吸收</w:t>
      </w:r>
      <w:proofErr w:type="gramStart"/>
      <w:r>
        <w:rPr>
          <w:rFonts w:hint="eastAsia"/>
        </w:rPr>
        <w:t>来自体核的</w:t>
      </w:r>
      <w:proofErr w:type="gramEnd"/>
      <w:r>
        <w:rPr>
          <w:rFonts w:hint="eastAsia"/>
        </w:rPr>
        <w:t>热量。这种机制称为逆流热交换机制。</w:t>
      </w:r>
    </w:p>
    <w:p w14:paraId="1624B24B" w14:textId="77777777" w:rsidR="00D2553F" w:rsidRDefault="00D2553F">
      <w:pPr>
        <w:pStyle w:val="a6"/>
        <w:numPr>
          <w:ilvl w:val="4"/>
          <w:numId w:val="274"/>
        </w:numPr>
        <w:ind w:firstLineChars="0"/>
        <w:rPr>
          <w:rFonts w:hint="eastAsia"/>
        </w:rPr>
      </w:pPr>
      <w:r>
        <w:rPr>
          <w:rFonts w:hint="eastAsia"/>
        </w:rPr>
        <w:t>行为调节</w:t>
      </w:r>
    </w:p>
    <w:p w14:paraId="4C12D615" w14:textId="0B722EC5" w:rsidR="00D2553F" w:rsidRDefault="00D2553F" w:rsidP="00D2553F">
      <w:pPr>
        <w:ind w:left="1680" w:firstLine="420"/>
        <w:rPr>
          <w:rFonts w:hint="eastAsia"/>
        </w:rPr>
      </w:pPr>
      <w:r>
        <w:rPr>
          <w:rFonts w:hint="eastAsia"/>
        </w:rPr>
        <w:t>恒温动物同样可以通过冬眠的方式度过寒冷环境，多见于小型哺乳动物。在冬季正常活动的恒温动物则可以营造一个温暖的微环境以维持正常生命活动。人类开空调/设暖气、增减衣物也属于行为调节。</w:t>
      </w:r>
    </w:p>
    <w:p w14:paraId="09ABB455" w14:textId="77777777" w:rsidR="00D2553F" w:rsidRDefault="00D2553F">
      <w:pPr>
        <w:pStyle w:val="a6"/>
        <w:numPr>
          <w:ilvl w:val="2"/>
          <w:numId w:val="274"/>
        </w:numPr>
        <w:ind w:firstLineChars="0"/>
        <w:rPr>
          <w:rFonts w:hint="eastAsia"/>
        </w:rPr>
      </w:pPr>
      <w:r>
        <w:rPr>
          <w:rFonts w:hint="eastAsia"/>
        </w:rPr>
        <w:t>高温的耐受机制</w:t>
      </w:r>
    </w:p>
    <w:p w14:paraId="1B31C60C" w14:textId="77777777" w:rsidR="00D2553F" w:rsidRDefault="00D2553F" w:rsidP="00D2553F">
      <w:pPr>
        <w:ind w:left="840" w:firstLine="420"/>
        <w:rPr>
          <w:rFonts w:hint="eastAsia"/>
        </w:rPr>
      </w:pPr>
      <w:r>
        <w:rPr>
          <w:rFonts w:hint="eastAsia"/>
        </w:rPr>
        <w:t>内温动物在高温环境下比在低温环境下更难维持恒定体温。因而能够在高温环境正常生存的动物需要有别于常规体温调节机制的调节方式。</w:t>
      </w:r>
    </w:p>
    <w:p w14:paraId="5F87716E" w14:textId="1485EF8D" w:rsidR="00D2553F" w:rsidRDefault="00D2553F" w:rsidP="00D2553F">
      <w:pPr>
        <w:ind w:left="840" w:firstLine="420"/>
        <w:rPr>
          <w:rFonts w:hint="eastAsia"/>
        </w:rPr>
      </w:pPr>
      <w:r>
        <w:rPr>
          <w:rFonts w:hint="eastAsia"/>
        </w:rPr>
        <w:t>原则上，内温动物适应高温的策略包括</w:t>
      </w:r>
      <w:r w:rsidR="00125C7C">
        <w:rPr>
          <w:rFonts w:hint="eastAsia"/>
        </w:rPr>
        <w:t>：</w:t>
      </w:r>
    </w:p>
    <w:p w14:paraId="6A177634" w14:textId="77777777" w:rsidR="00D2553F" w:rsidRDefault="00D2553F">
      <w:pPr>
        <w:pStyle w:val="a6"/>
        <w:numPr>
          <w:ilvl w:val="4"/>
          <w:numId w:val="274"/>
        </w:numPr>
        <w:ind w:firstLineChars="0"/>
        <w:rPr>
          <w:rFonts w:hint="eastAsia"/>
        </w:rPr>
      </w:pPr>
      <w:r>
        <w:rPr>
          <w:rFonts w:hint="eastAsia"/>
        </w:rPr>
        <w:t>适当放宽恒温控制，暂时忍耐高温</w:t>
      </w:r>
    </w:p>
    <w:p w14:paraId="211EA2A7" w14:textId="77777777" w:rsidR="00D2553F" w:rsidRDefault="00D2553F">
      <w:pPr>
        <w:pStyle w:val="a6"/>
        <w:numPr>
          <w:ilvl w:val="4"/>
          <w:numId w:val="274"/>
        </w:numPr>
        <w:ind w:firstLineChars="0"/>
        <w:rPr>
          <w:rFonts w:hint="eastAsia"/>
        </w:rPr>
      </w:pPr>
      <w:r>
        <w:rPr>
          <w:rFonts w:hint="eastAsia"/>
        </w:rPr>
        <w:t>行为调节以避开不利的温度条件</w:t>
      </w:r>
    </w:p>
    <w:p w14:paraId="2F529A84" w14:textId="77777777" w:rsidR="00D2553F" w:rsidRDefault="00D2553F">
      <w:pPr>
        <w:pStyle w:val="a6"/>
        <w:numPr>
          <w:ilvl w:val="4"/>
          <w:numId w:val="274"/>
        </w:numPr>
        <w:ind w:firstLineChars="0"/>
        <w:rPr>
          <w:rFonts w:hint="eastAsia"/>
        </w:rPr>
      </w:pPr>
      <w:r>
        <w:rPr>
          <w:rFonts w:hint="eastAsia"/>
        </w:rPr>
        <w:t>借助海绵窦等特殊避免过多</w:t>
      </w:r>
      <w:proofErr w:type="gramStart"/>
      <w:r>
        <w:rPr>
          <w:rFonts w:hint="eastAsia"/>
        </w:rPr>
        <w:t>热量被脑吸收</w:t>
      </w:r>
      <w:proofErr w:type="gramEnd"/>
      <w:r>
        <w:rPr>
          <w:rFonts w:hint="eastAsia"/>
        </w:rPr>
        <w:t>，维持中枢神经的正常活动</w:t>
      </w:r>
    </w:p>
    <w:p w14:paraId="5BC246B2" w14:textId="4105814D" w:rsidR="00D2553F" w:rsidRPr="00D2553F" w:rsidRDefault="00D2553F" w:rsidP="00D2553F">
      <w:pPr>
        <w:ind w:left="1680" w:firstLine="420"/>
        <w:rPr>
          <w:rFonts w:hint="eastAsia"/>
        </w:rPr>
      </w:pPr>
      <w:r>
        <w:rPr>
          <w:rFonts w:hint="eastAsia"/>
        </w:rPr>
        <w:t>海绵窦是颈动脉</w:t>
      </w:r>
      <w:proofErr w:type="gramStart"/>
      <w:r>
        <w:rPr>
          <w:rFonts w:hint="eastAsia"/>
        </w:rPr>
        <w:t>在脑下部位</w:t>
      </w:r>
      <w:proofErr w:type="gramEnd"/>
      <w:r>
        <w:rPr>
          <w:rFonts w:hint="eastAsia"/>
        </w:rPr>
        <w:t>形成的小动脉网，通过将热量传递给鼻区回流的静脉血来降低脑部血液温度。</w:t>
      </w:r>
    </w:p>
    <w:p w14:paraId="2EED3C06" w14:textId="77777777" w:rsidR="00D2553F" w:rsidRDefault="00D2553F" w:rsidP="00D2553F">
      <w:pPr>
        <w:pStyle w:val="2"/>
        <w:spacing w:line="240" w:lineRule="auto"/>
        <w:rPr>
          <w:rFonts w:eastAsiaTheme="minorHAnsi" w:hint="eastAsia"/>
          <w:color w:val="000000" w:themeColor="text1"/>
        </w:rPr>
      </w:pPr>
      <w:r>
        <w:rPr>
          <w:rFonts w:eastAsiaTheme="minorHAnsi" w:hint="eastAsia"/>
          <w:color w:val="000000" w:themeColor="text1"/>
        </w:rPr>
        <w:t>水的生态学效应</w:t>
      </w:r>
    </w:p>
    <w:p w14:paraId="1A470F2C" w14:textId="50F3136B" w:rsidR="00D2553F" w:rsidRDefault="00D2553F" w:rsidP="00D2553F">
      <w:pPr>
        <w:rPr>
          <w:rFonts w:hint="eastAsia"/>
        </w:rPr>
      </w:pPr>
      <w:r>
        <w:rPr>
          <w:rFonts w:hint="eastAsia"/>
        </w:rPr>
        <w:t>一、水对生物的影响</w:t>
      </w:r>
    </w:p>
    <w:p w14:paraId="78A2886C" w14:textId="77777777" w:rsidR="00D2553F" w:rsidRDefault="00D2553F">
      <w:pPr>
        <w:pStyle w:val="a6"/>
        <w:numPr>
          <w:ilvl w:val="0"/>
          <w:numId w:val="264"/>
        </w:numPr>
        <w:ind w:firstLineChars="0"/>
        <w:rPr>
          <w:rFonts w:hint="eastAsia"/>
        </w:rPr>
      </w:pPr>
      <w:r>
        <w:rPr>
          <w:rFonts w:hint="eastAsia"/>
        </w:rPr>
        <w:t>水对植物的影响</w:t>
      </w:r>
    </w:p>
    <w:p w14:paraId="0E58A17B" w14:textId="77777777" w:rsidR="00D2553F" w:rsidRDefault="00D2553F">
      <w:pPr>
        <w:pStyle w:val="a6"/>
        <w:numPr>
          <w:ilvl w:val="0"/>
          <w:numId w:val="265"/>
        </w:numPr>
        <w:ind w:firstLineChars="0"/>
        <w:rPr>
          <w:rFonts w:hint="eastAsia"/>
        </w:rPr>
      </w:pPr>
      <w:r>
        <w:rPr>
          <w:rFonts w:hint="eastAsia"/>
        </w:rPr>
        <w:t>干旱的影响</w:t>
      </w:r>
    </w:p>
    <w:p w14:paraId="7937A41A" w14:textId="77777777" w:rsidR="00D2553F" w:rsidRDefault="00D2553F" w:rsidP="00D2553F">
      <w:pPr>
        <w:ind w:left="420" w:firstLine="420"/>
        <w:rPr>
          <w:rFonts w:hint="eastAsia"/>
        </w:rPr>
      </w:pPr>
      <w:r>
        <w:rPr>
          <w:rFonts w:hint="eastAsia"/>
        </w:rPr>
        <w:t>严重的水分不足，会导致植物内部不同部位的水分重新分配，幼嫩叶片向老叶夺取水，导致老叶死亡和脱落；胚胎组织把水分分配到成熟部位，导致籽粒不饱满，产量下降。</w:t>
      </w:r>
    </w:p>
    <w:p w14:paraId="669F7107" w14:textId="77777777" w:rsidR="00D2553F" w:rsidRDefault="00D2553F" w:rsidP="00D2553F">
      <w:pPr>
        <w:ind w:left="420" w:firstLine="420"/>
        <w:rPr>
          <w:rFonts w:hint="eastAsia"/>
        </w:rPr>
      </w:pPr>
      <w:r>
        <w:rPr>
          <w:rFonts w:hint="eastAsia"/>
        </w:rPr>
        <w:t>缺水还会破坏膜结构并引发渗漏；缺水所导致的渗透压升高会改变蛋白质空间构象，引发蛋白质失活，也会导致叶绿体结构损伤和光合速率的下降。</w:t>
      </w:r>
    </w:p>
    <w:p w14:paraId="0DC015DA" w14:textId="77777777" w:rsidR="00D2553F" w:rsidRDefault="00D2553F">
      <w:pPr>
        <w:pStyle w:val="a6"/>
        <w:numPr>
          <w:ilvl w:val="0"/>
          <w:numId w:val="265"/>
        </w:numPr>
        <w:ind w:firstLineChars="0"/>
        <w:rPr>
          <w:rFonts w:hint="eastAsia"/>
        </w:rPr>
      </w:pPr>
      <w:r>
        <w:rPr>
          <w:rFonts w:hint="eastAsia"/>
        </w:rPr>
        <w:t>洪涝的影响</w:t>
      </w:r>
    </w:p>
    <w:p w14:paraId="1D130CC9" w14:textId="77777777" w:rsidR="00D2553F" w:rsidRDefault="00D2553F" w:rsidP="00D2553F">
      <w:pPr>
        <w:ind w:left="420" w:firstLine="420"/>
        <w:rPr>
          <w:rFonts w:hint="eastAsia"/>
        </w:rPr>
      </w:pPr>
      <w:r>
        <w:rPr>
          <w:rFonts w:hint="eastAsia"/>
        </w:rPr>
        <w:t>过多的水分本身对植物没有负面影响，但过多的水分会阻碍植物对氧气的吸收，从而导致植物有氧呼吸速率的下降和有害代谢产物的堆积；洪涝灾害下，土壤厌氧细菌生长旺盛，往往会导致土壤pH的下降和部分营养物质难以吸收，从而导致植物矿质营养匮乏。</w:t>
      </w:r>
    </w:p>
    <w:p w14:paraId="7EDE4485" w14:textId="77777777" w:rsidR="00D2553F" w:rsidRDefault="00D2553F">
      <w:pPr>
        <w:pStyle w:val="a6"/>
        <w:numPr>
          <w:ilvl w:val="0"/>
          <w:numId w:val="264"/>
        </w:numPr>
        <w:ind w:firstLineChars="0"/>
        <w:rPr>
          <w:rFonts w:hint="eastAsia"/>
        </w:rPr>
      </w:pPr>
      <w:r>
        <w:rPr>
          <w:rFonts w:hint="eastAsia"/>
        </w:rPr>
        <w:t>水对动物的影响</w:t>
      </w:r>
    </w:p>
    <w:p w14:paraId="2FF7A9CA" w14:textId="77777777" w:rsidR="00D2553F" w:rsidRDefault="00D2553F">
      <w:pPr>
        <w:pStyle w:val="a6"/>
        <w:numPr>
          <w:ilvl w:val="0"/>
          <w:numId w:val="266"/>
        </w:numPr>
        <w:ind w:firstLineChars="0"/>
        <w:rPr>
          <w:rFonts w:hint="eastAsia"/>
        </w:rPr>
      </w:pPr>
      <w:r>
        <w:rPr>
          <w:rFonts w:hint="eastAsia"/>
        </w:rPr>
        <w:t>湿度影响动物的体色</w:t>
      </w:r>
    </w:p>
    <w:p w14:paraId="4B396D71" w14:textId="77777777" w:rsidR="00D2553F" w:rsidRPr="0083580A" w:rsidRDefault="00D2553F" w:rsidP="00D2553F">
      <w:pPr>
        <w:ind w:left="420" w:firstLine="420"/>
        <w:rPr>
          <w:rFonts w:hint="eastAsia"/>
        </w:rPr>
      </w:pPr>
      <w:r>
        <w:rPr>
          <w:rFonts w:hint="eastAsia"/>
        </w:rPr>
        <w:t>干燥寒冷地带动物整体的体色较淡；而温暖潮湿地带动物的体色较深。是为</w:t>
      </w:r>
      <w:r>
        <w:rPr>
          <w:rFonts w:hint="eastAsia"/>
          <w:b/>
          <w:bCs/>
        </w:rPr>
        <w:t>葛洛格规律</w:t>
      </w:r>
      <w:r>
        <w:rPr>
          <w:rFonts w:hint="eastAsia"/>
        </w:rPr>
        <w:t>。潮湿地带动物体色加深的原因推测与高湿度环境下，产生色素的酶活性增加有关。</w:t>
      </w:r>
    </w:p>
    <w:p w14:paraId="752877B1" w14:textId="77777777" w:rsidR="00D2553F" w:rsidRDefault="00D2553F">
      <w:pPr>
        <w:pStyle w:val="a6"/>
        <w:numPr>
          <w:ilvl w:val="0"/>
          <w:numId w:val="266"/>
        </w:numPr>
        <w:ind w:firstLineChars="0"/>
        <w:rPr>
          <w:rFonts w:hint="eastAsia"/>
        </w:rPr>
      </w:pPr>
      <w:r>
        <w:rPr>
          <w:rFonts w:hint="eastAsia"/>
        </w:rPr>
        <w:t>湿度影响动物的生长发育</w:t>
      </w:r>
    </w:p>
    <w:p w14:paraId="2C84B3DE" w14:textId="77777777" w:rsidR="00D2553F" w:rsidRDefault="00D2553F" w:rsidP="00D2553F">
      <w:pPr>
        <w:ind w:left="420" w:firstLine="420"/>
        <w:rPr>
          <w:rFonts w:hint="eastAsia"/>
        </w:rPr>
      </w:pPr>
      <w:r>
        <w:rPr>
          <w:rFonts w:hint="eastAsia"/>
        </w:rPr>
        <w:t>湿度对动物生长发育的影响主要表现在昆虫身上，由于昆虫体型过小，特殊的气管结构使得蒸发面积过大，因而昆虫对于干旱环境较为敏感。多数昆虫在干燥空气中会停止发育甚至死亡。少数昆虫由于</w:t>
      </w:r>
      <w:proofErr w:type="gramStart"/>
      <w:r>
        <w:rPr>
          <w:rFonts w:hint="eastAsia"/>
        </w:rPr>
        <w:t>卵</w:t>
      </w:r>
      <w:proofErr w:type="gramEnd"/>
      <w:r>
        <w:rPr>
          <w:rFonts w:hint="eastAsia"/>
        </w:rPr>
        <w:t>表面的角质层和蜡质层发达，其卵的发育速率与环境湿度关系不大。</w:t>
      </w:r>
    </w:p>
    <w:p w14:paraId="79F51B25" w14:textId="77777777" w:rsidR="00D2553F" w:rsidRDefault="00D2553F">
      <w:pPr>
        <w:pStyle w:val="a6"/>
        <w:numPr>
          <w:ilvl w:val="0"/>
          <w:numId w:val="266"/>
        </w:numPr>
        <w:ind w:firstLineChars="0"/>
        <w:rPr>
          <w:rFonts w:hint="eastAsia"/>
        </w:rPr>
      </w:pPr>
      <w:r>
        <w:rPr>
          <w:rFonts w:hint="eastAsia"/>
        </w:rPr>
        <w:t>湿度影响动物的繁殖</w:t>
      </w:r>
    </w:p>
    <w:p w14:paraId="4B1F4FEE" w14:textId="77777777" w:rsidR="00D2553F" w:rsidRDefault="00D2553F" w:rsidP="00D2553F">
      <w:pPr>
        <w:ind w:left="420" w:firstLine="420"/>
        <w:rPr>
          <w:rFonts w:hint="eastAsia"/>
        </w:rPr>
      </w:pPr>
      <w:r>
        <w:rPr>
          <w:rFonts w:hint="eastAsia"/>
        </w:rPr>
        <w:t>湿度通过影响昆虫发育速率来影响昆虫的性成熟时间；环境湿度也可通过影响昆虫产卵量的方式调节昆虫的繁殖速率。</w:t>
      </w:r>
    </w:p>
    <w:p w14:paraId="0B4A301C" w14:textId="77777777" w:rsidR="00D2553F" w:rsidRDefault="00D2553F">
      <w:pPr>
        <w:pStyle w:val="a6"/>
        <w:numPr>
          <w:ilvl w:val="0"/>
          <w:numId w:val="266"/>
        </w:numPr>
        <w:ind w:firstLineChars="0"/>
        <w:rPr>
          <w:rFonts w:hint="eastAsia"/>
        </w:rPr>
      </w:pPr>
      <w:r>
        <w:rPr>
          <w:rFonts w:hint="eastAsia"/>
        </w:rPr>
        <w:t>湿度影响昆虫寿命</w:t>
      </w:r>
    </w:p>
    <w:p w14:paraId="38246310" w14:textId="77777777" w:rsidR="00D2553F" w:rsidRDefault="00D2553F" w:rsidP="00D2553F">
      <w:pPr>
        <w:ind w:left="420" w:firstLine="420"/>
        <w:rPr>
          <w:rFonts w:hint="eastAsia"/>
        </w:rPr>
      </w:pPr>
      <w:r>
        <w:rPr>
          <w:rFonts w:hint="eastAsia"/>
        </w:rPr>
        <w:t>像其它生态因子一样，昆虫对湿度一般也存在一个相对稳定的耐受幅，在</w:t>
      </w:r>
      <w:proofErr w:type="gramStart"/>
      <w:r>
        <w:rPr>
          <w:rFonts w:hint="eastAsia"/>
        </w:rPr>
        <w:t>最</w:t>
      </w:r>
      <w:proofErr w:type="gramEnd"/>
      <w:r>
        <w:rPr>
          <w:rFonts w:hint="eastAsia"/>
        </w:rPr>
        <w:t>适湿度下昆虫具有最高的生育能力和发育速率，但由于发育速率过快，其平均寿命反而较短；在远离</w:t>
      </w:r>
      <w:proofErr w:type="gramStart"/>
      <w:r>
        <w:rPr>
          <w:rFonts w:hint="eastAsia"/>
        </w:rPr>
        <w:t>最</w:t>
      </w:r>
      <w:proofErr w:type="gramEnd"/>
      <w:r>
        <w:rPr>
          <w:rFonts w:hint="eastAsia"/>
        </w:rPr>
        <w:t>适湿度的环境下也会因为难以维持生存而寿命缩短，只有在一定限度地偏离</w:t>
      </w:r>
      <w:proofErr w:type="gramStart"/>
      <w:r>
        <w:rPr>
          <w:rFonts w:hint="eastAsia"/>
        </w:rPr>
        <w:t>最</w:t>
      </w:r>
      <w:proofErr w:type="gramEnd"/>
      <w:r>
        <w:rPr>
          <w:rFonts w:hint="eastAsia"/>
        </w:rPr>
        <w:t>适湿度时，寿命才达到最长；少数喜湿昆虫的寿命与湿度成单纯的正相关关系。</w:t>
      </w:r>
    </w:p>
    <w:p w14:paraId="66F91BD3" w14:textId="77777777" w:rsidR="00D2553F" w:rsidRDefault="00D2553F">
      <w:pPr>
        <w:pStyle w:val="a6"/>
        <w:numPr>
          <w:ilvl w:val="0"/>
          <w:numId w:val="266"/>
        </w:numPr>
        <w:ind w:firstLineChars="0"/>
        <w:rPr>
          <w:rFonts w:hint="eastAsia"/>
        </w:rPr>
      </w:pPr>
      <w:r>
        <w:rPr>
          <w:rFonts w:hint="eastAsia"/>
        </w:rPr>
        <w:t>洪涝灾害对动物的影响</w:t>
      </w:r>
    </w:p>
    <w:p w14:paraId="7DAD64A3" w14:textId="77777777" w:rsidR="00D2553F" w:rsidRDefault="00D2553F" w:rsidP="00D2553F">
      <w:pPr>
        <w:ind w:left="420" w:firstLine="420"/>
        <w:rPr>
          <w:rFonts w:hint="eastAsia"/>
        </w:rPr>
      </w:pPr>
      <w:r>
        <w:rPr>
          <w:rFonts w:hint="eastAsia"/>
        </w:rPr>
        <w:t>洪涝灾害对生物的负面影响主要表现在水的直接机械性作用所引发的死亡、洪涝破坏动物栖息地从而增加被捕食风险，以及流行病，如出血热的扩散蔓延。</w:t>
      </w:r>
    </w:p>
    <w:p w14:paraId="7FFAAC22" w14:textId="77777777" w:rsidR="00D2553F" w:rsidRDefault="00D2553F">
      <w:pPr>
        <w:pStyle w:val="a6"/>
        <w:numPr>
          <w:ilvl w:val="0"/>
          <w:numId w:val="266"/>
        </w:numPr>
        <w:ind w:firstLineChars="0"/>
        <w:rPr>
          <w:rFonts w:hint="eastAsia"/>
        </w:rPr>
      </w:pPr>
      <w:r>
        <w:rPr>
          <w:rFonts w:hint="eastAsia"/>
        </w:rPr>
        <w:t>冰盖对动物的作用</w:t>
      </w:r>
    </w:p>
    <w:p w14:paraId="4EAA9C59" w14:textId="77777777" w:rsidR="00D2553F" w:rsidRDefault="00D2553F" w:rsidP="00D2553F">
      <w:pPr>
        <w:ind w:left="420" w:firstLine="420"/>
        <w:rPr>
          <w:rFonts w:hint="eastAsia"/>
        </w:rPr>
      </w:pPr>
      <w:r>
        <w:rPr>
          <w:rFonts w:hint="eastAsia"/>
        </w:rPr>
        <w:t>冰的覆盖会显著降低冰下水体的溶氧量，而水下有机物的分解又进一步消耗了氧气，故冰盖的形成可能会导致水生生物的缺氧死亡。冰盖结构的长时间保留会降低动物的种群大小。</w:t>
      </w:r>
    </w:p>
    <w:p w14:paraId="023CCFE3" w14:textId="77777777" w:rsidR="00D2553F" w:rsidRDefault="00D2553F">
      <w:pPr>
        <w:pStyle w:val="a6"/>
        <w:numPr>
          <w:ilvl w:val="0"/>
          <w:numId w:val="266"/>
        </w:numPr>
        <w:ind w:firstLineChars="0"/>
        <w:rPr>
          <w:rFonts w:hint="eastAsia"/>
        </w:rPr>
      </w:pPr>
      <w:r>
        <w:rPr>
          <w:rFonts w:hint="eastAsia"/>
        </w:rPr>
        <w:t>雪被对动物的作用</w:t>
      </w:r>
    </w:p>
    <w:p w14:paraId="71FFEADD" w14:textId="77777777" w:rsidR="00D2553F" w:rsidRDefault="00D2553F" w:rsidP="00D2553F">
      <w:pPr>
        <w:ind w:left="420" w:firstLine="420"/>
        <w:rPr>
          <w:rFonts w:hint="eastAsia"/>
        </w:rPr>
      </w:pPr>
      <w:r>
        <w:rPr>
          <w:rFonts w:hint="eastAsia"/>
        </w:rPr>
        <w:t>雪被作为良好的隔热层，可以反而维持雪下土壤温度的稳定，避免土壤冻结并维持植物和土壤动物的存活。雪被结构会阻碍大型哺乳动物的活动，并增加在地面和土壤中获取食物的难度；而反过来降低小型动物被捕食者发现和袭击的风险。</w:t>
      </w:r>
    </w:p>
    <w:p w14:paraId="34961850" w14:textId="2D04270C" w:rsidR="00D2553F" w:rsidRDefault="00D2553F" w:rsidP="00D2553F">
      <w:pPr>
        <w:rPr>
          <w:rFonts w:hint="eastAsia"/>
        </w:rPr>
      </w:pPr>
      <w:r>
        <w:rPr>
          <w:rFonts w:hint="eastAsia"/>
        </w:rPr>
        <w:t>二、生物对水的适应</w:t>
      </w:r>
    </w:p>
    <w:p w14:paraId="442A7F0F" w14:textId="57F03109" w:rsidR="00D2553F" w:rsidRDefault="00D2553F">
      <w:pPr>
        <w:pStyle w:val="a6"/>
        <w:numPr>
          <w:ilvl w:val="0"/>
          <w:numId w:val="259"/>
        </w:numPr>
        <w:ind w:firstLineChars="0"/>
        <w:rPr>
          <w:rFonts w:hint="eastAsia"/>
        </w:rPr>
      </w:pPr>
      <w:r>
        <w:rPr>
          <w:rFonts w:hint="eastAsia"/>
        </w:rPr>
        <w:t>植物对极端水环境的适应机制</w:t>
      </w:r>
    </w:p>
    <w:p w14:paraId="2D594582" w14:textId="77777777" w:rsidR="00D2553F" w:rsidRDefault="00D2553F" w:rsidP="00D2553F">
      <w:pPr>
        <w:ind w:firstLine="420"/>
        <w:rPr>
          <w:rFonts w:hint="eastAsia"/>
        </w:rPr>
      </w:pPr>
      <w:r>
        <w:rPr>
          <w:rFonts w:hint="eastAsia"/>
        </w:rPr>
        <w:t>在极端干旱环境下，植物通过增加植物激素脱落酸的合成速率，促进气孔的闭合并抑制水分的蒸腾。植物往往还会在干旱环境下增加脯氨酸和甜菜碱的合成，以保持缺水状态下原生质体的渗透平衡，并维持膜结构的完整。</w:t>
      </w:r>
    </w:p>
    <w:p w14:paraId="54CC44A6" w14:textId="77777777" w:rsidR="00D2553F" w:rsidRDefault="00D2553F" w:rsidP="00D2553F">
      <w:pPr>
        <w:ind w:firstLine="420"/>
        <w:rPr>
          <w:rFonts w:hint="eastAsia"/>
        </w:rPr>
      </w:pPr>
      <w:r>
        <w:rPr>
          <w:rFonts w:hint="eastAsia"/>
        </w:rPr>
        <w:t>在洪涝灾害下，植物代偿性地增加植物激素乙烯的合成，乙烯可诱导植物组织部分细胞的死亡和通气组织的产生，并刺激茎秆细胞的分裂，促进植株伸长，来保持部分植物组织暴露于水面之外。</w:t>
      </w:r>
    </w:p>
    <w:p w14:paraId="3B726587" w14:textId="77777777" w:rsidR="00D2553F" w:rsidRDefault="00D2553F">
      <w:pPr>
        <w:pStyle w:val="a6"/>
        <w:numPr>
          <w:ilvl w:val="0"/>
          <w:numId w:val="259"/>
        </w:numPr>
        <w:ind w:firstLineChars="0"/>
        <w:rPr>
          <w:rFonts w:hint="eastAsia"/>
        </w:rPr>
      </w:pPr>
      <w:r>
        <w:rPr>
          <w:rFonts w:hint="eastAsia"/>
        </w:rPr>
        <w:t>陆生动物的水代谢调控</w:t>
      </w:r>
    </w:p>
    <w:p w14:paraId="2EADC1FD" w14:textId="77777777" w:rsidR="00D2553F" w:rsidRDefault="00D2553F" w:rsidP="00D2553F">
      <w:pPr>
        <w:ind w:firstLine="420"/>
        <w:rPr>
          <w:rFonts w:hint="eastAsia"/>
        </w:rPr>
      </w:pPr>
      <w:r>
        <w:rPr>
          <w:rFonts w:hint="eastAsia"/>
        </w:rPr>
        <w:t>多数陆生动物面临水分过度流失的问题，因而需要及时摄入水分并</w:t>
      </w:r>
      <w:proofErr w:type="gramStart"/>
      <w:r>
        <w:rPr>
          <w:rFonts w:hint="eastAsia"/>
        </w:rPr>
        <w:t>抑制水</w:t>
      </w:r>
      <w:proofErr w:type="gramEnd"/>
      <w:r>
        <w:rPr>
          <w:rFonts w:hint="eastAsia"/>
        </w:rPr>
        <w:t>的蒸发和排泄损失。陆生动物</w:t>
      </w:r>
      <w:proofErr w:type="gramStart"/>
      <w:r>
        <w:rPr>
          <w:rFonts w:hint="eastAsia"/>
        </w:rPr>
        <w:t>调控水</w:t>
      </w:r>
      <w:proofErr w:type="gramEnd"/>
      <w:r>
        <w:rPr>
          <w:rFonts w:hint="eastAsia"/>
        </w:rPr>
        <w:t>代谢平衡的方式包括：</w:t>
      </w:r>
    </w:p>
    <w:p w14:paraId="5AF7C77F" w14:textId="77777777" w:rsidR="00D2553F" w:rsidRDefault="00D2553F">
      <w:pPr>
        <w:pStyle w:val="a6"/>
        <w:numPr>
          <w:ilvl w:val="0"/>
          <w:numId w:val="260"/>
        </w:numPr>
        <w:ind w:firstLineChars="0"/>
        <w:rPr>
          <w:rFonts w:hint="eastAsia"/>
        </w:rPr>
      </w:pPr>
      <w:r>
        <w:rPr>
          <w:rFonts w:hint="eastAsia"/>
        </w:rPr>
        <w:t>通过消化道摄取水分</w:t>
      </w:r>
    </w:p>
    <w:p w14:paraId="6EAD4301" w14:textId="77777777" w:rsidR="00D2553F" w:rsidRDefault="00D2553F" w:rsidP="00D2553F">
      <w:pPr>
        <w:ind w:left="425" w:firstLine="415"/>
        <w:rPr>
          <w:rFonts w:hint="eastAsia"/>
        </w:rPr>
      </w:pPr>
      <w:r>
        <w:rPr>
          <w:rFonts w:hint="eastAsia"/>
        </w:rPr>
        <w:t>大多数陆生动物摄入水的主要方式为饮水和从潮湿食物中摄入水分。少数动物，如麦扁盾</w:t>
      </w:r>
      <w:proofErr w:type="gramStart"/>
      <w:r>
        <w:rPr>
          <w:rFonts w:hint="eastAsia"/>
        </w:rPr>
        <w:t>蝽</w:t>
      </w:r>
      <w:proofErr w:type="gramEnd"/>
      <w:r>
        <w:rPr>
          <w:rFonts w:hint="eastAsia"/>
        </w:rPr>
        <w:t>可通过摄入露水的方式摄入水。</w:t>
      </w:r>
    </w:p>
    <w:p w14:paraId="07F05E79" w14:textId="77777777" w:rsidR="00D2553F" w:rsidRDefault="00D2553F">
      <w:pPr>
        <w:pStyle w:val="a6"/>
        <w:numPr>
          <w:ilvl w:val="0"/>
          <w:numId w:val="260"/>
        </w:numPr>
        <w:ind w:firstLineChars="0"/>
        <w:rPr>
          <w:rFonts w:hint="eastAsia"/>
        </w:rPr>
      </w:pPr>
      <w:r>
        <w:rPr>
          <w:rFonts w:hint="eastAsia"/>
        </w:rPr>
        <w:t>通过表皮吸水</w:t>
      </w:r>
    </w:p>
    <w:p w14:paraId="2B650B05" w14:textId="77777777" w:rsidR="00D2553F" w:rsidRDefault="00D2553F" w:rsidP="00D2553F">
      <w:pPr>
        <w:ind w:left="425" w:firstLine="415"/>
        <w:rPr>
          <w:rFonts w:hint="eastAsia"/>
        </w:rPr>
      </w:pPr>
      <w:r>
        <w:rPr>
          <w:rFonts w:hint="eastAsia"/>
        </w:rPr>
        <w:t>两栖动物和部分无脊椎动物的皮肤拥有较高的渗透性，能够通过表皮吸水。这些动物往往生存于潮湿环境中，对干旱环境的耐受能力较为有限。两栖动物表皮吸水的过程是受中枢神经调控的。</w:t>
      </w:r>
    </w:p>
    <w:p w14:paraId="5E648818" w14:textId="77777777" w:rsidR="00D2553F" w:rsidRDefault="00D2553F">
      <w:pPr>
        <w:pStyle w:val="a6"/>
        <w:numPr>
          <w:ilvl w:val="0"/>
          <w:numId w:val="260"/>
        </w:numPr>
        <w:ind w:firstLineChars="0"/>
        <w:rPr>
          <w:rFonts w:hint="eastAsia"/>
        </w:rPr>
      </w:pPr>
      <w:r>
        <w:rPr>
          <w:rFonts w:hint="eastAsia"/>
        </w:rPr>
        <w:t>利用代谢水</w:t>
      </w:r>
    </w:p>
    <w:p w14:paraId="51C5F349" w14:textId="77777777" w:rsidR="00D2553F" w:rsidRDefault="00D2553F" w:rsidP="00D2553F">
      <w:pPr>
        <w:pStyle w:val="a6"/>
        <w:ind w:left="845" w:firstLineChars="0" w:firstLine="0"/>
        <w:rPr>
          <w:rFonts w:hint="eastAsia"/>
        </w:rPr>
      </w:pPr>
      <w:r>
        <w:rPr>
          <w:rFonts w:hint="eastAsia"/>
        </w:rPr>
        <w:t>黄粉甲等动物可完全</w:t>
      </w:r>
      <w:proofErr w:type="gramStart"/>
      <w:r>
        <w:rPr>
          <w:rFonts w:hint="eastAsia"/>
        </w:rPr>
        <w:t>不</w:t>
      </w:r>
      <w:proofErr w:type="gramEnd"/>
      <w:r>
        <w:rPr>
          <w:rFonts w:hint="eastAsia"/>
        </w:rPr>
        <w:t>饮水，依靠脂肪分解产生的额外水分作为新陈代谢的水源。</w:t>
      </w:r>
    </w:p>
    <w:p w14:paraId="321306F2" w14:textId="77777777" w:rsidR="00D2553F" w:rsidRDefault="00D2553F">
      <w:pPr>
        <w:pStyle w:val="a6"/>
        <w:numPr>
          <w:ilvl w:val="0"/>
          <w:numId w:val="260"/>
        </w:numPr>
        <w:ind w:firstLineChars="0"/>
        <w:rPr>
          <w:rFonts w:hint="eastAsia"/>
        </w:rPr>
      </w:pPr>
      <w:r>
        <w:rPr>
          <w:rFonts w:hint="eastAsia"/>
        </w:rPr>
        <w:t>降低排泄、排遗失水</w:t>
      </w:r>
    </w:p>
    <w:p w14:paraId="1EFE3A13" w14:textId="64FF2DDA" w:rsidR="00D2553F" w:rsidRDefault="00D2553F" w:rsidP="00D2553F">
      <w:pPr>
        <w:ind w:left="425" w:firstLine="415"/>
        <w:rPr>
          <w:rFonts w:hint="eastAsia"/>
        </w:rPr>
      </w:pPr>
      <w:r>
        <w:rPr>
          <w:rFonts w:hint="eastAsia"/>
        </w:rPr>
        <w:t>昆虫可通过直肠重吸收排遗物的水分，如黄粉甲等动物的直肠存在发达的褶皱，形成直肠垫，以重吸收水。昆虫可借助其特有的排泄器官</w:t>
      </w:r>
      <w:r w:rsidR="00EE1B82">
        <w:rPr>
          <w:rFonts w:hint="eastAsia"/>
        </w:rPr>
        <w:t>——</w:t>
      </w:r>
      <w:r>
        <w:rPr>
          <w:rFonts w:hint="eastAsia"/>
        </w:rPr>
        <w:t>马氏管重吸收排泄物水分。脊椎动物的肾脏存在协助水分重吸收的髓袢（亨利氏</w:t>
      </w:r>
      <w:proofErr w:type="gramStart"/>
      <w:r>
        <w:rPr>
          <w:rFonts w:hint="eastAsia"/>
        </w:rPr>
        <w:t>袢</w:t>
      </w:r>
      <w:proofErr w:type="gramEnd"/>
      <w:r>
        <w:rPr>
          <w:rFonts w:hint="eastAsia"/>
        </w:rPr>
        <w:t>），该结构越长，肾脏髓质部位越厚，脊椎动物对尿液重吸收的水分越多，尿液渗透压越高。</w:t>
      </w:r>
    </w:p>
    <w:p w14:paraId="1A069B4F" w14:textId="77777777" w:rsidR="00D2553F" w:rsidRDefault="00D2553F" w:rsidP="00D2553F">
      <w:pPr>
        <w:ind w:left="420" w:firstLine="420"/>
        <w:rPr>
          <w:rFonts w:hint="eastAsia"/>
        </w:rPr>
      </w:pPr>
      <w:r>
        <w:rPr>
          <w:rFonts w:hint="eastAsia"/>
        </w:rPr>
        <w:t>昆虫和适应于陆生环境的部分脊椎动物借助溶解性极低的尿酸，而非尿素作为含氮废物的排泄形式，也可降低排泄失水。</w:t>
      </w:r>
    </w:p>
    <w:p w14:paraId="0A80E637" w14:textId="77777777" w:rsidR="00D2553F" w:rsidRDefault="00D2553F">
      <w:pPr>
        <w:pStyle w:val="a6"/>
        <w:numPr>
          <w:ilvl w:val="0"/>
          <w:numId w:val="260"/>
        </w:numPr>
        <w:ind w:firstLineChars="0"/>
        <w:rPr>
          <w:rFonts w:hint="eastAsia"/>
        </w:rPr>
      </w:pPr>
      <w:r>
        <w:rPr>
          <w:rFonts w:hint="eastAsia"/>
        </w:rPr>
        <w:t>降低体表、呼吸失水</w:t>
      </w:r>
    </w:p>
    <w:p w14:paraId="0E0C8E85" w14:textId="77777777" w:rsidR="00D2553F" w:rsidRDefault="00D2553F" w:rsidP="00D2553F">
      <w:pPr>
        <w:ind w:left="425" w:firstLine="415"/>
        <w:rPr>
          <w:rFonts w:hint="eastAsia"/>
        </w:rPr>
      </w:pPr>
      <w:r>
        <w:rPr>
          <w:rFonts w:hint="eastAsia"/>
        </w:rPr>
        <w:t>节肢动物体表发达的角质层和蜡膜可降低水分蒸发；昆虫可通过主动控制气管开孔的开闭降低水分经由气管蒸发的速率。爬行动物、鸟类和哺乳动物可借助发达的角质化结构抑制水分通过体表的蒸发。</w:t>
      </w:r>
    </w:p>
    <w:p w14:paraId="12C4432F" w14:textId="77777777" w:rsidR="00D2553F" w:rsidRDefault="00D2553F">
      <w:pPr>
        <w:pStyle w:val="a6"/>
        <w:numPr>
          <w:ilvl w:val="0"/>
          <w:numId w:val="260"/>
        </w:numPr>
        <w:ind w:firstLineChars="0"/>
        <w:rPr>
          <w:rFonts w:hint="eastAsia"/>
        </w:rPr>
      </w:pPr>
      <w:r>
        <w:rPr>
          <w:rFonts w:hint="eastAsia"/>
        </w:rPr>
        <w:t>行为调节</w:t>
      </w:r>
    </w:p>
    <w:p w14:paraId="0E5224C4" w14:textId="77777777" w:rsidR="00D2553F" w:rsidRDefault="00D2553F" w:rsidP="00D2553F">
      <w:pPr>
        <w:ind w:left="420" w:firstLine="420"/>
        <w:rPr>
          <w:rFonts w:hint="eastAsia"/>
        </w:rPr>
      </w:pPr>
      <w:r>
        <w:rPr>
          <w:rFonts w:hint="eastAsia"/>
        </w:rPr>
        <w:t>动物通过调节自身的活动时间和活动范围，绕开不适宜湿度的负面影响；在干旱季节来临时，大型哺乳动物可通过远距离迁徙躲避不利环境。</w:t>
      </w:r>
    </w:p>
    <w:p w14:paraId="005919A5" w14:textId="77777777" w:rsidR="00D2553F" w:rsidRDefault="00D2553F" w:rsidP="00D2553F">
      <w:pPr>
        <w:ind w:left="420" w:firstLine="420"/>
        <w:rPr>
          <w:rFonts w:hint="eastAsia"/>
        </w:rPr>
      </w:pPr>
      <w:r>
        <w:rPr>
          <w:rFonts w:hint="eastAsia"/>
        </w:rPr>
        <w:t>部分适应于潮湿环境的动物，在旱季到来时可能通过夏眠或滞育的方式耐受干旱环境。</w:t>
      </w:r>
    </w:p>
    <w:p w14:paraId="75398962" w14:textId="77777777" w:rsidR="00D2553F" w:rsidRDefault="00D2553F">
      <w:pPr>
        <w:pStyle w:val="a6"/>
        <w:numPr>
          <w:ilvl w:val="0"/>
          <w:numId w:val="259"/>
        </w:numPr>
        <w:ind w:firstLineChars="0"/>
        <w:rPr>
          <w:rFonts w:hint="eastAsia"/>
        </w:rPr>
      </w:pPr>
      <w:r>
        <w:rPr>
          <w:rFonts w:hint="eastAsia"/>
        </w:rPr>
        <w:t>水生动物的水代谢与渗透调节</w:t>
      </w:r>
    </w:p>
    <w:p w14:paraId="3B586885" w14:textId="77777777" w:rsidR="00D2553F" w:rsidRDefault="00D2553F">
      <w:pPr>
        <w:pStyle w:val="a6"/>
        <w:numPr>
          <w:ilvl w:val="0"/>
          <w:numId w:val="261"/>
        </w:numPr>
        <w:ind w:firstLineChars="0"/>
        <w:rPr>
          <w:rFonts w:hint="eastAsia"/>
        </w:rPr>
      </w:pPr>
      <w:r>
        <w:rPr>
          <w:rFonts w:hint="eastAsia"/>
        </w:rPr>
        <w:t>鱼类的渗透调节</w:t>
      </w:r>
    </w:p>
    <w:p w14:paraId="49AE782E" w14:textId="77777777" w:rsidR="00D2553F" w:rsidRDefault="00D2553F">
      <w:pPr>
        <w:pStyle w:val="a6"/>
        <w:numPr>
          <w:ilvl w:val="0"/>
          <w:numId w:val="262"/>
        </w:numPr>
        <w:ind w:firstLineChars="0"/>
        <w:rPr>
          <w:rFonts w:hint="eastAsia"/>
        </w:rPr>
      </w:pPr>
      <w:r>
        <w:rPr>
          <w:rFonts w:hint="eastAsia"/>
        </w:rPr>
        <w:t>淡水硬骨鱼</w:t>
      </w:r>
    </w:p>
    <w:p w14:paraId="45454996" w14:textId="77777777" w:rsidR="00D2553F" w:rsidRDefault="00D2553F" w:rsidP="00D2553F">
      <w:pPr>
        <w:ind w:left="850" w:firstLine="410"/>
        <w:rPr>
          <w:rFonts w:hint="eastAsia"/>
        </w:rPr>
      </w:pPr>
      <w:r>
        <w:rPr>
          <w:rFonts w:hint="eastAsia"/>
        </w:rPr>
        <w:t>淡水硬骨鱼生活的环境渗透压低于体液渗透压，因而水分自发地从环境中灌流入体内。故淡水硬骨鱼具备更加发达的肾小球，以大量排放低渗透压的尿液；淡水硬骨鱼可</w:t>
      </w:r>
      <w:proofErr w:type="gramStart"/>
      <w:r>
        <w:rPr>
          <w:rFonts w:hint="eastAsia"/>
        </w:rPr>
        <w:t>借助鳃从水</w:t>
      </w:r>
      <w:proofErr w:type="gramEnd"/>
      <w:r>
        <w:rPr>
          <w:rFonts w:hint="eastAsia"/>
        </w:rPr>
        <w:t>环境中主动重吸收无机离子以回收大量排尿损失的无机盐。</w:t>
      </w:r>
    </w:p>
    <w:p w14:paraId="0E24E745" w14:textId="77777777" w:rsidR="00D2553F" w:rsidRDefault="00D2553F">
      <w:pPr>
        <w:pStyle w:val="a6"/>
        <w:numPr>
          <w:ilvl w:val="0"/>
          <w:numId w:val="262"/>
        </w:numPr>
        <w:ind w:firstLineChars="0"/>
        <w:rPr>
          <w:rFonts w:hint="eastAsia"/>
        </w:rPr>
      </w:pPr>
      <w:r>
        <w:rPr>
          <w:rFonts w:hint="eastAsia"/>
        </w:rPr>
        <w:t>海水硬骨鱼</w:t>
      </w:r>
    </w:p>
    <w:p w14:paraId="38C90B7F" w14:textId="77777777" w:rsidR="00D2553F" w:rsidRDefault="00D2553F" w:rsidP="00D2553F">
      <w:pPr>
        <w:ind w:left="850" w:firstLine="410"/>
        <w:rPr>
          <w:rFonts w:hint="eastAsia"/>
        </w:rPr>
      </w:pPr>
      <w:r>
        <w:rPr>
          <w:rFonts w:hint="eastAsia"/>
        </w:rPr>
        <w:t>海水硬骨鱼生活的环境渗透压高于体液渗透压，因而水分在自发流失。故海水硬骨鱼肾小球高度退化，以减少尿液排放；海水硬骨鱼往往会大量地主动吞咽海水，并</w:t>
      </w:r>
      <w:proofErr w:type="gramStart"/>
      <w:r>
        <w:rPr>
          <w:rFonts w:hint="eastAsia"/>
        </w:rPr>
        <w:t>借助鳃将额外</w:t>
      </w:r>
      <w:proofErr w:type="gramEnd"/>
      <w:r>
        <w:rPr>
          <w:rFonts w:hint="eastAsia"/>
        </w:rPr>
        <w:t>的盐分排出体外，从而实现水分的补充。</w:t>
      </w:r>
    </w:p>
    <w:p w14:paraId="13CAE147" w14:textId="77777777" w:rsidR="00D2553F" w:rsidRDefault="00D2553F">
      <w:pPr>
        <w:pStyle w:val="a6"/>
        <w:numPr>
          <w:ilvl w:val="0"/>
          <w:numId w:val="262"/>
        </w:numPr>
        <w:ind w:firstLineChars="0"/>
        <w:rPr>
          <w:rFonts w:hint="eastAsia"/>
        </w:rPr>
      </w:pPr>
      <w:r>
        <w:rPr>
          <w:rFonts w:hint="eastAsia"/>
        </w:rPr>
        <w:t>海水软骨鱼</w:t>
      </w:r>
    </w:p>
    <w:p w14:paraId="693127F9" w14:textId="77777777" w:rsidR="00D2553F" w:rsidRDefault="00D2553F" w:rsidP="00D2553F">
      <w:pPr>
        <w:ind w:left="850" w:firstLine="410"/>
        <w:rPr>
          <w:rFonts w:hint="eastAsia"/>
        </w:rPr>
      </w:pPr>
      <w:r>
        <w:rPr>
          <w:rFonts w:hint="eastAsia"/>
        </w:rPr>
        <w:t>海生软骨鱼将代谢废物尿素和氧化三甲胺堆积在体液中，这使得体液能够维持一个与海水相近，甚至略高于海水的渗透压水平，这反而会使得海水中的水分渗透进入体内。软骨鱼会通过直肠腺排出多余的水分。</w:t>
      </w:r>
    </w:p>
    <w:p w14:paraId="1DD76ABA" w14:textId="77777777" w:rsidR="00D2553F" w:rsidRDefault="00D2553F">
      <w:pPr>
        <w:pStyle w:val="a6"/>
        <w:numPr>
          <w:ilvl w:val="0"/>
          <w:numId w:val="261"/>
        </w:numPr>
        <w:ind w:firstLineChars="0"/>
        <w:rPr>
          <w:rFonts w:hint="eastAsia"/>
        </w:rPr>
      </w:pPr>
      <w:r>
        <w:rPr>
          <w:rFonts w:hint="eastAsia"/>
        </w:rPr>
        <w:t>两栖动物的渗透调节</w:t>
      </w:r>
    </w:p>
    <w:p w14:paraId="6C26314B" w14:textId="77777777" w:rsidR="00D2553F" w:rsidRDefault="00D2553F" w:rsidP="00D2553F">
      <w:pPr>
        <w:ind w:left="420" w:firstLine="420"/>
        <w:rPr>
          <w:rFonts w:hint="eastAsia"/>
        </w:rPr>
      </w:pPr>
      <w:r>
        <w:rPr>
          <w:rFonts w:hint="eastAsia"/>
        </w:rPr>
        <w:t>两栖动物的水盐代谢基本上与淡水硬骨鱼一致，在此基础上还有一些独特的水盐平衡的控制机制：</w:t>
      </w:r>
    </w:p>
    <w:p w14:paraId="103DEE47" w14:textId="77777777" w:rsidR="00D2553F" w:rsidRDefault="00D2553F" w:rsidP="00D2553F">
      <w:pPr>
        <w:ind w:left="420" w:firstLine="420"/>
        <w:rPr>
          <w:rFonts w:hint="eastAsia"/>
        </w:rPr>
      </w:pPr>
      <w:r>
        <w:rPr>
          <w:rFonts w:hint="eastAsia"/>
        </w:rPr>
        <w:t>两栖动物拥有发达的膀胱，并借助</w:t>
      </w:r>
      <w:proofErr w:type="gramStart"/>
      <w:r>
        <w:rPr>
          <w:rFonts w:hint="eastAsia"/>
        </w:rPr>
        <w:t>膀胱壁重吸收</w:t>
      </w:r>
      <w:proofErr w:type="gramEnd"/>
      <w:r>
        <w:rPr>
          <w:rFonts w:hint="eastAsia"/>
        </w:rPr>
        <w:t>水分和溶质。部分两栖动物可以在干旱环境下躲藏在泥穴中夏眠。两栖动物的皮肤透水，并能主动吸收无机盐，与硬骨鱼鳃在渗透调节中的作用类似。</w:t>
      </w:r>
    </w:p>
    <w:p w14:paraId="32EAE027" w14:textId="77777777" w:rsidR="00D2553F" w:rsidRDefault="00D2553F">
      <w:pPr>
        <w:pStyle w:val="a6"/>
        <w:numPr>
          <w:ilvl w:val="0"/>
          <w:numId w:val="261"/>
        </w:numPr>
        <w:ind w:firstLineChars="0"/>
        <w:rPr>
          <w:rFonts w:hint="eastAsia"/>
        </w:rPr>
      </w:pPr>
      <w:r>
        <w:rPr>
          <w:rFonts w:hint="eastAsia"/>
        </w:rPr>
        <w:t>肺呼吸海洋脊椎动物的渗透调节</w:t>
      </w:r>
    </w:p>
    <w:p w14:paraId="77A60125" w14:textId="77777777" w:rsidR="00D2553F" w:rsidRDefault="00D2553F">
      <w:pPr>
        <w:pStyle w:val="a6"/>
        <w:numPr>
          <w:ilvl w:val="0"/>
          <w:numId w:val="263"/>
        </w:numPr>
        <w:ind w:firstLineChars="0"/>
        <w:rPr>
          <w:rFonts w:hint="eastAsia"/>
        </w:rPr>
      </w:pPr>
      <w:r>
        <w:rPr>
          <w:rFonts w:hint="eastAsia"/>
        </w:rPr>
        <w:t>海生四足动物通常具备盐腺</w:t>
      </w:r>
    </w:p>
    <w:p w14:paraId="3686E57F" w14:textId="77777777" w:rsidR="00D2553F" w:rsidRDefault="00D2553F" w:rsidP="00D2553F">
      <w:pPr>
        <w:ind w:left="850" w:firstLine="410"/>
        <w:rPr>
          <w:rFonts w:hint="eastAsia"/>
        </w:rPr>
      </w:pPr>
      <w:r>
        <w:rPr>
          <w:rFonts w:hint="eastAsia"/>
        </w:rPr>
        <w:t>盐腺可通过主动运输的方式分泌大量氯化钠，从而排除在饮水和食用海洋动物时摄入的额外盐分。</w:t>
      </w:r>
    </w:p>
    <w:p w14:paraId="701F191E" w14:textId="77777777" w:rsidR="00D2553F" w:rsidRDefault="00D2553F">
      <w:pPr>
        <w:pStyle w:val="a6"/>
        <w:numPr>
          <w:ilvl w:val="0"/>
          <w:numId w:val="263"/>
        </w:numPr>
        <w:ind w:firstLineChars="0"/>
        <w:rPr>
          <w:rFonts w:hint="eastAsia"/>
        </w:rPr>
      </w:pPr>
      <w:r>
        <w:rPr>
          <w:rFonts w:hint="eastAsia"/>
        </w:rPr>
        <w:t>海生四足动物的肾脏拥有发达的髓袢</w:t>
      </w:r>
    </w:p>
    <w:p w14:paraId="0D81FD67" w14:textId="41F612EB" w:rsidR="00D2553F" w:rsidRPr="00D2553F" w:rsidRDefault="00D2553F" w:rsidP="00A7028D">
      <w:pPr>
        <w:ind w:left="850" w:firstLine="410"/>
        <w:rPr>
          <w:rFonts w:hint="eastAsia"/>
        </w:rPr>
      </w:pPr>
      <w:r>
        <w:rPr>
          <w:rFonts w:hint="eastAsia"/>
        </w:rPr>
        <w:t>海生四足动物的肾脏由于髓袢结构发达，</w:t>
      </w:r>
      <w:proofErr w:type="gramStart"/>
      <w:r>
        <w:rPr>
          <w:rFonts w:hint="eastAsia"/>
        </w:rPr>
        <w:t>故能够</w:t>
      </w:r>
      <w:proofErr w:type="gramEnd"/>
      <w:r>
        <w:rPr>
          <w:rFonts w:hint="eastAsia"/>
        </w:rPr>
        <w:t>产生浓度比海水还高的尿液，这使得海生四足动物可以安全地饮用海水而不会导致水分的流失。人体尿液的浓缩能力不足以产生比海水浓度更高的尿液，故如果人体摄入海水，总是会排泄出比摄入体积还多的尿液，反而导致缺水。</w:t>
      </w:r>
    </w:p>
    <w:p w14:paraId="44BB00DF" w14:textId="77777777" w:rsidR="00D2553F" w:rsidRDefault="00D2553F" w:rsidP="00D2553F">
      <w:pPr>
        <w:pStyle w:val="2"/>
        <w:spacing w:line="240" w:lineRule="auto"/>
        <w:rPr>
          <w:rFonts w:eastAsiaTheme="minorHAnsi" w:hint="eastAsia"/>
          <w:color w:val="000000" w:themeColor="text1"/>
        </w:rPr>
      </w:pPr>
      <w:r>
        <w:rPr>
          <w:rFonts w:eastAsiaTheme="minorHAnsi" w:hint="eastAsia"/>
          <w:color w:val="000000" w:themeColor="text1"/>
        </w:rPr>
        <w:t>光的生态学效应</w:t>
      </w:r>
    </w:p>
    <w:p w14:paraId="4AF5B174" w14:textId="77777777" w:rsidR="00D2553F" w:rsidRDefault="00D2553F">
      <w:pPr>
        <w:pStyle w:val="a6"/>
        <w:numPr>
          <w:ilvl w:val="0"/>
          <w:numId w:val="252"/>
        </w:numPr>
        <w:ind w:firstLineChars="0"/>
        <w:rPr>
          <w:rFonts w:hint="eastAsia"/>
        </w:rPr>
      </w:pPr>
      <w:r>
        <w:rPr>
          <w:rFonts w:hint="eastAsia"/>
        </w:rPr>
        <w:t>光质的生态学作用</w:t>
      </w:r>
    </w:p>
    <w:p w14:paraId="79F3003A" w14:textId="656BD846" w:rsidR="00D2553F" w:rsidRDefault="00D2553F" w:rsidP="00D2553F">
      <w:pPr>
        <w:ind w:firstLine="420"/>
        <w:rPr>
          <w:rFonts w:hint="eastAsia"/>
        </w:rPr>
      </w:pPr>
      <w:r>
        <w:rPr>
          <w:rFonts w:hint="eastAsia"/>
        </w:rPr>
        <w:t>不同的光质对生物体的作用有很大不同，而太阳光在不同波段的光强也不一。同波段的光的生态学效应与生物的适应对策如下：</w:t>
      </w:r>
    </w:p>
    <w:p w14:paraId="7A5C9A6B" w14:textId="77777777" w:rsidR="00D2553F" w:rsidRDefault="00D2553F">
      <w:pPr>
        <w:pStyle w:val="a6"/>
        <w:numPr>
          <w:ilvl w:val="0"/>
          <w:numId w:val="253"/>
        </w:numPr>
        <w:ind w:firstLineChars="0"/>
        <w:rPr>
          <w:rFonts w:hint="eastAsia"/>
        </w:rPr>
      </w:pPr>
      <w:r>
        <w:rPr>
          <w:rFonts w:hint="eastAsia"/>
        </w:rPr>
        <w:t>微波和无线电波</w:t>
      </w:r>
    </w:p>
    <w:p w14:paraId="4D9CE3B2" w14:textId="77777777" w:rsidR="00D2553F" w:rsidRDefault="00D2553F" w:rsidP="00D2553F">
      <w:pPr>
        <w:ind w:left="420" w:firstLine="420"/>
        <w:rPr>
          <w:rFonts w:hint="eastAsia"/>
        </w:rPr>
      </w:pPr>
      <w:r>
        <w:rPr>
          <w:rFonts w:hint="eastAsia"/>
        </w:rPr>
        <w:t>波长在1mm~</w:t>
      </w:r>
      <w:r>
        <w:t>100</w:t>
      </w:r>
      <w:r>
        <w:rPr>
          <w:rFonts w:hint="eastAsia"/>
        </w:rPr>
        <w:t>km不等，除人工应用外，生态学效应不明，有人推测可能与鸟类迁徙有关。</w:t>
      </w:r>
    </w:p>
    <w:p w14:paraId="16D80200" w14:textId="77777777" w:rsidR="00D2553F" w:rsidRDefault="00D2553F">
      <w:pPr>
        <w:pStyle w:val="a6"/>
        <w:numPr>
          <w:ilvl w:val="0"/>
          <w:numId w:val="253"/>
        </w:numPr>
        <w:ind w:firstLineChars="0"/>
        <w:rPr>
          <w:rFonts w:hint="eastAsia"/>
        </w:rPr>
      </w:pPr>
      <w:r>
        <w:rPr>
          <w:rFonts w:hint="eastAsia"/>
        </w:rPr>
        <w:t>红外线</w:t>
      </w:r>
    </w:p>
    <w:p w14:paraId="77D187C6" w14:textId="77777777" w:rsidR="00D2553F" w:rsidRDefault="00D2553F" w:rsidP="00D2553F">
      <w:pPr>
        <w:ind w:left="420" w:firstLine="420"/>
        <w:rPr>
          <w:rFonts w:hint="eastAsia"/>
        </w:rPr>
      </w:pPr>
      <w:r>
        <w:rPr>
          <w:rFonts w:hint="eastAsia"/>
        </w:rPr>
        <w:t>波长在7</w:t>
      </w:r>
      <w:r>
        <w:t>60</w:t>
      </w:r>
      <w:r>
        <w:rPr>
          <w:rFonts w:hint="eastAsia"/>
        </w:rPr>
        <w:t>nm~</w:t>
      </w:r>
      <w:r>
        <w:t>1</w:t>
      </w:r>
      <w:r>
        <w:rPr>
          <w:rFonts w:hint="eastAsia"/>
        </w:rPr>
        <w:t>mm之间，主要作用是热效应，吸收红外线可引起体温的升高。部分变温动物可通过检测红外线辐射定位恒温动物以指导其捕食。</w:t>
      </w:r>
    </w:p>
    <w:p w14:paraId="3C52A599" w14:textId="77777777" w:rsidR="00D2553F" w:rsidRDefault="00D2553F">
      <w:pPr>
        <w:pStyle w:val="a6"/>
        <w:numPr>
          <w:ilvl w:val="0"/>
          <w:numId w:val="253"/>
        </w:numPr>
        <w:ind w:firstLineChars="0"/>
        <w:rPr>
          <w:rFonts w:hint="eastAsia"/>
        </w:rPr>
      </w:pPr>
      <w:r>
        <w:rPr>
          <w:rFonts w:hint="eastAsia"/>
        </w:rPr>
        <w:t>可见光</w:t>
      </w:r>
    </w:p>
    <w:p w14:paraId="49A7C35C" w14:textId="77777777" w:rsidR="00D2553F" w:rsidRDefault="00D2553F" w:rsidP="00D2553F">
      <w:pPr>
        <w:pStyle w:val="a6"/>
        <w:ind w:left="840" w:firstLineChars="0" w:firstLine="0"/>
        <w:rPr>
          <w:rFonts w:hint="eastAsia"/>
        </w:rPr>
      </w:pPr>
      <w:r>
        <w:rPr>
          <w:rFonts w:hint="eastAsia"/>
        </w:rPr>
        <w:t>波长在3</w:t>
      </w:r>
      <w:r>
        <w:t>90</w:t>
      </w:r>
      <w:r>
        <w:rPr>
          <w:rFonts w:hint="eastAsia"/>
        </w:rPr>
        <w:t>nm~</w:t>
      </w:r>
      <w:r>
        <w:t>760</w:t>
      </w:r>
      <w:r>
        <w:rPr>
          <w:rFonts w:hint="eastAsia"/>
        </w:rPr>
        <w:t>nm之间，是大多数动物的视觉来源。</w:t>
      </w:r>
    </w:p>
    <w:p w14:paraId="43FE8606" w14:textId="77777777" w:rsidR="00D2553F" w:rsidRDefault="00D2553F">
      <w:pPr>
        <w:pStyle w:val="a6"/>
        <w:numPr>
          <w:ilvl w:val="0"/>
          <w:numId w:val="253"/>
        </w:numPr>
        <w:ind w:firstLineChars="0"/>
        <w:rPr>
          <w:rFonts w:hint="eastAsia"/>
        </w:rPr>
      </w:pPr>
      <w:r>
        <w:rPr>
          <w:rFonts w:hint="eastAsia"/>
        </w:rPr>
        <w:t>紫外线</w:t>
      </w:r>
    </w:p>
    <w:p w14:paraId="166879B6" w14:textId="77777777" w:rsidR="00D2553F" w:rsidRDefault="00D2553F" w:rsidP="00D2553F">
      <w:pPr>
        <w:ind w:left="420" w:firstLine="420"/>
        <w:rPr>
          <w:rFonts w:hint="eastAsia"/>
        </w:rPr>
      </w:pPr>
      <w:r>
        <w:rPr>
          <w:rFonts w:hint="eastAsia"/>
        </w:rPr>
        <w:t>波长在1</w:t>
      </w:r>
      <w:r>
        <w:t>0</w:t>
      </w:r>
      <w:r>
        <w:rPr>
          <w:rFonts w:hint="eastAsia"/>
        </w:rPr>
        <w:t>nm~</w:t>
      </w:r>
      <w:r>
        <w:t>390</w:t>
      </w:r>
      <w:r>
        <w:rPr>
          <w:rFonts w:hint="eastAsia"/>
        </w:rPr>
        <w:t>nm之间，主要作用是化学效应，如紫外线照射可导致胸腺嘧啶二聚体、维生素D等结构的合成。因而紫外线照射有杀菌作用。</w:t>
      </w:r>
    </w:p>
    <w:p w14:paraId="4111F350" w14:textId="77777777" w:rsidR="00D2553F" w:rsidRDefault="00D2553F">
      <w:pPr>
        <w:pStyle w:val="a6"/>
        <w:numPr>
          <w:ilvl w:val="0"/>
          <w:numId w:val="253"/>
        </w:numPr>
        <w:ind w:firstLineChars="0"/>
        <w:rPr>
          <w:rFonts w:hint="eastAsia"/>
        </w:rPr>
      </w:pPr>
      <w:r>
        <w:rPr>
          <w:rFonts w:hint="eastAsia"/>
        </w:rPr>
        <w:t>X射线、γ射线</w:t>
      </w:r>
    </w:p>
    <w:p w14:paraId="68B026BE" w14:textId="1E441560" w:rsidR="00D2553F" w:rsidRDefault="00D2553F" w:rsidP="00D2553F">
      <w:pPr>
        <w:ind w:left="420" w:firstLine="420"/>
        <w:rPr>
          <w:rFonts w:hint="eastAsia"/>
        </w:rPr>
      </w:pPr>
      <w:r>
        <w:rPr>
          <w:rFonts w:hint="eastAsia"/>
        </w:rPr>
        <w:t>X射线的波长在0</w:t>
      </w:r>
      <w:r>
        <w:t>.01</w:t>
      </w:r>
      <w:r>
        <w:rPr>
          <w:rFonts w:hint="eastAsia"/>
        </w:rPr>
        <w:t>nm~</w:t>
      </w:r>
      <w:r>
        <w:t>10</w:t>
      </w:r>
      <w:r>
        <w:rPr>
          <w:rFonts w:hint="eastAsia"/>
        </w:rPr>
        <w:t>nm之间，而γ射线的波长则小于0</w:t>
      </w:r>
      <w:r>
        <w:t>.01</w:t>
      </w:r>
      <w:r>
        <w:rPr>
          <w:rFonts w:hint="eastAsia"/>
        </w:rPr>
        <w:t>nm。两者的能量足够的高，以至于能够破坏多数分子结构并引发物质的电离，故称“电离辐射”。电离辐射可广泛地损伤原生质，引发大片段DNA的插入或丢失，降低生物体的存活能力。</w:t>
      </w:r>
    </w:p>
    <w:p w14:paraId="48CB2954" w14:textId="77777777" w:rsidR="00D2553F" w:rsidRDefault="00D2553F">
      <w:pPr>
        <w:pStyle w:val="a6"/>
        <w:numPr>
          <w:ilvl w:val="0"/>
          <w:numId w:val="252"/>
        </w:numPr>
        <w:ind w:firstLineChars="0"/>
        <w:rPr>
          <w:rFonts w:hint="eastAsia"/>
        </w:rPr>
      </w:pPr>
      <w:r>
        <w:rPr>
          <w:rFonts w:hint="eastAsia"/>
        </w:rPr>
        <w:t>光照周期的生态学作用</w:t>
      </w:r>
    </w:p>
    <w:p w14:paraId="34FD6158" w14:textId="77777777" w:rsidR="00D2553F" w:rsidRPr="00060F44" w:rsidRDefault="00D2553F" w:rsidP="00D2553F">
      <w:pPr>
        <w:ind w:firstLine="420"/>
        <w:rPr>
          <w:rFonts w:hint="eastAsia"/>
        </w:rPr>
      </w:pPr>
      <w:r>
        <w:rPr>
          <w:rFonts w:hint="eastAsia"/>
        </w:rPr>
        <w:t>光照有日周期和年周期的变化，日照时间的长短给多数生物提供了信号指示作用，导致生物出现节律性、周期性的适应性变化。植物的开花结果、落叶休眠；动物的繁殖、冬眠、迁徙、换毛换羽等过程一般就是这种对日照时间规律性变化的反应，称为</w:t>
      </w:r>
      <w:r>
        <w:rPr>
          <w:rFonts w:hint="eastAsia"/>
          <w:b/>
          <w:bCs/>
        </w:rPr>
        <w:t>光周期现象</w:t>
      </w:r>
      <w:r>
        <w:rPr>
          <w:rFonts w:hint="eastAsia"/>
        </w:rPr>
        <w:t>，是光形态建成反应，有助于令生物的生长发育和季节的变化协调一致，对动植物适应所处环境具有重大意义。</w:t>
      </w:r>
    </w:p>
    <w:p w14:paraId="778C4109" w14:textId="77777777" w:rsidR="00D2553F" w:rsidRDefault="00D2553F">
      <w:pPr>
        <w:pStyle w:val="a6"/>
        <w:numPr>
          <w:ilvl w:val="0"/>
          <w:numId w:val="256"/>
        </w:numPr>
        <w:ind w:firstLineChars="0"/>
        <w:rPr>
          <w:rFonts w:hint="eastAsia"/>
        </w:rPr>
      </w:pPr>
      <w:r>
        <w:rPr>
          <w:rFonts w:hint="eastAsia"/>
        </w:rPr>
        <w:t>动物的光周期现象</w:t>
      </w:r>
    </w:p>
    <w:p w14:paraId="5AA7EED4" w14:textId="77777777" w:rsidR="00D2553F" w:rsidRDefault="00D2553F">
      <w:pPr>
        <w:pStyle w:val="a6"/>
        <w:numPr>
          <w:ilvl w:val="0"/>
          <w:numId w:val="258"/>
        </w:numPr>
        <w:ind w:firstLineChars="0"/>
        <w:rPr>
          <w:rFonts w:hint="eastAsia"/>
        </w:rPr>
      </w:pPr>
      <w:r>
        <w:rPr>
          <w:rFonts w:hint="eastAsia"/>
        </w:rPr>
        <w:t>繁殖的光周期现象</w:t>
      </w:r>
    </w:p>
    <w:p w14:paraId="77821EE4" w14:textId="77777777" w:rsidR="00D2553F" w:rsidRPr="00D65FEB" w:rsidRDefault="00D2553F" w:rsidP="00D2553F">
      <w:pPr>
        <w:ind w:left="840" w:firstLine="420"/>
        <w:rPr>
          <w:rFonts w:hint="eastAsia"/>
        </w:rPr>
      </w:pPr>
      <w:r>
        <w:rPr>
          <w:rFonts w:hint="eastAsia"/>
        </w:rPr>
        <w:t>动物繁殖与光照时间长短的关系可以将动物划分为</w:t>
      </w:r>
      <w:r w:rsidRPr="00D65FEB">
        <w:rPr>
          <w:rFonts w:hint="eastAsia"/>
          <w:b/>
          <w:bCs/>
        </w:rPr>
        <w:t>长日照动物</w:t>
      </w:r>
      <w:r>
        <w:rPr>
          <w:rFonts w:hint="eastAsia"/>
        </w:rPr>
        <w:t>和</w:t>
      </w:r>
      <w:r w:rsidRPr="00D65FEB">
        <w:rPr>
          <w:rFonts w:hint="eastAsia"/>
          <w:b/>
          <w:bCs/>
        </w:rPr>
        <w:t>短日照动物</w:t>
      </w:r>
      <w:r>
        <w:rPr>
          <w:rFonts w:hint="eastAsia"/>
        </w:rPr>
        <w:t>。长日照动物在春季白昼时间逐步延长的时期生殖腺发育到最大并开始繁殖，如</w:t>
      </w:r>
      <w:proofErr w:type="gramStart"/>
      <w:r>
        <w:rPr>
          <w:rFonts w:hint="eastAsia"/>
        </w:rPr>
        <w:t>鼬</w:t>
      </w:r>
      <w:proofErr w:type="gramEnd"/>
      <w:r>
        <w:rPr>
          <w:rFonts w:hint="eastAsia"/>
        </w:rPr>
        <w:t>、水貂、刺猬、田鼠、雉等；而短日照动物则在秋季白昼时间逐渐缩短的时期生殖腺发育到最大并开始繁殖，如羊、鹿、</w:t>
      </w:r>
      <w:proofErr w:type="gramStart"/>
      <w:r>
        <w:rPr>
          <w:rFonts w:hint="eastAsia"/>
        </w:rPr>
        <w:t>麝</w:t>
      </w:r>
      <w:proofErr w:type="gramEnd"/>
      <w:r>
        <w:rPr>
          <w:rFonts w:hint="eastAsia"/>
        </w:rPr>
        <w:t>等。</w:t>
      </w:r>
    </w:p>
    <w:p w14:paraId="55E815E6" w14:textId="77777777" w:rsidR="00D2553F" w:rsidRDefault="00D2553F">
      <w:pPr>
        <w:pStyle w:val="a6"/>
        <w:numPr>
          <w:ilvl w:val="0"/>
          <w:numId w:val="258"/>
        </w:numPr>
        <w:ind w:firstLineChars="0"/>
        <w:rPr>
          <w:rFonts w:hint="eastAsia"/>
        </w:rPr>
      </w:pPr>
      <w:r>
        <w:rPr>
          <w:rFonts w:hint="eastAsia"/>
        </w:rPr>
        <w:t>昆虫滞育的光周期现象</w:t>
      </w:r>
    </w:p>
    <w:p w14:paraId="439D092C" w14:textId="020AF860" w:rsidR="00D2553F" w:rsidRDefault="00D2553F" w:rsidP="00D2553F">
      <w:pPr>
        <w:ind w:left="840" w:firstLine="420"/>
        <w:rPr>
          <w:rFonts w:hint="eastAsia"/>
        </w:rPr>
      </w:pPr>
      <w:r>
        <w:rPr>
          <w:rFonts w:hint="eastAsia"/>
        </w:rPr>
        <w:t>如梨小食心虫等昆虫，在特定光照时间下会进入休眠相</w:t>
      </w:r>
      <w:r w:rsidR="00EE1B82">
        <w:rPr>
          <w:rFonts w:hint="eastAsia"/>
        </w:rPr>
        <w:t>——</w:t>
      </w:r>
      <w:r>
        <w:rPr>
          <w:rFonts w:hint="eastAsia"/>
        </w:rPr>
        <w:t>滞育状态，以渡过不利环境。</w:t>
      </w:r>
    </w:p>
    <w:p w14:paraId="7A75B70C" w14:textId="77777777" w:rsidR="00D2553F" w:rsidRDefault="00D2553F">
      <w:pPr>
        <w:pStyle w:val="a6"/>
        <w:numPr>
          <w:ilvl w:val="0"/>
          <w:numId w:val="258"/>
        </w:numPr>
        <w:ind w:firstLineChars="0"/>
        <w:rPr>
          <w:rFonts w:hint="eastAsia"/>
        </w:rPr>
      </w:pPr>
      <w:r>
        <w:rPr>
          <w:rFonts w:hint="eastAsia"/>
        </w:rPr>
        <w:t>换毛、换羽、迁徙的光周期现象</w:t>
      </w:r>
    </w:p>
    <w:p w14:paraId="10FC2DF0" w14:textId="77777777" w:rsidR="00D2553F" w:rsidRDefault="00D2553F" w:rsidP="00D2553F">
      <w:pPr>
        <w:ind w:left="840" w:firstLine="420"/>
        <w:rPr>
          <w:rFonts w:hint="eastAsia"/>
        </w:rPr>
      </w:pPr>
      <w:r>
        <w:rPr>
          <w:rFonts w:hint="eastAsia"/>
        </w:rPr>
        <w:t>温带、寒带的鸟类和哺乳动物每年换羽/换毛1~</w:t>
      </w:r>
      <w:r>
        <w:t>2</w:t>
      </w:r>
      <w:r>
        <w:rPr>
          <w:rFonts w:hint="eastAsia"/>
        </w:rPr>
        <w:t>次，以适应不同的环境背景。换毛和换羽是光周期控制的行为。</w:t>
      </w:r>
    </w:p>
    <w:p w14:paraId="357B1D4A" w14:textId="77777777" w:rsidR="00D2553F" w:rsidRDefault="00D2553F" w:rsidP="00D2553F">
      <w:pPr>
        <w:ind w:left="840" w:firstLine="420"/>
        <w:rPr>
          <w:rFonts w:hint="eastAsia"/>
        </w:rPr>
      </w:pPr>
      <w:r>
        <w:rPr>
          <w:rFonts w:hint="eastAsia"/>
        </w:rPr>
        <w:t>鸟类的长距离迁徙是由日照长短的变化引起的，如杜鹃、家燕、大雁等；鱼类的长距离迁徙一般也表现出光周期现象，如三刺鱼的迁徙。</w:t>
      </w:r>
    </w:p>
    <w:p w14:paraId="4F1F7633" w14:textId="77777777" w:rsidR="00D2553F" w:rsidRDefault="00D2553F">
      <w:pPr>
        <w:pStyle w:val="a6"/>
        <w:numPr>
          <w:ilvl w:val="0"/>
          <w:numId w:val="256"/>
        </w:numPr>
        <w:ind w:firstLineChars="0"/>
        <w:rPr>
          <w:rFonts w:hint="eastAsia"/>
        </w:rPr>
      </w:pPr>
      <w:r>
        <w:rPr>
          <w:rFonts w:hint="eastAsia"/>
        </w:rPr>
        <w:t>植物的光周期现象</w:t>
      </w:r>
    </w:p>
    <w:p w14:paraId="7AA284EC" w14:textId="4038CC82" w:rsidR="005B1E7F" w:rsidRPr="005B1E7F" w:rsidRDefault="00D2553F" w:rsidP="004A51B0">
      <w:pPr>
        <w:ind w:left="420" w:firstLine="420"/>
        <w:rPr>
          <w:rFonts w:hint="eastAsia"/>
        </w:rPr>
      </w:pPr>
      <w:r>
        <w:rPr>
          <w:rFonts w:hint="eastAsia"/>
        </w:rPr>
        <w:t>植物仅需要微弱的，</w:t>
      </w:r>
      <w:r w:rsidR="004A51B0">
        <w:rPr>
          <w:rFonts w:hint="eastAsia"/>
        </w:rPr>
        <w:t>光强</w:t>
      </w:r>
      <w:r>
        <w:rPr>
          <w:rFonts w:hint="eastAsia"/>
        </w:rPr>
        <w:t>不足以光合作用</w:t>
      </w:r>
      <w:r w:rsidR="004A51B0">
        <w:rPr>
          <w:rFonts w:hint="eastAsia"/>
        </w:rPr>
        <w:t>的</w:t>
      </w:r>
      <w:r>
        <w:rPr>
          <w:rFonts w:hint="eastAsia"/>
        </w:rPr>
        <w:t>光就足以触发</w:t>
      </w:r>
      <w:r w:rsidR="004A51B0">
        <w:rPr>
          <w:rFonts w:hint="eastAsia"/>
        </w:rPr>
        <w:t>成花作用</w:t>
      </w:r>
      <w:r>
        <w:rPr>
          <w:rFonts w:hint="eastAsia"/>
        </w:rPr>
        <w:t>。</w:t>
      </w:r>
    </w:p>
    <w:p w14:paraId="0CB2A585" w14:textId="77777777" w:rsidR="00D2553F" w:rsidRDefault="00D2553F">
      <w:pPr>
        <w:pStyle w:val="a6"/>
        <w:numPr>
          <w:ilvl w:val="0"/>
          <w:numId w:val="252"/>
        </w:numPr>
        <w:ind w:firstLineChars="0"/>
        <w:rPr>
          <w:rFonts w:hint="eastAsia"/>
        </w:rPr>
      </w:pPr>
      <w:r>
        <w:rPr>
          <w:rFonts w:hint="eastAsia"/>
        </w:rPr>
        <w:t>光强的生态学作用</w:t>
      </w:r>
    </w:p>
    <w:p w14:paraId="3C849903" w14:textId="77777777" w:rsidR="00D2553F" w:rsidRDefault="00D2553F">
      <w:pPr>
        <w:pStyle w:val="a6"/>
        <w:numPr>
          <w:ilvl w:val="0"/>
          <w:numId w:val="254"/>
        </w:numPr>
        <w:ind w:firstLineChars="0"/>
        <w:rPr>
          <w:rFonts w:hint="eastAsia"/>
        </w:rPr>
      </w:pPr>
      <w:r>
        <w:rPr>
          <w:rFonts w:hint="eastAsia"/>
        </w:rPr>
        <w:t>光强对生物发育的作用</w:t>
      </w:r>
    </w:p>
    <w:p w14:paraId="45EEDCAF" w14:textId="77777777" w:rsidR="00D2553F" w:rsidRDefault="00D2553F" w:rsidP="00D2553F">
      <w:pPr>
        <w:ind w:left="420" w:firstLine="420"/>
        <w:rPr>
          <w:rFonts w:hint="eastAsia"/>
        </w:rPr>
      </w:pPr>
      <w:r>
        <w:rPr>
          <w:rFonts w:hint="eastAsia"/>
        </w:rPr>
        <w:t>光强影响动物的生长发育，</w:t>
      </w:r>
      <w:proofErr w:type="gramStart"/>
      <w:r>
        <w:rPr>
          <w:rFonts w:hint="eastAsia"/>
        </w:rPr>
        <w:t>如蛙卵在</w:t>
      </w:r>
      <w:proofErr w:type="gramEnd"/>
      <w:r>
        <w:rPr>
          <w:rFonts w:hint="eastAsia"/>
        </w:rPr>
        <w:t>有光环境下孵化发育速率加快；而海洋深处的浮游生物在黑暗中生长较快等。光照强度还会影响动物的体色，如蛱蝶在高光强环境下体色变淡，黑暗环境下体色变深。</w:t>
      </w:r>
    </w:p>
    <w:p w14:paraId="7795022F" w14:textId="77777777" w:rsidR="00D2553F" w:rsidRDefault="00D2553F" w:rsidP="00D2553F">
      <w:pPr>
        <w:ind w:left="420" w:firstLine="420"/>
        <w:rPr>
          <w:rFonts w:hint="eastAsia"/>
        </w:rPr>
      </w:pPr>
      <w:r>
        <w:rPr>
          <w:rFonts w:hint="eastAsia"/>
        </w:rPr>
        <w:t>光是影响叶绿素形成的主要因素，一般植物在黑暗环境下难以合成叶绿素，但不影响胡萝卜素的合成，这会使得植物体发黄，是为黄化现象。黄化的植物茎的节间会过度伸长，而叶片则变小且难以展开。</w:t>
      </w:r>
    </w:p>
    <w:p w14:paraId="2A81B265" w14:textId="77777777" w:rsidR="00D2553F" w:rsidRDefault="00D2553F">
      <w:pPr>
        <w:pStyle w:val="a6"/>
        <w:numPr>
          <w:ilvl w:val="0"/>
          <w:numId w:val="254"/>
        </w:numPr>
        <w:ind w:firstLineChars="0"/>
        <w:rPr>
          <w:rFonts w:hint="eastAsia"/>
        </w:rPr>
      </w:pPr>
      <w:r>
        <w:rPr>
          <w:rFonts w:hint="eastAsia"/>
        </w:rPr>
        <w:t>生物对光强的适应</w:t>
      </w:r>
    </w:p>
    <w:p w14:paraId="4CA5A721" w14:textId="77777777" w:rsidR="00D2553F" w:rsidRDefault="00D2553F">
      <w:pPr>
        <w:pStyle w:val="a6"/>
        <w:numPr>
          <w:ilvl w:val="0"/>
          <w:numId w:val="255"/>
        </w:numPr>
        <w:ind w:firstLineChars="0"/>
        <w:rPr>
          <w:rFonts w:hint="eastAsia"/>
        </w:rPr>
      </w:pPr>
      <w:r>
        <w:rPr>
          <w:rFonts w:hint="eastAsia"/>
        </w:rPr>
        <w:t>动物对光强的适应</w:t>
      </w:r>
    </w:p>
    <w:p w14:paraId="0A09800C" w14:textId="327D204E" w:rsidR="00D2553F" w:rsidRDefault="00D2553F" w:rsidP="00D2553F">
      <w:pPr>
        <w:ind w:left="840" w:firstLine="420"/>
        <w:rPr>
          <w:rFonts w:hint="eastAsia"/>
        </w:rPr>
      </w:pPr>
      <w:r>
        <w:rPr>
          <w:rFonts w:hint="eastAsia"/>
        </w:rPr>
        <w:t>光照强度使得动物在视觉器官的形态上有适应性的变化</w:t>
      </w:r>
      <w:r w:rsidR="00EE1B82">
        <w:rPr>
          <w:rFonts w:hint="eastAsia"/>
        </w:rPr>
        <w:t>——</w:t>
      </w:r>
      <w:r>
        <w:rPr>
          <w:rFonts w:hint="eastAsia"/>
        </w:rPr>
        <w:t>夜行性动物的</w:t>
      </w:r>
      <w:proofErr w:type="gramStart"/>
      <w:r>
        <w:rPr>
          <w:rFonts w:hint="eastAsia"/>
        </w:rPr>
        <w:t>眼拥有</w:t>
      </w:r>
      <w:proofErr w:type="gramEnd"/>
      <w:r>
        <w:rPr>
          <w:rFonts w:hint="eastAsia"/>
        </w:rPr>
        <w:t>更大的体积，某些啮齿类动物的眼球突出于眼眶外从而能够从多个方向感受光线。如若光强极低，则动物往往会丧失视觉功能或次生性演变出发光器官。</w:t>
      </w:r>
    </w:p>
    <w:p w14:paraId="298204C8" w14:textId="77777777" w:rsidR="00D2553F" w:rsidRDefault="00D2553F">
      <w:pPr>
        <w:pStyle w:val="a6"/>
        <w:numPr>
          <w:ilvl w:val="0"/>
          <w:numId w:val="255"/>
        </w:numPr>
        <w:ind w:firstLineChars="0"/>
        <w:rPr>
          <w:rFonts w:hint="eastAsia"/>
        </w:rPr>
      </w:pPr>
      <w:r>
        <w:rPr>
          <w:rFonts w:hint="eastAsia"/>
        </w:rPr>
        <w:t>植物对光强的适应</w:t>
      </w:r>
    </w:p>
    <w:p w14:paraId="1EB74B0C" w14:textId="7EC50836" w:rsidR="00125C7C" w:rsidRDefault="00D2553F" w:rsidP="00D2553F">
      <w:pPr>
        <w:ind w:left="840" w:firstLine="420"/>
        <w:rPr>
          <w:rFonts w:hint="eastAsia"/>
        </w:rPr>
      </w:pPr>
      <w:r w:rsidRPr="00CA3DB4">
        <w:rPr>
          <w:rFonts w:hint="eastAsia"/>
        </w:rPr>
        <w:t>根据生活环境光强的不同，可将各类植物分为</w:t>
      </w:r>
      <w:r w:rsidR="00125C7C">
        <w:rPr>
          <w:rFonts w:hint="eastAsia"/>
        </w:rPr>
        <w:t>：</w:t>
      </w:r>
    </w:p>
    <w:p w14:paraId="7C9FACA1" w14:textId="3F679EA3" w:rsidR="00D2553F" w:rsidRPr="00CA3DB4" w:rsidRDefault="00D2553F" w:rsidP="00125C7C">
      <w:pPr>
        <w:ind w:left="840" w:firstLine="420"/>
        <w:rPr>
          <w:rFonts w:hint="eastAsia"/>
        </w:rPr>
      </w:pPr>
      <w:r w:rsidRPr="00125C7C">
        <w:rPr>
          <w:rFonts w:hint="eastAsia"/>
          <w:b/>
          <w:bCs/>
        </w:rPr>
        <w:t>阳地植物</w:t>
      </w:r>
      <w:r w:rsidRPr="00CA3DB4">
        <w:rPr>
          <w:rFonts w:hint="eastAsia"/>
        </w:rPr>
        <w:t>是在阳光完全直射的环境下生长良好的植物，它们多生长在旷野、路边。一般农作物、草原和沙漠植物以及先叶开花的植物都属阳地植物。</w:t>
      </w:r>
      <w:r w:rsidR="00125C7C">
        <w:rPr>
          <w:rFonts w:hint="eastAsia"/>
        </w:rPr>
        <w:t>阳地植物</w:t>
      </w:r>
      <w:r w:rsidRPr="00CA3DB4">
        <w:t>叶倾向于旱生形态。它的特征是：叶片一般较小而厚，叶面上常有较厚的角质层覆盖，表皮细胞较小，细胞壁较厚，排列紧密，胞间隙小，气孔通常较小而密集，表皮外有时有茸毛</w:t>
      </w:r>
      <w:r w:rsidR="00125C7C">
        <w:rPr>
          <w:rFonts w:hint="eastAsia"/>
        </w:rPr>
        <w:t>；</w:t>
      </w:r>
      <w:r w:rsidRPr="00CA3DB4">
        <w:t>叶肉栅栏组织发达，常有2-3层，有时上、下表皮都有栅栏组织；叶脉细密而长</w:t>
      </w:r>
      <w:r w:rsidR="00125C7C">
        <w:rPr>
          <w:rFonts w:hint="eastAsia"/>
        </w:rPr>
        <w:t>，</w:t>
      </w:r>
      <w:r w:rsidRPr="00CA3DB4">
        <w:t>机械组织发达。</w:t>
      </w:r>
    </w:p>
    <w:p w14:paraId="4DC853E8" w14:textId="311D4FB5" w:rsidR="00D2553F" w:rsidRPr="00CA3DB4" w:rsidRDefault="00D2553F" w:rsidP="00125C7C">
      <w:pPr>
        <w:ind w:left="840" w:firstLine="420"/>
        <w:rPr>
          <w:rFonts w:hint="eastAsia"/>
        </w:rPr>
      </w:pPr>
      <w:r w:rsidRPr="00125C7C">
        <w:rPr>
          <w:rFonts w:hint="eastAsia"/>
          <w:b/>
          <w:bCs/>
        </w:rPr>
        <w:t>阴地植物</w:t>
      </w:r>
      <w:r w:rsidRPr="00CA3DB4">
        <w:rPr>
          <w:rFonts w:hint="eastAsia"/>
        </w:rPr>
        <w:t>是在较弱光照条件下，即荫蔽环境下生长良好的植物。阴地植物多生长在潮湿背阴的地方，或生于密林草丛内。阴地植物叶倾向于湿生形态。一般叶片较大而薄，表皮细胞有时具叶绿体，角质层较薄，气孔数较少</w:t>
      </w:r>
      <w:r w:rsidR="00125C7C">
        <w:rPr>
          <w:rFonts w:hint="eastAsia"/>
        </w:rPr>
        <w:t>；</w:t>
      </w:r>
      <w:r w:rsidRPr="00CA3DB4">
        <w:rPr>
          <w:rFonts w:hint="eastAsia"/>
        </w:rPr>
        <w:t>叶肉栅栏组织不发达，胞间隙较发达，叶绿体较大，叶绿素含量较多。</w:t>
      </w:r>
    </w:p>
    <w:p w14:paraId="7A2920E2" w14:textId="00C8E137" w:rsidR="00D2553F" w:rsidRPr="00D2553F" w:rsidRDefault="00D2553F" w:rsidP="00A7028D">
      <w:pPr>
        <w:ind w:left="840" w:firstLine="420"/>
        <w:rPr>
          <w:rFonts w:hint="eastAsia"/>
        </w:rPr>
      </w:pPr>
      <w:r w:rsidRPr="00125C7C">
        <w:rPr>
          <w:rFonts w:hint="eastAsia"/>
          <w:b/>
          <w:bCs/>
        </w:rPr>
        <w:t>耐阴植物</w:t>
      </w:r>
      <w:r w:rsidRPr="00CA3DB4">
        <w:rPr>
          <w:rFonts w:hint="eastAsia"/>
        </w:rPr>
        <w:t>是介于阳地植物与阴地植物两者间的植物。它们一般在全日照下生长最好，但也能忍耐适度的荫蔽，而不同种类的植物，耐荫的程度有极大差异。</w:t>
      </w:r>
    </w:p>
    <w:p w14:paraId="714069FB" w14:textId="503DEE24" w:rsidR="00D2553F" w:rsidRDefault="00D2553F" w:rsidP="00D2553F">
      <w:pPr>
        <w:pStyle w:val="2"/>
        <w:spacing w:line="240" w:lineRule="auto"/>
        <w:rPr>
          <w:rFonts w:eastAsiaTheme="minorHAnsi" w:hint="eastAsia"/>
          <w:color w:val="000000" w:themeColor="text1"/>
        </w:rPr>
      </w:pPr>
      <w:r>
        <w:rPr>
          <w:rFonts w:eastAsiaTheme="minorHAnsi" w:hint="eastAsia"/>
          <w:color w:val="000000" w:themeColor="text1"/>
        </w:rPr>
        <w:t>土壤环境、大气环境的生态学效应</w:t>
      </w:r>
    </w:p>
    <w:p w14:paraId="46104E71" w14:textId="77777777" w:rsidR="00D2553F" w:rsidRDefault="00D2553F">
      <w:pPr>
        <w:pStyle w:val="a6"/>
        <w:numPr>
          <w:ilvl w:val="0"/>
          <w:numId w:val="248"/>
        </w:numPr>
        <w:ind w:firstLineChars="0"/>
        <w:rPr>
          <w:rFonts w:hint="eastAsia"/>
        </w:rPr>
      </w:pPr>
      <w:r>
        <w:rPr>
          <w:rFonts w:hint="eastAsia"/>
        </w:rPr>
        <w:t>土壤的机械结构对生物的影响</w:t>
      </w:r>
    </w:p>
    <w:p w14:paraId="7A9E2195" w14:textId="77777777" w:rsidR="00D2553F" w:rsidRDefault="00D2553F" w:rsidP="00D2553F">
      <w:pPr>
        <w:ind w:firstLine="420"/>
        <w:rPr>
          <w:rFonts w:hint="eastAsia"/>
        </w:rPr>
      </w:pPr>
      <w:r>
        <w:rPr>
          <w:rFonts w:hint="eastAsia"/>
        </w:rPr>
        <w:t>土壤的物理性质决定于土壤的结构和土壤的机械组成，而土壤动物在土壤中的运动方式又和土壤的机械组成和结构有密切联系。</w:t>
      </w:r>
    </w:p>
    <w:p w14:paraId="1F7B5DD9" w14:textId="77777777" w:rsidR="00D2553F" w:rsidRDefault="00D2553F" w:rsidP="00D2553F">
      <w:pPr>
        <w:ind w:firstLine="420"/>
        <w:rPr>
          <w:rFonts w:hint="eastAsia"/>
        </w:rPr>
      </w:pPr>
      <w:r>
        <w:rPr>
          <w:rFonts w:hint="eastAsia"/>
        </w:rPr>
        <w:t>在较松且有小孔隙的土壤中，小型动物甚至可以直接在土中穿行，为适应这种运动方式，小型土壤动物往往具备细长的体型、坚固的表皮和体表的补充分节（假分节）来更好的利用土壤孔隙并避免自身的损伤，增加身体的灵活性。</w:t>
      </w:r>
    </w:p>
    <w:p w14:paraId="5ACC061A" w14:textId="77777777" w:rsidR="00D2553F" w:rsidRDefault="00D2553F" w:rsidP="00D2553F">
      <w:pPr>
        <w:ind w:firstLine="420"/>
        <w:rPr>
          <w:rFonts w:hint="eastAsia"/>
        </w:rPr>
      </w:pPr>
      <w:r>
        <w:rPr>
          <w:rFonts w:hint="eastAsia"/>
        </w:rPr>
        <w:t>在松软的土壤中，许多动物能进行推进式的挖掘活动，往往是依靠不停地改变自身身体形状和长短的方式实现，如蚯蚓。此类土壤动物体型接近蠕虫状，体壁富弹性。</w:t>
      </w:r>
    </w:p>
    <w:p w14:paraId="6012FD18" w14:textId="77777777" w:rsidR="00D2553F" w:rsidRDefault="00D2553F" w:rsidP="00D2553F">
      <w:pPr>
        <w:ind w:firstLine="420"/>
        <w:rPr>
          <w:rFonts w:hint="eastAsia"/>
        </w:rPr>
      </w:pPr>
      <w:r>
        <w:rPr>
          <w:rFonts w:hint="eastAsia"/>
        </w:rPr>
        <w:t>在较硬的土壤中，土壤动物通过凿掘的方式运动，即借助附肢上强有力的爪、头部</w:t>
      </w:r>
      <w:proofErr w:type="gramStart"/>
      <w:r>
        <w:rPr>
          <w:rFonts w:hint="eastAsia"/>
        </w:rPr>
        <w:t>的凿状突起</w:t>
      </w:r>
      <w:proofErr w:type="gramEnd"/>
      <w:r>
        <w:rPr>
          <w:rFonts w:hint="eastAsia"/>
        </w:rPr>
        <w:t>进行凿掘，并借助后足或身体后端的特殊结构固定躯体位置。</w:t>
      </w:r>
    </w:p>
    <w:p w14:paraId="53845FE7" w14:textId="77777777" w:rsidR="00D2553F" w:rsidRDefault="00D2553F" w:rsidP="00D2553F">
      <w:pPr>
        <w:ind w:firstLine="420"/>
        <w:rPr>
          <w:rFonts w:hint="eastAsia"/>
        </w:rPr>
      </w:pPr>
      <w:r>
        <w:rPr>
          <w:rFonts w:hint="eastAsia"/>
        </w:rPr>
        <w:t>在坚硬的土壤中，动物借助发达的颚（无脊椎动物）、齿（脊椎动物）等结构钻挖土壤。</w:t>
      </w:r>
    </w:p>
    <w:p w14:paraId="1860071F" w14:textId="77777777" w:rsidR="00D2553F" w:rsidRDefault="00D2553F">
      <w:pPr>
        <w:pStyle w:val="a6"/>
        <w:numPr>
          <w:ilvl w:val="0"/>
          <w:numId w:val="248"/>
        </w:numPr>
        <w:ind w:firstLineChars="0"/>
        <w:rPr>
          <w:rFonts w:hint="eastAsia"/>
        </w:rPr>
      </w:pPr>
      <w:r>
        <w:rPr>
          <w:rFonts w:hint="eastAsia"/>
        </w:rPr>
        <w:t>土壤的化学性质对生物的影响</w:t>
      </w:r>
    </w:p>
    <w:p w14:paraId="36FE00CF" w14:textId="77777777" w:rsidR="00D2553F" w:rsidRDefault="00D2553F">
      <w:pPr>
        <w:pStyle w:val="a6"/>
        <w:numPr>
          <w:ilvl w:val="0"/>
          <w:numId w:val="249"/>
        </w:numPr>
        <w:ind w:firstLineChars="0"/>
        <w:rPr>
          <w:rFonts w:hint="eastAsia"/>
        </w:rPr>
      </w:pPr>
      <w:r>
        <w:rPr>
          <w:rFonts w:hint="eastAsia"/>
        </w:rPr>
        <w:t>土壤矿质元素</w:t>
      </w:r>
    </w:p>
    <w:p w14:paraId="4971E927" w14:textId="77777777" w:rsidR="00D2553F" w:rsidRDefault="00D2553F" w:rsidP="00D2553F">
      <w:pPr>
        <w:ind w:left="420" w:firstLine="420"/>
        <w:rPr>
          <w:rFonts w:hint="eastAsia"/>
        </w:rPr>
      </w:pPr>
      <w:r>
        <w:rPr>
          <w:rFonts w:hint="eastAsia"/>
        </w:rPr>
        <w:t>蜗牛等无脊椎动物需大量吸收土壤中的钙元素以维持壳的生长；蚯蚓的消化系统存在</w:t>
      </w:r>
      <w:proofErr w:type="gramStart"/>
      <w:r>
        <w:rPr>
          <w:rFonts w:hint="eastAsia"/>
        </w:rPr>
        <w:t>钙腺以分泌</w:t>
      </w:r>
      <w:proofErr w:type="gramEnd"/>
      <w:r>
        <w:rPr>
          <w:rFonts w:hint="eastAsia"/>
        </w:rPr>
        <w:t>钙盐来调节土壤pH。脊椎动物的骨骼和角的发育需要大量的钙元素补充。故土壤的钙元素含量影响动物的生长发育。</w:t>
      </w:r>
    </w:p>
    <w:p w14:paraId="320A62D9" w14:textId="77777777" w:rsidR="00D2553F" w:rsidRDefault="00D2553F" w:rsidP="00D2553F">
      <w:pPr>
        <w:ind w:left="420" w:firstLine="420"/>
        <w:rPr>
          <w:rFonts w:hint="eastAsia"/>
        </w:rPr>
      </w:pPr>
      <w:r>
        <w:rPr>
          <w:rFonts w:hint="eastAsia"/>
        </w:rPr>
        <w:t>钠盐、钾盐、钴盐等无机盐被食草动物需要，这些无机离子的匮乏可能会引发食草动物的身体衰弱和死亡风险的提高。自然状态下的食草动物往往会自发寻找盐碱土壤或盐水池、盐生植物以补充盐分。</w:t>
      </w:r>
    </w:p>
    <w:p w14:paraId="537EE4F7" w14:textId="77777777" w:rsidR="00D2553F" w:rsidRDefault="00D2553F">
      <w:pPr>
        <w:pStyle w:val="a6"/>
        <w:numPr>
          <w:ilvl w:val="0"/>
          <w:numId w:val="249"/>
        </w:numPr>
        <w:ind w:firstLineChars="0"/>
        <w:rPr>
          <w:rFonts w:hint="eastAsia"/>
        </w:rPr>
      </w:pPr>
      <w:r>
        <w:rPr>
          <w:rFonts w:hint="eastAsia"/>
        </w:rPr>
        <w:t>土壤酸度</w:t>
      </w:r>
    </w:p>
    <w:p w14:paraId="3C19FEAD" w14:textId="2DBC2FB7" w:rsidR="00D2553F" w:rsidRDefault="00D2553F" w:rsidP="00C5614E">
      <w:pPr>
        <w:ind w:left="420" w:firstLine="420"/>
        <w:rPr>
          <w:rFonts w:hint="eastAsia"/>
        </w:rPr>
      </w:pPr>
      <w:r>
        <w:rPr>
          <w:rFonts w:hint="eastAsia"/>
        </w:rPr>
        <w:t>土壤酸度影响矿质元素的溶解性，从而影响养分的有效性。土壤酸度还会影响微生物的活动，从而进一步影响养分的有效性。如固氮菌、根瘤菌难以耐受酸性土壤环境，因而与之共生的植物也难以适应酸性土壤。植物分布的变化进一步影响土壤动物的分布。</w:t>
      </w:r>
    </w:p>
    <w:p w14:paraId="4C4C11A2" w14:textId="77777777" w:rsidR="00D2553F" w:rsidRDefault="00D2553F">
      <w:pPr>
        <w:pStyle w:val="a6"/>
        <w:numPr>
          <w:ilvl w:val="0"/>
          <w:numId w:val="249"/>
        </w:numPr>
        <w:ind w:firstLineChars="0"/>
        <w:rPr>
          <w:rFonts w:hint="eastAsia"/>
        </w:rPr>
      </w:pPr>
      <w:r>
        <w:rPr>
          <w:rFonts w:hint="eastAsia"/>
        </w:rPr>
        <w:t>土壤有机质</w:t>
      </w:r>
    </w:p>
    <w:p w14:paraId="1D4D4514" w14:textId="77777777" w:rsidR="00D2553F" w:rsidRDefault="00D2553F" w:rsidP="00D2553F">
      <w:pPr>
        <w:pStyle w:val="a6"/>
        <w:ind w:left="420" w:firstLineChars="0"/>
        <w:rPr>
          <w:rFonts w:hint="eastAsia"/>
        </w:rPr>
      </w:pPr>
      <w:r>
        <w:rPr>
          <w:rFonts w:hint="eastAsia"/>
        </w:rPr>
        <w:t>土壤有机质是土壤的重要组分，与土壤的多种属性相关，也是土壤肥力的重要标志。土壤有机质包括腐殖质和非腐殖质，非腐殖质是死亡的动植物组织及部分分解的产物，而腐殖质则是以非腐殖质为前体合成的相对稳定的多聚体物质。</w:t>
      </w:r>
    </w:p>
    <w:p w14:paraId="385FBFD9" w14:textId="77777777" w:rsidR="00D2553F" w:rsidRDefault="00D2553F" w:rsidP="00D2553F">
      <w:pPr>
        <w:pStyle w:val="a6"/>
        <w:ind w:left="420" w:firstLineChars="0"/>
        <w:rPr>
          <w:rFonts w:hint="eastAsia"/>
        </w:rPr>
      </w:pPr>
      <w:r>
        <w:rPr>
          <w:rFonts w:hint="eastAsia"/>
        </w:rPr>
        <w:t>土壤有机质给异养微生物提供营养物质，从而促进土壤微生物活动，间接地促进植物生长；土壤有机物促进团粒结构的形成，并进一步影响土壤机械结构、保水性、通气性，从而影响动植物的分布。</w:t>
      </w:r>
    </w:p>
    <w:p w14:paraId="4C4FA86B" w14:textId="77777777" w:rsidR="00D2553F" w:rsidRDefault="00D2553F">
      <w:pPr>
        <w:pStyle w:val="a6"/>
        <w:numPr>
          <w:ilvl w:val="0"/>
          <w:numId w:val="248"/>
        </w:numPr>
        <w:ind w:firstLineChars="0"/>
        <w:rPr>
          <w:rFonts w:hint="eastAsia"/>
        </w:rPr>
      </w:pPr>
      <w:r>
        <w:rPr>
          <w:rFonts w:hint="eastAsia"/>
        </w:rPr>
        <w:t>土壤的湿度和透气性对生物的影响</w:t>
      </w:r>
    </w:p>
    <w:p w14:paraId="26FD00BE" w14:textId="77777777" w:rsidR="00D2553F" w:rsidRDefault="00D2553F" w:rsidP="00D2553F">
      <w:pPr>
        <w:ind w:firstLine="420"/>
        <w:rPr>
          <w:rFonts w:hint="eastAsia"/>
        </w:rPr>
      </w:pPr>
      <w:r>
        <w:rPr>
          <w:rFonts w:hint="eastAsia"/>
        </w:rPr>
        <w:t>土壤水分的增多可提高土壤矿质养分的有效性。过多的土壤水分抑制好氧微生物的生长，促进厌氧微生物活动，并进一步引发有机物的厌氧分解，导致硫化氢、多种有机酸的释放，从而降低土壤pH；过多的土壤水分也会直接干扰植物对氧气的吸收。</w:t>
      </w:r>
    </w:p>
    <w:p w14:paraId="531233C4" w14:textId="77777777" w:rsidR="00D2553F" w:rsidRDefault="00D2553F" w:rsidP="00D2553F">
      <w:pPr>
        <w:ind w:firstLine="420"/>
        <w:rPr>
          <w:rFonts w:hint="eastAsia"/>
        </w:rPr>
      </w:pPr>
      <w:r>
        <w:rPr>
          <w:rFonts w:hint="eastAsia"/>
        </w:rPr>
        <w:t>土壤空气来自于大气，但土壤通气性能的限制和土壤生物的活动导致土壤中氧气含量相较于大气下降，二氧化碳含量升高。</w:t>
      </w:r>
    </w:p>
    <w:p w14:paraId="3FFD28FC" w14:textId="77777777" w:rsidR="00D2553F" w:rsidRDefault="00D2553F">
      <w:pPr>
        <w:pStyle w:val="a6"/>
        <w:numPr>
          <w:ilvl w:val="0"/>
          <w:numId w:val="248"/>
        </w:numPr>
        <w:ind w:firstLineChars="0"/>
        <w:rPr>
          <w:rFonts w:hint="eastAsia"/>
        </w:rPr>
      </w:pPr>
      <w:r>
        <w:rPr>
          <w:rFonts w:hint="eastAsia"/>
        </w:rPr>
        <w:t>大气环境的生态学效应</w:t>
      </w:r>
    </w:p>
    <w:p w14:paraId="6E1A13DA" w14:textId="77777777" w:rsidR="00D2553F" w:rsidRDefault="00D2553F">
      <w:pPr>
        <w:pStyle w:val="a6"/>
        <w:numPr>
          <w:ilvl w:val="0"/>
          <w:numId w:val="250"/>
        </w:numPr>
        <w:ind w:firstLineChars="0"/>
        <w:rPr>
          <w:rFonts w:hint="eastAsia"/>
        </w:rPr>
      </w:pPr>
      <w:r>
        <w:rPr>
          <w:rFonts w:hint="eastAsia"/>
        </w:rPr>
        <w:t>氧气的生态学效应</w:t>
      </w:r>
    </w:p>
    <w:p w14:paraId="797876E5" w14:textId="59B2660F" w:rsidR="00D2553F" w:rsidRDefault="00D2553F" w:rsidP="00D2553F">
      <w:pPr>
        <w:ind w:left="420" w:firstLine="420"/>
        <w:rPr>
          <w:rFonts w:hint="eastAsia"/>
        </w:rPr>
      </w:pPr>
      <w:r>
        <w:rPr>
          <w:rFonts w:hint="eastAsia"/>
        </w:rPr>
        <w:t>大气中的氧气是光合作用的结果，少部分是紫外线照射水蒸气分解产生的。动植物的生成都需要消耗通过有氧呼吸产生的能量。</w:t>
      </w:r>
    </w:p>
    <w:p w14:paraId="1D763431" w14:textId="77777777" w:rsidR="00D2553F" w:rsidRDefault="00D2553F" w:rsidP="00D2553F">
      <w:pPr>
        <w:ind w:left="420" w:firstLine="420"/>
        <w:rPr>
          <w:rFonts w:hint="eastAsia"/>
        </w:rPr>
      </w:pPr>
      <w:r>
        <w:rPr>
          <w:rFonts w:hint="eastAsia"/>
        </w:rPr>
        <w:t>陆生的动植物一般能够及时从环境中获取代谢所需氧气；而氧气在水中有限的溶解性使得水生动植物往往有缺氧风险；生存在高海拔低气压环境中的动物同样可能缺乏氧气。</w:t>
      </w:r>
    </w:p>
    <w:p w14:paraId="5ABCFF29" w14:textId="77777777" w:rsidR="00D2553F" w:rsidRDefault="00D2553F" w:rsidP="00D2553F">
      <w:pPr>
        <w:ind w:left="420" w:firstLine="420"/>
        <w:rPr>
          <w:rFonts w:hint="eastAsia"/>
        </w:rPr>
      </w:pPr>
      <w:r>
        <w:rPr>
          <w:rFonts w:hint="eastAsia"/>
        </w:rPr>
        <w:t>植物在缺乏氧气的环境下一般会增加通气组织的生长；而动物在缺乏氧气的环境下一般会通过增加血容量、增加呼吸频率、血红蛋白和血红细胞数量的方式促进氧气的吸收和转运。</w:t>
      </w:r>
    </w:p>
    <w:p w14:paraId="1F95AD0D" w14:textId="77777777" w:rsidR="00D2553F" w:rsidRDefault="00D2553F">
      <w:pPr>
        <w:pStyle w:val="a6"/>
        <w:numPr>
          <w:ilvl w:val="0"/>
          <w:numId w:val="250"/>
        </w:numPr>
        <w:ind w:firstLineChars="0"/>
        <w:rPr>
          <w:rFonts w:hint="eastAsia"/>
        </w:rPr>
      </w:pPr>
      <w:r>
        <w:rPr>
          <w:rFonts w:hint="eastAsia"/>
        </w:rPr>
        <w:t>二氧化碳的生态学效应</w:t>
      </w:r>
    </w:p>
    <w:p w14:paraId="7D84CAF8" w14:textId="78F72D57" w:rsidR="00D2553F" w:rsidRDefault="00D2553F" w:rsidP="00D2553F">
      <w:pPr>
        <w:ind w:left="420" w:firstLine="420"/>
        <w:rPr>
          <w:rFonts w:hint="eastAsia"/>
        </w:rPr>
      </w:pPr>
      <w:r>
        <w:rPr>
          <w:rFonts w:hint="eastAsia"/>
        </w:rPr>
        <w:t>二氧化碳是植物光合作用的原料，大气中二氧化碳的浓度大约为0</w:t>
      </w:r>
      <w:r>
        <w:t>.032%</w:t>
      </w:r>
      <w:r>
        <w:rPr>
          <w:rFonts w:hint="eastAsia"/>
        </w:rPr>
        <w:t>，在高光强环境下，是植物光合作用的限制性因素。提高二氧化碳浓度能够显著增加光合效率。部分植物通过C</w:t>
      </w:r>
      <w:r>
        <w:t>4</w:t>
      </w:r>
      <w:r>
        <w:rPr>
          <w:rFonts w:hint="eastAsia"/>
        </w:rPr>
        <w:t>代谢途径以在低二氧化碳环境下维持光合作用。二氧化碳也是重要的温室气体。</w:t>
      </w:r>
    </w:p>
    <w:p w14:paraId="6A6B92E3" w14:textId="77777777" w:rsidR="00D2553F" w:rsidRDefault="00D2553F">
      <w:pPr>
        <w:pStyle w:val="a6"/>
        <w:numPr>
          <w:ilvl w:val="0"/>
          <w:numId w:val="248"/>
        </w:numPr>
        <w:ind w:firstLineChars="0"/>
        <w:rPr>
          <w:rFonts w:hint="eastAsia"/>
        </w:rPr>
      </w:pPr>
      <w:r>
        <w:rPr>
          <w:rFonts w:hint="eastAsia"/>
        </w:rPr>
        <w:t>火的生态学效应</w:t>
      </w:r>
    </w:p>
    <w:p w14:paraId="3BEF05FA" w14:textId="77777777" w:rsidR="00D2553F" w:rsidRDefault="00D2553F" w:rsidP="00D2553F">
      <w:pPr>
        <w:ind w:firstLine="420"/>
        <w:rPr>
          <w:rFonts w:hint="eastAsia"/>
        </w:rPr>
      </w:pPr>
      <w:r>
        <w:rPr>
          <w:rFonts w:hint="eastAsia"/>
        </w:rPr>
        <w:t>在生态系统中，火焰是一种自然因素，有些情况下也可能是一种人为因素。火的燃烧破坏生态平衡但也加速了物质的分解并促进生物生长。一般将火分为以下两类：</w:t>
      </w:r>
    </w:p>
    <w:p w14:paraId="5BC516CB" w14:textId="77777777" w:rsidR="00D2553F" w:rsidRDefault="00D2553F">
      <w:pPr>
        <w:pStyle w:val="a6"/>
        <w:numPr>
          <w:ilvl w:val="0"/>
          <w:numId w:val="251"/>
        </w:numPr>
        <w:ind w:firstLineChars="0"/>
        <w:rPr>
          <w:rFonts w:hint="eastAsia"/>
        </w:rPr>
      </w:pPr>
      <w:r>
        <w:rPr>
          <w:rFonts w:hint="eastAsia"/>
        </w:rPr>
        <w:t>林冠火</w:t>
      </w:r>
    </w:p>
    <w:p w14:paraId="330854D2" w14:textId="77777777" w:rsidR="00D2553F" w:rsidRDefault="00D2553F" w:rsidP="00D2553F">
      <w:pPr>
        <w:ind w:left="420" w:firstLine="420"/>
        <w:rPr>
          <w:rFonts w:hint="eastAsia"/>
        </w:rPr>
      </w:pPr>
      <w:r>
        <w:rPr>
          <w:rFonts w:hint="eastAsia"/>
        </w:rPr>
        <w:t>发生于林冠上的火，一般持续时间很长，足以焚毁地表全部动植物，焚烧后需要很长时间的恢复。</w:t>
      </w:r>
    </w:p>
    <w:p w14:paraId="61AAC56B" w14:textId="77777777" w:rsidR="00D2553F" w:rsidRDefault="00D2553F">
      <w:pPr>
        <w:pStyle w:val="a6"/>
        <w:numPr>
          <w:ilvl w:val="0"/>
          <w:numId w:val="251"/>
        </w:numPr>
        <w:ind w:firstLineChars="0"/>
        <w:rPr>
          <w:rFonts w:hint="eastAsia"/>
        </w:rPr>
      </w:pPr>
      <w:r>
        <w:rPr>
          <w:rFonts w:hint="eastAsia"/>
        </w:rPr>
        <w:t>地面火</w:t>
      </w:r>
    </w:p>
    <w:p w14:paraId="6F647E7F" w14:textId="77777777" w:rsidR="00D2553F" w:rsidRDefault="00D2553F" w:rsidP="00D2553F">
      <w:pPr>
        <w:ind w:left="420" w:firstLine="420"/>
        <w:rPr>
          <w:rFonts w:hint="eastAsia"/>
        </w:rPr>
      </w:pPr>
      <w:r>
        <w:rPr>
          <w:rFonts w:hint="eastAsia"/>
        </w:rPr>
        <w:t>发生于地面上的火，一般主要破坏植物的幼苗和耐火性较差的树种，并焚毁地表的枯枝落叶，从而能够促进动植物的再生。</w:t>
      </w:r>
    </w:p>
    <w:p w14:paraId="10CFF1AF" w14:textId="77777777" w:rsidR="00D2553F" w:rsidRDefault="00D2553F" w:rsidP="00D2553F">
      <w:pPr>
        <w:rPr>
          <w:rFonts w:hint="eastAsia"/>
        </w:rPr>
      </w:pPr>
    </w:p>
    <w:p w14:paraId="55E794C3" w14:textId="77777777" w:rsidR="00D2553F" w:rsidRPr="00113669" w:rsidRDefault="00D2553F" w:rsidP="00D2553F">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76948F8C" w14:textId="67249482" w:rsidR="00FA22E5" w:rsidRPr="00FA22E5" w:rsidRDefault="00FA22E5" w:rsidP="00FA22E5">
      <w:pPr>
        <w:pStyle w:val="a6"/>
        <w:numPr>
          <w:ilvl w:val="0"/>
          <w:numId w:val="247"/>
        </w:numPr>
        <w:ind w:firstLineChars="0"/>
        <w:rPr>
          <w:rFonts w:eastAsiaTheme="minorHAnsi" w:hint="eastAsia"/>
          <w:color w:val="000000" w:themeColor="text1"/>
        </w:rPr>
      </w:pPr>
      <w:r w:rsidRPr="00FA22E5">
        <w:rPr>
          <w:rFonts w:eastAsiaTheme="minorHAnsi" w:hint="eastAsia"/>
          <w:color w:val="000000" w:themeColor="text1"/>
        </w:rPr>
        <w:t>关于生态因子，下列说法错误的是</w:t>
      </w:r>
    </w:p>
    <w:p w14:paraId="3C53DEA1" w14:textId="3EBE4F81"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A.</w:t>
      </w:r>
      <w:r>
        <w:rPr>
          <w:rFonts w:eastAsiaTheme="minorHAnsi"/>
          <w:color w:val="000000" w:themeColor="text1"/>
        </w:rPr>
        <w:t xml:space="preserve"> </w:t>
      </w:r>
      <w:r w:rsidRPr="00FA22E5">
        <w:rPr>
          <w:rFonts w:eastAsiaTheme="minorHAnsi" w:hint="eastAsia"/>
          <w:color w:val="000000" w:themeColor="text1"/>
        </w:rPr>
        <w:t>生态因子的补偿性作用是指，生态因子虽然是非等价的，但并非一者都不能缺少，而是一者的缺失可以由另一者的加强来补偿。</w:t>
      </w:r>
    </w:p>
    <w:p w14:paraId="78908833" w14:textId="25FCE1A1"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B.</w:t>
      </w:r>
      <w:r>
        <w:rPr>
          <w:rFonts w:eastAsiaTheme="minorHAnsi"/>
          <w:color w:val="000000" w:themeColor="text1"/>
        </w:rPr>
        <w:t xml:space="preserve"> </w:t>
      </w:r>
      <w:r w:rsidRPr="00FA22E5">
        <w:rPr>
          <w:rFonts w:eastAsiaTheme="minorHAnsi" w:hint="eastAsia"/>
          <w:color w:val="000000" w:themeColor="text1"/>
        </w:rPr>
        <w:t>生物体对生态因子的耐受作用具有时间特异性。</w:t>
      </w:r>
    </w:p>
    <w:p w14:paraId="5BC5F1D4" w14:textId="7168A830"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C.</w:t>
      </w:r>
      <w:r>
        <w:rPr>
          <w:rFonts w:eastAsiaTheme="minorHAnsi"/>
          <w:color w:val="000000" w:themeColor="text1"/>
        </w:rPr>
        <w:t xml:space="preserve"> </w:t>
      </w:r>
      <w:r w:rsidRPr="00FA22E5">
        <w:rPr>
          <w:rFonts w:eastAsiaTheme="minorHAnsi" w:hint="eastAsia"/>
          <w:color w:val="000000" w:themeColor="text1"/>
        </w:rPr>
        <w:t>通过自然或人为因素改变生物体的耐受范围，称为驯化。</w:t>
      </w:r>
    </w:p>
    <w:p w14:paraId="53DB4208" w14:textId="57093D4F"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D.</w:t>
      </w:r>
      <w:r>
        <w:rPr>
          <w:rFonts w:eastAsiaTheme="minorHAnsi"/>
          <w:color w:val="000000" w:themeColor="text1"/>
        </w:rPr>
        <w:t xml:space="preserve"> </w:t>
      </w:r>
      <w:r w:rsidRPr="00FA22E5">
        <w:rPr>
          <w:rFonts w:eastAsiaTheme="minorHAnsi" w:hint="eastAsia"/>
          <w:color w:val="000000" w:themeColor="text1"/>
        </w:rPr>
        <w:t>在自然界，生物体往往不处于生理最适点。</w:t>
      </w:r>
    </w:p>
    <w:p w14:paraId="40742466" w14:textId="77777777" w:rsidR="00FA22E5" w:rsidRPr="00FA22E5" w:rsidRDefault="00FA22E5" w:rsidP="00083D0B">
      <w:pPr>
        <w:rPr>
          <w:rFonts w:eastAsiaTheme="minorHAnsi" w:hint="eastAsia"/>
          <w:color w:val="000000" w:themeColor="text1"/>
        </w:rPr>
      </w:pPr>
    </w:p>
    <w:p w14:paraId="2F06189B" w14:textId="12425888" w:rsidR="002144D0" w:rsidRPr="002144D0" w:rsidRDefault="002144D0" w:rsidP="002144D0">
      <w:pPr>
        <w:pStyle w:val="a6"/>
        <w:numPr>
          <w:ilvl w:val="0"/>
          <w:numId w:val="247"/>
        </w:numPr>
        <w:ind w:firstLineChars="0"/>
        <w:rPr>
          <w:rFonts w:eastAsiaTheme="minorHAnsi" w:hint="eastAsia"/>
          <w:color w:val="000000" w:themeColor="text1"/>
        </w:rPr>
      </w:pPr>
      <w:r w:rsidRPr="002144D0">
        <w:rPr>
          <w:rFonts w:eastAsiaTheme="minorHAnsi"/>
          <w:color w:val="000000" w:themeColor="text1"/>
        </w:rPr>
        <w:t>一个特定地方缺少一个物种的可能原因是什么？（</w:t>
      </w:r>
      <w:r w:rsidRPr="002144D0">
        <w:rPr>
          <w:rFonts w:eastAsiaTheme="minorHAnsi" w:hint="eastAsia"/>
          <w:color w:val="000000" w:themeColor="text1"/>
        </w:rPr>
        <w:t>多</w:t>
      </w:r>
      <w:r w:rsidRPr="002144D0">
        <w:rPr>
          <w:rFonts w:eastAsiaTheme="minorHAnsi"/>
          <w:color w:val="000000" w:themeColor="text1"/>
        </w:rPr>
        <w:t>选）</w:t>
      </w:r>
    </w:p>
    <w:p w14:paraId="17EABCCA" w14:textId="77777777" w:rsidR="002144D0" w:rsidRPr="002144D0" w:rsidRDefault="002144D0" w:rsidP="002144D0">
      <w:pPr>
        <w:rPr>
          <w:rFonts w:eastAsiaTheme="minorHAnsi" w:hint="eastAsia"/>
          <w:color w:val="000000" w:themeColor="text1"/>
        </w:rPr>
      </w:pPr>
      <w:r w:rsidRPr="002144D0">
        <w:rPr>
          <w:rFonts w:eastAsiaTheme="minorHAnsi"/>
          <w:color w:val="000000" w:themeColor="text1"/>
        </w:rPr>
        <w:t>A. 捕食者的存在</w:t>
      </w:r>
    </w:p>
    <w:p w14:paraId="235959FE" w14:textId="77777777" w:rsidR="002144D0" w:rsidRPr="002144D0" w:rsidRDefault="002144D0" w:rsidP="002144D0">
      <w:pPr>
        <w:rPr>
          <w:rFonts w:eastAsiaTheme="minorHAnsi" w:hint="eastAsia"/>
          <w:color w:val="000000" w:themeColor="text1"/>
        </w:rPr>
      </w:pPr>
      <w:r w:rsidRPr="002144D0">
        <w:rPr>
          <w:rFonts w:eastAsiaTheme="minorHAnsi"/>
          <w:color w:val="000000" w:themeColor="text1"/>
        </w:rPr>
        <w:t>B. 太大的温度变化</w:t>
      </w:r>
    </w:p>
    <w:p w14:paraId="35DE1920" w14:textId="77777777" w:rsidR="002144D0" w:rsidRPr="002144D0" w:rsidRDefault="002144D0" w:rsidP="002144D0">
      <w:pPr>
        <w:rPr>
          <w:rFonts w:eastAsiaTheme="minorHAnsi" w:hint="eastAsia"/>
          <w:color w:val="000000" w:themeColor="text1"/>
        </w:rPr>
      </w:pPr>
      <w:r w:rsidRPr="002144D0">
        <w:rPr>
          <w:rFonts w:eastAsiaTheme="minorHAnsi"/>
          <w:color w:val="000000" w:themeColor="text1"/>
        </w:rPr>
        <w:t>C. 缺水</w:t>
      </w:r>
    </w:p>
    <w:p w14:paraId="2476AEC7" w14:textId="77777777" w:rsidR="002144D0" w:rsidRPr="002144D0" w:rsidRDefault="002144D0" w:rsidP="002144D0">
      <w:pPr>
        <w:rPr>
          <w:rFonts w:eastAsiaTheme="minorHAnsi" w:hint="eastAsia"/>
          <w:color w:val="000000" w:themeColor="text1"/>
        </w:rPr>
      </w:pPr>
      <w:r w:rsidRPr="002144D0">
        <w:rPr>
          <w:rFonts w:eastAsiaTheme="minorHAnsi"/>
          <w:color w:val="000000" w:themeColor="text1"/>
        </w:rPr>
        <w:t>D. 竞争</w:t>
      </w:r>
    </w:p>
    <w:p w14:paraId="51896367" w14:textId="77777777" w:rsidR="002144D0" w:rsidRDefault="002144D0" w:rsidP="00083D0B">
      <w:pPr>
        <w:rPr>
          <w:rFonts w:eastAsiaTheme="minorHAnsi" w:hint="eastAsia"/>
          <w:color w:val="000000" w:themeColor="text1"/>
        </w:rPr>
      </w:pPr>
    </w:p>
    <w:p w14:paraId="1649593B" w14:textId="2B4F2561" w:rsidR="002F509F" w:rsidRPr="002F509F" w:rsidRDefault="002F509F" w:rsidP="002F509F">
      <w:pPr>
        <w:pStyle w:val="a6"/>
        <w:numPr>
          <w:ilvl w:val="0"/>
          <w:numId w:val="247"/>
        </w:numPr>
        <w:ind w:firstLineChars="0"/>
        <w:rPr>
          <w:rFonts w:eastAsiaTheme="minorHAnsi" w:hint="eastAsia"/>
          <w:color w:val="000000" w:themeColor="text1"/>
        </w:rPr>
      </w:pPr>
      <w:r w:rsidRPr="002F509F">
        <w:rPr>
          <w:rFonts w:eastAsiaTheme="minorHAnsi"/>
          <w:color w:val="000000" w:themeColor="text1"/>
        </w:rPr>
        <w:t>以下关于</w:t>
      </w:r>
      <w:r w:rsidRPr="002F509F">
        <w:rPr>
          <w:rFonts w:eastAsiaTheme="minorHAnsi" w:hint="eastAsia"/>
          <w:color w:val="000000" w:themeColor="text1"/>
        </w:rPr>
        <w:t>“</w:t>
      </w:r>
      <w:r w:rsidRPr="002F509F">
        <w:rPr>
          <w:rFonts w:eastAsiaTheme="minorHAnsi"/>
          <w:color w:val="000000" w:themeColor="text1"/>
        </w:rPr>
        <w:t>生态位</w:t>
      </w:r>
      <w:r w:rsidRPr="002F509F">
        <w:rPr>
          <w:rFonts w:eastAsiaTheme="minorHAnsi" w:hint="eastAsia"/>
          <w:color w:val="000000" w:themeColor="text1"/>
        </w:rPr>
        <w:t>”</w:t>
      </w:r>
      <w:r w:rsidRPr="002F509F">
        <w:rPr>
          <w:rFonts w:eastAsiaTheme="minorHAnsi"/>
          <w:color w:val="000000" w:themeColor="text1"/>
        </w:rPr>
        <w:t>的描述哪项是错误的？</w:t>
      </w:r>
    </w:p>
    <w:p w14:paraId="16F0F065"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A. 拥有非常相似生态位的两个物种能在一个拥有较强捕食压力环境中长时间共存</w:t>
      </w:r>
    </w:p>
    <w:p w14:paraId="344322DE"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B. 相比于在地域上被分开的近亲种类，生活在同一空间的近亲种类在他们的生态位中通常会展现出一个较大的不同</w:t>
      </w:r>
    </w:p>
    <w:p w14:paraId="0E9D5FC4"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C. 一个生态位是栖息地再划分的空间单位，其通常被一种特定的物种所占据</w:t>
      </w:r>
    </w:p>
    <w:p w14:paraId="466F8FC2"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D. 基本生态位和现实生态位通常由于物种之间的竞争而区别明显</w:t>
      </w:r>
    </w:p>
    <w:p w14:paraId="6EBEB144" w14:textId="24A37285" w:rsidR="00B17EAA" w:rsidRDefault="00B17EAA" w:rsidP="002F509F">
      <w:pPr>
        <w:rPr>
          <w:rFonts w:eastAsiaTheme="minorHAnsi" w:hint="eastAsia"/>
          <w:color w:val="000000" w:themeColor="text1"/>
        </w:rPr>
      </w:pPr>
    </w:p>
    <w:p w14:paraId="79E80678" w14:textId="0BBA2698" w:rsidR="00B17EAA" w:rsidRPr="00B17EAA" w:rsidRDefault="00B17EAA" w:rsidP="00B17EAA">
      <w:pPr>
        <w:pStyle w:val="a6"/>
        <w:numPr>
          <w:ilvl w:val="0"/>
          <w:numId w:val="247"/>
        </w:numPr>
        <w:ind w:firstLineChars="0"/>
        <w:rPr>
          <w:rFonts w:eastAsiaTheme="minorHAnsi" w:hint="eastAsia"/>
          <w:color w:val="000000" w:themeColor="text1"/>
        </w:rPr>
      </w:pPr>
      <w:r w:rsidRPr="00B17EAA">
        <w:rPr>
          <w:rFonts w:eastAsiaTheme="minorHAnsi"/>
          <w:color w:val="000000" w:themeColor="text1"/>
        </w:rPr>
        <w:t>一只来自于寒冷气候地区的动物，其解剖学上与来自热带地区的动物不同的是下列哪项？</w:t>
      </w:r>
    </w:p>
    <w:p w14:paraId="554D296C" w14:textId="77777777" w:rsidR="00B17EAA" w:rsidRPr="00B17EAA" w:rsidRDefault="00B17EAA" w:rsidP="00B17EAA">
      <w:pPr>
        <w:rPr>
          <w:rFonts w:eastAsiaTheme="minorHAnsi" w:hint="eastAsia"/>
          <w:color w:val="000000" w:themeColor="text1"/>
        </w:rPr>
      </w:pPr>
      <w:r w:rsidRPr="00B17EAA">
        <w:rPr>
          <w:rFonts w:eastAsiaTheme="minorHAnsi"/>
          <w:color w:val="000000" w:themeColor="text1"/>
        </w:rPr>
        <w:t>A. 来自寒冷地区的动物的耳朵更小</w:t>
      </w:r>
    </w:p>
    <w:p w14:paraId="0C3AE995" w14:textId="77777777" w:rsidR="00B17EAA" w:rsidRPr="00B17EAA" w:rsidRDefault="00B17EAA" w:rsidP="00B17EAA">
      <w:pPr>
        <w:rPr>
          <w:rFonts w:eastAsiaTheme="minorHAnsi" w:hint="eastAsia"/>
          <w:color w:val="000000" w:themeColor="text1"/>
        </w:rPr>
      </w:pPr>
      <w:r w:rsidRPr="00B17EAA">
        <w:rPr>
          <w:rFonts w:eastAsiaTheme="minorHAnsi"/>
          <w:color w:val="000000" w:themeColor="text1"/>
        </w:rPr>
        <w:t>B. 来自寒冷地区的动物的耳朵更大</w:t>
      </w:r>
    </w:p>
    <w:p w14:paraId="4B1FA855" w14:textId="77777777" w:rsidR="00B17EAA" w:rsidRPr="00B17EAA" w:rsidRDefault="00B17EAA" w:rsidP="00B17EAA">
      <w:pPr>
        <w:rPr>
          <w:rFonts w:eastAsiaTheme="minorHAnsi" w:hint="eastAsia"/>
          <w:color w:val="000000" w:themeColor="text1"/>
        </w:rPr>
      </w:pPr>
      <w:r w:rsidRPr="00B17EAA">
        <w:rPr>
          <w:rFonts w:eastAsiaTheme="minorHAnsi"/>
          <w:color w:val="000000" w:themeColor="text1"/>
        </w:rPr>
        <w:t>C. 来自热带地区的动物含有更多的脂肪</w:t>
      </w:r>
    </w:p>
    <w:p w14:paraId="1889AF5B" w14:textId="77777777" w:rsidR="00B17EAA" w:rsidRPr="00B17EAA" w:rsidRDefault="00B17EAA" w:rsidP="00B17EAA">
      <w:pPr>
        <w:rPr>
          <w:rFonts w:eastAsiaTheme="minorHAnsi" w:hint="eastAsia"/>
          <w:color w:val="000000" w:themeColor="text1"/>
        </w:rPr>
      </w:pPr>
      <w:r w:rsidRPr="00B17EAA">
        <w:rPr>
          <w:rFonts w:eastAsiaTheme="minorHAnsi"/>
          <w:color w:val="000000" w:themeColor="text1"/>
        </w:rPr>
        <w:t>D. 来自热带地区的动物有更圆的体型</w:t>
      </w:r>
    </w:p>
    <w:p w14:paraId="7518EDCD" w14:textId="77777777" w:rsidR="00B17EAA" w:rsidRPr="00B17EAA" w:rsidRDefault="00B17EAA" w:rsidP="00B17EAA">
      <w:pPr>
        <w:rPr>
          <w:rFonts w:eastAsiaTheme="minorHAnsi" w:hint="eastAsia"/>
          <w:color w:val="000000" w:themeColor="text1"/>
        </w:rPr>
      </w:pPr>
      <w:r w:rsidRPr="00B17EAA">
        <w:rPr>
          <w:rFonts w:eastAsiaTheme="minorHAnsi"/>
          <w:color w:val="000000" w:themeColor="text1"/>
        </w:rPr>
        <w:t>E. 二者没有什么区别，除了颜色可能有区别</w:t>
      </w:r>
    </w:p>
    <w:p w14:paraId="0C49F60C" w14:textId="77777777" w:rsidR="002F509F" w:rsidRDefault="002F509F" w:rsidP="002F509F">
      <w:pPr>
        <w:rPr>
          <w:rFonts w:eastAsiaTheme="minorHAnsi" w:hint="eastAsia"/>
          <w:color w:val="000000" w:themeColor="text1"/>
        </w:rPr>
      </w:pPr>
    </w:p>
    <w:p w14:paraId="617FBC78" w14:textId="401DD438" w:rsidR="002F509F" w:rsidRPr="002F509F" w:rsidRDefault="002F509F" w:rsidP="002F509F">
      <w:pPr>
        <w:pStyle w:val="a6"/>
        <w:numPr>
          <w:ilvl w:val="0"/>
          <w:numId w:val="247"/>
        </w:numPr>
        <w:ind w:firstLineChars="0"/>
        <w:rPr>
          <w:rFonts w:eastAsiaTheme="minorHAnsi" w:hint="eastAsia"/>
          <w:color w:val="000000" w:themeColor="text1"/>
        </w:rPr>
      </w:pPr>
      <w:r w:rsidRPr="002F509F">
        <w:rPr>
          <w:rFonts w:eastAsiaTheme="minorHAnsi"/>
          <w:color w:val="000000" w:themeColor="text1"/>
        </w:rPr>
        <w:t>关于动物体型的叙述，下列说法错误的是</w:t>
      </w:r>
    </w:p>
    <w:p w14:paraId="7C6E403A"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A. 体型越大的个体，越能忍受食物缺乏的环境</w:t>
      </w:r>
    </w:p>
    <w:p w14:paraId="2CA2DBD8"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B. 体型越大的个体，越难找到足够的食物</w:t>
      </w:r>
    </w:p>
    <w:p w14:paraId="7ED8C129"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C. 体型越大的个体，寿命通常越长</w:t>
      </w:r>
    </w:p>
    <w:p w14:paraId="5C773DF9"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D. 体型越大的个体，单位体积基础代谢率通常越高</w:t>
      </w:r>
    </w:p>
    <w:p w14:paraId="659171DD" w14:textId="77777777" w:rsidR="002F509F" w:rsidRPr="002F509F" w:rsidRDefault="002F509F" w:rsidP="002F509F">
      <w:pPr>
        <w:rPr>
          <w:rFonts w:eastAsiaTheme="minorHAnsi" w:hint="eastAsia"/>
          <w:color w:val="000000" w:themeColor="text1"/>
        </w:rPr>
      </w:pPr>
      <w:r w:rsidRPr="002F509F">
        <w:rPr>
          <w:rFonts w:eastAsiaTheme="minorHAnsi"/>
          <w:color w:val="000000" w:themeColor="text1"/>
        </w:rPr>
        <w:t>E. 体型越大的个体，生存所需的面积通常越大</w:t>
      </w:r>
    </w:p>
    <w:p w14:paraId="63802FCC" w14:textId="47B695BA" w:rsidR="00CE5264" w:rsidRDefault="00CE5264" w:rsidP="00083D0B">
      <w:pPr>
        <w:rPr>
          <w:rFonts w:eastAsiaTheme="minorHAnsi" w:hint="eastAsia"/>
          <w:color w:val="000000" w:themeColor="text1"/>
        </w:rPr>
      </w:pPr>
    </w:p>
    <w:p w14:paraId="51AE005E" w14:textId="64784262" w:rsidR="00CE5264" w:rsidRPr="0056329E" w:rsidRDefault="00CE5264" w:rsidP="00CE5264">
      <w:pPr>
        <w:pStyle w:val="a6"/>
        <w:numPr>
          <w:ilvl w:val="0"/>
          <w:numId w:val="247"/>
        </w:numPr>
        <w:ind w:firstLineChars="0"/>
        <w:rPr>
          <w:rFonts w:eastAsiaTheme="minorHAnsi" w:hint="eastAsia"/>
          <w:color w:val="000000" w:themeColor="text1"/>
        </w:rPr>
      </w:pPr>
      <w:r w:rsidRPr="0056329E">
        <w:rPr>
          <w:rFonts w:eastAsiaTheme="minorHAnsi" w:hint="eastAsia"/>
          <w:color w:val="000000" w:themeColor="text1"/>
        </w:rPr>
        <w:t>长期生活在极端温度中的生物，通过气候驯化或进化变异在形态结构、生理和行为等各个方面表现出明显的适应性。属于植物对高温和低温驯化的相同点的是（多选）</w:t>
      </w:r>
    </w:p>
    <w:p w14:paraId="1B50E846" w14:textId="77777777" w:rsidR="00CE5264" w:rsidRPr="00CE5264" w:rsidRDefault="00CE5264" w:rsidP="00CE5264">
      <w:pPr>
        <w:rPr>
          <w:rFonts w:eastAsiaTheme="minorHAnsi" w:hint="eastAsia"/>
          <w:color w:val="000000" w:themeColor="text1"/>
        </w:rPr>
      </w:pPr>
      <w:r w:rsidRPr="00CE5264">
        <w:rPr>
          <w:rFonts w:eastAsiaTheme="minorHAnsi" w:hint="eastAsia"/>
          <w:color w:val="000000" w:themeColor="text1"/>
        </w:rPr>
        <w:t>A</w:t>
      </w:r>
      <w:r w:rsidRPr="00CE5264">
        <w:rPr>
          <w:rFonts w:eastAsiaTheme="minorHAnsi"/>
          <w:color w:val="000000" w:themeColor="text1"/>
        </w:rPr>
        <w:t xml:space="preserve">. </w:t>
      </w:r>
      <w:r w:rsidRPr="00CE5264">
        <w:rPr>
          <w:rFonts w:eastAsiaTheme="minorHAnsi" w:hint="eastAsia"/>
          <w:color w:val="000000" w:themeColor="text1"/>
        </w:rPr>
        <w:t>积累油脂类物质</w:t>
      </w:r>
    </w:p>
    <w:p w14:paraId="09EB7BE8" w14:textId="77777777" w:rsidR="00CE5264" w:rsidRPr="00CE5264" w:rsidRDefault="00CE5264" w:rsidP="00CE5264">
      <w:pPr>
        <w:rPr>
          <w:rFonts w:eastAsiaTheme="minorHAnsi" w:hint="eastAsia"/>
          <w:color w:val="000000" w:themeColor="text1"/>
        </w:rPr>
      </w:pPr>
      <w:r w:rsidRPr="00CE5264">
        <w:rPr>
          <w:rFonts w:eastAsiaTheme="minorHAnsi" w:hint="eastAsia"/>
          <w:color w:val="000000" w:themeColor="text1"/>
        </w:rPr>
        <w:t>B</w:t>
      </w:r>
      <w:r w:rsidRPr="00CE5264">
        <w:rPr>
          <w:rFonts w:eastAsiaTheme="minorHAnsi"/>
          <w:color w:val="000000" w:themeColor="text1"/>
        </w:rPr>
        <w:t xml:space="preserve">. </w:t>
      </w:r>
      <w:r w:rsidRPr="00CE5264">
        <w:rPr>
          <w:rFonts w:eastAsiaTheme="minorHAnsi" w:hint="eastAsia"/>
          <w:color w:val="000000" w:themeColor="text1"/>
        </w:rPr>
        <w:t>木栓层厚</w:t>
      </w:r>
    </w:p>
    <w:p w14:paraId="29FD28C8" w14:textId="77777777" w:rsidR="00CE5264" w:rsidRPr="00CE5264" w:rsidRDefault="00CE5264" w:rsidP="00CE5264">
      <w:pPr>
        <w:rPr>
          <w:rFonts w:eastAsiaTheme="minorHAnsi" w:hint="eastAsia"/>
          <w:color w:val="000000" w:themeColor="text1"/>
        </w:rPr>
      </w:pPr>
      <w:r w:rsidRPr="00CE5264">
        <w:rPr>
          <w:rFonts w:eastAsiaTheme="minorHAnsi" w:hint="eastAsia"/>
          <w:color w:val="000000" w:themeColor="text1"/>
        </w:rPr>
        <w:t>C</w:t>
      </w:r>
      <w:r w:rsidRPr="00CE5264">
        <w:rPr>
          <w:rFonts w:eastAsiaTheme="minorHAnsi"/>
          <w:color w:val="000000" w:themeColor="text1"/>
        </w:rPr>
        <w:t xml:space="preserve">. </w:t>
      </w:r>
      <w:r w:rsidRPr="00CE5264">
        <w:rPr>
          <w:rFonts w:eastAsiaTheme="minorHAnsi" w:hint="eastAsia"/>
          <w:color w:val="000000" w:themeColor="text1"/>
        </w:rPr>
        <w:t>叶片对折</w:t>
      </w:r>
    </w:p>
    <w:p w14:paraId="70124EA7" w14:textId="77777777" w:rsidR="00CE5264" w:rsidRPr="00CE5264" w:rsidRDefault="00CE5264" w:rsidP="00CE5264">
      <w:pPr>
        <w:rPr>
          <w:rFonts w:eastAsiaTheme="minorHAnsi" w:hint="eastAsia"/>
          <w:color w:val="000000" w:themeColor="text1"/>
        </w:rPr>
      </w:pPr>
      <w:r w:rsidRPr="00CE5264">
        <w:rPr>
          <w:rFonts w:eastAsiaTheme="minorHAnsi" w:hint="eastAsia"/>
          <w:color w:val="000000" w:themeColor="text1"/>
        </w:rPr>
        <w:t>D</w:t>
      </w:r>
      <w:r w:rsidRPr="00CE5264">
        <w:rPr>
          <w:rFonts w:eastAsiaTheme="minorHAnsi"/>
          <w:color w:val="000000" w:themeColor="text1"/>
        </w:rPr>
        <w:t xml:space="preserve">. </w:t>
      </w:r>
      <w:r w:rsidRPr="00CE5264">
        <w:rPr>
          <w:rFonts w:eastAsiaTheme="minorHAnsi" w:hint="eastAsia"/>
          <w:color w:val="000000" w:themeColor="text1"/>
        </w:rPr>
        <w:t>降低自由水含量</w:t>
      </w:r>
    </w:p>
    <w:p w14:paraId="0960603F" w14:textId="77777777" w:rsidR="00CE5264" w:rsidRPr="00CE5264" w:rsidRDefault="00CE5264" w:rsidP="00CE5264">
      <w:pPr>
        <w:rPr>
          <w:rFonts w:eastAsiaTheme="minorHAnsi" w:hint="eastAsia"/>
          <w:color w:val="000000" w:themeColor="text1"/>
        </w:rPr>
      </w:pPr>
      <w:r w:rsidRPr="00CE5264">
        <w:rPr>
          <w:rFonts w:eastAsiaTheme="minorHAnsi"/>
          <w:color w:val="000000" w:themeColor="text1"/>
        </w:rPr>
        <w:t xml:space="preserve">E. </w:t>
      </w:r>
      <w:r w:rsidRPr="00CE5264">
        <w:rPr>
          <w:rFonts w:eastAsiaTheme="minorHAnsi" w:hint="eastAsia"/>
          <w:color w:val="000000" w:themeColor="text1"/>
        </w:rPr>
        <w:t>鳞片、密毛增多</w:t>
      </w:r>
    </w:p>
    <w:p w14:paraId="429ADAA2" w14:textId="49C25F6E" w:rsidR="00CE5264" w:rsidRPr="00CE5264" w:rsidRDefault="00CE5264" w:rsidP="00083D0B">
      <w:pPr>
        <w:rPr>
          <w:rFonts w:eastAsiaTheme="minorHAnsi" w:hint="eastAsia"/>
          <w:color w:val="000000" w:themeColor="text1"/>
        </w:rPr>
      </w:pPr>
    </w:p>
    <w:p w14:paraId="3BD089C0" w14:textId="7D6840BF" w:rsidR="005A323C" w:rsidRPr="005A323C" w:rsidRDefault="005A323C" w:rsidP="005A323C">
      <w:pPr>
        <w:pStyle w:val="a6"/>
        <w:numPr>
          <w:ilvl w:val="0"/>
          <w:numId w:val="247"/>
        </w:numPr>
        <w:ind w:firstLineChars="0"/>
        <w:rPr>
          <w:rFonts w:eastAsiaTheme="minorHAnsi" w:hint="eastAsia"/>
          <w:color w:val="000000" w:themeColor="text1"/>
        </w:rPr>
      </w:pPr>
      <w:r w:rsidRPr="005A323C">
        <w:rPr>
          <w:rFonts w:eastAsiaTheme="minorHAnsi" w:hint="eastAsia"/>
          <w:color w:val="000000" w:themeColor="text1"/>
        </w:rPr>
        <w:t>根据葛洛格规律（Gloger's rule），随着纬度的降低，小鼠可能会发生下列哪种变化？</w:t>
      </w:r>
    </w:p>
    <w:p w14:paraId="4A416E68" w14:textId="77777777" w:rsidR="005A323C" w:rsidRPr="005A323C" w:rsidRDefault="005A323C" w:rsidP="005A323C">
      <w:pPr>
        <w:rPr>
          <w:rFonts w:eastAsiaTheme="minorHAnsi" w:hint="eastAsia"/>
          <w:color w:val="000000" w:themeColor="text1"/>
        </w:rPr>
      </w:pPr>
      <w:r w:rsidRPr="005A323C">
        <w:rPr>
          <w:rFonts w:eastAsiaTheme="minorHAnsi" w:hint="eastAsia"/>
          <w:color w:val="000000" w:themeColor="text1"/>
        </w:rPr>
        <w:t>A. 体型变大</w:t>
      </w:r>
    </w:p>
    <w:p w14:paraId="4B355596" w14:textId="77777777" w:rsidR="005A323C" w:rsidRPr="005A323C" w:rsidRDefault="005A323C" w:rsidP="005A323C">
      <w:pPr>
        <w:rPr>
          <w:rFonts w:eastAsiaTheme="minorHAnsi" w:hint="eastAsia"/>
          <w:color w:val="000000" w:themeColor="text1"/>
        </w:rPr>
      </w:pPr>
      <w:r w:rsidRPr="005A323C">
        <w:rPr>
          <w:rFonts w:eastAsiaTheme="minorHAnsi" w:hint="eastAsia"/>
          <w:color w:val="000000" w:themeColor="text1"/>
        </w:rPr>
        <w:t>B. 体型变小</w:t>
      </w:r>
    </w:p>
    <w:p w14:paraId="5821321C" w14:textId="77777777" w:rsidR="005A323C" w:rsidRPr="005A323C" w:rsidRDefault="005A323C" w:rsidP="005A323C">
      <w:pPr>
        <w:rPr>
          <w:rFonts w:eastAsiaTheme="minorHAnsi" w:hint="eastAsia"/>
          <w:color w:val="000000" w:themeColor="text1"/>
        </w:rPr>
      </w:pPr>
      <w:r w:rsidRPr="005A323C">
        <w:rPr>
          <w:rFonts w:eastAsiaTheme="minorHAnsi" w:hint="eastAsia"/>
          <w:color w:val="000000" w:themeColor="text1"/>
        </w:rPr>
        <w:t>C. 毛色变深</w:t>
      </w:r>
    </w:p>
    <w:p w14:paraId="0C8C351D" w14:textId="77777777" w:rsidR="005A323C" w:rsidRPr="005A323C" w:rsidRDefault="005A323C" w:rsidP="005A323C">
      <w:pPr>
        <w:rPr>
          <w:rFonts w:eastAsiaTheme="minorHAnsi" w:hint="eastAsia"/>
          <w:color w:val="000000" w:themeColor="text1"/>
        </w:rPr>
      </w:pPr>
      <w:r w:rsidRPr="005A323C">
        <w:rPr>
          <w:rFonts w:eastAsiaTheme="minorHAnsi" w:hint="eastAsia"/>
          <w:color w:val="000000" w:themeColor="text1"/>
        </w:rPr>
        <w:t>D. 毛色变浅</w:t>
      </w:r>
    </w:p>
    <w:p w14:paraId="40D3CBFD" w14:textId="77777777" w:rsidR="00CE5264" w:rsidRDefault="00CE5264" w:rsidP="00083D0B">
      <w:pPr>
        <w:rPr>
          <w:rFonts w:eastAsiaTheme="minorHAnsi" w:hint="eastAsia"/>
          <w:color w:val="000000" w:themeColor="text1"/>
        </w:rPr>
      </w:pPr>
    </w:p>
    <w:p w14:paraId="74F7B7E2" w14:textId="7E6521F6"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生态学家做了关于植物种子扩散的研究，</w:t>
      </w:r>
      <w:r>
        <w:rPr>
          <w:rFonts w:eastAsiaTheme="minorHAnsi" w:hint="eastAsia"/>
          <w:color w:val="000000" w:themeColor="text1"/>
        </w:rPr>
        <w:t>结果如下图所示：</w:t>
      </w:r>
    </w:p>
    <w:p w14:paraId="55735B57" w14:textId="77777777" w:rsidR="00083D0B" w:rsidRPr="00083D0B" w:rsidRDefault="00083D0B" w:rsidP="00083D0B">
      <w:pPr>
        <w:jc w:val="center"/>
        <w:rPr>
          <w:rFonts w:eastAsiaTheme="minorHAnsi" w:hint="eastAsia"/>
          <w:color w:val="000000" w:themeColor="text1"/>
        </w:rPr>
      </w:pPr>
      <w:r w:rsidRPr="00083D0B">
        <w:rPr>
          <w:rFonts w:eastAsiaTheme="minorHAnsi"/>
          <w:noProof/>
          <w:color w:val="000000" w:themeColor="text1"/>
        </w:rPr>
        <w:drawing>
          <wp:inline distT="0" distB="0" distL="0" distR="0" wp14:anchorId="264C1AB4" wp14:editId="50A92396">
            <wp:extent cx="4340860" cy="4572000"/>
            <wp:effectExtent l="0" t="0" r="254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noChangeArrowheads="1"/>
                    </pic:cNvPicPr>
                  </pic:nvPicPr>
                  <pic:blipFill>
                    <a:blip r:embed="rId123">
                      <a:extLst>
                        <a:ext uri="{BEBA8EAE-BF5A-486C-A8C5-ECC9F3942E4B}">
                          <a14:imgProps xmlns:a14="http://schemas.microsoft.com/office/drawing/2010/main">
                            <a14:imgLayer r:embed="rId124">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4346282" cy="4577044"/>
                    </a:xfrm>
                    <a:prstGeom prst="rect">
                      <a:avLst/>
                    </a:prstGeom>
                    <a:noFill/>
                    <a:ln>
                      <a:noFill/>
                    </a:ln>
                  </pic:spPr>
                </pic:pic>
              </a:graphicData>
            </a:graphic>
          </wp:inline>
        </w:drawing>
      </w:r>
    </w:p>
    <w:p w14:paraId="4583FB36" w14:textId="0D3ED556" w:rsidR="00083D0B" w:rsidRPr="00083D0B" w:rsidRDefault="00083D0B" w:rsidP="00083D0B">
      <w:pPr>
        <w:pStyle w:val="a6"/>
        <w:numPr>
          <w:ilvl w:val="0"/>
          <w:numId w:val="247"/>
        </w:numPr>
        <w:ind w:firstLineChars="0"/>
        <w:rPr>
          <w:rFonts w:eastAsiaTheme="minorHAnsi" w:hint="eastAsia"/>
          <w:color w:val="000000" w:themeColor="text1"/>
        </w:rPr>
      </w:pPr>
      <w:r w:rsidRPr="00083D0B">
        <w:rPr>
          <w:rFonts w:eastAsiaTheme="minorHAnsi" w:hint="eastAsia"/>
          <w:color w:val="000000" w:themeColor="text1"/>
        </w:rPr>
        <w:t>以下结论正确的是：（多选）</w:t>
      </w:r>
    </w:p>
    <w:p w14:paraId="734921F4" w14:textId="77777777" w:rsidR="00083D0B" w:rsidRPr="00083D0B" w:rsidRDefault="00083D0B" w:rsidP="00083D0B">
      <w:pPr>
        <w:rPr>
          <w:rFonts w:eastAsiaTheme="minorHAnsi" w:hint="eastAsia"/>
          <w:color w:val="000000" w:themeColor="text1"/>
        </w:rPr>
      </w:pPr>
      <w:r w:rsidRPr="00083D0B">
        <w:rPr>
          <w:rFonts w:eastAsiaTheme="minorHAnsi"/>
          <w:color w:val="000000" w:themeColor="text1"/>
        </w:rPr>
        <w:t xml:space="preserve">A. </w:t>
      </w:r>
      <w:r w:rsidRPr="00083D0B">
        <w:rPr>
          <w:rFonts w:eastAsiaTheme="minorHAnsi" w:hint="eastAsia"/>
          <w:color w:val="000000" w:themeColor="text1"/>
        </w:rPr>
        <w:t>在进行研究时要由合理的取样点密度。</w:t>
      </w:r>
    </w:p>
    <w:p w14:paraId="57A87797"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B</w:t>
      </w:r>
      <w:r w:rsidRPr="00083D0B">
        <w:rPr>
          <w:rFonts w:eastAsiaTheme="minorHAnsi"/>
          <w:color w:val="000000" w:themeColor="text1"/>
        </w:rPr>
        <w:t xml:space="preserve">. </w:t>
      </w:r>
      <w:r w:rsidRPr="00083D0B">
        <w:rPr>
          <w:rFonts w:eastAsiaTheme="minorHAnsi" w:hint="eastAsia"/>
          <w:color w:val="000000" w:themeColor="text1"/>
        </w:rPr>
        <w:t>在进行研究时要保证被研究植物附近没有同种植物。</w:t>
      </w:r>
    </w:p>
    <w:p w14:paraId="7500AFB3"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C</w:t>
      </w:r>
      <w:r w:rsidRPr="00083D0B">
        <w:rPr>
          <w:rFonts w:eastAsiaTheme="minorHAnsi"/>
          <w:color w:val="000000" w:themeColor="text1"/>
        </w:rPr>
        <w:t xml:space="preserve">. </w:t>
      </w:r>
      <w:r w:rsidRPr="00083D0B">
        <w:rPr>
          <w:rFonts w:eastAsiaTheme="minorHAnsi" w:hint="eastAsia"/>
          <w:color w:val="000000" w:themeColor="text1"/>
        </w:rPr>
        <w:t>在进行研究时要保证植物所处位置在林中空旷的位置以减少对传播的阻碍。</w:t>
      </w:r>
    </w:p>
    <w:p w14:paraId="366149AF"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D. 在进行研究时要保证植物所处位置在树林的边缘以减少对传播的阻碍。</w:t>
      </w:r>
    </w:p>
    <w:p w14:paraId="4C129AAF" w14:textId="77777777" w:rsidR="00083D0B" w:rsidRPr="00083D0B" w:rsidRDefault="00083D0B" w:rsidP="00083D0B">
      <w:pPr>
        <w:rPr>
          <w:rFonts w:eastAsiaTheme="minorHAnsi" w:hint="eastAsia"/>
          <w:color w:val="000000" w:themeColor="text1"/>
        </w:rPr>
      </w:pPr>
    </w:p>
    <w:p w14:paraId="00C50904" w14:textId="44ABCE97" w:rsidR="00083D0B" w:rsidRPr="00083D0B" w:rsidRDefault="00083D0B" w:rsidP="00083D0B">
      <w:pPr>
        <w:pStyle w:val="a6"/>
        <w:numPr>
          <w:ilvl w:val="0"/>
          <w:numId w:val="247"/>
        </w:numPr>
        <w:ind w:firstLineChars="0"/>
        <w:rPr>
          <w:rFonts w:eastAsiaTheme="minorHAnsi" w:hint="eastAsia"/>
          <w:color w:val="000000" w:themeColor="text1"/>
        </w:rPr>
      </w:pPr>
      <w:r w:rsidRPr="00083D0B">
        <w:rPr>
          <w:rFonts w:eastAsiaTheme="minorHAnsi" w:hint="eastAsia"/>
          <w:color w:val="000000" w:themeColor="text1"/>
        </w:rPr>
        <w:t>对上图的分析正确的是：（多选）</w:t>
      </w:r>
    </w:p>
    <w:p w14:paraId="21F77EF9"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A</w:t>
      </w:r>
      <w:r w:rsidRPr="00083D0B">
        <w:rPr>
          <w:rFonts w:eastAsiaTheme="minorHAnsi"/>
          <w:color w:val="000000" w:themeColor="text1"/>
        </w:rPr>
        <w:t xml:space="preserve">. </w:t>
      </w:r>
      <w:r w:rsidRPr="00083D0B">
        <w:rPr>
          <w:rFonts w:eastAsiaTheme="minorHAnsi" w:hint="eastAsia"/>
          <w:color w:val="000000" w:themeColor="text1"/>
        </w:rPr>
        <w:t>距离母本植株越近，种子数量越多。</w:t>
      </w:r>
    </w:p>
    <w:p w14:paraId="2ECEE9DB"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B</w:t>
      </w:r>
      <w:r w:rsidRPr="00083D0B">
        <w:rPr>
          <w:rFonts w:eastAsiaTheme="minorHAnsi"/>
          <w:color w:val="000000" w:themeColor="text1"/>
        </w:rPr>
        <w:t xml:space="preserve">. </w:t>
      </w:r>
      <w:r w:rsidRPr="00083D0B">
        <w:rPr>
          <w:rFonts w:eastAsiaTheme="minorHAnsi" w:hint="eastAsia"/>
          <w:color w:val="000000" w:themeColor="text1"/>
        </w:rPr>
        <w:t>6种植物最高种子数量大致相同，但出现的位置不同。</w:t>
      </w:r>
    </w:p>
    <w:p w14:paraId="52EE3BE7"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C</w:t>
      </w:r>
      <w:r w:rsidRPr="00083D0B">
        <w:rPr>
          <w:rFonts w:eastAsiaTheme="minorHAnsi"/>
          <w:color w:val="000000" w:themeColor="text1"/>
        </w:rPr>
        <w:t xml:space="preserve">. </w:t>
      </w:r>
      <w:proofErr w:type="spellStart"/>
      <w:r w:rsidRPr="00083D0B">
        <w:rPr>
          <w:rFonts w:eastAsiaTheme="minorHAnsi"/>
          <w:i/>
          <w:color w:val="000000" w:themeColor="text1"/>
        </w:rPr>
        <w:t>L</w:t>
      </w:r>
      <w:r w:rsidRPr="00083D0B">
        <w:rPr>
          <w:rFonts w:eastAsiaTheme="minorHAnsi" w:hint="eastAsia"/>
          <w:i/>
          <w:color w:val="000000" w:themeColor="text1"/>
        </w:rPr>
        <w:t>onchocarpus</w:t>
      </w:r>
      <w:proofErr w:type="spellEnd"/>
      <w:r w:rsidRPr="00083D0B">
        <w:rPr>
          <w:rFonts w:eastAsiaTheme="minorHAnsi" w:hint="eastAsia"/>
          <w:color w:val="000000" w:themeColor="text1"/>
        </w:rPr>
        <w:t>的种子数量随距离减小的最快。</w:t>
      </w:r>
    </w:p>
    <w:p w14:paraId="187CFE1A" w14:textId="77777777" w:rsidR="00083D0B" w:rsidRPr="00083D0B" w:rsidRDefault="00083D0B" w:rsidP="00083D0B">
      <w:pPr>
        <w:rPr>
          <w:rFonts w:eastAsiaTheme="minorHAnsi" w:hint="eastAsia"/>
          <w:color w:val="000000" w:themeColor="text1"/>
        </w:rPr>
      </w:pPr>
      <w:r w:rsidRPr="00083D0B">
        <w:rPr>
          <w:rFonts w:eastAsiaTheme="minorHAnsi"/>
          <w:color w:val="000000" w:themeColor="text1"/>
        </w:rPr>
        <w:t xml:space="preserve">D. </w:t>
      </w:r>
      <w:r w:rsidRPr="00083D0B">
        <w:rPr>
          <w:rFonts w:eastAsiaTheme="minorHAnsi" w:hint="eastAsia"/>
          <w:color w:val="000000" w:themeColor="text1"/>
        </w:rPr>
        <w:t>由图片可知，种子随风散步离开森林区的距离可达到1.6km。</w:t>
      </w:r>
    </w:p>
    <w:p w14:paraId="2D824305" w14:textId="77777777" w:rsidR="00083D0B" w:rsidRPr="00083D0B" w:rsidRDefault="00083D0B" w:rsidP="00083D0B">
      <w:pPr>
        <w:rPr>
          <w:rFonts w:eastAsiaTheme="minorHAnsi" w:hint="eastAsia"/>
          <w:color w:val="000000" w:themeColor="text1"/>
        </w:rPr>
      </w:pPr>
    </w:p>
    <w:p w14:paraId="7951E8DC" w14:textId="74139000" w:rsidR="00083D0B" w:rsidRPr="00083D0B" w:rsidRDefault="00083D0B" w:rsidP="00083D0B">
      <w:pPr>
        <w:pStyle w:val="a6"/>
        <w:numPr>
          <w:ilvl w:val="0"/>
          <w:numId w:val="247"/>
        </w:numPr>
        <w:ind w:firstLineChars="0"/>
        <w:rPr>
          <w:rFonts w:eastAsiaTheme="minorHAnsi" w:hint="eastAsia"/>
          <w:color w:val="000000" w:themeColor="text1"/>
        </w:rPr>
      </w:pPr>
      <w:r w:rsidRPr="00083D0B">
        <w:rPr>
          <w:rFonts w:eastAsiaTheme="minorHAnsi" w:hint="eastAsia"/>
          <w:color w:val="000000" w:themeColor="text1"/>
        </w:rPr>
        <w:t>以下不属于抗盐植物的是</w:t>
      </w:r>
    </w:p>
    <w:p w14:paraId="565F3C27"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A</w:t>
      </w:r>
      <w:r w:rsidRPr="00083D0B">
        <w:rPr>
          <w:rFonts w:eastAsiaTheme="minorHAnsi"/>
          <w:color w:val="000000" w:themeColor="text1"/>
        </w:rPr>
        <w:t xml:space="preserve">. </w:t>
      </w:r>
      <w:r w:rsidRPr="00083D0B">
        <w:rPr>
          <w:rFonts w:eastAsiaTheme="minorHAnsi" w:hint="eastAsia"/>
          <w:color w:val="000000" w:themeColor="text1"/>
        </w:rPr>
        <w:t>盐角草</w:t>
      </w:r>
    </w:p>
    <w:p w14:paraId="1E93844E"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B</w:t>
      </w:r>
      <w:r w:rsidRPr="00083D0B">
        <w:rPr>
          <w:rFonts w:eastAsiaTheme="minorHAnsi"/>
          <w:color w:val="000000" w:themeColor="text1"/>
        </w:rPr>
        <w:t xml:space="preserve">. </w:t>
      </w:r>
      <w:r w:rsidRPr="00083D0B">
        <w:rPr>
          <w:rFonts w:eastAsiaTheme="minorHAnsi" w:hint="eastAsia"/>
          <w:color w:val="000000" w:themeColor="text1"/>
        </w:rPr>
        <w:t>风毛菊</w:t>
      </w:r>
    </w:p>
    <w:p w14:paraId="1C47598A"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C</w:t>
      </w:r>
      <w:r w:rsidRPr="00083D0B">
        <w:rPr>
          <w:rFonts w:eastAsiaTheme="minorHAnsi"/>
          <w:color w:val="000000" w:themeColor="text1"/>
        </w:rPr>
        <w:t xml:space="preserve">. </w:t>
      </w:r>
      <w:r w:rsidRPr="00083D0B">
        <w:rPr>
          <w:rFonts w:eastAsiaTheme="minorHAnsi" w:hint="eastAsia"/>
          <w:color w:val="000000" w:themeColor="text1"/>
        </w:rPr>
        <w:t>蒿属</w:t>
      </w:r>
    </w:p>
    <w:p w14:paraId="7842B542"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D</w:t>
      </w:r>
      <w:r w:rsidRPr="00083D0B">
        <w:rPr>
          <w:rFonts w:eastAsiaTheme="minorHAnsi"/>
          <w:color w:val="000000" w:themeColor="text1"/>
        </w:rPr>
        <w:t xml:space="preserve">. </w:t>
      </w:r>
      <w:r w:rsidRPr="00083D0B">
        <w:rPr>
          <w:rFonts w:eastAsiaTheme="minorHAnsi" w:hint="eastAsia"/>
          <w:color w:val="000000" w:themeColor="text1"/>
        </w:rPr>
        <w:t>紫菀</w:t>
      </w:r>
    </w:p>
    <w:p w14:paraId="00E0F5D5" w14:textId="63A05A7E" w:rsidR="00083D0B" w:rsidRDefault="00083D0B" w:rsidP="00D2553F">
      <w:pPr>
        <w:rPr>
          <w:rFonts w:eastAsiaTheme="minorHAnsi" w:hint="eastAsia"/>
          <w:color w:val="000000" w:themeColor="text1"/>
        </w:rPr>
      </w:pPr>
    </w:p>
    <w:p w14:paraId="19BC8BD0" w14:textId="1CF468EB" w:rsidR="0053456D" w:rsidRPr="0053456D" w:rsidRDefault="0053456D" w:rsidP="00D2553F">
      <w:pPr>
        <w:pStyle w:val="a6"/>
        <w:numPr>
          <w:ilvl w:val="0"/>
          <w:numId w:val="247"/>
        </w:numPr>
        <w:ind w:firstLineChars="0"/>
        <w:rPr>
          <w:rFonts w:eastAsiaTheme="minorHAnsi" w:hint="eastAsia"/>
          <w:color w:val="000000" w:themeColor="text1"/>
        </w:rPr>
      </w:pPr>
      <w:r w:rsidRPr="0053456D">
        <w:rPr>
          <w:rFonts w:eastAsiaTheme="minorHAnsi" w:hint="eastAsia"/>
          <w:color w:val="000000" w:themeColor="text1"/>
        </w:rPr>
        <w:t>东亚飞蝗的卵孵化起点温度大约为17℃，幼虫发育起点温度约为15℃，卵孵化期所需</w:t>
      </w:r>
      <w:proofErr w:type="gramStart"/>
      <w:r w:rsidRPr="0053456D">
        <w:rPr>
          <w:rFonts w:eastAsiaTheme="minorHAnsi" w:hint="eastAsia"/>
          <w:color w:val="000000" w:themeColor="text1"/>
        </w:rPr>
        <w:t>的日度在</w:t>
      </w:r>
      <w:proofErr w:type="gramEnd"/>
      <w:r w:rsidRPr="0053456D">
        <w:rPr>
          <w:rFonts w:eastAsiaTheme="minorHAnsi" w:hint="eastAsia"/>
          <w:color w:val="000000" w:themeColor="text1"/>
        </w:rPr>
        <w:t>221-245之间，某地平均温度24℃，同时开始发育的卵发育至幼虫阶段所需时间约相差几天？</w:t>
      </w:r>
    </w:p>
    <w:p w14:paraId="204E6155" w14:textId="77777777" w:rsidR="0053456D" w:rsidRPr="0053456D" w:rsidRDefault="0053456D" w:rsidP="0053456D">
      <w:pPr>
        <w:rPr>
          <w:rFonts w:eastAsiaTheme="minorHAnsi" w:hint="eastAsia"/>
          <w:color w:val="000000" w:themeColor="text1"/>
        </w:rPr>
      </w:pPr>
      <w:r w:rsidRPr="0053456D">
        <w:rPr>
          <w:rFonts w:eastAsiaTheme="minorHAnsi" w:hint="eastAsia"/>
          <w:color w:val="000000" w:themeColor="text1"/>
        </w:rPr>
        <w:t>A. 5</w:t>
      </w:r>
    </w:p>
    <w:p w14:paraId="79F8CD59" w14:textId="77777777" w:rsidR="0053456D" w:rsidRPr="0053456D" w:rsidRDefault="0053456D" w:rsidP="0053456D">
      <w:pPr>
        <w:rPr>
          <w:rFonts w:eastAsiaTheme="minorHAnsi" w:hint="eastAsia"/>
          <w:color w:val="000000" w:themeColor="text1"/>
        </w:rPr>
      </w:pPr>
      <w:r w:rsidRPr="0053456D">
        <w:rPr>
          <w:rFonts w:eastAsiaTheme="minorHAnsi" w:hint="eastAsia"/>
          <w:color w:val="000000" w:themeColor="text1"/>
        </w:rPr>
        <w:t>B. 3</w:t>
      </w:r>
    </w:p>
    <w:p w14:paraId="58EAB682" w14:textId="77777777" w:rsidR="0053456D" w:rsidRPr="0053456D" w:rsidRDefault="0053456D" w:rsidP="0053456D">
      <w:pPr>
        <w:rPr>
          <w:rFonts w:eastAsiaTheme="minorHAnsi" w:hint="eastAsia"/>
          <w:color w:val="000000" w:themeColor="text1"/>
        </w:rPr>
      </w:pPr>
      <w:r w:rsidRPr="0053456D">
        <w:rPr>
          <w:rFonts w:eastAsiaTheme="minorHAnsi" w:hint="eastAsia"/>
          <w:color w:val="000000" w:themeColor="text1"/>
        </w:rPr>
        <w:t>C. 33</w:t>
      </w:r>
    </w:p>
    <w:p w14:paraId="3F6877B6" w14:textId="77777777" w:rsidR="0053456D" w:rsidRPr="0053456D" w:rsidRDefault="0053456D" w:rsidP="0053456D">
      <w:pPr>
        <w:rPr>
          <w:rFonts w:eastAsiaTheme="minorHAnsi" w:hint="eastAsia"/>
          <w:color w:val="000000" w:themeColor="text1"/>
        </w:rPr>
      </w:pPr>
      <w:r w:rsidRPr="0053456D">
        <w:rPr>
          <w:rFonts w:eastAsiaTheme="minorHAnsi" w:hint="eastAsia"/>
          <w:color w:val="000000" w:themeColor="text1"/>
        </w:rPr>
        <w:t>D. 26</w:t>
      </w:r>
    </w:p>
    <w:p w14:paraId="25C55CD5" w14:textId="77777777" w:rsidR="0053456D" w:rsidRPr="0053456D" w:rsidRDefault="0053456D" w:rsidP="0053456D">
      <w:pPr>
        <w:rPr>
          <w:rFonts w:eastAsiaTheme="minorHAnsi" w:hint="eastAsia"/>
          <w:color w:val="000000" w:themeColor="text1"/>
        </w:rPr>
      </w:pPr>
    </w:p>
    <w:p w14:paraId="4AD8047F" w14:textId="7CCCC2DC" w:rsidR="00C6630B" w:rsidRPr="00C6630B" w:rsidRDefault="00C6630B" w:rsidP="00C6630B">
      <w:pPr>
        <w:pStyle w:val="a6"/>
        <w:numPr>
          <w:ilvl w:val="0"/>
          <w:numId w:val="247"/>
        </w:numPr>
        <w:ind w:firstLineChars="0"/>
        <w:rPr>
          <w:rFonts w:eastAsiaTheme="minorHAnsi" w:hint="eastAsia"/>
          <w:color w:val="000000" w:themeColor="text1"/>
        </w:rPr>
      </w:pPr>
      <w:r w:rsidRPr="00C6630B">
        <w:rPr>
          <w:rFonts w:eastAsiaTheme="minorHAnsi"/>
          <w:color w:val="000000" w:themeColor="text1"/>
        </w:rPr>
        <w:t>研究者发现，河流中每一英里内就有150种不同的硅藻物种。每个物种不超过种群总量的5%。第二个发现是：下游二十五英里外，只有20种不同的硅藻物种，2种物种就占总量的80%。下列选项中对这两个发现最好的解释是</w:t>
      </w:r>
    </w:p>
    <w:p w14:paraId="5C315048"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A. 该河流长于25英里</w:t>
      </w:r>
    </w:p>
    <w:p w14:paraId="6AE1B352"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B. 河流下游的河底性质发生了改变</w:t>
      </w:r>
    </w:p>
    <w:p w14:paraId="6FA93078"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C. 河流流速改变</w:t>
      </w:r>
    </w:p>
    <w:p w14:paraId="48B56A26"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D. 富含硝酸盐和磷酸盐的有机废物在两处测量点间的某处进入了河流中</w:t>
      </w:r>
    </w:p>
    <w:p w14:paraId="72B605B3"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E. 测样方法有误</w:t>
      </w:r>
    </w:p>
    <w:p w14:paraId="4C059252" w14:textId="77777777" w:rsidR="00C6630B" w:rsidRPr="00C6630B" w:rsidRDefault="00C6630B" w:rsidP="00C6630B">
      <w:pPr>
        <w:rPr>
          <w:rFonts w:eastAsiaTheme="minorHAnsi" w:hint="eastAsia"/>
          <w:color w:val="000000" w:themeColor="text1"/>
        </w:rPr>
      </w:pPr>
    </w:p>
    <w:p w14:paraId="7FC828A1" w14:textId="1597AB12" w:rsidR="00C6630B" w:rsidRPr="00C6630B" w:rsidRDefault="00C6630B" w:rsidP="00C6630B">
      <w:pPr>
        <w:pStyle w:val="a6"/>
        <w:numPr>
          <w:ilvl w:val="0"/>
          <w:numId w:val="247"/>
        </w:numPr>
        <w:ind w:firstLineChars="0"/>
        <w:rPr>
          <w:rFonts w:eastAsiaTheme="minorHAnsi" w:hint="eastAsia"/>
          <w:color w:val="000000" w:themeColor="text1"/>
        </w:rPr>
      </w:pPr>
      <w:r w:rsidRPr="00C6630B">
        <w:rPr>
          <w:rFonts w:eastAsiaTheme="minorHAnsi"/>
          <w:color w:val="000000" w:themeColor="text1"/>
        </w:rPr>
        <w:t>从一种海藻中提取到一种红色色素。下列哪个选项能够支持该色素与光合作用有关假说？</w:t>
      </w:r>
    </w:p>
    <w:p w14:paraId="3CCBA5EB"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A. 该红色色素的吸收光谱与叶绿素的相似</w:t>
      </w:r>
    </w:p>
    <w:p w14:paraId="6BA904E8"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B. 该红色色素也在陆生植物中发现</w:t>
      </w:r>
    </w:p>
    <w:p w14:paraId="4E2E1EA2"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C. 该红色色素具有的一种分子结构与叶绿素相似</w:t>
      </w:r>
    </w:p>
    <w:p w14:paraId="5A5A0B7C"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D. 该红色色素含有铁元素，是与镁元素相似的一种过渡元素</w:t>
      </w:r>
    </w:p>
    <w:p w14:paraId="4B777DB2" w14:textId="77777777" w:rsidR="00C6630B" w:rsidRPr="00C6630B" w:rsidRDefault="00C6630B" w:rsidP="00C6630B">
      <w:pPr>
        <w:rPr>
          <w:rFonts w:eastAsiaTheme="minorHAnsi" w:hint="eastAsia"/>
          <w:color w:val="000000" w:themeColor="text1"/>
        </w:rPr>
      </w:pPr>
      <w:r w:rsidRPr="00C6630B">
        <w:rPr>
          <w:rFonts w:eastAsiaTheme="minorHAnsi"/>
          <w:color w:val="000000" w:themeColor="text1"/>
        </w:rPr>
        <w:t>E. 该红色色素的吸收光谱与该海藻光合作用吸收光谱相似</w:t>
      </w:r>
    </w:p>
    <w:p w14:paraId="6DF3EE94" w14:textId="77777777" w:rsidR="00C6630B" w:rsidRPr="00113669" w:rsidRDefault="00C6630B" w:rsidP="00C6630B">
      <w:pPr>
        <w:rPr>
          <w:rFonts w:eastAsiaTheme="minorHAnsi" w:hint="eastAsia"/>
          <w:color w:val="000000" w:themeColor="text1"/>
        </w:rPr>
      </w:pPr>
    </w:p>
    <w:p w14:paraId="4425D87A" w14:textId="77777777" w:rsidR="00D2553F" w:rsidRPr="00113669" w:rsidRDefault="00D2553F" w:rsidP="00D2553F">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79275F" w14:paraId="481220A1" w14:textId="77777777" w:rsidTr="00F42F55">
        <w:tc>
          <w:tcPr>
            <w:tcW w:w="2074" w:type="dxa"/>
          </w:tcPr>
          <w:p w14:paraId="7F96381C" w14:textId="77777777" w:rsidR="0079275F" w:rsidRDefault="0079275F"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40F3813C" w14:textId="77777777" w:rsidR="0079275F" w:rsidRDefault="0079275F"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58B1A666" w14:textId="77777777" w:rsidR="0079275F" w:rsidRDefault="0079275F"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32497B76" w14:textId="77777777" w:rsidR="0079275F" w:rsidRDefault="0079275F" w:rsidP="00F42F55">
            <w:pPr>
              <w:rPr>
                <w:rFonts w:eastAsiaTheme="minorHAnsi" w:hint="eastAsia"/>
                <w:color w:val="000000" w:themeColor="text1"/>
              </w:rPr>
            </w:pPr>
            <w:r>
              <w:rPr>
                <w:rFonts w:eastAsiaTheme="minorHAnsi" w:hint="eastAsia"/>
                <w:color w:val="000000" w:themeColor="text1"/>
              </w:rPr>
              <w:t>答案</w:t>
            </w:r>
          </w:p>
        </w:tc>
      </w:tr>
      <w:tr w:rsidR="0079275F" w14:paraId="1C665E48" w14:textId="77777777" w:rsidTr="00F42F55">
        <w:tc>
          <w:tcPr>
            <w:tcW w:w="2074" w:type="dxa"/>
          </w:tcPr>
          <w:p w14:paraId="7A7A9441" w14:textId="77777777" w:rsidR="0079275F" w:rsidRDefault="0079275F" w:rsidP="00F42F55">
            <w:pPr>
              <w:rPr>
                <w:rFonts w:eastAsiaTheme="minorHAnsi" w:hint="eastAsia"/>
                <w:color w:val="000000" w:themeColor="text1"/>
              </w:rPr>
            </w:pPr>
            <w:r>
              <w:rPr>
                <w:rFonts w:eastAsiaTheme="minorHAnsi" w:hint="eastAsia"/>
                <w:color w:val="000000" w:themeColor="text1"/>
              </w:rPr>
              <w:t>1</w:t>
            </w:r>
          </w:p>
        </w:tc>
        <w:tc>
          <w:tcPr>
            <w:tcW w:w="2073" w:type="dxa"/>
          </w:tcPr>
          <w:p w14:paraId="4B9684AA" w14:textId="27CD4167" w:rsidR="0079275F" w:rsidRDefault="0085562C" w:rsidP="00F42F55">
            <w:pPr>
              <w:rPr>
                <w:rFonts w:eastAsiaTheme="minorHAnsi" w:hint="eastAsia"/>
                <w:color w:val="000000" w:themeColor="text1"/>
              </w:rPr>
            </w:pPr>
            <w:r>
              <w:rPr>
                <w:rFonts w:eastAsiaTheme="minorHAnsi" w:hint="eastAsia"/>
                <w:color w:val="000000" w:themeColor="text1"/>
              </w:rPr>
              <w:t>A</w:t>
            </w:r>
          </w:p>
        </w:tc>
        <w:tc>
          <w:tcPr>
            <w:tcW w:w="2075" w:type="dxa"/>
          </w:tcPr>
          <w:p w14:paraId="686C3BC2" w14:textId="071798EC" w:rsidR="0079275F" w:rsidRDefault="00C523E5" w:rsidP="00F42F55">
            <w:pPr>
              <w:rPr>
                <w:rFonts w:eastAsiaTheme="minorHAnsi" w:hint="eastAsia"/>
                <w:color w:val="000000" w:themeColor="text1"/>
              </w:rPr>
            </w:pPr>
            <w:r>
              <w:rPr>
                <w:rFonts w:eastAsiaTheme="minorHAnsi"/>
                <w:color w:val="000000" w:themeColor="text1"/>
              </w:rPr>
              <w:t>8</w:t>
            </w:r>
          </w:p>
        </w:tc>
        <w:tc>
          <w:tcPr>
            <w:tcW w:w="2074" w:type="dxa"/>
          </w:tcPr>
          <w:p w14:paraId="1B3D5EB1" w14:textId="17C3C853" w:rsidR="0079275F" w:rsidRDefault="00A6269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r>
      <w:tr w:rsidR="0079275F" w14:paraId="4EBD8A1B" w14:textId="77777777" w:rsidTr="00F42F55">
        <w:tc>
          <w:tcPr>
            <w:tcW w:w="2074" w:type="dxa"/>
          </w:tcPr>
          <w:p w14:paraId="1E3BA98E" w14:textId="77777777" w:rsidR="0079275F" w:rsidRDefault="0079275F" w:rsidP="00F42F55">
            <w:pPr>
              <w:rPr>
                <w:rFonts w:eastAsiaTheme="minorHAnsi" w:hint="eastAsia"/>
                <w:color w:val="000000" w:themeColor="text1"/>
              </w:rPr>
            </w:pPr>
            <w:r>
              <w:rPr>
                <w:rFonts w:eastAsiaTheme="minorHAnsi" w:hint="eastAsia"/>
                <w:color w:val="000000" w:themeColor="text1"/>
              </w:rPr>
              <w:t>2</w:t>
            </w:r>
          </w:p>
        </w:tc>
        <w:tc>
          <w:tcPr>
            <w:tcW w:w="2073" w:type="dxa"/>
          </w:tcPr>
          <w:p w14:paraId="71E4654E" w14:textId="77096AB8" w:rsidR="0079275F" w:rsidRDefault="00A6269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075" w:type="dxa"/>
          </w:tcPr>
          <w:p w14:paraId="620F4E6E" w14:textId="3DD145BC" w:rsidR="0079275F" w:rsidRDefault="00C523E5" w:rsidP="00F42F55">
            <w:pPr>
              <w:rPr>
                <w:rFonts w:eastAsiaTheme="minorHAnsi" w:hint="eastAsia"/>
                <w:color w:val="000000" w:themeColor="text1"/>
              </w:rPr>
            </w:pPr>
            <w:r>
              <w:rPr>
                <w:rFonts w:eastAsiaTheme="minorHAnsi" w:hint="eastAsia"/>
                <w:color w:val="000000" w:themeColor="text1"/>
              </w:rPr>
              <w:t>9</w:t>
            </w:r>
          </w:p>
        </w:tc>
        <w:tc>
          <w:tcPr>
            <w:tcW w:w="2074" w:type="dxa"/>
          </w:tcPr>
          <w:p w14:paraId="0040BDC9" w14:textId="7FE972DF" w:rsidR="0079275F" w:rsidRDefault="00A62693"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r>
      <w:tr w:rsidR="0079275F" w14:paraId="37EBAB44" w14:textId="77777777" w:rsidTr="00F42F55">
        <w:tc>
          <w:tcPr>
            <w:tcW w:w="2074" w:type="dxa"/>
          </w:tcPr>
          <w:p w14:paraId="58680F97" w14:textId="77777777" w:rsidR="0079275F" w:rsidRDefault="0079275F" w:rsidP="00F42F55">
            <w:pPr>
              <w:rPr>
                <w:rFonts w:eastAsiaTheme="minorHAnsi" w:hint="eastAsia"/>
                <w:color w:val="000000" w:themeColor="text1"/>
              </w:rPr>
            </w:pPr>
            <w:r>
              <w:rPr>
                <w:rFonts w:eastAsiaTheme="minorHAnsi" w:hint="eastAsia"/>
                <w:color w:val="000000" w:themeColor="text1"/>
              </w:rPr>
              <w:t>3</w:t>
            </w:r>
          </w:p>
        </w:tc>
        <w:tc>
          <w:tcPr>
            <w:tcW w:w="2073" w:type="dxa"/>
          </w:tcPr>
          <w:p w14:paraId="2B2AFDA8" w14:textId="3F5018DE" w:rsidR="0079275F" w:rsidRDefault="00A62693" w:rsidP="00F42F55">
            <w:pPr>
              <w:rPr>
                <w:rFonts w:eastAsiaTheme="minorHAnsi" w:hint="eastAsia"/>
                <w:color w:val="000000" w:themeColor="text1"/>
              </w:rPr>
            </w:pPr>
            <w:r>
              <w:rPr>
                <w:rFonts w:eastAsiaTheme="minorHAnsi" w:hint="eastAsia"/>
                <w:color w:val="000000" w:themeColor="text1"/>
              </w:rPr>
              <w:t>A</w:t>
            </w:r>
          </w:p>
        </w:tc>
        <w:tc>
          <w:tcPr>
            <w:tcW w:w="2075" w:type="dxa"/>
          </w:tcPr>
          <w:p w14:paraId="2B51DBCB" w14:textId="13E11992" w:rsidR="0079275F" w:rsidRDefault="0079275F" w:rsidP="00F42F55">
            <w:pPr>
              <w:rPr>
                <w:rFonts w:eastAsiaTheme="minorHAnsi" w:hint="eastAsia"/>
                <w:color w:val="000000" w:themeColor="text1"/>
              </w:rPr>
            </w:pPr>
            <w:r>
              <w:rPr>
                <w:rFonts w:eastAsiaTheme="minorHAnsi" w:hint="eastAsia"/>
                <w:color w:val="000000" w:themeColor="text1"/>
              </w:rPr>
              <w:t>1</w:t>
            </w:r>
            <w:r w:rsidR="00C523E5">
              <w:rPr>
                <w:rFonts w:eastAsiaTheme="minorHAnsi"/>
                <w:color w:val="000000" w:themeColor="text1"/>
              </w:rPr>
              <w:t>0</w:t>
            </w:r>
          </w:p>
        </w:tc>
        <w:tc>
          <w:tcPr>
            <w:tcW w:w="2074" w:type="dxa"/>
          </w:tcPr>
          <w:p w14:paraId="7E69B257" w14:textId="39E8C841" w:rsidR="0079275F" w:rsidRDefault="00A62693" w:rsidP="00F42F55">
            <w:pPr>
              <w:rPr>
                <w:rFonts w:eastAsiaTheme="minorHAnsi" w:hint="eastAsia"/>
                <w:color w:val="000000" w:themeColor="text1"/>
              </w:rPr>
            </w:pPr>
            <w:r>
              <w:rPr>
                <w:rFonts w:eastAsiaTheme="minorHAnsi" w:hint="eastAsia"/>
                <w:color w:val="000000" w:themeColor="text1"/>
              </w:rPr>
              <w:t>A</w:t>
            </w:r>
          </w:p>
        </w:tc>
      </w:tr>
      <w:tr w:rsidR="0079275F" w14:paraId="49667BD3" w14:textId="77777777" w:rsidTr="00F42F55">
        <w:tc>
          <w:tcPr>
            <w:tcW w:w="2074" w:type="dxa"/>
          </w:tcPr>
          <w:p w14:paraId="67162CB0" w14:textId="77777777" w:rsidR="0079275F" w:rsidRDefault="0079275F" w:rsidP="00F42F55">
            <w:pPr>
              <w:rPr>
                <w:rFonts w:eastAsiaTheme="minorHAnsi" w:hint="eastAsia"/>
                <w:color w:val="000000" w:themeColor="text1"/>
              </w:rPr>
            </w:pPr>
            <w:r>
              <w:rPr>
                <w:rFonts w:eastAsiaTheme="minorHAnsi" w:hint="eastAsia"/>
                <w:color w:val="000000" w:themeColor="text1"/>
              </w:rPr>
              <w:t>4</w:t>
            </w:r>
          </w:p>
        </w:tc>
        <w:tc>
          <w:tcPr>
            <w:tcW w:w="2073" w:type="dxa"/>
          </w:tcPr>
          <w:p w14:paraId="58BD45BC" w14:textId="7ED6D895" w:rsidR="0079275F" w:rsidRDefault="00A62693" w:rsidP="00F42F55">
            <w:pPr>
              <w:rPr>
                <w:rFonts w:eastAsiaTheme="minorHAnsi" w:hint="eastAsia"/>
                <w:color w:val="000000" w:themeColor="text1"/>
              </w:rPr>
            </w:pPr>
            <w:r>
              <w:rPr>
                <w:rFonts w:eastAsiaTheme="minorHAnsi" w:hint="eastAsia"/>
                <w:color w:val="000000" w:themeColor="text1"/>
              </w:rPr>
              <w:t>A</w:t>
            </w:r>
          </w:p>
        </w:tc>
        <w:tc>
          <w:tcPr>
            <w:tcW w:w="2075" w:type="dxa"/>
          </w:tcPr>
          <w:p w14:paraId="7029296A" w14:textId="0B0DBC4D" w:rsidR="0079275F" w:rsidRDefault="0079275F" w:rsidP="00F42F55">
            <w:pPr>
              <w:rPr>
                <w:rFonts w:eastAsiaTheme="minorHAnsi" w:hint="eastAsia"/>
                <w:color w:val="000000" w:themeColor="text1"/>
              </w:rPr>
            </w:pPr>
            <w:r>
              <w:rPr>
                <w:rFonts w:eastAsiaTheme="minorHAnsi" w:hint="eastAsia"/>
                <w:color w:val="000000" w:themeColor="text1"/>
              </w:rPr>
              <w:t>1</w:t>
            </w:r>
            <w:r w:rsidR="00C523E5">
              <w:rPr>
                <w:rFonts w:eastAsiaTheme="minorHAnsi"/>
                <w:color w:val="000000" w:themeColor="text1"/>
              </w:rPr>
              <w:t>1</w:t>
            </w:r>
          </w:p>
        </w:tc>
        <w:tc>
          <w:tcPr>
            <w:tcW w:w="2074" w:type="dxa"/>
          </w:tcPr>
          <w:p w14:paraId="7626CBD4" w14:textId="3257272D" w:rsidR="0079275F" w:rsidRDefault="00A62693" w:rsidP="00F42F55">
            <w:pPr>
              <w:rPr>
                <w:rFonts w:eastAsiaTheme="minorHAnsi" w:hint="eastAsia"/>
                <w:color w:val="000000" w:themeColor="text1"/>
              </w:rPr>
            </w:pPr>
            <w:r>
              <w:rPr>
                <w:rFonts w:eastAsiaTheme="minorHAnsi" w:hint="eastAsia"/>
                <w:color w:val="000000" w:themeColor="text1"/>
              </w:rPr>
              <w:t>B</w:t>
            </w:r>
          </w:p>
        </w:tc>
      </w:tr>
      <w:tr w:rsidR="0079275F" w14:paraId="66DDE2A0" w14:textId="77777777" w:rsidTr="00F42F55">
        <w:tc>
          <w:tcPr>
            <w:tcW w:w="2074" w:type="dxa"/>
          </w:tcPr>
          <w:p w14:paraId="7BA93892" w14:textId="77777777" w:rsidR="0079275F" w:rsidRDefault="0079275F" w:rsidP="00F42F55">
            <w:pPr>
              <w:rPr>
                <w:rFonts w:eastAsiaTheme="minorHAnsi" w:hint="eastAsia"/>
                <w:color w:val="000000" w:themeColor="text1"/>
              </w:rPr>
            </w:pPr>
            <w:r>
              <w:rPr>
                <w:rFonts w:eastAsiaTheme="minorHAnsi" w:hint="eastAsia"/>
                <w:color w:val="000000" w:themeColor="text1"/>
              </w:rPr>
              <w:t>5</w:t>
            </w:r>
          </w:p>
        </w:tc>
        <w:tc>
          <w:tcPr>
            <w:tcW w:w="2073" w:type="dxa"/>
          </w:tcPr>
          <w:p w14:paraId="25EC40F6" w14:textId="133FC777" w:rsidR="0079275F" w:rsidRDefault="00A62693" w:rsidP="00F42F55">
            <w:pPr>
              <w:rPr>
                <w:rFonts w:eastAsiaTheme="minorHAnsi" w:hint="eastAsia"/>
                <w:color w:val="000000" w:themeColor="text1"/>
              </w:rPr>
            </w:pPr>
            <w:r>
              <w:rPr>
                <w:rFonts w:eastAsiaTheme="minorHAnsi" w:hint="eastAsia"/>
                <w:color w:val="000000" w:themeColor="text1"/>
              </w:rPr>
              <w:t>D</w:t>
            </w:r>
          </w:p>
        </w:tc>
        <w:tc>
          <w:tcPr>
            <w:tcW w:w="2075" w:type="dxa"/>
          </w:tcPr>
          <w:p w14:paraId="7384E406" w14:textId="21DF4ED5" w:rsidR="0079275F" w:rsidRDefault="0079275F" w:rsidP="00F42F55">
            <w:pPr>
              <w:rPr>
                <w:rFonts w:eastAsiaTheme="minorHAnsi" w:hint="eastAsia"/>
                <w:color w:val="000000" w:themeColor="text1"/>
              </w:rPr>
            </w:pPr>
            <w:r>
              <w:rPr>
                <w:rFonts w:eastAsiaTheme="minorHAnsi" w:hint="eastAsia"/>
                <w:color w:val="000000" w:themeColor="text1"/>
              </w:rPr>
              <w:t>1</w:t>
            </w:r>
            <w:r w:rsidR="00C523E5">
              <w:rPr>
                <w:rFonts w:eastAsiaTheme="minorHAnsi"/>
                <w:color w:val="000000" w:themeColor="text1"/>
              </w:rPr>
              <w:t>2</w:t>
            </w:r>
          </w:p>
        </w:tc>
        <w:tc>
          <w:tcPr>
            <w:tcW w:w="2074" w:type="dxa"/>
          </w:tcPr>
          <w:p w14:paraId="4C2C9F08" w14:textId="5486C0B7" w:rsidR="0079275F" w:rsidRDefault="00A62693" w:rsidP="00F42F55">
            <w:pPr>
              <w:rPr>
                <w:rFonts w:eastAsiaTheme="minorHAnsi" w:hint="eastAsia"/>
                <w:color w:val="000000" w:themeColor="text1"/>
              </w:rPr>
            </w:pPr>
            <w:r>
              <w:rPr>
                <w:rFonts w:eastAsiaTheme="minorHAnsi" w:hint="eastAsia"/>
                <w:color w:val="000000" w:themeColor="text1"/>
              </w:rPr>
              <w:t>D</w:t>
            </w:r>
          </w:p>
        </w:tc>
      </w:tr>
      <w:tr w:rsidR="0079275F" w14:paraId="74C16940" w14:textId="77777777" w:rsidTr="00F42F55">
        <w:tc>
          <w:tcPr>
            <w:tcW w:w="2074" w:type="dxa"/>
          </w:tcPr>
          <w:p w14:paraId="694C0377" w14:textId="77777777" w:rsidR="0079275F" w:rsidRDefault="0079275F" w:rsidP="00F42F55">
            <w:pPr>
              <w:rPr>
                <w:rFonts w:eastAsiaTheme="minorHAnsi" w:hint="eastAsia"/>
                <w:color w:val="000000" w:themeColor="text1"/>
              </w:rPr>
            </w:pPr>
            <w:r>
              <w:rPr>
                <w:rFonts w:eastAsiaTheme="minorHAnsi" w:hint="eastAsia"/>
                <w:color w:val="000000" w:themeColor="text1"/>
              </w:rPr>
              <w:t>6</w:t>
            </w:r>
          </w:p>
        </w:tc>
        <w:tc>
          <w:tcPr>
            <w:tcW w:w="2073" w:type="dxa"/>
          </w:tcPr>
          <w:p w14:paraId="242DE94A" w14:textId="7A4A17DC" w:rsidR="0079275F" w:rsidRDefault="00A62693"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DE</w:t>
            </w:r>
          </w:p>
        </w:tc>
        <w:tc>
          <w:tcPr>
            <w:tcW w:w="2075" w:type="dxa"/>
          </w:tcPr>
          <w:p w14:paraId="105B756E" w14:textId="40A48886" w:rsidR="0079275F" w:rsidRDefault="0079275F" w:rsidP="00F42F55">
            <w:pPr>
              <w:rPr>
                <w:rFonts w:eastAsiaTheme="minorHAnsi" w:hint="eastAsia"/>
                <w:color w:val="000000" w:themeColor="text1"/>
              </w:rPr>
            </w:pPr>
            <w:r>
              <w:rPr>
                <w:rFonts w:eastAsiaTheme="minorHAnsi" w:hint="eastAsia"/>
                <w:color w:val="000000" w:themeColor="text1"/>
              </w:rPr>
              <w:t>1</w:t>
            </w:r>
            <w:r w:rsidR="00C523E5">
              <w:rPr>
                <w:rFonts w:eastAsiaTheme="minorHAnsi"/>
                <w:color w:val="000000" w:themeColor="text1"/>
              </w:rPr>
              <w:t>3</w:t>
            </w:r>
          </w:p>
        </w:tc>
        <w:tc>
          <w:tcPr>
            <w:tcW w:w="2074" w:type="dxa"/>
          </w:tcPr>
          <w:p w14:paraId="1FB4C39F" w14:textId="509BFE60" w:rsidR="0079275F" w:rsidRDefault="00A62693" w:rsidP="00F42F55">
            <w:pPr>
              <w:rPr>
                <w:rFonts w:eastAsiaTheme="minorHAnsi" w:hint="eastAsia"/>
                <w:color w:val="000000" w:themeColor="text1"/>
              </w:rPr>
            </w:pPr>
            <w:r>
              <w:rPr>
                <w:rFonts w:eastAsiaTheme="minorHAnsi" w:hint="eastAsia"/>
                <w:color w:val="000000" w:themeColor="text1"/>
              </w:rPr>
              <w:t>E</w:t>
            </w:r>
          </w:p>
        </w:tc>
      </w:tr>
      <w:tr w:rsidR="0079275F" w14:paraId="160FBAEE" w14:textId="77777777" w:rsidTr="00F42F55">
        <w:tc>
          <w:tcPr>
            <w:tcW w:w="2074" w:type="dxa"/>
          </w:tcPr>
          <w:p w14:paraId="3AEFA8D2" w14:textId="77777777" w:rsidR="0079275F" w:rsidRDefault="0079275F" w:rsidP="00F42F55">
            <w:pPr>
              <w:rPr>
                <w:rFonts w:eastAsiaTheme="minorHAnsi" w:hint="eastAsia"/>
                <w:color w:val="000000" w:themeColor="text1"/>
              </w:rPr>
            </w:pPr>
            <w:r>
              <w:rPr>
                <w:rFonts w:eastAsiaTheme="minorHAnsi" w:hint="eastAsia"/>
                <w:color w:val="000000" w:themeColor="text1"/>
              </w:rPr>
              <w:t>7</w:t>
            </w:r>
          </w:p>
        </w:tc>
        <w:tc>
          <w:tcPr>
            <w:tcW w:w="2073" w:type="dxa"/>
          </w:tcPr>
          <w:p w14:paraId="172C61C6" w14:textId="07824484" w:rsidR="0079275F" w:rsidRDefault="00A62693" w:rsidP="00F42F55">
            <w:pPr>
              <w:rPr>
                <w:rFonts w:eastAsiaTheme="minorHAnsi" w:hint="eastAsia"/>
                <w:color w:val="000000" w:themeColor="text1"/>
              </w:rPr>
            </w:pPr>
            <w:r>
              <w:rPr>
                <w:rFonts w:eastAsiaTheme="minorHAnsi" w:hint="eastAsia"/>
                <w:color w:val="000000" w:themeColor="text1"/>
              </w:rPr>
              <w:t>C</w:t>
            </w:r>
          </w:p>
        </w:tc>
        <w:tc>
          <w:tcPr>
            <w:tcW w:w="2075" w:type="dxa"/>
          </w:tcPr>
          <w:p w14:paraId="1CAFA879" w14:textId="0B5DF9DA" w:rsidR="0079275F" w:rsidRDefault="0079275F" w:rsidP="00F42F55">
            <w:pPr>
              <w:rPr>
                <w:rFonts w:eastAsiaTheme="minorHAnsi" w:hint="eastAsia"/>
                <w:color w:val="000000" w:themeColor="text1"/>
              </w:rPr>
            </w:pPr>
          </w:p>
        </w:tc>
        <w:tc>
          <w:tcPr>
            <w:tcW w:w="2074" w:type="dxa"/>
          </w:tcPr>
          <w:p w14:paraId="19DEDEA2" w14:textId="77777777" w:rsidR="0079275F" w:rsidRDefault="0079275F" w:rsidP="00F42F55">
            <w:pPr>
              <w:rPr>
                <w:rFonts w:eastAsiaTheme="minorHAnsi" w:hint="eastAsia"/>
                <w:color w:val="000000" w:themeColor="text1"/>
              </w:rPr>
            </w:pPr>
          </w:p>
        </w:tc>
      </w:tr>
    </w:tbl>
    <w:p w14:paraId="46A9427A" w14:textId="77777777" w:rsidR="00D2553F" w:rsidRPr="00113669" w:rsidRDefault="00D2553F" w:rsidP="00D2553F">
      <w:pPr>
        <w:rPr>
          <w:rFonts w:eastAsiaTheme="minorHAnsi" w:hint="eastAsia"/>
          <w:color w:val="000000" w:themeColor="text1"/>
        </w:rPr>
      </w:pPr>
    </w:p>
    <w:p w14:paraId="32E4AC7A" w14:textId="3A4BA8EF"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二</w:t>
      </w:r>
      <w:r w:rsidRPr="00113669">
        <w:rPr>
          <w:rFonts w:asciiTheme="minorHAnsi" w:eastAsiaTheme="minorHAnsi" w:hAnsiTheme="minorHAnsi" w:hint="eastAsia"/>
          <w:color w:val="000000" w:themeColor="text1"/>
        </w:rPr>
        <w:t>章</w:t>
      </w:r>
    </w:p>
    <w:p w14:paraId="09B9909A" w14:textId="2B684D7C" w:rsidR="00887748" w:rsidRPr="00113669" w:rsidRDefault="00887748" w:rsidP="00887748">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种群生态学</w:t>
      </w:r>
    </w:p>
    <w:p w14:paraId="2EED13FA" w14:textId="77777777" w:rsidR="00887748" w:rsidRPr="00113669" w:rsidRDefault="00887748" w:rsidP="00887748">
      <w:pPr>
        <w:rPr>
          <w:rFonts w:eastAsiaTheme="minorHAnsi" w:hint="eastAsia"/>
          <w:color w:val="000000" w:themeColor="text1"/>
        </w:rPr>
      </w:pPr>
    </w:p>
    <w:p w14:paraId="582421DB"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7D33A5B2" w14:textId="38C530A7" w:rsidR="00887748" w:rsidRDefault="00887748">
      <w:pPr>
        <w:pStyle w:val="a6"/>
        <w:numPr>
          <w:ilvl w:val="0"/>
          <w:numId w:val="283"/>
        </w:numPr>
        <w:ind w:firstLineChars="0"/>
        <w:jc w:val="center"/>
        <w:rPr>
          <w:rFonts w:eastAsiaTheme="minorHAnsi" w:hint="eastAsia"/>
          <w:color w:val="000000" w:themeColor="text1"/>
        </w:rPr>
      </w:pPr>
      <w:r>
        <w:rPr>
          <w:rFonts w:eastAsiaTheme="minorHAnsi" w:hint="eastAsia"/>
          <w:color w:val="000000" w:themeColor="text1"/>
        </w:rPr>
        <w:t>种群的数量特征</w:t>
      </w:r>
    </w:p>
    <w:p w14:paraId="4168A762" w14:textId="1AE5F2B8" w:rsidR="00887748" w:rsidRDefault="00887748">
      <w:pPr>
        <w:pStyle w:val="a6"/>
        <w:numPr>
          <w:ilvl w:val="0"/>
          <w:numId w:val="283"/>
        </w:numPr>
        <w:ind w:left="420" w:firstLineChars="0"/>
        <w:jc w:val="center"/>
        <w:rPr>
          <w:rFonts w:eastAsiaTheme="minorHAnsi" w:hint="eastAsia"/>
          <w:color w:val="000000" w:themeColor="text1"/>
        </w:rPr>
      </w:pPr>
      <w:r>
        <w:rPr>
          <w:rFonts w:eastAsiaTheme="minorHAnsi" w:hint="eastAsia"/>
          <w:color w:val="000000" w:themeColor="text1"/>
        </w:rPr>
        <w:t>种群的空间特征</w:t>
      </w:r>
    </w:p>
    <w:p w14:paraId="66EA2F0B" w14:textId="724F216E" w:rsidR="00887748" w:rsidRDefault="00887748">
      <w:pPr>
        <w:pStyle w:val="a6"/>
        <w:numPr>
          <w:ilvl w:val="0"/>
          <w:numId w:val="283"/>
        </w:numPr>
        <w:ind w:left="420" w:firstLineChars="0"/>
        <w:jc w:val="center"/>
        <w:rPr>
          <w:rFonts w:eastAsiaTheme="minorHAnsi" w:hint="eastAsia"/>
          <w:color w:val="000000" w:themeColor="text1"/>
        </w:rPr>
      </w:pPr>
      <w:r>
        <w:rPr>
          <w:rFonts w:eastAsiaTheme="minorHAnsi" w:hint="eastAsia"/>
          <w:color w:val="000000" w:themeColor="text1"/>
        </w:rPr>
        <w:t>生活史对策</w:t>
      </w:r>
    </w:p>
    <w:p w14:paraId="62060362" w14:textId="7B51C7E1" w:rsidR="00887748" w:rsidRPr="00887748" w:rsidRDefault="00887748">
      <w:pPr>
        <w:pStyle w:val="a6"/>
        <w:numPr>
          <w:ilvl w:val="0"/>
          <w:numId w:val="283"/>
        </w:numPr>
        <w:ind w:left="420" w:firstLineChars="0"/>
        <w:jc w:val="center"/>
        <w:rPr>
          <w:rFonts w:eastAsiaTheme="minorHAnsi" w:hint="eastAsia"/>
          <w:color w:val="000000" w:themeColor="text1"/>
        </w:rPr>
      </w:pPr>
      <w:r w:rsidRPr="00887748">
        <w:rPr>
          <w:rFonts w:eastAsiaTheme="minorHAnsi" w:hint="eastAsia"/>
          <w:color w:val="000000" w:themeColor="text1"/>
        </w:rPr>
        <w:t>种内和种间关系</w:t>
      </w:r>
    </w:p>
    <w:p w14:paraId="1BBCAC5B"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302CEC29" w14:textId="16B20329"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种群的数量特征</w:t>
      </w:r>
    </w:p>
    <w:p w14:paraId="1EEADA4D" w14:textId="5B9C1D16" w:rsidR="00C11C3A" w:rsidRDefault="00C11C3A">
      <w:pPr>
        <w:pStyle w:val="a6"/>
        <w:numPr>
          <w:ilvl w:val="0"/>
          <w:numId w:val="333"/>
        </w:numPr>
        <w:ind w:firstLineChars="0"/>
        <w:rPr>
          <w:rFonts w:hint="eastAsia"/>
        </w:rPr>
      </w:pPr>
      <w:r>
        <w:rPr>
          <w:rFonts w:hint="eastAsia"/>
        </w:rPr>
        <w:t>种群统计学</w:t>
      </w:r>
    </w:p>
    <w:p w14:paraId="4DF29FCE" w14:textId="77777777" w:rsidR="00C11C3A" w:rsidRPr="00A15B15" w:rsidRDefault="00C11C3A">
      <w:pPr>
        <w:pStyle w:val="a6"/>
        <w:numPr>
          <w:ilvl w:val="0"/>
          <w:numId w:val="336"/>
        </w:numPr>
        <w:ind w:firstLineChars="0"/>
        <w:jc w:val="left"/>
        <w:rPr>
          <w:rFonts w:hint="eastAsia"/>
          <w:szCs w:val="21"/>
        </w:rPr>
      </w:pPr>
      <w:r w:rsidRPr="00A15B15">
        <w:rPr>
          <w:szCs w:val="21"/>
        </w:rPr>
        <w:t>种群的定义</w:t>
      </w:r>
    </w:p>
    <w:p w14:paraId="6FE96E8F" w14:textId="40E0388B" w:rsidR="00C11C3A" w:rsidRPr="00E9194D" w:rsidRDefault="00C11C3A" w:rsidP="00C11C3A">
      <w:pPr>
        <w:ind w:firstLine="420"/>
        <w:jc w:val="left"/>
        <w:rPr>
          <w:rFonts w:hint="eastAsia"/>
          <w:szCs w:val="21"/>
        </w:rPr>
      </w:pPr>
      <w:r w:rsidRPr="00E9194D">
        <w:rPr>
          <w:szCs w:val="21"/>
        </w:rPr>
        <w:t>在同一时期内占有一定空间的同种生物个体的集合。种群是物种、也是群落在自然界中存在的基本单位</w:t>
      </w:r>
      <w:r w:rsidRPr="00E9194D">
        <w:rPr>
          <w:rFonts w:hint="eastAsia"/>
          <w:szCs w:val="21"/>
        </w:rPr>
        <w:t>。</w:t>
      </w:r>
    </w:p>
    <w:p w14:paraId="69436426" w14:textId="77777777" w:rsidR="00C11C3A" w:rsidRPr="00825AF1" w:rsidRDefault="00C11C3A" w:rsidP="00C11C3A">
      <w:pPr>
        <w:ind w:firstLine="420"/>
        <w:jc w:val="left"/>
        <w:rPr>
          <w:rFonts w:hint="eastAsia"/>
          <w:szCs w:val="21"/>
        </w:rPr>
      </w:pPr>
      <w:r w:rsidRPr="00825AF1">
        <w:rPr>
          <w:szCs w:val="21"/>
        </w:rPr>
        <w:t>单体生物：每一个个体都是由一个受精卵直接发育而来，个体的形态和发育都可预测的生物。</w:t>
      </w:r>
    </w:p>
    <w:p w14:paraId="5965FDEA" w14:textId="5C3DA231" w:rsidR="00C11C3A" w:rsidRPr="00825AF1" w:rsidRDefault="00C11C3A" w:rsidP="00C11C3A">
      <w:pPr>
        <w:ind w:firstLine="420"/>
        <w:jc w:val="left"/>
        <w:rPr>
          <w:rFonts w:hint="eastAsia"/>
          <w:szCs w:val="21"/>
        </w:rPr>
      </w:pPr>
      <w:r w:rsidRPr="00825AF1">
        <w:rPr>
          <w:szCs w:val="21"/>
        </w:rPr>
        <w:t>构件生物：受精卵首先发育成一结构单位或构件，在此基础上发育出更多的构件，形成分支结构，形态和时间是不可预测的。如树木，珊瑚等</w:t>
      </w:r>
      <w:r w:rsidR="004A6BC3">
        <w:rPr>
          <w:rFonts w:hint="eastAsia"/>
          <w:szCs w:val="21"/>
        </w:rPr>
        <w:t>。</w:t>
      </w:r>
    </w:p>
    <w:p w14:paraId="38CADA5E" w14:textId="77777777" w:rsidR="00C11C3A" w:rsidRDefault="00C11C3A">
      <w:pPr>
        <w:pStyle w:val="a6"/>
        <w:numPr>
          <w:ilvl w:val="0"/>
          <w:numId w:val="336"/>
        </w:numPr>
        <w:ind w:firstLineChars="0"/>
        <w:rPr>
          <w:rFonts w:hint="eastAsia"/>
          <w:szCs w:val="21"/>
        </w:rPr>
      </w:pPr>
      <w:r>
        <w:rPr>
          <w:rFonts w:hint="eastAsia"/>
          <w:szCs w:val="21"/>
        </w:rPr>
        <w:t>种群生态学的研究对象</w:t>
      </w:r>
    </w:p>
    <w:p w14:paraId="59281240" w14:textId="77777777" w:rsidR="00C11C3A" w:rsidRDefault="00C11C3A">
      <w:pPr>
        <w:pStyle w:val="a6"/>
        <w:numPr>
          <w:ilvl w:val="0"/>
          <w:numId w:val="337"/>
        </w:numPr>
        <w:ind w:firstLineChars="0"/>
        <w:rPr>
          <w:rFonts w:hint="eastAsia"/>
          <w:szCs w:val="21"/>
        </w:rPr>
      </w:pPr>
      <w:r w:rsidRPr="00A15B15">
        <w:rPr>
          <w:szCs w:val="21"/>
        </w:rPr>
        <w:t>空间特征</w:t>
      </w:r>
    </w:p>
    <w:p w14:paraId="715113BD" w14:textId="74E60775" w:rsidR="00C11C3A" w:rsidRPr="00A15B15" w:rsidRDefault="00C11C3A" w:rsidP="00C11C3A">
      <w:pPr>
        <w:pStyle w:val="a6"/>
        <w:ind w:left="840" w:firstLineChars="0" w:firstLine="0"/>
        <w:rPr>
          <w:rFonts w:hint="eastAsia"/>
          <w:szCs w:val="21"/>
        </w:rPr>
      </w:pPr>
      <w:r w:rsidRPr="00A15B15">
        <w:rPr>
          <w:szCs w:val="21"/>
        </w:rPr>
        <w:t>种群具有</w:t>
      </w:r>
      <w:r w:rsidR="00C5614E">
        <w:rPr>
          <w:rFonts w:hint="eastAsia"/>
          <w:szCs w:val="21"/>
        </w:rPr>
        <w:t>的</w:t>
      </w:r>
      <w:r w:rsidRPr="00A15B15">
        <w:rPr>
          <w:szCs w:val="21"/>
        </w:rPr>
        <w:t>一定的分布区域。</w:t>
      </w:r>
    </w:p>
    <w:p w14:paraId="4E6F287B" w14:textId="77777777" w:rsidR="00C11C3A" w:rsidRDefault="00C11C3A">
      <w:pPr>
        <w:pStyle w:val="a6"/>
        <w:numPr>
          <w:ilvl w:val="0"/>
          <w:numId w:val="337"/>
        </w:numPr>
        <w:ind w:firstLineChars="0"/>
        <w:rPr>
          <w:rFonts w:hint="eastAsia"/>
          <w:szCs w:val="21"/>
        </w:rPr>
      </w:pPr>
      <w:r w:rsidRPr="00A15B15">
        <w:rPr>
          <w:szCs w:val="21"/>
        </w:rPr>
        <w:t>数量特征</w:t>
      </w:r>
    </w:p>
    <w:p w14:paraId="1970C30A" w14:textId="37B900FA" w:rsidR="00C11C3A" w:rsidRPr="00A15B15" w:rsidRDefault="00C11C3A" w:rsidP="00C11C3A">
      <w:pPr>
        <w:pStyle w:val="a6"/>
        <w:ind w:left="840" w:firstLineChars="0" w:firstLine="0"/>
        <w:rPr>
          <w:rFonts w:hint="eastAsia"/>
          <w:szCs w:val="21"/>
        </w:rPr>
      </w:pPr>
      <w:r w:rsidRPr="00A15B15">
        <w:rPr>
          <w:szCs w:val="21"/>
        </w:rPr>
        <w:t>单位面积（或空间）上种群具有</w:t>
      </w:r>
      <w:r w:rsidR="00C5614E">
        <w:rPr>
          <w:rFonts w:hint="eastAsia"/>
          <w:szCs w:val="21"/>
        </w:rPr>
        <w:t>的</w:t>
      </w:r>
      <w:r w:rsidRPr="00A15B15">
        <w:rPr>
          <w:szCs w:val="21"/>
        </w:rPr>
        <w:t>一定数量（即具有密度），且随时间而变。</w:t>
      </w:r>
    </w:p>
    <w:p w14:paraId="15F70DA2" w14:textId="77777777" w:rsidR="00C11C3A" w:rsidRDefault="00C11C3A">
      <w:pPr>
        <w:pStyle w:val="a6"/>
        <w:numPr>
          <w:ilvl w:val="0"/>
          <w:numId w:val="337"/>
        </w:numPr>
        <w:ind w:firstLineChars="0"/>
        <w:rPr>
          <w:rFonts w:hint="eastAsia"/>
          <w:szCs w:val="21"/>
        </w:rPr>
      </w:pPr>
      <w:r w:rsidRPr="00A15B15">
        <w:rPr>
          <w:szCs w:val="21"/>
        </w:rPr>
        <w:t>遗传特征</w:t>
      </w:r>
    </w:p>
    <w:p w14:paraId="25DBBE61" w14:textId="77777777" w:rsidR="00EC60FE" w:rsidRDefault="00C11C3A" w:rsidP="00C11C3A">
      <w:pPr>
        <w:ind w:left="420" w:firstLine="420"/>
        <w:rPr>
          <w:rFonts w:hint="eastAsia"/>
          <w:szCs w:val="21"/>
        </w:rPr>
      </w:pPr>
      <w:r w:rsidRPr="00E9194D">
        <w:rPr>
          <w:szCs w:val="21"/>
        </w:rPr>
        <w:t>组成种群的所有个体</w:t>
      </w:r>
      <w:r w:rsidR="00C5614E">
        <w:rPr>
          <w:rFonts w:hint="eastAsia"/>
          <w:szCs w:val="21"/>
        </w:rPr>
        <w:t>所属的</w:t>
      </w:r>
      <w:r w:rsidRPr="00E9194D">
        <w:rPr>
          <w:szCs w:val="21"/>
        </w:rPr>
        <w:t>一个基因库，以区别于其它物种，但基因组成同样是处于变动之中的。</w:t>
      </w:r>
    </w:p>
    <w:p w14:paraId="4D1399B8" w14:textId="1CAFF877" w:rsidR="00C11C3A" w:rsidRPr="00A15B15" w:rsidRDefault="00C11C3A">
      <w:pPr>
        <w:pStyle w:val="a6"/>
        <w:numPr>
          <w:ilvl w:val="0"/>
          <w:numId w:val="336"/>
        </w:numPr>
        <w:ind w:firstLineChars="0"/>
        <w:rPr>
          <w:rFonts w:hint="eastAsia"/>
          <w:szCs w:val="21"/>
        </w:rPr>
      </w:pPr>
      <w:r w:rsidRPr="00A15B15">
        <w:rPr>
          <w:szCs w:val="21"/>
        </w:rPr>
        <w:t>种群的密度、分布及其数量统计</w:t>
      </w:r>
    </w:p>
    <w:p w14:paraId="03FD07AE" w14:textId="77777777" w:rsidR="00C11C3A" w:rsidRDefault="00C11C3A" w:rsidP="00C11C3A">
      <w:pPr>
        <w:ind w:firstLine="420"/>
        <w:rPr>
          <w:rFonts w:hint="eastAsia"/>
          <w:szCs w:val="21"/>
        </w:rPr>
      </w:pPr>
      <w:r w:rsidRPr="00E9194D">
        <w:rPr>
          <w:szCs w:val="21"/>
        </w:rPr>
        <w:t>种群的大小：指一定区域个体的数量，以单位面积、单位体积或单位生境中个体的数表示。如：头/平方公里，调查时应区分单体生物和构件生物。</w:t>
      </w:r>
    </w:p>
    <w:p w14:paraId="1D1C5DE7" w14:textId="77777777" w:rsidR="00C11C3A" w:rsidRPr="00A15B15" w:rsidRDefault="00C11C3A" w:rsidP="00C11C3A">
      <w:pPr>
        <w:ind w:firstLine="420"/>
        <w:rPr>
          <w:rFonts w:hint="eastAsia"/>
          <w:szCs w:val="21"/>
        </w:rPr>
      </w:pPr>
      <w:r>
        <w:rPr>
          <w:rFonts w:hint="eastAsia"/>
          <w:szCs w:val="21"/>
        </w:rPr>
        <w:t>种群数量统计包括：</w:t>
      </w:r>
    </w:p>
    <w:p w14:paraId="644B2987" w14:textId="77777777" w:rsidR="00C11C3A" w:rsidRPr="00A15B15" w:rsidRDefault="00C11C3A">
      <w:pPr>
        <w:pStyle w:val="a6"/>
        <w:numPr>
          <w:ilvl w:val="0"/>
          <w:numId w:val="328"/>
        </w:numPr>
        <w:ind w:firstLineChars="0"/>
        <w:rPr>
          <w:rFonts w:hint="eastAsia"/>
          <w:szCs w:val="21"/>
        </w:rPr>
      </w:pPr>
      <w:r w:rsidRPr="00A15B15">
        <w:rPr>
          <w:szCs w:val="21"/>
        </w:rPr>
        <w:t>绝对数量统计</w:t>
      </w:r>
    </w:p>
    <w:p w14:paraId="32850C3E" w14:textId="77777777" w:rsidR="00C11C3A" w:rsidRPr="00A15B15" w:rsidRDefault="00C11C3A">
      <w:pPr>
        <w:pStyle w:val="a6"/>
        <w:numPr>
          <w:ilvl w:val="0"/>
          <w:numId w:val="338"/>
        </w:numPr>
        <w:ind w:firstLineChars="0"/>
        <w:rPr>
          <w:rFonts w:hint="eastAsia"/>
          <w:szCs w:val="21"/>
        </w:rPr>
      </w:pPr>
      <w:r w:rsidRPr="00A15B15">
        <w:rPr>
          <w:szCs w:val="21"/>
        </w:rPr>
        <w:t>总数量调查法：计数某地段中生活的某种动物的全部数量。如航拍计数某山区的黄羊，计数某树上的朱鹮等。</w:t>
      </w:r>
    </w:p>
    <w:p w14:paraId="35336517" w14:textId="77777777" w:rsidR="00C11C3A" w:rsidRPr="00A15B15" w:rsidRDefault="00C11C3A">
      <w:pPr>
        <w:pStyle w:val="a6"/>
        <w:numPr>
          <w:ilvl w:val="0"/>
          <w:numId w:val="338"/>
        </w:numPr>
        <w:ind w:firstLineChars="0"/>
        <w:rPr>
          <w:rFonts w:hint="eastAsia"/>
          <w:szCs w:val="21"/>
        </w:rPr>
      </w:pPr>
      <w:r w:rsidRPr="00A15B15">
        <w:rPr>
          <w:szCs w:val="21"/>
        </w:rPr>
        <w:t>取样调查</w:t>
      </w:r>
    </w:p>
    <w:p w14:paraId="0FB9F089" w14:textId="77777777" w:rsidR="00C11C3A" w:rsidRPr="00A15B15" w:rsidRDefault="00C11C3A">
      <w:pPr>
        <w:pStyle w:val="a6"/>
        <w:numPr>
          <w:ilvl w:val="0"/>
          <w:numId w:val="339"/>
        </w:numPr>
        <w:ind w:firstLineChars="0"/>
        <w:rPr>
          <w:rFonts w:hint="eastAsia"/>
          <w:szCs w:val="21"/>
        </w:rPr>
      </w:pPr>
      <w:r w:rsidRPr="00A15B15">
        <w:rPr>
          <w:szCs w:val="21"/>
        </w:rPr>
        <w:t>样方法：选取若干样方，计数全部个体，然后将其平均数推广到整个空间，估计种群数量。</w:t>
      </w:r>
    </w:p>
    <w:p w14:paraId="6B4D6EB1" w14:textId="6DEDC520" w:rsidR="00C11C3A" w:rsidRPr="00A15B15" w:rsidRDefault="00C11C3A" w:rsidP="00C11C3A">
      <w:pPr>
        <w:pStyle w:val="a6"/>
        <w:ind w:left="1260" w:firstLineChars="0"/>
        <w:rPr>
          <w:rFonts w:hint="eastAsia"/>
          <w:szCs w:val="21"/>
        </w:rPr>
      </w:pPr>
      <w:r w:rsidRPr="00A15B15">
        <w:rPr>
          <w:szCs w:val="21"/>
        </w:rPr>
        <w:t>注意样方须具有良好的代表性，这可以通过随机取样法来保证。并且保证一定的样方数量。如底栖动物的调查。</w:t>
      </w:r>
    </w:p>
    <w:p w14:paraId="149C5B9D" w14:textId="77777777" w:rsidR="00C11C3A" w:rsidRPr="00A15B15" w:rsidRDefault="00C11C3A">
      <w:pPr>
        <w:pStyle w:val="a6"/>
        <w:numPr>
          <w:ilvl w:val="0"/>
          <w:numId w:val="339"/>
        </w:numPr>
        <w:ind w:firstLineChars="0"/>
        <w:rPr>
          <w:rFonts w:hint="eastAsia"/>
          <w:szCs w:val="21"/>
        </w:rPr>
      </w:pPr>
      <w:proofErr w:type="gramStart"/>
      <w:r w:rsidRPr="00A15B15">
        <w:rPr>
          <w:szCs w:val="21"/>
        </w:rPr>
        <w:t>标志重捕</w:t>
      </w:r>
      <w:proofErr w:type="gramEnd"/>
      <w:r w:rsidRPr="00A15B15">
        <w:rPr>
          <w:szCs w:val="21"/>
        </w:rPr>
        <w:t>法：</w:t>
      </w:r>
    </w:p>
    <w:p w14:paraId="4D734B4F" w14:textId="77777777" w:rsidR="00C11C3A" w:rsidRPr="00A15B15" w:rsidRDefault="00C11C3A" w:rsidP="00C11C3A">
      <w:pPr>
        <w:pStyle w:val="a6"/>
        <w:ind w:left="1260" w:firstLineChars="0"/>
        <w:rPr>
          <w:rFonts w:hint="eastAsia"/>
          <w:szCs w:val="21"/>
        </w:rPr>
      </w:pPr>
      <w:r w:rsidRPr="00A15B15">
        <w:rPr>
          <w:szCs w:val="21"/>
        </w:rPr>
        <w:t>在调查地段中，捕获一部分个体进行标志，然后放回，经一定期限后进行重捕。根据</w:t>
      </w:r>
      <w:proofErr w:type="gramStart"/>
      <w:r w:rsidRPr="00A15B15">
        <w:rPr>
          <w:szCs w:val="21"/>
        </w:rPr>
        <w:t>重捕中</w:t>
      </w:r>
      <w:proofErr w:type="gramEnd"/>
      <w:r w:rsidRPr="00A15B15">
        <w:rPr>
          <w:szCs w:val="21"/>
        </w:rPr>
        <w:t>标志数的比例，估计该地段中个体的总数。该地段全部</w:t>
      </w:r>
      <w:proofErr w:type="gramStart"/>
      <w:r w:rsidRPr="00A15B15">
        <w:rPr>
          <w:szCs w:val="21"/>
        </w:rPr>
        <w:t>个体数记作</w:t>
      </w:r>
      <w:proofErr w:type="gramEnd"/>
      <w:r w:rsidRPr="00A15B15">
        <w:rPr>
          <w:szCs w:val="21"/>
        </w:rPr>
        <w:t>N，其中标志数为M，再捕个体数为n，</w:t>
      </w:r>
      <w:proofErr w:type="gramStart"/>
      <w:r w:rsidRPr="00A15B15">
        <w:rPr>
          <w:szCs w:val="21"/>
        </w:rPr>
        <w:t>再捕中标记</w:t>
      </w:r>
      <w:proofErr w:type="gramEnd"/>
      <w:r w:rsidRPr="00A15B15">
        <w:rPr>
          <w:szCs w:val="21"/>
        </w:rPr>
        <w:t>数为m，根据总数中标志的比例</w:t>
      </w:r>
      <w:proofErr w:type="gramStart"/>
      <w:r w:rsidRPr="00A15B15">
        <w:rPr>
          <w:szCs w:val="21"/>
        </w:rPr>
        <w:t>与重捕取样</w:t>
      </w:r>
      <w:proofErr w:type="gramEnd"/>
      <w:r w:rsidRPr="00A15B15">
        <w:rPr>
          <w:szCs w:val="21"/>
        </w:rPr>
        <w:t>中比例相同的假定，就可以估计出N，即：</w:t>
      </w:r>
    </w:p>
    <w:p w14:paraId="5B1CF528" w14:textId="77777777" w:rsidR="00C11C3A" w:rsidRDefault="00C11C3A" w:rsidP="00C11C3A">
      <w:pPr>
        <w:pStyle w:val="a6"/>
        <w:ind w:left="420" w:firstLineChars="0" w:firstLine="0"/>
        <w:rPr>
          <w:rFonts w:hint="eastAsia"/>
          <w:szCs w:val="21"/>
        </w:rPr>
      </w:pPr>
      <m:oMathPara>
        <m:oMath>
          <m:r>
            <w:rPr>
              <w:rFonts w:ascii="Cambria Math" w:hAnsi="Cambria Math"/>
              <w:szCs w:val="21"/>
            </w:rPr>
            <m:t>N=</m:t>
          </m:r>
          <m:f>
            <m:fPr>
              <m:ctrlPr>
                <w:rPr>
                  <w:rFonts w:ascii="Cambria Math" w:hAnsi="Cambria Math"/>
                  <w:i/>
                  <w:szCs w:val="21"/>
                </w:rPr>
              </m:ctrlPr>
            </m:fPr>
            <m:num>
              <m:r>
                <w:rPr>
                  <w:rFonts w:ascii="Cambria Math" w:hAnsi="Cambria Math"/>
                  <w:szCs w:val="21"/>
                </w:rPr>
                <m:t>Mn</m:t>
              </m:r>
            </m:num>
            <m:den>
              <m:r>
                <w:rPr>
                  <w:rFonts w:ascii="Cambria Math" w:hAnsi="Cambria Math"/>
                  <w:szCs w:val="21"/>
                </w:rPr>
                <m:t>m</m:t>
              </m:r>
            </m:den>
          </m:f>
        </m:oMath>
      </m:oMathPara>
    </w:p>
    <w:p w14:paraId="00F5E91C" w14:textId="1796AE17" w:rsidR="00C11C3A" w:rsidRPr="00A15B15" w:rsidRDefault="00C11C3A" w:rsidP="00C11C3A">
      <w:pPr>
        <w:pStyle w:val="a6"/>
        <w:ind w:left="1260" w:firstLineChars="0"/>
        <w:rPr>
          <w:rFonts w:hint="eastAsia"/>
          <w:szCs w:val="21"/>
        </w:rPr>
      </w:pPr>
      <w:proofErr w:type="gramStart"/>
      <w:r w:rsidRPr="00A15B15">
        <w:rPr>
          <w:szCs w:val="21"/>
        </w:rPr>
        <w:t>标志重捕</w:t>
      </w:r>
      <w:proofErr w:type="gramEnd"/>
      <w:r w:rsidRPr="00A15B15">
        <w:rPr>
          <w:szCs w:val="21"/>
        </w:rPr>
        <w:t>法</w:t>
      </w:r>
      <w:r w:rsidR="00C5614E">
        <w:rPr>
          <w:rFonts w:hint="eastAsia"/>
          <w:szCs w:val="21"/>
        </w:rPr>
        <w:t>成立的前提条件</w:t>
      </w:r>
      <w:r w:rsidRPr="00A15B15">
        <w:rPr>
          <w:szCs w:val="21"/>
        </w:rPr>
        <w:t>：</w:t>
      </w:r>
    </w:p>
    <w:p w14:paraId="3EB388A7" w14:textId="01CFF943" w:rsidR="00C11C3A" w:rsidRPr="00A15B15" w:rsidRDefault="00C11C3A" w:rsidP="00C11C3A">
      <w:pPr>
        <w:pStyle w:val="a6"/>
        <w:ind w:left="1680" w:firstLineChars="0"/>
        <w:rPr>
          <w:rFonts w:hint="eastAsia"/>
          <w:szCs w:val="21"/>
        </w:rPr>
      </w:pPr>
      <w:r w:rsidRPr="00A15B15">
        <w:rPr>
          <w:szCs w:val="21"/>
        </w:rPr>
        <w:t>标志个体在种群中均匀分布</w:t>
      </w:r>
      <w:r w:rsidR="00C5614E">
        <w:rPr>
          <w:rFonts w:hint="eastAsia"/>
          <w:szCs w:val="21"/>
        </w:rPr>
        <w:t>；</w:t>
      </w:r>
      <w:r w:rsidRPr="00C5614E">
        <w:rPr>
          <w:szCs w:val="21"/>
        </w:rPr>
        <w:t>标志个体与</w:t>
      </w:r>
      <w:proofErr w:type="gramStart"/>
      <w:r w:rsidRPr="00C5614E">
        <w:rPr>
          <w:szCs w:val="21"/>
        </w:rPr>
        <w:t>未标志</w:t>
      </w:r>
      <w:proofErr w:type="gramEnd"/>
      <w:r w:rsidRPr="00C5614E">
        <w:rPr>
          <w:szCs w:val="21"/>
        </w:rPr>
        <w:t>个体有同样被捕的机会</w:t>
      </w:r>
      <w:r w:rsidR="00C5614E">
        <w:rPr>
          <w:rFonts w:hint="eastAsia"/>
          <w:szCs w:val="21"/>
        </w:rPr>
        <w:t>；</w:t>
      </w:r>
      <w:r w:rsidRPr="00A15B15">
        <w:rPr>
          <w:szCs w:val="21"/>
        </w:rPr>
        <w:t>调查期间没有迁入迁出，没有出生死亡，为封闭种群</w:t>
      </w:r>
      <w:r w:rsidR="00C5614E">
        <w:rPr>
          <w:rFonts w:hint="eastAsia"/>
          <w:szCs w:val="21"/>
        </w:rPr>
        <w:t>。</w:t>
      </w:r>
    </w:p>
    <w:p w14:paraId="39E228B1" w14:textId="77777777" w:rsidR="00EC60FE" w:rsidRDefault="00C11C3A">
      <w:pPr>
        <w:pStyle w:val="a6"/>
        <w:numPr>
          <w:ilvl w:val="0"/>
          <w:numId w:val="339"/>
        </w:numPr>
        <w:ind w:firstLineChars="0"/>
        <w:rPr>
          <w:rFonts w:hint="eastAsia"/>
          <w:szCs w:val="21"/>
        </w:rPr>
      </w:pPr>
      <w:r w:rsidRPr="00A15B15">
        <w:rPr>
          <w:szCs w:val="21"/>
        </w:rPr>
        <w:t>去除取样法：</w:t>
      </w:r>
    </w:p>
    <w:p w14:paraId="52AEF55C" w14:textId="7A235E36" w:rsidR="00C11C3A" w:rsidRPr="00A15B15" w:rsidRDefault="00C11C3A" w:rsidP="00C11C3A">
      <w:pPr>
        <w:pStyle w:val="a6"/>
        <w:ind w:left="1260" w:firstLineChars="0"/>
        <w:rPr>
          <w:rFonts w:hint="eastAsia"/>
          <w:szCs w:val="21"/>
        </w:rPr>
      </w:pPr>
      <w:r w:rsidRPr="00A15B15">
        <w:rPr>
          <w:szCs w:val="21"/>
        </w:rPr>
        <w:t>原理：在一个封闭的种群里，随着连续地捕捉，种群数量逐渐减少，因而花同样的捕捉力量所取得的效益—捕获数就逐渐地降低。同时，随着连续的捕捉，逐次捕捉的累积数就逐渐增大。因此，如果将逐次捕捉数</w:t>
      </w:r>
      <w:r>
        <w:rPr>
          <w:szCs w:val="21"/>
        </w:rPr>
        <w:t>/</w:t>
      </w:r>
      <w:r w:rsidRPr="00A15B15">
        <w:rPr>
          <w:szCs w:val="21"/>
        </w:rPr>
        <w:t>单位努力(y轴)，对着捕获累积数(x轴)作图，就可以得到一个回归线。</w:t>
      </w:r>
    </w:p>
    <w:p w14:paraId="3BC6FB72" w14:textId="6CB44EBD" w:rsidR="004A6BC3" w:rsidRDefault="00C11C3A" w:rsidP="004A6BC3">
      <w:pPr>
        <w:pStyle w:val="a6"/>
        <w:ind w:left="1260" w:firstLineChars="0"/>
        <w:rPr>
          <w:rFonts w:hint="eastAsia"/>
          <w:szCs w:val="21"/>
        </w:rPr>
      </w:pPr>
      <w:r w:rsidRPr="00A15B15">
        <w:rPr>
          <w:szCs w:val="21"/>
        </w:rPr>
        <w:t>当单位努力的捕捉数等于零时（</w:t>
      </w:r>
      <w:r w:rsidR="004A6BC3">
        <w:rPr>
          <w:rFonts w:hint="eastAsia"/>
          <w:szCs w:val="21"/>
        </w:rPr>
        <w:t>y</w:t>
      </w:r>
      <w:r w:rsidRPr="00A15B15">
        <w:rPr>
          <w:szCs w:val="21"/>
        </w:rPr>
        <w:t>=0），捕获累积数就是种群数量的估计值；可以通过延长回归线，到达与x轴相交的截距，截距所表示的值就是种群数量N的估计值。</w:t>
      </w:r>
      <w:r w:rsidRPr="004A6BC3">
        <w:rPr>
          <w:szCs w:val="21"/>
        </w:rPr>
        <w:t>去除取样法</w:t>
      </w:r>
      <w:r w:rsidRPr="004A6BC3">
        <w:rPr>
          <w:rFonts w:hint="eastAsia"/>
          <w:szCs w:val="21"/>
        </w:rPr>
        <w:t>的基础假设为：</w:t>
      </w:r>
    </w:p>
    <w:p w14:paraId="24F14CE8" w14:textId="52846296" w:rsidR="00C11C3A" w:rsidRPr="004A6BC3" w:rsidRDefault="00C11C3A" w:rsidP="004A6BC3">
      <w:pPr>
        <w:pStyle w:val="a6"/>
        <w:ind w:left="1260" w:firstLineChars="0"/>
        <w:rPr>
          <w:rFonts w:hint="eastAsia"/>
          <w:szCs w:val="21"/>
        </w:rPr>
      </w:pPr>
      <w:r w:rsidRPr="004A6BC3">
        <w:rPr>
          <w:szCs w:val="21"/>
        </w:rPr>
        <w:t>每个</w:t>
      </w:r>
      <w:proofErr w:type="gramStart"/>
      <w:r w:rsidRPr="004A6BC3">
        <w:rPr>
          <w:szCs w:val="21"/>
        </w:rPr>
        <w:t>动物受捕的</w:t>
      </w:r>
      <w:proofErr w:type="gramEnd"/>
      <w:r w:rsidRPr="004A6BC3">
        <w:rPr>
          <w:szCs w:val="21"/>
        </w:rPr>
        <w:t>概率不变；调查期</w:t>
      </w:r>
      <w:r w:rsidR="004A6BC3" w:rsidRPr="004A6BC3">
        <w:rPr>
          <w:rFonts w:hint="eastAsia"/>
          <w:szCs w:val="21"/>
        </w:rPr>
        <w:t>无</w:t>
      </w:r>
      <w:r w:rsidRPr="004A6BC3">
        <w:rPr>
          <w:szCs w:val="21"/>
        </w:rPr>
        <w:t>出生</w:t>
      </w:r>
      <w:r w:rsidR="004A6BC3" w:rsidRPr="004A6BC3">
        <w:rPr>
          <w:rFonts w:hint="eastAsia"/>
          <w:szCs w:val="21"/>
        </w:rPr>
        <w:t>、</w:t>
      </w:r>
      <w:r w:rsidRPr="004A6BC3">
        <w:rPr>
          <w:szCs w:val="21"/>
        </w:rPr>
        <w:t>死亡</w:t>
      </w:r>
      <w:r w:rsidR="004A6BC3" w:rsidRPr="004A6BC3">
        <w:rPr>
          <w:rFonts w:hint="eastAsia"/>
          <w:szCs w:val="21"/>
        </w:rPr>
        <w:t>、</w:t>
      </w:r>
      <w:r w:rsidRPr="004A6BC3">
        <w:rPr>
          <w:szCs w:val="21"/>
        </w:rPr>
        <w:t>迁入和迁出。</w:t>
      </w:r>
    </w:p>
    <w:p w14:paraId="32D3562C" w14:textId="37E34596" w:rsidR="00C11C3A" w:rsidRPr="00A15B15" w:rsidRDefault="00C11C3A">
      <w:pPr>
        <w:pStyle w:val="a6"/>
        <w:numPr>
          <w:ilvl w:val="0"/>
          <w:numId w:val="328"/>
        </w:numPr>
        <w:ind w:firstLineChars="0"/>
        <w:rPr>
          <w:rFonts w:hint="eastAsia"/>
          <w:szCs w:val="21"/>
        </w:rPr>
      </w:pPr>
      <w:r w:rsidRPr="00A15B15">
        <w:rPr>
          <w:szCs w:val="21"/>
        </w:rPr>
        <w:t>相对数量统计</w:t>
      </w:r>
    </w:p>
    <w:p w14:paraId="709DB25E" w14:textId="77777777" w:rsidR="00C11C3A" w:rsidRDefault="00C11C3A">
      <w:pPr>
        <w:pStyle w:val="a6"/>
        <w:numPr>
          <w:ilvl w:val="0"/>
          <w:numId w:val="340"/>
        </w:numPr>
        <w:ind w:firstLineChars="0"/>
        <w:rPr>
          <w:rFonts w:hint="eastAsia"/>
          <w:szCs w:val="21"/>
        </w:rPr>
      </w:pPr>
      <w:r w:rsidRPr="00AF3DB9">
        <w:rPr>
          <w:szCs w:val="21"/>
        </w:rPr>
        <w:t>捕捉法：</w:t>
      </w:r>
      <w:r w:rsidRPr="00AF3DB9">
        <w:rPr>
          <w:rFonts w:hint="eastAsia"/>
          <w:szCs w:val="21"/>
        </w:rPr>
        <w:t>根据捕捉对象，可能需要不同的方法和设备。</w:t>
      </w:r>
    </w:p>
    <w:p w14:paraId="6CD0BEED" w14:textId="77777777" w:rsidR="00C11C3A" w:rsidRPr="00AF3DB9" w:rsidRDefault="00C11C3A" w:rsidP="00C11C3A">
      <w:pPr>
        <w:ind w:left="840" w:firstLine="420"/>
        <w:rPr>
          <w:rFonts w:hint="eastAsia"/>
          <w:szCs w:val="21"/>
        </w:rPr>
      </w:pPr>
      <w:r w:rsidRPr="00AF3DB9">
        <w:rPr>
          <w:rFonts w:hint="eastAsia"/>
          <w:szCs w:val="21"/>
        </w:rPr>
        <w:t>如</w:t>
      </w:r>
      <w:r w:rsidRPr="00AF3DB9">
        <w:rPr>
          <w:szCs w:val="21"/>
        </w:rPr>
        <w:t>散放于地面的捕鼠夹；诱捕飞行昆虫的黑光灯；捕捉地面动物的陷阱；搜集浮游动物的</w:t>
      </w:r>
      <w:proofErr w:type="gramStart"/>
      <w:r w:rsidRPr="00AF3DB9">
        <w:rPr>
          <w:szCs w:val="21"/>
        </w:rPr>
        <w:t>生物网</w:t>
      </w:r>
      <w:proofErr w:type="gramEnd"/>
      <w:r w:rsidRPr="00AF3DB9">
        <w:rPr>
          <w:szCs w:val="21"/>
        </w:rPr>
        <w:t>等，只要能加以合理的定量，就可以作为相对密度指标。</w:t>
      </w:r>
    </w:p>
    <w:p w14:paraId="1F3970D4" w14:textId="77777777" w:rsidR="00C11C3A" w:rsidRPr="00A15B15" w:rsidRDefault="00C11C3A">
      <w:pPr>
        <w:pStyle w:val="a6"/>
        <w:numPr>
          <w:ilvl w:val="0"/>
          <w:numId w:val="340"/>
        </w:numPr>
        <w:ind w:firstLineChars="0"/>
        <w:rPr>
          <w:rFonts w:hint="eastAsia"/>
          <w:szCs w:val="21"/>
        </w:rPr>
      </w:pPr>
      <w:r w:rsidRPr="00A15B15">
        <w:rPr>
          <w:szCs w:val="21"/>
        </w:rPr>
        <w:t>粪堆计数法：常用于调查兔、鹿等中、大型狩猎动物，其</w:t>
      </w:r>
      <w:proofErr w:type="gramStart"/>
      <w:r w:rsidRPr="00A15B15">
        <w:rPr>
          <w:szCs w:val="21"/>
        </w:rPr>
        <w:t>方法包话计数</w:t>
      </w:r>
      <w:proofErr w:type="gramEnd"/>
      <w:r w:rsidRPr="00A15B15">
        <w:rPr>
          <w:szCs w:val="21"/>
        </w:rPr>
        <w:t>样方或线路上的粪堆数目。</w:t>
      </w:r>
    </w:p>
    <w:p w14:paraId="103B5B77" w14:textId="77777777" w:rsidR="00EC60FE" w:rsidRDefault="00C11C3A">
      <w:pPr>
        <w:pStyle w:val="a6"/>
        <w:numPr>
          <w:ilvl w:val="0"/>
          <w:numId w:val="340"/>
        </w:numPr>
        <w:ind w:firstLineChars="0"/>
        <w:rPr>
          <w:rFonts w:hint="eastAsia"/>
          <w:szCs w:val="21"/>
        </w:rPr>
      </w:pPr>
      <w:r w:rsidRPr="00A15B15">
        <w:rPr>
          <w:szCs w:val="21"/>
        </w:rPr>
        <w:t>鸣叫计数：主要适用于鸟类。</w:t>
      </w:r>
    </w:p>
    <w:p w14:paraId="100E3961" w14:textId="343FD782" w:rsidR="00C11C3A" w:rsidRPr="00A15B15" w:rsidRDefault="00C11C3A">
      <w:pPr>
        <w:pStyle w:val="a6"/>
        <w:numPr>
          <w:ilvl w:val="0"/>
          <w:numId w:val="340"/>
        </w:numPr>
        <w:ind w:firstLineChars="0"/>
        <w:rPr>
          <w:rFonts w:hint="eastAsia"/>
          <w:szCs w:val="21"/>
        </w:rPr>
      </w:pPr>
      <w:r w:rsidRPr="00A15B15">
        <w:rPr>
          <w:szCs w:val="21"/>
        </w:rPr>
        <w:t>皮毛收购记录法</w:t>
      </w:r>
      <w:r>
        <w:rPr>
          <w:rFonts w:hint="eastAsia"/>
          <w:szCs w:val="21"/>
        </w:rPr>
        <w:t>：主要适用长时间有捕猎历史的大型哺乳动物，如貂、鹿等。</w:t>
      </w:r>
    </w:p>
    <w:p w14:paraId="72475749" w14:textId="77777777" w:rsidR="00EC60FE" w:rsidRDefault="00C11C3A">
      <w:pPr>
        <w:pStyle w:val="a6"/>
        <w:numPr>
          <w:ilvl w:val="0"/>
          <w:numId w:val="340"/>
        </w:numPr>
        <w:ind w:firstLineChars="0"/>
        <w:rPr>
          <w:rFonts w:hint="eastAsia"/>
          <w:szCs w:val="21"/>
        </w:rPr>
      </w:pPr>
      <w:r w:rsidRPr="00A15B15">
        <w:rPr>
          <w:szCs w:val="21"/>
        </w:rPr>
        <w:t>单位渔捞努力的鱼类或生物量：在鱼类数量统计和预测预报模型中被广泛应用，如每小时拖网作业的捕鱼量等。</w:t>
      </w:r>
    </w:p>
    <w:p w14:paraId="22C7390C" w14:textId="50309169" w:rsidR="00C11C3A" w:rsidRPr="00A15B15" w:rsidRDefault="00C11C3A">
      <w:pPr>
        <w:pStyle w:val="a6"/>
        <w:numPr>
          <w:ilvl w:val="0"/>
          <w:numId w:val="340"/>
        </w:numPr>
        <w:ind w:firstLineChars="0"/>
        <w:rPr>
          <w:rFonts w:hint="eastAsia"/>
          <w:szCs w:val="21"/>
        </w:rPr>
      </w:pPr>
      <w:r w:rsidRPr="00A15B15">
        <w:rPr>
          <w:szCs w:val="21"/>
        </w:rPr>
        <w:t>计数动物活动所遗留的痕迹：诸如土丘、洞穴、跑道、雪地上的足迹、巢等数量</w:t>
      </w:r>
    </w:p>
    <w:p w14:paraId="4FE45940" w14:textId="77777777" w:rsidR="00C11C3A" w:rsidRPr="00A15B15" w:rsidRDefault="00C11C3A">
      <w:pPr>
        <w:pStyle w:val="a6"/>
        <w:numPr>
          <w:ilvl w:val="0"/>
          <w:numId w:val="336"/>
        </w:numPr>
        <w:ind w:firstLineChars="0"/>
        <w:rPr>
          <w:rFonts w:hint="eastAsia"/>
          <w:szCs w:val="21"/>
        </w:rPr>
      </w:pPr>
      <w:r w:rsidRPr="00A15B15">
        <w:rPr>
          <w:szCs w:val="21"/>
        </w:rPr>
        <w:t>种群统计学</w:t>
      </w:r>
    </w:p>
    <w:p w14:paraId="0640C891" w14:textId="656FC635" w:rsidR="00C11C3A" w:rsidRPr="00A15B15" w:rsidRDefault="00C11C3A" w:rsidP="00C11C3A">
      <w:pPr>
        <w:pStyle w:val="a6"/>
        <w:ind w:left="420" w:firstLineChars="0" w:firstLine="0"/>
        <w:rPr>
          <w:rFonts w:hint="eastAsia"/>
          <w:szCs w:val="21"/>
        </w:rPr>
      </w:pPr>
      <w:r w:rsidRPr="00A15B15">
        <w:rPr>
          <w:szCs w:val="21"/>
        </w:rPr>
        <w:t>种群具有个体所不具备的各种群体特征，这些特征多为统计指标，大致可分为</w:t>
      </w:r>
      <w:r w:rsidR="00C5614E">
        <w:rPr>
          <w:rFonts w:hint="eastAsia"/>
          <w:szCs w:val="21"/>
        </w:rPr>
        <w:t>：</w:t>
      </w:r>
    </w:p>
    <w:p w14:paraId="7E5B0DC2" w14:textId="77777777" w:rsidR="00C11C3A" w:rsidRPr="00A15B15" w:rsidRDefault="00C11C3A" w:rsidP="00C11C3A">
      <w:pPr>
        <w:pStyle w:val="a6"/>
        <w:ind w:left="420" w:firstLineChars="0" w:firstLine="0"/>
        <w:rPr>
          <w:rFonts w:hint="eastAsia"/>
          <w:szCs w:val="21"/>
        </w:rPr>
      </w:pPr>
      <w:r w:rsidRPr="00A15B15">
        <w:rPr>
          <w:szCs w:val="21"/>
        </w:rPr>
        <w:t>①种群密度，它是种群的最基本特征。</w:t>
      </w:r>
    </w:p>
    <w:p w14:paraId="062BB654" w14:textId="77777777" w:rsidR="00C11C3A" w:rsidRPr="00340DA0" w:rsidRDefault="00C11C3A" w:rsidP="00C11C3A">
      <w:pPr>
        <w:ind w:firstLine="420"/>
        <w:rPr>
          <w:rFonts w:hint="eastAsia"/>
          <w:szCs w:val="21"/>
        </w:rPr>
      </w:pPr>
      <w:r w:rsidRPr="00340DA0">
        <w:rPr>
          <w:szCs w:val="21"/>
        </w:rPr>
        <w:t>②初级种群参数，包括出生率、死亡率、迁入率和迁出率。这些参数与种群的密度变化密切相关</w:t>
      </w:r>
      <w:r w:rsidRPr="00340DA0">
        <w:rPr>
          <w:rFonts w:hint="eastAsia"/>
          <w:szCs w:val="21"/>
        </w:rPr>
        <w:t>。</w:t>
      </w:r>
    </w:p>
    <w:p w14:paraId="55FE68E4" w14:textId="77777777" w:rsidR="00C11C3A" w:rsidRPr="00340DA0" w:rsidRDefault="00C11C3A" w:rsidP="00C11C3A">
      <w:pPr>
        <w:pStyle w:val="a6"/>
        <w:ind w:left="420" w:firstLineChars="0" w:firstLine="0"/>
        <w:rPr>
          <w:rFonts w:hint="eastAsia"/>
          <w:szCs w:val="21"/>
        </w:rPr>
      </w:pPr>
      <w:r w:rsidRPr="00A15B15">
        <w:rPr>
          <w:szCs w:val="21"/>
        </w:rPr>
        <w:t>③次级种群参数，包括年龄结构、性比、内分布型</w:t>
      </w:r>
      <w:r w:rsidRPr="00340DA0">
        <w:rPr>
          <w:szCs w:val="21"/>
        </w:rPr>
        <w:t>和种群增长率等。</w:t>
      </w:r>
    </w:p>
    <w:p w14:paraId="047860CF" w14:textId="750B4A41" w:rsidR="004A6BC3" w:rsidRDefault="00C11C3A">
      <w:pPr>
        <w:pStyle w:val="a6"/>
        <w:numPr>
          <w:ilvl w:val="1"/>
          <w:numId w:val="336"/>
        </w:numPr>
        <w:ind w:firstLineChars="0"/>
        <w:rPr>
          <w:rFonts w:hint="eastAsia"/>
          <w:szCs w:val="21"/>
        </w:rPr>
      </w:pPr>
      <w:r w:rsidRPr="00A15B15">
        <w:rPr>
          <w:szCs w:val="21"/>
        </w:rPr>
        <w:t>出生率：泛指任何生物产生新个体的能力(生产、出芽、孵化、分裂等形式）。</w:t>
      </w:r>
    </w:p>
    <w:p w14:paraId="42E7F317" w14:textId="5FC61ED2" w:rsidR="004A6BC3" w:rsidRPr="004A6BC3" w:rsidRDefault="004A6BC3" w:rsidP="004A6BC3">
      <w:pPr>
        <w:ind w:left="420" w:firstLine="420"/>
        <w:rPr>
          <w:rFonts w:hint="eastAsia"/>
          <w:szCs w:val="21"/>
        </w:rPr>
      </w:pPr>
      <w:r>
        <w:rPr>
          <w:rFonts w:hint="eastAsia"/>
          <w:szCs w:val="21"/>
        </w:rPr>
        <w:t>出生率可分为</w:t>
      </w:r>
      <w:proofErr w:type="gramStart"/>
      <w:r w:rsidRPr="007042EF">
        <w:rPr>
          <w:rFonts w:hint="eastAsia"/>
          <w:szCs w:val="21"/>
        </w:rPr>
        <w:t>最</w:t>
      </w:r>
      <w:proofErr w:type="gramEnd"/>
      <w:r w:rsidRPr="007042EF">
        <w:rPr>
          <w:rFonts w:hint="eastAsia"/>
          <w:szCs w:val="21"/>
        </w:rPr>
        <w:t>适环境条件下，</w:t>
      </w:r>
      <w:proofErr w:type="gramStart"/>
      <w:r>
        <w:rPr>
          <w:rFonts w:hint="eastAsia"/>
          <w:szCs w:val="21"/>
        </w:rPr>
        <w:t>繁殖仅</w:t>
      </w:r>
      <w:proofErr w:type="gramEnd"/>
      <w:r>
        <w:rPr>
          <w:rFonts w:hint="eastAsia"/>
          <w:szCs w:val="21"/>
        </w:rPr>
        <w:t>受生理因素限制</w:t>
      </w:r>
      <w:r w:rsidRPr="007042EF">
        <w:rPr>
          <w:rFonts w:hint="eastAsia"/>
          <w:szCs w:val="21"/>
        </w:rPr>
        <w:t>的</w:t>
      </w:r>
      <w:r w:rsidRPr="007042EF">
        <w:rPr>
          <w:rFonts w:hint="eastAsia"/>
          <w:b/>
          <w:bCs/>
          <w:szCs w:val="21"/>
        </w:rPr>
        <w:t>生理</w:t>
      </w:r>
      <w:r>
        <w:rPr>
          <w:rFonts w:hint="eastAsia"/>
          <w:b/>
          <w:bCs/>
          <w:szCs w:val="21"/>
        </w:rPr>
        <w:t>出生率</w:t>
      </w:r>
      <w:r>
        <w:rPr>
          <w:rFonts w:hint="eastAsia"/>
          <w:szCs w:val="21"/>
        </w:rPr>
        <w:t>，</w:t>
      </w:r>
      <w:r w:rsidRPr="007042EF">
        <w:rPr>
          <w:rFonts w:hint="eastAsia"/>
          <w:szCs w:val="21"/>
        </w:rPr>
        <w:t>和</w:t>
      </w:r>
      <w:r>
        <w:rPr>
          <w:rFonts w:hint="eastAsia"/>
          <w:szCs w:val="21"/>
        </w:rPr>
        <w:t>在特定环境条件下实际的出生率，也称</w:t>
      </w:r>
      <w:r w:rsidRPr="007042EF">
        <w:rPr>
          <w:rFonts w:hint="eastAsia"/>
          <w:b/>
          <w:bCs/>
          <w:szCs w:val="21"/>
        </w:rPr>
        <w:t>生态</w:t>
      </w:r>
      <w:r>
        <w:rPr>
          <w:rFonts w:hint="eastAsia"/>
          <w:b/>
          <w:bCs/>
          <w:szCs w:val="21"/>
        </w:rPr>
        <w:t>出生率</w:t>
      </w:r>
      <w:r>
        <w:rPr>
          <w:rFonts w:hint="eastAsia"/>
          <w:szCs w:val="21"/>
        </w:rPr>
        <w:t>。</w:t>
      </w:r>
    </w:p>
    <w:p w14:paraId="6529AFFD" w14:textId="4E9947DD" w:rsidR="00C11C3A" w:rsidRPr="00340DA0" w:rsidRDefault="00C11C3A">
      <w:pPr>
        <w:pStyle w:val="a6"/>
        <w:numPr>
          <w:ilvl w:val="1"/>
          <w:numId w:val="336"/>
        </w:numPr>
        <w:ind w:firstLineChars="0"/>
        <w:rPr>
          <w:rFonts w:hint="eastAsia"/>
          <w:szCs w:val="21"/>
        </w:rPr>
      </w:pPr>
      <w:r w:rsidRPr="00340DA0">
        <w:rPr>
          <w:szCs w:val="21"/>
        </w:rPr>
        <w:t>死亡率：是在一定时间内死亡个体的数量除以该时间段内种群的平均数量</w:t>
      </w:r>
    </w:p>
    <w:p w14:paraId="0B5175FF" w14:textId="6969ABAD" w:rsidR="00C11C3A" w:rsidRPr="004A6BC3" w:rsidRDefault="007042EF" w:rsidP="004A6BC3">
      <w:pPr>
        <w:ind w:left="420" w:firstLine="420"/>
        <w:rPr>
          <w:rFonts w:hint="eastAsia"/>
          <w:szCs w:val="21"/>
        </w:rPr>
      </w:pPr>
      <w:r w:rsidRPr="007042EF">
        <w:rPr>
          <w:rFonts w:hint="eastAsia"/>
          <w:szCs w:val="21"/>
        </w:rPr>
        <w:t>死亡率可分为</w:t>
      </w:r>
      <w:proofErr w:type="gramStart"/>
      <w:r w:rsidRPr="007042EF">
        <w:rPr>
          <w:rFonts w:hint="eastAsia"/>
          <w:szCs w:val="21"/>
        </w:rPr>
        <w:t>最</w:t>
      </w:r>
      <w:proofErr w:type="gramEnd"/>
      <w:r w:rsidRPr="007042EF">
        <w:rPr>
          <w:rFonts w:hint="eastAsia"/>
          <w:szCs w:val="21"/>
        </w:rPr>
        <w:t>适环境条件下，每个个体都因年老而死亡时的</w:t>
      </w:r>
      <w:r w:rsidRPr="007042EF">
        <w:rPr>
          <w:rFonts w:hint="eastAsia"/>
          <w:b/>
          <w:bCs/>
          <w:szCs w:val="21"/>
        </w:rPr>
        <w:t>生理死亡率</w:t>
      </w:r>
      <w:r>
        <w:rPr>
          <w:rFonts w:hint="eastAsia"/>
          <w:szCs w:val="21"/>
        </w:rPr>
        <w:t>，</w:t>
      </w:r>
      <w:r w:rsidRPr="007042EF">
        <w:rPr>
          <w:rFonts w:hint="eastAsia"/>
          <w:szCs w:val="21"/>
        </w:rPr>
        <w:t>和</w:t>
      </w:r>
      <w:r w:rsidR="004A6BC3">
        <w:rPr>
          <w:rFonts w:hint="eastAsia"/>
          <w:szCs w:val="21"/>
        </w:rPr>
        <w:t>在特定环境条件下实际的死亡率，也称</w:t>
      </w:r>
      <w:r w:rsidRPr="007042EF">
        <w:rPr>
          <w:rFonts w:hint="eastAsia"/>
          <w:b/>
          <w:bCs/>
          <w:szCs w:val="21"/>
        </w:rPr>
        <w:t>生态死亡率</w:t>
      </w:r>
      <w:r w:rsidR="004A6BC3">
        <w:rPr>
          <w:rFonts w:hint="eastAsia"/>
          <w:szCs w:val="21"/>
        </w:rPr>
        <w:t>。</w:t>
      </w:r>
    </w:p>
    <w:p w14:paraId="4F287F7E" w14:textId="77777777" w:rsidR="00C11C3A" w:rsidRPr="00A15B15" w:rsidRDefault="00C11C3A">
      <w:pPr>
        <w:pStyle w:val="a6"/>
        <w:numPr>
          <w:ilvl w:val="1"/>
          <w:numId w:val="336"/>
        </w:numPr>
        <w:ind w:firstLineChars="0"/>
        <w:rPr>
          <w:rFonts w:hint="eastAsia"/>
          <w:szCs w:val="21"/>
        </w:rPr>
      </w:pPr>
      <w:r w:rsidRPr="00A15B15">
        <w:rPr>
          <w:szCs w:val="21"/>
        </w:rPr>
        <w:t>迁入和迁出</w:t>
      </w:r>
    </w:p>
    <w:p w14:paraId="5FAFE607" w14:textId="77777777" w:rsidR="00C11C3A" w:rsidRPr="00A15B15" w:rsidRDefault="00C11C3A" w:rsidP="00C11C3A">
      <w:pPr>
        <w:pStyle w:val="a6"/>
        <w:ind w:left="420" w:firstLineChars="0"/>
        <w:rPr>
          <w:rFonts w:hint="eastAsia"/>
          <w:szCs w:val="21"/>
        </w:rPr>
      </w:pPr>
      <w:r w:rsidRPr="00A15B15">
        <w:rPr>
          <w:szCs w:val="21"/>
        </w:rPr>
        <w:t>迁入和迁出也是种群变动的两个主要因子，它描述各地方种群之间进行基因交流的生态过程。</w:t>
      </w:r>
    </w:p>
    <w:p w14:paraId="7A1891E7" w14:textId="77777777" w:rsidR="00C11C3A" w:rsidRPr="00340DA0" w:rsidRDefault="00C11C3A" w:rsidP="00C11C3A">
      <w:pPr>
        <w:pStyle w:val="a6"/>
        <w:ind w:left="420" w:firstLineChars="0"/>
        <w:rPr>
          <w:rFonts w:hint="eastAsia"/>
          <w:szCs w:val="21"/>
        </w:rPr>
      </w:pPr>
      <w:r w:rsidRPr="00A15B15">
        <w:rPr>
          <w:szCs w:val="21"/>
        </w:rPr>
        <w:t xml:space="preserve">迁移率与栖息地周长有关。 </w:t>
      </w:r>
      <w:r w:rsidRPr="00340DA0">
        <w:rPr>
          <w:szCs w:val="21"/>
        </w:rPr>
        <w:t>在种群动态研究中，往往假定迁入和迁出相等，从而忽视这两个参数。</w:t>
      </w:r>
    </w:p>
    <w:p w14:paraId="4ECA492D" w14:textId="77777777" w:rsidR="00EC60FE" w:rsidRDefault="00C11C3A" w:rsidP="00C11C3A">
      <w:pPr>
        <w:pStyle w:val="a6"/>
        <w:ind w:left="420" w:firstLineChars="0"/>
        <w:rPr>
          <w:rFonts w:hint="eastAsia"/>
          <w:szCs w:val="21"/>
        </w:rPr>
      </w:pPr>
      <w:r w:rsidRPr="00A15B15">
        <w:rPr>
          <w:szCs w:val="21"/>
        </w:rPr>
        <w:t>现在，研究者对于一些动物可采用遥测技术研究迁移，在动物体上安装发射装置，用接收器接收。</w:t>
      </w:r>
    </w:p>
    <w:p w14:paraId="387140BE" w14:textId="35EC8C2C" w:rsidR="00C11C3A" w:rsidRPr="00A15B15" w:rsidRDefault="00C11C3A">
      <w:pPr>
        <w:pStyle w:val="a6"/>
        <w:numPr>
          <w:ilvl w:val="1"/>
          <w:numId w:val="336"/>
        </w:numPr>
        <w:ind w:firstLineChars="0"/>
        <w:rPr>
          <w:rFonts w:hint="eastAsia"/>
          <w:szCs w:val="21"/>
        </w:rPr>
      </w:pPr>
      <w:r w:rsidRPr="00A15B15">
        <w:rPr>
          <w:szCs w:val="21"/>
        </w:rPr>
        <w:t>年龄结构：</w:t>
      </w:r>
    </w:p>
    <w:p w14:paraId="087FC953" w14:textId="77777777" w:rsidR="00EC60FE" w:rsidRDefault="00C11C3A" w:rsidP="007042EF">
      <w:pPr>
        <w:pStyle w:val="a6"/>
        <w:ind w:left="420" w:firstLineChars="0"/>
        <w:rPr>
          <w:rFonts w:hint="eastAsia"/>
          <w:szCs w:val="21"/>
        </w:rPr>
      </w:pPr>
      <w:proofErr w:type="gramStart"/>
      <w:r w:rsidRPr="00A15B15">
        <w:rPr>
          <w:szCs w:val="21"/>
        </w:rPr>
        <w:t>不</w:t>
      </w:r>
      <w:proofErr w:type="gramEnd"/>
      <w:r w:rsidRPr="00A15B15">
        <w:rPr>
          <w:szCs w:val="21"/>
        </w:rPr>
        <w:t>同年龄级的个体在种群中所占的比例。</w:t>
      </w:r>
      <w:r w:rsidRPr="00340DA0">
        <w:rPr>
          <w:szCs w:val="21"/>
        </w:rPr>
        <w:t>种群的年龄结构对种群的出生率、死亡率有很大影响。通常，如果其他条件相等，种群中具有繁殖能力年龄的成体比例较大，种群的出生率就越高；而种群中缺乏繁殖能力的年老个体比例越大，种群的死亡率就越高。</w:t>
      </w:r>
      <w:r w:rsidRPr="007042EF">
        <w:rPr>
          <w:szCs w:val="21"/>
        </w:rPr>
        <w:t>年龄锥体（年龄金字塔）：以从小到大各年龄级个体所占比例绘成的图。表示种群的年龄结构分布。</w:t>
      </w:r>
    </w:p>
    <w:p w14:paraId="73A2A28A" w14:textId="41663158" w:rsidR="00C11C3A" w:rsidRPr="00A15B15" w:rsidRDefault="00C11C3A" w:rsidP="00C11C3A">
      <w:pPr>
        <w:pStyle w:val="a6"/>
        <w:ind w:left="420" w:firstLineChars="0"/>
        <w:rPr>
          <w:rFonts w:hint="eastAsia"/>
          <w:szCs w:val="21"/>
        </w:rPr>
      </w:pPr>
      <w:r w:rsidRPr="00A15B15">
        <w:rPr>
          <w:szCs w:val="21"/>
        </w:rPr>
        <w:t>增长型种群，年龄</w:t>
      </w:r>
      <w:proofErr w:type="gramStart"/>
      <w:r w:rsidRPr="00A15B15">
        <w:rPr>
          <w:szCs w:val="21"/>
        </w:rPr>
        <w:t>锥体呈</w:t>
      </w:r>
      <w:proofErr w:type="gramEnd"/>
      <w:r w:rsidRPr="00A15B15">
        <w:rPr>
          <w:szCs w:val="21"/>
        </w:rPr>
        <w:t>典型的金字塔型，基部宽阔而顶部狭窄，表示种群中有大量的幼体，而年老的个体很少。这样的种群出生率大于死亡率，是迅速增长的种群。</w:t>
      </w:r>
    </w:p>
    <w:p w14:paraId="29B99415" w14:textId="77777777" w:rsidR="00EC60FE" w:rsidRDefault="00C11C3A" w:rsidP="00C11C3A">
      <w:pPr>
        <w:pStyle w:val="a6"/>
        <w:ind w:left="420" w:firstLineChars="0"/>
        <w:rPr>
          <w:rFonts w:hint="eastAsia"/>
          <w:szCs w:val="21"/>
        </w:rPr>
      </w:pPr>
      <w:r w:rsidRPr="00A15B15">
        <w:rPr>
          <w:szCs w:val="21"/>
        </w:rPr>
        <w:t>稳定型种群，年龄锥体大致</w:t>
      </w:r>
      <w:proofErr w:type="gramStart"/>
      <w:r w:rsidRPr="00A15B15">
        <w:rPr>
          <w:szCs w:val="21"/>
        </w:rPr>
        <w:t>呈钟型</w:t>
      </w:r>
      <w:proofErr w:type="gramEnd"/>
      <w:r w:rsidRPr="00A15B15">
        <w:rPr>
          <w:szCs w:val="21"/>
        </w:rPr>
        <w:t>，说明种群中幼年个体和老年个体数量大致相等，其出生率和死亡率也大致平衡，种群数量稳定。</w:t>
      </w:r>
    </w:p>
    <w:p w14:paraId="00688847" w14:textId="77777777" w:rsidR="00EC60FE" w:rsidRDefault="00C11C3A" w:rsidP="00C11C3A">
      <w:pPr>
        <w:pStyle w:val="a6"/>
        <w:ind w:left="420" w:firstLineChars="0"/>
        <w:rPr>
          <w:rFonts w:hint="eastAsia"/>
          <w:szCs w:val="21"/>
        </w:rPr>
      </w:pPr>
      <w:r w:rsidRPr="00A15B15">
        <w:rPr>
          <w:szCs w:val="21"/>
        </w:rPr>
        <w:t>下降型种群，年龄</w:t>
      </w:r>
      <w:proofErr w:type="gramStart"/>
      <w:r w:rsidRPr="00A15B15">
        <w:rPr>
          <w:szCs w:val="21"/>
        </w:rPr>
        <w:t>锥体呈壶</w:t>
      </w:r>
      <w:proofErr w:type="gramEnd"/>
      <w:r w:rsidRPr="00A15B15">
        <w:rPr>
          <w:szCs w:val="21"/>
        </w:rPr>
        <w:t>型，基部比较狭窄而顶部较宽，表示种群中幼体所占比例很小，而老年个体的比例较大，种群死亡率大于出生率，是一种数量趋于下降的种群。</w:t>
      </w:r>
    </w:p>
    <w:p w14:paraId="10A0DB8C" w14:textId="4F72C125" w:rsidR="00E7342B" w:rsidRPr="00E7342B" w:rsidRDefault="00C11C3A">
      <w:pPr>
        <w:pStyle w:val="a6"/>
        <w:numPr>
          <w:ilvl w:val="1"/>
          <w:numId w:val="336"/>
        </w:numPr>
        <w:ind w:firstLineChars="0"/>
        <w:rPr>
          <w:rFonts w:hint="eastAsia"/>
          <w:szCs w:val="21"/>
        </w:rPr>
      </w:pPr>
      <w:r w:rsidRPr="00A15B15">
        <w:rPr>
          <w:szCs w:val="21"/>
        </w:rPr>
        <w:t>性比：是种群中雄性个体（♂）和雌性个体（♀）的比例。</w:t>
      </w:r>
      <w:r w:rsidR="00C5614E" w:rsidRPr="00E7342B">
        <w:rPr>
          <w:rFonts w:hint="eastAsia"/>
          <w:szCs w:val="21"/>
        </w:rPr>
        <w:t>性比分为</w:t>
      </w:r>
      <w:r w:rsidR="00E7342B">
        <w:rPr>
          <w:rFonts w:hint="eastAsia"/>
          <w:szCs w:val="21"/>
        </w:rPr>
        <w:t>：</w:t>
      </w:r>
    </w:p>
    <w:p w14:paraId="56B1FFF3" w14:textId="4C00B35C" w:rsidR="00C5614E" w:rsidRDefault="00E7342B" w:rsidP="00C5614E">
      <w:pPr>
        <w:pStyle w:val="a6"/>
        <w:ind w:left="860" w:firstLineChars="0" w:firstLine="0"/>
        <w:rPr>
          <w:rFonts w:hint="eastAsia"/>
          <w:szCs w:val="21"/>
        </w:rPr>
      </w:pPr>
      <w:r>
        <w:rPr>
          <w:rFonts w:hint="eastAsia"/>
          <w:b/>
          <w:bCs/>
          <w:szCs w:val="21"/>
        </w:rPr>
        <w:t>第一性比</w:t>
      </w:r>
      <w:r>
        <w:rPr>
          <w:rFonts w:hint="eastAsia"/>
          <w:szCs w:val="21"/>
        </w:rPr>
        <w:t>，即受精卵的雄与雌比例，一般为1。</w:t>
      </w:r>
    </w:p>
    <w:p w14:paraId="259E1E88" w14:textId="3597A2DD" w:rsidR="00E7342B" w:rsidRDefault="00E7342B" w:rsidP="00C5614E">
      <w:pPr>
        <w:pStyle w:val="a6"/>
        <w:ind w:left="860" w:firstLineChars="0" w:firstLine="0"/>
        <w:rPr>
          <w:rFonts w:hint="eastAsia"/>
          <w:b/>
          <w:bCs/>
          <w:szCs w:val="21"/>
        </w:rPr>
      </w:pPr>
      <w:r>
        <w:rPr>
          <w:rFonts w:hint="eastAsia"/>
          <w:b/>
          <w:bCs/>
          <w:szCs w:val="21"/>
        </w:rPr>
        <w:t>第二性比</w:t>
      </w:r>
      <w:r>
        <w:rPr>
          <w:rFonts w:hint="eastAsia"/>
          <w:szCs w:val="21"/>
        </w:rPr>
        <w:t>，即幼体成长到性成熟为止，雄与雌的比例。</w:t>
      </w:r>
    </w:p>
    <w:p w14:paraId="41DAEE00" w14:textId="1E50F645" w:rsidR="00C11C3A" w:rsidRPr="00A15B15" w:rsidRDefault="00E7342B" w:rsidP="00E7342B">
      <w:pPr>
        <w:pStyle w:val="a6"/>
        <w:ind w:left="860" w:firstLineChars="0" w:firstLine="0"/>
        <w:rPr>
          <w:rFonts w:hint="eastAsia"/>
          <w:szCs w:val="21"/>
        </w:rPr>
      </w:pPr>
      <w:r>
        <w:rPr>
          <w:rFonts w:hint="eastAsia"/>
          <w:b/>
          <w:bCs/>
          <w:szCs w:val="21"/>
        </w:rPr>
        <w:t>第三性比</w:t>
      </w:r>
      <w:r>
        <w:rPr>
          <w:rFonts w:hint="eastAsia"/>
          <w:szCs w:val="21"/>
        </w:rPr>
        <w:t>，即成熟个体的性比。</w:t>
      </w:r>
    </w:p>
    <w:p w14:paraId="06E94055" w14:textId="77777777" w:rsidR="00C11C3A" w:rsidRPr="00340DA0" w:rsidRDefault="00C11C3A" w:rsidP="00C11C3A">
      <w:pPr>
        <w:ind w:left="420" w:firstLine="420"/>
        <w:rPr>
          <w:rFonts w:hint="eastAsia"/>
          <w:szCs w:val="21"/>
        </w:rPr>
      </w:pPr>
      <w:r w:rsidRPr="00340DA0">
        <w:rPr>
          <w:szCs w:val="21"/>
        </w:rPr>
        <w:t>鱼类的性逆转是比较常见的，如黄鳝的性腺，从胚胎到性成熟是卵巢，只能产生卵子。产卵后的卵巢慢慢转化为精巢，只产生精子。所以，每条黄鳝一生中都要经过雌雄两个阶段。成熟</w:t>
      </w:r>
      <w:proofErr w:type="gramStart"/>
      <w:r w:rsidRPr="00340DA0">
        <w:rPr>
          <w:szCs w:val="21"/>
        </w:rPr>
        <w:t>的雌剑尾</w:t>
      </w:r>
      <w:proofErr w:type="gramEnd"/>
      <w:r w:rsidRPr="00340DA0">
        <w:rPr>
          <w:szCs w:val="21"/>
        </w:rPr>
        <w:t>鱼会出其不意地变成雄鱼，老的雌鳗鱼有时转变成雄鱼。</w:t>
      </w:r>
    </w:p>
    <w:p w14:paraId="1C6F5851" w14:textId="77777777" w:rsidR="00C11C3A" w:rsidRPr="00A15B15" w:rsidRDefault="00C11C3A">
      <w:pPr>
        <w:pStyle w:val="a6"/>
        <w:numPr>
          <w:ilvl w:val="1"/>
          <w:numId w:val="336"/>
        </w:numPr>
        <w:ind w:firstLineChars="0"/>
        <w:rPr>
          <w:rFonts w:hint="eastAsia"/>
          <w:szCs w:val="21"/>
        </w:rPr>
      </w:pPr>
      <w:r w:rsidRPr="00A15B15">
        <w:rPr>
          <w:szCs w:val="21"/>
        </w:rPr>
        <w:t>存活率与存活曲线:</w:t>
      </w:r>
    </w:p>
    <w:p w14:paraId="769BE8D3" w14:textId="338C2B44" w:rsidR="00C11C3A" w:rsidRPr="00A15B15" w:rsidRDefault="00C11C3A" w:rsidP="00C11C3A">
      <w:pPr>
        <w:pStyle w:val="a6"/>
        <w:ind w:left="420" w:firstLineChars="0"/>
        <w:rPr>
          <w:rFonts w:hint="eastAsia"/>
          <w:szCs w:val="21"/>
        </w:rPr>
      </w:pPr>
      <w:r w:rsidRPr="00A15B15">
        <w:rPr>
          <w:szCs w:val="21"/>
        </w:rPr>
        <w:t>存活率</w:t>
      </w:r>
      <w:r w:rsidR="00AA62B5">
        <w:rPr>
          <w:rFonts w:hint="eastAsia"/>
          <w:szCs w:val="21"/>
        </w:rPr>
        <w:t>=</w:t>
      </w:r>
      <w:r w:rsidRPr="00A15B15">
        <w:rPr>
          <w:szCs w:val="21"/>
        </w:rPr>
        <w:t>1-死亡率。存活个体的数目通常比死亡个体的数目更有意义。</w:t>
      </w:r>
    </w:p>
    <w:p w14:paraId="563FD8D8" w14:textId="382A3A68" w:rsidR="00C11C3A" w:rsidRPr="00A15B15" w:rsidRDefault="00C11C3A" w:rsidP="00C11C3A">
      <w:pPr>
        <w:pStyle w:val="a6"/>
        <w:ind w:left="420" w:firstLineChars="0"/>
        <w:rPr>
          <w:rFonts w:hint="eastAsia"/>
          <w:szCs w:val="21"/>
        </w:rPr>
      </w:pPr>
      <w:r w:rsidRPr="00A15B15">
        <w:rPr>
          <w:szCs w:val="21"/>
        </w:rPr>
        <w:t>存活率常以生命期望来表示，生命期望就是种群中某一特定年龄的个体在未来能存活的平均年数。又</w:t>
      </w:r>
      <w:proofErr w:type="gramStart"/>
      <w:r w:rsidRPr="00A15B15">
        <w:rPr>
          <w:szCs w:val="21"/>
        </w:rPr>
        <w:t>称平均</w:t>
      </w:r>
      <w:proofErr w:type="gramEnd"/>
      <w:r w:rsidRPr="00A15B15">
        <w:rPr>
          <w:szCs w:val="21"/>
        </w:rPr>
        <w:t>余年（e</w:t>
      </w:r>
      <w:r w:rsidRPr="00A15B15">
        <w:rPr>
          <w:szCs w:val="21"/>
          <w:vertAlign w:val="subscript"/>
        </w:rPr>
        <w:t>x</w:t>
      </w:r>
      <w:r w:rsidR="007042EF">
        <w:rPr>
          <w:szCs w:val="21"/>
        </w:rPr>
        <w:t>）</w:t>
      </w:r>
      <w:r w:rsidRPr="00A15B15">
        <w:rPr>
          <w:szCs w:val="21"/>
        </w:rPr>
        <w:t>。</w:t>
      </w:r>
    </w:p>
    <w:p w14:paraId="6A6EA969" w14:textId="77777777" w:rsidR="00C11C3A" w:rsidRPr="00A15B15" w:rsidRDefault="00C11C3A" w:rsidP="00C11C3A">
      <w:pPr>
        <w:pStyle w:val="a6"/>
        <w:ind w:left="420" w:firstLineChars="0"/>
        <w:rPr>
          <w:rFonts w:hint="eastAsia"/>
          <w:szCs w:val="21"/>
        </w:rPr>
      </w:pPr>
      <w:r w:rsidRPr="00A15B15">
        <w:rPr>
          <w:szCs w:val="21"/>
        </w:rPr>
        <w:t>对一个特定的种群，存活数据通常以存活曲线表示。</w:t>
      </w:r>
    </w:p>
    <w:p w14:paraId="32662445" w14:textId="36EE5361" w:rsidR="00C11C3A" w:rsidRPr="00A15B15" w:rsidRDefault="00C11C3A" w:rsidP="00C11C3A">
      <w:pPr>
        <w:pStyle w:val="a6"/>
        <w:ind w:left="420" w:firstLineChars="0"/>
        <w:rPr>
          <w:rFonts w:hint="eastAsia"/>
          <w:szCs w:val="21"/>
        </w:rPr>
      </w:pPr>
      <w:r w:rsidRPr="00A15B15">
        <w:rPr>
          <w:szCs w:val="21"/>
        </w:rPr>
        <w:t>以相对年龄（X）作为横坐标，存活</w:t>
      </w:r>
      <w:r w:rsidR="00AA62B5">
        <w:rPr>
          <w:rFonts w:hint="eastAsia"/>
          <w:szCs w:val="21"/>
        </w:rPr>
        <w:t>率</w:t>
      </w:r>
      <w:r w:rsidR="007042EF">
        <w:rPr>
          <w:szCs w:val="21"/>
        </w:rPr>
        <w:t>l</w:t>
      </w:r>
      <w:r w:rsidRPr="007042EF">
        <w:rPr>
          <w:szCs w:val="21"/>
          <w:vertAlign w:val="subscript"/>
        </w:rPr>
        <w:t>x</w:t>
      </w:r>
      <w:r w:rsidRPr="00A15B15">
        <w:rPr>
          <w:szCs w:val="21"/>
        </w:rPr>
        <w:t>（在x期开始时的存活数）的对数作纵坐标，绘成存活曲线图，从而能够比较不同寿命的动物。</w:t>
      </w:r>
    </w:p>
    <w:p w14:paraId="138A3FF7" w14:textId="5A1055F1" w:rsidR="00C11C3A" w:rsidRPr="00A15B15" w:rsidRDefault="00C11C3A" w:rsidP="00C11C3A">
      <w:pPr>
        <w:pStyle w:val="a6"/>
        <w:ind w:left="420" w:firstLineChars="0"/>
        <w:rPr>
          <w:rFonts w:hint="eastAsia"/>
          <w:szCs w:val="21"/>
        </w:rPr>
      </w:pPr>
      <w:r w:rsidRPr="00A15B15">
        <w:rPr>
          <w:szCs w:val="21"/>
        </w:rPr>
        <w:t>Ⅰ型：</w:t>
      </w:r>
      <w:r w:rsidR="00901DDC">
        <w:rPr>
          <w:rFonts w:hint="eastAsia"/>
          <w:szCs w:val="21"/>
        </w:rPr>
        <w:t>上</w:t>
      </w:r>
      <w:proofErr w:type="gramStart"/>
      <w:r w:rsidRPr="00A15B15">
        <w:rPr>
          <w:szCs w:val="21"/>
        </w:rPr>
        <w:t>凸</w:t>
      </w:r>
      <w:proofErr w:type="gramEnd"/>
      <w:r w:rsidRPr="00A15B15">
        <w:rPr>
          <w:szCs w:val="21"/>
        </w:rPr>
        <w:t>型的存活曲线，表示种群在接近于生理寿命之前，只有个别的死亡，即几乎所有的个体都能达到生理寿命。</w:t>
      </w:r>
      <w:r w:rsidR="00AA62B5">
        <w:rPr>
          <w:rFonts w:hint="eastAsia"/>
          <w:szCs w:val="21"/>
        </w:rPr>
        <w:t>如</w:t>
      </w:r>
      <w:r w:rsidRPr="00A15B15">
        <w:rPr>
          <w:szCs w:val="21"/>
        </w:rPr>
        <w:t>大型哺乳动物和人类。</w:t>
      </w:r>
    </w:p>
    <w:p w14:paraId="39C4927D" w14:textId="2F11DDC9" w:rsidR="00C11C3A" w:rsidRPr="00A15B15" w:rsidRDefault="00C11C3A" w:rsidP="00C11C3A">
      <w:pPr>
        <w:pStyle w:val="a6"/>
        <w:ind w:left="420" w:firstLineChars="0"/>
        <w:rPr>
          <w:rFonts w:hint="eastAsia"/>
          <w:szCs w:val="21"/>
        </w:rPr>
      </w:pPr>
      <w:r w:rsidRPr="00A15B15">
        <w:rPr>
          <w:szCs w:val="21"/>
        </w:rPr>
        <w:t>Ⅱ型：呈对角线的存活曲线，表示各年龄死亡率相等。</w:t>
      </w:r>
      <w:r w:rsidR="00AA62B5">
        <w:rPr>
          <w:rFonts w:hint="eastAsia"/>
          <w:szCs w:val="21"/>
        </w:rPr>
        <w:t>如</w:t>
      </w:r>
      <w:r w:rsidRPr="00A15B15">
        <w:rPr>
          <w:szCs w:val="21"/>
        </w:rPr>
        <w:t>鸟类</w:t>
      </w:r>
      <w:r w:rsidR="00AA62B5">
        <w:rPr>
          <w:rFonts w:hint="eastAsia"/>
          <w:szCs w:val="21"/>
        </w:rPr>
        <w:t>（孵化后）。</w:t>
      </w:r>
    </w:p>
    <w:p w14:paraId="0F4126C1" w14:textId="770370EE" w:rsidR="00C11C3A" w:rsidRPr="007042EF" w:rsidRDefault="00C11C3A" w:rsidP="007042EF">
      <w:pPr>
        <w:pStyle w:val="a6"/>
        <w:ind w:left="420" w:firstLineChars="0"/>
        <w:rPr>
          <w:rFonts w:hint="eastAsia"/>
          <w:szCs w:val="21"/>
        </w:rPr>
      </w:pPr>
      <w:r w:rsidRPr="00A15B15">
        <w:rPr>
          <w:szCs w:val="21"/>
        </w:rPr>
        <w:t>Ⅲ型：</w:t>
      </w:r>
      <w:r w:rsidR="00901DDC">
        <w:rPr>
          <w:rFonts w:hint="eastAsia"/>
          <w:szCs w:val="21"/>
        </w:rPr>
        <w:t>下</w:t>
      </w:r>
      <w:proofErr w:type="gramStart"/>
      <w:r w:rsidR="00901DDC">
        <w:rPr>
          <w:rFonts w:hint="eastAsia"/>
          <w:szCs w:val="21"/>
        </w:rPr>
        <w:t>凸</w:t>
      </w:r>
      <w:proofErr w:type="gramEnd"/>
      <w:r w:rsidRPr="00A15B15">
        <w:rPr>
          <w:szCs w:val="21"/>
        </w:rPr>
        <w:t>型的存活曲线，表示幼体的死亡率很高，以后的死亡率低而稳定。</w:t>
      </w:r>
      <w:r w:rsidR="00AA62B5">
        <w:rPr>
          <w:rFonts w:hint="eastAsia"/>
          <w:szCs w:val="21"/>
        </w:rPr>
        <w:t>如</w:t>
      </w:r>
      <w:r w:rsidRPr="00A15B15">
        <w:rPr>
          <w:szCs w:val="21"/>
        </w:rPr>
        <w:t>无脊椎动物</w:t>
      </w:r>
      <w:r w:rsidR="00AA62B5">
        <w:rPr>
          <w:rFonts w:hint="eastAsia"/>
          <w:szCs w:val="21"/>
        </w:rPr>
        <w:t>。</w:t>
      </w:r>
    </w:p>
    <w:p w14:paraId="517861C0" w14:textId="77777777" w:rsidR="00C11C3A" w:rsidRPr="00A15B15" w:rsidRDefault="00C11C3A">
      <w:pPr>
        <w:pStyle w:val="a6"/>
        <w:numPr>
          <w:ilvl w:val="1"/>
          <w:numId w:val="336"/>
        </w:numPr>
        <w:ind w:firstLineChars="0"/>
        <w:rPr>
          <w:rFonts w:hint="eastAsia"/>
          <w:szCs w:val="21"/>
        </w:rPr>
      </w:pPr>
      <w:r w:rsidRPr="00A15B15">
        <w:rPr>
          <w:szCs w:val="21"/>
        </w:rPr>
        <w:t>生命表</w:t>
      </w:r>
    </w:p>
    <w:p w14:paraId="5D7EB8B5" w14:textId="7FBBD692" w:rsidR="00C11C3A" w:rsidRPr="00901DDC" w:rsidRDefault="00C11C3A" w:rsidP="00901DDC">
      <w:pPr>
        <w:pStyle w:val="a6"/>
        <w:ind w:left="420" w:firstLineChars="0"/>
        <w:rPr>
          <w:rFonts w:hint="eastAsia"/>
          <w:szCs w:val="21"/>
        </w:rPr>
      </w:pPr>
      <w:r w:rsidRPr="00A15B15">
        <w:rPr>
          <w:szCs w:val="21"/>
        </w:rPr>
        <w:t>种群统计的核心是建立反映种群全部生活史的各年龄组的出生率、死亡率在内的信息综合表。</w:t>
      </w:r>
      <w:r w:rsidRPr="00901DDC">
        <w:rPr>
          <w:szCs w:val="21"/>
        </w:rPr>
        <w:t>生命表是描述生物死亡过程的有用工具，生命表分为两种类型：</w:t>
      </w:r>
    </w:p>
    <w:p w14:paraId="6180D783" w14:textId="77777777" w:rsidR="00C11C3A" w:rsidRDefault="00C11C3A">
      <w:pPr>
        <w:pStyle w:val="a6"/>
        <w:numPr>
          <w:ilvl w:val="0"/>
          <w:numId w:val="341"/>
        </w:numPr>
        <w:ind w:firstLineChars="0"/>
        <w:rPr>
          <w:rFonts w:hint="eastAsia"/>
          <w:szCs w:val="21"/>
        </w:rPr>
      </w:pPr>
      <w:bookmarkStart w:id="51" w:name="_Hlk156485697"/>
      <w:r w:rsidRPr="00A15B15">
        <w:rPr>
          <w:szCs w:val="21"/>
        </w:rPr>
        <w:t>动态生命表</w:t>
      </w:r>
    </w:p>
    <w:p w14:paraId="20684456" w14:textId="269867AA" w:rsidR="00C11C3A" w:rsidRPr="007042EF" w:rsidRDefault="00C11C3A" w:rsidP="007042EF">
      <w:pPr>
        <w:ind w:left="840" w:firstLine="420"/>
        <w:rPr>
          <w:rFonts w:hint="eastAsia"/>
          <w:szCs w:val="21"/>
        </w:rPr>
      </w:pPr>
      <w:r w:rsidRPr="005306B5">
        <w:rPr>
          <w:szCs w:val="21"/>
        </w:rPr>
        <w:t>观察同一时间出生的生物</w:t>
      </w:r>
      <w:r w:rsidR="005E3B60">
        <w:rPr>
          <w:rFonts w:hint="eastAsia"/>
          <w:szCs w:val="21"/>
        </w:rPr>
        <w:t>（</w:t>
      </w:r>
      <w:r w:rsidR="005E3B60" w:rsidRPr="005E3B60">
        <w:rPr>
          <w:rFonts w:hint="eastAsia"/>
          <w:b/>
          <w:bCs/>
          <w:szCs w:val="21"/>
        </w:rPr>
        <w:t>同生群</w:t>
      </w:r>
      <w:r w:rsidR="005E3B60">
        <w:rPr>
          <w:rFonts w:hint="eastAsia"/>
          <w:szCs w:val="21"/>
        </w:rPr>
        <w:t>）</w:t>
      </w:r>
      <w:r w:rsidRPr="005306B5">
        <w:rPr>
          <w:szCs w:val="21"/>
        </w:rPr>
        <w:t>的死亡或动态过程而获得的数据所做的生命表。</w:t>
      </w:r>
      <w:bookmarkEnd w:id="51"/>
      <w:r w:rsidR="005E3B60">
        <w:rPr>
          <w:rFonts w:hint="eastAsia"/>
          <w:szCs w:val="21"/>
        </w:rPr>
        <w:t>动态</w:t>
      </w:r>
      <w:r w:rsidRPr="007042EF">
        <w:rPr>
          <w:szCs w:val="21"/>
        </w:rPr>
        <w:t>生命表的编制过程：</w:t>
      </w:r>
    </w:p>
    <w:p w14:paraId="5B124C4A" w14:textId="3FFB170F" w:rsidR="00C11C3A" w:rsidRPr="00A15B15" w:rsidRDefault="00C11C3A" w:rsidP="00C11C3A">
      <w:pPr>
        <w:pStyle w:val="a6"/>
        <w:ind w:left="420" w:firstLineChars="0"/>
        <w:rPr>
          <w:rFonts w:hint="eastAsia"/>
          <w:szCs w:val="21"/>
        </w:rPr>
      </w:pPr>
      <w:r w:rsidRPr="00A15B15">
        <w:rPr>
          <w:szCs w:val="21"/>
        </w:rPr>
        <w:t>1）年龄分段（X</w:t>
      </w:r>
      <w:r w:rsidR="00AA44E0">
        <w:rPr>
          <w:rFonts w:hint="eastAsia"/>
          <w:szCs w:val="21"/>
        </w:rPr>
        <w:t>）</w:t>
      </w:r>
      <w:r w:rsidRPr="00A15B15">
        <w:rPr>
          <w:szCs w:val="21"/>
        </w:rPr>
        <w:t>，划分随动物种类的不同而异。</w:t>
      </w:r>
    </w:p>
    <w:p w14:paraId="6805A3CC" w14:textId="77777777" w:rsidR="00C11C3A" w:rsidRPr="00A15B15" w:rsidRDefault="00C11C3A" w:rsidP="00C11C3A">
      <w:pPr>
        <w:pStyle w:val="a6"/>
        <w:ind w:left="840" w:firstLineChars="0"/>
        <w:rPr>
          <w:rFonts w:hint="eastAsia"/>
          <w:szCs w:val="21"/>
        </w:rPr>
      </w:pPr>
      <w:r w:rsidRPr="00A15B15">
        <w:rPr>
          <w:szCs w:val="21"/>
        </w:rPr>
        <w:t>如鹿、羊用1年，昆虫天，人常用5年或10年为单位。</w:t>
      </w:r>
    </w:p>
    <w:p w14:paraId="3B69BF0C" w14:textId="77777777" w:rsidR="00C11C3A" w:rsidRPr="00A15B15" w:rsidRDefault="00C11C3A" w:rsidP="00C11C3A">
      <w:pPr>
        <w:pStyle w:val="a6"/>
        <w:ind w:left="420" w:firstLineChars="0"/>
        <w:rPr>
          <w:rFonts w:hint="eastAsia"/>
          <w:szCs w:val="21"/>
        </w:rPr>
      </w:pPr>
      <w:r w:rsidRPr="00A15B15">
        <w:rPr>
          <w:szCs w:val="21"/>
        </w:rPr>
        <w:t>2）求出各项数值，</w:t>
      </w:r>
      <w:proofErr w:type="spellStart"/>
      <w:r w:rsidRPr="00A15B15">
        <w:rPr>
          <w:szCs w:val="21"/>
        </w:rPr>
        <w:t>n</w:t>
      </w:r>
      <w:r w:rsidRPr="00A15B15">
        <w:rPr>
          <w:szCs w:val="21"/>
          <w:vertAlign w:val="subscript"/>
        </w:rPr>
        <w:t>x</w:t>
      </w:r>
      <w:proofErr w:type="spellEnd"/>
      <w:r w:rsidRPr="00A15B15">
        <w:rPr>
          <w:szCs w:val="21"/>
        </w:rPr>
        <w:t>和d</w:t>
      </w:r>
      <w:r w:rsidRPr="007042EF">
        <w:rPr>
          <w:szCs w:val="21"/>
          <w:vertAlign w:val="subscript"/>
        </w:rPr>
        <w:t>x</w:t>
      </w:r>
      <w:r w:rsidRPr="00A15B15">
        <w:rPr>
          <w:szCs w:val="21"/>
        </w:rPr>
        <w:t>是实际观测值。</w:t>
      </w:r>
    </w:p>
    <w:p w14:paraId="62D30573" w14:textId="77777777" w:rsidR="00C11C3A" w:rsidRPr="00A15B15" w:rsidRDefault="00C11C3A" w:rsidP="00C11C3A">
      <w:pPr>
        <w:pStyle w:val="a6"/>
        <w:ind w:left="840" w:firstLineChars="0"/>
        <w:rPr>
          <w:rFonts w:hint="eastAsia"/>
          <w:szCs w:val="21"/>
        </w:rPr>
      </w:pPr>
      <w:proofErr w:type="spellStart"/>
      <w:r w:rsidRPr="00A15B15">
        <w:rPr>
          <w:szCs w:val="21"/>
        </w:rPr>
        <w:t>n</w:t>
      </w:r>
      <w:r w:rsidRPr="00A15B15">
        <w:rPr>
          <w:szCs w:val="21"/>
          <w:vertAlign w:val="subscript"/>
        </w:rPr>
        <w:t>x</w:t>
      </w:r>
      <w:proofErr w:type="spellEnd"/>
      <w:r w:rsidRPr="00A15B15">
        <w:rPr>
          <w:szCs w:val="21"/>
        </w:rPr>
        <w:t>：X期开始时的存活数</w:t>
      </w:r>
    </w:p>
    <w:p w14:paraId="61CB16A8" w14:textId="77777777" w:rsidR="00EC60FE" w:rsidRDefault="00C11C3A" w:rsidP="00C11C3A">
      <w:pPr>
        <w:pStyle w:val="a6"/>
        <w:ind w:left="840" w:firstLineChars="0"/>
        <w:rPr>
          <w:rFonts w:hint="eastAsia"/>
          <w:szCs w:val="21"/>
        </w:rPr>
      </w:pPr>
      <w:r w:rsidRPr="00A15B15">
        <w:rPr>
          <w:szCs w:val="21"/>
        </w:rPr>
        <w:t>l</w:t>
      </w:r>
      <w:r w:rsidRPr="00AA44E0">
        <w:rPr>
          <w:szCs w:val="21"/>
          <w:vertAlign w:val="subscript"/>
        </w:rPr>
        <w:t>x</w:t>
      </w:r>
      <w:r w:rsidRPr="00A15B15">
        <w:rPr>
          <w:szCs w:val="21"/>
        </w:rPr>
        <w:t>：X期开始时的存活率</w:t>
      </w:r>
      <w:r w:rsidR="00B14B86">
        <w:rPr>
          <w:rFonts w:hint="eastAsia"/>
          <w:szCs w:val="21"/>
        </w:rPr>
        <w:t>。</w:t>
      </w:r>
      <w:r w:rsidRPr="00A15B15">
        <w:rPr>
          <w:szCs w:val="21"/>
        </w:rPr>
        <w:t>l</w:t>
      </w:r>
      <w:r w:rsidRPr="00AA44E0">
        <w:rPr>
          <w:szCs w:val="21"/>
          <w:vertAlign w:val="subscript"/>
        </w:rPr>
        <w:t>x</w:t>
      </w:r>
      <w:r w:rsidRPr="00A15B15">
        <w:rPr>
          <w:szCs w:val="21"/>
        </w:rPr>
        <w:t>=</w:t>
      </w:r>
      <w:proofErr w:type="spellStart"/>
      <w:r w:rsidRPr="00A15B15">
        <w:rPr>
          <w:szCs w:val="21"/>
        </w:rPr>
        <w:t>n</w:t>
      </w:r>
      <w:r w:rsidRPr="00A15B15">
        <w:rPr>
          <w:szCs w:val="21"/>
          <w:vertAlign w:val="subscript"/>
        </w:rPr>
        <w:t>x</w:t>
      </w:r>
      <w:proofErr w:type="spellEnd"/>
      <w:r w:rsidRPr="00A15B15">
        <w:rPr>
          <w:szCs w:val="21"/>
        </w:rPr>
        <w:t>/n</w:t>
      </w:r>
      <w:r w:rsidRPr="00A15B15">
        <w:rPr>
          <w:szCs w:val="21"/>
          <w:vertAlign w:val="subscript"/>
        </w:rPr>
        <w:t>0</w:t>
      </w:r>
    </w:p>
    <w:p w14:paraId="437CD82B" w14:textId="77777777" w:rsidR="00EC60FE" w:rsidRDefault="00C11C3A" w:rsidP="00C11C3A">
      <w:pPr>
        <w:pStyle w:val="a6"/>
        <w:ind w:left="840" w:firstLineChars="0"/>
        <w:rPr>
          <w:rFonts w:hint="eastAsia"/>
          <w:szCs w:val="21"/>
          <w:vertAlign w:val="subscript"/>
        </w:rPr>
      </w:pPr>
      <w:r w:rsidRPr="00A15B15">
        <w:rPr>
          <w:szCs w:val="21"/>
        </w:rPr>
        <w:t>d</w:t>
      </w:r>
      <w:r w:rsidRPr="00A15B15">
        <w:rPr>
          <w:szCs w:val="21"/>
          <w:vertAlign w:val="subscript"/>
        </w:rPr>
        <w:t>x</w:t>
      </w:r>
      <w:r w:rsidRPr="00A15B15">
        <w:rPr>
          <w:szCs w:val="21"/>
        </w:rPr>
        <w:t>：从X期到X+1期的死亡数</w:t>
      </w:r>
      <w:r w:rsidR="00B14B86">
        <w:rPr>
          <w:rFonts w:hint="eastAsia"/>
          <w:szCs w:val="21"/>
        </w:rPr>
        <w:t>。</w:t>
      </w:r>
      <w:r w:rsidRPr="00A15B15">
        <w:rPr>
          <w:szCs w:val="21"/>
        </w:rPr>
        <w:t>d</w:t>
      </w:r>
      <w:r w:rsidRPr="00A15B15">
        <w:rPr>
          <w:szCs w:val="21"/>
          <w:vertAlign w:val="subscript"/>
        </w:rPr>
        <w:t>x</w:t>
      </w:r>
      <w:r w:rsidR="00AA44E0">
        <w:rPr>
          <w:szCs w:val="21"/>
          <w:vertAlign w:val="subscript"/>
        </w:rPr>
        <w:t>=</w:t>
      </w:r>
      <w:r w:rsidRPr="00A15B15">
        <w:rPr>
          <w:szCs w:val="21"/>
        </w:rPr>
        <w:t>n</w:t>
      </w:r>
      <w:r w:rsidRPr="00A15B15">
        <w:rPr>
          <w:szCs w:val="21"/>
          <w:vertAlign w:val="subscript"/>
        </w:rPr>
        <w:t>x</w:t>
      </w:r>
      <w:r w:rsidR="00AA44E0">
        <w:rPr>
          <w:szCs w:val="21"/>
        </w:rPr>
        <w:t>-</w:t>
      </w:r>
      <w:r w:rsidRPr="00A15B15">
        <w:rPr>
          <w:szCs w:val="21"/>
        </w:rPr>
        <w:t>n</w:t>
      </w:r>
      <w:r w:rsidRPr="00A15B15">
        <w:rPr>
          <w:szCs w:val="21"/>
          <w:vertAlign w:val="subscript"/>
        </w:rPr>
        <w:t>x+1</w:t>
      </w:r>
    </w:p>
    <w:p w14:paraId="779D9774" w14:textId="4731259D" w:rsidR="00C11C3A" w:rsidRPr="00A15B15" w:rsidRDefault="00C11C3A" w:rsidP="00C11C3A">
      <w:pPr>
        <w:pStyle w:val="a6"/>
        <w:ind w:left="840" w:firstLineChars="0"/>
        <w:rPr>
          <w:rFonts w:hint="eastAsia"/>
          <w:szCs w:val="21"/>
        </w:rPr>
      </w:pPr>
      <w:proofErr w:type="spellStart"/>
      <w:r w:rsidRPr="00A15B15">
        <w:rPr>
          <w:szCs w:val="21"/>
        </w:rPr>
        <w:t>q</w:t>
      </w:r>
      <w:r w:rsidRPr="00A15B15">
        <w:rPr>
          <w:szCs w:val="21"/>
          <w:vertAlign w:val="subscript"/>
        </w:rPr>
        <w:t>x</w:t>
      </w:r>
      <w:proofErr w:type="spellEnd"/>
      <w:r w:rsidRPr="00A15B15">
        <w:rPr>
          <w:szCs w:val="21"/>
        </w:rPr>
        <w:t>：从X期到X+1期的死亡率</w:t>
      </w:r>
      <w:r w:rsidR="00B14B86">
        <w:rPr>
          <w:rFonts w:hint="eastAsia"/>
          <w:szCs w:val="21"/>
        </w:rPr>
        <w:t>。</w:t>
      </w:r>
      <w:proofErr w:type="spellStart"/>
      <w:r w:rsidRPr="00A15B15">
        <w:rPr>
          <w:szCs w:val="21"/>
        </w:rPr>
        <w:t>q</w:t>
      </w:r>
      <w:r w:rsidRPr="00A15B15">
        <w:rPr>
          <w:szCs w:val="21"/>
          <w:vertAlign w:val="subscript"/>
        </w:rPr>
        <w:t>x</w:t>
      </w:r>
      <w:proofErr w:type="spellEnd"/>
      <w:r w:rsidRPr="00A15B15">
        <w:rPr>
          <w:szCs w:val="21"/>
        </w:rPr>
        <w:t>=d</w:t>
      </w:r>
      <w:r w:rsidRPr="00A15B15">
        <w:rPr>
          <w:szCs w:val="21"/>
          <w:vertAlign w:val="subscript"/>
        </w:rPr>
        <w:t>x</w:t>
      </w:r>
      <w:r w:rsidRPr="00A15B15">
        <w:rPr>
          <w:szCs w:val="21"/>
        </w:rPr>
        <w:t>/</w:t>
      </w:r>
      <w:proofErr w:type="spellStart"/>
      <w:r w:rsidRPr="00A15B15">
        <w:rPr>
          <w:szCs w:val="21"/>
        </w:rPr>
        <w:t>n</w:t>
      </w:r>
      <w:r w:rsidRPr="00A15B15">
        <w:rPr>
          <w:szCs w:val="21"/>
          <w:vertAlign w:val="subscript"/>
        </w:rPr>
        <w:t>x</w:t>
      </w:r>
      <w:proofErr w:type="spellEnd"/>
    </w:p>
    <w:p w14:paraId="33AF6DB4" w14:textId="565A8146" w:rsidR="00C11C3A" w:rsidRPr="00A15B15" w:rsidRDefault="00C11C3A" w:rsidP="00C11C3A">
      <w:pPr>
        <w:pStyle w:val="a6"/>
        <w:ind w:left="420" w:firstLineChars="0"/>
        <w:rPr>
          <w:rFonts w:hint="eastAsia"/>
          <w:szCs w:val="21"/>
        </w:rPr>
      </w:pPr>
      <w:r w:rsidRPr="00A15B15">
        <w:rPr>
          <w:szCs w:val="21"/>
        </w:rPr>
        <w:t>3）求生命期望值e</w:t>
      </w:r>
      <w:r w:rsidRPr="00A15B15">
        <w:rPr>
          <w:szCs w:val="21"/>
          <w:vertAlign w:val="subscript"/>
        </w:rPr>
        <w:t>x</w:t>
      </w:r>
    </w:p>
    <w:p w14:paraId="6183DA00" w14:textId="77777777" w:rsidR="00B14B86" w:rsidRDefault="00C11C3A" w:rsidP="00C11C3A">
      <w:pPr>
        <w:pStyle w:val="a6"/>
        <w:ind w:left="840" w:firstLineChars="0"/>
        <w:rPr>
          <w:rFonts w:hint="eastAsia"/>
          <w:szCs w:val="21"/>
        </w:rPr>
      </w:pPr>
      <w:r w:rsidRPr="00A15B15">
        <w:rPr>
          <w:szCs w:val="21"/>
        </w:rPr>
        <w:t>设有</w:t>
      </w:r>
      <w:r w:rsidR="00B14B86">
        <w:rPr>
          <w:rFonts w:hint="eastAsia"/>
          <w:szCs w:val="21"/>
        </w:rPr>
        <w:t>由3个个体组成的种群</w:t>
      </w:r>
      <w:r w:rsidRPr="00A15B15">
        <w:rPr>
          <w:szCs w:val="21"/>
        </w:rPr>
        <w:t>，它们的寿命分别是5年，7年和9年</w:t>
      </w:r>
      <w:r w:rsidR="00B14B86">
        <w:rPr>
          <w:rFonts w:hint="eastAsia"/>
          <w:szCs w:val="21"/>
        </w:rPr>
        <w:t>。</w:t>
      </w:r>
    </w:p>
    <w:p w14:paraId="1F027491" w14:textId="77777777" w:rsidR="00EC60FE" w:rsidRDefault="00C11C3A" w:rsidP="00C11C3A">
      <w:pPr>
        <w:pStyle w:val="a6"/>
        <w:ind w:left="840" w:firstLineChars="0"/>
        <w:rPr>
          <w:rFonts w:hint="eastAsia"/>
          <w:szCs w:val="21"/>
        </w:rPr>
      </w:pPr>
      <w:r w:rsidRPr="00A15B15">
        <w:rPr>
          <w:szCs w:val="21"/>
        </w:rPr>
        <w:t>这样三个人总共活了5+7+9=21个体年，其平均寿命或出生时的生命期望e</w:t>
      </w:r>
      <w:r w:rsidRPr="00A15B15">
        <w:rPr>
          <w:szCs w:val="21"/>
          <w:vertAlign w:val="subscript"/>
        </w:rPr>
        <w:t>0</w:t>
      </w:r>
      <w:r w:rsidRPr="00A15B15">
        <w:rPr>
          <w:szCs w:val="21"/>
        </w:rPr>
        <w:t>=21/3=7年，而进入第6龄的个体有两个，总共还活了2+4=6年，平均余年e</w:t>
      </w:r>
      <w:r w:rsidRPr="00A15B15">
        <w:rPr>
          <w:szCs w:val="21"/>
          <w:vertAlign w:val="subscript"/>
        </w:rPr>
        <w:t>6</w:t>
      </w:r>
      <w:r w:rsidRPr="00A15B15">
        <w:rPr>
          <w:szCs w:val="21"/>
        </w:rPr>
        <w:t>=6/2=3年。步骤如下：</w:t>
      </w:r>
    </w:p>
    <w:p w14:paraId="738CF127" w14:textId="277DC52F" w:rsidR="00AA44E0" w:rsidRDefault="00C11C3A" w:rsidP="00AA44E0">
      <w:pPr>
        <w:pStyle w:val="a6"/>
        <w:ind w:left="840" w:firstLineChars="0"/>
        <w:rPr>
          <w:rFonts w:hint="eastAsia"/>
          <w:szCs w:val="21"/>
        </w:rPr>
      </w:pPr>
      <w:r w:rsidRPr="00A15B15">
        <w:rPr>
          <w:szCs w:val="21"/>
        </w:rPr>
        <w:t>求L</w:t>
      </w:r>
      <w:r w:rsidRPr="00AA44E0">
        <w:rPr>
          <w:szCs w:val="21"/>
          <w:vertAlign w:val="subscript"/>
        </w:rPr>
        <w:t>x</w:t>
      </w:r>
      <w:r w:rsidRPr="00A15B15">
        <w:rPr>
          <w:szCs w:val="21"/>
        </w:rPr>
        <w:t>，L</w:t>
      </w:r>
      <w:r w:rsidRPr="00AA62B5">
        <w:rPr>
          <w:szCs w:val="21"/>
          <w:vertAlign w:val="subscript"/>
        </w:rPr>
        <w:t>x</w:t>
      </w:r>
      <w:r w:rsidRPr="00A15B15">
        <w:rPr>
          <w:szCs w:val="21"/>
        </w:rPr>
        <w:t>是从x到x+1龄期的平均存活个体数目：</w:t>
      </w:r>
    </w:p>
    <w:p w14:paraId="18C161FF" w14:textId="6630A73E" w:rsidR="00C11C3A" w:rsidRPr="00AA44E0" w:rsidRDefault="00000000" w:rsidP="00AA44E0">
      <w:pPr>
        <w:pStyle w:val="a6"/>
        <w:ind w:left="840" w:firstLineChars="0"/>
        <w:rPr>
          <w:rFonts w:hint="eastAsia"/>
          <w:szCs w:val="21"/>
        </w:rPr>
      </w:pPr>
      <m:oMathPara>
        <m:oMath>
          <m:sSub>
            <m:sSubPr>
              <m:ctrlPr>
                <w:rPr>
                  <w:rFonts w:ascii="Cambria Math" w:hAnsi="Cambria Math"/>
                  <w:i/>
                  <w:szCs w:val="21"/>
                </w:rPr>
              </m:ctrlPr>
            </m:sSubPr>
            <m:e>
              <m:r>
                <w:rPr>
                  <w:rFonts w:ascii="Cambria Math" w:hAnsi="Cambria Math"/>
                  <w:szCs w:val="21"/>
                </w:rPr>
                <m:t>L</m:t>
              </m:r>
            </m:e>
            <m:sub>
              <m:r>
                <w:rPr>
                  <w:rFonts w:ascii="Cambria Math" w:hAnsi="Cambria Math"/>
                  <w:szCs w:val="21"/>
                </w:rPr>
                <m:t>x</m:t>
              </m:r>
            </m:sub>
          </m:sSub>
          <m: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x</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x+1</m:t>
                  </m:r>
                </m:sub>
              </m:sSub>
            </m:num>
            <m:den>
              <m:r>
                <w:rPr>
                  <w:rFonts w:ascii="Cambria Math" w:hAnsi="Cambria Math"/>
                  <w:szCs w:val="21"/>
                </w:rPr>
                <m:t>2</m:t>
              </m:r>
            </m:den>
          </m:f>
        </m:oMath>
      </m:oMathPara>
    </w:p>
    <w:p w14:paraId="7509F8EE" w14:textId="77777777" w:rsidR="00AA44E0" w:rsidRDefault="00C11C3A" w:rsidP="00AA44E0">
      <w:pPr>
        <w:pStyle w:val="a6"/>
        <w:ind w:left="840" w:firstLineChars="0"/>
        <w:rPr>
          <w:rFonts w:hint="eastAsia"/>
          <w:szCs w:val="21"/>
        </w:rPr>
      </w:pPr>
      <w:r w:rsidRPr="00A15B15">
        <w:rPr>
          <w:szCs w:val="21"/>
        </w:rPr>
        <w:t>求T</w:t>
      </w:r>
      <w:r w:rsidRPr="00AA44E0">
        <w:rPr>
          <w:szCs w:val="21"/>
          <w:vertAlign w:val="subscript"/>
        </w:rPr>
        <w:t>x</w:t>
      </w:r>
      <w:r w:rsidRPr="00A15B15">
        <w:rPr>
          <w:szCs w:val="21"/>
        </w:rPr>
        <w:t>，T</w:t>
      </w:r>
      <w:r w:rsidRPr="00AA62B5">
        <w:rPr>
          <w:szCs w:val="21"/>
          <w:vertAlign w:val="subscript"/>
        </w:rPr>
        <w:t>x</w:t>
      </w:r>
      <w:r w:rsidRPr="00A15B15">
        <w:rPr>
          <w:szCs w:val="21"/>
        </w:rPr>
        <w:t>是进入x龄期的全部个体在进入该龄期</w:t>
      </w:r>
      <w:proofErr w:type="gramStart"/>
      <w:r w:rsidRPr="00A15B15">
        <w:rPr>
          <w:szCs w:val="21"/>
        </w:rPr>
        <w:t>后以后</w:t>
      </w:r>
      <w:proofErr w:type="gramEnd"/>
      <w:r w:rsidRPr="00A15B15">
        <w:rPr>
          <w:szCs w:val="21"/>
        </w:rPr>
        <w:t>的存活总个体年值：</w:t>
      </w:r>
    </w:p>
    <w:p w14:paraId="6EC8A560" w14:textId="33CA5ACB" w:rsidR="00AA44E0" w:rsidRPr="00AA44E0" w:rsidRDefault="00000000" w:rsidP="00AA44E0">
      <w:pPr>
        <w:pStyle w:val="a6"/>
        <w:ind w:left="840" w:firstLineChars="0"/>
        <w:rPr>
          <w:rFonts w:hint="eastAsia"/>
          <w:szCs w:val="21"/>
        </w:rPr>
      </w:pPr>
      <m:oMathPara>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x</m:t>
              </m:r>
            </m:sub>
          </m:sSub>
          <m:r>
            <w:rPr>
              <w:rFonts w:ascii="Cambria Math" w:hAnsi="Cambria Math"/>
              <w:szCs w:val="21"/>
            </w:rPr>
            <m:t>=</m:t>
          </m:r>
          <m:nary>
            <m:naryPr>
              <m:chr m:val="∑"/>
              <m:limLoc m:val="undOvr"/>
              <m:ctrlPr>
                <w:rPr>
                  <w:rFonts w:ascii="Cambria Math" w:hAnsi="Cambria Math"/>
                  <w:i/>
                  <w:szCs w:val="21"/>
                </w:rPr>
              </m:ctrlPr>
            </m:naryPr>
            <m:sub>
              <m:r>
                <w:rPr>
                  <w:rFonts w:ascii="Cambria Math" w:hAnsi="Cambria Math"/>
                  <w:szCs w:val="21"/>
                </w:rPr>
                <m:t>i=x</m:t>
              </m:r>
            </m:sub>
            <m:sup>
              <m:r>
                <w:rPr>
                  <w:rFonts w:ascii="Cambria Math" w:hAnsi="Cambria Math"/>
                  <w:szCs w:val="21"/>
                </w:rPr>
                <m:t>+∞</m:t>
              </m:r>
            </m:sup>
            <m:e>
              <m:sSub>
                <m:sSubPr>
                  <m:ctrlPr>
                    <w:rPr>
                      <w:rFonts w:ascii="Cambria Math" w:hAnsi="Cambria Math"/>
                      <w:i/>
                      <w:szCs w:val="21"/>
                    </w:rPr>
                  </m:ctrlPr>
                </m:sSubPr>
                <m:e>
                  <m:r>
                    <w:rPr>
                      <w:rFonts w:ascii="Cambria Math" w:hAnsi="Cambria Math"/>
                      <w:szCs w:val="21"/>
                    </w:rPr>
                    <m:t>L</m:t>
                  </m:r>
                </m:e>
                <m:sub>
                  <m:r>
                    <w:rPr>
                      <w:rFonts w:ascii="Cambria Math" w:hAnsi="Cambria Math"/>
                      <w:szCs w:val="21"/>
                    </w:rPr>
                    <m:t>x</m:t>
                  </m:r>
                </m:sub>
              </m:sSub>
            </m:e>
          </m:nary>
        </m:oMath>
      </m:oMathPara>
    </w:p>
    <w:p w14:paraId="152790FA" w14:textId="77777777" w:rsidR="00AA44E0" w:rsidRDefault="00C11C3A" w:rsidP="00AA44E0">
      <w:pPr>
        <w:pStyle w:val="a6"/>
        <w:ind w:left="840" w:firstLineChars="0"/>
        <w:rPr>
          <w:rFonts w:hint="eastAsia"/>
          <w:szCs w:val="21"/>
        </w:rPr>
      </w:pPr>
      <w:r w:rsidRPr="00A15B15">
        <w:rPr>
          <w:szCs w:val="21"/>
        </w:rPr>
        <w:t>求e</w:t>
      </w:r>
      <w:r w:rsidRPr="00AA44E0">
        <w:rPr>
          <w:szCs w:val="21"/>
          <w:vertAlign w:val="subscript"/>
        </w:rPr>
        <w:t>x</w:t>
      </w:r>
      <w:r w:rsidRPr="00A15B15">
        <w:rPr>
          <w:szCs w:val="21"/>
        </w:rPr>
        <w:t>：</w:t>
      </w:r>
    </w:p>
    <w:p w14:paraId="21AC9375" w14:textId="1FC2F46C" w:rsidR="00C11C3A" w:rsidRPr="00AA44E0" w:rsidRDefault="00000000" w:rsidP="00AA44E0">
      <w:pPr>
        <w:pStyle w:val="a6"/>
        <w:ind w:left="840" w:firstLineChars="0"/>
        <w:rPr>
          <w:rFonts w:hint="eastAsia"/>
          <w:szCs w:val="21"/>
        </w:rPr>
      </w:pPr>
      <m:oMathPara>
        <m:oMath>
          <m:sSub>
            <m:sSubPr>
              <m:ctrlPr>
                <w:rPr>
                  <w:rFonts w:ascii="Cambria Math" w:hAnsi="Cambria Math"/>
                  <w:i/>
                  <w:szCs w:val="21"/>
                </w:rPr>
              </m:ctrlPr>
            </m:sSubPr>
            <m:e>
              <m:r>
                <w:rPr>
                  <w:rFonts w:ascii="Cambria Math" w:hAnsi="Cambria Math"/>
                  <w:szCs w:val="21"/>
                </w:rPr>
                <m:t>e</m:t>
              </m:r>
            </m:e>
            <m:sub>
              <m:r>
                <w:rPr>
                  <w:rFonts w:ascii="Cambria Math" w:hAnsi="Cambria Math"/>
                  <w:szCs w:val="21"/>
                  <w:vertAlign w:val="subscript"/>
                </w:rPr>
                <m:t>x</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T</m:t>
              </m:r>
            </m:e>
            <m:sub>
              <m:r>
                <w:rPr>
                  <w:rFonts w:ascii="Cambria Math" w:hAnsi="Cambria Math"/>
                  <w:szCs w:val="21"/>
                  <w:vertAlign w:val="subscript"/>
                </w:rPr>
                <m:t>x</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x</m:t>
              </m:r>
            </m:sub>
          </m:sSub>
        </m:oMath>
      </m:oMathPara>
    </w:p>
    <w:p w14:paraId="74A1A11B" w14:textId="77777777" w:rsidR="00C11C3A" w:rsidRDefault="00C11C3A">
      <w:pPr>
        <w:pStyle w:val="a6"/>
        <w:numPr>
          <w:ilvl w:val="0"/>
          <w:numId w:val="341"/>
        </w:numPr>
        <w:ind w:firstLineChars="0"/>
        <w:rPr>
          <w:rFonts w:hint="eastAsia"/>
          <w:szCs w:val="21"/>
        </w:rPr>
      </w:pPr>
      <w:r w:rsidRPr="00A15B15">
        <w:rPr>
          <w:szCs w:val="21"/>
        </w:rPr>
        <w:t>静态生态表</w:t>
      </w:r>
    </w:p>
    <w:p w14:paraId="79757BC1" w14:textId="70C21423" w:rsidR="00C11C3A" w:rsidRPr="00B14B86" w:rsidRDefault="00C11C3A" w:rsidP="00B14B86">
      <w:pPr>
        <w:ind w:left="840" w:firstLine="420"/>
        <w:rPr>
          <w:rFonts w:hint="eastAsia"/>
          <w:szCs w:val="21"/>
        </w:rPr>
      </w:pPr>
      <w:r w:rsidRPr="005306B5">
        <w:rPr>
          <w:szCs w:val="21"/>
        </w:rPr>
        <w:t>是在某一特定时间对种群作一个年龄结构调查，并根据调查结果而编制的生命表。</w:t>
      </w:r>
      <w:r w:rsidRPr="0024087E">
        <w:rPr>
          <w:szCs w:val="21"/>
        </w:rPr>
        <w:t>（难以获得动态生命表数据时的补充）</w:t>
      </w:r>
      <w:r w:rsidRPr="00B14B86">
        <w:rPr>
          <w:szCs w:val="21"/>
        </w:rPr>
        <w:t>动态生命表的个体都经受同样的环境条件，而静态生命表的各年龄的个体都是在</w:t>
      </w:r>
      <w:proofErr w:type="gramStart"/>
      <w:r w:rsidRPr="00B14B86">
        <w:rPr>
          <w:szCs w:val="21"/>
        </w:rPr>
        <w:t>不</w:t>
      </w:r>
      <w:proofErr w:type="gramEnd"/>
      <w:r w:rsidRPr="00B14B86">
        <w:rPr>
          <w:szCs w:val="21"/>
        </w:rPr>
        <w:t>同年出生，经历了不同的环境条件。</w:t>
      </w:r>
    </w:p>
    <w:p w14:paraId="2B198D61" w14:textId="77777777" w:rsidR="00C11C3A" w:rsidRPr="00A15B15" w:rsidRDefault="00C11C3A">
      <w:pPr>
        <w:pStyle w:val="a6"/>
        <w:numPr>
          <w:ilvl w:val="0"/>
          <w:numId w:val="341"/>
        </w:numPr>
        <w:ind w:firstLineChars="0"/>
        <w:rPr>
          <w:rFonts w:hint="eastAsia"/>
          <w:szCs w:val="21"/>
        </w:rPr>
      </w:pPr>
      <w:r w:rsidRPr="00A15B15">
        <w:rPr>
          <w:szCs w:val="21"/>
        </w:rPr>
        <w:t>综合生命表</w:t>
      </w:r>
    </w:p>
    <w:p w14:paraId="6BE33CAD" w14:textId="09D20C4C" w:rsidR="00C11C3A" w:rsidRPr="007042EF" w:rsidRDefault="00C11C3A" w:rsidP="007042EF">
      <w:pPr>
        <w:ind w:left="840" w:firstLine="420"/>
        <w:rPr>
          <w:rFonts w:hint="eastAsia"/>
          <w:szCs w:val="21"/>
        </w:rPr>
      </w:pPr>
      <w:r w:rsidRPr="0024087E">
        <w:rPr>
          <w:szCs w:val="21"/>
        </w:rPr>
        <w:t>综合生命表与简单生命表不同之处在于除l</w:t>
      </w:r>
      <w:r w:rsidRPr="00AA62B5">
        <w:rPr>
          <w:szCs w:val="21"/>
          <w:vertAlign w:val="subscript"/>
        </w:rPr>
        <w:t>x</w:t>
      </w:r>
      <w:r w:rsidRPr="0024087E">
        <w:rPr>
          <w:szCs w:val="21"/>
        </w:rPr>
        <w:t>栏外，增加了m</w:t>
      </w:r>
      <w:r w:rsidRPr="0024087E">
        <w:rPr>
          <w:szCs w:val="21"/>
          <w:vertAlign w:val="subscript"/>
        </w:rPr>
        <w:t>x</w:t>
      </w:r>
      <w:r w:rsidRPr="0024087E">
        <w:rPr>
          <w:szCs w:val="21"/>
        </w:rPr>
        <w:t>栏。m</w:t>
      </w:r>
      <w:r w:rsidRPr="0024087E">
        <w:rPr>
          <w:szCs w:val="21"/>
          <w:vertAlign w:val="subscript"/>
        </w:rPr>
        <w:t>x</w:t>
      </w:r>
      <w:r w:rsidRPr="0024087E">
        <w:rPr>
          <w:szCs w:val="21"/>
        </w:rPr>
        <w:t>栏，描述了各年龄的出生率。综合生命表同时包括了存活率和出生率两方面数据，将两者相乘，并累加起来（</w:t>
      </w:r>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0</m:t>
            </m:r>
          </m:sub>
        </m:sSub>
        <m:r>
          <w:rPr>
            <w:rFonts w:ascii="Cambria Math" w:hAnsi="Cambria Math"/>
            <w:szCs w:val="21"/>
          </w:rPr>
          <m:t>=</m:t>
        </m:r>
        <m:nary>
          <m:naryPr>
            <m:chr m:val="∑"/>
            <m:limLoc m:val="undOvr"/>
            <m:ctrlPr>
              <w:rPr>
                <w:rFonts w:ascii="Cambria Math" w:hAnsi="Cambria Math"/>
                <w:i/>
                <w:szCs w:val="21"/>
              </w:rPr>
            </m:ctrlPr>
          </m:naryPr>
          <m:sub>
            <m:r>
              <w:rPr>
                <w:rFonts w:ascii="Cambria Math" w:hAnsi="Cambria Math"/>
                <w:szCs w:val="21"/>
              </w:rPr>
              <m:t>x=0</m:t>
            </m:r>
          </m:sub>
          <m:sup>
            <m:r>
              <w:rPr>
                <w:rFonts w:ascii="Cambria Math" w:hAnsi="Cambria Math"/>
                <w:szCs w:val="21"/>
              </w:rPr>
              <m:t>+∞</m:t>
            </m:r>
          </m:sup>
          <m:e>
            <m:sSub>
              <m:sSubPr>
                <m:ctrlPr>
                  <w:rPr>
                    <w:rFonts w:ascii="Cambria Math" w:hAnsi="Cambria Math"/>
                    <w:i/>
                    <w:szCs w:val="21"/>
                  </w:rPr>
                </m:ctrlPr>
              </m:sSubPr>
              <m:e>
                <m:r>
                  <w:rPr>
                    <w:rFonts w:ascii="Cambria Math" w:hAnsi="Cambria Math"/>
                    <w:szCs w:val="21"/>
                  </w:rPr>
                  <m:t>l</m:t>
                </m:r>
              </m:e>
              <m:sub>
                <m:r>
                  <w:rPr>
                    <w:rFonts w:ascii="Cambria Math" w:hAnsi="Cambria Math"/>
                    <w:szCs w:val="21"/>
                  </w:rPr>
                  <m:t>x</m:t>
                </m:r>
              </m:sub>
            </m:sSub>
            <m:sSub>
              <m:sSubPr>
                <m:ctrlPr>
                  <w:rPr>
                    <w:rFonts w:ascii="Cambria Math" w:hAnsi="Cambria Math"/>
                    <w:i/>
                    <w:szCs w:val="21"/>
                  </w:rPr>
                </m:ctrlPr>
              </m:sSubPr>
              <m:e>
                <m:r>
                  <w:rPr>
                    <w:rFonts w:ascii="Cambria Math" w:hAnsi="Cambria Math"/>
                    <w:szCs w:val="21"/>
                  </w:rPr>
                  <m:t>m</m:t>
                </m:r>
              </m:e>
              <m:sub>
                <m:r>
                  <w:rPr>
                    <w:rFonts w:ascii="Cambria Math" w:hAnsi="Cambria Math"/>
                    <w:szCs w:val="21"/>
                  </w:rPr>
                  <m:t>x</m:t>
                </m:r>
              </m:sub>
            </m:sSub>
          </m:e>
        </m:nary>
      </m:oMath>
      <w:r w:rsidRPr="0024087E">
        <w:rPr>
          <w:szCs w:val="21"/>
        </w:rPr>
        <w:t>），即得净生殖率。R</w:t>
      </w:r>
      <w:r w:rsidRPr="0024087E">
        <w:rPr>
          <w:szCs w:val="21"/>
          <w:vertAlign w:val="subscript"/>
        </w:rPr>
        <w:t>0</w:t>
      </w:r>
      <w:r w:rsidRPr="0024087E">
        <w:rPr>
          <w:szCs w:val="21"/>
        </w:rPr>
        <w:t>还代表该种群</w:t>
      </w:r>
      <w:r w:rsidR="00B14B86">
        <w:rPr>
          <w:rFonts w:hint="eastAsia"/>
          <w:szCs w:val="21"/>
        </w:rPr>
        <w:t>（</w:t>
      </w:r>
      <w:r w:rsidRPr="0024087E">
        <w:rPr>
          <w:szCs w:val="21"/>
        </w:rPr>
        <w:t>在生命表所包括特定时间中的</w:t>
      </w:r>
      <w:r w:rsidR="00B14B86">
        <w:rPr>
          <w:rFonts w:hint="eastAsia"/>
          <w:szCs w:val="21"/>
        </w:rPr>
        <w:t>）</w:t>
      </w:r>
      <w:r w:rsidRPr="0024087E">
        <w:rPr>
          <w:szCs w:val="21"/>
        </w:rPr>
        <w:t>世代净增值率。</w:t>
      </w:r>
    </w:p>
    <w:p w14:paraId="079BB05D" w14:textId="77777777" w:rsidR="00C11C3A" w:rsidRPr="00A15B15" w:rsidRDefault="00C11C3A">
      <w:pPr>
        <w:pStyle w:val="a6"/>
        <w:numPr>
          <w:ilvl w:val="1"/>
          <w:numId w:val="336"/>
        </w:numPr>
        <w:ind w:firstLineChars="0"/>
        <w:rPr>
          <w:rFonts w:hint="eastAsia"/>
          <w:szCs w:val="21"/>
        </w:rPr>
      </w:pPr>
      <w:r w:rsidRPr="00A15B15">
        <w:rPr>
          <w:szCs w:val="21"/>
        </w:rPr>
        <w:t>内</w:t>
      </w:r>
      <w:proofErr w:type="gramStart"/>
      <w:r w:rsidRPr="00A15B15">
        <w:rPr>
          <w:szCs w:val="21"/>
        </w:rPr>
        <w:t>禀</w:t>
      </w:r>
      <w:proofErr w:type="gramEnd"/>
      <w:r w:rsidRPr="00A15B15">
        <w:rPr>
          <w:szCs w:val="21"/>
        </w:rPr>
        <w:t>增长率</w:t>
      </w:r>
    </w:p>
    <w:p w14:paraId="7AC98878" w14:textId="13200BFD" w:rsidR="00C11C3A" w:rsidRDefault="00C11C3A" w:rsidP="00C11C3A">
      <w:pPr>
        <w:pStyle w:val="a6"/>
        <w:ind w:left="420" w:firstLineChars="0"/>
        <w:rPr>
          <w:rFonts w:hint="eastAsia"/>
          <w:szCs w:val="21"/>
        </w:rPr>
      </w:pPr>
      <w:r w:rsidRPr="00A15B15">
        <w:rPr>
          <w:szCs w:val="21"/>
        </w:rPr>
        <w:t>具有稳定年龄结构的种群，在食物不受限制、同种其他个体的密度维持在</w:t>
      </w:r>
      <w:proofErr w:type="gramStart"/>
      <w:r w:rsidRPr="00A15B15">
        <w:rPr>
          <w:szCs w:val="21"/>
        </w:rPr>
        <w:t>最</w:t>
      </w:r>
      <w:proofErr w:type="gramEnd"/>
      <w:r w:rsidRPr="00A15B15">
        <w:rPr>
          <w:szCs w:val="21"/>
        </w:rPr>
        <w:t>适水平，在环境中没有天敌，并在某一特定的温度、湿度、光照和食物等的环境条件组配下，种群的最大瞬时增长率（r</w:t>
      </w:r>
      <w:r w:rsidRPr="00A15B15">
        <w:rPr>
          <w:szCs w:val="21"/>
          <w:vertAlign w:val="subscript"/>
        </w:rPr>
        <w:t>m</w:t>
      </w:r>
      <w:r w:rsidRPr="00A15B15">
        <w:rPr>
          <w:szCs w:val="21"/>
        </w:rPr>
        <w:t>）。内</w:t>
      </w:r>
      <w:proofErr w:type="gramStart"/>
      <w:r w:rsidRPr="00A15B15">
        <w:rPr>
          <w:szCs w:val="21"/>
        </w:rPr>
        <w:t>禀</w:t>
      </w:r>
      <w:proofErr w:type="gramEnd"/>
      <w:r w:rsidRPr="00A15B15">
        <w:rPr>
          <w:szCs w:val="21"/>
        </w:rPr>
        <w:t>增长能力</w:t>
      </w:r>
      <w:r>
        <w:rPr>
          <w:rFonts w:hint="eastAsia"/>
          <w:szCs w:val="21"/>
        </w:rPr>
        <w:t>取决</w:t>
      </w:r>
      <w:r w:rsidRPr="00A15B15">
        <w:rPr>
          <w:szCs w:val="21"/>
        </w:rPr>
        <w:t>于生殖能力、寿命和发育速度等。</w:t>
      </w:r>
    </w:p>
    <w:p w14:paraId="47BEFD36" w14:textId="047624D5" w:rsidR="00C11C3A" w:rsidRPr="00C11C3A" w:rsidRDefault="00000000" w:rsidP="00C11C3A">
      <w:pPr>
        <w:rPr>
          <w:rFonts w:hint="eastAsia"/>
          <w:szCs w:val="21"/>
        </w:rPr>
      </w:pPr>
      <m:oMathPara>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m</m:t>
              </m:r>
            </m:sub>
          </m:sSub>
          <m:r>
            <w:rPr>
              <w:rFonts w:ascii="Cambria Math" w:hAnsi="Cambria Math"/>
              <w:szCs w:val="21"/>
            </w:rPr>
            <m:t>=</m:t>
          </m:r>
          <m:f>
            <m:fPr>
              <m:ctrlPr>
                <w:rPr>
                  <w:rFonts w:ascii="Cambria Math" w:hAnsi="Cambria Math"/>
                  <w:i/>
                  <w:szCs w:val="21"/>
                </w:rPr>
              </m:ctrlPr>
            </m:fPr>
            <m:num>
              <m:r>
                <w:rPr>
                  <w:rFonts w:ascii="Cambria Math" w:hAnsi="Cambria Math"/>
                  <w:szCs w:val="21"/>
                </w:rPr>
                <m:t>ln</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0</m:t>
                  </m:r>
                </m:sub>
              </m:sSub>
            </m:num>
            <m:den>
              <m:r>
                <w:rPr>
                  <w:rFonts w:ascii="Cambria Math" w:hAnsi="Cambria Math"/>
                  <w:szCs w:val="21"/>
                </w:rPr>
                <m:t>T</m:t>
              </m:r>
            </m:den>
          </m:f>
        </m:oMath>
      </m:oMathPara>
    </w:p>
    <w:p w14:paraId="72854EBC" w14:textId="3A350AE5" w:rsidR="00C11C3A" w:rsidRDefault="00B14B86">
      <w:pPr>
        <w:pStyle w:val="a6"/>
        <w:numPr>
          <w:ilvl w:val="1"/>
          <w:numId w:val="336"/>
        </w:numPr>
        <w:ind w:firstLineChars="0"/>
        <w:rPr>
          <w:rFonts w:hint="eastAsia"/>
          <w:szCs w:val="21"/>
        </w:rPr>
      </w:pPr>
      <w:r>
        <w:rPr>
          <w:rFonts w:hint="eastAsia"/>
          <w:szCs w:val="21"/>
        </w:rPr>
        <w:t>k</w:t>
      </w:r>
      <w:r w:rsidR="00C11C3A">
        <w:rPr>
          <w:szCs w:val="21"/>
        </w:rPr>
        <w:t>-</w:t>
      </w:r>
      <w:r w:rsidR="00C11C3A" w:rsidRPr="0024087E">
        <w:rPr>
          <w:szCs w:val="21"/>
        </w:rPr>
        <w:t>因子分析</w:t>
      </w:r>
    </w:p>
    <w:p w14:paraId="64C90A38" w14:textId="7381377A" w:rsidR="00C11C3A" w:rsidRDefault="00C11C3A" w:rsidP="00C11C3A">
      <w:pPr>
        <w:pStyle w:val="a6"/>
        <w:ind w:left="420" w:firstLineChars="0"/>
        <w:rPr>
          <w:rFonts w:hint="eastAsia"/>
          <w:szCs w:val="21"/>
        </w:rPr>
      </w:pPr>
      <w:r w:rsidRPr="00A15B15">
        <w:rPr>
          <w:szCs w:val="21"/>
        </w:rPr>
        <w:t>观察一个种群并连续编制若干年的生命表，每个生命表</w:t>
      </w:r>
      <w:proofErr w:type="gramStart"/>
      <w:r w:rsidRPr="00A15B15">
        <w:rPr>
          <w:szCs w:val="21"/>
        </w:rPr>
        <w:t>都有各龄的</w:t>
      </w:r>
      <w:proofErr w:type="gramEnd"/>
      <w:r w:rsidRPr="00A15B15">
        <w:rPr>
          <w:szCs w:val="21"/>
        </w:rPr>
        <w:t>致死因子。把每一年龄组的致死因子k以时间为横坐标作图，得出各年龄组致死因子的曲线，各年各年龄组的致死因子相加并以时间作图得到总的致死因子曲线。考察各年龄组的致死因子与总致死因子的密切程度（可用相关性分析，根据相关系数大小得出），就可发现关键龄期并分析影响该龄期死亡的关键因子。</w:t>
      </w:r>
    </w:p>
    <w:p w14:paraId="23FAFF84" w14:textId="77777777" w:rsidR="00C11C3A" w:rsidRPr="00C11C3A" w:rsidRDefault="00C11C3A" w:rsidP="00C11C3A">
      <w:pPr>
        <w:rPr>
          <w:rFonts w:hint="eastAsia"/>
          <w:szCs w:val="21"/>
        </w:rPr>
      </w:pPr>
    </w:p>
    <w:p w14:paraId="2957EF68" w14:textId="3980F4F1" w:rsidR="00C11C3A" w:rsidRPr="00C11C3A" w:rsidRDefault="00C11C3A">
      <w:pPr>
        <w:pStyle w:val="a6"/>
        <w:numPr>
          <w:ilvl w:val="0"/>
          <w:numId w:val="333"/>
        </w:numPr>
        <w:ind w:firstLineChars="0"/>
        <w:rPr>
          <w:rFonts w:hint="eastAsia"/>
        </w:rPr>
      </w:pPr>
      <w:r>
        <w:rPr>
          <w:rFonts w:hint="eastAsia"/>
        </w:rPr>
        <w:t>种群增长与种群动态</w:t>
      </w:r>
    </w:p>
    <w:p w14:paraId="688E3112" w14:textId="77777777" w:rsidR="00C11C3A" w:rsidRPr="00611E15" w:rsidRDefault="00C11C3A">
      <w:pPr>
        <w:pStyle w:val="a6"/>
        <w:numPr>
          <w:ilvl w:val="0"/>
          <w:numId w:val="334"/>
        </w:numPr>
        <w:ind w:firstLineChars="0"/>
        <w:rPr>
          <w:rFonts w:hint="eastAsia"/>
          <w:szCs w:val="21"/>
        </w:rPr>
      </w:pPr>
      <w:r w:rsidRPr="00611E15">
        <w:rPr>
          <w:szCs w:val="21"/>
        </w:rPr>
        <w:t>种群增长模型</w:t>
      </w:r>
    </w:p>
    <w:p w14:paraId="381D765E" w14:textId="77777777" w:rsidR="00C11C3A" w:rsidRPr="00611E15" w:rsidRDefault="00C11C3A">
      <w:pPr>
        <w:pStyle w:val="a6"/>
        <w:numPr>
          <w:ilvl w:val="1"/>
          <w:numId w:val="334"/>
        </w:numPr>
        <w:ind w:firstLineChars="0"/>
        <w:rPr>
          <w:rFonts w:hint="eastAsia"/>
          <w:szCs w:val="21"/>
        </w:rPr>
      </w:pPr>
      <w:r w:rsidRPr="00611E15">
        <w:rPr>
          <w:szCs w:val="21"/>
        </w:rPr>
        <w:t>种群的离散增长模型（差分方程）：</w:t>
      </w:r>
    </w:p>
    <w:p w14:paraId="5D52C033" w14:textId="59D54605" w:rsidR="00C11C3A" w:rsidRPr="00611E15" w:rsidRDefault="00227EF8" w:rsidP="00C11C3A">
      <w:pPr>
        <w:pStyle w:val="a6"/>
        <w:ind w:left="420" w:firstLineChars="0"/>
        <w:rPr>
          <w:rFonts w:hint="eastAsia"/>
          <w:szCs w:val="21"/>
        </w:rPr>
      </w:pPr>
      <w:r w:rsidRPr="00611E15">
        <w:rPr>
          <w:szCs w:val="21"/>
        </w:rPr>
        <w:t>称几何级数式增长或指数式增长</w:t>
      </w:r>
      <w:r>
        <w:rPr>
          <w:rFonts w:hint="eastAsia"/>
          <w:szCs w:val="21"/>
        </w:rPr>
        <w:t>。基本</w:t>
      </w:r>
      <w:r w:rsidR="00C11C3A" w:rsidRPr="00611E15">
        <w:rPr>
          <w:szCs w:val="21"/>
        </w:rPr>
        <w:t>假设：</w:t>
      </w:r>
    </w:p>
    <w:p w14:paraId="4AA44C61" w14:textId="4F789352" w:rsidR="00C11C3A" w:rsidRPr="00611E15" w:rsidRDefault="00C11C3A">
      <w:pPr>
        <w:pStyle w:val="a6"/>
        <w:numPr>
          <w:ilvl w:val="2"/>
          <w:numId w:val="334"/>
        </w:numPr>
        <w:ind w:firstLineChars="0"/>
        <w:rPr>
          <w:rFonts w:hint="eastAsia"/>
          <w:szCs w:val="21"/>
        </w:rPr>
      </w:pPr>
      <w:r w:rsidRPr="00611E15">
        <w:rPr>
          <w:szCs w:val="21"/>
        </w:rPr>
        <w:t>种群在无限的环境中增长，不受资源、空间等条件的限制；</w:t>
      </w:r>
    </w:p>
    <w:p w14:paraId="1C12F5A4" w14:textId="5FB88349" w:rsidR="00C11C3A" w:rsidRPr="00611E15" w:rsidRDefault="00C11C3A">
      <w:pPr>
        <w:pStyle w:val="a6"/>
        <w:numPr>
          <w:ilvl w:val="2"/>
          <w:numId w:val="334"/>
        </w:numPr>
        <w:ind w:firstLineChars="0"/>
        <w:rPr>
          <w:rFonts w:hint="eastAsia"/>
          <w:szCs w:val="21"/>
        </w:rPr>
      </w:pPr>
      <w:r w:rsidRPr="00611E15">
        <w:rPr>
          <w:szCs w:val="21"/>
        </w:rPr>
        <w:t>世代不相重叠，因此增长是离散的；</w:t>
      </w:r>
    </w:p>
    <w:p w14:paraId="1E66443C" w14:textId="77777777" w:rsidR="00C11C3A" w:rsidRPr="00611E15" w:rsidRDefault="00C11C3A">
      <w:pPr>
        <w:pStyle w:val="a6"/>
        <w:numPr>
          <w:ilvl w:val="2"/>
          <w:numId w:val="334"/>
        </w:numPr>
        <w:ind w:firstLineChars="0"/>
        <w:rPr>
          <w:rFonts w:hint="eastAsia"/>
          <w:szCs w:val="21"/>
        </w:rPr>
      </w:pPr>
      <w:r w:rsidRPr="00611E15">
        <w:rPr>
          <w:szCs w:val="21"/>
        </w:rPr>
        <w:t>种群没有迁入和迁出；</w:t>
      </w:r>
    </w:p>
    <w:p w14:paraId="5454795A" w14:textId="77777777" w:rsidR="00C11C3A" w:rsidRPr="00611E15" w:rsidRDefault="00C11C3A">
      <w:pPr>
        <w:pStyle w:val="a6"/>
        <w:numPr>
          <w:ilvl w:val="2"/>
          <w:numId w:val="334"/>
        </w:numPr>
        <w:ind w:firstLineChars="0"/>
        <w:rPr>
          <w:rFonts w:hint="eastAsia"/>
          <w:szCs w:val="21"/>
        </w:rPr>
      </w:pPr>
      <w:r w:rsidRPr="00611E15">
        <w:rPr>
          <w:szCs w:val="21"/>
        </w:rPr>
        <w:t>没有年龄结构。</w:t>
      </w:r>
    </w:p>
    <w:p w14:paraId="47C05D71" w14:textId="77777777" w:rsidR="00C11C3A" w:rsidRPr="00611E15" w:rsidRDefault="00C11C3A" w:rsidP="00C11C3A">
      <w:pPr>
        <w:pStyle w:val="a6"/>
        <w:ind w:left="840" w:firstLineChars="0"/>
        <w:rPr>
          <w:rFonts w:hint="eastAsia"/>
          <w:szCs w:val="21"/>
        </w:rPr>
      </w:pPr>
      <w:r w:rsidRPr="00611E15">
        <w:rPr>
          <w:szCs w:val="21"/>
        </w:rPr>
        <w:t>对于一年只生殖一次且寿命只有一年的动物（如栖居于草原季节性小水坑中的水生昆虫），其世代是不相重叠的，增长是不连续的，即离散增长。可用差分方程来模拟。数学模型：</w:t>
      </w:r>
    </w:p>
    <w:p w14:paraId="39CD9988" w14:textId="77777777" w:rsidR="00C11C3A" w:rsidRDefault="00000000" w:rsidP="00C11C3A">
      <w:pPr>
        <w:pStyle w:val="a6"/>
        <w:ind w:left="1260" w:firstLineChars="0" w:firstLine="0"/>
        <w:rPr>
          <w:rFonts w:hint="eastAsia"/>
          <w:szCs w:val="21"/>
          <w:vertAlign w:val="subscript"/>
        </w:rPr>
      </w:pPr>
      <m:oMathPara>
        <m:oMath>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t+1</m:t>
              </m:r>
            </m:sub>
          </m:sSub>
          <m:r>
            <w:rPr>
              <w:rFonts w:ascii="Cambria Math" w:hAnsi="Cambria Math"/>
              <w:szCs w:val="21"/>
            </w:rPr>
            <m:t>= λ</m:t>
          </m:r>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t</m:t>
              </m:r>
            </m:sub>
          </m:sSub>
        </m:oMath>
      </m:oMathPara>
    </w:p>
    <w:p w14:paraId="1F87DC50" w14:textId="10B12E39" w:rsidR="00C11C3A" w:rsidRDefault="00451970" w:rsidP="00C11C3A">
      <w:pPr>
        <w:pStyle w:val="a6"/>
        <w:ind w:left="1260" w:firstLineChars="0" w:firstLine="0"/>
        <w:rPr>
          <w:rFonts w:hint="eastAsia"/>
          <w:szCs w:val="21"/>
        </w:rPr>
      </w:pPr>
      <w:r>
        <w:rPr>
          <w:rFonts w:hint="eastAsia"/>
          <w:szCs w:val="21"/>
        </w:rPr>
        <w:t>故</w:t>
      </w:r>
    </w:p>
    <w:p w14:paraId="3A1B9DBD" w14:textId="77777777" w:rsidR="00C11C3A" w:rsidRPr="00611E15" w:rsidRDefault="00000000" w:rsidP="00C11C3A">
      <w:pPr>
        <w:pStyle w:val="a6"/>
        <w:ind w:left="1260" w:firstLineChars="0" w:firstLine="0"/>
        <w:rPr>
          <w:rFonts w:hint="eastAsia"/>
          <w:szCs w:val="21"/>
        </w:rPr>
      </w:pPr>
      <m:oMathPara>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t</m:t>
              </m:r>
            </m:sub>
          </m:sSub>
          <m:r>
            <w:rPr>
              <w:rFonts w:ascii="Cambria Math" w:hAnsi="Cambria Math"/>
              <w:szCs w:val="21"/>
              <w:vertAlign w:val="subscript"/>
            </w:rPr>
            <m:t xml:space="preserve"> </m:t>
          </m:r>
          <m:r>
            <w:rPr>
              <w:rFonts w:ascii="Cambria Math" w:hAnsi="Cambria Math"/>
              <w:szCs w:val="21"/>
            </w:rPr>
            <m:t>=</m:t>
          </m:r>
          <m:sSup>
            <m:sSupPr>
              <m:ctrlPr>
                <w:rPr>
                  <w:rFonts w:ascii="Cambria Math" w:hAnsi="Cambria Math"/>
                  <w:i/>
                  <w:szCs w:val="21"/>
                </w:rPr>
              </m:ctrlPr>
            </m:sSupPr>
            <m:e>
              <m:r>
                <w:rPr>
                  <w:rFonts w:ascii="Cambria Math" w:hAnsi="Cambria Math"/>
                  <w:szCs w:val="21"/>
                </w:rPr>
                <m:t>λ</m:t>
              </m:r>
            </m:e>
            <m:sup>
              <m:r>
                <w:rPr>
                  <w:rFonts w:ascii="Cambria Math" w:hAnsi="Cambria Math"/>
                  <w:szCs w:val="21"/>
                  <w:vertAlign w:val="superscript"/>
                </w:rPr>
                <m:t>t</m:t>
              </m:r>
            </m:sup>
          </m:sSup>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0</m:t>
              </m:r>
            </m:sub>
          </m:sSub>
        </m:oMath>
      </m:oMathPara>
    </w:p>
    <w:p w14:paraId="363A1BC9" w14:textId="77777777" w:rsidR="00227EF8" w:rsidRDefault="00C11C3A" w:rsidP="00227EF8">
      <w:pPr>
        <w:pStyle w:val="a6"/>
        <w:ind w:left="840" w:firstLineChars="0"/>
        <w:jc w:val="center"/>
        <w:rPr>
          <w:rFonts w:hint="eastAsia"/>
          <w:szCs w:val="21"/>
        </w:rPr>
      </w:pPr>
      <w:r w:rsidRPr="00611E15">
        <w:rPr>
          <w:szCs w:val="21"/>
        </w:rPr>
        <w:t>N：为种群大小</w:t>
      </w:r>
    </w:p>
    <w:p w14:paraId="507F29BC" w14:textId="6E48BA12" w:rsidR="00C11C3A" w:rsidRPr="00611E15" w:rsidRDefault="00C11C3A" w:rsidP="00227EF8">
      <w:pPr>
        <w:pStyle w:val="a6"/>
        <w:ind w:left="840" w:firstLineChars="0"/>
        <w:jc w:val="center"/>
        <w:rPr>
          <w:rFonts w:hint="eastAsia"/>
          <w:szCs w:val="21"/>
        </w:rPr>
      </w:pPr>
      <w:r w:rsidRPr="00611E15">
        <w:rPr>
          <w:szCs w:val="21"/>
        </w:rPr>
        <w:t>t为时间</w:t>
      </w:r>
    </w:p>
    <w:p w14:paraId="3970F57A" w14:textId="77777777" w:rsidR="00C11C3A" w:rsidRPr="00611E15" w:rsidRDefault="00C11C3A" w:rsidP="00227EF8">
      <w:pPr>
        <w:pStyle w:val="a6"/>
        <w:ind w:left="840" w:firstLineChars="0"/>
        <w:jc w:val="center"/>
        <w:rPr>
          <w:rFonts w:hint="eastAsia"/>
          <w:szCs w:val="21"/>
        </w:rPr>
      </w:pPr>
      <w:r w:rsidRPr="00611E15">
        <w:rPr>
          <w:szCs w:val="21"/>
        </w:rPr>
        <w:t>t+1世代种群数量：N</w:t>
      </w:r>
      <w:r w:rsidRPr="00611E15">
        <w:rPr>
          <w:szCs w:val="21"/>
          <w:vertAlign w:val="subscript"/>
        </w:rPr>
        <w:t>t+1</w:t>
      </w:r>
    </w:p>
    <w:p w14:paraId="3D861D8A" w14:textId="77777777" w:rsidR="00C11C3A" w:rsidRPr="00611E15" w:rsidRDefault="00C11C3A" w:rsidP="00227EF8">
      <w:pPr>
        <w:pStyle w:val="a6"/>
        <w:ind w:left="840" w:firstLineChars="0"/>
        <w:jc w:val="center"/>
        <w:rPr>
          <w:rFonts w:hint="eastAsia"/>
          <w:szCs w:val="21"/>
        </w:rPr>
      </w:pPr>
      <w:r w:rsidRPr="00611E15">
        <w:rPr>
          <w:szCs w:val="21"/>
        </w:rPr>
        <w:t>t世代种群数量：</w:t>
      </w:r>
      <w:proofErr w:type="spellStart"/>
      <w:r w:rsidRPr="00611E15">
        <w:rPr>
          <w:szCs w:val="21"/>
        </w:rPr>
        <w:t>N</w:t>
      </w:r>
      <w:r w:rsidRPr="00611E15">
        <w:rPr>
          <w:szCs w:val="21"/>
          <w:vertAlign w:val="subscript"/>
        </w:rPr>
        <w:t>t</w:t>
      </w:r>
      <w:proofErr w:type="spellEnd"/>
    </w:p>
    <w:p w14:paraId="66116743" w14:textId="6A80EBFE" w:rsidR="00C11C3A" w:rsidRPr="00227EF8" w:rsidRDefault="00C11C3A" w:rsidP="00227EF8">
      <w:pPr>
        <w:pStyle w:val="a6"/>
        <w:ind w:left="840" w:firstLineChars="0"/>
        <w:rPr>
          <w:rFonts w:hint="eastAsia"/>
          <w:szCs w:val="21"/>
        </w:rPr>
      </w:pPr>
      <w:r w:rsidRPr="00611E15">
        <w:rPr>
          <w:szCs w:val="21"/>
        </w:rPr>
        <w:t>λ（R</w:t>
      </w:r>
      <w:r w:rsidRPr="00611E15">
        <w:rPr>
          <w:szCs w:val="21"/>
          <w:vertAlign w:val="subscript"/>
        </w:rPr>
        <w:t>0</w:t>
      </w:r>
      <w:r w:rsidRPr="00611E15">
        <w:rPr>
          <w:szCs w:val="21"/>
        </w:rPr>
        <w:t>）：种群的周限增长率。</w:t>
      </w:r>
      <w:r w:rsidRPr="00227EF8">
        <w:rPr>
          <w:szCs w:val="21"/>
        </w:rPr>
        <w:t>表示种群以每年(或其他时间单位)为前一年λ</w:t>
      </w:r>
      <w:proofErr w:type="gramStart"/>
      <w:r w:rsidRPr="00227EF8">
        <w:rPr>
          <w:szCs w:val="21"/>
        </w:rPr>
        <w:t>倍</w:t>
      </w:r>
      <w:proofErr w:type="gramEnd"/>
      <w:r w:rsidRPr="00227EF8">
        <w:rPr>
          <w:szCs w:val="21"/>
        </w:rPr>
        <w:t>的速率而增长</w:t>
      </w:r>
      <w:r w:rsidR="00227EF8">
        <w:rPr>
          <w:rFonts w:hint="eastAsia"/>
          <w:szCs w:val="21"/>
        </w:rPr>
        <w:t>。</w:t>
      </w:r>
    </w:p>
    <w:p w14:paraId="6D4503FA" w14:textId="6E94D278" w:rsidR="00C11C3A" w:rsidRPr="00611E15" w:rsidRDefault="00C11C3A" w:rsidP="00227EF8">
      <w:pPr>
        <w:pStyle w:val="a6"/>
        <w:ind w:left="840" w:firstLineChars="0"/>
        <w:jc w:val="center"/>
        <w:rPr>
          <w:rFonts w:hint="eastAsia"/>
          <w:szCs w:val="21"/>
        </w:rPr>
      </w:pPr>
      <w:r w:rsidRPr="00611E15">
        <w:rPr>
          <w:szCs w:val="21"/>
        </w:rPr>
        <w:t>λ＞1    N</w:t>
      </w:r>
      <w:r w:rsidRPr="00611E15">
        <w:rPr>
          <w:szCs w:val="21"/>
          <w:vertAlign w:val="subscript"/>
        </w:rPr>
        <w:t>t+1</w:t>
      </w:r>
      <w:r w:rsidRPr="00611E15">
        <w:rPr>
          <w:szCs w:val="21"/>
        </w:rPr>
        <w:t xml:space="preserve"> </w:t>
      </w:r>
      <w:r w:rsidRPr="00662D38">
        <w:sym w:font="Symbol" w:char="F03E"/>
      </w:r>
      <w:r w:rsidRPr="00611E15">
        <w:rPr>
          <w:szCs w:val="21"/>
        </w:rPr>
        <w:t xml:space="preserve"> </w:t>
      </w:r>
      <w:proofErr w:type="spellStart"/>
      <w:r w:rsidRPr="00611E15">
        <w:rPr>
          <w:szCs w:val="21"/>
        </w:rPr>
        <w:t>N</w:t>
      </w:r>
      <w:r w:rsidRPr="00611E15">
        <w:rPr>
          <w:szCs w:val="21"/>
          <w:vertAlign w:val="subscript"/>
        </w:rPr>
        <w:t>t</w:t>
      </w:r>
      <w:proofErr w:type="spellEnd"/>
      <w:r w:rsidRPr="00611E15">
        <w:rPr>
          <w:szCs w:val="21"/>
        </w:rPr>
        <w:t xml:space="preserve">   种群上升</w:t>
      </w:r>
    </w:p>
    <w:p w14:paraId="0BB67BAB" w14:textId="014A6FEE" w:rsidR="00C11C3A" w:rsidRPr="00611E15" w:rsidRDefault="00C11C3A" w:rsidP="00227EF8">
      <w:pPr>
        <w:pStyle w:val="a6"/>
        <w:ind w:left="840" w:firstLineChars="0"/>
        <w:jc w:val="center"/>
        <w:rPr>
          <w:rFonts w:hint="eastAsia"/>
          <w:szCs w:val="21"/>
        </w:rPr>
      </w:pPr>
      <w:r w:rsidRPr="00611E15">
        <w:rPr>
          <w:szCs w:val="21"/>
        </w:rPr>
        <w:t>λ＝1    N</w:t>
      </w:r>
      <w:r w:rsidRPr="00611E15">
        <w:rPr>
          <w:szCs w:val="21"/>
          <w:vertAlign w:val="subscript"/>
        </w:rPr>
        <w:t>t+1</w:t>
      </w:r>
      <w:r w:rsidR="00AA44E0">
        <w:rPr>
          <w:szCs w:val="21"/>
        </w:rPr>
        <w:t>=</w:t>
      </w:r>
      <w:proofErr w:type="spellStart"/>
      <w:r w:rsidRPr="00611E15">
        <w:rPr>
          <w:szCs w:val="21"/>
        </w:rPr>
        <w:t>N</w:t>
      </w:r>
      <w:r w:rsidRPr="00611E15">
        <w:rPr>
          <w:szCs w:val="21"/>
          <w:vertAlign w:val="subscript"/>
        </w:rPr>
        <w:t>t</w:t>
      </w:r>
      <w:proofErr w:type="spellEnd"/>
      <w:r w:rsidRPr="00611E15">
        <w:rPr>
          <w:szCs w:val="21"/>
          <w:vertAlign w:val="subscript"/>
        </w:rPr>
        <w:t xml:space="preserve">    </w:t>
      </w:r>
      <w:r w:rsidRPr="00611E15">
        <w:rPr>
          <w:szCs w:val="21"/>
        </w:rPr>
        <w:t>种群稳定</w:t>
      </w:r>
    </w:p>
    <w:p w14:paraId="72B30DAF" w14:textId="77777777" w:rsidR="00C11C3A" w:rsidRPr="00611E15" w:rsidRDefault="00C11C3A" w:rsidP="00227EF8">
      <w:pPr>
        <w:pStyle w:val="a6"/>
        <w:ind w:left="840" w:firstLineChars="0"/>
        <w:jc w:val="center"/>
        <w:rPr>
          <w:rFonts w:hint="eastAsia"/>
          <w:szCs w:val="21"/>
        </w:rPr>
      </w:pPr>
      <w:r w:rsidRPr="00611E15">
        <w:rPr>
          <w:szCs w:val="21"/>
        </w:rPr>
        <w:t>0＜λ＜1 N</w:t>
      </w:r>
      <w:r w:rsidRPr="00611E15">
        <w:rPr>
          <w:szCs w:val="21"/>
          <w:vertAlign w:val="subscript"/>
        </w:rPr>
        <w:t>t+1</w:t>
      </w:r>
      <w:r w:rsidRPr="00611E15">
        <w:rPr>
          <w:szCs w:val="21"/>
        </w:rPr>
        <w:t xml:space="preserve"> </w:t>
      </w:r>
      <w:r w:rsidRPr="00662D38">
        <w:sym w:font="Symbol" w:char="F03C"/>
      </w:r>
      <w:r w:rsidRPr="00611E15">
        <w:rPr>
          <w:szCs w:val="21"/>
        </w:rPr>
        <w:t xml:space="preserve"> </w:t>
      </w:r>
      <w:proofErr w:type="spellStart"/>
      <w:r w:rsidRPr="00611E15">
        <w:rPr>
          <w:szCs w:val="21"/>
        </w:rPr>
        <w:t>N</w:t>
      </w:r>
      <w:r w:rsidRPr="00611E15">
        <w:rPr>
          <w:szCs w:val="21"/>
          <w:vertAlign w:val="subscript"/>
        </w:rPr>
        <w:t>t</w:t>
      </w:r>
      <w:proofErr w:type="spellEnd"/>
      <w:r w:rsidRPr="00611E15">
        <w:rPr>
          <w:szCs w:val="21"/>
          <w:vertAlign w:val="subscript"/>
        </w:rPr>
        <w:t xml:space="preserve">    </w:t>
      </w:r>
      <w:r w:rsidRPr="00611E15">
        <w:rPr>
          <w:szCs w:val="21"/>
        </w:rPr>
        <w:t>种群下降</w:t>
      </w:r>
    </w:p>
    <w:p w14:paraId="5A20E61D" w14:textId="77777777" w:rsidR="00C11C3A" w:rsidRPr="00611E15" w:rsidRDefault="00C11C3A" w:rsidP="00227EF8">
      <w:pPr>
        <w:pStyle w:val="a6"/>
        <w:ind w:left="840" w:firstLineChars="0"/>
        <w:jc w:val="center"/>
        <w:rPr>
          <w:rFonts w:hint="eastAsia"/>
          <w:szCs w:val="21"/>
        </w:rPr>
      </w:pPr>
      <w:r w:rsidRPr="00611E15">
        <w:rPr>
          <w:szCs w:val="21"/>
        </w:rPr>
        <w:t>λ＝0    雌</w:t>
      </w:r>
      <w:proofErr w:type="gramStart"/>
      <w:r w:rsidRPr="00611E15">
        <w:rPr>
          <w:szCs w:val="21"/>
        </w:rPr>
        <w:t>体没有</w:t>
      </w:r>
      <w:proofErr w:type="gramEnd"/>
      <w:r w:rsidRPr="00611E15">
        <w:rPr>
          <w:szCs w:val="21"/>
        </w:rPr>
        <w:t>繁殖，种群灭亡</w:t>
      </w:r>
    </w:p>
    <w:p w14:paraId="3B28C3F9" w14:textId="77777777" w:rsidR="00C11C3A" w:rsidRPr="00611E15" w:rsidRDefault="00C11C3A">
      <w:pPr>
        <w:pStyle w:val="a6"/>
        <w:numPr>
          <w:ilvl w:val="1"/>
          <w:numId w:val="334"/>
        </w:numPr>
        <w:ind w:firstLineChars="0"/>
        <w:rPr>
          <w:rFonts w:hint="eastAsia"/>
          <w:szCs w:val="21"/>
        </w:rPr>
      </w:pPr>
      <w:r w:rsidRPr="00611E15">
        <w:rPr>
          <w:szCs w:val="21"/>
        </w:rPr>
        <w:t>种群的连续增长模型</w:t>
      </w:r>
    </w:p>
    <w:p w14:paraId="25F2EE57" w14:textId="77777777" w:rsidR="00C11C3A" w:rsidRPr="00611E15" w:rsidRDefault="00C11C3A">
      <w:pPr>
        <w:pStyle w:val="a6"/>
        <w:numPr>
          <w:ilvl w:val="0"/>
          <w:numId w:val="335"/>
        </w:numPr>
        <w:ind w:firstLineChars="0"/>
        <w:rPr>
          <w:rFonts w:hint="eastAsia"/>
          <w:szCs w:val="21"/>
        </w:rPr>
      </w:pPr>
      <w:r w:rsidRPr="00611E15">
        <w:rPr>
          <w:szCs w:val="21"/>
        </w:rPr>
        <w:t>在无限环境下世代重叠种群的连续增长（微分方程）</w:t>
      </w:r>
    </w:p>
    <w:p w14:paraId="73AE52FF" w14:textId="18E9D87D" w:rsidR="00C11C3A" w:rsidRPr="00611E15" w:rsidRDefault="00C11C3A" w:rsidP="00C11C3A">
      <w:pPr>
        <w:pStyle w:val="a6"/>
        <w:ind w:left="420" w:firstLineChars="0"/>
        <w:rPr>
          <w:rFonts w:hint="eastAsia"/>
          <w:szCs w:val="21"/>
        </w:rPr>
      </w:pPr>
      <w:r w:rsidRPr="00611E15">
        <w:rPr>
          <w:szCs w:val="21"/>
        </w:rPr>
        <w:t>假设：种群世代重叠以连续方式增长，其他同离散增长模型（即种群在无限的环境中增长，没有迁入和迁出）</w:t>
      </w:r>
    </w:p>
    <w:p w14:paraId="08526068" w14:textId="77777777" w:rsidR="00451970" w:rsidRDefault="00C11C3A" w:rsidP="00451970">
      <w:pPr>
        <w:pStyle w:val="a6"/>
        <w:ind w:left="420" w:firstLineChars="0"/>
        <w:rPr>
          <w:rFonts w:hint="eastAsia"/>
          <w:szCs w:val="21"/>
        </w:rPr>
      </w:pPr>
      <w:r w:rsidRPr="00611E15">
        <w:rPr>
          <w:szCs w:val="21"/>
        </w:rPr>
        <w:t>微分式：</w:t>
      </w:r>
    </w:p>
    <w:p w14:paraId="43C91964" w14:textId="7DA043B5" w:rsidR="00C11C3A" w:rsidRPr="00451970" w:rsidRDefault="00000000" w:rsidP="00451970">
      <w:pPr>
        <w:rPr>
          <w:rFonts w:hint="eastAsia"/>
          <w:szCs w:val="21"/>
        </w:rPr>
      </w:pPr>
      <m:oMathPara>
        <m:oMathParaPr>
          <m:jc m:val="center"/>
        </m:oMathParaPr>
        <m:oMath>
          <m:f>
            <m:fPr>
              <m:ctrlPr>
                <w:rPr>
                  <w:rFonts w:ascii="Cambria Math" w:hAnsi="Cambria Math"/>
                  <w:i/>
                  <w:szCs w:val="21"/>
                </w:rPr>
              </m:ctrlPr>
            </m:fPr>
            <m:num>
              <m:r>
                <w:rPr>
                  <w:rFonts w:ascii="Cambria Math" w:hAnsi="Cambria Math"/>
                  <w:szCs w:val="21"/>
                </w:rPr>
                <m:t>dN</m:t>
              </m:r>
            </m:num>
            <m:den>
              <m:r>
                <w:rPr>
                  <w:rFonts w:ascii="Cambria Math" w:hAnsi="Cambria Math"/>
                  <w:szCs w:val="21"/>
                </w:rPr>
                <m:t>dt</m:t>
              </m:r>
            </m:den>
          </m:f>
          <m:r>
            <w:rPr>
              <w:rFonts w:ascii="Cambria Math" w:hAnsi="Cambria Math"/>
              <w:szCs w:val="21"/>
            </w:rPr>
            <m:t>=rN</m:t>
          </m:r>
        </m:oMath>
      </m:oMathPara>
    </w:p>
    <w:p w14:paraId="419CA359" w14:textId="77777777" w:rsidR="00451970" w:rsidRDefault="00C11C3A" w:rsidP="00451970">
      <w:pPr>
        <w:pStyle w:val="a6"/>
        <w:ind w:left="420" w:firstLineChars="0"/>
        <w:rPr>
          <w:rFonts w:hint="eastAsia"/>
          <w:szCs w:val="21"/>
        </w:rPr>
      </w:pPr>
      <w:r w:rsidRPr="00611E15">
        <w:rPr>
          <w:szCs w:val="21"/>
        </w:rPr>
        <w:t>积分式：</w:t>
      </w:r>
    </w:p>
    <w:p w14:paraId="2055E1F3" w14:textId="77777777" w:rsidR="00451970" w:rsidRPr="00451970" w:rsidRDefault="00000000" w:rsidP="00451970">
      <w:pPr>
        <w:rPr>
          <w:rFonts w:hint="eastAsia"/>
          <w:szCs w:val="21"/>
        </w:rPr>
      </w:pPr>
      <m:oMathPara>
        <m:oMath>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t</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vertAlign w:val="subscript"/>
                </w:rPr>
                <m:t>0</m:t>
              </m:r>
            </m:sub>
          </m:sSub>
          <m:sSup>
            <m:sSupPr>
              <m:ctrlPr>
                <w:rPr>
                  <w:rFonts w:ascii="Cambria Math" w:hAnsi="Cambria Math"/>
                  <w:i/>
                  <w:szCs w:val="21"/>
                </w:rPr>
              </m:ctrlPr>
            </m:sSupPr>
            <m:e>
              <m:r>
                <w:rPr>
                  <w:rFonts w:ascii="Cambria Math" w:hAnsi="Cambria Math"/>
                  <w:szCs w:val="21"/>
                </w:rPr>
                <m:t>e</m:t>
              </m:r>
            </m:e>
            <m:sup>
              <m:r>
                <w:rPr>
                  <w:rFonts w:ascii="Cambria Math" w:hAnsi="Cambria Math"/>
                  <w:szCs w:val="21"/>
                  <w:vertAlign w:val="superscript"/>
                </w:rPr>
                <m:t>rt</m:t>
              </m:r>
            </m:sup>
          </m:sSup>
        </m:oMath>
      </m:oMathPara>
    </w:p>
    <w:p w14:paraId="5D17C8C5" w14:textId="633F3C58" w:rsidR="00C11C3A" w:rsidRPr="00451970" w:rsidRDefault="00C11C3A" w:rsidP="00776451">
      <w:pPr>
        <w:ind w:left="420" w:firstLine="420"/>
        <w:jc w:val="center"/>
        <w:rPr>
          <w:rFonts w:hint="eastAsia"/>
          <w:szCs w:val="21"/>
        </w:rPr>
      </w:pPr>
      <w:r w:rsidRPr="00611E15">
        <w:rPr>
          <w:szCs w:val="21"/>
        </w:rPr>
        <w:t>r：种群的瞬时增长率</w:t>
      </w:r>
    </w:p>
    <w:p w14:paraId="142BE41C" w14:textId="77777777" w:rsidR="00160122" w:rsidRDefault="00C11C3A" w:rsidP="00C11C3A">
      <w:pPr>
        <w:pStyle w:val="a6"/>
        <w:ind w:left="420" w:firstLineChars="0"/>
        <w:rPr>
          <w:rFonts w:hint="eastAsia"/>
          <w:szCs w:val="21"/>
        </w:rPr>
      </w:pPr>
      <w:r w:rsidRPr="00611E15">
        <w:rPr>
          <w:szCs w:val="21"/>
        </w:rPr>
        <w:t>模型的行为：以数量N对时间t做图呈指数式增长。</w:t>
      </w:r>
    </w:p>
    <w:p w14:paraId="5CF859F7" w14:textId="72752C28" w:rsidR="00C11C3A" w:rsidRPr="00611E15" w:rsidRDefault="00C11C3A" w:rsidP="00C11C3A">
      <w:pPr>
        <w:pStyle w:val="a6"/>
        <w:ind w:left="420" w:firstLineChars="0"/>
        <w:rPr>
          <w:rFonts w:hint="eastAsia"/>
          <w:szCs w:val="21"/>
        </w:rPr>
      </w:pPr>
      <w:r w:rsidRPr="00611E15">
        <w:rPr>
          <w:szCs w:val="21"/>
        </w:rPr>
        <w:t>瞬时增长率和周限增长率的关系：</w:t>
      </w:r>
    </w:p>
    <w:p w14:paraId="3EA0338B" w14:textId="77777777" w:rsidR="00C11C3A" w:rsidRDefault="00C11C3A" w:rsidP="00C11C3A">
      <w:pPr>
        <w:rPr>
          <w:rFonts w:hint="eastAsia"/>
          <w:szCs w:val="21"/>
        </w:rPr>
      </w:pPr>
      <m:oMathPara>
        <m:oMath>
          <m:r>
            <w:rPr>
              <w:rFonts w:ascii="Cambria Math" w:hAnsi="Cambria Math"/>
              <w:szCs w:val="21"/>
            </w:rPr>
            <m:t>r</m:t>
          </m:r>
          <m:r>
            <w:rPr>
              <w:rFonts w:ascii="Cambria Math" w:hAnsi="Cambria Math"/>
              <w:szCs w:val="21"/>
            </w:rPr>
            <m:t>＝</m:t>
          </m:r>
          <m:r>
            <w:rPr>
              <w:rFonts w:ascii="Cambria Math" w:hAnsi="Cambria Math"/>
              <w:szCs w:val="21"/>
            </w:rPr>
            <m:t>lnλ</m:t>
          </m:r>
        </m:oMath>
      </m:oMathPara>
    </w:p>
    <w:p w14:paraId="75736C15" w14:textId="72DAB719" w:rsidR="00C11C3A" w:rsidRPr="00611E15" w:rsidRDefault="00C11C3A">
      <w:pPr>
        <w:pStyle w:val="a6"/>
        <w:numPr>
          <w:ilvl w:val="0"/>
          <w:numId w:val="335"/>
        </w:numPr>
        <w:ind w:firstLineChars="0"/>
        <w:rPr>
          <w:rFonts w:hint="eastAsia"/>
          <w:szCs w:val="21"/>
        </w:rPr>
      </w:pPr>
      <w:r w:rsidRPr="00611E15">
        <w:rPr>
          <w:szCs w:val="21"/>
        </w:rPr>
        <w:t>种群在有限环境下的逻辑斯谛增长</w:t>
      </w:r>
    </w:p>
    <w:p w14:paraId="4A737191" w14:textId="77777777" w:rsidR="00EC60FE" w:rsidRDefault="00C11C3A" w:rsidP="00C11C3A">
      <w:pPr>
        <w:pStyle w:val="a6"/>
        <w:ind w:left="840" w:firstLineChars="0"/>
        <w:rPr>
          <w:rFonts w:hint="eastAsia"/>
          <w:szCs w:val="21"/>
        </w:rPr>
      </w:pPr>
      <w:r w:rsidRPr="00611E15">
        <w:rPr>
          <w:szCs w:val="21"/>
        </w:rPr>
        <w:t>种群在有限环境下连续增长的一种最简单形式是逻辑斯谛增长(logistic model)</w:t>
      </w:r>
    </w:p>
    <w:p w14:paraId="56E145C4" w14:textId="3C3EA602" w:rsidR="00C11C3A" w:rsidRPr="00611E15" w:rsidRDefault="00C11C3A" w:rsidP="00C11C3A">
      <w:pPr>
        <w:pStyle w:val="a6"/>
        <w:ind w:left="840" w:firstLineChars="0"/>
        <w:rPr>
          <w:rFonts w:hint="eastAsia"/>
          <w:szCs w:val="21"/>
        </w:rPr>
      </w:pPr>
      <w:r w:rsidRPr="00611E15">
        <w:rPr>
          <w:szCs w:val="21"/>
        </w:rPr>
        <w:t>种群在无限环境中的增长为指数式增长，当种群在一个有限的空间中增长时，随着种群密度的上升，对有限空间资源和其他生活必需条件的种内竞争也将增加。还必然要影响到种群的出生率和存活率，从而降低了种群的实际增长率。</w:t>
      </w:r>
    </w:p>
    <w:p w14:paraId="1B3E43D3" w14:textId="77777777" w:rsidR="00C11C3A" w:rsidRPr="00611E15" w:rsidRDefault="00C11C3A" w:rsidP="00C11C3A">
      <w:pPr>
        <w:pStyle w:val="a6"/>
        <w:ind w:left="840" w:firstLineChars="0"/>
        <w:rPr>
          <w:rFonts w:hint="eastAsia"/>
          <w:szCs w:val="21"/>
        </w:rPr>
      </w:pPr>
      <w:r w:rsidRPr="00611E15">
        <w:rPr>
          <w:szCs w:val="21"/>
        </w:rPr>
        <w:t>模型的假定 ：</w:t>
      </w:r>
    </w:p>
    <w:p w14:paraId="19B89419" w14:textId="77777777" w:rsidR="00EC60FE" w:rsidRDefault="00C11C3A" w:rsidP="00C11C3A">
      <w:pPr>
        <w:pStyle w:val="a6"/>
        <w:ind w:left="840" w:firstLineChars="0"/>
        <w:rPr>
          <w:rFonts w:hint="eastAsia"/>
          <w:szCs w:val="21"/>
        </w:rPr>
      </w:pPr>
      <w:r w:rsidRPr="00611E15">
        <w:rPr>
          <w:szCs w:val="21"/>
        </w:rPr>
        <w:t>1）设想环境条件所允许的最大种群数量为K，称为环境容纳量或负荷量。当</w:t>
      </w:r>
      <w:r w:rsidR="00160122">
        <w:rPr>
          <w:rFonts w:hint="eastAsia"/>
          <w:szCs w:val="21"/>
        </w:rPr>
        <w:t>N</w:t>
      </w:r>
      <w:r w:rsidR="00160122">
        <w:rPr>
          <w:szCs w:val="21"/>
        </w:rPr>
        <w:t>=K</w:t>
      </w:r>
      <w:r w:rsidR="00160122">
        <w:rPr>
          <w:rFonts w:hint="eastAsia"/>
          <w:szCs w:val="21"/>
        </w:rPr>
        <w:t>时，</w:t>
      </w:r>
      <w:proofErr w:type="spellStart"/>
      <w:r w:rsidRPr="00611E15">
        <w:rPr>
          <w:szCs w:val="21"/>
        </w:rPr>
        <w:t>dN</w:t>
      </w:r>
      <w:proofErr w:type="spellEnd"/>
      <w:r>
        <w:rPr>
          <w:szCs w:val="21"/>
        </w:rPr>
        <w:t>/</w:t>
      </w:r>
      <w:r w:rsidRPr="00611E15">
        <w:rPr>
          <w:szCs w:val="21"/>
        </w:rPr>
        <w:t>dt</w:t>
      </w:r>
      <w:r w:rsidR="00160122">
        <w:rPr>
          <w:rFonts w:hint="eastAsia"/>
          <w:szCs w:val="21"/>
        </w:rPr>
        <w:t>=</w:t>
      </w:r>
      <w:r w:rsidRPr="00611E15">
        <w:rPr>
          <w:szCs w:val="21"/>
        </w:rPr>
        <w:t>0。</w:t>
      </w:r>
    </w:p>
    <w:p w14:paraId="6AC77995" w14:textId="49D8B585" w:rsidR="00C11C3A" w:rsidRPr="00611E15" w:rsidRDefault="00C11C3A" w:rsidP="00C11C3A">
      <w:pPr>
        <w:pStyle w:val="a6"/>
        <w:ind w:left="840" w:firstLineChars="0"/>
        <w:rPr>
          <w:rFonts w:hint="eastAsia"/>
          <w:szCs w:val="21"/>
        </w:rPr>
      </w:pPr>
      <w:r w:rsidRPr="00611E15">
        <w:rPr>
          <w:szCs w:val="21"/>
        </w:rPr>
        <w:t>2）种群中每增加一个个体就对增长率降低产生</w:t>
      </w:r>
      <w:r>
        <w:rPr>
          <w:szCs w:val="21"/>
        </w:rPr>
        <w:t>1/K</w:t>
      </w:r>
      <w:r w:rsidRPr="00611E15">
        <w:rPr>
          <w:szCs w:val="21"/>
        </w:rPr>
        <w:t>的影响。或者说，每一个个</w:t>
      </w:r>
      <w:proofErr w:type="gramStart"/>
      <w:r w:rsidRPr="00611E15">
        <w:rPr>
          <w:szCs w:val="21"/>
        </w:rPr>
        <w:t>体利用</w:t>
      </w:r>
      <w:proofErr w:type="gramEnd"/>
      <w:r w:rsidRPr="00611E15">
        <w:rPr>
          <w:szCs w:val="21"/>
        </w:rPr>
        <w:t>了</w:t>
      </w:r>
      <w:r>
        <w:rPr>
          <w:szCs w:val="21"/>
        </w:rPr>
        <w:t>1/K</w:t>
      </w:r>
      <w:r w:rsidRPr="00611E15">
        <w:rPr>
          <w:szCs w:val="21"/>
        </w:rPr>
        <w:t>的空间，若种群中有N</w:t>
      </w:r>
      <w:proofErr w:type="gramStart"/>
      <w:r w:rsidRPr="00611E15">
        <w:rPr>
          <w:szCs w:val="21"/>
        </w:rPr>
        <w:t>个</w:t>
      </w:r>
      <w:proofErr w:type="gramEnd"/>
      <w:r w:rsidRPr="00611E15">
        <w:rPr>
          <w:szCs w:val="21"/>
        </w:rPr>
        <w:t>个体，就利用了N</w:t>
      </w:r>
      <w:r>
        <w:rPr>
          <w:szCs w:val="21"/>
        </w:rPr>
        <w:t>/</w:t>
      </w:r>
      <w:r w:rsidRPr="00611E15">
        <w:rPr>
          <w:szCs w:val="21"/>
        </w:rPr>
        <w:t>K的空间，而可供继续增长的剩余空间就只有(1</w:t>
      </w:r>
      <w:r>
        <w:rPr>
          <w:rFonts w:hint="eastAsia"/>
          <w:szCs w:val="21"/>
        </w:rPr>
        <w:t>-</w:t>
      </w:r>
      <w:r w:rsidRPr="00611E15">
        <w:rPr>
          <w:szCs w:val="21"/>
        </w:rPr>
        <w:t>N</w:t>
      </w:r>
      <w:r>
        <w:rPr>
          <w:rFonts w:hint="eastAsia"/>
          <w:szCs w:val="21"/>
        </w:rPr>
        <w:t>/</w:t>
      </w:r>
      <w:r w:rsidRPr="00611E15">
        <w:rPr>
          <w:szCs w:val="21"/>
        </w:rPr>
        <w:t>K)了。</w:t>
      </w:r>
    </w:p>
    <w:p w14:paraId="45FB2951" w14:textId="77777777" w:rsidR="00EC60FE" w:rsidRDefault="00C62B8A" w:rsidP="00C11C3A">
      <w:pPr>
        <w:pStyle w:val="a6"/>
        <w:ind w:left="840" w:firstLineChars="0"/>
        <w:rPr>
          <w:rFonts w:hint="eastAsia"/>
          <w:szCs w:val="21"/>
        </w:rPr>
      </w:pPr>
      <w:r w:rsidRPr="00611E15">
        <w:rPr>
          <w:szCs w:val="21"/>
        </w:rPr>
        <w:t>逻辑斯谛</w:t>
      </w:r>
      <w:r w:rsidR="00C11C3A" w:rsidRPr="00611E15">
        <w:rPr>
          <w:szCs w:val="21"/>
        </w:rPr>
        <w:t>增长的数学模型：</w:t>
      </w:r>
    </w:p>
    <w:p w14:paraId="33545BE5" w14:textId="59164252" w:rsidR="00C11C3A" w:rsidRDefault="00160122" w:rsidP="00C11C3A">
      <w:pPr>
        <w:pStyle w:val="a6"/>
        <w:ind w:left="840" w:firstLineChars="0"/>
        <w:rPr>
          <w:rFonts w:hint="eastAsia"/>
          <w:szCs w:val="21"/>
        </w:rPr>
      </w:pPr>
      <w:r>
        <w:rPr>
          <w:rFonts w:hint="eastAsia"/>
          <w:szCs w:val="21"/>
        </w:rPr>
        <w:t>相对于指数增长，有限空间</w:t>
      </w:r>
      <w:r w:rsidR="00C11C3A" w:rsidRPr="00611E15">
        <w:rPr>
          <w:szCs w:val="21"/>
        </w:rPr>
        <w:t>种群的连续增长需</w:t>
      </w:r>
      <w:r w:rsidR="00C11C3A">
        <w:rPr>
          <w:rFonts w:hint="eastAsia"/>
          <w:szCs w:val="21"/>
        </w:rPr>
        <w:t>添加</w:t>
      </w:r>
      <w:proofErr w:type="gramStart"/>
      <w:r w:rsidR="00C11C3A" w:rsidRPr="00611E15">
        <w:rPr>
          <w:szCs w:val="21"/>
        </w:rPr>
        <w:t>一</w:t>
      </w:r>
      <w:proofErr w:type="gramEnd"/>
      <w:r w:rsidR="00C11C3A" w:rsidRPr="00611E15">
        <w:rPr>
          <w:szCs w:val="21"/>
        </w:rPr>
        <w:t>剩余空间的修正项</w:t>
      </w:r>
      <w:r w:rsidR="00EE1B82">
        <w:rPr>
          <w:rFonts w:hint="eastAsia"/>
          <w:szCs w:val="21"/>
        </w:rPr>
        <w:t>——</w:t>
      </w:r>
      <w:r w:rsidR="00C11C3A">
        <w:rPr>
          <w:szCs w:val="21"/>
        </w:rPr>
        <w:t>(K-N/K)</w:t>
      </w:r>
      <w:r w:rsidR="00C11C3A">
        <w:rPr>
          <w:rFonts w:hint="eastAsia"/>
          <w:szCs w:val="21"/>
        </w:rPr>
        <w:t>。故微分方程修正为</w:t>
      </w:r>
    </w:p>
    <w:p w14:paraId="46562127" w14:textId="77777777" w:rsidR="00C11C3A" w:rsidRPr="003F5DF1" w:rsidRDefault="00000000" w:rsidP="00C11C3A">
      <w:pPr>
        <w:rPr>
          <w:rFonts w:hint="eastAsia"/>
          <w:szCs w:val="21"/>
        </w:rPr>
      </w:pPr>
      <m:oMathPara>
        <m:oMath>
          <m:f>
            <m:fPr>
              <m:ctrlPr>
                <w:rPr>
                  <w:rFonts w:ascii="Cambria Math" w:hAnsi="Cambria Math"/>
                  <w:i/>
                  <w:szCs w:val="21"/>
                </w:rPr>
              </m:ctrlPr>
            </m:fPr>
            <m:num>
              <m:r>
                <w:rPr>
                  <w:rFonts w:ascii="Cambria Math" w:hAnsi="Cambria Math"/>
                  <w:szCs w:val="21"/>
                </w:rPr>
                <m:t>dN</m:t>
              </m:r>
            </m:num>
            <m:den>
              <m:r>
                <w:rPr>
                  <w:rFonts w:ascii="Cambria Math" w:hAnsi="Cambria Math"/>
                  <w:szCs w:val="21"/>
                </w:rPr>
                <m:t>dt</m:t>
              </m:r>
            </m:den>
          </m:f>
          <m:r>
            <w:rPr>
              <w:rFonts w:ascii="Cambria Math" w:hAnsi="Cambria Math"/>
              <w:szCs w:val="21"/>
            </w:rPr>
            <m:t>=rN(</m:t>
          </m:r>
          <m:f>
            <m:fPr>
              <m:ctrlPr>
                <w:rPr>
                  <w:rFonts w:ascii="Cambria Math" w:hAnsi="Cambria Math"/>
                  <w:i/>
                  <w:szCs w:val="21"/>
                </w:rPr>
              </m:ctrlPr>
            </m:fPr>
            <m:num>
              <m:r>
                <w:rPr>
                  <w:rFonts w:ascii="Cambria Math" w:hAnsi="Cambria Math"/>
                  <w:szCs w:val="21"/>
                </w:rPr>
                <m:t>K-N</m:t>
              </m:r>
            </m:num>
            <m:den>
              <m:r>
                <w:rPr>
                  <w:rFonts w:ascii="Cambria Math" w:hAnsi="Cambria Math"/>
                  <w:szCs w:val="21"/>
                </w:rPr>
                <m:t>K</m:t>
              </m:r>
            </m:den>
          </m:f>
          <m:r>
            <w:rPr>
              <w:rFonts w:ascii="Cambria Math" w:hAnsi="Cambria Math"/>
              <w:szCs w:val="21"/>
            </w:rPr>
            <m:t>)</m:t>
          </m:r>
        </m:oMath>
      </m:oMathPara>
    </w:p>
    <w:p w14:paraId="1FE6343B" w14:textId="77777777" w:rsidR="00EC60FE" w:rsidRDefault="00C11C3A" w:rsidP="00C11C3A">
      <w:pPr>
        <w:ind w:left="840" w:firstLine="420"/>
        <w:rPr>
          <w:rFonts w:hint="eastAsia"/>
          <w:szCs w:val="21"/>
        </w:rPr>
      </w:pPr>
      <w:r w:rsidRPr="003363BC">
        <w:rPr>
          <w:szCs w:val="21"/>
        </w:rPr>
        <w:t>其中K＝环境容纳量。修正项表示种群未利用的、可供种群继续增长的剩余空间。积分式为：</w:t>
      </w:r>
    </w:p>
    <w:p w14:paraId="2906B175" w14:textId="4F6CE6FC" w:rsidR="00C11C3A" w:rsidRPr="003363BC" w:rsidRDefault="00000000" w:rsidP="00C11C3A">
      <w:pPr>
        <w:ind w:left="840" w:firstLine="420"/>
        <w:rPr>
          <w:rFonts w:hint="eastAsia"/>
          <w:szCs w:val="21"/>
        </w:rPr>
      </w:pPr>
      <m:oMathPara>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t</m:t>
              </m:r>
            </m:sub>
          </m:sSub>
          <m:r>
            <w:rPr>
              <w:rFonts w:ascii="Cambria Math" w:hAnsi="Cambria Math"/>
              <w:szCs w:val="21"/>
            </w:rPr>
            <m:t>=</m:t>
          </m:r>
          <m:f>
            <m:fPr>
              <m:ctrlPr>
                <w:rPr>
                  <w:rFonts w:ascii="Cambria Math" w:hAnsi="Cambria Math"/>
                  <w:i/>
                  <w:szCs w:val="21"/>
                </w:rPr>
              </m:ctrlPr>
            </m:fPr>
            <m:num>
              <m:r>
                <w:rPr>
                  <w:rFonts w:ascii="Cambria Math" w:hAnsi="Cambria Math"/>
                  <w:szCs w:val="21"/>
                </w:rPr>
                <m:t>K</m:t>
              </m:r>
            </m:num>
            <m:den>
              <m:r>
                <w:rPr>
                  <w:rFonts w:ascii="Cambria Math" w:hAnsi="Cambria Math"/>
                  <w:szCs w:val="21"/>
                </w:rPr>
                <m:t>1+</m:t>
              </m:r>
              <m:sSup>
                <m:sSupPr>
                  <m:ctrlPr>
                    <w:rPr>
                      <w:rFonts w:ascii="Cambria Math" w:hAnsi="Cambria Math"/>
                      <w:i/>
                      <w:szCs w:val="21"/>
                    </w:rPr>
                  </m:ctrlPr>
                </m:sSupPr>
                <m:e>
                  <m:r>
                    <w:rPr>
                      <w:rFonts w:ascii="Cambria Math" w:hAnsi="Cambria Math"/>
                      <w:szCs w:val="21"/>
                    </w:rPr>
                    <m:t>e</m:t>
                  </m:r>
                </m:e>
                <m:sup>
                  <m:r>
                    <w:rPr>
                      <w:rFonts w:ascii="Cambria Math" w:hAnsi="Cambria Math" w:hint="eastAsia"/>
                      <w:szCs w:val="21"/>
                    </w:rPr>
                    <m:t>α</m:t>
                  </m:r>
                  <m:r>
                    <w:rPr>
                      <w:rFonts w:ascii="Cambria Math" w:hAnsi="Cambria Math"/>
                      <w:szCs w:val="21"/>
                    </w:rPr>
                    <m:t>-rt</m:t>
                  </m:r>
                </m:sup>
              </m:sSup>
            </m:den>
          </m:f>
        </m:oMath>
      </m:oMathPara>
    </w:p>
    <w:p w14:paraId="71E683B3" w14:textId="77777777" w:rsidR="00EC60FE" w:rsidRDefault="00C11C3A" w:rsidP="00C62B8A">
      <w:pPr>
        <w:pStyle w:val="a6"/>
        <w:ind w:left="840" w:firstLineChars="0"/>
        <w:rPr>
          <w:rFonts w:hint="eastAsia"/>
          <w:szCs w:val="21"/>
        </w:rPr>
      </w:pPr>
      <w:r w:rsidRPr="00611E15">
        <w:rPr>
          <w:szCs w:val="21"/>
        </w:rPr>
        <w:t>曲线</w:t>
      </w:r>
      <w:r>
        <w:rPr>
          <w:rFonts w:hint="eastAsia"/>
          <w:szCs w:val="21"/>
        </w:rPr>
        <w:t>为</w:t>
      </w:r>
      <w:r w:rsidRPr="00611E15">
        <w:rPr>
          <w:szCs w:val="21"/>
        </w:rPr>
        <w:t>S型曲线，有一个上渐近线，即S型增长曲线渐近于K值</w:t>
      </w:r>
      <w:r w:rsidRPr="00C11C3A">
        <w:rPr>
          <w:szCs w:val="21"/>
        </w:rPr>
        <w:t>。</w:t>
      </w:r>
    </w:p>
    <w:p w14:paraId="6819EA0A" w14:textId="5D6E7760" w:rsidR="00C11C3A" w:rsidRPr="00611E15" w:rsidRDefault="00C11C3A">
      <w:pPr>
        <w:pStyle w:val="a6"/>
        <w:numPr>
          <w:ilvl w:val="0"/>
          <w:numId w:val="334"/>
        </w:numPr>
        <w:ind w:firstLineChars="0"/>
        <w:rPr>
          <w:rFonts w:hint="eastAsia"/>
          <w:szCs w:val="21"/>
        </w:rPr>
      </w:pPr>
      <w:r w:rsidRPr="00611E15">
        <w:rPr>
          <w:szCs w:val="21"/>
        </w:rPr>
        <w:t>自然种群的数量变动</w:t>
      </w:r>
    </w:p>
    <w:p w14:paraId="4534716E" w14:textId="77777777" w:rsidR="00C11C3A" w:rsidRPr="00611E15" w:rsidRDefault="00C11C3A" w:rsidP="00C11C3A">
      <w:pPr>
        <w:pStyle w:val="a6"/>
        <w:ind w:firstLineChars="0"/>
        <w:rPr>
          <w:rFonts w:hint="eastAsia"/>
          <w:szCs w:val="21"/>
        </w:rPr>
      </w:pPr>
      <w:r w:rsidRPr="00611E15">
        <w:rPr>
          <w:szCs w:val="21"/>
        </w:rPr>
        <w:t>一种生物进入和占领新栖息地，首先经过种群增长和建立种群，以后可出现不规则的或规则的(即周期性的)波动，亦可能较长期地保持相对稳定，许多种类有时还会出现骤然的数量猛增，即大发生，随后又是大崩溃；有时种群数量会出现长时期的下降，称为衰落，甚至灭亡。</w:t>
      </w:r>
    </w:p>
    <w:p w14:paraId="07F053BE" w14:textId="77777777" w:rsidR="00C11C3A" w:rsidRPr="00611E15" w:rsidRDefault="00C11C3A">
      <w:pPr>
        <w:pStyle w:val="a6"/>
        <w:numPr>
          <w:ilvl w:val="1"/>
          <w:numId w:val="334"/>
        </w:numPr>
        <w:ind w:firstLineChars="0"/>
        <w:rPr>
          <w:rFonts w:hint="eastAsia"/>
          <w:szCs w:val="21"/>
        </w:rPr>
      </w:pPr>
      <w:r w:rsidRPr="00611E15">
        <w:rPr>
          <w:szCs w:val="21"/>
        </w:rPr>
        <w:t>种群增长</w:t>
      </w:r>
    </w:p>
    <w:p w14:paraId="3AB5D537" w14:textId="77777777" w:rsidR="00EC60FE" w:rsidRDefault="00C11C3A" w:rsidP="00C62B8A">
      <w:pPr>
        <w:pStyle w:val="a6"/>
        <w:ind w:left="420" w:firstLineChars="0"/>
        <w:rPr>
          <w:rFonts w:hint="eastAsia"/>
          <w:szCs w:val="21"/>
        </w:rPr>
      </w:pPr>
      <w:r w:rsidRPr="00611E15">
        <w:rPr>
          <w:szCs w:val="21"/>
        </w:rPr>
        <w:t>自然种群数量变动中，“J”型和“S”型增长均可以见到，但曲线不像数学模型所预测的光滑、典型，常常还表现为两类增长型之间的中间过渡型。</w:t>
      </w:r>
    </w:p>
    <w:p w14:paraId="3F1B58D9" w14:textId="33576476" w:rsidR="00C11C3A" w:rsidRPr="00611E15" w:rsidRDefault="00C11C3A">
      <w:pPr>
        <w:pStyle w:val="a6"/>
        <w:numPr>
          <w:ilvl w:val="1"/>
          <w:numId w:val="334"/>
        </w:numPr>
        <w:ind w:firstLineChars="0"/>
        <w:rPr>
          <w:rFonts w:hint="eastAsia"/>
          <w:szCs w:val="21"/>
        </w:rPr>
      </w:pPr>
      <w:r w:rsidRPr="00611E15">
        <w:rPr>
          <w:szCs w:val="21"/>
        </w:rPr>
        <w:t>季节消长</w:t>
      </w:r>
    </w:p>
    <w:p w14:paraId="1B817099" w14:textId="55169CDF" w:rsidR="00C11C3A" w:rsidRPr="00277CAD" w:rsidRDefault="00C11C3A" w:rsidP="00C11C3A">
      <w:pPr>
        <w:ind w:left="420" w:firstLine="420"/>
        <w:rPr>
          <w:rFonts w:hint="eastAsia"/>
          <w:szCs w:val="21"/>
        </w:rPr>
      </w:pPr>
      <w:r w:rsidRPr="00277CAD">
        <w:rPr>
          <w:szCs w:val="21"/>
        </w:rPr>
        <w:t>温带湖泊的浮游植物 (主要是硅藻)，往往每年有春秋两次密度高峰，称为“开花” 。其原因是冬季的低温和光照减少，降低了水体的光合强度，营养物质逐渐积累；春季水温升高、光照适宜，有充分营养物质，硅藻迅速增长，形成春季数量高</w:t>
      </w:r>
      <w:r w:rsidR="004B6898">
        <w:rPr>
          <w:rFonts w:hint="eastAsia"/>
          <w:szCs w:val="21"/>
        </w:rPr>
        <w:t>峰</w:t>
      </w:r>
      <w:r w:rsidRPr="00277CAD">
        <w:rPr>
          <w:szCs w:val="21"/>
        </w:rPr>
        <w:t>。不久营养物质耗尽，水温过高，硅藻数量下降；当秋季来临时营养物质又有积累，形成秋季的高峰。</w:t>
      </w:r>
    </w:p>
    <w:p w14:paraId="4FC95F38" w14:textId="77777777" w:rsidR="00C11C3A" w:rsidRPr="00611E15" w:rsidRDefault="00C11C3A">
      <w:pPr>
        <w:pStyle w:val="a6"/>
        <w:numPr>
          <w:ilvl w:val="1"/>
          <w:numId w:val="334"/>
        </w:numPr>
        <w:ind w:firstLineChars="0"/>
        <w:rPr>
          <w:rFonts w:hint="eastAsia"/>
          <w:szCs w:val="21"/>
        </w:rPr>
      </w:pPr>
      <w:r w:rsidRPr="00611E15">
        <w:rPr>
          <w:szCs w:val="21"/>
        </w:rPr>
        <w:t>不规则波动</w:t>
      </w:r>
    </w:p>
    <w:p w14:paraId="7B56C5AD" w14:textId="404C56F3" w:rsidR="00C11C3A" w:rsidRPr="00611E15" w:rsidRDefault="00C11C3A" w:rsidP="00C11C3A">
      <w:pPr>
        <w:pStyle w:val="a6"/>
        <w:ind w:left="420" w:firstLineChars="0"/>
        <w:rPr>
          <w:rFonts w:hint="eastAsia"/>
          <w:szCs w:val="21"/>
        </w:rPr>
      </w:pPr>
      <w:r w:rsidRPr="00611E15">
        <w:rPr>
          <w:szCs w:val="21"/>
        </w:rPr>
        <w:t>马</w:t>
      </w:r>
      <w:proofErr w:type="gramStart"/>
      <w:r w:rsidRPr="00611E15">
        <w:rPr>
          <w:szCs w:val="21"/>
        </w:rPr>
        <w:t>世</w:t>
      </w:r>
      <w:proofErr w:type="gramEnd"/>
      <w:r w:rsidRPr="00611E15">
        <w:rPr>
          <w:szCs w:val="21"/>
        </w:rPr>
        <w:t>骏(1985)探讨过大约1000年有关东亚飞蝗危害和气象资料的关系，明确了东亚飞蝗在我国的大发生没有周期性现象，同时还指出干旱是大发生的原因。</w:t>
      </w:r>
    </w:p>
    <w:p w14:paraId="4AEA71FC" w14:textId="77777777" w:rsidR="00C11C3A" w:rsidRPr="00611E15" w:rsidRDefault="00C11C3A">
      <w:pPr>
        <w:pStyle w:val="a6"/>
        <w:numPr>
          <w:ilvl w:val="1"/>
          <w:numId w:val="334"/>
        </w:numPr>
        <w:ind w:firstLineChars="0"/>
        <w:rPr>
          <w:rFonts w:hint="eastAsia"/>
          <w:szCs w:val="21"/>
        </w:rPr>
      </w:pPr>
      <w:r w:rsidRPr="00611E15">
        <w:rPr>
          <w:szCs w:val="21"/>
        </w:rPr>
        <w:t>周期性波动</w:t>
      </w:r>
    </w:p>
    <w:p w14:paraId="1F23BF5E" w14:textId="169D3CDE" w:rsidR="00C11C3A" w:rsidRPr="00611E15" w:rsidRDefault="00C11C3A" w:rsidP="00C11C3A">
      <w:pPr>
        <w:pStyle w:val="a6"/>
        <w:ind w:left="420" w:firstLineChars="0"/>
        <w:rPr>
          <w:rFonts w:hint="eastAsia"/>
          <w:szCs w:val="21"/>
        </w:rPr>
      </w:pPr>
      <w:r w:rsidRPr="00611E15">
        <w:rPr>
          <w:szCs w:val="21"/>
        </w:rPr>
        <w:t>经典的例子是旅鼠、北极狐的3</w:t>
      </w:r>
      <w:r>
        <w:rPr>
          <w:szCs w:val="21"/>
        </w:rPr>
        <w:t>-</w:t>
      </w:r>
      <w:r w:rsidRPr="00611E15">
        <w:rPr>
          <w:szCs w:val="21"/>
        </w:rPr>
        <w:t>4年周期和美洲兔、加拿大猞猁的9-10年周期。</w:t>
      </w:r>
    </w:p>
    <w:p w14:paraId="3971456D" w14:textId="77777777" w:rsidR="00C11C3A" w:rsidRPr="00611E15" w:rsidRDefault="00C11C3A">
      <w:pPr>
        <w:pStyle w:val="a6"/>
        <w:numPr>
          <w:ilvl w:val="1"/>
          <w:numId w:val="334"/>
        </w:numPr>
        <w:ind w:firstLineChars="0"/>
        <w:rPr>
          <w:rFonts w:hint="eastAsia"/>
          <w:szCs w:val="21"/>
        </w:rPr>
      </w:pPr>
      <w:r w:rsidRPr="00611E15">
        <w:rPr>
          <w:szCs w:val="21"/>
        </w:rPr>
        <w:t>种群爆发</w:t>
      </w:r>
    </w:p>
    <w:p w14:paraId="7E0DA04E" w14:textId="396E28DA" w:rsidR="00C11C3A" w:rsidRPr="003B6D97" w:rsidRDefault="00C11C3A" w:rsidP="003B6D97">
      <w:pPr>
        <w:pStyle w:val="a6"/>
        <w:ind w:left="420" w:firstLineChars="0"/>
        <w:rPr>
          <w:rFonts w:hint="eastAsia"/>
          <w:szCs w:val="21"/>
        </w:rPr>
      </w:pPr>
      <w:r w:rsidRPr="00611E15">
        <w:rPr>
          <w:szCs w:val="21"/>
        </w:rPr>
        <w:t>具不规则或周期性波动的生物都可能出现种群的爆发</w:t>
      </w:r>
      <w:r w:rsidR="004E22B6">
        <w:rPr>
          <w:rFonts w:hint="eastAsia"/>
          <w:szCs w:val="21"/>
        </w:rPr>
        <w:t>。</w:t>
      </w:r>
      <w:r w:rsidR="003B6D97">
        <w:rPr>
          <w:rFonts w:hint="eastAsia"/>
          <w:szCs w:val="21"/>
        </w:rPr>
        <w:t>如</w:t>
      </w:r>
      <w:r w:rsidRPr="003B6D97">
        <w:rPr>
          <w:szCs w:val="21"/>
        </w:rPr>
        <w:t>赤潮</w:t>
      </w:r>
      <w:r w:rsidR="003B6D97">
        <w:rPr>
          <w:rFonts w:hint="eastAsia"/>
          <w:szCs w:val="21"/>
        </w:rPr>
        <w:t>，即</w:t>
      </w:r>
      <w:r w:rsidRPr="003B6D97">
        <w:rPr>
          <w:szCs w:val="21"/>
        </w:rPr>
        <w:t>水中一些浮游生物(</w:t>
      </w:r>
      <w:proofErr w:type="gramStart"/>
      <w:r w:rsidRPr="003B6D97">
        <w:rPr>
          <w:szCs w:val="21"/>
        </w:rPr>
        <w:t>如裸甲</w:t>
      </w:r>
      <w:proofErr w:type="gramEnd"/>
      <w:r w:rsidRPr="003B6D97">
        <w:rPr>
          <w:szCs w:val="21"/>
        </w:rPr>
        <w:t>藻、夜光藻等)</w:t>
      </w:r>
      <w:r w:rsidR="004E22B6" w:rsidRPr="003B6D97">
        <w:rPr>
          <w:rFonts w:hint="eastAsia"/>
          <w:szCs w:val="21"/>
        </w:rPr>
        <w:t>爆发</w:t>
      </w:r>
      <w:r w:rsidRPr="003B6D97">
        <w:rPr>
          <w:szCs w:val="21"/>
        </w:rPr>
        <w:t>性增殖引起水色异常的现象，主要是由于水中氮、磷等营养物过多形成富营养化所致。</w:t>
      </w:r>
    </w:p>
    <w:p w14:paraId="04A4948A" w14:textId="77777777" w:rsidR="00C11C3A" w:rsidRPr="00611E15" w:rsidRDefault="00C11C3A">
      <w:pPr>
        <w:pStyle w:val="a6"/>
        <w:numPr>
          <w:ilvl w:val="1"/>
          <w:numId w:val="334"/>
        </w:numPr>
        <w:ind w:firstLineChars="0"/>
        <w:rPr>
          <w:rFonts w:hint="eastAsia"/>
          <w:szCs w:val="21"/>
        </w:rPr>
      </w:pPr>
      <w:r w:rsidRPr="00611E15">
        <w:rPr>
          <w:szCs w:val="21"/>
        </w:rPr>
        <w:t>种群平衡</w:t>
      </w:r>
    </w:p>
    <w:p w14:paraId="7D6020C1" w14:textId="58F5EAAE" w:rsidR="00C11C3A" w:rsidRPr="003B6D97" w:rsidRDefault="00C11C3A" w:rsidP="003B6D97">
      <w:pPr>
        <w:pStyle w:val="a6"/>
        <w:ind w:left="420" w:firstLineChars="0"/>
        <w:rPr>
          <w:rFonts w:hint="eastAsia"/>
          <w:szCs w:val="21"/>
        </w:rPr>
      </w:pPr>
      <w:r w:rsidRPr="00611E15">
        <w:rPr>
          <w:szCs w:val="21"/>
        </w:rPr>
        <w:t>种群较长期地维持在几乎同一水平上</w:t>
      </w:r>
      <w:r w:rsidR="003B6D97">
        <w:rPr>
          <w:rFonts w:hint="eastAsia"/>
          <w:szCs w:val="21"/>
        </w:rPr>
        <w:t>的现象</w:t>
      </w:r>
      <w:r w:rsidRPr="00611E15">
        <w:rPr>
          <w:szCs w:val="21"/>
        </w:rPr>
        <w:t>。大型有蹄类、食肉类、蝙蝠类动物，多数一年只产一仔，寿命长，种群数量一般是很稳定的。</w:t>
      </w:r>
      <w:r w:rsidRPr="003B6D97">
        <w:rPr>
          <w:szCs w:val="21"/>
        </w:rPr>
        <w:t>在蜻蜓和具良好种内调节机制的社会性昆虫(如红蚁、</w:t>
      </w:r>
      <w:proofErr w:type="gramStart"/>
      <w:r w:rsidRPr="003B6D97">
        <w:rPr>
          <w:szCs w:val="21"/>
        </w:rPr>
        <w:t>黄墩蚁</w:t>
      </w:r>
      <w:proofErr w:type="gramEnd"/>
      <w:r w:rsidRPr="003B6D97">
        <w:rPr>
          <w:szCs w:val="21"/>
        </w:rPr>
        <w:t>)</w:t>
      </w:r>
      <w:r w:rsidR="003B6D97">
        <w:rPr>
          <w:rFonts w:hint="eastAsia"/>
          <w:szCs w:val="21"/>
        </w:rPr>
        <w:t>中</w:t>
      </w:r>
      <w:r w:rsidRPr="003B6D97">
        <w:rPr>
          <w:szCs w:val="21"/>
        </w:rPr>
        <w:t>，其数量也是十分稳定的。</w:t>
      </w:r>
    </w:p>
    <w:p w14:paraId="1992DA65" w14:textId="77777777" w:rsidR="00C11C3A" w:rsidRPr="00611E15" w:rsidRDefault="00C11C3A">
      <w:pPr>
        <w:pStyle w:val="a6"/>
        <w:numPr>
          <w:ilvl w:val="1"/>
          <w:numId w:val="334"/>
        </w:numPr>
        <w:ind w:firstLineChars="0"/>
        <w:rPr>
          <w:rFonts w:hint="eastAsia"/>
          <w:szCs w:val="21"/>
        </w:rPr>
      </w:pPr>
      <w:r w:rsidRPr="00611E15">
        <w:rPr>
          <w:szCs w:val="21"/>
        </w:rPr>
        <w:t>种群衰落和灭亡</w:t>
      </w:r>
    </w:p>
    <w:p w14:paraId="31D11189" w14:textId="77777777" w:rsidR="00C11C3A" w:rsidRPr="00611E15" w:rsidRDefault="00C11C3A" w:rsidP="00C11C3A">
      <w:pPr>
        <w:pStyle w:val="a6"/>
        <w:ind w:left="420" w:firstLineChars="0"/>
        <w:rPr>
          <w:rFonts w:hint="eastAsia"/>
          <w:szCs w:val="21"/>
        </w:rPr>
      </w:pPr>
      <w:r w:rsidRPr="00611E15">
        <w:rPr>
          <w:szCs w:val="21"/>
        </w:rPr>
        <w:t>当种群长久处于不利条件下(人类过度捕猎或栖息地被破坏)，其数量会出现持久性下降，即种群衰落，甚至灭亡。个体大、出生率低、生长慢、成熟晚的生物，最易出现这种情况。</w:t>
      </w:r>
    </w:p>
    <w:p w14:paraId="45AE6FED" w14:textId="77777777" w:rsidR="00C11C3A" w:rsidRPr="00611E15" w:rsidRDefault="00C11C3A">
      <w:pPr>
        <w:pStyle w:val="a6"/>
        <w:numPr>
          <w:ilvl w:val="1"/>
          <w:numId w:val="334"/>
        </w:numPr>
        <w:ind w:firstLineChars="0"/>
        <w:rPr>
          <w:rFonts w:hint="eastAsia"/>
          <w:szCs w:val="21"/>
        </w:rPr>
      </w:pPr>
      <w:r w:rsidRPr="00611E15">
        <w:rPr>
          <w:szCs w:val="21"/>
        </w:rPr>
        <w:t>生态入侵</w:t>
      </w:r>
    </w:p>
    <w:p w14:paraId="5008C41E" w14:textId="77777777" w:rsidR="00C11C3A" w:rsidRPr="00611E15" w:rsidRDefault="00C11C3A" w:rsidP="00C11C3A">
      <w:pPr>
        <w:pStyle w:val="a6"/>
        <w:ind w:left="420" w:firstLineChars="0"/>
        <w:rPr>
          <w:rFonts w:hint="eastAsia"/>
          <w:szCs w:val="21"/>
        </w:rPr>
      </w:pPr>
      <w:r w:rsidRPr="00611E15">
        <w:rPr>
          <w:szCs w:val="21"/>
        </w:rPr>
        <w:t>由于人类有意识或无意识地把某种生物带入适宜其栖息和繁衍的地区，种群不断扩大，分布区逐步稳定地扩展，这种过程称生态入侵。</w:t>
      </w:r>
    </w:p>
    <w:p w14:paraId="28DFC9D6" w14:textId="4CF9E1CA" w:rsidR="00C11C3A" w:rsidRPr="00C11C3A" w:rsidRDefault="00C11C3A">
      <w:pPr>
        <w:pStyle w:val="a6"/>
        <w:numPr>
          <w:ilvl w:val="0"/>
          <w:numId w:val="333"/>
        </w:numPr>
        <w:ind w:firstLineChars="0"/>
        <w:rPr>
          <w:rFonts w:hint="eastAsia"/>
        </w:rPr>
      </w:pPr>
      <w:r>
        <w:rPr>
          <w:rFonts w:hint="eastAsia"/>
        </w:rPr>
        <w:t>种群的调节</w:t>
      </w:r>
    </w:p>
    <w:p w14:paraId="5CE21791" w14:textId="77777777" w:rsidR="00C11C3A" w:rsidRDefault="00C11C3A" w:rsidP="00C11C3A">
      <w:pPr>
        <w:ind w:firstLine="420"/>
        <w:jc w:val="left"/>
        <w:rPr>
          <w:rFonts w:hint="eastAsia"/>
          <w:szCs w:val="21"/>
        </w:rPr>
      </w:pPr>
      <w:r w:rsidRPr="006C668A">
        <w:rPr>
          <w:szCs w:val="21"/>
        </w:rPr>
        <w:t>种群的数量变动，反映着两组相互矛盾的过程(出生和死亡，迁入和迁出)相互作用的综合结果。因此，影响出生率、死亡率和迁移率的一切因素，都同时影响种群的数量动态。于是，生态学家提出许多不同的假说来解释种群的动态。</w:t>
      </w:r>
    </w:p>
    <w:p w14:paraId="68AEFC1A" w14:textId="77777777" w:rsidR="00C11C3A" w:rsidRPr="00D50C40" w:rsidRDefault="00C11C3A">
      <w:pPr>
        <w:pStyle w:val="a6"/>
        <w:numPr>
          <w:ilvl w:val="0"/>
          <w:numId w:val="331"/>
        </w:numPr>
        <w:ind w:firstLineChars="0"/>
        <w:jc w:val="left"/>
        <w:rPr>
          <w:rFonts w:hint="eastAsia"/>
          <w:szCs w:val="21"/>
        </w:rPr>
      </w:pPr>
      <w:r w:rsidRPr="00D50C40">
        <w:rPr>
          <w:szCs w:val="21"/>
        </w:rPr>
        <w:t>非密度制约的气候学派</w:t>
      </w:r>
    </w:p>
    <w:p w14:paraId="1C0A56E7" w14:textId="6D38F950" w:rsidR="00C11C3A" w:rsidRPr="006C668A" w:rsidRDefault="00C11C3A" w:rsidP="00C11C3A">
      <w:pPr>
        <w:ind w:firstLine="420"/>
        <w:jc w:val="left"/>
        <w:rPr>
          <w:rFonts w:hint="eastAsia"/>
          <w:szCs w:val="21"/>
        </w:rPr>
      </w:pPr>
      <w:r w:rsidRPr="006C668A">
        <w:rPr>
          <w:szCs w:val="21"/>
        </w:rPr>
        <w:t>气候学派多以昆虫为研究对象，认为气候因子是影响种群动态的首要因素。</w:t>
      </w:r>
    </w:p>
    <w:p w14:paraId="25D03D03" w14:textId="77777777" w:rsidR="00C11C3A" w:rsidRPr="00D50C40" w:rsidRDefault="00C11C3A">
      <w:pPr>
        <w:pStyle w:val="a6"/>
        <w:numPr>
          <w:ilvl w:val="0"/>
          <w:numId w:val="331"/>
        </w:numPr>
        <w:ind w:firstLineChars="0"/>
        <w:jc w:val="left"/>
        <w:rPr>
          <w:rFonts w:hint="eastAsia"/>
          <w:szCs w:val="21"/>
        </w:rPr>
      </w:pPr>
      <w:r w:rsidRPr="00D50C40">
        <w:rPr>
          <w:szCs w:val="21"/>
        </w:rPr>
        <w:t>密度制约的生物学派</w:t>
      </w:r>
    </w:p>
    <w:p w14:paraId="4FD40B4D" w14:textId="75276F16" w:rsidR="00C11C3A" w:rsidRPr="006C668A" w:rsidRDefault="00C11C3A" w:rsidP="003B6D97">
      <w:pPr>
        <w:ind w:firstLine="420"/>
        <w:jc w:val="left"/>
        <w:rPr>
          <w:rFonts w:hint="eastAsia"/>
          <w:szCs w:val="21"/>
        </w:rPr>
      </w:pPr>
      <w:r w:rsidRPr="006C668A">
        <w:rPr>
          <w:szCs w:val="21"/>
        </w:rPr>
        <w:t>生物学派主张捕食、寄生、竞争等生物过程对种群调节起决定作用，并认为种群有一个平衡密度，任何种群密度的偏离，种群都会有恢复到平衡密度的趋势。</w:t>
      </w:r>
    </w:p>
    <w:p w14:paraId="14C2747F" w14:textId="77777777" w:rsidR="00C11C3A" w:rsidRPr="00D50C40" w:rsidRDefault="00C11C3A">
      <w:pPr>
        <w:pStyle w:val="a6"/>
        <w:numPr>
          <w:ilvl w:val="0"/>
          <w:numId w:val="331"/>
        </w:numPr>
        <w:ind w:firstLineChars="0"/>
        <w:jc w:val="left"/>
        <w:rPr>
          <w:rFonts w:hint="eastAsia"/>
          <w:szCs w:val="21"/>
        </w:rPr>
      </w:pPr>
      <w:r w:rsidRPr="00D50C40">
        <w:rPr>
          <w:szCs w:val="21"/>
        </w:rPr>
        <w:t>内源性调节学说-自动调节学说</w:t>
      </w:r>
    </w:p>
    <w:p w14:paraId="02FBF8B8" w14:textId="77777777" w:rsidR="00C11C3A" w:rsidRPr="006C668A" w:rsidRDefault="00C11C3A" w:rsidP="00C11C3A">
      <w:pPr>
        <w:ind w:firstLine="420"/>
        <w:jc w:val="left"/>
        <w:rPr>
          <w:rFonts w:hint="eastAsia"/>
          <w:szCs w:val="21"/>
        </w:rPr>
      </w:pPr>
      <w:r w:rsidRPr="006C668A">
        <w:rPr>
          <w:szCs w:val="21"/>
        </w:rPr>
        <w:t>主张自动调节的学者则将研究焦点放在动物种群内部。其特点：</w:t>
      </w:r>
    </w:p>
    <w:p w14:paraId="17815063" w14:textId="77777777" w:rsidR="00C11C3A" w:rsidRPr="006C668A" w:rsidRDefault="00C11C3A" w:rsidP="00C11C3A">
      <w:pPr>
        <w:ind w:firstLine="420"/>
        <w:jc w:val="left"/>
        <w:rPr>
          <w:rFonts w:hint="eastAsia"/>
          <w:szCs w:val="21"/>
        </w:rPr>
      </w:pPr>
      <w:r w:rsidRPr="006C668A">
        <w:rPr>
          <w:szCs w:val="21"/>
        </w:rPr>
        <w:t>1）强调种内成员的异质性，异质性可能表现在行为上、生理特征上或遗传性质上；</w:t>
      </w:r>
    </w:p>
    <w:p w14:paraId="56F59984" w14:textId="77777777" w:rsidR="00C11C3A" w:rsidRPr="006C668A" w:rsidRDefault="00C11C3A" w:rsidP="00C11C3A">
      <w:pPr>
        <w:ind w:firstLine="420"/>
        <w:jc w:val="left"/>
        <w:rPr>
          <w:rFonts w:hint="eastAsia"/>
          <w:szCs w:val="21"/>
        </w:rPr>
      </w:pPr>
      <w:r w:rsidRPr="006C668A">
        <w:rPr>
          <w:szCs w:val="21"/>
        </w:rPr>
        <w:t>2）认为种群密度的变化影响了出生率、死亡率等种群参数；</w:t>
      </w:r>
    </w:p>
    <w:p w14:paraId="270F4C99" w14:textId="77777777" w:rsidR="00C11C3A" w:rsidRPr="006C668A" w:rsidRDefault="00C11C3A" w:rsidP="00C11C3A">
      <w:pPr>
        <w:ind w:firstLine="420"/>
        <w:jc w:val="left"/>
        <w:rPr>
          <w:rFonts w:hint="eastAsia"/>
          <w:szCs w:val="21"/>
        </w:rPr>
      </w:pPr>
      <w:r w:rsidRPr="006C668A">
        <w:rPr>
          <w:szCs w:val="21"/>
        </w:rPr>
        <w:t>3）主张把种群调节看成是物种的一种适应性反应。</w:t>
      </w:r>
    </w:p>
    <w:p w14:paraId="10FA55CA" w14:textId="77777777" w:rsidR="00C11C3A" w:rsidRPr="00D50C40" w:rsidRDefault="00C11C3A">
      <w:pPr>
        <w:pStyle w:val="a6"/>
        <w:numPr>
          <w:ilvl w:val="0"/>
          <w:numId w:val="332"/>
        </w:numPr>
        <w:ind w:firstLineChars="0"/>
        <w:jc w:val="left"/>
        <w:rPr>
          <w:rFonts w:hint="eastAsia"/>
          <w:szCs w:val="21"/>
        </w:rPr>
      </w:pPr>
      <w:r w:rsidRPr="00D50C40">
        <w:rPr>
          <w:szCs w:val="21"/>
        </w:rPr>
        <w:t>行为调节-温·爱德华学说</w:t>
      </w:r>
    </w:p>
    <w:p w14:paraId="6EB9CF71" w14:textId="04DD8B15" w:rsidR="00C11C3A" w:rsidRPr="006C668A" w:rsidRDefault="00C11C3A" w:rsidP="00C11C3A">
      <w:pPr>
        <w:ind w:firstLine="420"/>
        <w:jc w:val="left"/>
        <w:rPr>
          <w:rFonts w:hint="eastAsia"/>
          <w:szCs w:val="21"/>
        </w:rPr>
      </w:pPr>
      <w:r w:rsidRPr="006C668A">
        <w:rPr>
          <w:szCs w:val="21"/>
        </w:rPr>
        <w:t>Wynne</w:t>
      </w:r>
      <w:r>
        <w:rPr>
          <w:szCs w:val="21"/>
        </w:rPr>
        <w:t>-</w:t>
      </w:r>
      <w:r w:rsidRPr="006C668A">
        <w:rPr>
          <w:szCs w:val="21"/>
        </w:rPr>
        <w:t>Edwards认为动物种群的社群行为是调节种群的一种机制。</w:t>
      </w:r>
    </w:p>
    <w:p w14:paraId="531A1AEC" w14:textId="77777777" w:rsidR="00EC60FE" w:rsidRDefault="00C11C3A" w:rsidP="003B6D97">
      <w:pPr>
        <w:ind w:firstLine="420"/>
        <w:jc w:val="left"/>
        <w:rPr>
          <w:rFonts w:hint="eastAsia"/>
          <w:szCs w:val="21"/>
        </w:rPr>
      </w:pPr>
      <w:r w:rsidRPr="006C668A">
        <w:rPr>
          <w:szCs w:val="21"/>
        </w:rPr>
        <w:t>社群等级是种群中个体的等级顺序，以支配</w:t>
      </w:r>
      <w:r>
        <w:rPr>
          <w:szCs w:val="21"/>
        </w:rPr>
        <w:t>-</w:t>
      </w:r>
      <w:r w:rsidRPr="006C668A">
        <w:rPr>
          <w:szCs w:val="21"/>
        </w:rPr>
        <w:t>从属关系为基础，一些个体支配另一些个体。这种等级往</w:t>
      </w:r>
      <w:proofErr w:type="gramStart"/>
      <w:r w:rsidRPr="006C668A">
        <w:rPr>
          <w:szCs w:val="21"/>
        </w:rPr>
        <w:t>住通过</w:t>
      </w:r>
      <w:proofErr w:type="gramEnd"/>
      <w:r w:rsidRPr="006C668A">
        <w:rPr>
          <w:szCs w:val="21"/>
        </w:rPr>
        <w:t>格斗、威胁而固定下来；领域性则是动物个体(或家庭)通过划分地盘（领域）分配种群占有的空间及其资源，并对各自领域进行严格保护。</w:t>
      </w:r>
    </w:p>
    <w:p w14:paraId="0CE91071" w14:textId="77777777" w:rsidR="00EC60FE" w:rsidRDefault="00C11C3A" w:rsidP="00C11C3A">
      <w:pPr>
        <w:ind w:firstLine="420"/>
        <w:jc w:val="left"/>
        <w:rPr>
          <w:rFonts w:hint="eastAsia"/>
          <w:szCs w:val="21"/>
        </w:rPr>
      </w:pPr>
      <w:r w:rsidRPr="006C668A">
        <w:rPr>
          <w:szCs w:val="21"/>
        </w:rPr>
        <w:t>当种群密度超过一定限度时，种群中就有一部分“剩余部分”，它们一般没有领域，不进行繁殖，这部分个体由于缺乏保护条件和食物资源也容易受捕食者、疾病和不良天气条件所侵害，死亡率较高。这样，种群内划分社群等级和领域，限制了种群不利因素的过度增长。并且这种“反馈作用”随种群密度本身的升降而改变其调节作用的强弱。</w:t>
      </w:r>
    </w:p>
    <w:p w14:paraId="7EBBF19F" w14:textId="2B879EEF" w:rsidR="00C11C3A" w:rsidRPr="00D50C40" w:rsidRDefault="00C11C3A">
      <w:pPr>
        <w:pStyle w:val="a6"/>
        <w:numPr>
          <w:ilvl w:val="0"/>
          <w:numId w:val="332"/>
        </w:numPr>
        <w:ind w:firstLineChars="0"/>
        <w:jc w:val="left"/>
        <w:rPr>
          <w:rFonts w:hint="eastAsia"/>
          <w:szCs w:val="21"/>
        </w:rPr>
      </w:pPr>
      <w:r w:rsidRPr="00D50C40">
        <w:rPr>
          <w:szCs w:val="21"/>
        </w:rPr>
        <w:t>内分泌调节-克里斯琴学说</w:t>
      </w:r>
    </w:p>
    <w:p w14:paraId="0022E6AF" w14:textId="77777777" w:rsidR="00EC60FE" w:rsidRDefault="00C11C3A" w:rsidP="00C11C3A">
      <w:pPr>
        <w:ind w:firstLine="420"/>
        <w:jc w:val="left"/>
        <w:rPr>
          <w:rFonts w:hint="eastAsia"/>
          <w:szCs w:val="21"/>
        </w:rPr>
      </w:pPr>
      <w:r w:rsidRPr="006C668A">
        <w:rPr>
          <w:szCs w:val="21"/>
        </w:rPr>
        <w:t>Christian最初用内分泌调节解释哺乳动物的周期性数量变动，后来这个理论扩展为一般性学说。某些啮齿类大发生后数量出现急剧下降，研究了大量的老鼠尸体，没有发现流行病原体，却发现一些共有特征：低血糖、肝脏萎缩、脂肪沉积、肾上腺肥大等。当种群数量上升时，种内个体经受的社群压力增加，加强了对中枢神经系统的刺激，影响了脑垂体和肾上腺的功能，使生长激素、促性腺激素分泌减少和促肾上腺皮质激素增加。</w:t>
      </w:r>
    </w:p>
    <w:p w14:paraId="00EBAF46" w14:textId="64287BD1" w:rsidR="00C11C3A" w:rsidRPr="00D50C40" w:rsidRDefault="00C11C3A">
      <w:pPr>
        <w:pStyle w:val="a6"/>
        <w:numPr>
          <w:ilvl w:val="0"/>
          <w:numId w:val="332"/>
        </w:numPr>
        <w:ind w:firstLineChars="0"/>
        <w:jc w:val="left"/>
        <w:rPr>
          <w:rFonts w:hint="eastAsia"/>
          <w:szCs w:val="21"/>
        </w:rPr>
      </w:pPr>
      <w:r w:rsidRPr="00D50C40">
        <w:rPr>
          <w:szCs w:val="21"/>
        </w:rPr>
        <w:t>遗传学说-</w:t>
      </w:r>
      <w:proofErr w:type="gramStart"/>
      <w:r w:rsidRPr="00D50C40">
        <w:rPr>
          <w:szCs w:val="21"/>
        </w:rPr>
        <w:t>奇蒂学说</w:t>
      </w:r>
      <w:proofErr w:type="gramEnd"/>
    </w:p>
    <w:p w14:paraId="6CAFC46D" w14:textId="4FD4A037" w:rsidR="00C11C3A" w:rsidRPr="006C668A" w:rsidRDefault="00C11C3A" w:rsidP="00C11C3A">
      <w:pPr>
        <w:ind w:firstLine="420"/>
        <w:jc w:val="left"/>
        <w:rPr>
          <w:rFonts w:hint="eastAsia"/>
          <w:szCs w:val="21"/>
        </w:rPr>
      </w:pPr>
      <w:r w:rsidRPr="006C668A">
        <w:rPr>
          <w:szCs w:val="21"/>
        </w:rPr>
        <w:t>Chitty提出一种解释种群数量变动的遗传调节模式。他认为，种群中的遗传两型现象或遗传多型现象有调节种群的意义。</w:t>
      </w:r>
    </w:p>
    <w:p w14:paraId="5A1B5B2E" w14:textId="77777777" w:rsidR="00EB0548" w:rsidRDefault="00C11C3A" w:rsidP="00EB0548">
      <w:pPr>
        <w:ind w:firstLine="420"/>
        <w:jc w:val="left"/>
        <w:rPr>
          <w:rFonts w:hint="eastAsia"/>
          <w:szCs w:val="21"/>
        </w:rPr>
      </w:pPr>
      <w:r w:rsidRPr="006C668A">
        <w:rPr>
          <w:szCs w:val="21"/>
        </w:rPr>
        <w:t>例如，在啮齿类动物中有一组基因型，I型是更适合于低密度种群，在种群数量低时占优势；II型更适合于高密度种群，在种群数量高的时候占优势。</w:t>
      </w:r>
    </w:p>
    <w:p w14:paraId="37B50C82" w14:textId="6685DC9C" w:rsidR="00C11C3A" w:rsidRPr="006C668A" w:rsidRDefault="00C11C3A" w:rsidP="00EB0548">
      <w:pPr>
        <w:ind w:firstLine="420"/>
        <w:jc w:val="left"/>
        <w:rPr>
          <w:rFonts w:hint="eastAsia"/>
          <w:szCs w:val="21"/>
        </w:rPr>
      </w:pPr>
      <w:r w:rsidRPr="006C668A">
        <w:rPr>
          <w:szCs w:val="21"/>
        </w:rPr>
        <w:t>适合高密度的II型的基因型表达特点：具有高的进攻性行为，其繁殖力比较低，可能有外迁的倾向。适合于低密度的I型的基因型表达特点：具有较低的进攻性行为能相互容忍，繁殖力较高，可能有留居的倾向。</w:t>
      </w:r>
    </w:p>
    <w:p w14:paraId="37AD97BE" w14:textId="77777777" w:rsidR="00C11C3A" w:rsidRDefault="00C11C3A" w:rsidP="00C11C3A">
      <w:pPr>
        <w:ind w:firstLine="420"/>
        <w:rPr>
          <w:rFonts w:hint="eastAsia"/>
        </w:rPr>
      </w:pPr>
      <w:r w:rsidRPr="00D50C40">
        <w:rPr>
          <w:szCs w:val="21"/>
        </w:rPr>
        <w:t>当种群数量较低并处于上升期时，自然选择有利于适于低密度的基因型。这时候，其种群繁殖力增高，个体间比较能相互容忍，这些特点促使种群数量上升。但是当种群数量上升到很高的时候，自然选择则转而对适于高密度的那组有利。这时，个体之间的进攻性加强，死亡率增加，繁殖率下降，有的个体外迁，这些变化又会促使种群密度的降低。</w:t>
      </w:r>
      <w:proofErr w:type="spellStart"/>
      <w:r w:rsidRPr="00D50C40">
        <w:rPr>
          <w:szCs w:val="21"/>
        </w:rPr>
        <w:t>D.Chitty</w:t>
      </w:r>
      <w:proofErr w:type="spellEnd"/>
      <w:r w:rsidRPr="00D50C40">
        <w:rPr>
          <w:szCs w:val="21"/>
        </w:rPr>
        <w:t>的学说是建立在种群</w:t>
      </w:r>
      <w:proofErr w:type="gramStart"/>
      <w:r w:rsidRPr="00D50C40">
        <w:rPr>
          <w:szCs w:val="21"/>
        </w:rPr>
        <w:t>内行为以及</w:t>
      </w:r>
      <w:proofErr w:type="gramEnd"/>
      <w:r w:rsidRPr="00D50C40">
        <w:rPr>
          <w:szCs w:val="21"/>
        </w:rPr>
        <w:t>生理和遗传变化基础之上的。</w:t>
      </w:r>
    </w:p>
    <w:p w14:paraId="6505ECEA" w14:textId="4B3BF46E" w:rsidR="00E00569" w:rsidRPr="00C11C3A" w:rsidRDefault="00C11C3A">
      <w:pPr>
        <w:pStyle w:val="a6"/>
        <w:numPr>
          <w:ilvl w:val="0"/>
          <w:numId w:val="333"/>
        </w:numPr>
        <w:ind w:firstLineChars="0"/>
        <w:rPr>
          <w:rFonts w:hint="eastAsia"/>
        </w:rPr>
      </w:pPr>
      <w:r>
        <w:rPr>
          <w:rFonts w:hint="eastAsia"/>
        </w:rPr>
        <w:t>集合种群的概念与理论</w:t>
      </w:r>
    </w:p>
    <w:p w14:paraId="5B771E55" w14:textId="77777777" w:rsidR="00C11C3A" w:rsidRDefault="00C11C3A">
      <w:pPr>
        <w:pStyle w:val="a6"/>
        <w:numPr>
          <w:ilvl w:val="0"/>
          <w:numId w:val="330"/>
        </w:numPr>
        <w:ind w:firstLineChars="0"/>
        <w:rPr>
          <w:rFonts w:hint="eastAsia"/>
        </w:rPr>
      </w:pPr>
      <w:r>
        <w:rPr>
          <w:rFonts w:hint="eastAsia"/>
        </w:rPr>
        <w:t>集合种群的概念</w:t>
      </w:r>
    </w:p>
    <w:p w14:paraId="36ACC962" w14:textId="77777777" w:rsidR="00EC60FE" w:rsidRDefault="00C11C3A" w:rsidP="00C11C3A">
      <w:pPr>
        <w:ind w:firstLine="420"/>
        <w:jc w:val="left"/>
        <w:rPr>
          <w:rFonts w:hint="eastAsia"/>
          <w:szCs w:val="21"/>
        </w:rPr>
      </w:pPr>
      <w:r w:rsidRPr="00DD2A2A">
        <w:rPr>
          <w:szCs w:val="21"/>
        </w:rPr>
        <w:t>集合种群是指</w:t>
      </w:r>
      <w:proofErr w:type="gramStart"/>
      <w:r w:rsidRPr="00DD2A2A">
        <w:rPr>
          <w:szCs w:val="21"/>
        </w:rPr>
        <w:t>一</w:t>
      </w:r>
      <w:proofErr w:type="gramEnd"/>
      <w:r w:rsidRPr="00DD2A2A">
        <w:rPr>
          <w:szCs w:val="21"/>
        </w:rPr>
        <w:t>相对独立地理区域内各局域种群的集合，各局域种群通过一定程度的个体迁移而使之连为一体，也被译为异质种群、复合种群。</w:t>
      </w:r>
    </w:p>
    <w:p w14:paraId="67E23CC8" w14:textId="55F86E50" w:rsidR="00C11C3A" w:rsidRPr="00DD2A2A" w:rsidRDefault="00C11C3A" w:rsidP="00C11C3A">
      <w:pPr>
        <w:ind w:firstLine="420"/>
        <w:jc w:val="left"/>
        <w:rPr>
          <w:rFonts w:hint="eastAsia"/>
          <w:szCs w:val="21"/>
        </w:rPr>
      </w:pPr>
      <w:r w:rsidRPr="00DD2A2A">
        <w:rPr>
          <w:szCs w:val="21"/>
        </w:rPr>
        <w:t>为了便于鉴别哪些物种适于集合种群研究，我们曾建议如果一个系统满足下列四个标准，就可以说它是一个典型的集合种群：</w:t>
      </w:r>
    </w:p>
    <w:p w14:paraId="6D42C59B" w14:textId="77777777" w:rsidR="00C11C3A" w:rsidRPr="00DD2A2A" w:rsidRDefault="00C11C3A" w:rsidP="00C11C3A">
      <w:pPr>
        <w:pStyle w:val="a6"/>
        <w:ind w:left="420" w:firstLineChars="0" w:firstLine="0"/>
        <w:jc w:val="left"/>
        <w:rPr>
          <w:rFonts w:hint="eastAsia"/>
          <w:szCs w:val="21"/>
        </w:rPr>
      </w:pPr>
      <w:r w:rsidRPr="00DD2A2A">
        <w:rPr>
          <w:szCs w:val="21"/>
        </w:rPr>
        <w:t>条件1：适宜的生境以离散斑块形式存在。这些离散斑块可被局域繁育种群占据。</w:t>
      </w:r>
    </w:p>
    <w:p w14:paraId="35A3BC4D" w14:textId="38E73824" w:rsidR="00C11C3A" w:rsidRPr="00DD2A2A" w:rsidRDefault="00C11C3A" w:rsidP="00C11C3A">
      <w:pPr>
        <w:ind w:firstLine="420"/>
        <w:jc w:val="left"/>
        <w:rPr>
          <w:rFonts w:hint="eastAsia"/>
          <w:szCs w:val="21"/>
        </w:rPr>
      </w:pPr>
      <w:r w:rsidRPr="00DD2A2A">
        <w:rPr>
          <w:szCs w:val="21"/>
        </w:rPr>
        <w:t>条件2：即使是最大的局域种群也有灭绝风险。否则，集合种群将会因最大局域种群的永不灭绝而可以一直存在下去，从而形成大陆</w:t>
      </w:r>
      <w:r>
        <w:rPr>
          <w:szCs w:val="21"/>
        </w:rPr>
        <w:t>-</w:t>
      </w:r>
      <w:r w:rsidRPr="00DD2A2A">
        <w:rPr>
          <w:szCs w:val="21"/>
        </w:rPr>
        <w:t>岛屿型集合种群。</w:t>
      </w:r>
    </w:p>
    <w:p w14:paraId="657BAC83" w14:textId="77777777" w:rsidR="00C11C3A" w:rsidRPr="00DD2A2A" w:rsidRDefault="00C11C3A" w:rsidP="00C11C3A">
      <w:pPr>
        <w:ind w:firstLine="420"/>
        <w:jc w:val="left"/>
        <w:rPr>
          <w:rFonts w:hint="eastAsia"/>
          <w:szCs w:val="21"/>
        </w:rPr>
      </w:pPr>
      <w:r w:rsidRPr="00DD2A2A">
        <w:rPr>
          <w:szCs w:val="21"/>
        </w:rPr>
        <w:t>条件3：生境斑块不可过于隔离而阻碍局域种群的重新建立。如果生境斑块过于隔绝，就会形成不断趋于集合种群水平上的灭绝的非平衡集合种群。</w:t>
      </w:r>
    </w:p>
    <w:p w14:paraId="549615EC" w14:textId="77777777" w:rsidR="00C11C3A" w:rsidRPr="00DD2A2A" w:rsidRDefault="00C11C3A" w:rsidP="00C11C3A">
      <w:pPr>
        <w:ind w:firstLine="420"/>
        <w:jc w:val="left"/>
        <w:rPr>
          <w:rFonts w:hint="eastAsia"/>
          <w:szCs w:val="21"/>
        </w:rPr>
      </w:pPr>
      <w:r w:rsidRPr="00DD2A2A">
        <w:rPr>
          <w:szCs w:val="21"/>
        </w:rPr>
        <w:t>条件4：各个局域种群的动态不能完全同步。如果完全同步，那么集合种群不会比灭绝风险最小的局域种群续存更长的时间。这种异步性足以保证在目前环境条件下不会使所有的局域种群同时灭绝。</w:t>
      </w:r>
    </w:p>
    <w:p w14:paraId="1CD3F400" w14:textId="77777777" w:rsidR="00C11C3A" w:rsidRDefault="00C11C3A">
      <w:pPr>
        <w:pStyle w:val="a6"/>
        <w:numPr>
          <w:ilvl w:val="0"/>
          <w:numId w:val="330"/>
        </w:numPr>
        <w:ind w:firstLineChars="0"/>
        <w:rPr>
          <w:rFonts w:hint="eastAsia"/>
        </w:rPr>
      </w:pPr>
      <w:r>
        <w:rPr>
          <w:rFonts w:hint="eastAsia"/>
        </w:rPr>
        <w:t>集合种群的理论分析</w:t>
      </w:r>
    </w:p>
    <w:p w14:paraId="0A4461BF" w14:textId="77777777" w:rsidR="00C11C3A" w:rsidRDefault="00C11C3A" w:rsidP="00C11C3A">
      <w:pPr>
        <w:ind w:firstLine="420"/>
        <w:rPr>
          <w:rFonts w:hint="eastAsia"/>
        </w:rPr>
      </w:pPr>
      <w:r>
        <w:rPr>
          <w:rFonts w:hint="eastAsia"/>
        </w:rPr>
        <w:t>Levins等人提出了一套集合种群的动态理论，现在称Levins模型。</w:t>
      </w:r>
    </w:p>
    <w:p w14:paraId="7C668345" w14:textId="77777777" w:rsidR="00C11C3A" w:rsidRDefault="00C11C3A" w:rsidP="00C11C3A">
      <w:pPr>
        <w:ind w:firstLine="420"/>
        <w:rPr>
          <w:rFonts w:hint="eastAsia"/>
        </w:rPr>
      </w:pPr>
      <w:r>
        <w:rPr>
          <w:rFonts w:hint="eastAsia"/>
        </w:rPr>
        <w:t>Levins模型理论假定，存在大量的离散生境斑块，并假设这些斑块大小相同，彼此通过个体迁移实现连接。模型中每个斑块只分为已定居和未定居两种状态，而斑块本身的大小忽略不计。该模型适合应用于斑块相对较小，局域种群能够迅速达到局部容纳量的系统。</w:t>
      </w:r>
    </w:p>
    <w:p w14:paraId="03C6F8B0" w14:textId="77777777" w:rsidR="00C11C3A" w:rsidRDefault="00C11C3A" w:rsidP="00C11C3A">
      <w:pPr>
        <w:ind w:firstLine="420"/>
        <w:rPr>
          <w:rFonts w:hint="eastAsia"/>
        </w:rPr>
      </w:pPr>
      <w:r>
        <w:rPr>
          <w:rFonts w:hint="eastAsia"/>
        </w:rPr>
        <w:t>假定种群定居的比例为P，则该数值的变化速率满足</w:t>
      </w:r>
    </w:p>
    <w:p w14:paraId="033F2CEA" w14:textId="77777777" w:rsidR="00C11C3A" w:rsidRPr="009236E0" w:rsidRDefault="00000000" w:rsidP="00C11C3A">
      <w:pPr>
        <w:ind w:firstLine="420"/>
        <w:rPr>
          <w:rFonts w:hint="eastAsia"/>
        </w:rPr>
      </w:pPr>
      <m:oMathPara>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=cP</m:t>
          </m:r>
          <m:d>
            <m:dPr>
              <m:ctrlPr>
                <w:rPr>
                  <w:rFonts w:ascii="Cambria Math" w:hAnsi="Cambria Math"/>
                  <w:i/>
                </w:rPr>
              </m:ctrlPr>
            </m:dPr>
            <m:e>
              <m:r>
                <w:rPr>
                  <w:rFonts w:ascii="Cambria Math" w:hAnsi="Cambria Math"/>
                </w:rPr>
                <m:t>1-P</m:t>
              </m:r>
            </m:e>
          </m:d>
          <m:r>
            <w:rPr>
              <w:rFonts w:ascii="Cambria Math" w:hAnsi="Cambria Math"/>
            </w:rPr>
            <m:t>-eP</m:t>
          </m:r>
        </m:oMath>
      </m:oMathPara>
    </w:p>
    <w:p w14:paraId="29AAD098" w14:textId="77777777" w:rsidR="00C11C3A" w:rsidRDefault="00C11C3A" w:rsidP="00C11C3A">
      <w:pPr>
        <w:ind w:firstLine="420"/>
        <w:rPr>
          <w:rFonts w:hint="eastAsia"/>
        </w:rPr>
      </w:pPr>
      <w:r>
        <w:rPr>
          <w:rFonts w:hint="eastAsia"/>
        </w:rPr>
        <w:t>其中，c、e分别为侵占系数和灭绝系数，表征斑块小种群的侵占速率和灭绝速率。</w:t>
      </w:r>
    </w:p>
    <w:p w14:paraId="19112AEB" w14:textId="77777777" w:rsidR="00C11C3A" w:rsidRDefault="00C11C3A" w:rsidP="00C11C3A">
      <w:pPr>
        <w:ind w:firstLine="420"/>
        <w:rPr>
          <w:rFonts w:hint="eastAsia"/>
        </w:rPr>
      </w:pPr>
      <w:r>
        <w:rPr>
          <w:rFonts w:hint="eastAsia"/>
        </w:rPr>
        <w:t>当</w:t>
      </w:r>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=0</m:t>
        </m:r>
      </m:oMath>
      <w:r>
        <w:rPr>
          <w:rFonts w:hint="eastAsia"/>
        </w:rPr>
        <w:t>时，P满足</w:t>
      </w:r>
    </w:p>
    <w:p w14:paraId="42A83FBB" w14:textId="77777777" w:rsidR="00C11C3A" w:rsidRDefault="00C11C3A" w:rsidP="00C11C3A">
      <w:pPr>
        <w:ind w:firstLine="420"/>
        <w:rPr>
          <w:rFonts w:hint="eastAsia"/>
        </w:rPr>
      </w:pPr>
      <m:oMathPara>
        <m:oMath>
          <m:r>
            <w:rPr>
              <w:rFonts w:ascii="Cambria Math" w:hAnsi="Cambria Math"/>
            </w:rPr>
            <m:t>P=1-</m:t>
          </m:r>
          <m:f>
            <m:fPr>
              <m:ctrlPr>
                <w:rPr>
                  <w:rFonts w:ascii="Cambria Math" w:hAnsi="Cambria Math"/>
                  <w:i/>
                </w:rPr>
              </m:ctrlPr>
            </m:fPr>
            <m:num>
              <m:r>
                <w:rPr>
                  <w:rFonts w:ascii="Cambria Math" w:hAnsi="Cambria Math"/>
                </w:rPr>
                <m:t>e</m:t>
              </m:r>
            </m:num>
            <m:den>
              <m:r>
                <w:rPr>
                  <w:rFonts w:ascii="Cambria Math" w:hAnsi="Cambria Math"/>
                </w:rPr>
                <m:t>c</m:t>
              </m:r>
            </m:den>
          </m:f>
        </m:oMath>
      </m:oMathPara>
    </w:p>
    <w:p w14:paraId="604D00CF" w14:textId="77777777" w:rsidR="00E00569" w:rsidRDefault="00E00569" w:rsidP="00E00569">
      <w:pPr>
        <w:rPr>
          <w:rFonts w:hint="eastAsia"/>
        </w:rPr>
      </w:pPr>
    </w:p>
    <w:p w14:paraId="53BD760C" w14:textId="33A8C209"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种群的空间特征</w:t>
      </w:r>
    </w:p>
    <w:p w14:paraId="41CA46C8" w14:textId="77777777" w:rsidR="00E00569" w:rsidRPr="0026182F" w:rsidRDefault="00E00569" w:rsidP="00E00569">
      <w:pPr>
        <w:ind w:firstLine="420"/>
        <w:rPr>
          <w:rFonts w:hint="eastAsia"/>
          <w:szCs w:val="21"/>
        </w:rPr>
      </w:pPr>
      <w:r w:rsidRPr="0026182F">
        <w:rPr>
          <w:szCs w:val="21"/>
        </w:rPr>
        <w:t>由于自然环境的多样性，以及种内种间个体之间的竞争，每一种群在一定空间中都会呈现出特有的分布形式。</w:t>
      </w:r>
    </w:p>
    <w:p w14:paraId="080A430C" w14:textId="77777777" w:rsidR="00E00569" w:rsidRPr="00A21498" w:rsidRDefault="00E00569">
      <w:pPr>
        <w:pStyle w:val="a6"/>
        <w:numPr>
          <w:ilvl w:val="1"/>
          <w:numId w:val="328"/>
        </w:numPr>
        <w:ind w:firstLineChars="0"/>
        <w:rPr>
          <w:rFonts w:hint="eastAsia"/>
          <w:szCs w:val="21"/>
        </w:rPr>
      </w:pPr>
      <w:r w:rsidRPr="00A21498">
        <w:rPr>
          <w:rFonts w:hint="eastAsia"/>
          <w:szCs w:val="21"/>
        </w:rPr>
        <w:t>内</w:t>
      </w:r>
      <w:r w:rsidRPr="00A21498">
        <w:rPr>
          <w:szCs w:val="21"/>
        </w:rPr>
        <w:t>分布型</w:t>
      </w:r>
      <w:r w:rsidRPr="00A21498">
        <w:rPr>
          <w:rFonts w:hint="eastAsia"/>
          <w:szCs w:val="21"/>
        </w:rPr>
        <w:t>的概念</w:t>
      </w:r>
      <w:r w:rsidRPr="00A21498">
        <w:rPr>
          <w:szCs w:val="21"/>
        </w:rPr>
        <w:t>：组成种群的个体在其生活空间中的位置状态或布局。</w:t>
      </w:r>
    </w:p>
    <w:p w14:paraId="41DC409D" w14:textId="77777777" w:rsidR="00E00569" w:rsidRPr="0026182F" w:rsidRDefault="00E00569" w:rsidP="00E00569">
      <w:pPr>
        <w:ind w:firstLine="420"/>
        <w:rPr>
          <w:rFonts w:hint="eastAsia"/>
          <w:szCs w:val="21"/>
        </w:rPr>
      </w:pPr>
      <w:bookmarkStart w:id="52" w:name="_Hlk156486012"/>
      <w:r w:rsidRPr="0026182F">
        <w:rPr>
          <w:szCs w:val="21"/>
        </w:rPr>
        <w:t>1）随机分布</w:t>
      </w:r>
      <w:r w:rsidRPr="0026182F">
        <w:rPr>
          <w:b/>
          <w:bCs/>
          <w:szCs w:val="21"/>
        </w:rPr>
        <w:t>：</w:t>
      </w:r>
      <w:r w:rsidRPr="0026182F">
        <w:rPr>
          <w:szCs w:val="21"/>
        </w:rPr>
        <w:t>指的是每一个体在种群领域中各个点上出现的机会是相等的，并且某一个体的存在不影响其他个体的分布，如面粉中黄粉虫的分布。</w:t>
      </w:r>
    </w:p>
    <w:p w14:paraId="7D5B6F8D" w14:textId="77777777" w:rsidR="00EC60FE" w:rsidRDefault="00E00569" w:rsidP="00E00569">
      <w:pPr>
        <w:ind w:firstLine="420"/>
        <w:rPr>
          <w:rFonts w:hint="eastAsia"/>
          <w:szCs w:val="21"/>
        </w:rPr>
      </w:pPr>
      <w:r w:rsidRPr="0026182F">
        <w:rPr>
          <w:szCs w:val="21"/>
        </w:rPr>
        <w:t>2）均匀分布：在自然界中较少见，形成原因主要是种群内个体间的竞争，如森林植物竞争阳光(树冠)和土壤中营养物(根系),青海湖悬崖上的鸟巢。</w:t>
      </w:r>
    </w:p>
    <w:p w14:paraId="711DE8A9" w14:textId="1DB6800F" w:rsidR="00E00569" w:rsidRPr="0026182F" w:rsidRDefault="00E00569" w:rsidP="00E00569">
      <w:pPr>
        <w:ind w:firstLine="420"/>
        <w:rPr>
          <w:rFonts w:hint="eastAsia"/>
          <w:szCs w:val="21"/>
        </w:rPr>
      </w:pPr>
      <w:r w:rsidRPr="0026182F">
        <w:rPr>
          <w:szCs w:val="21"/>
        </w:rPr>
        <w:t>3）成群分布：是最常见的内分布型，其形成原因有：①资源分布不均匀；②植物种子传播方式以母株为扩散中心；③动物的集群行为。</w:t>
      </w:r>
    </w:p>
    <w:bookmarkEnd w:id="52"/>
    <w:p w14:paraId="23739E72" w14:textId="77777777" w:rsidR="00E00569" w:rsidRPr="00A21498" w:rsidRDefault="00E00569">
      <w:pPr>
        <w:pStyle w:val="a6"/>
        <w:numPr>
          <w:ilvl w:val="1"/>
          <w:numId w:val="328"/>
        </w:numPr>
        <w:ind w:firstLineChars="0"/>
        <w:rPr>
          <w:rFonts w:hint="eastAsia"/>
          <w:szCs w:val="21"/>
        </w:rPr>
      </w:pPr>
      <w:r w:rsidRPr="00A21498">
        <w:rPr>
          <w:szCs w:val="21"/>
        </w:rPr>
        <w:t>内分布型的检验</w:t>
      </w:r>
    </w:p>
    <w:p w14:paraId="2592496B" w14:textId="77777777" w:rsidR="00E00569" w:rsidRPr="0064527F" w:rsidRDefault="00E00569" w:rsidP="00E00569">
      <w:pPr>
        <w:ind w:firstLine="360"/>
        <w:rPr>
          <w:rFonts w:hint="eastAsia"/>
          <w:szCs w:val="21"/>
        </w:rPr>
      </w:pPr>
      <w:r w:rsidRPr="0064527F">
        <w:rPr>
          <w:szCs w:val="21"/>
        </w:rPr>
        <w:t>根据S</w:t>
      </w:r>
      <w:r w:rsidRPr="0064527F">
        <w:rPr>
          <w:szCs w:val="21"/>
          <w:vertAlign w:val="superscript"/>
        </w:rPr>
        <w:t>2</w:t>
      </w:r>
      <w:r w:rsidRPr="0064527F">
        <w:rPr>
          <w:szCs w:val="21"/>
        </w:rPr>
        <w:t>/m之比来判断</w:t>
      </w:r>
      <w:r w:rsidRPr="0064527F">
        <w:rPr>
          <w:rFonts w:hint="eastAsia"/>
          <w:szCs w:val="21"/>
        </w:rPr>
        <w:t>。其中m是样方法检测种群密度所得的每个样方个体数的平均值</w:t>
      </w:r>
      <w:r>
        <w:rPr>
          <w:rFonts w:hint="eastAsia"/>
          <w:szCs w:val="21"/>
        </w:rPr>
        <w:t>；</w:t>
      </w:r>
      <m:oMath>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rFonts w:hint="eastAsia"/>
          <w:szCs w:val="21"/>
        </w:rPr>
        <w:t>为各样方的方差，也称为分散度。</w:t>
      </w:r>
    </w:p>
    <w:p w14:paraId="781744B7" w14:textId="77777777" w:rsidR="00E00569" w:rsidRDefault="00E00569" w:rsidP="00E00569">
      <w:pPr>
        <w:pStyle w:val="a6"/>
        <w:ind w:left="420" w:firstLineChars="0" w:firstLine="0"/>
        <w:rPr>
          <w:rFonts w:hint="eastAsia"/>
          <w:szCs w:val="21"/>
        </w:rPr>
      </w:pPr>
      <w:r>
        <w:rPr>
          <w:rFonts w:hint="eastAsia"/>
          <w:szCs w:val="21"/>
        </w:rPr>
        <w:t>若</w:t>
      </w:r>
      <m:oMath>
        <m:f>
          <m:fPr>
            <m:ctrlPr>
              <w:rPr>
                <w:rFonts w:ascii="Cambria Math" w:hAnsi="Cambria Math"/>
                <w:i/>
                <w:szCs w:val="21"/>
              </w:rPr>
            </m:ctrlPr>
          </m:fPr>
          <m:num>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num>
          <m:den>
            <m:r>
              <w:rPr>
                <w:rFonts w:ascii="Cambria Math" w:hAnsi="Cambria Math"/>
                <w:szCs w:val="21"/>
              </w:rPr>
              <m:t>m</m:t>
            </m:r>
          </m:den>
        </m:f>
        <m:r>
          <w:rPr>
            <w:rFonts w:ascii="Cambria Math" w:hAnsi="Cambria Math"/>
            <w:szCs w:val="21"/>
          </w:rPr>
          <m:t>=0</m:t>
        </m:r>
      </m:oMath>
      <w:r>
        <w:rPr>
          <w:rFonts w:hint="eastAsia"/>
          <w:szCs w:val="21"/>
        </w:rPr>
        <w:t>，则种群呈均匀分布</w:t>
      </w:r>
    </w:p>
    <w:p w14:paraId="2FB41F2F" w14:textId="77777777" w:rsidR="00E00569" w:rsidRDefault="00E00569" w:rsidP="00E00569">
      <w:pPr>
        <w:pStyle w:val="a6"/>
        <w:ind w:left="420" w:firstLineChars="0" w:firstLine="0"/>
        <w:rPr>
          <w:rFonts w:hint="eastAsia"/>
          <w:szCs w:val="21"/>
        </w:rPr>
      </w:pPr>
      <w:r>
        <w:rPr>
          <w:rFonts w:hint="eastAsia"/>
          <w:szCs w:val="21"/>
        </w:rPr>
        <w:t>若</w:t>
      </w:r>
      <m:oMath>
        <m:f>
          <m:fPr>
            <m:ctrlPr>
              <w:rPr>
                <w:rFonts w:ascii="Cambria Math" w:hAnsi="Cambria Math"/>
                <w:i/>
                <w:szCs w:val="21"/>
              </w:rPr>
            </m:ctrlPr>
          </m:fPr>
          <m:num>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num>
          <m:den>
            <m:r>
              <w:rPr>
                <w:rFonts w:ascii="Cambria Math" w:hAnsi="Cambria Math"/>
                <w:szCs w:val="21"/>
              </w:rPr>
              <m:t>m</m:t>
            </m:r>
          </m:den>
        </m:f>
        <m:r>
          <w:rPr>
            <w:rFonts w:ascii="Cambria Math" w:hAnsi="Cambria Math"/>
            <w:szCs w:val="21"/>
          </w:rPr>
          <m:t>=1</m:t>
        </m:r>
      </m:oMath>
      <w:r>
        <w:rPr>
          <w:rFonts w:hint="eastAsia"/>
          <w:szCs w:val="21"/>
        </w:rPr>
        <w:t>，则种群呈随机分布</w:t>
      </w:r>
    </w:p>
    <w:p w14:paraId="2C1D2DE9" w14:textId="77777777" w:rsidR="00E00569" w:rsidRDefault="00E00569" w:rsidP="00E00569">
      <w:pPr>
        <w:pStyle w:val="a6"/>
        <w:ind w:left="420" w:firstLineChars="0" w:firstLine="0"/>
        <w:rPr>
          <w:rFonts w:hint="eastAsia"/>
          <w:szCs w:val="21"/>
        </w:rPr>
      </w:pPr>
      <w:r>
        <w:rPr>
          <w:rFonts w:hint="eastAsia"/>
          <w:szCs w:val="21"/>
        </w:rPr>
        <w:t>若</w:t>
      </w:r>
      <m:oMath>
        <m:f>
          <m:fPr>
            <m:ctrlPr>
              <w:rPr>
                <w:rFonts w:ascii="Cambria Math" w:hAnsi="Cambria Math"/>
                <w:i/>
                <w:szCs w:val="21"/>
              </w:rPr>
            </m:ctrlPr>
          </m:fPr>
          <m:num>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num>
          <m:den>
            <m:r>
              <w:rPr>
                <w:rFonts w:ascii="Cambria Math" w:hAnsi="Cambria Math"/>
                <w:szCs w:val="21"/>
              </w:rPr>
              <m:t>m</m:t>
            </m:r>
          </m:den>
        </m:f>
        <m:r>
          <w:rPr>
            <w:rFonts w:ascii="Cambria Math" w:hAnsi="Cambria Math"/>
            <w:szCs w:val="21"/>
          </w:rPr>
          <m:t>≫1</m:t>
        </m:r>
      </m:oMath>
      <w:r>
        <w:rPr>
          <w:rFonts w:hint="eastAsia"/>
          <w:szCs w:val="21"/>
        </w:rPr>
        <w:t>，则种群呈集群分布</w:t>
      </w:r>
    </w:p>
    <w:p w14:paraId="55527DD0" w14:textId="77777777" w:rsidR="00887748" w:rsidRPr="001C5EE7" w:rsidRDefault="00887748" w:rsidP="00887748">
      <w:pPr>
        <w:rPr>
          <w:rFonts w:hint="eastAsia"/>
        </w:rPr>
      </w:pPr>
    </w:p>
    <w:p w14:paraId="1F06BD6C" w14:textId="02F30FFD" w:rsidR="00887748" w:rsidRPr="00113669" w:rsidRDefault="00887748" w:rsidP="00887748">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生活史对策</w:t>
      </w:r>
    </w:p>
    <w:p w14:paraId="4C6447FB" w14:textId="77777777" w:rsidR="00E00569" w:rsidRDefault="00E00569">
      <w:pPr>
        <w:pStyle w:val="a6"/>
        <w:numPr>
          <w:ilvl w:val="0"/>
          <w:numId w:val="329"/>
        </w:numPr>
        <w:ind w:firstLineChars="0"/>
        <w:rPr>
          <w:rFonts w:hint="eastAsia"/>
        </w:rPr>
      </w:pPr>
      <w:r>
        <w:rPr>
          <w:rFonts w:hint="eastAsia"/>
        </w:rPr>
        <w:t>生活史概念</w:t>
      </w:r>
    </w:p>
    <w:p w14:paraId="3E2A4D56" w14:textId="77777777" w:rsidR="00E00569" w:rsidRDefault="00E00569" w:rsidP="00E00569">
      <w:pPr>
        <w:ind w:firstLine="420"/>
        <w:rPr>
          <w:rFonts w:hint="eastAsia"/>
        </w:rPr>
      </w:pPr>
      <w:r>
        <w:rPr>
          <w:rFonts w:hint="eastAsia"/>
        </w:rPr>
        <w:t>是指生物一生中生长和繁殖的模式。生活史的关键组合是个体大小，生长率、繁殖和寿命。</w:t>
      </w:r>
    </w:p>
    <w:p w14:paraId="43C34713" w14:textId="77777777" w:rsidR="00E00569" w:rsidRDefault="00E00569">
      <w:pPr>
        <w:pStyle w:val="a6"/>
        <w:numPr>
          <w:ilvl w:val="0"/>
          <w:numId w:val="329"/>
        </w:numPr>
        <w:ind w:firstLineChars="0"/>
        <w:rPr>
          <w:rFonts w:hint="eastAsia"/>
        </w:rPr>
      </w:pPr>
      <w:r>
        <w:rPr>
          <w:rFonts w:hint="eastAsia"/>
        </w:rPr>
        <w:t>能量分配和权衡</w:t>
      </w:r>
    </w:p>
    <w:p w14:paraId="5B26FB30" w14:textId="2E386F71" w:rsidR="00EB0548" w:rsidRDefault="00E00569" w:rsidP="00EB0548">
      <w:pPr>
        <w:ind w:firstLine="420"/>
        <w:rPr>
          <w:rFonts w:hint="eastAsia"/>
        </w:rPr>
      </w:pPr>
      <w:r>
        <w:rPr>
          <w:rFonts w:hint="eastAsia"/>
        </w:rPr>
        <w:t>就能量分配而言，动物个体将获得能量分配于维持存活、生长和繁殖。在总能量恒定的条件下，必须在不同生活史组分间进行“权衡”，分配给生活史一个方面的能量不能再用于另一方面。</w:t>
      </w:r>
      <w:r w:rsidR="00F6617E">
        <w:rPr>
          <w:rFonts w:hint="eastAsia"/>
        </w:rPr>
        <w:t>如</w:t>
      </w:r>
      <w:r>
        <w:rPr>
          <w:rFonts w:hint="eastAsia"/>
        </w:rPr>
        <w:t>马鹿，带有幼崽的产奶雌鹿的死亡率明显高于不育雌鹿，表明能量在生存与繁殖力之间的权衡，能量用于繁殖就不能再用于生存或者说用于生存的能量降低了，导致产奶雌鹿的死亡率上升。</w:t>
      </w:r>
    </w:p>
    <w:p w14:paraId="41F3B228" w14:textId="5B888562" w:rsidR="00E00569" w:rsidRDefault="00EB0548" w:rsidP="00EB0548">
      <w:pPr>
        <w:ind w:firstLine="420"/>
        <w:rPr>
          <w:rFonts w:hint="eastAsia"/>
        </w:rPr>
      </w:pPr>
      <w:r>
        <w:rPr>
          <w:rFonts w:hint="eastAsia"/>
        </w:rPr>
        <w:t>动物的</w:t>
      </w:r>
      <w:r w:rsidR="00E00569">
        <w:rPr>
          <w:rFonts w:hint="eastAsia"/>
        </w:rPr>
        <w:t>体型大小与寿命呈正相关，而与内</w:t>
      </w:r>
      <w:proofErr w:type="gramStart"/>
      <w:r w:rsidR="00E00569">
        <w:rPr>
          <w:rFonts w:hint="eastAsia"/>
        </w:rPr>
        <w:t>禀</w:t>
      </w:r>
      <w:proofErr w:type="gramEnd"/>
      <w:r w:rsidR="00E00569">
        <w:rPr>
          <w:rFonts w:hint="eastAsia"/>
        </w:rPr>
        <w:t>增长能力呈负相关</w:t>
      </w:r>
      <w:r>
        <w:rPr>
          <w:rFonts w:hint="eastAsia"/>
        </w:rPr>
        <w:t>，是为</w:t>
      </w:r>
      <w:r w:rsidRPr="00EB0548">
        <w:rPr>
          <w:rFonts w:hint="eastAsia"/>
          <w:b/>
          <w:bCs/>
        </w:rPr>
        <w:t>体型效应</w:t>
      </w:r>
      <w:r w:rsidR="00E00569">
        <w:rPr>
          <w:rFonts w:hint="eastAsia"/>
        </w:rPr>
        <w:t>。</w:t>
      </w:r>
    </w:p>
    <w:p w14:paraId="3D06714A" w14:textId="77777777" w:rsidR="00E00569" w:rsidRDefault="00E00569">
      <w:pPr>
        <w:pStyle w:val="a6"/>
        <w:numPr>
          <w:ilvl w:val="0"/>
          <w:numId w:val="329"/>
        </w:numPr>
        <w:ind w:firstLineChars="0"/>
        <w:rPr>
          <w:rFonts w:hint="eastAsia"/>
        </w:rPr>
      </w:pPr>
      <w:r>
        <w:t>r-对策和K-对策</w:t>
      </w:r>
    </w:p>
    <w:p w14:paraId="3B34E5AC" w14:textId="77777777" w:rsidR="00E00569" w:rsidRDefault="00E00569" w:rsidP="00E00569">
      <w:pPr>
        <w:ind w:firstLine="420"/>
        <w:rPr>
          <w:rFonts w:hint="eastAsia"/>
        </w:rPr>
      </w:pPr>
      <w:r>
        <w:rPr>
          <w:rFonts w:hint="eastAsia"/>
        </w:rPr>
        <w:t>自然选择按其与密度变化的关系，可分为非密度制约性自然选择和密度制约性自然选择两类。</w:t>
      </w:r>
    </w:p>
    <w:p w14:paraId="775BBD64" w14:textId="77777777" w:rsidR="00E00569" w:rsidRDefault="00E00569" w:rsidP="00E00569">
      <w:pPr>
        <w:pStyle w:val="a6"/>
        <w:ind w:left="420" w:firstLineChars="0" w:firstLine="0"/>
        <w:rPr>
          <w:rFonts w:hint="eastAsia"/>
        </w:rPr>
      </w:pPr>
      <w:r>
        <w:rPr>
          <w:rFonts w:hint="eastAsia"/>
        </w:rPr>
        <w:t>密度制约性自然选择就是自然选择压力与种群密度有关，常称为</w:t>
      </w:r>
      <w:r>
        <w:t>K-选择。</w:t>
      </w:r>
    </w:p>
    <w:p w14:paraId="157D913A" w14:textId="46180842" w:rsidR="00E00569" w:rsidRDefault="00E00569" w:rsidP="00E00569">
      <w:pPr>
        <w:pStyle w:val="a6"/>
        <w:ind w:left="420" w:firstLineChars="0" w:firstLine="0"/>
        <w:rPr>
          <w:rFonts w:hint="eastAsia"/>
        </w:rPr>
      </w:pPr>
      <w:r>
        <w:rPr>
          <w:rFonts w:hint="eastAsia"/>
        </w:rPr>
        <w:t>非密度制约性自然选择就是自然选择压力与种群密度无关，常称为</w:t>
      </w:r>
      <w:r>
        <w:t>r-选择。</w:t>
      </w:r>
    </w:p>
    <w:p w14:paraId="6E6D4043" w14:textId="1265678A" w:rsidR="00E00569" w:rsidRDefault="00E00569" w:rsidP="00C11C3A">
      <w:pPr>
        <w:ind w:firstLine="420"/>
        <w:rPr>
          <w:rFonts w:hint="eastAsia"/>
        </w:rPr>
      </w:pPr>
      <w:r>
        <w:t>K-对策者：种群保持在K值临近，出生</w:t>
      </w:r>
      <w:r w:rsidR="00F6617E">
        <w:rPr>
          <w:rFonts w:hint="eastAsia"/>
        </w:rPr>
        <w:t>率</w:t>
      </w:r>
      <w:r>
        <w:t>降低，相应地存活率增加，有亲代关怀，防御和保护幼体的能力较强，寿命长和个体大。</w:t>
      </w:r>
      <w:r>
        <w:rPr>
          <w:rFonts w:hint="eastAsia"/>
        </w:rPr>
        <w:t>所有这些特征都保证</w:t>
      </w:r>
      <w:r>
        <w:t>K-对策者在激烈的生存竞争中取得胜利。K-对策者在生存竞争中是以“质”取胜。</w:t>
      </w:r>
      <w:r>
        <w:rPr>
          <w:rFonts w:hint="eastAsia"/>
        </w:rPr>
        <w:t>但</w:t>
      </w:r>
      <w:r>
        <w:t>K-对策者种群在受到过度死亡或激烈动乱之后，回到平衡水平的能力有限</w:t>
      </w:r>
      <w:r w:rsidR="00C11C3A">
        <w:rPr>
          <w:rFonts w:hint="eastAsia"/>
        </w:rPr>
        <w:t>，</w:t>
      </w:r>
      <w:r>
        <w:t>有</w:t>
      </w:r>
      <w:r w:rsidR="00C11C3A">
        <w:rPr>
          <w:rFonts w:hint="eastAsia"/>
        </w:rPr>
        <w:t>绝灭</w:t>
      </w:r>
      <w:r>
        <w:t>可能。如大熊猫和虎。</w:t>
      </w:r>
    </w:p>
    <w:p w14:paraId="26D3F3E8" w14:textId="0B7A972C" w:rsidR="00EC60FE" w:rsidRDefault="00E00569" w:rsidP="00E00569">
      <w:pPr>
        <w:ind w:firstLine="420"/>
        <w:rPr>
          <w:rFonts w:hint="eastAsia"/>
        </w:rPr>
      </w:pPr>
      <w:r>
        <w:t>r-对策者：种群密度是经常激烈变动的，常常突然暴发并猛烈下降，具有较高的增殖力（r），但寿命短，个体小，缺乏保护后代的机制，死亡率高，防御能力弱，竞争能力不强。</w:t>
      </w:r>
      <w:r>
        <w:rPr>
          <w:rFonts w:hint="eastAsia"/>
        </w:rPr>
        <w:t>但</w:t>
      </w:r>
      <w:r>
        <w:t>r-对策者具有很强的扩散能力，一有机会就侵入新的环境，通过高增殖力迅速增殖。</w:t>
      </w:r>
      <w:r>
        <w:rPr>
          <w:rFonts w:hint="eastAsia"/>
        </w:rPr>
        <w:t>在数量很低时，它们不像</w:t>
      </w:r>
      <w:r>
        <w:t>K-对策者易于灭绝，而通过迅速增殖而恢复到较高水平。r-对策者称为“机会主义者”。</w:t>
      </w:r>
    </w:p>
    <w:tbl>
      <w:tblPr>
        <w:tblStyle w:val="a5"/>
        <w:tblW w:w="0" w:type="auto"/>
        <w:tblLook w:val="04A0" w:firstRow="1" w:lastRow="0" w:firstColumn="1" w:lastColumn="0" w:noHBand="0" w:noVBand="1"/>
      </w:tblPr>
      <w:tblGrid>
        <w:gridCol w:w="1555"/>
        <w:gridCol w:w="3260"/>
        <w:gridCol w:w="3481"/>
      </w:tblGrid>
      <w:tr w:rsidR="00A62693" w14:paraId="1DADF995" w14:textId="77777777" w:rsidTr="00A62693">
        <w:tc>
          <w:tcPr>
            <w:tcW w:w="1555" w:type="dxa"/>
          </w:tcPr>
          <w:p w14:paraId="27F52CB7" w14:textId="77777777" w:rsidR="00A62693" w:rsidRDefault="00A62693" w:rsidP="00A62693">
            <w:pPr>
              <w:rPr>
                <w:rFonts w:hint="eastAsia"/>
              </w:rPr>
            </w:pPr>
          </w:p>
        </w:tc>
        <w:tc>
          <w:tcPr>
            <w:tcW w:w="3260" w:type="dxa"/>
          </w:tcPr>
          <w:p w14:paraId="03C13882" w14:textId="3D53EB17" w:rsidR="00A62693" w:rsidRDefault="00A62693" w:rsidP="00A62693">
            <w:pPr>
              <w:rPr>
                <w:rFonts w:hint="eastAsia"/>
              </w:rPr>
            </w:pPr>
            <w:r>
              <w:rPr>
                <w:rFonts w:hint="eastAsia"/>
              </w:rPr>
              <w:t>r选择</w:t>
            </w:r>
          </w:p>
        </w:tc>
        <w:tc>
          <w:tcPr>
            <w:tcW w:w="3481" w:type="dxa"/>
          </w:tcPr>
          <w:p w14:paraId="26A18668" w14:textId="4E8A9B51" w:rsidR="00A62693" w:rsidRDefault="00A62693" w:rsidP="00A62693">
            <w:pPr>
              <w:rPr>
                <w:rFonts w:hint="eastAsia"/>
              </w:rPr>
            </w:pPr>
            <w:r>
              <w:rPr>
                <w:rFonts w:hint="eastAsia"/>
              </w:rPr>
              <w:t>K选择</w:t>
            </w:r>
          </w:p>
        </w:tc>
      </w:tr>
      <w:tr w:rsidR="00A62693" w14:paraId="6090CE05" w14:textId="77777777" w:rsidTr="00A62693">
        <w:tc>
          <w:tcPr>
            <w:tcW w:w="1555" w:type="dxa"/>
          </w:tcPr>
          <w:p w14:paraId="364C8CA4" w14:textId="36754E83" w:rsidR="00A62693" w:rsidRDefault="00A62693" w:rsidP="00A62693">
            <w:pPr>
              <w:rPr>
                <w:rFonts w:hint="eastAsia"/>
              </w:rPr>
            </w:pPr>
            <w:r>
              <w:rPr>
                <w:rFonts w:hint="eastAsia"/>
              </w:rPr>
              <w:t>气候</w:t>
            </w:r>
          </w:p>
        </w:tc>
        <w:tc>
          <w:tcPr>
            <w:tcW w:w="3260" w:type="dxa"/>
          </w:tcPr>
          <w:p w14:paraId="31BC3C4E" w14:textId="1C52A51B" w:rsidR="00A62693" w:rsidRDefault="00A62693" w:rsidP="00A62693">
            <w:pPr>
              <w:rPr>
                <w:rFonts w:hint="eastAsia"/>
              </w:rPr>
            </w:pPr>
            <w:r>
              <w:rPr>
                <w:rFonts w:hint="eastAsia"/>
              </w:rPr>
              <w:t>多变、难以预测和不确定</w:t>
            </w:r>
          </w:p>
        </w:tc>
        <w:tc>
          <w:tcPr>
            <w:tcW w:w="3481" w:type="dxa"/>
          </w:tcPr>
          <w:p w14:paraId="1D62562D" w14:textId="602DB58B" w:rsidR="00A62693" w:rsidRDefault="00A62693" w:rsidP="00A62693">
            <w:pPr>
              <w:rPr>
                <w:rFonts w:hint="eastAsia"/>
              </w:rPr>
            </w:pPr>
            <w:r>
              <w:rPr>
                <w:rFonts w:hint="eastAsia"/>
              </w:rPr>
              <w:t>稳定、可预测，较为确定</w:t>
            </w:r>
          </w:p>
        </w:tc>
      </w:tr>
      <w:tr w:rsidR="00A62693" w14:paraId="4844C8AA" w14:textId="77777777" w:rsidTr="00A62693">
        <w:tc>
          <w:tcPr>
            <w:tcW w:w="1555" w:type="dxa"/>
          </w:tcPr>
          <w:p w14:paraId="2E3C6F35" w14:textId="4D51DA7F" w:rsidR="00A62693" w:rsidRDefault="00A62693" w:rsidP="00A62693">
            <w:pPr>
              <w:rPr>
                <w:rFonts w:hint="eastAsia"/>
              </w:rPr>
            </w:pPr>
            <w:r>
              <w:rPr>
                <w:rFonts w:hint="eastAsia"/>
              </w:rPr>
              <w:t>死亡率</w:t>
            </w:r>
          </w:p>
        </w:tc>
        <w:tc>
          <w:tcPr>
            <w:tcW w:w="3260" w:type="dxa"/>
          </w:tcPr>
          <w:p w14:paraId="5F83127A" w14:textId="1D8FD489" w:rsidR="00A62693" w:rsidRDefault="00A62693" w:rsidP="00A62693">
            <w:pPr>
              <w:rPr>
                <w:rFonts w:hint="eastAsia"/>
              </w:rPr>
            </w:pPr>
            <w:r>
              <w:rPr>
                <w:rFonts w:hint="eastAsia"/>
              </w:rPr>
              <w:t>非密度制约，规律性差，灾难性</w:t>
            </w:r>
          </w:p>
        </w:tc>
        <w:tc>
          <w:tcPr>
            <w:tcW w:w="3481" w:type="dxa"/>
          </w:tcPr>
          <w:p w14:paraId="4268C470" w14:textId="2A52B8E3" w:rsidR="00A62693" w:rsidRDefault="00A62693" w:rsidP="00A62693">
            <w:pPr>
              <w:rPr>
                <w:rFonts w:hint="eastAsia"/>
              </w:rPr>
            </w:pPr>
            <w:r>
              <w:rPr>
                <w:rFonts w:hint="eastAsia"/>
              </w:rPr>
              <w:t>密度制约，有规律性</w:t>
            </w:r>
          </w:p>
        </w:tc>
      </w:tr>
      <w:tr w:rsidR="00A62693" w14:paraId="44FC20A6" w14:textId="77777777" w:rsidTr="00A62693">
        <w:tc>
          <w:tcPr>
            <w:tcW w:w="1555" w:type="dxa"/>
          </w:tcPr>
          <w:p w14:paraId="11D302A5" w14:textId="58380AFC" w:rsidR="00A62693" w:rsidRDefault="00A62693" w:rsidP="00A62693">
            <w:pPr>
              <w:rPr>
                <w:rFonts w:hint="eastAsia"/>
              </w:rPr>
            </w:pPr>
            <w:r>
              <w:rPr>
                <w:rFonts w:hint="eastAsia"/>
              </w:rPr>
              <w:t>存活曲线</w:t>
            </w:r>
          </w:p>
        </w:tc>
        <w:tc>
          <w:tcPr>
            <w:tcW w:w="3260" w:type="dxa"/>
          </w:tcPr>
          <w:p w14:paraId="67192218" w14:textId="6F08DC51" w:rsidR="00A62693" w:rsidRDefault="00A62693" w:rsidP="00A62693">
            <w:pPr>
              <w:rPr>
                <w:rFonts w:hint="eastAsia"/>
              </w:rPr>
            </w:pPr>
            <w:r>
              <w:rPr>
                <w:rFonts w:hint="eastAsia"/>
              </w:rPr>
              <w:t>下凸形</w:t>
            </w:r>
          </w:p>
        </w:tc>
        <w:tc>
          <w:tcPr>
            <w:tcW w:w="3481" w:type="dxa"/>
          </w:tcPr>
          <w:p w14:paraId="4A3DEEBA" w14:textId="290EC62E" w:rsidR="00A62693" w:rsidRDefault="00A62693" w:rsidP="00A62693">
            <w:pPr>
              <w:rPr>
                <w:rFonts w:hint="eastAsia"/>
              </w:rPr>
            </w:pPr>
            <w:r>
              <w:rPr>
                <w:rFonts w:hint="eastAsia"/>
              </w:rPr>
              <w:t>上凸形或对角线形</w:t>
            </w:r>
          </w:p>
        </w:tc>
      </w:tr>
      <w:tr w:rsidR="00A62693" w14:paraId="492486BA" w14:textId="77777777" w:rsidTr="00A62693">
        <w:tc>
          <w:tcPr>
            <w:tcW w:w="1555" w:type="dxa"/>
          </w:tcPr>
          <w:p w14:paraId="177D5A4C" w14:textId="41C71839" w:rsidR="00A62693" w:rsidRDefault="00A62693" w:rsidP="00A62693">
            <w:pPr>
              <w:rPr>
                <w:rFonts w:hint="eastAsia"/>
              </w:rPr>
            </w:pPr>
            <w:r>
              <w:rPr>
                <w:rFonts w:hint="eastAsia"/>
              </w:rPr>
              <w:t>种群动态</w:t>
            </w:r>
          </w:p>
        </w:tc>
        <w:tc>
          <w:tcPr>
            <w:tcW w:w="3260" w:type="dxa"/>
          </w:tcPr>
          <w:p w14:paraId="3EFDCEDB" w14:textId="27FD24B6" w:rsidR="00A62693" w:rsidRDefault="00A62693" w:rsidP="00A62693">
            <w:pPr>
              <w:rPr>
                <w:rFonts w:hint="eastAsia"/>
              </w:rPr>
            </w:pPr>
            <w:r>
              <w:rPr>
                <w:rFonts w:hint="eastAsia"/>
              </w:rPr>
              <w:t>变动较大，不稳定，常低于K值</w:t>
            </w:r>
          </w:p>
        </w:tc>
        <w:tc>
          <w:tcPr>
            <w:tcW w:w="3481" w:type="dxa"/>
          </w:tcPr>
          <w:p w14:paraId="29F578B5" w14:textId="3469A5CC" w:rsidR="00A62693" w:rsidRDefault="00A62693" w:rsidP="00A62693">
            <w:pPr>
              <w:rPr>
                <w:rFonts w:hint="eastAsia"/>
              </w:rPr>
            </w:pPr>
            <w:r>
              <w:rPr>
                <w:rFonts w:hint="eastAsia"/>
              </w:rPr>
              <w:t>较为稳定，平衡于K值附近</w:t>
            </w:r>
          </w:p>
        </w:tc>
      </w:tr>
      <w:tr w:rsidR="00A62693" w14:paraId="0BA9574A" w14:textId="77777777" w:rsidTr="00A62693">
        <w:tc>
          <w:tcPr>
            <w:tcW w:w="1555" w:type="dxa"/>
          </w:tcPr>
          <w:p w14:paraId="195178A5" w14:textId="68488945" w:rsidR="00A62693" w:rsidRDefault="00A62693" w:rsidP="00A62693">
            <w:pPr>
              <w:rPr>
                <w:rFonts w:hint="eastAsia"/>
              </w:rPr>
            </w:pPr>
            <w:r>
              <w:rPr>
                <w:rFonts w:hint="eastAsia"/>
              </w:rPr>
              <w:t>选择方向</w:t>
            </w:r>
          </w:p>
        </w:tc>
        <w:tc>
          <w:tcPr>
            <w:tcW w:w="3260" w:type="dxa"/>
          </w:tcPr>
          <w:p w14:paraId="658E1B12" w14:textId="7B9A26F6" w:rsidR="00A62693" w:rsidRDefault="00A62693" w:rsidP="00A62693">
            <w:pPr>
              <w:rPr>
                <w:rFonts w:hint="eastAsia"/>
              </w:rPr>
            </w:pPr>
            <w:r>
              <w:rPr>
                <w:rFonts w:hint="eastAsia"/>
              </w:rPr>
              <w:t>快速发育、提早生育、高r值，小体型，单次生殖</w:t>
            </w:r>
          </w:p>
        </w:tc>
        <w:tc>
          <w:tcPr>
            <w:tcW w:w="3481" w:type="dxa"/>
          </w:tcPr>
          <w:p w14:paraId="17B1662C" w14:textId="0B7076EF" w:rsidR="00A62693" w:rsidRDefault="00A62693" w:rsidP="00A62693">
            <w:pPr>
              <w:rPr>
                <w:rFonts w:hint="eastAsia"/>
              </w:rPr>
            </w:pPr>
            <w:r>
              <w:rPr>
                <w:rFonts w:hint="eastAsia"/>
              </w:rPr>
              <w:t>缓慢发育、延迟生育、低r值，大体型，高竞争力，多次生殖</w:t>
            </w:r>
          </w:p>
        </w:tc>
      </w:tr>
      <w:tr w:rsidR="00A62693" w14:paraId="021C6C56" w14:textId="77777777" w:rsidTr="00A62693">
        <w:tc>
          <w:tcPr>
            <w:tcW w:w="1555" w:type="dxa"/>
          </w:tcPr>
          <w:p w14:paraId="7A867949" w14:textId="43FC7052" w:rsidR="00A62693" w:rsidRDefault="00A62693" w:rsidP="00A62693">
            <w:pPr>
              <w:rPr>
                <w:rFonts w:hint="eastAsia"/>
              </w:rPr>
            </w:pPr>
            <w:r>
              <w:rPr>
                <w:rFonts w:hint="eastAsia"/>
              </w:rPr>
              <w:t>寿命</w:t>
            </w:r>
          </w:p>
        </w:tc>
        <w:tc>
          <w:tcPr>
            <w:tcW w:w="3260" w:type="dxa"/>
          </w:tcPr>
          <w:p w14:paraId="13E7E9B2" w14:textId="282689E4" w:rsidR="00A62693" w:rsidRDefault="00A62693" w:rsidP="00A62693">
            <w:pPr>
              <w:rPr>
                <w:rFonts w:hint="eastAsia"/>
              </w:rPr>
            </w:pPr>
            <w:r>
              <w:rPr>
                <w:rFonts w:hint="eastAsia"/>
              </w:rPr>
              <w:t>短，一般小于1年</w:t>
            </w:r>
          </w:p>
        </w:tc>
        <w:tc>
          <w:tcPr>
            <w:tcW w:w="3481" w:type="dxa"/>
          </w:tcPr>
          <w:p w14:paraId="42FD1506" w14:textId="780043BA" w:rsidR="00A62693" w:rsidRDefault="00A62693" w:rsidP="00A62693">
            <w:pPr>
              <w:rPr>
                <w:rFonts w:hint="eastAsia"/>
              </w:rPr>
            </w:pPr>
            <w:r>
              <w:rPr>
                <w:rFonts w:hint="eastAsia"/>
              </w:rPr>
              <w:t>长，一般大于1年</w:t>
            </w:r>
          </w:p>
        </w:tc>
      </w:tr>
    </w:tbl>
    <w:p w14:paraId="6792F91E" w14:textId="77777777" w:rsidR="00E00569" w:rsidRDefault="00E00569">
      <w:pPr>
        <w:pStyle w:val="a6"/>
        <w:numPr>
          <w:ilvl w:val="0"/>
          <w:numId w:val="329"/>
        </w:numPr>
        <w:ind w:firstLineChars="0"/>
        <w:rPr>
          <w:rFonts w:hint="eastAsia"/>
        </w:rPr>
      </w:pPr>
      <w:r>
        <w:rPr>
          <w:rFonts w:hint="eastAsia"/>
        </w:rPr>
        <w:t>CSR三角形理论</w:t>
      </w:r>
    </w:p>
    <w:p w14:paraId="0C6BEBDD" w14:textId="7C49C278" w:rsidR="00E00569" w:rsidRDefault="00E00569" w:rsidP="00E00569">
      <w:pPr>
        <w:ind w:firstLine="420"/>
        <w:rPr>
          <w:rFonts w:hint="eastAsia"/>
        </w:rPr>
      </w:pPr>
      <w:r>
        <w:rPr>
          <w:rFonts w:hint="eastAsia"/>
        </w:rPr>
        <w:t>考虑到生境的异质性，传统的r、K对策有一定的局限性。Grime等人为解释植物的生活史，提出了CSR三角形理论，定义了在生境严峻度和生境干扰水平不一的情况下，植物可能采取的三种对策</w:t>
      </w:r>
      <w:r w:rsidR="00EE1B82">
        <w:rPr>
          <w:rFonts w:hint="eastAsia"/>
        </w:rPr>
        <w:t>——</w:t>
      </w:r>
      <w:r>
        <w:rPr>
          <w:rFonts w:hint="eastAsia"/>
        </w:rPr>
        <w:t>竞争对策（C对策）、杂草对策（R对策）、胁迫忍耐对策（S对策），对应的环境条件如下图所示。</w:t>
      </w:r>
    </w:p>
    <w:p w14:paraId="23442958" w14:textId="77777777" w:rsidR="00E00569" w:rsidRDefault="00E00569" w:rsidP="00E00569">
      <w:pPr>
        <w:ind w:firstLine="420"/>
        <w:jc w:val="center"/>
        <w:rPr>
          <w:rFonts w:hint="eastAsia"/>
        </w:rPr>
      </w:pPr>
      <w:r>
        <w:rPr>
          <w:noProof/>
        </w:rPr>
        <w:drawing>
          <wp:inline distT="0" distB="0" distL="0" distR="0" wp14:anchorId="14CEF621" wp14:editId="62C5008A">
            <wp:extent cx="3724275" cy="2438400"/>
            <wp:effectExtent l="0" t="0" r="952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24275" cy="2438400"/>
                    </a:xfrm>
                    <a:prstGeom prst="rect">
                      <a:avLst/>
                    </a:prstGeom>
                  </pic:spPr>
                </pic:pic>
              </a:graphicData>
            </a:graphic>
          </wp:inline>
        </w:drawing>
      </w:r>
    </w:p>
    <w:p w14:paraId="08F2E752" w14:textId="77777777" w:rsidR="00E00569" w:rsidRDefault="00E00569">
      <w:pPr>
        <w:pStyle w:val="a6"/>
        <w:numPr>
          <w:ilvl w:val="0"/>
          <w:numId w:val="329"/>
        </w:numPr>
        <w:ind w:firstLineChars="0"/>
        <w:rPr>
          <w:rFonts w:hint="eastAsia"/>
        </w:rPr>
      </w:pPr>
      <w:r>
        <w:rPr>
          <w:rFonts w:hint="eastAsia"/>
        </w:rPr>
        <w:t>生殖价</w:t>
      </w:r>
    </w:p>
    <w:p w14:paraId="69A0D9CD" w14:textId="77777777" w:rsidR="00E00569" w:rsidRDefault="00E00569" w:rsidP="00E00569">
      <w:pPr>
        <w:ind w:firstLine="420"/>
        <w:rPr>
          <w:rFonts w:hint="eastAsia"/>
        </w:rPr>
      </w:pPr>
      <w:r>
        <w:rPr>
          <w:rFonts w:hint="eastAsia"/>
        </w:rPr>
        <w:t>所有生物都不得不在分配给当前繁殖的能量和分配给存活的能量之间进行权衡，后者与未来的繁殖相关联。</w:t>
      </w:r>
    </w:p>
    <w:p w14:paraId="5AD08355" w14:textId="7901FF34" w:rsidR="00E00569" w:rsidRDefault="00E00569" w:rsidP="00E00569">
      <w:pPr>
        <w:ind w:firstLine="420"/>
        <w:rPr>
          <w:rFonts w:hint="eastAsia"/>
        </w:rPr>
      </w:pPr>
      <w:r w:rsidRPr="004E39CC">
        <w:rPr>
          <w:rFonts w:hint="eastAsia"/>
          <w:b/>
          <w:bCs/>
        </w:rPr>
        <w:t>生殖价</w:t>
      </w:r>
      <w:r>
        <w:rPr>
          <w:rFonts w:hint="eastAsia"/>
        </w:rPr>
        <w:t>是该个体马上要生产的后代数量加上那些预期的其在以后的生命过程中要生产的后代数量。</w:t>
      </w:r>
      <w:r>
        <w:t xml:space="preserve"> </w:t>
      </w:r>
      <w:r w:rsidR="004E39CC">
        <w:t>生殖价</w:t>
      </w:r>
      <w:r w:rsidR="004E39CC">
        <w:rPr>
          <w:rFonts w:hint="eastAsia"/>
        </w:rPr>
        <w:t>=</w:t>
      </w:r>
      <w:r w:rsidR="004E39CC">
        <w:t>当年生育力</w:t>
      </w:r>
      <w:r w:rsidR="004E39CC">
        <w:rPr>
          <w:rFonts w:hint="eastAsia"/>
        </w:rPr>
        <w:t>+</w:t>
      </w:r>
      <w:r w:rsidR="004E39CC">
        <w:t>余生中繁殖的期望值</w:t>
      </w:r>
    </w:p>
    <w:p w14:paraId="3F4A6DCB" w14:textId="036D01E5" w:rsidR="00E00569" w:rsidRDefault="00E00569" w:rsidP="004E39CC">
      <w:pPr>
        <w:ind w:firstLine="420"/>
        <w:rPr>
          <w:rFonts w:hint="eastAsia"/>
        </w:rPr>
      </w:pPr>
      <w:r>
        <w:rPr>
          <w:rFonts w:hint="eastAsia"/>
        </w:rPr>
        <w:t>进化预期使个体传递给下一世代的总后代数量最大，换句话说，使个体出生时的生殖价最大。如果未来生命期望低，分配给当前繁殖的能量应该高，而如果剩下的预期寿命很长，分配给当前繁殖的能量应该较低。一般来讲，出生时生殖价较低，然后升高，老龄后又降低。</w:t>
      </w:r>
    </w:p>
    <w:p w14:paraId="2562EC00" w14:textId="77777777" w:rsidR="00E00569" w:rsidRDefault="00E00569">
      <w:pPr>
        <w:pStyle w:val="a6"/>
        <w:numPr>
          <w:ilvl w:val="0"/>
          <w:numId w:val="329"/>
        </w:numPr>
        <w:ind w:firstLineChars="0"/>
        <w:rPr>
          <w:rFonts w:hint="eastAsia"/>
        </w:rPr>
      </w:pPr>
      <w:r>
        <w:rPr>
          <w:rFonts w:hint="eastAsia"/>
        </w:rPr>
        <w:t>滞育和休眠</w:t>
      </w:r>
    </w:p>
    <w:p w14:paraId="4B53051B" w14:textId="77777777" w:rsidR="00EC60FE" w:rsidRDefault="00E00569" w:rsidP="00E00569">
      <w:pPr>
        <w:ind w:firstLine="420"/>
        <w:rPr>
          <w:rFonts w:hint="eastAsia"/>
        </w:rPr>
      </w:pPr>
      <w:r>
        <w:rPr>
          <w:rFonts w:hint="eastAsia"/>
        </w:rPr>
        <w:t>如果当前环境苛刻，而未来环境预期会更好，生物或许适应进入休眠状态，发育暂时延缓。休眠可能仅发生一次，或可能重复发生。昆虫的休眠，称滞育，是常见的。</w:t>
      </w:r>
      <w:r>
        <w:t xml:space="preserve"> 一些鸟类和哺乳动物的休眠，称蛰伏，在其不活动期间，可通过临时将体温降到接近环境温度来节约能量。</w:t>
      </w:r>
    </w:p>
    <w:p w14:paraId="49F01913" w14:textId="2C40C1AE" w:rsidR="00E00569" w:rsidRDefault="00E00569" w:rsidP="00E00569">
      <w:pPr>
        <w:ind w:firstLine="420"/>
        <w:rPr>
          <w:rFonts w:hint="eastAsia"/>
        </w:rPr>
      </w:pPr>
      <w:r>
        <w:rPr>
          <w:rFonts w:hint="eastAsia"/>
        </w:rPr>
        <w:t>响应冷环境的深度蛰伏叫做冬眠，冬眠通常的特征是心率和总代谢能降低，体核温度低于</w:t>
      </w:r>
      <w:r>
        <w:t>10℃。冬眠动物如刺猬和东美花鼠。一些鸟类和哺乳动物，可以通过类似于冬眠的夏季休眠来渡过沙漠长期的高温和类似生境，这种休眠叫夏眠。</w:t>
      </w:r>
    </w:p>
    <w:p w14:paraId="0C5AB9FA" w14:textId="77777777" w:rsidR="00887748" w:rsidRDefault="00887748" w:rsidP="00887748">
      <w:pPr>
        <w:rPr>
          <w:rFonts w:hint="eastAsia"/>
        </w:rPr>
      </w:pPr>
    </w:p>
    <w:p w14:paraId="6DD29997" w14:textId="2FAAC128" w:rsidR="00887748" w:rsidRPr="00113669" w:rsidRDefault="00887748" w:rsidP="00887748">
      <w:pPr>
        <w:pStyle w:val="2"/>
        <w:spacing w:line="240" w:lineRule="auto"/>
        <w:rPr>
          <w:rFonts w:asciiTheme="minorHAnsi" w:eastAsiaTheme="minorHAnsi" w:hAnsiTheme="minorHAnsi" w:hint="eastAsia"/>
          <w:color w:val="000000" w:themeColor="text1"/>
        </w:rPr>
      </w:pPr>
      <w:r w:rsidRPr="00887748">
        <w:rPr>
          <w:rFonts w:eastAsiaTheme="minorHAnsi" w:hint="eastAsia"/>
          <w:color w:val="000000" w:themeColor="text1"/>
        </w:rPr>
        <w:t>种内和种间关系</w:t>
      </w:r>
    </w:p>
    <w:p w14:paraId="1C331633" w14:textId="77777777" w:rsidR="003F2A6F" w:rsidRPr="00051533" w:rsidRDefault="003F2A6F">
      <w:pPr>
        <w:pStyle w:val="a6"/>
        <w:numPr>
          <w:ilvl w:val="0"/>
          <w:numId w:val="323"/>
        </w:numPr>
        <w:ind w:firstLineChars="0"/>
        <w:jc w:val="left"/>
        <w:rPr>
          <w:rFonts w:hint="eastAsia"/>
          <w:szCs w:val="21"/>
        </w:rPr>
      </w:pPr>
      <w:r w:rsidRPr="00051533">
        <w:rPr>
          <w:szCs w:val="21"/>
        </w:rPr>
        <w:t>植物种内关系</w:t>
      </w:r>
    </w:p>
    <w:p w14:paraId="1AFEBD4D" w14:textId="77777777" w:rsidR="00EC60FE" w:rsidRDefault="003F2A6F" w:rsidP="003F2A6F">
      <w:pPr>
        <w:ind w:firstLine="420"/>
        <w:jc w:val="left"/>
        <w:rPr>
          <w:rFonts w:hint="eastAsia"/>
          <w:szCs w:val="21"/>
        </w:rPr>
      </w:pPr>
      <w:r w:rsidRPr="00017259">
        <w:rPr>
          <w:szCs w:val="21"/>
        </w:rPr>
        <w:t>在种</w:t>
      </w:r>
      <w:proofErr w:type="gramStart"/>
      <w:r w:rsidRPr="00017259">
        <w:rPr>
          <w:szCs w:val="21"/>
        </w:rPr>
        <w:t>内关系</w:t>
      </w:r>
      <w:proofErr w:type="gramEnd"/>
      <w:r w:rsidRPr="00017259">
        <w:rPr>
          <w:szCs w:val="21"/>
        </w:rPr>
        <w:t>方面，动物种群和植物种群的表现有很大区别，动物种群的种</w:t>
      </w:r>
      <w:proofErr w:type="gramStart"/>
      <w:r w:rsidRPr="00017259">
        <w:rPr>
          <w:szCs w:val="21"/>
        </w:rPr>
        <w:t>内关系</w:t>
      </w:r>
      <w:proofErr w:type="gramEnd"/>
      <w:r w:rsidRPr="00017259">
        <w:rPr>
          <w:szCs w:val="21"/>
        </w:rPr>
        <w:t>主要表现为等级制、领域性、集群和扩散等行为上；</w:t>
      </w:r>
    </w:p>
    <w:p w14:paraId="3E1FDBE9" w14:textId="4AF7AEEE" w:rsidR="003F2A6F" w:rsidRPr="00017259" w:rsidRDefault="003F2A6F" w:rsidP="003F2A6F">
      <w:pPr>
        <w:ind w:firstLine="420"/>
        <w:jc w:val="left"/>
        <w:rPr>
          <w:rFonts w:hint="eastAsia"/>
          <w:szCs w:val="21"/>
        </w:rPr>
      </w:pPr>
      <w:r w:rsidRPr="00017259">
        <w:rPr>
          <w:szCs w:val="21"/>
        </w:rPr>
        <w:t>而植物种群则不同，除了有集群生长的特征外，更主要的是个体之间的密度效应，反映在个体产量和死亡率上。</w:t>
      </w:r>
    </w:p>
    <w:p w14:paraId="67445E92" w14:textId="77777777" w:rsidR="003F2A6F" w:rsidRPr="00017259" w:rsidRDefault="003F2A6F" w:rsidP="003F2A6F">
      <w:pPr>
        <w:ind w:firstLine="420"/>
        <w:jc w:val="left"/>
        <w:rPr>
          <w:rFonts w:hint="eastAsia"/>
          <w:szCs w:val="21"/>
        </w:rPr>
      </w:pPr>
      <w:r w:rsidRPr="00017259">
        <w:rPr>
          <w:szCs w:val="21"/>
        </w:rPr>
        <w:t>在一定时间内，当种群的个体数目增加时、就必定会出现邻接个体之间的相互影响，称为密度效应或邻接效应。</w:t>
      </w:r>
    </w:p>
    <w:p w14:paraId="52D337F5" w14:textId="77777777" w:rsidR="00EC60FE" w:rsidRDefault="003F2A6F">
      <w:pPr>
        <w:pStyle w:val="a6"/>
        <w:numPr>
          <w:ilvl w:val="1"/>
          <w:numId w:val="282"/>
        </w:numPr>
        <w:ind w:left="845" w:firstLineChars="0"/>
        <w:jc w:val="left"/>
        <w:rPr>
          <w:rFonts w:hint="eastAsia"/>
          <w:szCs w:val="21"/>
        </w:rPr>
      </w:pPr>
      <w:r w:rsidRPr="00A9449E">
        <w:rPr>
          <w:szCs w:val="21"/>
        </w:rPr>
        <w:t>最后产量恒值法则</w:t>
      </w:r>
    </w:p>
    <w:p w14:paraId="3DD62349" w14:textId="39B0E879" w:rsidR="00DD68ED" w:rsidRDefault="003F2A6F" w:rsidP="00DD68ED">
      <w:pPr>
        <w:pStyle w:val="a6"/>
        <w:ind w:left="420" w:firstLineChars="0"/>
        <w:jc w:val="left"/>
        <w:rPr>
          <w:rFonts w:hint="eastAsia"/>
          <w:szCs w:val="21"/>
        </w:rPr>
      </w:pPr>
      <w:r w:rsidRPr="00A9449E">
        <w:rPr>
          <w:szCs w:val="21"/>
        </w:rPr>
        <w:t>在一定播种密度范围内，当条件相同时，终产量相等。</w:t>
      </w:r>
    </w:p>
    <w:p w14:paraId="3A52FCF5" w14:textId="5B147B70" w:rsidR="003F2A6F" w:rsidRPr="00DD68ED" w:rsidRDefault="00DD68ED" w:rsidP="00DD68ED">
      <w:pPr>
        <w:pStyle w:val="a6"/>
        <w:ind w:left="420" w:firstLineChars="0"/>
        <w:jc w:val="left"/>
        <w:rPr>
          <w:rFonts w:hint="eastAsia"/>
          <w:szCs w:val="21"/>
        </w:rPr>
      </w:pPr>
      <m:oMathPara>
        <m:oMath>
          <m:r>
            <w:rPr>
              <w:rFonts w:ascii="Cambria Math" w:hAnsi="Cambria Math"/>
              <w:szCs w:val="21"/>
            </w:rPr>
            <m:t>C</m:t>
          </m:r>
          <m:r>
            <w:rPr>
              <w:rFonts w:ascii="Cambria Math" w:hAnsi="Cambria Math"/>
              <w:szCs w:val="21"/>
            </w:rPr>
            <m:t>＝</m:t>
          </m:r>
          <m:r>
            <w:rPr>
              <w:rFonts w:ascii="Cambria Math" w:hAnsi="Cambria Math"/>
              <w:szCs w:val="21"/>
            </w:rPr>
            <m:t>ωd</m:t>
          </m:r>
        </m:oMath>
      </m:oMathPara>
    </w:p>
    <w:p w14:paraId="1CBF0638" w14:textId="77777777" w:rsidR="003F2A6F" w:rsidRPr="00A9449E" w:rsidRDefault="003F2A6F" w:rsidP="003F2A6F">
      <w:pPr>
        <w:pStyle w:val="a6"/>
        <w:ind w:left="420" w:firstLineChars="0"/>
        <w:jc w:val="left"/>
        <w:rPr>
          <w:rFonts w:hint="eastAsia"/>
          <w:szCs w:val="21"/>
        </w:rPr>
      </w:pPr>
      <w:r w:rsidRPr="00A9449E">
        <w:rPr>
          <w:szCs w:val="21"/>
        </w:rPr>
        <w:t>ω—植物个体平均重量； d—密度; C—为单位面积产量</w:t>
      </w:r>
    </w:p>
    <w:p w14:paraId="58810952" w14:textId="77777777" w:rsidR="00EC60FE" w:rsidRDefault="003F2A6F" w:rsidP="003F2A6F">
      <w:pPr>
        <w:pStyle w:val="a6"/>
        <w:ind w:left="420" w:firstLineChars="0"/>
        <w:jc w:val="left"/>
        <w:rPr>
          <w:rFonts w:hint="eastAsia"/>
          <w:szCs w:val="21"/>
        </w:rPr>
      </w:pPr>
      <w:r w:rsidRPr="00A9449E">
        <w:rPr>
          <w:szCs w:val="21"/>
        </w:rPr>
        <w:t>高密度情况下，植株之间的光、水、营养物的竞争十分激烈，在有限的资源中，植株的生长率降低，个体变小。</w:t>
      </w:r>
    </w:p>
    <w:p w14:paraId="2750CFF2" w14:textId="77777777" w:rsidR="00EC60FE" w:rsidRDefault="003F2A6F">
      <w:pPr>
        <w:pStyle w:val="a6"/>
        <w:numPr>
          <w:ilvl w:val="1"/>
          <w:numId w:val="282"/>
        </w:numPr>
        <w:ind w:left="845" w:firstLineChars="0"/>
        <w:jc w:val="left"/>
        <w:rPr>
          <w:rFonts w:hint="eastAsia"/>
          <w:szCs w:val="21"/>
        </w:rPr>
      </w:pPr>
      <w:r w:rsidRPr="00A9449E">
        <w:rPr>
          <w:szCs w:val="21"/>
        </w:rPr>
        <w:t>-3/2自疏法则</w:t>
      </w:r>
    </w:p>
    <w:p w14:paraId="3672EE96" w14:textId="694F6E8C" w:rsidR="003F2A6F" w:rsidRDefault="003F2A6F" w:rsidP="003F2A6F">
      <w:pPr>
        <w:pStyle w:val="a6"/>
        <w:ind w:left="420" w:firstLineChars="0"/>
        <w:jc w:val="left"/>
        <w:rPr>
          <w:rFonts w:hint="eastAsia"/>
          <w:szCs w:val="21"/>
        </w:rPr>
      </w:pPr>
      <w:r w:rsidRPr="00A9449E">
        <w:rPr>
          <w:szCs w:val="21"/>
        </w:rPr>
        <w:t>随着播种密度的提高，种内对资源的竞争不仅影响到植株生长发育的速度，也影响到植株的存活率。在高密度的样方中，有些植株死亡了，于是种群开始出现“自疏现象”；Yoda等得出自</w:t>
      </w:r>
      <w:proofErr w:type="gramStart"/>
      <w:r w:rsidRPr="00A9449E">
        <w:rPr>
          <w:szCs w:val="21"/>
        </w:rPr>
        <w:t>疏过程</w:t>
      </w:r>
      <w:proofErr w:type="gramEnd"/>
      <w:r w:rsidRPr="00A9449E">
        <w:rPr>
          <w:szCs w:val="21"/>
        </w:rPr>
        <w:t>中存活个体的平均株干重(W)与种群密度(d)之间的关系。</w:t>
      </w:r>
    </w:p>
    <w:p w14:paraId="7237B19A" w14:textId="77777777" w:rsidR="003F2A6F" w:rsidRPr="00A9449E" w:rsidRDefault="00000000" w:rsidP="003F2A6F">
      <w:pPr>
        <w:pStyle w:val="a6"/>
        <w:ind w:left="420" w:firstLineChars="0"/>
        <w:jc w:val="left"/>
        <w:rPr>
          <w:rFonts w:hint="eastAsia"/>
          <w:szCs w:val="21"/>
        </w:rPr>
      </w:pPr>
      <m:oMathPara>
        <m:oMath>
          <m:acc>
            <m:accPr>
              <m:chr m:val="̅"/>
              <m:ctrlPr>
                <w:rPr>
                  <w:rFonts w:ascii="Cambria Math" w:hAnsi="Cambria Math"/>
                  <w:i/>
                  <w:szCs w:val="21"/>
                </w:rPr>
              </m:ctrlPr>
            </m:accPr>
            <m:e>
              <m:r>
                <w:rPr>
                  <w:rFonts w:ascii="Cambria Math" w:hAnsi="Cambria Math" w:hint="eastAsia"/>
                  <w:szCs w:val="21"/>
                </w:rPr>
                <m:t>ω</m:t>
              </m:r>
            </m:e>
          </m:acc>
          <m:r>
            <w:rPr>
              <w:rFonts w:ascii="Cambria Math" w:hAnsi="Cambria Math"/>
              <w:szCs w:val="21"/>
            </w:rPr>
            <m:t>=C</m:t>
          </m:r>
          <m:sSup>
            <m:sSupPr>
              <m:ctrlPr>
                <w:rPr>
                  <w:rFonts w:ascii="Cambria Math" w:hAnsi="Cambria Math"/>
                  <w:i/>
                  <w:szCs w:val="21"/>
                </w:rPr>
              </m:ctrlPr>
            </m:sSupPr>
            <m:e>
              <m:r>
                <w:rPr>
                  <w:rFonts w:ascii="Cambria Math" w:hAnsi="Cambria Math"/>
                  <w:szCs w:val="21"/>
                </w:rPr>
                <m:t>d</m:t>
              </m:r>
            </m:e>
            <m:sup>
              <m:r>
                <w:rPr>
                  <w:rFonts w:ascii="Cambria Math" w:hAnsi="Cambria Math"/>
                  <w:szCs w:val="21"/>
                </w:rPr>
                <m:t>-a</m:t>
              </m:r>
            </m:sup>
          </m:sSup>
        </m:oMath>
      </m:oMathPara>
    </w:p>
    <w:p w14:paraId="5DA55B3A" w14:textId="77777777" w:rsidR="003F2A6F" w:rsidRPr="00A9449E" w:rsidRDefault="003F2A6F" w:rsidP="003F2A6F">
      <w:pPr>
        <w:pStyle w:val="a6"/>
        <w:ind w:left="420" w:firstLineChars="0" w:firstLine="0"/>
        <w:jc w:val="left"/>
        <w:rPr>
          <w:rFonts w:hint="eastAsia"/>
          <w:szCs w:val="21"/>
        </w:rPr>
      </w:pPr>
      <m:oMathPara>
        <m:oMath>
          <m:r>
            <w:rPr>
              <w:rFonts w:ascii="Cambria Math" w:hAnsi="Cambria Math"/>
              <w:szCs w:val="21"/>
            </w:rPr>
            <m:t>lg</m:t>
          </m:r>
          <m:acc>
            <m:accPr>
              <m:chr m:val="̅"/>
              <m:ctrlPr>
                <w:rPr>
                  <w:rFonts w:ascii="Cambria Math" w:hAnsi="Cambria Math"/>
                  <w:i/>
                  <w:szCs w:val="21"/>
                </w:rPr>
              </m:ctrlPr>
            </m:accPr>
            <m:e>
              <m:r>
                <w:rPr>
                  <w:rFonts w:ascii="Cambria Math" w:hAnsi="Cambria Math" w:hint="eastAsia"/>
                  <w:szCs w:val="21"/>
                </w:rPr>
                <m:t>ω</m:t>
              </m:r>
            </m:e>
          </m:acc>
          <m:r>
            <w:rPr>
              <w:rFonts w:ascii="Cambria Math" w:hAnsi="Cambria Math"/>
              <w:szCs w:val="21"/>
            </w:rPr>
            <m:t>=lgC-algd</m:t>
          </m:r>
        </m:oMath>
      </m:oMathPara>
    </w:p>
    <w:p w14:paraId="3BB7CEC4" w14:textId="77777777" w:rsidR="00EC60FE" w:rsidRDefault="003F2A6F" w:rsidP="003F2A6F">
      <w:pPr>
        <w:pStyle w:val="a6"/>
        <w:ind w:left="420" w:firstLineChars="0" w:firstLine="0"/>
        <w:jc w:val="left"/>
        <w:rPr>
          <w:rFonts w:hint="eastAsia"/>
          <w:szCs w:val="21"/>
        </w:rPr>
      </w:pPr>
      <w:r w:rsidRPr="00A9449E">
        <w:rPr>
          <w:szCs w:val="21"/>
        </w:rPr>
        <w:t>a=3/2</w:t>
      </w:r>
      <w:r>
        <w:rPr>
          <w:rFonts w:hint="eastAsia"/>
          <w:szCs w:val="21"/>
        </w:rPr>
        <w:t>。</w:t>
      </w:r>
      <w:r w:rsidRPr="00A9449E">
        <w:rPr>
          <w:szCs w:val="21"/>
        </w:rPr>
        <w:t>在一个生长的自疏种群中，重量增加比密度减少更快。</w:t>
      </w:r>
    </w:p>
    <w:p w14:paraId="27063459" w14:textId="62463DA5" w:rsidR="003F2A6F" w:rsidRDefault="003F2A6F">
      <w:pPr>
        <w:pStyle w:val="a6"/>
        <w:numPr>
          <w:ilvl w:val="0"/>
          <w:numId w:val="323"/>
        </w:numPr>
        <w:ind w:firstLineChars="0"/>
        <w:jc w:val="left"/>
        <w:rPr>
          <w:rFonts w:hint="eastAsia"/>
          <w:szCs w:val="21"/>
        </w:rPr>
      </w:pPr>
      <w:r>
        <w:rPr>
          <w:rFonts w:hint="eastAsia"/>
          <w:szCs w:val="21"/>
        </w:rPr>
        <w:t>主要的种间关系类型</w:t>
      </w:r>
    </w:p>
    <w:p w14:paraId="34131153" w14:textId="77777777" w:rsidR="003F2A6F" w:rsidRPr="00A9449E" w:rsidRDefault="003F2A6F">
      <w:pPr>
        <w:pStyle w:val="a6"/>
        <w:numPr>
          <w:ilvl w:val="0"/>
          <w:numId w:val="324"/>
        </w:numPr>
        <w:ind w:firstLineChars="0"/>
        <w:jc w:val="left"/>
        <w:rPr>
          <w:rFonts w:hint="eastAsia"/>
          <w:szCs w:val="21"/>
        </w:rPr>
      </w:pPr>
      <w:r w:rsidRPr="00A9449E">
        <w:rPr>
          <w:szCs w:val="21"/>
        </w:rPr>
        <w:t>竞争</w:t>
      </w:r>
    </w:p>
    <w:p w14:paraId="5A8C7292" w14:textId="77777777" w:rsidR="003F2A6F" w:rsidRPr="00A9449E" w:rsidRDefault="003F2A6F" w:rsidP="003F2A6F">
      <w:pPr>
        <w:pStyle w:val="a6"/>
        <w:ind w:left="420" w:firstLineChars="0"/>
        <w:jc w:val="left"/>
        <w:rPr>
          <w:rFonts w:hint="eastAsia"/>
          <w:szCs w:val="21"/>
        </w:rPr>
      </w:pPr>
      <w:r w:rsidRPr="00A9449E">
        <w:rPr>
          <w:szCs w:val="21"/>
        </w:rPr>
        <w:t>利用有限资源（如食物、空间等）的个体间的相互作用，竞争既可在利用共同资源的不同物种间发生，也可在同种个体间发生。</w:t>
      </w:r>
    </w:p>
    <w:p w14:paraId="02B2B3AB" w14:textId="77777777" w:rsidR="00EC60FE" w:rsidRDefault="003F2A6F">
      <w:pPr>
        <w:pStyle w:val="a6"/>
        <w:numPr>
          <w:ilvl w:val="2"/>
          <w:numId w:val="282"/>
        </w:numPr>
        <w:ind w:left="1270" w:firstLineChars="0"/>
        <w:jc w:val="left"/>
        <w:rPr>
          <w:rFonts w:hint="eastAsia"/>
          <w:szCs w:val="21"/>
        </w:rPr>
      </w:pPr>
      <w:r w:rsidRPr="00A9449E">
        <w:rPr>
          <w:szCs w:val="21"/>
        </w:rPr>
        <w:t>种内竞争：种内竞争可能激烈，因为个体趋向于需要分享共同资源。对资源利用的普遍重叠程度意味着种内竞争是一种主要影响力。</w:t>
      </w:r>
    </w:p>
    <w:p w14:paraId="753F18C0" w14:textId="1583F74B" w:rsidR="003F2A6F" w:rsidRPr="00A9449E" w:rsidRDefault="003F2A6F">
      <w:pPr>
        <w:pStyle w:val="a6"/>
        <w:numPr>
          <w:ilvl w:val="2"/>
          <w:numId w:val="282"/>
        </w:numPr>
        <w:ind w:left="1270" w:firstLineChars="0"/>
        <w:jc w:val="left"/>
        <w:rPr>
          <w:rFonts w:hint="eastAsia"/>
          <w:szCs w:val="21"/>
        </w:rPr>
      </w:pPr>
      <w:r w:rsidRPr="00A9449E">
        <w:rPr>
          <w:szCs w:val="21"/>
        </w:rPr>
        <w:t>种间竞争：当两物种利用同样的有限资源时，种间竞争就会发生。</w:t>
      </w:r>
    </w:p>
    <w:p w14:paraId="10A5829A" w14:textId="77777777" w:rsidR="003F2A6F" w:rsidRPr="00051533" w:rsidRDefault="003F2A6F" w:rsidP="003F2A6F">
      <w:pPr>
        <w:ind w:left="420" w:firstLine="420"/>
        <w:jc w:val="left"/>
        <w:rPr>
          <w:rFonts w:hint="eastAsia"/>
          <w:szCs w:val="21"/>
        </w:rPr>
      </w:pPr>
      <w:r w:rsidRPr="00051533">
        <w:rPr>
          <w:szCs w:val="21"/>
        </w:rPr>
        <w:t>原生动物双核小草履虫和大草履虫。当分别在酵母介质中培养时，生长都表现为logistic模型曲线，并且双核小草履虫比大草履虫增长快。当把两种加入同</w:t>
      </w:r>
      <w:proofErr w:type="gramStart"/>
      <w:r w:rsidRPr="00051533">
        <w:rPr>
          <w:szCs w:val="21"/>
        </w:rPr>
        <w:t>一培养</w:t>
      </w:r>
      <w:proofErr w:type="gramEnd"/>
      <w:r w:rsidRPr="00051533">
        <w:rPr>
          <w:szCs w:val="21"/>
        </w:rPr>
        <w:t>器中时，双核小草履虫在混合物中占优势，大草履虫最后死亡消失。</w:t>
      </w:r>
    </w:p>
    <w:p w14:paraId="07DE1A8C" w14:textId="605F56AE" w:rsidR="003F2A6F" w:rsidRPr="00A9449E" w:rsidRDefault="003F2A6F">
      <w:pPr>
        <w:pStyle w:val="a6"/>
        <w:numPr>
          <w:ilvl w:val="0"/>
          <w:numId w:val="327"/>
        </w:numPr>
        <w:ind w:firstLineChars="0"/>
        <w:jc w:val="left"/>
        <w:rPr>
          <w:rFonts w:hint="eastAsia"/>
          <w:szCs w:val="21"/>
        </w:rPr>
      </w:pPr>
      <w:r w:rsidRPr="00A9449E">
        <w:rPr>
          <w:szCs w:val="21"/>
        </w:rPr>
        <w:t xml:space="preserve">竞争的作用方式 </w:t>
      </w:r>
      <w:r>
        <w:rPr>
          <w:rFonts w:hint="eastAsia"/>
          <w:szCs w:val="21"/>
        </w:rPr>
        <w:t>：</w:t>
      </w:r>
    </w:p>
    <w:p w14:paraId="6EAD27D3" w14:textId="77777777" w:rsidR="003F2A6F" w:rsidRPr="00A9449E" w:rsidRDefault="003F2A6F">
      <w:pPr>
        <w:pStyle w:val="a6"/>
        <w:numPr>
          <w:ilvl w:val="0"/>
          <w:numId w:val="321"/>
        </w:numPr>
        <w:ind w:firstLineChars="0"/>
        <w:jc w:val="left"/>
        <w:rPr>
          <w:rFonts w:hint="eastAsia"/>
          <w:szCs w:val="21"/>
        </w:rPr>
      </w:pPr>
      <w:r w:rsidRPr="00A9449E">
        <w:rPr>
          <w:szCs w:val="21"/>
        </w:rPr>
        <w:t>资源利用性竞争：个体之间没有直接干涉，仅因为资源总量的减少产生竞争</w:t>
      </w:r>
    </w:p>
    <w:p w14:paraId="03DDC7FC" w14:textId="1F71D98B" w:rsidR="003F2A6F" w:rsidRPr="001A01B3" w:rsidRDefault="003F2A6F">
      <w:pPr>
        <w:pStyle w:val="a6"/>
        <w:numPr>
          <w:ilvl w:val="0"/>
          <w:numId w:val="321"/>
        </w:numPr>
        <w:ind w:firstLineChars="0"/>
        <w:jc w:val="left"/>
        <w:rPr>
          <w:rFonts w:hint="eastAsia"/>
          <w:szCs w:val="21"/>
        </w:rPr>
      </w:pPr>
      <w:r w:rsidRPr="001A01B3">
        <w:rPr>
          <w:szCs w:val="21"/>
        </w:rPr>
        <w:t>相互干涉性竞争：竞争个体间直接干扰</w:t>
      </w:r>
      <w:r>
        <w:rPr>
          <w:rFonts w:hint="eastAsia"/>
          <w:szCs w:val="21"/>
        </w:rPr>
        <w:t>。</w:t>
      </w:r>
    </w:p>
    <w:p w14:paraId="6E4DCB9C" w14:textId="77777777" w:rsidR="003F2A6F" w:rsidRPr="00A9449E" w:rsidRDefault="003F2A6F">
      <w:pPr>
        <w:pStyle w:val="a6"/>
        <w:numPr>
          <w:ilvl w:val="0"/>
          <w:numId w:val="281"/>
        </w:numPr>
        <w:ind w:firstLineChars="0"/>
        <w:jc w:val="left"/>
        <w:rPr>
          <w:rFonts w:hint="eastAsia"/>
          <w:szCs w:val="21"/>
        </w:rPr>
      </w:pPr>
      <w:r w:rsidRPr="00A9449E">
        <w:rPr>
          <w:szCs w:val="21"/>
        </w:rPr>
        <w:t>竞争的一般特征</w:t>
      </w:r>
    </w:p>
    <w:p w14:paraId="3989214C" w14:textId="77777777" w:rsidR="003F2A6F" w:rsidRPr="00A9449E" w:rsidRDefault="003F2A6F">
      <w:pPr>
        <w:pStyle w:val="a6"/>
        <w:numPr>
          <w:ilvl w:val="0"/>
          <w:numId w:val="322"/>
        </w:numPr>
        <w:ind w:firstLineChars="0"/>
        <w:jc w:val="left"/>
        <w:rPr>
          <w:rFonts w:hint="eastAsia"/>
          <w:szCs w:val="21"/>
        </w:rPr>
      </w:pPr>
      <w:r w:rsidRPr="00A9449E">
        <w:rPr>
          <w:szCs w:val="21"/>
        </w:rPr>
        <w:t>不对称性：即竞争后果的不等性，种内竞争和种间竞争都时常很不均等的影响竞争者，一个个体的竞争代价远高于另一个体。</w:t>
      </w:r>
    </w:p>
    <w:p w14:paraId="5CCF43BD" w14:textId="77777777" w:rsidR="003F2A6F" w:rsidRPr="00A9449E" w:rsidRDefault="003F2A6F">
      <w:pPr>
        <w:pStyle w:val="a6"/>
        <w:numPr>
          <w:ilvl w:val="0"/>
          <w:numId w:val="322"/>
        </w:numPr>
        <w:ind w:firstLineChars="0"/>
        <w:jc w:val="left"/>
        <w:rPr>
          <w:rFonts w:hint="eastAsia"/>
          <w:szCs w:val="21"/>
        </w:rPr>
      </w:pPr>
      <w:r w:rsidRPr="00A9449E">
        <w:rPr>
          <w:szCs w:val="21"/>
        </w:rPr>
        <w:t>对一种资源的竞争能影响对另一种资源的竞争</w:t>
      </w:r>
    </w:p>
    <w:p w14:paraId="4F06D9AE" w14:textId="6DB37446" w:rsidR="003F2A6F" w:rsidRPr="00A9449E" w:rsidRDefault="003F2A6F" w:rsidP="003F2A6F">
      <w:pPr>
        <w:pStyle w:val="a6"/>
        <w:ind w:left="420" w:firstLineChars="0"/>
        <w:jc w:val="left"/>
        <w:rPr>
          <w:rFonts w:hint="eastAsia"/>
          <w:szCs w:val="21"/>
        </w:rPr>
      </w:pPr>
      <w:r w:rsidRPr="00A9449E">
        <w:rPr>
          <w:szCs w:val="21"/>
        </w:rPr>
        <w:t>种内竞争使生态位靠近，种间竞争使生态位分离。</w:t>
      </w:r>
    </w:p>
    <w:p w14:paraId="6ABAE921" w14:textId="77777777" w:rsidR="003F2A6F" w:rsidRPr="00A9449E" w:rsidRDefault="003F2A6F">
      <w:pPr>
        <w:pStyle w:val="a6"/>
        <w:numPr>
          <w:ilvl w:val="0"/>
          <w:numId w:val="281"/>
        </w:numPr>
        <w:ind w:firstLineChars="0"/>
        <w:jc w:val="left"/>
        <w:rPr>
          <w:rFonts w:hint="eastAsia"/>
          <w:szCs w:val="21"/>
        </w:rPr>
      </w:pPr>
      <w:r w:rsidRPr="00A9449E">
        <w:rPr>
          <w:szCs w:val="21"/>
        </w:rPr>
        <w:t>竞争排斥原理</w:t>
      </w:r>
    </w:p>
    <w:p w14:paraId="1F8E7B3F" w14:textId="188085E9" w:rsidR="003F2A6F" w:rsidRPr="00A9449E" w:rsidRDefault="003F2A6F" w:rsidP="003F2A6F">
      <w:pPr>
        <w:pStyle w:val="a6"/>
        <w:ind w:left="420" w:firstLineChars="0"/>
        <w:jc w:val="left"/>
        <w:rPr>
          <w:rFonts w:hint="eastAsia"/>
          <w:szCs w:val="21"/>
        </w:rPr>
      </w:pPr>
      <w:r w:rsidRPr="00A9449E">
        <w:rPr>
          <w:szCs w:val="21"/>
        </w:rPr>
        <w:t>如果两个物种在稳定、均匀的环境中竞争，或者</w:t>
      </w:r>
      <w:proofErr w:type="gramStart"/>
      <w:r w:rsidRPr="00A9449E">
        <w:rPr>
          <w:szCs w:val="21"/>
        </w:rPr>
        <w:t>一</w:t>
      </w:r>
      <w:proofErr w:type="gramEnd"/>
      <w:r w:rsidRPr="00A9449E">
        <w:rPr>
          <w:szCs w:val="21"/>
        </w:rPr>
        <w:t>物种胜利而另一物种被排除，或两物种达成共存。</w:t>
      </w:r>
    </w:p>
    <w:p w14:paraId="381AD4B6" w14:textId="084329AF" w:rsidR="003F2A6F" w:rsidRPr="00A9449E" w:rsidRDefault="003F2A6F" w:rsidP="003F2A6F">
      <w:pPr>
        <w:pStyle w:val="a6"/>
        <w:ind w:left="420" w:firstLineChars="0"/>
        <w:jc w:val="left"/>
        <w:rPr>
          <w:rFonts w:hint="eastAsia"/>
          <w:szCs w:val="21"/>
        </w:rPr>
      </w:pPr>
      <w:r>
        <w:rPr>
          <w:rFonts w:hint="eastAsia"/>
          <w:szCs w:val="21"/>
        </w:rPr>
        <w:t>即</w:t>
      </w:r>
      <w:r w:rsidRPr="00A9449E">
        <w:rPr>
          <w:szCs w:val="21"/>
        </w:rPr>
        <w:t>共存只能在物种生态位分化的稳定，均匀环境中发生。在以下情况下不会出现竞争排斥：①不稳定的环境中，物种之间不能达到平衡；②栖息在没有资源竞争的环境中的物种之间；③在一个物种被排挤掉之前，环境的改变使竞争方向改变。</w:t>
      </w:r>
    </w:p>
    <w:p w14:paraId="02B74D37" w14:textId="2E464E33" w:rsidR="003F2A6F" w:rsidRPr="00EB0548" w:rsidRDefault="003F2A6F" w:rsidP="00EB0548">
      <w:pPr>
        <w:pStyle w:val="a6"/>
        <w:ind w:left="420" w:firstLineChars="0"/>
        <w:jc w:val="left"/>
        <w:rPr>
          <w:rFonts w:hint="eastAsia"/>
          <w:szCs w:val="21"/>
        </w:rPr>
      </w:pPr>
      <w:r w:rsidRPr="00051533">
        <w:rPr>
          <w:szCs w:val="21"/>
        </w:rPr>
        <w:t>在同样的环境中能够共存的近缘种，其生态位有明显区别的，竞争由此而减少</w:t>
      </w:r>
      <w:r w:rsidR="00EB0548">
        <w:rPr>
          <w:rFonts w:hint="eastAsia"/>
          <w:szCs w:val="21"/>
        </w:rPr>
        <w:t>；而</w:t>
      </w:r>
      <w:r w:rsidRPr="00EB0548">
        <w:rPr>
          <w:szCs w:val="21"/>
        </w:rPr>
        <w:t>在缺乏竞争者时，物种会扩张其生态位</w:t>
      </w:r>
      <w:r w:rsidRPr="00EB0548">
        <w:rPr>
          <w:rFonts w:hint="eastAsia"/>
          <w:szCs w:val="21"/>
        </w:rPr>
        <w:t>，这种现象叫做</w:t>
      </w:r>
      <w:r w:rsidRPr="00EB0548">
        <w:rPr>
          <w:rFonts w:hint="eastAsia"/>
          <w:b/>
          <w:bCs/>
          <w:szCs w:val="21"/>
        </w:rPr>
        <w:t>竞争释放</w:t>
      </w:r>
      <w:r w:rsidRPr="00EB0548">
        <w:rPr>
          <w:szCs w:val="21"/>
        </w:rPr>
        <w:t>。</w:t>
      </w:r>
    </w:p>
    <w:p w14:paraId="4213CE8A" w14:textId="77777777" w:rsidR="00EC60FE" w:rsidRDefault="003F2A6F" w:rsidP="003F2A6F">
      <w:pPr>
        <w:pStyle w:val="a6"/>
        <w:ind w:left="420" w:firstLineChars="0"/>
        <w:jc w:val="left"/>
        <w:rPr>
          <w:rFonts w:hint="eastAsia"/>
          <w:szCs w:val="21"/>
        </w:rPr>
      </w:pPr>
      <w:r w:rsidRPr="00051533">
        <w:rPr>
          <w:b/>
          <w:bCs/>
          <w:szCs w:val="21"/>
        </w:rPr>
        <w:t>性状替换</w:t>
      </w:r>
      <w:r w:rsidRPr="00A9449E">
        <w:rPr>
          <w:szCs w:val="21"/>
        </w:rPr>
        <w:t>：指两个亲缘关系密切的种类若分布在不同区域，它们的特征往往很相似，甚至难以区别。但在同一区域分布，它们之间的区别就明显，出现明显的生态位分离。</w:t>
      </w:r>
    </w:p>
    <w:p w14:paraId="51AED7B5" w14:textId="1CA35C2C" w:rsidR="003F2A6F" w:rsidRPr="00A9449E" w:rsidRDefault="003F2A6F">
      <w:pPr>
        <w:pStyle w:val="a6"/>
        <w:numPr>
          <w:ilvl w:val="1"/>
          <w:numId w:val="282"/>
        </w:numPr>
        <w:ind w:left="845" w:firstLineChars="0"/>
        <w:jc w:val="left"/>
        <w:rPr>
          <w:rFonts w:hint="eastAsia"/>
          <w:szCs w:val="21"/>
        </w:rPr>
      </w:pPr>
      <w:r w:rsidRPr="00A9449E">
        <w:rPr>
          <w:szCs w:val="21"/>
        </w:rPr>
        <w:t>捕食</w:t>
      </w:r>
    </w:p>
    <w:p w14:paraId="3B9620E2" w14:textId="77777777" w:rsidR="003F2A6F" w:rsidRPr="00A9449E" w:rsidRDefault="003F2A6F">
      <w:pPr>
        <w:pStyle w:val="a6"/>
        <w:numPr>
          <w:ilvl w:val="2"/>
          <w:numId w:val="282"/>
        </w:numPr>
        <w:ind w:left="1270" w:firstLineChars="0"/>
        <w:jc w:val="left"/>
        <w:rPr>
          <w:rFonts w:hint="eastAsia"/>
          <w:szCs w:val="21"/>
        </w:rPr>
      </w:pPr>
      <w:r w:rsidRPr="00A9449E">
        <w:rPr>
          <w:szCs w:val="21"/>
        </w:rPr>
        <w:t>捕食概念</w:t>
      </w:r>
    </w:p>
    <w:p w14:paraId="097847AF" w14:textId="77777777" w:rsidR="003F2A6F" w:rsidRPr="00A9449E" w:rsidRDefault="003F2A6F" w:rsidP="003F2A6F">
      <w:pPr>
        <w:pStyle w:val="a6"/>
        <w:ind w:left="840" w:firstLineChars="0"/>
        <w:jc w:val="left"/>
        <w:rPr>
          <w:rFonts w:hint="eastAsia"/>
          <w:szCs w:val="21"/>
        </w:rPr>
      </w:pPr>
      <w:r w:rsidRPr="00A9449E">
        <w:rPr>
          <w:szCs w:val="21"/>
        </w:rPr>
        <w:t>捕食: 摄取其他生物个体（猎物）的全部或部分。广义的捕食包括四种类型：</w:t>
      </w:r>
    </w:p>
    <w:p w14:paraId="6662C649" w14:textId="77777777" w:rsidR="003F2A6F" w:rsidRPr="00A9449E" w:rsidRDefault="003F2A6F">
      <w:pPr>
        <w:pStyle w:val="a6"/>
        <w:numPr>
          <w:ilvl w:val="3"/>
          <w:numId w:val="282"/>
        </w:numPr>
        <w:ind w:left="1696" w:firstLineChars="0"/>
        <w:jc w:val="left"/>
        <w:rPr>
          <w:rFonts w:hint="eastAsia"/>
          <w:szCs w:val="21"/>
        </w:rPr>
      </w:pPr>
      <w:r w:rsidRPr="00A9449E">
        <w:rPr>
          <w:szCs w:val="21"/>
        </w:rPr>
        <w:t>典型的捕食：指食肉动物吃食草动物或其它食肉动物。</w:t>
      </w:r>
    </w:p>
    <w:p w14:paraId="24F59525" w14:textId="77777777" w:rsidR="00EC60FE" w:rsidRDefault="003F2A6F">
      <w:pPr>
        <w:pStyle w:val="a6"/>
        <w:numPr>
          <w:ilvl w:val="3"/>
          <w:numId w:val="282"/>
        </w:numPr>
        <w:ind w:left="1696" w:firstLineChars="0"/>
        <w:jc w:val="left"/>
        <w:rPr>
          <w:rFonts w:hint="eastAsia"/>
          <w:szCs w:val="21"/>
        </w:rPr>
      </w:pPr>
      <w:r w:rsidRPr="00A9449E">
        <w:rPr>
          <w:szCs w:val="21"/>
        </w:rPr>
        <w:t>食草动物吃绿色植物：这种情况下植物往往受损害而未被杀死。</w:t>
      </w:r>
    </w:p>
    <w:p w14:paraId="062E3F50" w14:textId="0CE76AB7" w:rsidR="003F2A6F" w:rsidRPr="00A9449E" w:rsidRDefault="003F2A6F">
      <w:pPr>
        <w:pStyle w:val="a6"/>
        <w:numPr>
          <w:ilvl w:val="3"/>
          <w:numId w:val="282"/>
        </w:numPr>
        <w:ind w:left="1696" w:firstLineChars="0"/>
        <w:jc w:val="left"/>
        <w:rPr>
          <w:rFonts w:hint="eastAsia"/>
          <w:szCs w:val="21"/>
        </w:rPr>
      </w:pPr>
      <w:r w:rsidRPr="00A9449E">
        <w:rPr>
          <w:szCs w:val="21"/>
        </w:rPr>
        <w:t>昆虫中的拟寄生，例如寄生蜂，它们与真寄生（如血吸虫）的区别是总要杀死其宿主；</w:t>
      </w:r>
    </w:p>
    <w:p w14:paraId="2904DBEF" w14:textId="77777777" w:rsidR="00EC60FE" w:rsidRDefault="003F2A6F">
      <w:pPr>
        <w:pStyle w:val="a6"/>
        <w:numPr>
          <w:ilvl w:val="3"/>
          <w:numId w:val="282"/>
        </w:numPr>
        <w:ind w:left="1696" w:firstLineChars="0"/>
        <w:jc w:val="left"/>
        <w:rPr>
          <w:rFonts w:hint="eastAsia"/>
          <w:szCs w:val="21"/>
        </w:rPr>
      </w:pPr>
      <w:r w:rsidRPr="00A9449E">
        <w:rPr>
          <w:szCs w:val="21"/>
        </w:rPr>
        <w:t>同类相食，也是捕食现象的一种特例，只不过是捕食者与</w:t>
      </w:r>
      <w:r w:rsidR="00F6617E">
        <w:rPr>
          <w:szCs w:val="21"/>
        </w:rPr>
        <w:t>猎物</w:t>
      </w:r>
      <w:r w:rsidRPr="00A9449E">
        <w:rPr>
          <w:szCs w:val="21"/>
        </w:rPr>
        <w:t>是同一</w:t>
      </w:r>
      <w:r w:rsidR="004E22B6">
        <w:rPr>
          <w:rFonts w:hint="eastAsia"/>
          <w:szCs w:val="21"/>
        </w:rPr>
        <w:t>物</w:t>
      </w:r>
      <w:r w:rsidRPr="00A9449E">
        <w:rPr>
          <w:szCs w:val="21"/>
        </w:rPr>
        <w:t>种。</w:t>
      </w:r>
      <w:r w:rsidRPr="004E22B6">
        <w:rPr>
          <w:szCs w:val="21"/>
        </w:rPr>
        <w:t>例</w:t>
      </w:r>
      <w:r w:rsidR="004E22B6">
        <w:rPr>
          <w:rFonts w:hint="eastAsia"/>
          <w:szCs w:val="21"/>
        </w:rPr>
        <w:t>如</w:t>
      </w:r>
      <w:r w:rsidRPr="004E22B6">
        <w:rPr>
          <w:szCs w:val="21"/>
        </w:rPr>
        <w:t>：</w:t>
      </w:r>
      <w:r w:rsidR="004E22B6">
        <w:rPr>
          <w:rFonts w:hint="eastAsia"/>
          <w:szCs w:val="21"/>
        </w:rPr>
        <w:t>集群生活的</w:t>
      </w:r>
      <w:r w:rsidRPr="004E22B6">
        <w:rPr>
          <w:szCs w:val="21"/>
        </w:rPr>
        <w:t>黑头</w:t>
      </w:r>
      <w:proofErr w:type="gramStart"/>
      <w:r w:rsidRPr="004E22B6">
        <w:rPr>
          <w:szCs w:val="21"/>
        </w:rPr>
        <w:t>鸥</w:t>
      </w:r>
      <w:proofErr w:type="gramEnd"/>
      <w:r w:rsidR="004E22B6">
        <w:rPr>
          <w:rFonts w:hint="eastAsia"/>
          <w:szCs w:val="21"/>
        </w:rPr>
        <w:t>吞食邻居的</w:t>
      </w:r>
      <w:r w:rsidRPr="004E22B6">
        <w:rPr>
          <w:szCs w:val="21"/>
        </w:rPr>
        <w:t>幼雏。</w:t>
      </w:r>
    </w:p>
    <w:p w14:paraId="35EBF728" w14:textId="7C677BC9" w:rsidR="003F2A6F" w:rsidRPr="001C6409" w:rsidRDefault="003F2A6F">
      <w:pPr>
        <w:pStyle w:val="a6"/>
        <w:numPr>
          <w:ilvl w:val="2"/>
          <w:numId w:val="282"/>
        </w:numPr>
        <w:ind w:left="1270" w:firstLineChars="0"/>
        <w:jc w:val="left"/>
        <w:rPr>
          <w:rFonts w:hint="eastAsia"/>
          <w:szCs w:val="21"/>
        </w:rPr>
      </w:pPr>
      <w:r w:rsidRPr="00A9449E">
        <w:rPr>
          <w:szCs w:val="21"/>
        </w:rPr>
        <w:t>捕食者与猎物的相互适应</w:t>
      </w:r>
      <w:r w:rsidR="00EE1B82">
        <w:rPr>
          <w:rFonts w:hint="eastAsia"/>
          <w:szCs w:val="21"/>
        </w:rPr>
        <w:t>——</w:t>
      </w:r>
      <w:r w:rsidRPr="001C6409">
        <w:rPr>
          <w:szCs w:val="21"/>
        </w:rPr>
        <w:t>捕食者与猎物的协同进化</w:t>
      </w:r>
    </w:p>
    <w:p w14:paraId="64BCFE5C" w14:textId="77777777" w:rsidR="00EC60FE" w:rsidRDefault="003F2A6F" w:rsidP="003F2A6F">
      <w:pPr>
        <w:pStyle w:val="a6"/>
        <w:ind w:left="420" w:firstLineChars="0"/>
        <w:jc w:val="left"/>
        <w:rPr>
          <w:rFonts w:hint="eastAsia"/>
          <w:szCs w:val="21"/>
        </w:rPr>
      </w:pPr>
      <w:r w:rsidRPr="00A9449E">
        <w:rPr>
          <w:szCs w:val="21"/>
        </w:rPr>
        <w:t>捕食者与猎物的关系很复杂，这种关系不是一朝一夕形成的，而是经过长期协同进化逐步形成的。捕食者固然有一套有关的适应性特征，以便顺利地捕杀猎物，但猎物也产生一系列适应特征，以逃避捕食者。上述特征是多方面的，有形态上和生理上的，也包括行为上的。</w:t>
      </w:r>
    </w:p>
    <w:p w14:paraId="0B6C2F2B" w14:textId="77777777" w:rsidR="00EC60FE" w:rsidRDefault="003F2A6F" w:rsidP="003F2A6F">
      <w:pPr>
        <w:pStyle w:val="a6"/>
        <w:ind w:left="420" w:firstLineChars="0"/>
        <w:jc w:val="left"/>
        <w:rPr>
          <w:rFonts w:hint="eastAsia"/>
          <w:szCs w:val="21"/>
        </w:rPr>
      </w:pPr>
      <w:r w:rsidRPr="00A9449E">
        <w:rPr>
          <w:szCs w:val="21"/>
        </w:rPr>
        <w:t>捕食者在进化过程中发展了锐齿、利爪、尖喙、毒牙等工具(形态)，运用诱饵追击、集体围猎等方式（行为），以便有利地捕食猎物；另一方面，猎物也相应地发展了保护色、警戒色、拟态、假死、集体抵御等种种方式以逃避捕食。</w:t>
      </w:r>
    </w:p>
    <w:p w14:paraId="31185DE4" w14:textId="77777777" w:rsidR="00EC60FE" w:rsidRDefault="003F2A6F">
      <w:pPr>
        <w:pStyle w:val="a6"/>
        <w:numPr>
          <w:ilvl w:val="2"/>
          <w:numId w:val="282"/>
        </w:numPr>
        <w:ind w:left="1270" w:firstLineChars="0"/>
        <w:jc w:val="left"/>
        <w:rPr>
          <w:rFonts w:hint="eastAsia"/>
          <w:szCs w:val="21"/>
        </w:rPr>
      </w:pPr>
      <w:r w:rsidRPr="00A9449E">
        <w:rPr>
          <w:szCs w:val="21"/>
        </w:rPr>
        <w:t>猎物密度对捕食者的影响</w:t>
      </w:r>
    </w:p>
    <w:p w14:paraId="1FC05450" w14:textId="505A3E64" w:rsidR="003F2A6F" w:rsidRPr="00A9449E" w:rsidRDefault="003F2A6F" w:rsidP="003F2A6F">
      <w:pPr>
        <w:pStyle w:val="a6"/>
        <w:ind w:left="840" w:firstLineChars="0"/>
        <w:jc w:val="left"/>
        <w:rPr>
          <w:rFonts w:hint="eastAsia"/>
          <w:szCs w:val="21"/>
        </w:rPr>
      </w:pPr>
      <w:r w:rsidRPr="00A9449E">
        <w:rPr>
          <w:szCs w:val="21"/>
        </w:rPr>
        <w:t>捕食者对</w:t>
      </w:r>
      <w:r w:rsidR="00F6617E">
        <w:rPr>
          <w:szCs w:val="21"/>
        </w:rPr>
        <w:t>猎物</w:t>
      </w:r>
      <w:r w:rsidRPr="00A9449E">
        <w:rPr>
          <w:szCs w:val="21"/>
        </w:rPr>
        <w:t>密度的反应有两种类型：数值反应和功能反应</w:t>
      </w:r>
      <w:r w:rsidR="00F6617E">
        <w:rPr>
          <w:rFonts w:hint="eastAsia"/>
          <w:szCs w:val="21"/>
        </w:rPr>
        <w:t>。</w:t>
      </w:r>
    </w:p>
    <w:p w14:paraId="306F32AB" w14:textId="0BD4B6EF" w:rsidR="003F2A6F" w:rsidRPr="00A9449E" w:rsidRDefault="003F2A6F" w:rsidP="003F2A6F">
      <w:pPr>
        <w:pStyle w:val="a6"/>
        <w:ind w:left="840" w:firstLineChars="0"/>
        <w:jc w:val="left"/>
        <w:rPr>
          <w:rFonts w:hint="eastAsia"/>
          <w:szCs w:val="21"/>
        </w:rPr>
      </w:pPr>
      <w:r w:rsidRPr="00A9449E">
        <w:rPr>
          <w:szCs w:val="21"/>
        </w:rPr>
        <w:t>数值反应就是当</w:t>
      </w:r>
      <w:r w:rsidR="00F6617E">
        <w:rPr>
          <w:szCs w:val="21"/>
        </w:rPr>
        <w:t>猎物</w:t>
      </w:r>
      <w:r w:rsidRPr="00A9449E">
        <w:rPr>
          <w:szCs w:val="21"/>
        </w:rPr>
        <w:t>密度上升时，捕食者密度的反应。</w:t>
      </w:r>
      <w:r>
        <w:rPr>
          <w:rFonts w:hint="eastAsia"/>
          <w:szCs w:val="21"/>
        </w:rPr>
        <w:t>可能的情况包括：</w:t>
      </w:r>
    </w:p>
    <w:p w14:paraId="34F7870A" w14:textId="1779EE05" w:rsidR="003F2A6F" w:rsidRPr="00A9449E" w:rsidRDefault="003F2A6F">
      <w:pPr>
        <w:pStyle w:val="a6"/>
        <w:numPr>
          <w:ilvl w:val="0"/>
          <w:numId w:val="325"/>
        </w:numPr>
        <w:ind w:firstLineChars="0"/>
        <w:jc w:val="left"/>
        <w:rPr>
          <w:rFonts w:hint="eastAsia"/>
          <w:szCs w:val="21"/>
        </w:rPr>
      </w:pPr>
      <w:r w:rsidRPr="00A9449E">
        <w:rPr>
          <w:szCs w:val="21"/>
        </w:rPr>
        <w:t>正反应，捕食者数量随猎物密度上升而增加</w:t>
      </w:r>
    </w:p>
    <w:p w14:paraId="170457F6" w14:textId="09F1ACAC" w:rsidR="003F2A6F" w:rsidRPr="00A9449E" w:rsidRDefault="003F2A6F">
      <w:pPr>
        <w:pStyle w:val="a6"/>
        <w:numPr>
          <w:ilvl w:val="0"/>
          <w:numId w:val="325"/>
        </w:numPr>
        <w:ind w:firstLineChars="0"/>
        <w:jc w:val="left"/>
        <w:rPr>
          <w:rFonts w:hint="eastAsia"/>
          <w:szCs w:val="21"/>
        </w:rPr>
      </w:pPr>
      <w:r w:rsidRPr="00A9449E">
        <w:rPr>
          <w:szCs w:val="21"/>
        </w:rPr>
        <w:t>无反应，当</w:t>
      </w:r>
      <w:r w:rsidR="00F6617E">
        <w:rPr>
          <w:szCs w:val="21"/>
        </w:rPr>
        <w:t>猎物</w:t>
      </w:r>
      <w:r w:rsidRPr="00A9449E">
        <w:rPr>
          <w:szCs w:val="21"/>
        </w:rPr>
        <w:t>密度增加时捕食者密度没有改变</w:t>
      </w:r>
    </w:p>
    <w:p w14:paraId="1CAF3D3B" w14:textId="79A6AAC1" w:rsidR="003F2A6F" w:rsidRPr="00A9449E" w:rsidRDefault="003F2A6F">
      <w:pPr>
        <w:pStyle w:val="a6"/>
        <w:numPr>
          <w:ilvl w:val="0"/>
          <w:numId w:val="325"/>
        </w:numPr>
        <w:ind w:firstLineChars="0"/>
        <w:jc w:val="left"/>
        <w:rPr>
          <w:rFonts w:hint="eastAsia"/>
          <w:szCs w:val="21"/>
        </w:rPr>
      </w:pPr>
      <w:r w:rsidRPr="00A9449E">
        <w:rPr>
          <w:szCs w:val="21"/>
        </w:rPr>
        <w:t>负反应，当</w:t>
      </w:r>
      <w:r w:rsidR="00F6617E">
        <w:rPr>
          <w:szCs w:val="21"/>
        </w:rPr>
        <w:t>猎物</w:t>
      </w:r>
      <w:r w:rsidRPr="00A9449E">
        <w:rPr>
          <w:szCs w:val="21"/>
        </w:rPr>
        <w:t>密度增加时，捕食者密度反而降低</w:t>
      </w:r>
    </w:p>
    <w:p w14:paraId="09CCB124" w14:textId="226E3CEF" w:rsidR="003F2A6F" w:rsidRPr="00A9449E" w:rsidRDefault="003F2A6F" w:rsidP="003F2A6F">
      <w:pPr>
        <w:pStyle w:val="a6"/>
        <w:ind w:left="840" w:firstLineChars="0"/>
        <w:jc w:val="left"/>
        <w:rPr>
          <w:rFonts w:hint="eastAsia"/>
          <w:szCs w:val="21"/>
        </w:rPr>
      </w:pPr>
      <w:r w:rsidRPr="00A9449E">
        <w:rPr>
          <w:szCs w:val="21"/>
        </w:rPr>
        <w:t>功能反应：随着</w:t>
      </w:r>
      <w:r w:rsidR="00F6617E">
        <w:rPr>
          <w:szCs w:val="21"/>
        </w:rPr>
        <w:t>猎物</w:t>
      </w:r>
      <w:r w:rsidRPr="00A9449E">
        <w:rPr>
          <w:szCs w:val="21"/>
        </w:rPr>
        <w:t>密度上升，每个捕食者所吃掉的</w:t>
      </w:r>
      <w:r w:rsidR="00F6617E">
        <w:rPr>
          <w:szCs w:val="21"/>
        </w:rPr>
        <w:t>猎物</w:t>
      </w:r>
      <w:r w:rsidRPr="00A9449E">
        <w:rPr>
          <w:szCs w:val="21"/>
        </w:rPr>
        <w:t>数目的增加。</w:t>
      </w:r>
      <w:r>
        <w:rPr>
          <w:rFonts w:hint="eastAsia"/>
          <w:szCs w:val="21"/>
        </w:rPr>
        <w:t>包括：</w:t>
      </w:r>
    </w:p>
    <w:p w14:paraId="0CB4681B" w14:textId="77777777" w:rsidR="003F2A6F" w:rsidRPr="00A9449E" w:rsidRDefault="003F2A6F">
      <w:pPr>
        <w:pStyle w:val="a6"/>
        <w:numPr>
          <w:ilvl w:val="3"/>
          <w:numId w:val="282"/>
        </w:numPr>
        <w:ind w:left="1696" w:firstLineChars="0"/>
        <w:jc w:val="left"/>
        <w:rPr>
          <w:rFonts w:hint="eastAsia"/>
          <w:szCs w:val="21"/>
        </w:rPr>
      </w:pPr>
      <w:r w:rsidRPr="00A9449E">
        <w:rPr>
          <w:szCs w:val="21"/>
        </w:rPr>
        <w:t>Ⅰ型（线性型）：单位时间内被捕食的猎物数将随猎物种群的增加而直线增加。</w:t>
      </w:r>
    </w:p>
    <w:p w14:paraId="000A85DD" w14:textId="77777777" w:rsidR="003F2A6F" w:rsidRPr="00A9449E" w:rsidRDefault="003F2A6F" w:rsidP="003F2A6F">
      <w:pPr>
        <w:pStyle w:val="a6"/>
        <w:ind w:left="1276" w:firstLineChars="0"/>
        <w:jc w:val="left"/>
        <w:rPr>
          <w:rFonts w:hint="eastAsia"/>
          <w:szCs w:val="21"/>
        </w:rPr>
      </w:pPr>
      <w:r w:rsidRPr="00A9449E">
        <w:rPr>
          <w:szCs w:val="21"/>
        </w:rPr>
        <w:t>捕食者随机搜寻猎物，且搜寻猎物的时间为一常数，捕食者的食欲永无止境。</w:t>
      </w:r>
    </w:p>
    <w:p w14:paraId="2EBE2FA6" w14:textId="768F709C" w:rsidR="003F2A6F" w:rsidRPr="00A9449E" w:rsidRDefault="003F2A6F">
      <w:pPr>
        <w:pStyle w:val="a6"/>
        <w:numPr>
          <w:ilvl w:val="3"/>
          <w:numId w:val="282"/>
        </w:numPr>
        <w:ind w:left="1696" w:firstLineChars="0"/>
        <w:jc w:val="left"/>
        <w:rPr>
          <w:rFonts w:hint="eastAsia"/>
          <w:szCs w:val="21"/>
        </w:rPr>
      </w:pPr>
      <w:r w:rsidRPr="00A9449E">
        <w:rPr>
          <w:szCs w:val="21"/>
        </w:rPr>
        <w:t>Ⅱ型（</w:t>
      </w:r>
      <w:proofErr w:type="gramStart"/>
      <w:r w:rsidRPr="00A9449E">
        <w:rPr>
          <w:szCs w:val="21"/>
        </w:rPr>
        <w:t>凸</w:t>
      </w:r>
      <w:proofErr w:type="gramEnd"/>
      <w:r w:rsidRPr="00A9449E">
        <w:rPr>
          <w:szCs w:val="21"/>
        </w:rPr>
        <w:t>型）：单位时间捕食的猎物数只在一定的密度范围内随猎物种群的增加而增加，超过这一范围将不再增加。</w:t>
      </w:r>
    </w:p>
    <w:p w14:paraId="61692D1E" w14:textId="77777777" w:rsidR="00EC60FE" w:rsidRDefault="003F2A6F" w:rsidP="003F2A6F">
      <w:pPr>
        <w:pStyle w:val="a6"/>
        <w:ind w:left="1260" w:firstLineChars="0"/>
        <w:jc w:val="left"/>
        <w:rPr>
          <w:rFonts w:hint="eastAsia"/>
          <w:szCs w:val="21"/>
        </w:rPr>
      </w:pPr>
      <w:r w:rsidRPr="00A9449E">
        <w:rPr>
          <w:szCs w:val="21"/>
        </w:rPr>
        <w:t>捕食者随机搜寻猎物，而搜寻猎物的时间是与处理猎物的时间成反比，捕食者的食欲也是有限的。例如螳螂捕食家蝇，积极地搜索家蝇，因此在家蝇密度增加的初期，被捕食的数量上升很快，以后就变慢而到充分</w:t>
      </w:r>
      <w:r w:rsidR="00F6617E">
        <w:rPr>
          <w:rFonts w:hint="eastAsia"/>
          <w:szCs w:val="21"/>
        </w:rPr>
        <w:t>饱足</w:t>
      </w:r>
      <w:r w:rsidRPr="00A9449E">
        <w:rPr>
          <w:szCs w:val="21"/>
        </w:rPr>
        <w:t>不再</w:t>
      </w:r>
      <w:r w:rsidR="00F6617E">
        <w:rPr>
          <w:rFonts w:hint="eastAsia"/>
          <w:szCs w:val="21"/>
        </w:rPr>
        <w:t>上</w:t>
      </w:r>
      <w:r w:rsidRPr="00A9449E">
        <w:rPr>
          <w:szCs w:val="21"/>
        </w:rPr>
        <w:t>升。</w:t>
      </w:r>
    </w:p>
    <w:p w14:paraId="3E9401D0" w14:textId="0ED6CC52" w:rsidR="003F2A6F" w:rsidRPr="00A9449E" w:rsidRDefault="003F2A6F">
      <w:pPr>
        <w:pStyle w:val="a6"/>
        <w:numPr>
          <w:ilvl w:val="3"/>
          <w:numId w:val="282"/>
        </w:numPr>
        <w:ind w:left="1696" w:firstLineChars="0"/>
        <w:jc w:val="left"/>
        <w:rPr>
          <w:rFonts w:hint="eastAsia"/>
          <w:szCs w:val="21"/>
        </w:rPr>
      </w:pPr>
      <w:r w:rsidRPr="00A9449E">
        <w:rPr>
          <w:szCs w:val="21"/>
        </w:rPr>
        <w:t>Ⅲ型（S型）：随着</w:t>
      </w:r>
      <w:r w:rsidR="00F6617E">
        <w:rPr>
          <w:szCs w:val="21"/>
        </w:rPr>
        <w:t>猎物</w:t>
      </w:r>
      <w:r w:rsidRPr="00A9449E">
        <w:rPr>
          <w:szCs w:val="21"/>
        </w:rPr>
        <w:t>密度上升，捕食者取食猎物的数量逐渐增加，然后如“S”型曲线又逐渐变慢，达到充分</w:t>
      </w:r>
      <w:r w:rsidR="00F6617E">
        <w:rPr>
          <w:rFonts w:hint="eastAsia"/>
          <w:szCs w:val="21"/>
        </w:rPr>
        <w:t>饱足</w:t>
      </w:r>
      <w:r w:rsidR="00F6617E" w:rsidRPr="00A9449E">
        <w:rPr>
          <w:szCs w:val="21"/>
        </w:rPr>
        <w:t>不再</w:t>
      </w:r>
      <w:r w:rsidR="00F6617E">
        <w:rPr>
          <w:rFonts w:hint="eastAsia"/>
          <w:szCs w:val="21"/>
        </w:rPr>
        <w:t>上</w:t>
      </w:r>
      <w:r w:rsidR="00F6617E" w:rsidRPr="00A9449E">
        <w:rPr>
          <w:szCs w:val="21"/>
        </w:rPr>
        <w:t>升</w:t>
      </w:r>
      <w:r w:rsidRPr="00A9449E">
        <w:rPr>
          <w:szCs w:val="21"/>
        </w:rPr>
        <w:t>。</w:t>
      </w:r>
    </w:p>
    <w:p w14:paraId="4F164CBF" w14:textId="77777777" w:rsidR="003F2A6F" w:rsidRPr="00A9449E" w:rsidRDefault="003F2A6F" w:rsidP="003F2A6F">
      <w:pPr>
        <w:pStyle w:val="a6"/>
        <w:ind w:left="1260" w:firstLineChars="0"/>
        <w:jc w:val="left"/>
        <w:rPr>
          <w:rFonts w:hint="eastAsia"/>
          <w:szCs w:val="21"/>
        </w:rPr>
      </w:pPr>
      <w:r w:rsidRPr="00A9449E">
        <w:rPr>
          <w:szCs w:val="21"/>
        </w:rPr>
        <w:t>单位时间内的捕食效率不仅受捕食者食量的限制，还受猎物种群低密度下捕食者对猎物的敏感程度所影响。</w:t>
      </w:r>
      <w:proofErr w:type="gramStart"/>
      <w:r w:rsidRPr="00A9449E">
        <w:rPr>
          <w:szCs w:val="21"/>
        </w:rPr>
        <w:t>例鹿鼠</w:t>
      </w:r>
      <w:proofErr w:type="gramEnd"/>
      <w:r w:rsidRPr="00A9449E">
        <w:rPr>
          <w:szCs w:val="21"/>
        </w:rPr>
        <w:t>捕食叶蜂茧。</w:t>
      </w:r>
    </w:p>
    <w:p w14:paraId="258B2078" w14:textId="77777777" w:rsidR="003F2A6F" w:rsidRPr="00A9449E" w:rsidRDefault="003F2A6F">
      <w:pPr>
        <w:pStyle w:val="a6"/>
        <w:numPr>
          <w:ilvl w:val="2"/>
          <w:numId w:val="282"/>
        </w:numPr>
        <w:ind w:left="1270" w:firstLineChars="0"/>
        <w:jc w:val="left"/>
        <w:rPr>
          <w:rFonts w:hint="eastAsia"/>
          <w:szCs w:val="21"/>
        </w:rPr>
      </w:pPr>
      <w:r w:rsidRPr="00A9449E">
        <w:rPr>
          <w:szCs w:val="21"/>
        </w:rPr>
        <w:t>植物防御</w:t>
      </w:r>
    </w:p>
    <w:p w14:paraId="65695057" w14:textId="77777777" w:rsidR="003F2A6F" w:rsidRPr="00A9449E" w:rsidRDefault="003F2A6F" w:rsidP="003F2A6F">
      <w:pPr>
        <w:pStyle w:val="a6"/>
        <w:ind w:left="840" w:firstLineChars="0"/>
        <w:jc w:val="left"/>
        <w:rPr>
          <w:rFonts w:hint="eastAsia"/>
          <w:szCs w:val="21"/>
        </w:rPr>
      </w:pPr>
      <w:r w:rsidRPr="00A9449E">
        <w:rPr>
          <w:szCs w:val="21"/>
        </w:rPr>
        <w:t>植物以两种主要方式来保护自己免遭捕食：</w:t>
      </w:r>
    </w:p>
    <w:p w14:paraId="143C1504" w14:textId="3F8BF40C" w:rsidR="003F2A6F" w:rsidRPr="00A9449E" w:rsidRDefault="003F2A6F">
      <w:pPr>
        <w:pStyle w:val="a6"/>
        <w:numPr>
          <w:ilvl w:val="3"/>
          <w:numId w:val="282"/>
        </w:numPr>
        <w:ind w:left="1696" w:firstLineChars="0"/>
        <w:jc w:val="left"/>
        <w:rPr>
          <w:rFonts w:hint="eastAsia"/>
          <w:szCs w:val="21"/>
        </w:rPr>
      </w:pPr>
      <w:r w:rsidRPr="00A9449E">
        <w:rPr>
          <w:szCs w:val="21"/>
        </w:rPr>
        <w:t>毒性与较差的味道</w:t>
      </w:r>
      <w:r w:rsidR="00A70423">
        <w:rPr>
          <w:rFonts w:hint="eastAsia"/>
          <w:szCs w:val="21"/>
        </w:rPr>
        <w:t>：</w:t>
      </w:r>
      <w:r w:rsidRPr="00A9449E">
        <w:rPr>
          <w:szCs w:val="21"/>
        </w:rPr>
        <w:t>已发现多种</w:t>
      </w:r>
      <w:r w:rsidR="00A70423">
        <w:rPr>
          <w:rFonts w:hint="eastAsia"/>
          <w:szCs w:val="21"/>
        </w:rPr>
        <w:t>次生代谢产物可以</w:t>
      </w:r>
      <w:r w:rsidRPr="00A9449E">
        <w:rPr>
          <w:szCs w:val="21"/>
        </w:rPr>
        <w:t>保卫植物免遭捕食者和寄生者的进攻。这些次生化合物或直接有毒，或可降低植物的食物价值，或降低动物肠道对植物叶组织蛋白的吸收。</w:t>
      </w:r>
    </w:p>
    <w:p w14:paraId="3DA0344A" w14:textId="77777777" w:rsidR="00EC60FE" w:rsidRDefault="003F2A6F">
      <w:pPr>
        <w:pStyle w:val="a6"/>
        <w:numPr>
          <w:ilvl w:val="3"/>
          <w:numId w:val="282"/>
        </w:numPr>
        <w:ind w:left="1696" w:firstLineChars="0"/>
        <w:jc w:val="left"/>
        <w:rPr>
          <w:rFonts w:hint="eastAsia"/>
          <w:szCs w:val="21"/>
        </w:rPr>
      </w:pPr>
      <w:r w:rsidRPr="00A9449E">
        <w:rPr>
          <w:szCs w:val="21"/>
        </w:rPr>
        <w:t>防御结构：防御结构在各种水平上都存在，从叶表面可陷住昆虫及其他无脊椎动物的微小绒毛，到可阻止哺乳类食草动物的大型针刺。经历过落叶的植物，其次生化合物水平及防御结构大小都会提高或“被诱导”。</w:t>
      </w:r>
    </w:p>
    <w:p w14:paraId="52E92A66" w14:textId="1AF4D51B" w:rsidR="003F2A6F" w:rsidRPr="00A9449E" w:rsidRDefault="003F2A6F">
      <w:pPr>
        <w:pStyle w:val="a6"/>
        <w:numPr>
          <w:ilvl w:val="1"/>
          <w:numId w:val="282"/>
        </w:numPr>
        <w:ind w:left="845" w:firstLineChars="0"/>
        <w:jc w:val="left"/>
        <w:rPr>
          <w:rFonts w:hint="eastAsia"/>
          <w:szCs w:val="21"/>
        </w:rPr>
      </w:pPr>
      <w:r w:rsidRPr="00A9449E">
        <w:rPr>
          <w:szCs w:val="21"/>
        </w:rPr>
        <w:t>寄生</w:t>
      </w:r>
    </w:p>
    <w:p w14:paraId="560C67AA" w14:textId="77777777" w:rsidR="003F2A6F" w:rsidRPr="00A9449E" w:rsidRDefault="003F2A6F" w:rsidP="003F2A6F">
      <w:pPr>
        <w:pStyle w:val="a6"/>
        <w:ind w:left="420" w:firstLineChars="0"/>
        <w:jc w:val="left"/>
        <w:rPr>
          <w:rFonts w:hint="eastAsia"/>
          <w:szCs w:val="21"/>
        </w:rPr>
      </w:pPr>
      <w:r w:rsidRPr="00A9449E">
        <w:rPr>
          <w:szCs w:val="21"/>
        </w:rPr>
        <w:t>一种生物从另一种生物的体液、组织或已消化物质获取营养并造成对宿主危害。更严格说，寄生物从较大的宿主组织中摄取营养物，是一种弱者依附于强者的情况。</w:t>
      </w:r>
    </w:p>
    <w:p w14:paraId="3C1523A1" w14:textId="77777777" w:rsidR="003F2A6F" w:rsidRPr="00A9449E" w:rsidRDefault="003F2A6F">
      <w:pPr>
        <w:pStyle w:val="a6"/>
        <w:numPr>
          <w:ilvl w:val="0"/>
          <w:numId w:val="346"/>
        </w:numPr>
        <w:ind w:firstLineChars="0"/>
        <w:jc w:val="left"/>
        <w:rPr>
          <w:rFonts w:hint="eastAsia"/>
          <w:szCs w:val="21"/>
        </w:rPr>
      </w:pPr>
      <w:r w:rsidRPr="00A9449E">
        <w:rPr>
          <w:szCs w:val="21"/>
        </w:rPr>
        <w:t>微寄生物：在寄主体内或表面繁殖。</w:t>
      </w:r>
    </w:p>
    <w:p w14:paraId="1204B394" w14:textId="77777777" w:rsidR="003F2A6F" w:rsidRPr="00A9449E" w:rsidRDefault="003F2A6F">
      <w:pPr>
        <w:pStyle w:val="a6"/>
        <w:numPr>
          <w:ilvl w:val="0"/>
          <w:numId w:val="346"/>
        </w:numPr>
        <w:ind w:firstLineChars="0"/>
        <w:jc w:val="left"/>
        <w:rPr>
          <w:rFonts w:hint="eastAsia"/>
          <w:szCs w:val="21"/>
        </w:rPr>
      </w:pPr>
      <w:r w:rsidRPr="00A9449E">
        <w:rPr>
          <w:szCs w:val="21"/>
        </w:rPr>
        <w:t>大寄生物：在寄主体内或表面生长，但不繁殖。</w:t>
      </w:r>
    </w:p>
    <w:p w14:paraId="5969F14E" w14:textId="77777777" w:rsidR="003F2A6F" w:rsidRPr="00046D7C" w:rsidRDefault="003F2A6F" w:rsidP="003F2A6F">
      <w:pPr>
        <w:ind w:left="420" w:firstLine="420"/>
        <w:jc w:val="left"/>
        <w:rPr>
          <w:rFonts w:hint="eastAsia"/>
          <w:szCs w:val="21"/>
        </w:rPr>
      </w:pPr>
      <w:r w:rsidRPr="00046D7C">
        <w:rPr>
          <w:szCs w:val="21"/>
        </w:rPr>
        <w:t>主要的寄生物有细菌、病毒、真菌和原生动物。在动物中，寄生蠕虫特别重要，而昆虫是植物的主要大寄生物。</w:t>
      </w:r>
    </w:p>
    <w:p w14:paraId="55FBB853" w14:textId="77777777" w:rsidR="003F2A6F" w:rsidRPr="00A9449E" w:rsidRDefault="003F2A6F" w:rsidP="003F2A6F">
      <w:pPr>
        <w:pStyle w:val="a6"/>
        <w:ind w:left="420" w:firstLineChars="0"/>
        <w:jc w:val="left"/>
        <w:rPr>
          <w:rFonts w:hint="eastAsia"/>
          <w:szCs w:val="21"/>
        </w:rPr>
      </w:pPr>
      <w:r w:rsidRPr="00A9449E">
        <w:rPr>
          <w:szCs w:val="21"/>
        </w:rPr>
        <w:t>寄生是历史上形成的生物之间在空间上和食物上的联系。寄生关系的起源有三条途径：</w:t>
      </w:r>
    </w:p>
    <w:p w14:paraId="34DB1D59" w14:textId="77777777" w:rsidR="003F2A6F" w:rsidRPr="00A9449E" w:rsidRDefault="003F2A6F">
      <w:pPr>
        <w:pStyle w:val="a6"/>
        <w:numPr>
          <w:ilvl w:val="2"/>
          <w:numId w:val="282"/>
        </w:numPr>
        <w:ind w:left="1270" w:firstLineChars="0"/>
        <w:jc w:val="left"/>
        <w:rPr>
          <w:rFonts w:hint="eastAsia"/>
          <w:szCs w:val="21"/>
        </w:rPr>
      </w:pPr>
      <w:r w:rsidRPr="00A9449E">
        <w:rPr>
          <w:szCs w:val="21"/>
        </w:rPr>
        <w:t>由空间联系发展到食物联系：</w:t>
      </w:r>
    </w:p>
    <w:p w14:paraId="774B3BFF" w14:textId="77777777" w:rsidR="00EC60FE" w:rsidRDefault="003F2A6F" w:rsidP="003F2A6F">
      <w:pPr>
        <w:ind w:left="840" w:firstLine="420"/>
        <w:jc w:val="left"/>
        <w:rPr>
          <w:rFonts w:hint="eastAsia"/>
          <w:szCs w:val="21"/>
        </w:rPr>
      </w:pPr>
      <w:r w:rsidRPr="00046D7C">
        <w:rPr>
          <w:szCs w:val="21"/>
        </w:rPr>
        <w:t>先有简单的共栖，再过渡到宿主体上，进而进到体内共栖，不同程度的共栖为发展营养联系建立基础。食物联系可能开始时只是一种对一方有利另一方无害的偏利共生。进一步发展可能出现一方依赖于另一方体液来维持生活，即发展为寄生关系；也可能双方彼此利用代谢产物，发展为互利共生关系。</w:t>
      </w:r>
    </w:p>
    <w:p w14:paraId="3B6F1E15" w14:textId="4602DFA9" w:rsidR="003F2A6F" w:rsidRPr="00A9449E" w:rsidRDefault="003F2A6F">
      <w:pPr>
        <w:pStyle w:val="a6"/>
        <w:numPr>
          <w:ilvl w:val="2"/>
          <w:numId w:val="282"/>
        </w:numPr>
        <w:ind w:left="1270" w:firstLineChars="0"/>
        <w:jc w:val="left"/>
        <w:rPr>
          <w:rFonts w:hint="eastAsia"/>
          <w:szCs w:val="21"/>
        </w:rPr>
      </w:pPr>
      <w:r w:rsidRPr="00A9449E">
        <w:rPr>
          <w:szCs w:val="21"/>
        </w:rPr>
        <w:t>通过捕食过渡到寄生：</w:t>
      </w:r>
    </w:p>
    <w:p w14:paraId="4C6CA8E4" w14:textId="77777777" w:rsidR="00EC60FE" w:rsidRDefault="003F2A6F" w:rsidP="003F2A6F">
      <w:pPr>
        <w:pStyle w:val="a6"/>
        <w:ind w:left="840" w:firstLineChars="0"/>
        <w:jc w:val="left"/>
        <w:rPr>
          <w:rFonts w:hint="eastAsia"/>
          <w:szCs w:val="21"/>
        </w:rPr>
      </w:pPr>
      <w:r w:rsidRPr="00A9449E">
        <w:rPr>
          <w:szCs w:val="21"/>
        </w:rPr>
        <w:t>在自然界中尚保存过渡的痕迹。例如欧洲</w:t>
      </w:r>
      <w:proofErr w:type="gramStart"/>
      <w:r w:rsidRPr="00A9449E">
        <w:rPr>
          <w:szCs w:val="21"/>
        </w:rPr>
        <w:t>蛭</w:t>
      </w:r>
      <w:proofErr w:type="gramEnd"/>
      <w:r w:rsidRPr="00A9449E">
        <w:rPr>
          <w:szCs w:val="21"/>
        </w:rPr>
        <w:t>纲中的平扁舌</w:t>
      </w:r>
      <w:proofErr w:type="gramStart"/>
      <w:r w:rsidRPr="00A9449E">
        <w:rPr>
          <w:szCs w:val="21"/>
        </w:rPr>
        <w:t>蛭</w:t>
      </w:r>
      <w:proofErr w:type="gramEnd"/>
      <w:r w:rsidRPr="00A9449E">
        <w:rPr>
          <w:szCs w:val="21"/>
        </w:rPr>
        <w:t>是</w:t>
      </w:r>
      <w:proofErr w:type="gramStart"/>
      <w:r w:rsidRPr="00A9449E">
        <w:rPr>
          <w:szCs w:val="21"/>
        </w:rPr>
        <w:t>营自由</w:t>
      </w:r>
      <w:proofErr w:type="gramEnd"/>
      <w:r w:rsidRPr="00A9449E">
        <w:rPr>
          <w:szCs w:val="21"/>
        </w:rPr>
        <w:t>生活的捕食者，整个地吞食小型无脊椎动物；黄</w:t>
      </w:r>
      <w:proofErr w:type="gramStart"/>
      <w:r w:rsidRPr="00A9449E">
        <w:rPr>
          <w:szCs w:val="21"/>
        </w:rPr>
        <w:t>蛭</w:t>
      </w:r>
      <w:proofErr w:type="gramEnd"/>
      <w:r w:rsidRPr="00A9449E">
        <w:rPr>
          <w:szCs w:val="21"/>
        </w:rPr>
        <w:t>在吞食小动物时和平扁舌</w:t>
      </w:r>
      <w:proofErr w:type="gramStart"/>
      <w:r w:rsidRPr="00A9449E">
        <w:rPr>
          <w:szCs w:val="21"/>
        </w:rPr>
        <w:t>蛭</w:t>
      </w:r>
      <w:proofErr w:type="gramEnd"/>
      <w:r w:rsidRPr="00A9449E">
        <w:rPr>
          <w:szCs w:val="21"/>
        </w:rPr>
        <w:t>一样，但对大动物的攻击和吸血是暂时性的。居住在灌木丛中的山</w:t>
      </w:r>
      <w:proofErr w:type="gramStart"/>
      <w:r w:rsidRPr="00A9449E">
        <w:rPr>
          <w:szCs w:val="21"/>
        </w:rPr>
        <w:t>蛭</w:t>
      </w:r>
      <w:proofErr w:type="gramEnd"/>
      <w:r w:rsidRPr="00A9449E">
        <w:rPr>
          <w:szCs w:val="21"/>
        </w:rPr>
        <w:t>不再采用其它营养方式，而只依赖不时吸吮宿主血液的专性、暂时性寄生生活。尺蠖鱼</w:t>
      </w:r>
      <w:proofErr w:type="gramStart"/>
      <w:r w:rsidRPr="00A9449E">
        <w:rPr>
          <w:szCs w:val="21"/>
        </w:rPr>
        <w:t>蛭</w:t>
      </w:r>
      <w:proofErr w:type="gramEnd"/>
      <w:r w:rsidRPr="00A9449E">
        <w:rPr>
          <w:szCs w:val="21"/>
        </w:rPr>
        <w:t>的全部生命活动均在鱼的体躯上，只在繁殖期离开宿主。</w:t>
      </w:r>
    </w:p>
    <w:p w14:paraId="65B4182F" w14:textId="1C498B2B" w:rsidR="003F2A6F" w:rsidRPr="00A9449E" w:rsidRDefault="003F2A6F">
      <w:pPr>
        <w:pStyle w:val="a6"/>
        <w:numPr>
          <w:ilvl w:val="2"/>
          <w:numId w:val="282"/>
        </w:numPr>
        <w:ind w:left="1270" w:firstLineChars="0"/>
        <w:jc w:val="left"/>
        <w:rPr>
          <w:rFonts w:hint="eastAsia"/>
          <w:szCs w:val="21"/>
        </w:rPr>
      </w:pPr>
      <w:r w:rsidRPr="00A9449E">
        <w:rPr>
          <w:szCs w:val="21"/>
        </w:rPr>
        <w:t>未来寄生物偶然潜入体内：</w:t>
      </w:r>
    </w:p>
    <w:p w14:paraId="4910C0F4" w14:textId="7A803C1E" w:rsidR="003F2A6F" w:rsidRPr="00A9449E" w:rsidRDefault="003F2A6F" w:rsidP="003F2A6F">
      <w:pPr>
        <w:pStyle w:val="a6"/>
        <w:ind w:left="840" w:firstLineChars="0"/>
        <w:jc w:val="left"/>
        <w:rPr>
          <w:rFonts w:hint="eastAsia"/>
          <w:szCs w:val="21"/>
        </w:rPr>
      </w:pPr>
      <w:r w:rsidRPr="00A9449E">
        <w:rPr>
          <w:szCs w:val="21"/>
        </w:rPr>
        <w:t>虽然宿主体内是暂时的生活地点，但对寄生物十分有利，成为兼性寄生物。</w:t>
      </w:r>
    </w:p>
    <w:p w14:paraId="22C7307A" w14:textId="77777777" w:rsidR="003F2A6F" w:rsidRPr="00046D7C" w:rsidRDefault="003F2A6F">
      <w:pPr>
        <w:pStyle w:val="a6"/>
        <w:numPr>
          <w:ilvl w:val="1"/>
          <w:numId w:val="282"/>
        </w:numPr>
        <w:ind w:left="845" w:firstLineChars="0"/>
        <w:jc w:val="left"/>
        <w:rPr>
          <w:rFonts w:hint="eastAsia"/>
          <w:szCs w:val="21"/>
        </w:rPr>
      </w:pPr>
      <w:r w:rsidRPr="00046D7C">
        <w:rPr>
          <w:szCs w:val="21"/>
        </w:rPr>
        <w:t>他感作用</w:t>
      </w:r>
    </w:p>
    <w:p w14:paraId="4E9B7802" w14:textId="248F5644" w:rsidR="003F2A6F" w:rsidRPr="00DD68ED" w:rsidRDefault="003F2A6F">
      <w:pPr>
        <w:pStyle w:val="a6"/>
        <w:numPr>
          <w:ilvl w:val="0"/>
          <w:numId w:val="326"/>
        </w:numPr>
        <w:ind w:firstLineChars="0"/>
        <w:jc w:val="left"/>
        <w:rPr>
          <w:rFonts w:hint="eastAsia"/>
          <w:szCs w:val="21"/>
        </w:rPr>
      </w:pPr>
      <w:r w:rsidRPr="00DD68ED">
        <w:rPr>
          <w:szCs w:val="21"/>
        </w:rPr>
        <w:t>概念</w:t>
      </w:r>
    </w:p>
    <w:p w14:paraId="09895282" w14:textId="66408B47" w:rsidR="00EC60FE" w:rsidRDefault="003F2A6F" w:rsidP="003F2A6F">
      <w:pPr>
        <w:ind w:left="420" w:firstLine="420"/>
        <w:jc w:val="left"/>
        <w:rPr>
          <w:rFonts w:hint="eastAsia"/>
          <w:szCs w:val="21"/>
        </w:rPr>
      </w:pPr>
      <w:r w:rsidRPr="00046D7C">
        <w:rPr>
          <w:szCs w:val="21"/>
        </w:rPr>
        <w:t>一种植物通过向体外分泌代谢过程中的化学物质，对其他植物产生直接或间接的影响。这种作用是种间生存竞争的一种特殊形式，种</w:t>
      </w:r>
      <w:proofErr w:type="gramStart"/>
      <w:r w:rsidRPr="00046D7C">
        <w:rPr>
          <w:szCs w:val="21"/>
        </w:rPr>
        <w:t>内关系</w:t>
      </w:r>
      <w:proofErr w:type="gramEnd"/>
      <w:r w:rsidRPr="00046D7C">
        <w:rPr>
          <w:szCs w:val="21"/>
        </w:rPr>
        <w:t>也有此现象。</w:t>
      </w:r>
    </w:p>
    <w:p w14:paraId="6C7B3839" w14:textId="7F981C79" w:rsidR="003F2A6F" w:rsidRPr="00A9449E" w:rsidRDefault="003F2A6F" w:rsidP="003F2A6F">
      <w:pPr>
        <w:pStyle w:val="a6"/>
        <w:ind w:left="420" w:firstLineChars="0"/>
        <w:jc w:val="left"/>
        <w:rPr>
          <w:rFonts w:hint="eastAsia"/>
          <w:szCs w:val="21"/>
        </w:rPr>
      </w:pPr>
      <w:r>
        <w:rPr>
          <w:rFonts w:hint="eastAsia"/>
          <w:szCs w:val="21"/>
        </w:rPr>
        <w:t>如</w:t>
      </w:r>
      <w:r w:rsidRPr="00A9449E">
        <w:rPr>
          <w:szCs w:val="21"/>
        </w:rPr>
        <w:t>北美的黑胡桃，抑制离树干25m范围内植物的生长，彻底杀死许多植物，其根抽提物含有化学苯醌，可杀死紫花苜蓿和番茄类植物，加利福尼亚灌木鼠尾</w:t>
      </w:r>
      <w:proofErr w:type="gramStart"/>
      <w:r w:rsidRPr="00A9449E">
        <w:rPr>
          <w:szCs w:val="21"/>
        </w:rPr>
        <w:t>草生产</w:t>
      </w:r>
      <w:proofErr w:type="gramEnd"/>
      <w:r w:rsidRPr="00A9449E">
        <w:rPr>
          <w:szCs w:val="21"/>
        </w:rPr>
        <w:t>挥发性松脂，可抑制田间竞争者。</w:t>
      </w:r>
    </w:p>
    <w:p w14:paraId="4E28C7A3" w14:textId="29ED42D9" w:rsidR="003F2A6F" w:rsidRPr="00A9449E" w:rsidRDefault="003F2A6F">
      <w:pPr>
        <w:pStyle w:val="a6"/>
        <w:numPr>
          <w:ilvl w:val="0"/>
          <w:numId w:val="326"/>
        </w:numPr>
        <w:ind w:firstLineChars="0"/>
        <w:jc w:val="left"/>
        <w:rPr>
          <w:rFonts w:hint="eastAsia"/>
          <w:szCs w:val="21"/>
        </w:rPr>
      </w:pPr>
      <w:r w:rsidRPr="00A9449E">
        <w:rPr>
          <w:szCs w:val="21"/>
        </w:rPr>
        <w:t>物质</w:t>
      </w:r>
    </w:p>
    <w:p w14:paraId="4AE50D98" w14:textId="77777777" w:rsidR="00EC60FE" w:rsidRDefault="003F2A6F" w:rsidP="003F2A6F">
      <w:pPr>
        <w:ind w:left="420" w:firstLine="420"/>
        <w:jc w:val="left"/>
        <w:rPr>
          <w:rFonts w:hint="eastAsia"/>
          <w:szCs w:val="21"/>
        </w:rPr>
      </w:pPr>
      <w:r w:rsidRPr="00046D7C">
        <w:rPr>
          <w:szCs w:val="21"/>
        </w:rPr>
        <w:t>他</w:t>
      </w:r>
      <w:proofErr w:type="gramStart"/>
      <w:r w:rsidRPr="00046D7C">
        <w:rPr>
          <w:szCs w:val="21"/>
        </w:rPr>
        <w:t>感作用</w:t>
      </w:r>
      <w:proofErr w:type="gramEnd"/>
      <w:r w:rsidRPr="00046D7C">
        <w:rPr>
          <w:szCs w:val="21"/>
        </w:rPr>
        <w:t>中植物的分泌物称作克生物质。</w:t>
      </w:r>
      <w:r w:rsidR="00DD68ED">
        <w:rPr>
          <w:rFonts w:hint="eastAsia"/>
          <w:szCs w:val="21"/>
        </w:rPr>
        <w:t>如</w:t>
      </w:r>
      <w:r w:rsidRPr="00046D7C">
        <w:rPr>
          <w:szCs w:val="21"/>
        </w:rPr>
        <w:t>蒿叶分泌苦艾精</w:t>
      </w:r>
      <w:r>
        <w:rPr>
          <w:rFonts w:hint="eastAsia"/>
          <w:szCs w:val="21"/>
        </w:rPr>
        <w:t>；</w:t>
      </w:r>
      <w:r w:rsidRPr="00A9449E">
        <w:rPr>
          <w:szCs w:val="21"/>
        </w:rPr>
        <w:t>香桃木属、桉树属和臭椿属主要</w:t>
      </w:r>
      <w:r w:rsidR="00D87761">
        <w:rPr>
          <w:rFonts w:hint="eastAsia"/>
          <w:szCs w:val="21"/>
        </w:rPr>
        <w:t>分泌</w:t>
      </w:r>
      <w:r w:rsidRPr="00A9449E">
        <w:rPr>
          <w:szCs w:val="21"/>
        </w:rPr>
        <w:t>酚类。</w:t>
      </w:r>
    </w:p>
    <w:p w14:paraId="7E0F123B" w14:textId="742F0523" w:rsidR="003F2A6F" w:rsidRPr="00A9449E" w:rsidRDefault="003F2A6F">
      <w:pPr>
        <w:pStyle w:val="a6"/>
        <w:numPr>
          <w:ilvl w:val="0"/>
          <w:numId w:val="326"/>
        </w:numPr>
        <w:ind w:firstLineChars="0"/>
        <w:jc w:val="left"/>
        <w:rPr>
          <w:rFonts w:hint="eastAsia"/>
          <w:szCs w:val="21"/>
        </w:rPr>
      </w:pPr>
      <w:r w:rsidRPr="00A9449E">
        <w:rPr>
          <w:szCs w:val="21"/>
        </w:rPr>
        <w:t>生态学意义</w:t>
      </w:r>
    </w:p>
    <w:p w14:paraId="5D3CB8C6" w14:textId="77777777" w:rsidR="00EC60FE" w:rsidRDefault="003F2A6F">
      <w:pPr>
        <w:pStyle w:val="a6"/>
        <w:numPr>
          <w:ilvl w:val="2"/>
          <w:numId w:val="282"/>
        </w:numPr>
        <w:ind w:left="1270" w:firstLineChars="0"/>
        <w:jc w:val="left"/>
        <w:rPr>
          <w:rFonts w:hint="eastAsia"/>
          <w:szCs w:val="21"/>
        </w:rPr>
      </w:pPr>
      <w:proofErr w:type="gramStart"/>
      <w:r w:rsidRPr="00A9449E">
        <w:rPr>
          <w:szCs w:val="21"/>
        </w:rPr>
        <w:t>歇地现象</w:t>
      </w:r>
      <w:proofErr w:type="gramEnd"/>
      <w:r w:rsidRPr="00A9449E">
        <w:rPr>
          <w:szCs w:val="21"/>
        </w:rPr>
        <w:t>：</w:t>
      </w:r>
    </w:p>
    <w:p w14:paraId="3873B815" w14:textId="5047600D" w:rsidR="003F2A6F" w:rsidRPr="00A9449E" w:rsidRDefault="003F2A6F" w:rsidP="003F2A6F">
      <w:pPr>
        <w:pStyle w:val="a6"/>
        <w:ind w:left="840" w:firstLineChars="0"/>
        <w:jc w:val="left"/>
        <w:rPr>
          <w:rFonts w:hint="eastAsia"/>
          <w:szCs w:val="21"/>
        </w:rPr>
      </w:pPr>
      <w:r w:rsidRPr="00A9449E">
        <w:rPr>
          <w:szCs w:val="21"/>
        </w:rPr>
        <w:t>在农业上，有些农作物不宜连作，连作则影响作物长势，降低产量</w:t>
      </w:r>
      <w:r w:rsidR="00D87761">
        <w:rPr>
          <w:rFonts w:hint="eastAsia"/>
          <w:szCs w:val="21"/>
        </w:rPr>
        <w:t>，此</w:t>
      </w:r>
      <w:proofErr w:type="gramStart"/>
      <w:r w:rsidR="00D87761">
        <w:rPr>
          <w:rFonts w:hint="eastAsia"/>
          <w:szCs w:val="21"/>
        </w:rPr>
        <w:t>为</w:t>
      </w:r>
      <w:r w:rsidRPr="00D87761">
        <w:rPr>
          <w:b/>
          <w:bCs/>
          <w:szCs w:val="21"/>
        </w:rPr>
        <w:t>歇地</w:t>
      </w:r>
      <w:proofErr w:type="gramEnd"/>
      <w:r w:rsidRPr="00D87761">
        <w:rPr>
          <w:b/>
          <w:bCs/>
          <w:szCs w:val="21"/>
        </w:rPr>
        <w:t>现象</w:t>
      </w:r>
      <w:r w:rsidRPr="00A9449E">
        <w:rPr>
          <w:szCs w:val="21"/>
        </w:rPr>
        <w:t>。如早稻就是不宜连作的农作物，它的根系分泌</w:t>
      </w:r>
      <w:r w:rsidR="00D87761">
        <w:rPr>
          <w:rFonts w:hint="eastAsia"/>
          <w:szCs w:val="21"/>
        </w:rPr>
        <w:t>的</w:t>
      </w:r>
      <w:r w:rsidRPr="00A9449E">
        <w:rPr>
          <w:szCs w:val="21"/>
        </w:rPr>
        <w:t>“对羟基肉桂酸”，对早稻的幼苗起强烈的抑制作用，连作时则长势不好，产量降低。</w:t>
      </w:r>
    </w:p>
    <w:p w14:paraId="4A69D572" w14:textId="0F45DF0F" w:rsidR="003F2A6F" w:rsidRPr="00A9449E" w:rsidRDefault="003F2A6F">
      <w:pPr>
        <w:pStyle w:val="a6"/>
        <w:numPr>
          <w:ilvl w:val="2"/>
          <w:numId w:val="282"/>
        </w:numPr>
        <w:ind w:left="1270" w:firstLineChars="0"/>
        <w:jc w:val="left"/>
        <w:rPr>
          <w:rFonts w:hint="eastAsia"/>
          <w:szCs w:val="21"/>
        </w:rPr>
      </w:pPr>
      <w:r w:rsidRPr="00A9449E">
        <w:rPr>
          <w:szCs w:val="21"/>
        </w:rPr>
        <w:t>植物群落中的种类组成：</w:t>
      </w:r>
    </w:p>
    <w:p w14:paraId="592E4BC2" w14:textId="77777777" w:rsidR="003F2A6F" w:rsidRPr="00A9449E" w:rsidRDefault="003F2A6F" w:rsidP="003F2A6F">
      <w:pPr>
        <w:pStyle w:val="a6"/>
        <w:ind w:left="840" w:firstLineChars="0"/>
        <w:jc w:val="left"/>
        <w:rPr>
          <w:rFonts w:hint="eastAsia"/>
          <w:szCs w:val="21"/>
        </w:rPr>
      </w:pPr>
      <w:r w:rsidRPr="00A9449E">
        <w:rPr>
          <w:szCs w:val="21"/>
        </w:rPr>
        <w:t>植物群落都由一定的植物种类组成，他</w:t>
      </w:r>
      <w:proofErr w:type="gramStart"/>
      <w:r w:rsidRPr="00A9449E">
        <w:rPr>
          <w:szCs w:val="21"/>
        </w:rPr>
        <w:t>感作用</w:t>
      </w:r>
      <w:proofErr w:type="gramEnd"/>
      <w:r w:rsidRPr="00A9449E">
        <w:rPr>
          <w:szCs w:val="21"/>
        </w:rPr>
        <w:t>是造成种类成分对群落的选择性以及某种植物的出现引起另一类消退的主要原因之一。</w:t>
      </w:r>
    </w:p>
    <w:p w14:paraId="601D270B" w14:textId="77777777" w:rsidR="003F2A6F" w:rsidRPr="00A9449E" w:rsidRDefault="003F2A6F" w:rsidP="003F2A6F">
      <w:pPr>
        <w:pStyle w:val="a6"/>
        <w:ind w:left="840" w:firstLineChars="0"/>
        <w:jc w:val="left"/>
        <w:rPr>
          <w:rFonts w:hint="eastAsia"/>
          <w:szCs w:val="21"/>
        </w:rPr>
      </w:pPr>
      <w:r w:rsidRPr="00A9449E">
        <w:rPr>
          <w:szCs w:val="21"/>
        </w:rPr>
        <w:t>如混交林中，绿白蜡与橡树为邻生长良好而与白榆一起则生长不良；杨与刺槐混交造林，两者相得益彰，与臭椿组合，生长同时受挫。</w:t>
      </w:r>
    </w:p>
    <w:p w14:paraId="596FBB78" w14:textId="16A4480D" w:rsidR="003F2A6F" w:rsidRPr="00A9449E" w:rsidRDefault="003F2A6F">
      <w:pPr>
        <w:pStyle w:val="a6"/>
        <w:numPr>
          <w:ilvl w:val="2"/>
          <w:numId w:val="282"/>
        </w:numPr>
        <w:ind w:left="1270" w:firstLineChars="0"/>
        <w:jc w:val="left"/>
        <w:rPr>
          <w:rFonts w:hint="eastAsia"/>
          <w:szCs w:val="21"/>
        </w:rPr>
      </w:pPr>
      <w:r w:rsidRPr="00A9449E">
        <w:rPr>
          <w:szCs w:val="21"/>
        </w:rPr>
        <w:t>群落演替：</w:t>
      </w:r>
    </w:p>
    <w:p w14:paraId="1C23C61E" w14:textId="77777777" w:rsidR="00EC60FE" w:rsidRDefault="00A30D0C" w:rsidP="003F2A6F">
      <w:pPr>
        <w:pStyle w:val="a6"/>
        <w:ind w:left="840" w:firstLineChars="0"/>
        <w:jc w:val="left"/>
        <w:rPr>
          <w:rFonts w:hint="eastAsia"/>
          <w:szCs w:val="21"/>
        </w:rPr>
      </w:pPr>
      <w:r w:rsidRPr="00A9449E">
        <w:rPr>
          <w:szCs w:val="21"/>
        </w:rPr>
        <w:t>目前认为他</w:t>
      </w:r>
      <w:proofErr w:type="gramStart"/>
      <w:r w:rsidRPr="00A9449E">
        <w:rPr>
          <w:szCs w:val="21"/>
        </w:rPr>
        <w:t>感作用</w:t>
      </w:r>
      <w:proofErr w:type="gramEnd"/>
      <w:r w:rsidRPr="00A9449E">
        <w:rPr>
          <w:szCs w:val="21"/>
        </w:rPr>
        <w:t>是</w:t>
      </w:r>
      <w:r w:rsidR="003F2A6F" w:rsidRPr="00A9449E">
        <w:rPr>
          <w:szCs w:val="21"/>
        </w:rPr>
        <w:t>引起植物群落演替的</w:t>
      </w:r>
      <w:r>
        <w:rPr>
          <w:rFonts w:hint="eastAsia"/>
          <w:szCs w:val="21"/>
        </w:rPr>
        <w:t>重要</w:t>
      </w:r>
      <w:r w:rsidR="003F2A6F" w:rsidRPr="00A9449E">
        <w:rPr>
          <w:szCs w:val="21"/>
        </w:rPr>
        <w:t>内在因素之一。</w:t>
      </w:r>
    </w:p>
    <w:p w14:paraId="445B80A0" w14:textId="7D896CE7" w:rsidR="003F2A6F" w:rsidRPr="00A9449E" w:rsidRDefault="003F2A6F">
      <w:pPr>
        <w:pStyle w:val="a6"/>
        <w:numPr>
          <w:ilvl w:val="1"/>
          <w:numId w:val="282"/>
        </w:numPr>
        <w:ind w:left="845" w:firstLineChars="0"/>
        <w:jc w:val="left"/>
        <w:rPr>
          <w:rFonts w:hint="eastAsia"/>
          <w:szCs w:val="21"/>
        </w:rPr>
      </w:pPr>
      <w:r w:rsidRPr="00A9449E">
        <w:rPr>
          <w:szCs w:val="21"/>
        </w:rPr>
        <w:t>偏利共生</w:t>
      </w:r>
    </w:p>
    <w:p w14:paraId="05624ECC" w14:textId="1E1A69EB" w:rsidR="003F2A6F" w:rsidRPr="00046D7C" w:rsidRDefault="003F2A6F" w:rsidP="003F2A6F">
      <w:pPr>
        <w:ind w:left="420" w:firstLine="420"/>
        <w:jc w:val="left"/>
        <w:rPr>
          <w:rFonts w:hint="eastAsia"/>
          <w:szCs w:val="21"/>
        </w:rPr>
      </w:pPr>
      <w:r w:rsidRPr="00046D7C">
        <w:rPr>
          <w:szCs w:val="21"/>
        </w:rPr>
        <w:t>仅对一方有利的共居关系称为偏利共生，附生植物与被附生植物是一种典型的偏利共生，如地衣、苦药以及很多高等的附生植物，如兰花附生在树皮上，借助于被附生植物支撑自己，获取更多的光照和空间资源。藤壶以其头顶上的吸盘固着</w:t>
      </w:r>
      <w:r w:rsidR="00D87761" w:rsidRPr="00046D7C">
        <w:rPr>
          <w:szCs w:val="21"/>
        </w:rPr>
        <w:t>附生</w:t>
      </w:r>
      <w:r w:rsidRPr="00046D7C">
        <w:rPr>
          <w:szCs w:val="21"/>
        </w:rPr>
        <w:t>在</w:t>
      </w:r>
      <w:proofErr w:type="gramStart"/>
      <w:r w:rsidR="00D87761">
        <w:rPr>
          <w:szCs w:val="21"/>
        </w:rPr>
        <w:t>鲸</w:t>
      </w:r>
      <w:proofErr w:type="gramEnd"/>
      <w:r w:rsidRPr="00046D7C">
        <w:rPr>
          <w:szCs w:val="21"/>
        </w:rPr>
        <w:t>腹部等，</w:t>
      </w:r>
      <w:r w:rsidR="00D87761">
        <w:rPr>
          <w:rFonts w:hint="eastAsia"/>
          <w:szCs w:val="21"/>
        </w:rPr>
        <w:t>也</w:t>
      </w:r>
      <w:r w:rsidRPr="00046D7C">
        <w:rPr>
          <w:szCs w:val="21"/>
        </w:rPr>
        <w:t>被认为是对一方有利，而对另一方无害的偏利共生类型。</w:t>
      </w:r>
    </w:p>
    <w:p w14:paraId="2775A554" w14:textId="77777777" w:rsidR="003F2A6F" w:rsidRPr="00A9449E" w:rsidRDefault="003F2A6F">
      <w:pPr>
        <w:pStyle w:val="a6"/>
        <w:numPr>
          <w:ilvl w:val="1"/>
          <w:numId w:val="282"/>
        </w:numPr>
        <w:ind w:left="845" w:firstLineChars="0"/>
        <w:jc w:val="left"/>
        <w:rPr>
          <w:rFonts w:hint="eastAsia"/>
          <w:szCs w:val="21"/>
        </w:rPr>
      </w:pPr>
      <w:r w:rsidRPr="00A9449E">
        <w:rPr>
          <w:szCs w:val="21"/>
        </w:rPr>
        <w:t>互利共生</w:t>
      </w:r>
    </w:p>
    <w:p w14:paraId="67544A59" w14:textId="77777777" w:rsidR="003F2A6F" w:rsidRPr="00046D7C" w:rsidRDefault="003F2A6F" w:rsidP="003F2A6F">
      <w:pPr>
        <w:ind w:left="420" w:firstLine="420"/>
        <w:jc w:val="left"/>
        <w:rPr>
          <w:rFonts w:hint="eastAsia"/>
          <w:szCs w:val="21"/>
        </w:rPr>
      </w:pPr>
      <w:r w:rsidRPr="00046D7C">
        <w:rPr>
          <w:szCs w:val="21"/>
        </w:rPr>
        <w:t>互利共生是两物种相互有利的共居关系，彼此间有直接的营养物质的交流，相互依赖、相互依存、双方获利。菌根、根瘤(固氮菌和豆科植物等根系的共生)都是互利共生的典型例子。</w:t>
      </w:r>
    </w:p>
    <w:p w14:paraId="27B5396F" w14:textId="77777777" w:rsidR="003F2A6F" w:rsidRPr="00046D7C" w:rsidRDefault="003F2A6F" w:rsidP="003F2A6F">
      <w:pPr>
        <w:ind w:left="420" w:firstLine="420"/>
        <w:jc w:val="left"/>
        <w:rPr>
          <w:rFonts w:hint="eastAsia"/>
          <w:szCs w:val="21"/>
        </w:rPr>
      </w:pPr>
      <w:r w:rsidRPr="00046D7C">
        <w:rPr>
          <w:szCs w:val="21"/>
        </w:rPr>
        <w:t>地衣是藻类和真菌的共生体，藻类进行光合作用，菌丝吸收水分和无机盐，两者结合、相互补充，共同形成统一的整体生活在耐旱的环境中。</w:t>
      </w:r>
    </w:p>
    <w:p w14:paraId="6E692FE3" w14:textId="77777777" w:rsidR="003F2A6F" w:rsidRPr="00046D7C" w:rsidRDefault="003F2A6F" w:rsidP="003F2A6F">
      <w:pPr>
        <w:ind w:left="420" w:firstLine="420"/>
        <w:jc w:val="left"/>
        <w:rPr>
          <w:rFonts w:hint="eastAsia"/>
          <w:szCs w:val="21"/>
        </w:rPr>
      </w:pPr>
      <w:r w:rsidRPr="00046D7C">
        <w:rPr>
          <w:szCs w:val="21"/>
        </w:rPr>
        <w:t>菌根是真菌和高等植物根系的共生体。菌根有内生菌根和外生菌根两类，内生菌根是真菌菌丝穿入到高等植物的根部细胞里进行共生，很多高等植物(如兰科、石楠科的</w:t>
      </w:r>
      <w:proofErr w:type="gramStart"/>
      <w:r w:rsidRPr="00046D7C">
        <w:rPr>
          <w:szCs w:val="21"/>
        </w:rPr>
        <w:t>帚</w:t>
      </w:r>
      <w:proofErr w:type="gramEnd"/>
      <w:r w:rsidRPr="00046D7C">
        <w:rPr>
          <w:szCs w:val="21"/>
        </w:rPr>
        <w:t>石楠等)都具有内生菌根；外生菌根是真菌菌丝不伸入根部细胞里，而只是紧紧地包围在根外进行共生。外生菌根能增加根系的吸收面积，大多数乔、灌木树种(如松树、云杉、橡树、山杨、棕树等)都具有外生菌根。</w:t>
      </w:r>
    </w:p>
    <w:p w14:paraId="545F0C21" w14:textId="77777777" w:rsidR="003F2A6F" w:rsidRPr="00046D7C" w:rsidRDefault="003F2A6F" w:rsidP="003F2A6F">
      <w:pPr>
        <w:ind w:left="420" w:firstLine="420"/>
        <w:jc w:val="left"/>
        <w:rPr>
          <w:rFonts w:hint="eastAsia"/>
          <w:szCs w:val="21"/>
        </w:rPr>
      </w:pPr>
      <w:r w:rsidRPr="00046D7C">
        <w:rPr>
          <w:szCs w:val="21"/>
        </w:rPr>
        <w:t>真菌从高等植物根中吸取碳水化合物和其他有机物，或利用其根系分泌物，而又供给高等植物氮素和矿物质，二者互利共生。很多菌根植物在没有菌根苗时就不能正常生长或发芽，例如，松树在没有与它共生的真菌的土壤里，吸收养分很少，以致生长缓慢乃至死亡。同样，某些真菌如不与一定种类的高等植物根系共生，也将不能存活。</w:t>
      </w:r>
    </w:p>
    <w:p w14:paraId="7D965E84" w14:textId="77777777" w:rsidR="00887748" w:rsidRDefault="00887748" w:rsidP="00887748">
      <w:pPr>
        <w:rPr>
          <w:rFonts w:hint="eastAsia"/>
        </w:rPr>
      </w:pPr>
    </w:p>
    <w:p w14:paraId="3A168556" w14:textId="77777777" w:rsidR="00887748" w:rsidRPr="00D85E1B" w:rsidRDefault="00887748" w:rsidP="00887748">
      <w:pPr>
        <w:rPr>
          <w:rFonts w:hint="eastAsia"/>
        </w:rPr>
      </w:pPr>
    </w:p>
    <w:p w14:paraId="0D0605FE"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69C84FEE" w14:textId="71A3EC0A" w:rsidR="00D53E32" w:rsidRPr="00D53E32" w:rsidRDefault="00D53E32" w:rsidP="00D53E32">
      <w:pPr>
        <w:pStyle w:val="a6"/>
        <w:numPr>
          <w:ilvl w:val="0"/>
          <w:numId w:val="284"/>
        </w:numPr>
        <w:ind w:firstLineChars="0"/>
        <w:rPr>
          <w:rFonts w:eastAsiaTheme="minorHAnsi" w:hint="eastAsia"/>
          <w:color w:val="000000" w:themeColor="text1"/>
        </w:rPr>
      </w:pPr>
      <w:r w:rsidRPr="00D53E32">
        <w:rPr>
          <w:rFonts w:eastAsiaTheme="minorHAnsi" w:hint="eastAsia"/>
          <w:color w:val="000000" w:themeColor="text1"/>
        </w:rPr>
        <w:t>下列关于竞争的说法正确的是：</w:t>
      </w:r>
    </w:p>
    <w:p w14:paraId="44AF4EAD" w14:textId="31647136" w:rsidR="00D53E32" w:rsidRPr="00D53E32" w:rsidRDefault="00D53E32" w:rsidP="00D53E32">
      <w:pPr>
        <w:rPr>
          <w:rFonts w:eastAsiaTheme="minorHAnsi" w:hint="eastAsia"/>
          <w:color w:val="000000" w:themeColor="text1"/>
        </w:rPr>
      </w:pPr>
      <w:r w:rsidRPr="00D53E32">
        <w:rPr>
          <w:rFonts w:eastAsiaTheme="minorHAnsi" w:hint="eastAsia"/>
          <w:color w:val="000000" w:themeColor="text1"/>
        </w:rPr>
        <w:t>A.</w:t>
      </w:r>
      <w:r>
        <w:rPr>
          <w:rFonts w:eastAsiaTheme="minorHAnsi"/>
          <w:color w:val="000000" w:themeColor="text1"/>
        </w:rPr>
        <w:t xml:space="preserve"> </w:t>
      </w:r>
      <w:r w:rsidRPr="00D53E32">
        <w:rPr>
          <w:rFonts w:eastAsiaTheme="minorHAnsi" w:hint="eastAsia"/>
          <w:color w:val="000000" w:themeColor="text1"/>
        </w:rPr>
        <w:t>近缘种生活于同一地区，因具有亲缘关系，所以它们的竞争不激烈</w:t>
      </w:r>
    </w:p>
    <w:p w14:paraId="146A2E4C" w14:textId="7557E919" w:rsidR="00D53E32" w:rsidRPr="00D53E32" w:rsidRDefault="00D53E32" w:rsidP="00D53E32">
      <w:pPr>
        <w:rPr>
          <w:rFonts w:eastAsiaTheme="minorHAnsi" w:hint="eastAsia"/>
          <w:color w:val="000000" w:themeColor="text1"/>
        </w:rPr>
      </w:pPr>
      <w:r w:rsidRPr="00D53E32">
        <w:rPr>
          <w:rFonts w:eastAsiaTheme="minorHAnsi" w:hint="eastAsia"/>
          <w:color w:val="000000" w:themeColor="text1"/>
        </w:rPr>
        <w:t>B.</w:t>
      </w:r>
      <w:r>
        <w:rPr>
          <w:rFonts w:eastAsiaTheme="minorHAnsi"/>
          <w:color w:val="000000" w:themeColor="text1"/>
        </w:rPr>
        <w:t xml:space="preserve"> </w:t>
      </w:r>
      <w:r w:rsidRPr="00D53E32">
        <w:rPr>
          <w:rFonts w:eastAsiaTheme="minorHAnsi" w:hint="eastAsia"/>
          <w:color w:val="000000" w:themeColor="text1"/>
        </w:rPr>
        <w:t>动物普遍存在的领域现象不由竞争造成</w:t>
      </w:r>
    </w:p>
    <w:p w14:paraId="487EDF38" w14:textId="48966509" w:rsidR="00D53E32" w:rsidRPr="00D53E32" w:rsidRDefault="00D53E32" w:rsidP="00D53E32">
      <w:pPr>
        <w:rPr>
          <w:rFonts w:eastAsiaTheme="minorHAnsi" w:hint="eastAsia"/>
          <w:color w:val="000000" w:themeColor="text1"/>
        </w:rPr>
      </w:pPr>
      <w:r w:rsidRPr="00D53E32">
        <w:rPr>
          <w:rFonts w:eastAsiaTheme="minorHAnsi" w:hint="eastAsia"/>
          <w:color w:val="000000" w:themeColor="text1"/>
        </w:rPr>
        <w:t>C.</w:t>
      </w:r>
      <w:r>
        <w:rPr>
          <w:rFonts w:eastAsiaTheme="minorHAnsi"/>
          <w:color w:val="000000" w:themeColor="text1"/>
        </w:rPr>
        <w:t xml:space="preserve"> </w:t>
      </w:r>
      <w:r w:rsidRPr="00D53E32">
        <w:rPr>
          <w:rFonts w:eastAsiaTheme="minorHAnsi" w:hint="eastAsia"/>
          <w:color w:val="000000" w:themeColor="text1"/>
        </w:rPr>
        <w:t>同地分布的近缘种之间口器大小相差很大，而它们异地分布时反而相差小，主要由食物供应量的差异造成</w:t>
      </w:r>
    </w:p>
    <w:p w14:paraId="4646375E" w14:textId="4CAED4F9" w:rsidR="00D53E32" w:rsidRPr="00D53E32" w:rsidRDefault="00D53E32" w:rsidP="00D53E32">
      <w:pPr>
        <w:rPr>
          <w:rFonts w:eastAsiaTheme="minorHAnsi" w:hint="eastAsia"/>
          <w:color w:val="000000" w:themeColor="text1"/>
        </w:rPr>
      </w:pPr>
      <w:r w:rsidRPr="00D53E32">
        <w:rPr>
          <w:rFonts w:eastAsiaTheme="minorHAnsi" w:hint="eastAsia"/>
          <w:color w:val="000000" w:themeColor="text1"/>
        </w:rPr>
        <w:t>D.</w:t>
      </w:r>
      <w:r>
        <w:rPr>
          <w:rFonts w:eastAsiaTheme="minorHAnsi"/>
          <w:color w:val="000000" w:themeColor="text1"/>
        </w:rPr>
        <w:t xml:space="preserve"> </w:t>
      </w:r>
      <w:r w:rsidRPr="00D53E32">
        <w:rPr>
          <w:rFonts w:eastAsiaTheme="minorHAnsi" w:hint="eastAsia"/>
          <w:color w:val="000000" w:themeColor="text1"/>
        </w:rPr>
        <w:t>近缘种生活在一起，竞争使得它们的食性产生了分化</w:t>
      </w:r>
    </w:p>
    <w:p w14:paraId="0EC6EAB1" w14:textId="6A2D31F7" w:rsidR="00D53E32" w:rsidRPr="00D53E32" w:rsidRDefault="00D53E32" w:rsidP="00D53E32">
      <w:pPr>
        <w:rPr>
          <w:rFonts w:eastAsiaTheme="minorHAnsi" w:hint="eastAsia"/>
          <w:color w:val="000000" w:themeColor="text1"/>
        </w:rPr>
      </w:pPr>
      <w:r w:rsidRPr="00D53E32">
        <w:rPr>
          <w:rFonts w:eastAsiaTheme="minorHAnsi" w:hint="eastAsia"/>
          <w:color w:val="000000" w:themeColor="text1"/>
        </w:rPr>
        <w:t>E.</w:t>
      </w:r>
      <w:r>
        <w:rPr>
          <w:rFonts w:eastAsiaTheme="minorHAnsi"/>
          <w:color w:val="000000" w:themeColor="text1"/>
        </w:rPr>
        <w:t xml:space="preserve"> </w:t>
      </w:r>
      <w:r w:rsidRPr="00D53E32">
        <w:rPr>
          <w:rFonts w:eastAsiaTheme="minorHAnsi" w:hint="eastAsia"/>
          <w:color w:val="000000" w:themeColor="text1"/>
        </w:rPr>
        <w:t>大陆物种侵入海岛并扩展生态位，</w:t>
      </w:r>
      <w:proofErr w:type="gramStart"/>
      <w:r w:rsidRPr="00D53E32">
        <w:rPr>
          <w:rFonts w:eastAsiaTheme="minorHAnsi" w:hint="eastAsia"/>
          <w:color w:val="000000" w:themeColor="text1"/>
        </w:rPr>
        <w:t>这是海岛上具有“不完全生物区系”造成</w:t>
      </w:r>
      <w:proofErr w:type="gramEnd"/>
    </w:p>
    <w:p w14:paraId="30AA4731" w14:textId="77777777" w:rsidR="00D53E32" w:rsidRDefault="00D53E32" w:rsidP="00D53E32">
      <w:pPr>
        <w:rPr>
          <w:rFonts w:eastAsiaTheme="minorHAnsi" w:hint="eastAsia"/>
          <w:color w:val="000000" w:themeColor="text1"/>
        </w:rPr>
      </w:pPr>
    </w:p>
    <w:p w14:paraId="2B81F0CF" w14:textId="4D2505D3" w:rsidR="00463AF0" w:rsidRDefault="00463AF0" w:rsidP="00463AF0">
      <w:pPr>
        <w:pStyle w:val="a6"/>
        <w:numPr>
          <w:ilvl w:val="0"/>
          <w:numId w:val="284"/>
        </w:numPr>
        <w:ind w:firstLineChars="0"/>
        <w:rPr>
          <w:rFonts w:eastAsiaTheme="minorHAnsi" w:hint="eastAsia"/>
          <w:color w:val="000000" w:themeColor="text1"/>
        </w:rPr>
      </w:pPr>
      <w:r>
        <w:rPr>
          <w:rFonts w:eastAsiaTheme="minorHAnsi" w:hint="eastAsia"/>
          <w:color w:val="000000" w:themeColor="text1"/>
        </w:rPr>
        <w:t>下图为在特定环境条件下，某种群以</w:t>
      </w:r>
      <w:proofErr w:type="spellStart"/>
      <w:r>
        <w:rPr>
          <w:rFonts w:eastAsiaTheme="minorHAnsi" w:hint="eastAsia"/>
          <w:color w:val="000000" w:themeColor="text1"/>
        </w:rPr>
        <w:t>Nt</w:t>
      </w:r>
      <w:proofErr w:type="spellEnd"/>
      <w:r>
        <w:rPr>
          <w:rFonts w:eastAsiaTheme="minorHAnsi" w:hint="eastAsia"/>
          <w:color w:val="000000" w:themeColor="text1"/>
        </w:rPr>
        <w:t>为横轴，Nt</w:t>
      </w:r>
      <w:r>
        <w:rPr>
          <w:rFonts w:eastAsiaTheme="minorHAnsi"/>
          <w:color w:val="000000" w:themeColor="text1"/>
        </w:rPr>
        <w:t>+1</w:t>
      </w:r>
      <w:r>
        <w:rPr>
          <w:rFonts w:eastAsiaTheme="minorHAnsi" w:hint="eastAsia"/>
          <w:color w:val="000000" w:themeColor="text1"/>
        </w:rPr>
        <w:t>为纵轴的数据图。</w:t>
      </w:r>
      <w:r w:rsidRPr="00463AF0">
        <w:rPr>
          <w:rFonts w:eastAsiaTheme="minorHAnsi"/>
          <w:color w:val="000000" w:themeColor="text1"/>
        </w:rPr>
        <w:t>以下说法正确的是：（多选）</w:t>
      </w:r>
    </w:p>
    <w:p w14:paraId="494E01B3" w14:textId="46E98FC2" w:rsidR="00463AF0" w:rsidRPr="00463AF0" w:rsidRDefault="00463AF0" w:rsidP="00463AF0">
      <w:pPr>
        <w:jc w:val="center"/>
        <w:rPr>
          <w:rFonts w:eastAsiaTheme="minorHAnsi" w:hint="eastAsia"/>
          <w:color w:val="000000" w:themeColor="text1"/>
        </w:rPr>
      </w:pPr>
      <w:r>
        <w:rPr>
          <w:rFonts w:eastAsiaTheme="minorHAnsi"/>
          <w:noProof/>
          <w:color w:val="000000" w:themeColor="text1"/>
        </w:rPr>
        <w:drawing>
          <wp:inline distT="0" distB="0" distL="0" distR="0" wp14:anchorId="2182F58E" wp14:editId="511DB88F">
            <wp:extent cx="1614791" cy="1743710"/>
            <wp:effectExtent l="0" t="0" r="5080" b="0"/>
            <wp:docPr id="1390341382" name="图片 139034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6">
                      <a:extLst>
                        <a:ext uri="{28A0092B-C50C-407E-A947-70E740481C1C}">
                          <a14:useLocalDpi xmlns:a14="http://schemas.microsoft.com/office/drawing/2010/main" val="0"/>
                        </a:ext>
                      </a:extLst>
                    </a:blip>
                    <a:srcRect r="12882"/>
                    <a:stretch/>
                  </pic:blipFill>
                  <pic:spPr bwMode="auto">
                    <a:xfrm>
                      <a:off x="0" y="0"/>
                      <a:ext cx="1614791" cy="1743710"/>
                    </a:xfrm>
                    <a:prstGeom prst="rect">
                      <a:avLst/>
                    </a:prstGeom>
                    <a:noFill/>
                    <a:ln>
                      <a:noFill/>
                    </a:ln>
                    <a:extLst>
                      <a:ext uri="{53640926-AAD7-44D8-BBD7-CCE9431645EC}">
                        <a14:shadowObscured xmlns:a14="http://schemas.microsoft.com/office/drawing/2010/main"/>
                      </a:ext>
                    </a:extLst>
                  </pic:spPr>
                </pic:pic>
              </a:graphicData>
            </a:graphic>
          </wp:inline>
        </w:drawing>
      </w:r>
    </w:p>
    <w:p w14:paraId="33000AC5" w14:textId="7667B047" w:rsidR="00463AF0" w:rsidRPr="00463AF0" w:rsidRDefault="00463AF0" w:rsidP="00463AF0">
      <w:pPr>
        <w:rPr>
          <w:rFonts w:eastAsiaTheme="minorHAnsi" w:hint="eastAsia"/>
          <w:color w:val="000000" w:themeColor="text1"/>
        </w:rPr>
      </w:pPr>
      <w:r w:rsidRPr="00463AF0">
        <w:rPr>
          <w:rFonts w:eastAsiaTheme="minorHAnsi"/>
          <w:color w:val="000000" w:themeColor="text1"/>
        </w:rPr>
        <w:t xml:space="preserve">A. </w:t>
      </w:r>
      <w:r>
        <w:rPr>
          <w:rFonts w:eastAsiaTheme="minorHAnsi" w:hint="eastAsia"/>
          <w:color w:val="000000" w:themeColor="text1"/>
        </w:rPr>
        <w:t>上</w:t>
      </w:r>
      <w:r w:rsidRPr="00463AF0">
        <w:rPr>
          <w:rFonts w:eastAsiaTheme="minorHAnsi" w:hint="eastAsia"/>
          <w:color w:val="000000" w:themeColor="text1"/>
        </w:rPr>
        <w:t>图代表除非该物种存在于一个纯群落之中，否则该物种必定会在几代后灭绝。</w:t>
      </w:r>
    </w:p>
    <w:p w14:paraId="23A9EBAE" w14:textId="77777777" w:rsidR="00463AF0" w:rsidRPr="00463AF0" w:rsidRDefault="00463AF0" w:rsidP="00463AF0">
      <w:pPr>
        <w:rPr>
          <w:rFonts w:eastAsiaTheme="minorHAnsi" w:hint="eastAsia"/>
          <w:color w:val="000000" w:themeColor="text1"/>
        </w:rPr>
      </w:pPr>
      <w:r w:rsidRPr="00463AF0">
        <w:rPr>
          <w:rFonts w:eastAsiaTheme="minorHAnsi"/>
          <w:color w:val="000000" w:themeColor="text1"/>
        </w:rPr>
        <w:t xml:space="preserve">B. </w:t>
      </w:r>
      <w:r w:rsidRPr="00463AF0">
        <w:rPr>
          <w:rFonts w:eastAsiaTheme="minorHAnsi" w:hint="eastAsia"/>
          <w:color w:val="000000" w:themeColor="text1"/>
        </w:rPr>
        <w:t>与上述虚线相交，并且瞬时斜率小于1的，属于不稳定平衡点。</w:t>
      </w:r>
    </w:p>
    <w:p w14:paraId="48C329F5" w14:textId="77777777" w:rsidR="00463AF0" w:rsidRPr="00463AF0" w:rsidRDefault="00463AF0" w:rsidP="00463AF0">
      <w:pPr>
        <w:rPr>
          <w:rFonts w:eastAsiaTheme="minorHAnsi" w:hint="eastAsia"/>
          <w:color w:val="000000" w:themeColor="text1"/>
        </w:rPr>
      </w:pPr>
      <w:r w:rsidRPr="00463AF0">
        <w:rPr>
          <w:rFonts w:eastAsiaTheme="minorHAnsi"/>
          <w:color w:val="000000" w:themeColor="text1"/>
        </w:rPr>
        <w:t xml:space="preserve">C. </w:t>
      </w:r>
      <w:r w:rsidRPr="00463AF0">
        <w:rPr>
          <w:rFonts w:eastAsiaTheme="minorHAnsi" w:hint="eastAsia"/>
          <w:color w:val="000000" w:themeColor="text1"/>
        </w:rPr>
        <w:t>与上述虚线相交，并且瞬时斜率大于1的，属于不稳定平衡点。</w:t>
      </w:r>
    </w:p>
    <w:p w14:paraId="022D7B3E" w14:textId="77777777" w:rsidR="00463AF0" w:rsidRPr="00463AF0" w:rsidRDefault="00463AF0" w:rsidP="00463AF0">
      <w:pPr>
        <w:rPr>
          <w:rFonts w:eastAsiaTheme="minorHAnsi" w:hint="eastAsia"/>
          <w:color w:val="000000" w:themeColor="text1"/>
        </w:rPr>
      </w:pPr>
      <w:r w:rsidRPr="00463AF0">
        <w:rPr>
          <w:rFonts w:eastAsiaTheme="minorHAnsi"/>
          <w:color w:val="000000" w:themeColor="text1"/>
        </w:rPr>
        <w:t xml:space="preserve">D. </w:t>
      </w:r>
      <w:r w:rsidRPr="00463AF0">
        <w:rPr>
          <w:rFonts w:eastAsiaTheme="minorHAnsi" w:hint="eastAsia"/>
          <w:color w:val="000000" w:themeColor="text1"/>
        </w:rPr>
        <w:t>类似的曲线可以存在y</w:t>
      </w:r>
      <w:r w:rsidRPr="00463AF0">
        <w:rPr>
          <w:rFonts w:eastAsiaTheme="minorHAnsi"/>
          <w:color w:val="000000" w:themeColor="text1"/>
        </w:rPr>
        <w:t>1</w:t>
      </w:r>
      <w:r w:rsidRPr="00463AF0">
        <w:rPr>
          <w:rFonts w:eastAsiaTheme="minorHAnsi" w:hint="eastAsia"/>
          <w:color w:val="000000" w:themeColor="text1"/>
        </w:rPr>
        <w:t>=y</w:t>
      </w:r>
      <w:r w:rsidRPr="00463AF0">
        <w:rPr>
          <w:rFonts w:eastAsiaTheme="minorHAnsi"/>
          <w:color w:val="000000" w:themeColor="text1"/>
        </w:rPr>
        <w:t>2</w:t>
      </w:r>
      <w:r w:rsidRPr="00463AF0">
        <w:rPr>
          <w:rFonts w:eastAsiaTheme="minorHAnsi" w:hint="eastAsia"/>
          <w:color w:val="000000" w:themeColor="text1"/>
        </w:rPr>
        <w:t>的情况。</w:t>
      </w:r>
    </w:p>
    <w:p w14:paraId="25DDA7D5" w14:textId="77777777" w:rsidR="00463AF0" w:rsidRPr="00463AF0" w:rsidRDefault="00463AF0" w:rsidP="00463AF0">
      <w:pPr>
        <w:rPr>
          <w:rFonts w:eastAsiaTheme="minorHAnsi" w:hint="eastAsia"/>
          <w:color w:val="000000" w:themeColor="text1"/>
        </w:rPr>
      </w:pPr>
      <w:r w:rsidRPr="00463AF0">
        <w:rPr>
          <w:rFonts w:eastAsiaTheme="minorHAnsi"/>
          <w:color w:val="000000" w:themeColor="text1"/>
        </w:rPr>
        <w:t xml:space="preserve">E. </w:t>
      </w:r>
      <w:r w:rsidRPr="00463AF0">
        <w:rPr>
          <w:rFonts w:eastAsiaTheme="minorHAnsi" w:hint="eastAsia"/>
          <w:color w:val="000000" w:themeColor="text1"/>
        </w:rPr>
        <w:t>类似的曲线可以存在x</w:t>
      </w:r>
      <w:r w:rsidRPr="00463AF0">
        <w:rPr>
          <w:rFonts w:eastAsiaTheme="minorHAnsi"/>
          <w:color w:val="000000" w:themeColor="text1"/>
        </w:rPr>
        <w:t>1</w:t>
      </w:r>
      <w:r w:rsidRPr="00463AF0">
        <w:rPr>
          <w:rFonts w:eastAsiaTheme="minorHAnsi" w:hint="eastAsia"/>
          <w:color w:val="000000" w:themeColor="text1"/>
        </w:rPr>
        <w:t>=x</w:t>
      </w:r>
      <w:r w:rsidRPr="00463AF0">
        <w:rPr>
          <w:rFonts w:eastAsiaTheme="minorHAnsi"/>
          <w:color w:val="000000" w:themeColor="text1"/>
        </w:rPr>
        <w:t>2</w:t>
      </w:r>
      <w:r w:rsidRPr="00463AF0">
        <w:rPr>
          <w:rFonts w:eastAsiaTheme="minorHAnsi" w:hint="eastAsia"/>
          <w:color w:val="000000" w:themeColor="text1"/>
        </w:rPr>
        <w:t>的情况。</w:t>
      </w:r>
    </w:p>
    <w:p w14:paraId="6402ACA5" w14:textId="77777777" w:rsidR="00463AF0" w:rsidRPr="00463AF0" w:rsidRDefault="00463AF0" w:rsidP="00463AF0">
      <w:pPr>
        <w:rPr>
          <w:rFonts w:eastAsiaTheme="minorHAnsi" w:hint="eastAsia"/>
          <w:color w:val="000000" w:themeColor="text1"/>
        </w:rPr>
      </w:pPr>
    </w:p>
    <w:p w14:paraId="219FDDB8" w14:textId="2BD561E6" w:rsidR="007A11FE" w:rsidRPr="007A11FE" w:rsidRDefault="007A11FE" w:rsidP="007A11FE">
      <w:pPr>
        <w:pStyle w:val="a6"/>
        <w:numPr>
          <w:ilvl w:val="0"/>
          <w:numId w:val="284"/>
        </w:numPr>
        <w:ind w:firstLineChars="0"/>
        <w:rPr>
          <w:rFonts w:eastAsiaTheme="minorHAnsi" w:hint="eastAsia"/>
          <w:color w:val="000000" w:themeColor="text1"/>
        </w:rPr>
      </w:pPr>
      <w:r w:rsidRPr="007A11FE">
        <w:rPr>
          <w:rFonts w:eastAsiaTheme="minorHAnsi" w:hint="eastAsia"/>
          <w:color w:val="000000" w:themeColor="text1"/>
        </w:rPr>
        <w:t>研究人员统计了芬兰格兰维尔</w:t>
      </w:r>
      <w:proofErr w:type="gramStart"/>
      <w:r w:rsidRPr="007A11FE">
        <w:rPr>
          <w:rFonts w:eastAsiaTheme="minorHAnsi" w:hint="eastAsia"/>
          <w:color w:val="000000" w:themeColor="text1"/>
        </w:rPr>
        <w:t>豹纹蝶</w:t>
      </w:r>
      <w:proofErr w:type="gramEnd"/>
      <w:r w:rsidRPr="007A11FE">
        <w:rPr>
          <w:rFonts w:eastAsiaTheme="minorHAnsi" w:hint="eastAsia"/>
          <w:color w:val="000000" w:themeColor="text1"/>
        </w:rPr>
        <w:t>1991和1993年的种群数量如图，请问该图反应了种群动态变化的哪一方面？</w:t>
      </w:r>
    </w:p>
    <w:p w14:paraId="0D09995D" w14:textId="77777777" w:rsidR="007A11FE" w:rsidRPr="007A11FE" w:rsidRDefault="007A11FE" w:rsidP="007A11FE">
      <w:pPr>
        <w:rPr>
          <w:rFonts w:eastAsiaTheme="minorHAnsi" w:hint="eastAsia"/>
          <w:color w:val="000000" w:themeColor="text1"/>
        </w:rPr>
      </w:pPr>
      <w:r w:rsidRPr="007A11FE">
        <w:rPr>
          <w:rFonts w:eastAsiaTheme="minorHAnsi" w:hint="eastAsia"/>
          <w:noProof/>
          <w:color w:val="000000" w:themeColor="text1"/>
        </w:rPr>
        <w:drawing>
          <wp:inline distT="0" distB="0" distL="0" distR="0" wp14:anchorId="0B288817" wp14:editId="2CF9891D">
            <wp:extent cx="2193925" cy="214249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127" cstate="print">
                      <a:extLst>
                        <a:ext uri="{BEBA8EAE-BF5A-486C-A8C5-ECC9F3942E4B}">
                          <a14:imgProps xmlns:a14="http://schemas.microsoft.com/office/drawing/2010/main">
                            <a14:imgLayer r:embed="rId128">
                              <a14:imgEffect>
                                <a14:brightnessContrast bright="20000" contrast="40000"/>
                              </a14:imgEffect>
                            </a14:imgLayer>
                          </a14:imgProps>
                        </a:ext>
                        <a:ext uri="{28A0092B-C50C-407E-A947-70E740481C1C}">
                          <a14:useLocalDpi xmlns:a14="http://schemas.microsoft.com/office/drawing/2010/main" val="0"/>
                        </a:ext>
                      </a:extLst>
                    </a:blip>
                    <a:srcRect l="23454" t="5915" r="21225" b="22042"/>
                    <a:stretch>
                      <a:fillRect/>
                    </a:stretch>
                  </pic:blipFill>
                  <pic:spPr>
                    <a:xfrm>
                      <a:off x="0" y="0"/>
                      <a:ext cx="2194733" cy="2143571"/>
                    </a:xfrm>
                    <a:prstGeom prst="rect">
                      <a:avLst/>
                    </a:prstGeom>
                    <a:ln>
                      <a:noFill/>
                    </a:ln>
                  </pic:spPr>
                </pic:pic>
              </a:graphicData>
            </a:graphic>
          </wp:inline>
        </w:drawing>
      </w:r>
    </w:p>
    <w:p w14:paraId="444D3D22" w14:textId="77777777" w:rsidR="007A11FE" w:rsidRPr="007A11FE" w:rsidRDefault="007A11FE" w:rsidP="007A11FE">
      <w:pPr>
        <w:rPr>
          <w:rFonts w:eastAsiaTheme="minorHAnsi" w:hint="eastAsia"/>
          <w:color w:val="000000" w:themeColor="text1"/>
        </w:rPr>
      </w:pPr>
      <w:r w:rsidRPr="007A11FE">
        <w:rPr>
          <w:rFonts w:eastAsiaTheme="minorHAnsi" w:hint="eastAsia"/>
          <w:color w:val="000000" w:themeColor="text1"/>
        </w:rPr>
        <w:t>A</w:t>
      </w:r>
      <w:r w:rsidRPr="007A11FE">
        <w:rPr>
          <w:rFonts w:eastAsiaTheme="minorHAnsi"/>
          <w:color w:val="000000" w:themeColor="text1"/>
        </w:rPr>
        <w:t xml:space="preserve">. </w:t>
      </w:r>
      <w:r w:rsidRPr="007A11FE">
        <w:rPr>
          <w:rFonts w:eastAsiaTheme="minorHAnsi" w:hint="eastAsia"/>
          <w:color w:val="000000" w:themeColor="text1"/>
        </w:rPr>
        <w:t>种群增长</w:t>
      </w:r>
    </w:p>
    <w:p w14:paraId="622F0B9B" w14:textId="77777777" w:rsidR="007A11FE" w:rsidRPr="007A11FE" w:rsidRDefault="007A11FE" w:rsidP="007A11FE">
      <w:pPr>
        <w:rPr>
          <w:rFonts w:eastAsiaTheme="minorHAnsi" w:hint="eastAsia"/>
          <w:color w:val="000000" w:themeColor="text1"/>
        </w:rPr>
      </w:pPr>
      <w:r w:rsidRPr="007A11FE">
        <w:rPr>
          <w:rFonts w:eastAsiaTheme="minorHAnsi" w:hint="eastAsia"/>
          <w:color w:val="000000" w:themeColor="text1"/>
        </w:rPr>
        <w:t>B</w:t>
      </w:r>
      <w:r w:rsidRPr="007A11FE">
        <w:rPr>
          <w:rFonts w:eastAsiaTheme="minorHAnsi"/>
          <w:color w:val="000000" w:themeColor="text1"/>
        </w:rPr>
        <w:t xml:space="preserve">. </w:t>
      </w:r>
      <w:r w:rsidRPr="007A11FE">
        <w:rPr>
          <w:rFonts w:eastAsiaTheme="minorHAnsi" w:hint="eastAsia"/>
          <w:color w:val="000000" w:themeColor="text1"/>
        </w:rPr>
        <w:t>种群衰退</w:t>
      </w:r>
    </w:p>
    <w:p w14:paraId="41DD135F" w14:textId="77777777" w:rsidR="007A11FE" w:rsidRPr="007A11FE" w:rsidRDefault="007A11FE" w:rsidP="007A11FE">
      <w:pPr>
        <w:rPr>
          <w:rFonts w:eastAsiaTheme="minorHAnsi" w:hint="eastAsia"/>
          <w:color w:val="000000" w:themeColor="text1"/>
        </w:rPr>
      </w:pPr>
      <w:r w:rsidRPr="007A11FE">
        <w:rPr>
          <w:rFonts w:eastAsiaTheme="minorHAnsi" w:hint="eastAsia"/>
          <w:color w:val="000000" w:themeColor="text1"/>
        </w:rPr>
        <w:t>C</w:t>
      </w:r>
      <w:r w:rsidRPr="007A11FE">
        <w:rPr>
          <w:rFonts w:eastAsiaTheme="minorHAnsi"/>
          <w:color w:val="000000" w:themeColor="text1"/>
        </w:rPr>
        <w:t xml:space="preserve">. </w:t>
      </w:r>
      <w:r w:rsidRPr="007A11FE">
        <w:rPr>
          <w:rFonts w:eastAsiaTheme="minorHAnsi" w:hint="eastAsia"/>
          <w:color w:val="000000" w:themeColor="text1"/>
        </w:rPr>
        <w:t>种群波动</w:t>
      </w:r>
    </w:p>
    <w:p w14:paraId="593D0A16" w14:textId="77777777" w:rsidR="007A11FE" w:rsidRPr="007A11FE" w:rsidRDefault="007A11FE" w:rsidP="007A11FE">
      <w:pPr>
        <w:rPr>
          <w:rFonts w:eastAsiaTheme="minorHAnsi" w:hint="eastAsia"/>
          <w:color w:val="000000" w:themeColor="text1"/>
        </w:rPr>
      </w:pPr>
      <w:r w:rsidRPr="007A11FE">
        <w:rPr>
          <w:rFonts w:eastAsiaTheme="minorHAnsi" w:hint="eastAsia"/>
          <w:color w:val="000000" w:themeColor="text1"/>
        </w:rPr>
        <w:t>D</w:t>
      </w:r>
      <w:r w:rsidRPr="007A11FE">
        <w:rPr>
          <w:rFonts w:eastAsiaTheme="minorHAnsi"/>
          <w:color w:val="000000" w:themeColor="text1"/>
        </w:rPr>
        <w:t xml:space="preserve">. </w:t>
      </w:r>
      <w:r w:rsidRPr="007A11FE">
        <w:rPr>
          <w:rFonts w:eastAsiaTheme="minorHAnsi" w:hint="eastAsia"/>
          <w:color w:val="000000" w:themeColor="text1"/>
        </w:rPr>
        <w:t>集合种群动态</w:t>
      </w:r>
    </w:p>
    <w:p w14:paraId="341D600E" w14:textId="77777777" w:rsidR="007A11FE" w:rsidRPr="007A11FE" w:rsidRDefault="007A11FE" w:rsidP="007A11FE">
      <w:pPr>
        <w:rPr>
          <w:rFonts w:eastAsiaTheme="minorHAnsi" w:hint="eastAsia"/>
          <w:color w:val="000000" w:themeColor="text1"/>
        </w:rPr>
      </w:pPr>
    </w:p>
    <w:p w14:paraId="65FAC73C" w14:textId="4A83A60D" w:rsidR="007A11FE" w:rsidRPr="007A11FE" w:rsidRDefault="007A11FE" w:rsidP="007A11FE">
      <w:pPr>
        <w:pStyle w:val="a6"/>
        <w:numPr>
          <w:ilvl w:val="0"/>
          <w:numId w:val="284"/>
        </w:numPr>
        <w:ind w:firstLineChars="0"/>
        <w:rPr>
          <w:rFonts w:eastAsiaTheme="minorHAnsi" w:hint="eastAsia"/>
          <w:color w:val="000000" w:themeColor="text1"/>
        </w:rPr>
      </w:pPr>
      <w:r w:rsidRPr="007A11FE">
        <w:rPr>
          <w:rFonts w:eastAsiaTheme="minorHAnsi" w:hint="eastAsia"/>
          <w:color w:val="000000" w:themeColor="text1"/>
        </w:rPr>
        <w:t>芬兰奥</w:t>
      </w:r>
      <w:proofErr w:type="gramStart"/>
      <w:r w:rsidRPr="007A11FE">
        <w:rPr>
          <w:rFonts w:eastAsiaTheme="minorHAnsi" w:hint="eastAsia"/>
          <w:color w:val="000000" w:themeColor="text1"/>
        </w:rPr>
        <w:t>兰岛</w:t>
      </w:r>
      <w:proofErr w:type="gramEnd"/>
      <w:r w:rsidRPr="007A11FE">
        <w:rPr>
          <w:rFonts w:eastAsiaTheme="minorHAnsi" w:hint="eastAsia"/>
          <w:color w:val="000000" w:themeColor="text1"/>
        </w:rPr>
        <w:t>格兰维尔豹</w:t>
      </w:r>
      <w:proofErr w:type="gramStart"/>
      <w:r w:rsidRPr="007A11FE">
        <w:rPr>
          <w:rFonts w:eastAsiaTheme="minorHAnsi" w:hint="eastAsia"/>
          <w:color w:val="000000" w:themeColor="text1"/>
        </w:rPr>
        <w:t>纹蝶不同</w:t>
      </w:r>
      <w:proofErr w:type="gramEnd"/>
      <w:r w:rsidRPr="007A11FE">
        <w:rPr>
          <w:rFonts w:eastAsiaTheme="minorHAnsi" w:hint="eastAsia"/>
          <w:color w:val="000000" w:themeColor="text1"/>
        </w:rPr>
        <w:t>集合种群间斑块占据数目频率分布图如下，你认为属于集合种群4种模型中的：</w:t>
      </w:r>
    </w:p>
    <w:p w14:paraId="60BA33F1" w14:textId="77777777" w:rsidR="007A11FE" w:rsidRPr="007A11FE" w:rsidRDefault="007A11FE" w:rsidP="007A11FE">
      <w:pPr>
        <w:jc w:val="center"/>
        <w:rPr>
          <w:rFonts w:eastAsiaTheme="minorHAnsi" w:hint="eastAsia"/>
          <w:color w:val="000000" w:themeColor="text1"/>
        </w:rPr>
      </w:pPr>
      <w:r w:rsidRPr="007A11FE">
        <w:rPr>
          <w:rFonts w:eastAsiaTheme="minorHAnsi"/>
          <w:noProof/>
          <w:color w:val="000000" w:themeColor="text1"/>
        </w:rPr>
        <w:drawing>
          <wp:inline distT="0" distB="0" distL="0" distR="0" wp14:anchorId="7C0DDE32" wp14:editId="3B121B00">
            <wp:extent cx="3152775" cy="2647950"/>
            <wp:effectExtent l="0" t="0" r="9525"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pic:cNvPicPr>
                  </pic:nvPicPr>
                  <pic:blipFill>
                    <a:blip r:embed="rId129">
                      <a:extLst>
                        <a:ext uri="{BEBA8EAE-BF5A-486C-A8C5-ECC9F3942E4B}">
                          <a14:imgProps xmlns:a14="http://schemas.microsoft.com/office/drawing/2010/main">
                            <a14:imgLayer r:embed="rId130">
                              <a14:imgEffect>
                                <a14:saturation sat="0"/>
                              </a14:imgEffect>
                            </a14:imgLayer>
                          </a14:imgProps>
                        </a:ext>
                      </a:extLst>
                    </a:blip>
                    <a:stretch>
                      <a:fillRect/>
                    </a:stretch>
                  </pic:blipFill>
                  <pic:spPr>
                    <a:xfrm>
                      <a:off x="0" y="0"/>
                      <a:ext cx="3152798" cy="2647969"/>
                    </a:xfrm>
                    <a:prstGeom prst="rect">
                      <a:avLst/>
                    </a:prstGeom>
                  </pic:spPr>
                </pic:pic>
              </a:graphicData>
            </a:graphic>
          </wp:inline>
        </w:drawing>
      </w:r>
    </w:p>
    <w:p w14:paraId="721E378B" w14:textId="77777777" w:rsidR="007A11FE" w:rsidRDefault="007A11FE" w:rsidP="007A11FE">
      <w:pPr>
        <w:jc w:val="center"/>
        <w:rPr>
          <w:rFonts w:eastAsiaTheme="minorHAnsi" w:hint="eastAsia"/>
          <w:color w:val="000000" w:themeColor="text1"/>
        </w:rPr>
      </w:pPr>
      <w:r w:rsidRPr="007A11FE">
        <w:rPr>
          <w:rFonts w:eastAsiaTheme="minorHAnsi" w:hint="eastAsia"/>
          <w:color w:val="000000" w:themeColor="text1"/>
        </w:rPr>
        <w:t>横坐标：被占据的斑块比例</w:t>
      </w:r>
    </w:p>
    <w:p w14:paraId="62679B03" w14:textId="4BF787B6" w:rsidR="007A11FE" w:rsidRPr="007A11FE" w:rsidRDefault="007A11FE" w:rsidP="007A11FE">
      <w:pPr>
        <w:jc w:val="center"/>
        <w:rPr>
          <w:rFonts w:eastAsiaTheme="minorHAnsi" w:hint="eastAsia"/>
          <w:color w:val="000000" w:themeColor="text1"/>
        </w:rPr>
      </w:pPr>
      <w:r w:rsidRPr="007A11FE">
        <w:rPr>
          <w:rFonts w:eastAsiaTheme="minorHAnsi" w:hint="eastAsia"/>
          <w:color w:val="000000" w:themeColor="text1"/>
        </w:rPr>
        <w:t>纵坐标：频次</w:t>
      </w:r>
    </w:p>
    <w:p w14:paraId="3BB2A299" w14:textId="77777777" w:rsidR="007A11FE" w:rsidRPr="007A11FE" w:rsidRDefault="007A11FE" w:rsidP="007A11FE">
      <w:pPr>
        <w:rPr>
          <w:rFonts w:eastAsiaTheme="minorHAnsi" w:hint="eastAsia"/>
          <w:color w:val="000000" w:themeColor="text1"/>
        </w:rPr>
      </w:pPr>
      <w:r w:rsidRPr="007A11FE">
        <w:rPr>
          <w:rFonts w:eastAsiaTheme="minorHAnsi" w:hint="eastAsia"/>
          <w:color w:val="000000" w:themeColor="text1"/>
        </w:rPr>
        <w:t>A</w:t>
      </w:r>
      <w:r w:rsidRPr="007A11FE">
        <w:rPr>
          <w:rFonts w:eastAsiaTheme="minorHAnsi"/>
          <w:color w:val="000000" w:themeColor="text1"/>
        </w:rPr>
        <w:t xml:space="preserve">. </w:t>
      </w:r>
      <w:r w:rsidRPr="007A11FE">
        <w:rPr>
          <w:rFonts w:eastAsiaTheme="minorHAnsi" w:hint="eastAsia"/>
          <w:color w:val="000000" w:themeColor="text1"/>
        </w:rPr>
        <w:t>内部定居有救援</w:t>
      </w:r>
    </w:p>
    <w:p w14:paraId="4F149F9F" w14:textId="77777777" w:rsidR="007A11FE" w:rsidRPr="007A11FE" w:rsidRDefault="007A11FE" w:rsidP="007A11FE">
      <w:pPr>
        <w:rPr>
          <w:rFonts w:eastAsiaTheme="minorHAnsi" w:hint="eastAsia"/>
          <w:color w:val="000000" w:themeColor="text1"/>
        </w:rPr>
      </w:pPr>
      <w:r w:rsidRPr="007A11FE">
        <w:rPr>
          <w:rFonts w:eastAsiaTheme="minorHAnsi" w:hint="eastAsia"/>
          <w:color w:val="000000" w:themeColor="text1"/>
        </w:rPr>
        <w:t>B</w:t>
      </w:r>
      <w:r w:rsidRPr="007A11FE">
        <w:rPr>
          <w:rFonts w:eastAsiaTheme="minorHAnsi"/>
          <w:color w:val="000000" w:themeColor="text1"/>
        </w:rPr>
        <w:t xml:space="preserve">. </w:t>
      </w:r>
      <w:r w:rsidRPr="007A11FE">
        <w:rPr>
          <w:rFonts w:eastAsiaTheme="minorHAnsi" w:hint="eastAsia"/>
          <w:color w:val="000000" w:themeColor="text1"/>
        </w:rPr>
        <w:t>内部定居无救援</w:t>
      </w:r>
    </w:p>
    <w:p w14:paraId="653C8102" w14:textId="77777777" w:rsidR="007A11FE" w:rsidRPr="007A11FE" w:rsidRDefault="007A11FE" w:rsidP="007A11FE">
      <w:pPr>
        <w:rPr>
          <w:rFonts w:eastAsiaTheme="minorHAnsi" w:hint="eastAsia"/>
          <w:color w:val="000000" w:themeColor="text1"/>
        </w:rPr>
      </w:pPr>
      <w:r w:rsidRPr="007A11FE">
        <w:rPr>
          <w:rFonts w:eastAsiaTheme="minorHAnsi"/>
          <w:color w:val="000000" w:themeColor="text1"/>
        </w:rPr>
        <w:t xml:space="preserve">C. </w:t>
      </w:r>
      <w:r w:rsidRPr="007A11FE">
        <w:rPr>
          <w:rFonts w:eastAsiaTheme="minorHAnsi" w:hint="eastAsia"/>
          <w:color w:val="000000" w:themeColor="text1"/>
        </w:rPr>
        <w:t>大陆-岛屿有救援</w:t>
      </w:r>
    </w:p>
    <w:p w14:paraId="5D2E194B" w14:textId="77777777" w:rsidR="007A11FE" w:rsidRPr="007A11FE" w:rsidRDefault="007A11FE" w:rsidP="007A11FE">
      <w:pPr>
        <w:rPr>
          <w:rFonts w:eastAsiaTheme="minorHAnsi" w:hint="eastAsia"/>
          <w:color w:val="000000" w:themeColor="text1"/>
        </w:rPr>
      </w:pPr>
      <w:r w:rsidRPr="007A11FE">
        <w:rPr>
          <w:rFonts w:eastAsiaTheme="minorHAnsi" w:hint="eastAsia"/>
          <w:color w:val="000000" w:themeColor="text1"/>
        </w:rPr>
        <w:t>D</w:t>
      </w:r>
      <w:r w:rsidRPr="007A11FE">
        <w:rPr>
          <w:rFonts w:eastAsiaTheme="minorHAnsi"/>
          <w:color w:val="000000" w:themeColor="text1"/>
        </w:rPr>
        <w:t xml:space="preserve">. </w:t>
      </w:r>
      <w:r w:rsidRPr="007A11FE">
        <w:rPr>
          <w:rFonts w:eastAsiaTheme="minorHAnsi" w:hint="eastAsia"/>
          <w:color w:val="000000" w:themeColor="text1"/>
        </w:rPr>
        <w:t>大陆-岛屿无救援</w:t>
      </w:r>
    </w:p>
    <w:p w14:paraId="75A11682" w14:textId="74AA6BBC" w:rsidR="007A11FE" w:rsidRDefault="007A11FE" w:rsidP="00887748">
      <w:pPr>
        <w:rPr>
          <w:rFonts w:eastAsiaTheme="minorHAnsi" w:hint="eastAsia"/>
          <w:color w:val="000000" w:themeColor="text1"/>
        </w:rPr>
      </w:pPr>
    </w:p>
    <w:p w14:paraId="2640AAAF" w14:textId="4356A485" w:rsidR="00825570" w:rsidRPr="00825570" w:rsidRDefault="00825570" w:rsidP="00825570">
      <w:pPr>
        <w:pStyle w:val="a6"/>
        <w:numPr>
          <w:ilvl w:val="0"/>
          <w:numId w:val="284"/>
        </w:numPr>
        <w:ind w:firstLineChars="0"/>
        <w:rPr>
          <w:rFonts w:eastAsiaTheme="minorHAnsi" w:hint="eastAsia"/>
          <w:color w:val="000000" w:themeColor="text1"/>
        </w:rPr>
      </w:pPr>
      <w:r w:rsidRPr="00825570">
        <w:rPr>
          <w:rFonts w:eastAsiaTheme="minorHAnsi" w:hint="eastAsia"/>
          <w:color w:val="000000" w:themeColor="text1"/>
        </w:rPr>
        <w:t>下列关于生物的生殖对策的说法中，正确的是（多选）</w:t>
      </w:r>
    </w:p>
    <w:p w14:paraId="19E0B5B9" w14:textId="77777777" w:rsidR="00825570" w:rsidRPr="00825570" w:rsidRDefault="00825570" w:rsidP="00825570">
      <w:pPr>
        <w:rPr>
          <w:rFonts w:eastAsiaTheme="minorHAnsi" w:hint="eastAsia"/>
          <w:color w:val="000000" w:themeColor="text1"/>
        </w:rPr>
      </w:pPr>
      <w:r w:rsidRPr="00825570">
        <w:rPr>
          <w:rFonts w:eastAsiaTheme="minorHAnsi" w:hint="eastAsia"/>
          <w:color w:val="000000" w:themeColor="text1"/>
        </w:rPr>
        <w:t>A. 在最优的条件下，生物倾向于发展多次生殖的方式。</w:t>
      </w:r>
    </w:p>
    <w:p w14:paraId="5CA82BE2" w14:textId="77777777" w:rsidR="00825570" w:rsidRPr="00825570" w:rsidRDefault="00825570" w:rsidP="00825570">
      <w:pPr>
        <w:rPr>
          <w:rFonts w:eastAsiaTheme="minorHAnsi" w:hint="eastAsia"/>
          <w:color w:val="000000" w:themeColor="text1"/>
        </w:rPr>
      </w:pPr>
      <w:r w:rsidRPr="00825570">
        <w:rPr>
          <w:rFonts w:eastAsiaTheme="minorHAnsi" w:hint="eastAsia"/>
          <w:color w:val="000000" w:themeColor="text1"/>
        </w:rPr>
        <w:t>B. 在环境波动明显的种群中，在个体生命早期进行单次生殖占优势。</w:t>
      </w:r>
    </w:p>
    <w:p w14:paraId="3AA8675A" w14:textId="77777777" w:rsidR="00825570" w:rsidRPr="00825570" w:rsidRDefault="00825570" w:rsidP="00825570">
      <w:pPr>
        <w:rPr>
          <w:rFonts w:eastAsiaTheme="minorHAnsi" w:hint="eastAsia"/>
          <w:color w:val="000000" w:themeColor="text1"/>
        </w:rPr>
      </w:pPr>
      <w:r w:rsidRPr="00825570">
        <w:rPr>
          <w:rFonts w:eastAsiaTheme="minorHAnsi" w:hint="eastAsia"/>
          <w:color w:val="000000" w:themeColor="text1"/>
        </w:rPr>
        <w:t>C. 在由密度依赖性因子调控（如竞争、捕食等），并占据稳定环境的种群中，在生命后期的多次生殖占优势。</w:t>
      </w:r>
    </w:p>
    <w:p w14:paraId="6991B0E6" w14:textId="77777777" w:rsidR="00825570" w:rsidRPr="00825570" w:rsidRDefault="00825570" w:rsidP="00825570">
      <w:pPr>
        <w:rPr>
          <w:rFonts w:eastAsiaTheme="minorHAnsi" w:hint="eastAsia"/>
          <w:color w:val="000000" w:themeColor="text1"/>
        </w:rPr>
      </w:pPr>
      <w:r w:rsidRPr="00825570">
        <w:rPr>
          <w:rFonts w:eastAsiaTheme="minorHAnsi" w:hint="eastAsia"/>
          <w:color w:val="000000" w:themeColor="text1"/>
        </w:rPr>
        <w:t>D. 在生殖成本大的情况下，单次生殖的物种倾向于推迟生殖。</w:t>
      </w:r>
    </w:p>
    <w:p w14:paraId="153C5328" w14:textId="77777777" w:rsidR="00825570" w:rsidRPr="00825570" w:rsidRDefault="00825570" w:rsidP="00825570">
      <w:pPr>
        <w:rPr>
          <w:rFonts w:eastAsiaTheme="minorHAnsi" w:hint="eastAsia"/>
          <w:color w:val="000000" w:themeColor="text1"/>
        </w:rPr>
      </w:pPr>
    </w:p>
    <w:p w14:paraId="1F5B0CE7" w14:textId="77777777" w:rsidR="00D50DD7" w:rsidRPr="00D50DD7" w:rsidRDefault="00D50DD7" w:rsidP="00D50DD7">
      <w:pPr>
        <w:rPr>
          <w:rFonts w:eastAsiaTheme="minorHAnsi" w:hint="eastAsia"/>
          <w:color w:val="000000" w:themeColor="text1"/>
        </w:rPr>
      </w:pPr>
      <w:r w:rsidRPr="00D50DD7">
        <w:rPr>
          <w:rFonts w:eastAsiaTheme="minorHAnsi" w:hint="eastAsia"/>
          <w:noProof/>
          <w:color w:val="000000" w:themeColor="text1"/>
        </w:rPr>
        <w:drawing>
          <wp:inline distT="0" distB="0" distL="114300" distR="114300" wp14:anchorId="67DDCFB7" wp14:editId="43767AF8">
            <wp:extent cx="4838700" cy="5001260"/>
            <wp:effectExtent l="0" t="0" r="0" b="8890"/>
            <wp:docPr id="5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descr="IMG_256"/>
                    <pic:cNvPicPr>
                      <a:picLocks noChangeAspect="1"/>
                    </pic:cNvPicPr>
                  </pic:nvPicPr>
                  <pic:blipFill>
                    <a:blip r:embed="rId131">
                      <a:clrChange>
                        <a:clrFrom>
                          <a:srgbClr val="FADCC5">
                            <a:alpha val="100000"/>
                          </a:srgbClr>
                        </a:clrFrom>
                        <a:clrTo>
                          <a:srgbClr val="FADCC5">
                            <a:alpha val="100000"/>
                            <a:alpha val="0"/>
                          </a:srgbClr>
                        </a:clrTo>
                      </a:clrChange>
                      <a:lum contrast="30000"/>
                    </a:blip>
                    <a:stretch>
                      <a:fillRect/>
                    </a:stretch>
                  </pic:blipFill>
                  <pic:spPr>
                    <a:xfrm>
                      <a:off x="0" y="0"/>
                      <a:ext cx="4838700" cy="5001260"/>
                    </a:xfrm>
                    <a:prstGeom prst="rect">
                      <a:avLst/>
                    </a:prstGeom>
                    <a:noFill/>
                    <a:ln w="9525">
                      <a:noFill/>
                    </a:ln>
                  </pic:spPr>
                </pic:pic>
              </a:graphicData>
            </a:graphic>
          </wp:inline>
        </w:drawing>
      </w:r>
    </w:p>
    <w:p w14:paraId="030ACB5E" w14:textId="30C71057" w:rsidR="00D50DD7" w:rsidRPr="00D50DD7" w:rsidRDefault="00D50DD7" w:rsidP="00D50DD7">
      <w:pPr>
        <w:pStyle w:val="a6"/>
        <w:numPr>
          <w:ilvl w:val="0"/>
          <w:numId w:val="284"/>
        </w:numPr>
        <w:ind w:firstLineChars="0"/>
        <w:rPr>
          <w:rFonts w:eastAsiaTheme="minorHAnsi" w:hint="eastAsia"/>
          <w:color w:val="000000" w:themeColor="text1"/>
        </w:rPr>
      </w:pPr>
      <w:r w:rsidRPr="00D50DD7">
        <w:rPr>
          <w:rFonts w:eastAsiaTheme="minorHAnsi" w:hint="eastAsia"/>
          <w:color w:val="000000" w:themeColor="text1"/>
        </w:rPr>
        <w:t>上图是对两种鱼类进行的研究。左侧为同域培养，右侧为异域培养，low和high分别代表低温和高温，（a）、（b）、（c）三图的纵坐标分别为攻击事件频率、取食频率、比生长速率。依据此图，判断下列说法正确的是（多选）</w:t>
      </w:r>
    </w:p>
    <w:p w14:paraId="502899A2"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A. 高温下</w:t>
      </w:r>
      <w:proofErr w:type="spellStart"/>
      <w:r w:rsidRPr="00D50DD7">
        <w:rPr>
          <w:rFonts w:eastAsiaTheme="minorHAnsi" w:hint="eastAsia"/>
          <w:i/>
          <w:color w:val="000000" w:themeColor="text1"/>
        </w:rPr>
        <w:t>S.malma</w:t>
      </w:r>
      <w:proofErr w:type="spellEnd"/>
      <w:r w:rsidRPr="00D50DD7">
        <w:rPr>
          <w:rFonts w:eastAsiaTheme="minorHAnsi" w:hint="eastAsia"/>
          <w:color w:val="000000" w:themeColor="text1"/>
        </w:rPr>
        <w:t>在竞争中占优势</w:t>
      </w:r>
    </w:p>
    <w:p w14:paraId="409AB671"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B. 高温下</w:t>
      </w:r>
      <w:proofErr w:type="spellStart"/>
      <w:r w:rsidRPr="00D50DD7">
        <w:rPr>
          <w:rFonts w:eastAsiaTheme="minorHAnsi" w:hint="eastAsia"/>
          <w:i/>
          <w:color w:val="000000" w:themeColor="text1"/>
        </w:rPr>
        <w:t>S.leucomaenis</w:t>
      </w:r>
      <w:proofErr w:type="spellEnd"/>
      <w:r w:rsidRPr="00D50DD7">
        <w:rPr>
          <w:rFonts w:eastAsiaTheme="minorHAnsi" w:hint="eastAsia"/>
          <w:color w:val="000000" w:themeColor="text1"/>
        </w:rPr>
        <w:t>在竞争中占优势</w:t>
      </w:r>
    </w:p>
    <w:p w14:paraId="0A55EEB0"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C. 低温可以扭转两种鱼类的竞争结果</w:t>
      </w:r>
    </w:p>
    <w:p w14:paraId="1DB27D0D"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D. 图中应用了字母法显示差异是否显著</w:t>
      </w:r>
    </w:p>
    <w:p w14:paraId="40F5546E" w14:textId="77777777" w:rsidR="00D50DD7" w:rsidRPr="00D50DD7" w:rsidRDefault="00D50DD7" w:rsidP="00D50DD7">
      <w:pPr>
        <w:rPr>
          <w:rFonts w:eastAsiaTheme="minorHAnsi" w:hint="eastAsia"/>
          <w:color w:val="000000" w:themeColor="text1"/>
        </w:rPr>
      </w:pPr>
    </w:p>
    <w:p w14:paraId="1EB4C473" w14:textId="62C02EC9" w:rsidR="00D50DD7" w:rsidRPr="00D50DD7" w:rsidRDefault="00D50DD7" w:rsidP="00D50DD7">
      <w:pPr>
        <w:pStyle w:val="a6"/>
        <w:numPr>
          <w:ilvl w:val="0"/>
          <w:numId w:val="284"/>
        </w:numPr>
        <w:ind w:firstLineChars="0"/>
        <w:rPr>
          <w:rFonts w:eastAsiaTheme="minorHAnsi" w:hint="eastAsia"/>
          <w:color w:val="000000" w:themeColor="text1"/>
        </w:rPr>
      </w:pPr>
      <w:r w:rsidRPr="00D50DD7">
        <w:rPr>
          <w:rFonts w:eastAsiaTheme="minorHAnsi" w:hint="eastAsia"/>
          <w:color w:val="000000" w:themeColor="text1"/>
        </w:rPr>
        <w:t>有的时候，种间竞争的结局并不取决于两个物种的竞争能力，有的时候，在特定的条件下，竞争强者与竞争弱者还是可以形成共存。下列有利于弱者和强者共存的条件包括（多选）</w:t>
      </w:r>
    </w:p>
    <w:p w14:paraId="17E13264"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A. 环境中存在以一定频率出现的空斑</w:t>
      </w:r>
    </w:p>
    <w:p w14:paraId="3556EC2A"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B. 环境条件变化的速率很快</w:t>
      </w:r>
    </w:p>
    <w:p w14:paraId="62AEC5D2"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C. 竞争强者倾向于均匀分布</w:t>
      </w:r>
    </w:p>
    <w:p w14:paraId="65E7FCD4"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D. 竞争强者倾向于集群分布</w:t>
      </w:r>
    </w:p>
    <w:p w14:paraId="0D279335" w14:textId="77777777" w:rsidR="00D50DD7" w:rsidRPr="00D50DD7" w:rsidRDefault="00D50DD7" w:rsidP="00D50DD7">
      <w:pPr>
        <w:rPr>
          <w:rFonts w:eastAsiaTheme="minorHAnsi" w:hint="eastAsia"/>
          <w:color w:val="000000" w:themeColor="text1"/>
        </w:rPr>
      </w:pPr>
    </w:p>
    <w:p w14:paraId="42471B77" w14:textId="2C37D091" w:rsidR="00D50DD7" w:rsidRPr="00C868C9" w:rsidRDefault="00D50DD7" w:rsidP="00D50DD7">
      <w:pPr>
        <w:pStyle w:val="a6"/>
        <w:numPr>
          <w:ilvl w:val="0"/>
          <w:numId w:val="284"/>
        </w:numPr>
        <w:ind w:firstLineChars="0"/>
        <w:rPr>
          <w:rFonts w:eastAsiaTheme="minorHAnsi" w:hint="eastAsia"/>
          <w:color w:val="000000" w:themeColor="text1"/>
        </w:rPr>
      </w:pPr>
      <w:r w:rsidRPr="00C868C9">
        <w:rPr>
          <w:rFonts w:eastAsiaTheme="minorHAnsi" w:hint="eastAsia"/>
          <w:color w:val="000000" w:themeColor="text1"/>
        </w:rPr>
        <w:t>在一种潜叶蝇（寄生在植物体上）被去除后，下列物种中，数量一定增加的是（多选）</w:t>
      </w:r>
    </w:p>
    <w:p w14:paraId="3CF57B73"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A. 与其共享相同的天敌（拟寄生蜂）和相同的寄主植物的其他种潜叶蝇</w:t>
      </w:r>
    </w:p>
    <w:p w14:paraId="308DAEBD"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B. 与其共享相同的天敌（拟寄生蜂），但寄主植物不同的其他种潜叶蝇</w:t>
      </w:r>
    </w:p>
    <w:p w14:paraId="467558D5"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C. 与其共享相同的寄主植物，但是天敌不同的其他种潜叶蝇</w:t>
      </w:r>
    </w:p>
    <w:p w14:paraId="1EDDCADB"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D. 寄主植物和天敌都与其不同的其他种潜叶蝇</w:t>
      </w:r>
    </w:p>
    <w:p w14:paraId="3DBC077B" w14:textId="77777777" w:rsidR="00D50DD7" w:rsidRPr="00D50DD7" w:rsidRDefault="00D50DD7" w:rsidP="00D50DD7">
      <w:pPr>
        <w:rPr>
          <w:rFonts w:eastAsiaTheme="minorHAnsi" w:hint="eastAsia"/>
          <w:color w:val="000000" w:themeColor="text1"/>
        </w:rPr>
      </w:pPr>
    </w:p>
    <w:p w14:paraId="14629291" w14:textId="77777777" w:rsidR="00D50DD7" w:rsidRPr="00D50DD7" w:rsidRDefault="00D50DD7" w:rsidP="00D50DD7">
      <w:pPr>
        <w:rPr>
          <w:rFonts w:eastAsiaTheme="minorHAnsi" w:hint="eastAsia"/>
          <w:color w:val="000000" w:themeColor="text1"/>
        </w:rPr>
      </w:pPr>
      <w:r w:rsidRPr="00D50DD7">
        <w:rPr>
          <w:rFonts w:eastAsiaTheme="minorHAnsi" w:hint="eastAsia"/>
          <w:noProof/>
          <w:color w:val="000000" w:themeColor="text1"/>
        </w:rPr>
        <w:drawing>
          <wp:inline distT="0" distB="0" distL="114300" distR="114300" wp14:anchorId="33584D9E" wp14:editId="5DA671DA">
            <wp:extent cx="6058535" cy="2800985"/>
            <wp:effectExtent l="0" t="0" r="18415" b="18415"/>
            <wp:docPr id="2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descr="IMG_256"/>
                    <pic:cNvPicPr>
                      <a:picLocks noChangeAspect="1"/>
                    </pic:cNvPicPr>
                  </pic:nvPicPr>
                  <pic:blipFill>
                    <a:blip r:embed="rId132">
                      <a:clrChange>
                        <a:clrFrom>
                          <a:srgbClr val="FADCC5">
                            <a:alpha val="100000"/>
                          </a:srgbClr>
                        </a:clrFrom>
                        <a:clrTo>
                          <a:srgbClr val="FADCC5">
                            <a:alpha val="100000"/>
                            <a:alpha val="0"/>
                          </a:srgbClr>
                        </a:clrTo>
                      </a:clrChange>
                      <a:lum bright="-6000" contrast="30000"/>
                    </a:blip>
                    <a:stretch>
                      <a:fillRect/>
                    </a:stretch>
                  </pic:blipFill>
                  <pic:spPr>
                    <a:xfrm>
                      <a:off x="0" y="0"/>
                      <a:ext cx="6058535" cy="2800985"/>
                    </a:xfrm>
                    <a:prstGeom prst="rect">
                      <a:avLst/>
                    </a:prstGeom>
                    <a:noFill/>
                    <a:ln w="9525">
                      <a:noFill/>
                    </a:ln>
                  </pic:spPr>
                </pic:pic>
              </a:graphicData>
            </a:graphic>
          </wp:inline>
        </w:drawing>
      </w:r>
    </w:p>
    <w:p w14:paraId="249D729C" w14:textId="150C2D82" w:rsidR="00D50DD7" w:rsidRPr="00C868C9" w:rsidRDefault="00D50DD7" w:rsidP="00D50DD7">
      <w:pPr>
        <w:pStyle w:val="a6"/>
        <w:numPr>
          <w:ilvl w:val="0"/>
          <w:numId w:val="284"/>
        </w:numPr>
        <w:ind w:firstLineChars="0"/>
        <w:rPr>
          <w:rFonts w:eastAsiaTheme="minorHAnsi" w:hint="eastAsia"/>
          <w:color w:val="000000" w:themeColor="text1"/>
        </w:rPr>
      </w:pPr>
      <w:r w:rsidRPr="00C868C9">
        <w:rPr>
          <w:rFonts w:eastAsiaTheme="minorHAnsi" w:hint="eastAsia"/>
          <w:color w:val="000000" w:themeColor="text1"/>
        </w:rPr>
        <w:t>如上图所示，（a）中实心三角表示大</w:t>
      </w:r>
      <w:proofErr w:type="gramStart"/>
      <w:r w:rsidRPr="00C868C9">
        <w:rPr>
          <w:rFonts w:eastAsiaTheme="minorHAnsi" w:hint="eastAsia"/>
          <w:color w:val="000000" w:themeColor="text1"/>
        </w:rPr>
        <w:t>黍</w:t>
      </w:r>
      <w:proofErr w:type="gramEnd"/>
      <w:r w:rsidRPr="00C868C9">
        <w:rPr>
          <w:rFonts w:eastAsiaTheme="minorHAnsi" w:hint="eastAsia"/>
          <w:color w:val="000000" w:themeColor="text1"/>
        </w:rPr>
        <w:t>，空心三角表示野黄豆，（a）和（b）图的横坐标均为两种植物播种时的</w:t>
      </w:r>
      <w:proofErr w:type="gramStart"/>
      <w:r w:rsidRPr="00C868C9">
        <w:rPr>
          <w:rFonts w:eastAsiaTheme="minorHAnsi" w:hint="eastAsia"/>
          <w:color w:val="000000" w:themeColor="text1"/>
        </w:rPr>
        <w:t>相对占</w:t>
      </w:r>
      <w:proofErr w:type="gramEnd"/>
      <w:r w:rsidRPr="00C868C9">
        <w:rPr>
          <w:rFonts w:eastAsiaTheme="minorHAnsi" w:hint="eastAsia"/>
          <w:color w:val="000000" w:themeColor="text1"/>
        </w:rPr>
        <w:t>比，并且保证总密度相同，（a）的纵坐标为一个世代的产量，（b）的纵坐标为一个世代的相对产量之</w:t>
      </w:r>
      <w:proofErr w:type="gramStart"/>
      <w:r w:rsidRPr="00C868C9">
        <w:rPr>
          <w:rFonts w:eastAsiaTheme="minorHAnsi" w:hint="eastAsia"/>
          <w:color w:val="000000" w:themeColor="text1"/>
        </w:rPr>
        <w:t>和</w:t>
      </w:r>
      <w:proofErr w:type="gramEnd"/>
      <w:r w:rsidRPr="00C868C9">
        <w:rPr>
          <w:rFonts w:eastAsiaTheme="minorHAnsi" w:hint="eastAsia"/>
          <w:color w:val="000000" w:themeColor="text1"/>
        </w:rPr>
        <w:t>。相对产量：一个物种在该群落中的产量与其单独生长时产量的比率。（b）图中虚线表示有根瘤菌，实现表示无根瘤菌，空心</w:t>
      </w:r>
      <w:proofErr w:type="gramStart"/>
      <w:r w:rsidRPr="00C868C9">
        <w:rPr>
          <w:rFonts w:eastAsiaTheme="minorHAnsi" w:hint="eastAsia"/>
          <w:color w:val="000000" w:themeColor="text1"/>
        </w:rPr>
        <w:t>圈表示氮</w:t>
      </w:r>
      <w:proofErr w:type="gramEnd"/>
      <w:r w:rsidRPr="00C868C9">
        <w:rPr>
          <w:rFonts w:eastAsiaTheme="minorHAnsi" w:hint="eastAsia"/>
          <w:color w:val="000000" w:themeColor="text1"/>
        </w:rPr>
        <w:t>产量，实心</w:t>
      </w:r>
      <w:proofErr w:type="gramStart"/>
      <w:r w:rsidRPr="00C868C9">
        <w:rPr>
          <w:rFonts w:eastAsiaTheme="minorHAnsi" w:hint="eastAsia"/>
          <w:color w:val="000000" w:themeColor="text1"/>
        </w:rPr>
        <w:t>圈表示</w:t>
      </w:r>
      <w:proofErr w:type="gramEnd"/>
      <w:r w:rsidRPr="00C868C9">
        <w:rPr>
          <w:rFonts w:eastAsiaTheme="minorHAnsi" w:hint="eastAsia"/>
          <w:color w:val="000000" w:themeColor="text1"/>
        </w:rPr>
        <w:t>干物质产量。据此，判断下列说法正确的是（多选）</w:t>
      </w:r>
    </w:p>
    <w:p w14:paraId="47428B69"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A. 相对产量的比较优于绝对产量的比较，能更准确反应种间关系</w:t>
      </w:r>
    </w:p>
    <w:p w14:paraId="5EEB1296"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B. 存在根瘤菌有利于野黄豆与大黍的竞争，但是在野黄豆单独生长时，根瘤菌没有明显作用</w:t>
      </w:r>
    </w:p>
    <w:p w14:paraId="7B34DD5B"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C. 相对产量之和能够反映根瘤菌对种间竞争的缓解作用</w:t>
      </w:r>
    </w:p>
    <w:p w14:paraId="361CD63C"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D. 根瘤菌促进两物种生态位的分化</w:t>
      </w:r>
    </w:p>
    <w:p w14:paraId="0B537E1D"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E. 为了实验的严谨性，应该改变总密度进行多次实验</w:t>
      </w:r>
    </w:p>
    <w:p w14:paraId="2D5DE3E9" w14:textId="77777777" w:rsidR="00D50DD7" w:rsidRPr="00D50DD7" w:rsidRDefault="00D50DD7" w:rsidP="00D50DD7">
      <w:pPr>
        <w:rPr>
          <w:rFonts w:eastAsiaTheme="minorHAnsi" w:hint="eastAsia"/>
          <w:color w:val="000000" w:themeColor="text1"/>
        </w:rPr>
      </w:pPr>
    </w:p>
    <w:p w14:paraId="05FD2BC1" w14:textId="77777777" w:rsidR="00D50DD7" w:rsidRPr="00D50DD7" w:rsidRDefault="00D50DD7" w:rsidP="00D50DD7">
      <w:pPr>
        <w:rPr>
          <w:rFonts w:eastAsiaTheme="minorHAnsi" w:hint="eastAsia"/>
          <w:color w:val="000000" w:themeColor="text1"/>
        </w:rPr>
      </w:pPr>
      <w:r w:rsidRPr="00D50DD7">
        <w:rPr>
          <w:rFonts w:eastAsiaTheme="minorHAnsi" w:hint="eastAsia"/>
          <w:noProof/>
          <w:color w:val="000000" w:themeColor="text1"/>
        </w:rPr>
        <w:drawing>
          <wp:inline distT="0" distB="0" distL="114300" distR="114300" wp14:anchorId="556A8EA9" wp14:editId="73EFDAC2">
            <wp:extent cx="5172075" cy="3695700"/>
            <wp:effectExtent l="0" t="0" r="9525" b="0"/>
            <wp:docPr id="3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 descr="IMG_256"/>
                    <pic:cNvPicPr>
                      <a:picLocks noChangeAspect="1"/>
                    </pic:cNvPicPr>
                  </pic:nvPicPr>
                  <pic:blipFill>
                    <a:blip r:embed="rId133">
                      <a:clrChange>
                        <a:clrFrom>
                          <a:srgbClr val="FADCC5">
                            <a:alpha val="100000"/>
                          </a:srgbClr>
                        </a:clrFrom>
                        <a:clrTo>
                          <a:srgbClr val="FADCC5">
                            <a:alpha val="100000"/>
                            <a:alpha val="0"/>
                          </a:srgbClr>
                        </a:clrTo>
                      </a:clrChange>
                      <a:lum contrast="24000"/>
                    </a:blip>
                    <a:stretch>
                      <a:fillRect/>
                    </a:stretch>
                  </pic:blipFill>
                  <pic:spPr>
                    <a:xfrm>
                      <a:off x="0" y="0"/>
                      <a:ext cx="5172075" cy="3695700"/>
                    </a:xfrm>
                    <a:prstGeom prst="rect">
                      <a:avLst/>
                    </a:prstGeom>
                    <a:noFill/>
                    <a:ln w="9525">
                      <a:noFill/>
                    </a:ln>
                  </pic:spPr>
                </pic:pic>
              </a:graphicData>
            </a:graphic>
          </wp:inline>
        </w:drawing>
      </w:r>
    </w:p>
    <w:p w14:paraId="5C8430E0" w14:textId="6575984F" w:rsidR="00D50DD7" w:rsidRPr="00C868C9" w:rsidRDefault="00D50DD7" w:rsidP="00D50DD7">
      <w:pPr>
        <w:pStyle w:val="a6"/>
        <w:numPr>
          <w:ilvl w:val="0"/>
          <w:numId w:val="284"/>
        </w:numPr>
        <w:ind w:firstLineChars="0"/>
        <w:rPr>
          <w:rFonts w:eastAsiaTheme="minorHAnsi" w:hint="eastAsia"/>
          <w:color w:val="000000" w:themeColor="text1"/>
        </w:rPr>
      </w:pPr>
      <w:r w:rsidRPr="00C868C9">
        <w:rPr>
          <w:rFonts w:eastAsiaTheme="minorHAnsi" w:hint="eastAsia"/>
          <w:color w:val="000000" w:themeColor="text1"/>
        </w:rPr>
        <w:t>如上图是对白车轴草（T）和多年生黑麦草（L）在竞争中的变化所做的实验分析。向除去某个或两个物种（-T、-L）的生境中移入白车轴草，箭头的起点代表白车轴草的来源，箭头的终点代表白车轴草被移栽到的地点。（b）图的横坐标的编号与（a）图的编号一致，纵坐标为白车轴草的总干重。根据以上信息，判断下列说法正确的是（多选）</w:t>
      </w:r>
    </w:p>
    <w:p w14:paraId="5653F031"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A. 单独存在的白车轴草与黑麦草的竞争更大</w:t>
      </w:r>
    </w:p>
    <w:p w14:paraId="6D327A70"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B. 白车轴草与黑麦草共存造成的性状改变不可遗传</w:t>
      </w:r>
    </w:p>
    <w:p w14:paraId="44901771"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C. 白车轴草与黑麦草共存造成的性状改变是可遗传的</w:t>
      </w:r>
    </w:p>
    <w:p w14:paraId="66E03486"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D. 生物对一种环境的适应往往会降低其对另一种环境的适应</w:t>
      </w:r>
    </w:p>
    <w:p w14:paraId="424BD6CA" w14:textId="77777777" w:rsidR="00D50DD7" w:rsidRPr="00D50DD7" w:rsidRDefault="00D50DD7" w:rsidP="00D50DD7">
      <w:pPr>
        <w:rPr>
          <w:rFonts w:eastAsiaTheme="minorHAnsi" w:hint="eastAsia"/>
          <w:color w:val="000000" w:themeColor="text1"/>
        </w:rPr>
      </w:pPr>
    </w:p>
    <w:p w14:paraId="46E4640E" w14:textId="77777777" w:rsidR="00D50DD7" w:rsidRPr="00D50DD7" w:rsidRDefault="00D50DD7" w:rsidP="00C868C9">
      <w:pPr>
        <w:jc w:val="center"/>
        <w:rPr>
          <w:rFonts w:eastAsiaTheme="minorHAnsi" w:hint="eastAsia"/>
          <w:color w:val="000000" w:themeColor="text1"/>
        </w:rPr>
      </w:pPr>
      <w:r w:rsidRPr="00D50DD7">
        <w:rPr>
          <w:rFonts w:eastAsiaTheme="minorHAnsi" w:hint="eastAsia"/>
          <w:noProof/>
          <w:color w:val="000000" w:themeColor="text1"/>
        </w:rPr>
        <w:drawing>
          <wp:inline distT="0" distB="0" distL="114300" distR="114300" wp14:anchorId="53A83DDC" wp14:editId="785A04A6">
            <wp:extent cx="2867025" cy="4953000"/>
            <wp:effectExtent l="0" t="0" r="9525" b="0"/>
            <wp:docPr id="5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descr="IMG_256"/>
                    <pic:cNvPicPr>
                      <a:picLocks noChangeAspect="1"/>
                    </pic:cNvPicPr>
                  </pic:nvPicPr>
                  <pic:blipFill>
                    <a:blip r:embed="rId134">
                      <a:clrChange>
                        <a:clrFrom>
                          <a:srgbClr val="FADCC5">
                            <a:alpha val="100000"/>
                          </a:srgbClr>
                        </a:clrFrom>
                        <a:clrTo>
                          <a:srgbClr val="FADCC5">
                            <a:alpha val="100000"/>
                            <a:alpha val="0"/>
                          </a:srgbClr>
                        </a:clrTo>
                      </a:clrChange>
                      <a:lum bright="6000" contrast="24000"/>
                    </a:blip>
                    <a:stretch>
                      <a:fillRect/>
                    </a:stretch>
                  </pic:blipFill>
                  <pic:spPr>
                    <a:xfrm>
                      <a:off x="0" y="0"/>
                      <a:ext cx="2867025" cy="4953000"/>
                    </a:xfrm>
                    <a:prstGeom prst="rect">
                      <a:avLst/>
                    </a:prstGeom>
                    <a:noFill/>
                    <a:ln w="9525">
                      <a:noFill/>
                    </a:ln>
                  </pic:spPr>
                </pic:pic>
              </a:graphicData>
            </a:graphic>
          </wp:inline>
        </w:drawing>
      </w:r>
    </w:p>
    <w:p w14:paraId="42DF3F95" w14:textId="100501F7" w:rsidR="00D50DD7" w:rsidRPr="00C868C9" w:rsidRDefault="00D50DD7" w:rsidP="00D50DD7">
      <w:pPr>
        <w:pStyle w:val="a6"/>
        <w:numPr>
          <w:ilvl w:val="0"/>
          <w:numId w:val="284"/>
        </w:numPr>
        <w:ind w:firstLineChars="0"/>
        <w:rPr>
          <w:rFonts w:eastAsiaTheme="minorHAnsi" w:hint="eastAsia"/>
          <w:color w:val="000000" w:themeColor="text1"/>
        </w:rPr>
      </w:pPr>
      <w:r w:rsidRPr="00C868C9">
        <w:rPr>
          <w:rFonts w:eastAsiaTheme="minorHAnsi" w:hint="eastAsia"/>
          <w:color w:val="000000" w:themeColor="text1"/>
        </w:rPr>
        <w:t>上图为对植物防御性的研究结果。颜色最浅的条形代表没有受到伤害的植物，最深的为被菜青虫幼虫取食过的植物，颜色居中的为用剪刀剪去了相同生物量的植物，放置于同样的受蚜虫啃食环境中。横坐标为4月6日与4月20日的观测结果。纵坐标：（a）为被破坏的叶片面积的百分比，（b）为每植株上蚜虫数量，（c）为植物适合度。据此，判断下列说法正确的是（多选）</w:t>
      </w:r>
    </w:p>
    <w:p w14:paraId="09971072"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A. 被菜青虫啃食的植物可能产生更多的防御性物质</w:t>
      </w:r>
    </w:p>
    <w:p w14:paraId="035EACAD"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B. 植物产生防御性物质受到菜青虫诱导，但是不受蚜虫诱导</w:t>
      </w:r>
    </w:p>
    <w:p w14:paraId="6213125B"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C. 在得不到抗性收益的情形下，组织损失会对植物造成负面影响</w:t>
      </w:r>
    </w:p>
    <w:p w14:paraId="10B41F07"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D. 产生防御性物质会使植株产生后代的绝对数量和绝对质量增加</w:t>
      </w:r>
    </w:p>
    <w:p w14:paraId="68235F49" w14:textId="77777777" w:rsidR="00D50DD7" w:rsidRPr="00D50DD7" w:rsidRDefault="00D50DD7" w:rsidP="00D50DD7">
      <w:pPr>
        <w:rPr>
          <w:rFonts w:eastAsiaTheme="minorHAnsi" w:hint="eastAsia"/>
          <w:color w:val="000000" w:themeColor="text1"/>
        </w:rPr>
      </w:pPr>
    </w:p>
    <w:p w14:paraId="300B67E2" w14:textId="77777777" w:rsidR="00D50DD7" w:rsidRPr="00D50DD7" w:rsidRDefault="00D50DD7" w:rsidP="00D50DD7">
      <w:pPr>
        <w:rPr>
          <w:rFonts w:eastAsiaTheme="minorHAnsi" w:hint="eastAsia"/>
          <w:color w:val="000000" w:themeColor="text1"/>
        </w:rPr>
      </w:pPr>
      <w:r w:rsidRPr="00D50DD7">
        <w:rPr>
          <w:rFonts w:eastAsiaTheme="minorHAnsi" w:hint="eastAsia"/>
          <w:noProof/>
          <w:color w:val="000000" w:themeColor="text1"/>
        </w:rPr>
        <w:drawing>
          <wp:inline distT="0" distB="0" distL="114300" distR="114300" wp14:anchorId="30714B71" wp14:editId="056800B3">
            <wp:extent cx="5781675" cy="4152900"/>
            <wp:effectExtent l="0" t="0" r="9525" b="0"/>
            <wp:docPr id="3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descr="IMG_256"/>
                    <pic:cNvPicPr>
                      <a:picLocks noChangeAspect="1"/>
                    </pic:cNvPicPr>
                  </pic:nvPicPr>
                  <pic:blipFill>
                    <a:blip r:embed="rId135">
                      <a:clrChange>
                        <a:clrFrom>
                          <a:srgbClr val="FADCC5">
                            <a:alpha val="100000"/>
                          </a:srgbClr>
                        </a:clrFrom>
                        <a:clrTo>
                          <a:srgbClr val="FADCC5">
                            <a:alpha val="100000"/>
                            <a:alpha val="0"/>
                          </a:srgbClr>
                        </a:clrTo>
                      </a:clrChange>
                      <a:lum bright="6000"/>
                    </a:blip>
                    <a:stretch>
                      <a:fillRect/>
                    </a:stretch>
                  </pic:blipFill>
                  <pic:spPr>
                    <a:xfrm>
                      <a:off x="0" y="0"/>
                      <a:ext cx="5781675" cy="4152900"/>
                    </a:xfrm>
                    <a:prstGeom prst="rect">
                      <a:avLst/>
                    </a:prstGeom>
                    <a:noFill/>
                    <a:ln w="9525">
                      <a:noFill/>
                    </a:ln>
                  </pic:spPr>
                </pic:pic>
              </a:graphicData>
            </a:graphic>
          </wp:inline>
        </w:drawing>
      </w:r>
    </w:p>
    <w:p w14:paraId="409D2650" w14:textId="052E1DC7" w:rsidR="00D50DD7" w:rsidRPr="00427906" w:rsidRDefault="00D50DD7" w:rsidP="00D50DD7">
      <w:pPr>
        <w:pStyle w:val="a6"/>
        <w:numPr>
          <w:ilvl w:val="0"/>
          <w:numId w:val="284"/>
        </w:numPr>
        <w:ind w:firstLineChars="0"/>
        <w:rPr>
          <w:rFonts w:eastAsiaTheme="minorHAnsi" w:hint="eastAsia"/>
          <w:color w:val="000000" w:themeColor="text1"/>
        </w:rPr>
      </w:pPr>
      <w:r w:rsidRPr="00427906">
        <w:rPr>
          <w:rFonts w:eastAsiaTheme="minorHAnsi" w:hint="eastAsia"/>
          <w:color w:val="000000" w:themeColor="text1"/>
        </w:rPr>
        <w:t>上图是在美国内布拉斯加州草原上进行的一个野外实验，横坐标为时间，纵坐标为ln（蝗虫数量）。Spider：蜘蛛（以蝗虫为食），fertilizer：肥料。据此，判断下列说法错误的是</w:t>
      </w:r>
    </w:p>
    <w:p w14:paraId="67D3A367"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A. 在肥料有无的情况下，蜘蛛都会减少蝗虫的数量</w:t>
      </w:r>
    </w:p>
    <w:p w14:paraId="3D30862D"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B. 在施肥时，蝗虫在蜘蛛存在时具有补偿效应</w:t>
      </w:r>
    </w:p>
    <w:p w14:paraId="09984B6F"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C. 在未施肥时，蝗虫在蜘蛛存在时也具有补偿效应</w:t>
      </w:r>
    </w:p>
    <w:p w14:paraId="3292A80F" w14:textId="77777777" w:rsidR="00D50DD7" w:rsidRPr="00D50DD7" w:rsidRDefault="00D50DD7" w:rsidP="00D50DD7">
      <w:pPr>
        <w:rPr>
          <w:rFonts w:eastAsiaTheme="minorHAnsi" w:hint="eastAsia"/>
          <w:color w:val="000000" w:themeColor="text1"/>
        </w:rPr>
      </w:pPr>
      <w:r w:rsidRPr="00D50DD7">
        <w:rPr>
          <w:rFonts w:eastAsiaTheme="minorHAnsi" w:hint="eastAsia"/>
          <w:color w:val="000000" w:themeColor="text1"/>
        </w:rPr>
        <w:t>D. 蜘蛛和肥料都能缓解蝗虫的种内竞争</w:t>
      </w:r>
    </w:p>
    <w:p w14:paraId="10414F67" w14:textId="79D849DB" w:rsidR="007A11FE" w:rsidRDefault="007A11FE" w:rsidP="00887748">
      <w:pPr>
        <w:rPr>
          <w:rFonts w:eastAsiaTheme="minorHAnsi" w:hint="eastAsia"/>
          <w:color w:val="000000" w:themeColor="text1"/>
        </w:rPr>
      </w:pPr>
    </w:p>
    <w:p w14:paraId="00A5BC4E" w14:textId="3F8D08AE" w:rsidR="005E6FB9" w:rsidRPr="005E6FB9" w:rsidRDefault="005E6FB9" w:rsidP="005E6FB9">
      <w:pPr>
        <w:pStyle w:val="a6"/>
        <w:numPr>
          <w:ilvl w:val="0"/>
          <w:numId w:val="284"/>
        </w:numPr>
        <w:ind w:firstLineChars="0"/>
        <w:rPr>
          <w:rFonts w:eastAsiaTheme="minorHAnsi" w:hint="eastAsia"/>
          <w:color w:val="000000" w:themeColor="text1"/>
        </w:rPr>
      </w:pPr>
      <w:r w:rsidRPr="005E6FB9">
        <w:rPr>
          <w:rFonts w:eastAsiaTheme="minorHAnsi" w:hint="eastAsia"/>
          <w:color w:val="000000" w:themeColor="text1"/>
        </w:rPr>
        <w:t>捕食者摄食</w:t>
      </w:r>
      <w:proofErr w:type="gramStart"/>
      <w:r w:rsidRPr="005E6FB9">
        <w:rPr>
          <w:rFonts w:eastAsiaTheme="minorHAnsi" w:hint="eastAsia"/>
          <w:color w:val="000000" w:themeColor="text1"/>
        </w:rPr>
        <w:t>率随着</w:t>
      </w:r>
      <w:proofErr w:type="gramEnd"/>
      <w:r w:rsidRPr="005E6FB9">
        <w:rPr>
          <w:rFonts w:eastAsiaTheme="minorHAnsi" w:hint="eastAsia"/>
          <w:color w:val="000000" w:themeColor="text1"/>
        </w:rPr>
        <w:t>猎物密度的变化称为功能响应。功能响应分为三种类型，I</w:t>
      </w:r>
      <w:proofErr w:type="gramStart"/>
      <w:r w:rsidRPr="005E6FB9">
        <w:rPr>
          <w:rFonts w:eastAsiaTheme="minorHAnsi" w:hint="eastAsia"/>
          <w:color w:val="000000" w:themeColor="text1"/>
        </w:rPr>
        <w:t>型功能</w:t>
      </w:r>
      <w:proofErr w:type="gramEnd"/>
      <w:r w:rsidRPr="005E6FB9">
        <w:rPr>
          <w:rFonts w:eastAsiaTheme="minorHAnsi" w:hint="eastAsia"/>
          <w:color w:val="000000" w:themeColor="text1"/>
        </w:rPr>
        <w:t>响应：捕食者摄食</w:t>
      </w:r>
      <w:proofErr w:type="gramStart"/>
      <w:r w:rsidRPr="005E6FB9">
        <w:rPr>
          <w:rFonts w:eastAsiaTheme="minorHAnsi" w:hint="eastAsia"/>
          <w:color w:val="000000" w:themeColor="text1"/>
        </w:rPr>
        <w:t>率随着</w:t>
      </w:r>
      <w:proofErr w:type="gramEnd"/>
      <w:r w:rsidRPr="005E6FB9">
        <w:rPr>
          <w:rFonts w:eastAsiaTheme="minorHAnsi" w:hint="eastAsia"/>
          <w:color w:val="000000" w:themeColor="text1"/>
        </w:rPr>
        <w:t>猎物密度的增加而线性增加，最终达到稳定值。II</w:t>
      </w:r>
      <w:proofErr w:type="gramStart"/>
      <w:r w:rsidRPr="005E6FB9">
        <w:rPr>
          <w:rFonts w:eastAsiaTheme="minorHAnsi" w:hint="eastAsia"/>
          <w:color w:val="000000" w:themeColor="text1"/>
        </w:rPr>
        <w:t>型功能</w:t>
      </w:r>
      <w:proofErr w:type="gramEnd"/>
      <w:r w:rsidRPr="005E6FB9">
        <w:rPr>
          <w:rFonts w:eastAsiaTheme="minorHAnsi" w:hint="eastAsia"/>
          <w:color w:val="000000" w:themeColor="text1"/>
        </w:rPr>
        <w:t>响应：捕食者摄食率随猎物密度的增加而增加，但增加的速率逐渐降低，并最终达到稳定水平。III</w:t>
      </w:r>
      <w:proofErr w:type="gramStart"/>
      <w:r w:rsidRPr="005E6FB9">
        <w:rPr>
          <w:rFonts w:eastAsiaTheme="minorHAnsi" w:hint="eastAsia"/>
          <w:color w:val="000000" w:themeColor="text1"/>
        </w:rPr>
        <w:t>型功能</w:t>
      </w:r>
      <w:proofErr w:type="gramEnd"/>
      <w:r w:rsidRPr="005E6FB9">
        <w:rPr>
          <w:rFonts w:eastAsiaTheme="minorHAnsi" w:hint="eastAsia"/>
          <w:color w:val="000000" w:themeColor="text1"/>
        </w:rPr>
        <w:t>响应：捕食者摄食率随猎物密度的增加而呈现出“S”形增加，最终达到稳定值。那么判断下列实例与不同类型的功能响应对应正确的是</w:t>
      </w:r>
    </w:p>
    <w:p w14:paraId="7135A266"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A. 大水蚤滤食酵母细胞——II型</w:t>
      </w:r>
    </w:p>
    <w:p w14:paraId="31A40763"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B. 对叶蜂茧形成搜寻印象的白足鼠——III型</w:t>
      </w:r>
    </w:p>
    <w:p w14:paraId="7CBC285E"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C. 在猎物密度增多时捕食效率提高的反吐丽蝇——I型</w:t>
      </w:r>
    </w:p>
    <w:p w14:paraId="5965A252"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D. 螳螂取食猎物——III型</w:t>
      </w:r>
    </w:p>
    <w:p w14:paraId="79965C4D" w14:textId="0FE7AD0F" w:rsidR="005E6FB9" w:rsidRDefault="005E6FB9" w:rsidP="00887748">
      <w:pPr>
        <w:rPr>
          <w:rFonts w:eastAsiaTheme="minorHAnsi" w:hint="eastAsia"/>
          <w:color w:val="000000" w:themeColor="text1"/>
        </w:rPr>
      </w:pPr>
    </w:p>
    <w:p w14:paraId="7E7D3DB8" w14:textId="77777777" w:rsidR="00A42CF3" w:rsidRPr="00A42CF3" w:rsidRDefault="00A42CF3" w:rsidP="00A42CF3">
      <w:pPr>
        <w:rPr>
          <w:rFonts w:eastAsiaTheme="minorHAnsi" w:hint="eastAsia"/>
          <w:color w:val="000000" w:themeColor="text1"/>
        </w:rPr>
      </w:pPr>
      <w:r w:rsidRPr="00A42CF3">
        <w:rPr>
          <w:rFonts w:eastAsiaTheme="minorHAnsi" w:hint="eastAsia"/>
          <w:noProof/>
          <w:color w:val="000000" w:themeColor="text1"/>
        </w:rPr>
        <w:drawing>
          <wp:inline distT="0" distB="0" distL="114300" distR="114300" wp14:anchorId="41D6AC4A" wp14:editId="639C63CE">
            <wp:extent cx="6115685" cy="3924300"/>
            <wp:effectExtent l="0" t="0" r="0" b="0"/>
            <wp:docPr id="5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descr="IMG_256"/>
                    <pic:cNvPicPr>
                      <a:picLocks noChangeAspect="1"/>
                    </pic:cNvPicPr>
                  </pic:nvPicPr>
                  <pic:blipFill>
                    <a:blip r:embed="rId136">
                      <a:clrChange>
                        <a:clrFrom>
                          <a:srgbClr val="FADCC5">
                            <a:alpha val="100000"/>
                          </a:srgbClr>
                        </a:clrFrom>
                        <a:clrTo>
                          <a:srgbClr val="FADCC5">
                            <a:alpha val="100000"/>
                            <a:alpha val="0"/>
                          </a:srgbClr>
                        </a:clrTo>
                      </a:clrChange>
                      <a:lum bright="-24000" contrast="60000"/>
                    </a:blip>
                    <a:srcRect/>
                    <a:stretch>
                      <a:fillRect/>
                    </a:stretch>
                  </pic:blipFill>
                  <pic:spPr>
                    <a:xfrm>
                      <a:off x="0" y="0"/>
                      <a:ext cx="6115685" cy="3924300"/>
                    </a:xfrm>
                    <a:prstGeom prst="rect">
                      <a:avLst/>
                    </a:prstGeom>
                    <a:noFill/>
                    <a:ln w="9525">
                      <a:noFill/>
                    </a:ln>
                  </pic:spPr>
                </pic:pic>
              </a:graphicData>
            </a:graphic>
          </wp:inline>
        </w:drawing>
      </w:r>
    </w:p>
    <w:p w14:paraId="25B5B7B4" w14:textId="09D8BAFB"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如图为拟寄生物姬蜂（虚线）和宿主谷</w:t>
      </w:r>
      <w:proofErr w:type="gramStart"/>
      <w:r w:rsidRPr="00A42CF3">
        <w:rPr>
          <w:rFonts w:eastAsiaTheme="minorHAnsi" w:hint="eastAsia"/>
          <w:color w:val="000000" w:themeColor="text1"/>
        </w:rPr>
        <w:t>螟</w:t>
      </w:r>
      <w:proofErr w:type="gramEnd"/>
      <w:r w:rsidRPr="00A42CF3">
        <w:rPr>
          <w:rFonts w:eastAsiaTheme="minorHAnsi" w:hint="eastAsia"/>
          <w:color w:val="000000" w:themeColor="text1"/>
        </w:rPr>
        <w:t>（实线）的室内种群数量的长期动态。（a）图和（c）图中添加拟寄生物，（b）图和（d）图中只有宿主。（a）图和（b）图的培养基深度相同，（c）图和（d）图的培养基深度相同，横坐标为时间。据此，判断下列说法正确的是（多选）</w:t>
      </w:r>
    </w:p>
    <w:p w14:paraId="4755319B"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（a）（b）图的培养基深度较大</w:t>
      </w:r>
    </w:p>
    <w:p w14:paraId="2A5CF082"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（c）（d）图的培养基深度较大</w:t>
      </w:r>
    </w:p>
    <w:p w14:paraId="4A8385F7"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宿主单独存在时，种群的数量波动与培养基深度几乎无关</w:t>
      </w:r>
    </w:p>
    <w:p w14:paraId="32B72D4C"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更深的培养基可能为宿主提供了庇护所</w:t>
      </w:r>
    </w:p>
    <w:p w14:paraId="38518AE9"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E. 可以推测，集合种群也能够延长捕食者和猎物种群持续的时间</w:t>
      </w:r>
    </w:p>
    <w:p w14:paraId="4196D8E9" w14:textId="77777777" w:rsidR="00A42CF3" w:rsidRPr="00A42CF3" w:rsidRDefault="00A42CF3" w:rsidP="00A42CF3">
      <w:pPr>
        <w:rPr>
          <w:rFonts w:eastAsiaTheme="minorHAnsi" w:hint="eastAsia"/>
          <w:color w:val="000000" w:themeColor="text1"/>
        </w:rPr>
      </w:pPr>
    </w:p>
    <w:p w14:paraId="530C319E" w14:textId="77777777" w:rsidR="00A42CF3" w:rsidRPr="00A42CF3" w:rsidRDefault="00A42CF3" w:rsidP="00A42CF3">
      <w:pPr>
        <w:jc w:val="center"/>
        <w:rPr>
          <w:rFonts w:eastAsiaTheme="minorHAnsi" w:hint="eastAsia"/>
          <w:color w:val="000000" w:themeColor="text1"/>
        </w:rPr>
      </w:pPr>
      <w:r w:rsidRPr="00A42CF3">
        <w:rPr>
          <w:rFonts w:eastAsiaTheme="minorHAnsi" w:hint="eastAsia"/>
          <w:noProof/>
          <w:color w:val="000000" w:themeColor="text1"/>
        </w:rPr>
        <w:drawing>
          <wp:inline distT="0" distB="0" distL="114300" distR="114300" wp14:anchorId="01ADB646" wp14:editId="00364625">
            <wp:extent cx="2981325" cy="4391025"/>
            <wp:effectExtent l="0" t="0" r="9525" b="9525"/>
            <wp:docPr id="6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descr="IMG_256"/>
                    <pic:cNvPicPr>
                      <a:picLocks noChangeAspect="1"/>
                    </pic:cNvPicPr>
                  </pic:nvPicPr>
                  <pic:blipFill>
                    <a:blip r:embed="rId137">
                      <a:lum bright="12000" contrast="30000"/>
                    </a:blip>
                    <a:stretch>
                      <a:fillRect/>
                    </a:stretch>
                  </pic:blipFill>
                  <pic:spPr>
                    <a:xfrm>
                      <a:off x="0" y="0"/>
                      <a:ext cx="2981325" cy="4391025"/>
                    </a:xfrm>
                    <a:prstGeom prst="rect">
                      <a:avLst/>
                    </a:prstGeom>
                    <a:noFill/>
                    <a:ln w="9525">
                      <a:noFill/>
                    </a:ln>
                  </pic:spPr>
                </pic:pic>
              </a:graphicData>
            </a:graphic>
          </wp:inline>
        </w:drawing>
      </w:r>
    </w:p>
    <w:p w14:paraId="15D86579" w14:textId="53E8B161"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如上图为介壳虫在其拟寄生物黄金</w:t>
      </w:r>
      <w:proofErr w:type="gramStart"/>
      <w:r w:rsidRPr="00A42CF3">
        <w:rPr>
          <w:rFonts w:eastAsiaTheme="minorHAnsi" w:hint="eastAsia"/>
          <w:color w:val="000000" w:themeColor="text1"/>
        </w:rPr>
        <w:t>蚜</w:t>
      </w:r>
      <w:proofErr w:type="gramEnd"/>
      <w:r w:rsidRPr="00A42CF3">
        <w:rPr>
          <w:rFonts w:eastAsiaTheme="minorHAnsi" w:hint="eastAsia"/>
          <w:color w:val="000000" w:themeColor="text1"/>
        </w:rPr>
        <w:t>小</w:t>
      </w:r>
      <w:proofErr w:type="gramStart"/>
      <w:r w:rsidRPr="00A42CF3">
        <w:rPr>
          <w:rFonts w:eastAsiaTheme="minorHAnsi" w:hint="eastAsia"/>
          <w:color w:val="000000" w:themeColor="text1"/>
        </w:rPr>
        <w:t>蜂存在</w:t>
      </w:r>
      <w:proofErr w:type="gramEnd"/>
      <w:r w:rsidRPr="00A42CF3">
        <w:rPr>
          <w:rFonts w:eastAsiaTheme="minorHAnsi" w:hint="eastAsia"/>
          <w:color w:val="000000" w:themeColor="text1"/>
        </w:rPr>
        <w:t>时的密度变化折线图。上面的图为树皮内部的介壳虫密度，下面的图为树木表面的介壳虫密度，横坐标为时间，纵坐标为介壳虫密度的对数。实线为对照组，虚线为去除蚂蚁之后的密度变化，蚂蚁可以干扰树皮内的黄金</w:t>
      </w:r>
      <w:proofErr w:type="gramStart"/>
      <w:r w:rsidRPr="00A42CF3">
        <w:rPr>
          <w:rFonts w:eastAsiaTheme="minorHAnsi" w:hint="eastAsia"/>
          <w:color w:val="000000" w:themeColor="text1"/>
        </w:rPr>
        <w:t>蚜</w:t>
      </w:r>
      <w:proofErr w:type="gramEnd"/>
      <w:r w:rsidRPr="00A42CF3">
        <w:rPr>
          <w:rFonts w:eastAsiaTheme="minorHAnsi" w:hint="eastAsia"/>
          <w:color w:val="000000" w:themeColor="text1"/>
        </w:rPr>
        <w:t>小蜂的寄生活动。据此，判断下列说法正确的是（多选）</w:t>
      </w:r>
    </w:p>
    <w:p w14:paraId="29B99C17"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实际上，树皮内部只能算作免受寄生的不完全庇护所</w:t>
      </w:r>
    </w:p>
    <w:p w14:paraId="50A5DC9F"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可以推测，在去除蚂蚁之后，树皮外面的介壳虫被寄生的比例会降低</w:t>
      </w:r>
    </w:p>
    <w:p w14:paraId="060D976F"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可以推测，在去除蚂蚁之后，树皮内面的介壳虫被寄生的比例会增高</w:t>
      </w:r>
    </w:p>
    <w:p w14:paraId="52771E5E"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实际上，树皮外面和树皮内面的介壳虫的关系类似于似然竞争</w:t>
      </w:r>
    </w:p>
    <w:p w14:paraId="45E6DC56" w14:textId="5AA27CE8" w:rsidR="00A42CF3" w:rsidRDefault="00A42CF3" w:rsidP="00887748">
      <w:pPr>
        <w:rPr>
          <w:rFonts w:eastAsiaTheme="minorHAnsi" w:hint="eastAsia"/>
          <w:color w:val="000000" w:themeColor="text1"/>
        </w:rPr>
      </w:pPr>
    </w:p>
    <w:p w14:paraId="51059921" w14:textId="77777777" w:rsidR="00A42CF3" w:rsidRPr="00A42CF3" w:rsidRDefault="00A42CF3" w:rsidP="00A42CF3">
      <w:pPr>
        <w:rPr>
          <w:rFonts w:eastAsiaTheme="minorHAnsi" w:hint="eastAsia"/>
          <w:color w:val="000000" w:themeColor="text1"/>
        </w:rPr>
      </w:pPr>
      <w:r w:rsidRPr="00A42CF3">
        <w:rPr>
          <w:rFonts w:eastAsiaTheme="minorHAnsi" w:hint="eastAsia"/>
          <w:noProof/>
          <w:color w:val="000000" w:themeColor="text1"/>
        </w:rPr>
        <w:drawing>
          <wp:inline distT="0" distB="0" distL="114300" distR="114300" wp14:anchorId="5FA53F10" wp14:editId="61712B57">
            <wp:extent cx="3333750" cy="4991100"/>
            <wp:effectExtent l="0" t="0" r="0" b="0"/>
            <wp:docPr id="6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descr="IMG_256"/>
                    <pic:cNvPicPr>
                      <a:picLocks noChangeAspect="1"/>
                    </pic:cNvPicPr>
                  </pic:nvPicPr>
                  <pic:blipFill>
                    <a:blip r:embed="rId138">
                      <a:lum bright="12000" contrast="18000"/>
                    </a:blip>
                    <a:stretch>
                      <a:fillRect/>
                    </a:stretch>
                  </pic:blipFill>
                  <pic:spPr>
                    <a:xfrm>
                      <a:off x="0" y="0"/>
                      <a:ext cx="3333750" cy="4991100"/>
                    </a:xfrm>
                    <a:prstGeom prst="rect">
                      <a:avLst/>
                    </a:prstGeom>
                    <a:noFill/>
                    <a:ln w="9525">
                      <a:noFill/>
                    </a:ln>
                  </pic:spPr>
                </pic:pic>
              </a:graphicData>
            </a:graphic>
          </wp:inline>
        </w:drawing>
      </w:r>
    </w:p>
    <w:p w14:paraId="5ED06433" w14:textId="21042817"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为了探究寄生物的种内竞争对其生存和繁殖的作用，研究人员进行了如上图所示的实验。用不同剂量</w:t>
      </w:r>
      <w:proofErr w:type="gramStart"/>
      <w:r w:rsidRPr="00A42CF3">
        <w:rPr>
          <w:rFonts w:eastAsiaTheme="minorHAnsi" w:hint="eastAsia"/>
          <w:color w:val="000000" w:themeColor="text1"/>
        </w:rPr>
        <w:t>的鼠圆线虫</w:t>
      </w:r>
      <w:proofErr w:type="gramEnd"/>
      <w:r w:rsidRPr="00A42CF3">
        <w:rPr>
          <w:rFonts w:eastAsiaTheme="minorHAnsi" w:hint="eastAsia"/>
          <w:color w:val="000000" w:themeColor="text1"/>
        </w:rPr>
        <w:t>（横坐标）感染正常小鼠（空心方块）和免疫缺陷的小鼠（实心圆），</w:t>
      </w:r>
      <w:proofErr w:type="gramStart"/>
      <w:r w:rsidRPr="00A42CF3">
        <w:rPr>
          <w:rFonts w:eastAsiaTheme="minorHAnsi" w:hint="eastAsia"/>
          <w:color w:val="000000" w:themeColor="text1"/>
        </w:rPr>
        <w:t>记录鼠圆线虫</w:t>
      </w:r>
      <w:proofErr w:type="gramEnd"/>
      <w:r w:rsidRPr="00A42CF3">
        <w:rPr>
          <w:rFonts w:eastAsiaTheme="minorHAnsi" w:hint="eastAsia"/>
          <w:color w:val="000000" w:themeColor="text1"/>
        </w:rPr>
        <w:t xml:space="preserve">的总繁殖输出（如图（a））和存活率（如图（b））。 </w:t>
      </w:r>
      <w:proofErr w:type="gramStart"/>
      <w:r w:rsidRPr="00A42CF3">
        <w:rPr>
          <w:rFonts w:eastAsiaTheme="minorHAnsi" w:hint="eastAsia"/>
          <w:color w:val="000000" w:themeColor="text1"/>
        </w:rPr>
        <w:t>据此并</w:t>
      </w:r>
      <w:proofErr w:type="gramEnd"/>
      <w:r w:rsidRPr="00A42CF3">
        <w:rPr>
          <w:rFonts w:eastAsiaTheme="minorHAnsi" w:hint="eastAsia"/>
          <w:color w:val="000000" w:themeColor="text1"/>
        </w:rPr>
        <w:t>结合所学，判断下列说法正确的是（多选）</w:t>
      </w:r>
    </w:p>
    <w:p w14:paraId="7BA0D0DD" w14:textId="77777777" w:rsidR="00A42CF3" w:rsidRPr="00A42CF3" w:rsidRDefault="00A42CF3" w:rsidP="00A42CF3">
      <w:pPr>
        <w:rPr>
          <w:rFonts w:eastAsiaTheme="minorHAnsi" w:hint="eastAsia"/>
          <w:color w:val="000000" w:themeColor="text1"/>
        </w:rPr>
      </w:pPr>
      <w:r w:rsidRPr="00A42CF3">
        <w:rPr>
          <w:rFonts w:eastAsiaTheme="minorHAnsi"/>
          <w:color w:val="000000" w:themeColor="text1"/>
        </w:rPr>
        <w:t xml:space="preserve">A. </w:t>
      </w:r>
      <w:r w:rsidRPr="00A42CF3">
        <w:rPr>
          <w:rFonts w:eastAsiaTheme="minorHAnsi" w:hint="eastAsia"/>
          <w:color w:val="000000" w:themeColor="text1"/>
        </w:rPr>
        <w:t>在正常小鼠体内，鼠圆线虫的总繁殖输出几乎保持不变</w:t>
      </w:r>
    </w:p>
    <w:p w14:paraId="6379B468"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实验结果表明，种内竞争在鼠圆线虫的生存和繁殖中起着重要作用</w:t>
      </w:r>
    </w:p>
    <w:p w14:paraId="4F0AD904"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实验结果表明，种内竞争在鼠圆线虫的生存和繁殖中不起主要作用</w:t>
      </w:r>
    </w:p>
    <w:p w14:paraId="6E34431F"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不同种类的寄生物倾向于利用宿主的不同部位作为自己寄生的场所，这是一种避免种间竞争的表现</w:t>
      </w:r>
    </w:p>
    <w:p w14:paraId="0147E7F9" w14:textId="77777777" w:rsidR="006D308C" w:rsidRDefault="006D308C" w:rsidP="00A42CF3">
      <w:pPr>
        <w:rPr>
          <w:rFonts w:eastAsiaTheme="minorHAnsi" w:hint="eastAsia"/>
          <w:color w:val="000000" w:themeColor="text1"/>
        </w:rPr>
      </w:pPr>
    </w:p>
    <w:p w14:paraId="7DE5DE5B" w14:textId="2C603116" w:rsidR="00A42CF3" w:rsidRPr="00A42CF3" w:rsidRDefault="00A42CF3" w:rsidP="00A42CF3">
      <w:pPr>
        <w:rPr>
          <w:rFonts w:eastAsiaTheme="minorHAnsi" w:hint="eastAsia"/>
          <w:color w:val="000000" w:themeColor="text1"/>
        </w:rPr>
      </w:pPr>
      <w:r w:rsidRPr="00A42CF3">
        <w:rPr>
          <w:rFonts w:eastAsiaTheme="minorHAnsi" w:hint="eastAsia"/>
          <w:noProof/>
          <w:color w:val="000000" w:themeColor="text1"/>
        </w:rPr>
        <w:drawing>
          <wp:inline distT="0" distB="0" distL="114300" distR="114300" wp14:anchorId="4D98A356" wp14:editId="73BF084F">
            <wp:extent cx="5133975" cy="2190750"/>
            <wp:effectExtent l="0" t="0" r="9525" b="0"/>
            <wp:docPr id="64" name="图片 64" descr="3_OP]KYI2FZJDSXS9~GM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_OP]KYI2FZJDSXS9~GM2~C"/>
                    <pic:cNvPicPr>
                      <a:picLocks noChangeAspect="1"/>
                    </pic:cNvPicPr>
                  </pic:nvPicPr>
                  <pic:blipFill>
                    <a:blip r:embed="rId139">
                      <a:lum bright="12000" contrast="18000"/>
                    </a:blip>
                    <a:stretch>
                      <a:fillRect/>
                    </a:stretch>
                  </pic:blipFill>
                  <pic:spPr>
                    <a:xfrm>
                      <a:off x="0" y="0"/>
                      <a:ext cx="5133975" cy="2190750"/>
                    </a:xfrm>
                    <a:prstGeom prst="rect">
                      <a:avLst/>
                    </a:prstGeom>
                  </pic:spPr>
                </pic:pic>
              </a:graphicData>
            </a:graphic>
          </wp:inline>
        </w:drawing>
      </w:r>
    </w:p>
    <w:p w14:paraId="76903E18" w14:textId="6A728FC8"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为了探究甲乙两种寄生物之间的相互作用，进行了上图所示的实验。（a）图：在只有甲寄生物（深色）和甲乙寄生物均存在的时候（浅色），甲寄生物的母虫大小的变化（纵坐标），横坐标为每只果蝇</w:t>
      </w:r>
      <w:proofErr w:type="gramStart"/>
      <w:r w:rsidRPr="00A42CF3">
        <w:rPr>
          <w:rFonts w:eastAsiaTheme="minorHAnsi" w:hint="eastAsia"/>
          <w:color w:val="000000" w:themeColor="text1"/>
        </w:rPr>
        <w:t>体内母</w:t>
      </w:r>
      <w:proofErr w:type="gramEnd"/>
      <w:r w:rsidRPr="00A42CF3">
        <w:rPr>
          <w:rFonts w:eastAsiaTheme="minorHAnsi" w:hint="eastAsia"/>
          <w:color w:val="000000" w:themeColor="text1"/>
        </w:rPr>
        <w:t>虫的数量。（b）图：在只有乙寄生物（深色）和甲乙寄生物均存在的时候（浅色），乙寄生物的子代数量的变化（纵坐标），横坐标表示添加到果蝇食物中的寄生虫的数量。两幅图的条形上方的数字代表该处理果蝇的样本量。根据以上信息并结合所学，判断下列说法正确的是（多选）</w:t>
      </w:r>
    </w:p>
    <w:p w14:paraId="16AB146F"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甲寄生物在与乙寄生物的竞争中处于优势地位</w:t>
      </w:r>
    </w:p>
    <w:p w14:paraId="3C3BA796"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乙寄生物在与甲寄生物的竞争中处于优势地位</w:t>
      </w:r>
    </w:p>
    <w:p w14:paraId="57990759"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甲寄生物有明显的种内竞争</w:t>
      </w:r>
    </w:p>
    <w:p w14:paraId="24BBC3B7"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推测甲寄生物寄主专一性强，乙寄生物寄主专一性弱</w:t>
      </w:r>
    </w:p>
    <w:p w14:paraId="525009EA"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E. 推测甲寄生物寄主专一性弱，乙寄生物寄主专一性强</w:t>
      </w:r>
    </w:p>
    <w:p w14:paraId="55A27CF7" w14:textId="77777777" w:rsidR="006D308C" w:rsidRDefault="006D308C" w:rsidP="00A42CF3">
      <w:pPr>
        <w:rPr>
          <w:rFonts w:eastAsiaTheme="minorHAnsi" w:hint="eastAsia"/>
          <w:color w:val="000000" w:themeColor="text1"/>
        </w:rPr>
      </w:pPr>
    </w:p>
    <w:p w14:paraId="5E0E5812" w14:textId="3E9AD9CE" w:rsidR="00A42CF3" w:rsidRPr="00A42CF3" w:rsidRDefault="00A42CF3" w:rsidP="00A42CF3">
      <w:pPr>
        <w:rPr>
          <w:rFonts w:eastAsiaTheme="minorHAnsi" w:hint="eastAsia"/>
          <w:color w:val="000000" w:themeColor="text1"/>
        </w:rPr>
      </w:pPr>
      <w:r w:rsidRPr="00A42CF3">
        <w:rPr>
          <w:rFonts w:eastAsiaTheme="minorHAnsi" w:hint="eastAsia"/>
          <w:noProof/>
          <w:color w:val="000000" w:themeColor="text1"/>
        </w:rPr>
        <w:drawing>
          <wp:inline distT="0" distB="0" distL="114300" distR="114300" wp14:anchorId="02AEB863" wp14:editId="03E460D8">
            <wp:extent cx="5268595" cy="2174875"/>
            <wp:effectExtent l="0" t="0" r="8255" b="15875"/>
            <wp:docPr id="65" name="图片 65" descr="9)216RKTR@$N~X~WR[Q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216RKTR@$N~X~WR[Q0$@N"/>
                    <pic:cNvPicPr>
                      <a:picLocks noChangeAspect="1"/>
                    </pic:cNvPicPr>
                  </pic:nvPicPr>
                  <pic:blipFill>
                    <a:blip r:embed="rId140">
                      <a:lum bright="12000" contrast="24000"/>
                    </a:blip>
                    <a:stretch>
                      <a:fillRect/>
                    </a:stretch>
                  </pic:blipFill>
                  <pic:spPr>
                    <a:xfrm>
                      <a:off x="0" y="0"/>
                      <a:ext cx="5268595" cy="2174875"/>
                    </a:xfrm>
                    <a:prstGeom prst="rect">
                      <a:avLst/>
                    </a:prstGeom>
                  </pic:spPr>
                </pic:pic>
              </a:graphicData>
            </a:graphic>
          </wp:inline>
        </w:drawing>
      </w:r>
    </w:p>
    <w:p w14:paraId="6755A126" w14:textId="518B1A6F"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如上图，（a）图为探究幼苗与母株间距离（横坐标）与幼苗发芽率（三角形）、4个月之后幼苗的存活率（空心圈）、16个月之后幼苗的存活率（实心圆）的关系，n=974，来自6棵母株。（b）图为幼苗存活率与幼苗离母株之间距离的关系，实线代表土壤灭菌，虚线表示未灭菌，正方形表示低密度幼苗，圆形代表高密度幼苗。</w:t>
      </w:r>
      <w:proofErr w:type="gramStart"/>
      <w:r w:rsidRPr="00A42CF3">
        <w:rPr>
          <w:rFonts w:eastAsiaTheme="minorHAnsi" w:hint="eastAsia"/>
          <w:color w:val="000000" w:themeColor="text1"/>
        </w:rPr>
        <w:t>据此并</w:t>
      </w:r>
      <w:proofErr w:type="gramEnd"/>
      <w:r w:rsidRPr="00A42CF3">
        <w:rPr>
          <w:rFonts w:eastAsiaTheme="minorHAnsi" w:hint="eastAsia"/>
          <w:color w:val="000000" w:themeColor="text1"/>
        </w:rPr>
        <w:t>结合所学，判断下列说法正确的是（多选）</w:t>
      </w:r>
    </w:p>
    <w:p w14:paraId="5B141D3F"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自然条件下，距离母株更近有利于种子萌发</w:t>
      </w:r>
    </w:p>
    <w:p w14:paraId="2DB2F00D"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自然条件下，距离母株更近不利于种子存活</w:t>
      </w:r>
    </w:p>
    <w:p w14:paraId="44AFE75B"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这也许是种内的化感作用导致的结果</w:t>
      </w:r>
    </w:p>
    <w:p w14:paraId="2B4B7696"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可能有一种疾病能够从母株向幼苗传递</w:t>
      </w:r>
    </w:p>
    <w:p w14:paraId="62968FCB" w14:textId="77777777" w:rsidR="00A42CF3" w:rsidRPr="00A42CF3" w:rsidRDefault="00A42CF3" w:rsidP="00A42CF3">
      <w:pPr>
        <w:rPr>
          <w:rFonts w:eastAsiaTheme="minorHAnsi" w:hint="eastAsia"/>
          <w:color w:val="000000" w:themeColor="text1"/>
        </w:rPr>
      </w:pPr>
    </w:p>
    <w:p w14:paraId="45174699" w14:textId="6D0A4F31"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对于寄生生物的研究而言，下列哪个指标是没有意义的</w:t>
      </w:r>
    </w:p>
    <w:p w14:paraId="28FC2BFB"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寄生物的平均密度</w:t>
      </w:r>
    </w:p>
    <w:p w14:paraId="6D301233"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宿主的患病率</w:t>
      </w:r>
    </w:p>
    <w:p w14:paraId="68371C72"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寄生物的感染强度（某个宿主携带的寄生物数量）</w:t>
      </w:r>
    </w:p>
    <w:p w14:paraId="254B2D3D"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宿主相互接触的频率</w:t>
      </w:r>
    </w:p>
    <w:p w14:paraId="22069E53" w14:textId="77777777" w:rsidR="00A42CF3" w:rsidRPr="00A42CF3" w:rsidRDefault="00A42CF3" w:rsidP="00A42CF3">
      <w:pPr>
        <w:rPr>
          <w:rFonts w:eastAsiaTheme="minorHAnsi" w:hint="eastAsia"/>
          <w:color w:val="000000" w:themeColor="text1"/>
        </w:rPr>
      </w:pPr>
    </w:p>
    <w:p w14:paraId="72F4A5B9" w14:textId="77777777" w:rsidR="00A42CF3" w:rsidRPr="00A42CF3" w:rsidRDefault="00A42CF3" w:rsidP="00A42CF3">
      <w:pPr>
        <w:rPr>
          <w:rFonts w:eastAsiaTheme="minorHAnsi" w:hint="eastAsia"/>
          <w:color w:val="000000" w:themeColor="text1"/>
        </w:rPr>
      </w:pPr>
      <w:r w:rsidRPr="00A42CF3">
        <w:rPr>
          <w:rFonts w:eastAsiaTheme="minorHAnsi"/>
          <w:noProof/>
          <w:color w:val="000000" w:themeColor="text1"/>
        </w:rPr>
        <w:drawing>
          <wp:inline distT="0" distB="0" distL="114300" distR="114300" wp14:anchorId="6B63FEC2" wp14:editId="76314376">
            <wp:extent cx="5272405" cy="1852295"/>
            <wp:effectExtent l="0" t="0" r="4445" b="14605"/>
            <wp:docPr id="66" name="图片 66" descr="6C@M1[3%$G70PSIDYHFKUK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6C@M1[3%$G70PSIDYHFKUK6"/>
                    <pic:cNvPicPr>
                      <a:picLocks noChangeAspect="1"/>
                    </pic:cNvPicPr>
                  </pic:nvPicPr>
                  <pic:blipFill>
                    <a:blip r:embed="rId141">
                      <a:clrChange>
                        <a:clrFrom>
                          <a:srgbClr val="F9DCC4">
                            <a:alpha val="100000"/>
                          </a:srgbClr>
                        </a:clrFrom>
                        <a:clrTo>
                          <a:srgbClr val="F9DCC4">
                            <a:alpha val="100000"/>
                            <a:alpha val="0"/>
                          </a:srgbClr>
                        </a:clrTo>
                      </a:clrChange>
                      <a:lum contrast="18000"/>
                    </a:blip>
                    <a:stretch>
                      <a:fillRect/>
                    </a:stretch>
                  </pic:blipFill>
                  <pic:spPr>
                    <a:xfrm>
                      <a:off x="0" y="0"/>
                      <a:ext cx="5272405" cy="1852295"/>
                    </a:xfrm>
                    <a:prstGeom prst="rect">
                      <a:avLst/>
                    </a:prstGeom>
                  </pic:spPr>
                </pic:pic>
              </a:graphicData>
            </a:graphic>
          </wp:inline>
        </w:drawing>
      </w:r>
      <w:r w:rsidRPr="00A42CF3">
        <w:rPr>
          <w:rFonts w:eastAsiaTheme="minorHAnsi"/>
          <w:noProof/>
          <w:color w:val="000000" w:themeColor="text1"/>
        </w:rPr>
        <w:drawing>
          <wp:inline distT="0" distB="0" distL="114300" distR="114300" wp14:anchorId="5AF6059E" wp14:editId="2B427310">
            <wp:extent cx="3114675" cy="2952750"/>
            <wp:effectExtent l="0" t="0" r="9525" b="0"/>
            <wp:docPr id="67" name="图片 67" descr="]OJ4V$0Y74EEILYL@(%6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OJ4V$0Y74EEILYL@(%6DUE"/>
                    <pic:cNvPicPr>
                      <a:picLocks noChangeAspect="1"/>
                    </pic:cNvPicPr>
                  </pic:nvPicPr>
                  <pic:blipFill>
                    <a:blip r:embed="rId142">
                      <a:lum bright="12000" contrast="18000"/>
                    </a:blip>
                    <a:stretch>
                      <a:fillRect/>
                    </a:stretch>
                  </pic:blipFill>
                  <pic:spPr>
                    <a:xfrm>
                      <a:off x="0" y="0"/>
                      <a:ext cx="3114675" cy="2952750"/>
                    </a:xfrm>
                    <a:prstGeom prst="rect">
                      <a:avLst/>
                    </a:prstGeom>
                  </pic:spPr>
                </pic:pic>
              </a:graphicData>
            </a:graphic>
          </wp:inline>
        </w:drawing>
      </w:r>
    </w:p>
    <w:p w14:paraId="2E86A6AA" w14:textId="73A1CC7A"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如图为一种寄生虫与鹿群的数量变化动态。（a）图：对照组（空白柱）和一年前经过驱虫处理的实验组（阴影组）驯鹿4-5月妊娠率的估计值，上方的数字显示调查妊娠率的样本的大小。（b）图：实验组和对照组相比的幼鹿产量差值随着寄生物多度变化而变化的趋势。（c）图：在两个地点（实心圆和空心圈），寄生物的多度随着两年前驯鹿密度而变化的关系图。据此，判断下列说法正确的是（多选）</w:t>
      </w:r>
    </w:p>
    <w:p w14:paraId="7EB4965B"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寄生虫会降低驯鹿的妊娠率</w:t>
      </w:r>
    </w:p>
    <w:p w14:paraId="70F90FA6"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寄生虫会降低妊娠驯鹿分娩的成功率</w:t>
      </w:r>
    </w:p>
    <w:p w14:paraId="1DDA5768"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寄生物多度随着宿主多度的变化存在着时滞效应</w:t>
      </w:r>
    </w:p>
    <w:p w14:paraId="5C57ED3F"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宿主生育能力的变化随着寄生物多度的变化存在着时滞效应</w:t>
      </w:r>
    </w:p>
    <w:p w14:paraId="55912ADD" w14:textId="77777777" w:rsidR="00A42CF3" w:rsidRPr="00A42CF3" w:rsidRDefault="00A42CF3" w:rsidP="00A42CF3">
      <w:pPr>
        <w:rPr>
          <w:rFonts w:eastAsiaTheme="minorHAnsi" w:hint="eastAsia"/>
          <w:color w:val="000000" w:themeColor="text1"/>
        </w:rPr>
      </w:pPr>
    </w:p>
    <w:p w14:paraId="3D2631E2" w14:textId="77777777" w:rsidR="00A42CF3" w:rsidRPr="00A42CF3" w:rsidRDefault="00A42CF3" w:rsidP="00A42CF3">
      <w:pPr>
        <w:rPr>
          <w:rFonts w:eastAsiaTheme="minorHAnsi" w:hint="eastAsia"/>
          <w:color w:val="000000" w:themeColor="text1"/>
        </w:rPr>
      </w:pPr>
      <w:r w:rsidRPr="00A42CF3">
        <w:rPr>
          <w:rFonts w:eastAsiaTheme="minorHAnsi"/>
          <w:noProof/>
          <w:color w:val="000000" w:themeColor="text1"/>
        </w:rPr>
        <w:drawing>
          <wp:inline distT="0" distB="0" distL="114300" distR="114300" wp14:anchorId="2F44FF89" wp14:editId="050BF2A1">
            <wp:extent cx="5200650" cy="3400425"/>
            <wp:effectExtent l="0" t="0" r="0" b="9525"/>
            <wp:docPr id="68" name="图片 68" descr="{UEE2$CRTZS5I%6_(YA8_7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UEE2$CRTZS5I%6_(YA8_7Q"/>
                    <pic:cNvPicPr>
                      <a:picLocks noChangeAspect="1"/>
                    </pic:cNvPicPr>
                  </pic:nvPicPr>
                  <pic:blipFill>
                    <a:blip r:embed="rId143">
                      <a:lum bright="18000" contrast="36000"/>
                    </a:blip>
                    <a:stretch>
                      <a:fillRect/>
                    </a:stretch>
                  </pic:blipFill>
                  <pic:spPr>
                    <a:xfrm>
                      <a:off x="0" y="0"/>
                      <a:ext cx="5200650" cy="3400425"/>
                    </a:xfrm>
                    <a:prstGeom prst="rect">
                      <a:avLst/>
                    </a:prstGeom>
                  </pic:spPr>
                </pic:pic>
              </a:graphicData>
            </a:graphic>
          </wp:inline>
        </w:drawing>
      </w:r>
    </w:p>
    <w:p w14:paraId="7D547D85" w14:textId="34A431BE" w:rsidR="00A42CF3" w:rsidRPr="00A42CF3" w:rsidRDefault="00A42CF3" w:rsidP="00A42CF3">
      <w:pPr>
        <w:pStyle w:val="a6"/>
        <w:numPr>
          <w:ilvl w:val="0"/>
          <w:numId w:val="284"/>
        </w:numPr>
        <w:ind w:firstLineChars="0"/>
        <w:rPr>
          <w:rFonts w:eastAsiaTheme="minorHAnsi" w:hint="eastAsia"/>
          <w:color w:val="000000" w:themeColor="text1"/>
        </w:rPr>
      </w:pPr>
      <w:r w:rsidRPr="00A42CF3">
        <w:rPr>
          <w:rFonts w:eastAsiaTheme="minorHAnsi" w:hint="eastAsia"/>
          <w:color w:val="000000" w:themeColor="text1"/>
        </w:rPr>
        <w:t>如图为研究一系列金合欢和优势等级不同的蚂蚁的互利共生的实验结果。（a）图：有蚂蚁（浅色柱）和没有蚂蚁（深色柱）时，金合欢树的平均相对生长增量。（b）图：蚂蚁物种</w:t>
      </w:r>
      <w:r w:rsidR="00743D6A">
        <w:rPr>
          <w:rFonts w:eastAsiaTheme="minorHAnsi" w:hint="eastAsia"/>
          <w:color w:val="000000" w:themeColor="text1"/>
        </w:rPr>
        <w:t>在群落中逐渐远离优势种地位</w:t>
      </w:r>
      <w:r w:rsidRPr="00A42CF3">
        <w:rPr>
          <w:rFonts w:eastAsiaTheme="minorHAnsi" w:hint="eastAsia"/>
          <w:color w:val="000000" w:themeColor="text1"/>
        </w:rPr>
        <w:t>（浅色柱）和</w:t>
      </w:r>
      <w:r w:rsidR="00743D6A">
        <w:rPr>
          <w:rFonts w:eastAsiaTheme="minorHAnsi" w:hint="eastAsia"/>
          <w:color w:val="000000" w:themeColor="text1"/>
        </w:rPr>
        <w:t>逐渐趋向</w:t>
      </w:r>
      <w:r w:rsidRPr="00A42CF3">
        <w:rPr>
          <w:rFonts w:eastAsiaTheme="minorHAnsi" w:hint="eastAsia"/>
          <w:color w:val="000000" w:themeColor="text1"/>
        </w:rPr>
        <w:t>优势</w:t>
      </w:r>
      <w:r w:rsidR="00743D6A">
        <w:rPr>
          <w:rFonts w:eastAsiaTheme="minorHAnsi" w:hint="eastAsia"/>
          <w:color w:val="000000" w:themeColor="text1"/>
        </w:rPr>
        <w:t>种地位</w:t>
      </w:r>
      <w:r w:rsidRPr="00A42CF3">
        <w:rPr>
          <w:rFonts w:eastAsiaTheme="minorHAnsi" w:hint="eastAsia"/>
          <w:color w:val="000000" w:themeColor="text1"/>
        </w:rPr>
        <w:t>（深色柱）时，金合欢树的平均相对生长增量。根据以上材料并结合所学，判断下列说法正确的是（多选）</w:t>
      </w:r>
    </w:p>
    <w:p w14:paraId="2D605007"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金合欢树给予蚂蚁食物，蚂蚁为金合欢树提供保护</w:t>
      </w:r>
    </w:p>
    <w:p w14:paraId="62EAE7FE" w14:textId="255670B2"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有蚂蚁的时候金合欢树长得更快</w:t>
      </w:r>
    </w:p>
    <w:p w14:paraId="68D2F81A" w14:textId="5D283BA0"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在那些长得更快的树上，蚂蚁</w:t>
      </w:r>
      <w:r w:rsidR="00BD022B">
        <w:rPr>
          <w:rFonts w:eastAsiaTheme="minorHAnsi" w:hint="eastAsia"/>
          <w:color w:val="000000" w:themeColor="text1"/>
        </w:rPr>
        <w:t>更倾向于</w:t>
      </w:r>
      <w:r w:rsidRPr="00A42CF3">
        <w:rPr>
          <w:rFonts w:eastAsiaTheme="minorHAnsi" w:hint="eastAsia"/>
          <w:color w:val="000000" w:themeColor="text1"/>
        </w:rPr>
        <w:t>向着优势种方向变化</w:t>
      </w:r>
    </w:p>
    <w:p w14:paraId="0084EED1" w14:textId="0B1CB619"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w:t>
      </w:r>
      <w:r w:rsidR="00BD022B">
        <w:rPr>
          <w:rFonts w:eastAsiaTheme="minorHAnsi"/>
          <w:color w:val="000000" w:themeColor="text1"/>
        </w:rPr>
        <w:t xml:space="preserve"> </w:t>
      </w:r>
      <w:r w:rsidR="00BD022B">
        <w:rPr>
          <w:rFonts w:eastAsiaTheme="minorHAnsi" w:hint="eastAsia"/>
          <w:color w:val="000000" w:themeColor="text1"/>
        </w:rPr>
        <w:t>金合欢树生长缓慢时，蚂蚁种群更难在群落中占据优势地位</w:t>
      </w:r>
    </w:p>
    <w:p w14:paraId="22869990" w14:textId="77777777" w:rsidR="006D308C" w:rsidRDefault="006D308C" w:rsidP="00A42CF3">
      <w:pPr>
        <w:rPr>
          <w:rFonts w:eastAsiaTheme="minorHAnsi" w:hint="eastAsia"/>
          <w:color w:val="000000" w:themeColor="text1"/>
        </w:rPr>
      </w:pPr>
    </w:p>
    <w:p w14:paraId="0807D650" w14:textId="77777777" w:rsidR="00A42CF3" w:rsidRPr="00A42CF3" w:rsidRDefault="00A42CF3" w:rsidP="00A42CF3">
      <w:pPr>
        <w:rPr>
          <w:rFonts w:eastAsiaTheme="minorHAnsi" w:hint="eastAsia"/>
          <w:color w:val="000000" w:themeColor="text1"/>
        </w:rPr>
      </w:pPr>
      <w:r w:rsidRPr="00A42CF3">
        <w:rPr>
          <w:rFonts w:eastAsiaTheme="minorHAnsi" w:hint="eastAsia"/>
          <w:noProof/>
          <w:color w:val="000000" w:themeColor="text1"/>
        </w:rPr>
        <w:drawing>
          <wp:inline distT="0" distB="0" distL="114300" distR="114300" wp14:anchorId="3667C562" wp14:editId="460C1199">
            <wp:extent cx="5273675" cy="3290570"/>
            <wp:effectExtent l="0" t="0" r="3175" b="5080"/>
            <wp:docPr id="69" name="图片 69" descr="]]37]QH56PZ8}JF9EG62@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37]QH56PZ8}JF9EG62@TO"/>
                    <pic:cNvPicPr>
                      <a:picLocks noChangeAspect="1"/>
                    </pic:cNvPicPr>
                  </pic:nvPicPr>
                  <pic:blipFill>
                    <a:blip r:embed="rId144">
                      <a:lum bright="12000" contrast="24000"/>
                    </a:blip>
                    <a:stretch>
                      <a:fillRect/>
                    </a:stretch>
                  </pic:blipFill>
                  <pic:spPr>
                    <a:xfrm>
                      <a:off x="0" y="0"/>
                      <a:ext cx="5273675" cy="3290570"/>
                    </a:xfrm>
                    <a:prstGeom prst="rect">
                      <a:avLst/>
                    </a:prstGeom>
                  </pic:spPr>
                </pic:pic>
              </a:graphicData>
            </a:graphic>
          </wp:inline>
        </w:drawing>
      </w:r>
    </w:p>
    <w:p w14:paraId="2FB56E6D" w14:textId="51158664" w:rsidR="00A42CF3" w:rsidRPr="00451C37" w:rsidRDefault="00A42CF3" w:rsidP="00A42CF3">
      <w:pPr>
        <w:pStyle w:val="a6"/>
        <w:numPr>
          <w:ilvl w:val="0"/>
          <w:numId w:val="284"/>
        </w:numPr>
        <w:ind w:firstLineChars="0"/>
        <w:rPr>
          <w:rFonts w:eastAsiaTheme="minorHAnsi" w:hint="eastAsia"/>
          <w:color w:val="000000" w:themeColor="text1"/>
        </w:rPr>
      </w:pPr>
      <w:r w:rsidRPr="00451C37">
        <w:rPr>
          <w:rFonts w:eastAsiaTheme="minorHAnsi" w:hint="eastAsia"/>
          <w:color w:val="000000" w:themeColor="text1"/>
        </w:rPr>
        <w:t>如上图为探究植物与根瘤菌的互利共生的实验结果。深色柱为供给正常的空气，浅色柱为供给用氩气代替氮气后的空气。所有图的纵坐标均为特定位置根瘤菌的数量，nodule：根瘤中，root：根表面，sand：土壤中，mass：单位质量。（a）图为对整株植物进行的试验，（b）图为同一植物分根进行的实验，（c）图为对同一根系的不同根瘤进行不同处理。</w:t>
      </w:r>
      <w:proofErr w:type="gramStart"/>
      <w:r w:rsidRPr="00451C37">
        <w:rPr>
          <w:rFonts w:eastAsiaTheme="minorHAnsi" w:hint="eastAsia"/>
          <w:color w:val="000000" w:themeColor="text1"/>
        </w:rPr>
        <w:t>据此并</w:t>
      </w:r>
      <w:proofErr w:type="gramEnd"/>
      <w:r w:rsidRPr="00451C37">
        <w:rPr>
          <w:rFonts w:eastAsiaTheme="minorHAnsi" w:hint="eastAsia"/>
          <w:color w:val="000000" w:themeColor="text1"/>
        </w:rPr>
        <w:t>结合所学，判断下列说法正确的是（多选）</w:t>
      </w:r>
    </w:p>
    <w:p w14:paraId="5E5A25FF"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在有氮气时，根瘤菌生长的更好</w:t>
      </w:r>
    </w:p>
    <w:p w14:paraId="43709A64"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没有氮气时根瘤的质量会变小</w:t>
      </w:r>
    </w:p>
    <w:p w14:paraId="51DFBBF4"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 xml:space="preserve">C. </w:t>
      </w:r>
      <w:proofErr w:type="gramStart"/>
      <w:r w:rsidRPr="00A42CF3">
        <w:rPr>
          <w:rFonts w:eastAsiaTheme="minorHAnsi" w:hint="eastAsia"/>
          <w:color w:val="000000" w:themeColor="text1"/>
        </w:rPr>
        <w:t>根瘤菌一旦“欺骗”植物</w:t>
      </w:r>
      <w:proofErr w:type="gramEnd"/>
      <w:r w:rsidRPr="00A42CF3">
        <w:rPr>
          <w:rFonts w:eastAsiaTheme="minorHAnsi" w:hint="eastAsia"/>
          <w:color w:val="000000" w:themeColor="text1"/>
        </w:rPr>
        <w:t>，就会受到植物的约束</w:t>
      </w:r>
    </w:p>
    <w:p w14:paraId="0F3A6060"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植物的感知非常灵敏，可以对受到不同处理的根瘤区别对待</w:t>
      </w:r>
    </w:p>
    <w:p w14:paraId="4D900975" w14:textId="77777777" w:rsidR="00A42CF3" w:rsidRPr="00A42CF3" w:rsidRDefault="00A42CF3" w:rsidP="00A42CF3">
      <w:pPr>
        <w:rPr>
          <w:rFonts w:eastAsiaTheme="minorHAnsi" w:hint="eastAsia"/>
          <w:color w:val="000000" w:themeColor="text1"/>
        </w:rPr>
      </w:pPr>
    </w:p>
    <w:p w14:paraId="0569141E" w14:textId="77777777" w:rsidR="00887748" w:rsidRPr="00113669" w:rsidRDefault="00887748" w:rsidP="00887748">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6E3E2F" w14:paraId="400F0F5D" w14:textId="77777777" w:rsidTr="00F42F55">
        <w:tc>
          <w:tcPr>
            <w:tcW w:w="2074" w:type="dxa"/>
          </w:tcPr>
          <w:p w14:paraId="2B03904B" w14:textId="77777777" w:rsidR="006E3E2F" w:rsidRDefault="006E3E2F"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42C34F8F" w14:textId="77777777" w:rsidR="006E3E2F" w:rsidRDefault="006E3E2F"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59CFF145" w14:textId="77777777" w:rsidR="006E3E2F" w:rsidRDefault="006E3E2F"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1967D97B" w14:textId="77777777" w:rsidR="006E3E2F" w:rsidRDefault="006E3E2F" w:rsidP="00F42F55">
            <w:pPr>
              <w:rPr>
                <w:rFonts w:eastAsiaTheme="minorHAnsi" w:hint="eastAsia"/>
                <w:color w:val="000000" w:themeColor="text1"/>
              </w:rPr>
            </w:pPr>
            <w:r>
              <w:rPr>
                <w:rFonts w:eastAsiaTheme="minorHAnsi" w:hint="eastAsia"/>
                <w:color w:val="000000" w:themeColor="text1"/>
              </w:rPr>
              <w:t>答案</w:t>
            </w:r>
          </w:p>
        </w:tc>
      </w:tr>
      <w:tr w:rsidR="006E3E2F" w14:paraId="689D4CBD" w14:textId="77777777" w:rsidTr="00F42F55">
        <w:tc>
          <w:tcPr>
            <w:tcW w:w="2074" w:type="dxa"/>
          </w:tcPr>
          <w:p w14:paraId="1CCD27CC" w14:textId="77777777" w:rsidR="006E3E2F" w:rsidRDefault="006E3E2F" w:rsidP="00F42F55">
            <w:pPr>
              <w:rPr>
                <w:rFonts w:eastAsiaTheme="minorHAnsi" w:hint="eastAsia"/>
                <w:color w:val="000000" w:themeColor="text1"/>
              </w:rPr>
            </w:pPr>
            <w:r>
              <w:rPr>
                <w:rFonts w:eastAsiaTheme="minorHAnsi" w:hint="eastAsia"/>
                <w:color w:val="000000" w:themeColor="text1"/>
              </w:rPr>
              <w:t>1</w:t>
            </w:r>
          </w:p>
        </w:tc>
        <w:tc>
          <w:tcPr>
            <w:tcW w:w="2073" w:type="dxa"/>
          </w:tcPr>
          <w:p w14:paraId="057C7BC1" w14:textId="20BDE841" w:rsidR="006E3E2F" w:rsidRDefault="006D308C" w:rsidP="00F42F55">
            <w:pPr>
              <w:rPr>
                <w:rFonts w:eastAsiaTheme="minorHAnsi" w:hint="eastAsia"/>
                <w:color w:val="000000" w:themeColor="text1"/>
              </w:rPr>
            </w:pPr>
            <w:r>
              <w:rPr>
                <w:rFonts w:eastAsiaTheme="minorHAnsi" w:hint="eastAsia"/>
                <w:color w:val="000000" w:themeColor="text1"/>
              </w:rPr>
              <w:t>D</w:t>
            </w:r>
          </w:p>
        </w:tc>
        <w:tc>
          <w:tcPr>
            <w:tcW w:w="2075" w:type="dxa"/>
          </w:tcPr>
          <w:p w14:paraId="13A448E6" w14:textId="304704EF" w:rsidR="006E3E2F" w:rsidRDefault="0051009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2</w:t>
            </w:r>
          </w:p>
        </w:tc>
        <w:tc>
          <w:tcPr>
            <w:tcW w:w="2074" w:type="dxa"/>
          </w:tcPr>
          <w:p w14:paraId="208D525C" w14:textId="7AA179D2" w:rsidR="006E3E2F" w:rsidRDefault="006D308C" w:rsidP="00F42F55">
            <w:pPr>
              <w:rPr>
                <w:rFonts w:eastAsiaTheme="minorHAnsi" w:hint="eastAsia"/>
                <w:color w:val="000000" w:themeColor="text1"/>
              </w:rPr>
            </w:pPr>
            <w:r>
              <w:rPr>
                <w:rFonts w:eastAsiaTheme="minorHAnsi" w:hint="eastAsia"/>
                <w:color w:val="000000" w:themeColor="text1"/>
              </w:rPr>
              <w:t>B</w:t>
            </w:r>
          </w:p>
        </w:tc>
      </w:tr>
      <w:tr w:rsidR="006E3E2F" w14:paraId="4ACA4CAD" w14:textId="77777777" w:rsidTr="00F42F55">
        <w:tc>
          <w:tcPr>
            <w:tcW w:w="2074" w:type="dxa"/>
          </w:tcPr>
          <w:p w14:paraId="7595ED23" w14:textId="77777777" w:rsidR="006E3E2F" w:rsidRDefault="006E3E2F" w:rsidP="00F42F55">
            <w:pPr>
              <w:rPr>
                <w:rFonts w:eastAsiaTheme="minorHAnsi" w:hint="eastAsia"/>
                <w:color w:val="000000" w:themeColor="text1"/>
              </w:rPr>
            </w:pPr>
            <w:r>
              <w:rPr>
                <w:rFonts w:eastAsiaTheme="minorHAnsi" w:hint="eastAsia"/>
                <w:color w:val="000000" w:themeColor="text1"/>
              </w:rPr>
              <w:t>2</w:t>
            </w:r>
          </w:p>
        </w:tc>
        <w:tc>
          <w:tcPr>
            <w:tcW w:w="2073" w:type="dxa"/>
          </w:tcPr>
          <w:p w14:paraId="13B748EF" w14:textId="397A4A92" w:rsidR="006E3E2F"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075" w:type="dxa"/>
          </w:tcPr>
          <w:p w14:paraId="7975BDFB" w14:textId="2607FA30" w:rsidR="006E3E2F" w:rsidRDefault="006E3E2F" w:rsidP="00F42F55">
            <w:pPr>
              <w:rPr>
                <w:rFonts w:eastAsiaTheme="minorHAnsi" w:hint="eastAsia"/>
                <w:color w:val="000000" w:themeColor="text1"/>
              </w:rPr>
            </w:pPr>
            <w:r>
              <w:rPr>
                <w:rFonts w:eastAsiaTheme="minorHAnsi" w:hint="eastAsia"/>
                <w:color w:val="000000" w:themeColor="text1"/>
              </w:rPr>
              <w:t>1</w:t>
            </w:r>
            <w:r w:rsidR="0051009B">
              <w:rPr>
                <w:rFonts w:eastAsiaTheme="minorHAnsi"/>
                <w:color w:val="000000" w:themeColor="text1"/>
              </w:rPr>
              <w:t>3</w:t>
            </w:r>
          </w:p>
        </w:tc>
        <w:tc>
          <w:tcPr>
            <w:tcW w:w="2074" w:type="dxa"/>
          </w:tcPr>
          <w:p w14:paraId="35063920" w14:textId="1FCB6939" w:rsidR="006E3E2F" w:rsidRDefault="006D308C" w:rsidP="00F42F55">
            <w:pPr>
              <w:rPr>
                <w:rFonts w:eastAsiaTheme="minorHAnsi" w:hint="eastAsia"/>
                <w:color w:val="000000" w:themeColor="text1"/>
              </w:rPr>
            </w:pPr>
            <w:r>
              <w:rPr>
                <w:rFonts w:eastAsiaTheme="minorHAnsi" w:hint="eastAsia"/>
                <w:color w:val="000000" w:themeColor="text1"/>
              </w:rPr>
              <w:t>B</w:t>
            </w:r>
          </w:p>
        </w:tc>
      </w:tr>
      <w:tr w:rsidR="006E3E2F" w14:paraId="5F831964" w14:textId="77777777" w:rsidTr="00F42F55">
        <w:tc>
          <w:tcPr>
            <w:tcW w:w="2074" w:type="dxa"/>
          </w:tcPr>
          <w:p w14:paraId="4DEC70B3" w14:textId="77777777" w:rsidR="006E3E2F" w:rsidRDefault="006E3E2F" w:rsidP="00F42F55">
            <w:pPr>
              <w:rPr>
                <w:rFonts w:eastAsiaTheme="minorHAnsi" w:hint="eastAsia"/>
                <w:color w:val="000000" w:themeColor="text1"/>
              </w:rPr>
            </w:pPr>
            <w:r>
              <w:rPr>
                <w:rFonts w:eastAsiaTheme="minorHAnsi" w:hint="eastAsia"/>
                <w:color w:val="000000" w:themeColor="text1"/>
              </w:rPr>
              <w:t>3</w:t>
            </w:r>
          </w:p>
        </w:tc>
        <w:tc>
          <w:tcPr>
            <w:tcW w:w="2073" w:type="dxa"/>
          </w:tcPr>
          <w:p w14:paraId="02AC536E" w14:textId="238B8D12" w:rsidR="006E3E2F" w:rsidRDefault="006D308C" w:rsidP="00F42F55">
            <w:pPr>
              <w:rPr>
                <w:rFonts w:eastAsiaTheme="minorHAnsi" w:hint="eastAsia"/>
                <w:color w:val="000000" w:themeColor="text1"/>
              </w:rPr>
            </w:pPr>
            <w:r>
              <w:rPr>
                <w:rFonts w:eastAsiaTheme="minorHAnsi" w:hint="eastAsia"/>
                <w:color w:val="000000" w:themeColor="text1"/>
              </w:rPr>
              <w:t>D</w:t>
            </w:r>
          </w:p>
        </w:tc>
        <w:tc>
          <w:tcPr>
            <w:tcW w:w="2075" w:type="dxa"/>
          </w:tcPr>
          <w:p w14:paraId="2809529E" w14:textId="4862E26A" w:rsidR="006E3E2F" w:rsidRDefault="006E3E2F" w:rsidP="00F42F55">
            <w:pPr>
              <w:rPr>
                <w:rFonts w:eastAsiaTheme="minorHAnsi" w:hint="eastAsia"/>
                <w:color w:val="000000" w:themeColor="text1"/>
              </w:rPr>
            </w:pPr>
            <w:r>
              <w:rPr>
                <w:rFonts w:eastAsiaTheme="minorHAnsi" w:hint="eastAsia"/>
                <w:color w:val="000000" w:themeColor="text1"/>
              </w:rPr>
              <w:t>1</w:t>
            </w:r>
            <w:r w:rsidR="0051009B">
              <w:rPr>
                <w:rFonts w:eastAsiaTheme="minorHAnsi"/>
                <w:color w:val="000000" w:themeColor="text1"/>
              </w:rPr>
              <w:t>4</w:t>
            </w:r>
          </w:p>
        </w:tc>
        <w:tc>
          <w:tcPr>
            <w:tcW w:w="2074" w:type="dxa"/>
          </w:tcPr>
          <w:p w14:paraId="08B33EF6" w14:textId="39FF10F0" w:rsidR="006E3E2F"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CDE</w:t>
            </w:r>
          </w:p>
        </w:tc>
      </w:tr>
      <w:tr w:rsidR="006E3E2F" w14:paraId="0AE39DCC" w14:textId="77777777" w:rsidTr="00F42F55">
        <w:tc>
          <w:tcPr>
            <w:tcW w:w="2074" w:type="dxa"/>
          </w:tcPr>
          <w:p w14:paraId="4371E9BE" w14:textId="77777777" w:rsidR="006E3E2F" w:rsidRDefault="006E3E2F" w:rsidP="00F42F55">
            <w:pPr>
              <w:rPr>
                <w:rFonts w:eastAsiaTheme="minorHAnsi" w:hint="eastAsia"/>
                <w:color w:val="000000" w:themeColor="text1"/>
              </w:rPr>
            </w:pPr>
            <w:r>
              <w:rPr>
                <w:rFonts w:eastAsiaTheme="minorHAnsi" w:hint="eastAsia"/>
                <w:color w:val="000000" w:themeColor="text1"/>
              </w:rPr>
              <w:t>4</w:t>
            </w:r>
          </w:p>
        </w:tc>
        <w:tc>
          <w:tcPr>
            <w:tcW w:w="2073" w:type="dxa"/>
          </w:tcPr>
          <w:p w14:paraId="042104C1" w14:textId="3BAFB0B3" w:rsidR="006E3E2F" w:rsidRDefault="006D308C" w:rsidP="00F42F55">
            <w:pPr>
              <w:rPr>
                <w:rFonts w:eastAsiaTheme="minorHAnsi" w:hint="eastAsia"/>
                <w:color w:val="000000" w:themeColor="text1"/>
              </w:rPr>
            </w:pPr>
            <w:r>
              <w:rPr>
                <w:rFonts w:eastAsiaTheme="minorHAnsi" w:hint="eastAsia"/>
                <w:color w:val="000000" w:themeColor="text1"/>
              </w:rPr>
              <w:t>A</w:t>
            </w:r>
          </w:p>
        </w:tc>
        <w:tc>
          <w:tcPr>
            <w:tcW w:w="2075" w:type="dxa"/>
          </w:tcPr>
          <w:p w14:paraId="01C014B8" w14:textId="2EE6EF60" w:rsidR="006E3E2F" w:rsidRDefault="006E3E2F" w:rsidP="00F42F55">
            <w:pPr>
              <w:rPr>
                <w:rFonts w:eastAsiaTheme="minorHAnsi" w:hint="eastAsia"/>
                <w:color w:val="000000" w:themeColor="text1"/>
              </w:rPr>
            </w:pPr>
            <w:r>
              <w:rPr>
                <w:rFonts w:eastAsiaTheme="minorHAnsi" w:hint="eastAsia"/>
                <w:color w:val="000000" w:themeColor="text1"/>
              </w:rPr>
              <w:t>1</w:t>
            </w:r>
            <w:r w:rsidR="0051009B">
              <w:rPr>
                <w:rFonts w:eastAsiaTheme="minorHAnsi"/>
                <w:color w:val="000000" w:themeColor="text1"/>
              </w:rPr>
              <w:t>5</w:t>
            </w:r>
          </w:p>
        </w:tc>
        <w:tc>
          <w:tcPr>
            <w:tcW w:w="2074" w:type="dxa"/>
          </w:tcPr>
          <w:p w14:paraId="40E77796" w14:textId="69160A6E" w:rsidR="006E3E2F"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r>
      <w:tr w:rsidR="006E3E2F" w14:paraId="180AC9EC" w14:textId="77777777" w:rsidTr="00F42F55">
        <w:tc>
          <w:tcPr>
            <w:tcW w:w="2074" w:type="dxa"/>
          </w:tcPr>
          <w:p w14:paraId="59295F98" w14:textId="77777777" w:rsidR="006E3E2F" w:rsidRDefault="006E3E2F" w:rsidP="00F42F55">
            <w:pPr>
              <w:rPr>
                <w:rFonts w:eastAsiaTheme="minorHAnsi" w:hint="eastAsia"/>
                <w:color w:val="000000" w:themeColor="text1"/>
              </w:rPr>
            </w:pPr>
            <w:r>
              <w:rPr>
                <w:rFonts w:eastAsiaTheme="minorHAnsi" w:hint="eastAsia"/>
                <w:color w:val="000000" w:themeColor="text1"/>
              </w:rPr>
              <w:t>5</w:t>
            </w:r>
          </w:p>
        </w:tc>
        <w:tc>
          <w:tcPr>
            <w:tcW w:w="2073" w:type="dxa"/>
          </w:tcPr>
          <w:p w14:paraId="234524CF" w14:textId="3C03F936" w:rsidR="006E3E2F" w:rsidRDefault="006D308C"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c>
          <w:tcPr>
            <w:tcW w:w="2075" w:type="dxa"/>
          </w:tcPr>
          <w:p w14:paraId="2EA1E3D4" w14:textId="7FF85DE5" w:rsidR="006E3E2F" w:rsidRDefault="006E3E2F" w:rsidP="00F42F55">
            <w:pPr>
              <w:rPr>
                <w:rFonts w:eastAsiaTheme="minorHAnsi" w:hint="eastAsia"/>
                <w:color w:val="000000" w:themeColor="text1"/>
              </w:rPr>
            </w:pPr>
            <w:r>
              <w:rPr>
                <w:rFonts w:eastAsiaTheme="minorHAnsi" w:hint="eastAsia"/>
                <w:color w:val="000000" w:themeColor="text1"/>
              </w:rPr>
              <w:t>1</w:t>
            </w:r>
            <w:r w:rsidR="0051009B">
              <w:rPr>
                <w:rFonts w:eastAsiaTheme="minorHAnsi"/>
                <w:color w:val="000000" w:themeColor="text1"/>
              </w:rPr>
              <w:t>6</w:t>
            </w:r>
          </w:p>
        </w:tc>
        <w:tc>
          <w:tcPr>
            <w:tcW w:w="2074" w:type="dxa"/>
          </w:tcPr>
          <w:p w14:paraId="13AE1290" w14:textId="258D0D6A" w:rsidR="006E3E2F"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r>
      <w:tr w:rsidR="006E3E2F" w14:paraId="40CDF3B5" w14:textId="77777777" w:rsidTr="00F42F55">
        <w:tc>
          <w:tcPr>
            <w:tcW w:w="2074" w:type="dxa"/>
          </w:tcPr>
          <w:p w14:paraId="70F131A2" w14:textId="77777777" w:rsidR="006E3E2F" w:rsidRDefault="006E3E2F" w:rsidP="00F42F55">
            <w:pPr>
              <w:rPr>
                <w:rFonts w:eastAsiaTheme="minorHAnsi" w:hint="eastAsia"/>
                <w:color w:val="000000" w:themeColor="text1"/>
              </w:rPr>
            </w:pPr>
            <w:r>
              <w:rPr>
                <w:rFonts w:eastAsiaTheme="minorHAnsi" w:hint="eastAsia"/>
                <w:color w:val="000000" w:themeColor="text1"/>
              </w:rPr>
              <w:t>6</w:t>
            </w:r>
          </w:p>
        </w:tc>
        <w:tc>
          <w:tcPr>
            <w:tcW w:w="2073" w:type="dxa"/>
          </w:tcPr>
          <w:p w14:paraId="7009F7F4" w14:textId="6276480B" w:rsidR="006E3E2F" w:rsidRDefault="006D308C"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075" w:type="dxa"/>
          </w:tcPr>
          <w:p w14:paraId="497A3F41" w14:textId="38CEBF87" w:rsidR="006E3E2F" w:rsidRDefault="006E3E2F" w:rsidP="00F42F55">
            <w:pPr>
              <w:rPr>
                <w:rFonts w:eastAsiaTheme="minorHAnsi" w:hint="eastAsia"/>
                <w:color w:val="000000" w:themeColor="text1"/>
              </w:rPr>
            </w:pPr>
            <w:r>
              <w:rPr>
                <w:rFonts w:eastAsiaTheme="minorHAnsi" w:hint="eastAsia"/>
                <w:color w:val="000000" w:themeColor="text1"/>
              </w:rPr>
              <w:t>1</w:t>
            </w:r>
            <w:r w:rsidR="0051009B">
              <w:rPr>
                <w:rFonts w:eastAsiaTheme="minorHAnsi"/>
                <w:color w:val="000000" w:themeColor="text1"/>
              </w:rPr>
              <w:t>7</w:t>
            </w:r>
          </w:p>
        </w:tc>
        <w:tc>
          <w:tcPr>
            <w:tcW w:w="2074" w:type="dxa"/>
          </w:tcPr>
          <w:p w14:paraId="71D984F1" w14:textId="09940B77" w:rsidR="006E3E2F" w:rsidRDefault="006D308C"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E</w:t>
            </w:r>
          </w:p>
        </w:tc>
      </w:tr>
      <w:tr w:rsidR="006E3E2F" w14:paraId="686D01EF" w14:textId="77777777" w:rsidTr="00F42F55">
        <w:tc>
          <w:tcPr>
            <w:tcW w:w="2074" w:type="dxa"/>
          </w:tcPr>
          <w:p w14:paraId="380B3ECC" w14:textId="77777777" w:rsidR="006E3E2F" w:rsidRDefault="006E3E2F" w:rsidP="00F42F55">
            <w:pPr>
              <w:rPr>
                <w:rFonts w:eastAsiaTheme="minorHAnsi" w:hint="eastAsia"/>
                <w:color w:val="000000" w:themeColor="text1"/>
              </w:rPr>
            </w:pPr>
            <w:r>
              <w:rPr>
                <w:rFonts w:eastAsiaTheme="minorHAnsi" w:hint="eastAsia"/>
                <w:color w:val="000000" w:themeColor="text1"/>
              </w:rPr>
              <w:t>7</w:t>
            </w:r>
          </w:p>
        </w:tc>
        <w:tc>
          <w:tcPr>
            <w:tcW w:w="2073" w:type="dxa"/>
          </w:tcPr>
          <w:p w14:paraId="2274DBFF" w14:textId="382448A1" w:rsidR="006E3E2F"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c>
          <w:tcPr>
            <w:tcW w:w="2075" w:type="dxa"/>
          </w:tcPr>
          <w:p w14:paraId="78288ED7" w14:textId="1D932A00" w:rsidR="006E3E2F" w:rsidRDefault="006E3E2F" w:rsidP="00F42F55">
            <w:pPr>
              <w:rPr>
                <w:rFonts w:eastAsiaTheme="minorHAnsi" w:hint="eastAsia"/>
                <w:color w:val="000000" w:themeColor="text1"/>
              </w:rPr>
            </w:pPr>
            <w:r>
              <w:rPr>
                <w:rFonts w:eastAsiaTheme="minorHAnsi" w:hint="eastAsia"/>
                <w:color w:val="000000" w:themeColor="text1"/>
              </w:rPr>
              <w:t>1</w:t>
            </w:r>
            <w:r w:rsidR="0051009B">
              <w:rPr>
                <w:rFonts w:eastAsiaTheme="minorHAnsi"/>
                <w:color w:val="000000" w:themeColor="text1"/>
              </w:rPr>
              <w:t>8</w:t>
            </w:r>
          </w:p>
        </w:tc>
        <w:tc>
          <w:tcPr>
            <w:tcW w:w="2074" w:type="dxa"/>
          </w:tcPr>
          <w:p w14:paraId="46FCB9B4" w14:textId="1362EF5A" w:rsidR="006E3E2F"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r w:rsidR="006E3E2F" w14:paraId="6DE3F37B" w14:textId="77777777" w:rsidTr="00F42F55">
        <w:tc>
          <w:tcPr>
            <w:tcW w:w="2074" w:type="dxa"/>
          </w:tcPr>
          <w:p w14:paraId="38F01BF8" w14:textId="77777777" w:rsidR="006E3E2F" w:rsidRDefault="006E3E2F" w:rsidP="00F42F55">
            <w:pPr>
              <w:rPr>
                <w:rFonts w:eastAsiaTheme="minorHAnsi" w:hint="eastAsia"/>
                <w:color w:val="000000" w:themeColor="text1"/>
              </w:rPr>
            </w:pPr>
            <w:r>
              <w:rPr>
                <w:rFonts w:eastAsiaTheme="minorHAnsi" w:hint="eastAsia"/>
                <w:color w:val="000000" w:themeColor="text1"/>
              </w:rPr>
              <w:t>8</w:t>
            </w:r>
          </w:p>
        </w:tc>
        <w:tc>
          <w:tcPr>
            <w:tcW w:w="2073" w:type="dxa"/>
          </w:tcPr>
          <w:p w14:paraId="6E6DD361" w14:textId="1CD1AA63" w:rsidR="006E3E2F"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06532BB9" w14:textId="07D6043C" w:rsidR="006E3E2F" w:rsidRDefault="0051009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9</w:t>
            </w:r>
          </w:p>
        </w:tc>
        <w:tc>
          <w:tcPr>
            <w:tcW w:w="2074" w:type="dxa"/>
          </w:tcPr>
          <w:p w14:paraId="3FC118DF" w14:textId="5584FD2D" w:rsidR="006E3E2F" w:rsidRDefault="006D308C" w:rsidP="00F42F55">
            <w:pPr>
              <w:rPr>
                <w:rFonts w:eastAsiaTheme="minorHAnsi" w:hint="eastAsia"/>
                <w:color w:val="000000" w:themeColor="text1"/>
              </w:rPr>
            </w:pPr>
            <w:r>
              <w:rPr>
                <w:rFonts w:eastAsiaTheme="minorHAnsi" w:hint="eastAsia"/>
                <w:color w:val="000000" w:themeColor="text1"/>
              </w:rPr>
              <w:t>A</w:t>
            </w:r>
          </w:p>
        </w:tc>
      </w:tr>
      <w:tr w:rsidR="0051009B" w14:paraId="4F7569B4" w14:textId="77777777" w:rsidTr="00F42F55">
        <w:tc>
          <w:tcPr>
            <w:tcW w:w="2074" w:type="dxa"/>
          </w:tcPr>
          <w:p w14:paraId="539E974E" w14:textId="6664EB87" w:rsidR="0051009B" w:rsidRDefault="0051009B" w:rsidP="00F42F55">
            <w:pPr>
              <w:rPr>
                <w:rFonts w:eastAsiaTheme="minorHAnsi" w:hint="eastAsia"/>
                <w:color w:val="000000" w:themeColor="text1"/>
              </w:rPr>
            </w:pPr>
            <w:r>
              <w:rPr>
                <w:rFonts w:eastAsiaTheme="minorHAnsi" w:hint="eastAsia"/>
                <w:color w:val="000000" w:themeColor="text1"/>
              </w:rPr>
              <w:t>9</w:t>
            </w:r>
          </w:p>
        </w:tc>
        <w:tc>
          <w:tcPr>
            <w:tcW w:w="2073" w:type="dxa"/>
          </w:tcPr>
          <w:p w14:paraId="061F7B6F" w14:textId="4C2ABFA6" w:rsidR="0051009B"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c>
          <w:tcPr>
            <w:tcW w:w="2075" w:type="dxa"/>
          </w:tcPr>
          <w:p w14:paraId="00CEFA9D" w14:textId="3E27989F" w:rsidR="0051009B" w:rsidRDefault="0051009B" w:rsidP="00F42F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0</w:t>
            </w:r>
          </w:p>
        </w:tc>
        <w:tc>
          <w:tcPr>
            <w:tcW w:w="2074" w:type="dxa"/>
          </w:tcPr>
          <w:p w14:paraId="1F710FBC" w14:textId="11AB9B3E" w:rsidR="0051009B"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r>
      <w:tr w:rsidR="0051009B" w14:paraId="6B2E6456" w14:textId="77777777" w:rsidTr="00F42F55">
        <w:tc>
          <w:tcPr>
            <w:tcW w:w="2074" w:type="dxa"/>
          </w:tcPr>
          <w:p w14:paraId="4FBCA1D9" w14:textId="1DC375CC" w:rsidR="0051009B" w:rsidRDefault="0051009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073" w:type="dxa"/>
          </w:tcPr>
          <w:p w14:paraId="1299DB13" w14:textId="6A0D4B7F" w:rsidR="0051009B"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CD</w:t>
            </w:r>
          </w:p>
        </w:tc>
        <w:tc>
          <w:tcPr>
            <w:tcW w:w="2075" w:type="dxa"/>
          </w:tcPr>
          <w:p w14:paraId="33762831" w14:textId="598FD553" w:rsidR="0051009B" w:rsidRDefault="0051009B" w:rsidP="00F42F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1</w:t>
            </w:r>
          </w:p>
        </w:tc>
        <w:tc>
          <w:tcPr>
            <w:tcW w:w="2074" w:type="dxa"/>
          </w:tcPr>
          <w:p w14:paraId="56F0B3CB" w14:textId="3F11E032" w:rsidR="0051009B"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r w:rsidR="00743D6A">
              <w:rPr>
                <w:rFonts w:eastAsiaTheme="minorHAnsi"/>
                <w:color w:val="000000" w:themeColor="text1"/>
              </w:rPr>
              <w:t>D</w:t>
            </w:r>
          </w:p>
        </w:tc>
      </w:tr>
      <w:tr w:rsidR="0051009B" w14:paraId="4D25AE0A" w14:textId="77777777" w:rsidTr="00F42F55">
        <w:tc>
          <w:tcPr>
            <w:tcW w:w="2074" w:type="dxa"/>
          </w:tcPr>
          <w:p w14:paraId="37CB8678" w14:textId="605DF2B8" w:rsidR="0051009B" w:rsidRDefault="0051009B"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1</w:t>
            </w:r>
          </w:p>
        </w:tc>
        <w:tc>
          <w:tcPr>
            <w:tcW w:w="2073" w:type="dxa"/>
          </w:tcPr>
          <w:p w14:paraId="15F27520" w14:textId="3C5A98B7" w:rsidR="0051009B"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c>
          <w:tcPr>
            <w:tcW w:w="2075" w:type="dxa"/>
          </w:tcPr>
          <w:p w14:paraId="118403B3" w14:textId="20E929A3" w:rsidR="0051009B" w:rsidRDefault="0051009B" w:rsidP="00F42F55">
            <w:pPr>
              <w:rPr>
                <w:rFonts w:eastAsiaTheme="minorHAnsi" w:hint="eastAsia"/>
                <w:color w:val="000000" w:themeColor="text1"/>
              </w:rPr>
            </w:pPr>
            <w:r>
              <w:rPr>
                <w:rFonts w:eastAsiaTheme="minorHAnsi" w:hint="eastAsia"/>
                <w:color w:val="000000" w:themeColor="text1"/>
              </w:rPr>
              <w:t>2</w:t>
            </w:r>
            <w:r>
              <w:rPr>
                <w:rFonts w:eastAsiaTheme="minorHAnsi"/>
                <w:color w:val="000000" w:themeColor="text1"/>
              </w:rPr>
              <w:t>2</w:t>
            </w:r>
          </w:p>
        </w:tc>
        <w:tc>
          <w:tcPr>
            <w:tcW w:w="2074" w:type="dxa"/>
          </w:tcPr>
          <w:p w14:paraId="108EB0EA" w14:textId="58D68A55" w:rsidR="0051009B" w:rsidRDefault="006D308C"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bl>
    <w:p w14:paraId="58A1F5C5" w14:textId="77777777" w:rsidR="00887748" w:rsidRPr="00113669" w:rsidRDefault="00887748" w:rsidP="00887748">
      <w:pPr>
        <w:rPr>
          <w:rFonts w:eastAsiaTheme="minorHAnsi" w:hint="eastAsia"/>
          <w:color w:val="000000" w:themeColor="text1"/>
        </w:rPr>
      </w:pPr>
    </w:p>
    <w:p w14:paraId="2ADB0553" w14:textId="01D98DAE"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三</w:t>
      </w:r>
      <w:r w:rsidRPr="00113669">
        <w:rPr>
          <w:rFonts w:asciiTheme="minorHAnsi" w:eastAsiaTheme="minorHAnsi" w:hAnsiTheme="minorHAnsi" w:hint="eastAsia"/>
          <w:color w:val="000000" w:themeColor="text1"/>
        </w:rPr>
        <w:t>章</w:t>
      </w:r>
    </w:p>
    <w:p w14:paraId="2F67F933" w14:textId="1607D9B9" w:rsidR="00887748" w:rsidRPr="00113669" w:rsidRDefault="00887748" w:rsidP="00887748">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群落生态学</w:t>
      </w:r>
    </w:p>
    <w:p w14:paraId="42CFEE45" w14:textId="77777777" w:rsidR="00887748" w:rsidRPr="00113669" w:rsidRDefault="00887748" w:rsidP="00887748">
      <w:pPr>
        <w:rPr>
          <w:rFonts w:eastAsiaTheme="minorHAnsi" w:hint="eastAsia"/>
          <w:color w:val="000000" w:themeColor="text1"/>
        </w:rPr>
      </w:pPr>
    </w:p>
    <w:p w14:paraId="3DF4B79D"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3C830F8A" w14:textId="0AF7F5E1" w:rsidR="00887748" w:rsidRDefault="00887748">
      <w:pPr>
        <w:pStyle w:val="a6"/>
        <w:numPr>
          <w:ilvl w:val="0"/>
          <w:numId w:val="285"/>
        </w:numPr>
        <w:ind w:firstLineChars="0"/>
        <w:jc w:val="center"/>
        <w:rPr>
          <w:rFonts w:eastAsiaTheme="minorHAnsi" w:hint="eastAsia"/>
          <w:color w:val="000000" w:themeColor="text1"/>
        </w:rPr>
      </w:pPr>
      <w:r>
        <w:rPr>
          <w:rFonts w:eastAsiaTheme="minorHAnsi" w:hint="eastAsia"/>
          <w:color w:val="000000" w:themeColor="text1"/>
        </w:rPr>
        <w:t>群落的基本特征</w:t>
      </w:r>
    </w:p>
    <w:p w14:paraId="7034E71C" w14:textId="4B2C53F2" w:rsidR="00887748" w:rsidRDefault="00887748">
      <w:pPr>
        <w:pStyle w:val="a6"/>
        <w:numPr>
          <w:ilvl w:val="0"/>
          <w:numId w:val="285"/>
        </w:numPr>
        <w:ind w:firstLineChars="0"/>
        <w:jc w:val="center"/>
        <w:rPr>
          <w:rFonts w:eastAsiaTheme="minorHAnsi" w:hint="eastAsia"/>
          <w:color w:val="000000" w:themeColor="text1"/>
        </w:rPr>
      </w:pPr>
      <w:r>
        <w:rPr>
          <w:rFonts w:eastAsiaTheme="minorHAnsi" w:hint="eastAsia"/>
          <w:color w:val="000000" w:themeColor="text1"/>
        </w:rPr>
        <w:t>群落的物种多样性与群落的结构</w:t>
      </w:r>
    </w:p>
    <w:p w14:paraId="38931EA6" w14:textId="7393DB69" w:rsidR="00887748" w:rsidRDefault="00887748">
      <w:pPr>
        <w:pStyle w:val="a6"/>
        <w:numPr>
          <w:ilvl w:val="0"/>
          <w:numId w:val="285"/>
        </w:numPr>
        <w:ind w:left="420" w:firstLineChars="0"/>
        <w:jc w:val="center"/>
        <w:rPr>
          <w:rFonts w:eastAsiaTheme="minorHAnsi" w:hint="eastAsia"/>
          <w:color w:val="000000" w:themeColor="text1"/>
        </w:rPr>
      </w:pPr>
      <w:r>
        <w:rPr>
          <w:rFonts w:eastAsiaTheme="minorHAnsi" w:hint="eastAsia"/>
          <w:color w:val="000000" w:themeColor="text1"/>
        </w:rPr>
        <w:t>群落的演替</w:t>
      </w:r>
    </w:p>
    <w:p w14:paraId="4E312212"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4DF4F729" w14:textId="5699E12A"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群落的基本特征</w:t>
      </w:r>
    </w:p>
    <w:p w14:paraId="55254FDE" w14:textId="77777777" w:rsidR="003F2A6F" w:rsidRDefault="003F2A6F">
      <w:pPr>
        <w:pStyle w:val="a6"/>
        <w:numPr>
          <w:ilvl w:val="0"/>
          <w:numId w:val="311"/>
        </w:numPr>
        <w:ind w:firstLineChars="0"/>
        <w:jc w:val="left"/>
        <w:rPr>
          <w:rFonts w:hint="eastAsia"/>
          <w:szCs w:val="21"/>
        </w:rPr>
      </w:pPr>
      <w:r w:rsidRPr="00A9668F">
        <w:rPr>
          <w:szCs w:val="21"/>
        </w:rPr>
        <w:t>群落</w:t>
      </w:r>
      <w:r>
        <w:rPr>
          <w:rFonts w:hint="eastAsia"/>
          <w:szCs w:val="21"/>
        </w:rPr>
        <w:t>的</w:t>
      </w:r>
      <w:r w:rsidRPr="00A9668F">
        <w:rPr>
          <w:szCs w:val="21"/>
        </w:rPr>
        <w:t>定义</w:t>
      </w:r>
    </w:p>
    <w:p w14:paraId="1375D4F1" w14:textId="77777777" w:rsidR="003F2A6F" w:rsidRPr="00A9668F" w:rsidRDefault="003F2A6F" w:rsidP="003F2A6F">
      <w:pPr>
        <w:ind w:firstLine="420"/>
        <w:jc w:val="left"/>
        <w:rPr>
          <w:rFonts w:hint="eastAsia"/>
          <w:szCs w:val="21"/>
        </w:rPr>
      </w:pPr>
      <w:bookmarkStart w:id="53" w:name="_Hlk156486585"/>
      <w:r w:rsidRPr="00A9668F">
        <w:rPr>
          <w:szCs w:val="21"/>
        </w:rPr>
        <w:t>在特定空间或特定生境下，具有一定的生物种类组成，它们之间及其与环境之间彼此影响、相互作用，具有一定的外貌及结构，包括形态结构与营养结构，并具特定功能的生物集合体。也可以说，一个生态系统中具生命的部分即生物群落。</w:t>
      </w:r>
      <w:bookmarkEnd w:id="53"/>
    </w:p>
    <w:p w14:paraId="2A5BD04A" w14:textId="77777777" w:rsidR="003F2A6F" w:rsidRPr="00A9668F" w:rsidRDefault="003F2A6F">
      <w:pPr>
        <w:pStyle w:val="a6"/>
        <w:numPr>
          <w:ilvl w:val="0"/>
          <w:numId w:val="311"/>
        </w:numPr>
        <w:ind w:firstLineChars="0"/>
        <w:jc w:val="left"/>
        <w:rPr>
          <w:rFonts w:hint="eastAsia"/>
          <w:szCs w:val="21"/>
        </w:rPr>
      </w:pPr>
      <w:r w:rsidRPr="00A9668F">
        <w:rPr>
          <w:szCs w:val="21"/>
        </w:rPr>
        <w:t>群落的特征：</w:t>
      </w:r>
    </w:p>
    <w:p w14:paraId="1F5260CE" w14:textId="77777777" w:rsidR="003F2A6F" w:rsidRPr="00920312" w:rsidRDefault="003F2A6F">
      <w:pPr>
        <w:pStyle w:val="a6"/>
        <w:numPr>
          <w:ilvl w:val="0"/>
          <w:numId w:val="315"/>
        </w:numPr>
        <w:ind w:firstLineChars="0"/>
        <w:jc w:val="left"/>
        <w:rPr>
          <w:rFonts w:hint="eastAsia"/>
          <w:szCs w:val="21"/>
        </w:rPr>
      </w:pPr>
      <w:r w:rsidRPr="00920312">
        <w:rPr>
          <w:szCs w:val="21"/>
        </w:rPr>
        <w:t>具有一定的种类组成：物种数目和个体数量。</w:t>
      </w:r>
    </w:p>
    <w:p w14:paraId="365881F9" w14:textId="77777777" w:rsidR="003F2A6F" w:rsidRPr="00920312" w:rsidRDefault="003F2A6F">
      <w:pPr>
        <w:pStyle w:val="a6"/>
        <w:numPr>
          <w:ilvl w:val="0"/>
          <w:numId w:val="315"/>
        </w:numPr>
        <w:ind w:firstLineChars="0"/>
        <w:jc w:val="left"/>
        <w:rPr>
          <w:rFonts w:hint="eastAsia"/>
          <w:szCs w:val="21"/>
        </w:rPr>
      </w:pPr>
      <w:r w:rsidRPr="00920312">
        <w:rPr>
          <w:szCs w:val="21"/>
        </w:rPr>
        <w:t>不同物种之间的相互影响：必须共同适应它们所处的无机环境；它们内部的相互关系必须取得协调和发展(种群构成群落的二个条件)。</w:t>
      </w:r>
    </w:p>
    <w:p w14:paraId="7C7EFDB4" w14:textId="77777777" w:rsidR="003F2A6F" w:rsidRPr="00920312" w:rsidRDefault="003F2A6F">
      <w:pPr>
        <w:pStyle w:val="a6"/>
        <w:numPr>
          <w:ilvl w:val="0"/>
          <w:numId w:val="315"/>
        </w:numPr>
        <w:ind w:firstLineChars="0"/>
        <w:jc w:val="left"/>
        <w:rPr>
          <w:rFonts w:hint="eastAsia"/>
          <w:szCs w:val="21"/>
        </w:rPr>
      </w:pPr>
      <w:r w:rsidRPr="00920312">
        <w:rPr>
          <w:szCs w:val="21"/>
        </w:rPr>
        <w:t>形成群落环境：定居生物对生活环境的改造结果。</w:t>
      </w:r>
    </w:p>
    <w:p w14:paraId="2ED7D0D6" w14:textId="77777777" w:rsidR="003F2A6F" w:rsidRPr="00920312" w:rsidRDefault="003F2A6F">
      <w:pPr>
        <w:pStyle w:val="a6"/>
        <w:numPr>
          <w:ilvl w:val="0"/>
          <w:numId w:val="315"/>
        </w:numPr>
        <w:ind w:firstLineChars="0"/>
        <w:jc w:val="left"/>
        <w:rPr>
          <w:rFonts w:hint="eastAsia"/>
          <w:szCs w:val="21"/>
        </w:rPr>
      </w:pPr>
      <w:r w:rsidRPr="00920312">
        <w:rPr>
          <w:szCs w:val="21"/>
        </w:rPr>
        <w:t>具有一定的结构：形态结构、时间结构、营养结构。</w:t>
      </w:r>
    </w:p>
    <w:p w14:paraId="287371B1" w14:textId="77777777" w:rsidR="003F2A6F" w:rsidRPr="00920312" w:rsidRDefault="003F2A6F">
      <w:pPr>
        <w:pStyle w:val="a6"/>
        <w:numPr>
          <w:ilvl w:val="0"/>
          <w:numId w:val="315"/>
        </w:numPr>
        <w:ind w:firstLineChars="0"/>
        <w:jc w:val="left"/>
        <w:rPr>
          <w:rFonts w:hint="eastAsia"/>
          <w:szCs w:val="21"/>
        </w:rPr>
      </w:pPr>
      <w:r w:rsidRPr="00920312">
        <w:rPr>
          <w:szCs w:val="21"/>
        </w:rPr>
        <w:t>一定的动态特征:季节动态、年际动态、演替与演化。</w:t>
      </w:r>
    </w:p>
    <w:p w14:paraId="6FDD65DF" w14:textId="77777777" w:rsidR="003F2A6F" w:rsidRPr="00920312" w:rsidRDefault="003F2A6F">
      <w:pPr>
        <w:pStyle w:val="a6"/>
        <w:numPr>
          <w:ilvl w:val="0"/>
          <w:numId w:val="315"/>
        </w:numPr>
        <w:ind w:firstLineChars="0"/>
        <w:jc w:val="left"/>
        <w:rPr>
          <w:rFonts w:hint="eastAsia"/>
          <w:szCs w:val="21"/>
        </w:rPr>
      </w:pPr>
      <w:r w:rsidRPr="00920312">
        <w:rPr>
          <w:szCs w:val="21"/>
        </w:rPr>
        <w:t>一定的分布范围：特定的地段或特定的生境。</w:t>
      </w:r>
    </w:p>
    <w:p w14:paraId="1B99FC4C" w14:textId="77777777" w:rsidR="003F2A6F" w:rsidRPr="00920312" w:rsidRDefault="003F2A6F">
      <w:pPr>
        <w:pStyle w:val="a6"/>
        <w:numPr>
          <w:ilvl w:val="0"/>
          <w:numId w:val="315"/>
        </w:numPr>
        <w:ind w:firstLineChars="0"/>
        <w:jc w:val="left"/>
        <w:rPr>
          <w:rFonts w:hint="eastAsia"/>
          <w:szCs w:val="21"/>
        </w:rPr>
      </w:pPr>
      <w:r w:rsidRPr="00920312">
        <w:rPr>
          <w:szCs w:val="21"/>
        </w:rPr>
        <w:t>群落的边界特征：或明确或不明确的边界。</w:t>
      </w:r>
    </w:p>
    <w:p w14:paraId="7D70B2D1" w14:textId="77777777" w:rsidR="003F2A6F" w:rsidRPr="00920312" w:rsidRDefault="003F2A6F">
      <w:pPr>
        <w:pStyle w:val="a6"/>
        <w:numPr>
          <w:ilvl w:val="0"/>
          <w:numId w:val="315"/>
        </w:numPr>
        <w:ind w:firstLineChars="0"/>
        <w:jc w:val="left"/>
        <w:rPr>
          <w:rFonts w:hint="eastAsia"/>
          <w:szCs w:val="21"/>
        </w:rPr>
      </w:pPr>
      <w:r w:rsidRPr="00920312">
        <w:rPr>
          <w:szCs w:val="21"/>
        </w:rPr>
        <w:t>群落中各物种不具有同等的群落学重要性</w:t>
      </w:r>
    </w:p>
    <w:p w14:paraId="6788F981" w14:textId="77777777" w:rsidR="003F2A6F" w:rsidRPr="00920312" w:rsidRDefault="003F2A6F">
      <w:pPr>
        <w:pStyle w:val="a6"/>
        <w:numPr>
          <w:ilvl w:val="0"/>
          <w:numId w:val="311"/>
        </w:numPr>
        <w:ind w:firstLineChars="0"/>
        <w:jc w:val="left"/>
        <w:rPr>
          <w:rFonts w:hint="eastAsia"/>
          <w:szCs w:val="21"/>
        </w:rPr>
      </w:pPr>
      <w:r w:rsidRPr="00920312">
        <w:rPr>
          <w:szCs w:val="21"/>
        </w:rPr>
        <w:t>群落的种类组成</w:t>
      </w:r>
    </w:p>
    <w:p w14:paraId="0CD8B431" w14:textId="77777777" w:rsidR="003F2A6F" w:rsidRPr="00F80AE0" w:rsidRDefault="003F2A6F">
      <w:pPr>
        <w:pStyle w:val="a6"/>
        <w:numPr>
          <w:ilvl w:val="0"/>
          <w:numId w:val="316"/>
        </w:numPr>
        <w:ind w:firstLineChars="0"/>
        <w:jc w:val="left"/>
        <w:rPr>
          <w:rFonts w:hint="eastAsia"/>
          <w:szCs w:val="21"/>
        </w:rPr>
      </w:pPr>
      <w:r w:rsidRPr="00F80AE0">
        <w:rPr>
          <w:bCs/>
          <w:szCs w:val="21"/>
        </w:rPr>
        <w:t>研究种类组成的意义</w:t>
      </w:r>
      <w:r w:rsidRPr="00F80AE0">
        <w:rPr>
          <w:szCs w:val="21"/>
        </w:rPr>
        <w:t>：</w:t>
      </w:r>
    </w:p>
    <w:p w14:paraId="7085659C" w14:textId="77777777" w:rsidR="003F2A6F" w:rsidRPr="00F80AE0" w:rsidRDefault="003F2A6F">
      <w:pPr>
        <w:pStyle w:val="a6"/>
        <w:numPr>
          <w:ilvl w:val="0"/>
          <w:numId w:val="317"/>
        </w:numPr>
        <w:ind w:firstLineChars="0"/>
        <w:jc w:val="left"/>
        <w:rPr>
          <w:rFonts w:hint="eastAsia"/>
          <w:szCs w:val="21"/>
        </w:rPr>
      </w:pPr>
      <w:r w:rsidRPr="00F80AE0">
        <w:rPr>
          <w:szCs w:val="21"/>
        </w:rPr>
        <w:t>种类组成是决定群落性质的重要因素，一个确定的植物群落，总是由一定的种类成分所组成。</w:t>
      </w:r>
    </w:p>
    <w:p w14:paraId="4897F926" w14:textId="77777777" w:rsidR="003F2A6F" w:rsidRPr="00F80AE0" w:rsidRDefault="003F2A6F">
      <w:pPr>
        <w:pStyle w:val="a6"/>
        <w:numPr>
          <w:ilvl w:val="0"/>
          <w:numId w:val="317"/>
        </w:numPr>
        <w:ind w:firstLineChars="0"/>
        <w:jc w:val="left"/>
        <w:rPr>
          <w:rFonts w:hint="eastAsia"/>
          <w:szCs w:val="21"/>
        </w:rPr>
      </w:pPr>
      <w:r w:rsidRPr="00F80AE0">
        <w:rPr>
          <w:szCs w:val="21"/>
        </w:rPr>
        <w:t>种类组成是鉴别不同群落类型的基本特征；</w:t>
      </w:r>
    </w:p>
    <w:p w14:paraId="093DFACE" w14:textId="77777777" w:rsidR="003F2A6F" w:rsidRPr="00F80AE0" w:rsidRDefault="003F2A6F">
      <w:pPr>
        <w:pStyle w:val="a6"/>
        <w:numPr>
          <w:ilvl w:val="0"/>
          <w:numId w:val="317"/>
        </w:numPr>
        <w:ind w:firstLineChars="0"/>
        <w:jc w:val="left"/>
        <w:rPr>
          <w:rFonts w:hint="eastAsia"/>
          <w:szCs w:val="21"/>
        </w:rPr>
      </w:pPr>
      <w:r w:rsidRPr="00F80AE0">
        <w:rPr>
          <w:szCs w:val="21"/>
        </w:rPr>
        <w:t>不同的群落类型必然有不同的种类组成。</w:t>
      </w:r>
    </w:p>
    <w:p w14:paraId="29CB55B4" w14:textId="77777777" w:rsidR="003F2A6F" w:rsidRPr="00F80AE0" w:rsidRDefault="003F2A6F">
      <w:pPr>
        <w:pStyle w:val="a6"/>
        <w:numPr>
          <w:ilvl w:val="0"/>
          <w:numId w:val="316"/>
        </w:numPr>
        <w:ind w:firstLineChars="0"/>
        <w:jc w:val="left"/>
        <w:rPr>
          <w:rFonts w:hint="eastAsia"/>
          <w:szCs w:val="21"/>
        </w:rPr>
      </w:pPr>
      <w:r w:rsidRPr="00F80AE0">
        <w:rPr>
          <w:bCs/>
          <w:szCs w:val="21"/>
        </w:rPr>
        <w:t>研究种类组成的方法</w:t>
      </w:r>
    </w:p>
    <w:p w14:paraId="78A39BF3" w14:textId="77777777" w:rsidR="003F2A6F" w:rsidRPr="00F80AE0" w:rsidRDefault="003F2A6F">
      <w:pPr>
        <w:pStyle w:val="a6"/>
        <w:numPr>
          <w:ilvl w:val="0"/>
          <w:numId w:val="318"/>
        </w:numPr>
        <w:ind w:firstLineChars="0"/>
        <w:jc w:val="left"/>
        <w:rPr>
          <w:rFonts w:hint="eastAsia"/>
          <w:szCs w:val="21"/>
        </w:rPr>
      </w:pPr>
      <w:r w:rsidRPr="00F80AE0">
        <w:rPr>
          <w:szCs w:val="21"/>
        </w:rPr>
        <w:t>登记种类组成成分：编写包括所有种类的植物名录及其他信息（生活型、生态类型、地理成分等）。</w:t>
      </w:r>
    </w:p>
    <w:p w14:paraId="785399C5" w14:textId="72D66A9F" w:rsidR="003F2A6F" w:rsidRPr="00CD728B" w:rsidRDefault="003F2A6F">
      <w:pPr>
        <w:pStyle w:val="a6"/>
        <w:numPr>
          <w:ilvl w:val="0"/>
          <w:numId w:val="318"/>
        </w:numPr>
        <w:ind w:firstLineChars="0"/>
        <w:jc w:val="left"/>
        <w:rPr>
          <w:rFonts w:hint="eastAsia"/>
          <w:szCs w:val="21"/>
        </w:rPr>
      </w:pPr>
      <w:r w:rsidRPr="00F80AE0">
        <w:rPr>
          <w:szCs w:val="21"/>
        </w:rPr>
        <w:t>选择样地：选择典型地段，即能够反映植物群落特征的地段，只代表群落的基本特征不是全部面积。</w:t>
      </w:r>
      <w:r w:rsidRPr="00CD728B">
        <w:rPr>
          <w:szCs w:val="21"/>
        </w:rPr>
        <w:t>组成群落的物种越丰富，该群落调查取样的最小面积相应也越大。</w:t>
      </w:r>
    </w:p>
    <w:p w14:paraId="3A3F16CC" w14:textId="77777777" w:rsidR="003F2A6F" w:rsidRDefault="003F2A6F">
      <w:pPr>
        <w:pStyle w:val="a6"/>
        <w:numPr>
          <w:ilvl w:val="0"/>
          <w:numId w:val="316"/>
        </w:numPr>
        <w:ind w:firstLineChars="0"/>
        <w:jc w:val="left"/>
        <w:rPr>
          <w:rFonts w:hint="eastAsia"/>
          <w:szCs w:val="21"/>
        </w:rPr>
      </w:pPr>
      <w:r w:rsidRPr="00B659CC">
        <w:rPr>
          <w:szCs w:val="21"/>
        </w:rPr>
        <w:t>群落成员型分析</w:t>
      </w:r>
    </w:p>
    <w:p w14:paraId="3AB44168" w14:textId="77777777" w:rsidR="00EC60FE" w:rsidRDefault="003F2A6F" w:rsidP="003F2A6F">
      <w:pPr>
        <w:pStyle w:val="a6"/>
        <w:ind w:left="845" w:firstLineChars="0" w:firstLine="0"/>
        <w:jc w:val="left"/>
        <w:rPr>
          <w:rFonts w:hint="eastAsia"/>
          <w:szCs w:val="21"/>
        </w:rPr>
      </w:pPr>
      <w:r w:rsidRPr="00B659CC">
        <w:rPr>
          <w:szCs w:val="21"/>
        </w:rPr>
        <w:t>从物种在群落中所起的作用出发，根据个体数量的多少和所起的作用的大小划分：</w:t>
      </w:r>
    </w:p>
    <w:p w14:paraId="2590D616" w14:textId="23742B77" w:rsidR="003F2A6F" w:rsidRDefault="003F2A6F" w:rsidP="003F2A6F">
      <w:pPr>
        <w:pStyle w:val="a6"/>
        <w:ind w:left="845" w:firstLineChars="0" w:firstLine="0"/>
        <w:jc w:val="left"/>
        <w:rPr>
          <w:rFonts w:hint="eastAsia"/>
          <w:szCs w:val="21"/>
        </w:rPr>
      </w:pPr>
      <w:r w:rsidRPr="00B659CC">
        <w:rPr>
          <w:b/>
          <w:bCs/>
          <w:szCs w:val="21"/>
        </w:rPr>
        <w:t>优势种</w:t>
      </w:r>
      <w:r>
        <w:rPr>
          <w:rFonts w:hint="eastAsia"/>
          <w:szCs w:val="21"/>
        </w:rPr>
        <w:t>：</w:t>
      </w:r>
      <w:r w:rsidRPr="00C04806">
        <w:rPr>
          <w:szCs w:val="21"/>
        </w:rPr>
        <w:t>对群落的结构和群落环境的形成有明显控制作用的植物成为优势种</w:t>
      </w:r>
      <w:r>
        <w:rPr>
          <w:rFonts w:hint="eastAsia"/>
          <w:szCs w:val="21"/>
        </w:rPr>
        <w:t>。</w:t>
      </w:r>
    </w:p>
    <w:p w14:paraId="4071E27C" w14:textId="77777777" w:rsidR="003F2A6F" w:rsidRDefault="003F2A6F" w:rsidP="003F2A6F">
      <w:pPr>
        <w:ind w:left="420" w:firstLine="420"/>
        <w:jc w:val="left"/>
        <w:rPr>
          <w:rFonts w:hint="eastAsia"/>
          <w:szCs w:val="21"/>
        </w:rPr>
      </w:pPr>
      <w:r w:rsidRPr="00B659CC">
        <w:rPr>
          <w:szCs w:val="21"/>
        </w:rPr>
        <w:t>群落的不同层次可有各自的优势种，比如森林群落中，乔木层、灌木层、草本层和地被层分别存在各自的优势种。</w:t>
      </w:r>
    </w:p>
    <w:p w14:paraId="6C0A7660" w14:textId="77777777" w:rsidR="003F2A6F" w:rsidRPr="00C04806" w:rsidRDefault="003F2A6F" w:rsidP="003F2A6F">
      <w:pPr>
        <w:ind w:left="420" w:firstLine="420"/>
        <w:jc w:val="left"/>
        <w:rPr>
          <w:rFonts w:hint="eastAsia"/>
          <w:szCs w:val="21"/>
        </w:rPr>
      </w:pPr>
      <w:r w:rsidRPr="00B659CC">
        <w:rPr>
          <w:b/>
          <w:bCs/>
          <w:szCs w:val="21"/>
        </w:rPr>
        <w:t>建群种</w:t>
      </w:r>
      <w:r>
        <w:rPr>
          <w:rFonts w:hint="eastAsia"/>
          <w:szCs w:val="21"/>
        </w:rPr>
        <w:t>：</w:t>
      </w:r>
      <w:r w:rsidRPr="00C04806">
        <w:rPr>
          <w:szCs w:val="21"/>
        </w:rPr>
        <w:t>优势层中的优势种</w:t>
      </w:r>
      <w:r>
        <w:rPr>
          <w:rFonts w:hint="eastAsia"/>
          <w:szCs w:val="21"/>
        </w:rPr>
        <w:t>。</w:t>
      </w:r>
    </w:p>
    <w:p w14:paraId="686C3E14" w14:textId="0F8F1A6F" w:rsidR="003F2A6F" w:rsidRPr="00C04806" w:rsidRDefault="003F2A6F" w:rsidP="003F2A6F">
      <w:pPr>
        <w:ind w:left="420" w:firstLine="420"/>
        <w:jc w:val="left"/>
        <w:rPr>
          <w:rFonts w:hint="eastAsia"/>
          <w:szCs w:val="21"/>
        </w:rPr>
      </w:pPr>
      <w:r w:rsidRPr="00C04806">
        <w:rPr>
          <w:szCs w:val="21"/>
        </w:rPr>
        <w:t>优势种对整个群落具有控制性影响，如果把群落中的优势种去除，必然导致群落性质和环境的变化；但若把非优势种去除，只会发生较小的或不显著的变化。</w:t>
      </w:r>
    </w:p>
    <w:p w14:paraId="1B967330" w14:textId="77777777" w:rsidR="003F2A6F" w:rsidRPr="00C04806" w:rsidRDefault="003F2A6F" w:rsidP="003F2A6F">
      <w:pPr>
        <w:ind w:left="420" w:firstLine="420"/>
        <w:jc w:val="left"/>
        <w:rPr>
          <w:rFonts w:hint="eastAsia"/>
          <w:szCs w:val="21"/>
        </w:rPr>
      </w:pPr>
      <w:r w:rsidRPr="00B659CC">
        <w:rPr>
          <w:b/>
          <w:bCs/>
          <w:szCs w:val="21"/>
        </w:rPr>
        <w:t>亚优势种</w:t>
      </w:r>
      <w:r w:rsidRPr="00C04806">
        <w:rPr>
          <w:szCs w:val="21"/>
        </w:rPr>
        <w:t>：指个体数量与作用都次于优势种，但在决定群落环境方面仍起着一定作用的种类。在复层群落中，它通常居于下层。</w:t>
      </w:r>
    </w:p>
    <w:p w14:paraId="75CDBDD1" w14:textId="77777777" w:rsidR="003F2A6F" w:rsidRDefault="003F2A6F" w:rsidP="003F2A6F">
      <w:pPr>
        <w:ind w:left="420" w:firstLine="420"/>
        <w:jc w:val="left"/>
        <w:rPr>
          <w:rFonts w:hint="eastAsia"/>
          <w:szCs w:val="21"/>
        </w:rPr>
      </w:pPr>
      <w:r w:rsidRPr="00B659CC">
        <w:rPr>
          <w:b/>
          <w:bCs/>
          <w:szCs w:val="21"/>
        </w:rPr>
        <w:t>伴生种</w:t>
      </w:r>
      <w:r w:rsidRPr="00C04806">
        <w:rPr>
          <w:szCs w:val="21"/>
        </w:rPr>
        <w:t>：伴生种为群落常见种类，它与优势种相伴存在，但不起主要作用。</w:t>
      </w:r>
    </w:p>
    <w:p w14:paraId="70F802C5" w14:textId="77777777" w:rsidR="003F2A6F" w:rsidRPr="00C04806" w:rsidRDefault="003F2A6F" w:rsidP="003F2A6F">
      <w:pPr>
        <w:ind w:left="420" w:firstLine="420"/>
        <w:jc w:val="left"/>
        <w:rPr>
          <w:rFonts w:hint="eastAsia"/>
          <w:szCs w:val="21"/>
        </w:rPr>
      </w:pPr>
      <w:r w:rsidRPr="00B659CC">
        <w:rPr>
          <w:b/>
          <w:bCs/>
          <w:szCs w:val="21"/>
        </w:rPr>
        <w:t>偶见种</w:t>
      </w:r>
      <w:r w:rsidRPr="00C04806">
        <w:rPr>
          <w:szCs w:val="21"/>
        </w:rPr>
        <w:t>：那些在群落中出现频率很低的种类，多半是由于群落本身稀少的缘故。</w:t>
      </w:r>
    </w:p>
    <w:p w14:paraId="758F258A" w14:textId="7FF5DAC1" w:rsidR="003F2A6F" w:rsidRPr="00C04806" w:rsidRDefault="003F2A6F" w:rsidP="003F2A6F">
      <w:pPr>
        <w:ind w:left="420" w:firstLine="420"/>
        <w:jc w:val="left"/>
        <w:rPr>
          <w:rFonts w:hint="eastAsia"/>
          <w:szCs w:val="21"/>
        </w:rPr>
      </w:pPr>
      <w:r w:rsidRPr="00C04806">
        <w:rPr>
          <w:szCs w:val="21"/>
        </w:rPr>
        <w:t>同一物种可以出现在不同的群落中，在不同的群落中所起的作用大小不同，即同一物种在不同群落中可以以不同的群落成员型出现。</w:t>
      </w:r>
    </w:p>
    <w:p w14:paraId="0FA02795" w14:textId="77777777" w:rsidR="003F2A6F" w:rsidRPr="005A1FDB" w:rsidRDefault="003F2A6F">
      <w:pPr>
        <w:pStyle w:val="a6"/>
        <w:numPr>
          <w:ilvl w:val="0"/>
          <w:numId w:val="316"/>
        </w:numPr>
        <w:ind w:firstLineChars="0"/>
        <w:jc w:val="left"/>
        <w:rPr>
          <w:rFonts w:hint="eastAsia"/>
          <w:szCs w:val="21"/>
        </w:rPr>
      </w:pPr>
      <w:r w:rsidRPr="005A1FDB">
        <w:rPr>
          <w:szCs w:val="21"/>
        </w:rPr>
        <w:t>群落组成的数量特征</w:t>
      </w:r>
    </w:p>
    <w:p w14:paraId="0E1B29C4" w14:textId="77777777" w:rsidR="003F2A6F" w:rsidRDefault="003F2A6F">
      <w:pPr>
        <w:pStyle w:val="a6"/>
        <w:numPr>
          <w:ilvl w:val="0"/>
          <w:numId w:val="319"/>
        </w:numPr>
        <w:ind w:firstLineChars="0"/>
        <w:jc w:val="left"/>
        <w:rPr>
          <w:rFonts w:hint="eastAsia"/>
          <w:szCs w:val="21"/>
        </w:rPr>
      </w:pPr>
      <w:r w:rsidRPr="003E17BB">
        <w:rPr>
          <w:szCs w:val="21"/>
        </w:rPr>
        <w:t>个体数量特征</w:t>
      </w:r>
    </w:p>
    <w:p w14:paraId="431E053E" w14:textId="77777777" w:rsidR="003F2A6F" w:rsidRPr="003E17BB" w:rsidRDefault="003F2A6F">
      <w:pPr>
        <w:pStyle w:val="a6"/>
        <w:numPr>
          <w:ilvl w:val="1"/>
          <w:numId w:val="319"/>
        </w:numPr>
        <w:ind w:firstLineChars="0"/>
        <w:jc w:val="left"/>
        <w:rPr>
          <w:rFonts w:hint="eastAsia"/>
          <w:szCs w:val="21"/>
        </w:rPr>
      </w:pPr>
      <w:r w:rsidRPr="003E17BB">
        <w:rPr>
          <w:szCs w:val="21"/>
        </w:rPr>
        <w:t>多度</w:t>
      </w:r>
    </w:p>
    <w:p w14:paraId="6136579A" w14:textId="2A0A9B2A" w:rsidR="004733BC" w:rsidRDefault="003F2A6F" w:rsidP="004733BC">
      <w:pPr>
        <w:ind w:left="840" w:firstLine="420"/>
        <w:jc w:val="left"/>
        <w:rPr>
          <w:rFonts w:hint="eastAsia"/>
          <w:szCs w:val="21"/>
        </w:rPr>
      </w:pPr>
      <w:r w:rsidRPr="00C04806">
        <w:rPr>
          <w:szCs w:val="21"/>
        </w:rPr>
        <w:t>对物种个体数目多少的一种估测指标，多用于群落野外调查。</w:t>
      </w:r>
    </w:p>
    <w:p w14:paraId="345D86F1" w14:textId="684CB12F" w:rsidR="003F2A6F" w:rsidRPr="00615764" w:rsidRDefault="003F2A6F">
      <w:pPr>
        <w:pStyle w:val="a6"/>
        <w:numPr>
          <w:ilvl w:val="1"/>
          <w:numId w:val="319"/>
        </w:numPr>
        <w:ind w:firstLineChars="0"/>
        <w:jc w:val="left"/>
        <w:rPr>
          <w:rFonts w:hint="eastAsia"/>
          <w:szCs w:val="21"/>
        </w:rPr>
      </w:pPr>
      <w:r w:rsidRPr="00615764">
        <w:rPr>
          <w:szCs w:val="21"/>
        </w:rPr>
        <w:t>密度：单位面积或单位空间内的个体数。</w:t>
      </w:r>
    </w:p>
    <w:p w14:paraId="030E9CED" w14:textId="77777777" w:rsidR="003F2A6F" w:rsidRPr="00C04806" w:rsidRDefault="003F2A6F" w:rsidP="003F2A6F">
      <w:pPr>
        <w:jc w:val="left"/>
        <w:rPr>
          <w:rFonts w:hint="eastAsia"/>
          <w:szCs w:val="21"/>
        </w:rPr>
      </w:pPr>
      <w:r>
        <w:rPr>
          <w:szCs w:val="21"/>
        </w:rPr>
        <w:tab/>
      </w:r>
      <w:r>
        <w:rPr>
          <w:szCs w:val="21"/>
        </w:rPr>
        <w:tab/>
      </w:r>
      <w:r>
        <w:rPr>
          <w:szCs w:val="21"/>
        </w:rPr>
        <w:tab/>
      </w:r>
      <w:r w:rsidRPr="00C04806">
        <w:rPr>
          <w:szCs w:val="21"/>
        </w:rPr>
        <w:t>相对密度：某一物种的个体数占全部物种个体数的百分比。</w:t>
      </w:r>
    </w:p>
    <w:p w14:paraId="62A6ED9D" w14:textId="77777777" w:rsidR="003F2A6F" w:rsidRPr="00C04806" w:rsidRDefault="003F2A6F" w:rsidP="003F2A6F">
      <w:pPr>
        <w:ind w:left="840" w:firstLine="420"/>
        <w:jc w:val="left"/>
        <w:rPr>
          <w:rFonts w:hint="eastAsia"/>
          <w:szCs w:val="21"/>
        </w:rPr>
      </w:pPr>
      <w:r w:rsidRPr="00C04806">
        <w:rPr>
          <w:szCs w:val="21"/>
        </w:rPr>
        <w:t>密度比：某一物种的密度占群落中密度最高的物种密度的百分比</w:t>
      </w:r>
    </w:p>
    <w:p w14:paraId="57FB3B7C" w14:textId="77777777" w:rsidR="00EC60FE" w:rsidRDefault="003F2A6F">
      <w:pPr>
        <w:pStyle w:val="a6"/>
        <w:numPr>
          <w:ilvl w:val="1"/>
          <w:numId w:val="319"/>
        </w:numPr>
        <w:ind w:firstLineChars="0"/>
        <w:jc w:val="left"/>
        <w:rPr>
          <w:rFonts w:hint="eastAsia"/>
          <w:szCs w:val="21"/>
        </w:rPr>
      </w:pPr>
      <w:r w:rsidRPr="00615764">
        <w:rPr>
          <w:szCs w:val="21"/>
        </w:rPr>
        <w:t>盖度：指植物地上部分的垂直投影面积占样地面积的百分比。</w:t>
      </w:r>
    </w:p>
    <w:p w14:paraId="34031C09" w14:textId="77777777" w:rsidR="00EC60FE" w:rsidRDefault="003F2A6F" w:rsidP="003F2A6F">
      <w:pPr>
        <w:jc w:val="left"/>
        <w:rPr>
          <w:rFonts w:hint="eastAsia"/>
          <w:szCs w:val="21"/>
        </w:rPr>
      </w:pPr>
      <w:r>
        <w:rPr>
          <w:szCs w:val="21"/>
        </w:rPr>
        <w:tab/>
      </w:r>
      <w:r>
        <w:rPr>
          <w:szCs w:val="21"/>
        </w:rPr>
        <w:tab/>
      </w:r>
      <w:r>
        <w:rPr>
          <w:szCs w:val="21"/>
        </w:rPr>
        <w:tab/>
      </w:r>
      <w:r w:rsidRPr="00C04806">
        <w:rPr>
          <w:szCs w:val="21"/>
        </w:rPr>
        <w:t>基盖度（纯盖度）：植物基部实际所占的面积。</w:t>
      </w:r>
    </w:p>
    <w:p w14:paraId="58C7F8F0" w14:textId="5C25DFAF" w:rsidR="003F2A6F" w:rsidRPr="00C04806" w:rsidRDefault="003F2A6F" w:rsidP="003F2A6F">
      <w:pPr>
        <w:ind w:left="840" w:firstLine="420"/>
        <w:jc w:val="left"/>
        <w:rPr>
          <w:rFonts w:hint="eastAsia"/>
          <w:szCs w:val="21"/>
        </w:rPr>
      </w:pPr>
      <w:r w:rsidRPr="00C04806">
        <w:rPr>
          <w:szCs w:val="21"/>
        </w:rPr>
        <w:t>相对盖度：某一物种的分盖度占所有分盖度之和的百分比。</w:t>
      </w:r>
    </w:p>
    <w:p w14:paraId="0AA5F698" w14:textId="77777777" w:rsidR="003F2A6F" w:rsidRPr="00C04806" w:rsidRDefault="003F2A6F" w:rsidP="003F2A6F">
      <w:pPr>
        <w:ind w:left="840" w:firstLine="420"/>
        <w:jc w:val="left"/>
        <w:rPr>
          <w:rFonts w:hint="eastAsia"/>
          <w:szCs w:val="21"/>
        </w:rPr>
      </w:pPr>
      <w:r w:rsidRPr="00C04806">
        <w:rPr>
          <w:szCs w:val="21"/>
        </w:rPr>
        <w:t>盖度比：某一物种的盖度占最大物种的盖度的百分比。</w:t>
      </w:r>
    </w:p>
    <w:p w14:paraId="1BF1CBCF" w14:textId="77777777" w:rsidR="003F2A6F" w:rsidRPr="00615764" w:rsidRDefault="003F2A6F">
      <w:pPr>
        <w:pStyle w:val="a6"/>
        <w:numPr>
          <w:ilvl w:val="1"/>
          <w:numId w:val="319"/>
        </w:numPr>
        <w:ind w:firstLineChars="0"/>
        <w:jc w:val="left"/>
        <w:rPr>
          <w:rFonts w:hint="eastAsia"/>
          <w:szCs w:val="21"/>
        </w:rPr>
      </w:pPr>
      <w:r w:rsidRPr="00615764">
        <w:rPr>
          <w:szCs w:val="21"/>
        </w:rPr>
        <w:t>频度：某个物种在调查范围内出现的频率。常按包含该种个体的样方数占全部样方数的百分比来计算</w:t>
      </w:r>
    </w:p>
    <w:p w14:paraId="26248C95" w14:textId="77777777" w:rsidR="003F2A6F" w:rsidRPr="00615764" w:rsidRDefault="003F2A6F">
      <w:pPr>
        <w:pStyle w:val="a6"/>
        <w:numPr>
          <w:ilvl w:val="1"/>
          <w:numId w:val="319"/>
        </w:numPr>
        <w:ind w:firstLineChars="0"/>
        <w:jc w:val="left"/>
        <w:rPr>
          <w:rFonts w:hint="eastAsia"/>
          <w:szCs w:val="21"/>
        </w:rPr>
      </w:pPr>
      <w:r w:rsidRPr="00615764">
        <w:rPr>
          <w:szCs w:val="21"/>
        </w:rPr>
        <w:t>高度和高度比：某种植物高度</w:t>
      </w:r>
      <w:proofErr w:type="gramStart"/>
      <w:r w:rsidRPr="00615764">
        <w:rPr>
          <w:szCs w:val="21"/>
        </w:rPr>
        <w:t>占最高</w:t>
      </w:r>
      <w:proofErr w:type="gramEnd"/>
      <w:r w:rsidRPr="00615764">
        <w:rPr>
          <w:szCs w:val="21"/>
        </w:rPr>
        <w:t>物种的高度的百分比。</w:t>
      </w:r>
    </w:p>
    <w:p w14:paraId="6331F570" w14:textId="77777777" w:rsidR="003F2A6F" w:rsidRPr="00615764" w:rsidRDefault="003F2A6F">
      <w:pPr>
        <w:pStyle w:val="a6"/>
        <w:numPr>
          <w:ilvl w:val="1"/>
          <w:numId w:val="319"/>
        </w:numPr>
        <w:ind w:firstLineChars="0"/>
        <w:jc w:val="left"/>
        <w:rPr>
          <w:rFonts w:hint="eastAsia"/>
          <w:szCs w:val="21"/>
        </w:rPr>
      </w:pPr>
      <w:r w:rsidRPr="00615764">
        <w:rPr>
          <w:szCs w:val="21"/>
        </w:rPr>
        <w:t>重量和相对重量：单位面积或容积内某一物种的重量占全部物种重量的百分比。</w:t>
      </w:r>
    </w:p>
    <w:p w14:paraId="0EA1A434" w14:textId="77777777" w:rsidR="003F2A6F" w:rsidRPr="00615764" w:rsidRDefault="003F2A6F">
      <w:pPr>
        <w:pStyle w:val="a6"/>
        <w:numPr>
          <w:ilvl w:val="1"/>
          <w:numId w:val="319"/>
        </w:numPr>
        <w:ind w:firstLineChars="0"/>
        <w:jc w:val="left"/>
        <w:rPr>
          <w:rFonts w:hint="eastAsia"/>
          <w:szCs w:val="21"/>
        </w:rPr>
      </w:pPr>
      <w:r w:rsidRPr="00615764">
        <w:rPr>
          <w:szCs w:val="21"/>
        </w:rPr>
        <w:t>体积：生物所占空间大小的度量。</w:t>
      </w:r>
    </w:p>
    <w:p w14:paraId="6A25228C" w14:textId="77777777" w:rsidR="003F2A6F" w:rsidRPr="00615764" w:rsidRDefault="003F2A6F">
      <w:pPr>
        <w:pStyle w:val="a6"/>
        <w:numPr>
          <w:ilvl w:val="0"/>
          <w:numId w:val="319"/>
        </w:numPr>
        <w:ind w:firstLineChars="0"/>
        <w:jc w:val="left"/>
        <w:rPr>
          <w:rFonts w:hint="eastAsia"/>
          <w:szCs w:val="21"/>
        </w:rPr>
      </w:pPr>
      <w:r w:rsidRPr="00615764">
        <w:rPr>
          <w:szCs w:val="21"/>
        </w:rPr>
        <w:t>综合数量指标：</w:t>
      </w:r>
    </w:p>
    <w:p w14:paraId="2DAB55E3" w14:textId="77777777" w:rsidR="003F2A6F" w:rsidRPr="00615764" w:rsidRDefault="003F2A6F">
      <w:pPr>
        <w:pStyle w:val="a6"/>
        <w:numPr>
          <w:ilvl w:val="1"/>
          <w:numId w:val="319"/>
        </w:numPr>
        <w:ind w:firstLineChars="0"/>
        <w:jc w:val="left"/>
        <w:rPr>
          <w:rFonts w:hint="eastAsia"/>
          <w:szCs w:val="21"/>
        </w:rPr>
      </w:pPr>
      <w:r w:rsidRPr="00615764">
        <w:rPr>
          <w:szCs w:val="21"/>
        </w:rPr>
        <w:t>优势度：表示一个种在群落中的地位和作用。</w:t>
      </w:r>
    </w:p>
    <w:p w14:paraId="210AB710" w14:textId="77777777" w:rsidR="003F2A6F" w:rsidRPr="00615764" w:rsidRDefault="003F2A6F">
      <w:pPr>
        <w:pStyle w:val="a6"/>
        <w:numPr>
          <w:ilvl w:val="1"/>
          <w:numId w:val="319"/>
        </w:numPr>
        <w:ind w:firstLineChars="0"/>
        <w:jc w:val="left"/>
        <w:rPr>
          <w:rFonts w:hint="eastAsia"/>
          <w:szCs w:val="21"/>
        </w:rPr>
      </w:pPr>
      <w:r w:rsidRPr="00615764">
        <w:rPr>
          <w:szCs w:val="21"/>
        </w:rPr>
        <w:t>重要值：相对密度＋相对频度＋相对优势度（相对基盖度）。</w:t>
      </w:r>
    </w:p>
    <w:p w14:paraId="331DB33C" w14:textId="77777777" w:rsidR="003F2A6F" w:rsidRPr="00615764" w:rsidRDefault="003F2A6F">
      <w:pPr>
        <w:pStyle w:val="a6"/>
        <w:numPr>
          <w:ilvl w:val="1"/>
          <w:numId w:val="319"/>
        </w:numPr>
        <w:ind w:firstLineChars="0"/>
        <w:jc w:val="left"/>
        <w:rPr>
          <w:rFonts w:hint="eastAsia"/>
          <w:szCs w:val="21"/>
        </w:rPr>
      </w:pPr>
      <w:r w:rsidRPr="00615764">
        <w:rPr>
          <w:szCs w:val="21"/>
        </w:rPr>
        <w:t>综合优势比：在密度比、盖度比、频度比、高度比和重量比中取任意二项求其平均值，再乘100％。</w:t>
      </w:r>
    </w:p>
    <w:p w14:paraId="49BACBF1" w14:textId="77777777" w:rsidR="00887748" w:rsidRPr="003F2A6F" w:rsidRDefault="00887748" w:rsidP="003F2A6F">
      <w:pPr>
        <w:rPr>
          <w:rFonts w:hint="eastAsia"/>
        </w:rPr>
      </w:pPr>
    </w:p>
    <w:p w14:paraId="1E2EB38B" w14:textId="774B916B"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群落的物种多样性与群落的结构</w:t>
      </w:r>
    </w:p>
    <w:p w14:paraId="35C38442" w14:textId="77777777" w:rsidR="00973786" w:rsidRDefault="00973786">
      <w:pPr>
        <w:pStyle w:val="a6"/>
        <w:numPr>
          <w:ilvl w:val="0"/>
          <w:numId w:val="320"/>
        </w:numPr>
        <w:ind w:firstLineChars="0"/>
        <w:jc w:val="left"/>
        <w:rPr>
          <w:rFonts w:hint="eastAsia"/>
          <w:szCs w:val="21"/>
        </w:rPr>
      </w:pPr>
      <w:r w:rsidRPr="006D19DA">
        <w:rPr>
          <w:szCs w:val="21"/>
        </w:rPr>
        <w:t>物种多样性</w:t>
      </w:r>
    </w:p>
    <w:p w14:paraId="28B5A72D" w14:textId="77777777" w:rsidR="00973786" w:rsidRPr="006D19DA" w:rsidRDefault="00973786" w:rsidP="00973786">
      <w:pPr>
        <w:ind w:firstLine="420"/>
        <w:jc w:val="left"/>
        <w:rPr>
          <w:rFonts w:hint="eastAsia"/>
          <w:szCs w:val="21"/>
        </w:rPr>
      </w:pPr>
      <w:r w:rsidRPr="006D19DA">
        <w:rPr>
          <w:rFonts w:hint="eastAsia"/>
          <w:szCs w:val="21"/>
        </w:rPr>
        <w:t>物种多样性，是指生物中的多样化和变异性，以及物种生境的生态复杂性。是</w:t>
      </w:r>
      <w:r w:rsidRPr="006D19DA">
        <w:rPr>
          <w:szCs w:val="21"/>
        </w:rPr>
        <w:t>由物种数目和均匀度决定的。</w:t>
      </w:r>
    </w:p>
    <w:p w14:paraId="5BDB42F6" w14:textId="77777777" w:rsidR="00973786" w:rsidRPr="00C04806" w:rsidRDefault="00973786" w:rsidP="00973786">
      <w:pPr>
        <w:ind w:firstLine="420"/>
        <w:jc w:val="left"/>
        <w:rPr>
          <w:rFonts w:hint="eastAsia"/>
          <w:szCs w:val="21"/>
        </w:rPr>
      </w:pPr>
      <w:r w:rsidRPr="00C04806">
        <w:rPr>
          <w:szCs w:val="21"/>
        </w:rPr>
        <w:t>物种丰富度：指</w:t>
      </w:r>
      <w:proofErr w:type="gramStart"/>
      <w:r w:rsidRPr="00C04806">
        <w:rPr>
          <w:szCs w:val="21"/>
        </w:rPr>
        <w:t>一</w:t>
      </w:r>
      <w:proofErr w:type="gramEnd"/>
      <w:r w:rsidRPr="00C04806">
        <w:rPr>
          <w:szCs w:val="21"/>
        </w:rPr>
        <w:t>群落或生境中物种数目的多寡。</w:t>
      </w:r>
    </w:p>
    <w:p w14:paraId="05A4BA80" w14:textId="77777777" w:rsidR="00973786" w:rsidRPr="00C04806" w:rsidRDefault="00973786" w:rsidP="00973786">
      <w:pPr>
        <w:ind w:firstLine="420"/>
        <w:jc w:val="left"/>
        <w:rPr>
          <w:rFonts w:hint="eastAsia"/>
          <w:szCs w:val="21"/>
        </w:rPr>
      </w:pPr>
      <w:r w:rsidRPr="00C04806">
        <w:rPr>
          <w:szCs w:val="21"/>
        </w:rPr>
        <w:t>物种均匀度：指</w:t>
      </w:r>
      <w:proofErr w:type="gramStart"/>
      <w:r w:rsidRPr="00C04806">
        <w:rPr>
          <w:szCs w:val="21"/>
        </w:rPr>
        <w:t>一</w:t>
      </w:r>
      <w:proofErr w:type="gramEnd"/>
      <w:r w:rsidRPr="00C04806">
        <w:rPr>
          <w:szCs w:val="21"/>
        </w:rPr>
        <w:t>群落或生境中全部物种个体数目的分配状况，反映各物种个体数目的分配均匀程度。</w:t>
      </w:r>
    </w:p>
    <w:p w14:paraId="1B937FE4" w14:textId="77777777" w:rsidR="00973786" w:rsidRDefault="00973786" w:rsidP="00973786">
      <w:pPr>
        <w:ind w:firstLine="420"/>
        <w:jc w:val="left"/>
        <w:rPr>
          <w:rFonts w:hint="eastAsia"/>
          <w:szCs w:val="21"/>
        </w:rPr>
      </w:pPr>
      <w:bookmarkStart w:id="54" w:name="_Hlk156486606"/>
      <w:r w:rsidRPr="00C04806">
        <w:rPr>
          <w:szCs w:val="21"/>
        </w:rPr>
        <w:t>物种多样性包括两种涵义：</w:t>
      </w:r>
    </w:p>
    <w:p w14:paraId="407BF2C7" w14:textId="7ECBB5C6" w:rsidR="00973786" w:rsidRPr="00C04806" w:rsidRDefault="00973786" w:rsidP="00D57EC3">
      <w:pPr>
        <w:ind w:firstLine="420"/>
        <w:jc w:val="left"/>
        <w:rPr>
          <w:rFonts w:hint="eastAsia"/>
          <w:szCs w:val="21"/>
        </w:rPr>
      </w:pPr>
      <w:r w:rsidRPr="00C04806">
        <w:rPr>
          <w:szCs w:val="21"/>
        </w:rPr>
        <w:t>一是群落所含有的物种数目的多寡，即种的</w:t>
      </w:r>
      <w:r w:rsidRPr="00C04806">
        <w:rPr>
          <w:b/>
          <w:bCs/>
          <w:szCs w:val="21"/>
        </w:rPr>
        <w:t>丰富度；</w:t>
      </w:r>
      <w:r w:rsidRPr="00C04806">
        <w:rPr>
          <w:szCs w:val="21"/>
        </w:rPr>
        <w:t>二是种的</w:t>
      </w:r>
      <w:r w:rsidRPr="00C04806">
        <w:rPr>
          <w:b/>
          <w:bCs/>
          <w:szCs w:val="21"/>
        </w:rPr>
        <w:t>均匀度</w:t>
      </w:r>
      <w:r w:rsidRPr="00C04806">
        <w:rPr>
          <w:szCs w:val="21"/>
        </w:rPr>
        <w:t>，是指一个群落或生境中全部物种个体数目的分配状况。</w:t>
      </w:r>
      <w:bookmarkEnd w:id="54"/>
      <w:r w:rsidR="00D57EC3">
        <w:rPr>
          <w:rFonts w:hint="eastAsia"/>
          <w:szCs w:val="21"/>
        </w:rPr>
        <w:t>因而</w:t>
      </w:r>
      <w:r w:rsidRPr="00C04806">
        <w:rPr>
          <w:szCs w:val="21"/>
        </w:rPr>
        <w:t>群落所含的种数越多，群落的多样性就越高；群落中各个种的相对密度越均匀 ，群落的异质性程度就越大，群落的多样性就越高。</w:t>
      </w:r>
    </w:p>
    <w:p w14:paraId="6E1D9FB8" w14:textId="00166969" w:rsidR="00973786" w:rsidRPr="00C04806" w:rsidRDefault="00973786" w:rsidP="00973786">
      <w:pPr>
        <w:ind w:firstLine="420"/>
        <w:jc w:val="left"/>
        <w:rPr>
          <w:rFonts w:hint="eastAsia"/>
          <w:szCs w:val="21"/>
        </w:rPr>
      </w:pPr>
      <w:r w:rsidRPr="00C04806">
        <w:rPr>
          <w:szCs w:val="21"/>
        </w:rPr>
        <w:t>物种多样性测定</w:t>
      </w:r>
      <w:r w:rsidR="00D57EC3">
        <w:rPr>
          <w:szCs w:val="21"/>
        </w:rPr>
        <w:t>-</w:t>
      </w:r>
      <w:r>
        <w:rPr>
          <w:rFonts w:hint="eastAsia"/>
          <w:szCs w:val="21"/>
        </w:rPr>
        <w:t>物种多样性</w:t>
      </w:r>
      <w:r w:rsidRPr="00C04806">
        <w:rPr>
          <w:szCs w:val="21"/>
        </w:rPr>
        <w:t>指数</w:t>
      </w:r>
    </w:p>
    <w:p w14:paraId="01855779" w14:textId="77777777" w:rsidR="00973786" w:rsidRDefault="00973786">
      <w:pPr>
        <w:pStyle w:val="a6"/>
        <w:numPr>
          <w:ilvl w:val="0"/>
          <w:numId w:val="312"/>
        </w:numPr>
        <w:ind w:firstLineChars="0"/>
        <w:jc w:val="left"/>
        <w:rPr>
          <w:rFonts w:hint="eastAsia"/>
          <w:szCs w:val="21"/>
        </w:rPr>
      </w:pPr>
      <w:r>
        <w:rPr>
          <w:rFonts w:hint="eastAsia"/>
          <w:szCs w:val="21"/>
        </w:rPr>
        <w:t>辛普森多样性指数</w:t>
      </w:r>
    </w:p>
    <w:p w14:paraId="737979B9" w14:textId="77777777" w:rsidR="00973786" w:rsidRDefault="00973786" w:rsidP="00973786">
      <w:pPr>
        <w:pStyle w:val="a6"/>
        <w:ind w:left="845" w:firstLineChars="0" w:firstLine="0"/>
        <w:jc w:val="left"/>
        <w:rPr>
          <w:rFonts w:hint="eastAsia"/>
          <w:szCs w:val="21"/>
        </w:rPr>
      </w:pPr>
      <m:oMathPara>
        <m:oMath>
          <m:r>
            <w:rPr>
              <w:rFonts w:ascii="Cambria Math" w:hAnsi="Cambria Math"/>
              <w:szCs w:val="21"/>
            </w:rPr>
            <m:t>D=1-</m:t>
          </m:r>
          <m:nary>
            <m:naryPr>
              <m:chr m:val="∑"/>
              <m:limLoc m:val="undOvr"/>
              <m:ctrlPr>
                <w:rPr>
                  <w:rFonts w:ascii="Cambria Math" w:hAnsi="Cambria Math"/>
                  <w:i/>
                  <w:szCs w:val="21"/>
                </w:rPr>
              </m:ctrlPr>
            </m:naryPr>
            <m:sub>
              <m:r>
                <w:rPr>
                  <w:rFonts w:ascii="Cambria Math" w:hAnsi="Cambria Math"/>
                  <w:szCs w:val="21"/>
                </w:rPr>
                <m:t>i=1</m:t>
              </m:r>
            </m:sub>
            <m:sup>
              <m:r>
                <w:rPr>
                  <w:rFonts w:ascii="Cambria Math" w:hAnsi="Cambria Math"/>
                  <w:szCs w:val="21"/>
                </w:rPr>
                <m:t>S</m:t>
              </m:r>
            </m:sup>
            <m:e>
              <m:sSubSup>
                <m:sSubSupPr>
                  <m:ctrlPr>
                    <w:rPr>
                      <w:rFonts w:ascii="Cambria Math" w:hAnsi="Cambria Math"/>
                      <w:i/>
                      <w:szCs w:val="21"/>
                    </w:rPr>
                  </m:ctrlPr>
                </m:sSubSupPr>
                <m:e>
                  <m:r>
                    <w:rPr>
                      <w:rFonts w:ascii="Cambria Math" w:hAnsi="Cambria Math"/>
                      <w:szCs w:val="21"/>
                    </w:rPr>
                    <m:t>P</m:t>
                  </m:r>
                </m:e>
                <m:sub>
                  <m:r>
                    <w:rPr>
                      <w:rFonts w:ascii="Cambria Math" w:hAnsi="Cambria Math"/>
                      <w:szCs w:val="21"/>
                    </w:rPr>
                    <m:t>i</m:t>
                  </m:r>
                </m:sub>
                <m:sup>
                  <m:r>
                    <w:rPr>
                      <w:rFonts w:ascii="Cambria Math" w:hAnsi="Cambria Math"/>
                      <w:szCs w:val="21"/>
                    </w:rPr>
                    <m:t>2</m:t>
                  </m:r>
                </m:sup>
              </m:sSubSup>
            </m:e>
          </m:nary>
        </m:oMath>
      </m:oMathPara>
    </w:p>
    <w:p w14:paraId="163F93F7" w14:textId="77777777" w:rsidR="00973786" w:rsidRDefault="00973786">
      <w:pPr>
        <w:pStyle w:val="a6"/>
        <w:numPr>
          <w:ilvl w:val="0"/>
          <w:numId w:val="312"/>
        </w:numPr>
        <w:ind w:firstLineChars="0"/>
        <w:jc w:val="left"/>
        <w:rPr>
          <w:rFonts w:hint="eastAsia"/>
          <w:szCs w:val="21"/>
        </w:rPr>
      </w:pPr>
      <w:r>
        <w:rPr>
          <w:rFonts w:hint="eastAsia"/>
          <w:szCs w:val="21"/>
        </w:rPr>
        <w:t>香农-</w:t>
      </w:r>
      <w:proofErr w:type="gramStart"/>
      <w:r>
        <w:rPr>
          <w:rFonts w:hint="eastAsia"/>
          <w:szCs w:val="21"/>
        </w:rPr>
        <w:t>威纳指数</w:t>
      </w:r>
      <w:proofErr w:type="gramEnd"/>
    </w:p>
    <w:p w14:paraId="201C1D02" w14:textId="77777777" w:rsidR="00973786" w:rsidRPr="006D19DA" w:rsidRDefault="00973786" w:rsidP="00973786">
      <w:pPr>
        <w:pStyle w:val="a6"/>
        <w:ind w:left="845" w:firstLineChars="0" w:firstLine="0"/>
        <w:jc w:val="left"/>
        <w:rPr>
          <w:rFonts w:hint="eastAsia"/>
          <w:szCs w:val="21"/>
        </w:rPr>
      </w:pPr>
      <m:oMathPara>
        <m:oMath>
          <m:r>
            <w:rPr>
              <w:rFonts w:ascii="Cambria Math" w:hAnsi="Cambria Math"/>
              <w:szCs w:val="21"/>
            </w:rPr>
            <m:t>H=-</m:t>
          </m:r>
          <m:nary>
            <m:naryPr>
              <m:chr m:val="∑"/>
              <m:limLoc m:val="undOvr"/>
              <m:ctrlPr>
                <w:rPr>
                  <w:rFonts w:ascii="Cambria Math" w:hAnsi="Cambria Math"/>
                  <w:i/>
                  <w:szCs w:val="21"/>
                </w:rPr>
              </m:ctrlPr>
            </m:naryPr>
            <m:sub>
              <m:r>
                <w:rPr>
                  <w:rFonts w:ascii="Cambria Math" w:hAnsi="Cambria Math"/>
                  <w:szCs w:val="21"/>
                </w:rPr>
                <m:t>i=1</m:t>
              </m:r>
            </m:sub>
            <m:sup>
              <m:r>
                <w:rPr>
                  <w:rFonts w:ascii="Cambria Math" w:hAnsi="Cambria Math"/>
                  <w:szCs w:val="21"/>
                </w:rPr>
                <m:t>S</m:t>
              </m:r>
            </m:sup>
            <m:e>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ln</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e>
          </m:nary>
        </m:oMath>
      </m:oMathPara>
    </w:p>
    <w:p w14:paraId="7191AAFE" w14:textId="77777777" w:rsidR="00973786" w:rsidRDefault="00973786">
      <w:pPr>
        <w:pStyle w:val="a6"/>
        <w:numPr>
          <w:ilvl w:val="0"/>
          <w:numId w:val="312"/>
        </w:numPr>
        <w:ind w:firstLineChars="0"/>
        <w:jc w:val="left"/>
        <w:rPr>
          <w:rFonts w:hint="eastAsia"/>
          <w:szCs w:val="21"/>
        </w:rPr>
      </w:pPr>
      <w:r>
        <w:rPr>
          <w:rFonts w:hint="eastAsia"/>
          <w:szCs w:val="21"/>
        </w:rPr>
        <w:t>*Gleason指数</w:t>
      </w:r>
    </w:p>
    <w:p w14:paraId="7C59C73C" w14:textId="77777777" w:rsidR="00973786" w:rsidRPr="006D19DA" w:rsidRDefault="00973786" w:rsidP="00973786">
      <w:pPr>
        <w:pStyle w:val="a6"/>
        <w:ind w:left="845" w:firstLineChars="0" w:firstLine="0"/>
        <w:jc w:val="left"/>
        <w:rPr>
          <w:rFonts w:hint="eastAsia"/>
          <w:szCs w:val="21"/>
        </w:rPr>
      </w:pPr>
      <m:oMathPara>
        <m:oMath>
          <m:r>
            <w:rPr>
              <w:rFonts w:ascii="Cambria Math" w:hAnsi="Cambria Math"/>
              <w:szCs w:val="21"/>
            </w:rPr>
            <m:t>D=</m:t>
          </m:r>
          <m:f>
            <m:fPr>
              <m:ctrlPr>
                <w:rPr>
                  <w:rFonts w:ascii="Cambria Math" w:hAnsi="Cambria Math"/>
                  <w:i/>
                  <w:szCs w:val="21"/>
                </w:rPr>
              </m:ctrlPr>
            </m:fPr>
            <m:num>
              <m:r>
                <w:rPr>
                  <w:rFonts w:ascii="Cambria Math" w:hAnsi="Cambria Math"/>
                  <w:szCs w:val="21"/>
                </w:rPr>
                <m:t>S-1</m:t>
              </m:r>
            </m:num>
            <m:den>
              <m:r>
                <w:rPr>
                  <w:rFonts w:ascii="Cambria Math" w:hAnsi="Cambria Math"/>
                  <w:szCs w:val="21"/>
                </w:rPr>
                <m:t>lnA</m:t>
              </m:r>
            </m:den>
          </m:f>
        </m:oMath>
      </m:oMathPara>
    </w:p>
    <w:p w14:paraId="1B3D3778" w14:textId="77777777" w:rsidR="00973786" w:rsidRDefault="00973786">
      <w:pPr>
        <w:pStyle w:val="a6"/>
        <w:numPr>
          <w:ilvl w:val="0"/>
          <w:numId w:val="312"/>
        </w:numPr>
        <w:ind w:firstLineChars="0"/>
        <w:jc w:val="left"/>
        <w:rPr>
          <w:rFonts w:hint="eastAsia"/>
          <w:szCs w:val="21"/>
        </w:rPr>
      </w:pPr>
      <w:r>
        <w:rPr>
          <w:rFonts w:hint="eastAsia"/>
          <w:szCs w:val="21"/>
        </w:rPr>
        <w:t>*</w:t>
      </w:r>
      <w:proofErr w:type="spellStart"/>
      <w:r>
        <w:rPr>
          <w:szCs w:val="21"/>
        </w:rPr>
        <w:t>Margalef</w:t>
      </w:r>
      <w:proofErr w:type="spellEnd"/>
      <w:r>
        <w:rPr>
          <w:rFonts w:hint="eastAsia"/>
          <w:szCs w:val="21"/>
        </w:rPr>
        <w:t>指数</w:t>
      </w:r>
    </w:p>
    <w:p w14:paraId="1685B503" w14:textId="77777777" w:rsidR="00973786" w:rsidRPr="006D19DA" w:rsidRDefault="00973786" w:rsidP="00973786">
      <w:pPr>
        <w:pStyle w:val="a6"/>
        <w:ind w:left="845" w:firstLineChars="0" w:firstLine="0"/>
        <w:jc w:val="left"/>
        <w:rPr>
          <w:rFonts w:hint="eastAsia"/>
          <w:szCs w:val="21"/>
        </w:rPr>
      </w:pPr>
      <m:oMathPara>
        <m:oMath>
          <m:r>
            <w:rPr>
              <w:rFonts w:ascii="Cambria Math" w:hAnsi="Cambria Math"/>
              <w:szCs w:val="21"/>
            </w:rPr>
            <m:t>D=</m:t>
          </m:r>
          <m:f>
            <m:fPr>
              <m:ctrlPr>
                <w:rPr>
                  <w:rFonts w:ascii="Cambria Math" w:hAnsi="Cambria Math"/>
                  <w:i/>
                  <w:szCs w:val="21"/>
                </w:rPr>
              </m:ctrlPr>
            </m:fPr>
            <m:num>
              <m:r>
                <w:rPr>
                  <w:rFonts w:ascii="Cambria Math" w:hAnsi="Cambria Math"/>
                  <w:szCs w:val="21"/>
                </w:rPr>
                <m:t>S-1</m:t>
              </m:r>
            </m:num>
            <m:den>
              <m:r>
                <w:rPr>
                  <w:rFonts w:ascii="Cambria Math" w:hAnsi="Cambria Math"/>
                  <w:szCs w:val="21"/>
                </w:rPr>
                <m:t>lnN</m:t>
              </m:r>
            </m:den>
          </m:f>
        </m:oMath>
      </m:oMathPara>
    </w:p>
    <w:p w14:paraId="227DF355" w14:textId="77777777" w:rsidR="00973786" w:rsidRPr="006D19DA" w:rsidRDefault="00973786" w:rsidP="00973786">
      <w:pPr>
        <w:ind w:firstLine="420"/>
        <w:jc w:val="left"/>
        <w:rPr>
          <w:rFonts w:hint="eastAsia"/>
          <w:szCs w:val="21"/>
        </w:rPr>
      </w:pPr>
      <w:r w:rsidRPr="006D19DA">
        <w:rPr>
          <w:rFonts w:hint="eastAsia"/>
          <w:szCs w:val="21"/>
        </w:rPr>
        <w:t>备注：S为物种数，</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Pr="006D19DA">
        <w:rPr>
          <w:rFonts w:hint="eastAsia"/>
          <w:szCs w:val="21"/>
        </w:rPr>
        <w:t>为第</w:t>
      </w:r>
      <w:proofErr w:type="spellStart"/>
      <w:r w:rsidRPr="006D19DA">
        <w:rPr>
          <w:rFonts w:hint="eastAsia"/>
          <w:szCs w:val="21"/>
        </w:rPr>
        <w:t>i</w:t>
      </w:r>
      <w:proofErr w:type="spellEnd"/>
      <w:proofErr w:type="gramStart"/>
      <w:r w:rsidRPr="006D19DA">
        <w:rPr>
          <w:rFonts w:hint="eastAsia"/>
          <w:szCs w:val="21"/>
        </w:rPr>
        <w:t>个</w:t>
      </w:r>
      <w:proofErr w:type="gramEnd"/>
      <w:r w:rsidRPr="006D19DA">
        <w:rPr>
          <w:rFonts w:hint="eastAsia"/>
          <w:szCs w:val="21"/>
        </w:rPr>
        <w:t>物种个体数占全部个体数的比例；A为</w:t>
      </w:r>
      <w:r>
        <w:rPr>
          <w:rFonts w:hint="eastAsia"/>
          <w:szCs w:val="21"/>
        </w:rPr>
        <w:t>被测定的群落面积；N为被测定的群落个体总数</w:t>
      </w:r>
    </w:p>
    <w:p w14:paraId="54ECC30B" w14:textId="77777777" w:rsidR="00973786" w:rsidRPr="006D19DA" w:rsidRDefault="00973786">
      <w:pPr>
        <w:pStyle w:val="a6"/>
        <w:numPr>
          <w:ilvl w:val="0"/>
          <w:numId w:val="320"/>
        </w:numPr>
        <w:ind w:firstLineChars="0"/>
        <w:jc w:val="left"/>
        <w:rPr>
          <w:rFonts w:hint="eastAsia"/>
          <w:szCs w:val="21"/>
        </w:rPr>
      </w:pPr>
      <w:r w:rsidRPr="006D19DA">
        <w:rPr>
          <w:szCs w:val="21"/>
        </w:rPr>
        <w:t>群落的结构</w:t>
      </w:r>
    </w:p>
    <w:p w14:paraId="1A035B8F" w14:textId="77777777" w:rsidR="00973786" w:rsidRPr="006D19DA" w:rsidRDefault="00973786">
      <w:pPr>
        <w:pStyle w:val="a6"/>
        <w:numPr>
          <w:ilvl w:val="1"/>
          <w:numId w:val="320"/>
        </w:numPr>
        <w:ind w:firstLineChars="0"/>
        <w:jc w:val="left"/>
        <w:rPr>
          <w:rFonts w:hint="eastAsia"/>
          <w:szCs w:val="21"/>
        </w:rPr>
      </w:pPr>
      <w:r w:rsidRPr="006D19DA">
        <w:rPr>
          <w:szCs w:val="21"/>
        </w:rPr>
        <w:t>群落的结构单元</w:t>
      </w:r>
    </w:p>
    <w:p w14:paraId="0DDC3945" w14:textId="77777777" w:rsidR="00973786" w:rsidRPr="00C04806" w:rsidRDefault="00973786" w:rsidP="00973786">
      <w:pPr>
        <w:ind w:left="420" w:firstLine="420"/>
        <w:jc w:val="left"/>
        <w:rPr>
          <w:rFonts w:hint="eastAsia"/>
          <w:szCs w:val="21"/>
        </w:rPr>
      </w:pPr>
      <w:r w:rsidRPr="00C04806">
        <w:rPr>
          <w:szCs w:val="21"/>
        </w:rPr>
        <w:t>群落结构是指群落内的所有种类及其个体在空间中的配置状况。所有生物在群落中都各自占有一定的生存空间，它们构成了群落的空间结构。</w:t>
      </w:r>
    </w:p>
    <w:p w14:paraId="548DC802" w14:textId="77777777" w:rsidR="00973786" w:rsidRPr="00C04806" w:rsidRDefault="00973786" w:rsidP="00973786">
      <w:pPr>
        <w:ind w:left="420" w:firstLine="420"/>
        <w:jc w:val="left"/>
        <w:rPr>
          <w:rFonts w:hint="eastAsia"/>
          <w:szCs w:val="21"/>
        </w:rPr>
      </w:pPr>
      <w:r w:rsidRPr="00C04806">
        <w:rPr>
          <w:szCs w:val="21"/>
        </w:rPr>
        <w:t>群落空间结构取决于两个要素，即群落中各物种的生活型及由相同生活型的物种所组成的层片，生活型和层片可看作群落的结构单元。</w:t>
      </w:r>
    </w:p>
    <w:p w14:paraId="55F9BC48" w14:textId="53292A57" w:rsidR="00CD728B" w:rsidRDefault="00973786" w:rsidP="00CD728B">
      <w:pPr>
        <w:ind w:left="420" w:firstLine="420"/>
        <w:jc w:val="left"/>
        <w:rPr>
          <w:rFonts w:hint="eastAsia"/>
          <w:szCs w:val="21"/>
        </w:rPr>
      </w:pPr>
      <w:r w:rsidRPr="00CD728B">
        <w:rPr>
          <w:b/>
          <w:bCs/>
          <w:szCs w:val="21"/>
        </w:rPr>
        <w:t>生活型</w:t>
      </w:r>
      <w:r w:rsidRPr="00D43CF1">
        <w:rPr>
          <w:szCs w:val="21"/>
        </w:rPr>
        <w:t>是生物对综合环境条件长期适应的外部表现形式，是植物对相同环境条件进行趋同适应的结果。同一生活型的植物表示它们对环境的适应途径和适应方法相同或相似。</w:t>
      </w:r>
      <w:r w:rsidRPr="00C04806">
        <w:rPr>
          <w:szCs w:val="21"/>
        </w:rPr>
        <w:t>目前广泛采用的是丹麦的植物学家</w:t>
      </w:r>
      <w:r w:rsidR="00CD728B" w:rsidRPr="00CD728B">
        <w:rPr>
          <w:szCs w:val="21"/>
        </w:rPr>
        <w:t>C.</w:t>
      </w:r>
      <w:r w:rsidR="00CD728B">
        <w:rPr>
          <w:szCs w:val="21"/>
        </w:rPr>
        <w:t xml:space="preserve"> </w:t>
      </w:r>
      <w:proofErr w:type="spellStart"/>
      <w:r w:rsidR="00CD728B" w:rsidRPr="00CD728B">
        <w:rPr>
          <w:szCs w:val="21"/>
        </w:rPr>
        <w:t>Raunkiaer</w:t>
      </w:r>
      <w:proofErr w:type="spellEnd"/>
      <w:r w:rsidR="00CD728B">
        <w:rPr>
          <w:rFonts w:hint="eastAsia"/>
          <w:szCs w:val="21"/>
        </w:rPr>
        <w:t>提出的系统</w:t>
      </w:r>
      <w:r w:rsidRPr="00C04806">
        <w:rPr>
          <w:szCs w:val="21"/>
        </w:rPr>
        <w:t>。他按休眠芽或复苏</w:t>
      </w:r>
      <w:proofErr w:type="gramStart"/>
      <w:r w:rsidRPr="00C04806">
        <w:rPr>
          <w:szCs w:val="21"/>
        </w:rPr>
        <w:t>芽</w:t>
      </w:r>
      <w:proofErr w:type="gramEnd"/>
      <w:r w:rsidRPr="00C04806">
        <w:rPr>
          <w:szCs w:val="21"/>
        </w:rPr>
        <w:t>所处的位置高低和保护方式，把高等植物划分为五个生活型：</w:t>
      </w:r>
    </w:p>
    <w:p w14:paraId="4CB865E9" w14:textId="77777777" w:rsidR="00CD728B" w:rsidRDefault="00973786">
      <w:pPr>
        <w:pStyle w:val="a6"/>
        <w:numPr>
          <w:ilvl w:val="0"/>
          <w:numId w:val="347"/>
        </w:numPr>
        <w:ind w:firstLineChars="0"/>
        <w:jc w:val="left"/>
        <w:rPr>
          <w:rFonts w:hint="eastAsia"/>
          <w:szCs w:val="21"/>
        </w:rPr>
      </w:pPr>
      <w:r w:rsidRPr="00CD728B">
        <w:rPr>
          <w:szCs w:val="21"/>
        </w:rPr>
        <w:t>高位芽植物：休眠芽位于距地面25cm以上</w:t>
      </w:r>
    </w:p>
    <w:p w14:paraId="54AB4D3F" w14:textId="77777777" w:rsidR="00CD728B" w:rsidRDefault="00973786">
      <w:pPr>
        <w:pStyle w:val="a6"/>
        <w:numPr>
          <w:ilvl w:val="0"/>
          <w:numId w:val="347"/>
        </w:numPr>
        <w:ind w:firstLineChars="0"/>
        <w:jc w:val="left"/>
        <w:rPr>
          <w:rFonts w:hint="eastAsia"/>
          <w:szCs w:val="21"/>
        </w:rPr>
      </w:pPr>
      <w:r w:rsidRPr="00CD728B">
        <w:rPr>
          <w:szCs w:val="21"/>
        </w:rPr>
        <w:t>地上芽植物：更新芽位于土壤表面之上，25cm之下，多为半灌木或草本植物</w:t>
      </w:r>
    </w:p>
    <w:p w14:paraId="3DEEA8A5" w14:textId="77777777" w:rsidR="00CD728B" w:rsidRDefault="00973786">
      <w:pPr>
        <w:pStyle w:val="a6"/>
        <w:numPr>
          <w:ilvl w:val="0"/>
          <w:numId w:val="347"/>
        </w:numPr>
        <w:ind w:firstLineChars="0"/>
        <w:jc w:val="left"/>
        <w:rPr>
          <w:rFonts w:hint="eastAsia"/>
          <w:szCs w:val="21"/>
        </w:rPr>
      </w:pPr>
      <w:r w:rsidRPr="00CD728B">
        <w:rPr>
          <w:szCs w:val="21"/>
        </w:rPr>
        <w:t>地面芽植物：</w:t>
      </w:r>
      <w:proofErr w:type="gramStart"/>
      <w:r w:rsidRPr="00CD728B">
        <w:rPr>
          <w:szCs w:val="21"/>
        </w:rPr>
        <w:t>又称浅地下芽植物</w:t>
      </w:r>
      <w:proofErr w:type="gramEnd"/>
      <w:r w:rsidRPr="00CD728B">
        <w:rPr>
          <w:szCs w:val="21"/>
        </w:rPr>
        <w:t>或半隐芽植物，更新芽位于近地面土层内，冬季地上部分全枯死，为多年生草本植物</w:t>
      </w:r>
    </w:p>
    <w:p w14:paraId="0A67434A" w14:textId="77777777" w:rsidR="00CD728B" w:rsidRDefault="00973786">
      <w:pPr>
        <w:pStyle w:val="a6"/>
        <w:numPr>
          <w:ilvl w:val="0"/>
          <w:numId w:val="347"/>
        </w:numPr>
        <w:ind w:firstLineChars="0"/>
        <w:jc w:val="left"/>
        <w:rPr>
          <w:rFonts w:hint="eastAsia"/>
          <w:szCs w:val="21"/>
        </w:rPr>
      </w:pPr>
      <w:r w:rsidRPr="00CD728B">
        <w:rPr>
          <w:szCs w:val="21"/>
        </w:rPr>
        <w:t>隐芽植物：更新芽位于较深土层中或水中，多为鳞茎类、块茎类和根茎类多年生草本植物或水生植物</w:t>
      </w:r>
    </w:p>
    <w:p w14:paraId="0D846DE7" w14:textId="77777777" w:rsidR="00EC60FE" w:rsidRDefault="00973786">
      <w:pPr>
        <w:pStyle w:val="a6"/>
        <w:numPr>
          <w:ilvl w:val="0"/>
          <w:numId w:val="347"/>
        </w:numPr>
        <w:ind w:firstLineChars="0"/>
        <w:jc w:val="left"/>
        <w:rPr>
          <w:rFonts w:hint="eastAsia"/>
          <w:szCs w:val="21"/>
        </w:rPr>
      </w:pPr>
      <w:r w:rsidRPr="00CD728B">
        <w:rPr>
          <w:szCs w:val="21"/>
        </w:rPr>
        <w:t>一年生植物：植物只能在良好的季节中生长，以种子的形式渡过不良季节</w:t>
      </w:r>
    </w:p>
    <w:p w14:paraId="4B4DA545" w14:textId="7657487A" w:rsidR="00973786" w:rsidRPr="00D43CF1" w:rsidRDefault="00973786">
      <w:pPr>
        <w:pStyle w:val="a6"/>
        <w:numPr>
          <w:ilvl w:val="1"/>
          <w:numId w:val="320"/>
        </w:numPr>
        <w:ind w:firstLineChars="0"/>
        <w:jc w:val="left"/>
        <w:rPr>
          <w:rFonts w:hint="eastAsia"/>
          <w:szCs w:val="21"/>
        </w:rPr>
      </w:pPr>
      <w:r w:rsidRPr="00D43CF1">
        <w:rPr>
          <w:szCs w:val="21"/>
        </w:rPr>
        <w:t>群落的垂直结构</w:t>
      </w:r>
    </w:p>
    <w:p w14:paraId="7CCA158A" w14:textId="50B0B667" w:rsidR="00973786" w:rsidRPr="00162F1C" w:rsidRDefault="00973786" w:rsidP="00973786">
      <w:pPr>
        <w:ind w:left="420" w:firstLine="420"/>
        <w:jc w:val="left"/>
        <w:rPr>
          <w:rFonts w:hint="eastAsia"/>
          <w:szCs w:val="21"/>
        </w:rPr>
      </w:pPr>
      <w:r w:rsidRPr="00162F1C">
        <w:rPr>
          <w:szCs w:val="21"/>
        </w:rPr>
        <w:t>指群落在空间中的垂直分化或成层现象，它是群落的重要的形态特征。</w:t>
      </w:r>
    </w:p>
    <w:p w14:paraId="6FA9484A" w14:textId="77777777" w:rsidR="00973786" w:rsidRPr="00D43CF1" w:rsidRDefault="00973786">
      <w:pPr>
        <w:pStyle w:val="a6"/>
        <w:numPr>
          <w:ilvl w:val="0"/>
          <w:numId w:val="313"/>
        </w:numPr>
        <w:ind w:firstLineChars="0"/>
        <w:jc w:val="left"/>
        <w:rPr>
          <w:rFonts w:hint="eastAsia"/>
          <w:szCs w:val="21"/>
        </w:rPr>
      </w:pPr>
      <w:r w:rsidRPr="00D43CF1">
        <w:rPr>
          <w:szCs w:val="21"/>
        </w:rPr>
        <w:t>植物群落的分层现象</w:t>
      </w:r>
    </w:p>
    <w:p w14:paraId="4C473425" w14:textId="77777777" w:rsidR="00973786" w:rsidRPr="00162F1C" w:rsidRDefault="00973786" w:rsidP="00973786">
      <w:pPr>
        <w:ind w:left="840" w:firstLine="420"/>
        <w:jc w:val="left"/>
        <w:rPr>
          <w:rFonts w:hint="eastAsia"/>
          <w:szCs w:val="21"/>
        </w:rPr>
      </w:pPr>
      <w:r w:rsidRPr="00162F1C">
        <w:rPr>
          <w:szCs w:val="21"/>
        </w:rPr>
        <w:t>陆地群落的分层与光的利用有关，群落层次主要是由植物的生活型所决定。</w:t>
      </w:r>
    </w:p>
    <w:p w14:paraId="62A8539E" w14:textId="77777777" w:rsidR="00973786" w:rsidRDefault="00973786">
      <w:pPr>
        <w:pStyle w:val="a6"/>
        <w:numPr>
          <w:ilvl w:val="0"/>
          <w:numId w:val="313"/>
        </w:numPr>
        <w:ind w:firstLineChars="0"/>
        <w:jc w:val="left"/>
        <w:rPr>
          <w:rFonts w:hint="eastAsia"/>
          <w:szCs w:val="21"/>
        </w:rPr>
      </w:pPr>
      <w:r w:rsidRPr="00D43CF1">
        <w:rPr>
          <w:szCs w:val="21"/>
        </w:rPr>
        <w:t>动物群落的分层现象</w:t>
      </w:r>
    </w:p>
    <w:p w14:paraId="6E9CCEFB" w14:textId="77777777" w:rsidR="00973786" w:rsidRPr="00D43CF1" w:rsidRDefault="00973786" w:rsidP="00973786">
      <w:pPr>
        <w:ind w:left="850" w:firstLine="410"/>
        <w:jc w:val="left"/>
        <w:rPr>
          <w:rFonts w:hint="eastAsia"/>
          <w:szCs w:val="21"/>
        </w:rPr>
      </w:pPr>
      <w:r w:rsidRPr="00D43CF1">
        <w:rPr>
          <w:szCs w:val="21"/>
        </w:rPr>
        <w:t>陆地动物群落的分层主要与食物有关，其次与不同层次的微气候条件有关。</w:t>
      </w:r>
    </w:p>
    <w:p w14:paraId="10BD5352" w14:textId="77777777" w:rsidR="00973786" w:rsidRPr="00D43CF1" w:rsidRDefault="00973786">
      <w:pPr>
        <w:pStyle w:val="a6"/>
        <w:numPr>
          <w:ilvl w:val="0"/>
          <w:numId w:val="313"/>
        </w:numPr>
        <w:ind w:firstLineChars="0"/>
        <w:jc w:val="left"/>
        <w:rPr>
          <w:rFonts w:hint="eastAsia"/>
          <w:szCs w:val="21"/>
        </w:rPr>
      </w:pPr>
      <w:r w:rsidRPr="00D43CF1">
        <w:rPr>
          <w:szCs w:val="21"/>
        </w:rPr>
        <w:t>水生群落的分层现象</w:t>
      </w:r>
    </w:p>
    <w:p w14:paraId="4A322610" w14:textId="77777777" w:rsidR="00973786" w:rsidRPr="00162F1C" w:rsidRDefault="00973786" w:rsidP="00973786">
      <w:pPr>
        <w:ind w:left="840" w:firstLine="420"/>
        <w:jc w:val="left"/>
        <w:rPr>
          <w:rFonts w:hint="eastAsia"/>
          <w:szCs w:val="21"/>
        </w:rPr>
      </w:pPr>
      <w:r w:rsidRPr="00162F1C">
        <w:rPr>
          <w:szCs w:val="21"/>
        </w:rPr>
        <w:t>与阳光、温度、食物和溶氧等因素有关。</w:t>
      </w:r>
    </w:p>
    <w:p w14:paraId="554F27A4" w14:textId="77777777" w:rsidR="00973786" w:rsidRDefault="00973786">
      <w:pPr>
        <w:pStyle w:val="a6"/>
        <w:numPr>
          <w:ilvl w:val="1"/>
          <w:numId w:val="320"/>
        </w:numPr>
        <w:ind w:firstLineChars="0"/>
        <w:jc w:val="left"/>
        <w:rPr>
          <w:rFonts w:hint="eastAsia"/>
          <w:szCs w:val="21"/>
        </w:rPr>
      </w:pPr>
      <w:r w:rsidRPr="00D43CF1">
        <w:rPr>
          <w:szCs w:val="21"/>
        </w:rPr>
        <w:t>群落的水平结构</w:t>
      </w:r>
    </w:p>
    <w:p w14:paraId="15EF89EE" w14:textId="140E3F6E" w:rsidR="00973786" w:rsidRPr="00162F1C" w:rsidRDefault="00973786" w:rsidP="00973786">
      <w:pPr>
        <w:ind w:left="420" w:firstLine="420"/>
        <w:jc w:val="left"/>
        <w:rPr>
          <w:rFonts w:hint="eastAsia"/>
          <w:szCs w:val="21"/>
        </w:rPr>
      </w:pPr>
      <w:r w:rsidRPr="00007781">
        <w:rPr>
          <w:szCs w:val="21"/>
        </w:rPr>
        <w:t>植物群落水平结构的主要特征是具有</w:t>
      </w:r>
      <w:r w:rsidRPr="00007781">
        <w:rPr>
          <w:b/>
          <w:bCs/>
          <w:szCs w:val="21"/>
        </w:rPr>
        <w:t>镶嵌性</w:t>
      </w:r>
      <w:r w:rsidRPr="00007781">
        <w:rPr>
          <w:szCs w:val="21"/>
        </w:rPr>
        <w:t>。植物个体在水平方向上的分布不均匀</w:t>
      </w:r>
      <w:r w:rsidR="00007781">
        <w:rPr>
          <w:rFonts w:hint="eastAsia"/>
          <w:szCs w:val="21"/>
        </w:rPr>
        <w:t>导致了镶嵌性，</w:t>
      </w:r>
      <w:r w:rsidRPr="00007781">
        <w:rPr>
          <w:szCs w:val="21"/>
        </w:rPr>
        <w:t>从而形成了许多小群落。</w:t>
      </w:r>
      <w:r w:rsidRPr="00162F1C">
        <w:rPr>
          <w:szCs w:val="21"/>
        </w:rPr>
        <w:t>分布不均匀的原因</w:t>
      </w:r>
      <w:r w:rsidR="00007781">
        <w:rPr>
          <w:rFonts w:hint="eastAsia"/>
          <w:szCs w:val="21"/>
        </w:rPr>
        <w:t>包括：</w:t>
      </w:r>
      <w:r w:rsidRPr="00162F1C">
        <w:rPr>
          <w:szCs w:val="21"/>
        </w:rPr>
        <w:t>地形、土壤湿度和盐碱度、光照强度、生物自身生长特点、人和动物的影响等</w:t>
      </w:r>
      <w:r w:rsidRPr="00162F1C">
        <w:rPr>
          <w:b/>
          <w:bCs/>
          <w:szCs w:val="21"/>
        </w:rPr>
        <w:t>。</w:t>
      </w:r>
    </w:p>
    <w:p w14:paraId="01202B22" w14:textId="77777777" w:rsidR="00C11C3A" w:rsidRDefault="00973786">
      <w:pPr>
        <w:pStyle w:val="a6"/>
        <w:numPr>
          <w:ilvl w:val="1"/>
          <w:numId w:val="320"/>
        </w:numPr>
        <w:ind w:firstLineChars="0"/>
        <w:jc w:val="left"/>
        <w:rPr>
          <w:rFonts w:hint="eastAsia"/>
          <w:szCs w:val="21"/>
        </w:rPr>
      </w:pPr>
      <w:r w:rsidRPr="00D43CF1">
        <w:rPr>
          <w:szCs w:val="21"/>
        </w:rPr>
        <w:t>群落的交错区与边缘效应</w:t>
      </w:r>
    </w:p>
    <w:p w14:paraId="71524829" w14:textId="10C7C506" w:rsidR="00973786" w:rsidRPr="00162F1C" w:rsidRDefault="00973786" w:rsidP="00973786">
      <w:pPr>
        <w:ind w:left="420" w:firstLine="420"/>
        <w:jc w:val="left"/>
        <w:rPr>
          <w:rFonts w:hint="eastAsia"/>
          <w:szCs w:val="21"/>
        </w:rPr>
      </w:pPr>
      <w:r w:rsidRPr="00D35E47">
        <w:rPr>
          <w:b/>
          <w:bCs/>
          <w:szCs w:val="21"/>
        </w:rPr>
        <w:t>群落交错区</w:t>
      </w:r>
      <w:r w:rsidR="00D35E47">
        <w:rPr>
          <w:rFonts w:hint="eastAsia"/>
          <w:szCs w:val="21"/>
        </w:rPr>
        <w:t>（</w:t>
      </w:r>
      <w:r w:rsidRPr="00162F1C">
        <w:rPr>
          <w:szCs w:val="21"/>
        </w:rPr>
        <w:t>生态交错区或生态过渡带</w:t>
      </w:r>
      <w:r w:rsidR="00D35E47">
        <w:rPr>
          <w:rFonts w:hint="eastAsia"/>
          <w:szCs w:val="21"/>
        </w:rPr>
        <w:t>）</w:t>
      </w:r>
      <w:r w:rsidRPr="00162F1C">
        <w:rPr>
          <w:szCs w:val="21"/>
        </w:rPr>
        <w:t>：两个或多个群落之间的过渡地带。</w:t>
      </w:r>
    </w:p>
    <w:p w14:paraId="7CA735CA" w14:textId="77777777" w:rsidR="00973786" w:rsidRPr="00162F1C" w:rsidRDefault="00973786" w:rsidP="00973786">
      <w:pPr>
        <w:ind w:left="420" w:firstLine="420"/>
        <w:jc w:val="left"/>
        <w:rPr>
          <w:rFonts w:hint="eastAsia"/>
          <w:szCs w:val="21"/>
        </w:rPr>
      </w:pPr>
      <w:r w:rsidRPr="00D35E47">
        <w:rPr>
          <w:b/>
          <w:bCs/>
          <w:szCs w:val="21"/>
        </w:rPr>
        <w:t>边缘效应</w:t>
      </w:r>
      <w:r w:rsidRPr="00162F1C">
        <w:rPr>
          <w:szCs w:val="21"/>
        </w:rPr>
        <w:t>：群落交错区内，单位面积内的生物种类和种群密度增加的现象称边缘交应</w:t>
      </w:r>
      <w:r w:rsidRPr="00162F1C">
        <w:rPr>
          <w:b/>
          <w:bCs/>
          <w:szCs w:val="21"/>
        </w:rPr>
        <w:t>。</w:t>
      </w:r>
    </w:p>
    <w:p w14:paraId="35C791FA" w14:textId="77777777" w:rsidR="00973786" w:rsidRPr="00162F1C" w:rsidRDefault="00973786" w:rsidP="00973786">
      <w:pPr>
        <w:ind w:left="420" w:firstLine="420"/>
        <w:jc w:val="left"/>
        <w:rPr>
          <w:rFonts w:hint="eastAsia"/>
          <w:szCs w:val="21"/>
        </w:rPr>
      </w:pPr>
      <w:r w:rsidRPr="00162F1C">
        <w:rPr>
          <w:szCs w:val="21"/>
        </w:rPr>
        <w:t>边缘效应产生的条件：</w:t>
      </w:r>
    </w:p>
    <w:p w14:paraId="4437E695" w14:textId="5ADE324C" w:rsidR="00973786" w:rsidRPr="00D43CF1" w:rsidRDefault="00973786">
      <w:pPr>
        <w:pStyle w:val="a6"/>
        <w:numPr>
          <w:ilvl w:val="0"/>
          <w:numId w:val="314"/>
        </w:numPr>
        <w:ind w:firstLineChars="0"/>
        <w:jc w:val="left"/>
        <w:rPr>
          <w:rFonts w:hint="eastAsia"/>
          <w:szCs w:val="21"/>
        </w:rPr>
      </w:pPr>
      <w:r w:rsidRPr="00D43CF1">
        <w:rPr>
          <w:szCs w:val="21"/>
        </w:rPr>
        <w:t>两个相邻群落的渗透力大致相似 ；</w:t>
      </w:r>
    </w:p>
    <w:p w14:paraId="2F95B5E6" w14:textId="193C7384" w:rsidR="00973786" w:rsidRPr="00D43CF1" w:rsidRDefault="00973786">
      <w:pPr>
        <w:pStyle w:val="a6"/>
        <w:numPr>
          <w:ilvl w:val="0"/>
          <w:numId w:val="314"/>
        </w:numPr>
        <w:ind w:firstLineChars="0"/>
        <w:jc w:val="left"/>
        <w:rPr>
          <w:rFonts w:hint="eastAsia"/>
          <w:szCs w:val="21"/>
        </w:rPr>
      </w:pPr>
      <w:r w:rsidRPr="00D43CF1">
        <w:rPr>
          <w:szCs w:val="21"/>
        </w:rPr>
        <w:t>两类群落所造成的过渡带相对稳定 ；</w:t>
      </w:r>
    </w:p>
    <w:p w14:paraId="1D70153E" w14:textId="77777777" w:rsidR="00973786" w:rsidRPr="00D43CF1" w:rsidRDefault="00973786">
      <w:pPr>
        <w:pStyle w:val="a6"/>
        <w:numPr>
          <w:ilvl w:val="0"/>
          <w:numId w:val="314"/>
        </w:numPr>
        <w:ind w:firstLineChars="0"/>
        <w:jc w:val="left"/>
        <w:rPr>
          <w:rFonts w:hint="eastAsia"/>
          <w:szCs w:val="21"/>
        </w:rPr>
      </w:pPr>
      <w:r w:rsidRPr="00D43CF1">
        <w:rPr>
          <w:szCs w:val="21"/>
        </w:rPr>
        <w:t>各自具有一定均</w:t>
      </w:r>
      <w:proofErr w:type="gramStart"/>
      <w:r w:rsidRPr="00D43CF1">
        <w:rPr>
          <w:szCs w:val="21"/>
        </w:rPr>
        <w:t>一</w:t>
      </w:r>
      <w:proofErr w:type="gramEnd"/>
      <w:r w:rsidRPr="00D43CF1">
        <w:rPr>
          <w:szCs w:val="21"/>
        </w:rPr>
        <w:t>面积或只有较小面积的分割；</w:t>
      </w:r>
    </w:p>
    <w:p w14:paraId="6FEBB972" w14:textId="77777777" w:rsidR="00973786" w:rsidRDefault="00973786">
      <w:pPr>
        <w:pStyle w:val="a6"/>
        <w:numPr>
          <w:ilvl w:val="0"/>
          <w:numId w:val="314"/>
        </w:numPr>
        <w:ind w:firstLineChars="0"/>
        <w:jc w:val="left"/>
        <w:rPr>
          <w:rFonts w:hint="eastAsia"/>
          <w:szCs w:val="21"/>
        </w:rPr>
      </w:pPr>
      <w:r w:rsidRPr="00D43CF1">
        <w:rPr>
          <w:szCs w:val="21"/>
        </w:rPr>
        <w:t>具有两个群落交错的生物类群。</w:t>
      </w:r>
    </w:p>
    <w:p w14:paraId="41364705" w14:textId="06B74591" w:rsidR="00973786" w:rsidRPr="00D43CF1" w:rsidRDefault="00973786" w:rsidP="00973786">
      <w:pPr>
        <w:ind w:left="420" w:firstLine="420"/>
        <w:jc w:val="left"/>
        <w:rPr>
          <w:rFonts w:hint="eastAsia"/>
          <w:szCs w:val="21"/>
        </w:rPr>
      </w:pPr>
      <w:r w:rsidRPr="00D43CF1">
        <w:rPr>
          <w:szCs w:val="21"/>
        </w:rPr>
        <w:t>边缘效应的形成，必须在具有特性的两个群落或环境之间，还需要一定的稳定时间。因此，不是所有的交错区内都能形成边缘效应。</w:t>
      </w:r>
    </w:p>
    <w:p w14:paraId="5A4F675A" w14:textId="77777777" w:rsidR="00973786" w:rsidRPr="00D43CF1" w:rsidRDefault="00973786">
      <w:pPr>
        <w:pStyle w:val="a6"/>
        <w:numPr>
          <w:ilvl w:val="0"/>
          <w:numId w:val="320"/>
        </w:numPr>
        <w:ind w:firstLineChars="0"/>
        <w:jc w:val="left"/>
        <w:rPr>
          <w:rFonts w:hint="eastAsia"/>
          <w:szCs w:val="21"/>
        </w:rPr>
      </w:pPr>
      <w:r w:rsidRPr="00D43CF1">
        <w:rPr>
          <w:szCs w:val="21"/>
        </w:rPr>
        <w:t>影响群落结构的因素</w:t>
      </w:r>
    </w:p>
    <w:p w14:paraId="333CCE0C" w14:textId="77777777" w:rsidR="00973786" w:rsidRPr="00D43CF1" w:rsidRDefault="00973786">
      <w:pPr>
        <w:pStyle w:val="a6"/>
        <w:numPr>
          <w:ilvl w:val="1"/>
          <w:numId w:val="320"/>
        </w:numPr>
        <w:ind w:firstLineChars="0"/>
        <w:jc w:val="left"/>
        <w:rPr>
          <w:rFonts w:hint="eastAsia"/>
          <w:szCs w:val="21"/>
        </w:rPr>
      </w:pPr>
      <w:r w:rsidRPr="00D43CF1">
        <w:rPr>
          <w:szCs w:val="21"/>
        </w:rPr>
        <w:t>竞争</w:t>
      </w:r>
    </w:p>
    <w:p w14:paraId="6D90BA2E" w14:textId="62379D68" w:rsidR="00973786" w:rsidRPr="00162F1C" w:rsidRDefault="00973786" w:rsidP="00D35E47">
      <w:pPr>
        <w:ind w:left="420" w:firstLine="420"/>
        <w:jc w:val="left"/>
        <w:rPr>
          <w:rFonts w:hint="eastAsia"/>
          <w:szCs w:val="21"/>
        </w:rPr>
      </w:pPr>
      <w:r w:rsidRPr="00162F1C">
        <w:rPr>
          <w:szCs w:val="21"/>
        </w:rPr>
        <w:t>同资源种团（集团）：生物群落中，以同一方式利用共同资源的物种集合，即占据相似生态位的物种集合。竞争对群落结构的影响</w:t>
      </w:r>
      <w:r w:rsidR="00D35E47">
        <w:rPr>
          <w:rFonts w:hint="eastAsia"/>
          <w:szCs w:val="21"/>
        </w:rPr>
        <w:t>包括：</w:t>
      </w:r>
    </w:p>
    <w:p w14:paraId="291306D2" w14:textId="77777777" w:rsidR="00D35E47" w:rsidRDefault="00973786" w:rsidP="00D35E47">
      <w:pPr>
        <w:pStyle w:val="a6"/>
        <w:numPr>
          <w:ilvl w:val="1"/>
          <w:numId w:val="117"/>
        </w:numPr>
        <w:ind w:firstLineChars="0"/>
        <w:jc w:val="left"/>
        <w:rPr>
          <w:rFonts w:hint="eastAsia"/>
          <w:szCs w:val="21"/>
        </w:rPr>
      </w:pPr>
      <w:r w:rsidRPr="00D35E47">
        <w:rPr>
          <w:szCs w:val="21"/>
        </w:rPr>
        <w:t>资源利用→生态位重叠→竞争→生态位分化→性状替代、特化→共存</w:t>
      </w:r>
    </w:p>
    <w:p w14:paraId="0758ED3F" w14:textId="4971AD52" w:rsidR="00973786" w:rsidRPr="00D35E47" w:rsidRDefault="00973786" w:rsidP="00D35E47">
      <w:pPr>
        <w:pStyle w:val="a6"/>
        <w:numPr>
          <w:ilvl w:val="1"/>
          <w:numId w:val="117"/>
        </w:numPr>
        <w:ind w:firstLineChars="0"/>
        <w:jc w:val="left"/>
        <w:rPr>
          <w:rFonts w:hint="eastAsia"/>
          <w:szCs w:val="21"/>
        </w:rPr>
      </w:pPr>
      <w:r w:rsidRPr="00D35E47">
        <w:rPr>
          <w:szCs w:val="21"/>
        </w:rPr>
        <w:t>竞争→排斥</w:t>
      </w:r>
    </w:p>
    <w:p w14:paraId="29747341" w14:textId="77777777" w:rsidR="00D35E47" w:rsidRDefault="00973786">
      <w:pPr>
        <w:pStyle w:val="a6"/>
        <w:numPr>
          <w:ilvl w:val="1"/>
          <w:numId w:val="320"/>
        </w:numPr>
        <w:ind w:firstLineChars="0"/>
        <w:jc w:val="left"/>
        <w:rPr>
          <w:rFonts w:hint="eastAsia"/>
          <w:szCs w:val="21"/>
        </w:rPr>
      </w:pPr>
      <w:r w:rsidRPr="00D43CF1">
        <w:rPr>
          <w:szCs w:val="21"/>
        </w:rPr>
        <w:t>捕食</w:t>
      </w:r>
    </w:p>
    <w:p w14:paraId="7DAB7314" w14:textId="60E92AD8" w:rsidR="00973786" w:rsidRPr="00D35E47" w:rsidRDefault="00D35E47" w:rsidP="00D35E47">
      <w:pPr>
        <w:pStyle w:val="a6"/>
        <w:ind w:left="840" w:firstLineChars="0" w:firstLine="0"/>
        <w:jc w:val="left"/>
        <w:rPr>
          <w:rFonts w:hint="eastAsia"/>
          <w:szCs w:val="21"/>
        </w:rPr>
      </w:pPr>
      <w:r>
        <w:rPr>
          <w:rFonts w:hint="eastAsia"/>
          <w:szCs w:val="21"/>
        </w:rPr>
        <w:t>若</w:t>
      </w:r>
      <w:r w:rsidR="00973786" w:rsidRPr="00D35E47">
        <w:rPr>
          <w:szCs w:val="21"/>
        </w:rPr>
        <w:t>捕食对象为优势种，</w:t>
      </w:r>
      <w:r>
        <w:rPr>
          <w:rFonts w:hint="eastAsia"/>
          <w:szCs w:val="21"/>
        </w:rPr>
        <w:t>则物种</w:t>
      </w:r>
      <w:r w:rsidR="00973786" w:rsidRPr="00D35E47">
        <w:rPr>
          <w:szCs w:val="21"/>
        </w:rPr>
        <w:t>多样性增加；</w:t>
      </w:r>
      <w:r>
        <w:rPr>
          <w:rFonts w:hint="eastAsia"/>
          <w:szCs w:val="21"/>
        </w:rPr>
        <w:t>若</w:t>
      </w:r>
      <w:r w:rsidR="00973786" w:rsidRPr="00D35E47">
        <w:rPr>
          <w:szCs w:val="21"/>
        </w:rPr>
        <w:t>捕食对象为劣势种，</w:t>
      </w:r>
      <w:r>
        <w:rPr>
          <w:rFonts w:hint="eastAsia"/>
          <w:szCs w:val="21"/>
        </w:rPr>
        <w:t>则</w:t>
      </w:r>
      <w:r w:rsidR="00973786" w:rsidRPr="00D35E47">
        <w:rPr>
          <w:szCs w:val="21"/>
        </w:rPr>
        <w:t>降低多样性。</w:t>
      </w:r>
    </w:p>
    <w:p w14:paraId="356AB323" w14:textId="77777777" w:rsidR="00973786" w:rsidRDefault="00973786">
      <w:pPr>
        <w:pStyle w:val="a6"/>
        <w:numPr>
          <w:ilvl w:val="1"/>
          <w:numId w:val="320"/>
        </w:numPr>
        <w:ind w:firstLineChars="0"/>
        <w:jc w:val="left"/>
        <w:rPr>
          <w:rFonts w:hint="eastAsia"/>
          <w:szCs w:val="21"/>
        </w:rPr>
      </w:pPr>
      <w:r w:rsidRPr="00D43CF1">
        <w:rPr>
          <w:szCs w:val="21"/>
        </w:rPr>
        <w:t>干扰</w:t>
      </w:r>
    </w:p>
    <w:p w14:paraId="59671CB5" w14:textId="334B45ED" w:rsidR="00973786" w:rsidRDefault="00973786" w:rsidP="00973786">
      <w:pPr>
        <w:ind w:left="420" w:firstLine="420"/>
        <w:jc w:val="left"/>
        <w:rPr>
          <w:rFonts w:hint="eastAsia"/>
          <w:szCs w:val="21"/>
        </w:rPr>
      </w:pPr>
      <w:r w:rsidRPr="00D43CF1">
        <w:rPr>
          <w:szCs w:val="21"/>
        </w:rPr>
        <w:t>连续的群落中</w:t>
      </w:r>
      <w:r w:rsidR="001110F6">
        <w:rPr>
          <w:rFonts w:hint="eastAsia"/>
          <w:szCs w:val="21"/>
        </w:rPr>
        <w:t>的</w:t>
      </w:r>
      <w:r w:rsidRPr="00D43CF1">
        <w:rPr>
          <w:szCs w:val="21"/>
        </w:rPr>
        <w:t>断层经常是由干扰造成。森林中的断层可能由大风、雷电、砍伐、火烧等引起，从而形成斑块大小不一的林窗；草地群落的干扰包括放牧、动物挖掘、践踏等。</w:t>
      </w:r>
    </w:p>
    <w:p w14:paraId="383D59EA" w14:textId="77777777" w:rsidR="00EC60FE" w:rsidRDefault="00973786" w:rsidP="00973786">
      <w:pPr>
        <w:ind w:left="420" w:firstLine="420"/>
        <w:jc w:val="left"/>
        <w:rPr>
          <w:rFonts w:hint="eastAsia"/>
          <w:szCs w:val="21"/>
        </w:rPr>
      </w:pPr>
      <w:r w:rsidRPr="00162F1C">
        <w:rPr>
          <w:szCs w:val="21"/>
        </w:rPr>
        <w:t>干扰造成群落的断层以后，有的在没有继续干扰的条件下会逐渐地恢复，但断层也可能被周围群落的任何一个种侵入和占有，并发展为优势者，哪一种是优胜者完全取决于随机因素，这可称为对断层的</w:t>
      </w:r>
      <w:r w:rsidRPr="001110F6">
        <w:rPr>
          <w:b/>
          <w:bCs/>
          <w:szCs w:val="21"/>
        </w:rPr>
        <w:t>抽彩式竞争</w:t>
      </w:r>
      <w:r w:rsidRPr="00162F1C">
        <w:rPr>
          <w:szCs w:val="21"/>
        </w:rPr>
        <w:t>。</w:t>
      </w:r>
    </w:p>
    <w:p w14:paraId="1C967186" w14:textId="2C78FAE1" w:rsidR="00973786" w:rsidRPr="00162F1C" w:rsidRDefault="00973786" w:rsidP="00973786">
      <w:pPr>
        <w:ind w:left="420" w:firstLine="420"/>
        <w:jc w:val="left"/>
        <w:rPr>
          <w:rFonts w:hint="eastAsia"/>
          <w:szCs w:val="21"/>
        </w:rPr>
      </w:pPr>
      <w:r w:rsidRPr="00D43CF1">
        <w:rPr>
          <w:b/>
          <w:bCs/>
          <w:szCs w:val="21"/>
        </w:rPr>
        <w:t>中度干扰假说</w:t>
      </w:r>
      <w:r>
        <w:rPr>
          <w:rFonts w:hint="eastAsia"/>
          <w:b/>
          <w:bCs/>
          <w:szCs w:val="21"/>
        </w:rPr>
        <w:t>：</w:t>
      </w:r>
      <w:r w:rsidRPr="00162F1C">
        <w:rPr>
          <w:szCs w:val="21"/>
        </w:rPr>
        <w:t>中等程度的干扰水平能维持高多样性。</w:t>
      </w:r>
    </w:p>
    <w:p w14:paraId="528DE1AB" w14:textId="69C65888" w:rsidR="00973786" w:rsidRPr="00162F1C" w:rsidRDefault="00973786" w:rsidP="00973786">
      <w:pPr>
        <w:ind w:left="420" w:firstLine="420"/>
        <w:jc w:val="left"/>
        <w:rPr>
          <w:rFonts w:hint="eastAsia"/>
          <w:szCs w:val="21"/>
        </w:rPr>
      </w:pPr>
      <w:r w:rsidRPr="00162F1C">
        <w:rPr>
          <w:szCs w:val="21"/>
        </w:rPr>
        <w:t>干扰理论与生态管理：干扰可以增加群落的物种丰富度。因为干扰使许多竞争力强的物种占据不了优势，其他物种乘机侵入。</w:t>
      </w:r>
    </w:p>
    <w:p w14:paraId="2F51DD8C" w14:textId="77777777" w:rsidR="00887748" w:rsidRPr="001C5EE7" w:rsidRDefault="00887748" w:rsidP="00887748">
      <w:pPr>
        <w:rPr>
          <w:rFonts w:hint="eastAsia"/>
        </w:rPr>
      </w:pPr>
    </w:p>
    <w:p w14:paraId="72AD03D9" w14:textId="636001D4"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群落的演替</w:t>
      </w:r>
    </w:p>
    <w:p w14:paraId="51F8C94B" w14:textId="77777777" w:rsidR="00973786" w:rsidRPr="00BC3C23" w:rsidRDefault="00973786">
      <w:pPr>
        <w:pStyle w:val="a6"/>
        <w:numPr>
          <w:ilvl w:val="0"/>
          <w:numId w:val="307"/>
        </w:numPr>
        <w:ind w:firstLineChars="0"/>
        <w:jc w:val="left"/>
        <w:rPr>
          <w:rFonts w:hint="eastAsia"/>
          <w:szCs w:val="21"/>
        </w:rPr>
      </w:pPr>
      <w:r w:rsidRPr="00BC3C23">
        <w:rPr>
          <w:szCs w:val="21"/>
        </w:rPr>
        <w:t>群落演替的概念</w:t>
      </w:r>
    </w:p>
    <w:p w14:paraId="6E7CA42E" w14:textId="77777777" w:rsidR="00EC60FE" w:rsidRDefault="00973786" w:rsidP="001110F6">
      <w:pPr>
        <w:ind w:firstLine="420"/>
        <w:jc w:val="left"/>
        <w:rPr>
          <w:rFonts w:hint="eastAsia"/>
          <w:szCs w:val="21"/>
        </w:rPr>
      </w:pPr>
      <w:r w:rsidRPr="00314124">
        <w:rPr>
          <w:szCs w:val="21"/>
        </w:rPr>
        <w:t>生物群落常随环境因素或时间的变迁而发生变化。植物群落的变化，首先是组成群落的各种植物都有其生长、发育、传播和死亡的过程。植物之间相互关系则直接或间接地影响这个过程。同时外界环境条件也在不断地变化，这种变化也时时影响着群落变化的方向和进程。生物群落虽有一定的稳定性，但它随着时间的进程处于不断变化中，它是一个运动着的动态体系。一个群落被另一个群落所取代的过程，称为群落的</w:t>
      </w:r>
      <w:r w:rsidRPr="006B30C1">
        <w:rPr>
          <w:b/>
          <w:bCs/>
          <w:szCs w:val="21"/>
        </w:rPr>
        <w:t>演替</w:t>
      </w:r>
      <w:r w:rsidRPr="00314124">
        <w:rPr>
          <w:szCs w:val="21"/>
        </w:rPr>
        <w:t>。</w:t>
      </w:r>
    </w:p>
    <w:p w14:paraId="6D62A054" w14:textId="24AF271F" w:rsidR="00973786" w:rsidRPr="006B30C1" w:rsidRDefault="00973786">
      <w:pPr>
        <w:pStyle w:val="a6"/>
        <w:numPr>
          <w:ilvl w:val="0"/>
          <w:numId w:val="307"/>
        </w:numPr>
        <w:ind w:firstLineChars="0"/>
        <w:jc w:val="left"/>
        <w:rPr>
          <w:rFonts w:hint="eastAsia"/>
          <w:szCs w:val="21"/>
        </w:rPr>
      </w:pPr>
      <w:r w:rsidRPr="006B30C1">
        <w:rPr>
          <w:szCs w:val="21"/>
        </w:rPr>
        <w:t>群落的形成与发展</w:t>
      </w:r>
    </w:p>
    <w:p w14:paraId="7BAD9A04" w14:textId="77777777" w:rsidR="00973786" w:rsidRPr="00314124" w:rsidRDefault="00973786" w:rsidP="00973786">
      <w:pPr>
        <w:ind w:firstLine="420"/>
        <w:jc w:val="left"/>
        <w:rPr>
          <w:rFonts w:hint="eastAsia"/>
          <w:szCs w:val="21"/>
        </w:rPr>
      </w:pPr>
      <w:r w:rsidRPr="00314124">
        <w:rPr>
          <w:szCs w:val="21"/>
        </w:rPr>
        <w:t>群落的形成，可以从裸露的地面上开始，也可以从已有的另一个群落中开始。但任何一个群落在其形成过程中，至少要有植物的传播，植物的定居，植物之间的竞争，以及相对平衡的各种条件和作用。</w:t>
      </w:r>
    </w:p>
    <w:p w14:paraId="4DFA940C" w14:textId="77777777" w:rsidR="00973786" w:rsidRPr="00F73392" w:rsidRDefault="00973786">
      <w:pPr>
        <w:pStyle w:val="a6"/>
        <w:numPr>
          <w:ilvl w:val="1"/>
          <w:numId w:val="307"/>
        </w:numPr>
        <w:ind w:firstLineChars="0"/>
        <w:jc w:val="left"/>
        <w:rPr>
          <w:rFonts w:hint="eastAsia"/>
          <w:szCs w:val="21"/>
        </w:rPr>
      </w:pPr>
      <w:r w:rsidRPr="00F73392">
        <w:rPr>
          <w:szCs w:val="21"/>
        </w:rPr>
        <w:t>裸地演替的三个阶段：</w:t>
      </w:r>
    </w:p>
    <w:p w14:paraId="48B83BDD" w14:textId="77777777" w:rsidR="00C11C3A" w:rsidRDefault="00973786">
      <w:pPr>
        <w:pStyle w:val="a6"/>
        <w:numPr>
          <w:ilvl w:val="2"/>
          <w:numId w:val="307"/>
        </w:numPr>
        <w:ind w:firstLineChars="0"/>
        <w:jc w:val="left"/>
        <w:rPr>
          <w:rFonts w:hint="eastAsia"/>
          <w:szCs w:val="21"/>
        </w:rPr>
      </w:pPr>
      <w:proofErr w:type="gramStart"/>
      <w:r w:rsidRPr="00F73392">
        <w:rPr>
          <w:szCs w:val="21"/>
        </w:rPr>
        <w:t>侵移或</w:t>
      </w:r>
      <w:proofErr w:type="gramEnd"/>
      <w:r w:rsidRPr="00F73392">
        <w:rPr>
          <w:szCs w:val="21"/>
        </w:rPr>
        <w:t>迁移：是指植物生活的繁殖结构进入裸地，或进入以前不存在这个物种的一个生境过程。繁殖结构主要是指孢子、种子、鳞茎、根状茎，以及能繁殖的植物的任何部分。</w:t>
      </w:r>
      <w:proofErr w:type="gramStart"/>
      <w:r w:rsidRPr="00F73392">
        <w:rPr>
          <w:szCs w:val="21"/>
        </w:rPr>
        <w:t>侵移不仅</w:t>
      </w:r>
      <w:proofErr w:type="gramEnd"/>
      <w:r w:rsidRPr="00F73392">
        <w:rPr>
          <w:szCs w:val="21"/>
        </w:rPr>
        <w:t>是群落形成的首要条件，也是群落变化和演替的重要基础。</w:t>
      </w:r>
    </w:p>
    <w:p w14:paraId="02F6A001" w14:textId="77777777" w:rsidR="00EC60FE" w:rsidRDefault="00973786">
      <w:pPr>
        <w:pStyle w:val="a6"/>
        <w:numPr>
          <w:ilvl w:val="2"/>
          <w:numId w:val="307"/>
        </w:numPr>
        <w:ind w:firstLineChars="0"/>
        <w:jc w:val="left"/>
        <w:rPr>
          <w:rFonts w:hint="eastAsia"/>
          <w:szCs w:val="21"/>
        </w:rPr>
      </w:pPr>
      <w:r w:rsidRPr="00F73392">
        <w:rPr>
          <w:szCs w:val="21"/>
        </w:rPr>
        <w:t>定居：是指传播体的萌发、生长、发育，直到成熟的过程。繁殖是定居中一个重要环节。如不能繁殖，不仅个体数量不能增加，而且植物在新环境中的生长只限于一代。</w:t>
      </w:r>
    </w:p>
    <w:p w14:paraId="744EB67B" w14:textId="3EB36356" w:rsidR="00973786" w:rsidRPr="00F73392" w:rsidRDefault="00973786">
      <w:pPr>
        <w:pStyle w:val="a6"/>
        <w:numPr>
          <w:ilvl w:val="2"/>
          <w:numId w:val="307"/>
        </w:numPr>
        <w:ind w:firstLineChars="0"/>
        <w:jc w:val="left"/>
        <w:rPr>
          <w:rFonts w:hint="eastAsia"/>
          <w:szCs w:val="21"/>
        </w:rPr>
      </w:pPr>
      <w:r w:rsidRPr="00F73392">
        <w:rPr>
          <w:szCs w:val="21"/>
        </w:rPr>
        <w:t>竞争：随着已定居的植物不断繁殖，种类数量的不断增加，密度加大，资源利用逐渐由没有充分的利用，而出现了物种间的激烈竞争。有的物种定居下来，并且得到了繁殖的机会，而另一些物种则被排斥。 获得优势的物种得到发展，从不同角度利用和分摊资源。</w:t>
      </w:r>
    </w:p>
    <w:p w14:paraId="0ABB7463" w14:textId="77777777" w:rsidR="00973786" w:rsidRPr="00F73392" w:rsidRDefault="00973786">
      <w:pPr>
        <w:pStyle w:val="a6"/>
        <w:numPr>
          <w:ilvl w:val="1"/>
          <w:numId w:val="307"/>
        </w:numPr>
        <w:ind w:firstLineChars="0"/>
        <w:jc w:val="left"/>
        <w:rPr>
          <w:rFonts w:hint="eastAsia"/>
          <w:szCs w:val="21"/>
        </w:rPr>
      </w:pPr>
      <w:r w:rsidRPr="00F73392">
        <w:rPr>
          <w:szCs w:val="21"/>
        </w:rPr>
        <w:t>群落的发育</w:t>
      </w:r>
    </w:p>
    <w:p w14:paraId="1F6F97AB" w14:textId="77777777" w:rsidR="00EC60FE" w:rsidRDefault="00973786" w:rsidP="00973786">
      <w:pPr>
        <w:ind w:left="420" w:firstLine="420"/>
        <w:jc w:val="left"/>
        <w:rPr>
          <w:rFonts w:hint="eastAsia"/>
          <w:szCs w:val="21"/>
        </w:rPr>
      </w:pPr>
      <w:r w:rsidRPr="00314124">
        <w:rPr>
          <w:szCs w:val="21"/>
        </w:rPr>
        <w:t>任何一个群落，都有一个发育过程，一般在自然条件下，每个群落随着时间的进程，都经历着一个从幼年到成熟以及衰老的发育时期。</w:t>
      </w:r>
    </w:p>
    <w:p w14:paraId="6662C83F" w14:textId="77777777" w:rsidR="00EC60FE" w:rsidRDefault="00973786">
      <w:pPr>
        <w:pStyle w:val="a6"/>
        <w:numPr>
          <w:ilvl w:val="0"/>
          <w:numId w:val="308"/>
        </w:numPr>
        <w:ind w:firstLineChars="0"/>
        <w:jc w:val="left"/>
        <w:rPr>
          <w:rFonts w:hint="eastAsia"/>
          <w:szCs w:val="21"/>
        </w:rPr>
      </w:pPr>
      <w:r w:rsidRPr="00F73392">
        <w:rPr>
          <w:szCs w:val="21"/>
        </w:rPr>
        <w:t>群落发育的初期</w:t>
      </w:r>
    </w:p>
    <w:p w14:paraId="4DEFB327" w14:textId="77777777" w:rsidR="00EC60FE" w:rsidRDefault="00973786" w:rsidP="00973786">
      <w:pPr>
        <w:ind w:left="840" w:firstLine="420"/>
        <w:jc w:val="left"/>
        <w:rPr>
          <w:rFonts w:hint="eastAsia"/>
          <w:szCs w:val="21"/>
        </w:rPr>
      </w:pPr>
      <w:r w:rsidRPr="00314124">
        <w:rPr>
          <w:szCs w:val="21"/>
        </w:rPr>
        <w:t>这一时期，群落已有</w:t>
      </w:r>
      <w:r w:rsidR="001110F6">
        <w:rPr>
          <w:rFonts w:hint="eastAsia"/>
          <w:szCs w:val="21"/>
        </w:rPr>
        <w:t>雏形</w:t>
      </w:r>
      <w:r w:rsidRPr="00314124">
        <w:rPr>
          <w:szCs w:val="21"/>
        </w:rPr>
        <w:t>，建群种已有良好的发育，但未达到成熟期。种类组成不稳定，每个物种的个体数量变化也很大。群落结构尚未定型。群落所特有的植物环境正在形成中，特点不突出。</w:t>
      </w:r>
    </w:p>
    <w:p w14:paraId="378E8F5C" w14:textId="76A909F3" w:rsidR="00973786" w:rsidRPr="00F73392" w:rsidRDefault="00973786">
      <w:pPr>
        <w:pStyle w:val="a6"/>
        <w:numPr>
          <w:ilvl w:val="0"/>
          <w:numId w:val="308"/>
        </w:numPr>
        <w:ind w:firstLineChars="0"/>
        <w:jc w:val="left"/>
        <w:rPr>
          <w:rFonts w:hint="eastAsia"/>
          <w:szCs w:val="21"/>
        </w:rPr>
      </w:pPr>
      <w:r w:rsidRPr="00F73392">
        <w:rPr>
          <w:szCs w:val="21"/>
        </w:rPr>
        <w:t>成熟期</w:t>
      </w:r>
    </w:p>
    <w:p w14:paraId="6AD26817" w14:textId="77777777" w:rsidR="00EC60FE" w:rsidRDefault="00973786" w:rsidP="00973786">
      <w:pPr>
        <w:ind w:left="840" w:firstLine="420"/>
        <w:jc w:val="left"/>
        <w:rPr>
          <w:rFonts w:hint="eastAsia"/>
          <w:szCs w:val="21"/>
        </w:rPr>
      </w:pPr>
      <w:r w:rsidRPr="00314124">
        <w:rPr>
          <w:szCs w:val="21"/>
        </w:rPr>
        <w:t>这个时期是群落发展的盛期。群落的物种多样性和生产力达到最大，建群种或优势种在群落中作用明显。主要的种类组成在群落内能正常地更新。群落结构已经定型。主要表现在层次上有了良好的分化，呈现出明显结构特点。群落特征处于最优状态。</w:t>
      </w:r>
    </w:p>
    <w:p w14:paraId="2A4C0804" w14:textId="77777777" w:rsidR="00EC60FE" w:rsidRDefault="00973786">
      <w:pPr>
        <w:pStyle w:val="a6"/>
        <w:numPr>
          <w:ilvl w:val="0"/>
          <w:numId w:val="308"/>
        </w:numPr>
        <w:ind w:firstLineChars="0"/>
        <w:jc w:val="left"/>
        <w:rPr>
          <w:rFonts w:hint="eastAsia"/>
          <w:szCs w:val="21"/>
        </w:rPr>
      </w:pPr>
      <w:r w:rsidRPr="00F73392">
        <w:rPr>
          <w:szCs w:val="21"/>
        </w:rPr>
        <w:t>衰老期</w:t>
      </w:r>
    </w:p>
    <w:p w14:paraId="398DED1F" w14:textId="77777777" w:rsidR="00EC60FE" w:rsidRDefault="00973786" w:rsidP="00973786">
      <w:pPr>
        <w:ind w:left="840" w:firstLine="420"/>
        <w:jc w:val="left"/>
        <w:rPr>
          <w:rFonts w:hint="eastAsia"/>
          <w:szCs w:val="21"/>
        </w:rPr>
      </w:pPr>
      <w:r w:rsidRPr="00314124">
        <w:rPr>
          <w:szCs w:val="21"/>
        </w:rPr>
        <w:t>一个群落发育的过程，群落不断对内部进行改造，最初这种改造对群落的发育起着有利的影响。当改造加强时，就改变了植物环境条件。建群种或优势种，已缺乏更新能力，它们的地位和作用已下降，并逐渐为其它种类所代替，一批新侵入种定居，原有物种逐渐消失。群落组成、群落结构和植物环境特点也逐渐变化，物种多样性下降。最终被另一个群落所代替。</w:t>
      </w:r>
    </w:p>
    <w:p w14:paraId="55D0420E" w14:textId="77777777" w:rsidR="00EC60FE" w:rsidRDefault="00973786">
      <w:pPr>
        <w:pStyle w:val="a6"/>
        <w:numPr>
          <w:ilvl w:val="0"/>
          <w:numId w:val="307"/>
        </w:numPr>
        <w:ind w:firstLineChars="0"/>
        <w:jc w:val="left"/>
        <w:rPr>
          <w:rFonts w:hint="eastAsia"/>
          <w:szCs w:val="21"/>
        </w:rPr>
      </w:pPr>
      <w:r w:rsidRPr="00171725">
        <w:rPr>
          <w:szCs w:val="21"/>
        </w:rPr>
        <w:t>群落演替的类型</w:t>
      </w:r>
    </w:p>
    <w:p w14:paraId="07942897" w14:textId="77777777" w:rsidR="00EC60FE" w:rsidRDefault="00973786">
      <w:pPr>
        <w:pStyle w:val="a6"/>
        <w:numPr>
          <w:ilvl w:val="1"/>
          <w:numId w:val="307"/>
        </w:numPr>
        <w:ind w:firstLineChars="0"/>
        <w:jc w:val="left"/>
        <w:rPr>
          <w:rFonts w:hint="eastAsia"/>
          <w:szCs w:val="21"/>
        </w:rPr>
      </w:pPr>
      <w:r w:rsidRPr="00171725">
        <w:rPr>
          <w:szCs w:val="21"/>
        </w:rPr>
        <w:t>划分类型的原则</w:t>
      </w:r>
    </w:p>
    <w:p w14:paraId="185BE63C" w14:textId="3182F23F" w:rsidR="00973786" w:rsidRPr="00171725" w:rsidRDefault="00973786">
      <w:pPr>
        <w:pStyle w:val="a6"/>
        <w:numPr>
          <w:ilvl w:val="0"/>
          <w:numId w:val="309"/>
        </w:numPr>
        <w:ind w:firstLineChars="0"/>
        <w:jc w:val="left"/>
        <w:rPr>
          <w:rFonts w:hint="eastAsia"/>
          <w:szCs w:val="21"/>
        </w:rPr>
      </w:pPr>
      <w:r w:rsidRPr="00171725">
        <w:rPr>
          <w:szCs w:val="21"/>
        </w:rPr>
        <w:t>按裸地性质：可分为原生演替和次生演替。</w:t>
      </w:r>
    </w:p>
    <w:p w14:paraId="645642A0" w14:textId="77777777" w:rsidR="00EC60FE" w:rsidRDefault="00973786">
      <w:pPr>
        <w:pStyle w:val="a6"/>
        <w:numPr>
          <w:ilvl w:val="0"/>
          <w:numId w:val="309"/>
        </w:numPr>
        <w:ind w:firstLineChars="0"/>
        <w:jc w:val="left"/>
        <w:rPr>
          <w:rFonts w:hint="eastAsia"/>
          <w:szCs w:val="21"/>
        </w:rPr>
      </w:pPr>
      <w:r w:rsidRPr="00171725">
        <w:rPr>
          <w:szCs w:val="21"/>
        </w:rPr>
        <w:t>按基质性质：分为水生基质演替系列和旱生基质演替系列。</w:t>
      </w:r>
    </w:p>
    <w:p w14:paraId="35EF097A" w14:textId="59E5EA31" w:rsidR="00297CA5" w:rsidRDefault="00973786">
      <w:pPr>
        <w:pStyle w:val="a6"/>
        <w:numPr>
          <w:ilvl w:val="0"/>
          <w:numId w:val="309"/>
        </w:numPr>
        <w:ind w:firstLineChars="0"/>
        <w:jc w:val="left"/>
        <w:rPr>
          <w:rFonts w:hint="eastAsia"/>
          <w:szCs w:val="21"/>
        </w:rPr>
      </w:pPr>
      <w:r w:rsidRPr="00171725">
        <w:rPr>
          <w:szCs w:val="21"/>
        </w:rPr>
        <w:t>按水分关系：分为水生演替系列、旱生演替系列和中生演替系列。</w:t>
      </w:r>
    </w:p>
    <w:p w14:paraId="2401E6C6" w14:textId="77777777" w:rsidR="00EC60FE" w:rsidRDefault="00973786" w:rsidP="00297CA5">
      <w:pPr>
        <w:pStyle w:val="a6"/>
        <w:ind w:left="1571" w:firstLineChars="0" w:firstLine="109"/>
        <w:jc w:val="left"/>
        <w:rPr>
          <w:rFonts w:hint="eastAsia"/>
          <w:szCs w:val="21"/>
        </w:rPr>
      </w:pPr>
      <w:r w:rsidRPr="00171725">
        <w:rPr>
          <w:szCs w:val="21"/>
        </w:rPr>
        <w:t>后者是介于前两者之间中生的生境开始的演替系列。</w:t>
      </w:r>
    </w:p>
    <w:p w14:paraId="0EB83B7A" w14:textId="5C46D262" w:rsidR="00973786" w:rsidRPr="00171725" w:rsidRDefault="00973786">
      <w:pPr>
        <w:pStyle w:val="a6"/>
        <w:numPr>
          <w:ilvl w:val="0"/>
          <w:numId w:val="309"/>
        </w:numPr>
        <w:ind w:firstLineChars="0"/>
        <w:jc w:val="left"/>
        <w:rPr>
          <w:rFonts w:hint="eastAsia"/>
          <w:szCs w:val="21"/>
        </w:rPr>
      </w:pPr>
      <w:r w:rsidRPr="00171725">
        <w:rPr>
          <w:szCs w:val="21"/>
        </w:rPr>
        <w:t>按时间划分：可分为快速演替</w:t>
      </w:r>
      <w:r w:rsidR="005A65CF">
        <w:rPr>
          <w:rFonts w:hint="eastAsia"/>
          <w:szCs w:val="21"/>
        </w:rPr>
        <w:t>（</w:t>
      </w:r>
      <w:r w:rsidRPr="00171725">
        <w:rPr>
          <w:szCs w:val="21"/>
        </w:rPr>
        <w:t>在几年或几十年期间发生的演替</w:t>
      </w:r>
      <w:r w:rsidR="005A65CF">
        <w:rPr>
          <w:rFonts w:hint="eastAsia"/>
          <w:szCs w:val="21"/>
        </w:rPr>
        <w:t>）</w:t>
      </w:r>
      <w:r w:rsidRPr="00171725">
        <w:rPr>
          <w:szCs w:val="21"/>
        </w:rPr>
        <w:t>；长期演替</w:t>
      </w:r>
      <w:r w:rsidR="005A65CF">
        <w:rPr>
          <w:rFonts w:hint="eastAsia"/>
          <w:szCs w:val="21"/>
        </w:rPr>
        <w:t>（</w:t>
      </w:r>
      <w:r w:rsidRPr="00171725">
        <w:rPr>
          <w:szCs w:val="21"/>
        </w:rPr>
        <w:t>延续几十年</w:t>
      </w:r>
      <w:r w:rsidR="005A65CF">
        <w:rPr>
          <w:rFonts w:hint="eastAsia"/>
          <w:szCs w:val="21"/>
        </w:rPr>
        <w:t>或</w:t>
      </w:r>
      <w:r w:rsidRPr="00171725">
        <w:rPr>
          <w:szCs w:val="21"/>
        </w:rPr>
        <w:t>几百年</w:t>
      </w:r>
      <w:r w:rsidR="005A65CF">
        <w:rPr>
          <w:rFonts w:hint="eastAsia"/>
          <w:szCs w:val="21"/>
        </w:rPr>
        <w:t>）</w:t>
      </w:r>
      <w:r w:rsidRPr="00171725">
        <w:rPr>
          <w:szCs w:val="21"/>
        </w:rPr>
        <w:t>；世纪演替</w:t>
      </w:r>
      <w:r w:rsidR="005A65CF">
        <w:rPr>
          <w:rFonts w:hint="eastAsia"/>
          <w:szCs w:val="21"/>
        </w:rPr>
        <w:t>（</w:t>
      </w:r>
      <w:r w:rsidRPr="00171725">
        <w:rPr>
          <w:szCs w:val="21"/>
        </w:rPr>
        <w:t>以地质年代计算</w:t>
      </w:r>
      <w:r w:rsidR="005A65CF">
        <w:rPr>
          <w:rFonts w:hint="eastAsia"/>
          <w:szCs w:val="21"/>
        </w:rPr>
        <w:t>）</w:t>
      </w:r>
      <w:r w:rsidRPr="00171725">
        <w:rPr>
          <w:szCs w:val="21"/>
        </w:rPr>
        <w:t>。</w:t>
      </w:r>
    </w:p>
    <w:p w14:paraId="4CCE67F3" w14:textId="77777777" w:rsidR="00973786" w:rsidRPr="00171725" w:rsidRDefault="00973786">
      <w:pPr>
        <w:pStyle w:val="a6"/>
        <w:numPr>
          <w:ilvl w:val="0"/>
          <w:numId w:val="309"/>
        </w:numPr>
        <w:ind w:firstLineChars="0"/>
        <w:jc w:val="left"/>
        <w:rPr>
          <w:rFonts w:hint="eastAsia"/>
          <w:szCs w:val="21"/>
        </w:rPr>
      </w:pPr>
      <w:r w:rsidRPr="00171725">
        <w:rPr>
          <w:szCs w:val="21"/>
        </w:rPr>
        <w:t>按植被的状况和动态趋势：可分为灾难性演替，即与植被破坏相联系的演替；发育演替即未破坏植被目前均衡状态的演替。</w:t>
      </w:r>
    </w:p>
    <w:p w14:paraId="0DA3B564" w14:textId="77777777" w:rsidR="00EC60FE" w:rsidRDefault="00973786">
      <w:pPr>
        <w:pStyle w:val="a6"/>
        <w:numPr>
          <w:ilvl w:val="0"/>
          <w:numId w:val="309"/>
        </w:numPr>
        <w:ind w:firstLineChars="0"/>
        <w:jc w:val="left"/>
        <w:rPr>
          <w:rFonts w:hint="eastAsia"/>
          <w:szCs w:val="21"/>
        </w:rPr>
      </w:pPr>
      <w:r w:rsidRPr="00171725">
        <w:rPr>
          <w:szCs w:val="21"/>
        </w:rPr>
        <w:t>按主导因素划分：可分为</w:t>
      </w:r>
      <w:r w:rsidRPr="00297CA5">
        <w:rPr>
          <w:b/>
          <w:bCs/>
          <w:szCs w:val="21"/>
        </w:rPr>
        <w:t>群落发生演替</w:t>
      </w:r>
      <w:r w:rsidRPr="00171725">
        <w:rPr>
          <w:szCs w:val="21"/>
        </w:rPr>
        <w:t>：这是植物在幼年生境定居的过程；内因生态演替或内因动态演替是制约于环境变化，但这种变化是植物群落成分生命活动的结果；</w:t>
      </w:r>
      <w:r w:rsidRPr="00297CA5">
        <w:rPr>
          <w:b/>
          <w:bCs/>
          <w:szCs w:val="21"/>
        </w:rPr>
        <w:t>外因生态演替</w:t>
      </w:r>
      <w:r w:rsidRPr="00171725">
        <w:rPr>
          <w:szCs w:val="21"/>
        </w:rPr>
        <w:t>，是由环境条件变化所引起的；</w:t>
      </w:r>
      <w:r w:rsidRPr="00297CA5">
        <w:rPr>
          <w:b/>
          <w:bCs/>
          <w:szCs w:val="21"/>
        </w:rPr>
        <w:t>地因发生演替</w:t>
      </w:r>
      <w:r w:rsidRPr="00171725">
        <w:rPr>
          <w:szCs w:val="21"/>
        </w:rPr>
        <w:t>是由于更大的统一体发生变化的结果，而引起植被变化过程。</w:t>
      </w:r>
    </w:p>
    <w:p w14:paraId="547F4B33" w14:textId="77FF065A" w:rsidR="00973786" w:rsidRPr="00171725" w:rsidRDefault="00973786">
      <w:pPr>
        <w:pStyle w:val="a6"/>
        <w:numPr>
          <w:ilvl w:val="0"/>
          <w:numId w:val="307"/>
        </w:numPr>
        <w:ind w:firstLineChars="0"/>
        <w:jc w:val="left"/>
        <w:rPr>
          <w:rFonts w:hint="eastAsia"/>
          <w:szCs w:val="21"/>
        </w:rPr>
      </w:pPr>
      <w:r w:rsidRPr="00171725">
        <w:rPr>
          <w:szCs w:val="21"/>
        </w:rPr>
        <w:t>群落演替的实例：</w:t>
      </w:r>
    </w:p>
    <w:p w14:paraId="3274C9E1" w14:textId="77777777" w:rsidR="00973786" w:rsidRDefault="00973786">
      <w:pPr>
        <w:pStyle w:val="a6"/>
        <w:numPr>
          <w:ilvl w:val="1"/>
          <w:numId w:val="307"/>
        </w:numPr>
        <w:ind w:firstLineChars="0"/>
        <w:jc w:val="left"/>
        <w:rPr>
          <w:rFonts w:hint="eastAsia"/>
          <w:szCs w:val="21"/>
        </w:rPr>
      </w:pPr>
      <w:r w:rsidRPr="00171725">
        <w:rPr>
          <w:szCs w:val="21"/>
        </w:rPr>
        <w:t>水生群落的演替</w:t>
      </w:r>
    </w:p>
    <w:p w14:paraId="1FF5D284" w14:textId="77777777" w:rsidR="00973786" w:rsidRDefault="00973786" w:rsidP="00973786">
      <w:pPr>
        <w:ind w:left="420" w:firstLine="300"/>
        <w:jc w:val="left"/>
        <w:rPr>
          <w:rFonts w:hint="eastAsia"/>
          <w:szCs w:val="21"/>
        </w:rPr>
      </w:pPr>
      <w:r w:rsidRPr="00171725">
        <w:rPr>
          <w:szCs w:val="21"/>
        </w:rPr>
        <w:t>从湖底开始的水生群落的演替，属原生演替类型。现以淡水池塘或湖泊演替为例，其演替过程包括以下几个阶段：</w:t>
      </w:r>
    </w:p>
    <w:p w14:paraId="2EA05206" w14:textId="77777777" w:rsidR="00EC60FE" w:rsidRDefault="00973786" w:rsidP="00973786">
      <w:pPr>
        <w:ind w:left="420" w:firstLine="300"/>
        <w:jc w:val="left"/>
        <w:rPr>
          <w:rFonts w:hint="eastAsia"/>
          <w:szCs w:val="21"/>
        </w:rPr>
      </w:pPr>
      <w:r w:rsidRPr="00314124">
        <w:rPr>
          <w:szCs w:val="21"/>
        </w:rPr>
        <w:t>自由漂浮植物阶段</w:t>
      </w:r>
      <w:r>
        <w:rPr>
          <w:szCs w:val="21"/>
        </w:rPr>
        <w:t>-</w:t>
      </w:r>
      <w:r w:rsidRPr="00314124">
        <w:rPr>
          <w:szCs w:val="21"/>
        </w:rPr>
        <w:t>沉水植物阶段</w:t>
      </w:r>
      <w:r>
        <w:rPr>
          <w:szCs w:val="21"/>
        </w:rPr>
        <w:t>-</w:t>
      </w:r>
      <w:r w:rsidRPr="00314124">
        <w:rPr>
          <w:szCs w:val="21"/>
        </w:rPr>
        <w:t>浮叶根</w:t>
      </w:r>
      <w:proofErr w:type="gramStart"/>
      <w:r w:rsidRPr="00314124">
        <w:rPr>
          <w:szCs w:val="21"/>
        </w:rPr>
        <w:t>生植物阶段</w:t>
      </w:r>
      <w:proofErr w:type="gramEnd"/>
      <w:r>
        <w:rPr>
          <w:szCs w:val="21"/>
        </w:rPr>
        <w:t>-</w:t>
      </w:r>
      <w:proofErr w:type="gramStart"/>
      <w:r w:rsidRPr="00314124">
        <w:rPr>
          <w:szCs w:val="21"/>
        </w:rPr>
        <w:t>挺</w:t>
      </w:r>
      <w:proofErr w:type="gramEnd"/>
      <w:r w:rsidRPr="00314124">
        <w:rPr>
          <w:szCs w:val="21"/>
        </w:rPr>
        <w:t>水植物阶段</w:t>
      </w:r>
      <w:r>
        <w:rPr>
          <w:rFonts w:hint="eastAsia"/>
          <w:szCs w:val="21"/>
        </w:rPr>
        <w:t>-</w:t>
      </w:r>
      <w:r w:rsidRPr="00314124">
        <w:rPr>
          <w:szCs w:val="21"/>
        </w:rPr>
        <w:t>湿生草本植物阶段</w:t>
      </w:r>
      <w:r>
        <w:rPr>
          <w:rFonts w:hint="eastAsia"/>
          <w:szCs w:val="21"/>
        </w:rPr>
        <w:t>-</w:t>
      </w:r>
      <w:r w:rsidRPr="00314124">
        <w:rPr>
          <w:szCs w:val="21"/>
        </w:rPr>
        <w:t>木本植物阶段</w:t>
      </w:r>
    </w:p>
    <w:p w14:paraId="1FB77656" w14:textId="77777777" w:rsidR="00EC60FE" w:rsidRDefault="00973786" w:rsidP="00973786">
      <w:pPr>
        <w:ind w:left="420" w:firstLine="420"/>
        <w:jc w:val="left"/>
        <w:rPr>
          <w:rFonts w:hint="eastAsia"/>
          <w:szCs w:val="21"/>
        </w:rPr>
      </w:pPr>
      <w:r w:rsidRPr="00314124">
        <w:rPr>
          <w:szCs w:val="21"/>
        </w:rPr>
        <w:t>整个水生演替系列也就是湖泊填平过程，它通常是从湖泊</w:t>
      </w:r>
      <w:proofErr w:type="gramStart"/>
      <w:r w:rsidRPr="00314124">
        <w:rPr>
          <w:szCs w:val="21"/>
        </w:rPr>
        <w:t>周围向</w:t>
      </w:r>
      <w:proofErr w:type="gramEnd"/>
      <w:r w:rsidRPr="00314124">
        <w:rPr>
          <w:szCs w:val="21"/>
        </w:rPr>
        <w:t>湖泊中央而顺序发生的。演替的每一个阶段都为下一阶段创造了条件。使得新的群落得以在原有群落的基础上形成和产生。</w:t>
      </w:r>
    </w:p>
    <w:p w14:paraId="1D7AFEF8" w14:textId="5777885F" w:rsidR="00973786" w:rsidRPr="00171725" w:rsidRDefault="00973786">
      <w:pPr>
        <w:pStyle w:val="a6"/>
        <w:numPr>
          <w:ilvl w:val="1"/>
          <w:numId w:val="307"/>
        </w:numPr>
        <w:ind w:firstLineChars="0"/>
        <w:jc w:val="left"/>
        <w:rPr>
          <w:rFonts w:hint="eastAsia"/>
          <w:szCs w:val="21"/>
        </w:rPr>
      </w:pPr>
      <w:r w:rsidRPr="00171725">
        <w:rPr>
          <w:szCs w:val="21"/>
        </w:rPr>
        <w:t>旱生群落的演替</w:t>
      </w:r>
    </w:p>
    <w:p w14:paraId="1294406C" w14:textId="77777777" w:rsidR="00973786" w:rsidRPr="00314124" w:rsidRDefault="00973786" w:rsidP="00973786">
      <w:pPr>
        <w:ind w:left="300" w:firstLine="420"/>
        <w:jc w:val="left"/>
        <w:rPr>
          <w:rFonts w:hint="eastAsia"/>
          <w:szCs w:val="21"/>
        </w:rPr>
      </w:pPr>
      <w:r w:rsidRPr="00314124">
        <w:rPr>
          <w:szCs w:val="21"/>
        </w:rPr>
        <w:t>从环境条件极端恶劣的岩石表面或砂地开始，包括以下阶段：</w:t>
      </w:r>
    </w:p>
    <w:p w14:paraId="7BA6BA25" w14:textId="5976E29B" w:rsidR="00973786" w:rsidRPr="00314124" w:rsidRDefault="00973786" w:rsidP="00973786">
      <w:pPr>
        <w:ind w:left="720"/>
        <w:jc w:val="left"/>
        <w:rPr>
          <w:rFonts w:hint="eastAsia"/>
          <w:szCs w:val="21"/>
        </w:rPr>
      </w:pPr>
      <w:r w:rsidRPr="00314124">
        <w:rPr>
          <w:szCs w:val="21"/>
        </w:rPr>
        <w:t>地衣植物阶段</w:t>
      </w:r>
      <w:r>
        <w:rPr>
          <w:rFonts w:hint="eastAsia"/>
          <w:szCs w:val="21"/>
        </w:rPr>
        <w:t>-</w:t>
      </w:r>
      <w:r w:rsidR="002C4C96">
        <w:rPr>
          <w:szCs w:val="21"/>
        </w:rPr>
        <w:t>苔藓</w:t>
      </w:r>
      <w:r w:rsidRPr="00314124">
        <w:rPr>
          <w:szCs w:val="21"/>
        </w:rPr>
        <w:t>植物阶段</w:t>
      </w:r>
      <w:r>
        <w:rPr>
          <w:rFonts w:hint="eastAsia"/>
          <w:szCs w:val="21"/>
        </w:rPr>
        <w:t>-</w:t>
      </w:r>
      <w:r w:rsidRPr="00314124">
        <w:rPr>
          <w:szCs w:val="21"/>
        </w:rPr>
        <w:t>草本植物阶段</w:t>
      </w:r>
      <w:r>
        <w:rPr>
          <w:rFonts w:hint="eastAsia"/>
          <w:szCs w:val="21"/>
        </w:rPr>
        <w:t>-</w:t>
      </w:r>
      <w:r w:rsidRPr="00314124">
        <w:rPr>
          <w:szCs w:val="21"/>
        </w:rPr>
        <w:t>灌木植物阶段</w:t>
      </w:r>
      <w:r>
        <w:rPr>
          <w:rFonts w:hint="eastAsia"/>
          <w:szCs w:val="21"/>
        </w:rPr>
        <w:t>-</w:t>
      </w:r>
      <w:r w:rsidRPr="00314124">
        <w:rPr>
          <w:szCs w:val="21"/>
        </w:rPr>
        <w:t>乔木植物阶段</w:t>
      </w:r>
    </w:p>
    <w:p w14:paraId="46401CF8" w14:textId="77777777" w:rsidR="00973786" w:rsidRPr="00171725" w:rsidRDefault="00973786">
      <w:pPr>
        <w:pStyle w:val="a6"/>
        <w:numPr>
          <w:ilvl w:val="0"/>
          <w:numId w:val="307"/>
        </w:numPr>
        <w:ind w:firstLineChars="0"/>
        <w:jc w:val="left"/>
        <w:rPr>
          <w:rFonts w:hint="eastAsia"/>
          <w:szCs w:val="21"/>
        </w:rPr>
      </w:pPr>
      <w:r w:rsidRPr="00171725">
        <w:rPr>
          <w:szCs w:val="21"/>
        </w:rPr>
        <w:t>控制演替的几种因素</w:t>
      </w:r>
    </w:p>
    <w:p w14:paraId="24A435EE" w14:textId="77777777" w:rsidR="00973786" w:rsidRPr="00171725" w:rsidRDefault="00973786">
      <w:pPr>
        <w:pStyle w:val="a6"/>
        <w:numPr>
          <w:ilvl w:val="1"/>
          <w:numId w:val="307"/>
        </w:numPr>
        <w:ind w:firstLineChars="0"/>
        <w:jc w:val="left"/>
        <w:rPr>
          <w:rFonts w:hint="eastAsia"/>
          <w:szCs w:val="21"/>
        </w:rPr>
      </w:pPr>
      <w:r w:rsidRPr="00171725">
        <w:rPr>
          <w:szCs w:val="21"/>
        </w:rPr>
        <w:t>环境不断变化</w:t>
      </w:r>
    </w:p>
    <w:p w14:paraId="4AB5AB26" w14:textId="77777777" w:rsidR="00973786" w:rsidRPr="00171725" w:rsidRDefault="00973786">
      <w:pPr>
        <w:pStyle w:val="a6"/>
        <w:numPr>
          <w:ilvl w:val="1"/>
          <w:numId w:val="307"/>
        </w:numPr>
        <w:ind w:firstLineChars="0"/>
        <w:jc w:val="left"/>
        <w:rPr>
          <w:rFonts w:hint="eastAsia"/>
          <w:szCs w:val="21"/>
        </w:rPr>
      </w:pPr>
      <w:r w:rsidRPr="00171725">
        <w:rPr>
          <w:szCs w:val="21"/>
        </w:rPr>
        <w:t>植物体的散布</w:t>
      </w:r>
    </w:p>
    <w:p w14:paraId="3673B9C8" w14:textId="77777777" w:rsidR="00973786" w:rsidRPr="00171725" w:rsidRDefault="00973786">
      <w:pPr>
        <w:pStyle w:val="a6"/>
        <w:numPr>
          <w:ilvl w:val="1"/>
          <w:numId w:val="307"/>
        </w:numPr>
        <w:ind w:firstLineChars="0"/>
        <w:jc w:val="left"/>
        <w:rPr>
          <w:rFonts w:hint="eastAsia"/>
          <w:szCs w:val="21"/>
        </w:rPr>
      </w:pPr>
      <w:r w:rsidRPr="00171725">
        <w:rPr>
          <w:szCs w:val="21"/>
        </w:rPr>
        <w:t>植物之间的相互作用</w:t>
      </w:r>
    </w:p>
    <w:p w14:paraId="10AAF37E" w14:textId="77777777" w:rsidR="00973786" w:rsidRPr="00171725" w:rsidRDefault="00973786">
      <w:pPr>
        <w:pStyle w:val="a6"/>
        <w:numPr>
          <w:ilvl w:val="1"/>
          <w:numId w:val="307"/>
        </w:numPr>
        <w:ind w:firstLineChars="0"/>
        <w:jc w:val="left"/>
        <w:rPr>
          <w:rFonts w:hint="eastAsia"/>
          <w:szCs w:val="21"/>
        </w:rPr>
      </w:pPr>
      <w:r w:rsidRPr="00171725">
        <w:rPr>
          <w:szCs w:val="21"/>
        </w:rPr>
        <w:t>新的植物类型不断发生</w:t>
      </w:r>
    </w:p>
    <w:p w14:paraId="094BE758" w14:textId="77777777" w:rsidR="00973786" w:rsidRPr="00171725" w:rsidRDefault="00973786">
      <w:pPr>
        <w:pStyle w:val="a6"/>
        <w:numPr>
          <w:ilvl w:val="1"/>
          <w:numId w:val="307"/>
        </w:numPr>
        <w:ind w:firstLineChars="0"/>
        <w:jc w:val="left"/>
        <w:rPr>
          <w:rFonts w:hint="eastAsia"/>
          <w:szCs w:val="21"/>
        </w:rPr>
      </w:pPr>
      <w:r w:rsidRPr="00171725">
        <w:rPr>
          <w:szCs w:val="21"/>
        </w:rPr>
        <w:t>人类活动的影响</w:t>
      </w:r>
    </w:p>
    <w:p w14:paraId="3FF6C1C8" w14:textId="77777777" w:rsidR="00973786" w:rsidRPr="00171725" w:rsidRDefault="00973786">
      <w:pPr>
        <w:pStyle w:val="a6"/>
        <w:numPr>
          <w:ilvl w:val="0"/>
          <w:numId w:val="307"/>
        </w:numPr>
        <w:ind w:firstLineChars="0"/>
        <w:jc w:val="left"/>
        <w:rPr>
          <w:rFonts w:hint="eastAsia"/>
          <w:szCs w:val="21"/>
        </w:rPr>
      </w:pPr>
      <w:r w:rsidRPr="00171725">
        <w:rPr>
          <w:szCs w:val="21"/>
        </w:rPr>
        <w:t>演替方向</w:t>
      </w:r>
    </w:p>
    <w:p w14:paraId="7874F2F0" w14:textId="77777777" w:rsidR="00973786" w:rsidRPr="00171725" w:rsidRDefault="00973786">
      <w:pPr>
        <w:pStyle w:val="a6"/>
        <w:numPr>
          <w:ilvl w:val="1"/>
          <w:numId w:val="307"/>
        </w:numPr>
        <w:ind w:firstLineChars="0"/>
        <w:jc w:val="left"/>
        <w:rPr>
          <w:rFonts w:hint="eastAsia"/>
          <w:szCs w:val="21"/>
        </w:rPr>
      </w:pPr>
      <w:r w:rsidRPr="00171725">
        <w:rPr>
          <w:szCs w:val="21"/>
        </w:rPr>
        <w:t>进展演替：随着演替的进行，生物群落的结构和种类成分有简单到复杂，群落对环境的利用由不充分到充分，群落生产力逐渐增高，群落向中生化发展，生物群落对外界环境的改造逐渐强烈。</w:t>
      </w:r>
    </w:p>
    <w:p w14:paraId="3998E6DC" w14:textId="77777777" w:rsidR="00973786" w:rsidRPr="00171725" w:rsidRDefault="00973786">
      <w:pPr>
        <w:pStyle w:val="a6"/>
        <w:numPr>
          <w:ilvl w:val="1"/>
          <w:numId w:val="307"/>
        </w:numPr>
        <w:ind w:firstLineChars="0"/>
        <w:jc w:val="left"/>
        <w:rPr>
          <w:rFonts w:hint="eastAsia"/>
          <w:szCs w:val="21"/>
        </w:rPr>
      </w:pPr>
      <w:r w:rsidRPr="00171725">
        <w:rPr>
          <w:szCs w:val="21"/>
        </w:rPr>
        <w:t>逆行演替：生物群落结构简单化，不能充分利用环境，生产力逐渐下降，群落旱生化，对外界环境的改造轻微。</w:t>
      </w:r>
    </w:p>
    <w:p w14:paraId="39DD618F" w14:textId="77777777" w:rsidR="00973786" w:rsidRPr="00586FE3" w:rsidRDefault="00973786">
      <w:pPr>
        <w:pStyle w:val="a6"/>
        <w:numPr>
          <w:ilvl w:val="0"/>
          <w:numId w:val="307"/>
        </w:numPr>
        <w:ind w:firstLineChars="0"/>
        <w:jc w:val="left"/>
        <w:rPr>
          <w:rFonts w:hint="eastAsia"/>
          <w:szCs w:val="21"/>
        </w:rPr>
      </w:pPr>
      <w:r w:rsidRPr="00586FE3">
        <w:rPr>
          <w:szCs w:val="21"/>
        </w:rPr>
        <w:t>演替过程的理论模型</w:t>
      </w:r>
    </w:p>
    <w:p w14:paraId="7CF48A68" w14:textId="77777777" w:rsidR="00973786" w:rsidRPr="00314124" w:rsidRDefault="00973786" w:rsidP="00973786">
      <w:pPr>
        <w:ind w:firstLine="420"/>
        <w:jc w:val="left"/>
        <w:rPr>
          <w:rFonts w:hint="eastAsia"/>
          <w:szCs w:val="21"/>
        </w:rPr>
      </w:pPr>
      <w:r w:rsidRPr="00314124">
        <w:rPr>
          <w:szCs w:val="21"/>
        </w:rPr>
        <w:t>经典演替观和个体论演替观</w:t>
      </w:r>
    </w:p>
    <w:p w14:paraId="4C6EA15B" w14:textId="77777777" w:rsidR="00973786" w:rsidRPr="00586FE3" w:rsidRDefault="00973786">
      <w:pPr>
        <w:pStyle w:val="a6"/>
        <w:numPr>
          <w:ilvl w:val="0"/>
          <w:numId w:val="310"/>
        </w:numPr>
        <w:ind w:firstLineChars="0"/>
        <w:jc w:val="left"/>
        <w:rPr>
          <w:rFonts w:hint="eastAsia"/>
          <w:szCs w:val="21"/>
        </w:rPr>
      </w:pPr>
      <w:r w:rsidRPr="00586FE3">
        <w:rPr>
          <w:szCs w:val="21"/>
        </w:rPr>
        <w:t>促进模型：相当于经典演替观，物种代替是由于外来物种改变了环境条件，使其不利于自身生存，而促进了后来其他物种的繁荣，因此物种替代有顺序性、可预测性和具方向性。</w:t>
      </w:r>
    </w:p>
    <w:p w14:paraId="4B30F75A" w14:textId="77777777" w:rsidR="00973786" w:rsidRPr="00586FE3" w:rsidRDefault="00973786">
      <w:pPr>
        <w:pStyle w:val="a6"/>
        <w:numPr>
          <w:ilvl w:val="0"/>
          <w:numId w:val="310"/>
        </w:numPr>
        <w:ind w:firstLineChars="0"/>
        <w:jc w:val="left"/>
        <w:rPr>
          <w:rFonts w:hint="eastAsia"/>
          <w:szCs w:val="21"/>
        </w:rPr>
      </w:pPr>
      <w:r w:rsidRPr="00586FE3">
        <w:rPr>
          <w:szCs w:val="21"/>
        </w:rPr>
        <w:t>抑制模型：演替主要取决于哪些植物种类先到达，物种之间的取代未必有序，每个物种都试图排挤和压制任何新来的定居者。</w:t>
      </w:r>
    </w:p>
    <w:p w14:paraId="308E02A0" w14:textId="77777777" w:rsidR="00973786" w:rsidRPr="00586FE3" w:rsidRDefault="00973786">
      <w:pPr>
        <w:pStyle w:val="a6"/>
        <w:numPr>
          <w:ilvl w:val="0"/>
          <w:numId w:val="310"/>
        </w:numPr>
        <w:ind w:firstLineChars="0"/>
        <w:jc w:val="left"/>
        <w:rPr>
          <w:rFonts w:hint="eastAsia"/>
          <w:szCs w:val="21"/>
        </w:rPr>
      </w:pPr>
      <w:r w:rsidRPr="00586FE3">
        <w:rPr>
          <w:szCs w:val="21"/>
        </w:rPr>
        <w:t>耐受模型：介于促进模型和抑制模型之间；早期先锋种并不重要，植物的替代版伴随着资源环境的递减，较能忍受有限资源的物种将会取代其他种。</w:t>
      </w:r>
    </w:p>
    <w:p w14:paraId="5307802D" w14:textId="77777777" w:rsidR="00973786" w:rsidRPr="00586FE3" w:rsidRDefault="00973786">
      <w:pPr>
        <w:pStyle w:val="a6"/>
        <w:numPr>
          <w:ilvl w:val="0"/>
          <w:numId w:val="310"/>
        </w:numPr>
        <w:ind w:firstLineChars="0"/>
        <w:jc w:val="left"/>
        <w:rPr>
          <w:rFonts w:hint="eastAsia"/>
          <w:szCs w:val="21"/>
        </w:rPr>
      </w:pPr>
      <w:r w:rsidRPr="00586FE3">
        <w:rPr>
          <w:szCs w:val="21"/>
        </w:rPr>
        <w:t>适应对策演替理论：演替方向与CSR三角形相联系，演替方向可预测</w:t>
      </w:r>
    </w:p>
    <w:p w14:paraId="61CD2632" w14:textId="77777777" w:rsidR="00973786" w:rsidRPr="00586FE3" w:rsidRDefault="00973786">
      <w:pPr>
        <w:pStyle w:val="a6"/>
        <w:numPr>
          <w:ilvl w:val="0"/>
          <w:numId w:val="310"/>
        </w:numPr>
        <w:ind w:firstLineChars="0"/>
        <w:jc w:val="left"/>
        <w:rPr>
          <w:rFonts w:hint="eastAsia"/>
          <w:szCs w:val="21"/>
        </w:rPr>
      </w:pPr>
      <w:r w:rsidRPr="00586FE3">
        <w:rPr>
          <w:szCs w:val="21"/>
        </w:rPr>
        <w:t>资源比率理论：演替通过资源的变化引起竞争关系的而变化而实现，类似促进学说。</w:t>
      </w:r>
    </w:p>
    <w:p w14:paraId="163F42EE" w14:textId="77777777" w:rsidR="00973786" w:rsidRPr="00586FE3" w:rsidRDefault="00973786">
      <w:pPr>
        <w:pStyle w:val="a6"/>
        <w:numPr>
          <w:ilvl w:val="0"/>
          <w:numId w:val="310"/>
        </w:numPr>
        <w:ind w:firstLineChars="0"/>
        <w:jc w:val="left"/>
        <w:rPr>
          <w:rFonts w:hint="eastAsia"/>
          <w:szCs w:val="21"/>
        </w:rPr>
      </w:pPr>
      <w:r w:rsidRPr="00586FE3">
        <w:rPr>
          <w:szCs w:val="21"/>
        </w:rPr>
        <w:t>等级演替理论：首先划分演替的一般性原因，在逐个分解为各种生态过程和细节的机制。</w:t>
      </w:r>
    </w:p>
    <w:p w14:paraId="13F7541E" w14:textId="77777777" w:rsidR="00973786" w:rsidRPr="00586FE3" w:rsidRDefault="00973786">
      <w:pPr>
        <w:pStyle w:val="a6"/>
        <w:numPr>
          <w:ilvl w:val="0"/>
          <w:numId w:val="307"/>
        </w:numPr>
        <w:ind w:firstLineChars="0"/>
        <w:jc w:val="left"/>
        <w:rPr>
          <w:rFonts w:hint="eastAsia"/>
          <w:szCs w:val="21"/>
        </w:rPr>
      </w:pPr>
      <w:r w:rsidRPr="00586FE3">
        <w:rPr>
          <w:szCs w:val="21"/>
        </w:rPr>
        <w:t>演替顶级学说</w:t>
      </w:r>
    </w:p>
    <w:p w14:paraId="1262CA75" w14:textId="77777777" w:rsidR="00973786" w:rsidRPr="00586FE3" w:rsidRDefault="00973786">
      <w:pPr>
        <w:pStyle w:val="a6"/>
        <w:numPr>
          <w:ilvl w:val="1"/>
          <w:numId w:val="307"/>
        </w:numPr>
        <w:ind w:firstLineChars="0"/>
        <w:jc w:val="left"/>
        <w:rPr>
          <w:rFonts w:hint="eastAsia"/>
          <w:szCs w:val="21"/>
        </w:rPr>
      </w:pPr>
      <w:r w:rsidRPr="00586FE3">
        <w:rPr>
          <w:szCs w:val="21"/>
        </w:rPr>
        <w:t>单元顶级论：在某个地区中，演替系列的终点取决于该地区的气候性质，气候顶级是这里的“单元”；</w:t>
      </w:r>
    </w:p>
    <w:p w14:paraId="72FDAFE2" w14:textId="77777777" w:rsidR="00973786" w:rsidRPr="00586FE3" w:rsidRDefault="00973786">
      <w:pPr>
        <w:pStyle w:val="a6"/>
        <w:numPr>
          <w:ilvl w:val="1"/>
          <w:numId w:val="307"/>
        </w:numPr>
        <w:ind w:firstLineChars="0"/>
        <w:jc w:val="left"/>
        <w:rPr>
          <w:rFonts w:hint="eastAsia"/>
          <w:szCs w:val="21"/>
        </w:rPr>
      </w:pPr>
      <w:r w:rsidRPr="00586FE3">
        <w:rPr>
          <w:szCs w:val="21"/>
        </w:rPr>
        <w:t>多元顶级论：在某区域内，演替的终点不一定都汇聚于共同的气候顶级终点，除了气候顶级还会有土壤顶级、地形顶级和动物顶级以及一些复合顶级；</w:t>
      </w:r>
    </w:p>
    <w:p w14:paraId="2BD08FBC" w14:textId="123ED4B0" w:rsidR="00887748" w:rsidRPr="004A51B0" w:rsidRDefault="00973786" w:rsidP="00887748">
      <w:pPr>
        <w:pStyle w:val="a6"/>
        <w:numPr>
          <w:ilvl w:val="1"/>
          <w:numId w:val="307"/>
        </w:numPr>
        <w:ind w:firstLineChars="0"/>
        <w:jc w:val="left"/>
        <w:rPr>
          <w:rFonts w:hint="eastAsia"/>
          <w:szCs w:val="21"/>
        </w:rPr>
      </w:pPr>
      <w:r w:rsidRPr="00586FE3">
        <w:rPr>
          <w:szCs w:val="21"/>
        </w:rPr>
        <w:t>顶级-格局假说：在某区域内，环境因子是连续不断变化的，因而各种类型的顶级群落也是连续变化的，形成连续的顶级类型，在这个格局中，分布最广泛而且通常位于格局中心的顶级群落，叫做优势顶级，最能反应该地区的气候特征，相当于单元顶级论中的气候顶级。</w:t>
      </w:r>
    </w:p>
    <w:p w14:paraId="1C2E7F12"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0C7A8F26" w14:textId="283BB436" w:rsidR="00ED2E28" w:rsidRPr="00ED2E28" w:rsidRDefault="00ED2E28" w:rsidP="00ED2E28">
      <w:pPr>
        <w:pStyle w:val="a6"/>
        <w:numPr>
          <w:ilvl w:val="0"/>
          <w:numId w:val="286"/>
        </w:numPr>
        <w:ind w:firstLineChars="0"/>
        <w:rPr>
          <w:rFonts w:eastAsiaTheme="minorHAnsi" w:hint="eastAsia"/>
          <w:color w:val="000000" w:themeColor="text1"/>
        </w:rPr>
      </w:pPr>
      <w:r w:rsidRPr="00ED2E28">
        <w:rPr>
          <w:rFonts w:eastAsiaTheme="minorHAnsi" w:hint="eastAsia"/>
          <w:color w:val="000000" w:themeColor="text1"/>
        </w:rPr>
        <w:t>入侵植物指被有意或无意地被转移到自然不存在的地区，并对当地植物和生态系统造成伤害的植物。下列入侵植物选项中，对本地种的危害方式与其他选项都不同的是</w:t>
      </w:r>
    </w:p>
    <w:p w14:paraId="54D25C40" w14:textId="77777777" w:rsidR="00ED2E28" w:rsidRPr="00ED2E28" w:rsidRDefault="00ED2E28" w:rsidP="00ED2E28">
      <w:pPr>
        <w:rPr>
          <w:rFonts w:eastAsiaTheme="minorHAnsi" w:hint="eastAsia"/>
          <w:color w:val="000000" w:themeColor="text1"/>
        </w:rPr>
      </w:pPr>
      <w:r w:rsidRPr="00ED2E28">
        <w:rPr>
          <w:rFonts w:eastAsiaTheme="minorHAnsi" w:hint="eastAsia"/>
          <w:color w:val="000000" w:themeColor="text1"/>
        </w:rPr>
        <w:t>A. 圆叶牵牛</w:t>
      </w:r>
    </w:p>
    <w:p w14:paraId="2529ECFA" w14:textId="14AFCC9A" w:rsidR="00ED2E28" w:rsidRPr="00ED2E28" w:rsidRDefault="00ED2E28" w:rsidP="00ED2E28">
      <w:pPr>
        <w:rPr>
          <w:rFonts w:eastAsiaTheme="minorHAnsi" w:hint="eastAsia"/>
          <w:color w:val="000000" w:themeColor="text1"/>
        </w:rPr>
      </w:pPr>
      <w:r w:rsidRPr="00ED2E28">
        <w:rPr>
          <w:rFonts w:eastAsiaTheme="minorHAnsi" w:hint="eastAsia"/>
          <w:color w:val="000000" w:themeColor="text1"/>
        </w:rPr>
        <w:t>B.</w:t>
      </w:r>
      <w:r>
        <w:rPr>
          <w:rFonts w:eastAsiaTheme="minorHAnsi"/>
          <w:color w:val="000000" w:themeColor="text1"/>
        </w:rPr>
        <w:t xml:space="preserve"> </w:t>
      </w:r>
      <w:r w:rsidRPr="00ED2E28">
        <w:rPr>
          <w:rFonts w:eastAsiaTheme="minorHAnsi" w:hint="eastAsia"/>
          <w:color w:val="000000" w:themeColor="text1"/>
        </w:rPr>
        <w:t>原野菟丝子</w:t>
      </w:r>
    </w:p>
    <w:p w14:paraId="5474F19C" w14:textId="3748F435" w:rsidR="00ED2E28" w:rsidRPr="00ED2E28" w:rsidRDefault="00ED2E28" w:rsidP="00ED2E28">
      <w:pPr>
        <w:rPr>
          <w:rFonts w:eastAsiaTheme="minorHAnsi" w:hint="eastAsia"/>
          <w:color w:val="000000" w:themeColor="text1"/>
        </w:rPr>
      </w:pPr>
      <w:r w:rsidRPr="00ED2E28">
        <w:rPr>
          <w:rFonts w:eastAsiaTheme="minorHAnsi" w:hint="eastAsia"/>
          <w:color w:val="000000" w:themeColor="text1"/>
        </w:rPr>
        <w:t>C.</w:t>
      </w:r>
      <w:r>
        <w:rPr>
          <w:rFonts w:eastAsiaTheme="minorHAnsi"/>
          <w:color w:val="000000" w:themeColor="text1"/>
        </w:rPr>
        <w:t xml:space="preserve"> </w:t>
      </w:r>
      <w:r w:rsidRPr="00ED2E28">
        <w:rPr>
          <w:rFonts w:eastAsiaTheme="minorHAnsi" w:hint="eastAsia"/>
          <w:color w:val="000000" w:themeColor="text1"/>
        </w:rPr>
        <w:t>三裂叶豚草</w:t>
      </w:r>
    </w:p>
    <w:p w14:paraId="2565CFC1" w14:textId="77777777" w:rsidR="00ED2E28" w:rsidRPr="00ED2E28" w:rsidRDefault="00ED2E28" w:rsidP="00ED2E28">
      <w:pPr>
        <w:rPr>
          <w:rFonts w:eastAsiaTheme="minorHAnsi" w:hint="eastAsia"/>
          <w:color w:val="000000" w:themeColor="text1"/>
        </w:rPr>
      </w:pPr>
      <w:r w:rsidRPr="00ED2E28">
        <w:rPr>
          <w:rFonts w:eastAsiaTheme="minorHAnsi" w:hint="eastAsia"/>
          <w:color w:val="000000" w:themeColor="text1"/>
        </w:rPr>
        <w:t>D. 加拿大一枝黄花</w:t>
      </w:r>
    </w:p>
    <w:p w14:paraId="2692E087" w14:textId="77777777" w:rsidR="00ED2E28" w:rsidRDefault="00ED2E28" w:rsidP="00ED2E28">
      <w:pPr>
        <w:rPr>
          <w:rFonts w:eastAsiaTheme="minorHAnsi" w:hint="eastAsia"/>
          <w:color w:val="000000" w:themeColor="text1"/>
        </w:rPr>
      </w:pPr>
    </w:p>
    <w:p w14:paraId="02810439" w14:textId="5872066D" w:rsidR="00B36825" w:rsidRPr="00B36825" w:rsidRDefault="00B36825" w:rsidP="00B36825">
      <w:pPr>
        <w:pStyle w:val="a6"/>
        <w:numPr>
          <w:ilvl w:val="0"/>
          <w:numId w:val="286"/>
        </w:numPr>
        <w:ind w:firstLineChars="0"/>
        <w:rPr>
          <w:rFonts w:eastAsiaTheme="minorHAnsi" w:hint="eastAsia"/>
          <w:color w:val="000000" w:themeColor="text1"/>
        </w:rPr>
      </w:pPr>
      <w:r w:rsidRPr="00B36825">
        <w:rPr>
          <w:rFonts w:eastAsiaTheme="minorHAnsi"/>
          <w:color w:val="000000" w:themeColor="text1"/>
        </w:rPr>
        <w:t>请判断下列关于物种多样性的描述哪项是正确的？（多选）</w:t>
      </w:r>
    </w:p>
    <w:p w14:paraId="2A8BB3AF" w14:textId="77777777" w:rsidR="00B36825" w:rsidRPr="00B36825" w:rsidRDefault="00B36825" w:rsidP="00B36825">
      <w:pPr>
        <w:rPr>
          <w:rFonts w:eastAsiaTheme="minorHAnsi" w:hint="eastAsia"/>
          <w:color w:val="000000" w:themeColor="text1"/>
        </w:rPr>
      </w:pPr>
      <w:r w:rsidRPr="00B36825">
        <w:rPr>
          <w:rFonts w:eastAsiaTheme="minorHAnsi"/>
          <w:color w:val="000000" w:themeColor="text1"/>
        </w:rPr>
        <w:t>A. 一个生物系统的轻微的，重复的扰动能增强物种多样性</w:t>
      </w:r>
    </w:p>
    <w:p w14:paraId="4C790429" w14:textId="77777777" w:rsidR="00B36825" w:rsidRPr="00B36825" w:rsidRDefault="00B36825" w:rsidP="00B36825">
      <w:pPr>
        <w:rPr>
          <w:rFonts w:eastAsiaTheme="minorHAnsi" w:hint="eastAsia"/>
          <w:color w:val="000000" w:themeColor="text1"/>
        </w:rPr>
      </w:pPr>
      <w:r w:rsidRPr="00B36825">
        <w:rPr>
          <w:rFonts w:eastAsiaTheme="minorHAnsi"/>
          <w:color w:val="000000" w:themeColor="text1"/>
        </w:rPr>
        <w:t>B. 生物多样性随着栖息地里生态位的增加而增加</w:t>
      </w:r>
    </w:p>
    <w:p w14:paraId="59A18397" w14:textId="77777777" w:rsidR="00B36825" w:rsidRPr="00B36825" w:rsidRDefault="00B36825" w:rsidP="00B36825">
      <w:pPr>
        <w:rPr>
          <w:rFonts w:eastAsiaTheme="minorHAnsi" w:hint="eastAsia"/>
          <w:color w:val="000000" w:themeColor="text1"/>
        </w:rPr>
      </w:pPr>
      <w:r w:rsidRPr="00B36825">
        <w:rPr>
          <w:rFonts w:eastAsiaTheme="minorHAnsi"/>
          <w:color w:val="000000" w:themeColor="text1"/>
        </w:rPr>
        <w:t>C. 每一个K-对策者（如大象）在一个稳定的生态系统中有其自己的生态位</w:t>
      </w:r>
    </w:p>
    <w:p w14:paraId="24422ADF" w14:textId="77777777" w:rsidR="00B36825" w:rsidRPr="00B36825" w:rsidRDefault="00B36825" w:rsidP="00B36825">
      <w:pPr>
        <w:rPr>
          <w:rFonts w:eastAsiaTheme="minorHAnsi" w:hint="eastAsia"/>
          <w:color w:val="000000" w:themeColor="text1"/>
        </w:rPr>
      </w:pPr>
      <w:r w:rsidRPr="00B36825">
        <w:rPr>
          <w:rFonts w:eastAsiaTheme="minorHAnsi"/>
          <w:color w:val="000000" w:themeColor="text1"/>
        </w:rPr>
        <w:t>D. 如果初级生产量在生态系统中很小时，则该生态系统的物种多样性就会被限制</w:t>
      </w:r>
    </w:p>
    <w:p w14:paraId="4FC60589" w14:textId="7ACF4915" w:rsidR="002F509F" w:rsidRDefault="002F509F" w:rsidP="00887748">
      <w:pPr>
        <w:rPr>
          <w:rFonts w:eastAsiaTheme="minorHAnsi" w:hint="eastAsia"/>
          <w:color w:val="000000" w:themeColor="text1"/>
        </w:rPr>
      </w:pPr>
    </w:p>
    <w:p w14:paraId="1DCFB24C" w14:textId="7CB0EDF1" w:rsidR="00345485" w:rsidRPr="00345485" w:rsidRDefault="00345485" w:rsidP="00345485">
      <w:pPr>
        <w:pStyle w:val="a6"/>
        <w:numPr>
          <w:ilvl w:val="0"/>
          <w:numId w:val="286"/>
        </w:numPr>
        <w:ind w:firstLineChars="0"/>
        <w:rPr>
          <w:rFonts w:eastAsiaTheme="minorHAnsi" w:hint="eastAsia"/>
          <w:color w:val="000000" w:themeColor="text1"/>
        </w:rPr>
      </w:pPr>
      <w:r w:rsidRPr="00345485">
        <w:rPr>
          <w:rFonts w:eastAsiaTheme="minorHAnsi" w:hint="eastAsia"/>
          <w:color w:val="000000" w:themeColor="text1"/>
        </w:rPr>
        <w:t>种群的多度是一个重要的概念，而影响多度的因素中包括了调节因素和决定因素。顾名思义，调节因素是稳定种群多度的因素，在种群多度上升时使其下降，下降时使其上升。而决定因素决定种群多度的总体水平。同时，k因子分析是一种调查种群多度的统计学方法。</w:t>
      </w:r>
      <w:proofErr w:type="gramStart"/>
      <w:r w:rsidRPr="00345485">
        <w:rPr>
          <w:rFonts w:eastAsiaTheme="minorHAnsi" w:hint="eastAsia"/>
          <w:color w:val="000000" w:themeColor="text1"/>
        </w:rPr>
        <w:t>据此并</w:t>
      </w:r>
      <w:proofErr w:type="gramEnd"/>
      <w:r w:rsidRPr="00345485">
        <w:rPr>
          <w:rFonts w:eastAsiaTheme="minorHAnsi" w:hint="eastAsia"/>
          <w:color w:val="000000" w:themeColor="text1"/>
        </w:rPr>
        <w:t>结合所学，判断下列说法正确的是（多选）</w:t>
      </w:r>
    </w:p>
    <w:p w14:paraId="43F7D6E4" w14:textId="77777777" w:rsidR="00345485" w:rsidRPr="00345485" w:rsidRDefault="00345485" w:rsidP="00345485">
      <w:pPr>
        <w:rPr>
          <w:rFonts w:eastAsiaTheme="minorHAnsi" w:hint="eastAsia"/>
          <w:color w:val="000000" w:themeColor="text1"/>
        </w:rPr>
      </w:pPr>
      <w:r w:rsidRPr="00345485">
        <w:rPr>
          <w:rFonts w:eastAsiaTheme="minorHAnsi" w:hint="eastAsia"/>
          <w:color w:val="000000" w:themeColor="text1"/>
        </w:rPr>
        <w:t>A. K因子分析能够寻找影响种群多度的关键阶段</w:t>
      </w:r>
    </w:p>
    <w:p w14:paraId="15FBB508" w14:textId="77777777" w:rsidR="00345485" w:rsidRPr="00345485" w:rsidRDefault="00345485" w:rsidP="00345485">
      <w:pPr>
        <w:rPr>
          <w:rFonts w:eastAsiaTheme="minorHAnsi" w:hint="eastAsia"/>
          <w:color w:val="000000" w:themeColor="text1"/>
        </w:rPr>
      </w:pPr>
      <w:r w:rsidRPr="00345485">
        <w:rPr>
          <w:rFonts w:eastAsiaTheme="minorHAnsi" w:hint="eastAsia"/>
          <w:color w:val="000000" w:themeColor="text1"/>
        </w:rPr>
        <w:t>B. 决定因素一定是密度依赖性的</w:t>
      </w:r>
    </w:p>
    <w:p w14:paraId="745CC354" w14:textId="77777777" w:rsidR="00345485" w:rsidRPr="00345485" w:rsidRDefault="00345485" w:rsidP="00345485">
      <w:pPr>
        <w:rPr>
          <w:rFonts w:eastAsiaTheme="minorHAnsi" w:hint="eastAsia"/>
          <w:color w:val="000000" w:themeColor="text1"/>
        </w:rPr>
      </w:pPr>
      <w:r w:rsidRPr="00345485">
        <w:rPr>
          <w:rFonts w:eastAsiaTheme="minorHAnsi" w:hint="eastAsia"/>
          <w:color w:val="000000" w:themeColor="text1"/>
        </w:rPr>
        <w:t>C. 某阶段K值的大小代表其作为种群大小调节因素的重要性</w:t>
      </w:r>
    </w:p>
    <w:p w14:paraId="25BE5C09" w14:textId="77777777" w:rsidR="00345485" w:rsidRPr="00345485" w:rsidRDefault="00345485" w:rsidP="00345485">
      <w:pPr>
        <w:rPr>
          <w:rFonts w:eastAsiaTheme="minorHAnsi" w:hint="eastAsia"/>
          <w:color w:val="000000" w:themeColor="text1"/>
        </w:rPr>
      </w:pPr>
      <w:r w:rsidRPr="00345485">
        <w:rPr>
          <w:rFonts w:eastAsiaTheme="minorHAnsi" w:hint="eastAsia"/>
          <w:color w:val="000000" w:themeColor="text1"/>
        </w:rPr>
        <w:t>D. 某阶段K值的大小代表某个因子对于种群死亡率的贡献大小</w:t>
      </w:r>
    </w:p>
    <w:p w14:paraId="480BF0DB" w14:textId="2893AA52" w:rsidR="009A279D" w:rsidRDefault="009A279D" w:rsidP="00345485">
      <w:pPr>
        <w:rPr>
          <w:rFonts w:eastAsiaTheme="minorHAnsi" w:hint="eastAsia"/>
          <w:color w:val="000000" w:themeColor="text1"/>
        </w:rPr>
      </w:pPr>
    </w:p>
    <w:p w14:paraId="71EBE1E1" w14:textId="697AEBBA" w:rsidR="00FA22E5" w:rsidRPr="00FA22E5" w:rsidRDefault="00FA22E5" w:rsidP="00FA22E5">
      <w:pPr>
        <w:pStyle w:val="a6"/>
        <w:numPr>
          <w:ilvl w:val="0"/>
          <w:numId w:val="286"/>
        </w:numPr>
        <w:ind w:firstLineChars="0"/>
        <w:rPr>
          <w:rFonts w:eastAsiaTheme="minorHAnsi" w:hint="eastAsia"/>
          <w:color w:val="000000" w:themeColor="text1"/>
        </w:rPr>
      </w:pPr>
      <w:r w:rsidRPr="00FA22E5">
        <w:rPr>
          <w:rFonts w:eastAsiaTheme="minorHAnsi" w:hint="eastAsia"/>
          <w:color w:val="000000" w:themeColor="text1"/>
        </w:rPr>
        <w:t>根据</w:t>
      </w:r>
      <w:proofErr w:type="spellStart"/>
      <w:r w:rsidRPr="00FA22E5">
        <w:rPr>
          <w:rFonts w:eastAsiaTheme="minorHAnsi" w:hint="eastAsia"/>
          <w:color w:val="000000" w:themeColor="text1"/>
        </w:rPr>
        <w:t>Raunkiaer</w:t>
      </w:r>
      <w:proofErr w:type="spellEnd"/>
      <w:r w:rsidRPr="00FA22E5">
        <w:rPr>
          <w:rFonts w:eastAsiaTheme="minorHAnsi" w:hint="eastAsia"/>
          <w:color w:val="000000" w:themeColor="text1"/>
        </w:rPr>
        <w:t>频度定律，</w:t>
      </w:r>
      <w:proofErr w:type="gramStart"/>
      <w:r w:rsidRPr="00FA22E5">
        <w:rPr>
          <w:rFonts w:eastAsiaTheme="minorHAnsi" w:hint="eastAsia"/>
          <w:color w:val="000000" w:themeColor="text1"/>
        </w:rPr>
        <w:t>下面何些级</w:t>
      </w:r>
      <w:proofErr w:type="gramEnd"/>
      <w:r w:rsidRPr="00FA22E5">
        <w:rPr>
          <w:rFonts w:eastAsiaTheme="minorHAnsi" w:hint="eastAsia"/>
          <w:color w:val="000000" w:themeColor="text1"/>
        </w:rPr>
        <w:t>的比例增高时，暗示着植被分化和演替之趋势（多选）</w:t>
      </w:r>
    </w:p>
    <w:p w14:paraId="01455925" w14:textId="77777777"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A. A级</w:t>
      </w:r>
    </w:p>
    <w:p w14:paraId="5C79A333" w14:textId="77777777"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B. B级</w:t>
      </w:r>
    </w:p>
    <w:p w14:paraId="4176D5A9" w14:textId="77777777"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C. C级</w:t>
      </w:r>
    </w:p>
    <w:p w14:paraId="06EF9C8C" w14:textId="77777777"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D. D级</w:t>
      </w:r>
    </w:p>
    <w:p w14:paraId="31556CC5" w14:textId="77777777" w:rsidR="00FA22E5" w:rsidRPr="00FA22E5" w:rsidRDefault="00FA22E5" w:rsidP="00FA22E5">
      <w:pPr>
        <w:rPr>
          <w:rFonts w:eastAsiaTheme="minorHAnsi" w:hint="eastAsia"/>
          <w:color w:val="000000" w:themeColor="text1"/>
        </w:rPr>
      </w:pPr>
      <w:r w:rsidRPr="00FA22E5">
        <w:rPr>
          <w:rFonts w:eastAsiaTheme="minorHAnsi" w:hint="eastAsia"/>
          <w:color w:val="000000" w:themeColor="text1"/>
        </w:rPr>
        <w:t>E. E级</w:t>
      </w:r>
    </w:p>
    <w:p w14:paraId="4FDE9025" w14:textId="77777777" w:rsidR="00FA22E5" w:rsidRPr="00FA22E5" w:rsidRDefault="00FA22E5" w:rsidP="00345485">
      <w:pPr>
        <w:rPr>
          <w:rFonts w:eastAsiaTheme="minorHAnsi" w:hint="eastAsia"/>
          <w:color w:val="000000" w:themeColor="text1"/>
        </w:rPr>
      </w:pPr>
    </w:p>
    <w:p w14:paraId="48F6AF09" w14:textId="77777777" w:rsidR="00345485" w:rsidRPr="00345485" w:rsidRDefault="00345485" w:rsidP="009D6CB5">
      <w:pPr>
        <w:jc w:val="center"/>
        <w:rPr>
          <w:rFonts w:eastAsiaTheme="minorHAnsi" w:hint="eastAsia"/>
          <w:color w:val="000000" w:themeColor="text1"/>
        </w:rPr>
      </w:pPr>
      <w:r w:rsidRPr="00345485">
        <w:rPr>
          <w:rFonts w:eastAsiaTheme="minorHAnsi" w:hint="eastAsia"/>
          <w:noProof/>
          <w:color w:val="000000" w:themeColor="text1"/>
        </w:rPr>
        <w:drawing>
          <wp:inline distT="0" distB="0" distL="114300" distR="114300" wp14:anchorId="4BCC047F" wp14:editId="6CD54A82">
            <wp:extent cx="3048000" cy="4257675"/>
            <wp:effectExtent l="0" t="0" r="0" b="9525"/>
            <wp:docPr id="71" name="图片 71" descr="N]17A96YATBA_NU(2D4T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N]17A96YATBA_NU(2D4TA92"/>
                    <pic:cNvPicPr>
                      <a:picLocks noChangeAspect="1"/>
                    </pic:cNvPicPr>
                  </pic:nvPicPr>
                  <pic:blipFill>
                    <a:blip r:embed="rId145">
                      <a:clrChange>
                        <a:clrFrom>
                          <a:srgbClr val="FADCC5">
                            <a:alpha val="100000"/>
                          </a:srgbClr>
                        </a:clrFrom>
                        <a:clrTo>
                          <a:srgbClr val="FADCC5">
                            <a:alpha val="100000"/>
                            <a:alpha val="0"/>
                          </a:srgbClr>
                        </a:clrTo>
                      </a:clrChange>
                    </a:blip>
                    <a:stretch>
                      <a:fillRect/>
                    </a:stretch>
                  </pic:blipFill>
                  <pic:spPr>
                    <a:xfrm>
                      <a:off x="0" y="0"/>
                      <a:ext cx="3048000" cy="4257675"/>
                    </a:xfrm>
                    <a:prstGeom prst="rect">
                      <a:avLst/>
                    </a:prstGeom>
                  </pic:spPr>
                </pic:pic>
              </a:graphicData>
            </a:graphic>
          </wp:inline>
        </w:drawing>
      </w:r>
    </w:p>
    <w:p w14:paraId="3AA5D1CC" w14:textId="1B73BEDD" w:rsidR="00345485" w:rsidRPr="009A279D" w:rsidRDefault="00345485" w:rsidP="00345485">
      <w:pPr>
        <w:pStyle w:val="a6"/>
        <w:numPr>
          <w:ilvl w:val="0"/>
          <w:numId w:val="286"/>
        </w:numPr>
        <w:ind w:firstLineChars="0"/>
        <w:rPr>
          <w:rFonts w:eastAsiaTheme="minorHAnsi" w:hint="eastAsia"/>
          <w:color w:val="000000" w:themeColor="text1"/>
        </w:rPr>
      </w:pPr>
      <w:r w:rsidRPr="009A279D">
        <w:rPr>
          <w:rFonts w:eastAsiaTheme="minorHAnsi" w:hint="eastAsia"/>
          <w:color w:val="000000" w:themeColor="text1"/>
        </w:rPr>
        <w:t>如图为对一个沙丘上的原生演替所做的研究。（a）图：在不同的演替时间，各个物种的幼苗出土率的变化，四个物种分别为美洲沙茅草（Ab）、北美</w:t>
      </w:r>
      <w:proofErr w:type="gramStart"/>
      <w:r w:rsidRPr="009A279D">
        <w:rPr>
          <w:rFonts w:eastAsiaTheme="minorHAnsi" w:hint="eastAsia"/>
          <w:color w:val="000000" w:themeColor="text1"/>
        </w:rPr>
        <w:t>小须芒草</w:t>
      </w:r>
      <w:proofErr w:type="gramEnd"/>
      <w:r w:rsidRPr="009A279D">
        <w:rPr>
          <w:rFonts w:eastAsiaTheme="minorHAnsi" w:hint="eastAsia"/>
          <w:color w:val="000000" w:themeColor="text1"/>
        </w:rPr>
        <w:t>（Ss）、北美乔松（Ps）、多脂松（</w:t>
      </w:r>
      <w:proofErr w:type="spellStart"/>
      <w:r w:rsidRPr="009A279D">
        <w:rPr>
          <w:rFonts w:eastAsiaTheme="minorHAnsi" w:hint="eastAsia"/>
          <w:color w:val="000000" w:themeColor="text1"/>
        </w:rPr>
        <w:t>Pr</w:t>
      </w:r>
      <w:proofErr w:type="spellEnd"/>
      <w:r w:rsidRPr="009A279D">
        <w:rPr>
          <w:rFonts w:eastAsiaTheme="minorHAnsi" w:hint="eastAsia"/>
          <w:color w:val="000000" w:themeColor="text1"/>
        </w:rPr>
        <w:t>），对应顺序为图标的从上到下。前两种为演替早期物种，后两种为演替晚期物种。（b）图：在有啮齿类（空白柱）和无啮齿类（有色柱）时，四个物种的幼苗出土率的变化。</w:t>
      </w:r>
      <w:proofErr w:type="gramStart"/>
      <w:r w:rsidRPr="009A279D">
        <w:rPr>
          <w:rFonts w:eastAsiaTheme="minorHAnsi" w:hint="eastAsia"/>
          <w:color w:val="000000" w:themeColor="text1"/>
        </w:rPr>
        <w:t>据此并</w:t>
      </w:r>
      <w:proofErr w:type="gramEnd"/>
      <w:r w:rsidRPr="009A279D">
        <w:rPr>
          <w:rFonts w:eastAsiaTheme="minorHAnsi" w:hint="eastAsia"/>
          <w:color w:val="000000" w:themeColor="text1"/>
        </w:rPr>
        <w:t>结合所学，判断下列说法正确的是</w:t>
      </w:r>
    </w:p>
    <w:p w14:paraId="066E5DAC" w14:textId="77777777" w:rsidR="00345485" w:rsidRPr="00345485" w:rsidRDefault="00345485" w:rsidP="00345485">
      <w:pPr>
        <w:rPr>
          <w:rFonts w:eastAsiaTheme="minorHAnsi" w:hint="eastAsia"/>
          <w:color w:val="000000" w:themeColor="text1"/>
        </w:rPr>
      </w:pPr>
      <w:r w:rsidRPr="00345485">
        <w:rPr>
          <w:rFonts w:eastAsiaTheme="minorHAnsi"/>
          <w:color w:val="000000" w:themeColor="text1"/>
        </w:rPr>
        <w:t xml:space="preserve">A. </w:t>
      </w:r>
      <w:r w:rsidRPr="00345485">
        <w:rPr>
          <w:rFonts w:eastAsiaTheme="minorHAnsi" w:hint="eastAsia"/>
          <w:color w:val="000000" w:themeColor="text1"/>
        </w:rPr>
        <w:t>沙丘上的演替属于次生演替</w:t>
      </w:r>
    </w:p>
    <w:p w14:paraId="530C4BCD" w14:textId="77777777" w:rsidR="00345485" w:rsidRPr="00345485" w:rsidRDefault="00345485" w:rsidP="00345485">
      <w:pPr>
        <w:rPr>
          <w:rFonts w:eastAsiaTheme="minorHAnsi" w:hint="eastAsia"/>
          <w:color w:val="000000" w:themeColor="text1"/>
        </w:rPr>
      </w:pPr>
      <w:r w:rsidRPr="00345485">
        <w:rPr>
          <w:rFonts w:eastAsiaTheme="minorHAnsi" w:hint="eastAsia"/>
          <w:color w:val="000000" w:themeColor="text1"/>
        </w:rPr>
        <w:t>B. 这个实验说明，演替的机制主要是演替早期物种通过增加土壤有机质含量促进演替晚期物种的幼苗出土，进而促进演替的进行</w:t>
      </w:r>
    </w:p>
    <w:p w14:paraId="19C4D9C8" w14:textId="77777777" w:rsidR="00345485" w:rsidRPr="00345485" w:rsidRDefault="00345485" w:rsidP="00345485">
      <w:pPr>
        <w:rPr>
          <w:rFonts w:eastAsiaTheme="minorHAnsi" w:hint="eastAsia"/>
          <w:color w:val="000000" w:themeColor="text1"/>
        </w:rPr>
      </w:pPr>
      <w:r w:rsidRPr="00345485">
        <w:rPr>
          <w:rFonts w:eastAsiaTheme="minorHAnsi" w:hint="eastAsia"/>
          <w:color w:val="000000" w:themeColor="text1"/>
        </w:rPr>
        <w:t>C. 这个实验说明，演替的机制主要是啮齿类动物对种子的取食抑制了演替晚期物种的幼苗出土</w:t>
      </w:r>
    </w:p>
    <w:p w14:paraId="2FE38D1F" w14:textId="77777777" w:rsidR="00345485" w:rsidRPr="00345485" w:rsidRDefault="00345485" w:rsidP="00345485">
      <w:pPr>
        <w:rPr>
          <w:rFonts w:eastAsiaTheme="minorHAnsi" w:hint="eastAsia"/>
          <w:color w:val="000000" w:themeColor="text1"/>
        </w:rPr>
      </w:pPr>
      <w:r w:rsidRPr="00345485">
        <w:rPr>
          <w:rFonts w:eastAsiaTheme="minorHAnsi" w:hint="eastAsia"/>
          <w:color w:val="000000" w:themeColor="text1"/>
        </w:rPr>
        <w:t>D. 这个实验符合演替机制中的促进模型</w:t>
      </w:r>
    </w:p>
    <w:p w14:paraId="47A9B255" w14:textId="77777777" w:rsidR="00345485" w:rsidRPr="00345485" w:rsidRDefault="00345485" w:rsidP="00345485">
      <w:pPr>
        <w:rPr>
          <w:rFonts w:eastAsiaTheme="minorHAnsi" w:hint="eastAsia"/>
          <w:color w:val="000000" w:themeColor="text1"/>
        </w:rPr>
      </w:pPr>
    </w:p>
    <w:p w14:paraId="2FD92C1C" w14:textId="22E1A409" w:rsidR="00E84FE9" w:rsidRPr="00E84FE9" w:rsidRDefault="00E84FE9" w:rsidP="00E84FE9">
      <w:pPr>
        <w:pStyle w:val="a6"/>
        <w:numPr>
          <w:ilvl w:val="0"/>
          <w:numId w:val="286"/>
        </w:numPr>
        <w:ind w:firstLineChars="0"/>
        <w:rPr>
          <w:rFonts w:eastAsiaTheme="minorHAnsi" w:hint="eastAsia"/>
          <w:color w:val="000000" w:themeColor="text1"/>
        </w:rPr>
      </w:pPr>
      <w:r w:rsidRPr="00E84FE9">
        <w:rPr>
          <w:rFonts w:eastAsiaTheme="minorHAnsi" w:hint="eastAsia"/>
          <w:color w:val="000000" w:themeColor="text1"/>
        </w:rPr>
        <w:t>不属于生物群落发育末期的特点是：</w:t>
      </w:r>
    </w:p>
    <w:p w14:paraId="397DFE59"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A</w:t>
      </w:r>
      <w:r w:rsidRPr="00E84FE9">
        <w:rPr>
          <w:rFonts w:eastAsiaTheme="minorHAnsi"/>
          <w:color w:val="000000" w:themeColor="text1"/>
        </w:rPr>
        <w:t xml:space="preserve">. </w:t>
      </w:r>
      <w:r w:rsidRPr="00E84FE9">
        <w:rPr>
          <w:rFonts w:eastAsiaTheme="minorHAnsi" w:hint="eastAsia"/>
          <w:color w:val="000000" w:themeColor="text1"/>
        </w:rPr>
        <w:t>群落结构已定性。</w:t>
      </w:r>
    </w:p>
    <w:p w14:paraId="31935D72"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B</w:t>
      </w:r>
      <w:r w:rsidRPr="00E84FE9">
        <w:rPr>
          <w:rFonts w:eastAsiaTheme="minorHAnsi"/>
          <w:color w:val="000000" w:themeColor="text1"/>
        </w:rPr>
        <w:t xml:space="preserve">. </w:t>
      </w:r>
      <w:r w:rsidRPr="00E84FE9">
        <w:rPr>
          <w:rFonts w:eastAsiaTheme="minorHAnsi" w:hint="eastAsia"/>
          <w:color w:val="000000" w:themeColor="text1"/>
        </w:rPr>
        <w:t>生长减弱、更性能力下降。</w:t>
      </w:r>
    </w:p>
    <w:p w14:paraId="7D74B255"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C</w:t>
      </w:r>
      <w:r w:rsidRPr="00E84FE9">
        <w:rPr>
          <w:rFonts w:eastAsiaTheme="minorHAnsi"/>
          <w:color w:val="000000" w:themeColor="text1"/>
        </w:rPr>
        <w:t xml:space="preserve">. </w:t>
      </w:r>
      <w:r w:rsidRPr="00E84FE9">
        <w:rPr>
          <w:rFonts w:eastAsiaTheme="minorHAnsi" w:hint="eastAsia"/>
          <w:color w:val="000000" w:themeColor="text1"/>
        </w:rPr>
        <w:t>小环境对原有种不利。</w:t>
      </w:r>
    </w:p>
    <w:p w14:paraId="00EA5182"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D</w:t>
      </w:r>
      <w:r w:rsidRPr="00E84FE9">
        <w:rPr>
          <w:rFonts w:eastAsiaTheme="minorHAnsi"/>
          <w:color w:val="000000" w:themeColor="text1"/>
        </w:rPr>
        <w:t xml:space="preserve">. </w:t>
      </w:r>
      <w:r w:rsidRPr="00E84FE9">
        <w:rPr>
          <w:rFonts w:eastAsiaTheme="minorHAnsi" w:hint="eastAsia"/>
          <w:color w:val="000000" w:themeColor="text1"/>
        </w:rPr>
        <w:t>种类组成开始混杂，新物种不断迁入定居相对于原生物种处于竞争优势。</w:t>
      </w:r>
    </w:p>
    <w:p w14:paraId="1ABC6FB3" w14:textId="77777777" w:rsidR="00E84FE9" w:rsidRPr="00E84FE9" w:rsidRDefault="00E84FE9" w:rsidP="00887748">
      <w:pPr>
        <w:rPr>
          <w:rFonts w:eastAsiaTheme="minorHAnsi" w:hint="eastAsia"/>
          <w:color w:val="000000" w:themeColor="text1"/>
        </w:rPr>
      </w:pPr>
    </w:p>
    <w:p w14:paraId="1FCF2BF7" w14:textId="4097F174" w:rsidR="00083D0B" w:rsidRPr="00083D0B" w:rsidRDefault="00083D0B" w:rsidP="00083D0B">
      <w:pPr>
        <w:pStyle w:val="a6"/>
        <w:numPr>
          <w:ilvl w:val="0"/>
          <w:numId w:val="286"/>
        </w:numPr>
        <w:ind w:firstLineChars="0"/>
        <w:rPr>
          <w:rFonts w:eastAsiaTheme="minorHAnsi" w:hint="eastAsia"/>
          <w:color w:val="000000" w:themeColor="text1"/>
        </w:rPr>
      </w:pPr>
      <w:r w:rsidRPr="00083D0B">
        <w:rPr>
          <w:rFonts w:eastAsiaTheme="minorHAnsi" w:hint="eastAsia"/>
          <w:color w:val="000000" w:themeColor="text1"/>
        </w:rPr>
        <w:t>环境纹理是用来描述斑块化的概念，分为粗纹理和细纹理。细纹理指的是环境较为一致，斑块化不明显；而粗纹理则指环境异质化，明显斑块化。对于环境的“纹理”研究必须从所关心的动物的视角，那么一片栎树-山核桃林，对于</w:t>
      </w:r>
      <w:r w:rsidRPr="00083D0B">
        <w:rPr>
          <w:rFonts w:eastAsiaTheme="minorHAnsi"/>
          <w:color w:val="000000" w:themeColor="text1"/>
        </w:rPr>
        <w:fldChar w:fldCharType="begin"/>
      </w:r>
      <w:r w:rsidRPr="00083D0B">
        <w:rPr>
          <w:rFonts w:eastAsiaTheme="minorHAnsi"/>
          <w:color w:val="000000" w:themeColor="text1"/>
        </w:rPr>
        <w:instrText xml:space="preserve"> </w:instrText>
      </w:r>
      <w:r w:rsidRPr="00083D0B">
        <w:rPr>
          <w:rFonts w:eastAsiaTheme="minorHAnsi" w:hint="eastAsia"/>
          <w:color w:val="000000" w:themeColor="text1"/>
        </w:rPr>
        <w:instrText>= 1 \* GB3</w:instrText>
      </w:r>
      <w:r w:rsidRPr="00083D0B">
        <w:rPr>
          <w:rFonts w:eastAsiaTheme="minorHAnsi"/>
          <w:color w:val="000000" w:themeColor="text1"/>
        </w:rPr>
        <w:instrText xml:space="preserve"> </w:instrText>
      </w:r>
      <w:r w:rsidRPr="00083D0B">
        <w:rPr>
          <w:rFonts w:eastAsiaTheme="minorHAnsi"/>
          <w:color w:val="000000" w:themeColor="text1"/>
        </w:rPr>
        <w:fldChar w:fldCharType="separate"/>
      </w:r>
      <w:r w:rsidRPr="00083D0B">
        <w:rPr>
          <w:rFonts w:eastAsiaTheme="minorHAnsi" w:hint="eastAsia"/>
          <w:color w:val="000000" w:themeColor="text1"/>
        </w:rPr>
        <w:t>①</w:t>
      </w:r>
      <w:r w:rsidRPr="00083D0B">
        <w:rPr>
          <w:rFonts w:eastAsiaTheme="minorHAnsi"/>
          <w:color w:val="000000" w:themeColor="text1"/>
        </w:rPr>
        <w:fldChar w:fldCharType="end"/>
      </w:r>
      <w:r w:rsidRPr="00083D0B">
        <w:rPr>
          <w:rFonts w:eastAsiaTheme="minorHAnsi" w:hint="eastAsia"/>
          <w:color w:val="000000" w:themeColor="text1"/>
        </w:rPr>
        <w:t>来说是细纹理，对于</w:t>
      </w:r>
      <w:r w:rsidRPr="00083D0B">
        <w:rPr>
          <w:rFonts w:eastAsiaTheme="minorHAnsi"/>
          <w:color w:val="000000" w:themeColor="text1"/>
        </w:rPr>
        <w:fldChar w:fldCharType="begin"/>
      </w:r>
      <w:r w:rsidRPr="00083D0B">
        <w:rPr>
          <w:rFonts w:eastAsiaTheme="minorHAnsi"/>
          <w:color w:val="000000" w:themeColor="text1"/>
        </w:rPr>
        <w:instrText xml:space="preserve"> </w:instrText>
      </w:r>
      <w:r w:rsidRPr="00083D0B">
        <w:rPr>
          <w:rFonts w:eastAsiaTheme="minorHAnsi" w:hint="eastAsia"/>
          <w:color w:val="000000" w:themeColor="text1"/>
        </w:rPr>
        <w:instrText>= 2 \* GB3</w:instrText>
      </w:r>
      <w:r w:rsidRPr="00083D0B">
        <w:rPr>
          <w:rFonts w:eastAsiaTheme="minorHAnsi"/>
          <w:color w:val="000000" w:themeColor="text1"/>
        </w:rPr>
        <w:instrText xml:space="preserve"> </w:instrText>
      </w:r>
      <w:r w:rsidRPr="00083D0B">
        <w:rPr>
          <w:rFonts w:eastAsiaTheme="minorHAnsi"/>
          <w:color w:val="000000" w:themeColor="text1"/>
        </w:rPr>
        <w:fldChar w:fldCharType="separate"/>
      </w:r>
      <w:r w:rsidRPr="00083D0B">
        <w:rPr>
          <w:rFonts w:eastAsiaTheme="minorHAnsi" w:hint="eastAsia"/>
          <w:color w:val="000000" w:themeColor="text1"/>
        </w:rPr>
        <w:t>②</w:t>
      </w:r>
      <w:r w:rsidRPr="00083D0B">
        <w:rPr>
          <w:rFonts w:eastAsiaTheme="minorHAnsi"/>
          <w:color w:val="000000" w:themeColor="text1"/>
        </w:rPr>
        <w:fldChar w:fldCharType="end"/>
      </w:r>
      <w:r w:rsidRPr="00083D0B">
        <w:rPr>
          <w:rFonts w:eastAsiaTheme="minorHAnsi" w:hint="eastAsia"/>
          <w:color w:val="000000" w:themeColor="text1"/>
        </w:rPr>
        <w:t>来说是粗纹理。</w:t>
      </w:r>
    </w:p>
    <w:tbl>
      <w:tblPr>
        <w:tblStyle w:val="a5"/>
        <w:tblW w:w="6374" w:type="dxa"/>
        <w:jc w:val="center"/>
        <w:tblLayout w:type="fixed"/>
        <w:tblLook w:val="04A0" w:firstRow="1" w:lastRow="0" w:firstColumn="1" w:lastColumn="0" w:noHBand="0" w:noVBand="1"/>
      </w:tblPr>
      <w:tblGrid>
        <w:gridCol w:w="846"/>
        <w:gridCol w:w="2835"/>
        <w:gridCol w:w="2693"/>
      </w:tblGrid>
      <w:tr w:rsidR="00083D0B" w:rsidRPr="00083D0B" w14:paraId="4B4340D4" w14:textId="77777777" w:rsidTr="00083D0B">
        <w:trPr>
          <w:jc w:val="center"/>
        </w:trPr>
        <w:tc>
          <w:tcPr>
            <w:tcW w:w="846" w:type="dxa"/>
          </w:tcPr>
          <w:p w14:paraId="69D65B73" w14:textId="77777777" w:rsidR="00083D0B" w:rsidRPr="00083D0B" w:rsidRDefault="00083D0B" w:rsidP="00083D0B">
            <w:pPr>
              <w:rPr>
                <w:rFonts w:eastAsiaTheme="minorHAnsi" w:hint="eastAsia"/>
                <w:color w:val="000000" w:themeColor="text1"/>
              </w:rPr>
            </w:pPr>
          </w:p>
        </w:tc>
        <w:tc>
          <w:tcPr>
            <w:tcW w:w="2835" w:type="dxa"/>
          </w:tcPr>
          <w:p w14:paraId="5F7F37DF" w14:textId="77777777" w:rsidR="00083D0B" w:rsidRPr="00083D0B" w:rsidRDefault="00083D0B" w:rsidP="00083D0B">
            <w:pPr>
              <w:rPr>
                <w:rFonts w:eastAsiaTheme="minorHAnsi" w:hint="eastAsia"/>
                <w:color w:val="000000" w:themeColor="text1"/>
              </w:rPr>
            </w:pPr>
            <w:r w:rsidRPr="00083D0B">
              <w:rPr>
                <w:rFonts w:eastAsiaTheme="minorHAnsi"/>
                <w:color w:val="000000" w:themeColor="text1"/>
              </w:rPr>
              <w:fldChar w:fldCharType="begin"/>
            </w:r>
            <w:r w:rsidRPr="00083D0B">
              <w:rPr>
                <w:rFonts w:eastAsiaTheme="minorHAnsi"/>
                <w:color w:val="000000" w:themeColor="text1"/>
              </w:rPr>
              <w:instrText xml:space="preserve"> </w:instrText>
            </w:r>
            <w:r w:rsidRPr="00083D0B">
              <w:rPr>
                <w:rFonts w:eastAsiaTheme="minorHAnsi" w:hint="eastAsia"/>
                <w:color w:val="000000" w:themeColor="text1"/>
              </w:rPr>
              <w:instrText>= 1 \* GB3</w:instrText>
            </w:r>
            <w:r w:rsidRPr="00083D0B">
              <w:rPr>
                <w:rFonts w:eastAsiaTheme="minorHAnsi"/>
                <w:color w:val="000000" w:themeColor="text1"/>
              </w:rPr>
              <w:instrText xml:space="preserve"> </w:instrText>
            </w:r>
            <w:r w:rsidRPr="00083D0B">
              <w:rPr>
                <w:rFonts w:eastAsiaTheme="minorHAnsi"/>
                <w:color w:val="000000" w:themeColor="text1"/>
              </w:rPr>
              <w:fldChar w:fldCharType="separate"/>
            </w:r>
            <w:r w:rsidRPr="00083D0B">
              <w:rPr>
                <w:rFonts w:eastAsiaTheme="minorHAnsi" w:hint="eastAsia"/>
                <w:color w:val="000000" w:themeColor="text1"/>
              </w:rPr>
              <w:t>①</w:t>
            </w:r>
            <w:r w:rsidRPr="00083D0B">
              <w:rPr>
                <w:rFonts w:eastAsiaTheme="minorHAnsi"/>
                <w:color w:val="000000" w:themeColor="text1"/>
              </w:rPr>
              <w:fldChar w:fldCharType="end"/>
            </w:r>
          </w:p>
        </w:tc>
        <w:tc>
          <w:tcPr>
            <w:tcW w:w="2693" w:type="dxa"/>
          </w:tcPr>
          <w:p w14:paraId="2E8F51D6" w14:textId="77777777" w:rsidR="00083D0B" w:rsidRPr="00083D0B" w:rsidRDefault="00083D0B" w:rsidP="00083D0B">
            <w:pPr>
              <w:rPr>
                <w:rFonts w:eastAsiaTheme="minorHAnsi" w:hint="eastAsia"/>
                <w:color w:val="000000" w:themeColor="text1"/>
              </w:rPr>
            </w:pPr>
            <w:r w:rsidRPr="00083D0B">
              <w:rPr>
                <w:rFonts w:eastAsiaTheme="minorHAnsi"/>
                <w:color w:val="000000" w:themeColor="text1"/>
              </w:rPr>
              <w:fldChar w:fldCharType="begin"/>
            </w:r>
            <w:r w:rsidRPr="00083D0B">
              <w:rPr>
                <w:rFonts w:eastAsiaTheme="minorHAnsi"/>
                <w:color w:val="000000" w:themeColor="text1"/>
              </w:rPr>
              <w:instrText xml:space="preserve"> </w:instrText>
            </w:r>
            <w:r w:rsidRPr="00083D0B">
              <w:rPr>
                <w:rFonts w:eastAsiaTheme="minorHAnsi" w:hint="eastAsia"/>
                <w:color w:val="000000" w:themeColor="text1"/>
              </w:rPr>
              <w:instrText>= 2 \* GB3</w:instrText>
            </w:r>
            <w:r w:rsidRPr="00083D0B">
              <w:rPr>
                <w:rFonts w:eastAsiaTheme="minorHAnsi"/>
                <w:color w:val="000000" w:themeColor="text1"/>
              </w:rPr>
              <w:instrText xml:space="preserve"> </w:instrText>
            </w:r>
            <w:r w:rsidRPr="00083D0B">
              <w:rPr>
                <w:rFonts w:eastAsiaTheme="minorHAnsi"/>
                <w:color w:val="000000" w:themeColor="text1"/>
              </w:rPr>
              <w:fldChar w:fldCharType="separate"/>
            </w:r>
            <w:r w:rsidRPr="00083D0B">
              <w:rPr>
                <w:rFonts w:eastAsiaTheme="minorHAnsi" w:hint="eastAsia"/>
                <w:color w:val="000000" w:themeColor="text1"/>
              </w:rPr>
              <w:t>②</w:t>
            </w:r>
            <w:r w:rsidRPr="00083D0B">
              <w:rPr>
                <w:rFonts w:eastAsiaTheme="minorHAnsi"/>
                <w:color w:val="000000" w:themeColor="text1"/>
              </w:rPr>
              <w:fldChar w:fldCharType="end"/>
            </w:r>
          </w:p>
        </w:tc>
      </w:tr>
      <w:tr w:rsidR="00083D0B" w:rsidRPr="00083D0B" w14:paraId="4AE8E35F" w14:textId="77777777" w:rsidTr="00083D0B">
        <w:trPr>
          <w:jc w:val="center"/>
        </w:trPr>
        <w:tc>
          <w:tcPr>
            <w:tcW w:w="846" w:type="dxa"/>
          </w:tcPr>
          <w:p w14:paraId="6E1AE6CB"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A</w:t>
            </w:r>
          </w:p>
        </w:tc>
        <w:tc>
          <w:tcPr>
            <w:tcW w:w="2835" w:type="dxa"/>
          </w:tcPr>
          <w:p w14:paraId="1914FB86"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选择喜食栎树叶的昆虫</w:t>
            </w:r>
          </w:p>
        </w:tc>
        <w:tc>
          <w:tcPr>
            <w:tcW w:w="2693" w:type="dxa"/>
          </w:tcPr>
          <w:p w14:paraId="55020E3B"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食虫鸟</w:t>
            </w:r>
          </w:p>
        </w:tc>
      </w:tr>
      <w:tr w:rsidR="00083D0B" w:rsidRPr="00083D0B" w14:paraId="41E7A438" w14:textId="77777777" w:rsidTr="00083D0B">
        <w:trPr>
          <w:jc w:val="center"/>
        </w:trPr>
        <w:tc>
          <w:tcPr>
            <w:tcW w:w="846" w:type="dxa"/>
          </w:tcPr>
          <w:p w14:paraId="6367899A"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B</w:t>
            </w:r>
          </w:p>
        </w:tc>
        <w:tc>
          <w:tcPr>
            <w:tcW w:w="2835" w:type="dxa"/>
          </w:tcPr>
          <w:p w14:paraId="1616CDD6"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食虫鸟</w:t>
            </w:r>
          </w:p>
        </w:tc>
        <w:tc>
          <w:tcPr>
            <w:tcW w:w="2693" w:type="dxa"/>
          </w:tcPr>
          <w:p w14:paraId="03E34C02"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选择喜食山核桃叶的昆虫</w:t>
            </w:r>
          </w:p>
        </w:tc>
      </w:tr>
      <w:tr w:rsidR="00083D0B" w:rsidRPr="00083D0B" w14:paraId="63FDC5A2" w14:textId="77777777" w:rsidTr="00083D0B">
        <w:trPr>
          <w:jc w:val="center"/>
        </w:trPr>
        <w:tc>
          <w:tcPr>
            <w:tcW w:w="846" w:type="dxa"/>
          </w:tcPr>
          <w:p w14:paraId="6E93DAB9"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C</w:t>
            </w:r>
          </w:p>
        </w:tc>
        <w:tc>
          <w:tcPr>
            <w:tcW w:w="2835" w:type="dxa"/>
          </w:tcPr>
          <w:p w14:paraId="393AD801"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食虫鸟</w:t>
            </w:r>
          </w:p>
        </w:tc>
        <w:tc>
          <w:tcPr>
            <w:tcW w:w="2693" w:type="dxa"/>
          </w:tcPr>
          <w:p w14:paraId="217D6E50"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食虫鸟</w:t>
            </w:r>
          </w:p>
        </w:tc>
      </w:tr>
      <w:tr w:rsidR="00083D0B" w:rsidRPr="00083D0B" w14:paraId="1567ED7F" w14:textId="77777777" w:rsidTr="00083D0B">
        <w:trPr>
          <w:jc w:val="center"/>
        </w:trPr>
        <w:tc>
          <w:tcPr>
            <w:tcW w:w="846" w:type="dxa"/>
          </w:tcPr>
          <w:p w14:paraId="1993B823"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D</w:t>
            </w:r>
          </w:p>
        </w:tc>
        <w:tc>
          <w:tcPr>
            <w:tcW w:w="2835" w:type="dxa"/>
          </w:tcPr>
          <w:p w14:paraId="530BD9DA"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选择喜食山核桃叶的昆虫</w:t>
            </w:r>
          </w:p>
        </w:tc>
        <w:tc>
          <w:tcPr>
            <w:tcW w:w="2693" w:type="dxa"/>
          </w:tcPr>
          <w:p w14:paraId="08B15072"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选择喜食栎树叶的昆虫</w:t>
            </w:r>
          </w:p>
        </w:tc>
      </w:tr>
    </w:tbl>
    <w:p w14:paraId="748C4BDA" w14:textId="4546E920" w:rsidR="00083D0B" w:rsidRPr="00083D0B" w:rsidRDefault="00083D0B" w:rsidP="00887748">
      <w:pPr>
        <w:rPr>
          <w:rFonts w:eastAsiaTheme="minorHAnsi" w:hint="eastAsia"/>
          <w:color w:val="000000" w:themeColor="text1"/>
        </w:rPr>
      </w:pPr>
    </w:p>
    <w:p w14:paraId="452B618D" w14:textId="1EB3F77D" w:rsidR="009D6CB5" w:rsidRPr="009D6CB5" w:rsidRDefault="003A1194" w:rsidP="009D6CB5">
      <w:pPr>
        <w:rPr>
          <w:rFonts w:eastAsiaTheme="minorHAnsi" w:hint="eastAsia"/>
          <w:color w:val="000000" w:themeColor="text1"/>
        </w:rPr>
      </w:pPr>
      <w:r>
        <w:rPr>
          <w:rFonts w:eastAsiaTheme="minorHAnsi"/>
          <w:color w:val="000000" w:themeColor="text1"/>
        </w:rPr>
        <w:t>8-9</w:t>
      </w:r>
      <w:r w:rsidR="009D6CB5">
        <w:rPr>
          <w:rFonts w:eastAsiaTheme="minorHAnsi" w:hint="eastAsia"/>
          <w:color w:val="000000" w:themeColor="text1"/>
        </w:rPr>
        <w:t>为</w:t>
      </w:r>
      <w:r w:rsidR="009D6CB5" w:rsidRPr="009D6CB5">
        <w:rPr>
          <w:rFonts w:eastAsiaTheme="minorHAnsi" w:hint="eastAsia"/>
          <w:color w:val="000000" w:themeColor="text1"/>
        </w:rPr>
        <w:t>题组</w:t>
      </w:r>
    </w:p>
    <w:p w14:paraId="2C4A31B2" w14:textId="77777777" w:rsidR="009D6CB5" w:rsidRPr="009D6CB5" w:rsidRDefault="009D6CB5" w:rsidP="009D6CB5">
      <w:pPr>
        <w:rPr>
          <w:rFonts w:eastAsiaTheme="minorHAnsi" w:hint="eastAsia"/>
          <w:color w:val="000000" w:themeColor="text1"/>
        </w:rPr>
      </w:pPr>
      <w:r w:rsidRPr="009D6CB5">
        <w:rPr>
          <w:rFonts w:eastAsiaTheme="minorHAnsi"/>
          <w:noProof/>
          <w:color w:val="000000" w:themeColor="text1"/>
        </w:rPr>
        <w:drawing>
          <wp:inline distT="0" distB="0" distL="114300" distR="114300" wp14:anchorId="63108C1C" wp14:editId="0CDBF979">
            <wp:extent cx="5269865" cy="2996565"/>
            <wp:effectExtent l="0" t="0" r="6985" b="13335"/>
            <wp:docPr id="38" name="图片 38" descr="[GX4B8)E$P4M%]~AVRI02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GX4B8)E$P4M%]~AVRI02PM"/>
                    <pic:cNvPicPr>
                      <a:picLocks noChangeAspect="1"/>
                    </pic:cNvPicPr>
                  </pic:nvPicPr>
                  <pic:blipFill>
                    <a:blip r:embed="rId146">
                      <a:clrChange>
                        <a:clrFrom>
                          <a:srgbClr val="F9DCC4">
                            <a:alpha val="100000"/>
                          </a:srgbClr>
                        </a:clrFrom>
                        <a:clrTo>
                          <a:srgbClr val="F9DCC4">
                            <a:alpha val="100000"/>
                            <a:alpha val="0"/>
                          </a:srgbClr>
                        </a:clrTo>
                      </a:clrChange>
                      <a:lum bright="-6000" contrast="24000"/>
                    </a:blip>
                    <a:stretch>
                      <a:fillRect/>
                    </a:stretch>
                  </pic:blipFill>
                  <pic:spPr>
                    <a:xfrm>
                      <a:off x="0" y="0"/>
                      <a:ext cx="5269865" cy="2996565"/>
                    </a:xfrm>
                    <a:prstGeom prst="rect">
                      <a:avLst/>
                    </a:prstGeom>
                  </pic:spPr>
                </pic:pic>
              </a:graphicData>
            </a:graphic>
          </wp:inline>
        </w:drawing>
      </w:r>
    </w:p>
    <w:p w14:paraId="35613A7A" w14:textId="44106560" w:rsidR="009D6CB5" w:rsidRPr="009D6CB5" w:rsidRDefault="009D6CB5" w:rsidP="009D6CB5">
      <w:pPr>
        <w:pStyle w:val="a6"/>
        <w:numPr>
          <w:ilvl w:val="0"/>
          <w:numId w:val="286"/>
        </w:numPr>
        <w:ind w:firstLineChars="0"/>
        <w:rPr>
          <w:rFonts w:eastAsiaTheme="minorHAnsi" w:hint="eastAsia"/>
          <w:color w:val="000000" w:themeColor="text1"/>
        </w:rPr>
      </w:pPr>
      <w:r w:rsidRPr="009D6CB5">
        <w:rPr>
          <w:rFonts w:eastAsiaTheme="minorHAnsi" w:hint="eastAsia"/>
          <w:color w:val="000000" w:themeColor="text1"/>
        </w:rPr>
        <w:t>以上7张图，横坐标</w:t>
      </w:r>
      <w:proofErr w:type="gramStart"/>
      <w:r w:rsidRPr="009D6CB5">
        <w:rPr>
          <w:rFonts w:eastAsiaTheme="minorHAnsi" w:hint="eastAsia"/>
          <w:color w:val="000000" w:themeColor="text1"/>
        </w:rPr>
        <w:t>均为植食强度</w:t>
      </w:r>
      <w:proofErr w:type="gramEnd"/>
      <w:r w:rsidRPr="009D6CB5">
        <w:rPr>
          <w:rFonts w:eastAsiaTheme="minorHAnsi" w:hint="eastAsia"/>
          <w:color w:val="000000" w:themeColor="text1"/>
        </w:rPr>
        <w:t>，纵坐标均为植物的物种丰富度。其中（a）到（c）图中的线段代表营养贫乏的生态系统，（d）到（g）图的线段代表营养丰富的生态系统。</w:t>
      </w:r>
      <w:proofErr w:type="gramStart"/>
      <w:r w:rsidRPr="009D6CB5">
        <w:rPr>
          <w:rFonts w:eastAsiaTheme="minorHAnsi" w:hint="eastAsia"/>
          <w:color w:val="000000" w:themeColor="text1"/>
        </w:rPr>
        <w:t>据此并</w:t>
      </w:r>
      <w:proofErr w:type="gramEnd"/>
      <w:r w:rsidRPr="009D6CB5">
        <w:rPr>
          <w:rFonts w:eastAsiaTheme="minorHAnsi" w:hint="eastAsia"/>
          <w:color w:val="000000" w:themeColor="text1"/>
        </w:rPr>
        <w:t>结合所学，判断下列说法正确的是（多选）</w:t>
      </w:r>
    </w:p>
    <w:p w14:paraId="6E0D38BA"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A. 不同群落对于植食作用的反应程度不同</w:t>
      </w:r>
    </w:p>
    <w:p w14:paraId="0C4632AE"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B. 群落对植食作用的反应依赖于其营养水平</w:t>
      </w:r>
    </w:p>
    <w:p w14:paraId="7C130178"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C. 实际上，植食作用对于群落丰富度的调节作用还取决于植食动物的种类</w:t>
      </w:r>
    </w:p>
    <w:p w14:paraId="002C44A5"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D. 将营养贫乏的群落分成三张图展示，营养丰富的群落分成四张图展示，是为了防止曲线重叠</w:t>
      </w:r>
    </w:p>
    <w:p w14:paraId="4D811A8F" w14:textId="77777777" w:rsidR="009D6CB5" w:rsidRPr="009D6CB5" w:rsidRDefault="009D6CB5" w:rsidP="009D6CB5">
      <w:pPr>
        <w:rPr>
          <w:rFonts w:eastAsiaTheme="minorHAnsi" w:hint="eastAsia"/>
          <w:color w:val="000000" w:themeColor="text1"/>
        </w:rPr>
      </w:pPr>
    </w:p>
    <w:p w14:paraId="6CE4C5C6" w14:textId="77777777" w:rsidR="009D6CB5" w:rsidRPr="009D6CB5" w:rsidRDefault="009D6CB5" w:rsidP="009D6CB5">
      <w:pPr>
        <w:rPr>
          <w:rFonts w:eastAsiaTheme="minorHAnsi" w:hint="eastAsia"/>
          <w:color w:val="000000" w:themeColor="text1"/>
        </w:rPr>
      </w:pPr>
      <w:r w:rsidRPr="009D6CB5">
        <w:rPr>
          <w:rFonts w:eastAsiaTheme="minorHAnsi"/>
          <w:noProof/>
          <w:color w:val="000000" w:themeColor="text1"/>
        </w:rPr>
        <w:drawing>
          <wp:inline distT="0" distB="0" distL="114300" distR="114300" wp14:anchorId="6DFE4EA0" wp14:editId="501B4EC1">
            <wp:extent cx="3714750" cy="5267325"/>
            <wp:effectExtent l="0" t="0" r="0" b="9525"/>
            <wp:docPr id="45" name="图片 45" descr="WD@FT6TW0HZYT}785F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D@FT6TW0HZYT}785FF`}06"/>
                    <pic:cNvPicPr>
                      <a:picLocks noChangeAspect="1"/>
                    </pic:cNvPicPr>
                  </pic:nvPicPr>
                  <pic:blipFill>
                    <a:blip r:embed="rId147">
                      <a:clrChange>
                        <a:clrFrom>
                          <a:srgbClr val="F9DCC4">
                            <a:alpha val="100000"/>
                          </a:srgbClr>
                        </a:clrFrom>
                        <a:clrTo>
                          <a:srgbClr val="F9DCC4">
                            <a:alpha val="100000"/>
                            <a:alpha val="0"/>
                          </a:srgbClr>
                        </a:clrTo>
                      </a:clrChange>
                    </a:blip>
                    <a:srcRect t="718"/>
                    <a:stretch>
                      <a:fillRect/>
                    </a:stretch>
                  </pic:blipFill>
                  <pic:spPr>
                    <a:xfrm>
                      <a:off x="0" y="0"/>
                      <a:ext cx="3714750" cy="5267325"/>
                    </a:xfrm>
                    <a:prstGeom prst="rect">
                      <a:avLst/>
                    </a:prstGeom>
                  </pic:spPr>
                </pic:pic>
              </a:graphicData>
            </a:graphic>
          </wp:inline>
        </w:drawing>
      </w:r>
    </w:p>
    <w:p w14:paraId="1F84375D" w14:textId="0E13C2F8" w:rsidR="009D6CB5" w:rsidRPr="009D6CB5" w:rsidRDefault="009D6CB5" w:rsidP="009D6CB5">
      <w:pPr>
        <w:pStyle w:val="a6"/>
        <w:numPr>
          <w:ilvl w:val="0"/>
          <w:numId w:val="286"/>
        </w:numPr>
        <w:ind w:firstLineChars="0"/>
        <w:rPr>
          <w:rFonts w:eastAsiaTheme="minorHAnsi" w:hint="eastAsia"/>
          <w:color w:val="000000" w:themeColor="text1"/>
        </w:rPr>
      </w:pPr>
      <w:r w:rsidRPr="009D6CB5">
        <w:rPr>
          <w:rFonts w:eastAsiaTheme="minorHAnsi" w:hint="eastAsia"/>
          <w:color w:val="000000" w:themeColor="text1"/>
        </w:rPr>
        <w:t>如上图，三张图的横坐标均为群落的潜在生产力，纵坐标均为物种的丰富度。（a）图：无放牧，（b）图：有放牧，（c）图：半干旱的地中海气候下的放牧与无放牧牧场，虚线表示放牧，实线表示无放牧。</w:t>
      </w:r>
      <w:proofErr w:type="gramStart"/>
      <w:r w:rsidRPr="009D6CB5">
        <w:rPr>
          <w:rFonts w:eastAsiaTheme="minorHAnsi" w:hint="eastAsia"/>
          <w:color w:val="000000" w:themeColor="text1"/>
        </w:rPr>
        <w:t>据此并</w:t>
      </w:r>
      <w:proofErr w:type="gramEnd"/>
      <w:r w:rsidRPr="009D6CB5">
        <w:rPr>
          <w:rFonts w:eastAsiaTheme="minorHAnsi" w:hint="eastAsia"/>
          <w:color w:val="000000" w:themeColor="text1"/>
        </w:rPr>
        <w:t>结合所学，判断下列说法正确的是（多选）</w:t>
      </w:r>
    </w:p>
    <w:p w14:paraId="2E4CBD22"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A. 潜在生产力实际上与土壤的营养水平类似</w:t>
      </w:r>
    </w:p>
    <w:p w14:paraId="51008CBB"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B. 在无放牧的条件下，群落的物种丰富度与潜在生产力有正相关关系</w:t>
      </w:r>
    </w:p>
    <w:p w14:paraId="1D23B16F"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C. 在低水平潜在生产力的条件下，群落的物种丰富度与潜在生产力有正相关关系</w:t>
      </w:r>
    </w:p>
    <w:p w14:paraId="7D5ABE72" w14:textId="77777777" w:rsidR="009D6CB5" w:rsidRPr="009D6CB5" w:rsidRDefault="009D6CB5" w:rsidP="009D6CB5">
      <w:pPr>
        <w:rPr>
          <w:rFonts w:eastAsiaTheme="minorHAnsi" w:hint="eastAsia"/>
          <w:color w:val="000000" w:themeColor="text1"/>
        </w:rPr>
      </w:pPr>
      <w:r w:rsidRPr="009D6CB5">
        <w:rPr>
          <w:rFonts w:eastAsiaTheme="minorHAnsi" w:hint="eastAsia"/>
          <w:color w:val="000000" w:themeColor="text1"/>
        </w:rPr>
        <w:t>D. 无放牧的地中海气候下，物种丰富度停止增加的原因可能是受营养水平的限制</w:t>
      </w:r>
    </w:p>
    <w:p w14:paraId="4C6A3F13" w14:textId="555D83B6" w:rsidR="00083D0B" w:rsidRDefault="00083D0B" w:rsidP="00887748">
      <w:pPr>
        <w:rPr>
          <w:rFonts w:eastAsiaTheme="minorHAnsi" w:hint="eastAsia"/>
          <w:color w:val="000000" w:themeColor="text1"/>
        </w:rPr>
      </w:pPr>
    </w:p>
    <w:p w14:paraId="66730650" w14:textId="22C3C75A" w:rsidR="002F509F" w:rsidRPr="002F509F" w:rsidRDefault="002F509F" w:rsidP="002F509F">
      <w:pPr>
        <w:pStyle w:val="a6"/>
        <w:numPr>
          <w:ilvl w:val="0"/>
          <w:numId w:val="286"/>
        </w:numPr>
        <w:ind w:firstLineChars="0"/>
        <w:rPr>
          <w:rFonts w:eastAsiaTheme="minorHAnsi" w:hint="eastAsia"/>
          <w:color w:val="000000" w:themeColor="text1"/>
        </w:rPr>
      </w:pPr>
      <w:r w:rsidRPr="002F509F">
        <w:rPr>
          <w:rFonts w:eastAsiaTheme="minorHAnsi"/>
          <w:color w:val="000000" w:themeColor="text1"/>
          <w:lang w:val="de-DE"/>
        </w:rPr>
        <w:t>以下关于先锋植物常具有的特征描述错误的是（多选）</w:t>
      </w:r>
    </w:p>
    <w:p w14:paraId="65C62A10" w14:textId="77777777" w:rsidR="002F509F" w:rsidRPr="002F509F" w:rsidRDefault="002F509F" w:rsidP="002F509F">
      <w:pPr>
        <w:rPr>
          <w:rFonts w:eastAsiaTheme="minorHAnsi" w:hint="eastAsia"/>
          <w:color w:val="000000" w:themeColor="text1"/>
          <w:lang w:val="de-DE"/>
        </w:rPr>
      </w:pPr>
      <w:r w:rsidRPr="002F509F">
        <w:rPr>
          <w:rFonts w:eastAsiaTheme="minorHAnsi"/>
          <w:color w:val="000000" w:themeColor="text1"/>
          <w:lang w:val="de-DE"/>
        </w:rPr>
        <w:t>A. 它们特别耐阴</w:t>
      </w:r>
    </w:p>
    <w:p w14:paraId="7E48A371" w14:textId="77777777" w:rsidR="002F509F" w:rsidRPr="002F509F" w:rsidRDefault="002F509F" w:rsidP="002F509F">
      <w:pPr>
        <w:rPr>
          <w:rFonts w:eastAsiaTheme="minorHAnsi" w:hint="eastAsia"/>
          <w:color w:val="000000" w:themeColor="text1"/>
          <w:lang w:val="de-DE"/>
        </w:rPr>
      </w:pPr>
      <w:r w:rsidRPr="002F509F">
        <w:rPr>
          <w:rFonts w:eastAsiaTheme="minorHAnsi"/>
          <w:color w:val="000000" w:themeColor="text1"/>
          <w:lang w:val="de-DE"/>
        </w:rPr>
        <w:t>B. 它们只能产生少量的种子</w:t>
      </w:r>
    </w:p>
    <w:p w14:paraId="43B31B04" w14:textId="77777777" w:rsidR="002F509F" w:rsidRPr="002F509F" w:rsidRDefault="002F509F" w:rsidP="002F509F">
      <w:pPr>
        <w:rPr>
          <w:rFonts w:eastAsiaTheme="minorHAnsi" w:hint="eastAsia"/>
          <w:color w:val="000000" w:themeColor="text1"/>
          <w:lang w:val="de-DE"/>
        </w:rPr>
      </w:pPr>
      <w:r w:rsidRPr="002F509F">
        <w:rPr>
          <w:rFonts w:eastAsiaTheme="minorHAnsi"/>
          <w:color w:val="000000" w:themeColor="text1"/>
          <w:lang w:val="de-DE"/>
        </w:rPr>
        <w:t>C. 它们有小而轻的种子，往往能随风蔓延</w:t>
      </w:r>
    </w:p>
    <w:p w14:paraId="492030C2" w14:textId="77777777" w:rsidR="002F509F" w:rsidRPr="002F509F" w:rsidRDefault="002F509F" w:rsidP="002F509F">
      <w:pPr>
        <w:rPr>
          <w:rFonts w:eastAsiaTheme="minorHAnsi" w:hint="eastAsia"/>
          <w:color w:val="000000" w:themeColor="text1"/>
          <w:lang w:val="de-DE"/>
        </w:rPr>
      </w:pPr>
      <w:r w:rsidRPr="002F509F">
        <w:rPr>
          <w:rFonts w:eastAsiaTheme="minorHAnsi"/>
          <w:color w:val="000000" w:themeColor="text1"/>
          <w:lang w:val="de-DE"/>
        </w:rPr>
        <w:t>D. 它们的种子被啮齿动物和鸟类动物用作冬季食品储存</w:t>
      </w:r>
    </w:p>
    <w:p w14:paraId="72FB672D" w14:textId="77777777" w:rsidR="002F509F" w:rsidRPr="002F509F" w:rsidRDefault="002F509F" w:rsidP="002F509F">
      <w:pPr>
        <w:rPr>
          <w:rFonts w:eastAsiaTheme="minorHAnsi" w:hint="eastAsia"/>
          <w:color w:val="000000" w:themeColor="text1"/>
          <w:lang w:val="de-DE"/>
        </w:rPr>
      </w:pPr>
    </w:p>
    <w:p w14:paraId="4B0B92B3" w14:textId="77777777" w:rsidR="00887748" w:rsidRPr="00113669" w:rsidRDefault="00887748" w:rsidP="00887748">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A65F01" w14:paraId="2F7708D1" w14:textId="77777777" w:rsidTr="00F42F55">
        <w:tc>
          <w:tcPr>
            <w:tcW w:w="2074" w:type="dxa"/>
          </w:tcPr>
          <w:p w14:paraId="3930F98B" w14:textId="77777777" w:rsidR="00A65F01" w:rsidRDefault="00A65F01"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26E21C25" w14:textId="77777777" w:rsidR="00A65F01" w:rsidRDefault="00A65F01"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4B5E7854" w14:textId="77777777" w:rsidR="00A65F01" w:rsidRDefault="00A65F01"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023B13E6" w14:textId="77777777" w:rsidR="00A65F01" w:rsidRDefault="00A65F01" w:rsidP="00F42F55">
            <w:pPr>
              <w:rPr>
                <w:rFonts w:eastAsiaTheme="minorHAnsi" w:hint="eastAsia"/>
                <w:color w:val="000000" w:themeColor="text1"/>
              </w:rPr>
            </w:pPr>
            <w:r>
              <w:rPr>
                <w:rFonts w:eastAsiaTheme="minorHAnsi" w:hint="eastAsia"/>
                <w:color w:val="000000" w:themeColor="text1"/>
              </w:rPr>
              <w:t>答案</w:t>
            </w:r>
          </w:p>
        </w:tc>
      </w:tr>
      <w:tr w:rsidR="00A65F01" w14:paraId="34A78F3E" w14:textId="77777777" w:rsidTr="00F42F55">
        <w:tc>
          <w:tcPr>
            <w:tcW w:w="2074" w:type="dxa"/>
          </w:tcPr>
          <w:p w14:paraId="0499FE7E" w14:textId="77777777" w:rsidR="00A65F01" w:rsidRDefault="00A65F01" w:rsidP="00F42F55">
            <w:pPr>
              <w:rPr>
                <w:rFonts w:eastAsiaTheme="minorHAnsi" w:hint="eastAsia"/>
                <w:color w:val="000000" w:themeColor="text1"/>
              </w:rPr>
            </w:pPr>
            <w:r>
              <w:rPr>
                <w:rFonts w:eastAsiaTheme="minorHAnsi" w:hint="eastAsia"/>
                <w:color w:val="000000" w:themeColor="text1"/>
              </w:rPr>
              <w:t>1</w:t>
            </w:r>
          </w:p>
        </w:tc>
        <w:tc>
          <w:tcPr>
            <w:tcW w:w="2073" w:type="dxa"/>
          </w:tcPr>
          <w:p w14:paraId="22C4D39C" w14:textId="20B9289C" w:rsidR="00A65F01" w:rsidRDefault="003A1194" w:rsidP="00F42F55">
            <w:pPr>
              <w:rPr>
                <w:rFonts w:eastAsiaTheme="minorHAnsi" w:hint="eastAsia"/>
                <w:color w:val="000000" w:themeColor="text1"/>
              </w:rPr>
            </w:pPr>
            <w:r>
              <w:rPr>
                <w:rFonts w:eastAsiaTheme="minorHAnsi" w:hint="eastAsia"/>
                <w:color w:val="000000" w:themeColor="text1"/>
              </w:rPr>
              <w:t>B</w:t>
            </w:r>
          </w:p>
        </w:tc>
        <w:tc>
          <w:tcPr>
            <w:tcW w:w="2075" w:type="dxa"/>
          </w:tcPr>
          <w:p w14:paraId="73F6C51C" w14:textId="77777777" w:rsidR="00A65F01" w:rsidRDefault="00A65F01" w:rsidP="00F42F55">
            <w:pPr>
              <w:rPr>
                <w:rFonts w:eastAsiaTheme="minorHAnsi" w:hint="eastAsia"/>
                <w:color w:val="000000" w:themeColor="text1"/>
              </w:rPr>
            </w:pPr>
            <w:r>
              <w:rPr>
                <w:rFonts w:eastAsiaTheme="minorHAnsi" w:hint="eastAsia"/>
                <w:color w:val="000000" w:themeColor="text1"/>
              </w:rPr>
              <w:t>6</w:t>
            </w:r>
          </w:p>
        </w:tc>
        <w:tc>
          <w:tcPr>
            <w:tcW w:w="2074" w:type="dxa"/>
          </w:tcPr>
          <w:p w14:paraId="5CF4C146" w14:textId="27518C25" w:rsidR="00A65F01" w:rsidRDefault="003A1194" w:rsidP="00F42F55">
            <w:pPr>
              <w:rPr>
                <w:rFonts w:eastAsiaTheme="minorHAnsi" w:hint="eastAsia"/>
                <w:color w:val="000000" w:themeColor="text1"/>
              </w:rPr>
            </w:pPr>
            <w:r>
              <w:rPr>
                <w:rFonts w:eastAsiaTheme="minorHAnsi" w:hint="eastAsia"/>
                <w:color w:val="000000" w:themeColor="text1"/>
              </w:rPr>
              <w:t>A</w:t>
            </w:r>
          </w:p>
        </w:tc>
      </w:tr>
      <w:tr w:rsidR="00A65F01" w14:paraId="71795B33" w14:textId="77777777" w:rsidTr="00F42F55">
        <w:tc>
          <w:tcPr>
            <w:tcW w:w="2074" w:type="dxa"/>
          </w:tcPr>
          <w:p w14:paraId="1B2F1E2F" w14:textId="77777777" w:rsidR="00A65F01" w:rsidRDefault="00A65F01" w:rsidP="00F42F55">
            <w:pPr>
              <w:rPr>
                <w:rFonts w:eastAsiaTheme="minorHAnsi" w:hint="eastAsia"/>
                <w:color w:val="000000" w:themeColor="text1"/>
              </w:rPr>
            </w:pPr>
            <w:r>
              <w:rPr>
                <w:rFonts w:eastAsiaTheme="minorHAnsi" w:hint="eastAsia"/>
                <w:color w:val="000000" w:themeColor="text1"/>
              </w:rPr>
              <w:t>2</w:t>
            </w:r>
          </w:p>
        </w:tc>
        <w:tc>
          <w:tcPr>
            <w:tcW w:w="2073" w:type="dxa"/>
          </w:tcPr>
          <w:p w14:paraId="79A5B0AF" w14:textId="58DC9125" w:rsidR="00A65F01" w:rsidRDefault="003A119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c>
          <w:tcPr>
            <w:tcW w:w="2075" w:type="dxa"/>
          </w:tcPr>
          <w:p w14:paraId="647831F1" w14:textId="77777777" w:rsidR="00A65F01" w:rsidRDefault="00A65F01" w:rsidP="00F42F55">
            <w:pPr>
              <w:rPr>
                <w:rFonts w:eastAsiaTheme="minorHAnsi" w:hint="eastAsia"/>
                <w:color w:val="000000" w:themeColor="text1"/>
              </w:rPr>
            </w:pPr>
            <w:r>
              <w:rPr>
                <w:rFonts w:eastAsiaTheme="minorHAnsi" w:hint="eastAsia"/>
                <w:color w:val="000000" w:themeColor="text1"/>
              </w:rPr>
              <w:t>7</w:t>
            </w:r>
          </w:p>
        </w:tc>
        <w:tc>
          <w:tcPr>
            <w:tcW w:w="2074" w:type="dxa"/>
          </w:tcPr>
          <w:p w14:paraId="7220DADE" w14:textId="2F63EB95" w:rsidR="00A65F01" w:rsidRDefault="003A1194" w:rsidP="00F42F55">
            <w:pPr>
              <w:rPr>
                <w:rFonts w:eastAsiaTheme="minorHAnsi" w:hint="eastAsia"/>
                <w:color w:val="000000" w:themeColor="text1"/>
              </w:rPr>
            </w:pPr>
            <w:r>
              <w:rPr>
                <w:rFonts w:eastAsiaTheme="minorHAnsi" w:hint="eastAsia"/>
                <w:color w:val="000000" w:themeColor="text1"/>
              </w:rPr>
              <w:t>B</w:t>
            </w:r>
          </w:p>
        </w:tc>
      </w:tr>
      <w:tr w:rsidR="00A65F01" w14:paraId="756AA349" w14:textId="77777777" w:rsidTr="00F42F55">
        <w:tc>
          <w:tcPr>
            <w:tcW w:w="2074" w:type="dxa"/>
          </w:tcPr>
          <w:p w14:paraId="57ACAABD" w14:textId="77777777" w:rsidR="00A65F01" w:rsidRDefault="00A65F01" w:rsidP="00F42F55">
            <w:pPr>
              <w:rPr>
                <w:rFonts w:eastAsiaTheme="minorHAnsi" w:hint="eastAsia"/>
                <w:color w:val="000000" w:themeColor="text1"/>
              </w:rPr>
            </w:pPr>
            <w:r>
              <w:rPr>
                <w:rFonts w:eastAsiaTheme="minorHAnsi" w:hint="eastAsia"/>
                <w:color w:val="000000" w:themeColor="text1"/>
              </w:rPr>
              <w:t>3</w:t>
            </w:r>
          </w:p>
        </w:tc>
        <w:tc>
          <w:tcPr>
            <w:tcW w:w="2073" w:type="dxa"/>
          </w:tcPr>
          <w:p w14:paraId="161EEE34" w14:textId="5EE56AE9" w:rsidR="00A65F01" w:rsidRDefault="003A119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c>
          <w:tcPr>
            <w:tcW w:w="2075" w:type="dxa"/>
          </w:tcPr>
          <w:p w14:paraId="3BA4F6B1" w14:textId="77777777" w:rsidR="00A65F01" w:rsidRDefault="00A65F01" w:rsidP="00F42F55">
            <w:pPr>
              <w:rPr>
                <w:rFonts w:eastAsiaTheme="minorHAnsi" w:hint="eastAsia"/>
                <w:color w:val="000000" w:themeColor="text1"/>
              </w:rPr>
            </w:pPr>
            <w:r>
              <w:rPr>
                <w:rFonts w:eastAsiaTheme="minorHAnsi" w:hint="eastAsia"/>
                <w:color w:val="000000" w:themeColor="text1"/>
              </w:rPr>
              <w:t>8</w:t>
            </w:r>
          </w:p>
        </w:tc>
        <w:tc>
          <w:tcPr>
            <w:tcW w:w="2074" w:type="dxa"/>
          </w:tcPr>
          <w:p w14:paraId="4298A7D0" w14:textId="49B13C52" w:rsidR="00A65F01" w:rsidRDefault="003A119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r w:rsidR="00A65F01" w14:paraId="7D137C02" w14:textId="77777777" w:rsidTr="00F42F55">
        <w:tc>
          <w:tcPr>
            <w:tcW w:w="2074" w:type="dxa"/>
          </w:tcPr>
          <w:p w14:paraId="170727BA" w14:textId="77777777" w:rsidR="00A65F01" w:rsidRDefault="00A65F01" w:rsidP="00F42F55">
            <w:pPr>
              <w:rPr>
                <w:rFonts w:eastAsiaTheme="minorHAnsi" w:hint="eastAsia"/>
                <w:color w:val="000000" w:themeColor="text1"/>
              </w:rPr>
            </w:pPr>
            <w:r>
              <w:rPr>
                <w:rFonts w:eastAsiaTheme="minorHAnsi" w:hint="eastAsia"/>
                <w:color w:val="000000" w:themeColor="text1"/>
              </w:rPr>
              <w:t>4</w:t>
            </w:r>
          </w:p>
        </w:tc>
        <w:tc>
          <w:tcPr>
            <w:tcW w:w="2073" w:type="dxa"/>
          </w:tcPr>
          <w:p w14:paraId="088BB5F5" w14:textId="1BBCABDA" w:rsidR="00A65F01" w:rsidRDefault="003A1194"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c>
          <w:tcPr>
            <w:tcW w:w="2075" w:type="dxa"/>
          </w:tcPr>
          <w:p w14:paraId="72D031FF" w14:textId="77777777" w:rsidR="00A65F01" w:rsidRDefault="00A65F01" w:rsidP="00F42F55">
            <w:pPr>
              <w:rPr>
                <w:rFonts w:eastAsiaTheme="minorHAnsi" w:hint="eastAsia"/>
                <w:color w:val="000000" w:themeColor="text1"/>
              </w:rPr>
            </w:pPr>
            <w:r>
              <w:rPr>
                <w:rFonts w:eastAsiaTheme="minorHAnsi" w:hint="eastAsia"/>
                <w:color w:val="000000" w:themeColor="text1"/>
              </w:rPr>
              <w:t>9</w:t>
            </w:r>
          </w:p>
        </w:tc>
        <w:tc>
          <w:tcPr>
            <w:tcW w:w="2074" w:type="dxa"/>
          </w:tcPr>
          <w:p w14:paraId="381AF41B" w14:textId="4A9EA9D9" w:rsidR="00A65F01" w:rsidRDefault="003A119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A65F01" w14:paraId="2BEF3025" w14:textId="77777777" w:rsidTr="00F42F55">
        <w:tc>
          <w:tcPr>
            <w:tcW w:w="2074" w:type="dxa"/>
          </w:tcPr>
          <w:p w14:paraId="6F894E83" w14:textId="77777777" w:rsidR="00A65F01" w:rsidRDefault="00A65F01" w:rsidP="00F42F55">
            <w:pPr>
              <w:rPr>
                <w:rFonts w:eastAsiaTheme="minorHAnsi" w:hint="eastAsia"/>
                <w:color w:val="000000" w:themeColor="text1"/>
              </w:rPr>
            </w:pPr>
            <w:r>
              <w:rPr>
                <w:rFonts w:eastAsiaTheme="minorHAnsi" w:hint="eastAsia"/>
                <w:color w:val="000000" w:themeColor="text1"/>
              </w:rPr>
              <w:t>5</w:t>
            </w:r>
          </w:p>
        </w:tc>
        <w:tc>
          <w:tcPr>
            <w:tcW w:w="2073" w:type="dxa"/>
          </w:tcPr>
          <w:p w14:paraId="0195E61D" w14:textId="7E7A392F" w:rsidR="00A65F01" w:rsidRDefault="003A1194" w:rsidP="00F42F55">
            <w:pPr>
              <w:rPr>
                <w:rFonts w:eastAsiaTheme="minorHAnsi" w:hint="eastAsia"/>
                <w:color w:val="000000" w:themeColor="text1"/>
              </w:rPr>
            </w:pPr>
            <w:r>
              <w:rPr>
                <w:rFonts w:eastAsiaTheme="minorHAnsi" w:hint="eastAsia"/>
                <w:color w:val="000000" w:themeColor="text1"/>
              </w:rPr>
              <w:t>C</w:t>
            </w:r>
          </w:p>
        </w:tc>
        <w:tc>
          <w:tcPr>
            <w:tcW w:w="2075" w:type="dxa"/>
          </w:tcPr>
          <w:p w14:paraId="6EA99703" w14:textId="77777777" w:rsidR="00A65F01" w:rsidRDefault="00A65F01" w:rsidP="00F42F55">
            <w:pPr>
              <w:rPr>
                <w:rFonts w:eastAsiaTheme="minorHAnsi" w:hint="eastAsia"/>
                <w:color w:val="000000" w:themeColor="text1"/>
              </w:rPr>
            </w:pPr>
            <w:r>
              <w:rPr>
                <w:rFonts w:eastAsiaTheme="minorHAnsi" w:hint="eastAsia"/>
                <w:color w:val="000000" w:themeColor="text1"/>
              </w:rPr>
              <w:t>10</w:t>
            </w:r>
          </w:p>
        </w:tc>
        <w:tc>
          <w:tcPr>
            <w:tcW w:w="2074" w:type="dxa"/>
          </w:tcPr>
          <w:p w14:paraId="7B133BEF" w14:textId="3A4D3933" w:rsidR="00A65F01" w:rsidRDefault="003A1194"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w:t>
            </w:r>
          </w:p>
        </w:tc>
      </w:tr>
    </w:tbl>
    <w:p w14:paraId="4D88721F" w14:textId="77777777" w:rsidR="00BD5B6A" w:rsidRDefault="00BD5B6A" w:rsidP="00BD5B6A">
      <w:pPr>
        <w:rPr>
          <w:rFonts w:hint="eastAsia"/>
        </w:rPr>
      </w:pPr>
    </w:p>
    <w:p w14:paraId="0B058917" w14:textId="15860B4D"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四</w:t>
      </w:r>
      <w:r w:rsidRPr="00113669">
        <w:rPr>
          <w:rFonts w:asciiTheme="minorHAnsi" w:eastAsiaTheme="minorHAnsi" w:hAnsiTheme="minorHAnsi" w:hint="eastAsia"/>
          <w:color w:val="000000" w:themeColor="text1"/>
        </w:rPr>
        <w:t>章</w:t>
      </w:r>
    </w:p>
    <w:p w14:paraId="6E68F312" w14:textId="0D2B5B08" w:rsidR="00887748" w:rsidRPr="00113669" w:rsidRDefault="00887748" w:rsidP="00887748">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生态系统生态学</w:t>
      </w:r>
    </w:p>
    <w:p w14:paraId="4B41F0D3" w14:textId="77777777" w:rsidR="00887748" w:rsidRPr="00113669" w:rsidRDefault="00887748" w:rsidP="00887748">
      <w:pPr>
        <w:rPr>
          <w:rFonts w:eastAsiaTheme="minorHAnsi" w:hint="eastAsia"/>
          <w:color w:val="000000" w:themeColor="text1"/>
        </w:rPr>
      </w:pPr>
    </w:p>
    <w:p w14:paraId="3BC0AF16"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1589DD7A" w14:textId="77777777" w:rsidR="00887748" w:rsidRDefault="00887748">
      <w:pPr>
        <w:pStyle w:val="a6"/>
        <w:numPr>
          <w:ilvl w:val="0"/>
          <w:numId w:val="287"/>
        </w:numPr>
        <w:ind w:firstLineChars="0"/>
        <w:jc w:val="center"/>
        <w:rPr>
          <w:rFonts w:eastAsiaTheme="minorHAnsi" w:hint="eastAsia"/>
          <w:color w:val="000000" w:themeColor="text1"/>
        </w:rPr>
      </w:pPr>
      <w:r>
        <w:rPr>
          <w:rFonts w:eastAsiaTheme="minorHAnsi" w:hint="eastAsia"/>
          <w:color w:val="000000" w:themeColor="text1"/>
        </w:rPr>
        <w:t>生态系统的基本结构</w:t>
      </w:r>
    </w:p>
    <w:p w14:paraId="1D8EE779" w14:textId="77777777" w:rsidR="00887748" w:rsidRDefault="00887748">
      <w:pPr>
        <w:pStyle w:val="a6"/>
        <w:numPr>
          <w:ilvl w:val="0"/>
          <w:numId w:val="287"/>
        </w:numPr>
        <w:ind w:firstLineChars="0"/>
        <w:jc w:val="center"/>
        <w:rPr>
          <w:rFonts w:eastAsiaTheme="minorHAnsi" w:hint="eastAsia"/>
          <w:color w:val="000000" w:themeColor="text1"/>
        </w:rPr>
      </w:pPr>
      <w:r>
        <w:rPr>
          <w:rFonts w:eastAsiaTheme="minorHAnsi" w:hint="eastAsia"/>
          <w:color w:val="000000" w:themeColor="text1"/>
        </w:rPr>
        <w:t>生态系统的能量流动</w:t>
      </w:r>
    </w:p>
    <w:p w14:paraId="6A09B010" w14:textId="71F1B2A9" w:rsidR="00887748" w:rsidRDefault="00887748">
      <w:pPr>
        <w:pStyle w:val="a6"/>
        <w:numPr>
          <w:ilvl w:val="0"/>
          <w:numId w:val="287"/>
        </w:numPr>
        <w:ind w:firstLineChars="0"/>
        <w:jc w:val="center"/>
        <w:rPr>
          <w:rFonts w:eastAsiaTheme="minorHAnsi" w:hint="eastAsia"/>
          <w:color w:val="000000" w:themeColor="text1"/>
        </w:rPr>
      </w:pPr>
      <w:r>
        <w:rPr>
          <w:rFonts w:eastAsiaTheme="minorHAnsi" w:hint="eastAsia"/>
          <w:color w:val="000000" w:themeColor="text1"/>
        </w:rPr>
        <w:t>生态系统的物质循环</w:t>
      </w:r>
    </w:p>
    <w:p w14:paraId="6EA887E7" w14:textId="45885185" w:rsidR="00887748" w:rsidRPr="00887748" w:rsidRDefault="00887748">
      <w:pPr>
        <w:pStyle w:val="a6"/>
        <w:numPr>
          <w:ilvl w:val="0"/>
          <w:numId w:val="287"/>
        </w:numPr>
        <w:ind w:left="420" w:firstLineChars="0"/>
        <w:jc w:val="center"/>
        <w:rPr>
          <w:rFonts w:eastAsiaTheme="minorHAnsi" w:hint="eastAsia"/>
          <w:color w:val="000000" w:themeColor="text1"/>
        </w:rPr>
      </w:pPr>
      <w:r w:rsidRPr="00887748">
        <w:rPr>
          <w:rFonts w:eastAsiaTheme="minorHAnsi" w:hint="eastAsia"/>
          <w:color w:val="000000" w:themeColor="text1"/>
        </w:rPr>
        <w:t>生态系统的主要类型及分布</w:t>
      </w:r>
    </w:p>
    <w:p w14:paraId="52729809"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13F797F" w14:textId="7C1CFE9D"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生态系统的基本结构</w:t>
      </w:r>
    </w:p>
    <w:p w14:paraId="4BA8CCC7" w14:textId="77777777" w:rsidR="004B1EF6" w:rsidRPr="00DF2925" w:rsidRDefault="004B1EF6">
      <w:pPr>
        <w:pStyle w:val="a6"/>
        <w:numPr>
          <w:ilvl w:val="0"/>
          <w:numId w:val="302"/>
        </w:numPr>
        <w:ind w:firstLineChars="0"/>
        <w:jc w:val="left"/>
        <w:rPr>
          <w:rFonts w:ascii="宋体" w:hAnsi="宋体" w:hint="eastAsia"/>
          <w:szCs w:val="21"/>
        </w:rPr>
      </w:pPr>
      <w:r w:rsidRPr="00DF2925">
        <w:rPr>
          <w:rFonts w:ascii="宋体" w:hAnsi="宋体"/>
          <w:szCs w:val="21"/>
        </w:rPr>
        <w:t>生态系统的基本概念</w:t>
      </w:r>
    </w:p>
    <w:p w14:paraId="25C4DEB0" w14:textId="58DC1EDE" w:rsidR="004B1EF6" w:rsidRPr="008D3902" w:rsidRDefault="004B1EF6" w:rsidP="004B1EF6">
      <w:pPr>
        <w:ind w:firstLine="420"/>
        <w:jc w:val="left"/>
        <w:rPr>
          <w:rFonts w:ascii="宋体" w:hAnsi="宋体" w:hint="eastAsia"/>
          <w:szCs w:val="21"/>
        </w:rPr>
      </w:pPr>
      <w:r w:rsidRPr="008D3902">
        <w:rPr>
          <w:rFonts w:ascii="宋体" w:hAnsi="宋体"/>
          <w:szCs w:val="21"/>
        </w:rPr>
        <w:t>生态系统</w:t>
      </w:r>
      <w:r w:rsidR="008F6FED">
        <w:rPr>
          <w:rFonts w:ascii="宋体" w:hAnsi="宋体" w:hint="eastAsia"/>
          <w:szCs w:val="21"/>
        </w:rPr>
        <w:t>是</w:t>
      </w:r>
      <w:r w:rsidRPr="008D3902">
        <w:rPr>
          <w:rFonts w:ascii="宋体" w:hAnsi="宋体"/>
          <w:szCs w:val="21"/>
        </w:rPr>
        <w:t>在一定空间中共同</w:t>
      </w:r>
      <w:proofErr w:type="gramStart"/>
      <w:r w:rsidRPr="008D3902">
        <w:rPr>
          <w:rFonts w:ascii="宋体" w:hAnsi="宋体"/>
          <w:szCs w:val="21"/>
        </w:rPr>
        <w:t>栖居着</w:t>
      </w:r>
      <w:proofErr w:type="gramEnd"/>
      <w:r w:rsidRPr="008D3902">
        <w:rPr>
          <w:rFonts w:ascii="宋体" w:hAnsi="宋体"/>
          <w:szCs w:val="21"/>
        </w:rPr>
        <w:t>的所有生物</w:t>
      </w:r>
      <w:r w:rsidRPr="008D3902">
        <w:rPr>
          <w:rFonts w:ascii="宋体" w:hAnsi="宋体"/>
          <w:szCs w:val="21"/>
        </w:rPr>
        <w:t>(</w:t>
      </w:r>
      <w:r w:rsidRPr="008D3902">
        <w:rPr>
          <w:rFonts w:ascii="宋体" w:hAnsi="宋体"/>
          <w:szCs w:val="21"/>
        </w:rPr>
        <w:t>生物群落</w:t>
      </w:r>
      <w:r w:rsidRPr="008D3902">
        <w:rPr>
          <w:rFonts w:ascii="宋体" w:hAnsi="宋体"/>
          <w:szCs w:val="21"/>
        </w:rPr>
        <w:t>)</w:t>
      </w:r>
      <w:r w:rsidRPr="008D3902">
        <w:rPr>
          <w:rFonts w:ascii="宋体" w:hAnsi="宋体"/>
          <w:szCs w:val="21"/>
        </w:rPr>
        <w:t>与其环境之间由于不断进行物质循环和能量流动过程而形成的统一整体。</w:t>
      </w:r>
    </w:p>
    <w:p w14:paraId="0C9FCB1A" w14:textId="77777777" w:rsidR="004B1EF6" w:rsidRPr="008D3902" w:rsidRDefault="004B1EF6" w:rsidP="004B1EF6">
      <w:pPr>
        <w:ind w:firstLine="420"/>
        <w:jc w:val="left"/>
        <w:rPr>
          <w:rFonts w:ascii="宋体" w:hAnsi="宋体" w:hint="eastAsia"/>
          <w:szCs w:val="21"/>
        </w:rPr>
      </w:pPr>
      <w:r w:rsidRPr="008D3902">
        <w:rPr>
          <w:rFonts w:ascii="宋体" w:hAnsi="宋体"/>
          <w:szCs w:val="21"/>
        </w:rPr>
        <w:t>生态系统主要在于强调一定地域中各种生物相互之间、它们与环境之间功能的统一性，是一个功能上的单位。</w:t>
      </w:r>
    </w:p>
    <w:p w14:paraId="693F4AA8" w14:textId="77777777" w:rsidR="004B1EF6" w:rsidRDefault="004B1EF6" w:rsidP="004B1EF6">
      <w:pPr>
        <w:ind w:firstLine="420"/>
        <w:jc w:val="left"/>
        <w:rPr>
          <w:rFonts w:ascii="宋体" w:hAnsi="宋体" w:hint="eastAsia"/>
          <w:szCs w:val="21"/>
        </w:rPr>
      </w:pPr>
      <w:r>
        <w:rPr>
          <w:rFonts w:ascii="宋体" w:hAnsi="宋体"/>
          <w:szCs w:val="21"/>
        </w:rPr>
        <w:t>生态系统的一般特征：</w:t>
      </w:r>
    </w:p>
    <w:p w14:paraId="3C20014C" w14:textId="0F98FE46" w:rsidR="004B1EF6" w:rsidRPr="008D3902" w:rsidRDefault="004B1EF6" w:rsidP="004B1EF6">
      <w:pPr>
        <w:ind w:firstLine="420"/>
        <w:jc w:val="left"/>
        <w:rPr>
          <w:rFonts w:ascii="宋体" w:hAnsi="宋体" w:hint="eastAsia"/>
          <w:szCs w:val="21"/>
        </w:rPr>
      </w:pPr>
      <w:r w:rsidRPr="008D3902">
        <w:rPr>
          <w:rFonts w:ascii="宋体" w:hAnsi="宋体"/>
          <w:szCs w:val="21"/>
        </w:rPr>
        <w:t>1</w:t>
      </w:r>
      <w:r w:rsidRPr="008D3902">
        <w:rPr>
          <w:rFonts w:ascii="宋体" w:hAnsi="宋体"/>
          <w:szCs w:val="21"/>
        </w:rPr>
        <w:t>）动态的功能单位，属于经典生态学研究的最高层次；</w:t>
      </w:r>
    </w:p>
    <w:p w14:paraId="32DE9A86" w14:textId="77777777" w:rsidR="004B1EF6" w:rsidRPr="008D3902" w:rsidRDefault="004B1EF6" w:rsidP="004B1EF6">
      <w:pPr>
        <w:ind w:firstLine="420"/>
        <w:jc w:val="left"/>
        <w:rPr>
          <w:rFonts w:ascii="宋体" w:hAnsi="宋体" w:hint="eastAsia"/>
          <w:szCs w:val="21"/>
        </w:rPr>
      </w:pPr>
      <w:r w:rsidRPr="008D3902">
        <w:rPr>
          <w:rFonts w:ascii="宋体" w:hAnsi="宋体"/>
          <w:szCs w:val="21"/>
        </w:rPr>
        <w:t>2</w:t>
      </w:r>
      <w:r w:rsidRPr="008D3902">
        <w:rPr>
          <w:rFonts w:ascii="宋体" w:hAnsi="宋体"/>
          <w:szCs w:val="21"/>
        </w:rPr>
        <w:t>）内部具有自我调节能力；</w:t>
      </w:r>
    </w:p>
    <w:p w14:paraId="20DADF52" w14:textId="77777777" w:rsidR="004B1EF6" w:rsidRPr="008D3902" w:rsidRDefault="004B1EF6" w:rsidP="004B1EF6">
      <w:pPr>
        <w:ind w:firstLine="420"/>
        <w:jc w:val="left"/>
        <w:rPr>
          <w:rFonts w:ascii="宋体" w:hAnsi="宋体" w:hint="eastAsia"/>
          <w:szCs w:val="21"/>
        </w:rPr>
      </w:pPr>
      <w:r w:rsidRPr="008D3902">
        <w:rPr>
          <w:rFonts w:ascii="宋体" w:hAnsi="宋体"/>
          <w:szCs w:val="21"/>
        </w:rPr>
        <w:t>3</w:t>
      </w:r>
      <w:r w:rsidRPr="008D3902">
        <w:rPr>
          <w:rFonts w:ascii="宋体" w:hAnsi="宋体"/>
          <w:szCs w:val="21"/>
        </w:rPr>
        <w:t>）能量流动、物质循环和信息传递是生态系统的三大功能；</w:t>
      </w:r>
    </w:p>
    <w:p w14:paraId="07B62210" w14:textId="6C1EE111" w:rsidR="004B1EF6" w:rsidRPr="008D3902" w:rsidRDefault="004B1EF6" w:rsidP="004B1EF6">
      <w:pPr>
        <w:ind w:firstLine="420"/>
        <w:jc w:val="left"/>
        <w:rPr>
          <w:rFonts w:ascii="宋体" w:hAnsi="宋体" w:hint="eastAsia"/>
          <w:szCs w:val="21"/>
        </w:rPr>
      </w:pPr>
      <w:r w:rsidRPr="008D3902">
        <w:rPr>
          <w:rFonts w:ascii="宋体" w:hAnsi="宋体"/>
          <w:szCs w:val="21"/>
        </w:rPr>
        <w:t>4</w:t>
      </w:r>
      <w:r w:rsidRPr="008D3902">
        <w:rPr>
          <w:rFonts w:ascii="宋体" w:hAnsi="宋体"/>
          <w:szCs w:val="21"/>
        </w:rPr>
        <w:t>）营养级的数目受限于生产者所固定的最大能值和能量在流动中巨大损失，生态系统中营养级不会超过</w:t>
      </w:r>
      <w:r w:rsidR="008F6FED">
        <w:rPr>
          <w:rFonts w:ascii="宋体" w:hAnsi="宋体"/>
          <w:szCs w:val="21"/>
        </w:rPr>
        <w:t>5-6</w:t>
      </w:r>
      <w:r w:rsidRPr="008D3902">
        <w:rPr>
          <w:rFonts w:ascii="宋体" w:hAnsi="宋体"/>
          <w:szCs w:val="21"/>
        </w:rPr>
        <w:t>个。</w:t>
      </w:r>
    </w:p>
    <w:p w14:paraId="7145680C" w14:textId="77777777" w:rsidR="004B1EF6" w:rsidRPr="00DF2925" w:rsidRDefault="004B1EF6">
      <w:pPr>
        <w:pStyle w:val="a6"/>
        <w:numPr>
          <w:ilvl w:val="0"/>
          <w:numId w:val="302"/>
        </w:numPr>
        <w:ind w:firstLineChars="0"/>
        <w:jc w:val="left"/>
        <w:rPr>
          <w:rFonts w:ascii="宋体" w:hAnsi="宋体" w:hint="eastAsia"/>
          <w:szCs w:val="21"/>
        </w:rPr>
      </w:pPr>
      <w:r w:rsidRPr="00DF2925">
        <w:rPr>
          <w:rFonts w:ascii="宋体" w:hAnsi="宋体"/>
          <w:szCs w:val="21"/>
        </w:rPr>
        <w:t>生态系统的组成与结构</w:t>
      </w:r>
    </w:p>
    <w:p w14:paraId="0AA62A64" w14:textId="77777777" w:rsidR="004B1EF6" w:rsidRPr="00DF2925" w:rsidRDefault="004B1EF6">
      <w:pPr>
        <w:pStyle w:val="a6"/>
        <w:numPr>
          <w:ilvl w:val="2"/>
          <w:numId w:val="303"/>
        </w:numPr>
        <w:ind w:firstLineChars="0"/>
        <w:jc w:val="left"/>
        <w:rPr>
          <w:rFonts w:ascii="宋体" w:hAnsi="宋体" w:hint="eastAsia"/>
          <w:szCs w:val="21"/>
        </w:rPr>
      </w:pPr>
      <w:r w:rsidRPr="00DF2925">
        <w:rPr>
          <w:rFonts w:ascii="宋体" w:hAnsi="宋体"/>
          <w:szCs w:val="21"/>
        </w:rPr>
        <w:t>生产者</w:t>
      </w:r>
    </w:p>
    <w:p w14:paraId="23B4FB79" w14:textId="77777777" w:rsidR="004B1EF6" w:rsidRPr="008D3902" w:rsidRDefault="004B1EF6" w:rsidP="004B1EF6">
      <w:pPr>
        <w:ind w:left="420" w:firstLine="420"/>
        <w:jc w:val="left"/>
        <w:rPr>
          <w:rFonts w:ascii="宋体" w:hAnsi="宋体" w:hint="eastAsia"/>
          <w:szCs w:val="21"/>
        </w:rPr>
      </w:pPr>
      <w:r w:rsidRPr="008D3902">
        <w:rPr>
          <w:rFonts w:ascii="宋体" w:hAnsi="宋体"/>
          <w:szCs w:val="21"/>
        </w:rPr>
        <w:t>能利用简单的无机物质制造食物的自养生物，包括绿色植物、蓝绿藻和一些自养细菌。生产者的作用：</w:t>
      </w:r>
    </w:p>
    <w:p w14:paraId="71200CD2" w14:textId="2CF4F95D" w:rsidR="004B1EF6" w:rsidRPr="008D3902" w:rsidRDefault="004B1EF6" w:rsidP="004B1EF6">
      <w:pPr>
        <w:ind w:left="420" w:firstLine="420"/>
        <w:rPr>
          <w:rFonts w:ascii="宋体" w:hAnsi="宋体" w:hint="eastAsia"/>
          <w:szCs w:val="21"/>
        </w:rPr>
      </w:pPr>
      <w:r w:rsidRPr="008D3902">
        <w:rPr>
          <w:rFonts w:ascii="宋体" w:hAnsi="宋体"/>
          <w:szCs w:val="21"/>
        </w:rPr>
        <w:t>1</w:t>
      </w:r>
      <w:r w:rsidRPr="008D3902">
        <w:rPr>
          <w:rFonts w:ascii="宋体" w:hAnsi="宋体"/>
          <w:szCs w:val="21"/>
        </w:rPr>
        <w:t>）将无机物转化成有机物，在生态系统中是为其它生物提供能流的唯一来源。</w:t>
      </w:r>
    </w:p>
    <w:p w14:paraId="7598D982" w14:textId="16B80719" w:rsidR="004B1EF6" w:rsidRPr="008D3902" w:rsidRDefault="004B1EF6" w:rsidP="004B1EF6">
      <w:pPr>
        <w:ind w:left="420" w:firstLine="420"/>
        <w:rPr>
          <w:rFonts w:ascii="宋体" w:hAnsi="宋体" w:hint="eastAsia"/>
          <w:szCs w:val="21"/>
        </w:rPr>
      </w:pPr>
      <w:r w:rsidRPr="008D3902">
        <w:rPr>
          <w:rFonts w:ascii="宋体" w:hAnsi="宋体"/>
          <w:szCs w:val="21"/>
        </w:rPr>
        <w:t>2</w:t>
      </w:r>
      <w:r w:rsidRPr="008D3902">
        <w:rPr>
          <w:rFonts w:ascii="宋体" w:hAnsi="宋体"/>
          <w:szCs w:val="21"/>
        </w:rPr>
        <w:t>）制造氧气。</w:t>
      </w:r>
    </w:p>
    <w:p w14:paraId="03DD4EEF" w14:textId="475B244E" w:rsidR="004B1EF6" w:rsidRPr="008D3902" w:rsidRDefault="004B1EF6" w:rsidP="004B1EF6">
      <w:pPr>
        <w:ind w:left="420" w:firstLine="420"/>
        <w:rPr>
          <w:rFonts w:ascii="宋体" w:hAnsi="宋体" w:hint="eastAsia"/>
          <w:szCs w:val="21"/>
        </w:rPr>
      </w:pPr>
      <w:r w:rsidRPr="008D3902">
        <w:rPr>
          <w:rFonts w:ascii="宋体" w:hAnsi="宋体"/>
          <w:szCs w:val="21"/>
        </w:rPr>
        <w:t>3</w:t>
      </w:r>
      <w:r w:rsidRPr="008D3902">
        <w:rPr>
          <w:rFonts w:ascii="宋体" w:hAnsi="宋体"/>
          <w:szCs w:val="21"/>
        </w:rPr>
        <w:t>）提供其它必需元素：</w:t>
      </w:r>
      <w:r w:rsidRPr="00297CA5">
        <w:rPr>
          <w:rFonts w:asciiTheme="majorHAnsi" w:eastAsiaTheme="majorHAnsi" w:hAnsiTheme="majorHAnsi"/>
          <w:szCs w:val="21"/>
        </w:rPr>
        <w:t>K,</w:t>
      </w:r>
      <w:r w:rsidR="00297CA5">
        <w:rPr>
          <w:rFonts w:asciiTheme="majorHAnsi" w:eastAsiaTheme="majorHAnsi" w:hAnsiTheme="majorHAnsi" w:hint="eastAsia"/>
          <w:szCs w:val="21"/>
        </w:rPr>
        <w:t xml:space="preserve"> </w:t>
      </w:r>
      <w:r w:rsidRPr="00297CA5">
        <w:rPr>
          <w:rFonts w:asciiTheme="majorHAnsi" w:eastAsiaTheme="majorHAnsi" w:hAnsiTheme="majorHAnsi"/>
          <w:szCs w:val="21"/>
        </w:rPr>
        <w:t>Ca,</w:t>
      </w:r>
      <w:r w:rsidR="00297CA5">
        <w:rPr>
          <w:rFonts w:asciiTheme="majorHAnsi" w:eastAsiaTheme="majorHAnsi" w:hAnsiTheme="majorHAnsi" w:hint="eastAsia"/>
          <w:szCs w:val="21"/>
        </w:rPr>
        <w:t xml:space="preserve"> </w:t>
      </w:r>
      <w:r w:rsidRPr="00297CA5">
        <w:rPr>
          <w:rFonts w:asciiTheme="majorHAnsi" w:eastAsiaTheme="majorHAnsi" w:hAnsiTheme="majorHAnsi"/>
          <w:szCs w:val="21"/>
        </w:rPr>
        <w:t>Mg</w:t>
      </w:r>
      <w:r w:rsidRPr="008D3902">
        <w:rPr>
          <w:rFonts w:ascii="宋体" w:hAnsi="宋体"/>
          <w:szCs w:val="21"/>
        </w:rPr>
        <w:t>等。</w:t>
      </w:r>
    </w:p>
    <w:p w14:paraId="5C29E04B" w14:textId="77777777" w:rsidR="004B1EF6" w:rsidRDefault="004B1EF6" w:rsidP="004B1EF6">
      <w:pPr>
        <w:ind w:left="420" w:firstLine="420"/>
        <w:rPr>
          <w:rFonts w:ascii="宋体" w:hAnsi="宋体" w:hint="eastAsia"/>
          <w:szCs w:val="21"/>
        </w:rPr>
      </w:pPr>
      <w:r w:rsidRPr="008D3902">
        <w:rPr>
          <w:rFonts w:ascii="宋体" w:hAnsi="宋体"/>
          <w:szCs w:val="21"/>
        </w:rPr>
        <w:t>4</w:t>
      </w:r>
      <w:r w:rsidRPr="008D3902">
        <w:rPr>
          <w:rFonts w:ascii="宋体" w:hAnsi="宋体"/>
          <w:szCs w:val="21"/>
        </w:rPr>
        <w:t>）生产者是生态系统营养结构中的基础，它决定着生态系统的生产力高低，是生态系统中最基本、最重要的组成部分。</w:t>
      </w:r>
    </w:p>
    <w:p w14:paraId="4D8E834C" w14:textId="77777777" w:rsidR="004B1EF6" w:rsidRPr="00DF2925" w:rsidRDefault="004B1EF6">
      <w:pPr>
        <w:pStyle w:val="a6"/>
        <w:numPr>
          <w:ilvl w:val="2"/>
          <w:numId w:val="303"/>
        </w:numPr>
        <w:ind w:firstLineChars="0"/>
        <w:rPr>
          <w:rFonts w:ascii="宋体" w:hAnsi="宋体" w:hint="eastAsia"/>
          <w:szCs w:val="21"/>
        </w:rPr>
      </w:pPr>
      <w:r w:rsidRPr="00DF2925">
        <w:rPr>
          <w:rFonts w:ascii="宋体" w:hAnsi="宋体"/>
          <w:szCs w:val="21"/>
        </w:rPr>
        <w:t>消费者</w:t>
      </w:r>
    </w:p>
    <w:p w14:paraId="6F4FE395" w14:textId="77777777" w:rsidR="004B1EF6" w:rsidRPr="008D3902" w:rsidRDefault="004B1EF6" w:rsidP="004B1EF6">
      <w:pPr>
        <w:ind w:left="420" w:firstLine="420"/>
        <w:rPr>
          <w:rFonts w:ascii="宋体" w:hAnsi="宋体" w:hint="eastAsia"/>
          <w:szCs w:val="21"/>
        </w:rPr>
      </w:pPr>
      <w:r w:rsidRPr="008D3902">
        <w:rPr>
          <w:rFonts w:ascii="宋体" w:hAnsi="宋体"/>
          <w:szCs w:val="21"/>
        </w:rPr>
        <w:t>消费者：依靠活的动植物为食的动物。直接或者</w:t>
      </w:r>
      <w:proofErr w:type="gramStart"/>
      <w:r w:rsidRPr="008D3902">
        <w:rPr>
          <w:rFonts w:ascii="宋体" w:hAnsi="宋体"/>
          <w:szCs w:val="21"/>
        </w:rPr>
        <w:t>间接以</w:t>
      </w:r>
      <w:proofErr w:type="gramEnd"/>
      <w:r w:rsidRPr="008D3902">
        <w:rPr>
          <w:rFonts w:ascii="宋体" w:hAnsi="宋体"/>
          <w:szCs w:val="21"/>
        </w:rPr>
        <w:t>植物为食。寄生物也属于消费者。对初级生产物进行加工、再生产的作用，对其他生物种群数量起到调节作用。</w:t>
      </w:r>
    </w:p>
    <w:p w14:paraId="66DAB753" w14:textId="77777777" w:rsidR="004B1EF6" w:rsidRPr="00DF2925" w:rsidRDefault="004B1EF6">
      <w:pPr>
        <w:pStyle w:val="a6"/>
        <w:numPr>
          <w:ilvl w:val="2"/>
          <w:numId w:val="303"/>
        </w:numPr>
        <w:ind w:firstLineChars="0"/>
        <w:rPr>
          <w:rFonts w:ascii="宋体" w:hAnsi="宋体" w:hint="eastAsia"/>
          <w:szCs w:val="21"/>
        </w:rPr>
      </w:pPr>
      <w:r w:rsidRPr="00DF2925">
        <w:rPr>
          <w:rFonts w:ascii="宋体" w:hAnsi="宋体"/>
          <w:szCs w:val="21"/>
        </w:rPr>
        <w:t>分解者</w:t>
      </w:r>
    </w:p>
    <w:p w14:paraId="6FB7D014" w14:textId="77777777" w:rsidR="004B1EF6" w:rsidRPr="008D3902" w:rsidRDefault="004B1EF6" w:rsidP="004B1EF6">
      <w:pPr>
        <w:ind w:left="420" w:firstLine="420"/>
        <w:rPr>
          <w:rFonts w:ascii="宋体" w:hAnsi="宋体" w:hint="eastAsia"/>
          <w:szCs w:val="21"/>
        </w:rPr>
      </w:pPr>
      <w:r w:rsidRPr="008D3902">
        <w:rPr>
          <w:rFonts w:ascii="宋体" w:hAnsi="宋体"/>
          <w:szCs w:val="21"/>
        </w:rPr>
        <w:t>主要是细菌，真菌和某些营腐生生活的原生生物和食腐动物；</w:t>
      </w:r>
    </w:p>
    <w:p w14:paraId="79B682CD" w14:textId="77777777" w:rsidR="004B1EF6" w:rsidRPr="008D3902" w:rsidRDefault="004B1EF6" w:rsidP="004B1EF6">
      <w:pPr>
        <w:ind w:left="420" w:firstLine="420"/>
        <w:rPr>
          <w:rFonts w:ascii="宋体" w:hAnsi="宋体" w:hint="eastAsia"/>
          <w:szCs w:val="21"/>
        </w:rPr>
      </w:pPr>
      <w:r w:rsidRPr="008D3902">
        <w:rPr>
          <w:rFonts w:ascii="宋体" w:hAnsi="宋体"/>
          <w:szCs w:val="21"/>
        </w:rPr>
        <w:t>在生态系统中的基本功能是分解死亡动植物的躯体，变成简单化合物，最终分解为简单的无机物并释放到环境中，供生产者重新利用吸收；对其他生物的生长产生重大影响；改造表面惰性物质；为碎屑食物链提供食物和物质基础。</w:t>
      </w:r>
    </w:p>
    <w:p w14:paraId="69C4F645" w14:textId="77777777" w:rsidR="004B1EF6" w:rsidRPr="00DF2925" w:rsidRDefault="004B1EF6">
      <w:pPr>
        <w:pStyle w:val="a6"/>
        <w:numPr>
          <w:ilvl w:val="2"/>
          <w:numId w:val="303"/>
        </w:numPr>
        <w:ind w:firstLineChars="0"/>
        <w:rPr>
          <w:rFonts w:ascii="宋体" w:hAnsi="宋体" w:hint="eastAsia"/>
          <w:szCs w:val="21"/>
        </w:rPr>
      </w:pPr>
      <w:r w:rsidRPr="00DF2925">
        <w:rPr>
          <w:rFonts w:ascii="宋体" w:hAnsi="宋体"/>
          <w:szCs w:val="21"/>
        </w:rPr>
        <w:t>食物链和食物网</w:t>
      </w:r>
    </w:p>
    <w:p w14:paraId="4428A263" w14:textId="77777777" w:rsidR="004B1EF6" w:rsidRPr="008D3902" w:rsidRDefault="004B1EF6" w:rsidP="004B1EF6">
      <w:pPr>
        <w:ind w:left="420" w:firstLine="420"/>
        <w:rPr>
          <w:rFonts w:ascii="宋体" w:hAnsi="宋体" w:hint="eastAsia"/>
          <w:szCs w:val="21"/>
        </w:rPr>
      </w:pPr>
      <w:r w:rsidRPr="008D3902">
        <w:rPr>
          <w:rFonts w:ascii="宋体" w:hAnsi="宋体"/>
          <w:szCs w:val="21"/>
        </w:rPr>
        <w:t>1</w:t>
      </w:r>
      <w:r w:rsidRPr="008D3902">
        <w:rPr>
          <w:rFonts w:ascii="宋体" w:hAnsi="宋体"/>
          <w:szCs w:val="21"/>
        </w:rPr>
        <w:t>）食物链：生产者所固定的能量和物质，通过一系列取食和被食的关系在生态系统中传递，各种生物按其食物关系排列的链状顺序。</w:t>
      </w:r>
    </w:p>
    <w:p w14:paraId="65EA8A54" w14:textId="77777777" w:rsidR="004B1EF6" w:rsidRPr="008D3902" w:rsidRDefault="004B1EF6" w:rsidP="004B1EF6">
      <w:pPr>
        <w:ind w:left="420" w:firstLine="420"/>
        <w:rPr>
          <w:rFonts w:ascii="宋体" w:hAnsi="宋体" w:hint="eastAsia"/>
          <w:szCs w:val="21"/>
        </w:rPr>
      </w:pPr>
      <w:r w:rsidRPr="008D3902">
        <w:rPr>
          <w:rFonts w:ascii="宋体" w:hAnsi="宋体"/>
          <w:szCs w:val="21"/>
        </w:rPr>
        <w:t>食物链类型：</w:t>
      </w:r>
    </w:p>
    <w:p w14:paraId="71C9949A" w14:textId="77777777" w:rsidR="004B1EF6" w:rsidRPr="00DF2925" w:rsidRDefault="004B1EF6">
      <w:pPr>
        <w:pStyle w:val="a6"/>
        <w:numPr>
          <w:ilvl w:val="0"/>
          <w:numId w:val="304"/>
        </w:numPr>
        <w:ind w:firstLineChars="0"/>
        <w:rPr>
          <w:rFonts w:ascii="宋体" w:hAnsi="宋体" w:hint="eastAsia"/>
          <w:szCs w:val="21"/>
        </w:rPr>
      </w:pPr>
      <w:r w:rsidRPr="00DF2925">
        <w:rPr>
          <w:rFonts w:ascii="宋体" w:hAnsi="宋体"/>
          <w:szCs w:val="21"/>
        </w:rPr>
        <w:t>捕食食物链：</w:t>
      </w:r>
    </w:p>
    <w:p w14:paraId="5D56BAD9" w14:textId="72D78507" w:rsidR="004B1EF6" w:rsidRPr="008D3902" w:rsidRDefault="004B1EF6" w:rsidP="004B1EF6">
      <w:pPr>
        <w:ind w:left="840" w:firstLine="420"/>
        <w:rPr>
          <w:rFonts w:ascii="宋体" w:hAnsi="宋体" w:hint="eastAsia"/>
          <w:szCs w:val="21"/>
        </w:rPr>
      </w:pPr>
      <w:r w:rsidRPr="008D3902">
        <w:rPr>
          <w:rFonts w:ascii="宋体" w:hAnsi="宋体"/>
          <w:szCs w:val="21"/>
        </w:rPr>
        <w:t>绿色植物为起点到食草动物进而到食肉动物的食物链</w:t>
      </w:r>
      <w:r w:rsidR="008F6FED">
        <w:rPr>
          <w:rFonts w:ascii="宋体" w:hAnsi="宋体" w:hint="eastAsia"/>
          <w:szCs w:val="21"/>
        </w:rPr>
        <w:t>。</w:t>
      </w:r>
    </w:p>
    <w:p w14:paraId="4D491E72" w14:textId="77777777" w:rsidR="004B1EF6" w:rsidRPr="00DF2925" w:rsidRDefault="004B1EF6">
      <w:pPr>
        <w:pStyle w:val="a6"/>
        <w:numPr>
          <w:ilvl w:val="0"/>
          <w:numId w:val="304"/>
        </w:numPr>
        <w:ind w:firstLineChars="0"/>
        <w:rPr>
          <w:rFonts w:ascii="宋体" w:hAnsi="宋体" w:hint="eastAsia"/>
          <w:szCs w:val="21"/>
        </w:rPr>
      </w:pPr>
      <w:r w:rsidRPr="00DF2925">
        <w:rPr>
          <w:rFonts w:ascii="宋体" w:hAnsi="宋体"/>
          <w:szCs w:val="21"/>
        </w:rPr>
        <w:t>碎屑食物链：</w:t>
      </w:r>
    </w:p>
    <w:p w14:paraId="0921C7C5" w14:textId="14CBEF77" w:rsidR="004B1EF6" w:rsidRPr="008D3902" w:rsidRDefault="004B1EF6" w:rsidP="004B1EF6">
      <w:pPr>
        <w:ind w:left="840" w:firstLine="420"/>
        <w:rPr>
          <w:rFonts w:ascii="宋体" w:hAnsi="宋体" w:hint="eastAsia"/>
          <w:szCs w:val="21"/>
        </w:rPr>
      </w:pPr>
      <w:r w:rsidRPr="008D3902">
        <w:rPr>
          <w:rFonts w:ascii="宋体" w:hAnsi="宋体"/>
          <w:szCs w:val="21"/>
        </w:rPr>
        <w:t>动、植物的遗体被食腐性生物</w:t>
      </w:r>
      <w:r w:rsidRPr="008D3902">
        <w:rPr>
          <w:rFonts w:ascii="宋体" w:hAnsi="宋体"/>
          <w:szCs w:val="21"/>
        </w:rPr>
        <w:t>(</w:t>
      </w:r>
      <w:r w:rsidRPr="008D3902">
        <w:rPr>
          <w:rFonts w:ascii="宋体" w:hAnsi="宋体"/>
          <w:szCs w:val="21"/>
        </w:rPr>
        <w:t>小型土壤动物、真菌、细菌</w:t>
      </w:r>
      <w:r w:rsidRPr="008D3902">
        <w:rPr>
          <w:rFonts w:ascii="宋体" w:hAnsi="宋体"/>
          <w:szCs w:val="21"/>
        </w:rPr>
        <w:t>)</w:t>
      </w:r>
      <w:r w:rsidRPr="008D3902">
        <w:rPr>
          <w:rFonts w:ascii="宋体" w:hAnsi="宋体"/>
          <w:szCs w:val="21"/>
        </w:rPr>
        <w:t>取食，然后到他们的捕食者的食物链</w:t>
      </w:r>
      <w:r w:rsidR="008F6FED">
        <w:rPr>
          <w:rFonts w:ascii="宋体" w:hAnsi="宋体" w:hint="eastAsia"/>
          <w:szCs w:val="21"/>
        </w:rPr>
        <w:t>。</w:t>
      </w:r>
    </w:p>
    <w:p w14:paraId="52D28597" w14:textId="77777777" w:rsidR="004B1EF6" w:rsidRPr="00DF2925" w:rsidRDefault="004B1EF6">
      <w:pPr>
        <w:pStyle w:val="a6"/>
        <w:numPr>
          <w:ilvl w:val="0"/>
          <w:numId w:val="304"/>
        </w:numPr>
        <w:ind w:firstLineChars="0"/>
        <w:rPr>
          <w:rFonts w:ascii="宋体" w:hAnsi="宋体" w:hint="eastAsia"/>
          <w:szCs w:val="21"/>
        </w:rPr>
      </w:pPr>
      <w:r w:rsidRPr="00DF2925">
        <w:rPr>
          <w:rFonts w:ascii="宋体" w:hAnsi="宋体"/>
          <w:szCs w:val="21"/>
        </w:rPr>
        <w:t>寄生食物链：</w:t>
      </w:r>
    </w:p>
    <w:p w14:paraId="694C0137" w14:textId="2565CFC1" w:rsidR="004B1EF6" w:rsidRPr="008D3902" w:rsidRDefault="004B1EF6" w:rsidP="004B1EF6">
      <w:pPr>
        <w:ind w:left="840" w:firstLine="420"/>
        <w:rPr>
          <w:rFonts w:ascii="宋体" w:hAnsi="宋体" w:hint="eastAsia"/>
          <w:szCs w:val="21"/>
        </w:rPr>
      </w:pPr>
      <w:r w:rsidRPr="008D3902">
        <w:rPr>
          <w:rFonts w:ascii="宋体" w:hAnsi="宋体"/>
          <w:szCs w:val="21"/>
        </w:rPr>
        <w:t>由宿主和寄生物构成</w:t>
      </w:r>
      <w:r w:rsidR="008F6FED">
        <w:rPr>
          <w:rFonts w:ascii="宋体" w:hAnsi="宋体" w:hint="eastAsia"/>
          <w:szCs w:val="21"/>
        </w:rPr>
        <w:t>，</w:t>
      </w:r>
      <w:r w:rsidR="008F6FED" w:rsidRPr="008D3902">
        <w:rPr>
          <w:rFonts w:ascii="宋体" w:hAnsi="宋体"/>
          <w:szCs w:val="21"/>
        </w:rPr>
        <w:t>后者与前者是寄生关系</w:t>
      </w:r>
      <w:r w:rsidR="008F6FED">
        <w:rPr>
          <w:rFonts w:ascii="宋体" w:hAnsi="宋体" w:hint="eastAsia"/>
          <w:szCs w:val="21"/>
        </w:rPr>
        <w:t>。</w:t>
      </w:r>
      <w:r w:rsidRPr="008D3902">
        <w:rPr>
          <w:rFonts w:ascii="宋体" w:hAnsi="宋体"/>
          <w:szCs w:val="21"/>
        </w:rPr>
        <w:t>以大型动物为食物链的起点，继之以小型动物、微型动物、细菌和病毒</w:t>
      </w:r>
      <w:r w:rsidR="008F6FED">
        <w:rPr>
          <w:rFonts w:ascii="宋体" w:hAnsi="宋体" w:hint="eastAsia"/>
          <w:szCs w:val="21"/>
        </w:rPr>
        <w:t>。</w:t>
      </w:r>
    </w:p>
    <w:p w14:paraId="53A0FBF3" w14:textId="77777777" w:rsidR="004B1EF6" w:rsidRPr="008D3902" w:rsidRDefault="004B1EF6" w:rsidP="004B1EF6">
      <w:pPr>
        <w:ind w:left="420" w:firstLine="420"/>
        <w:rPr>
          <w:rFonts w:ascii="宋体" w:hAnsi="宋体" w:hint="eastAsia"/>
          <w:szCs w:val="21"/>
        </w:rPr>
      </w:pPr>
      <w:r w:rsidRPr="008D3902">
        <w:rPr>
          <w:rFonts w:ascii="宋体" w:hAnsi="宋体"/>
          <w:szCs w:val="21"/>
        </w:rPr>
        <w:t>2</w:t>
      </w:r>
      <w:r w:rsidRPr="008D3902">
        <w:rPr>
          <w:rFonts w:ascii="宋体" w:hAnsi="宋体"/>
          <w:szCs w:val="21"/>
        </w:rPr>
        <w:t>）食物网：食物链彼此交错连结，形成一个网状结构。</w:t>
      </w:r>
    </w:p>
    <w:p w14:paraId="097D8D51" w14:textId="5526802E" w:rsidR="004B1EF6" w:rsidRPr="008D3902" w:rsidRDefault="004B1EF6" w:rsidP="008F6FED">
      <w:pPr>
        <w:ind w:left="840" w:firstLine="420"/>
        <w:rPr>
          <w:rFonts w:ascii="宋体" w:hAnsi="宋体" w:hint="eastAsia"/>
          <w:szCs w:val="21"/>
        </w:rPr>
      </w:pPr>
      <w:r w:rsidRPr="008D3902">
        <w:rPr>
          <w:rFonts w:ascii="宋体" w:hAnsi="宋体"/>
          <w:szCs w:val="21"/>
        </w:rPr>
        <w:t>一种生物常常以多种食物为食，而同一种食物又常常为多种消费者取食，于是食物链交错起来，多条食物链相联，形成了食物网</w:t>
      </w:r>
      <w:r w:rsidR="008F6FED">
        <w:rPr>
          <w:rFonts w:ascii="宋体" w:hAnsi="宋体" w:hint="eastAsia"/>
          <w:szCs w:val="21"/>
        </w:rPr>
        <w:t>。</w:t>
      </w:r>
      <w:r w:rsidRPr="008D3902">
        <w:rPr>
          <w:rFonts w:ascii="宋体" w:hAnsi="宋体"/>
          <w:szCs w:val="21"/>
        </w:rPr>
        <w:t>食物网以营养为纽带，把生物与环境、生物与生物紧密联系起来的结构，称为生态系统的营养结构。</w:t>
      </w:r>
    </w:p>
    <w:p w14:paraId="30A32170" w14:textId="77777777" w:rsidR="004B1EF6" w:rsidRPr="00DF2925" w:rsidRDefault="004B1EF6">
      <w:pPr>
        <w:pStyle w:val="a6"/>
        <w:numPr>
          <w:ilvl w:val="2"/>
          <w:numId w:val="303"/>
        </w:numPr>
        <w:ind w:firstLineChars="0"/>
        <w:rPr>
          <w:rFonts w:ascii="宋体" w:hAnsi="宋体" w:hint="eastAsia"/>
          <w:szCs w:val="21"/>
        </w:rPr>
      </w:pPr>
      <w:r w:rsidRPr="00DF2925">
        <w:rPr>
          <w:rFonts w:ascii="宋体" w:hAnsi="宋体"/>
          <w:szCs w:val="21"/>
        </w:rPr>
        <w:t>营养级和生态金字塔</w:t>
      </w:r>
    </w:p>
    <w:p w14:paraId="7D468453" w14:textId="77777777" w:rsidR="004B1EF6" w:rsidRPr="008D3902" w:rsidRDefault="004B1EF6" w:rsidP="004B1EF6">
      <w:pPr>
        <w:ind w:left="420" w:firstLine="420"/>
        <w:rPr>
          <w:rFonts w:ascii="宋体" w:hAnsi="宋体" w:hint="eastAsia"/>
          <w:szCs w:val="21"/>
        </w:rPr>
      </w:pPr>
      <w:r w:rsidRPr="008D3902">
        <w:rPr>
          <w:rFonts w:ascii="宋体" w:hAnsi="宋体"/>
          <w:szCs w:val="21"/>
        </w:rPr>
        <w:t>营养级：处于食物链某一环节上的所有生物种的总和。</w:t>
      </w:r>
    </w:p>
    <w:p w14:paraId="154F5EAA" w14:textId="77777777" w:rsidR="004B1EF6" w:rsidRPr="008D3902" w:rsidRDefault="004B1EF6" w:rsidP="004B1EF6">
      <w:pPr>
        <w:ind w:leftChars="400" w:left="840"/>
        <w:rPr>
          <w:rFonts w:ascii="宋体" w:hAnsi="宋体" w:hint="eastAsia"/>
          <w:szCs w:val="21"/>
        </w:rPr>
      </w:pPr>
      <w:r w:rsidRPr="008D3902">
        <w:rPr>
          <w:rFonts w:ascii="宋体" w:hAnsi="宋体"/>
          <w:szCs w:val="21"/>
        </w:rPr>
        <w:t>1</w:t>
      </w:r>
      <w:r w:rsidRPr="008D3902">
        <w:rPr>
          <w:rFonts w:ascii="宋体" w:hAnsi="宋体"/>
          <w:szCs w:val="21"/>
        </w:rPr>
        <w:t>）各营养级消费者不可能</w:t>
      </w:r>
      <w:r w:rsidRPr="008D3902">
        <w:rPr>
          <w:rFonts w:ascii="宋体" w:hAnsi="宋体"/>
          <w:szCs w:val="21"/>
        </w:rPr>
        <w:t>100%</w:t>
      </w:r>
      <w:r w:rsidRPr="008D3902">
        <w:rPr>
          <w:rFonts w:ascii="宋体" w:hAnsi="宋体"/>
          <w:szCs w:val="21"/>
        </w:rPr>
        <w:t>利用前一营养级的生物量；</w:t>
      </w:r>
    </w:p>
    <w:p w14:paraId="20EF52A3" w14:textId="77777777" w:rsidR="004B1EF6" w:rsidRPr="008D3902" w:rsidRDefault="004B1EF6" w:rsidP="004B1EF6">
      <w:pPr>
        <w:ind w:leftChars="400" w:left="840"/>
        <w:rPr>
          <w:rFonts w:ascii="宋体" w:hAnsi="宋体" w:hint="eastAsia"/>
          <w:szCs w:val="21"/>
        </w:rPr>
      </w:pPr>
      <w:r w:rsidRPr="008D3902">
        <w:rPr>
          <w:rFonts w:ascii="宋体" w:hAnsi="宋体"/>
          <w:szCs w:val="21"/>
        </w:rPr>
        <w:t>2</w:t>
      </w:r>
      <w:r w:rsidRPr="008D3902">
        <w:rPr>
          <w:rFonts w:ascii="宋体" w:hAnsi="宋体"/>
          <w:szCs w:val="21"/>
        </w:rPr>
        <w:t>）各营养级同化率也不是</w:t>
      </w:r>
      <w:r w:rsidRPr="008D3902">
        <w:rPr>
          <w:rFonts w:ascii="宋体" w:hAnsi="宋体"/>
          <w:szCs w:val="21"/>
        </w:rPr>
        <w:t>100%</w:t>
      </w:r>
      <w:r w:rsidRPr="008D3902">
        <w:rPr>
          <w:rFonts w:ascii="宋体" w:hAnsi="宋体"/>
          <w:szCs w:val="21"/>
        </w:rPr>
        <w:t>，总有一部分排泄出去；</w:t>
      </w:r>
    </w:p>
    <w:p w14:paraId="1841F782" w14:textId="77777777" w:rsidR="004B1EF6" w:rsidRPr="008D3902" w:rsidRDefault="004B1EF6" w:rsidP="004B1EF6">
      <w:pPr>
        <w:ind w:leftChars="400" w:left="840"/>
        <w:rPr>
          <w:rFonts w:ascii="宋体" w:hAnsi="宋体" w:hint="eastAsia"/>
          <w:szCs w:val="21"/>
        </w:rPr>
      </w:pPr>
      <w:r w:rsidRPr="008D3902">
        <w:rPr>
          <w:rFonts w:ascii="宋体" w:hAnsi="宋体"/>
          <w:szCs w:val="21"/>
        </w:rPr>
        <w:t>3</w:t>
      </w:r>
      <w:r w:rsidRPr="008D3902">
        <w:rPr>
          <w:rFonts w:ascii="宋体" w:hAnsi="宋体"/>
          <w:szCs w:val="21"/>
        </w:rPr>
        <w:t>）各营养级生物要维持自身的活动，消耗一部分热量；</w:t>
      </w:r>
    </w:p>
    <w:p w14:paraId="35C0E3DC" w14:textId="77777777" w:rsidR="004B1EF6" w:rsidRDefault="004B1EF6" w:rsidP="004B1EF6">
      <w:pPr>
        <w:ind w:leftChars="400" w:left="840"/>
        <w:rPr>
          <w:rFonts w:ascii="宋体" w:hAnsi="宋体" w:hint="eastAsia"/>
          <w:szCs w:val="21"/>
        </w:rPr>
      </w:pPr>
      <w:r w:rsidRPr="008D3902">
        <w:rPr>
          <w:rFonts w:ascii="宋体" w:hAnsi="宋体"/>
          <w:szCs w:val="21"/>
        </w:rPr>
        <w:t>4</w:t>
      </w:r>
      <w:r w:rsidRPr="008D3902">
        <w:rPr>
          <w:rFonts w:ascii="宋体" w:hAnsi="宋体"/>
          <w:szCs w:val="21"/>
        </w:rPr>
        <w:t>）由于能流在通过各营养级时会急剧减少，食物链就不可能太长，生态系统中的营养级一般只有四、五级，很少超过六级。</w:t>
      </w:r>
    </w:p>
    <w:p w14:paraId="3EADABBB" w14:textId="283BB436" w:rsidR="004B1EF6" w:rsidRPr="008D3902" w:rsidRDefault="004B1EF6" w:rsidP="008F6FED">
      <w:pPr>
        <w:ind w:left="420" w:firstLine="420"/>
        <w:rPr>
          <w:rFonts w:ascii="宋体" w:hAnsi="宋体" w:hint="eastAsia"/>
          <w:szCs w:val="21"/>
        </w:rPr>
      </w:pPr>
      <w:r w:rsidRPr="008D3902">
        <w:rPr>
          <w:rFonts w:ascii="宋体" w:hAnsi="宋体"/>
          <w:szCs w:val="21"/>
        </w:rPr>
        <w:t>生态金字塔：营养级之间的数量关系</w:t>
      </w:r>
      <w:r w:rsidR="008F6FED">
        <w:rPr>
          <w:rFonts w:ascii="宋体" w:hAnsi="宋体" w:hint="eastAsia"/>
          <w:szCs w:val="21"/>
        </w:rPr>
        <w:t>，</w:t>
      </w:r>
      <w:r w:rsidRPr="008D3902">
        <w:rPr>
          <w:rFonts w:ascii="宋体" w:hAnsi="宋体"/>
          <w:szCs w:val="21"/>
        </w:rPr>
        <w:t>可用生物量、能量和个体数量单位表示</w:t>
      </w:r>
      <w:r w:rsidR="008F6FED">
        <w:rPr>
          <w:rFonts w:ascii="宋体" w:hAnsi="宋体" w:hint="eastAsia"/>
          <w:szCs w:val="21"/>
        </w:rPr>
        <w:t>：</w:t>
      </w:r>
    </w:p>
    <w:p w14:paraId="03BD8EC8" w14:textId="77777777" w:rsidR="004B1EF6" w:rsidRPr="008D3902" w:rsidRDefault="004B1EF6" w:rsidP="004B1EF6">
      <w:pPr>
        <w:ind w:left="420" w:firstLine="420"/>
        <w:rPr>
          <w:rFonts w:ascii="宋体" w:hAnsi="宋体" w:hint="eastAsia"/>
          <w:szCs w:val="21"/>
        </w:rPr>
      </w:pPr>
      <w:r w:rsidRPr="008D3902">
        <w:rPr>
          <w:rFonts w:ascii="宋体" w:hAnsi="宋体"/>
          <w:szCs w:val="21"/>
        </w:rPr>
        <w:t>1</w:t>
      </w:r>
      <w:r w:rsidRPr="008D3902">
        <w:rPr>
          <w:rFonts w:ascii="宋体" w:hAnsi="宋体"/>
          <w:szCs w:val="21"/>
        </w:rPr>
        <w:t>）能量金字塔：</w:t>
      </w:r>
    </w:p>
    <w:p w14:paraId="20D39A66" w14:textId="19652AD1" w:rsidR="004B1EF6" w:rsidRPr="008D3902" w:rsidRDefault="004B1EF6" w:rsidP="007F761C">
      <w:pPr>
        <w:ind w:left="420" w:firstLine="420"/>
        <w:rPr>
          <w:rFonts w:ascii="宋体" w:hAnsi="宋体" w:hint="eastAsia"/>
          <w:szCs w:val="21"/>
        </w:rPr>
      </w:pPr>
      <w:r w:rsidRPr="008D3902">
        <w:rPr>
          <w:rFonts w:ascii="宋体" w:hAnsi="宋体"/>
          <w:szCs w:val="21"/>
        </w:rPr>
        <w:t>由各营养级所固定的总能量值的多少来构成的生态金字塔</w:t>
      </w:r>
      <w:r w:rsidR="008F6FED">
        <w:rPr>
          <w:rFonts w:ascii="宋体" w:hAnsi="宋体" w:hint="eastAsia"/>
          <w:szCs w:val="21"/>
        </w:rPr>
        <w:t>。</w:t>
      </w:r>
    </w:p>
    <w:p w14:paraId="70D7047B" w14:textId="77777777" w:rsidR="004B1EF6" w:rsidRPr="008D3902" w:rsidRDefault="004B1EF6" w:rsidP="004B1EF6">
      <w:pPr>
        <w:ind w:left="420" w:firstLine="420"/>
        <w:rPr>
          <w:rFonts w:ascii="宋体" w:hAnsi="宋体" w:hint="eastAsia"/>
          <w:szCs w:val="21"/>
        </w:rPr>
      </w:pPr>
      <w:r w:rsidRPr="008D3902">
        <w:rPr>
          <w:rFonts w:ascii="宋体" w:hAnsi="宋体"/>
          <w:szCs w:val="21"/>
        </w:rPr>
        <w:t>2</w:t>
      </w:r>
      <w:r w:rsidRPr="008D3902">
        <w:rPr>
          <w:rFonts w:ascii="宋体" w:hAnsi="宋体"/>
          <w:szCs w:val="21"/>
        </w:rPr>
        <w:t>）生物量金字塔</w:t>
      </w:r>
    </w:p>
    <w:p w14:paraId="03D3E331" w14:textId="610B6377" w:rsidR="004B1EF6" w:rsidRPr="008D3902" w:rsidRDefault="004B1EF6" w:rsidP="004B1EF6">
      <w:pPr>
        <w:ind w:left="420" w:firstLine="420"/>
        <w:rPr>
          <w:rFonts w:ascii="宋体" w:hAnsi="宋体" w:hint="eastAsia"/>
          <w:szCs w:val="21"/>
        </w:rPr>
      </w:pPr>
      <w:r w:rsidRPr="008D3902">
        <w:rPr>
          <w:rFonts w:ascii="宋体" w:hAnsi="宋体"/>
          <w:szCs w:val="21"/>
        </w:rPr>
        <w:t>以相同单位面积上生产者和各级消费者的生物量建立的金字塔。</w:t>
      </w:r>
    </w:p>
    <w:p w14:paraId="72BF6FB1" w14:textId="77777777" w:rsidR="004B1EF6" w:rsidRPr="008D3902" w:rsidRDefault="004B1EF6" w:rsidP="004B1EF6">
      <w:pPr>
        <w:ind w:left="420" w:firstLine="420"/>
        <w:rPr>
          <w:rFonts w:ascii="宋体" w:hAnsi="宋体" w:hint="eastAsia"/>
          <w:szCs w:val="21"/>
        </w:rPr>
      </w:pPr>
      <w:r w:rsidRPr="008D3902">
        <w:rPr>
          <w:rFonts w:ascii="宋体" w:hAnsi="宋体"/>
          <w:szCs w:val="21"/>
        </w:rPr>
        <w:t>3</w:t>
      </w:r>
      <w:r w:rsidRPr="008D3902">
        <w:rPr>
          <w:rFonts w:ascii="宋体" w:hAnsi="宋体"/>
          <w:szCs w:val="21"/>
        </w:rPr>
        <w:t>）数量金字塔</w:t>
      </w:r>
    </w:p>
    <w:p w14:paraId="352CCF8A" w14:textId="6B8178FD" w:rsidR="004B1EF6" w:rsidRPr="008D3902" w:rsidRDefault="004B1EF6" w:rsidP="004B1EF6">
      <w:pPr>
        <w:ind w:left="420" w:firstLine="420"/>
        <w:rPr>
          <w:rFonts w:ascii="宋体" w:hAnsi="宋体" w:hint="eastAsia"/>
          <w:szCs w:val="21"/>
        </w:rPr>
      </w:pPr>
      <w:r w:rsidRPr="008D3902">
        <w:rPr>
          <w:rFonts w:ascii="宋体" w:hAnsi="宋体"/>
          <w:szCs w:val="21"/>
        </w:rPr>
        <w:t>单位面积内生产者的个体数目为塔基，以相同面积内各营养级有机体数目构成塔身及塔顶。</w:t>
      </w:r>
    </w:p>
    <w:p w14:paraId="1322ACE3" w14:textId="77777777" w:rsidR="004B1EF6" w:rsidRPr="00DF2925" w:rsidRDefault="004B1EF6">
      <w:pPr>
        <w:pStyle w:val="a6"/>
        <w:numPr>
          <w:ilvl w:val="2"/>
          <w:numId w:val="303"/>
        </w:numPr>
        <w:ind w:firstLineChars="0"/>
        <w:rPr>
          <w:rFonts w:ascii="宋体" w:hAnsi="宋体" w:hint="eastAsia"/>
          <w:szCs w:val="21"/>
        </w:rPr>
      </w:pPr>
      <w:r w:rsidRPr="00DF2925">
        <w:rPr>
          <w:rFonts w:ascii="宋体" w:hAnsi="宋体"/>
          <w:szCs w:val="21"/>
        </w:rPr>
        <w:t>生态效率</w:t>
      </w:r>
    </w:p>
    <w:p w14:paraId="344F4C71" w14:textId="41D1A9FA" w:rsidR="004B1EF6" w:rsidRPr="00D17A7A" w:rsidRDefault="004B1EF6" w:rsidP="004B1EF6">
      <w:pPr>
        <w:ind w:left="420" w:firstLine="420"/>
        <w:rPr>
          <w:rFonts w:ascii="宋体" w:hAnsi="宋体" w:hint="eastAsia"/>
          <w:szCs w:val="21"/>
        </w:rPr>
      </w:pPr>
      <w:r w:rsidRPr="00D17A7A">
        <w:rPr>
          <w:rFonts w:ascii="宋体" w:hAnsi="宋体"/>
          <w:szCs w:val="21"/>
        </w:rPr>
        <w:t>1</w:t>
      </w:r>
      <w:r w:rsidRPr="00D17A7A">
        <w:rPr>
          <w:rFonts w:ascii="宋体" w:hAnsi="宋体"/>
          <w:szCs w:val="21"/>
        </w:rPr>
        <w:t>）</w:t>
      </w:r>
      <w:r w:rsidR="008F6FED">
        <w:rPr>
          <w:rFonts w:ascii="宋体" w:hAnsi="宋体" w:hint="eastAsia"/>
          <w:szCs w:val="21"/>
        </w:rPr>
        <w:t>概念：</w:t>
      </w:r>
      <w:r w:rsidRPr="00D17A7A">
        <w:rPr>
          <w:rFonts w:ascii="宋体" w:hAnsi="宋体"/>
          <w:szCs w:val="21"/>
        </w:rPr>
        <w:t>指能量经过食物链各个环节时的传递效率，或是能量在营养级内部或上下营养级之间的输入输出的比例。</w:t>
      </w:r>
    </w:p>
    <w:p w14:paraId="61346BEE" w14:textId="77777777" w:rsidR="004B1EF6" w:rsidRPr="00D17A7A" w:rsidRDefault="004B1EF6" w:rsidP="004B1EF6">
      <w:pPr>
        <w:ind w:left="420" w:firstLine="420"/>
        <w:rPr>
          <w:rFonts w:ascii="宋体" w:hAnsi="宋体" w:hint="eastAsia"/>
          <w:szCs w:val="21"/>
        </w:rPr>
      </w:pPr>
      <w:r w:rsidRPr="00D17A7A">
        <w:rPr>
          <w:rFonts w:ascii="宋体" w:hAnsi="宋体"/>
          <w:szCs w:val="21"/>
        </w:rPr>
        <w:t>2</w:t>
      </w:r>
      <w:r w:rsidRPr="00D17A7A">
        <w:rPr>
          <w:rFonts w:ascii="宋体" w:hAnsi="宋体"/>
          <w:szCs w:val="21"/>
        </w:rPr>
        <w:t>）能量参数：</w:t>
      </w:r>
    </w:p>
    <w:p w14:paraId="331D8458" w14:textId="42AB5648" w:rsidR="004B1EF6" w:rsidRPr="00D17A7A" w:rsidRDefault="004B1EF6" w:rsidP="004B1EF6">
      <w:pPr>
        <w:ind w:leftChars="400" w:left="840"/>
        <w:rPr>
          <w:rFonts w:ascii="宋体" w:hAnsi="宋体" w:hint="eastAsia"/>
          <w:szCs w:val="21"/>
        </w:rPr>
      </w:pPr>
      <w:r w:rsidRPr="00D17A7A">
        <w:rPr>
          <w:rFonts w:ascii="宋体" w:hAnsi="宋体"/>
          <w:szCs w:val="21"/>
        </w:rPr>
        <w:t>摄取量</w:t>
      </w:r>
      <w:r w:rsidR="008F6FED">
        <w:rPr>
          <w:rFonts w:ascii="宋体" w:hAnsi="宋体" w:hint="eastAsia"/>
          <w:szCs w:val="21"/>
        </w:rPr>
        <w:t>(</w:t>
      </w:r>
      <w:r w:rsidRPr="00D17A7A">
        <w:rPr>
          <w:rFonts w:ascii="宋体" w:hAnsi="宋体"/>
          <w:szCs w:val="21"/>
        </w:rPr>
        <w:t>I</w:t>
      </w:r>
      <w:r w:rsidR="008F6FED">
        <w:rPr>
          <w:rFonts w:ascii="宋体" w:hAnsi="宋体"/>
          <w:szCs w:val="21"/>
        </w:rPr>
        <w:t>)</w:t>
      </w:r>
      <w:r w:rsidRPr="00D17A7A">
        <w:rPr>
          <w:rFonts w:ascii="宋体" w:hAnsi="宋体"/>
          <w:szCs w:val="21"/>
        </w:rPr>
        <w:t>：表示各生物所摄取的能量；</w:t>
      </w:r>
    </w:p>
    <w:p w14:paraId="0E6AF99D" w14:textId="77777777" w:rsidR="004B1EF6" w:rsidRPr="00D17A7A" w:rsidRDefault="004B1EF6" w:rsidP="004B1EF6">
      <w:pPr>
        <w:ind w:left="420" w:firstLine="420"/>
        <w:rPr>
          <w:rFonts w:ascii="宋体" w:hAnsi="宋体" w:hint="eastAsia"/>
          <w:szCs w:val="21"/>
        </w:rPr>
      </w:pPr>
      <w:r w:rsidRPr="00D17A7A">
        <w:rPr>
          <w:rFonts w:ascii="宋体" w:hAnsi="宋体"/>
          <w:szCs w:val="21"/>
        </w:rPr>
        <w:t>同化量</w:t>
      </w:r>
      <w:r w:rsidRPr="00D17A7A">
        <w:rPr>
          <w:rFonts w:ascii="宋体" w:hAnsi="宋体"/>
          <w:szCs w:val="21"/>
        </w:rPr>
        <w:t>(A)</w:t>
      </w:r>
      <w:r w:rsidRPr="00D17A7A">
        <w:rPr>
          <w:rFonts w:ascii="宋体" w:hAnsi="宋体"/>
          <w:szCs w:val="21"/>
        </w:rPr>
        <w:t>：动物消化道内被吸收的能量，即消费者吸收所采食的食物能；植物光合作用所固定的日光能；</w:t>
      </w:r>
    </w:p>
    <w:p w14:paraId="38F6C71D" w14:textId="77777777" w:rsidR="004B1EF6" w:rsidRPr="00D17A7A" w:rsidRDefault="004B1EF6" w:rsidP="004B1EF6">
      <w:pPr>
        <w:ind w:leftChars="400" w:left="840"/>
        <w:rPr>
          <w:rFonts w:ascii="宋体" w:hAnsi="宋体" w:hint="eastAsia"/>
          <w:szCs w:val="21"/>
        </w:rPr>
      </w:pPr>
      <w:r w:rsidRPr="00D17A7A">
        <w:rPr>
          <w:rFonts w:ascii="宋体" w:hAnsi="宋体"/>
          <w:szCs w:val="21"/>
        </w:rPr>
        <w:t>呼吸量</w:t>
      </w:r>
      <w:r w:rsidRPr="00D17A7A">
        <w:rPr>
          <w:rFonts w:ascii="宋体" w:hAnsi="宋体"/>
          <w:szCs w:val="21"/>
        </w:rPr>
        <w:t>(R)</w:t>
      </w:r>
      <w:r w:rsidRPr="00D17A7A">
        <w:rPr>
          <w:rFonts w:ascii="宋体" w:hAnsi="宋体"/>
          <w:szCs w:val="21"/>
        </w:rPr>
        <w:t>：生物在呼吸等新陈代谢和各种活动所消耗的全部能量；</w:t>
      </w:r>
    </w:p>
    <w:p w14:paraId="6E417D86" w14:textId="45C8AB8E" w:rsidR="004B1EF6" w:rsidRPr="00D17A7A" w:rsidRDefault="004B1EF6" w:rsidP="004B1EF6">
      <w:pPr>
        <w:ind w:leftChars="400" w:left="840"/>
        <w:rPr>
          <w:rFonts w:ascii="宋体" w:hAnsi="宋体" w:hint="eastAsia"/>
          <w:szCs w:val="21"/>
        </w:rPr>
      </w:pPr>
      <w:r w:rsidRPr="00D17A7A">
        <w:rPr>
          <w:rFonts w:ascii="宋体" w:hAnsi="宋体"/>
          <w:szCs w:val="21"/>
        </w:rPr>
        <w:t>生产量</w:t>
      </w:r>
      <w:r w:rsidRPr="00D17A7A">
        <w:rPr>
          <w:rFonts w:ascii="宋体" w:hAnsi="宋体"/>
          <w:szCs w:val="21"/>
        </w:rPr>
        <w:t>(P)</w:t>
      </w:r>
      <w:r w:rsidRPr="00D17A7A">
        <w:rPr>
          <w:rFonts w:ascii="宋体" w:hAnsi="宋体"/>
          <w:szCs w:val="21"/>
        </w:rPr>
        <w:t>：生物呼吸消耗后所净剩的同化能量值。</w:t>
      </w:r>
      <w:r w:rsidRPr="00D17A7A">
        <w:rPr>
          <w:rFonts w:ascii="宋体" w:hAnsi="宋体"/>
          <w:szCs w:val="21"/>
        </w:rPr>
        <w:t>P=A-R</w:t>
      </w:r>
    </w:p>
    <w:p w14:paraId="61795D49" w14:textId="77777777" w:rsidR="004B1EF6" w:rsidRPr="00D17A7A" w:rsidRDefault="004B1EF6" w:rsidP="004B1EF6">
      <w:pPr>
        <w:ind w:leftChars="400" w:left="840"/>
        <w:rPr>
          <w:rFonts w:ascii="宋体" w:hAnsi="宋体" w:hint="eastAsia"/>
          <w:szCs w:val="21"/>
        </w:rPr>
      </w:pPr>
      <w:r w:rsidRPr="00DF2925">
        <w:rPr>
          <w:rFonts w:ascii="宋体" w:hAnsi="宋体"/>
          <w:b/>
          <w:bCs/>
          <w:szCs w:val="21"/>
        </w:rPr>
        <w:t>同化效率</w:t>
      </w:r>
      <w:r w:rsidRPr="00D17A7A">
        <w:rPr>
          <w:rFonts w:ascii="宋体" w:hAnsi="宋体"/>
          <w:szCs w:val="21"/>
        </w:rPr>
        <w:t>=A</w:t>
      </w:r>
      <w:r w:rsidRPr="00CC1BD2">
        <w:rPr>
          <w:rFonts w:ascii="宋体" w:hAnsi="宋体"/>
          <w:szCs w:val="21"/>
          <w:vertAlign w:val="subscript"/>
        </w:rPr>
        <w:t>n</w:t>
      </w:r>
      <w:r w:rsidRPr="00D17A7A">
        <w:rPr>
          <w:rFonts w:ascii="宋体" w:hAnsi="宋体"/>
          <w:szCs w:val="21"/>
        </w:rPr>
        <w:t>/I</w:t>
      </w:r>
      <w:r w:rsidRPr="00CC1BD2">
        <w:rPr>
          <w:rFonts w:ascii="宋体" w:hAnsi="宋体"/>
          <w:szCs w:val="21"/>
          <w:vertAlign w:val="subscript"/>
        </w:rPr>
        <w:t>n</w:t>
      </w:r>
    </w:p>
    <w:p w14:paraId="07FCB109" w14:textId="77777777" w:rsidR="004B1EF6" w:rsidRPr="00D17A7A" w:rsidRDefault="004B1EF6" w:rsidP="004B1EF6">
      <w:pPr>
        <w:ind w:leftChars="400" w:left="840"/>
        <w:rPr>
          <w:rFonts w:ascii="宋体" w:hAnsi="宋体" w:hint="eastAsia"/>
          <w:szCs w:val="21"/>
        </w:rPr>
      </w:pPr>
      <w:r w:rsidRPr="00D17A7A">
        <w:rPr>
          <w:rFonts w:ascii="宋体" w:hAnsi="宋体"/>
          <w:szCs w:val="21"/>
        </w:rPr>
        <w:t>=</w:t>
      </w:r>
      <w:r w:rsidRPr="00D17A7A">
        <w:rPr>
          <w:rFonts w:ascii="宋体" w:hAnsi="宋体"/>
          <w:szCs w:val="21"/>
        </w:rPr>
        <w:t>被植物固定的能量</w:t>
      </w:r>
      <w:r w:rsidRPr="00D17A7A">
        <w:rPr>
          <w:rFonts w:ascii="宋体" w:hAnsi="宋体"/>
          <w:szCs w:val="21"/>
        </w:rPr>
        <w:t>/</w:t>
      </w:r>
      <w:r w:rsidRPr="00D17A7A">
        <w:rPr>
          <w:rFonts w:ascii="宋体" w:hAnsi="宋体"/>
          <w:szCs w:val="21"/>
        </w:rPr>
        <w:t>植物吸收的日光能（植物）</w:t>
      </w:r>
    </w:p>
    <w:p w14:paraId="04204EE2" w14:textId="77777777" w:rsidR="004B1EF6" w:rsidRPr="00D17A7A" w:rsidRDefault="004B1EF6" w:rsidP="004B1EF6">
      <w:pPr>
        <w:ind w:leftChars="400" w:left="840"/>
        <w:rPr>
          <w:rFonts w:ascii="宋体" w:hAnsi="宋体" w:hint="eastAsia"/>
          <w:szCs w:val="21"/>
        </w:rPr>
      </w:pPr>
      <w:r w:rsidRPr="00D17A7A">
        <w:rPr>
          <w:rFonts w:ascii="宋体" w:hAnsi="宋体"/>
          <w:szCs w:val="21"/>
        </w:rPr>
        <w:t>=</w:t>
      </w:r>
      <w:r w:rsidRPr="00D17A7A">
        <w:rPr>
          <w:rFonts w:ascii="宋体" w:hAnsi="宋体"/>
          <w:szCs w:val="21"/>
        </w:rPr>
        <w:t>被动物消化吸收的能量</w:t>
      </w:r>
      <w:r w:rsidRPr="00D17A7A">
        <w:rPr>
          <w:rFonts w:ascii="宋体" w:hAnsi="宋体"/>
          <w:szCs w:val="21"/>
        </w:rPr>
        <w:t>/</w:t>
      </w:r>
      <w:r w:rsidRPr="00D17A7A">
        <w:rPr>
          <w:rFonts w:ascii="宋体" w:hAnsi="宋体"/>
          <w:szCs w:val="21"/>
        </w:rPr>
        <w:t>动物摄食的能量（动物）</w:t>
      </w:r>
    </w:p>
    <w:p w14:paraId="301C0CB2" w14:textId="21E02014" w:rsidR="004B1EF6" w:rsidRPr="00D17A7A" w:rsidRDefault="004B1EF6" w:rsidP="004B1EF6">
      <w:pPr>
        <w:ind w:leftChars="400" w:left="840"/>
        <w:rPr>
          <w:rFonts w:ascii="宋体" w:hAnsi="宋体" w:hint="eastAsia"/>
          <w:szCs w:val="21"/>
        </w:rPr>
      </w:pPr>
      <w:r w:rsidRPr="00D17A7A">
        <w:rPr>
          <w:rFonts w:ascii="宋体" w:hAnsi="宋体"/>
          <w:szCs w:val="21"/>
        </w:rPr>
        <w:t>同化效率受食物质量影响</w:t>
      </w:r>
      <w:r w:rsidR="00CA4416">
        <w:rPr>
          <w:rFonts w:ascii="宋体" w:hAnsi="宋体" w:hint="eastAsia"/>
          <w:szCs w:val="21"/>
        </w:rPr>
        <w:t>，</w:t>
      </w:r>
      <w:r w:rsidRPr="00D17A7A">
        <w:rPr>
          <w:rFonts w:ascii="宋体" w:hAnsi="宋体"/>
          <w:szCs w:val="21"/>
        </w:rPr>
        <w:t>一般来说，动物性食物比植物性食物质量高</w:t>
      </w:r>
      <w:r w:rsidR="00CA4416">
        <w:rPr>
          <w:rFonts w:ascii="宋体" w:hAnsi="宋体" w:hint="eastAsia"/>
          <w:szCs w:val="21"/>
        </w:rPr>
        <w:t>。</w:t>
      </w:r>
    </w:p>
    <w:p w14:paraId="3F1FC6EE" w14:textId="2949F057" w:rsidR="004B1EF6" w:rsidRPr="00D17A7A" w:rsidRDefault="004B1EF6" w:rsidP="004B1EF6">
      <w:pPr>
        <w:ind w:left="420" w:firstLine="420"/>
        <w:rPr>
          <w:rFonts w:ascii="宋体" w:hAnsi="宋体" w:hint="eastAsia"/>
          <w:szCs w:val="21"/>
        </w:rPr>
      </w:pPr>
      <w:r w:rsidRPr="00DF2925">
        <w:rPr>
          <w:rFonts w:ascii="宋体" w:hAnsi="宋体"/>
          <w:b/>
          <w:bCs/>
          <w:szCs w:val="21"/>
        </w:rPr>
        <w:t>生长效率</w:t>
      </w:r>
      <w:r w:rsidRPr="00D17A7A">
        <w:rPr>
          <w:rFonts w:ascii="宋体" w:hAnsi="宋体"/>
          <w:szCs w:val="21"/>
        </w:rPr>
        <w:t>=</w:t>
      </w:r>
      <w:proofErr w:type="spellStart"/>
      <w:r w:rsidRPr="00D17A7A">
        <w:rPr>
          <w:rFonts w:ascii="宋体" w:hAnsi="宋体"/>
          <w:szCs w:val="21"/>
        </w:rPr>
        <w:t>P</w:t>
      </w:r>
      <w:r w:rsidRPr="00CC1BD2">
        <w:rPr>
          <w:rFonts w:ascii="宋体" w:hAnsi="宋体"/>
          <w:szCs w:val="21"/>
          <w:vertAlign w:val="subscript"/>
        </w:rPr>
        <w:t>n</w:t>
      </w:r>
      <w:proofErr w:type="spellEnd"/>
      <w:r w:rsidRPr="00D17A7A">
        <w:rPr>
          <w:rFonts w:ascii="宋体" w:hAnsi="宋体"/>
          <w:szCs w:val="21"/>
        </w:rPr>
        <w:t>/A</w:t>
      </w:r>
      <w:r w:rsidRPr="00CC1BD2">
        <w:rPr>
          <w:rFonts w:ascii="宋体" w:hAnsi="宋体"/>
          <w:szCs w:val="21"/>
          <w:vertAlign w:val="subscript"/>
        </w:rPr>
        <w:t>n</w:t>
      </w:r>
    </w:p>
    <w:p w14:paraId="411F7021" w14:textId="34D69537" w:rsidR="004B1EF6" w:rsidRPr="00D17A7A" w:rsidRDefault="004B1EF6" w:rsidP="004B1EF6">
      <w:pPr>
        <w:ind w:left="420" w:firstLine="420"/>
        <w:rPr>
          <w:rFonts w:ascii="宋体" w:hAnsi="宋体" w:hint="eastAsia"/>
          <w:szCs w:val="21"/>
        </w:rPr>
      </w:pPr>
      <w:r w:rsidRPr="00D17A7A">
        <w:rPr>
          <w:rFonts w:ascii="宋体" w:hAnsi="宋体"/>
          <w:szCs w:val="21"/>
        </w:rPr>
        <w:t>=n</w:t>
      </w:r>
      <w:r w:rsidRPr="00D17A7A">
        <w:rPr>
          <w:rFonts w:ascii="宋体" w:hAnsi="宋体"/>
          <w:szCs w:val="21"/>
        </w:rPr>
        <w:t>营养级的净生产量</w:t>
      </w:r>
      <w:r w:rsidRPr="00D17A7A">
        <w:rPr>
          <w:rFonts w:ascii="宋体" w:hAnsi="宋体"/>
          <w:szCs w:val="21"/>
        </w:rPr>
        <w:t>/n</w:t>
      </w:r>
      <w:r w:rsidRPr="00D17A7A">
        <w:rPr>
          <w:rFonts w:ascii="宋体" w:hAnsi="宋体"/>
          <w:szCs w:val="21"/>
        </w:rPr>
        <w:t>营养级的同化能量</w:t>
      </w:r>
    </w:p>
    <w:p w14:paraId="6E1D6964" w14:textId="5B3B7C2E" w:rsidR="004B1EF6" w:rsidRPr="00D17A7A" w:rsidRDefault="004B1EF6" w:rsidP="004B1EF6">
      <w:pPr>
        <w:ind w:left="420" w:firstLine="420"/>
        <w:rPr>
          <w:rFonts w:ascii="宋体" w:hAnsi="宋体" w:hint="eastAsia"/>
          <w:szCs w:val="21"/>
        </w:rPr>
      </w:pPr>
      <w:r w:rsidRPr="00D17A7A">
        <w:rPr>
          <w:rFonts w:ascii="宋体" w:hAnsi="宋体"/>
          <w:szCs w:val="21"/>
        </w:rPr>
        <w:t>生长效率受</w:t>
      </w:r>
      <w:r w:rsidR="00CA4416">
        <w:rPr>
          <w:rFonts w:ascii="宋体" w:hAnsi="宋体" w:hint="eastAsia"/>
          <w:szCs w:val="21"/>
        </w:rPr>
        <w:t>代谢率</w:t>
      </w:r>
      <w:r>
        <w:rPr>
          <w:rFonts w:ascii="宋体" w:hAnsi="宋体" w:hint="eastAsia"/>
          <w:szCs w:val="21"/>
        </w:rPr>
        <w:t>影响。</w:t>
      </w:r>
      <w:r w:rsidRPr="00D17A7A">
        <w:rPr>
          <w:rFonts w:ascii="宋体" w:hAnsi="宋体"/>
          <w:szCs w:val="21"/>
        </w:rPr>
        <w:t>恒温动物单位生产率比呼吸作用高</w:t>
      </w:r>
      <w:r w:rsidRPr="00D17A7A">
        <w:rPr>
          <w:rFonts w:ascii="宋体" w:hAnsi="宋体"/>
          <w:szCs w:val="21"/>
        </w:rPr>
        <w:t>10</w:t>
      </w:r>
      <w:r w:rsidRPr="00D17A7A">
        <w:rPr>
          <w:rFonts w:ascii="宋体" w:hAnsi="宋体"/>
          <w:szCs w:val="21"/>
        </w:rPr>
        <w:t>倍左右</w:t>
      </w:r>
    </w:p>
    <w:p w14:paraId="79612580" w14:textId="598CB980" w:rsidR="004B1EF6" w:rsidRPr="00D17A7A" w:rsidRDefault="004B1EF6" w:rsidP="004B1EF6">
      <w:pPr>
        <w:ind w:left="420" w:firstLine="420"/>
        <w:rPr>
          <w:rFonts w:ascii="宋体" w:hAnsi="宋体" w:hint="eastAsia"/>
          <w:szCs w:val="21"/>
        </w:rPr>
      </w:pPr>
      <w:r w:rsidRPr="00DF2925">
        <w:rPr>
          <w:rFonts w:ascii="宋体" w:hAnsi="宋体"/>
          <w:b/>
          <w:bCs/>
          <w:szCs w:val="21"/>
        </w:rPr>
        <w:t>消费效率</w:t>
      </w:r>
      <w:r w:rsidRPr="00D17A7A">
        <w:rPr>
          <w:rFonts w:ascii="宋体" w:hAnsi="宋体"/>
          <w:szCs w:val="21"/>
        </w:rPr>
        <w:t>：消费效率</w:t>
      </w:r>
      <w:r w:rsidR="00CC1BD2">
        <w:rPr>
          <w:rFonts w:ascii="宋体" w:hAnsi="宋体" w:hint="eastAsia"/>
          <w:szCs w:val="21"/>
        </w:rPr>
        <w:t>度量</w:t>
      </w:r>
      <w:r w:rsidRPr="00D17A7A">
        <w:rPr>
          <w:rFonts w:ascii="宋体" w:hAnsi="宋体"/>
          <w:szCs w:val="21"/>
        </w:rPr>
        <w:t>一个营养级对前一营养级的相对取食压力。</w:t>
      </w:r>
    </w:p>
    <w:p w14:paraId="1EE8893A" w14:textId="06B547AF" w:rsidR="004B1EF6" w:rsidRPr="00D17A7A" w:rsidRDefault="004B1EF6" w:rsidP="004B1EF6">
      <w:pPr>
        <w:ind w:left="420" w:firstLine="420"/>
        <w:rPr>
          <w:rFonts w:ascii="宋体" w:hAnsi="宋体" w:hint="eastAsia"/>
          <w:szCs w:val="21"/>
        </w:rPr>
      </w:pPr>
      <w:r w:rsidRPr="00D17A7A">
        <w:rPr>
          <w:rFonts w:ascii="宋体" w:hAnsi="宋体"/>
          <w:szCs w:val="21"/>
        </w:rPr>
        <w:t>消费效率</w:t>
      </w:r>
      <w:r w:rsidRPr="00D17A7A">
        <w:rPr>
          <w:rFonts w:ascii="宋体" w:hAnsi="宋体"/>
          <w:szCs w:val="21"/>
        </w:rPr>
        <w:t>=I</w:t>
      </w:r>
      <w:r w:rsidRPr="00CC1BD2">
        <w:rPr>
          <w:rFonts w:ascii="宋体" w:hAnsi="宋体"/>
          <w:szCs w:val="21"/>
          <w:vertAlign w:val="subscript"/>
        </w:rPr>
        <w:t>n+1</w:t>
      </w:r>
      <w:r w:rsidRPr="00D17A7A">
        <w:rPr>
          <w:rFonts w:ascii="宋体" w:hAnsi="宋体"/>
          <w:szCs w:val="21"/>
        </w:rPr>
        <w:t>/</w:t>
      </w:r>
      <w:proofErr w:type="spellStart"/>
      <w:r w:rsidRPr="00D17A7A">
        <w:rPr>
          <w:rFonts w:ascii="宋体" w:hAnsi="宋体"/>
          <w:szCs w:val="21"/>
        </w:rPr>
        <w:t>P</w:t>
      </w:r>
      <w:r w:rsidRPr="00CC1BD2">
        <w:rPr>
          <w:rFonts w:ascii="宋体" w:hAnsi="宋体"/>
          <w:szCs w:val="21"/>
          <w:vertAlign w:val="subscript"/>
        </w:rPr>
        <w:t>n</w:t>
      </w:r>
      <w:proofErr w:type="spellEnd"/>
      <w:r w:rsidRPr="00D17A7A">
        <w:rPr>
          <w:rFonts w:ascii="宋体" w:hAnsi="宋体"/>
          <w:szCs w:val="21"/>
        </w:rPr>
        <w:t>=n+1</w:t>
      </w:r>
      <w:r w:rsidRPr="00D17A7A">
        <w:rPr>
          <w:rFonts w:ascii="宋体" w:hAnsi="宋体"/>
          <w:szCs w:val="21"/>
        </w:rPr>
        <w:t>营养级的摄入量</w:t>
      </w:r>
      <w:r w:rsidRPr="00D17A7A">
        <w:rPr>
          <w:rFonts w:ascii="宋体" w:hAnsi="宋体"/>
          <w:szCs w:val="21"/>
        </w:rPr>
        <w:t>/n</w:t>
      </w:r>
      <w:r w:rsidRPr="00D17A7A">
        <w:rPr>
          <w:rFonts w:ascii="宋体" w:hAnsi="宋体"/>
          <w:szCs w:val="21"/>
        </w:rPr>
        <w:t>营养级的净生产量</w:t>
      </w:r>
    </w:p>
    <w:p w14:paraId="59E534EF" w14:textId="77777777" w:rsidR="004B1EF6" w:rsidRPr="00D17A7A" w:rsidRDefault="004B1EF6" w:rsidP="004B1EF6">
      <w:pPr>
        <w:ind w:left="420" w:firstLine="420"/>
        <w:rPr>
          <w:rFonts w:ascii="宋体" w:hAnsi="宋体" w:hint="eastAsia"/>
          <w:szCs w:val="21"/>
        </w:rPr>
      </w:pPr>
      <w:r w:rsidRPr="00D17A7A">
        <w:rPr>
          <w:rFonts w:ascii="宋体" w:hAnsi="宋体"/>
          <w:szCs w:val="21"/>
        </w:rPr>
        <w:t>一般在</w:t>
      </w:r>
      <w:r w:rsidRPr="00D17A7A">
        <w:rPr>
          <w:rFonts w:ascii="宋体" w:hAnsi="宋体"/>
          <w:szCs w:val="21"/>
        </w:rPr>
        <w:t>20-35%</w:t>
      </w:r>
      <w:r w:rsidRPr="00D17A7A">
        <w:rPr>
          <w:rFonts w:ascii="宋体" w:hAnsi="宋体"/>
          <w:szCs w:val="21"/>
        </w:rPr>
        <w:t>范围内，每一营养级</w:t>
      </w:r>
      <w:proofErr w:type="gramStart"/>
      <w:r w:rsidRPr="00D17A7A">
        <w:rPr>
          <w:rFonts w:ascii="宋体" w:hAnsi="宋体"/>
          <w:szCs w:val="21"/>
        </w:rPr>
        <w:t>净生产</w:t>
      </w:r>
      <w:proofErr w:type="gramEnd"/>
      <w:r w:rsidRPr="00D17A7A">
        <w:rPr>
          <w:rFonts w:ascii="宋体" w:hAnsi="宋体"/>
          <w:szCs w:val="21"/>
        </w:rPr>
        <w:t>的</w:t>
      </w:r>
      <w:r w:rsidRPr="00D17A7A">
        <w:rPr>
          <w:rFonts w:ascii="宋体" w:hAnsi="宋体"/>
          <w:szCs w:val="21"/>
        </w:rPr>
        <w:t>65%-75%</w:t>
      </w:r>
      <w:r w:rsidRPr="00D17A7A">
        <w:rPr>
          <w:rFonts w:ascii="宋体" w:hAnsi="宋体"/>
          <w:szCs w:val="21"/>
        </w:rPr>
        <w:t>进入碎屑食物链，但对不同类型生态系统具有较大的差异。</w:t>
      </w:r>
    </w:p>
    <w:p w14:paraId="561F96CC" w14:textId="77777777" w:rsidR="008F12F9" w:rsidRDefault="004B1EF6" w:rsidP="004B1EF6">
      <w:pPr>
        <w:ind w:left="420" w:firstLine="420"/>
        <w:rPr>
          <w:rFonts w:ascii="宋体" w:hAnsi="宋体" w:hint="eastAsia"/>
          <w:szCs w:val="21"/>
          <w:vertAlign w:val="subscript"/>
        </w:rPr>
      </w:pPr>
      <w:r w:rsidRPr="00DF2925">
        <w:rPr>
          <w:rFonts w:ascii="宋体" w:hAnsi="宋体"/>
          <w:b/>
          <w:bCs/>
          <w:szCs w:val="21"/>
        </w:rPr>
        <w:t>林德曼效率</w:t>
      </w:r>
      <w:r w:rsidR="008F12F9" w:rsidRPr="00D17A7A">
        <w:rPr>
          <w:rFonts w:ascii="宋体" w:hAnsi="宋体"/>
          <w:szCs w:val="21"/>
        </w:rPr>
        <w:t>=I</w:t>
      </w:r>
      <w:r w:rsidR="008F12F9" w:rsidRPr="00D17A7A">
        <w:rPr>
          <w:rFonts w:ascii="宋体" w:hAnsi="宋体"/>
          <w:szCs w:val="21"/>
          <w:vertAlign w:val="subscript"/>
        </w:rPr>
        <w:t>n+1</w:t>
      </w:r>
      <w:r w:rsidR="008F12F9" w:rsidRPr="00D17A7A">
        <w:rPr>
          <w:rFonts w:ascii="宋体" w:hAnsi="宋体"/>
          <w:szCs w:val="21"/>
        </w:rPr>
        <w:t>/I</w:t>
      </w:r>
      <w:r w:rsidR="008F12F9" w:rsidRPr="00D17A7A">
        <w:rPr>
          <w:rFonts w:ascii="宋体" w:hAnsi="宋体"/>
          <w:szCs w:val="21"/>
          <w:vertAlign w:val="subscript"/>
        </w:rPr>
        <w:t>n</w:t>
      </w:r>
    </w:p>
    <w:p w14:paraId="4FB1672D" w14:textId="3432DF53" w:rsidR="004B1EF6" w:rsidRDefault="004B1EF6" w:rsidP="004B1EF6">
      <w:pPr>
        <w:ind w:left="420" w:firstLine="420"/>
        <w:rPr>
          <w:rFonts w:ascii="宋体" w:hAnsi="宋体" w:hint="eastAsia"/>
          <w:szCs w:val="21"/>
        </w:rPr>
      </w:pPr>
      <w:r w:rsidRPr="00D17A7A">
        <w:rPr>
          <w:rFonts w:ascii="宋体" w:hAnsi="宋体"/>
          <w:szCs w:val="21"/>
        </w:rPr>
        <w:t>即相邻营养级摄取的食物比，</w:t>
      </w:r>
      <w:r w:rsidRPr="00D17A7A">
        <w:rPr>
          <w:rFonts w:ascii="宋体" w:hAnsi="宋体"/>
          <w:szCs w:val="21"/>
        </w:rPr>
        <w:t>n+1</w:t>
      </w:r>
      <w:r w:rsidRPr="00D17A7A">
        <w:rPr>
          <w:rFonts w:ascii="宋体" w:hAnsi="宋体"/>
          <w:szCs w:val="21"/>
        </w:rPr>
        <w:t>营养级所获得的能量占</w:t>
      </w:r>
      <w:r w:rsidRPr="00D17A7A">
        <w:rPr>
          <w:rFonts w:ascii="宋体" w:hAnsi="宋体"/>
          <w:szCs w:val="21"/>
        </w:rPr>
        <w:t>n</w:t>
      </w:r>
      <w:r w:rsidRPr="00D17A7A">
        <w:rPr>
          <w:rFonts w:ascii="宋体" w:hAnsi="宋体"/>
          <w:szCs w:val="21"/>
        </w:rPr>
        <w:t>营养级所获得的能量之比</w:t>
      </w:r>
      <w:r w:rsidR="008F12F9">
        <w:rPr>
          <w:rFonts w:ascii="宋体" w:hAnsi="宋体" w:hint="eastAsia"/>
          <w:szCs w:val="21"/>
        </w:rPr>
        <w:t>，</w:t>
      </w:r>
      <w:r w:rsidRPr="00D17A7A">
        <w:rPr>
          <w:rFonts w:ascii="宋体" w:hAnsi="宋体"/>
          <w:szCs w:val="21"/>
        </w:rPr>
        <w:t>是同化效率，生长效率，消费效率的乘积</w:t>
      </w:r>
      <w:r>
        <w:rPr>
          <w:rFonts w:ascii="宋体" w:hAnsi="宋体" w:hint="eastAsia"/>
          <w:szCs w:val="21"/>
        </w:rPr>
        <w:t>。</w:t>
      </w:r>
    </w:p>
    <w:p w14:paraId="63D00A27" w14:textId="77777777" w:rsidR="004B1EF6" w:rsidRPr="00D17A7A" w:rsidRDefault="004B1EF6" w:rsidP="004B1EF6">
      <w:pPr>
        <w:ind w:left="420" w:firstLine="420"/>
        <w:rPr>
          <w:rFonts w:ascii="宋体" w:hAnsi="宋体" w:hint="eastAsia"/>
          <w:szCs w:val="21"/>
        </w:rPr>
      </w:pPr>
      <w:r>
        <w:rPr>
          <w:rFonts w:ascii="宋体" w:hAnsi="宋体" w:hint="eastAsia"/>
          <w:szCs w:val="21"/>
        </w:rPr>
        <w:t>林德曼效率的</w:t>
      </w:r>
      <w:r w:rsidRPr="00D17A7A">
        <w:rPr>
          <w:rFonts w:ascii="宋体" w:hAnsi="宋体"/>
          <w:szCs w:val="21"/>
        </w:rPr>
        <w:t>10%</w:t>
      </w:r>
      <w:r w:rsidRPr="00D17A7A">
        <w:rPr>
          <w:rFonts w:ascii="宋体" w:hAnsi="宋体"/>
          <w:szCs w:val="21"/>
        </w:rPr>
        <w:t>定律</w:t>
      </w:r>
      <w:r>
        <w:rPr>
          <w:rFonts w:ascii="宋体" w:hAnsi="宋体" w:hint="eastAsia"/>
          <w:szCs w:val="21"/>
        </w:rPr>
        <w:t>：</w:t>
      </w:r>
      <w:r w:rsidRPr="00D17A7A">
        <w:rPr>
          <w:rFonts w:ascii="宋体" w:hAnsi="宋体"/>
          <w:szCs w:val="21"/>
        </w:rPr>
        <w:t>从一个营养级到另一个营养级的</w:t>
      </w:r>
      <w:r>
        <w:rPr>
          <w:rFonts w:ascii="宋体" w:hAnsi="宋体" w:hint="eastAsia"/>
          <w:szCs w:val="21"/>
        </w:rPr>
        <w:t>林德曼</w:t>
      </w:r>
      <w:r w:rsidRPr="00D17A7A">
        <w:rPr>
          <w:rFonts w:ascii="宋体" w:hAnsi="宋体"/>
          <w:szCs w:val="21"/>
        </w:rPr>
        <w:t>效率为</w:t>
      </w:r>
      <w:r w:rsidRPr="00D17A7A">
        <w:rPr>
          <w:rFonts w:ascii="宋体" w:hAnsi="宋体"/>
          <w:b/>
          <w:bCs/>
          <w:szCs w:val="21"/>
        </w:rPr>
        <w:t>10</w:t>
      </w:r>
      <w:r w:rsidRPr="00D17A7A">
        <w:rPr>
          <w:rFonts w:ascii="宋体" w:hAnsi="宋体"/>
          <w:b/>
          <w:bCs/>
          <w:szCs w:val="21"/>
        </w:rPr>
        <w:t>％</w:t>
      </w:r>
      <w:r w:rsidRPr="008F12F9">
        <w:rPr>
          <w:rFonts w:ascii="宋体" w:hAnsi="宋体"/>
          <w:szCs w:val="21"/>
        </w:rPr>
        <w:t>。</w:t>
      </w:r>
    </w:p>
    <w:p w14:paraId="26E5F565" w14:textId="246F729D" w:rsidR="004B1EF6" w:rsidRPr="00D17A7A" w:rsidRDefault="004B1EF6" w:rsidP="003833EC">
      <w:pPr>
        <w:ind w:left="420" w:firstLine="420"/>
        <w:rPr>
          <w:rFonts w:ascii="宋体" w:hAnsi="宋体" w:hint="eastAsia"/>
          <w:szCs w:val="21"/>
        </w:rPr>
      </w:pPr>
      <w:r w:rsidRPr="00D17A7A">
        <w:rPr>
          <w:rFonts w:ascii="宋体" w:hAnsi="宋体"/>
          <w:szCs w:val="21"/>
        </w:rPr>
        <w:t>由于能量在通过营养级时会急剧地减少，所以食物链不可能太长，生态系统中的营养级一般只有</w:t>
      </w:r>
      <w:r w:rsidRPr="00D17A7A">
        <w:rPr>
          <w:rFonts w:ascii="宋体" w:hAnsi="宋体"/>
          <w:szCs w:val="21"/>
        </w:rPr>
        <w:t>4-5</w:t>
      </w:r>
      <w:r w:rsidRPr="00D17A7A">
        <w:rPr>
          <w:rFonts w:ascii="宋体" w:hAnsi="宋体"/>
          <w:szCs w:val="21"/>
        </w:rPr>
        <w:t>级，很少有超过</w:t>
      </w:r>
      <w:r w:rsidRPr="00D17A7A">
        <w:rPr>
          <w:rFonts w:ascii="宋体" w:hAnsi="宋体"/>
          <w:szCs w:val="21"/>
        </w:rPr>
        <w:t>6</w:t>
      </w:r>
      <w:r w:rsidRPr="00D17A7A">
        <w:rPr>
          <w:rFonts w:ascii="宋体" w:hAnsi="宋体"/>
          <w:szCs w:val="21"/>
        </w:rPr>
        <w:t>级的。</w:t>
      </w:r>
    </w:p>
    <w:p w14:paraId="5F03EE65" w14:textId="77777777" w:rsidR="004B1EF6" w:rsidRPr="00DF2925" w:rsidRDefault="004B1EF6">
      <w:pPr>
        <w:pStyle w:val="a6"/>
        <w:numPr>
          <w:ilvl w:val="2"/>
          <w:numId w:val="303"/>
        </w:numPr>
        <w:ind w:firstLineChars="0"/>
        <w:rPr>
          <w:rFonts w:ascii="宋体" w:hAnsi="宋体" w:hint="eastAsia"/>
          <w:szCs w:val="21"/>
        </w:rPr>
      </w:pPr>
      <w:r w:rsidRPr="00DF2925">
        <w:rPr>
          <w:rFonts w:ascii="宋体" w:hAnsi="宋体"/>
          <w:szCs w:val="21"/>
        </w:rPr>
        <w:t>生态系统的反馈调节和生态平衡</w:t>
      </w:r>
    </w:p>
    <w:p w14:paraId="34DD7634" w14:textId="77777777" w:rsidR="004B1EF6" w:rsidRPr="00D17A7A" w:rsidRDefault="004B1EF6" w:rsidP="004B1EF6">
      <w:pPr>
        <w:ind w:left="420" w:firstLineChars="200" w:firstLine="420"/>
        <w:rPr>
          <w:rFonts w:ascii="宋体" w:hAnsi="宋体" w:hint="eastAsia"/>
          <w:szCs w:val="21"/>
        </w:rPr>
      </w:pPr>
      <w:r w:rsidRPr="00D17A7A">
        <w:rPr>
          <w:rFonts w:ascii="宋体" w:hAnsi="宋体"/>
          <w:szCs w:val="21"/>
        </w:rPr>
        <w:t>反馈调节：当生态系统某一成分发生变化，它必然引起其他成分出现一系列相应变化，这些变化又反过来影响最初发生变化的那种成分。</w:t>
      </w:r>
    </w:p>
    <w:p w14:paraId="2F0C76BE" w14:textId="77777777" w:rsidR="004B1EF6" w:rsidRPr="00D17A7A" w:rsidRDefault="004B1EF6" w:rsidP="004B1EF6">
      <w:pPr>
        <w:ind w:left="420" w:firstLine="420"/>
        <w:rPr>
          <w:rFonts w:ascii="宋体" w:hAnsi="宋体" w:hint="eastAsia"/>
          <w:szCs w:val="21"/>
        </w:rPr>
      </w:pPr>
      <w:r>
        <w:rPr>
          <w:rFonts w:ascii="宋体" w:hAnsi="宋体"/>
          <w:szCs w:val="21"/>
        </w:rPr>
        <w:t>1</w:t>
      </w:r>
      <w:r>
        <w:rPr>
          <w:rFonts w:ascii="宋体" w:hAnsi="宋体"/>
          <w:szCs w:val="21"/>
        </w:rPr>
        <w:t>）</w:t>
      </w:r>
      <w:r w:rsidRPr="00D17A7A">
        <w:rPr>
          <w:rFonts w:ascii="宋体" w:hAnsi="宋体"/>
          <w:szCs w:val="21"/>
        </w:rPr>
        <w:t>负反馈：系统中某一成分的变化所引起的其他一系列变化，结果是</w:t>
      </w:r>
      <w:r w:rsidRPr="003833EC">
        <w:rPr>
          <w:rFonts w:ascii="宋体" w:hAnsi="宋体"/>
          <w:b/>
          <w:bCs/>
          <w:szCs w:val="21"/>
        </w:rPr>
        <w:t>抑制和减弱</w:t>
      </w:r>
      <w:r w:rsidRPr="00D17A7A">
        <w:rPr>
          <w:rFonts w:ascii="宋体" w:hAnsi="宋体"/>
          <w:szCs w:val="21"/>
        </w:rPr>
        <w:t>最初发生变化的那种成分的变化，使生态系统达到或保持平衡或稳态；</w:t>
      </w:r>
    </w:p>
    <w:p w14:paraId="0C34264D" w14:textId="77777777" w:rsidR="004B1EF6" w:rsidRPr="00D17A7A" w:rsidRDefault="004B1EF6" w:rsidP="004B1EF6">
      <w:pPr>
        <w:ind w:left="420" w:firstLine="420"/>
        <w:rPr>
          <w:rFonts w:ascii="宋体" w:hAnsi="宋体" w:hint="eastAsia"/>
          <w:szCs w:val="21"/>
        </w:rPr>
      </w:pPr>
      <w:r>
        <w:rPr>
          <w:rFonts w:ascii="宋体" w:hAnsi="宋体"/>
          <w:szCs w:val="21"/>
        </w:rPr>
        <w:t>2</w:t>
      </w:r>
      <w:r>
        <w:rPr>
          <w:rFonts w:ascii="宋体" w:hAnsi="宋体"/>
          <w:szCs w:val="21"/>
        </w:rPr>
        <w:t>）</w:t>
      </w:r>
      <w:r w:rsidRPr="00D17A7A">
        <w:rPr>
          <w:rFonts w:ascii="宋体" w:hAnsi="宋体"/>
          <w:szCs w:val="21"/>
        </w:rPr>
        <w:t>正反馈：系统中某一成分的变化所引起的其他一系列变化，反过来</w:t>
      </w:r>
      <w:r w:rsidRPr="003833EC">
        <w:rPr>
          <w:rFonts w:ascii="宋体" w:hAnsi="宋体"/>
          <w:b/>
          <w:bCs/>
          <w:szCs w:val="21"/>
        </w:rPr>
        <w:t>加速</w:t>
      </w:r>
      <w:r w:rsidRPr="00D17A7A">
        <w:rPr>
          <w:rFonts w:ascii="宋体" w:hAnsi="宋体"/>
          <w:szCs w:val="21"/>
        </w:rPr>
        <w:t>最初发生变化的成分所发生的变化，使生态系统远离平衡状态或稳态。如湖泊污染，导致鱼的数量因死亡而减少，由于鱼体腐烂，加重湖泊污染并引起更多鱼类的死亡。</w:t>
      </w:r>
    </w:p>
    <w:p w14:paraId="47AE1231" w14:textId="77777777" w:rsidR="004B1EF6" w:rsidRPr="00501B58" w:rsidRDefault="004B1EF6" w:rsidP="004B1EF6">
      <w:pPr>
        <w:ind w:left="420" w:firstLine="420"/>
        <w:rPr>
          <w:rFonts w:ascii="宋体" w:hAnsi="宋体" w:hint="eastAsia"/>
          <w:szCs w:val="21"/>
        </w:rPr>
      </w:pPr>
      <w:r w:rsidRPr="00501B58">
        <w:rPr>
          <w:rFonts w:ascii="宋体" w:hAnsi="宋体"/>
          <w:bCs/>
          <w:szCs w:val="21"/>
        </w:rPr>
        <w:t>生态平衡：生态系统通过发育和调节所达到的一种稳定状态，它包括结构、功能和能量输入和输出的稳定；</w:t>
      </w:r>
    </w:p>
    <w:p w14:paraId="7BFCC0CE" w14:textId="77777777" w:rsidR="004B1EF6" w:rsidRPr="00501B58" w:rsidRDefault="004B1EF6" w:rsidP="004B1EF6">
      <w:pPr>
        <w:ind w:left="420" w:firstLine="420"/>
        <w:rPr>
          <w:rFonts w:ascii="宋体" w:hAnsi="宋体" w:hint="eastAsia"/>
          <w:szCs w:val="21"/>
        </w:rPr>
      </w:pPr>
      <w:r w:rsidRPr="00501B58">
        <w:rPr>
          <w:rFonts w:ascii="宋体" w:hAnsi="宋体"/>
          <w:bCs/>
          <w:szCs w:val="21"/>
        </w:rPr>
        <w:t>生态阈值：生态系统受外界干扰后，自动调节的极限；</w:t>
      </w:r>
    </w:p>
    <w:p w14:paraId="2A7DAB54" w14:textId="77777777" w:rsidR="004B1EF6" w:rsidRPr="00501B58" w:rsidRDefault="004B1EF6" w:rsidP="004B1EF6">
      <w:pPr>
        <w:ind w:left="420" w:firstLine="420"/>
        <w:rPr>
          <w:rFonts w:ascii="宋体" w:hAnsi="宋体" w:hint="eastAsia"/>
          <w:szCs w:val="21"/>
        </w:rPr>
      </w:pPr>
      <w:r w:rsidRPr="00501B58">
        <w:rPr>
          <w:rFonts w:ascii="宋体" w:hAnsi="宋体"/>
          <w:bCs/>
          <w:szCs w:val="21"/>
        </w:rPr>
        <w:t>生态危机：由于人类盲目活动而导致局部地区甚至整个生物圈结构和功能的失衡，从而威胁人类的生存。</w:t>
      </w:r>
    </w:p>
    <w:p w14:paraId="4B24CA03" w14:textId="77777777" w:rsidR="00887748" w:rsidRPr="004B1EF6" w:rsidRDefault="00887748" w:rsidP="004B1EF6">
      <w:pPr>
        <w:rPr>
          <w:rFonts w:hint="eastAsia"/>
        </w:rPr>
      </w:pPr>
    </w:p>
    <w:p w14:paraId="5D66BCDD" w14:textId="39939345"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生态系统的能量流动</w:t>
      </w:r>
    </w:p>
    <w:p w14:paraId="110D9E5F" w14:textId="77777777" w:rsidR="00144583" w:rsidRPr="00DF2925" w:rsidRDefault="00144583">
      <w:pPr>
        <w:pStyle w:val="a6"/>
        <w:numPr>
          <w:ilvl w:val="0"/>
          <w:numId w:val="306"/>
        </w:numPr>
        <w:ind w:firstLineChars="0"/>
        <w:rPr>
          <w:rFonts w:ascii="宋体" w:hAnsi="宋体" w:hint="eastAsia"/>
          <w:szCs w:val="21"/>
        </w:rPr>
      </w:pPr>
      <w:r w:rsidRPr="00DF2925">
        <w:rPr>
          <w:rFonts w:ascii="宋体" w:hAnsi="宋体"/>
          <w:szCs w:val="21"/>
        </w:rPr>
        <w:t>生态系统中的能量流动</w:t>
      </w:r>
    </w:p>
    <w:p w14:paraId="52816F2A" w14:textId="77777777" w:rsidR="00144583" w:rsidRPr="00DF2925" w:rsidRDefault="00144583" w:rsidP="00144583">
      <w:pPr>
        <w:pStyle w:val="a6"/>
        <w:ind w:left="420" w:firstLineChars="0" w:firstLine="0"/>
        <w:rPr>
          <w:rFonts w:ascii="宋体" w:hAnsi="宋体" w:hint="eastAsia"/>
          <w:szCs w:val="21"/>
        </w:rPr>
      </w:pPr>
      <w:r w:rsidRPr="00DF2925">
        <w:rPr>
          <w:rFonts w:ascii="宋体" w:hAnsi="宋体"/>
          <w:szCs w:val="21"/>
        </w:rPr>
        <w:t>初级生产：自养生物的生产过程，其提供的生产力为初级生产力</w:t>
      </w:r>
    </w:p>
    <w:p w14:paraId="4A927121" w14:textId="77777777" w:rsidR="00144583" w:rsidRPr="00DF2925" w:rsidRDefault="00144583" w:rsidP="00144583">
      <w:pPr>
        <w:pStyle w:val="a6"/>
        <w:ind w:left="420" w:firstLineChars="0" w:firstLine="0"/>
        <w:rPr>
          <w:rFonts w:ascii="宋体" w:hAnsi="宋体" w:hint="eastAsia"/>
          <w:szCs w:val="21"/>
        </w:rPr>
      </w:pPr>
      <w:r w:rsidRPr="00DF2925">
        <w:rPr>
          <w:rFonts w:ascii="宋体" w:hAnsi="宋体"/>
          <w:szCs w:val="21"/>
        </w:rPr>
        <w:t>次级生产：异养生物再生产过程，提供的生产力为次级生产力</w:t>
      </w:r>
    </w:p>
    <w:p w14:paraId="6F0AD4C7" w14:textId="77777777" w:rsidR="00144583" w:rsidRPr="00DF2925" w:rsidRDefault="00144583" w:rsidP="00144583">
      <w:pPr>
        <w:pStyle w:val="a6"/>
        <w:ind w:left="420" w:firstLineChars="0" w:firstLine="0"/>
        <w:rPr>
          <w:rFonts w:ascii="宋体" w:hAnsi="宋体" w:hint="eastAsia"/>
          <w:szCs w:val="21"/>
        </w:rPr>
      </w:pPr>
      <w:r w:rsidRPr="00DF2925">
        <w:rPr>
          <w:rFonts w:ascii="宋体" w:hAnsi="宋体"/>
          <w:szCs w:val="21"/>
        </w:rPr>
        <w:t>生产过程：</w:t>
      </w:r>
    </w:p>
    <w:p w14:paraId="0D91D5AD" w14:textId="5046081D" w:rsidR="00144583" w:rsidRPr="00DF2925" w:rsidRDefault="00144583" w:rsidP="00144583">
      <w:pPr>
        <w:ind w:firstLine="420"/>
        <w:rPr>
          <w:rFonts w:ascii="宋体" w:hAnsi="宋体" w:hint="eastAsia"/>
          <w:szCs w:val="21"/>
        </w:rPr>
      </w:pPr>
      <w:r w:rsidRPr="00DF2925">
        <w:rPr>
          <w:rFonts w:ascii="宋体" w:hAnsi="宋体"/>
          <w:szCs w:val="21"/>
        </w:rPr>
        <w:t>1</w:t>
      </w:r>
      <w:r w:rsidRPr="00DF2925">
        <w:rPr>
          <w:rFonts w:ascii="宋体" w:hAnsi="宋体"/>
          <w:szCs w:val="21"/>
        </w:rPr>
        <w:t>）生产者通过光合作用合成复杂的有机物质，使植物的生物量</w:t>
      </w:r>
      <w:r w:rsidRPr="00DF2925">
        <w:rPr>
          <w:rFonts w:ascii="宋体" w:hAnsi="宋体"/>
          <w:szCs w:val="21"/>
        </w:rPr>
        <w:t>(</w:t>
      </w:r>
      <w:r w:rsidRPr="00DF2925">
        <w:rPr>
          <w:rFonts w:ascii="宋体" w:hAnsi="宋体"/>
          <w:szCs w:val="21"/>
        </w:rPr>
        <w:t>包括个体数量和生长</w:t>
      </w:r>
      <w:r w:rsidRPr="00DF2925">
        <w:rPr>
          <w:rFonts w:ascii="宋体" w:hAnsi="宋体"/>
          <w:szCs w:val="21"/>
        </w:rPr>
        <w:t>)</w:t>
      </w:r>
      <w:r w:rsidRPr="00DF2925">
        <w:rPr>
          <w:rFonts w:ascii="宋体" w:hAnsi="宋体"/>
          <w:szCs w:val="21"/>
        </w:rPr>
        <w:t>增加</w:t>
      </w:r>
      <w:r w:rsidR="00297CA5">
        <w:rPr>
          <w:rFonts w:ascii="宋体" w:hAnsi="宋体" w:hint="eastAsia"/>
          <w:szCs w:val="21"/>
        </w:rPr>
        <w:t>。</w:t>
      </w:r>
    </w:p>
    <w:p w14:paraId="2EBEF93C" w14:textId="77777777" w:rsidR="00144583" w:rsidRPr="00DF2925" w:rsidRDefault="00144583" w:rsidP="00144583">
      <w:pPr>
        <w:ind w:firstLine="420"/>
        <w:rPr>
          <w:rFonts w:ascii="宋体" w:hAnsi="宋体" w:hint="eastAsia"/>
          <w:szCs w:val="21"/>
        </w:rPr>
      </w:pPr>
      <w:r w:rsidRPr="00DF2925">
        <w:rPr>
          <w:rFonts w:ascii="宋体" w:hAnsi="宋体"/>
          <w:szCs w:val="21"/>
        </w:rPr>
        <w:t>2</w:t>
      </w:r>
      <w:r w:rsidRPr="00DF2925">
        <w:rPr>
          <w:rFonts w:ascii="宋体" w:hAnsi="宋体"/>
          <w:szCs w:val="21"/>
        </w:rPr>
        <w:t>）消费者摄食植物已经制造好的有机物质</w:t>
      </w:r>
      <w:r w:rsidRPr="00DF2925">
        <w:rPr>
          <w:rFonts w:ascii="宋体" w:hAnsi="宋体"/>
          <w:szCs w:val="21"/>
        </w:rPr>
        <w:t>(</w:t>
      </w:r>
      <w:r w:rsidRPr="00DF2925">
        <w:rPr>
          <w:rFonts w:ascii="宋体" w:hAnsi="宋体"/>
          <w:szCs w:val="21"/>
        </w:rPr>
        <w:t>包括直接和间接取食植物的食草动物和食肉动物</w:t>
      </w:r>
      <w:r w:rsidRPr="00DF2925">
        <w:rPr>
          <w:rFonts w:ascii="宋体" w:hAnsi="宋体"/>
          <w:szCs w:val="21"/>
        </w:rPr>
        <w:t>)</w:t>
      </w:r>
      <w:r w:rsidRPr="00DF2925">
        <w:rPr>
          <w:rFonts w:ascii="宋体" w:hAnsi="宋体"/>
          <w:szCs w:val="21"/>
        </w:rPr>
        <w:t>，通过消化、吸收再合成为自身所需的有机物质，增加动物的生产量。</w:t>
      </w:r>
    </w:p>
    <w:p w14:paraId="6F6C2CCA" w14:textId="77777777" w:rsidR="00144583" w:rsidRPr="00DF2925" w:rsidRDefault="00144583">
      <w:pPr>
        <w:pStyle w:val="a6"/>
        <w:numPr>
          <w:ilvl w:val="1"/>
          <w:numId w:val="306"/>
        </w:numPr>
        <w:ind w:firstLineChars="0"/>
        <w:rPr>
          <w:rFonts w:ascii="宋体" w:hAnsi="宋体" w:hint="eastAsia"/>
          <w:szCs w:val="21"/>
        </w:rPr>
      </w:pPr>
      <w:r w:rsidRPr="00DF2925">
        <w:rPr>
          <w:rFonts w:ascii="宋体" w:hAnsi="宋体"/>
          <w:szCs w:val="21"/>
        </w:rPr>
        <w:t>生态系统中的初级生产</w:t>
      </w:r>
    </w:p>
    <w:p w14:paraId="23FF31DA" w14:textId="77777777" w:rsidR="00144583" w:rsidRPr="00DF2925" w:rsidRDefault="00144583">
      <w:pPr>
        <w:pStyle w:val="a6"/>
        <w:numPr>
          <w:ilvl w:val="2"/>
          <w:numId w:val="306"/>
        </w:numPr>
        <w:ind w:firstLineChars="0"/>
        <w:rPr>
          <w:rFonts w:ascii="宋体" w:hAnsi="宋体" w:hint="eastAsia"/>
          <w:szCs w:val="21"/>
        </w:rPr>
      </w:pPr>
      <w:r w:rsidRPr="00DF2925">
        <w:rPr>
          <w:rFonts w:ascii="宋体" w:hAnsi="宋体"/>
          <w:szCs w:val="21"/>
        </w:rPr>
        <w:t>初级生产的基本概念</w:t>
      </w:r>
    </w:p>
    <w:p w14:paraId="10284467" w14:textId="77777777" w:rsidR="00144583" w:rsidRPr="00501B58" w:rsidRDefault="00144583" w:rsidP="00144583">
      <w:pPr>
        <w:ind w:left="420" w:firstLineChars="200" w:firstLine="420"/>
        <w:rPr>
          <w:rFonts w:ascii="宋体" w:hAnsi="宋体" w:hint="eastAsia"/>
          <w:szCs w:val="21"/>
        </w:rPr>
      </w:pPr>
      <w:r w:rsidRPr="00501B58">
        <w:rPr>
          <w:rFonts w:ascii="宋体" w:hAnsi="宋体"/>
          <w:szCs w:val="21"/>
        </w:rPr>
        <w:t>初级生产量：绿色植物通过光合作用合成有机物质的数量称为初级生产量，也称第一性生产量</w:t>
      </w:r>
    </w:p>
    <w:p w14:paraId="73D4CC7A" w14:textId="77777777" w:rsidR="00144583" w:rsidRPr="00501B58" w:rsidRDefault="00144583" w:rsidP="00144583">
      <w:pPr>
        <w:ind w:left="420" w:firstLine="420"/>
        <w:rPr>
          <w:rFonts w:ascii="宋体" w:hAnsi="宋体" w:hint="eastAsia"/>
          <w:szCs w:val="21"/>
        </w:rPr>
      </w:pPr>
      <w:r w:rsidRPr="00501B58">
        <w:rPr>
          <w:rFonts w:ascii="宋体" w:hAnsi="宋体"/>
          <w:szCs w:val="21"/>
        </w:rPr>
        <w:t>净初级生产量：初级生产过程植物固定的能量一部分被植物自己的呼吸消耗掉，剩下的可用于植物的生长和生殖，这部分生产量成为净初级生产量</w:t>
      </w:r>
      <w:r w:rsidRPr="00501B58">
        <w:rPr>
          <w:rFonts w:ascii="宋体" w:hAnsi="宋体"/>
          <w:szCs w:val="21"/>
        </w:rPr>
        <w:t>(NP)</w:t>
      </w:r>
    </w:p>
    <w:p w14:paraId="45B552D7" w14:textId="77777777" w:rsidR="00144583" w:rsidRPr="00501B58" w:rsidRDefault="00144583" w:rsidP="00144583">
      <w:pPr>
        <w:ind w:left="420" w:firstLineChars="200" w:firstLine="420"/>
        <w:rPr>
          <w:rFonts w:ascii="宋体" w:hAnsi="宋体" w:hint="eastAsia"/>
          <w:szCs w:val="21"/>
        </w:rPr>
      </w:pPr>
      <w:r w:rsidRPr="00501B58">
        <w:rPr>
          <w:rFonts w:ascii="宋体" w:hAnsi="宋体"/>
          <w:szCs w:val="21"/>
        </w:rPr>
        <w:t>总初级生产量：初级生产过程植物固定的能量的总量</w:t>
      </w:r>
      <w:r w:rsidRPr="00501B58">
        <w:rPr>
          <w:rFonts w:ascii="宋体" w:hAnsi="宋体"/>
          <w:szCs w:val="21"/>
        </w:rPr>
        <w:t xml:space="preserve"> GP=NP+R</w:t>
      </w:r>
    </w:p>
    <w:p w14:paraId="5837D8F2" w14:textId="69BC3D64" w:rsidR="00144583" w:rsidRPr="00501B58" w:rsidRDefault="00144583" w:rsidP="00144583">
      <w:pPr>
        <w:ind w:left="420" w:firstLineChars="200" w:firstLine="420"/>
        <w:rPr>
          <w:rFonts w:ascii="宋体" w:hAnsi="宋体" w:hint="eastAsia"/>
          <w:szCs w:val="21"/>
        </w:rPr>
      </w:pPr>
      <w:r w:rsidRPr="00501B58">
        <w:rPr>
          <w:rFonts w:ascii="宋体" w:hAnsi="宋体"/>
          <w:szCs w:val="21"/>
        </w:rPr>
        <w:t>初级生产力：植物群落在一定空间一定时间内所生产的有机物质积累的数量</w:t>
      </w:r>
    </w:p>
    <w:p w14:paraId="718AA9C2" w14:textId="77777777" w:rsidR="00144583" w:rsidRDefault="00144583" w:rsidP="00144583">
      <w:pPr>
        <w:ind w:left="420" w:firstLineChars="200" w:firstLine="420"/>
        <w:rPr>
          <w:rFonts w:ascii="宋体" w:hAnsi="宋体" w:hint="eastAsia"/>
          <w:szCs w:val="21"/>
        </w:rPr>
      </w:pPr>
      <w:r w:rsidRPr="00501B58">
        <w:rPr>
          <w:rFonts w:ascii="宋体" w:hAnsi="宋体"/>
          <w:szCs w:val="21"/>
        </w:rPr>
        <w:t>生物量（现存量）：是指某一时刻单位面积上积存的有机物质的量，以鲜重或干重表示。陆地森林生态系统现存量多而生产量少，海洋富有植物现存量少而生产量多。</w:t>
      </w:r>
    </w:p>
    <w:p w14:paraId="6F9F5C41" w14:textId="77777777" w:rsidR="00144583" w:rsidRPr="00DF2925" w:rsidRDefault="00144583">
      <w:pPr>
        <w:pStyle w:val="a6"/>
        <w:numPr>
          <w:ilvl w:val="2"/>
          <w:numId w:val="306"/>
        </w:numPr>
        <w:ind w:firstLineChars="0"/>
        <w:rPr>
          <w:rFonts w:ascii="宋体" w:hAnsi="宋体" w:hint="eastAsia"/>
          <w:szCs w:val="21"/>
        </w:rPr>
      </w:pPr>
      <w:r w:rsidRPr="00DF2925">
        <w:rPr>
          <w:rFonts w:ascii="宋体" w:hAnsi="宋体"/>
          <w:szCs w:val="21"/>
        </w:rPr>
        <w:t>地球上初级生产力的分布：</w:t>
      </w:r>
    </w:p>
    <w:p w14:paraId="4FA30F4A" w14:textId="77777777" w:rsidR="00144583" w:rsidRPr="00501B58" w:rsidRDefault="00144583" w:rsidP="00144583">
      <w:pPr>
        <w:ind w:left="420" w:firstLineChars="200" w:firstLine="420"/>
        <w:rPr>
          <w:rFonts w:ascii="宋体" w:hAnsi="宋体" w:hint="eastAsia"/>
          <w:szCs w:val="21"/>
        </w:rPr>
      </w:pPr>
      <w:r w:rsidRPr="00501B58">
        <w:rPr>
          <w:rFonts w:ascii="宋体" w:hAnsi="宋体"/>
          <w:szCs w:val="21"/>
        </w:rPr>
        <w:t>不同生态系统类型的初级生产力不同</w:t>
      </w:r>
      <w:r>
        <w:rPr>
          <w:rFonts w:ascii="宋体" w:hAnsi="宋体" w:hint="eastAsia"/>
          <w:szCs w:val="21"/>
        </w:rPr>
        <w:t>。一般来说：</w:t>
      </w:r>
    </w:p>
    <w:p w14:paraId="3D8E7674" w14:textId="77777777" w:rsidR="00144583" w:rsidRPr="00501B58" w:rsidRDefault="00144583" w:rsidP="00144583">
      <w:pPr>
        <w:ind w:left="420" w:firstLineChars="200" w:firstLine="420"/>
        <w:rPr>
          <w:rFonts w:ascii="宋体" w:hAnsi="宋体" w:hint="eastAsia"/>
          <w:szCs w:val="21"/>
        </w:rPr>
      </w:pPr>
      <w:r w:rsidRPr="00501B58">
        <w:rPr>
          <w:rFonts w:ascii="宋体" w:hAnsi="宋体"/>
          <w:szCs w:val="21"/>
        </w:rPr>
        <w:t>陆地比水域的初级生产力总量大</w:t>
      </w:r>
      <w:r>
        <w:rPr>
          <w:rFonts w:ascii="宋体" w:hAnsi="宋体" w:hint="eastAsia"/>
          <w:szCs w:val="21"/>
        </w:rPr>
        <w:t>；</w:t>
      </w:r>
      <w:r w:rsidRPr="00501B58">
        <w:rPr>
          <w:rFonts w:ascii="宋体" w:hAnsi="宋体"/>
          <w:szCs w:val="21"/>
        </w:rPr>
        <w:t>陆地上初级生产力有随纬度增加逐渐降低的趋势</w:t>
      </w:r>
      <w:r>
        <w:rPr>
          <w:rFonts w:ascii="宋体" w:hAnsi="宋体" w:hint="eastAsia"/>
          <w:szCs w:val="21"/>
        </w:rPr>
        <w:t>；</w:t>
      </w:r>
      <w:r w:rsidRPr="00501B58">
        <w:rPr>
          <w:rFonts w:ascii="宋体" w:hAnsi="宋体"/>
          <w:szCs w:val="21"/>
        </w:rPr>
        <w:t>海洋中初级生产力由河口湾向大陆架和大洋区逐渐降低</w:t>
      </w:r>
      <w:r>
        <w:rPr>
          <w:rFonts w:ascii="宋体" w:hAnsi="宋体" w:hint="eastAsia"/>
          <w:szCs w:val="21"/>
        </w:rPr>
        <w:t>；</w:t>
      </w:r>
      <w:r w:rsidRPr="00501B58">
        <w:rPr>
          <w:rFonts w:ascii="宋体" w:hAnsi="宋体"/>
          <w:szCs w:val="21"/>
        </w:rPr>
        <w:t>生态系统的初级生产力随群落的演替而变化</w:t>
      </w:r>
      <w:r>
        <w:rPr>
          <w:rFonts w:ascii="宋体" w:hAnsi="宋体" w:hint="eastAsia"/>
          <w:szCs w:val="21"/>
        </w:rPr>
        <w:t>；</w:t>
      </w:r>
      <w:r w:rsidRPr="00501B58">
        <w:rPr>
          <w:rFonts w:ascii="宋体" w:hAnsi="宋体"/>
          <w:szCs w:val="21"/>
        </w:rPr>
        <w:t>水体和陆地生态系统的生产力有垂直变化</w:t>
      </w:r>
      <w:r>
        <w:rPr>
          <w:rFonts w:ascii="宋体" w:hAnsi="宋体" w:hint="eastAsia"/>
          <w:szCs w:val="21"/>
        </w:rPr>
        <w:t>；</w:t>
      </w:r>
      <w:r w:rsidRPr="00501B58">
        <w:rPr>
          <w:rFonts w:ascii="宋体" w:hAnsi="宋体"/>
          <w:szCs w:val="21"/>
        </w:rPr>
        <w:t>初级生产力随季节变化</w:t>
      </w:r>
      <w:r>
        <w:rPr>
          <w:rFonts w:ascii="宋体" w:hAnsi="宋体" w:hint="eastAsia"/>
          <w:szCs w:val="21"/>
        </w:rPr>
        <w:t>。</w:t>
      </w:r>
    </w:p>
    <w:p w14:paraId="1D63218D" w14:textId="77777777" w:rsidR="00144583" w:rsidRPr="00DF2925" w:rsidRDefault="00144583">
      <w:pPr>
        <w:pStyle w:val="a6"/>
        <w:numPr>
          <w:ilvl w:val="2"/>
          <w:numId w:val="306"/>
        </w:numPr>
        <w:ind w:firstLineChars="0"/>
        <w:rPr>
          <w:rFonts w:ascii="宋体" w:hAnsi="宋体" w:hint="eastAsia"/>
          <w:szCs w:val="21"/>
        </w:rPr>
      </w:pPr>
      <w:r w:rsidRPr="00DF2925">
        <w:rPr>
          <w:rFonts w:ascii="宋体" w:hAnsi="宋体"/>
          <w:szCs w:val="21"/>
        </w:rPr>
        <w:t>初级生产的生产效率</w:t>
      </w:r>
    </w:p>
    <w:p w14:paraId="7F0AD6CA" w14:textId="6E5A5777" w:rsidR="00144583" w:rsidRPr="00501B58" w:rsidRDefault="00144583" w:rsidP="00144583">
      <w:pPr>
        <w:ind w:left="420" w:firstLineChars="200" w:firstLine="420"/>
        <w:rPr>
          <w:rFonts w:ascii="宋体" w:hAnsi="宋体" w:hint="eastAsia"/>
          <w:szCs w:val="21"/>
        </w:rPr>
      </w:pPr>
      <w:r w:rsidRPr="00501B58">
        <w:rPr>
          <w:rFonts w:ascii="宋体" w:hAnsi="宋体"/>
          <w:szCs w:val="21"/>
        </w:rPr>
        <w:t>初级生产的光能利用效率初级生产的生长效率：</w:t>
      </w:r>
      <w:r w:rsidRPr="00501B58">
        <w:rPr>
          <w:rFonts w:ascii="宋体" w:hAnsi="宋体"/>
          <w:szCs w:val="21"/>
        </w:rPr>
        <w:t>G</w:t>
      </w:r>
      <w:r w:rsidR="00C127ED" w:rsidRPr="00501B58">
        <w:rPr>
          <w:rFonts w:ascii="宋体" w:hAnsi="宋体"/>
          <w:szCs w:val="21"/>
        </w:rPr>
        <w:t>P</w:t>
      </w:r>
      <w:r w:rsidRPr="00501B58">
        <w:rPr>
          <w:rFonts w:ascii="宋体" w:hAnsi="宋体"/>
          <w:szCs w:val="21"/>
        </w:rPr>
        <w:t>=</w:t>
      </w:r>
      <w:r w:rsidR="00C127ED" w:rsidRPr="00501B58">
        <w:rPr>
          <w:rFonts w:ascii="宋体" w:hAnsi="宋体"/>
          <w:szCs w:val="21"/>
        </w:rPr>
        <w:t>N</w:t>
      </w:r>
      <w:r w:rsidRPr="00501B58">
        <w:rPr>
          <w:rFonts w:ascii="宋体" w:hAnsi="宋体"/>
          <w:szCs w:val="21"/>
        </w:rPr>
        <w:t>P+R</w:t>
      </w:r>
    </w:p>
    <w:p w14:paraId="5DDF08E7" w14:textId="77777777" w:rsidR="00144583" w:rsidRDefault="00144583">
      <w:pPr>
        <w:pStyle w:val="a6"/>
        <w:numPr>
          <w:ilvl w:val="2"/>
          <w:numId w:val="306"/>
        </w:numPr>
        <w:ind w:firstLineChars="0"/>
        <w:rPr>
          <w:rFonts w:ascii="宋体" w:hAnsi="宋体" w:hint="eastAsia"/>
          <w:szCs w:val="21"/>
        </w:rPr>
      </w:pPr>
      <w:r w:rsidRPr="00DF2925">
        <w:rPr>
          <w:rFonts w:ascii="宋体" w:hAnsi="宋体"/>
          <w:szCs w:val="21"/>
        </w:rPr>
        <w:t>初级生产的限制因素</w:t>
      </w:r>
    </w:p>
    <w:p w14:paraId="50657A22" w14:textId="77777777" w:rsidR="00144583" w:rsidRPr="00DF2925" w:rsidRDefault="00144583" w:rsidP="00144583">
      <w:pPr>
        <w:ind w:left="840" w:firstLine="420"/>
        <w:rPr>
          <w:rFonts w:ascii="宋体" w:hAnsi="宋体" w:hint="eastAsia"/>
          <w:szCs w:val="21"/>
        </w:rPr>
      </w:pPr>
      <w:r w:rsidRPr="00DF2925">
        <w:rPr>
          <w:rFonts w:ascii="宋体" w:hAnsi="宋体" w:hint="eastAsia"/>
          <w:szCs w:val="21"/>
        </w:rPr>
        <w:t>初级生产在陆地生态系统中的</w:t>
      </w:r>
      <w:r>
        <w:rPr>
          <w:rFonts w:ascii="宋体" w:hAnsi="宋体" w:hint="eastAsia"/>
          <w:szCs w:val="21"/>
        </w:rPr>
        <w:t>影响</w:t>
      </w:r>
      <w:r w:rsidRPr="00DF2925">
        <w:rPr>
          <w:rFonts w:ascii="宋体" w:hAnsi="宋体" w:hint="eastAsia"/>
          <w:szCs w:val="21"/>
        </w:rPr>
        <w:t>因素包括光、二氧化碳分压、水、营养物质</w:t>
      </w:r>
      <w:r>
        <w:rPr>
          <w:rFonts w:ascii="宋体" w:hAnsi="宋体" w:hint="eastAsia"/>
          <w:szCs w:val="21"/>
        </w:rPr>
        <w:t>（</w:t>
      </w:r>
      <w:r w:rsidRPr="00501B58">
        <w:rPr>
          <w:rFonts w:ascii="宋体" w:hAnsi="宋体"/>
          <w:szCs w:val="21"/>
        </w:rPr>
        <w:t>最重要的是</w:t>
      </w:r>
      <w:r w:rsidRPr="00501B58">
        <w:rPr>
          <w:rFonts w:ascii="宋体" w:hAnsi="宋体"/>
          <w:szCs w:val="21"/>
        </w:rPr>
        <w:t>N</w:t>
      </w:r>
      <w:r w:rsidRPr="00501B58">
        <w:rPr>
          <w:rFonts w:ascii="宋体" w:hAnsi="宋体"/>
          <w:szCs w:val="21"/>
        </w:rPr>
        <w:t>和</w:t>
      </w:r>
      <w:r w:rsidRPr="00501B58">
        <w:rPr>
          <w:rFonts w:ascii="宋体" w:hAnsi="宋体"/>
          <w:szCs w:val="21"/>
        </w:rPr>
        <w:t>P</w:t>
      </w:r>
      <w:r>
        <w:rPr>
          <w:rFonts w:ascii="宋体" w:hAnsi="宋体" w:hint="eastAsia"/>
          <w:szCs w:val="21"/>
        </w:rPr>
        <w:t>）</w:t>
      </w:r>
      <w:r w:rsidRPr="00DF2925">
        <w:rPr>
          <w:rFonts w:ascii="宋体" w:hAnsi="宋体" w:hint="eastAsia"/>
          <w:szCs w:val="21"/>
        </w:rPr>
        <w:t>、氧气、温度</w:t>
      </w:r>
      <w:r>
        <w:rPr>
          <w:rFonts w:ascii="宋体" w:hAnsi="宋体" w:hint="eastAsia"/>
          <w:szCs w:val="21"/>
        </w:rPr>
        <w:t>等</w:t>
      </w:r>
      <w:r w:rsidRPr="00DF2925">
        <w:rPr>
          <w:rFonts w:ascii="宋体" w:hAnsi="宋体" w:hint="eastAsia"/>
          <w:szCs w:val="21"/>
        </w:rPr>
        <w:t>因素。</w:t>
      </w:r>
    </w:p>
    <w:p w14:paraId="600B39A0" w14:textId="77777777" w:rsidR="00144583" w:rsidRDefault="00144583" w:rsidP="00144583">
      <w:pPr>
        <w:ind w:left="840" w:firstLine="420"/>
        <w:rPr>
          <w:rFonts w:ascii="宋体" w:hAnsi="宋体" w:hint="eastAsia"/>
          <w:szCs w:val="21"/>
        </w:rPr>
      </w:pPr>
      <w:r>
        <w:rPr>
          <w:rFonts w:ascii="宋体" w:hAnsi="宋体" w:hint="eastAsia"/>
          <w:szCs w:val="21"/>
        </w:rPr>
        <w:t>在</w:t>
      </w:r>
      <w:r w:rsidRPr="00501B58">
        <w:rPr>
          <w:rFonts w:ascii="宋体" w:hAnsi="宋体"/>
          <w:szCs w:val="21"/>
        </w:rPr>
        <w:t>水域生态系统</w:t>
      </w:r>
      <w:r>
        <w:rPr>
          <w:rFonts w:ascii="宋体" w:hAnsi="宋体" w:hint="eastAsia"/>
          <w:szCs w:val="21"/>
        </w:rPr>
        <w:t>中，</w:t>
      </w:r>
      <w:r w:rsidRPr="00501B58">
        <w:rPr>
          <w:rFonts w:ascii="宋体" w:hAnsi="宋体"/>
          <w:szCs w:val="21"/>
        </w:rPr>
        <w:t>浮游植物的净生产力决定于太阳的日总辐射量、水中的叶绿素含量和光强度随水深度而减弱的衰变系数。</w:t>
      </w:r>
    </w:p>
    <w:p w14:paraId="29AE8FB6" w14:textId="77777777" w:rsidR="00144583" w:rsidRPr="00DF2925" w:rsidRDefault="00144583">
      <w:pPr>
        <w:pStyle w:val="a6"/>
        <w:numPr>
          <w:ilvl w:val="2"/>
          <w:numId w:val="306"/>
        </w:numPr>
        <w:ind w:firstLineChars="0"/>
        <w:rPr>
          <w:rFonts w:ascii="宋体" w:hAnsi="宋体" w:hint="eastAsia"/>
          <w:szCs w:val="21"/>
        </w:rPr>
      </w:pPr>
      <w:r w:rsidRPr="00DF2925">
        <w:rPr>
          <w:rFonts w:ascii="宋体" w:hAnsi="宋体"/>
          <w:szCs w:val="21"/>
        </w:rPr>
        <w:t>初级生产力的测定方法：</w:t>
      </w:r>
    </w:p>
    <w:p w14:paraId="28CBF1C4" w14:textId="28FBFED7" w:rsidR="00144583" w:rsidRPr="00501B58" w:rsidRDefault="00144583" w:rsidP="00144583">
      <w:pPr>
        <w:ind w:left="840" w:firstLine="420"/>
        <w:rPr>
          <w:rFonts w:ascii="宋体" w:hAnsi="宋体" w:hint="eastAsia"/>
          <w:szCs w:val="21"/>
        </w:rPr>
      </w:pPr>
      <w:r w:rsidRPr="00501B58">
        <w:rPr>
          <w:rFonts w:ascii="宋体" w:hAnsi="宋体"/>
          <w:szCs w:val="21"/>
        </w:rPr>
        <w:t>1</w:t>
      </w:r>
      <w:r w:rsidRPr="00501B58">
        <w:rPr>
          <w:rFonts w:ascii="宋体" w:hAnsi="宋体"/>
          <w:szCs w:val="21"/>
        </w:rPr>
        <w:t>）收获量测定法：此方法用于陆地生态系统，定期收割植被，烘干至恒重，然后以每年每平方米的干物质重量来表示。取样测定干物质的热量，并将生物量换算成</w:t>
      </w:r>
      <w:r w:rsidRPr="00501B58">
        <w:rPr>
          <w:rFonts w:ascii="宋体" w:hAnsi="宋体"/>
          <w:szCs w:val="21"/>
        </w:rPr>
        <w:t>J/</w:t>
      </w:r>
      <w:r w:rsidRPr="00501B58">
        <w:rPr>
          <w:rFonts w:ascii="宋体" w:hAnsi="宋体"/>
          <w:szCs w:val="21"/>
        </w:rPr>
        <w:t>（</w:t>
      </w:r>
      <w:r w:rsidRPr="00501B58">
        <w:rPr>
          <w:rFonts w:ascii="宋体" w:hAnsi="宋体"/>
          <w:szCs w:val="21"/>
        </w:rPr>
        <w:t>m</w:t>
      </w:r>
      <w:r w:rsidRPr="00501B58">
        <w:rPr>
          <w:rFonts w:ascii="宋体" w:hAnsi="宋体"/>
          <w:szCs w:val="21"/>
          <w:vertAlign w:val="superscript"/>
        </w:rPr>
        <w:t>2</w:t>
      </w:r>
      <w:r w:rsidR="006A03F8">
        <w:rPr>
          <w:rFonts w:ascii="宋体" w:hAnsi="宋体" w:hint="eastAsia"/>
          <w:szCs w:val="21"/>
        </w:rPr>
        <w:t>·</w:t>
      </w:r>
      <w:r w:rsidRPr="00501B58">
        <w:rPr>
          <w:rFonts w:ascii="宋体" w:hAnsi="宋体"/>
          <w:szCs w:val="21"/>
        </w:rPr>
        <w:t>d)</w:t>
      </w:r>
      <w:r w:rsidRPr="00501B58">
        <w:rPr>
          <w:rFonts w:ascii="宋体" w:hAnsi="宋体"/>
          <w:szCs w:val="21"/>
        </w:rPr>
        <w:t>。</w:t>
      </w:r>
    </w:p>
    <w:p w14:paraId="3306ABF8" w14:textId="77777777" w:rsidR="00144583" w:rsidRPr="00501B58" w:rsidRDefault="00144583" w:rsidP="00144583">
      <w:pPr>
        <w:ind w:left="840" w:firstLine="420"/>
        <w:rPr>
          <w:rFonts w:ascii="宋体" w:hAnsi="宋体" w:hint="eastAsia"/>
          <w:szCs w:val="21"/>
        </w:rPr>
      </w:pPr>
      <w:r w:rsidRPr="00501B58">
        <w:rPr>
          <w:rFonts w:ascii="宋体" w:hAnsi="宋体"/>
          <w:szCs w:val="21"/>
        </w:rPr>
        <w:t>2)</w:t>
      </w:r>
      <w:r w:rsidRPr="00501B58">
        <w:rPr>
          <w:rFonts w:ascii="宋体" w:hAnsi="宋体"/>
          <w:szCs w:val="21"/>
        </w:rPr>
        <w:t>放射性标记物测定法：</w:t>
      </w:r>
    </w:p>
    <w:p w14:paraId="220012AD" w14:textId="4FA13BFD" w:rsidR="00144583" w:rsidRPr="00501B58" w:rsidRDefault="00144583" w:rsidP="00144583">
      <w:pPr>
        <w:ind w:left="840" w:firstLine="420"/>
        <w:rPr>
          <w:rFonts w:ascii="宋体" w:hAnsi="宋体" w:hint="eastAsia"/>
          <w:szCs w:val="21"/>
        </w:rPr>
      </w:pPr>
      <w:r w:rsidRPr="00501B58">
        <w:rPr>
          <w:rFonts w:ascii="宋体" w:hAnsi="宋体"/>
          <w:szCs w:val="21"/>
        </w:rPr>
        <w:t>用放射性</w:t>
      </w:r>
      <w:r w:rsidRPr="00501B58">
        <w:rPr>
          <w:rFonts w:ascii="宋体" w:hAnsi="宋体"/>
          <w:szCs w:val="21"/>
          <w:vertAlign w:val="superscript"/>
        </w:rPr>
        <w:t>14</w:t>
      </w:r>
      <w:r w:rsidRPr="00501B58">
        <w:rPr>
          <w:rFonts w:ascii="宋体" w:hAnsi="宋体"/>
          <w:szCs w:val="21"/>
        </w:rPr>
        <w:t>C</w:t>
      </w:r>
      <w:r w:rsidR="006A03F8">
        <w:rPr>
          <w:rFonts w:ascii="宋体" w:hAnsi="宋体"/>
          <w:szCs w:val="21"/>
        </w:rPr>
        <w:t>测定</w:t>
      </w:r>
      <w:r w:rsidRPr="00501B58">
        <w:rPr>
          <w:rFonts w:ascii="宋体" w:hAnsi="宋体"/>
          <w:szCs w:val="21"/>
        </w:rPr>
        <w:t>其吸收量，即光合作用固定的碳量</w:t>
      </w:r>
    </w:p>
    <w:p w14:paraId="77D9388F" w14:textId="77777777" w:rsidR="00144583" w:rsidRPr="00501B58" w:rsidRDefault="00144583" w:rsidP="00144583">
      <w:pPr>
        <w:ind w:left="840" w:firstLine="420"/>
        <w:rPr>
          <w:rFonts w:ascii="宋体" w:hAnsi="宋体" w:hint="eastAsia"/>
          <w:szCs w:val="21"/>
        </w:rPr>
      </w:pPr>
      <w:r w:rsidRPr="00501B58">
        <w:rPr>
          <w:rFonts w:ascii="宋体" w:hAnsi="宋体"/>
          <w:szCs w:val="21"/>
        </w:rPr>
        <w:t>放射性</w:t>
      </w:r>
      <w:r w:rsidRPr="00501B58">
        <w:rPr>
          <w:rFonts w:ascii="宋体" w:hAnsi="宋体"/>
          <w:szCs w:val="21"/>
          <w:vertAlign w:val="superscript"/>
        </w:rPr>
        <w:t>14</w:t>
      </w:r>
      <w:r w:rsidRPr="00501B58">
        <w:rPr>
          <w:rFonts w:ascii="宋体" w:hAnsi="宋体"/>
          <w:szCs w:val="21"/>
        </w:rPr>
        <w:t>C</w:t>
      </w:r>
      <w:r w:rsidRPr="00501B58">
        <w:rPr>
          <w:rFonts w:ascii="宋体" w:hAnsi="宋体"/>
          <w:szCs w:val="21"/>
        </w:rPr>
        <w:t>以碳酸盐的形式提供，放入含有自然水体浮游植物的样瓶中，沉入水中经过一定时间，滤出浮游植物，干燥后在计数器测定放射活性，然后计算：</w:t>
      </w:r>
    </w:p>
    <w:p w14:paraId="635BAB40" w14:textId="77777777" w:rsidR="00144583" w:rsidRPr="00501B58" w:rsidRDefault="00144583" w:rsidP="004B1EF6">
      <w:pPr>
        <w:ind w:left="840" w:firstLine="420"/>
        <w:jc w:val="center"/>
        <w:rPr>
          <w:rFonts w:ascii="宋体" w:hAnsi="宋体" w:hint="eastAsia"/>
          <w:szCs w:val="21"/>
        </w:rPr>
      </w:pPr>
      <w:r w:rsidRPr="00501B58">
        <w:rPr>
          <w:rFonts w:ascii="宋体" w:hAnsi="宋体"/>
          <w:szCs w:val="21"/>
          <w:vertAlign w:val="superscript"/>
        </w:rPr>
        <w:t>14</w:t>
      </w:r>
      <w:r w:rsidRPr="00501B58">
        <w:rPr>
          <w:rFonts w:ascii="宋体" w:hAnsi="宋体"/>
          <w:szCs w:val="21"/>
        </w:rPr>
        <w:t>CO</w:t>
      </w:r>
      <w:r w:rsidRPr="00501B58">
        <w:rPr>
          <w:rFonts w:ascii="宋体" w:hAnsi="宋体"/>
          <w:szCs w:val="21"/>
          <w:vertAlign w:val="subscript"/>
        </w:rPr>
        <w:t>2</w:t>
      </w:r>
      <w:r w:rsidRPr="00501B58">
        <w:rPr>
          <w:rFonts w:ascii="宋体" w:hAnsi="宋体"/>
          <w:szCs w:val="21"/>
        </w:rPr>
        <w:t>/CO</w:t>
      </w:r>
      <w:r w:rsidRPr="00501B58">
        <w:rPr>
          <w:rFonts w:ascii="宋体" w:hAnsi="宋体"/>
          <w:szCs w:val="21"/>
          <w:vertAlign w:val="subscript"/>
        </w:rPr>
        <w:t>2</w:t>
      </w:r>
      <w:r w:rsidRPr="00501B58">
        <w:rPr>
          <w:rFonts w:ascii="宋体" w:hAnsi="宋体"/>
          <w:szCs w:val="21"/>
        </w:rPr>
        <w:t>=</w:t>
      </w:r>
      <w:r w:rsidRPr="00501B58">
        <w:rPr>
          <w:rFonts w:ascii="宋体" w:hAnsi="宋体"/>
          <w:szCs w:val="21"/>
          <w:vertAlign w:val="superscript"/>
        </w:rPr>
        <w:t>14</w:t>
      </w:r>
      <w:r w:rsidRPr="00501B58">
        <w:rPr>
          <w:rFonts w:ascii="宋体" w:hAnsi="宋体"/>
          <w:szCs w:val="21"/>
        </w:rPr>
        <w:t>C</w:t>
      </w:r>
      <w:r w:rsidRPr="00501B58">
        <w:rPr>
          <w:rFonts w:ascii="宋体" w:hAnsi="宋体"/>
          <w:szCs w:val="21"/>
          <w:vertAlign w:val="subscript"/>
        </w:rPr>
        <w:t>6</w:t>
      </w:r>
      <w:r w:rsidRPr="00501B58">
        <w:rPr>
          <w:rFonts w:ascii="宋体" w:hAnsi="宋体"/>
          <w:szCs w:val="21"/>
        </w:rPr>
        <w:t>H</w:t>
      </w:r>
      <w:r w:rsidRPr="00501B58">
        <w:rPr>
          <w:rFonts w:ascii="宋体" w:hAnsi="宋体"/>
          <w:szCs w:val="21"/>
          <w:vertAlign w:val="subscript"/>
        </w:rPr>
        <w:t>12</w:t>
      </w:r>
      <w:r w:rsidRPr="00501B58">
        <w:rPr>
          <w:rFonts w:ascii="宋体" w:hAnsi="宋体"/>
          <w:szCs w:val="21"/>
        </w:rPr>
        <w:t>O</w:t>
      </w:r>
      <w:r w:rsidRPr="00501B58">
        <w:rPr>
          <w:rFonts w:ascii="宋体" w:hAnsi="宋体"/>
          <w:szCs w:val="21"/>
          <w:vertAlign w:val="subscript"/>
        </w:rPr>
        <w:t>6</w:t>
      </w:r>
      <w:r w:rsidRPr="00501B58">
        <w:rPr>
          <w:rFonts w:ascii="宋体" w:hAnsi="宋体"/>
          <w:szCs w:val="21"/>
        </w:rPr>
        <w:t>/C</w:t>
      </w:r>
      <w:r w:rsidRPr="00501B58">
        <w:rPr>
          <w:rFonts w:ascii="宋体" w:hAnsi="宋体"/>
          <w:szCs w:val="21"/>
          <w:vertAlign w:val="subscript"/>
        </w:rPr>
        <w:t>6</w:t>
      </w:r>
      <w:r w:rsidRPr="00501B58">
        <w:rPr>
          <w:rFonts w:ascii="宋体" w:hAnsi="宋体"/>
          <w:szCs w:val="21"/>
        </w:rPr>
        <w:t>H</w:t>
      </w:r>
      <w:r w:rsidRPr="00501B58">
        <w:rPr>
          <w:rFonts w:ascii="宋体" w:hAnsi="宋体"/>
          <w:szCs w:val="21"/>
          <w:vertAlign w:val="subscript"/>
        </w:rPr>
        <w:t>12</w:t>
      </w:r>
      <w:r w:rsidRPr="00501B58">
        <w:rPr>
          <w:rFonts w:ascii="宋体" w:hAnsi="宋体"/>
          <w:szCs w:val="21"/>
        </w:rPr>
        <w:t>O</w:t>
      </w:r>
      <w:r w:rsidRPr="00501B58">
        <w:rPr>
          <w:rFonts w:ascii="宋体" w:hAnsi="宋体"/>
          <w:szCs w:val="21"/>
          <w:vertAlign w:val="subscript"/>
        </w:rPr>
        <w:t>6</w:t>
      </w:r>
    </w:p>
    <w:p w14:paraId="4EC5A644" w14:textId="77777777" w:rsidR="00144583" w:rsidRPr="00501B58" w:rsidRDefault="00144583" w:rsidP="00144583">
      <w:pPr>
        <w:ind w:left="840" w:firstLine="420"/>
        <w:rPr>
          <w:rFonts w:ascii="宋体" w:hAnsi="宋体" w:hint="eastAsia"/>
          <w:szCs w:val="21"/>
        </w:rPr>
      </w:pPr>
      <w:r w:rsidRPr="00501B58">
        <w:rPr>
          <w:rFonts w:ascii="宋体" w:hAnsi="宋体"/>
          <w:szCs w:val="21"/>
        </w:rPr>
        <w:t>确定光合作用固定的碳量，需用</w:t>
      </w:r>
      <w:r w:rsidRPr="00501B58">
        <w:rPr>
          <w:rFonts w:ascii="宋体" w:hAnsi="宋体"/>
          <w:szCs w:val="21"/>
        </w:rPr>
        <w:t>“</w:t>
      </w:r>
      <w:r w:rsidRPr="00501B58">
        <w:rPr>
          <w:rFonts w:ascii="宋体" w:hAnsi="宋体"/>
          <w:szCs w:val="21"/>
        </w:rPr>
        <w:t>暗呼吸</w:t>
      </w:r>
      <w:r w:rsidRPr="00501B58">
        <w:rPr>
          <w:rFonts w:ascii="宋体" w:hAnsi="宋体"/>
          <w:szCs w:val="21"/>
        </w:rPr>
        <w:t>”</w:t>
      </w:r>
      <w:r w:rsidRPr="00501B58">
        <w:rPr>
          <w:rFonts w:ascii="宋体" w:hAnsi="宋体"/>
          <w:szCs w:val="21"/>
        </w:rPr>
        <w:t>作校正。</w:t>
      </w:r>
    </w:p>
    <w:p w14:paraId="0F886DC0" w14:textId="77777777" w:rsidR="00144583" w:rsidRPr="00501B58" w:rsidRDefault="00144583" w:rsidP="00144583">
      <w:pPr>
        <w:ind w:left="840" w:firstLine="420"/>
        <w:rPr>
          <w:rFonts w:ascii="宋体" w:hAnsi="宋体" w:hint="eastAsia"/>
          <w:szCs w:val="21"/>
        </w:rPr>
      </w:pPr>
      <w:r w:rsidRPr="00501B58">
        <w:rPr>
          <w:rFonts w:ascii="宋体" w:hAnsi="宋体"/>
          <w:szCs w:val="21"/>
        </w:rPr>
        <w:t>3</w:t>
      </w:r>
      <w:r w:rsidRPr="00501B58">
        <w:rPr>
          <w:rFonts w:ascii="宋体" w:hAnsi="宋体"/>
          <w:szCs w:val="21"/>
        </w:rPr>
        <w:t>）氧气测定法：通过氧气变化量测定总初级生产量，此法多用于水生生态系统，也称为黑白瓶法；</w:t>
      </w:r>
      <w:r w:rsidRPr="00501B58">
        <w:rPr>
          <w:rFonts w:ascii="宋体" w:hAnsi="宋体"/>
          <w:szCs w:val="21"/>
        </w:rPr>
        <w:t>1927</w:t>
      </w:r>
      <w:r w:rsidRPr="00501B58">
        <w:rPr>
          <w:rFonts w:ascii="宋体" w:hAnsi="宋体"/>
          <w:szCs w:val="21"/>
        </w:rPr>
        <w:t>年</w:t>
      </w:r>
      <w:proofErr w:type="spellStart"/>
      <w:r w:rsidRPr="00501B58">
        <w:rPr>
          <w:rFonts w:ascii="宋体" w:hAnsi="宋体"/>
          <w:szCs w:val="21"/>
        </w:rPr>
        <w:t>T.Garder</w:t>
      </w:r>
      <w:proofErr w:type="spellEnd"/>
      <w:r w:rsidRPr="00501B58">
        <w:rPr>
          <w:rFonts w:ascii="宋体" w:hAnsi="宋体"/>
          <w:szCs w:val="21"/>
        </w:rPr>
        <w:t xml:space="preserve">, </w:t>
      </w:r>
      <w:proofErr w:type="spellStart"/>
      <w:r w:rsidRPr="00501B58">
        <w:rPr>
          <w:rFonts w:ascii="宋体" w:hAnsi="宋体"/>
          <w:szCs w:val="21"/>
        </w:rPr>
        <w:t>H.H.Gran</w:t>
      </w:r>
      <w:proofErr w:type="spellEnd"/>
      <w:r w:rsidRPr="00501B58">
        <w:rPr>
          <w:rFonts w:ascii="宋体" w:hAnsi="宋体"/>
          <w:szCs w:val="21"/>
        </w:rPr>
        <w:t>用于测定海洋生态系统生产量，从一定深度取自养生物的水样，分装在体积为</w:t>
      </w:r>
      <w:r w:rsidRPr="00501B58">
        <w:rPr>
          <w:rFonts w:ascii="宋体" w:hAnsi="宋体"/>
          <w:szCs w:val="21"/>
        </w:rPr>
        <w:t>125-300ml</w:t>
      </w:r>
      <w:r w:rsidRPr="00501B58">
        <w:rPr>
          <w:rFonts w:ascii="宋体" w:hAnsi="宋体"/>
          <w:szCs w:val="21"/>
        </w:rPr>
        <w:t>的白瓶</w:t>
      </w:r>
      <w:r w:rsidRPr="00501B58">
        <w:rPr>
          <w:rFonts w:ascii="宋体" w:hAnsi="宋体"/>
          <w:szCs w:val="21"/>
        </w:rPr>
        <w:t>(</w:t>
      </w:r>
      <w:r w:rsidRPr="00501B58">
        <w:rPr>
          <w:rFonts w:ascii="宋体" w:hAnsi="宋体"/>
          <w:szCs w:val="21"/>
        </w:rPr>
        <w:t>透光</w:t>
      </w:r>
      <w:r w:rsidRPr="00501B58">
        <w:rPr>
          <w:rFonts w:ascii="宋体" w:hAnsi="宋体"/>
          <w:szCs w:val="21"/>
        </w:rPr>
        <w:t>)</w:t>
      </w:r>
      <w:r w:rsidRPr="00501B58">
        <w:rPr>
          <w:rFonts w:ascii="宋体" w:hAnsi="宋体"/>
          <w:szCs w:val="21"/>
        </w:rPr>
        <w:t>、</w:t>
      </w:r>
      <w:proofErr w:type="gramStart"/>
      <w:r w:rsidRPr="00501B58">
        <w:rPr>
          <w:rFonts w:ascii="宋体" w:hAnsi="宋体"/>
          <w:szCs w:val="21"/>
        </w:rPr>
        <w:t>黑瓶</w:t>
      </w:r>
      <w:proofErr w:type="gramEnd"/>
      <w:r w:rsidRPr="00501B58">
        <w:rPr>
          <w:rFonts w:ascii="宋体" w:hAnsi="宋体"/>
          <w:szCs w:val="21"/>
        </w:rPr>
        <w:t>(</w:t>
      </w:r>
      <w:r w:rsidRPr="00501B58">
        <w:rPr>
          <w:rFonts w:ascii="宋体" w:hAnsi="宋体"/>
          <w:szCs w:val="21"/>
        </w:rPr>
        <w:t>不透光</w:t>
      </w:r>
      <w:r w:rsidRPr="00501B58">
        <w:rPr>
          <w:rFonts w:ascii="宋体" w:hAnsi="宋体"/>
          <w:szCs w:val="21"/>
        </w:rPr>
        <w:t>)</w:t>
      </w:r>
      <w:r w:rsidRPr="00501B58">
        <w:rPr>
          <w:rFonts w:ascii="宋体" w:hAnsi="宋体"/>
          <w:szCs w:val="21"/>
        </w:rPr>
        <w:t>和对照瓶中；</w:t>
      </w:r>
    </w:p>
    <w:p w14:paraId="7FE71991" w14:textId="77777777" w:rsidR="00144583" w:rsidRPr="00501B58" w:rsidRDefault="00144583">
      <w:pPr>
        <w:numPr>
          <w:ilvl w:val="1"/>
          <w:numId w:val="299"/>
        </w:numPr>
        <w:rPr>
          <w:rFonts w:ascii="宋体" w:hAnsi="宋体" w:hint="eastAsia"/>
          <w:szCs w:val="21"/>
        </w:rPr>
      </w:pPr>
      <w:r w:rsidRPr="00501B58">
        <w:rPr>
          <w:rFonts w:ascii="宋体" w:hAnsi="宋体"/>
          <w:szCs w:val="21"/>
        </w:rPr>
        <w:t>对照瓶测定初始的溶氧量</w:t>
      </w:r>
      <w:r w:rsidRPr="00501B58">
        <w:rPr>
          <w:rFonts w:ascii="宋体" w:hAnsi="宋体"/>
          <w:szCs w:val="21"/>
        </w:rPr>
        <w:t>IB</w:t>
      </w:r>
      <w:r w:rsidRPr="00501B58">
        <w:rPr>
          <w:rFonts w:ascii="宋体" w:hAnsi="宋体"/>
          <w:szCs w:val="21"/>
        </w:rPr>
        <w:t>；</w:t>
      </w:r>
    </w:p>
    <w:p w14:paraId="5FCCC011" w14:textId="77777777" w:rsidR="00144583" w:rsidRPr="00501B58" w:rsidRDefault="00144583">
      <w:pPr>
        <w:numPr>
          <w:ilvl w:val="1"/>
          <w:numId w:val="299"/>
        </w:numPr>
        <w:rPr>
          <w:rFonts w:ascii="宋体" w:hAnsi="宋体" w:hint="eastAsia"/>
          <w:szCs w:val="21"/>
        </w:rPr>
      </w:pPr>
      <w:r w:rsidRPr="00501B58">
        <w:rPr>
          <w:rFonts w:ascii="宋体" w:hAnsi="宋体"/>
          <w:szCs w:val="21"/>
        </w:rPr>
        <w:t>黑白瓶放置在取水样的深度，间隔一定时间取出，用化学滴定测定黑白瓶的</w:t>
      </w:r>
      <w:proofErr w:type="gramStart"/>
      <w:r w:rsidRPr="00501B58">
        <w:rPr>
          <w:rFonts w:ascii="宋体" w:hAnsi="宋体"/>
          <w:szCs w:val="21"/>
        </w:rPr>
        <w:t>的</w:t>
      </w:r>
      <w:proofErr w:type="gramEnd"/>
      <w:r w:rsidRPr="00501B58">
        <w:rPr>
          <w:rFonts w:ascii="宋体" w:hAnsi="宋体"/>
          <w:szCs w:val="21"/>
        </w:rPr>
        <w:t>含氧量</w:t>
      </w:r>
      <w:r w:rsidRPr="00501B58">
        <w:rPr>
          <w:rFonts w:ascii="宋体" w:hAnsi="宋体"/>
          <w:szCs w:val="21"/>
        </w:rPr>
        <w:t>DB</w:t>
      </w:r>
      <w:r w:rsidRPr="00501B58">
        <w:rPr>
          <w:rFonts w:ascii="宋体" w:hAnsi="宋体"/>
          <w:szCs w:val="21"/>
        </w:rPr>
        <w:t>、</w:t>
      </w:r>
      <w:r w:rsidRPr="00501B58">
        <w:rPr>
          <w:rFonts w:ascii="宋体" w:hAnsi="宋体"/>
          <w:szCs w:val="21"/>
        </w:rPr>
        <w:t>LB</w:t>
      </w:r>
      <w:r w:rsidRPr="00501B58">
        <w:rPr>
          <w:rFonts w:ascii="宋体" w:hAnsi="宋体"/>
          <w:szCs w:val="21"/>
        </w:rPr>
        <w:t>；</w:t>
      </w:r>
    </w:p>
    <w:p w14:paraId="4CF137B3" w14:textId="77777777" w:rsidR="00144583" w:rsidRPr="00501B58" w:rsidRDefault="00144583">
      <w:pPr>
        <w:numPr>
          <w:ilvl w:val="1"/>
          <w:numId w:val="299"/>
        </w:numPr>
        <w:rPr>
          <w:rFonts w:ascii="宋体" w:hAnsi="宋体" w:hint="eastAsia"/>
          <w:szCs w:val="21"/>
        </w:rPr>
      </w:pPr>
      <w:r w:rsidRPr="00501B58">
        <w:rPr>
          <w:rFonts w:ascii="宋体" w:hAnsi="宋体"/>
          <w:szCs w:val="21"/>
        </w:rPr>
        <w:t>计算呼吸量</w:t>
      </w:r>
      <w:r w:rsidRPr="00501B58">
        <w:rPr>
          <w:rFonts w:ascii="宋体" w:hAnsi="宋体"/>
          <w:szCs w:val="21"/>
        </w:rPr>
        <w:t>(IB-DB)</w:t>
      </w:r>
      <w:r w:rsidRPr="00501B58">
        <w:rPr>
          <w:rFonts w:ascii="宋体" w:hAnsi="宋体"/>
          <w:szCs w:val="21"/>
        </w:rPr>
        <w:t>，净生产量</w:t>
      </w:r>
      <w:r w:rsidRPr="00501B58">
        <w:rPr>
          <w:rFonts w:ascii="宋体" w:hAnsi="宋体"/>
          <w:szCs w:val="21"/>
        </w:rPr>
        <w:t>(LB-IB)</w:t>
      </w:r>
      <w:r w:rsidRPr="00501B58">
        <w:rPr>
          <w:rFonts w:ascii="宋体" w:hAnsi="宋体"/>
          <w:szCs w:val="21"/>
        </w:rPr>
        <w:t>，总生产量</w:t>
      </w:r>
      <w:r w:rsidRPr="00501B58">
        <w:rPr>
          <w:rFonts w:ascii="宋体" w:hAnsi="宋体"/>
          <w:szCs w:val="21"/>
        </w:rPr>
        <w:t>(LB-DB)</w:t>
      </w:r>
      <w:r w:rsidRPr="00501B58">
        <w:rPr>
          <w:rFonts w:ascii="宋体" w:hAnsi="宋体"/>
          <w:szCs w:val="21"/>
        </w:rPr>
        <w:t>。</w:t>
      </w:r>
    </w:p>
    <w:p w14:paraId="5CF29A9A" w14:textId="77777777" w:rsidR="00144583" w:rsidRPr="00501B58" w:rsidRDefault="00144583" w:rsidP="00144583">
      <w:pPr>
        <w:ind w:left="660" w:firstLine="420"/>
        <w:rPr>
          <w:rFonts w:ascii="宋体" w:hAnsi="宋体" w:hint="eastAsia"/>
          <w:szCs w:val="21"/>
        </w:rPr>
      </w:pPr>
      <w:r w:rsidRPr="00501B58">
        <w:rPr>
          <w:rFonts w:ascii="宋体" w:hAnsi="宋体"/>
          <w:szCs w:val="21"/>
        </w:rPr>
        <w:t>4</w:t>
      </w:r>
      <w:r w:rsidRPr="00501B58">
        <w:rPr>
          <w:rFonts w:ascii="宋体" w:hAnsi="宋体"/>
          <w:szCs w:val="21"/>
        </w:rPr>
        <w:t>）二氧化碳测定法</w:t>
      </w:r>
    </w:p>
    <w:p w14:paraId="36467F0C" w14:textId="2D1E1EFE" w:rsidR="00144583" w:rsidRPr="00501B58" w:rsidRDefault="00144583" w:rsidP="00144583">
      <w:pPr>
        <w:ind w:left="660" w:firstLine="420"/>
        <w:rPr>
          <w:rFonts w:ascii="宋体" w:hAnsi="宋体" w:hint="eastAsia"/>
          <w:szCs w:val="21"/>
        </w:rPr>
      </w:pPr>
      <w:r w:rsidRPr="00501B58">
        <w:rPr>
          <w:rFonts w:ascii="宋体" w:hAnsi="宋体"/>
          <w:szCs w:val="21"/>
        </w:rPr>
        <w:t>用塑料罩将生物的一部分套住，测定进入和抽出空气中的</w:t>
      </w:r>
      <w:r w:rsidRPr="00501B58">
        <w:rPr>
          <w:rFonts w:ascii="宋体" w:hAnsi="宋体"/>
          <w:szCs w:val="21"/>
        </w:rPr>
        <w:t>CO</w:t>
      </w:r>
      <w:r w:rsidRPr="006A03F8">
        <w:rPr>
          <w:rFonts w:ascii="宋体" w:hAnsi="宋体"/>
          <w:szCs w:val="21"/>
          <w:vertAlign w:val="subscript"/>
        </w:rPr>
        <w:t>2</w:t>
      </w:r>
      <w:r w:rsidRPr="00501B58">
        <w:rPr>
          <w:rFonts w:ascii="宋体" w:hAnsi="宋体"/>
          <w:szCs w:val="21"/>
        </w:rPr>
        <w:t>含量。该方法也要用暗罩和透明罩。透明罩测定净初级生产量；暗罩测定呼吸量。</w:t>
      </w:r>
    </w:p>
    <w:p w14:paraId="4984C4A1" w14:textId="77777777" w:rsidR="00144583" w:rsidRPr="00501B58" w:rsidRDefault="00144583" w:rsidP="00144583">
      <w:pPr>
        <w:ind w:left="660" w:firstLine="420"/>
        <w:rPr>
          <w:rFonts w:ascii="宋体" w:hAnsi="宋体" w:hint="eastAsia"/>
          <w:szCs w:val="21"/>
        </w:rPr>
      </w:pPr>
      <w:r w:rsidRPr="00501B58">
        <w:rPr>
          <w:rFonts w:ascii="宋体" w:hAnsi="宋体"/>
          <w:szCs w:val="21"/>
        </w:rPr>
        <w:t>5</w:t>
      </w:r>
      <w:r w:rsidRPr="00501B58">
        <w:rPr>
          <w:rFonts w:ascii="宋体" w:hAnsi="宋体"/>
          <w:szCs w:val="21"/>
        </w:rPr>
        <w:t>）叶绿素测定法：植物定期取样丙酮提取叶绿素；分光光度计测定叶绿素浓度；每单位叶绿素的光合作用是一定的，通过测定叶绿素的含量计算取样面积的初级生产量。</w:t>
      </w:r>
    </w:p>
    <w:p w14:paraId="05782318" w14:textId="1E18DB6A" w:rsidR="00144583" w:rsidRPr="00501B58" w:rsidRDefault="00144583" w:rsidP="00144583">
      <w:pPr>
        <w:ind w:left="660" w:firstLine="420"/>
        <w:rPr>
          <w:rFonts w:ascii="宋体" w:hAnsi="宋体" w:hint="eastAsia"/>
          <w:szCs w:val="21"/>
        </w:rPr>
      </w:pPr>
      <w:r w:rsidRPr="00501B58">
        <w:rPr>
          <w:rFonts w:ascii="宋体" w:hAnsi="宋体"/>
          <w:szCs w:val="21"/>
        </w:rPr>
        <w:t>6</w:t>
      </w:r>
      <w:r w:rsidRPr="00501B58">
        <w:rPr>
          <w:rFonts w:ascii="宋体" w:hAnsi="宋体"/>
          <w:szCs w:val="21"/>
        </w:rPr>
        <w:t>）遥感技术可</w:t>
      </w:r>
      <w:r w:rsidR="006A03F8">
        <w:rPr>
          <w:rFonts w:ascii="宋体" w:hAnsi="宋体" w:hint="eastAsia"/>
          <w:szCs w:val="21"/>
        </w:rPr>
        <w:t>估算</w:t>
      </w:r>
      <w:r w:rsidRPr="00501B58">
        <w:rPr>
          <w:rFonts w:ascii="宋体" w:hAnsi="宋体"/>
          <w:szCs w:val="21"/>
        </w:rPr>
        <w:t>大范围的陆地区域</w:t>
      </w:r>
      <w:r w:rsidR="006A03F8">
        <w:rPr>
          <w:rFonts w:ascii="宋体" w:hAnsi="宋体"/>
          <w:szCs w:val="21"/>
        </w:rPr>
        <w:t>的</w:t>
      </w:r>
      <w:r w:rsidR="006A03F8">
        <w:rPr>
          <w:rFonts w:ascii="宋体" w:hAnsi="宋体" w:hint="eastAsia"/>
          <w:szCs w:val="21"/>
        </w:rPr>
        <w:t>叶绿素含量，以测算初级生产量</w:t>
      </w:r>
      <w:r w:rsidRPr="00501B58">
        <w:rPr>
          <w:rFonts w:ascii="宋体" w:hAnsi="宋体"/>
          <w:szCs w:val="21"/>
        </w:rPr>
        <w:t>。</w:t>
      </w:r>
    </w:p>
    <w:p w14:paraId="6CE6F195" w14:textId="77777777" w:rsidR="00144583" w:rsidRPr="00DF2925" w:rsidRDefault="00144583">
      <w:pPr>
        <w:pStyle w:val="a6"/>
        <w:numPr>
          <w:ilvl w:val="1"/>
          <w:numId w:val="306"/>
        </w:numPr>
        <w:ind w:firstLineChars="0"/>
        <w:rPr>
          <w:rFonts w:ascii="宋体" w:hAnsi="宋体" w:hint="eastAsia"/>
          <w:szCs w:val="21"/>
        </w:rPr>
      </w:pPr>
      <w:r w:rsidRPr="00DF2925">
        <w:rPr>
          <w:rFonts w:ascii="宋体" w:hAnsi="宋体"/>
          <w:szCs w:val="21"/>
        </w:rPr>
        <w:t>生态系统中的次级生产：</w:t>
      </w:r>
    </w:p>
    <w:p w14:paraId="72CEE53A" w14:textId="77777777" w:rsidR="00144583" w:rsidRDefault="00144583">
      <w:pPr>
        <w:pStyle w:val="a6"/>
        <w:numPr>
          <w:ilvl w:val="2"/>
          <w:numId w:val="306"/>
        </w:numPr>
        <w:ind w:firstLineChars="0"/>
        <w:rPr>
          <w:rFonts w:ascii="宋体" w:hAnsi="宋体" w:hint="eastAsia"/>
          <w:szCs w:val="21"/>
        </w:rPr>
      </w:pPr>
      <w:r w:rsidRPr="00DF2925">
        <w:rPr>
          <w:rFonts w:ascii="宋体" w:hAnsi="宋体"/>
          <w:szCs w:val="21"/>
        </w:rPr>
        <w:t>次级生产过程：</w:t>
      </w:r>
    </w:p>
    <w:p w14:paraId="15DF362F" w14:textId="11A22BBA" w:rsidR="00144583" w:rsidRDefault="00144583" w:rsidP="00144583">
      <w:pPr>
        <w:pStyle w:val="a6"/>
        <w:ind w:left="1260" w:firstLineChars="0" w:firstLine="0"/>
        <w:rPr>
          <w:rFonts w:ascii="宋体" w:hAnsi="宋体" w:hint="eastAsia"/>
          <w:szCs w:val="21"/>
        </w:rPr>
      </w:pPr>
      <w:r>
        <w:rPr>
          <w:noProof/>
        </w:rPr>
        <w:drawing>
          <wp:inline distT="0" distB="0" distL="0" distR="0" wp14:anchorId="157428D5" wp14:editId="0C9B559E">
            <wp:extent cx="4129872" cy="2672036"/>
            <wp:effectExtent l="0" t="0" r="0" b="0"/>
            <wp:docPr id="1750353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53986" name=""/>
                    <pic:cNvPicPr/>
                  </pic:nvPicPr>
                  <pic:blipFill>
                    <a:blip r:embed="rId148"/>
                    <a:stretch>
                      <a:fillRect/>
                    </a:stretch>
                  </pic:blipFill>
                  <pic:spPr>
                    <a:xfrm>
                      <a:off x="0" y="0"/>
                      <a:ext cx="4142423" cy="2680157"/>
                    </a:xfrm>
                    <a:prstGeom prst="rect">
                      <a:avLst/>
                    </a:prstGeom>
                  </pic:spPr>
                </pic:pic>
              </a:graphicData>
            </a:graphic>
          </wp:inline>
        </w:drawing>
      </w:r>
    </w:p>
    <w:p w14:paraId="6445E30E" w14:textId="10527811" w:rsidR="00144583" w:rsidRPr="00144583" w:rsidRDefault="00144583" w:rsidP="00144583">
      <w:pPr>
        <w:pStyle w:val="a6"/>
        <w:ind w:left="1260" w:firstLineChars="0" w:firstLine="0"/>
        <w:rPr>
          <w:rFonts w:ascii="宋体" w:hAnsi="宋体" w:hint="eastAsia"/>
          <w:szCs w:val="21"/>
        </w:rPr>
      </w:pPr>
      <m:oMathPara>
        <m:oMath>
          <m:r>
            <w:rPr>
              <w:rFonts w:ascii="Cambria Math" w:hAnsi="Cambria Math"/>
              <w:szCs w:val="21"/>
            </w:rPr>
            <m:t>C=A+FU</m:t>
          </m:r>
        </m:oMath>
      </m:oMathPara>
    </w:p>
    <w:p w14:paraId="786AC75C" w14:textId="4BB48988" w:rsidR="00144583" w:rsidRPr="00144583" w:rsidRDefault="00144583" w:rsidP="00144583">
      <w:pPr>
        <w:pStyle w:val="a6"/>
        <w:ind w:left="1260" w:firstLineChars="0" w:firstLine="0"/>
        <w:rPr>
          <w:rFonts w:ascii="宋体" w:hAnsi="宋体" w:hint="eastAsia"/>
          <w:szCs w:val="21"/>
        </w:rPr>
      </w:pPr>
      <m:oMathPara>
        <m:oMath>
          <m:r>
            <w:rPr>
              <w:rFonts w:ascii="Cambria Math" w:hAnsi="Cambria Math"/>
              <w:szCs w:val="21"/>
            </w:rPr>
            <m:t>A=P+R</m:t>
          </m:r>
        </m:oMath>
      </m:oMathPara>
    </w:p>
    <w:p w14:paraId="605E7AF0" w14:textId="7591F3D5" w:rsidR="00144583" w:rsidRPr="00144583" w:rsidRDefault="00144583" w:rsidP="00144583">
      <w:pPr>
        <w:pStyle w:val="a6"/>
        <w:ind w:left="1260" w:firstLineChars="0" w:firstLine="0"/>
        <w:rPr>
          <w:rFonts w:ascii="宋体" w:hAnsi="宋体" w:hint="eastAsia"/>
          <w:szCs w:val="21"/>
        </w:rPr>
      </w:pPr>
      <m:oMathPara>
        <m:oMath>
          <m:r>
            <w:rPr>
              <w:rFonts w:ascii="Cambria Math" w:hAnsi="Cambria Math"/>
              <w:szCs w:val="21"/>
            </w:rPr>
            <m:t>P=C-FU-R</m:t>
          </m:r>
        </m:oMath>
      </m:oMathPara>
    </w:p>
    <w:p w14:paraId="645A9BDF" w14:textId="77777777" w:rsidR="00144583" w:rsidRPr="00A02A30" w:rsidRDefault="00144583">
      <w:pPr>
        <w:pStyle w:val="a6"/>
        <w:numPr>
          <w:ilvl w:val="2"/>
          <w:numId w:val="306"/>
        </w:numPr>
        <w:ind w:firstLineChars="0"/>
        <w:rPr>
          <w:rFonts w:ascii="宋体" w:hAnsi="宋体" w:hint="eastAsia"/>
          <w:szCs w:val="21"/>
        </w:rPr>
      </w:pPr>
      <w:r w:rsidRPr="00A02A30">
        <w:rPr>
          <w:rFonts w:ascii="宋体" w:hAnsi="宋体"/>
          <w:szCs w:val="21"/>
        </w:rPr>
        <w:t>次级生产量的测定</w:t>
      </w:r>
    </w:p>
    <w:p w14:paraId="031A9E92" w14:textId="77777777" w:rsidR="00144583" w:rsidRPr="00297CA5" w:rsidRDefault="00144583">
      <w:pPr>
        <w:pStyle w:val="a6"/>
        <w:numPr>
          <w:ilvl w:val="0"/>
          <w:numId w:val="305"/>
        </w:numPr>
        <w:ind w:firstLineChars="0"/>
        <w:rPr>
          <w:rFonts w:asciiTheme="majorHAnsi" w:eastAsiaTheme="majorHAnsi" w:hAnsiTheme="majorHAnsi" w:hint="eastAsia"/>
          <w:szCs w:val="21"/>
        </w:rPr>
      </w:pPr>
      <w:r w:rsidRPr="00297CA5">
        <w:rPr>
          <w:rFonts w:asciiTheme="majorHAnsi" w:eastAsiaTheme="majorHAnsi" w:hAnsiTheme="majorHAnsi"/>
          <w:szCs w:val="21"/>
        </w:rPr>
        <w:t>用同化量和呼吸量估计生产量(用摄食量扣除粪尿量估计同化量)：</w:t>
      </w:r>
    </w:p>
    <w:p w14:paraId="2F41F160" w14:textId="77777777" w:rsidR="00144583" w:rsidRPr="00297CA5" w:rsidRDefault="00144583" w:rsidP="00144583">
      <w:pPr>
        <w:ind w:left="840" w:firstLine="420"/>
        <w:jc w:val="center"/>
        <w:rPr>
          <w:rFonts w:asciiTheme="majorHAnsi" w:eastAsiaTheme="majorHAnsi" w:hAnsiTheme="majorHAnsi" w:hint="eastAsia"/>
          <w:szCs w:val="21"/>
        </w:rPr>
      </w:pPr>
      <w:r w:rsidRPr="00297CA5">
        <w:rPr>
          <w:rFonts w:asciiTheme="majorHAnsi" w:eastAsiaTheme="majorHAnsi" w:hAnsiTheme="majorHAnsi"/>
          <w:szCs w:val="21"/>
        </w:rPr>
        <w:t>P=A-R=(C-FU)-R</w:t>
      </w:r>
    </w:p>
    <w:p w14:paraId="158352DC" w14:textId="0FF3070E" w:rsidR="00144583" w:rsidRPr="00297CA5" w:rsidRDefault="00144583" w:rsidP="00144583">
      <w:pPr>
        <w:ind w:left="840" w:firstLine="420"/>
        <w:rPr>
          <w:rFonts w:asciiTheme="majorHAnsi" w:eastAsiaTheme="majorHAnsi" w:hAnsiTheme="majorHAnsi" w:hint="eastAsia"/>
          <w:szCs w:val="21"/>
        </w:rPr>
      </w:pPr>
      <w:r w:rsidRPr="00297CA5">
        <w:rPr>
          <w:rFonts w:asciiTheme="majorHAnsi" w:eastAsiaTheme="majorHAnsi" w:hAnsiTheme="majorHAnsi"/>
          <w:szCs w:val="21"/>
        </w:rPr>
        <w:t>C：动物从外界摄食的能量，A：被同化能量</w:t>
      </w:r>
      <w:r w:rsidRPr="00297CA5">
        <w:rPr>
          <w:rFonts w:asciiTheme="majorHAnsi" w:eastAsiaTheme="majorHAnsi" w:hAnsiTheme="majorHAnsi" w:hint="eastAsia"/>
          <w:szCs w:val="21"/>
        </w:rPr>
        <w:t>，</w:t>
      </w:r>
      <w:r w:rsidRPr="00297CA5">
        <w:rPr>
          <w:rFonts w:asciiTheme="majorHAnsi" w:eastAsiaTheme="majorHAnsi" w:hAnsiTheme="majorHAnsi"/>
          <w:szCs w:val="21"/>
        </w:rPr>
        <w:t>FU：排泄物，R：呼吸量</w:t>
      </w:r>
    </w:p>
    <w:p w14:paraId="6A0E7FBC" w14:textId="77777777" w:rsidR="00144583" w:rsidRPr="00297CA5" w:rsidRDefault="00144583">
      <w:pPr>
        <w:pStyle w:val="a6"/>
        <w:numPr>
          <w:ilvl w:val="0"/>
          <w:numId w:val="305"/>
        </w:numPr>
        <w:ind w:firstLineChars="0"/>
        <w:rPr>
          <w:rFonts w:asciiTheme="majorHAnsi" w:eastAsiaTheme="majorHAnsi" w:hAnsiTheme="majorHAnsi" w:hint="eastAsia"/>
          <w:szCs w:val="21"/>
        </w:rPr>
      </w:pPr>
      <w:r w:rsidRPr="00297CA5">
        <w:rPr>
          <w:rFonts w:asciiTheme="majorHAnsi" w:eastAsiaTheme="majorHAnsi" w:hAnsiTheme="majorHAnsi"/>
          <w:szCs w:val="21"/>
        </w:rPr>
        <w:t>用个体的生长和繁殖后代的生物量表示净生产量:</w:t>
      </w:r>
    </w:p>
    <w:p w14:paraId="494749E1" w14:textId="77777777" w:rsidR="00144583" w:rsidRPr="00297CA5" w:rsidRDefault="00144583" w:rsidP="003C05F6">
      <w:pPr>
        <w:ind w:left="840" w:firstLine="420"/>
        <w:jc w:val="center"/>
        <w:rPr>
          <w:rFonts w:asciiTheme="majorHAnsi" w:eastAsiaTheme="majorHAnsi" w:hAnsiTheme="majorHAnsi" w:hint="eastAsia"/>
          <w:szCs w:val="21"/>
        </w:rPr>
      </w:pPr>
      <w:r w:rsidRPr="00297CA5">
        <w:rPr>
          <w:rFonts w:asciiTheme="majorHAnsi" w:eastAsiaTheme="majorHAnsi" w:hAnsiTheme="majorHAnsi"/>
          <w:szCs w:val="21"/>
        </w:rPr>
        <w:t>P=</w:t>
      </w:r>
      <w:proofErr w:type="spellStart"/>
      <w:r w:rsidRPr="00297CA5">
        <w:rPr>
          <w:rFonts w:asciiTheme="majorHAnsi" w:eastAsiaTheme="majorHAnsi" w:hAnsiTheme="majorHAnsi"/>
          <w:szCs w:val="21"/>
        </w:rPr>
        <w:t>Pg+Pr</w:t>
      </w:r>
      <w:proofErr w:type="spellEnd"/>
    </w:p>
    <w:p w14:paraId="4EEA1CDF" w14:textId="77777777" w:rsidR="00144583" w:rsidRPr="00297CA5" w:rsidRDefault="00144583" w:rsidP="00144583">
      <w:pPr>
        <w:ind w:left="840" w:firstLine="420"/>
        <w:rPr>
          <w:rFonts w:asciiTheme="majorHAnsi" w:eastAsiaTheme="majorHAnsi" w:hAnsiTheme="majorHAnsi" w:hint="eastAsia"/>
          <w:szCs w:val="21"/>
        </w:rPr>
      </w:pPr>
      <w:proofErr w:type="spellStart"/>
      <w:r w:rsidRPr="00297CA5">
        <w:rPr>
          <w:rFonts w:asciiTheme="majorHAnsi" w:eastAsiaTheme="majorHAnsi" w:hAnsiTheme="majorHAnsi"/>
          <w:szCs w:val="21"/>
        </w:rPr>
        <w:t>Pr</w:t>
      </w:r>
      <w:proofErr w:type="spellEnd"/>
      <w:r w:rsidRPr="00297CA5">
        <w:rPr>
          <w:rFonts w:asciiTheme="majorHAnsi" w:eastAsiaTheme="majorHAnsi" w:hAnsiTheme="majorHAnsi"/>
          <w:szCs w:val="21"/>
        </w:rPr>
        <w:t>：生殖后代的生产量，Pg：个体增重</w:t>
      </w:r>
    </w:p>
    <w:p w14:paraId="06627294" w14:textId="77777777" w:rsidR="00144583" w:rsidRPr="00A02A30" w:rsidRDefault="00144583">
      <w:pPr>
        <w:pStyle w:val="a6"/>
        <w:numPr>
          <w:ilvl w:val="2"/>
          <w:numId w:val="306"/>
        </w:numPr>
        <w:ind w:firstLineChars="0"/>
        <w:rPr>
          <w:rFonts w:ascii="宋体" w:hAnsi="宋体" w:hint="eastAsia"/>
          <w:szCs w:val="21"/>
        </w:rPr>
      </w:pPr>
      <w:r w:rsidRPr="00A02A30">
        <w:rPr>
          <w:rFonts w:ascii="宋体" w:hAnsi="宋体"/>
          <w:szCs w:val="21"/>
        </w:rPr>
        <w:t>次级生产的生态效率</w:t>
      </w:r>
    </w:p>
    <w:p w14:paraId="09D249E5" w14:textId="77777777" w:rsidR="00144583" w:rsidRPr="00501B58" w:rsidRDefault="00144583" w:rsidP="00144583">
      <w:pPr>
        <w:ind w:left="840" w:firstLine="420"/>
        <w:rPr>
          <w:rFonts w:ascii="宋体" w:hAnsi="宋体" w:hint="eastAsia"/>
          <w:szCs w:val="21"/>
        </w:rPr>
      </w:pPr>
      <w:r w:rsidRPr="00501B58">
        <w:rPr>
          <w:rFonts w:ascii="宋体" w:hAnsi="宋体"/>
          <w:szCs w:val="21"/>
        </w:rPr>
        <w:t>消费效率：</w:t>
      </w:r>
    </w:p>
    <w:p w14:paraId="63699D85" w14:textId="369EB808" w:rsidR="00144583" w:rsidRPr="00501B58" w:rsidRDefault="00144583" w:rsidP="00144583">
      <w:pPr>
        <w:ind w:firstLineChars="600" w:firstLine="1260"/>
        <w:rPr>
          <w:rFonts w:ascii="宋体" w:hAnsi="宋体" w:hint="eastAsia"/>
          <w:szCs w:val="21"/>
        </w:rPr>
      </w:pPr>
      <w:r w:rsidRPr="00501B58">
        <w:rPr>
          <w:rFonts w:ascii="宋体" w:hAnsi="宋体"/>
          <w:szCs w:val="21"/>
        </w:rPr>
        <w:t>食草动物对植物净生产量的利用</w:t>
      </w:r>
      <w:r w:rsidR="003C05F6">
        <w:rPr>
          <w:rFonts w:ascii="宋体" w:hAnsi="宋体" w:hint="eastAsia"/>
          <w:szCs w:val="21"/>
        </w:rPr>
        <w:t>：</w:t>
      </w:r>
    </w:p>
    <w:p w14:paraId="65CCF485" w14:textId="77777777" w:rsidR="00144583" w:rsidRPr="00501B58" w:rsidRDefault="00144583">
      <w:pPr>
        <w:numPr>
          <w:ilvl w:val="2"/>
          <w:numId w:val="300"/>
        </w:numPr>
        <w:rPr>
          <w:rFonts w:ascii="宋体" w:hAnsi="宋体" w:hint="eastAsia"/>
          <w:szCs w:val="21"/>
        </w:rPr>
      </w:pPr>
      <w:r w:rsidRPr="00501B58">
        <w:rPr>
          <w:rFonts w:ascii="宋体" w:hAnsi="宋体"/>
          <w:szCs w:val="21"/>
        </w:rPr>
        <w:t>植物种群增长率高，世代短，更新快，被利用的百分比高</w:t>
      </w:r>
    </w:p>
    <w:p w14:paraId="02CD802A" w14:textId="77777777" w:rsidR="00144583" w:rsidRPr="00501B58" w:rsidRDefault="00144583">
      <w:pPr>
        <w:numPr>
          <w:ilvl w:val="2"/>
          <w:numId w:val="300"/>
        </w:numPr>
        <w:rPr>
          <w:rFonts w:ascii="宋体" w:hAnsi="宋体" w:hint="eastAsia"/>
          <w:szCs w:val="21"/>
        </w:rPr>
      </w:pPr>
      <w:r w:rsidRPr="00501B58">
        <w:rPr>
          <w:rFonts w:ascii="宋体" w:hAnsi="宋体"/>
          <w:szCs w:val="21"/>
        </w:rPr>
        <w:t>草本植物维管束少，能提供较多的净初级生产量</w:t>
      </w:r>
    </w:p>
    <w:p w14:paraId="20BA89AD" w14:textId="77777777" w:rsidR="00144583" w:rsidRPr="00501B58" w:rsidRDefault="00144583">
      <w:pPr>
        <w:numPr>
          <w:ilvl w:val="2"/>
          <w:numId w:val="300"/>
        </w:numPr>
        <w:rPr>
          <w:rFonts w:ascii="宋体" w:hAnsi="宋体" w:hint="eastAsia"/>
          <w:szCs w:val="21"/>
        </w:rPr>
      </w:pPr>
      <w:r w:rsidRPr="00501B58">
        <w:rPr>
          <w:rFonts w:ascii="宋体" w:hAnsi="宋体"/>
          <w:szCs w:val="21"/>
        </w:rPr>
        <w:t>浮游动物利用的净初级生产量比例最高</w:t>
      </w:r>
    </w:p>
    <w:p w14:paraId="2F407117" w14:textId="10DDB8B7" w:rsidR="00144583" w:rsidRPr="00501B58" w:rsidRDefault="00144583" w:rsidP="00144583">
      <w:pPr>
        <w:ind w:firstLineChars="600" w:firstLine="1260"/>
        <w:rPr>
          <w:rFonts w:ascii="宋体" w:hAnsi="宋体" w:hint="eastAsia"/>
          <w:szCs w:val="21"/>
        </w:rPr>
      </w:pPr>
      <w:r w:rsidRPr="00501B58">
        <w:rPr>
          <w:rFonts w:ascii="宋体" w:hAnsi="宋体"/>
          <w:szCs w:val="21"/>
        </w:rPr>
        <w:t>食肉动物对猎物的消费效率</w:t>
      </w:r>
      <w:r w:rsidR="003C05F6">
        <w:rPr>
          <w:rFonts w:ascii="宋体" w:hAnsi="宋体" w:hint="eastAsia"/>
          <w:szCs w:val="21"/>
        </w:rPr>
        <w:t>：</w:t>
      </w:r>
    </w:p>
    <w:p w14:paraId="563F5586" w14:textId="77777777" w:rsidR="00144583" w:rsidRDefault="00144583">
      <w:pPr>
        <w:numPr>
          <w:ilvl w:val="2"/>
          <w:numId w:val="300"/>
        </w:numPr>
        <w:rPr>
          <w:rFonts w:ascii="宋体" w:hAnsi="宋体" w:hint="eastAsia"/>
          <w:szCs w:val="21"/>
        </w:rPr>
      </w:pPr>
      <w:r w:rsidRPr="00501B58">
        <w:rPr>
          <w:rFonts w:ascii="宋体" w:hAnsi="宋体"/>
          <w:szCs w:val="21"/>
        </w:rPr>
        <w:t>脊椎动物捕食者</w:t>
      </w:r>
      <w:r w:rsidRPr="00501B58">
        <w:rPr>
          <w:rFonts w:ascii="宋体" w:hAnsi="宋体"/>
          <w:szCs w:val="21"/>
        </w:rPr>
        <w:t>50</w:t>
      </w:r>
      <w:r w:rsidRPr="00501B58">
        <w:rPr>
          <w:rFonts w:ascii="宋体" w:hAnsi="宋体"/>
          <w:szCs w:val="21"/>
        </w:rPr>
        <w:t>～</w:t>
      </w:r>
      <w:r w:rsidRPr="00501B58">
        <w:rPr>
          <w:rFonts w:ascii="宋体" w:hAnsi="宋体"/>
          <w:szCs w:val="21"/>
        </w:rPr>
        <w:t>100%</w:t>
      </w:r>
      <w:r w:rsidRPr="00501B58">
        <w:rPr>
          <w:rFonts w:ascii="宋体" w:hAnsi="宋体"/>
          <w:szCs w:val="21"/>
        </w:rPr>
        <w:t>，无脊椎动物捕食者</w:t>
      </w:r>
      <w:r w:rsidRPr="00501B58">
        <w:rPr>
          <w:rFonts w:ascii="宋体" w:hAnsi="宋体"/>
          <w:szCs w:val="21"/>
        </w:rPr>
        <w:t>25%</w:t>
      </w:r>
    </w:p>
    <w:p w14:paraId="56C0CB2C" w14:textId="77777777" w:rsidR="00144583" w:rsidRPr="009A2264" w:rsidRDefault="00144583" w:rsidP="00144583">
      <w:pPr>
        <w:ind w:left="840" w:firstLine="420"/>
        <w:rPr>
          <w:rFonts w:ascii="宋体" w:hAnsi="宋体" w:hint="eastAsia"/>
          <w:szCs w:val="21"/>
        </w:rPr>
      </w:pPr>
      <w:r w:rsidRPr="009A2264">
        <w:rPr>
          <w:rFonts w:ascii="宋体" w:hAnsi="宋体"/>
          <w:szCs w:val="21"/>
        </w:rPr>
        <w:t>同化效率：草食、碎食动物同化效率低，肉食动物高</w:t>
      </w:r>
    </w:p>
    <w:p w14:paraId="3D3F3A7D" w14:textId="77777777" w:rsidR="00144583" w:rsidRPr="009A2264" w:rsidRDefault="00144583" w:rsidP="00144583">
      <w:pPr>
        <w:ind w:left="840" w:firstLine="420"/>
        <w:rPr>
          <w:rFonts w:ascii="宋体" w:hAnsi="宋体" w:hint="eastAsia"/>
          <w:szCs w:val="21"/>
        </w:rPr>
      </w:pPr>
      <w:r w:rsidRPr="009A2264">
        <w:rPr>
          <w:rFonts w:ascii="宋体" w:hAnsi="宋体"/>
          <w:szCs w:val="21"/>
        </w:rPr>
        <w:t>生长效率：肉食动物的净生长率低于草食动物；不同动物类群有不同的生长效率</w:t>
      </w:r>
    </w:p>
    <w:p w14:paraId="3DB3AFA4" w14:textId="77777777" w:rsidR="00144583" w:rsidRPr="00A02A30" w:rsidRDefault="00144583">
      <w:pPr>
        <w:pStyle w:val="a6"/>
        <w:numPr>
          <w:ilvl w:val="1"/>
          <w:numId w:val="306"/>
        </w:numPr>
        <w:ind w:firstLineChars="0"/>
        <w:rPr>
          <w:rFonts w:ascii="宋体" w:hAnsi="宋体" w:hint="eastAsia"/>
          <w:szCs w:val="21"/>
        </w:rPr>
      </w:pPr>
      <w:r w:rsidRPr="00A02A30">
        <w:rPr>
          <w:rFonts w:ascii="宋体" w:hAnsi="宋体"/>
          <w:szCs w:val="21"/>
        </w:rPr>
        <w:t>生态系统中的物质分解：</w:t>
      </w:r>
    </w:p>
    <w:p w14:paraId="31660570" w14:textId="77777777" w:rsidR="00144583" w:rsidRPr="00A02A30" w:rsidRDefault="00144583">
      <w:pPr>
        <w:pStyle w:val="a6"/>
        <w:numPr>
          <w:ilvl w:val="2"/>
          <w:numId w:val="306"/>
        </w:numPr>
        <w:ind w:firstLineChars="0"/>
        <w:rPr>
          <w:rFonts w:ascii="宋体" w:hAnsi="宋体" w:hint="eastAsia"/>
          <w:szCs w:val="21"/>
        </w:rPr>
      </w:pPr>
      <w:r w:rsidRPr="00A02A30">
        <w:rPr>
          <w:rFonts w:ascii="宋体" w:hAnsi="宋体"/>
          <w:szCs w:val="21"/>
        </w:rPr>
        <w:t>分解过程的概念以及意义</w:t>
      </w:r>
    </w:p>
    <w:p w14:paraId="307C9690" w14:textId="507A941A" w:rsidR="00144583" w:rsidRPr="009A2264" w:rsidRDefault="00144583" w:rsidP="003C05F6">
      <w:pPr>
        <w:ind w:left="840" w:firstLine="420"/>
        <w:rPr>
          <w:rFonts w:ascii="宋体" w:hAnsi="宋体" w:hint="eastAsia"/>
          <w:szCs w:val="21"/>
        </w:rPr>
      </w:pPr>
      <w:r w:rsidRPr="009A2264">
        <w:rPr>
          <w:rFonts w:ascii="宋体" w:hAnsi="宋体"/>
          <w:szCs w:val="21"/>
        </w:rPr>
        <w:t>概念：生态系统中的分解作用是死有机物质的逐步降解过程。分解时无机元素从有机物质中释放出来，称为矿化，它与光合作用是相反的过程，属于能量的释放过程。</w:t>
      </w:r>
      <w:r w:rsidR="003C05F6">
        <w:rPr>
          <w:rFonts w:ascii="宋体" w:hAnsi="宋体" w:hint="eastAsia"/>
          <w:szCs w:val="21"/>
        </w:rPr>
        <w:t>分解作用的</w:t>
      </w:r>
      <w:r w:rsidRPr="009A2264">
        <w:rPr>
          <w:rFonts w:ascii="宋体" w:hAnsi="宋体"/>
          <w:szCs w:val="21"/>
        </w:rPr>
        <w:t>意义：</w:t>
      </w:r>
    </w:p>
    <w:p w14:paraId="36A8D347" w14:textId="77777777" w:rsidR="00144583" w:rsidRPr="009A2264" w:rsidRDefault="00144583" w:rsidP="00144583">
      <w:pPr>
        <w:ind w:leftChars="600" w:left="1260"/>
        <w:rPr>
          <w:rFonts w:ascii="宋体" w:hAnsi="宋体" w:hint="eastAsia"/>
          <w:szCs w:val="21"/>
        </w:rPr>
      </w:pPr>
      <w:r>
        <w:rPr>
          <w:rFonts w:ascii="宋体" w:hAnsi="宋体"/>
          <w:szCs w:val="21"/>
        </w:rPr>
        <w:t>1</w:t>
      </w:r>
      <w:r>
        <w:rPr>
          <w:rFonts w:ascii="宋体" w:hAnsi="宋体"/>
          <w:szCs w:val="21"/>
        </w:rPr>
        <w:t>）</w:t>
      </w:r>
      <w:r w:rsidRPr="009A2264">
        <w:rPr>
          <w:rFonts w:ascii="宋体" w:hAnsi="宋体"/>
          <w:szCs w:val="21"/>
        </w:rPr>
        <w:t>建立和维持全球生态系统的动态平衡；</w:t>
      </w:r>
    </w:p>
    <w:p w14:paraId="05BE10C8" w14:textId="77777777" w:rsidR="00144583" w:rsidRPr="009A2264" w:rsidRDefault="00144583" w:rsidP="00144583">
      <w:pPr>
        <w:ind w:leftChars="600" w:left="1260"/>
        <w:rPr>
          <w:rFonts w:ascii="宋体" w:hAnsi="宋体" w:hint="eastAsia"/>
          <w:szCs w:val="21"/>
        </w:rPr>
      </w:pPr>
      <w:r>
        <w:rPr>
          <w:rFonts w:ascii="宋体" w:hAnsi="宋体"/>
          <w:szCs w:val="21"/>
        </w:rPr>
        <w:t>2</w:t>
      </w:r>
      <w:r>
        <w:rPr>
          <w:rFonts w:ascii="宋体" w:hAnsi="宋体"/>
          <w:szCs w:val="21"/>
        </w:rPr>
        <w:t>）</w:t>
      </w:r>
      <w:r w:rsidRPr="009A2264">
        <w:rPr>
          <w:rFonts w:ascii="宋体" w:hAnsi="宋体"/>
          <w:szCs w:val="21"/>
        </w:rPr>
        <w:t>通过死亡物质的分解，使营养物质再循环，给生产者提供营养物质；</w:t>
      </w:r>
    </w:p>
    <w:p w14:paraId="67966ECB" w14:textId="77777777" w:rsidR="00144583" w:rsidRPr="009A2264" w:rsidRDefault="00144583" w:rsidP="00144583">
      <w:pPr>
        <w:ind w:leftChars="600" w:left="1260"/>
        <w:rPr>
          <w:rFonts w:ascii="宋体" w:hAnsi="宋体" w:hint="eastAsia"/>
          <w:szCs w:val="21"/>
        </w:rPr>
      </w:pPr>
      <w:r>
        <w:rPr>
          <w:rFonts w:ascii="宋体" w:hAnsi="宋体"/>
          <w:szCs w:val="21"/>
        </w:rPr>
        <w:t>3</w:t>
      </w:r>
      <w:r>
        <w:rPr>
          <w:rFonts w:ascii="宋体" w:hAnsi="宋体"/>
          <w:szCs w:val="21"/>
        </w:rPr>
        <w:t>）</w:t>
      </w:r>
      <w:r w:rsidRPr="009A2264">
        <w:rPr>
          <w:rFonts w:ascii="宋体" w:hAnsi="宋体"/>
          <w:szCs w:val="21"/>
        </w:rPr>
        <w:t>维持大气中</w:t>
      </w:r>
      <w:r w:rsidRPr="009A2264">
        <w:rPr>
          <w:rFonts w:ascii="宋体" w:hAnsi="宋体"/>
          <w:szCs w:val="21"/>
        </w:rPr>
        <w:t>CO</w:t>
      </w:r>
      <w:r w:rsidRPr="009A2264">
        <w:rPr>
          <w:rFonts w:ascii="宋体" w:hAnsi="宋体"/>
          <w:szCs w:val="21"/>
          <w:vertAlign w:val="subscript"/>
        </w:rPr>
        <w:t>2</w:t>
      </w:r>
      <w:r w:rsidRPr="009A2264">
        <w:rPr>
          <w:rFonts w:ascii="宋体" w:hAnsi="宋体"/>
          <w:szCs w:val="21"/>
        </w:rPr>
        <w:t>浓度；</w:t>
      </w:r>
    </w:p>
    <w:p w14:paraId="11254D0C" w14:textId="77777777" w:rsidR="00144583" w:rsidRPr="009A2264" w:rsidRDefault="00144583" w:rsidP="00144583">
      <w:pPr>
        <w:ind w:leftChars="600" w:left="1260"/>
        <w:rPr>
          <w:rFonts w:ascii="宋体" w:hAnsi="宋体" w:hint="eastAsia"/>
          <w:szCs w:val="21"/>
        </w:rPr>
      </w:pPr>
      <w:r>
        <w:rPr>
          <w:rFonts w:ascii="宋体" w:hAnsi="宋体"/>
          <w:szCs w:val="21"/>
        </w:rPr>
        <w:t>4</w:t>
      </w:r>
      <w:r>
        <w:rPr>
          <w:rFonts w:ascii="宋体" w:hAnsi="宋体"/>
          <w:szCs w:val="21"/>
        </w:rPr>
        <w:t>）</w:t>
      </w:r>
      <w:r w:rsidRPr="009A2264">
        <w:rPr>
          <w:rFonts w:ascii="宋体" w:hAnsi="宋体"/>
          <w:szCs w:val="21"/>
        </w:rPr>
        <w:t>稳定和提高土壤有机质的含量，为碎屑食物链以后各级生物生产提供食物；</w:t>
      </w:r>
    </w:p>
    <w:p w14:paraId="5F097D08" w14:textId="77777777" w:rsidR="00144583" w:rsidRDefault="00144583" w:rsidP="00144583">
      <w:pPr>
        <w:ind w:leftChars="600" w:left="1260"/>
        <w:rPr>
          <w:rFonts w:ascii="宋体" w:hAnsi="宋体" w:hint="eastAsia"/>
          <w:szCs w:val="21"/>
        </w:rPr>
      </w:pPr>
      <w:r>
        <w:rPr>
          <w:rFonts w:ascii="宋体" w:hAnsi="宋体"/>
          <w:szCs w:val="21"/>
        </w:rPr>
        <w:t>5</w:t>
      </w:r>
      <w:r>
        <w:rPr>
          <w:rFonts w:ascii="宋体" w:hAnsi="宋体"/>
          <w:szCs w:val="21"/>
        </w:rPr>
        <w:t>）</w:t>
      </w:r>
      <w:r w:rsidRPr="009A2264">
        <w:rPr>
          <w:rFonts w:ascii="宋体" w:hAnsi="宋体"/>
          <w:szCs w:val="21"/>
        </w:rPr>
        <w:t>改善土壤物理性状。</w:t>
      </w:r>
    </w:p>
    <w:p w14:paraId="0A0E742D" w14:textId="77777777" w:rsidR="00144583" w:rsidRPr="009A2264" w:rsidRDefault="00144583" w:rsidP="00144583">
      <w:pPr>
        <w:ind w:left="840" w:firstLine="420"/>
        <w:rPr>
          <w:rFonts w:ascii="宋体" w:hAnsi="宋体" w:hint="eastAsia"/>
          <w:szCs w:val="21"/>
        </w:rPr>
      </w:pPr>
      <w:r w:rsidRPr="009A2264">
        <w:rPr>
          <w:rFonts w:ascii="宋体" w:hAnsi="宋体"/>
          <w:szCs w:val="21"/>
        </w:rPr>
        <w:t>分解作用的三个过程：</w:t>
      </w:r>
    </w:p>
    <w:p w14:paraId="678B94C6" w14:textId="77777777" w:rsidR="00144583" w:rsidRPr="009A2264" w:rsidRDefault="00144583" w:rsidP="00144583">
      <w:pPr>
        <w:ind w:left="840" w:firstLine="420"/>
        <w:rPr>
          <w:rFonts w:ascii="宋体" w:hAnsi="宋体" w:hint="eastAsia"/>
          <w:szCs w:val="21"/>
        </w:rPr>
      </w:pPr>
      <w:r>
        <w:rPr>
          <w:rFonts w:ascii="宋体" w:hAnsi="宋体" w:hint="eastAsia"/>
          <w:szCs w:val="21"/>
        </w:rPr>
        <w:t>碎裂</w:t>
      </w:r>
      <w:r w:rsidRPr="009A2264">
        <w:rPr>
          <w:rFonts w:ascii="宋体" w:hAnsi="宋体"/>
          <w:szCs w:val="21"/>
        </w:rPr>
        <w:t>：把尸体分解为颗粒状的碎屑；</w:t>
      </w:r>
    </w:p>
    <w:p w14:paraId="70D75322" w14:textId="77777777" w:rsidR="00144583" w:rsidRPr="009A2264" w:rsidRDefault="00144583" w:rsidP="00144583">
      <w:pPr>
        <w:ind w:left="840" w:firstLine="420"/>
        <w:rPr>
          <w:rFonts w:ascii="宋体" w:hAnsi="宋体" w:hint="eastAsia"/>
          <w:szCs w:val="21"/>
        </w:rPr>
      </w:pPr>
      <w:r w:rsidRPr="009A2264">
        <w:rPr>
          <w:rFonts w:ascii="宋体" w:hAnsi="宋体"/>
          <w:szCs w:val="21"/>
        </w:rPr>
        <w:t>异化：有机物在酶的作用下，进行生物化学的分解</w:t>
      </w:r>
      <w:r>
        <w:rPr>
          <w:rFonts w:ascii="宋体" w:hAnsi="宋体" w:hint="eastAsia"/>
          <w:szCs w:val="21"/>
        </w:rPr>
        <w:t>，即</w:t>
      </w:r>
      <w:r w:rsidRPr="009A2264">
        <w:rPr>
          <w:rFonts w:ascii="宋体" w:hAnsi="宋体"/>
          <w:szCs w:val="21"/>
        </w:rPr>
        <w:t>从聚合体变成单体</w:t>
      </w:r>
      <w:r w:rsidRPr="009A2264">
        <w:rPr>
          <w:rFonts w:ascii="宋体" w:hAnsi="宋体"/>
          <w:szCs w:val="21"/>
        </w:rPr>
        <w:t>(</w:t>
      </w:r>
      <w:r w:rsidRPr="009A2264">
        <w:rPr>
          <w:rFonts w:ascii="宋体" w:hAnsi="宋体"/>
          <w:szCs w:val="21"/>
        </w:rPr>
        <w:t>如纤维素降解为葡萄糖</w:t>
      </w:r>
      <w:r w:rsidRPr="009A2264">
        <w:rPr>
          <w:rFonts w:ascii="宋体" w:hAnsi="宋体"/>
          <w:szCs w:val="21"/>
        </w:rPr>
        <w:t>)</w:t>
      </w:r>
      <w:r>
        <w:rPr>
          <w:rFonts w:ascii="宋体" w:hAnsi="宋体" w:hint="eastAsia"/>
          <w:szCs w:val="21"/>
        </w:rPr>
        <w:t>，</w:t>
      </w:r>
      <w:r w:rsidRPr="009A2264">
        <w:rPr>
          <w:rFonts w:ascii="宋体" w:hAnsi="宋体"/>
          <w:szCs w:val="21"/>
        </w:rPr>
        <w:t>进而成为矿物成分</w:t>
      </w:r>
      <w:r w:rsidRPr="009A2264">
        <w:rPr>
          <w:rFonts w:ascii="宋体" w:hAnsi="宋体"/>
          <w:szCs w:val="21"/>
        </w:rPr>
        <w:t>(</w:t>
      </w:r>
      <w:r w:rsidRPr="009A2264">
        <w:rPr>
          <w:rFonts w:ascii="宋体" w:hAnsi="宋体"/>
          <w:szCs w:val="21"/>
        </w:rPr>
        <w:t>如葡萄糖降为</w:t>
      </w:r>
      <w:r w:rsidRPr="009A2264">
        <w:rPr>
          <w:rFonts w:ascii="宋体" w:hAnsi="宋体"/>
          <w:szCs w:val="21"/>
        </w:rPr>
        <w:t>CO</w:t>
      </w:r>
      <w:r w:rsidRPr="009A2264">
        <w:rPr>
          <w:rFonts w:ascii="宋体" w:hAnsi="宋体"/>
          <w:szCs w:val="21"/>
          <w:vertAlign w:val="subscript"/>
        </w:rPr>
        <w:t>2</w:t>
      </w:r>
      <w:r w:rsidRPr="009A2264">
        <w:rPr>
          <w:rFonts w:ascii="宋体" w:hAnsi="宋体"/>
          <w:szCs w:val="21"/>
        </w:rPr>
        <w:t>和</w:t>
      </w:r>
      <w:r w:rsidRPr="009A2264">
        <w:rPr>
          <w:rFonts w:ascii="宋体" w:hAnsi="宋体"/>
          <w:szCs w:val="21"/>
        </w:rPr>
        <w:t>H</w:t>
      </w:r>
      <w:r w:rsidRPr="009A2264">
        <w:rPr>
          <w:rFonts w:ascii="宋体" w:hAnsi="宋体"/>
          <w:szCs w:val="21"/>
          <w:vertAlign w:val="subscript"/>
        </w:rPr>
        <w:t>2</w:t>
      </w:r>
      <w:r w:rsidRPr="009A2264">
        <w:rPr>
          <w:rFonts w:ascii="宋体" w:hAnsi="宋体"/>
          <w:szCs w:val="21"/>
        </w:rPr>
        <w:t>O)</w:t>
      </w:r>
      <w:r>
        <w:rPr>
          <w:rFonts w:ascii="宋体" w:hAnsi="宋体" w:hint="eastAsia"/>
          <w:szCs w:val="21"/>
        </w:rPr>
        <w:t>的过程。</w:t>
      </w:r>
    </w:p>
    <w:p w14:paraId="0F9D2C13" w14:textId="599E99EE" w:rsidR="00144583" w:rsidRPr="009A2264" w:rsidRDefault="00144583" w:rsidP="00144583">
      <w:pPr>
        <w:ind w:left="840" w:firstLine="420"/>
        <w:rPr>
          <w:rFonts w:ascii="宋体" w:hAnsi="宋体" w:hint="eastAsia"/>
          <w:szCs w:val="21"/>
        </w:rPr>
      </w:pPr>
      <w:r w:rsidRPr="009A2264">
        <w:rPr>
          <w:rFonts w:ascii="宋体" w:hAnsi="宋体"/>
          <w:szCs w:val="21"/>
        </w:rPr>
        <w:t>淋溶：可溶性物质被水淋洗出，完全是物理过程</w:t>
      </w:r>
    </w:p>
    <w:p w14:paraId="1BB09DF6" w14:textId="77777777" w:rsidR="00144583" w:rsidRPr="009A2264" w:rsidRDefault="00144583" w:rsidP="00144583">
      <w:pPr>
        <w:ind w:left="840" w:firstLine="420"/>
        <w:rPr>
          <w:rFonts w:ascii="宋体" w:hAnsi="宋体" w:hint="eastAsia"/>
          <w:szCs w:val="21"/>
        </w:rPr>
      </w:pPr>
      <w:r w:rsidRPr="009A2264">
        <w:rPr>
          <w:rFonts w:ascii="宋体" w:hAnsi="宋体"/>
          <w:szCs w:val="21"/>
        </w:rPr>
        <w:t>在尸体分解中，这三个过程是交叉进行，相互影响的，所以分解者亚系统实际上是一个很复杂的食物网。</w:t>
      </w:r>
    </w:p>
    <w:p w14:paraId="61A89DAA" w14:textId="77777777" w:rsidR="00144583" w:rsidRPr="00A02A30" w:rsidRDefault="00144583">
      <w:pPr>
        <w:pStyle w:val="a6"/>
        <w:numPr>
          <w:ilvl w:val="2"/>
          <w:numId w:val="306"/>
        </w:numPr>
        <w:ind w:firstLineChars="0"/>
        <w:rPr>
          <w:rFonts w:ascii="宋体" w:hAnsi="宋体" w:hint="eastAsia"/>
          <w:szCs w:val="21"/>
        </w:rPr>
      </w:pPr>
      <w:r w:rsidRPr="00A02A30">
        <w:rPr>
          <w:rFonts w:ascii="宋体" w:hAnsi="宋体"/>
          <w:szCs w:val="21"/>
        </w:rPr>
        <w:t>分解者生物：</w:t>
      </w:r>
    </w:p>
    <w:p w14:paraId="24E6F13D" w14:textId="77777777" w:rsidR="00EC60FE" w:rsidRDefault="00144583" w:rsidP="003C05F6">
      <w:pPr>
        <w:pStyle w:val="a6"/>
        <w:numPr>
          <w:ilvl w:val="2"/>
          <w:numId w:val="55"/>
        </w:numPr>
        <w:ind w:firstLineChars="0"/>
        <w:rPr>
          <w:rFonts w:ascii="宋体" w:hAnsi="宋体" w:hint="eastAsia"/>
          <w:szCs w:val="21"/>
        </w:rPr>
      </w:pPr>
      <w:r w:rsidRPr="003C05F6">
        <w:rPr>
          <w:rFonts w:ascii="宋体" w:hAnsi="宋体"/>
          <w:szCs w:val="21"/>
        </w:rPr>
        <w:t>微生物</w:t>
      </w:r>
      <w:r w:rsidRPr="003C05F6">
        <w:rPr>
          <w:rFonts w:ascii="宋体" w:hAnsi="宋体"/>
          <w:szCs w:val="21"/>
        </w:rPr>
        <w:t>(</w:t>
      </w:r>
      <w:r w:rsidRPr="003C05F6">
        <w:rPr>
          <w:rFonts w:ascii="宋体" w:hAnsi="宋体"/>
          <w:szCs w:val="21"/>
        </w:rPr>
        <w:t>细菌和真菌</w:t>
      </w:r>
      <w:r w:rsidRPr="003C05F6">
        <w:rPr>
          <w:rFonts w:ascii="宋体" w:hAnsi="宋体"/>
          <w:szCs w:val="21"/>
        </w:rPr>
        <w:t>)</w:t>
      </w:r>
    </w:p>
    <w:p w14:paraId="74F8E7E3" w14:textId="5C438234" w:rsidR="00144583" w:rsidRPr="003C05F6" w:rsidRDefault="00144583" w:rsidP="003C05F6">
      <w:pPr>
        <w:pStyle w:val="a6"/>
        <w:ind w:left="1635" w:firstLineChars="0" w:firstLine="0"/>
        <w:rPr>
          <w:rFonts w:ascii="宋体" w:hAnsi="宋体" w:hint="eastAsia"/>
          <w:szCs w:val="21"/>
        </w:rPr>
      </w:pPr>
      <w:r w:rsidRPr="003C05F6">
        <w:rPr>
          <w:rFonts w:ascii="宋体" w:hAnsi="宋体"/>
          <w:szCs w:val="21"/>
        </w:rPr>
        <w:t>主要利用可溶性物质，氨基酸和糖类的分解产物作为的食物而被吸收</w:t>
      </w:r>
    </w:p>
    <w:p w14:paraId="40F5B27E" w14:textId="77777777" w:rsidR="003C05F6" w:rsidRDefault="00144583" w:rsidP="003C05F6">
      <w:pPr>
        <w:pStyle w:val="a6"/>
        <w:numPr>
          <w:ilvl w:val="2"/>
          <w:numId w:val="55"/>
        </w:numPr>
        <w:ind w:firstLineChars="0"/>
        <w:rPr>
          <w:rFonts w:ascii="宋体" w:hAnsi="宋体" w:hint="eastAsia"/>
          <w:szCs w:val="21"/>
        </w:rPr>
      </w:pPr>
      <w:r w:rsidRPr="003C05F6">
        <w:rPr>
          <w:rFonts w:ascii="宋体" w:hAnsi="宋体"/>
          <w:szCs w:val="21"/>
        </w:rPr>
        <w:t>动物类群</w:t>
      </w:r>
    </w:p>
    <w:p w14:paraId="6C9F3612" w14:textId="2FE56330" w:rsidR="00144583" w:rsidRDefault="00144583" w:rsidP="003C05F6">
      <w:pPr>
        <w:pStyle w:val="a6"/>
        <w:ind w:left="1635" w:firstLineChars="0" w:firstLine="0"/>
        <w:rPr>
          <w:rFonts w:ascii="宋体" w:hAnsi="宋体" w:hint="eastAsia"/>
          <w:szCs w:val="21"/>
        </w:rPr>
      </w:pPr>
      <w:r w:rsidRPr="003C05F6">
        <w:rPr>
          <w:rFonts w:ascii="宋体" w:hAnsi="宋体"/>
          <w:szCs w:val="21"/>
        </w:rPr>
        <w:t>动物主要是食碎屑的无脊椎动物</w:t>
      </w:r>
      <w:r w:rsidR="003C05F6">
        <w:rPr>
          <w:rFonts w:ascii="宋体" w:hAnsi="宋体" w:hint="eastAsia"/>
          <w:szCs w:val="21"/>
        </w:rPr>
        <w:t>。</w:t>
      </w:r>
    </w:p>
    <w:p w14:paraId="7E10C2E7" w14:textId="60E3320C" w:rsidR="003C05F6" w:rsidRDefault="003C05F6" w:rsidP="003C05F6">
      <w:pPr>
        <w:pStyle w:val="a6"/>
        <w:ind w:left="1635" w:firstLineChars="0" w:firstLine="0"/>
        <w:rPr>
          <w:rFonts w:ascii="宋体" w:hAnsi="宋体" w:hint="eastAsia"/>
          <w:szCs w:val="21"/>
        </w:rPr>
      </w:pPr>
      <w:r>
        <w:rPr>
          <w:rFonts w:ascii="宋体" w:hAnsi="宋体" w:hint="eastAsia"/>
          <w:szCs w:val="21"/>
        </w:rPr>
        <w:t>陆地系统：分解者动物按照体型大小分为：</w:t>
      </w:r>
    </w:p>
    <w:p w14:paraId="62D8F927" w14:textId="77777777" w:rsidR="003C05F6" w:rsidRDefault="00144583" w:rsidP="003C05F6">
      <w:pPr>
        <w:pStyle w:val="a6"/>
        <w:ind w:left="1635" w:firstLineChars="0" w:firstLine="0"/>
        <w:rPr>
          <w:rFonts w:ascii="宋体" w:hAnsi="宋体" w:hint="eastAsia"/>
          <w:szCs w:val="21"/>
        </w:rPr>
      </w:pPr>
      <w:r w:rsidRPr="009A2264">
        <w:rPr>
          <w:rFonts w:ascii="宋体" w:hAnsi="宋体"/>
          <w:szCs w:val="21"/>
        </w:rPr>
        <w:t>小型：</w:t>
      </w:r>
      <w:r w:rsidRPr="009A2264">
        <w:rPr>
          <w:rFonts w:ascii="宋体" w:hAnsi="宋体"/>
          <w:szCs w:val="21"/>
        </w:rPr>
        <w:t>100</w:t>
      </w:r>
      <w:r>
        <w:rPr>
          <w:rFonts w:ascii="宋体" w:hAnsi="宋体" w:hint="eastAsia"/>
          <w:szCs w:val="21"/>
        </w:rPr>
        <w:t>μ</w:t>
      </w:r>
      <w:r>
        <w:rPr>
          <w:rFonts w:ascii="宋体" w:hAnsi="宋体" w:hint="eastAsia"/>
          <w:szCs w:val="21"/>
        </w:rPr>
        <w:t>m</w:t>
      </w:r>
      <w:r w:rsidRPr="009A2264">
        <w:rPr>
          <w:rFonts w:ascii="宋体" w:hAnsi="宋体"/>
          <w:szCs w:val="21"/>
        </w:rPr>
        <w:t>以下，不能碎裂枯枝落叶，属粘附类型</w:t>
      </w:r>
      <w:r w:rsidR="003C05F6">
        <w:rPr>
          <w:rFonts w:ascii="宋体" w:hAnsi="宋体" w:hint="eastAsia"/>
          <w:szCs w:val="21"/>
        </w:rPr>
        <w:t>。</w:t>
      </w:r>
    </w:p>
    <w:p w14:paraId="17EE09DE" w14:textId="77777777" w:rsidR="003C05F6" w:rsidRDefault="00144583" w:rsidP="003C05F6">
      <w:pPr>
        <w:pStyle w:val="a6"/>
        <w:ind w:left="1635" w:firstLineChars="0" w:firstLine="0"/>
        <w:rPr>
          <w:rFonts w:ascii="宋体" w:hAnsi="宋体" w:hint="eastAsia"/>
          <w:szCs w:val="21"/>
        </w:rPr>
      </w:pPr>
      <w:r w:rsidRPr="009A2264">
        <w:rPr>
          <w:rFonts w:ascii="宋体" w:hAnsi="宋体"/>
          <w:szCs w:val="21"/>
        </w:rPr>
        <w:t>中型：</w:t>
      </w:r>
      <w:r w:rsidRPr="009A2264">
        <w:rPr>
          <w:rFonts w:ascii="宋体" w:hAnsi="宋体"/>
          <w:szCs w:val="21"/>
        </w:rPr>
        <w:t>100</w:t>
      </w:r>
      <w:r>
        <w:rPr>
          <w:rFonts w:ascii="宋体" w:hAnsi="宋体" w:hint="eastAsia"/>
          <w:szCs w:val="21"/>
        </w:rPr>
        <w:t>μ</w:t>
      </w:r>
      <w:r>
        <w:rPr>
          <w:rFonts w:ascii="宋体" w:hAnsi="宋体" w:hint="eastAsia"/>
          <w:szCs w:val="21"/>
        </w:rPr>
        <w:t>m</w:t>
      </w:r>
      <w:r w:rsidRPr="009A2264">
        <w:rPr>
          <w:rFonts w:ascii="宋体" w:hAnsi="宋体"/>
          <w:szCs w:val="21"/>
        </w:rPr>
        <w:t>-2mm</w:t>
      </w:r>
      <w:r w:rsidRPr="009A2264">
        <w:rPr>
          <w:rFonts w:ascii="宋体" w:hAnsi="宋体"/>
          <w:szCs w:val="21"/>
        </w:rPr>
        <w:t>，调节微生物种群的大小和处理和加工大型动物粪便</w:t>
      </w:r>
    </w:p>
    <w:p w14:paraId="79227E1A" w14:textId="77777777" w:rsidR="003C05F6" w:rsidRDefault="00144583" w:rsidP="003C05F6">
      <w:pPr>
        <w:pStyle w:val="a6"/>
        <w:ind w:left="1635" w:firstLineChars="0" w:firstLine="0"/>
        <w:rPr>
          <w:rFonts w:ascii="宋体" w:hAnsi="宋体" w:hint="eastAsia"/>
          <w:szCs w:val="21"/>
        </w:rPr>
      </w:pPr>
      <w:r w:rsidRPr="003C05F6">
        <w:rPr>
          <w:rFonts w:ascii="宋体" w:hAnsi="宋体"/>
          <w:szCs w:val="21"/>
        </w:rPr>
        <w:t>大型和巨型：</w:t>
      </w:r>
      <w:r w:rsidRPr="003C05F6">
        <w:rPr>
          <w:rFonts w:ascii="宋体" w:hAnsi="宋体"/>
          <w:szCs w:val="21"/>
        </w:rPr>
        <w:t xml:space="preserve">2mm-20mm, </w:t>
      </w:r>
      <w:r w:rsidRPr="003C05F6">
        <w:rPr>
          <w:rFonts w:ascii="宋体" w:hAnsi="宋体"/>
          <w:szCs w:val="21"/>
        </w:rPr>
        <w:t>碎裂植物残叶和翻动土壤</w:t>
      </w:r>
      <w:r w:rsidRPr="003C05F6">
        <w:rPr>
          <w:rFonts w:ascii="宋体" w:hAnsi="宋体"/>
          <w:szCs w:val="21"/>
        </w:rPr>
        <w:t>,</w:t>
      </w:r>
      <w:r w:rsidRPr="003C05F6">
        <w:rPr>
          <w:rFonts w:ascii="宋体" w:hAnsi="宋体"/>
          <w:szCs w:val="21"/>
        </w:rPr>
        <w:t>对分解和土壤结构有明显影响</w:t>
      </w:r>
    </w:p>
    <w:p w14:paraId="7BD46C92" w14:textId="77777777" w:rsidR="003C05F6" w:rsidRDefault="00144583" w:rsidP="003C05F6">
      <w:pPr>
        <w:ind w:left="1215" w:firstLine="420"/>
        <w:rPr>
          <w:rFonts w:ascii="宋体" w:hAnsi="宋体" w:hint="eastAsia"/>
          <w:szCs w:val="21"/>
        </w:rPr>
      </w:pPr>
      <w:r w:rsidRPr="003C05F6">
        <w:rPr>
          <w:rFonts w:ascii="宋体" w:hAnsi="宋体"/>
          <w:szCs w:val="21"/>
        </w:rPr>
        <w:t>水生系统</w:t>
      </w:r>
      <w:r w:rsidR="003C05F6" w:rsidRPr="003C05F6">
        <w:rPr>
          <w:rFonts w:ascii="宋体" w:hAnsi="宋体" w:hint="eastAsia"/>
          <w:szCs w:val="21"/>
        </w:rPr>
        <w:t>：</w:t>
      </w:r>
      <w:r w:rsidRPr="003C05F6">
        <w:rPr>
          <w:rFonts w:ascii="宋体" w:hAnsi="宋体"/>
          <w:szCs w:val="21"/>
        </w:rPr>
        <w:t>动物的分解过程分为搜集、刮取、粉碎、取食或捕食等几个环节</w:t>
      </w:r>
      <w:r w:rsidR="003C05F6">
        <w:rPr>
          <w:rFonts w:ascii="宋体" w:hAnsi="宋体" w:hint="eastAsia"/>
          <w:szCs w:val="21"/>
        </w:rPr>
        <w:t>：</w:t>
      </w:r>
    </w:p>
    <w:p w14:paraId="2B9E6BE7" w14:textId="1F72403D" w:rsidR="00144583" w:rsidRDefault="00144583" w:rsidP="003C05F6">
      <w:pPr>
        <w:ind w:left="1215" w:firstLine="420"/>
        <w:rPr>
          <w:rFonts w:ascii="宋体" w:hAnsi="宋体" w:hint="eastAsia"/>
          <w:szCs w:val="21"/>
        </w:rPr>
      </w:pPr>
      <w:r w:rsidRPr="009A2264">
        <w:rPr>
          <w:rFonts w:ascii="宋体" w:hAnsi="宋体"/>
          <w:szCs w:val="21"/>
        </w:rPr>
        <w:t>碎裂者：以落入河流中的树叶为食</w:t>
      </w:r>
      <w:r w:rsidR="003C05F6">
        <w:rPr>
          <w:rFonts w:ascii="宋体" w:hAnsi="宋体" w:hint="eastAsia"/>
          <w:szCs w:val="21"/>
        </w:rPr>
        <w:t>；</w:t>
      </w:r>
      <w:r w:rsidRPr="009A2264">
        <w:rPr>
          <w:rFonts w:ascii="宋体" w:hAnsi="宋体"/>
          <w:szCs w:val="21"/>
        </w:rPr>
        <w:t>颗粒状有机物质搜集者：一类从沉积物中搜集；另一类从水体中滤食有机颗粒</w:t>
      </w:r>
      <w:r w:rsidR="003C05F6">
        <w:rPr>
          <w:rFonts w:ascii="宋体" w:hAnsi="宋体" w:hint="eastAsia"/>
          <w:szCs w:val="21"/>
        </w:rPr>
        <w:t>；</w:t>
      </w:r>
      <w:r w:rsidRPr="009A2264">
        <w:rPr>
          <w:rFonts w:ascii="宋体" w:hAnsi="宋体"/>
          <w:szCs w:val="21"/>
        </w:rPr>
        <w:t>刮食者：</w:t>
      </w:r>
      <w:r w:rsidR="003C05F6">
        <w:rPr>
          <w:rFonts w:ascii="宋体" w:hAnsi="宋体" w:hint="eastAsia"/>
          <w:szCs w:val="21"/>
        </w:rPr>
        <w:t>以</w:t>
      </w:r>
      <w:r w:rsidRPr="009A2264">
        <w:rPr>
          <w:rFonts w:ascii="宋体" w:hAnsi="宋体"/>
          <w:szCs w:val="21"/>
        </w:rPr>
        <w:t>口器在石砾表面刮取藻类和死有机物</w:t>
      </w:r>
      <w:r w:rsidR="003C05F6">
        <w:rPr>
          <w:rFonts w:ascii="宋体" w:hAnsi="宋体" w:hint="eastAsia"/>
          <w:szCs w:val="21"/>
        </w:rPr>
        <w:t>，如</w:t>
      </w:r>
      <w:r w:rsidRPr="009A2264">
        <w:rPr>
          <w:rFonts w:ascii="宋体" w:hAnsi="宋体"/>
          <w:szCs w:val="21"/>
        </w:rPr>
        <w:t>以藻类为食的食草性动物</w:t>
      </w:r>
      <w:r w:rsidR="003C05F6">
        <w:rPr>
          <w:rFonts w:ascii="宋体" w:hAnsi="宋体" w:hint="eastAsia"/>
          <w:szCs w:val="21"/>
        </w:rPr>
        <w:t>；</w:t>
      </w:r>
      <w:r w:rsidRPr="009A2264">
        <w:rPr>
          <w:rFonts w:ascii="宋体" w:hAnsi="宋体"/>
          <w:szCs w:val="21"/>
        </w:rPr>
        <w:t>捕食动物：以其他</w:t>
      </w:r>
      <w:r w:rsidR="003C05F6">
        <w:rPr>
          <w:rFonts w:ascii="宋体" w:hAnsi="宋体" w:hint="eastAsia"/>
          <w:szCs w:val="21"/>
        </w:rPr>
        <w:t>分解者</w:t>
      </w:r>
      <w:r w:rsidRPr="009A2264">
        <w:rPr>
          <w:rFonts w:ascii="宋体" w:hAnsi="宋体"/>
          <w:szCs w:val="21"/>
        </w:rPr>
        <w:t>动物为食</w:t>
      </w:r>
      <w:r w:rsidR="003C05F6">
        <w:rPr>
          <w:rFonts w:ascii="宋体" w:hAnsi="宋体" w:hint="eastAsia"/>
          <w:szCs w:val="21"/>
        </w:rPr>
        <w:t>。</w:t>
      </w:r>
    </w:p>
    <w:p w14:paraId="779E4838" w14:textId="77777777" w:rsidR="00144583" w:rsidRPr="00972BF0" w:rsidRDefault="00144583">
      <w:pPr>
        <w:pStyle w:val="a6"/>
        <w:numPr>
          <w:ilvl w:val="2"/>
          <w:numId w:val="306"/>
        </w:numPr>
        <w:ind w:firstLineChars="0"/>
        <w:rPr>
          <w:rFonts w:ascii="宋体" w:hAnsi="宋体" w:hint="eastAsia"/>
          <w:szCs w:val="21"/>
        </w:rPr>
      </w:pPr>
      <w:r w:rsidRPr="00972BF0">
        <w:rPr>
          <w:rFonts w:ascii="宋体" w:hAnsi="宋体"/>
          <w:szCs w:val="21"/>
        </w:rPr>
        <w:t>分解过程的影响因素：</w:t>
      </w:r>
    </w:p>
    <w:p w14:paraId="0E457B3E" w14:textId="77777777" w:rsidR="00144583" w:rsidRPr="00972BF0" w:rsidRDefault="00144583">
      <w:pPr>
        <w:pStyle w:val="a6"/>
        <w:numPr>
          <w:ilvl w:val="3"/>
          <w:numId w:val="306"/>
        </w:numPr>
        <w:ind w:firstLineChars="0"/>
        <w:rPr>
          <w:rFonts w:ascii="宋体" w:hAnsi="宋体" w:hint="eastAsia"/>
          <w:szCs w:val="21"/>
        </w:rPr>
      </w:pPr>
      <w:r w:rsidRPr="00972BF0">
        <w:rPr>
          <w:rFonts w:ascii="宋体" w:hAnsi="宋体"/>
          <w:szCs w:val="21"/>
        </w:rPr>
        <w:t>资源质量</w:t>
      </w:r>
    </w:p>
    <w:p w14:paraId="1A95A668" w14:textId="245A2BD6" w:rsidR="00144583" w:rsidRPr="009A2264" w:rsidRDefault="00144583" w:rsidP="00144583">
      <w:pPr>
        <w:ind w:left="210" w:firstLineChars="500" w:firstLine="1050"/>
        <w:rPr>
          <w:rFonts w:ascii="宋体" w:hAnsi="宋体" w:hint="eastAsia"/>
          <w:szCs w:val="21"/>
        </w:rPr>
      </w:pPr>
      <w:r w:rsidRPr="009A2264">
        <w:rPr>
          <w:rFonts w:ascii="宋体" w:hAnsi="宋体"/>
          <w:szCs w:val="21"/>
        </w:rPr>
        <w:t>物理、化学性质影响分解速率</w:t>
      </w:r>
      <w:r w:rsidR="003C05F6">
        <w:rPr>
          <w:rFonts w:ascii="宋体" w:hAnsi="宋体" w:hint="eastAsia"/>
          <w:szCs w:val="21"/>
        </w:rPr>
        <w:t>。</w:t>
      </w:r>
    </w:p>
    <w:p w14:paraId="3F060AD5" w14:textId="77777777" w:rsidR="00144583" w:rsidRPr="00972BF0" w:rsidRDefault="00144583">
      <w:pPr>
        <w:pStyle w:val="a6"/>
        <w:numPr>
          <w:ilvl w:val="3"/>
          <w:numId w:val="306"/>
        </w:numPr>
        <w:ind w:firstLineChars="0"/>
        <w:rPr>
          <w:rFonts w:ascii="宋体" w:hAnsi="宋体" w:hint="eastAsia"/>
          <w:szCs w:val="21"/>
        </w:rPr>
      </w:pPr>
      <w:r w:rsidRPr="00972BF0">
        <w:rPr>
          <w:rFonts w:ascii="宋体" w:hAnsi="宋体"/>
          <w:szCs w:val="21"/>
        </w:rPr>
        <w:t>理化环境对分解的影响</w:t>
      </w:r>
    </w:p>
    <w:p w14:paraId="762B2FDA" w14:textId="2C0C3CA8" w:rsidR="00144583" w:rsidRPr="009A2264" w:rsidRDefault="00144583" w:rsidP="003C05F6">
      <w:pPr>
        <w:ind w:left="840" w:firstLine="420"/>
        <w:rPr>
          <w:rFonts w:ascii="宋体" w:hAnsi="宋体" w:hint="eastAsia"/>
          <w:szCs w:val="21"/>
        </w:rPr>
      </w:pPr>
      <w:r w:rsidRPr="009A2264">
        <w:rPr>
          <w:rFonts w:ascii="宋体" w:hAnsi="宋体"/>
          <w:szCs w:val="21"/>
        </w:rPr>
        <w:t>温度高、湿度大的地带，有机质分解速率高</w:t>
      </w:r>
      <w:r w:rsidR="003C05F6">
        <w:rPr>
          <w:rFonts w:ascii="宋体" w:hAnsi="宋体" w:hint="eastAsia"/>
          <w:szCs w:val="21"/>
        </w:rPr>
        <w:t>，</w:t>
      </w:r>
      <w:r w:rsidRPr="009A2264">
        <w:rPr>
          <w:rFonts w:ascii="宋体" w:hAnsi="宋体"/>
          <w:szCs w:val="21"/>
        </w:rPr>
        <w:t>低温干燥地带，分解速率低</w:t>
      </w:r>
      <w:r w:rsidR="003C05F6">
        <w:rPr>
          <w:rFonts w:ascii="宋体" w:hAnsi="宋体" w:hint="eastAsia"/>
          <w:szCs w:val="21"/>
        </w:rPr>
        <w:t>。故</w:t>
      </w:r>
      <w:r w:rsidRPr="009A2264">
        <w:rPr>
          <w:rFonts w:ascii="宋体" w:hAnsi="宋体"/>
          <w:szCs w:val="21"/>
        </w:rPr>
        <w:t>分解速度随纬度增高而降低</w:t>
      </w:r>
      <w:r w:rsidR="003C05F6">
        <w:rPr>
          <w:rFonts w:ascii="宋体" w:hAnsi="宋体" w:hint="eastAsia"/>
          <w:szCs w:val="21"/>
        </w:rPr>
        <w:t>。</w:t>
      </w:r>
    </w:p>
    <w:p w14:paraId="71D7C48A" w14:textId="77777777" w:rsidR="00144583" w:rsidRPr="00972BF0" w:rsidRDefault="00144583">
      <w:pPr>
        <w:pStyle w:val="a6"/>
        <w:numPr>
          <w:ilvl w:val="3"/>
          <w:numId w:val="306"/>
        </w:numPr>
        <w:ind w:firstLineChars="0"/>
        <w:rPr>
          <w:rFonts w:ascii="宋体" w:hAnsi="宋体" w:hint="eastAsia"/>
          <w:szCs w:val="21"/>
        </w:rPr>
      </w:pPr>
      <w:r w:rsidRPr="00972BF0">
        <w:rPr>
          <w:rFonts w:ascii="宋体" w:hAnsi="宋体"/>
          <w:szCs w:val="21"/>
        </w:rPr>
        <w:t>分解生物的相对作用</w:t>
      </w:r>
    </w:p>
    <w:p w14:paraId="7D9BD631" w14:textId="7D3718C9" w:rsidR="00144583" w:rsidRPr="009A2264" w:rsidRDefault="003C05F6" w:rsidP="00144583">
      <w:pPr>
        <w:ind w:left="840" w:firstLine="420"/>
        <w:rPr>
          <w:rFonts w:ascii="宋体" w:hAnsi="宋体" w:hint="eastAsia"/>
          <w:szCs w:val="21"/>
        </w:rPr>
      </w:pPr>
      <w:r>
        <w:rPr>
          <w:rFonts w:ascii="宋体" w:hAnsi="宋体" w:hint="eastAsia"/>
          <w:szCs w:val="21"/>
        </w:rPr>
        <w:t>无脊椎</w:t>
      </w:r>
      <w:r w:rsidR="00144583" w:rsidRPr="009A2264">
        <w:rPr>
          <w:rFonts w:ascii="宋体" w:hAnsi="宋体"/>
          <w:szCs w:val="21"/>
        </w:rPr>
        <w:t>动物在地球上的分布随纬度的变化呈现地带性的变化规律；</w:t>
      </w:r>
    </w:p>
    <w:p w14:paraId="4EF09E0E" w14:textId="12811BC1" w:rsidR="00144583" w:rsidRPr="009A2264" w:rsidRDefault="00144583" w:rsidP="00144583">
      <w:pPr>
        <w:ind w:left="840" w:firstLine="420"/>
        <w:rPr>
          <w:rFonts w:ascii="宋体" w:hAnsi="宋体" w:hint="eastAsia"/>
          <w:szCs w:val="21"/>
        </w:rPr>
      </w:pPr>
      <w:r w:rsidRPr="009A2264">
        <w:rPr>
          <w:rFonts w:ascii="宋体" w:hAnsi="宋体"/>
          <w:szCs w:val="21"/>
        </w:rPr>
        <w:t>低纬度热带地区起作用的主要是大型土壤动物，其分解作用明显高于温带和寒带；高纬度寒温带和冻原地区多为中、小型动物，对物质分解起的作用较小。</w:t>
      </w:r>
    </w:p>
    <w:p w14:paraId="7FEC6030" w14:textId="77777777" w:rsidR="00144583" w:rsidRPr="00972BF0" w:rsidRDefault="00144583">
      <w:pPr>
        <w:pStyle w:val="a6"/>
        <w:numPr>
          <w:ilvl w:val="1"/>
          <w:numId w:val="306"/>
        </w:numPr>
        <w:ind w:firstLineChars="0"/>
        <w:rPr>
          <w:rFonts w:ascii="宋体" w:hAnsi="宋体" w:hint="eastAsia"/>
          <w:szCs w:val="21"/>
        </w:rPr>
      </w:pPr>
      <w:r w:rsidRPr="00972BF0">
        <w:rPr>
          <w:rFonts w:ascii="宋体" w:hAnsi="宋体"/>
          <w:szCs w:val="21"/>
        </w:rPr>
        <w:t>生态系统中的能量流动</w:t>
      </w:r>
    </w:p>
    <w:p w14:paraId="491BF467" w14:textId="77777777" w:rsidR="00144583" w:rsidRPr="00972BF0" w:rsidRDefault="00144583">
      <w:pPr>
        <w:pStyle w:val="a6"/>
        <w:numPr>
          <w:ilvl w:val="2"/>
          <w:numId w:val="306"/>
        </w:numPr>
        <w:ind w:firstLineChars="0"/>
        <w:rPr>
          <w:rFonts w:ascii="宋体" w:hAnsi="宋体" w:hint="eastAsia"/>
          <w:szCs w:val="21"/>
        </w:rPr>
      </w:pPr>
      <w:r w:rsidRPr="00972BF0">
        <w:rPr>
          <w:rFonts w:ascii="宋体" w:hAnsi="宋体"/>
          <w:szCs w:val="21"/>
        </w:rPr>
        <w:t>生态系统的能流特点：</w:t>
      </w:r>
    </w:p>
    <w:p w14:paraId="6F612BA8" w14:textId="46C022CD" w:rsidR="00144583" w:rsidRPr="009A2264" w:rsidRDefault="00144583" w:rsidP="007F2427">
      <w:pPr>
        <w:ind w:left="420" w:firstLine="420"/>
        <w:rPr>
          <w:rFonts w:ascii="宋体" w:hAnsi="宋体" w:hint="eastAsia"/>
          <w:szCs w:val="21"/>
        </w:rPr>
      </w:pPr>
      <w:r w:rsidRPr="009A2264">
        <w:rPr>
          <w:rFonts w:ascii="宋体" w:hAnsi="宋体"/>
          <w:szCs w:val="21"/>
        </w:rPr>
        <w:t>生态系统能量的流动是单一方向的</w:t>
      </w:r>
      <w:r w:rsidR="007F2427">
        <w:rPr>
          <w:rFonts w:ascii="宋体" w:hAnsi="宋体" w:hint="eastAsia"/>
          <w:szCs w:val="21"/>
        </w:rPr>
        <w:t>。</w:t>
      </w:r>
      <w:r w:rsidRPr="009A2264">
        <w:rPr>
          <w:rFonts w:ascii="宋体" w:hAnsi="宋体"/>
          <w:szCs w:val="21"/>
        </w:rPr>
        <w:t>从太阳辐射能到被生产者固定，</w:t>
      </w:r>
      <w:proofErr w:type="gramStart"/>
      <w:r w:rsidRPr="009A2264">
        <w:rPr>
          <w:rFonts w:ascii="宋体" w:hAnsi="宋体"/>
          <w:szCs w:val="21"/>
        </w:rPr>
        <w:t>再经植食动物</w:t>
      </w:r>
      <w:proofErr w:type="gramEnd"/>
      <w:r w:rsidRPr="009A2264">
        <w:rPr>
          <w:rFonts w:ascii="宋体" w:hAnsi="宋体"/>
          <w:szCs w:val="21"/>
        </w:rPr>
        <w:t>，到肉食动物，能量是逐级递减的过程</w:t>
      </w:r>
      <w:r w:rsidR="007F2427">
        <w:rPr>
          <w:rFonts w:ascii="宋体" w:hAnsi="宋体" w:hint="eastAsia"/>
          <w:szCs w:val="21"/>
        </w:rPr>
        <w:t>。</w:t>
      </w:r>
    </w:p>
    <w:p w14:paraId="7DD4B048" w14:textId="77777777" w:rsidR="00144583" w:rsidRPr="009A2264" w:rsidRDefault="00144583">
      <w:pPr>
        <w:numPr>
          <w:ilvl w:val="1"/>
          <w:numId w:val="301"/>
        </w:numPr>
        <w:rPr>
          <w:rFonts w:ascii="宋体" w:hAnsi="宋体" w:hint="eastAsia"/>
          <w:szCs w:val="21"/>
        </w:rPr>
      </w:pPr>
      <w:r w:rsidRPr="009A2264">
        <w:rPr>
          <w:rFonts w:ascii="宋体" w:hAnsi="宋体"/>
          <w:szCs w:val="21"/>
        </w:rPr>
        <w:t>各营养级消费者不能百分之百地利用前一营养级的生物量</w:t>
      </w:r>
    </w:p>
    <w:p w14:paraId="637BBBDB" w14:textId="77777777" w:rsidR="00144583" w:rsidRPr="009A2264" w:rsidRDefault="00144583">
      <w:pPr>
        <w:numPr>
          <w:ilvl w:val="1"/>
          <w:numId w:val="301"/>
        </w:numPr>
        <w:rPr>
          <w:rFonts w:ascii="宋体" w:hAnsi="宋体" w:hint="eastAsia"/>
          <w:szCs w:val="21"/>
        </w:rPr>
      </w:pPr>
      <w:r w:rsidRPr="009A2264">
        <w:rPr>
          <w:rFonts w:ascii="宋体" w:hAnsi="宋体"/>
          <w:szCs w:val="21"/>
        </w:rPr>
        <w:t>各营养级的同化作用也不是百分之百</w:t>
      </w:r>
    </w:p>
    <w:p w14:paraId="1CE2AA96" w14:textId="77777777" w:rsidR="00144583" w:rsidRPr="009A2264" w:rsidRDefault="00144583">
      <w:pPr>
        <w:numPr>
          <w:ilvl w:val="1"/>
          <w:numId w:val="301"/>
        </w:numPr>
        <w:rPr>
          <w:rFonts w:ascii="宋体" w:hAnsi="宋体" w:hint="eastAsia"/>
          <w:szCs w:val="21"/>
        </w:rPr>
      </w:pPr>
      <w:r w:rsidRPr="009A2264">
        <w:rPr>
          <w:rFonts w:ascii="宋体" w:hAnsi="宋体"/>
          <w:szCs w:val="21"/>
        </w:rPr>
        <w:t>生物的新陈代谢要消耗一部分能量</w:t>
      </w:r>
    </w:p>
    <w:p w14:paraId="3EB6F0CB" w14:textId="77777777" w:rsidR="00144583" w:rsidRPr="00972BF0" w:rsidRDefault="00144583">
      <w:pPr>
        <w:pStyle w:val="a6"/>
        <w:numPr>
          <w:ilvl w:val="2"/>
          <w:numId w:val="306"/>
        </w:numPr>
        <w:ind w:firstLineChars="0"/>
        <w:rPr>
          <w:rFonts w:ascii="宋体" w:hAnsi="宋体" w:hint="eastAsia"/>
          <w:szCs w:val="21"/>
        </w:rPr>
      </w:pPr>
      <w:r w:rsidRPr="00972BF0">
        <w:rPr>
          <w:rFonts w:ascii="宋体" w:hAnsi="宋体"/>
          <w:szCs w:val="21"/>
        </w:rPr>
        <w:t>能量流动的主要路径：</w:t>
      </w:r>
    </w:p>
    <w:p w14:paraId="0B406D59" w14:textId="3795D354" w:rsidR="00144583" w:rsidRPr="009A2264" w:rsidRDefault="00144583" w:rsidP="00144583">
      <w:pPr>
        <w:ind w:left="840" w:firstLine="420"/>
        <w:rPr>
          <w:rFonts w:ascii="宋体" w:hAnsi="宋体" w:hint="eastAsia"/>
          <w:szCs w:val="21"/>
        </w:rPr>
      </w:pPr>
      <w:r w:rsidRPr="009A2264">
        <w:rPr>
          <w:rFonts w:ascii="宋体" w:hAnsi="宋体"/>
          <w:szCs w:val="21"/>
        </w:rPr>
        <w:t>能量以日光形式进入生态系统，以植物物质形式贮存起来的能量，沿着食物链和食物网流动通过生态系统，以动物、植物物质中的化学潜能形式贮存在系统中，或作为产品输出，离开生态系统，或经消费者和分解者生物有机体呼吸释放的热能</w:t>
      </w:r>
      <w:r w:rsidR="007F2427">
        <w:rPr>
          <w:rFonts w:ascii="宋体" w:hAnsi="宋体" w:hint="eastAsia"/>
          <w:szCs w:val="21"/>
        </w:rPr>
        <w:t>从</w:t>
      </w:r>
      <w:r w:rsidRPr="009A2264">
        <w:rPr>
          <w:rFonts w:ascii="宋体" w:hAnsi="宋体"/>
          <w:szCs w:val="21"/>
        </w:rPr>
        <w:t>系统中丢失；</w:t>
      </w:r>
    </w:p>
    <w:p w14:paraId="41AF9B64" w14:textId="77777777" w:rsidR="00144583" w:rsidRPr="009A2264" w:rsidRDefault="00144583" w:rsidP="00144583">
      <w:pPr>
        <w:ind w:left="840" w:firstLine="420"/>
        <w:rPr>
          <w:rFonts w:ascii="宋体" w:hAnsi="宋体" w:hint="eastAsia"/>
          <w:szCs w:val="21"/>
        </w:rPr>
      </w:pPr>
      <w:r w:rsidRPr="009A2264">
        <w:rPr>
          <w:rFonts w:ascii="宋体" w:hAnsi="宋体"/>
          <w:szCs w:val="21"/>
        </w:rPr>
        <w:t>生态系统是开放的系统，某些物质还可通过系统的边界输入、输出系统。如动物迁移，水流的携带，人为的补充等。</w:t>
      </w:r>
    </w:p>
    <w:p w14:paraId="1D74DBF7" w14:textId="41596140" w:rsidR="00887748" w:rsidRPr="00113669" w:rsidRDefault="00887748" w:rsidP="00887748">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生态系统的物质循环</w:t>
      </w:r>
    </w:p>
    <w:p w14:paraId="4B8F6A7A" w14:textId="77777777" w:rsidR="001B50EF" w:rsidRPr="00565F9D" w:rsidRDefault="001B50EF">
      <w:pPr>
        <w:pStyle w:val="a6"/>
        <w:numPr>
          <w:ilvl w:val="0"/>
          <w:numId w:val="297"/>
        </w:numPr>
        <w:ind w:firstLineChars="0"/>
        <w:rPr>
          <w:rFonts w:ascii="宋体" w:hAnsi="宋体" w:hint="eastAsia"/>
          <w:szCs w:val="21"/>
        </w:rPr>
      </w:pPr>
      <w:r w:rsidRPr="00565F9D">
        <w:rPr>
          <w:rFonts w:ascii="宋体" w:hAnsi="宋体"/>
          <w:szCs w:val="21"/>
        </w:rPr>
        <w:t>物质循环的一般特征</w:t>
      </w:r>
    </w:p>
    <w:p w14:paraId="57F4B9F6"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物质循环的概念</w:t>
      </w:r>
    </w:p>
    <w:p w14:paraId="628F04EE" w14:textId="6A81CB74" w:rsidR="001B50EF" w:rsidRPr="009A2264" w:rsidRDefault="001B50EF" w:rsidP="001B50EF">
      <w:pPr>
        <w:ind w:firstLine="420"/>
        <w:rPr>
          <w:rFonts w:ascii="宋体" w:hAnsi="宋体" w:hint="eastAsia"/>
          <w:szCs w:val="21"/>
        </w:rPr>
      </w:pPr>
      <w:r w:rsidRPr="009A2264">
        <w:rPr>
          <w:rFonts w:ascii="宋体" w:hAnsi="宋体"/>
          <w:szCs w:val="21"/>
        </w:rPr>
        <w:t>物质循环又称生物地球化学循环，是指生态系统从大气、水体和土壤等环境中获得营养物质，通过绿色植物吸收，进入生态系统，被其他生物重复利用，最后再归还于环境中的过程</w:t>
      </w:r>
      <w:r w:rsidR="00F638B1">
        <w:rPr>
          <w:rFonts w:ascii="宋体" w:hAnsi="宋体" w:hint="eastAsia"/>
          <w:szCs w:val="21"/>
        </w:rPr>
        <w:t>。</w:t>
      </w:r>
    </w:p>
    <w:p w14:paraId="578FA38C"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物质循环的模式</w:t>
      </w:r>
    </w:p>
    <w:p w14:paraId="3C8218BD" w14:textId="77777777" w:rsidR="001B50EF" w:rsidRPr="009A2264" w:rsidRDefault="001B50EF" w:rsidP="001B50EF">
      <w:pPr>
        <w:ind w:firstLine="420"/>
        <w:rPr>
          <w:rFonts w:ascii="宋体" w:hAnsi="宋体" w:hint="eastAsia"/>
          <w:szCs w:val="21"/>
        </w:rPr>
      </w:pPr>
      <w:r w:rsidRPr="009A2264">
        <w:rPr>
          <w:rFonts w:ascii="宋体" w:hAnsi="宋体"/>
          <w:b/>
          <w:bCs/>
          <w:szCs w:val="21"/>
        </w:rPr>
        <w:t>库：</w:t>
      </w:r>
      <w:r w:rsidRPr="009A2264">
        <w:rPr>
          <w:rFonts w:ascii="宋体" w:hAnsi="宋体"/>
          <w:szCs w:val="21"/>
        </w:rPr>
        <w:t>物质在循环被暂时固定、储存的场所称为库。</w:t>
      </w:r>
    </w:p>
    <w:p w14:paraId="65FBCD32" w14:textId="77777777" w:rsidR="001B50EF" w:rsidRPr="009A2264" w:rsidRDefault="001B50EF" w:rsidP="001B50EF">
      <w:pPr>
        <w:ind w:firstLine="420"/>
        <w:rPr>
          <w:rFonts w:ascii="宋体" w:hAnsi="宋体" w:hint="eastAsia"/>
          <w:szCs w:val="21"/>
        </w:rPr>
      </w:pPr>
      <w:r w:rsidRPr="009A2264">
        <w:rPr>
          <w:rFonts w:ascii="宋体" w:hAnsi="宋体"/>
          <w:szCs w:val="21"/>
        </w:rPr>
        <w:t>储存库：容积大，物质交换缓慢，一般过程中为环境成分</w:t>
      </w:r>
    </w:p>
    <w:p w14:paraId="07FBDC65" w14:textId="77777777" w:rsidR="001B50EF" w:rsidRPr="009A2264" w:rsidRDefault="001B50EF" w:rsidP="001B50EF">
      <w:pPr>
        <w:ind w:firstLine="420"/>
        <w:rPr>
          <w:rFonts w:ascii="宋体" w:hAnsi="宋体" w:hint="eastAsia"/>
          <w:szCs w:val="21"/>
        </w:rPr>
      </w:pPr>
      <w:r w:rsidRPr="009A2264">
        <w:rPr>
          <w:rFonts w:ascii="宋体" w:hAnsi="宋体"/>
          <w:szCs w:val="21"/>
        </w:rPr>
        <w:t>交换库：容积小，物质交换快，一般为生物成分</w:t>
      </w:r>
    </w:p>
    <w:p w14:paraId="6442D160" w14:textId="77777777" w:rsidR="001B50EF" w:rsidRPr="009A2264" w:rsidRDefault="001B50EF" w:rsidP="001B50EF">
      <w:pPr>
        <w:ind w:firstLine="420"/>
        <w:rPr>
          <w:rFonts w:ascii="宋体" w:hAnsi="宋体" w:hint="eastAsia"/>
          <w:szCs w:val="21"/>
        </w:rPr>
      </w:pPr>
      <w:r w:rsidRPr="009A2264">
        <w:rPr>
          <w:rFonts w:ascii="宋体" w:hAnsi="宋体"/>
          <w:b/>
          <w:bCs/>
          <w:szCs w:val="21"/>
        </w:rPr>
        <w:t>流通率：单位时间或单位体积转移量</w:t>
      </w:r>
    </w:p>
    <w:p w14:paraId="72674309" w14:textId="77777777" w:rsidR="001B50EF" w:rsidRPr="009A2264" w:rsidRDefault="001B50EF" w:rsidP="001B50EF">
      <w:pPr>
        <w:ind w:firstLine="420"/>
        <w:rPr>
          <w:rFonts w:ascii="宋体" w:hAnsi="宋体" w:hint="eastAsia"/>
          <w:szCs w:val="21"/>
        </w:rPr>
      </w:pPr>
      <w:r w:rsidRPr="009A2264">
        <w:rPr>
          <w:rFonts w:ascii="宋体" w:hAnsi="宋体"/>
          <w:b/>
          <w:bCs/>
          <w:szCs w:val="21"/>
        </w:rPr>
        <w:t>周转率：流通率</w:t>
      </w:r>
      <w:r w:rsidRPr="009A2264">
        <w:rPr>
          <w:rFonts w:ascii="宋体" w:hAnsi="宋体"/>
          <w:b/>
          <w:bCs/>
          <w:szCs w:val="21"/>
        </w:rPr>
        <w:t>/</w:t>
      </w:r>
      <w:r w:rsidRPr="009A2264">
        <w:rPr>
          <w:rFonts w:ascii="宋体" w:hAnsi="宋体"/>
          <w:b/>
          <w:bCs/>
          <w:szCs w:val="21"/>
        </w:rPr>
        <w:t>库中营养物质总量</w:t>
      </w:r>
    </w:p>
    <w:p w14:paraId="7E83B770" w14:textId="77777777" w:rsidR="001B50EF" w:rsidRPr="009A2264" w:rsidRDefault="001B50EF" w:rsidP="001B50EF">
      <w:pPr>
        <w:ind w:firstLine="420"/>
        <w:rPr>
          <w:rFonts w:ascii="宋体" w:hAnsi="宋体" w:hint="eastAsia"/>
          <w:szCs w:val="21"/>
        </w:rPr>
      </w:pPr>
      <w:r w:rsidRPr="009A2264">
        <w:rPr>
          <w:rFonts w:ascii="宋体" w:hAnsi="宋体"/>
          <w:b/>
          <w:bCs/>
          <w:szCs w:val="21"/>
        </w:rPr>
        <w:t>周转时间：库中营养物质总量</w:t>
      </w:r>
      <w:r w:rsidRPr="009A2264">
        <w:rPr>
          <w:rFonts w:ascii="宋体" w:hAnsi="宋体"/>
          <w:b/>
          <w:bCs/>
          <w:szCs w:val="21"/>
        </w:rPr>
        <w:t>/</w:t>
      </w:r>
      <w:r w:rsidRPr="009A2264">
        <w:rPr>
          <w:rFonts w:ascii="宋体" w:hAnsi="宋体"/>
          <w:b/>
          <w:bCs/>
          <w:szCs w:val="21"/>
        </w:rPr>
        <w:t>流通率</w:t>
      </w:r>
    </w:p>
    <w:p w14:paraId="1E21379B"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影响物质循环速率的因素：</w:t>
      </w:r>
    </w:p>
    <w:p w14:paraId="7B5EE8C8" w14:textId="10671D00" w:rsidR="001B50EF" w:rsidRPr="00565F9D" w:rsidRDefault="001B50EF">
      <w:pPr>
        <w:pStyle w:val="a6"/>
        <w:numPr>
          <w:ilvl w:val="0"/>
          <w:numId w:val="298"/>
        </w:numPr>
        <w:ind w:firstLineChars="0"/>
        <w:rPr>
          <w:rFonts w:ascii="宋体" w:hAnsi="宋体" w:hint="eastAsia"/>
          <w:szCs w:val="21"/>
        </w:rPr>
      </w:pPr>
      <w:r w:rsidRPr="00565F9D">
        <w:rPr>
          <w:rFonts w:ascii="宋体" w:hAnsi="宋体"/>
          <w:bCs/>
          <w:szCs w:val="21"/>
        </w:rPr>
        <w:t>元素的性质：有的元素循环的速率快，而有的则比较慢，这是元素化学特性和被生物有机体利用的方式不同所决定的。</w:t>
      </w:r>
    </w:p>
    <w:p w14:paraId="031538B2" w14:textId="77777777" w:rsidR="001B50EF" w:rsidRPr="00565F9D" w:rsidRDefault="001B50EF">
      <w:pPr>
        <w:pStyle w:val="a6"/>
        <w:numPr>
          <w:ilvl w:val="0"/>
          <w:numId w:val="298"/>
        </w:numPr>
        <w:ind w:firstLineChars="0"/>
        <w:rPr>
          <w:rFonts w:ascii="宋体" w:hAnsi="宋体" w:hint="eastAsia"/>
          <w:szCs w:val="21"/>
        </w:rPr>
      </w:pPr>
      <w:r w:rsidRPr="00565F9D">
        <w:rPr>
          <w:rFonts w:ascii="宋体" w:hAnsi="宋体"/>
          <w:bCs/>
          <w:szCs w:val="21"/>
        </w:rPr>
        <w:t>生物的生长速率：决定生物对物质吸收的速率以及物质在食物网中运动的速度</w:t>
      </w:r>
    </w:p>
    <w:p w14:paraId="602CB7D7" w14:textId="77777777" w:rsidR="001B50EF" w:rsidRPr="00565F9D" w:rsidRDefault="001B50EF">
      <w:pPr>
        <w:pStyle w:val="a6"/>
        <w:numPr>
          <w:ilvl w:val="0"/>
          <w:numId w:val="298"/>
        </w:numPr>
        <w:ind w:firstLineChars="0"/>
        <w:rPr>
          <w:rFonts w:ascii="宋体" w:hAnsi="宋体" w:hint="eastAsia"/>
          <w:szCs w:val="21"/>
        </w:rPr>
      </w:pPr>
      <w:r w:rsidRPr="00565F9D">
        <w:rPr>
          <w:rFonts w:ascii="宋体" w:hAnsi="宋体"/>
          <w:bCs/>
          <w:szCs w:val="21"/>
        </w:rPr>
        <w:t>有机物质腐烂的速率：适宜的环境有利于分解者的生存，并使有机体很快分解，供生物重新利用</w:t>
      </w:r>
    </w:p>
    <w:p w14:paraId="2E958F45" w14:textId="77777777" w:rsidR="001B50EF" w:rsidRPr="00565F9D" w:rsidRDefault="001B50EF">
      <w:pPr>
        <w:pStyle w:val="a6"/>
        <w:numPr>
          <w:ilvl w:val="0"/>
          <w:numId w:val="298"/>
        </w:numPr>
        <w:ind w:firstLineChars="0"/>
        <w:rPr>
          <w:rFonts w:ascii="宋体" w:hAnsi="宋体" w:hint="eastAsia"/>
          <w:szCs w:val="21"/>
        </w:rPr>
      </w:pPr>
      <w:r w:rsidRPr="00565F9D">
        <w:rPr>
          <w:rFonts w:ascii="宋体" w:hAnsi="宋体"/>
          <w:bCs/>
          <w:szCs w:val="21"/>
        </w:rPr>
        <w:t>人类活动的影响：</w:t>
      </w:r>
    </w:p>
    <w:p w14:paraId="12D62BCB" w14:textId="497D0482" w:rsidR="001B50EF" w:rsidRPr="00B25CBD" w:rsidRDefault="001B50EF" w:rsidP="00F638B1">
      <w:pPr>
        <w:ind w:left="840" w:firstLine="420"/>
        <w:rPr>
          <w:rFonts w:ascii="宋体" w:hAnsi="宋体" w:hint="eastAsia"/>
          <w:szCs w:val="21"/>
        </w:rPr>
      </w:pPr>
      <w:r w:rsidRPr="00B25CBD">
        <w:rPr>
          <w:rFonts w:ascii="宋体" w:hAnsi="宋体"/>
          <w:bCs/>
          <w:szCs w:val="21"/>
        </w:rPr>
        <w:t>开垦农田和砍伐森林引起土壤矿物质的流失，影响物质循环速率</w:t>
      </w:r>
      <w:r w:rsidR="00F638B1">
        <w:rPr>
          <w:rFonts w:ascii="宋体" w:hAnsi="宋体" w:hint="eastAsia"/>
          <w:szCs w:val="21"/>
        </w:rPr>
        <w:t>；</w:t>
      </w:r>
      <w:r w:rsidRPr="00B25CBD">
        <w:rPr>
          <w:rFonts w:ascii="宋体" w:hAnsi="宋体"/>
          <w:bCs/>
          <w:szCs w:val="21"/>
        </w:rPr>
        <w:t>化石</w:t>
      </w:r>
      <w:r w:rsidR="00F638B1">
        <w:rPr>
          <w:rFonts w:ascii="宋体" w:hAnsi="宋体" w:hint="eastAsia"/>
          <w:bCs/>
          <w:szCs w:val="21"/>
        </w:rPr>
        <w:t>能源的</w:t>
      </w:r>
      <w:r w:rsidRPr="00B25CBD">
        <w:rPr>
          <w:rFonts w:ascii="宋体" w:hAnsi="宋体"/>
          <w:bCs/>
          <w:szCs w:val="21"/>
        </w:rPr>
        <w:t>燃烧把硫释放</w:t>
      </w:r>
      <w:r w:rsidR="00F638B1">
        <w:rPr>
          <w:rFonts w:ascii="宋体" w:hAnsi="宋体" w:hint="eastAsia"/>
          <w:bCs/>
          <w:szCs w:val="21"/>
        </w:rPr>
        <w:t>到</w:t>
      </w:r>
      <w:r w:rsidRPr="00B25CBD">
        <w:rPr>
          <w:rFonts w:ascii="宋体" w:hAnsi="宋体"/>
          <w:bCs/>
          <w:szCs w:val="21"/>
        </w:rPr>
        <w:t>大气中</w:t>
      </w:r>
    </w:p>
    <w:p w14:paraId="3D5ABF0C"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能量流动和物质循环的关系：</w:t>
      </w:r>
    </w:p>
    <w:p w14:paraId="4711896D" w14:textId="77777777" w:rsidR="001B50EF" w:rsidRDefault="001B50EF" w:rsidP="001B50EF">
      <w:pPr>
        <w:ind w:left="420" w:firstLine="420"/>
        <w:rPr>
          <w:rFonts w:ascii="宋体" w:hAnsi="宋体" w:hint="eastAsia"/>
          <w:szCs w:val="21"/>
        </w:rPr>
      </w:pPr>
      <w:r w:rsidRPr="00B25CBD">
        <w:rPr>
          <w:rFonts w:ascii="宋体" w:hAnsi="宋体"/>
          <w:szCs w:val="21"/>
        </w:rPr>
        <w:t>能量的固定、储存、转移和释放离不开物质的合成和分解过程，能量是以物质作为载体在食物链中流动的；而物质的循环又是在能量作为动力的推动下进行的。</w:t>
      </w:r>
    </w:p>
    <w:p w14:paraId="3E7BCB4B" w14:textId="77777777" w:rsidR="001B50EF" w:rsidRPr="00B25CBD" w:rsidRDefault="001B50EF" w:rsidP="001B50EF">
      <w:pPr>
        <w:ind w:left="420" w:firstLine="420"/>
        <w:rPr>
          <w:rFonts w:ascii="宋体" w:hAnsi="宋体" w:hint="eastAsia"/>
          <w:szCs w:val="21"/>
        </w:rPr>
      </w:pPr>
      <w:r w:rsidRPr="00B25CBD">
        <w:rPr>
          <w:rFonts w:ascii="宋体" w:hAnsi="宋体"/>
          <w:szCs w:val="21"/>
        </w:rPr>
        <w:t>联系：物质循环的动力来自能量，而物质又是能量的载体，以保证能量从一种形式转变为另一种形式，因此，生态系统中的物质循环和能量流动是紧密相联的。</w:t>
      </w:r>
    </w:p>
    <w:p w14:paraId="2E32CBBF" w14:textId="77777777" w:rsidR="001B50EF" w:rsidRPr="00B25CBD" w:rsidRDefault="001B50EF" w:rsidP="001B50EF">
      <w:pPr>
        <w:ind w:left="420" w:firstLine="420"/>
        <w:rPr>
          <w:rFonts w:ascii="宋体" w:hAnsi="宋体" w:hint="eastAsia"/>
          <w:szCs w:val="21"/>
        </w:rPr>
      </w:pPr>
      <w:r w:rsidRPr="00B25CBD">
        <w:rPr>
          <w:rFonts w:ascii="宋体" w:hAnsi="宋体"/>
          <w:szCs w:val="21"/>
        </w:rPr>
        <w:t>区别：能量流动是沿着食物链营养级向顶部方向流动，以热的形式散失，流动呈现单向性，而物质循环的特征就是其往复性，各种有机物最终经分解者分解或以可被生产者吸收的形式重返环境进行再循环。</w:t>
      </w:r>
    </w:p>
    <w:p w14:paraId="6DBF2D82"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物质循环的特点</w:t>
      </w:r>
    </w:p>
    <w:p w14:paraId="68468B48" w14:textId="1250A5C0" w:rsidR="001B50EF" w:rsidRPr="00B25CBD" w:rsidRDefault="001B50EF" w:rsidP="001B50EF">
      <w:pPr>
        <w:ind w:left="420" w:firstLine="420"/>
        <w:rPr>
          <w:rFonts w:ascii="宋体" w:hAnsi="宋体" w:hint="eastAsia"/>
          <w:szCs w:val="21"/>
        </w:rPr>
      </w:pPr>
      <w:r w:rsidRPr="00B25CBD">
        <w:rPr>
          <w:rFonts w:ascii="宋体" w:hAnsi="宋体"/>
          <w:szCs w:val="21"/>
        </w:rPr>
        <w:t>物质不灭，循环往复</w:t>
      </w:r>
      <w:r w:rsidR="00144583">
        <w:rPr>
          <w:rFonts w:ascii="宋体" w:hAnsi="宋体" w:hint="eastAsia"/>
          <w:szCs w:val="21"/>
        </w:rPr>
        <w:t>；</w:t>
      </w:r>
      <w:r w:rsidRPr="00B25CBD">
        <w:rPr>
          <w:rFonts w:ascii="宋体" w:hAnsi="宋体"/>
          <w:szCs w:val="21"/>
        </w:rPr>
        <w:t>物质循环与能量流动不可分割，相辅相成</w:t>
      </w:r>
      <w:r w:rsidR="00144583">
        <w:rPr>
          <w:rFonts w:ascii="宋体" w:hAnsi="宋体" w:hint="eastAsia"/>
          <w:szCs w:val="21"/>
        </w:rPr>
        <w:t>；</w:t>
      </w:r>
      <w:r w:rsidRPr="00B25CBD">
        <w:rPr>
          <w:rFonts w:ascii="宋体" w:hAnsi="宋体"/>
          <w:szCs w:val="21"/>
        </w:rPr>
        <w:t>生物</w:t>
      </w:r>
      <w:r w:rsidR="00144583">
        <w:rPr>
          <w:rFonts w:ascii="宋体" w:hAnsi="宋体" w:hint="eastAsia"/>
          <w:szCs w:val="21"/>
        </w:rPr>
        <w:t>起</w:t>
      </w:r>
      <w:r w:rsidRPr="00B25CBD">
        <w:rPr>
          <w:rFonts w:ascii="宋体" w:hAnsi="宋体"/>
          <w:szCs w:val="21"/>
        </w:rPr>
        <w:t>生物富集和生物放大</w:t>
      </w:r>
      <w:r w:rsidR="00144583">
        <w:rPr>
          <w:rFonts w:ascii="宋体" w:hAnsi="宋体" w:hint="eastAsia"/>
          <w:szCs w:val="21"/>
        </w:rPr>
        <w:t>作用</w:t>
      </w:r>
      <w:r w:rsidR="00F638B1">
        <w:rPr>
          <w:rFonts w:ascii="宋体" w:hAnsi="宋体" w:hint="eastAsia"/>
          <w:szCs w:val="21"/>
        </w:rPr>
        <w:t>。</w:t>
      </w:r>
    </w:p>
    <w:p w14:paraId="755A2730"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物质循环的类型</w:t>
      </w:r>
    </w:p>
    <w:p w14:paraId="1E9E5B12" w14:textId="24FA5FB7" w:rsidR="001B50EF" w:rsidRPr="00B25CBD" w:rsidRDefault="001B50EF" w:rsidP="001B50EF">
      <w:pPr>
        <w:ind w:left="420" w:firstLine="420"/>
        <w:rPr>
          <w:rFonts w:ascii="宋体" w:hAnsi="宋体" w:hint="eastAsia"/>
          <w:szCs w:val="21"/>
        </w:rPr>
      </w:pPr>
      <w:r w:rsidRPr="00B25CBD">
        <w:rPr>
          <w:rFonts w:ascii="宋体" w:hAnsi="宋体"/>
          <w:szCs w:val="21"/>
        </w:rPr>
        <w:t>水循环：</w:t>
      </w:r>
      <w:r w:rsidR="00F638B1">
        <w:rPr>
          <w:rFonts w:ascii="宋体" w:hAnsi="宋体" w:hint="eastAsia"/>
          <w:szCs w:val="21"/>
        </w:rPr>
        <w:t>完善循环</w:t>
      </w:r>
      <w:r w:rsidRPr="00B25CBD">
        <w:rPr>
          <w:rFonts w:ascii="宋体" w:hAnsi="宋体"/>
          <w:szCs w:val="21"/>
        </w:rPr>
        <w:t>，涉及大气圈，水圈，是物质循环的核心</w:t>
      </w:r>
      <w:r w:rsidR="00F638B1">
        <w:rPr>
          <w:rFonts w:ascii="宋体" w:hAnsi="宋体" w:hint="eastAsia"/>
          <w:szCs w:val="21"/>
        </w:rPr>
        <w:t>。</w:t>
      </w:r>
    </w:p>
    <w:p w14:paraId="3C18741E" w14:textId="0E52FFE3" w:rsidR="001B50EF" w:rsidRPr="00B25CBD" w:rsidRDefault="001B50EF" w:rsidP="001B50EF">
      <w:pPr>
        <w:ind w:left="420" w:firstLine="420"/>
        <w:rPr>
          <w:rFonts w:ascii="宋体" w:hAnsi="宋体" w:hint="eastAsia"/>
          <w:szCs w:val="21"/>
        </w:rPr>
      </w:pPr>
      <w:r w:rsidRPr="00B25CBD">
        <w:rPr>
          <w:rFonts w:ascii="宋体" w:hAnsi="宋体"/>
          <w:szCs w:val="21"/>
        </w:rPr>
        <w:t>气体型循环：</w:t>
      </w:r>
      <w:r w:rsidRPr="00B25CBD">
        <w:rPr>
          <w:rFonts w:ascii="宋体" w:hAnsi="宋体"/>
          <w:szCs w:val="21"/>
        </w:rPr>
        <w:t>H (H</w:t>
      </w:r>
      <w:r w:rsidRPr="00B25CBD">
        <w:rPr>
          <w:rFonts w:ascii="宋体" w:hAnsi="宋体"/>
          <w:szCs w:val="21"/>
          <w:vertAlign w:val="subscript"/>
        </w:rPr>
        <w:t>2</w:t>
      </w:r>
      <w:r w:rsidRPr="00B25CBD">
        <w:rPr>
          <w:rFonts w:ascii="宋体" w:hAnsi="宋体"/>
          <w:szCs w:val="21"/>
        </w:rPr>
        <w:t>O), C (CO</w:t>
      </w:r>
      <w:r w:rsidRPr="00B25CBD">
        <w:rPr>
          <w:rFonts w:ascii="宋体" w:hAnsi="宋体"/>
          <w:szCs w:val="21"/>
          <w:vertAlign w:val="subscript"/>
        </w:rPr>
        <w:t>2</w:t>
      </w:r>
      <w:r w:rsidRPr="00B25CBD">
        <w:rPr>
          <w:rFonts w:ascii="宋体" w:hAnsi="宋体"/>
          <w:szCs w:val="21"/>
        </w:rPr>
        <w:t>), O (O</w:t>
      </w:r>
      <w:r w:rsidRPr="00B25CBD">
        <w:rPr>
          <w:rFonts w:ascii="宋体" w:hAnsi="宋体"/>
          <w:szCs w:val="21"/>
          <w:vertAlign w:val="subscript"/>
        </w:rPr>
        <w:t>2</w:t>
      </w:r>
      <w:r w:rsidRPr="00B25CBD">
        <w:rPr>
          <w:rFonts w:ascii="宋体" w:hAnsi="宋体"/>
          <w:szCs w:val="21"/>
        </w:rPr>
        <w:t>, H</w:t>
      </w:r>
      <w:r w:rsidRPr="00B25CBD">
        <w:rPr>
          <w:rFonts w:ascii="宋体" w:hAnsi="宋体"/>
          <w:szCs w:val="21"/>
          <w:vertAlign w:val="subscript"/>
        </w:rPr>
        <w:t>2</w:t>
      </w:r>
      <w:r w:rsidRPr="00B25CBD">
        <w:rPr>
          <w:rFonts w:ascii="宋体" w:hAnsi="宋体"/>
          <w:szCs w:val="21"/>
        </w:rPr>
        <w:t>O), N (N</w:t>
      </w:r>
      <w:r w:rsidRPr="00B25CBD">
        <w:rPr>
          <w:rFonts w:ascii="宋体" w:hAnsi="宋体"/>
          <w:szCs w:val="21"/>
          <w:vertAlign w:val="subscript"/>
        </w:rPr>
        <w:t>2</w:t>
      </w:r>
      <w:r w:rsidRPr="00B25CBD">
        <w:rPr>
          <w:rFonts w:ascii="宋体" w:hAnsi="宋体"/>
          <w:szCs w:val="21"/>
        </w:rPr>
        <w:t>)</w:t>
      </w:r>
      <w:r w:rsidR="00F638B1">
        <w:rPr>
          <w:rFonts w:ascii="宋体" w:hAnsi="宋体" w:hint="eastAsia"/>
          <w:szCs w:val="21"/>
        </w:rPr>
        <w:t>，</w:t>
      </w:r>
      <w:r w:rsidRPr="00B25CBD">
        <w:rPr>
          <w:rFonts w:ascii="宋体" w:hAnsi="宋体"/>
          <w:szCs w:val="21"/>
        </w:rPr>
        <w:t>储存库是大气圈和水圈。循环</w:t>
      </w:r>
      <w:r w:rsidR="00F638B1">
        <w:rPr>
          <w:rFonts w:ascii="宋体" w:hAnsi="宋体" w:hint="eastAsia"/>
          <w:szCs w:val="21"/>
        </w:rPr>
        <w:t>基本完善。</w:t>
      </w:r>
    </w:p>
    <w:p w14:paraId="112B6DAE" w14:textId="56F7F1E2" w:rsidR="001B50EF" w:rsidRPr="00B25CBD" w:rsidRDefault="001B50EF" w:rsidP="001B50EF">
      <w:pPr>
        <w:ind w:left="420" w:firstLine="420"/>
        <w:rPr>
          <w:rFonts w:ascii="宋体" w:hAnsi="宋体" w:hint="eastAsia"/>
          <w:szCs w:val="21"/>
        </w:rPr>
      </w:pPr>
      <w:r w:rsidRPr="00B25CBD">
        <w:rPr>
          <w:rFonts w:ascii="宋体" w:hAnsi="宋体"/>
          <w:szCs w:val="21"/>
        </w:rPr>
        <w:t>沉积型循环：不完善循环，</w:t>
      </w:r>
      <w:r w:rsidR="00F638B1">
        <w:rPr>
          <w:rFonts w:ascii="宋体" w:hAnsi="宋体" w:hint="eastAsia"/>
          <w:szCs w:val="21"/>
        </w:rPr>
        <w:t>如</w:t>
      </w:r>
      <w:r w:rsidRPr="00B25CBD">
        <w:rPr>
          <w:rFonts w:ascii="宋体" w:hAnsi="宋体"/>
          <w:szCs w:val="21"/>
        </w:rPr>
        <w:t>P</w:t>
      </w:r>
      <w:r w:rsidRPr="00B25CBD">
        <w:rPr>
          <w:rFonts w:ascii="宋体" w:hAnsi="宋体"/>
          <w:szCs w:val="21"/>
        </w:rPr>
        <w:t>、</w:t>
      </w:r>
      <w:r w:rsidRPr="00B25CBD">
        <w:rPr>
          <w:rFonts w:ascii="宋体" w:hAnsi="宋体"/>
          <w:szCs w:val="21"/>
        </w:rPr>
        <w:t>S</w:t>
      </w:r>
      <w:r w:rsidRPr="00B25CBD">
        <w:rPr>
          <w:rFonts w:ascii="宋体" w:hAnsi="宋体"/>
          <w:szCs w:val="21"/>
        </w:rPr>
        <w:t>等</w:t>
      </w:r>
      <w:r w:rsidR="00F638B1">
        <w:rPr>
          <w:rFonts w:ascii="宋体" w:hAnsi="宋体" w:hint="eastAsia"/>
          <w:szCs w:val="21"/>
        </w:rPr>
        <w:t>。</w:t>
      </w:r>
    </w:p>
    <w:p w14:paraId="4A1B6A54" w14:textId="77777777" w:rsidR="001B50EF" w:rsidRPr="00565F9D" w:rsidRDefault="001B50EF">
      <w:pPr>
        <w:pStyle w:val="a6"/>
        <w:numPr>
          <w:ilvl w:val="0"/>
          <w:numId w:val="297"/>
        </w:numPr>
        <w:ind w:firstLineChars="0"/>
        <w:rPr>
          <w:rFonts w:ascii="宋体" w:hAnsi="宋体" w:hint="eastAsia"/>
          <w:szCs w:val="21"/>
        </w:rPr>
      </w:pPr>
      <w:r w:rsidRPr="00565F9D">
        <w:rPr>
          <w:rFonts w:ascii="宋体" w:hAnsi="宋体"/>
          <w:szCs w:val="21"/>
        </w:rPr>
        <w:t>水循环</w:t>
      </w:r>
    </w:p>
    <w:p w14:paraId="1F64B3C9" w14:textId="550A1C19" w:rsidR="001B50EF" w:rsidRPr="00B25CBD" w:rsidRDefault="001B50EF" w:rsidP="00144583">
      <w:pPr>
        <w:ind w:firstLine="420"/>
        <w:rPr>
          <w:rFonts w:ascii="宋体" w:hAnsi="宋体" w:hint="eastAsia"/>
          <w:szCs w:val="21"/>
        </w:rPr>
      </w:pPr>
      <w:r w:rsidRPr="00B25CBD">
        <w:rPr>
          <w:rFonts w:ascii="宋体" w:hAnsi="宋体"/>
          <w:szCs w:val="21"/>
        </w:rPr>
        <w:t>水和水循环对于生态系统具有特别重要意义，它是地球上各种物质循环的中心循环。通过降水和蒸发这两种形式，使地球水分达到平衡状态。此外，水循环通过地表径流将各种营养物质从一个生态系统搬到另一个生态系统，补充某些生态系统营养物质的不足。植被在水循环过程中起重要作用。水循环的主要特点：生物的作用巨大；水分布不均；各种水体的周转率不同。</w:t>
      </w:r>
    </w:p>
    <w:p w14:paraId="6230F65D" w14:textId="77777777" w:rsidR="001B50EF" w:rsidRPr="00565F9D" w:rsidRDefault="001B50EF">
      <w:pPr>
        <w:pStyle w:val="a6"/>
        <w:numPr>
          <w:ilvl w:val="0"/>
          <w:numId w:val="297"/>
        </w:numPr>
        <w:ind w:firstLineChars="0"/>
        <w:rPr>
          <w:rFonts w:ascii="宋体" w:hAnsi="宋体" w:hint="eastAsia"/>
          <w:szCs w:val="21"/>
        </w:rPr>
      </w:pPr>
      <w:r w:rsidRPr="00565F9D">
        <w:rPr>
          <w:rFonts w:ascii="宋体" w:hAnsi="宋体"/>
          <w:szCs w:val="21"/>
        </w:rPr>
        <w:t>碳循环</w:t>
      </w:r>
    </w:p>
    <w:p w14:paraId="39B8C946" w14:textId="3436B80D" w:rsidR="001B50EF" w:rsidRPr="00B25CBD" w:rsidRDefault="001B50EF" w:rsidP="00F638B1">
      <w:pPr>
        <w:ind w:firstLine="420"/>
        <w:rPr>
          <w:rFonts w:ascii="宋体" w:hAnsi="宋体" w:hint="eastAsia"/>
          <w:szCs w:val="21"/>
        </w:rPr>
      </w:pPr>
      <w:r w:rsidRPr="00B25CBD">
        <w:rPr>
          <w:rFonts w:ascii="宋体" w:hAnsi="宋体"/>
          <w:szCs w:val="21"/>
        </w:rPr>
        <w:t>全球碳贮存量绝大部分以碳酸盐的形式禁锢在岩石圈中，其次是化石燃料。生物可直接利用的碳是水圈和大气圈中主要以</w:t>
      </w:r>
      <w:r w:rsidRPr="00B25CBD">
        <w:rPr>
          <w:rFonts w:ascii="宋体" w:hAnsi="宋体"/>
          <w:szCs w:val="21"/>
        </w:rPr>
        <w:t>CO</w:t>
      </w:r>
      <w:r w:rsidRPr="00B25CBD">
        <w:rPr>
          <w:rFonts w:ascii="宋体" w:hAnsi="宋体"/>
          <w:szCs w:val="21"/>
          <w:vertAlign w:val="subscript"/>
        </w:rPr>
        <w:t>2</w:t>
      </w:r>
      <w:r w:rsidRPr="00B25CBD">
        <w:rPr>
          <w:rFonts w:ascii="宋体" w:hAnsi="宋体"/>
          <w:szCs w:val="21"/>
        </w:rPr>
        <w:t>形式存在的碳。</w:t>
      </w:r>
    </w:p>
    <w:p w14:paraId="010E6304" w14:textId="13B1837C" w:rsidR="001B50EF" w:rsidRPr="00B25CBD" w:rsidRDefault="001B50EF" w:rsidP="001B50EF">
      <w:pPr>
        <w:ind w:firstLine="420"/>
        <w:rPr>
          <w:rFonts w:ascii="宋体" w:hAnsi="宋体" w:hint="eastAsia"/>
          <w:szCs w:val="21"/>
        </w:rPr>
      </w:pPr>
      <w:r w:rsidRPr="00B25CBD">
        <w:rPr>
          <w:rFonts w:ascii="宋体" w:hAnsi="宋体"/>
          <w:szCs w:val="21"/>
        </w:rPr>
        <w:t>碳循环主要特点：各类生态系统</w:t>
      </w:r>
      <w:r w:rsidR="00F638B1">
        <w:rPr>
          <w:rFonts w:ascii="宋体" w:hAnsi="宋体" w:hint="eastAsia"/>
          <w:szCs w:val="21"/>
        </w:rPr>
        <w:t>基于</w:t>
      </w:r>
      <w:r w:rsidR="00F638B1" w:rsidRPr="00B25CBD">
        <w:rPr>
          <w:rFonts w:ascii="宋体" w:hAnsi="宋体"/>
          <w:szCs w:val="21"/>
        </w:rPr>
        <w:t>光合作用</w:t>
      </w:r>
      <w:r w:rsidRPr="00B25CBD">
        <w:rPr>
          <w:rFonts w:ascii="宋体" w:hAnsi="宋体"/>
          <w:szCs w:val="21"/>
        </w:rPr>
        <w:t>的</w:t>
      </w:r>
      <w:proofErr w:type="gramStart"/>
      <w:r w:rsidR="00F638B1">
        <w:rPr>
          <w:rFonts w:ascii="宋体" w:hAnsi="宋体" w:hint="eastAsia"/>
          <w:szCs w:val="21"/>
        </w:rPr>
        <w:t>碳</w:t>
      </w:r>
      <w:r w:rsidRPr="00B25CBD">
        <w:rPr>
          <w:rFonts w:ascii="宋体" w:hAnsi="宋体"/>
          <w:szCs w:val="21"/>
        </w:rPr>
        <w:t>固定</w:t>
      </w:r>
      <w:proofErr w:type="gramEnd"/>
      <w:r w:rsidRPr="00B25CBD">
        <w:rPr>
          <w:rFonts w:ascii="宋体" w:hAnsi="宋体"/>
          <w:szCs w:val="21"/>
        </w:rPr>
        <w:t>速率差别大。</w:t>
      </w:r>
    </w:p>
    <w:p w14:paraId="1FF9491A" w14:textId="77777777" w:rsidR="001B50EF" w:rsidRPr="00B25CBD" w:rsidRDefault="001B50EF" w:rsidP="001B50EF">
      <w:pPr>
        <w:ind w:firstLine="420"/>
        <w:rPr>
          <w:rFonts w:ascii="宋体" w:hAnsi="宋体" w:hint="eastAsia"/>
          <w:szCs w:val="21"/>
        </w:rPr>
      </w:pPr>
      <w:r w:rsidRPr="00B25CBD">
        <w:rPr>
          <w:rFonts w:ascii="宋体" w:hAnsi="宋体"/>
          <w:szCs w:val="21"/>
        </w:rPr>
        <w:t>碳循环不平衡引起的生态效应：</w:t>
      </w:r>
    </w:p>
    <w:p w14:paraId="39762A36" w14:textId="137520B5" w:rsidR="001B50EF" w:rsidRPr="00B25CBD" w:rsidRDefault="001B50EF" w:rsidP="001B50EF">
      <w:pPr>
        <w:ind w:firstLine="420"/>
        <w:rPr>
          <w:rFonts w:ascii="宋体" w:hAnsi="宋体" w:hint="eastAsia"/>
          <w:szCs w:val="21"/>
        </w:rPr>
      </w:pPr>
      <w:r w:rsidRPr="00B25CBD">
        <w:rPr>
          <w:rFonts w:ascii="宋体" w:hAnsi="宋体"/>
          <w:szCs w:val="21"/>
        </w:rPr>
        <w:t>温室效应：大气中对长波辐射具有屏蔽作用的温室气体浓度增加使较多的辐射能被截留在地球表层而导致温度上升</w:t>
      </w:r>
      <w:r w:rsidR="00F638B1">
        <w:rPr>
          <w:rFonts w:ascii="宋体" w:hAnsi="宋体" w:hint="eastAsia"/>
          <w:szCs w:val="21"/>
        </w:rPr>
        <w:t>。</w:t>
      </w:r>
    </w:p>
    <w:p w14:paraId="053E2EB4" w14:textId="77777777" w:rsidR="001B50EF" w:rsidRPr="00B25CBD" w:rsidRDefault="001B50EF" w:rsidP="001B50EF">
      <w:pPr>
        <w:ind w:firstLine="420"/>
        <w:rPr>
          <w:rFonts w:ascii="宋体" w:hAnsi="宋体" w:hint="eastAsia"/>
          <w:szCs w:val="21"/>
        </w:rPr>
      </w:pPr>
      <w:r w:rsidRPr="00B25CBD">
        <w:rPr>
          <w:rFonts w:ascii="宋体" w:hAnsi="宋体"/>
          <w:szCs w:val="21"/>
        </w:rPr>
        <w:t>温室气体：二氧化碳</w:t>
      </w:r>
      <w:r w:rsidRPr="00B25CBD">
        <w:rPr>
          <w:rFonts w:ascii="宋体" w:hAnsi="宋体"/>
          <w:szCs w:val="21"/>
        </w:rPr>
        <w:t>(CO</w:t>
      </w:r>
      <w:r w:rsidRPr="001B50EF">
        <w:rPr>
          <w:rFonts w:ascii="宋体" w:hAnsi="宋体"/>
          <w:szCs w:val="21"/>
          <w:vertAlign w:val="subscript"/>
        </w:rPr>
        <w:t>2</w:t>
      </w:r>
      <w:r w:rsidRPr="00B25CBD">
        <w:rPr>
          <w:rFonts w:ascii="宋体" w:hAnsi="宋体"/>
          <w:szCs w:val="21"/>
        </w:rPr>
        <w:t>)</w:t>
      </w:r>
      <w:r w:rsidRPr="00B25CBD">
        <w:rPr>
          <w:rFonts w:ascii="宋体" w:hAnsi="宋体"/>
          <w:szCs w:val="21"/>
        </w:rPr>
        <w:t>、甲烷</w:t>
      </w:r>
      <w:r w:rsidRPr="00B25CBD">
        <w:rPr>
          <w:rFonts w:ascii="宋体" w:hAnsi="宋体"/>
          <w:szCs w:val="21"/>
        </w:rPr>
        <w:t>(CH</w:t>
      </w:r>
      <w:r w:rsidRPr="001B50EF">
        <w:rPr>
          <w:rFonts w:ascii="宋体" w:hAnsi="宋体"/>
          <w:szCs w:val="21"/>
          <w:vertAlign w:val="subscript"/>
        </w:rPr>
        <w:t>4</w:t>
      </w:r>
      <w:r w:rsidRPr="00B25CBD">
        <w:rPr>
          <w:rFonts w:ascii="宋体" w:hAnsi="宋体"/>
          <w:szCs w:val="21"/>
        </w:rPr>
        <w:t>)</w:t>
      </w:r>
      <w:r w:rsidRPr="00B25CBD">
        <w:rPr>
          <w:rFonts w:ascii="宋体" w:hAnsi="宋体"/>
          <w:szCs w:val="21"/>
        </w:rPr>
        <w:t>、氧化亚氮</w:t>
      </w:r>
      <w:r w:rsidRPr="00B25CBD">
        <w:rPr>
          <w:rFonts w:ascii="宋体" w:hAnsi="宋体"/>
          <w:szCs w:val="21"/>
        </w:rPr>
        <w:t>(N</w:t>
      </w:r>
      <w:r w:rsidRPr="001B50EF">
        <w:rPr>
          <w:rFonts w:ascii="宋体" w:hAnsi="宋体"/>
          <w:szCs w:val="21"/>
          <w:vertAlign w:val="subscript"/>
        </w:rPr>
        <w:t>2</w:t>
      </w:r>
      <w:r w:rsidRPr="00B25CBD">
        <w:rPr>
          <w:rFonts w:ascii="宋体" w:hAnsi="宋体"/>
          <w:szCs w:val="21"/>
        </w:rPr>
        <w:t>O)</w:t>
      </w:r>
      <w:r w:rsidRPr="00B25CBD">
        <w:rPr>
          <w:rFonts w:ascii="宋体" w:hAnsi="宋体"/>
          <w:szCs w:val="21"/>
        </w:rPr>
        <w:t>、六氟化碳</w:t>
      </w:r>
      <w:r w:rsidRPr="00B25CBD">
        <w:rPr>
          <w:rFonts w:ascii="宋体" w:hAnsi="宋体"/>
          <w:szCs w:val="21"/>
        </w:rPr>
        <w:t>(SF</w:t>
      </w:r>
      <w:r w:rsidRPr="001B50EF">
        <w:rPr>
          <w:rFonts w:ascii="宋体" w:hAnsi="宋体"/>
          <w:szCs w:val="21"/>
          <w:vertAlign w:val="subscript"/>
        </w:rPr>
        <w:t>6</w:t>
      </w:r>
      <w:r w:rsidRPr="00B25CBD">
        <w:rPr>
          <w:rFonts w:ascii="宋体" w:hAnsi="宋体"/>
          <w:szCs w:val="21"/>
        </w:rPr>
        <w:t>)</w:t>
      </w:r>
      <w:r w:rsidRPr="00B25CBD">
        <w:rPr>
          <w:rFonts w:ascii="宋体" w:hAnsi="宋体"/>
          <w:szCs w:val="21"/>
        </w:rPr>
        <w:t>、氟氯碳化物</w:t>
      </w:r>
      <w:r w:rsidRPr="00B25CBD">
        <w:rPr>
          <w:rFonts w:ascii="宋体" w:hAnsi="宋体"/>
          <w:szCs w:val="21"/>
        </w:rPr>
        <w:t xml:space="preserve"> (CFCs)</w:t>
      </w:r>
      <w:r w:rsidRPr="00B25CBD">
        <w:rPr>
          <w:rFonts w:ascii="宋体" w:hAnsi="宋体"/>
          <w:szCs w:val="21"/>
        </w:rPr>
        <w:t>、氢氟碳化物</w:t>
      </w:r>
      <w:r w:rsidRPr="00B25CBD">
        <w:rPr>
          <w:rFonts w:ascii="宋体" w:hAnsi="宋体"/>
          <w:szCs w:val="21"/>
        </w:rPr>
        <w:t>(HFCs)</w:t>
      </w:r>
      <w:r w:rsidRPr="00B25CBD">
        <w:rPr>
          <w:rFonts w:ascii="宋体" w:hAnsi="宋体"/>
          <w:szCs w:val="21"/>
        </w:rPr>
        <w:t>等</w:t>
      </w:r>
    </w:p>
    <w:p w14:paraId="1B938015" w14:textId="77777777" w:rsidR="001B50EF" w:rsidRPr="00565F9D" w:rsidRDefault="001B50EF">
      <w:pPr>
        <w:pStyle w:val="a6"/>
        <w:numPr>
          <w:ilvl w:val="0"/>
          <w:numId w:val="297"/>
        </w:numPr>
        <w:ind w:firstLineChars="0"/>
        <w:rPr>
          <w:rFonts w:ascii="宋体" w:hAnsi="宋体" w:hint="eastAsia"/>
          <w:szCs w:val="21"/>
        </w:rPr>
      </w:pPr>
      <w:r w:rsidRPr="00565F9D">
        <w:rPr>
          <w:rFonts w:ascii="宋体" w:hAnsi="宋体"/>
          <w:szCs w:val="21"/>
        </w:rPr>
        <w:t>氮循环</w:t>
      </w:r>
    </w:p>
    <w:p w14:paraId="04A5536A" w14:textId="77777777" w:rsidR="001B50EF" w:rsidRPr="00B25CBD" w:rsidRDefault="001B50EF" w:rsidP="001B50EF">
      <w:pPr>
        <w:ind w:firstLine="420"/>
        <w:rPr>
          <w:rFonts w:ascii="宋体" w:hAnsi="宋体" w:hint="eastAsia"/>
          <w:szCs w:val="21"/>
        </w:rPr>
      </w:pPr>
      <w:r w:rsidRPr="00B25CBD">
        <w:rPr>
          <w:rFonts w:ascii="宋体" w:hAnsi="宋体"/>
          <w:szCs w:val="21"/>
        </w:rPr>
        <w:t>氮循环中的主要作用</w:t>
      </w:r>
    </w:p>
    <w:p w14:paraId="557DBC4F" w14:textId="1437C4DF"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固氮作用</w:t>
      </w:r>
      <w:r w:rsidR="00184ED3">
        <w:rPr>
          <w:rFonts w:ascii="宋体" w:hAnsi="宋体" w:hint="eastAsia"/>
          <w:szCs w:val="21"/>
        </w:rPr>
        <w:t>——</w:t>
      </w:r>
      <w:r w:rsidRPr="00565F9D">
        <w:rPr>
          <w:rFonts w:ascii="宋体" w:hAnsi="宋体"/>
          <w:szCs w:val="21"/>
        </w:rPr>
        <w:t>三条途径：</w:t>
      </w:r>
    </w:p>
    <w:p w14:paraId="334BFAB3" w14:textId="0F242BF2" w:rsidR="001B50EF" w:rsidRPr="00B25CBD" w:rsidRDefault="001B50EF" w:rsidP="001B50EF">
      <w:pPr>
        <w:ind w:left="420" w:firstLine="420"/>
        <w:rPr>
          <w:rFonts w:ascii="宋体" w:hAnsi="宋体" w:hint="eastAsia"/>
          <w:szCs w:val="21"/>
        </w:rPr>
      </w:pPr>
      <w:r w:rsidRPr="00B25CBD">
        <w:rPr>
          <w:rFonts w:ascii="宋体" w:hAnsi="宋体"/>
          <w:szCs w:val="21"/>
        </w:rPr>
        <w:t>闪电、宇宙射线、火山爆发活动等的高能固氮，形成氨或硝酸盐，随降雨到达地面</w:t>
      </w:r>
      <w:r w:rsidR="00F638B1">
        <w:rPr>
          <w:rFonts w:ascii="宋体" w:hAnsi="宋体" w:hint="eastAsia"/>
          <w:szCs w:val="21"/>
        </w:rPr>
        <w:t>；</w:t>
      </w:r>
      <w:r w:rsidRPr="00B25CBD">
        <w:rPr>
          <w:rFonts w:ascii="宋体" w:hAnsi="宋体"/>
          <w:szCs w:val="21"/>
        </w:rPr>
        <w:t>工业固氮（化肥的制造）</w:t>
      </w:r>
      <w:r w:rsidR="00F638B1">
        <w:rPr>
          <w:rFonts w:ascii="宋体" w:hAnsi="宋体" w:hint="eastAsia"/>
          <w:szCs w:val="21"/>
        </w:rPr>
        <w:t>；</w:t>
      </w:r>
      <w:r w:rsidRPr="00B25CBD">
        <w:rPr>
          <w:rFonts w:ascii="宋体" w:hAnsi="宋体"/>
          <w:szCs w:val="21"/>
        </w:rPr>
        <w:t>生物固氮（最重要途径）。</w:t>
      </w:r>
    </w:p>
    <w:p w14:paraId="04DD6A1D"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氨化作用：由氨化细菌而后真菌的作用将有机氮分解成为氨与氨化合物。</w:t>
      </w:r>
    </w:p>
    <w:p w14:paraId="3D3CA025" w14:textId="77777777"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硝化作用：氨化合物被亚硝酸盐细菌和硝酸盐细菌氧化为亚硝酸盐和硝酸盐。</w:t>
      </w:r>
    </w:p>
    <w:p w14:paraId="59D87B77" w14:textId="25C67A61" w:rsidR="001B50EF" w:rsidRPr="00565F9D" w:rsidRDefault="001B50EF">
      <w:pPr>
        <w:pStyle w:val="a6"/>
        <w:numPr>
          <w:ilvl w:val="1"/>
          <w:numId w:val="297"/>
        </w:numPr>
        <w:ind w:firstLineChars="0"/>
        <w:rPr>
          <w:rFonts w:ascii="宋体" w:hAnsi="宋体" w:hint="eastAsia"/>
          <w:szCs w:val="21"/>
        </w:rPr>
      </w:pPr>
      <w:r w:rsidRPr="00565F9D">
        <w:rPr>
          <w:rFonts w:ascii="宋体" w:hAnsi="宋体"/>
          <w:szCs w:val="21"/>
        </w:rPr>
        <w:t>反硝化作用：也称脱氮作用，反硝化细菌将亚硝酸盐转变成</w:t>
      </w:r>
      <w:r w:rsidR="00F638B1">
        <w:rPr>
          <w:rFonts w:ascii="宋体" w:hAnsi="宋体" w:hint="eastAsia"/>
          <w:szCs w:val="21"/>
        </w:rPr>
        <w:t>氮气</w:t>
      </w:r>
      <w:r w:rsidRPr="00565F9D">
        <w:rPr>
          <w:rFonts w:ascii="宋体" w:hAnsi="宋体"/>
          <w:szCs w:val="21"/>
        </w:rPr>
        <w:t>，回到大气库中。</w:t>
      </w:r>
    </w:p>
    <w:p w14:paraId="61055DC5" w14:textId="77777777" w:rsidR="001B50EF" w:rsidRPr="00565F9D" w:rsidRDefault="001B50EF">
      <w:pPr>
        <w:pStyle w:val="a6"/>
        <w:numPr>
          <w:ilvl w:val="0"/>
          <w:numId w:val="297"/>
        </w:numPr>
        <w:ind w:firstLineChars="0"/>
        <w:rPr>
          <w:rFonts w:ascii="宋体" w:hAnsi="宋体" w:hint="eastAsia"/>
          <w:szCs w:val="21"/>
        </w:rPr>
      </w:pPr>
      <w:r w:rsidRPr="00565F9D">
        <w:rPr>
          <w:rFonts w:ascii="宋体" w:hAnsi="宋体"/>
          <w:szCs w:val="21"/>
        </w:rPr>
        <w:t>磷循环</w:t>
      </w:r>
    </w:p>
    <w:p w14:paraId="49D30B72" w14:textId="3DD98688" w:rsidR="001B50EF" w:rsidRPr="00B25CBD" w:rsidRDefault="001B50EF" w:rsidP="001B50EF">
      <w:pPr>
        <w:ind w:firstLine="420"/>
        <w:rPr>
          <w:rFonts w:ascii="宋体" w:hAnsi="宋体" w:hint="eastAsia"/>
          <w:szCs w:val="21"/>
        </w:rPr>
      </w:pPr>
      <w:r w:rsidRPr="00B25CBD">
        <w:rPr>
          <w:rFonts w:ascii="宋体" w:hAnsi="宋体"/>
          <w:bCs/>
          <w:szCs w:val="21"/>
        </w:rPr>
        <w:t>磷循环属典型的沉积循环</w:t>
      </w:r>
      <w:r w:rsidR="00184ED3">
        <w:rPr>
          <w:rFonts w:ascii="宋体" w:hAnsi="宋体" w:hint="eastAsia"/>
          <w:bCs/>
          <w:szCs w:val="21"/>
        </w:rPr>
        <w:t>，</w:t>
      </w:r>
      <w:r w:rsidRPr="00B25CBD">
        <w:rPr>
          <w:rFonts w:ascii="宋体" w:hAnsi="宋体"/>
          <w:bCs/>
          <w:szCs w:val="21"/>
        </w:rPr>
        <w:t>以不活跃的地壳作为主要贮存库</w:t>
      </w:r>
      <w:r w:rsidR="00184ED3">
        <w:rPr>
          <w:rFonts w:ascii="宋体" w:hAnsi="宋体" w:hint="eastAsia"/>
          <w:bCs/>
          <w:szCs w:val="21"/>
        </w:rPr>
        <w:t>。</w:t>
      </w:r>
    </w:p>
    <w:p w14:paraId="406AE124" w14:textId="0C09AA8E" w:rsidR="001B50EF" w:rsidRPr="00F638B1" w:rsidRDefault="001B50EF">
      <w:pPr>
        <w:pStyle w:val="a6"/>
        <w:numPr>
          <w:ilvl w:val="0"/>
          <w:numId w:val="297"/>
        </w:numPr>
        <w:ind w:firstLineChars="0"/>
        <w:rPr>
          <w:rFonts w:ascii="宋体" w:hAnsi="宋体" w:hint="eastAsia"/>
          <w:szCs w:val="21"/>
        </w:rPr>
      </w:pPr>
      <w:r w:rsidRPr="00F638B1">
        <w:rPr>
          <w:rFonts w:ascii="宋体" w:hAnsi="宋体"/>
          <w:szCs w:val="21"/>
        </w:rPr>
        <w:t>有毒有害物质循环</w:t>
      </w:r>
    </w:p>
    <w:p w14:paraId="010C380C" w14:textId="46D4A249" w:rsidR="001B50EF" w:rsidRPr="00B25CBD" w:rsidRDefault="001B50EF" w:rsidP="001B50EF">
      <w:pPr>
        <w:ind w:firstLine="420"/>
        <w:rPr>
          <w:rFonts w:ascii="宋体" w:hAnsi="宋体" w:hint="eastAsia"/>
          <w:szCs w:val="21"/>
        </w:rPr>
      </w:pPr>
      <w:r w:rsidRPr="00B25CBD">
        <w:rPr>
          <w:rFonts w:ascii="宋体" w:hAnsi="宋体"/>
          <w:szCs w:val="21"/>
        </w:rPr>
        <w:t>有毒有害物质的循环是指那些对有机体有害的物质进入生态系统，通过食物链富集或被分解的过程。特点：</w:t>
      </w:r>
    </w:p>
    <w:p w14:paraId="4CCED763" w14:textId="77777777" w:rsidR="001B50EF" w:rsidRPr="00B25CBD" w:rsidRDefault="001B50EF" w:rsidP="001B50EF">
      <w:pPr>
        <w:ind w:firstLine="420"/>
        <w:rPr>
          <w:rFonts w:ascii="宋体" w:hAnsi="宋体" w:hint="eastAsia"/>
          <w:szCs w:val="21"/>
        </w:rPr>
      </w:pPr>
      <w:r w:rsidRPr="00B25CBD">
        <w:rPr>
          <w:rFonts w:ascii="宋体" w:hAnsi="宋体"/>
          <w:szCs w:val="21"/>
        </w:rPr>
        <w:t>1</w:t>
      </w:r>
      <w:r w:rsidRPr="00B25CBD">
        <w:rPr>
          <w:rFonts w:ascii="宋体" w:hAnsi="宋体"/>
          <w:szCs w:val="21"/>
        </w:rPr>
        <w:t>）大多数有毒有害物质在食物链营养级上进行循环流动并逐级浓缩富集，不能被排泄而被生物体同化，长期停留于生物体内；</w:t>
      </w:r>
    </w:p>
    <w:p w14:paraId="3629BF31" w14:textId="77777777" w:rsidR="001B50EF" w:rsidRPr="00B25CBD" w:rsidRDefault="001B50EF" w:rsidP="001B50EF">
      <w:pPr>
        <w:ind w:firstLine="420"/>
        <w:rPr>
          <w:rFonts w:ascii="宋体" w:hAnsi="宋体" w:hint="eastAsia"/>
          <w:szCs w:val="21"/>
        </w:rPr>
      </w:pPr>
      <w:r w:rsidRPr="00B25CBD">
        <w:rPr>
          <w:rFonts w:ascii="宋体" w:hAnsi="宋体"/>
          <w:szCs w:val="21"/>
        </w:rPr>
        <w:t>2</w:t>
      </w:r>
      <w:r w:rsidRPr="00B25CBD">
        <w:rPr>
          <w:rFonts w:ascii="宋体" w:hAnsi="宋体"/>
          <w:szCs w:val="21"/>
        </w:rPr>
        <w:t>）有些有毒有害物质不能分解而相反经生态系统循环后使毒性增加。</w:t>
      </w:r>
    </w:p>
    <w:p w14:paraId="7A989204" w14:textId="77777777" w:rsidR="001B50EF" w:rsidRPr="00B25CBD" w:rsidRDefault="001B50EF" w:rsidP="001B50EF">
      <w:pPr>
        <w:ind w:firstLine="420"/>
        <w:rPr>
          <w:rFonts w:ascii="宋体" w:hAnsi="宋体" w:hint="eastAsia"/>
          <w:szCs w:val="21"/>
        </w:rPr>
      </w:pPr>
      <w:r w:rsidRPr="00B25CBD">
        <w:rPr>
          <w:rFonts w:ascii="宋体" w:hAnsi="宋体"/>
          <w:szCs w:val="21"/>
        </w:rPr>
        <w:t>3</w:t>
      </w:r>
      <w:r w:rsidRPr="00B25CBD">
        <w:rPr>
          <w:rFonts w:ascii="宋体" w:hAnsi="宋体"/>
          <w:szCs w:val="21"/>
        </w:rPr>
        <w:t>）有些有毒有害物质可以在自然界中逐渐分解或同化</w:t>
      </w:r>
    </w:p>
    <w:p w14:paraId="4A268DC7" w14:textId="77777777" w:rsidR="001B50EF" w:rsidRPr="00B25CBD" w:rsidRDefault="001B50EF" w:rsidP="001B50EF">
      <w:pPr>
        <w:ind w:firstLine="420"/>
        <w:rPr>
          <w:rFonts w:ascii="宋体" w:hAnsi="宋体" w:hint="eastAsia"/>
          <w:szCs w:val="21"/>
        </w:rPr>
      </w:pPr>
      <w:r w:rsidRPr="00B25CBD">
        <w:rPr>
          <w:rFonts w:ascii="宋体" w:hAnsi="宋体"/>
          <w:szCs w:val="21"/>
        </w:rPr>
        <w:t>生物积累：生态系统中生物不断进行新陈代谢的过程中，体内来自环境的元素或难分解化合物的浓缩系数不断增加的现象。</w:t>
      </w:r>
    </w:p>
    <w:p w14:paraId="4419DB8B" w14:textId="77777777" w:rsidR="001B50EF" w:rsidRDefault="001B50EF" w:rsidP="001B50EF">
      <w:pPr>
        <w:ind w:firstLineChars="200" w:firstLine="420"/>
        <w:rPr>
          <w:rFonts w:ascii="宋体" w:hAnsi="宋体" w:hint="eastAsia"/>
          <w:szCs w:val="21"/>
        </w:rPr>
      </w:pPr>
      <w:r w:rsidRPr="006F0ADE">
        <w:rPr>
          <w:rFonts w:ascii="宋体" w:hAnsi="宋体"/>
          <w:b/>
          <w:bCs/>
          <w:szCs w:val="21"/>
        </w:rPr>
        <w:t>生物浓缩</w:t>
      </w:r>
      <w:r w:rsidRPr="00B25CBD">
        <w:rPr>
          <w:rFonts w:ascii="宋体" w:hAnsi="宋体"/>
          <w:szCs w:val="21"/>
        </w:rPr>
        <w:t>：生态系统中同一营养级上的许多生物种群或者生物个体，从周围环境中蓄积某种元素或难分解的化合物，使生物体内该物质的浓度超过环境中的浓度的现象，又称为生物富集。</w:t>
      </w:r>
    </w:p>
    <w:p w14:paraId="2F082B94" w14:textId="77777777" w:rsidR="001B50EF" w:rsidRDefault="001B50EF" w:rsidP="001B50EF">
      <w:pPr>
        <w:ind w:firstLineChars="200" w:firstLine="420"/>
        <w:rPr>
          <w:rFonts w:ascii="宋体" w:hAnsi="宋体" w:hint="eastAsia"/>
          <w:szCs w:val="21"/>
        </w:rPr>
      </w:pPr>
      <w:r w:rsidRPr="006F0ADE">
        <w:rPr>
          <w:rFonts w:ascii="宋体" w:hAnsi="宋体"/>
          <w:b/>
          <w:bCs/>
          <w:szCs w:val="21"/>
        </w:rPr>
        <w:t>生物放大</w:t>
      </w:r>
      <w:r w:rsidRPr="00B25CBD">
        <w:rPr>
          <w:rFonts w:ascii="宋体" w:hAnsi="宋体"/>
          <w:szCs w:val="21"/>
        </w:rPr>
        <w:t>：在生态系统的食物链上，高营养级生物以低营养级生物为食，某种元素或难分解化合物在生物体中浓度随着营养级的提高而逐渐增大的现象。</w:t>
      </w:r>
    </w:p>
    <w:p w14:paraId="6EE2B7E7" w14:textId="10960DC5" w:rsidR="00887748" w:rsidRPr="00113669" w:rsidRDefault="00887748" w:rsidP="00887748">
      <w:pPr>
        <w:pStyle w:val="2"/>
        <w:spacing w:line="240" w:lineRule="auto"/>
        <w:rPr>
          <w:rFonts w:asciiTheme="minorHAnsi" w:eastAsiaTheme="minorHAnsi" w:hAnsiTheme="minorHAnsi" w:hint="eastAsia"/>
          <w:color w:val="000000" w:themeColor="text1"/>
        </w:rPr>
      </w:pPr>
      <w:r w:rsidRPr="00887748">
        <w:rPr>
          <w:rFonts w:eastAsiaTheme="minorHAnsi" w:hint="eastAsia"/>
          <w:color w:val="000000" w:themeColor="text1"/>
        </w:rPr>
        <w:t>生态系统的主要类型及分布</w:t>
      </w:r>
    </w:p>
    <w:p w14:paraId="0C53F285" w14:textId="77777777" w:rsidR="001B50EF" w:rsidRPr="00637701" w:rsidRDefault="001B50EF">
      <w:pPr>
        <w:pStyle w:val="a6"/>
        <w:numPr>
          <w:ilvl w:val="0"/>
          <w:numId w:val="293"/>
        </w:numPr>
        <w:ind w:firstLineChars="0"/>
        <w:jc w:val="left"/>
        <w:rPr>
          <w:rFonts w:hint="eastAsia"/>
          <w:szCs w:val="21"/>
        </w:rPr>
      </w:pPr>
      <w:r>
        <w:rPr>
          <w:rFonts w:hint="eastAsia"/>
          <w:szCs w:val="21"/>
        </w:rPr>
        <w:t>生态系统的主要类型</w:t>
      </w:r>
    </w:p>
    <w:p w14:paraId="0B8B8B59" w14:textId="58D21AA1" w:rsidR="001B50EF" w:rsidRPr="00162F1C" w:rsidRDefault="001B50EF" w:rsidP="001B50EF">
      <w:pPr>
        <w:ind w:firstLine="420"/>
        <w:jc w:val="left"/>
        <w:rPr>
          <w:rFonts w:hint="eastAsia"/>
          <w:szCs w:val="21"/>
        </w:rPr>
      </w:pPr>
      <w:r w:rsidRPr="00162F1C">
        <w:rPr>
          <w:szCs w:val="21"/>
        </w:rPr>
        <w:t>生物</w:t>
      </w:r>
      <w:r>
        <w:rPr>
          <w:szCs w:val="21"/>
        </w:rPr>
        <w:t>生态系统</w:t>
      </w:r>
      <w:r w:rsidRPr="00162F1C">
        <w:rPr>
          <w:szCs w:val="21"/>
        </w:rPr>
        <w:t>的划分是以植被的分类为基础的，地球上的植被类型虽然很复杂，但在陆地上呈大面积分布的地带性生物</w:t>
      </w:r>
      <w:r>
        <w:rPr>
          <w:szCs w:val="21"/>
        </w:rPr>
        <w:t>生态系统</w:t>
      </w:r>
      <w:r w:rsidRPr="00162F1C">
        <w:rPr>
          <w:szCs w:val="21"/>
        </w:rPr>
        <w:t>主要有以下几类：</w:t>
      </w:r>
    </w:p>
    <w:p w14:paraId="036D7D33" w14:textId="77777777" w:rsidR="001B50EF" w:rsidRDefault="001B50EF">
      <w:pPr>
        <w:pStyle w:val="a6"/>
        <w:numPr>
          <w:ilvl w:val="1"/>
          <w:numId w:val="289"/>
        </w:numPr>
        <w:ind w:firstLineChars="0"/>
        <w:jc w:val="left"/>
        <w:rPr>
          <w:rFonts w:hint="eastAsia"/>
          <w:szCs w:val="21"/>
        </w:rPr>
      </w:pPr>
      <w:r w:rsidRPr="00637701">
        <w:rPr>
          <w:szCs w:val="21"/>
        </w:rPr>
        <w:t>热带雨林：</w:t>
      </w:r>
    </w:p>
    <w:p w14:paraId="7BFEA7B0" w14:textId="77777777" w:rsidR="00EC60FE" w:rsidRDefault="001B50EF" w:rsidP="001B50EF">
      <w:pPr>
        <w:ind w:left="420" w:firstLine="420"/>
        <w:jc w:val="left"/>
        <w:rPr>
          <w:rFonts w:hint="eastAsia"/>
          <w:szCs w:val="21"/>
        </w:rPr>
      </w:pPr>
      <w:r w:rsidRPr="00637701">
        <w:rPr>
          <w:szCs w:val="21"/>
        </w:rPr>
        <w:t>垂直分布</w:t>
      </w:r>
      <w:r w:rsidR="006F0ADE">
        <w:rPr>
          <w:rFonts w:hint="eastAsia"/>
          <w:szCs w:val="21"/>
        </w:rPr>
        <w:t>复杂</w:t>
      </w:r>
      <w:r w:rsidRPr="00637701">
        <w:rPr>
          <w:szCs w:val="21"/>
        </w:rPr>
        <w:t>、动植物种类多样。热带，少数温带，沿海或多雨潮湿区。亚洲东南部、非洲中部和西部以及南美洲和大洋洲以北赤道附近。 我国海南、台湾、西双版纳。</w:t>
      </w:r>
    </w:p>
    <w:p w14:paraId="3DA4AD59" w14:textId="4AC17DA9" w:rsidR="001B50EF" w:rsidRPr="00637701" w:rsidRDefault="001B50EF">
      <w:pPr>
        <w:pStyle w:val="a6"/>
        <w:numPr>
          <w:ilvl w:val="1"/>
          <w:numId w:val="289"/>
        </w:numPr>
        <w:ind w:firstLineChars="0"/>
        <w:jc w:val="left"/>
        <w:rPr>
          <w:rFonts w:hint="eastAsia"/>
          <w:szCs w:val="21"/>
        </w:rPr>
      </w:pPr>
      <w:r w:rsidRPr="00637701">
        <w:rPr>
          <w:szCs w:val="21"/>
        </w:rPr>
        <w:t>温带落叶林：</w:t>
      </w:r>
    </w:p>
    <w:p w14:paraId="719B1036" w14:textId="77777777" w:rsidR="001B50EF" w:rsidRPr="00162F1C" w:rsidRDefault="001B50EF" w:rsidP="001B50EF">
      <w:pPr>
        <w:ind w:left="420" w:firstLine="420"/>
        <w:jc w:val="left"/>
        <w:rPr>
          <w:rFonts w:hint="eastAsia"/>
          <w:szCs w:val="21"/>
        </w:rPr>
      </w:pPr>
      <w:r w:rsidRPr="00162F1C">
        <w:rPr>
          <w:szCs w:val="21"/>
        </w:rPr>
        <w:t>主要分布在北美、西欧、中欧的温带湿润海洋性气候地区，中国的华北和东北沿海地区也有分布。</w:t>
      </w:r>
    </w:p>
    <w:p w14:paraId="64C9E27F" w14:textId="77777777" w:rsidR="001B50EF" w:rsidRPr="00637701" w:rsidRDefault="001B50EF">
      <w:pPr>
        <w:pStyle w:val="a6"/>
        <w:numPr>
          <w:ilvl w:val="0"/>
          <w:numId w:val="291"/>
        </w:numPr>
        <w:ind w:firstLineChars="0"/>
        <w:jc w:val="left"/>
        <w:rPr>
          <w:rFonts w:hint="eastAsia"/>
          <w:szCs w:val="21"/>
        </w:rPr>
      </w:pPr>
      <w:r w:rsidRPr="00637701">
        <w:rPr>
          <w:szCs w:val="21"/>
        </w:rPr>
        <w:t>湿度高，四季分明，雨水集中在夏季。</w:t>
      </w:r>
    </w:p>
    <w:p w14:paraId="30031E25" w14:textId="77777777" w:rsidR="001B50EF" w:rsidRPr="00637701" w:rsidRDefault="001B50EF">
      <w:pPr>
        <w:pStyle w:val="a6"/>
        <w:numPr>
          <w:ilvl w:val="0"/>
          <w:numId w:val="291"/>
        </w:numPr>
        <w:ind w:firstLineChars="0"/>
        <w:jc w:val="left"/>
        <w:rPr>
          <w:rFonts w:hint="eastAsia"/>
          <w:szCs w:val="21"/>
        </w:rPr>
      </w:pPr>
      <w:r w:rsidRPr="00637701">
        <w:rPr>
          <w:szCs w:val="21"/>
        </w:rPr>
        <w:t>以阔叶乔木为主，树种多，林下分布各种灌木和阔叶草本植物。</w:t>
      </w:r>
    </w:p>
    <w:p w14:paraId="02A83C86" w14:textId="77777777" w:rsidR="001B50EF" w:rsidRPr="00637701" w:rsidRDefault="001B50EF">
      <w:pPr>
        <w:pStyle w:val="a6"/>
        <w:numPr>
          <w:ilvl w:val="0"/>
          <w:numId w:val="291"/>
        </w:numPr>
        <w:ind w:firstLineChars="0"/>
        <w:jc w:val="left"/>
        <w:rPr>
          <w:rFonts w:hint="eastAsia"/>
          <w:szCs w:val="21"/>
        </w:rPr>
      </w:pPr>
      <w:r w:rsidRPr="00637701">
        <w:rPr>
          <w:szCs w:val="21"/>
        </w:rPr>
        <w:t>优势草食性动物是鹿，优势肉食性动物为黑熊。</w:t>
      </w:r>
      <w:r>
        <w:rPr>
          <w:rFonts w:hint="eastAsia"/>
          <w:szCs w:val="21"/>
        </w:rPr>
        <w:t>含</w:t>
      </w:r>
      <w:r w:rsidRPr="00637701">
        <w:rPr>
          <w:szCs w:val="21"/>
        </w:rPr>
        <w:t>多种鸟类、爬行类动物和昆虫等</w:t>
      </w:r>
    </w:p>
    <w:p w14:paraId="0B26944F" w14:textId="77777777" w:rsidR="001B50EF" w:rsidRDefault="001B50EF">
      <w:pPr>
        <w:pStyle w:val="a6"/>
        <w:numPr>
          <w:ilvl w:val="1"/>
          <w:numId w:val="289"/>
        </w:numPr>
        <w:ind w:firstLineChars="0"/>
        <w:jc w:val="left"/>
        <w:rPr>
          <w:rFonts w:hint="eastAsia"/>
          <w:szCs w:val="21"/>
        </w:rPr>
      </w:pPr>
      <w:r w:rsidRPr="00637701">
        <w:rPr>
          <w:szCs w:val="21"/>
        </w:rPr>
        <w:t>针叶林：</w:t>
      </w:r>
    </w:p>
    <w:p w14:paraId="621453F2" w14:textId="77777777" w:rsidR="001B50EF" w:rsidRPr="00637701" w:rsidRDefault="001B50EF" w:rsidP="001B50EF">
      <w:pPr>
        <w:ind w:left="420" w:firstLine="420"/>
        <w:jc w:val="left"/>
        <w:rPr>
          <w:rFonts w:hint="eastAsia"/>
          <w:szCs w:val="21"/>
        </w:rPr>
      </w:pPr>
      <w:r w:rsidRPr="00637701">
        <w:rPr>
          <w:szCs w:val="21"/>
        </w:rPr>
        <w:t>主要由常绿的针叶树如松、杉、柏等树种所组成，大部分分布在北半球高纬度的温带到亚寒带地区。</w:t>
      </w:r>
    </w:p>
    <w:p w14:paraId="40E5530E" w14:textId="77777777" w:rsidR="001B50EF" w:rsidRDefault="001B50EF">
      <w:pPr>
        <w:pStyle w:val="a6"/>
        <w:numPr>
          <w:ilvl w:val="1"/>
          <w:numId w:val="290"/>
        </w:numPr>
        <w:ind w:firstLineChars="0"/>
        <w:jc w:val="left"/>
        <w:rPr>
          <w:rFonts w:hint="eastAsia"/>
          <w:szCs w:val="21"/>
        </w:rPr>
      </w:pPr>
      <w:r w:rsidRPr="00637701">
        <w:rPr>
          <w:szCs w:val="21"/>
        </w:rPr>
        <w:t>林下植被不发达，地表常被枯枝落叶所覆盖。</w:t>
      </w:r>
    </w:p>
    <w:p w14:paraId="38B01D13" w14:textId="77777777" w:rsidR="001B50EF" w:rsidRPr="00637701" w:rsidRDefault="001B50EF">
      <w:pPr>
        <w:pStyle w:val="a6"/>
        <w:numPr>
          <w:ilvl w:val="1"/>
          <w:numId w:val="290"/>
        </w:numPr>
        <w:ind w:firstLineChars="0"/>
        <w:jc w:val="left"/>
        <w:rPr>
          <w:rFonts w:hint="eastAsia"/>
          <w:szCs w:val="21"/>
        </w:rPr>
      </w:pPr>
      <w:r w:rsidRPr="00637701">
        <w:rPr>
          <w:szCs w:val="21"/>
        </w:rPr>
        <w:t>动物种类较多，如野鸡、松鼠、鹿、狼、熊和各种鸟类。针叶林中昆虫的种类也很多。</w:t>
      </w:r>
    </w:p>
    <w:p w14:paraId="57582556" w14:textId="77777777" w:rsidR="001B50EF" w:rsidRDefault="001B50EF">
      <w:pPr>
        <w:pStyle w:val="a6"/>
        <w:numPr>
          <w:ilvl w:val="1"/>
          <w:numId w:val="289"/>
        </w:numPr>
        <w:ind w:firstLineChars="0"/>
        <w:jc w:val="left"/>
        <w:rPr>
          <w:rFonts w:hint="eastAsia"/>
          <w:szCs w:val="21"/>
        </w:rPr>
      </w:pPr>
      <w:r w:rsidRPr="00637701">
        <w:rPr>
          <w:szCs w:val="21"/>
        </w:rPr>
        <w:t>灌木林：</w:t>
      </w:r>
    </w:p>
    <w:p w14:paraId="6B9D405D" w14:textId="77777777" w:rsidR="001B50EF" w:rsidRPr="00637701" w:rsidRDefault="001B50EF" w:rsidP="001B50EF">
      <w:pPr>
        <w:ind w:left="420" w:firstLine="420"/>
        <w:jc w:val="left"/>
        <w:rPr>
          <w:rFonts w:hint="eastAsia"/>
          <w:szCs w:val="21"/>
        </w:rPr>
      </w:pPr>
      <w:r w:rsidRPr="00637701">
        <w:rPr>
          <w:szCs w:val="21"/>
        </w:rPr>
        <w:t>主要在中纬度靠近海岸的地区，气候特征为冬季多雨，夏季干热。致密常绿的矮生灌木为优势种群。</w:t>
      </w:r>
    </w:p>
    <w:p w14:paraId="0ABB0DC0" w14:textId="77777777" w:rsidR="001B50EF" w:rsidRDefault="001B50EF">
      <w:pPr>
        <w:pStyle w:val="a6"/>
        <w:numPr>
          <w:ilvl w:val="1"/>
          <w:numId w:val="289"/>
        </w:numPr>
        <w:ind w:firstLineChars="0"/>
        <w:jc w:val="left"/>
        <w:rPr>
          <w:rFonts w:hint="eastAsia"/>
          <w:szCs w:val="21"/>
        </w:rPr>
      </w:pPr>
      <w:r w:rsidRPr="00637701">
        <w:rPr>
          <w:szCs w:val="21"/>
        </w:rPr>
        <w:t>温带草原：</w:t>
      </w:r>
    </w:p>
    <w:p w14:paraId="450B29D5" w14:textId="77777777" w:rsidR="001B50EF" w:rsidRPr="00637701" w:rsidRDefault="001B50EF" w:rsidP="001B50EF">
      <w:pPr>
        <w:ind w:left="420" w:firstLine="420"/>
        <w:jc w:val="left"/>
        <w:rPr>
          <w:rFonts w:hint="eastAsia"/>
          <w:szCs w:val="21"/>
        </w:rPr>
      </w:pPr>
      <w:r w:rsidRPr="00637701">
        <w:rPr>
          <w:szCs w:val="21"/>
        </w:rPr>
        <w:t>主要分布在欧亚大陆、南美洲、北美，中国黄河中游、内蒙古和东北大兴安岭以西，属于温带大陆性气候地区旱生草本植物生态系统。</w:t>
      </w:r>
    </w:p>
    <w:p w14:paraId="5850BB3A" w14:textId="77777777" w:rsidR="001B50EF" w:rsidRPr="00637701" w:rsidRDefault="001B50EF">
      <w:pPr>
        <w:pStyle w:val="a6"/>
        <w:numPr>
          <w:ilvl w:val="0"/>
          <w:numId w:val="294"/>
        </w:numPr>
        <w:ind w:firstLineChars="0"/>
        <w:jc w:val="left"/>
        <w:rPr>
          <w:rFonts w:hint="eastAsia"/>
          <w:szCs w:val="21"/>
        </w:rPr>
      </w:pPr>
      <w:r w:rsidRPr="00637701">
        <w:rPr>
          <w:szCs w:val="21"/>
        </w:rPr>
        <w:t>温带草原乔木很少，以草本植物为主。</w:t>
      </w:r>
    </w:p>
    <w:p w14:paraId="467D2E95" w14:textId="77777777" w:rsidR="00EC60FE" w:rsidRDefault="001B50EF">
      <w:pPr>
        <w:pStyle w:val="a6"/>
        <w:numPr>
          <w:ilvl w:val="0"/>
          <w:numId w:val="294"/>
        </w:numPr>
        <w:ind w:firstLineChars="0"/>
        <w:jc w:val="left"/>
        <w:rPr>
          <w:rFonts w:hint="eastAsia"/>
          <w:szCs w:val="21"/>
        </w:rPr>
      </w:pPr>
      <w:r w:rsidRPr="00637701">
        <w:rPr>
          <w:szCs w:val="21"/>
        </w:rPr>
        <w:t>代表动物有羚羊、黄羊和各种鼠类等。</w:t>
      </w:r>
    </w:p>
    <w:p w14:paraId="1B0D7007" w14:textId="73740F55" w:rsidR="001B50EF" w:rsidRPr="00637701" w:rsidRDefault="001B50EF">
      <w:pPr>
        <w:pStyle w:val="a6"/>
        <w:numPr>
          <w:ilvl w:val="1"/>
          <w:numId w:val="289"/>
        </w:numPr>
        <w:ind w:firstLineChars="0"/>
        <w:jc w:val="left"/>
        <w:rPr>
          <w:rFonts w:hint="eastAsia"/>
          <w:szCs w:val="21"/>
        </w:rPr>
      </w:pPr>
      <w:r w:rsidRPr="00637701">
        <w:rPr>
          <w:szCs w:val="21"/>
        </w:rPr>
        <w:t>稀树草原：主要分布在非洲、南美洲和大洋洲的热带季节性干旱地区。</w:t>
      </w:r>
    </w:p>
    <w:p w14:paraId="6D8F6CB8" w14:textId="77777777" w:rsidR="001B50EF" w:rsidRPr="00637701" w:rsidRDefault="001B50EF">
      <w:pPr>
        <w:pStyle w:val="a6"/>
        <w:numPr>
          <w:ilvl w:val="0"/>
          <w:numId w:val="295"/>
        </w:numPr>
        <w:ind w:firstLineChars="0"/>
        <w:jc w:val="left"/>
        <w:rPr>
          <w:rFonts w:hint="eastAsia"/>
          <w:szCs w:val="21"/>
        </w:rPr>
      </w:pPr>
      <w:r w:rsidRPr="00637701">
        <w:rPr>
          <w:szCs w:val="21"/>
        </w:rPr>
        <w:t>大量草本植物、有些散生矮小的小片阔叶丛林</w:t>
      </w:r>
    </w:p>
    <w:p w14:paraId="324AC72E" w14:textId="77777777" w:rsidR="001B50EF" w:rsidRPr="00637701" w:rsidRDefault="001B50EF">
      <w:pPr>
        <w:pStyle w:val="a6"/>
        <w:numPr>
          <w:ilvl w:val="0"/>
          <w:numId w:val="295"/>
        </w:numPr>
        <w:ind w:firstLineChars="0"/>
        <w:jc w:val="left"/>
        <w:rPr>
          <w:rFonts w:hint="eastAsia"/>
          <w:szCs w:val="21"/>
        </w:rPr>
      </w:pPr>
      <w:r w:rsidRPr="00637701">
        <w:rPr>
          <w:szCs w:val="21"/>
        </w:rPr>
        <w:t>草食性动物和肉食性动物、鸟类、爬行动物</w:t>
      </w:r>
    </w:p>
    <w:p w14:paraId="79C7FEC2" w14:textId="77777777" w:rsidR="001B50EF" w:rsidRPr="00637701" w:rsidRDefault="001B50EF">
      <w:pPr>
        <w:pStyle w:val="a6"/>
        <w:numPr>
          <w:ilvl w:val="0"/>
          <w:numId w:val="295"/>
        </w:numPr>
        <w:ind w:firstLineChars="0"/>
        <w:jc w:val="left"/>
        <w:rPr>
          <w:rFonts w:hint="eastAsia"/>
          <w:szCs w:val="21"/>
        </w:rPr>
      </w:pPr>
      <w:r w:rsidRPr="00637701">
        <w:rPr>
          <w:szCs w:val="21"/>
        </w:rPr>
        <w:t>周期性的雨季和旱季</w:t>
      </w:r>
    </w:p>
    <w:p w14:paraId="08854A85" w14:textId="77777777" w:rsidR="001B50EF" w:rsidRDefault="001B50EF">
      <w:pPr>
        <w:pStyle w:val="a6"/>
        <w:numPr>
          <w:ilvl w:val="1"/>
          <w:numId w:val="289"/>
        </w:numPr>
        <w:ind w:firstLineChars="0"/>
        <w:jc w:val="left"/>
        <w:rPr>
          <w:rFonts w:hint="eastAsia"/>
          <w:szCs w:val="21"/>
        </w:rPr>
      </w:pPr>
      <w:r w:rsidRPr="00637701">
        <w:rPr>
          <w:szCs w:val="21"/>
        </w:rPr>
        <w:t>沙漠：</w:t>
      </w:r>
    </w:p>
    <w:p w14:paraId="7C889579" w14:textId="77777777" w:rsidR="001B50EF" w:rsidRPr="00637701" w:rsidRDefault="001B50EF" w:rsidP="001B50EF">
      <w:pPr>
        <w:ind w:left="420" w:firstLine="420"/>
        <w:jc w:val="left"/>
        <w:rPr>
          <w:rFonts w:hint="eastAsia"/>
          <w:szCs w:val="21"/>
        </w:rPr>
      </w:pPr>
      <w:r w:rsidRPr="00637701">
        <w:rPr>
          <w:szCs w:val="21"/>
        </w:rPr>
        <w:t>非洲的撒哈拉沙漠、中东的阿拉伯沙漠和中国的戈壁沙漠呈不连续的条状分布横贯非洲和亚洲大陆。</w:t>
      </w:r>
    </w:p>
    <w:p w14:paraId="1EDB35E6" w14:textId="77777777" w:rsidR="001B50EF" w:rsidRPr="00637701" w:rsidRDefault="001B50EF">
      <w:pPr>
        <w:pStyle w:val="a6"/>
        <w:numPr>
          <w:ilvl w:val="0"/>
          <w:numId w:val="292"/>
        </w:numPr>
        <w:ind w:firstLineChars="0"/>
        <w:jc w:val="left"/>
        <w:rPr>
          <w:rFonts w:hint="eastAsia"/>
          <w:szCs w:val="21"/>
        </w:rPr>
      </w:pPr>
      <w:r w:rsidRPr="00637701">
        <w:rPr>
          <w:szCs w:val="21"/>
        </w:rPr>
        <w:t>年降雨量少，温差大</w:t>
      </w:r>
    </w:p>
    <w:p w14:paraId="5AAF849B" w14:textId="77777777" w:rsidR="001B50EF" w:rsidRPr="00637701" w:rsidRDefault="001B50EF">
      <w:pPr>
        <w:pStyle w:val="a6"/>
        <w:numPr>
          <w:ilvl w:val="0"/>
          <w:numId w:val="292"/>
        </w:numPr>
        <w:ind w:firstLineChars="0"/>
        <w:jc w:val="left"/>
        <w:rPr>
          <w:rFonts w:hint="eastAsia"/>
          <w:szCs w:val="21"/>
        </w:rPr>
      </w:pPr>
      <w:r w:rsidRPr="00637701">
        <w:rPr>
          <w:szCs w:val="21"/>
        </w:rPr>
        <w:t>植被少：仙人掌、仙人球</w:t>
      </w:r>
    </w:p>
    <w:p w14:paraId="1A7F1629" w14:textId="77777777" w:rsidR="001B50EF" w:rsidRPr="00637701" w:rsidRDefault="001B50EF">
      <w:pPr>
        <w:pStyle w:val="a6"/>
        <w:numPr>
          <w:ilvl w:val="0"/>
          <w:numId w:val="292"/>
        </w:numPr>
        <w:ind w:firstLineChars="0"/>
        <w:jc w:val="left"/>
        <w:rPr>
          <w:rFonts w:hint="eastAsia"/>
          <w:szCs w:val="21"/>
        </w:rPr>
      </w:pPr>
      <w:r w:rsidRPr="00637701">
        <w:rPr>
          <w:szCs w:val="21"/>
        </w:rPr>
        <w:t>动物种类少：骆驼、黄羊、沙漠兔等</w:t>
      </w:r>
    </w:p>
    <w:p w14:paraId="1881F34C" w14:textId="77777777" w:rsidR="001B50EF" w:rsidRPr="00637701" w:rsidRDefault="001B50EF">
      <w:pPr>
        <w:pStyle w:val="a6"/>
        <w:numPr>
          <w:ilvl w:val="0"/>
          <w:numId w:val="292"/>
        </w:numPr>
        <w:ind w:firstLineChars="0"/>
        <w:jc w:val="left"/>
        <w:rPr>
          <w:rFonts w:hint="eastAsia"/>
          <w:szCs w:val="21"/>
        </w:rPr>
      </w:pPr>
      <w:r w:rsidRPr="00637701">
        <w:rPr>
          <w:szCs w:val="21"/>
        </w:rPr>
        <w:t>动植物发育了适应干旱少水的特殊机能</w:t>
      </w:r>
    </w:p>
    <w:p w14:paraId="4C5F5A43" w14:textId="77777777" w:rsidR="001B50EF" w:rsidRDefault="001B50EF">
      <w:pPr>
        <w:pStyle w:val="a6"/>
        <w:numPr>
          <w:ilvl w:val="1"/>
          <w:numId w:val="289"/>
        </w:numPr>
        <w:ind w:firstLineChars="0"/>
        <w:jc w:val="left"/>
        <w:rPr>
          <w:rFonts w:hint="eastAsia"/>
          <w:szCs w:val="21"/>
        </w:rPr>
      </w:pPr>
      <w:r w:rsidRPr="00637701">
        <w:rPr>
          <w:szCs w:val="21"/>
        </w:rPr>
        <w:t>冻原：</w:t>
      </w:r>
    </w:p>
    <w:p w14:paraId="0116AA44" w14:textId="109B5CEA" w:rsidR="001B50EF" w:rsidRPr="00637701" w:rsidRDefault="001B50EF" w:rsidP="001B50EF">
      <w:pPr>
        <w:ind w:left="420" w:firstLine="420"/>
        <w:jc w:val="left"/>
        <w:rPr>
          <w:rFonts w:hint="eastAsia"/>
          <w:szCs w:val="21"/>
        </w:rPr>
      </w:pPr>
      <w:r w:rsidRPr="00637701">
        <w:rPr>
          <w:szCs w:val="21"/>
        </w:rPr>
        <w:t>又称苔原，分布于北极圈以南环绕北冰洋的严寒地带，大约占地球陆地面积的20%。</w:t>
      </w:r>
    </w:p>
    <w:p w14:paraId="5D8E91B9" w14:textId="77777777" w:rsidR="001B50EF" w:rsidRPr="00637701" w:rsidRDefault="001B50EF">
      <w:pPr>
        <w:pStyle w:val="a6"/>
        <w:numPr>
          <w:ilvl w:val="0"/>
          <w:numId w:val="296"/>
        </w:numPr>
        <w:ind w:firstLineChars="0"/>
        <w:jc w:val="left"/>
        <w:rPr>
          <w:rFonts w:hint="eastAsia"/>
          <w:szCs w:val="21"/>
        </w:rPr>
      </w:pPr>
      <w:r w:rsidRPr="00637701">
        <w:rPr>
          <w:szCs w:val="21"/>
        </w:rPr>
        <w:t>气候严寒，降雨少，冻原区的土壤终年冻结</w:t>
      </w:r>
    </w:p>
    <w:p w14:paraId="417947B1" w14:textId="77777777" w:rsidR="001B50EF" w:rsidRPr="00637701" w:rsidRDefault="001B50EF">
      <w:pPr>
        <w:pStyle w:val="a6"/>
        <w:numPr>
          <w:ilvl w:val="0"/>
          <w:numId w:val="296"/>
        </w:numPr>
        <w:ind w:firstLineChars="0"/>
        <w:jc w:val="left"/>
        <w:rPr>
          <w:rFonts w:hint="eastAsia"/>
          <w:szCs w:val="21"/>
        </w:rPr>
      </w:pPr>
      <w:r w:rsidRPr="00637701">
        <w:rPr>
          <w:szCs w:val="21"/>
        </w:rPr>
        <w:t>没有树木，典型植物是地衣，偶然有很矮小的植物和</w:t>
      </w:r>
      <w:proofErr w:type="gramStart"/>
      <w:r w:rsidRPr="00637701">
        <w:rPr>
          <w:szCs w:val="21"/>
        </w:rPr>
        <w:t>苔草</w:t>
      </w:r>
      <w:proofErr w:type="gramEnd"/>
      <w:r w:rsidRPr="00637701">
        <w:rPr>
          <w:szCs w:val="21"/>
        </w:rPr>
        <w:t>。</w:t>
      </w:r>
    </w:p>
    <w:p w14:paraId="64C01C4D" w14:textId="7271BE38" w:rsidR="001B50EF" w:rsidRPr="00637701" w:rsidRDefault="001B50EF">
      <w:pPr>
        <w:pStyle w:val="a6"/>
        <w:numPr>
          <w:ilvl w:val="0"/>
          <w:numId w:val="296"/>
        </w:numPr>
        <w:ind w:firstLineChars="0"/>
        <w:jc w:val="left"/>
        <w:rPr>
          <w:rFonts w:hint="eastAsia"/>
          <w:szCs w:val="21"/>
        </w:rPr>
      </w:pPr>
      <w:r w:rsidRPr="00637701">
        <w:rPr>
          <w:szCs w:val="21"/>
        </w:rPr>
        <w:t>动物较少，有驯鹿、麝牛、旅鼠、北极狐和狼等</w:t>
      </w:r>
    </w:p>
    <w:p w14:paraId="390AAF5B" w14:textId="77777777" w:rsidR="001B50EF" w:rsidRDefault="001B50EF">
      <w:pPr>
        <w:pStyle w:val="a6"/>
        <w:numPr>
          <w:ilvl w:val="1"/>
          <w:numId w:val="289"/>
        </w:numPr>
        <w:ind w:firstLineChars="0"/>
        <w:jc w:val="left"/>
        <w:rPr>
          <w:rFonts w:hint="eastAsia"/>
          <w:szCs w:val="21"/>
        </w:rPr>
      </w:pPr>
      <w:r w:rsidRPr="00637701">
        <w:rPr>
          <w:szCs w:val="21"/>
        </w:rPr>
        <w:t>极地冰原：</w:t>
      </w:r>
    </w:p>
    <w:p w14:paraId="69F619C9" w14:textId="77777777" w:rsidR="001B50EF" w:rsidRPr="00637701" w:rsidRDefault="001B50EF" w:rsidP="001B50EF">
      <w:pPr>
        <w:ind w:left="420" w:firstLine="420"/>
        <w:jc w:val="left"/>
        <w:rPr>
          <w:rFonts w:hint="eastAsia"/>
          <w:szCs w:val="21"/>
        </w:rPr>
      </w:pPr>
      <w:r w:rsidRPr="00637701">
        <w:rPr>
          <w:szCs w:val="21"/>
        </w:rPr>
        <w:t>主要位于两极地区，那里终年冰雪覆盖，动物仅有北极熊、企鹅等少数以海洋动物为食物的极端耐寒性种类。</w:t>
      </w:r>
    </w:p>
    <w:p w14:paraId="21482B28" w14:textId="77777777" w:rsidR="001B50EF" w:rsidRPr="000B256F" w:rsidRDefault="001B50EF">
      <w:pPr>
        <w:pStyle w:val="a6"/>
        <w:numPr>
          <w:ilvl w:val="0"/>
          <w:numId w:val="289"/>
        </w:numPr>
        <w:ind w:firstLineChars="0"/>
        <w:jc w:val="left"/>
        <w:rPr>
          <w:rFonts w:hint="eastAsia"/>
          <w:szCs w:val="21"/>
        </w:rPr>
      </w:pPr>
      <w:r w:rsidRPr="000B256F">
        <w:rPr>
          <w:szCs w:val="21"/>
        </w:rPr>
        <w:t>生物生态系统的分布规律</w:t>
      </w:r>
    </w:p>
    <w:p w14:paraId="68AC7006" w14:textId="77777777" w:rsidR="001B50EF" w:rsidRPr="00314124" w:rsidRDefault="001B50EF" w:rsidP="001B50EF">
      <w:pPr>
        <w:ind w:firstLine="420"/>
        <w:jc w:val="left"/>
        <w:rPr>
          <w:rFonts w:hint="eastAsia"/>
          <w:szCs w:val="21"/>
        </w:rPr>
      </w:pPr>
      <w:r w:rsidRPr="00314124">
        <w:rPr>
          <w:szCs w:val="21"/>
        </w:rPr>
        <w:t>地球表面的热量是随着所在纬度的位置而变化的，水分则随着距离海洋的远近，以及大气环流和洋流等的变化而变化。</w:t>
      </w:r>
    </w:p>
    <w:p w14:paraId="45CC686B" w14:textId="77777777" w:rsidR="00EC60FE" w:rsidRDefault="001B50EF" w:rsidP="001B50EF">
      <w:pPr>
        <w:ind w:firstLine="420"/>
        <w:jc w:val="left"/>
        <w:rPr>
          <w:rFonts w:hint="eastAsia"/>
          <w:szCs w:val="21"/>
        </w:rPr>
      </w:pPr>
      <w:r w:rsidRPr="00314124">
        <w:rPr>
          <w:szCs w:val="21"/>
        </w:rPr>
        <w:t>水</w:t>
      </w:r>
      <w:proofErr w:type="gramStart"/>
      <w:r w:rsidRPr="00314124">
        <w:rPr>
          <w:szCs w:val="21"/>
        </w:rPr>
        <w:t>热结合</w:t>
      </w:r>
      <w:proofErr w:type="gramEnd"/>
      <w:r w:rsidRPr="00314124">
        <w:rPr>
          <w:szCs w:val="21"/>
        </w:rPr>
        <w:t>导致植被呈地带性分布，一方面沿纬度方向成带状发生有规律的更替，称为纬度地带性；另一方面从沿海向内陆方向成带状发生有规律的更替，称为经度地带性。此外，随着海拔高度的增加，气候、土壤和动植物</w:t>
      </w:r>
      <w:r>
        <w:rPr>
          <w:szCs w:val="21"/>
        </w:rPr>
        <w:t>生态系统</w:t>
      </w:r>
      <w:r w:rsidRPr="00314124">
        <w:rPr>
          <w:szCs w:val="21"/>
        </w:rPr>
        <w:t>也发生有规律的更替，称为垂直地带性。</w:t>
      </w:r>
    </w:p>
    <w:p w14:paraId="0D4BE02F" w14:textId="4B70E9F6" w:rsidR="001B50EF" w:rsidRPr="000B256F" w:rsidRDefault="001B50EF">
      <w:pPr>
        <w:pStyle w:val="a6"/>
        <w:numPr>
          <w:ilvl w:val="1"/>
          <w:numId w:val="289"/>
        </w:numPr>
        <w:ind w:firstLineChars="0"/>
        <w:jc w:val="left"/>
        <w:rPr>
          <w:rFonts w:hint="eastAsia"/>
          <w:szCs w:val="21"/>
        </w:rPr>
      </w:pPr>
      <w:r w:rsidRPr="000B256F">
        <w:rPr>
          <w:szCs w:val="21"/>
        </w:rPr>
        <w:t>纬度地带性分布规律：</w:t>
      </w:r>
    </w:p>
    <w:p w14:paraId="72F68A18" w14:textId="77777777" w:rsidR="001B50EF" w:rsidRDefault="001B50EF" w:rsidP="001B50EF">
      <w:pPr>
        <w:ind w:left="420" w:firstLine="420"/>
        <w:jc w:val="left"/>
        <w:rPr>
          <w:rFonts w:hint="eastAsia"/>
          <w:szCs w:val="21"/>
        </w:rPr>
      </w:pPr>
      <w:r w:rsidRPr="00314124">
        <w:rPr>
          <w:szCs w:val="21"/>
        </w:rPr>
        <w:t>北半球自北到南依次出现：寒带苔原→寒温带针叶林→温带落叶阔叶林→亚热带常绿阔叶林→热带雨林。</w:t>
      </w:r>
    </w:p>
    <w:p w14:paraId="771C9F1F" w14:textId="77777777" w:rsidR="001B50EF" w:rsidRPr="00314124" w:rsidRDefault="001B50EF" w:rsidP="001B50EF">
      <w:pPr>
        <w:ind w:left="420" w:firstLine="420"/>
        <w:jc w:val="left"/>
        <w:rPr>
          <w:rFonts w:hint="eastAsia"/>
          <w:szCs w:val="21"/>
        </w:rPr>
      </w:pPr>
      <w:r w:rsidRPr="00314124">
        <w:rPr>
          <w:szCs w:val="21"/>
        </w:rPr>
        <w:t>欧亚大陆中部和北美中部，自北向南依次出现：苔原→针叶林→落叶阔叶林→草原→荒漠。</w:t>
      </w:r>
    </w:p>
    <w:p w14:paraId="20115163" w14:textId="77777777" w:rsidR="001B50EF" w:rsidRPr="000B256F" w:rsidRDefault="001B50EF">
      <w:pPr>
        <w:pStyle w:val="a6"/>
        <w:numPr>
          <w:ilvl w:val="1"/>
          <w:numId w:val="289"/>
        </w:numPr>
        <w:ind w:firstLineChars="0"/>
        <w:jc w:val="left"/>
        <w:rPr>
          <w:rFonts w:hint="eastAsia"/>
          <w:szCs w:val="21"/>
        </w:rPr>
      </w:pPr>
      <w:r w:rsidRPr="000B256F">
        <w:rPr>
          <w:szCs w:val="21"/>
        </w:rPr>
        <w:t>我国植被纬度地带性分布规律</w:t>
      </w:r>
    </w:p>
    <w:p w14:paraId="536C16CF" w14:textId="77777777" w:rsidR="001B50EF" w:rsidRDefault="001B50EF" w:rsidP="001B50EF">
      <w:pPr>
        <w:ind w:left="420" w:firstLine="420"/>
        <w:jc w:val="left"/>
        <w:rPr>
          <w:rFonts w:hint="eastAsia"/>
          <w:szCs w:val="21"/>
        </w:rPr>
      </w:pPr>
      <w:r w:rsidRPr="00314124">
        <w:rPr>
          <w:szCs w:val="21"/>
        </w:rPr>
        <w:t>东部湿润森林区，自北向南依次为：寒温带针叶林→温带落叶阔叶林→北亚热带常绿落叶阔叶混交林→中亚热带常绿阔叶林→南亚热带季风常绿阔叶林→热带雨林、季雨林。</w:t>
      </w:r>
    </w:p>
    <w:p w14:paraId="74B3E6DA" w14:textId="0BDD1553" w:rsidR="001B50EF" w:rsidRDefault="001B50EF" w:rsidP="001B50EF">
      <w:pPr>
        <w:ind w:left="420" w:firstLine="420"/>
        <w:jc w:val="left"/>
        <w:rPr>
          <w:rFonts w:hint="eastAsia"/>
          <w:szCs w:val="21"/>
        </w:rPr>
      </w:pPr>
      <w:r w:rsidRPr="00314124">
        <w:rPr>
          <w:szCs w:val="21"/>
        </w:rPr>
        <w:t>西部内陆腹地，受强烈的大陆性气候的影响，由于青藏高原的隆起，从北至</w:t>
      </w:r>
      <w:proofErr w:type="gramStart"/>
      <w:r w:rsidRPr="00314124">
        <w:rPr>
          <w:szCs w:val="21"/>
        </w:rPr>
        <w:t>南出现</w:t>
      </w:r>
      <w:proofErr w:type="gramEnd"/>
      <w:r w:rsidRPr="00314124">
        <w:rPr>
          <w:szCs w:val="21"/>
        </w:rPr>
        <w:t>的一系列东西走向的巨大山系，打破了原有的纬度地带性，因此自北向南的变化</w:t>
      </w:r>
      <w:r w:rsidR="006F0ADE">
        <w:rPr>
          <w:rFonts w:hint="eastAsia"/>
          <w:szCs w:val="21"/>
        </w:rPr>
        <w:t>为</w:t>
      </w:r>
      <w:r w:rsidRPr="00314124">
        <w:rPr>
          <w:szCs w:val="21"/>
        </w:rPr>
        <w:t>：</w:t>
      </w:r>
    </w:p>
    <w:p w14:paraId="34AC295D" w14:textId="77777777" w:rsidR="001B50EF" w:rsidRPr="00314124" w:rsidRDefault="001B50EF" w:rsidP="001B50EF">
      <w:pPr>
        <w:ind w:left="420" w:firstLine="420"/>
        <w:jc w:val="left"/>
        <w:rPr>
          <w:rFonts w:hint="eastAsia"/>
          <w:szCs w:val="21"/>
        </w:rPr>
      </w:pPr>
      <w:r w:rsidRPr="00314124">
        <w:rPr>
          <w:szCs w:val="21"/>
        </w:rPr>
        <w:t>温带荒漠、半荒漠带→暖温带荒漠带→高寒荒漠带→高寒草原带→高寒山地灌丛草原带。</w:t>
      </w:r>
    </w:p>
    <w:p w14:paraId="4BBBAB7A" w14:textId="77777777" w:rsidR="001B50EF" w:rsidRPr="000B256F" w:rsidRDefault="001B50EF">
      <w:pPr>
        <w:pStyle w:val="a6"/>
        <w:numPr>
          <w:ilvl w:val="1"/>
          <w:numId w:val="289"/>
        </w:numPr>
        <w:ind w:firstLineChars="0"/>
        <w:jc w:val="left"/>
        <w:rPr>
          <w:rFonts w:hint="eastAsia"/>
          <w:szCs w:val="21"/>
        </w:rPr>
      </w:pPr>
      <w:r w:rsidRPr="000B256F">
        <w:rPr>
          <w:szCs w:val="21"/>
        </w:rPr>
        <w:t>经度地带性分布规律</w:t>
      </w:r>
    </w:p>
    <w:p w14:paraId="79AE473A" w14:textId="77777777" w:rsidR="001B50EF" w:rsidRDefault="001B50EF" w:rsidP="001B50EF">
      <w:pPr>
        <w:ind w:left="420" w:firstLine="420"/>
        <w:jc w:val="left"/>
        <w:rPr>
          <w:rFonts w:hint="eastAsia"/>
          <w:szCs w:val="21"/>
        </w:rPr>
      </w:pPr>
      <w:r w:rsidRPr="00314124">
        <w:rPr>
          <w:szCs w:val="21"/>
        </w:rPr>
        <w:t>北美的中部，东面是大西洋，西面是太平洋，但被经向的落基山脉所阻隔，植被从东向西依次更替为：</w:t>
      </w:r>
    </w:p>
    <w:p w14:paraId="2DEF6918" w14:textId="77777777" w:rsidR="001B50EF" w:rsidRPr="00314124" w:rsidRDefault="001B50EF" w:rsidP="001B50EF">
      <w:pPr>
        <w:ind w:left="420" w:firstLine="420"/>
        <w:jc w:val="left"/>
        <w:rPr>
          <w:rFonts w:hint="eastAsia"/>
          <w:szCs w:val="21"/>
        </w:rPr>
      </w:pPr>
      <w:r w:rsidRPr="00314124">
        <w:rPr>
          <w:szCs w:val="21"/>
        </w:rPr>
        <w:t>（东）森林→草原→半荒→荒漠→森林（西）</w:t>
      </w:r>
    </w:p>
    <w:p w14:paraId="549F7C48" w14:textId="77777777" w:rsidR="001B50EF" w:rsidRPr="000B256F" w:rsidRDefault="001B50EF">
      <w:pPr>
        <w:pStyle w:val="a6"/>
        <w:numPr>
          <w:ilvl w:val="1"/>
          <w:numId w:val="289"/>
        </w:numPr>
        <w:ind w:firstLineChars="0"/>
        <w:jc w:val="left"/>
        <w:rPr>
          <w:rFonts w:hint="eastAsia"/>
          <w:szCs w:val="21"/>
        </w:rPr>
      </w:pPr>
      <w:r w:rsidRPr="000B256F">
        <w:rPr>
          <w:szCs w:val="21"/>
        </w:rPr>
        <w:t>我国植被经度地带性分布规律：</w:t>
      </w:r>
    </w:p>
    <w:p w14:paraId="056FC9B3" w14:textId="77777777" w:rsidR="001B50EF" w:rsidRDefault="001B50EF" w:rsidP="001B50EF">
      <w:pPr>
        <w:ind w:left="420" w:firstLine="420"/>
        <w:jc w:val="left"/>
        <w:rPr>
          <w:rFonts w:hint="eastAsia"/>
          <w:szCs w:val="21"/>
        </w:rPr>
      </w:pPr>
      <w:r w:rsidRPr="00314124">
        <w:rPr>
          <w:szCs w:val="21"/>
        </w:rPr>
        <w:t xml:space="preserve"> 经度地带性在我国温带地区表现较为明显，自东向西和自东南向西北依次分布：</w:t>
      </w:r>
    </w:p>
    <w:p w14:paraId="0EBC7FAB" w14:textId="77777777" w:rsidR="00EC60FE" w:rsidRDefault="001B50EF" w:rsidP="001B50EF">
      <w:pPr>
        <w:ind w:left="420" w:firstLine="420"/>
        <w:jc w:val="left"/>
        <w:rPr>
          <w:rFonts w:hint="eastAsia"/>
          <w:szCs w:val="21"/>
        </w:rPr>
      </w:pPr>
      <w:r w:rsidRPr="00314124">
        <w:rPr>
          <w:szCs w:val="21"/>
        </w:rPr>
        <w:t>落叶阔叶林（或针阔叶混交林）</w:t>
      </w:r>
      <w:r w:rsidRPr="00314124">
        <w:rPr>
          <w:szCs w:val="21"/>
        </w:rPr>
        <w:sym w:font="Symbol" w:char="F0AE"/>
      </w:r>
      <w:r w:rsidRPr="00314124">
        <w:rPr>
          <w:szCs w:val="21"/>
        </w:rPr>
        <w:t>草原（草甸草原</w:t>
      </w:r>
      <w:r w:rsidRPr="00314124">
        <w:rPr>
          <w:szCs w:val="21"/>
        </w:rPr>
        <w:sym w:font="Symbol" w:char="F0AE"/>
      </w:r>
      <w:r w:rsidRPr="00314124">
        <w:rPr>
          <w:szCs w:val="21"/>
        </w:rPr>
        <w:t xml:space="preserve"> 典型草原</w:t>
      </w:r>
      <w:r w:rsidRPr="00314124">
        <w:rPr>
          <w:szCs w:val="21"/>
        </w:rPr>
        <w:sym w:font="Symbol" w:char="F0AE"/>
      </w:r>
      <w:r w:rsidRPr="00314124">
        <w:rPr>
          <w:szCs w:val="21"/>
        </w:rPr>
        <w:t xml:space="preserve">荒漠草原） </w:t>
      </w:r>
      <w:r w:rsidRPr="00314124">
        <w:rPr>
          <w:szCs w:val="21"/>
        </w:rPr>
        <w:sym w:font="Symbol" w:char="F0AE"/>
      </w:r>
      <w:r w:rsidRPr="00314124">
        <w:rPr>
          <w:szCs w:val="21"/>
        </w:rPr>
        <w:t xml:space="preserve"> 荒漠（草原化荒漠</w:t>
      </w:r>
      <w:r w:rsidRPr="00314124">
        <w:rPr>
          <w:szCs w:val="21"/>
        </w:rPr>
        <w:sym w:font="Symbol" w:char="F0AE"/>
      </w:r>
      <w:r w:rsidRPr="00314124">
        <w:rPr>
          <w:szCs w:val="21"/>
        </w:rPr>
        <w:t>典型荒漠）</w:t>
      </w:r>
    </w:p>
    <w:p w14:paraId="1A0DDF97" w14:textId="4DCEB9D8" w:rsidR="001B50EF" w:rsidRPr="000B256F" w:rsidRDefault="001B50EF">
      <w:pPr>
        <w:pStyle w:val="a6"/>
        <w:numPr>
          <w:ilvl w:val="1"/>
          <w:numId w:val="289"/>
        </w:numPr>
        <w:ind w:firstLineChars="0"/>
        <w:jc w:val="left"/>
        <w:rPr>
          <w:rFonts w:hint="eastAsia"/>
          <w:szCs w:val="21"/>
        </w:rPr>
      </w:pPr>
      <w:r w:rsidRPr="000B256F">
        <w:rPr>
          <w:szCs w:val="21"/>
        </w:rPr>
        <w:t>垂直分布规律</w:t>
      </w:r>
    </w:p>
    <w:p w14:paraId="21475922" w14:textId="77777777" w:rsidR="001B50EF" w:rsidRPr="00314124" w:rsidRDefault="001B50EF" w:rsidP="001B50EF">
      <w:pPr>
        <w:ind w:left="420" w:firstLine="420"/>
        <w:jc w:val="left"/>
        <w:rPr>
          <w:rFonts w:hint="eastAsia"/>
          <w:szCs w:val="21"/>
        </w:rPr>
      </w:pPr>
      <w:r w:rsidRPr="00314124">
        <w:rPr>
          <w:szCs w:val="21"/>
        </w:rPr>
        <w:t>山体的植被垂直带，是反映山体所处的一定纬度和一定经度的水平地带性的特征，植被垂直地带性是从属于水平地带性的特征，在水平地带性和垂直地带性的相互关系中，水平地带性是基础，它决定着山地垂直地带的系统。</w:t>
      </w:r>
    </w:p>
    <w:p w14:paraId="3C305DF0" w14:textId="77777777" w:rsidR="00887748" w:rsidRPr="00D85E1B" w:rsidRDefault="00887748" w:rsidP="00887748">
      <w:pPr>
        <w:rPr>
          <w:rFonts w:hint="eastAsia"/>
        </w:rPr>
      </w:pPr>
    </w:p>
    <w:p w14:paraId="26908486" w14:textId="77777777" w:rsidR="00887748" w:rsidRPr="00113669" w:rsidRDefault="00887748" w:rsidP="00887748">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21512382" w14:textId="22500660" w:rsidR="0033362E" w:rsidRPr="0033362E" w:rsidRDefault="0033362E" w:rsidP="0033362E">
      <w:pPr>
        <w:pStyle w:val="a6"/>
        <w:numPr>
          <w:ilvl w:val="2"/>
          <w:numId w:val="347"/>
        </w:numPr>
        <w:ind w:firstLineChars="0"/>
        <w:rPr>
          <w:rFonts w:eastAsiaTheme="minorHAnsi" w:hint="eastAsia"/>
          <w:color w:val="000000" w:themeColor="text1"/>
        </w:rPr>
      </w:pPr>
      <w:r w:rsidRPr="0033362E">
        <w:rPr>
          <w:rFonts w:eastAsiaTheme="minorHAnsi" w:hint="eastAsia"/>
          <w:color w:val="000000" w:themeColor="text1"/>
        </w:rPr>
        <w:t>净初级生产量在下列何者中，流向消费者亚系统的占据重要地位</w:t>
      </w:r>
    </w:p>
    <w:p w14:paraId="40CC08C5"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A. 森林</w:t>
      </w:r>
    </w:p>
    <w:p w14:paraId="6E793F89"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B. 草地</w:t>
      </w:r>
    </w:p>
    <w:p w14:paraId="3C876008"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C. 湖泊</w:t>
      </w:r>
    </w:p>
    <w:p w14:paraId="307BF716"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D. 溪流</w:t>
      </w:r>
    </w:p>
    <w:p w14:paraId="78CB5E9D" w14:textId="77777777" w:rsidR="0033362E" w:rsidRDefault="0033362E" w:rsidP="0033362E">
      <w:pPr>
        <w:rPr>
          <w:rFonts w:eastAsiaTheme="minorHAnsi" w:hint="eastAsia"/>
          <w:color w:val="000000" w:themeColor="text1"/>
        </w:rPr>
      </w:pPr>
    </w:p>
    <w:p w14:paraId="03D5888F" w14:textId="06A964C4" w:rsidR="0033362E" w:rsidRPr="0033362E" w:rsidRDefault="0033362E" w:rsidP="0033362E">
      <w:pPr>
        <w:pStyle w:val="a6"/>
        <w:numPr>
          <w:ilvl w:val="2"/>
          <w:numId w:val="347"/>
        </w:numPr>
        <w:ind w:firstLineChars="0"/>
        <w:rPr>
          <w:rFonts w:eastAsiaTheme="minorHAnsi" w:hint="eastAsia"/>
          <w:color w:val="000000" w:themeColor="text1"/>
        </w:rPr>
      </w:pPr>
      <w:r w:rsidRPr="0033362E">
        <w:rPr>
          <w:rFonts w:eastAsiaTheme="minorHAnsi" w:hint="eastAsia"/>
          <w:color w:val="000000" w:themeColor="text1"/>
        </w:rPr>
        <w:t>关于全球碳循环，下列说法正确的有（多选）</w:t>
      </w:r>
    </w:p>
    <w:p w14:paraId="31E476FE"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A. 地球上最大的碳库是海洋。</w:t>
      </w:r>
    </w:p>
    <w:p w14:paraId="24B5CC16"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B. 流入汇的二氧化碳有约25%来源不明，</w:t>
      </w:r>
      <w:proofErr w:type="gramStart"/>
      <w:r w:rsidRPr="0033362E">
        <w:rPr>
          <w:rFonts w:eastAsiaTheme="minorHAnsi" w:hint="eastAsia"/>
          <w:color w:val="000000" w:themeColor="text1"/>
        </w:rPr>
        <w:t>称为“失汇现象”。</w:t>
      </w:r>
      <w:proofErr w:type="gramEnd"/>
    </w:p>
    <w:p w14:paraId="6D632B5A"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C. 最重要的碳流通，是大气-海洋间的和大气-陆地植物间的。</w:t>
      </w:r>
    </w:p>
    <w:p w14:paraId="108300DA"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D. 大气中的二氧化碳和海洋中的无机碳组成了全球碳循环的碳库。</w:t>
      </w:r>
    </w:p>
    <w:p w14:paraId="1B9644E8" w14:textId="77777777" w:rsidR="0033362E" w:rsidRDefault="0033362E" w:rsidP="0033362E">
      <w:pPr>
        <w:rPr>
          <w:rFonts w:eastAsiaTheme="minorHAnsi" w:hint="eastAsia"/>
          <w:color w:val="000000" w:themeColor="text1"/>
        </w:rPr>
      </w:pPr>
    </w:p>
    <w:p w14:paraId="09208BAC" w14:textId="3144A723" w:rsidR="0033362E" w:rsidRPr="0033362E" w:rsidRDefault="0033362E" w:rsidP="0033362E">
      <w:pPr>
        <w:pStyle w:val="a6"/>
        <w:numPr>
          <w:ilvl w:val="2"/>
          <w:numId w:val="347"/>
        </w:numPr>
        <w:ind w:firstLineChars="0"/>
        <w:rPr>
          <w:rFonts w:eastAsiaTheme="minorHAnsi" w:hint="eastAsia"/>
          <w:color w:val="000000" w:themeColor="text1"/>
        </w:rPr>
      </w:pPr>
      <w:r w:rsidRPr="0033362E">
        <w:rPr>
          <w:rFonts w:eastAsiaTheme="minorHAnsi" w:hint="eastAsia"/>
          <w:color w:val="000000" w:themeColor="text1"/>
        </w:rPr>
        <w:t>关于一些常见的生态系统，下列说法错误的有</w:t>
      </w:r>
    </w:p>
    <w:p w14:paraId="409B0673"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A. 热带雨林的乔木，常常耐阴、喜雨、喜高温。</w:t>
      </w:r>
    </w:p>
    <w:p w14:paraId="16532FC3"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B. 珠三角地区，分布着许多的亚热带常绿阔叶林。</w:t>
      </w:r>
    </w:p>
    <w:p w14:paraId="105C1858"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C. 北方针叶林，群落结构简单，分为乔木层、灌木层、草本层、苔藓层。</w:t>
      </w:r>
    </w:p>
    <w:p w14:paraId="381EACE7" w14:textId="77777777" w:rsidR="0033362E" w:rsidRPr="0033362E" w:rsidRDefault="0033362E" w:rsidP="0033362E">
      <w:pPr>
        <w:rPr>
          <w:rFonts w:eastAsiaTheme="minorHAnsi" w:hint="eastAsia"/>
          <w:color w:val="000000" w:themeColor="text1"/>
        </w:rPr>
      </w:pPr>
      <w:r w:rsidRPr="0033362E">
        <w:rPr>
          <w:rFonts w:eastAsiaTheme="minorHAnsi" w:hint="eastAsia"/>
          <w:color w:val="000000" w:themeColor="text1"/>
        </w:rPr>
        <w:t>D. 荒漠，植物的生活型单一，特化于适应严酷的生态环境。</w:t>
      </w:r>
    </w:p>
    <w:p w14:paraId="27853E0F" w14:textId="77777777" w:rsidR="0033362E" w:rsidRPr="0033362E" w:rsidRDefault="0033362E" w:rsidP="0033362E">
      <w:pPr>
        <w:rPr>
          <w:rFonts w:eastAsiaTheme="minorHAnsi" w:hint="eastAsia"/>
          <w:color w:val="000000" w:themeColor="text1"/>
        </w:rPr>
      </w:pPr>
    </w:p>
    <w:p w14:paraId="66C3EB27" w14:textId="118F4817" w:rsidR="0009299E" w:rsidRPr="0009299E" w:rsidRDefault="0009299E" w:rsidP="0009299E">
      <w:pPr>
        <w:pStyle w:val="a6"/>
        <w:numPr>
          <w:ilvl w:val="2"/>
          <w:numId w:val="347"/>
        </w:numPr>
        <w:ind w:firstLineChars="0"/>
        <w:rPr>
          <w:rFonts w:eastAsiaTheme="minorHAnsi" w:hint="eastAsia"/>
          <w:color w:val="000000" w:themeColor="text1"/>
        </w:rPr>
      </w:pPr>
      <w:r w:rsidRPr="0009299E">
        <w:rPr>
          <w:rFonts w:eastAsiaTheme="minorHAnsi" w:hint="eastAsia"/>
          <w:color w:val="000000" w:themeColor="text1"/>
        </w:rPr>
        <w:t>在水体生态系统中，分解者起到了重要的作用。以下哪些动物属于水体生态系统的分解者：</w:t>
      </w:r>
    </w:p>
    <w:p w14:paraId="052127DD" w14:textId="12937FD3" w:rsidR="0009299E" w:rsidRPr="0009299E" w:rsidRDefault="0009299E" w:rsidP="0009299E">
      <w:pPr>
        <w:rPr>
          <w:rFonts w:eastAsiaTheme="minorHAnsi" w:hint="eastAsia"/>
          <w:color w:val="000000" w:themeColor="text1"/>
        </w:rPr>
      </w:pPr>
      <w:r w:rsidRPr="0009299E">
        <w:rPr>
          <w:rFonts w:eastAsiaTheme="minorHAnsi" w:hint="eastAsia"/>
          <w:color w:val="000000" w:themeColor="text1"/>
        </w:rPr>
        <w:t>A. 石蝇幼虫 B.</w:t>
      </w:r>
      <w:r>
        <w:rPr>
          <w:rFonts w:eastAsiaTheme="minorHAnsi"/>
          <w:color w:val="000000" w:themeColor="text1"/>
        </w:rPr>
        <w:t xml:space="preserve"> </w:t>
      </w:r>
      <w:r w:rsidRPr="0009299E">
        <w:rPr>
          <w:rFonts w:eastAsiaTheme="minorHAnsi" w:hint="eastAsia"/>
          <w:color w:val="000000" w:themeColor="text1"/>
        </w:rPr>
        <w:t>扁蜉蝣幼虫 C.</w:t>
      </w:r>
      <w:r>
        <w:rPr>
          <w:rFonts w:eastAsiaTheme="minorHAnsi"/>
          <w:color w:val="000000" w:themeColor="text1"/>
        </w:rPr>
        <w:t xml:space="preserve"> </w:t>
      </w:r>
      <w:r w:rsidRPr="0009299E">
        <w:rPr>
          <w:rFonts w:eastAsiaTheme="minorHAnsi" w:hint="eastAsia"/>
          <w:color w:val="000000" w:themeColor="text1"/>
        </w:rPr>
        <w:t>蚋</w:t>
      </w:r>
      <w:r w:rsidR="002E1F72">
        <w:rPr>
          <w:rFonts w:eastAsiaTheme="minorHAnsi" w:hint="eastAsia"/>
          <w:color w:val="000000" w:themeColor="text1"/>
        </w:rPr>
        <w:t>幼虫</w:t>
      </w:r>
      <w:r w:rsidRPr="0009299E">
        <w:rPr>
          <w:rFonts w:eastAsiaTheme="minorHAnsi" w:hint="eastAsia"/>
          <w:color w:val="000000" w:themeColor="text1"/>
        </w:rPr>
        <w:t xml:space="preserve"> D. </w:t>
      </w:r>
      <w:r>
        <w:rPr>
          <w:rFonts w:eastAsiaTheme="minorHAnsi" w:hint="eastAsia"/>
          <w:color w:val="000000" w:themeColor="text1"/>
        </w:rPr>
        <w:t>螳螂</w:t>
      </w:r>
    </w:p>
    <w:p w14:paraId="4204A0F8" w14:textId="77777777" w:rsidR="002E1F72" w:rsidRPr="0009299E" w:rsidRDefault="002E1F72" w:rsidP="0009299E">
      <w:pPr>
        <w:rPr>
          <w:rFonts w:eastAsiaTheme="minorHAnsi" w:hint="eastAsia"/>
          <w:color w:val="000000" w:themeColor="text1"/>
        </w:rPr>
      </w:pPr>
    </w:p>
    <w:p w14:paraId="26E91CCB" w14:textId="0A95C589" w:rsidR="00FB445D" w:rsidRPr="00FB445D" w:rsidRDefault="00FB445D" w:rsidP="00FB445D">
      <w:pPr>
        <w:pStyle w:val="a6"/>
        <w:numPr>
          <w:ilvl w:val="2"/>
          <w:numId w:val="347"/>
        </w:numPr>
        <w:ind w:firstLineChars="0"/>
        <w:rPr>
          <w:rFonts w:eastAsiaTheme="minorHAnsi" w:hint="eastAsia"/>
          <w:color w:val="000000" w:themeColor="text1"/>
        </w:rPr>
      </w:pPr>
      <w:r w:rsidRPr="00FB445D">
        <w:rPr>
          <w:rFonts w:eastAsiaTheme="minorHAnsi" w:hint="eastAsia"/>
          <w:color w:val="000000" w:themeColor="text1"/>
        </w:rPr>
        <w:t>关于热带地区生态系统内的能量流动，以下叙述何者正确：</w:t>
      </w:r>
    </w:p>
    <w:p w14:paraId="58026D50" w14:textId="77777777" w:rsidR="00FB445D" w:rsidRPr="00FB445D" w:rsidRDefault="00FB445D" w:rsidP="00FB445D">
      <w:pPr>
        <w:rPr>
          <w:rFonts w:eastAsiaTheme="minorHAnsi" w:hint="eastAsia"/>
          <w:color w:val="000000" w:themeColor="text1"/>
        </w:rPr>
      </w:pPr>
      <w:r w:rsidRPr="00FB445D">
        <w:rPr>
          <w:rFonts w:eastAsiaTheme="minorHAnsi" w:hint="eastAsia"/>
          <w:color w:val="000000" w:themeColor="text1"/>
        </w:rPr>
        <w:t>A. 草原生态系统的能力大多流入分解者系统</w:t>
      </w:r>
    </w:p>
    <w:p w14:paraId="70288088" w14:textId="77777777" w:rsidR="00FB445D" w:rsidRPr="00FB445D" w:rsidRDefault="00FB445D" w:rsidP="00FB445D">
      <w:pPr>
        <w:rPr>
          <w:rFonts w:eastAsiaTheme="minorHAnsi" w:hint="eastAsia"/>
          <w:color w:val="000000" w:themeColor="text1"/>
        </w:rPr>
      </w:pPr>
      <w:r w:rsidRPr="00FB445D">
        <w:rPr>
          <w:rFonts w:eastAsiaTheme="minorHAnsi" w:hint="eastAsia"/>
          <w:color w:val="000000" w:themeColor="text1"/>
        </w:rPr>
        <w:t>B. 远洋生态系统流入消费者系统的能量比例高于森林生态系统</w:t>
      </w:r>
    </w:p>
    <w:p w14:paraId="5CD7E5E1" w14:textId="77777777" w:rsidR="00FB445D" w:rsidRPr="00FB445D" w:rsidRDefault="00FB445D" w:rsidP="00FB445D">
      <w:pPr>
        <w:rPr>
          <w:rFonts w:eastAsiaTheme="minorHAnsi" w:hint="eastAsia"/>
          <w:color w:val="000000" w:themeColor="text1"/>
        </w:rPr>
      </w:pPr>
      <w:r w:rsidRPr="00FB445D">
        <w:rPr>
          <w:rFonts w:eastAsiaTheme="minorHAnsi" w:hint="eastAsia"/>
          <w:color w:val="000000" w:themeColor="text1"/>
        </w:rPr>
        <w:t>C. 森林生态系统流入消费者系统的能量比例高于草原生态系统</w:t>
      </w:r>
    </w:p>
    <w:p w14:paraId="619AC7F8" w14:textId="77777777" w:rsidR="00FB445D" w:rsidRPr="00FB445D" w:rsidRDefault="00FB445D" w:rsidP="00FB445D">
      <w:pPr>
        <w:rPr>
          <w:rFonts w:eastAsiaTheme="minorHAnsi" w:hint="eastAsia"/>
          <w:color w:val="000000" w:themeColor="text1"/>
        </w:rPr>
      </w:pPr>
      <w:r w:rsidRPr="00FB445D">
        <w:rPr>
          <w:rFonts w:eastAsiaTheme="minorHAnsi" w:hint="eastAsia"/>
          <w:color w:val="000000" w:themeColor="text1"/>
        </w:rPr>
        <w:t>D. 远洋生态系统的单位面积初级生产量高于河口域生态系统</w:t>
      </w:r>
    </w:p>
    <w:p w14:paraId="09F67021" w14:textId="77777777" w:rsidR="00FB445D" w:rsidRPr="00FB445D" w:rsidRDefault="00FB445D" w:rsidP="00FB445D">
      <w:pPr>
        <w:rPr>
          <w:rFonts w:eastAsiaTheme="minorHAnsi" w:hint="eastAsia"/>
          <w:color w:val="000000" w:themeColor="text1"/>
        </w:rPr>
      </w:pPr>
      <w:r w:rsidRPr="00FB445D">
        <w:rPr>
          <w:rFonts w:eastAsiaTheme="minorHAnsi" w:hint="eastAsia"/>
          <w:color w:val="000000" w:themeColor="text1"/>
        </w:rPr>
        <w:t>E. 平均而言，森林生态系统的单位面积初级生产量高于草原生态系统</w:t>
      </w:r>
    </w:p>
    <w:p w14:paraId="135252D3" w14:textId="77777777" w:rsidR="003A1194" w:rsidRDefault="003A1194" w:rsidP="00B05DA3">
      <w:pPr>
        <w:rPr>
          <w:rFonts w:eastAsiaTheme="minorHAnsi" w:hint="eastAsia"/>
          <w:color w:val="000000" w:themeColor="text1"/>
        </w:rPr>
      </w:pPr>
    </w:p>
    <w:p w14:paraId="3918C958" w14:textId="7A57BF49" w:rsidR="00B05DA3" w:rsidRPr="00B05DA3" w:rsidRDefault="00B05DA3" w:rsidP="00B05DA3">
      <w:pPr>
        <w:rPr>
          <w:rFonts w:eastAsiaTheme="minorHAnsi" w:hint="eastAsia"/>
          <w:color w:val="000000" w:themeColor="text1"/>
        </w:rPr>
      </w:pPr>
      <w:r w:rsidRPr="00B05DA3">
        <w:rPr>
          <w:rFonts w:eastAsiaTheme="minorHAnsi"/>
          <w:noProof/>
          <w:color w:val="000000" w:themeColor="text1"/>
        </w:rPr>
        <w:drawing>
          <wp:inline distT="0" distB="0" distL="0" distR="0" wp14:anchorId="061EF9EB" wp14:editId="6D66701B">
            <wp:extent cx="4953000" cy="60121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a:xfrm>
                      <a:off x="0" y="0"/>
                      <a:ext cx="4953000" cy="6012180"/>
                    </a:xfrm>
                    <a:prstGeom prst="rect">
                      <a:avLst/>
                    </a:prstGeom>
                    <a:noFill/>
                  </pic:spPr>
                </pic:pic>
              </a:graphicData>
            </a:graphic>
          </wp:inline>
        </w:drawing>
      </w:r>
    </w:p>
    <w:p w14:paraId="06F0FC74" w14:textId="0B311E8D" w:rsidR="00B05DA3" w:rsidRPr="00B05DA3" w:rsidRDefault="00B05DA3" w:rsidP="00B05DA3">
      <w:pPr>
        <w:pStyle w:val="a6"/>
        <w:numPr>
          <w:ilvl w:val="2"/>
          <w:numId w:val="347"/>
        </w:numPr>
        <w:ind w:firstLineChars="0"/>
        <w:rPr>
          <w:rFonts w:eastAsiaTheme="minorHAnsi" w:hint="eastAsia"/>
          <w:color w:val="000000" w:themeColor="text1"/>
        </w:rPr>
      </w:pPr>
      <w:r w:rsidRPr="00B05DA3">
        <w:rPr>
          <w:rFonts w:eastAsiaTheme="minorHAnsi"/>
          <w:color w:val="000000" w:themeColor="text1"/>
        </w:rPr>
        <w:t>上图展示了一个气候图表，数字标注的含义如下：1.海平面高度， 2.观察的年数，3.平均年降水量， 4.最冷月份的最低日平均温度，5.观察期间所测的最低温度，6.月平均温度的曲线，7.月平均降水量的曲线，8.粗竖线阴影区＝相对潮湿的时间，9.点标注的面积＝干旱时间， 10.平均最低气温小于零度的月份（黑色）， 11.最低气温在零度以下的月（细波纹阴影）。请问哪一个选项中的生物群系和天气是正确对应的？</w:t>
      </w:r>
    </w:p>
    <w:p w14:paraId="6611AC8E"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I 地中海落叶林</w:t>
      </w:r>
    </w:p>
    <w:p w14:paraId="4F15A930"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II 北方针叶林</w:t>
      </w:r>
    </w:p>
    <w:p w14:paraId="0D087BF8"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III 由针叶树和落叶阔叶树组成的温带混合树林</w:t>
      </w:r>
    </w:p>
    <w:p w14:paraId="1988914B"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IV 热带草原</w:t>
      </w:r>
    </w:p>
    <w:p w14:paraId="273AA691"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V 大陆冬季寒冷的干草原</w:t>
      </w:r>
    </w:p>
    <w:p w14:paraId="1014C49F"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 xml:space="preserve">A. </w:t>
      </w:r>
      <w:proofErr w:type="spellStart"/>
      <w:r w:rsidRPr="00B05DA3">
        <w:rPr>
          <w:rFonts w:eastAsiaTheme="minorHAnsi"/>
          <w:color w:val="000000" w:themeColor="text1"/>
        </w:rPr>
        <w:t>Ib</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IId</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IIIf</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IVe</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Vc</w:t>
      </w:r>
      <w:proofErr w:type="spellEnd"/>
    </w:p>
    <w:p w14:paraId="07C7C73B"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 xml:space="preserve">B. </w:t>
      </w:r>
      <w:proofErr w:type="spellStart"/>
      <w:r w:rsidRPr="00B05DA3">
        <w:rPr>
          <w:rFonts w:eastAsiaTheme="minorHAnsi"/>
          <w:color w:val="000000" w:themeColor="text1"/>
        </w:rPr>
        <w:t>Ic</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IIe</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IIIb</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IVd</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Vf</w:t>
      </w:r>
      <w:proofErr w:type="spellEnd"/>
    </w:p>
    <w:p w14:paraId="1632D025"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 xml:space="preserve">C. Id, </w:t>
      </w:r>
      <w:proofErr w:type="spellStart"/>
      <w:r w:rsidRPr="00B05DA3">
        <w:rPr>
          <w:rFonts w:eastAsiaTheme="minorHAnsi"/>
          <w:color w:val="000000" w:themeColor="text1"/>
        </w:rPr>
        <w:t>IIc</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IIIe</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IVf</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Vb</w:t>
      </w:r>
      <w:proofErr w:type="spellEnd"/>
    </w:p>
    <w:p w14:paraId="3667C746"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 xml:space="preserve">D. Ie, </w:t>
      </w:r>
      <w:proofErr w:type="spellStart"/>
      <w:r w:rsidRPr="00B05DA3">
        <w:rPr>
          <w:rFonts w:eastAsiaTheme="minorHAnsi"/>
          <w:color w:val="000000" w:themeColor="text1"/>
        </w:rPr>
        <w:t>IIf</w:t>
      </w:r>
      <w:proofErr w:type="spellEnd"/>
      <w:r w:rsidRPr="00B05DA3">
        <w:rPr>
          <w:rFonts w:eastAsiaTheme="minorHAnsi"/>
          <w:color w:val="000000" w:themeColor="text1"/>
        </w:rPr>
        <w:t xml:space="preserve">, IIIc, </w:t>
      </w:r>
      <w:proofErr w:type="spellStart"/>
      <w:r w:rsidRPr="00B05DA3">
        <w:rPr>
          <w:rFonts w:eastAsiaTheme="minorHAnsi"/>
          <w:color w:val="000000" w:themeColor="text1"/>
        </w:rPr>
        <w:t>IVb</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Vd</w:t>
      </w:r>
      <w:proofErr w:type="spellEnd"/>
    </w:p>
    <w:p w14:paraId="4654AC3C" w14:textId="77777777" w:rsidR="00B05DA3" w:rsidRPr="00B05DA3" w:rsidRDefault="00B05DA3" w:rsidP="00B05DA3">
      <w:pPr>
        <w:rPr>
          <w:rFonts w:eastAsiaTheme="minorHAnsi" w:hint="eastAsia"/>
          <w:color w:val="000000" w:themeColor="text1"/>
        </w:rPr>
      </w:pPr>
      <w:r w:rsidRPr="00B05DA3">
        <w:rPr>
          <w:rFonts w:eastAsiaTheme="minorHAnsi"/>
          <w:color w:val="000000" w:themeColor="text1"/>
        </w:rPr>
        <w:t xml:space="preserve">E. If, IIb, </w:t>
      </w:r>
      <w:proofErr w:type="spellStart"/>
      <w:r w:rsidRPr="00B05DA3">
        <w:rPr>
          <w:rFonts w:eastAsiaTheme="minorHAnsi"/>
          <w:color w:val="000000" w:themeColor="text1"/>
        </w:rPr>
        <w:t>IIId</w:t>
      </w:r>
      <w:proofErr w:type="spellEnd"/>
      <w:r w:rsidRPr="00B05DA3">
        <w:rPr>
          <w:rFonts w:eastAsiaTheme="minorHAnsi"/>
          <w:color w:val="000000" w:themeColor="text1"/>
        </w:rPr>
        <w:t xml:space="preserve">, </w:t>
      </w:r>
      <w:proofErr w:type="spellStart"/>
      <w:r w:rsidRPr="00B05DA3">
        <w:rPr>
          <w:rFonts w:eastAsiaTheme="minorHAnsi"/>
          <w:color w:val="000000" w:themeColor="text1"/>
        </w:rPr>
        <w:t>IVc</w:t>
      </w:r>
      <w:proofErr w:type="spellEnd"/>
      <w:r w:rsidRPr="00B05DA3">
        <w:rPr>
          <w:rFonts w:eastAsiaTheme="minorHAnsi"/>
          <w:color w:val="000000" w:themeColor="text1"/>
        </w:rPr>
        <w:t>, Ve</w:t>
      </w:r>
    </w:p>
    <w:p w14:paraId="2AE62065" w14:textId="77777777" w:rsidR="00B05DA3" w:rsidRPr="008935EE" w:rsidRDefault="00B05DA3" w:rsidP="008935EE">
      <w:pPr>
        <w:rPr>
          <w:rFonts w:eastAsiaTheme="minorHAnsi" w:hint="eastAsia"/>
          <w:color w:val="000000" w:themeColor="text1"/>
        </w:rPr>
      </w:pPr>
    </w:p>
    <w:p w14:paraId="7ED69CB6" w14:textId="25F176E6" w:rsidR="008935EE" w:rsidRPr="008935EE" w:rsidRDefault="008935EE" w:rsidP="008935EE">
      <w:pPr>
        <w:pStyle w:val="a6"/>
        <w:numPr>
          <w:ilvl w:val="2"/>
          <w:numId w:val="347"/>
        </w:numPr>
        <w:ind w:firstLineChars="0"/>
        <w:rPr>
          <w:rFonts w:eastAsiaTheme="minorHAnsi" w:hint="eastAsia"/>
          <w:color w:val="000000" w:themeColor="text1"/>
        </w:rPr>
      </w:pPr>
      <w:r w:rsidRPr="008935EE">
        <w:rPr>
          <w:rFonts w:eastAsiaTheme="minorHAnsi"/>
          <w:color w:val="000000" w:themeColor="text1"/>
        </w:rPr>
        <w:t>在碳循环中有不同的碳库。请按照留存碳原子的时间长短的升序对下列库进行排列。</w:t>
      </w:r>
    </w:p>
    <w:p w14:paraId="0A46DFAA"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I 森林生态系统中的木材</w:t>
      </w:r>
    </w:p>
    <w:p w14:paraId="5BFF45D0"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II 森林生态系统中的叶子</w:t>
      </w:r>
    </w:p>
    <w:p w14:paraId="6B261A38"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III 石灰沉积岩（碳酸钙）</w:t>
      </w:r>
    </w:p>
    <w:p w14:paraId="2FC8D87F"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IV 一个肠道细菌</w:t>
      </w:r>
    </w:p>
    <w:p w14:paraId="4726473E"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V 泥炭沼泽</w:t>
      </w:r>
    </w:p>
    <w:p w14:paraId="2287FDD3"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A. I, II, III, IV</w:t>
      </w:r>
    </w:p>
    <w:p w14:paraId="56215B7F"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B. II, IV, I, III, V</w:t>
      </w:r>
    </w:p>
    <w:p w14:paraId="58BFFACA"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C. II, IV, III, I, V</w:t>
      </w:r>
    </w:p>
    <w:p w14:paraId="5805078D"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D. IV, II, I, V, III</w:t>
      </w:r>
    </w:p>
    <w:p w14:paraId="53FF82D7" w14:textId="77777777" w:rsidR="008935EE" w:rsidRPr="008935EE" w:rsidRDefault="008935EE" w:rsidP="008935EE">
      <w:pPr>
        <w:rPr>
          <w:rFonts w:eastAsiaTheme="minorHAnsi" w:hint="eastAsia"/>
          <w:color w:val="000000" w:themeColor="text1"/>
        </w:rPr>
      </w:pPr>
      <w:r w:rsidRPr="008935EE">
        <w:rPr>
          <w:rFonts w:eastAsiaTheme="minorHAnsi"/>
          <w:color w:val="000000" w:themeColor="text1"/>
        </w:rPr>
        <w:t>E. IV, V, II, I, III</w:t>
      </w:r>
    </w:p>
    <w:p w14:paraId="5038269A" w14:textId="77777777" w:rsidR="008935EE" w:rsidRPr="008935EE" w:rsidRDefault="008935EE" w:rsidP="008E73F9">
      <w:pPr>
        <w:rPr>
          <w:rFonts w:eastAsiaTheme="minorHAnsi" w:hint="eastAsia"/>
          <w:color w:val="000000" w:themeColor="text1"/>
        </w:rPr>
      </w:pPr>
    </w:p>
    <w:p w14:paraId="208BC51C" w14:textId="6CFA1808" w:rsidR="00FD5E90" w:rsidRPr="002F509F" w:rsidRDefault="00FD5E90" w:rsidP="00FD5E90">
      <w:pPr>
        <w:pStyle w:val="a6"/>
        <w:numPr>
          <w:ilvl w:val="2"/>
          <w:numId w:val="347"/>
        </w:numPr>
        <w:ind w:firstLineChars="0"/>
        <w:rPr>
          <w:rFonts w:eastAsiaTheme="minorHAnsi" w:hint="eastAsia"/>
          <w:color w:val="000000" w:themeColor="text1"/>
        </w:rPr>
      </w:pPr>
      <w:r w:rsidRPr="002F509F">
        <w:rPr>
          <w:rFonts w:eastAsiaTheme="minorHAnsi"/>
          <w:color w:val="000000" w:themeColor="text1"/>
        </w:rPr>
        <w:t>下列有关生态系统的叙述哪个为正确（多选）</w:t>
      </w:r>
    </w:p>
    <w:p w14:paraId="2D158EC7" w14:textId="77777777" w:rsidR="00FD5E90" w:rsidRPr="00FD5E90" w:rsidRDefault="00FD5E90" w:rsidP="00FD5E90">
      <w:pPr>
        <w:rPr>
          <w:rFonts w:eastAsiaTheme="minorHAnsi" w:hint="eastAsia"/>
          <w:color w:val="000000" w:themeColor="text1"/>
        </w:rPr>
      </w:pPr>
      <w:r w:rsidRPr="00FD5E90">
        <w:rPr>
          <w:rFonts w:eastAsiaTheme="minorHAnsi"/>
          <w:color w:val="000000" w:themeColor="text1"/>
        </w:rPr>
        <w:t>A. 氟氯碳化合物（CFCs）的释放会导致臭氧层的变薄，使得到达地表的太阳辐射量变高</w:t>
      </w:r>
    </w:p>
    <w:p w14:paraId="2F132656" w14:textId="77777777" w:rsidR="00FD5E90" w:rsidRPr="00FD5E90" w:rsidRDefault="00FD5E90" w:rsidP="00FD5E90">
      <w:pPr>
        <w:rPr>
          <w:rFonts w:eastAsiaTheme="minorHAnsi" w:hint="eastAsia"/>
          <w:color w:val="000000" w:themeColor="text1"/>
        </w:rPr>
      </w:pPr>
      <w:r w:rsidRPr="00FD5E90">
        <w:rPr>
          <w:rFonts w:eastAsiaTheme="minorHAnsi"/>
          <w:color w:val="000000" w:themeColor="text1"/>
        </w:rPr>
        <w:t>B. 整体而言，</w:t>
      </w:r>
      <w:proofErr w:type="gramStart"/>
      <w:r w:rsidRPr="00FD5E90">
        <w:rPr>
          <w:rFonts w:eastAsiaTheme="minorHAnsi"/>
          <w:color w:val="000000" w:themeColor="text1"/>
        </w:rPr>
        <w:t>陆生生态系统提供全球净初期生产量(</w:t>
      </w:r>
      <w:proofErr w:type="gramEnd"/>
      <w:r w:rsidRPr="00FD5E90">
        <w:rPr>
          <w:rFonts w:eastAsiaTheme="minorHAnsi"/>
          <w:color w:val="000000" w:themeColor="text1"/>
        </w:rPr>
        <w:t xml:space="preserve">net primary </w:t>
      </w:r>
      <w:proofErr w:type="gramStart"/>
      <w:r w:rsidRPr="00FD5E90">
        <w:rPr>
          <w:rFonts w:eastAsiaTheme="minorHAnsi"/>
          <w:color w:val="000000" w:themeColor="text1"/>
        </w:rPr>
        <w:t>production)的三分之一</w:t>
      </w:r>
      <w:proofErr w:type="gramEnd"/>
      <w:r w:rsidRPr="00FD5E90">
        <w:rPr>
          <w:rFonts w:eastAsiaTheme="minorHAnsi"/>
          <w:color w:val="000000" w:themeColor="text1"/>
        </w:rPr>
        <w:t>，而海洋生态系提供约三分之二</w:t>
      </w:r>
    </w:p>
    <w:p w14:paraId="0CB27402" w14:textId="77777777" w:rsidR="00FD5E90" w:rsidRPr="00FD5E90" w:rsidRDefault="00FD5E90" w:rsidP="00FD5E90">
      <w:pPr>
        <w:rPr>
          <w:rFonts w:eastAsiaTheme="minorHAnsi" w:hint="eastAsia"/>
          <w:color w:val="000000" w:themeColor="text1"/>
        </w:rPr>
      </w:pPr>
      <w:r w:rsidRPr="00FD5E90">
        <w:rPr>
          <w:rFonts w:eastAsiaTheme="minorHAnsi"/>
          <w:color w:val="000000" w:themeColor="text1"/>
        </w:rPr>
        <w:t>C. 水域生态系统中最可能变成限制因子的两种营养为氮及磷</w:t>
      </w:r>
    </w:p>
    <w:p w14:paraId="35191E22" w14:textId="77777777" w:rsidR="00FD5E90" w:rsidRPr="00FD5E90" w:rsidRDefault="00FD5E90" w:rsidP="00FD5E90">
      <w:pPr>
        <w:rPr>
          <w:rFonts w:eastAsiaTheme="minorHAnsi" w:hint="eastAsia"/>
          <w:color w:val="000000" w:themeColor="text1"/>
        </w:rPr>
      </w:pPr>
      <w:r w:rsidRPr="00FD5E90">
        <w:rPr>
          <w:rFonts w:eastAsiaTheme="minorHAnsi"/>
          <w:color w:val="000000" w:themeColor="text1"/>
        </w:rPr>
        <w:t>D. 通常陆生生态系统的演替初期，磷较易成为限制因子，而演替末期氮较易成为限制因子</w:t>
      </w:r>
    </w:p>
    <w:p w14:paraId="1FA5DB0A" w14:textId="77777777" w:rsidR="00FD5E90" w:rsidRPr="00FD5E90" w:rsidRDefault="00FD5E90" w:rsidP="00FD5E90">
      <w:pPr>
        <w:rPr>
          <w:rFonts w:eastAsiaTheme="minorHAnsi" w:hint="eastAsia"/>
          <w:color w:val="000000" w:themeColor="text1"/>
        </w:rPr>
      </w:pPr>
      <w:r w:rsidRPr="00FD5E90">
        <w:rPr>
          <w:rFonts w:eastAsiaTheme="minorHAnsi"/>
          <w:color w:val="000000" w:themeColor="text1"/>
        </w:rPr>
        <w:t>E. 海域生态系中具有最高平均净初期生产量的为珊瑚礁及藻礁</w:t>
      </w:r>
    </w:p>
    <w:p w14:paraId="23455DA8" w14:textId="3726C455" w:rsidR="00FD5E90" w:rsidRDefault="00FD5E90" w:rsidP="008E73F9">
      <w:pPr>
        <w:rPr>
          <w:rFonts w:eastAsiaTheme="minorHAnsi" w:hint="eastAsia"/>
          <w:color w:val="000000" w:themeColor="text1"/>
        </w:rPr>
      </w:pPr>
    </w:p>
    <w:p w14:paraId="2A108FA3" w14:textId="38983CED" w:rsidR="004D2A63" w:rsidRPr="004D2A63" w:rsidRDefault="004D2A63" w:rsidP="004D2A63">
      <w:pPr>
        <w:pStyle w:val="a6"/>
        <w:numPr>
          <w:ilvl w:val="2"/>
          <w:numId w:val="347"/>
        </w:numPr>
        <w:ind w:firstLineChars="0"/>
        <w:rPr>
          <w:rFonts w:eastAsiaTheme="minorHAnsi" w:hint="eastAsia"/>
          <w:color w:val="000000" w:themeColor="text1"/>
        </w:rPr>
      </w:pPr>
      <w:r w:rsidRPr="004D2A63">
        <w:rPr>
          <w:rFonts w:eastAsiaTheme="minorHAnsi" w:hint="eastAsia"/>
          <w:color w:val="000000" w:themeColor="text1"/>
        </w:rPr>
        <w:t>下列关于群落和生态系统的说法中，正确的是（多选）</w:t>
      </w:r>
    </w:p>
    <w:p w14:paraId="58633316"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A. 生物量意为单位面积的土地上的生物体的质量，包括树木的心材和枯枝落叶等等。</w:t>
      </w:r>
    </w:p>
    <w:p w14:paraId="70ABA8C8"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B. 生态系统的初级生产力具有纬度趋势，如海洋、草原等等，越靠近赤道，初级生产力越高。</w:t>
      </w:r>
    </w:p>
    <w:p w14:paraId="0477000A"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C. 某个生态系统的总呼吸速率可能会超过生态系统内的总初级生产力（GPP）。</w:t>
      </w:r>
    </w:p>
    <w:p w14:paraId="64492B04"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D. 同一个生态系统的初级生产力，在年际间的变化很小，可以忽略不计。</w:t>
      </w:r>
    </w:p>
    <w:p w14:paraId="660418CF"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E. 在大而深的湖泊中，初级生产力的来源主要是浮游植物。</w:t>
      </w:r>
    </w:p>
    <w:p w14:paraId="448C9C08" w14:textId="77777777" w:rsidR="004D2A63" w:rsidRPr="004D2A63" w:rsidRDefault="004D2A63" w:rsidP="004D2A63">
      <w:pPr>
        <w:rPr>
          <w:rFonts w:eastAsiaTheme="minorHAnsi" w:hint="eastAsia"/>
          <w:color w:val="000000" w:themeColor="text1"/>
        </w:rPr>
      </w:pPr>
    </w:p>
    <w:p w14:paraId="614AB54C" w14:textId="77777777" w:rsidR="004D2A63" w:rsidRPr="004D2A63" w:rsidRDefault="004D2A63" w:rsidP="004D2A63">
      <w:pPr>
        <w:rPr>
          <w:rFonts w:eastAsiaTheme="minorHAnsi" w:hint="eastAsia"/>
          <w:color w:val="000000" w:themeColor="text1"/>
        </w:rPr>
      </w:pPr>
      <w:r w:rsidRPr="004D2A63">
        <w:rPr>
          <w:rFonts w:eastAsiaTheme="minorHAnsi"/>
          <w:noProof/>
          <w:color w:val="000000" w:themeColor="text1"/>
        </w:rPr>
        <w:drawing>
          <wp:inline distT="0" distB="0" distL="114300" distR="114300" wp14:anchorId="2247F3D0" wp14:editId="3D6133AD">
            <wp:extent cx="5274310" cy="2350770"/>
            <wp:effectExtent l="0" t="0" r="0" b="1143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0">
                      <a:clrChange>
                        <a:clrFrom>
                          <a:srgbClr val="FADCC5">
                            <a:alpha val="100000"/>
                          </a:srgbClr>
                        </a:clrFrom>
                        <a:clrTo>
                          <a:srgbClr val="FADCC5">
                            <a:alpha val="100000"/>
                            <a:alpha val="0"/>
                          </a:srgbClr>
                        </a:clrTo>
                      </a:clrChange>
                    </a:blip>
                    <a:stretch>
                      <a:fillRect/>
                    </a:stretch>
                  </pic:blipFill>
                  <pic:spPr>
                    <a:xfrm>
                      <a:off x="0" y="0"/>
                      <a:ext cx="5274310" cy="2350770"/>
                    </a:xfrm>
                    <a:prstGeom prst="rect">
                      <a:avLst/>
                    </a:prstGeom>
                    <a:noFill/>
                    <a:ln>
                      <a:noFill/>
                    </a:ln>
                  </pic:spPr>
                </pic:pic>
              </a:graphicData>
            </a:graphic>
          </wp:inline>
        </w:drawing>
      </w:r>
    </w:p>
    <w:p w14:paraId="0A1A0F03" w14:textId="6CB1BD8C" w:rsidR="004D2A63" w:rsidRPr="004D2A63" w:rsidRDefault="004D2A63" w:rsidP="004D2A63">
      <w:pPr>
        <w:pStyle w:val="a6"/>
        <w:numPr>
          <w:ilvl w:val="2"/>
          <w:numId w:val="347"/>
        </w:numPr>
        <w:ind w:firstLineChars="0"/>
        <w:rPr>
          <w:rFonts w:eastAsiaTheme="minorHAnsi" w:hint="eastAsia"/>
          <w:color w:val="000000" w:themeColor="text1"/>
        </w:rPr>
      </w:pPr>
      <w:r w:rsidRPr="004D2A63">
        <w:rPr>
          <w:rFonts w:eastAsiaTheme="minorHAnsi" w:hint="eastAsia"/>
          <w:color w:val="000000" w:themeColor="text1"/>
        </w:rPr>
        <w:t>如图是降水（a）和温度（b）对阿根廷潘帕斯草原净初级生产力的影响，空心圆和实心菱形的其中一个代表低地，另一个代表山区。实心圆和三角形代表两个不同的海拔高度。</w:t>
      </w:r>
      <w:proofErr w:type="gramStart"/>
      <w:r w:rsidRPr="004D2A63">
        <w:rPr>
          <w:rFonts w:eastAsiaTheme="minorHAnsi" w:hint="eastAsia"/>
          <w:color w:val="000000" w:themeColor="text1"/>
        </w:rPr>
        <w:t>据此并</w:t>
      </w:r>
      <w:proofErr w:type="gramEnd"/>
      <w:r w:rsidRPr="004D2A63">
        <w:rPr>
          <w:rFonts w:eastAsiaTheme="minorHAnsi" w:hint="eastAsia"/>
          <w:color w:val="000000" w:themeColor="text1"/>
        </w:rPr>
        <w:t>结合所学，判断下列说法正确的是（多选）</w:t>
      </w:r>
    </w:p>
    <w:p w14:paraId="24BE96DF"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A. 推测实心菱形代表山区。</w:t>
      </w:r>
    </w:p>
    <w:p w14:paraId="3EAEA601"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B. 推测实心菱形代表低地。</w:t>
      </w:r>
    </w:p>
    <w:p w14:paraId="4D2348A8"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C. 净初级生产力随着降水和温度的增加的变化趋势不同。</w:t>
      </w:r>
    </w:p>
    <w:p w14:paraId="5DA73C22" w14:textId="77777777" w:rsidR="004D2A63" w:rsidRPr="004D2A63" w:rsidRDefault="004D2A63" w:rsidP="004D2A63">
      <w:pPr>
        <w:rPr>
          <w:rFonts w:eastAsiaTheme="minorHAnsi" w:hint="eastAsia"/>
          <w:color w:val="000000" w:themeColor="text1"/>
        </w:rPr>
      </w:pPr>
      <w:r w:rsidRPr="004D2A63">
        <w:rPr>
          <w:rFonts w:eastAsiaTheme="minorHAnsi" w:hint="eastAsia"/>
          <w:color w:val="000000" w:themeColor="text1"/>
        </w:rPr>
        <w:t>D. 降水和温度对净初级生产力的影响可能存在复杂的相互作用。</w:t>
      </w:r>
    </w:p>
    <w:p w14:paraId="5AE66FDF" w14:textId="77777777" w:rsidR="004D2A63" w:rsidRPr="004D2A63" w:rsidRDefault="004D2A63" w:rsidP="008E73F9">
      <w:pPr>
        <w:rPr>
          <w:rFonts w:eastAsiaTheme="minorHAnsi" w:hint="eastAsia"/>
          <w:color w:val="000000" w:themeColor="text1"/>
        </w:rPr>
      </w:pPr>
    </w:p>
    <w:p w14:paraId="46177137" w14:textId="77777777" w:rsidR="00A42CF3" w:rsidRPr="00A42CF3" w:rsidRDefault="00A42CF3" w:rsidP="00A42CF3">
      <w:pPr>
        <w:rPr>
          <w:rFonts w:eastAsiaTheme="minorHAnsi" w:hint="eastAsia"/>
          <w:color w:val="000000" w:themeColor="text1"/>
        </w:rPr>
      </w:pPr>
      <w:r w:rsidRPr="00A42CF3">
        <w:rPr>
          <w:rFonts w:eastAsiaTheme="minorHAnsi" w:hint="eastAsia"/>
          <w:noProof/>
          <w:color w:val="000000" w:themeColor="text1"/>
        </w:rPr>
        <w:drawing>
          <wp:inline distT="0" distB="0" distL="114300" distR="114300" wp14:anchorId="44D6FA59" wp14:editId="064EF211">
            <wp:extent cx="6038215" cy="2438400"/>
            <wp:effectExtent l="0" t="0" r="635" b="0"/>
            <wp:docPr id="6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descr="IMG_256"/>
                    <pic:cNvPicPr>
                      <a:picLocks noChangeAspect="1"/>
                    </pic:cNvPicPr>
                  </pic:nvPicPr>
                  <pic:blipFill>
                    <a:blip r:embed="rId151">
                      <a:clrChange>
                        <a:clrFrom>
                          <a:srgbClr val="FADCC5">
                            <a:alpha val="100000"/>
                          </a:srgbClr>
                        </a:clrFrom>
                        <a:clrTo>
                          <a:srgbClr val="FADCC5">
                            <a:alpha val="100000"/>
                            <a:alpha val="0"/>
                          </a:srgbClr>
                        </a:clrTo>
                      </a:clrChange>
                      <a:lum bright="-6000" contrast="36000"/>
                    </a:blip>
                    <a:stretch>
                      <a:fillRect/>
                    </a:stretch>
                  </pic:blipFill>
                  <pic:spPr>
                    <a:xfrm>
                      <a:off x="0" y="0"/>
                      <a:ext cx="6038215" cy="2438400"/>
                    </a:xfrm>
                    <a:prstGeom prst="rect">
                      <a:avLst/>
                    </a:prstGeom>
                    <a:noFill/>
                    <a:ln w="9525">
                      <a:noFill/>
                    </a:ln>
                  </pic:spPr>
                </pic:pic>
              </a:graphicData>
            </a:graphic>
          </wp:inline>
        </w:drawing>
      </w:r>
    </w:p>
    <w:p w14:paraId="0C5F25F2" w14:textId="51A57940" w:rsidR="00A42CF3" w:rsidRPr="00A42CF3" w:rsidRDefault="00A42CF3" w:rsidP="00A42CF3">
      <w:pPr>
        <w:pStyle w:val="a6"/>
        <w:numPr>
          <w:ilvl w:val="2"/>
          <w:numId w:val="347"/>
        </w:numPr>
        <w:ind w:firstLineChars="0"/>
        <w:rPr>
          <w:rFonts w:eastAsiaTheme="minorHAnsi" w:hint="eastAsia"/>
          <w:color w:val="000000" w:themeColor="text1"/>
        </w:rPr>
      </w:pPr>
      <w:r w:rsidRPr="00A42CF3">
        <w:rPr>
          <w:rFonts w:eastAsiaTheme="minorHAnsi" w:hint="eastAsia"/>
          <w:color w:val="000000" w:themeColor="text1"/>
        </w:rPr>
        <w:t xml:space="preserve"> （a）图显示了不同来源的碎屑（纵坐标）的分解速率（横坐标），这些来源从上到下依次为：微藻、淡水植物、两栖植物、大型藻类、海草、禾草、薹草、红树、阔叶落叶树、灌木、针叶树、阔叶常绿树。（b）图显示了被分解物质的分解速率（纵坐标）与其氮含量（横坐标）的关系，（c）图显示了被分解物质的分解速率（纵坐标）与其磷含量（横坐标）的关系。空心圆和实心</w:t>
      </w:r>
      <w:proofErr w:type="gramStart"/>
      <w:r w:rsidRPr="00A42CF3">
        <w:rPr>
          <w:rFonts w:eastAsiaTheme="minorHAnsi" w:hint="eastAsia"/>
          <w:color w:val="000000" w:themeColor="text1"/>
        </w:rPr>
        <w:t>圆分别</w:t>
      </w:r>
      <w:proofErr w:type="gramEnd"/>
      <w:r w:rsidRPr="00A42CF3">
        <w:rPr>
          <w:rFonts w:eastAsiaTheme="minorHAnsi" w:hint="eastAsia"/>
          <w:color w:val="000000" w:themeColor="text1"/>
        </w:rPr>
        <w:t>表示陆地和水中的碎屑分解。据此材料并结合所学，判断下列说法正确的是（多选）</w:t>
      </w:r>
    </w:p>
    <w:p w14:paraId="393F7C06"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A. 决定分解速率的唯一因素为资源的质量</w:t>
      </w:r>
    </w:p>
    <w:p w14:paraId="5385B41E"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B. 推测水生植物的氮磷含量高于陆生植物</w:t>
      </w:r>
    </w:p>
    <w:p w14:paraId="4B5BB6BE"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C. 推测分解者的氮含量和磷含量低于被分解的物质，而碳含量更高</w:t>
      </w:r>
    </w:p>
    <w:p w14:paraId="187E7AAE"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D. 推测动物的分解速率要高于植物</w:t>
      </w:r>
    </w:p>
    <w:p w14:paraId="47352F04" w14:textId="77777777" w:rsidR="00A42CF3" w:rsidRPr="00A42CF3" w:rsidRDefault="00A42CF3" w:rsidP="00A42CF3">
      <w:pPr>
        <w:rPr>
          <w:rFonts w:eastAsiaTheme="minorHAnsi" w:hint="eastAsia"/>
          <w:color w:val="000000" w:themeColor="text1"/>
        </w:rPr>
      </w:pPr>
      <w:r w:rsidRPr="00A42CF3">
        <w:rPr>
          <w:rFonts w:eastAsiaTheme="minorHAnsi" w:hint="eastAsia"/>
          <w:color w:val="000000" w:themeColor="text1"/>
        </w:rPr>
        <w:t>E. 木本植物分解速率的下降可能与其次生生长有关</w:t>
      </w:r>
    </w:p>
    <w:p w14:paraId="71E4D7EE" w14:textId="77777777" w:rsidR="00A42CF3" w:rsidRPr="00A42CF3" w:rsidRDefault="00A42CF3" w:rsidP="008E73F9">
      <w:pPr>
        <w:rPr>
          <w:rFonts w:eastAsiaTheme="minorHAnsi" w:hint="eastAsia"/>
          <w:color w:val="000000" w:themeColor="text1"/>
        </w:rPr>
      </w:pPr>
    </w:p>
    <w:p w14:paraId="6A9083B0" w14:textId="286613BE" w:rsidR="008E73F9" w:rsidRPr="008E73F9" w:rsidRDefault="008E73F9" w:rsidP="008E73F9">
      <w:pPr>
        <w:pStyle w:val="a6"/>
        <w:numPr>
          <w:ilvl w:val="2"/>
          <w:numId w:val="347"/>
        </w:numPr>
        <w:ind w:firstLineChars="0"/>
        <w:rPr>
          <w:rFonts w:eastAsiaTheme="minorHAnsi" w:hint="eastAsia"/>
          <w:color w:val="000000" w:themeColor="text1"/>
        </w:rPr>
      </w:pPr>
      <w:r w:rsidRPr="008E73F9">
        <w:rPr>
          <w:rFonts w:eastAsiaTheme="minorHAnsi" w:hint="eastAsia"/>
          <w:color w:val="000000" w:themeColor="text1"/>
        </w:rPr>
        <w:t>下列属于温室气体的是（多选）</w:t>
      </w:r>
    </w:p>
    <w:p w14:paraId="4518F2CB" w14:textId="77777777" w:rsidR="008E73F9" w:rsidRPr="008E73F9" w:rsidRDefault="008E73F9" w:rsidP="008E73F9">
      <w:pPr>
        <w:rPr>
          <w:rFonts w:eastAsiaTheme="minorHAnsi" w:hint="eastAsia"/>
          <w:color w:val="000000" w:themeColor="text1"/>
        </w:rPr>
      </w:pPr>
      <w:r w:rsidRPr="008E73F9">
        <w:rPr>
          <w:rFonts w:eastAsiaTheme="minorHAnsi"/>
          <w:color w:val="000000" w:themeColor="text1"/>
        </w:rPr>
        <w:t xml:space="preserve">A. </w:t>
      </w:r>
      <w:r w:rsidRPr="008E73F9">
        <w:rPr>
          <w:rFonts w:eastAsiaTheme="minorHAnsi" w:hint="eastAsia"/>
          <w:color w:val="000000" w:themeColor="text1"/>
        </w:rPr>
        <w:t xml:space="preserve">水蒸气 </w:t>
      </w:r>
    </w:p>
    <w:p w14:paraId="69273940"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B</w:t>
      </w:r>
      <w:r w:rsidRPr="008E73F9">
        <w:rPr>
          <w:rFonts w:eastAsiaTheme="minorHAnsi"/>
          <w:color w:val="000000" w:themeColor="text1"/>
        </w:rPr>
        <w:t xml:space="preserve">. </w:t>
      </w:r>
      <w:r w:rsidRPr="008E73F9">
        <w:rPr>
          <w:rFonts w:eastAsiaTheme="minorHAnsi" w:hint="eastAsia"/>
          <w:color w:val="000000" w:themeColor="text1"/>
        </w:rPr>
        <w:t>笑气</w:t>
      </w:r>
    </w:p>
    <w:p w14:paraId="20CC2E7C" w14:textId="77777777" w:rsidR="008E73F9" w:rsidRPr="008E73F9" w:rsidRDefault="008E73F9" w:rsidP="008E73F9">
      <w:pPr>
        <w:rPr>
          <w:rFonts w:eastAsiaTheme="minorHAnsi" w:hint="eastAsia"/>
          <w:color w:val="000000" w:themeColor="text1"/>
        </w:rPr>
      </w:pPr>
      <w:r w:rsidRPr="008E73F9">
        <w:rPr>
          <w:rFonts w:eastAsiaTheme="minorHAnsi"/>
          <w:color w:val="000000" w:themeColor="text1"/>
        </w:rPr>
        <w:t xml:space="preserve">C. </w:t>
      </w:r>
      <w:r w:rsidRPr="008E73F9">
        <w:rPr>
          <w:rFonts w:eastAsiaTheme="minorHAnsi" w:hint="eastAsia"/>
          <w:color w:val="000000" w:themeColor="text1"/>
        </w:rPr>
        <w:t>臭氧</w:t>
      </w:r>
    </w:p>
    <w:p w14:paraId="5420038B"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D</w:t>
      </w:r>
      <w:r w:rsidRPr="008E73F9">
        <w:rPr>
          <w:rFonts w:eastAsiaTheme="minorHAnsi"/>
          <w:color w:val="000000" w:themeColor="text1"/>
        </w:rPr>
        <w:t xml:space="preserve">. </w:t>
      </w:r>
      <w:r w:rsidRPr="008E73F9">
        <w:rPr>
          <w:rFonts w:eastAsiaTheme="minorHAnsi" w:hint="eastAsia"/>
          <w:color w:val="000000" w:themeColor="text1"/>
        </w:rPr>
        <w:t>氯氟烃（C</w:t>
      </w:r>
      <w:r w:rsidRPr="008E73F9">
        <w:rPr>
          <w:rFonts w:eastAsiaTheme="minorHAnsi"/>
          <w:color w:val="000000" w:themeColor="text1"/>
        </w:rPr>
        <w:t>FC</w:t>
      </w:r>
      <w:r w:rsidRPr="008E73F9">
        <w:rPr>
          <w:rFonts w:eastAsiaTheme="minorHAnsi" w:hint="eastAsia"/>
          <w:color w:val="000000" w:themeColor="text1"/>
        </w:rPr>
        <w:t>）</w:t>
      </w:r>
    </w:p>
    <w:p w14:paraId="6B34C3AF" w14:textId="77777777" w:rsidR="008E73F9" w:rsidRPr="008E73F9" w:rsidRDefault="008E73F9" w:rsidP="008E73F9">
      <w:pPr>
        <w:rPr>
          <w:rFonts w:eastAsiaTheme="minorHAnsi" w:hint="eastAsia"/>
          <w:color w:val="000000" w:themeColor="text1"/>
        </w:rPr>
      </w:pPr>
      <w:r w:rsidRPr="008E73F9">
        <w:rPr>
          <w:rFonts w:eastAsiaTheme="minorHAnsi" w:hint="eastAsia"/>
          <w:color w:val="000000" w:themeColor="text1"/>
        </w:rPr>
        <w:t>E</w:t>
      </w:r>
      <w:r w:rsidRPr="008E73F9">
        <w:rPr>
          <w:rFonts w:eastAsiaTheme="minorHAnsi"/>
          <w:color w:val="000000" w:themeColor="text1"/>
        </w:rPr>
        <w:t xml:space="preserve">. </w:t>
      </w:r>
      <w:r w:rsidRPr="008E73F9">
        <w:rPr>
          <w:rFonts w:eastAsiaTheme="minorHAnsi" w:hint="eastAsia"/>
          <w:color w:val="000000" w:themeColor="text1"/>
        </w:rPr>
        <w:t>氢氟碳化合物</w:t>
      </w:r>
    </w:p>
    <w:p w14:paraId="5F818AEA" w14:textId="77777777" w:rsidR="008E73F9" w:rsidRPr="008E73F9" w:rsidRDefault="008E73F9" w:rsidP="008E73F9">
      <w:pPr>
        <w:rPr>
          <w:rFonts w:eastAsiaTheme="minorHAnsi" w:hint="eastAsia"/>
          <w:color w:val="000000" w:themeColor="text1"/>
        </w:rPr>
      </w:pPr>
    </w:p>
    <w:p w14:paraId="6C4E4776" w14:textId="648757C7" w:rsidR="00BA0E8E" w:rsidRPr="0071109A" w:rsidRDefault="00BA0E8E" w:rsidP="00BA0E8E">
      <w:pPr>
        <w:pStyle w:val="a6"/>
        <w:numPr>
          <w:ilvl w:val="2"/>
          <w:numId w:val="347"/>
        </w:numPr>
        <w:ind w:firstLineChars="0"/>
        <w:rPr>
          <w:rFonts w:eastAsiaTheme="minorHAnsi" w:hint="eastAsia"/>
          <w:color w:val="000000" w:themeColor="text1"/>
        </w:rPr>
      </w:pPr>
      <w:r w:rsidRPr="0071109A">
        <w:rPr>
          <w:rFonts w:eastAsiaTheme="minorHAnsi"/>
          <w:color w:val="000000" w:themeColor="text1"/>
        </w:rPr>
        <w:t>据研究，一头奶牛对于全球变暖的影响几乎等同于一辆家庭轿车，远高于其他家畜</w:t>
      </w:r>
      <w:r w:rsidR="0071109A">
        <w:rPr>
          <w:rFonts w:eastAsiaTheme="minorHAnsi" w:hint="eastAsia"/>
          <w:color w:val="000000" w:themeColor="text1"/>
        </w:rPr>
        <w:t>。</w:t>
      </w:r>
      <w:r w:rsidRPr="0071109A">
        <w:rPr>
          <w:rFonts w:eastAsiaTheme="minorHAnsi"/>
          <w:color w:val="000000" w:themeColor="text1"/>
        </w:rPr>
        <w:t>现如今，世界上已有约15亿头牛，因此，牛已经成为全球变暖的重要贡献因素。约百分之十的人类对于气候变化的影响来自于养牛。那么，牛为什么对全球变暖有着如此大的作用呢？</w:t>
      </w:r>
    </w:p>
    <w:p w14:paraId="12187C9F" w14:textId="77777777" w:rsidR="00BA0E8E" w:rsidRPr="00BA0E8E" w:rsidRDefault="00BA0E8E" w:rsidP="00BA0E8E">
      <w:pPr>
        <w:rPr>
          <w:rFonts w:eastAsiaTheme="minorHAnsi" w:hint="eastAsia"/>
          <w:color w:val="000000" w:themeColor="text1"/>
        </w:rPr>
      </w:pPr>
      <w:r w:rsidRPr="00BA0E8E">
        <w:rPr>
          <w:rFonts w:eastAsiaTheme="minorHAnsi"/>
          <w:color w:val="000000" w:themeColor="text1"/>
        </w:rPr>
        <w:t>A. 因为牛的大体型，导致其呼吸产生二氧化碳多</w:t>
      </w:r>
    </w:p>
    <w:p w14:paraId="507191E3" w14:textId="77777777" w:rsidR="00BA0E8E" w:rsidRPr="00BA0E8E" w:rsidRDefault="00BA0E8E" w:rsidP="00BA0E8E">
      <w:pPr>
        <w:rPr>
          <w:rFonts w:eastAsiaTheme="minorHAnsi" w:hint="eastAsia"/>
          <w:color w:val="000000" w:themeColor="text1"/>
        </w:rPr>
      </w:pPr>
      <w:r w:rsidRPr="00BA0E8E">
        <w:rPr>
          <w:rFonts w:eastAsiaTheme="minorHAnsi"/>
          <w:color w:val="000000" w:themeColor="text1"/>
        </w:rPr>
        <w:t>B. 因为牛所需饲料的加工以及牛肉的储存运输需要燃烧大量化石燃料</w:t>
      </w:r>
    </w:p>
    <w:p w14:paraId="2FF69F29" w14:textId="77777777" w:rsidR="00BA0E8E" w:rsidRPr="00BA0E8E" w:rsidRDefault="00BA0E8E" w:rsidP="00BA0E8E">
      <w:pPr>
        <w:rPr>
          <w:rFonts w:eastAsiaTheme="minorHAnsi" w:hint="eastAsia"/>
          <w:color w:val="000000" w:themeColor="text1"/>
        </w:rPr>
      </w:pPr>
      <w:r w:rsidRPr="00BA0E8E">
        <w:rPr>
          <w:rFonts w:eastAsiaTheme="minorHAnsi"/>
          <w:color w:val="000000" w:themeColor="text1"/>
        </w:rPr>
        <w:t>C. 因为牛胃中共生的古菌产生了大量甲烷</w:t>
      </w:r>
    </w:p>
    <w:p w14:paraId="2344BEBD" w14:textId="77777777" w:rsidR="00BA0E8E" w:rsidRPr="00BA0E8E" w:rsidRDefault="00BA0E8E" w:rsidP="00BA0E8E">
      <w:pPr>
        <w:rPr>
          <w:rFonts w:eastAsiaTheme="minorHAnsi" w:hint="eastAsia"/>
          <w:color w:val="000000" w:themeColor="text1"/>
        </w:rPr>
      </w:pPr>
      <w:r w:rsidRPr="00BA0E8E">
        <w:rPr>
          <w:rFonts w:eastAsiaTheme="minorHAnsi"/>
          <w:color w:val="000000" w:themeColor="text1"/>
        </w:rPr>
        <w:t>D. 因为牛的消化效率差，粪便中含有大量未消化吸收的物质发酵产大量二氧化碳</w:t>
      </w:r>
    </w:p>
    <w:p w14:paraId="2920E3DA" w14:textId="77777777" w:rsidR="0071109A" w:rsidRDefault="0071109A" w:rsidP="006F0431">
      <w:pPr>
        <w:rPr>
          <w:rFonts w:eastAsiaTheme="minorHAnsi" w:hint="eastAsia"/>
          <w:color w:val="000000" w:themeColor="text1"/>
        </w:rPr>
      </w:pPr>
    </w:p>
    <w:p w14:paraId="1898C9B5" w14:textId="1E9E3549" w:rsidR="00A70261" w:rsidRDefault="00A70261" w:rsidP="006F0431">
      <w:pPr>
        <w:rPr>
          <w:rFonts w:eastAsiaTheme="minorHAnsi" w:hint="eastAsia"/>
          <w:color w:val="000000" w:themeColor="text1"/>
        </w:rPr>
      </w:pPr>
      <w:r>
        <w:rPr>
          <w:rFonts w:eastAsiaTheme="minorHAnsi" w:hint="eastAsia"/>
          <w:color w:val="000000" w:themeColor="text1"/>
        </w:rPr>
        <w:t>1</w:t>
      </w:r>
      <w:r w:rsidR="0033362E">
        <w:rPr>
          <w:rFonts w:eastAsiaTheme="minorHAnsi"/>
          <w:color w:val="000000" w:themeColor="text1"/>
        </w:rPr>
        <w:t>4</w:t>
      </w:r>
      <w:r>
        <w:rPr>
          <w:rFonts w:eastAsiaTheme="minorHAnsi"/>
          <w:color w:val="000000" w:themeColor="text1"/>
        </w:rPr>
        <w:t>-1</w:t>
      </w:r>
      <w:r w:rsidR="0033362E">
        <w:rPr>
          <w:rFonts w:eastAsiaTheme="minorHAnsi"/>
          <w:color w:val="000000" w:themeColor="text1"/>
        </w:rPr>
        <w:t>6</w:t>
      </w:r>
      <w:r>
        <w:rPr>
          <w:rFonts w:eastAsiaTheme="minorHAnsi" w:hint="eastAsia"/>
          <w:color w:val="000000" w:themeColor="text1"/>
        </w:rPr>
        <w:t>题</w:t>
      </w:r>
    </w:p>
    <w:p w14:paraId="100CA1DD" w14:textId="6B76B646" w:rsidR="00A70261" w:rsidRDefault="006F0431" w:rsidP="006F0431">
      <w:pPr>
        <w:rPr>
          <w:rFonts w:eastAsiaTheme="minorHAnsi" w:hint="eastAsia"/>
          <w:color w:val="000000" w:themeColor="text1"/>
        </w:rPr>
      </w:pPr>
      <w:r w:rsidRPr="006F0431">
        <w:rPr>
          <w:rFonts w:eastAsiaTheme="minorHAnsi"/>
          <w:color w:val="000000" w:themeColor="text1"/>
        </w:rPr>
        <w:t>水体污染已经成为当前环境污染治理中的重大难题，水体生态系统和水功能受到阻碍和破坏。在人工湿地污水处理系统中，水生植物尤其是</w:t>
      </w:r>
      <w:proofErr w:type="gramStart"/>
      <w:r w:rsidRPr="006F0431">
        <w:rPr>
          <w:rFonts w:eastAsiaTheme="minorHAnsi"/>
          <w:color w:val="000000" w:themeColor="text1"/>
        </w:rPr>
        <w:t>挺</w:t>
      </w:r>
      <w:proofErr w:type="gramEnd"/>
      <w:r w:rsidRPr="006F0431">
        <w:rPr>
          <w:rFonts w:eastAsiaTheme="minorHAnsi"/>
          <w:color w:val="000000" w:themeColor="text1"/>
        </w:rPr>
        <w:t>水植物对污水中污染物吸收净化起着十分重要的作用。选择合适的</w:t>
      </w:r>
      <w:proofErr w:type="gramStart"/>
      <w:r w:rsidRPr="006F0431">
        <w:rPr>
          <w:rFonts w:eastAsiaTheme="minorHAnsi"/>
          <w:color w:val="000000" w:themeColor="text1"/>
        </w:rPr>
        <w:t>挺</w:t>
      </w:r>
      <w:proofErr w:type="gramEnd"/>
      <w:r w:rsidRPr="006F0431">
        <w:rPr>
          <w:rFonts w:eastAsiaTheme="minorHAnsi"/>
          <w:color w:val="000000" w:themeColor="text1"/>
        </w:rPr>
        <w:t>水植物是构建人工湿地和恢复重建自然湿地的关键措施。宽叶香蒲（</w:t>
      </w:r>
      <w:r w:rsidRPr="00A70261">
        <w:rPr>
          <w:rFonts w:eastAsiaTheme="minorHAnsi"/>
          <w:i/>
          <w:color w:val="000000" w:themeColor="text1"/>
        </w:rPr>
        <w:t>Typha</w:t>
      </w:r>
      <w:r w:rsidR="00A70261" w:rsidRPr="00A70261">
        <w:rPr>
          <w:rFonts w:eastAsiaTheme="minorHAnsi"/>
          <w:i/>
          <w:color w:val="000000" w:themeColor="text1"/>
        </w:rPr>
        <w:t xml:space="preserve"> </w:t>
      </w:r>
      <w:r w:rsidRPr="00A70261">
        <w:rPr>
          <w:rFonts w:eastAsiaTheme="minorHAnsi"/>
          <w:i/>
          <w:color w:val="000000" w:themeColor="text1"/>
        </w:rPr>
        <w:t>latifolia</w:t>
      </w:r>
      <w:r w:rsidR="00A70261">
        <w:rPr>
          <w:rFonts w:eastAsiaTheme="minorHAnsi"/>
          <w:color w:val="000000" w:themeColor="text1"/>
        </w:rPr>
        <w:t xml:space="preserve"> </w:t>
      </w:r>
      <w:r w:rsidRPr="006F0431">
        <w:rPr>
          <w:rFonts w:eastAsiaTheme="minorHAnsi"/>
          <w:color w:val="000000" w:themeColor="text1"/>
        </w:rPr>
        <w:t>L.）、茭白（</w:t>
      </w:r>
      <w:r w:rsidRPr="00A70261">
        <w:rPr>
          <w:rFonts w:eastAsiaTheme="minorHAnsi"/>
          <w:i/>
          <w:color w:val="000000" w:themeColor="text1"/>
        </w:rPr>
        <w:t>Zizania</w:t>
      </w:r>
      <w:r w:rsidR="00A70261" w:rsidRPr="00A70261">
        <w:rPr>
          <w:rFonts w:eastAsiaTheme="minorHAnsi"/>
          <w:i/>
          <w:color w:val="000000" w:themeColor="text1"/>
        </w:rPr>
        <w:t xml:space="preserve"> </w:t>
      </w:r>
      <w:r w:rsidRPr="00A70261">
        <w:rPr>
          <w:rFonts w:eastAsiaTheme="minorHAnsi"/>
          <w:i/>
          <w:color w:val="000000" w:themeColor="text1"/>
        </w:rPr>
        <w:t>latifolia</w:t>
      </w:r>
      <w:r w:rsidR="00A70261" w:rsidRPr="00A70261">
        <w:rPr>
          <w:rFonts w:eastAsiaTheme="minorHAnsi"/>
          <w:i/>
          <w:color w:val="000000" w:themeColor="text1"/>
        </w:rPr>
        <w:t xml:space="preserve"> </w:t>
      </w:r>
      <w:proofErr w:type="spellStart"/>
      <w:r w:rsidRPr="006F0431">
        <w:rPr>
          <w:rFonts w:eastAsiaTheme="minorHAnsi"/>
          <w:color w:val="000000" w:themeColor="text1"/>
        </w:rPr>
        <w:t>Turcz</w:t>
      </w:r>
      <w:proofErr w:type="spellEnd"/>
      <w:r w:rsidRPr="006F0431">
        <w:rPr>
          <w:rFonts w:eastAsiaTheme="minorHAnsi"/>
          <w:color w:val="000000" w:themeColor="text1"/>
        </w:rPr>
        <w:t>.）和黄花鸢尾（</w:t>
      </w:r>
      <w:r w:rsidRPr="00A70261">
        <w:rPr>
          <w:rFonts w:eastAsiaTheme="minorHAnsi"/>
          <w:i/>
          <w:color w:val="000000" w:themeColor="text1"/>
        </w:rPr>
        <w:t>Iris</w:t>
      </w:r>
      <w:r w:rsidR="00A70261" w:rsidRPr="00A70261">
        <w:rPr>
          <w:rFonts w:eastAsiaTheme="minorHAnsi"/>
          <w:i/>
          <w:color w:val="000000" w:themeColor="text1"/>
        </w:rPr>
        <w:t xml:space="preserve"> </w:t>
      </w:r>
      <w:r w:rsidRPr="00A70261">
        <w:rPr>
          <w:rFonts w:eastAsiaTheme="minorHAnsi"/>
          <w:i/>
          <w:color w:val="000000" w:themeColor="text1"/>
        </w:rPr>
        <w:t>pseudacorus</w:t>
      </w:r>
      <w:r w:rsidR="00A70261" w:rsidRPr="00A70261">
        <w:rPr>
          <w:rFonts w:eastAsiaTheme="minorHAnsi"/>
          <w:i/>
          <w:color w:val="000000" w:themeColor="text1"/>
        </w:rPr>
        <w:t xml:space="preserve"> </w:t>
      </w:r>
      <w:r w:rsidRPr="006F0431">
        <w:rPr>
          <w:rFonts w:eastAsiaTheme="minorHAnsi"/>
          <w:color w:val="000000" w:themeColor="text1"/>
        </w:rPr>
        <w:t>L.）是常见的湿地植物。</w:t>
      </w:r>
    </w:p>
    <w:p w14:paraId="0220AE1F" w14:textId="77777777" w:rsidR="00444E71" w:rsidRDefault="006F0431" w:rsidP="006F0431">
      <w:pPr>
        <w:rPr>
          <w:rFonts w:eastAsiaTheme="minorHAnsi" w:hint="eastAsia"/>
          <w:color w:val="000000" w:themeColor="text1"/>
        </w:rPr>
      </w:pPr>
      <w:r w:rsidRPr="006F0431">
        <w:rPr>
          <w:rFonts w:eastAsiaTheme="minorHAnsi"/>
          <w:color w:val="000000" w:themeColor="text1"/>
        </w:rPr>
        <w:t>为了探明这三种植物在人工湿地污水处理系统中的抗逆性和适应性，采用人工模拟方法，设置4个处理，分别为：T0（15mg·L-1COD，0.2mg·L-1TN（总氮含量，下同），0.02mg·L-1TP（总磷含量，下同））、T1（80mg·L-1COD，15mg·L-1TN，2mg·L-1TP）、T2（160mg·L-1COD，30mg·L-1TN，4mg·L-1TP）和T3（320mg·L-1COD，60mg·L-1TN，8mg·L-1TP），研究这3种植物对不同浓度污水的净化能力。研究结果如下所示：</w:t>
      </w:r>
    </w:p>
    <w:p w14:paraId="71977F70" w14:textId="1804904E" w:rsidR="006F0431" w:rsidRPr="006F0431" w:rsidRDefault="006F0431" w:rsidP="00444E71">
      <w:pPr>
        <w:jc w:val="center"/>
        <w:rPr>
          <w:rFonts w:eastAsiaTheme="minorHAnsi" w:hint="eastAsia"/>
          <w:color w:val="000000" w:themeColor="text1"/>
        </w:rPr>
      </w:pPr>
      <w:r w:rsidRPr="006F0431">
        <w:rPr>
          <w:rFonts w:eastAsiaTheme="minorHAnsi"/>
          <w:color w:val="000000" w:themeColor="text1"/>
        </w:rPr>
        <w:t>不同植物的污水净化效果比较%</w:t>
      </w:r>
    </w:p>
    <w:p w14:paraId="5C00E8D1" w14:textId="77777777" w:rsidR="006F0431" w:rsidRPr="006F0431" w:rsidRDefault="006F0431" w:rsidP="006F0431">
      <w:pPr>
        <w:rPr>
          <w:rFonts w:eastAsiaTheme="minorHAnsi" w:hint="eastAsia"/>
          <w:color w:val="000000" w:themeColor="text1"/>
        </w:rPr>
      </w:pPr>
      <w:r w:rsidRPr="006F0431">
        <w:rPr>
          <w:rFonts w:eastAsiaTheme="minorHAnsi"/>
          <w:noProof/>
          <w:color w:val="000000" w:themeColor="text1"/>
        </w:rPr>
        <w:drawing>
          <wp:inline distT="0" distB="0" distL="114300" distR="114300" wp14:anchorId="4581751F" wp14:editId="12770367">
            <wp:extent cx="5113655" cy="1471930"/>
            <wp:effectExtent l="0" t="0" r="10795" b="139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52"/>
                    <a:stretch>
                      <a:fillRect/>
                    </a:stretch>
                  </pic:blipFill>
                  <pic:spPr>
                    <a:xfrm>
                      <a:off x="0" y="0"/>
                      <a:ext cx="5113655" cy="1471930"/>
                    </a:xfrm>
                    <a:prstGeom prst="rect">
                      <a:avLst/>
                    </a:prstGeom>
                    <a:noFill/>
                    <a:ln w="9525">
                      <a:noFill/>
                    </a:ln>
                  </pic:spPr>
                </pic:pic>
              </a:graphicData>
            </a:graphic>
          </wp:inline>
        </w:drawing>
      </w:r>
    </w:p>
    <w:p w14:paraId="29F080F4" w14:textId="4CC32A8D" w:rsidR="006F0431" w:rsidRPr="00A70261" w:rsidRDefault="006F0431" w:rsidP="006F0431">
      <w:pPr>
        <w:pStyle w:val="a6"/>
        <w:numPr>
          <w:ilvl w:val="2"/>
          <w:numId w:val="347"/>
        </w:numPr>
        <w:ind w:firstLineChars="0"/>
        <w:rPr>
          <w:rFonts w:eastAsiaTheme="minorHAnsi" w:hint="eastAsia"/>
          <w:color w:val="000000" w:themeColor="text1"/>
        </w:rPr>
      </w:pPr>
      <w:r w:rsidRPr="00A70261">
        <w:rPr>
          <w:rFonts w:eastAsiaTheme="minorHAnsi"/>
          <w:color w:val="000000" w:themeColor="text1"/>
        </w:rPr>
        <w:t>本研究所测的COD其在河流污染和工业废水性质的研究以及废水处理厂的运行管理中，它是一个重要的而且能较快测定的有机物污染参数，那么它的全称是及其单位是</w:t>
      </w:r>
    </w:p>
    <w:p w14:paraId="0A8FE11E"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A. 生物需氧量ng/L</w:t>
      </w:r>
    </w:p>
    <w:p w14:paraId="4CBBF285"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B. 化学需氧量mg/L</w:t>
      </w:r>
    </w:p>
    <w:p w14:paraId="6153C21D"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C. 生化需氧量g/L</w:t>
      </w:r>
    </w:p>
    <w:p w14:paraId="654ABEA8"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D. 超氧化物歧化酶量</w:t>
      </w:r>
      <w:proofErr w:type="spellStart"/>
      <w:r w:rsidRPr="006F0431">
        <w:rPr>
          <w:rFonts w:eastAsiaTheme="minorHAnsi"/>
          <w:color w:val="000000" w:themeColor="text1"/>
        </w:rPr>
        <w:t>μg</w:t>
      </w:r>
      <w:proofErr w:type="spellEnd"/>
      <w:r w:rsidRPr="006F0431">
        <w:rPr>
          <w:rFonts w:eastAsiaTheme="minorHAnsi"/>
          <w:color w:val="000000" w:themeColor="text1"/>
        </w:rPr>
        <w:t>/L</w:t>
      </w:r>
    </w:p>
    <w:p w14:paraId="6AF5CEFA" w14:textId="77777777" w:rsidR="006F0431" w:rsidRPr="006F0431" w:rsidRDefault="006F0431" w:rsidP="006F0431">
      <w:pPr>
        <w:rPr>
          <w:rFonts w:eastAsiaTheme="minorHAnsi" w:hint="eastAsia"/>
          <w:color w:val="000000" w:themeColor="text1"/>
        </w:rPr>
      </w:pPr>
    </w:p>
    <w:p w14:paraId="731238F0" w14:textId="4140942C" w:rsidR="006F0431" w:rsidRPr="00C97210" w:rsidRDefault="006F0431" w:rsidP="006F0431">
      <w:pPr>
        <w:pStyle w:val="a6"/>
        <w:numPr>
          <w:ilvl w:val="2"/>
          <w:numId w:val="347"/>
        </w:numPr>
        <w:ind w:firstLineChars="0"/>
        <w:rPr>
          <w:rFonts w:eastAsiaTheme="minorHAnsi" w:hint="eastAsia"/>
          <w:color w:val="000000" w:themeColor="text1"/>
        </w:rPr>
      </w:pPr>
      <w:r w:rsidRPr="00C97210">
        <w:rPr>
          <w:rFonts w:eastAsiaTheme="minorHAnsi"/>
          <w:color w:val="000000" w:themeColor="text1"/>
        </w:rPr>
        <w:t>根据研究结果，请你判断下列选项中哪一项是错误的</w:t>
      </w:r>
    </w:p>
    <w:p w14:paraId="1D1F5397"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A. 随着污水中TN、TP浓度的增加，各系统对TN、TP的去除效果呈上升趋势，相反地，随着污水中COD浓度的增加，各系统对COD的去除效果逐渐下降。</w:t>
      </w:r>
    </w:p>
    <w:p w14:paraId="55D679D5"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B. 就植物种类而言，茭白对总氮的去除效果表现最佳。黄花鸢尾在不同处理中始终保持较高的磷素去除率，其次为茭白、宽叶香蒲。</w:t>
      </w:r>
    </w:p>
    <w:p w14:paraId="200CC024"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C. 而同一浓度污水中各植物对COD的去除效果均无明显差异。</w:t>
      </w:r>
    </w:p>
    <w:p w14:paraId="2433DDCD"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D. 本研究结果显示，茭白对总氮的去除效果较强，可能的原因是除了自身对氮素的吸收之外，茭白通过提高水体中硝化和反硝化作用强度来增加水体中氮的去除。</w:t>
      </w:r>
    </w:p>
    <w:p w14:paraId="03870055" w14:textId="77777777" w:rsidR="006F0431" w:rsidRPr="006F0431" w:rsidRDefault="006F0431" w:rsidP="006F0431">
      <w:pPr>
        <w:rPr>
          <w:rFonts w:eastAsiaTheme="minorHAnsi" w:hint="eastAsia"/>
          <w:color w:val="000000" w:themeColor="text1"/>
        </w:rPr>
      </w:pPr>
    </w:p>
    <w:p w14:paraId="6D246DCE" w14:textId="4F54CBC7" w:rsidR="006F0431" w:rsidRPr="00C97210" w:rsidRDefault="006F0431" w:rsidP="006F0431">
      <w:pPr>
        <w:pStyle w:val="a6"/>
        <w:numPr>
          <w:ilvl w:val="2"/>
          <w:numId w:val="347"/>
        </w:numPr>
        <w:ind w:firstLineChars="0"/>
        <w:rPr>
          <w:rFonts w:eastAsiaTheme="minorHAnsi" w:hint="eastAsia"/>
          <w:color w:val="000000" w:themeColor="text1"/>
        </w:rPr>
      </w:pPr>
      <w:r w:rsidRPr="00C97210">
        <w:rPr>
          <w:rFonts w:eastAsiaTheme="minorHAnsi"/>
          <w:color w:val="000000" w:themeColor="text1"/>
        </w:rPr>
        <w:t>为了进一步了解这3种植物在人工湿地污水处理系统中的抗逆性和适应性，为人工湿地的推广应用提供植被材料和理论依据。在研究宽叶香蒲、茭白和黄花鸢尾对不同污染浓度水体的净化能力的基础上，深入探讨其抗性生理特性，你认为研究人员应着重检测哪些方面的特征（多选）</w:t>
      </w:r>
    </w:p>
    <w:p w14:paraId="29956921"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A. SOD</w:t>
      </w:r>
    </w:p>
    <w:p w14:paraId="63EEE30A"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B. POD</w:t>
      </w:r>
    </w:p>
    <w:p w14:paraId="5E88DE7B"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C. CAT</w:t>
      </w:r>
    </w:p>
    <w:p w14:paraId="43CC0B72"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D. 脯氨酸</w:t>
      </w:r>
    </w:p>
    <w:p w14:paraId="05DFEA70" w14:textId="77777777" w:rsidR="006F0431" w:rsidRPr="006F0431" w:rsidRDefault="006F0431" w:rsidP="006F0431">
      <w:pPr>
        <w:rPr>
          <w:rFonts w:eastAsiaTheme="minorHAnsi" w:hint="eastAsia"/>
          <w:color w:val="000000" w:themeColor="text1"/>
        </w:rPr>
      </w:pPr>
      <w:r w:rsidRPr="006F0431">
        <w:rPr>
          <w:rFonts w:eastAsiaTheme="minorHAnsi"/>
          <w:color w:val="000000" w:themeColor="text1"/>
        </w:rPr>
        <w:t>E. MDA</w:t>
      </w:r>
    </w:p>
    <w:p w14:paraId="7A316BE1" w14:textId="77777777" w:rsidR="006F0431" w:rsidRPr="006F0431" w:rsidRDefault="006F0431" w:rsidP="006F0431">
      <w:pPr>
        <w:rPr>
          <w:rFonts w:eastAsiaTheme="minorHAnsi" w:hint="eastAsia"/>
          <w:color w:val="000000" w:themeColor="text1"/>
        </w:rPr>
      </w:pPr>
    </w:p>
    <w:p w14:paraId="248CCB8B" w14:textId="77777777" w:rsidR="00887748" w:rsidRPr="00113669" w:rsidRDefault="00887748" w:rsidP="00887748">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182B58" w14:paraId="16BBF1E9" w14:textId="77777777" w:rsidTr="00F42F55">
        <w:tc>
          <w:tcPr>
            <w:tcW w:w="2074" w:type="dxa"/>
          </w:tcPr>
          <w:p w14:paraId="19297E76" w14:textId="77777777" w:rsidR="00182B58" w:rsidRDefault="00182B58"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67E532E8" w14:textId="77777777" w:rsidR="00182B58" w:rsidRDefault="00182B58"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5EDED767" w14:textId="77777777" w:rsidR="00182B58" w:rsidRDefault="00182B58"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25FA848E" w14:textId="77777777" w:rsidR="00182B58" w:rsidRDefault="00182B58" w:rsidP="00F42F55">
            <w:pPr>
              <w:rPr>
                <w:rFonts w:eastAsiaTheme="minorHAnsi" w:hint="eastAsia"/>
                <w:color w:val="000000" w:themeColor="text1"/>
              </w:rPr>
            </w:pPr>
            <w:r>
              <w:rPr>
                <w:rFonts w:eastAsiaTheme="minorHAnsi" w:hint="eastAsia"/>
                <w:color w:val="000000" w:themeColor="text1"/>
              </w:rPr>
              <w:t>答案</w:t>
            </w:r>
          </w:p>
        </w:tc>
      </w:tr>
      <w:tr w:rsidR="00182B58" w14:paraId="38FBB501" w14:textId="77777777" w:rsidTr="00F42F55">
        <w:tc>
          <w:tcPr>
            <w:tcW w:w="2074" w:type="dxa"/>
          </w:tcPr>
          <w:p w14:paraId="433C4592" w14:textId="77777777" w:rsidR="00182B58" w:rsidRDefault="00182B58" w:rsidP="00F42F55">
            <w:pPr>
              <w:rPr>
                <w:rFonts w:eastAsiaTheme="minorHAnsi" w:hint="eastAsia"/>
                <w:color w:val="000000" w:themeColor="text1"/>
              </w:rPr>
            </w:pPr>
            <w:r>
              <w:rPr>
                <w:rFonts w:eastAsiaTheme="minorHAnsi" w:hint="eastAsia"/>
                <w:color w:val="000000" w:themeColor="text1"/>
              </w:rPr>
              <w:t>1</w:t>
            </w:r>
          </w:p>
        </w:tc>
        <w:tc>
          <w:tcPr>
            <w:tcW w:w="2073" w:type="dxa"/>
          </w:tcPr>
          <w:p w14:paraId="7A45C847" w14:textId="51AF0C52" w:rsidR="00182B58" w:rsidRDefault="002B2186" w:rsidP="00F42F55">
            <w:pPr>
              <w:rPr>
                <w:rFonts w:eastAsiaTheme="minorHAnsi" w:hint="eastAsia"/>
                <w:color w:val="000000" w:themeColor="text1"/>
              </w:rPr>
            </w:pPr>
            <w:r>
              <w:rPr>
                <w:rFonts w:eastAsiaTheme="minorHAnsi" w:hint="eastAsia"/>
                <w:color w:val="000000" w:themeColor="text1"/>
              </w:rPr>
              <w:t>C</w:t>
            </w:r>
          </w:p>
        </w:tc>
        <w:tc>
          <w:tcPr>
            <w:tcW w:w="2075" w:type="dxa"/>
          </w:tcPr>
          <w:p w14:paraId="62214E9E" w14:textId="77777777" w:rsidR="00182B58" w:rsidRDefault="00182B58" w:rsidP="00F42F55">
            <w:pPr>
              <w:rPr>
                <w:rFonts w:eastAsiaTheme="minorHAnsi" w:hint="eastAsia"/>
                <w:color w:val="000000" w:themeColor="text1"/>
              </w:rPr>
            </w:pPr>
            <w:r>
              <w:rPr>
                <w:rFonts w:eastAsiaTheme="minorHAnsi" w:hint="eastAsia"/>
                <w:color w:val="000000" w:themeColor="text1"/>
              </w:rPr>
              <w:t>9</w:t>
            </w:r>
          </w:p>
        </w:tc>
        <w:tc>
          <w:tcPr>
            <w:tcW w:w="2074" w:type="dxa"/>
          </w:tcPr>
          <w:p w14:paraId="32D1E2EF" w14:textId="53262723" w:rsidR="00182B58" w:rsidRDefault="002B2186" w:rsidP="00F42F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E</w:t>
            </w:r>
          </w:p>
        </w:tc>
      </w:tr>
      <w:tr w:rsidR="00182B58" w14:paraId="3CF01ED0" w14:textId="77777777" w:rsidTr="00F42F55">
        <w:tc>
          <w:tcPr>
            <w:tcW w:w="2074" w:type="dxa"/>
          </w:tcPr>
          <w:p w14:paraId="2B5BBA76" w14:textId="77777777" w:rsidR="00182B58" w:rsidRDefault="00182B58" w:rsidP="00F42F55">
            <w:pPr>
              <w:rPr>
                <w:rFonts w:eastAsiaTheme="minorHAnsi" w:hint="eastAsia"/>
                <w:color w:val="000000" w:themeColor="text1"/>
              </w:rPr>
            </w:pPr>
            <w:r>
              <w:rPr>
                <w:rFonts w:eastAsiaTheme="minorHAnsi" w:hint="eastAsia"/>
                <w:color w:val="000000" w:themeColor="text1"/>
              </w:rPr>
              <w:t>2</w:t>
            </w:r>
          </w:p>
        </w:tc>
        <w:tc>
          <w:tcPr>
            <w:tcW w:w="2073" w:type="dxa"/>
          </w:tcPr>
          <w:p w14:paraId="790D0533" w14:textId="0069194E" w:rsidR="00182B58" w:rsidRDefault="002B2186"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c>
          <w:tcPr>
            <w:tcW w:w="2075" w:type="dxa"/>
          </w:tcPr>
          <w:p w14:paraId="038D688C" w14:textId="77777777" w:rsidR="00182B58" w:rsidRDefault="00182B58" w:rsidP="00F42F55">
            <w:pPr>
              <w:rPr>
                <w:rFonts w:eastAsiaTheme="minorHAnsi" w:hint="eastAsia"/>
                <w:color w:val="000000" w:themeColor="text1"/>
              </w:rPr>
            </w:pPr>
            <w:r>
              <w:rPr>
                <w:rFonts w:eastAsiaTheme="minorHAnsi" w:hint="eastAsia"/>
                <w:color w:val="000000" w:themeColor="text1"/>
              </w:rPr>
              <w:t>10</w:t>
            </w:r>
          </w:p>
        </w:tc>
        <w:tc>
          <w:tcPr>
            <w:tcW w:w="2074" w:type="dxa"/>
          </w:tcPr>
          <w:p w14:paraId="62F06F71" w14:textId="7A82E9E6" w:rsidR="00182B58" w:rsidRDefault="002B2186"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r>
      <w:tr w:rsidR="00182B58" w14:paraId="7CAD7F6F" w14:textId="77777777" w:rsidTr="00F42F55">
        <w:tc>
          <w:tcPr>
            <w:tcW w:w="2074" w:type="dxa"/>
          </w:tcPr>
          <w:p w14:paraId="62DAE674" w14:textId="77777777" w:rsidR="00182B58" w:rsidRDefault="00182B58" w:rsidP="00F42F55">
            <w:pPr>
              <w:rPr>
                <w:rFonts w:eastAsiaTheme="minorHAnsi" w:hint="eastAsia"/>
                <w:color w:val="000000" w:themeColor="text1"/>
              </w:rPr>
            </w:pPr>
            <w:r>
              <w:rPr>
                <w:rFonts w:eastAsiaTheme="minorHAnsi" w:hint="eastAsia"/>
                <w:color w:val="000000" w:themeColor="text1"/>
              </w:rPr>
              <w:t>3</w:t>
            </w:r>
          </w:p>
        </w:tc>
        <w:tc>
          <w:tcPr>
            <w:tcW w:w="2073" w:type="dxa"/>
          </w:tcPr>
          <w:p w14:paraId="02C7E8A1" w14:textId="5AFC62C8" w:rsidR="00182B58" w:rsidRDefault="002B2186" w:rsidP="00F42F55">
            <w:pPr>
              <w:rPr>
                <w:rFonts w:eastAsiaTheme="minorHAnsi" w:hint="eastAsia"/>
                <w:color w:val="000000" w:themeColor="text1"/>
              </w:rPr>
            </w:pPr>
            <w:r>
              <w:rPr>
                <w:rFonts w:eastAsiaTheme="minorHAnsi" w:hint="eastAsia"/>
                <w:color w:val="000000" w:themeColor="text1"/>
              </w:rPr>
              <w:t>D</w:t>
            </w:r>
          </w:p>
        </w:tc>
        <w:tc>
          <w:tcPr>
            <w:tcW w:w="2075" w:type="dxa"/>
          </w:tcPr>
          <w:p w14:paraId="4A341EF6" w14:textId="77777777" w:rsidR="00182B58" w:rsidRDefault="00182B58" w:rsidP="00F42F55">
            <w:pPr>
              <w:rPr>
                <w:rFonts w:eastAsiaTheme="minorHAnsi" w:hint="eastAsia"/>
                <w:color w:val="000000" w:themeColor="text1"/>
              </w:rPr>
            </w:pPr>
            <w:r>
              <w:rPr>
                <w:rFonts w:eastAsiaTheme="minorHAnsi" w:hint="eastAsia"/>
                <w:color w:val="000000" w:themeColor="text1"/>
              </w:rPr>
              <w:t>11</w:t>
            </w:r>
          </w:p>
        </w:tc>
        <w:tc>
          <w:tcPr>
            <w:tcW w:w="2074" w:type="dxa"/>
          </w:tcPr>
          <w:p w14:paraId="4C949F3B" w14:textId="33BDBD5C" w:rsidR="00182B58" w:rsidRDefault="002B2186"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33362E" w14:paraId="1FB94313" w14:textId="77777777" w:rsidTr="00F42F55">
        <w:tc>
          <w:tcPr>
            <w:tcW w:w="2074" w:type="dxa"/>
          </w:tcPr>
          <w:p w14:paraId="26FEBFD5" w14:textId="77777777" w:rsidR="0033362E" w:rsidRDefault="0033362E" w:rsidP="0033362E">
            <w:pPr>
              <w:rPr>
                <w:rFonts w:eastAsiaTheme="minorHAnsi" w:hint="eastAsia"/>
                <w:color w:val="000000" w:themeColor="text1"/>
              </w:rPr>
            </w:pPr>
            <w:r>
              <w:rPr>
                <w:rFonts w:eastAsiaTheme="minorHAnsi" w:hint="eastAsia"/>
                <w:color w:val="000000" w:themeColor="text1"/>
              </w:rPr>
              <w:t>4</w:t>
            </w:r>
          </w:p>
        </w:tc>
        <w:tc>
          <w:tcPr>
            <w:tcW w:w="2073" w:type="dxa"/>
          </w:tcPr>
          <w:p w14:paraId="1612279F" w14:textId="6771E337" w:rsidR="0033362E" w:rsidRDefault="002B2186" w:rsidP="0033362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5186BF0D" w14:textId="77777777" w:rsidR="0033362E" w:rsidRDefault="0033362E" w:rsidP="0033362E">
            <w:pPr>
              <w:rPr>
                <w:rFonts w:eastAsiaTheme="minorHAnsi" w:hint="eastAsia"/>
                <w:color w:val="000000" w:themeColor="text1"/>
              </w:rPr>
            </w:pPr>
            <w:r>
              <w:rPr>
                <w:rFonts w:eastAsiaTheme="minorHAnsi" w:hint="eastAsia"/>
                <w:color w:val="000000" w:themeColor="text1"/>
              </w:rPr>
              <w:t>12</w:t>
            </w:r>
          </w:p>
        </w:tc>
        <w:tc>
          <w:tcPr>
            <w:tcW w:w="2074" w:type="dxa"/>
          </w:tcPr>
          <w:p w14:paraId="395C29B8" w14:textId="2C2B806F" w:rsidR="0033362E" w:rsidRDefault="0033362E" w:rsidP="0033362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r>
      <w:tr w:rsidR="0033362E" w14:paraId="21F90122" w14:textId="77777777" w:rsidTr="00F42F55">
        <w:tc>
          <w:tcPr>
            <w:tcW w:w="2074" w:type="dxa"/>
          </w:tcPr>
          <w:p w14:paraId="214EF178" w14:textId="77777777" w:rsidR="0033362E" w:rsidRDefault="0033362E" w:rsidP="0033362E">
            <w:pPr>
              <w:rPr>
                <w:rFonts w:eastAsiaTheme="minorHAnsi" w:hint="eastAsia"/>
                <w:color w:val="000000" w:themeColor="text1"/>
              </w:rPr>
            </w:pPr>
            <w:r>
              <w:rPr>
                <w:rFonts w:eastAsiaTheme="minorHAnsi" w:hint="eastAsia"/>
                <w:color w:val="000000" w:themeColor="text1"/>
              </w:rPr>
              <w:t>5</w:t>
            </w:r>
          </w:p>
        </w:tc>
        <w:tc>
          <w:tcPr>
            <w:tcW w:w="2073" w:type="dxa"/>
          </w:tcPr>
          <w:p w14:paraId="6C923998" w14:textId="5380ADFE" w:rsidR="0033362E" w:rsidRDefault="002B2186" w:rsidP="0033362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BE</w:t>
            </w:r>
          </w:p>
        </w:tc>
        <w:tc>
          <w:tcPr>
            <w:tcW w:w="2075" w:type="dxa"/>
          </w:tcPr>
          <w:p w14:paraId="40B8747B" w14:textId="77777777" w:rsidR="0033362E" w:rsidRDefault="0033362E" w:rsidP="0033362E">
            <w:pPr>
              <w:rPr>
                <w:rFonts w:eastAsiaTheme="minorHAnsi" w:hint="eastAsia"/>
                <w:color w:val="000000" w:themeColor="text1"/>
              </w:rPr>
            </w:pPr>
            <w:r>
              <w:rPr>
                <w:rFonts w:eastAsiaTheme="minorHAnsi" w:hint="eastAsia"/>
                <w:color w:val="000000" w:themeColor="text1"/>
              </w:rPr>
              <w:t>13</w:t>
            </w:r>
          </w:p>
        </w:tc>
        <w:tc>
          <w:tcPr>
            <w:tcW w:w="2074" w:type="dxa"/>
          </w:tcPr>
          <w:p w14:paraId="7F595AB0" w14:textId="1BEAF2CD" w:rsidR="0033362E" w:rsidRDefault="0033362E" w:rsidP="0033362E">
            <w:pPr>
              <w:rPr>
                <w:rFonts w:eastAsiaTheme="minorHAnsi" w:hint="eastAsia"/>
                <w:color w:val="000000" w:themeColor="text1"/>
              </w:rPr>
            </w:pPr>
            <w:r>
              <w:rPr>
                <w:rFonts w:eastAsiaTheme="minorHAnsi" w:hint="eastAsia"/>
                <w:color w:val="000000" w:themeColor="text1"/>
              </w:rPr>
              <w:t>C</w:t>
            </w:r>
          </w:p>
        </w:tc>
      </w:tr>
      <w:tr w:rsidR="0033362E" w14:paraId="000EDC93" w14:textId="77777777" w:rsidTr="00F42F55">
        <w:tc>
          <w:tcPr>
            <w:tcW w:w="2074" w:type="dxa"/>
          </w:tcPr>
          <w:p w14:paraId="68AD3E1B" w14:textId="77777777" w:rsidR="0033362E" w:rsidRDefault="0033362E" w:rsidP="0033362E">
            <w:pPr>
              <w:rPr>
                <w:rFonts w:eastAsiaTheme="minorHAnsi" w:hint="eastAsia"/>
                <w:color w:val="000000" w:themeColor="text1"/>
              </w:rPr>
            </w:pPr>
            <w:r>
              <w:rPr>
                <w:rFonts w:eastAsiaTheme="minorHAnsi" w:hint="eastAsia"/>
                <w:color w:val="000000" w:themeColor="text1"/>
              </w:rPr>
              <w:t>6</w:t>
            </w:r>
          </w:p>
        </w:tc>
        <w:tc>
          <w:tcPr>
            <w:tcW w:w="2073" w:type="dxa"/>
          </w:tcPr>
          <w:p w14:paraId="593479F5" w14:textId="0A9FDD1E" w:rsidR="0033362E" w:rsidRDefault="002B2186" w:rsidP="0033362E">
            <w:pPr>
              <w:rPr>
                <w:rFonts w:eastAsiaTheme="minorHAnsi" w:hint="eastAsia"/>
                <w:color w:val="000000" w:themeColor="text1"/>
              </w:rPr>
            </w:pPr>
            <w:r>
              <w:rPr>
                <w:rFonts w:eastAsiaTheme="minorHAnsi" w:hint="eastAsia"/>
                <w:color w:val="000000" w:themeColor="text1"/>
              </w:rPr>
              <w:t>D</w:t>
            </w:r>
          </w:p>
        </w:tc>
        <w:tc>
          <w:tcPr>
            <w:tcW w:w="2075" w:type="dxa"/>
          </w:tcPr>
          <w:p w14:paraId="4D379846" w14:textId="77777777" w:rsidR="0033362E" w:rsidRDefault="0033362E" w:rsidP="0033362E">
            <w:pPr>
              <w:rPr>
                <w:rFonts w:eastAsiaTheme="minorHAnsi" w:hint="eastAsia"/>
                <w:color w:val="000000" w:themeColor="text1"/>
              </w:rPr>
            </w:pPr>
            <w:r>
              <w:rPr>
                <w:rFonts w:eastAsiaTheme="minorHAnsi" w:hint="eastAsia"/>
                <w:color w:val="000000" w:themeColor="text1"/>
              </w:rPr>
              <w:t>14</w:t>
            </w:r>
          </w:p>
        </w:tc>
        <w:tc>
          <w:tcPr>
            <w:tcW w:w="2074" w:type="dxa"/>
          </w:tcPr>
          <w:p w14:paraId="68D9A153" w14:textId="1F715919" w:rsidR="0033362E" w:rsidRDefault="0033362E" w:rsidP="0033362E">
            <w:pPr>
              <w:rPr>
                <w:rFonts w:eastAsiaTheme="minorHAnsi" w:hint="eastAsia"/>
                <w:color w:val="000000" w:themeColor="text1"/>
              </w:rPr>
            </w:pPr>
            <w:r>
              <w:rPr>
                <w:rFonts w:eastAsiaTheme="minorHAnsi" w:hint="eastAsia"/>
                <w:color w:val="000000" w:themeColor="text1"/>
              </w:rPr>
              <w:t>B</w:t>
            </w:r>
          </w:p>
        </w:tc>
      </w:tr>
      <w:tr w:rsidR="0033362E" w14:paraId="5CEB434F" w14:textId="77777777" w:rsidTr="00F42F55">
        <w:tc>
          <w:tcPr>
            <w:tcW w:w="2074" w:type="dxa"/>
          </w:tcPr>
          <w:p w14:paraId="5530AAB3" w14:textId="77777777" w:rsidR="0033362E" w:rsidRDefault="0033362E" w:rsidP="0033362E">
            <w:pPr>
              <w:rPr>
                <w:rFonts w:eastAsiaTheme="minorHAnsi" w:hint="eastAsia"/>
                <w:color w:val="000000" w:themeColor="text1"/>
              </w:rPr>
            </w:pPr>
            <w:r>
              <w:rPr>
                <w:rFonts w:eastAsiaTheme="minorHAnsi" w:hint="eastAsia"/>
                <w:color w:val="000000" w:themeColor="text1"/>
              </w:rPr>
              <w:t>7</w:t>
            </w:r>
          </w:p>
        </w:tc>
        <w:tc>
          <w:tcPr>
            <w:tcW w:w="2073" w:type="dxa"/>
          </w:tcPr>
          <w:p w14:paraId="471170D1" w14:textId="31F27455" w:rsidR="0033362E" w:rsidRDefault="002B2186" w:rsidP="0033362E">
            <w:pPr>
              <w:rPr>
                <w:rFonts w:eastAsiaTheme="minorHAnsi" w:hint="eastAsia"/>
                <w:color w:val="000000" w:themeColor="text1"/>
              </w:rPr>
            </w:pPr>
            <w:r>
              <w:rPr>
                <w:rFonts w:eastAsiaTheme="minorHAnsi" w:hint="eastAsia"/>
                <w:color w:val="000000" w:themeColor="text1"/>
              </w:rPr>
              <w:t>D</w:t>
            </w:r>
          </w:p>
        </w:tc>
        <w:tc>
          <w:tcPr>
            <w:tcW w:w="2075" w:type="dxa"/>
          </w:tcPr>
          <w:p w14:paraId="0321D699" w14:textId="77777777" w:rsidR="0033362E" w:rsidRDefault="0033362E" w:rsidP="0033362E">
            <w:pPr>
              <w:rPr>
                <w:rFonts w:eastAsiaTheme="minorHAnsi" w:hint="eastAsia"/>
                <w:color w:val="000000" w:themeColor="text1"/>
              </w:rPr>
            </w:pPr>
            <w:r>
              <w:rPr>
                <w:rFonts w:eastAsiaTheme="minorHAnsi" w:hint="eastAsia"/>
                <w:color w:val="000000" w:themeColor="text1"/>
              </w:rPr>
              <w:t>15</w:t>
            </w:r>
          </w:p>
        </w:tc>
        <w:tc>
          <w:tcPr>
            <w:tcW w:w="2074" w:type="dxa"/>
          </w:tcPr>
          <w:p w14:paraId="443268CC" w14:textId="5A73D784" w:rsidR="0033362E" w:rsidRDefault="0033362E" w:rsidP="0033362E">
            <w:pPr>
              <w:rPr>
                <w:rFonts w:eastAsiaTheme="minorHAnsi" w:hint="eastAsia"/>
                <w:color w:val="000000" w:themeColor="text1"/>
              </w:rPr>
            </w:pPr>
            <w:r>
              <w:rPr>
                <w:rFonts w:eastAsiaTheme="minorHAnsi" w:hint="eastAsia"/>
                <w:color w:val="000000" w:themeColor="text1"/>
              </w:rPr>
              <w:t>A</w:t>
            </w:r>
          </w:p>
        </w:tc>
      </w:tr>
      <w:tr w:rsidR="0033362E" w14:paraId="0C315B26" w14:textId="77777777" w:rsidTr="00F42F55">
        <w:tc>
          <w:tcPr>
            <w:tcW w:w="2074" w:type="dxa"/>
          </w:tcPr>
          <w:p w14:paraId="48821F71" w14:textId="77777777" w:rsidR="0033362E" w:rsidRDefault="0033362E" w:rsidP="0033362E">
            <w:pPr>
              <w:rPr>
                <w:rFonts w:eastAsiaTheme="minorHAnsi" w:hint="eastAsia"/>
                <w:color w:val="000000" w:themeColor="text1"/>
              </w:rPr>
            </w:pPr>
            <w:r>
              <w:rPr>
                <w:rFonts w:eastAsiaTheme="minorHAnsi" w:hint="eastAsia"/>
                <w:color w:val="000000" w:themeColor="text1"/>
              </w:rPr>
              <w:t>8</w:t>
            </w:r>
          </w:p>
        </w:tc>
        <w:tc>
          <w:tcPr>
            <w:tcW w:w="2073" w:type="dxa"/>
          </w:tcPr>
          <w:p w14:paraId="42FD018D" w14:textId="3A67316A" w:rsidR="0033362E" w:rsidRDefault="002B2186" w:rsidP="0033362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CE</w:t>
            </w:r>
          </w:p>
        </w:tc>
        <w:tc>
          <w:tcPr>
            <w:tcW w:w="2075" w:type="dxa"/>
          </w:tcPr>
          <w:p w14:paraId="7F314D58" w14:textId="57A178D1" w:rsidR="0033362E" w:rsidRDefault="0033362E" w:rsidP="0033362E">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6</w:t>
            </w:r>
          </w:p>
        </w:tc>
        <w:tc>
          <w:tcPr>
            <w:tcW w:w="2074" w:type="dxa"/>
          </w:tcPr>
          <w:p w14:paraId="217121FB" w14:textId="291FCF14" w:rsidR="0033362E" w:rsidRDefault="0033362E" w:rsidP="0033362E">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r>
    </w:tbl>
    <w:p w14:paraId="329FE6FB" w14:textId="77777777" w:rsidR="00BD5B6A" w:rsidRDefault="00BD5B6A" w:rsidP="00BD5B6A">
      <w:pPr>
        <w:rPr>
          <w:rFonts w:hint="eastAsia"/>
        </w:rPr>
      </w:pPr>
    </w:p>
    <w:p w14:paraId="6E4367ED" w14:textId="5CDFDEF5" w:rsidR="00BD5B6A" w:rsidRDefault="00BD5B6A" w:rsidP="00BD5B6A">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动物行为学</w:t>
      </w:r>
    </w:p>
    <w:p w14:paraId="0123490D" w14:textId="77777777" w:rsidR="00251593" w:rsidRPr="00113669" w:rsidRDefault="00251593" w:rsidP="0025159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1FAD3DB" w14:textId="1B3716B5" w:rsidR="00251593" w:rsidRDefault="00251593">
      <w:pPr>
        <w:pStyle w:val="a6"/>
        <w:numPr>
          <w:ilvl w:val="0"/>
          <w:numId w:val="345"/>
        </w:numPr>
        <w:ind w:firstLineChars="0"/>
        <w:jc w:val="center"/>
        <w:rPr>
          <w:rFonts w:eastAsiaTheme="minorHAnsi" w:hint="eastAsia"/>
          <w:color w:val="000000" w:themeColor="text1"/>
        </w:rPr>
      </w:pPr>
      <w:r w:rsidRPr="00251593">
        <w:rPr>
          <w:rFonts w:eastAsiaTheme="minorHAnsi" w:hint="eastAsia"/>
          <w:color w:val="000000" w:themeColor="text1"/>
        </w:rPr>
        <w:t>动物行为的基本概念</w:t>
      </w:r>
    </w:p>
    <w:p w14:paraId="562C8CCB" w14:textId="56186F6F" w:rsidR="00251593" w:rsidRDefault="00251593">
      <w:pPr>
        <w:pStyle w:val="a6"/>
        <w:numPr>
          <w:ilvl w:val="0"/>
          <w:numId w:val="345"/>
        </w:numPr>
        <w:ind w:firstLineChars="0"/>
        <w:jc w:val="center"/>
        <w:rPr>
          <w:rFonts w:eastAsiaTheme="minorHAnsi" w:hint="eastAsia"/>
          <w:color w:val="000000" w:themeColor="text1"/>
        </w:rPr>
      </w:pPr>
      <w:r>
        <w:rPr>
          <w:rFonts w:eastAsiaTheme="minorHAnsi" w:hint="eastAsia"/>
          <w:color w:val="000000" w:themeColor="text1"/>
        </w:rPr>
        <w:t>动物行为的特征</w:t>
      </w:r>
    </w:p>
    <w:p w14:paraId="49227221" w14:textId="55828103" w:rsidR="00251593" w:rsidRPr="00251593" w:rsidRDefault="00251593">
      <w:pPr>
        <w:pStyle w:val="a6"/>
        <w:numPr>
          <w:ilvl w:val="0"/>
          <w:numId w:val="345"/>
        </w:numPr>
        <w:ind w:firstLineChars="0"/>
        <w:jc w:val="center"/>
        <w:rPr>
          <w:rFonts w:eastAsiaTheme="minorHAnsi" w:hint="eastAsia"/>
          <w:color w:val="000000" w:themeColor="text1"/>
        </w:rPr>
      </w:pPr>
      <w:r>
        <w:rPr>
          <w:rFonts w:eastAsiaTheme="minorHAnsi" w:hint="eastAsia"/>
          <w:color w:val="000000" w:themeColor="text1"/>
        </w:rPr>
        <w:t>动物行为的基本类型</w:t>
      </w:r>
    </w:p>
    <w:p w14:paraId="1E7D1629" w14:textId="77777777" w:rsidR="00251593" w:rsidRPr="00113669" w:rsidRDefault="00251593" w:rsidP="0025159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277D00D" w14:textId="3FB63FA6" w:rsidR="00251593" w:rsidRPr="00251593" w:rsidRDefault="00251593" w:rsidP="00FA7410">
      <w:pPr>
        <w:pStyle w:val="2"/>
        <w:rPr>
          <w:rFonts w:hint="eastAsia"/>
        </w:rPr>
      </w:pPr>
      <w:r w:rsidRPr="00251593">
        <w:rPr>
          <w:rFonts w:hint="eastAsia"/>
        </w:rPr>
        <w:t>动物行为的基本概念</w:t>
      </w:r>
    </w:p>
    <w:p w14:paraId="0E58AAA0" w14:textId="77777777" w:rsidR="00251593" w:rsidRPr="00251593" w:rsidRDefault="00251593" w:rsidP="00251593">
      <w:pPr>
        <w:ind w:firstLine="420"/>
        <w:rPr>
          <w:rFonts w:hint="eastAsia"/>
        </w:rPr>
      </w:pPr>
      <w:r w:rsidRPr="00251593">
        <w:rPr>
          <w:rFonts w:hint="eastAsia"/>
        </w:rPr>
        <w:t>行为是动物在个体层次上（不是在体内的某个器官，或组织细胞的层次上，而是特别强调在个体层次上），对外界环境的变化和内在生理状况的改变所</w:t>
      </w:r>
      <w:proofErr w:type="gramStart"/>
      <w:r w:rsidRPr="00251593">
        <w:rPr>
          <w:rFonts w:hint="eastAsia"/>
        </w:rPr>
        <w:t>作出</w:t>
      </w:r>
      <w:proofErr w:type="gramEnd"/>
      <w:r w:rsidRPr="00251593">
        <w:rPr>
          <w:rFonts w:hint="eastAsia"/>
        </w:rPr>
        <w:t>的整体性的反应，并具有一定的生物学意义。</w:t>
      </w:r>
    </w:p>
    <w:p w14:paraId="701AF864" w14:textId="032DDEC3" w:rsidR="00251593" w:rsidRPr="00251593" w:rsidRDefault="00251593" w:rsidP="0079275F">
      <w:pPr>
        <w:pStyle w:val="2"/>
        <w:rPr>
          <w:rFonts w:hint="eastAsia"/>
        </w:rPr>
      </w:pPr>
      <w:r w:rsidRPr="00251593">
        <w:rPr>
          <w:rFonts w:hint="eastAsia"/>
        </w:rPr>
        <w:t>动物行为的特征和基本类型</w:t>
      </w:r>
    </w:p>
    <w:p w14:paraId="0F1E5801" w14:textId="77777777" w:rsidR="00251593" w:rsidRPr="00251593" w:rsidRDefault="00251593">
      <w:pPr>
        <w:numPr>
          <w:ilvl w:val="0"/>
          <w:numId w:val="342"/>
        </w:numPr>
        <w:rPr>
          <w:rFonts w:hint="eastAsia"/>
        </w:rPr>
      </w:pPr>
      <w:bookmarkStart w:id="55" w:name="_Hlk156488004"/>
      <w:r w:rsidRPr="00251593">
        <w:rPr>
          <w:rFonts w:hint="eastAsia"/>
        </w:rPr>
        <w:t>动物行为的基本特征</w:t>
      </w:r>
    </w:p>
    <w:p w14:paraId="1A22E34D" w14:textId="77777777" w:rsidR="00251593" w:rsidRPr="00251593" w:rsidRDefault="00251593">
      <w:pPr>
        <w:numPr>
          <w:ilvl w:val="1"/>
          <w:numId w:val="342"/>
        </w:numPr>
        <w:rPr>
          <w:rFonts w:hint="eastAsia"/>
        </w:rPr>
      </w:pPr>
      <w:r w:rsidRPr="00251593">
        <w:rPr>
          <w:rFonts w:hint="eastAsia"/>
        </w:rPr>
        <w:t>动态的过程</w:t>
      </w:r>
    </w:p>
    <w:p w14:paraId="4776B8A5" w14:textId="17D4962A" w:rsidR="00251593" w:rsidRPr="00251593" w:rsidRDefault="00251593" w:rsidP="00251593">
      <w:pPr>
        <w:ind w:left="420" w:firstLine="360"/>
        <w:rPr>
          <w:rFonts w:hint="eastAsia"/>
        </w:rPr>
      </w:pPr>
      <w:r w:rsidRPr="00251593">
        <w:rPr>
          <w:rFonts w:hint="eastAsia"/>
        </w:rPr>
        <w:t>例如猎豹以</w:t>
      </w:r>
      <w:r w:rsidRPr="00251593">
        <w:t>120公里/小时的速度追击羚羊（捕食行为）。需要注意行为并非都有身体的运动，一只看上去完全不动的羚羊，屹立在山颠，这往往表示它是这个区域的主人，这是一种炫耀行为。</w:t>
      </w:r>
    </w:p>
    <w:p w14:paraId="26CE0A1E" w14:textId="77777777" w:rsidR="00EC60FE" w:rsidRDefault="00251593">
      <w:pPr>
        <w:numPr>
          <w:ilvl w:val="1"/>
          <w:numId w:val="342"/>
        </w:numPr>
        <w:rPr>
          <w:rFonts w:hint="eastAsia"/>
        </w:rPr>
      </w:pPr>
      <w:r w:rsidRPr="00251593">
        <w:rPr>
          <w:rFonts w:hint="eastAsia"/>
        </w:rPr>
        <w:t>普遍具适应性意义</w:t>
      </w:r>
    </w:p>
    <w:p w14:paraId="15754C0C" w14:textId="707A81AF" w:rsidR="00251593" w:rsidRPr="00251593" w:rsidRDefault="00251593" w:rsidP="00251593">
      <w:pPr>
        <w:ind w:left="420" w:firstLine="360"/>
        <w:rPr>
          <w:rFonts w:hint="eastAsia"/>
        </w:rPr>
      </w:pPr>
      <w:r w:rsidRPr="00251593">
        <w:rPr>
          <w:rFonts w:hint="eastAsia"/>
        </w:rPr>
        <w:t>动物的行为是在长期进化中通过自然选择形成的，适应环境。例如南极的王企鹅用富有脂肪的腹部皮肤将卵盖住，直到孵出幼鸟，它始终翘起足尖走路，</w:t>
      </w:r>
      <w:proofErr w:type="gramStart"/>
      <w:r w:rsidRPr="00251593">
        <w:rPr>
          <w:rFonts w:hint="eastAsia"/>
        </w:rPr>
        <w:t>绝不让卵落地</w:t>
      </w:r>
      <w:proofErr w:type="gramEnd"/>
      <w:r w:rsidRPr="00251593">
        <w:rPr>
          <w:rFonts w:hint="eastAsia"/>
        </w:rPr>
        <w:t>这种行为是对寒冷环境的适应。</w:t>
      </w:r>
    </w:p>
    <w:p w14:paraId="4FF32533" w14:textId="77777777" w:rsidR="00251593" w:rsidRPr="00251593" w:rsidRDefault="00251593">
      <w:pPr>
        <w:numPr>
          <w:ilvl w:val="1"/>
          <w:numId w:val="342"/>
        </w:numPr>
        <w:rPr>
          <w:rFonts w:hint="eastAsia"/>
        </w:rPr>
      </w:pPr>
      <w:r w:rsidRPr="00251593">
        <w:rPr>
          <w:rFonts w:hint="eastAsia"/>
        </w:rPr>
        <w:t>动物行为的产生具有遗传基础和生理基础</w:t>
      </w:r>
    </w:p>
    <w:p w14:paraId="3DE70240" w14:textId="77777777" w:rsidR="00251593" w:rsidRPr="00251593" w:rsidRDefault="00251593">
      <w:pPr>
        <w:numPr>
          <w:ilvl w:val="0"/>
          <w:numId w:val="343"/>
        </w:numPr>
        <w:rPr>
          <w:rFonts w:hint="eastAsia"/>
        </w:rPr>
      </w:pPr>
      <w:r w:rsidRPr="00251593">
        <w:rPr>
          <w:rFonts w:hint="eastAsia"/>
        </w:rPr>
        <w:t>遗传基础</w:t>
      </w:r>
    </w:p>
    <w:p w14:paraId="624E1A3A" w14:textId="77777777" w:rsidR="00251593" w:rsidRPr="00251593" w:rsidRDefault="00251593" w:rsidP="00251593">
      <w:pPr>
        <w:ind w:left="420" w:firstLine="360"/>
        <w:rPr>
          <w:rFonts w:hint="eastAsia"/>
        </w:rPr>
      </w:pPr>
      <w:r w:rsidRPr="00251593">
        <w:rPr>
          <w:rFonts w:hint="eastAsia"/>
        </w:rPr>
        <w:t>行为具有遗传基础，我们可以通过研究行为差异的遗传基础，并利用标准的遗传学方法来确定差异的基因定位。遗传不仅仅决定行为，也决定行为的发展与改变。没有遗传基础，也就不会有行为。</w:t>
      </w:r>
    </w:p>
    <w:p w14:paraId="69512020" w14:textId="77777777" w:rsidR="00251593" w:rsidRPr="00251593" w:rsidRDefault="00251593">
      <w:pPr>
        <w:numPr>
          <w:ilvl w:val="0"/>
          <w:numId w:val="343"/>
        </w:numPr>
        <w:rPr>
          <w:rFonts w:hint="eastAsia"/>
        </w:rPr>
      </w:pPr>
      <w:r w:rsidRPr="00251593">
        <w:rPr>
          <w:rFonts w:hint="eastAsia"/>
        </w:rPr>
        <w:t>生理基础</w:t>
      </w:r>
    </w:p>
    <w:p w14:paraId="684A4B88" w14:textId="21AB00D3" w:rsidR="00251593" w:rsidRPr="00251593" w:rsidRDefault="00251593" w:rsidP="00251593">
      <w:pPr>
        <w:ind w:left="420" w:firstLine="360"/>
        <w:rPr>
          <w:rFonts w:hint="eastAsia"/>
        </w:rPr>
      </w:pPr>
      <w:r w:rsidRPr="00251593">
        <w:rPr>
          <w:rFonts w:hint="eastAsia"/>
        </w:rPr>
        <w:t>动物的行为必须要有神经系统、感觉器官的参与：外界的刺激被感受器感受，需要神经把信息传入到中枢系统。通过协调，体内各种组织器官活动才能达到一致，从而控制动物的行为。许多行为也受激素的调控，特别是那些变化缓慢的生理活动和行为。例如性激素可以影响到鸟类的攻击和求偶行为。神经系统、内分泌系统对动物行为的控制多是相互影响，协同作用的，同时也受环境因素制约。例如鸟类的繁殖行为，不仅受性激素的支配，也受神经系统的控制，还受环境因素的影响。</w:t>
      </w:r>
    </w:p>
    <w:p w14:paraId="05408D6E" w14:textId="77777777" w:rsidR="00251593" w:rsidRPr="00251593" w:rsidRDefault="00251593">
      <w:pPr>
        <w:numPr>
          <w:ilvl w:val="1"/>
          <w:numId w:val="342"/>
        </w:numPr>
        <w:rPr>
          <w:rFonts w:hint="eastAsia"/>
        </w:rPr>
      </w:pPr>
      <w:r w:rsidRPr="00251593">
        <w:rPr>
          <w:rFonts w:hint="eastAsia"/>
        </w:rPr>
        <w:t>刺激</w:t>
      </w:r>
    </w:p>
    <w:p w14:paraId="187E7374" w14:textId="77777777" w:rsidR="00251593" w:rsidRPr="00251593" w:rsidRDefault="00251593" w:rsidP="00251593">
      <w:pPr>
        <w:ind w:left="420" w:firstLine="360"/>
        <w:rPr>
          <w:rFonts w:hint="eastAsia"/>
        </w:rPr>
      </w:pPr>
      <w:r w:rsidRPr="00251593">
        <w:rPr>
          <w:rFonts w:hint="eastAsia"/>
        </w:rPr>
        <w:t>刺激是指能被该动物感知并引起动物发生反应的环境信息。刺激引起动物反应的条件首先要动物有相应的感觉器官，其次是要达到刺激</w:t>
      </w:r>
      <w:proofErr w:type="gramStart"/>
      <w:r w:rsidRPr="00251593">
        <w:rPr>
          <w:rFonts w:hint="eastAsia"/>
        </w:rPr>
        <w:t>阈</w:t>
      </w:r>
      <w:proofErr w:type="gramEnd"/>
      <w:r w:rsidRPr="00251593">
        <w:rPr>
          <w:rFonts w:hint="eastAsia"/>
        </w:rPr>
        <w:t>。动物只对一些对本身具有生物学意义的刺激才起反应，包括外围筛选和中枢筛选。</w:t>
      </w:r>
    </w:p>
    <w:p w14:paraId="461FEF59" w14:textId="77777777" w:rsidR="00251593" w:rsidRPr="00251593" w:rsidRDefault="00251593" w:rsidP="00251593">
      <w:pPr>
        <w:ind w:left="420" w:firstLine="360"/>
        <w:rPr>
          <w:rFonts w:hint="eastAsia"/>
        </w:rPr>
      </w:pPr>
      <w:r w:rsidRPr="00251593">
        <w:t>1）外围筛选：动物感受器只能感觉到一定种类、阈值的刺激。外围筛选具特异性或专一性。意义在于减少动物对无关</w:t>
      </w:r>
      <w:proofErr w:type="gramStart"/>
      <w:r w:rsidRPr="00251593">
        <w:t>刺激做反应</w:t>
      </w:r>
      <w:proofErr w:type="gramEnd"/>
      <w:r w:rsidRPr="00251593">
        <w:t>的能量消耗。</w:t>
      </w:r>
    </w:p>
    <w:p w14:paraId="522E0ABD" w14:textId="77777777" w:rsidR="00251593" w:rsidRPr="00251593" w:rsidRDefault="00251593" w:rsidP="00251593">
      <w:pPr>
        <w:ind w:left="420" w:firstLine="360"/>
        <w:rPr>
          <w:rFonts w:hint="eastAsia"/>
        </w:rPr>
      </w:pPr>
      <w:r w:rsidRPr="00251593">
        <w:t>2）中枢筛选：例如下丘脑的一些细胞只对血糖浓度的改变这一刺激敏感。</w:t>
      </w:r>
    </w:p>
    <w:bookmarkEnd w:id="55"/>
    <w:p w14:paraId="4B5ED398" w14:textId="77777777" w:rsidR="00251593" w:rsidRPr="00251593" w:rsidRDefault="00251593">
      <w:pPr>
        <w:numPr>
          <w:ilvl w:val="1"/>
          <w:numId w:val="342"/>
        </w:numPr>
        <w:rPr>
          <w:rFonts w:hint="eastAsia"/>
        </w:rPr>
      </w:pPr>
      <w:r w:rsidRPr="00251593">
        <w:rPr>
          <w:rFonts w:hint="eastAsia"/>
        </w:rPr>
        <w:t>感觉器官</w:t>
      </w:r>
    </w:p>
    <w:p w14:paraId="0FE84D62" w14:textId="77777777" w:rsidR="00251593" w:rsidRPr="00251593" w:rsidRDefault="00251593">
      <w:pPr>
        <w:numPr>
          <w:ilvl w:val="0"/>
          <w:numId w:val="344"/>
        </w:numPr>
        <w:rPr>
          <w:rFonts w:hint="eastAsia"/>
        </w:rPr>
      </w:pPr>
      <w:r w:rsidRPr="00251593">
        <w:rPr>
          <w:rFonts w:hint="eastAsia"/>
        </w:rPr>
        <w:t>化学感受器</w:t>
      </w:r>
    </w:p>
    <w:p w14:paraId="5DED4FF0" w14:textId="384B57C0" w:rsidR="00251593" w:rsidRPr="00251593" w:rsidRDefault="00251593" w:rsidP="00251593">
      <w:pPr>
        <w:ind w:left="420" w:firstLine="360"/>
        <w:rPr>
          <w:rFonts w:hint="eastAsia"/>
        </w:rPr>
      </w:pPr>
      <w:r w:rsidRPr="00251593">
        <w:rPr>
          <w:rFonts w:hint="eastAsia"/>
        </w:rPr>
        <w:t>通过嗅觉、味觉感受器来感知空气或水中的化学物质。与动物求偶、通讯、摄食和防御相关。</w:t>
      </w:r>
    </w:p>
    <w:p w14:paraId="742091E3" w14:textId="77777777" w:rsidR="00251593" w:rsidRPr="00251593" w:rsidRDefault="00251593">
      <w:pPr>
        <w:numPr>
          <w:ilvl w:val="0"/>
          <w:numId w:val="344"/>
        </w:numPr>
        <w:rPr>
          <w:rFonts w:hint="eastAsia"/>
        </w:rPr>
      </w:pPr>
      <w:r w:rsidRPr="00251593">
        <w:rPr>
          <w:rFonts w:hint="eastAsia"/>
        </w:rPr>
        <w:t>光感受器</w:t>
      </w:r>
    </w:p>
    <w:p w14:paraId="20899A4B" w14:textId="5EDA6B95" w:rsidR="00251593" w:rsidRPr="00251593" w:rsidRDefault="00251593" w:rsidP="00251593">
      <w:pPr>
        <w:ind w:left="420" w:firstLine="360"/>
        <w:rPr>
          <w:rFonts w:hint="eastAsia"/>
        </w:rPr>
      </w:pPr>
      <w:r w:rsidRPr="00251593">
        <w:rPr>
          <w:rFonts w:hint="eastAsia"/>
        </w:rPr>
        <w:t>例如原生动物、环节动物（蚯蚓）、棘皮动物体表有感光细胞；其他各类动物的感光感受器则是感光细胞和不感光细胞组合形成眼。</w:t>
      </w:r>
    </w:p>
    <w:p w14:paraId="59F0E737" w14:textId="77777777" w:rsidR="00251593" w:rsidRPr="00251593" w:rsidRDefault="00251593">
      <w:pPr>
        <w:numPr>
          <w:ilvl w:val="0"/>
          <w:numId w:val="344"/>
        </w:numPr>
        <w:rPr>
          <w:rFonts w:hint="eastAsia"/>
        </w:rPr>
      </w:pPr>
      <w:r w:rsidRPr="00251593">
        <w:rPr>
          <w:rFonts w:hint="eastAsia"/>
        </w:rPr>
        <w:t>温度感受器和红外感受器</w:t>
      </w:r>
    </w:p>
    <w:p w14:paraId="09E31D1F" w14:textId="419CBB50" w:rsidR="00251593" w:rsidRPr="00251593" w:rsidRDefault="00251593" w:rsidP="00251593">
      <w:pPr>
        <w:ind w:left="780"/>
        <w:rPr>
          <w:rFonts w:hint="eastAsia"/>
        </w:rPr>
      </w:pPr>
      <w:r w:rsidRPr="00251593">
        <w:rPr>
          <w:rFonts w:hint="eastAsia"/>
        </w:rPr>
        <w:t>例如蝮蛇的颊窝和蟒蛇的唇窝</w:t>
      </w:r>
      <w:r w:rsidR="00243C86">
        <w:rPr>
          <w:rFonts w:hint="eastAsia"/>
        </w:rPr>
        <w:t>可以检测</w:t>
      </w:r>
      <w:r w:rsidRPr="00251593">
        <w:rPr>
          <w:rFonts w:hint="eastAsia"/>
        </w:rPr>
        <w:t>数尺内温度的微弱变化。</w:t>
      </w:r>
    </w:p>
    <w:p w14:paraId="68E0F691" w14:textId="77777777" w:rsidR="00251593" w:rsidRPr="00251593" w:rsidRDefault="00251593">
      <w:pPr>
        <w:numPr>
          <w:ilvl w:val="0"/>
          <w:numId w:val="344"/>
        </w:numPr>
        <w:rPr>
          <w:rFonts w:hint="eastAsia"/>
        </w:rPr>
      </w:pPr>
      <w:r w:rsidRPr="00251593">
        <w:rPr>
          <w:rFonts w:hint="eastAsia"/>
        </w:rPr>
        <w:t>声波感受器</w:t>
      </w:r>
    </w:p>
    <w:p w14:paraId="195FFD62" w14:textId="77777777" w:rsidR="00251593" w:rsidRPr="00251593" w:rsidRDefault="00251593" w:rsidP="00251593">
      <w:pPr>
        <w:ind w:left="420" w:firstLine="360"/>
        <w:rPr>
          <w:rFonts w:hint="eastAsia"/>
        </w:rPr>
      </w:pPr>
      <w:r w:rsidRPr="00251593">
        <w:rPr>
          <w:rFonts w:hint="eastAsia"/>
        </w:rPr>
        <w:t>例如水母的平衡囊（感受次声波）、蜘蛛的刚毛、昆虫的听器、鱼类的侧线和陆生脊椎动物的耳。</w:t>
      </w:r>
    </w:p>
    <w:p w14:paraId="128850E0" w14:textId="77777777" w:rsidR="00251593" w:rsidRPr="00251593" w:rsidRDefault="00251593">
      <w:pPr>
        <w:numPr>
          <w:ilvl w:val="0"/>
          <w:numId w:val="342"/>
        </w:numPr>
        <w:rPr>
          <w:rFonts w:hint="eastAsia"/>
        </w:rPr>
      </w:pPr>
      <w:bookmarkStart w:id="56" w:name="_Hlk156488163"/>
      <w:r w:rsidRPr="00251593">
        <w:rPr>
          <w:rFonts w:hint="eastAsia"/>
        </w:rPr>
        <w:t>基本概念和基本行为型</w:t>
      </w:r>
    </w:p>
    <w:p w14:paraId="129364AA" w14:textId="77777777" w:rsidR="00251593" w:rsidRPr="00251593" w:rsidRDefault="00251593">
      <w:pPr>
        <w:numPr>
          <w:ilvl w:val="1"/>
          <w:numId w:val="342"/>
        </w:numPr>
        <w:rPr>
          <w:rFonts w:hint="eastAsia"/>
        </w:rPr>
      </w:pPr>
      <w:r w:rsidRPr="00251593">
        <w:rPr>
          <w:rFonts w:hint="eastAsia"/>
        </w:rPr>
        <w:t>反射</w:t>
      </w:r>
    </w:p>
    <w:p w14:paraId="3B898594" w14:textId="32FA098E" w:rsidR="00251593" w:rsidRPr="00251593" w:rsidRDefault="00251593" w:rsidP="00243C86">
      <w:pPr>
        <w:ind w:left="420" w:firstLine="420"/>
        <w:rPr>
          <w:rFonts w:hint="eastAsia"/>
        </w:rPr>
      </w:pPr>
      <w:r w:rsidRPr="00251593">
        <w:rPr>
          <w:rFonts w:hint="eastAsia"/>
        </w:rPr>
        <w:t>反射是指动物通过中枢神经系统对刺激所作的定型的快速反应。在同样的条件下，同种动物对相同刺激所表现出的反应型式都是完全相同的。反射活动的解剖学基础</w:t>
      </w:r>
      <w:r w:rsidR="00243C86">
        <w:rPr>
          <w:rFonts w:hint="eastAsia"/>
        </w:rPr>
        <w:t>为</w:t>
      </w:r>
      <w:r w:rsidRPr="00251593">
        <w:rPr>
          <w:rFonts w:hint="eastAsia"/>
        </w:rPr>
        <w:t>反射弧。</w:t>
      </w:r>
    </w:p>
    <w:p w14:paraId="25D664F8" w14:textId="79C5C3EB" w:rsidR="00251593" w:rsidRPr="00251593" w:rsidRDefault="00251593" w:rsidP="00243C86">
      <w:pPr>
        <w:ind w:left="420" w:firstLine="420"/>
        <w:rPr>
          <w:rFonts w:hint="eastAsia"/>
        </w:rPr>
      </w:pPr>
      <w:r w:rsidRPr="00251593">
        <w:rPr>
          <w:rFonts w:hint="eastAsia"/>
        </w:rPr>
        <w:t>反射可分：</w:t>
      </w:r>
      <w:r w:rsidRPr="00C37489">
        <w:rPr>
          <w:rFonts w:hint="eastAsia"/>
          <w:b/>
          <w:bCs/>
        </w:rPr>
        <w:t>非条件反射</w:t>
      </w:r>
      <w:r w:rsidRPr="00251593">
        <w:rPr>
          <w:rFonts w:hint="eastAsia"/>
        </w:rPr>
        <w:t>是动物生来就有、在系统发育过程中所形成而遗传下来的，其神经联系是固定的，它是最简单的定型行为。</w:t>
      </w:r>
      <w:r w:rsidRPr="00C37489">
        <w:rPr>
          <w:rFonts w:hint="eastAsia"/>
          <w:b/>
          <w:bCs/>
        </w:rPr>
        <w:t>条件反射</w:t>
      </w:r>
      <w:r w:rsidRPr="00251593">
        <w:rPr>
          <w:rFonts w:hint="eastAsia"/>
        </w:rPr>
        <w:t>是动物个体生活过程中适应环境变化，在非条件反射的基础上通过学习而逐渐形成的，其神经联系是暂时的。</w:t>
      </w:r>
    </w:p>
    <w:p w14:paraId="2CEC4EA5" w14:textId="77777777" w:rsidR="00251593" w:rsidRPr="00251593" w:rsidRDefault="00251593">
      <w:pPr>
        <w:numPr>
          <w:ilvl w:val="1"/>
          <w:numId w:val="342"/>
        </w:numPr>
        <w:rPr>
          <w:rFonts w:hint="eastAsia"/>
        </w:rPr>
      </w:pPr>
      <w:r w:rsidRPr="00251593">
        <w:rPr>
          <w:rFonts w:hint="eastAsia"/>
        </w:rPr>
        <w:t>动性</w:t>
      </w:r>
    </w:p>
    <w:p w14:paraId="0091CD89" w14:textId="66E6CAB2" w:rsidR="00251593" w:rsidRPr="00251593" w:rsidRDefault="00251593" w:rsidP="00243C86">
      <w:pPr>
        <w:ind w:left="420" w:firstLine="360"/>
        <w:rPr>
          <w:rFonts w:hint="eastAsia"/>
        </w:rPr>
      </w:pPr>
      <w:r w:rsidRPr="00251593">
        <w:rPr>
          <w:rFonts w:hint="eastAsia"/>
        </w:rPr>
        <w:t>对刺激所</w:t>
      </w:r>
      <w:proofErr w:type="gramStart"/>
      <w:r w:rsidRPr="00251593">
        <w:rPr>
          <w:rFonts w:hint="eastAsia"/>
        </w:rPr>
        <w:t>作出</w:t>
      </w:r>
      <w:proofErr w:type="gramEnd"/>
      <w:r w:rsidRPr="00251593">
        <w:rPr>
          <w:rFonts w:hint="eastAsia"/>
        </w:rPr>
        <w:t>的一种随机的或无定向的运动反应，其强度随着诱发刺激强度的变化而变化，其结果会导致身体长轴没有特定的指向。动性虽然是一种随机的或无定向的运动反应，但动性的最终结果是使动物趋向于有利刺激和避开不利刺激。</w:t>
      </w:r>
    </w:p>
    <w:p w14:paraId="7083D220" w14:textId="77777777" w:rsidR="00251593" w:rsidRPr="00251593" w:rsidRDefault="00251593">
      <w:pPr>
        <w:numPr>
          <w:ilvl w:val="1"/>
          <w:numId w:val="342"/>
        </w:numPr>
        <w:rPr>
          <w:rFonts w:hint="eastAsia"/>
        </w:rPr>
      </w:pPr>
      <w:r w:rsidRPr="00251593">
        <w:rPr>
          <w:rFonts w:hint="eastAsia"/>
        </w:rPr>
        <w:t>趋性</w:t>
      </w:r>
    </w:p>
    <w:p w14:paraId="0C20FB9B" w14:textId="77777777" w:rsidR="00251593" w:rsidRPr="00251593" w:rsidRDefault="00251593" w:rsidP="00243C86">
      <w:pPr>
        <w:ind w:left="420" w:firstLine="360"/>
        <w:rPr>
          <w:rFonts w:hint="eastAsia"/>
        </w:rPr>
      </w:pPr>
      <w:r w:rsidRPr="00251593">
        <w:rPr>
          <w:rFonts w:hint="eastAsia"/>
        </w:rPr>
        <w:t>趋性是动物趋近或避开刺激源的一种定向反应，这是一种定型行为。动物对于环境刺激，如光、温度、湿度、化学物质、地心引力等，有明显的趋近或避开的反应。如果定向反应朝向刺激的来源，称为正趋性；如果背离刺激来源，则称为负趋性。趋性的主要特点为它是整个身体的反应，是整个动物体的定向运动，即朝向或背离刺激源的运动，因此其运动方向取决于某一刺激。</w:t>
      </w:r>
    </w:p>
    <w:p w14:paraId="71D64E76" w14:textId="77777777" w:rsidR="00251593" w:rsidRPr="00251593" w:rsidRDefault="00251593">
      <w:pPr>
        <w:numPr>
          <w:ilvl w:val="1"/>
          <w:numId w:val="342"/>
        </w:numPr>
        <w:rPr>
          <w:rFonts w:hint="eastAsia"/>
        </w:rPr>
      </w:pPr>
      <w:r w:rsidRPr="00251593">
        <w:rPr>
          <w:rFonts w:hint="eastAsia"/>
        </w:rPr>
        <w:t>横定向</w:t>
      </w:r>
    </w:p>
    <w:p w14:paraId="458D0BAA" w14:textId="77777777" w:rsidR="00251593" w:rsidRPr="00251593" w:rsidRDefault="00251593" w:rsidP="00243C86">
      <w:pPr>
        <w:ind w:left="420" w:firstLine="360"/>
        <w:rPr>
          <w:rFonts w:hint="eastAsia"/>
        </w:rPr>
      </w:pPr>
      <w:r w:rsidRPr="00251593">
        <w:rPr>
          <w:rFonts w:hint="eastAsia"/>
        </w:rPr>
        <w:t>横定向可使动物身体与刺激源方位保持一个固定不变的角度，但不一定涉及动物的运动。</w:t>
      </w:r>
    </w:p>
    <w:p w14:paraId="18F11842" w14:textId="77777777" w:rsidR="00251593" w:rsidRPr="00251593" w:rsidRDefault="00251593">
      <w:pPr>
        <w:numPr>
          <w:ilvl w:val="1"/>
          <w:numId w:val="342"/>
        </w:numPr>
        <w:rPr>
          <w:rFonts w:hint="eastAsia"/>
        </w:rPr>
      </w:pPr>
      <w:r w:rsidRPr="00251593">
        <w:rPr>
          <w:rFonts w:hint="eastAsia"/>
        </w:rPr>
        <w:t>释放行为的刺激阈值和空放行为</w:t>
      </w:r>
    </w:p>
    <w:p w14:paraId="743C60AF" w14:textId="031E82B1" w:rsidR="00251593" w:rsidRPr="00251593" w:rsidRDefault="00251593" w:rsidP="00243C86">
      <w:pPr>
        <w:ind w:left="420" w:firstLine="360"/>
        <w:rPr>
          <w:rFonts w:hint="eastAsia"/>
        </w:rPr>
      </w:pPr>
      <w:r w:rsidRPr="00251593">
        <w:rPr>
          <w:rFonts w:hint="eastAsia"/>
        </w:rPr>
        <w:t>在行为学中，阈值是指释放一个行为</w:t>
      </w:r>
      <w:r w:rsidR="00697FD4">
        <w:rPr>
          <w:rFonts w:hint="eastAsia"/>
        </w:rPr>
        <w:t>反应</w:t>
      </w:r>
      <w:r w:rsidRPr="00251593">
        <w:rPr>
          <w:rFonts w:hint="eastAsia"/>
        </w:rPr>
        <w:t>所必须具有的最小刺激强度。在反射活动中，阈值的大小是固定不变的，但在复杂行为中，阈值受到各种环境刺激和动物生理状况的深刻影响。一种行为更难于释放时，阈值增加；更易释放时，阈值下降。</w:t>
      </w:r>
    </w:p>
    <w:p w14:paraId="4B560911" w14:textId="360FE172" w:rsidR="00251593" w:rsidRPr="00251593" w:rsidRDefault="00251593" w:rsidP="00243C86">
      <w:pPr>
        <w:ind w:left="420" w:firstLine="360"/>
        <w:rPr>
          <w:rFonts w:hint="eastAsia"/>
        </w:rPr>
      </w:pPr>
      <w:r w:rsidRPr="00251593">
        <w:t>完成某一行为</w:t>
      </w:r>
      <w:r w:rsidRPr="00251593">
        <w:rPr>
          <w:rFonts w:hint="eastAsia"/>
        </w:rPr>
        <w:t>后所经历的</w:t>
      </w:r>
      <w:r w:rsidRPr="00251593">
        <w:t>时间长短</w:t>
      </w:r>
      <w:r w:rsidRPr="00251593">
        <w:rPr>
          <w:rFonts w:hint="eastAsia"/>
        </w:rPr>
        <w:t>对于这种行为的再次出现有明显影响</w:t>
      </w:r>
      <w:r w:rsidRPr="00251593">
        <w:t>。</w:t>
      </w:r>
      <w:r w:rsidRPr="00251593">
        <w:rPr>
          <w:rFonts w:hint="eastAsia"/>
        </w:rPr>
        <w:t>一般来说，刚完成某一行为后，动物对这一行为的要求就会大大下降</w:t>
      </w:r>
      <w:r w:rsidR="005D3691">
        <w:rPr>
          <w:rFonts w:hint="eastAsia"/>
        </w:rPr>
        <w:t>，阈值上述</w:t>
      </w:r>
      <w:r w:rsidRPr="00251593">
        <w:rPr>
          <w:rFonts w:hint="eastAsia"/>
        </w:rPr>
        <w:t>。另一方面，长时间</w:t>
      </w:r>
      <w:r w:rsidR="005D3691">
        <w:rPr>
          <w:rFonts w:hint="eastAsia"/>
        </w:rPr>
        <w:t>未</w:t>
      </w:r>
      <w:r w:rsidRPr="00251593">
        <w:rPr>
          <w:rFonts w:hint="eastAsia"/>
        </w:rPr>
        <w:t>发生的行为非常容易被释放，释放这种行为的刺激会更简单和较少的特异性。在极端情况下，阈值的降低可以导致行为的自发产生，</w:t>
      </w:r>
      <w:r w:rsidR="005D3691">
        <w:rPr>
          <w:rFonts w:hint="eastAsia"/>
        </w:rPr>
        <w:t>是为</w:t>
      </w:r>
      <w:r w:rsidRPr="005D3691">
        <w:rPr>
          <w:rFonts w:hint="eastAsia"/>
          <w:b/>
          <w:bCs/>
        </w:rPr>
        <w:t>空放行为</w:t>
      </w:r>
      <w:r w:rsidR="005D3691">
        <w:rPr>
          <w:rFonts w:hint="eastAsia"/>
        </w:rPr>
        <w:t>，即</w:t>
      </w:r>
      <w:r w:rsidRPr="00251593">
        <w:rPr>
          <w:rFonts w:hint="eastAsia"/>
        </w:rPr>
        <w:t>一种无刺激</w:t>
      </w:r>
      <w:r w:rsidR="005D3691">
        <w:rPr>
          <w:rFonts w:hint="eastAsia"/>
        </w:rPr>
        <w:t>的</w:t>
      </w:r>
      <w:r w:rsidRPr="00251593">
        <w:rPr>
          <w:rFonts w:hint="eastAsia"/>
        </w:rPr>
        <w:t>行为释放。</w:t>
      </w:r>
    </w:p>
    <w:p w14:paraId="3EA6B5CE" w14:textId="77777777" w:rsidR="00251593" w:rsidRPr="00251593" w:rsidRDefault="00251593">
      <w:pPr>
        <w:numPr>
          <w:ilvl w:val="1"/>
          <w:numId w:val="342"/>
        </w:numPr>
        <w:rPr>
          <w:rFonts w:hint="eastAsia"/>
        </w:rPr>
      </w:pPr>
      <w:r w:rsidRPr="00251593">
        <w:rPr>
          <w:rFonts w:hint="eastAsia"/>
        </w:rPr>
        <w:t>行为反应的疲劳现象</w:t>
      </w:r>
    </w:p>
    <w:p w14:paraId="468A5745" w14:textId="3FEFF4B2" w:rsidR="00251593" w:rsidRPr="00251593" w:rsidRDefault="00251593" w:rsidP="00243C86">
      <w:pPr>
        <w:ind w:left="420" w:firstLine="360"/>
        <w:rPr>
          <w:rFonts w:hint="eastAsia"/>
        </w:rPr>
      </w:pPr>
      <w:r w:rsidRPr="00251593">
        <w:rPr>
          <w:rFonts w:hint="eastAsia"/>
        </w:rPr>
        <w:t>疲劳现象是复杂行为的一个普遍特征。有时，刺激的转换也能重新诱发一个已经疲劳了的反应。例如雀</w:t>
      </w:r>
      <w:proofErr w:type="gramStart"/>
      <w:r w:rsidRPr="00251593">
        <w:rPr>
          <w:rFonts w:hint="eastAsia"/>
        </w:rPr>
        <w:t>形目的</w:t>
      </w:r>
      <w:proofErr w:type="gramEnd"/>
      <w:r w:rsidRPr="00251593">
        <w:rPr>
          <w:rFonts w:hint="eastAsia"/>
        </w:rPr>
        <w:t>雏鸟当亲鸟回巢时会张开大口祈求喂食。实验证明，只要有暗色物体靠近巢</w:t>
      </w:r>
      <w:proofErr w:type="gramStart"/>
      <w:r w:rsidRPr="00251593">
        <w:rPr>
          <w:rFonts w:hint="eastAsia"/>
        </w:rPr>
        <w:t>或巢受到</w:t>
      </w:r>
      <w:proofErr w:type="gramEnd"/>
      <w:r w:rsidRPr="00251593">
        <w:rPr>
          <w:rFonts w:hint="eastAsia"/>
        </w:rPr>
        <w:t>震动，雏鸟就会做出反应，若视觉刺激一次次地重复，雏鸟的行为会逐渐减弱，直至完全消失。此时若震动下鸟巢，雏鸟会重新做出强烈反应。把这种疲劳叫做特定刺激疲劳。</w:t>
      </w:r>
      <w:r w:rsidR="005D3691">
        <w:rPr>
          <w:rFonts w:hint="eastAsia"/>
        </w:rPr>
        <w:t>一般</w:t>
      </w:r>
      <w:r w:rsidR="005D3691" w:rsidRPr="00251593">
        <w:rPr>
          <w:rFonts w:hint="eastAsia"/>
        </w:rPr>
        <w:t>认为疲劳现象是由联络神经元和运动神经元之间突触传递阻力增加而引起。</w:t>
      </w:r>
    </w:p>
    <w:p w14:paraId="4442CFE0" w14:textId="77777777" w:rsidR="00251593" w:rsidRPr="00251593" w:rsidRDefault="00251593">
      <w:pPr>
        <w:numPr>
          <w:ilvl w:val="1"/>
          <w:numId w:val="342"/>
        </w:numPr>
        <w:rPr>
          <w:rFonts w:hint="eastAsia"/>
        </w:rPr>
      </w:pPr>
      <w:r w:rsidRPr="00251593">
        <w:rPr>
          <w:rFonts w:hint="eastAsia"/>
        </w:rPr>
        <w:t>欲求行为和完成行为</w:t>
      </w:r>
    </w:p>
    <w:p w14:paraId="522DAE19" w14:textId="738B1F90" w:rsidR="00251593" w:rsidRPr="00251593" w:rsidRDefault="00251593" w:rsidP="00243C86">
      <w:pPr>
        <w:ind w:left="420" w:firstLine="360"/>
        <w:rPr>
          <w:rFonts w:hint="eastAsia"/>
        </w:rPr>
      </w:pPr>
      <w:r w:rsidRPr="00251593">
        <w:rPr>
          <w:rFonts w:hint="eastAsia"/>
        </w:rPr>
        <w:t>动物复杂行为通常可以明显地分为两个阶段：在</w:t>
      </w:r>
      <w:r w:rsidRPr="005D3691">
        <w:rPr>
          <w:b/>
          <w:bCs/>
        </w:rPr>
        <w:t>欲求行为</w:t>
      </w:r>
      <w:r w:rsidRPr="005D3691">
        <w:rPr>
          <w:rFonts w:hint="eastAsia"/>
          <w:b/>
          <w:bCs/>
        </w:rPr>
        <w:t>阶段</w:t>
      </w:r>
      <w:r w:rsidRPr="00251593">
        <w:rPr>
          <w:rFonts w:hint="eastAsia"/>
        </w:rPr>
        <w:t>，</w:t>
      </w:r>
      <w:r w:rsidRPr="00251593">
        <w:t>所有的行为都</w:t>
      </w:r>
      <w:proofErr w:type="gramStart"/>
      <w:r w:rsidRPr="00251593">
        <w:t>向满足</w:t>
      </w:r>
      <w:proofErr w:type="gramEnd"/>
      <w:r w:rsidRPr="00251593">
        <w:t>欲求的方向进行。</w:t>
      </w:r>
      <w:proofErr w:type="gramStart"/>
      <w:r w:rsidRPr="00251593">
        <w:t>欲求虽</w:t>
      </w:r>
      <w:proofErr w:type="gramEnd"/>
      <w:r w:rsidRPr="00251593">
        <w:t>各种各样，但有的是在没有特定的外因触发刺激下，为了维持生物体的心理-生理性平衡状态而产生的欲求。基于这种从内部产生的欲求而发生的具有浓厚本能色彩的行为，称为欲求行为。</w:t>
      </w:r>
      <w:r w:rsidRPr="00251593">
        <w:rPr>
          <w:rFonts w:hint="eastAsia"/>
        </w:rPr>
        <w:t>在</w:t>
      </w:r>
      <w:r w:rsidRPr="005D3691">
        <w:rPr>
          <w:b/>
          <w:bCs/>
        </w:rPr>
        <w:t>完成行为</w:t>
      </w:r>
      <w:r w:rsidRPr="005D3691">
        <w:rPr>
          <w:rFonts w:hint="eastAsia"/>
          <w:b/>
          <w:bCs/>
        </w:rPr>
        <w:t>阶段</w:t>
      </w:r>
      <w:r w:rsidRPr="00251593">
        <w:rPr>
          <w:rFonts w:hint="eastAsia"/>
        </w:rPr>
        <w:t>，</w:t>
      </w:r>
      <w:r w:rsidRPr="00251593">
        <w:t>行为表现于满足欲望方面，把构成这种行为的对象称诱因或目标。一如饥饿的老鼠在迷宫目标箱中找到食物并放入口中而吃掉，这种使欲望得到满足的最终行为便称为作完成行为。</w:t>
      </w:r>
    </w:p>
    <w:p w14:paraId="3D7CDA3C" w14:textId="77777777" w:rsidR="00251593" w:rsidRPr="00251593" w:rsidRDefault="00251593">
      <w:pPr>
        <w:numPr>
          <w:ilvl w:val="1"/>
          <w:numId w:val="342"/>
        </w:numPr>
        <w:rPr>
          <w:rFonts w:hint="eastAsia"/>
        </w:rPr>
      </w:pPr>
      <w:r w:rsidRPr="00251593">
        <w:rPr>
          <w:rFonts w:hint="eastAsia"/>
        </w:rPr>
        <w:t>动物行为的动机</w:t>
      </w:r>
    </w:p>
    <w:p w14:paraId="79CD11E0" w14:textId="0F4F796F" w:rsidR="00251593" w:rsidRPr="00251593" w:rsidRDefault="00251593" w:rsidP="00243C86">
      <w:pPr>
        <w:ind w:left="420" w:firstLine="360"/>
        <w:rPr>
          <w:rFonts w:hint="eastAsia"/>
        </w:rPr>
      </w:pPr>
      <w:r w:rsidRPr="00251593">
        <w:rPr>
          <w:rFonts w:hint="eastAsia"/>
        </w:rPr>
        <w:t>目前已知，引起动物行为改变的因素可以有下列五种：外部刺激；个体发育；病伤；学习和动机。行为动机是指动物行为的</w:t>
      </w:r>
      <w:r w:rsidR="00A74D1C">
        <w:rPr>
          <w:rFonts w:hint="eastAsia"/>
        </w:rPr>
        <w:t>内在</w:t>
      </w:r>
      <w:r w:rsidRPr="00251593">
        <w:rPr>
          <w:rFonts w:hint="eastAsia"/>
        </w:rPr>
        <w:t>因素，它以结构特征、生理状态和后天的经验作为基础，在表现某一特定行为</w:t>
      </w:r>
      <w:proofErr w:type="gramStart"/>
      <w:r w:rsidRPr="00251593">
        <w:rPr>
          <w:rFonts w:hint="eastAsia"/>
        </w:rPr>
        <w:t>前内部</w:t>
      </w:r>
      <w:proofErr w:type="gramEnd"/>
      <w:r w:rsidRPr="00251593">
        <w:rPr>
          <w:rFonts w:hint="eastAsia"/>
        </w:rPr>
        <w:t>的待机状况。因动机变化而引起的行为变化，其特点是动机变化本身是可逆的，可逆性是动机的独有特性。</w:t>
      </w:r>
    </w:p>
    <w:p w14:paraId="4B33B5A9" w14:textId="393D7FDA" w:rsidR="00251593" w:rsidRPr="00251593" w:rsidRDefault="00251593" w:rsidP="00243C86">
      <w:pPr>
        <w:ind w:left="420" w:firstLine="360"/>
        <w:rPr>
          <w:rFonts w:hint="eastAsia"/>
        </w:rPr>
      </w:pPr>
      <w:r w:rsidRPr="00251593">
        <w:rPr>
          <w:rFonts w:hint="eastAsia"/>
        </w:rPr>
        <w:t>通过直接观察动物在自然状态下的各种行为，可以得出这样一个重要结论，即动物在同一时刻只能做一件事。动物在同一时刻虽然只能进行一种活动，但两种不同的行为动机却常常在体内发生冲突，并导致动物表现出</w:t>
      </w:r>
      <w:r w:rsidRPr="00216107">
        <w:rPr>
          <w:rFonts w:hint="eastAsia"/>
          <w:b/>
          <w:bCs/>
        </w:rPr>
        <w:t>折中行为</w:t>
      </w:r>
      <w:r w:rsidRPr="00251593">
        <w:rPr>
          <w:rFonts w:hint="eastAsia"/>
        </w:rPr>
        <w:t>。</w:t>
      </w:r>
    </w:p>
    <w:p w14:paraId="66D93A16" w14:textId="77777777" w:rsidR="00251593" w:rsidRPr="00251593" w:rsidRDefault="00251593">
      <w:pPr>
        <w:numPr>
          <w:ilvl w:val="1"/>
          <w:numId w:val="342"/>
        </w:numPr>
        <w:rPr>
          <w:rFonts w:hint="eastAsia"/>
        </w:rPr>
      </w:pPr>
      <w:r w:rsidRPr="00251593">
        <w:rPr>
          <w:rFonts w:hint="eastAsia"/>
        </w:rPr>
        <w:t>动机的测定</w:t>
      </w:r>
    </w:p>
    <w:p w14:paraId="36964C5D" w14:textId="13207E66" w:rsidR="00251593" w:rsidRPr="00251593" w:rsidRDefault="00251593" w:rsidP="00243C86">
      <w:pPr>
        <w:ind w:left="420" w:firstLine="360"/>
        <w:rPr>
          <w:rFonts w:hint="eastAsia"/>
        </w:rPr>
      </w:pPr>
      <w:r w:rsidRPr="00251593">
        <w:rPr>
          <w:rFonts w:hint="eastAsia"/>
        </w:rPr>
        <w:t>研究动物的行为动机需要测定动机的强度及其变化。例如动物的取食动机是比较容易测定的，可有多种方法：</w:t>
      </w:r>
      <w:r w:rsidRPr="00251593">
        <w:t>取食量</w:t>
      </w:r>
      <w:r w:rsidRPr="00251593">
        <w:rPr>
          <w:rFonts w:hint="eastAsia"/>
        </w:rPr>
        <w:t>、</w:t>
      </w:r>
      <w:r w:rsidRPr="00251593">
        <w:t>对苦味食物的忍耐限度</w:t>
      </w:r>
      <w:r w:rsidRPr="00251593">
        <w:rPr>
          <w:rFonts w:hint="eastAsia"/>
        </w:rPr>
        <w:t>、</w:t>
      </w:r>
      <w:r w:rsidRPr="00251593">
        <w:t>奔向食物的拉力和速度</w:t>
      </w:r>
      <w:r w:rsidRPr="00251593">
        <w:rPr>
          <w:rFonts w:hint="eastAsia"/>
        </w:rPr>
        <w:t>、</w:t>
      </w:r>
      <w:r w:rsidRPr="00251593">
        <w:t>电击量</w:t>
      </w:r>
      <w:r w:rsidRPr="00251593">
        <w:rPr>
          <w:rFonts w:hint="eastAsia"/>
        </w:rPr>
        <w:t>和</w:t>
      </w:r>
      <w:r w:rsidRPr="00251593">
        <w:t>压杆速率</w:t>
      </w:r>
      <w:r w:rsidRPr="00251593">
        <w:rPr>
          <w:rFonts w:hint="eastAsia"/>
        </w:rPr>
        <w:t>等</w:t>
      </w:r>
      <w:r w:rsidR="00A74D1C">
        <w:rPr>
          <w:rFonts w:hint="eastAsia"/>
        </w:rPr>
        <w:t>。</w:t>
      </w:r>
    </w:p>
    <w:p w14:paraId="3EFC549E" w14:textId="77777777" w:rsidR="00251593" w:rsidRPr="00251593" w:rsidRDefault="00251593">
      <w:pPr>
        <w:numPr>
          <w:ilvl w:val="1"/>
          <w:numId w:val="342"/>
        </w:numPr>
        <w:rPr>
          <w:rFonts w:hint="eastAsia"/>
        </w:rPr>
      </w:pPr>
      <w:r w:rsidRPr="00251593">
        <w:rPr>
          <w:rFonts w:hint="eastAsia"/>
        </w:rPr>
        <w:t>刺激过滤</w:t>
      </w:r>
    </w:p>
    <w:p w14:paraId="7146FA27" w14:textId="6BC7230E" w:rsidR="00251593" w:rsidRPr="00251593" w:rsidRDefault="00251593" w:rsidP="00243C86">
      <w:pPr>
        <w:ind w:left="420" w:firstLine="360"/>
        <w:rPr>
          <w:rFonts w:hint="eastAsia"/>
        </w:rPr>
      </w:pPr>
      <w:r w:rsidRPr="00251593">
        <w:rPr>
          <w:rFonts w:hint="eastAsia"/>
        </w:rPr>
        <w:t>每一个动物在任何时刻都会面对无限量的外界刺激或环境信息，但在信息的海洋中，对动物有用的信息只占很小的一部分，因此对动物来说最重要的任务之一就是有选择地对外界刺激</w:t>
      </w:r>
      <w:proofErr w:type="gramStart"/>
      <w:r w:rsidRPr="00251593">
        <w:rPr>
          <w:rFonts w:hint="eastAsia"/>
        </w:rPr>
        <w:t>作出</w:t>
      </w:r>
      <w:proofErr w:type="gramEnd"/>
      <w:r w:rsidRPr="00251593">
        <w:rPr>
          <w:rFonts w:hint="eastAsia"/>
        </w:rPr>
        <w:t>反应</w:t>
      </w:r>
      <w:r w:rsidR="00EE1B82">
        <w:rPr>
          <w:rFonts w:hint="eastAsia"/>
        </w:rPr>
        <w:t>——</w:t>
      </w:r>
      <w:r w:rsidRPr="00251593">
        <w:rPr>
          <w:rFonts w:hint="eastAsia"/>
        </w:rPr>
        <w:t>刺激过滤。动物的两种器官承担着对外界刺激进行过滤的功能</w:t>
      </w:r>
      <w:r w:rsidR="00A74D1C">
        <w:rPr>
          <w:rFonts w:hint="eastAsia"/>
        </w:rPr>
        <w:t>：</w:t>
      </w:r>
      <w:r w:rsidRPr="00A74D1C">
        <w:rPr>
          <w:rFonts w:hint="eastAsia"/>
          <w:b/>
          <w:bCs/>
        </w:rPr>
        <w:t>感觉器官</w:t>
      </w:r>
      <w:r w:rsidRPr="00251593">
        <w:rPr>
          <w:rFonts w:hint="eastAsia"/>
        </w:rPr>
        <w:t>和</w:t>
      </w:r>
      <w:r w:rsidRPr="00A74D1C">
        <w:rPr>
          <w:rFonts w:hint="eastAsia"/>
          <w:b/>
          <w:bCs/>
        </w:rPr>
        <w:t>中枢神经系统</w:t>
      </w:r>
      <w:r w:rsidRPr="00251593">
        <w:rPr>
          <w:rFonts w:hint="eastAsia"/>
        </w:rPr>
        <w:t>，分别对应于</w:t>
      </w:r>
      <w:r w:rsidRPr="00A74D1C">
        <w:rPr>
          <w:rFonts w:hint="eastAsia"/>
          <w:b/>
          <w:bCs/>
        </w:rPr>
        <w:t>外周过滤</w:t>
      </w:r>
      <w:r w:rsidRPr="00251593">
        <w:rPr>
          <w:rFonts w:hint="eastAsia"/>
        </w:rPr>
        <w:t>和</w:t>
      </w:r>
      <w:r w:rsidRPr="00A74D1C">
        <w:rPr>
          <w:rFonts w:hint="eastAsia"/>
          <w:b/>
          <w:bCs/>
        </w:rPr>
        <w:t>中枢过滤</w:t>
      </w:r>
      <w:r w:rsidRPr="00251593">
        <w:rPr>
          <w:rFonts w:hint="eastAsia"/>
        </w:rPr>
        <w:t>。</w:t>
      </w:r>
    </w:p>
    <w:p w14:paraId="3CAD6D4D" w14:textId="77777777" w:rsidR="00251593" w:rsidRPr="00251593" w:rsidRDefault="00251593">
      <w:pPr>
        <w:numPr>
          <w:ilvl w:val="1"/>
          <w:numId w:val="342"/>
        </w:numPr>
        <w:rPr>
          <w:rFonts w:hint="eastAsia"/>
        </w:rPr>
      </w:pPr>
      <w:r w:rsidRPr="00251593">
        <w:rPr>
          <w:rFonts w:hint="eastAsia"/>
        </w:rPr>
        <w:t>行为释放机制和关键刺激</w:t>
      </w:r>
    </w:p>
    <w:p w14:paraId="64470A26" w14:textId="77777777" w:rsidR="00251593" w:rsidRPr="00251593" w:rsidRDefault="00251593" w:rsidP="00243C86">
      <w:pPr>
        <w:ind w:left="420" w:firstLine="360"/>
        <w:rPr>
          <w:rFonts w:hint="eastAsia"/>
        </w:rPr>
      </w:pPr>
      <w:r w:rsidRPr="00251593">
        <w:rPr>
          <w:rFonts w:hint="eastAsia"/>
        </w:rPr>
        <w:t>释放机制是指与过滤刺激有关的各部分中枢神经系统的总和，也是生物体参与一个特定行为释放的各种结构成分之总和。释放机制将能</w:t>
      </w:r>
      <w:r w:rsidRPr="00251593">
        <w:t>确保动物的某一特定行为</w:t>
      </w:r>
      <w:proofErr w:type="gramStart"/>
      <w:r w:rsidRPr="00251593">
        <w:t>型只能</w:t>
      </w:r>
      <w:proofErr w:type="gramEnd"/>
      <w:r w:rsidRPr="00251593">
        <w:t>被某种适当的刺激所释放。</w:t>
      </w:r>
    </w:p>
    <w:p w14:paraId="145D3238" w14:textId="77777777" w:rsidR="00251593" w:rsidRPr="00251593" w:rsidRDefault="00251593" w:rsidP="00243C86">
      <w:pPr>
        <w:ind w:left="420" w:firstLine="360"/>
        <w:rPr>
          <w:rFonts w:hint="eastAsia"/>
        </w:rPr>
      </w:pPr>
      <w:r w:rsidRPr="00251593">
        <w:t>关键刺激</w:t>
      </w:r>
      <w:r w:rsidRPr="00251593">
        <w:rPr>
          <w:rFonts w:hint="eastAsia"/>
        </w:rPr>
        <w:t>就是</w:t>
      </w:r>
      <w:r w:rsidRPr="00251593">
        <w:t>释放动物某一反应所必需的刺激。</w:t>
      </w:r>
    </w:p>
    <w:p w14:paraId="565C3CB9" w14:textId="77777777" w:rsidR="00251593" w:rsidRPr="00251593" w:rsidRDefault="00251593">
      <w:pPr>
        <w:numPr>
          <w:ilvl w:val="1"/>
          <w:numId w:val="342"/>
        </w:numPr>
        <w:rPr>
          <w:rFonts w:hint="eastAsia"/>
        </w:rPr>
      </w:pPr>
      <w:r w:rsidRPr="00251593">
        <w:rPr>
          <w:rFonts w:hint="eastAsia"/>
        </w:rPr>
        <w:t>信</w:t>
      </w:r>
      <w:r w:rsidRPr="00251593">
        <w:t>号刺激</w:t>
      </w:r>
    </w:p>
    <w:p w14:paraId="2B926FC2" w14:textId="69643FD8" w:rsidR="00251593" w:rsidRPr="00251593" w:rsidRDefault="00251593" w:rsidP="00243C86">
      <w:pPr>
        <w:ind w:left="420" w:firstLine="360"/>
        <w:rPr>
          <w:rFonts w:hint="eastAsia"/>
        </w:rPr>
      </w:pPr>
      <w:r w:rsidRPr="00251593">
        <w:rPr>
          <w:rFonts w:hint="eastAsia"/>
        </w:rPr>
        <w:t>信号</w:t>
      </w:r>
      <w:r w:rsidRPr="00251593">
        <w:t>刺激是指能</w:t>
      </w:r>
      <w:r w:rsidRPr="00CE214D">
        <w:rPr>
          <w:b/>
          <w:bCs/>
        </w:rPr>
        <w:t>代表</w:t>
      </w:r>
      <w:r w:rsidRPr="00251593">
        <w:t>发出刺激的整个主体的刺激</w:t>
      </w:r>
      <w:r w:rsidRPr="00251593">
        <w:rPr>
          <w:rFonts w:hint="eastAsia"/>
        </w:rPr>
        <w:t>，例</w:t>
      </w:r>
      <w:r w:rsidRPr="00251593">
        <w:t>如</w:t>
      </w:r>
      <w:r w:rsidRPr="00251593">
        <w:rPr>
          <w:rFonts w:hint="eastAsia"/>
        </w:rPr>
        <w:t>：对雄</w:t>
      </w:r>
      <w:r w:rsidRPr="00251593">
        <w:t>欧</w:t>
      </w:r>
      <w:proofErr w:type="gramStart"/>
      <w:r w:rsidRPr="00251593">
        <w:rPr>
          <w:rFonts w:hint="eastAsia"/>
        </w:rPr>
        <w:t>鸲</w:t>
      </w:r>
      <w:proofErr w:type="gramEnd"/>
      <w:r w:rsidRPr="00251593">
        <w:t>和</w:t>
      </w:r>
      <w:proofErr w:type="gramStart"/>
      <w:r w:rsidRPr="00251593">
        <w:t>雄刺鱼</w:t>
      </w:r>
      <w:proofErr w:type="gramEnd"/>
      <w:r w:rsidRPr="00251593">
        <w:t>来说</w:t>
      </w:r>
      <w:r w:rsidRPr="00251593">
        <w:rPr>
          <w:rFonts w:hint="eastAsia"/>
        </w:rPr>
        <w:t>，红</w:t>
      </w:r>
      <w:r w:rsidRPr="00251593">
        <w:t>色刺激常常代表着另一只雄欧</w:t>
      </w:r>
      <w:proofErr w:type="gramStart"/>
      <w:r w:rsidRPr="00251593">
        <w:rPr>
          <w:rFonts w:hint="eastAsia"/>
        </w:rPr>
        <w:t>鸲</w:t>
      </w:r>
      <w:proofErr w:type="gramEnd"/>
      <w:r w:rsidRPr="00251593">
        <w:t>和</w:t>
      </w:r>
      <w:proofErr w:type="gramStart"/>
      <w:r w:rsidRPr="00251593">
        <w:t>雄刺鱼</w:t>
      </w:r>
      <w:proofErr w:type="gramEnd"/>
      <w:r w:rsidRPr="00251593">
        <w:rPr>
          <w:rFonts w:hint="eastAsia"/>
        </w:rPr>
        <w:t>；</w:t>
      </w:r>
      <w:proofErr w:type="gramStart"/>
      <w:r w:rsidRPr="00251593">
        <w:rPr>
          <w:rFonts w:hint="eastAsia"/>
        </w:rPr>
        <w:t>对</w:t>
      </w:r>
      <w:r w:rsidRPr="00251593">
        <w:t>雏银</w:t>
      </w:r>
      <w:proofErr w:type="gramEnd"/>
      <w:r w:rsidRPr="00251593">
        <w:t>鸥来说</w:t>
      </w:r>
      <w:r w:rsidRPr="00251593">
        <w:rPr>
          <w:rFonts w:hint="eastAsia"/>
        </w:rPr>
        <w:t>，红</w:t>
      </w:r>
      <w:r w:rsidRPr="00251593">
        <w:t>色斑点则意味着是它们</w:t>
      </w:r>
      <w:r w:rsidRPr="00251593">
        <w:rPr>
          <w:rFonts w:hint="eastAsia"/>
        </w:rPr>
        <w:t>的双</w:t>
      </w:r>
      <w:r w:rsidRPr="00251593">
        <w:t>亲</w:t>
      </w:r>
      <w:r w:rsidRPr="00251593">
        <w:rPr>
          <w:rFonts w:hint="eastAsia"/>
        </w:rPr>
        <w:t>。</w:t>
      </w:r>
    </w:p>
    <w:p w14:paraId="2BD62431" w14:textId="77777777" w:rsidR="00251593" w:rsidRPr="00251593" w:rsidRDefault="00251593">
      <w:pPr>
        <w:numPr>
          <w:ilvl w:val="1"/>
          <w:numId w:val="342"/>
        </w:numPr>
        <w:rPr>
          <w:rFonts w:hint="eastAsia"/>
        </w:rPr>
      </w:pPr>
      <w:r w:rsidRPr="00251593">
        <w:rPr>
          <w:rFonts w:hint="eastAsia"/>
        </w:rPr>
        <w:t>刺激的累积</w:t>
      </w:r>
    </w:p>
    <w:p w14:paraId="513746EA" w14:textId="2F16B7EA" w:rsidR="00251593" w:rsidRPr="00251593" w:rsidRDefault="00251593" w:rsidP="00243C86">
      <w:pPr>
        <w:ind w:left="420" w:firstLine="360"/>
        <w:rPr>
          <w:rFonts w:hint="eastAsia"/>
        </w:rPr>
      </w:pPr>
      <w:r w:rsidRPr="00251593">
        <w:rPr>
          <w:rFonts w:hint="eastAsia"/>
        </w:rPr>
        <w:t>动物的很多行为可以被多个刺激释放</w:t>
      </w:r>
      <w:r w:rsidR="00CE214D">
        <w:rPr>
          <w:rFonts w:hint="eastAsia"/>
        </w:rPr>
        <w:t>，</w:t>
      </w:r>
      <w:r w:rsidRPr="00251593">
        <w:rPr>
          <w:rFonts w:hint="eastAsia"/>
        </w:rPr>
        <w:t>这些刺激可以单独起作用，也可以结合起来发挥作用，彼此之间可以起促进和补充作用，所以称为</w:t>
      </w:r>
      <w:r w:rsidRPr="00CE214D">
        <w:rPr>
          <w:rFonts w:hint="eastAsia"/>
          <w:b/>
          <w:bCs/>
        </w:rPr>
        <w:t>刺激累积</w:t>
      </w:r>
      <w:r w:rsidRPr="00251593">
        <w:rPr>
          <w:rFonts w:hint="eastAsia"/>
        </w:rPr>
        <w:t>。例如</w:t>
      </w:r>
      <w:r w:rsidRPr="00251593">
        <w:t>银</w:t>
      </w:r>
      <w:proofErr w:type="gramStart"/>
      <w:r w:rsidRPr="00251593">
        <w:t>鸥</w:t>
      </w:r>
      <w:r w:rsidRPr="00251593">
        <w:rPr>
          <w:rFonts w:hint="eastAsia"/>
        </w:rPr>
        <w:t>当蛋</w:t>
      </w:r>
      <w:proofErr w:type="gramEnd"/>
      <w:r w:rsidRPr="00251593">
        <w:rPr>
          <w:rFonts w:hint="eastAsia"/>
        </w:rPr>
        <w:t>滚出巢外时，</w:t>
      </w:r>
      <w:proofErr w:type="gramStart"/>
      <w:r w:rsidRPr="00251593">
        <w:rPr>
          <w:rFonts w:hint="eastAsia"/>
        </w:rPr>
        <w:t>银</w:t>
      </w:r>
      <w:r w:rsidRPr="00251593">
        <w:t>鸥</w:t>
      </w:r>
      <w:r w:rsidRPr="00251593">
        <w:rPr>
          <w:rFonts w:hint="eastAsia"/>
        </w:rPr>
        <w:t>会伸长</w:t>
      </w:r>
      <w:proofErr w:type="gramEnd"/>
      <w:r w:rsidRPr="00251593">
        <w:rPr>
          <w:rFonts w:hint="eastAsia"/>
        </w:rPr>
        <w:t>脖颈</w:t>
      </w:r>
      <w:proofErr w:type="gramStart"/>
      <w:r w:rsidRPr="00251593">
        <w:rPr>
          <w:rFonts w:hint="eastAsia"/>
        </w:rPr>
        <w:t>用喙把蛋</w:t>
      </w:r>
      <w:proofErr w:type="gramEnd"/>
      <w:r w:rsidRPr="00251593">
        <w:rPr>
          <w:rFonts w:hint="eastAsia"/>
        </w:rPr>
        <w:t>收回到巢中来。释放这一行为的刺激是多方面的，如蛋的大小、颜色和蛋壳上的斑点等。</w:t>
      </w:r>
    </w:p>
    <w:p w14:paraId="50A8540D" w14:textId="77777777" w:rsidR="00251593" w:rsidRPr="00251593" w:rsidRDefault="00251593">
      <w:pPr>
        <w:numPr>
          <w:ilvl w:val="1"/>
          <w:numId w:val="342"/>
        </w:numPr>
        <w:rPr>
          <w:rFonts w:hint="eastAsia"/>
        </w:rPr>
      </w:pPr>
      <w:r w:rsidRPr="00251593">
        <w:rPr>
          <w:rFonts w:hint="eastAsia"/>
        </w:rPr>
        <w:t>超常刺激</w:t>
      </w:r>
    </w:p>
    <w:p w14:paraId="64AD56C7" w14:textId="77777777" w:rsidR="00251593" w:rsidRPr="00251593" w:rsidRDefault="00251593" w:rsidP="00243C86">
      <w:pPr>
        <w:ind w:left="420" w:firstLine="360"/>
        <w:rPr>
          <w:rFonts w:hint="eastAsia"/>
        </w:rPr>
      </w:pPr>
      <w:r w:rsidRPr="00251593">
        <w:rPr>
          <w:rFonts w:hint="eastAsia"/>
        </w:rPr>
        <w:t>有时动物发出的自然信号对于信息传递来说并不是最佳的信号，而一些非自然的异常信号反而更能诱发动物的行为反应，这些非自然的信号就称为</w:t>
      </w:r>
      <w:r w:rsidRPr="001131E0">
        <w:rPr>
          <w:rFonts w:hint="eastAsia"/>
          <w:b/>
          <w:bCs/>
        </w:rPr>
        <w:t>超常刺激</w:t>
      </w:r>
      <w:r w:rsidRPr="00251593">
        <w:rPr>
          <w:rFonts w:hint="eastAsia"/>
        </w:rPr>
        <w:t>。</w:t>
      </w:r>
    </w:p>
    <w:p w14:paraId="68E70B40" w14:textId="77777777" w:rsidR="00251593" w:rsidRPr="00251593" w:rsidRDefault="00251593">
      <w:pPr>
        <w:numPr>
          <w:ilvl w:val="1"/>
          <w:numId w:val="342"/>
        </w:numPr>
        <w:rPr>
          <w:rFonts w:hint="eastAsia"/>
        </w:rPr>
      </w:pPr>
      <w:r w:rsidRPr="00251593">
        <w:rPr>
          <w:rFonts w:hint="eastAsia"/>
        </w:rPr>
        <w:t>固定行为型</w:t>
      </w:r>
    </w:p>
    <w:p w14:paraId="02A772DE" w14:textId="4652B496" w:rsidR="00251593" w:rsidRPr="00251593" w:rsidRDefault="00387C8F" w:rsidP="00243C86">
      <w:pPr>
        <w:ind w:left="420" w:firstLine="360"/>
        <w:rPr>
          <w:rFonts w:hint="eastAsia"/>
        </w:rPr>
      </w:pPr>
      <w:r>
        <w:rPr>
          <w:rFonts w:hint="eastAsia"/>
        </w:rPr>
        <w:t>是</w:t>
      </w:r>
      <w:r w:rsidR="00251593" w:rsidRPr="00251593">
        <w:t>按一定时空顺序进行的肌肉收缩活动，表现为一定的运动形式并能达到某种生物学目的。</w:t>
      </w:r>
      <w:r w:rsidR="00251593" w:rsidRPr="00251593">
        <w:rPr>
          <w:rFonts w:hint="eastAsia"/>
        </w:rPr>
        <w:t>固定行为型是被特定的外部刺激所释放的，一旦释放就会进行到底而不需要继续给予外部刺激。例如灰雁回收</w:t>
      </w:r>
      <w:proofErr w:type="gramStart"/>
      <w:r w:rsidR="00251593" w:rsidRPr="00251593">
        <w:rPr>
          <w:rFonts w:hint="eastAsia"/>
        </w:rPr>
        <w:t>蛋就是</w:t>
      </w:r>
      <w:proofErr w:type="gramEnd"/>
      <w:r w:rsidR="00251593" w:rsidRPr="00251593">
        <w:rPr>
          <w:rFonts w:hint="eastAsia"/>
        </w:rPr>
        <w:t>一种典型的固定行为型，当蛋滚出巢外后，灰雁首先伸长脖颈，然后把下颏压在蛋上把蛋拉回，如果中途有人把蛋拿走，灰雁也将继续完成这一动作。</w:t>
      </w:r>
    </w:p>
    <w:p w14:paraId="0D62D7E5" w14:textId="77777777" w:rsidR="00251593" w:rsidRPr="00251593" w:rsidRDefault="00251593">
      <w:pPr>
        <w:numPr>
          <w:ilvl w:val="1"/>
          <w:numId w:val="342"/>
        </w:numPr>
        <w:rPr>
          <w:rFonts w:hint="eastAsia"/>
        </w:rPr>
      </w:pPr>
      <w:r w:rsidRPr="00251593">
        <w:rPr>
          <w:rFonts w:hint="eastAsia"/>
        </w:rPr>
        <w:t>本能与学习</w:t>
      </w:r>
    </w:p>
    <w:p w14:paraId="240112A2" w14:textId="77777777" w:rsidR="00251593" w:rsidRPr="00251593" w:rsidRDefault="00251593" w:rsidP="00243C86">
      <w:pPr>
        <w:ind w:left="420" w:firstLine="360"/>
        <w:rPr>
          <w:rFonts w:hint="eastAsia"/>
        </w:rPr>
      </w:pPr>
      <w:r w:rsidRPr="00387C8F">
        <w:rPr>
          <w:rFonts w:hint="eastAsia"/>
          <w:b/>
          <w:bCs/>
        </w:rPr>
        <w:t>本能行为</w:t>
      </w:r>
      <w:r w:rsidRPr="00251593">
        <w:rPr>
          <w:rFonts w:hint="eastAsia"/>
        </w:rPr>
        <w:t>是先天具有，由刺激引起，但不完全由刺激决定，还与动物体内的生理状况有关，由遗传决定，但必须到一定的发育阶段才能出现。</w:t>
      </w:r>
    </w:p>
    <w:p w14:paraId="58348B4B" w14:textId="77777777" w:rsidR="00251593" w:rsidRPr="00251593" w:rsidRDefault="00251593" w:rsidP="00243C86">
      <w:pPr>
        <w:ind w:left="420" w:firstLine="360"/>
        <w:rPr>
          <w:rFonts w:hint="eastAsia"/>
        </w:rPr>
      </w:pPr>
      <w:r w:rsidRPr="00387C8F">
        <w:rPr>
          <w:rFonts w:hint="eastAsia"/>
          <w:b/>
          <w:bCs/>
        </w:rPr>
        <w:t>学习</w:t>
      </w:r>
      <w:r w:rsidRPr="00251593">
        <w:rPr>
          <w:rFonts w:hint="eastAsia"/>
        </w:rPr>
        <w:t>是指能够使动物的行为对特定的环境条件发生适应性变化的所有过程。这种变化应当是与感觉适应（疲劳现象）和神经系统的发育无关的。学习行为指在遗传因素的基础上，通过环境因素的作用，由生活经验和学习而获得的行为，称为学习行为。</w:t>
      </w:r>
    </w:p>
    <w:p w14:paraId="72D0B028" w14:textId="77777777" w:rsidR="00251593" w:rsidRPr="00251593" w:rsidRDefault="00251593">
      <w:pPr>
        <w:numPr>
          <w:ilvl w:val="1"/>
          <w:numId w:val="342"/>
        </w:numPr>
        <w:rPr>
          <w:rFonts w:hint="eastAsia"/>
        </w:rPr>
      </w:pPr>
      <w:r w:rsidRPr="00251593">
        <w:rPr>
          <w:rFonts w:hint="eastAsia"/>
        </w:rPr>
        <w:t>利他行为</w:t>
      </w:r>
    </w:p>
    <w:p w14:paraId="4B02EEA9" w14:textId="49004D3F" w:rsidR="00251593" w:rsidRPr="00251593" w:rsidRDefault="00251593" w:rsidP="00F26A59">
      <w:pPr>
        <w:ind w:left="420" w:firstLine="360"/>
        <w:rPr>
          <w:rFonts w:hint="eastAsia"/>
        </w:rPr>
      </w:pPr>
      <w:r w:rsidRPr="00251593">
        <w:rPr>
          <w:rFonts w:hint="eastAsia"/>
        </w:rPr>
        <w:t>利他行为是指不利于自己存活和生殖而有利于其他个体存活和生殖的行为。利他行为有几种不同的类型：</w:t>
      </w:r>
    </w:p>
    <w:p w14:paraId="41662056" w14:textId="57C55951" w:rsidR="00251593" w:rsidRPr="00251593" w:rsidRDefault="00251593" w:rsidP="00243C86">
      <w:pPr>
        <w:ind w:left="420" w:firstLine="360"/>
        <w:rPr>
          <w:rFonts w:hint="eastAsia"/>
        </w:rPr>
      </w:pPr>
      <w:r w:rsidRPr="00F26A59">
        <w:rPr>
          <w:rFonts w:hint="eastAsia"/>
          <w:b/>
          <w:bCs/>
        </w:rPr>
        <w:t>亲缘选择型</w:t>
      </w:r>
      <w:r w:rsidRPr="00251593">
        <w:rPr>
          <w:rFonts w:hint="eastAsia"/>
        </w:rPr>
        <w:t>利他行为发生在家族或家庭成员内，</w:t>
      </w:r>
      <w:r w:rsidRPr="00251593">
        <w:t>设想有两个个体，一个是“供体”，另一个是“受体”。供体表现一种行为，这种行为会降低其自身的适应性，即后裔延续生存的期望值，代价为C，但受体的适应性却得到增加，受益为B。假定有一对等位基因A和a，基因A的存在会使个体较可能出现这一行为。在行为实行后，群体中基因A出现频率的变化取决于供体和受体之间的亲缘系数。若亲缘系数r大于C/B，则供体的行为将使基因A的出现频率增高。</w:t>
      </w:r>
    </w:p>
    <w:p w14:paraId="05F348DB" w14:textId="77777777" w:rsidR="00251593" w:rsidRPr="00251593" w:rsidRDefault="00251593" w:rsidP="00243C86">
      <w:pPr>
        <w:ind w:left="420" w:firstLine="360"/>
        <w:rPr>
          <w:rFonts w:hint="eastAsia"/>
        </w:rPr>
      </w:pPr>
      <w:r w:rsidRPr="00BD19CE">
        <w:rPr>
          <w:b/>
          <w:bCs/>
        </w:rPr>
        <w:t>互相回报型</w:t>
      </w:r>
      <w:r w:rsidRPr="00251593">
        <w:rPr>
          <w:rFonts w:hint="eastAsia"/>
        </w:rPr>
        <w:t>利他行为</w:t>
      </w:r>
      <w:r w:rsidRPr="00251593">
        <w:t>双方都得到好处</w:t>
      </w:r>
      <w:r w:rsidRPr="00251593">
        <w:rPr>
          <w:rFonts w:hint="eastAsia"/>
        </w:rPr>
        <w:t>，例如雌雄同体的两只鱼互相向对方产的卵上排精。</w:t>
      </w:r>
      <w:r w:rsidRPr="00BD19CE">
        <w:rPr>
          <w:b/>
          <w:bCs/>
        </w:rPr>
        <w:t>互惠合作型</w:t>
      </w:r>
      <w:r w:rsidRPr="00251593">
        <w:rPr>
          <w:rFonts w:hint="eastAsia"/>
        </w:rPr>
        <w:t>利他行为中</w:t>
      </w:r>
      <w:r w:rsidRPr="00251593">
        <w:t>个体从合作中获得的好处大于他为合作付出的代价</w:t>
      </w:r>
      <w:r w:rsidRPr="00251593">
        <w:rPr>
          <w:rFonts w:hint="eastAsia"/>
        </w:rPr>
        <w:t>，例如两只鸟一起保卫同一块领地，共同抵御外敌。</w:t>
      </w:r>
      <w:r w:rsidRPr="00BD19CE">
        <w:rPr>
          <w:b/>
          <w:bCs/>
        </w:rPr>
        <w:t>行为操纵型</w:t>
      </w:r>
      <w:r w:rsidRPr="00251593">
        <w:rPr>
          <w:rFonts w:hint="eastAsia"/>
        </w:rPr>
        <w:t>利他行为</w:t>
      </w:r>
      <w:r w:rsidRPr="00251593">
        <w:t>看上去是利他的，但却是受到受益者操纵的结果</w:t>
      </w:r>
      <w:r w:rsidRPr="00251593">
        <w:rPr>
          <w:rFonts w:hint="eastAsia"/>
        </w:rPr>
        <w:t>。例如杜鹃向伯劳鸟巢中产卵，</w:t>
      </w:r>
      <w:proofErr w:type="gramStart"/>
      <w:r w:rsidRPr="00251593">
        <w:rPr>
          <w:rFonts w:hint="eastAsia"/>
        </w:rPr>
        <w:t>并叼走</w:t>
      </w:r>
      <w:proofErr w:type="gramEnd"/>
      <w:r w:rsidRPr="00251593">
        <w:rPr>
          <w:rFonts w:hint="eastAsia"/>
        </w:rPr>
        <w:t>伯劳鸟的卵，</w:t>
      </w:r>
      <w:proofErr w:type="gramStart"/>
      <w:r w:rsidRPr="00251593">
        <w:rPr>
          <w:rFonts w:hint="eastAsia"/>
        </w:rPr>
        <w:t>伯劳鸟替杜鹃</w:t>
      </w:r>
      <w:proofErr w:type="gramEnd"/>
      <w:r w:rsidRPr="00251593">
        <w:rPr>
          <w:rFonts w:hint="eastAsia"/>
        </w:rPr>
        <w:t>孵卵并养育后代。</w:t>
      </w:r>
    </w:p>
    <w:p w14:paraId="613EA338" w14:textId="77777777" w:rsidR="00251593" w:rsidRPr="00251593" w:rsidRDefault="00251593">
      <w:pPr>
        <w:numPr>
          <w:ilvl w:val="1"/>
          <w:numId w:val="342"/>
        </w:numPr>
        <w:rPr>
          <w:rFonts w:hint="eastAsia"/>
        </w:rPr>
      </w:pPr>
      <w:r w:rsidRPr="00251593">
        <w:rPr>
          <w:rFonts w:hint="eastAsia"/>
        </w:rPr>
        <w:t>替换行为</w:t>
      </w:r>
    </w:p>
    <w:p w14:paraId="3B0874E2" w14:textId="77777777" w:rsidR="00251593" w:rsidRPr="00251593" w:rsidRDefault="00251593" w:rsidP="00243C86">
      <w:pPr>
        <w:ind w:left="420" w:firstLine="360"/>
        <w:rPr>
          <w:rFonts w:hint="eastAsia"/>
        </w:rPr>
      </w:pPr>
      <w:r w:rsidRPr="00BD19CE">
        <w:rPr>
          <w:rFonts w:hint="eastAsia"/>
          <w:b/>
          <w:bCs/>
        </w:rPr>
        <w:t>替换行为</w:t>
      </w:r>
      <w:r w:rsidRPr="00251593">
        <w:rPr>
          <w:rFonts w:hint="eastAsia"/>
        </w:rPr>
        <w:t>是与当时行为场合完全不相关的一种行为的突然出现。</w:t>
      </w:r>
      <w:r w:rsidRPr="00251593">
        <w:t>例</w:t>
      </w:r>
      <w:r w:rsidRPr="00251593">
        <w:rPr>
          <w:rFonts w:hint="eastAsia"/>
        </w:rPr>
        <w:t>如</w:t>
      </w:r>
      <w:r w:rsidRPr="00251593">
        <w:t>雄性三刺鱼在向雌性求偶时，会突然离开求偶现场游向巢区向巢中扇水，正常情况下这本是一种亲代抚育行为，有利于鱼卵获得充足的氧气，但此时巢中还没有卵，所以</w:t>
      </w:r>
      <w:proofErr w:type="gramStart"/>
      <w:r w:rsidRPr="00251593">
        <w:t>扇水行为</w:t>
      </w:r>
      <w:proofErr w:type="gramEnd"/>
      <w:r w:rsidRPr="00251593">
        <w:t>不是亲代抚育，又取代了求偶行为，称之为替换行为。</w:t>
      </w:r>
    </w:p>
    <w:bookmarkEnd w:id="56"/>
    <w:p w14:paraId="556FFCB5" w14:textId="77777777" w:rsidR="00251593" w:rsidRPr="00251593" w:rsidRDefault="00251593">
      <w:pPr>
        <w:numPr>
          <w:ilvl w:val="0"/>
          <w:numId w:val="342"/>
        </w:numPr>
        <w:rPr>
          <w:rFonts w:hint="eastAsia"/>
        </w:rPr>
      </w:pPr>
      <w:r w:rsidRPr="00251593">
        <w:rPr>
          <w:rFonts w:hint="eastAsia"/>
        </w:rPr>
        <w:t>行为的进化</w:t>
      </w:r>
    </w:p>
    <w:p w14:paraId="2D97E9E4" w14:textId="77777777" w:rsidR="00251593" w:rsidRPr="00251593" w:rsidRDefault="00251593">
      <w:pPr>
        <w:numPr>
          <w:ilvl w:val="1"/>
          <w:numId w:val="342"/>
        </w:numPr>
        <w:rPr>
          <w:rFonts w:hint="eastAsia"/>
        </w:rPr>
      </w:pPr>
      <w:r w:rsidRPr="00251593">
        <w:rPr>
          <w:rFonts w:hint="eastAsia"/>
        </w:rPr>
        <w:t>通讯行为的进化</w:t>
      </w:r>
    </w:p>
    <w:p w14:paraId="37F4A938" w14:textId="77777777" w:rsidR="00251593" w:rsidRPr="00251593" w:rsidRDefault="00251593" w:rsidP="00243C86">
      <w:pPr>
        <w:ind w:left="420" w:firstLine="360"/>
        <w:rPr>
          <w:rFonts w:hint="eastAsia"/>
        </w:rPr>
      </w:pPr>
      <w:r w:rsidRPr="00251593">
        <w:rPr>
          <w:rFonts w:hint="eastAsia"/>
        </w:rPr>
        <w:t>动物个体之间的联系是通过通讯系统实现的。通讯是指一个个体释放出一种或几种刺激信号，并引起信号接收者发生行为反应。所谓信号，是指能引起动物发生行为反应的任何符号、姿态和标志等。</w:t>
      </w:r>
    </w:p>
    <w:p w14:paraId="400C9792" w14:textId="2BA0350B" w:rsidR="00251593" w:rsidRPr="00251593" w:rsidRDefault="00251593" w:rsidP="00243C86">
      <w:pPr>
        <w:ind w:left="420" w:firstLine="360"/>
        <w:rPr>
          <w:rFonts w:hint="eastAsia"/>
        </w:rPr>
      </w:pPr>
      <w:r w:rsidRPr="00251593">
        <w:t>一般根据与通讯有关的感觉器官，将动物的通讯联系分为</w:t>
      </w:r>
      <w:r w:rsidRPr="00BD19CE">
        <w:rPr>
          <w:b/>
          <w:bCs/>
        </w:rPr>
        <w:t>化学通讯</w:t>
      </w:r>
      <w:r w:rsidRPr="00251593">
        <w:t>、</w:t>
      </w:r>
      <w:r w:rsidRPr="00BD19CE">
        <w:rPr>
          <w:b/>
          <w:bCs/>
        </w:rPr>
        <w:t>机械通讯</w:t>
      </w:r>
      <w:r w:rsidRPr="00251593">
        <w:t>和</w:t>
      </w:r>
      <w:r w:rsidRPr="00BD19CE">
        <w:rPr>
          <w:b/>
          <w:bCs/>
        </w:rPr>
        <w:t>辐射通讯</w:t>
      </w:r>
      <w:r w:rsidRPr="00251593">
        <w:t>3种。</w:t>
      </w:r>
    </w:p>
    <w:p w14:paraId="3E1F87CB" w14:textId="6918767D" w:rsidR="00251593" w:rsidRPr="00251593" w:rsidRDefault="00251593" w:rsidP="00243C86">
      <w:pPr>
        <w:ind w:left="420" w:firstLine="360"/>
        <w:rPr>
          <w:rFonts w:hint="eastAsia"/>
        </w:rPr>
      </w:pPr>
      <w:r w:rsidRPr="00251593">
        <w:t>动物的通讯信号起源于某些偶然的动作和反应</w:t>
      </w:r>
      <w:r w:rsidRPr="00251593">
        <w:rPr>
          <w:rFonts w:hint="eastAsia"/>
        </w:rPr>
        <w:t>，在进化过程中通过自然选择加以改进，以提高信号传递信息的效率。动物</w:t>
      </w:r>
      <w:r w:rsidRPr="00BD19CE">
        <w:rPr>
          <w:rFonts w:hint="eastAsia"/>
          <w:b/>
          <w:bCs/>
        </w:rPr>
        <w:t>信号的仪式化</w:t>
      </w:r>
      <w:r w:rsidRPr="00251593">
        <w:rPr>
          <w:rFonts w:hint="eastAsia"/>
        </w:rPr>
        <w:t>便是自然选择的结果。某些作为信号的动作或结构通过进化得以变得非常刻板守旧、夸张和重复进行；有些动作则由于身体上色彩的变化而被加强。例如：孔雀巨大尾羽的进化大大加强了求偶行为，雄性在发情时将尾羽打开并把喙指向地面。</w:t>
      </w:r>
    </w:p>
    <w:p w14:paraId="5AA942B9" w14:textId="77777777" w:rsidR="00251593" w:rsidRPr="00251593" w:rsidRDefault="00251593">
      <w:pPr>
        <w:numPr>
          <w:ilvl w:val="1"/>
          <w:numId w:val="342"/>
        </w:numPr>
        <w:rPr>
          <w:rFonts w:hint="eastAsia"/>
        </w:rPr>
      </w:pPr>
      <w:r w:rsidRPr="00251593">
        <w:rPr>
          <w:rFonts w:hint="eastAsia"/>
        </w:rPr>
        <w:t>争斗行为的进化</w:t>
      </w:r>
    </w:p>
    <w:p w14:paraId="2A719417" w14:textId="0AC87AED" w:rsidR="00251593" w:rsidRPr="00251593" w:rsidRDefault="00251593" w:rsidP="00243C86">
      <w:pPr>
        <w:ind w:left="420" w:firstLine="420"/>
        <w:rPr>
          <w:rFonts w:hint="eastAsia"/>
        </w:rPr>
      </w:pPr>
      <w:r w:rsidRPr="00251593">
        <w:rPr>
          <w:rFonts w:hint="eastAsia"/>
        </w:rPr>
        <w:t>争斗行为的功能系统由攻击和逃避两部分组成。攻击又包括种内攻击和种间攻击。争斗行为常常给争斗者带来伤害</w:t>
      </w:r>
      <w:r w:rsidR="00BD19CE">
        <w:rPr>
          <w:rFonts w:hint="eastAsia"/>
        </w:rPr>
        <w:t>，</w:t>
      </w:r>
      <w:r w:rsidRPr="00251593">
        <w:rPr>
          <w:rFonts w:hint="eastAsia"/>
        </w:rPr>
        <w:t>因此只有</w:t>
      </w:r>
      <w:proofErr w:type="gramStart"/>
      <w:r w:rsidRPr="00251593">
        <w:rPr>
          <w:rFonts w:hint="eastAsia"/>
        </w:rPr>
        <w:t>有</w:t>
      </w:r>
      <w:proofErr w:type="gramEnd"/>
      <w:r w:rsidRPr="00251593">
        <w:rPr>
          <w:rFonts w:hint="eastAsia"/>
        </w:rPr>
        <w:t>节制的斗争行为才能被自然选择保留。恐吓、威胁、虚张声势等是常见的争斗方式；而有害的格斗方式常被淘汰，致残性或致死性</w:t>
      </w:r>
      <w:proofErr w:type="gramStart"/>
      <w:r w:rsidRPr="00251593">
        <w:rPr>
          <w:rFonts w:hint="eastAsia"/>
        </w:rPr>
        <w:t>格斗仅</w:t>
      </w:r>
      <w:proofErr w:type="gramEnd"/>
      <w:r w:rsidRPr="00251593">
        <w:rPr>
          <w:rFonts w:hint="eastAsia"/>
        </w:rPr>
        <w:t>在偶然情况下发生。例如两条毒蛇斗争时不会用毒牙攻击对方，而是用头去碰撞；有蹄类斗争是只是将犄角交叉在一起，进行时间和耐力的较量。</w:t>
      </w:r>
    </w:p>
    <w:p w14:paraId="624B0ADF" w14:textId="77777777" w:rsidR="00251593" w:rsidRPr="00251593" w:rsidRDefault="00251593" w:rsidP="00243C86">
      <w:pPr>
        <w:ind w:left="420" w:firstLine="420"/>
        <w:rPr>
          <w:rFonts w:hint="eastAsia"/>
        </w:rPr>
      </w:pPr>
      <w:r w:rsidRPr="00251593">
        <w:rPr>
          <w:rFonts w:hint="eastAsia"/>
        </w:rPr>
        <w:t>自然选择总是倾向于使动物最有效地传递它们的基因，也是最有效地从事各种活动，包括使它们在时间分配和能量利用方面达到</w:t>
      </w:r>
      <w:proofErr w:type="gramStart"/>
      <w:r w:rsidRPr="00251593">
        <w:rPr>
          <w:rFonts w:hint="eastAsia"/>
        </w:rPr>
        <w:t>最</w:t>
      </w:r>
      <w:proofErr w:type="gramEnd"/>
      <w:r w:rsidRPr="00251593">
        <w:rPr>
          <w:rFonts w:hint="eastAsia"/>
        </w:rPr>
        <w:t>适状态。进化稳定对策（</w:t>
      </w:r>
      <w:r w:rsidRPr="00251593">
        <w:t>ESS）就是基于</w:t>
      </w:r>
      <w:proofErr w:type="gramStart"/>
      <w:r w:rsidRPr="00251593">
        <w:t>最适理论</w:t>
      </w:r>
      <w:proofErr w:type="gramEnd"/>
      <w:r w:rsidRPr="00251593">
        <w:t>提出的</w:t>
      </w:r>
      <w:r w:rsidRPr="00251593">
        <w:rPr>
          <w:rFonts w:hint="eastAsia"/>
        </w:rPr>
        <w:t>，</w:t>
      </w:r>
      <w:r w:rsidRPr="00251593">
        <w:t>用于解释动物的种种行为对策的一种理论。</w:t>
      </w:r>
    </w:p>
    <w:p w14:paraId="73ED0904" w14:textId="77777777" w:rsidR="00251593" w:rsidRPr="00251593" w:rsidRDefault="00251593" w:rsidP="00243C86">
      <w:pPr>
        <w:ind w:left="420" w:firstLine="420"/>
        <w:rPr>
          <w:rFonts w:hint="eastAsia"/>
        </w:rPr>
      </w:pPr>
      <w:r w:rsidRPr="00251593">
        <w:rPr>
          <w:rFonts w:hint="eastAsia"/>
        </w:rPr>
        <w:t>假定动物中存在两种斗争策略：一种称“鹰式”，特点是一打到底，不分胜负不罢休。另一种称“鸽式”，属于保守的打法，当一方占优势，另一方便逃之夭夭。假设搏斗对基因生存机会的影响是：获胜者得</w:t>
      </w:r>
      <w:r w:rsidRPr="00251593">
        <w:t>+10分，负伤者为-20分，未伤逃走者为0分，拖延时间浪费精力者为-3分。当“鸽”“鹰”相遇时的得分状况见下表：</w:t>
      </w:r>
    </w:p>
    <w:tbl>
      <w:tblPr>
        <w:tblStyle w:val="a5"/>
        <w:tblW w:w="5000" w:type="pct"/>
        <w:tblLook w:val="0600" w:firstRow="0" w:lastRow="0" w:firstColumn="0" w:lastColumn="0" w:noHBand="1" w:noVBand="1"/>
      </w:tblPr>
      <w:tblGrid>
        <w:gridCol w:w="988"/>
        <w:gridCol w:w="3654"/>
        <w:gridCol w:w="3654"/>
      </w:tblGrid>
      <w:tr w:rsidR="00251593" w:rsidRPr="00251593" w14:paraId="78EAF0B7" w14:textId="77777777" w:rsidTr="00FA33B6">
        <w:trPr>
          <w:trHeight w:val="109"/>
        </w:trPr>
        <w:tc>
          <w:tcPr>
            <w:tcW w:w="595" w:type="pct"/>
            <w:hideMark/>
          </w:tcPr>
          <w:p w14:paraId="677FCFE4" w14:textId="77777777" w:rsidR="00251593" w:rsidRPr="00251593" w:rsidRDefault="00251593" w:rsidP="00243C86">
            <w:pPr>
              <w:jc w:val="center"/>
              <w:rPr>
                <w:rFonts w:hint="eastAsia"/>
              </w:rPr>
            </w:pPr>
          </w:p>
        </w:tc>
        <w:tc>
          <w:tcPr>
            <w:tcW w:w="2202" w:type="pct"/>
            <w:hideMark/>
          </w:tcPr>
          <w:p w14:paraId="2D575E55" w14:textId="77777777" w:rsidR="00251593" w:rsidRPr="00251593" w:rsidRDefault="00251593" w:rsidP="00243C86">
            <w:pPr>
              <w:jc w:val="center"/>
              <w:rPr>
                <w:rFonts w:hint="eastAsia"/>
              </w:rPr>
            </w:pPr>
            <w:r w:rsidRPr="00251593">
              <w:t>“鹰”</w:t>
            </w:r>
          </w:p>
        </w:tc>
        <w:tc>
          <w:tcPr>
            <w:tcW w:w="2202" w:type="pct"/>
            <w:hideMark/>
          </w:tcPr>
          <w:p w14:paraId="0BCAAA10" w14:textId="77777777" w:rsidR="00251593" w:rsidRPr="00251593" w:rsidRDefault="00251593" w:rsidP="00243C86">
            <w:pPr>
              <w:jc w:val="center"/>
              <w:rPr>
                <w:rFonts w:hint="eastAsia"/>
              </w:rPr>
            </w:pPr>
            <w:r w:rsidRPr="00251593">
              <w:t>“鸽”</w:t>
            </w:r>
          </w:p>
        </w:tc>
      </w:tr>
      <w:tr w:rsidR="00251593" w:rsidRPr="00251593" w14:paraId="3C3CB7CC" w14:textId="77777777" w:rsidTr="00FA33B6">
        <w:trPr>
          <w:trHeight w:val="156"/>
        </w:trPr>
        <w:tc>
          <w:tcPr>
            <w:tcW w:w="595" w:type="pct"/>
            <w:hideMark/>
          </w:tcPr>
          <w:p w14:paraId="68219291" w14:textId="77777777" w:rsidR="00251593" w:rsidRPr="00251593" w:rsidRDefault="00251593" w:rsidP="00243C86">
            <w:pPr>
              <w:jc w:val="center"/>
              <w:rPr>
                <w:rFonts w:hint="eastAsia"/>
              </w:rPr>
            </w:pPr>
            <w:r w:rsidRPr="00251593">
              <w:t>“鹰”</w:t>
            </w:r>
          </w:p>
        </w:tc>
        <w:tc>
          <w:tcPr>
            <w:tcW w:w="2202" w:type="pct"/>
            <w:hideMark/>
          </w:tcPr>
          <w:p w14:paraId="6B00A8B4" w14:textId="77777777" w:rsidR="00251593" w:rsidRPr="00251593" w:rsidRDefault="00251593" w:rsidP="00243C86">
            <w:pPr>
              <w:jc w:val="center"/>
              <w:rPr>
                <w:rFonts w:hint="eastAsia"/>
              </w:rPr>
            </w:pPr>
            <w:proofErr w:type="gramStart"/>
            <w:r w:rsidRPr="00251593">
              <w:t>一</w:t>
            </w:r>
            <w:proofErr w:type="gramEnd"/>
            <w:r w:rsidRPr="00251593">
              <w:t>个体受伤而逃，另一个体取胜，平均得分为：（10-20）/2 = -5</w:t>
            </w:r>
          </w:p>
        </w:tc>
        <w:tc>
          <w:tcPr>
            <w:tcW w:w="2202" w:type="pct"/>
            <w:hideMark/>
          </w:tcPr>
          <w:p w14:paraId="1354EE0A" w14:textId="77777777" w:rsidR="00251593" w:rsidRPr="00251593" w:rsidRDefault="00251593" w:rsidP="00243C86">
            <w:pPr>
              <w:jc w:val="center"/>
              <w:rPr>
                <w:rFonts w:hint="eastAsia"/>
              </w:rPr>
            </w:pPr>
            <w:r w:rsidRPr="00251593">
              <w:t>“鸽”逃走，“鹰”取胜，</w:t>
            </w:r>
            <w:proofErr w:type="gramStart"/>
            <w:r w:rsidRPr="00251593">
              <w:t>”</w:t>
            </w:r>
            <w:proofErr w:type="gramEnd"/>
            <w:r w:rsidRPr="00251593">
              <w:t>鹰“得分为：+10</w:t>
            </w:r>
          </w:p>
        </w:tc>
      </w:tr>
      <w:tr w:rsidR="00251593" w:rsidRPr="00251593" w14:paraId="1A899540" w14:textId="77777777" w:rsidTr="00FA33B6">
        <w:trPr>
          <w:trHeight w:val="395"/>
        </w:trPr>
        <w:tc>
          <w:tcPr>
            <w:tcW w:w="595" w:type="pct"/>
            <w:hideMark/>
          </w:tcPr>
          <w:p w14:paraId="0063CF80" w14:textId="77777777" w:rsidR="00251593" w:rsidRPr="00251593" w:rsidRDefault="00251593" w:rsidP="00243C86">
            <w:pPr>
              <w:jc w:val="center"/>
              <w:rPr>
                <w:rFonts w:hint="eastAsia"/>
              </w:rPr>
            </w:pPr>
            <w:r w:rsidRPr="00251593">
              <w:t>“鸽”</w:t>
            </w:r>
          </w:p>
        </w:tc>
        <w:tc>
          <w:tcPr>
            <w:tcW w:w="2202" w:type="pct"/>
            <w:hideMark/>
          </w:tcPr>
          <w:p w14:paraId="101C126E" w14:textId="77777777" w:rsidR="00251593" w:rsidRPr="00251593" w:rsidRDefault="00251593" w:rsidP="00243C86">
            <w:pPr>
              <w:jc w:val="center"/>
              <w:rPr>
                <w:rFonts w:hint="eastAsia"/>
              </w:rPr>
            </w:pPr>
            <w:r w:rsidRPr="00251593">
              <w:t>“鸽”逃走，但</w:t>
            </w:r>
            <w:proofErr w:type="gramStart"/>
            <w:r w:rsidRPr="00251593">
              <w:t>不</w:t>
            </w:r>
            <w:proofErr w:type="gramEnd"/>
            <w:r w:rsidRPr="00251593">
              <w:t>负伤，“鹰”取胜，“鸽”得分为：0</w:t>
            </w:r>
          </w:p>
        </w:tc>
        <w:tc>
          <w:tcPr>
            <w:tcW w:w="2202" w:type="pct"/>
            <w:hideMark/>
          </w:tcPr>
          <w:p w14:paraId="1FFBD0E5" w14:textId="77777777" w:rsidR="00251593" w:rsidRPr="00251593" w:rsidRDefault="00251593" w:rsidP="00243C86">
            <w:pPr>
              <w:jc w:val="center"/>
              <w:rPr>
                <w:rFonts w:hint="eastAsia"/>
              </w:rPr>
            </w:pPr>
            <w:r w:rsidRPr="00251593">
              <w:t>对峙，浪费时间，最后一个个体逃走，但</w:t>
            </w:r>
            <w:proofErr w:type="gramStart"/>
            <w:r w:rsidRPr="00251593">
              <w:t>不</w:t>
            </w:r>
            <w:proofErr w:type="gramEnd"/>
            <w:r w:rsidRPr="00251593">
              <w:t>负伤，另一个体取胜，平均得分：（10-3-3）/2=2</w:t>
            </w:r>
          </w:p>
        </w:tc>
      </w:tr>
    </w:tbl>
    <w:p w14:paraId="2B2F7CD0" w14:textId="77777777" w:rsidR="00251593" w:rsidRPr="00251593" w:rsidRDefault="00251593" w:rsidP="00243C86">
      <w:pPr>
        <w:ind w:left="420" w:firstLine="420"/>
        <w:rPr>
          <w:rFonts w:hint="eastAsia"/>
        </w:rPr>
      </w:pPr>
      <w:r w:rsidRPr="00251593">
        <w:rPr>
          <w:rFonts w:hint="eastAsia"/>
        </w:rPr>
        <w:t>如果在一大群“鹰”中有一个“鸽”的突变体，大量的搏斗在</w:t>
      </w:r>
      <w:proofErr w:type="gramStart"/>
      <w:r w:rsidRPr="00251593">
        <w:rPr>
          <w:rFonts w:hint="eastAsia"/>
        </w:rPr>
        <w:t>“鹰”“鹰”</w:t>
      </w:r>
      <w:proofErr w:type="gramEnd"/>
      <w:r w:rsidRPr="00251593">
        <w:rPr>
          <w:rFonts w:hint="eastAsia"/>
        </w:rPr>
        <w:t>之间进行，“鸽”得分反而较高，有较高的适应性，“鸽”基因能扩散开来。反过来，如果一大群“鸽”中有一个“鹰”突变体，“鹰”基因能扩散开来。单纯的“鹰”式和“鸽”式都不是E</w:t>
      </w:r>
      <w:r w:rsidRPr="00251593">
        <w:t>SS</w:t>
      </w:r>
      <w:r w:rsidRPr="00251593">
        <w:rPr>
          <w:rFonts w:hint="eastAsia"/>
        </w:rPr>
        <w:t>，因为都能受到相对对策的侵蚀。搏斗分析表明，采取8</w:t>
      </w:r>
      <w:r w:rsidRPr="00251593">
        <w:t>/13</w:t>
      </w:r>
      <w:r w:rsidRPr="00251593">
        <w:rPr>
          <w:rFonts w:hint="eastAsia"/>
        </w:rPr>
        <w:t>的“鹰”式对策和5</w:t>
      </w:r>
      <w:r w:rsidRPr="00251593">
        <w:t>/13</w:t>
      </w:r>
      <w:r w:rsidRPr="00251593">
        <w:rPr>
          <w:rFonts w:hint="eastAsia"/>
        </w:rPr>
        <w:t>的“鸽”式对策时，“鹰”“鸽”得分相等。因此“鹰”“鸽”比为8：5时的混合对策是E</w:t>
      </w:r>
      <w:r w:rsidRPr="00251593">
        <w:t>SS</w:t>
      </w:r>
      <w:r w:rsidRPr="00251593">
        <w:rPr>
          <w:rFonts w:hint="eastAsia"/>
        </w:rPr>
        <w:t>。</w:t>
      </w:r>
    </w:p>
    <w:p w14:paraId="57D3F2C1" w14:textId="77777777" w:rsidR="00251593" w:rsidRPr="00251593" w:rsidRDefault="00251593" w:rsidP="00243C86">
      <w:pPr>
        <w:ind w:left="420" w:firstLine="420"/>
        <w:rPr>
          <w:rFonts w:hint="eastAsia"/>
        </w:rPr>
      </w:pPr>
      <w:r w:rsidRPr="00251593">
        <w:rPr>
          <w:rFonts w:hint="eastAsia"/>
        </w:rPr>
        <w:t>争斗中的“有产者”原则是</w:t>
      </w:r>
      <w:r w:rsidRPr="00251593">
        <w:t>指争斗中资源（食物、领域、配偶）占有往往处于优势。入侵者和占有者之间的争斗模式是一种ESS。入侵者往往</w:t>
      </w:r>
      <w:proofErr w:type="gramStart"/>
      <w:r w:rsidRPr="00251593">
        <w:t>取鸽式</w:t>
      </w:r>
      <w:proofErr w:type="gramEnd"/>
      <w:r w:rsidRPr="00251593">
        <w:t>，占有者往往取鹰式。</w:t>
      </w:r>
      <w:r w:rsidRPr="00251593">
        <w:rPr>
          <w:rFonts w:hint="eastAsia"/>
        </w:rPr>
        <w:t>例如</w:t>
      </w:r>
      <w:r w:rsidRPr="00251593">
        <w:t>一只阿拉伯雄狒狒可与一只或几只雌狒狒结成永久的伴侣关系，而不会受到</w:t>
      </w:r>
      <w:proofErr w:type="gramStart"/>
      <w:r w:rsidRPr="00251593">
        <w:t>其它雄</w:t>
      </w:r>
      <w:proofErr w:type="gramEnd"/>
      <w:r w:rsidRPr="00251593">
        <w:t>狒狒（即使更为强壮）的挑战。说明“有产者”原则对动物的斗争行为确实有影响作用。</w:t>
      </w:r>
    </w:p>
    <w:p w14:paraId="6BABB542" w14:textId="77777777" w:rsidR="00190265" w:rsidRDefault="00190265" w:rsidP="00243C86">
      <w:pPr>
        <w:rPr>
          <w:rFonts w:hint="eastAsia"/>
        </w:rPr>
      </w:pPr>
    </w:p>
    <w:p w14:paraId="31D02E1F" w14:textId="77777777" w:rsidR="00083140" w:rsidRPr="00113669" w:rsidRDefault="00083140" w:rsidP="00083140">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9B45F84" w14:textId="257F747B" w:rsidR="006E3CF2" w:rsidRPr="006E3CF2" w:rsidRDefault="006E3CF2" w:rsidP="006E3CF2">
      <w:pPr>
        <w:pStyle w:val="a6"/>
        <w:numPr>
          <w:ilvl w:val="0"/>
          <w:numId w:val="692"/>
        </w:numPr>
        <w:ind w:firstLineChars="0"/>
        <w:rPr>
          <w:rFonts w:eastAsiaTheme="minorHAnsi" w:hint="eastAsia"/>
          <w:color w:val="000000" w:themeColor="text1"/>
        </w:rPr>
      </w:pPr>
      <w:r w:rsidRPr="006E3CF2">
        <w:rPr>
          <w:rFonts w:eastAsiaTheme="minorHAnsi" w:hint="eastAsia"/>
          <w:color w:val="000000" w:themeColor="text1"/>
        </w:rPr>
        <w:t>以下关于动物行为学的研究方法说法正确的是：</w:t>
      </w:r>
      <w:r>
        <w:rPr>
          <w:rFonts w:eastAsiaTheme="minorHAnsi" w:hint="eastAsia"/>
          <w:color w:val="000000" w:themeColor="text1"/>
        </w:rPr>
        <w:t>（多选）</w:t>
      </w:r>
    </w:p>
    <w:p w14:paraId="3B26B2BC" w14:textId="77777777" w:rsidR="00163F1E" w:rsidRDefault="006E3CF2" w:rsidP="006E3CF2">
      <w:pPr>
        <w:rPr>
          <w:rFonts w:eastAsiaTheme="minorHAnsi" w:hint="eastAsia"/>
          <w:color w:val="000000" w:themeColor="text1"/>
        </w:rPr>
      </w:pPr>
      <w:r w:rsidRPr="006E3CF2">
        <w:rPr>
          <w:rFonts w:eastAsiaTheme="minorHAnsi" w:hint="eastAsia"/>
          <w:color w:val="000000" w:themeColor="text1"/>
        </w:rPr>
        <w:t>A. 行为谱是一个物种全部行为的完整名录或记录</w:t>
      </w:r>
    </w:p>
    <w:p w14:paraId="68332D0A" w14:textId="77777777" w:rsidR="00163F1E" w:rsidRDefault="006E3CF2" w:rsidP="006E3CF2">
      <w:pPr>
        <w:rPr>
          <w:rFonts w:eastAsiaTheme="minorHAnsi" w:hint="eastAsia"/>
          <w:color w:val="000000" w:themeColor="text1"/>
        </w:rPr>
      </w:pPr>
      <w:r w:rsidRPr="006E3CF2">
        <w:rPr>
          <w:rFonts w:eastAsiaTheme="minorHAnsi" w:hint="eastAsia"/>
          <w:color w:val="000000" w:themeColor="text1"/>
        </w:rPr>
        <w:t>B.</w:t>
      </w:r>
      <w:r w:rsidR="00163F1E">
        <w:rPr>
          <w:rFonts w:eastAsiaTheme="minorHAnsi"/>
          <w:color w:val="000000" w:themeColor="text1"/>
        </w:rPr>
        <w:t xml:space="preserve"> </w:t>
      </w:r>
      <w:r w:rsidRPr="006E3CF2">
        <w:rPr>
          <w:rFonts w:eastAsiaTheme="minorHAnsi" w:hint="eastAsia"/>
          <w:color w:val="000000" w:themeColor="text1"/>
        </w:rPr>
        <w:t>行为谱可以是完整的，也可以只限于行为的某些方面</w:t>
      </w:r>
    </w:p>
    <w:p w14:paraId="2E442246" w14:textId="77777777" w:rsidR="00163F1E" w:rsidRDefault="006E3CF2" w:rsidP="006E3CF2">
      <w:pPr>
        <w:rPr>
          <w:rFonts w:eastAsiaTheme="minorHAnsi" w:hint="eastAsia"/>
          <w:color w:val="000000" w:themeColor="text1"/>
        </w:rPr>
      </w:pPr>
      <w:r w:rsidRPr="006E3CF2">
        <w:rPr>
          <w:rFonts w:eastAsiaTheme="minorHAnsi" w:hint="eastAsia"/>
          <w:color w:val="000000" w:themeColor="text1"/>
        </w:rPr>
        <w:t>C.</w:t>
      </w:r>
      <w:r w:rsidR="00163F1E">
        <w:rPr>
          <w:rFonts w:eastAsiaTheme="minorHAnsi"/>
          <w:color w:val="000000" w:themeColor="text1"/>
        </w:rPr>
        <w:t xml:space="preserve"> </w:t>
      </w:r>
      <w:r w:rsidRPr="006E3CF2">
        <w:rPr>
          <w:rFonts w:eastAsiaTheme="minorHAnsi" w:hint="eastAsia"/>
          <w:color w:val="000000" w:themeColor="text1"/>
        </w:rPr>
        <w:t>人为的减少细腰蜂洞穴中已存猎物的数量，雌蜂也相应的增加或减少所带回的猎物，该种实验方法属于实验行为学</w:t>
      </w:r>
    </w:p>
    <w:p w14:paraId="37C103C0" w14:textId="3D097116" w:rsidR="006E3CF2" w:rsidRPr="006E3CF2" w:rsidRDefault="006E3CF2" w:rsidP="006E3CF2">
      <w:pPr>
        <w:rPr>
          <w:rFonts w:eastAsiaTheme="minorHAnsi" w:hint="eastAsia"/>
          <w:color w:val="000000" w:themeColor="text1"/>
        </w:rPr>
      </w:pPr>
      <w:r w:rsidRPr="006E3CF2">
        <w:rPr>
          <w:rFonts w:eastAsiaTheme="minorHAnsi" w:hint="eastAsia"/>
          <w:color w:val="000000" w:themeColor="text1"/>
        </w:rPr>
        <w:t>D. 将两种大鼠分别在不同的条件下喂养长大研究长大后其对陌生环境的反应，该研究方法属于比较心理学研究法</w:t>
      </w:r>
    </w:p>
    <w:p w14:paraId="7A8C6225" w14:textId="77777777" w:rsidR="006E3CF2" w:rsidRPr="006E3CF2" w:rsidRDefault="006E3CF2" w:rsidP="006E3CF2">
      <w:pPr>
        <w:rPr>
          <w:rFonts w:eastAsiaTheme="minorHAnsi" w:hint="eastAsia"/>
          <w:color w:val="000000" w:themeColor="text1"/>
        </w:rPr>
      </w:pPr>
    </w:p>
    <w:p w14:paraId="769E1AB4" w14:textId="14A3B2DB" w:rsidR="006E3CF2" w:rsidRPr="005645CD" w:rsidRDefault="006E3CF2" w:rsidP="006E3CF2">
      <w:pPr>
        <w:pStyle w:val="a6"/>
        <w:numPr>
          <w:ilvl w:val="0"/>
          <w:numId w:val="692"/>
        </w:numPr>
        <w:ind w:firstLineChars="0"/>
        <w:rPr>
          <w:rFonts w:eastAsiaTheme="minorHAnsi" w:hint="eastAsia"/>
          <w:color w:val="000000" w:themeColor="text1"/>
        </w:rPr>
      </w:pPr>
      <w:r w:rsidRPr="005645CD">
        <w:rPr>
          <w:rFonts w:eastAsiaTheme="minorHAnsi" w:hint="eastAsia"/>
          <w:color w:val="000000" w:themeColor="text1"/>
        </w:rPr>
        <w:t>为建立动物园里的猴山中猴子的行为谱，你按照固定的时间间隔对猴子的行为逐个进行观察记录，这是行为学研究的哪一种取样方法</w:t>
      </w:r>
    </w:p>
    <w:p w14:paraId="2A734F92" w14:textId="55B5E440" w:rsidR="006E3CF2" w:rsidRPr="006E3CF2" w:rsidRDefault="006E3CF2" w:rsidP="006E3CF2">
      <w:pPr>
        <w:rPr>
          <w:rFonts w:eastAsiaTheme="minorHAnsi" w:hint="eastAsia"/>
          <w:color w:val="000000" w:themeColor="text1"/>
        </w:rPr>
      </w:pPr>
      <w:r w:rsidRPr="006E3CF2">
        <w:rPr>
          <w:rFonts w:eastAsiaTheme="minorHAnsi" w:hint="eastAsia"/>
          <w:color w:val="000000" w:themeColor="text1"/>
        </w:rPr>
        <w:t xml:space="preserve">A. </w:t>
      </w:r>
      <w:proofErr w:type="gramStart"/>
      <w:r w:rsidRPr="006E3CF2">
        <w:rPr>
          <w:rFonts w:eastAsiaTheme="minorHAnsi" w:hint="eastAsia"/>
          <w:color w:val="000000" w:themeColor="text1"/>
        </w:rPr>
        <w:t>连续取样  B.</w:t>
      </w:r>
      <w:proofErr w:type="gramEnd"/>
      <w:r w:rsidR="00163F1E">
        <w:rPr>
          <w:rFonts w:eastAsiaTheme="minorHAnsi"/>
          <w:color w:val="000000" w:themeColor="text1"/>
        </w:rPr>
        <w:t xml:space="preserve"> </w:t>
      </w:r>
      <w:proofErr w:type="gramStart"/>
      <w:r w:rsidRPr="006E3CF2">
        <w:rPr>
          <w:rFonts w:eastAsiaTheme="minorHAnsi" w:hint="eastAsia"/>
          <w:color w:val="000000" w:themeColor="text1"/>
        </w:rPr>
        <w:t>扫描取样  C.</w:t>
      </w:r>
      <w:proofErr w:type="gramEnd"/>
      <w:r w:rsidR="00163F1E">
        <w:rPr>
          <w:rFonts w:eastAsiaTheme="minorHAnsi"/>
          <w:color w:val="000000" w:themeColor="text1"/>
        </w:rPr>
        <w:t xml:space="preserve"> </w:t>
      </w:r>
      <w:proofErr w:type="gramStart"/>
      <w:r w:rsidRPr="006E3CF2">
        <w:rPr>
          <w:rFonts w:eastAsiaTheme="minorHAnsi" w:hint="eastAsia"/>
          <w:color w:val="000000" w:themeColor="text1"/>
        </w:rPr>
        <w:t>目标取样  D.</w:t>
      </w:r>
      <w:proofErr w:type="gramEnd"/>
      <w:r w:rsidRPr="006E3CF2">
        <w:rPr>
          <w:rFonts w:eastAsiaTheme="minorHAnsi" w:hint="eastAsia"/>
          <w:color w:val="000000" w:themeColor="text1"/>
        </w:rPr>
        <w:t xml:space="preserve"> 行为取样</w:t>
      </w:r>
    </w:p>
    <w:p w14:paraId="418E53A0" w14:textId="77777777" w:rsidR="006E3CF2" w:rsidRPr="006E3CF2" w:rsidRDefault="006E3CF2" w:rsidP="006E3CF2">
      <w:pPr>
        <w:rPr>
          <w:rFonts w:eastAsiaTheme="minorHAnsi" w:hint="eastAsia"/>
          <w:color w:val="000000" w:themeColor="text1"/>
        </w:rPr>
      </w:pPr>
    </w:p>
    <w:p w14:paraId="0C2AF9FE" w14:textId="0F54B64F" w:rsidR="006E3CF2" w:rsidRPr="00163F1E" w:rsidRDefault="006E3CF2" w:rsidP="006E3CF2">
      <w:pPr>
        <w:pStyle w:val="a6"/>
        <w:numPr>
          <w:ilvl w:val="0"/>
          <w:numId w:val="692"/>
        </w:numPr>
        <w:ind w:firstLineChars="0"/>
        <w:rPr>
          <w:rFonts w:eastAsiaTheme="minorHAnsi" w:hint="eastAsia"/>
          <w:color w:val="000000" w:themeColor="text1"/>
        </w:rPr>
      </w:pPr>
      <w:r w:rsidRPr="00163F1E">
        <w:rPr>
          <w:rFonts w:eastAsiaTheme="minorHAnsi" w:hint="eastAsia"/>
          <w:color w:val="000000" w:themeColor="text1"/>
        </w:rPr>
        <w:t>随着光亮度的增加，一只昆虫开始无规则的动了起来，这是一种：</w:t>
      </w:r>
    </w:p>
    <w:p w14:paraId="67C54915" w14:textId="4079528B" w:rsidR="006E3CF2" w:rsidRPr="006E3CF2" w:rsidRDefault="006E3CF2" w:rsidP="006E3CF2">
      <w:pPr>
        <w:rPr>
          <w:rFonts w:eastAsiaTheme="minorHAnsi" w:hint="eastAsia"/>
          <w:color w:val="000000" w:themeColor="text1"/>
        </w:rPr>
      </w:pPr>
      <w:r w:rsidRPr="006E3CF2">
        <w:rPr>
          <w:rFonts w:eastAsiaTheme="minorHAnsi" w:hint="eastAsia"/>
          <w:color w:val="000000" w:themeColor="text1"/>
        </w:rPr>
        <w:t xml:space="preserve">A. </w:t>
      </w:r>
      <w:proofErr w:type="gramStart"/>
      <w:r w:rsidRPr="006E3CF2">
        <w:rPr>
          <w:rFonts w:eastAsiaTheme="minorHAnsi" w:hint="eastAsia"/>
          <w:color w:val="000000" w:themeColor="text1"/>
        </w:rPr>
        <w:t>反射  B.</w:t>
      </w:r>
      <w:proofErr w:type="gramEnd"/>
      <w:r w:rsidR="00163F1E">
        <w:rPr>
          <w:rFonts w:eastAsiaTheme="minorHAnsi"/>
          <w:color w:val="000000" w:themeColor="text1"/>
        </w:rPr>
        <w:t xml:space="preserve"> </w:t>
      </w:r>
      <w:proofErr w:type="gramStart"/>
      <w:r w:rsidRPr="006E3CF2">
        <w:rPr>
          <w:rFonts w:eastAsiaTheme="minorHAnsi" w:hint="eastAsia"/>
          <w:color w:val="000000" w:themeColor="text1"/>
        </w:rPr>
        <w:t>动性  C.</w:t>
      </w:r>
      <w:proofErr w:type="gramEnd"/>
      <w:r w:rsidR="00163F1E">
        <w:rPr>
          <w:rFonts w:eastAsiaTheme="minorHAnsi"/>
          <w:color w:val="000000" w:themeColor="text1"/>
        </w:rPr>
        <w:t xml:space="preserve"> </w:t>
      </w:r>
      <w:proofErr w:type="gramStart"/>
      <w:r w:rsidRPr="006E3CF2">
        <w:rPr>
          <w:rFonts w:eastAsiaTheme="minorHAnsi" w:hint="eastAsia"/>
          <w:color w:val="000000" w:themeColor="text1"/>
        </w:rPr>
        <w:t>趋性  D.</w:t>
      </w:r>
      <w:proofErr w:type="gramEnd"/>
      <w:r w:rsidRPr="006E3CF2">
        <w:rPr>
          <w:rFonts w:eastAsiaTheme="minorHAnsi" w:hint="eastAsia"/>
          <w:color w:val="000000" w:themeColor="text1"/>
        </w:rPr>
        <w:t xml:space="preserve"> 横定向</w:t>
      </w:r>
    </w:p>
    <w:p w14:paraId="0699A38F" w14:textId="77777777" w:rsidR="006E3CF2" w:rsidRPr="006E3CF2" w:rsidRDefault="006E3CF2" w:rsidP="006E3CF2">
      <w:pPr>
        <w:rPr>
          <w:rFonts w:eastAsiaTheme="minorHAnsi" w:hint="eastAsia"/>
          <w:color w:val="000000" w:themeColor="text1"/>
        </w:rPr>
      </w:pPr>
    </w:p>
    <w:p w14:paraId="4F2449E3" w14:textId="6B508E3A" w:rsidR="006E3CF2" w:rsidRPr="003753D1" w:rsidRDefault="006E3CF2" w:rsidP="006E3CF2">
      <w:pPr>
        <w:pStyle w:val="a6"/>
        <w:numPr>
          <w:ilvl w:val="0"/>
          <w:numId w:val="692"/>
        </w:numPr>
        <w:ind w:firstLineChars="0"/>
        <w:rPr>
          <w:rFonts w:eastAsiaTheme="minorHAnsi" w:hint="eastAsia"/>
          <w:color w:val="000000" w:themeColor="text1"/>
        </w:rPr>
      </w:pPr>
      <w:r w:rsidRPr="003753D1">
        <w:rPr>
          <w:rFonts w:eastAsiaTheme="minorHAnsi" w:hint="eastAsia"/>
          <w:color w:val="000000" w:themeColor="text1"/>
        </w:rPr>
        <w:t>猫头鹰平时都在夜间觅食，当它们在清晨捕食草丛中的鼠类时，运用的感官主要是：</w:t>
      </w:r>
    </w:p>
    <w:p w14:paraId="3E33785C" w14:textId="454F7F89" w:rsidR="006E3CF2" w:rsidRPr="006E3CF2" w:rsidRDefault="006E3CF2" w:rsidP="006E3CF2">
      <w:pPr>
        <w:rPr>
          <w:rFonts w:eastAsiaTheme="minorHAnsi" w:hint="eastAsia"/>
          <w:color w:val="000000" w:themeColor="text1"/>
        </w:rPr>
      </w:pPr>
      <w:r w:rsidRPr="006E3CF2">
        <w:rPr>
          <w:rFonts w:eastAsiaTheme="minorHAnsi" w:hint="eastAsia"/>
          <w:color w:val="000000" w:themeColor="text1"/>
        </w:rPr>
        <w:t xml:space="preserve">A. </w:t>
      </w:r>
      <w:proofErr w:type="gramStart"/>
      <w:r w:rsidRPr="006E3CF2">
        <w:rPr>
          <w:rFonts w:eastAsiaTheme="minorHAnsi" w:hint="eastAsia"/>
          <w:color w:val="000000" w:themeColor="text1"/>
        </w:rPr>
        <w:t>视觉  B.</w:t>
      </w:r>
      <w:proofErr w:type="gramEnd"/>
      <w:r w:rsidR="003753D1">
        <w:rPr>
          <w:rFonts w:eastAsiaTheme="minorHAnsi"/>
          <w:color w:val="000000" w:themeColor="text1"/>
        </w:rPr>
        <w:t xml:space="preserve"> </w:t>
      </w:r>
      <w:proofErr w:type="gramStart"/>
      <w:r w:rsidRPr="006E3CF2">
        <w:rPr>
          <w:rFonts w:eastAsiaTheme="minorHAnsi" w:hint="eastAsia"/>
          <w:color w:val="000000" w:themeColor="text1"/>
        </w:rPr>
        <w:t>听觉  C.</w:t>
      </w:r>
      <w:proofErr w:type="gramEnd"/>
      <w:r w:rsidR="003753D1">
        <w:rPr>
          <w:rFonts w:eastAsiaTheme="minorHAnsi"/>
          <w:color w:val="000000" w:themeColor="text1"/>
        </w:rPr>
        <w:t xml:space="preserve"> </w:t>
      </w:r>
      <w:proofErr w:type="gramStart"/>
      <w:r w:rsidRPr="006E3CF2">
        <w:rPr>
          <w:rFonts w:eastAsiaTheme="minorHAnsi" w:hint="eastAsia"/>
          <w:color w:val="000000" w:themeColor="text1"/>
        </w:rPr>
        <w:t>嗅觉  D.</w:t>
      </w:r>
      <w:proofErr w:type="gramEnd"/>
      <w:r w:rsidRPr="006E3CF2">
        <w:rPr>
          <w:rFonts w:eastAsiaTheme="minorHAnsi" w:hint="eastAsia"/>
          <w:color w:val="000000" w:themeColor="text1"/>
        </w:rPr>
        <w:t xml:space="preserve"> </w:t>
      </w:r>
      <w:proofErr w:type="gramStart"/>
      <w:r w:rsidRPr="006E3CF2">
        <w:rPr>
          <w:rFonts w:eastAsiaTheme="minorHAnsi" w:hint="eastAsia"/>
          <w:color w:val="000000" w:themeColor="text1"/>
        </w:rPr>
        <w:t xml:space="preserve">味觉  </w:t>
      </w:r>
      <w:r w:rsidR="003753D1">
        <w:rPr>
          <w:rFonts w:eastAsiaTheme="minorHAnsi"/>
          <w:color w:val="000000" w:themeColor="text1"/>
        </w:rPr>
        <w:t>E</w:t>
      </w:r>
      <w:r w:rsidRPr="006E3CF2">
        <w:rPr>
          <w:rFonts w:eastAsiaTheme="minorHAnsi" w:hint="eastAsia"/>
          <w:color w:val="000000" w:themeColor="text1"/>
        </w:rPr>
        <w:t>.</w:t>
      </w:r>
      <w:proofErr w:type="gramEnd"/>
      <w:r w:rsidRPr="006E3CF2">
        <w:rPr>
          <w:rFonts w:eastAsiaTheme="minorHAnsi" w:hint="eastAsia"/>
          <w:color w:val="000000" w:themeColor="text1"/>
        </w:rPr>
        <w:t xml:space="preserve"> 触觉</w:t>
      </w:r>
    </w:p>
    <w:p w14:paraId="52D1251A" w14:textId="77777777" w:rsidR="006E3CF2" w:rsidRPr="006E3CF2" w:rsidRDefault="006E3CF2" w:rsidP="006E3CF2">
      <w:pPr>
        <w:rPr>
          <w:rFonts w:eastAsiaTheme="minorHAnsi" w:hint="eastAsia"/>
          <w:color w:val="000000" w:themeColor="text1"/>
        </w:rPr>
      </w:pPr>
    </w:p>
    <w:p w14:paraId="3C892A11" w14:textId="34288831" w:rsidR="006E3CF2" w:rsidRPr="003753D1" w:rsidRDefault="006E3CF2" w:rsidP="006E3CF2">
      <w:pPr>
        <w:pStyle w:val="a6"/>
        <w:numPr>
          <w:ilvl w:val="0"/>
          <w:numId w:val="692"/>
        </w:numPr>
        <w:ind w:firstLineChars="0"/>
        <w:rPr>
          <w:rFonts w:eastAsiaTheme="minorHAnsi" w:hint="eastAsia"/>
          <w:color w:val="000000" w:themeColor="text1"/>
        </w:rPr>
      </w:pPr>
      <w:r w:rsidRPr="003753D1">
        <w:rPr>
          <w:rFonts w:eastAsiaTheme="minorHAnsi" w:hint="eastAsia"/>
          <w:color w:val="000000" w:themeColor="text1"/>
        </w:rPr>
        <w:t>对于蜜蜂的通讯行为的研究曾是动物行为学的一个经典课题。当大清早时一只侦察蜂在</w:t>
      </w:r>
      <w:proofErr w:type="gramStart"/>
      <w:r w:rsidRPr="003753D1">
        <w:rPr>
          <w:rFonts w:eastAsiaTheme="minorHAnsi" w:hint="eastAsia"/>
          <w:color w:val="000000" w:themeColor="text1"/>
        </w:rPr>
        <w:t>蜂箱内跳</w:t>
      </w:r>
      <w:proofErr w:type="gramEnd"/>
      <w:r w:rsidRPr="003753D1">
        <w:rPr>
          <w:rFonts w:eastAsiaTheme="minorHAnsi" w:hint="eastAsia"/>
          <w:color w:val="000000" w:themeColor="text1"/>
        </w:rPr>
        <w:t>8字舞，所走直线向左偏离垂直线45°，则蜜源地所在方向为：</w:t>
      </w:r>
    </w:p>
    <w:p w14:paraId="751F9CEC" w14:textId="4962636C" w:rsidR="006E3CF2" w:rsidRPr="006E3CF2" w:rsidRDefault="006E3CF2" w:rsidP="006E3CF2">
      <w:pPr>
        <w:rPr>
          <w:rFonts w:eastAsiaTheme="minorHAnsi" w:hint="eastAsia"/>
          <w:color w:val="000000" w:themeColor="text1"/>
        </w:rPr>
      </w:pPr>
      <w:r w:rsidRPr="006E3CF2">
        <w:rPr>
          <w:rFonts w:eastAsiaTheme="minorHAnsi" w:hint="eastAsia"/>
          <w:color w:val="000000" w:themeColor="text1"/>
        </w:rPr>
        <w:t xml:space="preserve">A. </w:t>
      </w:r>
      <w:proofErr w:type="gramStart"/>
      <w:r w:rsidRPr="006E3CF2">
        <w:rPr>
          <w:rFonts w:eastAsiaTheme="minorHAnsi" w:hint="eastAsia"/>
          <w:color w:val="000000" w:themeColor="text1"/>
        </w:rPr>
        <w:t>东  B.</w:t>
      </w:r>
      <w:proofErr w:type="gramEnd"/>
      <w:r w:rsidR="003753D1">
        <w:rPr>
          <w:rFonts w:eastAsiaTheme="minorHAnsi"/>
          <w:color w:val="000000" w:themeColor="text1"/>
        </w:rPr>
        <w:t xml:space="preserve"> </w:t>
      </w:r>
      <w:proofErr w:type="gramStart"/>
      <w:r w:rsidRPr="006E3CF2">
        <w:rPr>
          <w:rFonts w:eastAsiaTheme="minorHAnsi" w:hint="eastAsia"/>
          <w:color w:val="000000" w:themeColor="text1"/>
        </w:rPr>
        <w:t>东南  C.</w:t>
      </w:r>
      <w:proofErr w:type="gramEnd"/>
      <w:r w:rsidR="003753D1">
        <w:rPr>
          <w:rFonts w:eastAsiaTheme="minorHAnsi"/>
          <w:color w:val="000000" w:themeColor="text1"/>
        </w:rPr>
        <w:t xml:space="preserve"> </w:t>
      </w:r>
      <w:proofErr w:type="gramStart"/>
      <w:r w:rsidRPr="006E3CF2">
        <w:rPr>
          <w:rFonts w:eastAsiaTheme="minorHAnsi" w:hint="eastAsia"/>
          <w:color w:val="000000" w:themeColor="text1"/>
        </w:rPr>
        <w:t>东北  D.</w:t>
      </w:r>
      <w:proofErr w:type="gramEnd"/>
      <w:r w:rsidRPr="006E3CF2">
        <w:rPr>
          <w:rFonts w:eastAsiaTheme="minorHAnsi" w:hint="eastAsia"/>
          <w:color w:val="000000" w:themeColor="text1"/>
        </w:rPr>
        <w:t xml:space="preserve"> 南</w:t>
      </w:r>
      <w:r w:rsidR="003753D1">
        <w:rPr>
          <w:rFonts w:eastAsiaTheme="minorHAnsi" w:hint="eastAsia"/>
          <w:color w:val="000000" w:themeColor="text1"/>
        </w:rPr>
        <w:t xml:space="preserve"> </w:t>
      </w:r>
      <w:r w:rsidR="003753D1">
        <w:rPr>
          <w:rFonts w:eastAsiaTheme="minorHAnsi"/>
          <w:color w:val="000000" w:themeColor="text1"/>
        </w:rPr>
        <w:t xml:space="preserve">  </w:t>
      </w:r>
      <w:r w:rsidR="003753D1">
        <w:rPr>
          <w:rFonts w:eastAsiaTheme="minorHAnsi" w:hint="eastAsia"/>
          <w:color w:val="000000" w:themeColor="text1"/>
        </w:rPr>
        <w:t>E</w:t>
      </w:r>
      <w:r w:rsidRPr="006E3CF2">
        <w:rPr>
          <w:rFonts w:eastAsiaTheme="minorHAnsi" w:hint="eastAsia"/>
          <w:color w:val="000000" w:themeColor="text1"/>
        </w:rPr>
        <w:t>.西北</w:t>
      </w:r>
    </w:p>
    <w:p w14:paraId="1E42056A" w14:textId="77777777" w:rsidR="006E3CF2" w:rsidRPr="006E3CF2" w:rsidRDefault="006E3CF2" w:rsidP="006E3CF2">
      <w:pPr>
        <w:rPr>
          <w:rFonts w:eastAsiaTheme="minorHAnsi" w:hint="eastAsia"/>
          <w:color w:val="000000" w:themeColor="text1"/>
        </w:rPr>
      </w:pPr>
    </w:p>
    <w:p w14:paraId="65D66722" w14:textId="7898961E" w:rsidR="006E3CF2" w:rsidRPr="003753D1" w:rsidRDefault="006E3CF2" w:rsidP="006E3CF2">
      <w:pPr>
        <w:pStyle w:val="a6"/>
        <w:numPr>
          <w:ilvl w:val="0"/>
          <w:numId w:val="692"/>
        </w:numPr>
        <w:ind w:firstLineChars="0"/>
        <w:rPr>
          <w:rFonts w:eastAsiaTheme="minorHAnsi" w:hint="eastAsia"/>
          <w:color w:val="000000" w:themeColor="text1"/>
        </w:rPr>
      </w:pPr>
      <w:r w:rsidRPr="003753D1">
        <w:rPr>
          <w:rFonts w:eastAsiaTheme="minorHAnsi" w:hint="eastAsia"/>
          <w:color w:val="000000" w:themeColor="text1"/>
        </w:rPr>
        <w:t>捕食现象是无时无处不在的，动物为此进化出了多种多样的防御策略。以下不属于初级防御的是：</w:t>
      </w:r>
      <w:r w:rsidR="003753D1">
        <w:rPr>
          <w:rFonts w:eastAsiaTheme="minorHAnsi" w:hint="eastAsia"/>
          <w:color w:val="000000" w:themeColor="text1"/>
        </w:rPr>
        <w:t>（多选）</w:t>
      </w:r>
    </w:p>
    <w:p w14:paraId="6D3F62F5" w14:textId="6A1CAB68" w:rsidR="006E3CF2" w:rsidRPr="006E3CF2" w:rsidRDefault="006E3CF2" w:rsidP="006E3CF2">
      <w:pPr>
        <w:rPr>
          <w:rFonts w:eastAsiaTheme="minorHAnsi" w:hint="eastAsia"/>
          <w:color w:val="000000" w:themeColor="text1"/>
        </w:rPr>
      </w:pPr>
      <w:r w:rsidRPr="006E3CF2">
        <w:rPr>
          <w:rFonts w:eastAsiaTheme="minorHAnsi" w:hint="eastAsia"/>
          <w:color w:val="000000" w:themeColor="text1"/>
        </w:rPr>
        <w:t xml:space="preserve">A. </w:t>
      </w:r>
      <w:proofErr w:type="gramStart"/>
      <w:r w:rsidRPr="006E3CF2">
        <w:rPr>
          <w:rFonts w:eastAsiaTheme="minorHAnsi" w:hint="eastAsia"/>
          <w:color w:val="000000" w:themeColor="text1"/>
        </w:rPr>
        <w:t>转移攻击者的攻击目标  B.</w:t>
      </w:r>
      <w:proofErr w:type="gramEnd"/>
      <w:r w:rsidR="003753D1">
        <w:rPr>
          <w:rFonts w:eastAsiaTheme="minorHAnsi"/>
          <w:color w:val="000000" w:themeColor="text1"/>
        </w:rPr>
        <w:t xml:space="preserve"> </w:t>
      </w:r>
      <w:proofErr w:type="gramStart"/>
      <w:r w:rsidRPr="006E3CF2">
        <w:rPr>
          <w:rFonts w:eastAsiaTheme="minorHAnsi" w:hint="eastAsia"/>
          <w:color w:val="000000" w:themeColor="text1"/>
        </w:rPr>
        <w:t>警戒色  C.</w:t>
      </w:r>
      <w:proofErr w:type="gramEnd"/>
      <w:r w:rsidRPr="006E3CF2">
        <w:rPr>
          <w:rFonts w:eastAsiaTheme="minorHAnsi" w:hint="eastAsia"/>
          <w:color w:val="000000" w:themeColor="text1"/>
        </w:rPr>
        <w:t xml:space="preserve"> </w:t>
      </w:r>
      <w:proofErr w:type="gramStart"/>
      <w:r w:rsidRPr="006E3CF2">
        <w:rPr>
          <w:rFonts w:eastAsiaTheme="minorHAnsi" w:hint="eastAsia"/>
          <w:color w:val="000000" w:themeColor="text1"/>
        </w:rPr>
        <w:t>转移攻击者的攻击目标  D.</w:t>
      </w:r>
      <w:proofErr w:type="gramEnd"/>
      <w:r w:rsidRPr="006E3CF2">
        <w:rPr>
          <w:rFonts w:eastAsiaTheme="minorHAnsi" w:hint="eastAsia"/>
          <w:color w:val="000000" w:themeColor="text1"/>
        </w:rPr>
        <w:t xml:space="preserve"> 穴居或洞居</w:t>
      </w:r>
    </w:p>
    <w:p w14:paraId="1292550B" w14:textId="77777777" w:rsidR="006E3CF2" w:rsidRPr="006E3CF2" w:rsidRDefault="006E3CF2" w:rsidP="006E3CF2">
      <w:pPr>
        <w:rPr>
          <w:rFonts w:eastAsiaTheme="minorHAnsi" w:hint="eastAsia"/>
          <w:color w:val="000000" w:themeColor="text1"/>
        </w:rPr>
      </w:pPr>
    </w:p>
    <w:p w14:paraId="12D54C02" w14:textId="380931E0" w:rsidR="006E3CF2" w:rsidRPr="003753D1" w:rsidRDefault="006E3CF2" w:rsidP="006E3CF2">
      <w:pPr>
        <w:pStyle w:val="a6"/>
        <w:numPr>
          <w:ilvl w:val="0"/>
          <w:numId w:val="692"/>
        </w:numPr>
        <w:ind w:firstLineChars="0"/>
        <w:rPr>
          <w:rFonts w:eastAsiaTheme="minorHAnsi" w:hint="eastAsia"/>
          <w:color w:val="000000" w:themeColor="text1"/>
        </w:rPr>
      </w:pPr>
      <w:proofErr w:type="gramStart"/>
      <w:r w:rsidRPr="003753D1">
        <w:rPr>
          <w:rFonts w:eastAsiaTheme="minorHAnsi" w:hint="eastAsia"/>
          <w:color w:val="000000" w:themeColor="text1"/>
        </w:rPr>
        <w:t>普累克西普斑蝶中</w:t>
      </w:r>
      <w:proofErr w:type="gramEnd"/>
      <w:r w:rsidRPr="003753D1">
        <w:rPr>
          <w:rFonts w:eastAsiaTheme="minorHAnsi" w:hint="eastAsia"/>
          <w:color w:val="000000" w:themeColor="text1"/>
        </w:rPr>
        <w:t>有些个体有毒有些无毒，无毒个体通过模拟有毒个体来获得安全上的好处，这种拟态属于：</w:t>
      </w:r>
    </w:p>
    <w:p w14:paraId="1BD1A75F" w14:textId="04FDA3E2" w:rsidR="006E3CF2" w:rsidRPr="006E3CF2" w:rsidRDefault="006E3CF2" w:rsidP="006E3CF2">
      <w:pPr>
        <w:rPr>
          <w:rFonts w:eastAsiaTheme="minorHAnsi" w:hint="eastAsia"/>
          <w:color w:val="000000" w:themeColor="text1"/>
        </w:rPr>
      </w:pPr>
      <w:r w:rsidRPr="006E3CF2">
        <w:rPr>
          <w:rFonts w:eastAsiaTheme="minorHAnsi" w:hint="eastAsia"/>
          <w:color w:val="000000" w:themeColor="text1"/>
        </w:rPr>
        <w:t xml:space="preserve">A. </w:t>
      </w:r>
      <w:proofErr w:type="gramStart"/>
      <w:r w:rsidR="003753D1">
        <w:rPr>
          <w:rFonts w:eastAsiaTheme="minorHAnsi" w:hint="eastAsia"/>
          <w:color w:val="000000" w:themeColor="text1"/>
        </w:rPr>
        <w:t>贝茨</w:t>
      </w:r>
      <w:r w:rsidRPr="006E3CF2">
        <w:rPr>
          <w:rFonts w:eastAsiaTheme="minorHAnsi" w:hint="eastAsia"/>
          <w:color w:val="000000" w:themeColor="text1"/>
        </w:rPr>
        <w:t>拟态  B.</w:t>
      </w:r>
      <w:proofErr w:type="gramEnd"/>
      <w:r w:rsidR="003753D1">
        <w:rPr>
          <w:rFonts w:eastAsiaTheme="minorHAnsi"/>
          <w:color w:val="000000" w:themeColor="text1"/>
        </w:rPr>
        <w:t xml:space="preserve"> </w:t>
      </w:r>
      <w:proofErr w:type="gramStart"/>
      <w:r w:rsidRPr="006E3CF2">
        <w:rPr>
          <w:rFonts w:eastAsiaTheme="minorHAnsi" w:hint="eastAsia"/>
          <w:color w:val="000000" w:themeColor="text1"/>
        </w:rPr>
        <w:t>缪勒拟态  C.</w:t>
      </w:r>
      <w:proofErr w:type="gramEnd"/>
      <w:r w:rsidR="003753D1">
        <w:rPr>
          <w:rFonts w:eastAsiaTheme="minorHAnsi"/>
          <w:color w:val="000000" w:themeColor="text1"/>
        </w:rPr>
        <w:t xml:space="preserve"> </w:t>
      </w:r>
      <w:proofErr w:type="gramStart"/>
      <w:r w:rsidRPr="006E3CF2">
        <w:rPr>
          <w:rFonts w:eastAsiaTheme="minorHAnsi" w:hint="eastAsia"/>
          <w:color w:val="000000" w:themeColor="text1"/>
        </w:rPr>
        <w:t>自我拟态  D.</w:t>
      </w:r>
      <w:proofErr w:type="gramEnd"/>
      <w:r w:rsidRPr="006E3CF2">
        <w:rPr>
          <w:rFonts w:eastAsiaTheme="minorHAnsi" w:hint="eastAsia"/>
          <w:color w:val="000000" w:themeColor="text1"/>
        </w:rPr>
        <w:t xml:space="preserve"> 拟态基团</w:t>
      </w:r>
    </w:p>
    <w:p w14:paraId="3D9496D4" w14:textId="77777777" w:rsidR="006E3CF2" w:rsidRPr="006E3CF2" w:rsidRDefault="006E3CF2" w:rsidP="006E3CF2">
      <w:pPr>
        <w:rPr>
          <w:rFonts w:eastAsiaTheme="minorHAnsi" w:hint="eastAsia"/>
          <w:color w:val="000000" w:themeColor="text1"/>
        </w:rPr>
      </w:pPr>
    </w:p>
    <w:p w14:paraId="086B1B23" w14:textId="533AA2D2" w:rsidR="006E3CF2" w:rsidRPr="003753D1" w:rsidRDefault="006E3CF2" w:rsidP="006E3CF2">
      <w:pPr>
        <w:pStyle w:val="a6"/>
        <w:numPr>
          <w:ilvl w:val="0"/>
          <w:numId w:val="692"/>
        </w:numPr>
        <w:ind w:firstLineChars="0"/>
        <w:rPr>
          <w:rFonts w:eastAsiaTheme="minorHAnsi" w:hint="eastAsia"/>
          <w:color w:val="000000" w:themeColor="text1"/>
        </w:rPr>
      </w:pPr>
      <w:r w:rsidRPr="003753D1">
        <w:rPr>
          <w:rFonts w:eastAsiaTheme="minorHAnsi" w:hint="eastAsia"/>
          <w:color w:val="000000" w:themeColor="text1"/>
        </w:rPr>
        <w:t>学习是动物借助于个体生活经历和经验使自身的行为发生适应性变化的过程。以下关于学习的说法错误的是：</w:t>
      </w:r>
      <w:r w:rsidR="003753D1">
        <w:rPr>
          <w:rFonts w:eastAsiaTheme="minorHAnsi" w:hint="eastAsia"/>
          <w:color w:val="000000" w:themeColor="text1"/>
        </w:rPr>
        <w:t>（多选）</w:t>
      </w:r>
    </w:p>
    <w:p w14:paraId="0D563EEC" w14:textId="77777777" w:rsidR="003753D1" w:rsidRDefault="006E3CF2" w:rsidP="006E3CF2">
      <w:pPr>
        <w:rPr>
          <w:rFonts w:eastAsiaTheme="minorHAnsi" w:hint="eastAsia"/>
          <w:color w:val="000000" w:themeColor="text1"/>
        </w:rPr>
      </w:pPr>
      <w:r w:rsidRPr="006E3CF2">
        <w:rPr>
          <w:rFonts w:eastAsiaTheme="minorHAnsi" w:hint="eastAsia"/>
          <w:color w:val="000000" w:themeColor="text1"/>
        </w:rPr>
        <w:t>A. 习惯化是最简单的一种学习方法</w:t>
      </w:r>
    </w:p>
    <w:p w14:paraId="18E0B945" w14:textId="77777777" w:rsidR="003753D1" w:rsidRDefault="006E3CF2" w:rsidP="006E3CF2">
      <w:pPr>
        <w:rPr>
          <w:rFonts w:eastAsiaTheme="minorHAnsi" w:hint="eastAsia"/>
          <w:color w:val="000000" w:themeColor="text1"/>
        </w:rPr>
      </w:pPr>
      <w:r w:rsidRPr="006E3CF2">
        <w:rPr>
          <w:rFonts w:eastAsiaTheme="minorHAnsi" w:hint="eastAsia"/>
          <w:color w:val="000000" w:themeColor="text1"/>
        </w:rPr>
        <w:t>B.</w:t>
      </w:r>
      <w:r w:rsidR="003753D1">
        <w:rPr>
          <w:rFonts w:eastAsiaTheme="minorHAnsi"/>
          <w:color w:val="000000" w:themeColor="text1"/>
        </w:rPr>
        <w:t xml:space="preserve"> </w:t>
      </w:r>
      <w:r w:rsidRPr="006E3CF2">
        <w:rPr>
          <w:rFonts w:eastAsiaTheme="minorHAnsi" w:hint="eastAsia"/>
          <w:color w:val="000000" w:themeColor="text1"/>
        </w:rPr>
        <w:t>经典条件反射中，无条件刺激一般要先于条件刺激</w:t>
      </w:r>
    </w:p>
    <w:p w14:paraId="0ABFE443" w14:textId="77777777" w:rsidR="003753D1" w:rsidRDefault="006E3CF2" w:rsidP="006E3CF2">
      <w:pPr>
        <w:rPr>
          <w:rFonts w:eastAsiaTheme="minorHAnsi" w:hint="eastAsia"/>
          <w:color w:val="000000" w:themeColor="text1"/>
        </w:rPr>
      </w:pPr>
      <w:r w:rsidRPr="006E3CF2">
        <w:rPr>
          <w:rFonts w:eastAsiaTheme="minorHAnsi" w:hint="eastAsia"/>
          <w:color w:val="000000" w:themeColor="text1"/>
        </w:rPr>
        <w:t>C.试</w:t>
      </w:r>
      <w:proofErr w:type="gramStart"/>
      <w:r w:rsidRPr="006E3CF2">
        <w:rPr>
          <w:rFonts w:eastAsiaTheme="minorHAnsi" w:hint="eastAsia"/>
          <w:color w:val="000000" w:themeColor="text1"/>
        </w:rPr>
        <w:t>错学习</w:t>
      </w:r>
      <w:proofErr w:type="gramEnd"/>
      <w:r w:rsidRPr="006E3CF2">
        <w:rPr>
          <w:rFonts w:eastAsiaTheme="minorHAnsi" w:hint="eastAsia"/>
          <w:color w:val="000000" w:themeColor="text1"/>
        </w:rPr>
        <w:t>为操作条件反射在起作用的</w:t>
      </w:r>
      <w:proofErr w:type="gramStart"/>
      <w:r w:rsidRPr="006E3CF2">
        <w:rPr>
          <w:rFonts w:eastAsiaTheme="minorHAnsi" w:hint="eastAsia"/>
          <w:color w:val="000000" w:themeColor="text1"/>
        </w:rPr>
        <w:t>的</w:t>
      </w:r>
      <w:proofErr w:type="gramEnd"/>
      <w:r w:rsidRPr="006E3CF2">
        <w:rPr>
          <w:rFonts w:eastAsiaTheme="minorHAnsi" w:hint="eastAsia"/>
          <w:color w:val="000000" w:themeColor="text1"/>
        </w:rPr>
        <w:t>一种学习方式</w:t>
      </w:r>
    </w:p>
    <w:p w14:paraId="0FFCB235" w14:textId="5F82C590" w:rsidR="006E3CF2" w:rsidRDefault="006E3CF2" w:rsidP="006E3CF2">
      <w:pPr>
        <w:rPr>
          <w:rFonts w:eastAsiaTheme="minorHAnsi" w:hint="eastAsia"/>
          <w:color w:val="000000" w:themeColor="text1"/>
        </w:rPr>
      </w:pPr>
      <w:r w:rsidRPr="006E3CF2">
        <w:rPr>
          <w:rFonts w:eastAsiaTheme="minorHAnsi" w:hint="eastAsia"/>
          <w:color w:val="000000" w:themeColor="text1"/>
        </w:rPr>
        <w:t>D. 斯金纳箱为操作条件反射地经典实验</w:t>
      </w:r>
    </w:p>
    <w:p w14:paraId="36E221D8" w14:textId="77777777" w:rsidR="003753D1" w:rsidRPr="006E3CF2" w:rsidRDefault="003753D1" w:rsidP="006E3CF2">
      <w:pPr>
        <w:rPr>
          <w:rFonts w:eastAsiaTheme="minorHAnsi" w:hint="eastAsia"/>
          <w:color w:val="000000" w:themeColor="text1"/>
        </w:rPr>
      </w:pPr>
    </w:p>
    <w:p w14:paraId="10CFA115" w14:textId="1282B967" w:rsidR="006E3CF2" w:rsidRPr="003753D1" w:rsidRDefault="006E3CF2" w:rsidP="006E3CF2">
      <w:pPr>
        <w:pStyle w:val="a6"/>
        <w:numPr>
          <w:ilvl w:val="0"/>
          <w:numId w:val="692"/>
        </w:numPr>
        <w:ind w:firstLineChars="0"/>
        <w:rPr>
          <w:rFonts w:eastAsiaTheme="minorHAnsi" w:hint="eastAsia"/>
          <w:color w:val="000000" w:themeColor="text1"/>
        </w:rPr>
      </w:pPr>
      <w:r w:rsidRPr="003753D1">
        <w:rPr>
          <w:rFonts w:eastAsiaTheme="minorHAnsi" w:hint="eastAsia"/>
          <w:color w:val="000000" w:themeColor="text1"/>
        </w:rPr>
        <w:t>以下关于玩耍行为的说法正确的是：</w:t>
      </w:r>
    </w:p>
    <w:p w14:paraId="6FFBDF76" w14:textId="77777777" w:rsidR="003753D1" w:rsidRDefault="006E3CF2" w:rsidP="006E3CF2">
      <w:pPr>
        <w:rPr>
          <w:rFonts w:eastAsiaTheme="minorHAnsi" w:hint="eastAsia"/>
          <w:color w:val="000000" w:themeColor="text1"/>
        </w:rPr>
      </w:pPr>
      <w:r w:rsidRPr="006E3CF2">
        <w:rPr>
          <w:rFonts w:eastAsiaTheme="minorHAnsi" w:hint="eastAsia"/>
          <w:color w:val="000000" w:themeColor="text1"/>
        </w:rPr>
        <w:t>A. 马戏团各种动物的表演是一种典型的玩耍行为</w:t>
      </w:r>
    </w:p>
    <w:p w14:paraId="48FC1F5B" w14:textId="77777777" w:rsidR="003753D1" w:rsidRDefault="006E3CF2" w:rsidP="006E3CF2">
      <w:pPr>
        <w:rPr>
          <w:rFonts w:eastAsiaTheme="minorHAnsi" w:hint="eastAsia"/>
          <w:color w:val="000000" w:themeColor="text1"/>
        </w:rPr>
      </w:pPr>
      <w:r w:rsidRPr="006E3CF2">
        <w:rPr>
          <w:rFonts w:eastAsiaTheme="minorHAnsi" w:hint="eastAsia"/>
          <w:color w:val="000000" w:themeColor="text1"/>
        </w:rPr>
        <w:t>B.</w:t>
      </w:r>
      <w:r w:rsidR="003753D1">
        <w:rPr>
          <w:rFonts w:eastAsiaTheme="minorHAnsi"/>
          <w:color w:val="000000" w:themeColor="text1"/>
        </w:rPr>
        <w:t xml:space="preserve"> </w:t>
      </w:r>
      <w:r w:rsidRPr="006E3CF2">
        <w:rPr>
          <w:rFonts w:eastAsiaTheme="minorHAnsi" w:hint="eastAsia"/>
          <w:color w:val="000000" w:themeColor="text1"/>
        </w:rPr>
        <w:t>玩耍行为通常与正常情况下该行为的顺序和目的相背离或相悖</w:t>
      </w:r>
    </w:p>
    <w:p w14:paraId="20B3FA8B" w14:textId="77777777" w:rsidR="003753D1" w:rsidRDefault="006E3CF2" w:rsidP="006E3CF2">
      <w:pPr>
        <w:rPr>
          <w:rFonts w:eastAsiaTheme="minorHAnsi" w:hint="eastAsia"/>
          <w:color w:val="000000" w:themeColor="text1"/>
        </w:rPr>
      </w:pPr>
      <w:r w:rsidRPr="006E3CF2">
        <w:rPr>
          <w:rFonts w:eastAsiaTheme="minorHAnsi" w:hint="eastAsia"/>
          <w:color w:val="000000" w:themeColor="text1"/>
        </w:rPr>
        <w:t>C.</w:t>
      </w:r>
      <w:r w:rsidR="003753D1">
        <w:rPr>
          <w:rFonts w:eastAsiaTheme="minorHAnsi"/>
          <w:color w:val="000000" w:themeColor="text1"/>
        </w:rPr>
        <w:t xml:space="preserve"> </w:t>
      </w:r>
      <w:r w:rsidRPr="006E3CF2">
        <w:rPr>
          <w:rFonts w:eastAsiaTheme="minorHAnsi" w:hint="eastAsia"/>
          <w:color w:val="000000" w:themeColor="text1"/>
        </w:rPr>
        <w:t>玩耍行为作为对成年动物行为的模拟，往往以一定顺序的形式出现</w:t>
      </w:r>
    </w:p>
    <w:p w14:paraId="08635CDA" w14:textId="339F6729" w:rsidR="006E3CF2" w:rsidRDefault="006E3CF2" w:rsidP="006E3CF2">
      <w:pPr>
        <w:rPr>
          <w:rFonts w:eastAsiaTheme="minorHAnsi" w:hint="eastAsia"/>
          <w:color w:val="000000" w:themeColor="text1"/>
        </w:rPr>
      </w:pPr>
      <w:r w:rsidRPr="006E3CF2">
        <w:rPr>
          <w:rFonts w:eastAsiaTheme="minorHAnsi" w:hint="eastAsia"/>
          <w:color w:val="000000" w:themeColor="text1"/>
        </w:rPr>
        <w:t>D. 玩耍行为比正常的活动或动作表现得更为夸张</w:t>
      </w:r>
    </w:p>
    <w:p w14:paraId="2255C78B" w14:textId="77777777" w:rsidR="006E3CF2" w:rsidRDefault="006E3CF2" w:rsidP="00083140">
      <w:pPr>
        <w:rPr>
          <w:rFonts w:eastAsiaTheme="minorHAnsi" w:hint="eastAsia"/>
          <w:color w:val="000000" w:themeColor="text1"/>
        </w:rPr>
      </w:pPr>
    </w:p>
    <w:p w14:paraId="70BC2E4A" w14:textId="34FEC9E4" w:rsidR="005E6FB9" w:rsidRPr="005E6FB9" w:rsidRDefault="005E6FB9" w:rsidP="005E6FB9">
      <w:pPr>
        <w:pStyle w:val="a6"/>
        <w:numPr>
          <w:ilvl w:val="0"/>
          <w:numId w:val="692"/>
        </w:numPr>
        <w:ind w:firstLineChars="0"/>
        <w:rPr>
          <w:rFonts w:eastAsiaTheme="minorHAnsi" w:hint="eastAsia"/>
          <w:color w:val="000000" w:themeColor="text1"/>
        </w:rPr>
      </w:pPr>
      <w:r w:rsidRPr="005E6FB9">
        <w:rPr>
          <w:rFonts w:eastAsiaTheme="minorHAnsi" w:hint="eastAsia"/>
          <w:color w:val="000000" w:themeColor="text1"/>
        </w:rPr>
        <w:t>下列关于动物不同觅食策略的说法中，正确的是（多选）</w:t>
      </w:r>
    </w:p>
    <w:p w14:paraId="7E48C357"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A. 特化种将时间主要用于处理食物上</w:t>
      </w:r>
    </w:p>
    <w:p w14:paraId="487AE78D"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B. 泛化种将时间主要用于处理食物上</w:t>
      </w:r>
    </w:p>
    <w:p w14:paraId="2E11EB4F"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C. 特化种的猎物更加丰富</w:t>
      </w:r>
    </w:p>
    <w:p w14:paraId="007CFC70"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D. 泛化种的猎物更加丰富</w:t>
      </w:r>
    </w:p>
    <w:p w14:paraId="55ECF3C8"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E. 处理猎物时间长的捕食者更加倾向于拓宽食谱</w:t>
      </w:r>
    </w:p>
    <w:p w14:paraId="0C9713A3" w14:textId="77777777" w:rsidR="005E6FB9" w:rsidRPr="005E6FB9" w:rsidRDefault="005E6FB9" w:rsidP="005E6FB9">
      <w:pPr>
        <w:rPr>
          <w:rFonts w:eastAsiaTheme="minorHAnsi" w:hint="eastAsia"/>
          <w:color w:val="000000" w:themeColor="text1"/>
        </w:rPr>
      </w:pPr>
    </w:p>
    <w:p w14:paraId="1AD90825" w14:textId="77777777" w:rsidR="005E6FB9" w:rsidRPr="005E6FB9" w:rsidRDefault="005E6FB9" w:rsidP="005E6FB9">
      <w:pPr>
        <w:rPr>
          <w:rFonts w:eastAsiaTheme="minorHAnsi" w:hint="eastAsia"/>
          <w:color w:val="000000" w:themeColor="text1"/>
        </w:rPr>
      </w:pPr>
      <w:r w:rsidRPr="005E6FB9">
        <w:rPr>
          <w:rFonts w:eastAsiaTheme="minorHAnsi" w:hint="eastAsia"/>
          <w:noProof/>
          <w:color w:val="000000" w:themeColor="text1"/>
        </w:rPr>
        <w:drawing>
          <wp:inline distT="0" distB="0" distL="114300" distR="114300" wp14:anchorId="08F6A1F5" wp14:editId="78AFF21E">
            <wp:extent cx="3810000" cy="3267710"/>
            <wp:effectExtent l="0" t="0" r="0" b="8255"/>
            <wp:docPr id="6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descr="IMG_256"/>
                    <pic:cNvPicPr>
                      <a:picLocks noChangeAspect="1"/>
                    </pic:cNvPicPr>
                  </pic:nvPicPr>
                  <pic:blipFill>
                    <a:blip r:embed="rId153">
                      <a:clrChange>
                        <a:clrFrom>
                          <a:srgbClr val="FADCC5">
                            <a:alpha val="100000"/>
                          </a:srgbClr>
                        </a:clrFrom>
                        <a:clrTo>
                          <a:srgbClr val="FADCC5">
                            <a:alpha val="100000"/>
                            <a:alpha val="0"/>
                          </a:srgbClr>
                        </a:clrTo>
                      </a:clrChange>
                      <a:lum contrast="30000"/>
                    </a:blip>
                    <a:stretch>
                      <a:fillRect/>
                    </a:stretch>
                  </pic:blipFill>
                  <pic:spPr>
                    <a:xfrm>
                      <a:off x="0" y="0"/>
                      <a:ext cx="3810000" cy="3267710"/>
                    </a:xfrm>
                    <a:prstGeom prst="rect">
                      <a:avLst/>
                    </a:prstGeom>
                    <a:noFill/>
                    <a:ln w="9525">
                      <a:noFill/>
                    </a:ln>
                  </pic:spPr>
                </pic:pic>
              </a:graphicData>
            </a:graphic>
          </wp:inline>
        </w:drawing>
      </w:r>
    </w:p>
    <w:p w14:paraId="6C9EBF30" w14:textId="06D8216C" w:rsidR="005E6FB9" w:rsidRPr="005E6FB9" w:rsidRDefault="005E6FB9" w:rsidP="005E6FB9">
      <w:pPr>
        <w:pStyle w:val="a6"/>
        <w:numPr>
          <w:ilvl w:val="0"/>
          <w:numId w:val="692"/>
        </w:numPr>
        <w:ind w:firstLineChars="0"/>
        <w:rPr>
          <w:rFonts w:eastAsiaTheme="minorHAnsi" w:hint="eastAsia"/>
          <w:color w:val="000000" w:themeColor="text1"/>
        </w:rPr>
      </w:pPr>
      <w:r w:rsidRPr="005E6FB9">
        <w:rPr>
          <w:rFonts w:eastAsiaTheme="minorHAnsi" w:hint="eastAsia"/>
          <w:color w:val="000000" w:themeColor="text1"/>
        </w:rPr>
        <w:t>如上图所示，为探究石蛾幼虫的觅食行为而进行了实验，石蛾幼虫可以</w:t>
      </w:r>
      <w:proofErr w:type="gramStart"/>
      <w:r w:rsidRPr="005E6FB9">
        <w:rPr>
          <w:rFonts w:eastAsiaTheme="minorHAnsi" w:hint="eastAsia"/>
          <w:color w:val="000000" w:themeColor="text1"/>
        </w:rPr>
        <w:t>依靠网</w:t>
      </w:r>
      <w:proofErr w:type="gramEnd"/>
      <w:r w:rsidRPr="005E6FB9">
        <w:rPr>
          <w:rFonts w:eastAsiaTheme="minorHAnsi" w:hint="eastAsia"/>
          <w:color w:val="000000" w:themeColor="text1"/>
        </w:rPr>
        <w:t>来捕获食物（摇蚊幼虫）。（a）图左侧的石蛾幼虫在进入一个斑块后吃掉了一个人工投放的摇蚊幼虫，右侧的石蛾幼虫并没有受到喂养。四幅图的横坐标均为进入斑块后的时间，上方的两张图的纵坐标为大面积走动的石蛾幼虫的比例，下方两张图为结网的石蛾幼虫的比例。据此，判断下列说法正确的是（多选）</w:t>
      </w:r>
    </w:p>
    <w:p w14:paraId="21198B47"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A. 石蛾幼虫结网依赖于进入斑块的时间</w:t>
      </w:r>
    </w:p>
    <w:p w14:paraId="6C00D990"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B. 石蛾幼虫结网依赖于是不是遇到一个食物对象</w:t>
      </w:r>
    </w:p>
    <w:p w14:paraId="77A7610B"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C. 石蛾幼虫大面积走动可以寻找一个适合结网的地点</w:t>
      </w:r>
    </w:p>
    <w:p w14:paraId="6B42ED63"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D. 这种策略能够促进石蛾幼虫在猎物密度高的地方的聚集</w:t>
      </w:r>
    </w:p>
    <w:p w14:paraId="5A3E801B" w14:textId="77777777" w:rsidR="005E6FB9" w:rsidRPr="005E6FB9" w:rsidRDefault="005E6FB9" w:rsidP="005E6FB9">
      <w:pPr>
        <w:rPr>
          <w:rFonts w:eastAsiaTheme="minorHAnsi" w:hint="eastAsia"/>
          <w:color w:val="000000" w:themeColor="text1"/>
        </w:rPr>
      </w:pPr>
    </w:p>
    <w:p w14:paraId="2AC5803A" w14:textId="484507FD" w:rsidR="005E6FB9" w:rsidRPr="005E6FB9" w:rsidRDefault="005E6FB9" w:rsidP="005E6FB9">
      <w:pPr>
        <w:pStyle w:val="a6"/>
        <w:numPr>
          <w:ilvl w:val="0"/>
          <w:numId w:val="692"/>
        </w:numPr>
        <w:ind w:firstLineChars="0"/>
        <w:rPr>
          <w:rFonts w:eastAsiaTheme="minorHAnsi" w:hint="eastAsia"/>
          <w:color w:val="000000" w:themeColor="text1"/>
        </w:rPr>
      </w:pPr>
      <w:proofErr w:type="gramStart"/>
      <w:r w:rsidRPr="005E6FB9">
        <w:rPr>
          <w:rFonts w:eastAsiaTheme="minorHAnsi" w:hint="eastAsia"/>
          <w:color w:val="000000" w:themeColor="text1"/>
        </w:rPr>
        <w:t>当动物</w:t>
      </w:r>
      <w:proofErr w:type="gramEnd"/>
      <w:r w:rsidRPr="005E6FB9">
        <w:rPr>
          <w:rFonts w:eastAsiaTheme="minorHAnsi" w:hint="eastAsia"/>
          <w:color w:val="000000" w:themeColor="text1"/>
        </w:rPr>
        <w:t>在不同斑块间觅食时，往往存在两类行为。递增行为：动物在一个斑块中的每一次成功攻击事件都使它继续留在这个斑块的可能性更大；递减行为：动物在一个斑块中的每一次成功攻击事件都使它继续留在这个斑块的可能性更小。那么下列关于这两种行为的说法中正确的是（多选）</w:t>
      </w:r>
    </w:p>
    <w:p w14:paraId="75D4EF1C"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A. 递增行为在斑块间质量变异很大的时候适应意义大</w:t>
      </w:r>
    </w:p>
    <w:p w14:paraId="04E5EE4D"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B. 递减行为在斑块间质量变异很大的时候适应意义大</w:t>
      </w:r>
    </w:p>
    <w:p w14:paraId="03F3AD75"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C. 递增行为在各个斑块质量差不多的时候适应意义大</w:t>
      </w:r>
    </w:p>
    <w:p w14:paraId="36521ECC" w14:textId="77777777" w:rsidR="005E6FB9" w:rsidRPr="005E6FB9" w:rsidRDefault="005E6FB9" w:rsidP="005E6FB9">
      <w:pPr>
        <w:rPr>
          <w:rFonts w:eastAsiaTheme="minorHAnsi" w:hint="eastAsia"/>
          <w:color w:val="000000" w:themeColor="text1"/>
        </w:rPr>
      </w:pPr>
      <w:r w:rsidRPr="005E6FB9">
        <w:rPr>
          <w:rFonts w:eastAsiaTheme="minorHAnsi" w:hint="eastAsia"/>
          <w:color w:val="000000" w:themeColor="text1"/>
        </w:rPr>
        <w:t>D. 递减行为在各个斑块质量差不多的时候适应意义大</w:t>
      </w:r>
    </w:p>
    <w:p w14:paraId="7A4CEF2C" w14:textId="77777777" w:rsidR="005E6FB9" w:rsidRPr="005E6FB9" w:rsidRDefault="005E6FB9" w:rsidP="00083140">
      <w:pPr>
        <w:rPr>
          <w:rFonts w:eastAsiaTheme="minorHAnsi" w:hint="eastAsia"/>
          <w:color w:val="000000" w:themeColor="text1"/>
        </w:rPr>
      </w:pPr>
    </w:p>
    <w:p w14:paraId="63557AB9" w14:textId="063AB914" w:rsidR="00725429" w:rsidRPr="00725429" w:rsidRDefault="00725429" w:rsidP="00725429">
      <w:pPr>
        <w:pStyle w:val="a6"/>
        <w:numPr>
          <w:ilvl w:val="0"/>
          <w:numId w:val="692"/>
        </w:numPr>
        <w:ind w:firstLineChars="0"/>
        <w:rPr>
          <w:rFonts w:eastAsiaTheme="minorHAnsi" w:hint="eastAsia"/>
          <w:color w:val="000000" w:themeColor="text1"/>
        </w:rPr>
      </w:pPr>
      <w:r w:rsidRPr="00725429">
        <w:rPr>
          <w:rFonts w:eastAsiaTheme="minorHAnsi" w:hint="eastAsia"/>
          <w:color w:val="000000" w:themeColor="text1"/>
        </w:rPr>
        <w:t>动物迁移的可能原因</w:t>
      </w:r>
      <w:r>
        <w:rPr>
          <w:rFonts w:eastAsiaTheme="minorHAnsi" w:hint="eastAsia"/>
          <w:color w:val="000000" w:themeColor="text1"/>
        </w:rPr>
        <w:t>包括</w:t>
      </w:r>
      <w:r w:rsidRPr="00725429">
        <w:rPr>
          <w:rFonts w:eastAsiaTheme="minorHAnsi" w:hint="eastAsia"/>
          <w:color w:val="000000" w:themeColor="text1"/>
        </w:rPr>
        <w:t xml:space="preserve">（多选） </w:t>
      </w:r>
      <w:r w:rsidRPr="00725429">
        <w:rPr>
          <w:rFonts w:eastAsiaTheme="minorHAnsi"/>
          <w:color w:val="000000" w:themeColor="text1"/>
        </w:rPr>
        <w:t xml:space="preserve"> </w:t>
      </w:r>
    </w:p>
    <w:p w14:paraId="615204D0" w14:textId="77777777" w:rsidR="00725429" w:rsidRPr="00725429" w:rsidRDefault="00725429" w:rsidP="00725429">
      <w:pPr>
        <w:rPr>
          <w:rFonts w:eastAsiaTheme="minorHAnsi" w:hint="eastAsia"/>
          <w:color w:val="000000" w:themeColor="text1"/>
        </w:rPr>
      </w:pPr>
      <w:r w:rsidRPr="00725429">
        <w:rPr>
          <w:rFonts w:eastAsiaTheme="minorHAnsi" w:hint="eastAsia"/>
          <w:color w:val="000000" w:themeColor="text1"/>
        </w:rPr>
        <w:t>A</w:t>
      </w:r>
      <w:r w:rsidRPr="00725429">
        <w:rPr>
          <w:rFonts w:eastAsiaTheme="minorHAnsi"/>
          <w:color w:val="000000" w:themeColor="text1"/>
        </w:rPr>
        <w:t xml:space="preserve">. </w:t>
      </w:r>
      <w:r w:rsidRPr="00725429">
        <w:rPr>
          <w:rFonts w:eastAsiaTheme="minorHAnsi" w:hint="eastAsia"/>
          <w:color w:val="000000" w:themeColor="text1"/>
        </w:rPr>
        <w:t>光周期</w:t>
      </w:r>
    </w:p>
    <w:p w14:paraId="228F9833" w14:textId="77777777" w:rsidR="00725429" w:rsidRPr="00725429" w:rsidRDefault="00725429" w:rsidP="00725429">
      <w:pPr>
        <w:rPr>
          <w:rFonts w:eastAsiaTheme="minorHAnsi" w:hint="eastAsia"/>
          <w:color w:val="000000" w:themeColor="text1"/>
        </w:rPr>
      </w:pPr>
      <w:r w:rsidRPr="00725429">
        <w:rPr>
          <w:rFonts w:eastAsiaTheme="minorHAnsi" w:hint="eastAsia"/>
          <w:color w:val="000000" w:themeColor="text1"/>
        </w:rPr>
        <w:t>B</w:t>
      </w:r>
      <w:r w:rsidRPr="00725429">
        <w:rPr>
          <w:rFonts w:eastAsiaTheme="minorHAnsi"/>
          <w:color w:val="000000" w:themeColor="text1"/>
        </w:rPr>
        <w:t xml:space="preserve">. </w:t>
      </w:r>
      <w:r w:rsidRPr="00725429">
        <w:rPr>
          <w:rFonts w:eastAsiaTheme="minorHAnsi" w:hint="eastAsia"/>
          <w:color w:val="000000" w:themeColor="text1"/>
        </w:rPr>
        <w:t>降水量变化</w:t>
      </w:r>
    </w:p>
    <w:p w14:paraId="79CEA0EF" w14:textId="77777777" w:rsidR="00725429" w:rsidRPr="00725429" w:rsidRDefault="00725429" w:rsidP="00725429">
      <w:pPr>
        <w:rPr>
          <w:rFonts w:eastAsiaTheme="minorHAnsi" w:hint="eastAsia"/>
          <w:color w:val="000000" w:themeColor="text1"/>
        </w:rPr>
      </w:pPr>
      <w:r w:rsidRPr="00725429">
        <w:rPr>
          <w:rFonts w:eastAsiaTheme="minorHAnsi"/>
          <w:color w:val="000000" w:themeColor="text1"/>
        </w:rPr>
        <w:t xml:space="preserve">C. </w:t>
      </w:r>
      <w:r w:rsidRPr="00725429">
        <w:rPr>
          <w:rFonts w:eastAsiaTheme="minorHAnsi" w:hint="eastAsia"/>
          <w:color w:val="000000" w:themeColor="text1"/>
        </w:rPr>
        <w:t>动物体内激素的变化</w:t>
      </w:r>
    </w:p>
    <w:p w14:paraId="0700EAD0" w14:textId="77777777" w:rsidR="00725429" w:rsidRPr="00725429" w:rsidRDefault="00725429" w:rsidP="00725429">
      <w:pPr>
        <w:rPr>
          <w:rFonts w:eastAsiaTheme="minorHAnsi" w:hint="eastAsia"/>
          <w:color w:val="000000" w:themeColor="text1"/>
        </w:rPr>
      </w:pPr>
      <w:r w:rsidRPr="00725429">
        <w:rPr>
          <w:rFonts w:eastAsiaTheme="minorHAnsi"/>
          <w:color w:val="000000" w:themeColor="text1"/>
        </w:rPr>
        <w:t xml:space="preserve">D. </w:t>
      </w:r>
      <w:r w:rsidRPr="00725429">
        <w:rPr>
          <w:rFonts w:eastAsiaTheme="minorHAnsi" w:hint="eastAsia"/>
          <w:color w:val="000000" w:themeColor="text1"/>
        </w:rPr>
        <w:t>种群密度过高</w:t>
      </w:r>
    </w:p>
    <w:p w14:paraId="493CD5F3" w14:textId="77777777" w:rsidR="00725429" w:rsidRPr="00725429" w:rsidRDefault="00725429" w:rsidP="00725429">
      <w:pPr>
        <w:rPr>
          <w:rFonts w:eastAsiaTheme="minorHAnsi" w:hint="eastAsia"/>
          <w:color w:val="000000" w:themeColor="text1"/>
        </w:rPr>
      </w:pPr>
    </w:p>
    <w:p w14:paraId="0EDE1356" w14:textId="38DB207A" w:rsidR="00DD3DA1" w:rsidRPr="00DD3DA1" w:rsidRDefault="00DD3DA1" w:rsidP="00DD3DA1">
      <w:pPr>
        <w:pStyle w:val="a6"/>
        <w:numPr>
          <w:ilvl w:val="0"/>
          <w:numId w:val="692"/>
        </w:numPr>
        <w:ind w:firstLineChars="0"/>
        <w:rPr>
          <w:rFonts w:eastAsiaTheme="minorHAnsi" w:hint="eastAsia"/>
          <w:color w:val="000000" w:themeColor="text1"/>
        </w:rPr>
      </w:pPr>
      <w:r w:rsidRPr="00DD3DA1">
        <w:rPr>
          <w:rFonts w:eastAsiaTheme="minorHAnsi" w:hint="eastAsia"/>
          <w:color w:val="000000" w:themeColor="text1"/>
        </w:rPr>
        <w:t>下列情况下能够造成稳定的亲代对子代两性的能量投资偏离1：1的常规的有（多选）</w:t>
      </w:r>
    </w:p>
    <w:p w14:paraId="789874A6"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A. 在同胞兄弟之间发生的局部配偶竞争。</w:t>
      </w:r>
    </w:p>
    <w:p w14:paraId="0BBFFD2B"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B. 产出雄性后代和雌性后代所需要的能量投资不同。</w:t>
      </w:r>
    </w:p>
    <w:p w14:paraId="5F600DA5"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C. 在母女之间存在着局部资源竞争。</w:t>
      </w:r>
    </w:p>
    <w:p w14:paraId="02F86789" w14:textId="77777777" w:rsidR="00DD3DA1" w:rsidRPr="00DD3DA1" w:rsidRDefault="00DD3DA1" w:rsidP="00DD3DA1">
      <w:pPr>
        <w:rPr>
          <w:rFonts w:eastAsiaTheme="minorHAnsi" w:hint="eastAsia"/>
          <w:color w:val="000000" w:themeColor="text1"/>
        </w:rPr>
      </w:pPr>
      <w:r w:rsidRPr="00DD3DA1">
        <w:rPr>
          <w:rFonts w:eastAsiaTheme="minorHAnsi" w:hint="eastAsia"/>
          <w:color w:val="000000" w:themeColor="text1"/>
        </w:rPr>
        <w:t>D. 种群的部分个体迁移到一个新环境中，种群现在的性别比例为10：1，且产生雌性后代和雄性后代所需要的能量投资相同。</w:t>
      </w:r>
    </w:p>
    <w:p w14:paraId="22EFA8DB" w14:textId="04F067C4" w:rsidR="00725429" w:rsidRDefault="00725429" w:rsidP="00083140">
      <w:pPr>
        <w:rPr>
          <w:rFonts w:eastAsiaTheme="minorHAnsi" w:hint="eastAsia"/>
          <w:color w:val="000000" w:themeColor="text1"/>
        </w:rPr>
      </w:pPr>
    </w:p>
    <w:p w14:paraId="0440240B" w14:textId="42AC2F80" w:rsidR="00D04E9B" w:rsidRPr="00D04E9B" w:rsidRDefault="00D04E9B" w:rsidP="00D04E9B">
      <w:pPr>
        <w:pStyle w:val="a6"/>
        <w:numPr>
          <w:ilvl w:val="0"/>
          <w:numId w:val="692"/>
        </w:numPr>
        <w:ind w:firstLineChars="0"/>
        <w:rPr>
          <w:rFonts w:eastAsiaTheme="minorHAnsi" w:hint="eastAsia"/>
          <w:color w:val="000000" w:themeColor="text1"/>
        </w:rPr>
      </w:pPr>
      <w:r w:rsidRPr="00D04E9B">
        <w:rPr>
          <w:rFonts w:eastAsiaTheme="minorHAnsi" w:hint="eastAsia"/>
          <w:color w:val="000000" w:themeColor="text1"/>
        </w:rPr>
        <w:t>下列关于性的存在与意义的说法中，正确的是（多选）</w:t>
      </w:r>
    </w:p>
    <w:p w14:paraId="2BB37D95"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A. 性会降低灭绝风险。</w:t>
      </w:r>
    </w:p>
    <w:p w14:paraId="1FE590D3"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B. 性的出现会减少遗传变异。</w:t>
      </w:r>
    </w:p>
    <w:p w14:paraId="44F1C45F"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C. 性的出现会减少适合度的变异。</w:t>
      </w:r>
    </w:p>
    <w:p w14:paraId="0A074290"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D. 缪勒氏棘轮理论解释了有性生殖的意义。</w:t>
      </w:r>
    </w:p>
    <w:p w14:paraId="53913DD1"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E. 有性生殖诸多缺点的存在成为了生物学界最大的难题之一。</w:t>
      </w:r>
    </w:p>
    <w:p w14:paraId="05FD5AEA" w14:textId="77777777" w:rsidR="00D04E9B" w:rsidRPr="00D04E9B" w:rsidRDefault="00D04E9B" w:rsidP="00D04E9B">
      <w:pPr>
        <w:rPr>
          <w:rFonts w:eastAsiaTheme="minorHAnsi" w:hint="eastAsia"/>
          <w:color w:val="000000" w:themeColor="text1"/>
        </w:rPr>
      </w:pPr>
    </w:p>
    <w:p w14:paraId="6B465B1E" w14:textId="17365CE3" w:rsidR="00D04E9B" w:rsidRPr="00D04E9B" w:rsidRDefault="00D04E9B" w:rsidP="00D04E9B">
      <w:pPr>
        <w:pStyle w:val="a6"/>
        <w:numPr>
          <w:ilvl w:val="0"/>
          <w:numId w:val="692"/>
        </w:numPr>
        <w:ind w:firstLineChars="0"/>
        <w:rPr>
          <w:rFonts w:eastAsiaTheme="minorHAnsi" w:hint="eastAsia"/>
          <w:color w:val="000000" w:themeColor="text1"/>
        </w:rPr>
      </w:pPr>
      <w:r w:rsidRPr="00D04E9B">
        <w:rPr>
          <w:rFonts w:eastAsiaTheme="minorHAnsi" w:hint="eastAsia"/>
          <w:color w:val="000000" w:themeColor="text1"/>
        </w:rPr>
        <w:t>下列关于性选择的说法中，正确的是（多选）</w:t>
      </w:r>
    </w:p>
    <w:p w14:paraId="05228C9B"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A. 性选择不一定会让雌性得到直接利益。</w:t>
      </w:r>
    </w:p>
    <w:p w14:paraId="1978CFC8"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B. 雌性与具有夸张特征的雄性交配，后代一定会在生存和产卵能力上具有优势。</w:t>
      </w:r>
    </w:p>
    <w:p w14:paraId="4AC7EB58"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C. 相互性选择，即雄性和雌性之间进行互相选择，往往发生于雄性抚养后代的物种中。</w:t>
      </w:r>
    </w:p>
    <w:p w14:paraId="729C77F1"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D. 雄性和雌性在利益上也存在冲突，这往往引发两性之间的军备竞赛。</w:t>
      </w:r>
    </w:p>
    <w:p w14:paraId="15C98DB7" w14:textId="77777777" w:rsidR="00D04E9B" w:rsidRPr="00D04E9B" w:rsidRDefault="00D04E9B" w:rsidP="00083140">
      <w:pPr>
        <w:rPr>
          <w:rFonts w:eastAsiaTheme="minorHAnsi" w:hint="eastAsia"/>
          <w:color w:val="000000" w:themeColor="text1"/>
        </w:rPr>
      </w:pPr>
    </w:p>
    <w:p w14:paraId="536517E7" w14:textId="77777777" w:rsidR="00083140" w:rsidRPr="00113669" w:rsidRDefault="00083140" w:rsidP="00083140">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AB3C4D" w14:paraId="67779A81" w14:textId="77777777" w:rsidTr="00EA3EEF">
        <w:tc>
          <w:tcPr>
            <w:tcW w:w="2074" w:type="dxa"/>
          </w:tcPr>
          <w:p w14:paraId="210DC50C" w14:textId="77777777" w:rsidR="00AB3C4D" w:rsidRDefault="00AB3C4D" w:rsidP="00EA3EEF">
            <w:pPr>
              <w:rPr>
                <w:rFonts w:eastAsiaTheme="minorHAnsi" w:hint="eastAsia"/>
                <w:color w:val="000000" w:themeColor="text1"/>
              </w:rPr>
            </w:pPr>
            <w:r>
              <w:rPr>
                <w:rFonts w:eastAsiaTheme="minorHAnsi" w:hint="eastAsia"/>
                <w:color w:val="000000" w:themeColor="text1"/>
              </w:rPr>
              <w:t>题号</w:t>
            </w:r>
          </w:p>
        </w:tc>
        <w:tc>
          <w:tcPr>
            <w:tcW w:w="2073" w:type="dxa"/>
          </w:tcPr>
          <w:p w14:paraId="284D0EE4" w14:textId="77777777" w:rsidR="00AB3C4D" w:rsidRDefault="00AB3C4D" w:rsidP="00EA3EEF">
            <w:pPr>
              <w:rPr>
                <w:rFonts w:eastAsiaTheme="minorHAnsi" w:hint="eastAsia"/>
                <w:color w:val="000000" w:themeColor="text1"/>
              </w:rPr>
            </w:pPr>
            <w:r>
              <w:rPr>
                <w:rFonts w:eastAsiaTheme="minorHAnsi" w:hint="eastAsia"/>
                <w:color w:val="000000" w:themeColor="text1"/>
              </w:rPr>
              <w:t>答案</w:t>
            </w:r>
          </w:p>
        </w:tc>
        <w:tc>
          <w:tcPr>
            <w:tcW w:w="2075" w:type="dxa"/>
          </w:tcPr>
          <w:p w14:paraId="2F40F6C7" w14:textId="77777777" w:rsidR="00AB3C4D" w:rsidRDefault="00AB3C4D" w:rsidP="00EA3EEF">
            <w:pPr>
              <w:rPr>
                <w:rFonts w:eastAsiaTheme="minorHAnsi" w:hint="eastAsia"/>
                <w:color w:val="000000" w:themeColor="text1"/>
              </w:rPr>
            </w:pPr>
            <w:r>
              <w:rPr>
                <w:rFonts w:eastAsiaTheme="minorHAnsi" w:hint="eastAsia"/>
                <w:color w:val="000000" w:themeColor="text1"/>
              </w:rPr>
              <w:t>题号</w:t>
            </w:r>
          </w:p>
        </w:tc>
        <w:tc>
          <w:tcPr>
            <w:tcW w:w="2074" w:type="dxa"/>
          </w:tcPr>
          <w:p w14:paraId="6A4801BD" w14:textId="77777777" w:rsidR="00AB3C4D" w:rsidRDefault="00AB3C4D" w:rsidP="00EA3EEF">
            <w:pPr>
              <w:rPr>
                <w:rFonts w:eastAsiaTheme="minorHAnsi" w:hint="eastAsia"/>
                <w:color w:val="000000" w:themeColor="text1"/>
              </w:rPr>
            </w:pPr>
            <w:r>
              <w:rPr>
                <w:rFonts w:eastAsiaTheme="minorHAnsi" w:hint="eastAsia"/>
                <w:color w:val="000000" w:themeColor="text1"/>
              </w:rPr>
              <w:t>答案</w:t>
            </w:r>
          </w:p>
        </w:tc>
      </w:tr>
      <w:tr w:rsidR="00AB3C4D" w14:paraId="17AD9445" w14:textId="77777777" w:rsidTr="00EA3EEF">
        <w:tc>
          <w:tcPr>
            <w:tcW w:w="2074" w:type="dxa"/>
          </w:tcPr>
          <w:p w14:paraId="726F47D0" w14:textId="77777777" w:rsidR="00AB3C4D" w:rsidRDefault="00AB3C4D" w:rsidP="00EA3EEF">
            <w:pPr>
              <w:rPr>
                <w:rFonts w:eastAsiaTheme="minorHAnsi" w:hint="eastAsia"/>
                <w:color w:val="000000" w:themeColor="text1"/>
              </w:rPr>
            </w:pPr>
            <w:r>
              <w:rPr>
                <w:rFonts w:eastAsiaTheme="minorHAnsi" w:hint="eastAsia"/>
                <w:color w:val="000000" w:themeColor="text1"/>
              </w:rPr>
              <w:t>1</w:t>
            </w:r>
          </w:p>
        </w:tc>
        <w:tc>
          <w:tcPr>
            <w:tcW w:w="2073" w:type="dxa"/>
          </w:tcPr>
          <w:p w14:paraId="3222E78E" w14:textId="71F4D7D5" w:rsidR="00AB3C4D" w:rsidRDefault="00A44388" w:rsidP="00EA3EEF">
            <w:pPr>
              <w:rPr>
                <w:rFonts w:eastAsiaTheme="minorHAnsi" w:hint="eastAsia"/>
                <w:color w:val="000000" w:themeColor="text1"/>
              </w:rPr>
            </w:pPr>
            <w:r>
              <w:rPr>
                <w:rFonts w:eastAsiaTheme="minorHAnsi"/>
                <w:color w:val="000000" w:themeColor="text1"/>
              </w:rPr>
              <w:t>BCD</w:t>
            </w:r>
          </w:p>
        </w:tc>
        <w:tc>
          <w:tcPr>
            <w:tcW w:w="2075" w:type="dxa"/>
          </w:tcPr>
          <w:p w14:paraId="001A0922" w14:textId="77777777" w:rsidR="00AB3C4D" w:rsidRDefault="00AB3C4D" w:rsidP="00EA3EEF">
            <w:pPr>
              <w:rPr>
                <w:rFonts w:eastAsiaTheme="minorHAnsi" w:hint="eastAsia"/>
                <w:color w:val="000000" w:themeColor="text1"/>
              </w:rPr>
            </w:pPr>
            <w:r>
              <w:rPr>
                <w:rFonts w:eastAsiaTheme="minorHAnsi" w:hint="eastAsia"/>
                <w:color w:val="000000" w:themeColor="text1"/>
              </w:rPr>
              <w:t>9</w:t>
            </w:r>
          </w:p>
        </w:tc>
        <w:tc>
          <w:tcPr>
            <w:tcW w:w="2074" w:type="dxa"/>
          </w:tcPr>
          <w:p w14:paraId="01DD08F7" w14:textId="085C7768" w:rsidR="00AB3C4D" w:rsidRDefault="00A44388" w:rsidP="00EA3EEF">
            <w:pPr>
              <w:rPr>
                <w:rFonts w:eastAsiaTheme="minorHAnsi" w:hint="eastAsia"/>
                <w:color w:val="000000" w:themeColor="text1"/>
              </w:rPr>
            </w:pPr>
            <w:r>
              <w:rPr>
                <w:rFonts w:eastAsiaTheme="minorHAnsi" w:hint="eastAsia"/>
                <w:color w:val="000000" w:themeColor="text1"/>
              </w:rPr>
              <w:t>D</w:t>
            </w:r>
          </w:p>
        </w:tc>
      </w:tr>
      <w:tr w:rsidR="00AB3C4D" w14:paraId="43D38345" w14:textId="77777777" w:rsidTr="00EA3EEF">
        <w:tc>
          <w:tcPr>
            <w:tcW w:w="2074" w:type="dxa"/>
          </w:tcPr>
          <w:p w14:paraId="791DE72E" w14:textId="77777777" w:rsidR="00AB3C4D" w:rsidRDefault="00AB3C4D" w:rsidP="00EA3EEF">
            <w:pPr>
              <w:rPr>
                <w:rFonts w:eastAsiaTheme="minorHAnsi" w:hint="eastAsia"/>
                <w:color w:val="000000" w:themeColor="text1"/>
              </w:rPr>
            </w:pPr>
            <w:r>
              <w:rPr>
                <w:rFonts w:eastAsiaTheme="minorHAnsi" w:hint="eastAsia"/>
                <w:color w:val="000000" w:themeColor="text1"/>
              </w:rPr>
              <w:t>2</w:t>
            </w:r>
          </w:p>
        </w:tc>
        <w:tc>
          <w:tcPr>
            <w:tcW w:w="2073" w:type="dxa"/>
          </w:tcPr>
          <w:p w14:paraId="0B3ABEA5" w14:textId="5908EB88" w:rsidR="00AB3C4D" w:rsidRDefault="00A44388" w:rsidP="00EA3EEF">
            <w:pPr>
              <w:rPr>
                <w:rFonts w:eastAsiaTheme="minorHAnsi" w:hint="eastAsia"/>
                <w:color w:val="000000" w:themeColor="text1"/>
              </w:rPr>
            </w:pPr>
            <w:r>
              <w:rPr>
                <w:rFonts w:eastAsiaTheme="minorHAnsi" w:hint="eastAsia"/>
                <w:color w:val="000000" w:themeColor="text1"/>
              </w:rPr>
              <w:t>B</w:t>
            </w:r>
          </w:p>
        </w:tc>
        <w:tc>
          <w:tcPr>
            <w:tcW w:w="2075" w:type="dxa"/>
          </w:tcPr>
          <w:p w14:paraId="67B08399" w14:textId="77777777" w:rsidR="00AB3C4D" w:rsidRDefault="00AB3C4D" w:rsidP="00EA3EEF">
            <w:pPr>
              <w:rPr>
                <w:rFonts w:eastAsiaTheme="minorHAnsi" w:hint="eastAsia"/>
                <w:color w:val="000000" w:themeColor="text1"/>
              </w:rPr>
            </w:pPr>
            <w:r>
              <w:rPr>
                <w:rFonts w:eastAsiaTheme="minorHAnsi" w:hint="eastAsia"/>
                <w:color w:val="000000" w:themeColor="text1"/>
              </w:rPr>
              <w:t>10</w:t>
            </w:r>
          </w:p>
        </w:tc>
        <w:tc>
          <w:tcPr>
            <w:tcW w:w="2074" w:type="dxa"/>
          </w:tcPr>
          <w:p w14:paraId="79B5859B" w14:textId="446B4C5D" w:rsidR="00AB3C4D" w:rsidRDefault="00A44388"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AB3C4D" w14:paraId="036268F2" w14:textId="77777777" w:rsidTr="00EA3EEF">
        <w:tc>
          <w:tcPr>
            <w:tcW w:w="2074" w:type="dxa"/>
          </w:tcPr>
          <w:p w14:paraId="245FC091" w14:textId="77777777" w:rsidR="00AB3C4D" w:rsidRDefault="00AB3C4D" w:rsidP="00EA3EEF">
            <w:pPr>
              <w:rPr>
                <w:rFonts w:eastAsiaTheme="minorHAnsi" w:hint="eastAsia"/>
                <w:color w:val="000000" w:themeColor="text1"/>
              </w:rPr>
            </w:pPr>
            <w:r>
              <w:rPr>
                <w:rFonts w:eastAsiaTheme="minorHAnsi" w:hint="eastAsia"/>
                <w:color w:val="000000" w:themeColor="text1"/>
              </w:rPr>
              <w:t>3</w:t>
            </w:r>
          </w:p>
        </w:tc>
        <w:tc>
          <w:tcPr>
            <w:tcW w:w="2073" w:type="dxa"/>
          </w:tcPr>
          <w:p w14:paraId="086B2DA1" w14:textId="4640A2A3" w:rsidR="00AB3C4D" w:rsidRDefault="00A44388" w:rsidP="00EA3EEF">
            <w:pPr>
              <w:rPr>
                <w:rFonts w:eastAsiaTheme="minorHAnsi" w:hint="eastAsia"/>
                <w:color w:val="000000" w:themeColor="text1"/>
              </w:rPr>
            </w:pPr>
            <w:r>
              <w:rPr>
                <w:rFonts w:eastAsiaTheme="minorHAnsi" w:hint="eastAsia"/>
                <w:color w:val="000000" w:themeColor="text1"/>
              </w:rPr>
              <w:t>B</w:t>
            </w:r>
          </w:p>
        </w:tc>
        <w:tc>
          <w:tcPr>
            <w:tcW w:w="2075" w:type="dxa"/>
          </w:tcPr>
          <w:p w14:paraId="12C240C0" w14:textId="77777777" w:rsidR="00AB3C4D" w:rsidRDefault="00AB3C4D" w:rsidP="00EA3EEF">
            <w:pPr>
              <w:rPr>
                <w:rFonts w:eastAsiaTheme="minorHAnsi" w:hint="eastAsia"/>
                <w:color w:val="000000" w:themeColor="text1"/>
              </w:rPr>
            </w:pPr>
            <w:r>
              <w:rPr>
                <w:rFonts w:eastAsiaTheme="minorHAnsi" w:hint="eastAsia"/>
                <w:color w:val="000000" w:themeColor="text1"/>
              </w:rPr>
              <w:t>11</w:t>
            </w:r>
          </w:p>
        </w:tc>
        <w:tc>
          <w:tcPr>
            <w:tcW w:w="2074" w:type="dxa"/>
          </w:tcPr>
          <w:p w14:paraId="413AAF43" w14:textId="18F22BD6" w:rsidR="00AB3C4D" w:rsidRDefault="00A44388" w:rsidP="00EA3EEF">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CD</w:t>
            </w:r>
          </w:p>
        </w:tc>
      </w:tr>
      <w:tr w:rsidR="00AB3C4D" w14:paraId="30AED442" w14:textId="77777777" w:rsidTr="00EA3EEF">
        <w:tc>
          <w:tcPr>
            <w:tcW w:w="2074" w:type="dxa"/>
          </w:tcPr>
          <w:p w14:paraId="7160C9F4" w14:textId="77777777" w:rsidR="00AB3C4D" w:rsidRDefault="00AB3C4D" w:rsidP="00EA3EEF">
            <w:pPr>
              <w:rPr>
                <w:rFonts w:eastAsiaTheme="minorHAnsi" w:hint="eastAsia"/>
                <w:color w:val="000000" w:themeColor="text1"/>
              </w:rPr>
            </w:pPr>
            <w:r>
              <w:rPr>
                <w:rFonts w:eastAsiaTheme="minorHAnsi" w:hint="eastAsia"/>
                <w:color w:val="000000" w:themeColor="text1"/>
              </w:rPr>
              <w:t>4</w:t>
            </w:r>
          </w:p>
        </w:tc>
        <w:tc>
          <w:tcPr>
            <w:tcW w:w="2073" w:type="dxa"/>
          </w:tcPr>
          <w:p w14:paraId="29307EC4" w14:textId="38AC2613" w:rsidR="00AB3C4D" w:rsidRDefault="00A44388" w:rsidP="00EA3EEF">
            <w:pPr>
              <w:rPr>
                <w:rFonts w:eastAsiaTheme="minorHAnsi" w:hint="eastAsia"/>
                <w:color w:val="000000" w:themeColor="text1"/>
              </w:rPr>
            </w:pPr>
            <w:r>
              <w:rPr>
                <w:rFonts w:eastAsiaTheme="minorHAnsi" w:hint="eastAsia"/>
                <w:color w:val="000000" w:themeColor="text1"/>
              </w:rPr>
              <w:t>B</w:t>
            </w:r>
          </w:p>
        </w:tc>
        <w:tc>
          <w:tcPr>
            <w:tcW w:w="2075" w:type="dxa"/>
          </w:tcPr>
          <w:p w14:paraId="447BF90C" w14:textId="77777777" w:rsidR="00AB3C4D" w:rsidRDefault="00AB3C4D" w:rsidP="00EA3EEF">
            <w:pPr>
              <w:rPr>
                <w:rFonts w:eastAsiaTheme="minorHAnsi" w:hint="eastAsia"/>
                <w:color w:val="000000" w:themeColor="text1"/>
              </w:rPr>
            </w:pPr>
            <w:r>
              <w:rPr>
                <w:rFonts w:eastAsiaTheme="minorHAnsi" w:hint="eastAsia"/>
                <w:color w:val="000000" w:themeColor="text1"/>
              </w:rPr>
              <w:t>12</w:t>
            </w:r>
          </w:p>
        </w:tc>
        <w:tc>
          <w:tcPr>
            <w:tcW w:w="2074" w:type="dxa"/>
          </w:tcPr>
          <w:p w14:paraId="630E2503" w14:textId="1400CF73" w:rsidR="00AB3C4D" w:rsidRDefault="00A44388"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r w:rsidR="00AB3C4D" w14:paraId="0F6A7477" w14:textId="77777777" w:rsidTr="00EA3EEF">
        <w:tc>
          <w:tcPr>
            <w:tcW w:w="2074" w:type="dxa"/>
          </w:tcPr>
          <w:p w14:paraId="3E11BE98" w14:textId="77777777" w:rsidR="00AB3C4D" w:rsidRDefault="00AB3C4D" w:rsidP="00EA3EEF">
            <w:pPr>
              <w:rPr>
                <w:rFonts w:eastAsiaTheme="minorHAnsi" w:hint="eastAsia"/>
                <w:color w:val="000000" w:themeColor="text1"/>
              </w:rPr>
            </w:pPr>
            <w:r>
              <w:rPr>
                <w:rFonts w:eastAsiaTheme="minorHAnsi" w:hint="eastAsia"/>
                <w:color w:val="000000" w:themeColor="text1"/>
              </w:rPr>
              <w:t>5</w:t>
            </w:r>
          </w:p>
        </w:tc>
        <w:tc>
          <w:tcPr>
            <w:tcW w:w="2073" w:type="dxa"/>
          </w:tcPr>
          <w:p w14:paraId="49C9A629" w14:textId="3F3D7F18" w:rsidR="00AB3C4D" w:rsidRDefault="00A44388" w:rsidP="00EA3EEF">
            <w:pPr>
              <w:rPr>
                <w:rFonts w:eastAsiaTheme="minorHAnsi" w:hint="eastAsia"/>
                <w:color w:val="000000" w:themeColor="text1"/>
              </w:rPr>
            </w:pPr>
            <w:r>
              <w:rPr>
                <w:rFonts w:eastAsiaTheme="minorHAnsi" w:hint="eastAsia"/>
                <w:color w:val="000000" w:themeColor="text1"/>
              </w:rPr>
              <w:t>C</w:t>
            </w:r>
          </w:p>
        </w:tc>
        <w:tc>
          <w:tcPr>
            <w:tcW w:w="2075" w:type="dxa"/>
          </w:tcPr>
          <w:p w14:paraId="57F83DAC" w14:textId="77777777" w:rsidR="00AB3C4D" w:rsidRDefault="00AB3C4D" w:rsidP="00EA3EEF">
            <w:pPr>
              <w:rPr>
                <w:rFonts w:eastAsiaTheme="minorHAnsi" w:hint="eastAsia"/>
                <w:color w:val="000000" w:themeColor="text1"/>
              </w:rPr>
            </w:pPr>
            <w:r>
              <w:rPr>
                <w:rFonts w:eastAsiaTheme="minorHAnsi" w:hint="eastAsia"/>
                <w:color w:val="000000" w:themeColor="text1"/>
              </w:rPr>
              <w:t>13</w:t>
            </w:r>
          </w:p>
        </w:tc>
        <w:tc>
          <w:tcPr>
            <w:tcW w:w="2074" w:type="dxa"/>
          </w:tcPr>
          <w:p w14:paraId="6962D3F6" w14:textId="5388A285" w:rsidR="00AB3C4D" w:rsidRDefault="00A44388"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AB3C4D" w14:paraId="3F202F95" w14:textId="77777777" w:rsidTr="00EA3EEF">
        <w:tc>
          <w:tcPr>
            <w:tcW w:w="2074" w:type="dxa"/>
          </w:tcPr>
          <w:p w14:paraId="0202A285" w14:textId="77777777" w:rsidR="00AB3C4D" w:rsidRDefault="00AB3C4D" w:rsidP="00EA3EEF">
            <w:pPr>
              <w:rPr>
                <w:rFonts w:eastAsiaTheme="minorHAnsi" w:hint="eastAsia"/>
                <w:color w:val="000000" w:themeColor="text1"/>
              </w:rPr>
            </w:pPr>
            <w:r>
              <w:rPr>
                <w:rFonts w:eastAsiaTheme="minorHAnsi" w:hint="eastAsia"/>
                <w:color w:val="000000" w:themeColor="text1"/>
              </w:rPr>
              <w:t>6</w:t>
            </w:r>
          </w:p>
        </w:tc>
        <w:tc>
          <w:tcPr>
            <w:tcW w:w="2073" w:type="dxa"/>
          </w:tcPr>
          <w:p w14:paraId="3A217F04" w14:textId="2EDFCE76" w:rsidR="00AB3C4D" w:rsidRDefault="00A44388"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c>
          <w:tcPr>
            <w:tcW w:w="2075" w:type="dxa"/>
          </w:tcPr>
          <w:p w14:paraId="321286DC" w14:textId="77777777" w:rsidR="00AB3C4D" w:rsidRDefault="00AB3C4D" w:rsidP="00EA3EEF">
            <w:pPr>
              <w:rPr>
                <w:rFonts w:eastAsiaTheme="minorHAnsi" w:hint="eastAsia"/>
                <w:color w:val="000000" w:themeColor="text1"/>
              </w:rPr>
            </w:pPr>
            <w:r>
              <w:rPr>
                <w:rFonts w:eastAsiaTheme="minorHAnsi" w:hint="eastAsia"/>
                <w:color w:val="000000" w:themeColor="text1"/>
              </w:rPr>
              <w:t>14</w:t>
            </w:r>
          </w:p>
        </w:tc>
        <w:tc>
          <w:tcPr>
            <w:tcW w:w="2074" w:type="dxa"/>
          </w:tcPr>
          <w:p w14:paraId="0BCC7E91" w14:textId="2713EFA3" w:rsidR="00AB3C4D" w:rsidRDefault="00A44388"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AB3C4D" w14:paraId="0D9CEFD2" w14:textId="77777777" w:rsidTr="00EA3EEF">
        <w:tc>
          <w:tcPr>
            <w:tcW w:w="2074" w:type="dxa"/>
          </w:tcPr>
          <w:p w14:paraId="50CE35BA" w14:textId="77777777" w:rsidR="00AB3C4D" w:rsidRDefault="00AB3C4D" w:rsidP="00EA3EEF">
            <w:pPr>
              <w:rPr>
                <w:rFonts w:eastAsiaTheme="minorHAnsi" w:hint="eastAsia"/>
                <w:color w:val="000000" w:themeColor="text1"/>
              </w:rPr>
            </w:pPr>
            <w:r>
              <w:rPr>
                <w:rFonts w:eastAsiaTheme="minorHAnsi" w:hint="eastAsia"/>
                <w:color w:val="000000" w:themeColor="text1"/>
              </w:rPr>
              <w:t>7</w:t>
            </w:r>
          </w:p>
        </w:tc>
        <w:tc>
          <w:tcPr>
            <w:tcW w:w="2073" w:type="dxa"/>
          </w:tcPr>
          <w:p w14:paraId="11F00F2B" w14:textId="5B004AD9" w:rsidR="00AB3C4D" w:rsidRDefault="00A44388" w:rsidP="00EA3EEF">
            <w:pPr>
              <w:rPr>
                <w:rFonts w:eastAsiaTheme="minorHAnsi" w:hint="eastAsia"/>
                <w:color w:val="000000" w:themeColor="text1"/>
              </w:rPr>
            </w:pPr>
            <w:r>
              <w:rPr>
                <w:rFonts w:eastAsiaTheme="minorHAnsi" w:hint="eastAsia"/>
                <w:color w:val="000000" w:themeColor="text1"/>
              </w:rPr>
              <w:t>C</w:t>
            </w:r>
          </w:p>
        </w:tc>
        <w:tc>
          <w:tcPr>
            <w:tcW w:w="2075" w:type="dxa"/>
          </w:tcPr>
          <w:p w14:paraId="41829BFE" w14:textId="77777777" w:rsidR="00AB3C4D" w:rsidRDefault="00AB3C4D" w:rsidP="00EA3EEF">
            <w:pPr>
              <w:rPr>
                <w:rFonts w:eastAsiaTheme="minorHAnsi" w:hint="eastAsia"/>
                <w:color w:val="000000" w:themeColor="text1"/>
              </w:rPr>
            </w:pPr>
            <w:r>
              <w:rPr>
                <w:rFonts w:eastAsiaTheme="minorHAnsi" w:hint="eastAsia"/>
                <w:color w:val="000000" w:themeColor="text1"/>
              </w:rPr>
              <w:t>15</w:t>
            </w:r>
          </w:p>
        </w:tc>
        <w:tc>
          <w:tcPr>
            <w:tcW w:w="2074" w:type="dxa"/>
          </w:tcPr>
          <w:p w14:paraId="4AA74207" w14:textId="361379F7" w:rsidR="00AB3C4D" w:rsidRDefault="00A44388"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BDE</w:t>
            </w:r>
          </w:p>
        </w:tc>
      </w:tr>
      <w:tr w:rsidR="00AB3C4D" w14:paraId="53457E75" w14:textId="77777777" w:rsidTr="00EA3EEF">
        <w:tc>
          <w:tcPr>
            <w:tcW w:w="2074" w:type="dxa"/>
          </w:tcPr>
          <w:p w14:paraId="58A906A2" w14:textId="77777777" w:rsidR="00AB3C4D" w:rsidRDefault="00AB3C4D" w:rsidP="00EA3EEF">
            <w:pPr>
              <w:rPr>
                <w:rFonts w:eastAsiaTheme="minorHAnsi" w:hint="eastAsia"/>
                <w:color w:val="000000" w:themeColor="text1"/>
              </w:rPr>
            </w:pPr>
            <w:r>
              <w:rPr>
                <w:rFonts w:eastAsiaTheme="minorHAnsi" w:hint="eastAsia"/>
                <w:color w:val="000000" w:themeColor="text1"/>
              </w:rPr>
              <w:t>8</w:t>
            </w:r>
          </w:p>
        </w:tc>
        <w:tc>
          <w:tcPr>
            <w:tcW w:w="2073" w:type="dxa"/>
          </w:tcPr>
          <w:p w14:paraId="6770494B" w14:textId="1A31ECF7" w:rsidR="00AB3C4D" w:rsidRDefault="00A44388" w:rsidP="00EA3EEF">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w:t>
            </w:r>
          </w:p>
        </w:tc>
        <w:tc>
          <w:tcPr>
            <w:tcW w:w="2075" w:type="dxa"/>
          </w:tcPr>
          <w:p w14:paraId="59B8B748" w14:textId="77777777" w:rsidR="00AB3C4D" w:rsidRDefault="00AB3C4D" w:rsidP="00EA3EEF">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6</w:t>
            </w:r>
          </w:p>
        </w:tc>
        <w:tc>
          <w:tcPr>
            <w:tcW w:w="2074" w:type="dxa"/>
          </w:tcPr>
          <w:p w14:paraId="1E5C3AB9" w14:textId="00708AED" w:rsidR="00AB3C4D" w:rsidRDefault="00A44388"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D</w:t>
            </w:r>
          </w:p>
        </w:tc>
      </w:tr>
    </w:tbl>
    <w:p w14:paraId="2EBD8958" w14:textId="77777777" w:rsidR="00190265" w:rsidRDefault="00190265" w:rsidP="0065726C">
      <w:pPr>
        <w:rPr>
          <w:rFonts w:hint="eastAsia"/>
        </w:rPr>
      </w:pPr>
    </w:p>
    <w:p w14:paraId="682590C7" w14:textId="13078DAF" w:rsidR="00190265"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第四部分</w:t>
      </w:r>
    </w:p>
    <w:p w14:paraId="45F9B27B" w14:textId="0037DCE3" w:rsidR="00190265"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遗传学与进化生物学</w:t>
      </w:r>
    </w:p>
    <w:p w14:paraId="7F51BF38"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第一章</w:t>
      </w:r>
    </w:p>
    <w:p w14:paraId="7E21BFFA" w14:textId="073B5F47" w:rsidR="00190265" w:rsidRPr="00113669"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孟德尔遗传分析</w:t>
      </w:r>
    </w:p>
    <w:p w14:paraId="6FCEC4BE" w14:textId="77777777" w:rsidR="00190265" w:rsidRPr="00113669" w:rsidRDefault="00190265" w:rsidP="00190265">
      <w:pPr>
        <w:rPr>
          <w:rFonts w:eastAsiaTheme="minorHAnsi" w:hint="eastAsia"/>
          <w:color w:val="000000" w:themeColor="text1"/>
        </w:rPr>
      </w:pPr>
    </w:p>
    <w:p w14:paraId="6A5E8EA7"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48939095" w14:textId="64F749C4" w:rsidR="00190265" w:rsidRDefault="00190265">
      <w:pPr>
        <w:pStyle w:val="a6"/>
        <w:numPr>
          <w:ilvl w:val="0"/>
          <w:numId w:val="178"/>
        </w:numPr>
        <w:ind w:firstLineChars="0"/>
        <w:jc w:val="center"/>
        <w:rPr>
          <w:rFonts w:eastAsiaTheme="minorHAnsi" w:hint="eastAsia"/>
          <w:color w:val="000000" w:themeColor="text1"/>
        </w:rPr>
      </w:pPr>
      <w:r>
        <w:rPr>
          <w:rFonts w:eastAsiaTheme="minorHAnsi" w:hint="eastAsia"/>
          <w:color w:val="000000" w:themeColor="text1"/>
        </w:rPr>
        <w:t>分离定律</w:t>
      </w:r>
    </w:p>
    <w:p w14:paraId="10C245CD" w14:textId="07FC936E" w:rsidR="00190265" w:rsidRDefault="00190265">
      <w:pPr>
        <w:pStyle w:val="a6"/>
        <w:numPr>
          <w:ilvl w:val="0"/>
          <w:numId w:val="178"/>
        </w:numPr>
        <w:ind w:firstLineChars="0"/>
        <w:jc w:val="center"/>
        <w:rPr>
          <w:rFonts w:eastAsiaTheme="minorHAnsi" w:hint="eastAsia"/>
          <w:color w:val="000000" w:themeColor="text1"/>
        </w:rPr>
      </w:pPr>
      <w:r>
        <w:rPr>
          <w:rFonts w:eastAsiaTheme="minorHAnsi" w:hint="eastAsia"/>
          <w:color w:val="000000" w:themeColor="text1"/>
        </w:rPr>
        <w:t>自由组合定律</w:t>
      </w:r>
    </w:p>
    <w:p w14:paraId="679BE33C" w14:textId="2AA836DD" w:rsidR="00190265" w:rsidRDefault="00190265">
      <w:pPr>
        <w:pStyle w:val="a6"/>
        <w:numPr>
          <w:ilvl w:val="0"/>
          <w:numId w:val="178"/>
        </w:numPr>
        <w:ind w:firstLineChars="0"/>
        <w:jc w:val="center"/>
        <w:rPr>
          <w:rFonts w:eastAsiaTheme="minorHAnsi" w:hint="eastAsia"/>
          <w:color w:val="000000" w:themeColor="text1"/>
        </w:rPr>
      </w:pPr>
      <w:r>
        <w:rPr>
          <w:rFonts w:eastAsiaTheme="minorHAnsi" w:hint="eastAsia"/>
          <w:color w:val="000000" w:themeColor="text1"/>
        </w:rPr>
        <w:t>遗传学数据的统计学分析</w:t>
      </w:r>
    </w:p>
    <w:p w14:paraId="368722B4" w14:textId="2B115D33" w:rsidR="00190265" w:rsidRPr="00190265" w:rsidRDefault="00190265">
      <w:pPr>
        <w:pStyle w:val="a6"/>
        <w:numPr>
          <w:ilvl w:val="0"/>
          <w:numId w:val="178"/>
        </w:numPr>
        <w:ind w:firstLineChars="0"/>
        <w:jc w:val="center"/>
        <w:rPr>
          <w:rFonts w:eastAsiaTheme="minorHAnsi" w:hint="eastAsia"/>
          <w:color w:val="000000" w:themeColor="text1"/>
        </w:rPr>
      </w:pPr>
      <w:r w:rsidRPr="00190265">
        <w:rPr>
          <w:rFonts w:eastAsiaTheme="minorHAnsi" w:hint="eastAsia"/>
          <w:color w:val="000000" w:themeColor="text1"/>
        </w:rPr>
        <w:t>孟德尔定律的衍生</w:t>
      </w:r>
    </w:p>
    <w:p w14:paraId="794B213D"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524716CC" w14:textId="4A637795" w:rsidR="00190265" w:rsidRPr="00113669" w:rsidRDefault="00190265"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分离定律</w:t>
      </w:r>
    </w:p>
    <w:p w14:paraId="0FE3EFB5" w14:textId="3491381B" w:rsidR="00ED2257" w:rsidRPr="00EF3BFD" w:rsidRDefault="00ED2257" w:rsidP="00083140">
      <w:pPr>
        <w:pStyle w:val="a6"/>
        <w:numPr>
          <w:ilvl w:val="0"/>
          <w:numId w:val="692"/>
        </w:numPr>
        <w:ind w:firstLineChars="0"/>
        <w:rPr>
          <w:rFonts w:eastAsiaTheme="minorHAnsi" w:hint="eastAsia"/>
          <w:color w:val="000000" w:themeColor="text1"/>
        </w:rPr>
      </w:pPr>
      <w:r w:rsidRPr="00EF3BFD">
        <w:rPr>
          <w:rFonts w:eastAsiaTheme="minorHAnsi"/>
          <w:color w:val="000000" w:themeColor="text1"/>
        </w:rPr>
        <w:t>孟德尔及其豌豆杂交实验</w:t>
      </w:r>
    </w:p>
    <w:tbl>
      <w:tblPr>
        <w:tblStyle w:val="a5"/>
        <w:tblW w:w="0" w:type="auto"/>
        <w:jc w:val="center"/>
        <w:tblLook w:val="04A0" w:firstRow="1" w:lastRow="0" w:firstColumn="1" w:lastColumn="0" w:noHBand="0" w:noVBand="1"/>
      </w:tblPr>
      <w:tblGrid>
        <w:gridCol w:w="4148"/>
        <w:gridCol w:w="4148"/>
      </w:tblGrid>
      <w:tr w:rsidR="00ED2257" w:rsidRPr="00ED2257" w14:paraId="7AB887B8" w14:textId="77777777" w:rsidTr="00EF3BFD">
        <w:trPr>
          <w:jc w:val="center"/>
        </w:trPr>
        <w:tc>
          <w:tcPr>
            <w:tcW w:w="4148" w:type="dxa"/>
          </w:tcPr>
          <w:p w14:paraId="366FB2E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豌豆的优点</w:t>
            </w:r>
          </w:p>
        </w:tc>
        <w:tc>
          <w:tcPr>
            <w:tcW w:w="4148" w:type="dxa"/>
          </w:tcPr>
          <w:p w14:paraId="762EC13F" w14:textId="77777777" w:rsidR="00ED2257" w:rsidRPr="00ED2257" w:rsidRDefault="00ED2257" w:rsidP="00ED2257">
            <w:pPr>
              <w:rPr>
                <w:rFonts w:eastAsiaTheme="minorHAnsi" w:hint="eastAsia"/>
                <w:b/>
                <w:bCs/>
                <w:color w:val="000000" w:themeColor="text1"/>
              </w:rPr>
            </w:pPr>
            <w:r w:rsidRPr="00ED2257">
              <w:rPr>
                <w:rFonts w:eastAsiaTheme="minorHAnsi"/>
                <w:color w:val="000000" w:themeColor="text1"/>
              </w:rPr>
              <w:t>遗传研究的生物的特点</w:t>
            </w:r>
          </w:p>
        </w:tc>
      </w:tr>
      <w:tr w:rsidR="00ED2257" w:rsidRPr="00ED2257" w14:paraId="5FF80C77" w14:textId="77777777" w:rsidTr="00EF3BFD">
        <w:trPr>
          <w:jc w:val="center"/>
        </w:trPr>
        <w:tc>
          <w:tcPr>
            <w:tcW w:w="4148" w:type="dxa"/>
          </w:tcPr>
          <w:p w14:paraId="143B852C" w14:textId="77777777" w:rsidR="00ED2257" w:rsidRPr="00ED2257" w:rsidRDefault="00ED2257" w:rsidP="00ED2257">
            <w:pPr>
              <w:rPr>
                <w:rFonts w:eastAsiaTheme="minorHAnsi" w:hint="eastAsia"/>
                <w:b/>
                <w:bCs/>
                <w:color w:val="000000" w:themeColor="text1"/>
              </w:rPr>
            </w:pPr>
            <w:r w:rsidRPr="00ED2257">
              <w:rPr>
                <w:rFonts w:eastAsiaTheme="minorHAnsi"/>
                <w:color w:val="000000" w:themeColor="text1"/>
              </w:rPr>
              <w:t>豌豆容易栽培，且是自</w:t>
            </w:r>
            <w:proofErr w:type="gramStart"/>
            <w:r w:rsidRPr="00ED2257">
              <w:rPr>
                <w:rFonts w:eastAsiaTheme="minorHAnsi"/>
                <w:color w:val="000000" w:themeColor="text1"/>
              </w:rPr>
              <w:t>花闭花授粉</w:t>
            </w:r>
            <w:proofErr w:type="gramEnd"/>
            <w:r w:rsidRPr="00ED2257">
              <w:rPr>
                <w:rFonts w:eastAsiaTheme="minorHAnsi"/>
                <w:color w:val="000000" w:themeColor="text1"/>
              </w:rPr>
              <w:t>植物,自然状态下一般是纯种。</w:t>
            </w:r>
          </w:p>
        </w:tc>
        <w:tc>
          <w:tcPr>
            <w:tcW w:w="4148" w:type="dxa"/>
          </w:tcPr>
          <w:p w14:paraId="4A70AF0B"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亲代遗传背景必须清楚</w:t>
            </w:r>
          </w:p>
        </w:tc>
      </w:tr>
      <w:tr w:rsidR="00ED2257" w:rsidRPr="00ED2257" w14:paraId="7AC8288B" w14:textId="77777777" w:rsidTr="00EF3BFD">
        <w:trPr>
          <w:jc w:val="center"/>
        </w:trPr>
        <w:tc>
          <w:tcPr>
            <w:tcW w:w="4148" w:type="dxa"/>
          </w:tcPr>
          <w:p w14:paraId="4A031868" w14:textId="77777777" w:rsidR="00ED2257" w:rsidRPr="00ED2257" w:rsidRDefault="00ED2257" w:rsidP="00ED2257">
            <w:pPr>
              <w:rPr>
                <w:rFonts w:eastAsiaTheme="minorHAnsi" w:hint="eastAsia"/>
                <w:b/>
                <w:bCs/>
                <w:color w:val="000000" w:themeColor="text1"/>
              </w:rPr>
            </w:pPr>
            <w:r w:rsidRPr="00ED2257">
              <w:rPr>
                <w:rFonts w:eastAsiaTheme="minorHAnsi"/>
                <w:color w:val="000000" w:themeColor="text1"/>
              </w:rPr>
              <w:t>豌豆豆荚成熟后籽粒都留在豆荚中，便于各种类型籽粒的准确计数。</w:t>
            </w:r>
          </w:p>
        </w:tc>
        <w:tc>
          <w:tcPr>
            <w:tcW w:w="4148" w:type="dxa"/>
          </w:tcPr>
          <w:p w14:paraId="73CC2C30" w14:textId="77777777" w:rsidR="00ED2257" w:rsidRPr="00ED2257" w:rsidRDefault="00ED2257" w:rsidP="00ED2257">
            <w:pPr>
              <w:rPr>
                <w:rFonts w:eastAsiaTheme="minorHAnsi" w:hint="eastAsia"/>
                <w:b/>
                <w:bCs/>
                <w:color w:val="000000" w:themeColor="text1"/>
              </w:rPr>
            </w:pPr>
            <w:r w:rsidRPr="00ED2257">
              <w:rPr>
                <w:rFonts w:eastAsiaTheme="minorHAnsi"/>
                <w:color w:val="000000" w:themeColor="text1"/>
              </w:rPr>
              <w:t>易于操作</w:t>
            </w:r>
          </w:p>
        </w:tc>
      </w:tr>
      <w:tr w:rsidR="00ED2257" w:rsidRPr="00ED2257" w14:paraId="7BEE3BD9" w14:textId="77777777" w:rsidTr="00EF3BFD">
        <w:trPr>
          <w:jc w:val="center"/>
        </w:trPr>
        <w:tc>
          <w:tcPr>
            <w:tcW w:w="4148" w:type="dxa"/>
          </w:tcPr>
          <w:p w14:paraId="6BC8471E" w14:textId="77777777" w:rsidR="00ED2257" w:rsidRPr="00ED2257" w:rsidRDefault="00ED2257" w:rsidP="00ED2257">
            <w:pPr>
              <w:rPr>
                <w:rFonts w:eastAsiaTheme="minorHAnsi" w:hint="eastAsia"/>
                <w:b/>
                <w:bCs/>
                <w:color w:val="000000" w:themeColor="text1"/>
              </w:rPr>
            </w:pPr>
            <w:r w:rsidRPr="00ED2257">
              <w:rPr>
                <w:rFonts w:eastAsiaTheme="minorHAnsi"/>
                <w:color w:val="000000" w:themeColor="text1"/>
              </w:rPr>
              <w:t>豌豆具有稳定的可以区分的性状。</w:t>
            </w:r>
          </w:p>
        </w:tc>
        <w:tc>
          <w:tcPr>
            <w:tcW w:w="4148" w:type="dxa"/>
          </w:tcPr>
          <w:p w14:paraId="7D5D3604" w14:textId="77777777" w:rsidR="00ED2257" w:rsidRPr="00ED2257" w:rsidRDefault="00ED2257" w:rsidP="00ED2257">
            <w:pPr>
              <w:rPr>
                <w:rFonts w:eastAsiaTheme="minorHAnsi" w:hint="eastAsia"/>
                <w:b/>
                <w:bCs/>
                <w:color w:val="000000" w:themeColor="text1"/>
              </w:rPr>
            </w:pPr>
            <w:r w:rsidRPr="00ED2257">
              <w:rPr>
                <w:rFonts w:eastAsiaTheme="minorHAnsi"/>
                <w:color w:val="000000" w:themeColor="text1"/>
              </w:rPr>
              <w:t>群体中不同个体间有不同性状（差异标记）</w:t>
            </w:r>
          </w:p>
        </w:tc>
      </w:tr>
      <w:tr w:rsidR="00ED2257" w:rsidRPr="00ED2257" w14:paraId="43C26713" w14:textId="77777777" w:rsidTr="00EF3BFD">
        <w:trPr>
          <w:jc w:val="center"/>
        </w:trPr>
        <w:tc>
          <w:tcPr>
            <w:tcW w:w="4148" w:type="dxa"/>
          </w:tcPr>
          <w:p w14:paraId="7D7AF288" w14:textId="77777777" w:rsidR="00ED2257" w:rsidRPr="00ED2257" w:rsidRDefault="00ED2257" w:rsidP="00ED2257">
            <w:pPr>
              <w:rPr>
                <w:rFonts w:eastAsiaTheme="minorHAnsi" w:hint="eastAsia"/>
                <w:b/>
                <w:bCs/>
                <w:color w:val="000000" w:themeColor="text1"/>
              </w:rPr>
            </w:pPr>
          </w:p>
        </w:tc>
        <w:tc>
          <w:tcPr>
            <w:tcW w:w="4148" w:type="dxa"/>
          </w:tcPr>
          <w:p w14:paraId="70B7519A"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相对短的生活史</w:t>
            </w:r>
          </w:p>
        </w:tc>
      </w:tr>
      <w:tr w:rsidR="00ED2257" w:rsidRPr="00ED2257" w14:paraId="4ABAD4AC" w14:textId="77777777" w:rsidTr="00EF3BFD">
        <w:trPr>
          <w:jc w:val="center"/>
        </w:trPr>
        <w:tc>
          <w:tcPr>
            <w:tcW w:w="4148" w:type="dxa"/>
          </w:tcPr>
          <w:p w14:paraId="13F90D8F" w14:textId="77777777" w:rsidR="00ED2257" w:rsidRPr="00ED2257" w:rsidRDefault="00ED2257" w:rsidP="00ED2257">
            <w:pPr>
              <w:rPr>
                <w:rFonts w:eastAsiaTheme="minorHAnsi" w:hint="eastAsia"/>
                <w:b/>
                <w:bCs/>
                <w:color w:val="000000" w:themeColor="text1"/>
              </w:rPr>
            </w:pPr>
          </w:p>
        </w:tc>
        <w:tc>
          <w:tcPr>
            <w:tcW w:w="4148" w:type="dxa"/>
          </w:tcPr>
          <w:p w14:paraId="5489EFA1"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后代数量足够多</w:t>
            </w:r>
          </w:p>
        </w:tc>
      </w:tr>
    </w:tbl>
    <w:p w14:paraId="7C7D9483" w14:textId="046F45EE" w:rsidR="00ED2257" w:rsidRPr="00EF3BFD" w:rsidRDefault="00ED2257" w:rsidP="00083140">
      <w:pPr>
        <w:pStyle w:val="a6"/>
        <w:numPr>
          <w:ilvl w:val="0"/>
          <w:numId w:val="692"/>
        </w:numPr>
        <w:ind w:firstLineChars="0"/>
        <w:rPr>
          <w:rFonts w:eastAsiaTheme="minorHAnsi" w:hint="eastAsia"/>
          <w:color w:val="000000" w:themeColor="text1"/>
        </w:rPr>
      </w:pPr>
      <w:r w:rsidRPr="00EF3BFD">
        <w:rPr>
          <w:rFonts w:eastAsiaTheme="minorHAnsi"/>
          <w:color w:val="000000" w:themeColor="text1"/>
        </w:rPr>
        <w:t>显性和隐性</w:t>
      </w:r>
    </w:p>
    <w:p w14:paraId="78B7511C" w14:textId="77777777" w:rsidR="00ED2257" w:rsidRPr="00ED2257" w:rsidRDefault="00ED2257" w:rsidP="00EF3BFD">
      <w:pPr>
        <w:ind w:firstLine="420"/>
        <w:rPr>
          <w:rFonts w:eastAsiaTheme="minorHAnsi" w:hint="eastAsia"/>
          <w:color w:val="000000" w:themeColor="text1"/>
        </w:rPr>
      </w:pPr>
      <w:r w:rsidRPr="00ED2257">
        <w:rPr>
          <w:rFonts w:eastAsiaTheme="minorHAnsi"/>
          <w:color w:val="000000" w:themeColor="text1"/>
        </w:rPr>
        <w:t>孟德尔在实验中选取了7对鲜明的成对的单个豌豆性状（种子形状圆滑或皱缩、子叶颜色黄色或绿色、花的颜色红花或百花、成熟豆荚</w:t>
      </w:r>
      <w:proofErr w:type="gramStart"/>
      <w:r w:rsidRPr="00ED2257">
        <w:rPr>
          <w:rFonts w:eastAsiaTheme="minorHAnsi"/>
          <w:color w:val="000000" w:themeColor="text1"/>
        </w:rPr>
        <w:t>不</w:t>
      </w:r>
      <w:proofErr w:type="gramEnd"/>
      <w:r w:rsidRPr="00ED2257">
        <w:rPr>
          <w:rFonts w:eastAsiaTheme="minorHAnsi"/>
          <w:color w:val="000000" w:themeColor="text1"/>
        </w:rPr>
        <w:t>分节或分节、未熟豆荚颜色绿色或黄色、花腋生或顶生、高茎或矮茎）的纯系作为杂交亲本，分别成组地进行杂交，称为单因子杂交。上述7组单因子杂交的子一代（F</w:t>
      </w:r>
      <w:r w:rsidRPr="00ED2257">
        <w:rPr>
          <w:rFonts w:eastAsiaTheme="minorHAnsi"/>
          <w:color w:val="000000" w:themeColor="text1"/>
          <w:vertAlign w:val="subscript"/>
        </w:rPr>
        <w:t>1</w:t>
      </w:r>
      <w:r w:rsidRPr="00ED2257">
        <w:rPr>
          <w:rFonts w:eastAsiaTheme="minorHAnsi"/>
          <w:color w:val="000000" w:themeColor="text1"/>
        </w:rPr>
        <w:t>）分别表现出种子形状圆滑、子叶颜色黄色、红花、成熟豆荚</w:t>
      </w:r>
      <w:proofErr w:type="gramStart"/>
      <w:r w:rsidRPr="00ED2257">
        <w:rPr>
          <w:rFonts w:eastAsiaTheme="minorHAnsi"/>
          <w:color w:val="000000" w:themeColor="text1"/>
        </w:rPr>
        <w:t>不</w:t>
      </w:r>
      <w:proofErr w:type="gramEnd"/>
      <w:r w:rsidRPr="00ED2257">
        <w:rPr>
          <w:rFonts w:eastAsiaTheme="minorHAnsi"/>
          <w:color w:val="000000" w:themeColor="text1"/>
        </w:rPr>
        <w:t>分节、未熟豆荚颜色绿色、花腋生、高茎。显性性状就是具有相对性状的亲本杂交得到的子一代（F</w:t>
      </w:r>
      <w:r w:rsidRPr="00ED2257">
        <w:rPr>
          <w:rFonts w:eastAsiaTheme="minorHAnsi"/>
          <w:color w:val="000000" w:themeColor="text1"/>
          <w:vertAlign w:val="subscript"/>
        </w:rPr>
        <w:t>1</w:t>
      </w:r>
      <w:r w:rsidRPr="00ED2257">
        <w:rPr>
          <w:rFonts w:eastAsiaTheme="minorHAnsi"/>
          <w:color w:val="000000" w:themeColor="text1"/>
        </w:rPr>
        <w:t>）表现出的双亲中一方的性状；隐性性状是具有相对性状的双亲杂交所产生的子一代（F</w:t>
      </w:r>
      <w:r w:rsidRPr="00ED2257">
        <w:rPr>
          <w:rFonts w:eastAsiaTheme="minorHAnsi"/>
          <w:color w:val="000000" w:themeColor="text1"/>
          <w:vertAlign w:val="subscript"/>
        </w:rPr>
        <w:t>1</w:t>
      </w:r>
      <w:r w:rsidRPr="00ED2257">
        <w:rPr>
          <w:rFonts w:eastAsiaTheme="minorHAnsi"/>
          <w:color w:val="000000" w:themeColor="text1"/>
        </w:rPr>
        <w:t>）中未得到表现的亲本性状。</w:t>
      </w:r>
    </w:p>
    <w:p w14:paraId="2BAF9230" w14:textId="58B29FB2" w:rsidR="00ED2257" w:rsidRPr="00EF3BFD" w:rsidRDefault="00ED2257" w:rsidP="00083140">
      <w:pPr>
        <w:pStyle w:val="a6"/>
        <w:numPr>
          <w:ilvl w:val="0"/>
          <w:numId w:val="692"/>
        </w:numPr>
        <w:ind w:firstLineChars="0"/>
        <w:rPr>
          <w:rFonts w:eastAsiaTheme="minorHAnsi" w:hint="eastAsia"/>
          <w:color w:val="000000" w:themeColor="text1"/>
        </w:rPr>
      </w:pPr>
      <w:r w:rsidRPr="00EF3BFD">
        <w:rPr>
          <w:rFonts w:eastAsiaTheme="minorHAnsi"/>
          <w:color w:val="000000" w:themeColor="text1"/>
        </w:rPr>
        <w:t>分离现象</w:t>
      </w:r>
    </w:p>
    <w:p w14:paraId="09880E63" w14:textId="77777777" w:rsidR="00ED2257" w:rsidRPr="00ED2257" w:rsidRDefault="00ED2257" w:rsidP="00EF3BFD">
      <w:pPr>
        <w:ind w:firstLine="420"/>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1</w:t>
      </w:r>
      <w:r w:rsidRPr="00ED2257">
        <w:rPr>
          <w:rFonts w:eastAsiaTheme="minorHAnsi"/>
          <w:color w:val="000000" w:themeColor="text1"/>
        </w:rPr>
        <w:t>代自交得到F</w:t>
      </w:r>
      <w:r w:rsidRPr="00ED2257">
        <w:rPr>
          <w:rFonts w:eastAsiaTheme="minorHAnsi"/>
          <w:color w:val="000000" w:themeColor="text1"/>
          <w:vertAlign w:val="subscript"/>
        </w:rPr>
        <w:t>2</w:t>
      </w:r>
      <w:r w:rsidRPr="00ED2257">
        <w:rPr>
          <w:rFonts w:eastAsiaTheme="minorHAnsi"/>
          <w:color w:val="000000" w:themeColor="text1"/>
        </w:rPr>
        <w:t>代，F</w:t>
      </w:r>
      <w:r w:rsidRPr="00ED2257">
        <w:rPr>
          <w:rFonts w:eastAsiaTheme="minorHAnsi"/>
          <w:color w:val="000000" w:themeColor="text1"/>
          <w:vertAlign w:val="subscript"/>
        </w:rPr>
        <w:t>2</w:t>
      </w:r>
      <w:r w:rsidRPr="00ED2257">
        <w:rPr>
          <w:rFonts w:eastAsiaTheme="minorHAnsi"/>
          <w:color w:val="000000" w:themeColor="text1"/>
        </w:rPr>
        <w:t>代中除了有显性性状，又有另一个隐性亲本的性状，这种现象称为分离。从这个事实可以看到：子一代植株虽然表现为高茎而没有表现出矮茎的性状，但显然从矮茎亲本得到了矮茎的遗传因子，而且这个遗传因子在植株内显然没有变化，始终没有和代表高茎的遗传因子相混合，因为子二代中的矮茎跟亲本的矮茎是一样的，这说明遗传绝不是混合式的，是颗粒式的。</w:t>
      </w:r>
    </w:p>
    <w:p w14:paraId="439CA25D" w14:textId="0BC72A03" w:rsidR="00ED2257" w:rsidRPr="00ED2257" w:rsidRDefault="00ED2257" w:rsidP="00EF3BFD">
      <w:pPr>
        <w:ind w:firstLine="420"/>
        <w:rPr>
          <w:rFonts w:eastAsiaTheme="minorHAnsi" w:hint="eastAsia"/>
          <w:color w:val="000000" w:themeColor="text1"/>
        </w:rPr>
      </w:pPr>
      <w:r w:rsidRPr="00ED2257">
        <w:rPr>
          <w:rFonts w:eastAsiaTheme="minorHAnsi"/>
          <w:color w:val="000000" w:themeColor="text1"/>
        </w:rPr>
        <w:t>如</w:t>
      </w:r>
      <w:r w:rsidR="00EF3BFD">
        <w:rPr>
          <w:rFonts w:eastAsiaTheme="minorHAnsi" w:hint="eastAsia"/>
          <w:color w:val="000000" w:themeColor="text1"/>
        </w:rPr>
        <w:t>下表</w:t>
      </w:r>
      <w:r w:rsidRPr="00ED2257">
        <w:rPr>
          <w:rFonts w:eastAsiaTheme="minorHAnsi"/>
          <w:color w:val="000000" w:themeColor="text1"/>
        </w:rPr>
        <w:t>所示，这7对性对性状在子二代中显性植株都占75%左右，隐性植株都占25%左右。也就是说都出现3：1，如何解释这个现象呢？</w:t>
      </w:r>
    </w:p>
    <w:tbl>
      <w:tblPr>
        <w:tblW w:w="5000" w:type="pct"/>
        <w:tblCellMar>
          <w:left w:w="0" w:type="dxa"/>
          <w:right w:w="0" w:type="dxa"/>
        </w:tblCellMar>
        <w:tblLook w:val="04A0" w:firstRow="1" w:lastRow="0" w:firstColumn="1" w:lastColumn="0" w:noHBand="0" w:noVBand="1"/>
      </w:tblPr>
      <w:tblGrid>
        <w:gridCol w:w="1831"/>
        <w:gridCol w:w="1561"/>
        <w:gridCol w:w="993"/>
        <w:gridCol w:w="873"/>
        <w:gridCol w:w="1004"/>
        <w:gridCol w:w="1003"/>
        <w:gridCol w:w="1021"/>
      </w:tblGrid>
      <w:tr w:rsidR="00ED2257" w:rsidRPr="00ED2257" w14:paraId="11D4BDF9" w14:textId="77777777" w:rsidTr="00FA33B6">
        <w:trPr>
          <w:trHeight w:val="359"/>
        </w:trPr>
        <w:tc>
          <w:tcPr>
            <w:tcW w:w="2047" w:type="pct"/>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0D9EAD"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相对性状</w:t>
            </w:r>
          </w:p>
        </w:tc>
        <w:tc>
          <w:tcPr>
            <w:tcW w:w="599" w:type="pct"/>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8D4B56"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子二代植株数</w:t>
            </w:r>
          </w:p>
        </w:tc>
        <w:tc>
          <w:tcPr>
            <w:tcW w:w="1133" w:type="pct"/>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8FD8B7"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子二代中显性植株数</w:t>
            </w:r>
          </w:p>
        </w:tc>
        <w:tc>
          <w:tcPr>
            <w:tcW w:w="1221" w:type="pct"/>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79C058"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子二代中隐性植株数</w:t>
            </w:r>
          </w:p>
        </w:tc>
      </w:tr>
      <w:tr w:rsidR="00ED2257" w:rsidRPr="00ED2257" w14:paraId="70538290" w14:textId="77777777" w:rsidTr="00FA33B6">
        <w:trPr>
          <w:trHeight w:val="20"/>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88B04E"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显性</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E078AC"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隐性</w:t>
            </w:r>
          </w:p>
        </w:tc>
        <w:tc>
          <w:tcPr>
            <w:tcW w:w="599" w:type="pct"/>
            <w:vMerge/>
            <w:tcBorders>
              <w:top w:val="single" w:sz="8" w:space="0" w:color="000000"/>
              <w:left w:val="single" w:sz="8" w:space="0" w:color="000000"/>
              <w:bottom w:val="single" w:sz="8" w:space="0" w:color="000000"/>
              <w:right w:val="single" w:sz="8" w:space="0" w:color="000000"/>
            </w:tcBorders>
            <w:vAlign w:val="center"/>
            <w:hideMark/>
          </w:tcPr>
          <w:p w14:paraId="6D82649B" w14:textId="77777777" w:rsidR="00ED2257" w:rsidRPr="00ED2257" w:rsidRDefault="00ED2257" w:rsidP="00ED2257">
            <w:pPr>
              <w:rPr>
                <w:rFonts w:eastAsiaTheme="minorHAnsi" w:hint="eastAsia"/>
                <w:color w:val="000000" w:themeColor="text1"/>
              </w:rPr>
            </w:pP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5A6D8B"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数目</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29423E"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DF08B4"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数目</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5DECD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w:t>
            </w:r>
          </w:p>
        </w:tc>
      </w:tr>
      <w:tr w:rsidR="00ED2257" w:rsidRPr="00ED2257" w14:paraId="7FD81FBD" w14:textId="77777777" w:rsidTr="00FA33B6">
        <w:trPr>
          <w:trHeight w:val="110"/>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C4D0B0"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饱满子叶</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86CBDF"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皱缩子叶</w:t>
            </w:r>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482559"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7324</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CD7A3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5474</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D629E8"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74.74</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127D47"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1850</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5CD806"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25.26</w:t>
            </w:r>
          </w:p>
        </w:tc>
      </w:tr>
      <w:tr w:rsidR="00ED2257" w:rsidRPr="00ED2257" w14:paraId="6B309B79" w14:textId="77777777" w:rsidTr="00FA33B6">
        <w:trPr>
          <w:trHeight w:val="18"/>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469364"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黄色子叶</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913560"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绿色子叶</w:t>
            </w:r>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B979BD"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8023</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2804E01"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6022</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3D706D"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75.06</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0EED60"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2001</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B5454E"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24.94</w:t>
            </w:r>
          </w:p>
        </w:tc>
      </w:tr>
      <w:tr w:rsidR="00ED2257" w:rsidRPr="00ED2257" w14:paraId="1B18BB6E" w14:textId="77777777" w:rsidTr="00FA33B6">
        <w:trPr>
          <w:trHeight w:val="18"/>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C95E81"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红花</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3B43EB"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百花</w:t>
            </w:r>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A96C07"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929</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A24AB1"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705</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1855C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75.89</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9F4EDF"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224</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A16E7F"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24.11</w:t>
            </w:r>
          </w:p>
        </w:tc>
      </w:tr>
      <w:tr w:rsidR="00ED2257" w:rsidRPr="00ED2257" w14:paraId="088D87AF" w14:textId="77777777" w:rsidTr="00FA33B6">
        <w:trPr>
          <w:trHeight w:val="18"/>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DB34C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成熟豆荚</w:t>
            </w:r>
            <w:proofErr w:type="gramStart"/>
            <w:r w:rsidRPr="00ED2257">
              <w:rPr>
                <w:rFonts w:eastAsiaTheme="minorHAnsi"/>
                <w:color w:val="000000" w:themeColor="text1"/>
              </w:rPr>
              <w:t>不</w:t>
            </w:r>
            <w:proofErr w:type="gramEnd"/>
            <w:r w:rsidRPr="00ED2257">
              <w:rPr>
                <w:rFonts w:eastAsiaTheme="minorHAnsi"/>
                <w:color w:val="000000" w:themeColor="text1"/>
              </w:rPr>
              <w:t>分节</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8419D2"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成熟豆荚分节</w:t>
            </w:r>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DF663B"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1181</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61B036"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832</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B1EC19"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74.68</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BB44D0"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299</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4BAF37"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25.32</w:t>
            </w:r>
          </w:p>
        </w:tc>
      </w:tr>
      <w:tr w:rsidR="00ED2257" w:rsidRPr="00ED2257" w14:paraId="06156351" w14:textId="77777777" w:rsidTr="00FA33B6">
        <w:trPr>
          <w:trHeight w:val="18"/>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9AE89E"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未熟豆荚绿色</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DAB70A"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未熟豆荚黄色</w:t>
            </w:r>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ACB29B"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580</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4CB21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428</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58BE4D"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73.79</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894E50"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152</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8E31B2"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26.21</w:t>
            </w:r>
          </w:p>
        </w:tc>
      </w:tr>
      <w:tr w:rsidR="00ED2257" w:rsidRPr="00ED2257" w14:paraId="6999F1C9" w14:textId="77777777" w:rsidTr="00FA33B6">
        <w:trPr>
          <w:trHeight w:val="18"/>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8FD23E"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花腋生</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181A118" w14:textId="77777777" w:rsidR="00ED2257" w:rsidRPr="00ED2257" w:rsidRDefault="00ED2257" w:rsidP="00ED2257">
            <w:pPr>
              <w:rPr>
                <w:rFonts w:eastAsiaTheme="minorHAnsi" w:hint="eastAsia"/>
                <w:color w:val="000000" w:themeColor="text1"/>
              </w:rPr>
            </w:pPr>
            <w:proofErr w:type="gramStart"/>
            <w:r w:rsidRPr="00ED2257">
              <w:rPr>
                <w:rFonts w:eastAsiaTheme="minorHAnsi"/>
                <w:color w:val="000000" w:themeColor="text1"/>
              </w:rPr>
              <w:t>花顶生</w:t>
            </w:r>
            <w:proofErr w:type="gramEnd"/>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0DBFE8"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858</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87E4DF"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654</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6424B0"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75.87</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E06082"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207</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E33CA2"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24.13</w:t>
            </w:r>
          </w:p>
        </w:tc>
      </w:tr>
      <w:tr w:rsidR="00ED2257" w:rsidRPr="00ED2257" w14:paraId="68C401FE" w14:textId="77777777" w:rsidTr="00FA33B6">
        <w:trPr>
          <w:trHeight w:val="18"/>
        </w:trPr>
        <w:tc>
          <w:tcPr>
            <w:tcW w:w="11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DD8B2D"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高植株</w:t>
            </w:r>
          </w:p>
        </w:tc>
        <w:tc>
          <w:tcPr>
            <w:tcW w:w="9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31316A"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矮植株</w:t>
            </w:r>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4170D8"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1064</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92F74C"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787</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25D682"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73.96</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A30009"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277</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4525B3"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26.04</w:t>
            </w:r>
          </w:p>
        </w:tc>
      </w:tr>
      <w:tr w:rsidR="00ED2257" w:rsidRPr="00ED2257" w14:paraId="6176DB38" w14:textId="77777777" w:rsidTr="00FA33B6">
        <w:trPr>
          <w:trHeight w:val="18"/>
        </w:trPr>
        <w:tc>
          <w:tcPr>
            <w:tcW w:w="204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28D4F6E"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总和</w:t>
            </w:r>
          </w:p>
        </w:tc>
        <w:tc>
          <w:tcPr>
            <w:tcW w:w="599"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2D06DA"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19959</w:t>
            </w:r>
          </w:p>
        </w:tc>
        <w:tc>
          <w:tcPr>
            <w:tcW w:w="5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6CB582"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14949</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7C0DAC"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74.90</w:t>
            </w:r>
          </w:p>
        </w:tc>
        <w:tc>
          <w:tcPr>
            <w:tcW w:w="60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256A5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5010</w:t>
            </w:r>
          </w:p>
        </w:tc>
        <w:tc>
          <w:tcPr>
            <w:tcW w:w="61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6D1977"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25.10</w:t>
            </w:r>
          </w:p>
        </w:tc>
      </w:tr>
    </w:tbl>
    <w:p w14:paraId="27C4F040" w14:textId="557BAF6D" w:rsidR="00ED2257" w:rsidRPr="00ED2257" w:rsidRDefault="00ED2257" w:rsidP="00EF3BFD">
      <w:pPr>
        <w:jc w:val="center"/>
        <w:rPr>
          <w:rFonts w:eastAsiaTheme="minorHAnsi" w:hint="eastAsia"/>
          <w:color w:val="000000" w:themeColor="text1"/>
        </w:rPr>
      </w:pPr>
      <w:r w:rsidRPr="00ED2257">
        <w:rPr>
          <w:rFonts w:eastAsiaTheme="minorHAnsi"/>
          <w:color w:val="000000" w:themeColor="text1"/>
        </w:rPr>
        <w:t>7对性对性状在子二代中的分离比</w:t>
      </w:r>
    </w:p>
    <w:p w14:paraId="49419939" w14:textId="0F69A20E" w:rsidR="00ED2257" w:rsidRPr="00B47ECA" w:rsidRDefault="00ED2257" w:rsidP="00083140">
      <w:pPr>
        <w:pStyle w:val="a6"/>
        <w:numPr>
          <w:ilvl w:val="0"/>
          <w:numId w:val="692"/>
        </w:numPr>
        <w:ind w:firstLineChars="0"/>
        <w:rPr>
          <w:rFonts w:eastAsiaTheme="minorHAnsi" w:hint="eastAsia"/>
          <w:color w:val="000000" w:themeColor="text1"/>
        </w:rPr>
      </w:pPr>
      <w:r w:rsidRPr="00B47ECA">
        <w:rPr>
          <w:rFonts w:eastAsiaTheme="minorHAnsi"/>
          <w:color w:val="000000" w:themeColor="text1"/>
        </w:rPr>
        <w:t>孟德尔的假设：遗传因子假说</w:t>
      </w:r>
    </w:p>
    <w:p w14:paraId="749FEE9B" w14:textId="627AA25D" w:rsidR="00ED2257" w:rsidRPr="00ED2257" w:rsidRDefault="00ED2257" w:rsidP="00ED2257">
      <w:pPr>
        <w:rPr>
          <w:rFonts w:eastAsiaTheme="minorHAnsi" w:hint="eastAsia"/>
          <w:color w:val="000000" w:themeColor="text1"/>
        </w:rPr>
      </w:pPr>
      <w:r w:rsidRPr="00ED2257">
        <w:rPr>
          <w:rFonts w:eastAsiaTheme="minorHAnsi"/>
          <w:color w:val="000000" w:themeColor="text1"/>
        </w:rPr>
        <w:t xml:space="preserve">    </w:t>
      </w:r>
      <w:r w:rsidRPr="00ED2257">
        <w:rPr>
          <w:rFonts w:eastAsiaTheme="minorHAnsi" w:hint="eastAsia"/>
          <w:color w:val="000000" w:themeColor="text1"/>
        </w:rPr>
        <w:t>①</w:t>
      </w:r>
      <w:r w:rsidR="00B47ECA">
        <w:rPr>
          <w:rFonts w:eastAsiaTheme="minorHAnsi" w:hint="eastAsia"/>
          <w:color w:val="000000" w:themeColor="text1"/>
        </w:rPr>
        <w:t xml:space="preserve"> </w:t>
      </w:r>
      <w:r w:rsidRPr="00ED2257">
        <w:rPr>
          <w:rFonts w:eastAsiaTheme="minorHAnsi"/>
          <w:color w:val="000000" w:themeColor="text1"/>
        </w:rPr>
        <w:t>生物体的遗传性状是由遗传因子（颗粒式）决定；</w:t>
      </w:r>
    </w:p>
    <w:p w14:paraId="3691946A" w14:textId="15B3BB3B" w:rsidR="00ED2257" w:rsidRPr="00ED2257" w:rsidRDefault="00ED2257" w:rsidP="00ED2257">
      <w:pPr>
        <w:rPr>
          <w:rFonts w:eastAsiaTheme="minorHAnsi" w:hint="eastAsia"/>
          <w:color w:val="000000" w:themeColor="text1"/>
        </w:rPr>
      </w:pPr>
      <w:r w:rsidRPr="00ED2257">
        <w:rPr>
          <w:rFonts w:eastAsiaTheme="minorHAnsi"/>
          <w:color w:val="000000" w:themeColor="text1"/>
        </w:rPr>
        <w:t xml:space="preserve">    </w:t>
      </w:r>
      <w:r w:rsidRPr="00ED2257">
        <w:rPr>
          <w:rFonts w:eastAsiaTheme="minorHAnsi" w:hint="eastAsia"/>
          <w:color w:val="000000" w:themeColor="text1"/>
        </w:rPr>
        <w:t>②</w:t>
      </w:r>
      <w:r w:rsidR="00B47ECA">
        <w:rPr>
          <w:rFonts w:eastAsiaTheme="minorHAnsi" w:hint="eastAsia"/>
          <w:color w:val="000000" w:themeColor="text1"/>
        </w:rPr>
        <w:t xml:space="preserve"> </w:t>
      </w:r>
      <w:r w:rsidRPr="00ED2257">
        <w:rPr>
          <w:rFonts w:eastAsiaTheme="minorHAnsi"/>
          <w:color w:val="000000" w:themeColor="text1"/>
        </w:rPr>
        <w:t>控制同一个性状的遗传因子是成对存在的；</w:t>
      </w:r>
    </w:p>
    <w:p w14:paraId="09F773C3" w14:textId="2B227A10" w:rsidR="00ED2257" w:rsidRPr="00ED2257" w:rsidRDefault="00ED2257" w:rsidP="00ED2257">
      <w:pPr>
        <w:rPr>
          <w:rFonts w:eastAsiaTheme="minorHAnsi" w:hint="eastAsia"/>
          <w:color w:val="000000" w:themeColor="text1"/>
        </w:rPr>
      </w:pPr>
      <w:r w:rsidRPr="00ED2257">
        <w:rPr>
          <w:rFonts w:eastAsiaTheme="minorHAnsi"/>
          <w:color w:val="000000" w:themeColor="text1"/>
        </w:rPr>
        <w:t xml:space="preserve">    </w:t>
      </w:r>
      <w:r w:rsidRPr="00ED2257">
        <w:rPr>
          <w:rFonts w:eastAsiaTheme="minorHAnsi" w:hint="eastAsia"/>
          <w:color w:val="000000" w:themeColor="text1"/>
        </w:rPr>
        <w:t>③</w:t>
      </w:r>
      <w:r w:rsidR="00B47ECA">
        <w:rPr>
          <w:rFonts w:eastAsiaTheme="minorHAnsi" w:hint="eastAsia"/>
          <w:color w:val="000000" w:themeColor="text1"/>
        </w:rPr>
        <w:t xml:space="preserve"> </w:t>
      </w:r>
      <w:r w:rsidRPr="00ED2257">
        <w:rPr>
          <w:rFonts w:eastAsiaTheme="minorHAnsi"/>
          <w:color w:val="000000" w:themeColor="text1"/>
        </w:rPr>
        <w:t>每一个生殖细胞或配子（卵细胞、精子）只含有成对遗传因子中的一个；</w:t>
      </w:r>
    </w:p>
    <w:p w14:paraId="7520BDBA" w14:textId="64B1710E" w:rsidR="00ED2257" w:rsidRPr="00ED2257" w:rsidRDefault="00ED2257" w:rsidP="00ED2257">
      <w:pPr>
        <w:rPr>
          <w:rFonts w:eastAsiaTheme="minorHAnsi" w:hint="eastAsia"/>
          <w:color w:val="000000" w:themeColor="text1"/>
        </w:rPr>
      </w:pPr>
      <w:r w:rsidRPr="00ED2257">
        <w:rPr>
          <w:rFonts w:eastAsiaTheme="minorHAnsi"/>
          <w:color w:val="000000" w:themeColor="text1"/>
        </w:rPr>
        <w:t xml:space="preserve">    </w:t>
      </w:r>
      <w:r w:rsidRPr="00ED2257">
        <w:rPr>
          <w:rFonts w:eastAsiaTheme="minorHAnsi" w:hint="eastAsia"/>
          <w:color w:val="000000" w:themeColor="text1"/>
        </w:rPr>
        <w:t>④</w:t>
      </w:r>
      <w:r w:rsidR="00B47ECA">
        <w:rPr>
          <w:rFonts w:eastAsiaTheme="minorHAnsi" w:hint="eastAsia"/>
          <w:color w:val="000000" w:themeColor="text1"/>
        </w:rPr>
        <w:t xml:space="preserve"> </w:t>
      </w:r>
      <w:r w:rsidRPr="00ED2257">
        <w:rPr>
          <w:rFonts w:eastAsiaTheme="minorHAnsi"/>
          <w:color w:val="000000" w:themeColor="text1"/>
        </w:rPr>
        <w:t>在每对遗传因子中，一个来自父本生殖细胞，一个来自母本生殖细胞；</w:t>
      </w:r>
    </w:p>
    <w:p w14:paraId="041B8A20" w14:textId="064B1D9A" w:rsidR="00ED2257" w:rsidRPr="00ED2257" w:rsidRDefault="00ED2257" w:rsidP="00ED2257">
      <w:pPr>
        <w:rPr>
          <w:rFonts w:eastAsiaTheme="minorHAnsi" w:hint="eastAsia"/>
          <w:color w:val="000000" w:themeColor="text1"/>
        </w:rPr>
      </w:pPr>
      <w:r w:rsidRPr="00ED2257">
        <w:rPr>
          <w:rFonts w:eastAsiaTheme="minorHAnsi"/>
          <w:color w:val="000000" w:themeColor="text1"/>
        </w:rPr>
        <w:t xml:space="preserve">    </w:t>
      </w:r>
      <w:r w:rsidRPr="00ED2257">
        <w:rPr>
          <w:rFonts w:eastAsiaTheme="minorHAnsi" w:hint="eastAsia"/>
          <w:color w:val="000000" w:themeColor="text1"/>
        </w:rPr>
        <w:t>⑤</w:t>
      </w:r>
      <w:r w:rsidR="00B47ECA">
        <w:rPr>
          <w:rFonts w:eastAsiaTheme="minorHAnsi" w:hint="eastAsia"/>
          <w:color w:val="000000" w:themeColor="text1"/>
        </w:rPr>
        <w:t xml:space="preserve"> </w:t>
      </w:r>
      <w:r w:rsidRPr="00ED2257">
        <w:rPr>
          <w:rFonts w:eastAsiaTheme="minorHAnsi"/>
          <w:color w:val="000000" w:themeColor="text1"/>
        </w:rPr>
        <w:t>形成生殖细胞的过程中，成对的因子发生分离，分别进入生殖细胞中；</w:t>
      </w:r>
    </w:p>
    <w:p w14:paraId="2F8EA35A" w14:textId="073E286B" w:rsidR="00ED2257" w:rsidRPr="00ED2257" w:rsidRDefault="00ED2257" w:rsidP="00ED2257">
      <w:pPr>
        <w:rPr>
          <w:rFonts w:eastAsiaTheme="minorHAnsi" w:hint="eastAsia"/>
          <w:color w:val="000000" w:themeColor="text1"/>
        </w:rPr>
      </w:pPr>
      <w:r w:rsidRPr="00ED2257">
        <w:rPr>
          <w:rFonts w:eastAsiaTheme="minorHAnsi"/>
          <w:color w:val="000000" w:themeColor="text1"/>
        </w:rPr>
        <w:t xml:space="preserve">    </w:t>
      </w:r>
      <w:r w:rsidRPr="00ED2257">
        <w:rPr>
          <w:rFonts w:eastAsiaTheme="minorHAnsi" w:hint="eastAsia"/>
          <w:color w:val="000000" w:themeColor="text1"/>
        </w:rPr>
        <w:t>⑥</w:t>
      </w:r>
      <w:r w:rsidR="00B47ECA">
        <w:rPr>
          <w:rFonts w:eastAsiaTheme="minorHAnsi" w:hint="eastAsia"/>
          <w:color w:val="000000" w:themeColor="text1"/>
        </w:rPr>
        <w:t xml:space="preserve"> </w:t>
      </w:r>
      <w:r w:rsidRPr="00ED2257">
        <w:rPr>
          <w:rFonts w:eastAsiaTheme="minorHAnsi"/>
          <w:color w:val="000000" w:themeColor="text1"/>
        </w:rPr>
        <w:t>生殖细胞的结合是随机的，受精卵含有成对的遗传因子；</w:t>
      </w:r>
    </w:p>
    <w:p w14:paraId="0E1D703E" w14:textId="2579E87A" w:rsidR="00ED2257" w:rsidRPr="00ED2257" w:rsidRDefault="00ED2257" w:rsidP="00ED2257">
      <w:pPr>
        <w:rPr>
          <w:rFonts w:eastAsiaTheme="minorHAnsi" w:hint="eastAsia"/>
          <w:color w:val="000000" w:themeColor="text1"/>
        </w:rPr>
      </w:pPr>
      <w:r w:rsidRPr="00ED2257">
        <w:rPr>
          <w:rFonts w:eastAsiaTheme="minorHAnsi"/>
          <w:color w:val="000000" w:themeColor="text1"/>
        </w:rPr>
        <w:t xml:space="preserve">    </w:t>
      </w:r>
      <w:r w:rsidRPr="00ED2257">
        <w:rPr>
          <w:rFonts w:eastAsiaTheme="minorHAnsi" w:hint="eastAsia"/>
          <w:color w:val="000000" w:themeColor="text1"/>
        </w:rPr>
        <w:t>⑦</w:t>
      </w:r>
      <w:r w:rsidR="00B47ECA">
        <w:rPr>
          <w:rFonts w:eastAsiaTheme="minorHAnsi" w:hint="eastAsia"/>
          <w:color w:val="000000" w:themeColor="text1"/>
        </w:rPr>
        <w:t xml:space="preserve"> </w:t>
      </w:r>
      <w:r w:rsidRPr="00ED2257">
        <w:rPr>
          <w:rFonts w:eastAsiaTheme="minorHAnsi"/>
          <w:color w:val="000000" w:themeColor="text1"/>
        </w:rPr>
        <w:t>红花因子和</w:t>
      </w:r>
      <w:r w:rsidR="00B47ECA">
        <w:rPr>
          <w:rFonts w:eastAsiaTheme="minorHAnsi" w:hint="eastAsia"/>
          <w:color w:val="000000" w:themeColor="text1"/>
        </w:rPr>
        <w:t>白</w:t>
      </w:r>
      <w:r w:rsidRPr="00ED2257">
        <w:rPr>
          <w:rFonts w:eastAsiaTheme="minorHAnsi"/>
          <w:color w:val="000000" w:themeColor="text1"/>
        </w:rPr>
        <w:t>花因子是同一遗传因子的两种形式。</w:t>
      </w:r>
    </w:p>
    <w:p w14:paraId="1A67A503" w14:textId="543E5B7B" w:rsidR="00ED2257" w:rsidRPr="00B47ECA" w:rsidRDefault="00ED2257" w:rsidP="00083140">
      <w:pPr>
        <w:pStyle w:val="a6"/>
        <w:numPr>
          <w:ilvl w:val="0"/>
          <w:numId w:val="692"/>
        </w:numPr>
        <w:ind w:firstLineChars="0"/>
        <w:rPr>
          <w:rFonts w:eastAsiaTheme="minorHAnsi" w:hint="eastAsia"/>
          <w:color w:val="000000" w:themeColor="text1"/>
        </w:rPr>
      </w:pPr>
      <w:r w:rsidRPr="00B47ECA">
        <w:rPr>
          <w:rFonts w:eastAsiaTheme="minorHAnsi"/>
          <w:color w:val="000000" w:themeColor="text1"/>
        </w:rPr>
        <w:t>基因型（Genotypes）和表型（Phenotypes）</w:t>
      </w:r>
    </w:p>
    <w:p w14:paraId="15321732" w14:textId="77777777" w:rsidR="00ED2257" w:rsidRPr="00ED2257" w:rsidRDefault="00ED2257" w:rsidP="00B47ECA">
      <w:pPr>
        <w:ind w:firstLine="420"/>
        <w:rPr>
          <w:rFonts w:eastAsiaTheme="minorHAnsi" w:hint="eastAsia"/>
          <w:color w:val="000000" w:themeColor="text1"/>
        </w:rPr>
      </w:pPr>
      <w:r w:rsidRPr="00ED2257">
        <w:rPr>
          <w:rFonts w:eastAsiaTheme="minorHAnsi"/>
          <w:color w:val="000000" w:themeColor="text1"/>
        </w:rPr>
        <w:t>为清晰表示分离定律，孟德尔用抽象的符号代表他假设的遗传因子（1910年丹麦学者约翰逊提出用基因一词代替遗传因子）。在此就需要对基因型和表型概念有个更加清晰的认知。基因型是生物体的遗传组成，是肉眼看不到的，要通过杂交实验才能检定，对高茎和矮茎分别用D和d代表其遗传因子，故亲本（P）中高茎个体基因型为DD，矮茎个体基因型为dd；F</w:t>
      </w:r>
      <w:r w:rsidRPr="00ED2257">
        <w:rPr>
          <w:rFonts w:eastAsiaTheme="minorHAnsi"/>
          <w:color w:val="000000" w:themeColor="text1"/>
          <w:vertAlign w:val="subscript"/>
        </w:rPr>
        <w:t>1</w:t>
      </w:r>
      <w:r w:rsidRPr="00ED2257">
        <w:rPr>
          <w:rFonts w:eastAsiaTheme="minorHAnsi"/>
          <w:color w:val="000000" w:themeColor="text1"/>
        </w:rPr>
        <w:t>代基因型为Dd。表型是表现出来的性状，是肉眼可以看到的，即高茎、矮茎等。</w:t>
      </w:r>
    </w:p>
    <w:p w14:paraId="3DB087FF" w14:textId="23402589" w:rsidR="00ED2257" w:rsidRPr="00B47ECA" w:rsidRDefault="00ED2257" w:rsidP="00083140">
      <w:pPr>
        <w:pStyle w:val="a6"/>
        <w:numPr>
          <w:ilvl w:val="0"/>
          <w:numId w:val="692"/>
        </w:numPr>
        <w:ind w:firstLineChars="0"/>
        <w:rPr>
          <w:rFonts w:eastAsiaTheme="minorHAnsi" w:hint="eastAsia"/>
          <w:color w:val="000000" w:themeColor="text1"/>
        </w:rPr>
      </w:pPr>
      <w:r w:rsidRPr="00B47ECA">
        <w:rPr>
          <w:rFonts w:eastAsiaTheme="minorHAnsi"/>
          <w:color w:val="000000" w:themeColor="text1"/>
        </w:rPr>
        <w:t>孟德尔假设的验证</w:t>
      </w:r>
      <w:r w:rsidR="00B47ECA">
        <w:rPr>
          <w:rFonts w:eastAsiaTheme="minorHAnsi" w:hint="eastAsia"/>
          <w:color w:val="000000" w:themeColor="text1"/>
        </w:rPr>
        <w:t>方式</w:t>
      </w:r>
    </w:p>
    <w:p w14:paraId="385E094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（1）测交</w:t>
      </w:r>
    </w:p>
    <w:p w14:paraId="0A96686C"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（2）子三代自交验证</w:t>
      </w:r>
    </w:p>
    <w:p w14:paraId="4730AE3B"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（3）配子形成时发生分离的证明：花粉检测</w:t>
      </w:r>
    </w:p>
    <w:p w14:paraId="3198F3B6" w14:textId="1F0170A0" w:rsidR="00ED2257" w:rsidRPr="00E2383D" w:rsidRDefault="00ED2257" w:rsidP="00083140">
      <w:pPr>
        <w:pStyle w:val="a6"/>
        <w:numPr>
          <w:ilvl w:val="0"/>
          <w:numId w:val="692"/>
        </w:numPr>
        <w:ind w:firstLineChars="0"/>
        <w:rPr>
          <w:rFonts w:eastAsiaTheme="minorHAnsi" w:hint="eastAsia"/>
          <w:color w:val="000000" w:themeColor="text1"/>
        </w:rPr>
      </w:pPr>
      <w:r w:rsidRPr="00E2383D">
        <w:rPr>
          <w:rFonts w:eastAsiaTheme="minorHAnsi"/>
          <w:color w:val="000000" w:themeColor="text1"/>
        </w:rPr>
        <w:t>分离比实现的条件</w:t>
      </w:r>
    </w:p>
    <w:p w14:paraId="53CA64A2" w14:textId="5145B566" w:rsidR="00ED2257" w:rsidRPr="00ED2257" w:rsidRDefault="00ED2257" w:rsidP="00E2383D">
      <w:pPr>
        <w:ind w:firstLine="420"/>
        <w:rPr>
          <w:rFonts w:eastAsiaTheme="minorHAnsi" w:hint="eastAsia"/>
          <w:color w:val="000000" w:themeColor="text1"/>
        </w:rPr>
      </w:pPr>
      <w:r w:rsidRPr="00ED2257">
        <w:rPr>
          <w:rFonts w:eastAsiaTheme="minorHAnsi" w:hint="eastAsia"/>
          <w:color w:val="000000" w:themeColor="text1"/>
        </w:rPr>
        <w:t>①</w:t>
      </w:r>
      <w:r w:rsidR="00E2383D">
        <w:rPr>
          <w:rFonts w:eastAsiaTheme="minorHAnsi" w:hint="eastAsia"/>
          <w:color w:val="000000" w:themeColor="text1"/>
        </w:rPr>
        <w:t xml:space="preserve"> </w:t>
      </w:r>
      <w:r w:rsidRPr="00ED2257">
        <w:rPr>
          <w:rFonts w:eastAsiaTheme="minorHAnsi"/>
          <w:color w:val="000000" w:themeColor="text1"/>
        </w:rPr>
        <w:t>子一代个体形成的两种配子的数目是相等的，且它们的生活力是一样的</w:t>
      </w:r>
    </w:p>
    <w:p w14:paraId="16837AB0" w14:textId="039DA168" w:rsidR="00ED2257" w:rsidRPr="00ED2257" w:rsidRDefault="00ED2257" w:rsidP="00E2383D">
      <w:pPr>
        <w:ind w:firstLine="420"/>
        <w:rPr>
          <w:rFonts w:eastAsiaTheme="minorHAnsi" w:hint="eastAsia"/>
          <w:color w:val="000000" w:themeColor="text1"/>
        </w:rPr>
      </w:pPr>
      <w:r w:rsidRPr="00ED2257">
        <w:rPr>
          <w:rFonts w:eastAsiaTheme="minorHAnsi" w:hint="eastAsia"/>
          <w:color w:val="000000" w:themeColor="text1"/>
        </w:rPr>
        <w:t>②</w:t>
      </w:r>
      <w:r w:rsidR="00E2383D">
        <w:rPr>
          <w:rFonts w:eastAsiaTheme="minorHAnsi" w:hint="eastAsia"/>
          <w:color w:val="000000" w:themeColor="text1"/>
        </w:rPr>
        <w:t xml:space="preserve"> </w:t>
      </w:r>
      <w:r w:rsidRPr="00ED2257">
        <w:rPr>
          <w:rFonts w:eastAsiaTheme="minorHAnsi"/>
          <w:color w:val="000000" w:themeColor="text1"/>
        </w:rPr>
        <w:t>子一代两种配子结合的机会是相等的</w:t>
      </w:r>
    </w:p>
    <w:p w14:paraId="4D0671A0" w14:textId="35652087" w:rsidR="00ED2257" w:rsidRPr="00ED2257" w:rsidRDefault="00ED2257" w:rsidP="00E2383D">
      <w:pPr>
        <w:ind w:firstLine="420"/>
        <w:rPr>
          <w:rFonts w:eastAsiaTheme="minorHAnsi" w:hint="eastAsia"/>
          <w:color w:val="000000" w:themeColor="text1"/>
        </w:rPr>
      </w:pPr>
      <w:r w:rsidRPr="00ED2257">
        <w:rPr>
          <w:rFonts w:eastAsiaTheme="minorHAnsi" w:hint="eastAsia"/>
          <w:color w:val="000000" w:themeColor="text1"/>
        </w:rPr>
        <w:t>③</w:t>
      </w:r>
      <w:r w:rsidR="00E2383D">
        <w:rPr>
          <w:rFonts w:eastAsiaTheme="minorHAnsi" w:hint="eastAsia"/>
          <w:color w:val="000000" w:themeColor="text1"/>
        </w:rPr>
        <w:t xml:space="preserve"> </w:t>
      </w:r>
      <w:r w:rsidRPr="00ED2257">
        <w:rPr>
          <w:rFonts w:eastAsiaTheme="minorHAnsi"/>
          <w:color w:val="000000" w:themeColor="text1"/>
        </w:rPr>
        <w:t>3中基因型个体的存活率到观察时为止是相等的</w:t>
      </w:r>
    </w:p>
    <w:p w14:paraId="0B41F01A" w14:textId="033213A6" w:rsidR="00ED2257" w:rsidRPr="00ED2257" w:rsidRDefault="00ED2257" w:rsidP="00E2383D">
      <w:pPr>
        <w:ind w:firstLine="420"/>
        <w:rPr>
          <w:rFonts w:eastAsiaTheme="minorHAnsi" w:hint="eastAsia"/>
          <w:color w:val="000000" w:themeColor="text1"/>
        </w:rPr>
      </w:pPr>
      <w:r w:rsidRPr="00ED2257">
        <w:rPr>
          <w:rFonts w:eastAsiaTheme="minorHAnsi" w:hint="eastAsia"/>
          <w:color w:val="000000" w:themeColor="text1"/>
        </w:rPr>
        <w:t>④</w:t>
      </w:r>
      <w:r w:rsidR="00E2383D">
        <w:rPr>
          <w:rFonts w:eastAsiaTheme="minorHAnsi" w:hint="eastAsia"/>
          <w:color w:val="000000" w:themeColor="text1"/>
        </w:rPr>
        <w:t xml:space="preserve"> </w:t>
      </w:r>
      <w:r w:rsidRPr="00ED2257">
        <w:rPr>
          <w:rFonts w:eastAsiaTheme="minorHAnsi"/>
          <w:color w:val="000000" w:themeColor="text1"/>
        </w:rPr>
        <w:t>完全显性</w:t>
      </w:r>
    </w:p>
    <w:p w14:paraId="7BA4DB46" w14:textId="33288AE4" w:rsidR="00ED2257" w:rsidRPr="00ED2257" w:rsidRDefault="00ED2257" w:rsidP="00E2383D">
      <w:pPr>
        <w:ind w:firstLine="420"/>
        <w:rPr>
          <w:rFonts w:eastAsiaTheme="minorHAnsi" w:hint="eastAsia"/>
          <w:color w:val="000000" w:themeColor="text1"/>
        </w:rPr>
      </w:pPr>
      <w:r w:rsidRPr="00ED2257">
        <w:rPr>
          <w:rFonts w:eastAsiaTheme="minorHAnsi" w:hint="eastAsia"/>
          <w:color w:val="000000" w:themeColor="text1"/>
        </w:rPr>
        <w:t>⑤</w:t>
      </w:r>
      <w:r w:rsidR="00E2383D">
        <w:rPr>
          <w:rFonts w:eastAsiaTheme="minorHAnsi" w:hint="eastAsia"/>
          <w:color w:val="000000" w:themeColor="text1"/>
        </w:rPr>
        <w:t xml:space="preserve"> </w:t>
      </w:r>
      <w:r w:rsidRPr="00ED2257">
        <w:rPr>
          <w:rFonts w:eastAsiaTheme="minorHAnsi"/>
          <w:color w:val="000000" w:themeColor="text1"/>
        </w:rPr>
        <w:t>观察的子代样本数目足够多</w:t>
      </w:r>
    </w:p>
    <w:p w14:paraId="7E7D17B8" w14:textId="26065F07" w:rsidR="00ED2257" w:rsidRPr="00E2383D" w:rsidRDefault="00ED2257" w:rsidP="00083140">
      <w:pPr>
        <w:pStyle w:val="a6"/>
        <w:numPr>
          <w:ilvl w:val="0"/>
          <w:numId w:val="692"/>
        </w:numPr>
        <w:ind w:firstLineChars="0"/>
        <w:rPr>
          <w:rFonts w:eastAsiaTheme="minorHAnsi" w:hint="eastAsia"/>
          <w:color w:val="000000" w:themeColor="text1"/>
        </w:rPr>
      </w:pPr>
      <w:r w:rsidRPr="00E2383D">
        <w:rPr>
          <w:rFonts w:eastAsiaTheme="minorHAnsi"/>
          <w:color w:val="000000" w:themeColor="text1"/>
        </w:rPr>
        <w:t>孟德尔第一定律</w:t>
      </w:r>
    </w:p>
    <w:p w14:paraId="2003E176"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ab/>
        <w:t>所以孟德尔分离定律又称孟德尔第一定律，按基因的传递规律可以表述为：一对等位基因在杂合子中，各自保持其独立性（颗粒式遗传），在配子形成时，彼此分开，随机地进入不同的配子，在正常情况下：F</w:t>
      </w:r>
      <w:r w:rsidRPr="00ED2257">
        <w:rPr>
          <w:rFonts w:eastAsiaTheme="minorHAnsi"/>
          <w:color w:val="000000" w:themeColor="text1"/>
          <w:vertAlign w:val="subscript"/>
        </w:rPr>
        <w:t>1</w:t>
      </w:r>
      <w:r w:rsidRPr="00ED2257">
        <w:rPr>
          <w:rFonts w:eastAsiaTheme="minorHAnsi"/>
          <w:color w:val="000000" w:themeColor="text1"/>
        </w:rPr>
        <w:t>杂合子的配子分离比为1：1，F</w:t>
      </w:r>
      <w:r w:rsidRPr="00ED2257">
        <w:rPr>
          <w:rFonts w:eastAsiaTheme="minorHAnsi"/>
          <w:color w:val="000000" w:themeColor="text1"/>
          <w:vertAlign w:val="subscript"/>
        </w:rPr>
        <w:t>2</w:t>
      </w:r>
      <w:r w:rsidRPr="00ED2257">
        <w:rPr>
          <w:rFonts w:eastAsiaTheme="minorHAnsi"/>
          <w:color w:val="000000" w:themeColor="text1"/>
        </w:rPr>
        <w:t>表型分离比为3：1，F</w:t>
      </w:r>
      <w:r w:rsidRPr="00ED2257">
        <w:rPr>
          <w:rFonts w:eastAsiaTheme="minorHAnsi"/>
          <w:color w:val="000000" w:themeColor="text1"/>
          <w:vertAlign w:val="subscript"/>
        </w:rPr>
        <w:t>2</w:t>
      </w:r>
      <w:r w:rsidRPr="00ED2257">
        <w:rPr>
          <w:rFonts w:eastAsiaTheme="minorHAnsi"/>
          <w:color w:val="000000" w:themeColor="text1"/>
        </w:rPr>
        <w:t>基因型分离比为1：2：1。</w:t>
      </w:r>
    </w:p>
    <w:p w14:paraId="5E9DD720" w14:textId="143E3ECE" w:rsidR="00190265" w:rsidRPr="00113669" w:rsidRDefault="00190265" w:rsidP="00190265">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自由组合定律</w:t>
      </w:r>
    </w:p>
    <w:p w14:paraId="49A738BB" w14:textId="77777777" w:rsidR="009A60CE" w:rsidRPr="00ED2257" w:rsidRDefault="009A60CE" w:rsidP="005001BD">
      <w:pPr>
        <w:ind w:firstLine="420"/>
        <w:rPr>
          <w:rFonts w:eastAsiaTheme="minorHAnsi" w:hint="eastAsia"/>
          <w:color w:val="000000" w:themeColor="text1"/>
        </w:rPr>
      </w:pPr>
      <w:r w:rsidRPr="00ED2257">
        <w:rPr>
          <w:rFonts w:eastAsiaTheme="minorHAnsi"/>
          <w:color w:val="000000" w:themeColor="text1"/>
        </w:rPr>
        <w:t>上面讲述的杂交实验中，孟德尔把注意力集中在一对相对性状。孟德尔由简单到复杂，进一步研究两对相对性状的遗传—双因子杂交实验。</w:t>
      </w:r>
    </w:p>
    <w:p w14:paraId="2F3833F4" w14:textId="617EB952" w:rsidR="009A60CE" w:rsidRPr="005001BD" w:rsidRDefault="009A60CE">
      <w:pPr>
        <w:pStyle w:val="a6"/>
        <w:numPr>
          <w:ilvl w:val="0"/>
          <w:numId w:val="358"/>
        </w:numPr>
        <w:ind w:firstLineChars="0"/>
        <w:rPr>
          <w:rFonts w:eastAsiaTheme="minorHAnsi" w:hint="eastAsia"/>
          <w:color w:val="000000" w:themeColor="text1"/>
        </w:rPr>
      </w:pPr>
      <w:r w:rsidRPr="005001BD">
        <w:rPr>
          <w:rFonts w:eastAsiaTheme="minorHAnsi"/>
          <w:color w:val="000000" w:themeColor="text1"/>
        </w:rPr>
        <w:t>两对性状的自由组合</w:t>
      </w:r>
    </w:p>
    <w:p w14:paraId="1A2DDF33" w14:textId="7F728D5B" w:rsidR="009A60CE" w:rsidRPr="00ED2257" w:rsidRDefault="009A60CE" w:rsidP="009A60CE">
      <w:pPr>
        <w:rPr>
          <w:rFonts w:eastAsiaTheme="minorHAnsi" w:hint="eastAsia"/>
          <w:color w:val="000000" w:themeColor="text1"/>
        </w:rPr>
      </w:pPr>
      <w:r w:rsidRPr="00ED2257">
        <w:rPr>
          <w:rFonts w:eastAsiaTheme="minorHAnsi"/>
          <w:color w:val="000000" w:themeColor="text1"/>
        </w:rPr>
        <w:tab/>
        <w:t>孟德尔进行了两对相对性状的豌豆杂交实验，他用的一个亲本是子叶黄色和饱满的豌豆，另一个亲本是子叶绿色和皱缩的豌豆。把这两个亲本杂交，得到子一代。子一代豆粒都是黄色和饱满的，子一代自花授粉，得到子二代种子，其中有黄满和绿皱，</w:t>
      </w:r>
      <w:proofErr w:type="gramStart"/>
      <w:r w:rsidRPr="00ED2257">
        <w:rPr>
          <w:rFonts w:eastAsiaTheme="minorHAnsi"/>
          <w:color w:val="000000" w:themeColor="text1"/>
        </w:rPr>
        <w:t>也有黄皱和</w:t>
      </w:r>
      <w:proofErr w:type="gramEnd"/>
      <w:r w:rsidRPr="00ED2257">
        <w:rPr>
          <w:rFonts w:eastAsiaTheme="minorHAnsi"/>
          <w:color w:val="000000" w:themeColor="text1"/>
        </w:rPr>
        <w:t>绿满，一共4种，黄满、绿满、</w:t>
      </w:r>
      <w:proofErr w:type="gramStart"/>
      <w:r w:rsidRPr="00ED2257">
        <w:rPr>
          <w:rFonts w:eastAsiaTheme="minorHAnsi"/>
          <w:color w:val="000000" w:themeColor="text1"/>
        </w:rPr>
        <w:t>黄皱和绿皱这四种</w:t>
      </w:r>
      <w:proofErr w:type="gramEnd"/>
      <w:r w:rsidRPr="00ED2257">
        <w:rPr>
          <w:rFonts w:eastAsiaTheme="minorHAnsi"/>
          <w:color w:val="000000" w:themeColor="text1"/>
        </w:rPr>
        <w:t>豌豆在数量上的比率为9：3：3：1。其中黄满和</w:t>
      </w:r>
      <w:proofErr w:type="gramStart"/>
      <w:r w:rsidRPr="00ED2257">
        <w:rPr>
          <w:rFonts w:eastAsiaTheme="minorHAnsi"/>
          <w:color w:val="000000" w:themeColor="text1"/>
        </w:rPr>
        <w:t>绿皱这两种</w:t>
      </w:r>
      <w:proofErr w:type="gramEnd"/>
      <w:r w:rsidRPr="00ED2257">
        <w:rPr>
          <w:rFonts w:eastAsiaTheme="minorHAnsi"/>
          <w:color w:val="000000" w:themeColor="text1"/>
        </w:rPr>
        <w:t>是亲本原有的性状组合，叫做亲组合，</w:t>
      </w:r>
      <w:proofErr w:type="gramStart"/>
      <w:r w:rsidRPr="00ED2257">
        <w:rPr>
          <w:rFonts w:eastAsiaTheme="minorHAnsi"/>
          <w:color w:val="000000" w:themeColor="text1"/>
        </w:rPr>
        <w:t>而黄皱和</w:t>
      </w:r>
      <w:proofErr w:type="gramEnd"/>
      <w:r w:rsidRPr="00ED2257">
        <w:rPr>
          <w:rFonts w:eastAsiaTheme="minorHAnsi"/>
          <w:color w:val="000000" w:themeColor="text1"/>
        </w:rPr>
        <w:t>绿满是亲本原来没有的性状组合，叫做重组合。子二代重组类型的出现得出颗粒式遗传的另一基本概念：决定着不相对应的性状的遗传因子在遗传上有相对独立性，可以完全拆开。</w:t>
      </w:r>
    </w:p>
    <w:p w14:paraId="6CD86CE9" w14:textId="241938F4" w:rsidR="009A60CE" w:rsidRPr="005001BD" w:rsidRDefault="009A60CE">
      <w:pPr>
        <w:pStyle w:val="a6"/>
        <w:numPr>
          <w:ilvl w:val="0"/>
          <w:numId w:val="358"/>
        </w:numPr>
        <w:ind w:firstLineChars="0"/>
        <w:rPr>
          <w:rFonts w:eastAsiaTheme="minorHAnsi" w:hint="eastAsia"/>
          <w:color w:val="000000" w:themeColor="text1"/>
        </w:rPr>
      </w:pPr>
      <w:r w:rsidRPr="005001BD">
        <w:rPr>
          <w:rFonts w:eastAsiaTheme="minorHAnsi"/>
          <w:color w:val="000000" w:themeColor="text1"/>
        </w:rPr>
        <w:t>对自由组合的解释</w:t>
      </w:r>
    </w:p>
    <w:p w14:paraId="45D70820" w14:textId="77777777" w:rsidR="009A60CE" w:rsidRPr="00ED2257" w:rsidRDefault="009A60CE" w:rsidP="005001BD">
      <w:pPr>
        <w:ind w:firstLine="420"/>
        <w:rPr>
          <w:rFonts w:eastAsiaTheme="minorHAnsi" w:hint="eastAsia"/>
          <w:color w:val="000000" w:themeColor="text1"/>
        </w:rPr>
      </w:pPr>
      <w:r w:rsidRPr="00ED2257">
        <w:rPr>
          <w:rFonts w:eastAsiaTheme="minorHAnsi"/>
          <w:color w:val="000000" w:themeColor="text1"/>
        </w:rPr>
        <w:t>用Y和y表示子叶黄色和绿色这一相对性状的基因；用R和r表示子叶饱满和皱缩这一相对性状的基因。子一代配子基因型和子二代基因型和表型如下：</w:t>
      </w:r>
    </w:p>
    <w:p w14:paraId="655F999A" w14:textId="77777777" w:rsidR="009A60CE" w:rsidRPr="00ED2257" w:rsidRDefault="009A60CE" w:rsidP="005001BD">
      <w:pPr>
        <w:jc w:val="center"/>
        <w:rPr>
          <w:rFonts w:eastAsiaTheme="minorHAnsi" w:hint="eastAsia"/>
          <w:color w:val="000000" w:themeColor="text1"/>
        </w:rPr>
      </w:pPr>
      <w:r w:rsidRPr="00ED2257">
        <w:rPr>
          <w:rFonts w:eastAsiaTheme="minorHAnsi"/>
          <w:noProof/>
          <w:color w:val="000000" w:themeColor="text1"/>
        </w:rPr>
        <w:drawing>
          <wp:inline distT="0" distB="0" distL="0" distR="0" wp14:anchorId="1A329685" wp14:editId="21C51D52">
            <wp:extent cx="4608027" cy="244792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635019" cy="2462264"/>
                    </a:xfrm>
                    <a:prstGeom prst="rect">
                      <a:avLst/>
                    </a:prstGeom>
                    <a:noFill/>
                  </pic:spPr>
                </pic:pic>
              </a:graphicData>
            </a:graphic>
          </wp:inline>
        </w:drawing>
      </w:r>
    </w:p>
    <w:p w14:paraId="1F948AF4" w14:textId="2BF98EAA" w:rsidR="009A60CE" w:rsidRPr="00ED2257" w:rsidRDefault="009A60CE" w:rsidP="005001BD">
      <w:pPr>
        <w:jc w:val="center"/>
        <w:rPr>
          <w:rFonts w:eastAsiaTheme="minorHAnsi" w:hint="eastAsia"/>
          <w:color w:val="000000" w:themeColor="text1"/>
        </w:rPr>
      </w:pPr>
      <w:r w:rsidRPr="00ED2257">
        <w:rPr>
          <w:rFonts w:eastAsiaTheme="minorHAnsi"/>
          <w:color w:val="000000" w:themeColor="text1"/>
        </w:rPr>
        <w:t>自由组合定律的解释</w:t>
      </w:r>
    </w:p>
    <w:p w14:paraId="20A37C99" w14:textId="77777777" w:rsidR="009A60CE" w:rsidRPr="00ED2257" w:rsidRDefault="009A60CE" w:rsidP="005001BD">
      <w:pPr>
        <w:jc w:val="center"/>
        <w:rPr>
          <w:rFonts w:eastAsiaTheme="minorHAnsi" w:hint="eastAsia"/>
          <w:color w:val="000000" w:themeColor="text1"/>
        </w:rPr>
      </w:pPr>
      <w:r w:rsidRPr="00ED2257">
        <w:rPr>
          <w:rFonts w:eastAsiaTheme="minorHAnsi"/>
          <w:color w:val="000000" w:themeColor="text1"/>
        </w:rPr>
        <w:t>round：圆；wrinkled：皱；yellow：黄；green：绿</w:t>
      </w:r>
    </w:p>
    <w:p w14:paraId="3AEFB7C6" w14:textId="77777777" w:rsidR="009A60CE" w:rsidRPr="00ED2257" w:rsidRDefault="009A60CE" w:rsidP="005001BD">
      <w:pPr>
        <w:jc w:val="center"/>
        <w:rPr>
          <w:rFonts w:eastAsiaTheme="minorHAnsi" w:hint="eastAsia"/>
          <w:color w:val="000000" w:themeColor="text1"/>
        </w:rPr>
      </w:pPr>
      <w:r w:rsidRPr="00ED2257">
        <w:rPr>
          <w:rFonts w:eastAsiaTheme="minorHAnsi"/>
          <w:color w:val="000000" w:themeColor="text1"/>
        </w:rPr>
        <w:t>phenotypes：表型；</w:t>
      </w:r>
      <w:proofErr w:type="spellStart"/>
      <w:r w:rsidRPr="00ED2257">
        <w:rPr>
          <w:rFonts w:eastAsiaTheme="minorHAnsi"/>
          <w:color w:val="000000" w:themeColor="text1"/>
        </w:rPr>
        <w:t>round,yellow</w:t>
      </w:r>
      <w:proofErr w:type="spellEnd"/>
      <w:r w:rsidRPr="00ED2257">
        <w:rPr>
          <w:rFonts w:eastAsiaTheme="minorHAnsi"/>
          <w:color w:val="000000" w:themeColor="text1"/>
        </w:rPr>
        <w:t xml:space="preserve"> seeds：黄圆；round, green seeds：绿圆；wrinkled, yellow seeds：黄皱；wrinkled, green seeds：绿皱</w:t>
      </w:r>
    </w:p>
    <w:p w14:paraId="114DA705" w14:textId="77777777" w:rsidR="009A60CE" w:rsidRPr="00ED2257" w:rsidRDefault="009A60CE" w:rsidP="005001BD">
      <w:pPr>
        <w:ind w:firstLine="420"/>
        <w:rPr>
          <w:rFonts w:eastAsiaTheme="minorHAnsi" w:hint="eastAsia"/>
          <w:color w:val="000000" w:themeColor="text1"/>
        </w:rPr>
      </w:pPr>
      <w:r w:rsidRPr="00ED2257">
        <w:rPr>
          <w:rFonts w:eastAsiaTheme="minorHAnsi"/>
          <w:color w:val="000000" w:themeColor="text1"/>
        </w:rPr>
        <w:t>在F</w:t>
      </w:r>
      <w:r w:rsidRPr="00ED2257">
        <w:rPr>
          <w:rFonts w:eastAsiaTheme="minorHAnsi"/>
          <w:color w:val="000000" w:themeColor="text1"/>
          <w:vertAlign w:val="subscript"/>
        </w:rPr>
        <w:t>2</w:t>
      </w:r>
      <w:r w:rsidRPr="00ED2257">
        <w:rPr>
          <w:rFonts w:eastAsiaTheme="minorHAnsi"/>
          <w:color w:val="000000" w:themeColor="text1"/>
        </w:rPr>
        <w:t>代中有4种表现型：两种亲本型：</w:t>
      </w:r>
      <w:proofErr w:type="gramStart"/>
      <w:r w:rsidRPr="00ED2257">
        <w:rPr>
          <w:rFonts w:eastAsiaTheme="minorHAnsi"/>
          <w:color w:val="000000" w:themeColor="text1"/>
        </w:rPr>
        <w:t>黄圆</w:t>
      </w:r>
      <w:proofErr w:type="gramEnd"/>
      <w:r w:rsidRPr="00ED2257">
        <w:rPr>
          <w:rFonts w:eastAsiaTheme="minorHAnsi"/>
          <w:color w:val="000000" w:themeColor="text1"/>
        </w:rPr>
        <w:t>9/16、绿皱1/16；两种重组型：</w:t>
      </w:r>
      <w:proofErr w:type="gramStart"/>
      <w:r w:rsidRPr="00ED2257">
        <w:rPr>
          <w:rFonts w:eastAsiaTheme="minorHAnsi"/>
          <w:color w:val="000000" w:themeColor="text1"/>
        </w:rPr>
        <w:t>黄皱</w:t>
      </w:r>
      <w:proofErr w:type="gramEnd"/>
      <w:r w:rsidRPr="00ED2257">
        <w:rPr>
          <w:rFonts w:eastAsiaTheme="minorHAnsi"/>
          <w:color w:val="000000" w:themeColor="text1"/>
        </w:rPr>
        <w:t>3/16、绿皱3/16。有9种基因型：纯合子（YYRR、</w:t>
      </w:r>
      <w:proofErr w:type="spellStart"/>
      <w:r w:rsidRPr="00ED2257">
        <w:rPr>
          <w:rFonts w:eastAsiaTheme="minorHAnsi"/>
          <w:color w:val="000000" w:themeColor="text1"/>
        </w:rPr>
        <w:t>yyrr</w:t>
      </w:r>
      <w:proofErr w:type="spellEnd"/>
      <w:r w:rsidRPr="00ED2257">
        <w:rPr>
          <w:rFonts w:eastAsiaTheme="minorHAnsi"/>
          <w:color w:val="000000" w:themeColor="text1"/>
        </w:rPr>
        <w:t>、</w:t>
      </w:r>
      <w:proofErr w:type="spellStart"/>
      <w:r w:rsidRPr="00ED2257">
        <w:rPr>
          <w:rFonts w:eastAsiaTheme="minorHAnsi"/>
          <w:color w:val="000000" w:themeColor="text1"/>
        </w:rPr>
        <w:t>YYrr</w:t>
      </w:r>
      <w:proofErr w:type="spellEnd"/>
      <w:r w:rsidRPr="00ED2257">
        <w:rPr>
          <w:rFonts w:eastAsiaTheme="minorHAnsi"/>
          <w:color w:val="000000" w:themeColor="text1"/>
        </w:rPr>
        <w:t>、</w:t>
      </w:r>
      <w:proofErr w:type="spellStart"/>
      <w:r w:rsidRPr="00ED2257">
        <w:rPr>
          <w:rFonts w:eastAsiaTheme="minorHAnsi"/>
          <w:color w:val="000000" w:themeColor="text1"/>
        </w:rPr>
        <w:t>yyRR</w:t>
      </w:r>
      <w:proofErr w:type="spellEnd"/>
      <w:r w:rsidRPr="00ED2257">
        <w:rPr>
          <w:rFonts w:eastAsiaTheme="minorHAnsi"/>
          <w:color w:val="000000" w:themeColor="text1"/>
        </w:rPr>
        <w:t>）共4种×1/16；半纯半杂（</w:t>
      </w:r>
      <w:proofErr w:type="spellStart"/>
      <w:r w:rsidRPr="00ED2257">
        <w:rPr>
          <w:rFonts w:eastAsiaTheme="minorHAnsi"/>
          <w:color w:val="000000" w:themeColor="text1"/>
        </w:rPr>
        <w:t>YYRr</w:t>
      </w:r>
      <w:proofErr w:type="spellEnd"/>
      <w:r w:rsidRPr="00ED2257">
        <w:rPr>
          <w:rFonts w:eastAsiaTheme="minorHAnsi"/>
          <w:color w:val="000000" w:themeColor="text1"/>
        </w:rPr>
        <w:t>、</w:t>
      </w:r>
      <w:proofErr w:type="spellStart"/>
      <w:r w:rsidRPr="00ED2257">
        <w:rPr>
          <w:rFonts w:eastAsiaTheme="minorHAnsi"/>
          <w:color w:val="000000" w:themeColor="text1"/>
        </w:rPr>
        <w:t>yyRr</w:t>
      </w:r>
      <w:proofErr w:type="spellEnd"/>
      <w:r w:rsidRPr="00ED2257">
        <w:rPr>
          <w:rFonts w:eastAsiaTheme="minorHAnsi"/>
          <w:color w:val="000000" w:themeColor="text1"/>
        </w:rPr>
        <w:t>、</w:t>
      </w:r>
      <w:proofErr w:type="spellStart"/>
      <w:r w:rsidRPr="00ED2257">
        <w:rPr>
          <w:rFonts w:eastAsiaTheme="minorHAnsi"/>
          <w:color w:val="000000" w:themeColor="text1"/>
        </w:rPr>
        <w:t>YyRR</w:t>
      </w:r>
      <w:proofErr w:type="spellEnd"/>
      <w:r w:rsidRPr="00ED2257">
        <w:rPr>
          <w:rFonts w:eastAsiaTheme="minorHAnsi"/>
          <w:color w:val="000000" w:themeColor="text1"/>
        </w:rPr>
        <w:t>、</w:t>
      </w:r>
      <w:proofErr w:type="spellStart"/>
      <w:r w:rsidRPr="00ED2257">
        <w:rPr>
          <w:rFonts w:eastAsiaTheme="minorHAnsi"/>
          <w:color w:val="000000" w:themeColor="text1"/>
        </w:rPr>
        <w:t>Yyrr</w:t>
      </w:r>
      <w:proofErr w:type="spellEnd"/>
      <w:r w:rsidRPr="00ED2257">
        <w:rPr>
          <w:rFonts w:eastAsiaTheme="minorHAnsi"/>
          <w:color w:val="000000" w:themeColor="text1"/>
        </w:rPr>
        <w:t>）共4种×2/16；完全杂合子（</w:t>
      </w:r>
      <w:proofErr w:type="spellStart"/>
      <w:r w:rsidRPr="00ED2257">
        <w:rPr>
          <w:rFonts w:eastAsiaTheme="minorHAnsi"/>
          <w:color w:val="000000" w:themeColor="text1"/>
        </w:rPr>
        <w:t>YyRr</w:t>
      </w:r>
      <w:proofErr w:type="spellEnd"/>
      <w:r w:rsidRPr="00ED2257">
        <w:rPr>
          <w:rFonts w:eastAsiaTheme="minorHAnsi"/>
          <w:color w:val="000000" w:themeColor="text1"/>
        </w:rPr>
        <w:t>）共1种×4/16。</w:t>
      </w:r>
    </w:p>
    <w:tbl>
      <w:tblPr>
        <w:tblStyle w:val="a5"/>
        <w:tblW w:w="0" w:type="auto"/>
        <w:tblLook w:val="04A0" w:firstRow="1" w:lastRow="0" w:firstColumn="1" w:lastColumn="0" w:noHBand="0" w:noVBand="1"/>
      </w:tblPr>
      <w:tblGrid>
        <w:gridCol w:w="1659"/>
        <w:gridCol w:w="1659"/>
        <w:gridCol w:w="1659"/>
        <w:gridCol w:w="1659"/>
        <w:gridCol w:w="1660"/>
      </w:tblGrid>
      <w:tr w:rsidR="009A60CE" w:rsidRPr="00ED2257" w14:paraId="6E20F3EC" w14:textId="77777777" w:rsidTr="00FA33B6">
        <w:tc>
          <w:tcPr>
            <w:tcW w:w="1659" w:type="dxa"/>
            <w:tcBorders>
              <w:tl2br w:val="single" w:sz="4" w:space="0" w:color="auto"/>
            </w:tcBorders>
          </w:tcPr>
          <w:p w14:paraId="6B0D21E3" w14:textId="77777777" w:rsidR="009A60CE" w:rsidRPr="00ED2257" w:rsidRDefault="009A60CE" w:rsidP="005001BD">
            <w:pPr>
              <w:ind w:firstLineChars="400" w:firstLine="840"/>
              <w:rPr>
                <w:rFonts w:eastAsiaTheme="minorHAnsi" w:hint="eastAsia"/>
                <w:color w:val="000000" w:themeColor="text1"/>
              </w:rPr>
            </w:pPr>
            <w:r w:rsidRPr="00ED2257">
              <w:rPr>
                <w:rFonts w:eastAsiaTheme="minorHAnsi"/>
                <w:color w:val="000000" w:themeColor="text1"/>
              </w:rPr>
              <w:t>配子</w:t>
            </w:r>
          </w:p>
          <w:p w14:paraId="71D9EEB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配子</w:t>
            </w:r>
          </w:p>
        </w:tc>
        <w:tc>
          <w:tcPr>
            <w:tcW w:w="1659" w:type="dxa"/>
          </w:tcPr>
          <w:p w14:paraId="50A78FA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YR</w:t>
            </w:r>
          </w:p>
        </w:tc>
        <w:tc>
          <w:tcPr>
            <w:tcW w:w="1659" w:type="dxa"/>
          </w:tcPr>
          <w:p w14:paraId="473F349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Yr</w:t>
            </w:r>
          </w:p>
        </w:tc>
        <w:tc>
          <w:tcPr>
            <w:tcW w:w="1659" w:type="dxa"/>
          </w:tcPr>
          <w:p w14:paraId="5ED24C4A"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yR</w:t>
            </w:r>
            <w:proofErr w:type="spellEnd"/>
          </w:p>
        </w:tc>
        <w:tc>
          <w:tcPr>
            <w:tcW w:w="1660" w:type="dxa"/>
          </w:tcPr>
          <w:p w14:paraId="44C5AA3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yr</w:t>
            </w:r>
          </w:p>
        </w:tc>
      </w:tr>
      <w:tr w:rsidR="009A60CE" w:rsidRPr="00ED2257" w14:paraId="66E813EC" w14:textId="77777777" w:rsidTr="00FA33B6">
        <w:tc>
          <w:tcPr>
            <w:tcW w:w="1659" w:type="dxa"/>
          </w:tcPr>
          <w:p w14:paraId="013A980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YR</w:t>
            </w:r>
          </w:p>
        </w:tc>
        <w:tc>
          <w:tcPr>
            <w:tcW w:w="1659" w:type="dxa"/>
          </w:tcPr>
          <w:p w14:paraId="3FE7F32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YYRR 黄满</w:t>
            </w:r>
          </w:p>
        </w:tc>
        <w:tc>
          <w:tcPr>
            <w:tcW w:w="1659" w:type="dxa"/>
          </w:tcPr>
          <w:p w14:paraId="4068F7FD"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黄满</w:t>
            </w:r>
          </w:p>
        </w:tc>
        <w:tc>
          <w:tcPr>
            <w:tcW w:w="1659" w:type="dxa"/>
          </w:tcPr>
          <w:p w14:paraId="15FE86C5"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黄满</w:t>
            </w:r>
          </w:p>
        </w:tc>
        <w:tc>
          <w:tcPr>
            <w:tcW w:w="1660" w:type="dxa"/>
          </w:tcPr>
          <w:p w14:paraId="6084EF95"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黄满</w:t>
            </w:r>
          </w:p>
        </w:tc>
      </w:tr>
      <w:tr w:rsidR="009A60CE" w:rsidRPr="00ED2257" w14:paraId="727D91D6" w14:textId="77777777" w:rsidTr="00FA33B6">
        <w:tc>
          <w:tcPr>
            <w:tcW w:w="1659" w:type="dxa"/>
          </w:tcPr>
          <w:p w14:paraId="70513B0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Yr</w:t>
            </w:r>
          </w:p>
        </w:tc>
        <w:tc>
          <w:tcPr>
            <w:tcW w:w="1659" w:type="dxa"/>
          </w:tcPr>
          <w:p w14:paraId="77530DED"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黄满</w:t>
            </w:r>
          </w:p>
        </w:tc>
        <w:tc>
          <w:tcPr>
            <w:tcW w:w="1659" w:type="dxa"/>
          </w:tcPr>
          <w:p w14:paraId="484A43E5"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w:t>
            </w:r>
            <w:proofErr w:type="gramStart"/>
            <w:r w:rsidRPr="00ED2257">
              <w:rPr>
                <w:rFonts w:eastAsiaTheme="minorHAnsi"/>
                <w:color w:val="000000" w:themeColor="text1"/>
              </w:rPr>
              <w:t>黄皱</w:t>
            </w:r>
            <w:proofErr w:type="gramEnd"/>
          </w:p>
        </w:tc>
        <w:tc>
          <w:tcPr>
            <w:tcW w:w="1659" w:type="dxa"/>
          </w:tcPr>
          <w:p w14:paraId="641B7956"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黄满</w:t>
            </w:r>
          </w:p>
        </w:tc>
        <w:tc>
          <w:tcPr>
            <w:tcW w:w="1660" w:type="dxa"/>
          </w:tcPr>
          <w:p w14:paraId="0D0ACD95"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w:t>
            </w:r>
            <w:proofErr w:type="gramStart"/>
            <w:r w:rsidRPr="00ED2257">
              <w:rPr>
                <w:rFonts w:eastAsiaTheme="minorHAnsi"/>
                <w:color w:val="000000" w:themeColor="text1"/>
              </w:rPr>
              <w:t>黄皱</w:t>
            </w:r>
            <w:proofErr w:type="gramEnd"/>
          </w:p>
        </w:tc>
      </w:tr>
      <w:tr w:rsidR="009A60CE" w:rsidRPr="00ED2257" w14:paraId="184AFED7" w14:textId="77777777" w:rsidTr="00FA33B6">
        <w:tc>
          <w:tcPr>
            <w:tcW w:w="1659" w:type="dxa"/>
          </w:tcPr>
          <w:p w14:paraId="5650AE3C"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yR</w:t>
            </w:r>
            <w:proofErr w:type="spellEnd"/>
          </w:p>
        </w:tc>
        <w:tc>
          <w:tcPr>
            <w:tcW w:w="1659" w:type="dxa"/>
          </w:tcPr>
          <w:p w14:paraId="7039186C"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黄满</w:t>
            </w:r>
          </w:p>
        </w:tc>
        <w:tc>
          <w:tcPr>
            <w:tcW w:w="1659" w:type="dxa"/>
          </w:tcPr>
          <w:p w14:paraId="596AE543"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黄满</w:t>
            </w:r>
          </w:p>
        </w:tc>
        <w:tc>
          <w:tcPr>
            <w:tcW w:w="1659" w:type="dxa"/>
          </w:tcPr>
          <w:p w14:paraId="74EA2942"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绿满</w:t>
            </w:r>
          </w:p>
        </w:tc>
        <w:tc>
          <w:tcPr>
            <w:tcW w:w="1660" w:type="dxa"/>
          </w:tcPr>
          <w:p w14:paraId="563DB4B9"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绿满</w:t>
            </w:r>
          </w:p>
        </w:tc>
      </w:tr>
      <w:tr w:rsidR="009A60CE" w:rsidRPr="00ED2257" w14:paraId="5D88F87B" w14:textId="77777777" w:rsidTr="00FA33B6">
        <w:tc>
          <w:tcPr>
            <w:tcW w:w="1659" w:type="dxa"/>
          </w:tcPr>
          <w:p w14:paraId="101F4B9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yr</w:t>
            </w:r>
          </w:p>
        </w:tc>
        <w:tc>
          <w:tcPr>
            <w:tcW w:w="1659" w:type="dxa"/>
          </w:tcPr>
          <w:p w14:paraId="1BA365ED"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黄满</w:t>
            </w:r>
          </w:p>
        </w:tc>
        <w:tc>
          <w:tcPr>
            <w:tcW w:w="1659" w:type="dxa"/>
          </w:tcPr>
          <w:p w14:paraId="668A03EC"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w:t>
            </w:r>
            <w:proofErr w:type="gramStart"/>
            <w:r w:rsidRPr="00ED2257">
              <w:rPr>
                <w:rFonts w:eastAsiaTheme="minorHAnsi"/>
                <w:color w:val="000000" w:themeColor="text1"/>
              </w:rPr>
              <w:t>黄皱</w:t>
            </w:r>
            <w:proofErr w:type="gramEnd"/>
          </w:p>
        </w:tc>
        <w:tc>
          <w:tcPr>
            <w:tcW w:w="1659" w:type="dxa"/>
          </w:tcPr>
          <w:p w14:paraId="57C551DE"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绿满</w:t>
            </w:r>
          </w:p>
        </w:tc>
        <w:tc>
          <w:tcPr>
            <w:tcW w:w="1660" w:type="dxa"/>
          </w:tcPr>
          <w:p w14:paraId="47E2A962"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yyrr</w:t>
            </w:r>
            <w:proofErr w:type="spellEnd"/>
            <w:r w:rsidRPr="00ED2257">
              <w:rPr>
                <w:rFonts w:eastAsiaTheme="minorHAnsi"/>
                <w:color w:val="000000" w:themeColor="text1"/>
              </w:rPr>
              <w:t xml:space="preserve"> 绿皱</w:t>
            </w:r>
          </w:p>
        </w:tc>
      </w:tr>
    </w:tbl>
    <w:p w14:paraId="6AB16564" w14:textId="77777777" w:rsidR="009A60CE" w:rsidRPr="00ED2257" w:rsidRDefault="009A60CE" w:rsidP="005001BD">
      <w:pPr>
        <w:jc w:val="center"/>
        <w:rPr>
          <w:rFonts w:eastAsiaTheme="minorHAnsi" w:hint="eastAsia"/>
          <w:color w:val="000000" w:themeColor="text1"/>
        </w:rPr>
      </w:pPr>
      <w:r w:rsidRPr="00ED2257">
        <w:rPr>
          <w:rFonts w:eastAsiaTheme="minorHAnsi"/>
          <w:color w:val="000000" w:themeColor="text1"/>
        </w:rPr>
        <w:t>表2  棋盘法得F</w:t>
      </w:r>
      <w:r w:rsidRPr="00ED2257">
        <w:rPr>
          <w:rFonts w:eastAsiaTheme="minorHAnsi"/>
          <w:color w:val="000000" w:themeColor="text1"/>
          <w:vertAlign w:val="subscript"/>
        </w:rPr>
        <w:t>2</w:t>
      </w:r>
      <w:r w:rsidRPr="00ED2257">
        <w:rPr>
          <w:rFonts w:eastAsiaTheme="minorHAnsi"/>
          <w:color w:val="000000" w:themeColor="text1"/>
        </w:rPr>
        <w:t>代中基因型和表型</w:t>
      </w:r>
    </w:p>
    <w:p w14:paraId="328B9DF2" w14:textId="77777777" w:rsidR="009A60CE" w:rsidRPr="00ED2257" w:rsidRDefault="009A60CE" w:rsidP="005001BD">
      <w:pPr>
        <w:ind w:firstLine="420"/>
        <w:rPr>
          <w:rFonts w:eastAsiaTheme="minorHAnsi" w:hint="eastAsia"/>
          <w:color w:val="000000" w:themeColor="text1"/>
        </w:rPr>
      </w:pPr>
      <w:r w:rsidRPr="00ED2257">
        <w:rPr>
          <w:rFonts w:eastAsiaTheme="minorHAnsi"/>
          <w:color w:val="000000" w:themeColor="text1"/>
        </w:rPr>
        <w:t>在上述表格中存在几个关键概念：</w:t>
      </w:r>
    </w:p>
    <w:p w14:paraId="313726FB" w14:textId="251517D6" w:rsidR="009A60CE" w:rsidRPr="00ED2257" w:rsidRDefault="005001BD" w:rsidP="005001BD">
      <w:pPr>
        <w:ind w:firstLine="420"/>
        <w:rPr>
          <w:rFonts w:eastAsiaTheme="minorHAnsi" w:hint="eastAsia"/>
          <w:color w:val="000000" w:themeColor="text1"/>
        </w:rPr>
      </w:pPr>
      <w:r>
        <w:rPr>
          <w:rFonts w:eastAsiaTheme="minorHAnsi" w:hint="eastAsia"/>
          <w:color w:val="000000" w:themeColor="text1"/>
        </w:rPr>
        <w:t xml:space="preserve">① </w:t>
      </w:r>
      <w:r w:rsidR="009A60CE" w:rsidRPr="00ED2257">
        <w:rPr>
          <w:rFonts w:eastAsiaTheme="minorHAnsi"/>
          <w:color w:val="000000" w:themeColor="text1"/>
        </w:rPr>
        <w:t>上述提到的颗粒式遗传，决定两对相对性状的两对基因在F</w:t>
      </w:r>
      <w:r w:rsidR="009A60CE" w:rsidRPr="00ED2257">
        <w:rPr>
          <w:rFonts w:eastAsiaTheme="minorHAnsi"/>
          <w:color w:val="000000" w:themeColor="text1"/>
          <w:vertAlign w:val="subscript"/>
        </w:rPr>
        <w:t>1</w:t>
      </w:r>
      <w:r w:rsidR="009A60CE" w:rsidRPr="00ED2257">
        <w:rPr>
          <w:rFonts w:eastAsiaTheme="minorHAnsi"/>
          <w:color w:val="000000" w:themeColor="text1"/>
        </w:rPr>
        <w:t>杂合子（</w:t>
      </w:r>
      <w:proofErr w:type="spellStart"/>
      <w:r w:rsidR="009A60CE" w:rsidRPr="00ED2257">
        <w:rPr>
          <w:rFonts w:eastAsiaTheme="minorHAnsi"/>
          <w:color w:val="000000" w:themeColor="text1"/>
        </w:rPr>
        <w:t>YyRr</w:t>
      </w:r>
      <w:proofErr w:type="spellEnd"/>
      <w:r w:rsidR="009A60CE" w:rsidRPr="00ED2257">
        <w:rPr>
          <w:rFonts w:eastAsiaTheme="minorHAnsi"/>
          <w:color w:val="000000" w:themeColor="text1"/>
        </w:rPr>
        <w:t>）中互不混淆，各自保持其独立性。</w:t>
      </w:r>
    </w:p>
    <w:p w14:paraId="2BDF2B66" w14:textId="67B1BCFA" w:rsidR="009A60CE" w:rsidRPr="00ED2257" w:rsidRDefault="005001BD" w:rsidP="005001BD">
      <w:pPr>
        <w:ind w:firstLine="420"/>
        <w:rPr>
          <w:rFonts w:eastAsiaTheme="minorHAnsi" w:hint="eastAsia"/>
          <w:color w:val="000000" w:themeColor="text1"/>
        </w:rPr>
      </w:pPr>
      <w:r>
        <w:rPr>
          <w:rFonts w:eastAsiaTheme="minorHAnsi" w:hint="eastAsia"/>
          <w:color w:val="000000" w:themeColor="text1"/>
        </w:rPr>
        <w:t xml:space="preserve">② </w:t>
      </w:r>
      <w:r w:rsidR="009A60CE" w:rsidRPr="00ED2257">
        <w:rPr>
          <w:rFonts w:eastAsiaTheme="minorHAnsi"/>
          <w:color w:val="000000" w:themeColor="text1"/>
        </w:rPr>
        <w:t>F</w:t>
      </w:r>
      <w:r w:rsidR="009A60CE" w:rsidRPr="00ED2257">
        <w:rPr>
          <w:rFonts w:eastAsiaTheme="minorHAnsi"/>
          <w:color w:val="000000" w:themeColor="text1"/>
          <w:vertAlign w:val="subscript"/>
        </w:rPr>
        <w:t>1</w:t>
      </w:r>
      <w:r w:rsidR="009A60CE" w:rsidRPr="00ED2257">
        <w:rPr>
          <w:rFonts w:eastAsiaTheme="minorHAnsi"/>
          <w:color w:val="000000" w:themeColor="text1"/>
        </w:rPr>
        <w:t>植株形成雌雄配子时，每对等位基因的分离都是独立的，分别进入不同的配子，不同对的基因则自由组合。所产生的4种基因型的配子在数量上是相等的，其比率为1：1：1：1。</w:t>
      </w:r>
    </w:p>
    <w:p w14:paraId="697FB5FA" w14:textId="35C34F78" w:rsidR="009A60CE" w:rsidRPr="00ED2257" w:rsidRDefault="009A60CE" w:rsidP="005001BD">
      <w:pPr>
        <w:ind w:firstLine="420"/>
        <w:rPr>
          <w:rFonts w:eastAsiaTheme="minorHAnsi" w:hint="eastAsia"/>
          <w:color w:val="000000" w:themeColor="text1"/>
        </w:rPr>
      </w:pPr>
      <w:r w:rsidRPr="00ED2257">
        <w:rPr>
          <w:rFonts w:eastAsiaTheme="minorHAnsi"/>
          <w:color w:val="000000" w:themeColor="text1"/>
        </w:rPr>
        <w:t>对自由组合定律同样可进行测交</w:t>
      </w:r>
      <w:r w:rsidR="005001BD">
        <w:rPr>
          <w:rFonts w:eastAsiaTheme="minorHAnsi" w:hint="eastAsia"/>
          <w:color w:val="000000" w:themeColor="text1"/>
        </w:rPr>
        <w:t>或</w:t>
      </w:r>
      <w:r w:rsidRPr="00ED2257">
        <w:rPr>
          <w:rFonts w:eastAsiaTheme="minorHAnsi"/>
          <w:color w:val="000000" w:themeColor="text1"/>
        </w:rPr>
        <w:t>子三代自交</w:t>
      </w:r>
      <w:r w:rsidR="005001BD">
        <w:rPr>
          <w:rFonts w:eastAsiaTheme="minorHAnsi" w:hint="eastAsia"/>
          <w:color w:val="000000" w:themeColor="text1"/>
        </w:rPr>
        <w:t>的</w:t>
      </w:r>
      <w:r w:rsidRPr="00ED2257">
        <w:rPr>
          <w:rFonts w:eastAsiaTheme="minorHAnsi"/>
          <w:color w:val="000000" w:themeColor="text1"/>
        </w:rPr>
        <w:t>验证。</w:t>
      </w:r>
      <w:r w:rsidR="005001BD">
        <w:rPr>
          <w:rFonts w:eastAsiaTheme="minorHAnsi" w:hint="eastAsia"/>
          <w:color w:val="000000" w:themeColor="text1"/>
        </w:rPr>
        <w:t>综上</w:t>
      </w:r>
      <w:r w:rsidRPr="00ED2257">
        <w:rPr>
          <w:rFonts w:eastAsiaTheme="minorHAnsi"/>
          <w:color w:val="000000" w:themeColor="text1"/>
        </w:rPr>
        <w:t>，自由组合定律又称孟德尔第二定律、独立分配定律，可以理解为：支配</w:t>
      </w:r>
      <w:r w:rsidR="005001BD">
        <w:rPr>
          <w:rFonts w:eastAsiaTheme="minorHAnsi" w:hint="eastAsia"/>
          <w:color w:val="000000" w:themeColor="text1"/>
        </w:rPr>
        <w:t>多</w:t>
      </w:r>
      <w:r w:rsidRPr="00ED2257">
        <w:rPr>
          <w:rFonts w:eastAsiaTheme="minorHAnsi"/>
          <w:color w:val="000000" w:themeColor="text1"/>
        </w:rPr>
        <w:t>对不同</w:t>
      </w:r>
      <w:r w:rsidR="005001BD">
        <w:rPr>
          <w:rFonts w:eastAsiaTheme="minorHAnsi" w:hint="eastAsia"/>
          <w:color w:val="000000" w:themeColor="text1"/>
        </w:rPr>
        <w:t>性状</w:t>
      </w:r>
      <w:r w:rsidRPr="00ED2257">
        <w:rPr>
          <w:rFonts w:eastAsiaTheme="minorHAnsi"/>
          <w:color w:val="000000" w:themeColor="text1"/>
        </w:rPr>
        <w:t>的等位基因，在杂合状态下保持独立性。配子形成时，各等位基因彼此独立分离，不同对的基因自由组合。</w:t>
      </w:r>
    </w:p>
    <w:p w14:paraId="7E3AE0FC" w14:textId="0A7FBEFA" w:rsidR="00190265" w:rsidRPr="00113669" w:rsidRDefault="00190265" w:rsidP="00190265">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遗传学数据的统计学分析</w:t>
      </w:r>
    </w:p>
    <w:p w14:paraId="691464D5" w14:textId="77777777" w:rsidR="009A60CE" w:rsidRPr="00ED2257" w:rsidRDefault="009A60CE" w:rsidP="006133DB">
      <w:pPr>
        <w:ind w:firstLine="420"/>
        <w:rPr>
          <w:rFonts w:eastAsiaTheme="minorHAnsi" w:hint="eastAsia"/>
          <w:color w:val="000000" w:themeColor="text1"/>
        </w:rPr>
      </w:pPr>
      <w:r w:rsidRPr="00ED2257">
        <w:rPr>
          <w:rFonts w:eastAsiaTheme="minorHAnsi"/>
          <w:color w:val="000000" w:themeColor="text1"/>
        </w:rPr>
        <w:t>首先说明一点，孟德尔其实对他自己所得的分离比并未作过统计学分析，而且也没有认识到这种处理的必要性。但是他也看到分离比如3：1，9：3：3：1等。例如在结饱满豆粒的豌豆植株和结皱缩豆粒的豌豆植株杂交，在杂交中随机挑去10个F</w:t>
      </w:r>
      <w:r w:rsidRPr="00ED2257">
        <w:rPr>
          <w:rFonts w:eastAsiaTheme="minorHAnsi"/>
          <w:color w:val="000000" w:themeColor="text1"/>
          <w:vertAlign w:val="subscript"/>
        </w:rPr>
        <w:t>1</w:t>
      </w:r>
      <w:r w:rsidRPr="00ED2257">
        <w:rPr>
          <w:rFonts w:eastAsiaTheme="minorHAnsi"/>
          <w:color w:val="000000" w:themeColor="text1"/>
        </w:rPr>
        <w:t>植株，F</w:t>
      </w:r>
      <w:r w:rsidRPr="00ED2257">
        <w:rPr>
          <w:rFonts w:eastAsiaTheme="minorHAnsi"/>
          <w:color w:val="000000" w:themeColor="text1"/>
          <w:vertAlign w:val="subscript"/>
        </w:rPr>
        <w:t>2</w:t>
      </w:r>
      <w:r w:rsidRPr="00ED2257">
        <w:rPr>
          <w:rFonts w:eastAsiaTheme="minorHAnsi"/>
          <w:color w:val="000000" w:themeColor="text1"/>
        </w:rPr>
        <w:t>的分离如下表，可以看到有明显的波动。如何处理这些问题？使用概率论和统计学上的方法。</w:t>
      </w:r>
    </w:p>
    <w:tbl>
      <w:tblPr>
        <w:tblStyle w:val="a5"/>
        <w:tblW w:w="0" w:type="auto"/>
        <w:tblLook w:val="04A0" w:firstRow="1" w:lastRow="0" w:firstColumn="1" w:lastColumn="0" w:noHBand="0" w:noVBand="1"/>
      </w:tblPr>
      <w:tblGrid>
        <w:gridCol w:w="1382"/>
        <w:gridCol w:w="1382"/>
        <w:gridCol w:w="1383"/>
        <w:gridCol w:w="1383"/>
        <w:gridCol w:w="1383"/>
        <w:gridCol w:w="1383"/>
      </w:tblGrid>
      <w:tr w:rsidR="009A60CE" w:rsidRPr="00ED2257" w14:paraId="61EDBEB1" w14:textId="77777777" w:rsidTr="00FA33B6">
        <w:tc>
          <w:tcPr>
            <w:tcW w:w="1382" w:type="dxa"/>
          </w:tcPr>
          <w:p w14:paraId="4E6D23EF"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1</w:t>
            </w:r>
            <w:r w:rsidRPr="00ED2257">
              <w:rPr>
                <w:rFonts w:eastAsiaTheme="minorHAnsi"/>
                <w:color w:val="000000" w:themeColor="text1"/>
              </w:rPr>
              <w:t>植株号码</w:t>
            </w:r>
          </w:p>
        </w:tc>
        <w:tc>
          <w:tcPr>
            <w:tcW w:w="1382" w:type="dxa"/>
          </w:tcPr>
          <w:p w14:paraId="4C085886"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饱满豆粒</w:t>
            </w:r>
          </w:p>
        </w:tc>
        <w:tc>
          <w:tcPr>
            <w:tcW w:w="1383" w:type="dxa"/>
          </w:tcPr>
          <w:p w14:paraId="7738D834"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皱缩豆粒</w:t>
            </w:r>
          </w:p>
        </w:tc>
        <w:tc>
          <w:tcPr>
            <w:tcW w:w="1383" w:type="dxa"/>
          </w:tcPr>
          <w:p w14:paraId="5ACB46B0"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1</w:t>
            </w:r>
            <w:r w:rsidRPr="00ED2257">
              <w:rPr>
                <w:rFonts w:eastAsiaTheme="minorHAnsi"/>
                <w:color w:val="000000" w:themeColor="text1"/>
              </w:rPr>
              <w:t>植株号码</w:t>
            </w:r>
          </w:p>
        </w:tc>
        <w:tc>
          <w:tcPr>
            <w:tcW w:w="1383" w:type="dxa"/>
          </w:tcPr>
          <w:p w14:paraId="4363BB42"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饱满豆粒</w:t>
            </w:r>
          </w:p>
        </w:tc>
        <w:tc>
          <w:tcPr>
            <w:tcW w:w="1383" w:type="dxa"/>
          </w:tcPr>
          <w:p w14:paraId="6413AD57"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皱缩豆粒</w:t>
            </w:r>
          </w:p>
        </w:tc>
      </w:tr>
      <w:tr w:rsidR="009A60CE" w:rsidRPr="00ED2257" w14:paraId="1060FBC4" w14:textId="77777777" w:rsidTr="00FA33B6">
        <w:tc>
          <w:tcPr>
            <w:tcW w:w="1382" w:type="dxa"/>
          </w:tcPr>
          <w:p w14:paraId="78B96F34"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1</w:t>
            </w:r>
          </w:p>
        </w:tc>
        <w:tc>
          <w:tcPr>
            <w:tcW w:w="1382" w:type="dxa"/>
          </w:tcPr>
          <w:p w14:paraId="7CEC1519"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45</w:t>
            </w:r>
          </w:p>
        </w:tc>
        <w:tc>
          <w:tcPr>
            <w:tcW w:w="1383" w:type="dxa"/>
          </w:tcPr>
          <w:p w14:paraId="07F25FFD"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12</w:t>
            </w:r>
          </w:p>
        </w:tc>
        <w:tc>
          <w:tcPr>
            <w:tcW w:w="1383" w:type="dxa"/>
          </w:tcPr>
          <w:p w14:paraId="785922C8"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6</w:t>
            </w:r>
          </w:p>
        </w:tc>
        <w:tc>
          <w:tcPr>
            <w:tcW w:w="1383" w:type="dxa"/>
          </w:tcPr>
          <w:p w14:paraId="0E984380"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26</w:t>
            </w:r>
          </w:p>
        </w:tc>
        <w:tc>
          <w:tcPr>
            <w:tcW w:w="1383" w:type="dxa"/>
          </w:tcPr>
          <w:p w14:paraId="02624E42"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6</w:t>
            </w:r>
          </w:p>
        </w:tc>
      </w:tr>
      <w:tr w:rsidR="009A60CE" w:rsidRPr="00ED2257" w14:paraId="4826883E" w14:textId="77777777" w:rsidTr="00FA33B6">
        <w:tc>
          <w:tcPr>
            <w:tcW w:w="1382" w:type="dxa"/>
          </w:tcPr>
          <w:p w14:paraId="73A7541C"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w:t>
            </w:r>
          </w:p>
        </w:tc>
        <w:tc>
          <w:tcPr>
            <w:tcW w:w="1382" w:type="dxa"/>
          </w:tcPr>
          <w:p w14:paraId="7552B912"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27</w:t>
            </w:r>
          </w:p>
        </w:tc>
        <w:tc>
          <w:tcPr>
            <w:tcW w:w="1383" w:type="dxa"/>
          </w:tcPr>
          <w:p w14:paraId="0192CDF8"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8</w:t>
            </w:r>
          </w:p>
        </w:tc>
        <w:tc>
          <w:tcPr>
            <w:tcW w:w="1383" w:type="dxa"/>
          </w:tcPr>
          <w:p w14:paraId="77F46241"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7</w:t>
            </w:r>
          </w:p>
        </w:tc>
        <w:tc>
          <w:tcPr>
            <w:tcW w:w="1383" w:type="dxa"/>
          </w:tcPr>
          <w:p w14:paraId="756A5C89"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88</w:t>
            </w:r>
          </w:p>
        </w:tc>
        <w:tc>
          <w:tcPr>
            <w:tcW w:w="1383" w:type="dxa"/>
          </w:tcPr>
          <w:p w14:paraId="0C6CE1FE"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24</w:t>
            </w:r>
          </w:p>
        </w:tc>
      </w:tr>
      <w:tr w:rsidR="009A60CE" w:rsidRPr="00ED2257" w14:paraId="18F3898B" w14:textId="77777777" w:rsidTr="00FA33B6">
        <w:tc>
          <w:tcPr>
            <w:tcW w:w="1382" w:type="dxa"/>
          </w:tcPr>
          <w:p w14:paraId="09458A7E"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3</w:t>
            </w:r>
          </w:p>
        </w:tc>
        <w:tc>
          <w:tcPr>
            <w:tcW w:w="1382" w:type="dxa"/>
          </w:tcPr>
          <w:p w14:paraId="4BDEC0B1"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24</w:t>
            </w:r>
          </w:p>
        </w:tc>
        <w:tc>
          <w:tcPr>
            <w:tcW w:w="1383" w:type="dxa"/>
          </w:tcPr>
          <w:p w14:paraId="3B9313A1"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7</w:t>
            </w:r>
          </w:p>
        </w:tc>
        <w:tc>
          <w:tcPr>
            <w:tcW w:w="1383" w:type="dxa"/>
          </w:tcPr>
          <w:p w14:paraId="1464CC5A"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8</w:t>
            </w:r>
          </w:p>
        </w:tc>
        <w:tc>
          <w:tcPr>
            <w:tcW w:w="1383" w:type="dxa"/>
          </w:tcPr>
          <w:p w14:paraId="7A004965"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22</w:t>
            </w:r>
          </w:p>
        </w:tc>
        <w:tc>
          <w:tcPr>
            <w:tcW w:w="1383" w:type="dxa"/>
          </w:tcPr>
          <w:p w14:paraId="780CAA70"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10</w:t>
            </w:r>
          </w:p>
        </w:tc>
      </w:tr>
      <w:tr w:rsidR="009A60CE" w:rsidRPr="00ED2257" w14:paraId="144E596F" w14:textId="77777777" w:rsidTr="00FA33B6">
        <w:tc>
          <w:tcPr>
            <w:tcW w:w="1382" w:type="dxa"/>
          </w:tcPr>
          <w:p w14:paraId="51F060E7"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4</w:t>
            </w:r>
          </w:p>
        </w:tc>
        <w:tc>
          <w:tcPr>
            <w:tcW w:w="1382" w:type="dxa"/>
          </w:tcPr>
          <w:p w14:paraId="0DC25BBB"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19</w:t>
            </w:r>
          </w:p>
        </w:tc>
        <w:tc>
          <w:tcPr>
            <w:tcW w:w="1383" w:type="dxa"/>
          </w:tcPr>
          <w:p w14:paraId="7445D84B"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10</w:t>
            </w:r>
          </w:p>
        </w:tc>
        <w:tc>
          <w:tcPr>
            <w:tcW w:w="1383" w:type="dxa"/>
          </w:tcPr>
          <w:p w14:paraId="36879A66"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9</w:t>
            </w:r>
          </w:p>
        </w:tc>
        <w:tc>
          <w:tcPr>
            <w:tcW w:w="1383" w:type="dxa"/>
          </w:tcPr>
          <w:p w14:paraId="0B3B1D4A"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28</w:t>
            </w:r>
          </w:p>
        </w:tc>
        <w:tc>
          <w:tcPr>
            <w:tcW w:w="1383" w:type="dxa"/>
          </w:tcPr>
          <w:p w14:paraId="75DF5860"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6</w:t>
            </w:r>
          </w:p>
        </w:tc>
      </w:tr>
      <w:tr w:rsidR="009A60CE" w:rsidRPr="00ED2257" w14:paraId="7B86C5E9" w14:textId="77777777" w:rsidTr="00FA33B6">
        <w:tc>
          <w:tcPr>
            <w:tcW w:w="1382" w:type="dxa"/>
          </w:tcPr>
          <w:p w14:paraId="1CC9A2DC"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5</w:t>
            </w:r>
          </w:p>
        </w:tc>
        <w:tc>
          <w:tcPr>
            <w:tcW w:w="1382" w:type="dxa"/>
          </w:tcPr>
          <w:p w14:paraId="7E7999D9"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32</w:t>
            </w:r>
          </w:p>
        </w:tc>
        <w:tc>
          <w:tcPr>
            <w:tcW w:w="1383" w:type="dxa"/>
          </w:tcPr>
          <w:p w14:paraId="1A10286C"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11</w:t>
            </w:r>
          </w:p>
        </w:tc>
        <w:tc>
          <w:tcPr>
            <w:tcW w:w="1383" w:type="dxa"/>
          </w:tcPr>
          <w:p w14:paraId="78EB842F"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10</w:t>
            </w:r>
          </w:p>
        </w:tc>
        <w:tc>
          <w:tcPr>
            <w:tcW w:w="1383" w:type="dxa"/>
          </w:tcPr>
          <w:p w14:paraId="7E3AEDD1"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25</w:t>
            </w:r>
          </w:p>
        </w:tc>
        <w:tc>
          <w:tcPr>
            <w:tcW w:w="1383" w:type="dxa"/>
          </w:tcPr>
          <w:p w14:paraId="35C256C0"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7</w:t>
            </w:r>
          </w:p>
        </w:tc>
      </w:tr>
    </w:tbl>
    <w:p w14:paraId="7C636464" w14:textId="77777777" w:rsidR="009A60CE" w:rsidRPr="00ED2257" w:rsidRDefault="009A60CE" w:rsidP="006133DB">
      <w:pPr>
        <w:jc w:val="center"/>
        <w:rPr>
          <w:rFonts w:eastAsiaTheme="minorHAnsi" w:hint="eastAsia"/>
          <w:color w:val="000000" w:themeColor="text1"/>
        </w:rPr>
      </w:pPr>
      <w:r w:rsidRPr="00ED2257">
        <w:rPr>
          <w:rFonts w:eastAsiaTheme="minorHAnsi"/>
          <w:color w:val="000000" w:themeColor="text1"/>
        </w:rPr>
        <w:t>表3  随机挑去10个植株的F</w:t>
      </w:r>
      <w:r w:rsidRPr="00ED2257">
        <w:rPr>
          <w:rFonts w:eastAsiaTheme="minorHAnsi"/>
          <w:color w:val="000000" w:themeColor="text1"/>
          <w:vertAlign w:val="subscript"/>
        </w:rPr>
        <w:t>2</w:t>
      </w:r>
      <w:r w:rsidRPr="00ED2257">
        <w:rPr>
          <w:rFonts w:eastAsiaTheme="minorHAnsi"/>
          <w:color w:val="000000" w:themeColor="text1"/>
        </w:rPr>
        <w:t>的分离</w:t>
      </w:r>
    </w:p>
    <w:p w14:paraId="0C0F4E23" w14:textId="39BA7084" w:rsidR="009A60CE" w:rsidRPr="006133DB" w:rsidRDefault="009A60CE">
      <w:pPr>
        <w:pStyle w:val="a6"/>
        <w:numPr>
          <w:ilvl w:val="0"/>
          <w:numId w:val="357"/>
        </w:numPr>
        <w:ind w:firstLineChars="0"/>
        <w:rPr>
          <w:rFonts w:eastAsiaTheme="minorHAnsi" w:hint="eastAsia"/>
          <w:color w:val="000000" w:themeColor="text1"/>
        </w:rPr>
      </w:pPr>
      <w:r w:rsidRPr="006133DB">
        <w:rPr>
          <w:rFonts w:eastAsiaTheme="minorHAnsi"/>
          <w:color w:val="000000" w:themeColor="text1"/>
        </w:rPr>
        <w:t>概率</w:t>
      </w:r>
    </w:p>
    <w:p w14:paraId="4235474B" w14:textId="77777777" w:rsidR="009A60CE" w:rsidRPr="00ED2257" w:rsidRDefault="009A60CE" w:rsidP="006133DB">
      <w:pPr>
        <w:ind w:firstLine="420"/>
        <w:rPr>
          <w:rFonts w:eastAsiaTheme="minorHAnsi" w:hint="eastAsia"/>
          <w:color w:val="000000" w:themeColor="text1"/>
        </w:rPr>
      </w:pPr>
      <w:r w:rsidRPr="00ED2257">
        <w:rPr>
          <w:rFonts w:eastAsiaTheme="minorHAnsi"/>
          <w:color w:val="000000" w:themeColor="text1"/>
        </w:rPr>
        <w:t>概率（P）是指在反复实验中，预期某事件的出现次数的比例。</w:t>
      </w:r>
    </w:p>
    <w:p w14:paraId="4C1CDC2B" w14:textId="77777777" w:rsidR="006133DB" w:rsidRDefault="006133DB" w:rsidP="006133DB">
      <w:pPr>
        <w:ind w:firstLine="420"/>
        <w:rPr>
          <w:rFonts w:eastAsiaTheme="minorHAnsi" w:hint="eastAsia"/>
          <w:color w:val="000000" w:themeColor="text1"/>
        </w:rPr>
      </w:pPr>
      <w:r>
        <w:rPr>
          <w:rFonts w:eastAsiaTheme="minorHAnsi"/>
          <w:color w:val="000000" w:themeColor="text1"/>
        </w:rPr>
        <w:t xml:space="preserve">(1) </w:t>
      </w:r>
      <w:r>
        <w:rPr>
          <w:rFonts w:eastAsiaTheme="minorHAnsi" w:hint="eastAsia"/>
          <w:color w:val="000000" w:themeColor="text1"/>
        </w:rPr>
        <w:t>乘法原理</w:t>
      </w:r>
    </w:p>
    <w:p w14:paraId="3BEEC172" w14:textId="77777777" w:rsidR="006133DB" w:rsidRDefault="009A60CE" w:rsidP="006133DB">
      <w:pPr>
        <w:jc w:val="center"/>
        <w:rPr>
          <w:rFonts w:eastAsiaTheme="minorHAnsi" w:hint="eastAsia"/>
          <w:color w:val="000000" w:themeColor="text1"/>
        </w:rPr>
      </w:pPr>
      <w:r w:rsidRPr="00ED2257">
        <w:rPr>
          <w:rFonts w:eastAsiaTheme="minorHAnsi"/>
          <w:color w:val="000000" w:themeColor="text1"/>
        </w:rPr>
        <w:t>P（AB）=P（A）×P（B）</w:t>
      </w:r>
    </w:p>
    <w:p w14:paraId="4E3871A8" w14:textId="517FFDCB" w:rsidR="009A60CE" w:rsidRPr="00ED2257" w:rsidRDefault="006133DB" w:rsidP="006133DB">
      <w:pPr>
        <w:ind w:firstLine="420"/>
        <w:rPr>
          <w:rFonts w:eastAsiaTheme="minorHAnsi" w:hint="eastAsia"/>
          <w:color w:val="000000" w:themeColor="text1"/>
        </w:rPr>
      </w:pPr>
      <w:r>
        <w:rPr>
          <w:rFonts w:eastAsiaTheme="minorHAnsi" w:hint="eastAsia"/>
          <w:color w:val="000000" w:themeColor="text1"/>
        </w:rPr>
        <w:t>即</w:t>
      </w:r>
      <w:r w:rsidR="009A60CE" w:rsidRPr="00ED2257">
        <w:rPr>
          <w:rFonts w:eastAsiaTheme="minorHAnsi"/>
          <w:color w:val="000000" w:themeColor="text1"/>
        </w:rPr>
        <w:t>两个独立事件同时出现的概率是它们各自概率的乘积。</w:t>
      </w:r>
    </w:p>
    <w:p w14:paraId="27BB530A" w14:textId="3AEA6BD8" w:rsidR="006133DB" w:rsidRDefault="006133DB" w:rsidP="006133DB">
      <w:pPr>
        <w:ind w:firstLine="420"/>
        <w:rPr>
          <w:rFonts w:eastAsiaTheme="minorHAnsi" w:hint="eastAsia"/>
          <w:color w:val="000000" w:themeColor="text1"/>
        </w:rPr>
      </w:pPr>
      <w:r>
        <w:rPr>
          <w:rFonts w:eastAsiaTheme="minorHAnsi"/>
          <w:color w:val="000000" w:themeColor="text1"/>
        </w:rPr>
        <w:t xml:space="preserve">(2) </w:t>
      </w:r>
      <w:r>
        <w:rPr>
          <w:rFonts w:eastAsiaTheme="minorHAnsi" w:hint="eastAsia"/>
          <w:color w:val="000000" w:themeColor="text1"/>
        </w:rPr>
        <w:t>加法原理</w:t>
      </w:r>
    </w:p>
    <w:p w14:paraId="3484291D" w14:textId="77777777" w:rsidR="006133DB" w:rsidRDefault="009A60CE" w:rsidP="006133DB">
      <w:pPr>
        <w:jc w:val="center"/>
        <w:rPr>
          <w:rFonts w:eastAsiaTheme="minorHAnsi" w:hint="eastAsia"/>
          <w:color w:val="000000" w:themeColor="text1"/>
        </w:rPr>
      </w:pPr>
      <w:r w:rsidRPr="00ED2257">
        <w:rPr>
          <w:rFonts w:eastAsiaTheme="minorHAnsi"/>
          <w:color w:val="000000" w:themeColor="text1"/>
        </w:rPr>
        <w:t>P（A+B）=P（A）+P（B）</w:t>
      </w:r>
    </w:p>
    <w:p w14:paraId="6B2D74C0" w14:textId="77777777" w:rsidR="006133DB" w:rsidRDefault="009A60CE" w:rsidP="006133DB">
      <w:pPr>
        <w:ind w:firstLine="420"/>
        <w:rPr>
          <w:rFonts w:eastAsiaTheme="minorHAnsi" w:hint="eastAsia"/>
          <w:color w:val="000000" w:themeColor="text1"/>
        </w:rPr>
      </w:pPr>
      <w:r w:rsidRPr="00ED2257">
        <w:rPr>
          <w:rFonts w:eastAsiaTheme="minorHAnsi"/>
          <w:color w:val="000000" w:themeColor="text1"/>
        </w:rPr>
        <w:t>如果两个事件是非此即彼的，或相互排斥的，那么出现这一事件或另一事件的概率是两个个别事件的概率之</w:t>
      </w:r>
      <w:proofErr w:type="gramStart"/>
      <w:r w:rsidRPr="00ED2257">
        <w:rPr>
          <w:rFonts w:eastAsiaTheme="minorHAnsi"/>
          <w:color w:val="000000" w:themeColor="text1"/>
        </w:rPr>
        <w:t>和</w:t>
      </w:r>
      <w:proofErr w:type="gramEnd"/>
      <w:r w:rsidRPr="00ED2257">
        <w:rPr>
          <w:rFonts w:eastAsiaTheme="minorHAnsi"/>
          <w:color w:val="000000" w:themeColor="text1"/>
        </w:rPr>
        <w:t>。</w:t>
      </w:r>
    </w:p>
    <w:p w14:paraId="2AAA495A" w14:textId="77777777" w:rsidR="006133DB" w:rsidRDefault="006133DB" w:rsidP="006133DB">
      <w:pPr>
        <w:ind w:firstLine="420"/>
        <w:rPr>
          <w:rFonts w:eastAsiaTheme="minorHAnsi" w:hint="eastAsia"/>
          <w:color w:val="000000" w:themeColor="text1"/>
        </w:rPr>
      </w:pPr>
      <w:r>
        <w:rPr>
          <w:rFonts w:eastAsiaTheme="minorHAnsi" w:hint="eastAsia"/>
          <w:color w:val="000000" w:themeColor="text1"/>
        </w:rPr>
        <w:t>(</w:t>
      </w:r>
      <w:r>
        <w:rPr>
          <w:rFonts w:eastAsiaTheme="minorHAnsi"/>
          <w:color w:val="000000" w:themeColor="text1"/>
        </w:rPr>
        <w:t xml:space="preserve">3) </w:t>
      </w:r>
      <w:r w:rsidR="009A60CE" w:rsidRPr="00ED2257">
        <w:rPr>
          <w:rFonts w:eastAsiaTheme="minorHAnsi"/>
          <w:color w:val="000000" w:themeColor="text1"/>
        </w:rPr>
        <w:t>条件概率</w:t>
      </w:r>
    </w:p>
    <w:p w14:paraId="6736A37D" w14:textId="01BC2A2A" w:rsidR="009A60CE" w:rsidRDefault="009A60CE" w:rsidP="006133DB">
      <w:pPr>
        <w:ind w:firstLine="420"/>
        <w:jc w:val="center"/>
        <w:rPr>
          <w:rFonts w:eastAsiaTheme="minorHAnsi" w:hint="eastAsia"/>
          <w:color w:val="000000" w:themeColor="text1"/>
        </w:rPr>
      </w:pPr>
      <w:r w:rsidRPr="00ED2257">
        <w:rPr>
          <w:rFonts w:eastAsiaTheme="minorHAnsi"/>
          <w:color w:val="000000" w:themeColor="text1"/>
        </w:rPr>
        <w:t>P（B/A）=P（AB）/P（A）</w:t>
      </w:r>
    </w:p>
    <w:p w14:paraId="7D220742" w14:textId="3FA23257" w:rsidR="006133DB" w:rsidRPr="00ED2257" w:rsidRDefault="006133DB" w:rsidP="006133DB">
      <w:pPr>
        <w:ind w:firstLine="420"/>
        <w:rPr>
          <w:rFonts w:eastAsiaTheme="minorHAnsi" w:hint="eastAsia"/>
          <w:color w:val="000000" w:themeColor="text1"/>
        </w:rPr>
      </w:pPr>
      <w:r>
        <w:rPr>
          <w:rFonts w:eastAsiaTheme="minorHAnsi" w:hint="eastAsia"/>
          <w:color w:val="000000" w:themeColor="text1"/>
        </w:rPr>
        <w:t>事件B</w:t>
      </w:r>
      <w:r w:rsidRPr="006133DB">
        <w:rPr>
          <w:rFonts w:eastAsiaTheme="minorHAnsi"/>
          <w:color w:val="000000" w:themeColor="text1"/>
        </w:rPr>
        <w:t>在另外一个事件</w:t>
      </w:r>
      <w:r>
        <w:rPr>
          <w:rFonts w:eastAsiaTheme="minorHAnsi" w:hint="eastAsia"/>
          <w:color w:val="000000" w:themeColor="text1"/>
        </w:rPr>
        <w:t>A</w:t>
      </w:r>
      <w:r w:rsidRPr="006133DB">
        <w:rPr>
          <w:rFonts w:eastAsiaTheme="minorHAnsi"/>
          <w:color w:val="000000" w:themeColor="text1"/>
        </w:rPr>
        <w:t>已经发生</w:t>
      </w:r>
      <w:r>
        <w:rPr>
          <w:rFonts w:eastAsiaTheme="minorHAnsi" w:hint="eastAsia"/>
          <w:color w:val="000000" w:themeColor="text1"/>
        </w:rPr>
        <w:t>的前提</w:t>
      </w:r>
      <w:r w:rsidRPr="006133DB">
        <w:rPr>
          <w:rFonts w:eastAsiaTheme="minorHAnsi"/>
          <w:color w:val="000000" w:themeColor="text1"/>
        </w:rPr>
        <w:t>条件下的发生概率</w:t>
      </w:r>
      <w:r>
        <w:rPr>
          <w:rFonts w:eastAsiaTheme="minorHAnsi" w:hint="eastAsia"/>
          <w:color w:val="000000" w:themeColor="text1"/>
        </w:rPr>
        <w:t>P（B</w:t>
      </w:r>
      <w:r>
        <w:rPr>
          <w:rFonts w:eastAsiaTheme="minorHAnsi"/>
          <w:color w:val="000000" w:themeColor="text1"/>
        </w:rPr>
        <w:t>/A</w:t>
      </w:r>
      <w:r>
        <w:rPr>
          <w:rFonts w:eastAsiaTheme="minorHAnsi" w:hint="eastAsia"/>
          <w:color w:val="000000" w:themeColor="text1"/>
        </w:rPr>
        <w:t>），是AB同时发生的概率与</w:t>
      </w:r>
      <w:r>
        <w:rPr>
          <w:rFonts w:eastAsiaTheme="minorHAnsi"/>
          <w:color w:val="000000" w:themeColor="text1"/>
        </w:rPr>
        <w:t>A</w:t>
      </w:r>
      <w:r>
        <w:rPr>
          <w:rFonts w:eastAsiaTheme="minorHAnsi" w:hint="eastAsia"/>
          <w:color w:val="000000" w:themeColor="text1"/>
        </w:rPr>
        <w:t>发生的概率的商。</w:t>
      </w:r>
    </w:p>
    <w:p w14:paraId="454EF562" w14:textId="731F5BF2" w:rsidR="009A60CE" w:rsidRPr="006133DB" w:rsidRDefault="009A60CE">
      <w:pPr>
        <w:pStyle w:val="a6"/>
        <w:numPr>
          <w:ilvl w:val="0"/>
          <w:numId w:val="357"/>
        </w:numPr>
        <w:ind w:firstLineChars="0"/>
        <w:rPr>
          <w:rFonts w:eastAsiaTheme="minorHAnsi" w:hint="eastAsia"/>
          <w:color w:val="000000" w:themeColor="text1"/>
        </w:rPr>
      </w:pPr>
      <w:r w:rsidRPr="006133DB">
        <w:rPr>
          <w:rFonts w:eastAsiaTheme="minorHAnsi"/>
          <w:color w:val="000000" w:themeColor="text1"/>
        </w:rPr>
        <w:t>遗传比例的计算</w:t>
      </w:r>
      <w:r w:rsidR="006133DB">
        <w:rPr>
          <w:rFonts w:eastAsiaTheme="minorHAnsi" w:hint="eastAsia"/>
          <w:color w:val="000000" w:themeColor="text1"/>
        </w:rPr>
        <w:t>-</w:t>
      </w:r>
      <w:r w:rsidRPr="006133DB">
        <w:rPr>
          <w:rFonts w:eastAsiaTheme="minorHAnsi"/>
          <w:color w:val="000000" w:themeColor="text1"/>
        </w:rPr>
        <w:t>二项式展开</w:t>
      </w:r>
    </w:p>
    <w:p w14:paraId="01288C8B" w14:textId="77777777" w:rsidR="009A60CE" w:rsidRPr="00ED2257" w:rsidRDefault="009A60CE" w:rsidP="006133DB">
      <w:pPr>
        <w:ind w:firstLine="420"/>
        <w:rPr>
          <w:rFonts w:eastAsiaTheme="minorHAnsi" w:hint="eastAsia"/>
          <w:color w:val="000000" w:themeColor="text1"/>
        </w:rPr>
      </w:pPr>
      <w:r w:rsidRPr="00ED2257">
        <w:rPr>
          <w:rFonts w:eastAsiaTheme="minorHAnsi"/>
          <w:color w:val="000000" w:themeColor="text1"/>
        </w:rPr>
        <w:t>如果不考虑出现的顺序，基因型或表型的每一特定组合的概率可从二项式展开的通式得到：</w:t>
      </w:r>
    </w:p>
    <w:p w14:paraId="0BA45F1B" w14:textId="77777777" w:rsidR="009A60CE" w:rsidRPr="00ED2257" w:rsidRDefault="00000000" w:rsidP="009A60CE">
      <w:pPr>
        <w:rPr>
          <w:rFonts w:eastAsiaTheme="minorHAnsi" w:hint="eastAsia"/>
          <w:color w:val="000000" w:themeColor="text1"/>
        </w:rPr>
      </w:pPr>
      <m:oMathPara>
        <m:oMathParaPr>
          <m:jc m:val="centerGroup"/>
        </m:oMathParaPr>
        <m:oMath>
          <m:sSup>
            <m:sSupPr>
              <m:ctrlPr>
                <w:rPr>
                  <w:rFonts w:ascii="Cambria Math" w:eastAsiaTheme="minorHAnsi" w:hAnsi="Cambria Math"/>
                  <w:i/>
                  <w:color w:val="000000" w:themeColor="text1"/>
                </w:rPr>
              </m:ctrlPr>
            </m:sSupPr>
            <m:e>
              <m:r>
                <w:rPr>
                  <w:rFonts w:ascii="Cambria Math" w:eastAsiaTheme="minorHAnsi" w:hAnsi="Cambria Math"/>
                  <w:color w:val="000000" w:themeColor="text1"/>
                </w:rPr>
                <m:t>(p+q)</m:t>
              </m:r>
            </m:e>
            <m:sup>
              <m:r>
                <w:rPr>
                  <w:rFonts w:ascii="Cambria Math" w:eastAsiaTheme="minorHAnsi" w:hAnsi="Cambria Math"/>
                  <w:color w:val="000000" w:themeColor="text1"/>
                </w:rPr>
                <m:t>n</m:t>
              </m:r>
            </m:sup>
          </m:sSup>
          <m:r>
            <m:rPr>
              <m:sty m:val="p"/>
            </m:rPr>
            <w:rPr>
              <w:rFonts w:ascii="Cambria Math" w:eastAsiaTheme="minorHAnsi" w:hAnsi="Cambria Math"/>
              <w:color w:val="000000" w:themeColor="text1"/>
            </w:rPr>
            <m:t>的展开通项式</m:t>
          </m:r>
          <m:r>
            <w:rPr>
              <w:rFonts w:ascii="Cambria Math" w:eastAsiaTheme="minorHAnsi" w:hAnsi="Cambria Math"/>
              <w:color w:val="000000" w:themeColor="text1"/>
            </w:rPr>
            <m:t>：</m:t>
          </m:r>
          <m:f>
            <m:fPr>
              <m:ctrlPr>
                <w:rPr>
                  <w:rFonts w:ascii="Cambria Math" w:eastAsiaTheme="minorHAnsi" w:hAnsi="Cambria Math"/>
                  <w:i/>
                  <w:iCs/>
                  <w:color w:val="000000" w:themeColor="text1"/>
                </w:rPr>
              </m:ctrlPr>
            </m:fPr>
            <m:num>
              <m:r>
                <w:rPr>
                  <w:rFonts w:ascii="Cambria Math" w:eastAsiaTheme="minorHAnsi" w:hAnsi="Cambria Math"/>
                  <w:color w:val="000000" w:themeColor="text1"/>
                </w:rPr>
                <m:t>n!</m:t>
              </m:r>
            </m:num>
            <m:den>
              <m:r>
                <w:rPr>
                  <w:rFonts w:ascii="Cambria Math" w:eastAsiaTheme="minorHAnsi" w:hAnsi="Cambria Math"/>
                  <w:color w:val="000000" w:themeColor="text1"/>
                </w:rPr>
                <m:t>s!</m:t>
              </m:r>
              <m:d>
                <m:dPr>
                  <m:ctrlPr>
                    <w:rPr>
                      <w:rFonts w:ascii="Cambria Math" w:eastAsiaTheme="minorHAnsi" w:hAnsi="Cambria Math"/>
                      <w:i/>
                      <w:iCs/>
                      <w:color w:val="000000" w:themeColor="text1"/>
                    </w:rPr>
                  </m:ctrlPr>
                </m:dPr>
                <m:e>
                  <m:r>
                    <w:rPr>
                      <w:rFonts w:ascii="Cambria Math" w:eastAsiaTheme="minorHAnsi" w:hAnsi="Cambria Math"/>
                      <w:color w:val="000000" w:themeColor="text1"/>
                    </w:rPr>
                    <m:t>n-s</m:t>
                  </m:r>
                </m:e>
              </m:d>
              <m:r>
                <w:rPr>
                  <w:rFonts w:ascii="Cambria Math" w:eastAsiaTheme="minorHAnsi" w:hAnsi="Cambria Math"/>
                  <w:color w:val="000000" w:themeColor="text1"/>
                </w:rPr>
                <m:t>!</m:t>
              </m:r>
            </m:den>
          </m:f>
          <m:sSup>
            <m:sSupPr>
              <m:ctrlPr>
                <w:rPr>
                  <w:rFonts w:ascii="Cambria Math" w:eastAsiaTheme="minorHAnsi" w:hAnsi="Cambria Math"/>
                  <w:i/>
                  <w:iCs/>
                  <w:color w:val="000000" w:themeColor="text1"/>
                </w:rPr>
              </m:ctrlPr>
            </m:sSupPr>
            <m:e>
              <m:r>
                <w:rPr>
                  <w:rFonts w:ascii="Cambria Math" w:eastAsiaTheme="minorHAnsi" w:hAnsi="Cambria Math"/>
                  <w:color w:val="000000" w:themeColor="text1"/>
                </w:rPr>
                <m:t>p</m:t>
              </m:r>
            </m:e>
            <m:sup>
              <m:r>
                <w:rPr>
                  <w:rFonts w:ascii="Cambria Math" w:eastAsiaTheme="minorHAnsi" w:hAnsi="Cambria Math"/>
                  <w:color w:val="000000" w:themeColor="text1"/>
                </w:rPr>
                <m:t>s</m:t>
              </m:r>
            </m:sup>
          </m:sSup>
          <m:sSup>
            <m:sSupPr>
              <m:ctrlPr>
                <w:rPr>
                  <w:rFonts w:ascii="Cambria Math" w:eastAsiaTheme="minorHAnsi" w:hAnsi="Cambria Math"/>
                  <w:i/>
                  <w:iCs/>
                  <w:color w:val="000000" w:themeColor="text1"/>
                </w:rPr>
              </m:ctrlPr>
            </m:sSupPr>
            <m:e>
              <m:r>
                <w:rPr>
                  <w:rFonts w:ascii="Cambria Math" w:eastAsiaTheme="minorHAnsi" w:hAnsi="Cambria Math"/>
                  <w:color w:val="000000" w:themeColor="text1"/>
                </w:rPr>
                <m:t>q</m:t>
              </m:r>
            </m:e>
            <m:sup>
              <m:r>
                <w:rPr>
                  <w:rFonts w:ascii="Cambria Math" w:eastAsiaTheme="minorHAnsi" w:hAnsi="Cambria Math"/>
                  <w:color w:val="000000" w:themeColor="text1"/>
                </w:rPr>
                <m:t>n-s</m:t>
              </m:r>
            </m:sup>
          </m:sSup>
        </m:oMath>
      </m:oMathPara>
    </w:p>
    <w:p w14:paraId="10D3F3DE" w14:textId="721A5093" w:rsidR="006133DB" w:rsidRPr="006133DB" w:rsidRDefault="009A60CE">
      <w:pPr>
        <w:pStyle w:val="a6"/>
        <w:numPr>
          <w:ilvl w:val="0"/>
          <w:numId w:val="357"/>
        </w:numPr>
        <w:ind w:firstLineChars="0"/>
        <w:rPr>
          <w:rFonts w:eastAsiaTheme="minorHAnsi" w:hint="eastAsia"/>
          <w:color w:val="000000" w:themeColor="text1"/>
        </w:rPr>
      </w:pPr>
      <w:r w:rsidRPr="006133DB">
        <w:rPr>
          <w:rFonts w:eastAsiaTheme="minorHAnsi"/>
          <w:color w:val="000000" w:themeColor="text1"/>
        </w:rPr>
        <w:t>适合度检验</w:t>
      </w:r>
      <w:r w:rsidR="003071A0" w:rsidRPr="006133DB">
        <w:rPr>
          <w:rFonts w:eastAsiaTheme="minorHAnsi" w:hint="eastAsia"/>
          <w:color w:val="000000" w:themeColor="text1"/>
        </w:rPr>
        <w:t>——</w:t>
      </w:r>
      <w:r w:rsidRPr="006133DB">
        <w:rPr>
          <w:rFonts w:eastAsiaTheme="minorHAnsi"/>
          <w:color w:val="000000" w:themeColor="text1"/>
        </w:rPr>
        <w:t>卡平方测验</w:t>
      </w:r>
    </w:p>
    <w:p w14:paraId="4B9C08FC" w14:textId="7DB7D785" w:rsidR="009A60CE" w:rsidRPr="00ED2257" w:rsidRDefault="009A60CE" w:rsidP="006133DB">
      <w:pPr>
        <w:ind w:firstLine="420"/>
        <w:rPr>
          <w:rFonts w:eastAsiaTheme="minorHAnsi" w:hint="eastAsia"/>
          <w:color w:val="000000" w:themeColor="text1"/>
        </w:rPr>
      </w:pPr>
      <w:r w:rsidRPr="00ED2257">
        <w:rPr>
          <w:rFonts w:eastAsiaTheme="minorHAnsi"/>
          <w:color w:val="000000" w:themeColor="text1"/>
        </w:rPr>
        <w:t>现有两株水稻，一为抗性植株，一为敏感植株。在其杂交中得到20个植株，其中14株是抗性植株，6株是敏感植株。出现这样比例的概率为多少？</w:t>
      </w:r>
    </w:p>
    <w:tbl>
      <w:tblPr>
        <w:tblStyle w:val="4"/>
        <w:tblW w:w="5000" w:type="pct"/>
        <w:tblLook w:val="0420" w:firstRow="1" w:lastRow="0" w:firstColumn="0" w:lastColumn="0" w:noHBand="0" w:noVBand="1"/>
      </w:tblPr>
      <w:tblGrid>
        <w:gridCol w:w="694"/>
        <w:gridCol w:w="1037"/>
        <w:gridCol w:w="926"/>
        <w:gridCol w:w="1037"/>
        <w:gridCol w:w="705"/>
        <w:gridCol w:w="772"/>
        <w:gridCol w:w="779"/>
        <w:gridCol w:w="779"/>
        <w:gridCol w:w="786"/>
        <w:gridCol w:w="791"/>
      </w:tblGrid>
      <w:tr w:rsidR="009A60CE" w:rsidRPr="00ED2257" w14:paraId="5BBFE5E9" w14:textId="77777777" w:rsidTr="00FA33B6">
        <w:trPr>
          <w:cnfStyle w:val="100000000000" w:firstRow="1" w:lastRow="0" w:firstColumn="0" w:lastColumn="0" w:oddVBand="0" w:evenVBand="0" w:oddHBand="0" w:evenHBand="0" w:firstRowFirstColumn="0" w:firstRowLastColumn="0" w:lastRowFirstColumn="0" w:lastRowLastColumn="0"/>
          <w:trHeight w:val="20"/>
        </w:trPr>
        <w:tc>
          <w:tcPr>
            <w:tcW w:w="426" w:type="pct"/>
            <w:vMerge w:val="restart"/>
            <w:hideMark/>
          </w:tcPr>
          <w:p w14:paraId="3C11966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组合</w:t>
            </w:r>
          </w:p>
        </w:tc>
        <w:tc>
          <w:tcPr>
            <w:tcW w:w="604" w:type="pct"/>
            <w:hideMark/>
          </w:tcPr>
          <w:p w14:paraId="09C37B4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20抗</w:t>
            </w:r>
          </w:p>
        </w:tc>
        <w:tc>
          <w:tcPr>
            <w:tcW w:w="541" w:type="pct"/>
            <w:hideMark/>
          </w:tcPr>
          <w:p w14:paraId="2B5D43C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19抗</w:t>
            </w:r>
          </w:p>
        </w:tc>
        <w:tc>
          <w:tcPr>
            <w:tcW w:w="604" w:type="pct"/>
            <w:hideMark/>
          </w:tcPr>
          <w:p w14:paraId="33FE4C9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18抗</w:t>
            </w:r>
          </w:p>
        </w:tc>
        <w:tc>
          <w:tcPr>
            <w:tcW w:w="429" w:type="pct"/>
            <w:hideMark/>
          </w:tcPr>
          <w:p w14:paraId="3DCC024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17抗</w:t>
            </w:r>
          </w:p>
        </w:tc>
        <w:tc>
          <w:tcPr>
            <w:tcW w:w="477" w:type="pct"/>
            <w:hideMark/>
          </w:tcPr>
          <w:p w14:paraId="5680796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16抗</w:t>
            </w:r>
          </w:p>
        </w:tc>
        <w:tc>
          <w:tcPr>
            <w:tcW w:w="477" w:type="pct"/>
            <w:hideMark/>
          </w:tcPr>
          <w:p w14:paraId="19BEE1F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15抗</w:t>
            </w:r>
          </w:p>
        </w:tc>
        <w:tc>
          <w:tcPr>
            <w:tcW w:w="477" w:type="pct"/>
            <w:hideMark/>
          </w:tcPr>
          <w:p w14:paraId="4AF0011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14抗</w:t>
            </w:r>
          </w:p>
        </w:tc>
        <w:tc>
          <w:tcPr>
            <w:tcW w:w="481" w:type="pct"/>
            <w:hideMark/>
          </w:tcPr>
          <w:p w14:paraId="7465F3C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13抗</w:t>
            </w:r>
          </w:p>
        </w:tc>
        <w:tc>
          <w:tcPr>
            <w:tcW w:w="484" w:type="pct"/>
            <w:hideMark/>
          </w:tcPr>
          <w:p w14:paraId="06468DF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12抗</w:t>
            </w:r>
          </w:p>
        </w:tc>
      </w:tr>
      <w:tr w:rsidR="009A60CE" w:rsidRPr="00ED2257" w14:paraId="60F67A2B" w14:textId="77777777" w:rsidTr="00FA33B6">
        <w:trPr>
          <w:cnfStyle w:val="000000100000" w:firstRow="0" w:lastRow="0" w:firstColumn="0" w:lastColumn="0" w:oddVBand="0" w:evenVBand="0" w:oddHBand="1" w:evenHBand="0" w:firstRowFirstColumn="0" w:firstRowLastColumn="0" w:lastRowFirstColumn="0" w:lastRowLastColumn="0"/>
          <w:trHeight w:val="20"/>
        </w:trPr>
        <w:tc>
          <w:tcPr>
            <w:tcW w:w="426" w:type="pct"/>
            <w:vMerge/>
            <w:hideMark/>
          </w:tcPr>
          <w:p w14:paraId="6BE3FE8C" w14:textId="77777777" w:rsidR="009A60CE" w:rsidRPr="00ED2257" w:rsidRDefault="009A60CE" w:rsidP="00FA33B6">
            <w:pPr>
              <w:rPr>
                <w:rFonts w:eastAsiaTheme="minorHAnsi" w:hint="eastAsia"/>
                <w:color w:val="000000" w:themeColor="text1"/>
              </w:rPr>
            </w:pPr>
          </w:p>
        </w:tc>
        <w:tc>
          <w:tcPr>
            <w:tcW w:w="604" w:type="pct"/>
            <w:hideMark/>
          </w:tcPr>
          <w:p w14:paraId="24A9381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0敏</w:t>
            </w:r>
          </w:p>
        </w:tc>
        <w:tc>
          <w:tcPr>
            <w:tcW w:w="541" w:type="pct"/>
            <w:hideMark/>
          </w:tcPr>
          <w:p w14:paraId="0AD8E41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1敏</w:t>
            </w:r>
          </w:p>
        </w:tc>
        <w:tc>
          <w:tcPr>
            <w:tcW w:w="604" w:type="pct"/>
            <w:hideMark/>
          </w:tcPr>
          <w:p w14:paraId="3DB2AF6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2敏</w:t>
            </w:r>
          </w:p>
        </w:tc>
        <w:tc>
          <w:tcPr>
            <w:tcW w:w="429" w:type="pct"/>
            <w:hideMark/>
          </w:tcPr>
          <w:p w14:paraId="0B00D27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3敏</w:t>
            </w:r>
          </w:p>
        </w:tc>
        <w:tc>
          <w:tcPr>
            <w:tcW w:w="477" w:type="pct"/>
            <w:hideMark/>
          </w:tcPr>
          <w:p w14:paraId="399738A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4敏</w:t>
            </w:r>
          </w:p>
        </w:tc>
        <w:tc>
          <w:tcPr>
            <w:tcW w:w="477" w:type="pct"/>
            <w:hideMark/>
          </w:tcPr>
          <w:p w14:paraId="79666B6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5敏</w:t>
            </w:r>
          </w:p>
        </w:tc>
        <w:tc>
          <w:tcPr>
            <w:tcW w:w="477" w:type="pct"/>
            <w:hideMark/>
          </w:tcPr>
          <w:p w14:paraId="6933932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6敏</w:t>
            </w:r>
          </w:p>
        </w:tc>
        <w:tc>
          <w:tcPr>
            <w:tcW w:w="481" w:type="pct"/>
            <w:hideMark/>
          </w:tcPr>
          <w:p w14:paraId="7AA2253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7敏</w:t>
            </w:r>
          </w:p>
        </w:tc>
        <w:tc>
          <w:tcPr>
            <w:tcW w:w="484" w:type="pct"/>
            <w:hideMark/>
          </w:tcPr>
          <w:p w14:paraId="397BE46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8敏</w:t>
            </w:r>
          </w:p>
        </w:tc>
      </w:tr>
      <w:tr w:rsidR="009A60CE" w:rsidRPr="00ED2257" w14:paraId="5A80B54D" w14:textId="77777777" w:rsidTr="00FA33B6">
        <w:trPr>
          <w:trHeight w:val="18"/>
        </w:trPr>
        <w:tc>
          <w:tcPr>
            <w:tcW w:w="426" w:type="pct"/>
            <w:hideMark/>
          </w:tcPr>
          <w:p w14:paraId="6AB99E4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概率</w:t>
            </w:r>
          </w:p>
        </w:tc>
        <w:tc>
          <w:tcPr>
            <w:tcW w:w="604" w:type="pct"/>
            <w:hideMark/>
          </w:tcPr>
          <w:p w14:paraId="6DFA281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0.000001</w:t>
            </w:r>
          </w:p>
        </w:tc>
        <w:tc>
          <w:tcPr>
            <w:tcW w:w="541" w:type="pct"/>
            <w:hideMark/>
          </w:tcPr>
          <w:p w14:paraId="30E1D95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0.00002</w:t>
            </w:r>
          </w:p>
        </w:tc>
        <w:tc>
          <w:tcPr>
            <w:tcW w:w="604" w:type="pct"/>
            <w:hideMark/>
          </w:tcPr>
          <w:p w14:paraId="635AF12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0.0002</w:t>
            </w:r>
          </w:p>
        </w:tc>
        <w:tc>
          <w:tcPr>
            <w:tcW w:w="429" w:type="pct"/>
            <w:hideMark/>
          </w:tcPr>
          <w:p w14:paraId="32E1971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0.001</w:t>
            </w:r>
          </w:p>
        </w:tc>
        <w:tc>
          <w:tcPr>
            <w:tcW w:w="477" w:type="pct"/>
            <w:hideMark/>
          </w:tcPr>
          <w:p w14:paraId="136E433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0.005</w:t>
            </w:r>
          </w:p>
        </w:tc>
        <w:tc>
          <w:tcPr>
            <w:tcW w:w="477" w:type="pct"/>
            <w:hideMark/>
          </w:tcPr>
          <w:p w14:paraId="08158A7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0.015</w:t>
            </w:r>
          </w:p>
        </w:tc>
        <w:tc>
          <w:tcPr>
            <w:tcW w:w="477" w:type="pct"/>
            <w:hideMark/>
          </w:tcPr>
          <w:p w14:paraId="3D6DF03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0.037</w:t>
            </w:r>
          </w:p>
        </w:tc>
        <w:tc>
          <w:tcPr>
            <w:tcW w:w="481" w:type="pct"/>
            <w:hideMark/>
          </w:tcPr>
          <w:p w14:paraId="3DA63B6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0.074</w:t>
            </w:r>
          </w:p>
        </w:tc>
        <w:tc>
          <w:tcPr>
            <w:tcW w:w="484" w:type="pct"/>
            <w:hideMark/>
          </w:tcPr>
          <w:p w14:paraId="2D42108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0.120</w:t>
            </w:r>
          </w:p>
        </w:tc>
      </w:tr>
      <w:tr w:rsidR="009A60CE" w:rsidRPr="00ED2257" w14:paraId="73CB50EB" w14:textId="77777777" w:rsidTr="00FA33B6">
        <w:trPr>
          <w:cnfStyle w:val="000000100000" w:firstRow="0" w:lastRow="0" w:firstColumn="0" w:lastColumn="0" w:oddVBand="0" w:evenVBand="0" w:oddHBand="1" w:evenHBand="0" w:firstRowFirstColumn="0" w:firstRowLastColumn="0" w:lastRowFirstColumn="0" w:lastRowLastColumn="0"/>
          <w:trHeight w:val="20"/>
        </w:trPr>
        <w:tc>
          <w:tcPr>
            <w:tcW w:w="426" w:type="pct"/>
            <w:vMerge w:val="restart"/>
            <w:hideMark/>
          </w:tcPr>
          <w:p w14:paraId="16B835E6" w14:textId="77777777" w:rsidR="009A60CE" w:rsidRPr="00ED2257" w:rsidRDefault="009A60CE" w:rsidP="00FA33B6">
            <w:pPr>
              <w:rPr>
                <w:rFonts w:eastAsiaTheme="minorHAnsi" w:hint="eastAsia"/>
                <w:color w:val="000000" w:themeColor="text1"/>
              </w:rPr>
            </w:pPr>
          </w:p>
        </w:tc>
        <w:tc>
          <w:tcPr>
            <w:tcW w:w="604" w:type="pct"/>
            <w:hideMark/>
          </w:tcPr>
          <w:p w14:paraId="33F873C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11抗</w:t>
            </w:r>
          </w:p>
        </w:tc>
        <w:tc>
          <w:tcPr>
            <w:tcW w:w="541" w:type="pct"/>
            <w:hideMark/>
          </w:tcPr>
          <w:p w14:paraId="5D7D534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10抗</w:t>
            </w:r>
          </w:p>
        </w:tc>
        <w:tc>
          <w:tcPr>
            <w:tcW w:w="604" w:type="pct"/>
            <w:hideMark/>
          </w:tcPr>
          <w:p w14:paraId="2BEFE1E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9抗</w:t>
            </w:r>
          </w:p>
        </w:tc>
        <w:tc>
          <w:tcPr>
            <w:tcW w:w="429" w:type="pct"/>
            <w:hideMark/>
          </w:tcPr>
          <w:p w14:paraId="2CB9DCA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8抗</w:t>
            </w:r>
          </w:p>
        </w:tc>
        <w:tc>
          <w:tcPr>
            <w:tcW w:w="477" w:type="pct"/>
            <w:hideMark/>
          </w:tcPr>
          <w:p w14:paraId="7152603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7抗</w:t>
            </w:r>
          </w:p>
        </w:tc>
        <w:tc>
          <w:tcPr>
            <w:tcW w:w="477" w:type="pct"/>
            <w:hideMark/>
          </w:tcPr>
          <w:p w14:paraId="0042C3C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6抗</w:t>
            </w:r>
          </w:p>
        </w:tc>
        <w:tc>
          <w:tcPr>
            <w:tcW w:w="477" w:type="pct"/>
            <w:hideMark/>
          </w:tcPr>
          <w:p w14:paraId="1C5D650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5抗</w:t>
            </w:r>
          </w:p>
        </w:tc>
        <w:tc>
          <w:tcPr>
            <w:tcW w:w="481" w:type="pct"/>
            <w:hideMark/>
          </w:tcPr>
          <w:p w14:paraId="45F8F50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4抗</w:t>
            </w:r>
          </w:p>
        </w:tc>
        <w:tc>
          <w:tcPr>
            <w:tcW w:w="484" w:type="pct"/>
            <w:hideMark/>
          </w:tcPr>
          <w:p w14:paraId="7ADC62E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3抗</w:t>
            </w:r>
          </w:p>
        </w:tc>
      </w:tr>
      <w:tr w:rsidR="009A60CE" w:rsidRPr="00ED2257" w14:paraId="086E86B5" w14:textId="77777777" w:rsidTr="00FA33B6">
        <w:trPr>
          <w:trHeight w:val="20"/>
        </w:trPr>
        <w:tc>
          <w:tcPr>
            <w:tcW w:w="426" w:type="pct"/>
            <w:vMerge/>
            <w:hideMark/>
          </w:tcPr>
          <w:p w14:paraId="59EC4446" w14:textId="77777777" w:rsidR="009A60CE" w:rsidRPr="00ED2257" w:rsidRDefault="009A60CE" w:rsidP="00FA33B6">
            <w:pPr>
              <w:rPr>
                <w:rFonts w:eastAsiaTheme="minorHAnsi" w:hint="eastAsia"/>
                <w:color w:val="000000" w:themeColor="text1"/>
              </w:rPr>
            </w:pPr>
          </w:p>
        </w:tc>
        <w:tc>
          <w:tcPr>
            <w:tcW w:w="604" w:type="pct"/>
            <w:hideMark/>
          </w:tcPr>
          <w:p w14:paraId="580429D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9敏</w:t>
            </w:r>
          </w:p>
        </w:tc>
        <w:tc>
          <w:tcPr>
            <w:tcW w:w="541" w:type="pct"/>
            <w:hideMark/>
          </w:tcPr>
          <w:p w14:paraId="32C5F2F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10敏</w:t>
            </w:r>
          </w:p>
        </w:tc>
        <w:tc>
          <w:tcPr>
            <w:tcW w:w="604" w:type="pct"/>
            <w:hideMark/>
          </w:tcPr>
          <w:p w14:paraId="6F071A7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11敏</w:t>
            </w:r>
          </w:p>
        </w:tc>
        <w:tc>
          <w:tcPr>
            <w:tcW w:w="429" w:type="pct"/>
            <w:hideMark/>
          </w:tcPr>
          <w:p w14:paraId="7E8E2EA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12敏</w:t>
            </w:r>
          </w:p>
        </w:tc>
        <w:tc>
          <w:tcPr>
            <w:tcW w:w="477" w:type="pct"/>
            <w:hideMark/>
          </w:tcPr>
          <w:p w14:paraId="2FA1839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13敏</w:t>
            </w:r>
          </w:p>
        </w:tc>
        <w:tc>
          <w:tcPr>
            <w:tcW w:w="477" w:type="pct"/>
            <w:hideMark/>
          </w:tcPr>
          <w:p w14:paraId="6241B1C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14敏</w:t>
            </w:r>
          </w:p>
        </w:tc>
        <w:tc>
          <w:tcPr>
            <w:tcW w:w="477" w:type="pct"/>
            <w:hideMark/>
          </w:tcPr>
          <w:p w14:paraId="0D4E50E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15敏</w:t>
            </w:r>
          </w:p>
        </w:tc>
        <w:tc>
          <w:tcPr>
            <w:tcW w:w="481" w:type="pct"/>
            <w:hideMark/>
          </w:tcPr>
          <w:p w14:paraId="1081679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16敏</w:t>
            </w:r>
          </w:p>
        </w:tc>
        <w:tc>
          <w:tcPr>
            <w:tcW w:w="484" w:type="pct"/>
            <w:hideMark/>
          </w:tcPr>
          <w:p w14:paraId="4F6FA08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17敏</w:t>
            </w:r>
          </w:p>
        </w:tc>
      </w:tr>
      <w:tr w:rsidR="009A60CE" w:rsidRPr="00ED2257" w14:paraId="744AFC8B" w14:textId="77777777" w:rsidTr="00FA33B6">
        <w:trPr>
          <w:cnfStyle w:val="000000100000" w:firstRow="0" w:lastRow="0" w:firstColumn="0" w:lastColumn="0" w:oddVBand="0" w:evenVBand="0" w:oddHBand="1" w:evenHBand="0" w:firstRowFirstColumn="0" w:firstRowLastColumn="0" w:lastRowFirstColumn="0" w:lastRowLastColumn="0"/>
          <w:trHeight w:val="23"/>
        </w:trPr>
        <w:tc>
          <w:tcPr>
            <w:tcW w:w="426" w:type="pct"/>
            <w:hideMark/>
          </w:tcPr>
          <w:p w14:paraId="1332868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概率</w:t>
            </w:r>
          </w:p>
        </w:tc>
        <w:tc>
          <w:tcPr>
            <w:tcW w:w="604" w:type="pct"/>
            <w:hideMark/>
          </w:tcPr>
          <w:p w14:paraId="14609CE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0.160</w:t>
            </w:r>
          </w:p>
        </w:tc>
        <w:tc>
          <w:tcPr>
            <w:tcW w:w="541" w:type="pct"/>
            <w:hideMark/>
          </w:tcPr>
          <w:p w14:paraId="5970F16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0.176</w:t>
            </w:r>
          </w:p>
        </w:tc>
        <w:tc>
          <w:tcPr>
            <w:tcW w:w="604" w:type="pct"/>
            <w:hideMark/>
          </w:tcPr>
          <w:p w14:paraId="5CEB182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0.160</w:t>
            </w:r>
          </w:p>
        </w:tc>
        <w:tc>
          <w:tcPr>
            <w:tcW w:w="429" w:type="pct"/>
            <w:hideMark/>
          </w:tcPr>
          <w:p w14:paraId="420A481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0.120</w:t>
            </w:r>
          </w:p>
        </w:tc>
        <w:tc>
          <w:tcPr>
            <w:tcW w:w="477" w:type="pct"/>
            <w:hideMark/>
          </w:tcPr>
          <w:p w14:paraId="1F7B7AF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0.074</w:t>
            </w:r>
          </w:p>
        </w:tc>
        <w:tc>
          <w:tcPr>
            <w:tcW w:w="477" w:type="pct"/>
            <w:hideMark/>
          </w:tcPr>
          <w:p w14:paraId="5F29E1F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0.037</w:t>
            </w:r>
          </w:p>
        </w:tc>
        <w:tc>
          <w:tcPr>
            <w:tcW w:w="477" w:type="pct"/>
            <w:hideMark/>
          </w:tcPr>
          <w:p w14:paraId="64CEF1C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0.015</w:t>
            </w:r>
          </w:p>
        </w:tc>
        <w:tc>
          <w:tcPr>
            <w:tcW w:w="481" w:type="pct"/>
            <w:hideMark/>
          </w:tcPr>
          <w:p w14:paraId="721E8E2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0.005</w:t>
            </w:r>
          </w:p>
        </w:tc>
        <w:tc>
          <w:tcPr>
            <w:tcW w:w="484" w:type="pct"/>
            <w:hideMark/>
          </w:tcPr>
          <w:p w14:paraId="19412C3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0.001</w:t>
            </w:r>
          </w:p>
        </w:tc>
      </w:tr>
      <w:tr w:rsidR="009A60CE" w:rsidRPr="00ED2257" w14:paraId="710927EF" w14:textId="77777777" w:rsidTr="00FA33B6">
        <w:trPr>
          <w:trHeight w:val="20"/>
        </w:trPr>
        <w:tc>
          <w:tcPr>
            <w:tcW w:w="426" w:type="pct"/>
            <w:vMerge w:val="restart"/>
            <w:hideMark/>
          </w:tcPr>
          <w:p w14:paraId="7BC75F45" w14:textId="77777777" w:rsidR="009A60CE" w:rsidRPr="00ED2257" w:rsidRDefault="009A60CE" w:rsidP="00FA33B6">
            <w:pPr>
              <w:rPr>
                <w:rFonts w:eastAsiaTheme="minorHAnsi" w:hint="eastAsia"/>
                <w:color w:val="000000" w:themeColor="text1"/>
              </w:rPr>
            </w:pPr>
          </w:p>
        </w:tc>
        <w:tc>
          <w:tcPr>
            <w:tcW w:w="604" w:type="pct"/>
            <w:hideMark/>
          </w:tcPr>
          <w:p w14:paraId="2A9EE72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2抗</w:t>
            </w:r>
          </w:p>
        </w:tc>
        <w:tc>
          <w:tcPr>
            <w:tcW w:w="541" w:type="pct"/>
            <w:hideMark/>
          </w:tcPr>
          <w:p w14:paraId="2D16C49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1抗</w:t>
            </w:r>
          </w:p>
        </w:tc>
        <w:tc>
          <w:tcPr>
            <w:tcW w:w="604" w:type="pct"/>
            <w:hideMark/>
          </w:tcPr>
          <w:p w14:paraId="5D7FE31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0抗</w:t>
            </w:r>
          </w:p>
        </w:tc>
        <w:tc>
          <w:tcPr>
            <w:tcW w:w="429" w:type="pct"/>
            <w:hideMark/>
          </w:tcPr>
          <w:p w14:paraId="0E38B3B8" w14:textId="77777777" w:rsidR="009A60CE" w:rsidRPr="00ED2257" w:rsidRDefault="009A60CE" w:rsidP="00FA33B6">
            <w:pPr>
              <w:rPr>
                <w:rFonts w:eastAsiaTheme="minorHAnsi" w:hint="eastAsia"/>
                <w:color w:val="000000" w:themeColor="text1"/>
              </w:rPr>
            </w:pPr>
          </w:p>
        </w:tc>
        <w:tc>
          <w:tcPr>
            <w:tcW w:w="477" w:type="pct"/>
            <w:hideMark/>
          </w:tcPr>
          <w:p w14:paraId="305347B3" w14:textId="77777777" w:rsidR="009A60CE" w:rsidRPr="00ED2257" w:rsidRDefault="009A60CE" w:rsidP="00FA33B6">
            <w:pPr>
              <w:rPr>
                <w:rFonts w:eastAsiaTheme="minorHAnsi" w:hint="eastAsia"/>
                <w:color w:val="000000" w:themeColor="text1"/>
              </w:rPr>
            </w:pPr>
          </w:p>
        </w:tc>
        <w:tc>
          <w:tcPr>
            <w:tcW w:w="477" w:type="pct"/>
            <w:hideMark/>
          </w:tcPr>
          <w:p w14:paraId="05F27E2A" w14:textId="77777777" w:rsidR="009A60CE" w:rsidRPr="00ED2257" w:rsidRDefault="009A60CE" w:rsidP="00FA33B6">
            <w:pPr>
              <w:rPr>
                <w:rFonts w:eastAsiaTheme="minorHAnsi" w:hint="eastAsia"/>
                <w:color w:val="000000" w:themeColor="text1"/>
              </w:rPr>
            </w:pPr>
          </w:p>
        </w:tc>
        <w:tc>
          <w:tcPr>
            <w:tcW w:w="477" w:type="pct"/>
            <w:hideMark/>
          </w:tcPr>
          <w:p w14:paraId="42DEC675" w14:textId="77777777" w:rsidR="009A60CE" w:rsidRPr="00ED2257" w:rsidRDefault="009A60CE" w:rsidP="00FA33B6">
            <w:pPr>
              <w:rPr>
                <w:rFonts w:eastAsiaTheme="minorHAnsi" w:hint="eastAsia"/>
                <w:color w:val="000000" w:themeColor="text1"/>
              </w:rPr>
            </w:pPr>
          </w:p>
        </w:tc>
        <w:tc>
          <w:tcPr>
            <w:tcW w:w="481" w:type="pct"/>
            <w:hideMark/>
          </w:tcPr>
          <w:p w14:paraId="77704EFE" w14:textId="77777777" w:rsidR="009A60CE" w:rsidRPr="00ED2257" w:rsidRDefault="009A60CE" w:rsidP="00FA33B6">
            <w:pPr>
              <w:rPr>
                <w:rFonts w:eastAsiaTheme="minorHAnsi" w:hint="eastAsia"/>
                <w:color w:val="000000" w:themeColor="text1"/>
              </w:rPr>
            </w:pPr>
          </w:p>
        </w:tc>
        <w:tc>
          <w:tcPr>
            <w:tcW w:w="484" w:type="pct"/>
            <w:hideMark/>
          </w:tcPr>
          <w:p w14:paraId="2A9353F8" w14:textId="77777777" w:rsidR="009A60CE" w:rsidRPr="00ED2257" w:rsidRDefault="009A60CE" w:rsidP="00FA33B6">
            <w:pPr>
              <w:rPr>
                <w:rFonts w:eastAsiaTheme="minorHAnsi" w:hint="eastAsia"/>
                <w:color w:val="000000" w:themeColor="text1"/>
              </w:rPr>
            </w:pPr>
          </w:p>
        </w:tc>
      </w:tr>
      <w:tr w:rsidR="009A60CE" w:rsidRPr="00ED2257" w14:paraId="4A95B927" w14:textId="77777777" w:rsidTr="00FA33B6">
        <w:trPr>
          <w:cnfStyle w:val="000000100000" w:firstRow="0" w:lastRow="0" w:firstColumn="0" w:lastColumn="0" w:oddVBand="0" w:evenVBand="0" w:oddHBand="1" w:evenHBand="0" w:firstRowFirstColumn="0" w:firstRowLastColumn="0" w:lastRowFirstColumn="0" w:lastRowLastColumn="0"/>
          <w:trHeight w:val="20"/>
        </w:trPr>
        <w:tc>
          <w:tcPr>
            <w:tcW w:w="426" w:type="pct"/>
            <w:vMerge/>
            <w:hideMark/>
          </w:tcPr>
          <w:p w14:paraId="074DE9AC" w14:textId="77777777" w:rsidR="009A60CE" w:rsidRPr="00ED2257" w:rsidRDefault="009A60CE" w:rsidP="00FA33B6">
            <w:pPr>
              <w:rPr>
                <w:rFonts w:eastAsiaTheme="minorHAnsi" w:hint="eastAsia"/>
                <w:color w:val="000000" w:themeColor="text1"/>
              </w:rPr>
            </w:pPr>
          </w:p>
        </w:tc>
        <w:tc>
          <w:tcPr>
            <w:tcW w:w="604" w:type="pct"/>
            <w:hideMark/>
          </w:tcPr>
          <w:p w14:paraId="530A2A0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18敏</w:t>
            </w:r>
          </w:p>
        </w:tc>
        <w:tc>
          <w:tcPr>
            <w:tcW w:w="541" w:type="pct"/>
            <w:hideMark/>
          </w:tcPr>
          <w:p w14:paraId="47FC01E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19敏</w:t>
            </w:r>
          </w:p>
        </w:tc>
        <w:tc>
          <w:tcPr>
            <w:tcW w:w="604" w:type="pct"/>
            <w:hideMark/>
          </w:tcPr>
          <w:p w14:paraId="29E1B1D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20敏</w:t>
            </w:r>
          </w:p>
        </w:tc>
        <w:tc>
          <w:tcPr>
            <w:tcW w:w="429" w:type="pct"/>
            <w:hideMark/>
          </w:tcPr>
          <w:p w14:paraId="5270646A" w14:textId="77777777" w:rsidR="009A60CE" w:rsidRPr="00ED2257" w:rsidRDefault="009A60CE" w:rsidP="00FA33B6">
            <w:pPr>
              <w:rPr>
                <w:rFonts w:eastAsiaTheme="minorHAnsi" w:hint="eastAsia"/>
                <w:color w:val="000000" w:themeColor="text1"/>
              </w:rPr>
            </w:pPr>
          </w:p>
        </w:tc>
        <w:tc>
          <w:tcPr>
            <w:tcW w:w="477" w:type="pct"/>
            <w:hideMark/>
          </w:tcPr>
          <w:p w14:paraId="3CC91225" w14:textId="77777777" w:rsidR="009A60CE" w:rsidRPr="00ED2257" w:rsidRDefault="009A60CE" w:rsidP="00FA33B6">
            <w:pPr>
              <w:rPr>
                <w:rFonts w:eastAsiaTheme="minorHAnsi" w:hint="eastAsia"/>
                <w:color w:val="000000" w:themeColor="text1"/>
              </w:rPr>
            </w:pPr>
          </w:p>
        </w:tc>
        <w:tc>
          <w:tcPr>
            <w:tcW w:w="477" w:type="pct"/>
            <w:hideMark/>
          </w:tcPr>
          <w:p w14:paraId="08C9F4E7" w14:textId="77777777" w:rsidR="009A60CE" w:rsidRPr="00ED2257" w:rsidRDefault="009A60CE" w:rsidP="00FA33B6">
            <w:pPr>
              <w:rPr>
                <w:rFonts w:eastAsiaTheme="minorHAnsi" w:hint="eastAsia"/>
                <w:color w:val="000000" w:themeColor="text1"/>
              </w:rPr>
            </w:pPr>
          </w:p>
        </w:tc>
        <w:tc>
          <w:tcPr>
            <w:tcW w:w="477" w:type="pct"/>
            <w:hideMark/>
          </w:tcPr>
          <w:p w14:paraId="46C50521" w14:textId="77777777" w:rsidR="009A60CE" w:rsidRPr="00ED2257" w:rsidRDefault="009A60CE" w:rsidP="00FA33B6">
            <w:pPr>
              <w:rPr>
                <w:rFonts w:eastAsiaTheme="minorHAnsi" w:hint="eastAsia"/>
                <w:color w:val="000000" w:themeColor="text1"/>
              </w:rPr>
            </w:pPr>
          </w:p>
        </w:tc>
        <w:tc>
          <w:tcPr>
            <w:tcW w:w="481" w:type="pct"/>
            <w:hideMark/>
          </w:tcPr>
          <w:p w14:paraId="0F629A35" w14:textId="77777777" w:rsidR="009A60CE" w:rsidRPr="00ED2257" w:rsidRDefault="009A60CE" w:rsidP="00FA33B6">
            <w:pPr>
              <w:rPr>
                <w:rFonts w:eastAsiaTheme="minorHAnsi" w:hint="eastAsia"/>
                <w:color w:val="000000" w:themeColor="text1"/>
              </w:rPr>
            </w:pPr>
          </w:p>
        </w:tc>
        <w:tc>
          <w:tcPr>
            <w:tcW w:w="484" w:type="pct"/>
            <w:hideMark/>
          </w:tcPr>
          <w:p w14:paraId="54C2A737" w14:textId="77777777" w:rsidR="009A60CE" w:rsidRPr="00ED2257" w:rsidRDefault="009A60CE" w:rsidP="00FA33B6">
            <w:pPr>
              <w:rPr>
                <w:rFonts w:eastAsiaTheme="minorHAnsi" w:hint="eastAsia"/>
                <w:color w:val="000000" w:themeColor="text1"/>
              </w:rPr>
            </w:pPr>
          </w:p>
        </w:tc>
      </w:tr>
      <w:tr w:rsidR="009A60CE" w:rsidRPr="00ED2257" w14:paraId="5EC637C6" w14:textId="77777777" w:rsidTr="00FA33B6">
        <w:trPr>
          <w:trHeight w:val="23"/>
        </w:trPr>
        <w:tc>
          <w:tcPr>
            <w:tcW w:w="426" w:type="pct"/>
            <w:hideMark/>
          </w:tcPr>
          <w:p w14:paraId="6CECF4A4" w14:textId="77777777" w:rsidR="009A60CE" w:rsidRPr="00ED2257" w:rsidRDefault="009A60CE" w:rsidP="00FA33B6">
            <w:pPr>
              <w:rPr>
                <w:rFonts w:eastAsiaTheme="minorHAnsi" w:hint="eastAsia"/>
                <w:color w:val="000000" w:themeColor="text1"/>
              </w:rPr>
            </w:pPr>
          </w:p>
        </w:tc>
        <w:tc>
          <w:tcPr>
            <w:tcW w:w="604" w:type="pct"/>
            <w:hideMark/>
          </w:tcPr>
          <w:p w14:paraId="597231D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0.0002</w:t>
            </w:r>
          </w:p>
        </w:tc>
        <w:tc>
          <w:tcPr>
            <w:tcW w:w="541" w:type="pct"/>
            <w:hideMark/>
          </w:tcPr>
          <w:p w14:paraId="0CEFAF8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0.00002</w:t>
            </w:r>
          </w:p>
        </w:tc>
        <w:tc>
          <w:tcPr>
            <w:tcW w:w="604" w:type="pct"/>
            <w:hideMark/>
          </w:tcPr>
          <w:p w14:paraId="622E538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0.000001</w:t>
            </w:r>
          </w:p>
        </w:tc>
        <w:tc>
          <w:tcPr>
            <w:tcW w:w="429" w:type="pct"/>
            <w:hideMark/>
          </w:tcPr>
          <w:p w14:paraId="2647D27D" w14:textId="77777777" w:rsidR="009A60CE" w:rsidRPr="00ED2257" w:rsidRDefault="009A60CE" w:rsidP="00FA33B6">
            <w:pPr>
              <w:rPr>
                <w:rFonts w:eastAsiaTheme="minorHAnsi" w:hint="eastAsia"/>
                <w:color w:val="000000" w:themeColor="text1"/>
              </w:rPr>
            </w:pPr>
          </w:p>
        </w:tc>
        <w:tc>
          <w:tcPr>
            <w:tcW w:w="477" w:type="pct"/>
            <w:hideMark/>
          </w:tcPr>
          <w:p w14:paraId="2C62DAD4" w14:textId="77777777" w:rsidR="009A60CE" w:rsidRPr="00ED2257" w:rsidRDefault="009A60CE" w:rsidP="00FA33B6">
            <w:pPr>
              <w:rPr>
                <w:rFonts w:eastAsiaTheme="minorHAnsi" w:hint="eastAsia"/>
                <w:color w:val="000000" w:themeColor="text1"/>
              </w:rPr>
            </w:pPr>
          </w:p>
        </w:tc>
        <w:tc>
          <w:tcPr>
            <w:tcW w:w="477" w:type="pct"/>
            <w:hideMark/>
          </w:tcPr>
          <w:p w14:paraId="6771D38D" w14:textId="77777777" w:rsidR="009A60CE" w:rsidRPr="00ED2257" w:rsidRDefault="009A60CE" w:rsidP="00FA33B6">
            <w:pPr>
              <w:rPr>
                <w:rFonts w:eastAsiaTheme="minorHAnsi" w:hint="eastAsia"/>
                <w:color w:val="000000" w:themeColor="text1"/>
              </w:rPr>
            </w:pPr>
          </w:p>
        </w:tc>
        <w:tc>
          <w:tcPr>
            <w:tcW w:w="477" w:type="pct"/>
            <w:hideMark/>
          </w:tcPr>
          <w:p w14:paraId="14CDAE94" w14:textId="77777777" w:rsidR="009A60CE" w:rsidRPr="00ED2257" w:rsidRDefault="009A60CE" w:rsidP="00FA33B6">
            <w:pPr>
              <w:rPr>
                <w:rFonts w:eastAsiaTheme="minorHAnsi" w:hint="eastAsia"/>
                <w:color w:val="000000" w:themeColor="text1"/>
              </w:rPr>
            </w:pPr>
          </w:p>
        </w:tc>
        <w:tc>
          <w:tcPr>
            <w:tcW w:w="481" w:type="pct"/>
            <w:hideMark/>
          </w:tcPr>
          <w:p w14:paraId="31AF1BE3" w14:textId="77777777" w:rsidR="009A60CE" w:rsidRPr="00ED2257" w:rsidRDefault="009A60CE" w:rsidP="00FA33B6">
            <w:pPr>
              <w:rPr>
                <w:rFonts w:eastAsiaTheme="minorHAnsi" w:hint="eastAsia"/>
                <w:color w:val="000000" w:themeColor="text1"/>
              </w:rPr>
            </w:pPr>
          </w:p>
        </w:tc>
        <w:tc>
          <w:tcPr>
            <w:tcW w:w="484" w:type="pct"/>
            <w:hideMark/>
          </w:tcPr>
          <w:p w14:paraId="25CDAF2E" w14:textId="77777777" w:rsidR="009A60CE" w:rsidRPr="00ED2257" w:rsidRDefault="009A60CE" w:rsidP="00FA33B6">
            <w:pPr>
              <w:rPr>
                <w:rFonts w:eastAsiaTheme="minorHAnsi" w:hint="eastAsia"/>
                <w:color w:val="000000" w:themeColor="text1"/>
              </w:rPr>
            </w:pPr>
          </w:p>
        </w:tc>
      </w:tr>
    </w:tbl>
    <w:p w14:paraId="75568C61" w14:textId="77777777" w:rsidR="009A60CE" w:rsidRPr="00ED2257" w:rsidRDefault="009A60CE" w:rsidP="006133DB">
      <w:pPr>
        <w:ind w:firstLine="420"/>
        <w:rPr>
          <w:rFonts w:eastAsiaTheme="minorHAnsi" w:hint="eastAsia"/>
          <w:color w:val="000000" w:themeColor="text1"/>
        </w:rPr>
      </w:pPr>
      <w:r w:rsidRPr="00ED2257">
        <w:rPr>
          <w:rFonts w:eastAsiaTheme="minorHAnsi"/>
          <w:color w:val="000000" w:themeColor="text1"/>
        </w:rPr>
        <w:t>计算偏差与实得比例一样大或更大的概率，偏差与实得比例一样大或更大的概率P=0.116。一般认为P＜0.05时，实得资料与理论比例间有显著的差异；P＜0.01时，实得资料与理论比例间有极显著的差异。</w:t>
      </w:r>
    </w:p>
    <w:p w14:paraId="14546332" w14:textId="77777777" w:rsidR="009A60CE" w:rsidRPr="00ED2257" w:rsidRDefault="009A60CE" w:rsidP="006133DB">
      <w:pPr>
        <w:ind w:firstLine="420"/>
        <w:rPr>
          <w:rFonts w:eastAsiaTheme="minorHAnsi" w:hint="eastAsia"/>
          <w:color w:val="000000" w:themeColor="text1"/>
        </w:rPr>
      </w:pPr>
      <w:r w:rsidRPr="00ED2257">
        <w:rPr>
          <w:rFonts w:eastAsiaTheme="minorHAnsi"/>
          <w:color w:val="000000" w:themeColor="text1"/>
        </w:rPr>
        <w:t>统计学上的一个简单近似法，不论子代个体数分为几类，都可以用一个指数来表示实得数与理论数的差异。这个指数就叫做</w:t>
      </w:r>
      <m:oMath>
        <m:sSup>
          <m:sSupPr>
            <m:ctrlPr>
              <w:rPr>
                <w:rFonts w:ascii="Cambria Math" w:eastAsiaTheme="minorHAnsi" w:hAnsi="Cambria Math"/>
                <w:i/>
                <w:color w:val="000000" w:themeColor="text1"/>
              </w:rPr>
            </m:ctrlPr>
          </m:sSupPr>
          <m:e>
            <m:r>
              <m:rPr>
                <m:sty m:val="p"/>
              </m:rPr>
              <w:rPr>
                <w:rFonts w:ascii="Cambria Math" w:eastAsiaTheme="minorHAnsi" w:hAnsi="Cambria Math"/>
                <w:color w:val="000000" w:themeColor="text1"/>
              </w:rPr>
              <m:t>χ</m:t>
            </m:r>
          </m:e>
          <m:sup>
            <m:r>
              <w:rPr>
                <w:rFonts w:ascii="Cambria Math" w:eastAsiaTheme="minorHAnsi" w:hAnsi="Cambria Math"/>
                <w:color w:val="000000" w:themeColor="text1"/>
              </w:rPr>
              <m:t>2</m:t>
            </m:r>
          </m:sup>
        </m:sSup>
      </m:oMath>
      <w:r w:rsidRPr="00ED2257">
        <w:rPr>
          <w:rFonts w:eastAsiaTheme="minorHAnsi"/>
          <w:color w:val="000000" w:themeColor="text1"/>
        </w:rPr>
        <w:t>。</w:t>
      </w:r>
    </w:p>
    <w:p w14:paraId="046E35AE" w14:textId="77777777" w:rsidR="009A60CE" w:rsidRPr="00ED2257" w:rsidRDefault="00000000" w:rsidP="009A60CE">
      <w:pPr>
        <w:rPr>
          <w:rFonts w:eastAsiaTheme="minorHAnsi" w:hint="eastAsia"/>
          <w:color w:val="000000" w:themeColor="text1"/>
        </w:rPr>
      </w:pPr>
      <m:oMathPara>
        <m:oMath>
          <m:sSup>
            <m:sSupPr>
              <m:ctrlPr>
                <w:rPr>
                  <w:rFonts w:ascii="Cambria Math" w:eastAsiaTheme="minorHAnsi" w:hAnsi="Cambria Math"/>
                  <w:i/>
                  <w:color w:val="000000" w:themeColor="text1"/>
                </w:rPr>
              </m:ctrlPr>
            </m:sSupPr>
            <m:e>
              <m:r>
                <m:rPr>
                  <m:sty m:val="p"/>
                </m:rPr>
                <w:rPr>
                  <w:rFonts w:ascii="Cambria Math" w:eastAsiaTheme="minorHAnsi" w:hAnsi="Cambria Math"/>
                  <w:color w:val="000000" w:themeColor="text1"/>
                </w:rPr>
                <m:t>χ</m:t>
              </m:r>
            </m:e>
            <m:sup>
              <m:r>
                <w:rPr>
                  <w:rFonts w:ascii="Cambria Math" w:eastAsiaTheme="minorHAnsi" w:hAnsi="Cambria Math"/>
                  <w:color w:val="000000" w:themeColor="text1"/>
                </w:rPr>
                <m:t>2</m:t>
              </m:r>
            </m:sup>
          </m:sSup>
          <m:r>
            <w:rPr>
              <w:rFonts w:ascii="Cambria Math" w:eastAsiaTheme="minorHAnsi" w:hAnsi="Cambria Math"/>
              <w:color w:val="000000" w:themeColor="text1"/>
            </w:rPr>
            <m:t>=</m:t>
          </m:r>
          <m:nary>
            <m:naryPr>
              <m:chr m:val="∑"/>
              <m:limLoc m:val="undOvr"/>
              <m:subHide m:val="1"/>
              <m:supHide m:val="1"/>
              <m:ctrlPr>
                <w:rPr>
                  <w:rFonts w:ascii="Cambria Math" w:eastAsiaTheme="minorHAnsi" w:hAnsi="Cambria Math"/>
                  <w:i/>
                  <w:color w:val="000000" w:themeColor="text1"/>
                </w:rPr>
              </m:ctrlPr>
            </m:naryPr>
            <m:sub/>
            <m:sup/>
            <m:e>
              <m:f>
                <m:fPr>
                  <m:ctrlPr>
                    <w:rPr>
                      <w:rFonts w:ascii="Cambria Math" w:eastAsiaTheme="minorHAnsi" w:hAnsi="Cambria Math"/>
                      <w:i/>
                      <w:color w:val="000000" w:themeColor="text1"/>
                    </w:rPr>
                  </m:ctrlPr>
                </m:fPr>
                <m:num>
                  <m:sSup>
                    <m:sSupPr>
                      <m:ctrlPr>
                        <w:rPr>
                          <w:rFonts w:ascii="Cambria Math" w:eastAsiaTheme="minorHAnsi" w:hAnsi="Cambria Math"/>
                          <w:i/>
                          <w:color w:val="000000" w:themeColor="text1"/>
                        </w:rPr>
                      </m:ctrlPr>
                    </m:sSupPr>
                    <m:e>
                      <m:d>
                        <m:dPr>
                          <m:ctrlPr>
                            <w:rPr>
                              <w:rFonts w:ascii="Cambria Math" w:eastAsiaTheme="minorHAnsi" w:hAnsi="Cambria Math"/>
                              <w:i/>
                              <w:color w:val="000000" w:themeColor="text1"/>
                            </w:rPr>
                          </m:ctrlPr>
                        </m:dPr>
                        <m:e>
                          <m:r>
                            <m:rPr>
                              <m:sty m:val="p"/>
                            </m:rPr>
                            <w:rPr>
                              <w:rFonts w:ascii="Cambria Math" w:eastAsiaTheme="minorHAnsi" w:hAnsi="Cambria Math"/>
                              <w:color w:val="000000" w:themeColor="text1"/>
                            </w:rPr>
                            <m:t>实得数</m:t>
                          </m:r>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预期数</m:t>
                          </m:r>
                        </m:e>
                      </m:d>
                    </m:e>
                    <m:sup>
                      <m:r>
                        <w:rPr>
                          <w:rFonts w:ascii="Cambria Math" w:eastAsiaTheme="minorHAnsi" w:hAnsi="Cambria Math"/>
                          <w:color w:val="000000" w:themeColor="text1"/>
                        </w:rPr>
                        <m:t>2</m:t>
                      </m:r>
                    </m:sup>
                  </m:sSup>
                </m:num>
                <m:den>
                  <m:r>
                    <m:rPr>
                      <m:sty m:val="p"/>
                    </m:rPr>
                    <w:rPr>
                      <w:rFonts w:ascii="Cambria Math" w:eastAsiaTheme="minorHAnsi" w:hAnsi="Cambria Math"/>
                      <w:color w:val="000000" w:themeColor="text1"/>
                    </w:rPr>
                    <m:t>预期数</m:t>
                  </m:r>
                </m:den>
              </m:f>
            </m:e>
          </m:nary>
        </m:oMath>
      </m:oMathPara>
    </w:p>
    <w:p w14:paraId="130E16C0" w14:textId="77777777" w:rsidR="009A60CE" w:rsidRPr="00ED2257" w:rsidRDefault="009A60CE" w:rsidP="006133DB">
      <w:pPr>
        <w:ind w:firstLine="420"/>
        <w:rPr>
          <w:rFonts w:eastAsiaTheme="minorHAnsi" w:hint="eastAsia"/>
          <w:color w:val="000000" w:themeColor="text1"/>
        </w:rPr>
      </w:pPr>
      <w:r w:rsidRPr="00ED2257">
        <w:rPr>
          <w:rFonts w:eastAsiaTheme="minorHAnsi"/>
          <w:color w:val="000000" w:themeColor="text1"/>
        </w:rPr>
        <w:t>算出</w:t>
      </w:r>
      <m:oMath>
        <m:sSup>
          <m:sSupPr>
            <m:ctrlPr>
              <w:rPr>
                <w:rFonts w:ascii="Cambria Math" w:eastAsiaTheme="minorHAnsi" w:hAnsi="Cambria Math"/>
                <w:i/>
                <w:color w:val="000000" w:themeColor="text1"/>
              </w:rPr>
            </m:ctrlPr>
          </m:sSupPr>
          <m:e>
            <m:r>
              <m:rPr>
                <m:sty m:val="p"/>
              </m:rPr>
              <w:rPr>
                <w:rFonts w:ascii="Cambria Math" w:eastAsiaTheme="minorHAnsi" w:hAnsi="Cambria Math"/>
                <w:color w:val="000000" w:themeColor="text1"/>
              </w:rPr>
              <m:t>χ</m:t>
            </m:r>
          </m:e>
          <m:sup>
            <m:r>
              <w:rPr>
                <w:rFonts w:ascii="Cambria Math" w:eastAsiaTheme="minorHAnsi" w:hAnsi="Cambria Math"/>
                <w:color w:val="000000" w:themeColor="text1"/>
              </w:rPr>
              <m:t>2</m:t>
            </m:r>
          </m:sup>
        </m:sSup>
      </m:oMath>
      <w:r w:rsidRPr="00ED2257">
        <w:rPr>
          <w:rFonts w:eastAsiaTheme="minorHAnsi"/>
          <w:color w:val="000000" w:themeColor="text1"/>
        </w:rPr>
        <w:t>后，就查</w:t>
      </w:r>
      <m:oMath>
        <m:sSup>
          <m:sSupPr>
            <m:ctrlPr>
              <w:rPr>
                <w:rFonts w:ascii="Cambria Math" w:eastAsiaTheme="minorHAnsi" w:hAnsi="Cambria Math"/>
                <w:i/>
                <w:color w:val="000000" w:themeColor="text1"/>
              </w:rPr>
            </m:ctrlPr>
          </m:sSupPr>
          <m:e>
            <m:r>
              <m:rPr>
                <m:sty m:val="p"/>
              </m:rPr>
              <w:rPr>
                <w:rFonts w:ascii="Cambria Math" w:eastAsiaTheme="minorHAnsi" w:hAnsi="Cambria Math"/>
                <w:color w:val="000000" w:themeColor="text1"/>
              </w:rPr>
              <m:t>χ</m:t>
            </m:r>
          </m:e>
          <m:sup>
            <m:r>
              <w:rPr>
                <w:rFonts w:ascii="Cambria Math" w:eastAsiaTheme="minorHAnsi" w:hAnsi="Cambria Math"/>
                <w:color w:val="000000" w:themeColor="text1"/>
              </w:rPr>
              <m:t>2</m:t>
            </m:r>
          </m:sup>
        </m:sSup>
      </m:oMath>
      <w:r w:rsidRPr="00ED2257">
        <w:rPr>
          <w:rFonts w:eastAsiaTheme="minorHAnsi"/>
          <w:color w:val="000000" w:themeColor="text1"/>
        </w:rPr>
        <w:t>表。表中数字是各种</w:t>
      </w:r>
      <m:oMath>
        <m:sSup>
          <m:sSupPr>
            <m:ctrlPr>
              <w:rPr>
                <w:rFonts w:ascii="Cambria Math" w:eastAsiaTheme="minorHAnsi" w:hAnsi="Cambria Math"/>
                <w:i/>
                <w:color w:val="000000" w:themeColor="text1"/>
              </w:rPr>
            </m:ctrlPr>
          </m:sSupPr>
          <m:e>
            <m:r>
              <m:rPr>
                <m:sty m:val="p"/>
              </m:rPr>
              <w:rPr>
                <w:rFonts w:ascii="Cambria Math" w:eastAsiaTheme="minorHAnsi" w:hAnsi="Cambria Math"/>
                <w:color w:val="000000" w:themeColor="text1"/>
              </w:rPr>
              <m:t>χ</m:t>
            </m:r>
          </m:e>
          <m:sup>
            <m:r>
              <w:rPr>
                <w:rFonts w:ascii="Cambria Math" w:eastAsiaTheme="minorHAnsi" w:hAnsi="Cambria Math"/>
                <w:color w:val="000000" w:themeColor="text1"/>
              </w:rPr>
              <m:t>2</m:t>
            </m:r>
          </m:sup>
        </m:sSup>
      </m:oMath>
      <w:r w:rsidRPr="00ED2257">
        <w:rPr>
          <w:rFonts w:eastAsiaTheme="minorHAnsi"/>
          <w:color w:val="000000" w:themeColor="text1"/>
        </w:rPr>
        <w:t>值。P就是实得数与理论数相差一样大及更大</w:t>
      </w:r>
      <w:proofErr w:type="gramStart"/>
      <w:r w:rsidRPr="00ED2257">
        <w:rPr>
          <w:rFonts w:eastAsiaTheme="minorHAnsi"/>
          <w:color w:val="000000" w:themeColor="text1"/>
        </w:rPr>
        <w:t>的积加概率</w:t>
      </w:r>
      <w:proofErr w:type="gramEnd"/>
      <w:r w:rsidRPr="00ED2257">
        <w:rPr>
          <w:rFonts w:eastAsiaTheme="minorHAnsi"/>
          <w:color w:val="000000" w:themeColor="text1"/>
        </w:rPr>
        <w:t>。n表示“自由度”，自由度一般等于子代分类数减</w:t>
      </w:r>
      <w:proofErr w:type="gramStart"/>
      <w:r w:rsidRPr="00ED2257">
        <w:rPr>
          <w:rFonts w:eastAsiaTheme="minorHAnsi"/>
          <w:color w:val="000000" w:themeColor="text1"/>
        </w:rPr>
        <w:t>一</w:t>
      </w:r>
      <w:proofErr w:type="gramEnd"/>
      <w:r w:rsidRPr="00ED2257">
        <w:rPr>
          <w:rFonts w:eastAsiaTheme="minorHAnsi"/>
          <w:color w:val="000000" w:themeColor="text1"/>
        </w:rPr>
        <w:t>。</w:t>
      </w:r>
    </w:p>
    <w:tbl>
      <w:tblPr>
        <w:tblStyle w:val="a5"/>
        <w:tblW w:w="0" w:type="auto"/>
        <w:tblLook w:val="04A0" w:firstRow="1" w:lastRow="0" w:firstColumn="1" w:lastColumn="0" w:noHBand="0" w:noVBand="1"/>
      </w:tblPr>
      <w:tblGrid>
        <w:gridCol w:w="1037"/>
        <w:gridCol w:w="1037"/>
        <w:gridCol w:w="1037"/>
        <w:gridCol w:w="1037"/>
        <w:gridCol w:w="1037"/>
        <w:gridCol w:w="1037"/>
        <w:gridCol w:w="1037"/>
        <w:gridCol w:w="1037"/>
      </w:tblGrid>
      <w:tr w:rsidR="009A60CE" w:rsidRPr="00ED2257" w14:paraId="26816443" w14:textId="77777777" w:rsidTr="00FA33B6">
        <w:tc>
          <w:tcPr>
            <w:tcW w:w="1037" w:type="dxa"/>
            <w:tcBorders>
              <w:tl2br w:val="single" w:sz="4" w:space="0" w:color="auto"/>
            </w:tcBorders>
          </w:tcPr>
          <w:p w14:paraId="1E8B829E" w14:textId="77777777" w:rsidR="009A60CE" w:rsidRPr="00ED2257" w:rsidRDefault="009A60CE" w:rsidP="003071A0">
            <w:pPr>
              <w:ind w:firstLineChars="300" w:firstLine="630"/>
              <w:rPr>
                <w:rFonts w:eastAsiaTheme="minorHAnsi" w:hint="eastAsia"/>
                <w:color w:val="000000" w:themeColor="text1"/>
              </w:rPr>
            </w:pPr>
            <w:r w:rsidRPr="00ED2257">
              <w:rPr>
                <w:rFonts w:eastAsiaTheme="minorHAnsi"/>
                <w:color w:val="000000" w:themeColor="text1"/>
              </w:rPr>
              <w:t>P</w:t>
            </w:r>
          </w:p>
          <w:p w14:paraId="691EAA1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n</w:t>
            </w:r>
          </w:p>
        </w:tc>
        <w:tc>
          <w:tcPr>
            <w:tcW w:w="1037" w:type="dxa"/>
          </w:tcPr>
          <w:p w14:paraId="586FDAC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0.99</w:t>
            </w:r>
          </w:p>
        </w:tc>
        <w:tc>
          <w:tcPr>
            <w:tcW w:w="1037" w:type="dxa"/>
          </w:tcPr>
          <w:p w14:paraId="56297E8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0.95</w:t>
            </w:r>
          </w:p>
        </w:tc>
        <w:tc>
          <w:tcPr>
            <w:tcW w:w="1037" w:type="dxa"/>
          </w:tcPr>
          <w:p w14:paraId="10E8DB2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0.50</w:t>
            </w:r>
          </w:p>
        </w:tc>
        <w:tc>
          <w:tcPr>
            <w:tcW w:w="1037" w:type="dxa"/>
          </w:tcPr>
          <w:p w14:paraId="502BA77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0.10</w:t>
            </w:r>
          </w:p>
        </w:tc>
        <w:tc>
          <w:tcPr>
            <w:tcW w:w="1037" w:type="dxa"/>
          </w:tcPr>
          <w:p w14:paraId="35C4E46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0.05</w:t>
            </w:r>
          </w:p>
        </w:tc>
        <w:tc>
          <w:tcPr>
            <w:tcW w:w="1037" w:type="dxa"/>
          </w:tcPr>
          <w:p w14:paraId="5D7A877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0.02</w:t>
            </w:r>
          </w:p>
        </w:tc>
        <w:tc>
          <w:tcPr>
            <w:tcW w:w="1037" w:type="dxa"/>
          </w:tcPr>
          <w:p w14:paraId="40AC212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0.01</w:t>
            </w:r>
          </w:p>
        </w:tc>
      </w:tr>
      <w:tr w:rsidR="009A60CE" w:rsidRPr="00ED2257" w14:paraId="71601AAB" w14:textId="77777777" w:rsidTr="00FA33B6">
        <w:tc>
          <w:tcPr>
            <w:tcW w:w="1037" w:type="dxa"/>
          </w:tcPr>
          <w:p w14:paraId="4CF0188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w:t>
            </w:r>
          </w:p>
        </w:tc>
        <w:tc>
          <w:tcPr>
            <w:tcW w:w="1037" w:type="dxa"/>
          </w:tcPr>
          <w:p w14:paraId="31EB04F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0.00016</w:t>
            </w:r>
          </w:p>
        </w:tc>
        <w:tc>
          <w:tcPr>
            <w:tcW w:w="1037" w:type="dxa"/>
          </w:tcPr>
          <w:p w14:paraId="202A112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0.0039</w:t>
            </w:r>
          </w:p>
        </w:tc>
        <w:tc>
          <w:tcPr>
            <w:tcW w:w="1037" w:type="dxa"/>
          </w:tcPr>
          <w:p w14:paraId="08E00EE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0.15</w:t>
            </w:r>
          </w:p>
        </w:tc>
        <w:tc>
          <w:tcPr>
            <w:tcW w:w="1037" w:type="dxa"/>
          </w:tcPr>
          <w:p w14:paraId="16A9A88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2.71</w:t>
            </w:r>
          </w:p>
        </w:tc>
        <w:tc>
          <w:tcPr>
            <w:tcW w:w="1037" w:type="dxa"/>
          </w:tcPr>
          <w:p w14:paraId="05B3751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3.84</w:t>
            </w:r>
          </w:p>
        </w:tc>
        <w:tc>
          <w:tcPr>
            <w:tcW w:w="1037" w:type="dxa"/>
          </w:tcPr>
          <w:p w14:paraId="509F238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5.41</w:t>
            </w:r>
          </w:p>
        </w:tc>
        <w:tc>
          <w:tcPr>
            <w:tcW w:w="1037" w:type="dxa"/>
          </w:tcPr>
          <w:p w14:paraId="0423EDA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6.64</w:t>
            </w:r>
          </w:p>
        </w:tc>
      </w:tr>
      <w:tr w:rsidR="009A60CE" w:rsidRPr="00ED2257" w14:paraId="5741EB48" w14:textId="77777777" w:rsidTr="00FA33B6">
        <w:tc>
          <w:tcPr>
            <w:tcW w:w="1037" w:type="dxa"/>
          </w:tcPr>
          <w:p w14:paraId="0EEC028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w:t>
            </w:r>
          </w:p>
        </w:tc>
        <w:tc>
          <w:tcPr>
            <w:tcW w:w="1037" w:type="dxa"/>
          </w:tcPr>
          <w:p w14:paraId="0F29471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0.0201</w:t>
            </w:r>
          </w:p>
        </w:tc>
        <w:tc>
          <w:tcPr>
            <w:tcW w:w="1037" w:type="dxa"/>
          </w:tcPr>
          <w:p w14:paraId="3D99F01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0.103</w:t>
            </w:r>
          </w:p>
        </w:tc>
        <w:tc>
          <w:tcPr>
            <w:tcW w:w="1037" w:type="dxa"/>
          </w:tcPr>
          <w:p w14:paraId="559D547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1.39</w:t>
            </w:r>
          </w:p>
        </w:tc>
        <w:tc>
          <w:tcPr>
            <w:tcW w:w="1037" w:type="dxa"/>
          </w:tcPr>
          <w:p w14:paraId="0FBD269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4.61</w:t>
            </w:r>
          </w:p>
        </w:tc>
        <w:tc>
          <w:tcPr>
            <w:tcW w:w="1037" w:type="dxa"/>
          </w:tcPr>
          <w:p w14:paraId="667EBA9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5.99</w:t>
            </w:r>
          </w:p>
        </w:tc>
        <w:tc>
          <w:tcPr>
            <w:tcW w:w="1037" w:type="dxa"/>
          </w:tcPr>
          <w:p w14:paraId="26C8E1C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7.82</w:t>
            </w:r>
          </w:p>
        </w:tc>
        <w:tc>
          <w:tcPr>
            <w:tcW w:w="1037" w:type="dxa"/>
          </w:tcPr>
          <w:p w14:paraId="0389C47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9.21</w:t>
            </w:r>
          </w:p>
        </w:tc>
      </w:tr>
      <w:tr w:rsidR="009A60CE" w:rsidRPr="00ED2257" w14:paraId="1032293C" w14:textId="77777777" w:rsidTr="00FA33B6">
        <w:tc>
          <w:tcPr>
            <w:tcW w:w="1037" w:type="dxa"/>
          </w:tcPr>
          <w:p w14:paraId="16EC06E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w:t>
            </w:r>
          </w:p>
        </w:tc>
        <w:tc>
          <w:tcPr>
            <w:tcW w:w="1037" w:type="dxa"/>
          </w:tcPr>
          <w:p w14:paraId="77D13B9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0.115</w:t>
            </w:r>
          </w:p>
        </w:tc>
        <w:tc>
          <w:tcPr>
            <w:tcW w:w="1037" w:type="dxa"/>
          </w:tcPr>
          <w:p w14:paraId="30E7AC6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0.352</w:t>
            </w:r>
          </w:p>
        </w:tc>
        <w:tc>
          <w:tcPr>
            <w:tcW w:w="1037" w:type="dxa"/>
          </w:tcPr>
          <w:p w14:paraId="42CDCD3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2.37</w:t>
            </w:r>
          </w:p>
        </w:tc>
        <w:tc>
          <w:tcPr>
            <w:tcW w:w="1037" w:type="dxa"/>
          </w:tcPr>
          <w:p w14:paraId="6C45F8F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6.25</w:t>
            </w:r>
          </w:p>
        </w:tc>
        <w:tc>
          <w:tcPr>
            <w:tcW w:w="1037" w:type="dxa"/>
          </w:tcPr>
          <w:p w14:paraId="536C001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7.82</w:t>
            </w:r>
          </w:p>
        </w:tc>
        <w:tc>
          <w:tcPr>
            <w:tcW w:w="1037" w:type="dxa"/>
          </w:tcPr>
          <w:p w14:paraId="714CDB7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9.84</w:t>
            </w:r>
          </w:p>
        </w:tc>
        <w:tc>
          <w:tcPr>
            <w:tcW w:w="1037" w:type="dxa"/>
          </w:tcPr>
          <w:p w14:paraId="2C8BF49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11.35</w:t>
            </w:r>
          </w:p>
        </w:tc>
      </w:tr>
      <w:tr w:rsidR="009A60CE" w:rsidRPr="00ED2257" w14:paraId="4D381EF2" w14:textId="77777777" w:rsidTr="00FA33B6">
        <w:tc>
          <w:tcPr>
            <w:tcW w:w="1037" w:type="dxa"/>
          </w:tcPr>
          <w:p w14:paraId="6F648C0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w:t>
            </w:r>
          </w:p>
        </w:tc>
        <w:tc>
          <w:tcPr>
            <w:tcW w:w="1037" w:type="dxa"/>
          </w:tcPr>
          <w:p w14:paraId="7F5BFED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0.297</w:t>
            </w:r>
          </w:p>
        </w:tc>
        <w:tc>
          <w:tcPr>
            <w:tcW w:w="1037" w:type="dxa"/>
          </w:tcPr>
          <w:p w14:paraId="074B8CE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0.711</w:t>
            </w:r>
          </w:p>
        </w:tc>
        <w:tc>
          <w:tcPr>
            <w:tcW w:w="1037" w:type="dxa"/>
          </w:tcPr>
          <w:p w14:paraId="7868CF2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3.36</w:t>
            </w:r>
          </w:p>
        </w:tc>
        <w:tc>
          <w:tcPr>
            <w:tcW w:w="1037" w:type="dxa"/>
          </w:tcPr>
          <w:p w14:paraId="67DF300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7.78</w:t>
            </w:r>
          </w:p>
        </w:tc>
        <w:tc>
          <w:tcPr>
            <w:tcW w:w="1037" w:type="dxa"/>
          </w:tcPr>
          <w:p w14:paraId="784367B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9.49</w:t>
            </w:r>
          </w:p>
        </w:tc>
        <w:tc>
          <w:tcPr>
            <w:tcW w:w="1037" w:type="dxa"/>
          </w:tcPr>
          <w:p w14:paraId="4CEEE77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11.67</w:t>
            </w:r>
          </w:p>
        </w:tc>
        <w:tc>
          <w:tcPr>
            <w:tcW w:w="1037" w:type="dxa"/>
          </w:tcPr>
          <w:p w14:paraId="0433AB1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13.28</w:t>
            </w:r>
          </w:p>
        </w:tc>
      </w:tr>
      <w:tr w:rsidR="009A60CE" w:rsidRPr="00ED2257" w14:paraId="753A8499" w14:textId="77777777" w:rsidTr="00FA33B6">
        <w:tc>
          <w:tcPr>
            <w:tcW w:w="1037" w:type="dxa"/>
          </w:tcPr>
          <w:p w14:paraId="7D08189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5</w:t>
            </w:r>
          </w:p>
        </w:tc>
        <w:tc>
          <w:tcPr>
            <w:tcW w:w="1037" w:type="dxa"/>
          </w:tcPr>
          <w:p w14:paraId="3AA3F0D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0.554</w:t>
            </w:r>
          </w:p>
        </w:tc>
        <w:tc>
          <w:tcPr>
            <w:tcW w:w="1037" w:type="dxa"/>
          </w:tcPr>
          <w:p w14:paraId="3E5AFA0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1.145</w:t>
            </w:r>
          </w:p>
        </w:tc>
        <w:tc>
          <w:tcPr>
            <w:tcW w:w="1037" w:type="dxa"/>
          </w:tcPr>
          <w:p w14:paraId="43362EB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4.35</w:t>
            </w:r>
          </w:p>
        </w:tc>
        <w:tc>
          <w:tcPr>
            <w:tcW w:w="1037" w:type="dxa"/>
          </w:tcPr>
          <w:p w14:paraId="10ABE6D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9.24</w:t>
            </w:r>
          </w:p>
        </w:tc>
        <w:tc>
          <w:tcPr>
            <w:tcW w:w="1037" w:type="dxa"/>
          </w:tcPr>
          <w:p w14:paraId="2DC3D2A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11.07</w:t>
            </w:r>
          </w:p>
        </w:tc>
        <w:tc>
          <w:tcPr>
            <w:tcW w:w="1037" w:type="dxa"/>
          </w:tcPr>
          <w:p w14:paraId="4C75E10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13.39</w:t>
            </w:r>
          </w:p>
        </w:tc>
        <w:tc>
          <w:tcPr>
            <w:tcW w:w="1037" w:type="dxa"/>
          </w:tcPr>
          <w:p w14:paraId="6146D3D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15.09</w:t>
            </w:r>
          </w:p>
        </w:tc>
      </w:tr>
      <w:tr w:rsidR="009A60CE" w:rsidRPr="00ED2257" w14:paraId="72A84714" w14:textId="77777777" w:rsidTr="00FA33B6">
        <w:tc>
          <w:tcPr>
            <w:tcW w:w="1037" w:type="dxa"/>
          </w:tcPr>
          <w:p w14:paraId="60FDCE1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10</w:t>
            </w:r>
          </w:p>
        </w:tc>
        <w:tc>
          <w:tcPr>
            <w:tcW w:w="1037" w:type="dxa"/>
          </w:tcPr>
          <w:p w14:paraId="03D7AFB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2.558</w:t>
            </w:r>
          </w:p>
        </w:tc>
        <w:tc>
          <w:tcPr>
            <w:tcW w:w="1037" w:type="dxa"/>
          </w:tcPr>
          <w:p w14:paraId="047C6F7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3.940</w:t>
            </w:r>
          </w:p>
        </w:tc>
        <w:tc>
          <w:tcPr>
            <w:tcW w:w="1037" w:type="dxa"/>
          </w:tcPr>
          <w:p w14:paraId="34CC473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9.34</w:t>
            </w:r>
          </w:p>
        </w:tc>
        <w:tc>
          <w:tcPr>
            <w:tcW w:w="1037" w:type="dxa"/>
          </w:tcPr>
          <w:p w14:paraId="1BD440C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15.99</w:t>
            </w:r>
          </w:p>
        </w:tc>
        <w:tc>
          <w:tcPr>
            <w:tcW w:w="1037" w:type="dxa"/>
          </w:tcPr>
          <w:p w14:paraId="38C4DBB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18.31</w:t>
            </w:r>
          </w:p>
        </w:tc>
        <w:tc>
          <w:tcPr>
            <w:tcW w:w="1037" w:type="dxa"/>
          </w:tcPr>
          <w:p w14:paraId="732CFC4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21.16</w:t>
            </w:r>
          </w:p>
        </w:tc>
        <w:tc>
          <w:tcPr>
            <w:tcW w:w="1037" w:type="dxa"/>
          </w:tcPr>
          <w:p w14:paraId="1FD6131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23.21</w:t>
            </w:r>
          </w:p>
        </w:tc>
      </w:tr>
    </w:tbl>
    <w:p w14:paraId="3CBBBAA9" w14:textId="515E4FBD" w:rsidR="009A60CE" w:rsidRPr="00ED2257" w:rsidRDefault="00000000" w:rsidP="003071A0">
      <w:pPr>
        <w:jc w:val="center"/>
        <w:rPr>
          <w:rFonts w:eastAsiaTheme="minorHAnsi" w:hint="eastAsia"/>
          <w:color w:val="000000" w:themeColor="text1"/>
        </w:rPr>
      </w:pPr>
      <m:oMath>
        <m:sSup>
          <m:sSupPr>
            <m:ctrlPr>
              <w:rPr>
                <w:rFonts w:ascii="Cambria Math" w:eastAsiaTheme="minorHAnsi" w:hAnsi="Cambria Math"/>
                <w:i/>
                <w:color w:val="000000" w:themeColor="text1"/>
              </w:rPr>
            </m:ctrlPr>
          </m:sSupPr>
          <m:e>
            <m:r>
              <m:rPr>
                <m:sty m:val="p"/>
              </m:rPr>
              <w:rPr>
                <w:rFonts w:ascii="Cambria Math" w:eastAsiaTheme="minorHAnsi" w:hAnsi="Cambria Math"/>
                <w:color w:val="000000" w:themeColor="text1"/>
              </w:rPr>
              <m:t>χ</m:t>
            </m:r>
          </m:e>
          <m:sup>
            <m:r>
              <w:rPr>
                <w:rFonts w:ascii="Cambria Math" w:eastAsiaTheme="minorHAnsi" w:hAnsi="Cambria Math"/>
                <w:color w:val="000000" w:themeColor="text1"/>
              </w:rPr>
              <m:t>2</m:t>
            </m:r>
          </m:sup>
        </m:sSup>
      </m:oMath>
      <w:r w:rsidR="009A60CE" w:rsidRPr="00ED2257">
        <w:rPr>
          <w:rFonts w:eastAsiaTheme="minorHAnsi"/>
          <w:color w:val="000000" w:themeColor="text1"/>
        </w:rPr>
        <w:t>表</w:t>
      </w:r>
    </w:p>
    <w:p w14:paraId="39C27FC9" w14:textId="673C632B" w:rsidR="00190265" w:rsidRPr="00113669" w:rsidRDefault="00190265" w:rsidP="00190265">
      <w:pPr>
        <w:pStyle w:val="2"/>
        <w:spacing w:line="240" w:lineRule="auto"/>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孟德尔定律的衍生</w:t>
      </w:r>
      <w:r w:rsidR="009A60CE">
        <w:rPr>
          <w:rFonts w:asciiTheme="minorHAnsi" w:eastAsiaTheme="minorHAnsi" w:hAnsiTheme="minorHAnsi" w:hint="eastAsia"/>
          <w:color w:val="000000" w:themeColor="text1"/>
        </w:rPr>
        <w:t>及运用</w:t>
      </w:r>
    </w:p>
    <w:p w14:paraId="65CCFD28" w14:textId="77777777" w:rsidR="009A60CE" w:rsidRDefault="009A60CE">
      <w:pPr>
        <w:pStyle w:val="a6"/>
        <w:numPr>
          <w:ilvl w:val="0"/>
          <w:numId w:val="356"/>
        </w:numPr>
        <w:ind w:firstLineChars="0"/>
        <w:rPr>
          <w:rFonts w:eastAsiaTheme="minorHAnsi" w:hint="eastAsia"/>
          <w:bCs/>
          <w:color w:val="000000" w:themeColor="text1"/>
        </w:rPr>
      </w:pPr>
      <w:r w:rsidRPr="009A60CE">
        <w:rPr>
          <w:rFonts w:eastAsiaTheme="minorHAnsi"/>
          <w:bCs/>
          <w:color w:val="000000" w:themeColor="text1"/>
        </w:rPr>
        <w:t>孟德尔遗传与人类遗传病</w:t>
      </w:r>
    </w:p>
    <w:p w14:paraId="5CEBE9C1" w14:textId="7ACE9292" w:rsidR="009A60CE" w:rsidRPr="00ED2257" w:rsidRDefault="009A60CE" w:rsidP="00F32F00">
      <w:pPr>
        <w:ind w:firstLine="420"/>
        <w:rPr>
          <w:rFonts w:eastAsiaTheme="minorHAnsi" w:hint="eastAsia"/>
          <w:bCs/>
          <w:color w:val="000000" w:themeColor="text1"/>
        </w:rPr>
      </w:pPr>
      <w:r w:rsidRPr="009A60CE">
        <w:rPr>
          <w:rFonts w:eastAsiaTheme="minorHAnsi"/>
          <w:color w:val="000000" w:themeColor="text1"/>
        </w:rPr>
        <w:t>孟德尔遗传病：人类的许多遗传性疾病的传递方式遵循孟德尔遗传，这类疾病又称单基因病，由单个基因的差异造成。</w:t>
      </w:r>
      <w:r w:rsidR="00F32F00">
        <w:rPr>
          <w:rFonts w:eastAsiaTheme="minorHAnsi" w:hint="eastAsia"/>
          <w:bCs/>
          <w:color w:val="000000" w:themeColor="text1"/>
        </w:rPr>
        <w:t>而人类遗传病研究的重要手段是</w:t>
      </w:r>
      <w:r w:rsidRPr="00ED2257">
        <w:rPr>
          <w:rFonts w:eastAsiaTheme="minorHAnsi"/>
          <w:color w:val="000000" w:themeColor="text1"/>
        </w:rPr>
        <w:t>人类系谱分析</w:t>
      </w:r>
      <w:r w:rsidR="00F32F00">
        <w:rPr>
          <w:rFonts w:eastAsiaTheme="minorHAnsi" w:hint="eastAsia"/>
          <w:color w:val="000000" w:themeColor="text1"/>
        </w:rPr>
        <w:t>。</w:t>
      </w:r>
    </w:p>
    <w:p w14:paraId="6173767D" w14:textId="77777777" w:rsidR="009A60CE" w:rsidRPr="00ED2257" w:rsidRDefault="009A60CE" w:rsidP="003071A0">
      <w:pPr>
        <w:jc w:val="center"/>
        <w:rPr>
          <w:rFonts w:eastAsiaTheme="minorHAnsi" w:hint="eastAsia"/>
          <w:color w:val="000000" w:themeColor="text1"/>
        </w:rPr>
      </w:pPr>
      <w:r w:rsidRPr="00ED2257">
        <w:rPr>
          <w:rFonts w:eastAsiaTheme="minorHAnsi"/>
          <w:noProof/>
          <w:color w:val="000000" w:themeColor="text1"/>
        </w:rPr>
        <w:drawing>
          <wp:inline distT="0" distB="0" distL="0" distR="0" wp14:anchorId="2781016C" wp14:editId="1B20633B">
            <wp:extent cx="4769485" cy="1657881"/>
            <wp:effectExtent l="0" t="0" r="0" b="0"/>
            <wp:docPr id="27" name="图片 4"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无标题"/>
                    <pic:cNvPicPr>
                      <a:picLocks noChangeAspect="1"/>
                    </pic:cNvPicPr>
                  </pic:nvPicPr>
                  <pic:blipFill>
                    <a:blip r:embed="rId155">
                      <a:clrChange>
                        <a:clrFrom>
                          <a:srgbClr val="F3F2F3">
                            <a:alpha val="100000"/>
                          </a:srgbClr>
                        </a:clrFrom>
                        <a:clrTo>
                          <a:srgbClr val="F3F2F3">
                            <a:alpha val="100000"/>
                            <a:alpha val="0"/>
                          </a:srgbClr>
                        </a:clrTo>
                      </a:clrChange>
                    </a:blip>
                    <a:stretch>
                      <a:fillRect/>
                    </a:stretch>
                  </pic:blipFill>
                  <pic:spPr>
                    <a:xfrm>
                      <a:off x="0" y="0"/>
                      <a:ext cx="4788461" cy="1664477"/>
                    </a:xfrm>
                    <a:prstGeom prst="rect">
                      <a:avLst/>
                    </a:prstGeom>
                  </pic:spPr>
                </pic:pic>
              </a:graphicData>
            </a:graphic>
          </wp:inline>
        </w:drawing>
      </w:r>
    </w:p>
    <w:p w14:paraId="0AEEB143" w14:textId="77777777" w:rsidR="003071A0" w:rsidRDefault="009A60CE" w:rsidP="003250EC">
      <w:pPr>
        <w:pStyle w:val="a6"/>
        <w:numPr>
          <w:ilvl w:val="1"/>
          <w:numId w:val="347"/>
        </w:numPr>
        <w:ind w:firstLineChars="0"/>
        <w:rPr>
          <w:rFonts w:eastAsiaTheme="minorHAnsi" w:hint="eastAsia"/>
          <w:color w:val="000000" w:themeColor="text1"/>
        </w:rPr>
      </w:pPr>
      <w:r w:rsidRPr="003071A0">
        <w:rPr>
          <w:rFonts w:eastAsiaTheme="minorHAnsi"/>
          <w:color w:val="000000" w:themeColor="text1"/>
        </w:rPr>
        <w:t>常染色体显性遗传</w:t>
      </w:r>
    </w:p>
    <w:p w14:paraId="7C013197" w14:textId="54A9A368" w:rsidR="009A60CE" w:rsidRPr="003071A0" w:rsidRDefault="009A60CE" w:rsidP="003071A0">
      <w:pPr>
        <w:ind w:firstLine="360"/>
        <w:rPr>
          <w:rFonts w:eastAsiaTheme="minorHAnsi" w:hint="eastAsia"/>
          <w:color w:val="000000" w:themeColor="text1"/>
        </w:rPr>
      </w:pPr>
      <w:r w:rsidRPr="003071A0">
        <w:rPr>
          <w:rFonts w:eastAsiaTheme="minorHAnsi"/>
          <w:color w:val="000000" w:themeColor="text1"/>
        </w:rPr>
        <w:t>患者必然有一个亲代患病；患者的同胞、子女中均有患病个体，不同性别的发病率没有差别。如亨</w:t>
      </w:r>
      <w:proofErr w:type="gramStart"/>
      <w:r w:rsidRPr="003071A0">
        <w:rPr>
          <w:rFonts w:eastAsiaTheme="minorHAnsi"/>
          <w:color w:val="000000" w:themeColor="text1"/>
        </w:rPr>
        <w:t>廷</w:t>
      </w:r>
      <w:proofErr w:type="gramEnd"/>
      <w:r w:rsidRPr="003071A0">
        <w:rPr>
          <w:rFonts w:eastAsiaTheme="minorHAnsi"/>
          <w:color w:val="000000" w:themeColor="text1"/>
        </w:rPr>
        <w:t>顿舞蹈病、多指症、多发性结肠息肉、侏儒、先天性白内障等。</w:t>
      </w:r>
    </w:p>
    <w:p w14:paraId="0EC391EF" w14:textId="77777777" w:rsidR="003071A0" w:rsidRDefault="009A60CE" w:rsidP="003250EC">
      <w:pPr>
        <w:pStyle w:val="a6"/>
        <w:numPr>
          <w:ilvl w:val="0"/>
          <w:numId w:val="347"/>
        </w:numPr>
        <w:ind w:firstLineChars="0"/>
        <w:rPr>
          <w:rFonts w:eastAsiaTheme="minorHAnsi" w:hint="eastAsia"/>
          <w:color w:val="000000" w:themeColor="text1"/>
        </w:rPr>
      </w:pPr>
      <w:r w:rsidRPr="003071A0">
        <w:rPr>
          <w:rFonts w:eastAsiaTheme="minorHAnsi"/>
          <w:color w:val="000000" w:themeColor="text1"/>
        </w:rPr>
        <w:t>常染色体隐性遗传</w:t>
      </w:r>
    </w:p>
    <w:p w14:paraId="20B64FE1" w14:textId="5C4644A0" w:rsidR="009A60CE" w:rsidRPr="003071A0" w:rsidRDefault="009A60CE" w:rsidP="003071A0">
      <w:pPr>
        <w:ind w:firstLine="360"/>
        <w:rPr>
          <w:rFonts w:eastAsiaTheme="minorHAnsi" w:hint="eastAsia"/>
          <w:color w:val="000000" w:themeColor="text1"/>
        </w:rPr>
      </w:pPr>
      <w:r w:rsidRPr="003071A0">
        <w:rPr>
          <w:rFonts w:eastAsiaTheme="minorHAnsi"/>
          <w:color w:val="000000" w:themeColor="text1"/>
        </w:rPr>
        <w:t>患者父母双方均为突变基因携带者，故多见于近亲婚配者的子女。后代患病概率为25%，且男女之间没有差别。如囊性纤维化、半乳糖血症、苯丙酮尿症、白化病等。</w:t>
      </w:r>
    </w:p>
    <w:p w14:paraId="47B4C29F" w14:textId="77777777" w:rsidR="003071A0" w:rsidRDefault="003071A0" w:rsidP="003250EC">
      <w:pPr>
        <w:pStyle w:val="a6"/>
        <w:numPr>
          <w:ilvl w:val="0"/>
          <w:numId w:val="347"/>
        </w:numPr>
        <w:ind w:firstLineChars="0"/>
        <w:rPr>
          <w:rFonts w:eastAsiaTheme="minorHAnsi" w:hint="eastAsia"/>
          <w:color w:val="000000" w:themeColor="text1"/>
        </w:rPr>
      </w:pPr>
      <w:r w:rsidRPr="003071A0">
        <w:rPr>
          <w:rFonts w:eastAsiaTheme="minorHAnsi" w:hint="eastAsia"/>
          <w:color w:val="000000" w:themeColor="text1"/>
        </w:rPr>
        <w:t>伴</w:t>
      </w:r>
      <w:r w:rsidR="009A60CE" w:rsidRPr="003071A0">
        <w:rPr>
          <w:rFonts w:eastAsiaTheme="minorHAnsi"/>
          <w:color w:val="000000" w:themeColor="text1"/>
        </w:rPr>
        <w:t>X染色体显性遗传</w:t>
      </w:r>
    </w:p>
    <w:p w14:paraId="738FA979" w14:textId="1863CCCE" w:rsidR="009A60CE" w:rsidRPr="003071A0" w:rsidRDefault="009A60CE" w:rsidP="003071A0">
      <w:pPr>
        <w:ind w:firstLine="360"/>
        <w:rPr>
          <w:rFonts w:eastAsiaTheme="minorHAnsi" w:hint="eastAsia"/>
          <w:color w:val="000000" w:themeColor="text1"/>
        </w:rPr>
      </w:pPr>
      <w:r w:rsidRPr="003071A0">
        <w:rPr>
          <w:rFonts w:eastAsiaTheme="minorHAnsi"/>
          <w:color w:val="000000" w:themeColor="text1"/>
        </w:rPr>
        <w:t>不管男女，只要存在单拷贝致病基因就会发病。但女性的发病率高于男性。如抗维生素D佝偻病等。</w:t>
      </w:r>
    </w:p>
    <w:p w14:paraId="46F4FA5D" w14:textId="77777777" w:rsidR="003071A0" w:rsidRDefault="003071A0" w:rsidP="003250EC">
      <w:pPr>
        <w:pStyle w:val="a6"/>
        <w:numPr>
          <w:ilvl w:val="0"/>
          <w:numId w:val="347"/>
        </w:numPr>
        <w:ind w:firstLineChars="0"/>
        <w:rPr>
          <w:rFonts w:eastAsiaTheme="minorHAnsi" w:hint="eastAsia"/>
          <w:color w:val="000000" w:themeColor="text1"/>
        </w:rPr>
      </w:pPr>
      <w:r w:rsidRPr="003071A0">
        <w:rPr>
          <w:rFonts w:eastAsiaTheme="minorHAnsi" w:hint="eastAsia"/>
          <w:color w:val="000000" w:themeColor="text1"/>
        </w:rPr>
        <w:t>伴</w:t>
      </w:r>
      <w:r w:rsidR="009A60CE" w:rsidRPr="003071A0">
        <w:rPr>
          <w:rFonts w:eastAsiaTheme="minorHAnsi"/>
          <w:color w:val="000000" w:themeColor="text1"/>
        </w:rPr>
        <w:t>X染色体隐性遗传</w:t>
      </w:r>
    </w:p>
    <w:p w14:paraId="6F4173FF" w14:textId="3F35A597" w:rsidR="009A60CE" w:rsidRPr="003071A0" w:rsidRDefault="009A60CE" w:rsidP="003071A0">
      <w:pPr>
        <w:ind w:firstLine="360"/>
        <w:rPr>
          <w:rFonts w:eastAsiaTheme="minorHAnsi" w:hint="eastAsia"/>
          <w:color w:val="000000" w:themeColor="text1"/>
        </w:rPr>
      </w:pPr>
      <w:r w:rsidRPr="003071A0">
        <w:rPr>
          <w:rFonts w:eastAsiaTheme="minorHAnsi"/>
          <w:color w:val="000000" w:themeColor="text1"/>
        </w:rPr>
        <w:t>患者母亲通常为携带者，子女中男性有50%概率患病，女性有50%概率为携带者。男性发病率高于女性。隔代遗传。</w:t>
      </w:r>
      <w:r w:rsidRPr="003071A0">
        <w:rPr>
          <w:rFonts w:eastAsiaTheme="minorHAnsi" w:hint="eastAsia"/>
          <w:color w:val="000000" w:themeColor="text1"/>
        </w:rPr>
        <w:t>如</w:t>
      </w:r>
      <w:r w:rsidRPr="003071A0">
        <w:rPr>
          <w:rFonts w:eastAsiaTheme="minorHAnsi"/>
          <w:color w:val="000000" w:themeColor="text1"/>
        </w:rPr>
        <w:t>血友病</w:t>
      </w:r>
      <w:r w:rsidRPr="003071A0">
        <w:rPr>
          <w:rFonts w:eastAsiaTheme="minorHAnsi" w:hint="eastAsia"/>
          <w:color w:val="000000" w:themeColor="text1"/>
        </w:rPr>
        <w:t>、</w:t>
      </w:r>
      <w:r w:rsidRPr="003071A0">
        <w:rPr>
          <w:rFonts w:eastAsiaTheme="minorHAnsi"/>
          <w:color w:val="000000" w:themeColor="text1"/>
        </w:rPr>
        <w:t>红绿色盲等。</w:t>
      </w:r>
    </w:p>
    <w:p w14:paraId="7F8FE1FC" w14:textId="2342C7C8" w:rsidR="009A60CE" w:rsidRPr="00B15B6E" w:rsidRDefault="009A60CE">
      <w:pPr>
        <w:pStyle w:val="a6"/>
        <w:numPr>
          <w:ilvl w:val="0"/>
          <w:numId w:val="356"/>
        </w:numPr>
        <w:ind w:firstLineChars="0"/>
        <w:rPr>
          <w:rFonts w:eastAsiaTheme="minorHAnsi" w:hint="eastAsia"/>
          <w:bCs/>
          <w:color w:val="000000" w:themeColor="text1"/>
        </w:rPr>
      </w:pPr>
      <w:r w:rsidRPr="00B15B6E">
        <w:rPr>
          <w:rFonts w:eastAsiaTheme="minorHAnsi"/>
          <w:bCs/>
          <w:color w:val="000000" w:themeColor="text1"/>
        </w:rPr>
        <w:t>孟德尔遗传定律的扩展</w:t>
      </w:r>
    </w:p>
    <w:p w14:paraId="46A6ABCE" w14:textId="18D55343" w:rsidR="009A60CE" w:rsidRPr="00B15B6E" w:rsidRDefault="009A60CE">
      <w:pPr>
        <w:pStyle w:val="a6"/>
        <w:numPr>
          <w:ilvl w:val="0"/>
          <w:numId w:val="348"/>
        </w:numPr>
        <w:ind w:firstLineChars="0"/>
        <w:rPr>
          <w:rFonts w:eastAsiaTheme="minorHAnsi" w:hint="eastAsia"/>
          <w:color w:val="000000" w:themeColor="text1"/>
        </w:rPr>
      </w:pPr>
      <w:r w:rsidRPr="00B15B6E">
        <w:rPr>
          <w:rFonts w:eastAsiaTheme="minorHAnsi"/>
          <w:color w:val="000000" w:themeColor="text1"/>
        </w:rPr>
        <w:t>从基因型到表型</w:t>
      </w:r>
      <w:r w:rsidR="00B15B6E">
        <w:rPr>
          <w:rFonts w:eastAsiaTheme="minorHAnsi" w:hint="eastAsia"/>
          <w:color w:val="000000" w:themeColor="text1"/>
        </w:rPr>
        <w:t>——</w:t>
      </w:r>
      <w:r w:rsidRPr="00B15B6E">
        <w:rPr>
          <w:rFonts w:eastAsiaTheme="minorHAnsi"/>
          <w:color w:val="000000" w:themeColor="text1"/>
        </w:rPr>
        <w:t>基因与环境相互作用的关系</w:t>
      </w:r>
    </w:p>
    <w:p w14:paraId="0319C76B" w14:textId="4AE7F347" w:rsidR="009A60CE" w:rsidRPr="00ED2257" w:rsidRDefault="009A60CE" w:rsidP="00B15B6E">
      <w:pPr>
        <w:jc w:val="center"/>
        <w:rPr>
          <w:rFonts w:eastAsiaTheme="minorHAnsi" w:hint="eastAsia"/>
          <w:color w:val="000000" w:themeColor="text1"/>
        </w:rPr>
      </w:pPr>
      <w:r w:rsidRPr="00ED2257">
        <w:rPr>
          <w:rFonts w:eastAsiaTheme="minorHAnsi"/>
          <w:color w:val="000000" w:themeColor="text1"/>
        </w:rPr>
        <w:t>表现型=基因型+环境</w:t>
      </w:r>
    </w:p>
    <w:p w14:paraId="0F041596" w14:textId="77777777" w:rsidR="009A60CE" w:rsidRPr="00ED2257" w:rsidRDefault="009A60CE" w:rsidP="00B15B6E">
      <w:pPr>
        <w:ind w:firstLine="420"/>
        <w:rPr>
          <w:rFonts w:eastAsiaTheme="minorHAnsi" w:hint="eastAsia"/>
          <w:color w:val="000000" w:themeColor="text1"/>
        </w:rPr>
      </w:pPr>
      <w:r w:rsidRPr="00ED2257">
        <w:rPr>
          <w:rFonts w:eastAsiaTheme="minorHAnsi"/>
          <w:color w:val="000000" w:themeColor="text1"/>
        </w:rPr>
        <w:t>玉米中有些隐性基因（aa）使叶内不能形成叶绿体，造成白化幼苗。在光照条件下，AA、Aa种子长成的幼苗是绿色；aa种子长成的幼苗是白色。而在不见光的暗处发芽时，AA、Aa、aa种子长成的幼苗均是白色。</w:t>
      </w:r>
    </w:p>
    <w:p w14:paraId="3A0BE769" w14:textId="6C77E26B" w:rsidR="00B15B6E" w:rsidRPr="00B15B6E" w:rsidRDefault="009A60CE">
      <w:pPr>
        <w:pStyle w:val="a6"/>
        <w:numPr>
          <w:ilvl w:val="0"/>
          <w:numId w:val="348"/>
        </w:numPr>
        <w:ind w:firstLineChars="0"/>
        <w:rPr>
          <w:rFonts w:eastAsiaTheme="minorHAnsi" w:hint="eastAsia"/>
          <w:color w:val="000000" w:themeColor="text1"/>
        </w:rPr>
      </w:pPr>
      <w:r w:rsidRPr="00B15B6E">
        <w:rPr>
          <w:rFonts w:eastAsiaTheme="minorHAnsi"/>
          <w:color w:val="000000" w:themeColor="text1"/>
        </w:rPr>
        <w:t>多因</w:t>
      </w:r>
      <w:proofErr w:type="gramStart"/>
      <w:r w:rsidRPr="00B15B6E">
        <w:rPr>
          <w:rFonts w:eastAsiaTheme="minorHAnsi"/>
          <w:color w:val="000000" w:themeColor="text1"/>
        </w:rPr>
        <w:t>一</w:t>
      </w:r>
      <w:proofErr w:type="gramEnd"/>
      <w:r w:rsidRPr="00B15B6E">
        <w:rPr>
          <w:rFonts w:eastAsiaTheme="minorHAnsi"/>
          <w:color w:val="000000" w:themeColor="text1"/>
        </w:rPr>
        <w:t>效：性状的多基因决定</w:t>
      </w:r>
      <w:r w:rsidR="00B15B6E" w:rsidRPr="00B15B6E">
        <w:rPr>
          <w:rFonts w:eastAsiaTheme="minorHAnsi" w:hint="eastAsia"/>
          <w:color w:val="000000" w:themeColor="text1"/>
        </w:rPr>
        <w:t>。</w:t>
      </w:r>
    </w:p>
    <w:p w14:paraId="10E7E5D5" w14:textId="77777777" w:rsidR="00B15B6E" w:rsidRDefault="009A60CE" w:rsidP="00B15B6E">
      <w:pPr>
        <w:ind w:firstLine="360"/>
        <w:rPr>
          <w:rFonts w:eastAsiaTheme="minorHAnsi" w:hint="eastAsia"/>
          <w:color w:val="000000" w:themeColor="text1"/>
        </w:rPr>
      </w:pPr>
      <w:r w:rsidRPr="00ED2257">
        <w:rPr>
          <w:rFonts w:eastAsiaTheme="minorHAnsi"/>
          <w:color w:val="000000" w:themeColor="text1"/>
        </w:rPr>
        <w:t>例如玉米中，A</w:t>
      </w:r>
      <w:r w:rsidRPr="00ED2257">
        <w:rPr>
          <w:rFonts w:eastAsiaTheme="minorHAnsi"/>
          <w:color w:val="000000" w:themeColor="text1"/>
          <w:vertAlign w:val="subscript"/>
        </w:rPr>
        <w:t>1</w:t>
      </w:r>
      <w:r w:rsidRPr="00ED2257">
        <w:rPr>
          <w:rFonts w:eastAsiaTheme="minorHAnsi"/>
          <w:color w:val="000000" w:themeColor="text1"/>
        </w:rPr>
        <w:t>和a</w:t>
      </w:r>
      <w:r w:rsidRPr="00ED2257">
        <w:rPr>
          <w:rFonts w:eastAsiaTheme="minorHAnsi"/>
          <w:color w:val="000000" w:themeColor="text1"/>
          <w:vertAlign w:val="subscript"/>
        </w:rPr>
        <w:t>1</w:t>
      </w:r>
      <w:r w:rsidRPr="00ED2257">
        <w:rPr>
          <w:rFonts w:eastAsiaTheme="minorHAnsi"/>
          <w:color w:val="000000" w:themeColor="text1"/>
        </w:rPr>
        <w:t>这对等位基因决定花青素的有无，A</w:t>
      </w:r>
      <w:r w:rsidRPr="00ED2257">
        <w:rPr>
          <w:rFonts w:eastAsiaTheme="minorHAnsi"/>
          <w:color w:val="000000" w:themeColor="text1"/>
          <w:vertAlign w:val="subscript"/>
        </w:rPr>
        <w:t>2</w:t>
      </w:r>
      <w:r w:rsidRPr="00ED2257">
        <w:rPr>
          <w:rFonts w:eastAsiaTheme="minorHAnsi"/>
          <w:color w:val="000000" w:themeColor="text1"/>
        </w:rPr>
        <w:t>和a</w:t>
      </w:r>
      <w:r w:rsidRPr="00ED2257">
        <w:rPr>
          <w:rFonts w:eastAsiaTheme="minorHAnsi"/>
          <w:color w:val="000000" w:themeColor="text1"/>
          <w:vertAlign w:val="subscript"/>
        </w:rPr>
        <w:t>2</w:t>
      </w:r>
      <w:r w:rsidRPr="00ED2257">
        <w:rPr>
          <w:rFonts w:eastAsiaTheme="minorHAnsi"/>
          <w:color w:val="000000" w:themeColor="text1"/>
        </w:rPr>
        <w:t>这对等位基因也决定花青素的有无，C和c这对等位基因决定糊粉层颜色的有无，R和r这对等位基因决定糊粉层和植株颜色的有无。当A</w:t>
      </w:r>
      <w:r w:rsidRPr="00ED2257">
        <w:rPr>
          <w:rFonts w:eastAsiaTheme="minorHAnsi"/>
          <w:color w:val="000000" w:themeColor="text1"/>
          <w:vertAlign w:val="subscript"/>
        </w:rPr>
        <w:t>1</w:t>
      </w:r>
      <w:r w:rsidRPr="00ED2257">
        <w:rPr>
          <w:rFonts w:eastAsiaTheme="minorHAnsi"/>
          <w:color w:val="000000" w:themeColor="text1"/>
        </w:rPr>
        <w:t>、A</w:t>
      </w:r>
      <w:r w:rsidRPr="00ED2257">
        <w:rPr>
          <w:rFonts w:eastAsiaTheme="minorHAnsi"/>
          <w:color w:val="000000" w:themeColor="text1"/>
          <w:vertAlign w:val="subscript"/>
        </w:rPr>
        <w:t>2</w:t>
      </w:r>
      <w:r w:rsidRPr="00ED2257">
        <w:rPr>
          <w:rFonts w:eastAsiaTheme="minorHAnsi"/>
          <w:color w:val="000000" w:themeColor="text1"/>
        </w:rPr>
        <w:t>、C和R这四个显性基因都存在时，胚乳是红色，若另一显性基因</w:t>
      </w:r>
      <w:proofErr w:type="spellStart"/>
      <w:r w:rsidRPr="00ED2257">
        <w:rPr>
          <w:rFonts w:eastAsiaTheme="minorHAnsi"/>
          <w:color w:val="000000" w:themeColor="text1"/>
        </w:rPr>
        <w:t>Pr</w:t>
      </w:r>
      <w:proofErr w:type="spellEnd"/>
      <w:r w:rsidRPr="00ED2257">
        <w:rPr>
          <w:rFonts w:eastAsiaTheme="minorHAnsi"/>
          <w:color w:val="000000" w:themeColor="text1"/>
        </w:rPr>
        <w:t>存在时，胚乳为紫色。</w:t>
      </w:r>
    </w:p>
    <w:p w14:paraId="795D35E3" w14:textId="77777777" w:rsidR="00B15B6E" w:rsidRDefault="009A60CE" w:rsidP="00B15B6E">
      <w:pPr>
        <w:ind w:firstLine="360"/>
        <w:rPr>
          <w:rFonts w:eastAsiaTheme="minorHAnsi" w:hint="eastAsia"/>
          <w:color w:val="000000" w:themeColor="text1"/>
        </w:rPr>
      </w:pPr>
      <w:r w:rsidRPr="00ED2257">
        <w:rPr>
          <w:rFonts w:eastAsiaTheme="minorHAnsi"/>
          <w:color w:val="000000" w:themeColor="text1"/>
        </w:rPr>
        <w:t>A</w:t>
      </w:r>
      <w:r w:rsidRPr="00ED2257">
        <w:rPr>
          <w:rFonts w:eastAsiaTheme="minorHAnsi"/>
          <w:color w:val="000000" w:themeColor="text1"/>
          <w:vertAlign w:val="subscript"/>
        </w:rPr>
        <w:t>1</w:t>
      </w:r>
      <w:r w:rsidRPr="00ED2257">
        <w:rPr>
          <w:rFonts w:eastAsiaTheme="minorHAnsi"/>
          <w:color w:val="000000" w:themeColor="text1"/>
        </w:rPr>
        <w:t>_A</w:t>
      </w:r>
      <w:r w:rsidRPr="00ED2257">
        <w:rPr>
          <w:rFonts w:eastAsiaTheme="minorHAnsi"/>
          <w:color w:val="000000" w:themeColor="text1"/>
          <w:vertAlign w:val="subscript"/>
        </w:rPr>
        <w:t>2</w:t>
      </w:r>
      <w:r w:rsidRPr="00ED2257">
        <w:rPr>
          <w:rFonts w:eastAsiaTheme="minorHAnsi"/>
          <w:color w:val="000000" w:themeColor="text1"/>
        </w:rPr>
        <w:t>_C_R_Pr：胚乳紫色</w:t>
      </w:r>
    </w:p>
    <w:p w14:paraId="0163F4E0" w14:textId="5BA58E9E" w:rsidR="009A60CE" w:rsidRPr="00ED2257" w:rsidRDefault="009A60CE" w:rsidP="00B15B6E">
      <w:pPr>
        <w:ind w:firstLine="360"/>
        <w:rPr>
          <w:rFonts w:eastAsiaTheme="minorHAnsi" w:hint="eastAsia"/>
          <w:color w:val="000000" w:themeColor="text1"/>
        </w:rPr>
      </w:pPr>
      <w:r w:rsidRPr="00ED2257">
        <w:rPr>
          <w:rFonts w:eastAsiaTheme="minorHAnsi"/>
          <w:color w:val="000000" w:themeColor="text1"/>
        </w:rPr>
        <w:t>A</w:t>
      </w:r>
      <w:r w:rsidRPr="00ED2257">
        <w:rPr>
          <w:rFonts w:eastAsiaTheme="minorHAnsi"/>
          <w:color w:val="000000" w:themeColor="text1"/>
          <w:vertAlign w:val="subscript"/>
        </w:rPr>
        <w:t>1</w:t>
      </w:r>
      <w:r w:rsidRPr="00ED2257">
        <w:rPr>
          <w:rFonts w:eastAsiaTheme="minorHAnsi"/>
          <w:color w:val="000000" w:themeColor="text1"/>
        </w:rPr>
        <w:t>_A</w:t>
      </w:r>
      <w:r w:rsidRPr="00ED2257">
        <w:rPr>
          <w:rFonts w:eastAsiaTheme="minorHAnsi"/>
          <w:color w:val="000000" w:themeColor="text1"/>
          <w:vertAlign w:val="subscript"/>
        </w:rPr>
        <w:t>2</w:t>
      </w:r>
      <w:r w:rsidRPr="00ED2257">
        <w:rPr>
          <w:rFonts w:eastAsiaTheme="minorHAnsi"/>
          <w:color w:val="000000" w:themeColor="text1"/>
        </w:rPr>
        <w:t>_C_R_pr：胚乳红色</w:t>
      </w:r>
    </w:p>
    <w:p w14:paraId="72B5F390" w14:textId="64BCDE18" w:rsidR="009A60CE" w:rsidRPr="00B15B6E" w:rsidRDefault="009A60CE">
      <w:pPr>
        <w:pStyle w:val="a6"/>
        <w:numPr>
          <w:ilvl w:val="0"/>
          <w:numId w:val="348"/>
        </w:numPr>
        <w:ind w:firstLineChars="0"/>
        <w:rPr>
          <w:rFonts w:eastAsiaTheme="minorHAnsi" w:hint="eastAsia"/>
          <w:color w:val="000000" w:themeColor="text1"/>
        </w:rPr>
      </w:pPr>
      <w:proofErr w:type="gramStart"/>
      <w:r w:rsidRPr="00B15B6E">
        <w:rPr>
          <w:rFonts w:eastAsiaTheme="minorHAnsi"/>
          <w:color w:val="000000" w:themeColor="text1"/>
        </w:rPr>
        <w:t>一</w:t>
      </w:r>
      <w:proofErr w:type="gramEnd"/>
      <w:r w:rsidRPr="00B15B6E">
        <w:rPr>
          <w:rFonts w:eastAsiaTheme="minorHAnsi"/>
          <w:color w:val="000000" w:themeColor="text1"/>
        </w:rPr>
        <w:t>因多效</w:t>
      </w:r>
      <w:r w:rsidR="00B15B6E" w:rsidRPr="00B15B6E">
        <w:rPr>
          <w:rFonts w:eastAsiaTheme="minorHAnsi" w:hint="eastAsia"/>
          <w:color w:val="000000" w:themeColor="text1"/>
        </w:rPr>
        <w:t>：一个基因编码多种性状。</w:t>
      </w:r>
    </w:p>
    <w:p w14:paraId="494DD260" w14:textId="7E9348E2" w:rsidR="009A60CE" w:rsidRPr="00ED2257" w:rsidRDefault="00B15B6E" w:rsidP="00B15B6E">
      <w:pPr>
        <w:ind w:firstLine="360"/>
        <w:rPr>
          <w:rFonts w:eastAsiaTheme="minorHAnsi" w:hint="eastAsia"/>
          <w:color w:val="000000" w:themeColor="text1"/>
        </w:rPr>
      </w:pPr>
      <w:r>
        <w:rPr>
          <w:rFonts w:eastAsiaTheme="minorHAnsi" w:hint="eastAsia"/>
          <w:color w:val="000000" w:themeColor="text1"/>
        </w:rPr>
        <w:t>例如</w:t>
      </w:r>
      <w:r w:rsidR="009A60CE" w:rsidRPr="00ED2257">
        <w:rPr>
          <w:rFonts w:eastAsiaTheme="minorHAnsi"/>
          <w:color w:val="000000" w:themeColor="text1"/>
        </w:rPr>
        <w:t>有一种翻毛鸡，羽毛是反卷的。翻毛鸡基因型FF，正常鸡基因型ff，F对f不完全显性。翻毛鸡羽毛卷曲，体温容易散失，因此翻毛鸡的体温比正常鸡低。体温散失快又促进代谢加速来补偿消耗，这样一来又使心跳加速，心脏扩大，血量增加。同时，代谢作用加强，食量又必然增加，又使消化器官、消化腺和排泄器官发生相应变化，由一个翻毛基因引起了一系列的连锁反应。</w:t>
      </w:r>
    </w:p>
    <w:p w14:paraId="003E569A" w14:textId="4278AED8" w:rsidR="00B15B6E" w:rsidRPr="00B15B6E" w:rsidRDefault="009A60CE">
      <w:pPr>
        <w:pStyle w:val="a6"/>
        <w:numPr>
          <w:ilvl w:val="0"/>
          <w:numId w:val="348"/>
        </w:numPr>
        <w:ind w:firstLineChars="0"/>
        <w:rPr>
          <w:rFonts w:eastAsiaTheme="minorHAnsi" w:hint="eastAsia"/>
          <w:color w:val="000000" w:themeColor="text1"/>
        </w:rPr>
      </w:pPr>
      <w:r w:rsidRPr="00B15B6E">
        <w:rPr>
          <w:rFonts w:eastAsiaTheme="minorHAnsi"/>
          <w:color w:val="000000" w:themeColor="text1"/>
        </w:rPr>
        <w:t>表现度</w:t>
      </w:r>
    </w:p>
    <w:p w14:paraId="2EB170CF" w14:textId="55CBA323" w:rsidR="009A60CE" w:rsidRPr="00B15B6E" w:rsidRDefault="009A60CE" w:rsidP="00B15B6E">
      <w:pPr>
        <w:pStyle w:val="a6"/>
        <w:ind w:left="440" w:firstLineChars="0" w:firstLine="0"/>
        <w:rPr>
          <w:rFonts w:eastAsiaTheme="minorHAnsi" w:hint="eastAsia"/>
          <w:color w:val="000000" w:themeColor="text1"/>
        </w:rPr>
      </w:pPr>
      <w:r w:rsidRPr="00B15B6E">
        <w:rPr>
          <w:rFonts w:eastAsiaTheme="minorHAnsi"/>
          <w:color w:val="000000" w:themeColor="text1"/>
        </w:rPr>
        <w:t>一定环境下，某一突变个体基因型表达的差异程度。</w:t>
      </w:r>
    </w:p>
    <w:p w14:paraId="759B3AE4" w14:textId="7C7B2C9D" w:rsidR="00B15B6E" w:rsidRPr="00B15B6E" w:rsidRDefault="009A60CE">
      <w:pPr>
        <w:pStyle w:val="a6"/>
        <w:numPr>
          <w:ilvl w:val="0"/>
          <w:numId w:val="348"/>
        </w:numPr>
        <w:ind w:firstLineChars="0"/>
        <w:rPr>
          <w:rFonts w:eastAsiaTheme="minorHAnsi" w:hint="eastAsia"/>
          <w:color w:val="000000" w:themeColor="text1"/>
        </w:rPr>
      </w:pPr>
      <w:r w:rsidRPr="00B15B6E">
        <w:rPr>
          <w:rFonts w:eastAsiaTheme="minorHAnsi"/>
          <w:color w:val="000000" w:themeColor="text1"/>
        </w:rPr>
        <w:t>外显率</w:t>
      </w:r>
    </w:p>
    <w:p w14:paraId="6841897E" w14:textId="2649BB17" w:rsidR="009A60CE" w:rsidRPr="00B15B6E" w:rsidRDefault="009A60CE" w:rsidP="00B15B6E">
      <w:pPr>
        <w:ind w:firstLine="420"/>
        <w:rPr>
          <w:rFonts w:eastAsiaTheme="minorHAnsi" w:hint="eastAsia"/>
          <w:color w:val="000000" w:themeColor="text1"/>
        </w:rPr>
      </w:pPr>
      <w:r w:rsidRPr="00B15B6E">
        <w:rPr>
          <w:rFonts w:eastAsiaTheme="minorHAnsi"/>
          <w:color w:val="000000" w:themeColor="text1"/>
        </w:rPr>
        <w:t>一个基因型，有些个体表现一定表型而另外一些不表现，某一个基因型个体显示预期表型的比例。</w:t>
      </w:r>
    </w:p>
    <w:p w14:paraId="2203A1D2" w14:textId="5A2C4DD8" w:rsidR="009A60CE" w:rsidRPr="00B15B6E" w:rsidRDefault="009A60CE">
      <w:pPr>
        <w:pStyle w:val="a6"/>
        <w:numPr>
          <w:ilvl w:val="0"/>
          <w:numId w:val="342"/>
        </w:numPr>
        <w:ind w:firstLineChars="0"/>
        <w:rPr>
          <w:rFonts w:eastAsiaTheme="minorHAnsi" w:hint="eastAsia"/>
          <w:bCs/>
          <w:color w:val="000000" w:themeColor="text1"/>
        </w:rPr>
      </w:pPr>
      <w:r w:rsidRPr="00B15B6E">
        <w:rPr>
          <w:rFonts w:eastAsiaTheme="minorHAnsi"/>
          <w:bCs/>
          <w:color w:val="000000" w:themeColor="text1"/>
        </w:rPr>
        <w:t>等位基因的相互作用</w:t>
      </w:r>
    </w:p>
    <w:p w14:paraId="4E6D3C85" w14:textId="77777777" w:rsidR="00B15B6E" w:rsidRDefault="009A60CE">
      <w:pPr>
        <w:pStyle w:val="a6"/>
        <w:numPr>
          <w:ilvl w:val="0"/>
          <w:numId w:val="349"/>
        </w:numPr>
        <w:ind w:firstLineChars="0"/>
        <w:rPr>
          <w:rFonts w:eastAsiaTheme="minorHAnsi" w:hint="eastAsia"/>
          <w:color w:val="000000" w:themeColor="text1"/>
        </w:rPr>
      </w:pPr>
      <w:r w:rsidRPr="00B15B6E">
        <w:rPr>
          <w:rFonts w:eastAsiaTheme="minorHAnsi"/>
          <w:color w:val="000000" w:themeColor="text1"/>
        </w:rPr>
        <w:t>完全显性</w:t>
      </w:r>
    </w:p>
    <w:p w14:paraId="0A28DA8F" w14:textId="2DC3DFCB" w:rsidR="009A60CE" w:rsidRPr="00B15B6E" w:rsidRDefault="009A60CE" w:rsidP="00B15B6E">
      <w:pPr>
        <w:ind w:firstLine="360"/>
        <w:rPr>
          <w:rFonts w:eastAsiaTheme="minorHAnsi" w:hint="eastAsia"/>
          <w:color w:val="000000" w:themeColor="text1"/>
        </w:rPr>
      </w:pPr>
      <w:r w:rsidRPr="00B15B6E">
        <w:rPr>
          <w:rFonts w:eastAsiaTheme="minorHAnsi"/>
          <w:color w:val="000000" w:themeColor="text1"/>
        </w:rPr>
        <w:t>指显性等位基因能够完全遮盖隐性等位基因的作用，杂合子的表型与显性等位基因的纯合子相同。</w:t>
      </w:r>
    </w:p>
    <w:p w14:paraId="1E3E6E0B" w14:textId="77777777" w:rsidR="00B15B6E" w:rsidRDefault="009A60CE">
      <w:pPr>
        <w:pStyle w:val="a6"/>
        <w:numPr>
          <w:ilvl w:val="0"/>
          <w:numId w:val="349"/>
        </w:numPr>
        <w:ind w:firstLineChars="0"/>
        <w:rPr>
          <w:rFonts w:eastAsiaTheme="minorHAnsi" w:hint="eastAsia"/>
          <w:color w:val="000000" w:themeColor="text1"/>
        </w:rPr>
      </w:pPr>
      <w:r w:rsidRPr="00B15B6E">
        <w:rPr>
          <w:rFonts w:eastAsiaTheme="minorHAnsi"/>
          <w:color w:val="000000" w:themeColor="text1"/>
        </w:rPr>
        <w:t>不完全显性</w:t>
      </w:r>
    </w:p>
    <w:p w14:paraId="5C556230" w14:textId="5222DB28" w:rsidR="009A60CE" w:rsidRPr="00B15B6E" w:rsidRDefault="009A60CE" w:rsidP="00B15B6E">
      <w:pPr>
        <w:ind w:firstLine="360"/>
        <w:rPr>
          <w:rFonts w:eastAsiaTheme="minorHAnsi" w:hint="eastAsia"/>
          <w:color w:val="000000" w:themeColor="text1"/>
        </w:rPr>
      </w:pPr>
      <w:r w:rsidRPr="00B15B6E">
        <w:rPr>
          <w:rFonts w:eastAsiaTheme="minorHAnsi"/>
          <w:color w:val="000000" w:themeColor="text1"/>
        </w:rPr>
        <w:t>显性等位基因不能够完全遮盖隐性等位基因的作用，杂合子中显性性状不能完全遮盖隐性性状。由于从表型上可区分杂合子与显性纯合子，因此，在不完全显性的情况下，杂交的基因型分离比和表型分离比相同。</w:t>
      </w:r>
    </w:p>
    <w:p w14:paraId="7FE19935" w14:textId="77777777" w:rsidR="00B15B6E" w:rsidRDefault="009A60CE">
      <w:pPr>
        <w:pStyle w:val="a6"/>
        <w:numPr>
          <w:ilvl w:val="0"/>
          <w:numId w:val="349"/>
        </w:numPr>
        <w:ind w:firstLineChars="0"/>
        <w:rPr>
          <w:rFonts w:eastAsiaTheme="minorHAnsi" w:hint="eastAsia"/>
          <w:color w:val="000000" w:themeColor="text1"/>
        </w:rPr>
      </w:pPr>
      <w:r w:rsidRPr="00B15B6E">
        <w:rPr>
          <w:rFonts w:eastAsiaTheme="minorHAnsi"/>
          <w:color w:val="000000" w:themeColor="text1"/>
        </w:rPr>
        <w:t>镶嵌显性</w:t>
      </w:r>
    </w:p>
    <w:p w14:paraId="52A4A32B" w14:textId="4750BFF9" w:rsidR="009A60CE" w:rsidRPr="00B15B6E" w:rsidRDefault="009A60CE" w:rsidP="00B15B6E">
      <w:pPr>
        <w:pStyle w:val="a6"/>
        <w:ind w:left="360" w:firstLineChars="0" w:firstLine="0"/>
        <w:rPr>
          <w:rFonts w:eastAsiaTheme="minorHAnsi" w:hint="eastAsia"/>
          <w:color w:val="000000" w:themeColor="text1"/>
        </w:rPr>
      </w:pPr>
      <w:r w:rsidRPr="00B15B6E">
        <w:rPr>
          <w:rFonts w:eastAsiaTheme="minorHAnsi"/>
          <w:color w:val="000000" w:themeColor="text1"/>
        </w:rPr>
        <w:t>在不同的部位分别表现出显性。</w:t>
      </w:r>
    </w:p>
    <w:p w14:paraId="1DF25B03" w14:textId="77777777" w:rsidR="00B15B6E" w:rsidRDefault="009A60CE">
      <w:pPr>
        <w:pStyle w:val="a6"/>
        <w:numPr>
          <w:ilvl w:val="0"/>
          <w:numId w:val="349"/>
        </w:numPr>
        <w:ind w:firstLineChars="0"/>
        <w:rPr>
          <w:rFonts w:eastAsiaTheme="minorHAnsi" w:hint="eastAsia"/>
          <w:color w:val="000000" w:themeColor="text1"/>
        </w:rPr>
      </w:pPr>
      <w:r w:rsidRPr="00B15B6E">
        <w:rPr>
          <w:rFonts w:eastAsiaTheme="minorHAnsi"/>
          <w:color w:val="000000" w:themeColor="text1"/>
        </w:rPr>
        <w:t>并显性</w:t>
      </w:r>
    </w:p>
    <w:p w14:paraId="3FF68755" w14:textId="462C43CE" w:rsidR="009A60CE" w:rsidRPr="00623C1D" w:rsidRDefault="009A60CE" w:rsidP="00623C1D">
      <w:pPr>
        <w:ind w:firstLine="360"/>
        <w:rPr>
          <w:rFonts w:eastAsiaTheme="minorHAnsi" w:hint="eastAsia"/>
          <w:color w:val="000000" w:themeColor="text1"/>
        </w:rPr>
      </w:pPr>
      <w:r w:rsidRPr="00623C1D">
        <w:rPr>
          <w:rFonts w:eastAsiaTheme="minorHAnsi"/>
          <w:color w:val="000000" w:themeColor="text1"/>
        </w:rPr>
        <w:t>一对等位基因在杂合体中都</w:t>
      </w:r>
      <w:proofErr w:type="gramStart"/>
      <w:r w:rsidRPr="00623C1D">
        <w:rPr>
          <w:rFonts w:eastAsiaTheme="minorHAnsi"/>
          <w:color w:val="000000" w:themeColor="text1"/>
        </w:rPr>
        <w:t>显示出相对应</w:t>
      </w:r>
      <w:proofErr w:type="gramEnd"/>
      <w:r w:rsidRPr="00623C1D">
        <w:rPr>
          <w:rFonts w:eastAsiaTheme="minorHAnsi"/>
          <w:color w:val="000000" w:themeColor="text1"/>
        </w:rPr>
        <w:t>的表型。显隐性可随所依据的标准而</w:t>
      </w:r>
      <w:r w:rsidR="00B15B6E" w:rsidRPr="00623C1D">
        <w:rPr>
          <w:rFonts w:eastAsiaTheme="minorHAnsi" w:hint="eastAsia"/>
          <w:color w:val="000000" w:themeColor="text1"/>
        </w:rPr>
        <w:t>变化。例</w:t>
      </w:r>
      <w:r w:rsidRPr="00623C1D">
        <w:rPr>
          <w:rFonts w:eastAsiaTheme="minorHAnsi"/>
          <w:color w:val="000000" w:themeColor="text1"/>
        </w:rPr>
        <w:t>如镰状细胞贫血</w:t>
      </w:r>
      <w:r w:rsidR="00B15B6E" w:rsidRPr="00623C1D">
        <w:rPr>
          <w:rFonts w:eastAsiaTheme="minorHAnsi" w:hint="eastAsia"/>
          <w:color w:val="000000" w:themeColor="text1"/>
        </w:rPr>
        <w:t>：</w:t>
      </w:r>
    </w:p>
    <w:tbl>
      <w:tblPr>
        <w:tblStyle w:val="a5"/>
        <w:tblW w:w="0" w:type="auto"/>
        <w:tblLook w:val="04A0" w:firstRow="1" w:lastRow="0" w:firstColumn="1" w:lastColumn="0" w:noHBand="0" w:noVBand="1"/>
      </w:tblPr>
      <w:tblGrid>
        <w:gridCol w:w="2122"/>
        <w:gridCol w:w="1543"/>
        <w:gridCol w:w="1544"/>
        <w:gridCol w:w="1543"/>
        <w:gridCol w:w="1544"/>
      </w:tblGrid>
      <w:tr w:rsidR="009A60CE" w:rsidRPr="00ED2257" w14:paraId="258B3630" w14:textId="77777777" w:rsidTr="00FA33B6">
        <w:tc>
          <w:tcPr>
            <w:tcW w:w="2122" w:type="dxa"/>
          </w:tcPr>
          <w:p w14:paraId="6FB2B13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依据的标准</w:t>
            </w:r>
          </w:p>
        </w:tc>
        <w:tc>
          <w:tcPr>
            <w:tcW w:w="1543" w:type="dxa"/>
          </w:tcPr>
          <w:p w14:paraId="3545E6BF" w14:textId="77777777" w:rsidR="009A60CE" w:rsidRPr="00ED2257" w:rsidRDefault="009A60CE" w:rsidP="00FA33B6">
            <w:pPr>
              <w:rPr>
                <w:rFonts w:eastAsiaTheme="minorHAnsi" w:hint="eastAsia"/>
                <w:color w:val="000000" w:themeColor="text1"/>
                <w:vertAlign w:val="superscript"/>
              </w:rPr>
            </w:pPr>
            <w:r w:rsidRPr="00ED2257">
              <w:rPr>
                <w:rFonts w:eastAsiaTheme="minorHAnsi"/>
                <w:color w:val="000000" w:themeColor="text1"/>
              </w:rPr>
              <w:t>Hb</w:t>
            </w:r>
            <w:r w:rsidRPr="00ED2257">
              <w:rPr>
                <w:rFonts w:eastAsiaTheme="minorHAnsi"/>
                <w:color w:val="000000" w:themeColor="text1"/>
                <w:vertAlign w:val="superscript"/>
              </w:rPr>
              <w:t>A</w:t>
            </w:r>
            <w:r w:rsidRPr="00ED2257">
              <w:rPr>
                <w:rFonts w:eastAsiaTheme="minorHAnsi"/>
                <w:color w:val="000000" w:themeColor="text1"/>
              </w:rPr>
              <w:t xml:space="preserve"> </w:t>
            </w:r>
            <w:proofErr w:type="spellStart"/>
            <w:r w:rsidRPr="00ED2257">
              <w:rPr>
                <w:rFonts w:eastAsiaTheme="minorHAnsi"/>
                <w:color w:val="000000" w:themeColor="text1"/>
              </w:rPr>
              <w:t>Hb</w:t>
            </w:r>
            <w:r w:rsidRPr="00ED2257">
              <w:rPr>
                <w:rFonts w:eastAsiaTheme="minorHAnsi"/>
                <w:color w:val="000000" w:themeColor="text1"/>
                <w:vertAlign w:val="superscript"/>
              </w:rPr>
              <w:t>A</w:t>
            </w:r>
            <w:proofErr w:type="spellEnd"/>
          </w:p>
        </w:tc>
        <w:tc>
          <w:tcPr>
            <w:tcW w:w="1544" w:type="dxa"/>
          </w:tcPr>
          <w:p w14:paraId="55B1FDC9" w14:textId="77777777" w:rsidR="009A60CE" w:rsidRPr="00ED2257" w:rsidRDefault="009A60CE" w:rsidP="00FA33B6">
            <w:pPr>
              <w:rPr>
                <w:rFonts w:eastAsiaTheme="minorHAnsi" w:hint="eastAsia"/>
                <w:color w:val="000000" w:themeColor="text1"/>
                <w:vertAlign w:val="superscript"/>
              </w:rPr>
            </w:pPr>
            <w:r w:rsidRPr="00ED2257">
              <w:rPr>
                <w:rFonts w:eastAsiaTheme="minorHAnsi"/>
                <w:color w:val="000000" w:themeColor="text1"/>
              </w:rPr>
              <w:t>Hb</w:t>
            </w:r>
            <w:r w:rsidRPr="00ED2257">
              <w:rPr>
                <w:rFonts w:eastAsiaTheme="minorHAnsi"/>
                <w:color w:val="000000" w:themeColor="text1"/>
                <w:vertAlign w:val="superscript"/>
              </w:rPr>
              <w:t>A</w:t>
            </w:r>
            <w:r w:rsidRPr="00ED2257">
              <w:rPr>
                <w:rFonts w:eastAsiaTheme="minorHAnsi"/>
                <w:color w:val="000000" w:themeColor="text1"/>
              </w:rPr>
              <w:t xml:space="preserve"> </w:t>
            </w:r>
            <w:proofErr w:type="spellStart"/>
            <w:r w:rsidRPr="00ED2257">
              <w:rPr>
                <w:rFonts w:eastAsiaTheme="minorHAnsi"/>
                <w:color w:val="000000" w:themeColor="text1"/>
              </w:rPr>
              <w:t>Hb</w:t>
            </w:r>
            <w:r w:rsidRPr="00ED2257">
              <w:rPr>
                <w:rFonts w:eastAsiaTheme="minorHAnsi"/>
                <w:color w:val="000000" w:themeColor="text1"/>
                <w:vertAlign w:val="superscript"/>
              </w:rPr>
              <w:t>a</w:t>
            </w:r>
            <w:proofErr w:type="spellEnd"/>
          </w:p>
        </w:tc>
        <w:tc>
          <w:tcPr>
            <w:tcW w:w="1543" w:type="dxa"/>
          </w:tcPr>
          <w:p w14:paraId="2861DE0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Hb</w:t>
            </w:r>
            <w:r w:rsidRPr="00ED2257">
              <w:rPr>
                <w:rFonts w:eastAsiaTheme="minorHAnsi"/>
                <w:color w:val="000000" w:themeColor="text1"/>
                <w:vertAlign w:val="superscript"/>
              </w:rPr>
              <w:t>a</w:t>
            </w:r>
            <w:r w:rsidRPr="00ED2257">
              <w:rPr>
                <w:rFonts w:eastAsiaTheme="minorHAnsi"/>
                <w:color w:val="000000" w:themeColor="text1"/>
              </w:rPr>
              <w:t xml:space="preserve"> </w:t>
            </w:r>
            <w:proofErr w:type="spellStart"/>
            <w:r w:rsidRPr="00ED2257">
              <w:rPr>
                <w:rFonts w:eastAsiaTheme="minorHAnsi"/>
                <w:color w:val="000000" w:themeColor="text1"/>
              </w:rPr>
              <w:t>Hb</w:t>
            </w:r>
            <w:r w:rsidRPr="00ED2257">
              <w:rPr>
                <w:rFonts w:eastAsiaTheme="minorHAnsi"/>
                <w:color w:val="000000" w:themeColor="text1"/>
                <w:vertAlign w:val="superscript"/>
              </w:rPr>
              <w:t>a</w:t>
            </w:r>
            <w:proofErr w:type="spellEnd"/>
          </w:p>
        </w:tc>
        <w:tc>
          <w:tcPr>
            <w:tcW w:w="1544" w:type="dxa"/>
          </w:tcPr>
          <w:p w14:paraId="4D8FED3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Hb</w:t>
            </w:r>
            <w:r w:rsidRPr="00ED2257">
              <w:rPr>
                <w:rFonts w:eastAsiaTheme="minorHAnsi"/>
                <w:color w:val="000000" w:themeColor="text1"/>
                <w:vertAlign w:val="superscript"/>
              </w:rPr>
              <w:t>A</w:t>
            </w:r>
            <w:r w:rsidRPr="00ED2257">
              <w:rPr>
                <w:rFonts w:eastAsiaTheme="minorHAnsi"/>
                <w:color w:val="000000" w:themeColor="text1"/>
              </w:rPr>
              <w:t xml:space="preserve"> 对Hb</w:t>
            </w:r>
            <w:r w:rsidRPr="00ED2257">
              <w:rPr>
                <w:rFonts w:eastAsiaTheme="minorHAnsi"/>
                <w:color w:val="000000" w:themeColor="text1"/>
                <w:vertAlign w:val="superscript"/>
              </w:rPr>
              <w:t>a</w:t>
            </w:r>
          </w:p>
        </w:tc>
      </w:tr>
      <w:tr w:rsidR="009A60CE" w:rsidRPr="00ED2257" w14:paraId="276C11FD" w14:textId="77777777" w:rsidTr="00FA33B6">
        <w:tc>
          <w:tcPr>
            <w:tcW w:w="2122" w:type="dxa"/>
          </w:tcPr>
          <w:p w14:paraId="68AA8A8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从临床角度看</w:t>
            </w:r>
          </w:p>
        </w:tc>
        <w:tc>
          <w:tcPr>
            <w:tcW w:w="1543" w:type="dxa"/>
          </w:tcPr>
          <w:p w14:paraId="71924F7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无临床症状</w:t>
            </w:r>
          </w:p>
        </w:tc>
        <w:tc>
          <w:tcPr>
            <w:tcW w:w="1544" w:type="dxa"/>
          </w:tcPr>
          <w:p w14:paraId="1500497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无临床症状</w:t>
            </w:r>
          </w:p>
        </w:tc>
        <w:tc>
          <w:tcPr>
            <w:tcW w:w="1543" w:type="dxa"/>
          </w:tcPr>
          <w:p w14:paraId="470E8EE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贫血患者</w:t>
            </w:r>
          </w:p>
        </w:tc>
        <w:tc>
          <w:tcPr>
            <w:tcW w:w="1544" w:type="dxa"/>
          </w:tcPr>
          <w:p w14:paraId="148E054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隐性</w:t>
            </w:r>
          </w:p>
        </w:tc>
      </w:tr>
      <w:tr w:rsidR="009A60CE" w:rsidRPr="00ED2257" w14:paraId="6C96E34B" w14:textId="77777777" w:rsidTr="00FA33B6">
        <w:tc>
          <w:tcPr>
            <w:tcW w:w="2122" w:type="dxa"/>
          </w:tcPr>
          <w:p w14:paraId="77FAD10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从镰刀细胞有无来看</w:t>
            </w:r>
          </w:p>
        </w:tc>
        <w:tc>
          <w:tcPr>
            <w:tcW w:w="1543" w:type="dxa"/>
          </w:tcPr>
          <w:p w14:paraId="6C32DE2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无</w:t>
            </w:r>
          </w:p>
        </w:tc>
        <w:tc>
          <w:tcPr>
            <w:tcW w:w="1544" w:type="dxa"/>
          </w:tcPr>
          <w:p w14:paraId="76805BF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有</w:t>
            </w:r>
          </w:p>
        </w:tc>
        <w:tc>
          <w:tcPr>
            <w:tcW w:w="1543" w:type="dxa"/>
          </w:tcPr>
          <w:p w14:paraId="3554498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有</w:t>
            </w:r>
          </w:p>
        </w:tc>
        <w:tc>
          <w:tcPr>
            <w:tcW w:w="1544" w:type="dxa"/>
          </w:tcPr>
          <w:p w14:paraId="7D95883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显性</w:t>
            </w:r>
          </w:p>
        </w:tc>
      </w:tr>
      <w:tr w:rsidR="009A60CE" w:rsidRPr="00ED2257" w14:paraId="5CFE8E38" w14:textId="77777777" w:rsidTr="00FA33B6">
        <w:tc>
          <w:tcPr>
            <w:tcW w:w="2122" w:type="dxa"/>
          </w:tcPr>
          <w:p w14:paraId="739A9B4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从镰刀细胞数目来看</w:t>
            </w:r>
          </w:p>
        </w:tc>
        <w:tc>
          <w:tcPr>
            <w:tcW w:w="1543" w:type="dxa"/>
          </w:tcPr>
          <w:p w14:paraId="0D439CF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无</w:t>
            </w:r>
          </w:p>
        </w:tc>
        <w:tc>
          <w:tcPr>
            <w:tcW w:w="1544" w:type="dxa"/>
          </w:tcPr>
          <w:p w14:paraId="75EA06D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少</w:t>
            </w:r>
          </w:p>
        </w:tc>
        <w:tc>
          <w:tcPr>
            <w:tcW w:w="1543" w:type="dxa"/>
          </w:tcPr>
          <w:p w14:paraId="2E159F7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多</w:t>
            </w:r>
          </w:p>
        </w:tc>
        <w:tc>
          <w:tcPr>
            <w:tcW w:w="1544" w:type="dxa"/>
          </w:tcPr>
          <w:p w14:paraId="0E93F3D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不完全显性</w:t>
            </w:r>
          </w:p>
        </w:tc>
      </w:tr>
    </w:tbl>
    <w:p w14:paraId="2CA2D1A3" w14:textId="249BBCA4" w:rsidR="009A60CE" w:rsidRPr="00B15B6E" w:rsidRDefault="009A60CE">
      <w:pPr>
        <w:pStyle w:val="a6"/>
        <w:numPr>
          <w:ilvl w:val="0"/>
          <w:numId w:val="349"/>
        </w:numPr>
        <w:ind w:firstLineChars="0"/>
        <w:rPr>
          <w:rFonts w:eastAsiaTheme="minorHAnsi" w:hint="eastAsia"/>
          <w:color w:val="000000" w:themeColor="text1"/>
        </w:rPr>
      </w:pPr>
      <w:r w:rsidRPr="00B15B6E">
        <w:rPr>
          <w:rFonts w:eastAsiaTheme="minorHAnsi"/>
          <w:color w:val="000000" w:themeColor="text1"/>
        </w:rPr>
        <w:t>致死基因</w:t>
      </w:r>
    </w:p>
    <w:p w14:paraId="7D512524" w14:textId="33C275C1" w:rsidR="009A60CE" w:rsidRPr="00ED2257" w:rsidRDefault="009A60CE" w:rsidP="00B15B6E">
      <w:pPr>
        <w:ind w:firstLine="360"/>
        <w:rPr>
          <w:rFonts w:eastAsiaTheme="minorHAnsi" w:hint="eastAsia"/>
          <w:color w:val="000000" w:themeColor="text1"/>
        </w:rPr>
      </w:pPr>
      <w:r w:rsidRPr="00ED2257">
        <w:rPr>
          <w:rFonts w:eastAsiaTheme="minorHAnsi" w:hint="eastAsia"/>
          <w:color w:val="000000" w:themeColor="text1"/>
        </w:rPr>
        <w:t>能导致个体或细胞死亡的基因称致死基因。</w:t>
      </w:r>
      <w:r w:rsidR="00623C1D">
        <w:rPr>
          <w:rFonts w:eastAsiaTheme="minorHAnsi" w:hint="eastAsia"/>
          <w:color w:val="000000" w:themeColor="text1"/>
        </w:rPr>
        <w:t>如</w:t>
      </w:r>
      <w:r w:rsidRPr="00ED2257">
        <w:rPr>
          <w:rFonts w:eastAsiaTheme="minorHAnsi" w:hint="eastAsia"/>
          <w:color w:val="000000" w:themeColor="text1"/>
        </w:rPr>
        <w:t>致死作用只在纯</w:t>
      </w:r>
      <w:proofErr w:type="gramStart"/>
      <w:r w:rsidRPr="00ED2257">
        <w:rPr>
          <w:rFonts w:eastAsiaTheme="minorHAnsi" w:hint="eastAsia"/>
          <w:color w:val="000000" w:themeColor="text1"/>
        </w:rPr>
        <w:t>合状态</w:t>
      </w:r>
      <w:proofErr w:type="gramEnd"/>
      <w:r w:rsidR="00623C1D">
        <w:rPr>
          <w:rFonts w:eastAsiaTheme="minorHAnsi" w:hint="eastAsia"/>
          <w:color w:val="000000" w:themeColor="text1"/>
        </w:rPr>
        <w:t>才表现，则</w:t>
      </w:r>
      <w:r w:rsidR="00623C1D" w:rsidRPr="00ED2257">
        <w:rPr>
          <w:rFonts w:eastAsiaTheme="minorHAnsi" w:hint="eastAsia"/>
          <w:color w:val="000000" w:themeColor="text1"/>
        </w:rPr>
        <w:t>这类致死基因称为隐性致死基因</w:t>
      </w:r>
      <w:r w:rsidR="00623C1D">
        <w:rPr>
          <w:rFonts w:eastAsiaTheme="minorHAnsi" w:hint="eastAsia"/>
          <w:color w:val="000000" w:themeColor="text1"/>
        </w:rPr>
        <w:t>；反之只要杂合状态就能表现致死性状，则称为显性致死基因</w:t>
      </w:r>
      <w:r w:rsidRPr="00ED2257">
        <w:rPr>
          <w:rFonts w:eastAsiaTheme="minorHAnsi" w:hint="eastAsia"/>
          <w:color w:val="000000" w:themeColor="text1"/>
        </w:rPr>
        <w:t>。</w:t>
      </w:r>
    </w:p>
    <w:p w14:paraId="5471D9C4" w14:textId="77777777" w:rsidR="00B15B6E" w:rsidRDefault="009A60CE">
      <w:pPr>
        <w:pStyle w:val="a6"/>
        <w:numPr>
          <w:ilvl w:val="0"/>
          <w:numId w:val="342"/>
        </w:numPr>
        <w:ind w:firstLineChars="0"/>
        <w:rPr>
          <w:rFonts w:eastAsiaTheme="minorHAnsi" w:hint="eastAsia"/>
          <w:bCs/>
          <w:color w:val="000000" w:themeColor="text1"/>
        </w:rPr>
      </w:pPr>
      <w:r w:rsidRPr="00B15B6E">
        <w:rPr>
          <w:rFonts w:eastAsiaTheme="minorHAnsi"/>
          <w:bCs/>
          <w:color w:val="000000" w:themeColor="text1"/>
        </w:rPr>
        <w:t>复等位现象</w:t>
      </w:r>
    </w:p>
    <w:p w14:paraId="38A8B765" w14:textId="4F60ED06" w:rsidR="009A60CE" w:rsidRPr="00B15B6E" w:rsidRDefault="009A60CE" w:rsidP="00B15B6E">
      <w:pPr>
        <w:ind w:firstLine="420"/>
        <w:rPr>
          <w:rFonts w:eastAsiaTheme="minorHAnsi" w:hint="eastAsia"/>
          <w:bCs/>
          <w:color w:val="000000" w:themeColor="text1"/>
        </w:rPr>
      </w:pPr>
      <w:r w:rsidRPr="00B15B6E">
        <w:rPr>
          <w:rFonts w:eastAsiaTheme="minorHAnsi"/>
          <w:color w:val="000000" w:themeColor="text1"/>
        </w:rPr>
        <w:t>一组等位基因的数目在两个以上（a</w:t>
      </w:r>
      <w:r w:rsidRPr="00B15B6E">
        <w:rPr>
          <w:rFonts w:eastAsiaTheme="minorHAnsi"/>
          <w:color w:val="000000" w:themeColor="text1"/>
          <w:vertAlign w:val="subscript"/>
        </w:rPr>
        <w:t>1</w:t>
      </w:r>
      <w:r w:rsidRPr="00B15B6E">
        <w:rPr>
          <w:rFonts w:eastAsiaTheme="minorHAnsi"/>
          <w:color w:val="000000" w:themeColor="text1"/>
        </w:rPr>
        <w:t>,a</w:t>
      </w:r>
      <w:r w:rsidRPr="00B15B6E">
        <w:rPr>
          <w:rFonts w:eastAsiaTheme="minorHAnsi"/>
          <w:color w:val="000000" w:themeColor="text1"/>
          <w:vertAlign w:val="subscript"/>
        </w:rPr>
        <w:t>2</w:t>
      </w:r>
      <w:r w:rsidRPr="00B15B6E">
        <w:rPr>
          <w:rFonts w:eastAsiaTheme="minorHAnsi"/>
          <w:color w:val="000000" w:themeColor="text1"/>
        </w:rPr>
        <w:t>,a</w:t>
      </w:r>
      <w:r w:rsidRPr="00B15B6E">
        <w:rPr>
          <w:rFonts w:eastAsiaTheme="minorHAnsi"/>
          <w:color w:val="000000" w:themeColor="text1"/>
          <w:vertAlign w:val="subscript"/>
        </w:rPr>
        <w:t xml:space="preserve">3 </w:t>
      </w:r>
      <w:r w:rsidRPr="00B15B6E">
        <w:rPr>
          <w:rFonts w:eastAsiaTheme="minorHAnsi"/>
          <w:color w:val="000000" w:themeColor="text1"/>
        </w:rPr>
        <w:t>……a</w:t>
      </w:r>
      <w:r w:rsidRPr="00B15B6E">
        <w:rPr>
          <w:rFonts w:eastAsiaTheme="minorHAnsi"/>
          <w:color w:val="000000" w:themeColor="text1"/>
          <w:vertAlign w:val="subscript"/>
        </w:rPr>
        <w:t>n</w:t>
      </w:r>
      <w:r w:rsidRPr="00B15B6E">
        <w:rPr>
          <w:rFonts w:eastAsiaTheme="minorHAnsi"/>
          <w:color w:val="000000" w:themeColor="text1"/>
        </w:rPr>
        <w:t>），作用相互类似，都影响同一种性状，在遗传上</w:t>
      </w:r>
      <w:proofErr w:type="gramStart"/>
      <w:r w:rsidRPr="00B15B6E">
        <w:rPr>
          <w:rFonts w:eastAsiaTheme="minorHAnsi"/>
          <w:color w:val="000000" w:themeColor="text1"/>
        </w:rPr>
        <w:t>叫作</w:t>
      </w:r>
      <w:proofErr w:type="gramEnd"/>
      <w:r w:rsidRPr="00B15B6E">
        <w:rPr>
          <w:rFonts w:eastAsiaTheme="minorHAnsi"/>
          <w:b/>
          <w:bCs/>
          <w:color w:val="000000" w:themeColor="text1"/>
        </w:rPr>
        <w:t>复等位基因</w:t>
      </w:r>
      <w:r w:rsidRPr="00B15B6E">
        <w:rPr>
          <w:rFonts w:eastAsiaTheme="minorHAnsi"/>
          <w:color w:val="000000" w:themeColor="text1"/>
        </w:rPr>
        <w:t>。</w:t>
      </w:r>
    </w:p>
    <w:p w14:paraId="3B906F97" w14:textId="77777777" w:rsidR="009A60CE" w:rsidRPr="00ED2257" w:rsidRDefault="009A60CE" w:rsidP="009A60CE">
      <w:pPr>
        <w:rPr>
          <w:rFonts w:eastAsiaTheme="minorHAnsi" w:hint="eastAsia"/>
          <w:color w:val="000000" w:themeColor="text1"/>
        </w:rPr>
      </w:pPr>
      <m:oMathPara>
        <m:oMathParaPr>
          <m:jc m:val="centerGroup"/>
        </m:oMathParaPr>
        <m:oMath>
          <m:r>
            <m:rPr>
              <m:nor/>
            </m:rPr>
            <w:rPr>
              <w:rFonts w:eastAsiaTheme="minorHAnsi"/>
              <w:color w:val="000000" w:themeColor="text1"/>
            </w:rPr>
            <m:t>基因型种类数</m:t>
          </m:r>
          <m:r>
            <w:rPr>
              <w:rFonts w:ascii="Cambria Math" w:eastAsiaTheme="minorHAnsi" w:hAnsi="Cambria Math"/>
              <w:color w:val="000000" w:themeColor="text1"/>
            </w:rPr>
            <m:t>=n+</m:t>
          </m:r>
          <m:sSubSup>
            <m:sSubSupPr>
              <m:ctrlPr>
                <w:rPr>
                  <w:rFonts w:ascii="Cambria Math" w:eastAsiaTheme="minorHAnsi" w:hAnsi="Cambria Math"/>
                  <w:i/>
                  <w:iCs/>
                  <w:color w:val="000000" w:themeColor="text1"/>
                </w:rPr>
              </m:ctrlPr>
            </m:sSubSupPr>
            <m:e>
              <m:r>
                <w:rPr>
                  <w:rFonts w:ascii="Cambria Math" w:eastAsiaTheme="minorHAnsi" w:hAnsi="Cambria Math"/>
                  <w:color w:val="000000" w:themeColor="text1"/>
                </w:rPr>
                <m:t>C</m:t>
              </m:r>
            </m:e>
            <m:sub>
              <m:r>
                <w:rPr>
                  <w:rFonts w:ascii="Cambria Math" w:eastAsiaTheme="minorHAnsi" w:hAnsi="Cambria Math"/>
                  <w:color w:val="000000" w:themeColor="text1"/>
                </w:rPr>
                <m:t>n</m:t>
              </m:r>
            </m:sub>
            <m:sup>
              <m:r>
                <w:rPr>
                  <w:rFonts w:ascii="Cambria Math" w:eastAsiaTheme="minorHAnsi" w:hAnsi="Cambria Math"/>
                  <w:color w:val="000000" w:themeColor="text1"/>
                </w:rPr>
                <m:t>2</m:t>
              </m:r>
            </m:sup>
          </m:sSubSup>
          <m:r>
            <w:rPr>
              <w:rFonts w:ascii="Cambria Math" w:eastAsiaTheme="minorHAnsi" w:hAnsi="Cambria Math"/>
              <w:color w:val="000000" w:themeColor="text1"/>
            </w:rPr>
            <m:t>=n+</m:t>
          </m:r>
          <m:f>
            <m:fPr>
              <m:ctrlPr>
                <w:rPr>
                  <w:rFonts w:ascii="Cambria Math" w:eastAsiaTheme="minorHAnsi" w:hAnsi="Cambria Math"/>
                  <w:i/>
                  <w:iCs/>
                  <w:color w:val="000000" w:themeColor="text1"/>
                </w:rPr>
              </m:ctrlPr>
            </m:fPr>
            <m:num>
              <m:r>
                <w:rPr>
                  <w:rFonts w:ascii="Cambria Math" w:eastAsiaTheme="minorHAnsi" w:hAnsi="Cambria Math"/>
                  <w:color w:val="000000" w:themeColor="text1"/>
                </w:rPr>
                <m:t>n!</m:t>
              </m:r>
            </m:num>
            <m:den>
              <m:r>
                <w:rPr>
                  <w:rFonts w:ascii="Cambria Math" w:eastAsiaTheme="minorHAnsi" w:hAnsi="Cambria Math"/>
                  <w:color w:val="000000" w:themeColor="text1"/>
                </w:rPr>
                <m:t>2!</m:t>
              </m:r>
              <m:d>
                <m:dPr>
                  <m:ctrlPr>
                    <w:rPr>
                      <w:rFonts w:ascii="Cambria Math" w:eastAsiaTheme="minorHAnsi" w:hAnsi="Cambria Math"/>
                      <w:i/>
                      <w:iCs/>
                      <w:color w:val="000000" w:themeColor="text1"/>
                    </w:rPr>
                  </m:ctrlPr>
                </m:dPr>
                <m:e>
                  <m:r>
                    <w:rPr>
                      <w:rFonts w:ascii="Cambria Math" w:eastAsiaTheme="minorHAnsi" w:hAnsi="Cambria Math"/>
                      <w:color w:val="000000" w:themeColor="text1"/>
                    </w:rPr>
                    <m:t>n-2</m:t>
                  </m:r>
                </m:e>
              </m:d>
              <m:r>
                <w:rPr>
                  <w:rFonts w:ascii="Cambria Math" w:eastAsiaTheme="minorHAnsi" w:hAnsi="Cambria Math"/>
                  <w:color w:val="000000" w:themeColor="text1"/>
                </w:rPr>
                <m:t>!</m:t>
              </m:r>
            </m:den>
          </m:f>
          <m:r>
            <w:rPr>
              <w:rFonts w:ascii="Cambria Math" w:eastAsiaTheme="minorHAnsi" w:hAnsi="Cambria Math"/>
              <w:color w:val="000000" w:themeColor="text1"/>
            </w:rPr>
            <m:t>=</m:t>
          </m:r>
          <m:f>
            <m:fPr>
              <m:ctrlPr>
                <w:rPr>
                  <w:rFonts w:ascii="Cambria Math" w:eastAsiaTheme="minorHAnsi" w:hAnsi="Cambria Math"/>
                  <w:i/>
                  <w:iCs/>
                  <w:color w:val="000000" w:themeColor="text1"/>
                </w:rPr>
              </m:ctrlPr>
            </m:fPr>
            <m:num>
              <m:r>
                <w:rPr>
                  <w:rFonts w:ascii="Cambria Math" w:eastAsiaTheme="minorHAnsi" w:hAnsi="Cambria Math"/>
                  <w:color w:val="000000" w:themeColor="text1"/>
                </w:rPr>
                <m:t>n</m:t>
              </m:r>
              <m:d>
                <m:dPr>
                  <m:ctrlPr>
                    <w:rPr>
                      <w:rFonts w:ascii="Cambria Math" w:eastAsiaTheme="minorHAnsi" w:hAnsi="Cambria Math"/>
                      <w:i/>
                      <w:iCs/>
                      <w:color w:val="000000" w:themeColor="text1"/>
                    </w:rPr>
                  </m:ctrlPr>
                </m:dPr>
                <m:e>
                  <m:r>
                    <w:rPr>
                      <w:rFonts w:ascii="Cambria Math" w:eastAsiaTheme="minorHAnsi" w:hAnsi="Cambria Math"/>
                      <w:color w:val="000000" w:themeColor="text1"/>
                    </w:rPr>
                    <m:t>n+1</m:t>
                  </m:r>
                </m:e>
              </m:d>
            </m:num>
            <m:den>
              <m:r>
                <w:rPr>
                  <w:rFonts w:ascii="Cambria Math" w:eastAsiaTheme="minorHAnsi" w:hAnsi="Cambria Math"/>
                  <w:color w:val="000000" w:themeColor="text1"/>
                </w:rPr>
                <m:t>2</m:t>
              </m:r>
            </m:den>
          </m:f>
        </m:oMath>
      </m:oMathPara>
    </w:p>
    <w:p w14:paraId="2F15BBCA" w14:textId="0CA6D459" w:rsidR="009A60CE" w:rsidRPr="00ED2257" w:rsidRDefault="00B15B6E" w:rsidP="009A60CE">
      <w:pPr>
        <w:rPr>
          <w:rFonts w:eastAsiaTheme="minorHAnsi" w:hint="eastAsia"/>
          <w:color w:val="000000" w:themeColor="text1"/>
        </w:rPr>
      </w:pPr>
      <w:r>
        <w:rPr>
          <w:rFonts w:eastAsiaTheme="minorHAnsi" w:hint="eastAsia"/>
          <w:color w:val="000000" w:themeColor="text1"/>
        </w:rPr>
        <w:t>如</w:t>
      </w:r>
      <w:r w:rsidR="009A60CE" w:rsidRPr="00ED2257">
        <w:rPr>
          <w:rFonts w:eastAsiaTheme="minorHAnsi"/>
          <w:color w:val="000000" w:themeColor="text1"/>
        </w:rPr>
        <w:t>ABO血型</w:t>
      </w:r>
      <w:r>
        <w:rPr>
          <w:rFonts w:eastAsiaTheme="minorHAnsi" w:hint="eastAsia"/>
          <w:color w:val="000000" w:themeColor="text1"/>
        </w:rPr>
        <w:t>：</w:t>
      </w:r>
    </w:p>
    <w:tbl>
      <w:tblPr>
        <w:tblStyle w:val="a5"/>
        <w:tblW w:w="6345" w:type="dxa"/>
        <w:jc w:val="center"/>
        <w:tblLook w:val="04A0" w:firstRow="1" w:lastRow="0" w:firstColumn="1" w:lastColumn="0" w:noHBand="0" w:noVBand="1"/>
      </w:tblPr>
      <w:tblGrid>
        <w:gridCol w:w="959"/>
        <w:gridCol w:w="1276"/>
        <w:gridCol w:w="2126"/>
        <w:gridCol w:w="1984"/>
      </w:tblGrid>
      <w:tr w:rsidR="009A60CE" w:rsidRPr="00ED2257" w14:paraId="3DAA77F0" w14:textId="77777777" w:rsidTr="00623C1D">
        <w:trPr>
          <w:jc w:val="center"/>
        </w:trPr>
        <w:tc>
          <w:tcPr>
            <w:tcW w:w="959" w:type="dxa"/>
          </w:tcPr>
          <w:p w14:paraId="6FD1F63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血型</w:t>
            </w:r>
          </w:p>
        </w:tc>
        <w:tc>
          <w:tcPr>
            <w:tcW w:w="1276" w:type="dxa"/>
          </w:tcPr>
          <w:p w14:paraId="64E09BC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基因型</w:t>
            </w:r>
          </w:p>
        </w:tc>
        <w:tc>
          <w:tcPr>
            <w:tcW w:w="2126" w:type="dxa"/>
          </w:tcPr>
          <w:p w14:paraId="17C46FC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抗原（在红细胞上）</w:t>
            </w:r>
          </w:p>
        </w:tc>
        <w:tc>
          <w:tcPr>
            <w:tcW w:w="1984" w:type="dxa"/>
          </w:tcPr>
          <w:p w14:paraId="6600899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抗体（在血清中）</w:t>
            </w:r>
          </w:p>
        </w:tc>
      </w:tr>
      <w:tr w:rsidR="009A60CE" w:rsidRPr="00ED2257" w14:paraId="3BB3E039" w14:textId="77777777" w:rsidTr="00623C1D">
        <w:trPr>
          <w:jc w:val="center"/>
        </w:trPr>
        <w:tc>
          <w:tcPr>
            <w:tcW w:w="959" w:type="dxa"/>
          </w:tcPr>
          <w:p w14:paraId="4FC7FA1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AB</w:t>
            </w:r>
          </w:p>
        </w:tc>
        <w:tc>
          <w:tcPr>
            <w:tcW w:w="1276" w:type="dxa"/>
          </w:tcPr>
          <w:p w14:paraId="45D33920" w14:textId="77777777" w:rsidR="009A60CE" w:rsidRPr="00ED2257" w:rsidRDefault="009A60CE" w:rsidP="00FA33B6">
            <w:pPr>
              <w:rPr>
                <w:rFonts w:eastAsiaTheme="minorHAnsi" w:hint="eastAsia"/>
                <w:color w:val="000000" w:themeColor="text1"/>
                <w:vertAlign w:val="superscript"/>
              </w:rPr>
            </w:pPr>
            <w:r w:rsidRPr="00ED2257">
              <w:rPr>
                <w:rFonts w:eastAsiaTheme="minorHAnsi"/>
                <w:color w:val="000000" w:themeColor="text1"/>
              </w:rPr>
              <w:t>I</w:t>
            </w:r>
            <w:r w:rsidRPr="00ED2257">
              <w:rPr>
                <w:rFonts w:eastAsiaTheme="minorHAnsi"/>
                <w:color w:val="000000" w:themeColor="text1"/>
                <w:vertAlign w:val="superscript"/>
              </w:rPr>
              <w:t>A</w:t>
            </w:r>
            <w:r w:rsidRPr="00ED2257">
              <w:rPr>
                <w:rFonts w:eastAsiaTheme="minorHAnsi"/>
                <w:color w:val="000000" w:themeColor="text1"/>
              </w:rPr>
              <w:t>I</w:t>
            </w:r>
            <w:r w:rsidRPr="00ED2257">
              <w:rPr>
                <w:rFonts w:eastAsiaTheme="minorHAnsi"/>
                <w:color w:val="000000" w:themeColor="text1"/>
                <w:vertAlign w:val="superscript"/>
              </w:rPr>
              <w:t>B</w:t>
            </w:r>
          </w:p>
        </w:tc>
        <w:tc>
          <w:tcPr>
            <w:tcW w:w="2126" w:type="dxa"/>
          </w:tcPr>
          <w:p w14:paraId="53434D8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A、B</w:t>
            </w:r>
          </w:p>
        </w:tc>
        <w:tc>
          <w:tcPr>
            <w:tcW w:w="1984" w:type="dxa"/>
          </w:tcPr>
          <w:p w14:paraId="58010F4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w:t>
            </w:r>
          </w:p>
        </w:tc>
      </w:tr>
      <w:tr w:rsidR="009A60CE" w:rsidRPr="00ED2257" w14:paraId="64D92A1F" w14:textId="77777777" w:rsidTr="00623C1D">
        <w:trPr>
          <w:jc w:val="center"/>
        </w:trPr>
        <w:tc>
          <w:tcPr>
            <w:tcW w:w="959" w:type="dxa"/>
          </w:tcPr>
          <w:p w14:paraId="7EADC4D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A</w:t>
            </w:r>
          </w:p>
        </w:tc>
        <w:tc>
          <w:tcPr>
            <w:tcW w:w="1276" w:type="dxa"/>
          </w:tcPr>
          <w:p w14:paraId="6B65800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I</w:t>
            </w:r>
            <w:r w:rsidRPr="00ED2257">
              <w:rPr>
                <w:rFonts w:eastAsiaTheme="minorHAnsi"/>
                <w:color w:val="000000" w:themeColor="text1"/>
                <w:vertAlign w:val="superscript"/>
              </w:rPr>
              <w:t>A</w:t>
            </w:r>
            <w:r w:rsidRPr="00ED2257">
              <w:rPr>
                <w:rFonts w:eastAsiaTheme="minorHAnsi"/>
                <w:color w:val="000000" w:themeColor="text1"/>
              </w:rPr>
              <w:t>I</w:t>
            </w:r>
            <w:r w:rsidRPr="00ED2257">
              <w:rPr>
                <w:rFonts w:eastAsiaTheme="minorHAnsi"/>
                <w:color w:val="000000" w:themeColor="text1"/>
                <w:vertAlign w:val="superscript"/>
              </w:rPr>
              <w:t>A</w:t>
            </w:r>
            <w:r w:rsidRPr="00ED2257">
              <w:rPr>
                <w:rFonts w:eastAsiaTheme="minorHAnsi"/>
                <w:color w:val="000000" w:themeColor="text1"/>
              </w:rPr>
              <w:t>、</w:t>
            </w:r>
            <w:proofErr w:type="spellStart"/>
            <w:r w:rsidRPr="00ED2257">
              <w:rPr>
                <w:rFonts w:eastAsiaTheme="minorHAnsi"/>
                <w:color w:val="000000" w:themeColor="text1"/>
              </w:rPr>
              <w:t>I</w:t>
            </w:r>
            <w:r w:rsidRPr="00ED2257">
              <w:rPr>
                <w:rFonts w:eastAsiaTheme="minorHAnsi"/>
                <w:color w:val="000000" w:themeColor="text1"/>
                <w:vertAlign w:val="superscript"/>
              </w:rPr>
              <w:t>A</w:t>
            </w:r>
            <w:r w:rsidRPr="00ED2257">
              <w:rPr>
                <w:rFonts w:eastAsiaTheme="minorHAnsi"/>
                <w:color w:val="000000" w:themeColor="text1"/>
              </w:rPr>
              <w:t>i</w:t>
            </w:r>
            <w:proofErr w:type="spellEnd"/>
          </w:p>
        </w:tc>
        <w:tc>
          <w:tcPr>
            <w:tcW w:w="2126" w:type="dxa"/>
          </w:tcPr>
          <w:p w14:paraId="2FECE28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A</w:t>
            </w:r>
          </w:p>
        </w:tc>
        <w:tc>
          <w:tcPr>
            <w:tcW w:w="1984" w:type="dxa"/>
          </w:tcPr>
          <w:p w14:paraId="2DBA72F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B</w:t>
            </w:r>
          </w:p>
        </w:tc>
      </w:tr>
      <w:tr w:rsidR="009A60CE" w:rsidRPr="00ED2257" w14:paraId="5D51B8F0" w14:textId="77777777" w:rsidTr="00623C1D">
        <w:trPr>
          <w:jc w:val="center"/>
        </w:trPr>
        <w:tc>
          <w:tcPr>
            <w:tcW w:w="959" w:type="dxa"/>
          </w:tcPr>
          <w:p w14:paraId="7A31D08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B</w:t>
            </w:r>
          </w:p>
        </w:tc>
        <w:tc>
          <w:tcPr>
            <w:tcW w:w="1276" w:type="dxa"/>
          </w:tcPr>
          <w:p w14:paraId="6419F97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I</w:t>
            </w:r>
            <w:r w:rsidRPr="00ED2257">
              <w:rPr>
                <w:rFonts w:eastAsiaTheme="minorHAnsi"/>
                <w:color w:val="000000" w:themeColor="text1"/>
                <w:vertAlign w:val="superscript"/>
              </w:rPr>
              <w:t>B</w:t>
            </w:r>
            <w:r w:rsidRPr="00ED2257">
              <w:rPr>
                <w:rFonts w:eastAsiaTheme="minorHAnsi"/>
                <w:color w:val="000000" w:themeColor="text1"/>
              </w:rPr>
              <w:t>I</w:t>
            </w:r>
            <w:r w:rsidRPr="00ED2257">
              <w:rPr>
                <w:rFonts w:eastAsiaTheme="minorHAnsi"/>
                <w:color w:val="000000" w:themeColor="text1"/>
                <w:vertAlign w:val="superscript"/>
              </w:rPr>
              <w:t>B</w:t>
            </w:r>
            <w:r w:rsidRPr="00ED2257">
              <w:rPr>
                <w:rFonts w:eastAsiaTheme="minorHAnsi"/>
                <w:color w:val="000000" w:themeColor="text1"/>
              </w:rPr>
              <w:t>、</w:t>
            </w:r>
            <w:proofErr w:type="spellStart"/>
            <w:r w:rsidRPr="00ED2257">
              <w:rPr>
                <w:rFonts w:eastAsiaTheme="minorHAnsi"/>
                <w:color w:val="000000" w:themeColor="text1"/>
              </w:rPr>
              <w:t>I</w:t>
            </w:r>
            <w:r w:rsidRPr="00ED2257">
              <w:rPr>
                <w:rFonts w:eastAsiaTheme="minorHAnsi"/>
                <w:color w:val="000000" w:themeColor="text1"/>
                <w:vertAlign w:val="superscript"/>
              </w:rPr>
              <w:t>B</w:t>
            </w:r>
            <w:r w:rsidRPr="00ED2257">
              <w:rPr>
                <w:rFonts w:eastAsiaTheme="minorHAnsi"/>
                <w:color w:val="000000" w:themeColor="text1"/>
              </w:rPr>
              <w:t>i</w:t>
            </w:r>
            <w:proofErr w:type="spellEnd"/>
          </w:p>
        </w:tc>
        <w:tc>
          <w:tcPr>
            <w:tcW w:w="2126" w:type="dxa"/>
          </w:tcPr>
          <w:p w14:paraId="538491C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B</w:t>
            </w:r>
          </w:p>
        </w:tc>
        <w:tc>
          <w:tcPr>
            <w:tcW w:w="1984" w:type="dxa"/>
          </w:tcPr>
          <w:p w14:paraId="1FD8DAE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A</w:t>
            </w:r>
          </w:p>
        </w:tc>
      </w:tr>
      <w:tr w:rsidR="009A60CE" w:rsidRPr="00ED2257" w14:paraId="278D984F" w14:textId="77777777" w:rsidTr="00623C1D">
        <w:trPr>
          <w:jc w:val="center"/>
        </w:trPr>
        <w:tc>
          <w:tcPr>
            <w:tcW w:w="959" w:type="dxa"/>
          </w:tcPr>
          <w:p w14:paraId="2330A8C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O</w:t>
            </w:r>
          </w:p>
        </w:tc>
        <w:tc>
          <w:tcPr>
            <w:tcW w:w="1276" w:type="dxa"/>
          </w:tcPr>
          <w:p w14:paraId="1CC8A39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ii</w:t>
            </w:r>
          </w:p>
        </w:tc>
        <w:tc>
          <w:tcPr>
            <w:tcW w:w="2126" w:type="dxa"/>
          </w:tcPr>
          <w:p w14:paraId="583930B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w:t>
            </w:r>
          </w:p>
        </w:tc>
        <w:tc>
          <w:tcPr>
            <w:tcW w:w="1984" w:type="dxa"/>
          </w:tcPr>
          <w:p w14:paraId="250E102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A、B</w:t>
            </w:r>
          </w:p>
        </w:tc>
      </w:tr>
    </w:tbl>
    <w:p w14:paraId="184DF978" w14:textId="601B7F94" w:rsidR="009A60CE" w:rsidRPr="00B15B6E" w:rsidRDefault="009A60CE">
      <w:pPr>
        <w:pStyle w:val="a6"/>
        <w:numPr>
          <w:ilvl w:val="0"/>
          <w:numId w:val="342"/>
        </w:numPr>
        <w:ind w:firstLineChars="0"/>
        <w:rPr>
          <w:rFonts w:eastAsiaTheme="minorHAnsi" w:hint="eastAsia"/>
          <w:bCs/>
          <w:color w:val="000000" w:themeColor="text1"/>
        </w:rPr>
      </w:pPr>
      <w:r w:rsidRPr="00B15B6E">
        <w:rPr>
          <w:rFonts w:eastAsiaTheme="minorHAnsi"/>
          <w:bCs/>
          <w:color w:val="000000" w:themeColor="text1"/>
        </w:rPr>
        <w:t>非等位基因间的相互作用</w:t>
      </w:r>
    </w:p>
    <w:p w14:paraId="02682D5D" w14:textId="765718D9" w:rsidR="009A60CE" w:rsidRPr="009269D0" w:rsidRDefault="009A60CE">
      <w:pPr>
        <w:pStyle w:val="a6"/>
        <w:numPr>
          <w:ilvl w:val="0"/>
          <w:numId w:val="350"/>
        </w:numPr>
        <w:ind w:firstLineChars="0"/>
        <w:rPr>
          <w:rFonts w:eastAsiaTheme="minorHAnsi" w:hint="eastAsia"/>
          <w:color w:val="000000" w:themeColor="text1"/>
        </w:rPr>
      </w:pPr>
      <w:r w:rsidRPr="009269D0">
        <w:rPr>
          <w:rFonts w:eastAsiaTheme="minorHAnsi"/>
          <w:color w:val="000000" w:themeColor="text1"/>
        </w:rPr>
        <w:t>基因互作</w:t>
      </w:r>
    </w:p>
    <w:p w14:paraId="71A1082C" w14:textId="77777777" w:rsidR="009A60CE" w:rsidRPr="00ED2257" w:rsidRDefault="009A60CE" w:rsidP="009A60CE">
      <w:pPr>
        <w:ind w:firstLine="420"/>
        <w:rPr>
          <w:rFonts w:eastAsiaTheme="minorHAnsi" w:hint="eastAsia"/>
          <w:color w:val="000000" w:themeColor="text1"/>
        </w:rPr>
      </w:pPr>
      <w:r w:rsidRPr="00ED2257">
        <w:rPr>
          <w:rFonts w:eastAsiaTheme="minorHAnsi" w:hint="eastAsia"/>
          <w:color w:val="000000" w:themeColor="text1"/>
        </w:rPr>
        <w:t>豌豆冠与玫瑰冠的亲本杂交</w:t>
      </w:r>
      <w:r>
        <w:rPr>
          <w:rFonts w:eastAsiaTheme="minorHAnsi" w:hint="eastAsia"/>
          <w:color w:val="000000" w:themeColor="text1"/>
        </w:rPr>
        <w:t>的</w:t>
      </w:r>
      <w:r w:rsidRPr="00ED2257">
        <w:rPr>
          <w:rFonts w:eastAsiaTheme="minorHAnsi"/>
          <w:color w:val="000000" w:themeColor="text1"/>
        </w:rPr>
        <w:t>子一代的鸡冠是</w:t>
      </w:r>
      <w:r>
        <w:rPr>
          <w:rFonts w:eastAsiaTheme="minorHAnsi" w:hint="eastAsia"/>
          <w:color w:val="000000" w:themeColor="text1"/>
        </w:rPr>
        <w:t>新产生的性状——胡桃冠</w:t>
      </w:r>
      <w:r w:rsidRPr="00ED2257">
        <w:rPr>
          <w:rFonts w:eastAsiaTheme="minorHAnsi"/>
          <w:color w:val="000000" w:themeColor="text1"/>
        </w:rPr>
        <w:t>。</w:t>
      </w:r>
      <w:r>
        <w:rPr>
          <w:rFonts w:eastAsiaTheme="minorHAnsi" w:hint="eastAsia"/>
          <w:color w:val="000000" w:themeColor="text1"/>
        </w:rPr>
        <w:t>而</w:t>
      </w:r>
      <w:r w:rsidRPr="00ED2257">
        <w:rPr>
          <w:rFonts w:eastAsiaTheme="minorHAnsi"/>
          <w:color w:val="000000" w:themeColor="text1"/>
        </w:rPr>
        <w:t>子二代</w:t>
      </w:r>
      <w:r>
        <w:rPr>
          <w:rFonts w:eastAsiaTheme="minorHAnsi" w:hint="eastAsia"/>
          <w:color w:val="000000" w:themeColor="text1"/>
        </w:rPr>
        <w:t>则按9</w:t>
      </w:r>
      <w:r>
        <w:rPr>
          <w:rFonts w:eastAsiaTheme="minorHAnsi"/>
          <w:color w:val="000000" w:themeColor="text1"/>
        </w:rPr>
        <w:t>:3:3:1</w:t>
      </w:r>
      <w:r>
        <w:rPr>
          <w:rFonts w:eastAsiaTheme="minorHAnsi" w:hint="eastAsia"/>
          <w:color w:val="000000" w:themeColor="text1"/>
        </w:rPr>
        <w:t>的比例</w:t>
      </w:r>
      <w:r w:rsidRPr="00ED2257">
        <w:rPr>
          <w:rFonts w:eastAsiaTheme="minorHAnsi"/>
          <w:color w:val="000000" w:themeColor="text1"/>
        </w:rPr>
        <w:t>出现胡桃冠</w:t>
      </w:r>
      <w:r>
        <w:rPr>
          <w:rFonts w:eastAsiaTheme="minorHAnsi" w:hint="eastAsia"/>
          <w:color w:val="000000" w:themeColor="text1"/>
        </w:rPr>
        <w:t>、豌豆冠、玫瑰冠、</w:t>
      </w:r>
      <w:r w:rsidRPr="00ED2257">
        <w:rPr>
          <w:rFonts w:eastAsiaTheme="minorHAnsi"/>
          <w:color w:val="000000" w:themeColor="text1"/>
        </w:rPr>
        <w:t>单冠</w:t>
      </w:r>
      <w:r>
        <w:rPr>
          <w:rFonts w:eastAsiaTheme="minorHAnsi" w:hint="eastAsia"/>
          <w:color w:val="000000" w:themeColor="text1"/>
        </w:rPr>
        <w:t>。</w:t>
      </w:r>
    </w:p>
    <w:p w14:paraId="49C37373" w14:textId="3DCCAA8B" w:rsidR="009A60CE" w:rsidRPr="009269D0" w:rsidRDefault="009A60CE">
      <w:pPr>
        <w:pStyle w:val="a6"/>
        <w:numPr>
          <w:ilvl w:val="0"/>
          <w:numId w:val="350"/>
        </w:numPr>
        <w:ind w:firstLineChars="0"/>
        <w:rPr>
          <w:rFonts w:eastAsiaTheme="minorHAnsi" w:hint="eastAsia"/>
          <w:color w:val="000000" w:themeColor="text1"/>
        </w:rPr>
      </w:pPr>
      <w:r w:rsidRPr="009269D0">
        <w:rPr>
          <w:rFonts w:eastAsiaTheme="minorHAnsi"/>
          <w:color w:val="000000" w:themeColor="text1"/>
        </w:rPr>
        <w:t>互补基因</w:t>
      </w:r>
      <w:bookmarkStart w:id="57" w:name="OLE_LINK1"/>
    </w:p>
    <w:p w14:paraId="6A30F018" w14:textId="77777777" w:rsidR="009A60CE" w:rsidRPr="00ED2257" w:rsidRDefault="009A60CE" w:rsidP="009269D0">
      <w:pPr>
        <w:ind w:firstLine="360"/>
        <w:rPr>
          <w:rFonts w:eastAsiaTheme="minorHAnsi" w:hint="eastAsia"/>
          <w:color w:val="000000" w:themeColor="text1"/>
        </w:rPr>
      </w:pPr>
      <w:r w:rsidRPr="00ED2257">
        <w:rPr>
          <w:rFonts w:eastAsiaTheme="minorHAnsi" w:hint="eastAsia"/>
          <w:color w:val="000000" w:themeColor="text1"/>
        </w:rPr>
        <w:t>两对独立基因分别处于纯合显性或杂合状态时，共同决定一种性状的发育；当只有一对基因是显性，或两对基因都是隐性时，则表现为另一种性状，这种作用称为互补作用。发生互补作用的基因称为互补基因。</w:t>
      </w:r>
    </w:p>
    <w:bookmarkEnd w:id="57"/>
    <w:p w14:paraId="7877F67F" w14:textId="13EFDEA6" w:rsidR="009A60CE" w:rsidRPr="00ED2257" w:rsidRDefault="009269D0" w:rsidP="009269D0">
      <w:pPr>
        <w:ind w:firstLine="360"/>
        <w:rPr>
          <w:rFonts w:eastAsiaTheme="minorHAnsi" w:hint="eastAsia"/>
          <w:color w:val="000000" w:themeColor="text1"/>
        </w:rPr>
      </w:pPr>
      <w:r>
        <w:rPr>
          <w:rFonts w:eastAsiaTheme="minorHAnsi" w:hint="eastAsia"/>
          <w:color w:val="000000" w:themeColor="text1"/>
        </w:rPr>
        <w:t>如</w:t>
      </w:r>
      <w:r w:rsidR="009A60CE" w:rsidRPr="00ED2257">
        <w:rPr>
          <w:rFonts w:eastAsiaTheme="minorHAnsi"/>
          <w:color w:val="000000" w:themeColor="text1"/>
        </w:rPr>
        <w:t>香豌豆花色在F</w:t>
      </w:r>
      <w:r w:rsidR="009A60CE" w:rsidRPr="00ED2257">
        <w:rPr>
          <w:rFonts w:eastAsiaTheme="minorHAnsi"/>
          <w:color w:val="000000" w:themeColor="text1"/>
          <w:vertAlign w:val="subscript"/>
        </w:rPr>
        <w:t>2</w:t>
      </w:r>
      <w:r w:rsidR="009A60CE" w:rsidRPr="00ED2257">
        <w:rPr>
          <w:rFonts w:eastAsiaTheme="minorHAnsi"/>
          <w:color w:val="000000" w:themeColor="text1"/>
        </w:rPr>
        <w:t>中表型分离比为9</w:t>
      </w:r>
      <w:r w:rsidR="00623C1D">
        <w:rPr>
          <w:rFonts w:eastAsiaTheme="minorHAnsi" w:hint="eastAsia"/>
          <w:color w:val="000000" w:themeColor="text1"/>
        </w:rPr>
        <w:t>:</w:t>
      </w:r>
      <w:r w:rsidR="009A60CE" w:rsidRPr="00ED2257">
        <w:rPr>
          <w:rFonts w:eastAsiaTheme="minorHAnsi"/>
          <w:color w:val="000000" w:themeColor="text1"/>
        </w:rPr>
        <w:t>7，其原因在于一种无色的前体分子必须被两种不同的酶的作用才能产生红色。基因</w:t>
      </w:r>
      <w:r w:rsidR="009A60CE" w:rsidRPr="00ED2257">
        <w:rPr>
          <w:rFonts w:eastAsiaTheme="minorHAnsi"/>
          <w:i/>
          <w:iCs/>
          <w:color w:val="000000" w:themeColor="text1"/>
        </w:rPr>
        <w:t>A</w:t>
      </w:r>
      <w:r w:rsidR="009A60CE" w:rsidRPr="00ED2257">
        <w:rPr>
          <w:rFonts w:eastAsiaTheme="minorHAnsi"/>
          <w:color w:val="000000" w:themeColor="text1"/>
        </w:rPr>
        <w:t>编码酶A，将无色前体转变为无色中间物质，基因</w:t>
      </w:r>
      <w:r w:rsidR="009A60CE" w:rsidRPr="00ED2257">
        <w:rPr>
          <w:rFonts w:eastAsiaTheme="minorHAnsi"/>
          <w:i/>
          <w:iCs/>
          <w:color w:val="000000" w:themeColor="text1"/>
        </w:rPr>
        <w:t>B</w:t>
      </w:r>
      <w:r w:rsidR="009A60CE" w:rsidRPr="00ED2257">
        <w:rPr>
          <w:rFonts w:eastAsiaTheme="minorHAnsi"/>
          <w:color w:val="000000" w:themeColor="text1"/>
        </w:rPr>
        <w:t>编码酶B，将无色中间物质转变为红色素。所以只有当显性基因A、B均存在时，才能产生红花。</w:t>
      </w:r>
    </w:p>
    <w:p w14:paraId="69199993" w14:textId="5840A7BC" w:rsidR="009A60CE" w:rsidRPr="00ED2257" w:rsidRDefault="00E53040" w:rsidP="00E53040">
      <w:pPr>
        <w:ind w:firstLine="360"/>
        <w:rPr>
          <w:rFonts w:eastAsiaTheme="minorHAnsi" w:hint="eastAsia"/>
          <w:color w:val="000000" w:themeColor="text1"/>
        </w:rPr>
      </w:pPr>
      <w:r>
        <w:rPr>
          <w:rFonts w:eastAsiaTheme="minorHAnsi" w:hint="eastAsia"/>
          <w:color w:val="000000" w:themeColor="text1"/>
        </w:rPr>
        <w:t>又如</w:t>
      </w:r>
      <w:r w:rsidR="009A60CE" w:rsidRPr="00ED2257">
        <w:rPr>
          <w:rFonts w:eastAsiaTheme="minorHAnsi"/>
          <w:color w:val="000000" w:themeColor="text1"/>
        </w:rPr>
        <w:t>孟买血型</w:t>
      </w:r>
      <w:r>
        <w:rPr>
          <w:rFonts w:eastAsiaTheme="minorHAnsi" w:hint="eastAsia"/>
          <w:color w:val="000000" w:themeColor="text1"/>
        </w:rPr>
        <w:t>现象：试想</w:t>
      </w:r>
      <w:r w:rsidR="009A60CE" w:rsidRPr="00ED2257">
        <w:rPr>
          <w:rFonts w:eastAsiaTheme="minorHAnsi"/>
          <w:color w:val="000000" w:themeColor="text1"/>
        </w:rPr>
        <w:t>一个O型血的男人与A型血的女人结婚，他们生了一个AB型血的儿子</w:t>
      </w:r>
      <w:r>
        <w:rPr>
          <w:rFonts w:eastAsiaTheme="minorHAnsi" w:hint="eastAsia"/>
          <w:color w:val="000000" w:themeColor="text1"/>
        </w:rPr>
        <w:t>，这种现象怎么解释</w:t>
      </w:r>
      <w:r w:rsidR="009A60CE" w:rsidRPr="00ED2257">
        <w:rPr>
          <w:rFonts w:eastAsiaTheme="minorHAnsi" w:hint="eastAsia"/>
          <w:color w:val="000000" w:themeColor="text1"/>
        </w:rPr>
        <w:t>？</w:t>
      </w:r>
      <w:r>
        <w:rPr>
          <w:rFonts w:eastAsiaTheme="minorHAnsi" w:hint="eastAsia"/>
          <w:color w:val="000000" w:themeColor="text1"/>
        </w:rPr>
        <w:t>红细胞表面的血型糖蛋白的合成过程</w:t>
      </w:r>
      <w:r w:rsidR="009A60CE" w:rsidRPr="00ED2257">
        <w:rPr>
          <w:rFonts w:eastAsiaTheme="minorHAnsi" w:hint="eastAsia"/>
          <w:color w:val="000000" w:themeColor="text1"/>
        </w:rPr>
        <w:t>首先</w:t>
      </w:r>
      <w:r>
        <w:rPr>
          <w:rFonts w:eastAsiaTheme="minorHAnsi" w:hint="eastAsia"/>
          <w:color w:val="000000" w:themeColor="text1"/>
        </w:rPr>
        <w:t>需要在</w:t>
      </w:r>
      <w:r w:rsidR="009A60CE" w:rsidRPr="00ED2257">
        <w:rPr>
          <w:rFonts w:eastAsiaTheme="minorHAnsi" w:hint="eastAsia"/>
          <w:color w:val="000000" w:themeColor="text1"/>
        </w:rPr>
        <w:t>H酶的作用下生成H抗原，H抗原再在酶I</w:t>
      </w:r>
      <w:r w:rsidR="009A60CE" w:rsidRPr="00ED2257">
        <w:rPr>
          <w:rFonts w:eastAsiaTheme="minorHAnsi"/>
          <w:color w:val="000000" w:themeColor="text1"/>
          <w:vertAlign w:val="superscript"/>
        </w:rPr>
        <w:t>A</w:t>
      </w:r>
      <w:r w:rsidR="009A60CE" w:rsidRPr="00ED2257">
        <w:rPr>
          <w:rFonts w:eastAsiaTheme="minorHAnsi" w:hint="eastAsia"/>
          <w:color w:val="000000" w:themeColor="text1"/>
        </w:rPr>
        <w:t>或酶I</w:t>
      </w:r>
      <w:r w:rsidR="009A60CE" w:rsidRPr="00ED2257">
        <w:rPr>
          <w:rFonts w:eastAsiaTheme="minorHAnsi"/>
          <w:color w:val="000000" w:themeColor="text1"/>
          <w:vertAlign w:val="superscript"/>
        </w:rPr>
        <w:t>B</w:t>
      </w:r>
      <w:r w:rsidR="009A60CE" w:rsidRPr="00ED2257">
        <w:rPr>
          <w:rFonts w:eastAsiaTheme="minorHAnsi" w:hint="eastAsia"/>
          <w:color w:val="000000" w:themeColor="text1"/>
        </w:rPr>
        <w:t>的作用下，生成红细胞表面的A抗原或B抗原，所以如果没有H酶，就无法生成H抗原，哪怕有酶I</w:t>
      </w:r>
      <w:r w:rsidR="009A60CE" w:rsidRPr="00ED2257">
        <w:rPr>
          <w:rFonts w:eastAsiaTheme="minorHAnsi"/>
          <w:color w:val="000000" w:themeColor="text1"/>
          <w:vertAlign w:val="superscript"/>
        </w:rPr>
        <w:t>A</w:t>
      </w:r>
      <w:r w:rsidR="009A60CE" w:rsidRPr="00ED2257">
        <w:rPr>
          <w:rFonts w:eastAsiaTheme="minorHAnsi" w:hint="eastAsia"/>
          <w:color w:val="000000" w:themeColor="text1"/>
        </w:rPr>
        <w:t>或酶I</w:t>
      </w:r>
      <w:r w:rsidR="009A60CE" w:rsidRPr="00ED2257">
        <w:rPr>
          <w:rFonts w:eastAsiaTheme="minorHAnsi"/>
          <w:color w:val="000000" w:themeColor="text1"/>
          <w:vertAlign w:val="superscript"/>
        </w:rPr>
        <w:t>B</w:t>
      </w:r>
      <w:r w:rsidR="009A60CE" w:rsidRPr="00ED2257">
        <w:rPr>
          <w:rFonts w:eastAsiaTheme="minorHAnsi" w:hint="eastAsia"/>
          <w:color w:val="000000" w:themeColor="text1"/>
        </w:rPr>
        <w:t>也无法生成A抗原或B抗原。</w:t>
      </w:r>
    </w:p>
    <w:p w14:paraId="06DFCFF3" w14:textId="1CA9719B" w:rsidR="009A60CE" w:rsidRPr="00E53040" w:rsidRDefault="009A60CE">
      <w:pPr>
        <w:pStyle w:val="a6"/>
        <w:numPr>
          <w:ilvl w:val="0"/>
          <w:numId w:val="350"/>
        </w:numPr>
        <w:ind w:firstLineChars="0"/>
        <w:rPr>
          <w:rFonts w:eastAsiaTheme="minorHAnsi" w:hint="eastAsia"/>
          <w:color w:val="000000" w:themeColor="text1"/>
        </w:rPr>
      </w:pPr>
      <w:r w:rsidRPr="00E53040">
        <w:rPr>
          <w:rFonts w:eastAsiaTheme="minorHAnsi"/>
          <w:color w:val="000000" w:themeColor="text1"/>
        </w:rPr>
        <w:t>抑制基因</w:t>
      </w:r>
    </w:p>
    <w:p w14:paraId="53395180" w14:textId="0ADB7D44" w:rsidR="009A60CE" w:rsidRPr="00ED2257" w:rsidRDefault="009A60CE" w:rsidP="00E53040">
      <w:pPr>
        <w:ind w:firstLine="360"/>
        <w:rPr>
          <w:rFonts w:eastAsiaTheme="minorHAnsi" w:hint="eastAsia"/>
          <w:color w:val="000000" w:themeColor="text1"/>
        </w:rPr>
      </w:pPr>
      <w:r w:rsidRPr="00ED2257">
        <w:rPr>
          <w:rFonts w:eastAsiaTheme="minorHAnsi" w:hint="eastAsia"/>
          <w:color w:val="000000" w:themeColor="text1"/>
        </w:rPr>
        <w:t>在两对独立基因中，其中一对显性基因，本身并不控制性状的表现，但对另一对基因的表现有抑制作用。例如家蚕中</w:t>
      </w:r>
      <w:proofErr w:type="gramStart"/>
      <w:r w:rsidRPr="00ED2257">
        <w:rPr>
          <w:rFonts w:eastAsiaTheme="minorHAnsi" w:hint="eastAsia"/>
          <w:color w:val="000000" w:themeColor="text1"/>
        </w:rPr>
        <w:t>有结黄茧</w:t>
      </w:r>
      <w:proofErr w:type="gramEnd"/>
      <w:r w:rsidRPr="00ED2257">
        <w:rPr>
          <w:rFonts w:eastAsiaTheme="minorHAnsi" w:hint="eastAsia"/>
          <w:color w:val="000000" w:themeColor="text1"/>
        </w:rPr>
        <w:t>的和结白茧的两个品种，其中之一为亚洲品种，另一种为欧洲品种。如果将结白茧的中国品种家蚕</w:t>
      </w:r>
      <w:proofErr w:type="gramStart"/>
      <w:r w:rsidRPr="00ED2257">
        <w:rPr>
          <w:rFonts w:eastAsiaTheme="minorHAnsi" w:hint="eastAsia"/>
          <w:color w:val="000000" w:themeColor="text1"/>
        </w:rPr>
        <w:t>与结黄茧</w:t>
      </w:r>
      <w:proofErr w:type="gramEnd"/>
      <w:r w:rsidRPr="00ED2257">
        <w:rPr>
          <w:rFonts w:eastAsiaTheme="minorHAnsi" w:hint="eastAsia"/>
          <w:color w:val="000000" w:themeColor="text1"/>
        </w:rPr>
        <w:t>的家蚕杂交，F</w:t>
      </w:r>
      <w:r w:rsidRPr="00ED2257">
        <w:rPr>
          <w:rFonts w:eastAsiaTheme="minorHAnsi"/>
          <w:color w:val="000000" w:themeColor="text1"/>
          <w:vertAlign w:val="subscript"/>
        </w:rPr>
        <w:t>1</w:t>
      </w:r>
      <w:r w:rsidRPr="00ED2257">
        <w:rPr>
          <w:rFonts w:eastAsiaTheme="minorHAnsi" w:hint="eastAsia"/>
          <w:color w:val="000000" w:themeColor="text1"/>
        </w:rPr>
        <w:t>全为黄茧，说明中国品种白茧是隐性表型。但</w:t>
      </w:r>
      <w:proofErr w:type="gramStart"/>
      <w:r w:rsidRPr="00ED2257">
        <w:rPr>
          <w:rFonts w:eastAsiaTheme="minorHAnsi" w:hint="eastAsia"/>
          <w:color w:val="000000" w:themeColor="text1"/>
        </w:rPr>
        <w:t>将结黄茧</w:t>
      </w:r>
      <w:proofErr w:type="gramEnd"/>
      <w:r w:rsidRPr="00ED2257">
        <w:rPr>
          <w:rFonts w:eastAsiaTheme="minorHAnsi" w:hint="eastAsia"/>
          <w:color w:val="000000" w:themeColor="text1"/>
        </w:rPr>
        <w:t>的品种与结白茧的欧洲品种家蚕交配，F</w:t>
      </w:r>
      <w:r w:rsidRPr="00ED2257">
        <w:rPr>
          <w:rFonts w:eastAsiaTheme="minorHAnsi"/>
          <w:color w:val="000000" w:themeColor="text1"/>
          <w:vertAlign w:val="subscript"/>
        </w:rPr>
        <w:t>1</w:t>
      </w:r>
      <w:r w:rsidRPr="00ED2257">
        <w:rPr>
          <w:rFonts w:eastAsiaTheme="minorHAnsi" w:hint="eastAsia"/>
          <w:color w:val="000000" w:themeColor="text1"/>
        </w:rPr>
        <w:t>全为白茧，表明欧洲品种的白茧为显性。将F</w:t>
      </w:r>
      <w:r w:rsidRPr="00ED2257">
        <w:rPr>
          <w:rFonts w:eastAsiaTheme="minorHAnsi"/>
          <w:color w:val="000000" w:themeColor="text1"/>
          <w:vertAlign w:val="subscript"/>
        </w:rPr>
        <w:t>1</w:t>
      </w:r>
      <w:r w:rsidRPr="00ED2257">
        <w:rPr>
          <w:rFonts w:eastAsiaTheme="minorHAnsi" w:hint="eastAsia"/>
          <w:color w:val="000000" w:themeColor="text1"/>
        </w:rPr>
        <w:t>结白茧的家蚕相互交配，F</w:t>
      </w:r>
      <w:r w:rsidRPr="00ED2257">
        <w:rPr>
          <w:rFonts w:eastAsiaTheme="minorHAnsi"/>
          <w:color w:val="000000" w:themeColor="text1"/>
          <w:vertAlign w:val="subscript"/>
        </w:rPr>
        <w:t>2</w:t>
      </w:r>
      <w:r w:rsidRPr="00ED2257">
        <w:rPr>
          <w:rFonts w:eastAsiaTheme="minorHAnsi" w:hint="eastAsia"/>
          <w:color w:val="000000" w:themeColor="text1"/>
        </w:rPr>
        <w:t>白茧与黄茧的表型比率改变为1</w:t>
      </w:r>
      <w:r w:rsidRPr="00ED2257">
        <w:rPr>
          <w:rFonts w:eastAsiaTheme="minorHAnsi"/>
          <w:color w:val="000000" w:themeColor="text1"/>
        </w:rPr>
        <w:t>3</w:t>
      </w:r>
      <w:r w:rsidRPr="00ED2257">
        <w:rPr>
          <w:rFonts w:eastAsiaTheme="minorHAnsi" w:hint="eastAsia"/>
          <w:color w:val="000000" w:themeColor="text1"/>
        </w:rPr>
        <w:t>：</w:t>
      </w:r>
      <w:r w:rsidRPr="00ED2257">
        <w:rPr>
          <w:rFonts w:eastAsiaTheme="minorHAnsi"/>
          <w:color w:val="000000" w:themeColor="text1"/>
        </w:rPr>
        <w:t>3</w:t>
      </w:r>
      <w:r w:rsidRPr="00ED2257">
        <w:rPr>
          <w:rFonts w:eastAsiaTheme="minorHAnsi" w:hint="eastAsia"/>
          <w:color w:val="000000" w:themeColor="text1"/>
        </w:rPr>
        <w:t>。这种遗传方式可以用以下杂交图说明：</w:t>
      </w:r>
      <w:proofErr w:type="gramStart"/>
      <w:r w:rsidRPr="00ED2257">
        <w:rPr>
          <w:rFonts w:eastAsiaTheme="minorHAnsi" w:hint="eastAsia"/>
          <w:color w:val="000000" w:themeColor="text1"/>
        </w:rPr>
        <w:t>设黄茧</w:t>
      </w:r>
      <w:proofErr w:type="gramEnd"/>
      <w:r w:rsidRPr="00ED2257">
        <w:rPr>
          <w:rFonts w:eastAsiaTheme="minorHAnsi" w:hint="eastAsia"/>
          <w:color w:val="000000" w:themeColor="text1"/>
        </w:rPr>
        <w:t>基因为Y，白茧基因为y，另一个非等位基因I可以抑制黄茧基因Y的作用。Y基因就被称为抑制基因。</w:t>
      </w:r>
    </w:p>
    <w:p w14:paraId="66253A18" w14:textId="77777777" w:rsidR="00E53040" w:rsidRDefault="009A60CE">
      <w:pPr>
        <w:pStyle w:val="a6"/>
        <w:numPr>
          <w:ilvl w:val="0"/>
          <w:numId w:val="350"/>
        </w:numPr>
        <w:ind w:firstLineChars="0"/>
        <w:rPr>
          <w:rFonts w:eastAsiaTheme="minorHAnsi" w:hint="eastAsia"/>
          <w:color w:val="000000" w:themeColor="text1"/>
        </w:rPr>
      </w:pPr>
      <w:r w:rsidRPr="00E53040">
        <w:rPr>
          <w:rFonts w:eastAsiaTheme="minorHAnsi"/>
          <w:color w:val="000000" w:themeColor="text1"/>
        </w:rPr>
        <w:t>上位效应</w:t>
      </w:r>
    </w:p>
    <w:p w14:paraId="74854CF4" w14:textId="6B52DED5" w:rsidR="009A60CE" w:rsidRPr="00E53040" w:rsidRDefault="009A60CE" w:rsidP="00E53040">
      <w:pPr>
        <w:ind w:firstLine="360"/>
        <w:rPr>
          <w:rFonts w:eastAsiaTheme="minorHAnsi" w:hint="eastAsia"/>
          <w:color w:val="000000" w:themeColor="text1"/>
        </w:rPr>
      </w:pPr>
      <w:r w:rsidRPr="00E53040">
        <w:rPr>
          <w:rFonts w:eastAsiaTheme="minorHAnsi"/>
          <w:color w:val="000000" w:themeColor="text1"/>
        </w:rPr>
        <w:t>两对独立遗传基因共同对一对性状发生作用，其中一对基因对另一对基因的表现有遮盖作用。</w:t>
      </w:r>
      <w:r w:rsidR="00E53040">
        <w:rPr>
          <w:rFonts w:eastAsiaTheme="minorHAnsi" w:hint="eastAsia"/>
          <w:color w:val="000000" w:themeColor="text1"/>
        </w:rPr>
        <w:t>可分为：</w:t>
      </w:r>
    </w:p>
    <w:p w14:paraId="38E610D2" w14:textId="34AF67F4" w:rsidR="009A60CE" w:rsidRPr="00ED2257" w:rsidRDefault="00E53040" w:rsidP="00E53040">
      <w:pPr>
        <w:ind w:firstLine="360"/>
        <w:rPr>
          <w:rFonts w:eastAsiaTheme="minorHAnsi" w:hint="eastAsia"/>
          <w:color w:val="000000" w:themeColor="text1"/>
        </w:rPr>
      </w:pPr>
      <w:r>
        <w:rPr>
          <w:rFonts w:eastAsiaTheme="minorHAnsi" w:hint="eastAsia"/>
          <w:color w:val="000000" w:themeColor="text1"/>
        </w:rPr>
        <w:t xml:space="preserve">① </w:t>
      </w:r>
      <w:r w:rsidR="009A60CE" w:rsidRPr="00ED2257">
        <w:rPr>
          <w:rFonts w:eastAsiaTheme="minorHAnsi"/>
          <w:color w:val="000000" w:themeColor="text1"/>
        </w:rPr>
        <w:t>隐性上位：在两对互作的基因中，其中一对隐性基因对另一对基因起上位性作用，F</w:t>
      </w:r>
      <w:r w:rsidR="009A60CE" w:rsidRPr="00ED2257">
        <w:rPr>
          <w:rFonts w:eastAsiaTheme="minorHAnsi"/>
          <w:color w:val="000000" w:themeColor="text1"/>
          <w:vertAlign w:val="subscript"/>
        </w:rPr>
        <w:t>2</w:t>
      </w:r>
      <w:r w:rsidR="009A60CE" w:rsidRPr="00ED2257">
        <w:rPr>
          <w:rFonts w:eastAsiaTheme="minorHAnsi"/>
          <w:color w:val="000000" w:themeColor="text1"/>
        </w:rPr>
        <w:t>的</w:t>
      </w:r>
      <w:r w:rsidR="009A60CE" w:rsidRPr="00ED2257">
        <w:rPr>
          <w:rFonts w:eastAsiaTheme="minorHAnsi" w:hint="eastAsia"/>
          <w:color w:val="000000" w:themeColor="text1"/>
        </w:rPr>
        <w:t>表型</w:t>
      </w:r>
      <w:r w:rsidR="009A60CE" w:rsidRPr="00ED2257">
        <w:rPr>
          <w:rFonts w:eastAsiaTheme="minorHAnsi"/>
          <w:color w:val="000000" w:themeColor="text1"/>
        </w:rPr>
        <w:t>分离比例为9:3:4。</w:t>
      </w:r>
    </w:p>
    <w:p w14:paraId="6D201C95" w14:textId="784E5C93" w:rsidR="009A60CE" w:rsidRPr="00ED2257" w:rsidRDefault="009A60CE" w:rsidP="00E53040">
      <w:pPr>
        <w:jc w:val="center"/>
        <w:rPr>
          <w:rFonts w:eastAsiaTheme="minorHAnsi" w:hint="eastAsia"/>
          <w:color w:val="000000" w:themeColor="text1"/>
        </w:rPr>
      </w:pPr>
      <w:r w:rsidRPr="00ED2257">
        <w:rPr>
          <w:rFonts w:eastAsiaTheme="minorHAnsi"/>
          <w:noProof/>
          <w:color w:val="000000" w:themeColor="text1"/>
        </w:rPr>
        <w:drawing>
          <wp:inline distT="0" distB="0" distL="0" distR="0" wp14:anchorId="3B62B8C6" wp14:editId="55574963">
            <wp:extent cx="2343785" cy="155512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359173" cy="1565330"/>
                    </a:xfrm>
                    <a:prstGeom prst="rect">
                      <a:avLst/>
                    </a:prstGeom>
                    <a:noFill/>
                  </pic:spPr>
                </pic:pic>
              </a:graphicData>
            </a:graphic>
          </wp:inline>
        </w:drawing>
      </w:r>
      <w:r w:rsidRPr="00ED2257">
        <w:rPr>
          <w:rFonts w:eastAsiaTheme="minorHAnsi"/>
          <w:noProof/>
          <w:color w:val="000000" w:themeColor="text1"/>
        </w:rPr>
        <w:drawing>
          <wp:inline distT="0" distB="0" distL="0" distR="0" wp14:anchorId="10A7436B" wp14:editId="7BD21B49">
            <wp:extent cx="2571750" cy="371807"/>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842816" cy="410996"/>
                    </a:xfrm>
                    <a:prstGeom prst="rect">
                      <a:avLst/>
                    </a:prstGeom>
                    <a:noFill/>
                  </pic:spPr>
                </pic:pic>
              </a:graphicData>
            </a:graphic>
          </wp:inline>
        </w:drawing>
      </w:r>
    </w:p>
    <w:p w14:paraId="03F5673C" w14:textId="7E35FD96" w:rsidR="009A60CE" w:rsidRPr="00ED2257" w:rsidRDefault="009A60CE" w:rsidP="00E53040">
      <w:pPr>
        <w:jc w:val="center"/>
        <w:rPr>
          <w:rFonts w:eastAsiaTheme="minorHAnsi" w:hint="eastAsia"/>
          <w:color w:val="000000" w:themeColor="text1"/>
        </w:rPr>
      </w:pPr>
      <w:r w:rsidRPr="00ED2257">
        <w:rPr>
          <w:rFonts w:eastAsiaTheme="minorHAnsi"/>
          <w:color w:val="000000" w:themeColor="text1"/>
        </w:rPr>
        <w:t>隐性上位</w:t>
      </w:r>
      <w:r w:rsidRPr="00ED2257">
        <w:rPr>
          <w:rFonts w:eastAsiaTheme="minorHAnsi" w:hint="eastAsia"/>
          <w:color w:val="000000" w:themeColor="text1"/>
        </w:rPr>
        <w:t>作用及其基因相互作用的生化途径</w:t>
      </w:r>
    </w:p>
    <w:p w14:paraId="788619DF" w14:textId="56D64D59" w:rsidR="009A60CE" w:rsidRPr="00ED2257" w:rsidRDefault="00E53040" w:rsidP="00E53040">
      <w:pPr>
        <w:ind w:firstLine="420"/>
        <w:rPr>
          <w:rFonts w:eastAsiaTheme="minorHAnsi" w:hint="eastAsia"/>
          <w:color w:val="000000" w:themeColor="text1"/>
        </w:rPr>
      </w:pPr>
      <w:r>
        <w:rPr>
          <w:rFonts w:eastAsiaTheme="minorHAnsi" w:hint="eastAsia"/>
          <w:color w:val="000000" w:themeColor="text1"/>
        </w:rPr>
        <w:t>②</w:t>
      </w:r>
      <w:r>
        <w:rPr>
          <w:rFonts w:eastAsiaTheme="minorHAnsi"/>
          <w:color w:val="000000" w:themeColor="text1"/>
        </w:rPr>
        <w:t xml:space="preserve"> </w:t>
      </w:r>
      <w:r w:rsidR="009A60CE" w:rsidRPr="00ED2257">
        <w:rPr>
          <w:rFonts w:eastAsiaTheme="minorHAnsi"/>
          <w:color w:val="000000" w:themeColor="text1"/>
        </w:rPr>
        <w:t>显性上位：起遮盖作用的基因是显性基因，F</w:t>
      </w:r>
      <w:r w:rsidR="009A60CE" w:rsidRPr="00ED2257">
        <w:rPr>
          <w:rFonts w:eastAsiaTheme="minorHAnsi"/>
          <w:color w:val="000000" w:themeColor="text1"/>
          <w:vertAlign w:val="subscript"/>
        </w:rPr>
        <w:t>2</w:t>
      </w:r>
      <w:r w:rsidR="009A60CE" w:rsidRPr="00ED2257">
        <w:rPr>
          <w:rFonts w:eastAsiaTheme="minorHAnsi"/>
          <w:color w:val="000000" w:themeColor="text1"/>
        </w:rPr>
        <w:t>的</w:t>
      </w:r>
      <w:r w:rsidR="009A60CE" w:rsidRPr="00ED2257">
        <w:rPr>
          <w:rFonts w:eastAsiaTheme="minorHAnsi" w:hint="eastAsia"/>
          <w:color w:val="000000" w:themeColor="text1"/>
        </w:rPr>
        <w:t>表型</w:t>
      </w:r>
      <w:r w:rsidR="009A60CE" w:rsidRPr="00ED2257">
        <w:rPr>
          <w:rFonts w:eastAsiaTheme="minorHAnsi"/>
          <w:color w:val="000000" w:themeColor="text1"/>
        </w:rPr>
        <w:t>分离比例为12:3:1。</w:t>
      </w:r>
    </w:p>
    <w:p w14:paraId="4B9B7F3D" w14:textId="77777777" w:rsidR="009A60CE" w:rsidRPr="00ED2257" w:rsidRDefault="009A60CE" w:rsidP="00E53040">
      <w:pPr>
        <w:jc w:val="center"/>
        <w:rPr>
          <w:rFonts w:eastAsiaTheme="minorHAnsi" w:hint="eastAsia"/>
          <w:color w:val="000000" w:themeColor="text1"/>
        </w:rPr>
      </w:pPr>
      <w:r w:rsidRPr="00ED2257">
        <w:rPr>
          <w:rFonts w:eastAsiaTheme="minorHAnsi"/>
          <w:noProof/>
          <w:color w:val="000000" w:themeColor="text1"/>
        </w:rPr>
        <w:drawing>
          <wp:inline distT="0" distB="0" distL="0" distR="0" wp14:anchorId="466DC14C" wp14:editId="7B9D4B29">
            <wp:extent cx="2504440" cy="1653879"/>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526040" cy="1668143"/>
                    </a:xfrm>
                    <a:prstGeom prst="rect">
                      <a:avLst/>
                    </a:prstGeom>
                    <a:noFill/>
                  </pic:spPr>
                </pic:pic>
              </a:graphicData>
            </a:graphic>
          </wp:inline>
        </w:drawing>
      </w:r>
      <w:r w:rsidRPr="00ED2257">
        <w:rPr>
          <w:rFonts w:eastAsiaTheme="minorHAnsi"/>
          <w:noProof/>
          <w:color w:val="000000" w:themeColor="text1"/>
        </w:rPr>
        <w:drawing>
          <wp:inline distT="0" distB="0" distL="0" distR="0" wp14:anchorId="5C5959D5" wp14:editId="6AD8169E">
            <wp:extent cx="2289810" cy="1481603"/>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296787" cy="1486117"/>
                    </a:xfrm>
                    <a:prstGeom prst="rect">
                      <a:avLst/>
                    </a:prstGeom>
                    <a:noFill/>
                  </pic:spPr>
                </pic:pic>
              </a:graphicData>
            </a:graphic>
          </wp:inline>
        </w:drawing>
      </w:r>
    </w:p>
    <w:p w14:paraId="276D317C" w14:textId="5143FC6D" w:rsidR="009A60CE" w:rsidRPr="00ED2257" w:rsidRDefault="009A60CE" w:rsidP="00E53040">
      <w:pPr>
        <w:jc w:val="center"/>
        <w:rPr>
          <w:rFonts w:eastAsiaTheme="minorHAnsi" w:hint="eastAsia"/>
          <w:color w:val="000000" w:themeColor="text1"/>
        </w:rPr>
      </w:pPr>
      <w:r w:rsidRPr="00ED2257">
        <w:rPr>
          <w:rFonts w:eastAsiaTheme="minorHAnsi" w:hint="eastAsia"/>
          <w:color w:val="000000" w:themeColor="text1"/>
        </w:rPr>
        <w:t>显性</w:t>
      </w:r>
      <w:r w:rsidRPr="00ED2257">
        <w:rPr>
          <w:rFonts w:eastAsiaTheme="minorHAnsi"/>
          <w:color w:val="000000" w:themeColor="text1"/>
        </w:rPr>
        <w:t>上位</w:t>
      </w:r>
      <w:r w:rsidRPr="00ED2257">
        <w:rPr>
          <w:rFonts w:eastAsiaTheme="minorHAnsi" w:hint="eastAsia"/>
          <w:color w:val="000000" w:themeColor="text1"/>
        </w:rPr>
        <w:t>作用及其基因相互作用的生化途径</w:t>
      </w:r>
    </w:p>
    <w:p w14:paraId="13373D5A" w14:textId="77777777" w:rsidR="00E53040" w:rsidRDefault="009A60CE">
      <w:pPr>
        <w:pStyle w:val="a6"/>
        <w:numPr>
          <w:ilvl w:val="0"/>
          <w:numId w:val="350"/>
        </w:numPr>
        <w:ind w:firstLineChars="0"/>
        <w:rPr>
          <w:rFonts w:eastAsiaTheme="minorHAnsi" w:hint="eastAsia"/>
          <w:color w:val="000000" w:themeColor="text1"/>
        </w:rPr>
      </w:pPr>
      <w:r w:rsidRPr="00E53040">
        <w:rPr>
          <w:rFonts w:eastAsiaTheme="minorHAnsi"/>
          <w:color w:val="000000" w:themeColor="text1"/>
        </w:rPr>
        <w:t>累加效应</w:t>
      </w:r>
    </w:p>
    <w:p w14:paraId="3F6375D2" w14:textId="3613086E" w:rsidR="009A60CE" w:rsidRPr="00E53040" w:rsidRDefault="009A60CE" w:rsidP="00E53040">
      <w:pPr>
        <w:ind w:firstLine="360"/>
        <w:rPr>
          <w:rFonts w:eastAsiaTheme="minorHAnsi" w:hint="eastAsia"/>
          <w:color w:val="000000" w:themeColor="text1"/>
        </w:rPr>
      </w:pPr>
      <w:r w:rsidRPr="00E53040">
        <w:rPr>
          <w:rFonts w:eastAsiaTheme="minorHAnsi"/>
          <w:color w:val="000000" w:themeColor="text1"/>
        </w:rPr>
        <w:t>两种显性基因同时存在时产生一种性状，单独存在时，分别表现相似的性状</w:t>
      </w:r>
      <w:r w:rsidRPr="00E53040">
        <w:rPr>
          <w:rFonts w:eastAsiaTheme="minorHAnsi" w:hint="eastAsia"/>
          <w:color w:val="000000" w:themeColor="text1"/>
        </w:rPr>
        <w:t>，</w:t>
      </w:r>
      <w:r w:rsidRPr="00E53040">
        <w:rPr>
          <w:rFonts w:eastAsiaTheme="minorHAnsi"/>
          <w:color w:val="000000" w:themeColor="text1"/>
        </w:rPr>
        <w:t>F</w:t>
      </w:r>
      <w:r w:rsidRPr="00E53040">
        <w:rPr>
          <w:rFonts w:eastAsiaTheme="minorHAnsi"/>
          <w:color w:val="000000" w:themeColor="text1"/>
          <w:vertAlign w:val="subscript"/>
        </w:rPr>
        <w:t>2</w:t>
      </w:r>
      <w:r w:rsidRPr="00E53040">
        <w:rPr>
          <w:rFonts w:eastAsiaTheme="minorHAnsi"/>
          <w:color w:val="000000" w:themeColor="text1"/>
        </w:rPr>
        <w:t>的</w:t>
      </w:r>
      <w:r w:rsidRPr="00E53040">
        <w:rPr>
          <w:rFonts w:eastAsiaTheme="minorHAnsi" w:hint="eastAsia"/>
          <w:color w:val="000000" w:themeColor="text1"/>
        </w:rPr>
        <w:t>表型</w:t>
      </w:r>
      <w:r w:rsidRPr="00E53040">
        <w:rPr>
          <w:rFonts w:eastAsiaTheme="minorHAnsi"/>
          <w:color w:val="000000" w:themeColor="text1"/>
        </w:rPr>
        <w:t>分离比例为9:6:1</w:t>
      </w:r>
      <w:r w:rsidRPr="00E53040">
        <w:rPr>
          <w:rFonts w:eastAsiaTheme="minorHAnsi" w:hint="eastAsia"/>
          <w:color w:val="000000" w:themeColor="text1"/>
        </w:rPr>
        <w:t>。例如，南瓜果形遗传，圆球形对扁盘形为隐性，长圆形对圆球形为隐性。用两种不同基因型的圆球形品种杂交，</w:t>
      </w:r>
      <w:r w:rsidRPr="00E53040">
        <w:rPr>
          <w:rFonts w:eastAsiaTheme="minorHAnsi"/>
          <w:color w:val="000000" w:themeColor="text1"/>
        </w:rPr>
        <w:t>F</w:t>
      </w:r>
      <w:r w:rsidRPr="00E53040">
        <w:rPr>
          <w:rFonts w:eastAsiaTheme="minorHAnsi"/>
          <w:color w:val="000000" w:themeColor="text1"/>
          <w:vertAlign w:val="subscript"/>
        </w:rPr>
        <w:t>l</w:t>
      </w:r>
      <w:r w:rsidRPr="00E53040">
        <w:rPr>
          <w:rFonts w:eastAsiaTheme="minorHAnsi"/>
          <w:color w:val="000000" w:themeColor="text1"/>
        </w:rPr>
        <w:t>产生</w:t>
      </w:r>
      <w:proofErr w:type="gramStart"/>
      <w:r w:rsidRPr="00E53040">
        <w:rPr>
          <w:rFonts w:eastAsiaTheme="minorHAnsi"/>
          <w:color w:val="000000" w:themeColor="text1"/>
        </w:rPr>
        <w:t>扁</w:t>
      </w:r>
      <w:proofErr w:type="gramEnd"/>
      <w:r w:rsidRPr="00E53040">
        <w:rPr>
          <w:rFonts w:eastAsiaTheme="minorHAnsi"/>
          <w:color w:val="000000" w:themeColor="text1"/>
        </w:rPr>
        <w:t>盘形，F</w:t>
      </w:r>
      <w:r w:rsidRPr="00E53040">
        <w:rPr>
          <w:rFonts w:eastAsiaTheme="minorHAnsi"/>
          <w:color w:val="000000" w:themeColor="text1"/>
          <w:vertAlign w:val="subscript"/>
        </w:rPr>
        <w:t>2</w:t>
      </w:r>
      <w:r w:rsidRPr="00E53040">
        <w:rPr>
          <w:rFonts w:eastAsiaTheme="minorHAnsi"/>
          <w:color w:val="000000" w:themeColor="text1"/>
        </w:rPr>
        <w:t>出现三种果形：9</w:t>
      </w:r>
      <w:r w:rsidRPr="00E53040">
        <w:rPr>
          <w:rFonts w:eastAsiaTheme="minorHAnsi" w:hint="eastAsia"/>
          <w:color w:val="000000" w:themeColor="text1"/>
        </w:rPr>
        <w:t>/</w:t>
      </w:r>
      <w:r w:rsidRPr="00E53040">
        <w:rPr>
          <w:rFonts w:eastAsiaTheme="minorHAnsi"/>
          <w:color w:val="000000" w:themeColor="text1"/>
        </w:rPr>
        <w:t>16</w:t>
      </w:r>
      <w:proofErr w:type="gramStart"/>
      <w:r w:rsidRPr="00E53040">
        <w:rPr>
          <w:rFonts w:eastAsiaTheme="minorHAnsi"/>
          <w:color w:val="000000" w:themeColor="text1"/>
        </w:rPr>
        <w:t>扁</w:t>
      </w:r>
      <w:proofErr w:type="gramEnd"/>
      <w:r w:rsidRPr="00E53040">
        <w:rPr>
          <w:rFonts w:eastAsiaTheme="minorHAnsi"/>
          <w:color w:val="000000" w:themeColor="text1"/>
        </w:rPr>
        <w:t>盘形，6</w:t>
      </w:r>
      <w:r w:rsidRPr="00E53040">
        <w:rPr>
          <w:rFonts w:eastAsiaTheme="minorHAnsi" w:hint="eastAsia"/>
          <w:color w:val="000000" w:themeColor="text1"/>
        </w:rPr>
        <w:t>/</w:t>
      </w:r>
      <w:r w:rsidRPr="00E53040">
        <w:rPr>
          <w:rFonts w:eastAsiaTheme="minorHAnsi"/>
          <w:color w:val="000000" w:themeColor="text1"/>
        </w:rPr>
        <w:t>16圆球形，1</w:t>
      </w:r>
      <w:r w:rsidRPr="00E53040">
        <w:rPr>
          <w:rFonts w:eastAsiaTheme="minorHAnsi" w:hint="eastAsia"/>
          <w:color w:val="000000" w:themeColor="text1"/>
        </w:rPr>
        <w:t>/</w:t>
      </w:r>
      <w:r w:rsidRPr="00E53040">
        <w:rPr>
          <w:rFonts w:eastAsiaTheme="minorHAnsi"/>
          <w:color w:val="000000" w:themeColor="text1"/>
        </w:rPr>
        <w:t>16长圆形。</w:t>
      </w:r>
    </w:p>
    <w:p w14:paraId="73EF959A" w14:textId="77777777" w:rsidR="00E53040" w:rsidRDefault="009A60CE">
      <w:pPr>
        <w:pStyle w:val="a6"/>
        <w:numPr>
          <w:ilvl w:val="0"/>
          <w:numId w:val="350"/>
        </w:numPr>
        <w:ind w:firstLineChars="0"/>
        <w:rPr>
          <w:rFonts w:eastAsiaTheme="minorHAnsi" w:hint="eastAsia"/>
          <w:color w:val="000000" w:themeColor="text1"/>
        </w:rPr>
      </w:pPr>
      <w:r w:rsidRPr="00E53040">
        <w:rPr>
          <w:rFonts w:eastAsiaTheme="minorHAnsi"/>
          <w:color w:val="000000" w:themeColor="text1"/>
        </w:rPr>
        <w:t>重叠效应</w:t>
      </w:r>
    </w:p>
    <w:p w14:paraId="0AEC54E1" w14:textId="648D8685" w:rsidR="009A60CE" w:rsidRPr="00E53040" w:rsidRDefault="009A60CE" w:rsidP="00E53040">
      <w:pPr>
        <w:ind w:firstLine="360"/>
        <w:rPr>
          <w:rFonts w:eastAsiaTheme="minorHAnsi" w:hint="eastAsia"/>
          <w:color w:val="000000" w:themeColor="text1"/>
        </w:rPr>
      </w:pPr>
      <w:r w:rsidRPr="00E53040">
        <w:rPr>
          <w:rFonts w:eastAsiaTheme="minorHAnsi"/>
          <w:color w:val="000000" w:themeColor="text1"/>
        </w:rPr>
        <w:t>两种显性基因同时</w:t>
      </w:r>
      <w:r w:rsidRPr="00E53040">
        <w:rPr>
          <w:rFonts w:eastAsiaTheme="minorHAnsi" w:hint="eastAsia"/>
          <w:color w:val="000000" w:themeColor="text1"/>
        </w:rPr>
        <w:t>或</w:t>
      </w:r>
      <w:r w:rsidRPr="00E53040">
        <w:rPr>
          <w:rFonts w:eastAsiaTheme="minorHAnsi"/>
          <w:color w:val="000000" w:themeColor="text1"/>
        </w:rPr>
        <w:t>单独存在时产生一种性状，</w:t>
      </w:r>
      <w:r w:rsidRPr="00E53040">
        <w:rPr>
          <w:rFonts w:eastAsiaTheme="minorHAnsi" w:hint="eastAsia"/>
          <w:color w:val="000000" w:themeColor="text1"/>
        </w:rPr>
        <w:t>都不</w:t>
      </w:r>
      <w:r w:rsidRPr="00E53040">
        <w:rPr>
          <w:rFonts w:eastAsiaTheme="minorHAnsi"/>
          <w:color w:val="000000" w:themeColor="text1"/>
        </w:rPr>
        <w:t>存在时</w:t>
      </w:r>
      <w:r w:rsidRPr="00E53040">
        <w:rPr>
          <w:rFonts w:eastAsiaTheme="minorHAnsi" w:hint="eastAsia"/>
          <w:color w:val="000000" w:themeColor="text1"/>
        </w:rPr>
        <w:t>表现隐性性状，</w:t>
      </w:r>
      <w:r w:rsidRPr="00E53040">
        <w:rPr>
          <w:rFonts w:eastAsiaTheme="minorHAnsi"/>
          <w:color w:val="000000" w:themeColor="text1"/>
        </w:rPr>
        <w:t>F</w:t>
      </w:r>
      <w:r w:rsidRPr="00E53040">
        <w:rPr>
          <w:rFonts w:eastAsiaTheme="minorHAnsi"/>
          <w:color w:val="000000" w:themeColor="text1"/>
          <w:vertAlign w:val="subscript"/>
        </w:rPr>
        <w:t>2</w:t>
      </w:r>
      <w:r w:rsidRPr="00E53040">
        <w:rPr>
          <w:rFonts w:eastAsiaTheme="minorHAnsi"/>
          <w:color w:val="000000" w:themeColor="text1"/>
        </w:rPr>
        <w:t>的</w:t>
      </w:r>
      <w:r w:rsidRPr="00E53040">
        <w:rPr>
          <w:rFonts w:eastAsiaTheme="minorHAnsi" w:hint="eastAsia"/>
          <w:color w:val="000000" w:themeColor="text1"/>
        </w:rPr>
        <w:t>表型</w:t>
      </w:r>
      <w:r w:rsidRPr="00E53040">
        <w:rPr>
          <w:rFonts w:eastAsiaTheme="minorHAnsi"/>
          <w:color w:val="000000" w:themeColor="text1"/>
        </w:rPr>
        <w:t>分离比例为15:1</w:t>
      </w:r>
      <w:r w:rsidRPr="00E53040">
        <w:rPr>
          <w:rFonts w:eastAsiaTheme="minorHAnsi" w:hint="eastAsia"/>
          <w:color w:val="000000" w:themeColor="text1"/>
        </w:rPr>
        <w:t>。例如，荠菜果形的遗传。常见果形为三角形蒴果，极少数为卵形蒴果。将两种植株杂交，</w:t>
      </w:r>
      <w:r w:rsidRPr="00E53040">
        <w:rPr>
          <w:rFonts w:eastAsiaTheme="minorHAnsi"/>
          <w:color w:val="000000" w:themeColor="text1"/>
        </w:rPr>
        <w:t>F</w:t>
      </w:r>
      <w:r w:rsidRPr="00E53040">
        <w:rPr>
          <w:rFonts w:eastAsiaTheme="minorHAnsi"/>
          <w:color w:val="000000" w:themeColor="text1"/>
          <w:vertAlign w:val="subscript"/>
        </w:rPr>
        <w:t>1</w:t>
      </w:r>
      <w:r w:rsidRPr="00E53040">
        <w:rPr>
          <w:rFonts w:eastAsiaTheme="minorHAnsi"/>
          <w:color w:val="000000" w:themeColor="text1"/>
        </w:rPr>
        <w:t>全是三角形蒴果。F</w:t>
      </w:r>
      <w:r w:rsidRPr="00E53040">
        <w:rPr>
          <w:rFonts w:eastAsiaTheme="minorHAnsi"/>
          <w:color w:val="000000" w:themeColor="text1"/>
          <w:vertAlign w:val="subscript"/>
        </w:rPr>
        <w:t>2</w:t>
      </w:r>
      <w:r w:rsidRPr="00E53040">
        <w:rPr>
          <w:rFonts w:eastAsiaTheme="minorHAnsi"/>
          <w:color w:val="000000" w:themeColor="text1"/>
        </w:rPr>
        <w:t>则分离15</w:t>
      </w:r>
      <w:r w:rsidRPr="00E53040">
        <w:rPr>
          <w:rFonts w:eastAsiaTheme="minorHAnsi" w:hint="eastAsia"/>
          <w:color w:val="000000" w:themeColor="text1"/>
        </w:rPr>
        <w:t>/</w:t>
      </w:r>
      <w:r w:rsidRPr="00E53040">
        <w:rPr>
          <w:rFonts w:eastAsiaTheme="minorHAnsi"/>
          <w:color w:val="000000" w:themeColor="text1"/>
        </w:rPr>
        <w:t>16三角形蒴果：1</w:t>
      </w:r>
      <w:r w:rsidRPr="00E53040">
        <w:rPr>
          <w:rFonts w:eastAsiaTheme="minorHAnsi" w:hint="eastAsia"/>
          <w:color w:val="000000" w:themeColor="text1"/>
        </w:rPr>
        <w:t>/</w:t>
      </w:r>
      <w:r w:rsidRPr="00E53040">
        <w:rPr>
          <w:rFonts w:eastAsiaTheme="minorHAnsi"/>
          <w:color w:val="000000" w:themeColor="text1"/>
        </w:rPr>
        <w:t>16卵形蒴果。</w:t>
      </w:r>
    </w:p>
    <w:p w14:paraId="38AFD3C1" w14:textId="77777777" w:rsidR="009A60CE" w:rsidRPr="006A1D65" w:rsidRDefault="009A60CE" w:rsidP="00190265">
      <w:pPr>
        <w:rPr>
          <w:rFonts w:eastAsiaTheme="minorHAnsi" w:hint="eastAsia"/>
          <w:color w:val="000000" w:themeColor="text1"/>
        </w:rPr>
      </w:pPr>
    </w:p>
    <w:p w14:paraId="2C5582FF"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7DBB9227" w14:textId="77777777" w:rsidR="00191C93" w:rsidRPr="00191C93" w:rsidRDefault="00191C93" w:rsidP="00191C93">
      <w:pPr>
        <w:pStyle w:val="a6"/>
        <w:numPr>
          <w:ilvl w:val="0"/>
          <w:numId w:val="179"/>
        </w:numPr>
        <w:ind w:firstLineChars="0"/>
        <w:rPr>
          <w:rFonts w:eastAsiaTheme="minorHAnsi" w:hint="eastAsia"/>
          <w:color w:val="000000" w:themeColor="text1"/>
        </w:rPr>
      </w:pPr>
      <w:r w:rsidRPr="00191C93">
        <w:rPr>
          <w:rFonts w:eastAsiaTheme="minorHAnsi"/>
          <w:color w:val="000000" w:themeColor="text1"/>
        </w:rPr>
        <w:t>小明将真实遗传的红眼雌性果蝇与白眼雄性果蝇进行杂交，并取其F</w:t>
      </w:r>
      <w:proofErr w:type="gramStart"/>
      <w:r w:rsidRPr="00191C93">
        <w:rPr>
          <w:rFonts w:eastAsiaTheme="minorHAnsi"/>
          <w:color w:val="000000" w:themeColor="text1"/>
        </w:rPr>
        <w:t>代进行</w:t>
      </w:r>
      <w:proofErr w:type="gramEnd"/>
      <w:r w:rsidRPr="00191C93">
        <w:rPr>
          <w:rFonts w:eastAsiaTheme="minorHAnsi"/>
          <w:color w:val="000000" w:themeColor="text1"/>
        </w:rPr>
        <w:t>姐妹交。在对实验数据进行分析中发现P&lt;0.05，这说明：（多选）</w:t>
      </w:r>
    </w:p>
    <w:p w14:paraId="1FE2D257" w14:textId="77777777" w:rsidR="00191C93" w:rsidRPr="00191C93" w:rsidRDefault="00191C93" w:rsidP="00191C93">
      <w:pPr>
        <w:rPr>
          <w:rFonts w:eastAsiaTheme="minorHAnsi" w:hint="eastAsia"/>
          <w:color w:val="000000" w:themeColor="text1"/>
        </w:rPr>
      </w:pPr>
      <w:r w:rsidRPr="00191C93">
        <w:rPr>
          <w:rFonts w:eastAsiaTheme="minorHAnsi"/>
          <w:color w:val="000000" w:themeColor="text1"/>
        </w:rPr>
        <w:t>A. 观察频数与理论频数间的差异显著，观察值和理论值的不吻合不能用随机误差来解释。B. 观察频数与理论频数间的差异不显著，观察值和理论值的不吻合是随机误差造成的。</w:t>
      </w:r>
    </w:p>
    <w:p w14:paraId="5BAC03EF" w14:textId="77777777" w:rsidR="00191C93" w:rsidRPr="00191C93" w:rsidRDefault="00191C93" w:rsidP="00191C93">
      <w:pPr>
        <w:rPr>
          <w:rFonts w:eastAsiaTheme="minorHAnsi" w:hint="eastAsia"/>
          <w:color w:val="000000" w:themeColor="text1"/>
        </w:rPr>
      </w:pPr>
      <w:r w:rsidRPr="00191C93">
        <w:rPr>
          <w:rFonts w:eastAsiaTheme="minorHAnsi"/>
          <w:color w:val="000000" w:themeColor="text1"/>
        </w:rPr>
        <w:t>C. 用于亲本的处女蝇可能没有及时获取。</w:t>
      </w:r>
    </w:p>
    <w:p w14:paraId="711FC7BB" w14:textId="77777777" w:rsidR="00191C93" w:rsidRPr="00191C93" w:rsidRDefault="00191C93" w:rsidP="00191C93">
      <w:pPr>
        <w:rPr>
          <w:rFonts w:eastAsiaTheme="minorHAnsi" w:hint="eastAsia"/>
          <w:color w:val="000000" w:themeColor="text1"/>
        </w:rPr>
      </w:pPr>
      <w:r w:rsidRPr="00191C93">
        <w:rPr>
          <w:rFonts w:eastAsiaTheme="minorHAnsi"/>
          <w:color w:val="000000" w:themeColor="text1"/>
        </w:rPr>
        <w:t>D. 果蝇的眼色遗传是伴性遗传。</w:t>
      </w:r>
    </w:p>
    <w:p w14:paraId="4E0B6155" w14:textId="77777777" w:rsidR="00191C93" w:rsidRPr="00191C93" w:rsidRDefault="00191C93" w:rsidP="00191C93">
      <w:pPr>
        <w:rPr>
          <w:rFonts w:eastAsiaTheme="minorHAnsi" w:hint="eastAsia"/>
          <w:color w:val="000000" w:themeColor="text1"/>
        </w:rPr>
      </w:pPr>
    </w:p>
    <w:p w14:paraId="26CF094E" w14:textId="6973E2C0" w:rsidR="009A60CE" w:rsidRPr="001B5E7A" w:rsidRDefault="009A60CE" w:rsidP="009A60CE">
      <w:pPr>
        <w:pStyle w:val="a6"/>
        <w:numPr>
          <w:ilvl w:val="0"/>
          <w:numId w:val="179"/>
        </w:numPr>
        <w:ind w:firstLineChars="0"/>
        <w:rPr>
          <w:rFonts w:eastAsiaTheme="minorHAnsi" w:hint="eastAsia"/>
          <w:color w:val="000000" w:themeColor="text1"/>
        </w:rPr>
      </w:pPr>
      <w:r w:rsidRPr="001B5E7A">
        <w:rPr>
          <w:rFonts w:eastAsiaTheme="minorHAnsi"/>
          <w:color w:val="000000" w:themeColor="text1"/>
        </w:rPr>
        <w:t>一种鹰的羽毛有条纹和非条纹、黄色和绿色的差异，已知决定颜色的显性基因纯合子不能存活。</w:t>
      </w:r>
      <w:r w:rsidR="001B5E7A">
        <w:rPr>
          <w:rFonts w:eastAsiaTheme="minorHAnsi" w:hint="eastAsia"/>
          <w:color w:val="000000" w:themeColor="text1"/>
        </w:rPr>
        <w:t>下图</w:t>
      </w:r>
      <w:r w:rsidRPr="001B5E7A">
        <w:rPr>
          <w:rFonts w:eastAsiaTheme="minorHAnsi"/>
          <w:color w:val="000000" w:themeColor="text1"/>
        </w:rPr>
        <w:t>显示了鹰羽毛的杂交遗传，对此合理的解释是：</w:t>
      </w:r>
    </w:p>
    <w:p w14:paraId="6FA4B612" w14:textId="77777777" w:rsidR="009A60CE" w:rsidRPr="00ED2257" w:rsidRDefault="009A60CE" w:rsidP="001B5E7A">
      <w:pPr>
        <w:jc w:val="center"/>
        <w:rPr>
          <w:rFonts w:eastAsiaTheme="minorHAnsi" w:hint="eastAsia"/>
          <w:color w:val="000000" w:themeColor="text1"/>
        </w:rPr>
      </w:pPr>
      <w:r w:rsidRPr="00ED2257">
        <w:rPr>
          <w:rFonts w:eastAsiaTheme="minorHAnsi"/>
          <w:noProof/>
          <w:color w:val="000000" w:themeColor="text1"/>
        </w:rPr>
        <w:drawing>
          <wp:inline distT="0" distB="0" distL="0" distR="0" wp14:anchorId="2174B596" wp14:editId="2DFA2448">
            <wp:extent cx="2409825" cy="1714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0">
                      <a:clrChange>
                        <a:clrFrom>
                          <a:srgbClr val="FFFFFF"/>
                        </a:clrFrom>
                        <a:clrTo>
                          <a:srgbClr val="FFFFFF">
                            <a:alpha val="0"/>
                          </a:srgbClr>
                        </a:clrTo>
                      </a:clrChange>
                      <a:extLst>
                        <a:ext uri="{28A0092B-C50C-407E-A947-70E740481C1C}">
                          <a14:useLocalDpi xmlns:a14="http://schemas.microsoft.com/office/drawing/2010/main" val="0"/>
                        </a:ext>
                      </a:extLst>
                    </a:blip>
                    <a:srcRect b="11330"/>
                    <a:stretch/>
                  </pic:blipFill>
                  <pic:spPr bwMode="auto">
                    <a:xfrm>
                      <a:off x="0" y="0"/>
                      <a:ext cx="2409825"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1CE9CE59" w14:textId="77777777" w:rsidR="009A60CE" w:rsidRPr="00ED2257" w:rsidRDefault="009A60CE" w:rsidP="009A60CE">
      <w:pPr>
        <w:rPr>
          <w:rFonts w:eastAsiaTheme="minorHAnsi" w:hint="eastAsia"/>
          <w:color w:val="000000" w:themeColor="text1"/>
        </w:rPr>
      </w:pPr>
      <w:r w:rsidRPr="00ED2257">
        <w:rPr>
          <w:rFonts w:eastAsiaTheme="minorHAnsi" w:hint="eastAsia"/>
          <w:color w:val="000000" w:themeColor="text1"/>
        </w:rPr>
        <w:t>①</w:t>
      </w:r>
      <w:r w:rsidRPr="00ED2257">
        <w:rPr>
          <w:rFonts w:eastAsiaTheme="minorHAnsi"/>
          <w:color w:val="000000" w:themeColor="text1"/>
        </w:rPr>
        <w:t xml:space="preserve">绿色对黄色完全显性                </w:t>
      </w:r>
      <w:r w:rsidRPr="00ED2257">
        <w:rPr>
          <w:rFonts w:eastAsiaTheme="minorHAnsi" w:hint="eastAsia"/>
          <w:color w:val="000000" w:themeColor="text1"/>
        </w:rPr>
        <w:t>②</w:t>
      </w:r>
      <w:r w:rsidRPr="00ED2257">
        <w:rPr>
          <w:rFonts w:eastAsiaTheme="minorHAnsi"/>
          <w:color w:val="000000" w:themeColor="text1"/>
        </w:rPr>
        <w:t>绿色对黄色不完全显性</w:t>
      </w:r>
    </w:p>
    <w:p w14:paraId="509DDEE8" w14:textId="77777777" w:rsidR="009A60CE" w:rsidRPr="00ED2257" w:rsidRDefault="009A60CE" w:rsidP="009A60CE">
      <w:pPr>
        <w:rPr>
          <w:rFonts w:eastAsiaTheme="minorHAnsi" w:hint="eastAsia"/>
          <w:color w:val="000000" w:themeColor="text1"/>
        </w:rPr>
      </w:pPr>
      <w:r w:rsidRPr="00ED2257">
        <w:rPr>
          <w:rFonts w:eastAsiaTheme="minorHAnsi" w:hint="eastAsia"/>
          <w:color w:val="000000" w:themeColor="text1"/>
        </w:rPr>
        <w:t>③</w:t>
      </w:r>
      <w:r w:rsidRPr="00ED2257">
        <w:rPr>
          <w:rFonts w:eastAsiaTheme="minorHAnsi"/>
          <w:color w:val="000000" w:themeColor="text1"/>
        </w:rPr>
        <w:t xml:space="preserve">控制羽毛性状的两对基因完全连锁    </w:t>
      </w:r>
      <w:r w:rsidRPr="00ED2257">
        <w:rPr>
          <w:rFonts w:eastAsiaTheme="minorHAnsi" w:hint="eastAsia"/>
          <w:color w:val="000000" w:themeColor="text1"/>
        </w:rPr>
        <w:t>④</w:t>
      </w:r>
      <w:r w:rsidRPr="00ED2257">
        <w:rPr>
          <w:rFonts w:eastAsiaTheme="minorHAnsi"/>
          <w:color w:val="000000" w:themeColor="text1"/>
        </w:rPr>
        <w:t>控制羽毛性状的两对基因自由组合</w:t>
      </w:r>
    </w:p>
    <w:p w14:paraId="537D5B6C" w14:textId="5D2D2BB2" w:rsidR="009A60CE" w:rsidRPr="00ED2257" w:rsidRDefault="00935C72" w:rsidP="009A60CE">
      <w:pPr>
        <w:rPr>
          <w:rFonts w:eastAsiaTheme="minorHAnsi" w:hint="eastAsia"/>
          <w:color w:val="000000" w:themeColor="text1"/>
        </w:rPr>
      </w:pPr>
      <w:r>
        <w:rPr>
          <w:rFonts w:eastAsiaTheme="minorHAnsi"/>
          <w:color w:val="000000" w:themeColor="text1"/>
        </w:rPr>
        <w:t xml:space="preserve">A. </w:t>
      </w:r>
      <w:r w:rsidR="009A60CE" w:rsidRPr="00ED2257">
        <w:rPr>
          <w:rFonts w:eastAsiaTheme="minorHAnsi" w:hint="eastAsia"/>
          <w:color w:val="000000" w:themeColor="text1"/>
        </w:rPr>
        <w:t>①③</w:t>
      </w:r>
      <w:r w:rsidR="009A60CE" w:rsidRPr="00ED2257">
        <w:rPr>
          <w:rFonts w:eastAsiaTheme="minorHAnsi"/>
          <w:color w:val="000000" w:themeColor="text1"/>
        </w:rPr>
        <w:t xml:space="preserve">    </w:t>
      </w:r>
      <w:r>
        <w:rPr>
          <w:rFonts w:eastAsiaTheme="minorHAnsi"/>
          <w:color w:val="000000" w:themeColor="text1"/>
        </w:rPr>
        <w:t xml:space="preserve">B. </w:t>
      </w:r>
      <w:r w:rsidR="009A60CE" w:rsidRPr="00ED2257">
        <w:rPr>
          <w:rFonts w:eastAsiaTheme="minorHAnsi" w:hint="eastAsia"/>
          <w:color w:val="000000" w:themeColor="text1"/>
        </w:rPr>
        <w:t>①④</w:t>
      </w:r>
      <w:r w:rsidR="009A60CE" w:rsidRPr="00ED2257">
        <w:rPr>
          <w:rFonts w:eastAsiaTheme="minorHAnsi"/>
          <w:color w:val="000000" w:themeColor="text1"/>
        </w:rPr>
        <w:t xml:space="preserve">    </w:t>
      </w:r>
      <w:r>
        <w:rPr>
          <w:rFonts w:eastAsiaTheme="minorHAnsi"/>
          <w:color w:val="000000" w:themeColor="text1"/>
        </w:rPr>
        <w:t xml:space="preserve">C. </w:t>
      </w:r>
      <w:r w:rsidR="009A60CE" w:rsidRPr="00ED2257">
        <w:rPr>
          <w:rFonts w:eastAsiaTheme="minorHAnsi" w:hint="eastAsia"/>
          <w:color w:val="000000" w:themeColor="text1"/>
        </w:rPr>
        <w:t>②③</w:t>
      </w:r>
      <w:r w:rsidR="009A60CE" w:rsidRPr="00ED2257">
        <w:rPr>
          <w:rFonts w:eastAsiaTheme="minorHAnsi"/>
          <w:color w:val="000000" w:themeColor="text1"/>
        </w:rPr>
        <w:t xml:space="preserve">    </w:t>
      </w:r>
      <w:r>
        <w:rPr>
          <w:rFonts w:eastAsiaTheme="minorHAnsi"/>
          <w:color w:val="000000" w:themeColor="text1"/>
        </w:rPr>
        <w:t xml:space="preserve">D. </w:t>
      </w:r>
      <w:r w:rsidR="009A60CE" w:rsidRPr="00ED2257">
        <w:rPr>
          <w:rFonts w:eastAsiaTheme="minorHAnsi" w:hint="eastAsia"/>
          <w:color w:val="000000" w:themeColor="text1"/>
        </w:rPr>
        <w:t>②④</w:t>
      </w:r>
    </w:p>
    <w:p w14:paraId="701A3743" w14:textId="77777777" w:rsidR="009A60CE" w:rsidRPr="00ED2257" w:rsidRDefault="009A60CE" w:rsidP="009A60CE">
      <w:pPr>
        <w:rPr>
          <w:rFonts w:eastAsiaTheme="minorHAnsi" w:hint="eastAsia"/>
          <w:color w:val="000000" w:themeColor="text1"/>
        </w:rPr>
      </w:pPr>
    </w:p>
    <w:p w14:paraId="38C708C4" w14:textId="77A58D54" w:rsidR="009A60CE" w:rsidRPr="001B5E7A" w:rsidRDefault="009A60CE" w:rsidP="009A60CE">
      <w:pPr>
        <w:pStyle w:val="a6"/>
        <w:numPr>
          <w:ilvl w:val="0"/>
          <w:numId w:val="179"/>
        </w:numPr>
        <w:ind w:firstLineChars="0"/>
        <w:rPr>
          <w:rFonts w:eastAsiaTheme="minorHAnsi" w:hint="eastAsia"/>
          <w:color w:val="000000" w:themeColor="text1"/>
        </w:rPr>
      </w:pPr>
      <w:r w:rsidRPr="001B5E7A">
        <w:rPr>
          <w:rFonts w:eastAsiaTheme="minorHAnsi"/>
          <w:color w:val="000000" w:themeColor="text1"/>
        </w:rPr>
        <w:t>抗维生素D佝偻病为X染色体显性遗传病，短指为常染色体显性遗传病，红绿色盲为X染色体隐性遗传病，白化病为常染色体隐性遗传病。下列关于这四种遗传病特征的叙述，正确的是</w:t>
      </w:r>
    </w:p>
    <w:p w14:paraId="46A811C2" w14:textId="17EC9B30" w:rsidR="009A60CE" w:rsidRPr="00ED2257" w:rsidRDefault="00935C72" w:rsidP="009A60CE">
      <w:pPr>
        <w:rPr>
          <w:rFonts w:eastAsiaTheme="minorHAnsi" w:hint="eastAsia"/>
          <w:color w:val="000000" w:themeColor="text1"/>
        </w:rPr>
      </w:pPr>
      <w:r>
        <w:rPr>
          <w:rFonts w:eastAsiaTheme="minorHAnsi"/>
          <w:color w:val="000000" w:themeColor="text1"/>
        </w:rPr>
        <w:t xml:space="preserve">A. </w:t>
      </w:r>
      <w:r w:rsidR="009A60CE" w:rsidRPr="00ED2257">
        <w:rPr>
          <w:rFonts w:eastAsiaTheme="minorHAnsi"/>
          <w:color w:val="000000" w:themeColor="text1"/>
        </w:rPr>
        <w:t>短指的发病率男性高于女性</w:t>
      </w:r>
    </w:p>
    <w:p w14:paraId="38BE0F0D" w14:textId="36978E71" w:rsidR="009A60CE" w:rsidRPr="00ED2257" w:rsidRDefault="00935C72" w:rsidP="009A60CE">
      <w:pPr>
        <w:rPr>
          <w:rFonts w:eastAsiaTheme="minorHAnsi" w:hint="eastAsia"/>
          <w:color w:val="000000" w:themeColor="text1"/>
        </w:rPr>
      </w:pPr>
      <w:r>
        <w:rPr>
          <w:rFonts w:eastAsiaTheme="minorHAnsi"/>
          <w:color w:val="000000" w:themeColor="text1"/>
        </w:rPr>
        <w:t xml:space="preserve">B. </w:t>
      </w:r>
      <w:r w:rsidR="009A60CE" w:rsidRPr="00ED2257">
        <w:rPr>
          <w:rFonts w:eastAsiaTheme="minorHAnsi"/>
          <w:color w:val="000000" w:themeColor="text1"/>
        </w:rPr>
        <w:t>红绿色盲女性患者的父亲是该病的患者</w:t>
      </w:r>
    </w:p>
    <w:p w14:paraId="6E543BD0" w14:textId="32BD775E" w:rsidR="009A60CE" w:rsidRPr="00ED2257" w:rsidRDefault="00935C72" w:rsidP="009A60CE">
      <w:pPr>
        <w:rPr>
          <w:rFonts w:eastAsiaTheme="minorHAnsi" w:hint="eastAsia"/>
          <w:color w:val="000000" w:themeColor="text1"/>
        </w:rPr>
      </w:pPr>
      <w:r>
        <w:rPr>
          <w:rFonts w:eastAsiaTheme="minorHAnsi"/>
          <w:color w:val="000000" w:themeColor="text1"/>
        </w:rPr>
        <w:t xml:space="preserve">C. </w:t>
      </w:r>
      <w:r w:rsidR="009A60CE" w:rsidRPr="00ED2257">
        <w:rPr>
          <w:rFonts w:eastAsiaTheme="minorHAnsi"/>
          <w:color w:val="000000" w:themeColor="text1"/>
        </w:rPr>
        <w:t>抗维生素D佝偻病的发病率男性高于女性</w:t>
      </w:r>
    </w:p>
    <w:p w14:paraId="30878F74" w14:textId="4C9BB99B" w:rsidR="009A60CE" w:rsidRPr="00ED2257" w:rsidRDefault="00935C72" w:rsidP="009A60CE">
      <w:pPr>
        <w:rPr>
          <w:rFonts w:eastAsiaTheme="minorHAnsi" w:hint="eastAsia"/>
          <w:color w:val="000000" w:themeColor="text1"/>
        </w:rPr>
      </w:pPr>
      <w:r>
        <w:rPr>
          <w:rFonts w:eastAsiaTheme="minorHAnsi"/>
          <w:color w:val="000000" w:themeColor="text1"/>
        </w:rPr>
        <w:t xml:space="preserve">D. </w:t>
      </w:r>
      <w:r w:rsidR="009A60CE" w:rsidRPr="00ED2257">
        <w:rPr>
          <w:rFonts w:eastAsiaTheme="minorHAnsi"/>
          <w:color w:val="000000" w:themeColor="text1"/>
        </w:rPr>
        <w:t>白化病通常会在一个家系的几代人中连续出现</w:t>
      </w:r>
    </w:p>
    <w:p w14:paraId="3B7BBA62" w14:textId="77777777" w:rsidR="009A60CE" w:rsidRPr="009A60CE" w:rsidRDefault="009A60CE" w:rsidP="00190265">
      <w:pPr>
        <w:rPr>
          <w:rFonts w:eastAsiaTheme="minorHAnsi" w:hint="eastAsia"/>
          <w:color w:val="000000" w:themeColor="text1"/>
        </w:rPr>
      </w:pPr>
    </w:p>
    <w:p w14:paraId="3AC3DCE1" w14:textId="77777777"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问题4-5</w:t>
      </w:r>
    </w:p>
    <w:p w14:paraId="06FD720B" w14:textId="09CD76D4"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下图表示的是</w:t>
      </w:r>
      <w:r w:rsidR="001C0229">
        <w:rPr>
          <w:rFonts w:eastAsiaTheme="minorHAnsi" w:hint="eastAsia"/>
          <w:color w:val="000000" w:themeColor="text1"/>
        </w:rPr>
        <w:t>黑尿</w:t>
      </w:r>
      <w:r w:rsidRPr="00B70729">
        <w:rPr>
          <w:rFonts w:eastAsiaTheme="minorHAnsi" w:hint="eastAsia"/>
          <w:color w:val="000000" w:themeColor="text1"/>
        </w:rPr>
        <w:t>症的系谱。其中受感染的人无法分解一种叫做alkapton的物质，这种物质会使尿液变黑，并使身体组织染色。</w:t>
      </w:r>
    </w:p>
    <w:p w14:paraId="440CBC5B" w14:textId="77777777" w:rsidR="00B70729" w:rsidRPr="00B70729" w:rsidRDefault="00B70729" w:rsidP="00B70729">
      <w:pPr>
        <w:rPr>
          <w:rFonts w:eastAsiaTheme="minorHAnsi" w:hint="eastAsia"/>
          <w:color w:val="000000" w:themeColor="text1"/>
        </w:rPr>
      </w:pPr>
      <w:r w:rsidRPr="00B70729">
        <w:rPr>
          <w:rFonts w:eastAsiaTheme="minorHAnsi" w:hint="eastAsia"/>
          <w:noProof/>
          <w:color w:val="000000" w:themeColor="text1"/>
        </w:rPr>
        <w:drawing>
          <wp:inline distT="0" distB="0" distL="0" distR="0" wp14:anchorId="0A7790C8" wp14:editId="27FA03A0">
            <wp:extent cx="5273675" cy="4078605"/>
            <wp:effectExtent l="0" t="0" r="3175" b="0"/>
            <wp:docPr id="10224880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273675" cy="4078605"/>
                    </a:xfrm>
                    <a:prstGeom prst="rect">
                      <a:avLst/>
                    </a:prstGeom>
                    <a:noFill/>
                  </pic:spPr>
                </pic:pic>
              </a:graphicData>
            </a:graphic>
          </wp:inline>
        </w:drawing>
      </w:r>
    </w:p>
    <w:p w14:paraId="37A2B6EA" w14:textId="1C977CE7" w:rsidR="00B70729" w:rsidRPr="00B70729" w:rsidRDefault="00B70729" w:rsidP="00B70729">
      <w:pPr>
        <w:pStyle w:val="a6"/>
        <w:numPr>
          <w:ilvl w:val="0"/>
          <w:numId w:val="179"/>
        </w:numPr>
        <w:ind w:firstLineChars="0"/>
        <w:rPr>
          <w:rFonts w:eastAsiaTheme="minorHAnsi" w:hint="eastAsia"/>
          <w:color w:val="000000" w:themeColor="text1"/>
        </w:rPr>
      </w:pPr>
      <w:r w:rsidRPr="00B70729">
        <w:rPr>
          <w:rFonts w:eastAsiaTheme="minorHAnsi" w:hint="eastAsia"/>
          <w:color w:val="000000" w:themeColor="text1"/>
        </w:rPr>
        <w:t>下列哪一项最能说明谱系中所显示的遗传模式？</w:t>
      </w:r>
    </w:p>
    <w:p w14:paraId="78501043" w14:textId="5D25A929"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 xml:space="preserve">A. </w:t>
      </w:r>
      <w:r w:rsidR="007F44F3" w:rsidRPr="00B70729">
        <w:rPr>
          <w:rFonts w:eastAsiaTheme="minorHAnsi" w:hint="eastAsia"/>
          <w:color w:val="000000" w:themeColor="text1"/>
        </w:rPr>
        <w:t>该性状为</w:t>
      </w:r>
      <w:r w:rsidR="007F44F3">
        <w:rPr>
          <w:rFonts w:eastAsiaTheme="minorHAnsi" w:hint="eastAsia"/>
          <w:color w:val="000000" w:themeColor="text1"/>
        </w:rPr>
        <w:t>伴X</w:t>
      </w:r>
      <w:r w:rsidR="007F44F3" w:rsidRPr="00B70729">
        <w:rPr>
          <w:rFonts w:eastAsiaTheme="minorHAnsi" w:hint="eastAsia"/>
          <w:color w:val="000000" w:themeColor="text1"/>
        </w:rPr>
        <w:t>显性遗传</w:t>
      </w:r>
    </w:p>
    <w:p w14:paraId="328CD1B4" w14:textId="08D77CB0"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 xml:space="preserve">B. </w:t>
      </w:r>
      <w:r w:rsidR="007F44F3" w:rsidRPr="00B70729">
        <w:rPr>
          <w:rFonts w:eastAsiaTheme="minorHAnsi" w:hint="eastAsia"/>
          <w:color w:val="000000" w:themeColor="text1"/>
        </w:rPr>
        <w:t>该性状为</w:t>
      </w:r>
      <w:r w:rsidR="007F44F3">
        <w:rPr>
          <w:rFonts w:eastAsiaTheme="minorHAnsi" w:hint="eastAsia"/>
          <w:color w:val="000000" w:themeColor="text1"/>
        </w:rPr>
        <w:t>伴X隐性</w:t>
      </w:r>
      <w:r w:rsidR="007F44F3" w:rsidRPr="00B70729">
        <w:rPr>
          <w:rFonts w:eastAsiaTheme="minorHAnsi" w:hint="eastAsia"/>
          <w:color w:val="000000" w:themeColor="text1"/>
        </w:rPr>
        <w:t>遗传</w:t>
      </w:r>
    </w:p>
    <w:p w14:paraId="5F55A780" w14:textId="4DD729E7"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C. 该性状为常染色体显性遗传</w:t>
      </w:r>
    </w:p>
    <w:p w14:paraId="7407D3C8" w14:textId="526F6513"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D. 该性状为常染色体隐性遗传</w:t>
      </w:r>
    </w:p>
    <w:p w14:paraId="173B3C0C" w14:textId="77777777" w:rsidR="00B70729" w:rsidRPr="00B70729" w:rsidRDefault="00B70729" w:rsidP="00B70729">
      <w:pPr>
        <w:rPr>
          <w:rFonts w:eastAsiaTheme="minorHAnsi" w:hint="eastAsia"/>
          <w:color w:val="000000" w:themeColor="text1"/>
        </w:rPr>
      </w:pPr>
    </w:p>
    <w:p w14:paraId="567B4A43" w14:textId="5218144C" w:rsidR="00B70729" w:rsidRPr="00B70729" w:rsidRDefault="00646AC6" w:rsidP="00B70729">
      <w:pPr>
        <w:pStyle w:val="a6"/>
        <w:numPr>
          <w:ilvl w:val="0"/>
          <w:numId w:val="179"/>
        </w:numPr>
        <w:ind w:firstLineChars="0"/>
        <w:rPr>
          <w:rFonts w:eastAsiaTheme="minorHAnsi" w:hint="eastAsia"/>
          <w:color w:val="000000" w:themeColor="text1"/>
        </w:rPr>
      </w:pPr>
      <w:proofErr w:type="gramStart"/>
      <w:r>
        <w:rPr>
          <w:rFonts w:eastAsiaTheme="minorHAnsi" w:hint="eastAsia"/>
          <w:color w:val="000000" w:themeColor="text1"/>
        </w:rPr>
        <w:t>设黑尿</w:t>
      </w:r>
      <w:proofErr w:type="gramEnd"/>
      <w:r>
        <w:rPr>
          <w:rFonts w:eastAsiaTheme="minorHAnsi" w:hint="eastAsia"/>
          <w:color w:val="000000" w:themeColor="text1"/>
        </w:rPr>
        <w:t>症的编码基因为X，野生等位基因为Y，则</w:t>
      </w:r>
      <w:r w:rsidR="00B70729" w:rsidRPr="00B70729">
        <w:rPr>
          <w:rFonts w:eastAsiaTheme="minorHAnsi" w:hint="eastAsia"/>
          <w:color w:val="000000" w:themeColor="text1"/>
        </w:rPr>
        <w:t>谱系中给出的信息支持下列哪个陈述？</w:t>
      </w:r>
    </w:p>
    <w:p w14:paraId="52DCC521" w14:textId="0D23B762"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A. P代中的母亲是XX</w:t>
      </w:r>
    </w:p>
    <w:p w14:paraId="7A836631" w14:textId="2E3ED589"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B. P代中的父亲是XY</w:t>
      </w:r>
    </w:p>
    <w:p w14:paraId="1DF45286" w14:textId="448E790A"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C. 如果第二排的父母1和2有另一个孩子，孩子患黑尿症的几率为25%</w:t>
      </w:r>
    </w:p>
    <w:p w14:paraId="410EA7BC" w14:textId="3B92C5AE" w:rsidR="00B70729" w:rsidRPr="00B70729" w:rsidRDefault="00B70729" w:rsidP="00B70729">
      <w:pPr>
        <w:rPr>
          <w:rFonts w:eastAsiaTheme="minorHAnsi" w:hint="eastAsia"/>
          <w:color w:val="000000" w:themeColor="text1"/>
        </w:rPr>
      </w:pPr>
      <w:r w:rsidRPr="00B70729">
        <w:rPr>
          <w:rFonts w:eastAsiaTheme="minorHAnsi" w:hint="eastAsia"/>
          <w:color w:val="000000" w:themeColor="text1"/>
        </w:rPr>
        <w:t>D. 女性1的基因型是XX</w:t>
      </w:r>
    </w:p>
    <w:p w14:paraId="5D758983" w14:textId="30D716A0" w:rsidR="009A60CE" w:rsidRDefault="009A60CE" w:rsidP="00190265">
      <w:pPr>
        <w:rPr>
          <w:rFonts w:eastAsiaTheme="minorHAnsi" w:hint="eastAsia"/>
          <w:color w:val="000000" w:themeColor="text1"/>
        </w:rPr>
      </w:pPr>
    </w:p>
    <w:p w14:paraId="2FD174ED" w14:textId="77777777" w:rsidR="006A3039" w:rsidRDefault="00DA5D3B" w:rsidP="00DA5D3B">
      <w:pPr>
        <w:pStyle w:val="a6"/>
        <w:numPr>
          <w:ilvl w:val="0"/>
          <w:numId w:val="179"/>
        </w:numPr>
        <w:ind w:firstLineChars="0"/>
        <w:rPr>
          <w:rFonts w:eastAsiaTheme="minorHAnsi" w:hint="eastAsia"/>
          <w:color w:val="000000" w:themeColor="text1"/>
        </w:rPr>
      </w:pPr>
      <w:r w:rsidRPr="00DA5D3B">
        <w:rPr>
          <w:rFonts w:eastAsiaTheme="minorHAnsi"/>
          <w:color w:val="000000" w:themeColor="text1"/>
        </w:rPr>
        <w:t>在拟南</w:t>
      </w:r>
      <w:proofErr w:type="gramStart"/>
      <w:r w:rsidRPr="00DA5D3B">
        <w:rPr>
          <w:rFonts w:eastAsiaTheme="minorHAnsi"/>
          <w:color w:val="000000" w:themeColor="text1"/>
        </w:rPr>
        <w:t>芥</w:t>
      </w:r>
      <w:proofErr w:type="gramEnd"/>
      <w:r w:rsidRPr="00DA5D3B">
        <w:rPr>
          <w:rFonts w:eastAsiaTheme="minorHAnsi"/>
          <w:color w:val="000000" w:themeColor="text1"/>
        </w:rPr>
        <w:t>发育缺陷突变体库中，筛选到叶片左旋突变体 F12-12S，该突变体的子叶和真叶均呈现出顺时针旋转即左手螺旋的特征</w:t>
      </w:r>
      <w:r w:rsidR="006A3039">
        <w:rPr>
          <w:rFonts w:eastAsiaTheme="minorHAnsi" w:hint="eastAsia"/>
          <w:color w:val="000000" w:themeColor="text1"/>
        </w:rPr>
        <w:t>，如下图所示</w:t>
      </w:r>
      <w:r w:rsidRPr="00DA5D3B">
        <w:rPr>
          <w:rFonts w:eastAsiaTheme="minorHAnsi"/>
          <w:color w:val="000000" w:themeColor="text1"/>
        </w:rPr>
        <w:t>。</w:t>
      </w:r>
    </w:p>
    <w:p w14:paraId="5D40376C" w14:textId="5F059775" w:rsidR="006A3039" w:rsidRDefault="006A3039" w:rsidP="006A3039">
      <w:pPr>
        <w:jc w:val="center"/>
        <w:rPr>
          <w:rFonts w:eastAsiaTheme="minorHAnsi" w:hint="eastAsia"/>
          <w:color w:val="000000" w:themeColor="text1"/>
        </w:rPr>
      </w:pPr>
      <w:r>
        <w:rPr>
          <w:rFonts w:eastAsiaTheme="minorHAnsi"/>
          <w:noProof/>
          <w:color w:val="000000" w:themeColor="text1"/>
        </w:rPr>
        <w:drawing>
          <wp:inline distT="0" distB="0" distL="0" distR="0" wp14:anchorId="10DF0D55" wp14:editId="79BEF8F4">
            <wp:extent cx="2351314" cy="250288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2">
                      <a:extLst>
                        <a:ext uri="{28A0092B-C50C-407E-A947-70E740481C1C}">
                          <a14:useLocalDpi xmlns:a14="http://schemas.microsoft.com/office/drawing/2010/main" val="0"/>
                        </a:ext>
                      </a:extLst>
                    </a:blip>
                    <a:srcRect l="18338" r="19762" b="17840"/>
                    <a:stretch/>
                  </pic:blipFill>
                  <pic:spPr bwMode="auto">
                    <a:xfrm>
                      <a:off x="0" y="0"/>
                      <a:ext cx="2352092" cy="2503714"/>
                    </a:xfrm>
                    <a:prstGeom prst="rect">
                      <a:avLst/>
                    </a:prstGeom>
                    <a:noFill/>
                    <a:ln>
                      <a:noFill/>
                    </a:ln>
                    <a:extLst>
                      <a:ext uri="{53640926-AAD7-44D8-BBD7-CCE9431645EC}">
                        <a14:shadowObscured xmlns:a14="http://schemas.microsoft.com/office/drawing/2010/main"/>
                      </a:ext>
                    </a:extLst>
                  </pic:spPr>
                </pic:pic>
              </a:graphicData>
            </a:graphic>
          </wp:inline>
        </w:drawing>
      </w:r>
    </w:p>
    <w:p w14:paraId="7C4ACAAD" w14:textId="1D3BA14D" w:rsidR="00DA5D3B" w:rsidRDefault="00DA5D3B" w:rsidP="006A3039">
      <w:pPr>
        <w:rPr>
          <w:rFonts w:eastAsiaTheme="minorHAnsi" w:hint="eastAsia"/>
          <w:color w:val="000000" w:themeColor="text1"/>
        </w:rPr>
      </w:pPr>
      <w:r w:rsidRPr="006A3039">
        <w:rPr>
          <w:rFonts w:eastAsiaTheme="minorHAnsi"/>
          <w:color w:val="000000" w:themeColor="text1"/>
        </w:rPr>
        <w:t>此外，F12-12S 的表皮毛也存在问题，主要表现为表皮毛短粗，且分支增多。为了确定 F12-12S 突变基因显隐性，</w:t>
      </w:r>
      <w:r w:rsidR="00271E25">
        <w:rPr>
          <w:rFonts w:eastAsiaTheme="minorHAnsi" w:hint="eastAsia"/>
          <w:color w:val="000000" w:themeColor="text1"/>
        </w:rPr>
        <w:t>令春系突变体与野生型杂交，发现</w:t>
      </w:r>
      <w:r w:rsidRPr="006A3039">
        <w:rPr>
          <w:rFonts w:eastAsiaTheme="minorHAnsi"/>
          <w:color w:val="000000" w:themeColor="text1"/>
        </w:rPr>
        <w:t>F</w:t>
      </w:r>
      <w:r w:rsidRPr="006A3039">
        <w:rPr>
          <w:rFonts w:eastAsiaTheme="minorHAnsi"/>
          <w:color w:val="000000" w:themeColor="text1"/>
          <w:vertAlign w:val="subscript"/>
        </w:rPr>
        <w:t>1</w:t>
      </w:r>
      <w:r w:rsidRPr="006A3039">
        <w:rPr>
          <w:rFonts w:eastAsiaTheme="minorHAnsi"/>
          <w:color w:val="000000" w:themeColor="text1"/>
        </w:rPr>
        <w:t xml:space="preserve"> 代植株后发现并未出现叶片左旋的表型，但是出现表皮毛分支增多的表型。而 F</w:t>
      </w:r>
      <w:r w:rsidRPr="006A3039">
        <w:rPr>
          <w:rFonts w:eastAsiaTheme="minorHAnsi"/>
          <w:color w:val="000000" w:themeColor="text1"/>
          <w:vertAlign w:val="subscript"/>
        </w:rPr>
        <w:t xml:space="preserve">2 </w:t>
      </w:r>
      <w:r w:rsidRPr="006A3039">
        <w:rPr>
          <w:rFonts w:eastAsiaTheme="minorHAnsi"/>
          <w:color w:val="000000" w:themeColor="text1"/>
        </w:rPr>
        <w:t>代植株出现了除野生型表型之外的表皮毛分支增多以及叶片左旋且表皮毛短粗、分支增多两种表型。通过对这几种表型出现的植株数量进行统计发现，F</w:t>
      </w:r>
      <w:r w:rsidRPr="006A3039">
        <w:rPr>
          <w:rFonts w:eastAsiaTheme="minorHAnsi"/>
          <w:color w:val="000000" w:themeColor="text1"/>
          <w:vertAlign w:val="subscript"/>
        </w:rPr>
        <w:t>2</w:t>
      </w:r>
      <w:r w:rsidRPr="006A3039">
        <w:rPr>
          <w:rFonts w:eastAsiaTheme="minorHAnsi"/>
          <w:color w:val="000000" w:themeColor="text1"/>
        </w:rPr>
        <w:t>代三种基因型的比例约为 2:1:1</w:t>
      </w:r>
      <w:r w:rsidR="006A3039">
        <w:rPr>
          <w:rFonts w:eastAsiaTheme="minorHAnsi" w:hint="eastAsia"/>
          <w:color w:val="000000" w:themeColor="text1"/>
        </w:rPr>
        <w:t>，如下表所示：</w:t>
      </w:r>
    </w:p>
    <w:p w14:paraId="4DD6E97E" w14:textId="16ADA6CE" w:rsidR="006A3039" w:rsidRPr="006A3039" w:rsidRDefault="006A3039" w:rsidP="006A3039">
      <w:pPr>
        <w:rPr>
          <w:rFonts w:eastAsiaTheme="minorHAnsi" w:hint="eastAsia"/>
          <w:color w:val="000000" w:themeColor="text1"/>
        </w:rPr>
      </w:pPr>
      <w:r>
        <w:rPr>
          <w:rFonts w:eastAsiaTheme="minorHAnsi"/>
          <w:noProof/>
          <w:color w:val="000000" w:themeColor="text1"/>
        </w:rPr>
        <w:drawing>
          <wp:inline distT="0" distB="0" distL="0" distR="0" wp14:anchorId="5B85AAD4" wp14:editId="636E39D6">
            <wp:extent cx="5276215" cy="1123950"/>
            <wp:effectExtent l="0" t="0" r="63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276215" cy="1123950"/>
                    </a:xfrm>
                    <a:prstGeom prst="rect">
                      <a:avLst/>
                    </a:prstGeom>
                    <a:noFill/>
                  </pic:spPr>
                </pic:pic>
              </a:graphicData>
            </a:graphic>
          </wp:inline>
        </w:drawing>
      </w:r>
    </w:p>
    <w:p w14:paraId="29553A81" w14:textId="5CEA4C59" w:rsidR="006A3039" w:rsidRPr="006A3039" w:rsidRDefault="006A3039" w:rsidP="006A3039">
      <w:pPr>
        <w:rPr>
          <w:rFonts w:eastAsiaTheme="minorHAnsi" w:hint="eastAsia"/>
          <w:color w:val="000000" w:themeColor="text1"/>
        </w:rPr>
      </w:pPr>
      <w:proofErr w:type="gramStart"/>
      <w:r w:rsidRPr="006A3039">
        <w:rPr>
          <w:rFonts w:eastAsiaTheme="minorHAnsi"/>
          <w:color w:val="000000" w:themeColor="text1"/>
        </w:rPr>
        <w:t>下列</w:t>
      </w:r>
      <w:r>
        <w:rPr>
          <w:rFonts w:eastAsiaTheme="minorHAnsi" w:hint="eastAsia"/>
          <w:color w:val="000000" w:themeColor="text1"/>
        </w:rPr>
        <w:t>能够</w:t>
      </w:r>
      <w:proofErr w:type="gramEnd"/>
      <w:r>
        <w:rPr>
          <w:rFonts w:eastAsiaTheme="minorHAnsi" w:hint="eastAsia"/>
          <w:color w:val="000000" w:themeColor="text1"/>
        </w:rPr>
        <w:t>用于解释</w:t>
      </w:r>
      <w:r w:rsidRPr="006A3039">
        <w:rPr>
          <w:rFonts w:eastAsiaTheme="minorHAnsi"/>
          <w:color w:val="000000" w:themeColor="text1"/>
        </w:rPr>
        <w:t>F12-12S</w:t>
      </w:r>
      <w:r>
        <w:rPr>
          <w:rFonts w:eastAsiaTheme="minorHAnsi" w:hint="eastAsia"/>
          <w:color w:val="000000" w:themeColor="text1"/>
        </w:rPr>
        <w:t>的</w:t>
      </w:r>
      <w:r w:rsidRPr="006A3039">
        <w:rPr>
          <w:rFonts w:eastAsiaTheme="minorHAnsi"/>
          <w:color w:val="000000" w:themeColor="text1"/>
        </w:rPr>
        <w:t>正确遗传机制</w:t>
      </w:r>
      <w:r>
        <w:rPr>
          <w:rFonts w:eastAsiaTheme="minorHAnsi" w:hint="eastAsia"/>
          <w:color w:val="000000" w:themeColor="text1"/>
        </w:rPr>
        <w:t>是</w:t>
      </w:r>
    </w:p>
    <w:p w14:paraId="45B238E9" w14:textId="09F430D1" w:rsidR="006A3039" w:rsidRPr="006A3039" w:rsidRDefault="006A3039" w:rsidP="006A3039">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Pr="006A3039">
        <w:rPr>
          <w:rFonts w:eastAsiaTheme="minorHAnsi"/>
          <w:color w:val="000000" w:themeColor="text1"/>
        </w:rPr>
        <w:t>不完全显性</w:t>
      </w:r>
    </w:p>
    <w:p w14:paraId="613E1883" w14:textId="293BE417" w:rsidR="006A3039" w:rsidRPr="006A3039" w:rsidRDefault="006A3039" w:rsidP="006A3039">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 xml:space="preserve">. </w:t>
      </w:r>
      <w:r w:rsidRPr="006A3039">
        <w:rPr>
          <w:rFonts w:eastAsiaTheme="minorHAnsi"/>
          <w:color w:val="000000" w:themeColor="text1"/>
        </w:rPr>
        <w:t>核质互作</w:t>
      </w:r>
    </w:p>
    <w:p w14:paraId="263F3993" w14:textId="74104EA4" w:rsidR="006A3039" w:rsidRPr="006A3039" w:rsidRDefault="006A3039" w:rsidP="006A3039">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 xml:space="preserve">. </w:t>
      </w:r>
      <w:r w:rsidRPr="006A3039">
        <w:rPr>
          <w:rFonts w:eastAsiaTheme="minorHAnsi"/>
          <w:color w:val="000000" w:themeColor="text1"/>
        </w:rPr>
        <w:t>显性上位</w:t>
      </w:r>
    </w:p>
    <w:p w14:paraId="468BCD2B" w14:textId="237FD77D" w:rsidR="00DA5D3B" w:rsidRDefault="006A3039" w:rsidP="006A3039">
      <w:pPr>
        <w:rPr>
          <w:rFonts w:eastAsiaTheme="minorHAnsi" w:hint="eastAsia"/>
          <w:color w:val="000000" w:themeColor="text1"/>
        </w:rPr>
      </w:pPr>
      <w:r>
        <w:rPr>
          <w:rFonts w:eastAsiaTheme="minorHAnsi" w:hint="eastAsia"/>
          <w:color w:val="000000" w:themeColor="text1"/>
        </w:rPr>
        <w:t>D</w:t>
      </w:r>
      <w:r>
        <w:rPr>
          <w:rFonts w:eastAsiaTheme="minorHAnsi"/>
          <w:color w:val="000000" w:themeColor="text1"/>
        </w:rPr>
        <w:t xml:space="preserve">. </w:t>
      </w:r>
      <w:r w:rsidRPr="006A3039">
        <w:rPr>
          <w:rFonts w:eastAsiaTheme="minorHAnsi"/>
          <w:color w:val="000000" w:themeColor="text1"/>
        </w:rPr>
        <w:t>抑制作用</w:t>
      </w:r>
    </w:p>
    <w:p w14:paraId="0F2A4E78" w14:textId="65111CAC" w:rsidR="00E84FE9" w:rsidRDefault="00E84FE9" w:rsidP="00271E25">
      <w:pPr>
        <w:rPr>
          <w:rFonts w:eastAsiaTheme="minorHAnsi" w:hint="eastAsia"/>
          <w:color w:val="000000" w:themeColor="text1"/>
        </w:rPr>
      </w:pPr>
    </w:p>
    <w:p w14:paraId="3917FC5D" w14:textId="32F4E729" w:rsidR="00E84FE9" w:rsidRPr="00E84FE9" w:rsidRDefault="00E84FE9" w:rsidP="00E84FE9">
      <w:pPr>
        <w:pStyle w:val="a6"/>
        <w:numPr>
          <w:ilvl w:val="0"/>
          <w:numId w:val="179"/>
        </w:numPr>
        <w:ind w:firstLineChars="0"/>
        <w:rPr>
          <w:rFonts w:eastAsiaTheme="minorHAnsi" w:hint="eastAsia"/>
          <w:color w:val="000000" w:themeColor="text1"/>
        </w:rPr>
      </w:pPr>
      <w:r w:rsidRPr="00E84FE9">
        <w:rPr>
          <w:rFonts w:eastAsiaTheme="minorHAnsi" w:hint="eastAsia"/>
          <w:color w:val="000000" w:themeColor="text1"/>
        </w:rPr>
        <w:t>一位女性的两个哥哥都是一种X连锁</w:t>
      </w:r>
      <w:r>
        <w:rPr>
          <w:rFonts w:eastAsiaTheme="minorHAnsi" w:hint="eastAsia"/>
          <w:color w:val="000000" w:themeColor="text1"/>
        </w:rPr>
        <w:t>隐性</w:t>
      </w:r>
      <w:r w:rsidRPr="00E84FE9">
        <w:rPr>
          <w:rFonts w:eastAsiaTheme="minorHAnsi" w:hint="eastAsia"/>
          <w:color w:val="000000" w:themeColor="text1"/>
        </w:rPr>
        <w:t>遗传病的患者，但她的父母都未曾患病。这位女性和正常男性生的4个男孩和1个女孩均没有患病，那么请问这个女孩子成人后与另一位正常男性所生的男孩患病的</w:t>
      </w:r>
      <w:r>
        <w:rPr>
          <w:rFonts w:eastAsiaTheme="minorHAnsi" w:hint="eastAsia"/>
          <w:color w:val="000000" w:themeColor="text1"/>
        </w:rPr>
        <w:t>概率</w:t>
      </w:r>
      <w:r w:rsidRPr="00E84FE9">
        <w:rPr>
          <w:rFonts w:eastAsiaTheme="minorHAnsi" w:hint="eastAsia"/>
          <w:color w:val="000000" w:themeColor="text1"/>
        </w:rPr>
        <w:t>为</w:t>
      </w:r>
    </w:p>
    <w:p w14:paraId="6839552C"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A</w:t>
      </w:r>
      <w:r w:rsidRPr="00E84FE9">
        <w:rPr>
          <w:rFonts w:eastAsiaTheme="minorHAnsi"/>
          <w:color w:val="000000" w:themeColor="text1"/>
        </w:rPr>
        <w:t xml:space="preserve">. </w:t>
      </w:r>
      <w:r w:rsidRPr="00E84FE9">
        <w:rPr>
          <w:rFonts w:eastAsiaTheme="minorHAnsi" w:hint="eastAsia"/>
          <w:color w:val="000000" w:themeColor="text1"/>
        </w:rPr>
        <w:t>1</w:t>
      </w:r>
      <w:r w:rsidRPr="00E84FE9">
        <w:rPr>
          <w:rFonts w:eastAsiaTheme="minorHAnsi"/>
          <w:color w:val="000000" w:themeColor="text1"/>
        </w:rPr>
        <w:t>/</w:t>
      </w:r>
      <w:r w:rsidRPr="00E84FE9">
        <w:rPr>
          <w:rFonts w:eastAsiaTheme="minorHAnsi" w:hint="eastAsia"/>
          <w:color w:val="000000" w:themeColor="text1"/>
        </w:rPr>
        <w:t>66</w:t>
      </w:r>
    </w:p>
    <w:p w14:paraId="7A856D92"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B</w:t>
      </w:r>
      <w:r w:rsidRPr="00E84FE9">
        <w:rPr>
          <w:rFonts w:eastAsiaTheme="minorHAnsi"/>
          <w:color w:val="000000" w:themeColor="text1"/>
        </w:rPr>
        <w:t>. 1/</w:t>
      </w:r>
      <w:r w:rsidRPr="00E84FE9">
        <w:rPr>
          <w:rFonts w:eastAsiaTheme="minorHAnsi" w:hint="eastAsia"/>
          <w:color w:val="000000" w:themeColor="text1"/>
        </w:rPr>
        <w:t>34</w:t>
      </w:r>
    </w:p>
    <w:p w14:paraId="6BC96C27"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C</w:t>
      </w:r>
      <w:r w:rsidRPr="00E84FE9">
        <w:rPr>
          <w:rFonts w:eastAsiaTheme="minorHAnsi"/>
          <w:color w:val="000000" w:themeColor="text1"/>
        </w:rPr>
        <w:t xml:space="preserve">. </w:t>
      </w:r>
      <w:r w:rsidRPr="00E84FE9">
        <w:rPr>
          <w:rFonts w:eastAsiaTheme="minorHAnsi" w:hint="eastAsia"/>
          <w:color w:val="000000" w:themeColor="text1"/>
        </w:rPr>
        <w:t>1/8</w:t>
      </w:r>
    </w:p>
    <w:p w14:paraId="29470696"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D</w:t>
      </w:r>
      <w:r w:rsidRPr="00E84FE9">
        <w:rPr>
          <w:rFonts w:eastAsiaTheme="minorHAnsi"/>
          <w:color w:val="000000" w:themeColor="text1"/>
        </w:rPr>
        <w:t xml:space="preserve">. </w:t>
      </w:r>
      <w:r w:rsidRPr="00E84FE9">
        <w:rPr>
          <w:rFonts w:eastAsiaTheme="minorHAnsi" w:hint="eastAsia"/>
          <w:color w:val="000000" w:themeColor="text1"/>
        </w:rPr>
        <w:t>1/16</w:t>
      </w:r>
    </w:p>
    <w:p w14:paraId="24D46A0E" w14:textId="77777777" w:rsidR="00E84FE9" w:rsidRPr="00E84FE9" w:rsidRDefault="00E84FE9" w:rsidP="00E84FE9">
      <w:pPr>
        <w:rPr>
          <w:rFonts w:eastAsiaTheme="minorHAnsi" w:hint="eastAsia"/>
          <w:color w:val="000000" w:themeColor="text1"/>
        </w:rPr>
      </w:pPr>
      <w:r w:rsidRPr="00E84FE9">
        <w:rPr>
          <w:rFonts w:eastAsiaTheme="minorHAnsi" w:hint="eastAsia"/>
          <w:color w:val="000000" w:themeColor="text1"/>
        </w:rPr>
        <w:t>E.</w:t>
      </w:r>
      <w:r w:rsidRPr="00E84FE9">
        <w:rPr>
          <w:rFonts w:eastAsiaTheme="minorHAnsi"/>
          <w:color w:val="000000" w:themeColor="text1"/>
        </w:rPr>
        <w:t xml:space="preserve"> </w:t>
      </w:r>
      <w:r w:rsidRPr="00E84FE9">
        <w:rPr>
          <w:rFonts w:eastAsiaTheme="minorHAnsi" w:hint="eastAsia"/>
          <w:color w:val="000000" w:themeColor="text1"/>
        </w:rPr>
        <w:t>1/132</w:t>
      </w:r>
    </w:p>
    <w:p w14:paraId="5C85CC79" w14:textId="14021D92" w:rsidR="00E84FE9" w:rsidRDefault="00E84FE9" w:rsidP="00271E25">
      <w:pPr>
        <w:rPr>
          <w:rFonts w:eastAsiaTheme="minorHAnsi" w:hint="eastAsia"/>
          <w:color w:val="000000" w:themeColor="text1"/>
        </w:rPr>
      </w:pPr>
    </w:p>
    <w:p w14:paraId="475AA71B" w14:textId="6AE78315" w:rsidR="009F7577" w:rsidRPr="009F7577" w:rsidRDefault="009F7577" w:rsidP="009F7577">
      <w:pPr>
        <w:rPr>
          <w:rFonts w:eastAsiaTheme="minorHAnsi" w:hint="eastAsia"/>
          <w:color w:val="000000" w:themeColor="text1"/>
        </w:rPr>
      </w:pPr>
      <w:r>
        <w:rPr>
          <w:rFonts w:eastAsiaTheme="minorHAnsi" w:hint="eastAsia"/>
          <w:color w:val="000000" w:themeColor="text1"/>
        </w:rPr>
        <w:t>研究者发现了一种新的植物突变体</w:t>
      </w:r>
      <w:r w:rsidRPr="009F7577">
        <w:rPr>
          <w:rFonts w:eastAsiaTheme="minorHAnsi"/>
          <w:color w:val="000000" w:themeColor="text1"/>
        </w:rPr>
        <w:t>，并对其花色的变化进行了</w:t>
      </w:r>
      <w:r>
        <w:rPr>
          <w:rFonts w:eastAsiaTheme="minorHAnsi" w:hint="eastAsia"/>
          <w:color w:val="000000" w:themeColor="text1"/>
        </w:rPr>
        <w:t>多次杂交实验，所有的</w:t>
      </w:r>
      <w:r w:rsidRPr="009F7577">
        <w:rPr>
          <w:rFonts w:eastAsiaTheme="minorHAnsi"/>
          <w:color w:val="000000" w:themeColor="text1"/>
        </w:rPr>
        <w:t>亲本均为真实遗传的个体</w:t>
      </w:r>
      <w:r>
        <w:rPr>
          <w:rFonts w:eastAsiaTheme="minorHAnsi" w:hint="eastAsia"/>
          <w:color w:val="000000" w:themeColor="text1"/>
        </w:rPr>
        <w:t>。</w:t>
      </w:r>
      <w:r w:rsidRPr="009F7577">
        <w:rPr>
          <w:rFonts w:eastAsiaTheme="minorHAnsi"/>
          <w:color w:val="000000" w:themeColor="text1"/>
        </w:rPr>
        <w:t>已知这种植物存在着复杂的基因致死机制，控制花色的基因相互之间均有联系，亲本的白色花植物个体可能有着不同的基因型。</w:t>
      </w:r>
      <w:r>
        <w:rPr>
          <w:rFonts w:eastAsiaTheme="minorHAnsi" w:hint="eastAsia"/>
          <w:color w:val="000000" w:themeColor="text1"/>
        </w:rPr>
        <w:t>结果如下：</w:t>
      </w:r>
    </w:p>
    <w:p w14:paraId="7BC98794" w14:textId="296886EE" w:rsidR="009F7577" w:rsidRPr="009F7577" w:rsidRDefault="009F7577" w:rsidP="009F7577">
      <w:pPr>
        <w:rPr>
          <w:rFonts w:eastAsiaTheme="minorHAnsi" w:hint="eastAsia"/>
          <w:color w:val="000000" w:themeColor="text1"/>
        </w:rPr>
      </w:pPr>
      <w:r w:rsidRPr="009F7577">
        <w:rPr>
          <w:rFonts w:eastAsiaTheme="minorHAnsi"/>
          <w:color w:val="000000" w:themeColor="text1"/>
        </w:rPr>
        <w:t>杂交1：棕色x紫色</w:t>
      </w:r>
      <w:r>
        <w:rPr>
          <w:rFonts w:eastAsiaTheme="minorHAnsi"/>
          <w:color w:val="000000" w:themeColor="text1"/>
        </w:rPr>
        <w:t xml:space="preserve"> </w:t>
      </w:r>
      <w:r w:rsidRPr="009F7577">
        <w:rPr>
          <w:rFonts w:eastAsiaTheme="minorHAnsi"/>
          <w:color w:val="000000" w:themeColor="text1"/>
        </w:rPr>
        <w:t xml:space="preserve">   结果：无法产生后代</w:t>
      </w:r>
    </w:p>
    <w:p w14:paraId="7D63319F" w14:textId="73ED0E2C" w:rsidR="009F7577" w:rsidRPr="009F7577" w:rsidRDefault="009F7577" w:rsidP="009F7577">
      <w:pPr>
        <w:rPr>
          <w:rFonts w:eastAsiaTheme="minorHAnsi" w:hint="eastAsia"/>
          <w:color w:val="000000" w:themeColor="text1"/>
        </w:rPr>
      </w:pPr>
      <w:r w:rsidRPr="009F7577">
        <w:rPr>
          <w:rFonts w:eastAsiaTheme="minorHAnsi"/>
          <w:color w:val="000000" w:themeColor="text1"/>
        </w:rPr>
        <w:t>杂交2：棕色x白色    F</w:t>
      </w:r>
      <w:r w:rsidRPr="009F7577">
        <w:rPr>
          <w:rFonts w:eastAsiaTheme="minorHAnsi"/>
          <w:color w:val="000000" w:themeColor="text1"/>
          <w:vertAlign w:val="subscript"/>
        </w:rPr>
        <w:t>1</w:t>
      </w:r>
      <w:r w:rsidRPr="009F7577">
        <w:rPr>
          <w:rFonts w:eastAsiaTheme="minorHAnsi"/>
          <w:color w:val="000000" w:themeColor="text1"/>
        </w:rPr>
        <w:t>：白色    F</w:t>
      </w:r>
      <w:r w:rsidRPr="009F7577">
        <w:rPr>
          <w:rFonts w:eastAsiaTheme="minorHAnsi"/>
          <w:color w:val="000000" w:themeColor="text1"/>
          <w:vertAlign w:val="subscript"/>
        </w:rPr>
        <w:t>2</w:t>
      </w:r>
      <w:r w:rsidRPr="009F7577">
        <w:rPr>
          <w:rFonts w:eastAsiaTheme="minorHAnsi"/>
          <w:color w:val="000000" w:themeColor="text1"/>
        </w:rPr>
        <w:t>：3白色：1棕色</w:t>
      </w:r>
    </w:p>
    <w:p w14:paraId="6173A083" w14:textId="704A0E0E" w:rsidR="009F7577" w:rsidRPr="009F7577" w:rsidRDefault="009F7577" w:rsidP="009F7577">
      <w:pPr>
        <w:rPr>
          <w:rFonts w:eastAsiaTheme="minorHAnsi" w:hint="eastAsia"/>
          <w:color w:val="000000" w:themeColor="text1"/>
        </w:rPr>
      </w:pPr>
      <w:r w:rsidRPr="009F7577">
        <w:rPr>
          <w:rFonts w:eastAsiaTheme="minorHAnsi"/>
          <w:color w:val="000000" w:themeColor="text1"/>
        </w:rPr>
        <w:t>杂交3：棕色x白色    结果：无法产生后代</w:t>
      </w:r>
    </w:p>
    <w:p w14:paraId="2BE1B641" w14:textId="5512AF5B" w:rsidR="009F7577" w:rsidRPr="009F7577" w:rsidRDefault="009F7577" w:rsidP="009F7577">
      <w:pPr>
        <w:rPr>
          <w:rFonts w:eastAsiaTheme="minorHAnsi" w:hint="eastAsia"/>
          <w:color w:val="000000" w:themeColor="text1"/>
        </w:rPr>
      </w:pPr>
      <w:r w:rsidRPr="009F7577">
        <w:rPr>
          <w:rFonts w:eastAsiaTheme="minorHAnsi"/>
          <w:color w:val="000000" w:themeColor="text1"/>
        </w:rPr>
        <w:t>杂交4：棕色x白色    F</w:t>
      </w:r>
      <w:r w:rsidRPr="009F7577">
        <w:rPr>
          <w:rFonts w:eastAsiaTheme="minorHAnsi"/>
          <w:color w:val="000000" w:themeColor="text1"/>
          <w:vertAlign w:val="subscript"/>
        </w:rPr>
        <w:t>1</w:t>
      </w:r>
      <w:r w:rsidRPr="009F7577">
        <w:rPr>
          <w:rFonts w:eastAsiaTheme="minorHAnsi"/>
          <w:color w:val="000000" w:themeColor="text1"/>
        </w:rPr>
        <w:t>：白色    F</w:t>
      </w:r>
      <w:r w:rsidRPr="009F7577">
        <w:rPr>
          <w:rFonts w:eastAsiaTheme="minorHAnsi"/>
          <w:color w:val="000000" w:themeColor="text1"/>
          <w:vertAlign w:val="subscript"/>
        </w:rPr>
        <w:t>2</w:t>
      </w:r>
      <w:r w:rsidRPr="009F7577">
        <w:rPr>
          <w:rFonts w:eastAsiaTheme="minorHAnsi"/>
          <w:color w:val="000000" w:themeColor="text1"/>
        </w:rPr>
        <w:t>：24白色：6棕色：1红色</w:t>
      </w:r>
    </w:p>
    <w:p w14:paraId="0D19AE56" w14:textId="0A1D5BD8" w:rsidR="009F7577" w:rsidRPr="009F7577" w:rsidRDefault="009F7577" w:rsidP="009F7577">
      <w:pPr>
        <w:rPr>
          <w:rFonts w:eastAsiaTheme="minorHAnsi" w:hint="eastAsia"/>
          <w:color w:val="000000" w:themeColor="text1"/>
        </w:rPr>
      </w:pPr>
      <w:r w:rsidRPr="009F7577">
        <w:rPr>
          <w:rFonts w:eastAsiaTheme="minorHAnsi"/>
          <w:color w:val="000000" w:themeColor="text1"/>
        </w:rPr>
        <w:t>杂交5：红色x紫色    F</w:t>
      </w:r>
      <w:r w:rsidRPr="009F7577">
        <w:rPr>
          <w:rFonts w:eastAsiaTheme="minorHAnsi"/>
          <w:color w:val="000000" w:themeColor="text1"/>
          <w:vertAlign w:val="subscript"/>
        </w:rPr>
        <w:t>1</w:t>
      </w:r>
      <w:r w:rsidRPr="009F7577">
        <w:rPr>
          <w:rFonts w:eastAsiaTheme="minorHAnsi"/>
          <w:color w:val="000000" w:themeColor="text1"/>
        </w:rPr>
        <w:t>：紫色    F</w:t>
      </w:r>
      <w:r w:rsidRPr="009F7577">
        <w:rPr>
          <w:rFonts w:eastAsiaTheme="minorHAnsi"/>
          <w:color w:val="000000" w:themeColor="text1"/>
          <w:vertAlign w:val="subscript"/>
        </w:rPr>
        <w:t>2</w:t>
      </w:r>
      <w:r w:rsidRPr="009F7577">
        <w:rPr>
          <w:rFonts w:eastAsiaTheme="minorHAnsi"/>
          <w:color w:val="000000" w:themeColor="text1"/>
        </w:rPr>
        <w:t>：6紫色：1红色</w:t>
      </w:r>
    </w:p>
    <w:p w14:paraId="2D41E11A" w14:textId="02C4CC9E" w:rsidR="009F7577" w:rsidRPr="009F7577" w:rsidRDefault="009F7577" w:rsidP="009F7577">
      <w:pPr>
        <w:rPr>
          <w:rFonts w:eastAsiaTheme="minorHAnsi" w:hint="eastAsia"/>
          <w:color w:val="000000" w:themeColor="text1"/>
        </w:rPr>
      </w:pPr>
      <w:r w:rsidRPr="009F7577">
        <w:rPr>
          <w:rFonts w:eastAsiaTheme="minorHAnsi"/>
          <w:color w:val="000000" w:themeColor="text1"/>
        </w:rPr>
        <w:t>杂交6：黄色x棕色    F</w:t>
      </w:r>
      <w:r w:rsidRPr="009F7577">
        <w:rPr>
          <w:rFonts w:eastAsiaTheme="minorHAnsi"/>
          <w:color w:val="000000" w:themeColor="text1"/>
          <w:vertAlign w:val="subscript"/>
        </w:rPr>
        <w:t>1</w:t>
      </w:r>
      <w:r w:rsidRPr="009F7577">
        <w:rPr>
          <w:rFonts w:eastAsiaTheme="minorHAnsi"/>
          <w:color w:val="000000" w:themeColor="text1"/>
        </w:rPr>
        <w:t>：棕色    F</w:t>
      </w:r>
      <w:r w:rsidRPr="009F7577">
        <w:rPr>
          <w:rFonts w:eastAsiaTheme="minorHAnsi"/>
          <w:color w:val="000000" w:themeColor="text1"/>
          <w:vertAlign w:val="subscript"/>
        </w:rPr>
        <w:t>2</w:t>
      </w:r>
      <w:r w:rsidRPr="009F7577">
        <w:rPr>
          <w:rFonts w:eastAsiaTheme="minorHAnsi"/>
          <w:color w:val="000000" w:themeColor="text1"/>
        </w:rPr>
        <w:t>：18棕色：8黄色：3红色</w:t>
      </w:r>
    </w:p>
    <w:p w14:paraId="53655D57" w14:textId="52967BC0" w:rsidR="009F7577" w:rsidRPr="009F7577" w:rsidRDefault="009F7577" w:rsidP="009F7577">
      <w:pPr>
        <w:pStyle w:val="a6"/>
        <w:numPr>
          <w:ilvl w:val="0"/>
          <w:numId w:val="179"/>
        </w:numPr>
        <w:ind w:firstLineChars="0"/>
        <w:rPr>
          <w:rFonts w:eastAsiaTheme="minorHAnsi" w:hint="eastAsia"/>
          <w:color w:val="000000" w:themeColor="text1"/>
        </w:rPr>
      </w:pPr>
      <w:r w:rsidRPr="009F7577">
        <w:rPr>
          <w:rFonts w:eastAsiaTheme="minorHAnsi"/>
          <w:color w:val="000000" w:themeColor="text1"/>
        </w:rPr>
        <w:t>杂交2的F</w:t>
      </w:r>
      <w:r w:rsidRPr="009F7577">
        <w:rPr>
          <w:rFonts w:eastAsiaTheme="minorHAnsi"/>
          <w:color w:val="000000" w:themeColor="text1"/>
          <w:vertAlign w:val="subscript"/>
        </w:rPr>
        <w:t>1</w:t>
      </w:r>
      <w:r w:rsidRPr="009F7577">
        <w:rPr>
          <w:rFonts w:eastAsiaTheme="minorHAnsi"/>
          <w:color w:val="000000" w:themeColor="text1"/>
        </w:rPr>
        <w:t>代与杂交5的F</w:t>
      </w:r>
      <w:r w:rsidRPr="009F7577">
        <w:rPr>
          <w:rFonts w:eastAsiaTheme="minorHAnsi"/>
          <w:color w:val="000000" w:themeColor="text1"/>
          <w:vertAlign w:val="subscript"/>
        </w:rPr>
        <w:t>1</w:t>
      </w:r>
      <w:r w:rsidRPr="009F7577">
        <w:rPr>
          <w:rFonts w:eastAsiaTheme="minorHAnsi"/>
          <w:color w:val="000000" w:themeColor="text1"/>
        </w:rPr>
        <w:t>代杂交，子代的表型分离比为</w:t>
      </w:r>
    </w:p>
    <w:p w14:paraId="72BAA39A"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 xml:space="preserve">A. </w:t>
      </w:r>
      <w:r w:rsidRPr="009F7577">
        <w:rPr>
          <w:rFonts w:eastAsiaTheme="minorHAnsi" w:hint="eastAsia"/>
          <w:color w:val="000000" w:themeColor="text1"/>
        </w:rPr>
        <w:t>2：1</w:t>
      </w:r>
    </w:p>
    <w:p w14:paraId="7D233258"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 xml:space="preserve">B. </w:t>
      </w:r>
      <w:r w:rsidRPr="009F7577">
        <w:rPr>
          <w:rFonts w:eastAsiaTheme="minorHAnsi" w:hint="eastAsia"/>
          <w:color w:val="000000" w:themeColor="text1"/>
        </w:rPr>
        <w:t>1</w:t>
      </w:r>
      <w:r w:rsidRPr="009F7577">
        <w:rPr>
          <w:rFonts w:eastAsiaTheme="minorHAnsi"/>
          <w:color w:val="000000" w:themeColor="text1"/>
        </w:rPr>
        <w:t>：</w:t>
      </w:r>
      <w:r w:rsidRPr="009F7577">
        <w:rPr>
          <w:rFonts w:eastAsiaTheme="minorHAnsi" w:hint="eastAsia"/>
          <w:color w:val="000000" w:themeColor="text1"/>
        </w:rPr>
        <w:t>1</w:t>
      </w:r>
      <w:r w:rsidRPr="009F7577">
        <w:rPr>
          <w:rFonts w:eastAsiaTheme="minorHAnsi"/>
          <w:color w:val="000000" w:themeColor="text1"/>
        </w:rPr>
        <w:t>：1：1</w:t>
      </w:r>
    </w:p>
    <w:p w14:paraId="4A4F4D48"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 xml:space="preserve">C. </w:t>
      </w:r>
      <w:r w:rsidRPr="009F7577">
        <w:rPr>
          <w:rFonts w:eastAsiaTheme="minorHAnsi" w:hint="eastAsia"/>
          <w:color w:val="000000" w:themeColor="text1"/>
        </w:rPr>
        <w:t>2：1：1</w:t>
      </w:r>
    </w:p>
    <w:p w14:paraId="5F54B1F9"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D. 1：1</w:t>
      </w:r>
    </w:p>
    <w:p w14:paraId="4F3C9019"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E. 9：3：4</w:t>
      </w:r>
    </w:p>
    <w:p w14:paraId="1FE5177C" w14:textId="77777777" w:rsidR="009F7577" w:rsidRPr="009F7577" w:rsidRDefault="009F7577" w:rsidP="009F7577">
      <w:pPr>
        <w:rPr>
          <w:rFonts w:eastAsiaTheme="minorHAnsi" w:hint="eastAsia"/>
          <w:color w:val="000000" w:themeColor="text1"/>
        </w:rPr>
      </w:pPr>
    </w:p>
    <w:p w14:paraId="6170E579" w14:textId="42A4DAD1" w:rsidR="009F7577" w:rsidRPr="009F7577" w:rsidRDefault="009F7577" w:rsidP="009F7577">
      <w:pPr>
        <w:pStyle w:val="a6"/>
        <w:numPr>
          <w:ilvl w:val="0"/>
          <w:numId w:val="179"/>
        </w:numPr>
        <w:ind w:firstLineChars="0"/>
        <w:rPr>
          <w:rFonts w:eastAsiaTheme="minorHAnsi" w:hint="eastAsia"/>
          <w:color w:val="000000" w:themeColor="text1"/>
        </w:rPr>
      </w:pPr>
      <w:r w:rsidRPr="009F7577">
        <w:rPr>
          <w:rFonts w:eastAsiaTheme="minorHAnsi"/>
          <w:color w:val="000000" w:themeColor="text1"/>
        </w:rPr>
        <w:t>杂交4的F</w:t>
      </w:r>
      <w:r w:rsidRPr="009F7577">
        <w:rPr>
          <w:rFonts w:eastAsiaTheme="minorHAnsi"/>
          <w:color w:val="000000" w:themeColor="text1"/>
          <w:vertAlign w:val="subscript"/>
        </w:rPr>
        <w:t>1</w:t>
      </w:r>
      <w:r w:rsidRPr="009F7577">
        <w:rPr>
          <w:rFonts w:eastAsiaTheme="minorHAnsi"/>
          <w:color w:val="000000" w:themeColor="text1"/>
        </w:rPr>
        <w:t>代与杂交5的F</w:t>
      </w:r>
      <w:r w:rsidRPr="009F7577">
        <w:rPr>
          <w:rFonts w:eastAsiaTheme="minorHAnsi"/>
          <w:color w:val="000000" w:themeColor="text1"/>
          <w:vertAlign w:val="subscript"/>
        </w:rPr>
        <w:t>1</w:t>
      </w:r>
      <w:r w:rsidRPr="009F7577">
        <w:rPr>
          <w:rFonts w:eastAsiaTheme="minorHAnsi"/>
          <w:color w:val="000000" w:themeColor="text1"/>
        </w:rPr>
        <w:t>代杂交，子代的表型分离比为</w:t>
      </w:r>
    </w:p>
    <w:p w14:paraId="43203D5B"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A. 6：2：2：1</w:t>
      </w:r>
    </w:p>
    <w:p w14:paraId="46DEA333"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B. 3：1：1：1</w:t>
      </w:r>
    </w:p>
    <w:p w14:paraId="6627BEE1"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C. 8：6：2：1</w:t>
      </w:r>
    </w:p>
    <w:p w14:paraId="1DD2B866"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D. 6：3：2：1</w:t>
      </w:r>
    </w:p>
    <w:p w14:paraId="37F8E1CB" w14:textId="496B5E10" w:rsidR="009F7577" w:rsidRDefault="009F7577" w:rsidP="009F7577">
      <w:pPr>
        <w:rPr>
          <w:rFonts w:eastAsiaTheme="minorHAnsi" w:hint="eastAsia"/>
          <w:color w:val="000000" w:themeColor="text1"/>
        </w:rPr>
      </w:pPr>
      <w:r w:rsidRPr="009F7577">
        <w:rPr>
          <w:rFonts w:eastAsiaTheme="minorHAnsi"/>
          <w:color w:val="000000" w:themeColor="text1"/>
        </w:rPr>
        <w:t>E. 12：8：4：1</w:t>
      </w:r>
    </w:p>
    <w:p w14:paraId="3704795C" w14:textId="77777777" w:rsidR="009F7577" w:rsidRPr="009F7577" w:rsidRDefault="009F7577" w:rsidP="009F7577">
      <w:pPr>
        <w:rPr>
          <w:rFonts w:eastAsiaTheme="minorHAnsi" w:hint="eastAsia"/>
          <w:color w:val="000000" w:themeColor="text1"/>
        </w:rPr>
      </w:pPr>
    </w:p>
    <w:p w14:paraId="61FB0030" w14:textId="38852F26" w:rsidR="009F7577" w:rsidRPr="00E96FE6" w:rsidRDefault="009F7577" w:rsidP="009F7577">
      <w:pPr>
        <w:pStyle w:val="a6"/>
        <w:numPr>
          <w:ilvl w:val="0"/>
          <w:numId w:val="179"/>
        </w:numPr>
        <w:ind w:firstLineChars="0"/>
        <w:rPr>
          <w:rFonts w:eastAsiaTheme="minorHAnsi" w:hint="eastAsia"/>
          <w:color w:val="000000" w:themeColor="text1"/>
        </w:rPr>
      </w:pPr>
      <w:r w:rsidRPr="00E96FE6">
        <w:rPr>
          <w:rFonts w:eastAsiaTheme="minorHAnsi"/>
          <w:color w:val="000000" w:themeColor="text1"/>
        </w:rPr>
        <w:t>一个白色个体（纯合子）与一个紫色个体（纯合子）杂交，其F</w:t>
      </w:r>
      <w:r w:rsidRPr="00E96FE6">
        <w:rPr>
          <w:rFonts w:eastAsiaTheme="minorHAnsi"/>
          <w:color w:val="000000" w:themeColor="text1"/>
          <w:vertAlign w:val="subscript"/>
        </w:rPr>
        <w:t>2</w:t>
      </w:r>
      <w:r w:rsidRPr="00E96FE6">
        <w:rPr>
          <w:rFonts w:eastAsiaTheme="minorHAnsi"/>
          <w:color w:val="000000" w:themeColor="text1"/>
        </w:rPr>
        <w:t>代可能产生的花色有（多选）</w:t>
      </w:r>
    </w:p>
    <w:p w14:paraId="75430A4D"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A. 白色</w:t>
      </w:r>
    </w:p>
    <w:p w14:paraId="27EF1626"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B. 紫色</w:t>
      </w:r>
    </w:p>
    <w:p w14:paraId="1A31721E"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C. 红色</w:t>
      </w:r>
    </w:p>
    <w:p w14:paraId="75F3B938"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D. 黄色</w:t>
      </w:r>
    </w:p>
    <w:p w14:paraId="22158EC2"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E. 棕色</w:t>
      </w:r>
    </w:p>
    <w:p w14:paraId="2C44713E" w14:textId="77777777" w:rsidR="009F7577" w:rsidRDefault="009F7577" w:rsidP="009F7577">
      <w:pPr>
        <w:rPr>
          <w:rFonts w:eastAsiaTheme="minorHAnsi" w:hint="eastAsia"/>
          <w:color w:val="000000" w:themeColor="text1"/>
        </w:rPr>
      </w:pPr>
    </w:p>
    <w:p w14:paraId="3012743B" w14:textId="7732DACD" w:rsidR="009F7577" w:rsidRPr="00E96FE6" w:rsidRDefault="009F7577" w:rsidP="009F7577">
      <w:pPr>
        <w:pStyle w:val="a6"/>
        <w:numPr>
          <w:ilvl w:val="0"/>
          <w:numId w:val="179"/>
        </w:numPr>
        <w:ind w:firstLineChars="0"/>
        <w:rPr>
          <w:rFonts w:eastAsiaTheme="minorHAnsi" w:hint="eastAsia"/>
          <w:color w:val="000000" w:themeColor="text1"/>
        </w:rPr>
      </w:pPr>
      <w:r w:rsidRPr="00E96FE6">
        <w:rPr>
          <w:rFonts w:eastAsiaTheme="minorHAnsi"/>
          <w:color w:val="000000" w:themeColor="text1"/>
        </w:rPr>
        <w:t>以下哪种花色的植物个体中存在着致死效应</w:t>
      </w:r>
    </w:p>
    <w:p w14:paraId="4F01C769"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A. 白色</w:t>
      </w:r>
    </w:p>
    <w:p w14:paraId="124BE808"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B. 黄色</w:t>
      </w:r>
    </w:p>
    <w:p w14:paraId="05112911"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C. 棕色</w:t>
      </w:r>
    </w:p>
    <w:p w14:paraId="7E612074"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D. 红色</w:t>
      </w:r>
    </w:p>
    <w:p w14:paraId="6F26F394" w14:textId="77777777" w:rsidR="009F7577" w:rsidRPr="009F7577" w:rsidRDefault="009F7577" w:rsidP="009F7577">
      <w:pPr>
        <w:rPr>
          <w:rFonts w:eastAsiaTheme="minorHAnsi" w:hint="eastAsia"/>
          <w:color w:val="000000" w:themeColor="text1"/>
        </w:rPr>
      </w:pPr>
      <w:r w:rsidRPr="009F7577">
        <w:rPr>
          <w:rFonts w:eastAsiaTheme="minorHAnsi"/>
          <w:color w:val="000000" w:themeColor="text1"/>
        </w:rPr>
        <w:t>E. 紫色</w:t>
      </w:r>
    </w:p>
    <w:p w14:paraId="445B7545" w14:textId="77777777" w:rsidR="009F7577" w:rsidRPr="009F7577" w:rsidRDefault="009F7577" w:rsidP="009F7577">
      <w:pPr>
        <w:rPr>
          <w:rFonts w:eastAsiaTheme="minorHAnsi" w:hint="eastAsia"/>
          <w:color w:val="000000" w:themeColor="text1"/>
        </w:rPr>
      </w:pPr>
    </w:p>
    <w:p w14:paraId="691639A0" w14:textId="5D8EDDD0" w:rsidR="00F06428" w:rsidRPr="00F06428" w:rsidRDefault="00F06428" w:rsidP="00F06428">
      <w:pPr>
        <w:pStyle w:val="a6"/>
        <w:numPr>
          <w:ilvl w:val="0"/>
          <w:numId w:val="179"/>
        </w:numPr>
        <w:ind w:firstLineChars="0"/>
        <w:rPr>
          <w:rFonts w:eastAsiaTheme="minorHAnsi" w:hint="eastAsia"/>
          <w:color w:val="000000" w:themeColor="text1"/>
        </w:rPr>
      </w:pPr>
      <w:r w:rsidRPr="00F06428">
        <w:rPr>
          <w:rFonts w:eastAsiaTheme="minorHAnsi" w:hint="eastAsia"/>
          <w:color w:val="000000" w:themeColor="text1"/>
        </w:rPr>
        <w:t>盐皮质激素的受体的第8</w:t>
      </w:r>
      <w:r w:rsidRPr="00F06428">
        <w:rPr>
          <w:rFonts w:eastAsiaTheme="minorHAnsi"/>
          <w:color w:val="000000" w:themeColor="text1"/>
        </w:rPr>
        <w:t>10</w:t>
      </w:r>
      <w:r w:rsidRPr="00F06428">
        <w:rPr>
          <w:rFonts w:eastAsiaTheme="minorHAnsi" w:hint="eastAsia"/>
          <w:color w:val="000000" w:themeColor="text1"/>
        </w:rPr>
        <w:t>个氨基酸残基属于丝氨酸。当突变为亮氨酸的时候，受体本身的功能就会受到破坏，不仅不能与盐皮质激素相结合，而且还会与孕酮相结合，但是其本身的基因调控功能并没有发生改变。这种突变会导致一些疾病。关于以上的说法，</w:t>
      </w:r>
      <w:r w:rsidRPr="00F06428">
        <w:rPr>
          <w:rFonts w:eastAsiaTheme="minorHAnsi"/>
          <w:color w:val="000000" w:themeColor="text1"/>
        </w:rPr>
        <w:t>以下说法正确的是：（多选）</w:t>
      </w:r>
    </w:p>
    <w:p w14:paraId="14ADAA16"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A. </w:t>
      </w:r>
      <w:r w:rsidRPr="00F06428">
        <w:rPr>
          <w:rFonts w:eastAsiaTheme="minorHAnsi" w:hint="eastAsia"/>
          <w:color w:val="000000" w:themeColor="text1"/>
        </w:rPr>
        <w:t>该基因疾病的遗传方式属于从性遗传。</w:t>
      </w:r>
    </w:p>
    <w:p w14:paraId="6562C43D"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B. </w:t>
      </w:r>
      <w:r w:rsidRPr="00F06428">
        <w:rPr>
          <w:rFonts w:eastAsiaTheme="minorHAnsi" w:hint="eastAsia"/>
          <w:color w:val="000000" w:themeColor="text1"/>
        </w:rPr>
        <w:t>可以猜测，可能该受体的激动剂或者拮抗剂也会发生改变。</w:t>
      </w:r>
    </w:p>
    <w:p w14:paraId="190F457C"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C. </w:t>
      </w:r>
      <w:r w:rsidRPr="00F06428">
        <w:rPr>
          <w:rFonts w:eastAsiaTheme="minorHAnsi" w:hint="eastAsia"/>
          <w:color w:val="000000" w:themeColor="text1"/>
        </w:rPr>
        <w:t>可以猜测，女性在妊娠期可能会发生水潴留以及钠离子过度流失的现象。</w:t>
      </w:r>
    </w:p>
    <w:p w14:paraId="79E95A0B" w14:textId="77777777" w:rsidR="00F06428" w:rsidRPr="00F06428" w:rsidRDefault="00F06428" w:rsidP="00F06428">
      <w:pPr>
        <w:rPr>
          <w:rFonts w:eastAsiaTheme="minorHAnsi" w:hint="eastAsia"/>
          <w:color w:val="000000" w:themeColor="text1"/>
        </w:rPr>
      </w:pPr>
      <w:r w:rsidRPr="00F06428">
        <w:rPr>
          <w:rFonts w:eastAsiaTheme="minorHAnsi"/>
          <w:color w:val="000000" w:themeColor="text1"/>
        </w:rPr>
        <w:t xml:space="preserve">D. </w:t>
      </w:r>
      <w:r w:rsidRPr="00F06428">
        <w:rPr>
          <w:rFonts w:eastAsiaTheme="minorHAnsi" w:hint="eastAsia"/>
          <w:color w:val="000000" w:themeColor="text1"/>
        </w:rPr>
        <w:t>以上说法只有一个正确。</w:t>
      </w:r>
    </w:p>
    <w:p w14:paraId="2B35C7B7" w14:textId="5659C8F8" w:rsidR="00F06428" w:rsidRDefault="00F06428" w:rsidP="00271E25">
      <w:pPr>
        <w:rPr>
          <w:rFonts w:eastAsiaTheme="minorHAnsi" w:hint="eastAsia"/>
          <w:color w:val="000000" w:themeColor="text1"/>
        </w:rPr>
      </w:pPr>
    </w:p>
    <w:p w14:paraId="4A814008" w14:textId="365C60D7" w:rsidR="009C3864" w:rsidRPr="009C3864" w:rsidRDefault="009C3864" w:rsidP="009C3864">
      <w:pPr>
        <w:pStyle w:val="a6"/>
        <w:numPr>
          <w:ilvl w:val="0"/>
          <w:numId w:val="179"/>
        </w:numPr>
        <w:ind w:firstLineChars="0"/>
        <w:rPr>
          <w:rFonts w:eastAsiaTheme="minorHAnsi" w:hint="eastAsia"/>
          <w:color w:val="000000" w:themeColor="text1"/>
        </w:rPr>
      </w:pPr>
      <w:proofErr w:type="gramStart"/>
      <w:r w:rsidRPr="009C3864">
        <w:rPr>
          <w:rFonts w:eastAsiaTheme="minorHAnsi" w:hint="eastAsia"/>
          <w:color w:val="000000" w:themeColor="text1"/>
        </w:rPr>
        <w:t>一</w:t>
      </w:r>
      <w:proofErr w:type="gramEnd"/>
      <w:r w:rsidRPr="009C3864">
        <w:rPr>
          <w:rFonts w:eastAsiaTheme="minorHAnsi" w:hint="eastAsia"/>
          <w:color w:val="000000" w:themeColor="text1"/>
        </w:rPr>
        <w:t>正常视觉、患白化病的男性与</w:t>
      </w:r>
      <w:proofErr w:type="gramStart"/>
      <w:r w:rsidRPr="009C3864">
        <w:rPr>
          <w:rFonts w:eastAsiaTheme="minorHAnsi" w:hint="eastAsia"/>
          <w:color w:val="000000" w:themeColor="text1"/>
        </w:rPr>
        <w:t>一</w:t>
      </w:r>
      <w:proofErr w:type="gramEnd"/>
      <w:r w:rsidRPr="009C3864">
        <w:rPr>
          <w:rFonts w:eastAsiaTheme="minorHAnsi" w:hint="eastAsia"/>
          <w:color w:val="000000" w:themeColor="text1"/>
        </w:rPr>
        <w:t>红绿色盲、正常肤色的女性结婚，子代可能的性状为</w:t>
      </w:r>
      <w:r>
        <w:rPr>
          <w:rFonts w:eastAsiaTheme="minorHAnsi" w:hint="eastAsia"/>
          <w:color w:val="000000" w:themeColor="text1"/>
        </w:rPr>
        <w:t>（多选）</w:t>
      </w:r>
    </w:p>
    <w:p w14:paraId="5B825D87" w14:textId="7C049EA6" w:rsidR="009C3864" w:rsidRPr="009C3864" w:rsidRDefault="009C3864" w:rsidP="009C3864">
      <w:pPr>
        <w:rPr>
          <w:rFonts w:eastAsiaTheme="minorHAnsi" w:hint="eastAsia"/>
          <w:color w:val="000000" w:themeColor="text1"/>
        </w:rPr>
      </w:pPr>
      <w:r w:rsidRPr="009C3864">
        <w:rPr>
          <w:rFonts w:eastAsiaTheme="minorHAnsi" w:hint="eastAsia"/>
          <w:color w:val="000000" w:themeColor="text1"/>
        </w:rPr>
        <w:t xml:space="preserve">A. </w:t>
      </w:r>
      <w:proofErr w:type="gramStart"/>
      <w:r w:rsidR="0077550A" w:rsidRPr="009C3864">
        <w:rPr>
          <w:rFonts w:eastAsiaTheme="minorHAnsi" w:hint="eastAsia"/>
          <w:color w:val="000000" w:themeColor="text1"/>
        </w:rPr>
        <w:t>两种病皆患</w:t>
      </w:r>
      <w:r w:rsidRPr="009C3864">
        <w:rPr>
          <w:rFonts w:eastAsiaTheme="minorHAnsi" w:hint="eastAsia"/>
          <w:color w:val="000000" w:themeColor="text1"/>
        </w:rPr>
        <w:t>的男孩  B.</w:t>
      </w:r>
      <w:proofErr w:type="gramEnd"/>
      <w:r w:rsidR="00E83ADA">
        <w:rPr>
          <w:rFonts w:eastAsiaTheme="minorHAnsi"/>
          <w:color w:val="000000" w:themeColor="text1"/>
        </w:rPr>
        <w:t xml:space="preserve"> </w:t>
      </w:r>
      <w:proofErr w:type="gramStart"/>
      <w:r w:rsidRPr="009C3864">
        <w:rPr>
          <w:rFonts w:eastAsiaTheme="minorHAnsi" w:hint="eastAsia"/>
          <w:color w:val="000000" w:themeColor="text1"/>
        </w:rPr>
        <w:t>不患病的女孩  C.</w:t>
      </w:r>
      <w:proofErr w:type="gramEnd"/>
      <w:r w:rsidR="00E83ADA">
        <w:rPr>
          <w:rFonts w:eastAsiaTheme="minorHAnsi"/>
          <w:color w:val="000000" w:themeColor="text1"/>
        </w:rPr>
        <w:t xml:space="preserve"> </w:t>
      </w:r>
      <w:proofErr w:type="gramStart"/>
      <w:r w:rsidRPr="009C3864">
        <w:rPr>
          <w:rFonts w:eastAsiaTheme="minorHAnsi" w:hint="eastAsia"/>
          <w:color w:val="000000" w:themeColor="text1"/>
        </w:rPr>
        <w:t>色盲但不患白化病的男孩  D.</w:t>
      </w:r>
      <w:proofErr w:type="gramEnd"/>
      <w:r w:rsidRPr="009C3864">
        <w:rPr>
          <w:rFonts w:eastAsiaTheme="minorHAnsi" w:hint="eastAsia"/>
          <w:color w:val="000000" w:themeColor="text1"/>
        </w:rPr>
        <w:t xml:space="preserve"> 两种病皆患的女孩</w:t>
      </w:r>
    </w:p>
    <w:p w14:paraId="7EB98100" w14:textId="77777777" w:rsidR="009C3864" w:rsidRDefault="009C3864" w:rsidP="00271E25">
      <w:pPr>
        <w:rPr>
          <w:rFonts w:eastAsiaTheme="minorHAnsi" w:hint="eastAsia"/>
          <w:color w:val="000000" w:themeColor="text1"/>
        </w:rPr>
      </w:pPr>
    </w:p>
    <w:p w14:paraId="471A6F14" w14:textId="7BCF76B0" w:rsidR="0034125F" w:rsidRPr="0034125F" w:rsidRDefault="0034125F" w:rsidP="0034125F">
      <w:pPr>
        <w:pStyle w:val="a6"/>
        <w:numPr>
          <w:ilvl w:val="0"/>
          <w:numId w:val="179"/>
        </w:numPr>
        <w:ind w:firstLineChars="0"/>
        <w:rPr>
          <w:rFonts w:eastAsiaTheme="minorHAnsi" w:hint="eastAsia"/>
          <w:color w:val="000000" w:themeColor="text1"/>
        </w:rPr>
      </w:pPr>
      <w:r w:rsidRPr="0034125F">
        <w:rPr>
          <w:rFonts w:eastAsiaTheme="minorHAnsi" w:hint="eastAsia"/>
          <w:color w:val="000000" w:themeColor="text1"/>
        </w:rPr>
        <w:t>在一个遗传实验中，研究了两个基因座A和B对玉米颜色的影响。基因A的显性等位基因（A）存在时，不管B基因型为何，表现型都是白色。当A是隐性aa时，B基因的显性等位基因B会产生黄色玉米，而隐性bb则产生绿色玉米。假设</w:t>
      </w:r>
      <w:proofErr w:type="spellStart"/>
      <w:r w:rsidRPr="0034125F">
        <w:rPr>
          <w:rFonts w:eastAsiaTheme="minorHAnsi" w:hint="eastAsia"/>
          <w:color w:val="000000" w:themeColor="text1"/>
        </w:rPr>
        <w:t>AaBb</w:t>
      </w:r>
      <w:proofErr w:type="spellEnd"/>
      <w:r w:rsidRPr="0034125F">
        <w:rPr>
          <w:rFonts w:eastAsiaTheme="minorHAnsi" w:hint="eastAsia"/>
          <w:color w:val="000000" w:themeColor="text1"/>
        </w:rPr>
        <w:t xml:space="preserve">的玉米自交，后代中表现为黄色的玉米比例是多少？ </w:t>
      </w:r>
    </w:p>
    <w:p w14:paraId="5C2425CF"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A. 3/16</w:t>
      </w:r>
    </w:p>
    <w:p w14:paraId="71CB6457"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B. 9/16</w:t>
      </w:r>
    </w:p>
    <w:p w14:paraId="22D55E42"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C. 1/16</w:t>
      </w:r>
    </w:p>
    <w:p w14:paraId="6E8DDF2B"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D. 12/16</w:t>
      </w:r>
    </w:p>
    <w:p w14:paraId="0B9855BC" w14:textId="6E1DCFE8" w:rsidR="00191C93" w:rsidRDefault="00191C93" w:rsidP="0034125F">
      <w:pPr>
        <w:rPr>
          <w:rFonts w:eastAsiaTheme="minorHAnsi" w:hint="eastAsia"/>
          <w:color w:val="000000" w:themeColor="text1"/>
        </w:rPr>
      </w:pPr>
    </w:p>
    <w:p w14:paraId="7D7588EB" w14:textId="19D6F7ED" w:rsidR="00191C93" w:rsidRPr="00191C93" w:rsidRDefault="00191C93" w:rsidP="00191C93">
      <w:pPr>
        <w:pStyle w:val="a6"/>
        <w:numPr>
          <w:ilvl w:val="0"/>
          <w:numId w:val="179"/>
        </w:numPr>
        <w:ind w:firstLineChars="0"/>
        <w:rPr>
          <w:rFonts w:eastAsiaTheme="minorHAnsi" w:hint="eastAsia"/>
          <w:color w:val="000000" w:themeColor="text1"/>
        </w:rPr>
      </w:pPr>
      <w:r w:rsidRPr="00191C93">
        <w:rPr>
          <w:rFonts w:eastAsiaTheme="minorHAnsi"/>
          <w:color w:val="000000" w:themeColor="text1"/>
        </w:rPr>
        <w:t>将黑色羽毛的安德鲁西鸡与白色羽毛的安德鲁西鸡进行，所有后代都是蓝色的羽毛。F</w:t>
      </w:r>
      <w:r w:rsidRPr="00191C93">
        <w:rPr>
          <w:rFonts w:eastAsiaTheme="minorHAnsi"/>
          <w:color w:val="000000" w:themeColor="text1"/>
          <w:vertAlign w:val="subscript"/>
        </w:rPr>
        <w:t>1</w:t>
      </w:r>
      <w:r w:rsidRPr="00191C93">
        <w:rPr>
          <w:rFonts w:eastAsiaTheme="minorHAnsi"/>
          <w:color w:val="000000" w:themeColor="text1"/>
        </w:rPr>
        <w:t>相互交配，F</w:t>
      </w:r>
      <w:r w:rsidRPr="00191C93">
        <w:rPr>
          <w:rFonts w:eastAsiaTheme="minorHAnsi" w:hint="eastAsia"/>
          <w:color w:val="000000" w:themeColor="text1"/>
          <w:vertAlign w:val="subscript"/>
        </w:rPr>
        <w:t>2</w:t>
      </w:r>
      <w:r w:rsidRPr="00191C93">
        <w:rPr>
          <w:rFonts w:eastAsiaTheme="minorHAnsi"/>
          <w:color w:val="000000" w:themeColor="text1"/>
        </w:rPr>
        <w:t>出现31只黑色，67只蓝色，30只白色，请判断安德鲁西鸡的羽毛遗传作用方式是</w:t>
      </w:r>
    </w:p>
    <w:p w14:paraId="21128DAB" w14:textId="77777777" w:rsidR="00191C93" w:rsidRPr="00191C93" w:rsidRDefault="00191C93" w:rsidP="00191C93">
      <w:pPr>
        <w:rPr>
          <w:rFonts w:eastAsiaTheme="minorHAnsi" w:hint="eastAsia"/>
          <w:color w:val="000000" w:themeColor="text1"/>
        </w:rPr>
      </w:pPr>
      <w:r w:rsidRPr="00191C93">
        <w:rPr>
          <w:rFonts w:eastAsiaTheme="minorHAnsi"/>
          <w:color w:val="000000" w:themeColor="text1"/>
        </w:rPr>
        <w:t>A. 不完全显性作用</w:t>
      </w:r>
    </w:p>
    <w:p w14:paraId="5FD19AFB" w14:textId="77777777" w:rsidR="00191C93" w:rsidRPr="00191C93" w:rsidRDefault="00191C93" w:rsidP="00191C93">
      <w:pPr>
        <w:rPr>
          <w:rFonts w:eastAsiaTheme="minorHAnsi" w:hint="eastAsia"/>
          <w:color w:val="000000" w:themeColor="text1"/>
        </w:rPr>
      </w:pPr>
      <w:r w:rsidRPr="00191C93">
        <w:rPr>
          <w:rFonts w:eastAsiaTheme="minorHAnsi"/>
          <w:color w:val="000000" w:themeColor="text1"/>
        </w:rPr>
        <w:t>B. 隐性上位作用</w:t>
      </w:r>
    </w:p>
    <w:p w14:paraId="0733826D" w14:textId="77777777" w:rsidR="00191C93" w:rsidRPr="00191C93" w:rsidRDefault="00191C93" w:rsidP="00191C93">
      <w:pPr>
        <w:rPr>
          <w:rFonts w:eastAsiaTheme="minorHAnsi" w:hint="eastAsia"/>
          <w:color w:val="000000" w:themeColor="text1"/>
        </w:rPr>
      </w:pPr>
      <w:r w:rsidRPr="00191C93">
        <w:rPr>
          <w:rFonts w:eastAsiaTheme="minorHAnsi"/>
          <w:color w:val="000000" w:themeColor="text1"/>
        </w:rPr>
        <w:t>C. 显性上位作用</w:t>
      </w:r>
    </w:p>
    <w:p w14:paraId="7273A984" w14:textId="65084865" w:rsidR="00191C93" w:rsidRPr="00191C93" w:rsidRDefault="00191C93" w:rsidP="00191C93">
      <w:pPr>
        <w:rPr>
          <w:rFonts w:eastAsiaTheme="minorHAnsi" w:hint="eastAsia"/>
          <w:color w:val="000000" w:themeColor="text1"/>
        </w:rPr>
      </w:pPr>
      <w:r w:rsidRPr="00191C93">
        <w:rPr>
          <w:rFonts w:eastAsiaTheme="minorHAnsi"/>
          <w:color w:val="000000" w:themeColor="text1"/>
        </w:rPr>
        <w:t>D. 积加作用</w:t>
      </w:r>
    </w:p>
    <w:p w14:paraId="2019541B" w14:textId="77777777" w:rsidR="00190265" w:rsidRPr="00113669" w:rsidRDefault="00190265" w:rsidP="00190265">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166A12" w14:paraId="0E6853ED" w14:textId="77777777" w:rsidTr="00F42F55">
        <w:tc>
          <w:tcPr>
            <w:tcW w:w="2074" w:type="dxa"/>
          </w:tcPr>
          <w:p w14:paraId="7557D996" w14:textId="77777777" w:rsidR="00166A12" w:rsidRDefault="00166A12"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46434C06" w14:textId="77777777" w:rsidR="00166A12" w:rsidRDefault="00166A12"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1EC857D3" w14:textId="77777777" w:rsidR="00166A12" w:rsidRDefault="00166A12"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06DE04BC" w14:textId="77777777" w:rsidR="00166A12" w:rsidRDefault="00166A12" w:rsidP="00F42F55">
            <w:pPr>
              <w:rPr>
                <w:rFonts w:eastAsiaTheme="minorHAnsi" w:hint="eastAsia"/>
                <w:color w:val="000000" w:themeColor="text1"/>
              </w:rPr>
            </w:pPr>
            <w:r>
              <w:rPr>
                <w:rFonts w:eastAsiaTheme="minorHAnsi" w:hint="eastAsia"/>
                <w:color w:val="000000" w:themeColor="text1"/>
              </w:rPr>
              <w:t>答案</w:t>
            </w:r>
          </w:p>
        </w:tc>
      </w:tr>
      <w:tr w:rsidR="00166A12" w14:paraId="18D77133" w14:textId="77777777" w:rsidTr="00F42F55">
        <w:tc>
          <w:tcPr>
            <w:tcW w:w="2074" w:type="dxa"/>
          </w:tcPr>
          <w:p w14:paraId="53686458" w14:textId="77777777" w:rsidR="00166A12" w:rsidRDefault="00166A12" w:rsidP="00F42F55">
            <w:pPr>
              <w:rPr>
                <w:rFonts w:eastAsiaTheme="minorHAnsi" w:hint="eastAsia"/>
                <w:color w:val="000000" w:themeColor="text1"/>
              </w:rPr>
            </w:pPr>
            <w:r>
              <w:rPr>
                <w:rFonts w:eastAsiaTheme="minorHAnsi" w:hint="eastAsia"/>
                <w:color w:val="000000" w:themeColor="text1"/>
              </w:rPr>
              <w:t>1</w:t>
            </w:r>
          </w:p>
        </w:tc>
        <w:tc>
          <w:tcPr>
            <w:tcW w:w="2073" w:type="dxa"/>
          </w:tcPr>
          <w:p w14:paraId="66DE551D" w14:textId="6AD5D9BA" w:rsidR="00166A12" w:rsidRDefault="00191C9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c>
          <w:tcPr>
            <w:tcW w:w="2075" w:type="dxa"/>
          </w:tcPr>
          <w:p w14:paraId="7A742EDF" w14:textId="77777777" w:rsidR="00166A12" w:rsidRDefault="00166A12" w:rsidP="00F42F55">
            <w:pPr>
              <w:rPr>
                <w:rFonts w:eastAsiaTheme="minorHAnsi" w:hint="eastAsia"/>
                <w:color w:val="000000" w:themeColor="text1"/>
              </w:rPr>
            </w:pPr>
            <w:r>
              <w:rPr>
                <w:rFonts w:eastAsiaTheme="minorHAnsi" w:hint="eastAsia"/>
                <w:color w:val="000000" w:themeColor="text1"/>
              </w:rPr>
              <w:t>9</w:t>
            </w:r>
          </w:p>
        </w:tc>
        <w:tc>
          <w:tcPr>
            <w:tcW w:w="2074" w:type="dxa"/>
          </w:tcPr>
          <w:p w14:paraId="56370C15" w14:textId="42506998" w:rsidR="00166A12" w:rsidRDefault="00F51BFA" w:rsidP="00F42F55">
            <w:pPr>
              <w:rPr>
                <w:rFonts w:eastAsiaTheme="minorHAnsi" w:hint="eastAsia"/>
                <w:color w:val="000000" w:themeColor="text1"/>
              </w:rPr>
            </w:pPr>
            <w:r>
              <w:rPr>
                <w:rFonts w:eastAsiaTheme="minorHAnsi" w:hint="eastAsia"/>
                <w:color w:val="000000" w:themeColor="text1"/>
              </w:rPr>
              <w:t>A</w:t>
            </w:r>
          </w:p>
        </w:tc>
      </w:tr>
      <w:tr w:rsidR="00166A12" w14:paraId="2B4F8DF8" w14:textId="77777777" w:rsidTr="00F42F55">
        <w:tc>
          <w:tcPr>
            <w:tcW w:w="2074" w:type="dxa"/>
          </w:tcPr>
          <w:p w14:paraId="1C1E76C3" w14:textId="77777777" w:rsidR="00166A12" w:rsidRDefault="00166A12" w:rsidP="00F42F55">
            <w:pPr>
              <w:rPr>
                <w:rFonts w:eastAsiaTheme="minorHAnsi" w:hint="eastAsia"/>
                <w:color w:val="000000" w:themeColor="text1"/>
              </w:rPr>
            </w:pPr>
            <w:r>
              <w:rPr>
                <w:rFonts w:eastAsiaTheme="minorHAnsi" w:hint="eastAsia"/>
                <w:color w:val="000000" w:themeColor="text1"/>
              </w:rPr>
              <w:t>2</w:t>
            </w:r>
          </w:p>
        </w:tc>
        <w:tc>
          <w:tcPr>
            <w:tcW w:w="2073" w:type="dxa"/>
          </w:tcPr>
          <w:p w14:paraId="57BEEA62" w14:textId="1D8D2F01" w:rsidR="00166A12" w:rsidRDefault="001B5E7A" w:rsidP="00F42F55">
            <w:pPr>
              <w:rPr>
                <w:rFonts w:eastAsiaTheme="minorHAnsi" w:hint="eastAsia"/>
                <w:color w:val="000000" w:themeColor="text1"/>
              </w:rPr>
            </w:pPr>
            <w:r>
              <w:rPr>
                <w:rFonts w:eastAsiaTheme="minorHAnsi" w:hint="eastAsia"/>
                <w:color w:val="000000" w:themeColor="text1"/>
              </w:rPr>
              <w:t>B</w:t>
            </w:r>
          </w:p>
        </w:tc>
        <w:tc>
          <w:tcPr>
            <w:tcW w:w="2075" w:type="dxa"/>
          </w:tcPr>
          <w:p w14:paraId="52329FBF" w14:textId="77777777" w:rsidR="00166A12" w:rsidRDefault="00166A12" w:rsidP="00F42F55">
            <w:pPr>
              <w:rPr>
                <w:rFonts w:eastAsiaTheme="minorHAnsi" w:hint="eastAsia"/>
                <w:color w:val="000000" w:themeColor="text1"/>
              </w:rPr>
            </w:pPr>
            <w:r>
              <w:rPr>
                <w:rFonts w:eastAsiaTheme="minorHAnsi" w:hint="eastAsia"/>
                <w:color w:val="000000" w:themeColor="text1"/>
              </w:rPr>
              <w:t>10</w:t>
            </w:r>
          </w:p>
        </w:tc>
        <w:tc>
          <w:tcPr>
            <w:tcW w:w="2074" w:type="dxa"/>
          </w:tcPr>
          <w:p w14:paraId="7B273CAC" w14:textId="28866FE3" w:rsidR="00166A12" w:rsidRDefault="00F51BFA"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166A12" w14:paraId="78358AD5" w14:textId="77777777" w:rsidTr="00F42F55">
        <w:tc>
          <w:tcPr>
            <w:tcW w:w="2074" w:type="dxa"/>
          </w:tcPr>
          <w:p w14:paraId="260623C2" w14:textId="77777777" w:rsidR="00166A12" w:rsidRDefault="00166A12" w:rsidP="00F42F55">
            <w:pPr>
              <w:rPr>
                <w:rFonts w:eastAsiaTheme="minorHAnsi" w:hint="eastAsia"/>
                <w:color w:val="000000" w:themeColor="text1"/>
              </w:rPr>
            </w:pPr>
            <w:r>
              <w:rPr>
                <w:rFonts w:eastAsiaTheme="minorHAnsi" w:hint="eastAsia"/>
                <w:color w:val="000000" w:themeColor="text1"/>
              </w:rPr>
              <w:t>3</w:t>
            </w:r>
          </w:p>
        </w:tc>
        <w:tc>
          <w:tcPr>
            <w:tcW w:w="2073" w:type="dxa"/>
          </w:tcPr>
          <w:p w14:paraId="549699F3" w14:textId="4C50F2C2" w:rsidR="00166A12" w:rsidRDefault="001B5E7A" w:rsidP="00F42F55">
            <w:pPr>
              <w:rPr>
                <w:rFonts w:eastAsiaTheme="minorHAnsi" w:hint="eastAsia"/>
                <w:color w:val="000000" w:themeColor="text1"/>
              </w:rPr>
            </w:pPr>
            <w:r>
              <w:rPr>
                <w:rFonts w:eastAsiaTheme="minorHAnsi" w:hint="eastAsia"/>
                <w:color w:val="000000" w:themeColor="text1"/>
              </w:rPr>
              <w:t>B</w:t>
            </w:r>
          </w:p>
        </w:tc>
        <w:tc>
          <w:tcPr>
            <w:tcW w:w="2075" w:type="dxa"/>
          </w:tcPr>
          <w:p w14:paraId="309CDC44" w14:textId="77777777" w:rsidR="00166A12" w:rsidRDefault="00166A12" w:rsidP="00F42F55">
            <w:pPr>
              <w:rPr>
                <w:rFonts w:eastAsiaTheme="minorHAnsi" w:hint="eastAsia"/>
                <w:color w:val="000000" w:themeColor="text1"/>
              </w:rPr>
            </w:pPr>
            <w:r>
              <w:rPr>
                <w:rFonts w:eastAsiaTheme="minorHAnsi" w:hint="eastAsia"/>
                <w:color w:val="000000" w:themeColor="text1"/>
              </w:rPr>
              <w:t>11</w:t>
            </w:r>
          </w:p>
        </w:tc>
        <w:tc>
          <w:tcPr>
            <w:tcW w:w="2074" w:type="dxa"/>
          </w:tcPr>
          <w:p w14:paraId="0CBAE024" w14:textId="487F1668" w:rsidR="00166A12" w:rsidRDefault="00F51BFA" w:rsidP="00F42F55">
            <w:pPr>
              <w:rPr>
                <w:rFonts w:eastAsiaTheme="minorHAnsi" w:hint="eastAsia"/>
                <w:color w:val="000000" w:themeColor="text1"/>
              </w:rPr>
            </w:pPr>
            <w:r>
              <w:rPr>
                <w:rFonts w:eastAsiaTheme="minorHAnsi" w:hint="eastAsia"/>
                <w:color w:val="000000" w:themeColor="text1"/>
              </w:rPr>
              <w:t>D</w:t>
            </w:r>
          </w:p>
        </w:tc>
      </w:tr>
      <w:tr w:rsidR="00166A12" w14:paraId="71F93E0A" w14:textId="77777777" w:rsidTr="00F42F55">
        <w:tc>
          <w:tcPr>
            <w:tcW w:w="2074" w:type="dxa"/>
          </w:tcPr>
          <w:p w14:paraId="391C11B4" w14:textId="77777777" w:rsidR="00166A12" w:rsidRDefault="00166A12" w:rsidP="00F42F55">
            <w:pPr>
              <w:rPr>
                <w:rFonts w:eastAsiaTheme="minorHAnsi" w:hint="eastAsia"/>
                <w:color w:val="000000" w:themeColor="text1"/>
              </w:rPr>
            </w:pPr>
            <w:r>
              <w:rPr>
                <w:rFonts w:eastAsiaTheme="minorHAnsi" w:hint="eastAsia"/>
                <w:color w:val="000000" w:themeColor="text1"/>
              </w:rPr>
              <w:t>4</w:t>
            </w:r>
          </w:p>
        </w:tc>
        <w:tc>
          <w:tcPr>
            <w:tcW w:w="2073" w:type="dxa"/>
          </w:tcPr>
          <w:p w14:paraId="04DFF7D7" w14:textId="66508BC4" w:rsidR="00166A12" w:rsidRDefault="00B70729" w:rsidP="00F42F55">
            <w:pPr>
              <w:rPr>
                <w:rFonts w:eastAsiaTheme="minorHAnsi" w:hint="eastAsia"/>
                <w:color w:val="000000" w:themeColor="text1"/>
              </w:rPr>
            </w:pPr>
            <w:r>
              <w:rPr>
                <w:rFonts w:eastAsiaTheme="minorHAnsi" w:hint="eastAsia"/>
                <w:color w:val="000000" w:themeColor="text1"/>
              </w:rPr>
              <w:t>D</w:t>
            </w:r>
          </w:p>
        </w:tc>
        <w:tc>
          <w:tcPr>
            <w:tcW w:w="2075" w:type="dxa"/>
          </w:tcPr>
          <w:p w14:paraId="1F33B798" w14:textId="77777777" w:rsidR="00166A12" w:rsidRDefault="00166A12" w:rsidP="00F42F55">
            <w:pPr>
              <w:rPr>
                <w:rFonts w:eastAsiaTheme="minorHAnsi" w:hint="eastAsia"/>
                <w:color w:val="000000" w:themeColor="text1"/>
              </w:rPr>
            </w:pPr>
            <w:r>
              <w:rPr>
                <w:rFonts w:eastAsiaTheme="minorHAnsi" w:hint="eastAsia"/>
                <w:color w:val="000000" w:themeColor="text1"/>
              </w:rPr>
              <w:t>12</w:t>
            </w:r>
          </w:p>
        </w:tc>
        <w:tc>
          <w:tcPr>
            <w:tcW w:w="2074" w:type="dxa"/>
          </w:tcPr>
          <w:p w14:paraId="1E16F672" w14:textId="0B3DA118" w:rsidR="00166A12" w:rsidRDefault="00A766FE"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r>
      <w:tr w:rsidR="00166A12" w14:paraId="16B9F0AD" w14:textId="77777777" w:rsidTr="00F42F55">
        <w:tc>
          <w:tcPr>
            <w:tcW w:w="2074" w:type="dxa"/>
          </w:tcPr>
          <w:p w14:paraId="01CE028B" w14:textId="77777777" w:rsidR="00166A12" w:rsidRDefault="00166A12" w:rsidP="00F42F55">
            <w:pPr>
              <w:rPr>
                <w:rFonts w:eastAsiaTheme="minorHAnsi" w:hint="eastAsia"/>
                <w:color w:val="000000" w:themeColor="text1"/>
              </w:rPr>
            </w:pPr>
            <w:r>
              <w:rPr>
                <w:rFonts w:eastAsiaTheme="minorHAnsi" w:hint="eastAsia"/>
                <w:color w:val="000000" w:themeColor="text1"/>
              </w:rPr>
              <w:t>5</w:t>
            </w:r>
          </w:p>
        </w:tc>
        <w:tc>
          <w:tcPr>
            <w:tcW w:w="2073" w:type="dxa"/>
          </w:tcPr>
          <w:p w14:paraId="57443A2E" w14:textId="3B0EDB09" w:rsidR="00166A12" w:rsidRDefault="00B70729" w:rsidP="00F42F55">
            <w:pPr>
              <w:rPr>
                <w:rFonts w:eastAsiaTheme="minorHAnsi" w:hint="eastAsia"/>
                <w:color w:val="000000" w:themeColor="text1"/>
              </w:rPr>
            </w:pPr>
            <w:r>
              <w:rPr>
                <w:rFonts w:eastAsiaTheme="minorHAnsi" w:hint="eastAsia"/>
                <w:color w:val="000000" w:themeColor="text1"/>
              </w:rPr>
              <w:t>C</w:t>
            </w:r>
          </w:p>
        </w:tc>
        <w:tc>
          <w:tcPr>
            <w:tcW w:w="2075" w:type="dxa"/>
          </w:tcPr>
          <w:p w14:paraId="6F78CC94" w14:textId="77777777" w:rsidR="00166A12" w:rsidRDefault="00166A12" w:rsidP="00F42F55">
            <w:pPr>
              <w:rPr>
                <w:rFonts w:eastAsiaTheme="minorHAnsi" w:hint="eastAsia"/>
                <w:color w:val="000000" w:themeColor="text1"/>
              </w:rPr>
            </w:pPr>
            <w:r>
              <w:rPr>
                <w:rFonts w:eastAsiaTheme="minorHAnsi" w:hint="eastAsia"/>
                <w:color w:val="000000" w:themeColor="text1"/>
              </w:rPr>
              <w:t>13</w:t>
            </w:r>
          </w:p>
        </w:tc>
        <w:tc>
          <w:tcPr>
            <w:tcW w:w="2074" w:type="dxa"/>
          </w:tcPr>
          <w:p w14:paraId="084D40C1" w14:textId="5146EF9E" w:rsidR="00166A12" w:rsidRDefault="00191C93"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166A12" w14:paraId="209ED85C" w14:textId="77777777" w:rsidTr="00F42F55">
        <w:tc>
          <w:tcPr>
            <w:tcW w:w="2074" w:type="dxa"/>
          </w:tcPr>
          <w:p w14:paraId="7652D80A" w14:textId="77777777" w:rsidR="00166A12" w:rsidRDefault="00166A12" w:rsidP="00F42F55">
            <w:pPr>
              <w:rPr>
                <w:rFonts w:eastAsiaTheme="minorHAnsi" w:hint="eastAsia"/>
                <w:color w:val="000000" w:themeColor="text1"/>
              </w:rPr>
            </w:pPr>
            <w:r>
              <w:rPr>
                <w:rFonts w:eastAsiaTheme="minorHAnsi" w:hint="eastAsia"/>
                <w:color w:val="000000" w:themeColor="text1"/>
              </w:rPr>
              <w:t>6</w:t>
            </w:r>
          </w:p>
        </w:tc>
        <w:tc>
          <w:tcPr>
            <w:tcW w:w="2073" w:type="dxa"/>
          </w:tcPr>
          <w:p w14:paraId="6336E480" w14:textId="7854D068" w:rsidR="00166A12" w:rsidRDefault="00E84FE9" w:rsidP="00F42F55">
            <w:pPr>
              <w:rPr>
                <w:rFonts w:eastAsiaTheme="minorHAnsi" w:hint="eastAsia"/>
                <w:color w:val="000000" w:themeColor="text1"/>
              </w:rPr>
            </w:pPr>
            <w:r>
              <w:rPr>
                <w:rFonts w:eastAsiaTheme="minorHAnsi" w:hint="eastAsia"/>
                <w:color w:val="000000" w:themeColor="text1"/>
              </w:rPr>
              <w:t>A</w:t>
            </w:r>
          </w:p>
        </w:tc>
        <w:tc>
          <w:tcPr>
            <w:tcW w:w="2075" w:type="dxa"/>
          </w:tcPr>
          <w:p w14:paraId="4BE8FFDB" w14:textId="77777777" w:rsidR="00166A12" w:rsidRDefault="00166A12" w:rsidP="00F42F55">
            <w:pPr>
              <w:rPr>
                <w:rFonts w:eastAsiaTheme="minorHAnsi" w:hint="eastAsia"/>
                <w:color w:val="000000" w:themeColor="text1"/>
              </w:rPr>
            </w:pPr>
            <w:r>
              <w:rPr>
                <w:rFonts w:eastAsiaTheme="minorHAnsi" w:hint="eastAsia"/>
                <w:color w:val="000000" w:themeColor="text1"/>
              </w:rPr>
              <w:t>14</w:t>
            </w:r>
          </w:p>
        </w:tc>
        <w:tc>
          <w:tcPr>
            <w:tcW w:w="2074" w:type="dxa"/>
          </w:tcPr>
          <w:p w14:paraId="44AC49FA" w14:textId="29634F00" w:rsidR="00166A12" w:rsidRDefault="00191C93" w:rsidP="00F42F55">
            <w:pPr>
              <w:rPr>
                <w:rFonts w:eastAsiaTheme="minorHAnsi" w:hint="eastAsia"/>
                <w:color w:val="000000" w:themeColor="text1"/>
              </w:rPr>
            </w:pPr>
            <w:r>
              <w:rPr>
                <w:rFonts w:eastAsiaTheme="minorHAnsi" w:hint="eastAsia"/>
                <w:color w:val="000000" w:themeColor="text1"/>
              </w:rPr>
              <w:t>A</w:t>
            </w:r>
          </w:p>
        </w:tc>
      </w:tr>
      <w:tr w:rsidR="00166A12" w14:paraId="058F4719" w14:textId="77777777" w:rsidTr="00F42F55">
        <w:tc>
          <w:tcPr>
            <w:tcW w:w="2074" w:type="dxa"/>
          </w:tcPr>
          <w:p w14:paraId="08DF016A" w14:textId="77777777" w:rsidR="00166A12" w:rsidRDefault="00166A12" w:rsidP="00F42F55">
            <w:pPr>
              <w:rPr>
                <w:rFonts w:eastAsiaTheme="minorHAnsi" w:hint="eastAsia"/>
                <w:color w:val="000000" w:themeColor="text1"/>
              </w:rPr>
            </w:pPr>
            <w:r>
              <w:rPr>
                <w:rFonts w:eastAsiaTheme="minorHAnsi" w:hint="eastAsia"/>
                <w:color w:val="000000" w:themeColor="text1"/>
              </w:rPr>
              <w:t>7</w:t>
            </w:r>
          </w:p>
        </w:tc>
        <w:tc>
          <w:tcPr>
            <w:tcW w:w="2073" w:type="dxa"/>
          </w:tcPr>
          <w:p w14:paraId="6E45F7A0" w14:textId="68CC0EAE" w:rsidR="00166A12" w:rsidRDefault="00E84FE9" w:rsidP="00F42F55">
            <w:pPr>
              <w:rPr>
                <w:rFonts w:eastAsiaTheme="minorHAnsi" w:hint="eastAsia"/>
                <w:color w:val="000000" w:themeColor="text1"/>
              </w:rPr>
            </w:pPr>
            <w:r>
              <w:rPr>
                <w:rFonts w:eastAsiaTheme="minorHAnsi" w:hint="eastAsia"/>
                <w:color w:val="000000" w:themeColor="text1"/>
              </w:rPr>
              <w:t>E</w:t>
            </w:r>
          </w:p>
        </w:tc>
        <w:tc>
          <w:tcPr>
            <w:tcW w:w="2075" w:type="dxa"/>
          </w:tcPr>
          <w:p w14:paraId="0D39B734" w14:textId="77777777" w:rsidR="00166A12" w:rsidRDefault="00166A12" w:rsidP="00F42F55">
            <w:pPr>
              <w:rPr>
                <w:rFonts w:eastAsiaTheme="minorHAnsi" w:hint="eastAsia"/>
                <w:color w:val="000000" w:themeColor="text1"/>
              </w:rPr>
            </w:pPr>
            <w:r>
              <w:rPr>
                <w:rFonts w:eastAsiaTheme="minorHAnsi" w:hint="eastAsia"/>
                <w:color w:val="000000" w:themeColor="text1"/>
              </w:rPr>
              <w:t>15</w:t>
            </w:r>
          </w:p>
        </w:tc>
        <w:tc>
          <w:tcPr>
            <w:tcW w:w="2074" w:type="dxa"/>
          </w:tcPr>
          <w:p w14:paraId="7A3605F3" w14:textId="61DA7B3B" w:rsidR="00166A12" w:rsidRDefault="00191C93" w:rsidP="00F42F55">
            <w:pPr>
              <w:rPr>
                <w:rFonts w:eastAsiaTheme="minorHAnsi" w:hint="eastAsia"/>
                <w:color w:val="000000" w:themeColor="text1"/>
              </w:rPr>
            </w:pPr>
            <w:r>
              <w:rPr>
                <w:rFonts w:eastAsiaTheme="minorHAnsi" w:hint="eastAsia"/>
                <w:color w:val="000000" w:themeColor="text1"/>
              </w:rPr>
              <w:t>A</w:t>
            </w:r>
          </w:p>
        </w:tc>
      </w:tr>
      <w:tr w:rsidR="00166A12" w14:paraId="3E6D6B0F" w14:textId="77777777" w:rsidTr="00F42F55">
        <w:tc>
          <w:tcPr>
            <w:tcW w:w="2074" w:type="dxa"/>
          </w:tcPr>
          <w:p w14:paraId="64A73B75" w14:textId="77777777" w:rsidR="00166A12" w:rsidRDefault="00166A12" w:rsidP="00F42F55">
            <w:pPr>
              <w:rPr>
                <w:rFonts w:eastAsiaTheme="minorHAnsi" w:hint="eastAsia"/>
                <w:color w:val="000000" w:themeColor="text1"/>
              </w:rPr>
            </w:pPr>
            <w:r>
              <w:rPr>
                <w:rFonts w:eastAsiaTheme="minorHAnsi" w:hint="eastAsia"/>
                <w:color w:val="000000" w:themeColor="text1"/>
              </w:rPr>
              <w:t>8</w:t>
            </w:r>
          </w:p>
        </w:tc>
        <w:tc>
          <w:tcPr>
            <w:tcW w:w="2073" w:type="dxa"/>
          </w:tcPr>
          <w:p w14:paraId="7EA0EC3D" w14:textId="1AF2286A" w:rsidR="00166A12" w:rsidRDefault="00A766FE" w:rsidP="00F42F55">
            <w:pPr>
              <w:rPr>
                <w:rFonts w:eastAsiaTheme="minorHAnsi" w:hint="eastAsia"/>
                <w:color w:val="000000" w:themeColor="text1"/>
              </w:rPr>
            </w:pPr>
            <w:r>
              <w:rPr>
                <w:rFonts w:eastAsiaTheme="minorHAnsi" w:hint="eastAsia"/>
                <w:color w:val="000000" w:themeColor="text1"/>
              </w:rPr>
              <w:t>D</w:t>
            </w:r>
          </w:p>
        </w:tc>
        <w:tc>
          <w:tcPr>
            <w:tcW w:w="2075" w:type="dxa"/>
          </w:tcPr>
          <w:p w14:paraId="7E93E036" w14:textId="77777777" w:rsidR="00166A12" w:rsidRDefault="00166A12" w:rsidP="00F42F55">
            <w:pPr>
              <w:rPr>
                <w:rFonts w:eastAsiaTheme="minorHAnsi" w:hint="eastAsia"/>
                <w:color w:val="000000" w:themeColor="text1"/>
              </w:rPr>
            </w:pPr>
          </w:p>
        </w:tc>
        <w:tc>
          <w:tcPr>
            <w:tcW w:w="2074" w:type="dxa"/>
          </w:tcPr>
          <w:p w14:paraId="0A0D61CB" w14:textId="77777777" w:rsidR="00166A12" w:rsidRDefault="00166A12" w:rsidP="00F42F55">
            <w:pPr>
              <w:rPr>
                <w:rFonts w:eastAsiaTheme="minorHAnsi" w:hint="eastAsia"/>
                <w:color w:val="000000" w:themeColor="text1"/>
              </w:rPr>
            </w:pPr>
          </w:p>
        </w:tc>
      </w:tr>
    </w:tbl>
    <w:p w14:paraId="32DBEE56" w14:textId="77777777" w:rsidR="00190265" w:rsidRPr="00113669" w:rsidRDefault="00190265" w:rsidP="00190265">
      <w:pPr>
        <w:rPr>
          <w:rFonts w:eastAsiaTheme="minorHAnsi" w:hint="eastAsia"/>
          <w:color w:val="000000" w:themeColor="text1"/>
        </w:rPr>
      </w:pPr>
    </w:p>
    <w:p w14:paraId="3A53352E"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第二章</w:t>
      </w:r>
    </w:p>
    <w:p w14:paraId="252BFAAE" w14:textId="12039088" w:rsidR="00190265" w:rsidRPr="00113669"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连锁遗传分析</w:t>
      </w:r>
    </w:p>
    <w:p w14:paraId="233CBE4E" w14:textId="77777777" w:rsidR="00190265" w:rsidRPr="00113669" w:rsidRDefault="00190265" w:rsidP="00190265">
      <w:pPr>
        <w:rPr>
          <w:rFonts w:eastAsiaTheme="minorHAnsi" w:hint="eastAsia"/>
          <w:color w:val="000000" w:themeColor="text1"/>
        </w:rPr>
      </w:pPr>
    </w:p>
    <w:p w14:paraId="6C5D68AF"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5686042C" w14:textId="44304F94" w:rsidR="00190265" w:rsidRDefault="00190265">
      <w:pPr>
        <w:pStyle w:val="a6"/>
        <w:numPr>
          <w:ilvl w:val="0"/>
          <w:numId w:val="180"/>
        </w:numPr>
        <w:ind w:firstLineChars="0"/>
        <w:jc w:val="center"/>
        <w:rPr>
          <w:rFonts w:eastAsiaTheme="minorHAnsi" w:hint="eastAsia"/>
          <w:color w:val="000000" w:themeColor="text1"/>
        </w:rPr>
      </w:pPr>
      <w:r>
        <w:rPr>
          <w:rFonts w:eastAsiaTheme="minorHAnsi" w:hint="eastAsia"/>
          <w:color w:val="000000" w:themeColor="text1"/>
        </w:rPr>
        <w:t>性别决定与伴性遗传</w:t>
      </w:r>
    </w:p>
    <w:p w14:paraId="4E008B4D" w14:textId="0F7C9F24" w:rsidR="00190265" w:rsidRDefault="00190265">
      <w:pPr>
        <w:pStyle w:val="a6"/>
        <w:numPr>
          <w:ilvl w:val="0"/>
          <w:numId w:val="180"/>
        </w:numPr>
        <w:ind w:firstLineChars="0"/>
        <w:jc w:val="center"/>
        <w:rPr>
          <w:rFonts w:eastAsiaTheme="minorHAnsi" w:hint="eastAsia"/>
          <w:color w:val="000000" w:themeColor="text1"/>
        </w:rPr>
      </w:pPr>
      <w:r>
        <w:rPr>
          <w:rFonts w:eastAsiaTheme="minorHAnsi" w:hint="eastAsia"/>
          <w:color w:val="000000" w:themeColor="text1"/>
        </w:rPr>
        <w:t>摩尔根连锁交换定律</w:t>
      </w:r>
    </w:p>
    <w:p w14:paraId="33A4F97E"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5B042D04" w14:textId="13043565" w:rsidR="00190265" w:rsidRPr="00113669" w:rsidRDefault="00190265"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性别决定与伴性遗传</w:t>
      </w:r>
    </w:p>
    <w:p w14:paraId="13ECA7AF" w14:textId="279CFA5A" w:rsidR="009A60CE" w:rsidRPr="00E53040" w:rsidRDefault="009A60CE">
      <w:pPr>
        <w:pStyle w:val="a6"/>
        <w:numPr>
          <w:ilvl w:val="0"/>
          <w:numId w:val="351"/>
        </w:numPr>
        <w:ind w:firstLineChars="0"/>
        <w:rPr>
          <w:rFonts w:eastAsiaTheme="minorHAnsi" w:hint="eastAsia"/>
          <w:bCs/>
          <w:color w:val="000000" w:themeColor="text1"/>
        </w:rPr>
      </w:pPr>
      <w:r w:rsidRPr="00E53040">
        <w:rPr>
          <w:rFonts w:eastAsiaTheme="minorHAnsi"/>
          <w:color w:val="000000" w:themeColor="text1"/>
        </w:rPr>
        <w:t>性别决定的类型</w:t>
      </w:r>
    </w:p>
    <w:p w14:paraId="78E99C18" w14:textId="215CE4D1" w:rsidR="009A60CE" w:rsidRPr="00E53040" w:rsidRDefault="009A60CE">
      <w:pPr>
        <w:pStyle w:val="a6"/>
        <w:numPr>
          <w:ilvl w:val="0"/>
          <w:numId w:val="352"/>
        </w:numPr>
        <w:ind w:firstLineChars="0"/>
        <w:rPr>
          <w:rFonts w:eastAsiaTheme="minorHAnsi" w:hint="eastAsia"/>
          <w:color w:val="000000" w:themeColor="text1"/>
        </w:rPr>
      </w:pPr>
      <w:r w:rsidRPr="00E53040">
        <w:rPr>
          <w:rFonts w:eastAsiaTheme="minorHAnsi"/>
          <w:color w:val="000000" w:themeColor="text1"/>
        </w:rPr>
        <w:t>性染色体决定性别</w:t>
      </w:r>
    </w:p>
    <w:p w14:paraId="51846762" w14:textId="77777777" w:rsidR="00E53040" w:rsidRDefault="00E53040" w:rsidP="009A60CE">
      <w:pPr>
        <w:rPr>
          <w:rFonts w:eastAsiaTheme="minorHAnsi" w:hint="eastAsia"/>
          <w:color w:val="000000" w:themeColor="text1"/>
        </w:rPr>
      </w:pPr>
      <w:r>
        <w:rPr>
          <w:rFonts w:eastAsiaTheme="minorHAnsi" w:hint="eastAsia"/>
          <w:color w:val="000000" w:themeColor="text1"/>
        </w:rPr>
        <w:t xml:space="preserve">① </w:t>
      </w:r>
      <w:r w:rsidR="009A60CE" w:rsidRPr="00ED2257">
        <w:rPr>
          <w:rFonts w:eastAsiaTheme="minorHAnsi"/>
          <w:color w:val="000000" w:themeColor="text1"/>
        </w:rPr>
        <w:t>XY型</w:t>
      </w:r>
    </w:p>
    <w:p w14:paraId="4459665C" w14:textId="089EDCAC" w:rsidR="00E53040" w:rsidRDefault="009A60CE" w:rsidP="00E53040">
      <w:pPr>
        <w:jc w:val="center"/>
        <w:rPr>
          <w:rFonts w:eastAsiaTheme="minorHAnsi" w:hint="eastAsia"/>
          <w:color w:val="000000" w:themeColor="text1"/>
        </w:rPr>
      </w:pPr>
      <w:r w:rsidRPr="00ED2257">
        <w:rPr>
          <w:rFonts w:eastAsiaTheme="minorHAnsi"/>
          <w:color w:val="000000" w:themeColor="text1"/>
        </w:rPr>
        <w:t>♀：XX；♂：XY</w:t>
      </w:r>
    </w:p>
    <w:p w14:paraId="79441A3C" w14:textId="5A77E357" w:rsidR="009A60CE" w:rsidRPr="00ED2257" w:rsidRDefault="009A60CE" w:rsidP="00E53040">
      <w:pPr>
        <w:ind w:firstLine="420"/>
        <w:rPr>
          <w:rFonts w:eastAsiaTheme="minorHAnsi" w:hint="eastAsia"/>
          <w:color w:val="000000" w:themeColor="text1"/>
        </w:rPr>
      </w:pPr>
      <w:r w:rsidRPr="00ED2257">
        <w:rPr>
          <w:rFonts w:eastAsiaTheme="minorHAnsi"/>
          <w:color w:val="000000" w:themeColor="text1"/>
        </w:rPr>
        <w:t>代表：哺乳类、部分两栖、鱼类、很多昆虫和雌雄异株的植物（女娄菜、大麻、银杏、菠菜）等。</w:t>
      </w:r>
    </w:p>
    <w:p w14:paraId="44AF61FD" w14:textId="3D0440EC" w:rsidR="009A60CE" w:rsidRPr="00ED2257" w:rsidRDefault="00E53040" w:rsidP="009A60CE">
      <w:pPr>
        <w:rPr>
          <w:rFonts w:eastAsiaTheme="minorHAnsi" w:hint="eastAsia"/>
          <w:color w:val="000000" w:themeColor="text1"/>
        </w:rPr>
      </w:pPr>
      <w:r>
        <w:rPr>
          <w:rFonts w:eastAsiaTheme="minorHAnsi"/>
          <w:color w:val="000000" w:themeColor="text1"/>
        </w:rPr>
        <w:t>a</w:t>
      </w:r>
      <w:r w:rsidR="009A60CE" w:rsidRPr="00ED2257">
        <w:rPr>
          <w:rFonts w:eastAsiaTheme="minorHAnsi"/>
          <w:color w:val="000000" w:themeColor="text1"/>
        </w:rPr>
        <w:t>.</w:t>
      </w:r>
      <w:r>
        <w:rPr>
          <w:rFonts w:eastAsiaTheme="minorHAnsi"/>
          <w:color w:val="000000" w:themeColor="text1"/>
        </w:rPr>
        <w:t xml:space="preserve"> </w:t>
      </w:r>
      <w:r w:rsidR="009A60CE" w:rsidRPr="00ED2257">
        <w:rPr>
          <w:rFonts w:eastAsiaTheme="minorHAnsi"/>
          <w:color w:val="000000" w:themeColor="text1"/>
        </w:rPr>
        <w:t>人类性别决定</w:t>
      </w:r>
    </w:p>
    <w:p w14:paraId="174EF9DC" w14:textId="25D314F2" w:rsidR="009A60CE" w:rsidRPr="00ED2257" w:rsidRDefault="009A60CE" w:rsidP="00E53040">
      <w:pPr>
        <w:ind w:firstLine="420"/>
        <w:rPr>
          <w:rFonts w:eastAsiaTheme="minorHAnsi" w:hint="eastAsia"/>
          <w:color w:val="000000" w:themeColor="text1"/>
        </w:rPr>
      </w:pPr>
      <w:r w:rsidRPr="00ED2257">
        <w:rPr>
          <w:rFonts w:eastAsiaTheme="minorHAnsi"/>
          <w:color w:val="000000" w:themeColor="text1"/>
        </w:rPr>
        <w:t>女性：44+XX；男性：44+XY。在Y染色体的短臂上有一睾丸决定因子（</w:t>
      </w:r>
      <w:proofErr w:type="spellStart"/>
      <w:r w:rsidRPr="00ED2257">
        <w:rPr>
          <w:rFonts w:eastAsiaTheme="minorHAnsi"/>
          <w:color w:val="000000" w:themeColor="text1"/>
        </w:rPr>
        <w:t>TdF</w:t>
      </w:r>
      <w:proofErr w:type="spellEnd"/>
      <w:r w:rsidRPr="00ED2257">
        <w:rPr>
          <w:rFonts w:eastAsiaTheme="minorHAnsi"/>
          <w:color w:val="000000" w:themeColor="text1"/>
        </w:rPr>
        <w:t>），</w:t>
      </w:r>
      <w:proofErr w:type="spellStart"/>
      <w:r w:rsidRPr="00ED2257">
        <w:rPr>
          <w:rFonts w:eastAsiaTheme="minorHAnsi"/>
          <w:color w:val="000000" w:themeColor="text1"/>
        </w:rPr>
        <w:t>TdF</w:t>
      </w:r>
      <w:proofErr w:type="spellEnd"/>
      <w:r w:rsidRPr="00ED2257">
        <w:rPr>
          <w:rFonts w:eastAsiaTheme="minorHAnsi"/>
          <w:color w:val="000000" w:themeColor="text1"/>
        </w:rPr>
        <w:t>含有一个SRY基因。SRY基因能使处于中性状态的性原基分化为睾丸而形成男性（♂性）。人类的Y染色体具有强烈的男性决定作用。如：XXY、XXXY为异常男性；XXX、X</w:t>
      </w:r>
      <w:r w:rsidR="00E53040">
        <w:rPr>
          <w:rFonts w:eastAsiaTheme="minorHAnsi"/>
          <w:color w:val="000000" w:themeColor="text1"/>
        </w:rPr>
        <w:t>O</w:t>
      </w:r>
      <w:r w:rsidRPr="00ED2257">
        <w:rPr>
          <w:rFonts w:eastAsiaTheme="minorHAnsi"/>
          <w:color w:val="000000" w:themeColor="text1"/>
        </w:rPr>
        <w:t>为异常女性。</w:t>
      </w:r>
    </w:p>
    <w:p w14:paraId="7090D608" w14:textId="77777777" w:rsidR="00E53040" w:rsidRDefault="00E53040" w:rsidP="009A60CE">
      <w:pPr>
        <w:rPr>
          <w:rFonts w:eastAsiaTheme="minorHAnsi" w:hint="eastAsia"/>
          <w:color w:val="000000" w:themeColor="text1"/>
        </w:rPr>
      </w:pPr>
      <w:r>
        <w:rPr>
          <w:rFonts w:eastAsiaTheme="minorHAnsi"/>
          <w:color w:val="000000" w:themeColor="text1"/>
        </w:rPr>
        <w:t>b</w:t>
      </w:r>
      <w:r w:rsidR="009A60CE" w:rsidRPr="00ED2257">
        <w:rPr>
          <w:rFonts w:eastAsiaTheme="minorHAnsi"/>
          <w:color w:val="000000" w:themeColor="text1"/>
        </w:rPr>
        <w:t>.</w:t>
      </w:r>
      <w:r>
        <w:rPr>
          <w:rFonts w:eastAsiaTheme="minorHAnsi"/>
          <w:color w:val="000000" w:themeColor="text1"/>
        </w:rPr>
        <w:t xml:space="preserve"> </w:t>
      </w:r>
      <w:r w:rsidR="009A60CE" w:rsidRPr="00ED2257">
        <w:rPr>
          <w:rFonts w:eastAsiaTheme="minorHAnsi"/>
          <w:color w:val="000000" w:themeColor="text1"/>
        </w:rPr>
        <w:t>果蝇性别决定</w:t>
      </w:r>
    </w:p>
    <w:p w14:paraId="0753C581" w14:textId="5C880015" w:rsidR="009A60CE" w:rsidRPr="00ED2257" w:rsidRDefault="009A60CE" w:rsidP="00E53040">
      <w:pPr>
        <w:ind w:firstLine="420"/>
        <w:rPr>
          <w:rFonts w:eastAsiaTheme="minorHAnsi" w:hint="eastAsia"/>
          <w:color w:val="000000" w:themeColor="text1"/>
        </w:rPr>
      </w:pPr>
      <w:r w:rsidRPr="00ED2257">
        <w:rPr>
          <w:rFonts w:eastAsiaTheme="minorHAnsi"/>
          <w:color w:val="000000" w:themeColor="text1"/>
        </w:rPr>
        <w:t>性别决定取决于性染色体（X）和常染色体套数（A）之间的平衡关系。X：A为0.5时为正常</w:t>
      </w:r>
      <w:r w:rsidRPr="00ED2257">
        <w:rPr>
          <w:rFonts w:eastAsiaTheme="minorHAnsi" w:hint="eastAsia"/>
          <w:color w:val="000000" w:themeColor="text1"/>
        </w:rPr>
        <w:t>雄</w:t>
      </w:r>
      <w:r w:rsidRPr="00ED2257">
        <w:rPr>
          <w:rFonts w:eastAsiaTheme="minorHAnsi"/>
          <w:color w:val="000000" w:themeColor="text1"/>
        </w:rPr>
        <w:t>性；X：A为1时为正常雌性。</w:t>
      </w:r>
    </w:p>
    <w:p w14:paraId="33CC9B70" w14:textId="0B6AAD46" w:rsidR="009A60CE" w:rsidRPr="00ED2257" w:rsidRDefault="00E53040" w:rsidP="009A60CE">
      <w:pPr>
        <w:rPr>
          <w:rFonts w:eastAsiaTheme="minorHAnsi" w:hint="eastAsia"/>
          <w:color w:val="000000" w:themeColor="text1"/>
        </w:rPr>
      </w:pPr>
      <w:r>
        <w:rPr>
          <w:rFonts w:eastAsiaTheme="minorHAnsi" w:hint="eastAsia"/>
          <w:color w:val="000000" w:themeColor="text1"/>
        </w:rPr>
        <w:t xml:space="preserve">② </w:t>
      </w:r>
      <w:r w:rsidR="009A60CE" w:rsidRPr="00ED2257">
        <w:rPr>
          <w:rFonts w:eastAsiaTheme="minorHAnsi"/>
          <w:color w:val="000000" w:themeColor="text1"/>
        </w:rPr>
        <w:t>ZW型：</w:t>
      </w:r>
    </w:p>
    <w:p w14:paraId="67E9815D" w14:textId="77777777" w:rsidR="00E53040" w:rsidRDefault="009A60CE" w:rsidP="00E53040">
      <w:pPr>
        <w:jc w:val="center"/>
        <w:rPr>
          <w:rFonts w:eastAsiaTheme="minorHAnsi" w:hint="eastAsia"/>
          <w:color w:val="000000" w:themeColor="text1"/>
        </w:rPr>
      </w:pPr>
      <w:r w:rsidRPr="00ED2257">
        <w:rPr>
          <w:rFonts w:eastAsiaTheme="minorHAnsi"/>
          <w:color w:val="000000" w:themeColor="text1"/>
        </w:rPr>
        <w:t>♂：ZZ；♀：ZW</w:t>
      </w:r>
    </w:p>
    <w:p w14:paraId="394AC21F" w14:textId="51E20BBF" w:rsidR="009A60CE" w:rsidRPr="00ED2257" w:rsidRDefault="009A60CE" w:rsidP="00E53040">
      <w:pPr>
        <w:ind w:firstLine="420"/>
        <w:rPr>
          <w:rFonts w:eastAsiaTheme="minorHAnsi" w:hint="eastAsia"/>
          <w:color w:val="000000" w:themeColor="text1"/>
        </w:rPr>
      </w:pPr>
      <w:r w:rsidRPr="00ED2257">
        <w:rPr>
          <w:rFonts w:eastAsiaTheme="minorHAnsi"/>
          <w:color w:val="000000" w:themeColor="text1"/>
        </w:rPr>
        <w:t>代表：鸟类</w:t>
      </w:r>
      <w:r w:rsidRPr="00ED2257">
        <w:rPr>
          <w:rFonts w:eastAsiaTheme="minorHAnsi"/>
          <w:bCs/>
          <w:color w:val="000000" w:themeColor="text1"/>
        </w:rPr>
        <w:t>（如鸡、鸭、鹅等）</w:t>
      </w:r>
      <w:r w:rsidRPr="00ED2257">
        <w:rPr>
          <w:rFonts w:eastAsiaTheme="minorHAnsi"/>
          <w:color w:val="000000" w:themeColor="text1"/>
        </w:rPr>
        <w:t>、部分两栖、爬行、鱼类、鳞翅目昆虫等。</w:t>
      </w:r>
    </w:p>
    <w:p w14:paraId="458674AD" w14:textId="77777777" w:rsidR="00E53040" w:rsidRDefault="00E53040" w:rsidP="009A60CE">
      <w:pPr>
        <w:rPr>
          <w:rFonts w:eastAsiaTheme="minorHAnsi" w:hint="eastAsia"/>
          <w:color w:val="000000" w:themeColor="text1"/>
        </w:rPr>
      </w:pPr>
      <w:r>
        <w:rPr>
          <w:rFonts w:eastAsiaTheme="minorHAnsi" w:hint="eastAsia"/>
          <w:color w:val="000000" w:themeColor="text1"/>
        </w:rPr>
        <w:t xml:space="preserve">③ </w:t>
      </w:r>
      <w:r w:rsidR="009A60CE" w:rsidRPr="00ED2257">
        <w:rPr>
          <w:rFonts w:eastAsiaTheme="minorHAnsi"/>
          <w:color w:val="000000" w:themeColor="text1"/>
        </w:rPr>
        <w:t>XO型</w:t>
      </w:r>
    </w:p>
    <w:p w14:paraId="74070E0E" w14:textId="35562998" w:rsidR="009A60CE" w:rsidRPr="00ED2257" w:rsidRDefault="009A60CE" w:rsidP="00E53040">
      <w:pPr>
        <w:jc w:val="center"/>
        <w:rPr>
          <w:rFonts w:eastAsiaTheme="minorHAnsi" w:hint="eastAsia"/>
          <w:color w:val="000000" w:themeColor="text1"/>
        </w:rPr>
      </w:pPr>
      <w:r w:rsidRPr="00ED2257">
        <w:rPr>
          <w:rFonts w:eastAsiaTheme="minorHAnsi"/>
          <w:color w:val="000000" w:themeColor="text1"/>
        </w:rPr>
        <w:t>♀：XX；♂：XO</w:t>
      </w:r>
    </w:p>
    <w:p w14:paraId="4DB31FED" w14:textId="22356F12" w:rsidR="009A60CE" w:rsidRPr="00ED2257" w:rsidRDefault="009A60CE" w:rsidP="00E53040">
      <w:pPr>
        <w:ind w:firstLine="420"/>
        <w:rPr>
          <w:rFonts w:eastAsiaTheme="minorHAnsi" w:hint="eastAsia"/>
          <w:color w:val="000000" w:themeColor="text1"/>
        </w:rPr>
      </w:pPr>
      <w:r w:rsidRPr="00ED2257">
        <w:rPr>
          <w:rFonts w:eastAsiaTheme="minorHAnsi"/>
          <w:color w:val="000000" w:themeColor="text1"/>
        </w:rPr>
        <w:t>XY型的特化型，如：直翅目昆虫（蝗虫、蟑螂、蟋蟀等）。</w:t>
      </w:r>
    </w:p>
    <w:p w14:paraId="13E2B2DE" w14:textId="77777777" w:rsidR="00216A38" w:rsidRDefault="009A60CE">
      <w:pPr>
        <w:pStyle w:val="a6"/>
        <w:numPr>
          <w:ilvl w:val="0"/>
          <w:numId w:val="352"/>
        </w:numPr>
        <w:ind w:firstLineChars="0"/>
        <w:rPr>
          <w:rFonts w:eastAsiaTheme="minorHAnsi" w:hint="eastAsia"/>
          <w:color w:val="000000" w:themeColor="text1"/>
        </w:rPr>
      </w:pPr>
      <w:r w:rsidRPr="00216A38">
        <w:rPr>
          <w:rFonts w:eastAsiaTheme="minorHAnsi"/>
          <w:color w:val="000000" w:themeColor="text1"/>
        </w:rPr>
        <w:t>染色体</w:t>
      </w:r>
      <w:proofErr w:type="gramStart"/>
      <w:r w:rsidRPr="00216A38">
        <w:rPr>
          <w:rFonts w:eastAsiaTheme="minorHAnsi"/>
          <w:color w:val="000000" w:themeColor="text1"/>
        </w:rPr>
        <w:t>倍</w:t>
      </w:r>
      <w:proofErr w:type="gramEnd"/>
      <w:r w:rsidRPr="00216A38">
        <w:rPr>
          <w:rFonts w:eastAsiaTheme="minorHAnsi"/>
          <w:color w:val="000000" w:themeColor="text1"/>
        </w:rPr>
        <w:t>性决定性别</w:t>
      </w:r>
    </w:p>
    <w:p w14:paraId="68E50503" w14:textId="77777777" w:rsidR="00216A38" w:rsidRDefault="009A60CE" w:rsidP="00216A38">
      <w:pPr>
        <w:ind w:firstLine="360"/>
        <w:rPr>
          <w:rFonts w:eastAsiaTheme="minorHAnsi" w:hint="eastAsia"/>
          <w:color w:val="000000" w:themeColor="text1"/>
        </w:rPr>
      </w:pPr>
      <w:r w:rsidRPr="00216A38">
        <w:rPr>
          <w:rFonts w:eastAsiaTheme="minorHAnsi"/>
          <w:color w:val="000000" w:themeColor="text1"/>
        </w:rPr>
        <w:t>雌雄个体具有不同的染色体</w:t>
      </w:r>
      <w:proofErr w:type="gramStart"/>
      <w:r w:rsidRPr="00216A38">
        <w:rPr>
          <w:rFonts w:eastAsiaTheme="minorHAnsi"/>
          <w:color w:val="000000" w:themeColor="text1"/>
        </w:rPr>
        <w:t>倍</w:t>
      </w:r>
      <w:proofErr w:type="gramEnd"/>
      <w:r w:rsidRPr="00216A38">
        <w:rPr>
          <w:rFonts w:eastAsiaTheme="minorHAnsi"/>
          <w:color w:val="000000" w:themeColor="text1"/>
        </w:rPr>
        <w:t>性，从而引起性别的差异。正常受精卵（2n）为雌，孤雌生殖（n）为雄。</w:t>
      </w:r>
    </w:p>
    <w:p w14:paraId="020D926A" w14:textId="5C66A56C" w:rsidR="009A60CE" w:rsidRPr="00ED2257" w:rsidRDefault="009A60CE" w:rsidP="00216A38">
      <w:pPr>
        <w:ind w:firstLine="360"/>
        <w:rPr>
          <w:rFonts w:eastAsiaTheme="minorHAnsi" w:hint="eastAsia"/>
          <w:color w:val="000000" w:themeColor="text1"/>
        </w:rPr>
      </w:pPr>
      <w:r w:rsidRPr="00ED2257">
        <w:rPr>
          <w:rFonts w:eastAsiaTheme="minorHAnsi"/>
          <w:color w:val="000000" w:themeColor="text1"/>
        </w:rPr>
        <w:t>代表：蜜蜂、蚂蚁、黄蜂等一些膜翅目昆虫。</w:t>
      </w:r>
    </w:p>
    <w:p w14:paraId="4F16BA12" w14:textId="77777777" w:rsidR="00216A38" w:rsidRDefault="009A60CE">
      <w:pPr>
        <w:pStyle w:val="a6"/>
        <w:numPr>
          <w:ilvl w:val="0"/>
          <w:numId w:val="352"/>
        </w:numPr>
        <w:ind w:firstLineChars="0"/>
        <w:rPr>
          <w:rFonts w:eastAsiaTheme="minorHAnsi" w:hint="eastAsia"/>
          <w:color w:val="000000" w:themeColor="text1"/>
        </w:rPr>
      </w:pPr>
      <w:r w:rsidRPr="00216A38">
        <w:rPr>
          <w:rFonts w:eastAsiaTheme="minorHAnsi"/>
          <w:color w:val="000000" w:themeColor="text1"/>
        </w:rPr>
        <w:t>环境决定性别</w:t>
      </w:r>
    </w:p>
    <w:p w14:paraId="41300337" w14:textId="220258D5" w:rsidR="009A60CE" w:rsidRPr="00216A38" w:rsidRDefault="009A60CE" w:rsidP="00216A38">
      <w:pPr>
        <w:ind w:firstLine="360"/>
        <w:rPr>
          <w:rFonts w:eastAsiaTheme="minorHAnsi" w:hint="eastAsia"/>
          <w:color w:val="000000" w:themeColor="text1"/>
        </w:rPr>
      </w:pPr>
      <w:r w:rsidRPr="00216A38">
        <w:rPr>
          <w:rFonts w:eastAsiaTheme="minorHAnsi"/>
          <w:color w:val="000000" w:themeColor="text1"/>
        </w:rPr>
        <w:t>部分物种的性别是由受精卵或幼虫所处环境因素决定的。例如扬子鳄的受精卵在&lt;30℃发育为♀；&gt;34℃发育为♂。</w:t>
      </w:r>
    </w:p>
    <w:p w14:paraId="383DFB28" w14:textId="77777777" w:rsidR="00216A38" w:rsidRPr="00216A38" w:rsidRDefault="009A60CE">
      <w:pPr>
        <w:pStyle w:val="a6"/>
        <w:numPr>
          <w:ilvl w:val="0"/>
          <w:numId w:val="351"/>
        </w:numPr>
        <w:ind w:firstLineChars="0"/>
        <w:rPr>
          <w:rFonts w:eastAsiaTheme="minorHAnsi" w:hint="eastAsia"/>
          <w:bCs/>
          <w:color w:val="000000" w:themeColor="text1"/>
        </w:rPr>
      </w:pPr>
      <w:r w:rsidRPr="00216A38">
        <w:rPr>
          <w:rFonts w:eastAsiaTheme="minorHAnsi"/>
          <w:color w:val="000000" w:themeColor="text1"/>
        </w:rPr>
        <w:t>剂量补偿效应</w:t>
      </w:r>
    </w:p>
    <w:p w14:paraId="6F8B1295" w14:textId="165439E6" w:rsidR="009A60CE" w:rsidRPr="00216A38" w:rsidRDefault="009A60CE" w:rsidP="00216A38">
      <w:pPr>
        <w:pStyle w:val="a6"/>
        <w:ind w:left="420" w:firstLineChars="0" w:firstLine="0"/>
        <w:rPr>
          <w:rFonts w:eastAsiaTheme="minorHAnsi" w:hint="eastAsia"/>
          <w:bCs/>
          <w:color w:val="000000" w:themeColor="text1"/>
        </w:rPr>
      </w:pPr>
      <w:r w:rsidRPr="00216A38">
        <w:rPr>
          <w:rFonts w:eastAsiaTheme="minorHAnsi"/>
          <w:color w:val="000000" w:themeColor="text1"/>
        </w:rPr>
        <w:t>使两种性别中X染色体连锁基因的表达水平均等的遗传机制。</w:t>
      </w:r>
    </w:p>
    <w:p w14:paraId="27039746" w14:textId="77777777" w:rsidR="00216A38" w:rsidRDefault="009A60CE">
      <w:pPr>
        <w:numPr>
          <w:ilvl w:val="0"/>
          <w:numId w:val="353"/>
        </w:numPr>
        <w:rPr>
          <w:rFonts w:eastAsiaTheme="minorHAnsi" w:hint="eastAsia"/>
          <w:color w:val="000000" w:themeColor="text1"/>
        </w:rPr>
      </w:pPr>
      <w:r w:rsidRPr="00ED2257">
        <w:rPr>
          <w:rFonts w:eastAsiaTheme="minorHAnsi"/>
          <w:color w:val="000000" w:themeColor="text1"/>
        </w:rPr>
        <w:t>哺乳动物：雌性个体两条X随机失活</w:t>
      </w:r>
    </w:p>
    <w:p w14:paraId="60C31894" w14:textId="203B8900" w:rsidR="009A60CE" w:rsidRPr="00ED2257" w:rsidRDefault="009A60CE" w:rsidP="00216A38">
      <w:pPr>
        <w:ind w:firstLine="420"/>
        <w:rPr>
          <w:rFonts w:eastAsiaTheme="minorHAnsi" w:hint="eastAsia"/>
          <w:color w:val="000000" w:themeColor="text1"/>
        </w:rPr>
      </w:pPr>
      <w:r w:rsidRPr="00ED2257">
        <w:rPr>
          <w:rFonts w:eastAsiaTheme="minorHAnsi"/>
          <w:color w:val="000000" w:themeColor="text1"/>
        </w:rPr>
        <w:t>哺乳动物随机失活现象发生在胚胎发育的早期，一旦失活状态被确定，则从这一细胞分裂增殖而成的子细胞中失活的都是同一来源的染色体。无论细胞中有多少条X染色体，除一条外其余全部失活。</w:t>
      </w:r>
    </w:p>
    <w:p w14:paraId="3792C0E1" w14:textId="1618F768" w:rsidR="009A60CE" w:rsidRPr="00ED2257" w:rsidRDefault="009A60CE">
      <w:pPr>
        <w:numPr>
          <w:ilvl w:val="0"/>
          <w:numId w:val="353"/>
        </w:numPr>
        <w:rPr>
          <w:rFonts w:eastAsiaTheme="minorHAnsi" w:hint="eastAsia"/>
          <w:color w:val="000000" w:themeColor="text1"/>
        </w:rPr>
      </w:pPr>
      <w:r w:rsidRPr="00ED2257">
        <w:rPr>
          <w:rFonts w:eastAsiaTheme="minorHAnsi"/>
          <w:color w:val="000000" w:themeColor="text1"/>
        </w:rPr>
        <w:t>果蝇：雄性X染色体双倍表达</w:t>
      </w:r>
    </w:p>
    <w:p w14:paraId="13FE4CC9" w14:textId="45EE86F9" w:rsidR="009A60CE" w:rsidRPr="00ED2257" w:rsidRDefault="009A60CE">
      <w:pPr>
        <w:numPr>
          <w:ilvl w:val="0"/>
          <w:numId w:val="353"/>
        </w:numPr>
        <w:rPr>
          <w:rFonts w:eastAsiaTheme="minorHAnsi" w:hint="eastAsia"/>
          <w:color w:val="000000" w:themeColor="text1"/>
        </w:rPr>
      </w:pPr>
      <w:r w:rsidRPr="00ED2257">
        <w:rPr>
          <w:rFonts w:eastAsiaTheme="minorHAnsi"/>
          <w:color w:val="000000" w:themeColor="text1"/>
        </w:rPr>
        <w:t>线虫：雌性两条X染色体表达水平减半</w:t>
      </w:r>
    </w:p>
    <w:p w14:paraId="7AA7C2EF" w14:textId="77777777" w:rsidR="001C0F6E" w:rsidRPr="001C0F6E" w:rsidRDefault="009A60CE">
      <w:pPr>
        <w:pStyle w:val="a6"/>
        <w:numPr>
          <w:ilvl w:val="0"/>
          <w:numId w:val="351"/>
        </w:numPr>
        <w:ind w:firstLineChars="0"/>
        <w:rPr>
          <w:rFonts w:eastAsiaTheme="minorHAnsi" w:hint="eastAsia"/>
          <w:bCs/>
          <w:color w:val="000000" w:themeColor="text1"/>
        </w:rPr>
      </w:pPr>
      <w:r w:rsidRPr="001C0F6E">
        <w:rPr>
          <w:rFonts w:eastAsiaTheme="minorHAnsi"/>
          <w:color w:val="000000" w:themeColor="text1"/>
        </w:rPr>
        <w:t>果蝇的伴性遗传</w:t>
      </w:r>
    </w:p>
    <w:p w14:paraId="10BD7103" w14:textId="3CC55DAE" w:rsidR="009A60CE" w:rsidRPr="001C0F6E" w:rsidRDefault="009A60CE" w:rsidP="001C0F6E">
      <w:pPr>
        <w:pStyle w:val="a6"/>
        <w:ind w:left="420" w:firstLineChars="0" w:firstLine="0"/>
        <w:rPr>
          <w:rFonts w:eastAsiaTheme="minorHAnsi" w:hint="eastAsia"/>
          <w:bCs/>
          <w:color w:val="000000" w:themeColor="text1"/>
        </w:rPr>
      </w:pPr>
      <w:r w:rsidRPr="001C0F6E">
        <w:rPr>
          <w:rFonts w:eastAsiaTheme="minorHAnsi"/>
          <w:color w:val="000000" w:themeColor="text1"/>
        </w:rPr>
        <w:t>1910年，摩尔根（Morgan）等人在纯种红眼果蝇群体中却发现了一只白眼♂蝇。</w:t>
      </w:r>
    </w:p>
    <w:p w14:paraId="21B09479" w14:textId="77777777" w:rsidR="001C0F6E" w:rsidRDefault="009A60CE" w:rsidP="001C0F6E">
      <w:pPr>
        <w:jc w:val="center"/>
        <w:rPr>
          <w:rFonts w:eastAsiaTheme="minorHAnsi" w:hint="eastAsia"/>
          <w:color w:val="000000" w:themeColor="text1"/>
        </w:rPr>
      </w:pPr>
      <w:r w:rsidRPr="00ED2257">
        <w:rPr>
          <w:rFonts w:eastAsiaTheme="minorHAnsi"/>
          <w:color w:val="000000" w:themeColor="text1"/>
        </w:rPr>
        <w:t>白♂×红♀</w:t>
      </w:r>
    </w:p>
    <w:p w14:paraId="5685D6FB" w14:textId="67953BEA" w:rsidR="0034113C" w:rsidRDefault="0034113C" w:rsidP="001C0F6E">
      <w:pPr>
        <w:jc w:val="center"/>
        <w:rPr>
          <w:rFonts w:eastAsiaTheme="minorHAnsi" w:hint="eastAsia"/>
          <w:color w:val="000000" w:themeColor="text1"/>
        </w:rPr>
      </w:pPr>
      <w:r>
        <w:rPr>
          <w:rFonts w:eastAsiaTheme="minorHAnsi" w:hint="eastAsia"/>
          <w:color w:val="000000" w:themeColor="text1"/>
        </w:rPr>
        <w:t>↓</w:t>
      </w:r>
    </w:p>
    <w:p w14:paraId="45B4D40F" w14:textId="77777777" w:rsidR="001C0F6E" w:rsidRDefault="009A60CE" w:rsidP="001C0F6E">
      <w:pPr>
        <w:jc w:val="cente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1</w:t>
      </w:r>
      <w:r w:rsidRPr="00ED2257">
        <w:rPr>
          <w:rFonts w:eastAsiaTheme="minorHAnsi"/>
          <w:color w:val="000000" w:themeColor="text1"/>
        </w:rPr>
        <w:t>全红</w:t>
      </w:r>
    </w:p>
    <w:p w14:paraId="1535ACA5" w14:textId="20E8AA87" w:rsidR="001C0F6E" w:rsidRDefault="001C0F6E" w:rsidP="001C0F6E">
      <w:pPr>
        <w:jc w:val="center"/>
        <w:rPr>
          <w:rFonts w:eastAsiaTheme="minorHAnsi" w:hint="eastAsia"/>
          <w:color w:val="000000" w:themeColor="text1"/>
        </w:rPr>
      </w:pPr>
      <w:r>
        <w:rPr>
          <w:rFonts w:eastAsiaTheme="minorHAnsi" w:hint="eastAsia"/>
          <w:color w:val="000000" w:themeColor="text1"/>
        </w:rPr>
        <w:t>↓</w:t>
      </w:r>
    </w:p>
    <w:p w14:paraId="03AC7C35" w14:textId="77777777" w:rsidR="00A65CB5" w:rsidRDefault="009A60CE" w:rsidP="001C0F6E">
      <w:pPr>
        <w:jc w:val="cente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2</w:t>
      </w:r>
      <w:r w:rsidRPr="00ED2257">
        <w:rPr>
          <w:rFonts w:eastAsiaTheme="minorHAnsi"/>
          <w:color w:val="000000" w:themeColor="text1"/>
        </w:rPr>
        <w:t>红:白=3:1，但白眼全♂</w:t>
      </w:r>
    </w:p>
    <w:p w14:paraId="4EA535F6" w14:textId="0B25B3F5" w:rsidR="009A60CE" w:rsidRDefault="009A60CE" w:rsidP="001C0F6E">
      <w:pPr>
        <w:jc w:val="center"/>
        <w:rPr>
          <w:rFonts w:eastAsiaTheme="minorHAnsi" w:hint="eastAsia"/>
          <w:color w:val="000000" w:themeColor="text1"/>
        </w:rPr>
      </w:pPr>
      <w:r w:rsidRPr="00ED2257">
        <w:rPr>
          <w:rFonts w:eastAsiaTheme="minorHAnsi"/>
          <w:color w:val="000000" w:themeColor="text1"/>
        </w:rPr>
        <w:t>即F</w:t>
      </w:r>
      <w:r w:rsidRPr="00ED2257">
        <w:rPr>
          <w:rFonts w:eastAsiaTheme="minorHAnsi"/>
          <w:color w:val="000000" w:themeColor="text1"/>
          <w:vertAlign w:val="subscript"/>
        </w:rPr>
        <w:t>2</w:t>
      </w:r>
      <w:r w:rsidRPr="00ED2257">
        <w:rPr>
          <w:rFonts w:eastAsiaTheme="minorHAnsi"/>
          <w:color w:val="000000" w:themeColor="text1"/>
        </w:rPr>
        <w:t>中：红:白=3:1，红♂:白♂=1:1。</w:t>
      </w:r>
    </w:p>
    <w:p w14:paraId="4F07688B" w14:textId="77777777" w:rsidR="0034113C" w:rsidRPr="00ED2257" w:rsidRDefault="0034113C" w:rsidP="001C0F6E">
      <w:pPr>
        <w:jc w:val="center"/>
        <w:rPr>
          <w:rFonts w:eastAsiaTheme="minorHAnsi" w:hint="eastAsia"/>
          <w:color w:val="000000" w:themeColor="text1"/>
        </w:rPr>
      </w:pPr>
    </w:p>
    <w:p w14:paraId="7E19014E" w14:textId="77777777" w:rsidR="00A65CB5" w:rsidRDefault="009A60CE" w:rsidP="00A65CB5">
      <w:pPr>
        <w:jc w:val="cente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1</w:t>
      </w:r>
      <w:r w:rsidRPr="00ED2257">
        <w:rPr>
          <w:rFonts w:eastAsiaTheme="minorHAnsi"/>
          <w:color w:val="000000" w:themeColor="text1"/>
        </w:rPr>
        <w:t>红♀×白♂</w:t>
      </w:r>
    </w:p>
    <w:p w14:paraId="118FB972" w14:textId="77777777" w:rsidR="00A65CB5" w:rsidRDefault="00A65CB5" w:rsidP="00A65CB5">
      <w:pPr>
        <w:jc w:val="center"/>
        <w:rPr>
          <w:rFonts w:eastAsiaTheme="minorHAnsi" w:hint="eastAsia"/>
          <w:color w:val="000000" w:themeColor="text1"/>
        </w:rPr>
      </w:pPr>
      <w:r>
        <w:rPr>
          <w:rFonts w:eastAsiaTheme="minorHAnsi" w:hint="eastAsia"/>
          <w:color w:val="000000" w:themeColor="text1"/>
        </w:rPr>
        <w:t>↓</w:t>
      </w:r>
    </w:p>
    <w:p w14:paraId="33140F36" w14:textId="3E850EA6" w:rsidR="009A60CE" w:rsidRPr="00ED2257" w:rsidRDefault="009A60CE" w:rsidP="00A65CB5">
      <w:pPr>
        <w:jc w:val="center"/>
        <w:rPr>
          <w:rFonts w:eastAsiaTheme="minorHAnsi" w:hint="eastAsia"/>
          <w:color w:val="000000" w:themeColor="text1"/>
        </w:rPr>
      </w:pPr>
      <w:r w:rsidRPr="00ED2257">
        <w:rPr>
          <w:rFonts w:eastAsiaTheme="minorHAnsi"/>
          <w:color w:val="000000" w:themeColor="text1"/>
        </w:rPr>
        <w:t>红眼:白眼=1:1，♀:♂=1:1。</w:t>
      </w:r>
    </w:p>
    <w:p w14:paraId="2398533A" w14:textId="2DA5FD0F" w:rsidR="009A60CE" w:rsidRPr="00ED2257" w:rsidRDefault="009A60CE" w:rsidP="00A65CB5">
      <w:pPr>
        <w:ind w:firstLine="420"/>
        <w:rPr>
          <w:rFonts w:eastAsiaTheme="minorHAnsi" w:hint="eastAsia"/>
          <w:color w:val="000000" w:themeColor="text1"/>
        </w:rPr>
      </w:pPr>
      <w:r w:rsidRPr="00ED2257">
        <w:rPr>
          <w:rFonts w:eastAsiaTheme="minorHAnsi"/>
          <w:color w:val="000000" w:themeColor="text1"/>
        </w:rPr>
        <w:t>摩尔根</w:t>
      </w:r>
      <w:r w:rsidR="00A65CB5">
        <w:rPr>
          <w:rFonts w:eastAsiaTheme="minorHAnsi" w:hint="eastAsia"/>
          <w:color w:val="000000" w:themeColor="text1"/>
        </w:rPr>
        <w:t>据此提出如下</w:t>
      </w:r>
      <w:r w:rsidRPr="00ED2257">
        <w:rPr>
          <w:rFonts w:eastAsiaTheme="minorHAnsi"/>
          <w:color w:val="000000" w:themeColor="text1"/>
        </w:rPr>
        <w:t>假设：果蝇的白眼基因位于X染色体上，并且是隐性遗传。以W（+）代表红眼、w代表白眼，由于Y染色体上不带有该等位基因，因此，最初发现的白眼♂蝇的基因型应该是</w:t>
      </w:r>
      <w:proofErr w:type="spellStart"/>
      <w:r w:rsidRPr="00ED2257">
        <w:rPr>
          <w:rFonts w:eastAsiaTheme="minorHAnsi"/>
          <w:color w:val="000000" w:themeColor="text1"/>
        </w:rPr>
        <w:t>X</w:t>
      </w:r>
      <w:r w:rsidRPr="00ED2257">
        <w:rPr>
          <w:rFonts w:eastAsiaTheme="minorHAnsi"/>
          <w:color w:val="000000" w:themeColor="text1"/>
          <w:vertAlign w:val="superscript"/>
        </w:rPr>
        <w:t>w</w:t>
      </w:r>
      <w:r w:rsidRPr="00ED2257">
        <w:rPr>
          <w:rFonts w:eastAsiaTheme="minorHAnsi"/>
          <w:color w:val="000000" w:themeColor="text1"/>
        </w:rPr>
        <w:t>Y</w:t>
      </w:r>
      <w:proofErr w:type="spellEnd"/>
      <w:r w:rsidRPr="00ED2257">
        <w:rPr>
          <w:rFonts w:eastAsiaTheme="minorHAnsi"/>
          <w:color w:val="000000" w:themeColor="text1"/>
        </w:rPr>
        <w:t>，与它交配的红眼♀蝇的基因型则为X</w:t>
      </w:r>
      <w:r w:rsidRPr="00ED2257">
        <w:rPr>
          <w:rFonts w:eastAsiaTheme="minorHAnsi"/>
          <w:color w:val="000000" w:themeColor="text1"/>
          <w:vertAlign w:val="superscript"/>
        </w:rPr>
        <w:t>W</w:t>
      </w:r>
      <w:r w:rsidRPr="00ED2257">
        <w:rPr>
          <w:rFonts w:eastAsiaTheme="minorHAnsi"/>
          <w:color w:val="000000" w:themeColor="text1"/>
        </w:rPr>
        <w:t>X</w:t>
      </w:r>
      <w:r w:rsidRPr="00ED2257">
        <w:rPr>
          <w:rFonts w:eastAsiaTheme="minorHAnsi"/>
          <w:color w:val="000000" w:themeColor="text1"/>
          <w:vertAlign w:val="superscript"/>
        </w:rPr>
        <w:t>W</w:t>
      </w:r>
      <w:r w:rsidRPr="00ED2257">
        <w:rPr>
          <w:rFonts w:eastAsiaTheme="minorHAnsi"/>
          <w:color w:val="000000" w:themeColor="text1"/>
        </w:rPr>
        <w:t>。</w:t>
      </w:r>
    </w:p>
    <w:p w14:paraId="25BD8BEC" w14:textId="77777777" w:rsidR="009A60CE" w:rsidRPr="00ED2257" w:rsidRDefault="009A60CE" w:rsidP="00A65CB5">
      <w:pPr>
        <w:ind w:firstLine="420"/>
        <w:rPr>
          <w:rFonts w:eastAsiaTheme="minorHAnsi" w:hint="eastAsia"/>
          <w:color w:val="000000" w:themeColor="text1"/>
        </w:rPr>
      </w:pPr>
      <w:r w:rsidRPr="00ED2257">
        <w:rPr>
          <w:rFonts w:eastAsiaTheme="minorHAnsi"/>
          <w:color w:val="000000" w:themeColor="text1"/>
        </w:rPr>
        <w:t>摩尔根的假设的实验验证：</w:t>
      </w:r>
    </w:p>
    <w:p w14:paraId="73ADAAE2" w14:textId="77777777" w:rsidR="009A60CE" w:rsidRPr="00ED2257" w:rsidRDefault="009A60CE" w:rsidP="00A65CB5">
      <w:pPr>
        <w:ind w:firstLine="420"/>
        <w:rPr>
          <w:rFonts w:eastAsiaTheme="minorHAnsi" w:hint="eastAsia"/>
          <w:color w:val="000000" w:themeColor="text1"/>
        </w:rPr>
      </w:pPr>
      <w:r w:rsidRPr="00ED2257">
        <w:rPr>
          <w:rFonts w:eastAsiaTheme="minorHAnsi"/>
          <w:color w:val="000000" w:themeColor="text1"/>
        </w:rPr>
        <w:t>实验1：用F</w:t>
      </w:r>
      <w:r w:rsidRPr="00ED2257">
        <w:rPr>
          <w:rFonts w:eastAsiaTheme="minorHAnsi"/>
          <w:color w:val="000000" w:themeColor="text1"/>
          <w:vertAlign w:val="subscript"/>
        </w:rPr>
        <w:t>2</w:t>
      </w:r>
      <w:r w:rsidRPr="00ED2257">
        <w:rPr>
          <w:rFonts w:eastAsiaTheme="minorHAnsi"/>
          <w:color w:val="000000" w:themeColor="text1"/>
        </w:rPr>
        <w:t>♀与白♂进行单对交配，应有</w:t>
      </w:r>
      <w:r w:rsidRPr="00ED2257">
        <w:rPr>
          <w:rFonts w:eastAsiaTheme="minorHAnsi"/>
          <w:color w:val="000000" w:themeColor="text1"/>
          <w:vertAlign w:val="superscript"/>
        </w:rPr>
        <w:t>1</w:t>
      </w:r>
      <w:r w:rsidRPr="00ED2257">
        <w:rPr>
          <w:rFonts w:eastAsiaTheme="minorHAnsi"/>
          <w:color w:val="000000" w:themeColor="text1"/>
        </w:rPr>
        <w:t>/</w:t>
      </w:r>
      <w:r w:rsidRPr="00ED2257">
        <w:rPr>
          <w:rFonts w:eastAsiaTheme="minorHAnsi"/>
          <w:color w:val="000000" w:themeColor="text1"/>
          <w:vertAlign w:val="subscript"/>
        </w:rPr>
        <w:t>2</w:t>
      </w:r>
      <w:r w:rsidRPr="00ED2257">
        <w:rPr>
          <w:rFonts w:eastAsiaTheme="minorHAnsi"/>
          <w:color w:val="000000" w:themeColor="text1"/>
        </w:rPr>
        <w:t xml:space="preserve"> F</w:t>
      </w:r>
      <w:r w:rsidRPr="00ED2257">
        <w:rPr>
          <w:rFonts w:eastAsiaTheme="minorHAnsi"/>
          <w:color w:val="000000" w:themeColor="text1"/>
          <w:vertAlign w:val="subscript"/>
        </w:rPr>
        <w:t>2</w:t>
      </w:r>
      <w:r w:rsidRPr="00ED2257">
        <w:rPr>
          <w:rFonts w:eastAsiaTheme="minorHAnsi"/>
          <w:color w:val="000000" w:themeColor="text1"/>
        </w:rPr>
        <w:t>♀其后代全为红眼，</w:t>
      </w:r>
      <w:r w:rsidRPr="00ED2257">
        <w:rPr>
          <w:rFonts w:eastAsiaTheme="minorHAnsi"/>
          <w:color w:val="000000" w:themeColor="text1"/>
          <w:vertAlign w:val="superscript"/>
        </w:rPr>
        <w:t>1</w:t>
      </w:r>
      <w:r w:rsidRPr="00ED2257">
        <w:rPr>
          <w:rFonts w:eastAsiaTheme="minorHAnsi"/>
          <w:color w:val="000000" w:themeColor="text1"/>
        </w:rPr>
        <w:t>/</w:t>
      </w:r>
      <w:r w:rsidRPr="00ED2257">
        <w:rPr>
          <w:rFonts w:eastAsiaTheme="minorHAnsi"/>
          <w:color w:val="000000" w:themeColor="text1"/>
          <w:vertAlign w:val="subscript"/>
        </w:rPr>
        <w:t>2</w:t>
      </w:r>
      <w:r w:rsidRPr="00ED2257">
        <w:rPr>
          <w:rFonts w:eastAsiaTheme="minorHAnsi"/>
          <w:color w:val="000000" w:themeColor="text1"/>
        </w:rPr>
        <w:t xml:space="preserve"> F</w:t>
      </w:r>
      <w:r w:rsidRPr="00ED2257">
        <w:rPr>
          <w:rFonts w:eastAsiaTheme="minorHAnsi"/>
          <w:color w:val="000000" w:themeColor="text1"/>
          <w:vertAlign w:val="subscript"/>
        </w:rPr>
        <w:t>2</w:t>
      </w:r>
      <w:r w:rsidRPr="00ED2257">
        <w:rPr>
          <w:rFonts w:eastAsiaTheme="minorHAnsi"/>
          <w:color w:val="000000" w:themeColor="text1"/>
        </w:rPr>
        <w:t>♀其后代为</w:t>
      </w:r>
      <w:r w:rsidRPr="00ED2257">
        <w:rPr>
          <w:rFonts w:eastAsiaTheme="minorHAnsi"/>
          <w:color w:val="000000" w:themeColor="text1"/>
          <w:vertAlign w:val="superscript"/>
        </w:rPr>
        <w:t>1</w:t>
      </w:r>
      <w:r w:rsidRPr="00ED2257">
        <w:rPr>
          <w:rFonts w:eastAsiaTheme="minorHAnsi"/>
          <w:color w:val="000000" w:themeColor="text1"/>
        </w:rPr>
        <w:t>/</w:t>
      </w:r>
      <w:r w:rsidRPr="00ED2257">
        <w:rPr>
          <w:rFonts w:eastAsiaTheme="minorHAnsi"/>
          <w:color w:val="000000" w:themeColor="text1"/>
          <w:vertAlign w:val="subscript"/>
        </w:rPr>
        <w:t>2</w:t>
      </w:r>
      <w:r w:rsidRPr="00ED2257">
        <w:rPr>
          <w:rFonts w:eastAsiaTheme="minorHAnsi"/>
          <w:color w:val="000000" w:themeColor="text1"/>
        </w:rPr>
        <w:t>白眼和</w:t>
      </w:r>
      <w:r w:rsidRPr="00ED2257">
        <w:rPr>
          <w:rFonts w:eastAsiaTheme="minorHAnsi"/>
          <w:color w:val="000000" w:themeColor="text1"/>
          <w:vertAlign w:val="superscript"/>
        </w:rPr>
        <w:t>1</w:t>
      </w:r>
      <w:r w:rsidRPr="00ED2257">
        <w:rPr>
          <w:rFonts w:eastAsiaTheme="minorHAnsi"/>
          <w:color w:val="000000" w:themeColor="text1"/>
        </w:rPr>
        <w:t>/</w:t>
      </w:r>
      <w:r w:rsidRPr="00ED2257">
        <w:rPr>
          <w:rFonts w:eastAsiaTheme="minorHAnsi"/>
          <w:color w:val="000000" w:themeColor="text1"/>
          <w:vertAlign w:val="subscript"/>
        </w:rPr>
        <w:t>2</w:t>
      </w:r>
      <w:r w:rsidRPr="00ED2257">
        <w:rPr>
          <w:rFonts w:eastAsiaTheme="minorHAnsi"/>
          <w:color w:val="000000" w:themeColor="text1"/>
        </w:rPr>
        <w:t>红眼。</w:t>
      </w:r>
    </w:p>
    <w:p w14:paraId="68818B3F" w14:textId="77777777" w:rsidR="009A60CE" w:rsidRPr="00ED2257" w:rsidRDefault="009A60CE" w:rsidP="00A65CB5">
      <w:pPr>
        <w:ind w:firstLine="420"/>
        <w:rPr>
          <w:rFonts w:eastAsiaTheme="minorHAnsi" w:hint="eastAsia"/>
          <w:color w:val="000000" w:themeColor="text1"/>
        </w:rPr>
      </w:pPr>
      <w:r w:rsidRPr="00ED2257">
        <w:rPr>
          <w:rFonts w:eastAsiaTheme="minorHAnsi"/>
          <w:color w:val="000000" w:themeColor="text1"/>
        </w:rPr>
        <w:t>实验2：白眼♀与红眼♂交配：子代中♀全是红眼，而♂全是白眼。</w:t>
      </w:r>
    </w:p>
    <w:p w14:paraId="4CC7E67F" w14:textId="77777777" w:rsidR="009A60CE" w:rsidRPr="00ED2257" w:rsidRDefault="009A60CE" w:rsidP="00A65CB5">
      <w:pPr>
        <w:ind w:firstLine="420"/>
        <w:rPr>
          <w:rFonts w:eastAsiaTheme="minorHAnsi" w:hint="eastAsia"/>
          <w:color w:val="000000" w:themeColor="text1"/>
        </w:rPr>
      </w:pPr>
      <w:r w:rsidRPr="00ED2257">
        <w:rPr>
          <w:rFonts w:eastAsiaTheme="minorHAnsi"/>
          <w:color w:val="000000" w:themeColor="text1"/>
        </w:rPr>
        <w:t>实验3：白♀×白♂→后代全白</w:t>
      </w:r>
    </w:p>
    <w:p w14:paraId="1DCBED4D" w14:textId="77777777" w:rsidR="001C0F6E" w:rsidRPr="001C0F6E" w:rsidRDefault="009A60CE">
      <w:pPr>
        <w:pStyle w:val="a6"/>
        <w:numPr>
          <w:ilvl w:val="0"/>
          <w:numId w:val="351"/>
        </w:numPr>
        <w:ind w:firstLineChars="0"/>
        <w:rPr>
          <w:rFonts w:eastAsiaTheme="minorHAnsi" w:hint="eastAsia"/>
          <w:bCs/>
          <w:color w:val="000000" w:themeColor="text1"/>
        </w:rPr>
      </w:pPr>
      <w:r w:rsidRPr="001C0F6E">
        <w:rPr>
          <w:rFonts w:eastAsiaTheme="minorHAnsi"/>
          <w:color w:val="000000" w:themeColor="text1"/>
        </w:rPr>
        <w:t>ZW性别决定型的Z染色体性连锁遗传</w:t>
      </w:r>
    </w:p>
    <w:p w14:paraId="2C0517EE" w14:textId="2571E787" w:rsidR="009A60CE" w:rsidRPr="001C0F6E" w:rsidRDefault="009A60CE" w:rsidP="001C0F6E">
      <w:pPr>
        <w:pStyle w:val="a6"/>
        <w:ind w:left="420" w:firstLineChars="0" w:firstLine="0"/>
        <w:rPr>
          <w:rFonts w:eastAsiaTheme="minorHAnsi" w:hint="eastAsia"/>
          <w:bCs/>
          <w:color w:val="000000" w:themeColor="text1"/>
        </w:rPr>
      </w:pPr>
      <w:r w:rsidRPr="001C0F6E">
        <w:rPr>
          <w:rFonts w:eastAsiaTheme="minorHAnsi"/>
          <w:color w:val="000000" w:themeColor="text1"/>
        </w:rPr>
        <w:t>与X染色体上基因的遗传非常相似；只是在与性别关系上是相反的。</w:t>
      </w:r>
    </w:p>
    <w:p w14:paraId="5A73CA18" w14:textId="78361A9E" w:rsidR="009A60CE" w:rsidRPr="001C0F6E" w:rsidRDefault="009A60CE">
      <w:pPr>
        <w:pStyle w:val="a6"/>
        <w:numPr>
          <w:ilvl w:val="0"/>
          <w:numId w:val="351"/>
        </w:numPr>
        <w:ind w:firstLineChars="0"/>
        <w:rPr>
          <w:rFonts w:eastAsiaTheme="minorHAnsi" w:hint="eastAsia"/>
          <w:bCs/>
          <w:color w:val="000000" w:themeColor="text1"/>
        </w:rPr>
      </w:pPr>
      <w:r w:rsidRPr="001C0F6E">
        <w:rPr>
          <w:rFonts w:eastAsiaTheme="minorHAnsi"/>
          <w:color w:val="000000" w:themeColor="text1"/>
        </w:rPr>
        <w:t>限性遗传：</w:t>
      </w:r>
    </w:p>
    <w:p w14:paraId="1A46AA47" w14:textId="20727166" w:rsidR="009A60CE" w:rsidRPr="00ED2257" w:rsidRDefault="009A60CE" w:rsidP="001C0F6E">
      <w:pPr>
        <w:ind w:firstLine="420"/>
        <w:rPr>
          <w:rFonts w:eastAsiaTheme="minorHAnsi" w:hint="eastAsia"/>
          <w:color w:val="000000" w:themeColor="text1"/>
        </w:rPr>
      </w:pPr>
      <w:r w:rsidRPr="00ED2257">
        <w:rPr>
          <w:rFonts w:eastAsiaTheme="minorHAnsi"/>
          <w:color w:val="000000" w:themeColor="text1"/>
        </w:rPr>
        <w:t>位于Y/W染色体上的基因（限性遗传）：</w:t>
      </w:r>
    </w:p>
    <w:p w14:paraId="23FF16B9" w14:textId="77777777" w:rsidR="009A60CE" w:rsidRPr="00ED2257" w:rsidRDefault="009A60CE" w:rsidP="001C0F6E">
      <w:pPr>
        <w:ind w:firstLine="420"/>
        <w:rPr>
          <w:rFonts w:eastAsiaTheme="minorHAnsi" w:hint="eastAsia"/>
          <w:color w:val="000000" w:themeColor="text1"/>
        </w:rPr>
      </w:pPr>
      <w:r w:rsidRPr="00ED2257">
        <w:rPr>
          <w:rFonts w:eastAsiaTheme="minorHAnsi"/>
          <w:color w:val="000000" w:themeColor="text1"/>
        </w:rPr>
        <w:t>由于Y/W染色体仅在异配性别中出现，因此其上基因仅在异配性别中才可能表现，并且无论显性基因还是隐性基因都会得到表现。</w:t>
      </w:r>
    </w:p>
    <w:p w14:paraId="75A2FB0D" w14:textId="783EE8B5" w:rsidR="009A60CE" w:rsidRPr="001C0F6E" w:rsidRDefault="009A60CE">
      <w:pPr>
        <w:pStyle w:val="a6"/>
        <w:numPr>
          <w:ilvl w:val="0"/>
          <w:numId w:val="351"/>
        </w:numPr>
        <w:ind w:firstLineChars="0"/>
        <w:rPr>
          <w:rFonts w:eastAsiaTheme="minorHAnsi" w:hint="eastAsia"/>
          <w:bCs/>
          <w:color w:val="000000" w:themeColor="text1"/>
        </w:rPr>
      </w:pPr>
      <w:r w:rsidRPr="001C0F6E">
        <w:rPr>
          <w:rFonts w:eastAsiaTheme="minorHAnsi"/>
          <w:color w:val="000000" w:themeColor="text1"/>
        </w:rPr>
        <w:t>从性遗传</w:t>
      </w:r>
    </w:p>
    <w:p w14:paraId="088618A3" w14:textId="77777777" w:rsidR="009A60CE" w:rsidRPr="00ED2257" w:rsidRDefault="009A60CE" w:rsidP="001C0F6E">
      <w:pPr>
        <w:ind w:firstLine="420"/>
        <w:rPr>
          <w:rFonts w:eastAsiaTheme="minorHAnsi" w:hint="eastAsia"/>
          <w:color w:val="000000" w:themeColor="text1"/>
        </w:rPr>
      </w:pPr>
      <w:r w:rsidRPr="00ED2257">
        <w:rPr>
          <w:rFonts w:eastAsiaTheme="minorHAnsi"/>
          <w:color w:val="000000" w:themeColor="text1"/>
        </w:rPr>
        <w:t>也称为性影响遗传：控制性状的基因位于常染色体上，但其性状只在一种性别中表现，或者在</w:t>
      </w:r>
      <w:proofErr w:type="gramStart"/>
      <w:r w:rsidRPr="00ED2257">
        <w:rPr>
          <w:rFonts w:eastAsiaTheme="minorHAnsi"/>
          <w:color w:val="000000" w:themeColor="text1"/>
        </w:rPr>
        <w:t>一</w:t>
      </w:r>
      <w:proofErr w:type="gramEnd"/>
      <w:r w:rsidRPr="00ED2257">
        <w:rPr>
          <w:rFonts w:eastAsiaTheme="minorHAnsi"/>
          <w:color w:val="000000" w:themeColor="text1"/>
        </w:rPr>
        <w:t>性别为显性，另一性别为隐性。从性遗传的实质是常染色体上基因所控制的性状受到性染色体遗传背景和生理环境（内分泌等因素）的影响，如秃顶、绵羊角。</w:t>
      </w:r>
    </w:p>
    <w:p w14:paraId="69B148FE" w14:textId="77777777" w:rsidR="009A60CE" w:rsidRDefault="009A60CE" w:rsidP="009A60CE">
      <w:pPr>
        <w:rPr>
          <w:rFonts w:hint="eastAsia"/>
        </w:rPr>
      </w:pPr>
    </w:p>
    <w:p w14:paraId="0CF1C665" w14:textId="1C6E92C3" w:rsidR="00190265" w:rsidRPr="00113669" w:rsidRDefault="00190265"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摩尔根连锁交换定律</w:t>
      </w:r>
    </w:p>
    <w:p w14:paraId="64BB65B4" w14:textId="77777777" w:rsidR="00C40470" w:rsidRDefault="009A60CE">
      <w:pPr>
        <w:pStyle w:val="a6"/>
        <w:numPr>
          <w:ilvl w:val="0"/>
          <w:numId w:val="354"/>
        </w:numPr>
        <w:ind w:firstLineChars="0"/>
        <w:rPr>
          <w:rFonts w:eastAsiaTheme="minorHAnsi" w:hint="eastAsia"/>
          <w:bCs/>
          <w:color w:val="000000" w:themeColor="text1"/>
        </w:rPr>
      </w:pPr>
      <w:r w:rsidRPr="00C40470">
        <w:rPr>
          <w:rFonts w:eastAsiaTheme="minorHAnsi"/>
          <w:bCs/>
          <w:color w:val="000000" w:themeColor="text1"/>
        </w:rPr>
        <w:t>连锁遗传现象</w:t>
      </w:r>
    </w:p>
    <w:p w14:paraId="1DDFF4A7" w14:textId="506C45B7" w:rsidR="009A60CE" w:rsidRPr="00C40470" w:rsidRDefault="009A60CE" w:rsidP="00C40470">
      <w:pPr>
        <w:ind w:firstLine="420"/>
        <w:rPr>
          <w:rFonts w:eastAsiaTheme="minorHAnsi" w:hint="eastAsia"/>
          <w:bCs/>
          <w:color w:val="000000" w:themeColor="text1"/>
        </w:rPr>
      </w:pPr>
      <w:r w:rsidRPr="00C40470">
        <w:rPr>
          <w:rFonts w:eastAsiaTheme="minorHAnsi"/>
          <w:color w:val="000000" w:themeColor="text1"/>
        </w:rPr>
        <w:t>香豌豆紫花、圆花粉粒个体与红花、长花粉粒（紫、长为显性）个体杂交，F</w:t>
      </w:r>
      <w:r w:rsidRPr="00C40470">
        <w:rPr>
          <w:rFonts w:eastAsiaTheme="minorHAnsi"/>
          <w:color w:val="000000" w:themeColor="text1"/>
          <w:vertAlign w:val="subscript"/>
        </w:rPr>
        <w:t>2</w:t>
      </w:r>
      <w:r w:rsidRPr="00C40470">
        <w:rPr>
          <w:rFonts w:eastAsiaTheme="minorHAnsi"/>
          <w:color w:val="000000" w:themeColor="text1"/>
        </w:rPr>
        <w:t>的实际个体数</w:t>
      </w:r>
      <w:proofErr w:type="gramStart"/>
      <w:r w:rsidRPr="00C40470">
        <w:rPr>
          <w:rFonts w:eastAsiaTheme="minorHAnsi"/>
          <w:color w:val="000000" w:themeColor="text1"/>
        </w:rPr>
        <w:t>为紫长</w:t>
      </w:r>
      <w:proofErr w:type="gramEnd"/>
      <w:r w:rsidRPr="00C40470">
        <w:rPr>
          <w:rFonts w:eastAsiaTheme="minorHAnsi"/>
          <w:color w:val="000000" w:themeColor="text1"/>
        </w:rPr>
        <w:t>226、</w:t>
      </w:r>
      <w:proofErr w:type="gramStart"/>
      <w:r w:rsidRPr="00C40470">
        <w:rPr>
          <w:rFonts w:eastAsiaTheme="minorHAnsi"/>
          <w:color w:val="000000" w:themeColor="text1"/>
        </w:rPr>
        <w:t>紫圆</w:t>
      </w:r>
      <w:proofErr w:type="gramEnd"/>
      <w:r w:rsidRPr="00C40470">
        <w:rPr>
          <w:rFonts w:eastAsiaTheme="minorHAnsi"/>
          <w:color w:val="000000" w:themeColor="text1"/>
        </w:rPr>
        <w:t>95、红长97、红圆1，这是否能用自由组合定律进行解释？</w:t>
      </w:r>
    </w:p>
    <w:tbl>
      <w:tblPr>
        <w:tblW w:w="5000" w:type="pct"/>
        <w:tblCellMar>
          <w:left w:w="0" w:type="dxa"/>
          <w:right w:w="0" w:type="dxa"/>
        </w:tblCellMar>
        <w:tblLook w:val="0420" w:firstRow="1" w:lastRow="0" w:firstColumn="0" w:lastColumn="0" w:noHBand="0" w:noVBand="1"/>
      </w:tblPr>
      <w:tblGrid>
        <w:gridCol w:w="2086"/>
        <w:gridCol w:w="1245"/>
        <w:gridCol w:w="1244"/>
        <w:gridCol w:w="1244"/>
        <w:gridCol w:w="1244"/>
        <w:gridCol w:w="1243"/>
      </w:tblGrid>
      <w:tr w:rsidR="009A60CE" w:rsidRPr="00ED2257" w14:paraId="1D8EDADA" w14:textId="77777777" w:rsidTr="00FA33B6">
        <w:trPr>
          <w:trHeight w:val="18"/>
        </w:trPr>
        <w:tc>
          <w:tcPr>
            <w:tcW w:w="1254" w:type="pct"/>
            <w:tcBorders>
              <w:top w:val="single" w:sz="8" w:space="0" w:color="A5A5A5"/>
              <w:left w:val="nil"/>
              <w:bottom w:val="single" w:sz="8" w:space="0" w:color="A5A5A5"/>
              <w:right w:val="nil"/>
            </w:tcBorders>
            <w:tcMar>
              <w:top w:w="72" w:type="dxa"/>
              <w:left w:w="144" w:type="dxa"/>
              <w:bottom w:w="72" w:type="dxa"/>
              <w:right w:w="144" w:type="dxa"/>
            </w:tcMar>
            <w:hideMark/>
          </w:tcPr>
          <w:p w14:paraId="33B96663" w14:textId="77777777" w:rsidR="009A60CE" w:rsidRPr="00ED2257" w:rsidRDefault="009A60CE" w:rsidP="00FA33B6">
            <w:pPr>
              <w:rPr>
                <w:rFonts w:eastAsiaTheme="minorHAnsi" w:hint="eastAsia"/>
                <w:color w:val="000000" w:themeColor="text1"/>
              </w:rPr>
            </w:pPr>
          </w:p>
        </w:tc>
        <w:tc>
          <w:tcPr>
            <w:tcW w:w="749" w:type="pct"/>
            <w:tcBorders>
              <w:top w:val="single" w:sz="8" w:space="0" w:color="A5A5A5"/>
              <w:left w:val="nil"/>
              <w:bottom w:val="single" w:sz="8" w:space="0" w:color="A5A5A5"/>
              <w:right w:val="nil"/>
            </w:tcBorders>
            <w:tcMar>
              <w:top w:w="72" w:type="dxa"/>
              <w:left w:w="144" w:type="dxa"/>
              <w:bottom w:w="72" w:type="dxa"/>
              <w:right w:w="144" w:type="dxa"/>
            </w:tcMar>
            <w:hideMark/>
          </w:tcPr>
          <w:p w14:paraId="6A99B4E3" w14:textId="77777777" w:rsidR="009A60CE" w:rsidRPr="00ED2257" w:rsidRDefault="009A60CE" w:rsidP="00FA33B6">
            <w:pPr>
              <w:rPr>
                <w:rFonts w:eastAsiaTheme="minorHAnsi" w:hint="eastAsia"/>
                <w:color w:val="000000" w:themeColor="text1"/>
              </w:rPr>
            </w:pPr>
            <w:proofErr w:type="gramStart"/>
            <w:r w:rsidRPr="00ED2257">
              <w:rPr>
                <w:rFonts w:eastAsiaTheme="minorHAnsi"/>
                <w:color w:val="000000" w:themeColor="text1"/>
              </w:rPr>
              <w:t>紫长</w:t>
            </w:r>
            <w:proofErr w:type="gramEnd"/>
          </w:p>
        </w:tc>
        <w:tc>
          <w:tcPr>
            <w:tcW w:w="749" w:type="pct"/>
            <w:tcBorders>
              <w:top w:val="single" w:sz="8" w:space="0" w:color="A5A5A5"/>
              <w:left w:val="nil"/>
              <w:bottom w:val="single" w:sz="8" w:space="0" w:color="A5A5A5"/>
              <w:right w:val="nil"/>
            </w:tcBorders>
            <w:tcMar>
              <w:top w:w="72" w:type="dxa"/>
              <w:left w:w="144" w:type="dxa"/>
              <w:bottom w:w="72" w:type="dxa"/>
              <w:right w:w="144" w:type="dxa"/>
            </w:tcMar>
            <w:hideMark/>
          </w:tcPr>
          <w:p w14:paraId="25BD48E6" w14:textId="77777777" w:rsidR="009A60CE" w:rsidRPr="00ED2257" w:rsidRDefault="009A60CE" w:rsidP="00FA33B6">
            <w:pPr>
              <w:rPr>
                <w:rFonts w:eastAsiaTheme="minorHAnsi" w:hint="eastAsia"/>
                <w:color w:val="000000" w:themeColor="text1"/>
              </w:rPr>
            </w:pPr>
            <w:proofErr w:type="gramStart"/>
            <w:r w:rsidRPr="00ED2257">
              <w:rPr>
                <w:rFonts w:eastAsiaTheme="minorHAnsi"/>
                <w:color w:val="000000" w:themeColor="text1"/>
              </w:rPr>
              <w:t>紫圆</w:t>
            </w:r>
            <w:proofErr w:type="gramEnd"/>
          </w:p>
        </w:tc>
        <w:tc>
          <w:tcPr>
            <w:tcW w:w="749" w:type="pct"/>
            <w:tcBorders>
              <w:top w:val="single" w:sz="8" w:space="0" w:color="A5A5A5"/>
              <w:left w:val="nil"/>
              <w:bottom w:val="single" w:sz="8" w:space="0" w:color="A5A5A5"/>
              <w:right w:val="nil"/>
            </w:tcBorders>
            <w:tcMar>
              <w:top w:w="72" w:type="dxa"/>
              <w:left w:w="144" w:type="dxa"/>
              <w:bottom w:w="72" w:type="dxa"/>
              <w:right w:w="144" w:type="dxa"/>
            </w:tcMar>
            <w:hideMark/>
          </w:tcPr>
          <w:p w14:paraId="69A270A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红长</w:t>
            </w:r>
          </w:p>
        </w:tc>
        <w:tc>
          <w:tcPr>
            <w:tcW w:w="749" w:type="pct"/>
            <w:tcBorders>
              <w:top w:val="single" w:sz="8" w:space="0" w:color="A5A5A5"/>
              <w:left w:val="nil"/>
              <w:bottom w:val="single" w:sz="8" w:space="0" w:color="A5A5A5"/>
              <w:right w:val="nil"/>
            </w:tcBorders>
            <w:tcMar>
              <w:top w:w="72" w:type="dxa"/>
              <w:left w:w="144" w:type="dxa"/>
              <w:bottom w:w="72" w:type="dxa"/>
              <w:right w:w="144" w:type="dxa"/>
            </w:tcMar>
            <w:hideMark/>
          </w:tcPr>
          <w:p w14:paraId="17C7987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红圆</w:t>
            </w:r>
          </w:p>
        </w:tc>
        <w:tc>
          <w:tcPr>
            <w:tcW w:w="748" w:type="pct"/>
            <w:tcBorders>
              <w:top w:val="single" w:sz="8" w:space="0" w:color="A5A5A5"/>
              <w:left w:val="nil"/>
              <w:bottom w:val="single" w:sz="8" w:space="0" w:color="A5A5A5"/>
              <w:right w:val="nil"/>
            </w:tcBorders>
            <w:tcMar>
              <w:top w:w="72" w:type="dxa"/>
              <w:left w:w="144" w:type="dxa"/>
              <w:bottom w:w="72" w:type="dxa"/>
              <w:right w:w="144" w:type="dxa"/>
            </w:tcMar>
            <w:hideMark/>
          </w:tcPr>
          <w:p w14:paraId="5F3208F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合计</w:t>
            </w:r>
          </w:p>
        </w:tc>
      </w:tr>
      <w:tr w:rsidR="009A60CE" w:rsidRPr="00ED2257" w14:paraId="4602468B" w14:textId="77777777" w:rsidTr="00FA33B6">
        <w:trPr>
          <w:trHeight w:val="25"/>
        </w:trPr>
        <w:tc>
          <w:tcPr>
            <w:tcW w:w="1254" w:type="pct"/>
            <w:tcBorders>
              <w:top w:val="single" w:sz="8" w:space="0" w:color="A5A5A5"/>
              <w:left w:val="nil"/>
              <w:bottom w:val="nil"/>
              <w:right w:val="nil"/>
            </w:tcBorders>
            <w:shd w:val="clear" w:color="auto" w:fill="F0F0F0"/>
            <w:tcMar>
              <w:top w:w="72" w:type="dxa"/>
              <w:left w:w="144" w:type="dxa"/>
              <w:bottom w:w="72" w:type="dxa"/>
              <w:right w:w="144" w:type="dxa"/>
            </w:tcMar>
            <w:hideMark/>
          </w:tcPr>
          <w:p w14:paraId="0C6E9EF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实得数</w:t>
            </w:r>
          </w:p>
        </w:tc>
        <w:tc>
          <w:tcPr>
            <w:tcW w:w="749" w:type="pct"/>
            <w:tcBorders>
              <w:top w:val="single" w:sz="8" w:space="0" w:color="A5A5A5"/>
              <w:left w:val="nil"/>
              <w:bottom w:val="nil"/>
              <w:right w:val="nil"/>
            </w:tcBorders>
            <w:shd w:val="clear" w:color="auto" w:fill="F0F0F0"/>
            <w:tcMar>
              <w:top w:w="72" w:type="dxa"/>
              <w:left w:w="144" w:type="dxa"/>
              <w:bottom w:w="72" w:type="dxa"/>
              <w:right w:w="144" w:type="dxa"/>
            </w:tcMar>
            <w:hideMark/>
          </w:tcPr>
          <w:p w14:paraId="0AD5EF7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226</w:t>
            </w:r>
          </w:p>
        </w:tc>
        <w:tc>
          <w:tcPr>
            <w:tcW w:w="749" w:type="pct"/>
            <w:tcBorders>
              <w:top w:val="single" w:sz="8" w:space="0" w:color="A5A5A5"/>
              <w:left w:val="nil"/>
              <w:bottom w:val="nil"/>
              <w:right w:val="nil"/>
            </w:tcBorders>
            <w:shd w:val="clear" w:color="auto" w:fill="F0F0F0"/>
            <w:tcMar>
              <w:top w:w="72" w:type="dxa"/>
              <w:left w:w="144" w:type="dxa"/>
              <w:bottom w:w="72" w:type="dxa"/>
              <w:right w:w="144" w:type="dxa"/>
            </w:tcMar>
            <w:hideMark/>
          </w:tcPr>
          <w:p w14:paraId="4C50210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95</w:t>
            </w:r>
          </w:p>
        </w:tc>
        <w:tc>
          <w:tcPr>
            <w:tcW w:w="749" w:type="pct"/>
            <w:tcBorders>
              <w:top w:val="single" w:sz="8" w:space="0" w:color="A5A5A5"/>
              <w:left w:val="nil"/>
              <w:bottom w:val="nil"/>
              <w:right w:val="nil"/>
            </w:tcBorders>
            <w:shd w:val="clear" w:color="auto" w:fill="F0F0F0"/>
            <w:tcMar>
              <w:top w:w="72" w:type="dxa"/>
              <w:left w:w="144" w:type="dxa"/>
              <w:bottom w:w="72" w:type="dxa"/>
              <w:right w:w="144" w:type="dxa"/>
            </w:tcMar>
            <w:hideMark/>
          </w:tcPr>
          <w:p w14:paraId="391045B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97</w:t>
            </w:r>
          </w:p>
        </w:tc>
        <w:tc>
          <w:tcPr>
            <w:tcW w:w="749" w:type="pct"/>
            <w:tcBorders>
              <w:top w:val="single" w:sz="8" w:space="0" w:color="A5A5A5"/>
              <w:left w:val="nil"/>
              <w:bottom w:val="nil"/>
              <w:right w:val="nil"/>
            </w:tcBorders>
            <w:shd w:val="clear" w:color="auto" w:fill="F0F0F0"/>
            <w:tcMar>
              <w:top w:w="72" w:type="dxa"/>
              <w:left w:w="144" w:type="dxa"/>
              <w:bottom w:w="72" w:type="dxa"/>
              <w:right w:w="144" w:type="dxa"/>
            </w:tcMar>
            <w:hideMark/>
          </w:tcPr>
          <w:p w14:paraId="404E4E9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w:t>
            </w:r>
          </w:p>
        </w:tc>
        <w:tc>
          <w:tcPr>
            <w:tcW w:w="748" w:type="pct"/>
            <w:tcBorders>
              <w:top w:val="single" w:sz="8" w:space="0" w:color="A5A5A5"/>
              <w:left w:val="nil"/>
              <w:bottom w:val="nil"/>
              <w:right w:val="nil"/>
            </w:tcBorders>
            <w:shd w:val="clear" w:color="auto" w:fill="F0F0F0"/>
            <w:tcMar>
              <w:top w:w="72" w:type="dxa"/>
              <w:left w:w="144" w:type="dxa"/>
              <w:bottom w:w="72" w:type="dxa"/>
              <w:right w:w="144" w:type="dxa"/>
            </w:tcMar>
            <w:hideMark/>
          </w:tcPr>
          <w:p w14:paraId="172A1F5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419</w:t>
            </w:r>
          </w:p>
        </w:tc>
      </w:tr>
      <w:tr w:rsidR="009A60CE" w:rsidRPr="00ED2257" w14:paraId="5055D316" w14:textId="77777777" w:rsidTr="00FA33B6">
        <w:trPr>
          <w:trHeight w:val="23"/>
        </w:trPr>
        <w:tc>
          <w:tcPr>
            <w:tcW w:w="1254" w:type="pct"/>
            <w:tcBorders>
              <w:top w:val="nil"/>
              <w:left w:val="nil"/>
              <w:bottom w:val="nil"/>
              <w:right w:val="nil"/>
            </w:tcBorders>
            <w:tcMar>
              <w:top w:w="72" w:type="dxa"/>
              <w:left w:w="144" w:type="dxa"/>
              <w:bottom w:w="72" w:type="dxa"/>
              <w:right w:w="144" w:type="dxa"/>
            </w:tcMar>
            <w:hideMark/>
          </w:tcPr>
          <w:p w14:paraId="605923D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预期数</w:t>
            </w:r>
          </w:p>
        </w:tc>
        <w:tc>
          <w:tcPr>
            <w:tcW w:w="749" w:type="pct"/>
            <w:tcBorders>
              <w:top w:val="nil"/>
              <w:left w:val="nil"/>
              <w:bottom w:val="nil"/>
              <w:right w:val="nil"/>
            </w:tcBorders>
            <w:tcMar>
              <w:top w:w="72" w:type="dxa"/>
              <w:left w:w="144" w:type="dxa"/>
              <w:bottom w:w="72" w:type="dxa"/>
              <w:right w:w="144" w:type="dxa"/>
            </w:tcMar>
            <w:hideMark/>
          </w:tcPr>
          <w:p w14:paraId="56C053F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235.69</w:t>
            </w:r>
          </w:p>
        </w:tc>
        <w:tc>
          <w:tcPr>
            <w:tcW w:w="749" w:type="pct"/>
            <w:tcBorders>
              <w:top w:val="nil"/>
              <w:left w:val="nil"/>
              <w:bottom w:val="nil"/>
              <w:right w:val="nil"/>
            </w:tcBorders>
            <w:tcMar>
              <w:top w:w="72" w:type="dxa"/>
              <w:left w:w="144" w:type="dxa"/>
              <w:bottom w:w="72" w:type="dxa"/>
              <w:right w:w="144" w:type="dxa"/>
            </w:tcMar>
            <w:hideMark/>
          </w:tcPr>
          <w:p w14:paraId="2B62A77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78.56</w:t>
            </w:r>
          </w:p>
        </w:tc>
        <w:tc>
          <w:tcPr>
            <w:tcW w:w="749" w:type="pct"/>
            <w:tcBorders>
              <w:top w:val="nil"/>
              <w:left w:val="nil"/>
              <w:bottom w:val="nil"/>
              <w:right w:val="nil"/>
            </w:tcBorders>
            <w:tcMar>
              <w:top w:w="72" w:type="dxa"/>
              <w:left w:w="144" w:type="dxa"/>
              <w:bottom w:w="72" w:type="dxa"/>
              <w:right w:w="144" w:type="dxa"/>
            </w:tcMar>
            <w:hideMark/>
          </w:tcPr>
          <w:p w14:paraId="02BF4D8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78.56</w:t>
            </w:r>
          </w:p>
        </w:tc>
        <w:tc>
          <w:tcPr>
            <w:tcW w:w="749" w:type="pct"/>
            <w:tcBorders>
              <w:top w:val="nil"/>
              <w:left w:val="nil"/>
              <w:bottom w:val="nil"/>
              <w:right w:val="nil"/>
            </w:tcBorders>
            <w:tcMar>
              <w:top w:w="72" w:type="dxa"/>
              <w:left w:w="144" w:type="dxa"/>
              <w:bottom w:w="72" w:type="dxa"/>
              <w:right w:w="144" w:type="dxa"/>
            </w:tcMar>
            <w:hideMark/>
          </w:tcPr>
          <w:p w14:paraId="000F2BD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26.19</w:t>
            </w:r>
          </w:p>
        </w:tc>
        <w:tc>
          <w:tcPr>
            <w:tcW w:w="748" w:type="pct"/>
            <w:tcBorders>
              <w:top w:val="nil"/>
              <w:left w:val="nil"/>
              <w:bottom w:val="nil"/>
              <w:right w:val="nil"/>
            </w:tcBorders>
            <w:tcMar>
              <w:top w:w="72" w:type="dxa"/>
              <w:left w:w="144" w:type="dxa"/>
              <w:bottom w:w="72" w:type="dxa"/>
              <w:right w:w="144" w:type="dxa"/>
            </w:tcMar>
            <w:hideMark/>
          </w:tcPr>
          <w:p w14:paraId="61107B4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419</w:t>
            </w:r>
          </w:p>
        </w:tc>
      </w:tr>
      <w:tr w:rsidR="009A60CE" w:rsidRPr="00ED2257" w14:paraId="17C9AF9A" w14:textId="77777777" w:rsidTr="00FA33B6">
        <w:trPr>
          <w:trHeight w:val="23"/>
        </w:trPr>
        <w:tc>
          <w:tcPr>
            <w:tcW w:w="1254" w:type="pct"/>
            <w:tcBorders>
              <w:top w:val="nil"/>
              <w:left w:val="nil"/>
              <w:bottom w:val="nil"/>
              <w:right w:val="nil"/>
            </w:tcBorders>
            <w:shd w:val="clear" w:color="auto" w:fill="F0F0F0"/>
            <w:tcMar>
              <w:top w:w="72" w:type="dxa"/>
              <w:left w:w="144" w:type="dxa"/>
              <w:bottom w:w="72" w:type="dxa"/>
              <w:right w:w="144" w:type="dxa"/>
            </w:tcMar>
            <w:hideMark/>
          </w:tcPr>
          <w:p w14:paraId="078FD7C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实得数-预期数</w:t>
            </w:r>
          </w:p>
        </w:tc>
        <w:tc>
          <w:tcPr>
            <w:tcW w:w="749" w:type="pct"/>
            <w:tcBorders>
              <w:top w:val="nil"/>
              <w:left w:val="nil"/>
              <w:bottom w:val="nil"/>
              <w:right w:val="nil"/>
            </w:tcBorders>
            <w:shd w:val="clear" w:color="auto" w:fill="F0F0F0"/>
            <w:tcMar>
              <w:top w:w="72" w:type="dxa"/>
              <w:left w:w="144" w:type="dxa"/>
              <w:bottom w:w="72" w:type="dxa"/>
              <w:right w:w="144" w:type="dxa"/>
            </w:tcMar>
            <w:hideMark/>
          </w:tcPr>
          <w:p w14:paraId="3455862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-9.69</w:t>
            </w:r>
          </w:p>
        </w:tc>
        <w:tc>
          <w:tcPr>
            <w:tcW w:w="749" w:type="pct"/>
            <w:tcBorders>
              <w:top w:val="nil"/>
              <w:left w:val="nil"/>
              <w:bottom w:val="nil"/>
              <w:right w:val="nil"/>
            </w:tcBorders>
            <w:shd w:val="clear" w:color="auto" w:fill="F0F0F0"/>
            <w:tcMar>
              <w:top w:w="72" w:type="dxa"/>
              <w:left w:w="144" w:type="dxa"/>
              <w:bottom w:w="72" w:type="dxa"/>
              <w:right w:w="144" w:type="dxa"/>
            </w:tcMar>
            <w:hideMark/>
          </w:tcPr>
          <w:p w14:paraId="5009052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16.44</w:t>
            </w:r>
          </w:p>
        </w:tc>
        <w:tc>
          <w:tcPr>
            <w:tcW w:w="749" w:type="pct"/>
            <w:tcBorders>
              <w:top w:val="nil"/>
              <w:left w:val="nil"/>
              <w:bottom w:val="nil"/>
              <w:right w:val="nil"/>
            </w:tcBorders>
            <w:shd w:val="clear" w:color="auto" w:fill="F0F0F0"/>
            <w:tcMar>
              <w:top w:w="72" w:type="dxa"/>
              <w:left w:w="144" w:type="dxa"/>
              <w:bottom w:w="72" w:type="dxa"/>
              <w:right w:w="144" w:type="dxa"/>
            </w:tcMar>
            <w:hideMark/>
          </w:tcPr>
          <w:p w14:paraId="0517615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18.44</w:t>
            </w:r>
          </w:p>
        </w:tc>
        <w:tc>
          <w:tcPr>
            <w:tcW w:w="749" w:type="pct"/>
            <w:tcBorders>
              <w:top w:val="nil"/>
              <w:left w:val="nil"/>
              <w:bottom w:val="nil"/>
              <w:right w:val="nil"/>
            </w:tcBorders>
            <w:shd w:val="clear" w:color="auto" w:fill="F0F0F0"/>
            <w:tcMar>
              <w:top w:w="72" w:type="dxa"/>
              <w:left w:w="144" w:type="dxa"/>
              <w:bottom w:w="72" w:type="dxa"/>
              <w:right w:w="144" w:type="dxa"/>
            </w:tcMar>
            <w:hideMark/>
          </w:tcPr>
          <w:p w14:paraId="6CFF0F7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-25.19</w:t>
            </w:r>
          </w:p>
        </w:tc>
        <w:tc>
          <w:tcPr>
            <w:tcW w:w="748" w:type="pct"/>
            <w:tcBorders>
              <w:top w:val="nil"/>
              <w:left w:val="nil"/>
              <w:bottom w:val="nil"/>
              <w:right w:val="nil"/>
            </w:tcBorders>
            <w:shd w:val="clear" w:color="auto" w:fill="F0F0F0"/>
            <w:tcMar>
              <w:top w:w="72" w:type="dxa"/>
              <w:left w:w="144" w:type="dxa"/>
              <w:bottom w:w="72" w:type="dxa"/>
              <w:right w:w="144" w:type="dxa"/>
            </w:tcMar>
            <w:hideMark/>
          </w:tcPr>
          <w:p w14:paraId="10012A8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w:t>
            </w:r>
          </w:p>
        </w:tc>
      </w:tr>
      <w:tr w:rsidR="009A60CE" w:rsidRPr="00ED2257" w14:paraId="3AC3D0E6" w14:textId="77777777" w:rsidTr="00FA33B6">
        <w:trPr>
          <w:trHeight w:val="157"/>
        </w:trPr>
        <w:tc>
          <w:tcPr>
            <w:tcW w:w="1254" w:type="pct"/>
            <w:tcBorders>
              <w:top w:val="nil"/>
              <w:left w:val="nil"/>
              <w:bottom w:val="single" w:sz="8" w:space="0" w:color="A5A5A5"/>
              <w:right w:val="nil"/>
            </w:tcBorders>
            <w:tcMar>
              <w:top w:w="72" w:type="dxa"/>
              <w:left w:w="144" w:type="dxa"/>
              <w:bottom w:w="72" w:type="dxa"/>
              <w:right w:w="144" w:type="dxa"/>
            </w:tcMar>
            <w:hideMark/>
          </w:tcPr>
          <w:p w14:paraId="2F6254A7" w14:textId="77777777" w:rsidR="009A60CE" w:rsidRPr="00ED2257" w:rsidRDefault="00000000" w:rsidP="00FA33B6">
            <w:pPr>
              <w:rPr>
                <w:rFonts w:eastAsiaTheme="minorHAnsi" w:hint="eastAsia"/>
                <w:color w:val="000000" w:themeColor="text1"/>
              </w:rPr>
            </w:pPr>
            <m:oMathPara>
              <m:oMathParaPr>
                <m:jc m:val="centerGroup"/>
              </m:oMathParaPr>
              <m:oMath>
                <m:f>
                  <m:fPr>
                    <m:ctrlPr>
                      <w:rPr>
                        <w:rFonts w:ascii="Cambria Math" w:eastAsiaTheme="minorHAnsi" w:hAnsi="Cambria Math"/>
                        <w:iCs/>
                        <w:color w:val="000000" w:themeColor="text1"/>
                      </w:rPr>
                    </m:ctrlPr>
                  </m:fPr>
                  <m:num>
                    <m:sSup>
                      <m:sSupPr>
                        <m:ctrlPr>
                          <w:rPr>
                            <w:rFonts w:ascii="Cambria Math" w:eastAsiaTheme="minorHAnsi" w:hAnsi="Cambria Math"/>
                            <w:iCs/>
                            <w:color w:val="000000" w:themeColor="text1"/>
                          </w:rPr>
                        </m:ctrlPr>
                      </m:sSupPr>
                      <m:e>
                        <m:d>
                          <m:dPr>
                            <m:ctrlPr>
                              <w:rPr>
                                <w:rFonts w:ascii="Cambria Math" w:eastAsiaTheme="minorHAnsi" w:hAnsi="Cambria Math"/>
                                <w:iCs/>
                                <w:color w:val="000000" w:themeColor="text1"/>
                              </w:rPr>
                            </m:ctrlPr>
                          </m:dPr>
                          <m:e>
                            <m:r>
                              <m:rPr>
                                <m:sty m:val="p"/>
                              </m:rPr>
                              <w:rPr>
                                <w:rFonts w:ascii="Cambria Math" w:eastAsiaTheme="minorHAnsi" w:hAnsi="Cambria Math"/>
                                <w:color w:val="000000" w:themeColor="text1"/>
                              </w:rPr>
                              <m:t>实得数</m:t>
                            </m:r>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预期数</m:t>
                            </m:r>
                          </m:e>
                        </m:d>
                      </m:e>
                      <m:sup>
                        <m:r>
                          <m:rPr>
                            <m:sty m:val="p"/>
                          </m:rPr>
                          <w:rPr>
                            <w:rFonts w:ascii="Cambria Math" w:eastAsiaTheme="minorHAnsi" w:hAnsi="Cambria Math"/>
                            <w:color w:val="000000" w:themeColor="text1"/>
                          </w:rPr>
                          <m:t>2</m:t>
                        </m:r>
                      </m:sup>
                    </m:sSup>
                  </m:num>
                  <m:den>
                    <m:r>
                      <m:rPr>
                        <m:sty m:val="p"/>
                      </m:rPr>
                      <w:rPr>
                        <w:rFonts w:ascii="Cambria Math" w:eastAsiaTheme="minorHAnsi" w:hAnsi="Cambria Math"/>
                        <w:color w:val="000000" w:themeColor="text1"/>
                      </w:rPr>
                      <m:t>预期数</m:t>
                    </m:r>
                  </m:den>
                </m:f>
              </m:oMath>
            </m:oMathPara>
          </w:p>
        </w:tc>
        <w:tc>
          <w:tcPr>
            <w:tcW w:w="749" w:type="pct"/>
            <w:tcBorders>
              <w:top w:val="nil"/>
              <w:left w:val="nil"/>
              <w:bottom w:val="single" w:sz="8" w:space="0" w:color="A5A5A5"/>
              <w:right w:val="nil"/>
            </w:tcBorders>
            <w:tcMar>
              <w:top w:w="72" w:type="dxa"/>
              <w:left w:w="144" w:type="dxa"/>
              <w:bottom w:w="72" w:type="dxa"/>
              <w:right w:w="144" w:type="dxa"/>
            </w:tcMar>
            <w:hideMark/>
          </w:tcPr>
          <w:p w14:paraId="6A565CD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0.40</w:t>
            </w:r>
          </w:p>
        </w:tc>
        <w:tc>
          <w:tcPr>
            <w:tcW w:w="749" w:type="pct"/>
            <w:tcBorders>
              <w:top w:val="nil"/>
              <w:left w:val="nil"/>
              <w:bottom w:val="single" w:sz="8" w:space="0" w:color="A5A5A5"/>
              <w:right w:val="nil"/>
            </w:tcBorders>
            <w:tcMar>
              <w:top w:w="72" w:type="dxa"/>
              <w:left w:w="144" w:type="dxa"/>
              <w:bottom w:w="72" w:type="dxa"/>
              <w:right w:w="144" w:type="dxa"/>
            </w:tcMar>
            <w:hideMark/>
          </w:tcPr>
          <w:p w14:paraId="0E356E1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3.44</w:t>
            </w:r>
          </w:p>
        </w:tc>
        <w:tc>
          <w:tcPr>
            <w:tcW w:w="749" w:type="pct"/>
            <w:tcBorders>
              <w:top w:val="nil"/>
              <w:left w:val="nil"/>
              <w:bottom w:val="single" w:sz="8" w:space="0" w:color="A5A5A5"/>
              <w:right w:val="nil"/>
            </w:tcBorders>
            <w:tcMar>
              <w:top w:w="72" w:type="dxa"/>
              <w:left w:w="144" w:type="dxa"/>
              <w:bottom w:w="72" w:type="dxa"/>
              <w:right w:w="144" w:type="dxa"/>
            </w:tcMar>
            <w:hideMark/>
          </w:tcPr>
          <w:p w14:paraId="32CD401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4.33</w:t>
            </w:r>
          </w:p>
        </w:tc>
        <w:tc>
          <w:tcPr>
            <w:tcW w:w="749" w:type="pct"/>
            <w:tcBorders>
              <w:top w:val="nil"/>
              <w:left w:val="nil"/>
              <w:bottom w:val="single" w:sz="8" w:space="0" w:color="A5A5A5"/>
              <w:right w:val="nil"/>
            </w:tcBorders>
            <w:tcMar>
              <w:top w:w="72" w:type="dxa"/>
              <w:left w:w="144" w:type="dxa"/>
              <w:bottom w:w="72" w:type="dxa"/>
              <w:right w:w="144" w:type="dxa"/>
            </w:tcMar>
            <w:hideMark/>
          </w:tcPr>
          <w:p w14:paraId="0720CD7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24.23</w:t>
            </w:r>
          </w:p>
        </w:tc>
        <w:tc>
          <w:tcPr>
            <w:tcW w:w="748" w:type="pct"/>
            <w:tcBorders>
              <w:top w:val="nil"/>
              <w:left w:val="nil"/>
              <w:bottom w:val="single" w:sz="8" w:space="0" w:color="A5A5A5"/>
              <w:right w:val="nil"/>
            </w:tcBorders>
            <w:tcMar>
              <w:top w:w="72" w:type="dxa"/>
              <w:left w:w="144" w:type="dxa"/>
              <w:bottom w:w="72" w:type="dxa"/>
              <w:right w:w="144" w:type="dxa"/>
            </w:tcMar>
            <w:hideMark/>
          </w:tcPr>
          <w:p w14:paraId="1076DB3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32.40</w:t>
            </w:r>
          </w:p>
        </w:tc>
      </w:tr>
    </w:tbl>
    <w:p w14:paraId="0531E931" w14:textId="77777777" w:rsidR="009A60CE" w:rsidRPr="00ED2257" w:rsidRDefault="009A60CE" w:rsidP="00C40470">
      <w:pPr>
        <w:ind w:firstLine="420"/>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2</w:t>
      </w:r>
      <w:proofErr w:type="gramStart"/>
      <w:r w:rsidRPr="00ED2257">
        <w:rPr>
          <w:rFonts w:eastAsiaTheme="minorHAnsi"/>
          <w:color w:val="000000" w:themeColor="text1"/>
        </w:rPr>
        <w:t>四</w:t>
      </w:r>
      <w:proofErr w:type="gramEnd"/>
      <w:r w:rsidRPr="00ED2257">
        <w:rPr>
          <w:rFonts w:eastAsiaTheme="minorHAnsi"/>
          <w:color w:val="000000" w:themeColor="text1"/>
        </w:rPr>
        <w:t>种表现型个体数的比例与9:3:3:1相差很大，并且两亲本性状组合类型（紫圆和红长）的实际数高于理论数，而两种新性状组合类型（</w:t>
      </w:r>
      <w:proofErr w:type="gramStart"/>
      <w:r w:rsidRPr="00ED2257">
        <w:rPr>
          <w:rFonts w:eastAsiaTheme="minorHAnsi"/>
          <w:color w:val="000000" w:themeColor="text1"/>
        </w:rPr>
        <w:t>紫长和</w:t>
      </w:r>
      <w:proofErr w:type="gramEnd"/>
      <w:r w:rsidRPr="00ED2257">
        <w:rPr>
          <w:rFonts w:eastAsiaTheme="minorHAnsi"/>
          <w:color w:val="000000" w:themeColor="text1"/>
        </w:rPr>
        <w:t>红圆）的实际数少于理论数。</w:t>
      </w:r>
    </w:p>
    <w:p w14:paraId="66CBA3E9" w14:textId="0B1F0C4C" w:rsidR="009A60CE" w:rsidRPr="00ED2257" w:rsidRDefault="009A60CE" w:rsidP="00C40470">
      <w:pPr>
        <w:ind w:firstLine="420"/>
        <w:rPr>
          <w:rFonts w:eastAsiaTheme="minorHAnsi" w:hint="eastAsia"/>
          <w:color w:val="000000" w:themeColor="text1"/>
        </w:rPr>
      </w:pPr>
      <w:r w:rsidRPr="00ED2257">
        <w:rPr>
          <w:rFonts w:eastAsiaTheme="minorHAnsi"/>
          <w:color w:val="000000" w:themeColor="text1"/>
        </w:rPr>
        <w:t>连锁遗传现象：杂交试验中，原来为同一亲本所具有的两个性状在F</w:t>
      </w:r>
      <w:r w:rsidRPr="00ED2257">
        <w:rPr>
          <w:rFonts w:eastAsiaTheme="minorHAnsi"/>
          <w:color w:val="000000" w:themeColor="text1"/>
          <w:vertAlign w:val="subscript"/>
        </w:rPr>
        <w:t>2</w:t>
      </w:r>
      <w:r w:rsidRPr="00ED2257">
        <w:rPr>
          <w:rFonts w:eastAsiaTheme="minorHAnsi"/>
          <w:color w:val="000000" w:themeColor="text1"/>
        </w:rPr>
        <w:t>中不符合独立分配规律，而常有连在一起遗传的倾向，这种现象叫做连锁遗传现象。</w:t>
      </w:r>
    </w:p>
    <w:p w14:paraId="5A4AF245" w14:textId="7E35CCB5" w:rsidR="00C40470" w:rsidRDefault="00C40470">
      <w:pPr>
        <w:pStyle w:val="a6"/>
        <w:numPr>
          <w:ilvl w:val="0"/>
          <w:numId w:val="354"/>
        </w:numPr>
        <w:ind w:firstLineChars="0"/>
        <w:rPr>
          <w:rFonts w:eastAsiaTheme="minorHAnsi" w:hint="eastAsia"/>
          <w:bCs/>
          <w:color w:val="000000" w:themeColor="text1"/>
        </w:rPr>
      </w:pPr>
      <w:r w:rsidRPr="00C40470">
        <w:rPr>
          <w:rFonts w:eastAsiaTheme="minorHAnsi"/>
          <w:bCs/>
          <w:color w:val="000000" w:themeColor="text1"/>
        </w:rPr>
        <w:t>连锁遗传现象</w:t>
      </w:r>
      <w:r>
        <w:rPr>
          <w:rFonts w:eastAsiaTheme="minorHAnsi" w:hint="eastAsia"/>
          <w:bCs/>
          <w:color w:val="000000" w:themeColor="text1"/>
        </w:rPr>
        <w:t>的解释</w:t>
      </w:r>
    </w:p>
    <w:p w14:paraId="0979D570" w14:textId="1703EEF1" w:rsidR="009A60CE" w:rsidRPr="00DF0758" w:rsidRDefault="009A60CE">
      <w:pPr>
        <w:pStyle w:val="a6"/>
        <w:numPr>
          <w:ilvl w:val="0"/>
          <w:numId w:val="355"/>
        </w:numPr>
        <w:ind w:firstLineChars="0"/>
        <w:rPr>
          <w:rFonts w:eastAsiaTheme="minorHAnsi" w:hint="eastAsia"/>
          <w:color w:val="000000" w:themeColor="text1"/>
        </w:rPr>
      </w:pPr>
      <w:r w:rsidRPr="00DF0758">
        <w:rPr>
          <w:rFonts w:eastAsiaTheme="minorHAnsi"/>
          <w:color w:val="000000" w:themeColor="text1"/>
        </w:rPr>
        <w:t>每对相对性状是否符合分离规律？</w:t>
      </w:r>
    </w:p>
    <w:tbl>
      <w:tblPr>
        <w:tblStyle w:val="a5"/>
        <w:tblW w:w="5000" w:type="pct"/>
        <w:tblLook w:val="0420" w:firstRow="1" w:lastRow="0" w:firstColumn="0" w:lastColumn="0" w:noHBand="0" w:noVBand="1"/>
      </w:tblPr>
      <w:tblGrid>
        <w:gridCol w:w="1461"/>
        <w:gridCol w:w="1575"/>
        <w:gridCol w:w="1842"/>
        <w:gridCol w:w="1868"/>
        <w:gridCol w:w="1550"/>
      </w:tblGrid>
      <w:tr w:rsidR="009A60CE" w:rsidRPr="00ED2257" w14:paraId="1DD740BD" w14:textId="77777777" w:rsidTr="00FA33B6">
        <w:trPr>
          <w:trHeight w:val="92"/>
        </w:trPr>
        <w:tc>
          <w:tcPr>
            <w:tcW w:w="881" w:type="pct"/>
            <w:hideMark/>
          </w:tcPr>
          <w:p w14:paraId="21FDEBB4" w14:textId="77777777" w:rsidR="009A60CE" w:rsidRPr="00ED2257" w:rsidRDefault="009A60CE" w:rsidP="00FA33B6">
            <w:pPr>
              <w:rPr>
                <w:rFonts w:eastAsiaTheme="minorHAnsi" w:hint="eastAsia"/>
                <w:color w:val="000000" w:themeColor="text1"/>
              </w:rPr>
            </w:pPr>
          </w:p>
        </w:tc>
        <w:tc>
          <w:tcPr>
            <w:tcW w:w="949" w:type="pct"/>
            <w:hideMark/>
          </w:tcPr>
          <w:p w14:paraId="25480CD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性状</w:t>
            </w:r>
          </w:p>
        </w:tc>
        <w:tc>
          <w:tcPr>
            <w:tcW w:w="1110" w:type="pct"/>
            <w:hideMark/>
          </w:tcPr>
          <w:p w14:paraId="582173A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2</w:t>
            </w:r>
            <w:r w:rsidRPr="00ED2257">
              <w:rPr>
                <w:rFonts w:eastAsiaTheme="minorHAnsi"/>
                <w:color w:val="000000" w:themeColor="text1"/>
              </w:rPr>
              <w:t>表现型</w:t>
            </w:r>
          </w:p>
        </w:tc>
        <w:tc>
          <w:tcPr>
            <w:tcW w:w="1126" w:type="pct"/>
            <w:hideMark/>
          </w:tcPr>
          <w:p w14:paraId="165E24C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2</w:t>
            </w:r>
            <w:r w:rsidRPr="00ED2257">
              <w:rPr>
                <w:rFonts w:eastAsiaTheme="minorHAnsi"/>
                <w:color w:val="000000" w:themeColor="text1"/>
              </w:rPr>
              <w:t>个体数</w:t>
            </w:r>
          </w:p>
        </w:tc>
        <w:tc>
          <w:tcPr>
            <w:tcW w:w="934" w:type="pct"/>
            <w:hideMark/>
          </w:tcPr>
          <w:p w14:paraId="34B4F99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F</w:t>
            </w:r>
            <w:r w:rsidRPr="00ED2257">
              <w:rPr>
                <w:rFonts w:eastAsiaTheme="minorHAnsi"/>
                <w:color w:val="000000" w:themeColor="text1"/>
                <w:vertAlign w:val="subscript"/>
              </w:rPr>
              <w:t>2</w:t>
            </w:r>
            <w:r w:rsidRPr="00ED2257">
              <w:rPr>
                <w:rFonts w:eastAsiaTheme="minorHAnsi"/>
                <w:color w:val="000000" w:themeColor="text1"/>
              </w:rPr>
              <w:t>分离比例</w:t>
            </w:r>
          </w:p>
        </w:tc>
      </w:tr>
      <w:tr w:rsidR="009A60CE" w:rsidRPr="00ED2257" w14:paraId="45DF67F9" w14:textId="77777777" w:rsidTr="00FA33B6">
        <w:trPr>
          <w:trHeight w:val="20"/>
        </w:trPr>
        <w:tc>
          <w:tcPr>
            <w:tcW w:w="881" w:type="pct"/>
            <w:vMerge w:val="restart"/>
            <w:hideMark/>
          </w:tcPr>
          <w:p w14:paraId="65DB5F4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相引相</w:t>
            </w:r>
          </w:p>
        </w:tc>
        <w:tc>
          <w:tcPr>
            <w:tcW w:w="949" w:type="pct"/>
            <w:vMerge w:val="restart"/>
            <w:hideMark/>
          </w:tcPr>
          <w:p w14:paraId="2BE452E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花色</w:t>
            </w:r>
          </w:p>
        </w:tc>
        <w:tc>
          <w:tcPr>
            <w:tcW w:w="1110" w:type="pct"/>
            <w:hideMark/>
          </w:tcPr>
          <w:p w14:paraId="714E709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紫花（显）</w:t>
            </w:r>
          </w:p>
        </w:tc>
        <w:tc>
          <w:tcPr>
            <w:tcW w:w="1126" w:type="pct"/>
            <w:hideMark/>
          </w:tcPr>
          <w:p w14:paraId="6943366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4831+390=5221</w:t>
            </w:r>
          </w:p>
        </w:tc>
        <w:tc>
          <w:tcPr>
            <w:tcW w:w="934" w:type="pct"/>
            <w:vMerge w:val="restart"/>
            <w:hideMark/>
          </w:tcPr>
          <w:p w14:paraId="528B524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3:1</w:t>
            </w:r>
          </w:p>
        </w:tc>
      </w:tr>
      <w:tr w:rsidR="009A60CE" w:rsidRPr="00ED2257" w14:paraId="63231A02" w14:textId="77777777" w:rsidTr="00FA33B6">
        <w:trPr>
          <w:trHeight w:val="20"/>
        </w:trPr>
        <w:tc>
          <w:tcPr>
            <w:tcW w:w="881" w:type="pct"/>
            <w:vMerge/>
            <w:hideMark/>
          </w:tcPr>
          <w:p w14:paraId="26A48590" w14:textId="77777777" w:rsidR="009A60CE" w:rsidRPr="00ED2257" w:rsidRDefault="009A60CE" w:rsidP="00FA33B6">
            <w:pPr>
              <w:rPr>
                <w:rFonts w:eastAsiaTheme="minorHAnsi" w:hint="eastAsia"/>
                <w:color w:val="000000" w:themeColor="text1"/>
              </w:rPr>
            </w:pPr>
          </w:p>
        </w:tc>
        <w:tc>
          <w:tcPr>
            <w:tcW w:w="949" w:type="pct"/>
            <w:vMerge/>
            <w:hideMark/>
          </w:tcPr>
          <w:p w14:paraId="10A4B171" w14:textId="77777777" w:rsidR="009A60CE" w:rsidRPr="00ED2257" w:rsidRDefault="009A60CE" w:rsidP="00FA33B6">
            <w:pPr>
              <w:rPr>
                <w:rFonts w:eastAsiaTheme="minorHAnsi" w:hint="eastAsia"/>
                <w:color w:val="000000" w:themeColor="text1"/>
              </w:rPr>
            </w:pPr>
          </w:p>
        </w:tc>
        <w:tc>
          <w:tcPr>
            <w:tcW w:w="1110" w:type="pct"/>
            <w:hideMark/>
          </w:tcPr>
          <w:p w14:paraId="1938048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红花（隐）</w:t>
            </w:r>
          </w:p>
        </w:tc>
        <w:tc>
          <w:tcPr>
            <w:tcW w:w="1126" w:type="pct"/>
            <w:hideMark/>
          </w:tcPr>
          <w:p w14:paraId="1511BB8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1338+393=1731</w:t>
            </w:r>
          </w:p>
        </w:tc>
        <w:tc>
          <w:tcPr>
            <w:tcW w:w="934" w:type="pct"/>
            <w:vMerge/>
            <w:hideMark/>
          </w:tcPr>
          <w:p w14:paraId="64531A41" w14:textId="77777777" w:rsidR="009A60CE" w:rsidRPr="00ED2257" w:rsidRDefault="009A60CE" w:rsidP="00FA33B6">
            <w:pPr>
              <w:rPr>
                <w:rFonts w:eastAsiaTheme="minorHAnsi" w:hint="eastAsia"/>
                <w:color w:val="000000" w:themeColor="text1"/>
              </w:rPr>
            </w:pPr>
          </w:p>
        </w:tc>
      </w:tr>
      <w:tr w:rsidR="009A60CE" w:rsidRPr="00ED2257" w14:paraId="6C1B16B5" w14:textId="77777777" w:rsidTr="00FA33B6">
        <w:trPr>
          <w:trHeight w:val="20"/>
        </w:trPr>
        <w:tc>
          <w:tcPr>
            <w:tcW w:w="881" w:type="pct"/>
            <w:vMerge/>
            <w:hideMark/>
          </w:tcPr>
          <w:p w14:paraId="54A9BC3B" w14:textId="77777777" w:rsidR="009A60CE" w:rsidRPr="00ED2257" w:rsidRDefault="009A60CE" w:rsidP="00FA33B6">
            <w:pPr>
              <w:rPr>
                <w:rFonts w:eastAsiaTheme="minorHAnsi" w:hint="eastAsia"/>
                <w:color w:val="000000" w:themeColor="text1"/>
              </w:rPr>
            </w:pPr>
          </w:p>
        </w:tc>
        <w:tc>
          <w:tcPr>
            <w:tcW w:w="949" w:type="pct"/>
            <w:vMerge w:val="restart"/>
            <w:hideMark/>
          </w:tcPr>
          <w:p w14:paraId="0EA706C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花粉粒形状</w:t>
            </w:r>
          </w:p>
        </w:tc>
        <w:tc>
          <w:tcPr>
            <w:tcW w:w="1110" w:type="pct"/>
            <w:hideMark/>
          </w:tcPr>
          <w:p w14:paraId="38BC47A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长花粉粒（显）</w:t>
            </w:r>
          </w:p>
        </w:tc>
        <w:tc>
          <w:tcPr>
            <w:tcW w:w="1126" w:type="pct"/>
            <w:hideMark/>
          </w:tcPr>
          <w:p w14:paraId="2A169EF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4831+393=5224</w:t>
            </w:r>
          </w:p>
        </w:tc>
        <w:tc>
          <w:tcPr>
            <w:tcW w:w="934" w:type="pct"/>
            <w:vMerge w:val="restart"/>
            <w:hideMark/>
          </w:tcPr>
          <w:p w14:paraId="40DCA7B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3:1</w:t>
            </w:r>
          </w:p>
        </w:tc>
      </w:tr>
      <w:tr w:rsidR="009A60CE" w:rsidRPr="00ED2257" w14:paraId="46349DB2" w14:textId="77777777" w:rsidTr="00FA33B6">
        <w:trPr>
          <w:trHeight w:val="20"/>
        </w:trPr>
        <w:tc>
          <w:tcPr>
            <w:tcW w:w="881" w:type="pct"/>
            <w:vMerge/>
            <w:hideMark/>
          </w:tcPr>
          <w:p w14:paraId="664307ED" w14:textId="77777777" w:rsidR="009A60CE" w:rsidRPr="00ED2257" w:rsidRDefault="009A60CE" w:rsidP="00FA33B6">
            <w:pPr>
              <w:rPr>
                <w:rFonts w:eastAsiaTheme="minorHAnsi" w:hint="eastAsia"/>
                <w:color w:val="000000" w:themeColor="text1"/>
              </w:rPr>
            </w:pPr>
          </w:p>
        </w:tc>
        <w:tc>
          <w:tcPr>
            <w:tcW w:w="949" w:type="pct"/>
            <w:vMerge/>
            <w:hideMark/>
          </w:tcPr>
          <w:p w14:paraId="3493F7C6" w14:textId="77777777" w:rsidR="009A60CE" w:rsidRPr="00ED2257" w:rsidRDefault="009A60CE" w:rsidP="00FA33B6">
            <w:pPr>
              <w:rPr>
                <w:rFonts w:eastAsiaTheme="minorHAnsi" w:hint="eastAsia"/>
                <w:color w:val="000000" w:themeColor="text1"/>
              </w:rPr>
            </w:pPr>
          </w:p>
        </w:tc>
        <w:tc>
          <w:tcPr>
            <w:tcW w:w="1110" w:type="pct"/>
            <w:hideMark/>
          </w:tcPr>
          <w:p w14:paraId="2B95374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圆花粉粒（隐）</w:t>
            </w:r>
          </w:p>
        </w:tc>
        <w:tc>
          <w:tcPr>
            <w:tcW w:w="1126" w:type="pct"/>
            <w:hideMark/>
          </w:tcPr>
          <w:p w14:paraId="167587A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1338+390=1728</w:t>
            </w:r>
          </w:p>
        </w:tc>
        <w:tc>
          <w:tcPr>
            <w:tcW w:w="934" w:type="pct"/>
            <w:vMerge/>
            <w:hideMark/>
          </w:tcPr>
          <w:p w14:paraId="35E25070" w14:textId="77777777" w:rsidR="009A60CE" w:rsidRPr="00ED2257" w:rsidRDefault="009A60CE" w:rsidP="00FA33B6">
            <w:pPr>
              <w:rPr>
                <w:rFonts w:eastAsiaTheme="minorHAnsi" w:hint="eastAsia"/>
                <w:color w:val="000000" w:themeColor="text1"/>
              </w:rPr>
            </w:pPr>
          </w:p>
        </w:tc>
      </w:tr>
      <w:tr w:rsidR="009A60CE" w:rsidRPr="00ED2257" w14:paraId="75333695" w14:textId="77777777" w:rsidTr="00FA33B6">
        <w:trPr>
          <w:trHeight w:val="20"/>
        </w:trPr>
        <w:tc>
          <w:tcPr>
            <w:tcW w:w="881" w:type="pct"/>
            <w:vMerge w:val="restart"/>
            <w:hideMark/>
          </w:tcPr>
          <w:p w14:paraId="6B929AA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相斥相</w:t>
            </w:r>
          </w:p>
        </w:tc>
        <w:tc>
          <w:tcPr>
            <w:tcW w:w="949" w:type="pct"/>
            <w:vMerge w:val="restart"/>
            <w:hideMark/>
          </w:tcPr>
          <w:p w14:paraId="7244664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花色</w:t>
            </w:r>
          </w:p>
        </w:tc>
        <w:tc>
          <w:tcPr>
            <w:tcW w:w="1110" w:type="pct"/>
            <w:hideMark/>
          </w:tcPr>
          <w:p w14:paraId="451417F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紫花（显）</w:t>
            </w:r>
          </w:p>
        </w:tc>
        <w:tc>
          <w:tcPr>
            <w:tcW w:w="1126" w:type="pct"/>
            <w:hideMark/>
          </w:tcPr>
          <w:p w14:paraId="2EE75F4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226+95=321</w:t>
            </w:r>
          </w:p>
        </w:tc>
        <w:tc>
          <w:tcPr>
            <w:tcW w:w="934" w:type="pct"/>
            <w:vMerge w:val="restart"/>
            <w:hideMark/>
          </w:tcPr>
          <w:p w14:paraId="7D3F01C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3:1</w:t>
            </w:r>
          </w:p>
        </w:tc>
      </w:tr>
      <w:tr w:rsidR="009A60CE" w:rsidRPr="00ED2257" w14:paraId="093F74D2" w14:textId="77777777" w:rsidTr="00FA33B6">
        <w:trPr>
          <w:trHeight w:val="20"/>
        </w:trPr>
        <w:tc>
          <w:tcPr>
            <w:tcW w:w="881" w:type="pct"/>
            <w:vMerge/>
            <w:hideMark/>
          </w:tcPr>
          <w:p w14:paraId="48C1DA81" w14:textId="77777777" w:rsidR="009A60CE" w:rsidRPr="00ED2257" w:rsidRDefault="009A60CE" w:rsidP="00FA33B6">
            <w:pPr>
              <w:rPr>
                <w:rFonts w:eastAsiaTheme="minorHAnsi" w:hint="eastAsia"/>
                <w:color w:val="000000" w:themeColor="text1"/>
              </w:rPr>
            </w:pPr>
          </w:p>
        </w:tc>
        <w:tc>
          <w:tcPr>
            <w:tcW w:w="949" w:type="pct"/>
            <w:vMerge/>
            <w:hideMark/>
          </w:tcPr>
          <w:p w14:paraId="4FE861C0" w14:textId="77777777" w:rsidR="009A60CE" w:rsidRPr="00ED2257" w:rsidRDefault="009A60CE" w:rsidP="00FA33B6">
            <w:pPr>
              <w:rPr>
                <w:rFonts w:eastAsiaTheme="minorHAnsi" w:hint="eastAsia"/>
                <w:color w:val="000000" w:themeColor="text1"/>
              </w:rPr>
            </w:pPr>
          </w:p>
        </w:tc>
        <w:tc>
          <w:tcPr>
            <w:tcW w:w="1110" w:type="pct"/>
            <w:hideMark/>
          </w:tcPr>
          <w:p w14:paraId="20FAE94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红花（隐）</w:t>
            </w:r>
          </w:p>
        </w:tc>
        <w:tc>
          <w:tcPr>
            <w:tcW w:w="1126" w:type="pct"/>
            <w:hideMark/>
          </w:tcPr>
          <w:p w14:paraId="54D328A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97+1=98</w:t>
            </w:r>
          </w:p>
        </w:tc>
        <w:tc>
          <w:tcPr>
            <w:tcW w:w="934" w:type="pct"/>
            <w:vMerge/>
            <w:hideMark/>
          </w:tcPr>
          <w:p w14:paraId="43CC21F4" w14:textId="77777777" w:rsidR="009A60CE" w:rsidRPr="00ED2257" w:rsidRDefault="009A60CE" w:rsidP="00FA33B6">
            <w:pPr>
              <w:rPr>
                <w:rFonts w:eastAsiaTheme="minorHAnsi" w:hint="eastAsia"/>
                <w:color w:val="000000" w:themeColor="text1"/>
              </w:rPr>
            </w:pPr>
          </w:p>
        </w:tc>
      </w:tr>
      <w:tr w:rsidR="009A60CE" w:rsidRPr="00ED2257" w14:paraId="726CAEC0" w14:textId="77777777" w:rsidTr="00FA33B6">
        <w:trPr>
          <w:trHeight w:val="292"/>
        </w:trPr>
        <w:tc>
          <w:tcPr>
            <w:tcW w:w="881" w:type="pct"/>
            <w:vMerge/>
            <w:hideMark/>
          </w:tcPr>
          <w:p w14:paraId="62715455" w14:textId="77777777" w:rsidR="009A60CE" w:rsidRPr="00ED2257" w:rsidRDefault="009A60CE" w:rsidP="00FA33B6">
            <w:pPr>
              <w:rPr>
                <w:rFonts w:eastAsiaTheme="minorHAnsi" w:hint="eastAsia"/>
                <w:color w:val="000000" w:themeColor="text1"/>
              </w:rPr>
            </w:pPr>
          </w:p>
        </w:tc>
        <w:tc>
          <w:tcPr>
            <w:tcW w:w="949" w:type="pct"/>
            <w:vMerge w:val="restart"/>
            <w:hideMark/>
          </w:tcPr>
          <w:p w14:paraId="30BD3BF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花粉粒形状</w:t>
            </w:r>
          </w:p>
        </w:tc>
        <w:tc>
          <w:tcPr>
            <w:tcW w:w="1110" w:type="pct"/>
            <w:hideMark/>
          </w:tcPr>
          <w:p w14:paraId="66B31D1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长花粉粒（显）</w:t>
            </w:r>
          </w:p>
        </w:tc>
        <w:tc>
          <w:tcPr>
            <w:tcW w:w="1126" w:type="pct"/>
            <w:hideMark/>
          </w:tcPr>
          <w:p w14:paraId="007006C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226+97=323</w:t>
            </w:r>
          </w:p>
        </w:tc>
        <w:tc>
          <w:tcPr>
            <w:tcW w:w="934" w:type="pct"/>
            <w:vMerge w:val="restart"/>
            <w:hideMark/>
          </w:tcPr>
          <w:p w14:paraId="64C19B3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3:1</w:t>
            </w:r>
          </w:p>
        </w:tc>
      </w:tr>
      <w:tr w:rsidR="009A60CE" w:rsidRPr="00ED2257" w14:paraId="089D1B17" w14:textId="77777777" w:rsidTr="00FA33B6">
        <w:trPr>
          <w:trHeight w:val="292"/>
        </w:trPr>
        <w:tc>
          <w:tcPr>
            <w:tcW w:w="881" w:type="pct"/>
            <w:vMerge/>
            <w:hideMark/>
          </w:tcPr>
          <w:p w14:paraId="4E78E746" w14:textId="77777777" w:rsidR="009A60CE" w:rsidRPr="00ED2257" w:rsidRDefault="009A60CE" w:rsidP="00FA33B6">
            <w:pPr>
              <w:rPr>
                <w:rFonts w:eastAsiaTheme="minorHAnsi" w:hint="eastAsia"/>
                <w:color w:val="000000" w:themeColor="text1"/>
              </w:rPr>
            </w:pPr>
          </w:p>
        </w:tc>
        <w:tc>
          <w:tcPr>
            <w:tcW w:w="949" w:type="pct"/>
            <w:vMerge/>
            <w:hideMark/>
          </w:tcPr>
          <w:p w14:paraId="0F4D3516" w14:textId="77777777" w:rsidR="009A60CE" w:rsidRPr="00ED2257" w:rsidRDefault="009A60CE" w:rsidP="00FA33B6">
            <w:pPr>
              <w:rPr>
                <w:rFonts w:eastAsiaTheme="minorHAnsi" w:hint="eastAsia"/>
                <w:color w:val="000000" w:themeColor="text1"/>
              </w:rPr>
            </w:pPr>
          </w:p>
        </w:tc>
        <w:tc>
          <w:tcPr>
            <w:tcW w:w="1110" w:type="pct"/>
            <w:hideMark/>
          </w:tcPr>
          <w:p w14:paraId="1FFA398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圆花粉粒（隐）</w:t>
            </w:r>
          </w:p>
        </w:tc>
        <w:tc>
          <w:tcPr>
            <w:tcW w:w="1126" w:type="pct"/>
            <w:hideMark/>
          </w:tcPr>
          <w:p w14:paraId="5D7CB94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95+1=96</w:t>
            </w:r>
          </w:p>
        </w:tc>
        <w:tc>
          <w:tcPr>
            <w:tcW w:w="934" w:type="pct"/>
            <w:vMerge/>
            <w:hideMark/>
          </w:tcPr>
          <w:p w14:paraId="14DD4B44" w14:textId="77777777" w:rsidR="009A60CE" w:rsidRPr="00ED2257" w:rsidRDefault="009A60CE" w:rsidP="00FA33B6">
            <w:pPr>
              <w:rPr>
                <w:rFonts w:eastAsiaTheme="minorHAnsi" w:hint="eastAsia"/>
                <w:color w:val="000000" w:themeColor="text1"/>
              </w:rPr>
            </w:pPr>
          </w:p>
        </w:tc>
      </w:tr>
    </w:tbl>
    <w:p w14:paraId="0E24FB5A" w14:textId="13106ACB" w:rsidR="009A60CE" w:rsidRPr="00DF0758" w:rsidRDefault="009A60CE">
      <w:pPr>
        <w:pStyle w:val="a6"/>
        <w:numPr>
          <w:ilvl w:val="0"/>
          <w:numId w:val="355"/>
        </w:numPr>
        <w:ind w:firstLineChars="0"/>
        <w:rPr>
          <w:rFonts w:eastAsiaTheme="minorHAnsi" w:hint="eastAsia"/>
          <w:color w:val="000000" w:themeColor="text1"/>
        </w:rPr>
      </w:pPr>
      <w:r w:rsidRPr="00DF0758">
        <w:rPr>
          <w:rFonts w:eastAsiaTheme="minorHAnsi"/>
          <w:color w:val="000000" w:themeColor="text1"/>
        </w:rPr>
        <w:t>两对相对性状</w:t>
      </w:r>
      <w:r w:rsidR="00DF0758">
        <w:rPr>
          <w:rFonts w:eastAsiaTheme="minorHAnsi" w:hint="eastAsia"/>
          <w:color w:val="000000" w:themeColor="text1"/>
        </w:rPr>
        <w:t>是否满足</w:t>
      </w:r>
      <w:r w:rsidRPr="00DF0758">
        <w:rPr>
          <w:rFonts w:eastAsiaTheme="minorHAnsi"/>
          <w:color w:val="000000" w:themeColor="text1"/>
        </w:rPr>
        <w:t>自由组合？</w:t>
      </w:r>
    </w:p>
    <w:p w14:paraId="62AAAD66" w14:textId="3CF31A9E" w:rsidR="009A60CE" w:rsidRPr="00ED2257" w:rsidRDefault="009A60CE" w:rsidP="0034113C">
      <w:pPr>
        <w:ind w:firstLine="360"/>
        <w:rPr>
          <w:rFonts w:eastAsiaTheme="minorHAnsi" w:hint="eastAsia"/>
          <w:color w:val="000000" w:themeColor="text1"/>
        </w:rPr>
      </w:pPr>
      <w:r w:rsidRPr="00ED2257">
        <w:rPr>
          <w:rFonts w:eastAsiaTheme="minorHAnsi"/>
          <w:color w:val="000000" w:themeColor="text1"/>
        </w:rPr>
        <w:t>赫钦森（C.B.Hutchinson,1922）</w:t>
      </w:r>
      <w:r w:rsidR="0034113C">
        <w:rPr>
          <w:rFonts w:eastAsiaTheme="minorHAnsi" w:hint="eastAsia"/>
          <w:color w:val="000000" w:themeColor="text1"/>
        </w:rPr>
        <w:t>做了如下的</w:t>
      </w:r>
      <w:r w:rsidRPr="00ED2257">
        <w:rPr>
          <w:rFonts w:eastAsiaTheme="minorHAnsi"/>
          <w:color w:val="000000" w:themeColor="text1"/>
        </w:rPr>
        <w:t>玉米测交试验</w:t>
      </w:r>
      <w:r w:rsidR="0034113C">
        <w:rPr>
          <w:rFonts w:eastAsiaTheme="minorHAnsi" w:hint="eastAsia"/>
          <w:color w:val="000000" w:themeColor="text1"/>
        </w:rPr>
        <w:t>。</w:t>
      </w:r>
      <w:r w:rsidRPr="00ED2257">
        <w:rPr>
          <w:rFonts w:eastAsiaTheme="minorHAnsi"/>
          <w:color w:val="000000" w:themeColor="text1"/>
        </w:rPr>
        <w:t>玉米籽粒颜色：有色（C）、无色（c）；籽粒饱满程度：饱满（</w:t>
      </w:r>
      <w:proofErr w:type="spellStart"/>
      <w:r w:rsidRPr="00ED2257">
        <w:rPr>
          <w:rFonts w:eastAsiaTheme="minorHAnsi"/>
          <w:color w:val="000000" w:themeColor="text1"/>
        </w:rPr>
        <w:t>Sh</w:t>
      </w:r>
      <w:proofErr w:type="spellEnd"/>
      <w:r w:rsidRPr="00ED2257">
        <w:rPr>
          <w:rFonts w:eastAsiaTheme="minorHAnsi"/>
          <w:color w:val="000000" w:themeColor="text1"/>
        </w:rPr>
        <w:t>）、凹陷（</w:t>
      </w:r>
      <w:proofErr w:type="spellStart"/>
      <w:r w:rsidRPr="00ED2257">
        <w:rPr>
          <w:rFonts w:eastAsiaTheme="minorHAnsi"/>
          <w:color w:val="000000" w:themeColor="text1"/>
        </w:rPr>
        <w:t>sh</w:t>
      </w:r>
      <w:proofErr w:type="spellEnd"/>
      <w:r w:rsidRPr="00ED2257">
        <w:rPr>
          <w:rFonts w:eastAsiaTheme="minorHAnsi"/>
          <w:color w:val="000000" w:themeColor="text1"/>
        </w:rPr>
        <w:t>）。</w:t>
      </w:r>
    </w:p>
    <w:p w14:paraId="48CB14B2" w14:textId="77777777" w:rsidR="009A60CE" w:rsidRPr="00ED2257" w:rsidRDefault="009A60CE" w:rsidP="00DF0758">
      <w:pPr>
        <w:ind w:firstLine="360"/>
        <w:rPr>
          <w:rFonts w:eastAsiaTheme="minorHAnsi" w:hint="eastAsia"/>
          <w:color w:val="000000" w:themeColor="text1"/>
        </w:rPr>
      </w:pPr>
      <w:r w:rsidRPr="00ED2257">
        <w:rPr>
          <w:rFonts w:eastAsiaTheme="minorHAnsi"/>
          <w:color w:val="000000" w:themeColor="text1"/>
        </w:rPr>
        <w:t>相引相测交：</w:t>
      </w:r>
    </w:p>
    <w:p w14:paraId="31E5C70F" w14:textId="77777777" w:rsidR="009A60CE" w:rsidRPr="00ED2257" w:rsidRDefault="009A60CE" w:rsidP="009A60CE">
      <w:pPr>
        <w:rPr>
          <w:rFonts w:eastAsiaTheme="minorHAnsi" w:hint="eastAsia"/>
          <w:color w:val="000000" w:themeColor="text1"/>
        </w:rPr>
      </w:pPr>
      <w:r w:rsidRPr="00ED2257">
        <w:rPr>
          <w:rFonts w:eastAsiaTheme="minorHAnsi"/>
          <w:color w:val="000000" w:themeColor="text1"/>
        </w:rPr>
        <w:tab/>
        <w:t>有色饱满玉米（</w:t>
      </w:r>
      <w:proofErr w:type="spellStart"/>
      <w:r w:rsidRPr="00ED2257">
        <w:rPr>
          <w:rFonts w:eastAsiaTheme="minorHAnsi"/>
          <w:color w:val="000000" w:themeColor="text1"/>
        </w:rPr>
        <w:t>CCShSh</w:t>
      </w:r>
      <w:proofErr w:type="spellEnd"/>
      <w:r w:rsidRPr="00ED2257">
        <w:rPr>
          <w:rFonts w:eastAsiaTheme="minorHAnsi"/>
          <w:color w:val="000000" w:themeColor="text1"/>
        </w:rPr>
        <w:t>）和无色凹陷玉米（</w:t>
      </w:r>
      <w:proofErr w:type="spellStart"/>
      <w:r w:rsidRPr="00ED2257">
        <w:rPr>
          <w:rFonts w:eastAsiaTheme="minorHAnsi"/>
          <w:color w:val="000000" w:themeColor="text1"/>
        </w:rPr>
        <w:t>ccshsh</w:t>
      </w:r>
      <w:proofErr w:type="spellEnd"/>
      <w:r w:rsidRPr="00ED2257">
        <w:rPr>
          <w:rFonts w:eastAsiaTheme="minorHAnsi"/>
          <w:color w:val="000000" w:themeColor="text1"/>
        </w:rPr>
        <w:t>）杂交，得到有色饱满的F</w:t>
      </w:r>
      <w:r w:rsidRPr="00ED2257">
        <w:rPr>
          <w:rFonts w:eastAsiaTheme="minorHAnsi"/>
          <w:color w:val="000000" w:themeColor="text1"/>
          <w:vertAlign w:val="subscript"/>
        </w:rPr>
        <w:t>1</w:t>
      </w:r>
      <w:r w:rsidRPr="00ED2257">
        <w:rPr>
          <w:rFonts w:eastAsiaTheme="minorHAnsi"/>
          <w:color w:val="000000" w:themeColor="text1"/>
        </w:rPr>
        <w:t>（</w:t>
      </w:r>
      <w:proofErr w:type="spellStart"/>
      <w:r w:rsidRPr="00ED2257">
        <w:rPr>
          <w:rFonts w:eastAsiaTheme="minorHAnsi"/>
          <w:color w:val="000000" w:themeColor="text1"/>
        </w:rPr>
        <w:t>CcShsh</w:t>
      </w:r>
      <w:proofErr w:type="spellEnd"/>
      <w:r w:rsidRPr="00ED2257">
        <w:rPr>
          <w:rFonts w:eastAsiaTheme="minorHAnsi"/>
          <w:color w:val="000000" w:themeColor="text1"/>
        </w:rPr>
        <w:t>）， F</w:t>
      </w:r>
      <w:r w:rsidRPr="00ED2257">
        <w:rPr>
          <w:rFonts w:eastAsiaTheme="minorHAnsi"/>
          <w:color w:val="000000" w:themeColor="text1"/>
          <w:vertAlign w:val="subscript"/>
        </w:rPr>
        <w:t>1</w:t>
      </w:r>
      <w:r w:rsidRPr="00ED2257">
        <w:rPr>
          <w:rFonts w:eastAsiaTheme="minorHAnsi"/>
          <w:color w:val="000000" w:themeColor="text1"/>
        </w:rPr>
        <w:t>与无色凹陷玉米（</w:t>
      </w:r>
      <w:proofErr w:type="spellStart"/>
      <w:r w:rsidRPr="00ED2257">
        <w:rPr>
          <w:rFonts w:eastAsiaTheme="minorHAnsi"/>
          <w:color w:val="000000" w:themeColor="text1"/>
        </w:rPr>
        <w:t>ccshsh</w:t>
      </w:r>
      <w:proofErr w:type="spellEnd"/>
      <w:r w:rsidRPr="00ED2257">
        <w:rPr>
          <w:rFonts w:eastAsiaTheme="minorHAnsi"/>
          <w:color w:val="000000" w:themeColor="text1"/>
        </w:rPr>
        <w:t>）测交，测交后代有色饱满4032、有色凹陷149、无色饱满152、无色凹陷4035。从测交后代的表型比即可得到F</w:t>
      </w:r>
      <w:r w:rsidRPr="00ED2257">
        <w:rPr>
          <w:rFonts w:eastAsiaTheme="minorHAnsi"/>
          <w:color w:val="000000" w:themeColor="text1"/>
          <w:vertAlign w:val="subscript"/>
        </w:rPr>
        <w:t>1</w:t>
      </w:r>
      <w:r w:rsidRPr="00ED2257">
        <w:rPr>
          <w:rFonts w:eastAsiaTheme="minorHAnsi"/>
          <w:color w:val="000000" w:themeColor="text1"/>
        </w:rPr>
        <w:t>的四种配子比例并非为1：1：1：1，而是</w:t>
      </w:r>
      <w:proofErr w:type="spellStart"/>
      <w:r w:rsidRPr="00ED2257">
        <w:rPr>
          <w:rFonts w:eastAsiaTheme="minorHAnsi"/>
          <w:color w:val="000000" w:themeColor="text1"/>
        </w:rPr>
        <w:t>CSh</w:t>
      </w:r>
      <w:proofErr w:type="spellEnd"/>
      <w:r w:rsidRPr="00ED2257">
        <w:rPr>
          <w:rFonts w:eastAsiaTheme="minorHAnsi"/>
          <w:color w:val="000000" w:themeColor="text1"/>
        </w:rPr>
        <w:t>（48.2%）、</w:t>
      </w:r>
      <w:proofErr w:type="spellStart"/>
      <w:r w:rsidRPr="00ED2257">
        <w:rPr>
          <w:rFonts w:eastAsiaTheme="minorHAnsi"/>
          <w:color w:val="000000" w:themeColor="text1"/>
        </w:rPr>
        <w:t>Csh</w:t>
      </w:r>
      <w:proofErr w:type="spellEnd"/>
      <w:r w:rsidRPr="00ED2257">
        <w:rPr>
          <w:rFonts w:eastAsiaTheme="minorHAnsi"/>
          <w:color w:val="000000" w:themeColor="text1"/>
        </w:rPr>
        <w:t>（1.8%）、</w:t>
      </w:r>
      <w:proofErr w:type="spellStart"/>
      <w:r w:rsidRPr="00ED2257">
        <w:rPr>
          <w:rFonts w:eastAsiaTheme="minorHAnsi"/>
          <w:color w:val="000000" w:themeColor="text1"/>
        </w:rPr>
        <w:t>cSh</w:t>
      </w:r>
      <w:proofErr w:type="spellEnd"/>
      <w:r w:rsidRPr="00ED2257">
        <w:rPr>
          <w:rFonts w:eastAsiaTheme="minorHAnsi"/>
          <w:color w:val="000000" w:themeColor="text1"/>
        </w:rPr>
        <w:t>（1.8%）、</w:t>
      </w:r>
      <w:proofErr w:type="spellStart"/>
      <w:r w:rsidRPr="00ED2257">
        <w:rPr>
          <w:rFonts w:eastAsiaTheme="minorHAnsi"/>
          <w:color w:val="000000" w:themeColor="text1"/>
        </w:rPr>
        <w:t>csh</w:t>
      </w:r>
      <w:proofErr w:type="spellEnd"/>
      <w:r w:rsidRPr="00ED2257">
        <w:rPr>
          <w:rFonts w:eastAsiaTheme="minorHAnsi"/>
          <w:color w:val="000000" w:themeColor="text1"/>
        </w:rPr>
        <w:t>（48.2%）。</w:t>
      </w:r>
    </w:p>
    <w:p w14:paraId="57124E7C" w14:textId="77777777" w:rsidR="009A60CE" w:rsidRPr="00ED2257" w:rsidRDefault="009A60CE" w:rsidP="00DF0758">
      <w:pPr>
        <w:ind w:firstLine="420"/>
        <w:rPr>
          <w:rFonts w:eastAsiaTheme="minorHAnsi" w:hint="eastAsia"/>
          <w:color w:val="000000" w:themeColor="text1"/>
        </w:rPr>
      </w:pPr>
      <w:r w:rsidRPr="00ED2257">
        <w:rPr>
          <w:rFonts w:eastAsiaTheme="minorHAnsi"/>
          <w:color w:val="000000" w:themeColor="text1"/>
        </w:rPr>
        <w:t>相斥相测交：</w:t>
      </w:r>
    </w:p>
    <w:p w14:paraId="7459C230" w14:textId="77777777" w:rsidR="009A60CE" w:rsidRPr="00ED2257" w:rsidRDefault="009A60CE" w:rsidP="00DF0758">
      <w:pPr>
        <w:ind w:firstLine="420"/>
        <w:rPr>
          <w:rFonts w:eastAsiaTheme="minorHAnsi" w:hint="eastAsia"/>
          <w:color w:val="000000" w:themeColor="text1"/>
        </w:rPr>
      </w:pPr>
      <w:r w:rsidRPr="00ED2257">
        <w:rPr>
          <w:rFonts w:eastAsiaTheme="minorHAnsi"/>
          <w:color w:val="000000" w:themeColor="text1"/>
        </w:rPr>
        <w:t>无色饱满玉米（</w:t>
      </w:r>
      <w:proofErr w:type="spellStart"/>
      <w:r w:rsidRPr="00ED2257">
        <w:rPr>
          <w:rFonts w:eastAsiaTheme="minorHAnsi"/>
          <w:color w:val="000000" w:themeColor="text1"/>
        </w:rPr>
        <w:t>ccShSh</w:t>
      </w:r>
      <w:proofErr w:type="spellEnd"/>
      <w:r w:rsidRPr="00ED2257">
        <w:rPr>
          <w:rFonts w:eastAsiaTheme="minorHAnsi"/>
          <w:color w:val="000000" w:themeColor="text1"/>
        </w:rPr>
        <w:t>）和有色凹陷玉米（</w:t>
      </w:r>
      <w:proofErr w:type="spellStart"/>
      <w:r w:rsidRPr="00ED2257">
        <w:rPr>
          <w:rFonts w:eastAsiaTheme="minorHAnsi"/>
          <w:color w:val="000000" w:themeColor="text1"/>
        </w:rPr>
        <w:t>CCshsh</w:t>
      </w:r>
      <w:proofErr w:type="spellEnd"/>
      <w:r w:rsidRPr="00ED2257">
        <w:rPr>
          <w:rFonts w:eastAsiaTheme="minorHAnsi"/>
          <w:color w:val="000000" w:themeColor="text1"/>
        </w:rPr>
        <w:t>）杂交，得到有色饱满的F</w:t>
      </w:r>
      <w:r w:rsidRPr="00ED2257">
        <w:rPr>
          <w:rFonts w:eastAsiaTheme="minorHAnsi"/>
          <w:color w:val="000000" w:themeColor="text1"/>
          <w:vertAlign w:val="subscript"/>
        </w:rPr>
        <w:t>1</w:t>
      </w:r>
      <w:r w:rsidRPr="00ED2257">
        <w:rPr>
          <w:rFonts w:eastAsiaTheme="minorHAnsi"/>
          <w:color w:val="000000" w:themeColor="text1"/>
        </w:rPr>
        <w:t>（</w:t>
      </w:r>
      <w:proofErr w:type="spellStart"/>
      <w:r w:rsidRPr="00ED2257">
        <w:rPr>
          <w:rFonts w:eastAsiaTheme="minorHAnsi"/>
          <w:color w:val="000000" w:themeColor="text1"/>
        </w:rPr>
        <w:t>CcShsh</w:t>
      </w:r>
      <w:proofErr w:type="spellEnd"/>
      <w:r w:rsidRPr="00ED2257">
        <w:rPr>
          <w:rFonts w:eastAsiaTheme="minorHAnsi"/>
          <w:color w:val="000000" w:themeColor="text1"/>
        </w:rPr>
        <w:t>）， F</w:t>
      </w:r>
      <w:r w:rsidRPr="00ED2257">
        <w:rPr>
          <w:rFonts w:eastAsiaTheme="minorHAnsi"/>
          <w:color w:val="000000" w:themeColor="text1"/>
          <w:vertAlign w:val="subscript"/>
        </w:rPr>
        <w:t>1</w:t>
      </w:r>
      <w:r w:rsidRPr="00ED2257">
        <w:rPr>
          <w:rFonts w:eastAsiaTheme="minorHAnsi"/>
          <w:color w:val="000000" w:themeColor="text1"/>
        </w:rPr>
        <w:t>与无色凹陷玉米（</w:t>
      </w:r>
      <w:proofErr w:type="spellStart"/>
      <w:r w:rsidRPr="00ED2257">
        <w:rPr>
          <w:rFonts w:eastAsiaTheme="minorHAnsi"/>
          <w:color w:val="000000" w:themeColor="text1"/>
        </w:rPr>
        <w:t>ccshsh</w:t>
      </w:r>
      <w:proofErr w:type="spellEnd"/>
      <w:r w:rsidRPr="00ED2257">
        <w:rPr>
          <w:rFonts w:eastAsiaTheme="minorHAnsi"/>
          <w:color w:val="000000" w:themeColor="text1"/>
        </w:rPr>
        <w:t>）测交，测交后代有色饱满638、有色凹陷21379、无色饱满21906、无色凹陷672。从测交后代的表型比即可得到F</w:t>
      </w:r>
      <w:r w:rsidRPr="00ED2257">
        <w:rPr>
          <w:rFonts w:eastAsiaTheme="minorHAnsi"/>
          <w:color w:val="000000" w:themeColor="text1"/>
          <w:vertAlign w:val="subscript"/>
        </w:rPr>
        <w:t>1</w:t>
      </w:r>
      <w:r w:rsidRPr="00ED2257">
        <w:rPr>
          <w:rFonts w:eastAsiaTheme="minorHAnsi"/>
          <w:color w:val="000000" w:themeColor="text1"/>
        </w:rPr>
        <w:t>的四种配子比例并非为1：1：1：1，而是</w:t>
      </w:r>
      <w:proofErr w:type="spellStart"/>
      <w:r w:rsidRPr="00ED2257">
        <w:rPr>
          <w:rFonts w:eastAsiaTheme="minorHAnsi"/>
          <w:color w:val="000000" w:themeColor="text1"/>
        </w:rPr>
        <w:t>CSh</w:t>
      </w:r>
      <w:proofErr w:type="spellEnd"/>
      <w:r w:rsidRPr="00ED2257">
        <w:rPr>
          <w:rFonts w:eastAsiaTheme="minorHAnsi"/>
          <w:color w:val="000000" w:themeColor="text1"/>
        </w:rPr>
        <w:t>（1.4%）、</w:t>
      </w:r>
      <w:proofErr w:type="spellStart"/>
      <w:r w:rsidRPr="00ED2257">
        <w:rPr>
          <w:rFonts w:eastAsiaTheme="minorHAnsi"/>
          <w:color w:val="000000" w:themeColor="text1"/>
        </w:rPr>
        <w:t>Csh</w:t>
      </w:r>
      <w:proofErr w:type="spellEnd"/>
      <w:r w:rsidRPr="00ED2257">
        <w:rPr>
          <w:rFonts w:eastAsiaTheme="minorHAnsi"/>
          <w:color w:val="000000" w:themeColor="text1"/>
        </w:rPr>
        <w:t>（47.9%）、</w:t>
      </w:r>
      <w:proofErr w:type="spellStart"/>
      <w:r w:rsidRPr="00ED2257">
        <w:rPr>
          <w:rFonts w:eastAsiaTheme="minorHAnsi"/>
          <w:color w:val="000000" w:themeColor="text1"/>
        </w:rPr>
        <w:t>cSh</w:t>
      </w:r>
      <w:proofErr w:type="spellEnd"/>
      <w:r w:rsidRPr="00ED2257">
        <w:rPr>
          <w:rFonts w:eastAsiaTheme="minorHAnsi"/>
          <w:color w:val="000000" w:themeColor="text1"/>
        </w:rPr>
        <w:t>（49.1%）、</w:t>
      </w:r>
      <w:proofErr w:type="spellStart"/>
      <w:r w:rsidRPr="00ED2257">
        <w:rPr>
          <w:rFonts w:eastAsiaTheme="minorHAnsi"/>
          <w:color w:val="000000" w:themeColor="text1"/>
        </w:rPr>
        <w:t>csh</w:t>
      </w:r>
      <w:proofErr w:type="spellEnd"/>
      <w:r w:rsidRPr="00ED2257">
        <w:rPr>
          <w:rFonts w:eastAsiaTheme="minorHAnsi"/>
          <w:color w:val="000000" w:themeColor="text1"/>
        </w:rPr>
        <w:t>（1.5%）。</w:t>
      </w:r>
    </w:p>
    <w:p w14:paraId="327B8ECB" w14:textId="77777777" w:rsidR="009A60CE" w:rsidRPr="00ED2257" w:rsidRDefault="009A60CE" w:rsidP="009A60CE">
      <w:pPr>
        <w:rPr>
          <w:rFonts w:eastAsiaTheme="minorHAnsi" w:hint="eastAsia"/>
          <w:color w:val="000000" w:themeColor="text1"/>
        </w:rPr>
      </w:pPr>
      <w:r w:rsidRPr="00ED2257">
        <w:rPr>
          <w:rFonts w:eastAsiaTheme="minorHAnsi"/>
          <w:color w:val="000000" w:themeColor="text1"/>
        </w:rPr>
        <w:tab/>
        <w:t>综上所述，两对相对性状并非自由组合，F</w:t>
      </w:r>
      <w:r w:rsidRPr="00ED2257">
        <w:rPr>
          <w:rFonts w:eastAsiaTheme="minorHAnsi"/>
          <w:color w:val="000000" w:themeColor="text1"/>
          <w:vertAlign w:val="subscript"/>
        </w:rPr>
        <w:t>1</w:t>
      </w:r>
      <w:r w:rsidRPr="00ED2257">
        <w:rPr>
          <w:rFonts w:eastAsiaTheme="minorHAnsi"/>
          <w:color w:val="000000" w:themeColor="text1"/>
        </w:rPr>
        <w:t>的四种配子比例并非为1：1：1：1，而是与亲本配子相同的两种比例高（称为亲本型配子），另外两种亲本配子没有的比例低（称为重组型配子）。</w:t>
      </w:r>
    </w:p>
    <w:p w14:paraId="4921D631" w14:textId="7497A211" w:rsidR="009A60CE" w:rsidRPr="00DF0758" w:rsidRDefault="009A60CE">
      <w:pPr>
        <w:pStyle w:val="a6"/>
        <w:numPr>
          <w:ilvl w:val="0"/>
          <w:numId w:val="355"/>
        </w:numPr>
        <w:ind w:firstLineChars="0"/>
        <w:rPr>
          <w:rFonts w:eastAsiaTheme="minorHAnsi" w:hint="eastAsia"/>
          <w:color w:val="000000" w:themeColor="text1"/>
        </w:rPr>
      </w:pPr>
      <w:r w:rsidRPr="00DF0758">
        <w:rPr>
          <w:rFonts w:eastAsiaTheme="minorHAnsi"/>
          <w:color w:val="000000" w:themeColor="text1"/>
        </w:rPr>
        <w:t>摩尔根的果蝇遗传试验</w:t>
      </w:r>
    </w:p>
    <w:p w14:paraId="3222E47A" w14:textId="783162EE" w:rsidR="009A60CE" w:rsidRPr="00ED2257" w:rsidRDefault="009A60CE" w:rsidP="00DF0758">
      <w:pPr>
        <w:ind w:firstLine="360"/>
        <w:rPr>
          <w:rFonts w:eastAsiaTheme="minorHAnsi" w:hint="eastAsia"/>
          <w:color w:val="000000" w:themeColor="text1"/>
        </w:rPr>
      </w:pPr>
      <w:r w:rsidRPr="00ED2257">
        <w:rPr>
          <w:rFonts w:eastAsiaTheme="minorHAnsi"/>
          <w:color w:val="000000" w:themeColor="text1"/>
        </w:rPr>
        <w:t>黑腹果蝇中灰体（B）对黑体（b）为显性，长翅（Vg）对残翅（vg）为显性，它们在常染色体上遗传。用灰体长翅（</w:t>
      </w:r>
      <w:proofErr w:type="spellStart"/>
      <w:r w:rsidRPr="00ED2257">
        <w:rPr>
          <w:rFonts w:eastAsiaTheme="minorHAnsi"/>
          <w:color w:val="000000" w:themeColor="text1"/>
        </w:rPr>
        <w:t>BBVgVg</w:t>
      </w:r>
      <w:proofErr w:type="spellEnd"/>
      <w:r w:rsidRPr="00ED2257">
        <w:rPr>
          <w:rFonts w:eastAsiaTheme="minorHAnsi"/>
          <w:color w:val="000000" w:themeColor="text1"/>
        </w:rPr>
        <w:t>）和黑体残翅（</w:t>
      </w:r>
      <w:proofErr w:type="spellStart"/>
      <w:r w:rsidRPr="00ED2257">
        <w:rPr>
          <w:rFonts w:eastAsiaTheme="minorHAnsi"/>
          <w:color w:val="000000" w:themeColor="text1"/>
        </w:rPr>
        <w:t>bbvgvg</w:t>
      </w:r>
      <w:proofErr w:type="spellEnd"/>
      <w:r w:rsidRPr="00ED2257">
        <w:rPr>
          <w:rFonts w:eastAsiaTheme="minorHAnsi"/>
          <w:color w:val="000000" w:themeColor="text1"/>
        </w:rPr>
        <w:t>）果蝇杂交，F</w:t>
      </w:r>
      <w:r w:rsidRPr="00ED2257">
        <w:rPr>
          <w:rFonts w:eastAsiaTheme="minorHAnsi"/>
          <w:color w:val="000000" w:themeColor="text1"/>
          <w:vertAlign w:val="subscript"/>
        </w:rPr>
        <w:t>1</w:t>
      </w:r>
      <w:r w:rsidRPr="00ED2257">
        <w:rPr>
          <w:rFonts w:eastAsiaTheme="minorHAnsi"/>
          <w:color w:val="000000" w:themeColor="text1"/>
        </w:rPr>
        <w:t>都是灰体长翅（</w:t>
      </w:r>
      <w:proofErr w:type="spellStart"/>
      <w:r w:rsidRPr="00ED2257">
        <w:rPr>
          <w:rFonts w:eastAsiaTheme="minorHAnsi"/>
          <w:color w:val="000000" w:themeColor="text1"/>
        </w:rPr>
        <w:t>BbVgvg</w:t>
      </w:r>
      <w:proofErr w:type="spellEnd"/>
      <w:r w:rsidRPr="00ED2257">
        <w:rPr>
          <w:rFonts w:eastAsiaTheme="minorHAnsi"/>
          <w:color w:val="000000" w:themeColor="text1"/>
        </w:rPr>
        <w:t>）。取F</w:t>
      </w:r>
      <w:r w:rsidRPr="00ED2257">
        <w:rPr>
          <w:rFonts w:eastAsiaTheme="minorHAnsi"/>
          <w:color w:val="000000" w:themeColor="text1"/>
          <w:vertAlign w:val="subscript"/>
        </w:rPr>
        <w:t>1</w:t>
      </w:r>
      <w:r w:rsidRPr="00ED2257">
        <w:rPr>
          <w:rFonts w:eastAsiaTheme="minorHAnsi"/>
          <w:color w:val="000000" w:themeColor="text1"/>
        </w:rPr>
        <w:t>的雄蝇与</w:t>
      </w:r>
      <w:proofErr w:type="gramStart"/>
      <w:r w:rsidRPr="00ED2257">
        <w:rPr>
          <w:rFonts w:eastAsiaTheme="minorHAnsi"/>
          <w:color w:val="000000" w:themeColor="text1"/>
        </w:rPr>
        <w:t>黑体残翅的</w:t>
      </w:r>
      <w:proofErr w:type="gramEnd"/>
      <w:r w:rsidRPr="00ED2257">
        <w:rPr>
          <w:rFonts w:eastAsiaTheme="minorHAnsi"/>
          <w:color w:val="000000" w:themeColor="text1"/>
        </w:rPr>
        <w:t>雌蝇测交时，只得到数目相同的灰体长翅（</w:t>
      </w:r>
      <w:proofErr w:type="spellStart"/>
      <w:r w:rsidRPr="00ED2257">
        <w:rPr>
          <w:rFonts w:eastAsiaTheme="minorHAnsi"/>
          <w:color w:val="000000" w:themeColor="text1"/>
        </w:rPr>
        <w:t>BbVgvg</w:t>
      </w:r>
      <w:proofErr w:type="spellEnd"/>
      <w:r w:rsidRPr="00ED2257">
        <w:rPr>
          <w:rFonts w:eastAsiaTheme="minorHAnsi"/>
          <w:color w:val="000000" w:themeColor="text1"/>
        </w:rPr>
        <w:t>）和黑体残翅（</w:t>
      </w:r>
      <w:proofErr w:type="spellStart"/>
      <w:r w:rsidRPr="00ED2257">
        <w:rPr>
          <w:rFonts w:eastAsiaTheme="minorHAnsi"/>
          <w:color w:val="000000" w:themeColor="text1"/>
        </w:rPr>
        <w:t>bbvgvg</w:t>
      </w:r>
      <w:proofErr w:type="spellEnd"/>
      <w:r w:rsidRPr="00ED2257">
        <w:rPr>
          <w:rFonts w:eastAsiaTheme="minorHAnsi"/>
          <w:color w:val="000000" w:themeColor="text1"/>
        </w:rPr>
        <w:t>）两种表型的后代。取F</w:t>
      </w:r>
      <w:r w:rsidRPr="00ED2257">
        <w:rPr>
          <w:rFonts w:eastAsiaTheme="minorHAnsi"/>
          <w:color w:val="000000" w:themeColor="text1"/>
          <w:vertAlign w:val="subscript"/>
        </w:rPr>
        <w:t>1</w:t>
      </w:r>
      <w:r w:rsidRPr="00ED2257">
        <w:rPr>
          <w:rFonts w:eastAsiaTheme="minorHAnsi"/>
          <w:color w:val="000000" w:themeColor="text1"/>
        </w:rPr>
        <w:t>的雌蝇与</w:t>
      </w:r>
      <w:proofErr w:type="gramStart"/>
      <w:r w:rsidRPr="00ED2257">
        <w:rPr>
          <w:rFonts w:eastAsiaTheme="minorHAnsi"/>
          <w:color w:val="000000" w:themeColor="text1"/>
        </w:rPr>
        <w:t>黑体残翅的</w:t>
      </w:r>
      <w:proofErr w:type="gramEnd"/>
      <w:r w:rsidRPr="00ED2257">
        <w:rPr>
          <w:rFonts w:eastAsiaTheme="minorHAnsi"/>
          <w:color w:val="000000" w:themeColor="text1"/>
        </w:rPr>
        <w:t>雄蝇测交时，后代出现灰体长翅、灰体残翅、黑体长翅和</w:t>
      </w:r>
      <w:proofErr w:type="gramStart"/>
      <w:r w:rsidRPr="00ED2257">
        <w:rPr>
          <w:rFonts w:eastAsiaTheme="minorHAnsi"/>
          <w:color w:val="000000" w:themeColor="text1"/>
        </w:rPr>
        <w:t>黑体残翅4种</w:t>
      </w:r>
      <w:proofErr w:type="gramEnd"/>
      <w:r w:rsidRPr="00ED2257">
        <w:rPr>
          <w:rFonts w:eastAsiaTheme="minorHAnsi"/>
          <w:color w:val="000000" w:themeColor="text1"/>
        </w:rPr>
        <w:t>类型，但比例却是0.42：0.08：0.08：0.42。</w:t>
      </w:r>
    </w:p>
    <w:p w14:paraId="7FA3EB84" w14:textId="77777777" w:rsidR="009A60CE" w:rsidRPr="00ED2257" w:rsidRDefault="009A60CE" w:rsidP="00DF0758">
      <w:pPr>
        <w:ind w:firstLine="360"/>
        <w:rPr>
          <w:rFonts w:eastAsiaTheme="minorHAnsi" w:hint="eastAsia"/>
          <w:color w:val="000000" w:themeColor="text1"/>
        </w:rPr>
      </w:pPr>
      <w:r w:rsidRPr="00ED2257">
        <w:rPr>
          <w:rFonts w:eastAsiaTheme="minorHAnsi"/>
          <w:color w:val="000000" w:themeColor="text1"/>
        </w:rPr>
        <w:t>试验结果分析：F</w:t>
      </w:r>
      <w:r w:rsidRPr="00ED2257">
        <w:rPr>
          <w:rFonts w:eastAsiaTheme="minorHAnsi"/>
          <w:color w:val="000000" w:themeColor="text1"/>
          <w:vertAlign w:val="subscript"/>
        </w:rPr>
        <w:t>1</w:t>
      </w:r>
      <w:r w:rsidRPr="00ED2257">
        <w:rPr>
          <w:rFonts w:eastAsiaTheme="minorHAnsi"/>
          <w:color w:val="000000" w:themeColor="text1"/>
        </w:rPr>
        <w:t>产生的四种类型配子比例不等于1：1：1：1；亲本型配子比例高于50%，重组型配子比例低于50%；亲本型配子数基本相等，重组型配子数也基本相等。</w:t>
      </w:r>
    </w:p>
    <w:p w14:paraId="4E8F26EE" w14:textId="5550FB42" w:rsidR="009A60CE" w:rsidRPr="00ED2257" w:rsidRDefault="009A60CE" w:rsidP="009A60CE">
      <w:pPr>
        <w:rPr>
          <w:rFonts w:eastAsiaTheme="minorHAnsi" w:hint="eastAsia"/>
          <w:color w:val="000000" w:themeColor="text1"/>
        </w:rPr>
      </w:pPr>
      <w:r w:rsidRPr="00ED2257">
        <w:rPr>
          <w:rFonts w:eastAsiaTheme="minorHAnsi"/>
          <w:color w:val="000000" w:themeColor="text1"/>
        </w:rPr>
        <w:tab/>
        <w:t>为解释这一现象，摩尔根假定基因B和Vg同处于一条染色体上，基因b和vg同处于同源染色体的另一成员上。在减数分裂形成配子时，B和Vg、b和vg分别随同它们所在的染色体一起分离，而不能独立分配和自由组合。这种处于同一染色体上的基因遗传时较多地联系在一起的现象称为</w:t>
      </w:r>
      <w:r w:rsidRPr="0034113C">
        <w:rPr>
          <w:rFonts w:eastAsiaTheme="minorHAnsi"/>
          <w:b/>
          <w:bCs/>
          <w:color w:val="000000" w:themeColor="text1"/>
        </w:rPr>
        <w:t>连锁</w:t>
      </w:r>
      <w:r w:rsidRPr="00ED2257">
        <w:rPr>
          <w:rFonts w:eastAsiaTheme="minorHAnsi"/>
          <w:color w:val="000000" w:themeColor="text1"/>
        </w:rPr>
        <w:t>。</w:t>
      </w:r>
    </w:p>
    <w:p w14:paraId="64D55B97" w14:textId="77777777" w:rsidR="009A60CE" w:rsidRPr="00ED2257" w:rsidRDefault="009A60CE" w:rsidP="00DF0758">
      <w:pPr>
        <w:ind w:firstLine="420"/>
        <w:rPr>
          <w:rFonts w:eastAsiaTheme="minorHAnsi" w:hint="eastAsia"/>
          <w:color w:val="000000" w:themeColor="text1"/>
        </w:rPr>
      </w:pPr>
      <w:r w:rsidRPr="0034113C">
        <w:rPr>
          <w:rFonts w:eastAsiaTheme="minorHAnsi"/>
          <w:b/>
          <w:bCs/>
          <w:color w:val="000000" w:themeColor="text1"/>
        </w:rPr>
        <w:t>完全连锁</w:t>
      </w:r>
      <w:r w:rsidRPr="00ED2257">
        <w:rPr>
          <w:rFonts w:eastAsiaTheme="minorHAnsi"/>
          <w:color w:val="000000" w:themeColor="text1"/>
        </w:rPr>
        <w:t>：同一同源染色体的两个非等位基因不发生姐妹染色单体之间的交换，则这两个基因总是联系在一起遗传的现象。F</w:t>
      </w:r>
      <w:r w:rsidRPr="00ED2257">
        <w:rPr>
          <w:rFonts w:eastAsiaTheme="minorHAnsi"/>
          <w:color w:val="000000" w:themeColor="text1"/>
          <w:vertAlign w:val="subscript"/>
        </w:rPr>
        <w:t>1</w:t>
      </w:r>
      <w:r w:rsidRPr="00ED2257">
        <w:rPr>
          <w:rFonts w:eastAsiaTheme="minorHAnsi"/>
          <w:color w:val="000000" w:themeColor="text1"/>
        </w:rPr>
        <w:t>只产生两种亲本类型的配子，而不产生非亲本类型的配子，例如雄果蝇和雌家蚕。</w:t>
      </w:r>
    </w:p>
    <w:p w14:paraId="6827959B" w14:textId="77777777" w:rsidR="009A60CE" w:rsidRPr="00ED2257" w:rsidRDefault="009A60CE" w:rsidP="00DF0758">
      <w:pPr>
        <w:ind w:firstLine="420"/>
        <w:rPr>
          <w:rFonts w:eastAsiaTheme="minorHAnsi" w:hint="eastAsia"/>
          <w:color w:val="000000" w:themeColor="text1"/>
        </w:rPr>
      </w:pPr>
      <w:r w:rsidRPr="0034113C">
        <w:rPr>
          <w:rFonts w:eastAsiaTheme="minorHAnsi"/>
          <w:b/>
          <w:bCs/>
          <w:color w:val="000000" w:themeColor="text1"/>
        </w:rPr>
        <w:t>不完全连锁</w:t>
      </w:r>
      <w:r w:rsidRPr="00ED2257">
        <w:rPr>
          <w:rFonts w:eastAsiaTheme="minorHAnsi"/>
          <w:color w:val="000000" w:themeColor="text1"/>
        </w:rPr>
        <w:t>：位于同源染色体上的非等位基因的杂合体在形成配子时除有亲本型配子外，还有少数的重组型配子产生的现象。F</w:t>
      </w:r>
      <w:r w:rsidRPr="00ED2257">
        <w:rPr>
          <w:rFonts w:eastAsiaTheme="minorHAnsi"/>
          <w:color w:val="000000" w:themeColor="text1"/>
          <w:vertAlign w:val="subscript"/>
        </w:rPr>
        <w:t>1</w:t>
      </w:r>
      <w:r w:rsidRPr="00ED2257">
        <w:rPr>
          <w:rFonts w:eastAsiaTheme="minorHAnsi"/>
          <w:color w:val="000000" w:themeColor="text1"/>
        </w:rPr>
        <w:t>不仅产生亲本类型的配子，还会产生重组型配子。</w:t>
      </w:r>
    </w:p>
    <w:p w14:paraId="51A34EC6" w14:textId="77777777" w:rsidR="009A60CE" w:rsidRPr="00ED2257" w:rsidRDefault="009A60CE" w:rsidP="009A60CE">
      <w:pPr>
        <w:rPr>
          <w:rFonts w:eastAsiaTheme="minorHAnsi" w:hint="eastAsia"/>
          <w:color w:val="000000" w:themeColor="text1"/>
        </w:rPr>
      </w:pPr>
      <w:r w:rsidRPr="00ED2257">
        <w:rPr>
          <w:rFonts w:eastAsiaTheme="minorHAnsi"/>
          <w:noProof/>
          <w:color w:val="000000" w:themeColor="text1"/>
        </w:rPr>
        <w:drawing>
          <wp:inline distT="0" distB="0" distL="114300" distR="114300" wp14:anchorId="16A5F282" wp14:editId="775513C1">
            <wp:extent cx="2257425" cy="1874060"/>
            <wp:effectExtent l="0" t="0" r="0" b="0"/>
            <wp:docPr id="12"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图片1"/>
                    <pic:cNvPicPr>
                      <a:picLocks noChangeAspect="1"/>
                    </pic:cNvPicPr>
                  </pic:nvPicPr>
                  <pic:blipFill rotWithShape="1">
                    <a:blip r:embed="rId164">
                      <a:clrChange>
                        <a:clrFrom>
                          <a:srgbClr val="FFFFFF">
                            <a:alpha val="100000"/>
                          </a:srgbClr>
                        </a:clrFrom>
                        <a:clrTo>
                          <a:srgbClr val="FFFFFF">
                            <a:alpha val="100000"/>
                            <a:alpha val="0"/>
                          </a:srgbClr>
                        </a:clrTo>
                      </a:clrChange>
                    </a:blip>
                    <a:srcRect l="8530" t="9906" r="15780" b="5751"/>
                    <a:stretch/>
                  </pic:blipFill>
                  <pic:spPr bwMode="auto">
                    <a:xfrm>
                      <a:off x="0" y="0"/>
                      <a:ext cx="2260102" cy="1876282"/>
                    </a:xfrm>
                    <a:prstGeom prst="rect">
                      <a:avLst/>
                    </a:prstGeom>
                    <a:ln>
                      <a:noFill/>
                    </a:ln>
                    <a:extLst>
                      <a:ext uri="{53640926-AAD7-44D8-BBD7-CCE9431645EC}">
                        <a14:shadowObscured xmlns:a14="http://schemas.microsoft.com/office/drawing/2010/main"/>
                      </a:ext>
                    </a:extLst>
                  </pic:spPr>
                </pic:pic>
              </a:graphicData>
            </a:graphic>
          </wp:inline>
        </w:drawing>
      </w:r>
      <w:r w:rsidRPr="00ED2257">
        <w:rPr>
          <w:rFonts w:eastAsiaTheme="minorHAnsi"/>
          <w:noProof/>
          <w:color w:val="000000" w:themeColor="text1"/>
        </w:rPr>
        <w:drawing>
          <wp:inline distT="0" distB="0" distL="114300" distR="114300" wp14:anchorId="15E3CB9A" wp14:editId="5F06896B">
            <wp:extent cx="2705100" cy="3057819"/>
            <wp:effectExtent l="0" t="0" r="0"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rotWithShape="1">
                    <a:blip r:embed="rId165">
                      <a:clrChange>
                        <a:clrFrom>
                          <a:srgbClr val="FFFFFF">
                            <a:alpha val="100000"/>
                          </a:srgbClr>
                        </a:clrFrom>
                        <a:clrTo>
                          <a:srgbClr val="FFFFFF">
                            <a:alpha val="100000"/>
                            <a:alpha val="0"/>
                          </a:srgbClr>
                        </a:clrTo>
                      </a:clrChange>
                    </a:blip>
                    <a:srcRect l="12026" t="17158" r="-18" b="8250"/>
                    <a:stretch/>
                  </pic:blipFill>
                  <pic:spPr bwMode="auto">
                    <a:xfrm>
                      <a:off x="0" y="0"/>
                      <a:ext cx="2709826" cy="3063162"/>
                    </a:xfrm>
                    <a:prstGeom prst="rect">
                      <a:avLst/>
                    </a:prstGeom>
                    <a:ln>
                      <a:noFill/>
                    </a:ln>
                    <a:extLst>
                      <a:ext uri="{53640926-AAD7-44D8-BBD7-CCE9431645EC}">
                        <a14:shadowObscured xmlns:a14="http://schemas.microsoft.com/office/drawing/2010/main"/>
                      </a:ext>
                    </a:extLst>
                  </pic:spPr>
                </pic:pic>
              </a:graphicData>
            </a:graphic>
          </wp:inline>
        </w:drawing>
      </w:r>
    </w:p>
    <w:p w14:paraId="31A59BCE" w14:textId="7880A245" w:rsidR="009A60CE" w:rsidRPr="00ED2257" w:rsidRDefault="009A60CE" w:rsidP="0034113C">
      <w:pPr>
        <w:ind w:firstLine="420"/>
        <w:rPr>
          <w:rFonts w:eastAsiaTheme="minorHAnsi" w:hint="eastAsia"/>
          <w:color w:val="000000" w:themeColor="text1"/>
        </w:rPr>
      </w:pPr>
      <w:r w:rsidRPr="00ED2257">
        <w:rPr>
          <w:rFonts w:eastAsiaTheme="minorHAnsi"/>
          <w:color w:val="000000" w:themeColor="text1"/>
        </w:rPr>
        <w:t>重组配子的产生</w:t>
      </w:r>
      <w:r w:rsidR="0034113C">
        <w:rPr>
          <w:rFonts w:eastAsiaTheme="minorHAnsi" w:hint="eastAsia"/>
          <w:color w:val="000000" w:themeColor="text1"/>
        </w:rPr>
        <w:t>原因</w:t>
      </w:r>
      <w:r w:rsidRPr="00ED2257">
        <w:rPr>
          <w:rFonts w:eastAsiaTheme="minorHAnsi"/>
          <w:color w:val="000000" w:themeColor="text1"/>
        </w:rPr>
        <w:t>：减数分裂前期</w:t>
      </w:r>
      <w:r w:rsidR="00BC1BAD">
        <w:rPr>
          <w:rFonts w:eastAsiaTheme="minorHAnsi"/>
          <w:color w:val="000000" w:themeColor="text1"/>
        </w:rPr>
        <w:t>I</w:t>
      </w:r>
      <w:r w:rsidRPr="00ED2257">
        <w:rPr>
          <w:rFonts w:eastAsiaTheme="minorHAnsi"/>
          <w:color w:val="000000" w:themeColor="text1"/>
        </w:rPr>
        <w:t>同源染色体的非姐妹染色单体间发生了</w:t>
      </w:r>
      <w:r w:rsidR="0034113C">
        <w:rPr>
          <w:rFonts w:eastAsiaTheme="minorHAnsi" w:hint="eastAsia"/>
          <w:color w:val="000000" w:themeColor="text1"/>
        </w:rPr>
        <w:t>片段</w:t>
      </w:r>
      <w:r w:rsidRPr="00ED2257">
        <w:rPr>
          <w:rFonts w:eastAsiaTheme="minorHAnsi"/>
          <w:color w:val="000000" w:themeColor="text1"/>
        </w:rPr>
        <w:t>互换。两基因间发生断裂与交换的机会与基因间距离有关：基因间距离越大，断裂和交换的机会也越大。</w:t>
      </w:r>
    </w:p>
    <w:p w14:paraId="593BDBA0" w14:textId="77777777" w:rsidR="009A60CE" w:rsidRPr="00ED2257" w:rsidRDefault="009A60CE" w:rsidP="0034113C">
      <w:pPr>
        <w:ind w:firstLine="420"/>
        <w:rPr>
          <w:rFonts w:eastAsiaTheme="minorHAnsi" w:hint="eastAsia"/>
          <w:color w:val="000000" w:themeColor="text1"/>
        </w:rPr>
      </w:pPr>
      <w:r w:rsidRPr="00ED2257">
        <w:rPr>
          <w:rFonts w:eastAsiaTheme="minorHAnsi"/>
          <w:color w:val="000000" w:themeColor="text1"/>
        </w:rPr>
        <w:t>重组型配子的比例</w:t>
      </w:r>
    </w:p>
    <w:p w14:paraId="68656403" w14:textId="0E6522C3" w:rsidR="009A60CE" w:rsidRPr="00ED2257" w:rsidRDefault="0034113C" w:rsidP="0034113C">
      <w:pPr>
        <w:ind w:firstLine="420"/>
        <w:rPr>
          <w:rFonts w:eastAsiaTheme="minorHAnsi" w:hint="eastAsia"/>
          <w:color w:val="000000" w:themeColor="text1"/>
        </w:rPr>
      </w:pPr>
      <w:r>
        <w:rPr>
          <w:rFonts w:eastAsiaTheme="minorHAnsi"/>
          <w:color w:val="000000" w:themeColor="text1"/>
        </w:rPr>
        <w:t>a</w:t>
      </w:r>
      <w:r w:rsidR="009A60CE" w:rsidRPr="00ED2257">
        <w:rPr>
          <w:rFonts w:eastAsiaTheme="minorHAnsi"/>
          <w:color w:val="000000" w:themeColor="text1"/>
        </w:rPr>
        <w:t>.</w:t>
      </w:r>
      <w:r>
        <w:rPr>
          <w:rFonts w:eastAsiaTheme="minorHAnsi"/>
          <w:color w:val="000000" w:themeColor="text1"/>
        </w:rPr>
        <w:t xml:space="preserve"> </w:t>
      </w:r>
      <w:r w:rsidR="009A60CE" w:rsidRPr="00ED2257">
        <w:rPr>
          <w:rFonts w:eastAsiaTheme="minorHAnsi"/>
          <w:color w:val="000000" w:themeColor="text1"/>
        </w:rPr>
        <w:t>尽管在发生交换的孢母细胞所产生的配子中，亲本型和重组型配子各占一半，但是双杂合体所产生的四种配子的比例并不相等，因为并不是所有的孢母细胞都发生两对基因间的交换。</w:t>
      </w:r>
    </w:p>
    <w:p w14:paraId="14BAAD98" w14:textId="58F3432B" w:rsidR="009A60CE" w:rsidRPr="00ED2257" w:rsidRDefault="0034113C" w:rsidP="0034113C">
      <w:pPr>
        <w:ind w:firstLine="420"/>
        <w:rPr>
          <w:rFonts w:eastAsiaTheme="minorHAnsi" w:hint="eastAsia"/>
          <w:color w:val="000000" w:themeColor="text1"/>
        </w:rPr>
      </w:pPr>
      <w:r>
        <w:rPr>
          <w:rFonts w:eastAsiaTheme="minorHAnsi"/>
          <w:color w:val="000000" w:themeColor="text1"/>
        </w:rPr>
        <w:t>b</w:t>
      </w:r>
      <w:r w:rsidR="009A60CE" w:rsidRPr="00ED2257">
        <w:rPr>
          <w:rFonts w:eastAsiaTheme="minorHAnsi"/>
          <w:color w:val="000000" w:themeColor="text1"/>
        </w:rPr>
        <w:t>.</w:t>
      </w:r>
      <w:r>
        <w:rPr>
          <w:rFonts w:eastAsiaTheme="minorHAnsi"/>
          <w:color w:val="000000" w:themeColor="text1"/>
        </w:rPr>
        <w:t xml:space="preserve"> </w:t>
      </w:r>
      <w:r w:rsidR="009A60CE" w:rsidRPr="00ED2257">
        <w:rPr>
          <w:rFonts w:eastAsiaTheme="minorHAnsi"/>
          <w:color w:val="000000" w:themeColor="text1"/>
        </w:rPr>
        <w:t>重组型配子比例是发生交换的孢母细胞比例的一半，并且两种重组型配子的比例相等，两种亲本型配子的比例相等。</w:t>
      </w:r>
    </w:p>
    <w:p w14:paraId="58A26647" w14:textId="77777777" w:rsidR="009A60CE" w:rsidRPr="00ED2257" w:rsidRDefault="009A60CE" w:rsidP="009A60CE">
      <w:pPr>
        <w:rPr>
          <w:rFonts w:eastAsiaTheme="minorHAnsi" w:hint="eastAsia"/>
          <w:color w:val="000000" w:themeColor="text1"/>
        </w:rPr>
      </w:pPr>
    </w:p>
    <w:p w14:paraId="693A8543" w14:textId="6B3EE152" w:rsidR="009A60CE" w:rsidRPr="00BF6516" w:rsidRDefault="009A60CE">
      <w:pPr>
        <w:pStyle w:val="a6"/>
        <w:numPr>
          <w:ilvl w:val="0"/>
          <w:numId w:val="354"/>
        </w:numPr>
        <w:ind w:firstLineChars="0"/>
        <w:rPr>
          <w:rFonts w:eastAsiaTheme="minorHAnsi" w:hint="eastAsia"/>
          <w:bCs/>
          <w:color w:val="000000" w:themeColor="text1"/>
        </w:rPr>
      </w:pPr>
      <w:proofErr w:type="gramStart"/>
      <w:r w:rsidRPr="00BF6516">
        <w:rPr>
          <w:rFonts w:eastAsiaTheme="minorHAnsi"/>
          <w:bCs/>
          <w:color w:val="000000" w:themeColor="text1"/>
        </w:rPr>
        <w:t>重组值</w:t>
      </w:r>
      <w:proofErr w:type="gramEnd"/>
      <w:r w:rsidRPr="00BF6516">
        <w:rPr>
          <w:rFonts w:eastAsiaTheme="minorHAnsi"/>
          <w:bCs/>
          <w:color w:val="000000" w:themeColor="text1"/>
        </w:rPr>
        <w:t>及其测定</w:t>
      </w:r>
    </w:p>
    <w:p w14:paraId="05174285" w14:textId="7A75C6E3" w:rsidR="009A60CE" w:rsidRPr="00BF6516" w:rsidRDefault="009A60CE">
      <w:pPr>
        <w:pStyle w:val="a6"/>
        <w:numPr>
          <w:ilvl w:val="1"/>
          <w:numId w:val="354"/>
        </w:numPr>
        <w:ind w:firstLineChars="0"/>
        <w:rPr>
          <w:rFonts w:eastAsiaTheme="minorHAnsi" w:hint="eastAsia"/>
          <w:color w:val="000000" w:themeColor="text1"/>
        </w:rPr>
      </w:pPr>
      <w:proofErr w:type="gramStart"/>
      <w:r w:rsidRPr="00BF6516">
        <w:rPr>
          <w:rFonts w:eastAsiaTheme="minorHAnsi"/>
          <w:color w:val="000000" w:themeColor="text1"/>
        </w:rPr>
        <w:t>重组值</w:t>
      </w:r>
      <w:proofErr w:type="gramEnd"/>
      <w:r w:rsidRPr="00BF6516">
        <w:rPr>
          <w:rFonts w:eastAsiaTheme="minorHAnsi"/>
          <w:color w:val="000000" w:themeColor="text1"/>
        </w:rPr>
        <w:t>的概念</w:t>
      </w:r>
    </w:p>
    <w:p w14:paraId="685FA05C" w14:textId="0D9203D2" w:rsidR="009A60CE" w:rsidRPr="00ED2257" w:rsidRDefault="009A60CE" w:rsidP="00926A01">
      <w:pPr>
        <w:ind w:firstLine="420"/>
        <w:rPr>
          <w:rFonts w:eastAsiaTheme="minorHAnsi" w:hint="eastAsia"/>
          <w:color w:val="000000" w:themeColor="text1"/>
        </w:rPr>
      </w:pPr>
      <w:r w:rsidRPr="00ED2257">
        <w:rPr>
          <w:rFonts w:eastAsiaTheme="minorHAnsi"/>
          <w:color w:val="000000" w:themeColor="text1"/>
        </w:rPr>
        <w:t>重组型配子占总配子的百分比。即：</w:t>
      </w:r>
    </w:p>
    <w:p w14:paraId="3797E488" w14:textId="77777777" w:rsidR="009A60CE" w:rsidRPr="00ED2257" w:rsidRDefault="009A60CE" w:rsidP="009A60CE">
      <w:pPr>
        <w:rPr>
          <w:rFonts w:eastAsiaTheme="minorHAnsi" w:hint="eastAsia"/>
          <w:color w:val="000000" w:themeColor="text1"/>
        </w:rPr>
      </w:pPr>
      <m:oMathPara>
        <m:oMathParaPr>
          <m:jc m:val="centerGroup"/>
        </m:oMathParaPr>
        <m:oMath>
          <m:r>
            <m:rPr>
              <m:sty m:val="p"/>
            </m:rPr>
            <w:rPr>
              <w:rFonts w:ascii="Cambria Math" w:eastAsiaTheme="minorHAnsi" w:hAnsi="Cambria Math"/>
              <w:color w:val="000000" w:themeColor="text1"/>
            </w:rPr>
            <m:t>重组值（</m:t>
          </m:r>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m:t>
          </m:r>
          <m:f>
            <m:fPr>
              <m:ctrlPr>
                <w:rPr>
                  <w:rFonts w:ascii="Cambria Math" w:eastAsiaTheme="minorHAnsi" w:hAnsi="Cambria Math"/>
                  <w:iCs/>
                  <w:color w:val="000000" w:themeColor="text1"/>
                </w:rPr>
              </m:ctrlPr>
            </m:fPr>
            <m:num>
              <m:r>
                <m:rPr>
                  <m:sty m:val="p"/>
                </m:rPr>
                <w:rPr>
                  <w:rFonts w:ascii="Cambria Math" w:eastAsiaTheme="minorHAnsi" w:hAnsi="Cambria Math"/>
                  <w:color w:val="000000" w:themeColor="text1"/>
                </w:rPr>
                <m:t>重组型配子数</m:t>
              </m:r>
            </m:num>
            <m:den>
              <m:r>
                <m:rPr>
                  <m:sty m:val="p"/>
                </m:rPr>
                <w:rPr>
                  <w:rFonts w:ascii="Cambria Math" w:eastAsiaTheme="minorHAnsi" w:hAnsi="Cambria Math"/>
                  <w:color w:val="000000" w:themeColor="text1"/>
                </w:rPr>
                <m:t>总配子数</m:t>
              </m:r>
            </m:den>
          </m:f>
          <m:r>
            <m:rPr>
              <m:sty m:val="p"/>
            </m:rPr>
            <w:rPr>
              <w:rFonts w:ascii="Cambria Math" w:eastAsiaTheme="minorHAnsi" w:hAnsi="Cambria Math"/>
              <w:color w:val="000000" w:themeColor="text1"/>
            </w:rPr>
            <m:t>×100%=</m:t>
          </m:r>
          <m:f>
            <m:fPr>
              <m:ctrlPr>
                <w:rPr>
                  <w:rFonts w:ascii="Cambria Math" w:eastAsiaTheme="minorHAnsi" w:hAnsi="Cambria Math"/>
                  <w:color w:val="000000" w:themeColor="text1"/>
                </w:rPr>
              </m:ctrlPr>
            </m:fPr>
            <m:num>
              <m:r>
                <m:rPr>
                  <m:sty m:val="p"/>
                </m:rPr>
                <w:rPr>
                  <w:rFonts w:ascii="Cambria Math" w:eastAsiaTheme="minorHAnsi" w:hAnsi="Cambria Math"/>
                  <w:color w:val="000000" w:themeColor="text1"/>
                </w:rPr>
                <m:t>测交后代重组类型个体数</m:t>
              </m:r>
            </m:num>
            <m:den>
              <m:r>
                <m:rPr>
                  <m:sty m:val="p"/>
                </m:rPr>
                <w:rPr>
                  <w:rFonts w:ascii="Cambria Math" w:eastAsiaTheme="minorHAnsi" w:hAnsi="Cambria Math"/>
                  <w:color w:val="000000" w:themeColor="text1"/>
                </w:rPr>
                <m:t>测交后代总数</m:t>
              </m:r>
            </m:den>
          </m:f>
          <m:r>
            <m:rPr>
              <m:sty m:val="p"/>
            </m:rPr>
            <w:rPr>
              <w:rFonts w:ascii="Cambria Math" w:eastAsiaTheme="minorHAnsi" w:hAnsi="Cambria Math"/>
              <w:color w:val="000000" w:themeColor="text1"/>
            </w:rPr>
            <m:t>×100%</m:t>
          </m:r>
        </m:oMath>
      </m:oMathPara>
    </w:p>
    <w:p w14:paraId="5926F997" w14:textId="1D145828" w:rsidR="009A60CE" w:rsidRPr="00BF6516" w:rsidRDefault="009A60CE">
      <w:pPr>
        <w:pStyle w:val="a6"/>
        <w:numPr>
          <w:ilvl w:val="1"/>
          <w:numId w:val="354"/>
        </w:numPr>
        <w:ind w:firstLineChars="0"/>
        <w:rPr>
          <w:rFonts w:eastAsiaTheme="minorHAnsi" w:hint="eastAsia"/>
          <w:color w:val="000000" w:themeColor="text1"/>
        </w:rPr>
      </w:pPr>
      <w:proofErr w:type="gramStart"/>
      <w:r w:rsidRPr="00BF6516">
        <w:rPr>
          <w:rFonts w:eastAsiaTheme="minorHAnsi"/>
          <w:color w:val="000000" w:themeColor="text1"/>
        </w:rPr>
        <w:t>重组值</w:t>
      </w:r>
      <w:proofErr w:type="gramEnd"/>
      <w:r w:rsidRPr="00BF6516">
        <w:rPr>
          <w:rFonts w:eastAsiaTheme="minorHAnsi"/>
          <w:color w:val="000000" w:themeColor="text1"/>
        </w:rPr>
        <w:t>的测定</w:t>
      </w:r>
    </w:p>
    <w:p w14:paraId="4741FAEF" w14:textId="6A545AC5"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①</w:t>
      </w:r>
      <w:r>
        <w:rPr>
          <w:rFonts w:eastAsiaTheme="minorHAnsi"/>
          <w:color w:val="000000" w:themeColor="text1"/>
        </w:rPr>
        <w:t xml:space="preserve"> </w:t>
      </w:r>
      <w:r w:rsidR="009A60CE" w:rsidRPr="00ED2257">
        <w:rPr>
          <w:rFonts w:eastAsiaTheme="minorHAnsi"/>
          <w:color w:val="000000" w:themeColor="text1"/>
        </w:rPr>
        <w:t>测交法</w:t>
      </w:r>
    </w:p>
    <w:p w14:paraId="49447DF0" w14:textId="329DD0DD" w:rsidR="009A60CE" w:rsidRPr="00ED2257" w:rsidRDefault="009A60CE" w:rsidP="00BF6516">
      <w:pPr>
        <w:ind w:left="420" w:firstLine="420"/>
        <w:rPr>
          <w:rFonts w:eastAsiaTheme="minorHAnsi" w:hint="eastAsia"/>
          <w:color w:val="000000" w:themeColor="text1"/>
        </w:rPr>
      </w:pPr>
      <w:r w:rsidRPr="00ED2257">
        <w:rPr>
          <w:rFonts w:eastAsiaTheme="minorHAnsi"/>
          <w:color w:val="000000" w:themeColor="text1"/>
        </w:rPr>
        <w:t>测交后代的表现型的种类和比例直接反映被测个体产生配子的种类和比例</w:t>
      </w:r>
      <w:r w:rsidR="00BF6516">
        <w:rPr>
          <w:rFonts w:eastAsiaTheme="minorHAnsi" w:hint="eastAsia"/>
          <w:color w:val="000000" w:themeColor="text1"/>
        </w:rPr>
        <w:t>。</w:t>
      </w:r>
    </w:p>
    <w:p w14:paraId="63A0353B" w14:textId="776E1F94"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②</w:t>
      </w:r>
      <w:r>
        <w:rPr>
          <w:rFonts w:eastAsiaTheme="minorHAnsi"/>
          <w:color w:val="000000" w:themeColor="text1"/>
        </w:rPr>
        <w:t xml:space="preserve"> </w:t>
      </w:r>
      <w:r w:rsidR="009A60CE" w:rsidRPr="00ED2257">
        <w:rPr>
          <w:rFonts w:eastAsiaTheme="minorHAnsi"/>
          <w:color w:val="000000" w:themeColor="text1"/>
        </w:rPr>
        <w:t>自交法</w:t>
      </w:r>
    </w:p>
    <w:p w14:paraId="1426F87F" w14:textId="77777777" w:rsidR="009A60CE" w:rsidRPr="00ED2257" w:rsidRDefault="009A60CE" w:rsidP="00BF6516">
      <w:pPr>
        <w:ind w:left="420" w:firstLine="420"/>
        <w:rPr>
          <w:rFonts w:eastAsiaTheme="minorHAnsi" w:hint="eastAsia"/>
          <w:color w:val="000000" w:themeColor="text1"/>
        </w:rPr>
      </w:pPr>
      <w:r w:rsidRPr="00ED2257">
        <w:rPr>
          <w:rFonts w:eastAsiaTheme="minorHAnsi"/>
          <w:color w:val="000000" w:themeColor="text1"/>
        </w:rPr>
        <w:t>设F</w:t>
      </w:r>
      <w:r w:rsidRPr="00ED2257">
        <w:rPr>
          <w:rFonts w:eastAsiaTheme="minorHAnsi"/>
          <w:color w:val="000000" w:themeColor="text1"/>
          <w:vertAlign w:val="subscript"/>
        </w:rPr>
        <w:t>1</w:t>
      </w:r>
      <w:r w:rsidRPr="00ED2257">
        <w:rPr>
          <w:rFonts w:eastAsiaTheme="minorHAnsi"/>
          <w:color w:val="000000" w:themeColor="text1"/>
        </w:rPr>
        <w:t>产生的四种配子PL、Pl、</w:t>
      </w:r>
      <w:proofErr w:type="spellStart"/>
      <w:r w:rsidRPr="00ED2257">
        <w:rPr>
          <w:rFonts w:eastAsiaTheme="minorHAnsi"/>
          <w:color w:val="000000" w:themeColor="text1"/>
        </w:rPr>
        <w:t>pL</w:t>
      </w:r>
      <w:proofErr w:type="spellEnd"/>
      <w:r w:rsidRPr="00ED2257">
        <w:rPr>
          <w:rFonts w:eastAsiaTheme="minorHAnsi"/>
          <w:color w:val="000000" w:themeColor="text1"/>
        </w:rPr>
        <w:t>、pl的比例分别为：a、b、c、d；则有：</w:t>
      </w:r>
      <w:proofErr w:type="spellStart"/>
      <w:r w:rsidRPr="00ED2257">
        <w:rPr>
          <w:rFonts w:eastAsiaTheme="minorHAnsi"/>
          <w:color w:val="000000" w:themeColor="text1"/>
        </w:rPr>
        <w:t>a+b+c+d</w:t>
      </w:r>
      <w:proofErr w:type="spellEnd"/>
      <w:r w:rsidRPr="00ED2257">
        <w:rPr>
          <w:rFonts w:eastAsiaTheme="minorHAnsi"/>
          <w:color w:val="000000" w:themeColor="text1"/>
        </w:rPr>
        <w:t>=1；a=d；b=c。F</w:t>
      </w:r>
      <w:r w:rsidRPr="00ED2257">
        <w:rPr>
          <w:rFonts w:eastAsiaTheme="minorHAnsi"/>
          <w:color w:val="000000" w:themeColor="text1"/>
          <w:vertAlign w:val="subscript"/>
        </w:rPr>
        <w:t>2</w:t>
      </w:r>
      <w:r w:rsidRPr="00ED2257">
        <w:rPr>
          <w:rFonts w:eastAsiaTheme="minorHAnsi"/>
          <w:color w:val="000000" w:themeColor="text1"/>
        </w:rPr>
        <w:t>的4种表型（9种基因型）及其理论比例为：</w:t>
      </w:r>
    </w:p>
    <w:tbl>
      <w:tblPr>
        <w:tblStyle w:val="a5"/>
        <w:tblW w:w="0" w:type="auto"/>
        <w:tblLook w:val="04A0" w:firstRow="1" w:lastRow="0" w:firstColumn="1" w:lastColumn="0" w:noHBand="0" w:noVBand="1"/>
      </w:tblPr>
      <w:tblGrid>
        <w:gridCol w:w="3397"/>
        <w:gridCol w:w="2521"/>
        <w:gridCol w:w="2378"/>
      </w:tblGrid>
      <w:tr w:rsidR="009A60CE" w:rsidRPr="00ED2257" w14:paraId="61801779" w14:textId="77777777" w:rsidTr="00FA33B6">
        <w:tc>
          <w:tcPr>
            <w:tcW w:w="3397" w:type="dxa"/>
          </w:tcPr>
          <w:p w14:paraId="3617CE5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表型和基因型</w:t>
            </w:r>
          </w:p>
        </w:tc>
        <w:tc>
          <w:tcPr>
            <w:tcW w:w="2521" w:type="dxa"/>
          </w:tcPr>
          <w:p w14:paraId="4A54C8C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理论比例</w:t>
            </w:r>
          </w:p>
        </w:tc>
        <w:tc>
          <w:tcPr>
            <w:tcW w:w="2378" w:type="dxa"/>
          </w:tcPr>
          <w:p w14:paraId="31A6A7C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实际个体数</w:t>
            </w:r>
          </w:p>
        </w:tc>
      </w:tr>
      <w:tr w:rsidR="009A60CE" w:rsidRPr="00ED2257" w14:paraId="1168B3AC" w14:textId="77777777" w:rsidTr="00FA33B6">
        <w:tc>
          <w:tcPr>
            <w:tcW w:w="3397" w:type="dxa"/>
          </w:tcPr>
          <w:p w14:paraId="0A11590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 xml:space="preserve">P_L_ （PPLL, </w:t>
            </w:r>
            <w:proofErr w:type="spellStart"/>
            <w:r w:rsidRPr="00ED2257">
              <w:rPr>
                <w:rFonts w:eastAsiaTheme="minorHAnsi"/>
                <w:color w:val="000000" w:themeColor="text1"/>
              </w:rPr>
              <w:t>PPLl</w:t>
            </w:r>
            <w:proofErr w:type="spellEnd"/>
            <w:r w:rsidRPr="00ED2257">
              <w:rPr>
                <w:rFonts w:eastAsiaTheme="minorHAnsi"/>
                <w:color w:val="000000" w:themeColor="text1"/>
              </w:rPr>
              <w:t xml:space="preserve">, </w:t>
            </w:r>
            <w:proofErr w:type="spellStart"/>
            <w:r w:rsidRPr="00ED2257">
              <w:rPr>
                <w:rFonts w:eastAsiaTheme="minorHAnsi"/>
                <w:color w:val="000000" w:themeColor="text1"/>
              </w:rPr>
              <w:t>PpLL</w:t>
            </w:r>
            <w:proofErr w:type="spellEnd"/>
            <w:r w:rsidRPr="00ED2257">
              <w:rPr>
                <w:rFonts w:eastAsiaTheme="minorHAnsi"/>
                <w:color w:val="000000" w:themeColor="text1"/>
              </w:rPr>
              <w:t xml:space="preserve">, </w:t>
            </w:r>
            <w:proofErr w:type="spellStart"/>
            <w:r w:rsidRPr="00ED2257">
              <w:rPr>
                <w:rFonts w:eastAsiaTheme="minorHAnsi"/>
                <w:color w:val="000000" w:themeColor="text1"/>
              </w:rPr>
              <w:t>PpLl</w:t>
            </w:r>
            <w:proofErr w:type="spellEnd"/>
            <w:r w:rsidRPr="00ED2257">
              <w:rPr>
                <w:rFonts w:eastAsiaTheme="minorHAnsi"/>
                <w:color w:val="000000" w:themeColor="text1"/>
              </w:rPr>
              <w:t>）</w:t>
            </w:r>
          </w:p>
        </w:tc>
        <w:tc>
          <w:tcPr>
            <w:tcW w:w="2521" w:type="dxa"/>
          </w:tcPr>
          <w:p w14:paraId="5691DDE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a</w:t>
            </w:r>
            <w:r w:rsidRPr="00ED2257">
              <w:rPr>
                <w:rFonts w:eastAsiaTheme="minorHAnsi"/>
                <w:color w:val="000000" w:themeColor="text1"/>
                <w:vertAlign w:val="superscript"/>
              </w:rPr>
              <w:t>2</w:t>
            </w:r>
            <w:r w:rsidRPr="00ED2257">
              <w:rPr>
                <w:rFonts w:eastAsiaTheme="minorHAnsi"/>
                <w:color w:val="000000" w:themeColor="text1"/>
              </w:rPr>
              <w:t>+2ab+2ac+2bc+2ad</w:t>
            </w:r>
          </w:p>
        </w:tc>
        <w:tc>
          <w:tcPr>
            <w:tcW w:w="2378" w:type="dxa"/>
          </w:tcPr>
          <w:p w14:paraId="34FAB7C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4831</w:t>
            </w:r>
          </w:p>
        </w:tc>
      </w:tr>
      <w:tr w:rsidR="009A60CE" w:rsidRPr="00ED2257" w14:paraId="64FB83D5" w14:textId="77777777" w:rsidTr="00FA33B6">
        <w:tc>
          <w:tcPr>
            <w:tcW w:w="3397" w:type="dxa"/>
          </w:tcPr>
          <w:p w14:paraId="78C17C50"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P_ll</w:t>
            </w:r>
            <w:proofErr w:type="spellEnd"/>
            <w:r w:rsidRPr="00ED2257">
              <w:rPr>
                <w:rFonts w:eastAsiaTheme="minorHAnsi"/>
                <w:color w:val="000000" w:themeColor="text1"/>
              </w:rPr>
              <w:t xml:space="preserve">  （</w:t>
            </w:r>
            <w:proofErr w:type="spellStart"/>
            <w:r w:rsidRPr="00ED2257">
              <w:rPr>
                <w:rFonts w:eastAsiaTheme="minorHAnsi"/>
                <w:color w:val="000000" w:themeColor="text1"/>
              </w:rPr>
              <w:t>PPll</w:t>
            </w:r>
            <w:proofErr w:type="spellEnd"/>
            <w:r w:rsidRPr="00ED2257">
              <w:rPr>
                <w:rFonts w:eastAsiaTheme="minorHAnsi"/>
                <w:color w:val="000000" w:themeColor="text1"/>
              </w:rPr>
              <w:t xml:space="preserve">, </w:t>
            </w:r>
            <w:proofErr w:type="spellStart"/>
            <w:r w:rsidRPr="00ED2257">
              <w:rPr>
                <w:rFonts w:eastAsiaTheme="minorHAnsi"/>
                <w:color w:val="000000" w:themeColor="text1"/>
              </w:rPr>
              <w:t>Ppll</w:t>
            </w:r>
            <w:proofErr w:type="spellEnd"/>
            <w:r w:rsidRPr="00ED2257">
              <w:rPr>
                <w:rFonts w:eastAsiaTheme="minorHAnsi"/>
                <w:color w:val="000000" w:themeColor="text1"/>
              </w:rPr>
              <w:t>）</w:t>
            </w:r>
          </w:p>
        </w:tc>
        <w:tc>
          <w:tcPr>
            <w:tcW w:w="2521" w:type="dxa"/>
          </w:tcPr>
          <w:p w14:paraId="31CAF70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b</w:t>
            </w:r>
            <w:r w:rsidRPr="00ED2257">
              <w:rPr>
                <w:rFonts w:eastAsiaTheme="minorHAnsi"/>
                <w:color w:val="000000" w:themeColor="text1"/>
                <w:vertAlign w:val="superscript"/>
              </w:rPr>
              <w:t>2</w:t>
            </w:r>
            <w:r w:rsidRPr="00ED2257">
              <w:rPr>
                <w:rFonts w:eastAsiaTheme="minorHAnsi"/>
                <w:color w:val="000000" w:themeColor="text1"/>
              </w:rPr>
              <w:t>+2bd</w:t>
            </w:r>
          </w:p>
        </w:tc>
        <w:tc>
          <w:tcPr>
            <w:tcW w:w="2378" w:type="dxa"/>
          </w:tcPr>
          <w:p w14:paraId="5274C6C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390</w:t>
            </w:r>
          </w:p>
        </w:tc>
      </w:tr>
      <w:tr w:rsidR="009A60CE" w:rsidRPr="00ED2257" w14:paraId="2BCFCA5B" w14:textId="77777777" w:rsidTr="00FA33B6">
        <w:tc>
          <w:tcPr>
            <w:tcW w:w="3397" w:type="dxa"/>
          </w:tcPr>
          <w:p w14:paraId="1FFD68A9"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ppL</w:t>
            </w:r>
            <w:proofErr w:type="spellEnd"/>
            <w:r w:rsidRPr="00ED2257">
              <w:rPr>
                <w:rFonts w:eastAsiaTheme="minorHAnsi"/>
                <w:color w:val="000000" w:themeColor="text1"/>
              </w:rPr>
              <w:t>_ （</w:t>
            </w:r>
            <w:proofErr w:type="spellStart"/>
            <w:r w:rsidRPr="00ED2257">
              <w:rPr>
                <w:rFonts w:eastAsiaTheme="minorHAnsi"/>
                <w:color w:val="000000" w:themeColor="text1"/>
              </w:rPr>
              <w:t>ppLL</w:t>
            </w:r>
            <w:proofErr w:type="spellEnd"/>
            <w:r w:rsidRPr="00ED2257">
              <w:rPr>
                <w:rFonts w:eastAsiaTheme="minorHAnsi"/>
                <w:color w:val="000000" w:themeColor="text1"/>
              </w:rPr>
              <w:t xml:space="preserve">, </w:t>
            </w:r>
            <w:proofErr w:type="spellStart"/>
            <w:r w:rsidRPr="00ED2257">
              <w:rPr>
                <w:rFonts w:eastAsiaTheme="minorHAnsi"/>
                <w:color w:val="000000" w:themeColor="text1"/>
              </w:rPr>
              <w:t>ppLl</w:t>
            </w:r>
            <w:proofErr w:type="spellEnd"/>
            <w:r w:rsidRPr="00ED2257">
              <w:rPr>
                <w:rFonts w:eastAsiaTheme="minorHAnsi"/>
                <w:color w:val="000000" w:themeColor="text1"/>
              </w:rPr>
              <w:t>）</w:t>
            </w:r>
          </w:p>
        </w:tc>
        <w:tc>
          <w:tcPr>
            <w:tcW w:w="2521" w:type="dxa"/>
          </w:tcPr>
          <w:p w14:paraId="57A4CC8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c</w:t>
            </w:r>
            <w:r w:rsidRPr="00ED2257">
              <w:rPr>
                <w:rFonts w:eastAsiaTheme="minorHAnsi"/>
                <w:color w:val="000000" w:themeColor="text1"/>
                <w:vertAlign w:val="superscript"/>
              </w:rPr>
              <w:t>2</w:t>
            </w:r>
            <w:r w:rsidRPr="00ED2257">
              <w:rPr>
                <w:rFonts w:eastAsiaTheme="minorHAnsi"/>
                <w:color w:val="000000" w:themeColor="text1"/>
              </w:rPr>
              <w:t>+2cd</w:t>
            </w:r>
          </w:p>
        </w:tc>
        <w:tc>
          <w:tcPr>
            <w:tcW w:w="2378" w:type="dxa"/>
          </w:tcPr>
          <w:p w14:paraId="6847F6B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393</w:t>
            </w:r>
          </w:p>
        </w:tc>
      </w:tr>
      <w:tr w:rsidR="009A60CE" w:rsidRPr="00ED2257" w14:paraId="6958273C" w14:textId="77777777" w:rsidTr="00FA33B6">
        <w:tc>
          <w:tcPr>
            <w:tcW w:w="3397" w:type="dxa"/>
          </w:tcPr>
          <w:p w14:paraId="5D92C7AB"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ppll</w:t>
            </w:r>
            <w:proofErr w:type="spellEnd"/>
          </w:p>
        </w:tc>
        <w:tc>
          <w:tcPr>
            <w:tcW w:w="2521" w:type="dxa"/>
          </w:tcPr>
          <w:p w14:paraId="6302D75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d</w:t>
            </w:r>
            <w:r w:rsidRPr="00ED2257">
              <w:rPr>
                <w:rFonts w:eastAsiaTheme="minorHAnsi"/>
                <w:color w:val="000000" w:themeColor="text1"/>
                <w:vertAlign w:val="superscript"/>
              </w:rPr>
              <w:t>2</w:t>
            </w:r>
          </w:p>
        </w:tc>
        <w:tc>
          <w:tcPr>
            <w:tcW w:w="2378" w:type="dxa"/>
          </w:tcPr>
          <w:p w14:paraId="7F0B235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1338</w:t>
            </w:r>
          </w:p>
        </w:tc>
      </w:tr>
    </w:tbl>
    <w:p w14:paraId="75E6063B" w14:textId="77777777" w:rsidR="009A60CE" w:rsidRPr="00ED2257" w:rsidRDefault="009A60CE" w:rsidP="00BF6516">
      <w:pPr>
        <w:ind w:left="420" w:firstLine="420"/>
        <w:rPr>
          <w:rFonts w:eastAsiaTheme="minorHAnsi" w:hint="eastAsia"/>
          <w:color w:val="000000" w:themeColor="text1"/>
        </w:rPr>
      </w:pPr>
      <w:r w:rsidRPr="00ED2257">
        <w:rPr>
          <w:rFonts w:eastAsiaTheme="minorHAnsi"/>
          <w:color w:val="000000" w:themeColor="text1"/>
        </w:rPr>
        <w:t>而F</w:t>
      </w:r>
      <w:r w:rsidRPr="00ED2257">
        <w:rPr>
          <w:rFonts w:eastAsiaTheme="minorHAnsi"/>
          <w:color w:val="000000" w:themeColor="text1"/>
          <w:vertAlign w:val="subscript"/>
        </w:rPr>
        <w:t>2</w:t>
      </w:r>
      <w:r w:rsidRPr="00ED2257">
        <w:rPr>
          <w:rFonts w:eastAsiaTheme="minorHAnsi"/>
          <w:color w:val="000000" w:themeColor="text1"/>
        </w:rPr>
        <w:t>中双隐性个体（</w:t>
      </w:r>
      <w:proofErr w:type="spellStart"/>
      <w:r w:rsidRPr="00ED2257">
        <w:rPr>
          <w:rFonts w:eastAsiaTheme="minorHAnsi"/>
          <w:color w:val="000000" w:themeColor="text1"/>
        </w:rPr>
        <w:t>ppll</w:t>
      </w:r>
      <w:proofErr w:type="spellEnd"/>
      <w:r w:rsidRPr="00ED2257">
        <w:rPr>
          <w:rFonts w:eastAsiaTheme="minorHAnsi"/>
          <w:color w:val="000000" w:themeColor="text1"/>
        </w:rPr>
        <w:t>）的实际数目是可出直接观测得到的（本例中为1338），其比例也可出直接计算得到（1338/6952），因此有：</w:t>
      </w:r>
    </w:p>
    <w:p w14:paraId="05F96B43" w14:textId="40EA61BE" w:rsidR="00BF6516" w:rsidRPr="00BF6516" w:rsidRDefault="00000000" w:rsidP="00BF6516">
      <w:pPr>
        <w:jc w:val="center"/>
        <w:rPr>
          <w:rFonts w:eastAsiaTheme="minorHAnsi" w:hint="eastAsia"/>
          <w:color w:val="000000" w:themeColor="text1"/>
        </w:rPr>
      </w:pPr>
      <m:oMathPara>
        <m:oMathParaPr>
          <m:jc m:val="centerGroup"/>
        </m:oMathParaPr>
        <m:oMath>
          <m:m>
            <m:mPr>
              <m:mcs>
                <m:mc>
                  <m:mcPr>
                    <m:count m:val="1"/>
                    <m:mcJc m:val="center"/>
                  </m:mcPr>
                </m:mc>
              </m:mcs>
              <m:ctrlPr>
                <w:rPr>
                  <w:rFonts w:ascii="Cambria Math" w:eastAsiaTheme="minorHAnsi" w:hAnsi="Cambria Math"/>
                  <w:i/>
                  <w:iCs/>
                  <w:color w:val="000000" w:themeColor="text1"/>
                </w:rPr>
              </m:ctrlPr>
            </m:mPr>
            <m:mr>
              <m:e>
                <m:sSup>
                  <m:sSupPr>
                    <m:ctrlPr>
                      <w:rPr>
                        <w:rFonts w:ascii="Cambria Math" w:eastAsiaTheme="minorHAnsi" w:hAnsi="Cambria Math"/>
                        <w:i/>
                        <w:iCs/>
                        <w:color w:val="000000" w:themeColor="text1"/>
                      </w:rPr>
                    </m:ctrlPr>
                  </m:sSupPr>
                  <m:e>
                    <m:r>
                      <w:rPr>
                        <w:rFonts w:ascii="Cambria Math" w:eastAsiaTheme="minorHAnsi" w:hAnsi="Cambria Math"/>
                        <w:color w:val="000000" w:themeColor="text1"/>
                      </w:rPr>
                      <m:t>d</m:t>
                    </m:r>
                  </m:e>
                  <m:sup>
                    <m:r>
                      <m:rPr>
                        <m:sty m:val="p"/>
                      </m:rPr>
                      <w:rPr>
                        <w:rFonts w:ascii="Cambria Math" w:eastAsiaTheme="minorHAnsi" w:hAnsi="Cambria Math"/>
                        <w:color w:val="000000" w:themeColor="text1"/>
                      </w:rPr>
                      <m:t>2</m:t>
                    </m:r>
                  </m:sup>
                </m:sSup>
                <m:r>
                  <m:rPr>
                    <m:sty m:val="p"/>
                  </m:rPr>
                  <w:rPr>
                    <w:rFonts w:ascii="Cambria Math" w:eastAsiaTheme="minorHAnsi" w:hAnsi="Cambria Math"/>
                    <w:color w:val="000000" w:themeColor="text1"/>
                  </w:rPr>
                  <m:t>=</m:t>
                </m:r>
                <m:f>
                  <m:fPr>
                    <m:ctrlPr>
                      <w:rPr>
                        <w:rFonts w:ascii="Cambria Math" w:eastAsiaTheme="minorHAnsi" w:hAnsi="Cambria Math"/>
                        <w:i/>
                        <w:iCs/>
                        <w:color w:val="000000" w:themeColor="text1"/>
                      </w:rPr>
                    </m:ctrlPr>
                  </m:fPr>
                  <m:num>
                    <m:r>
                      <m:rPr>
                        <m:sty m:val="p"/>
                      </m:rPr>
                      <w:rPr>
                        <w:rFonts w:ascii="Cambria Math" w:eastAsiaTheme="minorHAnsi" w:hAnsi="Cambria Math"/>
                        <w:color w:val="000000" w:themeColor="text1"/>
                      </w:rPr>
                      <m:t>1338</m:t>
                    </m:r>
                  </m:num>
                  <m:den>
                    <m:r>
                      <m:rPr>
                        <m:sty m:val="p"/>
                      </m:rPr>
                      <w:rPr>
                        <w:rFonts w:ascii="Cambria Math" w:eastAsiaTheme="minorHAnsi" w:hAnsi="Cambria Math"/>
                        <w:color w:val="000000" w:themeColor="text1"/>
                      </w:rPr>
                      <m:t>6952</m:t>
                    </m:r>
                  </m:den>
                </m:f>
                <m:r>
                  <m:rPr>
                    <m:sty m:val="p"/>
                  </m:rPr>
                  <w:rPr>
                    <w:rFonts w:ascii="Cambria Math" w:eastAsiaTheme="minorHAnsi" w:hAnsi="Cambria Math"/>
                    <w:color w:val="000000" w:themeColor="text1"/>
                  </w:rPr>
                  <m:t>×100%=19.2%</m:t>
                </m:r>
              </m:e>
            </m:mr>
            <m:mr>
              <m:e>
                <m:r>
                  <m:rPr>
                    <m:sty m:val="p"/>
                  </m:rPr>
                  <w:rPr>
                    <w:rFonts w:ascii="Cambria Math" w:eastAsiaTheme="minorHAnsi" w:hAnsi="Cambria Math"/>
                    <w:color w:val="000000" w:themeColor="text1"/>
                  </w:rPr>
                  <m:t>⇒</m:t>
                </m:r>
                <m:r>
                  <w:rPr>
                    <w:rFonts w:ascii="Cambria Math" w:eastAsiaTheme="minorHAnsi" w:hAnsi="Cambria Math"/>
                    <w:color w:val="000000" w:themeColor="text1"/>
                  </w:rPr>
                  <m:t>pl</m:t>
                </m:r>
                <m:r>
                  <m:rPr>
                    <m:sty m:val="p"/>
                  </m:rPr>
                  <w:rPr>
                    <w:rFonts w:ascii="Cambria Math" w:eastAsiaTheme="minorHAnsi" w:hAnsi="Cambria Math"/>
                    <w:color w:val="000000" w:themeColor="text1"/>
                  </w:rPr>
                  <m:t>配子的比例：</m:t>
                </m:r>
                <m:r>
                  <w:rPr>
                    <w:rFonts w:ascii="Cambria Math" w:eastAsiaTheme="minorHAnsi" w:hAnsi="Cambria Math"/>
                    <w:color w:val="000000" w:themeColor="text1"/>
                  </w:rPr>
                  <m:t>d</m:t>
                </m:r>
                <m:r>
                  <m:rPr>
                    <m:sty m:val="p"/>
                  </m:rPr>
                  <w:rPr>
                    <w:rFonts w:ascii="Cambria Math" w:eastAsiaTheme="minorHAnsi" w:hAnsi="Cambria Math"/>
                    <w:color w:val="000000" w:themeColor="text1"/>
                  </w:rPr>
                  <m:t>=</m:t>
                </m:r>
                <m:rad>
                  <m:radPr>
                    <m:degHide m:val="1"/>
                    <m:ctrlPr>
                      <w:rPr>
                        <w:rFonts w:ascii="Cambria Math" w:eastAsiaTheme="minorHAnsi" w:hAnsi="Cambria Math"/>
                        <w:i/>
                        <w:iCs/>
                        <w:color w:val="000000" w:themeColor="text1"/>
                      </w:rPr>
                    </m:ctrlPr>
                  </m:radPr>
                  <m:deg/>
                  <m:e>
                    <m:r>
                      <m:rPr>
                        <m:sty m:val="p"/>
                      </m:rPr>
                      <w:rPr>
                        <w:rFonts w:ascii="Cambria Math" w:eastAsiaTheme="minorHAnsi" w:hAnsi="Cambria Math"/>
                        <w:color w:val="000000" w:themeColor="text1"/>
                      </w:rPr>
                      <m:t>0.192</m:t>
                    </m:r>
                  </m:e>
                </m:rad>
                <m:r>
                  <m:rPr>
                    <m:sty m:val="p"/>
                  </m:rPr>
                  <w:rPr>
                    <w:rFonts w:ascii="Cambria Math" w:eastAsiaTheme="minorHAnsi" w:hAnsi="Cambria Math"/>
                    <w:color w:val="000000" w:themeColor="text1"/>
                  </w:rPr>
                  <m:t>=0.44</m:t>
                </m:r>
              </m:e>
            </m:mr>
            <m:mr>
              <m:e>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两种亲本型配子的比例：</m:t>
                </m:r>
                <m:r>
                  <w:rPr>
                    <w:rFonts w:ascii="Cambria Math" w:eastAsiaTheme="minorHAnsi" w:hAnsi="Cambria Math"/>
                    <w:color w:val="000000" w:themeColor="text1"/>
                  </w:rPr>
                  <m:t>a</m:t>
                </m:r>
                <m:r>
                  <m:rPr>
                    <m:sty m:val="p"/>
                  </m:rPr>
                  <w:rPr>
                    <w:rFonts w:ascii="Cambria Math" w:eastAsiaTheme="minorHAnsi" w:hAnsi="Cambria Math"/>
                    <w:color w:val="000000" w:themeColor="text1"/>
                  </w:rPr>
                  <m:t>=</m:t>
                </m:r>
                <m:r>
                  <w:rPr>
                    <w:rFonts w:ascii="Cambria Math" w:eastAsiaTheme="minorHAnsi" w:hAnsi="Cambria Math"/>
                    <w:color w:val="000000" w:themeColor="text1"/>
                  </w:rPr>
                  <m:t>d</m:t>
                </m:r>
                <m:r>
                  <m:rPr>
                    <m:sty m:val="p"/>
                  </m:rPr>
                  <w:rPr>
                    <w:rFonts w:ascii="Cambria Math" w:eastAsiaTheme="minorHAnsi" w:hAnsi="Cambria Math"/>
                    <w:color w:val="000000" w:themeColor="text1"/>
                  </w:rPr>
                  <m:t>=0.44</m:t>
                </m:r>
              </m:e>
            </m:mr>
            <m:mr>
              <m:e>
                <m:r>
                  <m:rPr>
                    <m:sty m:val="p"/>
                  </m:rPr>
                  <w:rPr>
                    <w:rFonts w:ascii="Cambria Math" w:eastAsiaTheme="minorHAnsi" w:hAnsi="Cambria Math"/>
                    <w:color w:val="000000" w:themeColor="text1"/>
                  </w:rPr>
                  <m:t>⇒</m:t>
                </m:r>
                <m:r>
                  <m:rPr>
                    <m:sty m:val="p"/>
                  </m:rPr>
                  <w:rPr>
                    <w:rFonts w:ascii="Cambria Math" w:eastAsiaTheme="minorHAnsi" w:hAnsi="Cambria Math"/>
                    <w:color w:val="000000" w:themeColor="text1"/>
                  </w:rPr>
                  <m:t>两种重组型配子的比例：</m:t>
                </m:r>
                <m:r>
                  <w:rPr>
                    <w:rFonts w:ascii="Cambria Math" w:eastAsiaTheme="minorHAnsi" w:hAnsi="Cambria Math"/>
                    <w:color w:val="000000" w:themeColor="text1"/>
                  </w:rPr>
                  <m:t>b</m:t>
                </m:r>
                <m:r>
                  <m:rPr>
                    <m:sty m:val="p"/>
                  </m:rPr>
                  <w:rPr>
                    <w:rFonts w:ascii="Cambria Math" w:eastAsiaTheme="minorHAnsi" w:hAnsi="Cambria Math"/>
                    <w:color w:val="000000" w:themeColor="text1"/>
                  </w:rPr>
                  <m:t>=</m:t>
                </m:r>
                <m:r>
                  <w:rPr>
                    <w:rFonts w:ascii="Cambria Math" w:eastAsiaTheme="minorHAnsi" w:hAnsi="Cambria Math"/>
                    <w:color w:val="000000" w:themeColor="text1"/>
                  </w:rPr>
                  <m:t>c</m:t>
                </m:r>
                <m:r>
                  <m:rPr>
                    <m:sty m:val="p"/>
                  </m:rPr>
                  <w:rPr>
                    <w:rFonts w:ascii="Cambria Math" w:eastAsiaTheme="minorHAnsi" w:hAnsi="Cambria Math"/>
                    <w:color w:val="000000" w:themeColor="text1"/>
                  </w:rPr>
                  <m:t>=</m:t>
                </m:r>
                <m:f>
                  <m:fPr>
                    <m:ctrlPr>
                      <w:rPr>
                        <w:rFonts w:ascii="Cambria Math" w:eastAsiaTheme="minorHAnsi" w:hAnsi="Cambria Math"/>
                        <w:i/>
                        <w:iCs/>
                        <w:color w:val="000000" w:themeColor="text1"/>
                      </w:rPr>
                    </m:ctrlPr>
                  </m:fPr>
                  <m:num>
                    <m:d>
                      <m:dPr>
                        <m:begChr m:val=""/>
                        <m:ctrlPr>
                          <w:rPr>
                            <w:rFonts w:ascii="Cambria Math" w:eastAsiaTheme="minorHAnsi" w:hAnsi="Cambria Math"/>
                            <w:i/>
                            <w:iCs/>
                            <w:color w:val="000000" w:themeColor="text1"/>
                          </w:rPr>
                        </m:ctrlPr>
                      </m:dPr>
                      <m:e>
                        <m:r>
                          <m:rPr>
                            <m:sty m:val="p"/>
                          </m:rPr>
                          <w:rPr>
                            <w:rFonts w:ascii="Cambria Math" w:eastAsiaTheme="minorHAnsi" w:hAnsi="Cambria Math"/>
                            <w:color w:val="000000" w:themeColor="text1"/>
                          </w:rPr>
                          <m:t>1-(</m:t>
                        </m:r>
                        <m:r>
                          <w:rPr>
                            <w:rFonts w:ascii="Cambria Math" w:eastAsiaTheme="minorHAnsi" w:hAnsi="Cambria Math"/>
                            <w:color w:val="000000" w:themeColor="text1"/>
                          </w:rPr>
                          <m:t>a</m:t>
                        </m:r>
                        <m:r>
                          <m:rPr>
                            <m:sty m:val="p"/>
                          </m:rPr>
                          <w:rPr>
                            <w:rFonts w:ascii="Cambria Math" w:eastAsiaTheme="minorHAnsi" w:hAnsi="Cambria Math"/>
                            <w:color w:val="000000" w:themeColor="text1"/>
                          </w:rPr>
                          <m:t>+</m:t>
                        </m:r>
                        <m:r>
                          <w:rPr>
                            <w:rFonts w:ascii="Cambria Math" w:eastAsiaTheme="minorHAnsi" w:hAnsi="Cambria Math"/>
                            <w:color w:val="000000" w:themeColor="text1"/>
                          </w:rPr>
                          <m:t>d</m:t>
                        </m:r>
                      </m:e>
                    </m:d>
                  </m:num>
                  <m:den>
                    <m:r>
                      <m:rPr>
                        <m:sty m:val="p"/>
                      </m:rPr>
                      <w:rPr>
                        <w:rFonts w:ascii="Cambria Math" w:eastAsiaTheme="minorHAnsi" w:hAnsi="Cambria Math"/>
                        <w:color w:val="000000" w:themeColor="text1"/>
                      </w:rPr>
                      <m:t>2</m:t>
                    </m:r>
                  </m:den>
                </m:f>
                <m:r>
                  <m:rPr>
                    <m:sty m:val="p"/>
                  </m:rPr>
                  <w:rPr>
                    <w:rFonts w:ascii="Cambria Math" w:eastAsiaTheme="minorHAnsi" w:hAnsi="Cambria Math"/>
                    <w:color w:val="000000" w:themeColor="text1"/>
                  </w:rPr>
                  <m:t>=0.06</m:t>
                </m:r>
              </m:e>
            </m:mr>
            <m:mr>
              <m:e>
                <m:r>
                  <m:rPr>
                    <m:sty m:val="p"/>
                  </m:rPr>
                  <w:rPr>
                    <w:rFonts w:ascii="Cambria Math" w:eastAsiaTheme="minorHAnsi" w:hAnsi="Cambria Math"/>
                    <w:color w:val="000000" w:themeColor="text1"/>
                  </w:rPr>
                  <m:t>⇒</m:t>
                </m:r>
                <m:r>
                  <w:rPr>
                    <w:rFonts w:ascii="Cambria Math" w:eastAsiaTheme="minorHAnsi" w:hAnsi="Cambria Math"/>
                    <w:color w:val="000000" w:themeColor="text1"/>
                  </w:rPr>
                  <m:t>P</m:t>
                </m:r>
                <m:r>
                  <m:rPr>
                    <m:sty m:val="p"/>
                  </m:rPr>
                  <w:rPr>
                    <w:rFonts w:ascii="Cambria Math" w:eastAsiaTheme="minorHAnsi" w:hAnsi="Cambria Math"/>
                    <w:color w:val="000000" w:themeColor="text1"/>
                  </w:rPr>
                  <m:t>-</m:t>
                </m:r>
                <m:r>
                  <w:rPr>
                    <w:rFonts w:ascii="Cambria Math" w:eastAsiaTheme="minorHAnsi" w:hAnsi="Cambria Math"/>
                    <w:color w:val="000000" w:themeColor="text1"/>
                  </w:rPr>
                  <m:t>L</m:t>
                </m:r>
                <m:r>
                  <m:rPr>
                    <m:sty m:val="p"/>
                  </m:rPr>
                  <w:rPr>
                    <w:rFonts w:ascii="Cambria Math" w:eastAsiaTheme="minorHAnsi" w:hAnsi="Cambria Math"/>
                    <w:color w:val="000000" w:themeColor="text1"/>
                  </w:rPr>
                  <m:t>间重组值</m:t>
                </m:r>
                <m:r>
                  <m:rPr>
                    <m:sty m:val="p"/>
                  </m:rPr>
                  <w:rPr>
                    <w:rFonts w:ascii="Cambria Math" w:eastAsiaTheme="minorHAnsi" w:hAnsi="Cambria Math"/>
                    <w:color w:val="000000" w:themeColor="text1"/>
                  </w:rPr>
                  <m:t>=</m:t>
                </m:r>
                <m:r>
                  <w:rPr>
                    <w:rFonts w:ascii="Cambria Math" w:eastAsiaTheme="minorHAnsi" w:hAnsi="Cambria Math"/>
                    <w:color w:val="000000" w:themeColor="text1"/>
                  </w:rPr>
                  <m:t>b</m:t>
                </m:r>
                <m:r>
                  <m:rPr>
                    <m:sty m:val="p"/>
                  </m:rPr>
                  <w:rPr>
                    <w:rFonts w:ascii="Cambria Math" w:eastAsiaTheme="minorHAnsi" w:hAnsi="Cambria Math"/>
                    <w:color w:val="000000" w:themeColor="text1"/>
                  </w:rPr>
                  <m:t>+</m:t>
                </m:r>
                <m:r>
                  <w:rPr>
                    <w:rFonts w:ascii="Cambria Math" w:eastAsiaTheme="minorHAnsi" w:hAnsi="Cambria Math"/>
                    <w:color w:val="000000" w:themeColor="text1"/>
                  </w:rPr>
                  <m:t>c</m:t>
                </m:r>
                <m:r>
                  <m:rPr>
                    <m:sty m:val="p"/>
                  </m:rPr>
                  <w:rPr>
                    <w:rFonts w:ascii="Cambria Math" w:eastAsiaTheme="minorHAnsi" w:hAnsi="Cambria Math"/>
                    <w:color w:val="000000" w:themeColor="text1"/>
                  </w:rPr>
                  <m:t>=0.06+0.06=0.12=12%</m:t>
                </m:r>
              </m:e>
            </m:mr>
          </m:m>
        </m:oMath>
      </m:oMathPara>
    </w:p>
    <w:p w14:paraId="1489F2AF" w14:textId="78D33AB1" w:rsidR="009A60CE" w:rsidRPr="00ED2257" w:rsidRDefault="009A60CE" w:rsidP="009A60CE">
      <w:pPr>
        <w:jc w:val="center"/>
        <w:rPr>
          <w:rFonts w:eastAsiaTheme="minorHAnsi" w:hint="eastAsia"/>
          <w:color w:val="000000" w:themeColor="text1"/>
        </w:rPr>
      </w:pPr>
    </w:p>
    <w:p w14:paraId="0B2FD0C2" w14:textId="28C0EC7D" w:rsidR="009A60CE" w:rsidRPr="00BF6516" w:rsidRDefault="009A60CE">
      <w:pPr>
        <w:pStyle w:val="a6"/>
        <w:numPr>
          <w:ilvl w:val="0"/>
          <w:numId w:val="354"/>
        </w:numPr>
        <w:ind w:firstLineChars="0"/>
        <w:rPr>
          <w:rFonts w:eastAsiaTheme="minorHAnsi" w:hint="eastAsia"/>
          <w:bCs/>
          <w:color w:val="000000" w:themeColor="text1"/>
        </w:rPr>
      </w:pPr>
      <w:r w:rsidRPr="00BF6516">
        <w:rPr>
          <w:rFonts w:eastAsiaTheme="minorHAnsi"/>
          <w:bCs/>
          <w:color w:val="000000" w:themeColor="text1"/>
        </w:rPr>
        <w:t>基因定位与连锁遗传图</w:t>
      </w:r>
    </w:p>
    <w:p w14:paraId="74C14043" w14:textId="020CA21E"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用交换值/重组率来度量基因间的相对距离，也称为</w:t>
      </w:r>
      <w:r w:rsidRPr="00BF6516">
        <w:rPr>
          <w:rFonts w:eastAsiaTheme="minorHAnsi"/>
          <w:b/>
          <w:bCs/>
          <w:color w:val="000000" w:themeColor="text1"/>
        </w:rPr>
        <w:t>遗传图距</w:t>
      </w:r>
      <w:r w:rsidRPr="00ED2257">
        <w:rPr>
          <w:rFonts w:eastAsiaTheme="minorHAnsi"/>
          <w:color w:val="000000" w:themeColor="text1"/>
        </w:rPr>
        <w:t>。通常以1%的重组率作为一个遗传图距单位/遗传单位（</w:t>
      </w:r>
      <w:r>
        <w:rPr>
          <w:rFonts w:eastAsiaTheme="minorHAnsi" w:hint="eastAsia"/>
          <w:color w:val="000000" w:themeColor="text1"/>
        </w:rPr>
        <w:t>厘摩</w:t>
      </w:r>
      <w:proofErr w:type="spellStart"/>
      <w:r w:rsidRPr="00ED2257">
        <w:rPr>
          <w:rFonts w:eastAsiaTheme="minorHAnsi"/>
          <w:color w:val="000000" w:themeColor="text1"/>
        </w:rPr>
        <w:t>cM</w:t>
      </w:r>
      <w:proofErr w:type="spellEnd"/>
      <w:r w:rsidRPr="00ED2257">
        <w:rPr>
          <w:rFonts w:eastAsiaTheme="minorHAnsi"/>
          <w:color w:val="000000" w:themeColor="text1"/>
        </w:rPr>
        <w:t>）。两个连锁基因间</w:t>
      </w:r>
      <w:proofErr w:type="gramStart"/>
      <w:r w:rsidRPr="00ED2257">
        <w:rPr>
          <w:rFonts w:eastAsiaTheme="minorHAnsi"/>
          <w:color w:val="000000" w:themeColor="text1"/>
        </w:rPr>
        <w:t>重组值</w:t>
      </w:r>
      <w:proofErr w:type="gramEnd"/>
      <w:r w:rsidRPr="00ED2257">
        <w:rPr>
          <w:rFonts w:eastAsiaTheme="minorHAnsi"/>
          <w:color w:val="000000" w:themeColor="text1"/>
        </w:rPr>
        <w:t>的</w:t>
      </w:r>
      <w:r w:rsidR="00BF6516">
        <w:rPr>
          <w:rFonts w:eastAsiaTheme="minorHAnsi" w:hint="eastAsia"/>
          <w:color w:val="000000" w:themeColor="text1"/>
        </w:rPr>
        <w:t>取值</w:t>
      </w:r>
      <w:r w:rsidRPr="00ED2257">
        <w:rPr>
          <w:rFonts w:eastAsiaTheme="minorHAnsi"/>
          <w:color w:val="000000" w:themeColor="text1"/>
        </w:rPr>
        <w:t>范围是0-50%，其变化反映基因间的连锁强度、基因间的相对距离；两基因间的距离越远，基因间的连锁强度越小，</w:t>
      </w:r>
      <w:proofErr w:type="gramStart"/>
      <w:r w:rsidRPr="00ED2257">
        <w:rPr>
          <w:rFonts w:eastAsiaTheme="minorHAnsi"/>
          <w:color w:val="000000" w:themeColor="text1"/>
        </w:rPr>
        <w:t>重组值</w:t>
      </w:r>
      <w:proofErr w:type="gramEnd"/>
      <w:r w:rsidRPr="00ED2257">
        <w:rPr>
          <w:rFonts w:eastAsiaTheme="minorHAnsi"/>
          <w:color w:val="000000" w:themeColor="text1"/>
        </w:rPr>
        <w:t>就越大；反之，基因间的距离越近，基因间的连锁强度越大，</w:t>
      </w:r>
      <w:proofErr w:type="gramStart"/>
      <w:r w:rsidRPr="00ED2257">
        <w:rPr>
          <w:rFonts w:eastAsiaTheme="minorHAnsi"/>
          <w:color w:val="000000" w:themeColor="text1"/>
        </w:rPr>
        <w:t>重组值</w:t>
      </w:r>
      <w:proofErr w:type="gramEnd"/>
      <w:r w:rsidRPr="00ED2257">
        <w:rPr>
          <w:rFonts w:eastAsiaTheme="minorHAnsi"/>
          <w:color w:val="000000" w:themeColor="text1"/>
        </w:rPr>
        <w:t>越小。通过</w:t>
      </w:r>
      <w:proofErr w:type="gramStart"/>
      <w:r w:rsidRPr="00ED2257">
        <w:rPr>
          <w:rFonts w:eastAsiaTheme="minorHAnsi"/>
          <w:color w:val="000000" w:themeColor="text1"/>
        </w:rPr>
        <w:t>重组值</w:t>
      </w:r>
      <w:proofErr w:type="gramEnd"/>
      <w:r w:rsidRPr="00ED2257">
        <w:rPr>
          <w:rFonts w:eastAsiaTheme="minorHAnsi"/>
          <w:color w:val="000000" w:themeColor="text1"/>
        </w:rPr>
        <w:t>的计算就能进行基因定位，确定基因在染色体上的相对位置和排列次序。</w:t>
      </w:r>
    </w:p>
    <w:p w14:paraId="552B8BB1" w14:textId="39639329" w:rsidR="009A60CE" w:rsidRPr="00BF6516" w:rsidRDefault="009A60CE">
      <w:pPr>
        <w:pStyle w:val="a6"/>
        <w:numPr>
          <w:ilvl w:val="1"/>
          <w:numId w:val="354"/>
        </w:numPr>
        <w:ind w:firstLineChars="0"/>
        <w:rPr>
          <w:rFonts w:eastAsiaTheme="minorHAnsi" w:hint="eastAsia"/>
          <w:color w:val="000000" w:themeColor="text1"/>
        </w:rPr>
      </w:pPr>
      <w:r w:rsidRPr="00BF6516">
        <w:rPr>
          <w:rFonts w:eastAsiaTheme="minorHAnsi"/>
          <w:color w:val="000000" w:themeColor="text1"/>
        </w:rPr>
        <w:t>连锁分析的方法</w:t>
      </w:r>
    </w:p>
    <w:p w14:paraId="029AD6AD" w14:textId="77777777"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两点测交：通过三次测交，获得三对基因两两间交换值、估计其遗传距离；每次测验两对基因间交换值；根据三个遗传距离推断三对基因间的排列次序。</w:t>
      </w:r>
    </w:p>
    <w:p w14:paraId="092A685E" w14:textId="77777777"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三点测交：一次测交就考虑三对基因的差异，从而通过一次测交获得三对基因间的距离并确定其排列次序。</w:t>
      </w:r>
    </w:p>
    <w:p w14:paraId="3AF2967F" w14:textId="7297E6D8"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①</w:t>
      </w:r>
      <w:r>
        <w:rPr>
          <w:rFonts w:eastAsiaTheme="minorHAnsi"/>
          <w:color w:val="000000" w:themeColor="text1"/>
        </w:rPr>
        <w:t xml:space="preserve"> </w:t>
      </w:r>
      <w:r w:rsidR="009A60CE" w:rsidRPr="00ED2257">
        <w:rPr>
          <w:rFonts w:eastAsiaTheme="minorHAnsi"/>
          <w:color w:val="000000" w:themeColor="text1"/>
        </w:rPr>
        <w:t>两点测交</w:t>
      </w:r>
    </w:p>
    <w:p w14:paraId="07846763" w14:textId="2D32083C"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 xml:space="preserve">. </w:t>
      </w:r>
      <w:r w:rsidR="009A60CE" w:rsidRPr="00ED2257">
        <w:rPr>
          <w:rFonts w:eastAsiaTheme="minorHAnsi"/>
          <w:color w:val="000000" w:themeColor="text1"/>
        </w:rPr>
        <w:t>通过三次亲本间两两杂交，杂种F</w:t>
      </w:r>
      <w:r w:rsidR="009A60CE" w:rsidRPr="00ED2257">
        <w:rPr>
          <w:rFonts w:eastAsiaTheme="minorHAnsi"/>
          <w:color w:val="000000" w:themeColor="text1"/>
          <w:vertAlign w:val="subscript"/>
        </w:rPr>
        <w:t>1</w:t>
      </w:r>
      <w:r w:rsidR="009A60CE" w:rsidRPr="00ED2257">
        <w:rPr>
          <w:rFonts w:eastAsiaTheme="minorHAnsi"/>
          <w:color w:val="000000" w:themeColor="text1"/>
        </w:rPr>
        <w:t>与双隐性亲本测交，考察测交子代的类型与比例。</w:t>
      </w:r>
    </w:p>
    <w:p w14:paraId="7D7F02AC" w14:textId="77777777"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例：玉米第9染色体上</w:t>
      </w:r>
      <w:bookmarkStart w:id="58" w:name="_Hlk69806674"/>
      <w:r w:rsidRPr="00ED2257">
        <w:rPr>
          <w:rFonts w:eastAsiaTheme="minorHAnsi"/>
          <w:color w:val="000000" w:themeColor="text1"/>
        </w:rPr>
        <w:t>三对基因</w:t>
      </w:r>
      <w:bookmarkEnd w:id="58"/>
      <w:r w:rsidRPr="00ED2257">
        <w:rPr>
          <w:rFonts w:eastAsiaTheme="minorHAnsi"/>
          <w:color w:val="000000" w:themeColor="text1"/>
        </w:rPr>
        <w:t>间连锁分析：</w:t>
      </w:r>
      <w:bookmarkStart w:id="59" w:name="_Hlk69806712"/>
      <w:r w:rsidRPr="00ED2257">
        <w:rPr>
          <w:rFonts w:eastAsiaTheme="minorHAnsi"/>
          <w:color w:val="000000" w:themeColor="text1"/>
        </w:rPr>
        <w:t>子粒颜色：有色（C）对无色（c）为显性；饱满程度：饱满（</w:t>
      </w:r>
      <w:proofErr w:type="spellStart"/>
      <w:r w:rsidRPr="00ED2257">
        <w:rPr>
          <w:rFonts w:eastAsiaTheme="minorHAnsi"/>
          <w:color w:val="000000" w:themeColor="text1"/>
        </w:rPr>
        <w:t>S</w:t>
      </w:r>
      <w:r w:rsidRPr="00ED2257">
        <w:rPr>
          <w:rFonts w:eastAsiaTheme="minorHAnsi" w:hint="eastAsia"/>
          <w:color w:val="000000" w:themeColor="text1"/>
        </w:rPr>
        <w:t>h</w:t>
      </w:r>
      <w:proofErr w:type="spellEnd"/>
      <w:r w:rsidRPr="00ED2257">
        <w:rPr>
          <w:rFonts w:eastAsiaTheme="minorHAnsi"/>
          <w:color w:val="000000" w:themeColor="text1"/>
        </w:rPr>
        <w:t>）对凹陷（</w:t>
      </w:r>
      <w:proofErr w:type="spellStart"/>
      <w:r w:rsidRPr="00ED2257">
        <w:rPr>
          <w:rFonts w:eastAsiaTheme="minorHAnsi"/>
          <w:color w:val="000000" w:themeColor="text1"/>
        </w:rPr>
        <w:t>sh</w:t>
      </w:r>
      <w:proofErr w:type="spellEnd"/>
      <w:r w:rsidRPr="00ED2257">
        <w:rPr>
          <w:rFonts w:eastAsiaTheme="minorHAnsi"/>
          <w:color w:val="000000" w:themeColor="text1"/>
        </w:rPr>
        <w:t>）为显性；淀粉粒：非糯性（</w:t>
      </w:r>
      <w:proofErr w:type="spellStart"/>
      <w:r w:rsidRPr="00ED2257">
        <w:rPr>
          <w:rFonts w:eastAsiaTheme="minorHAnsi"/>
          <w:color w:val="000000" w:themeColor="text1"/>
        </w:rPr>
        <w:t>Wx</w:t>
      </w:r>
      <w:proofErr w:type="spellEnd"/>
      <w:r w:rsidRPr="00ED2257">
        <w:rPr>
          <w:rFonts w:eastAsiaTheme="minorHAnsi"/>
          <w:color w:val="000000" w:themeColor="text1"/>
        </w:rPr>
        <w:t>）对糯性（</w:t>
      </w:r>
      <w:proofErr w:type="spellStart"/>
      <w:r w:rsidRPr="00ED2257">
        <w:rPr>
          <w:rFonts w:eastAsiaTheme="minorHAnsi"/>
          <w:color w:val="000000" w:themeColor="text1"/>
        </w:rPr>
        <w:t>wx</w:t>
      </w:r>
      <w:proofErr w:type="spellEnd"/>
      <w:r w:rsidRPr="00ED2257">
        <w:rPr>
          <w:rFonts w:eastAsiaTheme="minorHAnsi"/>
          <w:color w:val="000000" w:themeColor="text1"/>
        </w:rPr>
        <w:t>）为显性。</w:t>
      </w:r>
      <w:bookmarkEnd w:id="59"/>
    </w:p>
    <w:p w14:paraId="0C968C27" w14:textId="77777777" w:rsidR="009A60CE" w:rsidRPr="00ED2257" w:rsidRDefault="009A60CE" w:rsidP="00BF6516">
      <w:pPr>
        <w:ind w:firstLine="420"/>
        <w:rPr>
          <w:rFonts w:eastAsiaTheme="minorHAnsi" w:hint="eastAsia"/>
          <w:color w:val="000000" w:themeColor="text1"/>
        </w:rPr>
      </w:pPr>
      <w:proofErr w:type="spellStart"/>
      <w:r w:rsidRPr="00ED2257">
        <w:rPr>
          <w:rFonts w:eastAsiaTheme="minorHAnsi"/>
          <w:color w:val="000000" w:themeColor="text1"/>
        </w:rPr>
        <w:t>CCShSh×ccshsh</w:t>
      </w:r>
      <w:proofErr w:type="spellEnd"/>
      <w:r w:rsidRPr="00ED2257">
        <w:rPr>
          <w:rFonts w:eastAsiaTheme="minorHAnsi"/>
          <w:color w:val="000000" w:themeColor="text1"/>
        </w:rPr>
        <w:t>杂交得F</w:t>
      </w:r>
      <w:r w:rsidRPr="00ED2257">
        <w:rPr>
          <w:rFonts w:eastAsiaTheme="minorHAnsi"/>
          <w:color w:val="000000" w:themeColor="text1"/>
          <w:vertAlign w:val="subscript"/>
        </w:rPr>
        <w:t>1</w:t>
      </w:r>
      <w:r w:rsidRPr="00ED2257">
        <w:rPr>
          <w:rFonts w:eastAsiaTheme="minorHAnsi"/>
          <w:color w:val="000000" w:themeColor="text1"/>
        </w:rPr>
        <w:t>进行测交可得C和</w:t>
      </w:r>
      <w:proofErr w:type="spellStart"/>
      <w:r w:rsidRPr="00ED2257">
        <w:rPr>
          <w:rFonts w:eastAsiaTheme="minorHAnsi"/>
          <w:color w:val="000000" w:themeColor="text1"/>
        </w:rPr>
        <w:t>Sh</w:t>
      </w:r>
      <w:proofErr w:type="spellEnd"/>
      <w:r w:rsidRPr="00ED2257">
        <w:rPr>
          <w:rFonts w:eastAsiaTheme="minorHAnsi"/>
          <w:color w:val="000000" w:themeColor="text1"/>
        </w:rPr>
        <w:t>之间的遗传距离</w:t>
      </w:r>
    </w:p>
    <w:p w14:paraId="068B7DD4" w14:textId="77777777" w:rsidR="009A60CE" w:rsidRPr="00ED2257" w:rsidRDefault="009A60CE" w:rsidP="00BF6516">
      <w:pPr>
        <w:ind w:firstLine="420"/>
        <w:rPr>
          <w:rFonts w:eastAsiaTheme="minorHAnsi" w:hint="eastAsia"/>
          <w:color w:val="000000" w:themeColor="text1"/>
        </w:rPr>
      </w:pPr>
      <w:proofErr w:type="spellStart"/>
      <w:r w:rsidRPr="00ED2257">
        <w:rPr>
          <w:rFonts w:eastAsiaTheme="minorHAnsi"/>
          <w:color w:val="000000" w:themeColor="text1"/>
        </w:rPr>
        <w:t>wxwxShSh×WxWxshsh</w:t>
      </w:r>
      <w:proofErr w:type="spellEnd"/>
      <w:r w:rsidRPr="00ED2257">
        <w:rPr>
          <w:rFonts w:eastAsiaTheme="minorHAnsi"/>
          <w:color w:val="000000" w:themeColor="text1"/>
        </w:rPr>
        <w:t>杂交得F</w:t>
      </w:r>
      <w:r w:rsidRPr="00ED2257">
        <w:rPr>
          <w:rFonts w:eastAsiaTheme="minorHAnsi"/>
          <w:color w:val="000000" w:themeColor="text1"/>
          <w:vertAlign w:val="subscript"/>
        </w:rPr>
        <w:t>1</w:t>
      </w:r>
      <w:r w:rsidRPr="00ED2257">
        <w:rPr>
          <w:rFonts w:eastAsiaTheme="minorHAnsi"/>
          <w:color w:val="000000" w:themeColor="text1"/>
        </w:rPr>
        <w:t>进行测交可得</w:t>
      </w:r>
      <w:proofErr w:type="spellStart"/>
      <w:r w:rsidRPr="00ED2257">
        <w:rPr>
          <w:rFonts w:eastAsiaTheme="minorHAnsi"/>
          <w:color w:val="000000" w:themeColor="text1"/>
        </w:rPr>
        <w:t>Wx</w:t>
      </w:r>
      <w:proofErr w:type="spellEnd"/>
      <w:r w:rsidRPr="00ED2257">
        <w:rPr>
          <w:rFonts w:eastAsiaTheme="minorHAnsi"/>
          <w:color w:val="000000" w:themeColor="text1"/>
        </w:rPr>
        <w:t>和</w:t>
      </w:r>
      <w:proofErr w:type="spellStart"/>
      <w:r w:rsidRPr="00ED2257">
        <w:rPr>
          <w:rFonts w:eastAsiaTheme="minorHAnsi"/>
          <w:color w:val="000000" w:themeColor="text1"/>
        </w:rPr>
        <w:t>Sh</w:t>
      </w:r>
      <w:proofErr w:type="spellEnd"/>
      <w:r w:rsidRPr="00ED2257">
        <w:rPr>
          <w:rFonts w:eastAsiaTheme="minorHAnsi"/>
          <w:color w:val="000000" w:themeColor="text1"/>
        </w:rPr>
        <w:t>之间的遗传距离</w:t>
      </w:r>
    </w:p>
    <w:p w14:paraId="3066D056" w14:textId="77777777" w:rsidR="009A60CE" w:rsidRPr="00ED2257" w:rsidRDefault="009A60CE" w:rsidP="00BF6516">
      <w:pPr>
        <w:ind w:firstLine="420"/>
        <w:rPr>
          <w:rFonts w:eastAsiaTheme="minorHAnsi" w:hint="eastAsia"/>
          <w:color w:val="000000" w:themeColor="text1"/>
        </w:rPr>
      </w:pPr>
      <w:proofErr w:type="spellStart"/>
      <w:r w:rsidRPr="00ED2257">
        <w:rPr>
          <w:rFonts w:eastAsiaTheme="minorHAnsi"/>
          <w:color w:val="000000" w:themeColor="text1"/>
        </w:rPr>
        <w:t>wxwxCC×WxWxcc</w:t>
      </w:r>
      <w:proofErr w:type="spellEnd"/>
      <w:r w:rsidRPr="00ED2257">
        <w:rPr>
          <w:rFonts w:eastAsiaTheme="minorHAnsi"/>
          <w:color w:val="000000" w:themeColor="text1"/>
        </w:rPr>
        <w:t>杂交得F</w:t>
      </w:r>
      <w:r w:rsidRPr="00ED2257">
        <w:rPr>
          <w:rFonts w:eastAsiaTheme="minorHAnsi"/>
          <w:color w:val="000000" w:themeColor="text1"/>
          <w:vertAlign w:val="subscript"/>
        </w:rPr>
        <w:t>1</w:t>
      </w:r>
      <w:r w:rsidRPr="00ED2257">
        <w:rPr>
          <w:rFonts w:eastAsiaTheme="minorHAnsi"/>
          <w:color w:val="000000" w:themeColor="text1"/>
        </w:rPr>
        <w:t>进行测交可得</w:t>
      </w:r>
      <w:proofErr w:type="spellStart"/>
      <w:r w:rsidRPr="00ED2257">
        <w:rPr>
          <w:rFonts w:eastAsiaTheme="minorHAnsi"/>
          <w:color w:val="000000" w:themeColor="text1"/>
        </w:rPr>
        <w:t>Wx</w:t>
      </w:r>
      <w:proofErr w:type="spellEnd"/>
      <w:r w:rsidRPr="00ED2257">
        <w:rPr>
          <w:rFonts w:eastAsiaTheme="minorHAnsi"/>
          <w:color w:val="000000" w:themeColor="text1"/>
        </w:rPr>
        <w:t>和C之间的遗传距离</w:t>
      </w:r>
    </w:p>
    <w:tbl>
      <w:tblPr>
        <w:tblStyle w:val="a5"/>
        <w:tblW w:w="8359" w:type="dxa"/>
        <w:tblLook w:val="04A0" w:firstRow="1" w:lastRow="0" w:firstColumn="1" w:lastColumn="0" w:noHBand="0" w:noVBand="1"/>
      </w:tblPr>
      <w:tblGrid>
        <w:gridCol w:w="2273"/>
        <w:gridCol w:w="2684"/>
        <w:gridCol w:w="1984"/>
        <w:gridCol w:w="1418"/>
      </w:tblGrid>
      <w:tr w:rsidR="009A60CE" w:rsidRPr="00ED2257" w14:paraId="59EB7110" w14:textId="77777777" w:rsidTr="00FA33B6">
        <w:tc>
          <w:tcPr>
            <w:tcW w:w="2273" w:type="dxa"/>
          </w:tcPr>
          <w:p w14:paraId="73532E0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w:t>
            </w:r>
          </w:p>
        </w:tc>
        <w:tc>
          <w:tcPr>
            <w:tcW w:w="4668" w:type="dxa"/>
            <w:gridSpan w:val="2"/>
          </w:tcPr>
          <w:p w14:paraId="591AE5D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后代表现型和基因型</w:t>
            </w:r>
          </w:p>
        </w:tc>
        <w:tc>
          <w:tcPr>
            <w:tcW w:w="1418" w:type="dxa"/>
            <w:vMerge w:val="restart"/>
          </w:tcPr>
          <w:p w14:paraId="77F054A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种子粒数</w:t>
            </w:r>
          </w:p>
        </w:tc>
      </w:tr>
      <w:tr w:rsidR="009A60CE" w:rsidRPr="00ED2257" w14:paraId="3CCDE4F0" w14:textId="77777777" w:rsidTr="00FA33B6">
        <w:tc>
          <w:tcPr>
            <w:tcW w:w="2273" w:type="dxa"/>
          </w:tcPr>
          <w:p w14:paraId="385D653B" w14:textId="77777777" w:rsidR="009A60CE" w:rsidRPr="00ED2257" w:rsidRDefault="009A60CE" w:rsidP="00FA33B6">
            <w:pPr>
              <w:rPr>
                <w:rFonts w:eastAsiaTheme="minorHAnsi" w:hint="eastAsia"/>
                <w:color w:val="000000" w:themeColor="text1"/>
              </w:rPr>
            </w:pPr>
          </w:p>
        </w:tc>
        <w:tc>
          <w:tcPr>
            <w:tcW w:w="2684" w:type="dxa"/>
          </w:tcPr>
          <w:p w14:paraId="720149E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种类</w:t>
            </w:r>
          </w:p>
        </w:tc>
        <w:tc>
          <w:tcPr>
            <w:tcW w:w="1984" w:type="dxa"/>
          </w:tcPr>
          <w:p w14:paraId="367DB32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亲本型或重组型</w:t>
            </w:r>
          </w:p>
        </w:tc>
        <w:tc>
          <w:tcPr>
            <w:tcW w:w="1418" w:type="dxa"/>
            <w:vMerge/>
          </w:tcPr>
          <w:p w14:paraId="0F4DF573" w14:textId="77777777" w:rsidR="009A60CE" w:rsidRPr="00ED2257" w:rsidRDefault="009A60CE" w:rsidP="00FA33B6">
            <w:pPr>
              <w:rPr>
                <w:rFonts w:eastAsiaTheme="minorHAnsi" w:hint="eastAsia"/>
                <w:color w:val="000000" w:themeColor="text1"/>
              </w:rPr>
            </w:pPr>
          </w:p>
        </w:tc>
      </w:tr>
      <w:tr w:rsidR="009A60CE" w:rsidRPr="00ED2257" w14:paraId="7D4FA64E" w14:textId="77777777" w:rsidTr="00FA33B6">
        <w:tc>
          <w:tcPr>
            <w:tcW w:w="2273" w:type="dxa"/>
            <w:vMerge w:val="restart"/>
          </w:tcPr>
          <w:p w14:paraId="41D4B2D0"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CCShSh×ccshsh</w:t>
            </w:r>
            <w:proofErr w:type="spellEnd"/>
          </w:p>
        </w:tc>
        <w:tc>
          <w:tcPr>
            <w:tcW w:w="2684" w:type="dxa"/>
          </w:tcPr>
          <w:p w14:paraId="17DCB76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有色饱满（</w:t>
            </w:r>
            <w:proofErr w:type="spellStart"/>
            <w:r w:rsidRPr="00ED2257">
              <w:rPr>
                <w:rFonts w:eastAsiaTheme="minorHAnsi"/>
                <w:color w:val="000000" w:themeColor="text1"/>
              </w:rPr>
              <w:t>CcShsh</w:t>
            </w:r>
            <w:proofErr w:type="spellEnd"/>
            <w:r w:rsidRPr="00ED2257">
              <w:rPr>
                <w:rFonts w:eastAsiaTheme="minorHAnsi"/>
                <w:color w:val="000000" w:themeColor="text1"/>
              </w:rPr>
              <w:t>）</w:t>
            </w:r>
          </w:p>
        </w:tc>
        <w:tc>
          <w:tcPr>
            <w:tcW w:w="1984" w:type="dxa"/>
          </w:tcPr>
          <w:p w14:paraId="0975664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w:t>
            </w:r>
          </w:p>
        </w:tc>
        <w:tc>
          <w:tcPr>
            <w:tcW w:w="1418" w:type="dxa"/>
          </w:tcPr>
          <w:p w14:paraId="77E0920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4032</w:t>
            </w:r>
          </w:p>
        </w:tc>
      </w:tr>
      <w:tr w:rsidR="009A60CE" w:rsidRPr="00ED2257" w14:paraId="3EAA9A08" w14:textId="77777777" w:rsidTr="00FA33B6">
        <w:tc>
          <w:tcPr>
            <w:tcW w:w="2273" w:type="dxa"/>
            <w:vMerge/>
          </w:tcPr>
          <w:p w14:paraId="73ABF758" w14:textId="77777777" w:rsidR="009A60CE" w:rsidRPr="00ED2257" w:rsidRDefault="009A60CE" w:rsidP="00FA33B6">
            <w:pPr>
              <w:rPr>
                <w:rFonts w:eastAsiaTheme="minorHAnsi" w:hint="eastAsia"/>
                <w:color w:val="000000" w:themeColor="text1"/>
              </w:rPr>
            </w:pPr>
          </w:p>
        </w:tc>
        <w:tc>
          <w:tcPr>
            <w:tcW w:w="2684" w:type="dxa"/>
          </w:tcPr>
          <w:p w14:paraId="273CD24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无色饱满（</w:t>
            </w:r>
            <w:proofErr w:type="spellStart"/>
            <w:r w:rsidRPr="00ED2257">
              <w:rPr>
                <w:rFonts w:eastAsiaTheme="minorHAnsi"/>
                <w:color w:val="000000" w:themeColor="text1"/>
              </w:rPr>
              <w:t>ccShsh</w:t>
            </w:r>
            <w:proofErr w:type="spellEnd"/>
            <w:r w:rsidRPr="00ED2257">
              <w:rPr>
                <w:rFonts w:eastAsiaTheme="minorHAnsi"/>
                <w:color w:val="000000" w:themeColor="text1"/>
              </w:rPr>
              <w:t>）</w:t>
            </w:r>
          </w:p>
        </w:tc>
        <w:tc>
          <w:tcPr>
            <w:tcW w:w="1984" w:type="dxa"/>
          </w:tcPr>
          <w:p w14:paraId="635C73A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重组型</w:t>
            </w:r>
          </w:p>
        </w:tc>
        <w:tc>
          <w:tcPr>
            <w:tcW w:w="1418" w:type="dxa"/>
          </w:tcPr>
          <w:p w14:paraId="6CCE3A9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152</w:t>
            </w:r>
          </w:p>
        </w:tc>
      </w:tr>
      <w:tr w:rsidR="009A60CE" w:rsidRPr="00ED2257" w14:paraId="514A4A82" w14:textId="77777777" w:rsidTr="00FA33B6">
        <w:tc>
          <w:tcPr>
            <w:tcW w:w="2273" w:type="dxa"/>
            <w:vMerge/>
          </w:tcPr>
          <w:p w14:paraId="31E40364" w14:textId="77777777" w:rsidR="009A60CE" w:rsidRPr="00ED2257" w:rsidRDefault="009A60CE" w:rsidP="00FA33B6">
            <w:pPr>
              <w:rPr>
                <w:rFonts w:eastAsiaTheme="minorHAnsi" w:hint="eastAsia"/>
                <w:color w:val="000000" w:themeColor="text1"/>
              </w:rPr>
            </w:pPr>
          </w:p>
        </w:tc>
        <w:tc>
          <w:tcPr>
            <w:tcW w:w="2684" w:type="dxa"/>
          </w:tcPr>
          <w:p w14:paraId="1362EF0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有色凹陷（</w:t>
            </w:r>
            <w:proofErr w:type="spellStart"/>
            <w:r w:rsidRPr="00ED2257">
              <w:rPr>
                <w:rFonts w:eastAsiaTheme="minorHAnsi"/>
                <w:color w:val="000000" w:themeColor="text1"/>
              </w:rPr>
              <w:t>Ccshsh</w:t>
            </w:r>
            <w:proofErr w:type="spellEnd"/>
            <w:r w:rsidRPr="00ED2257">
              <w:rPr>
                <w:rFonts w:eastAsiaTheme="minorHAnsi"/>
                <w:color w:val="000000" w:themeColor="text1"/>
              </w:rPr>
              <w:t>）</w:t>
            </w:r>
          </w:p>
        </w:tc>
        <w:tc>
          <w:tcPr>
            <w:tcW w:w="1984" w:type="dxa"/>
          </w:tcPr>
          <w:p w14:paraId="5579390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重组型</w:t>
            </w:r>
          </w:p>
        </w:tc>
        <w:tc>
          <w:tcPr>
            <w:tcW w:w="1418" w:type="dxa"/>
          </w:tcPr>
          <w:p w14:paraId="268ED9E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149</w:t>
            </w:r>
          </w:p>
        </w:tc>
      </w:tr>
      <w:tr w:rsidR="009A60CE" w:rsidRPr="00ED2257" w14:paraId="2163A57D" w14:textId="77777777" w:rsidTr="00FA33B6">
        <w:tc>
          <w:tcPr>
            <w:tcW w:w="2273" w:type="dxa"/>
            <w:vMerge/>
          </w:tcPr>
          <w:p w14:paraId="2A194408" w14:textId="77777777" w:rsidR="009A60CE" w:rsidRPr="00ED2257" w:rsidRDefault="009A60CE" w:rsidP="00FA33B6">
            <w:pPr>
              <w:rPr>
                <w:rFonts w:eastAsiaTheme="minorHAnsi" w:hint="eastAsia"/>
                <w:color w:val="000000" w:themeColor="text1"/>
              </w:rPr>
            </w:pPr>
          </w:p>
        </w:tc>
        <w:tc>
          <w:tcPr>
            <w:tcW w:w="2684" w:type="dxa"/>
          </w:tcPr>
          <w:p w14:paraId="2653A27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无色凹陷（</w:t>
            </w:r>
            <w:proofErr w:type="spellStart"/>
            <w:r w:rsidRPr="00ED2257">
              <w:rPr>
                <w:rFonts w:eastAsiaTheme="minorHAnsi"/>
                <w:color w:val="000000" w:themeColor="text1"/>
              </w:rPr>
              <w:t>ccshsh</w:t>
            </w:r>
            <w:proofErr w:type="spellEnd"/>
            <w:r w:rsidRPr="00ED2257">
              <w:rPr>
                <w:rFonts w:eastAsiaTheme="minorHAnsi"/>
                <w:color w:val="000000" w:themeColor="text1"/>
              </w:rPr>
              <w:t>）</w:t>
            </w:r>
          </w:p>
        </w:tc>
        <w:tc>
          <w:tcPr>
            <w:tcW w:w="1984" w:type="dxa"/>
          </w:tcPr>
          <w:p w14:paraId="718CE54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w:t>
            </w:r>
          </w:p>
        </w:tc>
        <w:tc>
          <w:tcPr>
            <w:tcW w:w="1418" w:type="dxa"/>
          </w:tcPr>
          <w:p w14:paraId="4545CA0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4035</w:t>
            </w:r>
          </w:p>
        </w:tc>
      </w:tr>
      <w:tr w:rsidR="009A60CE" w:rsidRPr="00ED2257" w14:paraId="2C8AC121" w14:textId="77777777" w:rsidTr="00FA33B6">
        <w:tc>
          <w:tcPr>
            <w:tcW w:w="2273" w:type="dxa"/>
            <w:vMerge w:val="restart"/>
          </w:tcPr>
          <w:p w14:paraId="06D0826F"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wxwxShSh×WxWxshsh</w:t>
            </w:r>
            <w:proofErr w:type="spellEnd"/>
          </w:p>
        </w:tc>
        <w:tc>
          <w:tcPr>
            <w:tcW w:w="2684" w:type="dxa"/>
          </w:tcPr>
          <w:p w14:paraId="08287D8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非糯性饱满（</w:t>
            </w:r>
            <w:proofErr w:type="spellStart"/>
            <w:r w:rsidRPr="00ED2257">
              <w:rPr>
                <w:rFonts w:eastAsiaTheme="minorHAnsi"/>
                <w:color w:val="000000" w:themeColor="text1"/>
              </w:rPr>
              <w:t>WxwxShsh</w:t>
            </w:r>
            <w:proofErr w:type="spellEnd"/>
            <w:r w:rsidRPr="00ED2257">
              <w:rPr>
                <w:rFonts w:eastAsiaTheme="minorHAnsi"/>
                <w:color w:val="000000" w:themeColor="text1"/>
              </w:rPr>
              <w:t>）</w:t>
            </w:r>
          </w:p>
        </w:tc>
        <w:tc>
          <w:tcPr>
            <w:tcW w:w="1984" w:type="dxa"/>
          </w:tcPr>
          <w:p w14:paraId="14641CB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重组型</w:t>
            </w:r>
          </w:p>
        </w:tc>
        <w:tc>
          <w:tcPr>
            <w:tcW w:w="1418" w:type="dxa"/>
          </w:tcPr>
          <w:p w14:paraId="5FADE08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1531</w:t>
            </w:r>
          </w:p>
        </w:tc>
      </w:tr>
      <w:tr w:rsidR="009A60CE" w:rsidRPr="00ED2257" w14:paraId="619F058C" w14:textId="77777777" w:rsidTr="00FA33B6">
        <w:tc>
          <w:tcPr>
            <w:tcW w:w="2273" w:type="dxa"/>
            <w:vMerge/>
          </w:tcPr>
          <w:p w14:paraId="621FEA06" w14:textId="77777777" w:rsidR="009A60CE" w:rsidRPr="00ED2257" w:rsidRDefault="009A60CE" w:rsidP="00FA33B6">
            <w:pPr>
              <w:rPr>
                <w:rFonts w:eastAsiaTheme="minorHAnsi" w:hint="eastAsia"/>
                <w:color w:val="000000" w:themeColor="text1"/>
              </w:rPr>
            </w:pPr>
          </w:p>
        </w:tc>
        <w:tc>
          <w:tcPr>
            <w:tcW w:w="2684" w:type="dxa"/>
          </w:tcPr>
          <w:p w14:paraId="7D61DC9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非糯性凹陷（</w:t>
            </w:r>
            <w:proofErr w:type="spellStart"/>
            <w:r w:rsidRPr="00ED2257">
              <w:rPr>
                <w:rFonts w:eastAsiaTheme="minorHAnsi"/>
                <w:color w:val="000000" w:themeColor="text1"/>
              </w:rPr>
              <w:t>Wxwxshsh</w:t>
            </w:r>
            <w:proofErr w:type="spellEnd"/>
            <w:r w:rsidRPr="00ED2257">
              <w:rPr>
                <w:rFonts w:eastAsiaTheme="minorHAnsi"/>
                <w:color w:val="000000" w:themeColor="text1"/>
              </w:rPr>
              <w:t>）</w:t>
            </w:r>
          </w:p>
        </w:tc>
        <w:tc>
          <w:tcPr>
            <w:tcW w:w="1984" w:type="dxa"/>
          </w:tcPr>
          <w:p w14:paraId="2E597D9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w:t>
            </w:r>
          </w:p>
        </w:tc>
        <w:tc>
          <w:tcPr>
            <w:tcW w:w="1418" w:type="dxa"/>
          </w:tcPr>
          <w:p w14:paraId="3A336B1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5885</w:t>
            </w:r>
          </w:p>
        </w:tc>
      </w:tr>
      <w:tr w:rsidR="009A60CE" w:rsidRPr="00ED2257" w14:paraId="16DE6BF5" w14:textId="77777777" w:rsidTr="00FA33B6">
        <w:tc>
          <w:tcPr>
            <w:tcW w:w="2273" w:type="dxa"/>
            <w:vMerge/>
          </w:tcPr>
          <w:p w14:paraId="2CA4C9AA" w14:textId="77777777" w:rsidR="009A60CE" w:rsidRPr="00ED2257" w:rsidRDefault="009A60CE" w:rsidP="00FA33B6">
            <w:pPr>
              <w:rPr>
                <w:rFonts w:eastAsiaTheme="minorHAnsi" w:hint="eastAsia"/>
                <w:color w:val="000000" w:themeColor="text1"/>
              </w:rPr>
            </w:pPr>
          </w:p>
        </w:tc>
        <w:tc>
          <w:tcPr>
            <w:tcW w:w="2684" w:type="dxa"/>
          </w:tcPr>
          <w:p w14:paraId="48D9579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糯性饱满（</w:t>
            </w:r>
            <w:proofErr w:type="spellStart"/>
            <w:r w:rsidRPr="00ED2257">
              <w:rPr>
                <w:rFonts w:eastAsiaTheme="minorHAnsi"/>
                <w:color w:val="000000" w:themeColor="text1"/>
              </w:rPr>
              <w:t>wxwxShsh</w:t>
            </w:r>
            <w:proofErr w:type="spellEnd"/>
            <w:r w:rsidRPr="00ED2257">
              <w:rPr>
                <w:rFonts w:eastAsiaTheme="minorHAnsi"/>
                <w:color w:val="000000" w:themeColor="text1"/>
              </w:rPr>
              <w:t>）</w:t>
            </w:r>
          </w:p>
        </w:tc>
        <w:tc>
          <w:tcPr>
            <w:tcW w:w="1984" w:type="dxa"/>
          </w:tcPr>
          <w:p w14:paraId="550358E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w:t>
            </w:r>
          </w:p>
        </w:tc>
        <w:tc>
          <w:tcPr>
            <w:tcW w:w="1418" w:type="dxa"/>
          </w:tcPr>
          <w:p w14:paraId="7C77B16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5991</w:t>
            </w:r>
          </w:p>
        </w:tc>
      </w:tr>
      <w:tr w:rsidR="009A60CE" w:rsidRPr="00ED2257" w14:paraId="1C23946E" w14:textId="77777777" w:rsidTr="00FA33B6">
        <w:tc>
          <w:tcPr>
            <w:tcW w:w="2273" w:type="dxa"/>
            <w:vMerge/>
          </w:tcPr>
          <w:p w14:paraId="6DE042E2" w14:textId="77777777" w:rsidR="009A60CE" w:rsidRPr="00ED2257" w:rsidRDefault="009A60CE" w:rsidP="00FA33B6">
            <w:pPr>
              <w:rPr>
                <w:rFonts w:eastAsiaTheme="minorHAnsi" w:hint="eastAsia"/>
                <w:color w:val="000000" w:themeColor="text1"/>
              </w:rPr>
            </w:pPr>
          </w:p>
        </w:tc>
        <w:tc>
          <w:tcPr>
            <w:tcW w:w="2684" w:type="dxa"/>
          </w:tcPr>
          <w:p w14:paraId="4F72D0B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糯性凹陷（</w:t>
            </w:r>
            <w:proofErr w:type="spellStart"/>
            <w:r w:rsidRPr="00ED2257">
              <w:rPr>
                <w:rFonts w:eastAsiaTheme="minorHAnsi"/>
                <w:color w:val="000000" w:themeColor="text1"/>
              </w:rPr>
              <w:t>wxwxshsh</w:t>
            </w:r>
            <w:proofErr w:type="spellEnd"/>
            <w:r w:rsidRPr="00ED2257">
              <w:rPr>
                <w:rFonts w:eastAsiaTheme="minorHAnsi"/>
                <w:color w:val="000000" w:themeColor="text1"/>
              </w:rPr>
              <w:t>）</w:t>
            </w:r>
          </w:p>
        </w:tc>
        <w:tc>
          <w:tcPr>
            <w:tcW w:w="1984" w:type="dxa"/>
          </w:tcPr>
          <w:p w14:paraId="02BEA73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重组型</w:t>
            </w:r>
          </w:p>
        </w:tc>
        <w:tc>
          <w:tcPr>
            <w:tcW w:w="1418" w:type="dxa"/>
          </w:tcPr>
          <w:p w14:paraId="6721F0E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1488</w:t>
            </w:r>
          </w:p>
        </w:tc>
      </w:tr>
      <w:tr w:rsidR="009A60CE" w:rsidRPr="00ED2257" w14:paraId="5D3F9406" w14:textId="77777777" w:rsidTr="00FA33B6">
        <w:tc>
          <w:tcPr>
            <w:tcW w:w="2273" w:type="dxa"/>
            <w:vMerge w:val="restart"/>
          </w:tcPr>
          <w:p w14:paraId="1C020785"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wxwxCC×WxWxcc</w:t>
            </w:r>
            <w:proofErr w:type="spellEnd"/>
          </w:p>
        </w:tc>
        <w:tc>
          <w:tcPr>
            <w:tcW w:w="2684" w:type="dxa"/>
          </w:tcPr>
          <w:p w14:paraId="14E73EB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非糯性有色（</w:t>
            </w:r>
            <w:proofErr w:type="spellStart"/>
            <w:r w:rsidRPr="00ED2257">
              <w:rPr>
                <w:rFonts w:eastAsiaTheme="minorHAnsi"/>
                <w:color w:val="000000" w:themeColor="text1"/>
              </w:rPr>
              <w:t>WxwxCc</w:t>
            </w:r>
            <w:proofErr w:type="spellEnd"/>
            <w:r w:rsidRPr="00ED2257">
              <w:rPr>
                <w:rFonts w:eastAsiaTheme="minorHAnsi"/>
                <w:color w:val="000000" w:themeColor="text1"/>
              </w:rPr>
              <w:t>）</w:t>
            </w:r>
          </w:p>
        </w:tc>
        <w:tc>
          <w:tcPr>
            <w:tcW w:w="1984" w:type="dxa"/>
          </w:tcPr>
          <w:p w14:paraId="065D3A83"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w:t>
            </w:r>
          </w:p>
        </w:tc>
        <w:tc>
          <w:tcPr>
            <w:tcW w:w="1418" w:type="dxa"/>
          </w:tcPr>
          <w:p w14:paraId="419A732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2542</w:t>
            </w:r>
          </w:p>
        </w:tc>
      </w:tr>
      <w:tr w:rsidR="009A60CE" w:rsidRPr="00ED2257" w14:paraId="75CD2BA9" w14:textId="77777777" w:rsidTr="00FA33B6">
        <w:tc>
          <w:tcPr>
            <w:tcW w:w="2273" w:type="dxa"/>
            <w:vMerge/>
          </w:tcPr>
          <w:p w14:paraId="6B1E9E9E" w14:textId="77777777" w:rsidR="009A60CE" w:rsidRPr="00ED2257" w:rsidRDefault="009A60CE" w:rsidP="00FA33B6">
            <w:pPr>
              <w:rPr>
                <w:rFonts w:eastAsiaTheme="minorHAnsi" w:hint="eastAsia"/>
                <w:color w:val="000000" w:themeColor="text1"/>
              </w:rPr>
            </w:pPr>
          </w:p>
        </w:tc>
        <w:tc>
          <w:tcPr>
            <w:tcW w:w="2684" w:type="dxa"/>
          </w:tcPr>
          <w:p w14:paraId="10B7F795"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非糯性无色（</w:t>
            </w:r>
            <w:proofErr w:type="spellStart"/>
            <w:r w:rsidRPr="00ED2257">
              <w:rPr>
                <w:rFonts w:eastAsiaTheme="minorHAnsi"/>
                <w:color w:val="000000" w:themeColor="text1"/>
              </w:rPr>
              <w:t>Wxwxcc</w:t>
            </w:r>
            <w:proofErr w:type="spellEnd"/>
            <w:r w:rsidRPr="00ED2257">
              <w:rPr>
                <w:rFonts w:eastAsiaTheme="minorHAnsi"/>
                <w:color w:val="000000" w:themeColor="text1"/>
              </w:rPr>
              <w:t>）</w:t>
            </w:r>
          </w:p>
        </w:tc>
        <w:tc>
          <w:tcPr>
            <w:tcW w:w="1984" w:type="dxa"/>
          </w:tcPr>
          <w:p w14:paraId="7CA1BD0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重组型</w:t>
            </w:r>
          </w:p>
        </w:tc>
        <w:tc>
          <w:tcPr>
            <w:tcW w:w="1418" w:type="dxa"/>
          </w:tcPr>
          <w:p w14:paraId="63DECF8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739</w:t>
            </w:r>
          </w:p>
        </w:tc>
      </w:tr>
      <w:tr w:rsidR="009A60CE" w:rsidRPr="00ED2257" w14:paraId="72D39D37" w14:textId="77777777" w:rsidTr="00FA33B6">
        <w:tc>
          <w:tcPr>
            <w:tcW w:w="2273" w:type="dxa"/>
            <w:vMerge/>
          </w:tcPr>
          <w:p w14:paraId="5B10F19F" w14:textId="77777777" w:rsidR="009A60CE" w:rsidRPr="00ED2257" w:rsidRDefault="009A60CE" w:rsidP="00FA33B6">
            <w:pPr>
              <w:rPr>
                <w:rFonts w:eastAsiaTheme="minorHAnsi" w:hint="eastAsia"/>
                <w:color w:val="000000" w:themeColor="text1"/>
              </w:rPr>
            </w:pPr>
          </w:p>
        </w:tc>
        <w:tc>
          <w:tcPr>
            <w:tcW w:w="2684" w:type="dxa"/>
          </w:tcPr>
          <w:p w14:paraId="34124B1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糯性有色（</w:t>
            </w:r>
            <w:proofErr w:type="spellStart"/>
            <w:r w:rsidRPr="00ED2257">
              <w:rPr>
                <w:rFonts w:eastAsiaTheme="minorHAnsi"/>
                <w:color w:val="000000" w:themeColor="text1"/>
              </w:rPr>
              <w:t>wxwxCc</w:t>
            </w:r>
            <w:proofErr w:type="spellEnd"/>
            <w:r w:rsidRPr="00ED2257">
              <w:rPr>
                <w:rFonts w:eastAsiaTheme="minorHAnsi"/>
                <w:color w:val="000000" w:themeColor="text1"/>
              </w:rPr>
              <w:t>）</w:t>
            </w:r>
          </w:p>
        </w:tc>
        <w:tc>
          <w:tcPr>
            <w:tcW w:w="1984" w:type="dxa"/>
          </w:tcPr>
          <w:p w14:paraId="3CD75B2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重组型</w:t>
            </w:r>
          </w:p>
        </w:tc>
        <w:tc>
          <w:tcPr>
            <w:tcW w:w="1418" w:type="dxa"/>
          </w:tcPr>
          <w:p w14:paraId="2CD141B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717</w:t>
            </w:r>
          </w:p>
        </w:tc>
      </w:tr>
      <w:tr w:rsidR="009A60CE" w:rsidRPr="00ED2257" w14:paraId="079F5B02" w14:textId="77777777" w:rsidTr="00FA33B6">
        <w:tc>
          <w:tcPr>
            <w:tcW w:w="2273" w:type="dxa"/>
            <w:vMerge/>
          </w:tcPr>
          <w:p w14:paraId="3B43319B" w14:textId="77777777" w:rsidR="009A60CE" w:rsidRPr="00ED2257" w:rsidRDefault="009A60CE" w:rsidP="00FA33B6">
            <w:pPr>
              <w:rPr>
                <w:rFonts w:eastAsiaTheme="minorHAnsi" w:hint="eastAsia"/>
                <w:color w:val="000000" w:themeColor="text1"/>
              </w:rPr>
            </w:pPr>
          </w:p>
        </w:tc>
        <w:tc>
          <w:tcPr>
            <w:tcW w:w="2684" w:type="dxa"/>
          </w:tcPr>
          <w:p w14:paraId="1BD2CD12"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糯性无色（</w:t>
            </w:r>
            <w:proofErr w:type="spellStart"/>
            <w:r w:rsidRPr="00ED2257">
              <w:rPr>
                <w:rFonts w:eastAsiaTheme="minorHAnsi"/>
                <w:color w:val="000000" w:themeColor="text1"/>
              </w:rPr>
              <w:t>wxwxcc</w:t>
            </w:r>
            <w:proofErr w:type="spellEnd"/>
            <w:r w:rsidRPr="00ED2257">
              <w:rPr>
                <w:rFonts w:eastAsiaTheme="minorHAnsi"/>
                <w:color w:val="000000" w:themeColor="text1"/>
              </w:rPr>
              <w:t>）</w:t>
            </w:r>
          </w:p>
        </w:tc>
        <w:tc>
          <w:tcPr>
            <w:tcW w:w="1984" w:type="dxa"/>
          </w:tcPr>
          <w:p w14:paraId="0111E32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w:t>
            </w:r>
          </w:p>
        </w:tc>
        <w:tc>
          <w:tcPr>
            <w:tcW w:w="1418" w:type="dxa"/>
          </w:tcPr>
          <w:p w14:paraId="2643870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2716</w:t>
            </w:r>
          </w:p>
        </w:tc>
      </w:tr>
    </w:tbl>
    <w:p w14:paraId="0772FD56" w14:textId="21A124EE"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 xml:space="preserve">. </w:t>
      </w:r>
      <w:r w:rsidR="009A60CE" w:rsidRPr="00ED2257">
        <w:rPr>
          <w:rFonts w:eastAsiaTheme="minorHAnsi"/>
          <w:color w:val="000000" w:themeColor="text1"/>
        </w:rPr>
        <w:t>计算三对基因两两间的交换值，估计基因间的遗传距离。</w:t>
      </w:r>
    </w:p>
    <w:p w14:paraId="616D7E68" w14:textId="77777777"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C-</w:t>
      </w:r>
      <w:proofErr w:type="spellStart"/>
      <w:r w:rsidRPr="00ED2257">
        <w:rPr>
          <w:rFonts w:eastAsiaTheme="minorHAnsi"/>
          <w:color w:val="000000" w:themeColor="text1"/>
        </w:rPr>
        <w:t>Sh</w:t>
      </w:r>
      <w:proofErr w:type="spellEnd"/>
      <w:r w:rsidRPr="00ED2257">
        <w:rPr>
          <w:rFonts w:eastAsiaTheme="minorHAnsi"/>
          <w:color w:val="000000" w:themeColor="text1"/>
        </w:rPr>
        <w:t>间的重组值：</w:t>
      </w:r>
      <m:oMath>
        <m:f>
          <m:fPr>
            <m:ctrlPr>
              <w:rPr>
                <w:rFonts w:ascii="Cambria Math" w:eastAsiaTheme="minorHAnsi" w:hAnsi="Cambria Math"/>
                <w:i/>
                <w:iCs/>
                <w:color w:val="000000" w:themeColor="text1"/>
              </w:rPr>
            </m:ctrlPr>
          </m:fPr>
          <m:num>
            <m:r>
              <m:rPr>
                <m:sty m:val="p"/>
              </m:rPr>
              <w:rPr>
                <w:rFonts w:ascii="Cambria Math" w:eastAsiaTheme="minorHAnsi" w:hAnsi="Cambria Math"/>
                <w:color w:val="000000" w:themeColor="text1"/>
              </w:rPr>
              <m:t>152+149</m:t>
            </m:r>
          </m:num>
          <m:den>
            <m:r>
              <m:rPr>
                <m:sty m:val="p"/>
              </m:rPr>
              <w:rPr>
                <w:rFonts w:ascii="Cambria Math" w:eastAsiaTheme="minorHAnsi" w:hAnsi="Cambria Math"/>
                <w:color w:val="000000" w:themeColor="text1"/>
              </w:rPr>
              <m:t>4032+4035+152+149</m:t>
            </m:r>
          </m:den>
        </m:f>
        <m:r>
          <m:rPr>
            <m:sty m:val="p"/>
          </m:rPr>
          <w:rPr>
            <w:rFonts w:ascii="Cambria Math" w:eastAsiaTheme="minorHAnsi" w:hAnsi="Cambria Math"/>
            <w:color w:val="000000" w:themeColor="text1"/>
          </w:rPr>
          <m:t>×100%=3.6%</m:t>
        </m:r>
      </m:oMath>
    </w:p>
    <w:p w14:paraId="409739C7" w14:textId="77777777" w:rsidR="009A60CE" w:rsidRPr="00ED2257" w:rsidRDefault="009A60CE" w:rsidP="00BF6516">
      <w:pPr>
        <w:ind w:firstLine="420"/>
        <w:rPr>
          <w:rFonts w:eastAsiaTheme="minorHAnsi" w:hint="eastAsia"/>
          <w:color w:val="000000" w:themeColor="text1"/>
        </w:rPr>
      </w:pPr>
      <w:proofErr w:type="spellStart"/>
      <w:r w:rsidRPr="00ED2257">
        <w:rPr>
          <w:rFonts w:eastAsiaTheme="minorHAnsi"/>
          <w:color w:val="000000" w:themeColor="text1"/>
        </w:rPr>
        <w:t>Wx-Sh</w:t>
      </w:r>
      <w:proofErr w:type="spellEnd"/>
      <w:r w:rsidRPr="00ED2257">
        <w:rPr>
          <w:rFonts w:eastAsiaTheme="minorHAnsi"/>
          <w:color w:val="000000" w:themeColor="text1"/>
        </w:rPr>
        <w:t>间的重组值：</w:t>
      </w:r>
      <m:oMath>
        <m:f>
          <m:fPr>
            <m:ctrlPr>
              <w:rPr>
                <w:rFonts w:ascii="Cambria Math" w:eastAsiaTheme="minorHAnsi" w:hAnsi="Cambria Math"/>
                <w:i/>
                <w:iCs/>
                <w:color w:val="000000" w:themeColor="text1"/>
              </w:rPr>
            </m:ctrlPr>
          </m:fPr>
          <m:num>
            <m:r>
              <m:rPr>
                <m:sty m:val="p"/>
              </m:rPr>
              <w:rPr>
                <w:rFonts w:ascii="Cambria Math" w:eastAsiaTheme="minorHAnsi" w:hAnsi="Cambria Math"/>
                <w:color w:val="000000" w:themeColor="text1"/>
              </w:rPr>
              <m:t>1531+1488</m:t>
            </m:r>
          </m:num>
          <m:den>
            <m:r>
              <m:rPr>
                <m:sty m:val="p"/>
              </m:rPr>
              <w:rPr>
                <w:rFonts w:ascii="Cambria Math" w:eastAsiaTheme="minorHAnsi" w:hAnsi="Cambria Math"/>
                <w:color w:val="000000" w:themeColor="text1"/>
              </w:rPr>
              <m:t>1531+1488+5885+5991</m:t>
            </m:r>
          </m:den>
        </m:f>
        <m:r>
          <m:rPr>
            <m:sty m:val="p"/>
          </m:rPr>
          <w:rPr>
            <w:rFonts w:ascii="Cambria Math" w:eastAsiaTheme="minorHAnsi" w:hAnsi="Cambria Math"/>
            <w:color w:val="000000" w:themeColor="text1"/>
          </w:rPr>
          <m:t>×100%=20%</m:t>
        </m:r>
      </m:oMath>
    </w:p>
    <w:p w14:paraId="04906F4C" w14:textId="77777777" w:rsidR="009A60CE" w:rsidRPr="00ED2257" w:rsidRDefault="009A60CE" w:rsidP="00BF6516">
      <w:pPr>
        <w:ind w:firstLine="420"/>
        <w:rPr>
          <w:rFonts w:eastAsiaTheme="minorHAnsi" w:hint="eastAsia"/>
          <w:color w:val="000000" w:themeColor="text1"/>
        </w:rPr>
      </w:pPr>
      <w:proofErr w:type="spellStart"/>
      <w:r w:rsidRPr="00ED2257">
        <w:rPr>
          <w:rFonts w:eastAsiaTheme="minorHAnsi"/>
          <w:color w:val="000000" w:themeColor="text1"/>
        </w:rPr>
        <w:t>Wx</w:t>
      </w:r>
      <w:proofErr w:type="spellEnd"/>
      <w:r w:rsidRPr="00ED2257">
        <w:rPr>
          <w:rFonts w:eastAsiaTheme="minorHAnsi"/>
          <w:color w:val="000000" w:themeColor="text1"/>
        </w:rPr>
        <w:t>-C间的重组值：</w:t>
      </w:r>
      <m:oMath>
        <m:f>
          <m:fPr>
            <m:ctrlPr>
              <w:rPr>
                <w:rFonts w:ascii="Cambria Math" w:eastAsiaTheme="minorHAnsi" w:hAnsi="Cambria Math"/>
                <w:i/>
                <w:iCs/>
                <w:color w:val="000000" w:themeColor="text1"/>
              </w:rPr>
            </m:ctrlPr>
          </m:fPr>
          <m:num>
            <m:r>
              <m:rPr>
                <m:sty m:val="p"/>
              </m:rPr>
              <w:rPr>
                <w:rFonts w:ascii="Cambria Math" w:eastAsiaTheme="minorHAnsi" w:hAnsi="Cambria Math"/>
                <w:color w:val="000000" w:themeColor="text1"/>
              </w:rPr>
              <m:t>739+717</m:t>
            </m:r>
          </m:num>
          <m:den>
            <m:r>
              <m:rPr>
                <m:sty m:val="p"/>
              </m:rPr>
              <w:rPr>
                <w:rFonts w:ascii="Cambria Math" w:eastAsiaTheme="minorHAnsi" w:hAnsi="Cambria Math"/>
                <w:color w:val="000000" w:themeColor="text1"/>
              </w:rPr>
              <m:t>2542+2716+739+717</m:t>
            </m:r>
          </m:den>
        </m:f>
        <m:r>
          <m:rPr>
            <m:sty m:val="p"/>
          </m:rPr>
          <w:rPr>
            <w:rFonts w:ascii="Cambria Math" w:eastAsiaTheme="minorHAnsi" w:hAnsi="Cambria Math"/>
            <w:color w:val="000000" w:themeColor="text1"/>
          </w:rPr>
          <m:t>×100%=22%</m:t>
        </m:r>
      </m:oMath>
    </w:p>
    <w:p w14:paraId="340A6E95" w14:textId="26489C2D"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 xml:space="preserve">. </w:t>
      </w:r>
      <w:r w:rsidR="009A60CE" w:rsidRPr="00ED2257">
        <w:rPr>
          <w:rFonts w:eastAsiaTheme="minorHAnsi"/>
          <w:color w:val="000000" w:themeColor="text1"/>
        </w:rPr>
        <w:t>根据基因间的遗传距离确定基因间的排列次序并作连锁遗传图谱</w:t>
      </w:r>
      <w:r>
        <w:rPr>
          <w:rFonts w:eastAsiaTheme="minorHAnsi" w:hint="eastAsia"/>
          <w:color w:val="000000" w:themeColor="text1"/>
        </w:rPr>
        <w:t>：</w:t>
      </w:r>
    </w:p>
    <w:p w14:paraId="0F4117E8" w14:textId="5B306B11" w:rsidR="009A60CE" w:rsidRPr="00ED2257" w:rsidRDefault="009A60CE" w:rsidP="00BF6516">
      <w:pPr>
        <w:jc w:val="center"/>
        <w:rPr>
          <w:rFonts w:eastAsiaTheme="minorHAnsi" w:hint="eastAsia"/>
          <w:color w:val="000000" w:themeColor="text1"/>
        </w:rPr>
      </w:pPr>
      <w:r w:rsidRPr="00ED2257">
        <w:rPr>
          <w:rFonts w:eastAsiaTheme="minorHAnsi"/>
          <w:color w:val="000000" w:themeColor="text1"/>
        </w:rPr>
        <w:t>C-</w:t>
      </w:r>
      <w:proofErr w:type="spellStart"/>
      <w:r w:rsidRPr="00ED2257">
        <w:rPr>
          <w:rFonts w:eastAsiaTheme="minorHAnsi"/>
          <w:color w:val="000000" w:themeColor="text1"/>
        </w:rPr>
        <w:t>Sh</w:t>
      </w:r>
      <w:proofErr w:type="spellEnd"/>
      <w:r w:rsidRPr="00ED2257">
        <w:rPr>
          <w:rFonts w:eastAsiaTheme="minorHAnsi"/>
          <w:color w:val="000000" w:themeColor="text1"/>
        </w:rPr>
        <w:t>：3.6</w:t>
      </w:r>
      <w:r w:rsidRPr="00ED2257">
        <w:rPr>
          <w:rFonts w:eastAsiaTheme="minorHAnsi"/>
          <w:color w:val="000000" w:themeColor="text1"/>
        </w:rPr>
        <w:tab/>
      </w:r>
      <w:r w:rsidRPr="00ED2257">
        <w:rPr>
          <w:rFonts w:eastAsiaTheme="minorHAnsi"/>
          <w:color w:val="000000" w:themeColor="text1"/>
        </w:rPr>
        <w:tab/>
      </w:r>
      <w:proofErr w:type="spellStart"/>
      <w:r w:rsidRPr="00ED2257">
        <w:rPr>
          <w:rFonts w:eastAsiaTheme="minorHAnsi"/>
          <w:color w:val="000000" w:themeColor="text1"/>
        </w:rPr>
        <w:t>Wx-Sh</w:t>
      </w:r>
      <w:proofErr w:type="spellEnd"/>
      <w:r w:rsidRPr="00ED2257">
        <w:rPr>
          <w:rFonts w:eastAsiaTheme="minorHAnsi"/>
          <w:color w:val="000000" w:themeColor="text1"/>
        </w:rPr>
        <w:t>：20</w:t>
      </w:r>
      <w:r w:rsidRPr="00ED2257">
        <w:rPr>
          <w:rFonts w:eastAsiaTheme="minorHAnsi"/>
          <w:color w:val="000000" w:themeColor="text1"/>
        </w:rPr>
        <w:tab/>
      </w:r>
      <w:r w:rsidRPr="00ED2257">
        <w:rPr>
          <w:rFonts w:eastAsiaTheme="minorHAnsi"/>
          <w:color w:val="000000" w:themeColor="text1"/>
        </w:rPr>
        <w:tab/>
      </w:r>
      <w:proofErr w:type="spellStart"/>
      <w:r w:rsidRPr="00ED2257">
        <w:rPr>
          <w:rFonts w:eastAsiaTheme="minorHAnsi"/>
          <w:color w:val="000000" w:themeColor="text1"/>
        </w:rPr>
        <w:t>Wx</w:t>
      </w:r>
      <w:proofErr w:type="spellEnd"/>
      <w:r w:rsidRPr="00ED2257">
        <w:rPr>
          <w:rFonts w:eastAsiaTheme="minorHAnsi"/>
          <w:color w:val="000000" w:themeColor="text1"/>
        </w:rPr>
        <w:t>-C：22</w:t>
      </w:r>
    </w:p>
    <w:p w14:paraId="4F3EE796" w14:textId="001E4066"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d</w:t>
      </w:r>
      <w:r>
        <w:rPr>
          <w:rFonts w:eastAsiaTheme="minorHAnsi"/>
          <w:color w:val="000000" w:themeColor="text1"/>
        </w:rPr>
        <w:t xml:space="preserve">. </w:t>
      </w:r>
      <w:r w:rsidR="009A60CE" w:rsidRPr="00ED2257">
        <w:rPr>
          <w:rFonts w:eastAsiaTheme="minorHAnsi"/>
          <w:color w:val="000000" w:themeColor="text1"/>
        </w:rPr>
        <w:t>两点测验的局限性</w:t>
      </w:r>
    </w:p>
    <w:p w14:paraId="3B474A32" w14:textId="77777777"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工作量大，需要作三次杂交，三次测交；不能排除双交换的影响，准确性不够高。当两基因位点间超过五个遗传单位时，两点测验的准确性就不够高。</w:t>
      </w:r>
    </w:p>
    <w:p w14:paraId="7BCDADD8" w14:textId="77777777" w:rsidR="00BF6516" w:rsidRDefault="00BF6516" w:rsidP="00BF6516">
      <w:pPr>
        <w:ind w:firstLine="420"/>
        <w:rPr>
          <w:rFonts w:eastAsiaTheme="minorHAnsi" w:hint="eastAsia"/>
          <w:color w:val="000000" w:themeColor="text1"/>
        </w:rPr>
      </w:pPr>
      <w:r>
        <w:rPr>
          <w:rFonts w:eastAsiaTheme="minorHAnsi" w:hint="eastAsia"/>
          <w:color w:val="000000" w:themeColor="text1"/>
        </w:rPr>
        <w:t xml:space="preserve">② </w:t>
      </w:r>
      <w:r w:rsidR="009A60CE" w:rsidRPr="00ED2257">
        <w:rPr>
          <w:rFonts w:eastAsiaTheme="minorHAnsi"/>
          <w:color w:val="000000" w:themeColor="text1"/>
        </w:rPr>
        <w:t>三点测交</w:t>
      </w:r>
    </w:p>
    <w:p w14:paraId="59D401C2" w14:textId="12BD1B51"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仍以玉米C/c、</w:t>
      </w:r>
      <w:proofErr w:type="spellStart"/>
      <w:r w:rsidRPr="00ED2257">
        <w:rPr>
          <w:rFonts w:eastAsiaTheme="minorHAnsi"/>
          <w:color w:val="000000" w:themeColor="text1"/>
        </w:rPr>
        <w:t>Sh</w:t>
      </w:r>
      <w:proofErr w:type="spellEnd"/>
      <w:r w:rsidRPr="00ED2257">
        <w:rPr>
          <w:rFonts w:eastAsiaTheme="minorHAnsi"/>
          <w:color w:val="000000" w:themeColor="text1"/>
        </w:rPr>
        <w:t>/</w:t>
      </w:r>
      <w:proofErr w:type="spellStart"/>
      <w:r w:rsidRPr="00ED2257">
        <w:rPr>
          <w:rFonts w:eastAsiaTheme="minorHAnsi"/>
          <w:color w:val="000000" w:themeColor="text1"/>
        </w:rPr>
        <w:t>sh</w:t>
      </w:r>
      <w:proofErr w:type="spellEnd"/>
      <w:r w:rsidRPr="00ED2257">
        <w:rPr>
          <w:rFonts w:eastAsiaTheme="minorHAnsi"/>
          <w:color w:val="000000" w:themeColor="text1"/>
        </w:rPr>
        <w:t>、</w:t>
      </w:r>
      <w:proofErr w:type="spellStart"/>
      <w:r w:rsidRPr="00ED2257">
        <w:rPr>
          <w:rFonts w:eastAsiaTheme="minorHAnsi"/>
          <w:color w:val="000000" w:themeColor="text1"/>
        </w:rPr>
        <w:t>Wx</w:t>
      </w:r>
      <w:proofErr w:type="spellEnd"/>
      <w:r w:rsidRPr="00ED2257">
        <w:rPr>
          <w:rFonts w:eastAsiaTheme="minorHAnsi"/>
          <w:color w:val="000000" w:themeColor="text1"/>
        </w:rPr>
        <w:t>/</w:t>
      </w:r>
      <w:proofErr w:type="spellStart"/>
      <w:r w:rsidRPr="00ED2257">
        <w:rPr>
          <w:rFonts w:eastAsiaTheme="minorHAnsi"/>
          <w:color w:val="000000" w:themeColor="text1"/>
        </w:rPr>
        <w:t>wx</w:t>
      </w:r>
      <w:proofErr w:type="spellEnd"/>
      <w:r w:rsidRPr="00ED2257">
        <w:rPr>
          <w:rFonts w:eastAsiaTheme="minorHAnsi"/>
          <w:color w:val="000000" w:themeColor="text1"/>
        </w:rPr>
        <w:t>三对基因连锁分析为例，在描述时用“+”代表各基因对应的显性基因。用三对性状差异的两个纯系作亲本进行杂交、测交。</w:t>
      </w:r>
    </w:p>
    <w:p w14:paraId="35544DAA" w14:textId="77777777"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凹陷、非糯性、有色（</w:t>
      </w:r>
      <w:proofErr w:type="spellStart"/>
      <w:r w:rsidRPr="00ED2257">
        <w:rPr>
          <w:rFonts w:eastAsiaTheme="minorHAnsi"/>
          <w:color w:val="000000" w:themeColor="text1"/>
        </w:rPr>
        <w:t>shsh</w:t>
      </w:r>
      <w:proofErr w:type="spellEnd"/>
      <w:r w:rsidRPr="00ED2257">
        <w:rPr>
          <w:rFonts w:eastAsiaTheme="minorHAnsi"/>
          <w:color w:val="000000" w:themeColor="text1"/>
        </w:rPr>
        <w:t xml:space="preserve">++++）玉米与饱满、糯性、无色（++ </w:t>
      </w:r>
      <w:proofErr w:type="spellStart"/>
      <w:r w:rsidRPr="00ED2257">
        <w:rPr>
          <w:rFonts w:eastAsiaTheme="minorHAnsi"/>
          <w:color w:val="000000" w:themeColor="text1"/>
        </w:rPr>
        <w:t>wxwx</w:t>
      </w:r>
      <w:proofErr w:type="spellEnd"/>
      <w:r w:rsidRPr="00ED2257">
        <w:rPr>
          <w:rFonts w:eastAsiaTheme="minorHAnsi"/>
          <w:color w:val="000000" w:themeColor="text1"/>
        </w:rPr>
        <w:t xml:space="preserve"> cc）玉米杂交得F</w:t>
      </w:r>
      <w:r w:rsidRPr="00ED2257">
        <w:rPr>
          <w:rFonts w:eastAsiaTheme="minorHAnsi"/>
          <w:color w:val="000000" w:themeColor="text1"/>
          <w:vertAlign w:val="subscript"/>
        </w:rPr>
        <w:t>1</w:t>
      </w:r>
      <w:r w:rsidRPr="00ED2257">
        <w:rPr>
          <w:rFonts w:eastAsiaTheme="minorHAnsi"/>
          <w:color w:val="000000" w:themeColor="text1"/>
        </w:rPr>
        <w:t>饱满、非糯性、有色（+</w:t>
      </w:r>
      <w:proofErr w:type="spellStart"/>
      <w:r w:rsidRPr="00ED2257">
        <w:rPr>
          <w:rFonts w:eastAsiaTheme="minorHAnsi"/>
          <w:color w:val="000000" w:themeColor="text1"/>
        </w:rPr>
        <w:t>sh+wx+c</w:t>
      </w:r>
      <w:proofErr w:type="spellEnd"/>
      <w:r w:rsidRPr="00ED2257">
        <w:rPr>
          <w:rFonts w:eastAsiaTheme="minorHAnsi"/>
          <w:color w:val="000000" w:themeColor="text1"/>
        </w:rPr>
        <w:t>），测交得：</w:t>
      </w:r>
    </w:p>
    <w:tbl>
      <w:tblPr>
        <w:tblStyle w:val="a5"/>
        <w:tblW w:w="5000" w:type="pct"/>
        <w:tblLook w:val="0420" w:firstRow="1" w:lastRow="0" w:firstColumn="0" w:lastColumn="0" w:noHBand="0" w:noVBand="1"/>
      </w:tblPr>
      <w:tblGrid>
        <w:gridCol w:w="2263"/>
        <w:gridCol w:w="1885"/>
        <w:gridCol w:w="2074"/>
        <w:gridCol w:w="2074"/>
      </w:tblGrid>
      <w:tr w:rsidR="009A60CE" w:rsidRPr="00ED2257" w14:paraId="5DBAE375" w14:textId="77777777" w:rsidTr="00FA33B6">
        <w:trPr>
          <w:trHeight w:val="18"/>
        </w:trPr>
        <w:tc>
          <w:tcPr>
            <w:tcW w:w="1364" w:type="pct"/>
            <w:hideMark/>
          </w:tcPr>
          <w:p w14:paraId="7E343298" w14:textId="77777777" w:rsidR="009A60CE" w:rsidRPr="00ED2257" w:rsidRDefault="009A60CE" w:rsidP="00FA33B6">
            <w:pPr>
              <w:rPr>
                <w:rFonts w:eastAsiaTheme="minorHAnsi" w:hint="eastAsia"/>
                <w:color w:val="000000" w:themeColor="text1"/>
              </w:rPr>
            </w:pPr>
            <w:r w:rsidRPr="00ED2257">
              <w:rPr>
                <w:rFonts w:eastAsiaTheme="minorHAnsi"/>
                <w:b/>
                <w:bCs/>
                <w:color w:val="000000" w:themeColor="text1"/>
              </w:rPr>
              <w:t>测交后代的表型</w:t>
            </w:r>
          </w:p>
        </w:tc>
        <w:tc>
          <w:tcPr>
            <w:tcW w:w="1136" w:type="pct"/>
            <w:hideMark/>
          </w:tcPr>
          <w:p w14:paraId="3385E822" w14:textId="77777777" w:rsidR="009A60CE" w:rsidRPr="00ED2257" w:rsidRDefault="009A60CE" w:rsidP="00FA33B6">
            <w:pPr>
              <w:rPr>
                <w:rFonts w:eastAsiaTheme="minorHAnsi" w:hint="eastAsia"/>
                <w:color w:val="000000" w:themeColor="text1"/>
              </w:rPr>
            </w:pPr>
            <w:r w:rsidRPr="00ED2257">
              <w:rPr>
                <w:rFonts w:eastAsiaTheme="minorHAnsi"/>
                <w:b/>
                <w:bCs/>
                <w:color w:val="000000" w:themeColor="text1"/>
              </w:rPr>
              <w:t>F</w:t>
            </w:r>
            <w:r w:rsidRPr="00ED2257">
              <w:rPr>
                <w:rFonts w:eastAsiaTheme="minorHAnsi"/>
                <w:b/>
                <w:bCs/>
                <w:color w:val="000000" w:themeColor="text1"/>
                <w:vertAlign w:val="subscript"/>
              </w:rPr>
              <w:t>1</w:t>
            </w:r>
            <w:r w:rsidRPr="00ED2257">
              <w:rPr>
                <w:rFonts w:eastAsiaTheme="minorHAnsi"/>
                <w:b/>
                <w:bCs/>
                <w:color w:val="000000" w:themeColor="text1"/>
              </w:rPr>
              <w:t>配子种类</w:t>
            </w:r>
          </w:p>
        </w:tc>
        <w:tc>
          <w:tcPr>
            <w:tcW w:w="1250" w:type="pct"/>
            <w:hideMark/>
          </w:tcPr>
          <w:p w14:paraId="33271E05" w14:textId="77777777" w:rsidR="009A60CE" w:rsidRPr="00ED2257" w:rsidRDefault="009A60CE" w:rsidP="00FA33B6">
            <w:pPr>
              <w:rPr>
                <w:rFonts w:eastAsiaTheme="minorHAnsi" w:hint="eastAsia"/>
                <w:color w:val="000000" w:themeColor="text1"/>
              </w:rPr>
            </w:pPr>
            <w:r w:rsidRPr="00ED2257">
              <w:rPr>
                <w:rFonts w:eastAsiaTheme="minorHAnsi"/>
                <w:b/>
                <w:bCs/>
                <w:color w:val="000000" w:themeColor="text1"/>
              </w:rPr>
              <w:t>粒数</w:t>
            </w:r>
          </w:p>
        </w:tc>
        <w:tc>
          <w:tcPr>
            <w:tcW w:w="1250" w:type="pct"/>
            <w:hideMark/>
          </w:tcPr>
          <w:p w14:paraId="7EB76C18" w14:textId="77777777" w:rsidR="009A60CE" w:rsidRPr="00ED2257" w:rsidRDefault="009A60CE" w:rsidP="00FA33B6">
            <w:pPr>
              <w:rPr>
                <w:rFonts w:eastAsiaTheme="minorHAnsi" w:hint="eastAsia"/>
                <w:color w:val="000000" w:themeColor="text1"/>
              </w:rPr>
            </w:pPr>
            <w:r w:rsidRPr="00ED2257">
              <w:rPr>
                <w:rFonts w:eastAsiaTheme="minorHAnsi"/>
                <w:b/>
                <w:bCs/>
                <w:color w:val="000000" w:themeColor="text1"/>
              </w:rPr>
              <w:t>交换类别</w:t>
            </w:r>
          </w:p>
        </w:tc>
      </w:tr>
      <w:tr w:rsidR="009A60CE" w:rsidRPr="00ED2257" w14:paraId="6037EEB5" w14:textId="77777777" w:rsidTr="00FA33B6">
        <w:trPr>
          <w:trHeight w:val="20"/>
        </w:trPr>
        <w:tc>
          <w:tcPr>
            <w:tcW w:w="1364" w:type="pct"/>
            <w:hideMark/>
          </w:tcPr>
          <w:p w14:paraId="65B4DA6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饱满、糯性、无色</w:t>
            </w:r>
          </w:p>
        </w:tc>
        <w:tc>
          <w:tcPr>
            <w:tcW w:w="1136" w:type="pct"/>
            <w:hideMark/>
          </w:tcPr>
          <w:p w14:paraId="662B14D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 xml:space="preserve">+ </w:t>
            </w:r>
            <w:proofErr w:type="spellStart"/>
            <w:r w:rsidRPr="00ED2257">
              <w:rPr>
                <w:rFonts w:eastAsiaTheme="minorHAnsi"/>
                <w:color w:val="000000" w:themeColor="text1"/>
              </w:rPr>
              <w:t>wx</w:t>
            </w:r>
            <w:proofErr w:type="spellEnd"/>
            <w:r w:rsidRPr="00ED2257">
              <w:rPr>
                <w:rFonts w:eastAsiaTheme="minorHAnsi"/>
                <w:color w:val="000000" w:themeColor="text1"/>
              </w:rPr>
              <w:t xml:space="preserve"> c</w:t>
            </w:r>
          </w:p>
        </w:tc>
        <w:tc>
          <w:tcPr>
            <w:tcW w:w="1250" w:type="pct"/>
            <w:hideMark/>
          </w:tcPr>
          <w:p w14:paraId="1DCAF57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2708</w:t>
            </w:r>
          </w:p>
        </w:tc>
        <w:tc>
          <w:tcPr>
            <w:tcW w:w="1250" w:type="pct"/>
            <w:vMerge w:val="restart"/>
            <w:hideMark/>
          </w:tcPr>
          <w:p w14:paraId="0E369D29"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亲本型</w:t>
            </w:r>
          </w:p>
        </w:tc>
      </w:tr>
      <w:tr w:rsidR="009A60CE" w:rsidRPr="00ED2257" w14:paraId="1F45E34D" w14:textId="77777777" w:rsidTr="00FA33B6">
        <w:trPr>
          <w:trHeight w:val="20"/>
        </w:trPr>
        <w:tc>
          <w:tcPr>
            <w:tcW w:w="1364" w:type="pct"/>
            <w:hideMark/>
          </w:tcPr>
          <w:p w14:paraId="5CCD742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凹陷、非</w:t>
            </w:r>
            <w:proofErr w:type="gramStart"/>
            <w:r w:rsidRPr="00ED2257">
              <w:rPr>
                <w:rFonts w:eastAsiaTheme="minorHAnsi"/>
                <w:color w:val="000000" w:themeColor="text1"/>
              </w:rPr>
              <w:t>糯</w:t>
            </w:r>
            <w:proofErr w:type="gramEnd"/>
            <w:r w:rsidRPr="00ED2257">
              <w:rPr>
                <w:rFonts w:eastAsiaTheme="minorHAnsi"/>
                <w:color w:val="000000" w:themeColor="text1"/>
              </w:rPr>
              <w:t>、有色</w:t>
            </w:r>
          </w:p>
        </w:tc>
        <w:tc>
          <w:tcPr>
            <w:tcW w:w="1136" w:type="pct"/>
            <w:hideMark/>
          </w:tcPr>
          <w:p w14:paraId="50EE4400"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sh</w:t>
            </w:r>
            <w:proofErr w:type="spellEnd"/>
            <w:r w:rsidRPr="00ED2257">
              <w:rPr>
                <w:rFonts w:eastAsiaTheme="minorHAnsi"/>
                <w:color w:val="000000" w:themeColor="text1"/>
              </w:rPr>
              <w:t xml:space="preserve"> + +</w:t>
            </w:r>
          </w:p>
        </w:tc>
        <w:tc>
          <w:tcPr>
            <w:tcW w:w="1250" w:type="pct"/>
            <w:hideMark/>
          </w:tcPr>
          <w:p w14:paraId="5FB39E8C"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2538</w:t>
            </w:r>
          </w:p>
        </w:tc>
        <w:tc>
          <w:tcPr>
            <w:tcW w:w="1250" w:type="pct"/>
            <w:vMerge/>
            <w:hideMark/>
          </w:tcPr>
          <w:p w14:paraId="08D645F1" w14:textId="77777777" w:rsidR="009A60CE" w:rsidRPr="00ED2257" w:rsidRDefault="009A60CE" w:rsidP="00FA33B6">
            <w:pPr>
              <w:rPr>
                <w:rFonts w:eastAsiaTheme="minorHAnsi" w:hint="eastAsia"/>
                <w:color w:val="000000" w:themeColor="text1"/>
              </w:rPr>
            </w:pPr>
          </w:p>
        </w:tc>
      </w:tr>
      <w:tr w:rsidR="009A60CE" w:rsidRPr="00ED2257" w14:paraId="5997CAE5" w14:textId="77777777" w:rsidTr="00FA33B6">
        <w:trPr>
          <w:trHeight w:val="20"/>
        </w:trPr>
        <w:tc>
          <w:tcPr>
            <w:tcW w:w="1364" w:type="pct"/>
            <w:hideMark/>
          </w:tcPr>
          <w:p w14:paraId="572DD60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饱满、非</w:t>
            </w:r>
            <w:proofErr w:type="gramStart"/>
            <w:r w:rsidRPr="00ED2257">
              <w:rPr>
                <w:rFonts w:eastAsiaTheme="minorHAnsi"/>
                <w:color w:val="000000" w:themeColor="text1"/>
              </w:rPr>
              <w:t>糯</w:t>
            </w:r>
            <w:proofErr w:type="gramEnd"/>
            <w:r w:rsidRPr="00ED2257">
              <w:rPr>
                <w:rFonts w:eastAsiaTheme="minorHAnsi"/>
                <w:color w:val="000000" w:themeColor="text1"/>
              </w:rPr>
              <w:t>、无色</w:t>
            </w:r>
          </w:p>
        </w:tc>
        <w:tc>
          <w:tcPr>
            <w:tcW w:w="1136" w:type="pct"/>
            <w:hideMark/>
          </w:tcPr>
          <w:p w14:paraId="1478378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 + c</w:t>
            </w:r>
          </w:p>
        </w:tc>
        <w:tc>
          <w:tcPr>
            <w:tcW w:w="1250" w:type="pct"/>
            <w:hideMark/>
          </w:tcPr>
          <w:p w14:paraId="62F6712F"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626</w:t>
            </w:r>
          </w:p>
        </w:tc>
        <w:tc>
          <w:tcPr>
            <w:tcW w:w="1250" w:type="pct"/>
            <w:vMerge w:val="restart"/>
            <w:hideMark/>
          </w:tcPr>
          <w:p w14:paraId="2360F4B0"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单交换Ⅰ</w:t>
            </w:r>
          </w:p>
        </w:tc>
      </w:tr>
      <w:tr w:rsidR="009A60CE" w:rsidRPr="00ED2257" w14:paraId="556A8DD0" w14:textId="77777777" w:rsidTr="00FA33B6">
        <w:trPr>
          <w:trHeight w:val="20"/>
        </w:trPr>
        <w:tc>
          <w:tcPr>
            <w:tcW w:w="1364" w:type="pct"/>
            <w:hideMark/>
          </w:tcPr>
          <w:p w14:paraId="2F4F8D8E"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凹陷、糯性、有色</w:t>
            </w:r>
          </w:p>
        </w:tc>
        <w:tc>
          <w:tcPr>
            <w:tcW w:w="1136" w:type="pct"/>
            <w:hideMark/>
          </w:tcPr>
          <w:p w14:paraId="19F65CAD"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sh</w:t>
            </w:r>
            <w:proofErr w:type="spellEnd"/>
            <w:r w:rsidRPr="00ED2257">
              <w:rPr>
                <w:rFonts w:eastAsiaTheme="minorHAnsi"/>
                <w:color w:val="000000" w:themeColor="text1"/>
              </w:rPr>
              <w:t xml:space="preserve"> </w:t>
            </w:r>
            <w:proofErr w:type="spellStart"/>
            <w:r w:rsidRPr="00ED2257">
              <w:rPr>
                <w:rFonts w:eastAsiaTheme="minorHAnsi"/>
                <w:color w:val="000000" w:themeColor="text1"/>
              </w:rPr>
              <w:t>wx</w:t>
            </w:r>
            <w:proofErr w:type="spellEnd"/>
            <w:r w:rsidRPr="00ED2257">
              <w:rPr>
                <w:rFonts w:eastAsiaTheme="minorHAnsi"/>
                <w:color w:val="000000" w:themeColor="text1"/>
              </w:rPr>
              <w:t xml:space="preserve"> +</w:t>
            </w:r>
          </w:p>
        </w:tc>
        <w:tc>
          <w:tcPr>
            <w:tcW w:w="1250" w:type="pct"/>
            <w:hideMark/>
          </w:tcPr>
          <w:p w14:paraId="1B4E156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601</w:t>
            </w:r>
          </w:p>
        </w:tc>
        <w:tc>
          <w:tcPr>
            <w:tcW w:w="1250" w:type="pct"/>
            <w:vMerge/>
            <w:hideMark/>
          </w:tcPr>
          <w:p w14:paraId="1D976E2E" w14:textId="77777777" w:rsidR="009A60CE" w:rsidRPr="00ED2257" w:rsidRDefault="009A60CE" w:rsidP="00FA33B6">
            <w:pPr>
              <w:rPr>
                <w:rFonts w:eastAsiaTheme="minorHAnsi" w:hint="eastAsia"/>
                <w:color w:val="000000" w:themeColor="text1"/>
              </w:rPr>
            </w:pPr>
          </w:p>
        </w:tc>
      </w:tr>
      <w:tr w:rsidR="009A60CE" w:rsidRPr="00ED2257" w14:paraId="1C1068C8" w14:textId="77777777" w:rsidTr="00FA33B6">
        <w:trPr>
          <w:trHeight w:val="20"/>
        </w:trPr>
        <w:tc>
          <w:tcPr>
            <w:tcW w:w="1364" w:type="pct"/>
            <w:hideMark/>
          </w:tcPr>
          <w:p w14:paraId="73CF39C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凹陷、非</w:t>
            </w:r>
            <w:proofErr w:type="gramStart"/>
            <w:r w:rsidRPr="00ED2257">
              <w:rPr>
                <w:rFonts w:eastAsiaTheme="minorHAnsi"/>
                <w:color w:val="000000" w:themeColor="text1"/>
              </w:rPr>
              <w:t>糯</w:t>
            </w:r>
            <w:proofErr w:type="gramEnd"/>
            <w:r w:rsidRPr="00ED2257">
              <w:rPr>
                <w:rFonts w:eastAsiaTheme="minorHAnsi"/>
                <w:color w:val="000000" w:themeColor="text1"/>
              </w:rPr>
              <w:t>、无色</w:t>
            </w:r>
          </w:p>
        </w:tc>
        <w:tc>
          <w:tcPr>
            <w:tcW w:w="1136" w:type="pct"/>
            <w:hideMark/>
          </w:tcPr>
          <w:p w14:paraId="6FE78F1B"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sh</w:t>
            </w:r>
            <w:proofErr w:type="spellEnd"/>
            <w:r w:rsidRPr="00ED2257">
              <w:rPr>
                <w:rFonts w:eastAsiaTheme="minorHAnsi"/>
                <w:color w:val="000000" w:themeColor="text1"/>
              </w:rPr>
              <w:t xml:space="preserve"> + c</w:t>
            </w:r>
          </w:p>
        </w:tc>
        <w:tc>
          <w:tcPr>
            <w:tcW w:w="1250" w:type="pct"/>
            <w:hideMark/>
          </w:tcPr>
          <w:p w14:paraId="2169F187"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113</w:t>
            </w:r>
          </w:p>
        </w:tc>
        <w:tc>
          <w:tcPr>
            <w:tcW w:w="1250" w:type="pct"/>
            <w:vMerge w:val="restart"/>
            <w:hideMark/>
          </w:tcPr>
          <w:p w14:paraId="78637F1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单交换Ⅱ</w:t>
            </w:r>
          </w:p>
        </w:tc>
      </w:tr>
      <w:tr w:rsidR="009A60CE" w:rsidRPr="00ED2257" w14:paraId="0B24DE64" w14:textId="77777777" w:rsidTr="00FA33B6">
        <w:trPr>
          <w:trHeight w:val="20"/>
        </w:trPr>
        <w:tc>
          <w:tcPr>
            <w:tcW w:w="1364" w:type="pct"/>
            <w:hideMark/>
          </w:tcPr>
          <w:p w14:paraId="3C90943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饱满、糯性、有色</w:t>
            </w:r>
          </w:p>
        </w:tc>
        <w:tc>
          <w:tcPr>
            <w:tcW w:w="1136" w:type="pct"/>
            <w:hideMark/>
          </w:tcPr>
          <w:p w14:paraId="119256A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 xml:space="preserve">+ </w:t>
            </w:r>
            <w:proofErr w:type="spellStart"/>
            <w:r w:rsidRPr="00ED2257">
              <w:rPr>
                <w:rFonts w:eastAsiaTheme="minorHAnsi"/>
                <w:color w:val="000000" w:themeColor="text1"/>
              </w:rPr>
              <w:t>wx</w:t>
            </w:r>
            <w:proofErr w:type="spellEnd"/>
            <w:r w:rsidRPr="00ED2257">
              <w:rPr>
                <w:rFonts w:eastAsiaTheme="minorHAnsi"/>
                <w:color w:val="000000" w:themeColor="text1"/>
              </w:rPr>
              <w:t xml:space="preserve"> +</w:t>
            </w:r>
          </w:p>
        </w:tc>
        <w:tc>
          <w:tcPr>
            <w:tcW w:w="1250" w:type="pct"/>
            <w:hideMark/>
          </w:tcPr>
          <w:p w14:paraId="3613DEC6"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116</w:t>
            </w:r>
          </w:p>
        </w:tc>
        <w:tc>
          <w:tcPr>
            <w:tcW w:w="1250" w:type="pct"/>
            <w:vMerge/>
            <w:hideMark/>
          </w:tcPr>
          <w:p w14:paraId="3356270D" w14:textId="77777777" w:rsidR="009A60CE" w:rsidRPr="00ED2257" w:rsidRDefault="009A60CE" w:rsidP="00FA33B6">
            <w:pPr>
              <w:rPr>
                <w:rFonts w:eastAsiaTheme="minorHAnsi" w:hint="eastAsia"/>
                <w:color w:val="000000" w:themeColor="text1"/>
              </w:rPr>
            </w:pPr>
          </w:p>
        </w:tc>
      </w:tr>
      <w:tr w:rsidR="009A60CE" w:rsidRPr="00ED2257" w14:paraId="220B14C1" w14:textId="77777777" w:rsidTr="00FA33B6">
        <w:trPr>
          <w:trHeight w:val="195"/>
        </w:trPr>
        <w:tc>
          <w:tcPr>
            <w:tcW w:w="1364" w:type="pct"/>
            <w:hideMark/>
          </w:tcPr>
          <w:p w14:paraId="20744C71"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饱满、非</w:t>
            </w:r>
            <w:proofErr w:type="gramStart"/>
            <w:r w:rsidRPr="00ED2257">
              <w:rPr>
                <w:rFonts w:eastAsiaTheme="minorHAnsi"/>
                <w:color w:val="000000" w:themeColor="text1"/>
              </w:rPr>
              <w:t>糯</w:t>
            </w:r>
            <w:proofErr w:type="gramEnd"/>
            <w:r w:rsidRPr="00ED2257">
              <w:rPr>
                <w:rFonts w:eastAsiaTheme="minorHAnsi"/>
                <w:color w:val="000000" w:themeColor="text1"/>
              </w:rPr>
              <w:t>、有色</w:t>
            </w:r>
          </w:p>
        </w:tc>
        <w:tc>
          <w:tcPr>
            <w:tcW w:w="1136" w:type="pct"/>
            <w:hideMark/>
          </w:tcPr>
          <w:p w14:paraId="28A541A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 + +</w:t>
            </w:r>
          </w:p>
        </w:tc>
        <w:tc>
          <w:tcPr>
            <w:tcW w:w="1250" w:type="pct"/>
            <w:hideMark/>
          </w:tcPr>
          <w:p w14:paraId="66D54D4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4</w:t>
            </w:r>
          </w:p>
        </w:tc>
        <w:tc>
          <w:tcPr>
            <w:tcW w:w="1250" w:type="pct"/>
            <w:vMerge w:val="restart"/>
            <w:hideMark/>
          </w:tcPr>
          <w:p w14:paraId="2002AF48"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双交换</w:t>
            </w:r>
          </w:p>
        </w:tc>
      </w:tr>
      <w:tr w:rsidR="009A60CE" w:rsidRPr="00ED2257" w14:paraId="7FE892B4" w14:textId="77777777" w:rsidTr="00FA33B6">
        <w:trPr>
          <w:trHeight w:val="20"/>
        </w:trPr>
        <w:tc>
          <w:tcPr>
            <w:tcW w:w="1364" w:type="pct"/>
            <w:hideMark/>
          </w:tcPr>
          <w:p w14:paraId="1E28016A"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凹陷、糯性、无色</w:t>
            </w:r>
          </w:p>
        </w:tc>
        <w:tc>
          <w:tcPr>
            <w:tcW w:w="1136" w:type="pct"/>
            <w:hideMark/>
          </w:tcPr>
          <w:p w14:paraId="7FCAF60D" w14:textId="77777777" w:rsidR="009A60CE" w:rsidRPr="00ED2257" w:rsidRDefault="009A60CE" w:rsidP="00FA33B6">
            <w:pPr>
              <w:rPr>
                <w:rFonts w:eastAsiaTheme="minorHAnsi" w:hint="eastAsia"/>
                <w:color w:val="000000" w:themeColor="text1"/>
              </w:rPr>
            </w:pPr>
            <w:proofErr w:type="spellStart"/>
            <w:r w:rsidRPr="00ED2257">
              <w:rPr>
                <w:rFonts w:eastAsiaTheme="minorHAnsi"/>
                <w:color w:val="000000" w:themeColor="text1"/>
              </w:rPr>
              <w:t>sh</w:t>
            </w:r>
            <w:proofErr w:type="spellEnd"/>
            <w:r w:rsidRPr="00ED2257">
              <w:rPr>
                <w:rFonts w:eastAsiaTheme="minorHAnsi"/>
                <w:color w:val="000000" w:themeColor="text1"/>
              </w:rPr>
              <w:t xml:space="preserve"> wx c</w:t>
            </w:r>
          </w:p>
        </w:tc>
        <w:tc>
          <w:tcPr>
            <w:tcW w:w="1250" w:type="pct"/>
            <w:hideMark/>
          </w:tcPr>
          <w:p w14:paraId="284E59EB"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2</w:t>
            </w:r>
          </w:p>
        </w:tc>
        <w:tc>
          <w:tcPr>
            <w:tcW w:w="1250" w:type="pct"/>
            <w:vMerge/>
            <w:hideMark/>
          </w:tcPr>
          <w:p w14:paraId="60DC5653" w14:textId="77777777" w:rsidR="009A60CE" w:rsidRPr="00ED2257" w:rsidRDefault="009A60CE" w:rsidP="00FA33B6">
            <w:pPr>
              <w:rPr>
                <w:rFonts w:eastAsiaTheme="minorHAnsi" w:hint="eastAsia"/>
                <w:color w:val="000000" w:themeColor="text1"/>
              </w:rPr>
            </w:pPr>
          </w:p>
        </w:tc>
      </w:tr>
      <w:tr w:rsidR="009A60CE" w:rsidRPr="00ED2257" w14:paraId="6C9012F9" w14:textId="77777777" w:rsidTr="00FA33B6">
        <w:trPr>
          <w:trHeight w:val="23"/>
        </w:trPr>
        <w:tc>
          <w:tcPr>
            <w:tcW w:w="1364" w:type="pct"/>
            <w:hideMark/>
          </w:tcPr>
          <w:p w14:paraId="1850FA74"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总数</w:t>
            </w:r>
          </w:p>
        </w:tc>
        <w:tc>
          <w:tcPr>
            <w:tcW w:w="1136" w:type="pct"/>
            <w:hideMark/>
          </w:tcPr>
          <w:p w14:paraId="75A4FFBE" w14:textId="77777777" w:rsidR="009A60CE" w:rsidRPr="00ED2257" w:rsidRDefault="009A60CE" w:rsidP="00FA33B6">
            <w:pPr>
              <w:rPr>
                <w:rFonts w:eastAsiaTheme="minorHAnsi" w:hint="eastAsia"/>
                <w:color w:val="000000" w:themeColor="text1"/>
              </w:rPr>
            </w:pPr>
          </w:p>
        </w:tc>
        <w:tc>
          <w:tcPr>
            <w:tcW w:w="1250" w:type="pct"/>
            <w:hideMark/>
          </w:tcPr>
          <w:p w14:paraId="55F4006D" w14:textId="77777777" w:rsidR="009A60CE" w:rsidRPr="00ED2257" w:rsidRDefault="009A60CE" w:rsidP="00FA33B6">
            <w:pPr>
              <w:rPr>
                <w:rFonts w:eastAsiaTheme="minorHAnsi" w:hint="eastAsia"/>
                <w:color w:val="000000" w:themeColor="text1"/>
              </w:rPr>
            </w:pPr>
            <w:r w:rsidRPr="00ED2257">
              <w:rPr>
                <w:rFonts w:eastAsiaTheme="minorHAnsi"/>
                <w:color w:val="000000" w:themeColor="text1"/>
              </w:rPr>
              <w:t>6708</w:t>
            </w:r>
          </w:p>
        </w:tc>
        <w:tc>
          <w:tcPr>
            <w:tcW w:w="1250" w:type="pct"/>
            <w:hideMark/>
          </w:tcPr>
          <w:p w14:paraId="0CC13EBA" w14:textId="77777777" w:rsidR="009A60CE" w:rsidRPr="00ED2257" w:rsidRDefault="009A60CE" w:rsidP="00FA33B6">
            <w:pPr>
              <w:rPr>
                <w:rFonts w:eastAsiaTheme="minorHAnsi" w:hint="eastAsia"/>
                <w:color w:val="000000" w:themeColor="text1"/>
              </w:rPr>
            </w:pPr>
          </w:p>
        </w:tc>
      </w:tr>
    </w:tbl>
    <w:p w14:paraId="6E34DD81" w14:textId="77777777" w:rsidR="009A60CE" w:rsidRPr="00ED2257" w:rsidRDefault="009A60CE" w:rsidP="009A60CE">
      <w:pPr>
        <w:rPr>
          <w:rFonts w:eastAsiaTheme="minorHAnsi" w:hint="eastAsia"/>
          <w:color w:val="000000" w:themeColor="text1"/>
        </w:rPr>
      </w:pPr>
      <w:r w:rsidRPr="00ED2257">
        <w:rPr>
          <w:rFonts w:eastAsiaTheme="minorHAnsi"/>
          <w:color w:val="000000" w:themeColor="text1"/>
        </w:rPr>
        <w:t>如何计算</w:t>
      </w:r>
      <w:proofErr w:type="gramStart"/>
      <w:r w:rsidRPr="00ED2257">
        <w:rPr>
          <w:rFonts w:eastAsiaTheme="minorHAnsi"/>
          <w:color w:val="000000" w:themeColor="text1"/>
        </w:rPr>
        <w:t>重组值</w:t>
      </w:r>
      <w:proofErr w:type="gramEnd"/>
      <w:r w:rsidRPr="00ED2257">
        <w:rPr>
          <w:rFonts w:eastAsiaTheme="minorHAnsi"/>
          <w:color w:val="000000" w:themeColor="text1"/>
        </w:rPr>
        <w:t>和确定三对基因在染色体上的排列顺序？</w:t>
      </w:r>
    </w:p>
    <w:p w14:paraId="5289D822" w14:textId="77777777" w:rsidR="00BF6516" w:rsidRDefault="009A60CE" w:rsidP="00BF6516">
      <w:pPr>
        <w:ind w:firstLine="420"/>
        <w:rPr>
          <w:rFonts w:eastAsiaTheme="minorHAnsi" w:hint="eastAsia"/>
          <w:color w:val="000000" w:themeColor="text1"/>
        </w:rPr>
      </w:pPr>
      <w:r w:rsidRPr="00ED2257">
        <w:rPr>
          <w:rFonts w:eastAsiaTheme="minorHAnsi"/>
          <w:color w:val="000000" w:themeColor="text1"/>
        </w:rPr>
        <w:t>从上表中可以看到测交后代有8种表型，成对存在，分为4组</w:t>
      </w:r>
      <w:r w:rsidR="00BF6516">
        <w:rPr>
          <w:rFonts w:eastAsiaTheme="minorHAnsi" w:hint="eastAsia"/>
          <w:color w:val="000000" w:themeColor="text1"/>
        </w:rPr>
        <w:t>：</w:t>
      </w:r>
    </w:p>
    <w:p w14:paraId="575F92A4" w14:textId="77777777" w:rsidR="00BF6516" w:rsidRDefault="009A60CE" w:rsidP="00BF6516">
      <w:pPr>
        <w:ind w:firstLine="420"/>
        <w:rPr>
          <w:rFonts w:eastAsiaTheme="minorHAnsi" w:hint="eastAsia"/>
          <w:color w:val="000000" w:themeColor="text1"/>
        </w:rPr>
      </w:pPr>
      <w:r w:rsidRPr="00ED2257">
        <w:rPr>
          <w:rFonts w:eastAsiaTheme="minorHAnsi"/>
          <w:color w:val="000000" w:themeColor="text1"/>
        </w:rPr>
        <w:t>其中最多的两种（饱满、糯性、无色；凹陷、非</w:t>
      </w:r>
      <w:proofErr w:type="gramStart"/>
      <w:r w:rsidRPr="00ED2257">
        <w:rPr>
          <w:rFonts w:eastAsiaTheme="minorHAnsi"/>
          <w:color w:val="000000" w:themeColor="text1"/>
        </w:rPr>
        <w:t>糯</w:t>
      </w:r>
      <w:proofErr w:type="gramEnd"/>
      <w:r w:rsidRPr="00ED2257">
        <w:rPr>
          <w:rFonts w:eastAsiaTheme="minorHAnsi"/>
          <w:color w:val="000000" w:themeColor="text1"/>
        </w:rPr>
        <w:t>、有色）是亲本型；</w:t>
      </w:r>
    </w:p>
    <w:p w14:paraId="1ECDBD7E" w14:textId="77777777" w:rsidR="00BF6516" w:rsidRDefault="009A60CE" w:rsidP="00BF6516">
      <w:pPr>
        <w:ind w:firstLine="420"/>
        <w:rPr>
          <w:rFonts w:eastAsiaTheme="minorHAnsi" w:hint="eastAsia"/>
          <w:color w:val="000000" w:themeColor="text1"/>
        </w:rPr>
      </w:pPr>
      <w:r w:rsidRPr="00ED2257">
        <w:rPr>
          <w:rFonts w:eastAsiaTheme="minorHAnsi"/>
          <w:color w:val="000000" w:themeColor="text1"/>
        </w:rPr>
        <w:t>另有两种（饱满、非</w:t>
      </w:r>
      <w:proofErr w:type="gramStart"/>
      <w:r w:rsidRPr="00ED2257">
        <w:rPr>
          <w:rFonts w:eastAsiaTheme="minorHAnsi"/>
          <w:color w:val="000000" w:themeColor="text1"/>
        </w:rPr>
        <w:t>糯</w:t>
      </w:r>
      <w:proofErr w:type="gramEnd"/>
      <w:r w:rsidRPr="00ED2257">
        <w:rPr>
          <w:rFonts w:eastAsiaTheme="minorHAnsi"/>
          <w:color w:val="000000" w:themeColor="text1"/>
        </w:rPr>
        <w:t>、无色；凹陷、糯性、有色），是仅在基因</w:t>
      </w:r>
      <w:proofErr w:type="spellStart"/>
      <w:r w:rsidRPr="00ED2257">
        <w:rPr>
          <w:rFonts w:eastAsiaTheme="minorHAnsi"/>
          <w:color w:val="000000" w:themeColor="text1"/>
        </w:rPr>
        <w:t>Wx</w:t>
      </w:r>
      <w:proofErr w:type="spellEnd"/>
      <w:r w:rsidRPr="00ED2257">
        <w:rPr>
          <w:rFonts w:eastAsiaTheme="minorHAnsi"/>
          <w:color w:val="000000" w:themeColor="text1"/>
        </w:rPr>
        <w:t>和</w:t>
      </w:r>
      <w:proofErr w:type="spellStart"/>
      <w:r w:rsidRPr="00ED2257">
        <w:rPr>
          <w:rFonts w:eastAsiaTheme="minorHAnsi"/>
          <w:color w:val="000000" w:themeColor="text1"/>
        </w:rPr>
        <w:t>Sh</w:t>
      </w:r>
      <w:proofErr w:type="spellEnd"/>
      <w:r w:rsidRPr="00ED2257">
        <w:rPr>
          <w:rFonts w:eastAsiaTheme="minorHAnsi"/>
          <w:color w:val="000000" w:themeColor="text1"/>
        </w:rPr>
        <w:t>之间发生一次交换的单交换型Ⅰ；</w:t>
      </w:r>
    </w:p>
    <w:p w14:paraId="3CCB6E68" w14:textId="77777777" w:rsidR="00BF6516" w:rsidRDefault="009A60CE" w:rsidP="00BF6516">
      <w:pPr>
        <w:ind w:firstLine="420"/>
        <w:rPr>
          <w:rFonts w:eastAsiaTheme="minorHAnsi" w:hint="eastAsia"/>
          <w:color w:val="000000" w:themeColor="text1"/>
        </w:rPr>
      </w:pPr>
      <w:r w:rsidRPr="00ED2257">
        <w:rPr>
          <w:rFonts w:eastAsiaTheme="minorHAnsi"/>
          <w:color w:val="000000" w:themeColor="text1"/>
        </w:rPr>
        <w:t>另有两种（凹陷、非</w:t>
      </w:r>
      <w:proofErr w:type="gramStart"/>
      <w:r w:rsidRPr="00ED2257">
        <w:rPr>
          <w:rFonts w:eastAsiaTheme="minorHAnsi"/>
          <w:color w:val="000000" w:themeColor="text1"/>
        </w:rPr>
        <w:t>糯</w:t>
      </w:r>
      <w:proofErr w:type="gramEnd"/>
      <w:r w:rsidRPr="00ED2257">
        <w:rPr>
          <w:rFonts w:eastAsiaTheme="minorHAnsi"/>
          <w:color w:val="000000" w:themeColor="text1"/>
        </w:rPr>
        <w:t>、无色；饱满、糯性、有色），是仅在基因</w:t>
      </w:r>
      <w:proofErr w:type="spellStart"/>
      <w:r w:rsidRPr="00ED2257">
        <w:rPr>
          <w:rFonts w:eastAsiaTheme="minorHAnsi"/>
          <w:color w:val="000000" w:themeColor="text1"/>
        </w:rPr>
        <w:t>Sh</w:t>
      </w:r>
      <w:proofErr w:type="spellEnd"/>
      <w:r w:rsidRPr="00ED2257">
        <w:rPr>
          <w:rFonts w:eastAsiaTheme="minorHAnsi"/>
          <w:color w:val="000000" w:themeColor="text1"/>
        </w:rPr>
        <w:t>和C之间发生一次交换的单交换型Ⅱ；</w:t>
      </w:r>
    </w:p>
    <w:p w14:paraId="7D229239" w14:textId="55EB3E8C"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数目最少的两种（饱满、非</w:t>
      </w:r>
      <w:proofErr w:type="gramStart"/>
      <w:r w:rsidRPr="00ED2257">
        <w:rPr>
          <w:rFonts w:eastAsiaTheme="minorHAnsi"/>
          <w:color w:val="000000" w:themeColor="text1"/>
        </w:rPr>
        <w:t>糯</w:t>
      </w:r>
      <w:proofErr w:type="gramEnd"/>
      <w:r w:rsidRPr="00ED2257">
        <w:rPr>
          <w:rFonts w:eastAsiaTheme="minorHAnsi"/>
          <w:color w:val="000000" w:themeColor="text1"/>
        </w:rPr>
        <w:t>、有色；凹陷、糯性、无色），是在基因</w:t>
      </w:r>
      <w:proofErr w:type="spellStart"/>
      <w:r w:rsidRPr="00ED2257">
        <w:rPr>
          <w:rFonts w:eastAsiaTheme="minorHAnsi"/>
          <w:color w:val="000000" w:themeColor="text1"/>
        </w:rPr>
        <w:t>Wx</w:t>
      </w:r>
      <w:proofErr w:type="spellEnd"/>
      <w:r w:rsidRPr="00ED2257">
        <w:rPr>
          <w:rFonts w:eastAsiaTheme="minorHAnsi"/>
          <w:color w:val="000000" w:themeColor="text1"/>
        </w:rPr>
        <w:t>和</w:t>
      </w:r>
      <w:proofErr w:type="spellStart"/>
      <w:r w:rsidRPr="00ED2257">
        <w:rPr>
          <w:rFonts w:eastAsiaTheme="minorHAnsi"/>
          <w:color w:val="000000" w:themeColor="text1"/>
        </w:rPr>
        <w:t>Sh</w:t>
      </w:r>
      <w:proofErr w:type="spellEnd"/>
      <w:r w:rsidRPr="00ED2257">
        <w:rPr>
          <w:rFonts w:eastAsiaTheme="minorHAnsi"/>
          <w:color w:val="000000" w:themeColor="text1"/>
        </w:rPr>
        <w:t>之间和在基因</w:t>
      </w:r>
      <w:proofErr w:type="spellStart"/>
      <w:r w:rsidRPr="00ED2257">
        <w:rPr>
          <w:rFonts w:eastAsiaTheme="minorHAnsi"/>
          <w:color w:val="000000" w:themeColor="text1"/>
        </w:rPr>
        <w:t>Sh</w:t>
      </w:r>
      <w:proofErr w:type="spellEnd"/>
      <w:r w:rsidRPr="00ED2257">
        <w:rPr>
          <w:rFonts w:eastAsiaTheme="minorHAnsi"/>
          <w:color w:val="000000" w:themeColor="text1"/>
        </w:rPr>
        <w:t>和C之间均发生一次交换的双交换型。</w:t>
      </w:r>
    </w:p>
    <w:p w14:paraId="58F1BA71" w14:textId="6DF13E6C"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为什么双交换型最少？在基因</w:t>
      </w:r>
      <w:proofErr w:type="spellStart"/>
      <w:r w:rsidRPr="00ED2257">
        <w:rPr>
          <w:rFonts w:eastAsiaTheme="minorHAnsi"/>
          <w:color w:val="000000" w:themeColor="text1"/>
        </w:rPr>
        <w:t>Wx</w:t>
      </w:r>
      <w:proofErr w:type="spellEnd"/>
      <w:r w:rsidRPr="00ED2257">
        <w:rPr>
          <w:rFonts w:eastAsiaTheme="minorHAnsi"/>
          <w:color w:val="000000" w:themeColor="text1"/>
        </w:rPr>
        <w:t>和</w:t>
      </w:r>
      <w:proofErr w:type="spellStart"/>
      <w:r w:rsidRPr="00ED2257">
        <w:rPr>
          <w:rFonts w:eastAsiaTheme="minorHAnsi"/>
          <w:color w:val="000000" w:themeColor="text1"/>
        </w:rPr>
        <w:t>Sh</w:t>
      </w:r>
      <w:proofErr w:type="spellEnd"/>
      <w:r w:rsidRPr="00ED2257">
        <w:rPr>
          <w:rFonts w:eastAsiaTheme="minorHAnsi"/>
          <w:color w:val="000000" w:themeColor="text1"/>
        </w:rPr>
        <w:t>之间发生交换和在基因</w:t>
      </w:r>
      <w:proofErr w:type="spellStart"/>
      <w:r w:rsidRPr="00ED2257">
        <w:rPr>
          <w:rFonts w:eastAsiaTheme="minorHAnsi"/>
          <w:color w:val="000000" w:themeColor="text1"/>
        </w:rPr>
        <w:t>Sh</w:t>
      </w:r>
      <w:proofErr w:type="spellEnd"/>
      <w:r w:rsidRPr="00ED2257">
        <w:rPr>
          <w:rFonts w:eastAsiaTheme="minorHAnsi"/>
          <w:color w:val="000000" w:themeColor="text1"/>
        </w:rPr>
        <w:t>和C之间发生交换属于独立事件，两个独立事件同时出现的概率是它们各自概率的乘积。故双交换型最少。</w:t>
      </w:r>
    </w:p>
    <w:p w14:paraId="15C355CD" w14:textId="77777777" w:rsidR="00BF6516" w:rsidRDefault="009A60CE" w:rsidP="00BF6516">
      <w:pPr>
        <w:ind w:firstLine="420"/>
        <w:rPr>
          <w:rFonts w:eastAsiaTheme="minorHAnsi" w:hint="eastAsia"/>
          <w:color w:val="000000" w:themeColor="text1"/>
        </w:rPr>
      </w:pPr>
      <w:r w:rsidRPr="00ED2257">
        <w:rPr>
          <w:rFonts w:eastAsiaTheme="minorHAnsi"/>
          <w:color w:val="000000" w:themeColor="text1"/>
        </w:rPr>
        <w:t>所以在三点测交中首先需要做的就是对测交后代的表型进行分类统计，按各类表现型的个体数对测交后代进行分组，确定两种亲本类型和两种双交换类型。</w:t>
      </w:r>
    </w:p>
    <w:p w14:paraId="741DFF5E" w14:textId="0AB67C18"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 xml:space="preserve">对比亲本型和双交换型，双交换配子与亲本型配子中不同的基因位点位于中间。比如：+ </w:t>
      </w:r>
      <w:proofErr w:type="spellStart"/>
      <w:r w:rsidRPr="00ED2257">
        <w:rPr>
          <w:rFonts w:eastAsiaTheme="minorHAnsi"/>
          <w:color w:val="000000" w:themeColor="text1"/>
        </w:rPr>
        <w:t>wx</w:t>
      </w:r>
      <w:proofErr w:type="spellEnd"/>
      <w:r w:rsidRPr="00ED2257">
        <w:rPr>
          <w:rFonts w:eastAsiaTheme="minorHAnsi"/>
          <w:color w:val="000000" w:themeColor="text1"/>
        </w:rPr>
        <w:t xml:space="preserve"> c与</w:t>
      </w:r>
      <w:proofErr w:type="spellStart"/>
      <w:r w:rsidRPr="00ED2257">
        <w:rPr>
          <w:rFonts w:eastAsiaTheme="minorHAnsi"/>
          <w:color w:val="000000" w:themeColor="text1"/>
        </w:rPr>
        <w:t>sh</w:t>
      </w:r>
      <w:proofErr w:type="spellEnd"/>
      <w:r w:rsidRPr="00ED2257">
        <w:rPr>
          <w:rFonts w:eastAsiaTheme="minorHAnsi"/>
          <w:color w:val="000000" w:themeColor="text1"/>
        </w:rPr>
        <w:t xml:space="preserve"> </w:t>
      </w:r>
      <w:proofErr w:type="spellStart"/>
      <w:r w:rsidRPr="00ED2257">
        <w:rPr>
          <w:rFonts w:eastAsiaTheme="minorHAnsi"/>
          <w:color w:val="000000" w:themeColor="text1"/>
        </w:rPr>
        <w:t>wx</w:t>
      </w:r>
      <w:proofErr w:type="spellEnd"/>
      <w:r w:rsidRPr="00ED2257">
        <w:rPr>
          <w:rFonts w:eastAsiaTheme="minorHAnsi"/>
          <w:color w:val="000000" w:themeColor="text1"/>
        </w:rPr>
        <w:t xml:space="preserve"> c相比只有</w:t>
      </w:r>
      <w:proofErr w:type="spellStart"/>
      <w:r w:rsidRPr="00ED2257">
        <w:rPr>
          <w:rFonts w:eastAsiaTheme="minorHAnsi"/>
          <w:color w:val="000000" w:themeColor="text1"/>
        </w:rPr>
        <w:t>Sh</w:t>
      </w:r>
      <w:proofErr w:type="spellEnd"/>
      <w:r w:rsidRPr="00ED2257">
        <w:rPr>
          <w:rFonts w:eastAsiaTheme="minorHAnsi"/>
          <w:color w:val="000000" w:themeColor="text1"/>
        </w:rPr>
        <w:t>位点不同，因此可以断定</w:t>
      </w:r>
      <w:proofErr w:type="spellStart"/>
      <w:r w:rsidRPr="00ED2257">
        <w:rPr>
          <w:rFonts w:eastAsiaTheme="minorHAnsi"/>
          <w:color w:val="000000" w:themeColor="text1"/>
        </w:rPr>
        <w:t>Sh</w:t>
      </w:r>
      <w:proofErr w:type="spellEnd"/>
      <w:r w:rsidRPr="00ED2257">
        <w:rPr>
          <w:rFonts w:eastAsiaTheme="minorHAnsi"/>
          <w:color w:val="000000" w:themeColor="text1"/>
        </w:rPr>
        <w:t>位点位于</w:t>
      </w:r>
      <w:proofErr w:type="spellStart"/>
      <w:r w:rsidRPr="00ED2257">
        <w:rPr>
          <w:rFonts w:eastAsiaTheme="minorHAnsi"/>
          <w:color w:val="000000" w:themeColor="text1"/>
        </w:rPr>
        <w:t>Wx</w:t>
      </w:r>
      <w:proofErr w:type="spellEnd"/>
      <w:r w:rsidRPr="00ED2257">
        <w:rPr>
          <w:rFonts w:eastAsiaTheme="minorHAnsi"/>
          <w:color w:val="000000" w:themeColor="text1"/>
        </w:rPr>
        <w:t>和C之间。</w:t>
      </w:r>
    </w:p>
    <w:p w14:paraId="396C7D3B" w14:textId="77777777" w:rsidR="00BF6516" w:rsidRDefault="009A60CE" w:rsidP="00BF6516">
      <w:pPr>
        <w:ind w:firstLine="420"/>
        <w:rPr>
          <w:rFonts w:eastAsiaTheme="minorHAnsi" w:hint="eastAsia"/>
          <w:color w:val="000000" w:themeColor="text1"/>
        </w:rPr>
      </w:pPr>
      <w:r w:rsidRPr="00ED2257">
        <w:rPr>
          <w:rFonts w:eastAsiaTheme="minorHAnsi"/>
          <w:color w:val="000000" w:themeColor="text1"/>
        </w:rPr>
        <w:t>三点测交中同样要计算基因间重组值</w:t>
      </w:r>
      <w:r w:rsidR="00BF6516">
        <w:rPr>
          <w:rFonts w:eastAsiaTheme="minorHAnsi" w:hint="eastAsia"/>
          <w:color w:val="000000" w:themeColor="text1"/>
        </w:rPr>
        <w:t>：</w:t>
      </w:r>
    </w:p>
    <w:p w14:paraId="7B6F9FF1" w14:textId="77777777" w:rsidR="00BF6516" w:rsidRDefault="00BF6516" w:rsidP="00BF6516">
      <w:pPr>
        <w:ind w:firstLine="420"/>
        <w:rPr>
          <w:rFonts w:eastAsiaTheme="minorHAnsi" w:hint="eastAsia"/>
          <w:color w:val="000000" w:themeColor="text1"/>
        </w:rPr>
      </w:pPr>
      <m:oMathPara>
        <m:oMath>
          <m:r>
            <w:rPr>
              <w:rFonts w:ascii="Cambria Math" w:eastAsiaTheme="minorHAnsi" w:hAnsi="Cambria Math"/>
              <w:color w:val="000000" w:themeColor="text1"/>
            </w:rPr>
            <m:t>R</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F</m:t>
              </m:r>
            </m:e>
            <m:sub>
              <m:r>
                <w:rPr>
                  <w:rFonts w:ascii="Cambria Math" w:eastAsiaTheme="minorHAnsi" w:hAnsi="Cambria Math"/>
                  <w:color w:val="000000" w:themeColor="text1"/>
                </w:rPr>
                <m:t>Wx-Sh</m:t>
              </m:r>
            </m:sub>
          </m:sSub>
          <m:r>
            <m:rPr>
              <m:sty m:val="p"/>
            </m:rPr>
            <w:rPr>
              <w:rFonts w:ascii="Cambria Math" w:eastAsiaTheme="minorHAnsi" w:hAnsi="Cambria Math"/>
              <w:color w:val="000000" w:themeColor="text1"/>
            </w:rPr>
            <m:t>=</m:t>
          </m:r>
          <m:f>
            <m:fPr>
              <m:ctrlPr>
                <w:rPr>
                  <w:rFonts w:ascii="Cambria Math" w:eastAsiaTheme="minorHAnsi" w:hAnsi="Cambria Math"/>
                  <w:iCs/>
                  <w:color w:val="000000" w:themeColor="text1"/>
                </w:rPr>
              </m:ctrlPr>
            </m:fPr>
            <m:num>
              <m:r>
                <m:rPr>
                  <m:sty m:val="p"/>
                </m:rPr>
                <w:rPr>
                  <w:rFonts w:ascii="Cambria Math" w:eastAsiaTheme="minorHAnsi" w:hAnsi="Cambria Math"/>
                  <w:color w:val="000000" w:themeColor="text1"/>
                </w:rPr>
                <m:t>601+626+4+2</m:t>
              </m:r>
            </m:num>
            <m:den>
              <m:r>
                <m:rPr>
                  <m:sty m:val="p"/>
                </m:rPr>
                <w:rPr>
                  <w:rFonts w:ascii="Cambria Math" w:eastAsiaTheme="minorHAnsi" w:hAnsi="Cambria Math"/>
                  <w:color w:val="000000" w:themeColor="text1"/>
                </w:rPr>
                <m:t>6708</m:t>
              </m:r>
            </m:den>
          </m:f>
          <m:r>
            <m:rPr>
              <m:sty m:val="p"/>
            </m:rPr>
            <w:rPr>
              <w:rFonts w:ascii="Cambria Math" w:eastAsiaTheme="minorHAnsi" w:hAnsi="Cambria Math"/>
              <w:color w:val="000000" w:themeColor="text1"/>
            </w:rPr>
            <m:t>×100%=18.4%</m:t>
          </m:r>
        </m:oMath>
      </m:oMathPara>
    </w:p>
    <w:p w14:paraId="3E34AC77" w14:textId="77777777" w:rsidR="00BF6516" w:rsidRDefault="00BF6516" w:rsidP="00BF6516">
      <w:pPr>
        <w:ind w:firstLine="420"/>
        <w:rPr>
          <w:rFonts w:eastAsiaTheme="minorHAnsi" w:hint="eastAsia"/>
          <w:color w:val="000000" w:themeColor="text1"/>
        </w:rPr>
      </w:pPr>
      <m:oMathPara>
        <m:oMath>
          <m:r>
            <w:rPr>
              <w:rFonts w:ascii="Cambria Math" w:eastAsiaTheme="minorHAnsi" w:hAnsi="Cambria Math"/>
              <w:color w:val="000000" w:themeColor="text1"/>
            </w:rPr>
            <m:t>R</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F</m:t>
              </m:r>
            </m:e>
            <m:sub>
              <m:r>
                <w:rPr>
                  <w:rFonts w:ascii="Cambria Math" w:eastAsiaTheme="minorHAnsi" w:hAnsi="Cambria Math"/>
                  <w:color w:val="000000" w:themeColor="text1"/>
                </w:rPr>
                <m:t>Sh-C</m:t>
              </m:r>
            </m:sub>
          </m:sSub>
          <m:r>
            <m:rPr>
              <m:sty m:val="p"/>
            </m:rPr>
            <w:rPr>
              <w:rFonts w:ascii="Cambria Math" w:eastAsiaTheme="minorHAnsi" w:hAnsi="Cambria Math"/>
              <w:color w:val="000000" w:themeColor="text1"/>
            </w:rPr>
            <m:t>=</m:t>
          </m:r>
          <m:f>
            <m:fPr>
              <m:ctrlPr>
                <w:rPr>
                  <w:rFonts w:ascii="Cambria Math" w:eastAsiaTheme="minorHAnsi" w:hAnsi="Cambria Math"/>
                  <w:iCs/>
                  <w:color w:val="000000" w:themeColor="text1"/>
                </w:rPr>
              </m:ctrlPr>
            </m:fPr>
            <m:num>
              <m:r>
                <m:rPr>
                  <m:sty m:val="p"/>
                </m:rPr>
                <w:rPr>
                  <w:rFonts w:ascii="Cambria Math" w:eastAsiaTheme="minorHAnsi" w:hAnsi="Cambria Math"/>
                  <w:color w:val="000000" w:themeColor="text1"/>
                </w:rPr>
                <m:t>116+113+4+2</m:t>
              </m:r>
            </m:num>
            <m:den>
              <m:r>
                <m:rPr>
                  <m:sty m:val="p"/>
                </m:rPr>
                <w:rPr>
                  <w:rFonts w:ascii="Cambria Math" w:eastAsiaTheme="minorHAnsi" w:hAnsi="Cambria Math"/>
                  <w:color w:val="000000" w:themeColor="text1"/>
                </w:rPr>
                <m:t>6708</m:t>
              </m:r>
            </m:den>
          </m:f>
          <m:r>
            <m:rPr>
              <m:sty m:val="p"/>
            </m:rPr>
            <w:rPr>
              <w:rFonts w:ascii="Cambria Math" w:eastAsiaTheme="minorHAnsi" w:hAnsi="Cambria Math"/>
              <w:color w:val="000000" w:themeColor="text1"/>
            </w:rPr>
            <m:t>×100%=3.5%</m:t>
          </m:r>
        </m:oMath>
      </m:oMathPara>
    </w:p>
    <w:p w14:paraId="5398D6F6" w14:textId="297B6B3E" w:rsidR="00BF6516" w:rsidRDefault="00BF6516" w:rsidP="00BF6516">
      <w:pPr>
        <w:ind w:firstLine="420"/>
        <w:rPr>
          <w:rFonts w:eastAsiaTheme="minorHAnsi" w:hint="eastAsia"/>
          <w:color w:val="000000" w:themeColor="text1"/>
        </w:rPr>
      </w:pPr>
      <m:oMathPara>
        <m:oMath>
          <m:r>
            <w:rPr>
              <w:rFonts w:ascii="Cambria Math" w:eastAsiaTheme="minorHAnsi" w:hAnsi="Cambria Math"/>
              <w:color w:val="000000" w:themeColor="text1"/>
            </w:rPr>
            <m:t>R</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F</m:t>
              </m:r>
            </m:e>
            <m:sub>
              <m:r>
                <w:rPr>
                  <w:rFonts w:ascii="Cambria Math" w:eastAsiaTheme="minorHAnsi" w:hAnsi="Cambria Math"/>
                  <w:color w:val="000000" w:themeColor="text1"/>
                </w:rPr>
                <m:t>Wx-C</m:t>
              </m:r>
            </m:sub>
          </m:sSub>
          <m:r>
            <m:rPr>
              <m:sty m:val="p"/>
            </m:rPr>
            <w:rPr>
              <w:rFonts w:ascii="Cambria Math" w:eastAsiaTheme="minorHAnsi" w:hAnsi="Cambria Math"/>
              <w:color w:val="000000" w:themeColor="text1"/>
            </w:rPr>
            <m:t>=</m:t>
          </m:r>
          <m:f>
            <m:fPr>
              <m:ctrlPr>
                <w:rPr>
                  <w:rFonts w:ascii="Cambria Math" w:eastAsiaTheme="minorHAnsi" w:hAnsi="Cambria Math"/>
                  <w:iCs/>
                  <w:color w:val="000000" w:themeColor="text1"/>
                </w:rPr>
              </m:ctrlPr>
            </m:fPr>
            <m:num>
              <m:r>
                <m:rPr>
                  <m:sty m:val="p"/>
                </m:rPr>
                <w:rPr>
                  <w:rFonts w:ascii="Cambria Math" w:eastAsiaTheme="minorHAnsi" w:hAnsi="Cambria Math"/>
                  <w:color w:val="000000" w:themeColor="text1"/>
                </w:rPr>
                <m:t>601+626+116+113</m:t>
              </m:r>
            </m:num>
            <m:den>
              <m:r>
                <m:rPr>
                  <m:sty m:val="p"/>
                </m:rPr>
                <w:rPr>
                  <w:rFonts w:ascii="Cambria Math" w:eastAsiaTheme="minorHAnsi" w:hAnsi="Cambria Math"/>
                  <w:color w:val="000000" w:themeColor="text1"/>
                </w:rPr>
                <m:t>6708</m:t>
              </m:r>
            </m:den>
          </m:f>
          <m:r>
            <m:rPr>
              <m:sty m:val="p"/>
            </m:rPr>
            <w:rPr>
              <w:rFonts w:ascii="Cambria Math" w:eastAsiaTheme="minorHAnsi" w:hAnsi="Cambria Math"/>
              <w:color w:val="000000" w:themeColor="text1"/>
            </w:rPr>
            <m:t>×100%=21.7%</m:t>
          </m:r>
        </m:oMath>
      </m:oMathPara>
    </w:p>
    <w:p w14:paraId="3DDAA319" w14:textId="30CD6B44"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根据</w:t>
      </w:r>
      <w:proofErr w:type="gramStart"/>
      <w:r w:rsidRPr="00ED2257">
        <w:rPr>
          <w:rFonts w:eastAsiaTheme="minorHAnsi"/>
          <w:color w:val="000000" w:themeColor="text1"/>
        </w:rPr>
        <w:t>重组值</w:t>
      </w:r>
      <w:proofErr w:type="gramEnd"/>
      <w:r w:rsidRPr="00ED2257">
        <w:rPr>
          <w:rFonts w:eastAsiaTheme="minorHAnsi"/>
          <w:color w:val="000000" w:themeColor="text1"/>
        </w:rPr>
        <w:t>即可绘制遗传图。</w:t>
      </w:r>
    </w:p>
    <w:p w14:paraId="7DE26CC0" w14:textId="77777777" w:rsidR="009A60CE" w:rsidRPr="00ED2257" w:rsidRDefault="009A60CE" w:rsidP="009A60CE">
      <w:pPr>
        <w:rPr>
          <w:rFonts w:eastAsiaTheme="minorHAnsi" w:hint="eastAsia"/>
          <w:color w:val="000000" w:themeColor="text1"/>
        </w:rPr>
      </w:pPr>
      <w:r w:rsidRPr="00ED2257">
        <w:rPr>
          <w:rFonts w:eastAsiaTheme="minorHAnsi"/>
          <w:color w:val="000000" w:themeColor="text1"/>
        </w:rPr>
        <w:tab/>
        <w:t>在计算</w:t>
      </w:r>
      <w:proofErr w:type="gramStart"/>
      <w:r w:rsidRPr="00ED2257">
        <w:rPr>
          <w:rFonts w:eastAsiaTheme="minorHAnsi"/>
          <w:color w:val="000000" w:themeColor="text1"/>
        </w:rPr>
        <w:t>重组值</w:t>
      </w:r>
      <w:proofErr w:type="gramEnd"/>
      <w:r w:rsidRPr="00ED2257">
        <w:rPr>
          <w:rFonts w:eastAsiaTheme="minorHAnsi"/>
          <w:color w:val="000000" w:themeColor="text1"/>
        </w:rPr>
        <w:t>时，计算得</w:t>
      </w:r>
      <w:proofErr w:type="spellStart"/>
      <w:r w:rsidRPr="00ED2257">
        <w:rPr>
          <w:rFonts w:eastAsiaTheme="minorHAnsi"/>
          <w:color w:val="000000" w:themeColor="text1"/>
        </w:rPr>
        <w:t>Wx</w:t>
      </w:r>
      <w:proofErr w:type="spellEnd"/>
      <w:r w:rsidRPr="00ED2257">
        <w:rPr>
          <w:rFonts w:eastAsiaTheme="minorHAnsi"/>
          <w:color w:val="000000" w:themeColor="text1"/>
        </w:rPr>
        <w:t>与C间的</w:t>
      </w:r>
      <w:proofErr w:type="gramStart"/>
      <w:r w:rsidRPr="00ED2257">
        <w:rPr>
          <w:rFonts w:eastAsiaTheme="minorHAnsi"/>
          <w:color w:val="000000" w:themeColor="text1"/>
        </w:rPr>
        <w:t>重组值</w:t>
      </w:r>
      <w:proofErr w:type="gramEnd"/>
      <w:r w:rsidRPr="00ED2257">
        <w:rPr>
          <w:rFonts w:eastAsiaTheme="minorHAnsi"/>
          <w:color w:val="000000" w:themeColor="text1"/>
        </w:rPr>
        <w:t>为21.7%，而</w:t>
      </w:r>
      <w:proofErr w:type="spellStart"/>
      <w:r w:rsidRPr="00ED2257">
        <w:rPr>
          <w:rFonts w:eastAsiaTheme="minorHAnsi"/>
          <w:color w:val="000000" w:themeColor="text1"/>
        </w:rPr>
        <w:t>Wx</w:t>
      </w:r>
      <w:proofErr w:type="spellEnd"/>
      <w:r w:rsidRPr="00ED2257">
        <w:rPr>
          <w:rFonts w:eastAsiaTheme="minorHAnsi"/>
          <w:color w:val="000000" w:themeColor="text1"/>
        </w:rPr>
        <w:t>与</w:t>
      </w:r>
      <w:proofErr w:type="spellStart"/>
      <w:r w:rsidRPr="00ED2257">
        <w:rPr>
          <w:rFonts w:eastAsiaTheme="minorHAnsi"/>
          <w:color w:val="000000" w:themeColor="text1"/>
        </w:rPr>
        <w:t>Sh</w:t>
      </w:r>
      <w:proofErr w:type="spellEnd"/>
      <w:r w:rsidRPr="00ED2257">
        <w:rPr>
          <w:rFonts w:eastAsiaTheme="minorHAnsi"/>
          <w:color w:val="000000" w:themeColor="text1"/>
        </w:rPr>
        <w:t>间的</w:t>
      </w:r>
      <w:proofErr w:type="gramStart"/>
      <w:r w:rsidRPr="00ED2257">
        <w:rPr>
          <w:rFonts w:eastAsiaTheme="minorHAnsi"/>
          <w:color w:val="000000" w:themeColor="text1"/>
        </w:rPr>
        <w:t>重组值</w:t>
      </w:r>
      <w:proofErr w:type="gramEnd"/>
      <w:r w:rsidRPr="00ED2257">
        <w:rPr>
          <w:rFonts w:eastAsiaTheme="minorHAnsi"/>
          <w:color w:val="000000" w:themeColor="text1"/>
        </w:rPr>
        <w:t>和</w:t>
      </w:r>
      <w:proofErr w:type="spellStart"/>
      <w:r w:rsidRPr="00ED2257">
        <w:rPr>
          <w:rFonts w:eastAsiaTheme="minorHAnsi"/>
          <w:color w:val="000000" w:themeColor="text1"/>
        </w:rPr>
        <w:t>Sh</w:t>
      </w:r>
      <w:proofErr w:type="spellEnd"/>
      <w:r w:rsidRPr="00ED2257">
        <w:rPr>
          <w:rFonts w:eastAsiaTheme="minorHAnsi"/>
          <w:color w:val="000000" w:themeColor="text1"/>
        </w:rPr>
        <w:t>与C间的</w:t>
      </w:r>
      <w:proofErr w:type="gramStart"/>
      <w:r w:rsidRPr="00ED2257">
        <w:rPr>
          <w:rFonts w:eastAsiaTheme="minorHAnsi"/>
          <w:color w:val="000000" w:themeColor="text1"/>
        </w:rPr>
        <w:t>重组值</w:t>
      </w:r>
      <w:proofErr w:type="gramEnd"/>
      <w:r w:rsidRPr="00ED2257">
        <w:rPr>
          <w:rFonts w:eastAsiaTheme="minorHAnsi"/>
          <w:color w:val="000000" w:themeColor="text1"/>
        </w:rPr>
        <w:t>相加为21.9%，两者并不相等。在三点测交中，对此现象也可以进行解释。因为在</w:t>
      </w:r>
      <w:proofErr w:type="spellStart"/>
      <w:r w:rsidRPr="00ED2257">
        <w:rPr>
          <w:rFonts w:eastAsiaTheme="minorHAnsi"/>
          <w:color w:val="000000" w:themeColor="text1"/>
        </w:rPr>
        <w:t>Wx</w:t>
      </w:r>
      <w:proofErr w:type="spellEnd"/>
      <w:r w:rsidRPr="00ED2257">
        <w:rPr>
          <w:rFonts w:eastAsiaTheme="minorHAnsi"/>
          <w:color w:val="000000" w:themeColor="text1"/>
        </w:rPr>
        <w:t>与C发生双交换时，双交换后代的表型与亲本表型一样，所以就不能通过表型分辨出在</w:t>
      </w:r>
      <w:proofErr w:type="spellStart"/>
      <w:r w:rsidRPr="00ED2257">
        <w:rPr>
          <w:rFonts w:eastAsiaTheme="minorHAnsi"/>
          <w:color w:val="000000" w:themeColor="text1"/>
        </w:rPr>
        <w:t>Wx</w:t>
      </w:r>
      <w:proofErr w:type="spellEnd"/>
      <w:r w:rsidRPr="00ED2257">
        <w:rPr>
          <w:rFonts w:eastAsiaTheme="minorHAnsi"/>
          <w:color w:val="000000" w:themeColor="text1"/>
        </w:rPr>
        <w:t>与C发生双交换。计算得</w:t>
      </w:r>
      <w:proofErr w:type="spellStart"/>
      <w:r w:rsidRPr="00ED2257">
        <w:rPr>
          <w:rFonts w:eastAsiaTheme="minorHAnsi"/>
          <w:color w:val="000000" w:themeColor="text1"/>
        </w:rPr>
        <w:t>Wx</w:t>
      </w:r>
      <w:proofErr w:type="spellEnd"/>
      <w:r w:rsidRPr="00ED2257">
        <w:rPr>
          <w:rFonts w:eastAsiaTheme="minorHAnsi"/>
          <w:color w:val="000000" w:themeColor="text1"/>
        </w:rPr>
        <w:t>与C间的重组值（21.7%）加上两倍的双交换值（</w:t>
      </w:r>
      <m:oMath>
        <m:f>
          <m:fPr>
            <m:ctrlPr>
              <w:rPr>
                <w:rFonts w:ascii="Cambria Math" w:eastAsiaTheme="minorHAnsi" w:hAnsi="Cambria Math"/>
                <w:iCs/>
                <w:color w:val="000000" w:themeColor="text1"/>
              </w:rPr>
            </m:ctrlPr>
          </m:fPr>
          <m:num>
            <m:r>
              <m:rPr>
                <m:sty m:val="p"/>
              </m:rPr>
              <w:rPr>
                <w:rFonts w:ascii="Cambria Math" w:eastAsiaTheme="minorHAnsi" w:hAnsi="Cambria Math"/>
                <w:color w:val="000000" w:themeColor="text1"/>
              </w:rPr>
              <m:t>4+2</m:t>
            </m:r>
          </m:num>
          <m:den>
            <m:r>
              <m:rPr>
                <m:sty m:val="p"/>
              </m:rPr>
              <w:rPr>
                <w:rFonts w:ascii="Cambria Math" w:eastAsiaTheme="minorHAnsi" w:hAnsi="Cambria Math"/>
                <w:color w:val="000000" w:themeColor="text1"/>
              </w:rPr>
              <m:t>6708</m:t>
            </m:r>
          </m:den>
        </m:f>
        <m:r>
          <m:rPr>
            <m:sty m:val="p"/>
          </m:rPr>
          <w:rPr>
            <w:rFonts w:ascii="Cambria Math" w:eastAsiaTheme="minorHAnsi" w:hAnsi="Cambria Math"/>
            <w:color w:val="000000" w:themeColor="text1"/>
          </w:rPr>
          <m:t>×100%=0.09%</m:t>
        </m:r>
      </m:oMath>
      <w:r w:rsidRPr="00ED2257">
        <w:rPr>
          <w:rFonts w:eastAsiaTheme="minorHAnsi"/>
          <w:color w:val="000000" w:themeColor="text1"/>
        </w:rPr>
        <w:t>）就是</w:t>
      </w:r>
      <w:proofErr w:type="spellStart"/>
      <w:r w:rsidRPr="00ED2257">
        <w:rPr>
          <w:rFonts w:eastAsiaTheme="minorHAnsi"/>
          <w:color w:val="000000" w:themeColor="text1"/>
        </w:rPr>
        <w:t>Wx</w:t>
      </w:r>
      <w:proofErr w:type="spellEnd"/>
      <w:r w:rsidRPr="00ED2257">
        <w:rPr>
          <w:rFonts w:eastAsiaTheme="minorHAnsi"/>
          <w:color w:val="000000" w:themeColor="text1"/>
        </w:rPr>
        <w:t>与</w:t>
      </w:r>
      <w:proofErr w:type="spellStart"/>
      <w:r w:rsidRPr="00ED2257">
        <w:rPr>
          <w:rFonts w:eastAsiaTheme="minorHAnsi"/>
          <w:color w:val="000000" w:themeColor="text1"/>
        </w:rPr>
        <w:t>Sh</w:t>
      </w:r>
      <w:proofErr w:type="spellEnd"/>
      <w:r w:rsidRPr="00ED2257">
        <w:rPr>
          <w:rFonts w:eastAsiaTheme="minorHAnsi"/>
          <w:color w:val="000000" w:themeColor="text1"/>
        </w:rPr>
        <w:t>间的</w:t>
      </w:r>
      <w:proofErr w:type="gramStart"/>
      <w:r w:rsidRPr="00ED2257">
        <w:rPr>
          <w:rFonts w:eastAsiaTheme="minorHAnsi"/>
          <w:color w:val="000000" w:themeColor="text1"/>
        </w:rPr>
        <w:t>重组值</w:t>
      </w:r>
      <w:proofErr w:type="gramEnd"/>
      <w:r w:rsidRPr="00ED2257">
        <w:rPr>
          <w:rFonts w:eastAsiaTheme="minorHAnsi"/>
          <w:color w:val="000000" w:themeColor="text1"/>
        </w:rPr>
        <w:t>和</w:t>
      </w:r>
      <w:proofErr w:type="spellStart"/>
      <w:r w:rsidRPr="00ED2257">
        <w:rPr>
          <w:rFonts w:eastAsiaTheme="minorHAnsi"/>
          <w:color w:val="000000" w:themeColor="text1"/>
        </w:rPr>
        <w:t>Sh</w:t>
      </w:r>
      <w:proofErr w:type="spellEnd"/>
      <w:r w:rsidRPr="00ED2257">
        <w:rPr>
          <w:rFonts w:eastAsiaTheme="minorHAnsi"/>
          <w:color w:val="000000" w:themeColor="text1"/>
        </w:rPr>
        <w:t>与C间的</w:t>
      </w:r>
      <w:proofErr w:type="gramStart"/>
      <w:r w:rsidRPr="00ED2257">
        <w:rPr>
          <w:rFonts w:eastAsiaTheme="minorHAnsi"/>
          <w:color w:val="000000" w:themeColor="text1"/>
        </w:rPr>
        <w:t>重组值</w:t>
      </w:r>
      <w:proofErr w:type="gramEnd"/>
      <w:r w:rsidRPr="00ED2257">
        <w:rPr>
          <w:rFonts w:eastAsiaTheme="minorHAnsi"/>
          <w:color w:val="000000" w:themeColor="text1"/>
        </w:rPr>
        <w:t>相加（21.9%）。</w:t>
      </w:r>
    </w:p>
    <w:p w14:paraId="7272F1EA" w14:textId="41B1D8ED" w:rsidR="009A60CE" w:rsidRPr="00BF6516" w:rsidRDefault="009A60CE">
      <w:pPr>
        <w:pStyle w:val="a6"/>
        <w:numPr>
          <w:ilvl w:val="1"/>
          <w:numId w:val="354"/>
        </w:numPr>
        <w:ind w:firstLineChars="0"/>
        <w:rPr>
          <w:rFonts w:eastAsiaTheme="minorHAnsi" w:hint="eastAsia"/>
          <w:color w:val="000000" w:themeColor="text1"/>
        </w:rPr>
      </w:pPr>
      <w:r w:rsidRPr="00BF6516">
        <w:rPr>
          <w:rFonts w:eastAsiaTheme="minorHAnsi"/>
          <w:color w:val="000000" w:themeColor="text1"/>
        </w:rPr>
        <w:t>遗传干涉与并发系数</w:t>
      </w:r>
    </w:p>
    <w:p w14:paraId="3EB79B10" w14:textId="09EF528B"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 xml:space="preserve">① </w:t>
      </w:r>
      <w:r w:rsidR="009A60CE" w:rsidRPr="00ED2257">
        <w:rPr>
          <w:rFonts w:eastAsiaTheme="minorHAnsi"/>
          <w:color w:val="000000" w:themeColor="text1"/>
        </w:rPr>
        <w:t>理论双交换值</w:t>
      </w:r>
    </w:p>
    <w:p w14:paraId="24C494CC" w14:textId="0B9F82C3"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连锁与互换的机理表明：染色体上除着丝粒外，任何一点均有可能发生非姐妹染色单体间的交换。但是相邻两个交换是否会发生相互影响呢？如果相邻两交换间互不影响，即交换独立发生，那么根据乘法定理，双交换发生的理论频率（理论双交换值）应该是两个区域交换频率（交换值）的乘积。例：</w:t>
      </w:r>
      <w:proofErr w:type="spellStart"/>
      <w:r w:rsidRPr="00ED2257">
        <w:rPr>
          <w:rFonts w:eastAsiaTheme="minorHAnsi"/>
          <w:color w:val="000000" w:themeColor="text1"/>
        </w:rPr>
        <w:t>wx</w:t>
      </w:r>
      <w:proofErr w:type="spellEnd"/>
      <w:r w:rsidR="00BF6516">
        <w:rPr>
          <w:rFonts w:eastAsiaTheme="minorHAnsi" w:hint="eastAsia"/>
          <w:color w:val="000000" w:themeColor="text1"/>
        </w:rPr>
        <w:t>-</w:t>
      </w:r>
      <w:proofErr w:type="spellStart"/>
      <w:r w:rsidRPr="00ED2257">
        <w:rPr>
          <w:rFonts w:eastAsiaTheme="minorHAnsi"/>
          <w:color w:val="000000" w:themeColor="text1"/>
        </w:rPr>
        <w:t>sh</w:t>
      </w:r>
      <w:proofErr w:type="spellEnd"/>
      <w:r w:rsidR="00BF6516">
        <w:rPr>
          <w:rFonts w:eastAsiaTheme="minorHAnsi" w:hint="eastAsia"/>
          <w:color w:val="000000" w:themeColor="text1"/>
        </w:rPr>
        <w:t>-</w:t>
      </w:r>
      <w:r w:rsidRPr="00ED2257">
        <w:rPr>
          <w:rFonts w:eastAsiaTheme="minorHAnsi"/>
          <w:color w:val="000000" w:themeColor="text1"/>
        </w:rPr>
        <w:t>c三点测验中，</w:t>
      </w:r>
      <w:proofErr w:type="spellStart"/>
      <w:r w:rsidRPr="00ED2257">
        <w:rPr>
          <w:rFonts w:eastAsiaTheme="minorHAnsi"/>
          <w:color w:val="000000" w:themeColor="text1"/>
        </w:rPr>
        <w:t>Wx</w:t>
      </w:r>
      <w:proofErr w:type="spellEnd"/>
      <w:r w:rsidRPr="00ED2257">
        <w:rPr>
          <w:rFonts w:eastAsiaTheme="minorHAnsi"/>
          <w:color w:val="000000" w:themeColor="text1"/>
        </w:rPr>
        <w:t>和C基因</w:t>
      </w:r>
      <w:proofErr w:type="gramStart"/>
      <w:r w:rsidRPr="00ED2257">
        <w:rPr>
          <w:rFonts w:eastAsiaTheme="minorHAnsi"/>
          <w:color w:val="000000" w:themeColor="text1"/>
        </w:rPr>
        <w:t>间理论</w:t>
      </w:r>
      <w:proofErr w:type="gramEnd"/>
      <w:r w:rsidRPr="00ED2257">
        <w:rPr>
          <w:rFonts w:eastAsiaTheme="minorHAnsi"/>
          <w:color w:val="000000" w:themeColor="text1"/>
        </w:rPr>
        <w:t>双交换值应为：</w:t>
      </w:r>
      <m:oMath>
        <m:r>
          <m:rPr>
            <m:sty m:val="p"/>
          </m:rPr>
          <w:rPr>
            <w:rFonts w:ascii="Cambria Math" w:eastAsiaTheme="minorHAnsi" w:hAnsi="Cambria Math"/>
            <w:color w:val="000000" w:themeColor="text1"/>
          </w:rPr>
          <m:t>0.184×0.035=0.64%</m:t>
        </m:r>
      </m:oMath>
      <w:r w:rsidR="00BF6516">
        <w:rPr>
          <w:rFonts w:hint="eastAsia"/>
          <w:color w:val="000000" w:themeColor="text1"/>
        </w:rPr>
        <w:t>。</w:t>
      </w:r>
    </w:p>
    <w:p w14:paraId="248D23BD" w14:textId="6383AEE3" w:rsidR="009A60CE" w:rsidRPr="00ED2257" w:rsidRDefault="00BF6516" w:rsidP="00BF6516">
      <w:pPr>
        <w:ind w:firstLine="420"/>
        <w:rPr>
          <w:rFonts w:eastAsiaTheme="minorHAnsi" w:hint="eastAsia"/>
          <w:color w:val="000000" w:themeColor="text1"/>
        </w:rPr>
      </w:pPr>
      <w:r>
        <w:rPr>
          <w:rFonts w:eastAsiaTheme="minorHAnsi" w:hint="eastAsia"/>
          <w:color w:val="000000" w:themeColor="text1"/>
        </w:rPr>
        <w:t xml:space="preserve">② </w:t>
      </w:r>
      <w:r w:rsidR="009A60CE" w:rsidRPr="00ED2257">
        <w:rPr>
          <w:rFonts w:eastAsiaTheme="minorHAnsi"/>
          <w:color w:val="000000" w:themeColor="text1"/>
        </w:rPr>
        <w:t>干涉</w:t>
      </w:r>
    </w:p>
    <w:p w14:paraId="55A0C407" w14:textId="77777777"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测交试验的结果表明：</w:t>
      </w:r>
      <w:proofErr w:type="spellStart"/>
      <w:r w:rsidRPr="00ED2257">
        <w:rPr>
          <w:rFonts w:eastAsiaTheme="minorHAnsi"/>
          <w:color w:val="000000" w:themeColor="text1"/>
        </w:rPr>
        <w:t>Wx</w:t>
      </w:r>
      <w:proofErr w:type="spellEnd"/>
      <w:r w:rsidRPr="00ED2257">
        <w:rPr>
          <w:rFonts w:eastAsiaTheme="minorHAnsi"/>
          <w:color w:val="000000" w:themeColor="text1"/>
        </w:rPr>
        <w:t>和C基因间的实际双交换值为0.09%，低于理论双交换值，这是由于</w:t>
      </w:r>
      <w:proofErr w:type="spellStart"/>
      <w:r w:rsidRPr="00ED2257">
        <w:rPr>
          <w:rFonts w:eastAsiaTheme="minorHAnsi"/>
          <w:color w:val="000000" w:themeColor="text1"/>
        </w:rPr>
        <w:t>Wx-Sh</w:t>
      </w:r>
      <w:proofErr w:type="spellEnd"/>
      <w:r w:rsidRPr="00ED2257">
        <w:rPr>
          <w:rFonts w:eastAsiaTheme="minorHAnsi"/>
          <w:color w:val="000000" w:themeColor="text1"/>
        </w:rPr>
        <w:t>间或</w:t>
      </w:r>
      <w:proofErr w:type="spellStart"/>
      <w:r w:rsidRPr="00ED2257">
        <w:rPr>
          <w:rFonts w:eastAsiaTheme="minorHAnsi"/>
          <w:color w:val="000000" w:themeColor="text1"/>
        </w:rPr>
        <w:t>Sh</w:t>
      </w:r>
      <w:proofErr w:type="spellEnd"/>
      <w:r w:rsidRPr="00ED2257">
        <w:rPr>
          <w:rFonts w:eastAsiaTheme="minorHAnsi"/>
          <w:color w:val="000000" w:themeColor="text1"/>
        </w:rPr>
        <w:t>-C间一旦发生一次交换后就会影响另一个区域交换的发生，使双交换的频率下降。这种现象称为</w:t>
      </w:r>
      <w:r w:rsidRPr="00BF57C4">
        <w:rPr>
          <w:rFonts w:eastAsiaTheme="minorHAnsi"/>
          <w:b/>
          <w:bCs/>
          <w:color w:val="000000" w:themeColor="text1"/>
        </w:rPr>
        <w:t>干涉</w:t>
      </w:r>
      <w:r w:rsidRPr="00ED2257">
        <w:rPr>
          <w:rFonts w:eastAsiaTheme="minorHAnsi"/>
          <w:color w:val="000000" w:themeColor="text1"/>
        </w:rPr>
        <w:t>：一个交换发生后，它往往会影响其邻近交换的发生。其结果是使实际双交换值不等于理论双交换值。为了度量两次交换间相互影响的程度，提出了并发系数的概念。</w:t>
      </w:r>
    </w:p>
    <w:p w14:paraId="0F19858E" w14:textId="77777777" w:rsidR="00BF6516" w:rsidRDefault="009A60CE" w:rsidP="009A60CE">
      <w:pPr>
        <w:rPr>
          <w:rFonts w:eastAsiaTheme="minorHAnsi" w:hint="eastAsia"/>
          <w:color w:val="000000" w:themeColor="text1"/>
        </w:rPr>
      </w:pPr>
      <m:oMathPara>
        <m:oMath>
          <m:r>
            <m:rPr>
              <m:sty m:val="p"/>
            </m:rPr>
            <w:rPr>
              <w:rFonts w:ascii="Cambria Math" w:eastAsiaTheme="minorHAnsi" w:hAnsi="Cambria Math"/>
              <w:color w:val="000000" w:themeColor="text1"/>
            </w:rPr>
            <m:t>并发系数</m:t>
          </m:r>
          <m:r>
            <m:rPr>
              <m:sty m:val="p"/>
            </m:rPr>
            <w:rPr>
              <w:rFonts w:ascii="Cambria Math" w:eastAsiaTheme="minorHAnsi" w:hAnsi="Cambria Math"/>
              <w:color w:val="000000" w:themeColor="text1"/>
            </w:rPr>
            <m:t>=</m:t>
          </m:r>
          <m:f>
            <m:fPr>
              <m:ctrlPr>
                <w:rPr>
                  <w:rFonts w:ascii="Cambria Math" w:eastAsiaTheme="minorHAnsi" w:hAnsi="Cambria Math"/>
                  <w:iCs/>
                  <w:color w:val="000000" w:themeColor="text1"/>
                </w:rPr>
              </m:ctrlPr>
            </m:fPr>
            <m:num>
              <m:r>
                <m:rPr>
                  <m:sty m:val="p"/>
                </m:rPr>
                <w:rPr>
                  <w:rFonts w:ascii="Cambria Math" w:eastAsiaTheme="minorHAnsi" w:hAnsi="Cambria Math"/>
                  <w:color w:val="000000" w:themeColor="text1"/>
                </w:rPr>
                <m:t>实际双交换值</m:t>
              </m:r>
            </m:num>
            <m:den>
              <m:r>
                <m:rPr>
                  <m:sty m:val="p"/>
                </m:rPr>
                <w:rPr>
                  <w:rFonts w:ascii="Cambria Math" w:eastAsiaTheme="minorHAnsi" w:hAnsi="Cambria Math"/>
                  <w:color w:val="000000" w:themeColor="text1"/>
                </w:rPr>
                <m:t>理论双交换值</m:t>
              </m:r>
            </m:den>
          </m:f>
        </m:oMath>
      </m:oMathPara>
    </w:p>
    <w:p w14:paraId="2A16F24C" w14:textId="6F766CE3" w:rsidR="009A60CE" w:rsidRPr="00ED2257" w:rsidRDefault="009A60CE" w:rsidP="00BF6516">
      <w:pPr>
        <w:ind w:firstLine="420"/>
        <w:rPr>
          <w:rFonts w:eastAsiaTheme="minorHAnsi" w:hint="eastAsia"/>
          <w:color w:val="000000" w:themeColor="text1"/>
        </w:rPr>
      </w:pPr>
      <w:r w:rsidRPr="00ED2257">
        <w:rPr>
          <w:rFonts w:eastAsiaTheme="minorHAnsi"/>
          <w:color w:val="000000" w:themeColor="text1"/>
        </w:rPr>
        <w:t>例如前述</w:t>
      </w:r>
      <w:r w:rsidR="00BF6516">
        <w:rPr>
          <w:rFonts w:eastAsiaTheme="minorHAnsi" w:hint="eastAsia"/>
          <w:color w:val="000000" w:themeColor="text1"/>
        </w:rPr>
        <w:t>杂交实验</w:t>
      </w:r>
      <w:r w:rsidRPr="00ED2257">
        <w:rPr>
          <w:rFonts w:eastAsiaTheme="minorHAnsi"/>
          <w:color w:val="000000" w:themeColor="text1"/>
        </w:rPr>
        <w:t>中：</w:t>
      </w:r>
      <m:oMath>
        <m:r>
          <m:rPr>
            <m:sty m:val="p"/>
          </m:rPr>
          <w:rPr>
            <w:rFonts w:ascii="Cambria Math" w:eastAsiaTheme="minorHAnsi" w:hAnsi="Cambria Math"/>
            <w:color w:val="000000" w:themeColor="text1"/>
          </w:rPr>
          <m:t>并发系数</m:t>
        </m:r>
        <m:r>
          <m:rPr>
            <m:sty m:val="p"/>
          </m:rPr>
          <w:rPr>
            <w:rFonts w:ascii="Cambria Math" w:eastAsiaTheme="minorHAnsi" w:hAnsi="Cambria Math"/>
            <w:color w:val="000000" w:themeColor="text1"/>
          </w:rPr>
          <m:t>=0.09</m:t>
        </m:r>
        <m:r>
          <m:rPr>
            <m:sty m:val="p"/>
          </m:rPr>
          <w:rPr>
            <w:rFonts w:ascii="Cambria Math" w:eastAsiaTheme="minorHAnsi" w:hAnsi="Cambria Math" w:hint="eastAsia"/>
            <w:color w:val="000000" w:themeColor="text1"/>
          </w:rPr>
          <m:t>%</m:t>
        </m:r>
        <m:r>
          <m:rPr>
            <m:sty m:val="p"/>
          </m:rPr>
          <w:rPr>
            <w:rFonts w:ascii="Cambria Math" w:eastAsiaTheme="minorHAnsi" w:hAnsi="Cambria Math"/>
            <w:color w:val="000000" w:themeColor="text1"/>
          </w:rPr>
          <m:t>/0.64</m:t>
        </m:r>
        <m:r>
          <m:rPr>
            <m:sty m:val="p"/>
          </m:rPr>
          <w:rPr>
            <w:rFonts w:ascii="Cambria Math" w:eastAsiaTheme="minorHAnsi" w:hAnsi="Cambria Math" w:hint="eastAsia"/>
            <w:color w:val="000000" w:themeColor="text1"/>
          </w:rPr>
          <m:t>%</m:t>
        </m:r>
        <m:r>
          <m:rPr>
            <m:sty m:val="p"/>
          </m:rPr>
          <w:rPr>
            <w:rFonts w:ascii="Cambria Math" w:eastAsiaTheme="minorHAnsi" w:hAnsi="Cambria Math"/>
            <w:color w:val="000000" w:themeColor="text1"/>
          </w:rPr>
          <m:t>=0.14</m:t>
        </m:r>
      </m:oMath>
    </w:p>
    <w:p w14:paraId="4D5A17F0" w14:textId="22F02B07" w:rsidR="009A60CE" w:rsidRPr="00BF6516" w:rsidRDefault="009A60CE">
      <w:pPr>
        <w:pStyle w:val="a6"/>
        <w:numPr>
          <w:ilvl w:val="1"/>
          <w:numId w:val="354"/>
        </w:numPr>
        <w:ind w:firstLineChars="0"/>
        <w:rPr>
          <w:rFonts w:eastAsiaTheme="minorHAnsi" w:hint="eastAsia"/>
          <w:color w:val="000000" w:themeColor="text1"/>
        </w:rPr>
      </w:pPr>
      <w:r w:rsidRPr="00BF6516">
        <w:rPr>
          <w:rFonts w:eastAsiaTheme="minorHAnsi"/>
          <w:color w:val="000000" w:themeColor="text1"/>
        </w:rPr>
        <w:t>交换值与重组值</w:t>
      </w:r>
    </w:p>
    <w:p w14:paraId="14553339" w14:textId="17F23B8D" w:rsidR="009A60CE" w:rsidRPr="00ED2257" w:rsidRDefault="00623C1D" w:rsidP="00623C1D">
      <w:pPr>
        <w:ind w:firstLine="420"/>
        <w:rPr>
          <w:rFonts w:eastAsiaTheme="minorHAnsi" w:hint="eastAsia"/>
          <w:color w:val="000000" w:themeColor="text1"/>
        </w:rPr>
      </w:pPr>
      <w:r>
        <w:rPr>
          <w:rFonts w:eastAsiaTheme="minorHAnsi" w:hint="eastAsia"/>
          <w:color w:val="000000" w:themeColor="text1"/>
        </w:rPr>
        <w:t>①</w:t>
      </w:r>
      <w:r>
        <w:rPr>
          <w:rFonts w:eastAsiaTheme="minorHAnsi"/>
          <w:color w:val="000000" w:themeColor="text1"/>
        </w:rPr>
        <w:t xml:space="preserve"> </w:t>
      </w:r>
      <w:r w:rsidR="009A60CE" w:rsidRPr="00ED2257">
        <w:rPr>
          <w:rFonts w:eastAsiaTheme="minorHAnsi"/>
          <w:color w:val="000000" w:themeColor="text1"/>
        </w:rPr>
        <w:t>重组值</w:t>
      </w:r>
    </w:p>
    <w:p w14:paraId="239ACDCD" w14:textId="77777777" w:rsidR="009A60CE" w:rsidRPr="00ED2257" w:rsidRDefault="009A60CE" w:rsidP="009A60CE">
      <w:pPr>
        <w:rPr>
          <w:rFonts w:eastAsiaTheme="minorHAnsi" w:hint="eastAsia"/>
          <w:color w:val="000000" w:themeColor="text1"/>
        </w:rPr>
      </w:pPr>
      <m:oMathPara>
        <m:oMathParaPr>
          <m:jc m:val="centerGroup"/>
        </m:oMathParaPr>
        <m:oMath>
          <m:r>
            <m:rPr>
              <m:sty m:val="p"/>
            </m:rPr>
            <w:rPr>
              <w:rFonts w:ascii="Cambria Math" w:eastAsiaTheme="minorHAnsi" w:hAnsi="Cambria Math"/>
              <w:color w:val="000000" w:themeColor="text1"/>
            </w:rPr>
            <m:t>重组值</m:t>
          </m:r>
          <m:d>
            <m:dPr>
              <m:ctrlPr>
                <w:rPr>
                  <w:rFonts w:ascii="Cambria Math" w:eastAsiaTheme="minorHAnsi" w:hAnsi="Cambria Math"/>
                  <w:color w:val="000000" w:themeColor="text1"/>
                </w:rPr>
              </m:ctrlPr>
            </m:dPr>
            <m:e>
              <m:r>
                <m:rPr>
                  <m:sty m:val="p"/>
                </m:rPr>
                <w:rPr>
                  <w:rFonts w:ascii="Cambria Math" w:eastAsiaTheme="minorHAnsi" w:hAnsi="Cambria Math"/>
                  <w:color w:val="000000" w:themeColor="text1"/>
                </w:rPr>
                <m:t>%</m:t>
              </m:r>
            </m:e>
          </m:d>
          <m:r>
            <m:rPr>
              <m:sty m:val="p"/>
            </m:rPr>
            <w:rPr>
              <w:rFonts w:ascii="Cambria Math" w:eastAsiaTheme="minorHAnsi" w:hAnsi="Cambria Math"/>
              <w:color w:val="000000" w:themeColor="text1"/>
            </w:rPr>
            <m:t>=</m:t>
          </m:r>
          <m:f>
            <m:fPr>
              <m:ctrlPr>
                <w:rPr>
                  <w:rFonts w:ascii="Cambria Math" w:eastAsiaTheme="minorHAnsi" w:hAnsi="Cambria Math"/>
                  <w:iCs/>
                  <w:color w:val="000000" w:themeColor="text1"/>
                </w:rPr>
              </m:ctrlPr>
            </m:fPr>
            <m:num>
              <m:r>
                <m:rPr>
                  <m:sty m:val="p"/>
                </m:rPr>
                <w:rPr>
                  <w:rFonts w:ascii="Cambria Math" w:eastAsiaTheme="minorHAnsi" w:hAnsi="Cambria Math"/>
                  <w:color w:val="000000" w:themeColor="text1"/>
                </w:rPr>
                <m:t>重组型配子数</m:t>
              </m:r>
            </m:num>
            <m:den>
              <m:r>
                <m:rPr>
                  <m:sty m:val="p"/>
                </m:rPr>
                <w:rPr>
                  <w:rFonts w:ascii="Cambria Math" w:eastAsiaTheme="minorHAnsi" w:hAnsi="Cambria Math"/>
                  <w:color w:val="000000" w:themeColor="text1"/>
                </w:rPr>
                <m:t>总配子数</m:t>
              </m:r>
            </m:den>
          </m:f>
          <m:r>
            <m:rPr>
              <m:sty m:val="p"/>
            </m:rPr>
            <w:rPr>
              <w:rFonts w:ascii="Cambria Math" w:eastAsiaTheme="minorHAnsi" w:hAnsi="Cambria Math"/>
              <w:color w:val="000000" w:themeColor="text1"/>
            </w:rPr>
            <m:t>×100%</m:t>
          </m:r>
        </m:oMath>
      </m:oMathPara>
    </w:p>
    <w:p w14:paraId="04D5FEE1" w14:textId="176FA140" w:rsidR="009A60CE" w:rsidRPr="00ED2257" w:rsidRDefault="00623C1D" w:rsidP="00623C1D">
      <w:pPr>
        <w:ind w:firstLine="420"/>
        <w:rPr>
          <w:rFonts w:eastAsiaTheme="minorHAnsi" w:hint="eastAsia"/>
          <w:color w:val="000000" w:themeColor="text1"/>
        </w:rPr>
      </w:pPr>
      <w:r>
        <w:rPr>
          <w:rFonts w:eastAsiaTheme="minorHAnsi" w:hint="eastAsia"/>
          <w:color w:val="000000" w:themeColor="text1"/>
        </w:rPr>
        <w:t xml:space="preserve">② </w:t>
      </w:r>
      <w:r w:rsidR="009A60CE" w:rsidRPr="00ED2257">
        <w:rPr>
          <w:rFonts w:eastAsiaTheme="minorHAnsi"/>
          <w:color w:val="000000" w:themeColor="text1"/>
        </w:rPr>
        <w:t>交换值</w:t>
      </w:r>
    </w:p>
    <w:p w14:paraId="209FA334" w14:textId="77777777" w:rsidR="009A60CE" w:rsidRPr="00ED2257" w:rsidRDefault="009A60CE" w:rsidP="00623C1D">
      <w:pPr>
        <w:ind w:firstLine="360"/>
        <w:rPr>
          <w:rFonts w:eastAsiaTheme="minorHAnsi" w:hint="eastAsia"/>
          <w:color w:val="000000" w:themeColor="text1"/>
        </w:rPr>
      </w:pPr>
      <w:r w:rsidRPr="00ED2257">
        <w:rPr>
          <w:rFonts w:eastAsiaTheme="minorHAnsi"/>
          <w:color w:val="000000" w:themeColor="text1"/>
        </w:rPr>
        <w:t>若在两基因之间未发生多交换，</w:t>
      </w:r>
      <w:proofErr w:type="gramStart"/>
      <w:r w:rsidRPr="00ED2257">
        <w:rPr>
          <w:rFonts w:eastAsiaTheme="minorHAnsi"/>
          <w:color w:val="000000" w:themeColor="text1"/>
        </w:rPr>
        <w:t>重组值</w:t>
      </w:r>
      <w:proofErr w:type="gramEnd"/>
      <w:r w:rsidRPr="00ED2257">
        <w:rPr>
          <w:rFonts w:eastAsiaTheme="minorHAnsi"/>
          <w:color w:val="000000" w:themeColor="text1"/>
        </w:rPr>
        <w:t>=交换值。若两基因位点较远时，在两基因间发生偶数交换，形成的配子仍是非重组型配子，若此时</w:t>
      </w:r>
      <w:proofErr w:type="gramStart"/>
      <w:r w:rsidRPr="00ED2257">
        <w:rPr>
          <w:rFonts w:eastAsiaTheme="minorHAnsi"/>
          <w:color w:val="000000" w:themeColor="text1"/>
        </w:rPr>
        <w:t>重组值</w:t>
      </w:r>
      <w:proofErr w:type="gramEnd"/>
      <w:r w:rsidRPr="00ED2257">
        <w:rPr>
          <w:rFonts w:eastAsiaTheme="minorHAnsi"/>
          <w:color w:val="000000" w:themeColor="text1"/>
        </w:rPr>
        <w:t>=交换值，则会导致交换值被低估。</w:t>
      </w:r>
    </w:p>
    <w:p w14:paraId="65543951"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E479951" w14:textId="294AAD3E" w:rsidR="00E238E9" w:rsidRPr="00E238E9" w:rsidRDefault="00E238E9" w:rsidP="00E238E9">
      <w:pPr>
        <w:pStyle w:val="a6"/>
        <w:numPr>
          <w:ilvl w:val="0"/>
          <w:numId w:val="181"/>
        </w:numPr>
        <w:ind w:firstLineChars="0"/>
        <w:rPr>
          <w:rFonts w:eastAsiaTheme="minorHAnsi" w:hint="eastAsia"/>
          <w:color w:val="000000" w:themeColor="text1"/>
        </w:rPr>
      </w:pPr>
      <w:r w:rsidRPr="00E238E9">
        <w:rPr>
          <w:rFonts w:eastAsiaTheme="minorHAnsi"/>
          <w:color w:val="000000" w:themeColor="text1"/>
        </w:rPr>
        <w:t>下列关于连锁、交换与重组的说法中，正确的是（多选）</w:t>
      </w:r>
    </w:p>
    <w:p w14:paraId="3BD172DF"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A.  一个AB/ab的精原细胞，能够产生4个相斥相配子。</w:t>
      </w:r>
    </w:p>
    <w:p w14:paraId="6D30A28F"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B. 通常情况下， 遗传学家依赖于重组率来估计交换率，且交换率常常被低估。</w:t>
      </w:r>
    </w:p>
    <w:p w14:paraId="7DD94813"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C. 干涉分为染色体干涉和染色单体干涉，正染色体干涉指使邻近发生第二次交换机会降低，正染色单体干涉指使双交换中的二线双交换频率升高（大于0.25）。</w:t>
      </w:r>
    </w:p>
    <w:p w14:paraId="13AEF21F"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D. 重组率很低的一段序列，在染色体上的实际位置也很靠近。</w:t>
      </w:r>
    </w:p>
    <w:p w14:paraId="58F6BADA" w14:textId="4EDFB3A3" w:rsidR="00ED2257" w:rsidRDefault="00ED2257" w:rsidP="00190265">
      <w:pPr>
        <w:rPr>
          <w:rFonts w:eastAsiaTheme="minorHAnsi" w:hint="eastAsia"/>
          <w:color w:val="000000" w:themeColor="text1"/>
        </w:rPr>
      </w:pPr>
    </w:p>
    <w:p w14:paraId="2BEFAF8F" w14:textId="44DBE8E1" w:rsidR="0034125F" w:rsidRPr="0034125F" w:rsidRDefault="0034125F" w:rsidP="0034125F">
      <w:pPr>
        <w:pStyle w:val="a6"/>
        <w:numPr>
          <w:ilvl w:val="0"/>
          <w:numId w:val="181"/>
        </w:numPr>
        <w:ind w:firstLineChars="0"/>
        <w:rPr>
          <w:rFonts w:eastAsiaTheme="minorHAnsi" w:hint="eastAsia"/>
          <w:color w:val="000000" w:themeColor="text1"/>
        </w:rPr>
      </w:pPr>
      <w:r w:rsidRPr="0034125F">
        <w:rPr>
          <w:rFonts w:eastAsiaTheme="minorHAnsi" w:hint="eastAsia"/>
          <w:color w:val="000000" w:themeColor="text1"/>
        </w:rPr>
        <w:t>下列关于性别决定的说法错误的是：</w:t>
      </w:r>
    </w:p>
    <w:p w14:paraId="252EC0F1" w14:textId="51B8B831" w:rsidR="0034125F" w:rsidRPr="0034125F" w:rsidRDefault="0034125F" w:rsidP="0034125F">
      <w:pPr>
        <w:rPr>
          <w:rFonts w:eastAsiaTheme="minorHAnsi" w:hint="eastAsia"/>
          <w:color w:val="000000" w:themeColor="text1"/>
        </w:rPr>
      </w:pPr>
      <w:r w:rsidRPr="0034125F">
        <w:rPr>
          <w:rFonts w:eastAsiaTheme="minorHAnsi"/>
          <w:color w:val="000000" w:themeColor="text1"/>
        </w:rPr>
        <w:t>A.</w:t>
      </w:r>
      <w:r>
        <w:rPr>
          <w:rFonts w:eastAsiaTheme="minorHAnsi"/>
          <w:color w:val="000000" w:themeColor="text1"/>
        </w:rPr>
        <w:t xml:space="preserve"> </w:t>
      </w:r>
      <w:r w:rsidRPr="0034125F">
        <w:rPr>
          <w:rFonts w:eastAsiaTheme="minorHAnsi"/>
          <w:color w:val="000000" w:themeColor="text1"/>
        </w:rPr>
        <w:t>后螠的幼虫落到雌虫口吻上滑进</w:t>
      </w:r>
      <w:r w:rsidR="00133A9D">
        <w:rPr>
          <w:rFonts w:eastAsiaTheme="minorHAnsi" w:hint="eastAsia"/>
          <w:color w:val="000000" w:themeColor="text1"/>
        </w:rPr>
        <w:t>肾管</w:t>
      </w:r>
      <w:r w:rsidRPr="0034125F">
        <w:rPr>
          <w:rFonts w:eastAsiaTheme="minorHAnsi"/>
          <w:color w:val="000000" w:themeColor="text1"/>
        </w:rPr>
        <w:t>，则为雄虫</w:t>
      </w:r>
      <w:r w:rsidR="00133A9D">
        <w:rPr>
          <w:rFonts w:eastAsiaTheme="minorHAnsi" w:hint="eastAsia"/>
          <w:color w:val="000000" w:themeColor="text1"/>
        </w:rPr>
        <w:t>；</w:t>
      </w:r>
      <w:r w:rsidRPr="0034125F">
        <w:rPr>
          <w:rFonts w:eastAsiaTheme="minorHAnsi"/>
          <w:color w:val="000000" w:themeColor="text1"/>
        </w:rPr>
        <w:t>落入海底为雌虫</w:t>
      </w:r>
      <w:r w:rsidR="00133A9D">
        <w:rPr>
          <w:rFonts w:eastAsiaTheme="minorHAnsi" w:hint="eastAsia"/>
          <w:color w:val="000000" w:themeColor="text1"/>
        </w:rPr>
        <w:t>；</w:t>
      </w:r>
      <w:r w:rsidRPr="0034125F">
        <w:rPr>
          <w:rFonts w:eastAsiaTheme="minorHAnsi"/>
          <w:color w:val="000000" w:themeColor="text1"/>
        </w:rPr>
        <w:t>把雌虫口吻上的</w:t>
      </w:r>
      <w:r w:rsidR="00133A9D">
        <w:rPr>
          <w:rFonts w:eastAsiaTheme="minorHAnsi" w:hint="eastAsia"/>
          <w:color w:val="000000" w:themeColor="text1"/>
        </w:rPr>
        <w:t>幼虫</w:t>
      </w:r>
      <w:r w:rsidRPr="0034125F">
        <w:rPr>
          <w:rFonts w:eastAsiaTheme="minorHAnsi"/>
          <w:color w:val="000000" w:themeColor="text1"/>
        </w:rPr>
        <w:t>移去，则发育为中间性</w:t>
      </w:r>
    </w:p>
    <w:p w14:paraId="0DAC95AD" w14:textId="0A251D37" w:rsidR="0034125F" w:rsidRPr="0034125F" w:rsidRDefault="0034125F" w:rsidP="0034125F">
      <w:pPr>
        <w:rPr>
          <w:rFonts w:eastAsiaTheme="minorHAnsi" w:hint="eastAsia"/>
          <w:color w:val="000000" w:themeColor="text1"/>
        </w:rPr>
      </w:pPr>
      <w:r w:rsidRPr="0034125F">
        <w:rPr>
          <w:rFonts w:eastAsiaTheme="minorHAnsi"/>
          <w:color w:val="000000" w:themeColor="text1"/>
        </w:rPr>
        <w:t>B.</w:t>
      </w:r>
      <w:r>
        <w:rPr>
          <w:rFonts w:eastAsiaTheme="minorHAnsi"/>
          <w:color w:val="000000" w:themeColor="text1"/>
        </w:rPr>
        <w:t xml:space="preserve"> </w:t>
      </w:r>
      <w:r w:rsidRPr="0034125F">
        <w:rPr>
          <w:rFonts w:eastAsiaTheme="minorHAnsi" w:hint="eastAsia"/>
          <w:color w:val="000000" w:themeColor="text1"/>
        </w:rPr>
        <w:t>⻦类、鳞翅目昆虫、某些两栖类和爬行类，雄性</w:t>
      </w:r>
      <w:r w:rsidRPr="0034125F">
        <w:rPr>
          <w:rFonts w:eastAsiaTheme="minorHAnsi"/>
          <w:color w:val="000000" w:themeColor="text1"/>
        </w:rPr>
        <w:t>ZZ，雌性ZW</w:t>
      </w:r>
    </w:p>
    <w:p w14:paraId="30F6C333" w14:textId="104B9250" w:rsidR="0034125F" w:rsidRPr="0034125F" w:rsidRDefault="0034125F" w:rsidP="0034125F">
      <w:pPr>
        <w:rPr>
          <w:rFonts w:eastAsiaTheme="minorHAnsi" w:hint="eastAsia"/>
          <w:color w:val="000000" w:themeColor="text1"/>
        </w:rPr>
      </w:pPr>
      <w:r w:rsidRPr="0034125F">
        <w:rPr>
          <w:rFonts w:eastAsiaTheme="minorHAnsi"/>
          <w:color w:val="000000" w:themeColor="text1"/>
        </w:rPr>
        <w:t>C.</w:t>
      </w:r>
      <w:r>
        <w:rPr>
          <w:rFonts w:eastAsiaTheme="minorHAnsi"/>
          <w:color w:val="000000" w:themeColor="text1"/>
        </w:rPr>
        <w:t xml:space="preserve"> </w:t>
      </w:r>
      <w:r w:rsidRPr="0034125F">
        <w:rPr>
          <w:rFonts w:eastAsiaTheme="minorHAnsi"/>
          <w:color w:val="000000" w:themeColor="text1"/>
        </w:rPr>
        <w:t>线虫当中低感染率，营养条件好为雌虫；高感染率，营养条件差为雄虫</w:t>
      </w:r>
    </w:p>
    <w:p w14:paraId="05AB3B98" w14:textId="243EB071" w:rsidR="0034125F" w:rsidRPr="0034125F" w:rsidRDefault="0034125F" w:rsidP="0034125F">
      <w:pPr>
        <w:rPr>
          <w:rFonts w:eastAsiaTheme="minorHAnsi" w:hint="eastAsia"/>
          <w:color w:val="000000" w:themeColor="text1"/>
        </w:rPr>
      </w:pPr>
      <w:r w:rsidRPr="0034125F">
        <w:rPr>
          <w:rFonts w:eastAsiaTheme="minorHAnsi"/>
          <w:color w:val="000000" w:themeColor="text1"/>
        </w:rPr>
        <w:t>D.</w:t>
      </w:r>
      <w:r>
        <w:rPr>
          <w:rFonts w:eastAsiaTheme="minorHAnsi"/>
          <w:color w:val="000000" w:themeColor="text1"/>
        </w:rPr>
        <w:t xml:space="preserve"> </w:t>
      </w:r>
      <w:r w:rsidRPr="0034125F">
        <w:rPr>
          <w:rFonts w:eastAsiaTheme="minorHAnsi"/>
          <w:color w:val="000000" w:themeColor="text1"/>
        </w:rPr>
        <w:t>鳄鱼有性染色体，但受温度影响，低温下XX也会发育成雄性，高温下XY雌</w:t>
      </w:r>
    </w:p>
    <w:p w14:paraId="57645186" w14:textId="77777777" w:rsidR="0034125F" w:rsidRDefault="0034125F" w:rsidP="00190265">
      <w:pPr>
        <w:rPr>
          <w:rFonts w:eastAsiaTheme="minorHAnsi" w:hint="eastAsia"/>
          <w:color w:val="000000" w:themeColor="text1"/>
        </w:rPr>
      </w:pPr>
    </w:p>
    <w:p w14:paraId="5B231961" w14:textId="5DD477A5" w:rsidR="00ED2257" w:rsidRPr="00365C1E" w:rsidRDefault="00ED2257" w:rsidP="00ED2257">
      <w:pPr>
        <w:pStyle w:val="a6"/>
        <w:numPr>
          <w:ilvl w:val="0"/>
          <w:numId w:val="181"/>
        </w:numPr>
        <w:ind w:firstLineChars="0"/>
        <w:rPr>
          <w:rFonts w:eastAsiaTheme="minorHAnsi" w:hint="eastAsia"/>
          <w:color w:val="000000" w:themeColor="text1"/>
        </w:rPr>
      </w:pPr>
      <w:r w:rsidRPr="00365C1E">
        <w:rPr>
          <w:rFonts w:eastAsiaTheme="minorHAnsi" w:hint="eastAsia"/>
          <w:color w:val="000000" w:themeColor="text1"/>
        </w:rPr>
        <w:t>蜜蜂种群由蜂王、工蜂和雄蜂组成，</w:t>
      </w:r>
      <w:r w:rsidR="00365C1E">
        <w:rPr>
          <w:rFonts w:eastAsiaTheme="minorHAnsi" w:hint="eastAsia"/>
          <w:color w:val="000000" w:themeColor="text1"/>
        </w:rPr>
        <w:t>下图</w:t>
      </w:r>
      <w:r w:rsidRPr="00365C1E">
        <w:rPr>
          <w:rFonts w:eastAsiaTheme="minorHAnsi" w:hint="eastAsia"/>
          <w:color w:val="000000" w:themeColor="text1"/>
        </w:rPr>
        <w:t>显示了蜜蜂的性别决定过程，据图判断，蜜蜂的性别取决于</w:t>
      </w:r>
    </w:p>
    <w:p w14:paraId="6C9182F1" w14:textId="77777777" w:rsidR="00ED2257" w:rsidRPr="00ED2257" w:rsidRDefault="00ED2257" w:rsidP="00365C1E">
      <w:pPr>
        <w:jc w:val="center"/>
        <w:rPr>
          <w:rFonts w:eastAsiaTheme="minorHAnsi" w:hint="eastAsia"/>
          <w:color w:val="000000" w:themeColor="text1"/>
        </w:rPr>
      </w:pPr>
      <w:r w:rsidRPr="00ED2257">
        <w:rPr>
          <w:rFonts w:eastAsiaTheme="minorHAnsi"/>
          <w:noProof/>
          <w:color w:val="000000" w:themeColor="text1"/>
        </w:rPr>
        <w:drawing>
          <wp:inline distT="0" distB="0" distL="0" distR="0" wp14:anchorId="0D603966" wp14:editId="5E879736">
            <wp:extent cx="3429000" cy="1240971"/>
            <wp:effectExtent l="0" t="0" r="0" b="0"/>
            <wp:docPr id="21" name="图片 21" descr="21世纪教育网 -- 中国最大型、最专业的中小学教育资源门户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21世纪教育网 -- 中国最大型、最专业的中小学教育资源门户网站"/>
                    <pic:cNvPicPr>
                      <a:picLocks noChangeAspect="1" noChangeArrowheads="1"/>
                    </pic:cNvPicPr>
                  </pic:nvPicPr>
                  <pic:blipFill rotWithShape="1">
                    <a:blip r:embed="rId166" cstate="print">
                      <a:clrChange>
                        <a:clrFrom>
                          <a:srgbClr val="FFFFFF"/>
                        </a:clrFrom>
                        <a:clrTo>
                          <a:srgbClr val="FFFFFF">
                            <a:alpha val="0"/>
                          </a:srgbClr>
                        </a:clrTo>
                      </a:clrChange>
                      <a:extLst>
                        <a:ext uri="{BEBA8EAE-BF5A-486C-A8C5-ECC9F3942E4B}">
                          <a14:imgProps xmlns:a14="http://schemas.microsoft.com/office/drawing/2010/main">
                            <a14:imgLayer r:embed="rId167">
                              <a14:imgEffect>
                                <a14:sharpenSoften amount="25000"/>
                              </a14:imgEffect>
                            </a14:imgLayer>
                          </a14:imgProps>
                        </a:ext>
                        <a:ext uri="{28A0092B-C50C-407E-A947-70E740481C1C}">
                          <a14:useLocalDpi xmlns:a14="http://schemas.microsoft.com/office/drawing/2010/main" val="0"/>
                        </a:ext>
                      </a:extLst>
                    </a:blip>
                    <a:srcRect b="18060"/>
                    <a:stretch/>
                  </pic:blipFill>
                  <pic:spPr bwMode="auto">
                    <a:xfrm>
                      <a:off x="0" y="0"/>
                      <a:ext cx="3429000" cy="1240971"/>
                    </a:xfrm>
                    <a:prstGeom prst="rect">
                      <a:avLst/>
                    </a:prstGeom>
                    <a:noFill/>
                    <a:ln>
                      <a:noFill/>
                    </a:ln>
                    <a:extLst>
                      <a:ext uri="{53640926-AAD7-44D8-BBD7-CCE9431645EC}">
                        <a14:shadowObscured xmlns:a14="http://schemas.microsoft.com/office/drawing/2010/main"/>
                      </a:ext>
                    </a:extLst>
                  </pic:spPr>
                </pic:pic>
              </a:graphicData>
            </a:graphic>
          </wp:inline>
        </w:drawing>
      </w:r>
    </w:p>
    <w:p w14:paraId="25593630" w14:textId="05E2F6BB" w:rsidR="00ED2257" w:rsidRPr="00ED2257" w:rsidRDefault="00935C72" w:rsidP="00ED2257">
      <w:pPr>
        <w:rPr>
          <w:rFonts w:eastAsiaTheme="minorHAnsi" w:hint="eastAsia"/>
          <w:color w:val="000000" w:themeColor="text1"/>
        </w:rPr>
      </w:pPr>
      <w:r>
        <w:rPr>
          <w:rFonts w:eastAsiaTheme="minorHAnsi" w:hint="eastAsia"/>
          <w:color w:val="000000" w:themeColor="text1"/>
        </w:rPr>
        <w:t xml:space="preserve">A. </w:t>
      </w:r>
      <w:r w:rsidR="00ED2257" w:rsidRPr="00ED2257">
        <w:rPr>
          <w:rFonts w:eastAsiaTheme="minorHAnsi" w:hint="eastAsia"/>
          <w:color w:val="000000" w:themeColor="text1"/>
        </w:rPr>
        <w:t>XY性染色体</w:t>
      </w:r>
    </w:p>
    <w:p w14:paraId="6A8092CC" w14:textId="14BB9489" w:rsidR="00ED2257" w:rsidRPr="00ED2257" w:rsidRDefault="00935C72" w:rsidP="00ED2257">
      <w:pPr>
        <w:rPr>
          <w:rFonts w:eastAsiaTheme="minorHAnsi" w:hint="eastAsia"/>
          <w:color w:val="000000" w:themeColor="text1"/>
        </w:rPr>
      </w:pPr>
      <w:r>
        <w:rPr>
          <w:rFonts w:eastAsiaTheme="minorHAnsi" w:hint="eastAsia"/>
          <w:color w:val="000000" w:themeColor="text1"/>
        </w:rPr>
        <w:t xml:space="preserve">B. </w:t>
      </w:r>
      <w:r w:rsidR="00ED2257" w:rsidRPr="00ED2257">
        <w:rPr>
          <w:rFonts w:eastAsiaTheme="minorHAnsi" w:hint="eastAsia"/>
          <w:color w:val="000000" w:themeColor="text1"/>
        </w:rPr>
        <w:t>ZW性染色体</w:t>
      </w:r>
    </w:p>
    <w:p w14:paraId="618C8143" w14:textId="720D94DC" w:rsidR="00ED2257" w:rsidRPr="00ED2257" w:rsidRDefault="00935C72" w:rsidP="00ED2257">
      <w:pPr>
        <w:rPr>
          <w:rFonts w:eastAsiaTheme="minorHAnsi" w:hint="eastAsia"/>
          <w:color w:val="000000" w:themeColor="text1"/>
        </w:rPr>
      </w:pPr>
      <w:r>
        <w:rPr>
          <w:rFonts w:eastAsiaTheme="minorHAnsi" w:hint="eastAsia"/>
          <w:color w:val="000000" w:themeColor="text1"/>
        </w:rPr>
        <w:t xml:space="preserve">C. </w:t>
      </w:r>
      <w:r w:rsidR="00ED2257" w:rsidRPr="00ED2257">
        <w:rPr>
          <w:rFonts w:eastAsiaTheme="minorHAnsi" w:hint="eastAsia"/>
          <w:color w:val="000000" w:themeColor="text1"/>
        </w:rPr>
        <w:t>性染色体数目</w:t>
      </w:r>
    </w:p>
    <w:p w14:paraId="6647C96B" w14:textId="78AE3513" w:rsidR="00ED2257" w:rsidRPr="00ED2257" w:rsidRDefault="00935C72" w:rsidP="00ED2257">
      <w:pPr>
        <w:rPr>
          <w:rFonts w:eastAsiaTheme="minorHAnsi" w:hint="eastAsia"/>
          <w:color w:val="000000" w:themeColor="text1"/>
        </w:rPr>
      </w:pPr>
      <w:r>
        <w:rPr>
          <w:rFonts w:eastAsiaTheme="minorHAnsi" w:hint="eastAsia"/>
          <w:color w:val="000000" w:themeColor="text1"/>
        </w:rPr>
        <w:t xml:space="preserve">D. </w:t>
      </w:r>
      <w:r w:rsidR="00ED2257" w:rsidRPr="00ED2257">
        <w:rPr>
          <w:rFonts w:eastAsiaTheme="minorHAnsi" w:hint="eastAsia"/>
          <w:color w:val="000000" w:themeColor="text1"/>
        </w:rPr>
        <w:t>染色体数目</w:t>
      </w:r>
    </w:p>
    <w:p w14:paraId="303467E1" w14:textId="78EFE6CB" w:rsidR="00ED2257" w:rsidRDefault="00ED2257" w:rsidP="00ED2257">
      <w:pPr>
        <w:rPr>
          <w:rFonts w:eastAsiaTheme="minorHAnsi" w:hint="eastAsia"/>
          <w:color w:val="000000" w:themeColor="text1"/>
        </w:rPr>
      </w:pPr>
    </w:p>
    <w:p w14:paraId="149E8F8F" w14:textId="1A490DBA" w:rsidR="007A754C" w:rsidRPr="00365C1E" w:rsidRDefault="007A754C" w:rsidP="007A754C">
      <w:pPr>
        <w:pStyle w:val="a6"/>
        <w:numPr>
          <w:ilvl w:val="0"/>
          <w:numId w:val="181"/>
        </w:numPr>
        <w:ind w:firstLineChars="0"/>
        <w:rPr>
          <w:rFonts w:eastAsiaTheme="minorHAnsi" w:hint="eastAsia"/>
          <w:color w:val="000000" w:themeColor="text1"/>
        </w:rPr>
      </w:pPr>
      <w:r w:rsidRPr="007A754C">
        <w:rPr>
          <w:rFonts w:eastAsiaTheme="minorHAnsi" w:hint="eastAsia"/>
          <w:color w:val="000000" w:themeColor="text1"/>
        </w:rPr>
        <w:t>果蝇的性染色体为</w:t>
      </w:r>
      <w:r w:rsidRPr="007A754C">
        <w:rPr>
          <w:rFonts w:eastAsiaTheme="minorHAnsi"/>
          <w:color w:val="000000" w:themeColor="text1"/>
        </w:rPr>
        <w:t>X和Y，下列二倍体果蝇哪个为雄性</w:t>
      </w:r>
    </w:p>
    <w:p w14:paraId="6835B67F" w14:textId="6C3C16E9" w:rsidR="007A754C" w:rsidRPr="007A754C" w:rsidRDefault="007A754C" w:rsidP="007A754C">
      <w:pPr>
        <w:rPr>
          <w:rFonts w:eastAsiaTheme="minorHAnsi" w:hint="eastAsia"/>
          <w:color w:val="000000" w:themeColor="text1"/>
        </w:rPr>
      </w:pPr>
      <w:r w:rsidRPr="007A754C">
        <w:rPr>
          <w:rFonts w:eastAsiaTheme="minorHAnsi"/>
          <w:color w:val="000000" w:themeColor="text1"/>
        </w:rPr>
        <w:t xml:space="preserve">A. XX        B. XO       C. XXY          D. XXX </w:t>
      </w:r>
    </w:p>
    <w:p w14:paraId="6FA726C9" w14:textId="77777777" w:rsidR="007A754C" w:rsidRPr="007A754C" w:rsidRDefault="007A754C" w:rsidP="007A754C">
      <w:pPr>
        <w:rPr>
          <w:rFonts w:eastAsiaTheme="minorHAnsi" w:hint="eastAsia"/>
          <w:color w:val="000000" w:themeColor="text1"/>
        </w:rPr>
      </w:pPr>
    </w:p>
    <w:p w14:paraId="6581F1B6" w14:textId="3D4833D7" w:rsidR="00ED2257" w:rsidRPr="00365C1E" w:rsidRDefault="00ED2257" w:rsidP="00ED2257">
      <w:pPr>
        <w:pStyle w:val="a6"/>
        <w:numPr>
          <w:ilvl w:val="0"/>
          <w:numId w:val="181"/>
        </w:numPr>
        <w:ind w:firstLineChars="0"/>
        <w:rPr>
          <w:rFonts w:eastAsiaTheme="minorHAnsi" w:hint="eastAsia"/>
          <w:color w:val="000000" w:themeColor="text1"/>
        </w:rPr>
      </w:pPr>
      <w:r w:rsidRPr="00365C1E">
        <w:rPr>
          <w:rFonts w:eastAsiaTheme="minorHAnsi" w:hint="eastAsia"/>
          <w:color w:val="000000" w:themeColor="text1"/>
        </w:rPr>
        <w:t>鸟类的性别决定为ZW型。某种鸟类的眼色受两对独立遗传的基因（A/a和B/b）控制。甲、乙是两个纯合品种，均为红色眼。根据下列杂交结果，推测杂交1的亲本基因型是：</w:t>
      </w:r>
    </w:p>
    <w:p w14:paraId="4522BE31" w14:textId="77777777" w:rsidR="00ED2257" w:rsidRPr="00ED2257" w:rsidRDefault="00ED2257" w:rsidP="00ED2257">
      <w:pPr>
        <w:rPr>
          <w:rFonts w:eastAsiaTheme="minorHAnsi" w:hint="eastAsia"/>
          <w:color w:val="000000" w:themeColor="text1"/>
        </w:rPr>
      </w:pPr>
      <w:r w:rsidRPr="00ED2257">
        <w:rPr>
          <w:rFonts w:eastAsiaTheme="minorHAnsi"/>
          <w:noProof/>
          <w:color w:val="000000" w:themeColor="text1"/>
        </w:rPr>
        <w:drawing>
          <wp:inline distT="0" distB="0" distL="0" distR="0" wp14:anchorId="2D0223D4" wp14:editId="462559D3">
            <wp:extent cx="1752600" cy="71901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778064" cy="729462"/>
                    </a:xfrm>
                    <a:prstGeom prst="rect">
                      <a:avLst/>
                    </a:prstGeom>
                    <a:noFill/>
                  </pic:spPr>
                </pic:pic>
              </a:graphicData>
            </a:graphic>
          </wp:inline>
        </w:drawing>
      </w:r>
      <w:r w:rsidRPr="00ED2257">
        <w:rPr>
          <w:rFonts w:eastAsiaTheme="minorHAnsi"/>
          <w:noProof/>
          <w:color w:val="000000" w:themeColor="text1"/>
        </w:rPr>
        <w:drawing>
          <wp:inline distT="0" distB="0" distL="0" distR="0" wp14:anchorId="21F3DD61" wp14:editId="23809108">
            <wp:extent cx="2189298" cy="73469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293409" cy="769633"/>
                    </a:xfrm>
                    <a:prstGeom prst="rect">
                      <a:avLst/>
                    </a:prstGeom>
                    <a:noFill/>
                  </pic:spPr>
                </pic:pic>
              </a:graphicData>
            </a:graphic>
          </wp:inline>
        </w:drawing>
      </w:r>
    </w:p>
    <w:p w14:paraId="60E726EE" w14:textId="3B407F10" w:rsidR="00ED2257" w:rsidRPr="00ED2257" w:rsidRDefault="00935C72" w:rsidP="00ED2257">
      <w:pPr>
        <w:rPr>
          <w:rFonts w:eastAsiaTheme="minorHAnsi" w:hint="eastAsia"/>
          <w:color w:val="000000" w:themeColor="text1"/>
        </w:rPr>
      </w:pPr>
      <w:r>
        <w:rPr>
          <w:rFonts w:eastAsiaTheme="minorHAnsi" w:hint="eastAsia"/>
          <w:color w:val="000000" w:themeColor="text1"/>
        </w:rPr>
        <w:t xml:space="preserve">A. </w:t>
      </w:r>
      <w:r w:rsidR="00ED2257" w:rsidRPr="00ED2257">
        <w:rPr>
          <w:rFonts w:eastAsiaTheme="minorHAnsi" w:hint="eastAsia"/>
          <w:color w:val="000000" w:themeColor="text1"/>
        </w:rPr>
        <w:t>甲为</w:t>
      </w:r>
      <w:proofErr w:type="spellStart"/>
      <w:r w:rsidR="00ED2257" w:rsidRPr="00ED2257">
        <w:rPr>
          <w:rFonts w:eastAsiaTheme="minorHAnsi" w:hint="eastAsia"/>
          <w:color w:val="000000" w:themeColor="text1"/>
        </w:rPr>
        <w:t>AAbb</w:t>
      </w:r>
      <w:proofErr w:type="spellEnd"/>
      <w:r w:rsidR="00ED2257" w:rsidRPr="00ED2257">
        <w:rPr>
          <w:rFonts w:eastAsiaTheme="minorHAnsi" w:hint="eastAsia"/>
          <w:color w:val="000000" w:themeColor="text1"/>
        </w:rPr>
        <w:t>，乙为</w:t>
      </w:r>
      <w:proofErr w:type="spellStart"/>
      <w:r w:rsidR="00ED2257" w:rsidRPr="00ED2257">
        <w:rPr>
          <w:rFonts w:eastAsiaTheme="minorHAnsi" w:hint="eastAsia"/>
          <w:color w:val="000000" w:themeColor="text1"/>
        </w:rPr>
        <w:t>aaBB</w:t>
      </w:r>
      <w:proofErr w:type="spellEnd"/>
    </w:p>
    <w:p w14:paraId="1ECD5D18" w14:textId="16B4CBB2" w:rsidR="00ED2257" w:rsidRPr="00ED2257" w:rsidRDefault="00935C72" w:rsidP="00ED2257">
      <w:pPr>
        <w:rPr>
          <w:rFonts w:eastAsiaTheme="minorHAnsi" w:hint="eastAsia"/>
          <w:color w:val="000000" w:themeColor="text1"/>
        </w:rPr>
      </w:pPr>
      <w:r>
        <w:rPr>
          <w:rFonts w:eastAsiaTheme="minorHAnsi" w:hint="eastAsia"/>
          <w:color w:val="000000" w:themeColor="text1"/>
        </w:rPr>
        <w:t xml:space="preserve">B. </w:t>
      </w:r>
      <w:r w:rsidR="00ED2257" w:rsidRPr="00ED2257">
        <w:rPr>
          <w:rFonts w:eastAsiaTheme="minorHAnsi" w:hint="eastAsia"/>
          <w:color w:val="000000" w:themeColor="text1"/>
        </w:rPr>
        <w:t>甲为</w:t>
      </w:r>
      <w:proofErr w:type="spellStart"/>
      <w:r w:rsidR="00ED2257" w:rsidRPr="00ED2257">
        <w:rPr>
          <w:rFonts w:eastAsiaTheme="minorHAnsi" w:hint="eastAsia"/>
          <w:color w:val="000000" w:themeColor="text1"/>
        </w:rPr>
        <w:t>aaZ</w:t>
      </w:r>
      <w:r w:rsidR="00ED2257" w:rsidRPr="00ED2257">
        <w:rPr>
          <w:rFonts w:eastAsiaTheme="minorHAnsi" w:hint="eastAsia"/>
          <w:color w:val="000000" w:themeColor="text1"/>
          <w:vertAlign w:val="superscript"/>
        </w:rPr>
        <w:t>B</w:t>
      </w:r>
      <w:r w:rsidR="00ED2257" w:rsidRPr="00ED2257">
        <w:rPr>
          <w:rFonts w:eastAsiaTheme="minorHAnsi" w:hint="eastAsia"/>
          <w:color w:val="000000" w:themeColor="text1"/>
        </w:rPr>
        <w:t>Z</w:t>
      </w:r>
      <w:r w:rsidR="00ED2257" w:rsidRPr="00ED2257">
        <w:rPr>
          <w:rFonts w:eastAsiaTheme="minorHAnsi" w:hint="eastAsia"/>
          <w:color w:val="000000" w:themeColor="text1"/>
          <w:vertAlign w:val="superscript"/>
        </w:rPr>
        <w:t>B</w:t>
      </w:r>
      <w:proofErr w:type="spellEnd"/>
      <w:r w:rsidR="00ED2257" w:rsidRPr="00ED2257">
        <w:rPr>
          <w:rFonts w:eastAsiaTheme="minorHAnsi" w:hint="eastAsia"/>
          <w:color w:val="000000" w:themeColor="text1"/>
        </w:rPr>
        <w:t>，乙为</w:t>
      </w:r>
      <w:proofErr w:type="spellStart"/>
      <w:r w:rsidR="00ED2257" w:rsidRPr="00ED2257">
        <w:rPr>
          <w:rFonts w:eastAsiaTheme="minorHAnsi" w:hint="eastAsia"/>
          <w:color w:val="000000" w:themeColor="text1"/>
        </w:rPr>
        <w:t>AAZ</w:t>
      </w:r>
      <w:r w:rsidR="00ED2257" w:rsidRPr="00ED2257">
        <w:rPr>
          <w:rFonts w:eastAsiaTheme="minorHAnsi" w:hint="eastAsia"/>
          <w:color w:val="000000" w:themeColor="text1"/>
          <w:vertAlign w:val="superscript"/>
        </w:rPr>
        <w:t>b</w:t>
      </w:r>
      <w:r w:rsidR="00ED2257" w:rsidRPr="00ED2257">
        <w:rPr>
          <w:rFonts w:eastAsiaTheme="minorHAnsi" w:hint="eastAsia"/>
          <w:color w:val="000000" w:themeColor="text1"/>
        </w:rPr>
        <w:t>W</w:t>
      </w:r>
      <w:proofErr w:type="spellEnd"/>
    </w:p>
    <w:p w14:paraId="47791305" w14:textId="489F561E" w:rsidR="00ED2257" w:rsidRPr="00ED2257" w:rsidRDefault="00935C72" w:rsidP="00ED2257">
      <w:pPr>
        <w:rPr>
          <w:rFonts w:eastAsiaTheme="minorHAnsi" w:hint="eastAsia"/>
          <w:color w:val="000000" w:themeColor="text1"/>
        </w:rPr>
      </w:pPr>
      <w:r>
        <w:rPr>
          <w:rFonts w:eastAsiaTheme="minorHAnsi" w:hint="eastAsia"/>
          <w:color w:val="000000" w:themeColor="text1"/>
        </w:rPr>
        <w:t xml:space="preserve">C. </w:t>
      </w:r>
      <w:r w:rsidR="00ED2257" w:rsidRPr="00ED2257">
        <w:rPr>
          <w:rFonts w:eastAsiaTheme="minorHAnsi" w:hint="eastAsia"/>
          <w:color w:val="000000" w:themeColor="text1"/>
        </w:rPr>
        <w:t>甲为</w:t>
      </w:r>
      <w:proofErr w:type="spellStart"/>
      <w:r w:rsidR="00ED2257" w:rsidRPr="00ED2257">
        <w:rPr>
          <w:rFonts w:eastAsiaTheme="minorHAnsi" w:hint="eastAsia"/>
          <w:color w:val="000000" w:themeColor="text1"/>
        </w:rPr>
        <w:t>AAZ</w:t>
      </w:r>
      <w:r w:rsidR="00ED2257" w:rsidRPr="00ED2257">
        <w:rPr>
          <w:rFonts w:eastAsiaTheme="minorHAnsi" w:hint="eastAsia"/>
          <w:color w:val="000000" w:themeColor="text1"/>
          <w:vertAlign w:val="superscript"/>
        </w:rPr>
        <w:t>b</w:t>
      </w:r>
      <w:r w:rsidR="00ED2257" w:rsidRPr="00ED2257">
        <w:rPr>
          <w:rFonts w:eastAsiaTheme="minorHAnsi" w:hint="eastAsia"/>
          <w:color w:val="000000" w:themeColor="text1"/>
        </w:rPr>
        <w:t>Z</w:t>
      </w:r>
      <w:r w:rsidR="00ED2257" w:rsidRPr="00ED2257">
        <w:rPr>
          <w:rFonts w:eastAsiaTheme="minorHAnsi" w:hint="eastAsia"/>
          <w:color w:val="000000" w:themeColor="text1"/>
          <w:vertAlign w:val="superscript"/>
        </w:rPr>
        <w:t>b</w:t>
      </w:r>
      <w:proofErr w:type="spellEnd"/>
      <w:r w:rsidR="00ED2257" w:rsidRPr="00ED2257">
        <w:rPr>
          <w:rFonts w:eastAsiaTheme="minorHAnsi" w:hint="eastAsia"/>
          <w:color w:val="000000" w:themeColor="text1"/>
        </w:rPr>
        <w:t>，乙为</w:t>
      </w:r>
      <w:proofErr w:type="spellStart"/>
      <w:r w:rsidR="00ED2257" w:rsidRPr="00ED2257">
        <w:rPr>
          <w:rFonts w:eastAsiaTheme="minorHAnsi" w:hint="eastAsia"/>
          <w:color w:val="000000" w:themeColor="text1"/>
        </w:rPr>
        <w:t>aaZ</w:t>
      </w:r>
      <w:r w:rsidR="00ED2257" w:rsidRPr="00ED2257">
        <w:rPr>
          <w:rFonts w:eastAsiaTheme="minorHAnsi" w:hint="eastAsia"/>
          <w:color w:val="000000" w:themeColor="text1"/>
          <w:vertAlign w:val="superscript"/>
        </w:rPr>
        <w:t>B</w:t>
      </w:r>
      <w:r w:rsidR="00ED2257" w:rsidRPr="00ED2257">
        <w:rPr>
          <w:rFonts w:eastAsiaTheme="minorHAnsi" w:hint="eastAsia"/>
          <w:color w:val="000000" w:themeColor="text1"/>
        </w:rPr>
        <w:t>W</w:t>
      </w:r>
      <w:proofErr w:type="spellEnd"/>
    </w:p>
    <w:p w14:paraId="0ADB9497" w14:textId="323957D5" w:rsidR="00ED2257" w:rsidRPr="00ED2257" w:rsidRDefault="00935C72" w:rsidP="00ED2257">
      <w:pPr>
        <w:rPr>
          <w:rFonts w:eastAsiaTheme="minorHAnsi" w:hint="eastAsia"/>
          <w:color w:val="000000" w:themeColor="text1"/>
          <w:vertAlign w:val="superscript"/>
        </w:rPr>
      </w:pPr>
      <w:r>
        <w:rPr>
          <w:rFonts w:eastAsiaTheme="minorHAnsi" w:hint="eastAsia"/>
          <w:color w:val="000000" w:themeColor="text1"/>
        </w:rPr>
        <w:t xml:space="preserve">D. </w:t>
      </w:r>
      <w:r w:rsidR="00ED2257" w:rsidRPr="00ED2257">
        <w:rPr>
          <w:rFonts w:eastAsiaTheme="minorHAnsi" w:hint="eastAsia"/>
          <w:color w:val="000000" w:themeColor="text1"/>
        </w:rPr>
        <w:t>甲为</w:t>
      </w:r>
      <w:proofErr w:type="spellStart"/>
      <w:r w:rsidR="00ED2257" w:rsidRPr="00ED2257">
        <w:rPr>
          <w:rFonts w:eastAsiaTheme="minorHAnsi" w:hint="eastAsia"/>
          <w:color w:val="000000" w:themeColor="text1"/>
        </w:rPr>
        <w:t>AAZ</w:t>
      </w:r>
      <w:r w:rsidR="00ED2257" w:rsidRPr="00ED2257">
        <w:rPr>
          <w:rFonts w:eastAsiaTheme="minorHAnsi" w:hint="eastAsia"/>
          <w:color w:val="000000" w:themeColor="text1"/>
          <w:vertAlign w:val="superscript"/>
        </w:rPr>
        <w:t>b</w:t>
      </w:r>
      <w:r w:rsidR="00ED2257" w:rsidRPr="00ED2257">
        <w:rPr>
          <w:rFonts w:eastAsiaTheme="minorHAnsi" w:hint="eastAsia"/>
          <w:color w:val="000000" w:themeColor="text1"/>
        </w:rPr>
        <w:t>W</w:t>
      </w:r>
      <w:proofErr w:type="spellEnd"/>
      <w:r w:rsidR="00ED2257" w:rsidRPr="00ED2257">
        <w:rPr>
          <w:rFonts w:eastAsiaTheme="minorHAnsi" w:hint="eastAsia"/>
          <w:color w:val="000000" w:themeColor="text1"/>
        </w:rPr>
        <w:t>，乙为</w:t>
      </w:r>
      <w:proofErr w:type="spellStart"/>
      <w:r w:rsidR="00ED2257" w:rsidRPr="00ED2257">
        <w:rPr>
          <w:rFonts w:eastAsiaTheme="minorHAnsi" w:hint="eastAsia"/>
          <w:color w:val="000000" w:themeColor="text1"/>
        </w:rPr>
        <w:t>aaZ</w:t>
      </w:r>
      <w:r w:rsidR="00ED2257" w:rsidRPr="00ED2257">
        <w:rPr>
          <w:rFonts w:eastAsiaTheme="minorHAnsi" w:hint="eastAsia"/>
          <w:color w:val="000000" w:themeColor="text1"/>
          <w:vertAlign w:val="superscript"/>
        </w:rPr>
        <w:t>B</w:t>
      </w:r>
      <w:r w:rsidR="00ED2257" w:rsidRPr="00ED2257">
        <w:rPr>
          <w:rFonts w:eastAsiaTheme="minorHAnsi" w:hint="eastAsia"/>
          <w:color w:val="000000" w:themeColor="text1"/>
        </w:rPr>
        <w:t>Z</w:t>
      </w:r>
      <w:r w:rsidR="00ED2257" w:rsidRPr="00ED2257">
        <w:rPr>
          <w:rFonts w:eastAsiaTheme="minorHAnsi" w:hint="eastAsia"/>
          <w:color w:val="000000" w:themeColor="text1"/>
          <w:vertAlign w:val="superscript"/>
        </w:rPr>
        <w:t>B</w:t>
      </w:r>
      <w:proofErr w:type="spellEnd"/>
    </w:p>
    <w:p w14:paraId="60BD54D1" w14:textId="77777777" w:rsidR="00ED2257" w:rsidRPr="00ED2257" w:rsidRDefault="00ED2257" w:rsidP="00ED2257">
      <w:pPr>
        <w:rPr>
          <w:rFonts w:eastAsiaTheme="minorHAnsi" w:hint="eastAsia"/>
          <w:color w:val="000000" w:themeColor="text1"/>
        </w:rPr>
      </w:pPr>
    </w:p>
    <w:p w14:paraId="5A6BB801" w14:textId="60A9E507" w:rsidR="00ED2257" w:rsidRPr="00365C1E" w:rsidRDefault="00ED2257" w:rsidP="00ED2257">
      <w:pPr>
        <w:pStyle w:val="a6"/>
        <w:numPr>
          <w:ilvl w:val="0"/>
          <w:numId w:val="181"/>
        </w:numPr>
        <w:ind w:firstLineChars="0"/>
        <w:rPr>
          <w:rFonts w:eastAsiaTheme="minorHAnsi" w:hint="eastAsia"/>
          <w:color w:val="000000" w:themeColor="text1"/>
        </w:rPr>
      </w:pPr>
      <w:r w:rsidRPr="00365C1E">
        <w:rPr>
          <w:rFonts w:eastAsiaTheme="minorHAnsi"/>
          <w:color w:val="000000" w:themeColor="text1"/>
        </w:rPr>
        <w:t>已知基因A</w:t>
      </w:r>
      <w:r w:rsidRPr="00365C1E">
        <w:rPr>
          <w:rFonts w:eastAsiaTheme="minorHAnsi" w:hint="eastAsia"/>
          <w:color w:val="000000" w:themeColor="text1"/>
        </w:rPr>
        <w:t>和</w:t>
      </w:r>
      <w:r w:rsidRPr="00365C1E">
        <w:rPr>
          <w:rFonts w:eastAsiaTheme="minorHAnsi"/>
          <w:color w:val="000000" w:themeColor="text1"/>
        </w:rPr>
        <w:t>B之间的图距为30</w:t>
      </w:r>
      <w:r w:rsidRPr="00365C1E">
        <w:rPr>
          <w:rFonts w:eastAsiaTheme="minorHAnsi" w:hint="eastAsia"/>
          <w:color w:val="000000" w:themeColor="text1"/>
        </w:rPr>
        <w:t>cM</w:t>
      </w:r>
      <w:r w:rsidRPr="00365C1E">
        <w:rPr>
          <w:rFonts w:eastAsiaTheme="minorHAnsi"/>
          <w:color w:val="000000" w:themeColor="text1"/>
        </w:rPr>
        <w:t>，从</w:t>
      </w:r>
      <w:r w:rsidRPr="00365C1E">
        <w:rPr>
          <w:rFonts w:eastAsiaTheme="minorHAnsi" w:hint="eastAsia"/>
          <w:color w:val="000000" w:themeColor="text1"/>
        </w:rPr>
        <w:t>测交</w:t>
      </w:r>
      <w:r w:rsidRPr="00365C1E">
        <w:rPr>
          <w:rFonts w:eastAsiaTheme="minorHAnsi"/>
          <w:color w:val="000000" w:themeColor="text1"/>
        </w:rPr>
        <w:t>后代测得的</w:t>
      </w:r>
      <w:proofErr w:type="gramStart"/>
      <w:r w:rsidRPr="00365C1E">
        <w:rPr>
          <w:rFonts w:eastAsiaTheme="minorHAnsi"/>
          <w:color w:val="000000" w:themeColor="text1"/>
        </w:rPr>
        <w:t>重组值</w:t>
      </w:r>
      <w:proofErr w:type="gramEnd"/>
      <w:r w:rsidRPr="00365C1E">
        <w:rPr>
          <w:rFonts w:eastAsiaTheme="minorHAnsi"/>
          <w:color w:val="000000" w:themeColor="text1"/>
        </w:rPr>
        <w:t>为28</w:t>
      </w:r>
      <w:r w:rsidRPr="00365C1E">
        <w:rPr>
          <w:rFonts w:eastAsiaTheme="minorHAnsi" w:hint="eastAsia"/>
          <w:color w:val="000000" w:themeColor="text1"/>
        </w:rPr>
        <w:t>%，</w:t>
      </w:r>
      <w:r w:rsidRPr="00365C1E">
        <w:rPr>
          <w:rFonts w:eastAsiaTheme="minorHAnsi"/>
          <w:color w:val="000000" w:themeColor="text1"/>
        </w:rPr>
        <w:t>说明其间的双交换值约为</w:t>
      </w:r>
      <w:r w:rsidRPr="00365C1E">
        <w:rPr>
          <w:rFonts w:eastAsiaTheme="minorHAnsi" w:hint="eastAsia"/>
          <w:color w:val="000000" w:themeColor="text1"/>
        </w:rPr>
        <w:t>（</w:t>
      </w:r>
      <w:r w:rsidRPr="00365C1E">
        <w:rPr>
          <w:rFonts w:eastAsiaTheme="minorHAnsi"/>
          <w:color w:val="000000" w:themeColor="text1"/>
        </w:rPr>
        <w:t>基因A</w:t>
      </w:r>
      <w:r w:rsidRPr="00365C1E">
        <w:rPr>
          <w:rFonts w:eastAsiaTheme="minorHAnsi" w:hint="eastAsia"/>
          <w:color w:val="000000" w:themeColor="text1"/>
        </w:rPr>
        <w:t>和</w:t>
      </w:r>
      <w:r w:rsidRPr="00365C1E">
        <w:rPr>
          <w:rFonts w:eastAsiaTheme="minorHAnsi"/>
          <w:color w:val="000000" w:themeColor="text1"/>
        </w:rPr>
        <w:t>B之间</w:t>
      </w:r>
      <w:r w:rsidRPr="00365C1E">
        <w:rPr>
          <w:rFonts w:eastAsiaTheme="minorHAnsi" w:hint="eastAsia"/>
          <w:color w:val="000000" w:themeColor="text1"/>
        </w:rPr>
        <w:t>仅能发生单交换和双交换）</w:t>
      </w:r>
      <w:r w:rsidRPr="00365C1E">
        <w:rPr>
          <w:rFonts w:eastAsiaTheme="minorHAnsi"/>
          <w:color w:val="000000" w:themeColor="text1"/>
        </w:rPr>
        <w:t>：</w:t>
      </w:r>
    </w:p>
    <w:p w14:paraId="717EF5A5"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A. 1%</w:t>
      </w:r>
    </w:p>
    <w:p w14:paraId="2EA2C1BD"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B. 2%</w:t>
      </w:r>
    </w:p>
    <w:p w14:paraId="34EF40CF"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C. 4%</w:t>
      </w:r>
    </w:p>
    <w:p w14:paraId="5996142C" w14:textId="77777777" w:rsidR="00ED2257" w:rsidRPr="00ED2257" w:rsidRDefault="00ED2257" w:rsidP="00ED2257">
      <w:pPr>
        <w:rPr>
          <w:rFonts w:eastAsiaTheme="minorHAnsi" w:hint="eastAsia"/>
          <w:color w:val="000000" w:themeColor="text1"/>
        </w:rPr>
      </w:pPr>
      <w:r w:rsidRPr="00ED2257">
        <w:rPr>
          <w:rFonts w:eastAsiaTheme="minorHAnsi"/>
          <w:color w:val="000000" w:themeColor="text1"/>
        </w:rPr>
        <w:t>D.无法确定</w:t>
      </w:r>
    </w:p>
    <w:p w14:paraId="040BFE30" w14:textId="6D399DC6" w:rsidR="00ED2257" w:rsidRDefault="00ED2257" w:rsidP="00190265">
      <w:pPr>
        <w:rPr>
          <w:rFonts w:eastAsiaTheme="minorHAnsi" w:hint="eastAsia"/>
          <w:color w:val="000000" w:themeColor="text1"/>
        </w:rPr>
      </w:pPr>
    </w:p>
    <w:p w14:paraId="1096754C" w14:textId="06554F74" w:rsidR="0034125F" w:rsidRPr="0034125F" w:rsidRDefault="0034125F" w:rsidP="0034125F">
      <w:pPr>
        <w:pStyle w:val="a6"/>
        <w:numPr>
          <w:ilvl w:val="0"/>
          <w:numId w:val="181"/>
        </w:numPr>
        <w:ind w:firstLineChars="0"/>
        <w:rPr>
          <w:rFonts w:eastAsiaTheme="minorHAnsi" w:hint="eastAsia"/>
          <w:color w:val="000000" w:themeColor="text1"/>
        </w:rPr>
      </w:pPr>
      <w:r w:rsidRPr="0034125F">
        <w:rPr>
          <w:rFonts w:eastAsiaTheme="minorHAnsi" w:hint="eastAsia"/>
          <w:color w:val="000000" w:themeColor="text1"/>
        </w:rPr>
        <w:t>假设某基因A与一个SNP位点的连锁不平衡系数 D′D'D′ 为0.8，两个位点的重组率为0.2。已知群体中A和SNP同时出现的频率为0.1。下列关于这对连锁位点的正确描述是？</w:t>
      </w:r>
    </w:p>
    <w:p w14:paraId="771E9B01"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A. A与SNP之间完全连锁</w:t>
      </w:r>
    </w:p>
    <w:p w14:paraId="6C2D709E"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B. A与SNP之间连锁不完全，且连锁强度较高</w:t>
      </w:r>
    </w:p>
    <w:p w14:paraId="264655F6"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C. A与SNP之间独立分配</w:t>
      </w:r>
    </w:p>
    <w:p w14:paraId="735C7BE1"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D. A与SNP重组率应为50%</w:t>
      </w:r>
    </w:p>
    <w:p w14:paraId="73E7548F" w14:textId="0CA3F035" w:rsidR="0034125F" w:rsidRDefault="0034125F" w:rsidP="00190265">
      <w:pPr>
        <w:rPr>
          <w:rFonts w:eastAsiaTheme="minorHAnsi" w:hint="eastAsia"/>
          <w:color w:val="000000" w:themeColor="text1"/>
        </w:rPr>
      </w:pPr>
    </w:p>
    <w:p w14:paraId="61588F34" w14:textId="42438B85" w:rsidR="004853FA" w:rsidRPr="004853FA" w:rsidRDefault="004853FA" w:rsidP="004853FA">
      <w:pPr>
        <w:pStyle w:val="a6"/>
        <w:numPr>
          <w:ilvl w:val="0"/>
          <w:numId w:val="181"/>
        </w:numPr>
        <w:ind w:firstLineChars="0"/>
        <w:rPr>
          <w:rFonts w:eastAsiaTheme="minorHAnsi" w:hint="eastAsia"/>
          <w:color w:val="000000" w:themeColor="text1"/>
        </w:rPr>
      </w:pPr>
      <w:r w:rsidRPr="004853FA">
        <w:rPr>
          <w:rFonts w:eastAsiaTheme="minorHAnsi" w:hint="eastAsia"/>
          <w:color w:val="000000" w:themeColor="text1"/>
        </w:rPr>
        <w:t>利用杂交的方式发现下列四个基因的</w:t>
      </w:r>
      <w:r>
        <w:rPr>
          <w:rFonts w:eastAsiaTheme="minorHAnsi" w:hint="eastAsia"/>
          <w:color w:val="000000" w:themeColor="text1"/>
        </w:rPr>
        <w:t>遗传距离</w:t>
      </w:r>
      <w:r w:rsidRPr="004853FA">
        <w:rPr>
          <w:rFonts w:eastAsiaTheme="minorHAnsi" w:hint="eastAsia"/>
          <w:color w:val="000000" w:themeColor="text1"/>
        </w:rPr>
        <w:t>分别是：A-B=11、B-D=9、B-C=3、C-D=6、A - D =17、A - C =14。下列有关这四个基因的叙述正确的是：</w:t>
      </w:r>
    </w:p>
    <w:p w14:paraId="6BD2AF11" w14:textId="77777777" w:rsidR="004853FA" w:rsidRDefault="004853FA" w:rsidP="004853FA">
      <w:pPr>
        <w:rPr>
          <w:rFonts w:eastAsiaTheme="minorHAnsi" w:hint="eastAsia"/>
          <w:color w:val="000000" w:themeColor="text1"/>
        </w:rPr>
      </w:pPr>
      <w:r w:rsidRPr="004853FA">
        <w:rPr>
          <w:rFonts w:eastAsiaTheme="minorHAnsi" w:hint="eastAsia"/>
          <w:color w:val="000000" w:themeColor="text1"/>
        </w:rPr>
        <w:t xml:space="preserve">A. </w:t>
      </w:r>
      <w:proofErr w:type="gramStart"/>
      <w:r w:rsidRPr="004853FA">
        <w:rPr>
          <w:rFonts w:eastAsiaTheme="minorHAnsi" w:hint="eastAsia"/>
          <w:color w:val="000000" w:themeColor="text1"/>
        </w:rPr>
        <w:t>这四个基因不连锁  B.</w:t>
      </w:r>
      <w:proofErr w:type="gramEnd"/>
      <w:r>
        <w:rPr>
          <w:rFonts w:eastAsiaTheme="minorHAnsi"/>
          <w:color w:val="000000" w:themeColor="text1"/>
        </w:rPr>
        <w:t xml:space="preserve"> </w:t>
      </w:r>
      <w:proofErr w:type="gramStart"/>
      <w:r w:rsidRPr="004853FA">
        <w:rPr>
          <w:rFonts w:eastAsiaTheme="minorHAnsi" w:hint="eastAsia"/>
          <w:color w:val="000000" w:themeColor="text1"/>
        </w:rPr>
        <w:t>这四个基因连锁  C.</w:t>
      </w:r>
      <w:proofErr w:type="gramEnd"/>
      <w:r>
        <w:rPr>
          <w:rFonts w:eastAsiaTheme="minorHAnsi"/>
          <w:color w:val="000000" w:themeColor="text1"/>
        </w:rPr>
        <w:t xml:space="preserve"> </w:t>
      </w:r>
      <w:r w:rsidRPr="004853FA">
        <w:rPr>
          <w:rFonts w:eastAsiaTheme="minorHAnsi" w:hint="eastAsia"/>
          <w:color w:val="000000" w:themeColor="text1"/>
        </w:rPr>
        <w:t>这四个基因的排列顺序为ABCD</w:t>
      </w:r>
    </w:p>
    <w:p w14:paraId="1D7AA49F" w14:textId="5311C580" w:rsidR="004853FA" w:rsidRPr="004853FA" w:rsidRDefault="004853FA" w:rsidP="004853FA">
      <w:pPr>
        <w:rPr>
          <w:rFonts w:eastAsiaTheme="minorHAnsi" w:hint="eastAsia"/>
          <w:color w:val="000000" w:themeColor="text1"/>
        </w:rPr>
      </w:pPr>
      <w:r w:rsidRPr="004853FA">
        <w:rPr>
          <w:rFonts w:eastAsiaTheme="minorHAnsi" w:hint="eastAsia"/>
          <w:color w:val="000000" w:themeColor="text1"/>
        </w:rPr>
        <w:t>D. 这四个基因的排列顺序为</w:t>
      </w:r>
      <w:proofErr w:type="gramStart"/>
      <w:r w:rsidRPr="004853FA">
        <w:rPr>
          <w:rFonts w:eastAsiaTheme="minorHAnsi" w:hint="eastAsia"/>
          <w:color w:val="000000" w:themeColor="text1"/>
        </w:rPr>
        <w:t>ADBC  E.</w:t>
      </w:r>
      <w:proofErr w:type="gramEnd"/>
      <w:r w:rsidRPr="004853FA">
        <w:rPr>
          <w:rFonts w:eastAsiaTheme="minorHAnsi" w:hint="eastAsia"/>
          <w:color w:val="000000" w:themeColor="text1"/>
        </w:rPr>
        <w:t xml:space="preserve"> 这四个基因的排列顺序为CDAB</w:t>
      </w:r>
    </w:p>
    <w:p w14:paraId="6DA7A43E" w14:textId="5354DEBA" w:rsidR="00191C93" w:rsidRDefault="00191C93" w:rsidP="004853FA">
      <w:pPr>
        <w:rPr>
          <w:rFonts w:eastAsiaTheme="minorHAnsi" w:hint="eastAsia"/>
          <w:color w:val="000000" w:themeColor="text1"/>
        </w:rPr>
      </w:pPr>
    </w:p>
    <w:p w14:paraId="6D50DE00" w14:textId="36536E8D" w:rsidR="000D2C70" w:rsidRPr="000D2C70" w:rsidRDefault="000D2C70" w:rsidP="000D2C70">
      <w:pPr>
        <w:pStyle w:val="a6"/>
        <w:numPr>
          <w:ilvl w:val="0"/>
          <w:numId w:val="181"/>
        </w:numPr>
        <w:ind w:firstLineChars="0"/>
        <w:rPr>
          <w:rFonts w:eastAsiaTheme="minorHAnsi" w:hint="eastAsia"/>
          <w:color w:val="000000" w:themeColor="text1"/>
        </w:rPr>
      </w:pPr>
      <w:r w:rsidRPr="000D2C70">
        <w:rPr>
          <w:rFonts w:eastAsiaTheme="minorHAnsi" w:hint="eastAsia"/>
          <w:color w:val="000000" w:themeColor="text1"/>
        </w:rPr>
        <w:t>在三点测交中，基因A、B、C的排列为A-B-C，A与B之间的重组频率为5%，B与C之间的重组频率为15%。如果同时观察到双重交叉后代的频率为1%，那么A与C之间的总重组频率为多少？</w:t>
      </w:r>
    </w:p>
    <w:p w14:paraId="526195F1" w14:textId="77777777" w:rsidR="000D2C70" w:rsidRPr="0034125F" w:rsidRDefault="000D2C70" w:rsidP="000D2C70">
      <w:pPr>
        <w:rPr>
          <w:rFonts w:eastAsiaTheme="minorHAnsi" w:hint="eastAsia"/>
          <w:color w:val="000000" w:themeColor="text1"/>
        </w:rPr>
      </w:pPr>
      <w:r w:rsidRPr="0034125F">
        <w:rPr>
          <w:rFonts w:eastAsiaTheme="minorHAnsi" w:hint="eastAsia"/>
          <w:color w:val="000000" w:themeColor="text1"/>
        </w:rPr>
        <w:t>A. 10%</w:t>
      </w:r>
    </w:p>
    <w:p w14:paraId="04C226C8" w14:textId="77777777" w:rsidR="000D2C70" w:rsidRPr="0034125F" w:rsidRDefault="000D2C70" w:rsidP="000D2C70">
      <w:pPr>
        <w:rPr>
          <w:rFonts w:eastAsiaTheme="minorHAnsi" w:hint="eastAsia"/>
          <w:color w:val="000000" w:themeColor="text1"/>
        </w:rPr>
      </w:pPr>
      <w:r w:rsidRPr="0034125F">
        <w:rPr>
          <w:rFonts w:eastAsiaTheme="minorHAnsi" w:hint="eastAsia"/>
          <w:color w:val="000000" w:themeColor="text1"/>
        </w:rPr>
        <w:t>B. 15%</w:t>
      </w:r>
    </w:p>
    <w:p w14:paraId="27566D2C" w14:textId="77777777" w:rsidR="000D2C70" w:rsidRPr="0034125F" w:rsidRDefault="000D2C70" w:rsidP="000D2C70">
      <w:pPr>
        <w:rPr>
          <w:rFonts w:eastAsiaTheme="minorHAnsi" w:hint="eastAsia"/>
          <w:color w:val="000000" w:themeColor="text1"/>
        </w:rPr>
      </w:pPr>
      <w:r w:rsidRPr="0034125F">
        <w:rPr>
          <w:rFonts w:eastAsiaTheme="minorHAnsi" w:hint="eastAsia"/>
          <w:color w:val="000000" w:themeColor="text1"/>
        </w:rPr>
        <w:t>C. 19%</w:t>
      </w:r>
    </w:p>
    <w:p w14:paraId="39A6F266" w14:textId="77777777" w:rsidR="000D2C70" w:rsidRPr="0034125F" w:rsidRDefault="000D2C70" w:rsidP="000D2C70">
      <w:pPr>
        <w:rPr>
          <w:rFonts w:eastAsiaTheme="minorHAnsi" w:hint="eastAsia"/>
          <w:color w:val="000000" w:themeColor="text1"/>
        </w:rPr>
      </w:pPr>
      <w:r w:rsidRPr="0034125F">
        <w:rPr>
          <w:rFonts w:eastAsiaTheme="minorHAnsi" w:hint="eastAsia"/>
          <w:color w:val="000000" w:themeColor="text1"/>
        </w:rPr>
        <w:t>D. 20%</w:t>
      </w:r>
    </w:p>
    <w:p w14:paraId="7F498429" w14:textId="77777777" w:rsidR="00191C93" w:rsidRDefault="00191C93" w:rsidP="00191C93">
      <w:pPr>
        <w:rPr>
          <w:rFonts w:eastAsiaTheme="minorHAnsi" w:hint="eastAsia"/>
          <w:color w:val="000000" w:themeColor="text1"/>
        </w:rPr>
      </w:pPr>
    </w:p>
    <w:p w14:paraId="14325348" w14:textId="3964418B" w:rsidR="00BA5E52" w:rsidRPr="00FA22E5" w:rsidRDefault="00BA5E52" w:rsidP="00BA5E52">
      <w:pPr>
        <w:pStyle w:val="a6"/>
        <w:numPr>
          <w:ilvl w:val="0"/>
          <w:numId w:val="181"/>
        </w:numPr>
        <w:ind w:firstLineChars="0"/>
        <w:rPr>
          <w:rFonts w:eastAsiaTheme="minorHAnsi" w:hint="eastAsia"/>
          <w:color w:val="000000" w:themeColor="text1"/>
        </w:rPr>
      </w:pPr>
      <w:r w:rsidRPr="00FA22E5">
        <w:rPr>
          <w:rFonts w:eastAsiaTheme="minorHAnsi"/>
          <w:color w:val="000000" w:themeColor="text1"/>
        </w:rPr>
        <w:t>下列关于X染色体的说法中，正确的是（多选）</w:t>
      </w:r>
    </w:p>
    <w:p w14:paraId="69B1A5AE" w14:textId="77777777" w:rsidR="00BA5E52" w:rsidRPr="00BA5E52" w:rsidRDefault="00BA5E52" w:rsidP="00BA5E52">
      <w:pPr>
        <w:rPr>
          <w:rFonts w:eastAsiaTheme="minorHAnsi" w:hint="eastAsia"/>
          <w:color w:val="000000" w:themeColor="text1"/>
        </w:rPr>
      </w:pPr>
      <w:r w:rsidRPr="00BA5E52">
        <w:rPr>
          <w:rFonts w:eastAsiaTheme="minorHAnsi"/>
          <w:color w:val="000000" w:themeColor="text1"/>
        </w:rPr>
        <w:t>A. X染色体上约70%区段与疾病相关。</w:t>
      </w:r>
    </w:p>
    <w:p w14:paraId="5F2DEAB6" w14:textId="77777777" w:rsidR="00BA5E52" w:rsidRPr="00BA5E52" w:rsidRDefault="00BA5E52" w:rsidP="00BA5E52">
      <w:pPr>
        <w:rPr>
          <w:rFonts w:eastAsiaTheme="minorHAnsi" w:hint="eastAsia"/>
          <w:color w:val="000000" w:themeColor="text1"/>
        </w:rPr>
      </w:pPr>
      <w:r w:rsidRPr="00BA5E52">
        <w:rPr>
          <w:rFonts w:eastAsiaTheme="minorHAnsi"/>
          <w:color w:val="000000" w:themeColor="text1"/>
        </w:rPr>
        <w:t>B. 大多数由X和Y决定性别的生物的X染色体长度长于Y染色体，但是也有例外。</w:t>
      </w:r>
    </w:p>
    <w:p w14:paraId="7F923489" w14:textId="77777777" w:rsidR="00BA5E52" w:rsidRPr="00BA5E52" w:rsidRDefault="00BA5E52" w:rsidP="00BA5E52">
      <w:pPr>
        <w:rPr>
          <w:rFonts w:eastAsiaTheme="minorHAnsi" w:hint="eastAsia"/>
          <w:color w:val="000000" w:themeColor="text1"/>
        </w:rPr>
      </w:pPr>
      <w:r w:rsidRPr="00BA5E52">
        <w:rPr>
          <w:rFonts w:eastAsiaTheme="minorHAnsi"/>
          <w:color w:val="000000" w:themeColor="text1"/>
        </w:rPr>
        <w:t>C. X染色体在所有哺乳动物中都会随机失活，并产生巴氏小体。</w:t>
      </w:r>
    </w:p>
    <w:p w14:paraId="26F6659B" w14:textId="77777777" w:rsidR="00BA5E52" w:rsidRPr="00BA5E52" w:rsidRDefault="00BA5E52" w:rsidP="00BA5E52">
      <w:pPr>
        <w:rPr>
          <w:rFonts w:eastAsiaTheme="minorHAnsi" w:hint="eastAsia"/>
          <w:color w:val="000000" w:themeColor="text1"/>
        </w:rPr>
      </w:pPr>
      <w:r w:rsidRPr="00BA5E52">
        <w:rPr>
          <w:rFonts w:eastAsiaTheme="minorHAnsi"/>
          <w:color w:val="000000" w:themeColor="text1"/>
        </w:rPr>
        <w:t>D. X染色体和Y染色体同源的基因只存在于假常染色体区。</w:t>
      </w:r>
    </w:p>
    <w:p w14:paraId="55A4AC45" w14:textId="77777777" w:rsidR="00BA5E52" w:rsidRPr="00BA5E52" w:rsidRDefault="00BA5E52" w:rsidP="00BA5E52">
      <w:pPr>
        <w:rPr>
          <w:rFonts w:eastAsiaTheme="minorHAnsi" w:hint="eastAsia"/>
          <w:color w:val="000000" w:themeColor="text1"/>
        </w:rPr>
      </w:pPr>
      <w:r w:rsidRPr="00BA5E52">
        <w:rPr>
          <w:rFonts w:eastAsiaTheme="minorHAnsi"/>
          <w:color w:val="000000" w:themeColor="text1"/>
        </w:rPr>
        <w:t>E. X染色体和Y染色体的交换和重组只能在假常染色体区中发生。</w:t>
      </w:r>
    </w:p>
    <w:p w14:paraId="2971BF6A" w14:textId="77777777" w:rsidR="00BA5E52" w:rsidRPr="00BA5E52" w:rsidRDefault="00BA5E52" w:rsidP="00BA5E52">
      <w:pPr>
        <w:rPr>
          <w:rFonts w:eastAsiaTheme="minorHAnsi" w:hint="eastAsia"/>
          <w:color w:val="000000" w:themeColor="text1"/>
        </w:rPr>
      </w:pPr>
    </w:p>
    <w:p w14:paraId="02D17001" w14:textId="77777777" w:rsidR="00190265" w:rsidRPr="00113669" w:rsidRDefault="00190265" w:rsidP="00190265">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9C0691" w14:paraId="6CD49E4D" w14:textId="77777777" w:rsidTr="00F42F55">
        <w:tc>
          <w:tcPr>
            <w:tcW w:w="2074" w:type="dxa"/>
          </w:tcPr>
          <w:p w14:paraId="2ADF26C9" w14:textId="77777777" w:rsidR="009C0691" w:rsidRDefault="009C0691"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4DDFC702" w14:textId="77777777" w:rsidR="009C0691" w:rsidRDefault="009C0691"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1CE27756" w14:textId="77777777" w:rsidR="009C0691" w:rsidRDefault="009C0691"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3708EF64" w14:textId="77777777" w:rsidR="009C0691" w:rsidRDefault="009C0691" w:rsidP="00F42F55">
            <w:pPr>
              <w:rPr>
                <w:rFonts w:eastAsiaTheme="minorHAnsi" w:hint="eastAsia"/>
                <w:color w:val="000000" w:themeColor="text1"/>
              </w:rPr>
            </w:pPr>
            <w:r>
              <w:rPr>
                <w:rFonts w:eastAsiaTheme="minorHAnsi" w:hint="eastAsia"/>
                <w:color w:val="000000" w:themeColor="text1"/>
              </w:rPr>
              <w:t>答案</w:t>
            </w:r>
          </w:p>
        </w:tc>
      </w:tr>
      <w:tr w:rsidR="009C0691" w14:paraId="32129095" w14:textId="77777777" w:rsidTr="00F42F55">
        <w:tc>
          <w:tcPr>
            <w:tcW w:w="2074" w:type="dxa"/>
          </w:tcPr>
          <w:p w14:paraId="33C9DB0C" w14:textId="77777777" w:rsidR="009C0691" w:rsidRDefault="009C0691" w:rsidP="00F42F55">
            <w:pPr>
              <w:rPr>
                <w:rFonts w:eastAsiaTheme="minorHAnsi" w:hint="eastAsia"/>
                <w:color w:val="000000" w:themeColor="text1"/>
              </w:rPr>
            </w:pPr>
            <w:r>
              <w:rPr>
                <w:rFonts w:eastAsiaTheme="minorHAnsi" w:hint="eastAsia"/>
                <w:color w:val="000000" w:themeColor="text1"/>
              </w:rPr>
              <w:t>1</w:t>
            </w:r>
          </w:p>
        </w:tc>
        <w:tc>
          <w:tcPr>
            <w:tcW w:w="2073" w:type="dxa"/>
          </w:tcPr>
          <w:p w14:paraId="61E52490" w14:textId="591E29E2" w:rsidR="009C0691" w:rsidRDefault="00E238E9"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c>
          <w:tcPr>
            <w:tcW w:w="2075" w:type="dxa"/>
          </w:tcPr>
          <w:p w14:paraId="2EB893E9" w14:textId="2524BAD9" w:rsidR="009C0691" w:rsidRDefault="000D2C70" w:rsidP="00F42F55">
            <w:pPr>
              <w:rPr>
                <w:rFonts w:eastAsiaTheme="minorHAnsi" w:hint="eastAsia"/>
                <w:color w:val="000000" w:themeColor="text1"/>
              </w:rPr>
            </w:pPr>
            <w:r>
              <w:rPr>
                <w:rFonts w:eastAsiaTheme="minorHAnsi" w:hint="eastAsia"/>
                <w:color w:val="000000" w:themeColor="text1"/>
              </w:rPr>
              <w:t>6</w:t>
            </w:r>
          </w:p>
        </w:tc>
        <w:tc>
          <w:tcPr>
            <w:tcW w:w="2074" w:type="dxa"/>
          </w:tcPr>
          <w:p w14:paraId="7A0F2530" w14:textId="6F642EC4" w:rsidR="009C0691" w:rsidRDefault="00544F75" w:rsidP="00F42F55">
            <w:pPr>
              <w:rPr>
                <w:rFonts w:eastAsiaTheme="minorHAnsi" w:hint="eastAsia"/>
                <w:color w:val="000000" w:themeColor="text1"/>
              </w:rPr>
            </w:pPr>
            <w:r>
              <w:rPr>
                <w:rFonts w:eastAsiaTheme="minorHAnsi" w:hint="eastAsia"/>
                <w:color w:val="000000" w:themeColor="text1"/>
              </w:rPr>
              <w:t>A</w:t>
            </w:r>
          </w:p>
        </w:tc>
      </w:tr>
      <w:tr w:rsidR="009C0691" w14:paraId="7C81A91D" w14:textId="77777777" w:rsidTr="00F42F55">
        <w:tc>
          <w:tcPr>
            <w:tcW w:w="2074" w:type="dxa"/>
          </w:tcPr>
          <w:p w14:paraId="0D417E92" w14:textId="77777777" w:rsidR="009C0691" w:rsidRDefault="009C0691" w:rsidP="00F42F55">
            <w:pPr>
              <w:rPr>
                <w:rFonts w:eastAsiaTheme="minorHAnsi" w:hint="eastAsia"/>
                <w:color w:val="000000" w:themeColor="text1"/>
              </w:rPr>
            </w:pPr>
            <w:r>
              <w:rPr>
                <w:rFonts w:eastAsiaTheme="minorHAnsi" w:hint="eastAsia"/>
                <w:color w:val="000000" w:themeColor="text1"/>
              </w:rPr>
              <w:t>2</w:t>
            </w:r>
          </w:p>
        </w:tc>
        <w:tc>
          <w:tcPr>
            <w:tcW w:w="2073" w:type="dxa"/>
          </w:tcPr>
          <w:p w14:paraId="24A163BC" w14:textId="1939067E" w:rsidR="009C0691" w:rsidRDefault="00365C1E" w:rsidP="00F42F55">
            <w:pPr>
              <w:rPr>
                <w:rFonts w:eastAsiaTheme="minorHAnsi" w:hint="eastAsia"/>
                <w:color w:val="000000" w:themeColor="text1"/>
              </w:rPr>
            </w:pPr>
            <w:r>
              <w:rPr>
                <w:rFonts w:eastAsiaTheme="minorHAnsi" w:hint="eastAsia"/>
                <w:color w:val="000000" w:themeColor="text1"/>
              </w:rPr>
              <w:t>D</w:t>
            </w:r>
          </w:p>
        </w:tc>
        <w:tc>
          <w:tcPr>
            <w:tcW w:w="2075" w:type="dxa"/>
          </w:tcPr>
          <w:p w14:paraId="5E7BDBB7" w14:textId="6EBB7153" w:rsidR="009C0691" w:rsidRDefault="000D2C70" w:rsidP="00F42F55">
            <w:pPr>
              <w:rPr>
                <w:rFonts w:eastAsiaTheme="minorHAnsi" w:hint="eastAsia"/>
                <w:color w:val="000000" w:themeColor="text1"/>
              </w:rPr>
            </w:pPr>
            <w:r>
              <w:rPr>
                <w:rFonts w:eastAsiaTheme="minorHAnsi" w:hint="eastAsia"/>
                <w:color w:val="000000" w:themeColor="text1"/>
              </w:rPr>
              <w:t>7</w:t>
            </w:r>
          </w:p>
        </w:tc>
        <w:tc>
          <w:tcPr>
            <w:tcW w:w="2074" w:type="dxa"/>
          </w:tcPr>
          <w:p w14:paraId="50A8F311" w14:textId="14071959" w:rsidR="009C0691" w:rsidRDefault="00544F75" w:rsidP="00F42F55">
            <w:pPr>
              <w:rPr>
                <w:rFonts w:eastAsiaTheme="minorHAnsi" w:hint="eastAsia"/>
                <w:color w:val="000000" w:themeColor="text1"/>
              </w:rPr>
            </w:pPr>
            <w:r>
              <w:rPr>
                <w:rFonts w:eastAsiaTheme="minorHAnsi" w:hint="eastAsia"/>
                <w:color w:val="000000" w:themeColor="text1"/>
              </w:rPr>
              <w:t>B</w:t>
            </w:r>
          </w:p>
        </w:tc>
      </w:tr>
      <w:tr w:rsidR="009C0691" w14:paraId="4B031AFA" w14:textId="77777777" w:rsidTr="00F42F55">
        <w:tc>
          <w:tcPr>
            <w:tcW w:w="2074" w:type="dxa"/>
          </w:tcPr>
          <w:p w14:paraId="1541CADA" w14:textId="77777777" w:rsidR="009C0691" w:rsidRDefault="009C0691" w:rsidP="00F42F55">
            <w:pPr>
              <w:rPr>
                <w:rFonts w:eastAsiaTheme="minorHAnsi" w:hint="eastAsia"/>
                <w:color w:val="000000" w:themeColor="text1"/>
              </w:rPr>
            </w:pPr>
            <w:r>
              <w:rPr>
                <w:rFonts w:eastAsiaTheme="minorHAnsi" w:hint="eastAsia"/>
                <w:color w:val="000000" w:themeColor="text1"/>
              </w:rPr>
              <w:t>3</w:t>
            </w:r>
          </w:p>
        </w:tc>
        <w:tc>
          <w:tcPr>
            <w:tcW w:w="2073" w:type="dxa"/>
          </w:tcPr>
          <w:p w14:paraId="180FD6DA" w14:textId="378CA03A" w:rsidR="009C0691" w:rsidRDefault="00544F75" w:rsidP="00F42F55">
            <w:pPr>
              <w:rPr>
                <w:rFonts w:eastAsiaTheme="minorHAnsi" w:hint="eastAsia"/>
                <w:color w:val="000000" w:themeColor="text1"/>
              </w:rPr>
            </w:pPr>
            <w:r>
              <w:rPr>
                <w:rFonts w:eastAsiaTheme="minorHAnsi" w:hint="eastAsia"/>
                <w:color w:val="000000" w:themeColor="text1"/>
              </w:rPr>
              <w:t>D</w:t>
            </w:r>
          </w:p>
        </w:tc>
        <w:tc>
          <w:tcPr>
            <w:tcW w:w="2075" w:type="dxa"/>
          </w:tcPr>
          <w:p w14:paraId="32B231E0" w14:textId="1333F593" w:rsidR="009C0691" w:rsidRDefault="000D2C70" w:rsidP="00F42F55">
            <w:pPr>
              <w:rPr>
                <w:rFonts w:eastAsiaTheme="minorHAnsi" w:hint="eastAsia"/>
                <w:color w:val="000000" w:themeColor="text1"/>
              </w:rPr>
            </w:pPr>
            <w:r>
              <w:rPr>
                <w:rFonts w:eastAsiaTheme="minorHAnsi" w:hint="eastAsia"/>
                <w:color w:val="000000" w:themeColor="text1"/>
              </w:rPr>
              <w:t>8</w:t>
            </w:r>
          </w:p>
        </w:tc>
        <w:tc>
          <w:tcPr>
            <w:tcW w:w="2074" w:type="dxa"/>
          </w:tcPr>
          <w:p w14:paraId="79303F8E" w14:textId="2E73300C" w:rsidR="009C0691" w:rsidRDefault="00544F75"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w:t>
            </w:r>
          </w:p>
        </w:tc>
      </w:tr>
      <w:tr w:rsidR="009C0691" w14:paraId="55B9C4C1" w14:textId="77777777" w:rsidTr="00F42F55">
        <w:tc>
          <w:tcPr>
            <w:tcW w:w="2074" w:type="dxa"/>
          </w:tcPr>
          <w:p w14:paraId="512ED457" w14:textId="77777777" w:rsidR="009C0691" w:rsidRDefault="009C0691" w:rsidP="00F42F55">
            <w:pPr>
              <w:rPr>
                <w:rFonts w:eastAsiaTheme="minorHAnsi" w:hint="eastAsia"/>
                <w:color w:val="000000" w:themeColor="text1"/>
              </w:rPr>
            </w:pPr>
            <w:r>
              <w:rPr>
                <w:rFonts w:eastAsiaTheme="minorHAnsi" w:hint="eastAsia"/>
                <w:color w:val="000000" w:themeColor="text1"/>
              </w:rPr>
              <w:t>4</w:t>
            </w:r>
          </w:p>
        </w:tc>
        <w:tc>
          <w:tcPr>
            <w:tcW w:w="2073" w:type="dxa"/>
          </w:tcPr>
          <w:p w14:paraId="0C95008D" w14:textId="125228C8" w:rsidR="009C0691" w:rsidRDefault="00544F75" w:rsidP="00F42F55">
            <w:pPr>
              <w:rPr>
                <w:rFonts w:eastAsiaTheme="minorHAnsi" w:hint="eastAsia"/>
                <w:color w:val="000000" w:themeColor="text1"/>
              </w:rPr>
            </w:pPr>
            <w:r>
              <w:rPr>
                <w:rFonts w:eastAsiaTheme="minorHAnsi" w:hint="eastAsia"/>
                <w:color w:val="000000" w:themeColor="text1"/>
              </w:rPr>
              <w:t>B</w:t>
            </w:r>
          </w:p>
        </w:tc>
        <w:tc>
          <w:tcPr>
            <w:tcW w:w="2075" w:type="dxa"/>
          </w:tcPr>
          <w:p w14:paraId="4B42C6C3" w14:textId="3C9AF360" w:rsidR="009C0691" w:rsidRDefault="000D2C70" w:rsidP="00F42F55">
            <w:pPr>
              <w:rPr>
                <w:rFonts w:eastAsiaTheme="minorHAnsi" w:hint="eastAsia"/>
                <w:color w:val="000000" w:themeColor="text1"/>
              </w:rPr>
            </w:pPr>
            <w:r>
              <w:rPr>
                <w:rFonts w:eastAsiaTheme="minorHAnsi" w:hint="eastAsia"/>
                <w:color w:val="000000" w:themeColor="text1"/>
              </w:rPr>
              <w:t>9</w:t>
            </w:r>
          </w:p>
        </w:tc>
        <w:tc>
          <w:tcPr>
            <w:tcW w:w="2074" w:type="dxa"/>
          </w:tcPr>
          <w:p w14:paraId="5BD000C1" w14:textId="70EE0D62" w:rsidR="009C0691" w:rsidRDefault="00544F75" w:rsidP="00F42F55">
            <w:pPr>
              <w:rPr>
                <w:rFonts w:eastAsiaTheme="minorHAnsi" w:hint="eastAsia"/>
                <w:color w:val="000000" w:themeColor="text1"/>
              </w:rPr>
            </w:pPr>
            <w:r>
              <w:rPr>
                <w:rFonts w:eastAsiaTheme="minorHAnsi" w:hint="eastAsia"/>
                <w:color w:val="000000" w:themeColor="text1"/>
              </w:rPr>
              <w:t>C</w:t>
            </w:r>
          </w:p>
        </w:tc>
      </w:tr>
      <w:tr w:rsidR="009C0691" w14:paraId="212B3965" w14:textId="77777777" w:rsidTr="00F42F55">
        <w:tc>
          <w:tcPr>
            <w:tcW w:w="2074" w:type="dxa"/>
          </w:tcPr>
          <w:p w14:paraId="52BDF562" w14:textId="77777777" w:rsidR="009C0691" w:rsidRDefault="009C0691" w:rsidP="00F42F55">
            <w:pPr>
              <w:rPr>
                <w:rFonts w:eastAsiaTheme="minorHAnsi" w:hint="eastAsia"/>
                <w:color w:val="000000" w:themeColor="text1"/>
              </w:rPr>
            </w:pPr>
            <w:r>
              <w:rPr>
                <w:rFonts w:eastAsiaTheme="minorHAnsi" w:hint="eastAsia"/>
                <w:color w:val="000000" w:themeColor="text1"/>
              </w:rPr>
              <w:t>5</w:t>
            </w:r>
          </w:p>
        </w:tc>
        <w:tc>
          <w:tcPr>
            <w:tcW w:w="2073" w:type="dxa"/>
          </w:tcPr>
          <w:p w14:paraId="5C7B7F33" w14:textId="71630152" w:rsidR="009C0691" w:rsidRDefault="00544F75" w:rsidP="00F42F55">
            <w:pPr>
              <w:rPr>
                <w:rFonts w:eastAsiaTheme="minorHAnsi" w:hint="eastAsia"/>
                <w:color w:val="000000" w:themeColor="text1"/>
              </w:rPr>
            </w:pPr>
            <w:r>
              <w:rPr>
                <w:rFonts w:eastAsiaTheme="minorHAnsi" w:hint="eastAsia"/>
                <w:color w:val="000000" w:themeColor="text1"/>
              </w:rPr>
              <w:t>B</w:t>
            </w:r>
          </w:p>
        </w:tc>
        <w:tc>
          <w:tcPr>
            <w:tcW w:w="2075" w:type="dxa"/>
          </w:tcPr>
          <w:p w14:paraId="08CBB620" w14:textId="2839C584" w:rsidR="009C0691" w:rsidRDefault="00BA5E52" w:rsidP="00F42F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0</w:t>
            </w:r>
          </w:p>
        </w:tc>
        <w:tc>
          <w:tcPr>
            <w:tcW w:w="2074" w:type="dxa"/>
          </w:tcPr>
          <w:p w14:paraId="0A16A100" w14:textId="0731B2A7" w:rsidR="009C0691" w:rsidRDefault="00FA22E5"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E</w:t>
            </w:r>
          </w:p>
        </w:tc>
      </w:tr>
    </w:tbl>
    <w:p w14:paraId="63566609" w14:textId="77777777" w:rsidR="00190265" w:rsidRPr="00113669" w:rsidRDefault="00190265" w:rsidP="00190265">
      <w:pPr>
        <w:rPr>
          <w:rFonts w:eastAsiaTheme="minorHAnsi" w:hint="eastAsia"/>
          <w:color w:val="000000" w:themeColor="text1"/>
        </w:rPr>
      </w:pPr>
    </w:p>
    <w:p w14:paraId="04954DB3"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三</w:t>
      </w:r>
      <w:r w:rsidRPr="00113669">
        <w:rPr>
          <w:rFonts w:asciiTheme="minorHAnsi" w:eastAsiaTheme="minorHAnsi" w:hAnsiTheme="minorHAnsi" w:hint="eastAsia"/>
          <w:color w:val="000000" w:themeColor="text1"/>
        </w:rPr>
        <w:t>章</w:t>
      </w:r>
    </w:p>
    <w:p w14:paraId="6ED28B1D" w14:textId="01D4AB84" w:rsidR="00190265" w:rsidRPr="00113669" w:rsidRDefault="00190265" w:rsidP="00190265">
      <w:pPr>
        <w:pStyle w:val="a3"/>
        <w:rPr>
          <w:rFonts w:asciiTheme="minorHAnsi" w:eastAsiaTheme="minorHAnsi" w:hAnsiTheme="minorHAnsi" w:hint="eastAsia"/>
          <w:color w:val="000000" w:themeColor="text1"/>
        </w:rPr>
      </w:pPr>
      <w:r w:rsidRPr="00190265">
        <w:rPr>
          <w:rFonts w:asciiTheme="minorHAnsi" w:eastAsiaTheme="minorHAnsi" w:hAnsiTheme="minorHAnsi" w:hint="eastAsia"/>
          <w:color w:val="000000" w:themeColor="text1"/>
        </w:rPr>
        <w:t>核外遗传分析与数量性状遗传分析</w:t>
      </w:r>
    </w:p>
    <w:p w14:paraId="1E2FD57E" w14:textId="77777777" w:rsidR="00190265" w:rsidRPr="00113669" w:rsidRDefault="00190265" w:rsidP="00190265">
      <w:pPr>
        <w:rPr>
          <w:rFonts w:eastAsiaTheme="minorHAnsi" w:hint="eastAsia"/>
          <w:color w:val="000000" w:themeColor="text1"/>
        </w:rPr>
      </w:pPr>
    </w:p>
    <w:p w14:paraId="2C1E034A"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1670F06C" w14:textId="651686B2" w:rsidR="00190265" w:rsidRDefault="00190265">
      <w:pPr>
        <w:pStyle w:val="a6"/>
        <w:numPr>
          <w:ilvl w:val="0"/>
          <w:numId w:val="182"/>
        </w:numPr>
        <w:ind w:firstLineChars="0"/>
        <w:jc w:val="center"/>
        <w:rPr>
          <w:rFonts w:eastAsiaTheme="minorHAnsi" w:hint="eastAsia"/>
          <w:color w:val="000000" w:themeColor="text1"/>
        </w:rPr>
      </w:pPr>
      <w:r>
        <w:rPr>
          <w:rFonts w:eastAsiaTheme="minorHAnsi" w:hint="eastAsia"/>
          <w:color w:val="000000" w:themeColor="text1"/>
        </w:rPr>
        <w:t>母体影响</w:t>
      </w:r>
    </w:p>
    <w:p w14:paraId="54C59371" w14:textId="7BA5807F" w:rsidR="00190265" w:rsidRDefault="00190265">
      <w:pPr>
        <w:pStyle w:val="a6"/>
        <w:numPr>
          <w:ilvl w:val="0"/>
          <w:numId w:val="182"/>
        </w:numPr>
        <w:ind w:firstLineChars="0"/>
        <w:jc w:val="center"/>
        <w:rPr>
          <w:rFonts w:eastAsiaTheme="minorHAnsi" w:hint="eastAsia"/>
          <w:color w:val="000000" w:themeColor="text1"/>
        </w:rPr>
      </w:pPr>
      <w:r>
        <w:rPr>
          <w:rFonts w:eastAsiaTheme="minorHAnsi" w:hint="eastAsia"/>
          <w:color w:val="000000" w:themeColor="text1"/>
        </w:rPr>
        <w:t>细胞质遗传</w:t>
      </w:r>
    </w:p>
    <w:p w14:paraId="05C41E1A" w14:textId="4559EF07" w:rsidR="00190265" w:rsidRDefault="00190265">
      <w:pPr>
        <w:pStyle w:val="a6"/>
        <w:numPr>
          <w:ilvl w:val="0"/>
          <w:numId w:val="182"/>
        </w:numPr>
        <w:ind w:left="420" w:firstLineChars="0"/>
        <w:jc w:val="center"/>
        <w:rPr>
          <w:rFonts w:eastAsiaTheme="minorHAnsi" w:hint="eastAsia"/>
          <w:color w:val="000000" w:themeColor="text1"/>
        </w:rPr>
      </w:pPr>
      <w:r w:rsidRPr="00190265">
        <w:rPr>
          <w:rFonts w:eastAsiaTheme="minorHAnsi" w:hint="eastAsia"/>
          <w:color w:val="000000" w:themeColor="text1"/>
        </w:rPr>
        <w:t>数量性状遗传分析</w:t>
      </w:r>
    </w:p>
    <w:p w14:paraId="4FC38E21"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C307B28" w14:textId="41EE0451" w:rsidR="00190265" w:rsidRPr="00113669" w:rsidRDefault="00190265"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母体影响与细胞质遗传</w:t>
      </w:r>
    </w:p>
    <w:p w14:paraId="71E4AFC7" w14:textId="77777777" w:rsidR="00696094" w:rsidRDefault="00696094">
      <w:pPr>
        <w:pStyle w:val="a6"/>
        <w:numPr>
          <w:ilvl w:val="0"/>
          <w:numId w:val="231"/>
        </w:numPr>
        <w:ind w:firstLineChars="0"/>
        <w:rPr>
          <w:rFonts w:hint="eastAsia"/>
        </w:rPr>
      </w:pPr>
      <w:r>
        <w:rPr>
          <w:rFonts w:hint="eastAsia"/>
        </w:rPr>
        <w:t>母体影响</w:t>
      </w:r>
    </w:p>
    <w:p w14:paraId="6D384D97" w14:textId="77777777" w:rsidR="00696094" w:rsidRDefault="00696094" w:rsidP="00696094">
      <w:pPr>
        <w:ind w:firstLine="420"/>
        <w:rPr>
          <w:rFonts w:hint="eastAsia"/>
        </w:rPr>
      </w:pPr>
      <w:r>
        <w:rPr>
          <w:rFonts w:hint="eastAsia"/>
        </w:rPr>
        <w:t>即</w:t>
      </w:r>
      <w:r w:rsidRPr="00D33658">
        <w:rPr>
          <w:rFonts w:hint="eastAsia"/>
        </w:rPr>
        <w:t>子代的表型受到母本基因型的影响</w:t>
      </w:r>
      <w:r>
        <w:rPr>
          <w:rFonts w:hint="eastAsia"/>
        </w:rPr>
        <w:t>或决定的遗传学效应。这种效应主要适用于母体效应基因，即由母本细胞合成并囤积在卵母细胞细胞质中，指导胚胎早期发育模式的基因。一般在卵母细胞中有极性分布。</w:t>
      </w:r>
    </w:p>
    <w:p w14:paraId="24059411" w14:textId="77777777" w:rsidR="00696094" w:rsidRDefault="00696094">
      <w:pPr>
        <w:pStyle w:val="a6"/>
        <w:numPr>
          <w:ilvl w:val="0"/>
          <w:numId w:val="231"/>
        </w:numPr>
        <w:ind w:firstLineChars="0"/>
        <w:rPr>
          <w:rFonts w:hint="eastAsia"/>
        </w:rPr>
      </w:pPr>
      <w:r>
        <w:rPr>
          <w:rFonts w:hint="eastAsia"/>
        </w:rPr>
        <w:t>细胞质遗传</w:t>
      </w:r>
    </w:p>
    <w:p w14:paraId="050E0D8C" w14:textId="77777777" w:rsidR="00696094" w:rsidRDefault="00696094" w:rsidP="00696094">
      <w:pPr>
        <w:ind w:firstLine="420"/>
        <w:rPr>
          <w:rFonts w:hint="eastAsia"/>
        </w:rPr>
      </w:pPr>
      <w:r>
        <w:rPr>
          <w:rFonts w:hint="eastAsia"/>
        </w:rPr>
        <w:t>指</w:t>
      </w:r>
      <w:r w:rsidRPr="00530C90">
        <w:rPr>
          <w:rFonts w:hint="eastAsia"/>
        </w:rPr>
        <w:t>子代性状由细胞质基因所控制的遗传现象。</w:t>
      </w:r>
      <w:r>
        <w:rPr>
          <w:rFonts w:hint="eastAsia"/>
        </w:rPr>
        <w:t>细胞质基因包括线粒体基因、叶绿体基因、质粒、卡巴粒等。细胞质遗传的杂交后代没有孟德尔分离比，且子代基因型一般与母本一致。某些性状同时取决于细胞质基因型和细胞核基因型，如草履虫放毒型性状的遗传，和水稻的</w:t>
      </w:r>
      <w:proofErr w:type="gramStart"/>
      <w:r>
        <w:rPr>
          <w:rFonts w:hint="eastAsia"/>
        </w:rPr>
        <w:t>质核互</w:t>
      </w:r>
      <w:proofErr w:type="gramEnd"/>
      <w:r>
        <w:rPr>
          <w:rFonts w:hint="eastAsia"/>
        </w:rPr>
        <w:t>作不育型性状的遗传。</w:t>
      </w:r>
    </w:p>
    <w:p w14:paraId="0AF167FB" w14:textId="77777777" w:rsidR="00190265" w:rsidRDefault="00190265" w:rsidP="00696094">
      <w:pPr>
        <w:rPr>
          <w:rFonts w:hint="eastAsia"/>
        </w:rPr>
      </w:pPr>
    </w:p>
    <w:p w14:paraId="6A2EAF5E" w14:textId="588CC9C0" w:rsidR="00190265" w:rsidRPr="00113669" w:rsidRDefault="00190265" w:rsidP="00190265">
      <w:pPr>
        <w:pStyle w:val="2"/>
        <w:spacing w:line="240" w:lineRule="auto"/>
        <w:rPr>
          <w:rFonts w:asciiTheme="minorHAnsi" w:eastAsiaTheme="minorHAnsi" w:hAnsiTheme="minorHAnsi" w:hint="eastAsia"/>
          <w:color w:val="000000" w:themeColor="text1"/>
        </w:rPr>
      </w:pPr>
      <w:r w:rsidRPr="00190265">
        <w:rPr>
          <w:rFonts w:eastAsiaTheme="minorHAnsi"/>
          <w:color w:val="000000" w:themeColor="text1"/>
        </w:rPr>
        <w:t>数量性状遗传分析</w:t>
      </w:r>
    </w:p>
    <w:p w14:paraId="58BC4278" w14:textId="77777777" w:rsidR="00696094" w:rsidRDefault="00696094">
      <w:pPr>
        <w:pStyle w:val="a6"/>
        <w:numPr>
          <w:ilvl w:val="0"/>
          <w:numId w:val="232"/>
        </w:numPr>
        <w:ind w:firstLineChars="0"/>
        <w:rPr>
          <w:rFonts w:hint="eastAsia"/>
        </w:rPr>
      </w:pPr>
      <w:r>
        <w:rPr>
          <w:rFonts w:hint="eastAsia"/>
        </w:rPr>
        <w:t>数量性状的概念和基本特征</w:t>
      </w:r>
    </w:p>
    <w:p w14:paraId="494EDD5F" w14:textId="77777777" w:rsidR="00696094" w:rsidRPr="00131B4E" w:rsidRDefault="00696094" w:rsidP="00696094">
      <w:pPr>
        <w:ind w:firstLine="420"/>
        <w:rPr>
          <w:rFonts w:hint="eastAsia"/>
        </w:rPr>
      </w:pPr>
      <w:r>
        <w:rPr>
          <w:rFonts w:hint="eastAsia"/>
        </w:rPr>
        <w:t>一般来说，数量性状定义为能够度量的性状，数量性状的变异为连续变异。这种变异可能同时表现在基因型和表型上，也可能仅表现在基因型上，而表型表现为非连续变异，这种数量性状称</w:t>
      </w:r>
      <w:proofErr w:type="gramStart"/>
      <w:r>
        <w:rPr>
          <w:rFonts w:hint="eastAsia"/>
          <w:b/>
          <w:bCs/>
        </w:rPr>
        <w:t>阈</w:t>
      </w:r>
      <w:proofErr w:type="gramEnd"/>
      <w:r>
        <w:rPr>
          <w:rFonts w:hint="eastAsia"/>
          <w:b/>
          <w:bCs/>
        </w:rPr>
        <w:t>性状</w:t>
      </w:r>
      <w:r>
        <w:rPr>
          <w:rFonts w:hint="eastAsia"/>
        </w:rPr>
        <w:t>，如II型糖尿病的发病。</w:t>
      </w:r>
    </w:p>
    <w:p w14:paraId="718F4EF0" w14:textId="77777777" w:rsidR="00696094" w:rsidRDefault="00696094">
      <w:pPr>
        <w:pStyle w:val="a6"/>
        <w:numPr>
          <w:ilvl w:val="0"/>
          <w:numId w:val="232"/>
        </w:numPr>
        <w:ind w:firstLineChars="0"/>
        <w:rPr>
          <w:rFonts w:hint="eastAsia"/>
        </w:rPr>
      </w:pPr>
      <w:r>
        <w:rPr>
          <w:rFonts w:hint="eastAsia"/>
        </w:rPr>
        <w:t>数量性状的遗传机理</w:t>
      </w:r>
    </w:p>
    <w:p w14:paraId="21D44DB1" w14:textId="77777777" w:rsidR="00696094" w:rsidRDefault="00696094" w:rsidP="00696094">
      <w:pPr>
        <w:pStyle w:val="a6"/>
        <w:ind w:left="440" w:firstLineChars="0" w:firstLine="0"/>
        <w:rPr>
          <w:rFonts w:hint="eastAsia"/>
        </w:rPr>
      </w:pPr>
      <w:r>
        <w:rPr>
          <w:rFonts w:hint="eastAsia"/>
        </w:rPr>
        <w:t>Nilsson</w:t>
      </w:r>
      <w:r>
        <w:t>-</w:t>
      </w:r>
      <w:r>
        <w:rPr>
          <w:rFonts w:hint="eastAsia"/>
        </w:rPr>
        <w:t>Ehle在1</w:t>
      </w:r>
      <w:r>
        <w:t>909</w:t>
      </w:r>
      <w:r>
        <w:rPr>
          <w:rFonts w:hint="eastAsia"/>
        </w:rPr>
        <w:t>年提出多基因假说。该假说对数量性状的遗传机理的解释如下：</w:t>
      </w:r>
    </w:p>
    <w:p w14:paraId="68B5468E" w14:textId="77777777" w:rsidR="00696094" w:rsidRDefault="00696094" w:rsidP="00696094">
      <w:pPr>
        <w:pStyle w:val="a6"/>
        <w:ind w:left="440" w:firstLineChars="0" w:firstLine="0"/>
        <w:rPr>
          <w:rFonts w:hint="eastAsia"/>
        </w:rPr>
      </w:pPr>
      <w:r>
        <w:rPr>
          <w:rFonts w:hint="eastAsia"/>
        </w:rPr>
        <w:t>数量性状由</w:t>
      </w:r>
      <w:r w:rsidRPr="00744F90">
        <w:rPr>
          <w:rFonts w:hint="eastAsia"/>
          <w:b/>
          <w:bCs/>
        </w:rPr>
        <w:t>多对基因</w:t>
      </w:r>
      <w:r>
        <w:rPr>
          <w:rFonts w:hint="eastAsia"/>
        </w:rPr>
        <w:t>共同控制。</w:t>
      </w:r>
    </w:p>
    <w:p w14:paraId="0D60ABD4" w14:textId="77777777" w:rsidR="00696094" w:rsidRDefault="00696094" w:rsidP="00696094">
      <w:pPr>
        <w:pStyle w:val="a6"/>
        <w:ind w:left="440" w:firstLineChars="0" w:firstLine="0"/>
        <w:rPr>
          <w:rFonts w:hint="eastAsia"/>
        </w:rPr>
      </w:pPr>
      <w:r>
        <w:rPr>
          <w:rFonts w:hint="eastAsia"/>
        </w:rPr>
        <w:t>每对基因的贡献都很小，可近似认为相等。故称</w:t>
      </w:r>
      <w:r w:rsidRPr="00744F90">
        <w:rPr>
          <w:rFonts w:hint="eastAsia"/>
          <w:b/>
          <w:bCs/>
        </w:rPr>
        <w:t>微效基因</w:t>
      </w:r>
      <w:r>
        <w:rPr>
          <w:rFonts w:hint="eastAsia"/>
        </w:rPr>
        <w:t>。</w:t>
      </w:r>
    </w:p>
    <w:p w14:paraId="50AC8941" w14:textId="77777777" w:rsidR="00696094" w:rsidRDefault="00696094" w:rsidP="00696094">
      <w:pPr>
        <w:pStyle w:val="a6"/>
        <w:ind w:left="440" w:firstLineChars="0" w:firstLine="0"/>
        <w:rPr>
          <w:rFonts w:hint="eastAsia"/>
        </w:rPr>
      </w:pPr>
      <w:r>
        <w:rPr>
          <w:rFonts w:hint="eastAsia"/>
        </w:rPr>
        <w:t>各基因的遗传遵循孟德尔规律。</w:t>
      </w:r>
    </w:p>
    <w:p w14:paraId="061A6705" w14:textId="77777777" w:rsidR="00696094" w:rsidRDefault="00696094" w:rsidP="00696094">
      <w:pPr>
        <w:pStyle w:val="a6"/>
        <w:ind w:left="440" w:firstLineChars="0" w:firstLine="0"/>
        <w:rPr>
          <w:rFonts w:hint="eastAsia"/>
        </w:rPr>
      </w:pPr>
      <w:r>
        <w:rPr>
          <w:rFonts w:hint="eastAsia"/>
        </w:rPr>
        <w:t>不考虑各等位基因之间的显隐性关系和上位关系，认为各基因互相独立，贡献是</w:t>
      </w:r>
      <w:r w:rsidRPr="00744F90">
        <w:rPr>
          <w:rFonts w:hint="eastAsia"/>
          <w:b/>
          <w:bCs/>
        </w:rPr>
        <w:t>累加</w:t>
      </w:r>
      <w:r>
        <w:rPr>
          <w:rFonts w:hint="eastAsia"/>
        </w:rPr>
        <w:t>的。</w:t>
      </w:r>
    </w:p>
    <w:p w14:paraId="3DEEED94" w14:textId="77777777" w:rsidR="00696094" w:rsidRDefault="00696094">
      <w:pPr>
        <w:pStyle w:val="a6"/>
        <w:numPr>
          <w:ilvl w:val="0"/>
          <w:numId w:val="232"/>
        </w:numPr>
        <w:ind w:firstLineChars="0"/>
        <w:rPr>
          <w:rFonts w:hint="eastAsia"/>
        </w:rPr>
      </w:pPr>
      <w:r>
        <w:rPr>
          <w:rFonts w:hint="eastAsia"/>
        </w:rPr>
        <w:t>遗传率的概念</w:t>
      </w:r>
    </w:p>
    <w:p w14:paraId="121D1A8A" w14:textId="77777777" w:rsidR="00696094" w:rsidRDefault="00696094" w:rsidP="00696094">
      <w:pPr>
        <w:ind w:firstLine="420"/>
        <w:rPr>
          <w:rFonts w:hint="eastAsia"/>
        </w:rPr>
      </w:pPr>
      <w:r>
        <w:rPr>
          <w:rFonts w:hint="eastAsia"/>
        </w:rPr>
        <w:t>个体的表型由遗传因素和环境因素共同决定，因而群体中各个个体表型的方差，是由遗传因素对方差的贡献，即</w:t>
      </w:r>
      <w:r>
        <w:rPr>
          <w:rFonts w:hint="eastAsia"/>
          <w:b/>
          <w:bCs/>
        </w:rPr>
        <w:t>遗传方差</w:t>
      </w:r>
      <w:r>
        <w:rPr>
          <w:rFonts w:hint="eastAsia"/>
        </w:rPr>
        <w:t>，和环境因素对方差的贡献，即</w:t>
      </w:r>
      <w:r>
        <w:rPr>
          <w:rFonts w:hint="eastAsia"/>
          <w:b/>
          <w:bCs/>
        </w:rPr>
        <w:t>环境方差</w:t>
      </w:r>
      <w:r>
        <w:rPr>
          <w:rFonts w:hint="eastAsia"/>
        </w:rPr>
        <w:t>累加而成。即</w:t>
      </w:r>
    </w:p>
    <w:p w14:paraId="018FD676" w14:textId="77777777" w:rsidR="00696094" w:rsidRPr="00841A6A" w:rsidRDefault="00000000" w:rsidP="00696094">
      <w:pPr>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sub>
          </m:sSub>
        </m:oMath>
      </m:oMathPara>
    </w:p>
    <w:p w14:paraId="0623146F" w14:textId="77777777" w:rsidR="00696094" w:rsidRDefault="00696094" w:rsidP="00696094">
      <w:pPr>
        <w:ind w:firstLine="420"/>
        <w:rPr>
          <w:rFonts w:hint="eastAsia"/>
        </w:rPr>
      </w:pPr>
      <w:r>
        <w:rPr>
          <w:rFonts w:hint="eastAsia"/>
        </w:rPr>
        <w:t>按照Nilsson的多基因假说，个体性状的遗传因素仅仅由多对基因对表型累加的贡献决定，因而遗传方差可以</w:t>
      </w:r>
      <w:r>
        <w:rPr>
          <w:rFonts w:hint="eastAsia"/>
          <w:b/>
          <w:bCs/>
        </w:rPr>
        <w:t>近似地</w:t>
      </w:r>
      <w:r>
        <w:rPr>
          <w:rFonts w:hint="eastAsia"/>
        </w:rPr>
        <w:t>等同于</w:t>
      </w:r>
      <w:r>
        <w:rPr>
          <w:rFonts w:hint="eastAsia"/>
          <w:b/>
          <w:bCs/>
        </w:rPr>
        <w:t>加性方差</w:t>
      </w:r>
      <w:r>
        <w:rPr>
          <w:rFonts w:hint="eastAsia"/>
        </w:rPr>
        <w:t>。</w:t>
      </w:r>
    </w:p>
    <w:p w14:paraId="0AD39635" w14:textId="77777777" w:rsidR="00696094" w:rsidRDefault="00000000" w:rsidP="00696094">
      <w:pPr>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oMath>
      </m:oMathPara>
    </w:p>
    <w:p w14:paraId="723630D9" w14:textId="77777777" w:rsidR="00696094" w:rsidRDefault="00696094" w:rsidP="00696094">
      <w:pPr>
        <w:ind w:firstLine="420"/>
        <w:rPr>
          <w:rFonts w:hint="eastAsia"/>
        </w:rPr>
      </w:pPr>
      <w:r>
        <w:rPr>
          <w:rFonts w:hint="eastAsia"/>
        </w:rPr>
        <w:t>如若考虑到Nilsson模型没有考虑到的等位基因间的显隐性关系和非等位基因间的上位效应，则遗传方差等同于加性方差、</w:t>
      </w:r>
      <w:r>
        <w:rPr>
          <w:rFonts w:hint="eastAsia"/>
          <w:b/>
          <w:bCs/>
        </w:rPr>
        <w:t>显性方差</w:t>
      </w:r>
      <w:r>
        <w:rPr>
          <w:rFonts w:hint="eastAsia"/>
        </w:rPr>
        <w:t>、</w:t>
      </w:r>
      <w:r>
        <w:rPr>
          <w:rFonts w:hint="eastAsia"/>
          <w:b/>
          <w:bCs/>
        </w:rPr>
        <w:t>上位方差</w:t>
      </w:r>
      <w:r>
        <w:rPr>
          <w:rFonts w:hint="eastAsia"/>
        </w:rPr>
        <w:t>的</w:t>
      </w:r>
      <w:proofErr w:type="gramStart"/>
      <w:r>
        <w:rPr>
          <w:rFonts w:hint="eastAsia"/>
        </w:rPr>
        <w:t>和</w:t>
      </w:r>
      <w:proofErr w:type="gramEnd"/>
      <w:r>
        <w:rPr>
          <w:rFonts w:hint="eastAsia"/>
        </w:rPr>
        <w:t>。即：</w:t>
      </w:r>
    </w:p>
    <w:p w14:paraId="23FCDB3E" w14:textId="77777777" w:rsidR="00696094" w:rsidRPr="00E13369" w:rsidRDefault="00000000" w:rsidP="00696094">
      <w:pPr>
        <w:ind w:firstLine="420"/>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3673A07B" w14:textId="77777777" w:rsidR="00696094" w:rsidRDefault="00696094" w:rsidP="00696094">
      <w:pPr>
        <w:ind w:firstLine="420"/>
        <w:rPr>
          <w:rFonts w:hint="eastAsia"/>
        </w:rPr>
      </w:pPr>
      <w:r>
        <w:rPr>
          <w:rFonts w:hint="eastAsia"/>
        </w:rPr>
        <w:t>定量地衡量群体中遗传因素引起的总表型变异的比例的参数，称</w:t>
      </w:r>
      <w:r>
        <w:rPr>
          <w:rFonts w:hint="eastAsia"/>
          <w:b/>
          <w:bCs/>
        </w:rPr>
        <w:t>遗传率</w:t>
      </w:r>
      <w:r>
        <w:rPr>
          <w:rFonts w:hint="eastAsia"/>
        </w:rPr>
        <w:t>。</w:t>
      </w:r>
      <w:r w:rsidRPr="00145A3F">
        <w:rPr>
          <w:rFonts w:hint="eastAsia"/>
          <w:b/>
          <w:bCs/>
        </w:rPr>
        <w:t>广义遗传率</w:t>
      </w:r>
      <w:r w:rsidRPr="00145A3F">
        <w:rPr>
          <w:rFonts w:hint="eastAsia"/>
        </w:rPr>
        <w:t>（</w:t>
      </w:r>
      <w:r w:rsidRPr="00145A3F">
        <w:t>H</w:t>
      </w:r>
      <w:r w:rsidRPr="00145A3F">
        <w:rPr>
          <w:vertAlign w:val="superscript"/>
        </w:rPr>
        <w:t>2</w:t>
      </w:r>
      <w:r w:rsidRPr="00145A3F">
        <w:t>）</w:t>
      </w:r>
      <w:r>
        <w:rPr>
          <w:rFonts w:hint="eastAsia"/>
        </w:rPr>
        <w:t>，即</w:t>
      </w:r>
      <w:r w:rsidRPr="00145A3F">
        <w:t>遗传方差在总的表型方差中所占的比例。</w:t>
      </w:r>
      <w:r>
        <w:rPr>
          <w:rFonts w:hint="eastAsia"/>
        </w:rPr>
        <w:t>而</w:t>
      </w:r>
      <w:r w:rsidRPr="00145A3F">
        <w:rPr>
          <w:rFonts w:hint="eastAsia"/>
          <w:b/>
          <w:bCs/>
        </w:rPr>
        <w:t>狭义遗传率</w:t>
      </w:r>
      <w:r w:rsidRPr="00145A3F">
        <w:rPr>
          <w:rFonts w:hint="eastAsia"/>
        </w:rPr>
        <w:t>（</w:t>
      </w:r>
      <w:r w:rsidRPr="00145A3F">
        <w:t>h</w:t>
      </w:r>
      <w:r w:rsidRPr="00145A3F">
        <w:rPr>
          <w:vertAlign w:val="superscript"/>
        </w:rPr>
        <w:t>2</w:t>
      </w:r>
      <w:r w:rsidRPr="00145A3F">
        <w:t>）指加性方差在总的表型方差中所占的比例。</w:t>
      </w:r>
    </w:p>
    <w:p w14:paraId="0CE0690D" w14:textId="12C7CEEF" w:rsidR="00696094" w:rsidRPr="00145A3F" w:rsidRDefault="00000000" w:rsidP="00696094">
      <w:pPr>
        <w:rPr>
          <w:rFonts w:hint="eastAsia"/>
        </w:rPr>
      </w:pPr>
      <m:oMathPara>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G</m:t>
                  </m:r>
                </m:sub>
              </m:sSub>
            </m:num>
            <m:den>
              <m:sSub>
                <m:sSubPr>
                  <m:ctrlPr>
                    <w:rPr>
                      <w:rFonts w:ascii="Cambria Math" w:hAnsi="Cambria Math"/>
                      <w:i/>
                    </w:rPr>
                  </m:ctrlPr>
                </m:sSubPr>
                <m:e>
                  <m:r>
                    <w:rPr>
                      <w:rFonts w:ascii="Cambria Math" w:hAnsi="Cambria Math"/>
                    </w:rPr>
                    <m:t>V</m:t>
                  </m:r>
                </m:e>
                <m:sub>
                  <m:r>
                    <w:rPr>
                      <w:rFonts w:ascii="Cambria Math" w:hAnsi="Cambria Math"/>
                    </w:rPr>
                    <m:t>P</m:t>
                  </m:r>
                </m:sub>
              </m:sSub>
            </m:den>
          </m:f>
          <m:r>
            <w:rPr>
              <w:rFonts w:ascii="Cambria Math" w:hAnsi="Cambria Math"/>
            </w:rPr>
            <m:t>×100%</m:t>
          </m:r>
        </m:oMath>
      </m:oMathPara>
    </w:p>
    <w:p w14:paraId="182ACD73" w14:textId="21C8BED9" w:rsidR="00696094" w:rsidRPr="00145A3F" w:rsidRDefault="00000000" w:rsidP="00696094">
      <w:pPr>
        <w:rPr>
          <w:rFonts w:hint="eastAsia"/>
        </w:rPr>
      </w:pPr>
      <m:oMathPara>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m:t>
                  </m:r>
                </m:sub>
              </m:sSub>
            </m:num>
            <m:den>
              <m:sSub>
                <m:sSubPr>
                  <m:ctrlPr>
                    <w:rPr>
                      <w:rFonts w:ascii="Cambria Math" w:hAnsi="Cambria Math"/>
                      <w:i/>
                    </w:rPr>
                  </m:ctrlPr>
                </m:sSubPr>
                <m:e>
                  <m:r>
                    <w:rPr>
                      <w:rFonts w:ascii="Cambria Math" w:hAnsi="Cambria Math"/>
                    </w:rPr>
                    <m:t>V</m:t>
                  </m:r>
                </m:e>
                <m:sub>
                  <m:r>
                    <w:rPr>
                      <w:rFonts w:ascii="Cambria Math" w:hAnsi="Cambria Math"/>
                    </w:rPr>
                    <m:t>P</m:t>
                  </m:r>
                </m:sub>
              </m:sSub>
            </m:den>
          </m:f>
          <m:r>
            <w:rPr>
              <w:rFonts w:ascii="Cambria Math" w:hAnsi="Cambria Math"/>
            </w:rPr>
            <m:t>×100%</m:t>
          </m:r>
        </m:oMath>
      </m:oMathPara>
    </w:p>
    <w:p w14:paraId="3D187152" w14:textId="77777777" w:rsidR="00696094" w:rsidRDefault="00696094">
      <w:pPr>
        <w:pStyle w:val="a6"/>
        <w:numPr>
          <w:ilvl w:val="0"/>
          <w:numId w:val="232"/>
        </w:numPr>
        <w:ind w:firstLineChars="0"/>
        <w:rPr>
          <w:rFonts w:hint="eastAsia"/>
        </w:rPr>
      </w:pPr>
      <w:r>
        <w:rPr>
          <w:rFonts w:hint="eastAsia"/>
        </w:rPr>
        <w:t>近亲繁殖的定量计算</w:t>
      </w:r>
    </w:p>
    <w:p w14:paraId="6DC027A2" w14:textId="77777777" w:rsidR="00696094" w:rsidRDefault="00696094" w:rsidP="00696094">
      <w:pPr>
        <w:ind w:firstLine="420"/>
        <w:rPr>
          <w:rFonts w:hint="eastAsia"/>
        </w:rPr>
      </w:pPr>
      <w:r w:rsidRPr="00BB588F">
        <w:rPr>
          <w:rFonts w:hint="eastAsia"/>
          <w:b/>
          <w:bCs/>
        </w:rPr>
        <w:t>杂交</w:t>
      </w:r>
      <w:r>
        <w:rPr>
          <w:rFonts w:hint="eastAsia"/>
        </w:rPr>
        <w:t>，</w:t>
      </w:r>
      <w:r w:rsidRPr="00BB588F">
        <w:t>指两个基因型不同的纯合子之间的交配。</w:t>
      </w:r>
      <w:r w:rsidRPr="00BB588F">
        <w:rPr>
          <w:b/>
          <w:bCs/>
        </w:rPr>
        <w:t>近交</w:t>
      </w:r>
      <w:r w:rsidRPr="00BB588F">
        <w:rPr>
          <w:rFonts w:hint="eastAsia"/>
        </w:rPr>
        <w:t>，</w:t>
      </w:r>
      <w:r w:rsidRPr="00BB588F">
        <w:t>指亲缘关系相近的个体间交配，也就是指基因型相似的个体间交配</w:t>
      </w:r>
      <w:r>
        <w:rPr>
          <w:rFonts w:hint="eastAsia"/>
        </w:rPr>
        <w:t>。近交会增加后代中产生纯合子的比例。定量地衡量近交遗传效应的参数，称</w:t>
      </w:r>
      <w:r>
        <w:rPr>
          <w:rFonts w:hint="eastAsia"/>
          <w:b/>
          <w:bCs/>
        </w:rPr>
        <w:t>近交系数</w:t>
      </w:r>
      <w:r>
        <w:rPr>
          <w:rFonts w:hint="eastAsia"/>
        </w:rPr>
        <w:t>，用F表示。近交系数可以理解为一个个体从双亲中分别继承到来自于同一个祖先的</w:t>
      </w:r>
      <w:r w:rsidRPr="008F3A52">
        <w:rPr>
          <w:rFonts w:hint="eastAsia"/>
          <w:b/>
          <w:bCs/>
        </w:rPr>
        <w:t>同一个等位基因</w:t>
      </w:r>
      <w:r>
        <w:rPr>
          <w:rFonts w:hint="eastAsia"/>
        </w:rPr>
        <w:t>的概率。</w:t>
      </w:r>
    </w:p>
    <w:p w14:paraId="7FBD71AD" w14:textId="77777777" w:rsidR="00696094" w:rsidRDefault="00696094" w:rsidP="00696094">
      <w:pPr>
        <w:ind w:firstLine="420"/>
        <w:rPr>
          <w:rFonts w:hint="eastAsia"/>
        </w:rPr>
      </w:pPr>
      <w:r w:rsidRPr="008F3A52">
        <w:rPr>
          <w:rFonts w:hint="eastAsia"/>
        </w:rPr>
        <w:t>计算近交系数的基本思路为</w:t>
      </w:r>
      <w:r w:rsidRPr="008F3A52">
        <w:rPr>
          <w:rFonts w:hint="eastAsia"/>
          <w:b/>
          <w:bCs/>
        </w:rPr>
        <w:t>通径分析法</w:t>
      </w:r>
      <w:r w:rsidRPr="008F3A52">
        <w:rPr>
          <w:rFonts w:hint="eastAsia"/>
        </w:rPr>
        <w:t>，以下图为例。</w:t>
      </w:r>
    </w:p>
    <w:p w14:paraId="21BEF58E" w14:textId="77777777" w:rsidR="00696094" w:rsidRDefault="00696094" w:rsidP="00696094">
      <w:pPr>
        <w:jc w:val="center"/>
        <w:rPr>
          <w:rFonts w:hint="eastAsia"/>
        </w:rPr>
      </w:pPr>
      <w:r>
        <w:rPr>
          <w:noProof/>
        </w:rPr>
        <w:drawing>
          <wp:inline distT="0" distB="0" distL="0" distR="0" wp14:anchorId="6E4A6E7F" wp14:editId="387DF8A5">
            <wp:extent cx="3086100" cy="2800350"/>
            <wp:effectExtent l="0" t="0" r="0" b="0"/>
            <wp:docPr id="1066459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59906" name=""/>
                    <pic:cNvPicPr/>
                  </pic:nvPicPr>
                  <pic:blipFill>
                    <a:blip r:embed="rId170"/>
                    <a:stretch>
                      <a:fillRect/>
                    </a:stretch>
                  </pic:blipFill>
                  <pic:spPr>
                    <a:xfrm>
                      <a:off x="0" y="0"/>
                      <a:ext cx="3086100" cy="2800350"/>
                    </a:xfrm>
                    <a:prstGeom prst="rect">
                      <a:avLst/>
                    </a:prstGeom>
                  </pic:spPr>
                </pic:pic>
              </a:graphicData>
            </a:graphic>
          </wp:inline>
        </w:drawing>
      </w:r>
    </w:p>
    <w:p w14:paraId="35DF1E3B" w14:textId="77777777" w:rsidR="00696094" w:rsidRDefault="00696094" w:rsidP="00696094">
      <w:pPr>
        <w:ind w:firstLine="420"/>
        <w:rPr>
          <w:rFonts w:hint="eastAsia"/>
        </w:rPr>
      </w:pPr>
      <w:r>
        <w:rPr>
          <w:rFonts w:hint="eastAsia"/>
        </w:rPr>
        <w:t>要求出</w:t>
      </w:r>
      <w:r w:rsidRPr="008F3A52">
        <w:rPr>
          <w:rFonts w:hint="eastAsia"/>
        </w:rPr>
        <w:t>B</w:t>
      </w:r>
      <w:r w:rsidRPr="008F3A52">
        <w:rPr>
          <w:rFonts w:hint="eastAsia"/>
          <w:vertAlign w:val="subscript"/>
        </w:rPr>
        <w:t>1</w:t>
      </w:r>
      <w:r w:rsidRPr="008F3A52">
        <w:rPr>
          <w:rFonts w:hint="eastAsia"/>
        </w:rPr>
        <w:t>和B</w:t>
      </w:r>
      <w:r w:rsidRPr="008F3A52">
        <w:rPr>
          <w:rFonts w:hint="eastAsia"/>
          <w:vertAlign w:val="subscript"/>
        </w:rPr>
        <w:t>2</w:t>
      </w:r>
      <w:r w:rsidRPr="008F3A52">
        <w:rPr>
          <w:rFonts w:hint="eastAsia"/>
        </w:rPr>
        <w:t>个体</w:t>
      </w:r>
      <w:r>
        <w:rPr>
          <w:rFonts w:hint="eastAsia"/>
        </w:rPr>
        <w:t>近交产生的后代S的近交</w:t>
      </w:r>
      <w:r w:rsidRPr="008F3A52">
        <w:rPr>
          <w:rFonts w:hint="eastAsia"/>
        </w:rPr>
        <w:t>系数，首先</w:t>
      </w:r>
      <w:r>
        <w:rPr>
          <w:rFonts w:hint="eastAsia"/>
        </w:rPr>
        <w:t>要</w:t>
      </w:r>
      <w:r w:rsidRPr="00076784">
        <w:rPr>
          <w:rFonts w:hint="eastAsia"/>
          <w:b/>
          <w:bCs/>
        </w:rPr>
        <w:t>找出</w:t>
      </w:r>
      <w:r>
        <w:rPr>
          <w:rFonts w:hint="eastAsia"/>
          <w:b/>
          <w:bCs/>
        </w:rPr>
        <w:t>全部的</w:t>
      </w:r>
      <w:r w:rsidRPr="00076784">
        <w:rPr>
          <w:rFonts w:hint="eastAsia"/>
          <w:b/>
          <w:bCs/>
        </w:rPr>
        <w:t>共同祖先</w:t>
      </w:r>
      <w:r>
        <w:rPr>
          <w:rFonts w:hint="eastAsia"/>
        </w:rPr>
        <w:t>，</w:t>
      </w:r>
      <w:r w:rsidRPr="008F3A52">
        <w:rPr>
          <w:rFonts w:hint="eastAsia"/>
        </w:rPr>
        <w:t>B</w:t>
      </w:r>
      <w:r w:rsidRPr="008F3A52">
        <w:rPr>
          <w:rFonts w:hint="eastAsia"/>
          <w:vertAlign w:val="subscript"/>
        </w:rPr>
        <w:t>1</w:t>
      </w:r>
      <w:r w:rsidRPr="008F3A52">
        <w:rPr>
          <w:rFonts w:hint="eastAsia"/>
        </w:rPr>
        <w:t>和B</w:t>
      </w:r>
      <w:r w:rsidRPr="008F3A52">
        <w:rPr>
          <w:rFonts w:hint="eastAsia"/>
          <w:vertAlign w:val="subscript"/>
        </w:rPr>
        <w:t>2</w:t>
      </w:r>
      <w:r w:rsidRPr="008F3A52">
        <w:rPr>
          <w:rFonts w:hint="eastAsia"/>
        </w:rPr>
        <w:t>的</w:t>
      </w:r>
      <w:r>
        <w:rPr>
          <w:rFonts w:hint="eastAsia"/>
        </w:rPr>
        <w:t>全部</w:t>
      </w:r>
      <w:r w:rsidRPr="008F3A52">
        <w:rPr>
          <w:rFonts w:hint="eastAsia"/>
        </w:rPr>
        <w:t>共同祖先</w:t>
      </w:r>
      <w:r>
        <w:rPr>
          <w:rFonts w:hint="eastAsia"/>
        </w:rPr>
        <w:t>，即近交子代S的共同祖先，</w:t>
      </w:r>
      <w:r w:rsidRPr="008F3A52">
        <w:rPr>
          <w:rFonts w:hint="eastAsia"/>
        </w:rPr>
        <w:t>为P</w:t>
      </w:r>
      <w:r w:rsidRPr="008F3A52">
        <w:rPr>
          <w:rFonts w:hint="eastAsia"/>
          <w:vertAlign w:val="subscript"/>
        </w:rPr>
        <w:t>1</w:t>
      </w:r>
      <w:r w:rsidRPr="008F3A52">
        <w:rPr>
          <w:rFonts w:hint="eastAsia"/>
        </w:rPr>
        <w:t>和P</w:t>
      </w:r>
      <w:r w:rsidRPr="008F3A52">
        <w:rPr>
          <w:rFonts w:hint="eastAsia"/>
          <w:vertAlign w:val="subscript"/>
        </w:rPr>
        <w:t>2</w:t>
      </w:r>
      <w:r w:rsidRPr="008F3A52">
        <w:rPr>
          <w:rFonts w:hint="eastAsia"/>
        </w:rPr>
        <w:t>。</w:t>
      </w:r>
    </w:p>
    <w:p w14:paraId="4B978883" w14:textId="77777777" w:rsidR="00696094" w:rsidRDefault="00696094" w:rsidP="00696094">
      <w:pPr>
        <w:ind w:firstLine="420"/>
        <w:rPr>
          <w:rFonts w:hint="eastAsia"/>
        </w:rPr>
      </w:pPr>
      <w:r>
        <w:rPr>
          <w:rFonts w:hint="eastAsia"/>
        </w:rPr>
        <w:t>然后</w:t>
      </w:r>
      <w:r w:rsidRPr="00076784">
        <w:rPr>
          <w:rFonts w:hint="eastAsia"/>
          <w:b/>
          <w:bCs/>
        </w:rPr>
        <w:t>写出通径环</w:t>
      </w:r>
      <w:r w:rsidRPr="008F3A52">
        <w:rPr>
          <w:rFonts w:hint="eastAsia"/>
        </w:rPr>
        <w:t>，以P</w:t>
      </w:r>
      <w:r w:rsidRPr="008F3A52">
        <w:rPr>
          <w:rFonts w:hint="eastAsia"/>
          <w:vertAlign w:val="subscript"/>
        </w:rPr>
        <w:t>1</w:t>
      </w:r>
      <w:r w:rsidRPr="008F3A52">
        <w:rPr>
          <w:rFonts w:hint="eastAsia"/>
        </w:rPr>
        <w:t>为共同祖先时，B</w:t>
      </w:r>
      <w:r w:rsidRPr="008F3A52">
        <w:rPr>
          <w:rFonts w:hint="eastAsia"/>
          <w:vertAlign w:val="subscript"/>
        </w:rPr>
        <w:t>1</w:t>
      </w:r>
      <w:r w:rsidRPr="008F3A52">
        <w:rPr>
          <w:rFonts w:hint="eastAsia"/>
        </w:rPr>
        <w:t>→</w:t>
      </w:r>
      <w:r>
        <w:rPr>
          <w:rFonts w:hint="eastAsia"/>
        </w:rPr>
        <w:t>C</w:t>
      </w:r>
      <w:r w:rsidRPr="008F3A52">
        <w:rPr>
          <w:rFonts w:hint="eastAsia"/>
          <w:vertAlign w:val="subscript"/>
        </w:rPr>
        <w:t>1</w:t>
      </w:r>
      <w:r>
        <w:rPr>
          <w:rFonts w:hint="eastAsia"/>
        </w:rPr>
        <w:t>→</w:t>
      </w:r>
      <w:r w:rsidRPr="008F3A52">
        <w:rPr>
          <w:rFonts w:hint="eastAsia"/>
        </w:rPr>
        <w:t>P</w:t>
      </w:r>
      <w:r w:rsidRPr="008F3A52">
        <w:rPr>
          <w:rFonts w:hint="eastAsia"/>
          <w:vertAlign w:val="subscript"/>
        </w:rPr>
        <w:t>1</w:t>
      </w:r>
      <w:r w:rsidRPr="008F3A52">
        <w:rPr>
          <w:rFonts w:hint="eastAsia"/>
        </w:rPr>
        <w:t>←</w:t>
      </w:r>
      <w:r>
        <w:rPr>
          <w:rFonts w:hint="eastAsia"/>
        </w:rPr>
        <w:t>C</w:t>
      </w:r>
      <w:r>
        <w:rPr>
          <w:vertAlign w:val="subscript"/>
        </w:rPr>
        <w:t>2</w:t>
      </w:r>
      <w:r>
        <w:rPr>
          <w:rFonts w:hint="eastAsia"/>
        </w:rPr>
        <w:t>←</w:t>
      </w:r>
      <w:r w:rsidRPr="008F3A52">
        <w:rPr>
          <w:rFonts w:hint="eastAsia"/>
        </w:rPr>
        <w:t>B</w:t>
      </w:r>
      <w:r w:rsidRPr="008F3A52">
        <w:rPr>
          <w:rFonts w:hint="eastAsia"/>
          <w:vertAlign w:val="subscript"/>
        </w:rPr>
        <w:t>2</w:t>
      </w:r>
      <w:r w:rsidRPr="008F3A52">
        <w:rPr>
          <w:rFonts w:hint="eastAsia"/>
        </w:rPr>
        <w:t>；以P</w:t>
      </w:r>
      <w:r w:rsidRPr="008F3A52">
        <w:rPr>
          <w:rFonts w:hint="eastAsia"/>
          <w:vertAlign w:val="subscript"/>
        </w:rPr>
        <w:t>2</w:t>
      </w:r>
      <w:r w:rsidRPr="008F3A52">
        <w:rPr>
          <w:rFonts w:hint="eastAsia"/>
        </w:rPr>
        <w:t>为共同祖先时，B</w:t>
      </w:r>
      <w:r w:rsidRPr="008F3A52">
        <w:rPr>
          <w:rFonts w:hint="eastAsia"/>
          <w:vertAlign w:val="subscript"/>
        </w:rPr>
        <w:t>1</w:t>
      </w:r>
      <w:r w:rsidRPr="008F3A52">
        <w:rPr>
          <w:rFonts w:hint="eastAsia"/>
        </w:rPr>
        <w:t>→</w:t>
      </w:r>
      <w:r>
        <w:rPr>
          <w:rFonts w:hint="eastAsia"/>
        </w:rPr>
        <w:t>C</w:t>
      </w:r>
      <w:r w:rsidRPr="008F3A52">
        <w:rPr>
          <w:rFonts w:hint="eastAsia"/>
          <w:vertAlign w:val="subscript"/>
        </w:rPr>
        <w:t>1</w:t>
      </w:r>
      <w:r w:rsidRPr="008F3A52">
        <w:rPr>
          <w:rFonts w:hint="eastAsia"/>
        </w:rPr>
        <w:t>→P</w:t>
      </w:r>
      <w:r w:rsidRPr="008F3A52">
        <w:rPr>
          <w:rFonts w:hint="eastAsia"/>
          <w:vertAlign w:val="subscript"/>
        </w:rPr>
        <w:t>2</w:t>
      </w:r>
      <w:r w:rsidRPr="008F3A52">
        <w:rPr>
          <w:rFonts w:hint="eastAsia"/>
        </w:rPr>
        <w:t>←</w:t>
      </w:r>
      <w:r>
        <w:rPr>
          <w:rFonts w:hint="eastAsia"/>
        </w:rPr>
        <w:t>C</w:t>
      </w:r>
      <w:r>
        <w:rPr>
          <w:vertAlign w:val="subscript"/>
        </w:rPr>
        <w:t>2</w:t>
      </w:r>
      <w:r w:rsidRPr="008F3A52">
        <w:rPr>
          <w:rFonts w:hint="eastAsia"/>
        </w:rPr>
        <w:t>←B</w:t>
      </w:r>
      <w:r w:rsidRPr="008F3A52">
        <w:rPr>
          <w:rFonts w:hint="eastAsia"/>
          <w:vertAlign w:val="subscript"/>
        </w:rPr>
        <w:t>2</w:t>
      </w:r>
      <w:r>
        <w:rPr>
          <w:rFonts w:hint="eastAsia"/>
        </w:rPr>
        <w:t>，分别</w:t>
      </w:r>
      <w:r w:rsidRPr="008F3A52">
        <w:rPr>
          <w:rFonts w:hint="eastAsia"/>
        </w:rPr>
        <w:t>数出每个环中箭头数m，图中每个环中箭头数均为</w:t>
      </w:r>
      <w:r w:rsidRPr="008F3A52">
        <w:t>4</w:t>
      </w:r>
      <w:r w:rsidRPr="008F3A52">
        <w:rPr>
          <w:rFonts w:hint="eastAsia"/>
        </w:rPr>
        <w:t>。</w:t>
      </w:r>
    </w:p>
    <w:p w14:paraId="0F5CE395" w14:textId="2F4E7C23" w:rsidR="00696094" w:rsidRDefault="00696094" w:rsidP="00696094">
      <w:pPr>
        <w:ind w:firstLine="420"/>
        <w:rPr>
          <w:rFonts w:hint="eastAsia"/>
        </w:rPr>
      </w:pPr>
      <w:r>
        <w:rPr>
          <w:rFonts w:hint="eastAsia"/>
        </w:rPr>
        <w:t>如何理解一个</w:t>
      </w:r>
      <w:proofErr w:type="gramStart"/>
      <w:r>
        <w:rPr>
          <w:rFonts w:hint="eastAsia"/>
        </w:rPr>
        <w:t>通径环的</w:t>
      </w:r>
      <w:proofErr w:type="gramEnd"/>
      <w:r>
        <w:rPr>
          <w:rFonts w:hint="eastAsia"/>
        </w:rPr>
        <w:t>箭头数？以</w:t>
      </w:r>
      <w:proofErr w:type="gramStart"/>
      <w:r>
        <w:rPr>
          <w:rFonts w:hint="eastAsia"/>
        </w:rPr>
        <w:t>通径环</w:t>
      </w:r>
      <w:proofErr w:type="gramEnd"/>
      <w:r w:rsidRPr="008F3A52">
        <w:rPr>
          <w:rFonts w:hint="eastAsia"/>
        </w:rPr>
        <w:t>B</w:t>
      </w:r>
      <w:r w:rsidRPr="008F3A52">
        <w:rPr>
          <w:rFonts w:hint="eastAsia"/>
          <w:vertAlign w:val="subscript"/>
        </w:rPr>
        <w:t>1</w:t>
      </w:r>
      <w:r w:rsidRPr="008F3A52">
        <w:rPr>
          <w:rFonts w:hint="eastAsia"/>
        </w:rPr>
        <w:t>→</w:t>
      </w:r>
      <w:r>
        <w:rPr>
          <w:rFonts w:hint="eastAsia"/>
        </w:rPr>
        <w:t>C</w:t>
      </w:r>
      <w:r w:rsidRPr="008F3A52">
        <w:rPr>
          <w:rFonts w:hint="eastAsia"/>
          <w:vertAlign w:val="subscript"/>
        </w:rPr>
        <w:t>1</w:t>
      </w:r>
      <w:r>
        <w:rPr>
          <w:rFonts w:hint="eastAsia"/>
        </w:rPr>
        <w:t>→</w:t>
      </w:r>
      <w:r w:rsidRPr="008F3A52">
        <w:rPr>
          <w:rFonts w:hint="eastAsia"/>
        </w:rPr>
        <w:t>P</w:t>
      </w:r>
      <w:r w:rsidRPr="008F3A52">
        <w:rPr>
          <w:rFonts w:hint="eastAsia"/>
          <w:vertAlign w:val="subscript"/>
        </w:rPr>
        <w:t>1</w:t>
      </w:r>
      <w:r w:rsidRPr="008F3A52">
        <w:rPr>
          <w:rFonts w:hint="eastAsia"/>
        </w:rPr>
        <w:t>←</w:t>
      </w:r>
      <w:r>
        <w:rPr>
          <w:rFonts w:hint="eastAsia"/>
        </w:rPr>
        <w:t>C</w:t>
      </w:r>
      <w:r>
        <w:rPr>
          <w:vertAlign w:val="subscript"/>
        </w:rPr>
        <w:t>2</w:t>
      </w:r>
      <w:r>
        <w:rPr>
          <w:rFonts w:hint="eastAsia"/>
        </w:rPr>
        <w:t>←</w:t>
      </w:r>
      <w:r w:rsidRPr="008F3A52">
        <w:rPr>
          <w:rFonts w:hint="eastAsia"/>
        </w:rPr>
        <w:t>B</w:t>
      </w:r>
      <w:r w:rsidRPr="008F3A52">
        <w:rPr>
          <w:rFonts w:hint="eastAsia"/>
          <w:vertAlign w:val="subscript"/>
        </w:rPr>
        <w:t>2</w:t>
      </w:r>
      <w:r>
        <w:rPr>
          <w:rFonts w:hint="eastAsia"/>
        </w:rPr>
        <w:t>为例，</w:t>
      </w:r>
      <w:proofErr w:type="gramStart"/>
      <w:r>
        <w:rPr>
          <w:rFonts w:hint="eastAsia"/>
        </w:rPr>
        <w:t>该通径环有</w:t>
      </w:r>
      <w:proofErr w:type="gramEnd"/>
      <w:r>
        <w:t>4</w:t>
      </w:r>
      <w:r>
        <w:rPr>
          <w:rFonts w:hint="eastAsia"/>
        </w:rPr>
        <w:t>个箭头，这意味着令</w:t>
      </w:r>
      <w:r w:rsidRPr="008F3A52">
        <w:rPr>
          <w:rFonts w:hint="eastAsia"/>
        </w:rPr>
        <w:t>B</w:t>
      </w:r>
      <w:r w:rsidRPr="008F3A52">
        <w:rPr>
          <w:rFonts w:hint="eastAsia"/>
          <w:vertAlign w:val="subscript"/>
        </w:rPr>
        <w:t>1</w:t>
      </w:r>
      <w:r w:rsidRPr="008F3A52">
        <w:rPr>
          <w:rFonts w:hint="eastAsia"/>
        </w:rPr>
        <w:t>和B</w:t>
      </w:r>
      <w:r w:rsidRPr="008F3A52">
        <w:rPr>
          <w:rFonts w:hint="eastAsia"/>
          <w:vertAlign w:val="subscript"/>
        </w:rPr>
        <w:t>2</w:t>
      </w:r>
      <w:r>
        <w:rPr>
          <w:rFonts w:hint="eastAsia"/>
        </w:rPr>
        <w:t>同时携带来自共同祖先</w:t>
      </w:r>
      <w:r w:rsidRPr="008F3A52">
        <w:rPr>
          <w:rFonts w:hint="eastAsia"/>
        </w:rPr>
        <w:t>P</w:t>
      </w:r>
      <w:r w:rsidRPr="008F3A52">
        <w:rPr>
          <w:rFonts w:hint="eastAsia"/>
          <w:vertAlign w:val="subscript"/>
        </w:rPr>
        <w:t>1</w:t>
      </w:r>
      <w:r>
        <w:rPr>
          <w:rFonts w:hint="eastAsia"/>
        </w:rPr>
        <w:t>的</w:t>
      </w:r>
      <w:r>
        <w:rPr>
          <w:rFonts w:hint="eastAsia"/>
          <w:b/>
          <w:bCs/>
        </w:rPr>
        <w:t>同一个等位基因a</w:t>
      </w:r>
      <w:r w:rsidRPr="00076784">
        <w:rPr>
          <w:b/>
          <w:bCs/>
          <w:vertAlign w:val="subscript"/>
        </w:rPr>
        <w:t>1</w:t>
      </w:r>
      <w:r>
        <w:rPr>
          <w:rFonts w:hint="eastAsia"/>
        </w:rPr>
        <w:t>的概率为</w:t>
      </w:r>
      <m:oMath>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4</m:t>
            </m:r>
          </m:sup>
        </m:sSup>
      </m:oMath>
      <w:r>
        <w:rPr>
          <w:rFonts w:hint="eastAsia"/>
        </w:rPr>
        <w:t>，令</w:t>
      </w:r>
      <w:r w:rsidRPr="008F3A52">
        <w:rPr>
          <w:rFonts w:hint="eastAsia"/>
        </w:rPr>
        <w:t>B</w:t>
      </w:r>
      <w:r w:rsidRPr="008F3A52">
        <w:rPr>
          <w:rFonts w:hint="eastAsia"/>
          <w:vertAlign w:val="subscript"/>
        </w:rPr>
        <w:t>1</w:t>
      </w:r>
      <w:r w:rsidRPr="008F3A52">
        <w:rPr>
          <w:rFonts w:hint="eastAsia"/>
        </w:rPr>
        <w:t>和B</w:t>
      </w:r>
      <w:r w:rsidRPr="008F3A52">
        <w:rPr>
          <w:rFonts w:hint="eastAsia"/>
          <w:vertAlign w:val="subscript"/>
        </w:rPr>
        <w:t>2</w:t>
      </w:r>
      <w:r>
        <w:rPr>
          <w:rFonts w:hint="eastAsia"/>
        </w:rPr>
        <w:t>同时携带来自共同祖先</w:t>
      </w:r>
      <w:r w:rsidRPr="008F3A52">
        <w:rPr>
          <w:rFonts w:hint="eastAsia"/>
        </w:rPr>
        <w:t>P</w:t>
      </w:r>
      <w:r w:rsidRPr="008F3A52">
        <w:rPr>
          <w:rFonts w:hint="eastAsia"/>
          <w:vertAlign w:val="subscript"/>
        </w:rPr>
        <w:t>1</w:t>
      </w:r>
      <w:r>
        <w:rPr>
          <w:rFonts w:hint="eastAsia"/>
        </w:rPr>
        <w:t>的</w:t>
      </w:r>
      <w:r>
        <w:rPr>
          <w:rFonts w:hint="eastAsia"/>
          <w:b/>
          <w:bCs/>
        </w:rPr>
        <w:t>同一个等位基因a</w:t>
      </w:r>
      <w:r>
        <w:rPr>
          <w:b/>
          <w:bCs/>
          <w:vertAlign w:val="subscript"/>
        </w:rPr>
        <w:t>2</w:t>
      </w:r>
      <w:r>
        <w:rPr>
          <w:rFonts w:hint="eastAsia"/>
        </w:rPr>
        <w:t>的概率为</w:t>
      </w:r>
      <m:oMath>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4</m:t>
            </m:r>
          </m:sup>
        </m:sSup>
      </m:oMath>
      <w:r>
        <w:rPr>
          <w:rFonts w:hint="eastAsia"/>
        </w:rPr>
        <w:t>。因而，令</w:t>
      </w:r>
      <w:r w:rsidRPr="008F3A52">
        <w:rPr>
          <w:rFonts w:hint="eastAsia"/>
        </w:rPr>
        <w:t>B</w:t>
      </w:r>
      <w:r w:rsidRPr="008F3A52">
        <w:rPr>
          <w:rFonts w:hint="eastAsia"/>
          <w:vertAlign w:val="subscript"/>
        </w:rPr>
        <w:t>1</w:t>
      </w:r>
      <w:r w:rsidRPr="008F3A52">
        <w:rPr>
          <w:rFonts w:hint="eastAsia"/>
        </w:rPr>
        <w:t>和B</w:t>
      </w:r>
      <w:r w:rsidRPr="008F3A52">
        <w:rPr>
          <w:rFonts w:hint="eastAsia"/>
          <w:vertAlign w:val="subscript"/>
        </w:rPr>
        <w:t>2</w:t>
      </w:r>
      <w:r>
        <w:rPr>
          <w:rFonts w:hint="eastAsia"/>
        </w:rPr>
        <w:t>同时携带来自共同祖先</w:t>
      </w:r>
      <w:r w:rsidRPr="008F3A52">
        <w:rPr>
          <w:rFonts w:hint="eastAsia"/>
        </w:rPr>
        <w:t>P</w:t>
      </w:r>
      <w:r w:rsidRPr="008F3A52">
        <w:rPr>
          <w:rFonts w:hint="eastAsia"/>
          <w:vertAlign w:val="subscript"/>
        </w:rPr>
        <w:t>1</w:t>
      </w:r>
      <w:r>
        <w:rPr>
          <w:rFonts w:hint="eastAsia"/>
        </w:rPr>
        <w:t>的</w:t>
      </w:r>
      <w:r>
        <w:rPr>
          <w:rFonts w:hint="eastAsia"/>
          <w:b/>
          <w:bCs/>
        </w:rPr>
        <w:t>同一个等位基因</w:t>
      </w:r>
      <w:r>
        <w:rPr>
          <w:rFonts w:hint="eastAsia"/>
        </w:rPr>
        <w:t>的概率为</w:t>
      </w:r>
      <m:oMath>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3</m:t>
            </m:r>
          </m:sup>
        </m:sSup>
      </m:oMath>
      <w:r>
        <w:rPr>
          <w:rFonts w:hint="eastAsia"/>
        </w:rPr>
        <w:t>，而近交子代S继承来自共同祖先</w:t>
      </w:r>
      <w:r w:rsidRPr="008F3A52">
        <w:rPr>
          <w:rFonts w:hint="eastAsia"/>
        </w:rPr>
        <w:t>P</w:t>
      </w:r>
      <w:r w:rsidRPr="008F3A52">
        <w:rPr>
          <w:rFonts w:hint="eastAsia"/>
          <w:vertAlign w:val="subscript"/>
        </w:rPr>
        <w:t>1</w:t>
      </w:r>
      <w:r>
        <w:rPr>
          <w:rFonts w:hint="eastAsia"/>
        </w:rPr>
        <w:t>的</w:t>
      </w:r>
      <w:r>
        <w:rPr>
          <w:rFonts w:hint="eastAsia"/>
          <w:b/>
          <w:bCs/>
        </w:rPr>
        <w:t>同一个等位基因</w:t>
      </w:r>
      <w:r>
        <w:rPr>
          <w:rFonts w:hint="eastAsia"/>
        </w:rPr>
        <w:t>的概率则为</w:t>
      </w: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3</m:t>
            </m:r>
          </m:sup>
        </m:sSup>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5</m:t>
            </m:r>
          </m:sup>
        </m:sSup>
      </m:oMath>
      <w:r>
        <w:rPr>
          <w:rFonts w:hint="eastAsia"/>
        </w:rPr>
        <w:t>。同理，</w:t>
      </w:r>
      <w:proofErr w:type="gramStart"/>
      <w:r>
        <w:rPr>
          <w:rFonts w:hint="eastAsia"/>
        </w:rPr>
        <w:t>通径环</w:t>
      </w:r>
      <w:proofErr w:type="gramEnd"/>
      <w:r w:rsidRPr="008F3A52">
        <w:rPr>
          <w:rFonts w:hint="eastAsia"/>
        </w:rPr>
        <w:t>B</w:t>
      </w:r>
      <w:r w:rsidRPr="008F3A52">
        <w:rPr>
          <w:rFonts w:hint="eastAsia"/>
          <w:vertAlign w:val="subscript"/>
        </w:rPr>
        <w:t>1</w:t>
      </w:r>
      <w:r w:rsidRPr="008F3A52">
        <w:rPr>
          <w:rFonts w:hint="eastAsia"/>
        </w:rPr>
        <w:t>→</w:t>
      </w:r>
      <w:r>
        <w:rPr>
          <w:rFonts w:hint="eastAsia"/>
        </w:rPr>
        <w:t>C</w:t>
      </w:r>
      <w:r w:rsidRPr="008F3A52">
        <w:rPr>
          <w:rFonts w:hint="eastAsia"/>
          <w:vertAlign w:val="subscript"/>
        </w:rPr>
        <w:t>1</w:t>
      </w:r>
      <w:r w:rsidRPr="008F3A52">
        <w:rPr>
          <w:rFonts w:hint="eastAsia"/>
        </w:rPr>
        <w:t>→P</w:t>
      </w:r>
      <w:r w:rsidRPr="008F3A52">
        <w:rPr>
          <w:rFonts w:hint="eastAsia"/>
          <w:vertAlign w:val="subscript"/>
        </w:rPr>
        <w:t>2</w:t>
      </w:r>
      <w:r w:rsidRPr="008F3A52">
        <w:rPr>
          <w:rFonts w:hint="eastAsia"/>
        </w:rPr>
        <w:t>←</w:t>
      </w:r>
      <w:r>
        <w:rPr>
          <w:rFonts w:hint="eastAsia"/>
        </w:rPr>
        <w:t>C</w:t>
      </w:r>
      <w:r>
        <w:rPr>
          <w:vertAlign w:val="subscript"/>
        </w:rPr>
        <w:t>2</w:t>
      </w:r>
      <w:r w:rsidRPr="008F3A52">
        <w:rPr>
          <w:rFonts w:hint="eastAsia"/>
        </w:rPr>
        <w:t>←B</w:t>
      </w:r>
      <w:r w:rsidRPr="008F3A52">
        <w:rPr>
          <w:rFonts w:hint="eastAsia"/>
          <w:vertAlign w:val="subscript"/>
        </w:rPr>
        <w:t>2</w:t>
      </w:r>
      <w:r>
        <w:rPr>
          <w:rFonts w:hint="eastAsia"/>
        </w:rPr>
        <w:t>也有4个箭头，故近交子代S继承来自共同祖先</w:t>
      </w:r>
      <w:r w:rsidRPr="008F3A52">
        <w:rPr>
          <w:rFonts w:hint="eastAsia"/>
        </w:rPr>
        <w:t>P</w:t>
      </w:r>
      <w:r>
        <w:rPr>
          <w:vertAlign w:val="subscript"/>
        </w:rPr>
        <w:t>2</w:t>
      </w:r>
      <w:r>
        <w:rPr>
          <w:rFonts w:hint="eastAsia"/>
        </w:rPr>
        <w:t>的</w:t>
      </w:r>
      <w:r>
        <w:rPr>
          <w:rFonts w:hint="eastAsia"/>
          <w:b/>
          <w:bCs/>
        </w:rPr>
        <w:t>同一个等位基因</w:t>
      </w:r>
      <w:r>
        <w:rPr>
          <w:rFonts w:hint="eastAsia"/>
        </w:rPr>
        <w:t>的概率则为</w:t>
      </w:r>
      <m:oMath>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5</m:t>
            </m:r>
          </m:sup>
        </m:sSup>
      </m:oMath>
      <w:r>
        <w:rPr>
          <w:rFonts w:hint="eastAsia"/>
        </w:rPr>
        <w:t>。考虑到近交子代S的全部共同祖先</w:t>
      </w:r>
      <w:r w:rsidRPr="008F3A52">
        <w:rPr>
          <w:rFonts w:hint="eastAsia"/>
        </w:rPr>
        <w:t>为P</w:t>
      </w:r>
      <w:r w:rsidRPr="008F3A52">
        <w:rPr>
          <w:rFonts w:hint="eastAsia"/>
          <w:vertAlign w:val="subscript"/>
        </w:rPr>
        <w:t>1</w:t>
      </w:r>
      <w:r w:rsidRPr="008F3A52">
        <w:rPr>
          <w:rFonts w:hint="eastAsia"/>
        </w:rPr>
        <w:t>和P</w:t>
      </w:r>
      <w:r w:rsidRPr="008F3A52">
        <w:rPr>
          <w:rFonts w:hint="eastAsia"/>
          <w:vertAlign w:val="subscript"/>
        </w:rPr>
        <w:t>2</w:t>
      </w:r>
      <w:r>
        <w:rPr>
          <w:rFonts w:hint="eastAsia"/>
        </w:rPr>
        <w:t>，故近交子代S继承</w:t>
      </w:r>
      <w:proofErr w:type="gramStart"/>
      <w:r>
        <w:rPr>
          <w:rFonts w:hint="eastAsia"/>
        </w:rPr>
        <w:t>自共同</w:t>
      </w:r>
      <w:proofErr w:type="gramEnd"/>
      <w:r>
        <w:rPr>
          <w:rFonts w:hint="eastAsia"/>
        </w:rPr>
        <w:t>祖先的</w:t>
      </w:r>
      <w:r>
        <w:rPr>
          <w:rFonts w:hint="eastAsia"/>
          <w:b/>
          <w:bCs/>
        </w:rPr>
        <w:t>同一个等位基因</w:t>
      </w:r>
      <w:r>
        <w:rPr>
          <w:rFonts w:hint="eastAsia"/>
        </w:rPr>
        <w:t>的概率为</w:t>
      </w:r>
      <m:oMath>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5</m:t>
            </m:r>
          </m:sup>
        </m:sSup>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5</m:t>
            </m:r>
          </m:sup>
        </m:sSup>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e>
          <m:sup>
            <m:r>
              <w:rPr>
                <w:rFonts w:ascii="Cambria Math" w:hAnsi="Cambria Math"/>
              </w:rPr>
              <m:t>4</m:t>
            </m:r>
          </m:sup>
        </m:sSup>
      </m:oMath>
      <w:r>
        <w:rPr>
          <w:rFonts w:hint="eastAsia"/>
        </w:rPr>
        <w:t>。</w:t>
      </w:r>
    </w:p>
    <w:p w14:paraId="7993845F" w14:textId="77777777" w:rsidR="00696094" w:rsidRDefault="00696094" w:rsidP="00696094">
      <w:pPr>
        <w:ind w:firstLine="420"/>
        <w:rPr>
          <w:rFonts w:hint="eastAsia"/>
        </w:rPr>
      </w:pPr>
      <w:r>
        <w:rPr>
          <w:rFonts w:hint="eastAsia"/>
        </w:rPr>
        <w:t>综上，如果近交后代S共有k</w:t>
      </w:r>
      <w:proofErr w:type="gramStart"/>
      <w:r>
        <w:rPr>
          <w:rFonts w:hint="eastAsia"/>
        </w:rPr>
        <w:t>条通径</w:t>
      </w:r>
      <w:proofErr w:type="gramEnd"/>
      <w:r>
        <w:rPr>
          <w:rFonts w:hint="eastAsia"/>
        </w:rPr>
        <w:t>环，且第</w:t>
      </w:r>
      <w:proofErr w:type="spellStart"/>
      <w:r>
        <w:rPr>
          <w:rFonts w:hint="eastAsia"/>
        </w:rPr>
        <w:t>i</w:t>
      </w:r>
      <w:proofErr w:type="spellEnd"/>
      <w:proofErr w:type="gramStart"/>
      <w:r>
        <w:rPr>
          <w:rFonts w:hint="eastAsia"/>
        </w:rPr>
        <w:t>条通径环</w:t>
      </w:r>
      <w:proofErr w:type="gramEnd"/>
      <w:r>
        <w:rPr>
          <w:rFonts w:hint="eastAsia"/>
        </w:rPr>
        <w:t>的箭头数为</w:t>
      </w:r>
      <w:r>
        <w:t>m</w:t>
      </w:r>
      <w:r>
        <w:rPr>
          <w:vertAlign w:val="subscript"/>
        </w:rPr>
        <w:t>i</w:t>
      </w:r>
      <w:r>
        <w:rPr>
          <w:rFonts w:hint="eastAsia"/>
        </w:rPr>
        <w:t>，则S的近交系数F</w:t>
      </w:r>
      <w:r w:rsidRPr="00C055F9">
        <w:rPr>
          <w:vertAlign w:val="subscript"/>
        </w:rPr>
        <w:t>S</w:t>
      </w:r>
      <w:r>
        <w:rPr>
          <w:rFonts w:hint="eastAsia"/>
        </w:rPr>
        <w:t>满足：</w:t>
      </w:r>
    </w:p>
    <w:p w14:paraId="2B4A2806" w14:textId="398757BC" w:rsidR="00696094" w:rsidRPr="00076784" w:rsidRDefault="00000000" w:rsidP="00696094">
      <w:pPr>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sSub>
                    <m:sSubPr>
                      <m:ctrlPr>
                        <w:rPr>
                          <w:rFonts w:ascii="Cambria Math" w:hAnsi="Cambria Math"/>
                          <w:i/>
                        </w:rPr>
                      </m:ctrlPr>
                    </m:sSubPr>
                    <m:e>
                      <m:r>
                        <w:rPr>
                          <w:rFonts w:ascii="Cambria Math" w:hAnsi="Cambria Math"/>
                        </w:rPr>
                        <m:t>m</m:t>
                      </m:r>
                    </m:e>
                    <m:sub>
                      <m:r>
                        <w:rPr>
                          <w:rFonts w:ascii="Cambria Math" w:hAnsi="Cambria Math"/>
                        </w:rPr>
                        <m:t>i</m:t>
                      </m:r>
                    </m:sub>
                  </m:sSub>
                </m:sup>
              </m:sSup>
            </m:e>
          </m:nary>
        </m:oMath>
      </m:oMathPara>
    </w:p>
    <w:p w14:paraId="56EE3D3A" w14:textId="77777777" w:rsidR="00696094" w:rsidRDefault="00696094">
      <w:pPr>
        <w:pStyle w:val="a6"/>
        <w:numPr>
          <w:ilvl w:val="0"/>
          <w:numId w:val="232"/>
        </w:numPr>
        <w:ind w:firstLineChars="0"/>
        <w:rPr>
          <w:rFonts w:hint="eastAsia"/>
        </w:rPr>
      </w:pPr>
      <w:r>
        <w:rPr>
          <w:rFonts w:hint="eastAsia"/>
        </w:rPr>
        <w:t>杂种优势现象及讨论</w:t>
      </w:r>
    </w:p>
    <w:p w14:paraId="0CAFCC1D" w14:textId="77777777" w:rsidR="00696094" w:rsidRPr="00FE54BA" w:rsidRDefault="00696094" w:rsidP="00696094">
      <w:pPr>
        <w:ind w:firstLine="420"/>
        <w:rPr>
          <w:rFonts w:hint="eastAsia"/>
        </w:rPr>
      </w:pPr>
      <w:r>
        <w:rPr>
          <w:rFonts w:hint="eastAsia"/>
        </w:rPr>
        <w:t>杂种优势的现象，往往在两个亲缘关系较远的亲本杂交时会出现。即杂交子一代的某一数量性状，如生物量、繁殖率、抗逆性等，超过双亲的中间值的现象。对杂种优势的解释目前主要有两种论点：</w:t>
      </w:r>
      <w:r>
        <w:rPr>
          <w:rFonts w:hint="eastAsia"/>
          <w:b/>
          <w:bCs/>
        </w:rPr>
        <w:t>显性说</w:t>
      </w:r>
      <w:r>
        <w:rPr>
          <w:rFonts w:hint="eastAsia"/>
        </w:rPr>
        <w:t>和</w:t>
      </w:r>
      <w:r>
        <w:rPr>
          <w:rFonts w:hint="eastAsia"/>
          <w:b/>
          <w:bCs/>
        </w:rPr>
        <w:t>超显性说</w:t>
      </w:r>
      <w:r>
        <w:rPr>
          <w:rFonts w:hint="eastAsia"/>
        </w:rPr>
        <w:t>。前者认为杂种优势是由</w:t>
      </w:r>
      <w:r w:rsidRPr="00FE54BA">
        <w:rPr>
          <w:rFonts w:hint="eastAsia"/>
        </w:rPr>
        <w:t>双亲的显性基因全部聚集在</w:t>
      </w:r>
      <w:r w:rsidRPr="00FE54BA">
        <w:t>F</w:t>
      </w:r>
      <w:r w:rsidRPr="00FE54BA">
        <w:rPr>
          <w:vertAlign w:val="subscript"/>
        </w:rPr>
        <w:t>1</w:t>
      </w:r>
      <w:r>
        <w:rPr>
          <w:rFonts w:hint="eastAsia"/>
        </w:rPr>
        <w:t>所</w:t>
      </w:r>
      <w:r w:rsidRPr="00FE54BA">
        <w:t>引起的互补作用</w:t>
      </w:r>
      <w:r>
        <w:rPr>
          <w:rFonts w:hint="eastAsia"/>
        </w:rPr>
        <w:t>，后者则认为基因处于杂合态时的表型比两个</w:t>
      </w:r>
      <w:proofErr w:type="gramStart"/>
      <w:r>
        <w:rPr>
          <w:rFonts w:hint="eastAsia"/>
        </w:rPr>
        <w:t>纯合态时</w:t>
      </w:r>
      <w:proofErr w:type="gramEnd"/>
      <w:r>
        <w:rPr>
          <w:rFonts w:hint="eastAsia"/>
        </w:rPr>
        <w:t>的表型更优，由此导致杂交子代的表型更优。</w:t>
      </w:r>
    </w:p>
    <w:p w14:paraId="4F36398B" w14:textId="77777777" w:rsidR="00696094" w:rsidRDefault="00696094" w:rsidP="00696094">
      <w:pPr>
        <w:rPr>
          <w:rFonts w:hint="eastAsia"/>
        </w:rPr>
      </w:pPr>
    </w:p>
    <w:p w14:paraId="5D728D57" w14:textId="77777777" w:rsidR="00696094" w:rsidRPr="00D85E1B" w:rsidRDefault="00696094" w:rsidP="00190265">
      <w:pPr>
        <w:rPr>
          <w:rFonts w:hint="eastAsia"/>
        </w:rPr>
      </w:pPr>
    </w:p>
    <w:p w14:paraId="545E926B"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0FC3C9FB" w14:textId="382ABC4A" w:rsidR="00E238E9" w:rsidRPr="00E238E9" w:rsidRDefault="00E238E9" w:rsidP="00E238E9">
      <w:pPr>
        <w:pStyle w:val="a6"/>
        <w:numPr>
          <w:ilvl w:val="0"/>
          <w:numId w:val="183"/>
        </w:numPr>
        <w:ind w:firstLineChars="0"/>
        <w:rPr>
          <w:rFonts w:eastAsiaTheme="minorHAnsi" w:hint="eastAsia"/>
          <w:color w:val="000000" w:themeColor="text1"/>
        </w:rPr>
      </w:pPr>
      <w:r w:rsidRPr="00E238E9">
        <w:rPr>
          <w:rFonts w:eastAsiaTheme="minorHAnsi"/>
          <w:color w:val="000000" w:themeColor="text1"/>
        </w:rPr>
        <w:t>下列遗传例子中，与核质互作关系密切的是（多选）</w:t>
      </w:r>
    </w:p>
    <w:p w14:paraId="65285429"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A. 紫茉莉花斑叶的遗传</w:t>
      </w:r>
    </w:p>
    <w:p w14:paraId="573188A7"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B. 玉米埃型条斑遗传</w:t>
      </w:r>
    </w:p>
    <w:p w14:paraId="22544DC1"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C. 草履虫放毒型遗传</w:t>
      </w:r>
    </w:p>
    <w:p w14:paraId="1737ABD9"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D. 果蝇的性比失常遗传</w:t>
      </w:r>
    </w:p>
    <w:p w14:paraId="4DC8694A"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E. 欧洲麦蛾的颜色遗传</w:t>
      </w:r>
    </w:p>
    <w:p w14:paraId="6C2E47C0" w14:textId="32B461B9" w:rsidR="00E238E9" w:rsidRDefault="00E238E9" w:rsidP="00E238E9">
      <w:pPr>
        <w:rPr>
          <w:rFonts w:eastAsiaTheme="minorHAnsi" w:hint="eastAsia"/>
          <w:color w:val="000000" w:themeColor="text1"/>
        </w:rPr>
      </w:pPr>
    </w:p>
    <w:p w14:paraId="361782C9" w14:textId="66AD83FA" w:rsidR="00D04E9B" w:rsidRPr="00D04E9B" w:rsidRDefault="00D04E9B" w:rsidP="00D04E9B">
      <w:pPr>
        <w:pStyle w:val="a6"/>
        <w:numPr>
          <w:ilvl w:val="0"/>
          <w:numId w:val="183"/>
        </w:numPr>
        <w:ind w:firstLineChars="0"/>
        <w:rPr>
          <w:rFonts w:eastAsiaTheme="minorHAnsi" w:hint="eastAsia"/>
          <w:color w:val="000000" w:themeColor="text1"/>
        </w:rPr>
      </w:pPr>
      <w:r w:rsidRPr="00D04E9B">
        <w:rPr>
          <w:rFonts w:eastAsiaTheme="minorHAnsi" w:hint="eastAsia"/>
          <w:color w:val="000000" w:themeColor="text1"/>
        </w:rPr>
        <w:t>下列关于生物的遗传冲突的说法中，正确的是（多选）</w:t>
      </w:r>
    </w:p>
    <w:p w14:paraId="3F011F9A"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A. 母系遗传的基因倾向于减弱胚胎从母体获得更多营养的能力。</w:t>
      </w:r>
    </w:p>
    <w:p w14:paraId="292634D5"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B. 转座因子被保存在基因组中，因为它们偶尔可能变得有益于宿主。</w:t>
      </w:r>
    </w:p>
    <w:p w14:paraId="39C599B5"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C. 雄性不育的突变基因往往出现在线粒体上。</w:t>
      </w:r>
    </w:p>
    <w:p w14:paraId="6CA695C9" w14:textId="77777777" w:rsidR="00D04E9B" w:rsidRPr="00D04E9B" w:rsidRDefault="00D04E9B" w:rsidP="00D04E9B">
      <w:pPr>
        <w:rPr>
          <w:rFonts w:eastAsiaTheme="minorHAnsi" w:hint="eastAsia"/>
          <w:color w:val="000000" w:themeColor="text1"/>
        </w:rPr>
      </w:pPr>
      <w:r w:rsidRPr="00D04E9B">
        <w:rPr>
          <w:rFonts w:eastAsiaTheme="minorHAnsi" w:hint="eastAsia"/>
          <w:color w:val="000000" w:themeColor="text1"/>
        </w:rPr>
        <w:t>D. x基因与一个功能为抵消x基因功能的y基因的存在是遗传冲突的结果。</w:t>
      </w:r>
    </w:p>
    <w:p w14:paraId="4DCD227A" w14:textId="77777777" w:rsidR="00D04E9B" w:rsidRPr="00D04E9B" w:rsidRDefault="00D04E9B" w:rsidP="00D04E9B">
      <w:pPr>
        <w:rPr>
          <w:rFonts w:eastAsiaTheme="minorHAnsi" w:hint="eastAsia"/>
          <w:color w:val="000000" w:themeColor="text1"/>
        </w:rPr>
      </w:pPr>
    </w:p>
    <w:p w14:paraId="468386B0" w14:textId="2C3D7D50" w:rsidR="00E238E9" w:rsidRPr="00E238E9" w:rsidRDefault="00E238E9" w:rsidP="00E238E9">
      <w:pPr>
        <w:pStyle w:val="a6"/>
        <w:numPr>
          <w:ilvl w:val="0"/>
          <w:numId w:val="183"/>
        </w:numPr>
        <w:ind w:firstLineChars="0"/>
        <w:rPr>
          <w:rFonts w:eastAsiaTheme="minorHAnsi" w:hint="eastAsia"/>
          <w:color w:val="000000" w:themeColor="text1"/>
        </w:rPr>
      </w:pPr>
      <w:r w:rsidRPr="00E238E9">
        <w:rPr>
          <w:rFonts w:eastAsiaTheme="minorHAnsi"/>
          <w:color w:val="000000" w:themeColor="text1"/>
        </w:rPr>
        <w:t>下列关于数量性状遗传的说法中，正确的是（多选）</w:t>
      </w:r>
    </w:p>
    <w:p w14:paraId="3ED2E42E"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A. 近交使基因纯合，杂交使基因杂合。</w:t>
      </w:r>
    </w:p>
    <w:p w14:paraId="3B88952C"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B. 近交使群体一致，杂交使群体分化。</w:t>
      </w:r>
    </w:p>
    <w:p w14:paraId="01CF985F"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C. 与生物适应性有关的性状往往比与适应性无关的性状遗传率更低。</w:t>
      </w:r>
    </w:p>
    <w:p w14:paraId="141530C2"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D. 如果某个性状的遗传率为80%，说明在群体中，这个性状80%由遗传决定，20%由环境决定。</w:t>
      </w:r>
    </w:p>
    <w:p w14:paraId="04C429DC" w14:textId="77777777" w:rsidR="00E238E9" w:rsidRPr="00E238E9" w:rsidRDefault="00E238E9" w:rsidP="00E238E9">
      <w:pPr>
        <w:rPr>
          <w:rFonts w:eastAsiaTheme="minorHAnsi" w:hint="eastAsia"/>
          <w:color w:val="000000" w:themeColor="text1"/>
        </w:rPr>
      </w:pPr>
    </w:p>
    <w:p w14:paraId="74868887" w14:textId="2C254AEC" w:rsidR="00E238E9" w:rsidRPr="00E238E9" w:rsidRDefault="00E238E9" w:rsidP="00E238E9">
      <w:pPr>
        <w:pStyle w:val="a6"/>
        <w:numPr>
          <w:ilvl w:val="0"/>
          <w:numId w:val="183"/>
        </w:numPr>
        <w:ind w:firstLineChars="0"/>
        <w:rPr>
          <w:rFonts w:eastAsiaTheme="minorHAnsi" w:hint="eastAsia"/>
          <w:color w:val="000000" w:themeColor="text1"/>
        </w:rPr>
      </w:pPr>
      <w:r w:rsidRPr="00E238E9">
        <w:rPr>
          <w:rFonts w:eastAsiaTheme="minorHAnsi"/>
          <w:color w:val="000000" w:themeColor="text1"/>
        </w:rPr>
        <w:t>下列关于线粒体基因组的说法中，正确的是（多选）</w:t>
      </w:r>
    </w:p>
    <w:p w14:paraId="6830984E"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A. 线粒体DNA一般有内含子，内含子不仅位于mRNA中，还位于tRNA中。</w:t>
      </w:r>
    </w:p>
    <w:p w14:paraId="2B4FCC84"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B. 线粒体DNA主要在S期和G</w:t>
      </w:r>
      <w:r w:rsidRPr="00E238E9">
        <w:rPr>
          <w:rFonts w:eastAsiaTheme="minorHAnsi"/>
          <w:color w:val="000000" w:themeColor="text1"/>
          <w:vertAlign w:val="subscript"/>
        </w:rPr>
        <w:t>2</w:t>
      </w:r>
      <w:r w:rsidRPr="00E238E9">
        <w:rPr>
          <w:rFonts w:eastAsiaTheme="minorHAnsi"/>
          <w:color w:val="000000" w:themeColor="text1"/>
        </w:rPr>
        <w:t>期复制，需要细胞核基因编码的DNA聚合酶。</w:t>
      </w:r>
    </w:p>
    <w:p w14:paraId="2F65B82D"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C. 哺乳动物的线粒体基因组比较特殊，无重复序列，有重叠基因，有复合体II的基因。</w:t>
      </w:r>
    </w:p>
    <w:p w14:paraId="6C57501D"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D. 线粒体DNA编码一些与线粒体功能相关的蛋白质，如电子传递链的某些蛋白、ATP合酶的某些亚基，以及线粒体核糖体蛋白。</w:t>
      </w:r>
    </w:p>
    <w:p w14:paraId="6CA96A75" w14:textId="77777777" w:rsidR="00E238E9" w:rsidRPr="00E238E9" w:rsidRDefault="00E238E9" w:rsidP="00E238E9">
      <w:pPr>
        <w:rPr>
          <w:rFonts w:eastAsiaTheme="minorHAnsi" w:hint="eastAsia"/>
          <w:color w:val="000000" w:themeColor="text1"/>
        </w:rPr>
      </w:pPr>
      <w:r w:rsidRPr="00E238E9">
        <w:rPr>
          <w:rFonts w:eastAsiaTheme="minorHAnsi"/>
          <w:color w:val="000000" w:themeColor="text1"/>
        </w:rPr>
        <w:t>E. 植物的线粒体DNA存在诸多特点，如基因组大、RNA编辑频繁等。</w:t>
      </w:r>
    </w:p>
    <w:p w14:paraId="5CC75E82" w14:textId="77777777" w:rsidR="00190265" w:rsidRPr="00113669" w:rsidRDefault="00190265" w:rsidP="00190265">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4148"/>
        <w:gridCol w:w="4148"/>
      </w:tblGrid>
      <w:tr w:rsidR="00953F35" w14:paraId="73C2AA8B" w14:textId="77777777" w:rsidTr="00953F35">
        <w:tc>
          <w:tcPr>
            <w:tcW w:w="4148" w:type="dxa"/>
          </w:tcPr>
          <w:p w14:paraId="365022DC" w14:textId="6B0673E9" w:rsidR="00953F35" w:rsidRDefault="00953F35" w:rsidP="00953F35">
            <w:pPr>
              <w:rPr>
                <w:rFonts w:hint="eastAsia"/>
              </w:rPr>
            </w:pPr>
            <w:r>
              <w:rPr>
                <w:rFonts w:eastAsiaTheme="minorHAnsi" w:hint="eastAsia"/>
                <w:color w:val="000000" w:themeColor="text1"/>
              </w:rPr>
              <w:t>题号</w:t>
            </w:r>
          </w:p>
        </w:tc>
        <w:tc>
          <w:tcPr>
            <w:tcW w:w="4148" w:type="dxa"/>
          </w:tcPr>
          <w:p w14:paraId="3B562B29" w14:textId="71999D04" w:rsidR="00953F35" w:rsidRDefault="00953F35" w:rsidP="00953F35">
            <w:pPr>
              <w:rPr>
                <w:rFonts w:hint="eastAsia"/>
              </w:rPr>
            </w:pPr>
            <w:r>
              <w:rPr>
                <w:rFonts w:eastAsiaTheme="minorHAnsi" w:hint="eastAsia"/>
                <w:color w:val="000000" w:themeColor="text1"/>
              </w:rPr>
              <w:t>答案</w:t>
            </w:r>
          </w:p>
        </w:tc>
      </w:tr>
      <w:tr w:rsidR="00953F35" w14:paraId="2A25A2D1" w14:textId="77777777" w:rsidTr="00953F35">
        <w:tc>
          <w:tcPr>
            <w:tcW w:w="4148" w:type="dxa"/>
          </w:tcPr>
          <w:p w14:paraId="0E1590DB" w14:textId="2D298788" w:rsidR="00953F35" w:rsidRDefault="00953F35" w:rsidP="00953F35">
            <w:pPr>
              <w:rPr>
                <w:rFonts w:hint="eastAsia"/>
              </w:rPr>
            </w:pPr>
            <w:r>
              <w:rPr>
                <w:rFonts w:eastAsiaTheme="minorHAnsi" w:hint="eastAsia"/>
                <w:color w:val="000000" w:themeColor="text1"/>
              </w:rPr>
              <w:t>1</w:t>
            </w:r>
          </w:p>
        </w:tc>
        <w:tc>
          <w:tcPr>
            <w:tcW w:w="4148" w:type="dxa"/>
          </w:tcPr>
          <w:p w14:paraId="6C62ECDC" w14:textId="2D414798" w:rsidR="00953F35" w:rsidRDefault="00953F35" w:rsidP="00953F35">
            <w:pPr>
              <w:rPr>
                <w:rFonts w:hint="eastAsia"/>
              </w:rPr>
            </w:pPr>
            <w:r>
              <w:rPr>
                <w:rFonts w:eastAsiaTheme="minorHAnsi" w:hint="eastAsia"/>
                <w:color w:val="000000" w:themeColor="text1"/>
              </w:rPr>
              <w:t>B</w:t>
            </w:r>
            <w:r>
              <w:rPr>
                <w:rFonts w:eastAsiaTheme="minorHAnsi"/>
                <w:color w:val="000000" w:themeColor="text1"/>
              </w:rPr>
              <w:t>CD</w:t>
            </w:r>
          </w:p>
        </w:tc>
      </w:tr>
      <w:tr w:rsidR="00953F35" w14:paraId="1A266164" w14:textId="77777777" w:rsidTr="00953F35">
        <w:tc>
          <w:tcPr>
            <w:tcW w:w="4148" w:type="dxa"/>
          </w:tcPr>
          <w:p w14:paraId="00E3FF2D" w14:textId="3C646E3B" w:rsidR="00953F35" w:rsidRDefault="00953F35" w:rsidP="00953F35">
            <w:pPr>
              <w:rPr>
                <w:rFonts w:hint="eastAsia"/>
              </w:rPr>
            </w:pPr>
            <w:r>
              <w:rPr>
                <w:rFonts w:eastAsiaTheme="minorHAnsi" w:hint="eastAsia"/>
                <w:color w:val="000000" w:themeColor="text1"/>
              </w:rPr>
              <w:t>2</w:t>
            </w:r>
          </w:p>
        </w:tc>
        <w:tc>
          <w:tcPr>
            <w:tcW w:w="4148" w:type="dxa"/>
          </w:tcPr>
          <w:p w14:paraId="45C10D41" w14:textId="73E5A95E" w:rsidR="00953F35" w:rsidRDefault="00953F35" w:rsidP="00953F35">
            <w:pPr>
              <w:rPr>
                <w:rFonts w:hint="eastAsia"/>
              </w:rPr>
            </w:pPr>
            <w:r>
              <w:rPr>
                <w:rFonts w:eastAsiaTheme="minorHAnsi" w:hint="eastAsia"/>
                <w:color w:val="000000" w:themeColor="text1"/>
              </w:rPr>
              <w:t>A</w:t>
            </w:r>
            <w:r>
              <w:rPr>
                <w:rFonts w:eastAsiaTheme="minorHAnsi"/>
                <w:color w:val="000000" w:themeColor="text1"/>
              </w:rPr>
              <w:t>CD</w:t>
            </w:r>
          </w:p>
        </w:tc>
      </w:tr>
      <w:tr w:rsidR="00953F35" w14:paraId="58D784F6" w14:textId="77777777" w:rsidTr="00953F35">
        <w:tc>
          <w:tcPr>
            <w:tcW w:w="4148" w:type="dxa"/>
          </w:tcPr>
          <w:p w14:paraId="4D72F20C" w14:textId="4C9F767B" w:rsidR="00953F35" w:rsidRDefault="00953F35" w:rsidP="00953F35">
            <w:pPr>
              <w:rPr>
                <w:rFonts w:hint="eastAsia"/>
              </w:rPr>
            </w:pPr>
            <w:r>
              <w:rPr>
                <w:rFonts w:eastAsiaTheme="minorHAnsi" w:hint="eastAsia"/>
                <w:color w:val="000000" w:themeColor="text1"/>
              </w:rPr>
              <w:t>3</w:t>
            </w:r>
          </w:p>
        </w:tc>
        <w:tc>
          <w:tcPr>
            <w:tcW w:w="4148" w:type="dxa"/>
          </w:tcPr>
          <w:p w14:paraId="4DBCA374" w14:textId="1C9125ED" w:rsidR="00953F35" w:rsidRDefault="00953F35" w:rsidP="00953F35">
            <w:pPr>
              <w:rPr>
                <w:rFonts w:hint="eastAsia"/>
              </w:rPr>
            </w:pPr>
            <w:r>
              <w:rPr>
                <w:rFonts w:eastAsiaTheme="minorHAnsi" w:hint="eastAsia"/>
                <w:color w:val="000000" w:themeColor="text1"/>
              </w:rPr>
              <w:t>A</w:t>
            </w:r>
            <w:r>
              <w:rPr>
                <w:rFonts w:eastAsiaTheme="minorHAnsi"/>
                <w:color w:val="000000" w:themeColor="text1"/>
              </w:rPr>
              <w:t>C</w:t>
            </w:r>
          </w:p>
        </w:tc>
      </w:tr>
      <w:tr w:rsidR="00953F35" w14:paraId="04A2C32C" w14:textId="77777777" w:rsidTr="00953F35">
        <w:tc>
          <w:tcPr>
            <w:tcW w:w="4148" w:type="dxa"/>
          </w:tcPr>
          <w:p w14:paraId="5F14B9D1" w14:textId="0768B564" w:rsidR="00953F35" w:rsidRDefault="00953F35" w:rsidP="00953F35">
            <w:pPr>
              <w:rPr>
                <w:rFonts w:hint="eastAsia"/>
              </w:rPr>
            </w:pPr>
            <w:r>
              <w:rPr>
                <w:rFonts w:eastAsiaTheme="minorHAnsi" w:hint="eastAsia"/>
                <w:color w:val="000000" w:themeColor="text1"/>
              </w:rPr>
              <w:t>4</w:t>
            </w:r>
          </w:p>
        </w:tc>
        <w:tc>
          <w:tcPr>
            <w:tcW w:w="4148" w:type="dxa"/>
          </w:tcPr>
          <w:p w14:paraId="392968B5" w14:textId="57036AF5" w:rsidR="00953F35" w:rsidRDefault="00953F35" w:rsidP="00953F35">
            <w:pPr>
              <w:rPr>
                <w:rFonts w:hint="eastAsia"/>
              </w:rPr>
            </w:pPr>
            <w:r>
              <w:rPr>
                <w:rFonts w:eastAsiaTheme="minorHAnsi" w:hint="eastAsia"/>
                <w:color w:val="000000" w:themeColor="text1"/>
              </w:rPr>
              <w:t>A</w:t>
            </w:r>
            <w:r>
              <w:rPr>
                <w:rFonts w:eastAsiaTheme="minorHAnsi"/>
                <w:color w:val="000000" w:themeColor="text1"/>
              </w:rPr>
              <w:t>BE</w:t>
            </w:r>
          </w:p>
        </w:tc>
      </w:tr>
    </w:tbl>
    <w:p w14:paraId="11E39931" w14:textId="77777777" w:rsidR="00190265" w:rsidRPr="00D85E1B" w:rsidRDefault="00190265" w:rsidP="00190265">
      <w:pPr>
        <w:rPr>
          <w:rFonts w:hint="eastAsia"/>
        </w:rPr>
      </w:pPr>
    </w:p>
    <w:p w14:paraId="6378999B"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四</w:t>
      </w:r>
      <w:r w:rsidRPr="00113669">
        <w:rPr>
          <w:rFonts w:asciiTheme="minorHAnsi" w:eastAsiaTheme="minorHAnsi" w:hAnsiTheme="minorHAnsi" w:hint="eastAsia"/>
          <w:color w:val="000000" w:themeColor="text1"/>
        </w:rPr>
        <w:t>章</w:t>
      </w:r>
    </w:p>
    <w:p w14:paraId="24A9C0FA" w14:textId="7C982BAC" w:rsidR="00190265" w:rsidRPr="00113669" w:rsidRDefault="00190265"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遗传物质的改变</w:t>
      </w:r>
    </w:p>
    <w:p w14:paraId="1F5CFF5A" w14:textId="77777777" w:rsidR="00190265" w:rsidRPr="00113669" w:rsidRDefault="00190265" w:rsidP="00190265">
      <w:pPr>
        <w:rPr>
          <w:rFonts w:eastAsiaTheme="minorHAnsi" w:hint="eastAsia"/>
          <w:color w:val="000000" w:themeColor="text1"/>
        </w:rPr>
      </w:pPr>
    </w:p>
    <w:p w14:paraId="4DBCF2F1"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5A07AEB4" w14:textId="77777777" w:rsidR="00190265" w:rsidRDefault="00190265">
      <w:pPr>
        <w:pStyle w:val="a6"/>
        <w:numPr>
          <w:ilvl w:val="0"/>
          <w:numId w:val="184"/>
        </w:numPr>
        <w:ind w:firstLineChars="0"/>
        <w:jc w:val="center"/>
        <w:rPr>
          <w:rFonts w:eastAsiaTheme="minorHAnsi" w:hint="eastAsia"/>
          <w:color w:val="000000" w:themeColor="text1"/>
        </w:rPr>
      </w:pPr>
      <w:r>
        <w:rPr>
          <w:rFonts w:eastAsiaTheme="minorHAnsi" w:hint="eastAsia"/>
          <w:color w:val="000000" w:themeColor="text1"/>
        </w:rPr>
        <w:t>染色体畸变</w:t>
      </w:r>
    </w:p>
    <w:p w14:paraId="64C0D9D2" w14:textId="6EAEC359" w:rsidR="00190265" w:rsidRDefault="00190265">
      <w:pPr>
        <w:pStyle w:val="a6"/>
        <w:numPr>
          <w:ilvl w:val="0"/>
          <w:numId w:val="184"/>
        </w:numPr>
        <w:ind w:firstLineChars="0"/>
        <w:jc w:val="center"/>
        <w:rPr>
          <w:rFonts w:eastAsiaTheme="minorHAnsi" w:hint="eastAsia"/>
          <w:color w:val="000000" w:themeColor="text1"/>
        </w:rPr>
      </w:pPr>
      <w:r>
        <w:rPr>
          <w:rFonts w:eastAsiaTheme="minorHAnsi" w:hint="eastAsia"/>
          <w:color w:val="000000" w:themeColor="text1"/>
        </w:rPr>
        <w:t>基因突变与DNA损伤修复</w:t>
      </w:r>
    </w:p>
    <w:p w14:paraId="26581E13"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1D869526" w14:textId="03485772" w:rsidR="00190265" w:rsidRPr="00113669" w:rsidRDefault="00190265"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染色体畸变</w:t>
      </w:r>
    </w:p>
    <w:p w14:paraId="73BE7731" w14:textId="77777777" w:rsidR="00696094" w:rsidRDefault="00696094">
      <w:pPr>
        <w:pStyle w:val="a6"/>
        <w:numPr>
          <w:ilvl w:val="0"/>
          <w:numId w:val="229"/>
        </w:numPr>
        <w:ind w:firstLineChars="0"/>
        <w:rPr>
          <w:rFonts w:hint="eastAsia"/>
        </w:rPr>
      </w:pPr>
      <w:r>
        <w:rPr>
          <w:rFonts w:hint="eastAsia"/>
        </w:rPr>
        <w:t>染色体结构的改变</w:t>
      </w:r>
    </w:p>
    <w:p w14:paraId="6CEF812B" w14:textId="77777777" w:rsidR="00696094" w:rsidRDefault="00696094">
      <w:pPr>
        <w:pStyle w:val="a6"/>
        <w:numPr>
          <w:ilvl w:val="1"/>
          <w:numId w:val="229"/>
        </w:numPr>
        <w:ind w:firstLineChars="0"/>
        <w:rPr>
          <w:rFonts w:hint="eastAsia"/>
        </w:rPr>
      </w:pPr>
      <w:r>
        <w:rPr>
          <w:rFonts w:hint="eastAsia"/>
        </w:rPr>
        <w:t>染色体畸变的基本原理</w:t>
      </w:r>
    </w:p>
    <w:p w14:paraId="3B3B3DE4" w14:textId="77777777" w:rsidR="00696094" w:rsidRDefault="00696094" w:rsidP="00696094">
      <w:pPr>
        <w:ind w:left="420" w:firstLine="420"/>
        <w:rPr>
          <w:rFonts w:hint="eastAsia"/>
        </w:rPr>
      </w:pPr>
      <w:r>
        <w:rPr>
          <w:rFonts w:hint="eastAsia"/>
        </w:rPr>
        <w:t>染色体畸变，是由染色体结构断裂后的错误重建，或通过染色体内、染色体间的同源DNA序列之间重组引发的。</w:t>
      </w:r>
    </w:p>
    <w:p w14:paraId="6AC223A0" w14:textId="77777777" w:rsidR="00696094" w:rsidRDefault="00696094">
      <w:pPr>
        <w:pStyle w:val="a6"/>
        <w:numPr>
          <w:ilvl w:val="1"/>
          <w:numId w:val="229"/>
        </w:numPr>
        <w:ind w:firstLineChars="0"/>
        <w:rPr>
          <w:rFonts w:hint="eastAsia"/>
        </w:rPr>
      </w:pPr>
      <w:r>
        <w:rPr>
          <w:rFonts w:hint="eastAsia"/>
        </w:rPr>
        <w:t>染色体畸变的类型</w:t>
      </w:r>
    </w:p>
    <w:p w14:paraId="34DD9C20" w14:textId="77777777" w:rsidR="00696094" w:rsidRDefault="00696094">
      <w:pPr>
        <w:pStyle w:val="a6"/>
        <w:numPr>
          <w:ilvl w:val="0"/>
          <w:numId w:val="230"/>
        </w:numPr>
        <w:ind w:firstLineChars="0"/>
        <w:rPr>
          <w:rFonts w:hint="eastAsia"/>
        </w:rPr>
      </w:pPr>
      <w:r>
        <w:rPr>
          <w:rFonts w:hint="eastAsia"/>
        </w:rPr>
        <w:t>缺失</w:t>
      </w:r>
    </w:p>
    <w:p w14:paraId="34BB39CA" w14:textId="77777777" w:rsidR="00696094" w:rsidRDefault="00696094" w:rsidP="00696094">
      <w:pPr>
        <w:ind w:left="840" w:firstLine="420"/>
        <w:rPr>
          <w:rFonts w:hint="eastAsia"/>
        </w:rPr>
      </w:pPr>
      <w:r>
        <w:rPr>
          <w:rFonts w:hint="eastAsia"/>
        </w:rPr>
        <w:t>即染色体部分片段的丢失，也意味着其中包含的基因的丢失。根据丢失片段的位置可分为</w:t>
      </w:r>
      <w:r w:rsidRPr="002F7B2C">
        <w:rPr>
          <w:rFonts w:hint="eastAsia"/>
          <w:b/>
          <w:bCs/>
        </w:rPr>
        <w:t>顶端缺失</w:t>
      </w:r>
      <w:r>
        <w:rPr>
          <w:rFonts w:hint="eastAsia"/>
        </w:rPr>
        <w:t>和</w:t>
      </w:r>
      <w:r w:rsidRPr="002F7B2C">
        <w:rPr>
          <w:rFonts w:hint="eastAsia"/>
          <w:b/>
          <w:bCs/>
        </w:rPr>
        <w:t>中间缺失</w:t>
      </w:r>
      <w:r>
        <w:rPr>
          <w:rFonts w:hint="eastAsia"/>
        </w:rPr>
        <w:t>。顶端缺失会在染色体上残留一个不稳定的断端。</w:t>
      </w:r>
    </w:p>
    <w:p w14:paraId="0DA4BCC6" w14:textId="77777777" w:rsidR="00696094" w:rsidRPr="002F7B2C" w:rsidRDefault="00696094" w:rsidP="00696094">
      <w:pPr>
        <w:ind w:left="840" w:firstLine="420"/>
        <w:rPr>
          <w:rFonts w:hint="eastAsia"/>
        </w:rPr>
      </w:pPr>
      <w:r>
        <w:rPr>
          <w:rFonts w:hint="eastAsia"/>
        </w:rPr>
        <w:t>缺失的特征性效应包括</w:t>
      </w:r>
      <w:r w:rsidRPr="002F7B2C">
        <w:rPr>
          <w:rFonts w:hint="eastAsia"/>
          <w:b/>
          <w:bCs/>
        </w:rPr>
        <w:t>无着丝粒断片</w:t>
      </w:r>
      <w:r>
        <w:rPr>
          <w:rFonts w:hint="eastAsia"/>
        </w:rPr>
        <w:t>、缺失杂合体联会时产生的</w:t>
      </w:r>
      <w:r>
        <w:rPr>
          <w:rFonts w:hint="eastAsia"/>
          <w:b/>
          <w:bCs/>
        </w:rPr>
        <w:t>缺失环</w:t>
      </w:r>
      <w:r>
        <w:rPr>
          <w:rFonts w:hint="eastAsia"/>
        </w:rPr>
        <w:t>结构、</w:t>
      </w:r>
      <w:r>
        <w:rPr>
          <w:rFonts w:hint="eastAsia"/>
          <w:b/>
          <w:bCs/>
        </w:rPr>
        <w:t>断裂-融合-桥循环</w:t>
      </w:r>
      <w:r>
        <w:rPr>
          <w:rFonts w:hint="eastAsia"/>
        </w:rPr>
        <w:t>，和</w:t>
      </w:r>
      <w:r>
        <w:rPr>
          <w:rFonts w:hint="eastAsia"/>
          <w:b/>
          <w:bCs/>
        </w:rPr>
        <w:t>假显性</w:t>
      </w:r>
      <w:r>
        <w:rPr>
          <w:rFonts w:hint="eastAsia"/>
        </w:rPr>
        <w:t>效应。</w:t>
      </w:r>
    </w:p>
    <w:p w14:paraId="03EAA8DD" w14:textId="77777777" w:rsidR="00696094" w:rsidRDefault="00696094">
      <w:pPr>
        <w:pStyle w:val="a6"/>
        <w:numPr>
          <w:ilvl w:val="0"/>
          <w:numId w:val="230"/>
        </w:numPr>
        <w:ind w:firstLineChars="0"/>
        <w:rPr>
          <w:rFonts w:hint="eastAsia"/>
        </w:rPr>
      </w:pPr>
      <w:r>
        <w:rPr>
          <w:rFonts w:hint="eastAsia"/>
        </w:rPr>
        <w:t>重复</w:t>
      </w:r>
    </w:p>
    <w:p w14:paraId="5C5CCAD9" w14:textId="77777777" w:rsidR="00696094" w:rsidRDefault="00696094" w:rsidP="00696094">
      <w:pPr>
        <w:ind w:left="840" w:firstLine="420"/>
        <w:rPr>
          <w:rFonts w:hint="eastAsia"/>
        </w:rPr>
      </w:pPr>
      <w:r>
        <w:rPr>
          <w:rFonts w:hint="eastAsia"/>
        </w:rPr>
        <w:t>即染色体自身的部分片段重复出现。可能是同源染色体之间的不等交换引发，也可能是同源染色体联会时，一条染色体发生</w:t>
      </w:r>
      <w:r>
        <w:rPr>
          <w:rFonts w:hint="eastAsia"/>
          <w:b/>
          <w:bCs/>
        </w:rPr>
        <w:t>扭结</w:t>
      </w:r>
      <w:r>
        <w:rPr>
          <w:rFonts w:hint="eastAsia"/>
        </w:rPr>
        <w:t>和断裂从而同时产生一条染色体的重复和同源染色体的缺失。</w:t>
      </w:r>
    </w:p>
    <w:p w14:paraId="6EDED93F" w14:textId="77777777" w:rsidR="00696094" w:rsidRPr="00654DBE" w:rsidRDefault="00696094" w:rsidP="00696094">
      <w:pPr>
        <w:ind w:left="840" w:firstLine="420"/>
        <w:rPr>
          <w:rFonts w:hint="eastAsia"/>
        </w:rPr>
      </w:pPr>
      <w:r>
        <w:rPr>
          <w:rFonts w:hint="eastAsia"/>
        </w:rPr>
        <w:t>重复的特征性效应包括</w:t>
      </w:r>
      <w:proofErr w:type="gramStart"/>
      <w:r>
        <w:rPr>
          <w:rFonts w:hint="eastAsia"/>
        </w:rPr>
        <w:t>重复杂</w:t>
      </w:r>
      <w:proofErr w:type="gramEnd"/>
      <w:r>
        <w:rPr>
          <w:rFonts w:hint="eastAsia"/>
        </w:rPr>
        <w:t>合体联会时产生的</w:t>
      </w:r>
      <w:r>
        <w:rPr>
          <w:rFonts w:hint="eastAsia"/>
          <w:b/>
          <w:bCs/>
        </w:rPr>
        <w:t>重复环</w:t>
      </w:r>
      <w:r>
        <w:rPr>
          <w:rFonts w:hint="eastAsia"/>
        </w:rPr>
        <w:t>结构。</w:t>
      </w:r>
      <w:r>
        <w:rPr>
          <w:rFonts w:hint="eastAsia"/>
          <w:b/>
          <w:bCs/>
        </w:rPr>
        <w:t>果蝇棒状眼</w:t>
      </w:r>
      <w:r>
        <w:rPr>
          <w:rFonts w:hint="eastAsia"/>
        </w:rPr>
        <w:t>是果蝇X染色体1</w:t>
      </w:r>
      <w:r>
        <w:t>6</w:t>
      </w:r>
      <w:r>
        <w:rPr>
          <w:rFonts w:hint="eastAsia"/>
        </w:rPr>
        <w:t>A区重复所引发的特殊性状。</w:t>
      </w:r>
    </w:p>
    <w:p w14:paraId="76412DBC" w14:textId="77777777" w:rsidR="00696094" w:rsidRDefault="00696094">
      <w:pPr>
        <w:pStyle w:val="a6"/>
        <w:numPr>
          <w:ilvl w:val="0"/>
          <w:numId w:val="230"/>
        </w:numPr>
        <w:ind w:firstLineChars="0"/>
        <w:rPr>
          <w:rFonts w:hint="eastAsia"/>
        </w:rPr>
      </w:pPr>
      <w:r>
        <w:rPr>
          <w:rFonts w:hint="eastAsia"/>
        </w:rPr>
        <w:t>倒位</w:t>
      </w:r>
    </w:p>
    <w:p w14:paraId="3D847C35" w14:textId="77777777" w:rsidR="00696094" w:rsidRDefault="00696094" w:rsidP="00696094">
      <w:pPr>
        <w:ind w:left="840" w:firstLine="420"/>
        <w:rPr>
          <w:rFonts w:hint="eastAsia"/>
        </w:rPr>
      </w:pPr>
      <w:r>
        <w:rPr>
          <w:rFonts w:hint="eastAsia"/>
        </w:rPr>
        <w:t>即</w:t>
      </w:r>
      <w:r w:rsidRPr="00654DBE">
        <w:rPr>
          <w:rFonts w:hint="eastAsia"/>
        </w:rPr>
        <w:t>染色体片段发生</w:t>
      </w:r>
      <w:r w:rsidRPr="00654DBE">
        <w:t>180°的颠倒</w:t>
      </w:r>
      <w:r>
        <w:rPr>
          <w:rFonts w:hint="eastAsia"/>
        </w:rPr>
        <w:t>。如颠倒片段包含着丝粒，则为</w:t>
      </w:r>
      <w:r>
        <w:rPr>
          <w:rFonts w:hint="eastAsia"/>
          <w:b/>
          <w:bCs/>
        </w:rPr>
        <w:t>臂间倒位</w:t>
      </w:r>
      <w:r>
        <w:rPr>
          <w:rFonts w:hint="eastAsia"/>
        </w:rPr>
        <w:t>；如颠倒片段不包含着丝粒，则为</w:t>
      </w:r>
      <w:r>
        <w:rPr>
          <w:rFonts w:hint="eastAsia"/>
          <w:b/>
          <w:bCs/>
        </w:rPr>
        <w:t>臂内倒位</w:t>
      </w:r>
      <w:r>
        <w:rPr>
          <w:rFonts w:hint="eastAsia"/>
        </w:rPr>
        <w:t>。</w:t>
      </w:r>
    </w:p>
    <w:p w14:paraId="1E9DE149" w14:textId="77777777" w:rsidR="00696094" w:rsidRPr="0091054D" w:rsidRDefault="00696094" w:rsidP="00696094">
      <w:pPr>
        <w:ind w:left="840" w:firstLine="420"/>
        <w:rPr>
          <w:rFonts w:hint="eastAsia"/>
        </w:rPr>
      </w:pPr>
      <w:r>
        <w:rPr>
          <w:rFonts w:hint="eastAsia"/>
        </w:rPr>
        <w:t>倒位的特征性效应包括倒位杂合体联会时产生的</w:t>
      </w:r>
      <w:r>
        <w:rPr>
          <w:rFonts w:hint="eastAsia"/>
          <w:b/>
          <w:bCs/>
        </w:rPr>
        <w:t>倒位环</w:t>
      </w:r>
      <w:r>
        <w:rPr>
          <w:rFonts w:hint="eastAsia"/>
        </w:rPr>
        <w:t>结构。在倒位环内的交叉互换产生的交换型配子是几乎没有生活力的，这使得倒位杂合体产生的有活性的配子几乎都是非交换型，这相当于实现</w:t>
      </w:r>
      <w:proofErr w:type="gramStart"/>
      <w:r>
        <w:rPr>
          <w:rFonts w:hint="eastAsia"/>
        </w:rPr>
        <w:t>了倒</w:t>
      </w:r>
      <w:proofErr w:type="gramEnd"/>
      <w:r>
        <w:rPr>
          <w:rFonts w:hint="eastAsia"/>
        </w:rPr>
        <w:t>位片段内的</w:t>
      </w:r>
      <w:r>
        <w:rPr>
          <w:rFonts w:hint="eastAsia"/>
          <w:b/>
          <w:bCs/>
        </w:rPr>
        <w:t>交换抑制</w:t>
      </w:r>
      <w:r>
        <w:rPr>
          <w:rFonts w:hint="eastAsia"/>
        </w:rPr>
        <w:t>。</w:t>
      </w:r>
    </w:p>
    <w:p w14:paraId="29D873CE" w14:textId="77777777" w:rsidR="00696094" w:rsidRDefault="00696094">
      <w:pPr>
        <w:pStyle w:val="a6"/>
        <w:numPr>
          <w:ilvl w:val="0"/>
          <w:numId w:val="230"/>
        </w:numPr>
        <w:ind w:firstLineChars="0"/>
        <w:rPr>
          <w:rFonts w:hint="eastAsia"/>
        </w:rPr>
      </w:pPr>
      <w:r>
        <w:rPr>
          <w:rFonts w:hint="eastAsia"/>
        </w:rPr>
        <w:t>易位</w:t>
      </w:r>
    </w:p>
    <w:p w14:paraId="6FDF67D8" w14:textId="77777777" w:rsidR="00696094" w:rsidRDefault="00696094" w:rsidP="00696094">
      <w:pPr>
        <w:ind w:left="840" w:firstLine="420"/>
        <w:rPr>
          <w:rFonts w:hint="eastAsia"/>
        </w:rPr>
      </w:pPr>
      <w:r>
        <w:rPr>
          <w:rFonts w:hint="eastAsia"/>
        </w:rPr>
        <w:t>即</w:t>
      </w:r>
      <w:r w:rsidRPr="0091054D">
        <w:rPr>
          <w:rFonts w:hint="eastAsia"/>
        </w:rPr>
        <w:t>两个或以上</w:t>
      </w:r>
      <w:r>
        <w:rPr>
          <w:rFonts w:hint="eastAsia"/>
        </w:rPr>
        <w:t>的</w:t>
      </w:r>
      <w:r w:rsidRPr="0091054D">
        <w:rPr>
          <w:rFonts w:hint="eastAsia"/>
        </w:rPr>
        <w:t>非同源染色体之间发生的染色体片段转移。</w:t>
      </w:r>
      <w:r>
        <w:rPr>
          <w:rFonts w:hint="eastAsia"/>
        </w:rPr>
        <w:t>其中，</w:t>
      </w:r>
      <w:r w:rsidRPr="0091054D">
        <w:rPr>
          <w:rFonts w:hint="eastAsia"/>
          <w:b/>
          <w:bCs/>
        </w:rPr>
        <w:t>罗伯逊易位</w:t>
      </w:r>
      <w:r>
        <w:rPr>
          <w:rFonts w:hint="eastAsia"/>
        </w:rPr>
        <w:t>指的是两个同为近端着丝粒的</w:t>
      </w:r>
      <w:r w:rsidRPr="0091054D">
        <w:rPr>
          <w:rFonts w:hint="eastAsia"/>
        </w:rPr>
        <w:t>染色体</w:t>
      </w:r>
      <w:r>
        <w:rPr>
          <w:rFonts w:hint="eastAsia"/>
        </w:rPr>
        <w:t>之间通过</w:t>
      </w:r>
      <w:r w:rsidRPr="0091054D">
        <w:rPr>
          <w:rFonts w:hint="eastAsia"/>
        </w:rPr>
        <w:t>着丝粒区域融合</w:t>
      </w:r>
      <w:r>
        <w:rPr>
          <w:rFonts w:hint="eastAsia"/>
        </w:rPr>
        <w:t>，产生一条继承双亲长臂的染色体，和继承双亲短臂的染色体。</w:t>
      </w:r>
    </w:p>
    <w:p w14:paraId="689FCAA5" w14:textId="77777777" w:rsidR="00696094" w:rsidRPr="0091054D" w:rsidRDefault="00696094" w:rsidP="00696094">
      <w:pPr>
        <w:ind w:left="840" w:firstLine="420"/>
        <w:rPr>
          <w:rFonts w:hint="eastAsia"/>
        </w:rPr>
      </w:pPr>
      <w:r>
        <w:rPr>
          <w:rFonts w:hint="eastAsia"/>
        </w:rPr>
        <w:t>易位的特征性效应包括相互易位杂合体联会时可能产生的</w:t>
      </w:r>
      <w:r>
        <w:rPr>
          <w:rFonts w:hint="eastAsia"/>
          <w:b/>
          <w:bCs/>
        </w:rPr>
        <w:t>十字形结构/八字形结构</w:t>
      </w:r>
      <w:r>
        <w:rPr>
          <w:rFonts w:hint="eastAsia"/>
        </w:rPr>
        <w:t>，这种结构有大约一半的概率分离产生无活性的致死配子，由此导致</w:t>
      </w:r>
      <w:r>
        <w:rPr>
          <w:rFonts w:hint="eastAsia"/>
          <w:b/>
          <w:bCs/>
        </w:rPr>
        <w:t>半不育性</w:t>
      </w:r>
      <w:r>
        <w:rPr>
          <w:rFonts w:hint="eastAsia"/>
        </w:rPr>
        <w:t>；另外，易位通过改变连锁群，会</w:t>
      </w:r>
      <w:proofErr w:type="gramStart"/>
      <w:r>
        <w:rPr>
          <w:rFonts w:hint="eastAsia"/>
        </w:rPr>
        <w:t>引发</w:t>
      </w:r>
      <w:r>
        <w:rPr>
          <w:rFonts w:hint="eastAsia"/>
          <w:b/>
          <w:bCs/>
        </w:rPr>
        <w:t>假</w:t>
      </w:r>
      <w:proofErr w:type="gramEnd"/>
      <w:r>
        <w:rPr>
          <w:rFonts w:hint="eastAsia"/>
          <w:b/>
          <w:bCs/>
        </w:rPr>
        <w:t>连锁</w:t>
      </w:r>
      <w:r>
        <w:rPr>
          <w:rFonts w:hint="eastAsia"/>
        </w:rPr>
        <w:t>效应，以及</w:t>
      </w:r>
      <w:r>
        <w:rPr>
          <w:rFonts w:hint="eastAsia"/>
          <w:b/>
          <w:bCs/>
        </w:rPr>
        <w:t>位置效应</w:t>
      </w:r>
      <w:r>
        <w:rPr>
          <w:rFonts w:hint="eastAsia"/>
        </w:rPr>
        <w:t>。</w:t>
      </w:r>
    </w:p>
    <w:p w14:paraId="552DFB79" w14:textId="77777777" w:rsidR="00696094" w:rsidRDefault="00696094">
      <w:pPr>
        <w:pStyle w:val="a6"/>
        <w:numPr>
          <w:ilvl w:val="0"/>
          <w:numId w:val="229"/>
        </w:numPr>
        <w:ind w:firstLineChars="0"/>
        <w:rPr>
          <w:rFonts w:hint="eastAsia"/>
        </w:rPr>
      </w:pPr>
      <w:r>
        <w:rPr>
          <w:rFonts w:hint="eastAsia"/>
        </w:rPr>
        <w:t>染色体数量的改变</w:t>
      </w:r>
    </w:p>
    <w:p w14:paraId="6015417F" w14:textId="77777777" w:rsidR="00696094" w:rsidRDefault="00696094" w:rsidP="00696094">
      <w:pPr>
        <w:pStyle w:val="a6"/>
        <w:ind w:left="440" w:firstLineChars="0" w:firstLine="400"/>
        <w:rPr>
          <w:rFonts w:hint="eastAsia"/>
        </w:rPr>
      </w:pPr>
      <w:r w:rsidRPr="0091054D">
        <w:rPr>
          <w:rFonts w:hint="eastAsia"/>
          <w:b/>
          <w:bCs/>
        </w:rPr>
        <w:t>染色体组</w:t>
      </w:r>
      <w:r>
        <w:rPr>
          <w:rFonts w:hint="eastAsia"/>
        </w:rPr>
        <w:t>的概念：</w:t>
      </w:r>
      <w:r w:rsidRPr="0091054D">
        <w:rPr>
          <w:rFonts w:hint="eastAsia"/>
        </w:rPr>
        <w:t>细胞中的一组完整非同源染色体，携带控制一种生物生长、发育、遗传和变异的全部信息</w:t>
      </w:r>
      <w:r>
        <w:rPr>
          <w:rFonts w:hint="eastAsia"/>
        </w:rPr>
        <w:t>。</w:t>
      </w:r>
    </w:p>
    <w:p w14:paraId="2A7E9E99" w14:textId="77777777" w:rsidR="00696094" w:rsidRDefault="00696094">
      <w:pPr>
        <w:pStyle w:val="a6"/>
        <w:numPr>
          <w:ilvl w:val="1"/>
          <w:numId w:val="229"/>
        </w:numPr>
        <w:ind w:firstLineChars="0"/>
        <w:rPr>
          <w:rFonts w:hint="eastAsia"/>
        </w:rPr>
      </w:pPr>
      <w:r>
        <w:rPr>
          <w:rFonts w:hint="eastAsia"/>
        </w:rPr>
        <w:t>整倍体变异</w:t>
      </w:r>
    </w:p>
    <w:p w14:paraId="569717EA" w14:textId="77777777" w:rsidR="00696094" w:rsidRDefault="00696094" w:rsidP="00696094">
      <w:pPr>
        <w:pStyle w:val="a6"/>
        <w:ind w:left="880" w:firstLineChars="0" w:firstLine="0"/>
        <w:rPr>
          <w:rFonts w:hint="eastAsia"/>
        </w:rPr>
      </w:pPr>
      <w:r>
        <w:rPr>
          <w:rFonts w:hint="eastAsia"/>
        </w:rPr>
        <w:t>① 单倍体</w:t>
      </w:r>
    </w:p>
    <w:p w14:paraId="7D7D5F05" w14:textId="77777777" w:rsidR="00696094" w:rsidRPr="0091054D" w:rsidRDefault="00696094" w:rsidP="00696094">
      <w:pPr>
        <w:pStyle w:val="a6"/>
        <w:ind w:left="880" w:firstLineChars="0" w:firstLine="380"/>
        <w:rPr>
          <w:rFonts w:hint="eastAsia"/>
        </w:rPr>
      </w:pPr>
      <w:r>
        <w:rPr>
          <w:rFonts w:hint="eastAsia"/>
        </w:rPr>
        <w:t>一倍体是含有一套染色体组的生物，记为x。单倍体指含有</w:t>
      </w:r>
      <w:r>
        <w:rPr>
          <w:rFonts w:hint="eastAsia"/>
          <w:b/>
          <w:bCs/>
        </w:rPr>
        <w:t>配子</w:t>
      </w:r>
      <w:r>
        <w:rPr>
          <w:rFonts w:hint="eastAsia"/>
        </w:rPr>
        <w:t>的染色体数的生物，记为n。对于二倍体生物而言，单倍体即一倍体。对于多倍体生物而言，单倍体不是一倍体。单倍体生物的体型瘦小，且有高度不育性。</w:t>
      </w:r>
    </w:p>
    <w:p w14:paraId="4DB33C0D" w14:textId="77777777" w:rsidR="00696094" w:rsidRDefault="00696094" w:rsidP="00696094">
      <w:pPr>
        <w:pStyle w:val="a6"/>
        <w:ind w:left="880" w:firstLineChars="0" w:firstLine="0"/>
        <w:rPr>
          <w:rFonts w:hint="eastAsia"/>
        </w:rPr>
      </w:pPr>
      <w:r>
        <w:rPr>
          <w:rFonts w:hint="eastAsia"/>
        </w:rPr>
        <w:t>② 同源多倍体</w:t>
      </w:r>
    </w:p>
    <w:p w14:paraId="701394AA" w14:textId="77777777" w:rsidR="00696094" w:rsidRDefault="00696094" w:rsidP="00696094">
      <w:pPr>
        <w:ind w:left="840" w:firstLine="420"/>
        <w:rPr>
          <w:rFonts w:hint="eastAsia"/>
        </w:rPr>
      </w:pPr>
      <w:r>
        <w:rPr>
          <w:rFonts w:hint="eastAsia"/>
        </w:rPr>
        <w:t>即包含不少于两套染色体组，且所有染色体组均来自同一物种的生物。一般为二倍体生物加倍或加倍后杂交产生的。同源多倍体的体型大于二倍体，且基本不育。</w:t>
      </w:r>
    </w:p>
    <w:p w14:paraId="3A3B24B6" w14:textId="77777777" w:rsidR="00696094" w:rsidRDefault="00696094" w:rsidP="00696094">
      <w:pPr>
        <w:pStyle w:val="a6"/>
        <w:ind w:left="880" w:firstLineChars="0" w:firstLine="0"/>
        <w:rPr>
          <w:rFonts w:hint="eastAsia"/>
        </w:rPr>
      </w:pPr>
      <w:r>
        <w:rPr>
          <w:rFonts w:hint="eastAsia"/>
        </w:rPr>
        <w:t>③ 异源多倍体</w:t>
      </w:r>
    </w:p>
    <w:p w14:paraId="09FC23C6" w14:textId="77777777" w:rsidR="00696094" w:rsidRDefault="00696094" w:rsidP="00696094">
      <w:pPr>
        <w:pStyle w:val="a6"/>
        <w:ind w:left="880" w:firstLineChars="0" w:firstLine="380"/>
        <w:rPr>
          <w:rFonts w:hint="eastAsia"/>
        </w:rPr>
      </w:pPr>
      <w:r>
        <w:rPr>
          <w:rFonts w:hint="eastAsia"/>
        </w:rPr>
        <w:t>即包含不少于两套染色体组，且所有染色体组来自不同物种的生物。是不同物种生物杂交，再经过染色体加倍得来的。如普通小麦就推测为异源六倍体。</w:t>
      </w:r>
    </w:p>
    <w:p w14:paraId="28F52B9D" w14:textId="77777777" w:rsidR="00696094" w:rsidRDefault="00696094">
      <w:pPr>
        <w:pStyle w:val="a6"/>
        <w:numPr>
          <w:ilvl w:val="1"/>
          <w:numId w:val="229"/>
        </w:numPr>
        <w:ind w:firstLineChars="0"/>
        <w:rPr>
          <w:rFonts w:hint="eastAsia"/>
        </w:rPr>
      </w:pPr>
      <w:r>
        <w:rPr>
          <w:rFonts w:hint="eastAsia"/>
        </w:rPr>
        <w:t>非整倍体变异</w:t>
      </w:r>
    </w:p>
    <w:p w14:paraId="6096E0DA" w14:textId="77777777" w:rsidR="00696094" w:rsidRDefault="00696094" w:rsidP="00696094">
      <w:pPr>
        <w:ind w:left="440" w:firstLine="400"/>
        <w:rPr>
          <w:rFonts w:hint="eastAsia"/>
        </w:rPr>
      </w:pPr>
      <w:r>
        <w:rPr>
          <w:rFonts w:hint="eastAsia"/>
        </w:rPr>
        <w:t>包含的染色体数为染色体组的染色体数的非整倍数的生物。一般是减数分裂时，同源染色体不分离引发。设一套染色体组包含A、B、C、D四种非同源染色体，则非整倍体包括：</w:t>
      </w:r>
    </w:p>
    <w:tbl>
      <w:tblPr>
        <w:tblStyle w:val="a5"/>
        <w:tblW w:w="0" w:type="auto"/>
        <w:tblInd w:w="1838" w:type="dxa"/>
        <w:tblLook w:val="04A0" w:firstRow="1" w:lastRow="0" w:firstColumn="1" w:lastColumn="0" w:noHBand="0" w:noVBand="1"/>
      </w:tblPr>
      <w:tblGrid>
        <w:gridCol w:w="1274"/>
        <w:gridCol w:w="1136"/>
        <w:gridCol w:w="2268"/>
      </w:tblGrid>
      <w:tr w:rsidR="00696094" w14:paraId="707209CE" w14:textId="77777777" w:rsidTr="00A56055">
        <w:tc>
          <w:tcPr>
            <w:tcW w:w="1274" w:type="dxa"/>
          </w:tcPr>
          <w:p w14:paraId="173CFB97" w14:textId="77777777" w:rsidR="00696094" w:rsidRDefault="00696094" w:rsidP="00A56055">
            <w:pPr>
              <w:rPr>
                <w:rFonts w:hint="eastAsia"/>
              </w:rPr>
            </w:pPr>
            <w:r>
              <w:rPr>
                <w:rFonts w:hint="eastAsia"/>
              </w:rPr>
              <w:t>类型</w:t>
            </w:r>
          </w:p>
        </w:tc>
        <w:tc>
          <w:tcPr>
            <w:tcW w:w="1136" w:type="dxa"/>
          </w:tcPr>
          <w:p w14:paraId="198C9504" w14:textId="77777777" w:rsidR="00696094" w:rsidRDefault="00696094" w:rsidP="00A56055">
            <w:pPr>
              <w:rPr>
                <w:rFonts w:hint="eastAsia"/>
              </w:rPr>
            </w:pPr>
            <w:r>
              <w:rPr>
                <w:rFonts w:hint="eastAsia"/>
              </w:rPr>
              <w:t>公式</w:t>
            </w:r>
          </w:p>
        </w:tc>
        <w:tc>
          <w:tcPr>
            <w:tcW w:w="2268" w:type="dxa"/>
          </w:tcPr>
          <w:p w14:paraId="413D8708" w14:textId="77777777" w:rsidR="00696094" w:rsidRDefault="00696094" w:rsidP="00A56055">
            <w:pPr>
              <w:rPr>
                <w:rFonts w:hint="eastAsia"/>
              </w:rPr>
            </w:pPr>
            <w:r>
              <w:rPr>
                <w:rFonts w:hint="eastAsia"/>
              </w:rPr>
              <w:t>染色体组</w:t>
            </w:r>
          </w:p>
        </w:tc>
      </w:tr>
      <w:tr w:rsidR="00696094" w14:paraId="438B1000" w14:textId="77777777" w:rsidTr="00A56055">
        <w:tc>
          <w:tcPr>
            <w:tcW w:w="1274" w:type="dxa"/>
          </w:tcPr>
          <w:p w14:paraId="61EF241D" w14:textId="77777777" w:rsidR="00696094" w:rsidRDefault="00696094" w:rsidP="00A56055">
            <w:pPr>
              <w:rPr>
                <w:rFonts w:hint="eastAsia"/>
              </w:rPr>
            </w:pPr>
            <w:r>
              <w:rPr>
                <w:rFonts w:hint="eastAsia"/>
              </w:rPr>
              <w:t>单体</w:t>
            </w:r>
          </w:p>
        </w:tc>
        <w:tc>
          <w:tcPr>
            <w:tcW w:w="1136" w:type="dxa"/>
          </w:tcPr>
          <w:p w14:paraId="2E49452D" w14:textId="77777777" w:rsidR="00696094" w:rsidRDefault="00696094" w:rsidP="00A56055">
            <w:pPr>
              <w:rPr>
                <w:rFonts w:hint="eastAsia"/>
              </w:rPr>
            </w:pPr>
            <w:r>
              <w:rPr>
                <w:rFonts w:hint="eastAsia"/>
              </w:rPr>
              <w:t>2</w:t>
            </w:r>
            <w:r>
              <w:t>n-1</w:t>
            </w:r>
          </w:p>
        </w:tc>
        <w:tc>
          <w:tcPr>
            <w:tcW w:w="2268" w:type="dxa"/>
          </w:tcPr>
          <w:p w14:paraId="4BEFA49E" w14:textId="77777777" w:rsidR="00696094" w:rsidRDefault="00696094" w:rsidP="00A56055">
            <w:pPr>
              <w:rPr>
                <w:rFonts w:hint="eastAsia"/>
              </w:rPr>
            </w:pPr>
            <w:r>
              <w:rPr>
                <w:rFonts w:hint="eastAsia"/>
              </w:rPr>
              <w:t>(</w:t>
            </w:r>
            <w:r>
              <w:t>ABCD)(ABC)</w:t>
            </w:r>
          </w:p>
        </w:tc>
      </w:tr>
      <w:tr w:rsidR="00696094" w14:paraId="18BCE54D" w14:textId="77777777" w:rsidTr="00A56055">
        <w:tc>
          <w:tcPr>
            <w:tcW w:w="1274" w:type="dxa"/>
          </w:tcPr>
          <w:p w14:paraId="48F1983B" w14:textId="77777777" w:rsidR="00696094" w:rsidRDefault="00696094" w:rsidP="00A56055">
            <w:pPr>
              <w:rPr>
                <w:rFonts w:hint="eastAsia"/>
              </w:rPr>
            </w:pPr>
            <w:r>
              <w:rPr>
                <w:rFonts w:hint="eastAsia"/>
              </w:rPr>
              <w:t>三体</w:t>
            </w:r>
          </w:p>
        </w:tc>
        <w:tc>
          <w:tcPr>
            <w:tcW w:w="1136" w:type="dxa"/>
          </w:tcPr>
          <w:p w14:paraId="7769ED2A" w14:textId="77777777" w:rsidR="00696094" w:rsidRDefault="00696094" w:rsidP="00A56055">
            <w:pPr>
              <w:rPr>
                <w:rFonts w:hint="eastAsia"/>
              </w:rPr>
            </w:pPr>
            <w:r>
              <w:rPr>
                <w:rFonts w:hint="eastAsia"/>
              </w:rPr>
              <w:t>2</w:t>
            </w:r>
            <w:r>
              <w:t>n+1</w:t>
            </w:r>
          </w:p>
        </w:tc>
        <w:tc>
          <w:tcPr>
            <w:tcW w:w="2268" w:type="dxa"/>
          </w:tcPr>
          <w:p w14:paraId="35BC6D61" w14:textId="77777777" w:rsidR="00696094" w:rsidRDefault="00696094" w:rsidP="00A56055">
            <w:pPr>
              <w:rPr>
                <w:rFonts w:hint="eastAsia"/>
              </w:rPr>
            </w:pPr>
            <w:r>
              <w:rPr>
                <w:rFonts w:hint="eastAsia"/>
              </w:rPr>
              <w:t>(</w:t>
            </w:r>
            <w:r>
              <w:t>ABCD)(ABCD)(A)</w:t>
            </w:r>
          </w:p>
        </w:tc>
      </w:tr>
      <w:tr w:rsidR="00696094" w14:paraId="698A66D9" w14:textId="77777777" w:rsidTr="00A56055">
        <w:tc>
          <w:tcPr>
            <w:tcW w:w="1274" w:type="dxa"/>
          </w:tcPr>
          <w:p w14:paraId="21B58441" w14:textId="77777777" w:rsidR="00696094" w:rsidRDefault="00696094" w:rsidP="00A56055">
            <w:pPr>
              <w:rPr>
                <w:rFonts w:hint="eastAsia"/>
              </w:rPr>
            </w:pPr>
            <w:r>
              <w:rPr>
                <w:rFonts w:hint="eastAsia"/>
              </w:rPr>
              <w:t>四体</w:t>
            </w:r>
          </w:p>
        </w:tc>
        <w:tc>
          <w:tcPr>
            <w:tcW w:w="1136" w:type="dxa"/>
          </w:tcPr>
          <w:p w14:paraId="4B9F7DD1" w14:textId="77777777" w:rsidR="00696094" w:rsidRDefault="00696094" w:rsidP="00A56055">
            <w:pPr>
              <w:rPr>
                <w:rFonts w:hint="eastAsia"/>
              </w:rPr>
            </w:pPr>
            <w:r>
              <w:rPr>
                <w:rFonts w:hint="eastAsia"/>
              </w:rPr>
              <w:t>2</w:t>
            </w:r>
            <w:r>
              <w:t>n+2</w:t>
            </w:r>
          </w:p>
        </w:tc>
        <w:tc>
          <w:tcPr>
            <w:tcW w:w="2268" w:type="dxa"/>
          </w:tcPr>
          <w:p w14:paraId="40AA8A5A" w14:textId="77777777" w:rsidR="00696094" w:rsidRDefault="00696094" w:rsidP="00A56055">
            <w:pPr>
              <w:rPr>
                <w:rFonts w:hint="eastAsia"/>
              </w:rPr>
            </w:pPr>
            <w:r>
              <w:rPr>
                <w:rFonts w:hint="eastAsia"/>
              </w:rPr>
              <w:t>(</w:t>
            </w:r>
            <w:r>
              <w:t>ABCD)(ABCD)(AA)</w:t>
            </w:r>
          </w:p>
        </w:tc>
      </w:tr>
      <w:tr w:rsidR="00696094" w14:paraId="123C2A56" w14:textId="77777777" w:rsidTr="00A56055">
        <w:tc>
          <w:tcPr>
            <w:tcW w:w="1274" w:type="dxa"/>
          </w:tcPr>
          <w:p w14:paraId="7D988FF5" w14:textId="77777777" w:rsidR="00696094" w:rsidRDefault="00696094" w:rsidP="00A56055">
            <w:pPr>
              <w:rPr>
                <w:rFonts w:hint="eastAsia"/>
              </w:rPr>
            </w:pPr>
            <w:r>
              <w:rPr>
                <w:rFonts w:hint="eastAsia"/>
              </w:rPr>
              <w:t>双三体</w:t>
            </w:r>
          </w:p>
        </w:tc>
        <w:tc>
          <w:tcPr>
            <w:tcW w:w="1136" w:type="dxa"/>
          </w:tcPr>
          <w:p w14:paraId="60D7B73E" w14:textId="77777777" w:rsidR="00696094" w:rsidRDefault="00696094" w:rsidP="00A56055">
            <w:pPr>
              <w:rPr>
                <w:rFonts w:hint="eastAsia"/>
              </w:rPr>
            </w:pPr>
            <w:r>
              <w:rPr>
                <w:rFonts w:hint="eastAsia"/>
              </w:rPr>
              <w:t>2</w:t>
            </w:r>
            <w:r>
              <w:t>n+1+1</w:t>
            </w:r>
          </w:p>
        </w:tc>
        <w:tc>
          <w:tcPr>
            <w:tcW w:w="2268" w:type="dxa"/>
          </w:tcPr>
          <w:p w14:paraId="4E9DAE7F" w14:textId="77777777" w:rsidR="00696094" w:rsidRDefault="00696094" w:rsidP="00A56055">
            <w:pPr>
              <w:rPr>
                <w:rFonts w:hint="eastAsia"/>
              </w:rPr>
            </w:pPr>
            <w:r>
              <w:rPr>
                <w:rFonts w:hint="eastAsia"/>
              </w:rPr>
              <w:t>(</w:t>
            </w:r>
            <w:r>
              <w:t>ABCD)(ABCD)(AB)</w:t>
            </w:r>
          </w:p>
        </w:tc>
      </w:tr>
      <w:tr w:rsidR="00696094" w14:paraId="75379533" w14:textId="77777777" w:rsidTr="00A56055">
        <w:tc>
          <w:tcPr>
            <w:tcW w:w="1274" w:type="dxa"/>
          </w:tcPr>
          <w:p w14:paraId="2930E3CF" w14:textId="77777777" w:rsidR="00696094" w:rsidRDefault="00696094" w:rsidP="00A56055">
            <w:pPr>
              <w:rPr>
                <w:rFonts w:hint="eastAsia"/>
              </w:rPr>
            </w:pPr>
            <w:r>
              <w:rPr>
                <w:rFonts w:hint="eastAsia"/>
              </w:rPr>
              <w:t>缺体</w:t>
            </w:r>
          </w:p>
        </w:tc>
        <w:tc>
          <w:tcPr>
            <w:tcW w:w="1136" w:type="dxa"/>
          </w:tcPr>
          <w:p w14:paraId="53A04960" w14:textId="77777777" w:rsidR="00696094" w:rsidRDefault="00696094" w:rsidP="00A56055">
            <w:pPr>
              <w:rPr>
                <w:rFonts w:hint="eastAsia"/>
              </w:rPr>
            </w:pPr>
            <w:r>
              <w:rPr>
                <w:rFonts w:hint="eastAsia"/>
              </w:rPr>
              <w:t>2</w:t>
            </w:r>
            <w:r>
              <w:t>n-2</w:t>
            </w:r>
          </w:p>
        </w:tc>
        <w:tc>
          <w:tcPr>
            <w:tcW w:w="2268" w:type="dxa"/>
          </w:tcPr>
          <w:p w14:paraId="472BC529" w14:textId="77777777" w:rsidR="00696094" w:rsidRDefault="00696094" w:rsidP="00A56055">
            <w:pPr>
              <w:rPr>
                <w:rFonts w:hint="eastAsia"/>
              </w:rPr>
            </w:pPr>
            <w:r>
              <w:rPr>
                <w:rFonts w:hint="eastAsia"/>
              </w:rPr>
              <w:t>(</w:t>
            </w:r>
            <w:r>
              <w:t>ABC)(ABC)</w:t>
            </w:r>
          </w:p>
        </w:tc>
      </w:tr>
    </w:tbl>
    <w:p w14:paraId="4F1488E7" w14:textId="77777777" w:rsidR="00190265" w:rsidRDefault="00190265" w:rsidP="00696094">
      <w:pPr>
        <w:rPr>
          <w:rFonts w:hint="eastAsia"/>
        </w:rPr>
      </w:pPr>
    </w:p>
    <w:p w14:paraId="61D4E54D" w14:textId="7F3E7E10" w:rsidR="00190265" w:rsidRPr="00113669" w:rsidRDefault="00190265"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基因突变与</w:t>
      </w:r>
      <w:r>
        <w:rPr>
          <w:rFonts w:eastAsiaTheme="minorHAnsi" w:hint="eastAsia"/>
          <w:color w:val="000000" w:themeColor="text1"/>
        </w:rPr>
        <w:t>DNA</w:t>
      </w:r>
      <w:r>
        <w:rPr>
          <w:rFonts w:eastAsiaTheme="minorHAnsi" w:hint="eastAsia"/>
          <w:color w:val="000000" w:themeColor="text1"/>
        </w:rPr>
        <w:t>损伤修复</w:t>
      </w:r>
    </w:p>
    <w:p w14:paraId="10F3ED5B" w14:textId="77777777" w:rsidR="00696094" w:rsidRDefault="00696094">
      <w:pPr>
        <w:pStyle w:val="a6"/>
        <w:numPr>
          <w:ilvl w:val="0"/>
          <w:numId w:val="228"/>
        </w:numPr>
        <w:ind w:firstLineChars="0"/>
        <w:rPr>
          <w:rFonts w:hint="eastAsia"/>
        </w:rPr>
      </w:pPr>
      <w:r>
        <w:rPr>
          <w:rFonts w:hint="eastAsia"/>
        </w:rPr>
        <w:t>基因突变的概念</w:t>
      </w:r>
    </w:p>
    <w:p w14:paraId="78E57E5E" w14:textId="77777777" w:rsidR="00696094" w:rsidRDefault="00696094" w:rsidP="00696094">
      <w:pPr>
        <w:ind w:firstLine="420"/>
        <w:rPr>
          <w:rFonts w:hint="eastAsia"/>
        </w:rPr>
      </w:pPr>
      <w:r>
        <w:rPr>
          <w:rFonts w:hint="eastAsia"/>
        </w:rPr>
        <w:t>基因突变，是基因在碱基对结构上发生的改变。按照不同的分类标准可分为不同的类型。</w:t>
      </w:r>
    </w:p>
    <w:p w14:paraId="172DD2D6" w14:textId="77777777" w:rsidR="00696094" w:rsidRDefault="00696094" w:rsidP="00696094">
      <w:pPr>
        <w:ind w:firstLine="420"/>
        <w:rPr>
          <w:rFonts w:hint="eastAsia"/>
        </w:rPr>
      </w:pPr>
      <w:r>
        <w:rPr>
          <w:rFonts w:hint="eastAsia"/>
        </w:rPr>
        <w:t>根据基因序列改变的情况，基因突变可分为：</w:t>
      </w:r>
      <w:r w:rsidRPr="006B6270">
        <w:rPr>
          <w:rFonts w:hint="eastAsia"/>
          <w:b/>
          <w:bCs/>
        </w:rPr>
        <w:t>碱基替换</w:t>
      </w:r>
      <w:r>
        <w:rPr>
          <w:rFonts w:hint="eastAsia"/>
        </w:rPr>
        <w:t>，包括同类型碱基互相替换(</w:t>
      </w:r>
      <w:r>
        <w:t>A</w:t>
      </w:r>
      <w:r w:rsidRPr="006B6270">
        <w:rPr>
          <w:rFonts w:ascii="Times New Roman" w:hAnsi="Times New Roman" w:cs="Times New Roman"/>
        </w:rPr>
        <w:t>↔</w:t>
      </w:r>
      <w:r w:rsidRPr="006B6270">
        <w:rPr>
          <w:rFonts w:hint="eastAsia"/>
        </w:rPr>
        <w:t>G，C</w:t>
      </w:r>
      <w:r w:rsidRPr="006B6270">
        <w:rPr>
          <w:rFonts w:ascii="Times New Roman" w:hAnsi="Times New Roman" w:cs="Times New Roman"/>
        </w:rPr>
        <w:t>↔</w:t>
      </w:r>
      <w:r w:rsidRPr="006B6270">
        <w:rPr>
          <w:rFonts w:hint="eastAsia"/>
        </w:rPr>
        <w:t>T</w:t>
      </w:r>
      <w:r>
        <w:t>)</w:t>
      </w:r>
      <w:r>
        <w:rPr>
          <w:rFonts w:hint="eastAsia"/>
        </w:rPr>
        <w:t>的</w:t>
      </w:r>
      <w:r w:rsidRPr="006B6270">
        <w:rPr>
          <w:b/>
          <w:bCs/>
        </w:rPr>
        <w:t>转换</w:t>
      </w:r>
      <w:r>
        <w:rPr>
          <w:rFonts w:hint="eastAsia"/>
        </w:rPr>
        <w:t>，和不同类型碱基互相替换(</w:t>
      </w:r>
      <w:r>
        <w:t>A</w:t>
      </w:r>
      <w:r w:rsidRPr="006B6270">
        <w:rPr>
          <w:rFonts w:ascii="Times New Roman" w:hAnsi="Times New Roman" w:cs="Times New Roman"/>
        </w:rPr>
        <w:t>↔</w:t>
      </w:r>
      <w:r>
        <w:t>T</w:t>
      </w:r>
      <w:r w:rsidRPr="006B6270">
        <w:rPr>
          <w:rFonts w:hint="eastAsia"/>
        </w:rPr>
        <w:t>，</w:t>
      </w:r>
      <w:r>
        <w:t>A</w:t>
      </w:r>
      <w:r w:rsidRPr="006B6270">
        <w:rPr>
          <w:rFonts w:ascii="Times New Roman" w:hAnsi="Times New Roman" w:cs="Times New Roman"/>
        </w:rPr>
        <w:t>↔</w:t>
      </w:r>
      <w:r>
        <w:t>C</w:t>
      </w:r>
      <w:r w:rsidRPr="006B6270">
        <w:rPr>
          <w:rFonts w:hint="eastAsia"/>
        </w:rPr>
        <w:t>，</w:t>
      </w:r>
      <w:r>
        <w:t>G</w:t>
      </w:r>
      <w:r w:rsidRPr="006B6270">
        <w:rPr>
          <w:rFonts w:ascii="Times New Roman" w:hAnsi="Times New Roman" w:cs="Times New Roman"/>
        </w:rPr>
        <w:t>↔</w:t>
      </w:r>
      <w:r>
        <w:t>T</w:t>
      </w:r>
      <w:r w:rsidRPr="006B6270">
        <w:rPr>
          <w:rFonts w:hint="eastAsia"/>
        </w:rPr>
        <w:t>，</w:t>
      </w:r>
      <w:r>
        <w:t>G</w:t>
      </w:r>
      <w:r w:rsidRPr="006B6270">
        <w:rPr>
          <w:rFonts w:ascii="Times New Roman" w:hAnsi="Times New Roman" w:cs="Times New Roman"/>
        </w:rPr>
        <w:t>↔</w:t>
      </w:r>
      <w:r>
        <w:t>C)</w:t>
      </w:r>
      <w:r>
        <w:rPr>
          <w:rFonts w:hint="eastAsia"/>
        </w:rPr>
        <w:t>的</w:t>
      </w:r>
      <w:r w:rsidRPr="006B6270">
        <w:rPr>
          <w:b/>
          <w:bCs/>
        </w:rPr>
        <w:t>颠换</w:t>
      </w:r>
      <w:r>
        <w:rPr>
          <w:rFonts w:hint="eastAsia"/>
        </w:rPr>
        <w:t>；及</w:t>
      </w:r>
      <w:r w:rsidRPr="006B6270">
        <w:rPr>
          <w:b/>
          <w:bCs/>
        </w:rPr>
        <w:t>碱基插入/缺失</w:t>
      </w:r>
      <w:r>
        <w:rPr>
          <w:rFonts w:hint="eastAsia"/>
        </w:rPr>
        <w:t>。</w:t>
      </w:r>
    </w:p>
    <w:p w14:paraId="53FE2ACA" w14:textId="77777777" w:rsidR="00696094" w:rsidRDefault="00696094" w:rsidP="00696094">
      <w:pPr>
        <w:ind w:firstLine="420"/>
        <w:rPr>
          <w:rFonts w:hint="eastAsia"/>
        </w:rPr>
      </w:pPr>
      <w:r>
        <w:rPr>
          <w:rFonts w:hint="eastAsia"/>
        </w:rPr>
        <w:t>根据突变后氨基酸改变情况，基因突变可分为：</w:t>
      </w:r>
      <w:r w:rsidRPr="00DB47CA">
        <w:rPr>
          <w:rFonts w:hint="eastAsia"/>
        </w:rPr>
        <w:t>有碱基替换，但替换后的密码子仍编码同种氨基酸</w:t>
      </w:r>
      <w:r>
        <w:rPr>
          <w:rFonts w:hint="eastAsia"/>
        </w:rPr>
        <w:t>的</w:t>
      </w:r>
      <w:r>
        <w:rPr>
          <w:rFonts w:hint="eastAsia"/>
          <w:b/>
          <w:bCs/>
        </w:rPr>
        <w:t>同义突变</w:t>
      </w:r>
      <w:r>
        <w:rPr>
          <w:rFonts w:hint="eastAsia"/>
        </w:rPr>
        <w:t>、</w:t>
      </w:r>
      <w:r w:rsidRPr="00DB47CA">
        <w:rPr>
          <w:rFonts w:hint="eastAsia"/>
        </w:rPr>
        <w:t>有碱基替换，编码的氨基酸也改变</w:t>
      </w:r>
      <w:r>
        <w:rPr>
          <w:rFonts w:hint="eastAsia"/>
        </w:rPr>
        <w:t>的</w:t>
      </w:r>
      <w:r>
        <w:rPr>
          <w:rFonts w:hint="eastAsia"/>
          <w:b/>
          <w:bCs/>
        </w:rPr>
        <w:t>错义突变</w:t>
      </w:r>
      <w:r>
        <w:rPr>
          <w:rFonts w:hint="eastAsia"/>
        </w:rPr>
        <w:t>、</w:t>
      </w:r>
      <w:r w:rsidRPr="00DB47CA">
        <w:rPr>
          <w:rFonts w:hint="eastAsia"/>
        </w:rPr>
        <w:t>碱基替换</w:t>
      </w:r>
      <w:r>
        <w:rPr>
          <w:rFonts w:hint="eastAsia"/>
        </w:rPr>
        <w:t>将编码子替换成</w:t>
      </w:r>
      <w:r w:rsidRPr="00DB47CA">
        <w:rPr>
          <w:rFonts w:hint="eastAsia"/>
        </w:rPr>
        <w:t>终止密码子，导致多肽不完整</w:t>
      </w:r>
      <w:r>
        <w:rPr>
          <w:rFonts w:hint="eastAsia"/>
        </w:rPr>
        <w:t>的</w:t>
      </w:r>
      <w:r>
        <w:rPr>
          <w:rFonts w:hint="eastAsia"/>
          <w:b/>
          <w:bCs/>
        </w:rPr>
        <w:t>无义突变</w:t>
      </w:r>
      <w:r>
        <w:rPr>
          <w:rFonts w:hint="eastAsia"/>
        </w:rPr>
        <w:t>、</w:t>
      </w:r>
      <w:r w:rsidRPr="00DB47CA">
        <w:rPr>
          <w:rFonts w:hint="eastAsia"/>
        </w:rPr>
        <w:t>碱基替换使终止密码子突变为编码子，</w:t>
      </w:r>
      <w:r>
        <w:rPr>
          <w:rFonts w:hint="eastAsia"/>
        </w:rPr>
        <w:t>导致</w:t>
      </w:r>
      <w:r w:rsidRPr="00DB47CA">
        <w:rPr>
          <w:rFonts w:hint="eastAsia"/>
        </w:rPr>
        <w:t>肽链延长</w:t>
      </w:r>
      <w:r>
        <w:rPr>
          <w:rFonts w:hint="eastAsia"/>
        </w:rPr>
        <w:t>的</w:t>
      </w:r>
      <w:r>
        <w:rPr>
          <w:rFonts w:hint="eastAsia"/>
          <w:b/>
          <w:bCs/>
        </w:rPr>
        <w:t>延长突变</w:t>
      </w:r>
      <w:r>
        <w:rPr>
          <w:rFonts w:hint="eastAsia"/>
        </w:rPr>
        <w:t>、</w:t>
      </w:r>
      <w:r w:rsidRPr="00DB47CA">
        <w:rPr>
          <w:rFonts w:hint="eastAsia"/>
        </w:rPr>
        <w:t>插入或</w:t>
      </w:r>
      <w:proofErr w:type="gramStart"/>
      <w:r w:rsidRPr="00DB47CA">
        <w:rPr>
          <w:rFonts w:hint="eastAsia"/>
        </w:rPr>
        <w:t>缺失非</w:t>
      </w:r>
      <w:proofErr w:type="gramEnd"/>
      <w:r>
        <w:rPr>
          <w:rFonts w:hint="eastAsia"/>
        </w:rPr>
        <w:t>三</w:t>
      </w:r>
      <w:r w:rsidRPr="00DB47CA">
        <w:t>整数</w:t>
      </w:r>
      <w:proofErr w:type="gramStart"/>
      <w:r w:rsidRPr="00DB47CA">
        <w:t>倍</w:t>
      </w:r>
      <w:proofErr w:type="gramEnd"/>
      <w:r w:rsidRPr="00DB47CA">
        <w:t>对</w:t>
      </w:r>
      <w:r>
        <w:rPr>
          <w:rFonts w:hint="eastAsia"/>
        </w:rPr>
        <w:t>的</w:t>
      </w:r>
      <w:r w:rsidRPr="00DB47CA">
        <w:t>碱基，从而改变突变位点后的全部序列</w:t>
      </w:r>
      <w:r>
        <w:rPr>
          <w:rFonts w:hint="eastAsia"/>
        </w:rPr>
        <w:t>的</w:t>
      </w:r>
      <w:r>
        <w:rPr>
          <w:rFonts w:hint="eastAsia"/>
          <w:b/>
          <w:bCs/>
        </w:rPr>
        <w:t>移码突变</w:t>
      </w:r>
      <w:r>
        <w:rPr>
          <w:rFonts w:hint="eastAsia"/>
        </w:rPr>
        <w:t>。</w:t>
      </w:r>
    </w:p>
    <w:p w14:paraId="518B0F9B" w14:textId="5F4D513B" w:rsidR="00696094" w:rsidRDefault="00696094" w:rsidP="00B2722A">
      <w:pPr>
        <w:ind w:firstLine="420"/>
        <w:rPr>
          <w:rFonts w:hint="eastAsia"/>
        </w:rPr>
      </w:pPr>
      <w:r>
        <w:rPr>
          <w:rFonts w:hint="eastAsia"/>
        </w:rPr>
        <w:t>一些</w:t>
      </w:r>
      <w:r w:rsidRPr="002A4FA2">
        <w:rPr>
          <w:rFonts w:hint="eastAsia"/>
        </w:rPr>
        <w:t>简单</w:t>
      </w:r>
      <w:r>
        <w:rPr>
          <w:rFonts w:hint="eastAsia"/>
        </w:rPr>
        <w:t>的</w:t>
      </w:r>
      <w:r w:rsidRPr="002A4FA2">
        <w:t>DNA重复序列在</w:t>
      </w:r>
      <w:r>
        <w:rPr>
          <w:rFonts w:hint="eastAsia"/>
        </w:rPr>
        <w:t>细胞分裂的过程中不稳定地改变其拷贝数</w:t>
      </w:r>
      <w:r w:rsidRPr="002A4FA2">
        <w:t>，</w:t>
      </w:r>
      <w:r>
        <w:rPr>
          <w:rFonts w:hint="eastAsia"/>
        </w:rPr>
        <w:t>并在</w:t>
      </w:r>
      <w:r w:rsidRPr="002A4FA2">
        <w:t>其</w:t>
      </w:r>
      <w:r>
        <w:rPr>
          <w:rFonts w:hint="eastAsia"/>
        </w:rPr>
        <w:t>拷贝</w:t>
      </w:r>
      <w:r w:rsidRPr="002A4FA2">
        <w:t>数超过一定阈值时引</w:t>
      </w:r>
      <w:r>
        <w:rPr>
          <w:rFonts w:hint="eastAsia"/>
        </w:rPr>
        <w:t>发</w:t>
      </w:r>
      <w:r w:rsidRPr="002A4FA2">
        <w:t>某类严重疾病</w:t>
      </w:r>
      <w:r>
        <w:rPr>
          <w:rFonts w:hint="eastAsia"/>
        </w:rPr>
        <w:t>，是为</w:t>
      </w:r>
      <w:r>
        <w:rPr>
          <w:rFonts w:hint="eastAsia"/>
          <w:b/>
          <w:bCs/>
        </w:rPr>
        <w:t>动态突变</w:t>
      </w:r>
      <w:r w:rsidRPr="002A4FA2">
        <w:t>。</w:t>
      </w:r>
      <w:r>
        <w:rPr>
          <w:rFonts w:hint="eastAsia"/>
          <w:b/>
          <w:bCs/>
        </w:rPr>
        <w:t>亨廷顿舞蹈症</w:t>
      </w:r>
      <w:r>
        <w:rPr>
          <w:rFonts w:hint="eastAsia"/>
        </w:rPr>
        <w:t>即为动态突变引发的疾病。基因突变是独立于自然选择压的。</w:t>
      </w:r>
    </w:p>
    <w:p w14:paraId="5EE2924F" w14:textId="77777777" w:rsidR="00696094" w:rsidRDefault="00696094">
      <w:pPr>
        <w:pStyle w:val="a6"/>
        <w:numPr>
          <w:ilvl w:val="0"/>
          <w:numId w:val="228"/>
        </w:numPr>
        <w:ind w:firstLineChars="0"/>
        <w:rPr>
          <w:rFonts w:hint="eastAsia"/>
        </w:rPr>
      </w:pPr>
      <w:r>
        <w:rPr>
          <w:rFonts w:hint="eastAsia"/>
        </w:rPr>
        <w:t>基因突变的分子机理</w:t>
      </w:r>
    </w:p>
    <w:p w14:paraId="3513DB35" w14:textId="77777777" w:rsidR="00696094" w:rsidRDefault="00696094" w:rsidP="00696094">
      <w:pPr>
        <w:pStyle w:val="a6"/>
        <w:ind w:left="440" w:firstLineChars="0" w:firstLine="0"/>
        <w:rPr>
          <w:rFonts w:hint="eastAsia"/>
        </w:rPr>
      </w:pPr>
      <w:r>
        <w:rPr>
          <w:rFonts w:hint="eastAsia"/>
        </w:rPr>
        <w:t>(</w:t>
      </w:r>
      <w:r>
        <w:t xml:space="preserve">1) </w:t>
      </w:r>
      <w:r>
        <w:rPr>
          <w:rFonts w:hint="eastAsia"/>
        </w:rPr>
        <w:t>自发突变</w:t>
      </w:r>
    </w:p>
    <w:p w14:paraId="55CD596B" w14:textId="77777777" w:rsidR="00696094" w:rsidRDefault="00696094" w:rsidP="00696094">
      <w:pPr>
        <w:pStyle w:val="a6"/>
        <w:ind w:left="440" w:firstLineChars="0" w:firstLine="0"/>
        <w:rPr>
          <w:rFonts w:hint="eastAsia"/>
        </w:rPr>
      </w:pPr>
      <w:r>
        <w:rPr>
          <w:rFonts w:hint="eastAsia"/>
        </w:rPr>
        <w:t>① 自发脱嘌呤作用</w:t>
      </w:r>
    </w:p>
    <w:p w14:paraId="41EC3D8E" w14:textId="77777777" w:rsidR="00696094" w:rsidRDefault="00696094" w:rsidP="00696094">
      <w:pPr>
        <w:pStyle w:val="a6"/>
        <w:ind w:left="440" w:firstLineChars="0" w:firstLine="0"/>
        <w:rPr>
          <w:rFonts w:hint="eastAsia"/>
        </w:rPr>
      </w:pPr>
      <w:r>
        <w:rPr>
          <w:rFonts w:hint="eastAsia"/>
        </w:rPr>
        <w:t>② 自发脱氨基作用</w:t>
      </w:r>
    </w:p>
    <w:p w14:paraId="1F0248B4" w14:textId="77777777" w:rsidR="00696094" w:rsidRDefault="00696094" w:rsidP="00696094">
      <w:pPr>
        <w:pStyle w:val="a6"/>
        <w:ind w:left="440" w:firstLineChars="0" w:firstLine="0"/>
        <w:rPr>
          <w:rFonts w:hint="eastAsia"/>
        </w:rPr>
      </w:pPr>
      <w:r>
        <w:rPr>
          <w:rFonts w:hint="eastAsia"/>
        </w:rPr>
        <w:t>③ 氧化损伤</w:t>
      </w:r>
    </w:p>
    <w:p w14:paraId="35ABEC3F" w14:textId="77777777" w:rsidR="00696094" w:rsidRDefault="00696094" w:rsidP="00696094">
      <w:pPr>
        <w:pStyle w:val="a6"/>
        <w:ind w:left="440" w:firstLineChars="0" w:firstLine="0"/>
        <w:rPr>
          <w:rFonts w:hint="eastAsia"/>
        </w:rPr>
      </w:pPr>
      <w:r>
        <w:rPr>
          <w:rFonts w:hint="eastAsia"/>
        </w:rPr>
        <w:t>④ DNA复制错误</w:t>
      </w:r>
    </w:p>
    <w:p w14:paraId="1F92F1F9" w14:textId="77777777" w:rsidR="00696094" w:rsidRDefault="00696094" w:rsidP="00696094">
      <w:pPr>
        <w:pStyle w:val="a6"/>
        <w:ind w:left="440" w:firstLineChars="0" w:firstLine="0"/>
        <w:rPr>
          <w:rFonts w:hint="eastAsia"/>
        </w:rPr>
      </w:pPr>
      <w:r>
        <w:rPr>
          <w:rFonts w:hint="eastAsia"/>
        </w:rPr>
        <w:t>⑤ 转座子插入</w:t>
      </w:r>
    </w:p>
    <w:p w14:paraId="6359A310" w14:textId="77777777" w:rsidR="00696094" w:rsidRDefault="00696094" w:rsidP="00696094">
      <w:pPr>
        <w:pStyle w:val="a6"/>
        <w:ind w:left="440" w:firstLineChars="0" w:firstLine="0"/>
        <w:rPr>
          <w:rFonts w:hint="eastAsia"/>
        </w:rPr>
      </w:pPr>
      <w:r>
        <w:rPr>
          <w:rFonts w:hint="eastAsia"/>
        </w:rPr>
        <w:t>(</w:t>
      </w:r>
      <w:r>
        <w:t xml:space="preserve">2) </w:t>
      </w:r>
      <w:r>
        <w:rPr>
          <w:rFonts w:hint="eastAsia"/>
        </w:rPr>
        <w:t>诱发突变</w:t>
      </w:r>
    </w:p>
    <w:p w14:paraId="00D19334" w14:textId="77777777" w:rsidR="00696094" w:rsidRDefault="00696094" w:rsidP="00696094">
      <w:pPr>
        <w:pStyle w:val="a6"/>
        <w:ind w:left="440" w:firstLineChars="0" w:firstLine="0"/>
        <w:rPr>
          <w:rFonts w:hint="eastAsia"/>
        </w:rPr>
      </w:pPr>
      <w:r>
        <w:rPr>
          <w:rFonts w:hint="eastAsia"/>
        </w:rPr>
        <w:t>① 紫外光诱导嘧啶二聚体形成</w:t>
      </w:r>
    </w:p>
    <w:p w14:paraId="0308E512" w14:textId="77777777" w:rsidR="00696094" w:rsidRDefault="00696094" w:rsidP="00696094">
      <w:pPr>
        <w:pStyle w:val="a6"/>
        <w:ind w:left="440" w:firstLineChars="0" w:firstLine="0"/>
        <w:rPr>
          <w:rFonts w:hint="eastAsia"/>
        </w:rPr>
      </w:pPr>
      <w:r>
        <w:rPr>
          <w:rFonts w:hint="eastAsia"/>
        </w:rPr>
        <w:t>② 碱基类似物诱变</w:t>
      </w:r>
    </w:p>
    <w:p w14:paraId="07489958" w14:textId="77777777" w:rsidR="00696094" w:rsidRDefault="00696094" w:rsidP="00696094">
      <w:pPr>
        <w:pStyle w:val="a6"/>
        <w:ind w:left="440" w:firstLineChars="0" w:firstLine="0"/>
        <w:rPr>
          <w:rFonts w:hint="eastAsia"/>
        </w:rPr>
      </w:pPr>
      <w:r>
        <w:rPr>
          <w:rFonts w:hint="eastAsia"/>
        </w:rPr>
        <w:t>③ 碱基化学修饰剂诱变</w:t>
      </w:r>
    </w:p>
    <w:p w14:paraId="072F6D9E" w14:textId="77777777" w:rsidR="00696094" w:rsidRDefault="00696094" w:rsidP="00696094">
      <w:pPr>
        <w:pStyle w:val="a6"/>
        <w:ind w:left="440" w:firstLineChars="0" w:firstLine="0"/>
        <w:rPr>
          <w:rFonts w:hint="eastAsia"/>
        </w:rPr>
      </w:pPr>
      <w:r>
        <w:rPr>
          <w:rFonts w:hint="eastAsia"/>
        </w:rPr>
        <w:t>④ 嵌入剂诱变</w:t>
      </w:r>
    </w:p>
    <w:p w14:paraId="418D0AC8" w14:textId="77777777" w:rsidR="00696094" w:rsidRPr="00965829" w:rsidRDefault="00696094" w:rsidP="00696094">
      <w:pPr>
        <w:pStyle w:val="a6"/>
        <w:ind w:left="440" w:firstLineChars="0" w:firstLine="0"/>
        <w:rPr>
          <w:rFonts w:hint="eastAsia"/>
        </w:rPr>
      </w:pPr>
      <w:r>
        <w:rPr>
          <w:rFonts w:hint="eastAsia"/>
        </w:rPr>
        <w:t>检测化合物在经过肝脏诱变效果的常用实验方法为</w:t>
      </w:r>
      <w:r>
        <w:rPr>
          <w:rFonts w:hint="eastAsia"/>
          <w:b/>
          <w:bCs/>
        </w:rPr>
        <w:t>Ames实验</w:t>
      </w:r>
      <w:r>
        <w:rPr>
          <w:rFonts w:hint="eastAsia"/>
        </w:rPr>
        <w:t>。</w:t>
      </w:r>
    </w:p>
    <w:p w14:paraId="5AE366DE" w14:textId="77777777" w:rsidR="00696094" w:rsidRDefault="00696094">
      <w:pPr>
        <w:pStyle w:val="a6"/>
        <w:numPr>
          <w:ilvl w:val="0"/>
          <w:numId w:val="228"/>
        </w:numPr>
        <w:ind w:firstLineChars="0"/>
        <w:rPr>
          <w:rFonts w:hint="eastAsia"/>
        </w:rPr>
      </w:pPr>
      <w:r>
        <w:rPr>
          <w:rFonts w:hint="eastAsia"/>
        </w:rPr>
        <w:t>DNA损伤修复的机制</w:t>
      </w:r>
    </w:p>
    <w:p w14:paraId="60EE315B" w14:textId="51510306" w:rsidR="00696094" w:rsidRDefault="00696094" w:rsidP="00696094">
      <w:pPr>
        <w:ind w:firstLine="420"/>
        <w:rPr>
          <w:rFonts w:hint="eastAsia"/>
        </w:rPr>
      </w:pPr>
      <w:r>
        <w:rPr>
          <w:rFonts w:hint="eastAsia"/>
        </w:rPr>
        <w:t>① 直接修复</w:t>
      </w:r>
      <w:r w:rsidR="00EE1B82">
        <w:rPr>
          <w:rFonts w:hint="eastAsia"/>
        </w:rPr>
        <w:t>——</w:t>
      </w:r>
      <w:r>
        <w:rPr>
          <w:rFonts w:hint="eastAsia"/>
        </w:rPr>
        <w:t>对嘧啶二聚体的光复活修复</w:t>
      </w:r>
    </w:p>
    <w:p w14:paraId="2CE860AD" w14:textId="77777777" w:rsidR="00696094" w:rsidRDefault="00696094" w:rsidP="00696094">
      <w:pPr>
        <w:ind w:firstLine="420"/>
        <w:rPr>
          <w:rFonts w:hint="eastAsia"/>
        </w:rPr>
      </w:pPr>
      <w:r>
        <w:rPr>
          <w:rFonts w:hint="eastAsia"/>
        </w:rPr>
        <w:t>②</w:t>
      </w:r>
      <w:r>
        <w:t xml:space="preserve"> </w:t>
      </w:r>
      <w:r>
        <w:rPr>
          <w:rFonts w:hint="eastAsia"/>
        </w:rPr>
        <w:t>单链损伤修复</w:t>
      </w:r>
    </w:p>
    <w:p w14:paraId="69D1A6E9" w14:textId="77777777" w:rsidR="00696094" w:rsidRDefault="00696094" w:rsidP="00696094">
      <w:pPr>
        <w:ind w:left="420" w:firstLine="420"/>
        <w:rPr>
          <w:rFonts w:hint="eastAsia"/>
        </w:rPr>
      </w:pPr>
      <w:r>
        <w:rPr>
          <w:rFonts w:hint="eastAsia"/>
        </w:rPr>
        <w:t>基本模式：</w:t>
      </w:r>
      <w:r>
        <w:t>切除损伤区段-DNA聚合酶聚合-DNA连接酶连接</w:t>
      </w:r>
    </w:p>
    <w:p w14:paraId="2AFD1F39" w14:textId="77777777" w:rsidR="00696094" w:rsidRDefault="00696094" w:rsidP="00696094">
      <w:pPr>
        <w:ind w:firstLine="420"/>
        <w:rPr>
          <w:rFonts w:hint="eastAsia"/>
        </w:rPr>
      </w:pPr>
      <w:r>
        <w:rPr>
          <w:rFonts w:hint="eastAsia"/>
        </w:rPr>
        <w:t xml:space="preserve">③ </w:t>
      </w:r>
      <w:r>
        <w:t>双链损伤的基本模式</w:t>
      </w:r>
    </w:p>
    <w:p w14:paraId="4BA39ABC" w14:textId="77777777" w:rsidR="00696094" w:rsidRDefault="00696094" w:rsidP="00696094">
      <w:pPr>
        <w:ind w:left="420" w:firstLine="420"/>
        <w:rPr>
          <w:rFonts w:hint="eastAsia"/>
        </w:rPr>
      </w:pPr>
      <w:r>
        <w:t>准确修复：同源DNA重组</w:t>
      </w:r>
      <w:r>
        <w:rPr>
          <w:rFonts w:hint="eastAsia"/>
        </w:rPr>
        <w:t>修复</w:t>
      </w:r>
    </w:p>
    <w:p w14:paraId="5E73EDA5" w14:textId="77777777" w:rsidR="00696094" w:rsidRDefault="00696094" w:rsidP="00696094">
      <w:pPr>
        <w:ind w:left="420" w:firstLine="420"/>
        <w:rPr>
          <w:rFonts w:hint="eastAsia"/>
        </w:rPr>
      </w:pPr>
      <w:r>
        <w:t>不准确修复：SOS反应、NHEJ修复</w:t>
      </w:r>
    </w:p>
    <w:p w14:paraId="76FFBCF3" w14:textId="77777777" w:rsidR="00696094" w:rsidRPr="001C5EE7" w:rsidRDefault="00696094" w:rsidP="00696094">
      <w:pPr>
        <w:rPr>
          <w:rFonts w:hint="eastAsia"/>
        </w:rPr>
      </w:pPr>
    </w:p>
    <w:p w14:paraId="61897252"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248AD1B6" w14:textId="0CE80769" w:rsidR="002D6B78" w:rsidRPr="002D6B78" w:rsidRDefault="002D6B78" w:rsidP="002D6B78">
      <w:pPr>
        <w:pStyle w:val="a6"/>
        <w:numPr>
          <w:ilvl w:val="0"/>
          <w:numId w:val="185"/>
        </w:numPr>
        <w:ind w:firstLineChars="0"/>
        <w:rPr>
          <w:rFonts w:eastAsiaTheme="minorHAnsi" w:hint="eastAsia"/>
          <w:color w:val="000000" w:themeColor="text1"/>
        </w:rPr>
      </w:pPr>
      <w:r w:rsidRPr="002D6B78">
        <w:rPr>
          <w:rFonts w:eastAsiaTheme="minorHAnsi"/>
          <w:color w:val="000000" w:themeColor="text1"/>
        </w:rPr>
        <w:t>果蝇Muller-5品系的X染色体上带有B（Bar棒眼）基因和</w:t>
      </w:r>
      <w:proofErr w:type="spellStart"/>
      <w:r w:rsidRPr="002D6B78">
        <w:rPr>
          <w:rFonts w:eastAsiaTheme="minorHAnsi"/>
          <w:color w:val="000000" w:themeColor="text1"/>
        </w:rPr>
        <w:t>W</w:t>
      </w:r>
      <w:r w:rsidRPr="002D6B78">
        <w:rPr>
          <w:rFonts w:eastAsiaTheme="minorHAnsi" w:hint="eastAsia"/>
          <w:color w:val="000000" w:themeColor="text1"/>
          <w:vertAlign w:val="superscript"/>
        </w:rPr>
        <w:t>a</w:t>
      </w:r>
      <w:proofErr w:type="spellEnd"/>
      <w:r w:rsidRPr="002D6B78">
        <w:rPr>
          <w:rFonts w:eastAsiaTheme="minorHAnsi"/>
          <w:color w:val="000000" w:themeColor="text1"/>
        </w:rPr>
        <w:t>（apricot杏色眼）基因，此外还有一些倒位环。倒位环的存在抑制了雌性果蝇两条X染色体的交换。下图是利用Muller-5品系检测野生型果蝇X染色体突变的实验过程：Muller-5品系的雌果蝇和待测的野生型雄果蝇交配，得到F</w:t>
      </w:r>
      <w:r w:rsidRPr="002D6B78">
        <w:rPr>
          <w:rFonts w:eastAsiaTheme="minorHAnsi"/>
          <w:color w:val="000000" w:themeColor="text1"/>
          <w:vertAlign w:val="subscript"/>
        </w:rPr>
        <w:t>1</w:t>
      </w:r>
      <w:r w:rsidRPr="002D6B78">
        <w:rPr>
          <w:rFonts w:eastAsiaTheme="minorHAnsi"/>
          <w:color w:val="000000" w:themeColor="text1"/>
        </w:rPr>
        <w:t>代后，将雌、雄果蝇做单对交配，通过观察F</w:t>
      </w:r>
      <w:r w:rsidRPr="002D6B78">
        <w:rPr>
          <w:rFonts w:eastAsiaTheme="minorHAnsi"/>
          <w:color w:val="000000" w:themeColor="text1"/>
          <w:vertAlign w:val="subscript"/>
        </w:rPr>
        <w:t>2</w:t>
      </w:r>
      <w:r w:rsidRPr="002D6B78">
        <w:rPr>
          <w:rFonts w:eastAsiaTheme="minorHAnsi"/>
          <w:color w:val="000000" w:themeColor="text1"/>
        </w:rPr>
        <w:t>代的果蝇的性状分离和雌雄比例来分析待测果蝇X染色体的突变情况，下列推测正确的是：</w:t>
      </w:r>
    </w:p>
    <w:p w14:paraId="7C9BF9FF" w14:textId="6B0C3273" w:rsidR="002D6B78" w:rsidRPr="002D6B78" w:rsidRDefault="002D6B78" w:rsidP="002D6B78">
      <w:pPr>
        <w:jc w:val="center"/>
        <w:rPr>
          <w:rFonts w:eastAsiaTheme="minorHAnsi" w:hint="eastAsia"/>
          <w:color w:val="000000" w:themeColor="text1"/>
        </w:rPr>
      </w:pPr>
      <w:r w:rsidRPr="002D6B78">
        <w:rPr>
          <w:rFonts w:eastAsiaTheme="minorHAnsi"/>
          <w:noProof/>
          <w:color w:val="000000" w:themeColor="text1"/>
        </w:rPr>
        <w:drawing>
          <wp:inline distT="0" distB="0" distL="0" distR="0" wp14:anchorId="4DF85AAB" wp14:editId="665D4DE9">
            <wp:extent cx="3920710" cy="2584383"/>
            <wp:effectExtent l="0" t="0" r="3810" b="6985"/>
            <wp:docPr id="73"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171"/>
                    <a:stretch>
                      <a:fillRect/>
                    </a:stretch>
                  </pic:blipFill>
                  <pic:spPr>
                    <a:xfrm>
                      <a:off x="0" y="0"/>
                      <a:ext cx="3931752" cy="2591662"/>
                    </a:xfrm>
                    <a:prstGeom prst="rect">
                      <a:avLst/>
                    </a:prstGeom>
                  </pic:spPr>
                </pic:pic>
              </a:graphicData>
            </a:graphic>
          </wp:inline>
        </w:drawing>
      </w:r>
    </w:p>
    <w:p w14:paraId="06D2A566" w14:textId="77777777" w:rsidR="002D6B78" w:rsidRPr="002D6B78" w:rsidRDefault="002D6B78" w:rsidP="002D6B78">
      <w:pPr>
        <w:rPr>
          <w:rFonts w:eastAsiaTheme="minorHAnsi" w:hint="eastAsia"/>
          <w:color w:val="000000" w:themeColor="text1"/>
        </w:rPr>
      </w:pPr>
      <w:r w:rsidRPr="002D6B78">
        <w:rPr>
          <w:rFonts w:eastAsiaTheme="minorHAnsi"/>
          <w:color w:val="000000" w:themeColor="text1"/>
        </w:rPr>
        <w:t>A.</w:t>
      </w:r>
      <w:r w:rsidRPr="002D6B78">
        <w:rPr>
          <w:rFonts w:eastAsiaTheme="minorHAnsi" w:hint="eastAsia"/>
          <w:color w:val="000000" w:themeColor="text1"/>
        </w:rPr>
        <w:t xml:space="preserve"> </w:t>
      </w:r>
      <w:r w:rsidRPr="002D6B78">
        <w:rPr>
          <w:rFonts w:eastAsiaTheme="minorHAnsi"/>
          <w:color w:val="000000" w:themeColor="text1"/>
        </w:rPr>
        <w:t>在F</w:t>
      </w:r>
      <w:r w:rsidRPr="002D6B78">
        <w:rPr>
          <w:rFonts w:eastAsiaTheme="minorHAnsi"/>
          <w:color w:val="000000" w:themeColor="text1"/>
          <w:vertAlign w:val="subscript"/>
        </w:rPr>
        <w:t>2</w:t>
      </w:r>
      <w:r w:rsidRPr="002D6B78">
        <w:rPr>
          <w:rFonts w:eastAsiaTheme="minorHAnsi"/>
          <w:color w:val="000000" w:themeColor="text1"/>
        </w:rPr>
        <w:t>中如果雌果蝇都是棒眼、杏色眼果蝇，则可以判断待测野生型没有发生突变。</w:t>
      </w:r>
    </w:p>
    <w:p w14:paraId="5A1FF3F9" w14:textId="77777777" w:rsidR="002D6B78" w:rsidRPr="002D6B78" w:rsidRDefault="002D6B78" w:rsidP="002D6B78">
      <w:pPr>
        <w:rPr>
          <w:rFonts w:eastAsiaTheme="minorHAnsi" w:hint="eastAsia"/>
          <w:color w:val="000000" w:themeColor="text1"/>
        </w:rPr>
      </w:pPr>
      <w:r w:rsidRPr="002D6B78">
        <w:rPr>
          <w:rFonts w:eastAsiaTheme="minorHAnsi"/>
          <w:color w:val="000000" w:themeColor="text1"/>
        </w:rPr>
        <w:t>B.</w:t>
      </w:r>
      <w:r w:rsidRPr="002D6B78">
        <w:rPr>
          <w:rFonts w:eastAsiaTheme="minorHAnsi" w:hint="eastAsia"/>
          <w:color w:val="000000" w:themeColor="text1"/>
        </w:rPr>
        <w:t xml:space="preserve"> </w:t>
      </w:r>
      <w:r w:rsidRPr="002D6B78">
        <w:rPr>
          <w:rFonts w:eastAsiaTheme="minorHAnsi"/>
          <w:color w:val="000000" w:themeColor="text1"/>
        </w:rPr>
        <w:t>在F</w:t>
      </w:r>
      <w:r w:rsidRPr="002D6B78">
        <w:rPr>
          <w:rFonts w:eastAsiaTheme="minorHAnsi"/>
          <w:color w:val="000000" w:themeColor="text1"/>
          <w:vertAlign w:val="subscript"/>
        </w:rPr>
        <w:t>2</w:t>
      </w:r>
      <w:r w:rsidRPr="002D6B78">
        <w:rPr>
          <w:rFonts w:eastAsiaTheme="minorHAnsi"/>
          <w:color w:val="000000" w:themeColor="text1"/>
        </w:rPr>
        <w:t>中如果雄果蝇都是棒眼、杏色眼果蝇，则可以判断待测野生型发生了隐性致死突变。C.</w:t>
      </w:r>
      <w:r w:rsidRPr="002D6B78">
        <w:rPr>
          <w:rFonts w:eastAsiaTheme="minorHAnsi" w:hint="eastAsia"/>
          <w:color w:val="000000" w:themeColor="text1"/>
        </w:rPr>
        <w:t xml:space="preserve"> </w:t>
      </w:r>
      <w:r w:rsidRPr="002D6B78">
        <w:rPr>
          <w:rFonts w:eastAsiaTheme="minorHAnsi"/>
          <w:color w:val="000000" w:themeColor="text1"/>
        </w:rPr>
        <w:t>在F</w:t>
      </w:r>
      <w:r w:rsidRPr="002D6B78">
        <w:rPr>
          <w:rFonts w:eastAsiaTheme="minorHAnsi"/>
          <w:color w:val="000000" w:themeColor="text1"/>
          <w:vertAlign w:val="subscript"/>
        </w:rPr>
        <w:t>2</w:t>
      </w:r>
      <w:r w:rsidRPr="002D6B78">
        <w:rPr>
          <w:rFonts w:eastAsiaTheme="minorHAnsi"/>
          <w:color w:val="000000" w:themeColor="text1"/>
        </w:rPr>
        <w:t>中如果雌雄比例偏离1：1，可以推断实验失败。</w:t>
      </w:r>
    </w:p>
    <w:p w14:paraId="16DF80F5" w14:textId="77777777" w:rsidR="002D6B78" w:rsidRPr="002D6B78" w:rsidRDefault="002D6B78" w:rsidP="002D6B78">
      <w:pPr>
        <w:rPr>
          <w:rFonts w:eastAsiaTheme="minorHAnsi" w:hint="eastAsia"/>
          <w:color w:val="000000" w:themeColor="text1"/>
        </w:rPr>
      </w:pPr>
      <w:r w:rsidRPr="002D6B78">
        <w:rPr>
          <w:rFonts w:eastAsiaTheme="minorHAnsi"/>
          <w:color w:val="000000" w:themeColor="text1"/>
        </w:rPr>
        <w:t>D.</w:t>
      </w:r>
      <w:r w:rsidRPr="002D6B78">
        <w:rPr>
          <w:rFonts w:eastAsiaTheme="minorHAnsi" w:hint="eastAsia"/>
          <w:color w:val="000000" w:themeColor="text1"/>
        </w:rPr>
        <w:t xml:space="preserve"> </w:t>
      </w:r>
      <w:r w:rsidRPr="002D6B78">
        <w:rPr>
          <w:rFonts w:eastAsiaTheme="minorHAnsi"/>
          <w:color w:val="000000" w:themeColor="text1"/>
        </w:rPr>
        <w:t>在F</w:t>
      </w:r>
      <w:r w:rsidRPr="002D6B78">
        <w:rPr>
          <w:rFonts w:eastAsiaTheme="minorHAnsi"/>
          <w:color w:val="000000" w:themeColor="text1"/>
          <w:vertAlign w:val="subscript"/>
        </w:rPr>
        <w:t>2</w:t>
      </w:r>
      <w:r w:rsidRPr="002D6B78">
        <w:rPr>
          <w:rFonts w:eastAsiaTheme="minorHAnsi"/>
          <w:color w:val="000000" w:themeColor="text1"/>
        </w:rPr>
        <w:t>中如果发生了隐性突变，在种类2中可以直接观察到。</w:t>
      </w:r>
    </w:p>
    <w:p w14:paraId="17630741" w14:textId="77777777" w:rsidR="002D6B78" w:rsidRPr="002D6B78" w:rsidRDefault="002D6B78" w:rsidP="002D6B78">
      <w:pPr>
        <w:rPr>
          <w:rFonts w:eastAsiaTheme="minorHAnsi" w:hint="eastAsia"/>
          <w:color w:val="000000" w:themeColor="text1"/>
        </w:rPr>
      </w:pPr>
    </w:p>
    <w:p w14:paraId="4D1A10B2" w14:textId="77777777" w:rsidR="002D6B78" w:rsidRPr="002D6B78" w:rsidRDefault="002D6B78" w:rsidP="002D6B78">
      <w:pPr>
        <w:rPr>
          <w:rFonts w:eastAsiaTheme="minorHAnsi" w:hint="eastAsia"/>
          <w:color w:val="000000" w:themeColor="text1"/>
        </w:rPr>
      </w:pPr>
      <w:r w:rsidRPr="002D6B78">
        <w:rPr>
          <w:rFonts w:eastAsiaTheme="minorHAnsi" w:hint="eastAsia"/>
          <w:color w:val="000000" w:themeColor="text1"/>
        </w:rPr>
        <w:t>答案：B</w:t>
      </w:r>
    </w:p>
    <w:p w14:paraId="6D0037B4" w14:textId="77777777" w:rsidR="002D6B78" w:rsidRDefault="002D6B78" w:rsidP="00190265">
      <w:pPr>
        <w:rPr>
          <w:rFonts w:eastAsiaTheme="minorHAnsi" w:hint="eastAsia"/>
          <w:color w:val="000000" w:themeColor="text1"/>
        </w:rPr>
      </w:pPr>
    </w:p>
    <w:p w14:paraId="543BB9F8" w14:textId="4A4C66BD" w:rsidR="00A548F2" w:rsidRPr="00A548F2" w:rsidRDefault="00A548F2" w:rsidP="00A548F2">
      <w:pPr>
        <w:pStyle w:val="a6"/>
        <w:numPr>
          <w:ilvl w:val="0"/>
          <w:numId w:val="185"/>
        </w:numPr>
        <w:ind w:firstLineChars="0"/>
        <w:rPr>
          <w:rFonts w:eastAsiaTheme="minorHAnsi" w:hint="eastAsia"/>
          <w:color w:val="000000" w:themeColor="text1"/>
        </w:rPr>
      </w:pPr>
      <w:r w:rsidRPr="00A548F2">
        <w:rPr>
          <w:rFonts w:eastAsiaTheme="minorHAnsi" w:hint="eastAsia"/>
          <w:color w:val="000000" w:themeColor="text1"/>
        </w:rPr>
        <w:t>下列关于基因突变的说法中，正确的是</w:t>
      </w:r>
    </w:p>
    <w:p w14:paraId="125A49F2" w14:textId="77777777" w:rsidR="00A548F2" w:rsidRPr="00A548F2" w:rsidRDefault="00A548F2" w:rsidP="00A548F2">
      <w:pPr>
        <w:rPr>
          <w:rFonts w:eastAsiaTheme="minorHAnsi" w:hint="eastAsia"/>
          <w:color w:val="000000" w:themeColor="text1"/>
        </w:rPr>
      </w:pPr>
      <w:r w:rsidRPr="00A548F2">
        <w:rPr>
          <w:rFonts w:eastAsiaTheme="minorHAnsi" w:hint="eastAsia"/>
          <w:color w:val="000000" w:themeColor="text1"/>
        </w:rPr>
        <w:t>A. 碱基类似物对DNA序列的改变相较于碱基修饰剂的改变，需要更少轮的DNA复制。</w:t>
      </w:r>
    </w:p>
    <w:p w14:paraId="2CD37D24" w14:textId="77777777" w:rsidR="00A548F2" w:rsidRPr="00A548F2" w:rsidRDefault="00A548F2" w:rsidP="00A548F2">
      <w:pPr>
        <w:rPr>
          <w:rFonts w:eastAsiaTheme="minorHAnsi" w:hint="eastAsia"/>
          <w:color w:val="000000" w:themeColor="text1"/>
        </w:rPr>
      </w:pPr>
      <w:r w:rsidRPr="00A548F2">
        <w:rPr>
          <w:rFonts w:eastAsiaTheme="minorHAnsi" w:hint="eastAsia"/>
          <w:color w:val="000000" w:themeColor="text1"/>
        </w:rPr>
        <w:t>B. 羟胺是一种不可逆的碱基修饰剂，能够导致碱基颠换。</w:t>
      </w:r>
    </w:p>
    <w:p w14:paraId="487498B5" w14:textId="77777777" w:rsidR="00A548F2" w:rsidRPr="00A548F2" w:rsidRDefault="00A548F2" w:rsidP="00A548F2">
      <w:pPr>
        <w:rPr>
          <w:rFonts w:eastAsiaTheme="minorHAnsi" w:hint="eastAsia"/>
          <w:color w:val="000000" w:themeColor="text1"/>
        </w:rPr>
      </w:pPr>
      <w:r w:rsidRPr="00A548F2">
        <w:rPr>
          <w:rFonts w:eastAsiaTheme="minorHAnsi" w:hint="eastAsia"/>
          <w:color w:val="000000" w:themeColor="text1"/>
        </w:rPr>
        <w:t>C. 黄曲霉素需要经过代谢活化之后才有活性。</w:t>
      </w:r>
    </w:p>
    <w:p w14:paraId="3C132E4C" w14:textId="77777777" w:rsidR="00A548F2" w:rsidRPr="00A548F2" w:rsidRDefault="00A548F2" w:rsidP="00A548F2">
      <w:pPr>
        <w:rPr>
          <w:rFonts w:eastAsiaTheme="minorHAnsi" w:hint="eastAsia"/>
          <w:color w:val="000000" w:themeColor="text1"/>
        </w:rPr>
      </w:pPr>
      <w:r w:rsidRPr="00A548F2">
        <w:rPr>
          <w:rFonts w:eastAsiaTheme="minorHAnsi" w:hint="eastAsia"/>
          <w:color w:val="000000" w:themeColor="text1"/>
        </w:rPr>
        <w:t>D. 吖啶橙是一种嵌入式核酸染料，能够导致移码突变，也是最常用的核酸电泳染色剂。</w:t>
      </w:r>
    </w:p>
    <w:p w14:paraId="46E3EB95" w14:textId="77777777" w:rsidR="00A548F2" w:rsidRPr="00A548F2" w:rsidRDefault="00A548F2" w:rsidP="00A548F2">
      <w:pPr>
        <w:rPr>
          <w:rFonts w:eastAsiaTheme="minorHAnsi" w:hint="eastAsia"/>
          <w:color w:val="000000" w:themeColor="text1"/>
        </w:rPr>
      </w:pPr>
    </w:p>
    <w:p w14:paraId="30D18208" w14:textId="77777777" w:rsidR="00A548F2" w:rsidRPr="00A548F2" w:rsidRDefault="00A548F2" w:rsidP="00A548F2">
      <w:pPr>
        <w:rPr>
          <w:rFonts w:eastAsiaTheme="minorHAnsi" w:hint="eastAsia"/>
          <w:color w:val="000000" w:themeColor="text1"/>
        </w:rPr>
      </w:pPr>
      <w:r w:rsidRPr="00A548F2">
        <w:rPr>
          <w:rFonts w:eastAsiaTheme="minorHAnsi" w:hint="eastAsia"/>
          <w:color w:val="000000" w:themeColor="text1"/>
        </w:rPr>
        <w:t>答案：C</w:t>
      </w:r>
    </w:p>
    <w:p w14:paraId="70762AA5" w14:textId="77777777" w:rsidR="00A548F2" w:rsidRPr="00A548F2" w:rsidRDefault="00A548F2" w:rsidP="00A548F2">
      <w:pPr>
        <w:rPr>
          <w:rFonts w:eastAsiaTheme="minorHAnsi" w:hint="eastAsia"/>
          <w:color w:val="000000" w:themeColor="text1"/>
        </w:rPr>
      </w:pPr>
      <w:r w:rsidRPr="00A548F2">
        <w:rPr>
          <w:rFonts w:eastAsiaTheme="minorHAnsi" w:hint="eastAsia"/>
          <w:color w:val="000000" w:themeColor="text1"/>
        </w:rPr>
        <w:t>解析：碱基类似物造成DNA序列的改变需要3轮复制，而碱基修饰剂造成DNA序列的改变需要2轮复制，A错误。羟胺是一种碱基修饰剂，能够不可逆地导致GC到AT的转换，而不是颠换，B错误。黄曲霉</w:t>
      </w:r>
      <w:proofErr w:type="gramStart"/>
      <w:r w:rsidRPr="00A548F2">
        <w:rPr>
          <w:rFonts w:eastAsiaTheme="minorHAnsi" w:hint="eastAsia"/>
          <w:color w:val="000000" w:themeColor="text1"/>
        </w:rPr>
        <w:t>素需要</w:t>
      </w:r>
      <w:proofErr w:type="gramEnd"/>
      <w:r w:rsidRPr="00A548F2">
        <w:rPr>
          <w:rFonts w:eastAsiaTheme="minorHAnsi" w:hint="eastAsia"/>
          <w:color w:val="000000" w:themeColor="text1"/>
        </w:rPr>
        <w:t>经过肝脏的代谢活化才具有毒性，C正确。最常用的核酸电泳染色剂应该是EB而不是吖啶橙，D错误。</w:t>
      </w:r>
    </w:p>
    <w:p w14:paraId="450B9E47" w14:textId="77777777" w:rsidR="00A548F2" w:rsidRPr="00A548F2" w:rsidRDefault="00A548F2" w:rsidP="00190265">
      <w:pPr>
        <w:rPr>
          <w:rFonts w:eastAsiaTheme="minorHAnsi" w:hint="eastAsia"/>
          <w:color w:val="000000" w:themeColor="text1"/>
        </w:rPr>
      </w:pPr>
    </w:p>
    <w:p w14:paraId="5557AD03" w14:textId="227B9B02" w:rsidR="00170068" w:rsidRPr="00170068" w:rsidRDefault="00170068" w:rsidP="00170068">
      <w:pPr>
        <w:pStyle w:val="a6"/>
        <w:numPr>
          <w:ilvl w:val="0"/>
          <w:numId w:val="185"/>
        </w:numPr>
        <w:ind w:firstLineChars="0"/>
        <w:rPr>
          <w:rFonts w:eastAsiaTheme="minorHAnsi" w:hint="eastAsia"/>
          <w:color w:val="000000" w:themeColor="text1"/>
        </w:rPr>
      </w:pPr>
      <w:r w:rsidRPr="00170068">
        <w:rPr>
          <w:rFonts w:eastAsiaTheme="minorHAnsi"/>
          <w:color w:val="000000" w:themeColor="text1"/>
        </w:rPr>
        <w:t>下列关于核苷酸的类似物正确的是</w:t>
      </w:r>
    </w:p>
    <w:p w14:paraId="1F952ED9"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5-溴尿嘧啶是胸腺嘧啶的类似物，它的酮式与A配对，烯醇式与C配对。</w:t>
      </w:r>
    </w:p>
    <w:p w14:paraId="3932FDBE"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2-氨基嘌呤是腺嘌呤的类似物，它的酮式与T配对，烯醇式与C配对。</w:t>
      </w:r>
    </w:p>
    <w:p w14:paraId="743D43BA"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5-氟尿嘧啶是尿嘧啶的类似物，5-氟尿嘧啶不能插入DNA，但是可以转变成F-</w:t>
      </w:r>
      <w:proofErr w:type="spellStart"/>
      <w:r w:rsidRPr="00170068">
        <w:rPr>
          <w:rFonts w:eastAsiaTheme="minorHAnsi"/>
          <w:color w:val="000000" w:themeColor="text1"/>
        </w:rPr>
        <w:t>dUMP</w:t>
      </w:r>
      <w:proofErr w:type="spellEnd"/>
      <w:r w:rsidRPr="00170068">
        <w:rPr>
          <w:rFonts w:eastAsiaTheme="minorHAnsi"/>
          <w:color w:val="000000" w:themeColor="text1"/>
        </w:rPr>
        <w:t>抑制胸腺嘧啶核苷酸合成酶的活性。</w:t>
      </w:r>
    </w:p>
    <w:p w14:paraId="6D5C3160"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6-巯基嘌呤是次黄嘌呤的类似物，6MP可以在细胞内生成6MP核苷酸，反馈抑制AMP和GMP合成反应的活性。</w:t>
      </w:r>
    </w:p>
    <w:p w14:paraId="04DF24FE" w14:textId="77777777" w:rsidR="00170068" w:rsidRPr="00170068" w:rsidRDefault="00170068" w:rsidP="00170068">
      <w:pPr>
        <w:rPr>
          <w:rFonts w:eastAsiaTheme="minorHAnsi" w:hint="eastAsia"/>
          <w:color w:val="000000" w:themeColor="text1"/>
        </w:rPr>
      </w:pPr>
    </w:p>
    <w:p w14:paraId="7F9AD426"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答案：C</w:t>
      </w:r>
    </w:p>
    <w:p w14:paraId="71C9B8A0"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解析：A. 5-溴尿嘧啶的酮式与A配对，烯醇式与G配对。</w:t>
      </w:r>
    </w:p>
    <w:p w14:paraId="62BCD805"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2-氨基嘌呤是腺嘌呤的类似物，它的与氨式T配对，亚氨式与C配对。</w:t>
      </w:r>
    </w:p>
    <w:p w14:paraId="01B82870"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6MP核苷酸作为IMP的类似物的抑制有三种途径：1）抑制AMP和GMP，但由于这时IMP是底物，所以应该是竞争抑制而非反馈抑制。2）反馈抑制PRPP酰胺基转移酶。</w:t>
      </w:r>
      <w:proofErr w:type="gramStart"/>
      <w:r w:rsidRPr="00170068">
        <w:rPr>
          <w:rFonts w:eastAsiaTheme="minorHAnsi"/>
          <w:color w:val="000000" w:themeColor="text1"/>
        </w:rPr>
        <w:t>3)竞争抑制</w:t>
      </w:r>
      <w:proofErr w:type="gramEnd"/>
      <w:r w:rsidRPr="00170068">
        <w:rPr>
          <w:rFonts w:eastAsiaTheme="minorHAnsi"/>
          <w:color w:val="000000" w:themeColor="text1"/>
        </w:rPr>
        <w:t>HGPRT。</w:t>
      </w:r>
    </w:p>
    <w:p w14:paraId="7FE3346A" w14:textId="4A5ECC8E" w:rsidR="00170068" w:rsidRPr="00170068" w:rsidRDefault="00170068" w:rsidP="00190265">
      <w:pPr>
        <w:rPr>
          <w:rFonts w:eastAsiaTheme="minorHAnsi" w:hint="eastAsia"/>
          <w:color w:val="000000" w:themeColor="text1"/>
        </w:rPr>
      </w:pPr>
    </w:p>
    <w:p w14:paraId="5CFCE4CB" w14:textId="4BAE6F14" w:rsidR="00170068" w:rsidRPr="00170068" w:rsidRDefault="00170068" w:rsidP="00170068">
      <w:pPr>
        <w:pStyle w:val="a6"/>
        <w:numPr>
          <w:ilvl w:val="0"/>
          <w:numId w:val="185"/>
        </w:numPr>
        <w:ind w:firstLineChars="0"/>
        <w:rPr>
          <w:rFonts w:eastAsiaTheme="minorHAnsi" w:hint="eastAsia"/>
          <w:color w:val="000000" w:themeColor="text1"/>
        </w:rPr>
      </w:pPr>
      <w:r w:rsidRPr="00170068">
        <w:rPr>
          <w:rFonts w:eastAsiaTheme="minorHAnsi"/>
          <w:color w:val="000000" w:themeColor="text1"/>
        </w:rPr>
        <w:t>下列关于碱基损伤不正确的是</w:t>
      </w:r>
    </w:p>
    <w:p w14:paraId="6CE23382"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黄曲霉素B</w:t>
      </w:r>
      <w:r w:rsidRPr="00170068">
        <w:rPr>
          <w:rFonts w:eastAsiaTheme="minorHAnsi"/>
          <w:color w:val="000000" w:themeColor="text1"/>
          <w:vertAlign w:val="subscript"/>
        </w:rPr>
        <w:t>1</w:t>
      </w:r>
      <w:r w:rsidRPr="00170068">
        <w:rPr>
          <w:rFonts w:eastAsiaTheme="minorHAnsi"/>
          <w:color w:val="000000" w:themeColor="text1"/>
        </w:rPr>
        <w:t>能加剧脱嘌呤反应，从而引起G→T的碱基颠换。</w:t>
      </w:r>
    </w:p>
    <w:p w14:paraId="3CDEF46B"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亚硝酸使碱基脱氨，例如，G和C经脱氨分别转变成I和U。</w:t>
      </w:r>
    </w:p>
    <w:p w14:paraId="50537FD1"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ROS修饰鸟嘌呤和胸腺嘧啶为8-氧鸟嘌呤和胸腺嘧啶乙二醇。</w:t>
      </w:r>
    </w:p>
    <w:p w14:paraId="2E5B51B0"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紫外线照射可导致DNA链上相邻的胸腺嘧啶形成6-4光产物。</w:t>
      </w:r>
    </w:p>
    <w:p w14:paraId="0059A1D6" w14:textId="77777777" w:rsidR="00170068" w:rsidRPr="00170068" w:rsidRDefault="00170068" w:rsidP="00170068">
      <w:pPr>
        <w:rPr>
          <w:rFonts w:eastAsiaTheme="minorHAnsi" w:hint="eastAsia"/>
          <w:color w:val="000000" w:themeColor="text1"/>
        </w:rPr>
      </w:pPr>
    </w:p>
    <w:p w14:paraId="09A23A81"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答案：B</w:t>
      </w:r>
    </w:p>
    <w:p w14:paraId="2FAB1D57"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解析：B. 鸟嘌呤脱氨后是黄嘌呤，腺嘌呤脱氨后是次黄嘌呤。</w:t>
      </w:r>
    </w:p>
    <w:p w14:paraId="31DA3BC7" w14:textId="24448F34" w:rsidR="00170068" w:rsidRDefault="00170068" w:rsidP="00190265">
      <w:pPr>
        <w:rPr>
          <w:rFonts w:eastAsiaTheme="minorHAnsi" w:hint="eastAsia"/>
          <w:color w:val="000000" w:themeColor="text1"/>
        </w:rPr>
      </w:pPr>
    </w:p>
    <w:p w14:paraId="4F596105" w14:textId="39C8C208" w:rsidR="00823BD3" w:rsidRPr="00823BD3" w:rsidRDefault="00823BD3" w:rsidP="00823BD3">
      <w:pPr>
        <w:pStyle w:val="a6"/>
        <w:numPr>
          <w:ilvl w:val="0"/>
          <w:numId w:val="185"/>
        </w:numPr>
        <w:ind w:firstLineChars="0"/>
        <w:rPr>
          <w:rFonts w:eastAsiaTheme="minorHAnsi" w:hint="eastAsia"/>
          <w:color w:val="000000" w:themeColor="text1"/>
        </w:rPr>
      </w:pPr>
      <w:r w:rsidRPr="00823BD3">
        <w:rPr>
          <w:rFonts w:eastAsiaTheme="minorHAnsi"/>
          <w:color w:val="000000" w:themeColor="text1"/>
        </w:rPr>
        <w:t>多倍体在植物中很常见，那么关于多倍体的形成方式，下列说法正确的是（多选）</w:t>
      </w:r>
    </w:p>
    <w:p w14:paraId="32EBD35C"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A</w:t>
      </w:r>
      <w:r w:rsidRPr="00823BD3">
        <w:rPr>
          <w:rFonts w:eastAsiaTheme="minorHAnsi" w:hint="eastAsia"/>
          <w:color w:val="000000" w:themeColor="text1"/>
        </w:rPr>
        <w:t xml:space="preserve">. </w:t>
      </w:r>
      <w:r w:rsidRPr="00823BD3">
        <w:rPr>
          <w:rFonts w:eastAsiaTheme="minorHAnsi"/>
          <w:color w:val="000000" w:themeColor="text1"/>
        </w:rPr>
        <w:t>同一物种的配子在结合前发生不正常的减数分裂</w:t>
      </w:r>
    </w:p>
    <w:p w14:paraId="1C184265"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B</w:t>
      </w:r>
      <w:r w:rsidRPr="00823BD3">
        <w:rPr>
          <w:rFonts w:eastAsiaTheme="minorHAnsi" w:hint="eastAsia"/>
          <w:color w:val="000000" w:themeColor="text1"/>
        </w:rPr>
        <w:t xml:space="preserve">. </w:t>
      </w:r>
      <w:r w:rsidRPr="00823BD3">
        <w:rPr>
          <w:rFonts w:eastAsiaTheme="minorHAnsi"/>
          <w:color w:val="000000" w:themeColor="text1"/>
        </w:rPr>
        <w:t>同一物种的合子发生不正常的有丝分裂</w:t>
      </w:r>
    </w:p>
    <w:p w14:paraId="69B7EB97"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C</w:t>
      </w:r>
      <w:r w:rsidRPr="00823BD3">
        <w:rPr>
          <w:rFonts w:eastAsiaTheme="minorHAnsi" w:hint="eastAsia"/>
          <w:color w:val="000000" w:themeColor="text1"/>
        </w:rPr>
        <w:t xml:space="preserve">. </w:t>
      </w:r>
      <w:r w:rsidRPr="00823BD3">
        <w:rPr>
          <w:rFonts w:eastAsiaTheme="minorHAnsi"/>
          <w:color w:val="000000" w:themeColor="text1"/>
        </w:rPr>
        <w:t>不同物种的配子结合后经历了一段寒潮</w:t>
      </w:r>
    </w:p>
    <w:p w14:paraId="4FD5E3F6"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D</w:t>
      </w:r>
      <w:r w:rsidRPr="00823BD3">
        <w:rPr>
          <w:rFonts w:eastAsiaTheme="minorHAnsi" w:hint="eastAsia"/>
          <w:color w:val="000000" w:themeColor="text1"/>
        </w:rPr>
        <w:t xml:space="preserve">. </w:t>
      </w:r>
      <w:r w:rsidRPr="00823BD3">
        <w:rPr>
          <w:rFonts w:eastAsiaTheme="minorHAnsi"/>
          <w:color w:val="000000" w:themeColor="text1"/>
        </w:rPr>
        <w:t>不同物种的配子均减数分裂异常，并结合</w:t>
      </w:r>
    </w:p>
    <w:p w14:paraId="5B97219E" w14:textId="77777777" w:rsidR="00823BD3" w:rsidRPr="00823BD3" w:rsidRDefault="00823BD3" w:rsidP="00823BD3">
      <w:pPr>
        <w:rPr>
          <w:rFonts w:eastAsiaTheme="minorHAnsi" w:hint="eastAsia"/>
          <w:color w:val="000000" w:themeColor="text1"/>
        </w:rPr>
      </w:pPr>
    </w:p>
    <w:p w14:paraId="4FF18EA7"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答案：ABCD</w:t>
      </w:r>
    </w:p>
    <w:p w14:paraId="00FA77DC"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解析：A</w:t>
      </w:r>
      <w:r w:rsidRPr="00823BD3">
        <w:rPr>
          <w:rFonts w:eastAsiaTheme="minorHAnsi" w:hint="eastAsia"/>
          <w:color w:val="000000" w:themeColor="text1"/>
        </w:rPr>
        <w:t>.</w:t>
      </w:r>
      <w:r w:rsidRPr="00823BD3">
        <w:rPr>
          <w:rFonts w:eastAsiaTheme="minorHAnsi"/>
          <w:color w:val="000000" w:themeColor="text1"/>
        </w:rPr>
        <w:t xml:space="preserve"> 配子不正常减分产生二倍体配子并结合</w:t>
      </w:r>
    </w:p>
    <w:p w14:paraId="23D4E893"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 xml:space="preserve">      B</w:t>
      </w:r>
      <w:r w:rsidRPr="00823BD3">
        <w:rPr>
          <w:rFonts w:eastAsiaTheme="minorHAnsi" w:hint="eastAsia"/>
          <w:color w:val="000000" w:themeColor="text1"/>
        </w:rPr>
        <w:t>.</w:t>
      </w:r>
      <w:r w:rsidRPr="00823BD3">
        <w:rPr>
          <w:rFonts w:eastAsiaTheme="minorHAnsi"/>
          <w:color w:val="000000" w:themeColor="text1"/>
        </w:rPr>
        <w:t xml:space="preserve"> 合子有丝分裂未分离产生多倍体合子</w:t>
      </w:r>
    </w:p>
    <w:p w14:paraId="39EB04FA"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 xml:space="preserve">      C</w:t>
      </w:r>
      <w:r w:rsidRPr="00823BD3">
        <w:rPr>
          <w:rFonts w:eastAsiaTheme="minorHAnsi" w:hint="eastAsia"/>
          <w:color w:val="000000" w:themeColor="text1"/>
        </w:rPr>
        <w:t>.</w:t>
      </w:r>
      <w:r w:rsidRPr="00823BD3">
        <w:rPr>
          <w:rFonts w:eastAsiaTheme="minorHAnsi"/>
          <w:color w:val="000000" w:themeColor="text1"/>
        </w:rPr>
        <w:t xml:space="preserve"> 配子结合后产生异源的二倍体合子，经历寒潮后纺锤体可能无法正常组装，导致有丝分裂异常产生异源多倍体</w:t>
      </w:r>
    </w:p>
    <w:p w14:paraId="082ACB4B" w14:textId="77777777" w:rsidR="00823BD3" w:rsidRPr="00823BD3" w:rsidRDefault="00823BD3" w:rsidP="00823BD3">
      <w:pPr>
        <w:rPr>
          <w:rFonts w:eastAsiaTheme="minorHAnsi" w:hint="eastAsia"/>
          <w:color w:val="000000" w:themeColor="text1"/>
        </w:rPr>
      </w:pPr>
      <w:r w:rsidRPr="00823BD3">
        <w:rPr>
          <w:rFonts w:eastAsiaTheme="minorHAnsi"/>
          <w:color w:val="000000" w:themeColor="text1"/>
        </w:rPr>
        <w:t xml:space="preserve">      D</w:t>
      </w:r>
      <w:r w:rsidRPr="00823BD3">
        <w:rPr>
          <w:rFonts w:eastAsiaTheme="minorHAnsi" w:hint="eastAsia"/>
          <w:color w:val="000000" w:themeColor="text1"/>
        </w:rPr>
        <w:t xml:space="preserve">. </w:t>
      </w:r>
      <w:r w:rsidRPr="00823BD3">
        <w:rPr>
          <w:rFonts w:eastAsiaTheme="minorHAnsi"/>
          <w:color w:val="000000" w:themeColor="text1"/>
        </w:rPr>
        <w:t>两个物种的二倍体配子结合产生异源多倍体</w:t>
      </w:r>
    </w:p>
    <w:p w14:paraId="75368884" w14:textId="77777777" w:rsidR="00823BD3" w:rsidRPr="00823BD3" w:rsidRDefault="00823BD3" w:rsidP="00190265">
      <w:pPr>
        <w:rPr>
          <w:rFonts w:eastAsiaTheme="minorHAnsi" w:hint="eastAsia"/>
          <w:color w:val="000000" w:themeColor="text1"/>
        </w:rPr>
      </w:pPr>
    </w:p>
    <w:p w14:paraId="26C39E88" w14:textId="77777777" w:rsidR="00190265" w:rsidRPr="00113669" w:rsidRDefault="00190265" w:rsidP="00190265">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4148"/>
        <w:gridCol w:w="4148"/>
      </w:tblGrid>
      <w:tr w:rsidR="00CB4CA6" w14:paraId="21E92A8D" w14:textId="77777777" w:rsidTr="00CB4CA6">
        <w:tc>
          <w:tcPr>
            <w:tcW w:w="4148" w:type="dxa"/>
          </w:tcPr>
          <w:p w14:paraId="4FAC8BA2" w14:textId="245A849C" w:rsidR="00CB4CA6" w:rsidRDefault="00CB4CA6" w:rsidP="00CB4CA6">
            <w:pPr>
              <w:rPr>
                <w:rFonts w:hint="eastAsia"/>
              </w:rPr>
            </w:pPr>
            <w:r>
              <w:rPr>
                <w:rFonts w:eastAsiaTheme="minorHAnsi" w:hint="eastAsia"/>
                <w:color w:val="000000" w:themeColor="text1"/>
              </w:rPr>
              <w:t>题号</w:t>
            </w:r>
          </w:p>
        </w:tc>
        <w:tc>
          <w:tcPr>
            <w:tcW w:w="4148" w:type="dxa"/>
          </w:tcPr>
          <w:p w14:paraId="2975A935" w14:textId="3F9E1EDA" w:rsidR="00CB4CA6" w:rsidRDefault="00CB4CA6" w:rsidP="00CB4CA6">
            <w:pPr>
              <w:rPr>
                <w:rFonts w:hint="eastAsia"/>
              </w:rPr>
            </w:pPr>
            <w:r>
              <w:rPr>
                <w:rFonts w:eastAsiaTheme="minorHAnsi" w:hint="eastAsia"/>
                <w:color w:val="000000" w:themeColor="text1"/>
              </w:rPr>
              <w:t>答案</w:t>
            </w:r>
          </w:p>
        </w:tc>
      </w:tr>
      <w:tr w:rsidR="00CB4CA6" w14:paraId="7D06BD10" w14:textId="77777777" w:rsidTr="00CB4CA6">
        <w:tc>
          <w:tcPr>
            <w:tcW w:w="4148" w:type="dxa"/>
          </w:tcPr>
          <w:p w14:paraId="091223F7" w14:textId="3012644B" w:rsidR="00CB4CA6" w:rsidRDefault="00CB4CA6" w:rsidP="00CB4CA6">
            <w:pPr>
              <w:rPr>
                <w:rFonts w:hint="eastAsia"/>
              </w:rPr>
            </w:pPr>
            <w:r>
              <w:rPr>
                <w:rFonts w:eastAsiaTheme="minorHAnsi" w:hint="eastAsia"/>
                <w:color w:val="000000" w:themeColor="text1"/>
              </w:rPr>
              <w:t>1</w:t>
            </w:r>
          </w:p>
        </w:tc>
        <w:tc>
          <w:tcPr>
            <w:tcW w:w="4148" w:type="dxa"/>
          </w:tcPr>
          <w:p w14:paraId="17FA6BD0" w14:textId="4C9E5595" w:rsidR="00CB4CA6" w:rsidRDefault="00CB4CA6" w:rsidP="00CB4CA6">
            <w:pPr>
              <w:rPr>
                <w:rFonts w:hint="eastAsia"/>
              </w:rPr>
            </w:pPr>
            <w:r>
              <w:rPr>
                <w:rFonts w:eastAsiaTheme="minorHAnsi" w:hint="eastAsia"/>
                <w:color w:val="000000" w:themeColor="text1"/>
              </w:rPr>
              <w:t>B</w:t>
            </w:r>
          </w:p>
        </w:tc>
      </w:tr>
      <w:tr w:rsidR="00CB4CA6" w14:paraId="7B278F07" w14:textId="77777777" w:rsidTr="00CB4CA6">
        <w:tc>
          <w:tcPr>
            <w:tcW w:w="4148" w:type="dxa"/>
          </w:tcPr>
          <w:p w14:paraId="068FF8FD" w14:textId="714601C7" w:rsidR="00CB4CA6" w:rsidRDefault="00CB4CA6" w:rsidP="00CB4CA6">
            <w:pPr>
              <w:rPr>
                <w:rFonts w:hint="eastAsia"/>
              </w:rPr>
            </w:pPr>
            <w:r>
              <w:rPr>
                <w:rFonts w:eastAsiaTheme="minorHAnsi" w:hint="eastAsia"/>
                <w:color w:val="000000" w:themeColor="text1"/>
              </w:rPr>
              <w:t>2</w:t>
            </w:r>
          </w:p>
        </w:tc>
        <w:tc>
          <w:tcPr>
            <w:tcW w:w="4148" w:type="dxa"/>
          </w:tcPr>
          <w:p w14:paraId="5C4FC438" w14:textId="25BF2887" w:rsidR="00CB4CA6" w:rsidRDefault="00CB4CA6" w:rsidP="00CB4CA6">
            <w:pPr>
              <w:rPr>
                <w:rFonts w:hint="eastAsia"/>
              </w:rPr>
            </w:pPr>
            <w:r>
              <w:rPr>
                <w:rFonts w:eastAsiaTheme="minorHAnsi" w:hint="eastAsia"/>
                <w:color w:val="000000" w:themeColor="text1"/>
              </w:rPr>
              <w:t>C</w:t>
            </w:r>
          </w:p>
        </w:tc>
      </w:tr>
      <w:tr w:rsidR="00CB4CA6" w14:paraId="55ABAC74" w14:textId="77777777" w:rsidTr="00CB4CA6">
        <w:tc>
          <w:tcPr>
            <w:tcW w:w="4148" w:type="dxa"/>
          </w:tcPr>
          <w:p w14:paraId="37A6F4F5" w14:textId="318298FD" w:rsidR="00CB4CA6" w:rsidRDefault="00CB4CA6" w:rsidP="00CB4CA6">
            <w:pPr>
              <w:rPr>
                <w:rFonts w:hint="eastAsia"/>
              </w:rPr>
            </w:pPr>
            <w:r>
              <w:rPr>
                <w:rFonts w:eastAsiaTheme="minorHAnsi" w:hint="eastAsia"/>
                <w:color w:val="000000" w:themeColor="text1"/>
              </w:rPr>
              <w:t>3</w:t>
            </w:r>
          </w:p>
        </w:tc>
        <w:tc>
          <w:tcPr>
            <w:tcW w:w="4148" w:type="dxa"/>
          </w:tcPr>
          <w:p w14:paraId="1B1026C2" w14:textId="7A33E27F" w:rsidR="00CB4CA6" w:rsidRDefault="00CB4CA6" w:rsidP="00CB4CA6">
            <w:pPr>
              <w:rPr>
                <w:rFonts w:hint="eastAsia"/>
              </w:rPr>
            </w:pPr>
            <w:r>
              <w:rPr>
                <w:rFonts w:eastAsiaTheme="minorHAnsi" w:hint="eastAsia"/>
                <w:color w:val="000000" w:themeColor="text1"/>
              </w:rPr>
              <w:t>C</w:t>
            </w:r>
          </w:p>
        </w:tc>
      </w:tr>
      <w:tr w:rsidR="00CB4CA6" w14:paraId="26B431AC" w14:textId="77777777" w:rsidTr="00CB4CA6">
        <w:tc>
          <w:tcPr>
            <w:tcW w:w="4148" w:type="dxa"/>
          </w:tcPr>
          <w:p w14:paraId="3603BF06" w14:textId="33851201" w:rsidR="00CB4CA6" w:rsidRDefault="00CB4CA6" w:rsidP="00CB4CA6">
            <w:pPr>
              <w:rPr>
                <w:rFonts w:hint="eastAsia"/>
              </w:rPr>
            </w:pPr>
            <w:r>
              <w:rPr>
                <w:rFonts w:eastAsiaTheme="minorHAnsi" w:hint="eastAsia"/>
                <w:color w:val="000000" w:themeColor="text1"/>
              </w:rPr>
              <w:t>4</w:t>
            </w:r>
          </w:p>
        </w:tc>
        <w:tc>
          <w:tcPr>
            <w:tcW w:w="4148" w:type="dxa"/>
          </w:tcPr>
          <w:p w14:paraId="48C41DB3" w14:textId="1310918C" w:rsidR="00CB4CA6" w:rsidRDefault="00CB4CA6" w:rsidP="00CB4CA6">
            <w:pPr>
              <w:rPr>
                <w:rFonts w:hint="eastAsia"/>
              </w:rPr>
            </w:pPr>
            <w:r>
              <w:rPr>
                <w:rFonts w:eastAsiaTheme="minorHAnsi" w:hint="eastAsia"/>
                <w:color w:val="000000" w:themeColor="text1"/>
              </w:rPr>
              <w:t>B</w:t>
            </w:r>
          </w:p>
        </w:tc>
      </w:tr>
      <w:tr w:rsidR="00CB4CA6" w14:paraId="77102D94" w14:textId="77777777" w:rsidTr="00CB4CA6">
        <w:tc>
          <w:tcPr>
            <w:tcW w:w="4148" w:type="dxa"/>
          </w:tcPr>
          <w:p w14:paraId="69E25E8F" w14:textId="7DAC71E3" w:rsidR="00CB4CA6" w:rsidRDefault="00CB4CA6" w:rsidP="00CB4CA6">
            <w:pPr>
              <w:rPr>
                <w:rFonts w:hint="eastAsia"/>
              </w:rPr>
            </w:pPr>
            <w:r>
              <w:rPr>
                <w:rFonts w:eastAsiaTheme="minorHAnsi" w:hint="eastAsia"/>
                <w:color w:val="000000" w:themeColor="text1"/>
              </w:rPr>
              <w:t>5</w:t>
            </w:r>
          </w:p>
        </w:tc>
        <w:tc>
          <w:tcPr>
            <w:tcW w:w="4148" w:type="dxa"/>
          </w:tcPr>
          <w:p w14:paraId="2C52944E" w14:textId="5B99FCFC" w:rsidR="00CB4CA6" w:rsidRDefault="00CB4CA6" w:rsidP="00CB4CA6">
            <w:pPr>
              <w:rPr>
                <w:rFonts w:hint="eastAsia"/>
              </w:rPr>
            </w:pPr>
            <w:r>
              <w:rPr>
                <w:rFonts w:eastAsiaTheme="minorHAnsi" w:hint="eastAsia"/>
                <w:color w:val="000000" w:themeColor="text1"/>
              </w:rPr>
              <w:t>A</w:t>
            </w:r>
            <w:r>
              <w:rPr>
                <w:rFonts w:eastAsiaTheme="minorHAnsi"/>
                <w:color w:val="000000" w:themeColor="text1"/>
              </w:rPr>
              <w:t>BCD</w:t>
            </w:r>
          </w:p>
        </w:tc>
      </w:tr>
    </w:tbl>
    <w:p w14:paraId="220B8C57" w14:textId="77777777" w:rsidR="00190265" w:rsidRPr="00D85E1B" w:rsidRDefault="00190265" w:rsidP="00190265">
      <w:pPr>
        <w:rPr>
          <w:rFonts w:hint="eastAsia"/>
        </w:rPr>
      </w:pPr>
    </w:p>
    <w:p w14:paraId="30139F60"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五</w:t>
      </w:r>
      <w:r w:rsidRPr="00113669">
        <w:rPr>
          <w:rFonts w:asciiTheme="minorHAnsi" w:eastAsiaTheme="minorHAnsi" w:hAnsiTheme="minorHAnsi" w:hint="eastAsia"/>
          <w:color w:val="000000" w:themeColor="text1"/>
        </w:rPr>
        <w:t>章</w:t>
      </w:r>
    </w:p>
    <w:p w14:paraId="7BD6016F" w14:textId="757661AC" w:rsidR="00190265" w:rsidRPr="00113669" w:rsidRDefault="00190265" w:rsidP="00190265">
      <w:pPr>
        <w:pStyle w:val="a3"/>
        <w:rPr>
          <w:rFonts w:asciiTheme="minorHAnsi" w:eastAsiaTheme="minorHAnsi" w:hAnsiTheme="minorHAnsi" w:hint="eastAsia"/>
          <w:color w:val="000000" w:themeColor="text1"/>
        </w:rPr>
      </w:pPr>
      <w:r w:rsidRPr="00190265">
        <w:rPr>
          <w:rFonts w:asciiTheme="minorHAnsi" w:eastAsiaTheme="minorHAnsi" w:hAnsiTheme="minorHAnsi" w:hint="eastAsia"/>
          <w:color w:val="000000" w:themeColor="text1"/>
        </w:rPr>
        <w:t>原核生物与真核生物遗传分析</w:t>
      </w:r>
    </w:p>
    <w:p w14:paraId="5C01FE2D" w14:textId="77777777" w:rsidR="00190265" w:rsidRPr="00113669" w:rsidRDefault="00190265" w:rsidP="00190265">
      <w:pPr>
        <w:rPr>
          <w:rFonts w:eastAsiaTheme="minorHAnsi" w:hint="eastAsia"/>
          <w:color w:val="000000" w:themeColor="text1"/>
        </w:rPr>
      </w:pPr>
    </w:p>
    <w:p w14:paraId="5380F21E"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3D220A60" w14:textId="77777777" w:rsidR="00B44BBC" w:rsidRPr="00F65C1F" w:rsidRDefault="00B44BBC" w:rsidP="00B44BBC">
      <w:pPr>
        <w:pStyle w:val="a6"/>
        <w:numPr>
          <w:ilvl w:val="0"/>
          <w:numId w:val="186"/>
        </w:numPr>
        <w:ind w:left="420" w:firstLineChars="0"/>
        <w:jc w:val="center"/>
        <w:rPr>
          <w:rFonts w:eastAsiaTheme="minorHAnsi" w:hint="eastAsia"/>
          <w:color w:val="000000" w:themeColor="text1"/>
        </w:rPr>
      </w:pPr>
      <w:r>
        <w:rPr>
          <w:rFonts w:eastAsiaTheme="minorHAnsi" w:hint="eastAsia"/>
          <w:color w:val="000000" w:themeColor="text1"/>
        </w:rPr>
        <w:t>基因的转座</w:t>
      </w:r>
    </w:p>
    <w:p w14:paraId="14D546B6" w14:textId="6E44B631" w:rsidR="00190265" w:rsidRDefault="00B44BBC">
      <w:pPr>
        <w:pStyle w:val="a6"/>
        <w:numPr>
          <w:ilvl w:val="0"/>
          <w:numId w:val="186"/>
        </w:numPr>
        <w:ind w:firstLineChars="0"/>
        <w:jc w:val="center"/>
        <w:rPr>
          <w:rFonts w:eastAsiaTheme="minorHAnsi" w:hint="eastAsia"/>
          <w:color w:val="000000" w:themeColor="text1"/>
        </w:rPr>
      </w:pPr>
      <w:r>
        <w:rPr>
          <w:rFonts w:eastAsiaTheme="minorHAnsi" w:hint="eastAsia"/>
          <w:color w:val="000000" w:themeColor="text1"/>
        </w:rPr>
        <w:t>原核生物遗传物质的水平传递</w:t>
      </w:r>
    </w:p>
    <w:p w14:paraId="5506777A" w14:textId="4710A815" w:rsidR="00190265" w:rsidRDefault="00696094">
      <w:pPr>
        <w:pStyle w:val="a6"/>
        <w:numPr>
          <w:ilvl w:val="0"/>
          <w:numId w:val="186"/>
        </w:numPr>
        <w:ind w:left="420" w:firstLineChars="0"/>
        <w:jc w:val="center"/>
        <w:rPr>
          <w:rFonts w:eastAsiaTheme="minorHAnsi" w:hint="eastAsia"/>
          <w:color w:val="000000" w:themeColor="text1"/>
        </w:rPr>
      </w:pPr>
      <w:r>
        <w:rPr>
          <w:rFonts w:eastAsiaTheme="minorHAnsi" w:hint="eastAsia"/>
          <w:color w:val="000000" w:themeColor="text1"/>
        </w:rPr>
        <w:t>真核生物遗传分析</w:t>
      </w:r>
    </w:p>
    <w:p w14:paraId="74226878"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73763853" w14:textId="77777777" w:rsidR="00B44BBC" w:rsidRPr="00113669" w:rsidRDefault="00B44BBC" w:rsidP="00B44BBC">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基因的转座</w:t>
      </w:r>
    </w:p>
    <w:p w14:paraId="195BB9F9" w14:textId="77777777" w:rsidR="00B44BBC" w:rsidRDefault="00B44BBC" w:rsidP="00B44BBC">
      <w:pPr>
        <w:pStyle w:val="a6"/>
        <w:numPr>
          <w:ilvl w:val="1"/>
          <w:numId w:val="337"/>
        </w:numPr>
        <w:ind w:firstLineChars="0"/>
        <w:rPr>
          <w:rFonts w:hint="eastAsia"/>
        </w:rPr>
      </w:pPr>
      <w:r>
        <w:rPr>
          <w:rFonts w:hint="eastAsia"/>
        </w:rPr>
        <w:t>转座子的基本概念</w:t>
      </w:r>
    </w:p>
    <w:p w14:paraId="6EFA35A2" w14:textId="396F350E" w:rsidR="00B44BBC" w:rsidRDefault="00B44BBC" w:rsidP="00B44BBC">
      <w:pPr>
        <w:ind w:firstLine="360"/>
        <w:rPr>
          <w:rFonts w:hint="eastAsia"/>
        </w:rPr>
      </w:pPr>
      <w:r>
        <w:rPr>
          <w:rFonts w:hint="eastAsia"/>
        </w:rPr>
        <w:t>转座子指存在于基因组DNA上，可以自主复制和移位的一段DNA序列。转座子在基因组DNA上的复制和转移可引发插入突变</w:t>
      </w:r>
      <w:r w:rsidR="00C42A82">
        <w:rPr>
          <w:rFonts w:hint="eastAsia"/>
        </w:rPr>
        <w:t>和DNA重排。转座子</w:t>
      </w:r>
      <w:r>
        <w:rPr>
          <w:rFonts w:hint="eastAsia"/>
        </w:rPr>
        <w:t>首先在1951年由研究玉米遗传学的</w:t>
      </w:r>
      <w:r w:rsidRPr="008C19BF">
        <w:rPr>
          <w:rFonts w:hint="eastAsia"/>
        </w:rPr>
        <w:t>McClintock</w:t>
      </w:r>
      <w:r>
        <w:rPr>
          <w:rFonts w:hint="eastAsia"/>
        </w:rPr>
        <w:t>发现并提出，后者也是第一位获诺贝尔生理学或医学奖的女性研究者。</w:t>
      </w:r>
    </w:p>
    <w:p w14:paraId="61A6232D" w14:textId="16B550EE" w:rsidR="00C42A82" w:rsidRDefault="00C42A82" w:rsidP="00B44BBC">
      <w:pPr>
        <w:ind w:firstLine="360"/>
        <w:rPr>
          <w:rFonts w:hint="eastAsia"/>
        </w:rPr>
      </w:pPr>
      <w:r>
        <w:rPr>
          <w:rFonts w:hint="eastAsia"/>
        </w:rPr>
        <w:t>转座子根据转座机制，可分为以下三类：</w:t>
      </w:r>
    </w:p>
    <w:p w14:paraId="0D86BCD9" w14:textId="068187F3" w:rsidR="00C42A82" w:rsidRDefault="00C42A82" w:rsidP="00C42A82">
      <w:pPr>
        <w:pStyle w:val="a6"/>
        <w:numPr>
          <w:ilvl w:val="2"/>
          <w:numId w:val="337"/>
        </w:numPr>
        <w:ind w:firstLineChars="0"/>
        <w:rPr>
          <w:rFonts w:hint="eastAsia"/>
        </w:rPr>
      </w:pPr>
      <w:r>
        <w:rPr>
          <w:rFonts w:hint="eastAsia"/>
        </w:rPr>
        <w:t>剪切-粘贴转座子</w:t>
      </w:r>
    </w:p>
    <w:p w14:paraId="4305FA0A" w14:textId="484CE852" w:rsidR="00D02558" w:rsidRDefault="008936E1" w:rsidP="008936E1">
      <w:pPr>
        <w:ind w:firstLine="420"/>
        <w:rPr>
          <w:rFonts w:hint="eastAsia"/>
        </w:rPr>
      </w:pPr>
      <w:r>
        <w:rPr>
          <w:rFonts w:hint="eastAsia"/>
        </w:rPr>
        <w:t>也称非复制型转座子。这类转座子在转座时，需要先从基因组DNA上原有的位置切离，再插入到新的位置实现转座。这类转座子的转座活动不会增加自身拷贝数，且转座过程一般不依赖于同源重组过程，也不需要插入位点和自身有序列的同源性。</w:t>
      </w:r>
    </w:p>
    <w:p w14:paraId="3D8174B9" w14:textId="65B2B261" w:rsidR="00C42A82" w:rsidRDefault="00C42A82" w:rsidP="00C42A82">
      <w:pPr>
        <w:pStyle w:val="a6"/>
        <w:numPr>
          <w:ilvl w:val="2"/>
          <w:numId w:val="337"/>
        </w:numPr>
        <w:ind w:firstLineChars="0"/>
        <w:rPr>
          <w:rFonts w:hint="eastAsia"/>
        </w:rPr>
      </w:pPr>
      <w:r>
        <w:rPr>
          <w:rFonts w:hint="eastAsia"/>
        </w:rPr>
        <w:t>复制转座子</w:t>
      </w:r>
    </w:p>
    <w:p w14:paraId="6DBA4B20" w14:textId="30C19B18" w:rsidR="00C76C31" w:rsidRPr="005E1DB0" w:rsidRDefault="005E1DB0" w:rsidP="00C76C31">
      <w:pPr>
        <w:pStyle w:val="a6"/>
        <w:ind w:left="440" w:firstLineChars="0" w:firstLine="0"/>
        <w:rPr>
          <w:rFonts w:hint="eastAsia"/>
          <w:lang w:val="en-AE"/>
        </w:rPr>
      </w:pPr>
      <w:r>
        <w:rPr>
          <w:rFonts w:hint="eastAsia"/>
        </w:rPr>
        <w:t>这类转座子DNA</w:t>
      </w:r>
      <w:r>
        <w:rPr>
          <w:rFonts w:hint="eastAsia"/>
          <w:lang w:val="en-AE"/>
        </w:rPr>
        <w:t>在转座时被复制，复制产生的DNA拷贝被插入到新位置。</w:t>
      </w:r>
    </w:p>
    <w:p w14:paraId="19ABC718" w14:textId="5FD082A7" w:rsidR="00C42A82" w:rsidRDefault="00D02558" w:rsidP="00C42A82">
      <w:pPr>
        <w:pStyle w:val="a6"/>
        <w:numPr>
          <w:ilvl w:val="2"/>
          <w:numId w:val="337"/>
        </w:numPr>
        <w:ind w:firstLineChars="0"/>
        <w:rPr>
          <w:rFonts w:hint="eastAsia"/>
        </w:rPr>
      </w:pPr>
      <w:r>
        <w:rPr>
          <w:rFonts w:hint="eastAsia"/>
        </w:rPr>
        <w:t>反转录转座子</w:t>
      </w:r>
    </w:p>
    <w:p w14:paraId="0AA03A7E" w14:textId="45A4B316" w:rsidR="00C42A82" w:rsidRDefault="00DA732D" w:rsidP="00BF1A30">
      <w:pPr>
        <w:ind w:firstLine="420"/>
        <w:rPr>
          <w:rFonts w:hint="eastAsia"/>
        </w:rPr>
      </w:pPr>
      <w:r>
        <w:rPr>
          <w:rFonts w:hint="eastAsia"/>
        </w:rPr>
        <w:t>这类转座子转录产生的RNA可被逆转录为DNA</w:t>
      </w:r>
      <w:r w:rsidR="00545F71">
        <w:rPr>
          <w:rFonts w:hint="eastAsia"/>
        </w:rPr>
        <w:t>，逆转录产物再插入到新位置。</w:t>
      </w:r>
      <w:r w:rsidR="00BF1A30">
        <w:rPr>
          <w:rFonts w:hint="eastAsia"/>
        </w:rPr>
        <w:t>仅发现于真核生物。</w:t>
      </w:r>
      <w:r w:rsidR="00545F71">
        <w:rPr>
          <w:rFonts w:hint="eastAsia"/>
        </w:rPr>
        <w:t>许多反转录转座子的DNA序列</w:t>
      </w:r>
      <w:r w:rsidR="00BF1A30" w:rsidRPr="00BF1A30">
        <w:rPr>
          <w:rFonts w:hint="eastAsia"/>
        </w:rPr>
        <w:t>和反转录病毒的结构很相似，</w:t>
      </w:r>
      <w:r w:rsidR="00BF1A30">
        <w:rPr>
          <w:rFonts w:hint="eastAsia"/>
        </w:rPr>
        <w:t>推测</w:t>
      </w:r>
      <w:r w:rsidR="00BF1A30" w:rsidRPr="00BF1A30">
        <w:rPr>
          <w:rFonts w:hint="eastAsia"/>
        </w:rPr>
        <w:t>是反转录病毒演变而来的</w:t>
      </w:r>
      <w:r w:rsidR="00545F71">
        <w:rPr>
          <w:rFonts w:hint="eastAsia"/>
        </w:rPr>
        <w:t>，称类反转录病毒转座元件。</w:t>
      </w:r>
    </w:p>
    <w:p w14:paraId="0FE88031" w14:textId="77777777" w:rsidR="00B44BBC" w:rsidRDefault="00B44BBC" w:rsidP="00B44BBC">
      <w:pPr>
        <w:pStyle w:val="a6"/>
        <w:numPr>
          <w:ilvl w:val="1"/>
          <w:numId w:val="337"/>
        </w:numPr>
        <w:ind w:firstLineChars="0"/>
        <w:rPr>
          <w:rFonts w:hint="eastAsia"/>
        </w:rPr>
      </w:pPr>
      <w:r>
        <w:rPr>
          <w:rFonts w:hint="eastAsia"/>
        </w:rPr>
        <w:t>细菌中的转座元件</w:t>
      </w:r>
    </w:p>
    <w:p w14:paraId="75909240" w14:textId="2B75661D" w:rsidR="00E942F4" w:rsidRDefault="00E942F4" w:rsidP="00E942F4">
      <w:pPr>
        <w:pStyle w:val="a6"/>
        <w:numPr>
          <w:ilvl w:val="2"/>
          <w:numId w:val="337"/>
        </w:numPr>
        <w:ind w:firstLineChars="0"/>
        <w:rPr>
          <w:rFonts w:hint="eastAsia"/>
        </w:rPr>
      </w:pPr>
      <w:r>
        <w:rPr>
          <w:rFonts w:hint="eastAsia"/>
        </w:rPr>
        <w:t>IS序列（简单转座子）</w:t>
      </w:r>
    </w:p>
    <w:p w14:paraId="408D68BD" w14:textId="0E4EAE7F" w:rsidR="00E942F4" w:rsidRDefault="006A77F2" w:rsidP="00D045AD">
      <w:pPr>
        <w:ind w:firstLine="420"/>
        <w:rPr>
          <w:rFonts w:hint="eastAsia"/>
        </w:rPr>
      </w:pPr>
      <w:r>
        <w:rPr>
          <w:rFonts w:hint="eastAsia"/>
        </w:rPr>
        <w:t>细菌基因组中</w:t>
      </w:r>
      <w:r w:rsidR="00E942F4">
        <w:rPr>
          <w:rFonts w:hint="eastAsia"/>
        </w:rPr>
        <w:t>最简单的转座子，不</w:t>
      </w:r>
      <w:r>
        <w:rPr>
          <w:rFonts w:hint="eastAsia"/>
        </w:rPr>
        <w:t>包含</w:t>
      </w:r>
      <w:r w:rsidR="00E942F4">
        <w:rPr>
          <w:rFonts w:hint="eastAsia"/>
        </w:rPr>
        <w:t>任何</w:t>
      </w:r>
      <w:r w:rsidR="00DA6871">
        <w:rPr>
          <w:rFonts w:hint="eastAsia"/>
        </w:rPr>
        <w:t>来自宿主的</w:t>
      </w:r>
      <w:r w:rsidR="00E942F4">
        <w:rPr>
          <w:rFonts w:hint="eastAsia"/>
        </w:rPr>
        <w:t>基因</w:t>
      </w:r>
      <w:r>
        <w:rPr>
          <w:rFonts w:hint="eastAsia"/>
        </w:rPr>
        <w:t>，</w:t>
      </w:r>
      <w:r w:rsidR="00DA6871">
        <w:rPr>
          <w:rFonts w:hint="eastAsia"/>
        </w:rPr>
        <w:t>仅包含</w:t>
      </w:r>
      <w:proofErr w:type="gramStart"/>
      <w:r w:rsidR="00DA6871">
        <w:rPr>
          <w:rFonts w:hint="eastAsia"/>
        </w:rPr>
        <w:t>介</w:t>
      </w:r>
      <w:proofErr w:type="gramEnd"/>
      <w:r w:rsidR="00DA6871">
        <w:rPr>
          <w:rFonts w:hint="eastAsia"/>
        </w:rPr>
        <w:t>导自身转座的转座酶，</w:t>
      </w:r>
      <w:r>
        <w:rPr>
          <w:rFonts w:hint="eastAsia"/>
        </w:rPr>
        <w:t>长度仅</w:t>
      </w:r>
      <w:r w:rsidR="00E942F4">
        <w:rPr>
          <w:rFonts w:hint="eastAsia"/>
        </w:rPr>
        <w:t>1kb，末端有</w:t>
      </w:r>
      <w:r w:rsidR="006E6E04">
        <w:rPr>
          <w:rFonts w:hint="eastAsia"/>
        </w:rPr>
        <w:t>反向</w:t>
      </w:r>
      <w:r w:rsidR="00E942F4">
        <w:rPr>
          <w:rFonts w:hint="eastAsia"/>
        </w:rPr>
        <w:t>重复序列</w:t>
      </w:r>
      <w:r>
        <w:rPr>
          <w:rFonts w:hint="eastAsia"/>
        </w:rPr>
        <w:t>。在转座过程中，IS序列</w:t>
      </w:r>
      <w:r w:rsidR="00D045AD">
        <w:rPr>
          <w:rFonts w:hint="eastAsia"/>
        </w:rPr>
        <w:t>通过在插入位点切出粘性末端，并借助DNA聚合酶修补粘性末端缺口的方式，产生出大约</w:t>
      </w:r>
      <w:r w:rsidR="00E942F4">
        <w:rPr>
          <w:rFonts w:hint="eastAsia"/>
        </w:rPr>
        <w:t>4-15bp的DNA正向重复区</w:t>
      </w:r>
      <w:r w:rsidR="00D045AD">
        <w:rPr>
          <w:rFonts w:hint="eastAsia"/>
        </w:rPr>
        <w:t>，如下图</w:t>
      </w:r>
      <w:r w:rsidR="00E57910">
        <w:rPr>
          <w:rFonts w:hint="eastAsia"/>
        </w:rPr>
        <w:t>黑框部分</w:t>
      </w:r>
      <w:r w:rsidR="00D045AD">
        <w:rPr>
          <w:rFonts w:hint="eastAsia"/>
        </w:rPr>
        <w:t>所示：</w:t>
      </w:r>
    </w:p>
    <w:p w14:paraId="4138EE51" w14:textId="6C2081F4" w:rsidR="00D045AD" w:rsidRDefault="00564096" w:rsidP="00D045AD">
      <w:pPr>
        <w:jc w:val="center"/>
        <w:rPr>
          <w:rFonts w:hint="eastAsia"/>
        </w:rPr>
      </w:pPr>
      <w:r>
        <w:rPr>
          <w:noProof/>
        </w:rPr>
        <w:drawing>
          <wp:inline distT="0" distB="0" distL="0" distR="0" wp14:anchorId="7692E673" wp14:editId="055A1692">
            <wp:extent cx="2921000" cy="2978150"/>
            <wp:effectExtent l="0" t="0" r="0" b="0"/>
            <wp:docPr id="2594120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921000" cy="2978150"/>
                    </a:xfrm>
                    <a:prstGeom prst="rect">
                      <a:avLst/>
                    </a:prstGeom>
                    <a:noFill/>
                    <a:ln>
                      <a:noFill/>
                    </a:ln>
                  </pic:spPr>
                </pic:pic>
              </a:graphicData>
            </a:graphic>
          </wp:inline>
        </w:drawing>
      </w:r>
    </w:p>
    <w:p w14:paraId="57F61068" w14:textId="15E03F40" w:rsidR="00E942F4" w:rsidRDefault="00E942F4" w:rsidP="00E942F4">
      <w:pPr>
        <w:pStyle w:val="a6"/>
        <w:numPr>
          <w:ilvl w:val="2"/>
          <w:numId w:val="337"/>
        </w:numPr>
        <w:ind w:firstLineChars="0"/>
        <w:rPr>
          <w:rFonts w:hint="eastAsia"/>
        </w:rPr>
      </w:pPr>
      <w:r>
        <w:rPr>
          <w:rFonts w:hint="eastAsia"/>
        </w:rPr>
        <w:t>复合转座子</w:t>
      </w:r>
    </w:p>
    <w:p w14:paraId="7A2E8055" w14:textId="31FC861B" w:rsidR="00091C61" w:rsidRDefault="005D4BDE" w:rsidP="00566DE4">
      <w:pPr>
        <w:ind w:firstLine="420"/>
        <w:rPr>
          <w:rFonts w:hint="eastAsia"/>
        </w:rPr>
      </w:pPr>
      <w:r>
        <w:rPr>
          <w:rFonts w:hint="eastAsia"/>
        </w:rPr>
        <w:t>代表为Tn5、Tn9、Tn10转座子。由</w:t>
      </w:r>
      <w:r w:rsidR="00566DE4">
        <w:rPr>
          <w:rFonts w:hint="eastAsia"/>
        </w:rPr>
        <w:t>两个</w:t>
      </w:r>
      <w:r>
        <w:rPr>
          <w:rFonts w:hint="eastAsia"/>
        </w:rPr>
        <w:t>相同或高度同源的</w:t>
      </w:r>
      <w:r w:rsidR="00566DE4">
        <w:rPr>
          <w:rFonts w:hint="eastAsia"/>
        </w:rPr>
        <w:t>IS序列和夹在中间的</w:t>
      </w:r>
      <w:r w:rsidR="00DA6871">
        <w:rPr>
          <w:rFonts w:hint="eastAsia"/>
        </w:rPr>
        <w:t>宿主来源的</w:t>
      </w:r>
      <w:r w:rsidR="00566DE4">
        <w:rPr>
          <w:rFonts w:hint="eastAsia"/>
        </w:rPr>
        <w:t>任意DNA序列共同构成</w:t>
      </w:r>
      <w:r>
        <w:rPr>
          <w:rFonts w:hint="eastAsia"/>
        </w:rPr>
        <w:t>。</w:t>
      </w:r>
      <w:r w:rsidR="00566DE4">
        <w:rPr>
          <w:rFonts w:hint="eastAsia"/>
        </w:rPr>
        <w:t>复合转座子</w:t>
      </w:r>
      <w:r w:rsidR="00DA6871">
        <w:rPr>
          <w:rFonts w:hint="eastAsia"/>
        </w:rPr>
        <w:t>的两个IS序列可单独移动，也</w:t>
      </w:r>
      <w:r w:rsidR="00566DE4">
        <w:rPr>
          <w:rFonts w:hint="eastAsia"/>
        </w:rPr>
        <w:t>可</w:t>
      </w:r>
      <w:r w:rsidR="00DA6871">
        <w:rPr>
          <w:rFonts w:hint="eastAsia"/>
        </w:rPr>
        <w:t>整体</w:t>
      </w:r>
      <w:r w:rsidR="00566DE4">
        <w:rPr>
          <w:rFonts w:hint="eastAsia"/>
        </w:rPr>
        <w:t>共同移动</w:t>
      </w:r>
      <w:r w:rsidR="00DA6871">
        <w:rPr>
          <w:rFonts w:hint="eastAsia"/>
        </w:rPr>
        <w:t>。复合转座子使得被IS序列夹住的宿主DNA序列具有了移动的能力，这意味着抗药性基因、特殊代谢功能基因等均可借助这一机制，在细菌细胞内和细菌细胞间实现遗传物质的水平传递。</w:t>
      </w:r>
    </w:p>
    <w:p w14:paraId="7D1FD242" w14:textId="7CE86318" w:rsidR="00E942F4" w:rsidRDefault="00E942F4" w:rsidP="00E942F4">
      <w:pPr>
        <w:pStyle w:val="a6"/>
        <w:numPr>
          <w:ilvl w:val="2"/>
          <w:numId w:val="337"/>
        </w:numPr>
        <w:ind w:firstLineChars="0"/>
        <w:rPr>
          <w:rFonts w:hint="eastAsia"/>
        </w:rPr>
      </w:pPr>
      <w:proofErr w:type="spellStart"/>
      <w:r>
        <w:rPr>
          <w:rFonts w:hint="eastAsia"/>
        </w:rPr>
        <w:t>TnA</w:t>
      </w:r>
      <w:proofErr w:type="spellEnd"/>
      <w:r>
        <w:rPr>
          <w:rFonts w:hint="eastAsia"/>
        </w:rPr>
        <w:t>转座子家族（复杂转座子）</w:t>
      </w:r>
    </w:p>
    <w:p w14:paraId="0DC863F3" w14:textId="77777777" w:rsidR="00D30B83" w:rsidRDefault="005D4BDE" w:rsidP="003C387E">
      <w:pPr>
        <w:ind w:firstLine="360"/>
        <w:rPr>
          <w:rFonts w:hint="eastAsia"/>
        </w:rPr>
      </w:pPr>
      <w:r>
        <w:rPr>
          <w:rFonts w:hint="eastAsia"/>
        </w:rPr>
        <w:t>代表为Tn3转座子</w:t>
      </w:r>
      <w:r w:rsidR="003C387E">
        <w:rPr>
          <w:rFonts w:hint="eastAsia"/>
        </w:rPr>
        <w:t>，两侧没有IS序列，只有简单的反向重复序列。Tn3转座子内部包含编码转座酶、解离酶/阻遏蛋白和β-内酰胺酶的DNA序列，赋予自身转座功能和抗内酰胺类抗生素的性状。Tn3的转座实质为复制型转座，</w:t>
      </w:r>
      <w:r w:rsidR="00D30B83">
        <w:rPr>
          <w:rFonts w:hint="eastAsia"/>
        </w:rPr>
        <w:t>具体过程如下：</w:t>
      </w:r>
    </w:p>
    <w:p w14:paraId="4FFB8DA5" w14:textId="766A2B82" w:rsidR="005D4BDE" w:rsidRDefault="00D30B83" w:rsidP="003C387E">
      <w:pPr>
        <w:ind w:firstLine="360"/>
        <w:rPr>
          <w:rFonts w:hint="eastAsia"/>
        </w:rPr>
      </w:pPr>
      <w:r>
        <w:rPr>
          <w:rFonts w:hint="eastAsia"/>
        </w:rPr>
        <w:t>Tn3的</w:t>
      </w:r>
      <w:r w:rsidR="00680CF4">
        <w:rPr>
          <w:rFonts w:hint="eastAsia"/>
        </w:rPr>
        <w:t>转座酶催化含Tn3的供体环形DNA与</w:t>
      </w:r>
      <w:r>
        <w:rPr>
          <w:rFonts w:hint="eastAsia"/>
        </w:rPr>
        <w:t>不含Tn3的</w:t>
      </w:r>
      <w:r w:rsidR="00680CF4">
        <w:rPr>
          <w:rFonts w:hint="eastAsia"/>
        </w:rPr>
        <w:t>受体环形DNA融合为一个大的环形DNA——即共联体，</w:t>
      </w:r>
      <w:r w:rsidR="00AE3A93">
        <w:rPr>
          <w:rFonts w:hint="eastAsia"/>
        </w:rPr>
        <w:t>在融合过程中Tn3被复制一次；随后解离酶/阻遏蛋白</w:t>
      </w:r>
      <w:r>
        <w:rPr>
          <w:rFonts w:hint="eastAsia"/>
        </w:rPr>
        <w:t>表达，一方面抑制转座酶和新的解离酶的表达，另一方面</w:t>
      </w:r>
      <w:proofErr w:type="gramStart"/>
      <w:r>
        <w:rPr>
          <w:rFonts w:hint="eastAsia"/>
        </w:rPr>
        <w:t>介导共联体</w:t>
      </w:r>
      <w:proofErr w:type="gramEnd"/>
      <w:r>
        <w:rPr>
          <w:rFonts w:hint="eastAsia"/>
        </w:rPr>
        <w:t>重新解离为两个均包含</w:t>
      </w:r>
      <w:r w:rsidR="0058104A">
        <w:rPr>
          <w:rFonts w:hint="eastAsia"/>
        </w:rPr>
        <w:t>一个</w:t>
      </w:r>
      <w:r>
        <w:rPr>
          <w:rFonts w:hint="eastAsia"/>
        </w:rPr>
        <w:t>Tn3</w:t>
      </w:r>
      <w:r w:rsidR="0058104A">
        <w:rPr>
          <w:rFonts w:hint="eastAsia"/>
        </w:rPr>
        <w:t>拷贝</w:t>
      </w:r>
      <w:r>
        <w:rPr>
          <w:rFonts w:hint="eastAsia"/>
        </w:rPr>
        <w:t>的环形DNA。</w:t>
      </w:r>
    </w:p>
    <w:p w14:paraId="658A807C" w14:textId="77777777" w:rsidR="00B44BBC" w:rsidRDefault="00B44BBC" w:rsidP="00B44BBC">
      <w:pPr>
        <w:pStyle w:val="a6"/>
        <w:numPr>
          <w:ilvl w:val="1"/>
          <w:numId w:val="337"/>
        </w:numPr>
        <w:ind w:firstLineChars="0"/>
        <w:rPr>
          <w:rFonts w:hint="eastAsia"/>
        </w:rPr>
      </w:pPr>
      <w:r>
        <w:rPr>
          <w:rFonts w:hint="eastAsia"/>
        </w:rPr>
        <w:t>真核生物的转座元件</w:t>
      </w:r>
    </w:p>
    <w:p w14:paraId="414772CB" w14:textId="6236BE7F" w:rsidR="00CC0BD9" w:rsidRDefault="00D91079" w:rsidP="00CC0BD9">
      <w:pPr>
        <w:pStyle w:val="a6"/>
        <w:numPr>
          <w:ilvl w:val="2"/>
          <w:numId w:val="337"/>
        </w:numPr>
        <w:ind w:firstLineChars="0"/>
        <w:rPr>
          <w:rFonts w:hint="eastAsia"/>
        </w:rPr>
      </w:pPr>
      <w:r>
        <w:rPr>
          <w:rFonts w:hint="eastAsia"/>
        </w:rPr>
        <w:t>玉米的Ac-Ds元件</w:t>
      </w:r>
    </w:p>
    <w:p w14:paraId="76CE5EAB" w14:textId="7E1FDF01" w:rsidR="005C3473" w:rsidRDefault="005C3473" w:rsidP="005C3473">
      <w:pPr>
        <w:ind w:firstLine="420"/>
        <w:rPr>
          <w:rFonts w:hint="eastAsia"/>
        </w:rPr>
      </w:pPr>
      <w:r w:rsidRPr="005C3473">
        <w:rPr>
          <w:rFonts w:hint="eastAsia"/>
          <w:lang w:val="en-AE"/>
        </w:rPr>
        <w:t>玉米糊粉层有黄色和褐紫色两种颜色。其中C基因编码</w:t>
      </w:r>
      <w:proofErr w:type="gramStart"/>
      <w:r w:rsidRPr="005C3473">
        <w:rPr>
          <w:rFonts w:hint="eastAsia"/>
          <w:lang w:val="en-AE"/>
        </w:rPr>
        <w:t>褐</w:t>
      </w:r>
      <w:proofErr w:type="gramEnd"/>
      <w:r w:rsidRPr="005C3473">
        <w:rPr>
          <w:rFonts w:hint="eastAsia"/>
          <w:lang w:val="en-AE"/>
        </w:rPr>
        <w:t>紫色</w:t>
      </w:r>
      <w:r w:rsidR="0079345A">
        <w:rPr>
          <w:rFonts w:hint="eastAsia"/>
          <w:lang w:val="en-AE"/>
        </w:rPr>
        <w:t>的花青素</w:t>
      </w:r>
      <w:r>
        <w:rPr>
          <w:rFonts w:hint="eastAsia"/>
          <w:lang w:val="en-AE"/>
        </w:rPr>
        <w:t>，</w:t>
      </w:r>
      <w:r w:rsidR="006E6E04">
        <w:rPr>
          <w:rFonts w:hint="eastAsia"/>
          <w:lang w:val="en-AE"/>
        </w:rPr>
        <w:t>定位于9号染色体，</w:t>
      </w:r>
      <w:r>
        <w:rPr>
          <w:rFonts w:hint="eastAsia"/>
          <w:lang w:val="en-AE"/>
        </w:rPr>
        <w:t>而C</w:t>
      </w:r>
      <w:r w:rsidRPr="005C3473">
        <w:rPr>
          <w:rFonts w:hint="eastAsia"/>
          <w:vertAlign w:val="superscript"/>
          <w:lang w:val="en-AE"/>
        </w:rPr>
        <w:t>I</w:t>
      </w:r>
      <w:r>
        <w:rPr>
          <w:rFonts w:hint="eastAsia"/>
          <w:lang w:val="en-AE"/>
        </w:rPr>
        <w:t>基因为显性的抑制C基因表达的</w:t>
      </w:r>
      <w:r w:rsidR="006E6E04">
        <w:rPr>
          <w:rFonts w:hint="eastAsia"/>
          <w:lang w:val="en-AE"/>
        </w:rPr>
        <w:t>等位</w:t>
      </w:r>
      <w:r>
        <w:rPr>
          <w:rFonts w:hint="eastAsia"/>
          <w:lang w:val="en-AE"/>
        </w:rPr>
        <w:t>基因。考虑到糊粉层</w:t>
      </w:r>
      <w:r w:rsidRPr="005C3473">
        <w:rPr>
          <w:rFonts w:hint="eastAsia"/>
          <w:lang w:val="en-AE"/>
        </w:rPr>
        <w:t>属于胚乳为三倍体</w:t>
      </w:r>
      <w:r>
        <w:rPr>
          <w:rFonts w:hint="eastAsia"/>
          <w:lang w:val="en-AE"/>
        </w:rPr>
        <w:t>，故C</w:t>
      </w:r>
      <w:r w:rsidRPr="005C3473">
        <w:rPr>
          <w:rFonts w:hint="eastAsia"/>
          <w:vertAlign w:val="superscript"/>
          <w:lang w:val="en-AE"/>
        </w:rPr>
        <w:t>I</w:t>
      </w:r>
      <w:r>
        <w:rPr>
          <w:rFonts w:hint="eastAsia"/>
          <w:lang w:val="en-AE"/>
        </w:rPr>
        <w:t>CC基因型糊粉层的表型应为黄色</w:t>
      </w:r>
      <w:r w:rsidRPr="005C3473">
        <w:rPr>
          <w:rFonts w:hint="eastAsia"/>
          <w:lang w:val="en-AE"/>
        </w:rPr>
        <w:t>。</w:t>
      </w:r>
      <w:r w:rsidRPr="008C19BF">
        <w:rPr>
          <w:rFonts w:hint="eastAsia"/>
        </w:rPr>
        <w:t>McClintock</w:t>
      </w:r>
      <w:r>
        <w:rPr>
          <w:rFonts w:hint="eastAsia"/>
        </w:rPr>
        <w:t>在观察</w:t>
      </w:r>
      <w:r>
        <w:rPr>
          <w:rFonts w:hint="eastAsia"/>
          <w:lang w:val="en-AE"/>
        </w:rPr>
        <w:t>C</w:t>
      </w:r>
      <w:r w:rsidRPr="005C3473">
        <w:rPr>
          <w:rFonts w:hint="eastAsia"/>
          <w:vertAlign w:val="superscript"/>
          <w:lang w:val="en-AE"/>
        </w:rPr>
        <w:t>I</w:t>
      </w:r>
      <w:r>
        <w:rPr>
          <w:rFonts w:hint="eastAsia"/>
          <w:lang w:val="en-AE"/>
        </w:rPr>
        <w:t>CC基因型玉米糊粉层时发现，其实际上不完全由黄色组织构成，而是包含一些</w:t>
      </w:r>
      <w:proofErr w:type="gramStart"/>
      <w:r>
        <w:rPr>
          <w:rFonts w:hint="eastAsia"/>
          <w:lang w:val="en-AE"/>
        </w:rPr>
        <w:t>褐</w:t>
      </w:r>
      <w:proofErr w:type="gramEnd"/>
      <w:r>
        <w:rPr>
          <w:rFonts w:hint="eastAsia"/>
          <w:lang w:val="en-AE"/>
        </w:rPr>
        <w:t>紫色的斑点。</w:t>
      </w:r>
      <w:r w:rsidR="00E63123" w:rsidRPr="008C19BF">
        <w:rPr>
          <w:rFonts w:hint="eastAsia"/>
        </w:rPr>
        <w:t>McClintock</w:t>
      </w:r>
      <w:r w:rsidR="00E63123">
        <w:rPr>
          <w:rFonts w:hint="eastAsia"/>
        </w:rPr>
        <w:t>进一步观察到</w:t>
      </w:r>
      <w:r>
        <w:rPr>
          <w:rFonts w:hint="eastAsia"/>
          <w:lang w:val="en-AE"/>
        </w:rPr>
        <w:t>，褐紫色斑点区域的</w:t>
      </w:r>
      <w:r w:rsidR="006E6E04">
        <w:rPr>
          <w:rFonts w:hint="eastAsia"/>
          <w:lang w:val="en-AE"/>
        </w:rPr>
        <w:t>细胞，其</w:t>
      </w:r>
      <w:r>
        <w:rPr>
          <w:rFonts w:hint="eastAsia"/>
          <w:lang w:val="en-AE"/>
        </w:rPr>
        <w:t>C</w:t>
      </w:r>
      <w:r w:rsidRPr="005C3473">
        <w:rPr>
          <w:rFonts w:hint="eastAsia"/>
          <w:vertAlign w:val="superscript"/>
          <w:lang w:val="en-AE"/>
        </w:rPr>
        <w:t>I</w:t>
      </w:r>
      <w:r>
        <w:rPr>
          <w:rFonts w:hint="eastAsia"/>
          <w:lang w:val="en-AE"/>
        </w:rPr>
        <w:t>基因所在的染色体片段丢失，这一过程是由Ac-Ds元件</w:t>
      </w:r>
      <w:proofErr w:type="gramStart"/>
      <w:r>
        <w:rPr>
          <w:rFonts w:hint="eastAsia"/>
          <w:lang w:val="en-AE"/>
        </w:rPr>
        <w:t>介</w:t>
      </w:r>
      <w:proofErr w:type="gramEnd"/>
      <w:r>
        <w:rPr>
          <w:rFonts w:hint="eastAsia"/>
          <w:lang w:val="en-AE"/>
        </w:rPr>
        <w:t>导的。</w:t>
      </w:r>
    </w:p>
    <w:p w14:paraId="5DD6E61F" w14:textId="7C2CC951" w:rsidR="005C3473" w:rsidRDefault="005C3473" w:rsidP="00374797">
      <w:pPr>
        <w:pStyle w:val="a6"/>
        <w:numPr>
          <w:ilvl w:val="3"/>
          <w:numId w:val="337"/>
        </w:numPr>
        <w:ind w:firstLineChars="0"/>
        <w:rPr>
          <w:rFonts w:hint="eastAsia"/>
        </w:rPr>
      </w:pPr>
      <w:r>
        <w:rPr>
          <w:rFonts w:hint="eastAsia"/>
        </w:rPr>
        <w:t>Ac元件</w:t>
      </w:r>
    </w:p>
    <w:p w14:paraId="098C490F" w14:textId="10C4AEE1" w:rsidR="005C3473" w:rsidRDefault="005C3473" w:rsidP="006E6E04">
      <w:pPr>
        <w:ind w:left="425" w:firstLine="415"/>
        <w:rPr>
          <w:rFonts w:hint="eastAsia"/>
        </w:rPr>
      </w:pPr>
      <w:r>
        <w:rPr>
          <w:rFonts w:hint="eastAsia"/>
        </w:rPr>
        <w:t>包含有转座酶编码序列的转座子，序列长度4.5kb</w:t>
      </w:r>
      <w:r w:rsidR="006E6E04">
        <w:rPr>
          <w:rFonts w:hint="eastAsia"/>
        </w:rPr>
        <w:t>，序列结构与细菌的IS序列有共同特征——两翼有反向重复序列，且插入的位点会产生出短的正向重复序列</w:t>
      </w:r>
      <w:r>
        <w:rPr>
          <w:rFonts w:hint="eastAsia"/>
        </w:rPr>
        <w:t>。</w:t>
      </w:r>
    </w:p>
    <w:p w14:paraId="75647E8E" w14:textId="77777777" w:rsidR="005C3473" w:rsidRDefault="005C3473" w:rsidP="005C3473">
      <w:pPr>
        <w:pStyle w:val="a6"/>
        <w:numPr>
          <w:ilvl w:val="3"/>
          <w:numId w:val="337"/>
        </w:numPr>
        <w:ind w:firstLineChars="0"/>
        <w:rPr>
          <w:rFonts w:hint="eastAsia"/>
        </w:rPr>
      </w:pPr>
      <w:r>
        <w:rPr>
          <w:rFonts w:hint="eastAsia"/>
        </w:rPr>
        <w:t>Ds因子</w:t>
      </w:r>
    </w:p>
    <w:p w14:paraId="1C86AB40" w14:textId="26189A22" w:rsidR="005C3473" w:rsidRDefault="005C3473" w:rsidP="005C3473">
      <w:pPr>
        <w:ind w:left="425" w:firstLine="415"/>
        <w:rPr>
          <w:rFonts w:hint="eastAsia"/>
        </w:rPr>
      </w:pPr>
      <w:r>
        <w:rPr>
          <w:rFonts w:hint="eastAsia"/>
        </w:rPr>
        <w:t>其实质为</w:t>
      </w:r>
      <w:r w:rsidR="00E379EF">
        <w:rPr>
          <w:rFonts w:hint="eastAsia"/>
        </w:rPr>
        <w:t>残缺的Ac元件，是</w:t>
      </w:r>
      <w:r>
        <w:rPr>
          <w:rFonts w:hint="eastAsia"/>
        </w:rPr>
        <w:t>不包含转座酶，无法</w:t>
      </w:r>
      <w:proofErr w:type="gramStart"/>
      <w:r>
        <w:rPr>
          <w:rFonts w:hint="eastAsia"/>
        </w:rPr>
        <w:t>介</w:t>
      </w:r>
      <w:proofErr w:type="gramEnd"/>
      <w:r>
        <w:rPr>
          <w:rFonts w:hint="eastAsia"/>
        </w:rPr>
        <w:t>导自身转座的转座子，序列长度</w:t>
      </w:r>
      <w:r w:rsidR="00E379EF">
        <w:rPr>
          <w:rFonts w:hint="eastAsia"/>
        </w:rPr>
        <w:t>在</w:t>
      </w:r>
      <w:r>
        <w:rPr>
          <w:rFonts w:hint="eastAsia"/>
        </w:rPr>
        <w:t>0.5-4.0kb</w:t>
      </w:r>
      <w:r w:rsidR="00E379EF">
        <w:rPr>
          <w:rFonts w:hint="eastAsia"/>
        </w:rPr>
        <w:t>不等</w:t>
      </w:r>
      <w:r>
        <w:rPr>
          <w:rFonts w:hint="eastAsia"/>
        </w:rPr>
        <w:t>，与Ac元件的序列有同源区。当Ac元件的转座酶表达时，亦可驱动Ds因子的</w:t>
      </w:r>
      <w:r w:rsidR="0079345A">
        <w:rPr>
          <w:rFonts w:hint="eastAsia"/>
        </w:rPr>
        <w:t>非复制型</w:t>
      </w:r>
      <w:r>
        <w:rPr>
          <w:rFonts w:hint="eastAsia"/>
        </w:rPr>
        <w:t>转座。Ds因子</w:t>
      </w:r>
      <w:r w:rsidR="0079345A">
        <w:rPr>
          <w:rFonts w:hint="eastAsia"/>
        </w:rPr>
        <w:t>的切离</w:t>
      </w:r>
      <w:r>
        <w:rPr>
          <w:rFonts w:hint="eastAsia"/>
        </w:rPr>
        <w:t>位点</w:t>
      </w:r>
      <w:r w:rsidR="00A27D6A">
        <w:rPr>
          <w:rFonts w:hint="eastAsia"/>
        </w:rPr>
        <w:t>可能</w:t>
      </w:r>
      <w:r>
        <w:rPr>
          <w:rFonts w:hint="eastAsia"/>
        </w:rPr>
        <w:t>会发生染色体断裂和末端缺失。</w:t>
      </w:r>
    </w:p>
    <w:p w14:paraId="703E9359" w14:textId="18DDDD3A" w:rsidR="00A27D6A" w:rsidRDefault="00A27D6A" w:rsidP="00A27D6A">
      <w:pPr>
        <w:ind w:firstLine="420"/>
        <w:rPr>
          <w:rFonts w:hint="eastAsia"/>
        </w:rPr>
      </w:pPr>
      <w:r>
        <w:rPr>
          <w:rFonts w:hint="eastAsia"/>
        </w:rPr>
        <w:t>对玉米糊粉层特殊表型的解释如下：</w:t>
      </w:r>
    </w:p>
    <w:p w14:paraId="63BDF0BC" w14:textId="77777777" w:rsidR="00A27D6A" w:rsidRDefault="00A27D6A" w:rsidP="00A27D6A">
      <w:pPr>
        <w:pStyle w:val="a6"/>
        <w:numPr>
          <w:ilvl w:val="0"/>
          <w:numId w:val="680"/>
        </w:numPr>
        <w:ind w:firstLineChars="0"/>
        <w:rPr>
          <w:rFonts w:hint="eastAsia"/>
        </w:rPr>
      </w:pPr>
      <w:r>
        <w:rPr>
          <w:rFonts w:hint="eastAsia"/>
        </w:rPr>
        <w:t>亲代基因型</w:t>
      </w:r>
    </w:p>
    <w:p w14:paraId="1C685F21" w14:textId="167A0FD4" w:rsidR="00A27D6A" w:rsidRDefault="00A27D6A" w:rsidP="00A27D6A">
      <w:pPr>
        <w:pStyle w:val="a6"/>
        <w:numPr>
          <w:ilvl w:val="1"/>
          <w:numId w:val="680"/>
        </w:numPr>
        <w:ind w:firstLineChars="0"/>
        <w:rPr>
          <w:rFonts w:hint="eastAsia"/>
        </w:rPr>
      </w:pPr>
      <w:r>
        <w:rPr>
          <w:rFonts w:hint="eastAsia"/>
        </w:rPr>
        <w:t>父本精子(n)基因型</w:t>
      </w:r>
    </w:p>
    <w:p w14:paraId="49D26E36" w14:textId="5AC14855" w:rsidR="00A27D6A" w:rsidRDefault="00A27D6A" w:rsidP="00A27D6A">
      <w:pPr>
        <w:ind w:left="420" w:firstLine="420"/>
        <w:rPr>
          <w:rFonts w:hint="eastAsia"/>
        </w:rPr>
      </w:pPr>
      <w:r>
        <w:rPr>
          <w:rFonts w:hint="eastAsia"/>
        </w:rPr>
        <w:t>9号染色体携带</w:t>
      </w:r>
      <w:r w:rsidRPr="00A27D6A">
        <w:rPr>
          <w:rFonts w:hint="eastAsia"/>
          <w:lang w:val="en-AE"/>
        </w:rPr>
        <w:t>C</w:t>
      </w:r>
      <w:r w:rsidRPr="00A27D6A">
        <w:rPr>
          <w:rFonts w:hint="eastAsia"/>
          <w:vertAlign w:val="superscript"/>
          <w:lang w:val="en-AE"/>
        </w:rPr>
        <w:t>I</w:t>
      </w:r>
      <w:r w:rsidRPr="00A27D6A">
        <w:rPr>
          <w:rFonts w:hint="eastAsia"/>
          <w:lang w:val="en-AE"/>
        </w:rPr>
        <w:t>基因，在C</w:t>
      </w:r>
      <w:r w:rsidRPr="00A27D6A">
        <w:rPr>
          <w:rFonts w:hint="eastAsia"/>
          <w:vertAlign w:val="superscript"/>
          <w:lang w:val="en-AE"/>
        </w:rPr>
        <w:t>I</w:t>
      </w:r>
      <w:r w:rsidRPr="00A27D6A">
        <w:rPr>
          <w:rFonts w:hint="eastAsia"/>
          <w:lang w:val="en-AE"/>
        </w:rPr>
        <w:t>基因和着丝粒之间有Ds序列。</w:t>
      </w:r>
      <w:r>
        <w:rPr>
          <w:rFonts w:hint="eastAsia"/>
          <w:lang w:val="en-AE"/>
        </w:rPr>
        <w:t>基因组中</w:t>
      </w:r>
      <w:r w:rsidRPr="00A27D6A">
        <w:rPr>
          <w:rFonts w:hint="eastAsia"/>
          <w:lang w:val="en-AE"/>
        </w:rPr>
        <w:t>没有Ac元件，故Ds序列是稳定</w:t>
      </w:r>
      <w:proofErr w:type="gramStart"/>
      <w:r w:rsidRPr="00A27D6A">
        <w:rPr>
          <w:rFonts w:hint="eastAsia"/>
          <w:lang w:val="en-AE"/>
        </w:rPr>
        <w:t>不</w:t>
      </w:r>
      <w:proofErr w:type="gramEnd"/>
      <w:r w:rsidRPr="00A27D6A">
        <w:rPr>
          <w:rFonts w:hint="eastAsia"/>
          <w:lang w:val="en-AE"/>
        </w:rPr>
        <w:t>转座的。</w:t>
      </w:r>
    </w:p>
    <w:p w14:paraId="12FCC858" w14:textId="20071278" w:rsidR="00A27D6A" w:rsidRDefault="00A27D6A" w:rsidP="00A27D6A">
      <w:pPr>
        <w:pStyle w:val="a6"/>
        <w:numPr>
          <w:ilvl w:val="1"/>
          <w:numId w:val="680"/>
        </w:numPr>
        <w:ind w:firstLineChars="0"/>
        <w:rPr>
          <w:rFonts w:hint="eastAsia"/>
        </w:rPr>
      </w:pPr>
      <w:r>
        <w:rPr>
          <w:rFonts w:hint="eastAsia"/>
        </w:rPr>
        <w:t>母本中央细胞(</w:t>
      </w:r>
      <w:proofErr w:type="spellStart"/>
      <w:r>
        <w:rPr>
          <w:rFonts w:hint="eastAsia"/>
        </w:rPr>
        <w:t>n+n</w:t>
      </w:r>
      <w:proofErr w:type="spellEnd"/>
      <w:r>
        <w:rPr>
          <w:rFonts w:hint="eastAsia"/>
        </w:rPr>
        <w:t>)基因型</w:t>
      </w:r>
    </w:p>
    <w:p w14:paraId="51D1F902" w14:textId="4E1CC7F9" w:rsidR="00A27D6A" w:rsidRDefault="00A27D6A" w:rsidP="00A27D6A">
      <w:pPr>
        <w:pStyle w:val="a6"/>
        <w:ind w:left="865" w:firstLineChars="0" w:firstLine="0"/>
        <w:rPr>
          <w:rFonts w:hint="eastAsia"/>
        </w:rPr>
      </w:pPr>
      <w:r>
        <w:rPr>
          <w:rFonts w:hint="eastAsia"/>
        </w:rPr>
        <w:t>9号染色体携带C基因，在基因组中包含Ac元件。</w:t>
      </w:r>
    </w:p>
    <w:p w14:paraId="06CA3401" w14:textId="615BE794" w:rsidR="00A27D6A" w:rsidRDefault="00A27D6A" w:rsidP="00A27D6A">
      <w:pPr>
        <w:pStyle w:val="a6"/>
        <w:numPr>
          <w:ilvl w:val="0"/>
          <w:numId w:val="680"/>
        </w:numPr>
        <w:ind w:firstLineChars="0"/>
        <w:rPr>
          <w:rFonts w:hint="eastAsia"/>
        </w:rPr>
      </w:pPr>
      <w:proofErr w:type="gramStart"/>
      <w:r>
        <w:rPr>
          <w:rFonts w:hint="eastAsia"/>
        </w:rPr>
        <w:t>褐</w:t>
      </w:r>
      <w:proofErr w:type="gramEnd"/>
      <w:r>
        <w:rPr>
          <w:rFonts w:hint="eastAsia"/>
        </w:rPr>
        <w:t>紫色斑点表型的遗传学机制</w:t>
      </w:r>
    </w:p>
    <w:p w14:paraId="7CCED16B" w14:textId="6AEA7F6F" w:rsidR="00A27D6A" w:rsidRDefault="00A27D6A" w:rsidP="00A27D6A">
      <w:pPr>
        <w:ind w:left="425" w:firstLine="415"/>
        <w:rPr>
          <w:rFonts w:hint="eastAsia"/>
        </w:rPr>
      </w:pPr>
      <w:r>
        <w:rPr>
          <w:rFonts w:hint="eastAsia"/>
        </w:rPr>
        <w:t>McClintock所发现的褐紫色斑点表型的玉米籽粒是大面积为黄色，但有频繁的小面积</w:t>
      </w:r>
      <w:proofErr w:type="gramStart"/>
      <w:r>
        <w:rPr>
          <w:rFonts w:hint="eastAsia"/>
        </w:rPr>
        <w:t>褐</w:t>
      </w:r>
      <w:proofErr w:type="gramEnd"/>
      <w:r>
        <w:rPr>
          <w:rFonts w:hint="eastAsia"/>
        </w:rPr>
        <w:t>紫色斑点。原因在于，受精极核的</w:t>
      </w:r>
      <w:r w:rsidR="00B40C8D">
        <w:rPr>
          <w:rFonts w:hint="eastAsia"/>
        </w:rPr>
        <w:t>母本基因组的</w:t>
      </w:r>
      <w:r>
        <w:rPr>
          <w:rFonts w:hint="eastAsia"/>
        </w:rPr>
        <w:t>Ac元件激活</w:t>
      </w:r>
      <w:r w:rsidR="00B40C8D">
        <w:rPr>
          <w:rFonts w:hint="eastAsia"/>
        </w:rPr>
        <w:t>了父本9号染色体的</w:t>
      </w:r>
      <w:r>
        <w:rPr>
          <w:rFonts w:hint="eastAsia"/>
        </w:rPr>
        <w:t>Ds转座，</w:t>
      </w:r>
      <w:r w:rsidR="00B40C8D">
        <w:rPr>
          <w:rFonts w:hint="eastAsia"/>
        </w:rPr>
        <w:t>而Ds基因的转座切离位点有一定的概率会发生染色体断裂，从而导致包含有</w:t>
      </w:r>
      <w:r w:rsidR="00B40C8D" w:rsidRPr="00A27D6A">
        <w:rPr>
          <w:rFonts w:hint="eastAsia"/>
          <w:lang w:val="en-AE"/>
        </w:rPr>
        <w:t>C</w:t>
      </w:r>
      <w:r w:rsidR="00B40C8D" w:rsidRPr="00A27D6A">
        <w:rPr>
          <w:rFonts w:hint="eastAsia"/>
          <w:vertAlign w:val="superscript"/>
          <w:lang w:val="en-AE"/>
        </w:rPr>
        <w:t>I</w:t>
      </w:r>
      <w:r w:rsidR="00B40C8D" w:rsidRPr="00A27D6A">
        <w:rPr>
          <w:rFonts w:hint="eastAsia"/>
          <w:lang w:val="en-AE"/>
        </w:rPr>
        <w:t>基因</w:t>
      </w:r>
      <w:r w:rsidR="00B40C8D">
        <w:rPr>
          <w:rFonts w:hint="eastAsia"/>
          <w:lang w:val="en-AE"/>
        </w:rPr>
        <w:t>的末端缺失，形成CC_基因型的细胞，并进一步扩增、发育为褐紫色斑点。</w:t>
      </w:r>
    </w:p>
    <w:p w14:paraId="7D8A6FAA" w14:textId="70AB8850" w:rsidR="00D91079" w:rsidRDefault="00D91079" w:rsidP="00CC0BD9">
      <w:pPr>
        <w:pStyle w:val="a6"/>
        <w:numPr>
          <w:ilvl w:val="2"/>
          <w:numId w:val="337"/>
        </w:numPr>
        <w:ind w:firstLineChars="0"/>
        <w:rPr>
          <w:rFonts w:hint="eastAsia"/>
        </w:rPr>
      </w:pPr>
      <w:r>
        <w:rPr>
          <w:rFonts w:hint="eastAsia"/>
        </w:rPr>
        <w:t>果蝇的P因子</w:t>
      </w:r>
    </w:p>
    <w:p w14:paraId="0F90C089" w14:textId="09D4EA6C" w:rsidR="00F43F4A" w:rsidRDefault="00F43F4A" w:rsidP="00F43F4A">
      <w:pPr>
        <w:ind w:firstLine="420"/>
        <w:rPr>
          <w:rFonts w:hint="eastAsia"/>
        </w:rPr>
      </w:pPr>
      <w:r w:rsidRPr="00F43F4A">
        <w:rPr>
          <w:rFonts w:hint="eastAsia"/>
        </w:rPr>
        <w:t>正常情况下，跨品系的杂交产生的后代一般是正常，甚至是有优势的。但1977年，Margaret等人在杂交果蝇时发现某些</w:t>
      </w:r>
      <w:r>
        <w:rPr>
          <w:rFonts w:hint="eastAsia"/>
        </w:rPr>
        <w:t>跨</w:t>
      </w:r>
      <w:r w:rsidRPr="00F43F4A">
        <w:rPr>
          <w:rFonts w:hint="eastAsia"/>
        </w:rPr>
        <w:t>品系杂交反而产生了很异常，频繁突变，染色体畸变，可育性极低的特殊子代。这种现象称</w:t>
      </w:r>
      <w:r w:rsidRPr="00F43F4A">
        <w:rPr>
          <w:rFonts w:hint="eastAsia"/>
          <w:b/>
          <w:bCs/>
        </w:rPr>
        <w:t>杂种劣育</w:t>
      </w:r>
      <w:r w:rsidRPr="00F43F4A">
        <w:rPr>
          <w:rFonts w:hint="eastAsia"/>
        </w:rPr>
        <w:t>。</w:t>
      </w:r>
    </w:p>
    <w:p w14:paraId="3E6A7CEB" w14:textId="381991D3" w:rsidR="00F43F4A" w:rsidRDefault="0001696A" w:rsidP="00F43F4A">
      <w:pPr>
        <w:ind w:firstLine="420"/>
        <w:rPr>
          <w:rFonts w:hint="eastAsia"/>
        </w:rPr>
      </w:pPr>
      <w:r w:rsidRPr="0001696A">
        <w:rPr>
          <w:rFonts w:hint="eastAsia"/>
        </w:rPr>
        <w:t>“杂种劣育”只有几种品系的杂交才能实现。研究者把产生</w:t>
      </w:r>
      <w:proofErr w:type="gramStart"/>
      <w:r w:rsidRPr="0001696A">
        <w:rPr>
          <w:rFonts w:hint="eastAsia"/>
        </w:rPr>
        <w:t>杂种劣育的</w:t>
      </w:r>
      <w:proofErr w:type="gramEnd"/>
      <w:r w:rsidRPr="0001696A">
        <w:rPr>
          <w:rFonts w:hint="eastAsia"/>
        </w:rPr>
        <w:t>雄性亲本所在品系称为P品系，雌性亲本所在品系称为M品系。如果反过来让P品系的雌性交M品系的雄性，是不会产生异常的。</w:t>
      </w:r>
    </w:p>
    <w:p w14:paraId="2C57458E" w14:textId="776875B0" w:rsidR="0001696A" w:rsidRDefault="002F6C43" w:rsidP="00F43F4A">
      <w:pPr>
        <w:ind w:firstLine="420"/>
        <w:rPr>
          <w:rFonts w:hint="eastAsia"/>
        </w:rPr>
      </w:pPr>
      <w:r>
        <w:rPr>
          <w:rFonts w:hint="eastAsia"/>
        </w:rPr>
        <w:t>后续研究确定，</w:t>
      </w:r>
      <w:proofErr w:type="gramStart"/>
      <w:r>
        <w:rPr>
          <w:rFonts w:hint="eastAsia"/>
        </w:rPr>
        <w:t>杂种劣育是</w:t>
      </w:r>
      <w:proofErr w:type="gramEnd"/>
      <w:r>
        <w:rPr>
          <w:rFonts w:hint="eastAsia"/>
        </w:rPr>
        <w:t>由P品系细胞中编码的一种转座子——P因子</w:t>
      </w:r>
      <w:proofErr w:type="gramStart"/>
      <w:r>
        <w:rPr>
          <w:rFonts w:hint="eastAsia"/>
        </w:rPr>
        <w:t>介</w:t>
      </w:r>
      <w:proofErr w:type="gramEnd"/>
      <w:r>
        <w:rPr>
          <w:rFonts w:hint="eastAsia"/>
        </w:rPr>
        <w:t>导的。P因子包含有转座酶编码序列，其转录产物在体细胞中通过内含子保留的RNA可变剪接机制，产生分子量约为6.6×10</w:t>
      </w:r>
      <w:r w:rsidRPr="002F6C43">
        <w:rPr>
          <w:rFonts w:hint="eastAsia"/>
          <w:vertAlign w:val="superscript"/>
        </w:rPr>
        <w:t>4</w:t>
      </w:r>
      <w:r>
        <w:rPr>
          <w:rFonts w:hint="eastAsia"/>
        </w:rPr>
        <w:t>，记作p66的</w:t>
      </w:r>
      <w:r>
        <w:rPr>
          <w:rFonts w:hint="eastAsia"/>
          <w:b/>
          <w:bCs/>
        </w:rPr>
        <w:t>阻遏蛋白</w:t>
      </w:r>
      <w:r>
        <w:rPr>
          <w:rFonts w:hint="eastAsia"/>
        </w:rPr>
        <w:t>，堆积在细胞质基质中，阻断P因子的转座酶活性及P因子的转座；而在生殖细胞</w:t>
      </w:r>
      <w:r w:rsidR="002440F2">
        <w:rPr>
          <w:rFonts w:hint="eastAsia"/>
        </w:rPr>
        <w:t>、受精卵</w:t>
      </w:r>
      <w:r>
        <w:rPr>
          <w:rFonts w:hint="eastAsia"/>
        </w:rPr>
        <w:t>中</w:t>
      </w:r>
      <w:r w:rsidR="00CE3943">
        <w:rPr>
          <w:rFonts w:hint="eastAsia"/>
        </w:rPr>
        <w:t>则正常剪接，产生分子量约为8.7×10</w:t>
      </w:r>
      <w:r w:rsidR="00CE3943" w:rsidRPr="002F6C43">
        <w:rPr>
          <w:rFonts w:hint="eastAsia"/>
          <w:vertAlign w:val="superscript"/>
        </w:rPr>
        <w:t>4</w:t>
      </w:r>
      <w:r w:rsidR="00CE3943">
        <w:rPr>
          <w:rFonts w:hint="eastAsia"/>
        </w:rPr>
        <w:t>，记作p87的</w:t>
      </w:r>
      <w:r w:rsidR="00CE3943">
        <w:rPr>
          <w:rFonts w:hint="eastAsia"/>
          <w:b/>
          <w:bCs/>
        </w:rPr>
        <w:t>转座酶</w:t>
      </w:r>
      <w:r w:rsidR="009A7752">
        <w:rPr>
          <w:rFonts w:hint="eastAsia"/>
        </w:rPr>
        <w:t>，在无阻遏蛋白的条件下</w:t>
      </w:r>
      <w:proofErr w:type="gramStart"/>
      <w:r w:rsidR="009A7752">
        <w:rPr>
          <w:rFonts w:hint="eastAsia"/>
        </w:rPr>
        <w:t>介</w:t>
      </w:r>
      <w:proofErr w:type="gramEnd"/>
      <w:r w:rsidR="009A7752">
        <w:rPr>
          <w:rFonts w:hint="eastAsia"/>
        </w:rPr>
        <w:t>导P因子的转座</w:t>
      </w:r>
      <w:r w:rsidR="00CE3943">
        <w:rPr>
          <w:rFonts w:hint="eastAsia"/>
        </w:rPr>
        <w:t>。</w:t>
      </w:r>
    </w:p>
    <w:p w14:paraId="71FDC54D" w14:textId="7BCD357A" w:rsidR="0084734D" w:rsidRDefault="003D643C" w:rsidP="00F43F4A">
      <w:pPr>
        <w:ind w:firstLine="420"/>
        <w:rPr>
          <w:rFonts w:hint="eastAsia"/>
        </w:rPr>
      </w:pPr>
      <w:r>
        <w:rPr>
          <w:rFonts w:hint="eastAsia"/>
        </w:rPr>
        <w:t>综上所述，只有在P品系的雄性果蝇杂交M品系的雌性果蝇时，才会</w:t>
      </w:r>
      <w:r w:rsidR="0084734D">
        <w:rPr>
          <w:rFonts w:hint="eastAsia"/>
        </w:rPr>
        <w:t>发生下述事件：</w:t>
      </w:r>
    </w:p>
    <w:p w14:paraId="68EE0D0C" w14:textId="4AB5CF1F" w:rsidR="002440F2" w:rsidRPr="00CE3943" w:rsidRDefault="0084734D" w:rsidP="00F43F4A">
      <w:pPr>
        <w:ind w:firstLine="420"/>
        <w:rPr>
          <w:rFonts w:hint="eastAsia"/>
        </w:rPr>
      </w:pPr>
      <w:r>
        <w:rPr>
          <w:rFonts w:hint="eastAsia"/>
        </w:rPr>
        <w:t>雌性卵母细胞质中没有表达和堆积p66阻遏蛋白，而</w:t>
      </w:r>
      <w:r w:rsidR="003D643C">
        <w:rPr>
          <w:rFonts w:hint="eastAsia"/>
        </w:rPr>
        <w:t>雄性细胞核</w:t>
      </w:r>
      <w:r>
        <w:rPr>
          <w:rFonts w:hint="eastAsia"/>
        </w:rPr>
        <w:t>在形成受精卵后能正常表达p87转座酶。从而使得P因子能够自由转座。</w:t>
      </w:r>
      <w:r w:rsidRPr="0084734D">
        <w:rPr>
          <w:rFonts w:hint="eastAsia"/>
        </w:rPr>
        <w:t>如果P因子在受精卵细胞活跃转座，那就会引发非常广泛的转座子插入、切离的事件，从而进一步引发大量的基因突变和染色体畸变，这使得F</w:t>
      </w:r>
      <w:r w:rsidRPr="0084734D">
        <w:rPr>
          <w:rFonts w:hint="eastAsia"/>
          <w:vertAlign w:val="subscript"/>
        </w:rPr>
        <w:t>1</w:t>
      </w:r>
      <w:r w:rsidRPr="0084734D">
        <w:rPr>
          <w:rFonts w:hint="eastAsia"/>
        </w:rPr>
        <w:t>果蝇的基因组变得残缺不全，无法正常生育甚至影响存活能力。</w:t>
      </w:r>
    </w:p>
    <w:p w14:paraId="670ECC09" w14:textId="5EE1ADC7" w:rsidR="00190265" w:rsidRPr="00113669" w:rsidRDefault="00696094" w:rsidP="00190265">
      <w:pPr>
        <w:pStyle w:val="2"/>
        <w:spacing w:line="240" w:lineRule="auto"/>
        <w:rPr>
          <w:rFonts w:asciiTheme="minorHAnsi" w:eastAsiaTheme="minorHAnsi" w:hAnsiTheme="minorHAnsi" w:hint="eastAsia"/>
          <w:color w:val="000000" w:themeColor="text1"/>
        </w:rPr>
      </w:pPr>
      <w:r w:rsidRPr="00696094">
        <w:rPr>
          <w:rFonts w:eastAsiaTheme="minorHAnsi" w:hint="eastAsia"/>
          <w:color w:val="000000" w:themeColor="text1"/>
        </w:rPr>
        <w:t>原核生物遗传物质</w:t>
      </w:r>
      <w:r>
        <w:rPr>
          <w:rFonts w:eastAsiaTheme="minorHAnsi" w:hint="eastAsia"/>
          <w:color w:val="000000" w:themeColor="text1"/>
        </w:rPr>
        <w:t>的</w:t>
      </w:r>
      <w:r w:rsidRPr="00696094">
        <w:rPr>
          <w:rFonts w:eastAsiaTheme="minorHAnsi" w:hint="eastAsia"/>
          <w:color w:val="000000" w:themeColor="text1"/>
        </w:rPr>
        <w:t>水平传递</w:t>
      </w:r>
    </w:p>
    <w:p w14:paraId="52942B07" w14:textId="77777777" w:rsidR="00696094" w:rsidRPr="000547E3" w:rsidRDefault="00696094" w:rsidP="00696094">
      <w:pPr>
        <w:ind w:firstLine="420"/>
        <w:rPr>
          <w:rFonts w:hint="eastAsia"/>
        </w:rPr>
      </w:pPr>
      <w:r w:rsidRPr="000547E3">
        <w:rPr>
          <w:rFonts w:hint="eastAsia"/>
        </w:rPr>
        <w:t>细菌</w:t>
      </w:r>
      <w:r>
        <w:rPr>
          <w:rFonts w:hint="eastAsia"/>
        </w:rPr>
        <w:t>不具备</w:t>
      </w:r>
      <w:r w:rsidRPr="000547E3">
        <w:rPr>
          <w:rFonts w:hint="eastAsia"/>
        </w:rPr>
        <w:t>有性繁殖方式，但具有</w:t>
      </w:r>
      <w:r>
        <w:rPr>
          <w:rFonts w:hint="eastAsia"/>
        </w:rPr>
        <w:t>水平传递遗传物质</w:t>
      </w:r>
      <w:proofErr w:type="gramStart"/>
      <w:r>
        <w:rPr>
          <w:rFonts w:hint="eastAsia"/>
        </w:rPr>
        <w:t>的准性过程</w:t>
      </w:r>
      <w:proofErr w:type="gramEnd"/>
      <w:r>
        <w:rPr>
          <w:rFonts w:hint="eastAsia"/>
        </w:rPr>
        <w:t>，</w:t>
      </w:r>
      <w:r w:rsidRPr="000547E3">
        <w:rPr>
          <w:rFonts w:hint="eastAsia"/>
        </w:rPr>
        <w:t>这些过程所发生的重组事件可用来构建细菌染色体遗传图</w:t>
      </w:r>
      <w:r>
        <w:rPr>
          <w:rFonts w:hint="eastAsia"/>
        </w:rPr>
        <w:t>。包括：</w:t>
      </w:r>
    </w:p>
    <w:p w14:paraId="19437E7E" w14:textId="77777777" w:rsidR="00696094" w:rsidRDefault="00696094">
      <w:pPr>
        <w:pStyle w:val="a6"/>
        <w:numPr>
          <w:ilvl w:val="0"/>
          <w:numId w:val="225"/>
        </w:numPr>
        <w:ind w:firstLineChars="0"/>
        <w:rPr>
          <w:rFonts w:hint="eastAsia"/>
        </w:rPr>
      </w:pPr>
      <w:r>
        <w:rPr>
          <w:rFonts w:hint="eastAsia"/>
        </w:rPr>
        <w:t>转化</w:t>
      </w:r>
    </w:p>
    <w:p w14:paraId="4D585E2C" w14:textId="77777777" w:rsidR="00696094" w:rsidRDefault="00696094" w:rsidP="00696094">
      <w:pPr>
        <w:ind w:firstLine="360"/>
        <w:rPr>
          <w:rFonts w:hint="eastAsia"/>
        </w:rPr>
      </w:pPr>
      <w:r>
        <w:rPr>
          <w:rFonts w:hint="eastAsia"/>
        </w:rPr>
        <w:t>细菌</w:t>
      </w:r>
      <w:r w:rsidRPr="000547E3">
        <w:t>从外界环境中摄入供体DNA分子，并整合进细胞基因组中的过程</w:t>
      </w:r>
      <w:r>
        <w:rPr>
          <w:rFonts w:hint="eastAsia"/>
        </w:rPr>
        <w:t>。转化过程涉及以下步骤：</w:t>
      </w:r>
    </w:p>
    <w:p w14:paraId="522192E1" w14:textId="77777777" w:rsidR="00696094" w:rsidRDefault="00696094" w:rsidP="00696094">
      <w:pPr>
        <w:ind w:firstLine="360"/>
        <w:rPr>
          <w:rFonts w:hint="eastAsia"/>
        </w:rPr>
      </w:pPr>
      <w:r>
        <w:rPr>
          <w:rFonts w:hint="eastAsia"/>
        </w:rPr>
        <w:t>①供体双链DNA在细胞表面受体部位可逆吸附-被吸入受体细胞内。该过程在革兰氏阳性细菌中主要由</w:t>
      </w:r>
      <w:proofErr w:type="spellStart"/>
      <w:r>
        <w:rPr>
          <w:rFonts w:hint="eastAsia"/>
        </w:rPr>
        <w:t>ComEA</w:t>
      </w:r>
      <w:proofErr w:type="spellEnd"/>
      <w:r>
        <w:rPr>
          <w:rFonts w:hint="eastAsia"/>
        </w:rPr>
        <w:t>蛋白</w:t>
      </w:r>
      <w:proofErr w:type="gramStart"/>
      <w:r>
        <w:rPr>
          <w:rFonts w:hint="eastAsia"/>
        </w:rPr>
        <w:t>介</w:t>
      </w:r>
      <w:proofErr w:type="gramEnd"/>
      <w:r>
        <w:rPr>
          <w:rFonts w:hint="eastAsia"/>
        </w:rPr>
        <w:t>导；在革兰氏阴性细菌中主要由</w:t>
      </w:r>
      <w:proofErr w:type="spellStart"/>
      <w:r>
        <w:rPr>
          <w:rFonts w:hint="eastAsia"/>
        </w:rPr>
        <w:t>ComE</w:t>
      </w:r>
      <w:proofErr w:type="spellEnd"/>
      <w:r>
        <w:rPr>
          <w:rFonts w:hint="eastAsia"/>
        </w:rPr>
        <w:t>蛋白</w:t>
      </w:r>
      <w:proofErr w:type="gramStart"/>
      <w:r>
        <w:rPr>
          <w:rFonts w:hint="eastAsia"/>
        </w:rPr>
        <w:t>介</w:t>
      </w:r>
      <w:proofErr w:type="gramEnd"/>
      <w:r>
        <w:rPr>
          <w:rFonts w:hint="eastAsia"/>
        </w:rPr>
        <w:t>导。</w:t>
      </w:r>
    </w:p>
    <w:p w14:paraId="6D0C93DB" w14:textId="77777777" w:rsidR="00696094" w:rsidRDefault="00696094" w:rsidP="00696094">
      <w:pPr>
        <w:pStyle w:val="a6"/>
        <w:ind w:left="360" w:firstLineChars="0" w:firstLine="0"/>
        <w:rPr>
          <w:rFonts w:hint="eastAsia"/>
        </w:rPr>
      </w:pPr>
      <w:r>
        <w:rPr>
          <w:rFonts w:hint="eastAsia"/>
        </w:rPr>
        <w:t>②供体双链DNA被降解为单链DNA。</w:t>
      </w:r>
    </w:p>
    <w:p w14:paraId="16913BC3" w14:textId="77777777" w:rsidR="00696094" w:rsidRDefault="00696094" w:rsidP="00696094">
      <w:pPr>
        <w:ind w:firstLine="360"/>
        <w:rPr>
          <w:rFonts w:hint="eastAsia"/>
        </w:rPr>
      </w:pPr>
      <w:r>
        <w:rPr>
          <w:rFonts w:hint="eastAsia"/>
        </w:rPr>
        <w:t>③单链DNA插入受体细胞DNA链并完成重组。该过程中，</w:t>
      </w:r>
      <w:proofErr w:type="spellStart"/>
      <w:r>
        <w:rPr>
          <w:rFonts w:hint="eastAsia"/>
        </w:rPr>
        <w:t>DprA</w:t>
      </w:r>
      <w:proofErr w:type="spellEnd"/>
      <w:r>
        <w:rPr>
          <w:rFonts w:hint="eastAsia"/>
        </w:rPr>
        <w:t>蛋白起到稳定和保护外源单链DNA的作用，而重组则由RecA蛋白</w:t>
      </w:r>
      <w:proofErr w:type="gramStart"/>
      <w:r>
        <w:rPr>
          <w:rFonts w:hint="eastAsia"/>
        </w:rPr>
        <w:t>介</w:t>
      </w:r>
      <w:proofErr w:type="gramEnd"/>
      <w:r>
        <w:rPr>
          <w:rFonts w:hint="eastAsia"/>
        </w:rPr>
        <w:t>导。</w:t>
      </w:r>
    </w:p>
    <w:p w14:paraId="5CAE5D6A" w14:textId="77777777" w:rsidR="00696094" w:rsidRDefault="00696094" w:rsidP="00696094">
      <w:pPr>
        <w:ind w:firstLine="360"/>
        <w:rPr>
          <w:rFonts w:hint="eastAsia"/>
        </w:rPr>
      </w:pPr>
      <w:r w:rsidRPr="000B780D">
        <w:rPr>
          <w:rFonts w:hint="eastAsia"/>
        </w:rPr>
        <w:t>只有处于特定生理状态</w:t>
      </w:r>
      <w:r>
        <w:rPr>
          <w:rFonts w:hint="eastAsia"/>
        </w:rPr>
        <w:t>，称</w:t>
      </w:r>
      <w:r w:rsidRPr="000B780D">
        <w:rPr>
          <w:b/>
          <w:bCs/>
        </w:rPr>
        <w:t>感受态</w:t>
      </w:r>
      <w:r w:rsidRPr="000B780D">
        <w:rPr>
          <w:rFonts w:hint="eastAsia"/>
        </w:rPr>
        <w:t>的细胞才能</w:t>
      </w:r>
      <w:r>
        <w:rPr>
          <w:rFonts w:hint="eastAsia"/>
        </w:rPr>
        <w:t>有效地</w:t>
      </w:r>
      <w:r w:rsidRPr="000B780D">
        <w:t>从周围环境中吸收DNA分子进行转化。感受态主要受</w:t>
      </w:r>
      <w:proofErr w:type="gramStart"/>
      <w:r w:rsidRPr="000B780D">
        <w:t>一</w:t>
      </w:r>
      <w:proofErr w:type="gramEnd"/>
      <w:r w:rsidRPr="000B780D">
        <w:t>类蛋白质</w:t>
      </w:r>
      <w:r>
        <w:rPr>
          <w:rFonts w:hint="eastAsia"/>
        </w:rPr>
        <w:t>，称</w:t>
      </w:r>
      <w:r w:rsidRPr="000B780D">
        <w:rPr>
          <w:b/>
          <w:bCs/>
        </w:rPr>
        <w:t>感受态因子</w:t>
      </w:r>
      <w:r>
        <w:rPr>
          <w:rFonts w:hint="eastAsia"/>
        </w:rPr>
        <w:t>的</w:t>
      </w:r>
      <w:r w:rsidRPr="000B780D">
        <w:t>影响，</w:t>
      </w:r>
      <w:r>
        <w:rPr>
          <w:rFonts w:hint="eastAsia"/>
        </w:rPr>
        <w:t>如枯草芽孢杆菌的</w:t>
      </w:r>
      <w:r w:rsidRPr="000B780D">
        <w:t>感受态因子</w:t>
      </w:r>
      <w:r>
        <w:rPr>
          <w:rFonts w:hint="eastAsia"/>
        </w:rPr>
        <w:t>主要为</w:t>
      </w:r>
      <w:proofErr w:type="spellStart"/>
      <w:r>
        <w:rPr>
          <w:rFonts w:hint="eastAsia"/>
        </w:rPr>
        <w:t>ComK</w:t>
      </w:r>
      <w:proofErr w:type="spellEnd"/>
      <w:r>
        <w:rPr>
          <w:rFonts w:hint="eastAsia"/>
        </w:rPr>
        <w:t>蛋白。</w:t>
      </w:r>
    </w:p>
    <w:p w14:paraId="2842807A" w14:textId="77777777" w:rsidR="00696094" w:rsidRPr="008015E8" w:rsidRDefault="00696094" w:rsidP="00696094">
      <w:pPr>
        <w:ind w:firstLine="360"/>
        <w:rPr>
          <w:rFonts w:hint="eastAsia"/>
        </w:rPr>
      </w:pPr>
      <w:r w:rsidRPr="000B780D">
        <w:t>一般认为感受态出现在细菌对数生长后期</w:t>
      </w:r>
      <w:r>
        <w:rPr>
          <w:rFonts w:hint="eastAsia"/>
        </w:rPr>
        <w:t>。</w:t>
      </w:r>
      <w:r w:rsidRPr="000B780D">
        <w:t>用Ca</w:t>
      </w:r>
      <w:r w:rsidRPr="000B780D">
        <w:rPr>
          <w:vertAlign w:val="superscript"/>
        </w:rPr>
        <w:t>2+</w:t>
      </w:r>
      <w:r w:rsidRPr="000B780D">
        <w:t>处理对数生长后期的大肠杆菌可以</w:t>
      </w:r>
      <w:r>
        <w:rPr>
          <w:rFonts w:hint="eastAsia"/>
        </w:rPr>
        <w:t>诱导产生感受态细胞</w:t>
      </w:r>
      <w:r w:rsidRPr="000B780D">
        <w:t>。</w:t>
      </w:r>
    </w:p>
    <w:p w14:paraId="1A47A16A" w14:textId="77777777" w:rsidR="00696094" w:rsidRDefault="00696094">
      <w:pPr>
        <w:pStyle w:val="a6"/>
        <w:numPr>
          <w:ilvl w:val="0"/>
          <w:numId w:val="225"/>
        </w:numPr>
        <w:ind w:firstLineChars="0"/>
        <w:rPr>
          <w:rFonts w:hint="eastAsia"/>
        </w:rPr>
      </w:pPr>
      <w:r>
        <w:rPr>
          <w:rFonts w:hint="eastAsia"/>
        </w:rPr>
        <w:t>接合</w:t>
      </w:r>
    </w:p>
    <w:p w14:paraId="490811DC" w14:textId="77777777" w:rsidR="00696094" w:rsidRDefault="00696094" w:rsidP="00696094">
      <w:pPr>
        <w:ind w:firstLine="360"/>
        <w:rPr>
          <w:rFonts w:hint="eastAsia"/>
        </w:rPr>
      </w:pPr>
      <w:r w:rsidRPr="000547E3">
        <w:t>DNA从一个细菌细胞（供体）</w:t>
      </w:r>
      <w:r>
        <w:rPr>
          <w:rFonts w:hint="eastAsia"/>
        </w:rPr>
        <w:t>通过性菌毛</w:t>
      </w:r>
      <w:r w:rsidRPr="000547E3">
        <w:t>进入到另一个细菌细胞（受体）的过程</w:t>
      </w:r>
      <w:r>
        <w:rPr>
          <w:rFonts w:hint="eastAsia"/>
        </w:rPr>
        <w:t>，依赖</w:t>
      </w:r>
      <w:r w:rsidRPr="000547E3">
        <w:t>细菌细胞</w:t>
      </w:r>
      <w:r>
        <w:rPr>
          <w:rFonts w:hint="eastAsia"/>
        </w:rPr>
        <w:t>的直接</w:t>
      </w:r>
      <w:r w:rsidRPr="000547E3">
        <w:t>接触</w:t>
      </w:r>
      <w:r>
        <w:rPr>
          <w:rFonts w:hint="eastAsia"/>
        </w:rPr>
        <w:t>。接合的遗传学基础是一种能独立增殖的质粒，称F因子，也称致育因子。有F因子的细菌记为F</w:t>
      </w:r>
      <w:r w:rsidRPr="00B36B45">
        <w:rPr>
          <w:vertAlign w:val="superscript"/>
        </w:rPr>
        <w:t>+</w:t>
      </w:r>
      <w:r>
        <w:rPr>
          <w:rFonts w:hint="eastAsia"/>
        </w:rPr>
        <w:t>细菌，否则记为F</w:t>
      </w:r>
      <w:r>
        <w:rPr>
          <w:vertAlign w:val="superscript"/>
        </w:rPr>
        <w:t>-</w:t>
      </w:r>
      <w:r>
        <w:rPr>
          <w:rFonts w:hint="eastAsia"/>
        </w:rPr>
        <w:t>细菌。接合过程只存在F</w:t>
      </w:r>
      <w:r w:rsidRPr="00B36B45">
        <w:rPr>
          <w:vertAlign w:val="superscript"/>
        </w:rPr>
        <w:t>+</w:t>
      </w:r>
      <w:r>
        <w:rPr>
          <w:rFonts w:hint="eastAsia"/>
        </w:rPr>
        <w:t>细菌将DNA传递到F</w:t>
      </w:r>
      <w:r>
        <w:rPr>
          <w:vertAlign w:val="superscript"/>
        </w:rPr>
        <w:t>-</w:t>
      </w:r>
      <w:r>
        <w:rPr>
          <w:rFonts w:hint="eastAsia"/>
        </w:rPr>
        <w:t>细菌的情况。</w:t>
      </w:r>
    </w:p>
    <w:p w14:paraId="55A20128" w14:textId="37F91E59" w:rsidR="00696094" w:rsidRDefault="00696094" w:rsidP="00696094">
      <w:pPr>
        <w:ind w:firstLine="360"/>
        <w:rPr>
          <w:rFonts w:hint="eastAsia"/>
        </w:rPr>
      </w:pPr>
      <w:r>
        <w:rPr>
          <w:rFonts w:hint="eastAsia"/>
        </w:rPr>
        <w:t>F因子携带的基因赋予细菌细胞生成性菌毛、传递F因子、避免与其它F</w:t>
      </w:r>
      <w:r w:rsidRPr="00B36B45">
        <w:rPr>
          <w:vertAlign w:val="superscript"/>
        </w:rPr>
        <w:t>+</w:t>
      </w:r>
      <w:r>
        <w:rPr>
          <w:rFonts w:hint="eastAsia"/>
        </w:rPr>
        <w:t>细菌接合的性状。F因子还包含与细菌染色体同源的序列，可以自发地</w:t>
      </w:r>
      <w:r w:rsidR="00087412">
        <w:rPr>
          <w:rFonts w:hint="eastAsia"/>
        </w:rPr>
        <w:t>借助IS因子的转座作用</w:t>
      </w:r>
      <w:r>
        <w:rPr>
          <w:rFonts w:hint="eastAsia"/>
        </w:rPr>
        <w:t>与细菌染色体通过同源重组整合，也可反过来自发从细菌染色体中完整地切离出来。</w:t>
      </w:r>
    </w:p>
    <w:p w14:paraId="43134C60" w14:textId="77777777" w:rsidR="00696094" w:rsidRDefault="00696094" w:rsidP="00696094">
      <w:pPr>
        <w:ind w:firstLine="360"/>
        <w:rPr>
          <w:rFonts w:hint="eastAsia"/>
        </w:rPr>
      </w:pPr>
      <w:r>
        <w:rPr>
          <w:rFonts w:hint="eastAsia"/>
        </w:rPr>
        <w:t>F因子以完整的游离质粒形式存在的F</w:t>
      </w:r>
      <w:r w:rsidRPr="00B36B45">
        <w:rPr>
          <w:vertAlign w:val="superscript"/>
        </w:rPr>
        <w:t>+</w:t>
      </w:r>
      <w:r>
        <w:rPr>
          <w:rFonts w:hint="eastAsia"/>
        </w:rPr>
        <w:t>细菌品系称为低频重组品系(</w:t>
      </w:r>
      <w:proofErr w:type="spellStart"/>
      <w:r>
        <w:rPr>
          <w:rFonts w:hint="eastAsia"/>
        </w:rPr>
        <w:t>L</w:t>
      </w:r>
      <w:r>
        <w:t>fr</w:t>
      </w:r>
      <w:proofErr w:type="spellEnd"/>
      <w:r>
        <w:rPr>
          <w:rFonts w:hint="eastAsia"/>
        </w:rPr>
        <w:t>品系)，仅能将F因子自身传递给受体细胞。F因子整合在细菌染色体中的F</w:t>
      </w:r>
      <w:r w:rsidRPr="00B36B45">
        <w:rPr>
          <w:vertAlign w:val="superscript"/>
        </w:rPr>
        <w:t>+</w:t>
      </w:r>
      <w:r>
        <w:rPr>
          <w:rFonts w:hint="eastAsia"/>
        </w:rPr>
        <w:t>细菌品系称为高频重组品系(</w:t>
      </w:r>
      <w:proofErr w:type="spellStart"/>
      <w:r>
        <w:t>Hfr</w:t>
      </w:r>
      <w:proofErr w:type="spellEnd"/>
      <w:r>
        <w:rPr>
          <w:rFonts w:hint="eastAsia"/>
        </w:rPr>
        <w:t>品系)，能够将供体细菌染色体的部分DNA传递给受体细胞。</w:t>
      </w:r>
      <w:proofErr w:type="spellStart"/>
      <w:r>
        <w:rPr>
          <w:rFonts w:hint="eastAsia"/>
        </w:rPr>
        <w:t>Hfr</w:t>
      </w:r>
      <w:proofErr w:type="spellEnd"/>
      <w:r>
        <w:rPr>
          <w:rFonts w:hint="eastAsia"/>
        </w:rPr>
        <w:t>品系细胞有一定的概率会不准确地切离F因子，从而产生携有F因子和部分相邻细菌染色体DNA片段的质粒，这种质粒称F</w:t>
      </w:r>
      <w:proofErr w:type="gramStart"/>
      <w:r>
        <w:rPr>
          <w:rFonts w:hint="eastAsia"/>
        </w:rPr>
        <w:t>’</w:t>
      </w:r>
      <w:proofErr w:type="gramEnd"/>
      <w:r>
        <w:rPr>
          <w:rFonts w:hint="eastAsia"/>
        </w:rPr>
        <w:t>因子。在接合过程中，F</w:t>
      </w:r>
      <w:proofErr w:type="gramStart"/>
      <w:r>
        <w:rPr>
          <w:rFonts w:hint="eastAsia"/>
        </w:rPr>
        <w:t>’</w:t>
      </w:r>
      <w:proofErr w:type="gramEnd"/>
      <w:r>
        <w:rPr>
          <w:rFonts w:hint="eastAsia"/>
        </w:rPr>
        <w:t>因子会将其携带的供体细菌染色体的部分DNA转移至受体细胞，该过程称</w:t>
      </w:r>
      <w:r>
        <w:rPr>
          <w:rFonts w:hint="eastAsia"/>
          <w:b/>
          <w:bCs/>
        </w:rPr>
        <w:t>性导</w:t>
      </w:r>
      <w:r>
        <w:rPr>
          <w:rFonts w:hint="eastAsia"/>
        </w:rPr>
        <w:t>。</w:t>
      </w:r>
    </w:p>
    <w:p w14:paraId="5665C77B" w14:textId="0D9561D3" w:rsidR="00696094" w:rsidRDefault="00696094" w:rsidP="00696094">
      <w:pPr>
        <w:ind w:firstLine="360"/>
        <w:rPr>
          <w:rFonts w:hint="eastAsia"/>
        </w:rPr>
      </w:pPr>
      <w:r>
        <w:rPr>
          <w:rFonts w:hint="eastAsia"/>
        </w:rPr>
        <w:t>可以利用</w:t>
      </w:r>
      <w:proofErr w:type="spellStart"/>
      <w:r>
        <w:rPr>
          <w:rFonts w:hint="eastAsia"/>
        </w:rPr>
        <w:t>H</w:t>
      </w:r>
      <w:r>
        <w:t>fr</w:t>
      </w:r>
      <w:proofErr w:type="spellEnd"/>
      <w:r w:rsidR="001B50EF">
        <w:rPr>
          <w:rFonts w:hint="eastAsia"/>
        </w:rPr>
        <w:t>×</w:t>
      </w:r>
      <w:r>
        <w:rPr>
          <w:rFonts w:hint="eastAsia"/>
        </w:rPr>
        <w:t>F</w:t>
      </w:r>
      <w:r>
        <w:rPr>
          <w:vertAlign w:val="superscript"/>
        </w:rPr>
        <w:t>-</w:t>
      </w:r>
      <w:r>
        <w:rPr>
          <w:rFonts w:hint="eastAsia"/>
        </w:rPr>
        <w:t>细菌的杂交过程，分析细菌染色体各基因之间的位置关系。这种实验方法称</w:t>
      </w:r>
      <w:r w:rsidRPr="003C07AB">
        <w:rPr>
          <w:b/>
          <w:bCs/>
        </w:rPr>
        <w:t>中断杂交</w:t>
      </w:r>
      <w:r>
        <w:rPr>
          <w:rFonts w:hint="eastAsia"/>
        </w:rPr>
        <w:t>：</w:t>
      </w:r>
    </w:p>
    <w:p w14:paraId="19A293E6" w14:textId="77777777" w:rsidR="00696094" w:rsidRDefault="00696094">
      <w:pPr>
        <w:pStyle w:val="a6"/>
        <w:numPr>
          <w:ilvl w:val="0"/>
          <w:numId w:val="226"/>
        </w:numPr>
        <w:ind w:firstLineChars="0"/>
        <w:rPr>
          <w:rFonts w:hint="eastAsia"/>
        </w:rPr>
      </w:pPr>
      <w:r>
        <w:rPr>
          <w:rFonts w:hint="eastAsia"/>
        </w:rPr>
        <w:t>令</w:t>
      </w:r>
      <w:bookmarkStart w:id="60" w:name="_Hlk154586395"/>
      <w:proofErr w:type="spellStart"/>
      <w:r>
        <w:rPr>
          <w:rFonts w:hint="eastAsia"/>
        </w:rPr>
        <w:t>Hfr</w:t>
      </w:r>
      <w:proofErr w:type="spellEnd"/>
      <w:r>
        <w:rPr>
          <w:rFonts w:hint="eastAsia"/>
        </w:rPr>
        <w:t>菌株</w:t>
      </w:r>
      <w:bookmarkEnd w:id="60"/>
      <w:r>
        <w:rPr>
          <w:rFonts w:hint="eastAsia"/>
        </w:rPr>
        <w:t>和F</w:t>
      </w:r>
      <w:r>
        <w:rPr>
          <w:vertAlign w:val="superscript"/>
        </w:rPr>
        <w:t>-</w:t>
      </w:r>
      <w:r>
        <w:rPr>
          <w:rFonts w:hint="eastAsia"/>
        </w:rPr>
        <w:t>菌株接合，其中</w:t>
      </w:r>
      <w:proofErr w:type="spellStart"/>
      <w:r>
        <w:rPr>
          <w:rFonts w:hint="eastAsia"/>
        </w:rPr>
        <w:t>Hfr</w:t>
      </w:r>
      <w:proofErr w:type="spellEnd"/>
      <w:r>
        <w:rPr>
          <w:rFonts w:hint="eastAsia"/>
        </w:rPr>
        <w:t>菌株为抗生素敏感型，而F</w:t>
      </w:r>
      <w:r>
        <w:rPr>
          <w:vertAlign w:val="superscript"/>
        </w:rPr>
        <w:t>-</w:t>
      </w:r>
      <w:r>
        <w:rPr>
          <w:rFonts w:hint="eastAsia"/>
        </w:rPr>
        <w:t>菌株为抗生素抗性型</w:t>
      </w:r>
    </w:p>
    <w:p w14:paraId="0D10ACB5" w14:textId="77777777" w:rsidR="00696094" w:rsidRDefault="00696094">
      <w:pPr>
        <w:pStyle w:val="a6"/>
        <w:numPr>
          <w:ilvl w:val="0"/>
          <w:numId w:val="226"/>
        </w:numPr>
        <w:ind w:firstLineChars="0"/>
        <w:rPr>
          <w:rFonts w:hint="eastAsia"/>
        </w:rPr>
      </w:pPr>
      <w:r>
        <w:rPr>
          <w:rFonts w:hint="eastAsia"/>
        </w:rPr>
        <w:t>在接合开始后的不同时间，借助</w:t>
      </w:r>
      <w:r w:rsidRPr="009212FB">
        <w:rPr>
          <w:rFonts w:hint="eastAsia"/>
        </w:rPr>
        <w:t>搅拌器打断接合管终止杂交</w:t>
      </w:r>
    </w:p>
    <w:p w14:paraId="53BE608A" w14:textId="77777777" w:rsidR="00696094" w:rsidRPr="009212FB" w:rsidRDefault="00696094">
      <w:pPr>
        <w:pStyle w:val="a6"/>
        <w:numPr>
          <w:ilvl w:val="0"/>
          <w:numId w:val="226"/>
        </w:numPr>
        <w:ind w:firstLineChars="0"/>
        <w:rPr>
          <w:rFonts w:hint="eastAsia"/>
        </w:rPr>
      </w:pPr>
      <w:r>
        <w:rPr>
          <w:rFonts w:hint="eastAsia"/>
        </w:rPr>
        <w:t>用抗生素</w:t>
      </w:r>
      <w:r w:rsidRPr="009212FB">
        <w:t>清除</w:t>
      </w:r>
      <w:proofErr w:type="spellStart"/>
      <w:r>
        <w:rPr>
          <w:rFonts w:hint="eastAsia"/>
        </w:rPr>
        <w:t>Hfr</w:t>
      </w:r>
      <w:proofErr w:type="spellEnd"/>
      <w:r>
        <w:rPr>
          <w:rFonts w:hint="eastAsia"/>
        </w:rPr>
        <w:t>菌株</w:t>
      </w:r>
      <w:r w:rsidRPr="009212FB">
        <w:t>，</w:t>
      </w:r>
      <w:r>
        <w:rPr>
          <w:rFonts w:hint="eastAsia"/>
        </w:rPr>
        <w:t>培养并</w:t>
      </w:r>
      <w:r w:rsidRPr="009212FB">
        <w:t>鉴定重组子</w:t>
      </w:r>
    </w:p>
    <w:p w14:paraId="498A5E3B" w14:textId="77777777" w:rsidR="00696094" w:rsidRDefault="00696094" w:rsidP="00696094">
      <w:pPr>
        <w:ind w:firstLine="360"/>
        <w:rPr>
          <w:rFonts w:hint="eastAsia"/>
        </w:rPr>
      </w:pPr>
      <w:r>
        <w:rPr>
          <w:rFonts w:hint="eastAsia"/>
        </w:rPr>
        <w:t>通过</w:t>
      </w:r>
      <w:r w:rsidRPr="009212FB">
        <w:rPr>
          <w:rFonts w:hint="eastAsia"/>
        </w:rPr>
        <w:t>多次取样分别培养，对</w:t>
      </w:r>
      <w:r>
        <w:rPr>
          <w:rFonts w:hint="eastAsia"/>
        </w:rPr>
        <w:t>特定基因型重组子的</w:t>
      </w:r>
      <w:r w:rsidRPr="009212FB">
        <w:rPr>
          <w:rFonts w:hint="eastAsia"/>
        </w:rPr>
        <w:t>菌落频率</w:t>
      </w:r>
      <w:r>
        <w:rPr>
          <w:rFonts w:hint="eastAsia"/>
        </w:rPr>
        <w:t>与</w:t>
      </w:r>
      <w:r w:rsidRPr="009212FB">
        <w:t>接合时间作图</w:t>
      </w:r>
      <w:r>
        <w:rPr>
          <w:rFonts w:hint="eastAsia"/>
        </w:rPr>
        <w:t>，据此可以确定</w:t>
      </w:r>
      <w:proofErr w:type="spellStart"/>
      <w:r w:rsidRPr="009212FB">
        <w:t>Hfr</w:t>
      </w:r>
      <w:proofErr w:type="spellEnd"/>
      <w:r w:rsidRPr="009212FB">
        <w:t>染色体上</w:t>
      </w:r>
      <w:r>
        <w:rPr>
          <w:rFonts w:hint="eastAsia"/>
        </w:rPr>
        <w:t>各</w:t>
      </w:r>
      <w:r w:rsidRPr="009212FB">
        <w:t>基因进入F</w:t>
      </w:r>
      <w:r w:rsidRPr="00713F49">
        <w:rPr>
          <w:vertAlign w:val="superscript"/>
        </w:rPr>
        <w:t>-</w:t>
      </w:r>
      <w:r w:rsidRPr="009212FB">
        <w:t>菌株的顺序和所需时间，</w:t>
      </w:r>
      <w:r>
        <w:rPr>
          <w:rFonts w:hint="eastAsia"/>
        </w:rPr>
        <w:t>从而</w:t>
      </w:r>
      <w:r w:rsidRPr="009212FB">
        <w:t>绘制出连锁图。</w:t>
      </w:r>
    </w:p>
    <w:p w14:paraId="5C4DDDF1" w14:textId="77777777" w:rsidR="00696094" w:rsidRPr="00B36B45" w:rsidRDefault="00696094" w:rsidP="00696094">
      <w:pPr>
        <w:ind w:firstLine="360"/>
        <w:rPr>
          <w:rFonts w:hint="eastAsia"/>
        </w:rPr>
      </w:pPr>
      <w:r>
        <w:rPr>
          <w:rFonts w:hint="eastAsia"/>
        </w:rPr>
        <w:t>综上，</w:t>
      </w:r>
      <w:r w:rsidRPr="009212FB">
        <w:t>中断杂交技术</w:t>
      </w:r>
      <w:r>
        <w:rPr>
          <w:rFonts w:hint="eastAsia"/>
        </w:rPr>
        <w:t>是</w:t>
      </w:r>
      <w:r w:rsidRPr="009212FB">
        <w:t>根据</w:t>
      </w:r>
      <w:r w:rsidRPr="00007740">
        <w:rPr>
          <w:b/>
          <w:bCs/>
        </w:rPr>
        <w:t>供体基因进入受体的顺序和时间</w:t>
      </w:r>
      <w:r w:rsidRPr="009212FB">
        <w:t>绘制连锁图的技术。</w:t>
      </w:r>
    </w:p>
    <w:p w14:paraId="32483E98" w14:textId="77777777" w:rsidR="00696094" w:rsidRDefault="00696094">
      <w:pPr>
        <w:pStyle w:val="a6"/>
        <w:numPr>
          <w:ilvl w:val="0"/>
          <w:numId w:val="225"/>
        </w:numPr>
        <w:ind w:firstLineChars="0"/>
        <w:rPr>
          <w:rFonts w:hint="eastAsia"/>
        </w:rPr>
      </w:pPr>
      <w:r>
        <w:rPr>
          <w:rFonts w:hint="eastAsia"/>
        </w:rPr>
        <w:t>转导</w:t>
      </w:r>
    </w:p>
    <w:p w14:paraId="1896111B" w14:textId="77777777" w:rsidR="00696094" w:rsidRDefault="00696094" w:rsidP="00696094">
      <w:pPr>
        <w:ind w:firstLine="360"/>
        <w:rPr>
          <w:rFonts w:hint="eastAsia"/>
        </w:rPr>
      </w:pPr>
      <w:r w:rsidRPr="000547E3">
        <w:t>DNA</w:t>
      </w:r>
      <w:r>
        <w:rPr>
          <w:rFonts w:hint="eastAsia"/>
        </w:rPr>
        <w:t>以</w:t>
      </w:r>
      <w:r w:rsidRPr="000547E3">
        <w:t>噬菌体</w:t>
      </w:r>
      <w:r>
        <w:rPr>
          <w:rFonts w:hint="eastAsia"/>
        </w:rPr>
        <w:t>为媒介</w:t>
      </w:r>
      <w:r w:rsidRPr="000547E3">
        <w:t>，从一个细菌细胞转移到另一个细菌细胞的过程。</w:t>
      </w:r>
    </w:p>
    <w:p w14:paraId="501B0203" w14:textId="77777777" w:rsidR="00696094" w:rsidRPr="00B02E57" w:rsidRDefault="00696094" w:rsidP="00696094">
      <w:pPr>
        <w:ind w:firstLine="360"/>
        <w:rPr>
          <w:rFonts w:hint="eastAsia"/>
        </w:rPr>
      </w:pPr>
      <w:r w:rsidRPr="00B02E57">
        <w:rPr>
          <w:rFonts w:hint="eastAsia"/>
        </w:rPr>
        <w:t>转导可分为</w:t>
      </w:r>
      <w:r w:rsidRPr="00B02E57">
        <w:rPr>
          <w:rFonts w:hint="eastAsia"/>
          <w:b/>
          <w:bCs/>
        </w:rPr>
        <w:t>普遍性转导</w:t>
      </w:r>
      <w:r w:rsidRPr="00B02E57">
        <w:rPr>
          <w:rFonts w:hint="eastAsia"/>
        </w:rPr>
        <w:t>和</w:t>
      </w:r>
      <w:r w:rsidRPr="00B02E57">
        <w:rPr>
          <w:rFonts w:hint="eastAsia"/>
          <w:b/>
          <w:bCs/>
        </w:rPr>
        <w:t>局限性转导</w:t>
      </w:r>
      <w:r w:rsidRPr="00B02E57">
        <w:rPr>
          <w:rFonts w:hint="eastAsia"/>
        </w:rPr>
        <w:t>两大类。</w:t>
      </w:r>
    </w:p>
    <w:p w14:paraId="372918B0" w14:textId="77777777" w:rsidR="00696094" w:rsidRDefault="00696094">
      <w:pPr>
        <w:pStyle w:val="a6"/>
        <w:numPr>
          <w:ilvl w:val="0"/>
          <w:numId w:val="227"/>
        </w:numPr>
        <w:ind w:firstLineChars="0"/>
        <w:rPr>
          <w:rFonts w:hint="eastAsia"/>
        </w:rPr>
      </w:pPr>
      <w:r>
        <w:rPr>
          <w:rFonts w:hint="eastAsia"/>
        </w:rPr>
        <w:t>普遍性转导</w:t>
      </w:r>
    </w:p>
    <w:p w14:paraId="3EA4EB7C" w14:textId="77777777" w:rsidR="00696094" w:rsidRPr="00B02E57" w:rsidRDefault="00696094" w:rsidP="00696094">
      <w:pPr>
        <w:ind w:firstLine="360"/>
        <w:rPr>
          <w:rFonts w:hint="eastAsia"/>
        </w:rPr>
      </w:pPr>
      <w:r w:rsidRPr="00B02E57">
        <w:rPr>
          <w:rFonts w:hint="eastAsia"/>
        </w:rPr>
        <w:t>在噬菌体感染的末期，细菌染色体被断裂成许多小片段，在噬菌体颗粒</w:t>
      </w:r>
      <w:r>
        <w:rPr>
          <w:rFonts w:hint="eastAsia"/>
        </w:rPr>
        <w:t>组装的过程中</w:t>
      </w:r>
      <w:r w:rsidRPr="00B02E57">
        <w:rPr>
          <w:rFonts w:hint="eastAsia"/>
        </w:rPr>
        <w:t>，</w:t>
      </w:r>
      <w:r>
        <w:rPr>
          <w:rFonts w:hint="eastAsia"/>
        </w:rPr>
        <w:t>部分衣壳蛋白误将</w:t>
      </w:r>
      <w:r w:rsidRPr="00B02E57">
        <w:rPr>
          <w:rFonts w:hint="eastAsia"/>
        </w:rPr>
        <w:t>细菌</w:t>
      </w:r>
      <w:r w:rsidRPr="00B02E57">
        <w:t>DNA</w:t>
      </w:r>
      <w:r>
        <w:rPr>
          <w:rFonts w:hint="eastAsia"/>
        </w:rPr>
        <w:t>片段包装</w:t>
      </w:r>
      <w:r w:rsidRPr="00B02E57">
        <w:t>，从而形成</w:t>
      </w:r>
      <w:r w:rsidRPr="00B02E57">
        <w:rPr>
          <w:rFonts w:hint="eastAsia"/>
        </w:rPr>
        <w:t>转导颗粒</w:t>
      </w:r>
      <w:r w:rsidRPr="00B02E57">
        <w:t>。</w:t>
      </w:r>
      <w:r w:rsidRPr="00B02E57">
        <w:rPr>
          <w:rFonts w:hint="eastAsia"/>
        </w:rPr>
        <w:t>转导颗粒</w:t>
      </w:r>
      <w:r>
        <w:rPr>
          <w:rFonts w:hint="eastAsia"/>
        </w:rPr>
        <w:t>可能包含细菌染色体的任意一段DNA片段，故这种转导方式</w:t>
      </w:r>
      <w:r w:rsidRPr="00B02E57">
        <w:t>称普遍性转导。</w:t>
      </w:r>
    </w:p>
    <w:p w14:paraId="57EABBD4" w14:textId="77777777" w:rsidR="00696094" w:rsidRDefault="00696094" w:rsidP="00696094">
      <w:pPr>
        <w:ind w:firstLine="360"/>
        <w:rPr>
          <w:rFonts w:hint="eastAsia"/>
        </w:rPr>
      </w:pPr>
      <w:r w:rsidRPr="00B02E57">
        <w:rPr>
          <w:rFonts w:hint="eastAsia"/>
        </w:rPr>
        <w:t>转导颗粒将</w:t>
      </w:r>
      <w:r>
        <w:rPr>
          <w:rFonts w:hint="eastAsia"/>
        </w:rPr>
        <w:t>其包含的细菌DNA片段</w:t>
      </w:r>
      <w:r w:rsidRPr="00B02E57">
        <w:rPr>
          <w:rFonts w:hint="eastAsia"/>
        </w:rPr>
        <w:t>注入受体细菌后，经过重组整合到</w:t>
      </w:r>
      <w:r>
        <w:rPr>
          <w:rFonts w:hint="eastAsia"/>
        </w:rPr>
        <w:t>受体细菌</w:t>
      </w:r>
      <w:r w:rsidRPr="00B02E57">
        <w:rPr>
          <w:rFonts w:hint="eastAsia"/>
        </w:rPr>
        <w:t>染色体。</w:t>
      </w:r>
    </w:p>
    <w:p w14:paraId="63348E4D" w14:textId="77777777" w:rsidR="00696094" w:rsidRDefault="00696094">
      <w:pPr>
        <w:pStyle w:val="a6"/>
        <w:numPr>
          <w:ilvl w:val="0"/>
          <w:numId w:val="227"/>
        </w:numPr>
        <w:ind w:firstLineChars="0"/>
        <w:rPr>
          <w:rFonts w:hint="eastAsia"/>
        </w:rPr>
      </w:pPr>
      <w:r>
        <w:rPr>
          <w:rFonts w:hint="eastAsia"/>
        </w:rPr>
        <w:t>局限性转导</w:t>
      </w:r>
    </w:p>
    <w:p w14:paraId="72441B74" w14:textId="77777777" w:rsidR="00696094" w:rsidRDefault="00696094" w:rsidP="00696094">
      <w:pPr>
        <w:ind w:firstLine="360"/>
        <w:rPr>
          <w:rFonts w:hint="eastAsia"/>
        </w:rPr>
      </w:pPr>
      <w:r>
        <w:rPr>
          <w:rFonts w:hint="eastAsia"/>
        </w:rPr>
        <w:t>局限性转导是由温和噬菌体</w:t>
      </w:r>
      <w:proofErr w:type="gramStart"/>
      <w:r>
        <w:rPr>
          <w:rFonts w:hint="eastAsia"/>
        </w:rPr>
        <w:t>介</w:t>
      </w:r>
      <w:proofErr w:type="gramEnd"/>
      <w:r>
        <w:rPr>
          <w:rFonts w:hint="eastAsia"/>
        </w:rPr>
        <w:t>导的。温和噬菌体在感染宿主后，其基因组</w:t>
      </w:r>
      <w:r w:rsidRPr="00D87727">
        <w:t>DNA可以插入细菌染色体DNA</w:t>
      </w:r>
      <w:r>
        <w:rPr>
          <w:rFonts w:hint="eastAsia"/>
        </w:rPr>
        <w:t>成为原病毒</w:t>
      </w:r>
      <w:r w:rsidRPr="00D87727">
        <w:t>，随细菌染色体的复制而复制。</w:t>
      </w:r>
      <w:r>
        <w:rPr>
          <w:rFonts w:hint="eastAsia"/>
        </w:rPr>
        <w:t>噬菌体基因组DNA插入细菌染色体依赖于</w:t>
      </w:r>
      <w:r w:rsidRPr="00D87727">
        <w:rPr>
          <w:rFonts w:hint="eastAsia"/>
          <w:b/>
          <w:bCs/>
        </w:rPr>
        <w:t>位点特异性</w:t>
      </w:r>
      <w:r>
        <w:rPr>
          <w:rFonts w:hint="eastAsia"/>
        </w:rPr>
        <w:t>的同源重组过程，例如λ噬菌体只能通过自身基因组DNA的</w:t>
      </w:r>
      <w:proofErr w:type="spellStart"/>
      <w:r>
        <w:rPr>
          <w:rFonts w:hint="eastAsia"/>
        </w:rPr>
        <w:t>att</w:t>
      </w:r>
      <w:proofErr w:type="spellEnd"/>
      <w:r>
        <w:rPr>
          <w:rFonts w:hint="eastAsia"/>
        </w:rPr>
        <w:t>序列与宿主细菌染色体的</w:t>
      </w:r>
      <w:proofErr w:type="spellStart"/>
      <w:r>
        <w:rPr>
          <w:rFonts w:hint="eastAsia"/>
        </w:rPr>
        <w:t>att</w:t>
      </w:r>
      <w:proofErr w:type="spellEnd"/>
      <w:r>
        <w:rPr>
          <w:rFonts w:hint="eastAsia"/>
        </w:rPr>
        <w:t>序列同源重组来定点插入细菌染色体。</w:t>
      </w:r>
    </w:p>
    <w:p w14:paraId="3DB66CA1" w14:textId="6F74ADFF" w:rsidR="00190265" w:rsidRDefault="00696094" w:rsidP="00B44BBC">
      <w:pPr>
        <w:ind w:firstLine="360"/>
        <w:rPr>
          <w:rFonts w:hint="eastAsia"/>
        </w:rPr>
      </w:pPr>
      <w:r>
        <w:rPr>
          <w:rFonts w:hint="eastAsia"/>
        </w:rPr>
        <w:t>温和噬菌体的原病毒需要从细菌基因组DNA中准确切离以起始裂解周期。少数情况下，切离可能出现偏差，将部分细菌DNA包含在切离产物中并进一步被包装为病毒颗粒。这样的病毒颗粒包含的细菌DNA在</w:t>
      </w:r>
      <w:proofErr w:type="gramStart"/>
      <w:r>
        <w:rPr>
          <w:rFonts w:hint="eastAsia"/>
        </w:rPr>
        <w:t>侵染</w:t>
      </w:r>
      <w:proofErr w:type="gramEnd"/>
      <w:r>
        <w:rPr>
          <w:rFonts w:hint="eastAsia"/>
        </w:rPr>
        <w:t>其它细菌时可与其它细菌的基因组完成同源重组，从而实现遗传物质的传递。考虑到只有位于噬菌体DNA插入位点附近的细菌DNA才能被转移，而其它细菌DNA不能通过这一机制转移，故这种方式称局限性转导。</w:t>
      </w:r>
    </w:p>
    <w:p w14:paraId="1A7243E4" w14:textId="77C8AC6C" w:rsidR="00190265" w:rsidRPr="00113669" w:rsidRDefault="00696094" w:rsidP="00190265">
      <w:pPr>
        <w:pStyle w:val="2"/>
        <w:spacing w:line="240" w:lineRule="auto"/>
        <w:rPr>
          <w:rFonts w:asciiTheme="minorHAnsi" w:eastAsiaTheme="minorHAnsi" w:hAnsiTheme="minorHAnsi" w:hint="eastAsia"/>
          <w:color w:val="000000" w:themeColor="text1"/>
        </w:rPr>
      </w:pPr>
      <w:r w:rsidRPr="00696094">
        <w:rPr>
          <w:rFonts w:eastAsiaTheme="minorHAnsi" w:hint="eastAsia"/>
          <w:color w:val="000000" w:themeColor="text1"/>
        </w:rPr>
        <w:t>真核生物的特殊遗传现象</w:t>
      </w:r>
    </w:p>
    <w:p w14:paraId="14EB4312" w14:textId="77777777" w:rsidR="00696094" w:rsidRDefault="00696094">
      <w:pPr>
        <w:pStyle w:val="a6"/>
        <w:numPr>
          <w:ilvl w:val="0"/>
          <w:numId w:val="224"/>
        </w:numPr>
        <w:ind w:firstLineChars="0"/>
        <w:rPr>
          <w:rFonts w:hint="eastAsia"/>
        </w:rPr>
      </w:pPr>
      <w:r>
        <w:rPr>
          <w:rFonts w:hint="eastAsia"/>
        </w:rPr>
        <w:t>基因转变</w:t>
      </w:r>
    </w:p>
    <w:p w14:paraId="2078D0E0" w14:textId="77777777" w:rsidR="00696094" w:rsidRPr="0063110A" w:rsidRDefault="00696094" w:rsidP="00696094">
      <w:pPr>
        <w:ind w:firstLine="360"/>
        <w:rPr>
          <w:rFonts w:hint="eastAsia"/>
        </w:rPr>
      </w:pPr>
      <w:r w:rsidRPr="0063110A">
        <w:t>指遗传信息从一个分子向其同源分子单向传递的过程，使受体序列部分或者全部被供体序列所替代，而供体本身的序列不变。迄今已知该现象在原核生物和真核生物中均普遍存在。</w:t>
      </w:r>
    </w:p>
    <w:p w14:paraId="55F1D1DA" w14:textId="77777777" w:rsidR="00696094" w:rsidRPr="0063110A" w:rsidRDefault="00696094" w:rsidP="00696094">
      <w:pPr>
        <w:ind w:firstLine="360"/>
        <w:rPr>
          <w:rFonts w:hint="eastAsia"/>
        </w:rPr>
      </w:pPr>
      <w:r w:rsidRPr="0063110A">
        <w:rPr>
          <w:rFonts w:hint="eastAsia"/>
        </w:rPr>
        <w:t>基因转换的</w:t>
      </w:r>
      <w:r>
        <w:rPr>
          <w:rFonts w:hint="eastAsia"/>
        </w:rPr>
        <w:t>分子</w:t>
      </w:r>
      <w:r w:rsidRPr="0063110A">
        <w:rPr>
          <w:rFonts w:hint="eastAsia"/>
        </w:rPr>
        <w:t>基础，是</w:t>
      </w:r>
      <w:r>
        <w:rPr>
          <w:rFonts w:hint="eastAsia"/>
        </w:rPr>
        <w:t>两条</w:t>
      </w:r>
      <w:r w:rsidRPr="0063110A">
        <w:t>DNA分子</w:t>
      </w:r>
      <w:r>
        <w:rPr>
          <w:rFonts w:hint="eastAsia"/>
        </w:rPr>
        <w:t>互相交换一条单链，</w:t>
      </w:r>
      <w:r w:rsidRPr="0063110A">
        <w:t>产生两条杂交双链，这种杂交双链包含有不配对的碱基，</w:t>
      </w:r>
      <w:r>
        <w:rPr>
          <w:rFonts w:hint="eastAsia"/>
        </w:rPr>
        <w:t>因而可被</w:t>
      </w:r>
      <w:r w:rsidRPr="0063110A">
        <w:t>细胞的错配修复</w:t>
      </w:r>
      <w:r>
        <w:rPr>
          <w:rFonts w:hint="eastAsia"/>
        </w:rPr>
        <w:t>相关酶系识别并修复。</w:t>
      </w:r>
      <w:r w:rsidRPr="0063110A">
        <w:t>错配修复</w:t>
      </w:r>
      <w:r>
        <w:rPr>
          <w:rFonts w:hint="eastAsia"/>
        </w:rPr>
        <w:t>酶系</w:t>
      </w:r>
      <w:proofErr w:type="gramStart"/>
      <w:r w:rsidRPr="0063110A">
        <w:t>对母链的</w:t>
      </w:r>
      <w:proofErr w:type="gramEnd"/>
      <w:r w:rsidRPr="0063110A">
        <w:t>选择，在两条不配对链的甲基化水平相近时是</w:t>
      </w:r>
      <w:r>
        <w:rPr>
          <w:rFonts w:hint="eastAsia"/>
        </w:rPr>
        <w:t>不确定</w:t>
      </w:r>
      <w:r w:rsidRPr="0063110A">
        <w:t>的，所以可能会</w:t>
      </w:r>
      <w:r>
        <w:rPr>
          <w:rFonts w:hint="eastAsia"/>
        </w:rPr>
        <w:t>有多种</w:t>
      </w:r>
      <w:r w:rsidRPr="0063110A">
        <w:t>修复结果</w:t>
      </w:r>
      <w:r>
        <w:rPr>
          <w:rFonts w:hint="eastAsia"/>
        </w:rPr>
        <w:t>。基因转变可能导致负干涉效应。</w:t>
      </w:r>
    </w:p>
    <w:p w14:paraId="390C860A" w14:textId="77777777" w:rsidR="00696094" w:rsidRDefault="00696094">
      <w:pPr>
        <w:pStyle w:val="a6"/>
        <w:numPr>
          <w:ilvl w:val="0"/>
          <w:numId w:val="224"/>
        </w:numPr>
        <w:ind w:firstLineChars="0"/>
        <w:rPr>
          <w:rFonts w:hint="eastAsia"/>
        </w:rPr>
      </w:pPr>
      <w:r>
        <w:rPr>
          <w:rFonts w:hint="eastAsia"/>
        </w:rPr>
        <w:t>体细胞联会</w:t>
      </w:r>
    </w:p>
    <w:p w14:paraId="307F126A" w14:textId="77777777" w:rsidR="00696094" w:rsidRDefault="00696094" w:rsidP="00696094">
      <w:pPr>
        <w:ind w:firstLine="360"/>
        <w:rPr>
          <w:rFonts w:hint="eastAsia"/>
        </w:rPr>
      </w:pPr>
      <w:r>
        <w:rPr>
          <w:rFonts w:hint="eastAsia"/>
        </w:rPr>
        <w:t>真核生物体细胞在有丝分裂时也可发生同源</w:t>
      </w:r>
      <w:r w:rsidRPr="00203345">
        <w:rPr>
          <w:rFonts w:hint="eastAsia"/>
        </w:rPr>
        <w:t>染色体联会</w:t>
      </w:r>
      <w:r>
        <w:rPr>
          <w:rFonts w:hint="eastAsia"/>
        </w:rPr>
        <w:t>和重组</w:t>
      </w:r>
      <w:r w:rsidRPr="00203345">
        <w:rPr>
          <w:rFonts w:hint="eastAsia"/>
        </w:rPr>
        <w:t>。</w:t>
      </w:r>
      <w:r>
        <w:rPr>
          <w:rFonts w:hint="eastAsia"/>
        </w:rPr>
        <w:t>例如特定基因型的果蝇体细胞有丝分裂时的联会和分离，可能产生孪生斑现象。</w:t>
      </w:r>
    </w:p>
    <w:p w14:paraId="15F22BC0" w14:textId="77777777" w:rsidR="00696094" w:rsidRDefault="00696094">
      <w:pPr>
        <w:pStyle w:val="a6"/>
        <w:numPr>
          <w:ilvl w:val="0"/>
          <w:numId w:val="224"/>
        </w:numPr>
        <w:ind w:firstLineChars="0"/>
        <w:rPr>
          <w:rFonts w:hint="eastAsia"/>
        </w:rPr>
      </w:pPr>
      <w:r>
        <w:rPr>
          <w:rFonts w:hint="eastAsia"/>
        </w:rPr>
        <w:t>基因删除</w:t>
      </w:r>
    </w:p>
    <w:p w14:paraId="068523EB" w14:textId="77777777" w:rsidR="00696094" w:rsidRPr="00106DA5" w:rsidRDefault="00696094" w:rsidP="00696094">
      <w:pPr>
        <w:ind w:firstLine="360"/>
        <w:rPr>
          <w:rFonts w:hint="eastAsia"/>
        </w:rPr>
      </w:pPr>
      <w:r w:rsidRPr="00106DA5">
        <w:rPr>
          <w:rFonts w:hint="eastAsia"/>
        </w:rPr>
        <w:t>指某些原生动物、昆虫及甲壳动物细胞分化过程中部分染色体丢失的现象，如马蛔虫的一个变种（</w:t>
      </w:r>
      <w:r w:rsidRPr="00106DA5">
        <w:t>2n=4</w:t>
      </w:r>
      <w:r w:rsidRPr="00106DA5">
        <w:rPr>
          <w:rFonts w:hint="eastAsia"/>
        </w:rPr>
        <w:t>），当个体发育到一定阶段时在将要分化为体细胞的那些细胞中，染色体破裂为碎片，有些含有着丝粒，在细胞分裂中保留，有的不具有着丝粒，而在分裂中丢失，但是将形成生殖细胞的那些细胞中不发生染色体的断裂和丢失现象。</w:t>
      </w:r>
    </w:p>
    <w:p w14:paraId="3CBFA691" w14:textId="77777777" w:rsidR="00696094" w:rsidRDefault="00696094">
      <w:pPr>
        <w:pStyle w:val="a6"/>
        <w:numPr>
          <w:ilvl w:val="0"/>
          <w:numId w:val="224"/>
        </w:numPr>
        <w:ind w:firstLineChars="0"/>
        <w:rPr>
          <w:rFonts w:hint="eastAsia"/>
        </w:rPr>
      </w:pPr>
      <w:r>
        <w:rPr>
          <w:rFonts w:hint="eastAsia"/>
        </w:rPr>
        <w:t>基因扩增</w:t>
      </w:r>
    </w:p>
    <w:p w14:paraId="1F65EB5C" w14:textId="77777777" w:rsidR="00696094" w:rsidRDefault="00696094" w:rsidP="00696094">
      <w:pPr>
        <w:ind w:firstLine="360"/>
        <w:rPr>
          <w:rFonts w:hint="eastAsia"/>
        </w:rPr>
      </w:pPr>
      <w:r w:rsidRPr="00106DA5">
        <w:rPr>
          <w:rFonts w:hint="eastAsia"/>
        </w:rPr>
        <w:t>指某个或某些基因的拷贝数选择性增加的现象</w:t>
      </w:r>
      <w:r>
        <w:rPr>
          <w:rFonts w:hint="eastAsia"/>
        </w:rPr>
        <w:t>，</w:t>
      </w:r>
      <w:r w:rsidRPr="00106DA5">
        <w:rPr>
          <w:rFonts w:hint="eastAsia"/>
        </w:rPr>
        <w:t>通过改变基因数量而调节基因表达产物的水平。例如：非洲爪</w:t>
      </w:r>
      <w:proofErr w:type="gramStart"/>
      <w:r w:rsidRPr="00106DA5">
        <w:rPr>
          <w:rFonts w:hint="eastAsia"/>
        </w:rPr>
        <w:t>蟾</w:t>
      </w:r>
      <w:proofErr w:type="gramEnd"/>
      <w:r w:rsidRPr="00106DA5">
        <w:rPr>
          <w:rFonts w:hint="eastAsia"/>
        </w:rPr>
        <w:t>卵母细胞在核仁区域大量积累</w:t>
      </w:r>
      <w:r w:rsidRPr="00106DA5">
        <w:t>rDNA，其拷贝数由1500剧增至2000000。</w:t>
      </w:r>
    </w:p>
    <w:p w14:paraId="2402E45E" w14:textId="77777777" w:rsidR="00696094" w:rsidRDefault="00696094">
      <w:pPr>
        <w:pStyle w:val="a6"/>
        <w:numPr>
          <w:ilvl w:val="0"/>
          <w:numId w:val="224"/>
        </w:numPr>
        <w:ind w:firstLineChars="0"/>
        <w:rPr>
          <w:rFonts w:hint="eastAsia"/>
        </w:rPr>
      </w:pPr>
      <w:r>
        <w:rPr>
          <w:rFonts w:hint="eastAsia"/>
        </w:rPr>
        <w:t>基因重排</w:t>
      </w:r>
    </w:p>
    <w:p w14:paraId="1DFFA99D" w14:textId="77777777" w:rsidR="00696094" w:rsidRPr="00106DA5" w:rsidRDefault="00696094" w:rsidP="00696094">
      <w:pPr>
        <w:ind w:firstLine="360"/>
        <w:rPr>
          <w:rFonts w:hint="eastAsia"/>
        </w:rPr>
      </w:pPr>
      <w:r w:rsidRPr="00106DA5">
        <w:rPr>
          <w:rFonts w:hint="eastAsia"/>
        </w:rPr>
        <w:t>指基因的可变区通过基因的转座、</w:t>
      </w:r>
      <w:r w:rsidRPr="00106DA5">
        <w:t>DNA的断裂错接而使正常基因顺序发生改变的现象。例如在淋巴细胞发育中，免疫球蛋白可变区基因片段经重组而形成完整可变区序列的过程。重链可变区基因由V、D、J各1个基因片段组成，轻链可变区基因由V、J各1个基因片段组成，VDJ基因均有多个拷贝，各片段通过重排而形成多样性的抗体可变区。</w:t>
      </w:r>
    </w:p>
    <w:p w14:paraId="3C6E7268" w14:textId="36299679" w:rsidR="00190265" w:rsidRPr="007C25B3" w:rsidRDefault="00190265" w:rsidP="007C25B3">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7427D160" w14:textId="3B0E2574" w:rsidR="00190265" w:rsidRDefault="007C25B3" w:rsidP="00190265">
      <w:pPr>
        <w:rPr>
          <w:rFonts w:eastAsiaTheme="minorHAnsi" w:hint="eastAsia"/>
          <w:color w:val="000000" w:themeColor="text1"/>
        </w:rPr>
      </w:pPr>
      <w:r>
        <w:rPr>
          <w:rFonts w:eastAsiaTheme="minorHAnsi" w:hint="eastAsia"/>
          <w:color w:val="000000" w:themeColor="text1"/>
        </w:rPr>
        <w:t>1-4题为题组</w:t>
      </w:r>
    </w:p>
    <w:p w14:paraId="3AB1D0BA" w14:textId="64F3EB55"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4个小瓶被用来研究细菌转化。小瓶1和2分别含有大肠杆菌，并与含有氨</w:t>
      </w:r>
      <w:proofErr w:type="gramStart"/>
      <w:r w:rsidRPr="007C25B3">
        <w:rPr>
          <w:rFonts w:eastAsiaTheme="minorHAnsi" w:hint="eastAsia"/>
          <w:color w:val="000000" w:themeColor="text1"/>
        </w:rPr>
        <w:t>苄</w:t>
      </w:r>
      <w:proofErr w:type="gramEnd"/>
      <w:r w:rsidRPr="007C25B3">
        <w:rPr>
          <w:rFonts w:eastAsiaTheme="minorHAnsi" w:hint="eastAsia"/>
          <w:color w:val="000000" w:themeColor="text1"/>
        </w:rPr>
        <w:t>青霉素（</w:t>
      </w:r>
      <w:proofErr w:type="spellStart"/>
      <w:r w:rsidRPr="007C25B3">
        <w:rPr>
          <w:rFonts w:eastAsiaTheme="minorHAnsi" w:hint="eastAsia"/>
          <w:color w:val="000000" w:themeColor="text1"/>
        </w:rPr>
        <w:t>pAMP</w:t>
      </w:r>
      <w:proofErr w:type="spellEnd"/>
      <w:r w:rsidRPr="007C25B3">
        <w:rPr>
          <w:rFonts w:eastAsiaTheme="minorHAnsi" w:hint="eastAsia"/>
          <w:color w:val="000000" w:themeColor="text1"/>
        </w:rPr>
        <w:t>）抗性基因的质粒混合。瓶3和瓶4都含有大肠杆菌，但没有与质粒混合。每瓶细菌被倒在营养琼脂板上。第1瓶和第3瓶被倒在装有抗生素氨</w:t>
      </w:r>
      <w:proofErr w:type="gramStart"/>
      <w:r w:rsidRPr="007C25B3">
        <w:rPr>
          <w:rFonts w:eastAsiaTheme="minorHAnsi" w:hint="eastAsia"/>
          <w:color w:val="000000" w:themeColor="text1"/>
        </w:rPr>
        <w:t>苄</w:t>
      </w:r>
      <w:proofErr w:type="gramEnd"/>
      <w:r w:rsidRPr="007C25B3">
        <w:rPr>
          <w:rFonts w:eastAsiaTheme="minorHAnsi" w:hint="eastAsia"/>
          <w:color w:val="000000" w:themeColor="text1"/>
        </w:rPr>
        <w:t>青霉素的盘子上。小瓶2和4被倒在不含氨</w:t>
      </w:r>
      <w:proofErr w:type="gramStart"/>
      <w:r w:rsidRPr="007C25B3">
        <w:rPr>
          <w:rFonts w:eastAsiaTheme="minorHAnsi" w:hint="eastAsia"/>
          <w:color w:val="000000" w:themeColor="text1"/>
        </w:rPr>
        <w:t>苄</w:t>
      </w:r>
      <w:proofErr w:type="gramEnd"/>
      <w:r w:rsidRPr="007C25B3">
        <w:rPr>
          <w:rFonts w:eastAsiaTheme="minorHAnsi" w:hint="eastAsia"/>
          <w:color w:val="000000" w:themeColor="text1"/>
        </w:rPr>
        <w:t>西林的盘子上。下图显示了营养琼脂板的样子。阴影代表广泛的生长，圆点代表单个的菌落。</w:t>
      </w:r>
    </w:p>
    <w:p w14:paraId="52A14969" w14:textId="77777777" w:rsidR="007C25B3" w:rsidRPr="007C25B3" w:rsidRDefault="007C25B3" w:rsidP="007C25B3">
      <w:pPr>
        <w:rPr>
          <w:rFonts w:eastAsiaTheme="minorHAnsi" w:hint="eastAsia"/>
          <w:color w:val="000000" w:themeColor="text1"/>
        </w:rPr>
      </w:pPr>
      <w:r w:rsidRPr="007C25B3">
        <w:rPr>
          <w:rFonts w:eastAsiaTheme="minorHAnsi" w:hint="eastAsia"/>
          <w:noProof/>
          <w:color w:val="000000" w:themeColor="text1"/>
        </w:rPr>
        <w:drawing>
          <wp:inline distT="0" distB="0" distL="0" distR="0" wp14:anchorId="7B910BBD" wp14:editId="067C41C2">
            <wp:extent cx="5273675" cy="1234228"/>
            <wp:effectExtent l="0" t="0" r="3175" b="4445"/>
            <wp:docPr id="9219808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3">
                      <a:extLst>
                        <a:ext uri="{28A0092B-C50C-407E-A947-70E740481C1C}">
                          <a14:useLocalDpi xmlns:a14="http://schemas.microsoft.com/office/drawing/2010/main" val="0"/>
                        </a:ext>
                      </a:extLst>
                    </a:blip>
                    <a:srcRect t="13113"/>
                    <a:stretch/>
                  </pic:blipFill>
                  <pic:spPr bwMode="auto">
                    <a:xfrm>
                      <a:off x="0" y="0"/>
                      <a:ext cx="5273675" cy="1234228"/>
                    </a:xfrm>
                    <a:prstGeom prst="rect">
                      <a:avLst/>
                    </a:prstGeom>
                    <a:noFill/>
                    <a:ln>
                      <a:noFill/>
                    </a:ln>
                    <a:extLst>
                      <a:ext uri="{53640926-AAD7-44D8-BBD7-CCE9431645EC}">
                        <a14:shadowObscured xmlns:a14="http://schemas.microsoft.com/office/drawing/2010/main"/>
                      </a:ext>
                    </a:extLst>
                  </pic:spPr>
                </pic:pic>
              </a:graphicData>
            </a:graphic>
          </wp:inline>
        </w:drawing>
      </w:r>
    </w:p>
    <w:p w14:paraId="108A12D2" w14:textId="0D48CD75" w:rsidR="007C25B3" w:rsidRPr="007C25B3" w:rsidRDefault="007C25B3" w:rsidP="007C25B3">
      <w:pPr>
        <w:pStyle w:val="a6"/>
        <w:numPr>
          <w:ilvl w:val="0"/>
          <w:numId w:val="187"/>
        </w:numPr>
        <w:ind w:firstLineChars="0"/>
        <w:rPr>
          <w:rFonts w:eastAsiaTheme="minorHAnsi" w:hint="eastAsia"/>
          <w:color w:val="000000" w:themeColor="text1"/>
        </w:rPr>
      </w:pPr>
      <w:r w:rsidRPr="007C25B3">
        <w:rPr>
          <w:rFonts w:eastAsiaTheme="minorHAnsi" w:hint="eastAsia"/>
          <w:color w:val="000000" w:themeColor="text1"/>
        </w:rPr>
        <w:t>只有耐氨</w:t>
      </w:r>
      <w:proofErr w:type="gramStart"/>
      <w:r w:rsidRPr="007C25B3">
        <w:rPr>
          <w:rFonts w:eastAsiaTheme="minorHAnsi" w:hint="eastAsia"/>
          <w:color w:val="000000" w:themeColor="text1"/>
        </w:rPr>
        <w:t>苄</w:t>
      </w:r>
      <w:proofErr w:type="gramEnd"/>
      <w:r w:rsidRPr="007C25B3">
        <w:rPr>
          <w:rFonts w:eastAsiaTheme="minorHAnsi" w:hint="eastAsia"/>
          <w:color w:val="000000" w:themeColor="text1"/>
        </w:rPr>
        <w:t>西林细菌生长的培养皿包括下列哪一种？</w:t>
      </w:r>
    </w:p>
    <w:p w14:paraId="1C00B551"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A. 板1</w:t>
      </w:r>
    </w:p>
    <w:p w14:paraId="6238B2A6"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B. 板2</w:t>
      </w:r>
    </w:p>
    <w:p w14:paraId="342A7C6C"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C. 板3</w:t>
      </w:r>
    </w:p>
    <w:p w14:paraId="5CF40736"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D. 板1和3</w:t>
      </w:r>
    </w:p>
    <w:p w14:paraId="37EB8776" w14:textId="77777777" w:rsidR="007C25B3" w:rsidRPr="007C25B3" w:rsidRDefault="007C25B3" w:rsidP="007C25B3">
      <w:pPr>
        <w:rPr>
          <w:rFonts w:eastAsiaTheme="minorHAnsi" w:hint="eastAsia"/>
          <w:color w:val="000000" w:themeColor="text1"/>
        </w:rPr>
      </w:pPr>
    </w:p>
    <w:p w14:paraId="61B88505" w14:textId="1E358421" w:rsidR="007C25B3" w:rsidRPr="007C25B3" w:rsidRDefault="007C25B3" w:rsidP="007C25B3">
      <w:pPr>
        <w:pStyle w:val="a6"/>
        <w:numPr>
          <w:ilvl w:val="0"/>
          <w:numId w:val="187"/>
        </w:numPr>
        <w:ind w:firstLineChars="0"/>
        <w:rPr>
          <w:rFonts w:eastAsiaTheme="minorHAnsi" w:hint="eastAsia"/>
          <w:color w:val="000000" w:themeColor="text1"/>
        </w:rPr>
      </w:pPr>
      <w:r w:rsidRPr="007C25B3">
        <w:rPr>
          <w:rFonts w:eastAsiaTheme="minorHAnsi" w:hint="eastAsia"/>
          <w:color w:val="000000" w:themeColor="text1"/>
        </w:rPr>
        <w:t>下面哪一种说法可以解释为什么3号板没有生长？</w:t>
      </w:r>
    </w:p>
    <w:p w14:paraId="7ED3F1C5"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A. 热休克法是用来使大肠杆菌具有活性，而杀死杂菌的方法。</w:t>
      </w:r>
    </w:p>
    <w:p w14:paraId="23EF146B"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B. 这些特殊的大肠杆菌被琼脂中的物质抑制了生长。</w:t>
      </w:r>
    </w:p>
    <w:p w14:paraId="25EF1E78"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C. 这些细菌没有被转化。</w:t>
      </w:r>
    </w:p>
    <w:p w14:paraId="6170B403"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D. 细菌因为寿命短而死亡。</w:t>
      </w:r>
    </w:p>
    <w:p w14:paraId="0ACDFB33" w14:textId="77777777" w:rsidR="007C25B3" w:rsidRDefault="007C25B3" w:rsidP="007C25B3">
      <w:pPr>
        <w:rPr>
          <w:rFonts w:eastAsiaTheme="minorHAnsi" w:hint="eastAsia"/>
          <w:color w:val="000000" w:themeColor="text1"/>
        </w:rPr>
      </w:pPr>
    </w:p>
    <w:p w14:paraId="05F3B3DE" w14:textId="7AA61AFD" w:rsidR="007C25B3" w:rsidRPr="007C25B3" w:rsidRDefault="007C25B3" w:rsidP="007C25B3">
      <w:pPr>
        <w:pStyle w:val="a6"/>
        <w:numPr>
          <w:ilvl w:val="0"/>
          <w:numId w:val="187"/>
        </w:numPr>
        <w:ind w:firstLineChars="0"/>
        <w:rPr>
          <w:rFonts w:eastAsiaTheme="minorHAnsi" w:hint="eastAsia"/>
          <w:color w:val="000000" w:themeColor="text1"/>
        </w:rPr>
      </w:pPr>
      <w:r w:rsidRPr="007C25B3">
        <w:rPr>
          <w:rFonts w:eastAsiaTheme="minorHAnsi" w:hint="eastAsia"/>
          <w:color w:val="000000" w:themeColor="text1"/>
        </w:rPr>
        <w:t>下面哪一种说法最好地解释了为什么</w:t>
      </w:r>
      <w:r w:rsidR="00893D94">
        <w:rPr>
          <w:rFonts w:eastAsiaTheme="minorHAnsi" w:hint="eastAsia"/>
          <w:color w:val="000000" w:themeColor="text1"/>
        </w:rPr>
        <w:t>1</w:t>
      </w:r>
      <w:r w:rsidR="00893D94" w:rsidRPr="007C25B3">
        <w:rPr>
          <w:rFonts w:eastAsiaTheme="minorHAnsi" w:hint="eastAsia"/>
          <w:color w:val="000000" w:themeColor="text1"/>
        </w:rPr>
        <w:t>号板</w:t>
      </w:r>
      <w:r w:rsidRPr="007C25B3">
        <w:rPr>
          <w:rFonts w:eastAsiaTheme="minorHAnsi" w:hint="eastAsia"/>
          <w:color w:val="000000" w:themeColor="text1"/>
        </w:rPr>
        <w:t>上的菌落比</w:t>
      </w:r>
      <w:r w:rsidR="00893D94">
        <w:rPr>
          <w:rFonts w:eastAsiaTheme="minorHAnsi" w:hint="eastAsia"/>
          <w:color w:val="000000" w:themeColor="text1"/>
        </w:rPr>
        <w:t>2</w:t>
      </w:r>
      <w:r w:rsidR="00893D94" w:rsidRPr="007C25B3">
        <w:rPr>
          <w:rFonts w:eastAsiaTheme="minorHAnsi" w:hint="eastAsia"/>
          <w:color w:val="000000" w:themeColor="text1"/>
        </w:rPr>
        <w:t>号板</w:t>
      </w:r>
      <w:r w:rsidRPr="007C25B3">
        <w:rPr>
          <w:rFonts w:eastAsiaTheme="minorHAnsi" w:hint="eastAsia"/>
          <w:color w:val="000000" w:themeColor="text1"/>
        </w:rPr>
        <w:t>上的少？</w:t>
      </w:r>
    </w:p>
    <w:p w14:paraId="7147FEE6" w14:textId="7CD6D7A8"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 xml:space="preserve">A. </w:t>
      </w:r>
      <w:r w:rsidR="00893D94">
        <w:rPr>
          <w:rFonts w:eastAsiaTheme="minorHAnsi" w:hint="eastAsia"/>
          <w:color w:val="000000" w:themeColor="text1"/>
        </w:rPr>
        <w:t>2</w:t>
      </w:r>
      <w:r w:rsidR="00893D94" w:rsidRPr="007C25B3">
        <w:rPr>
          <w:rFonts w:eastAsiaTheme="minorHAnsi" w:hint="eastAsia"/>
          <w:color w:val="000000" w:themeColor="text1"/>
        </w:rPr>
        <w:t>号板</w:t>
      </w:r>
      <w:r w:rsidRPr="007C25B3">
        <w:rPr>
          <w:rFonts w:eastAsiaTheme="minorHAnsi" w:hint="eastAsia"/>
          <w:color w:val="000000" w:themeColor="text1"/>
        </w:rPr>
        <w:t>上的细菌没有转化。</w:t>
      </w:r>
    </w:p>
    <w:p w14:paraId="720AA0AF" w14:textId="6EB7C5B3"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B. 在2号板的琼脂中没有抗生素可以限制细菌的生长。</w:t>
      </w:r>
    </w:p>
    <w:p w14:paraId="1CC33F67"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C. 细菌在第2盘的转化比较成功。</w:t>
      </w:r>
    </w:p>
    <w:p w14:paraId="09642691" w14:textId="105D84AE"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 xml:space="preserve">D. </w:t>
      </w:r>
      <w:r w:rsidR="00893D94">
        <w:rPr>
          <w:rFonts w:eastAsiaTheme="minorHAnsi" w:hint="eastAsia"/>
          <w:color w:val="000000" w:themeColor="text1"/>
        </w:rPr>
        <w:t>1</w:t>
      </w:r>
      <w:r w:rsidR="00893D94" w:rsidRPr="007C25B3">
        <w:rPr>
          <w:rFonts w:eastAsiaTheme="minorHAnsi" w:hint="eastAsia"/>
          <w:color w:val="000000" w:themeColor="text1"/>
        </w:rPr>
        <w:t>号板</w:t>
      </w:r>
      <w:r w:rsidRPr="007C25B3">
        <w:rPr>
          <w:rFonts w:eastAsiaTheme="minorHAnsi" w:hint="eastAsia"/>
          <w:color w:val="000000" w:themeColor="text1"/>
        </w:rPr>
        <w:t>和</w:t>
      </w:r>
      <w:r w:rsidR="00893D94">
        <w:rPr>
          <w:rFonts w:eastAsiaTheme="minorHAnsi" w:hint="eastAsia"/>
          <w:color w:val="000000" w:themeColor="text1"/>
        </w:rPr>
        <w:t>2</w:t>
      </w:r>
      <w:r w:rsidR="00893D94" w:rsidRPr="007C25B3">
        <w:rPr>
          <w:rFonts w:eastAsiaTheme="minorHAnsi" w:hint="eastAsia"/>
          <w:color w:val="000000" w:themeColor="text1"/>
        </w:rPr>
        <w:t>号板</w:t>
      </w:r>
      <w:r w:rsidRPr="007C25B3">
        <w:rPr>
          <w:rFonts w:eastAsiaTheme="minorHAnsi" w:hint="eastAsia"/>
          <w:color w:val="000000" w:themeColor="text1"/>
        </w:rPr>
        <w:t>上的细菌不是来自同一培养物。</w:t>
      </w:r>
    </w:p>
    <w:p w14:paraId="5F73D97A" w14:textId="77777777" w:rsidR="007C25B3" w:rsidRPr="007C25B3" w:rsidRDefault="007C25B3" w:rsidP="007C25B3">
      <w:pPr>
        <w:rPr>
          <w:rFonts w:eastAsiaTheme="minorHAnsi" w:hint="eastAsia"/>
          <w:color w:val="000000" w:themeColor="text1"/>
        </w:rPr>
      </w:pPr>
    </w:p>
    <w:p w14:paraId="7A6B0E89" w14:textId="789F1186" w:rsidR="007C25B3" w:rsidRPr="007C25B3" w:rsidRDefault="007C25B3" w:rsidP="007C25B3">
      <w:pPr>
        <w:pStyle w:val="a6"/>
        <w:numPr>
          <w:ilvl w:val="0"/>
          <w:numId w:val="187"/>
        </w:numPr>
        <w:ind w:firstLineChars="0"/>
        <w:rPr>
          <w:rFonts w:eastAsiaTheme="minorHAnsi" w:hint="eastAsia"/>
          <w:color w:val="000000" w:themeColor="text1"/>
        </w:rPr>
      </w:pPr>
      <w:r w:rsidRPr="007C25B3">
        <w:rPr>
          <w:rFonts w:eastAsiaTheme="minorHAnsi" w:hint="eastAsia"/>
          <w:color w:val="000000" w:themeColor="text1"/>
        </w:rPr>
        <w:t>在本实验的一个变体中，质粒除了含有氨</w:t>
      </w:r>
      <w:proofErr w:type="gramStart"/>
      <w:r w:rsidRPr="007C25B3">
        <w:rPr>
          <w:rFonts w:eastAsiaTheme="minorHAnsi" w:hint="eastAsia"/>
          <w:color w:val="000000" w:themeColor="text1"/>
        </w:rPr>
        <w:t>苄</w:t>
      </w:r>
      <w:proofErr w:type="gramEnd"/>
      <w:r w:rsidRPr="007C25B3">
        <w:rPr>
          <w:rFonts w:eastAsiaTheme="minorHAnsi" w:hint="eastAsia"/>
          <w:color w:val="000000" w:themeColor="text1"/>
        </w:rPr>
        <w:t>青霉素抗性外，还含有绿色荧光蛋白。下列哪一个培养皿中会发出荧光的细菌比例最高？</w:t>
      </w:r>
    </w:p>
    <w:p w14:paraId="78198937"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A. 板1</w:t>
      </w:r>
    </w:p>
    <w:p w14:paraId="06B1EF1B"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B. 板2</w:t>
      </w:r>
    </w:p>
    <w:p w14:paraId="732E967A"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C. 板3</w:t>
      </w:r>
    </w:p>
    <w:p w14:paraId="5D4FC4F3" w14:textId="77777777" w:rsidR="007C25B3" w:rsidRPr="007C25B3" w:rsidRDefault="007C25B3" w:rsidP="007C25B3">
      <w:pPr>
        <w:rPr>
          <w:rFonts w:eastAsiaTheme="minorHAnsi" w:hint="eastAsia"/>
          <w:color w:val="000000" w:themeColor="text1"/>
        </w:rPr>
      </w:pPr>
      <w:r w:rsidRPr="007C25B3">
        <w:rPr>
          <w:rFonts w:eastAsiaTheme="minorHAnsi" w:hint="eastAsia"/>
          <w:color w:val="000000" w:themeColor="text1"/>
        </w:rPr>
        <w:t>D. 板4</w:t>
      </w:r>
    </w:p>
    <w:p w14:paraId="1275A12F" w14:textId="2C4B6F38" w:rsidR="007C25B3" w:rsidRDefault="007C25B3" w:rsidP="00190265">
      <w:pPr>
        <w:rPr>
          <w:rFonts w:eastAsiaTheme="minorHAnsi" w:hint="eastAsia"/>
          <w:color w:val="000000" w:themeColor="text1"/>
        </w:rPr>
      </w:pPr>
    </w:p>
    <w:p w14:paraId="7B158CA8" w14:textId="7B696A9A" w:rsidR="00AB74AB" w:rsidRPr="00AB74AB" w:rsidRDefault="00AB74AB" w:rsidP="00AB74AB">
      <w:pPr>
        <w:pStyle w:val="a6"/>
        <w:numPr>
          <w:ilvl w:val="0"/>
          <w:numId w:val="187"/>
        </w:numPr>
        <w:ind w:firstLineChars="0"/>
        <w:rPr>
          <w:rFonts w:eastAsiaTheme="minorHAnsi" w:hint="eastAsia"/>
          <w:color w:val="000000" w:themeColor="text1"/>
        </w:rPr>
      </w:pPr>
      <w:r w:rsidRPr="00AB74AB">
        <w:rPr>
          <w:rFonts w:eastAsiaTheme="minorHAnsi"/>
          <w:color w:val="000000" w:themeColor="text1"/>
        </w:rPr>
        <w:t>下列关于F因子的说法中正确的是（多选）</w:t>
      </w:r>
    </w:p>
    <w:p w14:paraId="04C1F24F"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F因子是一种附加体。</w:t>
      </w:r>
    </w:p>
    <w:p w14:paraId="1F797C1F"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F因子在接合时的转移与在营养时期的复制共用一个复制起始点。</w:t>
      </w:r>
    </w:p>
    <w:p w14:paraId="129B6650"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F因子一定含有的序列包括转移起点、复制起始点和致育基因。</w:t>
      </w:r>
    </w:p>
    <w:p w14:paraId="6EB0D59D"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F因子在接合时转移到受体细胞中的是单链DNA。</w:t>
      </w:r>
    </w:p>
    <w:p w14:paraId="10FFDDFA" w14:textId="77777777" w:rsidR="00AB74AB" w:rsidRPr="00AB74AB" w:rsidRDefault="00AB74AB" w:rsidP="00AB74AB">
      <w:pPr>
        <w:rPr>
          <w:rFonts w:eastAsiaTheme="minorHAnsi" w:hint="eastAsia"/>
          <w:color w:val="000000" w:themeColor="text1"/>
        </w:rPr>
      </w:pPr>
    </w:p>
    <w:p w14:paraId="5056D25A" w14:textId="4BB64D89" w:rsidR="00AB74AB" w:rsidRPr="00AB74AB" w:rsidRDefault="00AB74AB" w:rsidP="00AB74AB">
      <w:pPr>
        <w:pStyle w:val="a6"/>
        <w:numPr>
          <w:ilvl w:val="0"/>
          <w:numId w:val="187"/>
        </w:numPr>
        <w:ind w:firstLineChars="0"/>
        <w:rPr>
          <w:rFonts w:eastAsiaTheme="minorHAnsi" w:hint="eastAsia"/>
          <w:color w:val="000000" w:themeColor="text1"/>
        </w:rPr>
      </w:pPr>
      <w:r w:rsidRPr="00AB74AB">
        <w:rPr>
          <w:rFonts w:eastAsiaTheme="minorHAnsi"/>
          <w:color w:val="000000" w:themeColor="text1"/>
        </w:rPr>
        <w:t>下列关于细菌的转化与转导的说法中，错误的是（多选）</w:t>
      </w:r>
    </w:p>
    <w:p w14:paraId="2DD0A209"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转化与转导作用均涉及到双链的外源DNA与受体细菌染色体的重组。</w:t>
      </w:r>
    </w:p>
    <w:p w14:paraId="37E4F6DB"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两个基因共同被转化到一个受体细胞中，难以判断这两个基因是连锁还是分布在两条DNA片段上。</w:t>
      </w:r>
    </w:p>
    <w:p w14:paraId="65DF0340"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流产转导又称失败转导，指的是噬菌体携带的外源DNA进入受体细胞后被降解。</w:t>
      </w:r>
    </w:p>
    <w:p w14:paraId="378CAA55"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高频局限性转导之所以能够存在，是因为缺陷的λ噬菌体不会占用</w:t>
      </w:r>
      <w:proofErr w:type="spellStart"/>
      <w:r w:rsidRPr="00AB74AB">
        <w:rPr>
          <w:rFonts w:eastAsiaTheme="minorHAnsi"/>
          <w:color w:val="000000" w:themeColor="text1"/>
        </w:rPr>
        <w:t>att</w:t>
      </w:r>
      <w:proofErr w:type="spellEnd"/>
      <w:r w:rsidRPr="00AB74AB">
        <w:rPr>
          <w:rFonts w:eastAsiaTheme="minorHAnsi"/>
          <w:color w:val="000000" w:themeColor="text1"/>
        </w:rPr>
        <w:t>位点。</w:t>
      </w:r>
    </w:p>
    <w:p w14:paraId="2A6F50ED"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E. 能够吸收外源DNA的细胞一般是处在稳定期、有活跃的酶系和充足的能量。</w:t>
      </w:r>
    </w:p>
    <w:p w14:paraId="1396468B" w14:textId="77777777" w:rsidR="00AB74AB" w:rsidRPr="00AB74AB" w:rsidRDefault="00AB74AB" w:rsidP="00AB74AB">
      <w:pPr>
        <w:rPr>
          <w:rFonts w:eastAsiaTheme="minorHAnsi" w:hint="eastAsia"/>
          <w:color w:val="000000" w:themeColor="text1"/>
        </w:rPr>
      </w:pPr>
    </w:p>
    <w:p w14:paraId="071D0915" w14:textId="32CEDDDE" w:rsidR="00AB74AB" w:rsidRPr="00AB74AB" w:rsidRDefault="00AB74AB" w:rsidP="00AB74AB">
      <w:pPr>
        <w:pStyle w:val="a6"/>
        <w:numPr>
          <w:ilvl w:val="0"/>
          <w:numId w:val="187"/>
        </w:numPr>
        <w:ind w:firstLineChars="0"/>
        <w:rPr>
          <w:rFonts w:eastAsiaTheme="minorHAnsi" w:hint="eastAsia"/>
          <w:color w:val="000000" w:themeColor="text1"/>
        </w:rPr>
      </w:pPr>
      <w:r w:rsidRPr="00AB74AB">
        <w:rPr>
          <w:rFonts w:eastAsiaTheme="minorHAnsi"/>
          <w:color w:val="000000" w:themeColor="text1"/>
        </w:rPr>
        <w:t>下列关于基因扩增和基因重排的叙述中，正确的是</w:t>
      </w:r>
    </w:p>
    <w:p w14:paraId="7FF22226"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典型基因扩增现象存在于两栖动物的卵母细胞中，这些细胞为了提高蛋白质合成的速率，增加了5S、18S、28S、5.8SrRNA的基因的拷贝数。</w:t>
      </w:r>
    </w:p>
    <w:p w14:paraId="0714FC80"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对于哺乳动物细胞二氢叶酸还原酶基因的扩增来说，再用氨甲蝶呤进行短期筛选后，产生的多为染色体外扩增的不稳定品系，说明先有染色体外扩增，之后才可能转变成染色体上的扩增。</w:t>
      </w:r>
    </w:p>
    <w:p w14:paraId="4B27752B"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酵母的接合型转换是一种典型的基因重排，本质上是同源重组。</w:t>
      </w:r>
    </w:p>
    <w:p w14:paraId="43C6D514"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酵母在接合型转换时，需要一种内切酶切开MAT盒的Y区边界，但是HML和HMR的Y区不会被酶切，是因为染色质结构的不同。</w:t>
      </w:r>
    </w:p>
    <w:p w14:paraId="45E57478" w14:textId="77777777" w:rsidR="00AB74AB" w:rsidRPr="00AB74AB" w:rsidRDefault="00AB74AB" w:rsidP="00AB74AB">
      <w:pPr>
        <w:rPr>
          <w:rFonts w:eastAsiaTheme="minorHAnsi" w:hint="eastAsia"/>
          <w:color w:val="000000" w:themeColor="text1"/>
        </w:rPr>
      </w:pPr>
    </w:p>
    <w:p w14:paraId="0EB1F47E" w14:textId="57A7B618" w:rsidR="00AB74AB" w:rsidRPr="00AB74AB" w:rsidRDefault="00AB74AB" w:rsidP="00AB74AB">
      <w:pPr>
        <w:pStyle w:val="a6"/>
        <w:numPr>
          <w:ilvl w:val="0"/>
          <w:numId w:val="187"/>
        </w:numPr>
        <w:ind w:firstLineChars="0"/>
        <w:rPr>
          <w:rFonts w:eastAsiaTheme="minorHAnsi" w:hint="eastAsia"/>
          <w:color w:val="000000" w:themeColor="text1"/>
        </w:rPr>
      </w:pPr>
      <w:r w:rsidRPr="00AB74AB">
        <w:rPr>
          <w:rFonts w:eastAsiaTheme="minorHAnsi"/>
          <w:color w:val="000000" w:themeColor="text1"/>
        </w:rPr>
        <w:t>下列关于转座子的说法中，正确的是（多选）</w:t>
      </w:r>
    </w:p>
    <w:p w14:paraId="5BFD3CFF"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A. 复制型DNA转座子的转座依赖于转座酶和解离酶，转座酶负责切离转座子，解离酶负责切开靶序列</w:t>
      </w:r>
      <w:r w:rsidRPr="00AB74AB">
        <w:rPr>
          <w:rFonts w:eastAsiaTheme="minorHAnsi" w:hint="eastAsia"/>
          <w:color w:val="000000" w:themeColor="text1"/>
        </w:rPr>
        <w:t>。</w:t>
      </w:r>
    </w:p>
    <w:p w14:paraId="1D19D775"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B. 反转录转座子只存在于真核生物中，反转录病毒只存在于脊椎动物中</w:t>
      </w:r>
      <w:r w:rsidRPr="00AB74AB">
        <w:rPr>
          <w:rFonts w:eastAsiaTheme="minorHAnsi" w:hint="eastAsia"/>
          <w:color w:val="000000" w:themeColor="text1"/>
        </w:rPr>
        <w:t>。</w:t>
      </w:r>
    </w:p>
    <w:p w14:paraId="036B6EA9"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C. DNA转座子包括IS序列、果蝇P元件、</w:t>
      </w:r>
      <w:proofErr w:type="spellStart"/>
      <w:r w:rsidRPr="00AB74AB">
        <w:rPr>
          <w:rFonts w:eastAsiaTheme="minorHAnsi"/>
          <w:color w:val="000000" w:themeColor="text1"/>
        </w:rPr>
        <w:t>copia</w:t>
      </w:r>
      <w:proofErr w:type="spellEnd"/>
      <w:r w:rsidRPr="00AB74AB">
        <w:rPr>
          <w:rFonts w:eastAsiaTheme="minorHAnsi"/>
          <w:color w:val="000000" w:themeColor="text1"/>
        </w:rPr>
        <w:t>元件、Ac-Ds系统等等，不产生RNA中间体</w:t>
      </w:r>
      <w:r w:rsidRPr="00AB74AB">
        <w:rPr>
          <w:rFonts w:eastAsiaTheme="minorHAnsi" w:hint="eastAsia"/>
          <w:color w:val="000000" w:themeColor="text1"/>
        </w:rPr>
        <w:t>。</w:t>
      </w:r>
    </w:p>
    <w:p w14:paraId="4B8103FD"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D. 转座子能够引起染色体结构的多种变异，比如缺失、易位、倒位等</w:t>
      </w:r>
      <w:r w:rsidRPr="00AB74AB">
        <w:rPr>
          <w:rFonts w:eastAsiaTheme="minorHAnsi" w:hint="eastAsia"/>
          <w:color w:val="000000" w:themeColor="text1"/>
        </w:rPr>
        <w:t>。</w:t>
      </w:r>
    </w:p>
    <w:p w14:paraId="2F82DC66" w14:textId="77777777" w:rsidR="00AB74AB" w:rsidRPr="00AB74AB" w:rsidRDefault="00AB74AB" w:rsidP="00AB74AB">
      <w:pPr>
        <w:rPr>
          <w:rFonts w:eastAsiaTheme="minorHAnsi" w:hint="eastAsia"/>
          <w:color w:val="000000" w:themeColor="text1"/>
        </w:rPr>
      </w:pPr>
      <w:r w:rsidRPr="00AB74AB">
        <w:rPr>
          <w:rFonts w:eastAsiaTheme="minorHAnsi"/>
          <w:color w:val="000000" w:themeColor="text1"/>
        </w:rPr>
        <w:t>E. 通过转座子定位与分析基因的功能属于反向遗传学的范畴</w:t>
      </w:r>
      <w:r w:rsidRPr="00AB74AB">
        <w:rPr>
          <w:rFonts w:eastAsiaTheme="minorHAnsi" w:hint="eastAsia"/>
          <w:color w:val="000000" w:themeColor="text1"/>
        </w:rPr>
        <w:t>。</w:t>
      </w:r>
    </w:p>
    <w:p w14:paraId="64F678D4" w14:textId="5E8653C7" w:rsidR="00AB74AB" w:rsidRPr="00AB74AB" w:rsidRDefault="00AB74AB" w:rsidP="00190265">
      <w:pPr>
        <w:rPr>
          <w:rFonts w:eastAsiaTheme="minorHAnsi" w:hint="eastAsia"/>
          <w:color w:val="000000" w:themeColor="text1"/>
        </w:rPr>
      </w:pPr>
    </w:p>
    <w:p w14:paraId="6F6BFC2D" w14:textId="6350C044" w:rsidR="00C05093" w:rsidRPr="00C05093" w:rsidRDefault="00C05093" w:rsidP="00C05093">
      <w:pPr>
        <w:pStyle w:val="a6"/>
        <w:numPr>
          <w:ilvl w:val="0"/>
          <w:numId w:val="187"/>
        </w:numPr>
        <w:ind w:firstLineChars="0"/>
        <w:rPr>
          <w:rFonts w:eastAsiaTheme="minorHAnsi" w:hint="eastAsia"/>
          <w:color w:val="000000" w:themeColor="text1"/>
        </w:rPr>
      </w:pPr>
      <w:r w:rsidRPr="00C05093">
        <w:rPr>
          <w:rFonts w:eastAsiaTheme="minorHAnsi" w:hint="eastAsia"/>
          <w:color w:val="000000" w:themeColor="text1"/>
        </w:rPr>
        <w:t>果蝇的X染色体上包含两隐性等位基因白眼(w</w:t>
      </w:r>
      <w:r w:rsidRPr="00C05093">
        <w:rPr>
          <w:rFonts w:eastAsiaTheme="minorHAnsi"/>
          <w:color w:val="000000" w:themeColor="text1"/>
        </w:rPr>
        <w:t>)</w:t>
      </w:r>
      <w:r w:rsidRPr="00C05093">
        <w:rPr>
          <w:rFonts w:eastAsiaTheme="minorHAnsi" w:hint="eastAsia"/>
          <w:color w:val="000000" w:themeColor="text1"/>
        </w:rPr>
        <w:t>、小翅(</w:t>
      </w:r>
      <w:r w:rsidRPr="00C05093">
        <w:rPr>
          <w:rFonts w:eastAsiaTheme="minorHAnsi"/>
          <w:color w:val="000000" w:themeColor="text1"/>
        </w:rPr>
        <w:t>m)</w:t>
      </w:r>
      <w:r w:rsidRPr="00C05093">
        <w:rPr>
          <w:rFonts w:eastAsiaTheme="minorHAnsi" w:hint="eastAsia"/>
          <w:color w:val="000000" w:themeColor="text1"/>
        </w:rPr>
        <w:t>。</w:t>
      </w:r>
      <w:proofErr w:type="gramStart"/>
      <w:r w:rsidRPr="00C05093">
        <w:rPr>
          <w:rFonts w:eastAsiaTheme="minorHAnsi" w:hint="eastAsia"/>
          <w:color w:val="000000" w:themeColor="text1"/>
        </w:rPr>
        <w:t>现令表型</w:t>
      </w:r>
      <w:proofErr w:type="gramEnd"/>
      <w:r w:rsidRPr="00C05093">
        <w:rPr>
          <w:rFonts w:eastAsiaTheme="minorHAnsi" w:hint="eastAsia"/>
          <w:color w:val="000000" w:themeColor="text1"/>
        </w:rPr>
        <w:t>为白眼、小翅的雄性个体同野生型雌性个体杂交，在F</w:t>
      </w:r>
      <w:r w:rsidRPr="00C05093">
        <w:rPr>
          <w:rFonts w:eastAsiaTheme="minorHAnsi" w:hint="eastAsia"/>
          <w:color w:val="000000" w:themeColor="text1"/>
          <w:vertAlign w:val="subscript"/>
        </w:rPr>
        <w:t>1</w:t>
      </w:r>
      <w:r w:rsidRPr="00C05093">
        <w:rPr>
          <w:rFonts w:eastAsiaTheme="minorHAnsi" w:hint="eastAsia"/>
          <w:color w:val="000000" w:themeColor="text1"/>
        </w:rPr>
        <w:t>代中发现了一只雌雄嵌合个体，它的单侧躯体为雌性，另一侧为雄性；右侧躯体为白眼小翅，左侧躯体为野生型。取该嵌合体单侧体细胞观察，发现体细胞缺失了一个染色体。请问缺失的是什么染色体？以及被观察的体细胞来自于嵌合体的哪一侧？</w:t>
      </w:r>
    </w:p>
    <w:p w14:paraId="2571A5CA" w14:textId="77777777" w:rsidR="00C05093" w:rsidRPr="00C05093" w:rsidRDefault="00C05093" w:rsidP="00C05093">
      <w:pPr>
        <w:rPr>
          <w:rFonts w:eastAsiaTheme="minorHAnsi" w:hint="eastAsia"/>
          <w:color w:val="000000" w:themeColor="text1"/>
        </w:rPr>
      </w:pPr>
      <w:r w:rsidRPr="00C05093">
        <w:rPr>
          <w:rFonts w:eastAsiaTheme="minorHAnsi" w:hint="eastAsia"/>
          <w:color w:val="000000" w:themeColor="text1"/>
        </w:rPr>
        <w:t>A</w:t>
      </w:r>
      <w:r w:rsidRPr="00C05093">
        <w:rPr>
          <w:rFonts w:eastAsiaTheme="minorHAnsi"/>
          <w:color w:val="000000" w:themeColor="text1"/>
        </w:rPr>
        <w:t xml:space="preserve">. </w:t>
      </w:r>
      <w:r w:rsidRPr="00C05093">
        <w:rPr>
          <w:rFonts w:eastAsiaTheme="minorHAnsi" w:hint="eastAsia"/>
          <w:color w:val="000000" w:themeColor="text1"/>
        </w:rPr>
        <w:t>野生型的的X染色体在躯体右侧体细胞中缺失。</w:t>
      </w:r>
    </w:p>
    <w:p w14:paraId="13F1EF8E" w14:textId="77777777" w:rsidR="00C05093" w:rsidRPr="00C05093" w:rsidRDefault="00C05093" w:rsidP="00C05093">
      <w:pPr>
        <w:rPr>
          <w:rFonts w:eastAsiaTheme="minorHAnsi" w:hint="eastAsia"/>
          <w:color w:val="000000" w:themeColor="text1"/>
        </w:rPr>
      </w:pPr>
      <w:r w:rsidRPr="00C05093">
        <w:rPr>
          <w:rFonts w:eastAsiaTheme="minorHAnsi" w:hint="eastAsia"/>
          <w:color w:val="000000" w:themeColor="text1"/>
        </w:rPr>
        <w:t>B</w:t>
      </w:r>
      <w:r w:rsidRPr="00C05093">
        <w:rPr>
          <w:rFonts w:eastAsiaTheme="minorHAnsi"/>
          <w:color w:val="000000" w:themeColor="text1"/>
        </w:rPr>
        <w:t xml:space="preserve">. </w:t>
      </w:r>
      <w:r w:rsidRPr="00C05093">
        <w:rPr>
          <w:rFonts w:eastAsiaTheme="minorHAnsi" w:hint="eastAsia"/>
          <w:color w:val="000000" w:themeColor="text1"/>
        </w:rPr>
        <w:t>野生型的X染色体在躯体左侧体细胞中缺失。</w:t>
      </w:r>
    </w:p>
    <w:p w14:paraId="437FE4C4" w14:textId="77777777" w:rsidR="00C05093" w:rsidRPr="00C05093" w:rsidRDefault="00C05093" w:rsidP="00C05093">
      <w:pPr>
        <w:rPr>
          <w:rFonts w:eastAsiaTheme="minorHAnsi" w:hint="eastAsia"/>
          <w:color w:val="000000" w:themeColor="text1"/>
        </w:rPr>
      </w:pPr>
      <w:r w:rsidRPr="00C05093">
        <w:rPr>
          <w:rFonts w:eastAsiaTheme="minorHAnsi" w:hint="eastAsia"/>
          <w:color w:val="000000" w:themeColor="text1"/>
        </w:rPr>
        <w:t>C</w:t>
      </w:r>
      <w:r w:rsidRPr="00C05093">
        <w:rPr>
          <w:rFonts w:eastAsiaTheme="minorHAnsi"/>
          <w:color w:val="000000" w:themeColor="text1"/>
        </w:rPr>
        <w:t xml:space="preserve">. </w:t>
      </w:r>
      <w:r w:rsidRPr="00C05093">
        <w:rPr>
          <w:rFonts w:eastAsiaTheme="minorHAnsi" w:hint="eastAsia"/>
          <w:color w:val="000000" w:themeColor="text1"/>
        </w:rPr>
        <w:t>含w、m的X染色体在躯体右侧体细胞中缺失。</w:t>
      </w:r>
    </w:p>
    <w:p w14:paraId="1C78064D" w14:textId="77777777" w:rsidR="00C05093" w:rsidRPr="00C05093" w:rsidRDefault="00C05093" w:rsidP="00C05093">
      <w:pPr>
        <w:rPr>
          <w:rFonts w:eastAsiaTheme="minorHAnsi" w:hint="eastAsia"/>
          <w:color w:val="000000" w:themeColor="text1"/>
        </w:rPr>
      </w:pPr>
      <w:r w:rsidRPr="00C05093">
        <w:rPr>
          <w:rFonts w:eastAsiaTheme="minorHAnsi" w:hint="eastAsia"/>
          <w:color w:val="000000" w:themeColor="text1"/>
        </w:rPr>
        <w:t>D</w:t>
      </w:r>
      <w:r w:rsidRPr="00C05093">
        <w:rPr>
          <w:rFonts w:eastAsiaTheme="minorHAnsi"/>
          <w:color w:val="000000" w:themeColor="text1"/>
        </w:rPr>
        <w:t xml:space="preserve">. </w:t>
      </w:r>
      <w:r w:rsidRPr="00C05093">
        <w:rPr>
          <w:rFonts w:eastAsiaTheme="minorHAnsi" w:hint="eastAsia"/>
          <w:color w:val="000000" w:themeColor="text1"/>
        </w:rPr>
        <w:t>含w、m的X染色体在躯体左侧体细胞中缺失。</w:t>
      </w:r>
    </w:p>
    <w:p w14:paraId="6248CF4F" w14:textId="1EA25FD2" w:rsidR="00AB74AB" w:rsidRDefault="00AB74AB" w:rsidP="00190265">
      <w:pPr>
        <w:rPr>
          <w:rFonts w:eastAsiaTheme="minorHAnsi" w:hint="eastAsia"/>
          <w:color w:val="000000" w:themeColor="text1"/>
        </w:rPr>
      </w:pPr>
    </w:p>
    <w:p w14:paraId="64D4F879" w14:textId="27B44D26" w:rsidR="004B48B2" w:rsidRPr="004B48B2" w:rsidRDefault="004B48B2" w:rsidP="004B48B2">
      <w:pPr>
        <w:pStyle w:val="a6"/>
        <w:numPr>
          <w:ilvl w:val="0"/>
          <w:numId w:val="187"/>
        </w:numPr>
        <w:ind w:firstLineChars="0"/>
        <w:rPr>
          <w:rFonts w:eastAsiaTheme="minorHAnsi" w:hint="eastAsia"/>
          <w:color w:val="000000" w:themeColor="text1"/>
        </w:rPr>
      </w:pPr>
      <w:r w:rsidRPr="004B48B2">
        <w:rPr>
          <w:rFonts w:eastAsiaTheme="minorHAnsi" w:hint="eastAsia"/>
          <w:color w:val="000000" w:themeColor="text1"/>
        </w:rPr>
        <w:t>果蝇的野生型复眼较大，近球形；存在一种显性的突变Bar</w:t>
      </w:r>
      <w:r w:rsidRPr="004B48B2">
        <w:rPr>
          <w:rFonts w:eastAsiaTheme="minorHAnsi"/>
          <w:color w:val="000000" w:themeColor="text1"/>
        </w:rPr>
        <w:t>(B)</w:t>
      </w:r>
      <w:r w:rsidRPr="004B48B2">
        <w:rPr>
          <w:rFonts w:eastAsiaTheme="minorHAnsi" w:hint="eastAsia"/>
          <w:color w:val="000000" w:themeColor="text1"/>
        </w:rPr>
        <w:t>，该突变体的复眼变得细长、棒状。通过对唾腺染色体的观察，发现B的种系在X染色体上的一个基因附近片段出现了重复。另外，在保持B种系的过程中，有时会产生出与野生型表型无显著区别的后代。这样的回复突变是怎样产生的呢？实验者首先找到了定位在B基因附近的两个基因座位的缺失突变体a、c（两者的野生型等位基因用</w:t>
      </w:r>
      <w:proofErr w:type="gramStart"/>
      <w:r w:rsidRPr="004B48B2">
        <w:rPr>
          <w:rFonts w:eastAsiaTheme="minorHAnsi"/>
          <w:color w:val="000000" w:themeColor="text1"/>
        </w:rPr>
        <w:t>’</w:t>
      </w:r>
      <w:proofErr w:type="gramEnd"/>
      <w:r w:rsidRPr="004B48B2">
        <w:rPr>
          <w:rFonts w:eastAsiaTheme="minorHAnsi"/>
          <w:color w:val="000000" w:themeColor="text1"/>
        </w:rPr>
        <w:t>+</w:t>
      </w:r>
      <w:proofErr w:type="gramStart"/>
      <w:r w:rsidRPr="004B48B2">
        <w:rPr>
          <w:rFonts w:eastAsiaTheme="minorHAnsi"/>
          <w:color w:val="000000" w:themeColor="text1"/>
        </w:rPr>
        <w:t>’</w:t>
      </w:r>
      <w:proofErr w:type="gramEnd"/>
      <w:r w:rsidRPr="004B48B2">
        <w:rPr>
          <w:rFonts w:eastAsiaTheme="minorHAnsi" w:hint="eastAsia"/>
          <w:color w:val="000000" w:themeColor="text1"/>
        </w:rPr>
        <w:t>表示），再令图中展示的杂合雌性个体(</w:t>
      </w:r>
      <w:proofErr w:type="spellStart"/>
      <w:r w:rsidRPr="004B48B2">
        <w:rPr>
          <w:rFonts w:eastAsiaTheme="minorHAnsi"/>
          <w:color w:val="000000" w:themeColor="text1"/>
        </w:rPr>
        <w:t>aBc</w:t>
      </w:r>
      <w:proofErr w:type="spellEnd"/>
      <w:r w:rsidRPr="004B48B2">
        <w:rPr>
          <w:rFonts w:eastAsiaTheme="minorHAnsi"/>
          <w:color w:val="000000" w:themeColor="text1"/>
        </w:rPr>
        <w:t>/+B+)</w:t>
      </w:r>
      <w:r w:rsidRPr="004B48B2">
        <w:rPr>
          <w:rFonts w:eastAsiaTheme="minorHAnsi" w:hint="eastAsia"/>
          <w:color w:val="000000" w:themeColor="text1"/>
        </w:rPr>
        <w:t>与野生型雄性个体杂交。子代的雄性个体多数都表现出了B的表型，但也掺杂有极少数回复突变、以及虽然是B表型，但性状更</w:t>
      </w:r>
      <w:r w:rsidR="008115C5">
        <w:rPr>
          <w:rFonts w:eastAsiaTheme="minorHAnsi" w:hint="eastAsia"/>
          <w:color w:val="000000" w:themeColor="text1"/>
        </w:rPr>
        <w:t>夸张</w:t>
      </w:r>
      <w:r w:rsidRPr="004B48B2">
        <w:rPr>
          <w:rFonts w:eastAsiaTheme="minorHAnsi" w:hint="eastAsia"/>
          <w:color w:val="000000" w:themeColor="text1"/>
        </w:rPr>
        <w:t>的超级B表型个体。这些例外的子代个体总是只保留a或c中的一个突变等位基因。</w:t>
      </w:r>
    </w:p>
    <w:p w14:paraId="3192F52D" w14:textId="2385ACBF" w:rsidR="004B48B2" w:rsidRPr="004B48B2" w:rsidRDefault="004B48B2" w:rsidP="00402A01">
      <w:pPr>
        <w:jc w:val="center"/>
        <w:rPr>
          <w:rFonts w:eastAsiaTheme="minorHAnsi" w:hint="eastAsia"/>
          <w:color w:val="000000" w:themeColor="text1"/>
        </w:rPr>
      </w:pPr>
      <w:r w:rsidRPr="004B48B2">
        <w:rPr>
          <w:rFonts w:eastAsiaTheme="minorHAnsi"/>
          <w:noProof/>
          <w:color w:val="000000" w:themeColor="text1"/>
        </w:rPr>
        <w:drawing>
          <wp:inline distT="0" distB="0" distL="0" distR="0" wp14:anchorId="22D9DDD1" wp14:editId="1B1F511A">
            <wp:extent cx="3832860" cy="1264920"/>
            <wp:effectExtent l="0" t="0" r="0" b="0"/>
            <wp:docPr id="1390341388" name="图片 139034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832860" cy="1264920"/>
                    </a:xfrm>
                    <a:prstGeom prst="rect">
                      <a:avLst/>
                    </a:prstGeom>
                    <a:noFill/>
                    <a:ln>
                      <a:noFill/>
                    </a:ln>
                  </pic:spPr>
                </pic:pic>
              </a:graphicData>
            </a:graphic>
          </wp:inline>
        </w:drawing>
      </w:r>
    </w:p>
    <w:p w14:paraId="6DD49A3C" w14:textId="52A8A64F" w:rsidR="004B48B2" w:rsidRPr="004B48B2" w:rsidRDefault="008115C5" w:rsidP="004B48B2">
      <w:pPr>
        <w:rPr>
          <w:rFonts w:eastAsiaTheme="minorHAnsi" w:hint="eastAsia"/>
          <w:color w:val="000000" w:themeColor="text1"/>
        </w:rPr>
      </w:pPr>
      <w:r>
        <w:rPr>
          <w:rFonts w:eastAsiaTheme="minorHAnsi" w:hint="eastAsia"/>
          <w:color w:val="000000" w:themeColor="text1"/>
        </w:rPr>
        <w:t>根据上述</w:t>
      </w:r>
      <w:r w:rsidR="004B48B2" w:rsidRPr="004B48B2">
        <w:rPr>
          <w:rFonts w:eastAsiaTheme="minorHAnsi" w:hint="eastAsia"/>
          <w:color w:val="000000" w:themeColor="text1"/>
        </w:rPr>
        <w:t>实验结果</w:t>
      </w:r>
      <w:r>
        <w:rPr>
          <w:rFonts w:eastAsiaTheme="minorHAnsi" w:hint="eastAsia"/>
          <w:color w:val="000000" w:themeColor="text1"/>
        </w:rPr>
        <w:t>，下列说法</w:t>
      </w:r>
      <w:r w:rsidR="004B48B2" w:rsidRPr="004B48B2">
        <w:rPr>
          <w:rFonts w:eastAsiaTheme="minorHAnsi" w:hint="eastAsia"/>
          <w:color w:val="000000" w:themeColor="text1"/>
        </w:rPr>
        <w:t>正确</w:t>
      </w:r>
      <w:r>
        <w:rPr>
          <w:rFonts w:eastAsiaTheme="minorHAnsi" w:hint="eastAsia"/>
          <w:color w:val="000000" w:themeColor="text1"/>
        </w:rPr>
        <w:t>的是</w:t>
      </w:r>
      <w:r w:rsidR="004B48B2" w:rsidRPr="004B48B2">
        <w:rPr>
          <w:rFonts w:eastAsiaTheme="minorHAnsi" w:hint="eastAsia"/>
          <w:color w:val="000000" w:themeColor="text1"/>
        </w:rPr>
        <w:t>（</w:t>
      </w:r>
      <w:r w:rsidR="004B48B2">
        <w:rPr>
          <w:rFonts w:eastAsiaTheme="minorHAnsi" w:hint="eastAsia"/>
          <w:color w:val="000000" w:themeColor="text1"/>
        </w:rPr>
        <w:t>多选</w:t>
      </w:r>
      <w:r w:rsidR="004B48B2" w:rsidRPr="004B48B2">
        <w:rPr>
          <w:rFonts w:eastAsiaTheme="minorHAnsi" w:hint="eastAsia"/>
          <w:color w:val="000000" w:themeColor="text1"/>
        </w:rPr>
        <w:t>）</w:t>
      </w:r>
    </w:p>
    <w:p w14:paraId="102DD64D" w14:textId="6F864A26" w:rsidR="004B48B2" w:rsidRPr="004B48B2" w:rsidRDefault="004B48B2" w:rsidP="004B48B2">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w:t>
      </w:r>
      <w:r w:rsidRPr="004B48B2">
        <w:rPr>
          <w:rFonts w:eastAsiaTheme="minorHAnsi" w:hint="eastAsia"/>
          <w:color w:val="000000" w:themeColor="text1"/>
        </w:rPr>
        <w:t xml:space="preserve"> </w:t>
      </w:r>
      <w:r w:rsidRPr="004B48B2">
        <w:rPr>
          <w:rFonts w:eastAsiaTheme="minorHAnsi"/>
          <w:color w:val="000000" w:themeColor="text1"/>
        </w:rPr>
        <w:t>B</w:t>
      </w:r>
      <w:r w:rsidRPr="004B48B2">
        <w:rPr>
          <w:rFonts w:eastAsiaTheme="minorHAnsi" w:hint="eastAsia"/>
          <w:color w:val="000000" w:themeColor="text1"/>
        </w:rPr>
        <w:t>由于转座子插入的原因，导致多余的序列被删除，从而产生回复突变。</w:t>
      </w:r>
    </w:p>
    <w:p w14:paraId="49830E08" w14:textId="0DD796A2" w:rsidR="004B48B2" w:rsidRPr="004B48B2" w:rsidRDefault="004B48B2" w:rsidP="004B48B2">
      <w:pPr>
        <w:rPr>
          <w:rFonts w:eastAsiaTheme="minorHAnsi" w:hint="eastAsia"/>
          <w:color w:val="000000" w:themeColor="text1"/>
        </w:rPr>
      </w:pPr>
      <w:r>
        <w:rPr>
          <w:rFonts w:eastAsiaTheme="minorHAnsi"/>
          <w:color w:val="000000" w:themeColor="text1"/>
        </w:rPr>
        <w:t>B.</w:t>
      </w:r>
      <w:r w:rsidRPr="004B48B2">
        <w:rPr>
          <w:rFonts w:eastAsiaTheme="minorHAnsi" w:hint="eastAsia"/>
          <w:color w:val="000000" w:themeColor="text1"/>
        </w:rPr>
        <w:t xml:space="preserve"> B基因附近插入了新的转座子，因而诱导出回复突变。</w:t>
      </w:r>
    </w:p>
    <w:p w14:paraId="43BE1C60" w14:textId="6CA67A84" w:rsidR="004B48B2" w:rsidRPr="004B48B2" w:rsidRDefault="004B48B2" w:rsidP="004B48B2">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w:t>
      </w:r>
      <w:r w:rsidRPr="004B48B2">
        <w:rPr>
          <w:rFonts w:eastAsiaTheme="minorHAnsi" w:hint="eastAsia"/>
          <w:color w:val="000000" w:themeColor="text1"/>
        </w:rPr>
        <w:t xml:space="preserve"> 基因组的某处存在一抑制B基因表达的序列，使得回复突变产生。</w:t>
      </w:r>
    </w:p>
    <w:p w14:paraId="6F53760C" w14:textId="0FCEE7AA" w:rsidR="004B48B2" w:rsidRPr="004B48B2" w:rsidRDefault="004B48B2" w:rsidP="004B48B2">
      <w:pPr>
        <w:rPr>
          <w:rFonts w:eastAsiaTheme="minorHAnsi" w:hint="eastAsia"/>
          <w:color w:val="000000" w:themeColor="text1"/>
        </w:rPr>
      </w:pPr>
      <w:r>
        <w:rPr>
          <w:rFonts w:eastAsiaTheme="minorHAnsi"/>
          <w:color w:val="000000" w:themeColor="text1"/>
        </w:rPr>
        <w:t>D.</w:t>
      </w:r>
      <w:r w:rsidRPr="004B48B2">
        <w:rPr>
          <w:rFonts w:eastAsiaTheme="minorHAnsi" w:hint="eastAsia"/>
          <w:color w:val="000000" w:themeColor="text1"/>
        </w:rPr>
        <w:t xml:space="preserve"> 在两个位点的同源区段以有偏差的状态发生交叉互换，是B回复突变的原因。</w:t>
      </w:r>
    </w:p>
    <w:p w14:paraId="331F8019" w14:textId="23DCDF97" w:rsidR="004B48B2" w:rsidRPr="004B48B2" w:rsidRDefault="004B48B2" w:rsidP="004B48B2">
      <w:pPr>
        <w:rPr>
          <w:rFonts w:eastAsiaTheme="minorHAnsi" w:hint="eastAsia"/>
          <w:color w:val="000000" w:themeColor="text1"/>
        </w:rPr>
      </w:pPr>
      <w:r>
        <w:rPr>
          <w:rFonts w:eastAsiaTheme="minorHAnsi"/>
          <w:color w:val="000000" w:themeColor="text1"/>
        </w:rPr>
        <w:t>E.</w:t>
      </w:r>
      <w:r w:rsidRPr="004B48B2">
        <w:rPr>
          <w:rFonts w:eastAsiaTheme="minorHAnsi" w:hint="eastAsia"/>
          <w:color w:val="000000" w:themeColor="text1"/>
        </w:rPr>
        <w:t xml:space="preserve"> </w:t>
      </w:r>
      <w:r w:rsidRPr="004B48B2">
        <w:rPr>
          <w:rFonts w:eastAsiaTheme="minorHAnsi"/>
          <w:color w:val="000000" w:themeColor="text1"/>
        </w:rPr>
        <w:t>B</w:t>
      </w:r>
      <w:r w:rsidRPr="004B48B2">
        <w:rPr>
          <w:rFonts w:eastAsiaTheme="minorHAnsi" w:hint="eastAsia"/>
          <w:color w:val="000000" w:themeColor="text1"/>
        </w:rPr>
        <w:t>的回复突变仅会发生于雌性个体减数分裂期，不会发生于雄性减数分裂期。</w:t>
      </w:r>
    </w:p>
    <w:p w14:paraId="5A820357" w14:textId="77777777" w:rsidR="004B48B2" w:rsidRPr="004B48B2" w:rsidRDefault="004B48B2" w:rsidP="004B48B2">
      <w:pPr>
        <w:rPr>
          <w:rFonts w:eastAsiaTheme="minorHAnsi" w:hint="eastAsia"/>
          <w:color w:val="000000" w:themeColor="text1"/>
        </w:rPr>
      </w:pPr>
    </w:p>
    <w:p w14:paraId="369848A9" w14:textId="77777777" w:rsidR="00190265" w:rsidRPr="00113669" w:rsidRDefault="00190265" w:rsidP="00190265">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4"/>
        <w:gridCol w:w="2074"/>
        <w:gridCol w:w="2074"/>
      </w:tblGrid>
      <w:tr w:rsidR="007948AB" w14:paraId="32BFDB03" w14:textId="77777777" w:rsidTr="007948AB">
        <w:tc>
          <w:tcPr>
            <w:tcW w:w="2074" w:type="dxa"/>
          </w:tcPr>
          <w:p w14:paraId="2B066142" w14:textId="31EBF453" w:rsidR="007948AB" w:rsidRDefault="007948AB" w:rsidP="007948AB">
            <w:pPr>
              <w:rPr>
                <w:rFonts w:hint="eastAsia"/>
              </w:rPr>
            </w:pPr>
            <w:r>
              <w:rPr>
                <w:rFonts w:eastAsiaTheme="minorHAnsi" w:hint="eastAsia"/>
                <w:color w:val="000000" w:themeColor="text1"/>
              </w:rPr>
              <w:t>题号</w:t>
            </w:r>
          </w:p>
        </w:tc>
        <w:tc>
          <w:tcPr>
            <w:tcW w:w="2074" w:type="dxa"/>
          </w:tcPr>
          <w:p w14:paraId="2ECDDDBF" w14:textId="47FE3474" w:rsidR="007948AB" w:rsidRDefault="007948AB" w:rsidP="007948AB">
            <w:pPr>
              <w:rPr>
                <w:rFonts w:hint="eastAsia"/>
              </w:rPr>
            </w:pPr>
            <w:r>
              <w:rPr>
                <w:rFonts w:eastAsiaTheme="minorHAnsi" w:hint="eastAsia"/>
                <w:color w:val="000000" w:themeColor="text1"/>
              </w:rPr>
              <w:t>答案</w:t>
            </w:r>
          </w:p>
        </w:tc>
        <w:tc>
          <w:tcPr>
            <w:tcW w:w="2074" w:type="dxa"/>
          </w:tcPr>
          <w:p w14:paraId="2AC0A7C7" w14:textId="7E2F2B71" w:rsidR="007948AB" w:rsidRDefault="007948AB" w:rsidP="007948AB">
            <w:pPr>
              <w:rPr>
                <w:rFonts w:hint="eastAsia"/>
              </w:rPr>
            </w:pPr>
            <w:r>
              <w:rPr>
                <w:rFonts w:eastAsiaTheme="minorHAnsi" w:hint="eastAsia"/>
                <w:color w:val="000000" w:themeColor="text1"/>
              </w:rPr>
              <w:t>题号</w:t>
            </w:r>
          </w:p>
        </w:tc>
        <w:tc>
          <w:tcPr>
            <w:tcW w:w="2074" w:type="dxa"/>
          </w:tcPr>
          <w:p w14:paraId="3BF14A65" w14:textId="72A27E11" w:rsidR="007948AB" w:rsidRDefault="007948AB" w:rsidP="007948AB">
            <w:pPr>
              <w:rPr>
                <w:rFonts w:hint="eastAsia"/>
              </w:rPr>
            </w:pPr>
            <w:r>
              <w:rPr>
                <w:rFonts w:eastAsiaTheme="minorHAnsi" w:hint="eastAsia"/>
                <w:color w:val="000000" w:themeColor="text1"/>
              </w:rPr>
              <w:t>答案</w:t>
            </w:r>
          </w:p>
        </w:tc>
      </w:tr>
      <w:tr w:rsidR="007948AB" w14:paraId="3E12904F" w14:textId="77777777" w:rsidTr="007948AB">
        <w:tc>
          <w:tcPr>
            <w:tcW w:w="2074" w:type="dxa"/>
          </w:tcPr>
          <w:p w14:paraId="0541BF29" w14:textId="4408EAD8" w:rsidR="007948AB" w:rsidRDefault="007948AB" w:rsidP="007948AB">
            <w:pPr>
              <w:rPr>
                <w:rFonts w:hint="eastAsia"/>
              </w:rPr>
            </w:pPr>
            <w:r>
              <w:rPr>
                <w:rFonts w:eastAsiaTheme="minorHAnsi" w:hint="eastAsia"/>
                <w:color w:val="000000" w:themeColor="text1"/>
              </w:rPr>
              <w:t>1</w:t>
            </w:r>
          </w:p>
        </w:tc>
        <w:tc>
          <w:tcPr>
            <w:tcW w:w="2074" w:type="dxa"/>
          </w:tcPr>
          <w:p w14:paraId="464F3CCB" w14:textId="11B630EA" w:rsidR="007948AB" w:rsidRDefault="007948AB" w:rsidP="007948AB">
            <w:pPr>
              <w:rPr>
                <w:rFonts w:hint="eastAsia"/>
              </w:rPr>
            </w:pPr>
            <w:r>
              <w:rPr>
                <w:rFonts w:eastAsiaTheme="minorHAnsi" w:hint="eastAsia"/>
                <w:color w:val="000000" w:themeColor="text1"/>
              </w:rPr>
              <w:t>A</w:t>
            </w:r>
          </w:p>
        </w:tc>
        <w:tc>
          <w:tcPr>
            <w:tcW w:w="2074" w:type="dxa"/>
          </w:tcPr>
          <w:p w14:paraId="68DC1AB9" w14:textId="7DC7F1A9" w:rsidR="007948AB" w:rsidRDefault="007948AB" w:rsidP="007948AB">
            <w:pPr>
              <w:rPr>
                <w:rFonts w:hint="eastAsia"/>
              </w:rPr>
            </w:pPr>
            <w:r>
              <w:rPr>
                <w:rFonts w:eastAsiaTheme="minorHAnsi" w:hint="eastAsia"/>
                <w:color w:val="000000" w:themeColor="text1"/>
              </w:rPr>
              <w:t>6</w:t>
            </w:r>
          </w:p>
        </w:tc>
        <w:tc>
          <w:tcPr>
            <w:tcW w:w="2074" w:type="dxa"/>
          </w:tcPr>
          <w:p w14:paraId="5EFA2962" w14:textId="62B1A166" w:rsidR="007948AB" w:rsidRDefault="007948AB" w:rsidP="007948AB">
            <w:pPr>
              <w:rPr>
                <w:rFonts w:hint="eastAsia"/>
              </w:rPr>
            </w:pPr>
            <w:r>
              <w:rPr>
                <w:rFonts w:eastAsiaTheme="minorHAnsi" w:hint="eastAsia"/>
                <w:color w:val="000000" w:themeColor="text1"/>
              </w:rPr>
              <w:t>A</w:t>
            </w:r>
            <w:r>
              <w:rPr>
                <w:rFonts w:eastAsiaTheme="minorHAnsi"/>
                <w:color w:val="000000" w:themeColor="text1"/>
              </w:rPr>
              <w:t>BCE</w:t>
            </w:r>
          </w:p>
        </w:tc>
      </w:tr>
      <w:tr w:rsidR="007948AB" w14:paraId="73E35154" w14:textId="77777777" w:rsidTr="007948AB">
        <w:tc>
          <w:tcPr>
            <w:tcW w:w="2074" w:type="dxa"/>
          </w:tcPr>
          <w:p w14:paraId="6936FC44" w14:textId="25264061" w:rsidR="007948AB" w:rsidRDefault="007948AB" w:rsidP="007948AB">
            <w:pPr>
              <w:rPr>
                <w:rFonts w:hint="eastAsia"/>
              </w:rPr>
            </w:pPr>
            <w:r>
              <w:rPr>
                <w:rFonts w:eastAsiaTheme="minorHAnsi" w:hint="eastAsia"/>
                <w:color w:val="000000" w:themeColor="text1"/>
              </w:rPr>
              <w:t>2</w:t>
            </w:r>
          </w:p>
        </w:tc>
        <w:tc>
          <w:tcPr>
            <w:tcW w:w="2074" w:type="dxa"/>
          </w:tcPr>
          <w:p w14:paraId="7D78A72C" w14:textId="157F43EC" w:rsidR="007948AB" w:rsidRDefault="007948AB" w:rsidP="007948AB">
            <w:pPr>
              <w:rPr>
                <w:rFonts w:hint="eastAsia"/>
              </w:rPr>
            </w:pPr>
            <w:r>
              <w:rPr>
                <w:rFonts w:eastAsiaTheme="minorHAnsi" w:hint="eastAsia"/>
                <w:color w:val="000000" w:themeColor="text1"/>
              </w:rPr>
              <w:t>C</w:t>
            </w:r>
          </w:p>
        </w:tc>
        <w:tc>
          <w:tcPr>
            <w:tcW w:w="2074" w:type="dxa"/>
          </w:tcPr>
          <w:p w14:paraId="18B24776" w14:textId="7A8ED548" w:rsidR="007948AB" w:rsidRDefault="007948AB" w:rsidP="007948AB">
            <w:pPr>
              <w:rPr>
                <w:rFonts w:hint="eastAsia"/>
              </w:rPr>
            </w:pPr>
            <w:r>
              <w:rPr>
                <w:rFonts w:eastAsiaTheme="minorHAnsi" w:hint="eastAsia"/>
                <w:color w:val="000000" w:themeColor="text1"/>
              </w:rPr>
              <w:t>7</w:t>
            </w:r>
          </w:p>
        </w:tc>
        <w:tc>
          <w:tcPr>
            <w:tcW w:w="2074" w:type="dxa"/>
          </w:tcPr>
          <w:p w14:paraId="0A6C32BE" w14:textId="5389A19E" w:rsidR="007948AB" w:rsidRDefault="007948AB" w:rsidP="007948AB">
            <w:pPr>
              <w:rPr>
                <w:rFonts w:hint="eastAsia"/>
              </w:rPr>
            </w:pPr>
            <w:r>
              <w:rPr>
                <w:rFonts w:eastAsiaTheme="minorHAnsi" w:hint="eastAsia"/>
                <w:color w:val="000000" w:themeColor="text1"/>
              </w:rPr>
              <w:t>D</w:t>
            </w:r>
          </w:p>
        </w:tc>
      </w:tr>
      <w:tr w:rsidR="007948AB" w14:paraId="535E9AEC" w14:textId="77777777" w:rsidTr="007948AB">
        <w:tc>
          <w:tcPr>
            <w:tcW w:w="2074" w:type="dxa"/>
          </w:tcPr>
          <w:p w14:paraId="72B3E718" w14:textId="47808FE5" w:rsidR="007948AB" w:rsidRDefault="007948AB" w:rsidP="007948AB">
            <w:pPr>
              <w:rPr>
                <w:rFonts w:hint="eastAsia"/>
              </w:rPr>
            </w:pPr>
            <w:r>
              <w:rPr>
                <w:rFonts w:eastAsiaTheme="minorHAnsi" w:hint="eastAsia"/>
                <w:color w:val="000000" w:themeColor="text1"/>
              </w:rPr>
              <w:t>3</w:t>
            </w:r>
          </w:p>
        </w:tc>
        <w:tc>
          <w:tcPr>
            <w:tcW w:w="2074" w:type="dxa"/>
          </w:tcPr>
          <w:p w14:paraId="7AB56CFD" w14:textId="4E5D7014" w:rsidR="007948AB" w:rsidRDefault="007948AB" w:rsidP="007948AB">
            <w:pPr>
              <w:rPr>
                <w:rFonts w:hint="eastAsia"/>
              </w:rPr>
            </w:pPr>
            <w:r>
              <w:rPr>
                <w:rFonts w:eastAsiaTheme="minorHAnsi" w:hint="eastAsia"/>
                <w:color w:val="000000" w:themeColor="text1"/>
              </w:rPr>
              <w:t>B</w:t>
            </w:r>
          </w:p>
        </w:tc>
        <w:tc>
          <w:tcPr>
            <w:tcW w:w="2074" w:type="dxa"/>
          </w:tcPr>
          <w:p w14:paraId="1D232E0F" w14:textId="549912C8" w:rsidR="007948AB" w:rsidRDefault="007948AB" w:rsidP="007948AB">
            <w:pPr>
              <w:rPr>
                <w:rFonts w:hint="eastAsia"/>
              </w:rPr>
            </w:pPr>
            <w:r>
              <w:rPr>
                <w:rFonts w:eastAsiaTheme="minorHAnsi" w:hint="eastAsia"/>
                <w:color w:val="000000" w:themeColor="text1"/>
              </w:rPr>
              <w:t>8</w:t>
            </w:r>
          </w:p>
        </w:tc>
        <w:tc>
          <w:tcPr>
            <w:tcW w:w="2074" w:type="dxa"/>
          </w:tcPr>
          <w:p w14:paraId="69AAAA92" w14:textId="620A02E3" w:rsidR="007948AB" w:rsidRDefault="007948AB" w:rsidP="007948AB">
            <w:pPr>
              <w:rPr>
                <w:rFonts w:hint="eastAsia"/>
              </w:rPr>
            </w:pPr>
            <w:r>
              <w:rPr>
                <w:rFonts w:eastAsiaTheme="minorHAnsi" w:hint="eastAsia"/>
                <w:color w:val="000000" w:themeColor="text1"/>
              </w:rPr>
              <w:t>B</w:t>
            </w:r>
            <w:r>
              <w:rPr>
                <w:rFonts w:eastAsiaTheme="minorHAnsi"/>
                <w:color w:val="000000" w:themeColor="text1"/>
              </w:rPr>
              <w:t>D</w:t>
            </w:r>
          </w:p>
        </w:tc>
      </w:tr>
      <w:tr w:rsidR="007948AB" w14:paraId="36346EB8" w14:textId="77777777" w:rsidTr="007948AB">
        <w:tc>
          <w:tcPr>
            <w:tcW w:w="2074" w:type="dxa"/>
          </w:tcPr>
          <w:p w14:paraId="6F6A418C" w14:textId="2A1D290C" w:rsidR="007948AB" w:rsidRDefault="007948AB" w:rsidP="007948AB">
            <w:pPr>
              <w:rPr>
                <w:rFonts w:hint="eastAsia"/>
              </w:rPr>
            </w:pPr>
            <w:r>
              <w:rPr>
                <w:rFonts w:eastAsiaTheme="minorHAnsi" w:hint="eastAsia"/>
                <w:color w:val="000000" w:themeColor="text1"/>
              </w:rPr>
              <w:t>4</w:t>
            </w:r>
          </w:p>
        </w:tc>
        <w:tc>
          <w:tcPr>
            <w:tcW w:w="2074" w:type="dxa"/>
          </w:tcPr>
          <w:p w14:paraId="5A6194B0" w14:textId="71A183B5" w:rsidR="007948AB" w:rsidRDefault="007948AB" w:rsidP="007948AB">
            <w:pPr>
              <w:rPr>
                <w:rFonts w:hint="eastAsia"/>
              </w:rPr>
            </w:pPr>
            <w:r>
              <w:rPr>
                <w:rFonts w:eastAsiaTheme="minorHAnsi" w:hint="eastAsia"/>
                <w:color w:val="000000" w:themeColor="text1"/>
              </w:rPr>
              <w:t>A</w:t>
            </w:r>
          </w:p>
        </w:tc>
        <w:tc>
          <w:tcPr>
            <w:tcW w:w="2074" w:type="dxa"/>
          </w:tcPr>
          <w:p w14:paraId="6C921574" w14:textId="7E6954BC" w:rsidR="007948AB" w:rsidRDefault="007948AB" w:rsidP="007948AB">
            <w:pPr>
              <w:rPr>
                <w:rFonts w:hint="eastAsia"/>
              </w:rPr>
            </w:pPr>
            <w:r>
              <w:rPr>
                <w:rFonts w:eastAsiaTheme="minorHAnsi" w:hint="eastAsia"/>
                <w:color w:val="000000" w:themeColor="text1"/>
              </w:rPr>
              <w:t>9</w:t>
            </w:r>
          </w:p>
        </w:tc>
        <w:tc>
          <w:tcPr>
            <w:tcW w:w="2074" w:type="dxa"/>
          </w:tcPr>
          <w:p w14:paraId="3B4DE419" w14:textId="01CFEF89" w:rsidR="007948AB" w:rsidRDefault="007948AB" w:rsidP="007948AB">
            <w:pPr>
              <w:rPr>
                <w:rFonts w:hint="eastAsia"/>
              </w:rPr>
            </w:pPr>
            <w:r>
              <w:rPr>
                <w:rFonts w:eastAsiaTheme="minorHAnsi" w:hint="eastAsia"/>
                <w:color w:val="000000" w:themeColor="text1"/>
              </w:rPr>
              <w:t>A</w:t>
            </w:r>
          </w:p>
        </w:tc>
      </w:tr>
      <w:tr w:rsidR="007948AB" w14:paraId="49E06151" w14:textId="77777777" w:rsidTr="007948AB">
        <w:tc>
          <w:tcPr>
            <w:tcW w:w="2074" w:type="dxa"/>
          </w:tcPr>
          <w:p w14:paraId="1488684E" w14:textId="3BBC7791" w:rsidR="007948AB" w:rsidRDefault="007948AB" w:rsidP="007948AB">
            <w:pPr>
              <w:rPr>
                <w:rFonts w:hint="eastAsia"/>
              </w:rPr>
            </w:pPr>
            <w:r>
              <w:rPr>
                <w:rFonts w:eastAsiaTheme="minorHAnsi" w:hint="eastAsia"/>
                <w:color w:val="000000" w:themeColor="text1"/>
              </w:rPr>
              <w:t>5</w:t>
            </w:r>
          </w:p>
        </w:tc>
        <w:tc>
          <w:tcPr>
            <w:tcW w:w="2074" w:type="dxa"/>
          </w:tcPr>
          <w:p w14:paraId="50163B8C" w14:textId="5C46ABCA" w:rsidR="007948AB" w:rsidRDefault="007948AB" w:rsidP="007948AB">
            <w:pPr>
              <w:rPr>
                <w:rFonts w:hint="eastAsia"/>
              </w:rPr>
            </w:pPr>
            <w:r>
              <w:rPr>
                <w:rFonts w:eastAsiaTheme="minorHAnsi" w:hint="eastAsia"/>
                <w:color w:val="000000" w:themeColor="text1"/>
              </w:rPr>
              <w:t>A</w:t>
            </w:r>
            <w:r>
              <w:rPr>
                <w:rFonts w:eastAsiaTheme="minorHAnsi"/>
                <w:color w:val="000000" w:themeColor="text1"/>
              </w:rPr>
              <w:t>D</w:t>
            </w:r>
          </w:p>
        </w:tc>
        <w:tc>
          <w:tcPr>
            <w:tcW w:w="2074" w:type="dxa"/>
          </w:tcPr>
          <w:p w14:paraId="7FF74113" w14:textId="29E4BCB7" w:rsidR="007948AB" w:rsidRDefault="007948AB" w:rsidP="007948AB">
            <w:pPr>
              <w:rPr>
                <w:rFonts w:hint="eastAsia"/>
              </w:rPr>
            </w:pPr>
            <w:r>
              <w:rPr>
                <w:rFonts w:eastAsiaTheme="minorHAnsi" w:hint="eastAsia"/>
                <w:color w:val="000000" w:themeColor="text1"/>
              </w:rPr>
              <w:t>10</w:t>
            </w:r>
          </w:p>
        </w:tc>
        <w:tc>
          <w:tcPr>
            <w:tcW w:w="2074" w:type="dxa"/>
          </w:tcPr>
          <w:p w14:paraId="4B88603A" w14:textId="21250DA6" w:rsidR="007948AB" w:rsidRDefault="007948AB" w:rsidP="007948AB">
            <w:pPr>
              <w:rPr>
                <w:rFonts w:hint="eastAsia"/>
              </w:rPr>
            </w:pPr>
            <w:r>
              <w:rPr>
                <w:rFonts w:eastAsiaTheme="minorHAnsi" w:hint="eastAsia"/>
                <w:color w:val="000000" w:themeColor="text1"/>
              </w:rPr>
              <w:t>D</w:t>
            </w:r>
            <w:r>
              <w:rPr>
                <w:rFonts w:eastAsiaTheme="minorHAnsi"/>
                <w:color w:val="000000" w:themeColor="text1"/>
              </w:rPr>
              <w:t>E</w:t>
            </w:r>
          </w:p>
        </w:tc>
      </w:tr>
    </w:tbl>
    <w:p w14:paraId="4C614A2F" w14:textId="77777777" w:rsidR="00190265" w:rsidRDefault="00190265" w:rsidP="00190265">
      <w:pPr>
        <w:rPr>
          <w:rFonts w:hint="eastAsia"/>
        </w:rPr>
      </w:pPr>
    </w:p>
    <w:p w14:paraId="138234D8" w14:textId="5D08E15D"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六</w:t>
      </w:r>
      <w:r w:rsidRPr="00113669">
        <w:rPr>
          <w:rFonts w:asciiTheme="minorHAnsi" w:eastAsiaTheme="minorHAnsi" w:hAnsiTheme="minorHAnsi" w:hint="eastAsia"/>
          <w:color w:val="000000" w:themeColor="text1"/>
        </w:rPr>
        <w:t>章</w:t>
      </w:r>
    </w:p>
    <w:p w14:paraId="0531F9EB" w14:textId="77777777" w:rsidR="00696094" w:rsidRPr="00113669" w:rsidRDefault="00696094" w:rsidP="0069609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基因组学与功能基因组学</w:t>
      </w:r>
    </w:p>
    <w:p w14:paraId="694D6FBB" w14:textId="77777777" w:rsidR="00696094" w:rsidRPr="00113669" w:rsidRDefault="00696094" w:rsidP="00696094">
      <w:pPr>
        <w:rPr>
          <w:rFonts w:eastAsiaTheme="minorHAnsi" w:hint="eastAsia"/>
          <w:color w:val="000000" w:themeColor="text1"/>
        </w:rPr>
      </w:pPr>
    </w:p>
    <w:p w14:paraId="5AC43E16"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79B0F1FF" w14:textId="1EAC7421" w:rsidR="005E7843" w:rsidRDefault="005E7843">
      <w:pPr>
        <w:pStyle w:val="a6"/>
        <w:numPr>
          <w:ilvl w:val="0"/>
          <w:numId w:val="208"/>
        </w:numPr>
        <w:ind w:firstLineChars="0"/>
        <w:jc w:val="center"/>
        <w:rPr>
          <w:rFonts w:eastAsiaTheme="minorHAnsi" w:hint="eastAsia"/>
          <w:color w:val="000000" w:themeColor="text1"/>
        </w:rPr>
      </w:pPr>
      <w:r>
        <w:rPr>
          <w:rFonts w:eastAsiaTheme="minorHAnsi" w:hint="eastAsia"/>
          <w:color w:val="000000" w:themeColor="text1"/>
        </w:rPr>
        <w:t>基因组的结构特征</w:t>
      </w:r>
    </w:p>
    <w:p w14:paraId="14536362" w14:textId="0A041EB5" w:rsidR="00920D5B" w:rsidRDefault="00920D5B">
      <w:pPr>
        <w:pStyle w:val="a6"/>
        <w:numPr>
          <w:ilvl w:val="0"/>
          <w:numId w:val="208"/>
        </w:numPr>
        <w:ind w:firstLineChars="0"/>
        <w:jc w:val="center"/>
        <w:rPr>
          <w:rFonts w:eastAsiaTheme="minorHAnsi" w:hint="eastAsia"/>
          <w:color w:val="000000" w:themeColor="text1"/>
        </w:rPr>
      </w:pPr>
      <w:r>
        <w:rPr>
          <w:rFonts w:eastAsiaTheme="minorHAnsi" w:hint="eastAsia"/>
          <w:color w:val="000000" w:themeColor="text1"/>
        </w:rPr>
        <w:t>基因组序列标签位点</w:t>
      </w:r>
      <w:r w:rsidR="006F24FE">
        <w:rPr>
          <w:rFonts w:eastAsiaTheme="minorHAnsi" w:hint="eastAsia"/>
          <w:color w:val="000000" w:themeColor="text1"/>
        </w:rPr>
        <w:t>与作图</w:t>
      </w:r>
    </w:p>
    <w:p w14:paraId="358EB413" w14:textId="3EC72A5C" w:rsidR="00696094" w:rsidRDefault="00696094">
      <w:pPr>
        <w:pStyle w:val="a6"/>
        <w:numPr>
          <w:ilvl w:val="0"/>
          <w:numId w:val="208"/>
        </w:numPr>
        <w:ind w:firstLineChars="0"/>
        <w:jc w:val="center"/>
        <w:rPr>
          <w:rFonts w:eastAsiaTheme="minorHAnsi" w:hint="eastAsia"/>
          <w:color w:val="000000" w:themeColor="text1"/>
        </w:rPr>
      </w:pPr>
      <w:r>
        <w:rPr>
          <w:rFonts w:eastAsiaTheme="minorHAnsi" w:hint="eastAsia"/>
          <w:color w:val="000000" w:themeColor="text1"/>
        </w:rPr>
        <w:t>基因组</w:t>
      </w:r>
      <w:r w:rsidR="00A60F12">
        <w:rPr>
          <w:rFonts w:eastAsiaTheme="minorHAnsi" w:hint="eastAsia"/>
          <w:color w:val="000000" w:themeColor="text1"/>
        </w:rPr>
        <w:t>测序</w:t>
      </w:r>
    </w:p>
    <w:p w14:paraId="5F8E7510"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772DD554" w14:textId="5C805C8F" w:rsidR="00696094" w:rsidRDefault="00A97427" w:rsidP="00696094">
      <w:pPr>
        <w:pStyle w:val="2"/>
        <w:spacing w:line="240" w:lineRule="auto"/>
        <w:rPr>
          <w:rFonts w:eastAsiaTheme="minorHAnsi" w:hint="eastAsia"/>
          <w:color w:val="000000" w:themeColor="text1"/>
        </w:rPr>
      </w:pPr>
      <w:r>
        <w:rPr>
          <w:rFonts w:eastAsiaTheme="minorHAnsi" w:hint="eastAsia"/>
          <w:color w:val="000000" w:themeColor="text1"/>
        </w:rPr>
        <w:t>基因组</w:t>
      </w:r>
      <w:r w:rsidR="00A60F12">
        <w:rPr>
          <w:rFonts w:eastAsiaTheme="minorHAnsi" w:hint="eastAsia"/>
          <w:color w:val="000000" w:themeColor="text1"/>
        </w:rPr>
        <w:t>的</w:t>
      </w:r>
      <w:r>
        <w:rPr>
          <w:rFonts w:eastAsiaTheme="minorHAnsi" w:hint="eastAsia"/>
          <w:color w:val="000000" w:themeColor="text1"/>
        </w:rPr>
        <w:t>结构特征</w:t>
      </w:r>
    </w:p>
    <w:p w14:paraId="29AE743E" w14:textId="4A66E7DC" w:rsidR="00C964D0" w:rsidRDefault="00C964D0">
      <w:pPr>
        <w:pStyle w:val="a6"/>
        <w:numPr>
          <w:ilvl w:val="0"/>
          <w:numId w:val="233"/>
        </w:numPr>
        <w:ind w:firstLineChars="0"/>
        <w:rPr>
          <w:rFonts w:hint="eastAsia"/>
        </w:rPr>
      </w:pPr>
      <w:r>
        <w:rPr>
          <w:rFonts w:hint="eastAsia"/>
        </w:rPr>
        <w:t>原核生物与病毒的基因组</w:t>
      </w:r>
    </w:p>
    <w:p w14:paraId="0772B0C1" w14:textId="1D68A586" w:rsidR="00C964D0" w:rsidRDefault="00C964D0">
      <w:pPr>
        <w:pStyle w:val="a6"/>
        <w:numPr>
          <w:ilvl w:val="0"/>
          <w:numId w:val="234"/>
        </w:numPr>
        <w:ind w:firstLineChars="0"/>
        <w:rPr>
          <w:rFonts w:hint="eastAsia"/>
        </w:rPr>
      </w:pPr>
      <w:r>
        <w:rPr>
          <w:rFonts w:hint="eastAsia"/>
        </w:rPr>
        <w:t>原核生物基因组</w:t>
      </w:r>
      <w:r w:rsidR="00B12DCF">
        <w:rPr>
          <w:rFonts w:hint="eastAsia"/>
        </w:rPr>
        <w:t>特征</w:t>
      </w:r>
    </w:p>
    <w:p w14:paraId="4A85E418" w14:textId="0BC2457D" w:rsidR="00B12DCF" w:rsidRDefault="00B12DCF">
      <w:pPr>
        <w:pStyle w:val="a6"/>
        <w:numPr>
          <w:ilvl w:val="0"/>
          <w:numId w:val="235"/>
        </w:numPr>
        <w:ind w:firstLineChars="0"/>
        <w:rPr>
          <w:rFonts w:hint="eastAsia"/>
        </w:rPr>
      </w:pPr>
      <w:r>
        <w:rPr>
          <w:rFonts w:hint="eastAsia"/>
        </w:rPr>
        <w:t>物理特征</w:t>
      </w:r>
    </w:p>
    <w:p w14:paraId="536324EF" w14:textId="671E1A85" w:rsidR="00B12DCF" w:rsidRDefault="00B12DCF" w:rsidP="00B12DCF">
      <w:pPr>
        <w:pStyle w:val="a6"/>
        <w:ind w:left="1280" w:firstLineChars="0" w:firstLine="0"/>
        <w:rPr>
          <w:rFonts w:hint="eastAsia"/>
        </w:rPr>
      </w:pPr>
      <w:r w:rsidRPr="00B12DCF">
        <w:rPr>
          <w:rFonts w:hint="eastAsia"/>
        </w:rPr>
        <w:t>基因组包含于单一的环状</w:t>
      </w:r>
      <w:r w:rsidRPr="00B12DCF">
        <w:t>DNA分子中，</w:t>
      </w:r>
      <w:r>
        <w:rPr>
          <w:rFonts w:hint="eastAsia"/>
        </w:rPr>
        <w:t>称细菌染色体</w:t>
      </w:r>
      <w:r w:rsidRPr="00B12DCF">
        <w:t>。</w:t>
      </w:r>
    </w:p>
    <w:p w14:paraId="46C83236" w14:textId="17FBEB01" w:rsidR="00B12DCF" w:rsidRDefault="00CC2919">
      <w:pPr>
        <w:pStyle w:val="a6"/>
        <w:numPr>
          <w:ilvl w:val="0"/>
          <w:numId w:val="235"/>
        </w:numPr>
        <w:ind w:firstLineChars="0"/>
        <w:rPr>
          <w:rFonts w:hint="eastAsia"/>
        </w:rPr>
      </w:pPr>
      <w:r>
        <w:rPr>
          <w:rFonts w:hint="eastAsia"/>
        </w:rPr>
        <w:t>结构简练，有重叠基因结构</w:t>
      </w:r>
    </w:p>
    <w:p w14:paraId="1E62E70C" w14:textId="34EC8BEB" w:rsidR="00B12DCF" w:rsidRDefault="00B12DCF" w:rsidP="00CC2919">
      <w:pPr>
        <w:ind w:left="840" w:firstLine="420"/>
        <w:rPr>
          <w:rFonts w:hint="eastAsia"/>
        </w:rPr>
      </w:pPr>
      <w:r>
        <w:rPr>
          <w:rFonts w:hint="eastAsia"/>
        </w:rPr>
        <w:t>编码序列</w:t>
      </w:r>
      <w:proofErr w:type="gramStart"/>
      <w:r>
        <w:rPr>
          <w:rFonts w:hint="eastAsia"/>
        </w:rPr>
        <w:t>占比极大</w:t>
      </w:r>
      <w:proofErr w:type="gramEnd"/>
      <w:r>
        <w:rPr>
          <w:rFonts w:hint="eastAsia"/>
        </w:rPr>
        <w:t>，大部分非编码序列为调控序列。基因主要是单拷贝基因，只有少数如</w:t>
      </w:r>
      <w:r>
        <w:t>rRNA基因以多拷贝形式存在。</w:t>
      </w:r>
      <w:r w:rsidR="00CC2919" w:rsidRPr="00CC2919">
        <w:rPr>
          <w:rFonts w:hint="eastAsia"/>
        </w:rPr>
        <w:t>同一段</w:t>
      </w:r>
      <w:r w:rsidR="00CC2919" w:rsidRPr="00CC2919">
        <w:t>DNA</w:t>
      </w:r>
      <w:r w:rsidR="00CC2919">
        <w:rPr>
          <w:rFonts w:hint="eastAsia"/>
        </w:rPr>
        <w:t>可</w:t>
      </w:r>
      <w:r w:rsidR="00CC2919" w:rsidRPr="00CC2919">
        <w:t>携带两种不同蛋白质的信息</w:t>
      </w:r>
      <w:r w:rsidR="00CC2919">
        <w:rPr>
          <w:rFonts w:hint="eastAsia"/>
        </w:rPr>
        <w:t>，是为</w:t>
      </w:r>
      <w:r w:rsidR="00CC2919">
        <w:rPr>
          <w:rFonts w:hint="eastAsia"/>
          <w:b/>
          <w:bCs/>
        </w:rPr>
        <w:t>重叠基因</w:t>
      </w:r>
      <w:r w:rsidR="00CC2919" w:rsidRPr="00CC2919">
        <w:t>。</w:t>
      </w:r>
    </w:p>
    <w:p w14:paraId="5B88E548" w14:textId="3E2281DF" w:rsidR="00CC2919" w:rsidRDefault="00CC2919">
      <w:pPr>
        <w:pStyle w:val="a6"/>
        <w:numPr>
          <w:ilvl w:val="0"/>
          <w:numId w:val="235"/>
        </w:numPr>
        <w:ind w:firstLineChars="0"/>
        <w:rPr>
          <w:rFonts w:hint="eastAsia"/>
        </w:rPr>
      </w:pPr>
      <w:r>
        <w:rPr>
          <w:rFonts w:hint="eastAsia"/>
        </w:rPr>
        <w:t>存在转录单元</w:t>
      </w:r>
    </w:p>
    <w:p w14:paraId="5A5FDA41" w14:textId="19286DBF" w:rsidR="00CC2919" w:rsidRPr="00CC2919" w:rsidRDefault="00CC2919" w:rsidP="00CC2919">
      <w:pPr>
        <w:ind w:left="840" w:firstLine="420"/>
        <w:rPr>
          <w:rFonts w:hint="eastAsia"/>
        </w:rPr>
      </w:pPr>
      <w:r w:rsidRPr="00CC2919">
        <w:t>功能相关的RNA和蛋白质基因往往丛集在基因组的一个或几个特定部位，形成</w:t>
      </w:r>
      <w:r w:rsidRPr="00CC2919">
        <w:rPr>
          <w:b/>
          <w:bCs/>
        </w:rPr>
        <w:t>转录单元</w:t>
      </w:r>
      <w:r w:rsidRPr="00CC2919">
        <w:t>，并转录产生</w:t>
      </w:r>
      <w:r w:rsidRPr="00CC2919">
        <w:rPr>
          <w:b/>
          <w:bCs/>
        </w:rPr>
        <w:t>多顺反子mRNA</w:t>
      </w:r>
      <w:r w:rsidRPr="00CC2919">
        <w:t>。</w:t>
      </w:r>
    </w:p>
    <w:p w14:paraId="0881E43A" w14:textId="60B61638" w:rsidR="00CC2919" w:rsidRDefault="00CC2919">
      <w:pPr>
        <w:pStyle w:val="a6"/>
        <w:numPr>
          <w:ilvl w:val="0"/>
          <w:numId w:val="235"/>
        </w:numPr>
        <w:ind w:firstLineChars="0"/>
        <w:rPr>
          <w:rFonts w:hint="eastAsia"/>
        </w:rPr>
      </w:pPr>
      <w:r>
        <w:rPr>
          <w:rFonts w:hint="eastAsia"/>
        </w:rPr>
        <w:t>存在除主染色体外的质粒</w:t>
      </w:r>
    </w:p>
    <w:p w14:paraId="1C6CFA34" w14:textId="6C3219EC" w:rsidR="00B12DCF" w:rsidRDefault="00044FA3">
      <w:pPr>
        <w:pStyle w:val="a6"/>
        <w:numPr>
          <w:ilvl w:val="0"/>
          <w:numId w:val="234"/>
        </w:numPr>
        <w:ind w:firstLineChars="0"/>
        <w:rPr>
          <w:rFonts w:hint="eastAsia"/>
        </w:rPr>
      </w:pPr>
      <w:r>
        <w:rPr>
          <w:rFonts w:hint="eastAsia"/>
        </w:rPr>
        <w:t>病毒基因组特征</w:t>
      </w:r>
    </w:p>
    <w:p w14:paraId="08795BCB" w14:textId="6599040B" w:rsidR="00044FA3" w:rsidRDefault="00044FA3">
      <w:pPr>
        <w:pStyle w:val="a6"/>
        <w:numPr>
          <w:ilvl w:val="0"/>
          <w:numId w:val="236"/>
        </w:numPr>
        <w:ind w:firstLineChars="0"/>
        <w:rPr>
          <w:rFonts w:hint="eastAsia"/>
        </w:rPr>
      </w:pPr>
      <w:r>
        <w:rPr>
          <w:rFonts w:hint="eastAsia"/>
        </w:rPr>
        <w:t>每种病毒颗粒只含一种核酸，几乎完全裸露</w:t>
      </w:r>
    </w:p>
    <w:p w14:paraId="32C3424E" w14:textId="770CE449" w:rsidR="00044FA3" w:rsidRDefault="00044FA3">
      <w:pPr>
        <w:pStyle w:val="a6"/>
        <w:numPr>
          <w:ilvl w:val="0"/>
          <w:numId w:val="236"/>
        </w:numPr>
        <w:ind w:firstLineChars="0"/>
        <w:rPr>
          <w:rFonts w:hint="eastAsia"/>
        </w:rPr>
      </w:pPr>
      <w:r>
        <w:rPr>
          <w:rFonts w:hint="eastAsia"/>
        </w:rPr>
        <w:t>基因组大小在不同病毒中差异较大</w:t>
      </w:r>
    </w:p>
    <w:p w14:paraId="6073478B" w14:textId="05C5D351" w:rsidR="00044FA3" w:rsidRDefault="00044FA3">
      <w:pPr>
        <w:pStyle w:val="a6"/>
        <w:numPr>
          <w:ilvl w:val="0"/>
          <w:numId w:val="236"/>
        </w:numPr>
        <w:ind w:firstLineChars="0"/>
        <w:rPr>
          <w:rFonts w:hint="eastAsia"/>
        </w:rPr>
      </w:pPr>
      <w:r>
        <w:rPr>
          <w:rFonts w:hint="eastAsia"/>
        </w:rPr>
        <w:t>结构简练，有重叠基因结构</w:t>
      </w:r>
    </w:p>
    <w:p w14:paraId="5145F0CE" w14:textId="2057463E" w:rsidR="00A60F12" w:rsidRDefault="00C964D0">
      <w:pPr>
        <w:pStyle w:val="a6"/>
        <w:numPr>
          <w:ilvl w:val="0"/>
          <w:numId w:val="233"/>
        </w:numPr>
        <w:ind w:firstLineChars="0"/>
        <w:rPr>
          <w:rFonts w:hint="eastAsia"/>
        </w:rPr>
      </w:pPr>
      <w:r>
        <w:rPr>
          <w:rFonts w:hint="eastAsia"/>
        </w:rPr>
        <w:t>真核生物的基因组</w:t>
      </w:r>
    </w:p>
    <w:p w14:paraId="451A07C2" w14:textId="2B49DC46" w:rsidR="00053709" w:rsidRDefault="00053709">
      <w:pPr>
        <w:pStyle w:val="a6"/>
        <w:numPr>
          <w:ilvl w:val="0"/>
          <w:numId w:val="237"/>
        </w:numPr>
        <w:ind w:firstLineChars="0"/>
        <w:rPr>
          <w:rFonts w:hint="eastAsia"/>
        </w:rPr>
      </w:pPr>
      <w:r>
        <w:t>存在大量的重复序列</w:t>
      </w:r>
    </w:p>
    <w:p w14:paraId="243E9EB9" w14:textId="77777777" w:rsidR="009B29F4" w:rsidRDefault="009B29F4" w:rsidP="00E230CE">
      <w:pPr>
        <w:ind w:left="425" w:firstLine="360"/>
        <w:rPr>
          <w:rFonts w:hint="eastAsia"/>
        </w:rPr>
      </w:pPr>
      <w:r>
        <w:rPr>
          <w:rFonts w:hint="eastAsia"/>
        </w:rPr>
        <w:t>早期基因组学研究发现，真核生物的C值（单倍体基因组DNA总量）和物种进化的复杂程度并不完全一致，这种异常现象称</w:t>
      </w:r>
      <w:r>
        <w:rPr>
          <w:rFonts w:hint="eastAsia"/>
          <w:b/>
          <w:bCs/>
        </w:rPr>
        <w:t>C值悖论</w:t>
      </w:r>
      <w:r>
        <w:rPr>
          <w:rFonts w:hint="eastAsia"/>
        </w:rPr>
        <w:t>。原因在于不同生物基因组中的重复序列的长度是不一致的。</w:t>
      </w:r>
    </w:p>
    <w:p w14:paraId="1C5C2537" w14:textId="7BD4C39E" w:rsidR="009B6D50" w:rsidRDefault="00D22E68" w:rsidP="00E230CE">
      <w:pPr>
        <w:ind w:left="425" w:firstLine="360"/>
        <w:rPr>
          <w:rFonts w:hint="eastAsia"/>
        </w:rPr>
      </w:pPr>
      <w:r>
        <w:rPr>
          <w:rFonts w:hint="eastAsia"/>
        </w:rPr>
        <w:t>可通过将基因组DNA热变性，并分析</w:t>
      </w:r>
      <w:r w:rsidR="00E230CE">
        <w:rPr>
          <w:rFonts w:hint="eastAsia"/>
        </w:rPr>
        <w:t>其复性的动力学过程</w:t>
      </w:r>
      <w:r w:rsidR="009B29F4">
        <w:rPr>
          <w:rFonts w:hint="eastAsia"/>
        </w:rPr>
        <w:t>。这样可以</w:t>
      </w:r>
      <w:r w:rsidR="00E230CE">
        <w:rPr>
          <w:rFonts w:hint="eastAsia"/>
        </w:rPr>
        <w:t>检测基因组DNA序列的复杂性</w:t>
      </w:r>
      <w:r w:rsidR="00036D9A">
        <w:rPr>
          <w:rFonts w:hint="eastAsia"/>
        </w:rPr>
        <w:t>和重复次数</w:t>
      </w:r>
      <w:r w:rsidR="00E230CE">
        <w:rPr>
          <w:rFonts w:hint="eastAsia"/>
        </w:rPr>
        <w:t>。</w:t>
      </w:r>
      <w:r w:rsidR="00797E1C">
        <w:rPr>
          <w:rFonts w:hint="eastAsia"/>
        </w:rPr>
        <w:t>DNA序列复杂性越大，复性速率越小</w:t>
      </w:r>
      <w:r w:rsidR="00036D9A">
        <w:rPr>
          <w:rFonts w:hint="eastAsia"/>
        </w:rPr>
        <w:t>；且DNA序列重复数越多，复</w:t>
      </w:r>
      <w:r w:rsidR="006C4FF5">
        <w:rPr>
          <w:rFonts w:hint="eastAsia"/>
        </w:rPr>
        <w:t>性</w:t>
      </w:r>
      <w:r w:rsidR="00036D9A">
        <w:rPr>
          <w:rFonts w:hint="eastAsia"/>
        </w:rPr>
        <w:t>速率越大。结果显示真核生物的基因组DNA可分为：</w:t>
      </w:r>
    </w:p>
    <w:p w14:paraId="51A247AB" w14:textId="32E833AA" w:rsidR="00036D9A" w:rsidRDefault="00036D9A">
      <w:pPr>
        <w:pStyle w:val="a6"/>
        <w:numPr>
          <w:ilvl w:val="0"/>
          <w:numId w:val="238"/>
        </w:numPr>
        <w:ind w:firstLineChars="0"/>
        <w:rPr>
          <w:rFonts w:hint="eastAsia"/>
        </w:rPr>
      </w:pPr>
      <w:r>
        <w:rPr>
          <w:rFonts w:hint="eastAsia"/>
        </w:rPr>
        <w:t>不重复序列</w:t>
      </w:r>
    </w:p>
    <w:p w14:paraId="499A32CE" w14:textId="77873053" w:rsidR="0092025A" w:rsidRPr="000B4627" w:rsidRDefault="007605AD" w:rsidP="0092025A">
      <w:pPr>
        <w:ind w:left="840" w:firstLine="420"/>
        <w:rPr>
          <w:rFonts w:hint="eastAsia"/>
        </w:rPr>
      </w:pPr>
      <w:r>
        <w:rPr>
          <w:rFonts w:hint="eastAsia"/>
        </w:rPr>
        <w:t>重复数不大于1</w:t>
      </w:r>
      <w:r>
        <w:t>0</w:t>
      </w:r>
      <w:r w:rsidR="003A2EA9">
        <w:rPr>
          <w:rFonts w:hint="eastAsia"/>
        </w:rPr>
        <w:t>次，主要为结构基因。</w:t>
      </w:r>
      <w:r w:rsidR="0092025A">
        <w:rPr>
          <w:rFonts w:hint="eastAsia"/>
        </w:rPr>
        <w:t>结构基因往往以基因家族的形式存在。</w:t>
      </w:r>
      <w:r w:rsidR="0092025A" w:rsidRPr="0092025A">
        <w:rPr>
          <w:rFonts w:hint="eastAsia"/>
          <w:b/>
          <w:bCs/>
        </w:rPr>
        <w:t>基因家族</w:t>
      </w:r>
      <w:r w:rsidR="0092025A">
        <w:rPr>
          <w:rFonts w:hint="eastAsia"/>
        </w:rPr>
        <w:t>指一个祖先基因经重复和变异所产生的一组结构相似，功能相关的同源基因。不同的基因家族其成员的多少、结构和功能的相似性都不相同。</w:t>
      </w:r>
      <w:r w:rsidR="000B4627">
        <w:rPr>
          <w:rFonts w:hint="eastAsia"/>
        </w:rPr>
        <w:t>如</w:t>
      </w:r>
      <w:r w:rsidR="000B4627" w:rsidRPr="000B4627">
        <w:rPr>
          <w:rFonts w:hint="eastAsia"/>
        </w:rPr>
        <w:t>各</w:t>
      </w:r>
      <w:r w:rsidR="000B4627">
        <w:rPr>
          <w:rFonts w:hint="eastAsia"/>
        </w:rPr>
        <w:t>基因的</w:t>
      </w:r>
      <w:r w:rsidR="000B4627" w:rsidRPr="000B4627">
        <w:rPr>
          <w:rFonts w:hint="eastAsia"/>
        </w:rPr>
        <w:t>序列一致性低，但基因产物的功能相似</w:t>
      </w:r>
      <w:r w:rsidR="000B4627">
        <w:rPr>
          <w:rFonts w:hint="eastAsia"/>
        </w:rPr>
        <w:t>，那么把这些基因的集合称为</w:t>
      </w:r>
      <w:r w:rsidR="000B4627">
        <w:rPr>
          <w:rFonts w:hint="eastAsia"/>
          <w:b/>
          <w:bCs/>
        </w:rPr>
        <w:t>超基因家族</w:t>
      </w:r>
      <w:r w:rsidR="000B4627">
        <w:rPr>
          <w:rFonts w:hint="eastAsia"/>
        </w:rPr>
        <w:t>。</w:t>
      </w:r>
    </w:p>
    <w:p w14:paraId="29C18661" w14:textId="77777777" w:rsidR="0092025A" w:rsidRDefault="0092025A" w:rsidP="0092025A">
      <w:pPr>
        <w:ind w:left="840" w:firstLine="420"/>
        <w:rPr>
          <w:rFonts w:hint="eastAsia"/>
        </w:rPr>
      </w:pPr>
      <w:r>
        <w:rPr>
          <w:rFonts w:hint="eastAsia"/>
        </w:rPr>
        <w:t>有些基因家族成员在染色体上特定区域以串联的方式成簇排列，是为</w:t>
      </w:r>
      <w:r>
        <w:rPr>
          <w:rFonts w:hint="eastAsia"/>
          <w:b/>
          <w:bCs/>
        </w:rPr>
        <w:t>基因簇</w:t>
      </w:r>
      <w:r>
        <w:rPr>
          <w:rFonts w:hint="eastAsia"/>
        </w:rPr>
        <w:t>；另一些基因家族成员散布分布，甚至可能位于不同染色体。</w:t>
      </w:r>
    </w:p>
    <w:p w14:paraId="170C02CA" w14:textId="789A164D" w:rsidR="00036D9A" w:rsidRDefault="00036D9A">
      <w:pPr>
        <w:pStyle w:val="a6"/>
        <w:numPr>
          <w:ilvl w:val="0"/>
          <w:numId w:val="238"/>
        </w:numPr>
        <w:ind w:firstLineChars="0"/>
        <w:rPr>
          <w:rFonts w:hint="eastAsia"/>
        </w:rPr>
      </w:pPr>
      <w:r>
        <w:rPr>
          <w:rFonts w:hint="eastAsia"/>
        </w:rPr>
        <w:t>中度重复序列</w:t>
      </w:r>
    </w:p>
    <w:p w14:paraId="748358E2" w14:textId="404E06CA" w:rsidR="003A2EA9" w:rsidRDefault="003A2EA9" w:rsidP="009163C0">
      <w:pPr>
        <w:pStyle w:val="a6"/>
        <w:ind w:left="840" w:firstLineChars="0"/>
        <w:rPr>
          <w:rFonts w:hint="eastAsia"/>
        </w:rPr>
      </w:pPr>
      <w:r>
        <w:rPr>
          <w:rFonts w:hint="eastAsia"/>
        </w:rPr>
        <w:t>重复数在</w:t>
      </w:r>
      <w:r>
        <w:t>10-1000</w:t>
      </w:r>
      <w:r>
        <w:rPr>
          <w:rFonts w:hint="eastAsia"/>
        </w:rPr>
        <w:t>次，包括</w:t>
      </w:r>
      <w:r w:rsidRPr="003A2EA9">
        <w:t>rRNA，tRNA</w:t>
      </w:r>
      <w:r w:rsidR="009163C0">
        <w:rPr>
          <w:rFonts w:hint="eastAsia"/>
        </w:rPr>
        <w:t>、</w:t>
      </w:r>
      <w:r w:rsidRPr="003A2EA9">
        <w:t>组蛋白基因</w:t>
      </w:r>
      <w:r>
        <w:rPr>
          <w:rFonts w:hint="eastAsia"/>
        </w:rPr>
        <w:t>。</w:t>
      </w:r>
    </w:p>
    <w:p w14:paraId="731ACA75" w14:textId="4BF8703E" w:rsidR="00036D9A" w:rsidRDefault="00036D9A">
      <w:pPr>
        <w:pStyle w:val="a6"/>
        <w:numPr>
          <w:ilvl w:val="0"/>
          <w:numId w:val="238"/>
        </w:numPr>
        <w:ind w:firstLineChars="0"/>
        <w:rPr>
          <w:rFonts w:hint="eastAsia"/>
        </w:rPr>
      </w:pPr>
      <w:r>
        <w:rPr>
          <w:rFonts w:hint="eastAsia"/>
        </w:rPr>
        <w:t>高度重复序列</w:t>
      </w:r>
    </w:p>
    <w:p w14:paraId="6B308573" w14:textId="77777777" w:rsidR="009163C0" w:rsidRDefault="009163C0" w:rsidP="009163C0">
      <w:pPr>
        <w:pStyle w:val="a6"/>
        <w:ind w:left="1280" w:firstLineChars="0" w:firstLine="0"/>
        <w:rPr>
          <w:rFonts w:hint="eastAsia"/>
        </w:rPr>
      </w:pPr>
      <w:r>
        <w:rPr>
          <w:rFonts w:hint="eastAsia"/>
        </w:rPr>
        <w:t>重复数可达数百万次，包括</w:t>
      </w:r>
    </w:p>
    <w:p w14:paraId="42BF701C" w14:textId="77777777" w:rsidR="009163C0" w:rsidRDefault="009163C0">
      <w:pPr>
        <w:pStyle w:val="a6"/>
        <w:numPr>
          <w:ilvl w:val="0"/>
          <w:numId w:val="239"/>
        </w:numPr>
        <w:ind w:firstLineChars="0"/>
        <w:rPr>
          <w:rFonts w:hint="eastAsia"/>
        </w:rPr>
      </w:pPr>
      <w:r>
        <w:rPr>
          <w:rFonts w:hint="eastAsia"/>
        </w:rPr>
        <w:t>串联重复DNA</w:t>
      </w:r>
    </w:p>
    <w:p w14:paraId="3A2F900F" w14:textId="24801F52" w:rsidR="009163C0" w:rsidRDefault="009163C0" w:rsidP="009163C0">
      <w:pPr>
        <w:pStyle w:val="a6"/>
        <w:ind w:left="1716" w:firstLineChars="0" w:firstLine="0"/>
        <w:rPr>
          <w:rFonts w:hint="eastAsia"/>
        </w:rPr>
      </w:pPr>
      <w:r>
        <w:rPr>
          <w:rFonts w:hint="eastAsia"/>
        </w:rPr>
        <w:t>成簇分布于染色体特定区域的DNA，包括</w:t>
      </w:r>
    </w:p>
    <w:p w14:paraId="428EA8D0" w14:textId="7FACB002" w:rsidR="009163C0" w:rsidRDefault="009163C0">
      <w:pPr>
        <w:pStyle w:val="a6"/>
        <w:numPr>
          <w:ilvl w:val="0"/>
          <w:numId w:val="240"/>
        </w:numPr>
        <w:ind w:firstLineChars="0"/>
        <w:rPr>
          <w:rFonts w:hint="eastAsia"/>
        </w:rPr>
      </w:pPr>
      <w:r>
        <w:rPr>
          <w:rFonts w:hint="eastAsia"/>
        </w:rPr>
        <w:t>卫星DNA</w:t>
      </w:r>
    </w:p>
    <w:p w14:paraId="53118330" w14:textId="20C946FB" w:rsidR="009163C0" w:rsidRDefault="009163C0" w:rsidP="002A5851">
      <w:pPr>
        <w:ind w:left="1260" w:firstLine="420"/>
        <w:rPr>
          <w:rFonts w:hint="eastAsia"/>
        </w:rPr>
      </w:pPr>
      <w:r>
        <w:rPr>
          <w:rFonts w:hint="eastAsia"/>
        </w:rPr>
        <w:t>重复单位长度</w:t>
      </w:r>
      <w:r w:rsidR="002A5851">
        <w:rPr>
          <w:rFonts w:hint="eastAsia"/>
        </w:rPr>
        <w:t>5</w:t>
      </w:r>
      <w:r w:rsidR="002A5851">
        <w:t>-171</w:t>
      </w:r>
      <w:r w:rsidR="002A5851">
        <w:rPr>
          <w:rFonts w:hint="eastAsia"/>
        </w:rPr>
        <w:t>bp，位于异染色质区域，主要是着丝粒。</w:t>
      </w:r>
    </w:p>
    <w:p w14:paraId="71FEE8CC" w14:textId="6D3D8189" w:rsidR="009163C0" w:rsidRDefault="009163C0">
      <w:pPr>
        <w:pStyle w:val="a6"/>
        <w:numPr>
          <w:ilvl w:val="0"/>
          <w:numId w:val="240"/>
        </w:numPr>
        <w:ind w:firstLineChars="0"/>
        <w:rPr>
          <w:rFonts w:hint="eastAsia"/>
        </w:rPr>
      </w:pPr>
      <w:r>
        <w:rPr>
          <w:rFonts w:hint="eastAsia"/>
        </w:rPr>
        <w:t>小卫星DNA</w:t>
      </w:r>
    </w:p>
    <w:p w14:paraId="77823591" w14:textId="64B4D3DD" w:rsidR="009163C0" w:rsidRDefault="009163C0" w:rsidP="009163C0">
      <w:pPr>
        <w:pStyle w:val="a6"/>
        <w:ind w:left="1680" w:firstLineChars="0" w:firstLine="0"/>
        <w:rPr>
          <w:rFonts w:hint="eastAsia"/>
        </w:rPr>
      </w:pPr>
      <w:r>
        <w:rPr>
          <w:rFonts w:hint="eastAsia"/>
        </w:rPr>
        <w:t>重复单位长度</w:t>
      </w:r>
      <w:r w:rsidR="002A5851" w:rsidRPr="002A5851">
        <w:t>10-100</w:t>
      </w:r>
      <w:r w:rsidR="002A5851">
        <w:rPr>
          <w:rFonts w:hint="eastAsia"/>
        </w:rPr>
        <w:t>bp，位于端粒附近。</w:t>
      </w:r>
    </w:p>
    <w:p w14:paraId="3A4FF412" w14:textId="16C7D534" w:rsidR="009163C0" w:rsidRDefault="009163C0">
      <w:pPr>
        <w:pStyle w:val="a6"/>
        <w:numPr>
          <w:ilvl w:val="0"/>
          <w:numId w:val="240"/>
        </w:numPr>
        <w:ind w:firstLineChars="0"/>
        <w:rPr>
          <w:rFonts w:hint="eastAsia"/>
        </w:rPr>
      </w:pPr>
      <w:r>
        <w:rPr>
          <w:rFonts w:hint="eastAsia"/>
        </w:rPr>
        <w:t>微卫星DNA</w:t>
      </w:r>
    </w:p>
    <w:p w14:paraId="0AA711B2" w14:textId="0830A679" w:rsidR="009163C0" w:rsidRDefault="009163C0" w:rsidP="002A5851">
      <w:pPr>
        <w:ind w:left="1260" w:firstLine="420"/>
        <w:rPr>
          <w:rFonts w:hint="eastAsia"/>
        </w:rPr>
      </w:pPr>
      <w:r>
        <w:rPr>
          <w:rFonts w:hint="eastAsia"/>
        </w:rPr>
        <w:t>重复单位长度</w:t>
      </w:r>
      <w:r w:rsidR="002A5851">
        <w:rPr>
          <w:rFonts w:hint="eastAsia"/>
        </w:rPr>
        <w:t>&lt;</w:t>
      </w:r>
      <w:r w:rsidR="002A5851">
        <w:t>10bp</w:t>
      </w:r>
      <w:r w:rsidR="002A5851">
        <w:rPr>
          <w:rFonts w:hint="eastAsia"/>
        </w:rPr>
        <w:t>，</w:t>
      </w:r>
      <w:r w:rsidR="002A5851" w:rsidRPr="002A5851">
        <w:rPr>
          <w:rFonts w:hint="eastAsia"/>
        </w:rPr>
        <w:t>分散分布在间隔序列和内含子等非编码区内</w:t>
      </w:r>
      <w:r w:rsidR="002A5851">
        <w:rPr>
          <w:rFonts w:hint="eastAsia"/>
        </w:rPr>
        <w:t>。</w:t>
      </w:r>
    </w:p>
    <w:p w14:paraId="043B0541" w14:textId="395F83A4" w:rsidR="009163C0" w:rsidRDefault="009163C0">
      <w:pPr>
        <w:pStyle w:val="a6"/>
        <w:numPr>
          <w:ilvl w:val="0"/>
          <w:numId w:val="239"/>
        </w:numPr>
        <w:ind w:firstLineChars="0"/>
        <w:rPr>
          <w:rFonts w:hint="eastAsia"/>
        </w:rPr>
      </w:pPr>
      <w:r>
        <w:rPr>
          <w:rFonts w:hint="eastAsia"/>
        </w:rPr>
        <w:t>散布重复DNA</w:t>
      </w:r>
    </w:p>
    <w:p w14:paraId="52DA6B91" w14:textId="71492D53" w:rsidR="009163C0" w:rsidRDefault="009163C0">
      <w:pPr>
        <w:pStyle w:val="a6"/>
        <w:numPr>
          <w:ilvl w:val="0"/>
          <w:numId w:val="241"/>
        </w:numPr>
        <w:ind w:firstLineChars="0"/>
        <w:rPr>
          <w:rFonts w:hint="eastAsia"/>
        </w:rPr>
      </w:pPr>
      <w:r>
        <w:rPr>
          <w:rFonts w:hint="eastAsia"/>
        </w:rPr>
        <w:t>长散在重复序列(</w:t>
      </w:r>
      <w:r>
        <w:t>LINE)</w:t>
      </w:r>
    </w:p>
    <w:p w14:paraId="7FB2ABFD" w14:textId="090866C9" w:rsidR="009163C0" w:rsidRDefault="009163C0" w:rsidP="009163C0">
      <w:pPr>
        <w:ind w:left="1260" w:firstLine="420"/>
        <w:rPr>
          <w:rFonts w:hint="eastAsia"/>
        </w:rPr>
      </w:pPr>
      <w:r>
        <w:rPr>
          <w:rFonts w:hint="eastAsia"/>
        </w:rPr>
        <w:t>重复单位</w:t>
      </w:r>
      <w:r w:rsidRPr="009163C0">
        <w:rPr>
          <w:rFonts w:hint="eastAsia"/>
        </w:rPr>
        <w:t>长度为</w:t>
      </w:r>
      <w:r w:rsidRPr="009163C0">
        <w:t>1000bp以上，在人基因组中有上万份拷贝</w:t>
      </w:r>
      <w:r>
        <w:rPr>
          <w:rFonts w:hint="eastAsia"/>
        </w:rPr>
        <w:t>，</w:t>
      </w:r>
      <w:r w:rsidRPr="009163C0">
        <w:rPr>
          <w:rFonts w:hint="eastAsia"/>
        </w:rPr>
        <w:t>如</w:t>
      </w:r>
      <w:r w:rsidRPr="009163C0">
        <w:t>L1家族</w:t>
      </w:r>
      <w:r w:rsidR="00290D5D">
        <w:rPr>
          <w:rFonts w:hint="eastAsia"/>
        </w:rPr>
        <w:t>，属于逆转录转座子</w:t>
      </w:r>
      <w:r w:rsidRPr="009163C0">
        <w:t>。</w:t>
      </w:r>
    </w:p>
    <w:p w14:paraId="4169CAA3" w14:textId="7B8D6833" w:rsidR="009163C0" w:rsidRDefault="009163C0">
      <w:pPr>
        <w:pStyle w:val="a6"/>
        <w:numPr>
          <w:ilvl w:val="0"/>
          <w:numId w:val="241"/>
        </w:numPr>
        <w:ind w:firstLineChars="0"/>
        <w:rPr>
          <w:rFonts w:hint="eastAsia"/>
        </w:rPr>
      </w:pPr>
      <w:r>
        <w:rPr>
          <w:rFonts w:hint="eastAsia"/>
        </w:rPr>
        <w:t>短散在重复序列(</w:t>
      </w:r>
      <w:r>
        <w:t>SINE)</w:t>
      </w:r>
    </w:p>
    <w:p w14:paraId="02369238" w14:textId="0C73CA21" w:rsidR="009163C0" w:rsidRDefault="009163C0" w:rsidP="009163C0">
      <w:pPr>
        <w:ind w:left="1260" w:firstLine="426"/>
        <w:rPr>
          <w:rFonts w:hint="eastAsia"/>
        </w:rPr>
      </w:pPr>
      <w:r>
        <w:rPr>
          <w:rFonts w:hint="eastAsia"/>
        </w:rPr>
        <w:t>重复单位</w:t>
      </w:r>
      <w:r w:rsidRPr="009163C0">
        <w:rPr>
          <w:rFonts w:hint="eastAsia"/>
        </w:rPr>
        <w:t>长度在</w:t>
      </w:r>
      <w:r w:rsidRPr="009163C0">
        <w:t>500bp以下，在人基因组中拷贝数达10万以上。如人类的Alu家族</w:t>
      </w:r>
      <w:r w:rsidR="00290D5D">
        <w:rPr>
          <w:rFonts w:hint="eastAsia"/>
        </w:rPr>
        <w:t>，属于逆转录转座子</w:t>
      </w:r>
      <w:r w:rsidR="002A5851">
        <w:rPr>
          <w:rFonts w:hint="eastAsia"/>
        </w:rPr>
        <w:t>。</w:t>
      </w:r>
    </w:p>
    <w:p w14:paraId="12A881A9" w14:textId="086A845D" w:rsidR="00053709" w:rsidRDefault="00053709">
      <w:pPr>
        <w:pStyle w:val="a6"/>
        <w:numPr>
          <w:ilvl w:val="0"/>
          <w:numId w:val="237"/>
        </w:numPr>
        <w:ind w:firstLineChars="0"/>
        <w:rPr>
          <w:rFonts w:hint="eastAsia"/>
        </w:rPr>
      </w:pPr>
      <w:r>
        <w:t>大部分为非编码序列，占整个基因组序列的9</w:t>
      </w:r>
      <w:r w:rsidR="00C91C2B">
        <w:t>8</w:t>
      </w:r>
      <w:r>
        <w:t>%以上</w:t>
      </w:r>
    </w:p>
    <w:p w14:paraId="31ABAADB" w14:textId="70361826" w:rsidR="00DB2309" w:rsidRDefault="008D396F" w:rsidP="008D396F">
      <w:pPr>
        <w:pStyle w:val="a6"/>
        <w:ind w:left="425" w:firstLineChars="0" w:firstLine="360"/>
        <w:rPr>
          <w:rFonts w:hint="eastAsia"/>
        </w:rPr>
      </w:pPr>
      <w:r w:rsidRPr="008D396F">
        <w:t>基因组与蛋白质和结构RNA的表达无关的那部分DNA</w:t>
      </w:r>
      <w:r>
        <w:rPr>
          <w:rFonts w:hint="eastAsia"/>
        </w:rPr>
        <w:t>定义为</w:t>
      </w:r>
      <w:r w:rsidRPr="008D396F">
        <w:rPr>
          <w:rFonts w:hint="eastAsia"/>
          <w:b/>
          <w:bCs/>
        </w:rPr>
        <w:t>基因间隔区</w:t>
      </w:r>
      <w:r w:rsidRPr="008D396F">
        <w:t>。</w:t>
      </w:r>
      <w:r w:rsidRPr="008D396F">
        <w:rPr>
          <w:rFonts w:hint="eastAsia"/>
        </w:rPr>
        <w:t>人的基因组中，有超过</w:t>
      </w:r>
      <w:r w:rsidRPr="008D396F">
        <w:t>60%的部分由基因间序列组成，绝大多数的功能是未知的。</w:t>
      </w:r>
      <w:r w:rsidR="00B2722A">
        <w:rPr>
          <w:rFonts w:hint="eastAsia"/>
        </w:rPr>
        <w:t>例</w:t>
      </w:r>
      <w:r w:rsidR="00DB2309">
        <w:rPr>
          <w:rFonts w:hint="eastAsia"/>
        </w:rPr>
        <w:t>如</w:t>
      </w:r>
      <w:r w:rsidR="00BB0D8D" w:rsidRPr="00DB2309">
        <w:rPr>
          <w:rFonts w:hint="eastAsia"/>
          <w:b/>
          <w:bCs/>
        </w:rPr>
        <w:t>假基因</w:t>
      </w:r>
      <w:r w:rsidR="00DB2309">
        <w:rPr>
          <w:rFonts w:hint="eastAsia"/>
        </w:rPr>
        <w:t>，指碱基序列上与某些功能基因非常相似，但由于结构缺陷而无功能的非编码序列。假基因包括</w:t>
      </w:r>
    </w:p>
    <w:p w14:paraId="360EAFCF" w14:textId="77777777" w:rsidR="00DB2309" w:rsidRDefault="00DB2309">
      <w:pPr>
        <w:pStyle w:val="a6"/>
        <w:numPr>
          <w:ilvl w:val="0"/>
          <w:numId w:val="242"/>
        </w:numPr>
        <w:ind w:firstLineChars="0"/>
        <w:rPr>
          <w:rFonts w:hint="eastAsia"/>
        </w:rPr>
      </w:pPr>
      <w:r>
        <w:rPr>
          <w:rFonts w:hint="eastAsia"/>
        </w:rPr>
        <w:t>常规假基因</w:t>
      </w:r>
    </w:p>
    <w:p w14:paraId="0A904FC8" w14:textId="1873F662" w:rsidR="00DB2309" w:rsidRDefault="00DB2309" w:rsidP="00DB2309">
      <w:pPr>
        <w:ind w:left="840" w:firstLine="420"/>
        <w:rPr>
          <w:rFonts w:hint="eastAsia"/>
        </w:rPr>
      </w:pPr>
      <w:r>
        <w:rPr>
          <w:rFonts w:hint="eastAsia"/>
        </w:rPr>
        <w:t>功能基因的序列发生关键突变而丧失原有功能，但由于不影响存活。随后在假基因中积累更多突变形成如今假基因序列。</w:t>
      </w:r>
    </w:p>
    <w:p w14:paraId="4AF0E76D" w14:textId="77777777" w:rsidR="00DB2309" w:rsidRDefault="00DB2309">
      <w:pPr>
        <w:pStyle w:val="a6"/>
        <w:numPr>
          <w:ilvl w:val="0"/>
          <w:numId w:val="242"/>
        </w:numPr>
        <w:ind w:firstLineChars="0"/>
        <w:rPr>
          <w:rFonts w:hint="eastAsia"/>
        </w:rPr>
      </w:pPr>
      <w:r>
        <w:rPr>
          <w:rFonts w:hint="eastAsia"/>
        </w:rPr>
        <w:t>已加工假基因</w:t>
      </w:r>
    </w:p>
    <w:p w14:paraId="69A26C1A" w14:textId="77777777" w:rsidR="00DB2309" w:rsidRDefault="00DB2309" w:rsidP="00DB2309">
      <w:pPr>
        <w:pStyle w:val="a6"/>
        <w:ind w:left="1280" w:firstLineChars="0" w:firstLine="0"/>
        <w:rPr>
          <w:rFonts w:hint="eastAsia"/>
        </w:rPr>
      </w:pPr>
      <w:r>
        <w:rPr>
          <w:rFonts w:hint="eastAsia"/>
        </w:rPr>
        <w:t>某个基因的</w:t>
      </w:r>
      <w:r>
        <w:t>mRNA拷贝再次插入基因组后形成。</w:t>
      </w:r>
    </w:p>
    <w:p w14:paraId="754B4558" w14:textId="51510BB2" w:rsidR="00DB2309" w:rsidRDefault="00DB2309">
      <w:pPr>
        <w:pStyle w:val="a6"/>
        <w:numPr>
          <w:ilvl w:val="0"/>
          <w:numId w:val="242"/>
        </w:numPr>
        <w:ind w:firstLineChars="0"/>
        <w:rPr>
          <w:rFonts w:hint="eastAsia"/>
        </w:rPr>
      </w:pPr>
      <w:r>
        <w:rPr>
          <w:rFonts w:hint="eastAsia"/>
        </w:rPr>
        <w:t>截短的基因或基因片段</w:t>
      </w:r>
    </w:p>
    <w:p w14:paraId="6582DE40" w14:textId="0E25EF00" w:rsidR="00053709" w:rsidRDefault="008D396F">
      <w:pPr>
        <w:pStyle w:val="a6"/>
        <w:numPr>
          <w:ilvl w:val="0"/>
          <w:numId w:val="237"/>
        </w:numPr>
        <w:ind w:firstLineChars="0"/>
        <w:rPr>
          <w:rFonts w:hint="eastAsia"/>
        </w:rPr>
      </w:pPr>
      <w:r>
        <w:t>转录产物</w:t>
      </w:r>
      <w:r>
        <w:rPr>
          <w:rFonts w:hint="eastAsia"/>
        </w:rPr>
        <w:t>为</w:t>
      </w:r>
      <w:r w:rsidR="00053709">
        <w:t>单顺反子</w:t>
      </w:r>
    </w:p>
    <w:p w14:paraId="68951D61" w14:textId="02D92C62" w:rsidR="00053709" w:rsidRDefault="00053709">
      <w:pPr>
        <w:pStyle w:val="a6"/>
        <w:numPr>
          <w:ilvl w:val="0"/>
          <w:numId w:val="237"/>
        </w:numPr>
        <w:ind w:firstLineChars="0"/>
        <w:rPr>
          <w:rFonts w:hint="eastAsia"/>
        </w:rPr>
      </w:pPr>
      <w:r>
        <w:t>断裂基因，具有内含子结构</w:t>
      </w:r>
    </w:p>
    <w:p w14:paraId="3D845F45" w14:textId="4102FF89" w:rsidR="008D396F" w:rsidRPr="009B29F4" w:rsidRDefault="008D396F" w:rsidP="009B29F4">
      <w:pPr>
        <w:ind w:left="425" w:firstLine="360"/>
        <w:rPr>
          <w:rFonts w:hint="eastAsia"/>
        </w:rPr>
      </w:pPr>
      <w:r>
        <w:rPr>
          <w:rFonts w:hint="eastAsia"/>
        </w:rPr>
        <w:t>人类基因组中内含子序列占比大约占2</w:t>
      </w:r>
      <w:r>
        <w:t>4%</w:t>
      </w:r>
      <w:r>
        <w:rPr>
          <w:rFonts w:hint="eastAsia"/>
        </w:rPr>
        <w:t>。</w:t>
      </w:r>
      <w:r w:rsidR="009B29F4">
        <w:rPr>
          <w:rFonts w:hint="eastAsia"/>
        </w:rPr>
        <w:t>考虑到RNA剪接的可变性及RNA编辑机制的存在，一个基因可以在不同条件下编码多种不同的蛋白产物。这使得基因组中的基因数量和物种进化复杂程度没有很强的正相关性，是为</w:t>
      </w:r>
      <w:r w:rsidR="009B29F4">
        <w:rPr>
          <w:rFonts w:hint="eastAsia"/>
          <w:b/>
          <w:bCs/>
        </w:rPr>
        <w:t>N值悖论</w:t>
      </w:r>
      <w:r w:rsidR="009B29F4">
        <w:rPr>
          <w:rFonts w:hint="eastAsia"/>
        </w:rPr>
        <w:t>。</w:t>
      </w:r>
    </w:p>
    <w:p w14:paraId="3B95142A" w14:textId="55EA4DDB" w:rsidR="00053709" w:rsidRDefault="00053709">
      <w:pPr>
        <w:pStyle w:val="a6"/>
        <w:numPr>
          <w:ilvl w:val="0"/>
          <w:numId w:val="237"/>
        </w:numPr>
        <w:ind w:firstLineChars="0"/>
        <w:rPr>
          <w:rFonts w:hint="eastAsia"/>
        </w:rPr>
      </w:pPr>
      <w:r>
        <w:t>存在大量的顺式作用元件</w:t>
      </w:r>
    </w:p>
    <w:p w14:paraId="57DAFBAD" w14:textId="77777777" w:rsidR="00053709" w:rsidRDefault="00053709">
      <w:pPr>
        <w:pStyle w:val="a6"/>
        <w:numPr>
          <w:ilvl w:val="0"/>
          <w:numId w:val="237"/>
        </w:numPr>
        <w:ind w:firstLineChars="0"/>
        <w:rPr>
          <w:rFonts w:hint="eastAsia"/>
        </w:rPr>
      </w:pPr>
      <w:r>
        <w:t>存在大量的DNA多态性</w:t>
      </w:r>
    </w:p>
    <w:p w14:paraId="613367BF" w14:textId="39D2EB69" w:rsidR="00053709" w:rsidRDefault="00053709" w:rsidP="00053709">
      <w:pPr>
        <w:pStyle w:val="a6"/>
        <w:ind w:left="785" w:firstLineChars="0" w:firstLine="0"/>
        <w:rPr>
          <w:rFonts w:hint="eastAsia"/>
        </w:rPr>
      </w:pPr>
      <w:r>
        <w:t>包括单核苷酸多态性和串联重复序列多态性</w:t>
      </w:r>
      <w:r w:rsidR="00B049CC">
        <w:rPr>
          <w:rFonts w:hint="eastAsia"/>
        </w:rPr>
        <w:t>。</w:t>
      </w:r>
    </w:p>
    <w:p w14:paraId="0B98915A" w14:textId="0E26F8E5" w:rsidR="00044FA3" w:rsidRPr="00A60F12" w:rsidRDefault="00053709">
      <w:pPr>
        <w:pStyle w:val="a6"/>
        <w:numPr>
          <w:ilvl w:val="0"/>
          <w:numId w:val="237"/>
        </w:numPr>
        <w:ind w:firstLineChars="0"/>
        <w:rPr>
          <w:rFonts w:hint="eastAsia"/>
        </w:rPr>
      </w:pPr>
      <w:r>
        <w:t>具有端粒结构</w:t>
      </w:r>
    </w:p>
    <w:p w14:paraId="1E2FF460" w14:textId="2BD097A4" w:rsidR="006F24FE" w:rsidRDefault="00821F5A" w:rsidP="006F24FE">
      <w:pPr>
        <w:pStyle w:val="2"/>
        <w:spacing w:line="240" w:lineRule="auto"/>
        <w:rPr>
          <w:rFonts w:eastAsiaTheme="minorHAnsi" w:hint="eastAsia"/>
          <w:color w:val="000000" w:themeColor="text1"/>
        </w:rPr>
      </w:pPr>
      <w:r>
        <w:rPr>
          <w:rFonts w:eastAsiaTheme="minorHAnsi" w:hint="eastAsia"/>
          <w:color w:val="000000" w:themeColor="text1"/>
        </w:rPr>
        <w:t>基因组序列的标签位点</w:t>
      </w:r>
      <w:r w:rsidR="006F24FE">
        <w:rPr>
          <w:rFonts w:eastAsiaTheme="minorHAnsi" w:hint="eastAsia"/>
          <w:color w:val="000000" w:themeColor="text1"/>
        </w:rPr>
        <w:t>与作图</w:t>
      </w:r>
    </w:p>
    <w:p w14:paraId="0E5EBA0C" w14:textId="5E4AEB5D" w:rsidR="00821F5A" w:rsidRDefault="00CF1108">
      <w:pPr>
        <w:pStyle w:val="a6"/>
        <w:numPr>
          <w:ilvl w:val="0"/>
          <w:numId w:val="209"/>
        </w:numPr>
        <w:ind w:firstLineChars="0"/>
        <w:rPr>
          <w:rFonts w:hint="eastAsia"/>
        </w:rPr>
      </w:pPr>
      <w:r>
        <w:rPr>
          <w:rFonts w:hint="eastAsia"/>
        </w:rPr>
        <w:t>DNA分子标记</w:t>
      </w:r>
    </w:p>
    <w:p w14:paraId="6314101C" w14:textId="0B6C90E0" w:rsidR="00821F5A" w:rsidRDefault="00CF1108" w:rsidP="00CF1108">
      <w:pPr>
        <w:ind w:firstLine="360"/>
        <w:rPr>
          <w:rFonts w:hint="eastAsia"/>
        </w:rPr>
      </w:pPr>
      <w:r>
        <w:rPr>
          <w:rFonts w:hint="eastAsia"/>
        </w:rPr>
        <w:t>经典遗传学将可识别的等位基因称为</w:t>
      </w:r>
      <w:r>
        <w:rPr>
          <w:rFonts w:hint="eastAsia"/>
          <w:b/>
          <w:bCs/>
        </w:rPr>
        <w:t>遗传标记</w:t>
      </w:r>
      <w:r>
        <w:rPr>
          <w:rFonts w:hint="eastAsia"/>
        </w:rPr>
        <w:t>。</w:t>
      </w:r>
      <w:r w:rsidR="007F3577">
        <w:rPr>
          <w:rFonts w:hint="eastAsia"/>
        </w:rPr>
        <w:t>而</w:t>
      </w:r>
      <w:r>
        <w:rPr>
          <w:rFonts w:hint="eastAsia"/>
        </w:rPr>
        <w:t>现代遗传学</w:t>
      </w:r>
      <w:r w:rsidR="007F3577">
        <w:rPr>
          <w:rFonts w:hint="eastAsia"/>
        </w:rPr>
        <w:t>扩展了遗传标记的范畴，</w:t>
      </w:r>
      <w:r>
        <w:rPr>
          <w:rFonts w:hint="eastAsia"/>
        </w:rPr>
        <w:t>将</w:t>
      </w:r>
      <w:r w:rsidR="007F3577">
        <w:rPr>
          <w:rFonts w:hint="eastAsia"/>
        </w:rPr>
        <w:t>遗传标记中，</w:t>
      </w:r>
      <w:r>
        <w:rPr>
          <w:rFonts w:hint="eastAsia"/>
        </w:rPr>
        <w:t>所有能够反映遗传多态性的特征性DNA序列称为</w:t>
      </w:r>
      <w:r w:rsidRPr="00CF1108">
        <w:rPr>
          <w:rFonts w:hint="eastAsia"/>
          <w:b/>
          <w:bCs/>
        </w:rPr>
        <w:t>DNA分子标记</w:t>
      </w:r>
      <w:r w:rsidR="007F3577">
        <w:rPr>
          <w:rFonts w:hint="eastAsia"/>
        </w:rPr>
        <w:t>，也称</w:t>
      </w:r>
      <w:r w:rsidR="007F3577">
        <w:rPr>
          <w:rFonts w:hint="eastAsia"/>
          <w:b/>
          <w:bCs/>
        </w:rPr>
        <w:t>DNA标记</w:t>
      </w:r>
      <w:r>
        <w:rPr>
          <w:rFonts w:hint="eastAsia"/>
        </w:rPr>
        <w:t>。</w:t>
      </w:r>
      <w:r w:rsidR="00F832BB">
        <w:rPr>
          <w:rFonts w:hint="eastAsia"/>
        </w:rPr>
        <w:t>基因组中</w:t>
      </w:r>
      <w:r>
        <w:rPr>
          <w:rFonts w:hint="eastAsia"/>
        </w:rPr>
        <w:t>DNA分子标记的种类和数量远超过</w:t>
      </w:r>
      <w:r w:rsidR="00F832BB">
        <w:rPr>
          <w:rFonts w:hint="eastAsia"/>
        </w:rPr>
        <w:t>等位基因位点的数量</w:t>
      </w:r>
      <w:r>
        <w:rPr>
          <w:rFonts w:hint="eastAsia"/>
        </w:rPr>
        <w:t>，且其传递同样遵循基本的遗传规律。常用的DNA分子标记包括：</w:t>
      </w:r>
    </w:p>
    <w:p w14:paraId="3B5795F3" w14:textId="7FC0BD9E" w:rsidR="00CF1108" w:rsidRDefault="007F3577">
      <w:pPr>
        <w:pStyle w:val="a6"/>
        <w:numPr>
          <w:ilvl w:val="0"/>
          <w:numId w:val="244"/>
        </w:numPr>
        <w:ind w:firstLineChars="0"/>
        <w:rPr>
          <w:rFonts w:hint="eastAsia"/>
        </w:rPr>
      </w:pPr>
      <w:r>
        <w:rPr>
          <w:rFonts w:hint="eastAsia"/>
        </w:rPr>
        <w:t>RFLP标记</w:t>
      </w:r>
    </w:p>
    <w:p w14:paraId="59B8156E" w14:textId="194D4A50" w:rsidR="002F245E" w:rsidRPr="008443A0" w:rsidRDefault="002F245E" w:rsidP="002F245E">
      <w:pPr>
        <w:ind w:left="425" w:firstLine="360"/>
        <w:rPr>
          <w:rFonts w:hint="eastAsia"/>
        </w:rPr>
      </w:pPr>
      <w:r>
        <w:rPr>
          <w:rFonts w:hint="eastAsia"/>
        </w:rPr>
        <w:t>不同个体基因组DNA序列的变异不同，因而不同个体基因组上能够被同一个限制性内切酶识别并切割的位点的数量和分布范围是不同的。</w:t>
      </w:r>
      <w:r w:rsidR="00D82743">
        <w:rPr>
          <w:rFonts w:hint="eastAsia"/>
        </w:rPr>
        <w:t>相应的，基因组被同种限制酶切割产生的DNA片段的长度和数量也有所不同。</w:t>
      </w:r>
      <w:r w:rsidR="008443A0">
        <w:rPr>
          <w:rFonts w:hint="eastAsia"/>
        </w:rPr>
        <w:t>故称</w:t>
      </w:r>
      <w:r w:rsidR="008443A0">
        <w:rPr>
          <w:rFonts w:hint="eastAsia"/>
          <w:b/>
          <w:bCs/>
        </w:rPr>
        <w:t>限制性片段长度多态性</w:t>
      </w:r>
      <w:r w:rsidR="008443A0">
        <w:rPr>
          <w:rFonts w:hint="eastAsia"/>
        </w:rPr>
        <w:t>。</w:t>
      </w:r>
    </w:p>
    <w:p w14:paraId="1E6B8476" w14:textId="77777777" w:rsidR="00304052" w:rsidRDefault="00304052">
      <w:pPr>
        <w:pStyle w:val="a6"/>
        <w:numPr>
          <w:ilvl w:val="0"/>
          <w:numId w:val="244"/>
        </w:numPr>
        <w:ind w:firstLineChars="0"/>
        <w:rPr>
          <w:rFonts w:hint="eastAsia"/>
        </w:rPr>
      </w:pPr>
      <w:r>
        <w:rPr>
          <w:rFonts w:hint="eastAsia"/>
        </w:rPr>
        <w:t>RAPD标记</w:t>
      </w:r>
    </w:p>
    <w:p w14:paraId="1DC56ABA" w14:textId="61F8352E" w:rsidR="00304052" w:rsidRPr="00304052" w:rsidRDefault="00304052" w:rsidP="00304052">
      <w:pPr>
        <w:ind w:left="425" w:firstLine="360"/>
        <w:rPr>
          <w:rFonts w:hint="eastAsia"/>
        </w:rPr>
      </w:pPr>
      <w:r>
        <w:rPr>
          <w:rFonts w:hint="eastAsia"/>
        </w:rPr>
        <w:t>基于随机寡核苷酸引物（约为9-</w:t>
      </w:r>
      <w:r>
        <w:t>10</w:t>
      </w:r>
      <w:r>
        <w:rPr>
          <w:rFonts w:hint="eastAsia"/>
        </w:rPr>
        <w:t>nt长）对基因组DNA做PCR扩增，不同个体的扩增产物存在差异。此为</w:t>
      </w:r>
      <w:r>
        <w:rPr>
          <w:rFonts w:hint="eastAsia"/>
          <w:b/>
          <w:bCs/>
        </w:rPr>
        <w:t>随机扩增多态性</w:t>
      </w:r>
      <w:r>
        <w:rPr>
          <w:rFonts w:hint="eastAsia"/>
        </w:rPr>
        <w:t>。</w:t>
      </w:r>
    </w:p>
    <w:p w14:paraId="3FC72D64" w14:textId="4630D195" w:rsidR="007F3577" w:rsidRDefault="007F3577">
      <w:pPr>
        <w:pStyle w:val="a6"/>
        <w:numPr>
          <w:ilvl w:val="0"/>
          <w:numId w:val="244"/>
        </w:numPr>
        <w:ind w:firstLineChars="0"/>
        <w:rPr>
          <w:rFonts w:hint="eastAsia"/>
        </w:rPr>
      </w:pPr>
      <w:r>
        <w:rPr>
          <w:rFonts w:hint="eastAsia"/>
        </w:rPr>
        <w:t>AFLP标记</w:t>
      </w:r>
    </w:p>
    <w:p w14:paraId="0A9F02A8" w14:textId="3542541A" w:rsidR="00326A00" w:rsidRPr="000D6E6C" w:rsidRDefault="00326A00" w:rsidP="00326A00">
      <w:pPr>
        <w:ind w:left="425" w:firstLine="360"/>
        <w:rPr>
          <w:rFonts w:hint="eastAsia"/>
        </w:rPr>
      </w:pPr>
      <w:r>
        <w:rPr>
          <w:rFonts w:hint="eastAsia"/>
        </w:rPr>
        <w:t>在给定限制性内切酶和PCR扩增引物序列的前提条件下，对基因组被限制性内切酶切割产物作PCR扩增</w:t>
      </w:r>
      <w:r w:rsidR="000D6E6C">
        <w:rPr>
          <w:rFonts w:hint="eastAsia"/>
        </w:rPr>
        <w:t>。考虑到不同个体的基因组上限制酶识别位点及其附近的引物识别序列不同，不同个体的</w:t>
      </w:r>
      <w:r>
        <w:rPr>
          <w:rFonts w:hint="eastAsia"/>
        </w:rPr>
        <w:t>扩增</w:t>
      </w:r>
      <w:r w:rsidR="000D6E6C">
        <w:rPr>
          <w:rFonts w:hint="eastAsia"/>
        </w:rPr>
        <w:t>产生的DNA条带也不同。此为</w:t>
      </w:r>
      <w:r w:rsidR="000D6E6C">
        <w:rPr>
          <w:rFonts w:hint="eastAsia"/>
          <w:b/>
          <w:bCs/>
        </w:rPr>
        <w:t>扩增片段长度多态性</w:t>
      </w:r>
      <w:r w:rsidR="000D6E6C">
        <w:rPr>
          <w:rFonts w:hint="eastAsia"/>
        </w:rPr>
        <w:t>。</w:t>
      </w:r>
    </w:p>
    <w:p w14:paraId="141FCA29" w14:textId="3B375C5C" w:rsidR="007F3577" w:rsidRDefault="007F3577">
      <w:pPr>
        <w:pStyle w:val="a6"/>
        <w:numPr>
          <w:ilvl w:val="0"/>
          <w:numId w:val="244"/>
        </w:numPr>
        <w:ind w:firstLineChars="0"/>
        <w:rPr>
          <w:rFonts w:hint="eastAsia"/>
        </w:rPr>
      </w:pPr>
      <w:r>
        <w:rPr>
          <w:rFonts w:hint="eastAsia"/>
        </w:rPr>
        <w:t>STS标记</w:t>
      </w:r>
    </w:p>
    <w:p w14:paraId="32673C44" w14:textId="67F27725" w:rsidR="00304052" w:rsidRPr="00302CC0" w:rsidRDefault="00304052" w:rsidP="00304052">
      <w:pPr>
        <w:pStyle w:val="a6"/>
        <w:ind w:left="785" w:firstLineChars="0" w:firstLine="0"/>
        <w:rPr>
          <w:rFonts w:hint="eastAsia"/>
        </w:rPr>
      </w:pPr>
      <w:r>
        <w:rPr>
          <w:rFonts w:hint="eastAsia"/>
        </w:rPr>
        <w:t>指在</w:t>
      </w:r>
      <w:r w:rsidR="00302CC0">
        <w:rPr>
          <w:rFonts w:hint="eastAsia"/>
        </w:rPr>
        <w:t>基因组上定位且</w:t>
      </w:r>
      <w:r>
        <w:rPr>
          <w:rFonts w:hint="eastAsia"/>
        </w:rPr>
        <w:t>序列已知的</w:t>
      </w:r>
      <w:r>
        <w:rPr>
          <w:rFonts w:hint="eastAsia"/>
          <w:b/>
          <w:bCs/>
        </w:rPr>
        <w:t>单拷贝</w:t>
      </w:r>
      <w:r>
        <w:rPr>
          <w:rFonts w:hint="eastAsia"/>
        </w:rPr>
        <w:t>DNA短片段</w:t>
      </w:r>
      <w:r w:rsidR="00302CC0">
        <w:rPr>
          <w:rFonts w:hint="eastAsia"/>
        </w:rPr>
        <w:t>，称</w:t>
      </w:r>
      <w:r w:rsidR="00302CC0">
        <w:rPr>
          <w:rFonts w:hint="eastAsia"/>
          <w:b/>
          <w:bCs/>
        </w:rPr>
        <w:t>序列标签位点</w:t>
      </w:r>
      <w:r w:rsidR="00302CC0">
        <w:rPr>
          <w:rFonts w:hint="eastAsia"/>
        </w:rPr>
        <w:t>。</w:t>
      </w:r>
    </w:p>
    <w:p w14:paraId="6E46FEDC" w14:textId="4E7F074E" w:rsidR="007F3577" w:rsidRDefault="007F3577">
      <w:pPr>
        <w:pStyle w:val="a6"/>
        <w:numPr>
          <w:ilvl w:val="0"/>
          <w:numId w:val="244"/>
        </w:numPr>
        <w:ind w:firstLineChars="0"/>
        <w:rPr>
          <w:rFonts w:hint="eastAsia"/>
        </w:rPr>
      </w:pPr>
      <w:r>
        <w:rPr>
          <w:rFonts w:hint="eastAsia"/>
        </w:rPr>
        <w:t>SSLP标记</w:t>
      </w:r>
    </w:p>
    <w:p w14:paraId="2BAA5FDA" w14:textId="28B5C421" w:rsidR="00302CC0" w:rsidRDefault="00220923" w:rsidP="00220923">
      <w:pPr>
        <w:ind w:left="425" w:firstLine="360"/>
        <w:rPr>
          <w:rFonts w:hint="eastAsia"/>
        </w:rPr>
      </w:pPr>
      <w:r>
        <w:rPr>
          <w:rFonts w:hint="eastAsia"/>
        </w:rPr>
        <w:t>不同个体在</w:t>
      </w:r>
      <w:r w:rsidR="00302CC0">
        <w:rPr>
          <w:rFonts w:hint="eastAsia"/>
        </w:rPr>
        <w:t>基因组上的</w:t>
      </w:r>
      <w:r>
        <w:rPr>
          <w:rFonts w:hint="eastAsia"/>
        </w:rPr>
        <w:t>简单重复</w:t>
      </w:r>
      <w:r w:rsidR="00302CC0">
        <w:rPr>
          <w:rFonts w:hint="eastAsia"/>
        </w:rPr>
        <w:t>序列</w:t>
      </w:r>
      <w:r>
        <w:rPr>
          <w:rFonts w:hint="eastAsia"/>
        </w:rPr>
        <w:t>（包括卫星</w:t>
      </w:r>
      <w:r>
        <w:t>DNA，小卫星DNA和微卫星DNA</w:t>
      </w:r>
      <w:r>
        <w:rPr>
          <w:rFonts w:hint="eastAsia"/>
        </w:rPr>
        <w:t>）的重复次数不同，因而重复序列长度也不一。此称</w:t>
      </w:r>
      <w:r w:rsidRPr="00220923">
        <w:rPr>
          <w:rFonts w:hint="eastAsia"/>
          <w:b/>
          <w:bCs/>
        </w:rPr>
        <w:t>简单序列长度多态性</w:t>
      </w:r>
      <w:r>
        <w:rPr>
          <w:rFonts w:hint="eastAsia"/>
        </w:rPr>
        <w:t>。</w:t>
      </w:r>
    </w:p>
    <w:p w14:paraId="6AAF5F9F" w14:textId="0827280B" w:rsidR="007F3577" w:rsidRDefault="007F3577">
      <w:pPr>
        <w:pStyle w:val="a6"/>
        <w:numPr>
          <w:ilvl w:val="0"/>
          <w:numId w:val="244"/>
        </w:numPr>
        <w:ind w:firstLineChars="0"/>
        <w:rPr>
          <w:rFonts w:hint="eastAsia"/>
        </w:rPr>
      </w:pPr>
      <w:r>
        <w:rPr>
          <w:rFonts w:hint="eastAsia"/>
        </w:rPr>
        <w:t>SNP标记</w:t>
      </w:r>
    </w:p>
    <w:p w14:paraId="4EE7058E" w14:textId="53741777" w:rsidR="00302CC0" w:rsidRDefault="00302CC0" w:rsidP="00302CC0">
      <w:pPr>
        <w:ind w:left="425" w:firstLine="360"/>
        <w:rPr>
          <w:rFonts w:hint="eastAsia"/>
        </w:rPr>
      </w:pPr>
      <w:r>
        <w:rPr>
          <w:rFonts w:hint="eastAsia"/>
        </w:rPr>
        <w:t>指不同个体基因组DNA等位序列上单个核苷酸的差异，称</w:t>
      </w:r>
      <w:r w:rsidRPr="00302CC0">
        <w:rPr>
          <w:rFonts w:hint="eastAsia"/>
          <w:b/>
          <w:bCs/>
        </w:rPr>
        <w:t>单核苷酸多态</w:t>
      </w:r>
      <w:r>
        <w:rPr>
          <w:rFonts w:hint="eastAsia"/>
        </w:rPr>
        <w:t>。是最紧密的DNA标记，需要借助寡核苷酸杂交分析方式来检测。</w:t>
      </w:r>
    </w:p>
    <w:p w14:paraId="13BAF364" w14:textId="60203136" w:rsidR="00821F5A" w:rsidRDefault="00CF1108">
      <w:pPr>
        <w:pStyle w:val="a6"/>
        <w:numPr>
          <w:ilvl w:val="0"/>
          <w:numId w:val="209"/>
        </w:numPr>
        <w:ind w:firstLineChars="0"/>
        <w:rPr>
          <w:rFonts w:hint="eastAsia"/>
        </w:rPr>
      </w:pPr>
      <w:r>
        <w:rPr>
          <w:rFonts w:hint="eastAsia"/>
        </w:rPr>
        <w:t>基因组作图</w:t>
      </w:r>
    </w:p>
    <w:p w14:paraId="0618086A" w14:textId="2180AB85" w:rsidR="00821F5A" w:rsidRDefault="00CF1108" w:rsidP="00821F5A">
      <w:pPr>
        <w:ind w:firstLine="360"/>
        <w:rPr>
          <w:rFonts w:hint="eastAsia"/>
        </w:rPr>
      </w:pPr>
      <w:r>
        <w:rPr>
          <w:rFonts w:hint="eastAsia"/>
        </w:rPr>
        <w:t>在基因组中确定特定</w:t>
      </w:r>
      <w:r w:rsidR="00EF6EAC">
        <w:rPr>
          <w:rFonts w:hint="eastAsia"/>
        </w:rPr>
        <w:t>遗传标记</w:t>
      </w:r>
      <w:r>
        <w:rPr>
          <w:rFonts w:hint="eastAsia"/>
        </w:rPr>
        <w:t>的位置的过程称为</w:t>
      </w:r>
      <w:r>
        <w:rPr>
          <w:rFonts w:hint="eastAsia"/>
          <w:b/>
          <w:bCs/>
        </w:rPr>
        <w:t>基因组作图</w:t>
      </w:r>
      <w:r w:rsidR="00EF6EAC">
        <w:rPr>
          <w:rFonts w:hint="eastAsia"/>
        </w:rPr>
        <w:t>，</w:t>
      </w:r>
      <w:r>
        <w:rPr>
          <w:rFonts w:hint="eastAsia"/>
        </w:rPr>
        <w:t>对于基因组测序</w:t>
      </w:r>
      <w:r w:rsidR="00EF6EAC">
        <w:rPr>
          <w:rFonts w:hint="eastAsia"/>
        </w:rPr>
        <w:t>的</w:t>
      </w:r>
      <w:r>
        <w:rPr>
          <w:rFonts w:hint="eastAsia"/>
        </w:rPr>
        <w:t>序列拼装</w:t>
      </w:r>
      <w:r w:rsidR="002F245E">
        <w:rPr>
          <w:rFonts w:hint="eastAsia"/>
        </w:rPr>
        <w:t>的过程</w:t>
      </w:r>
      <w:r>
        <w:rPr>
          <w:rFonts w:hint="eastAsia"/>
        </w:rPr>
        <w:t>起到必要的参考作用。</w:t>
      </w:r>
      <w:r w:rsidR="007F3577">
        <w:rPr>
          <w:rFonts w:hint="eastAsia"/>
        </w:rPr>
        <w:t>基因组图包括：</w:t>
      </w:r>
    </w:p>
    <w:p w14:paraId="600CF51A" w14:textId="77777777" w:rsidR="007F3577" w:rsidRDefault="007F3577">
      <w:pPr>
        <w:pStyle w:val="a6"/>
        <w:numPr>
          <w:ilvl w:val="0"/>
          <w:numId w:val="245"/>
        </w:numPr>
        <w:ind w:firstLineChars="0"/>
        <w:rPr>
          <w:rFonts w:hint="eastAsia"/>
        </w:rPr>
      </w:pPr>
      <w:r>
        <w:rPr>
          <w:rFonts w:hint="eastAsia"/>
        </w:rPr>
        <w:t>遗传图（连锁图）</w:t>
      </w:r>
    </w:p>
    <w:p w14:paraId="4EC00E1C" w14:textId="4829FB72" w:rsidR="007F3577" w:rsidRDefault="007F3577" w:rsidP="002F245E">
      <w:pPr>
        <w:ind w:left="425" w:firstLine="360"/>
        <w:rPr>
          <w:rFonts w:hint="eastAsia"/>
        </w:rPr>
      </w:pPr>
      <w:r>
        <w:rPr>
          <w:rFonts w:hint="eastAsia"/>
        </w:rPr>
        <w:t>基于连锁分析计算遗传标记之间的交换频率</w:t>
      </w:r>
      <w:r w:rsidR="002F245E">
        <w:rPr>
          <w:rFonts w:hint="eastAsia"/>
        </w:rPr>
        <w:t>，从而求出遗传标记之间的</w:t>
      </w:r>
      <w:r>
        <w:rPr>
          <w:rFonts w:hint="eastAsia"/>
        </w:rPr>
        <w:t>遗传距离</w:t>
      </w:r>
      <w:r w:rsidR="002F245E">
        <w:rPr>
          <w:rFonts w:hint="eastAsia"/>
        </w:rPr>
        <w:t>(单位为厘摩</w:t>
      </w:r>
      <w:r w:rsidR="002F245E">
        <w:t>)</w:t>
      </w:r>
      <w:r w:rsidR="002F245E">
        <w:rPr>
          <w:rFonts w:hint="eastAsia"/>
        </w:rPr>
        <w:t>，以此</w:t>
      </w:r>
      <w:r>
        <w:rPr>
          <w:rFonts w:hint="eastAsia"/>
        </w:rPr>
        <w:t>为标准确定遗传标记</w:t>
      </w:r>
      <w:r w:rsidR="002F245E">
        <w:rPr>
          <w:rFonts w:hint="eastAsia"/>
        </w:rPr>
        <w:t>在基因组上的位置。</w:t>
      </w:r>
    </w:p>
    <w:p w14:paraId="0B6C76F2" w14:textId="1671EF02" w:rsidR="007F3577" w:rsidRDefault="007F3577">
      <w:pPr>
        <w:pStyle w:val="a6"/>
        <w:numPr>
          <w:ilvl w:val="0"/>
          <w:numId w:val="245"/>
        </w:numPr>
        <w:ind w:firstLineChars="0"/>
        <w:rPr>
          <w:rFonts w:hint="eastAsia"/>
        </w:rPr>
      </w:pPr>
      <w:r>
        <w:rPr>
          <w:rFonts w:hint="eastAsia"/>
        </w:rPr>
        <w:t>物理图</w:t>
      </w:r>
    </w:p>
    <w:p w14:paraId="02A017A9" w14:textId="0DA00ED2" w:rsidR="002F245E" w:rsidRPr="002F245E" w:rsidRDefault="002F245E" w:rsidP="002F245E">
      <w:pPr>
        <w:ind w:left="425" w:firstLine="360"/>
        <w:rPr>
          <w:rFonts w:hint="eastAsia"/>
        </w:rPr>
      </w:pPr>
      <w:r>
        <w:rPr>
          <w:rFonts w:hint="eastAsia"/>
        </w:rPr>
        <w:t>基于测序结果分析遗传标记之间相隔的DNA碱基对数量，此称遗传标记之间的</w:t>
      </w:r>
      <w:r w:rsidRPr="002F245E">
        <w:rPr>
          <w:rFonts w:hint="eastAsia"/>
          <w:b/>
          <w:bCs/>
        </w:rPr>
        <w:t>物理距离</w:t>
      </w:r>
      <w:r w:rsidRPr="002F245E">
        <w:rPr>
          <w:rFonts w:hint="eastAsia"/>
        </w:rPr>
        <w:t>(</w:t>
      </w:r>
      <w:r>
        <w:rPr>
          <w:rFonts w:hint="eastAsia"/>
        </w:rPr>
        <w:t>单位为bp</w:t>
      </w:r>
      <w:r w:rsidRPr="002F245E">
        <w:t>)</w:t>
      </w:r>
      <w:r>
        <w:rPr>
          <w:rFonts w:hint="eastAsia"/>
        </w:rPr>
        <w:t>，据此为标准确定遗传标记在基因组上的位置。</w:t>
      </w:r>
    </w:p>
    <w:p w14:paraId="64976297" w14:textId="77777777" w:rsidR="00821F5A" w:rsidRDefault="00821F5A" w:rsidP="00821F5A">
      <w:pPr>
        <w:rPr>
          <w:rFonts w:hint="eastAsia"/>
        </w:rPr>
      </w:pPr>
    </w:p>
    <w:p w14:paraId="02803168" w14:textId="70043EDC" w:rsidR="00A60F12" w:rsidRPr="00113669" w:rsidRDefault="00A60F12" w:rsidP="00A60F12">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基因组</w:t>
      </w:r>
      <w:r w:rsidR="00A035C8">
        <w:rPr>
          <w:rFonts w:eastAsiaTheme="minorHAnsi" w:hint="eastAsia"/>
          <w:color w:val="000000" w:themeColor="text1"/>
        </w:rPr>
        <w:t>的测序与序列拼装</w:t>
      </w:r>
    </w:p>
    <w:p w14:paraId="71439628" w14:textId="77777777" w:rsidR="00C91C2B" w:rsidRDefault="00C91C2B">
      <w:pPr>
        <w:pStyle w:val="a6"/>
        <w:numPr>
          <w:ilvl w:val="0"/>
          <w:numId w:val="243"/>
        </w:numPr>
        <w:ind w:firstLineChars="0"/>
        <w:rPr>
          <w:rFonts w:hint="eastAsia"/>
        </w:rPr>
      </w:pPr>
      <w:proofErr w:type="gramStart"/>
      <w:r>
        <w:rPr>
          <w:rFonts w:hint="eastAsia"/>
        </w:rPr>
        <w:t>克隆叠连群</w:t>
      </w:r>
      <w:proofErr w:type="gramEnd"/>
      <w:r>
        <w:rPr>
          <w:rFonts w:hint="eastAsia"/>
        </w:rPr>
        <w:t>法</w:t>
      </w:r>
    </w:p>
    <w:p w14:paraId="2EC15403" w14:textId="486CFBA8" w:rsidR="00EA5C2F" w:rsidRDefault="00E63CFA" w:rsidP="00417432">
      <w:pPr>
        <w:ind w:firstLine="420"/>
        <w:rPr>
          <w:rFonts w:hint="eastAsia"/>
        </w:rPr>
      </w:pPr>
      <w:r>
        <w:rPr>
          <w:rFonts w:hint="eastAsia"/>
        </w:rPr>
        <w:t>将全基因组</w:t>
      </w:r>
      <w:r w:rsidR="00B75209">
        <w:rPr>
          <w:rFonts w:hint="eastAsia"/>
        </w:rPr>
        <w:t>D</w:t>
      </w:r>
      <w:r w:rsidR="00B75209">
        <w:t>NA</w:t>
      </w:r>
      <w:r w:rsidR="00EA5C2F">
        <w:rPr>
          <w:rFonts w:hint="eastAsia"/>
        </w:rPr>
        <w:t>用酶切或机械破碎的方法降解为互相有重叠的一组大的DNA片段（1</w:t>
      </w:r>
      <w:r w:rsidR="00EA5C2F">
        <w:t>00-10000</w:t>
      </w:r>
      <w:r w:rsidR="00EA5C2F">
        <w:rPr>
          <w:rFonts w:hint="eastAsia"/>
        </w:rPr>
        <w:t>kb），并构建为克隆。此</w:t>
      </w:r>
      <w:proofErr w:type="gramStart"/>
      <w:r w:rsidR="00EA5C2F">
        <w:rPr>
          <w:rFonts w:hint="eastAsia"/>
        </w:rPr>
        <w:t>为</w:t>
      </w:r>
      <w:r w:rsidR="00EA5C2F">
        <w:rPr>
          <w:rFonts w:hint="eastAsia"/>
          <w:b/>
          <w:bCs/>
        </w:rPr>
        <w:t>叠连群</w:t>
      </w:r>
      <w:proofErr w:type="gramEnd"/>
      <w:r w:rsidR="00EA5C2F">
        <w:rPr>
          <w:rFonts w:hint="eastAsia"/>
        </w:rPr>
        <w:t>，或称</w:t>
      </w:r>
      <w:r w:rsidR="00EA5C2F">
        <w:rPr>
          <w:rFonts w:hint="eastAsia"/>
          <w:b/>
          <w:bCs/>
        </w:rPr>
        <w:t>重叠群</w:t>
      </w:r>
      <w:r w:rsidR="00EA5C2F">
        <w:rPr>
          <w:rFonts w:hint="eastAsia"/>
        </w:rPr>
        <w:t>。</w:t>
      </w:r>
    </w:p>
    <w:p w14:paraId="7F05E9AF" w14:textId="25282A5F" w:rsidR="00417432" w:rsidRDefault="00417432" w:rsidP="00920D5B">
      <w:pPr>
        <w:ind w:firstLine="420"/>
        <w:rPr>
          <w:rFonts w:hint="eastAsia"/>
        </w:rPr>
      </w:pPr>
      <w:r>
        <w:rPr>
          <w:rFonts w:hint="eastAsia"/>
        </w:rPr>
        <w:t>对</w:t>
      </w:r>
      <w:r w:rsidR="00EA5C2F">
        <w:rPr>
          <w:rFonts w:hint="eastAsia"/>
        </w:rPr>
        <w:t>每</w:t>
      </w:r>
      <w:r>
        <w:rPr>
          <w:rFonts w:hint="eastAsia"/>
        </w:rPr>
        <w:t>个重叠群</w:t>
      </w:r>
      <w:r w:rsidR="00273209">
        <w:rPr>
          <w:rFonts w:hint="eastAsia"/>
        </w:rPr>
        <w:t>的DNA序列各自</w:t>
      </w:r>
      <w:r w:rsidR="001E1516">
        <w:rPr>
          <w:rFonts w:hint="eastAsia"/>
        </w:rPr>
        <w:t>采用鸟枪法（见下述）</w:t>
      </w:r>
      <w:r w:rsidR="00273209">
        <w:rPr>
          <w:rFonts w:hint="eastAsia"/>
        </w:rPr>
        <w:t>测序，根据各重叠群的测序结果分析各重叠群的重叠序列结构</w:t>
      </w:r>
      <w:r w:rsidR="00EA5C2F">
        <w:rPr>
          <w:rFonts w:hint="eastAsia"/>
        </w:rPr>
        <w:t>，</w:t>
      </w:r>
      <w:r w:rsidR="00273209">
        <w:rPr>
          <w:rFonts w:hint="eastAsia"/>
        </w:rPr>
        <w:t>从而确定各重叠群的相对位置，由此拼装出完整的连续的全基因组序列图。确定重叠群彼此的相对位置</w:t>
      </w:r>
      <w:r w:rsidR="00B75209">
        <w:rPr>
          <w:rFonts w:hint="eastAsia"/>
        </w:rPr>
        <w:t>往往</w:t>
      </w:r>
      <w:r w:rsidR="00273209">
        <w:rPr>
          <w:rFonts w:hint="eastAsia"/>
        </w:rPr>
        <w:t>还需要</w:t>
      </w:r>
      <w:r w:rsidR="00920D5B">
        <w:rPr>
          <w:rFonts w:hint="eastAsia"/>
        </w:rPr>
        <w:t>预先确定基因组中各种标签位点，如RFLP、STS等的图谱信息</w:t>
      </w:r>
      <w:r w:rsidR="00B75209">
        <w:rPr>
          <w:rFonts w:hint="eastAsia"/>
        </w:rPr>
        <w:t>作为参考</w:t>
      </w:r>
      <w:r w:rsidR="00920D5B">
        <w:rPr>
          <w:rFonts w:hint="eastAsia"/>
        </w:rPr>
        <w:t>。</w:t>
      </w:r>
      <w:r>
        <w:rPr>
          <w:rFonts w:hint="eastAsia"/>
        </w:rPr>
        <w:t>这种方法也称</w:t>
      </w:r>
      <w:r>
        <w:t>“自上而下”</w:t>
      </w:r>
      <w:r w:rsidR="00920D5B">
        <w:rPr>
          <w:rFonts w:hint="eastAsia"/>
        </w:rPr>
        <w:t>作图法。</w:t>
      </w:r>
    </w:p>
    <w:p w14:paraId="14CF53AC" w14:textId="67F22756" w:rsidR="00A60F12" w:rsidRDefault="00C91C2B">
      <w:pPr>
        <w:pStyle w:val="a6"/>
        <w:numPr>
          <w:ilvl w:val="0"/>
          <w:numId w:val="243"/>
        </w:numPr>
        <w:ind w:firstLineChars="0"/>
        <w:rPr>
          <w:rFonts w:hint="eastAsia"/>
        </w:rPr>
      </w:pPr>
      <w:r>
        <w:rPr>
          <w:rFonts w:hint="eastAsia"/>
        </w:rPr>
        <w:t>全基因组鸟枪法</w:t>
      </w:r>
    </w:p>
    <w:p w14:paraId="62804323" w14:textId="4E431660" w:rsidR="00417432" w:rsidRPr="00A60F12" w:rsidRDefault="00B75209" w:rsidP="00B75209">
      <w:pPr>
        <w:ind w:firstLine="420"/>
        <w:rPr>
          <w:rFonts w:hint="eastAsia"/>
        </w:rPr>
      </w:pPr>
      <w:r>
        <w:rPr>
          <w:rFonts w:hint="eastAsia"/>
        </w:rPr>
        <w:t>直接将全基因组DNA随机切割为长度仅2kb左右的小DNA片段，</w:t>
      </w:r>
      <w:r w:rsidR="002C1AD6">
        <w:rPr>
          <w:rFonts w:hint="eastAsia"/>
        </w:rPr>
        <w:t>对小DNA片段做</w:t>
      </w:r>
      <w:r w:rsidR="002C1AD6">
        <w:rPr>
          <w:rFonts w:hint="eastAsia"/>
          <w:b/>
          <w:bCs/>
        </w:rPr>
        <w:t>配对末端测序</w:t>
      </w:r>
      <w:r w:rsidR="002C1AD6">
        <w:rPr>
          <w:rFonts w:hint="eastAsia"/>
        </w:rPr>
        <w:t>，即将相隔大约2</w:t>
      </w:r>
      <w:r w:rsidR="002C1AD6">
        <w:t>00</w:t>
      </w:r>
      <w:r w:rsidR="002C1AD6">
        <w:rPr>
          <w:rFonts w:hint="eastAsia"/>
        </w:rPr>
        <w:t>-</w:t>
      </w:r>
      <w:r w:rsidR="002C1AD6">
        <w:t>300</w:t>
      </w:r>
      <w:r w:rsidR="002C1AD6">
        <w:rPr>
          <w:rFonts w:hint="eastAsia"/>
        </w:rPr>
        <w:t>kb的小DNA片段成对拼接于载体中（一般为BAC），</w:t>
      </w:r>
      <w:r>
        <w:rPr>
          <w:rFonts w:hint="eastAsia"/>
        </w:rPr>
        <w:t>测序</w:t>
      </w:r>
      <w:r w:rsidR="00CB7823">
        <w:rPr>
          <w:rFonts w:hint="eastAsia"/>
        </w:rPr>
        <w:t>分析这些DNA片段的序列，</w:t>
      </w:r>
      <w:r>
        <w:rPr>
          <w:rFonts w:hint="eastAsia"/>
        </w:rPr>
        <w:t>根据测序结果先将DNA片段拼接</w:t>
      </w:r>
      <w:r w:rsidR="00821F5A">
        <w:rPr>
          <w:rFonts w:hint="eastAsia"/>
        </w:rPr>
        <w:t>。成对的末端测序可以避免基因组中重复序列对拼接的干扰。</w:t>
      </w:r>
      <w:r w:rsidR="002F245E">
        <w:rPr>
          <w:rFonts w:hint="eastAsia"/>
        </w:rPr>
        <w:t>这种方法也称</w:t>
      </w:r>
      <w:r w:rsidR="002F245E">
        <w:t>“自</w:t>
      </w:r>
      <w:r w:rsidR="002F245E">
        <w:rPr>
          <w:rFonts w:hint="eastAsia"/>
        </w:rPr>
        <w:t>下</w:t>
      </w:r>
      <w:r w:rsidR="002F245E">
        <w:t>而</w:t>
      </w:r>
      <w:r w:rsidR="002F245E">
        <w:rPr>
          <w:rFonts w:hint="eastAsia"/>
        </w:rPr>
        <w:t>上</w:t>
      </w:r>
      <w:r w:rsidR="002F245E">
        <w:t>”</w:t>
      </w:r>
      <w:r w:rsidR="002F245E">
        <w:rPr>
          <w:rFonts w:hint="eastAsia"/>
        </w:rPr>
        <w:t>作图法。</w:t>
      </w:r>
    </w:p>
    <w:p w14:paraId="2379C378" w14:textId="77777777" w:rsidR="00696094" w:rsidRPr="00D85E1B" w:rsidRDefault="00696094" w:rsidP="00696094">
      <w:pPr>
        <w:rPr>
          <w:rFonts w:hint="eastAsia"/>
        </w:rPr>
      </w:pPr>
    </w:p>
    <w:p w14:paraId="114C9E0D"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D0ECFB0" w14:textId="33EC5041" w:rsidR="00DB19DA" w:rsidRPr="00DB19DA" w:rsidRDefault="00DB19DA" w:rsidP="00DB19DA">
      <w:pPr>
        <w:pStyle w:val="a6"/>
        <w:numPr>
          <w:ilvl w:val="0"/>
          <w:numId w:val="210"/>
        </w:numPr>
        <w:ind w:firstLineChars="0"/>
        <w:rPr>
          <w:rFonts w:eastAsiaTheme="minorHAnsi" w:hint="eastAsia"/>
          <w:color w:val="000000" w:themeColor="text1"/>
        </w:rPr>
      </w:pPr>
      <w:r w:rsidRPr="00DB19DA">
        <w:rPr>
          <w:rFonts w:eastAsiaTheme="minorHAnsi" w:hint="eastAsia"/>
          <w:color w:val="000000" w:themeColor="text1"/>
        </w:rPr>
        <w:t>Dayhoff建立的第一个蛋白质数据库是</w:t>
      </w:r>
      <w:r w:rsidR="00E858F4">
        <w:rPr>
          <w:rFonts w:eastAsiaTheme="minorHAnsi" w:hint="eastAsia"/>
          <w:color w:val="000000" w:themeColor="text1"/>
        </w:rPr>
        <w:t>下列哪一数据库的</w:t>
      </w:r>
      <w:proofErr w:type="gramStart"/>
      <w:r w:rsidRPr="00DB19DA">
        <w:rPr>
          <w:rFonts w:eastAsiaTheme="minorHAnsi" w:hint="eastAsia"/>
          <w:color w:val="000000" w:themeColor="text1"/>
        </w:rPr>
        <w:t>的</w:t>
      </w:r>
      <w:proofErr w:type="gramEnd"/>
      <w:r w:rsidRPr="00DB19DA">
        <w:rPr>
          <w:rFonts w:eastAsiaTheme="minorHAnsi" w:hint="eastAsia"/>
          <w:color w:val="000000" w:themeColor="text1"/>
        </w:rPr>
        <w:t>前身</w:t>
      </w:r>
      <w:r w:rsidR="00E858F4">
        <w:rPr>
          <w:rFonts w:eastAsiaTheme="minorHAnsi" w:hint="eastAsia"/>
          <w:color w:val="000000" w:themeColor="text1"/>
        </w:rPr>
        <w:t>？</w:t>
      </w:r>
    </w:p>
    <w:p w14:paraId="5C425CBE" w14:textId="12DB2AF0" w:rsidR="00DB19DA" w:rsidRPr="00DB19DA" w:rsidRDefault="00DB19DA" w:rsidP="00DB19DA">
      <w:pPr>
        <w:rPr>
          <w:rFonts w:eastAsiaTheme="minorHAnsi" w:hint="eastAsia"/>
          <w:color w:val="000000" w:themeColor="text1"/>
        </w:rPr>
      </w:pPr>
      <w:r w:rsidRPr="00DB19DA">
        <w:rPr>
          <w:rFonts w:eastAsiaTheme="minorHAnsi" w:hint="eastAsia"/>
          <w:color w:val="000000" w:themeColor="text1"/>
        </w:rPr>
        <w:t>A.</w:t>
      </w:r>
      <w:r>
        <w:rPr>
          <w:rFonts w:eastAsiaTheme="minorHAnsi"/>
          <w:color w:val="000000" w:themeColor="text1"/>
        </w:rPr>
        <w:t xml:space="preserve"> </w:t>
      </w:r>
      <w:r w:rsidRPr="00DB19DA">
        <w:rPr>
          <w:rFonts w:eastAsiaTheme="minorHAnsi" w:hint="eastAsia"/>
          <w:color w:val="000000" w:themeColor="text1"/>
        </w:rPr>
        <w:t>PIR B.</w:t>
      </w:r>
      <w:r>
        <w:rPr>
          <w:rFonts w:eastAsiaTheme="minorHAnsi"/>
          <w:color w:val="000000" w:themeColor="text1"/>
        </w:rPr>
        <w:t xml:space="preserve"> </w:t>
      </w:r>
      <w:r w:rsidRPr="00DB19DA">
        <w:rPr>
          <w:rFonts w:eastAsiaTheme="minorHAnsi" w:hint="eastAsia"/>
          <w:color w:val="000000" w:themeColor="text1"/>
        </w:rPr>
        <w:t>PDB C.</w:t>
      </w:r>
      <w:r>
        <w:rPr>
          <w:rFonts w:eastAsiaTheme="minorHAnsi"/>
          <w:color w:val="000000" w:themeColor="text1"/>
        </w:rPr>
        <w:t xml:space="preserve"> </w:t>
      </w:r>
      <w:proofErr w:type="spellStart"/>
      <w:r w:rsidRPr="00DB19DA">
        <w:rPr>
          <w:rFonts w:eastAsiaTheme="minorHAnsi" w:hint="eastAsia"/>
          <w:color w:val="000000" w:themeColor="text1"/>
        </w:rPr>
        <w:t>TrEMBL</w:t>
      </w:r>
      <w:proofErr w:type="spellEnd"/>
      <w:r w:rsidRPr="00DB19DA">
        <w:rPr>
          <w:rFonts w:eastAsiaTheme="minorHAnsi" w:hint="eastAsia"/>
          <w:color w:val="000000" w:themeColor="text1"/>
        </w:rPr>
        <w:t xml:space="preserve"> D.</w:t>
      </w:r>
      <w:r>
        <w:rPr>
          <w:rFonts w:eastAsiaTheme="minorHAnsi"/>
          <w:color w:val="000000" w:themeColor="text1"/>
        </w:rPr>
        <w:t xml:space="preserve"> </w:t>
      </w:r>
      <w:r w:rsidRPr="00DB19DA">
        <w:rPr>
          <w:rFonts w:eastAsiaTheme="minorHAnsi" w:hint="eastAsia"/>
          <w:color w:val="000000" w:themeColor="text1"/>
        </w:rPr>
        <w:t>DDBG E.</w:t>
      </w:r>
      <w:r>
        <w:rPr>
          <w:rFonts w:eastAsiaTheme="minorHAnsi"/>
          <w:color w:val="000000" w:themeColor="text1"/>
        </w:rPr>
        <w:t xml:space="preserve"> </w:t>
      </w:r>
      <w:r w:rsidRPr="00DB19DA">
        <w:rPr>
          <w:rFonts w:eastAsiaTheme="minorHAnsi" w:hint="eastAsia"/>
          <w:color w:val="000000" w:themeColor="text1"/>
        </w:rPr>
        <w:t>Uniprot</w:t>
      </w:r>
    </w:p>
    <w:p w14:paraId="2AC67DA9" w14:textId="77777777" w:rsidR="00DB19DA" w:rsidRDefault="00DB19DA" w:rsidP="00DB19DA">
      <w:pPr>
        <w:rPr>
          <w:rFonts w:eastAsiaTheme="minorHAnsi" w:hint="eastAsia"/>
          <w:color w:val="000000" w:themeColor="text1"/>
        </w:rPr>
      </w:pPr>
    </w:p>
    <w:p w14:paraId="43816067" w14:textId="6236646C" w:rsidR="00170068" w:rsidRPr="00170068" w:rsidRDefault="00170068" w:rsidP="00170068">
      <w:pPr>
        <w:pStyle w:val="a6"/>
        <w:numPr>
          <w:ilvl w:val="0"/>
          <w:numId w:val="210"/>
        </w:numPr>
        <w:ind w:firstLineChars="0"/>
        <w:rPr>
          <w:rFonts w:eastAsiaTheme="minorHAnsi" w:hint="eastAsia"/>
          <w:color w:val="000000" w:themeColor="text1"/>
        </w:rPr>
      </w:pPr>
      <w:r w:rsidRPr="00170068">
        <w:rPr>
          <w:rFonts w:eastAsiaTheme="minorHAnsi"/>
          <w:color w:val="000000" w:themeColor="text1"/>
        </w:rPr>
        <w:t>表达序列标签（EST），是从随机选择的cDNA克隆中挑选出的短的cDNA片段，可以代表完整基因的一部分。下列是EST的用途的是：（多选）</w:t>
      </w:r>
    </w:p>
    <w:p w14:paraId="555C1793"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分子标记</w:t>
      </w:r>
    </w:p>
    <w:p w14:paraId="4901392B"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定位克隆</w:t>
      </w:r>
    </w:p>
    <w:p w14:paraId="4EFB0D7F"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制作探针，进行杂交。</w:t>
      </w:r>
    </w:p>
    <w:p w14:paraId="1041AA0A"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研究基因功能。</w:t>
      </w:r>
    </w:p>
    <w:p w14:paraId="4225007F"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E. 有助于药物开发品种改良。</w:t>
      </w:r>
    </w:p>
    <w:p w14:paraId="5F917EF6" w14:textId="4C945760" w:rsidR="00170068" w:rsidRDefault="00170068" w:rsidP="00696094">
      <w:pPr>
        <w:rPr>
          <w:rFonts w:eastAsiaTheme="minorHAnsi" w:hint="eastAsia"/>
          <w:color w:val="000000" w:themeColor="text1"/>
        </w:rPr>
      </w:pPr>
    </w:p>
    <w:p w14:paraId="6FC72A55" w14:textId="354A2A2A" w:rsidR="00B8589B" w:rsidRPr="00B8589B" w:rsidRDefault="00B8589B" w:rsidP="00B8589B">
      <w:pPr>
        <w:pStyle w:val="a6"/>
        <w:numPr>
          <w:ilvl w:val="0"/>
          <w:numId w:val="210"/>
        </w:numPr>
        <w:ind w:firstLineChars="0"/>
        <w:rPr>
          <w:rFonts w:eastAsiaTheme="minorHAnsi" w:hint="eastAsia"/>
          <w:color w:val="000000" w:themeColor="text1"/>
        </w:rPr>
      </w:pPr>
      <w:r w:rsidRPr="00B8589B">
        <w:rPr>
          <w:rFonts w:eastAsiaTheme="minorHAnsi"/>
          <w:color w:val="000000" w:themeColor="text1"/>
        </w:rPr>
        <w:t>下列关于X染色体的说法中，正确的是（多选）</w:t>
      </w:r>
    </w:p>
    <w:p w14:paraId="46AFF51E" w14:textId="77777777" w:rsidR="00B8589B" w:rsidRPr="00B8589B" w:rsidRDefault="00B8589B" w:rsidP="00B8589B">
      <w:pPr>
        <w:rPr>
          <w:rFonts w:eastAsiaTheme="minorHAnsi" w:hint="eastAsia"/>
          <w:color w:val="000000" w:themeColor="text1"/>
        </w:rPr>
      </w:pPr>
      <w:r w:rsidRPr="00B8589B">
        <w:rPr>
          <w:rFonts w:eastAsiaTheme="minorHAnsi"/>
          <w:color w:val="000000" w:themeColor="text1"/>
        </w:rPr>
        <w:t>A. X染色体上约70%区段与疾病相关。</w:t>
      </w:r>
    </w:p>
    <w:p w14:paraId="675B4BA6" w14:textId="77777777" w:rsidR="00B8589B" w:rsidRPr="00B8589B" w:rsidRDefault="00B8589B" w:rsidP="00B8589B">
      <w:pPr>
        <w:rPr>
          <w:rFonts w:eastAsiaTheme="minorHAnsi" w:hint="eastAsia"/>
          <w:color w:val="000000" w:themeColor="text1"/>
        </w:rPr>
      </w:pPr>
      <w:r w:rsidRPr="00B8589B">
        <w:rPr>
          <w:rFonts w:eastAsiaTheme="minorHAnsi"/>
          <w:color w:val="000000" w:themeColor="text1"/>
        </w:rPr>
        <w:t>B. 大多数由X和Y决定性别的生物的X染色体长度长于Y染色体，但是也有例外。</w:t>
      </w:r>
    </w:p>
    <w:p w14:paraId="347211A5" w14:textId="77777777" w:rsidR="00B8589B" w:rsidRPr="00B8589B" w:rsidRDefault="00B8589B" w:rsidP="00B8589B">
      <w:pPr>
        <w:rPr>
          <w:rFonts w:eastAsiaTheme="minorHAnsi" w:hint="eastAsia"/>
          <w:color w:val="000000" w:themeColor="text1"/>
        </w:rPr>
      </w:pPr>
      <w:r w:rsidRPr="00B8589B">
        <w:rPr>
          <w:rFonts w:eastAsiaTheme="minorHAnsi"/>
          <w:color w:val="000000" w:themeColor="text1"/>
        </w:rPr>
        <w:t>C. X染色体在所有哺乳动物中都会随机失活，并产生巴氏小体。</w:t>
      </w:r>
    </w:p>
    <w:p w14:paraId="171BC7D4" w14:textId="77777777" w:rsidR="00B8589B" w:rsidRPr="00B8589B" w:rsidRDefault="00B8589B" w:rsidP="00B8589B">
      <w:pPr>
        <w:rPr>
          <w:rFonts w:eastAsiaTheme="minorHAnsi" w:hint="eastAsia"/>
          <w:color w:val="000000" w:themeColor="text1"/>
        </w:rPr>
      </w:pPr>
      <w:r w:rsidRPr="00B8589B">
        <w:rPr>
          <w:rFonts w:eastAsiaTheme="minorHAnsi"/>
          <w:color w:val="000000" w:themeColor="text1"/>
        </w:rPr>
        <w:t>D. X染色体和Y染色体同源的基因只存在于假常染色体区。</w:t>
      </w:r>
    </w:p>
    <w:p w14:paraId="1FCDBE2C" w14:textId="77777777" w:rsidR="00B8589B" w:rsidRPr="00B8589B" w:rsidRDefault="00B8589B" w:rsidP="00B8589B">
      <w:pPr>
        <w:rPr>
          <w:rFonts w:eastAsiaTheme="minorHAnsi" w:hint="eastAsia"/>
          <w:color w:val="000000" w:themeColor="text1"/>
        </w:rPr>
      </w:pPr>
      <w:r w:rsidRPr="00B8589B">
        <w:rPr>
          <w:rFonts w:eastAsiaTheme="minorHAnsi"/>
          <w:color w:val="000000" w:themeColor="text1"/>
        </w:rPr>
        <w:t>E. X染色体和Y染色体的交换和重组只能在假常染色体区中发生。</w:t>
      </w:r>
    </w:p>
    <w:p w14:paraId="091CDF72" w14:textId="77777777" w:rsidR="00B8589B" w:rsidRPr="00B8589B" w:rsidRDefault="00B8589B" w:rsidP="00B8589B">
      <w:pPr>
        <w:rPr>
          <w:rFonts w:eastAsiaTheme="minorHAnsi" w:hint="eastAsia"/>
          <w:color w:val="000000" w:themeColor="text1"/>
        </w:rPr>
      </w:pPr>
    </w:p>
    <w:p w14:paraId="7BE77ACE" w14:textId="540D54AB" w:rsidR="00E858F4" w:rsidRPr="00E858F4" w:rsidRDefault="00E858F4" w:rsidP="00E858F4">
      <w:pPr>
        <w:pStyle w:val="a6"/>
        <w:numPr>
          <w:ilvl w:val="0"/>
          <w:numId w:val="210"/>
        </w:numPr>
        <w:ind w:firstLineChars="0"/>
        <w:rPr>
          <w:rFonts w:eastAsiaTheme="minorHAnsi" w:hint="eastAsia"/>
          <w:color w:val="000000" w:themeColor="text1"/>
        </w:rPr>
      </w:pPr>
      <w:r>
        <w:rPr>
          <w:rFonts w:eastAsiaTheme="minorHAnsi" w:hint="eastAsia"/>
          <w:color w:val="000000" w:themeColor="text1"/>
        </w:rPr>
        <w:t>查询特定</w:t>
      </w:r>
      <w:r w:rsidRPr="00E858F4">
        <w:rPr>
          <w:rFonts w:eastAsiaTheme="minorHAnsi"/>
          <w:color w:val="000000" w:themeColor="text1"/>
        </w:rPr>
        <w:t>论文，</w:t>
      </w:r>
      <w:r w:rsidR="00531B87">
        <w:rPr>
          <w:rFonts w:eastAsiaTheme="minorHAnsi" w:hint="eastAsia"/>
          <w:color w:val="000000" w:themeColor="text1"/>
        </w:rPr>
        <w:t>最适合选择的</w:t>
      </w:r>
      <w:r w:rsidRPr="00E858F4">
        <w:rPr>
          <w:rFonts w:eastAsiaTheme="minorHAnsi"/>
          <w:color w:val="000000" w:themeColor="text1"/>
        </w:rPr>
        <w:t>数据库是</w:t>
      </w:r>
    </w:p>
    <w:p w14:paraId="7A5F1E14"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A.</w:t>
      </w:r>
      <w:r w:rsidRPr="00E858F4">
        <w:rPr>
          <w:rFonts w:eastAsiaTheme="minorHAnsi" w:hint="eastAsia"/>
          <w:color w:val="000000" w:themeColor="text1"/>
        </w:rPr>
        <w:t xml:space="preserve"> </w:t>
      </w:r>
      <w:r w:rsidRPr="00E858F4">
        <w:rPr>
          <w:rFonts w:eastAsiaTheme="minorHAnsi"/>
          <w:color w:val="000000" w:themeColor="text1"/>
        </w:rPr>
        <w:t>OMIM</w:t>
      </w:r>
    </w:p>
    <w:p w14:paraId="2E11DF2D"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B.</w:t>
      </w:r>
      <w:r w:rsidRPr="00E858F4">
        <w:rPr>
          <w:rFonts w:eastAsiaTheme="minorHAnsi" w:hint="eastAsia"/>
          <w:color w:val="000000" w:themeColor="text1"/>
        </w:rPr>
        <w:t xml:space="preserve"> </w:t>
      </w:r>
      <w:r w:rsidRPr="00E858F4">
        <w:rPr>
          <w:rFonts w:eastAsiaTheme="minorHAnsi"/>
          <w:color w:val="000000" w:themeColor="text1"/>
        </w:rPr>
        <w:t>PubMed</w:t>
      </w:r>
    </w:p>
    <w:p w14:paraId="7EAB8933"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C.</w:t>
      </w:r>
      <w:r w:rsidRPr="00E858F4">
        <w:rPr>
          <w:rFonts w:eastAsiaTheme="minorHAnsi" w:hint="eastAsia"/>
          <w:color w:val="000000" w:themeColor="text1"/>
        </w:rPr>
        <w:t xml:space="preserve"> </w:t>
      </w:r>
      <w:r w:rsidRPr="00E858F4">
        <w:rPr>
          <w:rFonts w:eastAsiaTheme="minorHAnsi"/>
          <w:color w:val="000000" w:themeColor="text1"/>
        </w:rPr>
        <w:t>CATH</w:t>
      </w:r>
    </w:p>
    <w:p w14:paraId="15BB7127"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D.</w:t>
      </w:r>
      <w:r w:rsidRPr="00E858F4">
        <w:rPr>
          <w:rFonts w:eastAsiaTheme="minorHAnsi" w:hint="eastAsia"/>
          <w:color w:val="000000" w:themeColor="text1"/>
        </w:rPr>
        <w:t xml:space="preserve"> </w:t>
      </w:r>
      <w:r w:rsidRPr="00E858F4">
        <w:rPr>
          <w:rFonts w:eastAsiaTheme="minorHAnsi"/>
          <w:color w:val="000000" w:themeColor="text1"/>
        </w:rPr>
        <w:t>PROSITE</w:t>
      </w:r>
    </w:p>
    <w:p w14:paraId="39A13C1C" w14:textId="77777777" w:rsidR="00E858F4" w:rsidRPr="00E858F4" w:rsidRDefault="00E858F4" w:rsidP="00E858F4">
      <w:pPr>
        <w:rPr>
          <w:rFonts w:eastAsiaTheme="minorHAnsi" w:hint="eastAsia"/>
          <w:color w:val="000000" w:themeColor="text1"/>
        </w:rPr>
      </w:pPr>
    </w:p>
    <w:p w14:paraId="798BC760" w14:textId="0282F627" w:rsidR="00E858F4" w:rsidRPr="00531B87" w:rsidRDefault="00E858F4" w:rsidP="00E858F4">
      <w:pPr>
        <w:pStyle w:val="a6"/>
        <w:numPr>
          <w:ilvl w:val="0"/>
          <w:numId w:val="210"/>
        </w:numPr>
        <w:ind w:firstLineChars="0"/>
        <w:rPr>
          <w:rFonts w:eastAsiaTheme="minorHAnsi" w:hint="eastAsia"/>
          <w:color w:val="000000" w:themeColor="text1"/>
        </w:rPr>
      </w:pPr>
      <w:r w:rsidRPr="00531B87">
        <w:rPr>
          <w:rFonts w:eastAsiaTheme="minorHAnsi"/>
          <w:color w:val="000000" w:themeColor="text1"/>
        </w:rPr>
        <w:t>要在核酸数据库中查询一段与</w:t>
      </w:r>
      <w:r w:rsidR="00531B87">
        <w:rPr>
          <w:rFonts w:eastAsiaTheme="minorHAnsi" w:hint="eastAsia"/>
          <w:color w:val="000000" w:themeColor="text1"/>
        </w:rPr>
        <w:t>某蛋白质的氨基酸</w:t>
      </w:r>
      <w:r w:rsidRPr="00531B87">
        <w:rPr>
          <w:rFonts w:eastAsiaTheme="minorHAnsi"/>
          <w:color w:val="000000" w:themeColor="text1"/>
        </w:rPr>
        <w:t>序列</w:t>
      </w:r>
      <w:r w:rsidR="00531B87">
        <w:rPr>
          <w:rFonts w:eastAsiaTheme="minorHAnsi" w:hint="eastAsia"/>
          <w:color w:val="000000" w:themeColor="text1"/>
        </w:rPr>
        <w:t>最为对应</w:t>
      </w:r>
      <w:r w:rsidRPr="00531B87">
        <w:rPr>
          <w:rFonts w:eastAsiaTheme="minorHAnsi"/>
          <w:color w:val="000000" w:themeColor="text1"/>
        </w:rPr>
        <w:t>的序列，应选择</w:t>
      </w:r>
    </w:p>
    <w:p w14:paraId="026C997A"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A.</w:t>
      </w:r>
      <w:r w:rsidRPr="00E858F4">
        <w:rPr>
          <w:rFonts w:eastAsiaTheme="minorHAnsi" w:hint="eastAsia"/>
          <w:color w:val="000000" w:themeColor="text1"/>
        </w:rPr>
        <w:t xml:space="preserve"> </w:t>
      </w:r>
      <w:proofErr w:type="spellStart"/>
      <w:r w:rsidRPr="00E858F4">
        <w:rPr>
          <w:rFonts w:eastAsiaTheme="minorHAnsi"/>
          <w:color w:val="000000" w:themeColor="text1"/>
        </w:rPr>
        <w:t>tBLASTX</w:t>
      </w:r>
      <w:proofErr w:type="spellEnd"/>
    </w:p>
    <w:p w14:paraId="1B488A81"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B.</w:t>
      </w:r>
      <w:r w:rsidRPr="00E858F4">
        <w:rPr>
          <w:rFonts w:eastAsiaTheme="minorHAnsi" w:hint="eastAsia"/>
          <w:color w:val="000000" w:themeColor="text1"/>
        </w:rPr>
        <w:t xml:space="preserve"> </w:t>
      </w:r>
      <w:proofErr w:type="spellStart"/>
      <w:r w:rsidRPr="00E858F4">
        <w:rPr>
          <w:rFonts w:eastAsiaTheme="minorHAnsi"/>
          <w:color w:val="000000" w:themeColor="text1"/>
        </w:rPr>
        <w:t>BLASTp</w:t>
      </w:r>
      <w:proofErr w:type="spellEnd"/>
    </w:p>
    <w:p w14:paraId="48F63EA6"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C.</w:t>
      </w:r>
      <w:r w:rsidRPr="00E858F4">
        <w:rPr>
          <w:rFonts w:eastAsiaTheme="minorHAnsi" w:hint="eastAsia"/>
          <w:color w:val="000000" w:themeColor="text1"/>
        </w:rPr>
        <w:t xml:space="preserve"> </w:t>
      </w:r>
      <w:proofErr w:type="spellStart"/>
      <w:r w:rsidRPr="00E858F4">
        <w:rPr>
          <w:rFonts w:eastAsiaTheme="minorHAnsi"/>
          <w:color w:val="000000" w:themeColor="text1"/>
        </w:rPr>
        <w:t>tBLASTn</w:t>
      </w:r>
      <w:proofErr w:type="spellEnd"/>
    </w:p>
    <w:p w14:paraId="29CE313C" w14:textId="77777777" w:rsidR="00E858F4" w:rsidRPr="00E858F4" w:rsidRDefault="00E858F4" w:rsidP="00E858F4">
      <w:pPr>
        <w:rPr>
          <w:rFonts w:eastAsiaTheme="minorHAnsi" w:hint="eastAsia"/>
          <w:color w:val="000000" w:themeColor="text1"/>
        </w:rPr>
      </w:pPr>
      <w:r w:rsidRPr="00E858F4">
        <w:rPr>
          <w:rFonts w:eastAsiaTheme="minorHAnsi"/>
          <w:color w:val="000000" w:themeColor="text1"/>
        </w:rPr>
        <w:t>D.</w:t>
      </w:r>
      <w:r w:rsidRPr="00E858F4">
        <w:rPr>
          <w:rFonts w:eastAsiaTheme="minorHAnsi" w:hint="eastAsia"/>
          <w:color w:val="000000" w:themeColor="text1"/>
        </w:rPr>
        <w:t xml:space="preserve"> </w:t>
      </w:r>
      <w:r w:rsidRPr="00E858F4">
        <w:rPr>
          <w:rFonts w:eastAsiaTheme="minorHAnsi"/>
          <w:color w:val="000000" w:themeColor="text1"/>
        </w:rPr>
        <w:t>BLASTn</w:t>
      </w:r>
    </w:p>
    <w:p w14:paraId="71E8EB1E" w14:textId="77777777" w:rsidR="00B8589B" w:rsidRPr="00B8589B" w:rsidRDefault="00B8589B" w:rsidP="00696094">
      <w:pPr>
        <w:rPr>
          <w:rFonts w:eastAsiaTheme="minorHAnsi" w:hint="eastAsia"/>
          <w:color w:val="000000" w:themeColor="text1"/>
        </w:rPr>
      </w:pPr>
    </w:p>
    <w:p w14:paraId="6DA42AD6" w14:textId="77777777" w:rsidR="00696094" w:rsidRPr="00113669" w:rsidRDefault="00696094" w:rsidP="0069609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4147"/>
        <w:gridCol w:w="4147"/>
      </w:tblGrid>
      <w:tr w:rsidR="00E07E4A" w14:paraId="78D8ADC7" w14:textId="77777777" w:rsidTr="00EA3EEF">
        <w:tc>
          <w:tcPr>
            <w:tcW w:w="4147" w:type="dxa"/>
          </w:tcPr>
          <w:p w14:paraId="5BBC5DB9" w14:textId="77777777" w:rsidR="00E07E4A" w:rsidRDefault="00E07E4A" w:rsidP="00EA3EEF">
            <w:pPr>
              <w:rPr>
                <w:rFonts w:eastAsiaTheme="minorHAnsi" w:hint="eastAsia"/>
                <w:color w:val="000000" w:themeColor="text1"/>
              </w:rPr>
            </w:pPr>
            <w:r>
              <w:rPr>
                <w:rFonts w:eastAsiaTheme="minorHAnsi" w:hint="eastAsia"/>
                <w:color w:val="000000" w:themeColor="text1"/>
              </w:rPr>
              <w:t>题号</w:t>
            </w:r>
          </w:p>
        </w:tc>
        <w:tc>
          <w:tcPr>
            <w:tcW w:w="4147" w:type="dxa"/>
          </w:tcPr>
          <w:p w14:paraId="646459DF" w14:textId="77777777" w:rsidR="00E07E4A" w:rsidRDefault="00E07E4A" w:rsidP="00EA3EEF">
            <w:pPr>
              <w:rPr>
                <w:rFonts w:eastAsiaTheme="minorHAnsi" w:hint="eastAsia"/>
                <w:color w:val="000000" w:themeColor="text1"/>
              </w:rPr>
            </w:pPr>
            <w:r>
              <w:rPr>
                <w:rFonts w:eastAsiaTheme="minorHAnsi" w:hint="eastAsia"/>
                <w:color w:val="000000" w:themeColor="text1"/>
              </w:rPr>
              <w:t>答案</w:t>
            </w:r>
          </w:p>
        </w:tc>
      </w:tr>
      <w:tr w:rsidR="00E07E4A" w14:paraId="5E93E2CB" w14:textId="77777777" w:rsidTr="00EA3EEF">
        <w:tc>
          <w:tcPr>
            <w:tcW w:w="4147" w:type="dxa"/>
          </w:tcPr>
          <w:p w14:paraId="2B8FAF78" w14:textId="77777777" w:rsidR="00E07E4A" w:rsidRDefault="00E07E4A" w:rsidP="00EA3EEF">
            <w:pPr>
              <w:rPr>
                <w:rFonts w:eastAsiaTheme="minorHAnsi" w:hint="eastAsia"/>
                <w:color w:val="000000" w:themeColor="text1"/>
              </w:rPr>
            </w:pPr>
            <w:r>
              <w:rPr>
                <w:rFonts w:eastAsiaTheme="minorHAnsi" w:hint="eastAsia"/>
                <w:color w:val="000000" w:themeColor="text1"/>
              </w:rPr>
              <w:t>1</w:t>
            </w:r>
          </w:p>
        </w:tc>
        <w:tc>
          <w:tcPr>
            <w:tcW w:w="4147" w:type="dxa"/>
          </w:tcPr>
          <w:p w14:paraId="424B51F4" w14:textId="665D0034" w:rsidR="00E07E4A" w:rsidRDefault="00306D57" w:rsidP="00EA3EEF">
            <w:pPr>
              <w:rPr>
                <w:rFonts w:eastAsiaTheme="minorHAnsi" w:hint="eastAsia"/>
                <w:color w:val="000000" w:themeColor="text1"/>
              </w:rPr>
            </w:pPr>
            <w:r>
              <w:rPr>
                <w:rFonts w:eastAsiaTheme="minorHAnsi"/>
                <w:color w:val="000000" w:themeColor="text1"/>
              </w:rPr>
              <w:t>A</w:t>
            </w:r>
          </w:p>
        </w:tc>
      </w:tr>
      <w:tr w:rsidR="00E07E4A" w14:paraId="7FCCD79E" w14:textId="77777777" w:rsidTr="00EA3EEF">
        <w:tc>
          <w:tcPr>
            <w:tcW w:w="4147" w:type="dxa"/>
          </w:tcPr>
          <w:p w14:paraId="6A7067D3" w14:textId="77777777" w:rsidR="00E07E4A" w:rsidRDefault="00E07E4A" w:rsidP="00EA3EEF">
            <w:pPr>
              <w:rPr>
                <w:rFonts w:eastAsiaTheme="minorHAnsi" w:hint="eastAsia"/>
                <w:color w:val="000000" w:themeColor="text1"/>
              </w:rPr>
            </w:pPr>
            <w:r>
              <w:rPr>
                <w:rFonts w:eastAsiaTheme="minorHAnsi" w:hint="eastAsia"/>
                <w:color w:val="000000" w:themeColor="text1"/>
              </w:rPr>
              <w:t>2</w:t>
            </w:r>
          </w:p>
        </w:tc>
        <w:tc>
          <w:tcPr>
            <w:tcW w:w="4147" w:type="dxa"/>
          </w:tcPr>
          <w:p w14:paraId="754C00EF" w14:textId="7F7271C8" w:rsidR="00E07E4A" w:rsidRDefault="00306D57" w:rsidP="00EA3EEF">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BCDE</w:t>
            </w:r>
          </w:p>
        </w:tc>
      </w:tr>
      <w:tr w:rsidR="00E07E4A" w14:paraId="05C4A46C" w14:textId="77777777" w:rsidTr="00EA3EEF">
        <w:tc>
          <w:tcPr>
            <w:tcW w:w="4147" w:type="dxa"/>
          </w:tcPr>
          <w:p w14:paraId="7078BFE8" w14:textId="77777777" w:rsidR="00E07E4A" w:rsidRDefault="00E07E4A" w:rsidP="00EA3EEF">
            <w:pPr>
              <w:rPr>
                <w:rFonts w:eastAsiaTheme="minorHAnsi" w:hint="eastAsia"/>
                <w:color w:val="000000" w:themeColor="text1"/>
              </w:rPr>
            </w:pPr>
            <w:r>
              <w:rPr>
                <w:rFonts w:eastAsiaTheme="minorHAnsi" w:hint="eastAsia"/>
                <w:color w:val="000000" w:themeColor="text1"/>
              </w:rPr>
              <w:t>3</w:t>
            </w:r>
          </w:p>
        </w:tc>
        <w:tc>
          <w:tcPr>
            <w:tcW w:w="4147" w:type="dxa"/>
          </w:tcPr>
          <w:p w14:paraId="63671CB1" w14:textId="6483EF3A" w:rsidR="00E07E4A" w:rsidRDefault="00E07E4A" w:rsidP="00EA3EEF">
            <w:pPr>
              <w:rPr>
                <w:rFonts w:eastAsiaTheme="minorHAnsi" w:hint="eastAsia"/>
                <w:color w:val="000000" w:themeColor="text1"/>
              </w:rPr>
            </w:pPr>
            <w:r>
              <w:rPr>
                <w:rFonts w:eastAsiaTheme="minorHAnsi" w:hint="eastAsia"/>
                <w:color w:val="000000" w:themeColor="text1"/>
              </w:rPr>
              <w:t>B</w:t>
            </w:r>
            <w:r w:rsidR="00306D57">
              <w:rPr>
                <w:rFonts w:eastAsiaTheme="minorHAnsi"/>
                <w:color w:val="000000" w:themeColor="text1"/>
              </w:rPr>
              <w:t>E</w:t>
            </w:r>
          </w:p>
        </w:tc>
      </w:tr>
      <w:tr w:rsidR="00E07E4A" w14:paraId="5EC199FF" w14:textId="77777777" w:rsidTr="00EA3EEF">
        <w:tc>
          <w:tcPr>
            <w:tcW w:w="4147" w:type="dxa"/>
          </w:tcPr>
          <w:p w14:paraId="63E468D9" w14:textId="77777777" w:rsidR="00E07E4A" w:rsidRDefault="00E07E4A" w:rsidP="00EA3EEF">
            <w:pPr>
              <w:rPr>
                <w:rFonts w:eastAsiaTheme="minorHAnsi" w:hint="eastAsia"/>
                <w:color w:val="000000" w:themeColor="text1"/>
              </w:rPr>
            </w:pPr>
            <w:r>
              <w:rPr>
                <w:rFonts w:eastAsiaTheme="minorHAnsi" w:hint="eastAsia"/>
                <w:color w:val="000000" w:themeColor="text1"/>
              </w:rPr>
              <w:t>4</w:t>
            </w:r>
          </w:p>
        </w:tc>
        <w:tc>
          <w:tcPr>
            <w:tcW w:w="4147" w:type="dxa"/>
          </w:tcPr>
          <w:p w14:paraId="4C972DB7" w14:textId="4DE68780" w:rsidR="00E07E4A" w:rsidRDefault="00E07E4A" w:rsidP="00EA3EEF">
            <w:pPr>
              <w:rPr>
                <w:rFonts w:eastAsiaTheme="minorHAnsi" w:hint="eastAsia"/>
                <w:color w:val="000000" w:themeColor="text1"/>
              </w:rPr>
            </w:pPr>
            <w:r>
              <w:rPr>
                <w:rFonts w:eastAsiaTheme="minorHAnsi" w:hint="eastAsia"/>
                <w:color w:val="000000" w:themeColor="text1"/>
              </w:rPr>
              <w:t>B</w:t>
            </w:r>
          </w:p>
        </w:tc>
      </w:tr>
      <w:tr w:rsidR="00E07E4A" w14:paraId="32D929CE" w14:textId="77777777" w:rsidTr="00EA3EEF">
        <w:tc>
          <w:tcPr>
            <w:tcW w:w="4147" w:type="dxa"/>
          </w:tcPr>
          <w:p w14:paraId="443DC7A5" w14:textId="77777777" w:rsidR="00E07E4A" w:rsidRDefault="00E07E4A" w:rsidP="00EA3EEF">
            <w:pPr>
              <w:rPr>
                <w:rFonts w:eastAsiaTheme="minorHAnsi" w:hint="eastAsia"/>
                <w:color w:val="000000" w:themeColor="text1"/>
              </w:rPr>
            </w:pPr>
            <w:r>
              <w:rPr>
                <w:rFonts w:eastAsiaTheme="minorHAnsi" w:hint="eastAsia"/>
                <w:color w:val="000000" w:themeColor="text1"/>
              </w:rPr>
              <w:t>5</w:t>
            </w:r>
          </w:p>
        </w:tc>
        <w:tc>
          <w:tcPr>
            <w:tcW w:w="4147" w:type="dxa"/>
          </w:tcPr>
          <w:p w14:paraId="1120D006" w14:textId="4986DA13" w:rsidR="00E07E4A" w:rsidRDefault="00306D57" w:rsidP="00EA3EEF">
            <w:pPr>
              <w:rPr>
                <w:rFonts w:eastAsiaTheme="minorHAnsi" w:hint="eastAsia"/>
                <w:color w:val="000000" w:themeColor="text1"/>
              </w:rPr>
            </w:pPr>
            <w:r>
              <w:rPr>
                <w:rFonts w:eastAsiaTheme="minorHAnsi" w:hint="eastAsia"/>
                <w:color w:val="000000" w:themeColor="text1"/>
              </w:rPr>
              <w:t>C</w:t>
            </w:r>
          </w:p>
        </w:tc>
      </w:tr>
    </w:tbl>
    <w:p w14:paraId="766E4611" w14:textId="77777777" w:rsidR="00696094" w:rsidRPr="00113669" w:rsidRDefault="00696094" w:rsidP="00696094">
      <w:pPr>
        <w:rPr>
          <w:rFonts w:eastAsiaTheme="minorHAnsi" w:hint="eastAsia"/>
          <w:color w:val="000000" w:themeColor="text1"/>
        </w:rPr>
      </w:pPr>
    </w:p>
    <w:p w14:paraId="5B6E8DEC" w14:textId="7FA3CA32"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七</w:t>
      </w:r>
      <w:r w:rsidRPr="00113669">
        <w:rPr>
          <w:rFonts w:asciiTheme="minorHAnsi" w:eastAsiaTheme="minorHAnsi" w:hAnsiTheme="minorHAnsi" w:hint="eastAsia"/>
          <w:color w:val="000000" w:themeColor="text1"/>
        </w:rPr>
        <w:t>章</w:t>
      </w:r>
    </w:p>
    <w:p w14:paraId="3B477C90" w14:textId="77777777" w:rsidR="00696094" w:rsidRPr="00113669" w:rsidRDefault="00696094" w:rsidP="0069609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微进化理论</w:t>
      </w:r>
    </w:p>
    <w:p w14:paraId="40827462" w14:textId="77777777" w:rsidR="00696094" w:rsidRPr="00113669" w:rsidRDefault="00696094" w:rsidP="00696094">
      <w:pPr>
        <w:rPr>
          <w:rFonts w:eastAsiaTheme="minorHAnsi" w:hint="eastAsia"/>
          <w:color w:val="000000" w:themeColor="text1"/>
        </w:rPr>
      </w:pPr>
    </w:p>
    <w:p w14:paraId="67B7A5CC"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0B6066EB" w14:textId="77777777" w:rsidR="00696094" w:rsidRDefault="00696094">
      <w:pPr>
        <w:pStyle w:val="a6"/>
        <w:numPr>
          <w:ilvl w:val="0"/>
          <w:numId w:val="203"/>
        </w:numPr>
        <w:ind w:firstLineChars="0"/>
        <w:jc w:val="center"/>
        <w:rPr>
          <w:rFonts w:eastAsiaTheme="minorHAnsi" w:hint="eastAsia"/>
          <w:color w:val="000000" w:themeColor="text1"/>
        </w:rPr>
      </w:pPr>
      <w:r>
        <w:rPr>
          <w:rFonts w:eastAsiaTheme="minorHAnsi" w:hint="eastAsia"/>
          <w:color w:val="000000" w:themeColor="text1"/>
        </w:rPr>
        <w:t>种群的遗传结构</w:t>
      </w:r>
    </w:p>
    <w:p w14:paraId="0C58F6C1" w14:textId="77777777" w:rsidR="00696094" w:rsidRDefault="00696094">
      <w:pPr>
        <w:pStyle w:val="a6"/>
        <w:numPr>
          <w:ilvl w:val="0"/>
          <w:numId w:val="203"/>
        </w:numPr>
        <w:ind w:left="420" w:firstLineChars="0"/>
        <w:jc w:val="center"/>
        <w:rPr>
          <w:rFonts w:eastAsiaTheme="minorHAnsi" w:hint="eastAsia"/>
          <w:color w:val="000000" w:themeColor="text1"/>
        </w:rPr>
      </w:pPr>
      <w:r>
        <w:rPr>
          <w:rFonts w:eastAsiaTheme="minorHAnsi" w:hint="eastAsia"/>
          <w:color w:val="000000" w:themeColor="text1"/>
        </w:rPr>
        <w:t>哈迪温伯格定律</w:t>
      </w:r>
    </w:p>
    <w:p w14:paraId="4BFEF220" w14:textId="77777777" w:rsidR="00696094" w:rsidRDefault="00696094">
      <w:pPr>
        <w:pStyle w:val="a6"/>
        <w:numPr>
          <w:ilvl w:val="0"/>
          <w:numId w:val="203"/>
        </w:numPr>
        <w:ind w:left="420" w:firstLineChars="0"/>
        <w:jc w:val="center"/>
        <w:rPr>
          <w:rFonts w:eastAsiaTheme="minorHAnsi" w:hint="eastAsia"/>
          <w:color w:val="000000" w:themeColor="text1"/>
        </w:rPr>
      </w:pPr>
      <w:r>
        <w:rPr>
          <w:rFonts w:eastAsiaTheme="minorHAnsi" w:hint="eastAsia"/>
          <w:color w:val="000000" w:themeColor="text1"/>
        </w:rPr>
        <w:t>哈迪温伯格定律的扩展</w:t>
      </w:r>
    </w:p>
    <w:p w14:paraId="0E9B8F51"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00D5DA2A" w14:textId="77777777" w:rsidR="00696094" w:rsidRDefault="00696094">
      <w:pPr>
        <w:pStyle w:val="a6"/>
        <w:numPr>
          <w:ilvl w:val="0"/>
          <w:numId w:val="204"/>
        </w:numPr>
        <w:ind w:firstLineChars="0"/>
        <w:rPr>
          <w:rFonts w:hint="eastAsia"/>
        </w:rPr>
      </w:pPr>
      <w:r>
        <w:rPr>
          <w:rFonts w:hint="eastAsia"/>
        </w:rPr>
        <w:t>微进化的概念</w:t>
      </w:r>
    </w:p>
    <w:p w14:paraId="271F3887" w14:textId="77777777" w:rsidR="00696094" w:rsidRPr="00E077F0" w:rsidRDefault="00696094" w:rsidP="00696094">
      <w:pPr>
        <w:ind w:firstLine="420"/>
        <w:rPr>
          <w:rFonts w:hint="eastAsia"/>
        </w:rPr>
      </w:pPr>
      <w:r w:rsidRPr="00E077F0">
        <w:rPr>
          <w:rFonts w:hint="eastAsia"/>
        </w:rPr>
        <w:t>在物种范围内随时间推移，群体遗传结构发生的变化，通过自然选择积累微小变异，是新物种产生的前兆。</w:t>
      </w:r>
      <w:r w:rsidRPr="00E077F0">
        <w:rPr>
          <w:rFonts w:hint="eastAsia"/>
          <w:b/>
          <w:bCs/>
        </w:rPr>
        <w:t>种群</w:t>
      </w:r>
      <w:r w:rsidRPr="00E077F0">
        <w:rPr>
          <w:rFonts w:hint="eastAsia"/>
        </w:rPr>
        <w:t>是微进化的基本单位。</w:t>
      </w:r>
      <w:r>
        <w:rPr>
          <w:rFonts w:hint="eastAsia"/>
        </w:rPr>
        <w:t>微进化</w:t>
      </w:r>
      <w:r w:rsidRPr="00E077F0">
        <w:rPr>
          <w:rFonts w:hint="eastAsia"/>
        </w:rPr>
        <w:t>的时间尺度是以世代为单位的生物学时间，可以直接观测，</w:t>
      </w:r>
      <w:r>
        <w:rPr>
          <w:rFonts w:hint="eastAsia"/>
        </w:rPr>
        <w:t>也</w:t>
      </w:r>
      <w:r w:rsidRPr="00E077F0">
        <w:rPr>
          <w:rFonts w:hint="eastAsia"/>
        </w:rPr>
        <w:t>可用实验的方法研究。</w:t>
      </w:r>
    </w:p>
    <w:p w14:paraId="73C86084" w14:textId="77777777" w:rsidR="00696094" w:rsidRDefault="00696094">
      <w:pPr>
        <w:pStyle w:val="a6"/>
        <w:numPr>
          <w:ilvl w:val="0"/>
          <w:numId w:val="204"/>
        </w:numPr>
        <w:ind w:firstLineChars="0"/>
        <w:rPr>
          <w:rFonts w:hint="eastAsia"/>
        </w:rPr>
      </w:pPr>
      <w:r>
        <w:rPr>
          <w:rFonts w:hint="eastAsia"/>
        </w:rPr>
        <w:t>种群的遗传结构</w:t>
      </w:r>
    </w:p>
    <w:p w14:paraId="692BAC9D" w14:textId="77777777" w:rsidR="00696094" w:rsidRDefault="00696094" w:rsidP="00696094">
      <w:pPr>
        <w:ind w:firstLine="420"/>
        <w:rPr>
          <w:rFonts w:hint="eastAsia"/>
        </w:rPr>
      </w:pPr>
      <w:r>
        <w:rPr>
          <w:rFonts w:hint="eastAsia"/>
        </w:rPr>
        <w:t>对于二倍体生物而言，其</w:t>
      </w:r>
      <w:r w:rsidRPr="00E077F0">
        <w:rPr>
          <w:rFonts w:hint="eastAsia"/>
        </w:rPr>
        <w:t>种群</w:t>
      </w:r>
      <w:r>
        <w:rPr>
          <w:rFonts w:hint="eastAsia"/>
        </w:rPr>
        <w:t>的</w:t>
      </w:r>
      <w:r w:rsidRPr="00E077F0">
        <w:rPr>
          <w:rFonts w:hint="eastAsia"/>
        </w:rPr>
        <w:t>遗传基础具备杂合性。</w:t>
      </w:r>
      <w:r>
        <w:rPr>
          <w:rFonts w:hint="eastAsia"/>
        </w:rPr>
        <w:t>因而</w:t>
      </w:r>
      <w:r w:rsidRPr="00E077F0">
        <w:rPr>
          <w:rFonts w:hint="eastAsia"/>
        </w:rPr>
        <w:t>同一个体携带的两个等位基因可能不一样，不同个体携带的等位基因也可能不一样。</w:t>
      </w:r>
      <w:r>
        <w:rPr>
          <w:rFonts w:hint="eastAsia"/>
        </w:rPr>
        <w:t>据此需要</w:t>
      </w:r>
      <w:r w:rsidRPr="00E077F0">
        <w:rPr>
          <w:rFonts w:hint="eastAsia"/>
        </w:rPr>
        <w:t>定量描述种群中等位基因、基因型占比的参数</w:t>
      </w:r>
      <w:r>
        <w:rPr>
          <w:rFonts w:hint="eastAsia"/>
        </w:rPr>
        <w:t>。</w:t>
      </w:r>
    </w:p>
    <w:p w14:paraId="4B89E09F" w14:textId="77777777" w:rsidR="00696094" w:rsidRDefault="00696094" w:rsidP="00696094">
      <w:pPr>
        <w:ind w:firstLine="420"/>
        <w:rPr>
          <w:rFonts w:hint="eastAsia"/>
        </w:rPr>
      </w:pPr>
      <w:r w:rsidRPr="00E077F0">
        <w:rPr>
          <w:rFonts w:hint="eastAsia"/>
          <w:b/>
          <w:bCs/>
        </w:rPr>
        <w:t>基因频率</w:t>
      </w:r>
      <w:r w:rsidRPr="00E077F0">
        <w:rPr>
          <w:rFonts w:hint="eastAsia"/>
        </w:rPr>
        <w:t>：种群中某一等位基因在该位点的基因总数中所占的比率。</w:t>
      </w:r>
    </w:p>
    <w:p w14:paraId="037B0896" w14:textId="77777777" w:rsidR="00696094" w:rsidRDefault="00696094" w:rsidP="00696094">
      <w:pPr>
        <w:ind w:firstLine="420"/>
        <w:rPr>
          <w:rFonts w:hint="eastAsia"/>
        </w:rPr>
      </w:pPr>
      <w:r w:rsidRPr="004F097A">
        <w:rPr>
          <w:rFonts w:hint="eastAsia"/>
          <w:b/>
          <w:bCs/>
        </w:rPr>
        <w:t>基因型频率</w:t>
      </w:r>
      <w:r w:rsidRPr="00E077F0">
        <w:rPr>
          <w:rFonts w:hint="eastAsia"/>
        </w:rPr>
        <w:t>：种群中某一基因型个体所占的比率。</w:t>
      </w:r>
    </w:p>
    <w:p w14:paraId="22050749" w14:textId="77777777" w:rsidR="00696094" w:rsidRDefault="00696094">
      <w:pPr>
        <w:pStyle w:val="a6"/>
        <w:numPr>
          <w:ilvl w:val="0"/>
          <w:numId w:val="204"/>
        </w:numPr>
        <w:ind w:firstLineChars="0"/>
        <w:rPr>
          <w:rFonts w:hint="eastAsia"/>
        </w:rPr>
      </w:pPr>
      <w:r>
        <w:rPr>
          <w:rFonts w:hint="eastAsia"/>
        </w:rPr>
        <w:t>遗传平衡定律</w:t>
      </w:r>
    </w:p>
    <w:p w14:paraId="35F5361D" w14:textId="77777777" w:rsidR="00696094" w:rsidRDefault="00696094" w:rsidP="00696094">
      <w:pPr>
        <w:ind w:firstLine="420"/>
        <w:rPr>
          <w:rFonts w:hint="eastAsia"/>
        </w:rPr>
      </w:pPr>
      <w:r w:rsidRPr="004F097A">
        <w:rPr>
          <w:rFonts w:hint="eastAsia"/>
        </w:rPr>
        <w:t>1908年</w:t>
      </w:r>
      <w:r>
        <w:rPr>
          <w:rFonts w:hint="eastAsia"/>
        </w:rPr>
        <w:t>，数学家</w:t>
      </w:r>
      <w:r w:rsidRPr="004F097A">
        <w:rPr>
          <w:rFonts w:hint="eastAsia"/>
        </w:rPr>
        <w:t>Hardy与</w:t>
      </w:r>
      <w:r>
        <w:rPr>
          <w:rFonts w:hint="eastAsia"/>
        </w:rPr>
        <w:t>医生</w:t>
      </w:r>
      <w:r w:rsidRPr="004F097A">
        <w:rPr>
          <w:rFonts w:hint="eastAsia"/>
        </w:rPr>
        <w:t>Weinberg分别推导出</w:t>
      </w:r>
      <w:r>
        <w:rPr>
          <w:rFonts w:hint="eastAsia"/>
        </w:rPr>
        <w:t>了</w:t>
      </w:r>
      <w:r w:rsidRPr="004F097A">
        <w:rPr>
          <w:rFonts w:hint="eastAsia"/>
          <w:b/>
          <w:bCs/>
        </w:rPr>
        <w:t>遗传平衡定律</w:t>
      </w:r>
      <w:r>
        <w:rPr>
          <w:rFonts w:hint="eastAsia"/>
        </w:rPr>
        <w:t>，也称</w:t>
      </w:r>
      <w:r w:rsidRPr="004F097A">
        <w:rPr>
          <w:rFonts w:hint="eastAsia"/>
          <w:b/>
          <w:bCs/>
        </w:rPr>
        <w:t>哈迪-温伯格定律</w:t>
      </w:r>
      <w:r>
        <w:rPr>
          <w:rFonts w:hint="eastAsia"/>
        </w:rPr>
        <w:t>。适用对象：由二倍体生物构成的遗传平衡种群，即：</w:t>
      </w:r>
    </w:p>
    <w:p w14:paraId="1B29D206" w14:textId="77777777" w:rsidR="00696094" w:rsidRDefault="00696094" w:rsidP="00696094">
      <w:pPr>
        <w:pStyle w:val="a6"/>
        <w:ind w:left="440" w:firstLineChars="0" w:firstLine="0"/>
        <w:rPr>
          <w:rFonts w:hint="eastAsia"/>
        </w:rPr>
      </w:pPr>
      <w:r>
        <w:rPr>
          <w:rFonts w:hint="eastAsia"/>
        </w:rPr>
        <w:t>① 种群</w:t>
      </w:r>
      <w:r w:rsidRPr="004F097A">
        <w:rPr>
          <w:rFonts w:hint="eastAsia"/>
        </w:rPr>
        <w:t>完全随机交配</w:t>
      </w:r>
    </w:p>
    <w:p w14:paraId="2E6B01B4" w14:textId="77777777" w:rsidR="00696094" w:rsidRDefault="00696094" w:rsidP="00696094">
      <w:pPr>
        <w:pStyle w:val="a6"/>
        <w:ind w:left="440" w:firstLineChars="0" w:firstLine="0"/>
        <w:rPr>
          <w:rFonts w:hint="eastAsia"/>
        </w:rPr>
      </w:pPr>
      <w:r>
        <w:rPr>
          <w:rFonts w:hint="eastAsia"/>
        </w:rPr>
        <w:t xml:space="preserve">② </w:t>
      </w:r>
      <w:r w:rsidRPr="004F097A">
        <w:t>无基因突变</w:t>
      </w:r>
      <w:r>
        <w:rPr>
          <w:rFonts w:hint="eastAsia"/>
        </w:rPr>
        <w:t>、</w:t>
      </w:r>
      <w:r w:rsidRPr="004F097A">
        <w:t>自然选择</w:t>
      </w:r>
      <w:r>
        <w:rPr>
          <w:rFonts w:hint="eastAsia"/>
        </w:rPr>
        <w:t>、</w:t>
      </w:r>
      <w:r w:rsidRPr="004F097A">
        <w:t>迁入迁出</w:t>
      </w:r>
      <w:r>
        <w:rPr>
          <w:rFonts w:hint="eastAsia"/>
        </w:rPr>
        <w:t>的</w:t>
      </w:r>
      <w:r w:rsidRPr="004F097A">
        <w:t>影响</w:t>
      </w:r>
    </w:p>
    <w:p w14:paraId="5A2D21D8" w14:textId="77777777" w:rsidR="00696094" w:rsidRDefault="00696094" w:rsidP="00696094">
      <w:pPr>
        <w:pStyle w:val="a6"/>
        <w:ind w:left="440" w:firstLineChars="0" w:firstLine="0"/>
        <w:rPr>
          <w:rFonts w:hint="eastAsia"/>
        </w:rPr>
      </w:pPr>
      <w:r>
        <w:rPr>
          <w:rFonts w:hint="eastAsia"/>
        </w:rPr>
        <w:t>③ 种群为巨大种群，排除</w:t>
      </w:r>
      <w:r w:rsidRPr="004F097A">
        <w:t>遗传漂变影响</w:t>
      </w:r>
    </w:p>
    <w:p w14:paraId="107831F0" w14:textId="77777777" w:rsidR="00696094" w:rsidRDefault="00696094" w:rsidP="00696094">
      <w:pPr>
        <w:pStyle w:val="a6"/>
        <w:ind w:left="440" w:firstLineChars="0" w:firstLine="0"/>
        <w:rPr>
          <w:rFonts w:hint="eastAsia"/>
        </w:rPr>
      </w:pPr>
      <w:r>
        <w:rPr>
          <w:rFonts w:hint="eastAsia"/>
        </w:rPr>
        <w:t>结论：</w:t>
      </w:r>
    </w:p>
    <w:p w14:paraId="6E208F30" w14:textId="77777777" w:rsidR="00696094" w:rsidRDefault="00696094" w:rsidP="00696094">
      <w:pPr>
        <w:pStyle w:val="a6"/>
        <w:ind w:left="440" w:firstLineChars="0" w:firstLine="0"/>
        <w:rPr>
          <w:rFonts w:hint="eastAsia"/>
        </w:rPr>
      </w:pPr>
      <w:r>
        <w:rPr>
          <w:rFonts w:hint="eastAsia"/>
        </w:rPr>
        <w:t>① 遗传平衡种群基因频率在各世代保持不变</w:t>
      </w:r>
    </w:p>
    <w:p w14:paraId="72221DD2" w14:textId="77777777" w:rsidR="00696094" w:rsidRDefault="00696094" w:rsidP="00696094">
      <w:pPr>
        <w:pStyle w:val="a6"/>
        <w:ind w:left="440" w:firstLineChars="0" w:firstLine="0"/>
        <w:rPr>
          <w:rFonts w:hint="eastAsia"/>
        </w:rPr>
      </w:pPr>
      <w:r>
        <w:rPr>
          <w:rFonts w:hint="eastAsia"/>
        </w:rPr>
        <w:t>② 遗传平衡种群的基因型频率为基因频率的二项式展开，即</w:t>
      </w:r>
    </w:p>
    <w:p w14:paraId="21DEE505" w14:textId="77777777" w:rsidR="00696094" w:rsidRDefault="00696094" w:rsidP="00696094">
      <w:pPr>
        <w:ind w:firstLine="420"/>
        <w:rPr>
          <w:rFonts w:hint="eastAsia"/>
        </w:rPr>
      </w:pPr>
      <w:r>
        <w:rPr>
          <w:rFonts w:hint="eastAsia"/>
        </w:rPr>
        <w:t>设</w:t>
      </w:r>
      <w:r w:rsidRPr="009C2838">
        <w:rPr>
          <w:rFonts w:hint="eastAsia"/>
        </w:rPr>
        <w:t>一对等位基因</w:t>
      </w:r>
      <w:r w:rsidRPr="009C2838">
        <w:t>A、a的频率分别为p、q，</w:t>
      </w:r>
      <w:r>
        <w:rPr>
          <w:rFonts w:hint="eastAsia"/>
        </w:rPr>
        <w:t>则</w:t>
      </w:r>
      <w:r w:rsidRPr="009C2838">
        <w:t>AA、Aa、aa的频率(D, H, R)满足</w:t>
      </w:r>
    </w:p>
    <w:p w14:paraId="648C100C" w14:textId="7839D0D3" w:rsidR="00696094" w:rsidRPr="009C2838" w:rsidRDefault="00696094" w:rsidP="00696094">
      <w:pPr>
        <w:ind w:firstLine="420"/>
        <w:rPr>
          <w:rFonts w:hint="eastAsia"/>
        </w:rPr>
      </w:pPr>
      <m:oMathPara>
        <m:oMath>
          <m:r>
            <w:rPr>
              <w:rFonts w:ascii="Cambria Math" w:hAnsi="Cambria Math"/>
            </w:rPr>
            <m:t>D=</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 H=2pq, R=</m:t>
          </m:r>
          <m:sSup>
            <m:sSupPr>
              <m:ctrlPr>
                <w:rPr>
                  <w:rFonts w:ascii="Cambria Math" w:hAnsi="Cambria Math"/>
                  <w:i/>
                </w:rPr>
              </m:ctrlPr>
            </m:sSupPr>
            <m:e>
              <m:r>
                <w:rPr>
                  <w:rFonts w:ascii="Cambria Math" w:hAnsi="Cambria Math"/>
                </w:rPr>
                <m:t>q</m:t>
              </m:r>
            </m:e>
            <m:sup>
              <m:r>
                <w:rPr>
                  <w:rFonts w:ascii="Cambria Math" w:hAnsi="Cambria Math"/>
                </w:rPr>
                <m:t>2</m:t>
              </m:r>
            </m:sup>
          </m:sSup>
        </m:oMath>
      </m:oMathPara>
    </w:p>
    <w:p w14:paraId="6C50985D" w14:textId="77777777" w:rsidR="00696094" w:rsidRPr="004F097A" w:rsidRDefault="00696094" w:rsidP="00696094">
      <w:pPr>
        <w:ind w:firstLine="420"/>
        <w:rPr>
          <w:rFonts w:hint="eastAsia"/>
        </w:rPr>
      </w:pPr>
      <w:r>
        <w:rPr>
          <w:rFonts w:hint="eastAsia"/>
        </w:rPr>
        <w:t>③ 对于常染色体基因而言，非平衡群体经过一代随机交配即达到平衡；X连锁基因而言，非平衡群体需要无穷多代随机交配以无限趋于平衡。</w:t>
      </w:r>
    </w:p>
    <w:p w14:paraId="6AF21939" w14:textId="77777777" w:rsidR="00696094" w:rsidRDefault="00696094">
      <w:pPr>
        <w:pStyle w:val="a6"/>
        <w:numPr>
          <w:ilvl w:val="0"/>
          <w:numId w:val="204"/>
        </w:numPr>
        <w:ind w:firstLineChars="0"/>
        <w:rPr>
          <w:rFonts w:hint="eastAsia"/>
        </w:rPr>
      </w:pPr>
      <w:r>
        <w:rPr>
          <w:rFonts w:hint="eastAsia"/>
        </w:rPr>
        <w:t>遗传平衡定律的扩展</w:t>
      </w:r>
    </w:p>
    <w:p w14:paraId="64BEA035" w14:textId="77777777" w:rsidR="00696094" w:rsidRDefault="00696094">
      <w:pPr>
        <w:pStyle w:val="a6"/>
        <w:numPr>
          <w:ilvl w:val="0"/>
          <w:numId w:val="205"/>
        </w:numPr>
        <w:ind w:firstLineChars="0"/>
        <w:rPr>
          <w:rFonts w:hint="eastAsia"/>
        </w:rPr>
      </w:pPr>
      <w:r>
        <w:rPr>
          <w:rFonts w:hint="eastAsia"/>
        </w:rPr>
        <w:t>突变的影响</w:t>
      </w:r>
    </w:p>
    <w:p w14:paraId="0014FEE1" w14:textId="77777777" w:rsidR="00696094" w:rsidRPr="009C2838" w:rsidRDefault="00696094" w:rsidP="00696094">
      <w:pPr>
        <w:ind w:left="440" w:firstLine="400"/>
        <w:rPr>
          <w:rFonts w:hint="eastAsia"/>
        </w:rPr>
      </w:pPr>
      <w:r w:rsidRPr="009C2838">
        <w:rPr>
          <w:rFonts w:hint="eastAsia"/>
        </w:rPr>
        <w:t>突变为自然选择提供原始材料</w:t>
      </w:r>
      <w:r>
        <w:rPr>
          <w:rFonts w:hint="eastAsia"/>
        </w:rPr>
        <w:t>，也</w:t>
      </w:r>
      <w:r w:rsidRPr="009C2838">
        <w:rPr>
          <w:rFonts w:hint="eastAsia"/>
        </w:rPr>
        <w:t>能直接导致群体基因频率改变。</w:t>
      </w:r>
      <w:r w:rsidRPr="009C2838">
        <w:rPr>
          <w:rFonts w:hint="eastAsia"/>
          <w:b/>
          <w:bCs/>
        </w:rPr>
        <w:t>突变压</w:t>
      </w:r>
      <w:r w:rsidRPr="009C2838">
        <w:rPr>
          <w:rFonts w:hint="eastAsia"/>
        </w:rPr>
        <w:t>指因基因突变而产生的基因频率变化趋势。</w:t>
      </w:r>
    </w:p>
    <w:p w14:paraId="4082A740" w14:textId="77777777" w:rsidR="00696094" w:rsidRDefault="00696094" w:rsidP="00696094">
      <w:pPr>
        <w:ind w:left="420" w:firstLine="420"/>
        <w:rPr>
          <w:rFonts w:hint="eastAsia"/>
        </w:rPr>
      </w:pPr>
      <w:r w:rsidRPr="009C2838">
        <w:rPr>
          <w:rFonts w:hint="eastAsia"/>
        </w:rPr>
        <w:t>在没有其它因素影响时：设某一世代中，一对等位基因A、a的频率分别为</w:t>
      </w: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0</m:t>
            </m:r>
          </m:sub>
        </m:sSub>
      </m:oMath>
      <w:r w:rsidRPr="009C2838">
        <w:rPr>
          <w:rFonts w:hint="eastAsia"/>
        </w:rPr>
        <w:t>，</w:t>
      </w: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0</m:t>
            </m:r>
          </m:sub>
        </m:sSub>
      </m:oMath>
      <w:r w:rsidRPr="009C2838">
        <w:rPr>
          <w:rFonts w:hint="eastAsia"/>
        </w:rPr>
        <w:t>，每代中基因A突变为a的速率为u，同时a回复突变为A的速率为v</w:t>
      </w:r>
      <w:r>
        <w:rPr>
          <w:rFonts w:hint="eastAsia"/>
        </w:rPr>
        <w:t>。</w:t>
      </w:r>
    </w:p>
    <w:p w14:paraId="6F570DDA" w14:textId="77777777" w:rsidR="00696094" w:rsidRPr="009C2838" w:rsidRDefault="00696094" w:rsidP="00696094">
      <w:pPr>
        <w:ind w:left="420" w:firstLine="420"/>
        <w:rPr>
          <w:rFonts w:hint="eastAsia"/>
        </w:rPr>
      </w:pPr>
      <w:r>
        <w:rPr>
          <w:rFonts w:hint="eastAsia"/>
        </w:rPr>
        <w:t>则</w:t>
      </w:r>
      <w:r w:rsidRPr="009C2838">
        <w:rPr>
          <w:rFonts w:hint="eastAsia"/>
        </w:rPr>
        <w:t>随着世代进行</w:t>
      </w:r>
      <w:r>
        <w:rPr>
          <w:rFonts w:hint="eastAsia"/>
        </w:rPr>
        <w:t>，</w:t>
      </w:r>
      <w:r w:rsidRPr="009C2838">
        <w:rPr>
          <w:rFonts w:hint="eastAsia"/>
        </w:rPr>
        <w:t>最终</w:t>
      </w:r>
      <w:r>
        <w:rPr>
          <w:rFonts w:hint="eastAsia"/>
        </w:rPr>
        <w:t>在平衡状态下，</w:t>
      </w:r>
      <w:r w:rsidRPr="009C2838">
        <w:rPr>
          <w:rFonts w:ascii="Cambria Math" w:hAnsi="Cambria Math" w:cs="Cambria Math"/>
        </w:rPr>
        <w:t>𝑞</w:t>
      </w:r>
      <w:r w:rsidRPr="009C2838">
        <w:t>=</w:t>
      </w:r>
      <w:r>
        <w:rPr>
          <w:rFonts w:ascii="Cambria Math" w:hAnsi="Cambria Math" w:cs="Cambria Math"/>
        </w:rPr>
        <w:t>u</w:t>
      </w:r>
      <w:r w:rsidRPr="009C2838">
        <w:t>/(</w:t>
      </w:r>
      <w:proofErr w:type="spellStart"/>
      <w:r>
        <w:rPr>
          <w:rFonts w:ascii="Cambria Math" w:hAnsi="Cambria Math" w:cs="Cambria Math"/>
        </w:rPr>
        <w:t>u</w:t>
      </w:r>
      <w:r w:rsidRPr="009C2838">
        <w:t>+</w:t>
      </w:r>
      <w:r>
        <w:rPr>
          <w:rFonts w:ascii="Cambria Math" w:hAnsi="Cambria Math" w:cs="Cambria Math"/>
        </w:rPr>
        <w:t>v</w:t>
      </w:r>
      <w:proofErr w:type="spellEnd"/>
      <w:r w:rsidRPr="009C2838">
        <w:t>)；</w:t>
      </w:r>
      <w:r w:rsidRPr="009C2838">
        <w:rPr>
          <w:rFonts w:ascii="Cambria Math" w:hAnsi="Cambria Math" w:cs="Cambria Math"/>
        </w:rPr>
        <w:t>𝑝</w:t>
      </w:r>
      <w:r w:rsidRPr="009C2838">
        <w:t>=</w:t>
      </w:r>
      <w:r>
        <w:rPr>
          <w:rFonts w:ascii="Cambria Math" w:hAnsi="Cambria Math" w:cs="Cambria Math"/>
        </w:rPr>
        <w:t>v</w:t>
      </w:r>
      <w:r w:rsidRPr="009C2838">
        <w:t>/(</w:t>
      </w:r>
      <w:proofErr w:type="spellStart"/>
      <w:r>
        <w:rPr>
          <w:rFonts w:ascii="Cambria Math" w:hAnsi="Cambria Math" w:cs="Cambria Math"/>
        </w:rPr>
        <w:t>u</w:t>
      </w:r>
      <w:r w:rsidRPr="009C2838">
        <w:t>+</w:t>
      </w:r>
      <w:r>
        <w:rPr>
          <w:rFonts w:ascii="Cambria Math" w:hAnsi="Cambria Math" w:cs="Cambria Math"/>
        </w:rPr>
        <w:t>v</w:t>
      </w:r>
      <w:proofErr w:type="spellEnd"/>
      <w:r w:rsidRPr="009C2838">
        <w:t>)。</w:t>
      </w:r>
    </w:p>
    <w:p w14:paraId="79BB563C" w14:textId="77777777" w:rsidR="00696094" w:rsidRDefault="00696094">
      <w:pPr>
        <w:pStyle w:val="a6"/>
        <w:numPr>
          <w:ilvl w:val="0"/>
          <w:numId w:val="205"/>
        </w:numPr>
        <w:ind w:firstLineChars="0"/>
        <w:rPr>
          <w:rFonts w:hint="eastAsia"/>
        </w:rPr>
      </w:pPr>
      <w:r>
        <w:rPr>
          <w:rFonts w:hint="eastAsia"/>
        </w:rPr>
        <w:t>近交的影响</w:t>
      </w:r>
    </w:p>
    <w:p w14:paraId="22E82752" w14:textId="77777777" w:rsidR="00696094" w:rsidRDefault="00696094" w:rsidP="00696094">
      <w:pPr>
        <w:ind w:left="440" w:firstLine="400"/>
        <w:rPr>
          <w:rFonts w:hint="eastAsia"/>
        </w:rPr>
      </w:pPr>
      <w:r w:rsidRPr="009C2838">
        <w:t>Sewall Wright</w:t>
      </w:r>
      <w:r>
        <w:rPr>
          <w:rFonts w:hint="eastAsia"/>
        </w:rPr>
        <w:t>提出</w:t>
      </w:r>
      <w:proofErr w:type="gramStart"/>
      <w:r>
        <w:rPr>
          <w:rFonts w:hint="eastAsia"/>
          <w:b/>
          <w:bCs/>
        </w:rPr>
        <w:t>莱</w:t>
      </w:r>
      <w:proofErr w:type="gramEnd"/>
      <w:r>
        <w:rPr>
          <w:rFonts w:hint="eastAsia"/>
          <w:b/>
          <w:bCs/>
        </w:rPr>
        <w:t>特定律</w:t>
      </w:r>
      <w:r>
        <w:rPr>
          <w:rFonts w:hint="eastAsia"/>
        </w:rPr>
        <w:t>，即当</w:t>
      </w:r>
      <w:r w:rsidRPr="009C2838">
        <w:t>群体存在近交，</w:t>
      </w:r>
      <w:r>
        <w:rPr>
          <w:rFonts w:hint="eastAsia"/>
        </w:rPr>
        <w:t>且</w:t>
      </w:r>
      <w:r w:rsidRPr="009C2838">
        <w:t>平均近交系数为F</w:t>
      </w:r>
      <w:r>
        <w:rPr>
          <w:rFonts w:hint="eastAsia"/>
        </w:rPr>
        <w:t>时，</w:t>
      </w:r>
      <w:r w:rsidRPr="009C2838">
        <w:rPr>
          <w:rFonts w:hint="eastAsia"/>
        </w:rPr>
        <w:t>一对等位基因</w:t>
      </w:r>
      <w:r w:rsidRPr="009C2838">
        <w:t>A、a的频率分别为p、q，那么群体最终在平衡状态下，AA、Aa、aa的频率(D, H, R)满足</w:t>
      </w:r>
      <w:r>
        <w:rPr>
          <w:rFonts w:hint="eastAsia"/>
        </w:rPr>
        <w:t>：</w:t>
      </w:r>
    </w:p>
    <w:p w14:paraId="47965987" w14:textId="73FEB1AC" w:rsidR="00696094" w:rsidRPr="009C2838" w:rsidRDefault="00696094" w:rsidP="00696094">
      <w:pPr>
        <w:ind w:firstLine="420"/>
        <w:rPr>
          <w:rFonts w:hint="eastAsia"/>
        </w:rPr>
      </w:pPr>
      <m:oMathPara>
        <m:oMath>
          <m:r>
            <w:rPr>
              <w:rFonts w:ascii="Cambria Math" w:hAnsi="Cambria Math"/>
            </w:rPr>
            <m:t>D=</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+Fpq, H=2pq</m:t>
          </m:r>
          <m:d>
            <m:dPr>
              <m:ctrlPr>
                <w:rPr>
                  <w:rFonts w:ascii="Cambria Math" w:hAnsi="Cambria Math"/>
                  <w:i/>
                </w:rPr>
              </m:ctrlPr>
            </m:dPr>
            <m:e>
              <m:r>
                <w:rPr>
                  <w:rFonts w:ascii="Cambria Math" w:hAnsi="Cambria Math"/>
                </w:rPr>
                <m:t>1-F</m:t>
              </m:r>
            </m:e>
          </m:d>
          <m:r>
            <w:rPr>
              <w:rFonts w:ascii="Cambria Math" w:hAnsi="Cambria Math"/>
            </w:rPr>
            <m:t>, R=</m:t>
          </m:r>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+Fpq</m:t>
          </m:r>
        </m:oMath>
      </m:oMathPara>
    </w:p>
    <w:p w14:paraId="6DF5690E" w14:textId="77777777" w:rsidR="00696094" w:rsidRDefault="00696094">
      <w:pPr>
        <w:pStyle w:val="a6"/>
        <w:numPr>
          <w:ilvl w:val="0"/>
          <w:numId w:val="205"/>
        </w:numPr>
        <w:ind w:firstLineChars="0"/>
        <w:rPr>
          <w:rFonts w:hint="eastAsia"/>
        </w:rPr>
      </w:pPr>
      <w:r>
        <w:rPr>
          <w:rFonts w:hint="eastAsia"/>
        </w:rPr>
        <w:t>自然选择的影响</w:t>
      </w:r>
    </w:p>
    <w:p w14:paraId="7ACC3631" w14:textId="77777777" w:rsidR="00696094" w:rsidRDefault="00696094" w:rsidP="00696094">
      <w:pPr>
        <w:ind w:left="440" w:firstLine="400"/>
        <w:rPr>
          <w:rFonts w:hint="eastAsia"/>
        </w:rPr>
      </w:pPr>
      <w:r w:rsidRPr="00127721">
        <w:rPr>
          <w:rFonts w:hint="eastAsia"/>
          <w:b/>
          <w:bCs/>
        </w:rPr>
        <w:t>选择压</w:t>
      </w:r>
      <w:r>
        <w:rPr>
          <w:rFonts w:hint="eastAsia"/>
        </w:rPr>
        <w:t>，即</w:t>
      </w:r>
      <w:r w:rsidRPr="009C2838">
        <w:rPr>
          <w:rFonts w:hint="eastAsia"/>
        </w:rPr>
        <w:t>因</w:t>
      </w:r>
      <w:r>
        <w:rPr>
          <w:rFonts w:hint="eastAsia"/>
        </w:rPr>
        <w:t>自然</w:t>
      </w:r>
      <w:r w:rsidRPr="009C2838">
        <w:rPr>
          <w:rFonts w:hint="eastAsia"/>
        </w:rPr>
        <w:t>选择产生的基因频率改变趋势。</w:t>
      </w:r>
      <w:r>
        <w:rPr>
          <w:rFonts w:hint="eastAsia"/>
        </w:rPr>
        <w:t>定量描述选择压的参数包括：</w:t>
      </w:r>
    </w:p>
    <w:p w14:paraId="0747FC9A" w14:textId="77777777" w:rsidR="00696094" w:rsidRPr="00127721" w:rsidRDefault="00696094" w:rsidP="00696094">
      <w:pPr>
        <w:ind w:left="440" w:firstLine="400"/>
        <w:rPr>
          <w:rFonts w:hint="eastAsia"/>
        </w:rPr>
      </w:pPr>
      <w:r w:rsidRPr="00127721">
        <w:rPr>
          <w:rFonts w:hint="eastAsia"/>
          <w:b/>
          <w:bCs/>
        </w:rPr>
        <w:t>适合度</w:t>
      </w:r>
      <w:r w:rsidRPr="00127721">
        <w:rPr>
          <w:rFonts w:hint="eastAsia"/>
        </w:rPr>
        <w:t>（</w:t>
      </w:r>
      <w:r w:rsidRPr="00127721">
        <w:t>ω）</w:t>
      </w:r>
      <w:r>
        <w:rPr>
          <w:rFonts w:hint="eastAsia"/>
        </w:rPr>
        <w:t>，</w:t>
      </w:r>
      <w:r w:rsidRPr="00127721">
        <w:t>在某种环境条件下，某已知基因型的个体将其基因传递到其后代基因库中的相对能力。适合度越大存活和生殖机会越高。</w:t>
      </w:r>
    </w:p>
    <w:p w14:paraId="6FB24ABA" w14:textId="77777777" w:rsidR="00696094" w:rsidRDefault="00696094" w:rsidP="00696094">
      <w:pPr>
        <w:ind w:left="440" w:firstLine="400"/>
        <w:rPr>
          <w:rFonts w:hint="eastAsia"/>
        </w:rPr>
      </w:pPr>
      <w:r w:rsidRPr="00127721">
        <w:rPr>
          <w:rFonts w:hint="eastAsia"/>
          <w:b/>
          <w:bCs/>
        </w:rPr>
        <w:t>选择系数</w:t>
      </w:r>
      <w:r w:rsidRPr="00127721">
        <w:rPr>
          <w:rFonts w:hint="eastAsia"/>
        </w:rPr>
        <w:t>（</w:t>
      </w:r>
      <w:r w:rsidRPr="00127721">
        <w:t>S）</w:t>
      </w:r>
      <w:r>
        <w:rPr>
          <w:rFonts w:hint="eastAsia"/>
        </w:rPr>
        <w:t>，</w:t>
      </w:r>
      <w:r w:rsidRPr="00127721">
        <w:t>又称淘汰系数。表示某一基因型在群体中不利于生存的程度。用于度量一个基因型在选择作用下，降低的适合度，即被淘汰的比例。</w:t>
      </w:r>
    </w:p>
    <w:p w14:paraId="25E9B6E9" w14:textId="77777777" w:rsidR="00696094" w:rsidRPr="00127721" w:rsidRDefault="00696094" w:rsidP="00696094">
      <w:pPr>
        <w:ind w:left="440" w:firstLine="400"/>
        <w:rPr>
          <w:rFonts w:hint="eastAsia"/>
        </w:rPr>
      </w:pPr>
      <m:oMathPara>
        <m:oMath>
          <m:r>
            <w:rPr>
              <w:rFonts w:ascii="Cambria Math" w:hAnsi="Cambria Math" w:cs="Cambria Math"/>
            </w:rPr>
            <m:t>S</m:t>
          </m:r>
          <m:r>
            <w:rPr>
              <w:rFonts w:ascii="Cambria Math" w:hAnsi="Cambria Math"/>
            </w:rPr>
            <m:t>=1</m:t>
          </m:r>
          <m:r>
            <w:rPr>
              <w:rFonts w:ascii="Cambria Math" w:eastAsia="微软雅黑" w:hAnsi="Cambria Math" w:cs="微软雅黑" w:hint="eastAsia"/>
            </w:rPr>
            <m:t>-</m:t>
          </m:r>
          <m:r>
            <w:rPr>
              <w:rFonts w:ascii="Cambria Math" w:eastAsia="等线" w:hAnsi="Cambria Math" w:cs="等线" w:hint="eastAsia"/>
            </w:rPr>
            <m:t>ω</m:t>
          </m:r>
        </m:oMath>
      </m:oMathPara>
    </w:p>
    <w:p w14:paraId="121ACD82" w14:textId="77777777" w:rsidR="00696094" w:rsidRPr="00127721" w:rsidRDefault="00696094" w:rsidP="00696094">
      <w:pPr>
        <w:ind w:left="440" w:firstLine="400"/>
        <w:rPr>
          <w:rFonts w:hint="eastAsia"/>
        </w:rPr>
      </w:pPr>
      <w:r w:rsidRPr="00127721">
        <w:rPr>
          <w:rFonts w:hint="eastAsia"/>
        </w:rPr>
        <w:t>①ω</w:t>
      </w:r>
      <w:r w:rsidRPr="00127721">
        <w:t>=1</w:t>
      </w:r>
      <w:r>
        <w:rPr>
          <w:rFonts w:hint="eastAsia"/>
        </w:rPr>
        <w:t>，</w:t>
      </w:r>
      <w:r w:rsidRPr="00127721">
        <w:t>S=0</w:t>
      </w:r>
      <w:r>
        <w:rPr>
          <w:rFonts w:hint="eastAsia"/>
        </w:rPr>
        <w:t>，</w:t>
      </w:r>
      <w:r w:rsidRPr="00127721">
        <w:t>选择不起作用</w:t>
      </w:r>
    </w:p>
    <w:p w14:paraId="294AA4EF" w14:textId="77777777" w:rsidR="00696094" w:rsidRPr="00127721" w:rsidRDefault="00696094" w:rsidP="00696094">
      <w:pPr>
        <w:ind w:left="440" w:firstLine="400"/>
        <w:rPr>
          <w:rFonts w:hint="eastAsia"/>
        </w:rPr>
      </w:pPr>
      <w:r w:rsidRPr="00127721">
        <w:rPr>
          <w:rFonts w:hint="eastAsia"/>
        </w:rPr>
        <w:t>②ω</w:t>
      </w:r>
      <w:r w:rsidRPr="00127721">
        <w:t>=0</w:t>
      </w:r>
      <w:r>
        <w:rPr>
          <w:rFonts w:hint="eastAsia"/>
        </w:rPr>
        <w:t>，</w:t>
      </w:r>
      <w:r w:rsidRPr="00127721">
        <w:t>S=1</w:t>
      </w:r>
      <w:r>
        <w:rPr>
          <w:rFonts w:hint="eastAsia"/>
        </w:rPr>
        <w:t>，</w:t>
      </w:r>
      <w:r w:rsidRPr="00127721">
        <w:t>完全选择</w:t>
      </w:r>
    </w:p>
    <w:p w14:paraId="2FA61AD9" w14:textId="77777777" w:rsidR="00696094" w:rsidRDefault="00696094" w:rsidP="00696094">
      <w:pPr>
        <w:ind w:left="440" w:firstLine="400"/>
        <w:rPr>
          <w:rFonts w:hint="eastAsia"/>
        </w:rPr>
      </w:pPr>
      <w:r w:rsidRPr="00127721">
        <w:rPr>
          <w:rFonts w:hint="eastAsia"/>
        </w:rPr>
        <w:t>③</w:t>
      </w:r>
      <w:r w:rsidRPr="00127721">
        <w:t>0&lt;ω&lt;1</w:t>
      </w:r>
      <w:r>
        <w:rPr>
          <w:rFonts w:hint="eastAsia"/>
        </w:rPr>
        <w:t>，</w:t>
      </w:r>
      <w:r w:rsidRPr="00127721">
        <w:t>则为不完全选择</w:t>
      </w:r>
    </w:p>
    <w:p w14:paraId="1260CF40" w14:textId="77777777" w:rsidR="00696094" w:rsidRPr="00D60FDC" w:rsidRDefault="00696094" w:rsidP="00696094">
      <w:pPr>
        <w:ind w:left="440" w:firstLine="400"/>
        <w:rPr>
          <w:rFonts w:hint="eastAsia"/>
        </w:rPr>
      </w:pPr>
      <w:r w:rsidRPr="00D60FDC">
        <w:rPr>
          <w:rFonts w:hint="eastAsia"/>
        </w:rPr>
        <w:t>如果一个进化上有利的突变，和一个无关突变刚好连锁在同一个</w:t>
      </w:r>
      <w:r w:rsidRPr="00D60FDC">
        <w:t>DNA分子上，那么自然选择在保留这个有利突变的同时，也会增加与之连锁的无关突变（用分子生物学的语言来说是多态性位点）被保留的概率</w:t>
      </w:r>
      <w:r>
        <w:rPr>
          <w:rFonts w:hint="eastAsia"/>
        </w:rPr>
        <w:t>；反之亦然。这是自然选择的</w:t>
      </w:r>
      <w:r>
        <w:rPr>
          <w:rFonts w:hint="eastAsia"/>
          <w:b/>
          <w:bCs/>
        </w:rPr>
        <w:t>搭车效应</w:t>
      </w:r>
      <w:r w:rsidRPr="00D60FDC">
        <w:rPr>
          <w:rFonts w:hint="eastAsia"/>
        </w:rPr>
        <w:t>(</w:t>
      </w:r>
      <w:r w:rsidRPr="00D60FDC">
        <w:t>Hitchhiking Effect)</w:t>
      </w:r>
      <w:r w:rsidRPr="00D60FDC">
        <w:rPr>
          <w:rFonts w:hint="eastAsia"/>
        </w:rPr>
        <w:t>。</w:t>
      </w:r>
    </w:p>
    <w:p w14:paraId="26FB8A9E" w14:textId="77777777" w:rsidR="00696094" w:rsidRDefault="00696094">
      <w:pPr>
        <w:pStyle w:val="a6"/>
        <w:numPr>
          <w:ilvl w:val="0"/>
          <w:numId w:val="205"/>
        </w:numPr>
        <w:ind w:firstLineChars="0"/>
        <w:rPr>
          <w:rFonts w:hint="eastAsia"/>
        </w:rPr>
      </w:pPr>
      <w:r>
        <w:rPr>
          <w:rFonts w:hint="eastAsia"/>
        </w:rPr>
        <w:t>迁徙的影响</w:t>
      </w:r>
    </w:p>
    <w:p w14:paraId="1B018400" w14:textId="77777777" w:rsidR="00696094" w:rsidRPr="00D60FDC" w:rsidRDefault="00696094" w:rsidP="00696094">
      <w:pPr>
        <w:ind w:left="440" w:firstLine="400"/>
        <w:rPr>
          <w:rFonts w:hint="eastAsia"/>
        </w:rPr>
      </w:pPr>
      <w:r w:rsidRPr="00D60FDC">
        <w:rPr>
          <w:rFonts w:hint="eastAsia"/>
        </w:rPr>
        <w:t>设一个大的群体，每代中新的迁入者占比为</w:t>
      </w:r>
      <w:r w:rsidRPr="00D60FDC">
        <w:t>m，则原有个体占比为1-m，设</w:t>
      </w:r>
      <w:proofErr w:type="spellStart"/>
      <w:r w:rsidRPr="00D60FDC">
        <w:t>q</w:t>
      </w:r>
      <w:r w:rsidRPr="00D60FDC">
        <w:rPr>
          <w:vertAlign w:val="subscript"/>
        </w:rPr>
        <w:t>m</w:t>
      </w:r>
      <w:proofErr w:type="spellEnd"/>
      <w:r w:rsidRPr="00D60FDC">
        <w:t>是迁入群体中某基因的基因频率，q</w:t>
      </w:r>
      <w:r w:rsidRPr="00D60FDC">
        <w:rPr>
          <w:vertAlign w:val="subscript"/>
        </w:rPr>
        <w:t>0</w:t>
      </w:r>
      <w:r w:rsidRPr="00D60FDC">
        <w:t>为原群体中该基因的基因频率，则混合群体中该基因的频率是：</w:t>
      </w:r>
    </w:p>
    <w:p w14:paraId="2431BB1C" w14:textId="77777777" w:rsidR="00696094" w:rsidRPr="00D60FDC" w:rsidRDefault="00000000" w:rsidP="00696094">
      <w:pPr>
        <w:ind w:left="440" w:firstLine="400"/>
        <w:rPr>
          <w:rFonts w:hint="eastAsia"/>
        </w:rPr>
      </w:pPr>
      <m:oMathPara>
        <m:oMath>
          <m:sSub>
            <m:sSubPr>
              <m:ctrlPr>
                <w:rPr>
                  <w:rFonts w:ascii="Cambria Math" w:hAnsi="Cambria Math"/>
                  <w:i/>
                </w:rPr>
              </m:ctrlPr>
            </m:sSubPr>
            <m:e>
              <m:r>
                <w:rPr>
                  <w:rFonts w:ascii="Cambria Math" w:hAnsi="Cambria Math" w:cs="Cambria Math"/>
                </w:rPr>
                <m:t>q</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cs="Cambria Math"/>
            </w:rPr>
            <m:t>m</m:t>
          </m:r>
          <m:sSub>
            <m:sSubPr>
              <m:ctrlPr>
                <w:rPr>
                  <w:rFonts w:ascii="Cambria Math" w:hAnsi="Cambria Math"/>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m</m:t>
              </m:r>
            </m:sub>
          </m:sSub>
          <m:r>
            <w:rPr>
              <w:rFonts w:ascii="Cambria Math" w:hAnsi="Cambria Math"/>
            </w:rPr>
            <m:t>+</m:t>
          </m:r>
          <m:d>
            <m:dPr>
              <m:ctrlPr>
                <w:rPr>
                  <w:rFonts w:ascii="Cambria Math" w:hAnsi="Cambria Math"/>
                  <w:i/>
                </w:rPr>
              </m:ctrlPr>
            </m:dPr>
            <m:e>
              <m:r>
                <w:rPr>
                  <w:rFonts w:ascii="Cambria Math" w:hAnsi="Cambria Math"/>
                </w:rPr>
                <m:t>1</m:t>
              </m:r>
              <m:r>
                <w:rPr>
                  <w:rFonts w:ascii="Cambria Math" w:eastAsia="微软雅黑" w:hAnsi="Cambria Math" w:cs="微软雅黑" w:hint="eastAsia"/>
                </w:rPr>
                <m:t>-</m:t>
              </m:r>
              <m:r>
                <w:rPr>
                  <w:rFonts w:ascii="Cambria Math" w:hAnsi="Cambria Math" w:cs="Cambria Math"/>
                </w:rPr>
                <m:t>m</m:t>
              </m:r>
            </m:e>
          </m:d>
          <m:sSub>
            <m:sSubPr>
              <m:ctrlPr>
                <w:rPr>
                  <w:rFonts w:ascii="Cambria Math" w:hAnsi="Cambria Math"/>
                  <w:i/>
                </w:rPr>
              </m:ctrlPr>
            </m:sSubPr>
            <m:e>
              <m:r>
                <w:rPr>
                  <w:rFonts w:ascii="Cambria Math" w:hAnsi="Cambria Math" w:cs="Cambria Math"/>
                </w:rPr>
                <m:t>q</m:t>
              </m:r>
              <m:ctrlPr>
                <w:rPr>
                  <w:rFonts w:ascii="Cambria Math" w:hAnsi="Cambria Math" w:cs="Cambria Math"/>
                  <w:i/>
                </w:rPr>
              </m:ctrlPr>
            </m:e>
            <m:sub>
              <m:r>
                <w:rPr>
                  <w:rFonts w:ascii="Cambria Math" w:hAnsi="Cambria Math"/>
                </w:rPr>
                <m:t>0</m:t>
              </m:r>
            </m:sub>
          </m:sSub>
          <m:r>
            <w:rPr>
              <w:rFonts w:ascii="Cambria Math" w:hAnsi="Cambria Math"/>
            </w:rPr>
            <m:t>=</m:t>
          </m:r>
          <m:r>
            <w:rPr>
              <w:rFonts w:ascii="Cambria Math" w:hAnsi="Cambria Math" w:cs="Cambria Math"/>
            </w:rPr>
            <m:t>m</m:t>
          </m:r>
          <m:r>
            <w:rPr>
              <w:rFonts w:ascii="Cambria Math" w:hAnsi="Cambria Math"/>
            </w:rPr>
            <m:t>(</m:t>
          </m:r>
          <m:sSub>
            <m:sSubPr>
              <m:ctrlPr>
                <w:rPr>
                  <w:rFonts w:ascii="Cambria Math" w:hAnsi="Cambria Math"/>
                  <w:i/>
                </w:rPr>
              </m:ctrlPr>
            </m:sSubPr>
            <m:e>
              <m:r>
                <w:rPr>
                  <w:rFonts w:ascii="Cambria Math" w:hAnsi="Cambria Math" w:cs="Cambria Math"/>
                </w:rPr>
                <m:t>q</m:t>
              </m:r>
            </m:e>
            <m:sub>
              <m:r>
                <w:rPr>
                  <w:rFonts w:ascii="Cambria Math" w:hAnsi="Cambria Math" w:cs="Cambria Math"/>
                </w:rPr>
                <m:t>m</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cs="Cambria Math"/>
                </w:rPr>
                <m:t>q</m:t>
              </m:r>
              <m:ctrlPr>
                <w:rPr>
                  <w:rFonts w:ascii="Cambria Math" w:eastAsia="微软雅黑" w:hAnsi="Cambria Math" w:cs="微软雅黑"/>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cs="Cambria Math"/>
                </w:rPr>
                <m:t>q</m:t>
              </m:r>
            </m:e>
            <m:sub>
              <m:r>
                <w:rPr>
                  <w:rFonts w:ascii="Cambria Math" w:hAnsi="Cambria Math"/>
                </w:rPr>
                <m:t>0</m:t>
              </m:r>
            </m:sub>
          </m:sSub>
        </m:oMath>
      </m:oMathPara>
    </w:p>
    <w:p w14:paraId="22E3E31C" w14:textId="77777777" w:rsidR="00696094" w:rsidRPr="00D60FDC" w:rsidRDefault="00696094" w:rsidP="00696094">
      <w:pPr>
        <w:ind w:left="440" w:firstLine="400"/>
        <w:rPr>
          <w:rFonts w:hint="eastAsia"/>
        </w:rPr>
      </w:pPr>
    </w:p>
    <w:p w14:paraId="1B8C7D05" w14:textId="77777777" w:rsidR="00696094" w:rsidRPr="00D60FDC" w:rsidRDefault="00696094" w:rsidP="00696094">
      <w:pPr>
        <w:ind w:left="440" w:firstLine="400"/>
        <w:rPr>
          <w:rFonts w:hint="eastAsia"/>
        </w:rPr>
      </w:pPr>
      <m:oMathPara>
        <m:oMath>
          <m:r>
            <w:rPr>
              <w:rFonts w:ascii="Cambria Math" w:eastAsia="微软雅黑" w:hAnsi="Cambria Math" w:cs="微软雅黑" w:hint="eastAsia"/>
            </w:rPr>
            <m:t>∆</m:t>
          </m:r>
          <m:r>
            <w:rPr>
              <w:rFonts w:ascii="Cambria Math" w:hAnsi="Cambria Math" w:cs="Cambria Math"/>
            </w:rPr>
            <m:t>q</m:t>
          </m:r>
          <m:r>
            <w:rPr>
              <w:rFonts w:ascii="Cambria Math" w:hAnsi="Cambria Math"/>
            </w:rPr>
            <m:t>=</m:t>
          </m:r>
          <m:sSub>
            <m:sSubPr>
              <m:ctrlPr>
                <w:rPr>
                  <w:rFonts w:ascii="Cambria Math" w:hAnsi="Cambria Math"/>
                  <w:i/>
                </w:rPr>
              </m:ctrlPr>
            </m:sSubPr>
            <m:e>
              <m:r>
                <w:rPr>
                  <w:rFonts w:ascii="Cambria Math" w:hAnsi="Cambria Math" w:cs="Cambria Math"/>
                </w:rPr>
                <m:t>q</m:t>
              </m:r>
              <m:ctrlPr>
                <w:rPr>
                  <w:rFonts w:ascii="Cambria Math" w:hAnsi="Cambria Math" w:cs="Cambria Math"/>
                  <w:i/>
                </w:rPr>
              </m:ctrlPr>
            </m:e>
            <m:sub>
              <m:r>
                <w:rPr>
                  <w:rFonts w:ascii="Cambria Math" w:hAnsi="Cambria Math"/>
                </w:rPr>
                <m:t>1</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cs="Cambria Math"/>
                </w:rPr>
                <m:t>q</m:t>
              </m:r>
              <m:ctrlPr>
                <w:rPr>
                  <w:rFonts w:ascii="Cambria Math" w:eastAsia="微软雅黑" w:hAnsi="Cambria Math" w:cs="微软雅黑"/>
                  <w:i/>
                </w:rPr>
              </m:ctrlPr>
            </m:e>
            <m:sub>
              <m:r>
                <w:rPr>
                  <w:rFonts w:ascii="Cambria Math" w:hAnsi="Cambria Math"/>
                </w:rPr>
                <m:t>0</m:t>
              </m:r>
            </m:sub>
          </m:sSub>
          <m:r>
            <w:rPr>
              <w:rFonts w:ascii="Cambria Math" w:hAnsi="Cambria Math"/>
            </w:rPr>
            <m:t>=</m:t>
          </m:r>
          <m:r>
            <w:rPr>
              <w:rFonts w:ascii="Cambria Math" w:hAnsi="Cambria Math" w:cs="Cambria Math"/>
            </w:rPr>
            <m:t>m</m:t>
          </m:r>
          <m:r>
            <w:rPr>
              <w:rFonts w:ascii="Cambria Math" w:hAnsi="Cambria Math"/>
            </w:rPr>
            <m:t>(</m:t>
          </m:r>
          <m:sSub>
            <m:sSubPr>
              <m:ctrlPr>
                <w:rPr>
                  <w:rFonts w:ascii="Cambria Math" w:hAnsi="Cambria Math"/>
                  <w:i/>
                </w:rPr>
              </m:ctrlPr>
            </m:sSubPr>
            <m:e>
              <m:r>
                <w:rPr>
                  <w:rFonts w:ascii="Cambria Math" w:hAnsi="Cambria Math" w:cs="Cambria Math"/>
                </w:rPr>
                <m:t>q</m:t>
              </m:r>
            </m:e>
            <m:sub>
              <m:r>
                <w:rPr>
                  <w:rFonts w:ascii="Cambria Math" w:hAnsi="Cambria Math" w:cs="Cambria Math"/>
                </w:rPr>
                <m:t>m</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cs="Cambria Math"/>
                </w:rPr>
                <m:t>q</m:t>
              </m:r>
              <m:ctrlPr>
                <w:rPr>
                  <w:rFonts w:ascii="Cambria Math" w:eastAsia="微软雅黑" w:hAnsi="Cambria Math" w:cs="微软雅黑"/>
                  <w:i/>
                </w:rPr>
              </m:ctrlPr>
            </m:e>
            <m:sub>
              <m:r>
                <w:rPr>
                  <w:rFonts w:ascii="Cambria Math" w:hAnsi="Cambria Math"/>
                </w:rPr>
                <m:t>0</m:t>
              </m:r>
            </m:sub>
          </m:sSub>
          <m:r>
            <w:rPr>
              <w:rFonts w:ascii="Cambria Math" w:hAnsi="Cambria Math"/>
            </w:rPr>
            <m:t>)</m:t>
          </m:r>
        </m:oMath>
      </m:oMathPara>
    </w:p>
    <w:p w14:paraId="77A4E61B" w14:textId="77777777" w:rsidR="00696094" w:rsidRPr="00D60FDC" w:rsidRDefault="00696094" w:rsidP="00696094">
      <w:pPr>
        <w:ind w:left="440" w:firstLine="400"/>
        <w:rPr>
          <w:rFonts w:hint="eastAsia"/>
        </w:rPr>
      </w:pPr>
      <w:r w:rsidRPr="00D60FDC">
        <w:rPr>
          <w:rFonts w:hint="eastAsia"/>
        </w:rPr>
        <w:t>若每代都混合了</w:t>
      </w:r>
      <w:r w:rsidRPr="00D60FDC">
        <w:t>m的迁入者，则连续混合n</w:t>
      </w:r>
      <w:proofErr w:type="gramStart"/>
      <w:r w:rsidRPr="00D60FDC">
        <w:t>代后群体</w:t>
      </w:r>
      <w:proofErr w:type="gramEnd"/>
      <w:r w:rsidRPr="00D60FDC">
        <w:t>基因频率为</w:t>
      </w:r>
    </w:p>
    <w:p w14:paraId="0C1C89FB" w14:textId="77777777" w:rsidR="00696094" w:rsidRPr="00D60FDC" w:rsidRDefault="00000000" w:rsidP="00696094">
      <w:pPr>
        <w:ind w:left="440" w:firstLine="400"/>
        <w:rPr>
          <w:rFonts w:hint="eastAsia"/>
        </w:rPr>
      </w:pPr>
      <m:oMathPara>
        <m:oMath>
          <m:sSub>
            <m:sSubPr>
              <m:ctrlPr>
                <w:rPr>
                  <w:rFonts w:ascii="Cambria Math" w:hAnsi="Cambria Math"/>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n</m:t>
              </m:r>
            </m:sub>
          </m:sSub>
          <m:r>
            <w:rPr>
              <w:rFonts w:ascii="Cambria Math" w:hAnsi="Cambria Math"/>
            </w:rPr>
            <m:t>=</m:t>
          </m:r>
          <m:sSub>
            <m:sSubPr>
              <m:ctrlPr>
                <w:rPr>
                  <w:rFonts w:ascii="Cambria Math" w:hAnsi="Cambria Math"/>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m</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cs="Cambria Math"/>
                </w:rPr>
                <m:t>q</m:t>
              </m:r>
              <m:ctrlPr>
                <w:rPr>
                  <w:rFonts w:ascii="Cambria Math" w:eastAsia="微软雅黑" w:hAnsi="Cambria Math" w:cs="微软雅黑"/>
                  <w:i/>
                </w:rPr>
              </m:ctrlPr>
            </m:e>
            <m:sub>
              <m:r>
                <w:rPr>
                  <w:rFonts w:ascii="Cambria Math" w:hAnsi="Cambria Math" w:cs="Cambria Math"/>
                </w:rPr>
                <m:t>m</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r>
                    <w:rPr>
                      <w:rFonts w:ascii="Cambria Math" w:eastAsia="微软雅黑" w:hAnsi="Cambria Math" w:cs="微软雅黑" w:hint="eastAsia"/>
                    </w:rPr>
                    <m:t>-</m:t>
                  </m:r>
                  <m:r>
                    <w:rPr>
                      <w:rFonts w:ascii="Cambria Math" w:hAnsi="Cambria Math" w:cs="Cambria Math"/>
                    </w:rPr>
                    <m:t>m</m:t>
                  </m:r>
                </m:e>
              </m:d>
            </m:e>
            <m:sup>
              <m:r>
                <w:rPr>
                  <w:rFonts w:ascii="Cambria Math" w:hAnsi="Cambria Math" w:cs="Cambria Math"/>
                </w:rPr>
                <m:t>n</m:t>
              </m:r>
            </m:sup>
          </m:sSup>
          <m:r>
            <w:rPr>
              <w:rFonts w:ascii="Cambria Math" w:hAnsi="Cambria Math"/>
            </w:rPr>
            <m:t>+</m:t>
          </m:r>
          <m:sSub>
            <m:sSubPr>
              <m:ctrlPr>
                <w:rPr>
                  <w:rFonts w:ascii="Cambria Math" w:hAnsi="Cambria Math"/>
                  <w:i/>
                </w:rPr>
              </m:ctrlPr>
            </m:sSubPr>
            <m:e>
              <m:r>
                <w:rPr>
                  <w:rFonts w:ascii="Cambria Math" w:hAnsi="Cambria Math" w:cs="Cambria Math"/>
                </w:rPr>
                <m:t>q</m:t>
              </m:r>
            </m:e>
            <m:sub>
              <m:r>
                <w:rPr>
                  <w:rFonts w:ascii="Cambria Math" w:hAnsi="Cambria Math"/>
                </w:rPr>
                <m:t>0</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r>
                    <w:rPr>
                      <w:rFonts w:ascii="Cambria Math" w:eastAsia="微软雅黑" w:hAnsi="Cambria Math" w:cs="微软雅黑" w:hint="eastAsia"/>
                    </w:rPr>
                    <m:t>-</m:t>
                  </m:r>
                  <m:r>
                    <w:rPr>
                      <w:rFonts w:ascii="Cambria Math" w:hAnsi="Cambria Math" w:cs="Cambria Math"/>
                    </w:rPr>
                    <m:t>m</m:t>
                  </m:r>
                </m:e>
              </m:d>
            </m:e>
            <m:sup>
              <m:r>
                <w:rPr>
                  <w:rFonts w:ascii="Cambria Math" w:hAnsi="Cambria Math" w:cs="Cambria Math"/>
                </w:rPr>
                <m:t>n</m:t>
              </m:r>
            </m:sup>
          </m:sSup>
        </m:oMath>
      </m:oMathPara>
    </w:p>
    <w:p w14:paraId="3DE61283" w14:textId="77777777" w:rsidR="00696094" w:rsidRPr="00D60FDC" w:rsidRDefault="00696094" w:rsidP="00696094">
      <w:pPr>
        <w:ind w:left="440" w:firstLine="400"/>
        <w:rPr>
          <w:rFonts w:hint="eastAsia"/>
        </w:rPr>
      </w:pPr>
      <w:r w:rsidRPr="00D60FDC">
        <w:rPr>
          <w:rFonts w:hint="eastAsia"/>
        </w:rPr>
        <w:t>亦即有</w:t>
      </w:r>
    </w:p>
    <w:p w14:paraId="3E610B80" w14:textId="77777777" w:rsidR="00696094" w:rsidRPr="00D60FDC" w:rsidRDefault="00000000" w:rsidP="00696094">
      <w:pPr>
        <w:ind w:left="440" w:firstLine="400"/>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r>
                    <w:rPr>
                      <w:rFonts w:ascii="Cambria Math" w:eastAsia="微软雅黑" w:hAnsi="Cambria Math" w:cs="微软雅黑" w:hint="eastAsia"/>
                    </w:rPr>
                    <m:t>-</m:t>
                  </m:r>
                  <m:r>
                    <w:rPr>
                      <w:rFonts w:ascii="Cambria Math" w:hAnsi="Cambria Math" w:cs="Cambria Math"/>
                    </w:rPr>
                    <m:t>m</m:t>
                  </m:r>
                </m:e>
              </m:d>
              <m:ctrlPr>
                <w:rPr>
                  <w:rFonts w:ascii="Cambria Math" w:hAnsi="Cambria Math" w:cs="Cambria Math"/>
                  <w:i/>
                </w:rPr>
              </m:ctrlPr>
            </m:e>
            <m:sup>
              <m:r>
                <w:rPr>
                  <w:rFonts w:ascii="Cambria Math" w:hAnsi="Cambria Math" w:cs="Cambria Math"/>
                </w:rPr>
                <m:t>n</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cs="Cambria Math"/>
                    </w:rPr>
                    <m:t>q</m:t>
                  </m:r>
                </m:e>
                <m:sub>
                  <m:r>
                    <w:rPr>
                      <w:rFonts w:ascii="Cambria Math" w:hAnsi="Cambria Math" w:cs="Cambria Math"/>
                    </w:rPr>
                    <m:t>n</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cs="Cambria Math"/>
                    </w:rPr>
                    <m:t>q</m:t>
                  </m:r>
                  <m:ctrlPr>
                    <w:rPr>
                      <w:rFonts w:ascii="Cambria Math" w:eastAsia="微软雅黑" w:hAnsi="Cambria Math" w:cs="微软雅黑"/>
                      <w:i/>
                    </w:rPr>
                  </m:ctrlPr>
                </m:e>
                <m:sub>
                  <m:r>
                    <w:rPr>
                      <w:rFonts w:ascii="Cambria Math" w:hAnsi="Cambria Math" w:cs="Cambria Math"/>
                    </w:rPr>
                    <m:t>m</m:t>
                  </m:r>
                </m:sub>
              </m:sSub>
            </m:num>
            <m:den>
              <m:sSub>
                <m:sSubPr>
                  <m:ctrlPr>
                    <w:rPr>
                      <w:rFonts w:ascii="Cambria Math" w:hAnsi="Cambria Math"/>
                      <w:i/>
                    </w:rPr>
                  </m:ctrlPr>
                </m:sSubPr>
                <m:e>
                  <m:r>
                    <w:rPr>
                      <w:rFonts w:ascii="Cambria Math" w:hAnsi="Cambria Math" w:cs="Cambria Math"/>
                    </w:rPr>
                    <m:t>q</m:t>
                  </m:r>
                </m:e>
                <m:sub>
                  <m:r>
                    <w:rPr>
                      <w:rFonts w:ascii="Cambria Math" w:hAnsi="Cambria Math"/>
                    </w:rPr>
                    <m:t>0</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cs="Cambria Math"/>
                    </w:rPr>
                    <m:t>q</m:t>
                  </m:r>
                  <m:ctrlPr>
                    <w:rPr>
                      <w:rFonts w:ascii="Cambria Math" w:eastAsia="微软雅黑" w:hAnsi="Cambria Math" w:cs="微软雅黑"/>
                      <w:i/>
                    </w:rPr>
                  </m:ctrlPr>
                </m:e>
                <m:sub>
                  <m:r>
                    <w:rPr>
                      <w:rFonts w:ascii="Cambria Math" w:hAnsi="Cambria Math" w:cs="Cambria Math"/>
                    </w:rPr>
                    <m:t>m</m:t>
                  </m:r>
                </m:sub>
              </m:sSub>
            </m:den>
          </m:f>
        </m:oMath>
      </m:oMathPara>
    </w:p>
    <w:p w14:paraId="2C02F429" w14:textId="77777777" w:rsidR="00696094" w:rsidRPr="00D60FDC" w:rsidRDefault="00696094" w:rsidP="00696094">
      <w:pPr>
        <w:ind w:left="440" w:firstLine="400"/>
        <w:rPr>
          <w:rFonts w:hint="eastAsia"/>
        </w:rPr>
      </w:pPr>
    </w:p>
    <w:p w14:paraId="085D8763" w14:textId="77777777" w:rsidR="00696094" w:rsidRDefault="00696094">
      <w:pPr>
        <w:pStyle w:val="a6"/>
        <w:numPr>
          <w:ilvl w:val="0"/>
          <w:numId w:val="205"/>
        </w:numPr>
        <w:ind w:firstLineChars="0"/>
        <w:rPr>
          <w:rFonts w:hint="eastAsia"/>
        </w:rPr>
      </w:pPr>
      <w:r>
        <w:rPr>
          <w:rFonts w:hint="eastAsia"/>
        </w:rPr>
        <w:t>遗传漂变的影响</w:t>
      </w:r>
    </w:p>
    <w:p w14:paraId="071FA72D" w14:textId="77777777" w:rsidR="00696094" w:rsidRPr="001813A5" w:rsidRDefault="00696094" w:rsidP="00696094">
      <w:pPr>
        <w:ind w:left="440" w:firstLine="400"/>
        <w:rPr>
          <w:rFonts w:hint="eastAsia"/>
        </w:rPr>
      </w:pPr>
      <w:r w:rsidRPr="001813A5">
        <w:rPr>
          <w:rFonts w:hint="eastAsia"/>
        </w:rPr>
        <w:t>大群体随机交配能达到群体遗传平衡，而小群体相当于大群体的一个样本；样本容量越小，样本与总体间产生偏差的可能性也越大，从而造成样本（小群体）与总体（大群体）基因频率差异，这称为</w:t>
      </w:r>
      <w:r w:rsidRPr="001813A5">
        <w:rPr>
          <w:rFonts w:hint="eastAsia"/>
          <w:b/>
          <w:bCs/>
        </w:rPr>
        <w:t>遗传漂变</w:t>
      </w:r>
      <w:r>
        <w:rPr>
          <w:rFonts w:hint="eastAsia"/>
        </w:rPr>
        <w:t>，</w:t>
      </w:r>
      <w:r w:rsidRPr="001813A5">
        <w:rPr>
          <w:rFonts w:hint="eastAsia"/>
        </w:rPr>
        <w:t>在小群体中更为明显。遗传漂变没有</w:t>
      </w:r>
      <w:r>
        <w:rPr>
          <w:rFonts w:hint="eastAsia"/>
        </w:rPr>
        <w:t>固定</w:t>
      </w:r>
      <w:r w:rsidRPr="001813A5">
        <w:rPr>
          <w:rFonts w:hint="eastAsia"/>
        </w:rPr>
        <w:t>方向</w:t>
      </w:r>
      <w:r>
        <w:rPr>
          <w:rFonts w:hint="eastAsia"/>
        </w:rPr>
        <w:t>，</w:t>
      </w:r>
      <w:r w:rsidRPr="001813A5">
        <w:rPr>
          <w:rFonts w:hint="eastAsia"/>
        </w:rPr>
        <w:t>使逐代频率随机波动</w:t>
      </w:r>
      <w:r>
        <w:rPr>
          <w:rFonts w:hint="eastAsia"/>
        </w:rPr>
        <w:t>，</w:t>
      </w:r>
      <w:r w:rsidRPr="001813A5">
        <w:rPr>
          <w:rFonts w:hint="eastAsia"/>
        </w:rPr>
        <w:t>导致等位基因固定和丢失。</w:t>
      </w:r>
      <w:r w:rsidRPr="001813A5">
        <w:t>如果群体很小，甚至也有</w:t>
      </w:r>
      <w:r>
        <w:rPr>
          <w:rFonts w:hint="eastAsia"/>
        </w:rPr>
        <w:t>足够的可能</w:t>
      </w:r>
      <w:r w:rsidRPr="001813A5">
        <w:t>使不利的基因保留下来。</w:t>
      </w:r>
    </w:p>
    <w:p w14:paraId="645D2464" w14:textId="77777777" w:rsidR="00696094" w:rsidRPr="007B71C8" w:rsidRDefault="00696094" w:rsidP="00696094">
      <w:pPr>
        <w:ind w:left="420" w:firstLine="420"/>
        <w:rPr>
          <w:rFonts w:hint="eastAsia"/>
        </w:rPr>
      </w:pPr>
      <w:r w:rsidRPr="007B71C8">
        <w:rPr>
          <w:rFonts w:hint="eastAsia"/>
          <w:b/>
          <w:bCs/>
        </w:rPr>
        <w:t>建立者效应</w:t>
      </w:r>
      <w:r>
        <w:rPr>
          <w:rFonts w:hint="eastAsia"/>
        </w:rPr>
        <w:t>，</w:t>
      </w:r>
      <w:r w:rsidRPr="007B71C8">
        <w:t>亦称奠基者效应、定殖者效应、创始者效应或始祖效应。指由带有亲代群体中部分等位基因的少数个体重新建立新的群体，这个群体后来的数量虽然会增加，但因未与其他生物群体交配繁殖，彼此之间基因的差异性甚小。这种情形一般发生于对外隔绝的海岛，或较为封闭的新开辟村落等。</w:t>
      </w:r>
    </w:p>
    <w:p w14:paraId="6449EF43" w14:textId="77777777" w:rsidR="00696094" w:rsidRPr="007B71C8" w:rsidRDefault="00696094" w:rsidP="00696094">
      <w:pPr>
        <w:ind w:left="420" w:firstLine="420"/>
        <w:rPr>
          <w:rFonts w:hint="eastAsia"/>
        </w:rPr>
      </w:pPr>
      <w:r w:rsidRPr="007B71C8">
        <w:rPr>
          <w:rFonts w:hint="eastAsia"/>
          <w:b/>
          <w:bCs/>
        </w:rPr>
        <w:t>瓶颈效应</w:t>
      </w:r>
      <w:r w:rsidRPr="007B71C8">
        <w:t>指由于种群变小，种群基因频率与种群数量急剧减少前的基因频率相差很大的现象。通常发生在那些种群数量先急剧减少后又增加的种群。</w:t>
      </w:r>
    </w:p>
    <w:p w14:paraId="036CBC81" w14:textId="77777777" w:rsidR="00696094" w:rsidRPr="00D85E1B" w:rsidRDefault="00696094" w:rsidP="00696094">
      <w:pPr>
        <w:rPr>
          <w:rFonts w:hint="eastAsia"/>
        </w:rPr>
      </w:pPr>
    </w:p>
    <w:p w14:paraId="7D884832"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0D2F9D69" w14:textId="77777777" w:rsidR="007A754C" w:rsidRDefault="007A754C" w:rsidP="007A754C">
      <w:pPr>
        <w:pStyle w:val="a6"/>
        <w:numPr>
          <w:ilvl w:val="0"/>
          <w:numId w:val="206"/>
        </w:numPr>
        <w:ind w:firstLineChars="0"/>
        <w:rPr>
          <w:rFonts w:eastAsiaTheme="minorHAnsi" w:hint="eastAsia"/>
          <w:color w:val="000000" w:themeColor="text1"/>
        </w:rPr>
      </w:pPr>
      <w:r w:rsidRPr="007A754C">
        <w:rPr>
          <w:rFonts w:eastAsiaTheme="minorHAnsi"/>
          <w:color w:val="000000" w:themeColor="text1"/>
        </w:rPr>
        <w:t>一个全部由基因型为Aa的豌豆植株组成的种群，经过连续n代自交，获得的子代中，Aa的频率为(1/2)</w:t>
      </w:r>
      <w:r w:rsidRPr="002246E7">
        <w:rPr>
          <w:rFonts w:eastAsiaTheme="minorHAnsi"/>
          <w:color w:val="000000" w:themeColor="text1"/>
          <w:vertAlign w:val="superscript"/>
        </w:rPr>
        <w:t>n</w:t>
      </w:r>
      <w:r w:rsidRPr="007A754C">
        <w:rPr>
          <w:rFonts w:eastAsiaTheme="minorHAnsi"/>
          <w:color w:val="000000" w:themeColor="text1"/>
        </w:rPr>
        <w:t>，AA和aa的频率均为(1/2)[1-(1/2)</w:t>
      </w:r>
      <w:r w:rsidRPr="002246E7">
        <w:rPr>
          <w:rFonts w:eastAsiaTheme="minorHAnsi"/>
          <w:color w:val="000000" w:themeColor="text1"/>
          <w:vertAlign w:val="superscript"/>
        </w:rPr>
        <w:t>n</w:t>
      </w:r>
      <w:r w:rsidRPr="007A754C">
        <w:rPr>
          <w:rFonts w:eastAsiaTheme="minorHAnsi"/>
          <w:color w:val="000000" w:themeColor="text1"/>
        </w:rPr>
        <w:t>]。根据现代生物进化理论，可以肯定该种群在这些年中：</w:t>
      </w:r>
    </w:p>
    <w:p w14:paraId="5B68ED48" w14:textId="36E1BD80" w:rsidR="007A754C" w:rsidRPr="007A754C" w:rsidRDefault="007A754C" w:rsidP="007A754C">
      <w:pPr>
        <w:pStyle w:val="a6"/>
        <w:ind w:left="360" w:firstLineChars="0" w:firstLine="0"/>
        <w:rPr>
          <w:rFonts w:eastAsiaTheme="minorHAnsi" w:hint="eastAsia"/>
          <w:color w:val="000000" w:themeColor="text1"/>
        </w:rPr>
      </w:pPr>
      <w:r w:rsidRPr="007A754C">
        <w:rPr>
          <w:rFonts w:eastAsiaTheme="minorHAnsi"/>
          <w:color w:val="000000" w:themeColor="text1"/>
        </w:rPr>
        <w:t>①发生了隔离　②发生了基因突变　③发生了自然选择　④发生了基因型频率的改变　⑤没有发生生物进化</w:t>
      </w:r>
    </w:p>
    <w:p w14:paraId="6363D798" w14:textId="77777777" w:rsidR="007A754C" w:rsidRPr="007A754C" w:rsidRDefault="007A754C" w:rsidP="007A754C">
      <w:pPr>
        <w:rPr>
          <w:rFonts w:eastAsiaTheme="minorHAnsi" w:hint="eastAsia"/>
          <w:color w:val="000000" w:themeColor="text1"/>
        </w:rPr>
      </w:pPr>
      <w:r w:rsidRPr="007A754C">
        <w:rPr>
          <w:rFonts w:eastAsiaTheme="minorHAnsi"/>
          <w:color w:val="000000" w:themeColor="text1"/>
        </w:rPr>
        <w:t xml:space="preserve">    A. ①②③④        B. ②③④        C. ②③⑤        D. ④⑤</w:t>
      </w:r>
    </w:p>
    <w:p w14:paraId="5A4F2091" w14:textId="77777777" w:rsidR="007A754C" w:rsidRPr="007A754C" w:rsidRDefault="007A754C" w:rsidP="007A754C">
      <w:pPr>
        <w:rPr>
          <w:rFonts w:eastAsiaTheme="minorHAnsi" w:hint="eastAsia"/>
          <w:color w:val="000000" w:themeColor="text1"/>
        </w:rPr>
      </w:pPr>
    </w:p>
    <w:p w14:paraId="3F2B50EB" w14:textId="253250BC" w:rsidR="005B1ECD" w:rsidRPr="005B1ECD" w:rsidRDefault="005B1ECD" w:rsidP="005B1ECD">
      <w:pPr>
        <w:pStyle w:val="a6"/>
        <w:numPr>
          <w:ilvl w:val="0"/>
          <w:numId w:val="206"/>
        </w:numPr>
        <w:ind w:firstLineChars="0"/>
        <w:rPr>
          <w:rFonts w:eastAsiaTheme="minorHAnsi" w:hint="eastAsia"/>
          <w:color w:val="000000" w:themeColor="text1"/>
        </w:rPr>
      </w:pPr>
      <w:r w:rsidRPr="005B1ECD">
        <w:rPr>
          <w:rFonts w:eastAsiaTheme="minorHAnsi"/>
          <w:color w:val="000000" w:themeColor="text1"/>
        </w:rPr>
        <w:t>小鼠B基因控制黑毛的形成，b基因控制白毛的形成。如果忽略选择、突变、迁移和</w:t>
      </w:r>
      <w:proofErr w:type="gramStart"/>
      <w:r w:rsidRPr="005B1ECD">
        <w:rPr>
          <w:rFonts w:eastAsiaTheme="minorHAnsi"/>
          <w:color w:val="000000" w:themeColor="text1"/>
        </w:rPr>
        <w:t>基因漂变的</w:t>
      </w:r>
      <w:proofErr w:type="gramEnd"/>
      <w:r w:rsidRPr="005B1ECD">
        <w:rPr>
          <w:rFonts w:eastAsiaTheme="minorHAnsi"/>
          <w:color w:val="000000" w:themeColor="text1"/>
        </w:rPr>
        <w:t>作用，那么纯系黑毛小鼠与纯系白毛小鼠杂交，其F</w:t>
      </w:r>
      <w:r w:rsidRPr="005B1ECD">
        <w:rPr>
          <w:rFonts w:eastAsiaTheme="minorHAnsi"/>
          <w:color w:val="000000" w:themeColor="text1"/>
          <w:vertAlign w:val="subscript"/>
        </w:rPr>
        <w:t>1</w:t>
      </w:r>
      <w:r w:rsidRPr="005B1ECD">
        <w:rPr>
          <w:rFonts w:eastAsiaTheme="minorHAnsi"/>
          <w:color w:val="000000" w:themeColor="text1"/>
        </w:rPr>
        <w:t>代能否达到遗传平衡，为什么？</w:t>
      </w:r>
    </w:p>
    <w:p w14:paraId="7BCC2D32" w14:textId="77777777" w:rsidR="005B1ECD" w:rsidRPr="00191C93" w:rsidRDefault="005B1ECD" w:rsidP="005B1ECD">
      <w:pPr>
        <w:rPr>
          <w:rFonts w:eastAsiaTheme="minorHAnsi" w:hint="eastAsia"/>
          <w:color w:val="000000" w:themeColor="text1"/>
        </w:rPr>
      </w:pPr>
      <w:r w:rsidRPr="00191C93">
        <w:rPr>
          <w:rFonts w:eastAsiaTheme="minorHAnsi"/>
          <w:color w:val="000000" w:themeColor="text1"/>
        </w:rPr>
        <w:t>A.</w:t>
      </w:r>
      <w:r w:rsidRPr="00191C93">
        <w:rPr>
          <w:rFonts w:eastAsiaTheme="minorHAnsi" w:hint="eastAsia"/>
          <w:color w:val="000000" w:themeColor="text1"/>
        </w:rPr>
        <w:t xml:space="preserve"> </w:t>
      </w:r>
      <w:r w:rsidRPr="00191C93">
        <w:rPr>
          <w:rFonts w:eastAsiaTheme="minorHAnsi"/>
          <w:color w:val="000000" w:themeColor="text1"/>
        </w:rPr>
        <w:t>能达到遗传平衡，因为只要杂交一代，任何群体都能达到遗传平衡。</w:t>
      </w:r>
    </w:p>
    <w:p w14:paraId="62EED198" w14:textId="77777777" w:rsidR="005B1ECD" w:rsidRPr="00191C93" w:rsidRDefault="005B1ECD" w:rsidP="005B1ECD">
      <w:pPr>
        <w:rPr>
          <w:rFonts w:eastAsiaTheme="minorHAnsi" w:hint="eastAsia"/>
          <w:color w:val="000000" w:themeColor="text1"/>
        </w:rPr>
      </w:pPr>
      <w:r w:rsidRPr="00191C93">
        <w:rPr>
          <w:rFonts w:eastAsiaTheme="minorHAnsi"/>
          <w:color w:val="000000" w:themeColor="text1"/>
        </w:rPr>
        <w:t>B.</w:t>
      </w:r>
      <w:r w:rsidRPr="00191C93">
        <w:rPr>
          <w:rFonts w:eastAsiaTheme="minorHAnsi" w:hint="eastAsia"/>
          <w:color w:val="000000" w:themeColor="text1"/>
        </w:rPr>
        <w:t xml:space="preserve"> </w:t>
      </w:r>
      <w:r w:rsidRPr="00191C93">
        <w:rPr>
          <w:rFonts w:eastAsiaTheme="minorHAnsi"/>
          <w:color w:val="000000" w:themeColor="text1"/>
        </w:rPr>
        <w:t>能达到遗传平衡，因为没有选择、突变、迁移和基因漂变的干扰作用。</w:t>
      </w:r>
    </w:p>
    <w:p w14:paraId="7EEBACED" w14:textId="77777777" w:rsidR="005B1ECD" w:rsidRPr="00191C93" w:rsidRDefault="005B1ECD" w:rsidP="005B1ECD">
      <w:pPr>
        <w:rPr>
          <w:rFonts w:eastAsiaTheme="minorHAnsi" w:hint="eastAsia"/>
          <w:color w:val="000000" w:themeColor="text1"/>
        </w:rPr>
      </w:pPr>
      <w:r w:rsidRPr="00191C93">
        <w:rPr>
          <w:rFonts w:eastAsiaTheme="minorHAnsi"/>
          <w:color w:val="000000" w:themeColor="text1"/>
        </w:rPr>
        <w:t>C.</w:t>
      </w:r>
      <w:r w:rsidRPr="00191C93">
        <w:rPr>
          <w:rFonts w:eastAsiaTheme="minorHAnsi" w:hint="eastAsia"/>
          <w:color w:val="000000" w:themeColor="text1"/>
        </w:rPr>
        <w:t xml:space="preserve"> </w:t>
      </w:r>
      <w:r w:rsidRPr="00191C93">
        <w:rPr>
          <w:rFonts w:eastAsiaTheme="minorHAnsi"/>
          <w:color w:val="000000" w:themeColor="text1"/>
        </w:rPr>
        <w:t>不能达到遗传平衡，因为限定了个体间的交配。</w:t>
      </w:r>
    </w:p>
    <w:p w14:paraId="3255F1D7" w14:textId="77777777" w:rsidR="005B1ECD" w:rsidRPr="00191C93" w:rsidRDefault="005B1ECD" w:rsidP="005B1ECD">
      <w:pPr>
        <w:rPr>
          <w:rFonts w:eastAsiaTheme="minorHAnsi" w:hint="eastAsia"/>
          <w:color w:val="000000" w:themeColor="text1"/>
        </w:rPr>
      </w:pPr>
      <w:r w:rsidRPr="00191C93">
        <w:rPr>
          <w:rFonts w:eastAsiaTheme="minorHAnsi"/>
          <w:color w:val="000000" w:themeColor="text1"/>
        </w:rPr>
        <w:t>D.</w:t>
      </w:r>
      <w:r w:rsidRPr="00191C93">
        <w:rPr>
          <w:rFonts w:eastAsiaTheme="minorHAnsi" w:hint="eastAsia"/>
          <w:color w:val="000000" w:themeColor="text1"/>
        </w:rPr>
        <w:t xml:space="preserve"> </w:t>
      </w:r>
      <w:r w:rsidRPr="00191C93">
        <w:rPr>
          <w:rFonts w:eastAsiaTheme="minorHAnsi"/>
          <w:color w:val="000000" w:themeColor="text1"/>
        </w:rPr>
        <w:t>不能达到遗传平衡，因为它们是近亲繁殖</w:t>
      </w:r>
    </w:p>
    <w:p w14:paraId="5C007306" w14:textId="77777777" w:rsidR="007A754C" w:rsidRPr="007A754C" w:rsidRDefault="007A754C" w:rsidP="007A754C">
      <w:pPr>
        <w:rPr>
          <w:rFonts w:eastAsiaTheme="minorHAnsi" w:hint="eastAsia"/>
          <w:color w:val="000000" w:themeColor="text1"/>
        </w:rPr>
      </w:pPr>
    </w:p>
    <w:p w14:paraId="18498A51" w14:textId="4208C879" w:rsidR="007A754C" w:rsidRPr="007A754C" w:rsidRDefault="007A754C" w:rsidP="007A754C">
      <w:pPr>
        <w:pStyle w:val="a6"/>
        <w:numPr>
          <w:ilvl w:val="0"/>
          <w:numId w:val="206"/>
        </w:numPr>
        <w:ind w:firstLineChars="0"/>
        <w:rPr>
          <w:rFonts w:eastAsiaTheme="minorHAnsi" w:hint="eastAsia"/>
          <w:color w:val="000000" w:themeColor="text1"/>
        </w:rPr>
      </w:pPr>
      <w:r w:rsidRPr="007A754C">
        <w:rPr>
          <w:rFonts w:eastAsiaTheme="minorHAnsi"/>
          <w:color w:val="000000" w:themeColor="text1"/>
        </w:rPr>
        <w:t>养貂人让他饲养的貂随机交配，发现有平均9%的貂皮</w:t>
      </w:r>
      <w:proofErr w:type="gramStart"/>
      <w:r w:rsidRPr="007A754C">
        <w:rPr>
          <w:rFonts w:eastAsiaTheme="minorHAnsi"/>
          <w:color w:val="000000" w:themeColor="text1"/>
        </w:rPr>
        <w:t>肤</w:t>
      </w:r>
      <w:proofErr w:type="gramEnd"/>
      <w:r w:rsidRPr="007A754C">
        <w:rPr>
          <w:rFonts w:eastAsiaTheme="minorHAnsi"/>
          <w:color w:val="000000" w:themeColor="text1"/>
        </w:rPr>
        <w:t>粗糙，这样的貂售价会降低。他期望有更多的平滑皮毛的貂，于是决定不让粗糙皮肤的貂交配。决定粗糙皮毛的是位于常染色体上的隐性基因。</w:t>
      </w:r>
      <w:proofErr w:type="gramStart"/>
      <w:r w:rsidRPr="007A754C">
        <w:rPr>
          <w:rFonts w:eastAsiaTheme="minorHAnsi"/>
          <w:color w:val="000000" w:themeColor="text1"/>
        </w:rPr>
        <w:t>下一代貂中粗糙</w:t>
      </w:r>
      <w:proofErr w:type="gramEnd"/>
      <w:r w:rsidRPr="007A754C">
        <w:rPr>
          <w:rFonts w:eastAsiaTheme="minorHAnsi"/>
          <w:color w:val="000000" w:themeColor="text1"/>
        </w:rPr>
        <w:t xml:space="preserve">皮毛个体理论上的百分比是： </w:t>
      </w:r>
    </w:p>
    <w:p w14:paraId="584C16CC" w14:textId="65FFB3FB" w:rsidR="007A754C" w:rsidRPr="007A754C" w:rsidRDefault="007A754C" w:rsidP="007A754C">
      <w:pPr>
        <w:rPr>
          <w:rFonts w:eastAsiaTheme="minorHAnsi" w:hint="eastAsia"/>
          <w:color w:val="000000" w:themeColor="text1"/>
        </w:rPr>
      </w:pPr>
      <w:r w:rsidRPr="007A754C">
        <w:rPr>
          <w:rFonts w:eastAsiaTheme="minorHAnsi"/>
          <w:color w:val="000000" w:themeColor="text1"/>
        </w:rPr>
        <w:t>A. 9.3%          B. 5.3%          C. 2.5%           D. 1.2%</w:t>
      </w:r>
    </w:p>
    <w:p w14:paraId="11DF4E88" w14:textId="77777777" w:rsidR="007A754C" w:rsidRPr="007A754C" w:rsidRDefault="007A754C" w:rsidP="007A754C">
      <w:pPr>
        <w:rPr>
          <w:rFonts w:eastAsiaTheme="minorHAnsi" w:hint="eastAsia"/>
          <w:color w:val="000000" w:themeColor="text1"/>
        </w:rPr>
      </w:pPr>
    </w:p>
    <w:p w14:paraId="2808839E" w14:textId="77777777" w:rsidR="007A754C" w:rsidRDefault="007A754C" w:rsidP="007A754C">
      <w:pPr>
        <w:pStyle w:val="a6"/>
        <w:numPr>
          <w:ilvl w:val="0"/>
          <w:numId w:val="206"/>
        </w:numPr>
        <w:ind w:firstLineChars="0"/>
        <w:rPr>
          <w:rFonts w:eastAsiaTheme="minorHAnsi" w:hint="eastAsia"/>
          <w:color w:val="000000" w:themeColor="text1"/>
        </w:rPr>
      </w:pPr>
      <w:r w:rsidRPr="007A754C">
        <w:rPr>
          <w:rFonts w:eastAsiaTheme="minorHAnsi"/>
          <w:color w:val="000000" w:themeColor="text1"/>
        </w:rPr>
        <w:t xml:space="preserve">某常染色体隐性遗传病在人群中的发病率为1%，色盲在男性中的发病率为7%。现有一对表现正常的夫妇，妻子为该常染色体遗传病致病基因和色盲致病基因携带者。那么他们所生小孩同时患上述两种遗传病的概率是： </w:t>
      </w:r>
    </w:p>
    <w:p w14:paraId="79E965AC" w14:textId="15884695" w:rsidR="007A754C" w:rsidRPr="007A754C" w:rsidRDefault="007A754C" w:rsidP="007A754C">
      <w:pPr>
        <w:rPr>
          <w:rFonts w:eastAsiaTheme="minorHAnsi" w:hint="eastAsia"/>
          <w:color w:val="000000" w:themeColor="text1"/>
        </w:rPr>
      </w:pPr>
      <w:r w:rsidRPr="007A754C">
        <w:rPr>
          <w:rFonts w:eastAsiaTheme="minorHAnsi"/>
          <w:color w:val="000000" w:themeColor="text1"/>
        </w:rPr>
        <w:t>A. 1/88          B. 1/22           C. 7/2200          D. 3/800</w:t>
      </w:r>
    </w:p>
    <w:p w14:paraId="7E0FAD63" w14:textId="77777777" w:rsidR="007A754C" w:rsidRPr="007A754C" w:rsidRDefault="007A754C" w:rsidP="007A754C">
      <w:pPr>
        <w:rPr>
          <w:rFonts w:eastAsiaTheme="minorHAnsi" w:hint="eastAsia"/>
          <w:color w:val="000000" w:themeColor="text1"/>
        </w:rPr>
      </w:pPr>
    </w:p>
    <w:p w14:paraId="3A7BB576" w14:textId="3CB2B61A" w:rsidR="007A754C" w:rsidRPr="007A754C" w:rsidRDefault="007A754C" w:rsidP="007A754C">
      <w:pPr>
        <w:pStyle w:val="a6"/>
        <w:numPr>
          <w:ilvl w:val="0"/>
          <w:numId w:val="206"/>
        </w:numPr>
        <w:ind w:firstLineChars="0"/>
        <w:rPr>
          <w:rFonts w:eastAsiaTheme="minorHAnsi" w:hint="eastAsia"/>
          <w:color w:val="000000" w:themeColor="text1"/>
        </w:rPr>
      </w:pPr>
      <w:r w:rsidRPr="007A754C">
        <w:rPr>
          <w:rFonts w:eastAsiaTheme="minorHAnsi"/>
          <w:color w:val="000000" w:themeColor="text1"/>
        </w:rPr>
        <w:t>下列那些选项是种群要达到</w:t>
      </w:r>
      <w:r>
        <w:rPr>
          <w:rFonts w:eastAsiaTheme="minorHAnsi" w:hint="eastAsia"/>
          <w:color w:val="000000" w:themeColor="text1"/>
        </w:rPr>
        <w:t>哈迪温伯格平衡</w:t>
      </w:r>
      <w:r w:rsidRPr="007A754C">
        <w:rPr>
          <w:rFonts w:eastAsiaTheme="minorHAnsi"/>
          <w:color w:val="000000" w:themeColor="text1"/>
        </w:rPr>
        <w:t xml:space="preserve">的先决条件：（多选） </w:t>
      </w:r>
    </w:p>
    <w:p w14:paraId="36ED4B81" w14:textId="510EC9A0" w:rsidR="007A754C" w:rsidRPr="007A754C" w:rsidRDefault="007A754C" w:rsidP="007A754C">
      <w:pPr>
        <w:rPr>
          <w:rFonts w:eastAsiaTheme="minorHAnsi" w:hint="eastAsia"/>
          <w:color w:val="000000" w:themeColor="text1"/>
        </w:rPr>
      </w:pPr>
      <w:r w:rsidRPr="007A754C">
        <w:rPr>
          <w:rFonts w:eastAsiaTheme="minorHAnsi"/>
          <w:color w:val="000000" w:themeColor="text1"/>
        </w:rPr>
        <w:t>A. 没有基因突变                   B. 个体间随机交配</w:t>
      </w:r>
    </w:p>
    <w:p w14:paraId="48767352" w14:textId="77777777" w:rsidR="007A754C" w:rsidRPr="007A754C" w:rsidRDefault="007A754C" w:rsidP="007A754C">
      <w:pPr>
        <w:rPr>
          <w:rFonts w:eastAsiaTheme="minorHAnsi" w:hint="eastAsia"/>
          <w:color w:val="000000" w:themeColor="text1"/>
        </w:rPr>
      </w:pPr>
      <w:r w:rsidRPr="007A754C">
        <w:rPr>
          <w:rFonts w:eastAsiaTheme="minorHAnsi"/>
          <w:color w:val="000000" w:themeColor="text1"/>
        </w:rPr>
        <w:t>C. 个体的生存和繁殖无自然选择     D. 移出种群的个体数和迁入个体数相等</w:t>
      </w:r>
    </w:p>
    <w:p w14:paraId="0332FA5E" w14:textId="77777777" w:rsidR="007A754C" w:rsidRPr="007A754C" w:rsidRDefault="007A754C" w:rsidP="007A754C">
      <w:pPr>
        <w:rPr>
          <w:rFonts w:eastAsiaTheme="minorHAnsi" w:hint="eastAsia"/>
          <w:color w:val="000000" w:themeColor="text1"/>
        </w:rPr>
      </w:pPr>
      <w:r w:rsidRPr="007A754C">
        <w:rPr>
          <w:rFonts w:eastAsiaTheme="minorHAnsi"/>
          <w:color w:val="000000" w:themeColor="text1"/>
        </w:rPr>
        <w:t xml:space="preserve">E. 种群各世代个体数要维持一定 </w:t>
      </w:r>
    </w:p>
    <w:p w14:paraId="67ADE7DF" w14:textId="77777777" w:rsidR="007A754C" w:rsidRPr="0094452F" w:rsidRDefault="007A754C" w:rsidP="0094452F">
      <w:pPr>
        <w:rPr>
          <w:rFonts w:eastAsiaTheme="minorHAnsi" w:hint="eastAsia"/>
          <w:color w:val="000000" w:themeColor="text1"/>
        </w:rPr>
      </w:pPr>
    </w:p>
    <w:p w14:paraId="2D316DB9" w14:textId="10721F78" w:rsidR="009C3864" w:rsidRPr="009C3864" w:rsidRDefault="009C3864" w:rsidP="009C3864">
      <w:pPr>
        <w:pStyle w:val="a6"/>
        <w:numPr>
          <w:ilvl w:val="0"/>
          <w:numId w:val="206"/>
        </w:numPr>
        <w:ind w:firstLineChars="0"/>
        <w:rPr>
          <w:rFonts w:eastAsiaTheme="minorHAnsi" w:hint="eastAsia"/>
          <w:color w:val="000000" w:themeColor="text1"/>
        </w:rPr>
      </w:pPr>
      <w:r w:rsidRPr="009C3864">
        <w:rPr>
          <w:rFonts w:eastAsiaTheme="minorHAnsi" w:hint="eastAsia"/>
          <w:color w:val="000000" w:themeColor="text1"/>
        </w:rPr>
        <w:t>红绿色盲是生活中常见的一种X染色体隐性疾病</w:t>
      </w:r>
      <w:r w:rsidR="007A754C">
        <w:rPr>
          <w:rFonts w:eastAsiaTheme="minorHAnsi" w:hint="eastAsia"/>
          <w:color w:val="000000" w:themeColor="text1"/>
        </w:rPr>
        <w:t>，已知群体种致病基因频率为0</w:t>
      </w:r>
      <w:r w:rsidR="007A754C">
        <w:rPr>
          <w:rFonts w:eastAsiaTheme="minorHAnsi"/>
          <w:color w:val="000000" w:themeColor="text1"/>
        </w:rPr>
        <w:t>.12</w:t>
      </w:r>
      <w:r w:rsidRPr="009C3864">
        <w:rPr>
          <w:rFonts w:eastAsiaTheme="minorHAnsi" w:hint="eastAsia"/>
          <w:color w:val="000000" w:themeColor="text1"/>
        </w:rPr>
        <w:t>。</w:t>
      </w:r>
      <w:proofErr w:type="gramStart"/>
      <w:r w:rsidRPr="009C3864">
        <w:rPr>
          <w:rFonts w:eastAsiaTheme="minorHAnsi" w:hint="eastAsia"/>
          <w:color w:val="000000" w:themeColor="text1"/>
        </w:rPr>
        <w:t>一</w:t>
      </w:r>
      <w:proofErr w:type="gramEnd"/>
      <w:r w:rsidRPr="009C3864">
        <w:rPr>
          <w:rFonts w:eastAsiaTheme="minorHAnsi" w:hint="eastAsia"/>
          <w:color w:val="000000" w:themeColor="text1"/>
        </w:rPr>
        <w:t>红绿色盲的男性患者与一名正常女性结婚，生下了一名正常的男孩，则下一胎生下一名患病女孩的概率为多少</w:t>
      </w:r>
      <w:r w:rsidR="007A754C">
        <w:rPr>
          <w:rFonts w:eastAsiaTheme="minorHAnsi" w:hint="eastAsia"/>
          <w:color w:val="000000" w:themeColor="text1"/>
        </w:rPr>
        <w:t>？</w:t>
      </w:r>
    </w:p>
    <w:p w14:paraId="5C4B1D6F" w14:textId="0B6C2A89" w:rsidR="009C3864" w:rsidRPr="009C3864" w:rsidRDefault="009C3864" w:rsidP="009C3864">
      <w:pPr>
        <w:rPr>
          <w:rFonts w:eastAsiaTheme="minorHAnsi" w:hint="eastAsia"/>
          <w:color w:val="000000" w:themeColor="text1"/>
        </w:rPr>
      </w:pPr>
      <w:r w:rsidRPr="009C3864">
        <w:rPr>
          <w:rFonts w:eastAsiaTheme="minorHAnsi" w:hint="eastAsia"/>
          <w:color w:val="000000" w:themeColor="text1"/>
        </w:rPr>
        <w:t xml:space="preserve">A. </w:t>
      </w:r>
      <w:proofErr w:type="gramStart"/>
      <w:r w:rsidRPr="009C3864">
        <w:rPr>
          <w:rFonts w:eastAsiaTheme="minorHAnsi" w:hint="eastAsia"/>
          <w:color w:val="000000" w:themeColor="text1"/>
        </w:rPr>
        <w:t>0.03  B.</w:t>
      </w:r>
      <w:proofErr w:type="gramEnd"/>
      <w:r>
        <w:rPr>
          <w:rFonts w:eastAsiaTheme="minorHAnsi"/>
          <w:color w:val="000000" w:themeColor="text1"/>
        </w:rPr>
        <w:t xml:space="preserve"> </w:t>
      </w:r>
      <w:proofErr w:type="gramStart"/>
      <w:r w:rsidRPr="009C3864">
        <w:rPr>
          <w:rFonts w:eastAsiaTheme="minorHAnsi" w:hint="eastAsia"/>
          <w:color w:val="000000" w:themeColor="text1"/>
        </w:rPr>
        <w:t>0.12  C.</w:t>
      </w:r>
      <w:proofErr w:type="gramEnd"/>
      <w:r>
        <w:rPr>
          <w:rFonts w:eastAsiaTheme="minorHAnsi"/>
          <w:color w:val="000000" w:themeColor="text1"/>
        </w:rPr>
        <w:t xml:space="preserve"> </w:t>
      </w:r>
      <w:proofErr w:type="gramStart"/>
      <w:r w:rsidRPr="009C3864">
        <w:rPr>
          <w:rFonts w:eastAsiaTheme="minorHAnsi" w:hint="eastAsia"/>
          <w:color w:val="000000" w:themeColor="text1"/>
        </w:rPr>
        <w:t>1</w:t>
      </w:r>
      <w:r w:rsidR="00540573">
        <w:rPr>
          <w:rFonts w:eastAsiaTheme="minorHAnsi"/>
          <w:color w:val="000000" w:themeColor="text1"/>
        </w:rPr>
        <w:t>.0</w:t>
      </w:r>
      <w:r w:rsidRPr="009C3864">
        <w:rPr>
          <w:rFonts w:eastAsiaTheme="minorHAnsi" w:hint="eastAsia"/>
          <w:color w:val="000000" w:themeColor="text1"/>
        </w:rPr>
        <w:t xml:space="preserve">  D.</w:t>
      </w:r>
      <w:proofErr w:type="gramEnd"/>
      <w:r w:rsidRPr="009C3864">
        <w:rPr>
          <w:rFonts w:eastAsiaTheme="minorHAnsi" w:hint="eastAsia"/>
          <w:color w:val="000000" w:themeColor="text1"/>
        </w:rPr>
        <w:t xml:space="preserve"> </w:t>
      </w:r>
      <w:proofErr w:type="gramStart"/>
      <w:r w:rsidRPr="009C3864">
        <w:rPr>
          <w:rFonts w:eastAsiaTheme="minorHAnsi" w:hint="eastAsia"/>
          <w:color w:val="000000" w:themeColor="text1"/>
        </w:rPr>
        <w:t>0  E.</w:t>
      </w:r>
      <w:proofErr w:type="gramEnd"/>
      <w:r w:rsidRPr="009C3864">
        <w:rPr>
          <w:rFonts w:eastAsiaTheme="minorHAnsi" w:hint="eastAsia"/>
          <w:color w:val="000000" w:themeColor="text1"/>
        </w:rPr>
        <w:t xml:space="preserve"> 0.5</w:t>
      </w:r>
    </w:p>
    <w:p w14:paraId="637CFDE5" w14:textId="2A88949C" w:rsidR="00696094" w:rsidRPr="009C3864" w:rsidRDefault="00696094" w:rsidP="00696094">
      <w:pPr>
        <w:rPr>
          <w:rFonts w:eastAsiaTheme="minorHAnsi" w:hint="eastAsia"/>
          <w:color w:val="000000" w:themeColor="text1"/>
        </w:rPr>
      </w:pPr>
    </w:p>
    <w:p w14:paraId="791F28AD" w14:textId="7978F2E7" w:rsidR="0034125F" w:rsidRPr="0034125F" w:rsidRDefault="0034125F" w:rsidP="0034125F">
      <w:pPr>
        <w:pStyle w:val="a6"/>
        <w:numPr>
          <w:ilvl w:val="0"/>
          <w:numId w:val="206"/>
        </w:numPr>
        <w:ind w:firstLineChars="0"/>
        <w:rPr>
          <w:rFonts w:eastAsiaTheme="minorHAnsi" w:hint="eastAsia"/>
          <w:color w:val="000000" w:themeColor="text1"/>
        </w:rPr>
      </w:pPr>
      <w:r w:rsidRPr="0034125F">
        <w:rPr>
          <w:rFonts w:eastAsiaTheme="minorHAnsi" w:hint="eastAsia"/>
          <w:color w:val="000000" w:themeColor="text1"/>
        </w:rPr>
        <w:t xml:space="preserve">在一个小型群体中，某个中性等位基因的频率是0.6。由于遗传漂变的影响，50代之后该等位基因可能发生固定（即频率为1）或丢失（即频率为0）。关于遗传漂变在小群体中的效应，哪种说法是正确的？ </w:t>
      </w:r>
    </w:p>
    <w:p w14:paraId="3B686936"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A. 中性等位基因的最终结局完全取决于选择压力</w:t>
      </w:r>
    </w:p>
    <w:p w14:paraId="2F9919E7"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B. 遗传漂变在大群体中比小群体中更强烈</w:t>
      </w:r>
    </w:p>
    <w:p w14:paraId="1F83923B"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C. 在小群体中，中性等位基因最终会随机固定或丢失</w:t>
      </w:r>
    </w:p>
    <w:p w14:paraId="158D96B6"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D. 中性等位基因的频率会随时间趋于平衡</w:t>
      </w:r>
    </w:p>
    <w:p w14:paraId="5579B117" w14:textId="77777777" w:rsidR="0034125F" w:rsidRPr="0034125F" w:rsidRDefault="0034125F" w:rsidP="0034125F">
      <w:pPr>
        <w:rPr>
          <w:rFonts w:eastAsiaTheme="minorHAnsi" w:hint="eastAsia"/>
          <w:color w:val="000000" w:themeColor="text1"/>
        </w:rPr>
      </w:pPr>
    </w:p>
    <w:p w14:paraId="388BB0A6" w14:textId="7D710093" w:rsidR="0034125F" w:rsidRPr="0034125F" w:rsidRDefault="0034125F" w:rsidP="0034125F">
      <w:pPr>
        <w:pStyle w:val="a6"/>
        <w:numPr>
          <w:ilvl w:val="0"/>
          <w:numId w:val="206"/>
        </w:numPr>
        <w:ind w:firstLineChars="0"/>
        <w:rPr>
          <w:rFonts w:eastAsiaTheme="minorHAnsi" w:hint="eastAsia"/>
          <w:color w:val="000000" w:themeColor="text1"/>
        </w:rPr>
      </w:pPr>
      <w:r w:rsidRPr="0034125F">
        <w:rPr>
          <w:rFonts w:eastAsiaTheme="minorHAnsi" w:hint="eastAsia"/>
          <w:color w:val="000000" w:themeColor="text1"/>
        </w:rPr>
        <w:t xml:space="preserve">在一个群体中，基因型频率为AA = 0.36，Aa = 0.48，aa = 0.16。该群体处于哈迪-温伯格平衡状态。现假设选择压力使得aa的适合度降低为0.5（即aa的个体只能产生正常aa个体一半数量的后代）。在下一代中，aa的预期频率最接近于： </w:t>
      </w:r>
    </w:p>
    <w:p w14:paraId="62049C5B"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A. 0.10</w:t>
      </w:r>
    </w:p>
    <w:p w14:paraId="65EF36E8"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B. 0.12</w:t>
      </w:r>
    </w:p>
    <w:p w14:paraId="251A590B"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C. 0.16</w:t>
      </w:r>
    </w:p>
    <w:p w14:paraId="7ED6D103"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D. 0.20</w:t>
      </w:r>
    </w:p>
    <w:p w14:paraId="72D7794E" w14:textId="77777777" w:rsidR="0034125F" w:rsidRPr="0034125F" w:rsidRDefault="0034125F" w:rsidP="0034125F">
      <w:pPr>
        <w:rPr>
          <w:rFonts w:eastAsiaTheme="minorHAnsi" w:hint="eastAsia"/>
          <w:color w:val="000000" w:themeColor="text1"/>
        </w:rPr>
      </w:pPr>
    </w:p>
    <w:p w14:paraId="4F55AD7B" w14:textId="6FA5053B" w:rsidR="0034125F" w:rsidRPr="0034125F" w:rsidRDefault="0034125F" w:rsidP="0034125F">
      <w:pPr>
        <w:pStyle w:val="a6"/>
        <w:numPr>
          <w:ilvl w:val="0"/>
          <w:numId w:val="206"/>
        </w:numPr>
        <w:ind w:firstLineChars="0"/>
        <w:rPr>
          <w:rFonts w:eastAsiaTheme="minorHAnsi" w:hint="eastAsia"/>
          <w:color w:val="000000" w:themeColor="text1"/>
        </w:rPr>
      </w:pPr>
      <w:r w:rsidRPr="0034125F">
        <w:rPr>
          <w:rFonts w:eastAsiaTheme="minorHAnsi" w:hint="eastAsia"/>
          <w:color w:val="000000" w:themeColor="text1"/>
        </w:rPr>
        <w:t xml:space="preserve">在一个人口中，有效群体大小（Ne）为50，某基因的等位基因频率为p = 0.4，q = 0.6。在接下来的100代中，预计q会丢失（频率为0）的概率是多少？ </w:t>
      </w:r>
    </w:p>
    <w:p w14:paraId="24ED232C"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A. 0.6</w:t>
      </w:r>
    </w:p>
    <w:p w14:paraId="386B2082"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B. 0.36</w:t>
      </w:r>
    </w:p>
    <w:p w14:paraId="00CAE6AF"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C. 0.25</w:t>
      </w:r>
    </w:p>
    <w:p w14:paraId="030077AF" w14:textId="77777777" w:rsidR="0034125F" w:rsidRPr="0034125F" w:rsidRDefault="0034125F" w:rsidP="0034125F">
      <w:pPr>
        <w:rPr>
          <w:rFonts w:eastAsiaTheme="minorHAnsi" w:hint="eastAsia"/>
          <w:color w:val="000000" w:themeColor="text1"/>
        </w:rPr>
      </w:pPr>
      <w:r w:rsidRPr="0034125F">
        <w:rPr>
          <w:rFonts w:eastAsiaTheme="minorHAnsi" w:hint="eastAsia"/>
          <w:color w:val="000000" w:themeColor="text1"/>
        </w:rPr>
        <w:t>D. 0.04</w:t>
      </w:r>
    </w:p>
    <w:p w14:paraId="3A57D6EA" w14:textId="77777777" w:rsidR="0034125F" w:rsidRPr="0034125F" w:rsidRDefault="0034125F" w:rsidP="0034125F">
      <w:pPr>
        <w:rPr>
          <w:rFonts w:eastAsiaTheme="minorHAnsi" w:hint="eastAsia"/>
          <w:color w:val="000000" w:themeColor="text1"/>
        </w:rPr>
      </w:pPr>
    </w:p>
    <w:p w14:paraId="4CBAE1BB" w14:textId="254C847F" w:rsidR="00544600" w:rsidRPr="00544600" w:rsidRDefault="00544600" w:rsidP="00544600">
      <w:pPr>
        <w:pStyle w:val="a6"/>
        <w:numPr>
          <w:ilvl w:val="0"/>
          <w:numId w:val="206"/>
        </w:numPr>
        <w:ind w:firstLineChars="0"/>
        <w:rPr>
          <w:rFonts w:eastAsiaTheme="minorHAnsi" w:hint="eastAsia"/>
          <w:color w:val="000000" w:themeColor="text1"/>
        </w:rPr>
      </w:pPr>
      <w:r w:rsidRPr="00544600">
        <w:rPr>
          <w:rFonts w:eastAsiaTheme="minorHAnsi" w:hint="eastAsia"/>
          <w:color w:val="000000" w:themeColor="text1"/>
        </w:rPr>
        <w:t>选择可以分为两类：</w:t>
      </w:r>
      <w:proofErr w:type="gramStart"/>
      <w:r w:rsidRPr="00544600">
        <w:rPr>
          <w:rFonts w:eastAsiaTheme="minorHAnsi" w:hint="eastAsia"/>
          <w:color w:val="000000" w:themeColor="text1"/>
        </w:rPr>
        <w:t>软选择</w:t>
      </w:r>
      <w:proofErr w:type="gramEnd"/>
      <w:r w:rsidRPr="00544600">
        <w:rPr>
          <w:rFonts w:eastAsiaTheme="minorHAnsi" w:hint="eastAsia"/>
          <w:color w:val="000000" w:themeColor="text1"/>
        </w:rPr>
        <w:t>和硬选择。软选择：某一个特定微环境中的幸存者的数目取决于某一个限制因素的竞争力；硬选择：某一个特定微环境中个体生存的可能性取决于其绝对适合度。</w:t>
      </w:r>
      <w:proofErr w:type="gramStart"/>
      <w:r w:rsidRPr="00544600">
        <w:rPr>
          <w:rFonts w:eastAsiaTheme="minorHAnsi" w:hint="eastAsia"/>
          <w:color w:val="000000" w:themeColor="text1"/>
        </w:rPr>
        <w:t>据此并</w:t>
      </w:r>
      <w:proofErr w:type="gramEnd"/>
      <w:r w:rsidRPr="00544600">
        <w:rPr>
          <w:rFonts w:eastAsiaTheme="minorHAnsi" w:hint="eastAsia"/>
          <w:color w:val="000000" w:themeColor="text1"/>
        </w:rPr>
        <w:t>结合所学，判断下列说法正确的是（多选）</w:t>
      </w:r>
    </w:p>
    <w:p w14:paraId="38729F9F"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A. 硬选择不仅决定幸存者的基因型频率，还决定幸存者的总数目。</w:t>
      </w:r>
    </w:p>
    <w:p w14:paraId="206264B0"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B. 软选择不仅决定幸存者的基因型频率，还决定幸存者的总数目。</w:t>
      </w:r>
    </w:p>
    <w:p w14:paraId="79BD8A2D"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C. 环境异质性可能会通过软选择维持基因的多态性。</w:t>
      </w:r>
    </w:p>
    <w:p w14:paraId="776AE32B"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D. 环境在时间上的波动通常也可以维持基因的多态性。</w:t>
      </w:r>
    </w:p>
    <w:p w14:paraId="0BEAD907" w14:textId="77777777" w:rsidR="00544600" w:rsidRPr="00544600" w:rsidRDefault="00544600" w:rsidP="00544600">
      <w:pPr>
        <w:rPr>
          <w:rFonts w:eastAsiaTheme="minorHAnsi" w:hint="eastAsia"/>
          <w:color w:val="000000" w:themeColor="text1"/>
        </w:rPr>
      </w:pPr>
    </w:p>
    <w:p w14:paraId="4B948835" w14:textId="6FD7D3D1" w:rsidR="00544600" w:rsidRPr="00544600" w:rsidRDefault="00544600" w:rsidP="00544600">
      <w:pPr>
        <w:pStyle w:val="a6"/>
        <w:numPr>
          <w:ilvl w:val="0"/>
          <w:numId w:val="206"/>
        </w:numPr>
        <w:ind w:firstLineChars="0"/>
        <w:rPr>
          <w:rFonts w:eastAsiaTheme="minorHAnsi" w:hint="eastAsia"/>
          <w:color w:val="000000" w:themeColor="text1"/>
        </w:rPr>
      </w:pPr>
      <w:r w:rsidRPr="00544600">
        <w:rPr>
          <w:rFonts w:eastAsiaTheme="minorHAnsi" w:hint="eastAsia"/>
          <w:color w:val="000000" w:themeColor="text1"/>
        </w:rPr>
        <w:t>现在，自然选择也能够通过分子证据检测了，这基于选择性清除的原理。选择性清除：减少或清除一类DNA序列的变异，这类序列存在于近期被自然选择所固定的突变的邻近区域。据此，判断下列说法正确的是</w:t>
      </w:r>
    </w:p>
    <w:p w14:paraId="1C3A289B"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A. 选择性清除是一种遗传搭车效应。</w:t>
      </w:r>
    </w:p>
    <w:p w14:paraId="7E34837E"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B. 被清除的实际上是与有利的基因突变紧密连锁的中性基因突变位点。</w:t>
      </w:r>
    </w:p>
    <w:p w14:paraId="3FA57A06"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C. 有利基因突变周围的单倍体型倾向于缩短。</w:t>
      </w:r>
    </w:p>
    <w:p w14:paraId="4A471EC2" w14:textId="77777777" w:rsidR="00544600" w:rsidRPr="00544600" w:rsidRDefault="00544600" w:rsidP="00544600">
      <w:pPr>
        <w:rPr>
          <w:rFonts w:eastAsiaTheme="minorHAnsi" w:hint="eastAsia"/>
          <w:color w:val="000000" w:themeColor="text1"/>
        </w:rPr>
      </w:pPr>
      <w:r w:rsidRPr="00544600">
        <w:rPr>
          <w:rFonts w:eastAsiaTheme="minorHAnsi" w:hint="eastAsia"/>
          <w:color w:val="000000" w:themeColor="text1"/>
        </w:rPr>
        <w:t>D. 基因重组有利于选择性清除。</w:t>
      </w:r>
    </w:p>
    <w:p w14:paraId="4BF00E98" w14:textId="77777777" w:rsidR="00544600" w:rsidRPr="00544600" w:rsidRDefault="00544600" w:rsidP="00696094">
      <w:pPr>
        <w:rPr>
          <w:rFonts w:eastAsiaTheme="minorHAnsi" w:hint="eastAsia"/>
          <w:color w:val="000000" w:themeColor="text1"/>
        </w:rPr>
      </w:pPr>
    </w:p>
    <w:p w14:paraId="2EB73290" w14:textId="57925DC2" w:rsidR="00AB0B83" w:rsidRPr="00AB0B83" w:rsidRDefault="00AB0B83" w:rsidP="00AB0B83">
      <w:pPr>
        <w:pStyle w:val="a6"/>
        <w:numPr>
          <w:ilvl w:val="0"/>
          <w:numId w:val="206"/>
        </w:numPr>
        <w:ind w:firstLineChars="0"/>
        <w:rPr>
          <w:rFonts w:eastAsiaTheme="minorHAnsi" w:hint="eastAsia"/>
          <w:color w:val="000000" w:themeColor="text1"/>
        </w:rPr>
      </w:pPr>
      <w:r w:rsidRPr="00AB0B83">
        <w:rPr>
          <w:rFonts w:eastAsiaTheme="minorHAnsi" w:hint="eastAsia"/>
          <w:color w:val="000000" w:themeColor="text1"/>
        </w:rPr>
        <w:t>在自然种群中存在着一种现象：连锁不平衡。连锁不平衡的定义为两个基因座的特定等位基因的非随机关联，分为完全连锁不平衡和不完全连锁不平衡。</w:t>
      </w:r>
      <w:proofErr w:type="gramStart"/>
      <w:r w:rsidRPr="00AB0B83">
        <w:rPr>
          <w:rFonts w:eastAsiaTheme="minorHAnsi" w:hint="eastAsia"/>
          <w:color w:val="000000" w:themeColor="text1"/>
        </w:rPr>
        <w:t>据此并</w:t>
      </w:r>
      <w:proofErr w:type="gramEnd"/>
      <w:r w:rsidRPr="00AB0B83">
        <w:rPr>
          <w:rFonts w:eastAsiaTheme="minorHAnsi" w:hint="eastAsia"/>
          <w:color w:val="000000" w:themeColor="text1"/>
        </w:rPr>
        <w:t>结合所学，判断下列说法正确的是（多选）</w:t>
      </w:r>
    </w:p>
    <w:p w14:paraId="451B77EF" w14:textId="77777777" w:rsidR="00AB0B83" w:rsidRPr="00AB0B83" w:rsidRDefault="00AB0B83" w:rsidP="00AB0B83">
      <w:pPr>
        <w:rPr>
          <w:rFonts w:eastAsiaTheme="minorHAnsi" w:hint="eastAsia"/>
          <w:color w:val="000000" w:themeColor="text1"/>
        </w:rPr>
      </w:pPr>
      <w:r w:rsidRPr="00AB0B83">
        <w:rPr>
          <w:rFonts w:eastAsiaTheme="minorHAnsi" w:hint="eastAsia"/>
          <w:color w:val="000000" w:themeColor="text1"/>
        </w:rPr>
        <w:t>A. 连锁不平衡的对象为在同一条染色体上的两个特定的基因。</w:t>
      </w:r>
    </w:p>
    <w:p w14:paraId="49D4D973" w14:textId="77777777" w:rsidR="00AB0B83" w:rsidRPr="00AB0B83" w:rsidRDefault="00AB0B83" w:rsidP="00AB0B83">
      <w:pPr>
        <w:rPr>
          <w:rFonts w:eastAsiaTheme="minorHAnsi" w:hint="eastAsia"/>
          <w:color w:val="000000" w:themeColor="text1"/>
        </w:rPr>
      </w:pPr>
      <w:r w:rsidRPr="00AB0B83">
        <w:rPr>
          <w:rFonts w:eastAsiaTheme="minorHAnsi" w:hint="eastAsia"/>
          <w:color w:val="000000" w:themeColor="text1"/>
        </w:rPr>
        <w:t>B. 连锁不平衡可能会导致遗传搭车效应。</w:t>
      </w:r>
    </w:p>
    <w:p w14:paraId="05A6F183" w14:textId="77777777" w:rsidR="00AB0B83" w:rsidRPr="00AB0B83" w:rsidRDefault="00AB0B83" w:rsidP="00AB0B83">
      <w:pPr>
        <w:rPr>
          <w:rFonts w:eastAsiaTheme="minorHAnsi" w:hint="eastAsia"/>
          <w:color w:val="000000" w:themeColor="text1"/>
        </w:rPr>
      </w:pPr>
      <w:r w:rsidRPr="00AB0B83">
        <w:rPr>
          <w:rFonts w:eastAsiaTheme="minorHAnsi" w:hint="eastAsia"/>
          <w:color w:val="000000" w:themeColor="text1"/>
        </w:rPr>
        <w:t>C. 重组会打破连锁不平衡。</w:t>
      </w:r>
    </w:p>
    <w:p w14:paraId="708BF52B" w14:textId="77777777" w:rsidR="00AB0B83" w:rsidRPr="00AB0B83" w:rsidRDefault="00AB0B83" w:rsidP="00AB0B83">
      <w:pPr>
        <w:rPr>
          <w:rFonts w:eastAsiaTheme="minorHAnsi" w:hint="eastAsia"/>
          <w:color w:val="000000" w:themeColor="text1"/>
        </w:rPr>
      </w:pPr>
      <w:r w:rsidRPr="00AB0B83">
        <w:rPr>
          <w:rFonts w:eastAsiaTheme="minorHAnsi" w:hint="eastAsia"/>
          <w:color w:val="000000" w:themeColor="text1"/>
        </w:rPr>
        <w:t>D. 非随机交配会打破连锁不平衡。</w:t>
      </w:r>
    </w:p>
    <w:p w14:paraId="444976DF" w14:textId="77777777" w:rsidR="00AB0B83" w:rsidRPr="00AB0B83" w:rsidRDefault="00AB0B83" w:rsidP="00AB0B83">
      <w:pPr>
        <w:rPr>
          <w:rFonts w:eastAsiaTheme="minorHAnsi" w:hint="eastAsia"/>
          <w:color w:val="000000" w:themeColor="text1"/>
        </w:rPr>
      </w:pPr>
      <w:r w:rsidRPr="00AB0B83">
        <w:rPr>
          <w:rFonts w:eastAsiaTheme="minorHAnsi" w:hint="eastAsia"/>
          <w:color w:val="000000" w:themeColor="text1"/>
        </w:rPr>
        <w:t>E. 通过分子标记寻找致病基因的方法实际上利用了连锁不平衡性。</w:t>
      </w:r>
    </w:p>
    <w:p w14:paraId="76557722" w14:textId="77777777" w:rsidR="00AB0B83" w:rsidRPr="00AB0B83" w:rsidRDefault="00AB0B83" w:rsidP="00696094">
      <w:pPr>
        <w:rPr>
          <w:rFonts w:eastAsiaTheme="minorHAnsi" w:hint="eastAsia"/>
          <w:color w:val="000000" w:themeColor="text1"/>
        </w:rPr>
      </w:pPr>
    </w:p>
    <w:p w14:paraId="4D251887" w14:textId="77777777" w:rsidR="00696094" w:rsidRPr="00113669" w:rsidRDefault="00696094" w:rsidP="0069609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4E6F8B" w14:paraId="09197388" w14:textId="77777777" w:rsidTr="00F42F55">
        <w:tc>
          <w:tcPr>
            <w:tcW w:w="2074" w:type="dxa"/>
          </w:tcPr>
          <w:p w14:paraId="07A6613E" w14:textId="77777777" w:rsidR="004E6F8B" w:rsidRDefault="004E6F8B" w:rsidP="00F42F55">
            <w:pPr>
              <w:rPr>
                <w:rFonts w:eastAsiaTheme="minorHAnsi" w:hint="eastAsia"/>
                <w:color w:val="000000" w:themeColor="text1"/>
              </w:rPr>
            </w:pPr>
            <w:r>
              <w:rPr>
                <w:rFonts w:eastAsiaTheme="minorHAnsi" w:hint="eastAsia"/>
                <w:color w:val="000000" w:themeColor="text1"/>
              </w:rPr>
              <w:t>题号</w:t>
            </w:r>
          </w:p>
        </w:tc>
        <w:tc>
          <w:tcPr>
            <w:tcW w:w="2073" w:type="dxa"/>
          </w:tcPr>
          <w:p w14:paraId="14ED47D1" w14:textId="77777777" w:rsidR="004E6F8B" w:rsidRDefault="004E6F8B" w:rsidP="00F42F55">
            <w:pPr>
              <w:rPr>
                <w:rFonts w:eastAsiaTheme="minorHAnsi" w:hint="eastAsia"/>
                <w:color w:val="000000" w:themeColor="text1"/>
              </w:rPr>
            </w:pPr>
            <w:r>
              <w:rPr>
                <w:rFonts w:eastAsiaTheme="minorHAnsi" w:hint="eastAsia"/>
                <w:color w:val="000000" w:themeColor="text1"/>
              </w:rPr>
              <w:t>答案</w:t>
            </w:r>
          </w:p>
        </w:tc>
        <w:tc>
          <w:tcPr>
            <w:tcW w:w="2075" w:type="dxa"/>
          </w:tcPr>
          <w:p w14:paraId="6DE8D60E" w14:textId="77777777" w:rsidR="004E6F8B" w:rsidRDefault="004E6F8B" w:rsidP="00F42F55">
            <w:pPr>
              <w:rPr>
                <w:rFonts w:eastAsiaTheme="minorHAnsi" w:hint="eastAsia"/>
                <w:color w:val="000000" w:themeColor="text1"/>
              </w:rPr>
            </w:pPr>
            <w:r>
              <w:rPr>
                <w:rFonts w:eastAsiaTheme="minorHAnsi" w:hint="eastAsia"/>
                <w:color w:val="000000" w:themeColor="text1"/>
              </w:rPr>
              <w:t>题号</w:t>
            </w:r>
          </w:p>
        </w:tc>
        <w:tc>
          <w:tcPr>
            <w:tcW w:w="2074" w:type="dxa"/>
          </w:tcPr>
          <w:p w14:paraId="1868D754" w14:textId="77777777" w:rsidR="004E6F8B" w:rsidRDefault="004E6F8B" w:rsidP="00F42F55">
            <w:pPr>
              <w:rPr>
                <w:rFonts w:eastAsiaTheme="minorHAnsi" w:hint="eastAsia"/>
                <w:color w:val="000000" w:themeColor="text1"/>
              </w:rPr>
            </w:pPr>
            <w:r>
              <w:rPr>
                <w:rFonts w:eastAsiaTheme="minorHAnsi" w:hint="eastAsia"/>
                <w:color w:val="000000" w:themeColor="text1"/>
              </w:rPr>
              <w:t>答案</w:t>
            </w:r>
          </w:p>
        </w:tc>
      </w:tr>
      <w:tr w:rsidR="004E6F8B" w14:paraId="702BB013" w14:textId="77777777" w:rsidTr="00F42F55">
        <w:tc>
          <w:tcPr>
            <w:tcW w:w="2074" w:type="dxa"/>
          </w:tcPr>
          <w:p w14:paraId="3071DCDB" w14:textId="77777777" w:rsidR="004E6F8B" w:rsidRDefault="004E6F8B" w:rsidP="00F42F55">
            <w:pPr>
              <w:rPr>
                <w:rFonts w:eastAsiaTheme="minorHAnsi" w:hint="eastAsia"/>
                <w:color w:val="000000" w:themeColor="text1"/>
              </w:rPr>
            </w:pPr>
            <w:r>
              <w:rPr>
                <w:rFonts w:eastAsiaTheme="minorHAnsi" w:hint="eastAsia"/>
                <w:color w:val="000000" w:themeColor="text1"/>
              </w:rPr>
              <w:t>1</w:t>
            </w:r>
          </w:p>
        </w:tc>
        <w:tc>
          <w:tcPr>
            <w:tcW w:w="2073" w:type="dxa"/>
          </w:tcPr>
          <w:p w14:paraId="1B329D18" w14:textId="2BDFE248" w:rsidR="004E6F8B" w:rsidRDefault="00F25535" w:rsidP="00F42F55">
            <w:pPr>
              <w:rPr>
                <w:rFonts w:eastAsiaTheme="minorHAnsi" w:hint="eastAsia"/>
                <w:color w:val="000000" w:themeColor="text1"/>
              </w:rPr>
            </w:pPr>
            <w:r>
              <w:rPr>
                <w:rFonts w:eastAsiaTheme="minorHAnsi" w:hint="eastAsia"/>
                <w:color w:val="000000" w:themeColor="text1"/>
              </w:rPr>
              <w:t>D</w:t>
            </w:r>
          </w:p>
        </w:tc>
        <w:tc>
          <w:tcPr>
            <w:tcW w:w="2075" w:type="dxa"/>
          </w:tcPr>
          <w:p w14:paraId="7FC16BE5" w14:textId="0FC7BA71" w:rsidR="004E6F8B" w:rsidRDefault="000D2C70" w:rsidP="00F42F55">
            <w:pPr>
              <w:rPr>
                <w:rFonts w:eastAsiaTheme="minorHAnsi" w:hint="eastAsia"/>
                <w:color w:val="000000" w:themeColor="text1"/>
              </w:rPr>
            </w:pPr>
            <w:r>
              <w:rPr>
                <w:rFonts w:eastAsiaTheme="minorHAnsi"/>
                <w:color w:val="000000" w:themeColor="text1"/>
              </w:rPr>
              <w:t>7</w:t>
            </w:r>
          </w:p>
        </w:tc>
        <w:tc>
          <w:tcPr>
            <w:tcW w:w="2074" w:type="dxa"/>
          </w:tcPr>
          <w:p w14:paraId="3A5529A7" w14:textId="79318C0E" w:rsidR="004E6F8B" w:rsidRDefault="00F25535" w:rsidP="00F42F55">
            <w:pPr>
              <w:rPr>
                <w:rFonts w:eastAsiaTheme="minorHAnsi" w:hint="eastAsia"/>
                <w:color w:val="000000" w:themeColor="text1"/>
              </w:rPr>
            </w:pPr>
            <w:r>
              <w:rPr>
                <w:rFonts w:eastAsiaTheme="minorHAnsi" w:hint="eastAsia"/>
                <w:color w:val="000000" w:themeColor="text1"/>
              </w:rPr>
              <w:t>C</w:t>
            </w:r>
          </w:p>
        </w:tc>
      </w:tr>
      <w:tr w:rsidR="004E6F8B" w14:paraId="391046EE" w14:textId="77777777" w:rsidTr="00F42F55">
        <w:tc>
          <w:tcPr>
            <w:tcW w:w="2074" w:type="dxa"/>
          </w:tcPr>
          <w:p w14:paraId="570EC2E2" w14:textId="77777777" w:rsidR="004E6F8B" w:rsidRDefault="004E6F8B" w:rsidP="00F42F55">
            <w:pPr>
              <w:rPr>
                <w:rFonts w:eastAsiaTheme="minorHAnsi" w:hint="eastAsia"/>
                <w:color w:val="000000" w:themeColor="text1"/>
              </w:rPr>
            </w:pPr>
            <w:r>
              <w:rPr>
                <w:rFonts w:eastAsiaTheme="minorHAnsi" w:hint="eastAsia"/>
                <w:color w:val="000000" w:themeColor="text1"/>
              </w:rPr>
              <w:t>2</w:t>
            </w:r>
          </w:p>
        </w:tc>
        <w:tc>
          <w:tcPr>
            <w:tcW w:w="2073" w:type="dxa"/>
          </w:tcPr>
          <w:p w14:paraId="6C574D36" w14:textId="46F8AA4A" w:rsidR="004E6F8B" w:rsidRDefault="00F25535" w:rsidP="00F42F55">
            <w:pPr>
              <w:rPr>
                <w:rFonts w:eastAsiaTheme="minorHAnsi" w:hint="eastAsia"/>
                <w:color w:val="000000" w:themeColor="text1"/>
              </w:rPr>
            </w:pPr>
            <w:r>
              <w:rPr>
                <w:rFonts w:eastAsiaTheme="minorHAnsi" w:hint="eastAsia"/>
                <w:color w:val="000000" w:themeColor="text1"/>
              </w:rPr>
              <w:t>C</w:t>
            </w:r>
          </w:p>
        </w:tc>
        <w:tc>
          <w:tcPr>
            <w:tcW w:w="2075" w:type="dxa"/>
          </w:tcPr>
          <w:p w14:paraId="6C3A0D25" w14:textId="0E581965" w:rsidR="004E6F8B" w:rsidRDefault="000D2C70" w:rsidP="00F42F55">
            <w:pPr>
              <w:rPr>
                <w:rFonts w:eastAsiaTheme="minorHAnsi" w:hint="eastAsia"/>
                <w:color w:val="000000" w:themeColor="text1"/>
              </w:rPr>
            </w:pPr>
            <w:r>
              <w:rPr>
                <w:rFonts w:eastAsiaTheme="minorHAnsi" w:hint="eastAsia"/>
                <w:color w:val="000000" w:themeColor="text1"/>
              </w:rPr>
              <w:t>8</w:t>
            </w:r>
          </w:p>
        </w:tc>
        <w:tc>
          <w:tcPr>
            <w:tcW w:w="2074" w:type="dxa"/>
          </w:tcPr>
          <w:p w14:paraId="0A174074" w14:textId="6954E712" w:rsidR="004E6F8B" w:rsidRDefault="00F25535" w:rsidP="00F42F55">
            <w:pPr>
              <w:rPr>
                <w:rFonts w:eastAsiaTheme="minorHAnsi" w:hint="eastAsia"/>
                <w:color w:val="000000" w:themeColor="text1"/>
              </w:rPr>
            </w:pPr>
            <w:r>
              <w:rPr>
                <w:rFonts w:eastAsiaTheme="minorHAnsi" w:hint="eastAsia"/>
                <w:color w:val="000000" w:themeColor="text1"/>
              </w:rPr>
              <w:t>B</w:t>
            </w:r>
          </w:p>
        </w:tc>
      </w:tr>
      <w:tr w:rsidR="004E6F8B" w14:paraId="1174069E" w14:textId="77777777" w:rsidTr="00F42F55">
        <w:tc>
          <w:tcPr>
            <w:tcW w:w="2074" w:type="dxa"/>
          </w:tcPr>
          <w:p w14:paraId="407DF96B" w14:textId="77777777" w:rsidR="004E6F8B" w:rsidRDefault="004E6F8B" w:rsidP="00F42F55">
            <w:pPr>
              <w:rPr>
                <w:rFonts w:eastAsiaTheme="minorHAnsi" w:hint="eastAsia"/>
                <w:color w:val="000000" w:themeColor="text1"/>
              </w:rPr>
            </w:pPr>
            <w:r>
              <w:rPr>
                <w:rFonts w:eastAsiaTheme="minorHAnsi" w:hint="eastAsia"/>
                <w:color w:val="000000" w:themeColor="text1"/>
              </w:rPr>
              <w:t>3</w:t>
            </w:r>
          </w:p>
        </w:tc>
        <w:tc>
          <w:tcPr>
            <w:tcW w:w="2073" w:type="dxa"/>
          </w:tcPr>
          <w:p w14:paraId="3BD6595C" w14:textId="4CA9B352" w:rsidR="004E6F8B" w:rsidRDefault="00F25535" w:rsidP="00F42F55">
            <w:pPr>
              <w:rPr>
                <w:rFonts w:eastAsiaTheme="minorHAnsi" w:hint="eastAsia"/>
                <w:color w:val="000000" w:themeColor="text1"/>
              </w:rPr>
            </w:pPr>
            <w:r>
              <w:rPr>
                <w:rFonts w:eastAsiaTheme="minorHAnsi" w:hint="eastAsia"/>
                <w:color w:val="000000" w:themeColor="text1"/>
              </w:rPr>
              <w:t>B</w:t>
            </w:r>
          </w:p>
        </w:tc>
        <w:tc>
          <w:tcPr>
            <w:tcW w:w="2075" w:type="dxa"/>
          </w:tcPr>
          <w:p w14:paraId="292EEFF2" w14:textId="08B87FB9" w:rsidR="004E6F8B" w:rsidRDefault="000D2C70" w:rsidP="00F42F55">
            <w:pPr>
              <w:rPr>
                <w:rFonts w:eastAsiaTheme="minorHAnsi" w:hint="eastAsia"/>
                <w:color w:val="000000" w:themeColor="text1"/>
              </w:rPr>
            </w:pPr>
            <w:r>
              <w:rPr>
                <w:rFonts w:eastAsiaTheme="minorHAnsi" w:hint="eastAsia"/>
                <w:color w:val="000000" w:themeColor="text1"/>
              </w:rPr>
              <w:t>9</w:t>
            </w:r>
          </w:p>
        </w:tc>
        <w:tc>
          <w:tcPr>
            <w:tcW w:w="2074" w:type="dxa"/>
          </w:tcPr>
          <w:p w14:paraId="08B7E25F" w14:textId="424EEFDE" w:rsidR="004E6F8B" w:rsidRDefault="00F25535" w:rsidP="00F42F55">
            <w:pPr>
              <w:rPr>
                <w:rFonts w:eastAsiaTheme="minorHAnsi" w:hint="eastAsia"/>
                <w:color w:val="000000" w:themeColor="text1"/>
              </w:rPr>
            </w:pPr>
            <w:r>
              <w:rPr>
                <w:rFonts w:eastAsiaTheme="minorHAnsi" w:hint="eastAsia"/>
                <w:color w:val="000000" w:themeColor="text1"/>
              </w:rPr>
              <w:t>A</w:t>
            </w:r>
          </w:p>
        </w:tc>
      </w:tr>
      <w:tr w:rsidR="004E6F8B" w14:paraId="0A1B3D71" w14:textId="77777777" w:rsidTr="00F42F55">
        <w:tc>
          <w:tcPr>
            <w:tcW w:w="2074" w:type="dxa"/>
          </w:tcPr>
          <w:p w14:paraId="2B2EA667" w14:textId="77777777" w:rsidR="004E6F8B" w:rsidRDefault="004E6F8B" w:rsidP="00F42F55">
            <w:pPr>
              <w:rPr>
                <w:rFonts w:eastAsiaTheme="minorHAnsi" w:hint="eastAsia"/>
                <w:color w:val="000000" w:themeColor="text1"/>
              </w:rPr>
            </w:pPr>
            <w:r>
              <w:rPr>
                <w:rFonts w:eastAsiaTheme="minorHAnsi" w:hint="eastAsia"/>
                <w:color w:val="000000" w:themeColor="text1"/>
              </w:rPr>
              <w:t>4</w:t>
            </w:r>
          </w:p>
        </w:tc>
        <w:tc>
          <w:tcPr>
            <w:tcW w:w="2073" w:type="dxa"/>
          </w:tcPr>
          <w:p w14:paraId="37B29070" w14:textId="255133D9" w:rsidR="004E6F8B" w:rsidRDefault="00F25535" w:rsidP="00F42F55">
            <w:pPr>
              <w:rPr>
                <w:rFonts w:eastAsiaTheme="minorHAnsi" w:hint="eastAsia"/>
                <w:color w:val="000000" w:themeColor="text1"/>
              </w:rPr>
            </w:pPr>
            <w:r>
              <w:rPr>
                <w:rFonts w:eastAsiaTheme="minorHAnsi" w:hint="eastAsia"/>
                <w:color w:val="000000" w:themeColor="text1"/>
              </w:rPr>
              <w:t>A</w:t>
            </w:r>
          </w:p>
        </w:tc>
        <w:tc>
          <w:tcPr>
            <w:tcW w:w="2075" w:type="dxa"/>
          </w:tcPr>
          <w:p w14:paraId="585BFC6A" w14:textId="01DBCA2C" w:rsidR="004E6F8B" w:rsidRDefault="000D2C70" w:rsidP="00F42F55">
            <w:pPr>
              <w:rPr>
                <w:rFonts w:eastAsiaTheme="minorHAnsi" w:hint="eastAsia"/>
                <w:color w:val="000000" w:themeColor="text1"/>
              </w:rPr>
            </w:pPr>
            <w:r>
              <w:rPr>
                <w:rFonts w:eastAsiaTheme="minorHAnsi"/>
                <w:color w:val="000000" w:themeColor="text1"/>
              </w:rPr>
              <w:t>10</w:t>
            </w:r>
          </w:p>
        </w:tc>
        <w:tc>
          <w:tcPr>
            <w:tcW w:w="2074" w:type="dxa"/>
          </w:tcPr>
          <w:p w14:paraId="5BEF65A4" w14:textId="217FE3B2" w:rsidR="004E6F8B" w:rsidRDefault="00F2553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r w:rsidR="004E6F8B" w14:paraId="0FE7E555" w14:textId="77777777" w:rsidTr="00F42F55">
        <w:tc>
          <w:tcPr>
            <w:tcW w:w="2074" w:type="dxa"/>
          </w:tcPr>
          <w:p w14:paraId="5210CB00" w14:textId="77777777" w:rsidR="004E6F8B" w:rsidRDefault="004E6F8B" w:rsidP="00F42F55">
            <w:pPr>
              <w:rPr>
                <w:rFonts w:eastAsiaTheme="minorHAnsi" w:hint="eastAsia"/>
                <w:color w:val="000000" w:themeColor="text1"/>
              </w:rPr>
            </w:pPr>
            <w:r>
              <w:rPr>
                <w:rFonts w:eastAsiaTheme="minorHAnsi" w:hint="eastAsia"/>
                <w:color w:val="000000" w:themeColor="text1"/>
              </w:rPr>
              <w:t>5</w:t>
            </w:r>
          </w:p>
        </w:tc>
        <w:tc>
          <w:tcPr>
            <w:tcW w:w="2073" w:type="dxa"/>
          </w:tcPr>
          <w:p w14:paraId="6948AC9E" w14:textId="2F56B163" w:rsidR="004E6F8B" w:rsidRDefault="00F25535" w:rsidP="00F42F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c>
          <w:tcPr>
            <w:tcW w:w="2075" w:type="dxa"/>
          </w:tcPr>
          <w:p w14:paraId="24131FA3" w14:textId="3AD73D7F" w:rsidR="004E6F8B" w:rsidRDefault="004E6F8B" w:rsidP="00F42F55">
            <w:pPr>
              <w:rPr>
                <w:rFonts w:eastAsiaTheme="minorHAnsi" w:hint="eastAsia"/>
                <w:color w:val="000000" w:themeColor="text1"/>
              </w:rPr>
            </w:pPr>
            <w:r>
              <w:rPr>
                <w:rFonts w:eastAsiaTheme="minorHAnsi" w:hint="eastAsia"/>
                <w:color w:val="000000" w:themeColor="text1"/>
              </w:rPr>
              <w:t>1</w:t>
            </w:r>
            <w:r w:rsidR="000D2C70">
              <w:rPr>
                <w:rFonts w:eastAsiaTheme="minorHAnsi"/>
                <w:color w:val="000000" w:themeColor="text1"/>
              </w:rPr>
              <w:t>1</w:t>
            </w:r>
          </w:p>
        </w:tc>
        <w:tc>
          <w:tcPr>
            <w:tcW w:w="2074" w:type="dxa"/>
          </w:tcPr>
          <w:p w14:paraId="0CB17BD2" w14:textId="794C3763" w:rsidR="004E6F8B" w:rsidRDefault="00F25535" w:rsidP="00F42F55">
            <w:pPr>
              <w:rPr>
                <w:rFonts w:eastAsiaTheme="minorHAnsi" w:hint="eastAsia"/>
                <w:color w:val="000000" w:themeColor="text1"/>
              </w:rPr>
            </w:pPr>
            <w:r>
              <w:rPr>
                <w:rFonts w:eastAsiaTheme="minorHAnsi" w:hint="eastAsia"/>
                <w:color w:val="000000" w:themeColor="text1"/>
              </w:rPr>
              <w:t>A</w:t>
            </w:r>
          </w:p>
        </w:tc>
      </w:tr>
      <w:tr w:rsidR="004E6F8B" w14:paraId="31344644" w14:textId="77777777" w:rsidTr="00F42F55">
        <w:tc>
          <w:tcPr>
            <w:tcW w:w="2074" w:type="dxa"/>
          </w:tcPr>
          <w:p w14:paraId="4E55B0A4" w14:textId="77777777" w:rsidR="004E6F8B" w:rsidRDefault="004E6F8B" w:rsidP="00F42F55">
            <w:pPr>
              <w:rPr>
                <w:rFonts w:eastAsiaTheme="minorHAnsi" w:hint="eastAsia"/>
                <w:color w:val="000000" w:themeColor="text1"/>
              </w:rPr>
            </w:pPr>
            <w:r>
              <w:rPr>
                <w:rFonts w:eastAsiaTheme="minorHAnsi" w:hint="eastAsia"/>
                <w:color w:val="000000" w:themeColor="text1"/>
              </w:rPr>
              <w:t>6</w:t>
            </w:r>
          </w:p>
        </w:tc>
        <w:tc>
          <w:tcPr>
            <w:tcW w:w="2073" w:type="dxa"/>
          </w:tcPr>
          <w:p w14:paraId="48665759" w14:textId="7CD6F236" w:rsidR="004E6F8B" w:rsidRDefault="00F25535" w:rsidP="00F42F55">
            <w:pPr>
              <w:rPr>
                <w:rFonts w:eastAsiaTheme="minorHAnsi" w:hint="eastAsia"/>
                <w:color w:val="000000" w:themeColor="text1"/>
              </w:rPr>
            </w:pPr>
            <w:r>
              <w:rPr>
                <w:rFonts w:eastAsiaTheme="minorHAnsi" w:hint="eastAsia"/>
                <w:color w:val="000000" w:themeColor="text1"/>
              </w:rPr>
              <w:t>A</w:t>
            </w:r>
          </w:p>
        </w:tc>
        <w:tc>
          <w:tcPr>
            <w:tcW w:w="2075" w:type="dxa"/>
          </w:tcPr>
          <w:p w14:paraId="1931CE05" w14:textId="4C0D2ED5" w:rsidR="004E6F8B" w:rsidRDefault="004E6F8B" w:rsidP="00F42F55">
            <w:pPr>
              <w:rPr>
                <w:rFonts w:eastAsiaTheme="minorHAnsi" w:hint="eastAsia"/>
                <w:color w:val="000000" w:themeColor="text1"/>
              </w:rPr>
            </w:pPr>
            <w:r>
              <w:rPr>
                <w:rFonts w:eastAsiaTheme="minorHAnsi" w:hint="eastAsia"/>
                <w:color w:val="000000" w:themeColor="text1"/>
              </w:rPr>
              <w:t>1</w:t>
            </w:r>
            <w:r w:rsidR="000D2C70">
              <w:rPr>
                <w:rFonts w:eastAsiaTheme="minorHAnsi"/>
                <w:color w:val="000000" w:themeColor="text1"/>
              </w:rPr>
              <w:t>2</w:t>
            </w:r>
          </w:p>
        </w:tc>
        <w:tc>
          <w:tcPr>
            <w:tcW w:w="2074" w:type="dxa"/>
          </w:tcPr>
          <w:p w14:paraId="26B963BE" w14:textId="453E122E" w:rsidR="004E6F8B" w:rsidRDefault="00F25535" w:rsidP="00F42F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CE</w:t>
            </w:r>
          </w:p>
        </w:tc>
      </w:tr>
    </w:tbl>
    <w:p w14:paraId="7E7EA435" w14:textId="77777777" w:rsidR="00696094" w:rsidRPr="00D85E1B" w:rsidRDefault="00696094" w:rsidP="00190265">
      <w:pPr>
        <w:rPr>
          <w:rFonts w:hint="eastAsia"/>
        </w:rPr>
      </w:pPr>
    </w:p>
    <w:p w14:paraId="4B67CC62" w14:textId="2E06B52E"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sidR="00696094">
        <w:rPr>
          <w:rFonts w:asciiTheme="minorHAnsi" w:eastAsiaTheme="minorHAnsi" w:hAnsiTheme="minorHAnsi" w:hint="eastAsia"/>
          <w:color w:val="000000" w:themeColor="text1"/>
        </w:rPr>
        <w:t>八</w:t>
      </w:r>
      <w:r w:rsidRPr="00113669">
        <w:rPr>
          <w:rFonts w:asciiTheme="minorHAnsi" w:eastAsiaTheme="minorHAnsi" w:hAnsiTheme="minorHAnsi" w:hint="eastAsia"/>
          <w:color w:val="000000" w:themeColor="text1"/>
        </w:rPr>
        <w:t>章</w:t>
      </w:r>
    </w:p>
    <w:p w14:paraId="6818A73D" w14:textId="7340888B" w:rsidR="00190265" w:rsidRPr="00113669" w:rsidRDefault="00696094" w:rsidP="00190265">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进化理论与宏进化</w:t>
      </w:r>
    </w:p>
    <w:p w14:paraId="14D4AE9F" w14:textId="77777777" w:rsidR="00190265" w:rsidRPr="00113669" w:rsidRDefault="00190265" w:rsidP="00190265">
      <w:pPr>
        <w:rPr>
          <w:rFonts w:eastAsiaTheme="minorHAnsi" w:hint="eastAsia"/>
          <w:color w:val="000000" w:themeColor="text1"/>
        </w:rPr>
      </w:pPr>
    </w:p>
    <w:p w14:paraId="3E3BCCF9"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173343AD" w14:textId="5964CFE5" w:rsidR="00190265" w:rsidRDefault="00696094">
      <w:pPr>
        <w:pStyle w:val="a6"/>
        <w:numPr>
          <w:ilvl w:val="0"/>
          <w:numId w:val="188"/>
        </w:numPr>
        <w:ind w:firstLineChars="0"/>
        <w:jc w:val="center"/>
        <w:rPr>
          <w:rFonts w:eastAsiaTheme="minorHAnsi" w:hint="eastAsia"/>
          <w:color w:val="000000" w:themeColor="text1"/>
        </w:rPr>
      </w:pPr>
      <w:r>
        <w:rPr>
          <w:rFonts w:eastAsiaTheme="minorHAnsi" w:hint="eastAsia"/>
          <w:color w:val="000000" w:themeColor="text1"/>
        </w:rPr>
        <w:t>进化理论</w:t>
      </w:r>
    </w:p>
    <w:p w14:paraId="24B807CF" w14:textId="5BE9468C" w:rsidR="00190265" w:rsidRDefault="00696094">
      <w:pPr>
        <w:pStyle w:val="a6"/>
        <w:numPr>
          <w:ilvl w:val="0"/>
          <w:numId w:val="188"/>
        </w:numPr>
        <w:ind w:left="420" w:firstLineChars="0"/>
        <w:jc w:val="center"/>
        <w:rPr>
          <w:rFonts w:eastAsiaTheme="minorHAnsi" w:hint="eastAsia"/>
          <w:color w:val="000000" w:themeColor="text1"/>
        </w:rPr>
      </w:pPr>
      <w:r>
        <w:rPr>
          <w:rFonts w:eastAsiaTheme="minorHAnsi" w:hint="eastAsia"/>
          <w:color w:val="000000" w:themeColor="text1"/>
        </w:rPr>
        <w:t>物种的概念与形成</w:t>
      </w:r>
    </w:p>
    <w:p w14:paraId="1CDA3F78" w14:textId="50BF1827" w:rsidR="00696094" w:rsidRDefault="00696094">
      <w:pPr>
        <w:pStyle w:val="a6"/>
        <w:numPr>
          <w:ilvl w:val="0"/>
          <w:numId w:val="188"/>
        </w:numPr>
        <w:ind w:left="420" w:firstLineChars="0"/>
        <w:jc w:val="center"/>
        <w:rPr>
          <w:rFonts w:eastAsiaTheme="minorHAnsi" w:hint="eastAsia"/>
          <w:color w:val="000000" w:themeColor="text1"/>
        </w:rPr>
      </w:pPr>
      <w:r>
        <w:rPr>
          <w:rFonts w:eastAsiaTheme="minorHAnsi" w:hint="eastAsia"/>
          <w:color w:val="000000" w:themeColor="text1"/>
        </w:rPr>
        <w:t>宏进化分析</w:t>
      </w:r>
    </w:p>
    <w:p w14:paraId="4310605F"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664E03FC" w14:textId="6D87362F" w:rsidR="00190265" w:rsidRPr="00113669" w:rsidRDefault="00696094"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进化理论</w:t>
      </w:r>
    </w:p>
    <w:p w14:paraId="13DC677F" w14:textId="77777777" w:rsidR="00696094" w:rsidRDefault="00696094">
      <w:pPr>
        <w:pStyle w:val="a6"/>
        <w:numPr>
          <w:ilvl w:val="0"/>
          <w:numId w:val="207"/>
        </w:numPr>
        <w:ind w:firstLineChars="0"/>
        <w:rPr>
          <w:rFonts w:hint="eastAsia"/>
        </w:rPr>
      </w:pPr>
      <w:r>
        <w:rPr>
          <w:rFonts w:hint="eastAsia"/>
        </w:rPr>
        <w:t>前拉马克时代的进化理论</w:t>
      </w:r>
    </w:p>
    <w:p w14:paraId="097B31DB" w14:textId="77777777" w:rsidR="00696094" w:rsidRPr="007F5BF4" w:rsidRDefault="00696094" w:rsidP="00696094">
      <w:pPr>
        <w:ind w:firstLine="360"/>
        <w:rPr>
          <w:rFonts w:hint="eastAsia"/>
        </w:rPr>
      </w:pPr>
      <w:r w:rsidRPr="007F5BF4">
        <w:rPr>
          <w:rFonts w:hint="eastAsia"/>
        </w:rPr>
        <w:t>生物学家布丰</w:t>
      </w:r>
      <w:r>
        <w:rPr>
          <w:rFonts w:hint="eastAsia"/>
        </w:rPr>
        <w:t>提出</w:t>
      </w:r>
      <w:r w:rsidRPr="007F5BF4">
        <w:rPr>
          <w:rFonts w:hint="eastAsia"/>
        </w:rPr>
        <w:t>物种可变，</w:t>
      </w:r>
      <w:r>
        <w:rPr>
          <w:rFonts w:hint="eastAsia"/>
        </w:rPr>
        <w:t>并认为</w:t>
      </w:r>
      <w:r w:rsidRPr="007F5BF4">
        <w:rPr>
          <w:rFonts w:hint="eastAsia"/>
        </w:rPr>
        <w:t>物种变化主要受气候、食物和驯化</w:t>
      </w:r>
      <w:r>
        <w:rPr>
          <w:rFonts w:hint="eastAsia"/>
        </w:rPr>
        <w:t>的</w:t>
      </w:r>
      <w:r w:rsidRPr="007F5BF4">
        <w:rPr>
          <w:rFonts w:hint="eastAsia"/>
        </w:rPr>
        <w:t>影响</w:t>
      </w:r>
      <w:r>
        <w:rPr>
          <w:rFonts w:hint="eastAsia"/>
        </w:rPr>
        <w:t>；</w:t>
      </w:r>
      <w:r w:rsidRPr="007F5BF4">
        <w:rPr>
          <w:rFonts w:hint="eastAsia"/>
        </w:rPr>
        <w:t>胚胎学家沃尔</w:t>
      </w:r>
      <w:proofErr w:type="gramStart"/>
      <w:r w:rsidRPr="007F5BF4">
        <w:rPr>
          <w:rFonts w:hint="eastAsia"/>
        </w:rPr>
        <w:t>弗</w:t>
      </w:r>
      <w:proofErr w:type="gramEnd"/>
      <w:r w:rsidRPr="007F5BF4">
        <w:rPr>
          <w:rFonts w:hint="eastAsia"/>
        </w:rPr>
        <w:t>认为生物具有稳定性和变异性。因而既存在稳定的物种，又可能突然产生新的物种。植物学家科尔罗伊德</w:t>
      </w:r>
      <w:r>
        <w:rPr>
          <w:rFonts w:hint="eastAsia"/>
        </w:rPr>
        <w:t>在</w:t>
      </w:r>
      <w:r w:rsidRPr="007F5BF4">
        <w:rPr>
          <w:rFonts w:hint="eastAsia"/>
        </w:rPr>
        <w:t>系统地</w:t>
      </w:r>
      <w:r>
        <w:rPr>
          <w:rFonts w:hint="eastAsia"/>
        </w:rPr>
        <w:t>进行</w:t>
      </w:r>
      <w:r w:rsidRPr="007F5BF4">
        <w:rPr>
          <w:rFonts w:hint="eastAsia"/>
        </w:rPr>
        <w:t>植物杂交试验研究</w:t>
      </w:r>
      <w:r>
        <w:rPr>
          <w:rFonts w:hint="eastAsia"/>
        </w:rPr>
        <w:t>的过程中</w:t>
      </w:r>
      <w:r w:rsidRPr="007F5BF4">
        <w:rPr>
          <w:rFonts w:hint="eastAsia"/>
        </w:rPr>
        <w:t>，认为杂种同亲本反复回交的方法可以“转化”物种。</w:t>
      </w:r>
    </w:p>
    <w:p w14:paraId="5634534F" w14:textId="77777777" w:rsidR="00696094" w:rsidRDefault="00696094">
      <w:pPr>
        <w:pStyle w:val="a6"/>
        <w:numPr>
          <w:ilvl w:val="0"/>
          <w:numId w:val="207"/>
        </w:numPr>
        <w:ind w:firstLineChars="0"/>
        <w:rPr>
          <w:rFonts w:hint="eastAsia"/>
        </w:rPr>
      </w:pPr>
      <w:r>
        <w:rPr>
          <w:rFonts w:hint="eastAsia"/>
        </w:rPr>
        <w:t>拉马克进化理论</w:t>
      </w:r>
    </w:p>
    <w:p w14:paraId="306CD2BE" w14:textId="77777777" w:rsidR="00696094" w:rsidRDefault="00696094" w:rsidP="00696094">
      <w:pPr>
        <w:ind w:firstLine="360"/>
        <w:rPr>
          <w:rFonts w:hint="eastAsia"/>
        </w:rPr>
      </w:pPr>
      <w:r w:rsidRPr="00673DD1">
        <w:rPr>
          <w:rFonts w:hint="eastAsia"/>
        </w:rPr>
        <w:t>拉马克</w:t>
      </w:r>
      <w:r>
        <w:rPr>
          <w:rFonts w:hint="eastAsia"/>
        </w:rPr>
        <w:t>强调</w:t>
      </w:r>
      <w:r w:rsidRPr="00673DD1">
        <w:rPr>
          <w:rFonts w:hint="eastAsia"/>
        </w:rPr>
        <w:t>一切物种都是从其</w:t>
      </w:r>
      <w:r>
        <w:rPr>
          <w:rFonts w:hint="eastAsia"/>
        </w:rPr>
        <w:t>它</w:t>
      </w:r>
      <w:proofErr w:type="gramStart"/>
      <w:r w:rsidRPr="00673DD1">
        <w:rPr>
          <w:rFonts w:hint="eastAsia"/>
        </w:rPr>
        <w:t>种传衍来</w:t>
      </w:r>
      <w:proofErr w:type="gramEnd"/>
      <w:r w:rsidRPr="00673DD1">
        <w:rPr>
          <w:rFonts w:hint="eastAsia"/>
        </w:rPr>
        <w:t>的</w:t>
      </w:r>
      <w:r>
        <w:rPr>
          <w:rFonts w:hint="eastAsia"/>
        </w:rPr>
        <w:t>，</w:t>
      </w:r>
      <w:r w:rsidRPr="00673DD1">
        <w:rPr>
          <w:rFonts w:hint="eastAsia"/>
          <w:b/>
          <w:bCs/>
        </w:rPr>
        <w:t>环境改变诱导生物发生适应性的变异</w:t>
      </w:r>
      <w:r w:rsidRPr="00673DD1">
        <w:rPr>
          <w:rFonts w:hint="eastAsia"/>
        </w:rPr>
        <w:t>。</w:t>
      </w:r>
      <w:r>
        <w:rPr>
          <w:rFonts w:hint="eastAsia"/>
        </w:rPr>
        <w:t>拉马克认为，</w:t>
      </w:r>
      <w:r w:rsidRPr="00673DD1">
        <w:rPr>
          <w:rFonts w:hint="eastAsia"/>
        </w:rPr>
        <w:t>环境条件对高等动物的影响</w:t>
      </w:r>
      <w:r>
        <w:rPr>
          <w:rFonts w:hint="eastAsia"/>
        </w:rPr>
        <w:t>的方式如下</w:t>
      </w:r>
      <w:r w:rsidRPr="00673DD1">
        <w:rPr>
          <w:rFonts w:hint="eastAsia"/>
        </w:rPr>
        <w:t>：环境的改变→动物需要的改变→动物习性的改变→机能的改变→形态结构的改变。</w:t>
      </w:r>
    </w:p>
    <w:p w14:paraId="59DDA315" w14:textId="77777777" w:rsidR="00696094" w:rsidRPr="00673DD1" w:rsidRDefault="00696094" w:rsidP="00696094">
      <w:pPr>
        <w:ind w:firstLine="360"/>
        <w:rPr>
          <w:rFonts w:hint="eastAsia"/>
        </w:rPr>
      </w:pPr>
      <w:r w:rsidRPr="00673DD1">
        <w:rPr>
          <w:rFonts w:hint="eastAsia"/>
        </w:rPr>
        <w:t>拉马克提出了两个法则：</w:t>
      </w:r>
    </w:p>
    <w:p w14:paraId="26C6313A" w14:textId="77777777" w:rsidR="00696094" w:rsidRPr="00673DD1" w:rsidRDefault="00696094" w:rsidP="00696094">
      <w:pPr>
        <w:ind w:firstLine="360"/>
        <w:rPr>
          <w:rFonts w:hint="eastAsia"/>
        </w:rPr>
      </w:pPr>
      <w:r w:rsidRPr="00673DD1">
        <w:rPr>
          <w:rFonts w:hint="eastAsia"/>
        </w:rPr>
        <w:t>①</w:t>
      </w:r>
      <w:r>
        <w:rPr>
          <w:rFonts w:hint="eastAsia"/>
        </w:rPr>
        <w:t xml:space="preserve"> </w:t>
      </w:r>
      <w:r w:rsidRPr="00673DD1">
        <w:rPr>
          <w:rFonts w:hint="eastAsia"/>
        </w:rPr>
        <w:t>“用进废退”：生物经常使用的器官会逐渐发达，而不使用的器官会逐渐退化。</w:t>
      </w:r>
    </w:p>
    <w:p w14:paraId="1C5B3452" w14:textId="77777777" w:rsidR="00696094" w:rsidRPr="00673DD1" w:rsidRDefault="00696094" w:rsidP="00696094">
      <w:pPr>
        <w:ind w:firstLine="360"/>
        <w:rPr>
          <w:rFonts w:hint="eastAsia"/>
        </w:rPr>
      </w:pPr>
      <w:r w:rsidRPr="00673DD1">
        <w:rPr>
          <w:rFonts w:hint="eastAsia"/>
        </w:rPr>
        <w:t>②</w:t>
      </w:r>
      <w:r>
        <w:rPr>
          <w:rFonts w:hint="eastAsia"/>
        </w:rPr>
        <w:t xml:space="preserve"> </w:t>
      </w:r>
      <w:r w:rsidRPr="00673DD1">
        <w:rPr>
          <w:rFonts w:hint="eastAsia"/>
        </w:rPr>
        <w:t>“获得性遗传”：用进废</w:t>
      </w:r>
      <w:proofErr w:type="gramStart"/>
      <w:r w:rsidRPr="00673DD1">
        <w:rPr>
          <w:rFonts w:hint="eastAsia"/>
        </w:rPr>
        <w:t>退这种</w:t>
      </w:r>
      <w:proofErr w:type="gramEnd"/>
      <w:r w:rsidRPr="00673DD1">
        <w:rPr>
          <w:rFonts w:hint="eastAsia"/>
          <w:b/>
          <w:bCs/>
        </w:rPr>
        <w:t>后天获得的性状是可以遗传的</w:t>
      </w:r>
      <w:r w:rsidRPr="00673DD1">
        <w:rPr>
          <w:rFonts w:hint="eastAsia"/>
        </w:rPr>
        <w:t>，因此生物可把后天</w:t>
      </w:r>
      <w:proofErr w:type="gramStart"/>
      <w:r w:rsidRPr="00673DD1">
        <w:rPr>
          <w:rFonts w:hint="eastAsia"/>
        </w:rPr>
        <w:t>锻练</w:t>
      </w:r>
      <w:proofErr w:type="gramEnd"/>
      <w:r w:rsidRPr="00673DD1">
        <w:rPr>
          <w:rFonts w:hint="eastAsia"/>
        </w:rPr>
        <w:t>的成果遗传给下一代。</w:t>
      </w:r>
    </w:p>
    <w:p w14:paraId="71F2F4BE" w14:textId="77777777" w:rsidR="00696094" w:rsidRDefault="00696094">
      <w:pPr>
        <w:pStyle w:val="a6"/>
        <w:numPr>
          <w:ilvl w:val="0"/>
          <w:numId w:val="207"/>
        </w:numPr>
        <w:ind w:firstLineChars="0"/>
        <w:rPr>
          <w:rFonts w:hint="eastAsia"/>
        </w:rPr>
      </w:pPr>
      <w:r>
        <w:rPr>
          <w:rFonts w:hint="eastAsia"/>
        </w:rPr>
        <w:t>达尔文进化理论</w:t>
      </w:r>
    </w:p>
    <w:p w14:paraId="10A41DC1" w14:textId="77777777" w:rsidR="00696094" w:rsidRDefault="00696094" w:rsidP="00696094">
      <w:pPr>
        <w:ind w:left="360"/>
        <w:rPr>
          <w:rFonts w:hint="eastAsia"/>
        </w:rPr>
      </w:pPr>
      <w:r>
        <w:rPr>
          <w:rFonts w:hint="eastAsia"/>
        </w:rPr>
        <w:t>达尔文理论的预设如下：</w:t>
      </w:r>
    </w:p>
    <w:p w14:paraId="03162AFE" w14:textId="77777777" w:rsidR="00696094" w:rsidRPr="00673DD1" w:rsidRDefault="00696094" w:rsidP="00696094">
      <w:pPr>
        <w:ind w:left="360"/>
        <w:rPr>
          <w:rFonts w:hint="eastAsia"/>
        </w:rPr>
      </w:pPr>
      <w:r>
        <w:rPr>
          <w:rFonts w:hint="eastAsia"/>
        </w:rPr>
        <w:t xml:space="preserve">① </w:t>
      </w:r>
      <w:r w:rsidRPr="00673DD1">
        <w:rPr>
          <w:rFonts w:hint="eastAsia"/>
        </w:rPr>
        <w:t>物种本身具有遗传多样性</w:t>
      </w:r>
    </w:p>
    <w:p w14:paraId="047BF665" w14:textId="77777777" w:rsidR="00696094" w:rsidRPr="00673DD1" w:rsidRDefault="00696094" w:rsidP="00696094">
      <w:pPr>
        <w:ind w:left="360"/>
        <w:rPr>
          <w:rFonts w:hint="eastAsia"/>
        </w:rPr>
      </w:pPr>
      <w:r>
        <w:rPr>
          <w:rFonts w:hint="eastAsia"/>
        </w:rPr>
        <w:t xml:space="preserve">② </w:t>
      </w:r>
      <w:r w:rsidRPr="00673DD1">
        <w:rPr>
          <w:rFonts w:hint="eastAsia"/>
        </w:rPr>
        <w:t>生物过度繁殖，产生大量后代</w:t>
      </w:r>
      <w:r>
        <w:rPr>
          <w:rFonts w:hint="eastAsia"/>
        </w:rPr>
        <w:t>。由此</w:t>
      </w:r>
      <w:r w:rsidRPr="00673DD1">
        <w:rPr>
          <w:rFonts w:hint="eastAsia"/>
        </w:rPr>
        <w:t>种内与种间存在生存斗争</w:t>
      </w:r>
    </w:p>
    <w:p w14:paraId="22A822F0" w14:textId="77777777" w:rsidR="00696094" w:rsidRDefault="00696094" w:rsidP="00696094">
      <w:pPr>
        <w:ind w:left="360"/>
        <w:rPr>
          <w:rFonts w:hint="eastAsia"/>
        </w:rPr>
      </w:pPr>
      <w:r>
        <w:rPr>
          <w:rFonts w:hint="eastAsia"/>
        </w:rPr>
        <w:t xml:space="preserve">③ </w:t>
      </w:r>
      <w:r w:rsidRPr="00673DD1">
        <w:rPr>
          <w:rFonts w:hint="eastAsia"/>
        </w:rPr>
        <w:t>适应环境的个体留下更多的后代，不适应者淘汰</w:t>
      </w:r>
    </w:p>
    <w:p w14:paraId="27511C09" w14:textId="77777777" w:rsidR="00696094" w:rsidRPr="00673DD1" w:rsidRDefault="00696094" w:rsidP="00696094">
      <w:pPr>
        <w:ind w:left="360"/>
        <w:rPr>
          <w:rFonts w:hint="eastAsia"/>
        </w:rPr>
      </w:pPr>
      <w:r>
        <w:rPr>
          <w:rFonts w:hint="eastAsia"/>
        </w:rPr>
        <w:t>结论：</w:t>
      </w:r>
      <w:r w:rsidRPr="00673DD1">
        <w:rPr>
          <w:rFonts w:hint="eastAsia"/>
        </w:rPr>
        <w:t>物种特征向适应环境的方向变化</w:t>
      </w:r>
      <w:r>
        <w:rPr>
          <w:rFonts w:hint="eastAsia"/>
        </w:rPr>
        <w:t>。</w:t>
      </w:r>
    </w:p>
    <w:p w14:paraId="6DAD3B1A" w14:textId="77777777" w:rsidR="00696094" w:rsidRDefault="00696094" w:rsidP="00696094">
      <w:pPr>
        <w:ind w:firstLine="360"/>
        <w:rPr>
          <w:rFonts w:hint="eastAsia"/>
        </w:rPr>
      </w:pPr>
      <w:r>
        <w:rPr>
          <w:rFonts w:hint="eastAsia"/>
        </w:rPr>
        <w:t>达尔文理论强调，</w:t>
      </w:r>
      <w:r w:rsidRPr="00673DD1">
        <w:rPr>
          <w:rFonts w:hint="eastAsia"/>
          <w:b/>
          <w:bCs/>
        </w:rPr>
        <w:t>变异</w:t>
      </w:r>
      <w:r>
        <w:rPr>
          <w:rFonts w:hint="eastAsia"/>
          <w:b/>
          <w:bCs/>
        </w:rPr>
        <w:t>是</w:t>
      </w:r>
      <w:proofErr w:type="gramStart"/>
      <w:r>
        <w:rPr>
          <w:rFonts w:hint="eastAsia"/>
          <w:b/>
          <w:bCs/>
        </w:rPr>
        <w:t>不</w:t>
      </w:r>
      <w:proofErr w:type="gramEnd"/>
      <w:r>
        <w:rPr>
          <w:rFonts w:hint="eastAsia"/>
          <w:b/>
          <w:bCs/>
        </w:rPr>
        <w:t>定向</w:t>
      </w:r>
      <w:r w:rsidRPr="00673DD1">
        <w:rPr>
          <w:rFonts w:hint="eastAsia"/>
          <w:b/>
          <w:bCs/>
        </w:rPr>
        <w:t>的</w:t>
      </w:r>
      <w:r>
        <w:rPr>
          <w:rFonts w:hint="eastAsia"/>
        </w:rPr>
        <w:t>，</w:t>
      </w:r>
      <w:r w:rsidRPr="00673DD1">
        <w:rPr>
          <w:rFonts w:hint="eastAsia"/>
          <w:b/>
          <w:bCs/>
        </w:rPr>
        <w:t>与环境是否改变无关</w:t>
      </w:r>
      <w:r w:rsidRPr="00673DD1">
        <w:rPr>
          <w:rFonts w:hint="eastAsia"/>
        </w:rPr>
        <w:t>，</w:t>
      </w:r>
      <w:r w:rsidRPr="00A07528">
        <w:rPr>
          <w:rFonts w:hint="eastAsia"/>
          <w:b/>
          <w:bCs/>
        </w:rPr>
        <w:t>自然</w:t>
      </w:r>
      <w:r w:rsidRPr="00673DD1">
        <w:rPr>
          <w:rFonts w:hint="eastAsia"/>
          <w:b/>
          <w:bCs/>
        </w:rPr>
        <w:t>选择决定生物进化的方向</w:t>
      </w:r>
      <w:r w:rsidRPr="00673DD1">
        <w:rPr>
          <w:rFonts w:hint="eastAsia"/>
        </w:rPr>
        <w:t>。</w:t>
      </w:r>
    </w:p>
    <w:p w14:paraId="29C154FD" w14:textId="77777777" w:rsidR="00696094" w:rsidRDefault="00696094">
      <w:pPr>
        <w:pStyle w:val="a6"/>
        <w:numPr>
          <w:ilvl w:val="0"/>
          <w:numId w:val="207"/>
        </w:numPr>
        <w:ind w:firstLineChars="0"/>
        <w:rPr>
          <w:rFonts w:hint="eastAsia"/>
        </w:rPr>
      </w:pPr>
      <w:r>
        <w:rPr>
          <w:rFonts w:hint="eastAsia"/>
        </w:rPr>
        <w:t>现代综合进化理论</w:t>
      </w:r>
    </w:p>
    <w:p w14:paraId="78E6256E" w14:textId="7A1074B6" w:rsidR="00696094" w:rsidRPr="00CC47B1" w:rsidRDefault="00696094" w:rsidP="00696094">
      <w:pPr>
        <w:ind w:firstLine="360"/>
        <w:rPr>
          <w:rFonts w:hint="eastAsia"/>
        </w:rPr>
      </w:pPr>
      <w:r w:rsidRPr="00CC47B1">
        <w:rPr>
          <w:rFonts w:hint="eastAsia"/>
        </w:rPr>
        <w:t>由于遗传学知识的贫乏，</w:t>
      </w:r>
      <w:r>
        <w:rPr>
          <w:rFonts w:hint="eastAsia"/>
        </w:rPr>
        <w:t>达尔文</w:t>
      </w:r>
      <w:r w:rsidRPr="00CC47B1">
        <w:rPr>
          <w:rFonts w:hint="eastAsia"/>
          <w:b/>
          <w:bCs/>
        </w:rPr>
        <w:t>接受了获得性遗传的观念</w:t>
      </w:r>
      <w:r w:rsidRPr="00CC47B1">
        <w:rPr>
          <w:rFonts w:hint="eastAsia"/>
        </w:rPr>
        <w:t>，无法阐明生物进化的机制。</w:t>
      </w:r>
      <w:r w:rsidRPr="00CC47B1">
        <w:t>1937年，杜布赞斯基发表了《遗传学与物种起源》，</w:t>
      </w:r>
      <w:r>
        <w:rPr>
          <w:rFonts w:hint="eastAsia"/>
        </w:rPr>
        <w:t>实现了</w:t>
      </w:r>
      <w:r w:rsidRPr="00CC47B1">
        <w:t>选择学说和</w:t>
      </w:r>
      <w:r>
        <w:rPr>
          <w:rFonts w:hint="eastAsia"/>
        </w:rPr>
        <w:t>孟德尔遗传理论</w:t>
      </w:r>
      <w:r w:rsidRPr="00CC47B1">
        <w:t>的综合，即现代综合进化论</w:t>
      </w:r>
      <w:r>
        <w:rPr>
          <w:rFonts w:hint="eastAsia"/>
        </w:rPr>
        <w:t>，强调：</w:t>
      </w:r>
    </w:p>
    <w:p w14:paraId="3036DDA8" w14:textId="77777777" w:rsidR="00696094" w:rsidRPr="00CC47B1" w:rsidRDefault="00696094" w:rsidP="00696094">
      <w:pPr>
        <w:ind w:left="360"/>
        <w:rPr>
          <w:rFonts w:hint="eastAsia"/>
        </w:rPr>
      </w:pPr>
      <w:r w:rsidRPr="00CC47B1">
        <w:rPr>
          <w:rFonts w:hint="eastAsia"/>
        </w:rPr>
        <w:t>①</w:t>
      </w:r>
      <w:r>
        <w:rPr>
          <w:rFonts w:hint="eastAsia"/>
        </w:rPr>
        <w:t xml:space="preserve"> </w:t>
      </w:r>
      <w:r w:rsidRPr="00CC47B1">
        <w:rPr>
          <w:rFonts w:hint="eastAsia"/>
        </w:rPr>
        <w:t>种群是生物进化的基本单位</w:t>
      </w:r>
    </w:p>
    <w:p w14:paraId="43E230B3" w14:textId="77777777" w:rsidR="00696094" w:rsidRPr="00CC47B1" w:rsidRDefault="00696094" w:rsidP="00696094">
      <w:pPr>
        <w:ind w:left="360"/>
        <w:rPr>
          <w:rFonts w:hint="eastAsia"/>
        </w:rPr>
      </w:pPr>
      <w:r w:rsidRPr="00CC47B1">
        <w:rPr>
          <w:rFonts w:hint="eastAsia"/>
        </w:rPr>
        <w:t>②</w:t>
      </w:r>
      <w:r>
        <w:rPr>
          <w:rFonts w:hint="eastAsia"/>
        </w:rPr>
        <w:t xml:space="preserve"> </w:t>
      </w:r>
      <w:r w:rsidRPr="00CC47B1">
        <w:rPr>
          <w:rFonts w:hint="eastAsia"/>
        </w:rPr>
        <w:t>突变、选择、隔离是物种形成和生物进化的机制</w:t>
      </w:r>
    </w:p>
    <w:p w14:paraId="5773257B" w14:textId="77777777" w:rsidR="00696094" w:rsidRDefault="00696094">
      <w:pPr>
        <w:pStyle w:val="a6"/>
        <w:numPr>
          <w:ilvl w:val="0"/>
          <w:numId w:val="207"/>
        </w:numPr>
        <w:ind w:firstLineChars="0"/>
        <w:rPr>
          <w:rFonts w:hint="eastAsia"/>
        </w:rPr>
      </w:pPr>
      <w:r>
        <w:rPr>
          <w:rFonts w:hint="eastAsia"/>
        </w:rPr>
        <w:t>中性进化理论</w:t>
      </w:r>
    </w:p>
    <w:p w14:paraId="7771D372" w14:textId="77777777" w:rsidR="00696094" w:rsidRPr="000313CB" w:rsidRDefault="00696094" w:rsidP="00696094">
      <w:pPr>
        <w:ind w:firstLine="360"/>
        <w:rPr>
          <w:rFonts w:hint="eastAsia"/>
        </w:rPr>
      </w:pPr>
      <w:r w:rsidRPr="000313CB">
        <w:t>1968年</w:t>
      </w:r>
      <w:r>
        <w:rPr>
          <w:rFonts w:hint="eastAsia"/>
        </w:rPr>
        <w:t>，</w:t>
      </w:r>
      <w:r w:rsidRPr="000313CB">
        <w:t>木村资生提出了分子进化的“中性学说”，全称 “中性突变漂移假说”。</w:t>
      </w:r>
    </w:p>
    <w:p w14:paraId="64C9AE9A" w14:textId="77777777" w:rsidR="00696094" w:rsidRPr="000313CB" w:rsidRDefault="00696094" w:rsidP="00696094">
      <w:pPr>
        <w:ind w:firstLine="360"/>
        <w:rPr>
          <w:rFonts w:hint="eastAsia"/>
        </w:rPr>
      </w:pPr>
      <w:r>
        <w:rPr>
          <w:rFonts w:hint="eastAsia"/>
        </w:rPr>
        <w:t>背景：对生物的功能基因组学分析显示，</w:t>
      </w:r>
      <w:r w:rsidRPr="000313CB">
        <w:rPr>
          <w:rFonts w:hint="eastAsia"/>
        </w:rPr>
        <w:t>基因组中存在</w:t>
      </w:r>
      <w:r>
        <w:rPr>
          <w:rFonts w:hint="eastAsia"/>
        </w:rPr>
        <w:t>大量</w:t>
      </w:r>
      <w:r w:rsidRPr="000313CB">
        <w:rPr>
          <w:rFonts w:hint="eastAsia"/>
          <w:b/>
          <w:bCs/>
        </w:rPr>
        <w:t>中性基因</w:t>
      </w:r>
      <w:r w:rsidRPr="000313CB">
        <w:rPr>
          <w:rFonts w:hint="eastAsia"/>
        </w:rPr>
        <w:t>变异</w:t>
      </w:r>
      <w:r>
        <w:rPr>
          <w:rFonts w:hint="eastAsia"/>
        </w:rPr>
        <w:t>，包括</w:t>
      </w:r>
      <w:r w:rsidRPr="000313CB">
        <w:rPr>
          <w:rFonts w:hint="eastAsia"/>
        </w:rPr>
        <w:t>：</w:t>
      </w:r>
    </w:p>
    <w:p w14:paraId="283C4342" w14:textId="77777777" w:rsidR="00696094" w:rsidRDefault="00696094" w:rsidP="00696094">
      <w:pPr>
        <w:ind w:firstLine="360"/>
        <w:rPr>
          <w:rFonts w:hint="eastAsia"/>
        </w:rPr>
      </w:pPr>
      <w:r w:rsidRPr="000313CB">
        <w:rPr>
          <w:rFonts w:hint="eastAsia"/>
        </w:rPr>
        <w:t>氨基酸序列改变、性状变异，但无选择意义</w:t>
      </w:r>
      <w:r>
        <w:rPr>
          <w:rFonts w:hint="eastAsia"/>
        </w:rPr>
        <w:t>；</w:t>
      </w:r>
      <w:r w:rsidRPr="000313CB">
        <w:rPr>
          <w:rFonts w:hint="eastAsia"/>
        </w:rPr>
        <w:t>氨基酸序列改变，但蛋白质功能不发生改变</w:t>
      </w:r>
      <w:r>
        <w:rPr>
          <w:rFonts w:hint="eastAsia"/>
        </w:rPr>
        <w:t>；</w:t>
      </w:r>
      <w:r w:rsidRPr="000313CB">
        <w:rPr>
          <w:rFonts w:hint="eastAsia"/>
        </w:rPr>
        <w:t>氨基酸序列不改变</w:t>
      </w:r>
      <w:r>
        <w:rPr>
          <w:rFonts w:hint="eastAsia"/>
        </w:rPr>
        <w:t>；多数</w:t>
      </w:r>
      <w:r w:rsidRPr="000313CB">
        <w:rPr>
          <w:rFonts w:hint="eastAsia"/>
        </w:rPr>
        <w:t>非</w:t>
      </w:r>
      <w:r>
        <w:rPr>
          <w:rFonts w:hint="eastAsia"/>
        </w:rPr>
        <w:t>编码</w:t>
      </w:r>
      <w:r w:rsidRPr="000313CB">
        <w:rPr>
          <w:rFonts w:hint="eastAsia"/>
        </w:rPr>
        <w:t>序列</w:t>
      </w:r>
      <w:r>
        <w:rPr>
          <w:rFonts w:hint="eastAsia"/>
        </w:rPr>
        <w:t>变异。</w:t>
      </w:r>
    </w:p>
    <w:p w14:paraId="2AECF160" w14:textId="77777777" w:rsidR="00696094" w:rsidRPr="000313CB" w:rsidRDefault="00696094" w:rsidP="00696094">
      <w:pPr>
        <w:ind w:firstLine="360"/>
        <w:rPr>
          <w:rFonts w:hint="eastAsia"/>
        </w:rPr>
      </w:pPr>
      <w:r>
        <w:rPr>
          <w:rFonts w:hint="eastAsia"/>
        </w:rPr>
        <w:t>这些变异的</w:t>
      </w:r>
      <w:r w:rsidRPr="000313CB">
        <w:rPr>
          <w:rFonts w:hint="eastAsia"/>
        </w:rPr>
        <w:t>中性基因</w:t>
      </w:r>
      <w:r>
        <w:rPr>
          <w:rFonts w:hint="eastAsia"/>
        </w:rPr>
        <w:t>的</w:t>
      </w:r>
      <w:r w:rsidRPr="000313CB">
        <w:rPr>
          <w:rFonts w:hint="eastAsia"/>
        </w:rPr>
        <w:t>频率改变不是选择压引起，而主要是由遗传漂变导致的偶然固定引起</w:t>
      </w:r>
      <w:r>
        <w:rPr>
          <w:rFonts w:hint="eastAsia"/>
        </w:rPr>
        <w:t>。</w:t>
      </w:r>
    </w:p>
    <w:p w14:paraId="59FBD4D4" w14:textId="77777777" w:rsidR="00190265" w:rsidRPr="00696094" w:rsidRDefault="00190265" w:rsidP="00696094">
      <w:pPr>
        <w:rPr>
          <w:rFonts w:hint="eastAsia"/>
        </w:rPr>
      </w:pPr>
    </w:p>
    <w:p w14:paraId="2D20B3A4" w14:textId="29D6E482" w:rsidR="00190265" w:rsidRPr="00113669" w:rsidRDefault="00696094" w:rsidP="00190265">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物种的概念与物种的形成</w:t>
      </w:r>
    </w:p>
    <w:p w14:paraId="0DBB5E3B" w14:textId="77777777" w:rsidR="00696094" w:rsidRDefault="00696094">
      <w:pPr>
        <w:pStyle w:val="a6"/>
        <w:numPr>
          <w:ilvl w:val="0"/>
          <w:numId w:val="195"/>
        </w:numPr>
        <w:ind w:firstLineChars="0"/>
        <w:rPr>
          <w:rFonts w:hint="eastAsia"/>
        </w:rPr>
      </w:pPr>
      <w:r>
        <w:rPr>
          <w:rFonts w:hint="eastAsia"/>
        </w:rPr>
        <w:t>物种的概念</w:t>
      </w:r>
    </w:p>
    <w:p w14:paraId="681AC7AF" w14:textId="77777777" w:rsidR="00696094" w:rsidRDefault="00696094" w:rsidP="00696094">
      <w:pPr>
        <w:pStyle w:val="a6"/>
        <w:ind w:firstLineChars="0"/>
        <w:rPr>
          <w:rFonts w:hint="eastAsia"/>
        </w:rPr>
      </w:pPr>
      <w:r w:rsidRPr="008641E1">
        <w:rPr>
          <w:rFonts w:hint="eastAsia"/>
        </w:rPr>
        <w:t>物种是具有一定形态生理特征、分布在一定区域内的生物类群，是生物分类、繁殖和进化的基本单元。</w:t>
      </w:r>
    </w:p>
    <w:p w14:paraId="666B8500" w14:textId="77777777" w:rsidR="00696094" w:rsidRDefault="00696094">
      <w:pPr>
        <w:pStyle w:val="a6"/>
        <w:numPr>
          <w:ilvl w:val="0"/>
          <w:numId w:val="195"/>
        </w:numPr>
        <w:ind w:firstLineChars="0"/>
        <w:rPr>
          <w:rFonts w:hint="eastAsia"/>
        </w:rPr>
      </w:pPr>
      <w:r>
        <w:rPr>
          <w:rFonts w:hint="eastAsia"/>
        </w:rPr>
        <w:t>物种形成的主要环节</w:t>
      </w:r>
    </w:p>
    <w:p w14:paraId="45DA3794" w14:textId="77777777" w:rsidR="00696094" w:rsidRPr="00E64A89" w:rsidRDefault="00696094" w:rsidP="00696094">
      <w:pPr>
        <w:ind w:firstLine="420"/>
        <w:rPr>
          <w:rFonts w:hint="eastAsia"/>
        </w:rPr>
      </w:pPr>
      <w:r w:rsidRPr="00E64A89">
        <w:rPr>
          <w:rFonts w:hint="eastAsia"/>
          <w:b/>
          <w:bCs/>
        </w:rPr>
        <w:t>可遗传的变异</w:t>
      </w:r>
      <w:r w:rsidRPr="00E64A89">
        <w:rPr>
          <w:rFonts w:hint="eastAsia"/>
        </w:rPr>
        <w:t>是物种形成的原材料</w:t>
      </w:r>
      <w:r>
        <w:rPr>
          <w:rFonts w:hint="eastAsia"/>
        </w:rPr>
        <w:t>。</w:t>
      </w:r>
      <w:r w:rsidRPr="00E64A89">
        <w:rPr>
          <w:rFonts w:hint="eastAsia"/>
          <w:b/>
          <w:bCs/>
        </w:rPr>
        <w:t>选择</w:t>
      </w:r>
      <w:r>
        <w:rPr>
          <w:rFonts w:hint="eastAsia"/>
        </w:rPr>
        <w:t>是主要的</w:t>
      </w:r>
      <w:r w:rsidRPr="00E64A89">
        <w:rPr>
          <w:rFonts w:hint="eastAsia"/>
        </w:rPr>
        <w:t>影响物种形成的方向</w:t>
      </w:r>
      <w:r>
        <w:rPr>
          <w:rFonts w:hint="eastAsia"/>
        </w:rPr>
        <w:t>的过程</w:t>
      </w:r>
      <w:r w:rsidRPr="00E64A89">
        <w:rPr>
          <w:rFonts w:hint="eastAsia"/>
        </w:rPr>
        <w:t>；</w:t>
      </w:r>
      <w:r w:rsidRPr="00E64A89">
        <w:rPr>
          <w:rFonts w:hint="eastAsia"/>
          <w:b/>
          <w:bCs/>
        </w:rPr>
        <w:t>遗传漂变</w:t>
      </w:r>
      <w:r>
        <w:rPr>
          <w:rFonts w:hint="eastAsia"/>
        </w:rPr>
        <w:t>同样</w:t>
      </w:r>
      <w:r w:rsidRPr="00E64A89">
        <w:rPr>
          <w:rFonts w:hint="eastAsia"/>
        </w:rPr>
        <w:t>影响物种形成的方向</w:t>
      </w:r>
      <w:r>
        <w:rPr>
          <w:rFonts w:hint="eastAsia"/>
        </w:rPr>
        <w:t>，对于</w:t>
      </w:r>
      <w:r w:rsidRPr="00E64A89">
        <w:rPr>
          <w:rFonts w:hint="eastAsia"/>
        </w:rPr>
        <w:t>小种群</w:t>
      </w:r>
      <w:r>
        <w:rPr>
          <w:rFonts w:hint="eastAsia"/>
        </w:rPr>
        <w:t>而言更明显。</w:t>
      </w:r>
      <w:r w:rsidRPr="00E64A89">
        <w:rPr>
          <w:rFonts w:hint="eastAsia"/>
          <w:b/>
          <w:bCs/>
        </w:rPr>
        <w:t>隔离</w:t>
      </w:r>
      <w:r>
        <w:rPr>
          <w:rFonts w:hint="eastAsia"/>
        </w:rPr>
        <w:t>，即</w:t>
      </w:r>
      <w:r w:rsidRPr="00E64A89">
        <w:rPr>
          <w:rFonts w:hint="eastAsia"/>
        </w:rPr>
        <w:t>自然界中生物间彼此不能自由交配或交配后不能产生正常可育后代的现象</w:t>
      </w:r>
      <w:r>
        <w:rPr>
          <w:rFonts w:hint="eastAsia"/>
        </w:rPr>
        <w:t>，</w:t>
      </w:r>
      <w:r w:rsidRPr="00E64A89">
        <w:rPr>
          <w:rFonts w:hint="eastAsia"/>
        </w:rPr>
        <w:t>是物种形成的必要条件</w:t>
      </w:r>
      <w:r>
        <w:rPr>
          <w:rFonts w:hint="eastAsia"/>
        </w:rPr>
        <w:t>。</w:t>
      </w:r>
      <w:r w:rsidRPr="00E64A89">
        <w:rPr>
          <w:rFonts w:hint="eastAsia"/>
        </w:rPr>
        <w:t>隔离主要分为：</w:t>
      </w:r>
    </w:p>
    <w:p w14:paraId="5F92F5CA" w14:textId="77777777" w:rsidR="00696094" w:rsidRDefault="00696094">
      <w:pPr>
        <w:pStyle w:val="a6"/>
        <w:numPr>
          <w:ilvl w:val="0"/>
          <w:numId w:val="196"/>
        </w:numPr>
        <w:ind w:firstLineChars="0"/>
        <w:rPr>
          <w:rFonts w:hint="eastAsia"/>
        </w:rPr>
      </w:pPr>
      <w:r>
        <w:rPr>
          <w:rFonts w:hint="eastAsia"/>
        </w:rPr>
        <w:t>合子前隔离</w:t>
      </w:r>
    </w:p>
    <w:p w14:paraId="23EC3C19" w14:textId="77777777" w:rsidR="00696094" w:rsidRDefault="00696094">
      <w:pPr>
        <w:pStyle w:val="a6"/>
        <w:numPr>
          <w:ilvl w:val="0"/>
          <w:numId w:val="197"/>
        </w:numPr>
        <w:ind w:firstLineChars="0"/>
        <w:rPr>
          <w:rFonts w:hint="eastAsia"/>
        </w:rPr>
      </w:pPr>
      <w:r>
        <w:rPr>
          <w:rFonts w:hint="eastAsia"/>
        </w:rPr>
        <w:t>地理隔离</w:t>
      </w:r>
    </w:p>
    <w:p w14:paraId="38CA4C45" w14:textId="77777777" w:rsidR="00696094" w:rsidRDefault="00696094" w:rsidP="00696094">
      <w:pPr>
        <w:pStyle w:val="a6"/>
        <w:ind w:left="1210" w:firstLineChars="0" w:firstLine="0"/>
        <w:rPr>
          <w:rFonts w:hint="eastAsia"/>
        </w:rPr>
      </w:pPr>
      <w:r>
        <w:rPr>
          <w:rFonts w:hint="eastAsia"/>
        </w:rPr>
        <w:t>地理环境的障碍造成的隔离，</w:t>
      </w:r>
      <w:r w:rsidRPr="003C2543">
        <w:rPr>
          <w:rFonts w:hint="eastAsia"/>
        </w:rPr>
        <w:t>在物种形成中起着促进性状分歧的作用。</w:t>
      </w:r>
    </w:p>
    <w:p w14:paraId="43DCCDF4" w14:textId="77777777" w:rsidR="00696094" w:rsidRDefault="00696094">
      <w:pPr>
        <w:pStyle w:val="a6"/>
        <w:numPr>
          <w:ilvl w:val="0"/>
          <w:numId w:val="197"/>
        </w:numPr>
        <w:ind w:firstLineChars="0"/>
        <w:rPr>
          <w:rFonts w:hint="eastAsia"/>
        </w:rPr>
      </w:pPr>
      <w:r>
        <w:rPr>
          <w:rFonts w:hint="eastAsia"/>
        </w:rPr>
        <w:t>生态隔离</w:t>
      </w:r>
    </w:p>
    <w:p w14:paraId="08D5F025" w14:textId="77777777" w:rsidR="00696094" w:rsidRDefault="00696094" w:rsidP="00696094">
      <w:pPr>
        <w:pStyle w:val="a6"/>
        <w:ind w:left="1210" w:firstLineChars="0" w:firstLine="0"/>
        <w:rPr>
          <w:rFonts w:hint="eastAsia"/>
        </w:rPr>
      </w:pPr>
      <w:r w:rsidRPr="003C2543">
        <w:rPr>
          <w:rFonts w:hint="eastAsia"/>
        </w:rPr>
        <w:t>生存在同一地域内的不同生境</w:t>
      </w:r>
      <w:r>
        <w:rPr>
          <w:rFonts w:hint="eastAsia"/>
        </w:rPr>
        <w:t>（生态位）</w:t>
      </w:r>
      <w:r w:rsidRPr="003C2543">
        <w:rPr>
          <w:rFonts w:hint="eastAsia"/>
        </w:rPr>
        <w:t>的群体所发生的隔离。</w:t>
      </w:r>
    </w:p>
    <w:p w14:paraId="126A8181" w14:textId="77777777" w:rsidR="00696094" w:rsidRDefault="00696094">
      <w:pPr>
        <w:pStyle w:val="a6"/>
        <w:numPr>
          <w:ilvl w:val="0"/>
          <w:numId w:val="197"/>
        </w:numPr>
        <w:ind w:firstLineChars="0"/>
        <w:rPr>
          <w:rFonts w:hint="eastAsia"/>
        </w:rPr>
      </w:pPr>
      <w:r>
        <w:rPr>
          <w:rFonts w:hint="eastAsia"/>
        </w:rPr>
        <w:t>时间隔离</w:t>
      </w:r>
    </w:p>
    <w:p w14:paraId="1AF6DEF9" w14:textId="77777777" w:rsidR="00696094" w:rsidRDefault="00696094" w:rsidP="00696094">
      <w:pPr>
        <w:pStyle w:val="a6"/>
        <w:ind w:left="1210" w:firstLineChars="0" w:firstLine="0"/>
        <w:rPr>
          <w:rFonts w:hint="eastAsia"/>
        </w:rPr>
      </w:pPr>
      <w:r w:rsidRPr="003C2543">
        <w:rPr>
          <w:rFonts w:hint="eastAsia"/>
        </w:rPr>
        <w:t>种群的生殖出现在不同季节或同一天的不同时间所</w:t>
      </w:r>
      <w:r>
        <w:rPr>
          <w:rFonts w:hint="eastAsia"/>
        </w:rPr>
        <w:t>造成</w:t>
      </w:r>
      <w:r w:rsidRPr="003C2543">
        <w:rPr>
          <w:rFonts w:hint="eastAsia"/>
        </w:rPr>
        <w:t>的隔离</w:t>
      </w:r>
      <w:r>
        <w:rPr>
          <w:rFonts w:hint="eastAsia"/>
        </w:rPr>
        <w:t>。</w:t>
      </w:r>
    </w:p>
    <w:p w14:paraId="0BD4B746" w14:textId="77777777" w:rsidR="00696094" w:rsidRDefault="00696094">
      <w:pPr>
        <w:pStyle w:val="a6"/>
        <w:numPr>
          <w:ilvl w:val="0"/>
          <w:numId w:val="197"/>
        </w:numPr>
        <w:ind w:firstLineChars="0"/>
        <w:rPr>
          <w:rFonts w:hint="eastAsia"/>
        </w:rPr>
      </w:pPr>
      <w:r>
        <w:rPr>
          <w:rFonts w:hint="eastAsia"/>
        </w:rPr>
        <w:t>行为隔离</w:t>
      </w:r>
    </w:p>
    <w:p w14:paraId="7A87B079" w14:textId="77777777" w:rsidR="00696094" w:rsidRDefault="00696094" w:rsidP="00696094">
      <w:pPr>
        <w:pStyle w:val="a6"/>
        <w:ind w:left="1210" w:firstLineChars="0" w:firstLine="0"/>
        <w:rPr>
          <w:rFonts w:hint="eastAsia"/>
        </w:rPr>
      </w:pPr>
      <w:r w:rsidRPr="003C2543">
        <w:rPr>
          <w:rFonts w:hint="eastAsia"/>
        </w:rPr>
        <w:t>在不同物种的雌雄性别间，相互吸引力微弱或缺乏而造成的隔离。</w:t>
      </w:r>
    </w:p>
    <w:p w14:paraId="428A0D10" w14:textId="77777777" w:rsidR="00696094" w:rsidRDefault="00696094">
      <w:pPr>
        <w:pStyle w:val="a6"/>
        <w:numPr>
          <w:ilvl w:val="0"/>
          <w:numId w:val="197"/>
        </w:numPr>
        <w:ind w:firstLineChars="0"/>
        <w:rPr>
          <w:rFonts w:hint="eastAsia"/>
        </w:rPr>
      </w:pPr>
      <w:r>
        <w:rPr>
          <w:rFonts w:hint="eastAsia"/>
        </w:rPr>
        <w:t>机械隔离</w:t>
      </w:r>
    </w:p>
    <w:p w14:paraId="4524096F" w14:textId="77777777" w:rsidR="00696094" w:rsidRDefault="00696094" w:rsidP="00696094">
      <w:pPr>
        <w:pStyle w:val="a6"/>
        <w:ind w:left="1210" w:firstLineChars="0" w:firstLine="0"/>
        <w:rPr>
          <w:rFonts w:hint="eastAsia"/>
        </w:rPr>
      </w:pPr>
      <w:r>
        <w:rPr>
          <w:rFonts w:hint="eastAsia"/>
        </w:rPr>
        <w:t>在</w:t>
      </w:r>
      <w:r w:rsidRPr="003C2543">
        <w:rPr>
          <w:rFonts w:hint="eastAsia"/>
        </w:rPr>
        <w:t>生殖器或花</w:t>
      </w:r>
      <w:r>
        <w:rPr>
          <w:rFonts w:hint="eastAsia"/>
        </w:rPr>
        <w:t>器官</w:t>
      </w:r>
      <w:r w:rsidRPr="003C2543">
        <w:rPr>
          <w:rFonts w:hint="eastAsia"/>
        </w:rPr>
        <w:t>形态上的差异而出现的隔离。</w:t>
      </w:r>
    </w:p>
    <w:p w14:paraId="128AD360" w14:textId="77777777" w:rsidR="00696094" w:rsidRDefault="00696094">
      <w:pPr>
        <w:pStyle w:val="a6"/>
        <w:numPr>
          <w:ilvl w:val="0"/>
          <w:numId w:val="197"/>
        </w:numPr>
        <w:ind w:firstLineChars="0"/>
        <w:rPr>
          <w:rFonts w:hint="eastAsia"/>
        </w:rPr>
      </w:pPr>
      <w:r>
        <w:rPr>
          <w:rFonts w:hint="eastAsia"/>
        </w:rPr>
        <w:t>配子隔离</w:t>
      </w:r>
    </w:p>
    <w:p w14:paraId="72DBBA80" w14:textId="77777777" w:rsidR="00696094" w:rsidRDefault="00696094" w:rsidP="00696094">
      <w:pPr>
        <w:ind w:left="850" w:firstLine="360"/>
        <w:rPr>
          <w:rFonts w:hint="eastAsia"/>
        </w:rPr>
      </w:pPr>
      <w:r w:rsidRPr="003C2543">
        <w:rPr>
          <w:rFonts w:hint="eastAsia"/>
        </w:rPr>
        <w:t>一个物种的精子或花粉管不能被吸引到达卵或胚珠内，或它在另一个物种的生殖器内不易存活所产生的隔离。</w:t>
      </w:r>
    </w:p>
    <w:p w14:paraId="728EBC47" w14:textId="77777777" w:rsidR="00696094" w:rsidRDefault="00696094">
      <w:pPr>
        <w:pStyle w:val="a6"/>
        <w:numPr>
          <w:ilvl w:val="0"/>
          <w:numId w:val="196"/>
        </w:numPr>
        <w:ind w:firstLineChars="0"/>
        <w:rPr>
          <w:rFonts w:hint="eastAsia"/>
        </w:rPr>
      </w:pPr>
      <w:r>
        <w:rPr>
          <w:rFonts w:hint="eastAsia"/>
        </w:rPr>
        <w:t>合子后隔离</w:t>
      </w:r>
    </w:p>
    <w:p w14:paraId="68D9F2B1" w14:textId="77777777" w:rsidR="00696094" w:rsidRDefault="00696094">
      <w:pPr>
        <w:pStyle w:val="a6"/>
        <w:numPr>
          <w:ilvl w:val="0"/>
          <w:numId w:val="198"/>
        </w:numPr>
        <w:ind w:firstLineChars="0"/>
        <w:rPr>
          <w:rFonts w:hint="eastAsia"/>
        </w:rPr>
      </w:pPr>
      <w:r>
        <w:rPr>
          <w:rFonts w:hint="eastAsia"/>
        </w:rPr>
        <w:t>杂种不活</w:t>
      </w:r>
    </w:p>
    <w:p w14:paraId="0C4056BB" w14:textId="77777777" w:rsidR="00696094" w:rsidRPr="003C2543" w:rsidRDefault="00696094" w:rsidP="00696094">
      <w:pPr>
        <w:pStyle w:val="a6"/>
        <w:ind w:left="1210" w:firstLineChars="0" w:firstLine="0"/>
        <w:rPr>
          <w:rFonts w:hint="eastAsia"/>
        </w:rPr>
      </w:pPr>
      <w:r w:rsidRPr="003C2543">
        <w:rPr>
          <w:rFonts w:hint="eastAsia"/>
        </w:rPr>
        <w:t>受精后形成的杂种合子不能存活，或者在适应性上比亲本差。</w:t>
      </w:r>
    </w:p>
    <w:p w14:paraId="1B4C0307" w14:textId="77777777" w:rsidR="00696094" w:rsidRDefault="00696094">
      <w:pPr>
        <w:pStyle w:val="a6"/>
        <w:numPr>
          <w:ilvl w:val="0"/>
          <w:numId w:val="198"/>
        </w:numPr>
        <w:ind w:firstLineChars="0"/>
        <w:rPr>
          <w:rFonts w:hint="eastAsia"/>
        </w:rPr>
      </w:pPr>
      <w:r>
        <w:rPr>
          <w:rFonts w:hint="eastAsia"/>
        </w:rPr>
        <w:t>杂种不育</w:t>
      </w:r>
    </w:p>
    <w:p w14:paraId="4E1CD4C5" w14:textId="77777777" w:rsidR="00696094" w:rsidRPr="003C2543" w:rsidRDefault="00696094" w:rsidP="00696094">
      <w:pPr>
        <w:pStyle w:val="a6"/>
        <w:ind w:left="1210" w:firstLineChars="0" w:firstLine="0"/>
        <w:rPr>
          <w:rFonts w:hint="eastAsia"/>
        </w:rPr>
      </w:pPr>
      <w:r w:rsidRPr="003C2543">
        <w:t>F</w:t>
      </w:r>
      <w:r w:rsidRPr="003C2543">
        <w:rPr>
          <w:vertAlign w:val="subscript"/>
        </w:rPr>
        <w:t>1</w:t>
      </w:r>
      <w:r w:rsidRPr="003C2543">
        <w:t>杂种虽然能生存，但不能产生具有正常有功能的性细胞。</w:t>
      </w:r>
    </w:p>
    <w:p w14:paraId="431B705E" w14:textId="77777777" w:rsidR="00696094" w:rsidRDefault="00696094">
      <w:pPr>
        <w:pStyle w:val="a6"/>
        <w:numPr>
          <w:ilvl w:val="0"/>
          <w:numId w:val="198"/>
        </w:numPr>
        <w:ind w:firstLineChars="0"/>
        <w:rPr>
          <w:rFonts w:hint="eastAsia"/>
        </w:rPr>
      </w:pPr>
      <w:r>
        <w:rPr>
          <w:rFonts w:hint="eastAsia"/>
        </w:rPr>
        <w:t>杂种败坏</w:t>
      </w:r>
    </w:p>
    <w:p w14:paraId="0EB2A815" w14:textId="77777777" w:rsidR="00696094" w:rsidRPr="00265EA0" w:rsidRDefault="00696094" w:rsidP="00696094">
      <w:pPr>
        <w:pStyle w:val="a6"/>
        <w:ind w:left="1210" w:firstLineChars="0" w:firstLine="0"/>
        <w:rPr>
          <w:rFonts w:hint="eastAsia"/>
        </w:rPr>
      </w:pPr>
      <w:r w:rsidRPr="003C2543">
        <w:t>F</w:t>
      </w:r>
      <w:r>
        <w:rPr>
          <w:vertAlign w:val="subscript"/>
        </w:rPr>
        <w:t>2</w:t>
      </w:r>
      <w:r w:rsidRPr="00265EA0">
        <w:rPr>
          <w:rFonts w:hint="eastAsia"/>
        </w:rPr>
        <w:t>代或回交杂种的全部或部分不能存活或适应性低劣。</w:t>
      </w:r>
    </w:p>
    <w:p w14:paraId="76E6F09D" w14:textId="77777777" w:rsidR="00696094" w:rsidRDefault="00696094">
      <w:pPr>
        <w:pStyle w:val="a6"/>
        <w:numPr>
          <w:ilvl w:val="0"/>
          <w:numId w:val="195"/>
        </w:numPr>
        <w:ind w:firstLineChars="0"/>
        <w:rPr>
          <w:rFonts w:hint="eastAsia"/>
        </w:rPr>
      </w:pPr>
      <w:r>
        <w:rPr>
          <w:rFonts w:hint="eastAsia"/>
        </w:rPr>
        <w:t>物种形成的方式</w:t>
      </w:r>
    </w:p>
    <w:p w14:paraId="14A99FB7" w14:textId="77777777" w:rsidR="00696094" w:rsidRDefault="00696094">
      <w:pPr>
        <w:pStyle w:val="a6"/>
        <w:numPr>
          <w:ilvl w:val="0"/>
          <w:numId w:val="199"/>
        </w:numPr>
        <w:ind w:firstLineChars="0"/>
        <w:rPr>
          <w:rFonts w:hint="eastAsia"/>
        </w:rPr>
      </w:pPr>
      <w:r>
        <w:rPr>
          <w:rFonts w:hint="eastAsia"/>
        </w:rPr>
        <w:t>按照地理特性划分</w:t>
      </w:r>
    </w:p>
    <w:p w14:paraId="4A60D984" w14:textId="77777777" w:rsidR="00696094" w:rsidRDefault="00696094">
      <w:pPr>
        <w:pStyle w:val="a6"/>
        <w:numPr>
          <w:ilvl w:val="0"/>
          <w:numId w:val="200"/>
        </w:numPr>
        <w:ind w:firstLineChars="0"/>
        <w:rPr>
          <w:rFonts w:hint="eastAsia"/>
        </w:rPr>
      </w:pPr>
      <w:r>
        <w:rPr>
          <w:rFonts w:hint="eastAsia"/>
        </w:rPr>
        <w:t>异域物种形成</w:t>
      </w:r>
    </w:p>
    <w:p w14:paraId="008572FA" w14:textId="77777777" w:rsidR="00696094" w:rsidRDefault="00696094" w:rsidP="00696094">
      <w:pPr>
        <w:ind w:left="850" w:firstLine="360"/>
        <w:rPr>
          <w:rFonts w:hint="eastAsia"/>
        </w:rPr>
      </w:pPr>
      <w:r w:rsidRPr="00B761C7">
        <w:t>指种群之间因地理隔离不能有效的基因交换从而出现生殖隔离。</w:t>
      </w:r>
    </w:p>
    <w:p w14:paraId="1A988204" w14:textId="77777777" w:rsidR="00696094" w:rsidRPr="00B761C7" w:rsidRDefault="00696094" w:rsidP="00696094">
      <w:pPr>
        <w:ind w:left="850" w:firstLine="360"/>
        <w:rPr>
          <w:rFonts w:hint="eastAsia"/>
        </w:rPr>
      </w:pPr>
      <w:r w:rsidRPr="00B761C7">
        <w:t>异域物种形成常常被区分为</w:t>
      </w:r>
      <w:r>
        <w:rPr>
          <w:rFonts w:hint="eastAsia"/>
        </w:rPr>
        <w:t>：</w:t>
      </w:r>
      <w:r w:rsidRPr="00B761C7">
        <w:rPr>
          <w:b/>
          <w:bCs/>
        </w:rPr>
        <w:t>隔离分化物种形成</w:t>
      </w:r>
      <w:r>
        <w:rPr>
          <w:rFonts w:hint="eastAsia"/>
        </w:rPr>
        <w:t>，</w:t>
      </w:r>
      <w:r w:rsidRPr="00B761C7">
        <w:t>指一个大种群分化为两个大种群</w:t>
      </w:r>
      <w:r>
        <w:rPr>
          <w:rFonts w:hint="eastAsia"/>
        </w:rPr>
        <w:t>；</w:t>
      </w:r>
      <w:r w:rsidRPr="00B761C7">
        <w:rPr>
          <w:b/>
          <w:bCs/>
        </w:rPr>
        <w:t>边域物种形成</w:t>
      </w:r>
      <w:r>
        <w:rPr>
          <w:rFonts w:hint="eastAsia"/>
        </w:rPr>
        <w:t>，</w:t>
      </w:r>
      <w:r w:rsidRPr="00B761C7">
        <w:t>指一个小种群从广布的祖先种群中分化出来。</w:t>
      </w:r>
    </w:p>
    <w:p w14:paraId="67C098D6" w14:textId="77777777" w:rsidR="00696094" w:rsidRDefault="00696094">
      <w:pPr>
        <w:pStyle w:val="a6"/>
        <w:numPr>
          <w:ilvl w:val="0"/>
          <w:numId w:val="200"/>
        </w:numPr>
        <w:ind w:firstLineChars="0"/>
        <w:rPr>
          <w:rFonts w:hint="eastAsia"/>
        </w:rPr>
      </w:pPr>
      <w:r>
        <w:rPr>
          <w:rFonts w:hint="eastAsia"/>
        </w:rPr>
        <w:t>邻域物种形成</w:t>
      </w:r>
    </w:p>
    <w:p w14:paraId="62B436B9" w14:textId="77777777" w:rsidR="00696094" w:rsidRDefault="00696094" w:rsidP="00696094">
      <w:pPr>
        <w:ind w:left="840" w:firstLine="420"/>
        <w:rPr>
          <w:rFonts w:hint="eastAsia"/>
        </w:rPr>
      </w:pPr>
      <w:r w:rsidRPr="00B761C7">
        <w:t>相邻的、空间上不同、有一定基因流的种群分化并出现生殖隔离。</w:t>
      </w:r>
    </w:p>
    <w:p w14:paraId="36A44BCC" w14:textId="77777777" w:rsidR="00696094" w:rsidRPr="00B761C7" w:rsidRDefault="00696094" w:rsidP="00696094">
      <w:pPr>
        <w:ind w:left="840" w:firstLine="420"/>
        <w:rPr>
          <w:rFonts w:hint="eastAsia"/>
        </w:rPr>
      </w:pPr>
      <w:r w:rsidRPr="00B761C7">
        <w:rPr>
          <w:rFonts w:hint="eastAsia"/>
        </w:rPr>
        <w:t>在空间有限的岛屿环境中，只有岛屿面积足够大，才能够提供足够的空间来阻碍种群之间的基因交流，从而可能实现邻域物种形成。</w:t>
      </w:r>
    </w:p>
    <w:p w14:paraId="57FC9CDC" w14:textId="77777777" w:rsidR="00696094" w:rsidRDefault="00696094">
      <w:pPr>
        <w:pStyle w:val="a6"/>
        <w:numPr>
          <w:ilvl w:val="0"/>
          <w:numId w:val="200"/>
        </w:numPr>
        <w:ind w:firstLineChars="0"/>
        <w:rPr>
          <w:rFonts w:hint="eastAsia"/>
        </w:rPr>
      </w:pPr>
      <w:r>
        <w:rPr>
          <w:rFonts w:hint="eastAsia"/>
        </w:rPr>
        <w:t>同域物种形成</w:t>
      </w:r>
    </w:p>
    <w:p w14:paraId="111A9644" w14:textId="77777777" w:rsidR="00696094" w:rsidRPr="00B761C7" w:rsidRDefault="00696094" w:rsidP="00696094">
      <w:pPr>
        <w:ind w:left="850" w:firstLine="410"/>
        <w:rPr>
          <w:rFonts w:hint="eastAsia"/>
        </w:rPr>
      </w:pPr>
      <w:r w:rsidRPr="00B761C7">
        <w:t>指在一个单一且最初随机交配的种群中出现生殖隔离</w:t>
      </w:r>
      <w:r>
        <w:rPr>
          <w:rFonts w:hint="eastAsia"/>
        </w:rPr>
        <w:t>，</w:t>
      </w:r>
      <w:r w:rsidRPr="00B761C7">
        <w:t>一般是行为改变或基因突变等原因，且往往有性选择的参与。</w:t>
      </w:r>
    </w:p>
    <w:p w14:paraId="44036939" w14:textId="77777777" w:rsidR="00696094" w:rsidRDefault="00696094">
      <w:pPr>
        <w:pStyle w:val="a6"/>
        <w:numPr>
          <w:ilvl w:val="0"/>
          <w:numId w:val="199"/>
        </w:numPr>
        <w:ind w:firstLineChars="0"/>
        <w:rPr>
          <w:rFonts w:hint="eastAsia"/>
        </w:rPr>
      </w:pPr>
      <w:r>
        <w:rPr>
          <w:rFonts w:hint="eastAsia"/>
        </w:rPr>
        <w:t>按照形成的中间阶段</w:t>
      </w:r>
    </w:p>
    <w:p w14:paraId="51E8843A" w14:textId="77777777" w:rsidR="00696094" w:rsidRDefault="00696094">
      <w:pPr>
        <w:pStyle w:val="a6"/>
        <w:numPr>
          <w:ilvl w:val="0"/>
          <w:numId w:val="201"/>
        </w:numPr>
        <w:ind w:firstLineChars="0"/>
        <w:rPr>
          <w:rFonts w:hint="eastAsia"/>
        </w:rPr>
      </w:pPr>
      <w:r>
        <w:rPr>
          <w:rFonts w:hint="eastAsia"/>
        </w:rPr>
        <w:t>渐进式物种形成</w:t>
      </w:r>
    </w:p>
    <w:p w14:paraId="60257AB6" w14:textId="77777777" w:rsidR="00696094" w:rsidRPr="00B761C7" w:rsidRDefault="00696094" w:rsidP="00696094">
      <w:pPr>
        <w:pStyle w:val="a6"/>
        <w:ind w:left="1210" w:firstLineChars="0" w:firstLine="0"/>
        <w:rPr>
          <w:rFonts w:hint="eastAsia"/>
        </w:rPr>
      </w:pPr>
      <w:r w:rsidRPr="00B761C7">
        <w:rPr>
          <w:rFonts w:hint="eastAsia"/>
        </w:rPr>
        <w:t>指在一个长时间内，旧的物种逐渐演变形成新的物种的形成方式。分为：</w:t>
      </w:r>
    </w:p>
    <w:p w14:paraId="18E18990" w14:textId="77777777" w:rsidR="00696094" w:rsidRDefault="00696094">
      <w:pPr>
        <w:pStyle w:val="a6"/>
        <w:numPr>
          <w:ilvl w:val="0"/>
          <w:numId w:val="202"/>
        </w:numPr>
        <w:ind w:firstLineChars="0"/>
        <w:rPr>
          <w:rFonts w:hint="eastAsia"/>
        </w:rPr>
      </w:pPr>
      <w:r>
        <w:rPr>
          <w:rFonts w:hint="eastAsia"/>
        </w:rPr>
        <w:t>继承式物种形成</w:t>
      </w:r>
    </w:p>
    <w:p w14:paraId="1F670CF1" w14:textId="77777777" w:rsidR="00696094" w:rsidRDefault="00696094" w:rsidP="00696094">
      <w:pPr>
        <w:ind w:left="1260" w:firstLine="390"/>
        <w:rPr>
          <w:rFonts w:hint="eastAsia"/>
        </w:rPr>
      </w:pPr>
      <w:r w:rsidRPr="00B761C7">
        <w:rPr>
          <w:rFonts w:hint="eastAsia"/>
        </w:rPr>
        <w:t>指一个物种在各种改变基因频率因素（突变、选择等）作用下，变异累积导致群体遗传结构改变，经过一系列中间类型过渡为新物种。</w:t>
      </w:r>
    </w:p>
    <w:p w14:paraId="4F6832CC" w14:textId="77777777" w:rsidR="00696094" w:rsidRDefault="00696094" w:rsidP="00696094">
      <w:pPr>
        <w:ind w:left="1260" w:firstLine="390"/>
        <w:rPr>
          <w:rFonts w:hint="eastAsia"/>
        </w:rPr>
      </w:pPr>
      <w:r w:rsidRPr="00B761C7">
        <w:rPr>
          <w:rFonts w:hint="eastAsia"/>
        </w:rPr>
        <w:t>继承式物种形成无需隔离作用，存在</w:t>
      </w:r>
      <w:r w:rsidRPr="00B761C7">
        <w:rPr>
          <w:rFonts w:hint="eastAsia"/>
          <w:b/>
          <w:bCs/>
        </w:rPr>
        <w:t>假灭绝</w:t>
      </w:r>
      <w:r>
        <w:rPr>
          <w:rFonts w:hint="eastAsia"/>
        </w:rPr>
        <w:t>，即</w:t>
      </w:r>
      <w:r w:rsidRPr="00B761C7">
        <w:t>祖先种因被由它演化而来的后裔种所取代而造成的灭绝假象</w:t>
      </w:r>
      <w:r>
        <w:rPr>
          <w:rFonts w:hint="eastAsia"/>
        </w:rPr>
        <w:t>。相应的，</w:t>
      </w:r>
      <w:r w:rsidRPr="00B761C7">
        <w:t>一个种由线系进化所造成的形态学改变</w:t>
      </w:r>
      <w:r>
        <w:rPr>
          <w:rFonts w:hint="eastAsia"/>
        </w:rPr>
        <w:t>，</w:t>
      </w:r>
      <w:r w:rsidRPr="00B761C7">
        <w:t>足以构成不同于原来种的分类单元，在古生物学上称为</w:t>
      </w:r>
      <w:r w:rsidRPr="00B761C7">
        <w:rPr>
          <w:b/>
          <w:bCs/>
        </w:rPr>
        <w:t>时间种</w:t>
      </w:r>
      <w:r w:rsidRPr="00B761C7">
        <w:t>。</w:t>
      </w:r>
    </w:p>
    <w:p w14:paraId="6B718D41" w14:textId="77777777" w:rsidR="00696094" w:rsidRDefault="00696094">
      <w:pPr>
        <w:pStyle w:val="a6"/>
        <w:numPr>
          <w:ilvl w:val="0"/>
          <w:numId w:val="202"/>
        </w:numPr>
        <w:ind w:firstLineChars="0"/>
        <w:rPr>
          <w:rFonts w:hint="eastAsia"/>
        </w:rPr>
      </w:pPr>
      <w:r>
        <w:rPr>
          <w:rFonts w:hint="eastAsia"/>
        </w:rPr>
        <w:t>分化式物种形成</w:t>
      </w:r>
    </w:p>
    <w:p w14:paraId="7E44EBF3" w14:textId="77777777" w:rsidR="00696094" w:rsidRDefault="00696094" w:rsidP="00696094">
      <w:pPr>
        <w:ind w:left="1260" w:firstLine="390"/>
        <w:rPr>
          <w:rFonts w:hint="eastAsia"/>
        </w:rPr>
      </w:pPr>
      <w:r w:rsidRPr="00B761C7">
        <w:rPr>
          <w:rFonts w:hint="eastAsia"/>
        </w:rPr>
        <w:t>指一个物种在变异累积和隔离（地理隔离与生态隔离）共同作用下，先形成两个或两个以上的地理亚种或生态亚种；亚种间遗传结构进一步分化形成生殖隔离，从而分化形成两个或两个以上的新物种。</w:t>
      </w:r>
    </w:p>
    <w:p w14:paraId="351CB480" w14:textId="77777777" w:rsidR="00696094" w:rsidRDefault="00696094">
      <w:pPr>
        <w:pStyle w:val="a6"/>
        <w:numPr>
          <w:ilvl w:val="0"/>
          <w:numId w:val="201"/>
        </w:numPr>
        <w:ind w:firstLineChars="0"/>
        <w:rPr>
          <w:rFonts w:hint="eastAsia"/>
        </w:rPr>
      </w:pPr>
      <w:r>
        <w:rPr>
          <w:rFonts w:hint="eastAsia"/>
        </w:rPr>
        <w:t>骤变式物种形成</w:t>
      </w:r>
    </w:p>
    <w:p w14:paraId="294569A5" w14:textId="77777777" w:rsidR="00696094" w:rsidRDefault="00696094" w:rsidP="00696094">
      <w:pPr>
        <w:ind w:left="850" w:firstLine="360"/>
        <w:rPr>
          <w:rFonts w:hint="eastAsia"/>
        </w:rPr>
      </w:pPr>
      <w:r>
        <w:rPr>
          <w:rFonts w:hint="eastAsia"/>
        </w:rPr>
        <w:t>指</w:t>
      </w:r>
      <w:r w:rsidRPr="0057647A">
        <w:rPr>
          <w:rFonts w:hint="eastAsia"/>
        </w:rPr>
        <w:t>快速、跳跃式的进化</w:t>
      </w:r>
      <w:r>
        <w:rPr>
          <w:rFonts w:hint="eastAsia"/>
        </w:rPr>
        <w:t>。</w:t>
      </w:r>
      <w:r w:rsidRPr="0057647A">
        <w:rPr>
          <w:rFonts w:hint="eastAsia"/>
        </w:rPr>
        <w:t>通过个体变异实现，不经过亚种等级，又称</w:t>
      </w:r>
      <w:r w:rsidRPr="0057647A">
        <w:rPr>
          <w:rFonts w:hint="eastAsia"/>
          <w:b/>
          <w:bCs/>
        </w:rPr>
        <w:t>量子种形成</w:t>
      </w:r>
      <w:r w:rsidRPr="0057647A">
        <w:rPr>
          <w:rFonts w:hint="eastAsia"/>
        </w:rPr>
        <w:t>。高等植物中普遍存在</w:t>
      </w:r>
      <w:r>
        <w:rPr>
          <w:rFonts w:hint="eastAsia"/>
        </w:rPr>
        <w:t>。</w:t>
      </w:r>
    </w:p>
    <w:p w14:paraId="371BD326" w14:textId="77777777" w:rsidR="00190265" w:rsidRPr="001C5EE7" w:rsidRDefault="00190265" w:rsidP="00696094">
      <w:pPr>
        <w:rPr>
          <w:rFonts w:hint="eastAsia"/>
        </w:rPr>
      </w:pPr>
    </w:p>
    <w:p w14:paraId="1CE43EF7" w14:textId="7276A2FB" w:rsidR="00696094" w:rsidRDefault="00696094" w:rsidP="00696094">
      <w:pPr>
        <w:pStyle w:val="2"/>
        <w:spacing w:line="240" w:lineRule="auto"/>
        <w:rPr>
          <w:rFonts w:hint="eastAsia"/>
        </w:rPr>
      </w:pPr>
      <w:r>
        <w:rPr>
          <w:rFonts w:eastAsiaTheme="minorHAnsi" w:hint="eastAsia"/>
          <w:color w:val="000000" w:themeColor="text1"/>
        </w:rPr>
        <w:t>宏进化分析</w:t>
      </w:r>
    </w:p>
    <w:p w14:paraId="3D88FDD5" w14:textId="77777777" w:rsidR="00696094" w:rsidRPr="00696094" w:rsidRDefault="00696094">
      <w:pPr>
        <w:numPr>
          <w:ilvl w:val="0"/>
          <w:numId w:val="190"/>
        </w:numPr>
        <w:rPr>
          <w:rFonts w:hint="eastAsia"/>
        </w:rPr>
      </w:pPr>
      <w:r w:rsidRPr="00696094">
        <w:rPr>
          <w:rFonts w:hint="eastAsia"/>
        </w:rPr>
        <w:t>宏进化的概念</w:t>
      </w:r>
    </w:p>
    <w:p w14:paraId="4B7EA8D3" w14:textId="77777777" w:rsidR="00696094" w:rsidRPr="00696094" w:rsidRDefault="00696094" w:rsidP="00696094">
      <w:pPr>
        <w:ind w:firstLine="420"/>
        <w:rPr>
          <w:rFonts w:hint="eastAsia"/>
        </w:rPr>
      </w:pPr>
      <w:r w:rsidRPr="00696094">
        <w:rPr>
          <w:rFonts w:hint="eastAsia"/>
        </w:rPr>
        <w:t>指研究物种及物种以上分类群的演变过程。时间尺度为地质时间（几千年到几百万年），主要依靠化石记录、形态解剖的比较和</w:t>
      </w:r>
      <w:r w:rsidRPr="00696094">
        <w:t>DNA等生物大分子的比较来进行研究。</w:t>
      </w:r>
      <w:r w:rsidRPr="00696094">
        <w:rPr>
          <w:b/>
          <w:bCs/>
        </w:rPr>
        <w:t>物种</w:t>
      </w:r>
      <w:r w:rsidRPr="00696094">
        <w:t>是宏进化的基本单位。</w:t>
      </w:r>
    </w:p>
    <w:p w14:paraId="551F7553" w14:textId="77777777" w:rsidR="00696094" w:rsidRPr="00696094" w:rsidRDefault="00696094">
      <w:pPr>
        <w:numPr>
          <w:ilvl w:val="0"/>
          <w:numId w:val="190"/>
        </w:numPr>
        <w:rPr>
          <w:rFonts w:hint="eastAsia"/>
        </w:rPr>
      </w:pPr>
      <w:r w:rsidRPr="00696094">
        <w:rPr>
          <w:rFonts w:hint="eastAsia"/>
        </w:rPr>
        <w:t>宏进化的类型</w:t>
      </w:r>
    </w:p>
    <w:p w14:paraId="32E4E6B7" w14:textId="77777777" w:rsidR="00696094" w:rsidRPr="00696094" w:rsidRDefault="00696094">
      <w:pPr>
        <w:numPr>
          <w:ilvl w:val="0"/>
          <w:numId w:val="191"/>
        </w:numPr>
        <w:rPr>
          <w:rFonts w:hint="eastAsia"/>
        </w:rPr>
      </w:pPr>
      <w:r w:rsidRPr="00696094">
        <w:rPr>
          <w:rFonts w:hint="eastAsia"/>
        </w:rPr>
        <w:t>复式进化</w:t>
      </w:r>
    </w:p>
    <w:p w14:paraId="1273D419" w14:textId="77777777" w:rsidR="00696094" w:rsidRPr="00696094" w:rsidRDefault="00696094" w:rsidP="00696094">
      <w:pPr>
        <w:ind w:left="420" w:firstLine="420"/>
        <w:rPr>
          <w:rFonts w:hint="eastAsia"/>
        </w:rPr>
      </w:pPr>
      <w:r w:rsidRPr="00696094">
        <w:rPr>
          <w:rFonts w:hint="eastAsia"/>
        </w:rPr>
        <w:t>又称全面进化或上升进化，是生物体形态、结构和生理机能的全面复杂化，主要表现在代谢水平不断提高。</w:t>
      </w:r>
    </w:p>
    <w:p w14:paraId="009C7FDA" w14:textId="77777777" w:rsidR="00696094" w:rsidRPr="00696094" w:rsidRDefault="00696094">
      <w:pPr>
        <w:numPr>
          <w:ilvl w:val="0"/>
          <w:numId w:val="191"/>
        </w:numPr>
        <w:rPr>
          <w:rFonts w:hint="eastAsia"/>
        </w:rPr>
      </w:pPr>
      <w:r w:rsidRPr="00696094">
        <w:rPr>
          <w:rFonts w:hint="eastAsia"/>
        </w:rPr>
        <w:t>分化式进化</w:t>
      </w:r>
    </w:p>
    <w:p w14:paraId="0EE18D97" w14:textId="77777777" w:rsidR="00696094" w:rsidRPr="00696094" w:rsidRDefault="00696094" w:rsidP="00696094">
      <w:pPr>
        <w:ind w:left="440" w:firstLine="420"/>
        <w:rPr>
          <w:rFonts w:hint="eastAsia"/>
        </w:rPr>
      </w:pPr>
      <w:r w:rsidRPr="00696094">
        <w:rPr>
          <w:rFonts w:hint="eastAsia"/>
        </w:rPr>
        <w:t>由于生物对各种不同生活环境的适应，而出现的多方向的分化，但在生物体形态结构、生理功能等方面并没有质的提高和改变。包括：</w:t>
      </w:r>
    </w:p>
    <w:p w14:paraId="7E018097" w14:textId="77777777" w:rsidR="00696094" w:rsidRPr="00696094" w:rsidRDefault="00696094">
      <w:pPr>
        <w:numPr>
          <w:ilvl w:val="0"/>
          <w:numId w:val="192"/>
        </w:numPr>
        <w:rPr>
          <w:rFonts w:hint="eastAsia"/>
        </w:rPr>
      </w:pPr>
      <w:r w:rsidRPr="00696094">
        <w:t>分歧</w:t>
      </w:r>
    </w:p>
    <w:p w14:paraId="1AAF290A" w14:textId="77777777" w:rsidR="00696094" w:rsidRPr="00696094" w:rsidRDefault="00696094" w:rsidP="00696094">
      <w:pPr>
        <w:ind w:left="430" w:firstLine="420"/>
        <w:rPr>
          <w:rFonts w:hint="eastAsia"/>
        </w:rPr>
      </w:pPr>
      <w:r w:rsidRPr="00696094">
        <w:rPr>
          <w:rFonts w:hint="eastAsia"/>
        </w:rPr>
        <w:t>又称趋异，指由一个祖先物种适应于不同的环境，向着多个方向发展的进化过程。</w:t>
      </w:r>
    </w:p>
    <w:p w14:paraId="4CC63063" w14:textId="77777777" w:rsidR="00696094" w:rsidRPr="00696094" w:rsidRDefault="00696094">
      <w:pPr>
        <w:numPr>
          <w:ilvl w:val="0"/>
          <w:numId w:val="192"/>
        </w:numPr>
        <w:rPr>
          <w:rFonts w:hint="eastAsia"/>
        </w:rPr>
      </w:pPr>
      <w:r w:rsidRPr="00696094">
        <w:t>辐射</w:t>
      </w:r>
    </w:p>
    <w:p w14:paraId="6A3B11F1" w14:textId="77777777" w:rsidR="00696094" w:rsidRPr="00696094" w:rsidRDefault="00696094" w:rsidP="00696094">
      <w:pPr>
        <w:ind w:left="840" w:firstLine="420"/>
        <w:rPr>
          <w:rFonts w:hint="eastAsia"/>
        </w:rPr>
      </w:pPr>
      <w:r w:rsidRPr="00696094">
        <w:rPr>
          <w:rFonts w:hint="eastAsia"/>
        </w:rPr>
        <w:t>指由一个祖先物种进化产生各种各样不同的新物种，以适应不同环境或生态位，从而形成一个同源的辐射状进化系统。</w:t>
      </w:r>
    </w:p>
    <w:p w14:paraId="772C2B6E" w14:textId="77777777" w:rsidR="00696094" w:rsidRPr="00696094" w:rsidRDefault="00696094">
      <w:pPr>
        <w:numPr>
          <w:ilvl w:val="0"/>
          <w:numId w:val="192"/>
        </w:numPr>
        <w:rPr>
          <w:rFonts w:hint="eastAsia"/>
        </w:rPr>
      </w:pPr>
      <w:r w:rsidRPr="00696094">
        <w:t>平行</w:t>
      </w:r>
    </w:p>
    <w:p w14:paraId="748B15D7" w14:textId="77777777" w:rsidR="00696094" w:rsidRPr="00696094" w:rsidRDefault="00696094" w:rsidP="00696094">
      <w:pPr>
        <w:ind w:left="840" w:firstLine="420"/>
        <w:rPr>
          <w:rFonts w:hint="eastAsia"/>
        </w:rPr>
      </w:pPr>
      <w:r w:rsidRPr="00696094">
        <w:rPr>
          <w:rFonts w:hint="eastAsia"/>
        </w:rPr>
        <w:t>指源于一个共同祖先，但后来适应不同条件产生分歧，之后又遇到了相同的条件，产生了对相似环境的相同适应。</w:t>
      </w:r>
    </w:p>
    <w:p w14:paraId="16D1D51D" w14:textId="77777777" w:rsidR="00696094" w:rsidRPr="00696094" w:rsidRDefault="00696094">
      <w:pPr>
        <w:numPr>
          <w:ilvl w:val="0"/>
          <w:numId w:val="192"/>
        </w:numPr>
        <w:rPr>
          <w:rFonts w:hint="eastAsia"/>
        </w:rPr>
      </w:pPr>
      <w:r w:rsidRPr="00696094">
        <w:t>趋同</w:t>
      </w:r>
    </w:p>
    <w:p w14:paraId="0AE984B1" w14:textId="77777777" w:rsidR="00696094" w:rsidRPr="00696094" w:rsidRDefault="00696094" w:rsidP="00696094">
      <w:pPr>
        <w:ind w:left="840" w:firstLine="420"/>
        <w:rPr>
          <w:rFonts w:hint="eastAsia"/>
        </w:rPr>
      </w:pPr>
      <w:r w:rsidRPr="00696094">
        <w:rPr>
          <w:rFonts w:hint="eastAsia"/>
        </w:rPr>
        <w:t>指亲缘关系较远的生物在条件相同的环境中，在同样的选择压力下，可能产生功能相同或十分相似的形态结构，以适应相同的环境条件。</w:t>
      </w:r>
    </w:p>
    <w:p w14:paraId="3B9434E5" w14:textId="77777777" w:rsidR="00696094" w:rsidRPr="00696094" w:rsidRDefault="00696094">
      <w:pPr>
        <w:numPr>
          <w:ilvl w:val="0"/>
          <w:numId w:val="192"/>
        </w:numPr>
        <w:rPr>
          <w:rFonts w:hint="eastAsia"/>
        </w:rPr>
      </w:pPr>
      <w:r w:rsidRPr="00696094">
        <w:rPr>
          <w:rFonts w:hint="eastAsia"/>
        </w:rPr>
        <w:t>重复</w:t>
      </w:r>
    </w:p>
    <w:p w14:paraId="3FBE10AE" w14:textId="77777777" w:rsidR="00696094" w:rsidRPr="00696094" w:rsidRDefault="00696094" w:rsidP="00696094">
      <w:pPr>
        <w:ind w:left="790" w:firstLine="420"/>
        <w:rPr>
          <w:rFonts w:hint="eastAsia"/>
        </w:rPr>
      </w:pPr>
      <w:r w:rsidRPr="00696094">
        <w:rPr>
          <w:rFonts w:hint="eastAsia"/>
        </w:rPr>
        <w:t>由一个原始祖先分化出形态学相似个体的进化方式。</w:t>
      </w:r>
    </w:p>
    <w:p w14:paraId="7992B4BB" w14:textId="77777777" w:rsidR="00696094" w:rsidRPr="00696094" w:rsidRDefault="00696094">
      <w:pPr>
        <w:numPr>
          <w:ilvl w:val="0"/>
          <w:numId w:val="191"/>
        </w:numPr>
        <w:rPr>
          <w:rFonts w:hint="eastAsia"/>
        </w:rPr>
      </w:pPr>
      <w:r w:rsidRPr="00696094">
        <w:rPr>
          <w:rFonts w:hint="eastAsia"/>
        </w:rPr>
        <w:t>简化式进化</w:t>
      </w:r>
    </w:p>
    <w:p w14:paraId="0C2C5BC1" w14:textId="77777777" w:rsidR="00696094" w:rsidRPr="00696094" w:rsidRDefault="00696094" w:rsidP="00696094">
      <w:pPr>
        <w:ind w:left="440" w:firstLine="420"/>
        <w:rPr>
          <w:rFonts w:hint="eastAsia"/>
        </w:rPr>
      </w:pPr>
      <w:r w:rsidRPr="00696094">
        <w:rPr>
          <w:rFonts w:hint="eastAsia"/>
        </w:rPr>
        <w:t>指生物由复杂的结构转变为简单结构的进化方式，一般是生物对寄生和固着生活方式的一种适应。例如，寄生生物由于取食方便而直接，故消化和运动器官退化；对外界刺激的感应减弱，神经和感觉器官退化；抵御寄主体内酶的侵蚀，表皮特化等。</w:t>
      </w:r>
    </w:p>
    <w:p w14:paraId="1CC8AB4B" w14:textId="77777777" w:rsidR="00696094" w:rsidRPr="00696094" w:rsidRDefault="00696094">
      <w:pPr>
        <w:numPr>
          <w:ilvl w:val="0"/>
          <w:numId w:val="190"/>
        </w:numPr>
        <w:rPr>
          <w:rFonts w:hint="eastAsia"/>
        </w:rPr>
      </w:pPr>
      <w:r w:rsidRPr="00696094">
        <w:rPr>
          <w:rFonts w:hint="eastAsia"/>
        </w:rPr>
        <w:t>间断平衡理论</w:t>
      </w:r>
    </w:p>
    <w:p w14:paraId="59602E37" w14:textId="77777777" w:rsidR="00696094" w:rsidRPr="00696094" w:rsidRDefault="00696094" w:rsidP="00696094">
      <w:pPr>
        <w:ind w:firstLine="420"/>
        <w:rPr>
          <w:rFonts w:hint="eastAsia"/>
        </w:rPr>
      </w:pPr>
      <w:r w:rsidRPr="00696094">
        <w:t>1972年</w:t>
      </w:r>
      <w:r w:rsidRPr="00696094">
        <w:rPr>
          <w:rFonts w:hint="eastAsia"/>
        </w:rPr>
        <w:t>，</w:t>
      </w:r>
      <w:r w:rsidRPr="00696094">
        <w:t>古生物学家N. 埃尔德雷奇和S. J. 古尔德提出</w:t>
      </w:r>
      <w:r w:rsidRPr="00696094">
        <w:rPr>
          <w:rFonts w:hint="eastAsia"/>
        </w:rPr>
        <w:t>间断平衡理论，认为生物进化是长期的稳定与短暂的剧变交替的过程，新种在几代时间（对于地质年代来说几乎是瞬时）快速形成，从而在地质记录中留下许多空缺。</w:t>
      </w:r>
    </w:p>
    <w:p w14:paraId="59D9E93E" w14:textId="77777777" w:rsidR="00696094" w:rsidRPr="00696094" w:rsidRDefault="00696094">
      <w:pPr>
        <w:numPr>
          <w:ilvl w:val="0"/>
          <w:numId w:val="190"/>
        </w:numPr>
        <w:rPr>
          <w:rFonts w:hint="eastAsia"/>
        </w:rPr>
      </w:pPr>
      <w:r w:rsidRPr="00696094">
        <w:rPr>
          <w:rFonts w:hint="eastAsia"/>
        </w:rPr>
        <w:t>进化趋势</w:t>
      </w:r>
    </w:p>
    <w:p w14:paraId="17D5D3A1" w14:textId="77777777" w:rsidR="00696094" w:rsidRPr="00696094" w:rsidRDefault="00696094" w:rsidP="00696094">
      <w:pPr>
        <w:ind w:firstLine="420"/>
        <w:rPr>
          <w:rFonts w:hint="eastAsia"/>
        </w:rPr>
      </w:pPr>
      <w:r w:rsidRPr="00696094">
        <w:rPr>
          <w:rFonts w:hint="eastAsia"/>
        </w:rPr>
        <w:t>指在相对较长的时间尺度上，一个单系群的成员表型进化改变的趋向。进化趋势由两个分量构成。两个分量的不同组合产生不同的进化趋势：</w:t>
      </w:r>
    </w:p>
    <w:p w14:paraId="012494BE" w14:textId="77777777" w:rsidR="00696094" w:rsidRPr="00696094" w:rsidRDefault="00696094">
      <w:pPr>
        <w:numPr>
          <w:ilvl w:val="0"/>
          <w:numId w:val="193"/>
        </w:numPr>
        <w:rPr>
          <w:rFonts w:hint="eastAsia"/>
        </w:rPr>
      </w:pPr>
      <w:r w:rsidRPr="00696094">
        <w:rPr>
          <w:rFonts w:hint="eastAsia"/>
        </w:rPr>
        <w:t>表型趋异</w:t>
      </w:r>
    </w:p>
    <w:p w14:paraId="736AFAE9" w14:textId="77777777" w:rsidR="00696094" w:rsidRPr="00696094" w:rsidRDefault="00696094" w:rsidP="00696094">
      <w:pPr>
        <w:ind w:left="20" w:firstLine="420"/>
        <w:rPr>
          <w:rFonts w:hint="eastAsia"/>
        </w:rPr>
      </w:pPr>
      <w:r w:rsidRPr="00696094">
        <w:rPr>
          <w:rFonts w:hint="eastAsia"/>
        </w:rPr>
        <w:t>后裔平均表型对祖先表型偏离，由于表型改变，导致谱系偏斜。</w:t>
      </w:r>
    </w:p>
    <w:p w14:paraId="6A28BE32" w14:textId="77777777" w:rsidR="00696094" w:rsidRPr="00696094" w:rsidRDefault="00696094">
      <w:pPr>
        <w:numPr>
          <w:ilvl w:val="0"/>
          <w:numId w:val="193"/>
        </w:numPr>
        <w:rPr>
          <w:rFonts w:hint="eastAsia"/>
        </w:rPr>
      </w:pPr>
      <w:r w:rsidRPr="00696094">
        <w:rPr>
          <w:rFonts w:hint="eastAsia"/>
        </w:rPr>
        <w:t>谱系趋异</w:t>
      </w:r>
    </w:p>
    <w:p w14:paraId="38156BCA" w14:textId="77777777" w:rsidR="00696094" w:rsidRPr="00696094" w:rsidRDefault="00696094" w:rsidP="00696094">
      <w:pPr>
        <w:ind w:left="420" w:firstLine="420"/>
        <w:rPr>
          <w:rFonts w:hint="eastAsia"/>
        </w:rPr>
      </w:pPr>
      <w:r w:rsidRPr="00696094">
        <w:rPr>
          <w:rFonts w:hint="eastAsia"/>
        </w:rPr>
        <w:t>一个单系群内，代表不同进化方向的线系之间因种形成与灭绝速率差异而造成的谱系不对称（各种表型的权重改变）。因谱系偏斜，平均表型也与祖先偏离。</w:t>
      </w:r>
    </w:p>
    <w:p w14:paraId="28D5063E" w14:textId="77777777" w:rsidR="00696094" w:rsidRPr="00696094" w:rsidRDefault="00696094">
      <w:pPr>
        <w:numPr>
          <w:ilvl w:val="0"/>
          <w:numId w:val="190"/>
        </w:numPr>
        <w:rPr>
          <w:rFonts w:hint="eastAsia"/>
        </w:rPr>
      </w:pPr>
      <w:r w:rsidRPr="00696094">
        <w:rPr>
          <w:rFonts w:hint="eastAsia"/>
        </w:rPr>
        <w:t>生物进化的速率</w:t>
      </w:r>
    </w:p>
    <w:p w14:paraId="0F5D348B" w14:textId="77777777" w:rsidR="00696094" w:rsidRPr="00696094" w:rsidRDefault="00696094" w:rsidP="00696094">
      <w:pPr>
        <w:ind w:firstLine="420"/>
        <w:rPr>
          <w:rFonts w:hint="eastAsia"/>
        </w:rPr>
      </w:pPr>
      <w:r w:rsidRPr="00696094">
        <w:rPr>
          <w:rFonts w:hint="eastAsia"/>
        </w:rPr>
        <w:t>自然界的各种生物在进化历程中表现出明显的不平衡性。对于生物个体而言，其身体的各部分构造、各种生理机能的进化速度有可能表现出不同，从而表现出</w:t>
      </w:r>
      <w:r w:rsidRPr="00696094">
        <w:rPr>
          <w:rFonts w:hint="eastAsia"/>
          <w:b/>
          <w:bCs/>
        </w:rPr>
        <w:t>镶嵌进化</w:t>
      </w:r>
      <w:r w:rsidRPr="00696094">
        <w:rPr>
          <w:rFonts w:hint="eastAsia"/>
        </w:rPr>
        <w:t>的现象。从宏观来看，不同生物类群其进化速率也表现出巨大的差距，可分为低速进化、中速进化和高速进化。</w:t>
      </w:r>
    </w:p>
    <w:p w14:paraId="05B57EEF" w14:textId="77777777" w:rsidR="00696094" w:rsidRPr="00696094" w:rsidRDefault="00696094">
      <w:pPr>
        <w:numPr>
          <w:ilvl w:val="0"/>
          <w:numId w:val="190"/>
        </w:numPr>
        <w:rPr>
          <w:rFonts w:hint="eastAsia"/>
        </w:rPr>
      </w:pPr>
      <w:r w:rsidRPr="00696094">
        <w:rPr>
          <w:rFonts w:hint="eastAsia"/>
        </w:rPr>
        <w:t>生物的绝灭</w:t>
      </w:r>
    </w:p>
    <w:p w14:paraId="1ED34069" w14:textId="77777777" w:rsidR="00696094" w:rsidRPr="00696094" w:rsidRDefault="00696094" w:rsidP="00696094">
      <w:pPr>
        <w:ind w:firstLine="420"/>
        <w:rPr>
          <w:rFonts w:hint="eastAsia"/>
        </w:rPr>
      </w:pPr>
      <w:r w:rsidRPr="00696094">
        <w:rPr>
          <w:rFonts w:hint="eastAsia"/>
        </w:rPr>
        <w:t>即物种的总体适合度下降到零的事件。</w:t>
      </w:r>
    </w:p>
    <w:p w14:paraId="295ACEB8" w14:textId="77777777" w:rsidR="00696094" w:rsidRPr="00696094" w:rsidRDefault="00696094">
      <w:pPr>
        <w:numPr>
          <w:ilvl w:val="0"/>
          <w:numId w:val="194"/>
        </w:numPr>
        <w:rPr>
          <w:rFonts w:hint="eastAsia"/>
        </w:rPr>
      </w:pPr>
      <w:r w:rsidRPr="00696094">
        <w:t>常规灭绝</w:t>
      </w:r>
    </w:p>
    <w:p w14:paraId="1BB922C4" w14:textId="77777777" w:rsidR="00696094" w:rsidRPr="00696094" w:rsidRDefault="00696094" w:rsidP="00696094">
      <w:pPr>
        <w:ind w:left="420" w:firstLine="420"/>
        <w:rPr>
          <w:rFonts w:hint="eastAsia"/>
        </w:rPr>
      </w:pPr>
      <w:r w:rsidRPr="00696094">
        <w:rPr>
          <w:rFonts w:hint="eastAsia"/>
        </w:rPr>
        <w:t>指在各个时期不断发生的灭绝，它以一定的规模经常发生，表现为各分类群中部分物种的替代。</w:t>
      </w:r>
    </w:p>
    <w:p w14:paraId="28777C57" w14:textId="77777777" w:rsidR="00696094" w:rsidRPr="00696094" w:rsidRDefault="00696094">
      <w:pPr>
        <w:numPr>
          <w:ilvl w:val="0"/>
          <w:numId w:val="194"/>
        </w:numPr>
        <w:rPr>
          <w:rFonts w:hint="eastAsia"/>
        </w:rPr>
      </w:pPr>
      <w:r w:rsidRPr="00696094">
        <w:t>集群灭绝</w:t>
      </w:r>
    </w:p>
    <w:p w14:paraId="0AE9E5DB" w14:textId="77777777" w:rsidR="00696094" w:rsidRPr="00696094" w:rsidRDefault="00696094" w:rsidP="00696094">
      <w:pPr>
        <w:ind w:left="420" w:firstLine="420"/>
        <w:rPr>
          <w:rFonts w:hint="eastAsia"/>
        </w:rPr>
      </w:pPr>
      <w:r w:rsidRPr="00696094">
        <w:rPr>
          <w:rFonts w:hint="eastAsia"/>
        </w:rPr>
        <w:t>指生命史上发生的大范围，高速率的物种灭绝事件，即在较短的地质时期内，一些高级分类单元所属的大部分或全部物种的消失，从而导致生物圈多样性的显著降低。</w:t>
      </w:r>
    </w:p>
    <w:p w14:paraId="418018CB" w14:textId="77777777" w:rsidR="00190265" w:rsidRPr="00696094" w:rsidRDefault="00190265" w:rsidP="00190265">
      <w:pPr>
        <w:rPr>
          <w:rFonts w:hint="eastAsia"/>
        </w:rPr>
      </w:pPr>
    </w:p>
    <w:p w14:paraId="6A44023A" w14:textId="77777777" w:rsidR="00190265" w:rsidRPr="00113669" w:rsidRDefault="00190265" w:rsidP="00190265">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103E234A"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两位生态学家，花了30年的时间在Galá</w:t>
      </w:r>
      <w:proofErr w:type="spellStart"/>
      <w:r w:rsidRPr="004B7359">
        <w:rPr>
          <w:rFonts w:eastAsiaTheme="minorHAnsi" w:hint="eastAsia"/>
          <w:color w:val="000000" w:themeColor="text1"/>
        </w:rPr>
        <w:t>pagos</w:t>
      </w:r>
      <w:proofErr w:type="spellEnd"/>
      <w:r w:rsidRPr="004B7359">
        <w:rPr>
          <w:rFonts w:eastAsiaTheme="minorHAnsi" w:hint="eastAsia"/>
          <w:color w:val="000000" w:themeColor="text1"/>
        </w:rPr>
        <w:t>群岛观察、标记和测量雀类（一种鸟类）。他们对X岛进行了观察，X岛是Galá</w:t>
      </w:r>
      <w:proofErr w:type="spellStart"/>
      <w:r w:rsidRPr="004B7359">
        <w:rPr>
          <w:rFonts w:eastAsiaTheme="minorHAnsi" w:hint="eastAsia"/>
          <w:color w:val="000000" w:themeColor="text1"/>
        </w:rPr>
        <w:t>pagos</w:t>
      </w:r>
      <w:proofErr w:type="spellEnd"/>
      <w:r w:rsidRPr="004B7359">
        <w:rPr>
          <w:rFonts w:eastAsiaTheme="minorHAnsi" w:hint="eastAsia"/>
          <w:color w:val="000000" w:themeColor="text1"/>
        </w:rPr>
        <w:t>群岛上最荒凉的岛屿之一。这是一个无人居住的火山锥，只有低到地面的仙人掌和灌木生长。1977年，发生了一场严重的干旱，各种种子都变得稀缺。小而软的种子很快就被鸟类吃掉了，留下的主要是大而硬的种子，</w:t>
      </w:r>
      <w:proofErr w:type="gramStart"/>
      <w:r w:rsidRPr="004B7359">
        <w:rPr>
          <w:rFonts w:eastAsiaTheme="minorHAnsi" w:hint="eastAsia"/>
          <w:color w:val="000000" w:themeColor="text1"/>
        </w:rPr>
        <w:t>而雀类</w:t>
      </w:r>
      <w:proofErr w:type="gramEnd"/>
      <w:r w:rsidRPr="004B7359">
        <w:rPr>
          <w:rFonts w:eastAsiaTheme="minorHAnsi" w:hint="eastAsia"/>
          <w:color w:val="000000" w:themeColor="text1"/>
        </w:rPr>
        <w:t>通常忽略了这些种子。干旱之后的一年，他们发现雀类喙的平均宽度增加了。</w:t>
      </w:r>
    </w:p>
    <w:p w14:paraId="3ADC791E" w14:textId="77777777" w:rsidR="004B7359" w:rsidRPr="004B7359" w:rsidRDefault="004B7359" w:rsidP="004B7359">
      <w:pPr>
        <w:rPr>
          <w:rFonts w:eastAsiaTheme="minorHAnsi" w:hint="eastAsia"/>
          <w:color w:val="000000" w:themeColor="text1"/>
        </w:rPr>
      </w:pPr>
      <w:r w:rsidRPr="004B7359">
        <w:rPr>
          <w:rFonts w:eastAsiaTheme="minorHAnsi"/>
          <w:noProof/>
          <w:color w:val="000000" w:themeColor="text1"/>
        </w:rPr>
        <w:drawing>
          <wp:inline distT="0" distB="0" distL="0" distR="0" wp14:anchorId="79857F75" wp14:editId="11779887">
            <wp:extent cx="5274310" cy="1875155"/>
            <wp:effectExtent l="0" t="0" r="2540" b="0"/>
            <wp:docPr id="16596035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274310" cy="1875155"/>
                    </a:xfrm>
                    <a:prstGeom prst="rect">
                      <a:avLst/>
                    </a:prstGeom>
                    <a:noFill/>
                    <a:ln>
                      <a:noFill/>
                    </a:ln>
                  </pic:spPr>
                </pic:pic>
              </a:graphicData>
            </a:graphic>
          </wp:inline>
        </w:drawing>
      </w:r>
    </w:p>
    <w:p w14:paraId="371F4652" w14:textId="0A0B2687" w:rsidR="004B7359" w:rsidRPr="004B7359" w:rsidRDefault="004B7359" w:rsidP="004B7359">
      <w:pPr>
        <w:pStyle w:val="a6"/>
        <w:numPr>
          <w:ilvl w:val="0"/>
          <w:numId w:val="189"/>
        </w:numPr>
        <w:ind w:firstLineChars="0"/>
        <w:rPr>
          <w:rFonts w:eastAsiaTheme="minorHAnsi" w:hint="eastAsia"/>
          <w:color w:val="000000" w:themeColor="text1"/>
        </w:rPr>
      </w:pPr>
      <w:r w:rsidRPr="004B7359">
        <w:rPr>
          <w:rFonts w:eastAsiaTheme="minorHAnsi" w:hint="eastAsia"/>
          <w:color w:val="000000" w:themeColor="text1"/>
        </w:rPr>
        <w:t>下列哪个陈述最好地解释了鸟喙大小的增加？</w:t>
      </w:r>
    </w:p>
    <w:p w14:paraId="45D98A23"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A. 喙大而有力的雀可以攻击并杀死喙小的雀。</w:t>
      </w:r>
    </w:p>
    <w:p w14:paraId="45952C18"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B. 喙大的雀是体型更大、翅膀更强壮的动物，它们可以飞到其他岛屿，收集各种各样的种子。</w:t>
      </w:r>
    </w:p>
    <w:p w14:paraId="06C96439"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C. 在干旱期间，雀类的喙变大，以适应吃更坚硬种子的需要。</w:t>
      </w:r>
    </w:p>
    <w:p w14:paraId="77168777"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D. 拥有更大喙的雀能够吃到更坚硬的种子，它们也更健康，繁殖出更多的后代，这些后代继承了更宽喙的特性。</w:t>
      </w:r>
    </w:p>
    <w:p w14:paraId="6E60AC31" w14:textId="77777777" w:rsidR="004B7359" w:rsidRPr="004B7359" w:rsidRDefault="004B7359" w:rsidP="004B7359">
      <w:pPr>
        <w:rPr>
          <w:rFonts w:eastAsiaTheme="minorHAnsi" w:hint="eastAsia"/>
          <w:color w:val="000000" w:themeColor="text1"/>
        </w:rPr>
      </w:pPr>
    </w:p>
    <w:p w14:paraId="0DBABF1A" w14:textId="6970D187" w:rsidR="004B7359" w:rsidRPr="004B7359" w:rsidRDefault="004B7359" w:rsidP="004B7359">
      <w:pPr>
        <w:pStyle w:val="a6"/>
        <w:numPr>
          <w:ilvl w:val="0"/>
          <w:numId w:val="189"/>
        </w:numPr>
        <w:ind w:firstLineChars="0"/>
        <w:rPr>
          <w:rFonts w:eastAsiaTheme="minorHAnsi" w:hint="eastAsia"/>
          <w:color w:val="000000" w:themeColor="text1"/>
        </w:rPr>
      </w:pPr>
      <w:r w:rsidRPr="004B7359">
        <w:rPr>
          <w:rFonts w:eastAsiaTheme="minorHAnsi" w:hint="eastAsia"/>
          <w:color w:val="000000" w:themeColor="text1"/>
        </w:rPr>
        <w:t>以下哪个陈述最好地解释了鸟喙大小变化背后的机制？</w:t>
      </w:r>
    </w:p>
    <w:p w14:paraId="5042001E"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A. 由于突变，一个新的等位基因出现在雀类种群中。</w:t>
      </w:r>
    </w:p>
    <w:p w14:paraId="0F0B572B"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B. 基因频率的变化是由于环境的选择压力。</w:t>
      </w:r>
    </w:p>
    <w:p w14:paraId="411BBF0C"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C. 由于等位基因的重组，在群体中出现了一个新的性状。</w:t>
      </w:r>
    </w:p>
    <w:p w14:paraId="607D1290" w14:textId="77777777" w:rsidR="004B7359" w:rsidRPr="004B7359" w:rsidRDefault="004B7359" w:rsidP="004B7359">
      <w:pPr>
        <w:rPr>
          <w:rFonts w:eastAsiaTheme="minorHAnsi" w:hint="eastAsia"/>
          <w:color w:val="000000" w:themeColor="text1"/>
        </w:rPr>
      </w:pPr>
      <w:r w:rsidRPr="004B7359">
        <w:rPr>
          <w:rFonts w:eastAsiaTheme="minorHAnsi" w:hint="eastAsia"/>
          <w:color w:val="000000" w:themeColor="text1"/>
        </w:rPr>
        <w:t>D. 由于遗传漂变，这个种群出现了一种新的性状。</w:t>
      </w:r>
    </w:p>
    <w:p w14:paraId="1D9AB8BD" w14:textId="5E2921DA" w:rsidR="004B7359" w:rsidRDefault="004B7359" w:rsidP="00190265">
      <w:pPr>
        <w:rPr>
          <w:rFonts w:eastAsiaTheme="minorHAnsi" w:hint="eastAsia"/>
          <w:color w:val="000000" w:themeColor="text1"/>
        </w:rPr>
      </w:pPr>
    </w:p>
    <w:p w14:paraId="08330BA4" w14:textId="311DD37B" w:rsidR="00170068" w:rsidRPr="00170068" w:rsidRDefault="00170068" w:rsidP="00170068">
      <w:pPr>
        <w:pStyle w:val="a6"/>
        <w:numPr>
          <w:ilvl w:val="0"/>
          <w:numId w:val="189"/>
        </w:numPr>
        <w:ind w:firstLineChars="0"/>
        <w:rPr>
          <w:rFonts w:eastAsiaTheme="minorHAnsi" w:hint="eastAsia"/>
          <w:color w:val="000000" w:themeColor="text1"/>
        </w:rPr>
      </w:pPr>
      <w:r w:rsidRPr="00170068">
        <w:rPr>
          <w:rFonts w:eastAsiaTheme="minorHAnsi"/>
          <w:color w:val="000000" w:themeColor="text1"/>
        </w:rPr>
        <w:t>如果两个物种拥有的某个特征（或者特征状态）来自它们的共同祖先，那么这类特征（或者特征状态）就定义为同源。下列关于判断是否同源的依据说法正确的是</w:t>
      </w:r>
    </w:p>
    <w:p w14:paraId="29523EB6"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某特征的外形是判断同源性的适用标准。</w:t>
      </w:r>
    </w:p>
    <w:p w14:paraId="533CA56E"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某特征的功能是判断同源性的适用标准。</w:t>
      </w:r>
    </w:p>
    <w:p w14:paraId="58A35A94"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胚胎学研究是判断物种间是否同源的最重要检验方法。</w:t>
      </w:r>
    </w:p>
    <w:p w14:paraId="0DD6D601"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系统发生树对于判断同源性常常起到非常重要的作用。</w:t>
      </w:r>
    </w:p>
    <w:p w14:paraId="0F358AFE" w14:textId="77777777" w:rsidR="00170068" w:rsidRPr="00170068" w:rsidRDefault="00170068" w:rsidP="00170068">
      <w:pPr>
        <w:rPr>
          <w:rFonts w:eastAsiaTheme="minorHAnsi" w:hint="eastAsia"/>
          <w:color w:val="000000" w:themeColor="text1"/>
        </w:rPr>
      </w:pPr>
    </w:p>
    <w:p w14:paraId="1421DCB0" w14:textId="44F676E5" w:rsidR="00170068" w:rsidRPr="00170068" w:rsidRDefault="00170068" w:rsidP="00170068">
      <w:pPr>
        <w:pStyle w:val="a6"/>
        <w:numPr>
          <w:ilvl w:val="0"/>
          <w:numId w:val="189"/>
        </w:numPr>
        <w:ind w:firstLineChars="0"/>
        <w:rPr>
          <w:rFonts w:eastAsiaTheme="minorHAnsi" w:hint="eastAsia"/>
          <w:color w:val="000000" w:themeColor="text1"/>
        </w:rPr>
      </w:pPr>
      <w:r w:rsidRPr="00170068">
        <w:rPr>
          <w:rFonts w:eastAsiaTheme="minorHAnsi"/>
          <w:color w:val="000000" w:themeColor="text1"/>
        </w:rPr>
        <w:t>人类和鳄鱼均拥有五</w:t>
      </w:r>
      <w:proofErr w:type="gramStart"/>
      <w:r w:rsidRPr="00170068">
        <w:rPr>
          <w:rFonts w:eastAsiaTheme="minorHAnsi"/>
          <w:color w:val="000000" w:themeColor="text1"/>
        </w:rPr>
        <w:t>趾</w:t>
      </w:r>
      <w:proofErr w:type="gramEnd"/>
      <w:r w:rsidRPr="00170068">
        <w:rPr>
          <w:rFonts w:eastAsiaTheme="minorHAnsi"/>
          <w:color w:val="000000" w:themeColor="text1"/>
        </w:rPr>
        <w:t>而豚鼠和犀牛拥有三</w:t>
      </w:r>
      <w:proofErr w:type="gramStart"/>
      <w:r w:rsidRPr="00170068">
        <w:rPr>
          <w:rFonts w:eastAsiaTheme="minorHAnsi"/>
          <w:color w:val="000000" w:themeColor="text1"/>
        </w:rPr>
        <w:t>趾</w:t>
      </w:r>
      <w:proofErr w:type="gramEnd"/>
      <w:r w:rsidRPr="00170068">
        <w:rPr>
          <w:rFonts w:eastAsiaTheme="minorHAnsi"/>
          <w:color w:val="000000" w:themeColor="text1"/>
        </w:rPr>
        <w:t>，那么下列说法正确的是：（多选）</w:t>
      </w:r>
    </w:p>
    <w:p w14:paraId="721BF811"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脚趾是一种特征状态。</w:t>
      </w:r>
    </w:p>
    <w:p w14:paraId="3608A3DB"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脚趾数目是一种特征状态。</w:t>
      </w:r>
    </w:p>
    <w:p w14:paraId="0482CFD2"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如果不同物种的特征是同源的，那么其特征状态也应该是同源的。</w:t>
      </w:r>
    </w:p>
    <w:p w14:paraId="296B54CD"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同源特征往往有着相似的遗传和发育基础，尽管这种基础有时在物种间会发生显著的分化。</w:t>
      </w:r>
    </w:p>
    <w:p w14:paraId="1F71DDE7" w14:textId="77777777" w:rsidR="00170068" w:rsidRPr="00170068" w:rsidRDefault="00170068" w:rsidP="00170068">
      <w:pPr>
        <w:rPr>
          <w:rFonts w:eastAsiaTheme="minorHAnsi" w:hint="eastAsia"/>
          <w:color w:val="000000" w:themeColor="text1"/>
        </w:rPr>
      </w:pPr>
    </w:p>
    <w:p w14:paraId="6E5AB4D7" w14:textId="1EFFC8AC" w:rsidR="00170068" w:rsidRPr="00170068" w:rsidRDefault="00170068" w:rsidP="00170068">
      <w:pPr>
        <w:pStyle w:val="a6"/>
        <w:numPr>
          <w:ilvl w:val="0"/>
          <w:numId w:val="189"/>
        </w:numPr>
        <w:ind w:firstLineChars="0"/>
        <w:rPr>
          <w:rFonts w:eastAsiaTheme="minorHAnsi" w:hint="eastAsia"/>
          <w:color w:val="000000" w:themeColor="text1"/>
        </w:rPr>
      </w:pPr>
      <w:r w:rsidRPr="00170068">
        <w:rPr>
          <w:rFonts w:eastAsiaTheme="minorHAnsi"/>
          <w:color w:val="000000" w:themeColor="text1"/>
        </w:rPr>
        <w:t>同塑性即一个特征或特征状态在不同分类群中的独立演化，它包括趋同演化和逆行演化。分析下图，判断下列说法错误的是：</w:t>
      </w:r>
    </w:p>
    <w:p w14:paraId="28D898B7" w14:textId="77777777" w:rsidR="00170068" w:rsidRPr="00170068" w:rsidRDefault="00170068" w:rsidP="00170068">
      <w:pPr>
        <w:rPr>
          <w:rFonts w:eastAsiaTheme="minorHAnsi" w:hint="eastAsia"/>
          <w:color w:val="000000" w:themeColor="text1"/>
        </w:rPr>
      </w:pPr>
      <w:r w:rsidRPr="00170068">
        <w:rPr>
          <w:rFonts w:eastAsiaTheme="minorHAnsi"/>
          <w:noProof/>
          <w:color w:val="000000" w:themeColor="text1"/>
        </w:rPr>
        <w:drawing>
          <wp:inline distT="0" distB="0" distL="0" distR="0" wp14:anchorId="74A22AED" wp14:editId="0C55C8A0">
            <wp:extent cx="5274310" cy="2385060"/>
            <wp:effectExtent l="0" t="0" r="254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76"/>
                    <a:stretch>
                      <a:fillRect/>
                    </a:stretch>
                  </pic:blipFill>
                  <pic:spPr>
                    <a:xfrm>
                      <a:off x="0" y="0"/>
                      <a:ext cx="5274310" cy="2385060"/>
                    </a:xfrm>
                    <a:prstGeom prst="rect">
                      <a:avLst/>
                    </a:prstGeom>
                  </pic:spPr>
                </pic:pic>
              </a:graphicData>
            </a:graphic>
          </wp:inline>
        </w:drawing>
      </w:r>
    </w:p>
    <w:p w14:paraId="18675AA8"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左图是脊椎动物的眼睛，右图是章鱼的眼睛。</w:t>
      </w:r>
    </w:p>
    <w:p w14:paraId="500D9F05"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脊椎动物和头足类软体动物的眼都有晶状体和视网膜。</w:t>
      </w:r>
    </w:p>
    <w:p w14:paraId="359A614D"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脊椎动物的视网膜细胞的轴突是从细胞基部伸出，而头足类动物的视网膜细胞轴突则是从细胞顶部伸出。</w:t>
      </w:r>
    </w:p>
    <w:p w14:paraId="7E93A2AE"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因而在脊椎动物眼中，视网膜细胞轴突越过视网膜汇聚到视神经里，形成了视野盲点，而头足类则不存在视叶盲点。</w:t>
      </w:r>
    </w:p>
    <w:p w14:paraId="00D4FA01"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E. 脊椎动物和头足动物表面上看起来相似的特征是由不同发育途径形成的，它们之间很多根本性的差异表示它们是独立演化而来，是同塑性中的趋同进化。</w:t>
      </w:r>
    </w:p>
    <w:p w14:paraId="2A827C9D" w14:textId="77777777" w:rsidR="00170068" w:rsidRPr="00170068" w:rsidRDefault="00170068" w:rsidP="00170068">
      <w:pPr>
        <w:rPr>
          <w:rFonts w:eastAsiaTheme="minorHAnsi" w:hint="eastAsia"/>
          <w:color w:val="000000" w:themeColor="text1"/>
        </w:rPr>
      </w:pPr>
    </w:p>
    <w:p w14:paraId="6AF3557F" w14:textId="036266B7" w:rsidR="00170068" w:rsidRPr="00170068" w:rsidRDefault="00170068" w:rsidP="00170068">
      <w:pPr>
        <w:pStyle w:val="a6"/>
        <w:numPr>
          <w:ilvl w:val="0"/>
          <w:numId w:val="189"/>
        </w:numPr>
        <w:ind w:firstLineChars="0"/>
        <w:rPr>
          <w:rFonts w:eastAsiaTheme="minorHAnsi" w:hint="eastAsia"/>
          <w:color w:val="000000" w:themeColor="text1"/>
        </w:rPr>
      </w:pPr>
      <w:r w:rsidRPr="00170068">
        <w:rPr>
          <w:rFonts w:eastAsiaTheme="minorHAnsi"/>
          <w:color w:val="000000" w:themeColor="text1"/>
        </w:rPr>
        <w:t>两个海胆</w:t>
      </w:r>
      <w:proofErr w:type="gramStart"/>
      <w:r w:rsidRPr="00170068">
        <w:rPr>
          <w:rFonts w:eastAsiaTheme="minorHAnsi"/>
          <w:color w:val="000000" w:themeColor="text1"/>
        </w:rPr>
        <w:t>近缘种</w:t>
      </w:r>
      <w:proofErr w:type="gramEnd"/>
      <w:r w:rsidRPr="00170068">
        <w:rPr>
          <w:rFonts w:eastAsiaTheme="minorHAnsi"/>
          <w:color w:val="000000" w:themeColor="text1"/>
        </w:rPr>
        <w:t>的成年个体十分相似，甚至可以在实验室里进行杂交；因此许多成年特征演化得十分缓慢甚至不发生演化。与此相反，它们的幼体特征演化很快：</w:t>
      </w:r>
      <w:r w:rsidRPr="00170068">
        <w:rPr>
          <w:rFonts w:eastAsiaTheme="minorHAnsi"/>
          <w:i/>
          <w:iCs/>
          <w:color w:val="000000" w:themeColor="text1"/>
        </w:rPr>
        <w:t>H. tuberculata</w:t>
      </w:r>
      <w:r w:rsidRPr="00170068">
        <w:rPr>
          <w:rFonts w:eastAsiaTheme="minorHAnsi"/>
          <w:color w:val="000000" w:themeColor="text1"/>
        </w:rPr>
        <w:t>有长腕幼体特征，是许多种类海胆典型的特征；而</w:t>
      </w:r>
      <w:r w:rsidRPr="00170068">
        <w:rPr>
          <w:rFonts w:eastAsiaTheme="minorHAnsi"/>
          <w:i/>
          <w:iCs/>
          <w:color w:val="000000" w:themeColor="text1"/>
        </w:rPr>
        <w:t xml:space="preserve">H. </w:t>
      </w:r>
      <w:proofErr w:type="spellStart"/>
      <w:r w:rsidRPr="00170068">
        <w:rPr>
          <w:rFonts w:eastAsiaTheme="minorHAnsi"/>
          <w:i/>
          <w:iCs/>
          <w:color w:val="000000" w:themeColor="text1"/>
        </w:rPr>
        <w:t>erythrogramma</w:t>
      </w:r>
      <w:proofErr w:type="spellEnd"/>
      <w:r w:rsidRPr="00170068">
        <w:rPr>
          <w:rFonts w:eastAsiaTheme="minorHAnsi"/>
          <w:color w:val="000000" w:themeColor="text1"/>
        </w:rPr>
        <w:t>则演化出一种不进食、直接进行发育的幼体形态。这属于：</w:t>
      </w:r>
    </w:p>
    <w:p w14:paraId="1423C766"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趋同进化</w:t>
      </w:r>
    </w:p>
    <w:p w14:paraId="3BA55B03"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平行进化</w:t>
      </w:r>
    </w:p>
    <w:p w14:paraId="51A15C74"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镶嵌进化</w:t>
      </w:r>
    </w:p>
    <w:p w14:paraId="3664AA3A"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逆行进化</w:t>
      </w:r>
    </w:p>
    <w:p w14:paraId="4EE355FA"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E. 适应辐射</w:t>
      </w:r>
    </w:p>
    <w:p w14:paraId="7D6B5CAF" w14:textId="77777777" w:rsidR="00170068" w:rsidRPr="00170068" w:rsidRDefault="00170068" w:rsidP="00170068">
      <w:pPr>
        <w:rPr>
          <w:rFonts w:eastAsiaTheme="minorHAnsi" w:hint="eastAsia"/>
          <w:color w:val="000000" w:themeColor="text1"/>
        </w:rPr>
      </w:pPr>
    </w:p>
    <w:p w14:paraId="1ACFAA20" w14:textId="0FE3EC1A" w:rsidR="00170068" w:rsidRPr="00170068" w:rsidRDefault="00170068" w:rsidP="00170068">
      <w:pPr>
        <w:pStyle w:val="a6"/>
        <w:numPr>
          <w:ilvl w:val="0"/>
          <w:numId w:val="189"/>
        </w:numPr>
        <w:ind w:firstLineChars="0"/>
        <w:rPr>
          <w:rFonts w:eastAsiaTheme="minorHAnsi" w:hint="eastAsia"/>
          <w:color w:val="000000" w:themeColor="text1"/>
        </w:rPr>
      </w:pPr>
      <w:r w:rsidRPr="00170068">
        <w:rPr>
          <w:rFonts w:eastAsiaTheme="minorHAnsi"/>
          <w:color w:val="000000" w:themeColor="text1"/>
        </w:rPr>
        <w:t>异速生长是指在个体发育过程中同一个体不同部位或维度的生长速率不一样的现象。已灭绝的大角鹿是世界上最大的鹿，它或许是异速生长最著名的例子。异速生长通常用这个公式来描述：y=</w:t>
      </w:r>
      <w:proofErr w:type="spellStart"/>
      <w:r w:rsidRPr="00170068">
        <w:rPr>
          <w:rFonts w:eastAsiaTheme="minorHAnsi"/>
          <w:color w:val="000000" w:themeColor="text1"/>
        </w:rPr>
        <w:t>bx</w:t>
      </w:r>
      <w:r w:rsidRPr="00170068">
        <w:rPr>
          <w:rFonts w:eastAsiaTheme="minorHAnsi"/>
          <w:color w:val="000000" w:themeColor="text1"/>
          <w:vertAlign w:val="superscript"/>
        </w:rPr>
        <w:t>a</w:t>
      </w:r>
      <w:proofErr w:type="spellEnd"/>
      <w:r w:rsidRPr="00170068">
        <w:rPr>
          <w:rFonts w:eastAsiaTheme="minorHAnsi"/>
          <w:color w:val="000000" w:themeColor="text1"/>
        </w:rPr>
        <w:t>。其中x大多代表躯体大小的测量值，y是一个测量值，例如一颗牙齿的高度和宽度，或者头部和躯干的大小等。a是异速生长系数，它表示两个测量值的相对生长速率。</w:t>
      </w:r>
    </w:p>
    <w:p w14:paraId="2BBE4D8A" w14:textId="74C81446" w:rsidR="00170068" w:rsidRPr="00170068" w:rsidRDefault="00170068" w:rsidP="00170068">
      <w:pPr>
        <w:rPr>
          <w:rFonts w:eastAsiaTheme="minorHAnsi" w:hint="eastAsia"/>
          <w:color w:val="000000" w:themeColor="text1"/>
        </w:rPr>
      </w:pPr>
      <w:r w:rsidRPr="00170068">
        <w:rPr>
          <w:rFonts w:eastAsiaTheme="minorHAnsi"/>
          <w:color w:val="000000" w:themeColor="text1"/>
        </w:rPr>
        <w:t>则下列关于异速生长不正确的是：（多选）</w:t>
      </w:r>
    </w:p>
    <w:p w14:paraId="3EB17EA6" w14:textId="77777777" w:rsidR="00170068" w:rsidRPr="00170068" w:rsidRDefault="00170068" w:rsidP="00170068">
      <w:pPr>
        <w:rPr>
          <w:rFonts w:eastAsiaTheme="minorHAnsi" w:hint="eastAsia"/>
          <w:color w:val="000000" w:themeColor="text1"/>
        </w:rPr>
      </w:pPr>
      <w:r w:rsidRPr="00170068">
        <w:rPr>
          <w:rFonts w:eastAsiaTheme="minorHAnsi"/>
          <w:noProof/>
          <w:color w:val="000000" w:themeColor="text1"/>
        </w:rPr>
        <w:drawing>
          <wp:inline distT="0" distB="0" distL="0" distR="0" wp14:anchorId="51FE65C9" wp14:editId="2793AAAF">
            <wp:extent cx="1953895" cy="2063750"/>
            <wp:effectExtent l="0" t="0" r="825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77"/>
                    <a:stretch>
                      <a:fillRect/>
                    </a:stretch>
                  </pic:blipFill>
                  <pic:spPr>
                    <a:xfrm>
                      <a:off x="0" y="0"/>
                      <a:ext cx="1966828" cy="2077648"/>
                    </a:xfrm>
                    <a:prstGeom prst="rect">
                      <a:avLst/>
                    </a:prstGeom>
                  </pic:spPr>
                </pic:pic>
              </a:graphicData>
            </a:graphic>
          </wp:inline>
        </w:drawing>
      </w:r>
      <w:r w:rsidRPr="00170068">
        <w:rPr>
          <w:rFonts w:eastAsiaTheme="minorHAnsi"/>
          <w:noProof/>
          <w:color w:val="000000" w:themeColor="text1"/>
        </w:rPr>
        <w:drawing>
          <wp:inline distT="0" distB="0" distL="0" distR="0" wp14:anchorId="6707CD2B" wp14:editId="3156E368">
            <wp:extent cx="1397000" cy="1994535"/>
            <wp:effectExtent l="0" t="0" r="0" b="571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178"/>
                    <a:srcRect l="56988"/>
                    <a:stretch>
                      <a:fillRect/>
                    </a:stretch>
                  </pic:blipFill>
                  <pic:spPr>
                    <a:xfrm>
                      <a:off x="0" y="0"/>
                      <a:ext cx="1409075" cy="2011908"/>
                    </a:xfrm>
                    <a:prstGeom prst="rect">
                      <a:avLst/>
                    </a:prstGeom>
                    <a:ln>
                      <a:noFill/>
                    </a:ln>
                  </pic:spPr>
                </pic:pic>
              </a:graphicData>
            </a:graphic>
          </wp:inline>
        </w:drawing>
      </w:r>
    </w:p>
    <w:p w14:paraId="3A548623"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如果a=1，生长是等比例的，也就是说这两个结构或维度以相同的速率增长，而整体形态不变。</w:t>
      </w:r>
    </w:p>
    <w:p w14:paraId="57AAD2C4"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如果y增长比x快，就像鹿角大小相对于身体大小，那么a&gt;1，应该为正异速生长。</w:t>
      </w:r>
    </w:p>
    <w:p w14:paraId="4F64922D"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如果y增长比x慢，就像人腿长度相对于躯干大小或重量，那么a&lt;1，应该为负异速生长。</w:t>
      </w:r>
    </w:p>
    <w:p w14:paraId="6048B48B"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在B图中，只有曲线1不是异速生长。</w:t>
      </w:r>
    </w:p>
    <w:p w14:paraId="60431D6C" w14:textId="77777777" w:rsidR="00170068" w:rsidRPr="00170068" w:rsidRDefault="00170068" w:rsidP="00170068">
      <w:pPr>
        <w:rPr>
          <w:rFonts w:eastAsiaTheme="minorHAnsi" w:hint="eastAsia"/>
          <w:color w:val="000000" w:themeColor="text1"/>
        </w:rPr>
      </w:pPr>
    </w:p>
    <w:p w14:paraId="647DC4C6" w14:textId="72F5A879" w:rsidR="00170068" w:rsidRPr="00107001" w:rsidRDefault="00170068" w:rsidP="00170068">
      <w:pPr>
        <w:pStyle w:val="a6"/>
        <w:numPr>
          <w:ilvl w:val="0"/>
          <w:numId w:val="189"/>
        </w:numPr>
        <w:ind w:firstLineChars="0"/>
        <w:rPr>
          <w:rFonts w:eastAsiaTheme="minorHAnsi" w:hint="eastAsia"/>
          <w:color w:val="000000" w:themeColor="text1"/>
        </w:rPr>
      </w:pPr>
      <w:r w:rsidRPr="00107001">
        <w:rPr>
          <w:rFonts w:eastAsiaTheme="minorHAnsi"/>
          <w:color w:val="000000" w:themeColor="text1"/>
        </w:rPr>
        <w:t>有一种快蛋白，它定位于哺乳动物内耳的耳蜗毛细胞上，人们认为它影响听觉的频率选择性。下面是基于快蛋白基因构建的哺乳动物系统进化树，英文名称均代表蝙蝠的不同种类。下列说法不正确的是：</w:t>
      </w:r>
    </w:p>
    <w:p w14:paraId="47F2C981"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图B：趋同替换的氨基酸在蛋白质序列中的位置用数字表示，旁边的字母表示具体的氨基酸。</w:t>
      </w:r>
    </w:p>
    <w:p w14:paraId="48293114" w14:textId="77777777" w:rsidR="00170068" w:rsidRPr="00170068" w:rsidRDefault="00170068" w:rsidP="00170068">
      <w:pPr>
        <w:rPr>
          <w:rFonts w:eastAsiaTheme="minorHAnsi" w:hint="eastAsia"/>
          <w:color w:val="000000" w:themeColor="text1"/>
        </w:rPr>
      </w:pPr>
      <w:r w:rsidRPr="00170068">
        <w:rPr>
          <w:rFonts w:eastAsiaTheme="minorHAnsi"/>
          <w:noProof/>
          <w:color w:val="000000" w:themeColor="text1"/>
        </w:rPr>
        <w:drawing>
          <wp:inline distT="0" distB="0" distL="0" distR="0" wp14:anchorId="6D5EDF20" wp14:editId="6BA2C05D">
            <wp:extent cx="2809240" cy="2544445"/>
            <wp:effectExtent l="0" t="0" r="0" b="825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179"/>
                    <a:stretch>
                      <a:fillRect/>
                    </a:stretch>
                  </pic:blipFill>
                  <pic:spPr>
                    <a:xfrm>
                      <a:off x="0" y="0"/>
                      <a:ext cx="2823740" cy="2557889"/>
                    </a:xfrm>
                    <a:prstGeom prst="rect">
                      <a:avLst/>
                    </a:prstGeom>
                  </pic:spPr>
                </pic:pic>
              </a:graphicData>
            </a:graphic>
          </wp:inline>
        </w:drawing>
      </w:r>
      <w:r w:rsidRPr="00170068">
        <w:rPr>
          <w:rFonts w:eastAsiaTheme="minorHAnsi"/>
          <w:noProof/>
          <w:color w:val="000000" w:themeColor="text1"/>
        </w:rPr>
        <w:drawing>
          <wp:inline distT="0" distB="0" distL="0" distR="0" wp14:anchorId="5DBAA5CC" wp14:editId="5C77603E">
            <wp:extent cx="2068830" cy="2452370"/>
            <wp:effectExtent l="0" t="1270" r="6350" b="635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180" cstate="print">
                      <a:extLst>
                        <a:ext uri="{BEBA8EAE-BF5A-486C-A8C5-ECC9F3942E4B}">
                          <a14:imgProps xmlns:a14="http://schemas.microsoft.com/office/drawing/2010/main">
                            <a14:imgLayer r:embed="rId181">
                              <a14:imgEffect>
                                <a14:brightnessContrast contrast="40000"/>
                              </a14:imgEffect>
                            </a14:imgLayer>
                          </a14:imgProps>
                        </a:ext>
                        <a:ext uri="{28A0092B-C50C-407E-A947-70E740481C1C}">
                          <a14:useLocalDpi xmlns:a14="http://schemas.microsoft.com/office/drawing/2010/main" val="0"/>
                        </a:ext>
                      </a:extLst>
                    </a:blip>
                    <a:srcRect l="33277" t="59158" r="6845" b="918"/>
                    <a:stretch>
                      <a:fillRect/>
                    </a:stretch>
                  </pic:blipFill>
                  <pic:spPr>
                    <a:xfrm rot="16200000">
                      <a:off x="0" y="0"/>
                      <a:ext cx="2077814" cy="2462994"/>
                    </a:xfrm>
                    <a:prstGeom prst="rect">
                      <a:avLst/>
                    </a:prstGeom>
                    <a:noFill/>
                    <a:ln>
                      <a:noFill/>
                    </a:ln>
                  </pic:spPr>
                </pic:pic>
              </a:graphicData>
            </a:graphic>
          </wp:inline>
        </w:drawing>
      </w:r>
      <w:r w:rsidRPr="00170068">
        <w:rPr>
          <w:rFonts w:eastAsiaTheme="minorHAnsi"/>
          <w:color w:val="000000" w:themeColor="text1"/>
        </w:rPr>
        <w:br/>
        <w:t>A. 该系统进化树认为，宽吻海豚与</w:t>
      </w:r>
      <w:r w:rsidRPr="00170068">
        <w:rPr>
          <w:rFonts w:eastAsiaTheme="minorHAnsi"/>
          <w:i/>
          <w:iCs/>
          <w:color w:val="000000" w:themeColor="text1"/>
        </w:rPr>
        <w:t xml:space="preserve">H. </w:t>
      </w:r>
      <w:proofErr w:type="spellStart"/>
      <w:r w:rsidRPr="00170068">
        <w:rPr>
          <w:rFonts w:eastAsiaTheme="minorHAnsi"/>
          <w:i/>
          <w:iCs/>
          <w:color w:val="000000" w:themeColor="text1"/>
        </w:rPr>
        <w:t>larwatus</w:t>
      </w:r>
      <w:proofErr w:type="spellEnd"/>
      <w:r w:rsidRPr="00170068">
        <w:rPr>
          <w:rFonts w:eastAsiaTheme="minorHAnsi"/>
          <w:color w:val="000000" w:themeColor="text1"/>
        </w:rPr>
        <w:t>的亲缘关系比与</w:t>
      </w:r>
      <w:proofErr w:type="spellStart"/>
      <w:r w:rsidRPr="00170068">
        <w:rPr>
          <w:rFonts w:eastAsiaTheme="minorHAnsi"/>
          <w:i/>
          <w:iCs/>
          <w:color w:val="000000" w:themeColor="text1"/>
        </w:rPr>
        <w:t>Megaderma</w:t>
      </w:r>
      <w:proofErr w:type="spellEnd"/>
      <w:r w:rsidRPr="00170068">
        <w:rPr>
          <w:rFonts w:eastAsiaTheme="minorHAnsi"/>
          <w:i/>
          <w:iCs/>
          <w:color w:val="000000" w:themeColor="text1"/>
        </w:rPr>
        <w:t xml:space="preserve"> </w:t>
      </w:r>
      <w:proofErr w:type="spellStart"/>
      <w:r w:rsidRPr="00170068">
        <w:rPr>
          <w:rFonts w:eastAsiaTheme="minorHAnsi"/>
          <w:i/>
          <w:iCs/>
          <w:color w:val="000000" w:themeColor="text1"/>
        </w:rPr>
        <w:t>spasma</w:t>
      </w:r>
      <w:proofErr w:type="spellEnd"/>
      <w:r w:rsidRPr="00170068">
        <w:rPr>
          <w:rFonts w:eastAsiaTheme="minorHAnsi"/>
          <w:color w:val="000000" w:themeColor="text1"/>
        </w:rPr>
        <w:t>更近。</w:t>
      </w:r>
    </w:p>
    <w:p w14:paraId="6F4CB696"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这是一个错误的系统发生树，因为它认为短吻海豚与蝙蝠有很近的亲缘关系。而事实上，人们已知短吻海豚与偶蹄目的哺乳动物亲缘关系相近。</w:t>
      </w:r>
    </w:p>
    <w:p w14:paraId="6D058F07"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快蛋白可能是一种趋同进化的非同源相似特征。</w:t>
      </w:r>
    </w:p>
    <w:p w14:paraId="094CE72C"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推测该快蛋白的N端对回声定位功能较C端更为重要。</w:t>
      </w:r>
    </w:p>
    <w:p w14:paraId="664D3E8D" w14:textId="77777777" w:rsidR="00170068" w:rsidRPr="00170068" w:rsidRDefault="00170068" w:rsidP="00170068">
      <w:pPr>
        <w:rPr>
          <w:rFonts w:eastAsiaTheme="minorHAnsi" w:hint="eastAsia"/>
          <w:color w:val="000000" w:themeColor="text1"/>
        </w:rPr>
      </w:pPr>
    </w:p>
    <w:p w14:paraId="4BF76CAC" w14:textId="08940ACA" w:rsidR="00170068" w:rsidRPr="005F3194" w:rsidRDefault="00170068" w:rsidP="00170068">
      <w:pPr>
        <w:pStyle w:val="a6"/>
        <w:numPr>
          <w:ilvl w:val="0"/>
          <w:numId w:val="189"/>
        </w:numPr>
        <w:ind w:firstLineChars="0"/>
        <w:rPr>
          <w:rFonts w:eastAsiaTheme="minorHAnsi" w:hint="eastAsia"/>
          <w:color w:val="000000" w:themeColor="text1"/>
        </w:rPr>
      </w:pPr>
      <w:r w:rsidRPr="005F3194">
        <w:rPr>
          <w:rFonts w:eastAsiaTheme="minorHAnsi"/>
          <w:color w:val="000000" w:themeColor="text1"/>
        </w:rPr>
        <w:t>下列是</w:t>
      </w:r>
      <w:proofErr w:type="gramStart"/>
      <w:r w:rsidRPr="005F3194">
        <w:rPr>
          <w:rFonts w:eastAsiaTheme="minorHAnsi"/>
          <w:color w:val="000000" w:themeColor="text1"/>
        </w:rPr>
        <w:t>由下孔类</w:t>
      </w:r>
      <w:proofErr w:type="gramEnd"/>
      <w:r w:rsidRPr="005F3194">
        <w:rPr>
          <w:rFonts w:eastAsiaTheme="minorHAnsi"/>
          <w:color w:val="000000" w:themeColor="text1"/>
        </w:rPr>
        <w:t>到早期哺乳动物演化历程中的一些头骨（从左向右依次为图1、2、3），请试着根据它们的演化顺序从原始到高等排列：</w:t>
      </w:r>
    </w:p>
    <w:p w14:paraId="6E10D700" w14:textId="77777777" w:rsidR="00170068" w:rsidRPr="00170068" w:rsidRDefault="00170068" w:rsidP="00170068">
      <w:pPr>
        <w:rPr>
          <w:rFonts w:eastAsiaTheme="minorHAnsi" w:hint="eastAsia"/>
          <w:color w:val="000000" w:themeColor="text1"/>
        </w:rPr>
      </w:pPr>
      <w:r w:rsidRPr="00170068">
        <w:rPr>
          <w:rFonts w:eastAsiaTheme="minorHAnsi"/>
          <w:noProof/>
          <w:color w:val="000000" w:themeColor="text1"/>
        </w:rPr>
        <w:drawing>
          <wp:inline distT="0" distB="0" distL="0" distR="0" wp14:anchorId="7686AD44" wp14:editId="27B1FA52">
            <wp:extent cx="1841500" cy="849630"/>
            <wp:effectExtent l="0" t="0" r="635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182"/>
                    <a:stretch>
                      <a:fillRect/>
                    </a:stretch>
                  </pic:blipFill>
                  <pic:spPr>
                    <a:xfrm>
                      <a:off x="0" y="0"/>
                      <a:ext cx="1916340" cy="884341"/>
                    </a:xfrm>
                    <a:prstGeom prst="rect">
                      <a:avLst/>
                    </a:prstGeom>
                  </pic:spPr>
                </pic:pic>
              </a:graphicData>
            </a:graphic>
          </wp:inline>
        </w:drawing>
      </w:r>
      <w:r w:rsidRPr="00170068">
        <w:rPr>
          <w:rFonts w:eastAsiaTheme="minorHAnsi"/>
          <w:noProof/>
          <w:color w:val="000000" w:themeColor="text1"/>
        </w:rPr>
        <w:drawing>
          <wp:inline distT="0" distB="0" distL="0" distR="0" wp14:anchorId="71DCF5ED" wp14:editId="44D372A5">
            <wp:extent cx="1548130" cy="131572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83"/>
                    <a:stretch>
                      <a:fillRect/>
                    </a:stretch>
                  </pic:blipFill>
                  <pic:spPr>
                    <a:xfrm>
                      <a:off x="0" y="0"/>
                      <a:ext cx="1573082" cy="1337100"/>
                    </a:xfrm>
                    <a:prstGeom prst="rect">
                      <a:avLst/>
                    </a:prstGeom>
                  </pic:spPr>
                </pic:pic>
              </a:graphicData>
            </a:graphic>
          </wp:inline>
        </w:drawing>
      </w:r>
      <w:r w:rsidRPr="00170068">
        <w:rPr>
          <w:rFonts w:eastAsiaTheme="minorHAnsi"/>
          <w:noProof/>
          <w:color w:val="000000" w:themeColor="text1"/>
        </w:rPr>
        <w:drawing>
          <wp:inline distT="0" distB="0" distL="0" distR="0" wp14:anchorId="7EE1ECFE" wp14:editId="3C4DD04C">
            <wp:extent cx="1627505" cy="97282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84"/>
                    <a:stretch>
                      <a:fillRect/>
                    </a:stretch>
                  </pic:blipFill>
                  <pic:spPr>
                    <a:xfrm>
                      <a:off x="0" y="0"/>
                      <a:ext cx="1664481" cy="994961"/>
                    </a:xfrm>
                    <a:prstGeom prst="rect">
                      <a:avLst/>
                    </a:prstGeom>
                  </pic:spPr>
                </pic:pic>
              </a:graphicData>
            </a:graphic>
          </wp:inline>
        </w:drawing>
      </w:r>
      <w:r w:rsidRPr="00170068">
        <w:rPr>
          <w:rFonts w:eastAsiaTheme="minorHAnsi"/>
          <w:color w:val="000000" w:themeColor="text1"/>
        </w:rPr>
        <w:t xml:space="preserve"> </w:t>
      </w:r>
    </w:p>
    <w:p w14:paraId="17151702"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图1→图2→图3</w:t>
      </w:r>
    </w:p>
    <w:p w14:paraId="1F2072E2"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图2→图1→图3</w:t>
      </w:r>
    </w:p>
    <w:p w14:paraId="3AE402B2"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图2→图3→图1</w:t>
      </w:r>
    </w:p>
    <w:p w14:paraId="58484226"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图1→图3→图2</w:t>
      </w:r>
    </w:p>
    <w:p w14:paraId="671EA3B0"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E. 图3→图1→图2</w:t>
      </w:r>
    </w:p>
    <w:p w14:paraId="1C7CED26" w14:textId="77777777" w:rsidR="00170068" w:rsidRPr="00170068" w:rsidRDefault="00170068" w:rsidP="00170068">
      <w:pPr>
        <w:rPr>
          <w:rFonts w:eastAsiaTheme="minorHAnsi" w:hint="eastAsia"/>
          <w:color w:val="000000" w:themeColor="text1"/>
        </w:rPr>
      </w:pPr>
    </w:p>
    <w:p w14:paraId="7FA29069" w14:textId="0FD841FF" w:rsidR="00170068" w:rsidRPr="005F3194" w:rsidRDefault="00170068" w:rsidP="00170068">
      <w:pPr>
        <w:pStyle w:val="a6"/>
        <w:numPr>
          <w:ilvl w:val="0"/>
          <w:numId w:val="189"/>
        </w:numPr>
        <w:ind w:firstLineChars="0"/>
        <w:rPr>
          <w:rFonts w:eastAsiaTheme="minorHAnsi" w:hint="eastAsia"/>
          <w:color w:val="000000" w:themeColor="text1"/>
        </w:rPr>
      </w:pPr>
      <w:r w:rsidRPr="005F3194">
        <w:rPr>
          <w:rFonts w:eastAsiaTheme="minorHAnsi"/>
          <w:color w:val="000000" w:themeColor="text1"/>
        </w:rPr>
        <w:t>下列关于进化的理论不正确的是</w:t>
      </w:r>
    </w:p>
    <w:p w14:paraId="1A8B0289"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A. 科普法则：生物随着进化会出现体积增大的趋势，例如马和象。</w:t>
      </w:r>
    </w:p>
    <w:p w14:paraId="61ECF4F2"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B. 多洛法则：复杂的特征一旦在演化过程中丢失就很难再获得。</w:t>
      </w:r>
    </w:p>
    <w:p w14:paraId="5A7DC413"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C. 海克尔的生物重演律：个体发育重现了系统发生。</w:t>
      </w:r>
    </w:p>
    <w:p w14:paraId="25D7F6C7" w14:textId="77777777" w:rsidR="00170068" w:rsidRPr="00170068" w:rsidRDefault="00170068" w:rsidP="00170068">
      <w:pPr>
        <w:rPr>
          <w:rFonts w:eastAsiaTheme="minorHAnsi" w:hint="eastAsia"/>
          <w:color w:val="000000" w:themeColor="text1"/>
        </w:rPr>
      </w:pPr>
      <w:r w:rsidRPr="00170068">
        <w:rPr>
          <w:rFonts w:eastAsiaTheme="minorHAnsi"/>
          <w:color w:val="000000" w:themeColor="text1"/>
        </w:rPr>
        <w:t>D. 冯·贝尔定理：低等动物的特征常常比高等动物的特征在更早的发育阶段出现。</w:t>
      </w:r>
    </w:p>
    <w:p w14:paraId="6922FD04" w14:textId="77777777" w:rsidR="00170068" w:rsidRPr="00170068" w:rsidRDefault="00170068" w:rsidP="00170068">
      <w:pPr>
        <w:rPr>
          <w:rFonts w:eastAsiaTheme="minorHAnsi" w:hint="eastAsia"/>
          <w:color w:val="000000" w:themeColor="text1"/>
        </w:rPr>
      </w:pPr>
    </w:p>
    <w:p w14:paraId="739C12ED" w14:textId="0C8C67A0" w:rsidR="00F666E8" w:rsidRPr="00F666E8" w:rsidRDefault="00F666E8" w:rsidP="00F666E8">
      <w:pPr>
        <w:pStyle w:val="a6"/>
        <w:numPr>
          <w:ilvl w:val="0"/>
          <w:numId w:val="189"/>
        </w:numPr>
        <w:ind w:firstLineChars="0"/>
        <w:rPr>
          <w:rFonts w:eastAsiaTheme="minorHAnsi" w:hint="eastAsia"/>
          <w:color w:val="000000" w:themeColor="text1"/>
        </w:rPr>
      </w:pPr>
      <w:r w:rsidRPr="00F666E8">
        <w:rPr>
          <w:rFonts w:eastAsiaTheme="minorHAnsi" w:hint="eastAsia"/>
          <w:color w:val="000000" w:themeColor="text1"/>
        </w:rPr>
        <w:t>下列关于物种分类与系统发生的说法中，错误的是（多选）</w:t>
      </w:r>
    </w:p>
    <w:p w14:paraId="458F09E1"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A. 不能有两种生物使用相同的属名</w:t>
      </w:r>
    </w:p>
    <w:p w14:paraId="1B7AD947"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B. 近缘物种起源于共同祖先，远缘物种起源于不同祖先</w:t>
      </w:r>
    </w:p>
    <w:p w14:paraId="52EE38C8"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C. 在系统进化树中，末端节点只能代表物种及其以上的分类阶元</w:t>
      </w:r>
    </w:p>
    <w:p w14:paraId="18052F25"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D. 起源于一个共同祖先的两个进化支叫做姐妹群，如果这两个进化支都是物种，那么叫做姐妹种</w:t>
      </w:r>
    </w:p>
    <w:p w14:paraId="19EE53CB"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E. 物种间共享的祖先特征状态不如衍生特征状态提供的系统发生信息可靠</w:t>
      </w:r>
    </w:p>
    <w:p w14:paraId="671152CF" w14:textId="77777777" w:rsidR="00F666E8" w:rsidRPr="00F666E8" w:rsidRDefault="00F666E8" w:rsidP="00F666E8">
      <w:pPr>
        <w:rPr>
          <w:rFonts w:eastAsiaTheme="minorHAnsi" w:hint="eastAsia"/>
          <w:color w:val="000000" w:themeColor="text1"/>
        </w:rPr>
      </w:pPr>
    </w:p>
    <w:p w14:paraId="4DDCE839" w14:textId="57EF949F" w:rsidR="00F666E8" w:rsidRPr="00F666E8" w:rsidRDefault="00F666E8" w:rsidP="00F666E8">
      <w:pPr>
        <w:pStyle w:val="a6"/>
        <w:numPr>
          <w:ilvl w:val="0"/>
          <w:numId w:val="189"/>
        </w:numPr>
        <w:ind w:firstLineChars="0"/>
        <w:rPr>
          <w:rFonts w:eastAsiaTheme="minorHAnsi" w:hint="eastAsia"/>
          <w:color w:val="000000" w:themeColor="text1"/>
        </w:rPr>
      </w:pPr>
      <w:r w:rsidRPr="00F666E8">
        <w:rPr>
          <w:rFonts w:eastAsiaTheme="minorHAnsi" w:hint="eastAsia"/>
          <w:color w:val="000000" w:themeColor="text1"/>
        </w:rPr>
        <w:t>以下说法中属于特征而不是特征状态的是（多选）</w:t>
      </w:r>
    </w:p>
    <w:p w14:paraId="2EC5BC0F"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A. 核苷酸的碱基身份</w:t>
      </w:r>
    </w:p>
    <w:p w14:paraId="72CC4DC2"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B. 叶片形状</w:t>
      </w:r>
    </w:p>
    <w:p w14:paraId="22D0022A"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C. 花瓣5枚</w:t>
      </w:r>
    </w:p>
    <w:p w14:paraId="20EFD44F" w14:textId="77777777" w:rsidR="00F666E8" w:rsidRPr="00F666E8" w:rsidRDefault="00F666E8" w:rsidP="00F666E8">
      <w:pPr>
        <w:rPr>
          <w:rFonts w:eastAsiaTheme="minorHAnsi" w:hint="eastAsia"/>
          <w:color w:val="000000" w:themeColor="text1"/>
        </w:rPr>
      </w:pPr>
      <w:r w:rsidRPr="00F666E8">
        <w:rPr>
          <w:rFonts w:eastAsiaTheme="minorHAnsi" w:hint="eastAsia"/>
          <w:color w:val="000000" w:themeColor="text1"/>
        </w:rPr>
        <w:t>D. 有羽毛</w:t>
      </w:r>
    </w:p>
    <w:p w14:paraId="09765C79" w14:textId="77777777" w:rsidR="00170068" w:rsidRPr="00F666E8" w:rsidRDefault="00170068" w:rsidP="00190265">
      <w:pPr>
        <w:rPr>
          <w:rFonts w:eastAsiaTheme="minorHAnsi" w:hint="eastAsia"/>
          <w:color w:val="000000" w:themeColor="text1"/>
        </w:rPr>
      </w:pPr>
    </w:p>
    <w:p w14:paraId="6BB1E8EF" w14:textId="7296FB6E" w:rsidR="00A05545" w:rsidRPr="00A05545" w:rsidRDefault="00A05545" w:rsidP="00A05545">
      <w:pPr>
        <w:rPr>
          <w:rFonts w:eastAsiaTheme="minorHAnsi" w:hint="eastAsia"/>
          <w:color w:val="000000" w:themeColor="text1"/>
        </w:rPr>
      </w:pPr>
      <w:r>
        <w:rPr>
          <w:rFonts w:eastAsiaTheme="minorHAnsi"/>
          <w:color w:val="000000" w:themeColor="text1"/>
        </w:rPr>
        <w:t>13-14</w:t>
      </w:r>
      <w:r>
        <w:rPr>
          <w:rFonts w:eastAsiaTheme="minorHAnsi" w:hint="eastAsia"/>
          <w:color w:val="000000" w:themeColor="text1"/>
        </w:rPr>
        <w:t>为</w:t>
      </w:r>
      <w:r w:rsidRPr="00A05545">
        <w:rPr>
          <w:rFonts w:eastAsiaTheme="minorHAnsi" w:hint="eastAsia"/>
          <w:color w:val="000000" w:themeColor="text1"/>
        </w:rPr>
        <w:t>题组</w:t>
      </w:r>
    </w:p>
    <w:p w14:paraId="23420B2B" w14:textId="77777777" w:rsidR="00A05545" w:rsidRPr="00A05545" w:rsidRDefault="00A05545" w:rsidP="00A05545">
      <w:pPr>
        <w:rPr>
          <w:rFonts w:eastAsiaTheme="minorHAnsi" w:hint="eastAsia"/>
          <w:color w:val="000000" w:themeColor="text1"/>
        </w:rPr>
      </w:pPr>
      <w:r w:rsidRPr="00A05545">
        <w:rPr>
          <w:rFonts w:eastAsiaTheme="minorHAnsi" w:hint="eastAsia"/>
          <w:noProof/>
          <w:color w:val="000000" w:themeColor="text1"/>
        </w:rPr>
        <w:drawing>
          <wp:inline distT="0" distB="0" distL="114300" distR="114300" wp14:anchorId="0A222650" wp14:editId="5B2490F8">
            <wp:extent cx="4962525" cy="4162425"/>
            <wp:effectExtent l="0" t="0" r="9525" b="9525"/>
            <wp:docPr id="1" name="图片 1" descr="LVM9D64X%4`9]EL}MFNDX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VM9D64X%4`9]EL}MFNDXO0"/>
                    <pic:cNvPicPr>
                      <a:picLocks noChangeAspect="1"/>
                    </pic:cNvPicPr>
                  </pic:nvPicPr>
                  <pic:blipFill>
                    <a:blip r:embed="rId185"/>
                    <a:stretch>
                      <a:fillRect/>
                    </a:stretch>
                  </pic:blipFill>
                  <pic:spPr>
                    <a:xfrm>
                      <a:off x="0" y="0"/>
                      <a:ext cx="4962525" cy="4162425"/>
                    </a:xfrm>
                    <a:prstGeom prst="rect">
                      <a:avLst/>
                    </a:prstGeom>
                  </pic:spPr>
                </pic:pic>
              </a:graphicData>
            </a:graphic>
          </wp:inline>
        </w:drawing>
      </w:r>
    </w:p>
    <w:p w14:paraId="37B32B4A" w14:textId="173A5F8B" w:rsidR="00A05545" w:rsidRPr="00A05545" w:rsidRDefault="00A05545" w:rsidP="00A05545">
      <w:pPr>
        <w:pStyle w:val="a6"/>
        <w:numPr>
          <w:ilvl w:val="0"/>
          <w:numId w:val="189"/>
        </w:numPr>
        <w:ind w:firstLineChars="0"/>
        <w:rPr>
          <w:rFonts w:eastAsiaTheme="minorHAnsi" w:hint="eastAsia"/>
          <w:color w:val="000000" w:themeColor="text1"/>
        </w:rPr>
      </w:pPr>
      <w:r w:rsidRPr="00A05545">
        <w:rPr>
          <w:rFonts w:eastAsiaTheme="minorHAnsi" w:hint="eastAsia"/>
          <w:color w:val="000000" w:themeColor="text1"/>
        </w:rPr>
        <w:t>上图是对某基因不同密码子位置上的碱基在脊椎动物物种对之间产生的差异进行的分析。横坐标为时间，纵坐标为序列分歧%，不同的点代表密码子中不同位置的碱基。</w:t>
      </w:r>
      <w:proofErr w:type="gramStart"/>
      <w:r w:rsidRPr="00A05545">
        <w:rPr>
          <w:rFonts w:eastAsiaTheme="minorHAnsi" w:hint="eastAsia"/>
          <w:color w:val="000000" w:themeColor="text1"/>
        </w:rPr>
        <w:t>据此并</w:t>
      </w:r>
      <w:proofErr w:type="gramEnd"/>
      <w:r w:rsidRPr="00A05545">
        <w:rPr>
          <w:rFonts w:eastAsiaTheme="minorHAnsi" w:hint="eastAsia"/>
          <w:color w:val="000000" w:themeColor="text1"/>
        </w:rPr>
        <w:t>结合所学，判断下列说法正确的是（多选）</w:t>
      </w:r>
    </w:p>
    <w:p w14:paraId="6F909856" w14:textId="77777777" w:rsidR="00A05545" w:rsidRPr="00A05545" w:rsidRDefault="00A05545" w:rsidP="00A05545">
      <w:pPr>
        <w:rPr>
          <w:rFonts w:eastAsiaTheme="minorHAnsi" w:hint="eastAsia"/>
          <w:color w:val="000000" w:themeColor="text1"/>
        </w:rPr>
      </w:pPr>
      <w:r w:rsidRPr="00A05545">
        <w:rPr>
          <w:rFonts w:eastAsiaTheme="minorHAnsi"/>
          <w:color w:val="000000" w:themeColor="text1"/>
        </w:rPr>
        <w:t>A.</w:t>
      </w:r>
      <w:r w:rsidRPr="00A05545">
        <w:rPr>
          <w:rFonts w:eastAsiaTheme="minorHAnsi" w:hint="eastAsia"/>
          <w:color w:val="000000" w:themeColor="text1"/>
        </w:rPr>
        <w:t xml:space="preserve"> 从图中明显看出，密码子的第三位进化速率最快。</w:t>
      </w:r>
    </w:p>
    <w:p w14:paraId="19310F02"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B. 在序列分歧达到一定程度时，会出现平台期。</w:t>
      </w:r>
    </w:p>
    <w:p w14:paraId="0A198BA2"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C. 核苷酸碱基的多重替代（即多击）可以作为上述结果的一个原因。</w:t>
      </w:r>
    </w:p>
    <w:p w14:paraId="110E7968"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D. 这种结果可以解释对于进化距离较远的物种，应该使用进化速率较慢的基因进行系统树构建的原因。</w:t>
      </w:r>
    </w:p>
    <w:p w14:paraId="1B1CBF64" w14:textId="77777777" w:rsidR="00A05545" w:rsidRPr="00A05545" w:rsidRDefault="00A05545" w:rsidP="00A05545">
      <w:pPr>
        <w:rPr>
          <w:rFonts w:eastAsiaTheme="minorHAnsi" w:hint="eastAsia"/>
          <w:color w:val="000000" w:themeColor="text1"/>
        </w:rPr>
      </w:pPr>
    </w:p>
    <w:p w14:paraId="38E72589" w14:textId="5B787F59" w:rsidR="00A05545" w:rsidRPr="00A05545" w:rsidRDefault="00A05545" w:rsidP="00A05545">
      <w:pPr>
        <w:pStyle w:val="a6"/>
        <w:numPr>
          <w:ilvl w:val="0"/>
          <w:numId w:val="189"/>
        </w:numPr>
        <w:ind w:firstLineChars="0"/>
        <w:rPr>
          <w:rFonts w:eastAsiaTheme="minorHAnsi" w:hint="eastAsia"/>
          <w:color w:val="000000" w:themeColor="text1"/>
        </w:rPr>
      </w:pPr>
      <w:r w:rsidRPr="00A05545">
        <w:rPr>
          <w:rFonts w:eastAsiaTheme="minorHAnsi" w:hint="eastAsia"/>
          <w:color w:val="000000" w:themeColor="text1"/>
        </w:rPr>
        <w:t>根据上题信息并结合所学，判断下列说法中错误的</w:t>
      </w:r>
      <w:r>
        <w:rPr>
          <w:rFonts w:eastAsiaTheme="minorHAnsi" w:hint="eastAsia"/>
          <w:color w:val="000000" w:themeColor="text1"/>
        </w:rPr>
        <w:t>是</w:t>
      </w:r>
    </w:p>
    <w:p w14:paraId="1697DA2E"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A. 一个准确推断的基因树所反映的却可能是一个错误的物种系统发生。</w:t>
      </w:r>
    </w:p>
    <w:p w14:paraId="5A99CF48"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B. 使用数量巨大的独立基因进行系统进化树的分析使得结果更加可靠。</w:t>
      </w:r>
    </w:p>
    <w:p w14:paraId="59B1DC50"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C. 多重替代会抹去早期的共有衍征。</w:t>
      </w:r>
    </w:p>
    <w:p w14:paraId="175DDD21"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D. 年代距现在比较久远的适应辐射，分析起来会更加容易一些。</w:t>
      </w:r>
    </w:p>
    <w:p w14:paraId="3EB876DD" w14:textId="77777777" w:rsidR="00A05545" w:rsidRPr="00A05545" w:rsidRDefault="00A05545" w:rsidP="00A05545">
      <w:pPr>
        <w:rPr>
          <w:rFonts w:eastAsiaTheme="minorHAnsi" w:hint="eastAsia"/>
          <w:color w:val="000000" w:themeColor="text1"/>
        </w:rPr>
      </w:pPr>
    </w:p>
    <w:p w14:paraId="45B4DE84" w14:textId="6AD956F3" w:rsidR="00A05545" w:rsidRPr="00A05545" w:rsidRDefault="00A05545" w:rsidP="00A05545">
      <w:pPr>
        <w:pStyle w:val="a6"/>
        <w:numPr>
          <w:ilvl w:val="0"/>
          <w:numId w:val="189"/>
        </w:numPr>
        <w:ind w:firstLineChars="0"/>
        <w:rPr>
          <w:rFonts w:eastAsiaTheme="minorHAnsi" w:hint="eastAsia"/>
          <w:color w:val="000000" w:themeColor="text1"/>
        </w:rPr>
      </w:pPr>
      <w:r w:rsidRPr="00A05545">
        <w:rPr>
          <w:rFonts w:eastAsiaTheme="minorHAnsi" w:hint="eastAsia"/>
          <w:color w:val="000000" w:themeColor="text1"/>
        </w:rPr>
        <w:t>下列与进化生物学有关的说法中，正确的是（多选）</w:t>
      </w:r>
    </w:p>
    <w:p w14:paraId="46C94CD0"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A. 对化石年代的测定可以利用放射性定年法直接测出含化石的沉积岩的所处年代。</w:t>
      </w:r>
    </w:p>
    <w:p w14:paraId="33949FC1"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B. 鸟类羽毛最初的功能可能并不是飞行。</w:t>
      </w:r>
    </w:p>
    <w:p w14:paraId="67C180EF"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C. 在间断平衡论中，进化速率是跳跃的而不是线性的。</w:t>
      </w:r>
    </w:p>
    <w:p w14:paraId="057C3827"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D. 系统发生分析得到的分类群起源的相对年代和化石记录中所显示的相对年代可能并不对应。</w:t>
      </w:r>
    </w:p>
    <w:p w14:paraId="0982F628" w14:textId="77777777" w:rsidR="00A05545" w:rsidRPr="00A05545" w:rsidRDefault="00A05545" w:rsidP="00A05545">
      <w:pPr>
        <w:rPr>
          <w:rFonts w:eastAsiaTheme="minorHAnsi" w:hint="eastAsia"/>
          <w:color w:val="000000" w:themeColor="text1"/>
        </w:rPr>
      </w:pPr>
    </w:p>
    <w:p w14:paraId="321765EF" w14:textId="2346F1D7" w:rsidR="00A05545" w:rsidRPr="00A05545" w:rsidRDefault="00A05545" w:rsidP="00A05545">
      <w:pPr>
        <w:pStyle w:val="a6"/>
        <w:numPr>
          <w:ilvl w:val="0"/>
          <w:numId w:val="189"/>
        </w:numPr>
        <w:ind w:firstLineChars="0"/>
        <w:rPr>
          <w:rFonts w:eastAsiaTheme="minorHAnsi" w:hint="eastAsia"/>
          <w:color w:val="000000" w:themeColor="text1"/>
        </w:rPr>
      </w:pPr>
      <w:r w:rsidRPr="00A05545">
        <w:rPr>
          <w:rFonts w:eastAsiaTheme="minorHAnsi" w:hint="eastAsia"/>
          <w:color w:val="000000" w:themeColor="text1"/>
        </w:rPr>
        <w:t>下列关于生物进化的叙述中，正确的是（多选）</w:t>
      </w:r>
    </w:p>
    <w:p w14:paraId="46AE55D2"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A. 自然选择可以发生于非生命体系中。</w:t>
      </w:r>
    </w:p>
    <w:p w14:paraId="291F2485"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B. 地球上最早出现的生命是光合细菌。</w:t>
      </w:r>
    </w:p>
    <w:p w14:paraId="2AC8C3E1"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C. 真核细胞由单细胞有机体向多细胞的转变在演化过程中多次独立发生。</w:t>
      </w:r>
    </w:p>
    <w:p w14:paraId="730F661A"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D. 现在的陆地生物多样性比以往任何一个时期都丰富得多，主要是因为哺乳动物大规模的适应辐射。</w:t>
      </w:r>
    </w:p>
    <w:p w14:paraId="30CCEBB5" w14:textId="77777777" w:rsidR="00A05545" w:rsidRPr="00A05545" w:rsidRDefault="00A05545" w:rsidP="00A05545">
      <w:pPr>
        <w:rPr>
          <w:rFonts w:eastAsiaTheme="minorHAnsi" w:hint="eastAsia"/>
          <w:color w:val="000000" w:themeColor="text1"/>
        </w:rPr>
      </w:pPr>
      <w:r w:rsidRPr="00A05545">
        <w:rPr>
          <w:rFonts w:eastAsiaTheme="minorHAnsi" w:hint="eastAsia"/>
          <w:color w:val="000000" w:themeColor="text1"/>
        </w:rPr>
        <w:t>E. 白垩纪末期的灭绝是地球迄今为止遭受到的最大的一次生物灭绝事件，也正是这件事导致了恐龙灭绝。</w:t>
      </w:r>
    </w:p>
    <w:p w14:paraId="407B46C3" w14:textId="77777777" w:rsidR="00A05545" w:rsidRPr="00A05545" w:rsidRDefault="00A05545" w:rsidP="00A05545">
      <w:pPr>
        <w:rPr>
          <w:rFonts w:eastAsiaTheme="minorHAnsi" w:hint="eastAsia"/>
          <w:color w:val="000000" w:themeColor="text1"/>
        </w:rPr>
      </w:pPr>
    </w:p>
    <w:p w14:paraId="5EBBCC1A" w14:textId="77777777" w:rsidR="00190265" w:rsidRPr="00113669" w:rsidRDefault="00190265" w:rsidP="00190265">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190265" w14:paraId="5A697739" w14:textId="77777777" w:rsidTr="004E6F8B">
        <w:tc>
          <w:tcPr>
            <w:tcW w:w="2074" w:type="dxa"/>
          </w:tcPr>
          <w:p w14:paraId="6591D909" w14:textId="77777777" w:rsidR="00190265" w:rsidRDefault="00190265" w:rsidP="00A56055">
            <w:pPr>
              <w:rPr>
                <w:rFonts w:eastAsiaTheme="minorHAnsi" w:hint="eastAsia"/>
                <w:color w:val="000000" w:themeColor="text1"/>
              </w:rPr>
            </w:pPr>
            <w:r>
              <w:rPr>
                <w:rFonts w:eastAsiaTheme="minorHAnsi" w:hint="eastAsia"/>
                <w:color w:val="000000" w:themeColor="text1"/>
              </w:rPr>
              <w:t>题号</w:t>
            </w:r>
          </w:p>
        </w:tc>
        <w:tc>
          <w:tcPr>
            <w:tcW w:w="2073" w:type="dxa"/>
          </w:tcPr>
          <w:p w14:paraId="27401513" w14:textId="77777777" w:rsidR="00190265" w:rsidRDefault="00190265" w:rsidP="00A56055">
            <w:pPr>
              <w:rPr>
                <w:rFonts w:eastAsiaTheme="minorHAnsi" w:hint="eastAsia"/>
                <w:color w:val="000000" w:themeColor="text1"/>
              </w:rPr>
            </w:pPr>
            <w:r>
              <w:rPr>
                <w:rFonts w:eastAsiaTheme="minorHAnsi" w:hint="eastAsia"/>
                <w:color w:val="000000" w:themeColor="text1"/>
              </w:rPr>
              <w:t>答案</w:t>
            </w:r>
          </w:p>
        </w:tc>
        <w:tc>
          <w:tcPr>
            <w:tcW w:w="2075" w:type="dxa"/>
          </w:tcPr>
          <w:p w14:paraId="60753578" w14:textId="77777777" w:rsidR="00190265" w:rsidRDefault="00190265" w:rsidP="00A56055">
            <w:pPr>
              <w:rPr>
                <w:rFonts w:eastAsiaTheme="minorHAnsi" w:hint="eastAsia"/>
                <w:color w:val="000000" w:themeColor="text1"/>
              </w:rPr>
            </w:pPr>
            <w:r>
              <w:rPr>
                <w:rFonts w:eastAsiaTheme="minorHAnsi" w:hint="eastAsia"/>
                <w:color w:val="000000" w:themeColor="text1"/>
              </w:rPr>
              <w:t>题号</w:t>
            </w:r>
          </w:p>
        </w:tc>
        <w:tc>
          <w:tcPr>
            <w:tcW w:w="2074" w:type="dxa"/>
          </w:tcPr>
          <w:p w14:paraId="0B9125F2" w14:textId="77777777" w:rsidR="00190265" w:rsidRDefault="00190265" w:rsidP="00A56055">
            <w:pPr>
              <w:rPr>
                <w:rFonts w:eastAsiaTheme="minorHAnsi" w:hint="eastAsia"/>
                <w:color w:val="000000" w:themeColor="text1"/>
              </w:rPr>
            </w:pPr>
            <w:r>
              <w:rPr>
                <w:rFonts w:eastAsiaTheme="minorHAnsi" w:hint="eastAsia"/>
                <w:color w:val="000000" w:themeColor="text1"/>
              </w:rPr>
              <w:t>答案</w:t>
            </w:r>
          </w:p>
        </w:tc>
      </w:tr>
      <w:tr w:rsidR="00190265" w14:paraId="50AAC90F" w14:textId="77777777" w:rsidTr="004E6F8B">
        <w:tc>
          <w:tcPr>
            <w:tcW w:w="2074" w:type="dxa"/>
          </w:tcPr>
          <w:p w14:paraId="1B0FBC65" w14:textId="77777777" w:rsidR="00190265" w:rsidRDefault="00190265" w:rsidP="00A56055">
            <w:pPr>
              <w:rPr>
                <w:rFonts w:eastAsiaTheme="minorHAnsi" w:hint="eastAsia"/>
                <w:color w:val="000000" w:themeColor="text1"/>
              </w:rPr>
            </w:pPr>
            <w:r>
              <w:rPr>
                <w:rFonts w:eastAsiaTheme="minorHAnsi" w:hint="eastAsia"/>
                <w:color w:val="000000" w:themeColor="text1"/>
              </w:rPr>
              <w:t>1</w:t>
            </w:r>
          </w:p>
        </w:tc>
        <w:tc>
          <w:tcPr>
            <w:tcW w:w="2073" w:type="dxa"/>
          </w:tcPr>
          <w:p w14:paraId="45BB3DBE" w14:textId="2823075B" w:rsidR="00190265" w:rsidRDefault="004B7359" w:rsidP="00A56055">
            <w:pPr>
              <w:rPr>
                <w:rFonts w:eastAsiaTheme="minorHAnsi" w:hint="eastAsia"/>
                <w:color w:val="000000" w:themeColor="text1"/>
              </w:rPr>
            </w:pPr>
            <w:r>
              <w:rPr>
                <w:rFonts w:eastAsiaTheme="minorHAnsi" w:hint="eastAsia"/>
                <w:color w:val="000000" w:themeColor="text1"/>
              </w:rPr>
              <w:t>D</w:t>
            </w:r>
          </w:p>
        </w:tc>
        <w:tc>
          <w:tcPr>
            <w:tcW w:w="2075" w:type="dxa"/>
          </w:tcPr>
          <w:p w14:paraId="3B3C6DB4" w14:textId="6B81CEDA" w:rsidR="00190265" w:rsidRDefault="004E6F8B" w:rsidP="00A56055">
            <w:pPr>
              <w:rPr>
                <w:rFonts w:eastAsiaTheme="minorHAnsi" w:hint="eastAsia"/>
                <w:color w:val="000000" w:themeColor="text1"/>
              </w:rPr>
            </w:pPr>
            <w:r>
              <w:rPr>
                <w:rFonts w:eastAsiaTheme="minorHAnsi" w:hint="eastAsia"/>
                <w:color w:val="000000" w:themeColor="text1"/>
              </w:rPr>
              <w:t>9</w:t>
            </w:r>
          </w:p>
        </w:tc>
        <w:tc>
          <w:tcPr>
            <w:tcW w:w="2074" w:type="dxa"/>
          </w:tcPr>
          <w:p w14:paraId="18495767" w14:textId="4E57CCFA" w:rsidR="00190265" w:rsidRDefault="001E68E1" w:rsidP="00A56055">
            <w:pPr>
              <w:rPr>
                <w:rFonts w:eastAsiaTheme="minorHAnsi" w:hint="eastAsia"/>
                <w:color w:val="000000" w:themeColor="text1"/>
              </w:rPr>
            </w:pPr>
            <w:r>
              <w:rPr>
                <w:rFonts w:eastAsiaTheme="minorHAnsi" w:hint="eastAsia"/>
                <w:color w:val="000000" w:themeColor="text1"/>
              </w:rPr>
              <w:t>E</w:t>
            </w:r>
          </w:p>
        </w:tc>
      </w:tr>
      <w:tr w:rsidR="00190265" w14:paraId="490CDF11" w14:textId="77777777" w:rsidTr="004E6F8B">
        <w:tc>
          <w:tcPr>
            <w:tcW w:w="2074" w:type="dxa"/>
          </w:tcPr>
          <w:p w14:paraId="42F01898" w14:textId="77777777" w:rsidR="00190265" w:rsidRDefault="00190265" w:rsidP="00A56055">
            <w:pPr>
              <w:rPr>
                <w:rFonts w:eastAsiaTheme="minorHAnsi" w:hint="eastAsia"/>
                <w:color w:val="000000" w:themeColor="text1"/>
              </w:rPr>
            </w:pPr>
            <w:r>
              <w:rPr>
                <w:rFonts w:eastAsiaTheme="minorHAnsi" w:hint="eastAsia"/>
                <w:color w:val="000000" w:themeColor="text1"/>
              </w:rPr>
              <w:t>2</w:t>
            </w:r>
          </w:p>
        </w:tc>
        <w:tc>
          <w:tcPr>
            <w:tcW w:w="2073" w:type="dxa"/>
          </w:tcPr>
          <w:p w14:paraId="0FEC5863" w14:textId="62DDE355" w:rsidR="00190265" w:rsidRDefault="004B7359" w:rsidP="00A56055">
            <w:pPr>
              <w:rPr>
                <w:rFonts w:eastAsiaTheme="minorHAnsi" w:hint="eastAsia"/>
                <w:color w:val="000000" w:themeColor="text1"/>
              </w:rPr>
            </w:pPr>
            <w:r>
              <w:rPr>
                <w:rFonts w:eastAsiaTheme="minorHAnsi" w:hint="eastAsia"/>
                <w:color w:val="000000" w:themeColor="text1"/>
              </w:rPr>
              <w:t>B</w:t>
            </w:r>
          </w:p>
        </w:tc>
        <w:tc>
          <w:tcPr>
            <w:tcW w:w="2075" w:type="dxa"/>
          </w:tcPr>
          <w:p w14:paraId="79078748" w14:textId="304A0C7F" w:rsidR="00190265" w:rsidRDefault="00190265" w:rsidP="00A56055">
            <w:pPr>
              <w:rPr>
                <w:rFonts w:eastAsiaTheme="minorHAnsi" w:hint="eastAsia"/>
                <w:color w:val="000000" w:themeColor="text1"/>
              </w:rPr>
            </w:pPr>
            <w:r>
              <w:rPr>
                <w:rFonts w:eastAsiaTheme="minorHAnsi" w:hint="eastAsia"/>
                <w:color w:val="000000" w:themeColor="text1"/>
              </w:rPr>
              <w:t>1</w:t>
            </w:r>
            <w:r w:rsidR="004E6F8B">
              <w:rPr>
                <w:rFonts w:eastAsiaTheme="minorHAnsi" w:hint="eastAsia"/>
                <w:color w:val="000000" w:themeColor="text1"/>
              </w:rPr>
              <w:t>0</w:t>
            </w:r>
          </w:p>
        </w:tc>
        <w:tc>
          <w:tcPr>
            <w:tcW w:w="2074" w:type="dxa"/>
          </w:tcPr>
          <w:p w14:paraId="30DDD3A3" w14:textId="727D5CA3" w:rsidR="00190265" w:rsidRDefault="001E68E1" w:rsidP="00A56055">
            <w:pPr>
              <w:rPr>
                <w:rFonts w:eastAsiaTheme="minorHAnsi" w:hint="eastAsia"/>
                <w:color w:val="000000" w:themeColor="text1"/>
              </w:rPr>
            </w:pPr>
            <w:r>
              <w:rPr>
                <w:rFonts w:eastAsiaTheme="minorHAnsi" w:hint="eastAsia"/>
                <w:color w:val="000000" w:themeColor="text1"/>
              </w:rPr>
              <w:t>D</w:t>
            </w:r>
          </w:p>
        </w:tc>
      </w:tr>
      <w:tr w:rsidR="00190265" w14:paraId="48C65AAD" w14:textId="77777777" w:rsidTr="004E6F8B">
        <w:tc>
          <w:tcPr>
            <w:tcW w:w="2074" w:type="dxa"/>
          </w:tcPr>
          <w:p w14:paraId="0DD67AA0" w14:textId="77777777" w:rsidR="00190265" w:rsidRDefault="00190265" w:rsidP="00A56055">
            <w:pPr>
              <w:rPr>
                <w:rFonts w:eastAsiaTheme="minorHAnsi" w:hint="eastAsia"/>
                <w:color w:val="000000" w:themeColor="text1"/>
              </w:rPr>
            </w:pPr>
            <w:r>
              <w:rPr>
                <w:rFonts w:eastAsiaTheme="minorHAnsi" w:hint="eastAsia"/>
                <w:color w:val="000000" w:themeColor="text1"/>
              </w:rPr>
              <w:t>3</w:t>
            </w:r>
          </w:p>
        </w:tc>
        <w:tc>
          <w:tcPr>
            <w:tcW w:w="2073" w:type="dxa"/>
          </w:tcPr>
          <w:p w14:paraId="782B11BB" w14:textId="49F9895A" w:rsidR="00190265" w:rsidRDefault="001E68E1" w:rsidP="00A56055">
            <w:pPr>
              <w:rPr>
                <w:rFonts w:eastAsiaTheme="minorHAnsi" w:hint="eastAsia"/>
                <w:color w:val="000000" w:themeColor="text1"/>
              </w:rPr>
            </w:pPr>
            <w:r>
              <w:rPr>
                <w:rFonts w:eastAsiaTheme="minorHAnsi" w:hint="eastAsia"/>
                <w:color w:val="000000" w:themeColor="text1"/>
              </w:rPr>
              <w:t>D</w:t>
            </w:r>
          </w:p>
        </w:tc>
        <w:tc>
          <w:tcPr>
            <w:tcW w:w="2075" w:type="dxa"/>
          </w:tcPr>
          <w:p w14:paraId="27542952" w14:textId="3CE6FEFA" w:rsidR="00190265" w:rsidRDefault="00190265" w:rsidP="00A56055">
            <w:pPr>
              <w:rPr>
                <w:rFonts w:eastAsiaTheme="minorHAnsi" w:hint="eastAsia"/>
                <w:color w:val="000000" w:themeColor="text1"/>
              </w:rPr>
            </w:pPr>
            <w:r>
              <w:rPr>
                <w:rFonts w:eastAsiaTheme="minorHAnsi" w:hint="eastAsia"/>
                <w:color w:val="000000" w:themeColor="text1"/>
              </w:rPr>
              <w:t>1</w:t>
            </w:r>
            <w:r w:rsidR="004E6F8B">
              <w:rPr>
                <w:rFonts w:eastAsiaTheme="minorHAnsi" w:hint="eastAsia"/>
                <w:color w:val="000000" w:themeColor="text1"/>
              </w:rPr>
              <w:t>1</w:t>
            </w:r>
          </w:p>
        </w:tc>
        <w:tc>
          <w:tcPr>
            <w:tcW w:w="2074" w:type="dxa"/>
          </w:tcPr>
          <w:p w14:paraId="62C20854" w14:textId="49C90E47" w:rsidR="00190265" w:rsidRDefault="0038625C"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w:t>
            </w:r>
          </w:p>
        </w:tc>
      </w:tr>
      <w:tr w:rsidR="00190265" w14:paraId="531D8F38" w14:textId="77777777" w:rsidTr="004E6F8B">
        <w:tc>
          <w:tcPr>
            <w:tcW w:w="2074" w:type="dxa"/>
          </w:tcPr>
          <w:p w14:paraId="7C9188B8" w14:textId="77777777" w:rsidR="00190265" w:rsidRDefault="00190265" w:rsidP="00A56055">
            <w:pPr>
              <w:rPr>
                <w:rFonts w:eastAsiaTheme="minorHAnsi" w:hint="eastAsia"/>
                <w:color w:val="000000" w:themeColor="text1"/>
              </w:rPr>
            </w:pPr>
            <w:r>
              <w:rPr>
                <w:rFonts w:eastAsiaTheme="minorHAnsi" w:hint="eastAsia"/>
                <w:color w:val="000000" w:themeColor="text1"/>
              </w:rPr>
              <w:t>4</w:t>
            </w:r>
          </w:p>
        </w:tc>
        <w:tc>
          <w:tcPr>
            <w:tcW w:w="2073" w:type="dxa"/>
          </w:tcPr>
          <w:p w14:paraId="7636EDEE" w14:textId="63C17A58" w:rsidR="00190265" w:rsidRDefault="001E68E1" w:rsidP="00A560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c>
          <w:tcPr>
            <w:tcW w:w="2075" w:type="dxa"/>
          </w:tcPr>
          <w:p w14:paraId="3452C3AA" w14:textId="4FB53423" w:rsidR="00190265" w:rsidRDefault="00190265" w:rsidP="00A56055">
            <w:pPr>
              <w:rPr>
                <w:rFonts w:eastAsiaTheme="minorHAnsi" w:hint="eastAsia"/>
                <w:color w:val="000000" w:themeColor="text1"/>
              </w:rPr>
            </w:pPr>
            <w:r>
              <w:rPr>
                <w:rFonts w:eastAsiaTheme="minorHAnsi" w:hint="eastAsia"/>
                <w:color w:val="000000" w:themeColor="text1"/>
              </w:rPr>
              <w:t>1</w:t>
            </w:r>
            <w:r w:rsidR="004E6F8B">
              <w:rPr>
                <w:rFonts w:eastAsiaTheme="minorHAnsi" w:hint="eastAsia"/>
                <w:color w:val="000000" w:themeColor="text1"/>
              </w:rPr>
              <w:t>2</w:t>
            </w:r>
          </w:p>
        </w:tc>
        <w:tc>
          <w:tcPr>
            <w:tcW w:w="2074" w:type="dxa"/>
          </w:tcPr>
          <w:p w14:paraId="66292281" w14:textId="4053752D" w:rsidR="00190265" w:rsidRDefault="0038625C"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w:t>
            </w:r>
          </w:p>
        </w:tc>
      </w:tr>
      <w:tr w:rsidR="00190265" w14:paraId="39307082" w14:textId="77777777" w:rsidTr="004E6F8B">
        <w:tc>
          <w:tcPr>
            <w:tcW w:w="2074" w:type="dxa"/>
          </w:tcPr>
          <w:p w14:paraId="300C47D0" w14:textId="77777777" w:rsidR="00190265" w:rsidRDefault="00190265" w:rsidP="00A56055">
            <w:pPr>
              <w:rPr>
                <w:rFonts w:eastAsiaTheme="minorHAnsi" w:hint="eastAsia"/>
                <w:color w:val="000000" w:themeColor="text1"/>
              </w:rPr>
            </w:pPr>
            <w:r>
              <w:rPr>
                <w:rFonts w:eastAsiaTheme="minorHAnsi" w:hint="eastAsia"/>
                <w:color w:val="000000" w:themeColor="text1"/>
              </w:rPr>
              <w:t>5</w:t>
            </w:r>
          </w:p>
        </w:tc>
        <w:tc>
          <w:tcPr>
            <w:tcW w:w="2073" w:type="dxa"/>
          </w:tcPr>
          <w:p w14:paraId="622BC2B0" w14:textId="107F6687" w:rsidR="00190265" w:rsidRDefault="001E68E1" w:rsidP="00A56055">
            <w:pPr>
              <w:rPr>
                <w:rFonts w:eastAsiaTheme="minorHAnsi" w:hint="eastAsia"/>
                <w:color w:val="000000" w:themeColor="text1"/>
              </w:rPr>
            </w:pPr>
            <w:r>
              <w:rPr>
                <w:rFonts w:eastAsiaTheme="minorHAnsi" w:hint="eastAsia"/>
                <w:color w:val="000000" w:themeColor="text1"/>
              </w:rPr>
              <w:t>C</w:t>
            </w:r>
          </w:p>
        </w:tc>
        <w:tc>
          <w:tcPr>
            <w:tcW w:w="2075" w:type="dxa"/>
          </w:tcPr>
          <w:p w14:paraId="43D8C8C2" w14:textId="49E5DA23" w:rsidR="00190265" w:rsidRDefault="00190265" w:rsidP="00A56055">
            <w:pPr>
              <w:rPr>
                <w:rFonts w:eastAsiaTheme="minorHAnsi" w:hint="eastAsia"/>
                <w:color w:val="000000" w:themeColor="text1"/>
              </w:rPr>
            </w:pPr>
            <w:r>
              <w:rPr>
                <w:rFonts w:eastAsiaTheme="minorHAnsi" w:hint="eastAsia"/>
                <w:color w:val="000000" w:themeColor="text1"/>
              </w:rPr>
              <w:t>1</w:t>
            </w:r>
            <w:r w:rsidR="004E6F8B">
              <w:rPr>
                <w:rFonts w:eastAsiaTheme="minorHAnsi" w:hint="eastAsia"/>
                <w:color w:val="000000" w:themeColor="text1"/>
              </w:rPr>
              <w:t>3</w:t>
            </w:r>
          </w:p>
        </w:tc>
        <w:tc>
          <w:tcPr>
            <w:tcW w:w="2074" w:type="dxa"/>
          </w:tcPr>
          <w:p w14:paraId="6E9A86C0" w14:textId="28B63E35" w:rsidR="00190265" w:rsidRDefault="008D777E"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BCD</w:t>
            </w:r>
          </w:p>
        </w:tc>
      </w:tr>
      <w:tr w:rsidR="00190265" w14:paraId="2C7A2F71" w14:textId="77777777" w:rsidTr="004E6F8B">
        <w:tc>
          <w:tcPr>
            <w:tcW w:w="2074" w:type="dxa"/>
          </w:tcPr>
          <w:p w14:paraId="1258EF57" w14:textId="77777777" w:rsidR="00190265" w:rsidRDefault="00190265" w:rsidP="00A56055">
            <w:pPr>
              <w:rPr>
                <w:rFonts w:eastAsiaTheme="minorHAnsi" w:hint="eastAsia"/>
                <w:color w:val="000000" w:themeColor="text1"/>
              </w:rPr>
            </w:pPr>
            <w:r>
              <w:rPr>
                <w:rFonts w:eastAsiaTheme="minorHAnsi" w:hint="eastAsia"/>
                <w:color w:val="000000" w:themeColor="text1"/>
              </w:rPr>
              <w:t>6</w:t>
            </w:r>
          </w:p>
        </w:tc>
        <w:tc>
          <w:tcPr>
            <w:tcW w:w="2073" w:type="dxa"/>
          </w:tcPr>
          <w:p w14:paraId="78E29459" w14:textId="028CF362" w:rsidR="00190265" w:rsidRDefault="001E68E1" w:rsidP="00A56055">
            <w:pPr>
              <w:rPr>
                <w:rFonts w:eastAsiaTheme="minorHAnsi" w:hint="eastAsia"/>
                <w:color w:val="000000" w:themeColor="text1"/>
              </w:rPr>
            </w:pPr>
            <w:r>
              <w:rPr>
                <w:rFonts w:eastAsiaTheme="minorHAnsi" w:hint="eastAsia"/>
                <w:color w:val="000000" w:themeColor="text1"/>
              </w:rPr>
              <w:t>C</w:t>
            </w:r>
          </w:p>
        </w:tc>
        <w:tc>
          <w:tcPr>
            <w:tcW w:w="2075" w:type="dxa"/>
          </w:tcPr>
          <w:p w14:paraId="27621FEE" w14:textId="7C3F0BCF" w:rsidR="00190265" w:rsidRDefault="00190265" w:rsidP="00A56055">
            <w:pPr>
              <w:rPr>
                <w:rFonts w:eastAsiaTheme="minorHAnsi" w:hint="eastAsia"/>
                <w:color w:val="000000" w:themeColor="text1"/>
              </w:rPr>
            </w:pPr>
            <w:r>
              <w:rPr>
                <w:rFonts w:eastAsiaTheme="minorHAnsi" w:hint="eastAsia"/>
                <w:color w:val="000000" w:themeColor="text1"/>
              </w:rPr>
              <w:t>1</w:t>
            </w:r>
            <w:r w:rsidR="004E6F8B">
              <w:rPr>
                <w:rFonts w:eastAsiaTheme="minorHAnsi" w:hint="eastAsia"/>
                <w:color w:val="000000" w:themeColor="text1"/>
              </w:rPr>
              <w:t>4</w:t>
            </w:r>
          </w:p>
        </w:tc>
        <w:tc>
          <w:tcPr>
            <w:tcW w:w="2074" w:type="dxa"/>
          </w:tcPr>
          <w:p w14:paraId="7A6FC234" w14:textId="799F2AB2" w:rsidR="00190265" w:rsidRDefault="008D777E" w:rsidP="00A56055">
            <w:pPr>
              <w:rPr>
                <w:rFonts w:eastAsiaTheme="minorHAnsi" w:hint="eastAsia"/>
                <w:color w:val="000000" w:themeColor="text1"/>
              </w:rPr>
            </w:pPr>
            <w:r>
              <w:rPr>
                <w:rFonts w:eastAsiaTheme="minorHAnsi" w:hint="eastAsia"/>
                <w:color w:val="000000" w:themeColor="text1"/>
              </w:rPr>
              <w:t>D</w:t>
            </w:r>
          </w:p>
        </w:tc>
      </w:tr>
      <w:tr w:rsidR="00190265" w14:paraId="356BB300" w14:textId="77777777" w:rsidTr="004E6F8B">
        <w:tc>
          <w:tcPr>
            <w:tcW w:w="2074" w:type="dxa"/>
          </w:tcPr>
          <w:p w14:paraId="667AC0EA" w14:textId="77777777" w:rsidR="00190265" w:rsidRDefault="00190265" w:rsidP="00A56055">
            <w:pPr>
              <w:rPr>
                <w:rFonts w:eastAsiaTheme="minorHAnsi" w:hint="eastAsia"/>
                <w:color w:val="000000" w:themeColor="text1"/>
              </w:rPr>
            </w:pPr>
            <w:r>
              <w:rPr>
                <w:rFonts w:eastAsiaTheme="minorHAnsi" w:hint="eastAsia"/>
                <w:color w:val="000000" w:themeColor="text1"/>
              </w:rPr>
              <w:t>7</w:t>
            </w:r>
          </w:p>
        </w:tc>
        <w:tc>
          <w:tcPr>
            <w:tcW w:w="2073" w:type="dxa"/>
          </w:tcPr>
          <w:p w14:paraId="0E47BA10" w14:textId="5FA18BA4" w:rsidR="00190265" w:rsidRDefault="001E68E1" w:rsidP="00A56055">
            <w:pPr>
              <w:rPr>
                <w:rFonts w:eastAsiaTheme="minorHAnsi" w:hint="eastAsia"/>
                <w:color w:val="000000" w:themeColor="text1"/>
              </w:rPr>
            </w:pPr>
            <w:r>
              <w:rPr>
                <w:rFonts w:eastAsiaTheme="minorHAnsi" w:hint="eastAsia"/>
                <w:color w:val="000000" w:themeColor="text1"/>
              </w:rPr>
              <w:t>C</w:t>
            </w:r>
            <w:r>
              <w:rPr>
                <w:rFonts w:eastAsiaTheme="minorHAnsi"/>
                <w:color w:val="000000" w:themeColor="text1"/>
              </w:rPr>
              <w:t>D</w:t>
            </w:r>
          </w:p>
        </w:tc>
        <w:tc>
          <w:tcPr>
            <w:tcW w:w="2075" w:type="dxa"/>
          </w:tcPr>
          <w:p w14:paraId="70B99E40" w14:textId="4EF5867E" w:rsidR="00190265" w:rsidRDefault="00190265" w:rsidP="00A56055">
            <w:pPr>
              <w:rPr>
                <w:rFonts w:eastAsiaTheme="minorHAnsi" w:hint="eastAsia"/>
                <w:color w:val="000000" w:themeColor="text1"/>
              </w:rPr>
            </w:pPr>
            <w:r>
              <w:rPr>
                <w:rFonts w:eastAsiaTheme="minorHAnsi" w:hint="eastAsia"/>
                <w:color w:val="000000" w:themeColor="text1"/>
              </w:rPr>
              <w:t>1</w:t>
            </w:r>
            <w:r w:rsidR="004E6F8B">
              <w:rPr>
                <w:rFonts w:eastAsiaTheme="minorHAnsi" w:hint="eastAsia"/>
                <w:color w:val="000000" w:themeColor="text1"/>
              </w:rPr>
              <w:t>5</w:t>
            </w:r>
          </w:p>
        </w:tc>
        <w:tc>
          <w:tcPr>
            <w:tcW w:w="2074" w:type="dxa"/>
          </w:tcPr>
          <w:p w14:paraId="1BF8DE0F" w14:textId="6B716E3E" w:rsidR="00190265" w:rsidRDefault="008D777E" w:rsidP="00A56055">
            <w:pPr>
              <w:rPr>
                <w:rFonts w:eastAsiaTheme="minorHAnsi" w:hint="eastAsia"/>
                <w:color w:val="000000" w:themeColor="text1"/>
              </w:rPr>
            </w:pPr>
            <w:r>
              <w:rPr>
                <w:rFonts w:eastAsiaTheme="minorHAnsi" w:hint="eastAsia"/>
                <w:color w:val="000000" w:themeColor="text1"/>
              </w:rPr>
              <w:t>B</w:t>
            </w:r>
            <w:r>
              <w:rPr>
                <w:rFonts w:eastAsiaTheme="minorHAnsi"/>
                <w:color w:val="000000" w:themeColor="text1"/>
              </w:rPr>
              <w:t>D</w:t>
            </w:r>
          </w:p>
        </w:tc>
      </w:tr>
      <w:tr w:rsidR="00190265" w14:paraId="4DA5F1BF" w14:textId="77777777" w:rsidTr="004E6F8B">
        <w:tc>
          <w:tcPr>
            <w:tcW w:w="2074" w:type="dxa"/>
          </w:tcPr>
          <w:p w14:paraId="7FBEE0C3" w14:textId="77777777" w:rsidR="00190265" w:rsidRDefault="00190265" w:rsidP="00A56055">
            <w:pPr>
              <w:rPr>
                <w:rFonts w:eastAsiaTheme="minorHAnsi" w:hint="eastAsia"/>
                <w:color w:val="000000" w:themeColor="text1"/>
              </w:rPr>
            </w:pPr>
            <w:r>
              <w:rPr>
                <w:rFonts w:eastAsiaTheme="minorHAnsi" w:hint="eastAsia"/>
                <w:color w:val="000000" w:themeColor="text1"/>
              </w:rPr>
              <w:t>8</w:t>
            </w:r>
          </w:p>
        </w:tc>
        <w:tc>
          <w:tcPr>
            <w:tcW w:w="2073" w:type="dxa"/>
          </w:tcPr>
          <w:p w14:paraId="58C189E8" w14:textId="5376F076" w:rsidR="00190265" w:rsidRDefault="001E68E1" w:rsidP="00A56055">
            <w:pPr>
              <w:rPr>
                <w:rFonts w:eastAsiaTheme="minorHAnsi" w:hint="eastAsia"/>
                <w:color w:val="000000" w:themeColor="text1"/>
              </w:rPr>
            </w:pPr>
            <w:r>
              <w:rPr>
                <w:rFonts w:eastAsiaTheme="minorHAnsi" w:hint="eastAsia"/>
                <w:color w:val="000000" w:themeColor="text1"/>
              </w:rPr>
              <w:t>D</w:t>
            </w:r>
          </w:p>
        </w:tc>
        <w:tc>
          <w:tcPr>
            <w:tcW w:w="2075" w:type="dxa"/>
          </w:tcPr>
          <w:p w14:paraId="13D466DF" w14:textId="4AE9B182" w:rsidR="00190265" w:rsidRDefault="008D777E" w:rsidP="00A56055">
            <w:pPr>
              <w:rPr>
                <w:rFonts w:eastAsiaTheme="minorHAnsi" w:hint="eastAsia"/>
                <w:color w:val="000000" w:themeColor="text1"/>
              </w:rPr>
            </w:pPr>
            <w:r>
              <w:rPr>
                <w:rFonts w:eastAsiaTheme="minorHAnsi" w:hint="eastAsia"/>
                <w:color w:val="000000" w:themeColor="text1"/>
              </w:rPr>
              <w:t>1</w:t>
            </w:r>
            <w:r>
              <w:rPr>
                <w:rFonts w:eastAsiaTheme="minorHAnsi"/>
                <w:color w:val="000000" w:themeColor="text1"/>
              </w:rPr>
              <w:t>6</w:t>
            </w:r>
          </w:p>
        </w:tc>
        <w:tc>
          <w:tcPr>
            <w:tcW w:w="2074" w:type="dxa"/>
          </w:tcPr>
          <w:p w14:paraId="567B2777" w14:textId="2A365C1E" w:rsidR="00190265" w:rsidRDefault="008D777E"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C</w:t>
            </w:r>
          </w:p>
        </w:tc>
      </w:tr>
    </w:tbl>
    <w:p w14:paraId="6320D4AF" w14:textId="77777777" w:rsidR="00190265" w:rsidRPr="00113669" w:rsidRDefault="00190265" w:rsidP="00190265">
      <w:pPr>
        <w:rPr>
          <w:rFonts w:eastAsiaTheme="minorHAnsi" w:hint="eastAsia"/>
          <w:color w:val="000000" w:themeColor="text1"/>
        </w:rPr>
      </w:pPr>
    </w:p>
    <w:p w14:paraId="5117A6C5" w14:textId="10013A76"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第</w:t>
      </w:r>
      <w:r>
        <w:rPr>
          <w:rFonts w:asciiTheme="minorHAnsi" w:eastAsiaTheme="minorHAnsi" w:hAnsiTheme="minorHAnsi" w:hint="eastAsia"/>
          <w:color w:val="000000" w:themeColor="text1"/>
        </w:rPr>
        <w:t>九</w:t>
      </w:r>
      <w:r w:rsidRPr="00113669">
        <w:rPr>
          <w:rFonts w:asciiTheme="minorHAnsi" w:eastAsiaTheme="minorHAnsi" w:hAnsiTheme="minorHAnsi" w:hint="eastAsia"/>
          <w:color w:val="000000" w:themeColor="text1"/>
        </w:rPr>
        <w:t>章</w:t>
      </w:r>
    </w:p>
    <w:p w14:paraId="1365C409" w14:textId="28E0B23F" w:rsidR="00696094" w:rsidRPr="00113669" w:rsidRDefault="00696094" w:rsidP="00696094">
      <w:pPr>
        <w:pStyle w:val="a3"/>
        <w:rPr>
          <w:rFonts w:asciiTheme="minorHAnsi" w:eastAsiaTheme="minorHAnsi" w:hAnsiTheme="minorHAnsi" w:hint="eastAsia"/>
          <w:color w:val="000000" w:themeColor="text1"/>
        </w:rPr>
      </w:pPr>
      <w:r>
        <w:rPr>
          <w:rFonts w:asciiTheme="minorHAnsi" w:eastAsiaTheme="minorHAnsi" w:hAnsiTheme="minorHAnsi" w:hint="eastAsia"/>
          <w:color w:val="000000" w:themeColor="text1"/>
        </w:rPr>
        <w:t>分子进化与分子系统学</w:t>
      </w:r>
    </w:p>
    <w:p w14:paraId="421E5966" w14:textId="77777777" w:rsidR="00696094" w:rsidRPr="00113669" w:rsidRDefault="00696094" w:rsidP="00696094">
      <w:pPr>
        <w:rPr>
          <w:rFonts w:eastAsiaTheme="minorHAnsi" w:hint="eastAsia"/>
          <w:color w:val="000000" w:themeColor="text1"/>
        </w:rPr>
      </w:pPr>
    </w:p>
    <w:p w14:paraId="21586683"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本章考点</w:t>
      </w:r>
    </w:p>
    <w:p w14:paraId="6BADC887" w14:textId="77777777" w:rsidR="00696094" w:rsidRDefault="00696094">
      <w:pPr>
        <w:pStyle w:val="a6"/>
        <w:numPr>
          <w:ilvl w:val="0"/>
          <w:numId w:val="211"/>
        </w:numPr>
        <w:ind w:firstLineChars="0"/>
        <w:jc w:val="center"/>
        <w:rPr>
          <w:rFonts w:eastAsiaTheme="minorHAnsi" w:hint="eastAsia"/>
          <w:color w:val="000000" w:themeColor="text1"/>
        </w:rPr>
      </w:pPr>
      <w:r>
        <w:rPr>
          <w:rFonts w:eastAsiaTheme="minorHAnsi" w:hint="eastAsia"/>
          <w:color w:val="000000" w:themeColor="text1"/>
        </w:rPr>
        <w:t>分子进化与分子钟</w:t>
      </w:r>
    </w:p>
    <w:p w14:paraId="57617BDE" w14:textId="7509103A" w:rsidR="00696094" w:rsidRDefault="00696094">
      <w:pPr>
        <w:pStyle w:val="a6"/>
        <w:numPr>
          <w:ilvl w:val="0"/>
          <w:numId w:val="211"/>
        </w:numPr>
        <w:ind w:firstLineChars="0"/>
        <w:jc w:val="center"/>
        <w:rPr>
          <w:rFonts w:eastAsiaTheme="minorHAnsi" w:hint="eastAsia"/>
          <w:color w:val="000000" w:themeColor="text1"/>
        </w:rPr>
      </w:pPr>
      <w:r>
        <w:rPr>
          <w:rFonts w:eastAsiaTheme="minorHAnsi" w:hint="eastAsia"/>
          <w:color w:val="000000" w:themeColor="text1"/>
        </w:rPr>
        <w:t>系统发生分析</w:t>
      </w:r>
    </w:p>
    <w:p w14:paraId="5728260C" w14:textId="77777777"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知识导学</w:t>
      </w:r>
    </w:p>
    <w:p w14:paraId="3A487DB7" w14:textId="11C2E483" w:rsidR="00696094" w:rsidRPr="00113669" w:rsidRDefault="00696094" w:rsidP="00696094">
      <w:pPr>
        <w:pStyle w:val="2"/>
        <w:spacing w:line="240" w:lineRule="auto"/>
        <w:rPr>
          <w:rFonts w:asciiTheme="minorHAnsi" w:eastAsiaTheme="minorHAnsi" w:hAnsiTheme="minorHAnsi" w:hint="eastAsia"/>
          <w:color w:val="000000" w:themeColor="text1"/>
        </w:rPr>
      </w:pPr>
      <w:r>
        <w:rPr>
          <w:rFonts w:eastAsiaTheme="minorHAnsi" w:hint="eastAsia"/>
          <w:color w:val="000000" w:themeColor="text1"/>
        </w:rPr>
        <w:t>分子进化与分子钟</w:t>
      </w:r>
    </w:p>
    <w:p w14:paraId="3B8F49D9" w14:textId="77777777" w:rsidR="00696094" w:rsidRDefault="00696094">
      <w:pPr>
        <w:pStyle w:val="a6"/>
        <w:numPr>
          <w:ilvl w:val="0"/>
          <w:numId w:val="221"/>
        </w:numPr>
        <w:ind w:firstLineChars="0"/>
        <w:rPr>
          <w:rFonts w:hint="eastAsia"/>
        </w:rPr>
      </w:pPr>
      <w:r>
        <w:rPr>
          <w:rFonts w:hint="eastAsia"/>
        </w:rPr>
        <w:t>分子进化理论的前提条件</w:t>
      </w:r>
    </w:p>
    <w:p w14:paraId="0310D570" w14:textId="77777777" w:rsidR="00696094" w:rsidRDefault="00696094" w:rsidP="00696094">
      <w:pPr>
        <w:ind w:firstLine="420"/>
        <w:rPr>
          <w:rFonts w:hint="eastAsia"/>
        </w:rPr>
      </w:pPr>
      <w:r w:rsidRPr="009A752E">
        <w:rPr>
          <w:rFonts w:hint="eastAsia"/>
        </w:rPr>
        <w:t>每种大分子在不同生物中的进化速率是相对恒定的</w:t>
      </w:r>
      <w:r>
        <w:rPr>
          <w:rFonts w:hint="eastAsia"/>
        </w:rPr>
        <w:t>，而</w:t>
      </w:r>
      <w:r w:rsidRPr="009A752E">
        <w:rPr>
          <w:rFonts w:hint="eastAsia"/>
        </w:rPr>
        <w:t>不同位点的进化速率不一致。</w:t>
      </w:r>
    </w:p>
    <w:p w14:paraId="37D8E7BB" w14:textId="77777777" w:rsidR="00696094" w:rsidRDefault="00696094">
      <w:pPr>
        <w:pStyle w:val="a6"/>
        <w:numPr>
          <w:ilvl w:val="0"/>
          <w:numId w:val="221"/>
        </w:numPr>
        <w:ind w:firstLineChars="0"/>
        <w:rPr>
          <w:rFonts w:hint="eastAsia"/>
        </w:rPr>
      </w:pPr>
      <w:r>
        <w:rPr>
          <w:rFonts w:hint="eastAsia"/>
        </w:rPr>
        <w:t>分子进化理论的结论</w:t>
      </w:r>
    </w:p>
    <w:p w14:paraId="173EB3B3" w14:textId="77777777" w:rsidR="00696094" w:rsidRDefault="00696094" w:rsidP="00696094">
      <w:pPr>
        <w:ind w:firstLine="420"/>
        <w:rPr>
          <w:rFonts w:hint="eastAsia"/>
        </w:rPr>
      </w:pPr>
      <w:r w:rsidRPr="009A752E">
        <w:t>Pauling</w:t>
      </w:r>
      <w:r>
        <w:rPr>
          <w:rFonts w:hint="eastAsia"/>
        </w:rPr>
        <w:t>提出，核酸、蛋白质单体的</w:t>
      </w:r>
      <w:r w:rsidRPr="00953FC0">
        <w:rPr>
          <w:rFonts w:hint="eastAsia"/>
        </w:rPr>
        <w:t>替换数量</w:t>
      </w:r>
      <w:r>
        <w:rPr>
          <w:rFonts w:hint="eastAsia"/>
        </w:rPr>
        <w:t>的信息，可以作为</w:t>
      </w:r>
      <w:r w:rsidRPr="00953FC0">
        <w:rPr>
          <w:rFonts w:hint="eastAsia"/>
        </w:rPr>
        <w:t>反</w:t>
      </w:r>
      <w:r>
        <w:rPr>
          <w:rFonts w:hint="eastAsia"/>
        </w:rPr>
        <w:t>过来推演</w:t>
      </w:r>
      <w:r w:rsidRPr="00953FC0">
        <w:rPr>
          <w:rFonts w:hint="eastAsia"/>
        </w:rPr>
        <w:t>演化时间</w:t>
      </w:r>
      <w:r>
        <w:rPr>
          <w:rFonts w:hint="eastAsia"/>
        </w:rPr>
        <w:t>和系统发生分析的依据</w:t>
      </w:r>
      <w:r w:rsidRPr="00953FC0">
        <w:rPr>
          <w:rFonts w:hint="eastAsia"/>
        </w:rPr>
        <w:t>。</w:t>
      </w:r>
    </w:p>
    <w:p w14:paraId="5B809E6F" w14:textId="77777777" w:rsidR="00696094" w:rsidRDefault="00696094">
      <w:pPr>
        <w:pStyle w:val="a6"/>
        <w:numPr>
          <w:ilvl w:val="0"/>
          <w:numId w:val="221"/>
        </w:numPr>
        <w:ind w:firstLineChars="0"/>
        <w:rPr>
          <w:rFonts w:hint="eastAsia"/>
        </w:rPr>
      </w:pPr>
      <w:r>
        <w:rPr>
          <w:rFonts w:hint="eastAsia"/>
        </w:rPr>
        <w:t>分子钟的概念</w:t>
      </w:r>
    </w:p>
    <w:p w14:paraId="704B024E" w14:textId="77777777" w:rsidR="00696094" w:rsidRDefault="00696094" w:rsidP="00696094">
      <w:pPr>
        <w:ind w:firstLine="420"/>
        <w:rPr>
          <w:rFonts w:hint="eastAsia"/>
        </w:rPr>
      </w:pPr>
      <w:r w:rsidRPr="00953FC0">
        <w:rPr>
          <w:rFonts w:hint="eastAsia"/>
        </w:rPr>
        <w:t>分子钟</w:t>
      </w:r>
      <w:r w:rsidRPr="00953FC0">
        <w:t>，</w:t>
      </w:r>
      <w:r>
        <w:rPr>
          <w:rFonts w:hint="eastAsia"/>
        </w:rPr>
        <w:t>即根据</w:t>
      </w:r>
      <w:r w:rsidRPr="00953FC0">
        <w:t>分子</w:t>
      </w:r>
      <w:r>
        <w:rPr>
          <w:rFonts w:hint="eastAsia"/>
        </w:rPr>
        <w:t>序列比对数据和古生物学数据</w:t>
      </w:r>
      <w:r w:rsidRPr="00953FC0">
        <w:t>建立的用于推论生命史上进化事件发生的时间表。</w:t>
      </w:r>
      <w:r>
        <w:rPr>
          <w:rFonts w:hint="eastAsia"/>
        </w:rPr>
        <w:t>建立分子钟的过程如下：</w:t>
      </w:r>
    </w:p>
    <w:p w14:paraId="08A45F74" w14:textId="77777777" w:rsidR="00696094" w:rsidRDefault="00696094">
      <w:pPr>
        <w:pStyle w:val="a6"/>
        <w:numPr>
          <w:ilvl w:val="0"/>
          <w:numId w:val="222"/>
        </w:numPr>
        <w:ind w:firstLineChars="0"/>
        <w:rPr>
          <w:rFonts w:hint="eastAsia"/>
        </w:rPr>
      </w:pPr>
      <w:r>
        <w:t>选择</w:t>
      </w:r>
    </w:p>
    <w:p w14:paraId="24EE9506" w14:textId="77777777" w:rsidR="00696094" w:rsidRPr="00AA16D7" w:rsidRDefault="00696094" w:rsidP="00696094">
      <w:pPr>
        <w:ind w:firstLine="420"/>
        <w:rPr>
          <w:rFonts w:hint="eastAsia"/>
        </w:rPr>
      </w:pPr>
      <w:r>
        <w:rPr>
          <w:rFonts w:hint="eastAsia"/>
        </w:rPr>
        <w:t>选择</w:t>
      </w:r>
      <w:r>
        <w:t>要比较的</w:t>
      </w:r>
      <w:r w:rsidRPr="00AA16D7">
        <w:rPr>
          <w:b/>
          <w:bCs/>
        </w:rPr>
        <w:t>物种</w:t>
      </w:r>
      <w:r>
        <w:rPr>
          <w:rFonts w:hint="eastAsia"/>
        </w:rPr>
        <w:t>；选择</w:t>
      </w:r>
      <w:r>
        <w:t>进化速率相对恒定、速率大小合适、分布范围能涵盖要比较的物种的</w:t>
      </w:r>
      <w:r w:rsidRPr="00AA16D7">
        <w:rPr>
          <w:b/>
          <w:bCs/>
        </w:rPr>
        <w:t>生物大分子</w:t>
      </w:r>
      <w:r>
        <w:rPr>
          <w:rFonts w:hint="eastAsia"/>
        </w:rPr>
        <w:t>。</w:t>
      </w:r>
    </w:p>
    <w:p w14:paraId="6FD7BD46" w14:textId="77777777" w:rsidR="00696094" w:rsidRDefault="00696094">
      <w:pPr>
        <w:pStyle w:val="a6"/>
        <w:numPr>
          <w:ilvl w:val="0"/>
          <w:numId w:val="222"/>
        </w:numPr>
        <w:ind w:firstLineChars="0"/>
        <w:rPr>
          <w:rFonts w:hint="eastAsia"/>
        </w:rPr>
      </w:pPr>
      <w:r>
        <w:rPr>
          <w:rFonts w:hint="eastAsia"/>
        </w:rPr>
        <w:t>数据分析</w:t>
      </w:r>
    </w:p>
    <w:p w14:paraId="42852C2D" w14:textId="77777777" w:rsidR="00696094" w:rsidRDefault="00696094" w:rsidP="00696094">
      <w:pPr>
        <w:ind w:firstLine="420"/>
        <w:rPr>
          <w:rFonts w:hint="eastAsia"/>
        </w:rPr>
      </w:pPr>
      <w:r>
        <w:t>通过测序分析</w:t>
      </w:r>
      <w:r>
        <w:rPr>
          <w:rFonts w:hint="eastAsia"/>
        </w:rPr>
        <w:t>获取</w:t>
      </w:r>
      <w:r>
        <w:t>所要比较的物种的生物</w:t>
      </w:r>
      <w:r w:rsidRPr="00AA16D7">
        <w:rPr>
          <w:b/>
          <w:bCs/>
        </w:rPr>
        <w:t>大分子一级结构</w:t>
      </w:r>
      <w:r w:rsidRPr="00AA16D7">
        <w:rPr>
          <w:rFonts w:hint="eastAsia"/>
          <w:b/>
          <w:bCs/>
        </w:rPr>
        <w:t>数据</w:t>
      </w:r>
      <w:r>
        <w:t>；从古生物记录和地质年代学资料中</w:t>
      </w:r>
      <w:r>
        <w:rPr>
          <w:rFonts w:hint="eastAsia"/>
        </w:rPr>
        <w:t>确定每一个物种</w:t>
      </w:r>
      <w:r>
        <w:t>的</w:t>
      </w:r>
      <w:r w:rsidRPr="00AA16D7">
        <w:rPr>
          <w:b/>
          <w:bCs/>
        </w:rPr>
        <w:t>地质时间</w:t>
      </w:r>
      <w:r>
        <w:t>。</w:t>
      </w:r>
    </w:p>
    <w:p w14:paraId="09FC9D08" w14:textId="77777777" w:rsidR="00696094" w:rsidRDefault="00696094">
      <w:pPr>
        <w:pStyle w:val="a6"/>
        <w:numPr>
          <w:ilvl w:val="0"/>
          <w:numId w:val="222"/>
        </w:numPr>
        <w:ind w:firstLineChars="0"/>
        <w:rPr>
          <w:rFonts w:hint="eastAsia"/>
        </w:rPr>
      </w:pPr>
      <w:r>
        <w:rPr>
          <w:rFonts w:hint="eastAsia"/>
        </w:rPr>
        <w:t>作图</w:t>
      </w:r>
    </w:p>
    <w:p w14:paraId="3B20F7D9" w14:textId="77777777" w:rsidR="00696094" w:rsidRDefault="00696094" w:rsidP="00696094">
      <w:pPr>
        <w:ind w:firstLine="420"/>
        <w:rPr>
          <w:rFonts w:hint="eastAsia"/>
        </w:rPr>
      </w:pPr>
      <w:r>
        <w:t>以大分子一级结构的差异量（替换数或替换百分率）为纵坐标，以地质时间为横坐标</w:t>
      </w:r>
      <w:r>
        <w:rPr>
          <w:rFonts w:hint="eastAsia"/>
        </w:rPr>
        <w:t>作图</w:t>
      </w:r>
      <w:r>
        <w:t>，通过回归分析法得到一条大分子一级结构差异量对应于进化时间的曲线，</w:t>
      </w:r>
      <w:r>
        <w:rPr>
          <w:rFonts w:hint="eastAsia"/>
        </w:rPr>
        <w:t>即</w:t>
      </w:r>
      <w:r>
        <w:t>大分子进化速率曲线。</w:t>
      </w:r>
    </w:p>
    <w:p w14:paraId="7AD125A8" w14:textId="77777777" w:rsidR="00696094" w:rsidRDefault="00696094">
      <w:pPr>
        <w:pStyle w:val="a6"/>
        <w:numPr>
          <w:ilvl w:val="0"/>
          <w:numId w:val="222"/>
        </w:numPr>
        <w:ind w:firstLineChars="0"/>
        <w:rPr>
          <w:rFonts w:hint="eastAsia"/>
        </w:rPr>
      </w:pPr>
      <w:r>
        <w:rPr>
          <w:rFonts w:hint="eastAsia"/>
        </w:rPr>
        <w:t>分析</w:t>
      </w:r>
    </w:p>
    <w:p w14:paraId="449E9877" w14:textId="77777777" w:rsidR="00696094" w:rsidRDefault="00696094" w:rsidP="00696094">
      <w:pPr>
        <w:ind w:firstLine="420"/>
        <w:rPr>
          <w:rFonts w:hint="eastAsia"/>
        </w:rPr>
      </w:pPr>
      <w:r>
        <w:t>利用</w:t>
      </w:r>
      <w:proofErr w:type="gramStart"/>
      <w:r>
        <w:t>作出</w:t>
      </w:r>
      <w:proofErr w:type="gramEnd"/>
      <w:r>
        <w:t>的大分子进化速率曲线，可以推断未知进化事件</w:t>
      </w:r>
      <w:r>
        <w:rPr>
          <w:rFonts w:hint="eastAsia"/>
        </w:rPr>
        <w:t>的</w:t>
      </w:r>
      <w:r>
        <w:t>发生时间。</w:t>
      </w:r>
    </w:p>
    <w:p w14:paraId="134BDF94" w14:textId="60A0727E" w:rsidR="00696094" w:rsidRDefault="00696094">
      <w:pPr>
        <w:pStyle w:val="a6"/>
        <w:numPr>
          <w:ilvl w:val="0"/>
          <w:numId w:val="221"/>
        </w:numPr>
        <w:ind w:firstLineChars="0"/>
        <w:rPr>
          <w:rFonts w:hint="eastAsia"/>
        </w:rPr>
      </w:pPr>
      <w:r>
        <w:rPr>
          <w:rFonts w:hint="eastAsia"/>
        </w:rPr>
        <w:t>分子进化速率的决定因素</w:t>
      </w:r>
      <w:r w:rsidR="00EE1B82">
        <w:rPr>
          <w:rFonts w:hint="eastAsia"/>
        </w:rPr>
        <w:t>——</w:t>
      </w:r>
      <w:r>
        <w:rPr>
          <w:rFonts w:hint="eastAsia"/>
        </w:rPr>
        <w:t>序列保守性</w:t>
      </w:r>
    </w:p>
    <w:p w14:paraId="60CCFC24" w14:textId="77777777" w:rsidR="00696094" w:rsidRDefault="00696094" w:rsidP="00696094">
      <w:pPr>
        <w:ind w:firstLine="420"/>
        <w:rPr>
          <w:rFonts w:hint="eastAsia"/>
        </w:rPr>
      </w:pPr>
      <w:r w:rsidRPr="00E565AF">
        <w:rPr>
          <w:rFonts w:hint="eastAsia"/>
        </w:rPr>
        <w:t>不同蛋白进化速率差异很大，</w:t>
      </w:r>
      <w:r>
        <w:rPr>
          <w:rFonts w:hint="eastAsia"/>
        </w:rPr>
        <w:t>总的来说，</w:t>
      </w:r>
      <w:r w:rsidRPr="00E565AF">
        <w:rPr>
          <w:rFonts w:hint="eastAsia"/>
        </w:rPr>
        <w:t>功能越重要的结构</w:t>
      </w:r>
      <w:r>
        <w:rPr>
          <w:rFonts w:hint="eastAsia"/>
        </w:rPr>
        <w:t>，受到的自然选择压越大，导致氨基酸替换的突变体相对于同义突变而言，就更容易被自然选择排除，</w:t>
      </w:r>
      <w:proofErr w:type="gramStart"/>
      <w:r>
        <w:rPr>
          <w:rFonts w:hint="eastAsia"/>
        </w:rPr>
        <w:t>故相同</w:t>
      </w:r>
      <w:proofErr w:type="gramEnd"/>
      <w:r>
        <w:rPr>
          <w:rFonts w:hint="eastAsia"/>
        </w:rPr>
        <w:t>时间保留下来的替换氨基酸越少，进化速率越慢。这种情况下，定义为该序列的进化</w:t>
      </w:r>
      <w:r w:rsidRPr="00E565AF">
        <w:rPr>
          <w:rFonts w:hint="eastAsia"/>
        </w:rPr>
        <w:t>越</w:t>
      </w:r>
      <w:r w:rsidRPr="00E565AF">
        <w:rPr>
          <w:rFonts w:hint="eastAsia"/>
          <w:b/>
          <w:bCs/>
        </w:rPr>
        <w:t>保守</w:t>
      </w:r>
      <w:r w:rsidRPr="00E565AF">
        <w:rPr>
          <w:rFonts w:hint="eastAsia"/>
        </w:rPr>
        <w:t>。</w:t>
      </w:r>
    </w:p>
    <w:p w14:paraId="0A0BA9C7" w14:textId="77777777" w:rsidR="00696094" w:rsidRDefault="00696094" w:rsidP="00696094">
      <w:pPr>
        <w:rPr>
          <w:rFonts w:hint="eastAsia"/>
        </w:rPr>
      </w:pPr>
    </w:p>
    <w:p w14:paraId="7C7CF807" w14:textId="7EE51478" w:rsidR="00696094" w:rsidRPr="00113669" w:rsidRDefault="00696094" w:rsidP="00696094">
      <w:pPr>
        <w:pStyle w:val="2"/>
        <w:spacing w:line="240" w:lineRule="auto"/>
        <w:rPr>
          <w:rFonts w:asciiTheme="minorHAnsi" w:eastAsiaTheme="minorHAnsi" w:hAnsiTheme="minorHAnsi" w:hint="eastAsia"/>
          <w:color w:val="000000" w:themeColor="text1"/>
        </w:rPr>
      </w:pPr>
      <w:r w:rsidRPr="00696094">
        <w:rPr>
          <w:rFonts w:eastAsiaTheme="minorHAnsi" w:hint="eastAsia"/>
          <w:color w:val="000000" w:themeColor="text1"/>
        </w:rPr>
        <w:t>系统发生分析</w:t>
      </w:r>
    </w:p>
    <w:p w14:paraId="4DA6D208" w14:textId="77777777" w:rsidR="00696094" w:rsidRDefault="00696094" w:rsidP="00696094">
      <w:pPr>
        <w:pStyle w:val="a6"/>
        <w:ind w:left="440" w:firstLineChars="0" w:firstLine="0"/>
        <w:rPr>
          <w:rFonts w:hint="eastAsia"/>
        </w:rPr>
      </w:pPr>
      <w:r>
        <w:rPr>
          <w:rFonts w:hint="eastAsia"/>
        </w:rPr>
        <w:t>系统发生分析的研究对象是</w:t>
      </w:r>
      <w:r w:rsidRPr="0012484D">
        <w:t>物种间</w:t>
      </w:r>
      <w:r>
        <w:rPr>
          <w:rFonts w:hint="eastAsia"/>
        </w:rPr>
        <w:t>的</w:t>
      </w:r>
      <w:r w:rsidRPr="0012484D">
        <w:t>进化关系。</w:t>
      </w:r>
    </w:p>
    <w:p w14:paraId="13D46CC7" w14:textId="77777777" w:rsidR="00696094" w:rsidRDefault="00696094">
      <w:pPr>
        <w:pStyle w:val="a6"/>
        <w:numPr>
          <w:ilvl w:val="0"/>
          <w:numId w:val="212"/>
        </w:numPr>
        <w:ind w:firstLineChars="0"/>
        <w:rPr>
          <w:rFonts w:hint="eastAsia"/>
        </w:rPr>
      </w:pPr>
      <w:r>
        <w:rPr>
          <w:rFonts w:hint="eastAsia"/>
        </w:rPr>
        <w:t>研究过程和原则</w:t>
      </w:r>
    </w:p>
    <w:p w14:paraId="575DC909" w14:textId="77777777" w:rsidR="00696094" w:rsidRDefault="00696094" w:rsidP="00696094">
      <w:pPr>
        <w:ind w:firstLine="420"/>
        <w:rPr>
          <w:rFonts w:hint="eastAsia"/>
        </w:rPr>
      </w:pPr>
      <w:r>
        <w:rPr>
          <w:rFonts w:hint="eastAsia"/>
        </w:rPr>
        <w:t>基于</w:t>
      </w:r>
      <w:r w:rsidRPr="004803C6">
        <w:rPr>
          <w:rFonts w:hint="eastAsia"/>
        </w:rPr>
        <w:t>性状</w:t>
      </w:r>
      <w:r>
        <w:rPr>
          <w:rFonts w:hint="eastAsia"/>
        </w:rPr>
        <w:t>、大分子测序等</w:t>
      </w:r>
      <w:r w:rsidRPr="004803C6">
        <w:rPr>
          <w:rFonts w:hint="eastAsia"/>
        </w:rPr>
        <w:t>特征</w:t>
      </w:r>
      <w:r>
        <w:rPr>
          <w:rFonts w:hint="eastAsia"/>
        </w:rPr>
        <w:t>数据，以分析、</w:t>
      </w:r>
      <w:r w:rsidRPr="004803C6">
        <w:rPr>
          <w:rFonts w:hint="eastAsia"/>
        </w:rPr>
        <w:t>识别姊妹群，</w:t>
      </w:r>
      <w:r>
        <w:rPr>
          <w:rFonts w:hint="eastAsia"/>
        </w:rPr>
        <w:t>以及</w:t>
      </w:r>
      <w:r w:rsidRPr="004803C6">
        <w:rPr>
          <w:rFonts w:hint="eastAsia"/>
        </w:rPr>
        <w:t>类群之间在谱系关系上相对于共同祖先的“距离”</w:t>
      </w:r>
      <w:r>
        <w:rPr>
          <w:rFonts w:hint="eastAsia"/>
        </w:rPr>
        <w:t>，从而确定各类群彼此的</w:t>
      </w:r>
      <w:r w:rsidRPr="004803C6">
        <w:rPr>
          <w:rFonts w:hint="eastAsia"/>
        </w:rPr>
        <w:t>谱系关系。</w:t>
      </w:r>
      <w:r>
        <w:rPr>
          <w:rFonts w:hint="eastAsia"/>
        </w:rPr>
        <w:t>系统发生分析遵循</w:t>
      </w:r>
      <w:r w:rsidRPr="00641D1E">
        <w:rPr>
          <w:b/>
          <w:bCs/>
        </w:rPr>
        <w:t>最大简约</w:t>
      </w:r>
      <w:r>
        <w:rPr>
          <w:rFonts w:hint="eastAsia"/>
          <w:b/>
          <w:bCs/>
        </w:rPr>
        <w:t>性</w:t>
      </w:r>
      <w:r w:rsidRPr="00641D1E">
        <w:rPr>
          <w:rFonts w:hint="eastAsia"/>
          <w:b/>
          <w:bCs/>
        </w:rPr>
        <w:t>原则</w:t>
      </w:r>
      <w:r>
        <w:rPr>
          <w:rFonts w:hint="eastAsia"/>
        </w:rPr>
        <w:t>。判定</w:t>
      </w:r>
      <w:r w:rsidRPr="00641D1E">
        <w:t>所需变异次数最少（演化步数最少）的演化树为最</w:t>
      </w:r>
      <w:r>
        <w:rPr>
          <w:rFonts w:hint="eastAsia"/>
        </w:rPr>
        <w:t>可能</w:t>
      </w:r>
      <w:r w:rsidRPr="00641D1E">
        <w:t>符合自然情况的系统树。</w:t>
      </w:r>
    </w:p>
    <w:p w14:paraId="43F647B2" w14:textId="77777777" w:rsidR="00696094" w:rsidRDefault="00696094">
      <w:pPr>
        <w:pStyle w:val="a6"/>
        <w:numPr>
          <w:ilvl w:val="0"/>
          <w:numId w:val="212"/>
        </w:numPr>
        <w:ind w:firstLineChars="0"/>
        <w:rPr>
          <w:rFonts w:hint="eastAsia"/>
        </w:rPr>
      </w:pPr>
      <w:r>
        <w:rPr>
          <w:rFonts w:hint="eastAsia"/>
        </w:rPr>
        <w:t>系统发生树</w:t>
      </w:r>
    </w:p>
    <w:p w14:paraId="5A2940F1" w14:textId="77777777" w:rsidR="00696094" w:rsidRDefault="00696094">
      <w:pPr>
        <w:pStyle w:val="a6"/>
        <w:numPr>
          <w:ilvl w:val="0"/>
          <w:numId w:val="213"/>
        </w:numPr>
        <w:ind w:firstLineChars="0"/>
        <w:rPr>
          <w:rFonts w:hint="eastAsia"/>
        </w:rPr>
      </w:pPr>
      <w:r>
        <w:rPr>
          <w:rFonts w:hint="eastAsia"/>
        </w:rPr>
        <w:t>系统发生树的研究对象</w:t>
      </w:r>
    </w:p>
    <w:p w14:paraId="7BAD501D" w14:textId="77777777" w:rsidR="00696094" w:rsidRDefault="00696094">
      <w:pPr>
        <w:pStyle w:val="a6"/>
        <w:numPr>
          <w:ilvl w:val="0"/>
          <w:numId w:val="215"/>
        </w:numPr>
        <w:ind w:firstLineChars="0"/>
        <w:rPr>
          <w:rFonts w:hint="eastAsia"/>
        </w:rPr>
      </w:pPr>
      <w:r>
        <w:rPr>
          <w:rFonts w:hint="eastAsia"/>
        </w:rPr>
        <w:t>类群</w:t>
      </w:r>
    </w:p>
    <w:p w14:paraId="42E75E53" w14:textId="77777777" w:rsidR="00696094" w:rsidRPr="00363EE6" w:rsidRDefault="00696094" w:rsidP="00696094">
      <w:pPr>
        <w:ind w:left="840" w:firstLine="420"/>
        <w:rPr>
          <w:rFonts w:hint="eastAsia"/>
        </w:rPr>
      </w:pPr>
      <w:r w:rsidRPr="00363EE6">
        <w:rPr>
          <w:rFonts w:hint="eastAsia"/>
        </w:rPr>
        <w:t>分类上一类生物的集合，可以是科属种或其它阶元，阶元内具有容易识别的共同性状。</w:t>
      </w:r>
    </w:p>
    <w:p w14:paraId="411A5E4F" w14:textId="77777777" w:rsidR="00696094" w:rsidRDefault="00696094">
      <w:pPr>
        <w:pStyle w:val="a6"/>
        <w:numPr>
          <w:ilvl w:val="0"/>
          <w:numId w:val="215"/>
        </w:numPr>
        <w:ind w:firstLineChars="0"/>
        <w:rPr>
          <w:rFonts w:hint="eastAsia"/>
        </w:rPr>
      </w:pPr>
      <w:r>
        <w:rPr>
          <w:rFonts w:hint="eastAsia"/>
        </w:rPr>
        <w:t>性状</w:t>
      </w:r>
    </w:p>
    <w:p w14:paraId="2BA0D378" w14:textId="77777777" w:rsidR="00696094" w:rsidRDefault="00696094" w:rsidP="00696094">
      <w:pPr>
        <w:ind w:left="840" w:firstLine="420"/>
        <w:rPr>
          <w:rFonts w:hint="eastAsia"/>
        </w:rPr>
      </w:pPr>
      <w:r w:rsidRPr="00363EE6">
        <w:rPr>
          <w:rFonts w:hint="eastAsia"/>
        </w:rPr>
        <w:t>生物体在形态、生理、生化、遗传、生态、行为等多方面的表现，是一个或一群生物体可观察或实验测得的属性。</w:t>
      </w:r>
    </w:p>
    <w:p w14:paraId="53DD631B" w14:textId="77777777" w:rsidR="00696094" w:rsidRDefault="00696094">
      <w:pPr>
        <w:pStyle w:val="a6"/>
        <w:numPr>
          <w:ilvl w:val="0"/>
          <w:numId w:val="213"/>
        </w:numPr>
        <w:ind w:firstLineChars="0"/>
        <w:rPr>
          <w:rFonts w:hint="eastAsia"/>
        </w:rPr>
      </w:pPr>
      <w:r>
        <w:rPr>
          <w:rFonts w:hint="eastAsia"/>
        </w:rPr>
        <w:t>系统发生树的结构</w:t>
      </w:r>
    </w:p>
    <w:p w14:paraId="6F2FEBB5" w14:textId="77777777" w:rsidR="00696094" w:rsidRDefault="00696094">
      <w:pPr>
        <w:pStyle w:val="a6"/>
        <w:numPr>
          <w:ilvl w:val="0"/>
          <w:numId w:val="216"/>
        </w:numPr>
        <w:ind w:firstLineChars="0"/>
        <w:rPr>
          <w:rFonts w:hint="eastAsia"/>
        </w:rPr>
      </w:pPr>
      <w:r>
        <w:rPr>
          <w:rFonts w:hint="eastAsia"/>
        </w:rPr>
        <w:t>系统发生树的基本结构</w:t>
      </w:r>
    </w:p>
    <w:p w14:paraId="1C7263FC" w14:textId="77777777" w:rsidR="00696094" w:rsidRDefault="00696094">
      <w:pPr>
        <w:pStyle w:val="a6"/>
        <w:numPr>
          <w:ilvl w:val="0"/>
          <w:numId w:val="218"/>
        </w:numPr>
        <w:ind w:firstLineChars="0"/>
        <w:rPr>
          <w:rFonts w:hint="eastAsia"/>
        </w:rPr>
      </w:pPr>
      <w:r w:rsidRPr="00790C78">
        <w:rPr>
          <w:rFonts w:hint="eastAsia"/>
        </w:rPr>
        <w:t>外部节点</w:t>
      </w:r>
    </w:p>
    <w:p w14:paraId="6B727D4E" w14:textId="77777777" w:rsidR="00696094" w:rsidRPr="00790C78" w:rsidRDefault="00696094" w:rsidP="00696094">
      <w:pPr>
        <w:ind w:left="840" w:firstLine="420"/>
        <w:rPr>
          <w:rFonts w:hint="eastAsia"/>
        </w:rPr>
      </w:pPr>
      <w:r>
        <w:rPr>
          <w:rFonts w:hint="eastAsia"/>
        </w:rPr>
        <w:t>也称</w:t>
      </w:r>
      <w:r w:rsidRPr="00790C78">
        <w:rPr>
          <w:rFonts w:hint="eastAsia"/>
        </w:rPr>
        <w:t>OTU，操作分类单元，可以表示</w:t>
      </w:r>
      <w:r>
        <w:rPr>
          <w:rFonts w:hint="eastAsia"/>
        </w:rPr>
        <w:t>类群或性状</w:t>
      </w:r>
      <w:r w:rsidRPr="00790C78">
        <w:rPr>
          <w:rFonts w:hint="eastAsia"/>
        </w:rPr>
        <w:t>。</w:t>
      </w:r>
    </w:p>
    <w:p w14:paraId="223E1379" w14:textId="77777777" w:rsidR="00696094" w:rsidRDefault="00696094">
      <w:pPr>
        <w:pStyle w:val="a6"/>
        <w:numPr>
          <w:ilvl w:val="0"/>
          <w:numId w:val="218"/>
        </w:numPr>
        <w:ind w:firstLineChars="0"/>
        <w:rPr>
          <w:rFonts w:hint="eastAsia"/>
        </w:rPr>
      </w:pPr>
      <w:r w:rsidRPr="00790C78">
        <w:rPr>
          <w:rFonts w:hint="eastAsia"/>
        </w:rPr>
        <w:t>内部节点</w:t>
      </w:r>
    </w:p>
    <w:p w14:paraId="427DBF6E" w14:textId="77777777" w:rsidR="00696094" w:rsidRPr="00790C78" w:rsidRDefault="00696094" w:rsidP="00696094">
      <w:pPr>
        <w:ind w:left="1280"/>
        <w:rPr>
          <w:rFonts w:hint="eastAsia"/>
        </w:rPr>
      </w:pPr>
      <w:r w:rsidRPr="00790C78">
        <w:rPr>
          <w:rFonts w:hint="eastAsia"/>
        </w:rPr>
        <w:t>表示灭绝的最近共同祖先</w:t>
      </w:r>
      <w:r>
        <w:rPr>
          <w:rFonts w:hint="eastAsia"/>
        </w:rPr>
        <w:t>。</w:t>
      </w:r>
    </w:p>
    <w:p w14:paraId="6D25BAD2" w14:textId="77777777" w:rsidR="00696094" w:rsidRDefault="00696094">
      <w:pPr>
        <w:pStyle w:val="a6"/>
        <w:numPr>
          <w:ilvl w:val="0"/>
          <w:numId w:val="218"/>
        </w:numPr>
        <w:ind w:firstLineChars="0"/>
        <w:rPr>
          <w:rFonts w:hint="eastAsia"/>
        </w:rPr>
      </w:pPr>
      <w:r w:rsidRPr="00790C78">
        <w:rPr>
          <w:rFonts w:hint="eastAsia"/>
        </w:rPr>
        <w:t>根</w:t>
      </w:r>
    </w:p>
    <w:p w14:paraId="5B7CFEA7" w14:textId="77777777" w:rsidR="00696094" w:rsidRPr="00790C78" w:rsidRDefault="00696094" w:rsidP="00696094">
      <w:pPr>
        <w:pStyle w:val="a6"/>
        <w:ind w:left="1280" w:firstLineChars="0" w:firstLine="0"/>
        <w:rPr>
          <w:rFonts w:hint="eastAsia"/>
        </w:rPr>
      </w:pPr>
      <w:r w:rsidRPr="00790C78">
        <w:rPr>
          <w:rFonts w:hint="eastAsia"/>
        </w:rPr>
        <w:t>所有研究的外部节点的共同祖先。</w:t>
      </w:r>
    </w:p>
    <w:p w14:paraId="654229F4" w14:textId="77777777" w:rsidR="00696094" w:rsidRDefault="00696094">
      <w:pPr>
        <w:pStyle w:val="a6"/>
        <w:numPr>
          <w:ilvl w:val="0"/>
          <w:numId w:val="218"/>
        </w:numPr>
        <w:ind w:firstLineChars="0"/>
        <w:rPr>
          <w:rFonts w:hint="eastAsia"/>
        </w:rPr>
      </w:pPr>
      <w:r>
        <w:rPr>
          <w:rFonts w:hint="eastAsia"/>
        </w:rPr>
        <w:t>分枝</w:t>
      </w:r>
    </w:p>
    <w:p w14:paraId="365054F3" w14:textId="77777777" w:rsidR="00696094" w:rsidRPr="00790C78" w:rsidRDefault="00696094" w:rsidP="00696094">
      <w:pPr>
        <w:pStyle w:val="a6"/>
        <w:ind w:left="1280" w:firstLineChars="0" w:firstLine="0"/>
        <w:rPr>
          <w:rFonts w:hint="eastAsia"/>
        </w:rPr>
      </w:pPr>
      <w:r w:rsidRPr="00790C78">
        <w:rPr>
          <w:rFonts w:hint="eastAsia"/>
        </w:rPr>
        <w:t>树中的每个线段是一个分枝，表示祖先与后代之间的谱系关系。</w:t>
      </w:r>
    </w:p>
    <w:p w14:paraId="42D7C9EA" w14:textId="77777777" w:rsidR="00696094" w:rsidRDefault="00696094">
      <w:pPr>
        <w:pStyle w:val="a6"/>
        <w:numPr>
          <w:ilvl w:val="0"/>
          <w:numId w:val="218"/>
        </w:numPr>
        <w:ind w:firstLineChars="0"/>
        <w:rPr>
          <w:rFonts w:hint="eastAsia"/>
        </w:rPr>
      </w:pPr>
      <w:r w:rsidRPr="00790C78">
        <w:rPr>
          <w:rFonts w:hint="eastAsia"/>
        </w:rPr>
        <w:t>谱系</w:t>
      </w:r>
    </w:p>
    <w:p w14:paraId="6B69F577" w14:textId="77777777" w:rsidR="00696094" w:rsidRPr="00790C78" w:rsidRDefault="00696094" w:rsidP="00696094">
      <w:pPr>
        <w:ind w:left="840" w:firstLine="420"/>
        <w:rPr>
          <w:rFonts w:hint="eastAsia"/>
        </w:rPr>
      </w:pPr>
      <w:r w:rsidRPr="00790C78">
        <w:rPr>
          <w:rFonts w:hint="eastAsia"/>
        </w:rPr>
        <w:t>由一个共同祖先演化形成的所有</w:t>
      </w:r>
      <w:r>
        <w:rPr>
          <w:rFonts w:hint="eastAsia"/>
        </w:rPr>
        <w:t>外部节点</w:t>
      </w:r>
      <w:r w:rsidRPr="00790C78">
        <w:rPr>
          <w:rFonts w:hint="eastAsia"/>
        </w:rPr>
        <w:t>。</w:t>
      </w:r>
    </w:p>
    <w:p w14:paraId="5AFABFCE" w14:textId="77777777" w:rsidR="00696094" w:rsidRDefault="00696094">
      <w:pPr>
        <w:pStyle w:val="a6"/>
        <w:numPr>
          <w:ilvl w:val="0"/>
          <w:numId w:val="218"/>
        </w:numPr>
        <w:ind w:firstLineChars="0"/>
        <w:rPr>
          <w:rFonts w:hint="eastAsia"/>
        </w:rPr>
      </w:pPr>
      <w:r w:rsidRPr="00790C78">
        <w:rPr>
          <w:rFonts w:hint="eastAsia"/>
        </w:rPr>
        <w:t>进化支</w:t>
      </w:r>
    </w:p>
    <w:p w14:paraId="609D1920" w14:textId="77777777" w:rsidR="00696094" w:rsidRPr="00790C78" w:rsidRDefault="00696094" w:rsidP="00696094">
      <w:pPr>
        <w:pStyle w:val="a6"/>
        <w:ind w:left="1280" w:firstLineChars="0" w:firstLine="0"/>
        <w:rPr>
          <w:rFonts w:hint="eastAsia"/>
        </w:rPr>
      </w:pPr>
      <w:r w:rsidRPr="00790C78">
        <w:rPr>
          <w:rFonts w:hint="eastAsia"/>
        </w:rPr>
        <w:t>任</w:t>
      </w:r>
      <w:proofErr w:type="gramStart"/>
      <w:r w:rsidRPr="00790C78">
        <w:rPr>
          <w:rFonts w:hint="eastAsia"/>
        </w:rPr>
        <w:t>一</w:t>
      </w:r>
      <w:proofErr w:type="gramEnd"/>
      <w:r w:rsidRPr="00790C78">
        <w:rPr>
          <w:rFonts w:hint="eastAsia"/>
        </w:rPr>
        <w:t>祖先的所有后代谱系形成一个</w:t>
      </w:r>
      <w:r>
        <w:rPr>
          <w:rFonts w:hint="eastAsia"/>
        </w:rPr>
        <w:t>进化支</w:t>
      </w:r>
      <w:r w:rsidRPr="00790C78">
        <w:rPr>
          <w:rFonts w:hint="eastAsia"/>
        </w:rPr>
        <w:t>。</w:t>
      </w:r>
    </w:p>
    <w:p w14:paraId="05D9D1EC" w14:textId="77777777" w:rsidR="00696094" w:rsidRDefault="00696094">
      <w:pPr>
        <w:pStyle w:val="a6"/>
        <w:numPr>
          <w:ilvl w:val="0"/>
          <w:numId w:val="216"/>
        </w:numPr>
        <w:ind w:firstLineChars="0"/>
        <w:rPr>
          <w:rFonts w:hint="eastAsia"/>
        </w:rPr>
      </w:pPr>
      <w:r>
        <w:rPr>
          <w:rFonts w:hint="eastAsia"/>
        </w:rPr>
        <w:t>系统发生树的类群</w:t>
      </w:r>
    </w:p>
    <w:p w14:paraId="1056F06D" w14:textId="77777777" w:rsidR="00696094" w:rsidRDefault="00696094">
      <w:pPr>
        <w:pStyle w:val="a6"/>
        <w:numPr>
          <w:ilvl w:val="0"/>
          <w:numId w:val="220"/>
        </w:numPr>
        <w:ind w:firstLineChars="0"/>
        <w:rPr>
          <w:rFonts w:hint="eastAsia"/>
        </w:rPr>
      </w:pPr>
      <w:r w:rsidRPr="00790C78">
        <w:rPr>
          <w:rFonts w:hint="eastAsia"/>
        </w:rPr>
        <w:t>单系类群</w:t>
      </w:r>
    </w:p>
    <w:p w14:paraId="72524715" w14:textId="77777777" w:rsidR="00696094" w:rsidRPr="00790C78" w:rsidRDefault="00696094" w:rsidP="00696094">
      <w:pPr>
        <w:ind w:left="840" w:firstLine="420"/>
        <w:rPr>
          <w:rFonts w:hint="eastAsia"/>
        </w:rPr>
      </w:pPr>
      <w:r w:rsidRPr="00790C78">
        <w:rPr>
          <w:rFonts w:hint="eastAsia"/>
        </w:rPr>
        <w:t>包含一个祖先类群</w:t>
      </w:r>
      <w:proofErr w:type="gramStart"/>
      <w:r w:rsidRPr="00790C78">
        <w:rPr>
          <w:rFonts w:hint="eastAsia"/>
        </w:rPr>
        <w:t>所有子裔的</w:t>
      </w:r>
      <w:proofErr w:type="gramEnd"/>
      <w:r w:rsidRPr="00790C78">
        <w:rPr>
          <w:rFonts w:hint="eastAsia"/>
        </w:rPr>
        <w:t>群组，其成员间存在共同祖先关系。</w:t>
      </w:r>
    </w:p>
    <w:p w14:paraId="597DE764" w14:textId="77777777" w:rsidR="00696094" w:rsidRDefault="00696094">
      <w:pPr>
        <w:pStyle w:val="a6"/>
        <w:numPr>
          <w:ilvl w:val="0"/>
          <w:numId w:val="220"/>
        </w:numPr>
        <w:ind w:firstLineChars="0"/>
        <w:rPr>
          <w:rFonts w:hint="eastAsia"/>
        </w:rPr>
      </w:pPr>
      <w:r w:rsidRPr="00790C78">
        <w:rPr>
          <w:rFonts w:hint="eastAsia"/>
        </w:rPr>
        <w:t>并系类群</w:t>
      </w:r>
    </w:p>
    <w:p w14:paraId="4E22BD6C" w14:textId="77777777" w:rsidR="00696094" w:rsidRPr="00790C78" w:rsidRDefault="00696094" w:rsidP="00696094">
      <w:pPr>
        <w:ind w:left="840" w:firstLine="420"/>
        <w:rPr>
          <w:rFonts w:hint="eastAsia"/>
        </w:rPr>
      </w:pPr>
      <w:r w:rsidRPr="00790C78">
        <w:rPr>
          <w:rFonts w:hint="eastAsia"/>
        </w:rPr>
        <w:t>不满足单系类群要求，各成员间又具有共同祖先特征（祖征）的群组</w:t>
      </w:r>
      <w:r>
        <w:rPr>
          <w:rFonts w:hint="eastAsia"/>
        </w:rPr>
        <w:t>。</w:t>
      </w:r>
      <w:r w:rsidRPr="00790C78">
        <w:rPr>
          <w:rFonts w:hint="eastAsia"/>
        </w:rPr>
        <w:t>是来自一个最近共同祖先的部分子裔类群及其演化分支体系。</w:t>
      </w:r>
    </w:p>
    <w:p w14:paraId="25C9A6C3" w14:textId="77777777" w:rsidR="00696094" w:rsidRDefault="00696094">
      <w:pPr>
        <w:pStyle w:val="a6"/>
        <w:numPr>
          <w:ilvl w:val="0"/>
          <w:numId w:val="220"/>
        </w:numPr>
        <w:ind w:firstLineChars="0"/>
        <w:rPr>
          <w:rFonts w:hint="eastAsia"/>
        </w:rPr>
      </w:pPr>
      <w:r w:rsidRPr="00790C78">
        <w:rPr>
          <w:rFonts w:hint="eastAsia"/>
        </w:rPr>
        <w:t>复系类群</w:t>
      </w:r>
      <w:r>
        <w:rPr>
          <w:rFonts w:hint="eastAsia"/>
        </w:rPr>
        <w:t>（多系类群）</w:t>
      </w:r>
    </w:p>
    <w:p w14:paraId="440F481A" w14:textId="77777777" w:rsidR="00696094" w:rsidRPr="00790C78" w:rsidRDefault="00696094" w:rsidP="00696094">
      <w:pPr>
        <w:ind w:left="840" w:firstLine="420"/>
        <w:rPr>
          <w:rFonts w:hint="eastAsia"/>
        </w:rPr>
      </w:pPr>
      <w:r w:rsidRPr="00790C78">
        <w:rPr>
          <w:rFonts w:hint="eastAsia"/>
        </w:rPr>
        <w:t>各成员不具有共同衍生特征（衍征）也不具有共同祖先特征（祖征），只是具有同型特征的分类群组</w:t>
      </w:r>
      <w:r>
        <w:rPr>
          <w:rFonts w:hint="eastAsia"/>
        </w:rPr>
        <w:t>。</w:t>
      </w:r>
      <w:r w:rsidRPr="00790C78">
        <w:rPr>
          <w:rFonts w:hint="eastAsia"/>
        </w:rPr>
        <w:t>是最近共同祖先不同的</w:t>
      </w:r>
      <w:proofErr w:type="gramStart"/>
      <w:r w:rsidRPr="00790C78">
        <w:rPr>
          <w:rFonts w:hint="eastAsia"/>
        </w:rPr>
        <w:t>各个子裔类群</w:t>
      </w:r>
      <w:proofErr w:type="gramEnd"/>
      <w:r w:rsidRPr="00790C78">
        <w:rPr>
          <w:rFonts w:hint="eastAsia"/>
        </w:rPr>
        <w:t>根据趋同性状/同功结构所构成的一个类群。</w:t>
      </w:r>
    </w:p>
    <w:p w14:paraId="194DEF4E" w14:textId="77777777" w:rsidR="00696094" w:rsidRDefault="00696094">
      <w:pPr>
        <w:pStyle w:val="a6"/>
        <w:numPr>
          <w:ilvl w:val="0"/>
          <w:numId w:val="220"/>
        </w:numPr>
        <w:ind w:firstLineChars="0"/>
        <w:rPr>
          <w:rFonts w:hint="eastAsia"/>
        </w:rPr>
      </w:pPr>
      <w:r w:rsidRPr="00790C78">
        <w:rPr>
          <w:rFonts w:hint="eastAsia"/>
        </w:rPr>
        <w:t>内类群</w:t>
      </w:r>
    </w:p>
    <w:p w14:paraId="5DE23F5A" w14:textId="77777777" w:rsidR="00696094" w:rsidRPr="00790C78" w:rsidRDefault="00696094" w:rsidP="00696094">
      <w:pPr>
        <w:pStyle w:val="a6"/>
        <w:ind w:left="1280" w:firstLineChars="0" w:firstLine="0"/>
        <w:rPr>
          <w:rFonts w:hint="eastAsia"/>
        </w:rPr>
      </w:pPr>
      <w:r w:rsidRPr="00790C78">
        <w:rPr>
          <w:rFonts w:hint="eastAsia"/>
        </w:rPr>
        <w:t>研究所涉及的某一特定类群。</w:t>
      </w:r>
    </w:p>
    <w:p w14:paraId="4BA54C7E" w14:textId="77777777" w:rsidR="00696094" w:rsidRDefault="00696094">
      <w:pPr>
        <w:pStyle w:val="a6"/>
        <w:numPr>
          <w:ilvl w:val="0"/>
          <w:numId w:val="220"/>
        </w:numPr>
        <w:ind w:firstLineChars="0"/>
        <w:rPr>
          <w:rFonts w:hint="eastAsia"/>
        </w:rPr>
      </w:pPr>
      <w:r w:rsidRPr="00790C78">
        <w:rPr>
          <w:rFonts w:hint="eastAsia"/>
        </w:rPr>
        <w:t>外类群</w:t>
      </w:r>
    </w:p>
    <w:p w14:paraId="1F744DB9" w14:textId="77777777" w:rsidR="00696094" w:rsidRPr="00790C78" w:rsidRDefault="00696094" w:rsidP="00696094">
      <w:pPr>
        <w:ind w:left="840" w:firstLine="420"/>
        <w:rPr>
          <w:rFonts w:hint="eastAsia"/>
        </w:rPr>
      </w:pPr>
      <w:r w:rsidRPr="00790C78">
        <w:rPr>
          <w:rFonts w:hint="eastAsia"/>
        </w:rPr>
        <w:t>不包含在内类群中又与之有一定关系的类群。</w:t>
      </w:r>
    </w:p>
    <w:p w14:paraId="4BD684C7" w14:textId="77777777" w:rsidR="00696094" w:rsidRDefault="00696094">
      <w:pPr>
        <w:pStyle w:val="a6"/>
        <w:numPr>
          <w:ilvl w:val="0"/>
          <w:numId w:val="220"/>
        </w:numPr>
        <w:ind w:firstLineChars="0"/>
        <w:rPr>
          <w:rFonts w:hint="eastAsia"/>
        </w:rPr>
      </w:pPr>
      <w:r w:rsidRPr="00790C78">
        <w:rPr>
          <w:rFonts w:hint="eastAsia"/>
        </w:rPr>
        <w:t>姐妹群</w:t>
      </w:r>
    </w:p>
    <w:p w14:paraId="7FB0A692" w14:textId="77777777" w:rsidR="00696094" w:rsidRPr="00790C78" w:rsidRDefault="00696094" w:rsidP="00696094">
      <w:pPr>
        <w:ind w:left="840" w:firstLine="420"/>
        <w:rPr>
          <w:rFonts w:hint="eastAsia"/>
        </w:rPr>
      </w:pPr>
      <w:r w:rsidRPr="00790C78">
        <w:rPr>
          <w:rFonts w:hint="eastAsia"/>
        </w:rPr>
        <w:t>具有一个不为其他分类单元所共有的祖先的两个分类单元。</w:t>
      </w:r>
    </w:p>
    <w:p w14:paraId="36F33EE7" w14:textId="77777777" w:rsidR="00696094" w:rsidRDefault="00696094">
      <w:pPr>
        <w:pStyle w:val="a6"/>
        <w:numPr>
          <w:ilvl w:val="0"/>
          <w:numId w:val="213"/>
        </w:numPr>
        <w:ind w:firstLineChars="0"/>
        <w:rPr>
          <w:rFonts w:hint="eastAsia"/>
        </w:rPr>
      </w:pPr>
      <w:r>
        <w:rPr>
          <w:rFonts w:hint="eastAsia"/>
        </w:rPr>
        <w:t>系统发生树的类型</w:t>
      </w:r>
    </w:p>
    <w:p w14:paraId="2CC0F42B" w14:textId="77777777" w:rsidR="00696094" w:rsidRDefault="00696094">
      <w:pPr>
        <w:pStyle w:val="a6"/>
        <w:numPr>
          <w:ilvl w:val="0"/>
          <w:numId w:val="219"/>
        </w:numPr>
        <w:ind w:firstLineChars="0"/>
        <w:rPr>
          <w:rFonts w:hint="eastAsia"/>
        </w:rPr>
      </w:pPr>
      <w:r>
        <w:rPr>
          <w:rFonts w:hint="eastAsia"/>
        </w:rPr>
        <w:t>有根树</w:t>
      </w:r>
    </w:p>
    <w:p w14:paraId="0163DDB5" w14:textId="77777777" w:rsidR="00696094" w:rsidRDefault="00696094" w:rsidP="00696094">
      <w:pPr>
        <w:pStyle w:val="a6"/>
        <w:ind w:left="880" w:firstLineChars="0" w:firstLine="380"/>
        <w:rPr>
          <w:rFonts w:hint="eastAsia"/>
        </w:rPr>
      </w:pPr>
      <w:r>
        <w:rPr>
          <w:rFonts w:hint="eastAsia"/>
        </w:rPr>
        <w:t>指定了作为研究对象的全部</w:t>
      </w:r>
      <w:r>
        <w:t>OTUs的共同祖先的系统发生树。</w:t>
      </w:r>
    </w:p>
    <w:p w14:paraId="6F3D1230" w14:textId="77777777" w:rsidR="00696094" w:rsidRDefault="00696094">
      <w:pPr>
        <w:pStyle w:val="a6"/>
        <w:numPr>
          <w:ilvl w:val="0"/>
          <w:numId w:val="219"/>
        </w:numPr>
        <w:ind w:firstLineChars="0"/>
        <w:rPr>
          <w:rFonts w:hint="eastAsia"/>
        </w:rPr>
      </w:pPr>
      <w:r>
        <w:rPr>
          <w:rFonts w:hint="eastAsia"/>
        </w:rPr>
        <w:t>无根树</w:t>
      </w:r>
    </w:p>
    <w:p w14:paraId="14EFA670" w14:textId="77777777" w:rsidR="00696094" w:rsidRDefault="00696094" w:rsidP="00696094">
      <w:pPr>
        <w:pStyle w:val="a6"/>
        <w:ind w:left="880" w:firstLineChars="0" w:firstLine="380"/>
        <w:rPr>
          <w:rFonts w:hint="eastAsia"/>
        </w:rPr>
      </w:pPr>
      <w:r>
        <w:rPr>
          <w:rFonts w:hint="eastAsia"/>
        </w:rPr>
        <w:t>没有指定所有</w:t>
      </w:r>
      <w:r>
        <w:t>OTU共同祖先的系统发生树，只表明了OTU之间的关系，不能表明进化路线。</w:t>
      </w:r>
    </w:p>
    <w:p w14:paraId="48D0E463" w14:textId="77777777" w:rsidR="00696094" w:rsidRDefault="00696094">
      <w:pPr>
        <w:pStyle w:val="a6"/>
        <w:numPr>
          <w:ilvl w:val="0"/>
          <w:numId w:val="212"/>
        </w:numPr>
        <w:ind w:firstLineChars="0"/>
        <w:rPr>
          <w:rFonts w:hint="eastAsia"/>
        </w:rPr>
      </w:pPr>
      <w:r>
        <w:rPr>
          <w:rFonts w:hint="eastAsia"/>
        </w:rPr>
        <w:t>性状演化的相关概念</w:t>
      </w:r>
    </w:p>
    <w:p w14:paraId="10D691AB" w14:textId="77777777" w:rsidR="00696094" w:rsidRDefault="00696094">
      <w:pPr>
        <w:pStyle w:val="a6"/>
        <w:numPr>
          <w:ilvl w:val="0"/>
          <w:numId w:val="214"/>
        </w:numPr>
        <w:ind w:firstLineChars="0"/>
        <w:rPr>
          <w:rFonts w:hint="eastAsia"/>
        </w:rPr>
      </w:pPr>
      <w:r>
        <w:rPr>
          <w:rFonts w:hint="eastAsia"/>
        </w:rPr>
        <w:t>同源性</w:t>
      </w:r>
    </w:p>
    <w:p w14:paraId="61B26B18" w14:textId="77777777" w:rsidR="00EC60FE" w:rsidRDefault="00696094" w:rsidP="00696094">
      <w:pPr>
        <w:ind w:left="440" w:firstLine="400"/>
        <w:rPr>
          <w:rFonts w:hint="eastAsia"/>
        </w:rPr>
      </w:pPr>
      <w:r>
        <w:rPr>
          <w:rFonts w:hint="eastAsia"/>
        </w:rPr>
        <w:t>即由于</w:t>
      </w:r>
      <w:r w:rsidRPr="007449B8">
        <w:rPr>
          <w:rFonts w:hint="eastAsia"/>
        </w:rPr>
        <w:t>具有相同祖先而产生的相似性。</w:t>
      </w:r>
      <w:r w:rsidRPr="007449B8">
        <w:rPr>
          <w:rFonts w:hint="eastAsia"/>
          <w:b/>
          <w:bCs/>
        </w:rPr>
        <w:t>直系同源</w:t>
      </w:r>
      <w:r w:rsidRPr="007449B8">
        <w:t>：同源是</w:t>
      </w:r>
      <w:r>
        <w:rPr>
          <w:rFonts w:hint="eastAsia"/>
        </w:rPr>
        <w:t>在</w:t>
      </w:r>
      <w:r w:rsidRPr="007449B8">
        <w:t>物种形成的</w:t>
      </w:r>
      <w:r>
        <w:rPr>
          <w:rFonts w:hint="eastAsia"/>
        </w:rPr>
        <w:t>过程中，</w:t>
      </w:r>
      <w:r w:rsidRPr="007449B8">
        <w:rPr>
          <w:rFonts w:hint="eastAsia"/>
        </w:rPr>
        <w:t>共同祖先基因</w:t>
      </w:r>
      <w:r>
        <w:rPr>
          <w:rFonts w:hint="eastAsia"/>
        </w:rPr>
        <w:t>传递给新物种的</w:t>
      </w:r>
      <w:r w:rsidRPr="007449B8">
        <w:t>结果，基因的历史反映了物种的历史</w:t>
      </w:r>
      <w:r>
        <w:rPr>
          <w:rFonts w:hint="eastAsia"/>
        </w:rPr>
        <w:t>。</w:t>
      </w:r>
      <w:r w:rsidRPr="007449B8">
        <w:rPr>
          <w:rFonts w:hint="eastAsia"/>
        </w:rPr>
        <w:t>通常认为直系同源的序列具有相似的生物学功能</w:t>
      </w:r>
      <w:r>
        <w:rPr>
          <w:rFonts w:hint="eastAsia"/>
        </w:rPr>
        <w:t>。</w:t>
      </w:r>
      <w:r w:rsidRPr="007449B8">
        <w:rPr>
          <w:rFonts w:hint="eastAsia"/>
          <w:b/>
          <w:bCs/>
        </w:rPr>
        <w:t>旁系同源</w:t>
      </w:r>
      <w:r w:rsidRPr="007449B8">
        <w:t>：同源是</w:t>
      </w:r>
      <w:r>
        <w:rPr>
          <w:rFonts w:hint="eastAsia"/>
        </w:rPr>
        <w:t>独立于物种形成的</w:t>
      </w:r>
      <w:r w:rsidRPr="007449B8">
        <w:t>基因复制的结果，两份拷贝在一个物种的历史上是平行演化的</w:t>
      </w:r>
      <w:r>
        <w:rPr>
          <w:rFonts w:hint="eastAsia"/>
        </w:rPr>
        <w:t>。</w:t>
      </w:r>
    </w:p>
    <w:p w14:paraId="7B25A563" w14:textId="3DD9A597" w:rsidR="00696094" w:rsidRDefault="00696094">
      <w:pPr>
        <w:pStyle w:val="a6"/>
        <w:numPr>
          <w:ilvl w:val="0"/>
          <w:numId w:val="214"/>
        </w:numPr>
        <w:ind w:firstLineChars="0"/>
        <w:rPr>
          <w:rFonts w:hint="eastAsia"/>
        </w:rPr>
      </w:pPr>
      <w:r>
        <w:rPr>
          <w:rFonts w:hint="eastAsia"/>
        </w:rPr>
        <w:t>同塑性</w:t>
      </w:r>
    </w:p>
    <w:p w14:paraId="6E46B422" w14:textId="77777777" w:rsidR="00696094" w:rsidRPr="007449B8" w:rsidRDefault="00696094" w:rsidP="00696094">
      <w:pPr>
        <w:pStyle w:val="a6"/>
        <w:ind w:left="880" w:firstLineChars="0" w:firstLine="0"/>
        <w:rPr>
          <w:rFonts w:hint="eastAsia"/>
        </w:rPr>
      </w:pPr>
      <w:r>
        <w:rPr>
          <w:rFonts w:hint="eastAsia"/>
        </w:rPr>
        <w:t>即</w:t>
      </w:r>
      <w:r w:rsidRPr="007449B8">
        <w:t>并非因具有相同祖先而产生的相似性。</w:t>
      </w:r>
      <w:r>
        <w:rPr>
          <w:rFonts w:hint="eastAsia"/>
        </w:rPr>
        <w:t>可能通过以下方式产生：</w:t>
      </w:r>
    </w:p>
    <w:p w14:paraId="29796F38" w14:textId="77777777" w:rsidR="00696094" w:rsidRDefault="00696094">
      <w:pPr>
        <w:pStyle w:val="a6"/>
        <w:numPr>
          <w:ilvl w:val="0"/>
          <w:numId w:val="217"/>
        </w:numPr>
        <w:ind w:firstLineChars="0"/>
        <w:rPr>
          <w:rFonts w:hint="eastAsia"/>
        </w:rPr>
      </w:pPr>
      <w:r w:rsidRPr="007449B8">
        <w:rPr>
          <w:b/>
          <w:bCs/>
        </w:rPr>
        <w:t>趋同</w:t>
      </w:r>
      <w:r w:rsidRPr="007449B8">
        <w:t>：独立地获得新的，相似的性状。</w:t>
      </w:r>
    </w:p>
    <w:p w14:paraId="32AC7C5B" w14:textId="77777777" w:rsidR="00696094" w:rsidRDefault="00696094">
      <w:pPr>
        <w:pStyle w:val="a6"/>
        <w:numPr>
          <w:ilvl w:val="0"/>
          <w:numId w:val="217"/>
        </w:numPr>
        <w:ind w:firstLineChars="0"/>
        <w:rPr>
          <w:rFonts w:hint="eastAsia"/>
        </w:rPr>
      </w:pPr>
      <w:r w:rsidRPr="007449B8">
        <w:rPr>
          <w:b/>
          <w:bCs/>
        </w:rPr>
        <w:t>平行进化</w:t>
      </w:r>
      <w:r w:rsidRPr="007449B8">
        <w:t>：相同祖先的不同进化枝，发展出类似的性状；有亲缘关系的物种独立获得类似适应。</w:t>
      </w:r>
    </w:p>
    <w:p w14:paraId="1E2B6DB3" w14:textId="77777777" w:rsidR="00696094" w:rsidRPr="007449B8" w:rsidRDefault="00696094">
      <w:pPr>
        <w:pStyle w:val="a6"/>
        <w:numPr>
          <w:ilvl w:val="0"/>
          <w:numId w:val="217"/>
        </w:numPr>
        <w:ind w:firstLineChars="0"/>
        <w:rPr>
          <w:rFonts w:hint="eastAsia"/>
        </w:rPr>
      </w:pPr>
      <w:r w:rsidRPr="007449B8">
        <w:rPr>
          <w:b/>
          <w:bCs/>
        </w:rPr>
        <w:t>逆进化</w:t>
      </w:r>
      <w:r w:rsidRPr="007449B8">
        <w:t>：新性状丢失，或重新获得祖先性状</w:t>
      </w:r>
      <w:r>
        <w:rPr>
          <w:rFonts w:hint="eastAsia"/>
        </w:rPr>
        <w:t>。</w:t>
      </w:r>
    </w:p>
    <w:p w14:paraId="031C402D" w14:textId="77777777" w:rsidR="00696094" w:rsidRDefault="00696094">
      <w:pPr>
        <w:pStyle w:val="a6"/>
        <w:numPr>
          <w:ilvl w:val="0"/>
          <w:numId w:val="214"/>
        </w:numPr>
        <w:ind w:firstLineChars="0"/>
        <w:rPr>
          <w:rFonts w:hint="eastAsia"/>
        </w:rPr>
      </w:pPr>
      <w:r>
        <w:rPr>
          <w:rFonts w:hint="eastAsia"/>
        </w:rPr>
        <w:t>祖征</w:t>
      </w:r>
    </w:p>
    <w:p w14:paraId="6DD6B126" w14:textId="77777777" w:rsidR="00696094" w:rsidRPr="00AC6C4F" w:rsidRDefault="00696094" w:rsidP="00696094">
      <w:pPr>
        <w:pStyle w:val="a6"/>
        <w:ind w:left="880" w:firstLineChars="0" w:firstLine="0"/>
        <w:rPr>
          <w:rFonts w:hint="eastAsia"/>
        </w:rPr>
      </w:pPr>
      <w:r>
        <w:rPr>
          <w:rFonts w:hint="eastAsia"/>
        </w:rPr>
        <w:t>即</w:t>
      </w:r>
      <w:r w:rsidRPr="00AC6C4F">
        <w:t>祖先原始种的特征</w:t>
      </w:r>
      <w:r>
        <w:rPr>
          <w:rFonts w:hint="eastAsia"/>
        </w:rPr>
        <w:t>，而各类群</w:t>
      </w:r>
      <w:r w:rsidRPr="00AC6C4F">
        <w:t>共同具有的原始</w:t>
      </w:r>
      <w:proofErr w:type="gramStart"/>
      <w:r w:rsidRPr="00AC6C4F">
        <w:t>祖征</w:t>
      </w:r>
      <w:r>
        <w:rPr>
          <w:rFonts w:hint="eastAsia"/>
        </w:rPr>
        <w:t>称</w:t>
      </w:r>
      <w:r w:rsidRPr="00AC6C4F">
        <w:rPr>
          <w:rFonts w:hint="eastAsia"/>
          <w:b/>
          <w:bCs/>
        </w:rPr>
        <w:t>共祖征</w:t>
      </w:r>
      <w:proofErr w:type="gramEnd"/>
      <w:r w:rsidRPr="00AC6C4F">
        <w:t>。</w:t>
      </w:r>
    </w:p>
    <w:p w14:paraId="6056DE7D" w14:textId="77777777" w:rsidR="00696094" w:rsidRDefault="00696094">
      <w:pPr>
        <w:pStyle w:val="a6"/>
        <w:numPr>
          <w:ilvl w:val="0"/>
          <w:numId w:val="214"/>
        </w:numPr>
        <w:ind w:firstLineChars="0"/>
        <w:rPr>
          <w:rFonts w:hint="eastAsia"/>
        </w:rPr>
      </w:pPr>
      <w:r>
        <w:rPr>
          <w:rFonts w:hint="eastAsia"/>
        </w:rPr>
        <w:t>衍征</w:t>
      </w:r>
    </w:p>
    <w:p w14:paraId="581D634D" w14:textId="77777777" w:rsidR="007948AB" w:rsidRDefault="00696094" w:rsidP="00696094">
      <w:pPr>
        <w:ind w:left="440" w:firstLine="400"/>
        <w:rPr>
          <w:rFonts w:hint="eastAsia"/>
        </w:rPr>
      </w:pPr>
      <w:r>
        <w:rPr>
          <w:rFonts w:hint="eastAsia"/>
        </w:rPr>
        <w:t>即</w:t>
      </w:r>
      <w:r w:rsidRPr="00AC6C4F">
        <w:t>后出现的衍生特征。</w:t>
      </w:r>
      <w:r>
        <w:rPr>
          <w:rFonts w:hint="eastAsia"/>
        </w:rPr>
        <w:t>衍征包括</w:t>
      </w:r>
      <w:r w:rsidRPr="00AC6C4F">
        <w:rPr>
          <w:rFonts w:hint="eastAsia"/>
          <w:b/>
          <w:bCs/>
        </w:rPr>
        <w:t>共衍征</w:t>
      </w:r>
      <w:r>
        <w:rPr>
          <w:rFonts w:hint="eastAsia"/>
        </w:rPr>
        <w:t>，即</w:t>
      </w:r>
      <w:r w:rsidRPr="00AC6C4F">
        <w:t>两个及以上分类单元共同具有的衍征。如</w:t>
      </w:r>
      <w:r>
        <w:rPr>
          <w:rFonts w:hint="eastAsia"/>
        </w:rPr>
        <w:t>爬行动物、鸟类、哺乳类共有的</w:t>
      </w:r>
      <w:r w:rsidRPr="00AC6C4F">
        <w:t>羊膜卵</w:t>
      </w:r>
      <w:r>
        <w:rPr>
          <w:rFonts w:hint="eastAsia"/>
        </w:rPr>
        <w:t>；</w:t>
      </w:r>
      <w:r w:rsidRPr="00AC6C4F">
        <w:rPr>
          <w:rFonts w:hint="eastAsia"/>
          <w:b/>
          <w:bCs/>
        </w:rPr>
        <w:t>独征</w:t>
      </w:r>
      <w:r w:rsidRPr="00AC6C4F">
        <w:rPr>
          <w:b/>
          <w:bCs/>
        </w:rPr>
        <w:t>/自体衍征</w:t>
      </w:r>
      <w:r w:rsidRPr="00AC6C4F">
        <w:t>：只有一个物种所特有的衍征。如</w:t>
      </w:r>
      <w:r>
        <w:rPr>
          <w:rFonts w:hint="eastAsia"/>
        </w:rPr>
        <w:t>哺乳动物特有的</w:t>
      </w:r>
      <w:r w:rsidRPr="00AC6C4F">
        <w:t>体毛</w:t>
      </w:r>
      <w:r>
        <w:rPr>
          <w:rFonts w:hint="eastAsia"/>
        </w:rPr>
        <w:t>。</w:t>
      </w:r>
    </w:p>
    <w:p w14:paraId="6F45D060" w14:textId="30701D36" w:rsidR="00696094" w:rsidRPr="00113669" w:rsidRDefault="00696094" w:rsidP="00696094">
      <w:pPr>
        <w:pStyle w:val="a3"/>
        <w:rPr>
          <w:rFonts w:asciiTheme="minorHAnsi" w:eastAsiaTheme="minorHAnsi" w:hAnsiTheme="minorHAnsi" w:hint="eastAsia"/>
          <w:color w:val="000000" w:themeColor="text1"/>
        </w:rPr>
      </w:pPr>
      <w:r w:rsidRPr="00113669">
        <w:rPr>
          <w:rFonts w:asciiTheme="minorHAnsi" w:eastAsiaTheme="minorHAnsi" w:hAnsiTheme="minorHAnsi" w:hint="eastAsia"/>
          <w:color w:val="000000" w:themeColor="text1"/>
        </w:rPr>
        <w:t>同步练习</w:t>
      </w:r>
    </w:p>
    <w:p w14:paraId="635A6A3D" w14:textId="66018C83" w:rsidR="008B7313" w:rsidRPr="008B7313" w:rsidRDefault="008B7313" w:rsidP="008B7313">
      <w:pPr>
        <w:rPr>
          <w:rFonts w:eastAsiaTheme="minorHAnsi" w:hint="eastAsia"/>
          <w:color w:val="000000" w:themeColor="text1"/>
        </w:rPr>
      </w:pPr>
      <w:r>
        <w:rPr>
          <w:rFonts w:eastAsiaTheme="minorHAnsi" w:hint="eastAsia"/>
          <w:color w:val="000000" w:themeColor="text1"/>
        </w:rPr>
        <w:t>1-2</w:t>
      </w:r>
      <w:r w:rsidRPr="008B7313">
        <w:rPr>
          <w:rFonts w:eastAsiaTheme="minorHAnsi" w:hint="eastAsia"/>
          <w:color w:val="000000" w:themeColor="text1"/>
        </w:rPr>
        <w:t>题参考以下材料。</w:t>
      </w:r>
    </w:p>
    <w:p w14:paraId="1EAA8BD7" w14:textId="7F2A99CA" w:rsidR="008B7313" w:rsidRPr="008B7313" w:rsidRDefault="00F017B2" w:rsidP="008B7313">
      <w:pPr>
        <w:jc w:val="center"/>
        <w:rPr>
          <w:rFonts w:eastAsiaTheme="minorHAnsi" w:hint="eastAsia"/>
          <w:color w:val="000000" w:themeColor="text1"/>
        </w:rPr>
      </w:pPr>
      <w:r>
        <w:rPr>
          <w:noProof/>
        </w:rPr>
        <w:drawing>
          <wp:inline distT="0" distB="0" distL="0" distR="0" wp14:anchorId="4A27FFC6" wp14:editId="5AAB7815">
            <wp:extent cx="3708400" cy="2082800"/>
            <wp:effectExtent l="0" t="0" r="6350" b="0"/>
            <wp:docPr id="18086901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708400" cy="2082800"/>
                    </a:xfrm>
                    <a:prstGeom prst="rect">
                      <a:avLst/>
                    </a:prstGeom>
                    <a:noFill/>
                    <a:ln>
                      <a:noFill/>
                    </a:ln>
                  </pic:spPr>
                </pic:pic>
              </a:graphicData>
            </a:graphic>
          </wp:inline>
        </w:drawing>
      </w:r>
    </w:p>
    <w:p w14:paraId="79C2B9CE" w14:textId="2501EEFA" w:rsidR="008B7313" w:rsidRPr="00F017B2" w:rsidRDefault="008B7313" w:rsidP="008B7313">
      <w:pPr>
        <w:pStyle w:val="a6"/>
        <w:numPr>
          <w:ilvl w:val="0"/>
          <w:numId w:val="223"/>
        </w:numPr>
        <w:ind w:firstLineChars="0"/>
        <w:rPr>
          <w:rFonts w:eastAsiaTheme="minorHAnsi" w:hint="eastAsia"/>
          <w:color w:val="000000" w:themeColor="text1"/>
        </w:rPr>
      </w:pPr>
      <w:r w:rsidRPr="00F017B2">
        <w:rPr>
          <w:rFonts w:eastAsiaTheme="minorHAnsi" w:hint="eastAsia"/>
          <w:color w:val="000000" w:themeColor="text1"/>
        </w:rPr>
        <w:t>哪一个属中存在拥有肺的物种？</w:t>
      </w:r>
    </w:p>
    <w:p w14:paraId="3E5F037B" w14:textId="5FA65D3E" w:rsidR="008B7313" w:rsidRPr="008B7313" w:rsidRDefault="008B7313" w:rsidP="008B7313">
      <w:pPr>
        <w:rPr>
          <w:rFonts w:eastAsiaTheme="minorHAnsi" w:hint="eastAsia"/>
          <w:color w:val="000000" w:themeColor="text1"/>
        </w:rPr>
      </w:pPr>
      <w:r w:rsidRPr="008B7313">
        <w:rPr>
          <w:rFonts w:eastAsiaTheme="minorHAnsi" w:hint="eastAsia"/>
          <w:color w:val="000000" w:themeColor="text1"/>
        </w:rPr>
        <w:t>A</w:t>
      </w:r>
      <w:r w:rsidR="00725429">
        <w:rPr>
          <w:rFonts w:eastAsiaTheme="minorHAnsi"/>
          <w:color w:val="000000" w:themeColor="text1"/>
        </w:rPr>
        <w:t xml:space="preserve">. </w:t>
      </w:r>
      <w:proofErr w:type="spellStart"/>
      <w:r w:rsidRPr="008B7313">
        <w:rPr>
          <w:rFonts w:eastAsiaTheme="minorHAnsi"/>
          <w:i/>
          <w:color w:val="000000" w:themeColor="text1"/>
        </w:rPr>
        <w:t>Tigrosa</w:t>
      </w:r>
      <w:proofErr w:type="spellEnd"/>
    </w:p>
    <w:p w14:paraId="5E155209" w14:textId="427EE301" w:rsidR="008B7313" w:rsidRPr="008B7313" w:rsidRDefault="00725429" w:rsidP="008B7313">
      <w:pPr>
        <w:rPr>
          <w:rFonts w:eastAsiaTheme="minorHAnsi" w:hint="eastAsia"/>
          <w:color w:val="000000" w:themeColor="text1"/>
        </w:rPr>
      </w:pPr>
      <w:r>
        <w:rPr>
          <w:rFonts w:eastAsiaTheme="minorHAnsi"/>
          <w:color w:val="000000" w:themeColor="text1"/>
        </w:rPr>
        <w:t xml:space="preserve">B. </w:t>
      </w:r>
      <w:r w:rsidR="007112CE">
        <w:rPr>
          <w:rFonts w:eastAsiaTheme="minorHAnsi"/>
          <w:i/>
          <w:color w:val="000000" w:themeColor="text1"/>
        </w:rPr>
        <w:t>Homarus</w:t>
      </w:r>
    </w:p>
    <w:p w14:paraId="72F900A1" w14:textId="7C5E68C2" w:rsidR="008B7313" w:rsidRPr="008B7313" w:rsidRDefault="00725429" w:rsidP="008B7313">
      <w:pPr>
        <w:rPr>
          <w:rFonts w:eastAsiaTheme="minorHAnsi" w:hint="eastAsia"/>
          <w:color w:val="000000" w:themeColor="text1"/>
        </w:rPr>
      </w:pPr>
      <w:r>
        <w:rPr>
          <w:rFonts w:eastAsiaTheme="minorHAnsi"/>
          <w:color w:val="000000" w:themeColor="text1"/>
        </w:rPr>
        <w:t xml:space="preserve">C. </w:t>
      </w:r>
      <w:proofErr w:type="spellStart"/>
      <w:r w:rsidR="008B7313" w:rsidRPr="008B7313">
        <w:rPr>
          <w:rFonts w:eastAsiaTheme="minorHAnsi"/>
          <w:i/>
          <w:color w:val="000000" w:themeColor="text1"/>
        </w:rPr>
        <w:t>Paralichthys</w:t>
      </w:r>
      <w:proofErr w:type="spellEnd"/>
    </w:p>
    <w:p w14:paraId="559A06C4" w14:textId="681A62B1" w:rsidR="008B7313" w:rsidRPr="008B7313" w:rsidRDefault="00725429" w:rsidP="008B7313">
      <w:pPr>
        <w:rPr>
          <w:rFonts w:eastAsiaTheme="minorHAnsi" w:hint="eastAsia"/>
          <w:color w:val="000000" w:themeColor="text1"/>
        </w:rPr>
      </w:pPr>
      <w:r>
        <w:rPr>
          <w:rFonts w:eastAsiaTheme="minorHAnsi"/>
          <w:color w:val="000000" w:themeColor="text1"/>
        </w:rPr>
        <w:t>D.</w:t>
      </w:r>
      <w:r w:rsidR="008B7313" w:rsidRPr="008B7313">
        <w:rPr>
          <w:rFonts w:eastAsiaTheme="minorHAnsi"/>
          <w:color w:val="000000" w:themeColor="text1"/>
        </w:rPr>
        <w:t xml:space="preserve"> </w:t>
      </w:r>
      <w:r w:rsidR="008B7313" w:rsidRPr="008B7313">
        <w:rPr>
          <w:rFonts w:eastAsiaTheme="minorHAnsi"/>
          <w:i/>
          <w:color w:val="000000" w:themeColor="text1"/>
        </w:rPr>
        <w:t>Glaucomys</w:t>
      </w:r>
    </w:p>
    <w:p w14:paraId="1AD970BC" w14:textId="77777777" w:rsidR="008B7313" w:rsidRPr="008B7313" w:rsidRDefault="008B7313" w:rsidP="008B7313">
      <w:pPr>
        <w:rPr>
          <w:rFonts w:eastAsiaTheme="minorHAnsi" w:hint="eastAsia"/>
          <w:color w:val="000000" w:themeColor="text1"/>
        </w:rPr>
      </w:pPr>
    </w:p>
    <w:p w14:paraId="22C69E9C" w14:textId="190FE35F" w:rsidR="008B7313" w:rsidRPr="00F017B2" w:rsidRDefault="008B7313" w:rsidP="008B7313">
      <w:pPr>
        <w:pStyle w:val="a6"/>
        <w:numPr>
          <w:ilvl w:val="0"/>
          <w:numId w:val="223"/>
        </w:numPr>
        <w:ind w:firstLineChars="0"/>
        <w:rPr>
          <w:rFonts w:eastAsiaTheme="minorHAnsi" w:hint="eastAsia"/>
          <w:color w:val="000000" w:themeColor="text1"/>
        </w:rPr>
      </w:pPr>
      <w:r w:rsidRPr="00F017B2">
        <w:rPr>
          <w:rFonts w:eastAsiaTheme="minorHAnsi" w:hint="eastAsia"/>
          <w:color w:val="000000" w:themeColor="text1"/>
        </w:rPr>
        <w:t>发现了一种新的生物体，它是一种从革质羊膜</w:t>
      </w:r>
      <w:proofErr w:type="gramStart"/>
      <w:r w:rsidRPr="00F017B2">
        <w:rPr>
          <w:rFonts w:eastAsiaTheme="minorHAnsi" w:hint="eastAsia"/>
          <w:color w:val="000000" w:themeColor="text1"/>
        </w:rPr>
        <w:t>卵</w:t>
      </w:r>
      <w:proofErr w:type="gramEnd"/>
      <w:r w:rsidRPr="00F017B2">
        <w:rPr>
          <w:rFonts w:eastAsiaTheme="minorHAnsi" w:hint="eastAsia"/>
          <w:color w:val="000000" w:themeColor="text1"/>
        </w:rPr>
        <w:t>孵化的脊椎动物，但通过对高度保守的三羧酸循环酶进行测序，发现与</w:t>
      </w:r>
      <w:r w:rsidRPr="00F017B2">
        <w:rPr>
          <w:rFonts w:eastAsiaTheme="minorHAnsi"/>
          <w:i/>
          <w:color w:val="000000" w:themeColor="text1"/>
        </w:rPr>
        <w:t>Perca</w:t>
      </w:r>
      <w:r w:rsidRPr="00F017B2">
        <w:rPr>
          <w:rFonts w:eastAsiaTheme="minorHAnsi" w:hint="eastAsia"/>
          <w:color w:val="000000" w:themeColor="text1"/>
        </w:rPr>
        <w:t>和</w:t>
      </w:r>
      <w:proofErr w:type="spellStart"/>
      <w:r w:rsidRPr="00F017B2">
        <w:rPr>
          <w:rFonts w:eastAsiaTheme="minorHAnsi"/>
          <w:i/>
          <w:color w:val="000000" w:themeColor="text1"/>
        </w:rPr>
        <w:t>Paralighthys</w:t>
      </w:r>
      <w:proofErr w:type="spellEnd"/>
      <w:r w:rsidRPr="00F017B2">
        <w:rPr>
          <w:rFonts w:eastAsiaTheme="minorHAnsi" w:hint="eastAsia"/>
          <w:color w:val="000000" w:themeColor="text1"/>
        </w:rPr>
        <w:t>属的生物相关。你认为该生物体最可能位于进化图谱上的哪个位置？</w:t>
      </w:r>
    </w:p>
    <w:p w14:paraId="38BF96FF" w14:textId="4127D2A3" w:rsidR="008B7313" w:rsidRPr="008B7313" w:rsidRDefault="00725429" w:rsidP="008B7313">
      <w:pPr>
        <w:rPr>
          <w:rFonts w:eastAsiaTheme="minorHAnsi" w:hint="eastAsia"/>
          <w:color w:val="000000" w:themeColor="text1"/>
        </w:rPr>
      </w:pPr>
      <w:r>
        <w:rPr>
          <w:rFonts w:eastAsiaTheme="minorHAnsi"/>
          <w:color w:val="000000" w:themeColor="text1"/>
        </w:rPr>
        <w:t xml:space="preserve">A. </w:t>
      </w:r>
      <w:r w:rsidR="008B7313" w:rsidRPr="008B7313">
        <w:rPr>
          <w:rFonts w:eastAsiaTheme="minorHAnsi"/>
          <w:color w:val="000000" w:themeColor="text1"/>
        </w:rPr>
        <w:t>I</w:t>
      </w:r>
    </w:p>
    <w:p w14:paraId="291083B0" w14:textId="342A0478" w:rsidR="008B7313" w:rsidRPr="008B7313" w:rsidRDefault="00725429" w:rsidP="008B7313">
      <w:pPr>
        <w:rPr>
          <w:rFonts w:eastAsiaTheme="minorHAnsi" w:hint="eastAsia"/>
          <w:color w:val="000000" w:themeColor="text1"/>
        </w:rPr>
      </w:pPr>
      <w:r>
        <w:rPr>
          <w:rFonts w:eastAsiaTheme="minorHAnsi"/>
          <w:color w:val="000000" w:themeColor="text1"/>
        </w:rPr>
        <w:t xml:space="preserve">B. </w:t>
      </w:r>
      <w:r w:rsidR="008B7313" w:rsidRPr="008B7313">
        <w:rPr>
          <w:rFonts w:eastAsiaTheme="minorHAnsi"/>
          <w:color w:val="000000" w:themeColor="text1"/>
        </w:rPr>
        <w:t>II</w:t>
      </w:r>
    </w:p>
    <w:p w14:paraId="7998C29D" w14:textId="76BFF832" w:rsidR="008B7313" w:rsidRPr="008B7313" w:rsidRDefault="00725429" w:rsidP="008B7313">
      <w:pPr>
        <w:rPr>
          <w:rFonts w:eastAsiaTheme="minorHAnsi" w:hint="eastAsia"/>
          <w:color w:val="000000" w:themeColor="text1"/>
        </w:rPr>
      </w:pPr>
      <w:r>
        <w:rPr>
          <w:rFonts w:eastAsiaTheme="minorHAnsi"/>
          <w:color w:val="000000" w:themeColor="text1"/>
        </w:rPr>
        <w:t xml:space="preserve">C. </w:t>
      </w:r>
      <w:r w:rsidR="008B7313" w:rsidRPr="008B7313">
        <w:rPr>
          <w:rFonts w:eastAsiaTheme="minorHAnsi"/>
          <w:color w:val="000000" w:themeColor="text1"/>
        </w:rPr>
        <w:t>III</w:t>
      </w:r>
    </w:p>
    <w:p w14:paraId="746EEC68" w14:textId="73C09D8A" w:rsidR="008B7313" w:rsidRPr="008B7313" w:rsidRDefault="00725429" w:rsidP="008B7313">
      <w:pPr>
        <w:rPr>
          <w:rFonts w:eastAsiaTheme="minorHAnsi" w:hint="eastAsia"/>
          <w:color w:val="000000" w:themeColor="text1"/>
        </w:rPr>
      </w:pPr>
      <w:r>
        <w:rPr>
          <w:rFonts w:eastAsiaTheme="minorHAnsi"/>
          <w:color w:val="000000" w:themeColor="text1"/>
        </w:rPr>
        <w:t xml:space="preserve">D. </w:t>
      </w:r>
      <w:r w:rsidR="008B7313" w:rsidRPr="008B7313">
        <w:rPr>
          <w:rFonts w:eastAsiaTheme="minorHAnsi"/>
          <w:color w:val="000000" w:themeColor="text1"/>
        </w:rPr>
        <w:t>IV</w:t>
      </w:r>
    </w:p>
    <w:p w14:paraId="3B35B627" w14:textId="77777777" w:rsidR="008B7313" w:rsidRPr="008B7313" w:rsidRDefault="008B7313" w:rsidP="00696094">
      <w:pPr>
        <w:rPr>
          <w:rFonts w:eastAsiaTheme="minorHAnsi" w:hint="eastAsia"/>
          <w:color w:val="000000" w:themeColor="text1"/>
        </w:rPr>
      </w:pPr>
    </w:p>
    <w:p w14:paraId="6F2ACD1C" w14:textId="0DB75D5A" w:rsidR="001D5F32" w:rsidRPr="001D5F32" w:rsidRDefault="001D5F32" w:rsidP="001D5F32">
      <w:pPr>
        <w:pStyle w:val="a6"/>
        <w:numPr>
          <w:ilvl w:val="0"/>
          <w:numId w:val="223"/>
        </w:numPr>
        <w:ind w:firstLineChars="0"/>
        <w:rPr>
          <w:rFonts w:eastAsiaTheme="minorHAnsi" w:hint="eastAsia"/>
          <w:color w:val="000000" w:themeColor="text1"/>
        </w:rPr>
      </w:pPr>
      <w:r w:rsidRPr="001D5F32">
        <w:rPr>
          <w:rFonts w:eastAsiaTheme="minorHAnsi" w:hint="eastAsia"/>
          <w:color w:val="000000" w:themeColor="text1"/>
        </w:rPr>
        <w:t>现以小鼠、大袋鼠和鸭嘴兽这三个远缘物种作为谱系分类对象，并以麻雀作为外类群来分析他们的系统关系，如</w:t>
      </w:r>
      <w:r>
        <w:rPr>
          <w:rFonts w:eastAsiaTheme="minorHAnsi" w:hint="eastAsia"/>
          <w:color w:val="000000" w:themeColor="text1"/>
        </w:rPr>
        <w:t>下图</w:t>
      </w:r>
      <w:r w:rsidRPr="001D5F32">
        <w:rPr>
          <w:rFonts w:eastAsiaTheme="minorHAnsi" w:hint="eastAsia"/>
          <w:color w:val="000000" w:themeColor="text1"/>
        </w:rPr>
        <w:t>。下列选项中不正确的是</w:t>
      </w:r>
    </w:p>
    <w:p w14:paraId="580B8DC7" w14:textId="77777777" w:rsidR="001D5F32" w:rsidRPr="001D5F32" w:rsidRDefault="001D5F32" w:rsidP="001D5F32">
      <w:pPr>
        <w:jc w:val="center"/>
        <w:rPr>
          <w:rFonts w:eastAsiaTheme="minorHAnsi" w:hint="eastAsia"/>
          <w:color w:val="000000" w:themeColor="text1"/>
        </w:rPr>
      </w:pPr>
      <w:r w:rsidRPr="001D5F32">
        <w:rPr>
          <w:rFonts w:eastAsiaTheme="minorHAnsi"/>
          <w:noProof/>
          <w:color w:val="000000" w:themeColor="text1"/>
        </w:rPr>
        <w:drawing>
          <wp:inline distT="0" distB="0" distL="0" distR="0" wp14:anchorId="3C69E754" wp14:editId="0D76CC24">
            <wp:extent cx="2650285" cy="1642187"/>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rotWithShape="1">
                    <a:blip r:embed="rId187" cstate="print">
                      <a:extLst>
                        <a:ext uri="{BEBA8EAE-BF5A-486C-A8C5-ECC9F3942E4B}">
                          <a14:imgProps xmlns:a14="http://schemas.microsoft.com/office/drawing/2010/main">
                            <a14:imgLayer r:embed="rId188">
                              <a14:imgEffect>
                                <a14:brightnessContrast bright="20000" contrast="40000"/>
                              </a14:imgEffect>
                            </a14:imgLayer>
                          </a14:imgProps>
                        </a:ext>
                        <a:ext uri="{28A0092B-C50C-407E-A947-70E740481C1C}">
                          <a14:useLocalDpi xmlns:a14="http://schemas.microsoft.com/office/drawing/2010/main" val="0"/>
                        </a:ext>
                      </a:extLst>
                    </a:blip>
                    <a:srcRect l="34559" t="51814" r="21718" b="12062"/>
                    <a:stretch/>
                  </pic:blipFill>
                  <pic:spPr bwMode="auto">
                    <a:xfrm>
                      <a:off x="0" y="0"/>
                      <a:ext cx="2674828" cy="1657395"/>
                    </a:xfrm>
                    <a:prstGeom prst="rect">
                      <a:avLst/>
                    </a:prstGeom>
                    <a:ln>
                      <a:noFill/>
                    </a:ln>
                    <a:extLst>
                      <a:ext uri="{53640926-AAD7-44D8-BBD7-CCE9431645EC}">
                        <a14:shadowObscured xmlns:a14="http://schemas.microsoft.com/office/drawing/2010/main"/>
                      </a:ext>
                    </a:extLst>
                  </pic:spPr>
                </pic:pic>
              </a:graphicData>
            </a:graphic>
          </wp:inline>
        </w:drawing>
      </w:r>
    </w:p>
    <w:p w14:paraId="4E4AE6A1"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A</w:t>
      </w:r>
      <w:r w:rsidRPr="001D5F32">
        <w:rPr>
          <w:rFonts w:eastAsiaTheme="minorHAnsi"/>
          <w:color w:val="000000" w:themeColor="text1"/>
        </w:rPr>
        <w:t xml:space="preserve">. </w:t>
      </w:r>
      <w:r w:rsidRPr="001D5F32">
        <w:rPr>
          <w:rFonts w:eastAsiaTheme="minorHAnsi" w:hint="eastAsia"/>
          <w:color w:val="000000" w:themeColor="text1"/>
        </w:rPr>
        <w:t>有乳腺是小鼠、大袋鼠和鸭嘴兽的祖征，这一特征状态将小鼠、大袋鼠和鸭嘴兽与麻雀分开，在系统分析中有较为重要的意义。</w:t>
      </w:r>
    </w:p>
    <w:p w14:paraId="2A7E9870"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B</w:t>
      </w:r>
      <w:r w:rsidRPr="001D5F32">
        <w:rPr>
          <w:rFonts w:eastAsiaTheme="minorHAnsi"/>
          <w:color w:val="000000" w:themeColor="text1"/>
        </w:rPr>
        <w:t xml:space="preserve">. </w:t>
      </w:r>
      <w:r w:rsidRPr="001D5F32">
        <w:rPr>
          <w:rFonts w:eastAsiaTheme="minorHAnsi" w:hint="eastAsia"/>
          <w:color w:val="000000" w:themeColor="text1"/>
        </w:rPr>
        <w:t>姐妹群的两个物种具有其最近的共同祖先第一次出现的特征，即为同源共有衍征。</w:t>
      </w:r>
    </w:p>
    <w:p w14:paraId="55AAD462"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C</w:t>
      </w:r>
      <w:r w:rsidRPr="001D5F32">
        <w:rPr>
          <w:rFonts w:eastAsiaTheme="minorHAnsi"/>
          <w:color w:val="000000" w:themeColor="text1"/>
        </w:rPr>
        <w:t xml:space="preserve">. </w:t>
      </w:r>
      <w:r w:rsidRPr="001D5F32">
        <w:rPr>
          <w:rFonts w:eastAsiaTheme="minorHAnsi" w:hint="eastAsia"/>
          <w:color w:val="000000" w:themeColor="text1"/>
        </w:rPr>
        <w:t>无泄殖腔、胎生是小鼠和大袋鼠的同源共有衍征，在分支系统学中，其意义最为重大。</w:t>
      </w:r>
    </w:p>
    <w:p w14:paraId="15A28953"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D</w:t>
      </w:r>
      <w:r w:rsidRPr="001D5F32">
        <w:rPr>
          <w:rFonts w:eastAsiaTheme="minorHAnsi"/>
          <w:color w:val="000000" w:themeColor="text1"/>
        </w:rPr>
        <w:t xml:space="preserve">. </w:t>
      </w:r>
      <w:r w:rsidRPr="001D5F32">
        <w:rPr>
          <w:rFonts w:eastAsiaTheme="minorHAnsi" w:hint="eastAsia"/>
          <w:color w:val="000000" w:themeColor="text1"/>
        </w:rPr>
        <w:t>有胎盘这一特征状态是小鼠的独征。</w:t>
      </w:r>
    </w:p>
    <w:p w14:paraId="177AE0D7"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E</w:t>
      </w:r>
      <w:r w:rsidRPr="001D5F32">
        <w:rPr>
          <w:rFonts w:eastAsiaTheme="minorHAnsi"/>
          <w:color w:val="000000" w:themeColor="text1"/>
        </w:rPr>
        <w:t xml:space="preserve">. </w:t>
      </w:r>
      <w:r w:rsidRPr="001D5F32">
        <w:rPr>
          <w:rFonts w:eastAsiaTheme="minorHAnsi" w:hint="eastAsia"/>
          <w:color w:val="000000" w:themeColor="text1"/>
        </w:rPr>
        <w:t>胎盘、泄殖腔、有性生殖方式这些特征均是极性的。</w:t>
      </w:r>
    </w:p>
    <w:p w14:paraId="6010479C" w14:textId="77777777" w:rsidR="001D5F32" w:rsidRPr="001D5F32" w:rsidRDefault="001D5F32" w:rsidP="001D5F32">
      <w:pPr>
        <w:rPr>
          <w:rFonts w:eastAsiaTheme="minorHAnsi" w:hint="eastAsia"/>
          <w:color w:val="000000" w:themeColor="text1"/>
        </w:rPr>
      </w:pPr>
    </w:p>
    <w:p w14:paraId="4CEABB9B" w14:textId="24BF6F8D" w:rsidR="001D5F32" w:rsidRPr="001D5F32" w:rsidRDefault="001D5F32" w:rsidP="001D5F32">
      <w:pPr>
        <w:pStyle w:val="a6"/>
        <w:numPr>
          <w:ilvl w:val="0"/>
          <w:numId w:val="223"/>
        </w:numPr>
        <w:ind w:firstLineChars="0"/>
        <w:rPr>
          <w:rFonts w:eastAsiaTheme="minorHAnsi" w:hint="eastAsia"/>
          <w:color w:val="000000" w:themeColor="text1"/>
        </w:rPr>
      </w:pPr>
      <w:r w:rsidRPr="001D5F32">
        <w:rPr>
          <w:rFonts w:eastAsiaTheme="minorHAnsi" w:hint="eastAsia"/>
          <w:color w:val="000000" w:themeColor="text1"/>
        </w:rPr>
        <w:t>传统的生物分类和谱系树的建立是基于生物表型特征的比较分析，而现代分支系统学则以分子特征为标准构建进化树，那么用分子特征建树相对于用表型特征建树有哪些好处：（多选）</w:t>
      </w:r>
    </w:p>
    <w:p w14:paraId="642C1953"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A</w:t>
      </w:r>
      <w:r w:rsidRPr="001D5F32">
        <w:rPr>
          <w:rFonts w:eastAsiaTheme="minorHAnsi"/>
          <w:color w:val="000000" w:themeColor="text1"/>
        </w:rPr>
        <w:t xml:space="preserve">. </w:t>
      </w:r>
      <w:r w:rsidRPr="001D5F32">
        <w:rPr>
          <w:rFonts w:eastAsiaTheme="minorHAnsi" w:hint="eastAsia"/>
          <w:color w:val="000000" w:themeColor="text1"/>
        </w:rPr>
        <w:t>分子进化速率较为恒定</w:t>
      </w:r>
    </w:p>
    <w:p w14:paraId="0AD47433"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B</w:t>
      </w:r>
      <w:r w:rsidRPr="001D5F32">
        <w:rPr>
          <w:rFonts w:eastAsiaTheme="minorHAnsi"/>
          <w:color w:val="000000" w:themeColor="text1"/>
        </w:rPr>
        <w:t xml:space="preserve">. </w:t>
      </w:r>
      <w:r w:rsidRPr="001D5F32">
        <w:rPr>
          <w:rFonts w:eastAsiaTheme="minorHAnsi" w:hint="eastAsia"/>
          <w:color w:val="000000" w:themeColor="text1"/>
        </w:rPr>
        <w:t>分子特征较为丰富</w:t>
      </w:r>
    </w:p>
    <w:p w14:paraId="137A8359"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C</w:t>
      </w:r>
      <w:r w:rsidRPr="001D5F32">
        <w:rPr>
          <w:rFonts w:eastAsiaTheme="minorHAnsi"/>
          <w:color w:val="000000" w:themeColor="text1"/>
        </w:rPr>
        <w:t xml:space="preserve">. </w:t>
      </w:r>
      <w:r w:rsidRPr="001D5F32">
        <w:rPr>
          <w:rFonts w:eastAsiaTheme="minorHAnsi" w:hint="eastAsia"/>
          <w:color w:val="000000" w:themeColor="text1"/>
        </w:rPr>
        <w:t>分子特征易于区分同源与同功</w:t>
      </w:r>
    </w:p>
    <w:p w14:paraId="5E0DB75C"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D</w:t>
      </w:r>
      <w:r w:rsidRPr="001D5F32">
        <w:rPr>
          <w:rFonts w:eastAsiaTheme="minorHAnsi"/>
          <w:color w:val="000000" w:themeColor="text1"/>
        </w:rPr>
        <w:t xml:space="preserve">. </w:t>
      </w:r>
      <w:r w:rsidRPr="001D5F32">
        <w:rPr>
          <w:rFonts w:eastAsiaTheme="minorHAnsi" w:hint="eastAsia"/>
          <w:color w:val="000000" w:themeColor="text1"/>
        </w:rPr>
        <w:t>分子特征易于确定祖征和衍征</w:t>
      </w:r>
    </w:p>
    <w:p w14:paraId="4F402FF2" w14:textId="77777777" w:rsidR="001D5F32" w:rsidRPr="001D5F32" w:rsidRDefault="001D5F32" w:rsidP="001D5F32">
      <w:pPr>
        <w:rPr>
          <w:rFonts w:eastAsiaTheme="minorHAnsi" w:hint="eastAsia"/>
          <w:color w:val="000000" w:themeColor="text1"/>
        </w:rPr>
      </w:pPr>
      <w:r w:rsidRPr="001D5F32">
        <w:rPr>
          <w:rFonts w:eastAsiaTheme="minorHAnsi" w:hint="eastAsia"/>
          <w:color w:val="000000" w:themeColor="text1"/>
        </w:rPr>
        <w:t>E</w:t>
      </w:r>
      <w:r w:rsidRPr="001D5F32">
        <w:rPr>
          <w:rFonts w:eastAsiaTheme="minorHAnsi"/>
          <w:color w:val="000000" w:themeColor="text1"/>
        </w:rPr>
        <w:t xml:space="preserve">. </w:t>
      </w:r>
      <w:r w:rsidRPr="001D5F32">
        <w:rPr>
          <w:rFonts w:eastAsiaTheme="minorHAnsi" w:hint="eastAsia"/>
          <w:color w:val="000000" w:themeColor="text1"/>
        </w:rPr>
        <w:t>分子特征容易统计分析</w:t>
      </w:r>
    </w:p>
    <w:p w14:paraId="22DF7028" w14:textId="5B315326" w:rsidR="008B7313" w:rsidRDefault="008B7313" w:rsidP="00696094">
      <w:pPr>
        <w:rPr>
          <w:rFonts w:eastAsiaTheme="minorHAnsi" w:hint="eastAsia"/>
          <w:color w:val="000000" w:themeColor="text1"/>
        </w:rPr>
      </w:pPr>
    </w:p>
    <w:p w14:paraId="2AD89CBD" w14:textId="5EB7EC25" w:rsidR="00083D0B" w:rsidRPr="00083D0B" w:rsidRDefault="00083D0B" w:rsidP="00083D0B">
      <w:pPr>
        <w:pStyle w:val="a6"/>
        <w:numPr>
          <w:ilvl w:val="0"/>
          <w:numId w:val="223"/>
        </w:numPr>
        <w:ind w:firstLineChars="0"/>
        <w:rPr>
          <w:rFonts w:eastAsiaTheme="minorHAnsi" w:hint="eastAsia"/>
          <w:color w:val="000000" w:themeColor="text1"/>
        </w:rPr>
      </w:pPr>
      <w:r w:rsidRPr="00083D0B">
        <w:rPr>
          <w:rFonts w:eastAsiaTheme="minorHAnsi" w:hint="eastAsia"/>
          <w:color w:val="000000" w:themeColor="text1"/>
        </w:rPr>
        <w:t>已知3个</w:t>
      </w:r>
      <w:r w:rsidRPr="00083D0B">
        <w:rPr>
          <w:rFonts w:eastAsiaTheme="minorHAnsi"/>
          <w:color w:val="000000" w:themeColor="text1"/>
        </w:rPr>
        <w:t>OTU</w:t>
      </w:r>
      <w:r w:rsidRPr="00083D0B">
        <w:rPr>
          <w:rFonts w:eastAsiaTheme="minorHAnsi" w:hint="eastAsia"/>
          <w:color w:val="000000" w:themeColor="text1"/>
        </w:rPr>
        <w:t>s有1个无根树，3个有根树；4个O</w:t>
      </w:r>
      <w:r w:rsidRPr="00083D0B">
        <w:rPr>
          <w:rFonts w:eastAsiaTheme="minorHAnsi"/>
          <w:color w:val="000000" w:themeColor="text1"/>
        </w:rPr>
        <w:t>TU</w:t>
      </w:r>
      <w:r w:rsidRPr="00083D0B">
        <w:rPr>
          <w:rFonts w:eastAsiaTheme="minorHAnsi" w:hint="eastAsia"/>
          <w:color w:val="000000" w:themeColor="text1"/>
        </w:rPr>
        <w:t>s的无根树有根树如图；</w:t>
      </w:r>
    </w:p>
    <w:p w14:paraId="5301CD8F" w14:textId="77777777" w:rsidR="00083D0B" w:rsidRPr="00083D0B" w:rsidRDefault="00083D0B" w:rsidP="00083D0B">
      <w:pPr>
        <w:rPr>
          <w:rFonts w:eastAsiaTheme="minorHAnsi" w:hint="eastAsia"/>
          <w:color w:val="000000" w:themeColor="text1"/>
        </w:rPr>
      </w:pPr>
      <w:r w:rsidRPr="00083D0B">
        <w:rPr>
          <w:rFonts w:eastAsiaTheme="minorHAnsi" w:hint="eastAsia"/>
          <w:noProof/>
          <w:color w:val="000000" w:themeColor="text1"/>
        </w:rPr>
        <w:drawing>
          <wp:inline distT="0" distB="0" distL="0" distR="0" wp14:anchorId="0FA4004A" wp14:editId="21ABC797">
            <wp:extent cx="2400935" cy="2451735"/>
            <wp:effectExtent l="0" t="0" r="0" b="5715"/>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89" cstate="print">
                      <a:extLst>
                        <a:ext uri="{BEBA8EAE-BF5A-486C-A8C5-ECC9F3942E4B}">
                          <a14:imgProps xmlns:a14="http://schemas.microsoft.com/office/drawing/2010/main">
                            <a14:imgLayer r:embed="rId19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416675" cy="2467744"/>
                    </a:xfrm>
                    <a:prstGeom prst="rect">
                      <a:avLst/>
                    </a:prstGeom>
                  </pic:spPr>
                </pic:pic>
              </a:graphicData>
            </a:graphic>
          </wp:inline>
        </w:drawing>
      </w:r>
    </w:p>
    <w:p w14:paraId="0737CB0F" w14:textId="1CCAFFB6"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5个O</w:t>
      </w:r>
      <w:r w:rsidRPr="00083D0B">
        <w:rPr>
          <w:rFonts w:eastAsiaTheme="minorHAnsi"/>
          <w:color w:val="000000" w:themeColor="text1"/>
        </w:rPr>
        <w:t>TU</w:t>
      </w:r>
      <w:r w:rsidRPr="00083D0B">
        <w:rPr>
          <w:rFonts w:eastAsiaTheme="minorHAnsi" w:hint="eastAsia"/>
          <w:color w:val="000000" w:themeColor="text1"/>
        </w:rPr>
        <w:t>s有15个无根树，105个有根树。那么7个O</w:t>
      </w:r>
      <w:r w:rsidRPr="00083D0B">
        <w:rPr>
          <w:rFonts w:eastAsiaTheme="minorHAnsi"/>
          <w:color w:val="000000" w:themeColor="text1"/>
        </w:rPr>
        <w:t>TU</w:t>
      </w:r>
      <w:r w:rsidRPr="00083D0B">
        <w:rPr>
          <w:rFonts w:eastAsiaTheme="minorHAnsi" w:hint="eastAsia"/>
          <w:color w:val="000000" w:themeColor="text1"/>
        </w:rPr>
        <w:t>s有</w:t>
      </w:r>
      <w:r w:rsidR="0056329E">
        <w:rPr>
          <w:rFonts w:eastAsiaTheme="minorHAnsi" w:hint="eastAsia"/>
          <w:color w:val="000000" w:themeColor="text1"/>
        </w:rPr>
        <w:t>①</w:t>
      </w:r>
      <w:proofErr w:type="gramStart"/>
      <w:r w:rsidRPr="00083D0B">
        <w:rPr>
          <w:rFonts w:eastAsiaTheme="minorHAnsi" w:hint="eastAsia"/>
          <w:color w:val="000000" w:themeColor="text1"/>
        </w:rPr>
        <w:t>个</w:t>
      </w:r>
      <w:proofErr w:type="gramEnd"/>
      <w:r w:rsidR="0056329E">
        <w:rPr>
          <w:rFonts w:eastAsiaTheme="minorHAnsi" w:hint="eastAsia"/>
          <w:color w:val="000000" w:themeColor="text1"/>
        </w:rPr>
        <w:t>无</w:t>
      </w:r>
      <w:r w:rsidRPr="00083D0B">
        <w:rPr>
          <w:rFonts w:eastAsiaTheme="minorHAnsi" w:hint="eastAsia"/>
          <w:color w:val="000000" w:themeColor="text1"/>
        </w:rPr>
        <w:t>根树，</w:t>
      </w:r>
      <w:r w:rsidR="0056329E">
        <w:rPr>
          <w:rFonts w:eastAsiaTheme="minorHAnsi" w:hint="eastAsia"/>
          <w:color w:val="000000" w:themeColor="text1"/>
        </w:rPr>
        <w:t>②</w:t>
      </w:r>
      <w:proofErr w:type="gramStart"/>
      <w:r w:rsidRPr="00083D0B">
        <w:rPr>
          <w:rFonts w:eastAsiaTheme="minorHAnsi" w:hint="eastAsia"/>
          <w:color w:val="000000" w:themeColor="text1"/>
        </w:rPr>
        <w:t>个</w:t>
      </w:r>
      <w:proofErr w:type="gramEnd"/>
      <w:r w:rsidR="0056329E">
        <w:rPr>
          <w:rFonts w:eastAsiaTheme="minorHAnsi" w:hint="eastAsia"/>
          <w:color w:val="000000" w:themeColor="text1"/>
        </w:rPr>
        <w:t>有</w:t>
      </w:r>
      <w:r w:rsidRPr="00083D0B">
        <w:rPr>
          <w:rFonts w:eastAsiaTheme="minorHAnsi" w:hint="eastAsia"/>
          <w:color w:val="000000" w:themeColor="text1"/>
        </w:rPr>
        <w:t>根树：</w:t>
      </w:r>
    </w:p>
    <w:tbl>
      <w:tblPr>
        <w:tblStyle w:val="a5"/>
        <w:tblW w:w="3256" w:type="dxa"/>
        <w:tblInd w:w="425" w:type="dxa"/>
        <w:tblLayout w:type="fixed"/>
        <w:tblLook w:val="04A0" w:firstRow="1" w:lastRow="0" w:firstColumn="1" w:lastColumn="0" w:noHBand="0" w:noVBand="1"/>
      </w:tblPr>
      <w:tblGrid>
        <w:gridCol w:w="988"/>
        <w:gridCol w:w="1134"/>
        <w:gridCol w:w="1134"/>
      </w:tblGrid>
      <w:tr w:rsidR="00083D0B" w:rsidRPr="00083D0B" w14:paraId="6DBD522A" w14:textId="77777777" w:rsidTr="00846EFE">
        <w:tc>
          <w:tcPr>
            <w:tcW w:w="988" w:type="dxa"/>
          </w:tcPr>
          <w:p w14:paraId="0275A557" w14:textId="77777777" w:rsidR="00083D0B" w:rsidRPr="00083D0B" w:rsidRDefault="00083D0B" w:rsidP="00083D0B">
            <w:pPr>
              <w:rPr>
                <w:rFonts w:eastAsiaTheme="minorHAnsi" w:hint="eastAsia"/>
                <w:color w:val="000000" w:themeColor="text1"/>
              </w:rPr>
            </w:pPr>
          </w:p>
        </w:tc>
        <w:tc>
          <w:tcPr>
            <w:tcW w:w="1134" w:type="dxa"/>
          </w:tcPr>
          <w:p w14:paraId="7654B87E" w14:textId="77777777" w:rsidR="00083D0B" w:rsidRPr="00083D0B" w:rsidRDefault="00083D0B" w:rsidP="00083D0B">
            <w:pPr>
              <w:rPr>
                <w:rFonts w:eastAsiaTheme="minorHAnsi" w:hint="eastAsia"/>
                <w:color w:val="000000" w:themeColor="text1"/>
              </w:rPr>
            </w:pPr>
            <w:r w:rsidRPr="00083D0B">
              <w:rPr>
                <w:rFonts w:eastAsiaTheme="minorHAnsi"/>
                <w:color w:val="000000" w:themeColor="text1"/>
              </w:rPr>
              <w:fldChar w:fldCharType="begin"/>
            </w:r>
            <w:r w:rsidRPr="00083D0B">
              <w:rPr>
                <w:rFonts w:eastAsiaTheme="minorHAnsi"/>
                <w:color w:val="000000" w:themeColor="text1"/>
              </w:rPr>
              <w:instrText xml:space="preserve"> </w:instrText>
            </w:r>
            <w:r w:rsidRPr="00083D0B">
              <w:rPr>
                <w:rFonts w:eastAsiaTheme="minorHAnsi" w:hint="eastAsia"/>
                <w:color w:val="000000" w:themeColor="text1"/>
              </w:rPr>
              <w:instrText>= 1 \* GB3</w:instrText>
            </w:r>
            <w:r w:rsidRPr="00083D0B">
              <w:rPr>
                <w:rFonts w:eastAsiaTheme="minorHAnsi"/>
                <w:color w:val="000000" w:themeColor="text1"/>
              </w:rPr>
              <w:instrText xml:space="preserve"> </w:instrText>
            </w:r>
            <w:r w:rsidRPr="00083D0B">
              <w:rPr>
                <w:rFonts w:eastAsiaTheme="minorHAnsi"/>
                <w:color w:val="000000" w:themeColor="text1"/>
              </w:rPr>
              <w:fldChar w:fldCharType="separate"/>
            </w:r>
            <w:r w:rsidRPr="00083D0B">
              <w:rPr>
                <w:rFonts w:eastAsiaTheme="minorHAnsi" w:hint="eastAsia"/>
                <w:color w:val="000000" w:themeColor="text1"/>
              </w:rPr>
              <w:t>①</w:t>
            </w:r>
            <w:r w:rsidRPr="00083D0B">
              <w:rPr>
                <w:rFonts w:eastAsiaTheme="minorHAnsi"/>
                <w:color w:val="000000" w:themeColor="text1"/>
              </w:rPr>
              <w:fldChar w:fldCharType="end"/>
            </w:r>
          </w:p>
        </w:tc>
        <w:tc>
          <w:tcPr>
            <w:tcW w:w="1134" w:type="dxa"/>
          </w:tcPr>
          <w:p w14:paraId="2B36BB54" w14:textId="77777777" w:rsidR="00083D0B" w:rsidRPr="00083D0B" w:rsidRDefault="00083D0B" w:rsidP="00083D0B">
            <w:pPr>
              <w:rPr>
                <w:rFonts w:eastAsiaTheme="minorHAnsi" w:hint="eastAsia"/>
                <w:color w:val="000000" w:themeColor="text1"/>
              </w:rPr>
            </w:pPr>
            <w:r w:rsidRPr="00083D0B">
              <w:rPr>
                <w:rFonts w:eastAsiaTheme="minorHAnsi"/>
                <w:color w:val="000000" w:themeColor="text1"/>
              </w:rPr>
              <w:fldChar w:fldCharType="begin"/>
            </w:r>
            <w:r w:rsidRPr="00083D0B">
              <w:rPr>
                <w:rFonts w:eastAsiaTheme="minorHAnsi"/>
                <w:color w:val="000000" w:themeColor="text1"/>
              </w:rPr>
              <w:instrText xml:space="preserve"> </w:instrText>
            </w:r>
            <w:r w:rsidRPr="00083D0B">
              <w:rPr>
                <w:rFonts w:eastAsiaTheme="minorHAnsi" w:hint="eastAsia"/>
                <w:color w:val="000000" w:themeColor="text1"/>
              </w:rPr>
              <w:instrText>= 2 \* GB3</w:instrText>
            </w:r>
            <w:r w:rsidRPr="00083D0B">
              <w:rPr>
                <w:rFonts w:eastAsiaTheme="minorHAnsi"/>
                <w:color w:val="000000" w:themeColor="text1"/>
              </w:rPr>
              <w:instrText xml:space="preserve"> </w:instrText>
            </w:r>
            <w:r w:rsidRPr="00083D0B">
              <w:rPr>
                <w:rFonts w:eastAsiaTheme="minorHAnsi"/>
                <w:color w:val="000000" w:themeColor="text1"/>
              </w:rPr>
              <w:fldChar w:fldCharType="separate"/>
            </w:r>
            <w:r w:rsidRPr="00083D0B">
              <w:rPr>
                <w:rFonts w:eastAsiaTheme="minorHAnsi" w:hint="eastAsia"/>
                <w:color w:val="000000" w:themeColor="text1"/>
              </w:rPr>
              <w:t>②</w:t>
            </w:r>
            <w:r w:rsidRPr="00083D0B">
              <w:rPr>
                <w:rFonts w:eastAsiaTheme="minorHAnsi"/>
                <w:color w:val="000000" w:themeColor="text1"/>
              </w:rPr>
              <w:fldChar w:fldCharType="end"/>
            </w:r>
          </w:p>
        </w:tc>
      </w:tr>
      <w:tr w:rsidR="00083D0B" w:rsidRPr="00083D0B" w14:paraId="582587D4" w14:textId="77777777" w:rsidTr="00846EFE">
        <w:tc>
          <w:tcPr>
            <w:tcW w:w="988" w:type="dxa"/>
          </w:tcPr>
          <w:p w14:paraId="13060E7F"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A</w:t>
            </w:r>
          </w:p>
        </w:tc>
        <w:tc>
          <w:tcPr>
            <w:tcW w:w="1134" w:type="dxa"/>
          </w:tcPr>
          <w:p w14:paraId="6A66CDB7"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945</w:t>
            </w:r>
          </w:p>
        </w:tc>
        <w:tc>
          <w:tcPr>
            <w:tcW w:w="1134" w:type="dxa"/>
          </w:tcPr>
          <w:p w14:paraId="04EECC70"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8505</w:t>
            </w:r>
          </w:p>
        </w:tc>
      </w:tr>
      <w:tr w:rsidR="00083D0B" w:rsidRPr="00083D0B" w14:paraId="1C87088C" w14:textId="77777777" w:rsidTr="00846EFE">
        <w:tc>
          <w:tcPr>
            <w:tcW w:w="988" w:type="dxa"/>
          </w:tcPr>
          <w:p w14:paraId="32D8B120"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B</w:t>
            </w:r>
          </w:p>
        </w:tc>
        <w:tc>
          <w:tcPr>
            <w:tcW w:w="1134" w:type="dxa"/>
          </w:tcPr>
          <w:p w14:paraId="3E0FDBB0"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105</w:t>
            </w:r>
          </w:p>
        </w:tc>
        <w:tc>
          <w:tcPr>
            <w:tcW w:w="1134" w:type="dxa"/>
          </w:tcPr>
          <w:p w14:paraId="016BB839"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945</w:t>
            </w:r>
          </w:p>
        </w:tc>
      </w:tr>
      <w:tr w:rsidR="00083D0B" w:rsidRPr="00083D0B" w14:paraId="72C9B520" w14:textId="77777777" w:rsidTr="00846EFE">
        <w:tc>
          <w:tcPr>
            <w:tcW w:w="988" w:type="dxa"/>
          </w:tcPr>
          <w:p w14:paraId="035FB24A"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C</w:t>
            </w:r>
          </w:p>
        </w:tc>
        <w:tc>
          <w:tcPr>
            <w:tcW w:w="1134" w:type="dxa"/>
          </w:tcPr>
          <w:p w14:paraId="09476E2E"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945</w:t>
            </w:r>
          </w:p>
        </w:tc>
        <w:tc>
          <w:tcPr>
            <w:tcW w:w="1134" w:type="dxa"/>
          </w:tcPr>
          <w:p w14:paraId="145A99C4"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10395</w:t>
            </w:r>
          </w:p>
        </w:tc>
      </w:tr>
      <w:tr w:rsidR="00083D0B" w:rsidRPr="00083D0B" w14:paraId="73176D6E" w14:textId="77777777" w:rsidTr="00846EFE">
        <w:tc>
          <w:tcPr>
            <w:tcW w:w="988" w:type="dxa"/>
          </w:tcPr>
          <w:p w14:paraId="3F3688AB"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D</w:t>
            </w:r>
          </w:p>
        </w:tc>
        <w:tc>
          <w:tcPr>
            <w:tcW w:w="1134" w:type="dxa"/>
          </w:tcPr>
          <w:p w14:paraId="2A25E9E7"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105</w:t>
            </w:r>
          </w:p>
        </w:tc>
        <w:tc>
          <w:tcPr>
            <w:tcW w:w="1134" w:type="dxa"/>
          </w:tcPr>
          <w:p w14:paraId="0B8B1E56" w14:textId="77777777" w:rsidR="00083D0B" w:rsidRPr="00083D0B" w:rsidRDefault="00083D0B" w:rsidP="00083D0B">
            <w:pPr>
              <w:rPr>
                <w:rFonts w:eastAsiaTheme="minorHAnsi" w:hint="eastAsia"/>
                <w:color w:val="000000" w:themeColor="text1"/>
              </w:rPr>
            </w:pPr>
            <w:r w:rsidRPr="00083D0B">
              <w:rPr>
                <w:rFonts w:eastAsiaTheme="minorHAnsi" w:hint="eastAsia"/>
                <w:color w:val="000000" w:themeColor="text1"/>
              </w:rPr>
              <w:t>73</w:t>
            </w:r>
          </w:p>
        </w:tc>
      </w:tr>
    </w:tbl>
    <w:p w14:paraId="0E4FC3CE" w14:textId="25177800" w:rsidR="00083D0B" w:rsidRDefault="00083D0B" w:rsidP="00696094">
      <w:pPr>
        <w:rPr>
          <w:rFonts w:eastAsiaTheme="minorHAnsi" w:hint="eastAsia"/>
          <w:color w:val="000000" w:themeColor="text1"/>
        </w:rPr>
      </w:pPr>
    </w:p>
    <w:p w14:paraId="72398972" w14:textId="1FEB3435" w:rsidR="002E5943" w:rsidRDefault="002E5943" w:rsidP="0056329E">
      <w:pPr>
        <w:rPr>
          <w:rFonts w:eastAsiaTheme="minorHAnsi" w:hint="eastAsia"/>
          <w:color w:val="000000" w:themeColor="text1"/>
        </w:rPr>
      </w:pPr>
      <w:r>
        <w:rPr>
          <w:rFonts w:eastAsiaTheme="minorHAnsi" w:hint="eastAsia"/>
          <w:color w:val="000000" w:themeColor="text1"/>
        </w:rPr>
        <w:t>6</w:t>
      </w:r>
      <w:r>
        <w:rPr>
          <w:rFonts w:eastAsiaTheme="minorHAnsi"/>
          <w:color w:val="000000" w:themeColor="text1"/>
        </w:rPr>
        <w:t>-7</w:t>
      </w:r>
      <w:r>
        <w:rPr>
          <w:rFonts w:eastAsiaTheme="minorHAnsi" w:hint="eastAsia"/>
          <w:color w:val="000000" w:themeColor="text1"/>
        </w:rPr>
        <w:t>为题组</w:t>
      </w:r>
    </w:p>
    <w:p w14:paraId="1084A472" w14:textId="713C4F9E"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爱丁堡大学最新公布了一份恐龙谱系图，图中表明</w:t>
      </w:r>
      <w:r w:rsidRPr="0056329E">
        <w:rPr>
          <w:rFonts w:eastAsiaTheme="minorHAnsi"/>
          <w:color w:val="000000" w:themeColor="text1"/>
        </w:rPr>
        <w:t>现在存活的鸟类是霸王龙的远亲。霸王</w:t>
      </w:r>
      <w:proofErr w:type="gramStart"/>
      <w:r w:rsidRPr="0056329E">
        <w:rPr>
          <w:rFonts w:eastAsiaTheme="minorHAnsi"/>
          <w:color w:val="000000" w:themeColor="text1"/>
        </w:rPr>
        <w:t>龙属于</w:t>
      </w:r>
      <w:proofErr w:type="gramEnd"/>
      <w:r w:rsidRPr="0056329E">
        <w:rPr>
          <w:rFonts w:eastAsiaTheme="minorHAnsi"/>
          <w:color w:val="000000" w:themeColor="text1"/>
        </w:rPr>
        <w:t>兽脚亚目恐龙，这个种属的恐龙都是双腿站立，而且包含地球上曾经存活的最大陆</w:t>
      </w:r>
      <w:proofErr w:type="gramStart"/>
      <w:r w:rsidRPr="0056329E">
        <w:rPr>
          <w:rFonts w:eastAsiaTheme="minorHAnsi"/>
          <w:color w:val="000000" w:themeColor="text1"/>
        </w:rPr>
        <w:t>栖</w:t>
      </w:r>
      <w:proofErr w:type="gramEnd"/>
      <w:r w:rsidRPr="0056329E">
        <w:rPr>
          <w:rFonts w:eastAsiaTheme="minorHAnsi"/>
          <w:color w:val="000000" w:themeColor="text1"/>
        </w:rPr>
        <w:t>食肉动物。而所有的鸟类都是兽脚亚目恐龙的后代。</w:t>
      </w:r>
    </w:p>
    <w:p w14:paraId="4BA5564C" w14:textId="77777777" w:rsidR="0056329E" w:rsidRPr="0056329E" w:rsidRDefault="0056329E" w:rsidP="002E5943">
      <w:pPr>
        <w:jc w:val="center"/>
        <w:rPr>
          <w:rFonts w:eastAsiaTheme="minorHAnsi" w:hint="eastAsia"/>
          <w:color w:val="000000" w:themeColor="text1"/>
        </w:rPr>
      </w:pPr>
      <w:r w:rsidRPr="0056329E">
        <w:rPr>
          <w:rFonts w:eastAsiaTheme="minorHAnsi"/>
          <w:noProof/>
          <w:color w:val="000000" w:themeColor="text1"/>
        </w:rPr>
        <w:drawing>
          <wp:inline distT="0" distB="0" distL="0" distR="0" wp14:anchorId="742FA2E3" wp14:editId="6288D021">
            <wp:extent cx="2318385" cy="3716655"/>
            <wp:effectExtent l="0" t="0" r="5715"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a:xfrm>
                      <a:off x="0" y="0"/>
                      <a:ext cx="2329174" cy="3733242"/>
                    </a:xfrm>
                    <a:prstGeom prst="rect">
                      <a:avLst/>
                    </a:prstGeom>
                    <a:noFill/>
                    <a:ln>
                      <a:noFill/>
                    </a:ln>
                  </pic:spPr>
                </pic:pic>
              </a:graphicData>
            </a:graphic>
          </wp:inline>
        </w:drawing>
      </w:r>
    </w:p>
    <w:p w14:paraId="20EC73E2" w14:textId="42A1A695" w:rsidR="0056329E" w:rsidRPr="002E5943" w:rsidRDefault="0056329E" w:rsidP="0056329E">
      <w:pPr>
        <w:pStyle w:val="a6"/>
        <w:numPr>
          <w:ilvl w:val="0"/>
          <w:numId w:val="223"/>
        </w:numPr>
        <w:ind w:firstLineChars="0"/>
        <w:rPr>
          <w:rFonts w:eastAsiaTheme="minorHAnsi" w:hint="eastAsia"/>
          <w:color w:val="000000" w:themeColor="text1"/>
        </w:rPr>
      </w:pPr>
      <w:r w:rsidRPr="002E5943">
        <w:rPr>
          <w:rFonts w:eastAsiaTheme="minorHAnsi" w:hint="eastAsia"/>
          <w:color w:val="000000" w:themeColor="text1"/>
        </w:rPr>
        <w:t>根据上图</w:t>
      </w:r>
      <w:r w:rsidR="002E5943">
        <w:rPr>
          <w:rFonts w:eastAsiaTheme="minorHAnsi" w:hint="eastAsia"/>
          <w:color w:val="000000" w:themeColor="text1"/>
        </w:rPr>
        <w:t>，</w:t>
      </w:r>
      <w:r w:rsidRPr="002E5943">
        <w:rPr>
          <w:rFonts w:eastAsiaTheme="minorHAnsi" w:hint="eastAsia"/>
          <w:color w:val="000000" w:themeColor="text1"/>
        </w:rPr>
        <w:t>不正确的是</w:t>
      </w:r>
    </w:p>
    <w:p w14:paraId="2A266983"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A</w:t>
      </w:r>
      <w:r w:rsidRPr="0056329E">
        <w:rPr>
          <w:rFonts w:eastAsiaTheme="minorHAnsi"/>
          <w:color w:val="000000" w:themeColor="text1"/>
        </w:rPr>
        <w:t xml:space="preserve">. </w:t>
      </w:r>
      <w:r w:rsidRPr="002E5943">
        <w:rPr>
          <w:rFonts w:eastAsiaTheme="minorHAnsi"/>
          <w:i/>
          <w:color w:val="000000" w:themeColor="text1"/>
        </w:rPr>
        <w:t>C</w:t>
      </w:r>
      <w:r w:rsidRPr="002E5943">
        <w:rPr>
          <w:rFonts w:eastAsiaTheme="minorHAnsi" w:hint="eastAsia"/>
          <w:i/>
          <w:color w:val="000000" w:themeColor="text1"/>
        </w:rPr>
        <w:t>onfuciusornis</w:t>
      </w:r>
      <w:r w:rsidRPr="0056329E">
        <w:rPr>
          <w:rFonts w:eastAsiaTheme="minorHAnsi" w:hint="eastAsia"/>
          <w:color w:val="000000" w:themeColor="text1"/>
        </w:rPr>
        <w:t>和Modern</w:t>
      </w:r>
      <w:r w:rsidRPr="0056329E">
        <w:rPr>
          <w:rFonts w:eastAsiaTheme="minorHAnsi"/>
          <w:color w:val="000000" w:themeColor="text1"/>
        </w:rPr>
        <w:t xml:space="preserve"> B</w:t>
      </w:r>
      <w:r w:rsidRPr="0056329E">
        <w:rPr>
          <w:rFonts w:eastAsiaTheme="minorHAnsi" w:hint="eastAsia"/>
          <w:color w:val="000000" w:themeColor="text1"/>
        </w:rPr>
        <w:t>irds的姐妹群是</w:t>
      </w:r>
      <w:proofErr w:type="spellStart"/>
      <w:r w:rsidRPr="002E5943">
        <w:rPr>
          <w:rFonts w:eastAsiaTheme="minorHAnsi" w:hint="eastAsia"/>
          <w:i/>
          <w:color w:val="000000" w:themeColor="text1"/>
        </w:rPr>
        <w:t>Jixiangornis</w:t>
      </w:r>
      <w:proofErr w:type="spellEnd"/>
      <w:r w:rsidRPr="0056329E">
        <w:rPr>
          <w:rFonts w:eastAsiaTheme="minorHAnsi" w:hint="eastAsia"/>
          <w:color w:val="000000" w:themeColor="text1"/>
        </w:rPr>
        <w:t>。</w:t>
      </w:r>
    </w:p>
    <w:p w14:paraId="1EAA9A36"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B</w:t>
      </w:r>
      <w:r w:rsidRPr="0056329E">
        <w:rPr>
          <w:rFonts w:eastAsiaTheme="minorHAnsi"/>
          <w:color w:val="000000" w:themeColor="text1"/>
        </w:rPr>
        <w:t xml:space="preserve">. </w:t>
      </w:r>
      <w:r w:rsidRPr="002E5943">
        <w:rPr>
          <w:rFonts w:eastAsiaTheme="minorHAnsi"/>
          <w:i/>
          <w:color w:val="000000" w:themeColor="text1"/>
        </w:rPr>
        <w:t>C</w:t>
      </w:r>
      <w:r w:rsidRPr="002E5943">
        <w:rPr>
          <w:rFonts w:eastAsiaTheme="minorHAnsi" w:hint="eastAsia"/>
          <w:i/>
          <w:color w:val="000000" w:themeColor="text1"/>
        </w:rPr>
        <w:t>onfuciusornis</w:t>
      </w:r>
      <w:r w:rsidRPr="0056329E">
        <w:rPr>
          <w:rFonts w:eastAsiaTheme="minorHAnsi" w:hint="eastAsia"/>
          <w:color w:val="000000" w:themeColor="text1"/>
        </w:rPr>
        <w:t>、Modern</w:t>
      </w:r>
      <w:r w:rsidRPr="0056329E">
        <w:rPr>
          <w:rFonts w:eastAsiaTheme="minorHAnsi"/>
          <w:color w:val="000000" w:themeColor="text1"/>
        </w:rPr>
        <w:t xml:space="preserve"> B</w:t>
      </w:r>
      <w:r w:rsidRPr="0056329E">
        <w:rPr>
          <w:rFonts w:eastAsiaTheme="minorHAnsi" w:hint="eastAsia"/>
          <w:color w:val="000000" w:themeColor="text1"/>
        </w:rPr>
        <w:t>irds、</w:t>
      </w:r>
      <w:proofErr w:type="spellStart"/>
      <w:r w:rsidRPr="002E5943">
        <w:rPr>
          <w:rFonts w:eastAsiaTheme="minorHAnsi" w:hint="eastAsia"/>
          <w:i/>
          <w:color w:val="000000" w:themeColor="text1"/>
        </w:rPr>
        <w:t>Jixiangornis</w:t>
      </w:r>
      <w:proofErr w:type="spellEnd"/>
      <w:r w:rsidRPr="0056329E">
        <w:rPr>
          <w:rFonts w:eastAsiaTheme="minorHAnsi" w:hint="eastAsia"/>
          <w:color w:val="000000" w:themeColor="text1"/>
        </w:rPr>
        <w:t>、</w:t>
      </w:r>
      <w:proofErr w:type="spellStart"/>
      <w:r w:rsidRPr="002E5943">
        <w:rPr>
          <w:rFonts w:eastAsiaTheme="minorHAnsi" w:hint="eastAsia"/>
          <w:i/>
          <w:color w:val="000000" w:themeColor="text1"/>
        </w:rPr>
        <w:t>Archaeoptoryx</w:t>
      </w:r>
      <w:proofErr w:type="spellEnd"/>
      <w:r w:rsidRPr="0056329E">
        <w:rPr>
          <w:rFonts w:eastAsiaTheme="minorHAnsi" w:hint="eastAsia"/>
          <w:color w:val="000000" w:themeColor="text1"/>
        </w:rPr>
        <w:t>是一个并系群。</w:t>
      </w:r>
    </w:p>
    <w:p w14:paraId="11EAD85F"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C</w:t>
      </w:r>
      <w:r w:rsidRPr="0056329E">
        <w:rPr>
          <w:rFonts w:eastAsiaTheme="minorHAnsi"/>
          <w:color w:val="000000" w:themeColor="text1"/>
        </w:rPr>
        <w:t xml:space="preserve">. </w:t>
      </w:r>
      <w:r w:rsidRPr="002E5943">
        <w:rPr>
          <w:rFonts w:eastAsiaTheme="minorHAnsi"/>
          <w:i/>
          <w:color w:val="000000" w:themeColor="text1"/>
        </w:rPr>
        <w:t>C</w:t>
      </w:r>
      <w:r w:rsidRPr="002E5943">
        <w:rPr>
          <w:rFonts w:eastAsiaTheme="minorHAnsi" w:hint="eastAsia"/>
          <w:i/>
          <w:color w:val="000000" w:themeColor="text1"/>
        </w:rPr>
        <w:t>onfuciusornis</w:t>
      </w:r>
      <w:r w:rsidRPr="0056329E">
        <w:rPr>
          <w:rFonts w:eastAsiaTheme="minorHAnsi" w:hint="eastAsia"/>
          <w:color w:val="000000" w:themeColor="text1"/>
        </w:rPr>
        <w:t>和Modern</w:t>
      </w:r>
      <w:r w:rsidRPr="0056329E">
        <w:rPr>
          <w:rFonts w:eastAsiaTheme="minorHAnsi"/>
          <w:color w:val="000000" w:themeColor="text1"/>
        </w:rPr>
        <w:t xml:space="preserve"> B</w:t>
      </w:r>
      <w:r w:rsidRPr="0056329E">
        <w:rPr>
          <w:rFonts w:eastAsiaTheme="minorHAnsi" w:hint="eastAsia"/>
          <w:color w:val="000000" w:themeColor="text1"/>
        </w:rPr>
        <w:t>irds的亲缘关系比</w:t>
      </w:r>
      <w:r w:rsidRPr="002E5943">
        <w:rPr>
          <w:rFonts w:eastAsiaTheme="minorHAnsi"/>
          <w:i/>
          <w:color w:val="000000" w:themeColor="text1"/>
        </w:rPr>
        <w:t>C</w:t>
      </w:r>
      <w:r w:rsidRPr="002E5943">
        <w:rPr>
          <w:rFonts w:eastAsiaTheme="minorHAnsi" w:hint="eastAsia"/>
          <w:i/>
          <w:color w:val="000000" w:themeColor="text1"/>
        </w:rPr>
        <w:t>onfuciusornis</w:t>
      </w:r>
      <w:r w:rsidRPr="0056329E">
        <w:rPr>
          <w:rFonts w:eastAsiaTheme="minorHAnsi" w:hint="eastAsia"/>
          <w:color w:val="000000" w:themeColor="text1"/>
        </w:rPr>
        <w:t>和</w:t>
      </w:r>
      <w:r w:rsidRPr="002E5943">
        <w:rPr>
          <w:rFonts w:eastAsiaTheme="minorHAnsi" w:hint="eastAsia"/>
          <w:i/>
          <w:color w:val="000000" w:themeColor="text1"/>
        </w:rPr>
        <w:t>Dromaeosaurids</w:t>
      </w:r>
      <w:r w:rsidRPr="0056329E">
        <w:rPr>
          <w:rFonts w:eastAsiaTheme="minorHAnsi" w:hint="eastAsia"/>
          <w:color w:val="000000" w:themeColor="text1"/>
        </w:rPr>
        <w:t>更近。</w:t>
      </w:r>
    </w:p>
    <w:p w14:paraId="797B6450"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D</w:t>
      </w:r>
      <w:r w:rsidRPr="0056329E">
        <w:rPr>
          <w:rFonts w:eastAsiaTheme="minorHAnsi"/>
          <w:color w:val="000000" w:themeColor="text1"/>
        </w:rPr>
        <w:t xml:space="preserve">. </w:t>
      </w:r>
      <w:r w:rsidRPr="0056329E">
        <w:rPr>
          <w:rFonts w:eastAsiaTheme="minorHAnsi" w:hint="eastAsia"/>
          <w:color w:val="000000" w:themeColor="text1"/>
        </w:rPr>
        <w:t>该图共有9个O</w:t>
      </w:r>
      <w:r w:rsidRPr="0056329E">
        <w:rPr>
          <w:rFonts w:eastAsiaTheme="minorHAnsi"/>
          <w:color w:val="000000" w:themeColor="text1"/>
        </w:rPr>
        <w:t>TU</w:t>
      </w:r>
      <w:r w:rsidRPr="0056329E">
        <w:rPr>
          <w:rFonts w:eastAsiaTheme="minorHAnsi" w:hint="eastAsia"/>
          <w:color w:val="000000" w:themeColor="text1"/>
        </w:rPr>
        <w:t>s。</w:t>
      </w:r>
    </w:p>
    <w:p w14:paraId="0DC44CEC" w14:textId="77777777" w:rsidR="0056329E" w:rsidRPr="0056329E" w:rsidRDefault="0056329E" w:rsidP="0056329E">
      <w:pPr>
        <w:rPr>
          <w:rFonts w:eastAsiaTheme="minorHAnsi" w:hint="eastAsia"/>
          <w:color w:val="000000" w:themeColor="text1"/>
        </w:rPr>
      </w:pPr>
    </w:p>
    <w:p w14:paraId="0FA6669A" w14:textId="2C027022" w:rsidR="0056329E" w:rsidRPr="002E5943" w:rsidRDefault="004703E2" w:rsidP="0056329E">
      <w:pPr>
        <w:pStyle w:val="a6"/>
        <w:numPr>
          <w:ilvl w:val="0"/>
          <w:numId w:val="223"/>
        </w:numPr>
        <w:ind w:firstLineChars="0"/>
        <w:rPr>
          <w:rFonts w:eastAsiaTheme="minorHAnsi" w:hint="eastAsia"/>
          <w:color w:val="000000" w:themeColor="text1"/>
        </w:rPr>
      </w:pPr>
      <w:r>
        <w:rPr>
          <w:rFonts w:eastAsiaTheme="minorHAnsi" w:hint="eastAsia"/>
          <w:color w:val="000000" w:themeColor="text1"/>
        </w:rPr>
        <w:t>图中</w:t>
      </w:r>
      <w:r w:rsidR="0056329E" w:rsidRPr="002E5943">
        <w:rPr>
          <w:rFonts w:eastAsiaTheme="minorHAnsi" w:hint="eastAsia"/>
          <w:color w:val="000000" w:themeColor="text1"/>
        </w:rPr>
        <w:t>的外类群为</w:t>
      </w:r>
    </w:p>
    <w:p w14:paraId="7DBADCD6"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A</w:t>
      </w:r>
      <w:r w:rsidRPr="0056329E">
        <w:rPr>
          <w:rFonts w:eastAsiaTheme="minorHAnsi"/>
          <w:color w:val="000000" w:themeColor="text1"/>
        </w:rPr>
        <w:t xml:space="preserve">. </w:t>
      </w:r>
      <w:r w:rsidRPr="002E5943">
        <w:rPr>
          <w:rFonts w:eastAsiaTheme="minorHAnsi"/>
          <w:i/>
          <w:color w:val="000000" w:themeColor="text1"/>
        </w:rPr>
        <w:t>C</w:t>
      </w:r>
      <w:r w:rsidRPr="002E5943">
        <w:rPr>
          <w:rFonts w:eastAsiaTheme="minorHAnsi" w:hint="eastAsia"/>
          <w:i/>
          <w:color w:val="000000" w:themeColor="text1"/>
        </w:rPr>
        <w:t>onfuciusornis</w:t>
      </w:r>
    </w:p>
    <w:p w14:paraId="04B6F51B"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B</w:t>
      </w:r>
      <w:r w:rsidRPr="0056329E">
        <w:rPr>
          <w:rFonts w:eastAsiaTheme="minorHAnsi"/>
          <w:color w:val="000000" w:themeColor="text1"/>
        </w:rPr>
        <w:t xml:space="preserve">. </w:t>
      </w:r>
      <w:proofErr w:type="spellStart"/>
      <w:r w:rsidRPr="002E5943">
        <w:rPr>
          <w:rFonts w:eastAsiaTheme="minorHAnsi" w:hint="eastAsia"/>
          <w:i/>
          <w:color w:val="000000" w:themeColor="text1"/>
        </w:rPr>
        <w:t>Archaeoptoryx</w:t>
      </w:r>
      <w:proofErr w:type="spellEnd"/>
    </w:p>
    <w:p w14:paraId="79E5CDEB"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t xml:space="preserve">C. </w:t>
      </w:r>
      <w:r w:rsidRPr="002E5943">
        <w:rPr>
          <w:rFonts w:eastAsiaTheme="minorHAnsi"/>
          <w:i/>
          <w:color w:val="000000" w:themeColor="text1"/>
        </w:rPr>
        <w:t>T</w:t>
      </w:r>
      <w:r w:rsidRPr="002E5943">
        <w:rPr>
          <w:rFonts w:eastAsiaTheme="minorHAnsi" w:hint="eastAsia"/>
          <w:i/>
          <w:color w:val="000000" w:themeColor="text1"/>
        </w:rPr>
        <w:t>yrannosaurs</w:t>
      </w:r>
    </w:p>
    <w:p w14:paraId="0019AAA9"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D</w:t>
      </w:r>
      <w:r w:rsidRPr="0056329E">
        <w:rPr>
          <w:rFonts w:eastAsiaTheme="minorHAnsi"/>
          <w:color w:val="000000" w:themeColor="text1"/>
        </w:rPr>
        <w:t xml:space="preserve">. </w:t>
      </w:r>
      <w:r w:rsidRPr="002E5943">
        <w:rPr>
          <w:rFonts w:eastAsiaTheme="minorHAnsi" w:hint="eastAsia"/>
          <w:i/>
          <w:color w:val="000000" w:themeColor="text1"/>
        </w:rPr>
        <w:t>Dromaeosaurids</w:t>
      </w:r>
    </w:p>
    <w:p w14:paraId="25A70DD7" w14:textId="77777777" w:rsidR="0056329E" w:rsidRPr="0056329E" w:rsidRDefault="0056329E" w:rsidP="0056329E">
      <w:pPr>
        <w:rPr>
          <w:rFonts w:eastAsiaTheme="minorHAnsi" w:hint="eastAsia"/>
          <w:color w:val="000000" w:themeColor="text1"/>
        </w:rPr>
      </w:pPr>
    </w:p>
    <w:p w14:paraId="14CAB73E" w14:textId="6405E175" w:rsidR="0056329E" w:rsidRPr="002E5943" w:rsidRDefault="0056329E" w:rsidP="0056329E">
      <w:pPr>
        <w:pStyle w:val="a6"/>
        <w:numPr>
          <w:ilvl w:val="0"/>
          <w:numId w:val="223"/>
        </w:numPr>
        <w:ind w:firstLineChars="0"/>
        <w:rPr>
          <w:rFonts w:eastAsiaTheme="minorHAnsi" w:hint="eastAsia"/>
          <w:color w:val="000000" w:themeColor="text1"/>
        </w:rPr>
      </w:pPr>
      <w:r w:rsidRPr="002E5943">
        <w:rPr>
          <w:rFonts w:eastAsiaTheme="minorHAnsi" w:hint="eastAsia"/>
          <w:color w:val="000000" w:themeColor="text1"/>
        </w:rPr>
        <w:t>如果我们想要对蛇、鸟、鳄鱼进行分类，最简单的方法是根据他们之间的表型相似程度聚类并排成谱系，即从相同特征的数目指示相似程度，将相同特征最多的种聚类在一起。请填写关于蛇、鸟、鳄鱼的表型矩阵（0表示无此形状，1表示有该形状）：</w:t>
      </w:r>
    </w:p>
    <w:tbl>
      <w:tblPr>
        <w:tblStyle w:val="a5"/>
        <w:tblW w:w="8296" w:type="dxa"/>
        <w:tblLayout w:type="fixed"/>
        <w:tblLook w:val="04A0" w:firstRow="1" w:lastRow="0" w:firstColumn="1" w:lastColumn="0" w:noHBand="0" w:noVBand="1"/>
      </w:tblPr>
      <w:tblGrid>
        <w:gridCol w:w="1185"/>
        <w:gridCol w:w="1185"/>
        <w:gridCol w:w="1185"/>
        <w:gridCol w:w="1185"/>
        <w:gridCol w:w="1185"/>
        <w:gridCol w:w="1185"/>
        <w:gridCol w:w="1186"/>
      </w:tblGrid>
      <w:tr w:rsidR="0056329E" w:rsidRPr="0056329E" w14:paraId="718281CA" w14:textId="77777777" w:rsidTr="00846EFE">
        <w:tc>
          <w:tcPr>
            <w:tcW w:w="1185" w:type="dxa"/>
          </w:tcPr>
          <w:p w14:paraId="3FE47999" w14:textId="77777777" w:rsidR="0056329E" w:rsidRPr="0056329E" w:rsidRDefault="0056329E" w:rsidP="0056329E">
            <w:pPr>
              <w:rPr>
                <w:rFonts w:eastAsiaTheme="minorHAnsi" w:hint="eastAsia"/>
                <w:color w:val="000000" w:themeColor="text1"/>
              </w:rPr>
            </w:pPr>
          </w:p>
        </w:tc>
        <w:tc>
          <w:tcPr>
            <w:tcW w:w="1185" w:type="dxa"/>
          </w:tcPr>
          <w:p w14:paraId="3B19C5A3"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恒温</w:t>
            </w:r>
          </w:p>
        </w:tc>
        <w:tc>
          <w:tcPr>
            <w:tcW w:w="1185" w:type="dxa"/>
          </w:tcPr>
          <w:p w14:paraId="66BFDCFF"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肌肉瓣</w:t>
            </w:r>
          </w:p>
        </w:tc>
        <w:tc>
          <w:tcPr>
            <w:tcW w:w="1185" w:type="dxa"/>
          </w:tcPr>
          <w:p w14:paraId="698E1A38"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钩状突</w:t>
            </w:r>
          </w:p>
        </w:tc>
        <w:tc>
          <w:tcPr>
            <w:tcW w:w="1185" w:type="dxa"/>
          </w:tcPr>
          <w:p w14:paraId="0B90D2A7"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栖肌</w:t>
            </w:r>
          </w:p>
        </w:tc>
        <w:tc>
          <w:tcPr>
            <w:tcW w:w="1185" w:type="dxa"/>
          </w:tcPr>
          <w:p w14:paraId="4DEE1141"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跗间关节</w:t>
            </w:r>
          </w:p>
        </w:tc>
        <w:tc>
          <w:tcPr>
            <w:tcW w:w="1186" w:type="dxa"/>
          </w:tcPr>
          <w:p w14:paraId="4118DA7B"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有羽毛</w:t>
            </w:r>
          </w:p>
        </w:tc>
      </w:tr>
      <w:tr w:rsidR="0056329E" w:rsidRPr="0056329E" w14:paraId="2FC9B1AD" w14:textId="77777777" w:rsidTr="00846EFE">
        <w:tc>
          <w:tcPr>
            <w:tcW w:w="1185" w:type="dxa"/>
          </w:tcPr>
          <w:p w14:paraId="36BA0BCF"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蛇</w:t>
            </w:r>
          </w:p>
        </w:tc>
        <w:tc>
          <w:tcPr>
            <w:tcW w:w="1185" w:type="dxa"/>
          </w:tcPr>
          <w:p w14:paraId="1A63CD8E"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1185" w:type="dxa"/>
          </w:tcPr>
          <w:p w14:paraId="01D193C3"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1185" w:type="dxa"/>
          </w:tcPr>
          <w:p w14:paraId="601E44C7"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1185" w:type="dxa"/>
          </w:tcPr>
          <w:p w14:paraId="04417531"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1185" w:type="dxa"/>
          </w:tcPr>
          <w:p w14:paraId="5E399CAF"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1186" w:type="dxa"/>
          </w:tcPr>
          <w:p w14:paraId="633CD524"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r>
      <w:tr w:rsidR="0056329E" w:rsidRPr="0056329E" w14:paraId="367A5D61" w14:textId="77777777" w:rsidTr="00846EFE">
        <w:tc>
          <w:tcPr>
            <w:tcW w:w="1185" w:type="dxa"/>
          </w:tcPr>
          <w:p w14:paraId="67B20D64"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鳄鱼</w:t>
            </w:r>
          </w:p>
        </w:tc>
        <w:tc>
          <w:tcPr>
            <w:tcW w:w="1185" w:type="dxa"/>
          </w:tcPr>
          <w:p w14:paraId="34B8A379"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1185" w:type="dxa"/>
          </w:tcPr>
          <w:p w14:paraId="2A64333F"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fldChar w:fldCharType="begin"/>
            </w:r>
            <w:r w:rsidRPr="0056329E">
              <w:rPr>
                <w:rFonts w:eastAsiaTheme="minorHAnsi"/>
                <w:color w:val="000000" w:themeColor="text1"/>
              </w:rPr>
              <w:instrText xml:space="preserve"> </w:instrText>
            </w:r>
            <w:r w:rsidRPr="0056329E">
              <w:rPr>
                <w:rFonts w:eastAsiaTheme="minorHAnsi" w:hint="eastAsia"/>
                <w:color w:val="000000" w:themeColor="text1"/>
              </w:rPr>
              <w:instrText>= 1 \* GB3</w:instrText>
            </w:r>
            <w:r w:rsidRPr="0056329E">
              <w:rPr>
                <w:rFonts w:eastAsiaTheme="minorHAnsi"/>
                <w:color w:val="000000" w:themeColor="text1"/>
              </w:rPr>
              <w:instrText xml:space="preserve"> </w:instrText>
            </w:r>
            <w:r w:rsidRPr="0056329E">
              <w:rPr>
                <w:rFonts w:eastAsiaTheme="minorHAnsi"/>
                <w:color w:val="000000" w:themeColor="text1"/>
              </w:rPr>
              <w:fldChar w:fldCharType="separate"/>
            </w:r>
            <w:r w:rsidRPr="0056329E">
              <w:rPr>
                <w:rFonts w:eastAsiaTheme="minorHAnsi" w:hint="eastAsia"/>
                <w:color w:val="000000" w:themeColor="text1"/>
              </w:rPr>
              <w:t>①</w:t>
            </w:r>
            <w:r w:rsidRPr="0056329E">
              <w:rPr>
                <w:rFonts w:eastAsiaTheme="minorHAnsi"/>
                <w:color w:val="000000" w:themeColor="text1"/>
              </w:rPr>
              <w:fldChar w:fldCharType="end"/>
            </w:r>
          </w:p>
        </w:tc>
        <w:tc>
          <w:tcPr>
            <w:tcW w:w="1185" w:type="dxa"/>
          </w:tcPr>
          <w:p w14:paraId="610ECD01"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fldChar w:fldCharType="begin"/>
            </w:r>
            <w:r w:rsidRPr="0056329E">
              <w:rPr>
                <w:rFonts w:eastAsiaTheme="minorHAnsi"/>
                <w:color w:val="000000" w:themeColor="text1"/>
              </w:rPr>
              <w:instrText xml:space="preserve"> </w:instrText>
            </w:r>
            <w:r w:rsidRPr="0056329E">
              <w:rPr>
                <w:rFonts w:eastAsiaTheme="minorHAnsi" w:hint="eastAsia"/>
                <w:color w:val="000000" w:themeColor="text1"/>
              </w:rPr>
              <w:instrText>= 2 \* GB3</w:instrText>
            </w:r>
            <w:r w:rsidRPr="0056329E">
              <w:rPr>
                <w:rFonts w:eastAsiaTheme="minorHAnsi"/>
                <w:color w:val="000000" w:themeColor="text1"/>
              </w:rPr>
              <w:instrText xml:space="preserve"> </w:instrText>
            </w:r>
            <w:r w:rsidRPr="0056329E">
              <w:rPr>
                <w:rFonts w:eastAsiaTheme="minorHAnsi"/>
                <w:color w:val="000000" w:themeColor="text1"/>
              </w:rPr>
              <w:fldChar w:fldCharType="separate"/>
            </w:r>
            <w:r w:rsidRPr="0056329E">
              <w:rPr>
                <w:rFonts w:eastAsiaTheme="minorHAnsi" w:hint="eastAsia"/>
                <w:color w:val="000000" w:themeColor="text1"/>
              </w:rPr>
              <w:t>②</w:t>
            </w:r>
            <w:r w:rsidRPr="0056329E">
              <w:rPr>
                <w:rFonts w:eastAsiaTheme="minorHAnsi"/>
                <w:color w:val="000000" w:themeColor="text1"/>
              </w:rPr>
              <w:fldChar w:fldCharType="end"/>
            </w:r>
          </w:p>
        </w:tc>
        <w:tc>
          <w:tcPr>
            <w:tcW w:w="1185" w:type="dxa"/>
          </w:tcPr>
          <w:p w14:paraId="0FDB8665"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1185" w:type="dxa"/>
          </w:tcPr>
          <w:p w14:paraId="73BF7ACC"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t>1</w:t>
            </w:r>
          </w:p>
        </w:tc>
        <w:tc>
          <w:tcPr>
            <w:tcW w:w="1186" w:type="dxa"/>
          </w:tcPr>
          <w:p w14:paraId="13D6E776"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r>
      <w:tr w:rsidR="0056329E" w:rsidRPr="0056329E" w14:paraId="2E4259A5" w14:textId="77777777" w:rsidTr="00846EFE">
        <w:tc>
          <w:tcPr>
            <w:tcW w:w="1185" w:type="dxa"/>
          </w:tcPr>
          <w:p w14:paraId="0F5D1EF8"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鸟</w:t>
            </w:r>
          </w:p>
        </w:tc>
        <w:tc>
          <w:tcPr>
            <w:tcW w:w="1185" w:type="dxa"/>
          </w:tcPr>
          <w:p w14:paraId="0279C393"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1185" w:type="dxa"/>
          </w:tcPr>
          <w:p w14:paraId="145089B7"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1185" w:type="dxa"/>
          </w:tcPr>
          <w:p w14:paraId="70BFE482"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1185" w:type="dxa"/>
          </w:tcPr>
          <w:p w14:paraId="0CAE3475"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1185" w:type="dxa"/>
          </w:tcPr>
          <w:p w14:paraId="121F2F45"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1186" w:type="dxa"/>
          </w:tcPr>
          <w:p w14:paraId="51651779"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r>
    </w:tbl>
    <w:p w14:paraId="4275DCDE" w14:textId="77777777" w:rsidR="0056329E" w:rsidRPr="0056329E" w:rsidRDefault="0056329E" w:rsidP="0056329E">
      <w:pPr>
        <w:rPr>
          <w:rFonts w:eastAsiaTheme="minorHAnsi" w:hint="eastAsia"/>
          <w:color w:val="000000" w:themeColor="text1"/>
        </w:rPr>
      </w:pPr>
    </w:p>
    <w:tbl>
      <w:tblPr>
        <w:tblStyle w:val="a5"/>
        <w:tblW w:w="6222" w:type="dxa"/>
        <w:tblLayout w:type="fixed"/>
        <w:tblLook w:val="04A0" w:firstRow="1" w:lastRow="0" w:firstColumn="1" w:lastColumn="0" w:noHBand="0" w:noVBand="1"/>
      </w:tblPr>
      <w:tblGrid>
        <w:gridCol w:w="2074"/>
        <w:gridCol w:w="2074"/>
        <w:gridCol w:w="2074"/>
      </w:tblGrid>
      <w:tr w:rsidR="0056329E" w:rsidRPr="0056329E" w14:paraId="725A0E4E" w14:textId="77777777" w:rsidTr="00846EFE">
        <w:tc>
          <w:tcPr>
            <w:tcW w:w="2074" w:type="dxa"/>
          </w:tcPr>
          <w:p w14:paraId="3EA706E4" w14:textId="77777777" w:rsidR="0056329E" w:rsidRPr="0056329E" w:rsidRDefault="0056329E" w:rsidP="0056329E">
            <w:pPr>
              <w:rPr>
                <w:rFonts w:eastAsiaTheme="minorHAnsi" w:hint="eastAsia"/>
                <w:color w:val="000000" w:themeColor="text1"/>
              </w:rPr>
            </w:pPr>
          </w:p>
        </w:tc>
        <w:tc>
          <w:tcPr>
            <w:tcW w:w="2074" w:type="dxa"/>
          </w:tcPr>
          <w:p w14:paraId="28C0354B"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fldChar w:fldCharType="begin"/>
            </w:r>
            <w:r w:rsidRPr="0056329E">
              <w:rPr>
                <w:rFonts w:eastAsiaTheme="minorHAnsi"/>
                <w:color w:val="000000" w:themeColor="text1"/>
              </w:rPr>
              <w:instrText xml:space="preserve"> </w:instrText>
            </w:r>
            <w:r w:rsidRPr="0056329E">
              <w:rPr>
                <w:rFonts w:eastAsiaTheme="minorHAnsi" w:hint="eastAsia"/>
                <w:color w:val="000000" w:themeColor="text1"/>
              </w:rPr>
              <w:instrText>= 1 \* GB3</w:instrText>
            </w:r>
            <w:r w:rsidRPr="0056329E">
              <w:rPr>
                <w:rFonts w:eastAsiaTheme="minorHAnsi"/>
                <w:color w:val="000000" w:themeColor="text1"/>
              </w:rPr>
              <w:instrText xml:space="preserve"> </w:instrText>
            </w:r>
            <w:r w:rsidRPr="0056329E">
              <w:rPr>
                <w:rFonts w:eastAsiaTheme="minorHAnsi"/>
                <w:color w:val="000000" w:themeColor="text1"/>
              </w:rPr>
              <w:fldChar w:fldCharType="separate"/>
            </w:r>
            <w:r w:rsidRPr="0056329E">
              <w:rPr>
                <w:rFonts w:eastAsiaTheme="minorHAnsi" w:hint="eastAsia"/>
                <w:color w:val="000000" w:themeColor="text1"/>
              </w:rPr>
              <w:t>①</w:t>
            </w:r>
            <w:r w:rsidRPr="0056329E">
              <w:rPr>
                <w:rFonts w:eastAsiaTheme="minorHAnsi"/>
                <w:color w:val="000000" w:themeColor="text1"/>
              </w:rPr>
              <w:fldChar w:fldCharType="end"/>
            </w:r>
          </w:p>
        </w:tc>
        <w:tc>
          <w:tcPr>
            <w:tcW w:w="2074" w:type="dxa"/>
          </w:tcPr>
          <w:p w14:paraId="70C93744"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fldChar w:fldCharType="begin"/>
            </w:r>
            <w:r w:rsidRPr="0056329E">
              <w:rPr>
                <w:rFonts w:eastAsiaTheme="minorHAnsi"/>
                <w:color w:val="000000" w:themeColor="text1"/>
              </w:rPr>
              <w:instrText xml:space="preserve"> </w:instrText>
            </w:r>
            <w:r w:rsidRPr="0056329E">
              <w:rPr>
                <w:rFonts w:eastAsiaTheme="minorHAnsi" w:hint="eastAsia"/>
                <w:color w:val="000000" w:themeColor="text1"/>
              </w:rPr>
              <w:instrText>= 2 \* GB3</w:instrText>
            </w:r>
            <w:r w:rsidRPr="0056329E">
              <w:rPr>
                <w:rFonts w:eastAsiaTheme="minorHAnsi"/>
                <w:color w:val="000000" w:themeColor="text1"/>
              </w:rPr>
              <w:instrText xml:space="preserve"> </w:instrText>
            </w:r>
            <w:r w:rsidRPr="0056329E">
              <w:rPr>
                <w:rFonts w:eastAsiaTheme="minorHAnsi"/>
                <w:color w:val="000000" w:themeColor="text1"/>
              </w:rPr>
              <w:fldChar w:fldCharType="separate"/>
            </w:r>
            <w:r w:rsidRPr="0056329E">
              <w:rPr>
                <w:rFonts w:eastAsiaTheme="minorHAnsi" w:hint="eastAsia"/>
                <w:color w:val="000000" w:themeColor="text1"/>
              </w:rPr>
              <w:t>②</w:t>
            </w:r>
            <w:r w:rsidRPr="0056329E">
              <w:rPr>
                <w:rFonts w:eastAsiaTheme="minorHAnsi"/>
                <w:color w:val="000000" w:themeColor="text1"/>
              </w:rPr>
              <w:fldChar w:fldCharType="end"/>
            </w:r>
          </w:p>
        </w:tc>
      </w:tr>
      <w:tr w:rsidR="0056329E" w:rsidRPr="0056329E" w14:paraId="28B69A3E" w14:textId="77777777" w:rsidTr="00846EFE">
        <w:tc>
          <w:tcPr>
            <w:tcW w:w="2074" w:type="dxa"/>
          </w:tcPr>
          <w:p w14:paraId="03E3C80A"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t>A</w:t>
            </w:r>
          </w:p>
        </w:tc>
        <w:tc>
          <w:tcPr>
            <w:tcW w:w="2074" w:type="dxa"/>
          </w:tcPr>
          <w:p w14:paraId="547DEB4B"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2074" w:type="dxa"/>
          </w:tcPr>
          <w:p w14:paraId="7DB876E8"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r>
      <w:tr w:rsidR="0056329E" w:rsidRPr="0056329E" w14:paraId="307EADEF" w14:textId="77777777" w:rsidTr="00846EFE">
        <w:tc>
          <w:tcPr>
            <w:tcW w:w="2074" w:type="dxa"/>
          </w:tcPr>
          <w:p w14:paraId="00480F06"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B</w:t>
            </w:r>
          </w:p>
        </w:tc>
        <w:tc>
          <w:tcPr>
            <w:tcW w:w="2074" w:type="dxa"/>
          </w:tcPr>
          <w:p w14:paraId="67750C21"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2074" w:type="dxa"/>
          </w:tcPr>
          <w:p w14:paraId="105F3B9D"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r>
      <w:tr w:rsidR="0056329E" w:rsidRPr="0056329E" w14:paraId="6EE20A6A" w14:textId="77777777" w:rsidTr="00846EFE">
        <w:tc>
          <w:tcPr>
            <w:tcW w:w="2074" w:type="dxa"/>
          </w:tcPr>
          <w:p w14:paraId="06E370A3"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C</w:t>
            </w:r>
          </w:p>
        </w:tc>
        <w:tc>
          <w:tcPr>
            <w:tcW w:w="2074" w:type="dxa"/>
          </w:tcPr>
          <w:p w14:paraId="5E64C347"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c>
          <w:tcPr>
            <w:tcW w:w="2074" w:type="dxa"/>
          </w:tcPr>
          <w:p w14:paraId="5AA45F1F"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r>
      <w:tr w:rsidR="0056329E" w:rsidRPr="0056329E" w14:paraId="23F727A5" w14:textId="77777777" w:rsidTr="00846EFE">
        <w:tc>
          <w:tcPr>
            <w:tcW w:w="2074" w:type="dxa"/>
          </w:tcPr>
          <w:p w14:paraId="70B682C2"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D</w:t>
            </w:r>
          </w:p>
        </w:tc>
        <w:tc>
          <w:tcPr>
            <w:tcW w:w="2074" w:type="dxa"/>
          </w:tcPr>
          <w:p w14:paraId="24C34F3A"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0</w:t>
            </w:r>
          </w:p>
        </w:tc>
        <w:tc>
          <w:tcPr>
            <w:tcW w:w="2074" w:type="dxa"/>
          </w:tcPr>
          <w:p w14:paraId="73C33C8F"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1</w:t>
            </w:r>
          </w:p>
        </w:tc>
      </w:tr>
    </w:tbl>
    <w:p w14:paraId="5EDA4950" w14:textId="77777777" w:rsidR="0056329E" w:rsidRPr="0056329E" w:rsidRDefault="0056329E" w:rsidP="0056329E">
      <w:pPr>
        <w:rPr>
          <w:rFonts w:eastAsiaTheme="minorHAnsi" w:hint="eastAsia"/>
          <w:color w:val="000000" w:themeColor="text1"/>
        </w:rPr>
      </w:pPr>
    </w:p>
    <w:p w14:paraId="773B7A9E" w14:textId="3808EE74" w:rsidR="0056329E" w:rsidRPr="002E5943" w:rsidRDefault="0056329E" w:rsidP="0056329E">
      <w:pPr>
        <w:pStyle w:val="a6"/>
        <w:numPr>
          <w:ilvl w:val="0"/>
          <w:numId w:val="223"/>
        </w:numPr>
        <w:ind w:firstLineChars="0"/>
        <w:rPr>
          <w:rFonts w:eastAsiaTheme="minorHAnsi" w:hint="eastAsia"/>
          <w:color w:val="000000" w:themeColor="text1"/>
        </w:rPr>
      </w:pPr>
      <w:r w:rsidRPr="002E5943">
        <w:rPr>
          <w:rFonts w:eastAsiaTheme="minorHAnsi" w:hint="eastAsia"/>
          <w:color w:val="000000" w:themeColor="text1"/>
        </w:rPr>
        <w:t>根据上述矩阵，合理的系统进化树为（请标注</w:t>
      </w:r>
      <w:r w:rsidR="004703E2">
        <w:rPr>
          <w:rFonts w:eastAsiaTheme="minorHAnsi" w:hint="eastAsia"/>
          <w:color w:val="000000" w:themeColor="text1"/>
        </w:rPr>
        <w:t>性状</w:t>
      </w:r>
      <w:r w:rsidRPr="002E5943">
        <w:rPr>
          <w:rFonts w:eastAsiaTheme="minorHAnsi" w:hint="eastAsia"/>
          <w:color w:val="000000" w:themeColor="text1"/>
        </w:rPr>
        <w:t>变化）：</w:t>
      </w:r>
    </w:p>
    <w:p w14:paraId="3FDC0991" w14:textId="77777777" w:rsidR="0056329E" w:rsidRPr="0056329E" w:rsidRDefault="0056329E" w:rsidP="0056329E">
      <w:pPr>
        <w:rPr>
          <w:rFonts w:eastAsiaTheme="minorHAnsi" w:hint="eastAsia"/>
          <w:color w:val="000000" w:themeColor="text1"/>
        </w:rPr>
      </w:pPr>
      <w:r w:rsidRPr="0056329E">
        <w:rPr>
          <w:rFonts w:eastAsiaTheme="minorHAnsi"/>
          <w:noProof/>
          <w:color w:val="000000" w:themeColor="text1"/>
        </w:rPr>
        <w:drawing>
          <wp:inline distT="0" distB="0" distL="0" distR="0" wp14:anchorId="35A570F5" wp14:editId="26EB4138">
            <wp:extent cx="1795780" cy="115506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2"/>
                    <a:srcRect l="-1761" t="907" r="7817" b="5677"/>
                    <a:stretch>
                      <a:fillRect/>
                    </a:stretch>
                  </pic:blipFill>
                  <pic:spPr>
                    <a:xfrm>
                      <a:off x="0" y="0"/>
                      <a:ext cx="1798605" cy="1156741"/>
                    </a:xfrm>
                    <a:prstGeom prst="rect">
                      <a:avLst/>
                    </a:prstGeom>
                    <a:ln>
                      <a:noFill/>
                    </a:ln>
                  </pic:spPr>
                </pic:pic>
              </a:graphicData>
            </a:graphic>
          </wp:inline>
        </w:drawing>
      </w:r>
    </w:p>
    <w:p w14:paraId="7767D76A" w14:textId="77777777" w:rsidR="0056329E" w:rsidRPr="0056329E" w:rsidRDefault="0056329E" w:rsidP="0056329E">
      <w:pPr>
        <w:rPr>
          <w:rFonts w:eastAsiaTheme="minorHAnsi" w:hint="eastAsia"/>
          <w:color w:val="000000" w:themeColor="text1"/>
        </w:rPr>
      </w:pPr>
      <w:r w:rsidRPr="0056329E">
        <w:rPr>
          <w:rFonts w:eastAsiaTheme="minorHAnsi"/>
          <w:noProof/>
          <w:color w:val="000000" w:themeColor="text1"/>
        </w:rPr>
        <w:drawing>
          <wp:inline distT="0" distB="0" distL="0" distR="0" wp14:anchorId="2A31CF7F" wp14:editId="53F1FFEC">
            <wp:extent cx="1762125" cy="1185545"/>
            <wp:effectExtent l="0" t="0" r="0" b="0"/>
            <wp:docPr id="1390341389" name="图片 139034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3"/>
                    <a:srcRect l="5042" t="2659" r="13723" b="16929"/>
                    <a:stretch>
                      <a:fillRect/>
                    </a:stretch>
                  </pic:blipFill>
                  <pic:spPr>
                    <a:xfrm>
                      <a:off x="0" y="0"/>
                      <a:ext cx="1764201" cy="1187176"/>
                    </a:xfrm>
                    <a:prstGeom prst="rect">
                      <a:avLst/>
                    </a:prstGeom>
                    <a:ln>
                      <a:noFill/>
                    </a:ln>
                  </pic:spPr>
                </pic:pic>
              </a:graphicData>
            </a:graphic>
          </wp:inline>
        </w:drawing>
      </w:r>
      <w:r w:rsidRPr="0056329E">
        <w:rPr>
          <w:rFonts w:eastAsiaTheme="minorHAnsi"/>
          <w:color w:val="000000" w:themeColor="text1"/>
        </w:rPr>
        <w:t xml:space="preserve"> </w:t>
      </w:r>
    </w:p>
    <w:p w14:paraId="65BFF23E" w14:textId="77777777" w:rsidR="0056329E" w:rsidRPr="0056329E" w:rsidRDefault="0056329E" w:rsidP="0056329E">
      <w:pPr>
        <w:rPr>
          <w:rFonts w:eastAsiaTheme="minorHAnsi" w:hint="eastAsia"/>
          <w:color w:val="000000" w:themeColor="text1"/>
        </w:rPr>
      </w:pPr>
      <w:r w:rsidRPr="0056329E">
        <w:rPr>
          <w:rFonts w:eastAsiaTheme="minorHAnsi"/>
          <w:noProof/>
          <w:color w:val="000000" w:themeColor="text1"/>
        </w:rPr>
        <w:drawing>
          <wp:inline distT="0" distB="0" distL="0" distR="0" wp14:anchorId="05F3D0D6" wp14:editId="759F5BE2">
            <wp:extent cx="1760855" cy="1267460"/>
            <wp:effectExtent l="0" t="0" r="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94"/>
                    <a:srcRect l="10385" t="5998" r="20985" b="24465"/>
                    <a:stretch>
                      <a:fillRect/>
                    </a:stretch>
                  </pic:blipFill>
                  <pic:spPr>
                    <a:xfrm>
                      <a:off x="0" y="0"/>
                      <a:ext cx="1761729" cy="1268392"/>
                    </a:xfrm>
                    <a:prstGeom prst="rect">
                      <a:avLst/>
                    </a:prstGeom>
                    <a:ln>
                      <a:noFill/>
                    </a:ln>
                  </pic:spPr>
                </pic:pic>
              </a:graphicData>
            </a:graphic>
          </wp:inline>
        </w:drawing>
      </w:r>
    </w:p>
    <w:p w14:paraId="0FBD34BB" w14:textId="77777777" w:rsidR="0056329E" w:rsidRPr="0056329E" w:rsidRDefault="0056329E" w:rsidP="0056329E">
      <w:pPr>
        <w:rPr>
          <w:rFonts w:eastAsiaTheme="minorHAnsi" w:hint="eastAsia"/>
          <w:color w:val="000000" w:themeColor="text1"/>
        </w:rPr>
      </w:pPr>
      <w:r w:rsidRPr="0056329E">
        <w:rPr>
          <w:rFonts w:eastAsiaTheme="minorHAnsi"/>
          <w:noProof/>
          <w:color w:val="000000" w:themeColor="text1"/>
        </w:rPr>
        <w:drawing>
          <wp:inline distT="0" distB="0" distL="0" distR="0" wp14:anchorId="7D94EB81" wp14:editId="551B9E30">
            <wp:extent cx="1793875" cy="127889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5"/>
                    <a:srcRect l="9291" t="14303" r="18225" b="8933"/>
                    <a:stretch>
                      <a:fillRect/>
                    </a:stretch>
                  </pic:blipFill>
                  <pic:spPr>
                    <a:xfrm>
                      <a:off x="0" y="0"/>
                      <a:ext cx="1795069" cy="1279568"/>
                    </a:xfrm>
                    <a:prstGeom prst="rect">
                      <a:avLst/>
                    </a:prstGeom>
                    <a:ln>
                      <a:noFill/>
                    </a:ln>
                  </pic:spPr>
                </pic:pic>
              </a:graphicData>
            </a:graphic>
          </wp:inline>
        </w:drawing>
      </w:r>
    </w:p>
    <w:p w14:paraId="689C953D" w14:textId="77777777" w:rsidR="0056329E" w:rsidRPr="0056329E" w:rsidRDefault="0056329E" w:rsidP="0056329E">
      <w:pPr>
        <w:rPr>
          <w:rFonts w:eastAsiaTheme="minorHAnsi" w:hint="eastAsia"/>
          <w:color w:val="000000" w:themeColor="text1"/>
        </w:rPr>
      </w:pPr>
    </w:p>
    <w:p w14:paraId="72AA5D32" w14:textId="5D5E9A81" w:rsidR="0056329E" w:rsidRPr="00A76E25" w:rsidRDefault="0056329E" w:rsidP="0056329E">
      <w:pPr>
        <w:pStyle w:val="a6"/>
        <w:numPr>
          <w:ilvl w:val="0"/>
          <w:numId w:val="223"/>
        </w:numPr>
        <w:ind w:firstLineChars="0"/>
        <w:rPr>
          <w:rFonts w:eastAsiaTheme="minorHAnsi" w:hint="eastAsia"/>
          <w:color w:val="000000" w:themeColor="text1"/>
        </w:rPr>
      </w:pPr>
      <w:r w:rsidRPr="00A76E25">
        <w:rPr>
          <w:rFonts w:eastAsiaTheme="minorHAnsi" w:hint="eastAsia"/>
          <w:color w:val="000000" w:themeColor="text1"/>
        </w:rPr>
        <w:t>通过以上研究，我们得出结论：爬行纲是一个</w:t>
      </w:r>
    </w:p>
    <w:p w14:paraId="0CC64E90"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A</w:t>
      </w:r>
      <w:r w:rsidRPr="0056329E">
        <w:rPr>
          <w:rFonts w:eastAsiaTheme="minorHAnsi"/>
          <w:color w:val="000000" w:themeColor="text1"/>
        </w:rPr>
        <w:t xml:space="preserve">. </w:t>
      </w:r>
      <w:r w:rsidRPr="0056329E">
        <w:rPr>
          <w:rFonts w:eastAsiaTheme="minorHAnsi" w:hint="eastAsia"/>
          <w:color w:val="000000" w:themeColor="text1"/>
        </w:rPr>
        <w:t>单系群</w:t>
      </w:r>
    </w:p>
    <w:p w14:paraId="2EC0A67B"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t xml:space="preserve">B. </w:t>
      </w:r>
      <w:r w:rsidRPr="0056329E">
        <w:rPr>
          <w:rFonts w:eastAsiaTheme="minorHAnsi" w:hint="eastAsia"/>
          <w:color w:val="000000" w:themeColor="text1"/>
        </w:rPr>
        <w:t>并系群</w:t>
      </w:r>
    </w:p>
    <w:p w14:paraId="2FBF910E" w14:textId="77777777" w:rsidR="0056329E" w:rsidRPr="0056329E" w:rsidRDefault="0056329E" w:rsidP="0056329E">
      <w:pPr>
        <w:rPr>
          <w:rFonts w:eastAsiaTheme="minorHAnsi" w:hint="eastAsia"/>
          <w:color w:val="000000" w:themeColor="text1"/>
        </w:rPr>
      </w:pPr>
      <w:r w:rsidRPr="0056329E">
        <w:rPr>
          <w:rFonts w:eastAsiaTheme="minorHAnsi"/>
          <w:color w:val="000000" w:themeColor="text1"/>
        </w:rPr>
        <w:t xml:space="preserve">C. </w:t>
      </w:r>
      <w:r w:rsidRPr="0056329E">
        <w:rPr>
          <w:rFonts w:eastAsiaTheme="minorHAnsi" w:hint="eastAsia"/>
          <w:color w:val="000000" w:themeColor="text1"/>
        </w:rPr>
        <w:t>多系群</w:t>
      </w:r>
    </w:p>
    <w:p w14:paraId="632C8DCA" w14:textId="77777777" w:rsidR="0056329E" w:rsidRPr="0056329E" w:rsidRDefault="0056329E" w:rsidP="0056329E">
      <w:pPr>
        <w:rPr>
          <w:rFonts w:eastAsiaTheme="minorHAnsi" w:hint="eastAsia"/>
          <w:color w:val="000000" w:themeColor="text1"/>
        </w:rPr>
      </w:pPr>
      <w:r w:rsidRPr="0056329E">
        <w:rPr>
          <w:rFonts w:eastAsiaTheme="minorHAnsi" w:hint="eastAsia"/>
          <w:color w:val="000000" w:themeColor="text1"/>
        </w:rPr>
        <w:t>D</w:t>
      </w:r>
      <w:r w:rsidRPr="0056329E">
        <w:rPr>
          <w:rFonts w:eastAsiaTheme="minorHAnsi"/>
          <w:color w:val="000000" w:themeColor="text1"/>
        </w:rPr>
        <w:t xml:space="preserve">. </w:t>
      </w:r>
      <w:r w:rsidRPr="0056329E">
        <w:rPr>
          <w:rFonts w:eastAsiaTheme="minorHAnsi" w:hint="eastAsia"/>
          <w:color w:val="000000" w:themeColor="text1"/>
        </w:rPr>
        <w:t>姐妹群</w:t>
      </w:r>
    </w:p>
    <w:p w14:paraId="3F487811" w14:textId="77777777" w:rsidR="0056329E" w:rsidRPr="0056329E" w:rsidRDefault="0056329E" w:rsidP="0056329E">
      <w:pPr>
        <w:rPr>
          <w:rFonts w:eastAsiaTheme="minorHAnsi" w:hint="eastAsia"/>
          <w:color w:val="000000" w:themeColor="text1"/>
        </w:rPr>
      </w:pPr>
    </w:p>
    <w:p w14:paraId="499B404C" w14:textId="77777777" w:rsidR="00696094" w:rsidRPr="00113669" w:rsidRDefault="00696094" w:rsidP="00696094">
      <w:pPr>
        <w:pStyle w:val="a3"/>
        <w:rPr>
          <w:rFonts w:hint="eastAsia"/>
          <w:color w:val="000000" w:themeColor="text1"/>
        </w:rPr>
      </w:pPr>
      <w:r w:rsidRPr="00113669">
        <w:rPr>
          <w:rFonts w:hint="eastAsia"/>
          <w:color w:val="000000" w:themeColor="text1"/>
        </w:rPr>
        <w:t>本章习题参考答案</w:t>
      </w:r>
    </w:p>
    <w:tbl>
      <w:tblPr>
        <w:tblStyle w:val="a5"/>
        <w:tblW w:w="0" w:type="auto"/>
        <w:tblLook w:val="04A0" w:firstRow="1" w:lastRow="0" w:firstColumn="1" w:lastColumn="0" w:noHBand="0" w:noVBand="1"/>
      </w:tblPr>
      <w:tblGrid>
        <w:gridCol w:w="2074"/>
        <w:gridCol w:w="2073"/>
        <w:gridCol w:w="2075"/>
        <w:gridCol w:w="2074"/>
      </w:tblGrid>
      <w:tr w:rsidR="00696094" w14:paraId="41F0400A" w14:textId="77777777" w:rsidTr="00F017B2">
        <w:tc>
          <w:tcPr>
            <w:tcW w:w="2074" w:type="dxa"/>
          </w:tcPr>
          <w:p w14:paraId="63FE82FE" w14:textId="77777777" w:rsidR="00696094" w:rsidRDefault="00696094" w:rsidP="00A56055">
            <w:pPr>
              <w:rPr>
                <w:rFonts w:eastAsiaTheme="minorHAnsi" w:hint="eastAsia"/>
                <w:color w:val="000000" w:themeColor="text1"/>
              </w:rPr>
            </w:pPr>
            <w:r>
              <w:rPr>
                <w:rFonts w:eastAsiaTheme="minorHAnsi" w:hint="eastAsia"/>
                <w:color w:val="000000" w:themeColor="text1"/>
              </w:rPr>
              <w:t>题号</w:t>
            </w:r>
          </w:p>
        </w:tc>
        <w:tc>
          <w:tcPr>
            <w:tcW w:w="2073" w:type="dxa"/>
          </w:tcPr>
          <w:p w14:paraId="35F42CE1" w14:textId="77777777" w:rsidR="00696094" w:rsidRDefault="00696094" w:rsidP="00A56055">
            <w:pPr>
              <w:rPr>
                <w:rFonts w:eastAsiaTheme="minorHAnsi" w:hint="eastAsia"/>
                <w:color w:val="000000" w:themeColor="text1"/>
              </w:rPr>
            </w:pPr>
            <w:r>
              <w:rPr>
                <w:rFonts w:eastAsiaTheme="minorHAnsi" w:hint="eastAsia"/>
                <w:color w:val="000000" w:themeColor="text1"/>
              </w:rPr>
              <w:t>答案</w:t>
            </w:r>
          </w:p>
        </w:tc>
        <w:tc>
          <w:tcPr>
            <w:tcW w:w="2075" w:type="dxa"/>
          </w:tcPr>
          <w:p w14:paraId="736A8F13" w14:textId="77777777" w:rsidR="00696094" w:rsidRDefault="00696094" w:rsidP="00A56055">
            <w:pPr>
              <w:rPr>
                <w:rFonts w:eastAsiaTheme="minorHAnsi" w:hint="eastAsia"/>
                <w:color w:val="000000" w:themeColor="text1"/>
              </w:rPr>
            </w:pPr>
            <w:r>
              <w:rPr>
                <w:rFonts w:eastAsiaTheme="minorHAnsi" w:hint="eastAsia"/>
                <w:color w:val="000000" w:themeColor="text1"/>
              </w:rPr>
              <w:t>题号</w:t>
            </w:r>
          </w:p>
        </w:tc>
        <w:tc>
          <w:tcPr>
            <w:tcW w:w="2074" w:type="dxa"/>
          </w:tcPr>
          <w:p w14:paraId="59FFB5DA" w14:textId="77777777" w:rsidR="00696094" w:rsidRDefault="00696094" w:rsidP="00A56055">
            <w:pPr>
              <w:rPr>
                <w:rFonts w:eastAsiaTheme="minorHAnsi" w:hint="eastAsia"/>
                <w:color w:val="000000" w:themeColor="text1"/>
              </w:rPr>
            </w:pPr>
            <w:r>
              <w:rPr>
                <w:rFonts w:eastAsiaTheme="minorHAnsi" w:hint="eastAsia"/>
                <w:color w:val="000000" w:themeColor="text1"/>
              </w:rPr>
              <w:t>答案</w:t>
            </w:r>
          </w:p>
        </w:tc>
      </w:tr>
      <w:tr w:rsidR="00696094" w14:paraId="1F647EE6" w14:textId="77777777" w:rsidTr="00F017B2">
        <w:tc>
          <w:tcPr>
            <w:tcW w:w="2074" w:type="dxa"/>
          </w:tcPr>
          <w:p w14:paraId="38D5A34A" w14:textId="77777777" w:rsidR="00696094" w:rsidRDefault="00696094" w:rsidP="00A56055">
            <w:pPr>
              <w:rPr>
                <w:rFonts w:eastAsiaTheme="minorHAnsi" w:hint="eastAsia"/>
                <w:color w:val="000000" w:themeColor="text1"/>
              </w:rPr>
            </w:pPr>
            <w:r>
              <w:rPr>
                <w:rFonts w:eastAsiaTheme="minorHAnsi" w:hint="eastAsia"/>
                <w:color w:val="000000" w:themeColor="text1"/>
              </w:rPr>
              <w:t>1</w:t>
            </w:r>
          </w:p>
        </w:tc>
        <w:tc>
          <w:tcPr>
            <w:tcW w:w="2073" w:type="dxa"/>
          </w:tcPr>
          <w:p w14:paraId="76E617AF" w14:textId="2F9C6867" w:rsidR="00696094" w:rsidRDefault="00F017B2" w:rsidP="00A56055">
            <w:pPr>
              <w:rPr>
                <w:rFonts w:eastAsiaTheme="minorHAnsi" w:hint="eastAsia"/>
                <w:color w:val="000000" w:themeColor="text1"/>
              </w:rPr>
            </w:pPr>
            <w:r>
              <w:rPr>
                <w:rFonts w:eastAsiaTheme="minorHAnsi" w:hint="eastAsia"/>
                <w:color w:val="000000" w:themeColor="text1"/>
              </w:rPr>
              <w:t>D</w:t>
            </w:r>
          </w:p>
        </w:tc>
        <w:tc>
          <w:tcPr>
            <w:tcW w:w="2075" w:type="dxa"/>
          </w:tcPr>
          <w:p w14:paraId="7427918D" w14:textId="1C2CA66A" w:rsidR="00696094" w:rsidRDefault="00F017B2" w:rsidP="00A56055">
            <w:pPr>
              <w:rPr>
                <w:rFonts w:eastAsiaTheme="minorHAnsi" w:hint="eastAsia"/>
                <w:color w:val="000000" w:themeColor="text1"/>
              </w:rPr>
            </w:pPr>
            <w:r>
              <w:rPr>
                <w:rFonts w:eastAsiaTheme="minorHAnsi" w:hint="eastAsia"/>
                <w:color w:val="000000" w:themeColor="text1"/>
              </w:rPr>
              <w:t>6</w:t>
            </w:r>
          </w:p>
        </w:tc>
        <w:tc>
          <w:tcPr>
            <w:tcW w:w="2074" w:type="dxa"/>
          </w:tcPr>
          <w:p w14:paraId="2D07CD87" w14:textId="44A2D099" w:rsidR="00696094" w:rsidRDefault="00A76E25" w:rsidP="00A56055">
            <w:pPr>
              <w:rPr>
                <w:rFonts w:eastAsiaTheme="minorHAnsi" w:hint="eastAsia"/>
                <w:color w:val="000000" w:themeColor="text1"/>
              </w:rPr>
            </w:pPr>
            <w:r>
              <w:rPr>
                <w:rFonts w:eastAsiaTheme="minorHAnsi" w:hint="eastAsia"/>
                <w:color w:val="000000" w:themeColor="text1"/>
              </w:rPr>
              <w:t>D</w:t>
            </w:r>
          </w:p>
        </w:tc>
      </w:tr>
      <w:tr w:rsidR="00696094" w14:paraId="75A36BD5" w14:textId="77777777" w:rsidTr="00F017B2">
        <w:tc>
          <w:tcPr>
            <w:tcW w:w="2074" w:type="dxa"/>
          </w:tcPr>
          <w:p w14:paraId="6D6502A3" w14:textId="77777777" w:rsidR="00696094" w:rsidRDefault="00696094" w:rsidP="00A56055">
            <w:pPr>
              <w:rPr>
                <w:rFonts w:eastAsiaTheme="minorHAnsi" w:hint="eastAsia"/>
                <w:color w:val="000000" w:themeColor="text1"/>
              </w:rPr>
            </w:pPr>
            <w:r>
              <w:rPr>
                <w:rFonts w:eastAsiaTheme="minorHAnsi" w:hint="eastAsia"/>
                <w:color w:val="000000" w:themeColor="text1"/>
              </w:rPr>
              <w:t>2</w:t>
            </w:r>
          </w:p>
        </w:tc>
        <w:tc>
          <w:tcPr>
            <w:tcW w:w="2073" w:type="dxa"/>
          </w:tcPr>
          <w:p w14:paraId="5723132F" w14:textId="012982E3" w:rsidR="00696094" w:rsidRDefault="00F017B2" w:rsidP="00A56055">
            <w:pPr>
              <w:rPr>
                <w:rFonts w:eastAsiaTheme="minorHAnsi" w:hint="eastAsia"/>
                <w:color w:val="000000" w:themeColor="text1"/>
              </w:rPr>
            </w:pPr>
            <w:r>
              <w:rPr>
                <w:rFonts w:eastAsiaTheme="minorHAnsi" w:hint="eastAsia"/>
                <w:color w:val="000000" w:themeColor="text1"/>
              </w:rPr>
              <w:t>C</w:t>
            </w:r>
          </w:p>
        </w:tc>
        <w:tc>
          <w:tcPr>
            <w:tcW w:w="2075" w:type="dxa"/>
          </w:tcPr>
          <w:p w14:paraId="77A3E888" w14:textId="60998285" w:rsidR="00696094" w:rsidRDefault="00F017B2" w:rsidP="00A56055">
            <w:pPr>
              <w:rPr>
                <w:rFonts w:eastAsiaTheme="minorHAnsi" w:hint="eastAsia"/>
                <w:color w:val="000000" w:themeColor="text1"/>
              </w:rPr>
            </w:pPr>
            <w:r>
              <w:rPr>
                <w:rFonts w:eastAsiaTheme="minorHAnsi" w:hint="eastAsia"/>
                <w:color w:val="000000" w:themeColor="text1"/>
              </w:rPr>
              <w:t>7</w:t>
            </w:r>
          </w:p>
        </w:tc>
        <w:tc>
          <w:tcPr>
            <w:tcW w:w="2074" w:type="dxa"/>
          </w:tcPr>
          <w:p w14:paraId="661CB046" w14:textId="280E38B9" w:rsidR="00696094" w:rsidRDefault="00A76E25" w:rsidP="00A56055">
            <w:pPr>
              <w:rPr>
                <w:rFonts w:eastAsiaTheme="minorHAnsi" w:hint="eastAsia"/>
                <w:color w:val="000000" w:themeColor="text1"/>
              </w:rPr>
            </w:pPr>
            <w:r>
              <w:rPr>
                <w:rFonts w:eastAsiaTheme="minorHAnsi" w:hint="eastAsia"/>
                <w:color w:val="000000" w:themeColor="text1"/>
              </w:rPr>
              <w:t>C</w:t>
            </w:r>
          </w:p>
        </w:tc>
      </w:tr>
      <w:tr w:rsidR="00696094" w14:paraId="2D4F8673" w14:textId="77777777" w:rsidTr="00F017B2">
        <w:tc>
          <w:tcPr>
            <w:tcW w:w="2074" w:type="dxa"/>
          </w:tcPr>
          <w:p w14:paraId="196CB4A1" w14:textId="77777777" w:rsidR="00696094" w:rsidRDefault="00696094" w:rsidP="00A56055">
            <w:pPr>
              <w:rPr>
                <w:rFonts w:eastAsiaTheme="minorHAnsi" w:hint="eastAsia"/>
                <w:color w:val="000000" w:themeColor="text1"/>
              </w:rPr>
            </w:pPr>
            <w:r>
              <w:rPr>
                <w:rFonts w:eastAsiaTheme="minorHAnsi" w:hint="eastAsia"/>
                <w:color w:val="000000" w:themeColor="text1"/>
              </w:rPr>
              <w:t>3</w:t>
            </w:r>
          </w:p>
        </w:tc>
        <w:tc>
          <w:tcPr>
            <w:tcW w:w="2073" w:type="dxa"/>
          </w:tcPr>
          <w:p w14:paraId="7A5A4DD7" w14:textId="5F2727FF" w:rsidR="00696094" w:rsidRDefault="001D5F32" w:rsidP="00A56055">
            <w:pPr>
              <w:rPr>
                <w:rFonts w:eastAsiaTheme="minorHAnsi" w:hint="eastAsia"/>
                <w:color w:val="000000" w:themeColor="text1"/>
              </w:rPr>
            </w:pPr>
            <w:r>
              <w:rPr>
                <w:rFonts w:eastAsiaTheme="minorHAnsi" w:hint="eastAsia"/>
                <w:color w:val="000000" w:themeColor="text1"/>
              </w:rPr>
              <w:t>A</w:t>
            </w:r>
          </w:p>
        </w:tc>
        <w:tc>
          <w:tcPr>
            <w:tcW w:w="2075" w:type="dxa"/>
          </w:tcPr>
          <w:p w14:paraId="75692AA3" w14:textId="7DE2CC19" w:rsidR="00696094" w:rsidRDefault="00F017B2" w:rsidP="00A56055">
            <w:pPr>
              <w:rPr>
                <w:rFonts w:eastAsiaTheme="minorHAnsi" w:hint="eastAsia"/>
                <w:color w:val="000000" w:themeColor="text1"/>
              </w:rPr>
            </w:pPr>
            <w:r>
              <w:rPr>
                <w:rFonts w:eastAsiaTheme="minorHAnsi" w:hint="eastAsia"/>
                <w:color w:val="000000" w:themeColor="text1"/>
              </w:rPr>
              <w:t>8</w:t>
            </w:r>
          </w:p>
        </w:tc>
        <w:tc>
          <w:tcPr>
            <w:tcW w:w="2074" w:type="dxa"/>
          </w:tcPr>
          <w:p w14:paraId="5E95A108" w14:textId="47E14483" w:rsidR="00696094" w:rsidRDefault="00A76E25" w:rsidP="00A56055">
            <w:pPr>
              <w:rPr>
                <w:rFonts w:eastAsiaTheme="minorHAnsi" w:hint="eastAsia"/>
                <w:color w:val="000000" w:themeColor="text1"/>
              </w:rPr>
            </w:pPr>
            <w:r>
              <w:rPr>
                <w:rFonts w:eastAsiaTheme="minorHAnsi" w:hint="eastAsia"/>
                <w:color w:val="000000" w:themeColor="text1"/>
              </w:rPr>
              <w:t>B</w:t>
            </w:r>
          </w:p>
        </w:tc>
      </w:tr>
      <w:tr w:rsidR="00696094" w14:paraId="66653EF2" w14:textId="77777777" w:rsidTr="00F017B2">
        <w:tc>
          <w:tcPr>
            <w:tcW w:w="2074" w:type="dxa"/>
          </w:tcPr>
          <w:p w14:paraId="5EE5BBBF" w14:textId="77777777" w:rsidR="00696094" w:rsidRDefault="00696094" w:rsidP="00A56055">
            <w:pPr>
              <w:rPr>
                <w:rFonts w:eastAsiaTheme="minorHAnsi" w:hint="eastAsia"/>
                <w:color w:val="000000" w:themeColor="text1"/>
              </w:rPr>
            </w:pPr>
            <w:r>
              <w:rPr>
                <w:rFonts w:eastAsiaTheme="minorHAnsi" w:hint="eastAsia"/>
                <w:color w:val="000000" w:themeColor="text1"/>
              </w:rPr>
              <w:t>4</w:t>
            </w:r>
          </w:p>
        </w:tc>
        <w:tc>
          <w:tcPr>
            <w:tcW w:w="2073" w:type="dxa"/>
          </w:tcPr>
          <w:p w14:paraId="2E6083A7" w14:textId="72AF1AFB" w:rsidR="00696094" w:rsidRDefault="001D5F32" w:rsidP="00A56055">
            <w:pPr>
              <w:rPr>
                <w:rFonts w:eastAsiaTheme="minorHAnsi" w:hint="eastAsia"/>
                <w:color w:val="000000" w:themeColor="text1"/>
              </w:rPr>
            </w:pPr>
            <w:r>
              <w:rPr>
                <w:rFonts w:eastAsiaTheme="minorHAnsi" w:hint="eastAsia"/>
                <w:color w:val="000000" w:themeColor="text1"/>
              </w:rPr>
              <w:t>A</w:t>
            </w:r>
            <w:r>
              <w:rPr>
                <w:rFonts w:eastAsiaTheme="minorHAnsi"/>
                <w:color w:val="000000" w:themeColor="text1"/>
              </w:rPr>
              <w:t>BE</w:t>
            </w:r>
          </w:p>
        </w:tc>
        <w:tc>
          <w:tcPr>
            <w:tcW w:w="2075" w:type="dxa"/>
          </w:tcPr>
          <w:p w14:paraId="47A75B69" w14:textId="681915CE" w:rsidR="00696094" w:rsidRDefault="00F017B2" w:rsidP="00A56055">
            <w:pPr>
              <w:rPr>
                <w:rFonts w:eastAsiaTheme="minorHAnsi" w:hint="eastAsia"/>
                <w:color w:val="000000" w:themeColor="text1"/>
              </w:rPr>
            </w:pPr>
            <w:r>
              <w:rPr>
                <w:rFonts w:eastAsiaTheme="minorHAnsi" w:hint="eastAsia"/>
                <w:color w:val="000000" w:themeColor="text1"/>
              </w:rPr>
              <w:t>9</w:t>
            </w:r>
          </w:p>
        </w:tc>
        <w:tc>
          <w:tcPr>
            <w:tcW w:w="2074" w:type="dxa"/>
          </w:tcPr>
          <w:p w14:paraId="7A6A9864" w14:textId="4DB8DC1E" w:rsidR="00696094" w:rsidRDefault="00A76E25" w:rsidP="00A56055">
            <w:pPr>
              <w:rPr>
                <w:rFonts w:eastAsiaTheme="minorHAnsi" w:hint="eastAsia"/>
                <w:color w:val="000000" w:themeColor="text1"/>
              </w:rPr>
            </w:pPr>
            <w:r>
              <w:rPr>
                <w:rFonts w:eastAsiaTheme="minorHAnsi" w:hint="eastAsia"/>
                <w:color w:val="000000" w:themeColor="text1"/>
              </w:rPr>
              <w:t>B</w:t>
            </w:r>
          </w:p>
        </w:tc>
      </w:tr>
      <w:tr w:rsidR="00696094" w14:paraId="14D979A6" w14:textId="77777777" w:rsidTr="00F017B2">
        <w:tc>
          <w:tcPr>
            <w:tcW w:w="2074" w:type="dxa"/>
          </w:tcPr>
          <w:p w14:paraId="552CA540" w14:textId="77777777" w:rsidR="00696094" w:rsidRDefault="00696094" w:rsidP="00A56055">
            <w:pPr>
              <w:rPr>
                <w:rFonts w:eastAsiaTheme="minorHAnsi" w:hint="eastAsia"/>
                <w:color w:val="000000" w:themeColor="text1"/>
              </w:rPr>
            </w:pPr>
            <w:r>
              <w:rPr>
                <w:rFonts w:eastAsiaTheme="minorHAnsi" w:hint="eastAsia"/>
                <w:color w:val="000000" w:themeColor="text1"/>
              </w:rPr>
              <w:t>5</w:t>
            </w:r>
          </w:p>
        </w:tc>
        <w:tc>
          <w:tcPr>
            <w:tcW w:w="2073" w:type="dxa"/>
          </w:tcPr>
          <w:p w14:paraId="2CCC7233" w14:textId="50EB209B" w:rsidR="00696094" w:rsidRDefault="00083D0B" w:rsidP="00A56055">
            <w:pPr>
              <w:rPr>
                <w:rFonts w:eastAsiaTheme="minorHAnsi" w:hint="eastAsia"/>
                <w:color w:val="000000" w:themeColor="text1"/>
              </w:rPr>
            </w:pPr>
            <w:r>
              <w:rPr>
                <w:rFonts w:eastAsiaTheme="minorHAnsi" w:hint="eastAsia"/>
                <w:color w:val="000000" w:themeColor="text1"/>
              </w:rPr>
              <w:t>C</w:t>
            </w:r>
          </w:p>
        </w:tc>
        <w:tc>
          <w:tcPr>
            <w:tcW w:w="2075" w:type="dxa"/>
          </w:tcPr>
          <w:p w14:paraId="3A45E239" w14:textId="669E8492" w:rsidR="00696094" w:rsidRDefault="00696094" w:rsidP="00A56055">
            <w:pPr>
              <w:rPr>
                <w:rFonts w:eastAsiaTheme="minorHAnsi" w:hint="eastAsia"/>
                <w:color w:val="000000" w:themeColor="text1"/>
              </w:rPr>
            </w:pPr>
            <w:r>
              <w:rPr>
                <w:rFonts w:eastAsiaTheme="minorHAnsi" w:hint="eastAsia"/>
                <w:color w:val="000000" w:themeColor="text1"/>
              </w:rPr>
              <w:t>1</w:t>
            </w:r>
            <w:r w:rsidR="00F017B2">
              <w:rPr>
                <w:rFonts w:eastAsiaTheme="minorHAnsi" w:hint="eastAsia"/>
                <w:color w:val="000000" w:themeColor="text1"/>
              </w:rPr>
              <w:t>0</w:t>
            </w:r>
          </w:p>
        </w:tc>
        <w:tc>
          <w:tcPr>
            <w:tcW w:w="2074" w:type="dxa"/>
          </w:tcPr>
          <w:p w14:paraId="26047A6D" w14:textId="115A3BE8" w:rsidR="00696094" w:rsidRDefault="00A76E25" w:rsidP="00A56055">
            <w:pPr>
              <w:rPr>
                <w:rFonts w:eastAsiaTheme="minorHAnsi" w:hint="eastAsia"/>
                <w:color w:val="000000" w:themeColor="text1"/>
              </w:rPr>
            </w:pPr>
            <w:r>
              <w:rPr>
                <w:rFonts w:eastAsiaTheme="minorHAnsi" w:hint="eastAsia"/>
                <w:color w:val="000000" w:themeColor="text1"/>
              </w:rPr>
              <w:t>B</w:t>
            </w:r>
          </w:p>
        </w:tc>
      </w:tr>
    </w:tbl>
    <w:p w14:paraId="24FBBA44" w14:textId="77777777" w:rsidR="00190265" w:rsidRPr="00190265" w:rsidRDefault="00190265" w:rsidP="007948AB">
      <w:pPr>
        <w:rPr>
          <w:rFonts w:hint="eastAsia"/>
        </w:rPr>
      </w:pPr>
    </w:p>
    <w:sectPr w:rsidR="00190265" w:rsidRPr="00190265">
      <w:headerReference w:type="even" r:id="rId196"/>
      <w:headerReference w:type="default" r:id="rId197"/>
      <w:footerReference w:type="even" r:id="rId198"/>
      <w:footerReference w:type="default" r:id="rId1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5F953" w14:textId="77777777" w:rsidR="00803B91" w:rsidRDefault="00803B91" w:rsidP="00C0053F">
      <w:pPr>
        <w:rPr>
          <w:rFonts w:hint="eastAsia"/>
        </w:rPr>
      </w:pPr>
      <w:r>
        <w:separator/>
      </w:r>
    </w:p>
  </w:endnote>
  <w:endnote w:type="continuationSeparator" w:id="0">
    <w:p w14:paraId="73E07B45" w14:textId="77777777" w:rsidR="00803B91" w:rsidRDefault="00803B91" w:rsidP="00C005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Times New Roman"/>
    <w:charset w:val="00"/>
    <w:family w:val="auto"/>
    <w:pitch w:val="default"/>
    <w:sig w:usb0="00000000" w:usb1="00000000"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Nirmala UI">
    <w:panose1 w:val="020B0502040204020203"/>
    <w:charset w:val="00"/>
    <w:family w:val="swiss"/>
    <w:pitch w:val="variable"/>
    <w:sig w:usb0="80FF8023" w:usb1="0200004A" w:usb2="000002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05045"/>
      <w:docPartObj>
        <w:docPartGallery w:val="Page Numbers (Bottom of Page)"/>
        <w:docPartUnique/>
      </w:docPartObj>
    </w:sdtPr>
    <w:sdtContent>
      <w:p w14:paraId="598E25A6" w14:textId="77777777" w:rsidR="00D02E4F" w:rsidRDefault="00D02E4F">
        <w:pPr>
          <w:pStyle w:val="aa"/>
          <w:jc w:val="center"/>
          <w:rPr>
            <w:rFonts w:hint="eastAsia"/>
          </w:rPr>
        </w:pPr>
        <w:r w:rsidRPr="00395056">
          <w:rPr>
            <w:rFonts w:ascii="Times New Roman" w:hAnsi="Times New Roman" w:cs="Times New Roman"/>
            <w:sz w:val="21"/>
            <w:szCs w:val="21"/>
          </w:rPr>
          <w:fldChar w:fldCharType="begin"/>
        </w:r>
        <w:r w:rsidRPr="00395056">
          <w:rPr>
            <w:rFonts w:ascii="Times New Roman" w:hAnsi="Times New Roman" w:cs="Times New Roman"/>
            <w:sz w:val="21"/>
            <w:szCs w:val="21"/>
          </w:rPr>
          <w:instrText xml:space="preserve"> PAGE   \* MERGEFORMAT </w:instrText>
        </w:r>
        <w:r w:rsidRPr="00395056">
          <w:rPr>
            <w:rFonts w:ascii="Times New Roman" w:hAnsi="Times New Roman" w:cs="Times New Roman"/>
            <w:sz w:val="21"/>
            <w:szCs w:val="21"/>
          </w:rPr>
          <w:fldChar w:fldCharType="separate"/>
        </w:r>
        <w:r w:rsidRPr="00681759">
          <w:rPr>
            <w:rFonts w:ascii="Times New Roman" w:hAnsi="Times New Roman" w:cs="Times New Roman"/>
            <w:noProof/>
            <w:sz w:val="21"/>
            <w:szCs w:val="21"/>
            <w:lang w:val="zh-CN"/>
          </w:rPr>
          <w:t>112</w:t>
        </w:r>
        <w:r w:rsidRPr="00395056">
          <w:rPr>
            <w:rFonts w:ascii="Times New Roman" w:hAnsi="Times New Roman" w:cs="Times New Roman"/>
            <w:sz w:val="21"/>
            <w:szCs w:val="21"/>
          </w:rPr>
          <w:fldChar w:fldCharType="end"/>
        </w:r>
      </w:p>
    </w:sdtContent>
  </w:sdt>
  <w:p w14:paraId="3D472646" w14:textId="77777777" w:rsidR="00D02E4F" w:rsidRDefault="00D02E4F">
    <w:pPr>
      <w:pStyle w:val="a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05056"/>
      <w:docPartObj>
        <w:docPartGallery w:val="Page Numbers (Bottom of Page)"/>
        <w:docPartUnique/>
      </w:docPartObj>
    </w:sdtPr>
    <w:sdtContent>
      <w:p w14:paraId="6749DB08" w14:textId="77777777" w:rsidR="00D02E4F" w:rsidRDefault="00D02E4F">
        <w:pPr>
          <w:pStyle w:val="aa"/>
          <w:jc w:val="center"/>
          <w:rPr>
            <w:rFonts w:hint="eastAsia"/>
          </w:rPr>
        </w:pPr>
        <w:r w:rsidRPr="00395056">
          <w:rPr>
            <w:rFonts w:ascii="Times New Roman" w:hAnsi="Times New Roman" w:cs="Times New Roman"/>
            <w:sz w:val="21"/>
            <w:szCs w:val="21"/>
          </w:rPr>
          <w:fldChar w:fldCharType="begin"/>
        </w:r>
        <w:r w:rsidRPr="00395056">
          <w:rPr>
            <w:rFonts w:ascii="Times New Roman" w:hAnsi="Times New Roman" w:cs="Times New Roman"/>
            <w:sz w:val="21"/>
            <w:szCs w:val="21"/>
          </w:rPr>
          <w:instrText xml:space="preserve"> PAGE   \* MERGEFORMAT </w:instrText>
        </w:r>
        <w:r w:rsidRPr="00395056">
          <w:rPr>
            <w:rFonts w:ascii="Times New Roman" w:hAnsi="Times New Roman" w:cs="Times New Roman"/>
            <w:sz w:val="21"/>
            <w:szCs w:val="21"/>
          </w:rPr>
          <w:fldChar w:fldCharType="separate"/>
        </w:r>
        <w:r w:rsidRPr="00681759">
          <w:rPr>
            <w:rFonts w:ascii="Times New Roman" w:hAnsi="Times New Roman" w:cs="Times New Roman"/>
            <w:noProof/>
            <w:sz w:val="21"/>
            <w:szCs w:val="21"/>
            <w:lang w:val="zh-CN"/>
          </w:rPr>
          <w:t>113</w:t>
        </w:r>
        <w:r w:rsidRPr="00395056">
          <w:rPr>
            <w:rFonts w:ascii="Times New Roman" w:hAnsi="Times New Roman" w:cs="Times New Roman"/>
            <w:sz w:val="21"/>
            <w:szCs w:val="21"/>
          </w:rPr>
          <w:fldChar w:fldCharType="end"/>
        </w:r>
      </w:p>
    </w:sdtContent>
  </w:sdt>
  <w:p w14:paraId="17649E25" w14:textId="77777777" w:rsidR="00D02E4F" w:rsidRDefault="00D02E4F">
    <w:pPr>
      <w:pStyle w:val="a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3954" w14:textId="77777777" w:rsidR="00803B91" w:rsidRDefault="00803B91" w:rsidP="00C0053F">
      <w:pPr>
        <w:rPr>
          <w:rFonts w:hint="eastAsia"/>
        </w:rPr>
      </w:pPr>
      <w:r>
        <w:separator/>
      </w:r>
    </w:p>
  </w:footnote>
  <w:footnote w:type="continuationSeparator" w:id="0">
    <w:p w14:paraId="48181EBF" w14:textId="77777777" w:rsidR="00803B91" w:rsidRDefault="00803B91" w:rsidP="00C0053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905B" w14:textId="77777777" w:rsidR="00D02E4F" w:rsidRPr="00C62143" w:rsidRDefault="00D02E4F" w:rsidP="00A56055">
    <w:pPr>
      <w:pStyle w:val="a8"/>
      <w:ind w:firstLineChars="3000" w:firstLine="5400"/>
      <w:jc w:val="both"/>
      <w:rPr>
        <w:rFonts w:hint="eastAsia"/>
      </w:rPr>
    </w:pPr>
    <w:r>
      <w:rPr>
        <w:rFonts w:hint="eastAsia"/>
        <w:noProof/>
      </w:rPr>
      <w:drawing>
        <wp:anchor distT="0" distB="0" distL="114300" distR="114300" simplePos="0" relativeHeight="251654656" behindDoc="1" locked="0" layoutInCell="1" allowOverlap="1" wp14:anchorId="10D5410B" wp14:editId="602D054E">
          <wp:simplePos x="0" y="0"/>
          <wp:positionH relativeFrom="column">
            <wp:posOffset>2117</wp:posOffset>
          </wp:positionH>
          <wp:positionV relativeFrom="paragraph">
            <wp:posOffset>-15452</wp:posOffset>
          </wp:positionV>
          <wp:extent cx="1804035" cy="304800"/>
          <wp:effectExtent l="19050" t="0" r="5715" b="0"/>
          <wp:wrapNone/>
          <wp:docPr id="189" name="图片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1"/>
                  <a:stretch>
                    <a:fillRect/>
                  </a:stretch>
                </pic:blipFill>
                <pic:spPr bwMode="auto">
                  <a:xfrm>
                    <a:off x="0" y="0"/>
                    <a:ext cx="1804035" cy="304800"/>
                  </a:xfrm>
                  <a:prstGeom prst="rect">
                    <a:avLst/>
                  </a:prstGeom>
                  <a:noFill/>
                </pic:spPr>
              </pic:pic>
            </a:graphicData>
          </a:graphic>
        </wp:anchor>
      </w:drawing>
    </w:r>
  </w:p>
  <w:p w14:paraId="7200DD9B" w14:textId="77777777" w:rsidR="00D02E4F" w:rsidRDefault="00D02E4F" w:rsidP="00A56055">
    <w:pPr>
      <w:pStyle w:val="a8"/>
      <w:ind w:firstLineChars="2600" w:firstLine="5460"/>
      <w:jc w:val="both"/>
      <w:rPr>
        <w:rFonts w:hint="eastAsia"/>
        <w:sz w:val="21"/>
        <w:szCs w:val="21"/>
      </w:rPr>
    </w:pPr>
    <w:r w:rsidRPr="00395056">
      <w:rPr>
        <w:rFonts w:ascii="Times New Roman" w:hAnsi="Times New Roman" w:cs="Times New Roman"/>
        <w:sz w:val="21"/>
        <w:szCs w:val="21"/>
      </w:rPr>
      <w:t>2014</w:t>
    </w:r>
    <w:r>
      <w:rPr>
        <w:rFonts w:hint="eastAsia"/>
        <w:sz w:val="21"/>
        <w:szCs w:val="21"/>
      </w:rPr>
      <w:t>年全国中学生生物学联赛试题</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7927" w14:textId="1B65DA44" w:rsidR="00D02E4F" w:rsidRDefault="00D02E4F" w:rsidP="00A56055">
    <w:pPr>
      <w:pStyle w:val="a8"/>
      <w:jc w:val="both"/>
      <w:rPr>
        <w:rFonts w:hint="eastAsia"/>
        <w:sz w:val="21"/>
        <w:szCs w:val="21"/>
      </w:rPr>
    </w:pPr>
    <w:r>
      <w:rPr>
        <w:noProof/>
      </w:rPr>
      <mc:AlternateContent>
        <mc:Choice Requires="wps">
          <w:drawing>
            <wp:anchor distT="0" distB="0" distL="114300" distR="114300" simplePos="0" relativeHeight="251660288" behindDoc="0" locked="0" layoutInCell="0" allowOverlap="1" wp14:anchorId="19A33683" wp14:editId="5E8B270C">
              <wp:simplePos x="0" y="0"/>
              <wp:positionH relativeFrom="margin">
                <wp:align>left</wp:align>
              </wp:positionH>
              <wp:positionV relativeFrom="topMargin">
                <wp:align>center</wp:align>
              </wp:positionV>
              <wp:extent cx="5271770" cy="180340"/>
              <wp:effectExtent l="0" t="0" r="0" b="0"/>
              <wp:wrapNone/>
              <wp:docPr id="64483220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1770" cy="180340"/>
                      </a:xfrm>
                      <a:prstGeom prst="rect">
                        <a:avLst/>
                      </a:prstGeom>
                      <a:noFill/>
                      <a:ln>
                        <a:noFill/>
                      </a:ln>
                    </wps:spPr>
                    <wps:txbx>
                      <w:txbxContent>
                        <w:sdt>
                          <w:sdtPr>
                            <w:rPr>
                              <w:rFonts w:hint="eastAsia"/>
                            </w:rPr>
                            <w:alias w:val="标题"/>
                            <w:id w:val="78679243"/>
                            <w:dataBinding w:prefixMappings="xmlns:ns0='http://schemas.openxmlformats.org/package/2006/metadata/core-properties' xmlns:ns1='http://purl.org/dc/elements/1.1/'" w:xpath="/ns0:coreProperties[1]/ns1:title[1]" w:storeItemID="{6C3C8BC8-F283-45AE-878A-BAB7291924A1}"/>
                            <w:text/>
                          </w:sdtPr>
                          <w:sdtContent>
                            <w:p w14:paraId="6A2A220B" w14:textId="4CCBF4B0" w:rsidR="00D02E4F" w:rsidRDefault="00D02E4F">
                              <w:pPr>
                                <w:rPr>
                                  <w:rFonts w:hint="eastAsia"/>
                                </w:rPr>
                              </w:pPr>
                              <w:r>
                                <w:rPr>
                                  <w:rFonts w:hint="eastAsia"/>
                                </w:rPr>
                                <w:t>走进生物竞赛之门</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9A33683" id="_x0000_t202" coordsize="21600,21600" o:spt="202" path="m,l,21600r21600,l21600,xe">
              <v:stroke joinstyle="miter"/>
              <v:path gradientshapeok="t" o:connecttype="rect"/>
            </v:shapetype>
            <v:shape id="文本框 3" o:spid="_x0000_s1032" type="#_x0000_t202" style="position:absolute;left:0;text-align:left;margin-left:0;margin-top:0;width:415.1pt;height:14.2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bb3QEAAJsDAAAOAAAAZHJzL2Uyb0RvYy54bWysU9tu2zAMfR+wfxD0vtjOuqUz4hRdiwwD&#10;um5A1w+QZfmC2aJGKrGzrx8lJ2m3vg17ESSSPjznkF5fTUMv9gapA1vIbJFKYayGqrNNIR+/b99c&#10;SkFe2Ur1YE0hD4bk1eb1q/XocrOEFvrKoGAQS/noCtl67/IkId2aQdECnLGcrAEH5fmJTVKhGhl9&#10;6JNlmr5PRsDKIWhDxNHbOSk3Eb+ujfZf65qMF30hmZuPJ8azDGeyWau8QeXaTh9pqH9gMajOctMz&#10;1K3ySuywewE1dBqBoPYLDUMCdd1pEzWwmiz9S81Dq5yJWtgccmeb6P/B6vv9g/uGwk8fYeIBRhHk&#10;7kD/IGHhplW2MdeIMLZGVdw4C5Ylo6P8+GmwmnIKIOX4BSoestp5iEBTjUNwhXUKRucBHM6mm8kL&#10;zcF3y1W2WnFKcy67TN9exKkkKj997ZD8JwODCJdCIg81oqv9HfnARuWnktDMwrbr+zjY3v4R4MIQ&#10;iewD4Zm6n8qJq4OKEqoD60CY94T3mi8t4C8pRt6RQtLPnUIjRf/ZshcfsgsmK3x88AWfR8tTVFnN&#10;EIXUHqWYHzd+XsGdw65pucfJ92t2bttFUU98jox5A6LW47aGFXv+jlVP/9TmNwAAAP//AwBQSwME&#10;FAAGAAgAAAAhAMDM4vXbAAAABAEAAA8AAABkcnMvZG93bnJldi54bWxMj0FLxDAQhe+C/yGM4M1N&#10;rEVqbbqIoAdZXayi19lmTItNUpvsbvffO3rRy4PhDe99r1rObhA7mmIfvIbzhQJBvg2m91bD68vd&#10;WQEiJvQGh+BJw4EiLOvjowpLE/b+mXZNsoJDfCxRQ5fSWEoZ244cxkUYybP3ESaHic/JSjPhnsPd&#10;IDOlLqXD3nNDhyPddtR+NlvHJW+PeHhSK7duH76u7t9Xtslzq/XpyXxzDSLRnP6e4Qef0aFmpk3Y&#10;ehPFoIGHpF9lr7hQGYiNhqzIQdaV/A9ffwMAAP//AwBQSwECLQAUAAYACAAAACEAtoM4kv4AAADh&#10;AQAAEwAAAAAAAAAAAAAAAAAAAAAAW0NvbnRlbnRfVHlwZXNdLnhtbFBLAQItABQABgAIAAAAIQA4&#10;/SH/1gAAAJQBAAALAAAAAAAAAAAAAAAAAC8BAABfcmVscy8ucmVsc1BLAQItABQABgAIAAAAIQCv&#10;hgbb3QEAAJsDAAAOAAAAAAAAAAAAAAAAAC4CAABkcnMvZTJvRG9jLnhtbFBLAQItABQABgAIAAAA&#10;IQDAzOL12wAAAAQBAAAPAAAAAAAAAAAAAAAAADcEAABkcnMvZG93bnJldi54bWxQSwUGAAAAAAQA&#10;BADzAAAAPwUAAAAA&#10;" o:allowincell="f" filled="f" stroked="f">
              <v:textbox style="mso-fit-shape-to-text:t" inset=",0,,0">
                <w:txbxContent>
                  <w:sdt>
                    <w:sdtPr>
                      <w:rPr>
                        <w:rFonts w:hint="eastAsia"/>
                      </w:rPr>
                      <w:alias w:val="标题"/>
                      <w:id w:val="78679243"/>
                      <w:dataBinding w:prefixMappings="xmlns:ns0='http://schemas.openxmlformats.org/package/2006/metadata/core-properties' xmlns:ns1='http://purl.org/dc/elements/1.1/'" w:xpath="/ns0:coreProperties[1]/ns1:title[1]" w:storeItemID="{6C3C8BC8-F283-45AE-878A-BAB7291924A1}"/>
                      <w:text/>
                    </w:sdtPr>
                    <w:sdtContent>
                      <w:p w14:paraId="6A2A220B" w14:textId="4CCBF4B0" w:rsidR="00D02E4F" w:rsidRDefault="00D02E4F">
                        <w:pPr>
                          <w:rPr>
                            <w:rFonts w:hint="eastAsia"/>
                          </w:rPr>
                        </w:pPr>
                        <w:r>
                          <w:rPr>
                            <w:rFonts w:hint="eastAsia"/>
                          </w:rPr>
                          <w:t>走进生物竞赛之门</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7AAF555" wp14:editId="6C9CDBDC">
              <wp:simplePos x="0" y="0"/>
              <wp:positionH relativeFrom="page">
                <wp:align>left</wp:align>
              </wp:positionH>
              <wp:positionV relativeFrom="topMargin">
                <wp:align>center</wp:align>
              </wp:positionV>
              <wp:extent cx="1143000" cy="180340"/>
              <wp:effectExtent l="0" t="0" r="0" b="0"/>
              <wp:wrapNone/>
              <wp:docPr id="153902095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180340"/>
                      </a:xfrm>
                      <a:prstGeom prst="rect">
                        <a:avLst/>
                      </a:prstGeom>
                      <a:solidFill>
                        <a:schemeClr val="accent6">
                          <a:lumMod val="60000"/>
                          <a:lumOff val="40000"/>
                        </a:schemeClr>
                      </a:solidFill>
                      <a:ln>
                        <a:noFill/>
                      </a:ln>
                    </wps:spPr>
                    <wps:txbx>
                      <w:txbxContent>
                        <w:p w14:paraId="6FFFF8C8" w14:textId="77777777" w:rsidR="00D02E4F" w:rsidRDefault="00D02E4F">
                          <w:pPr>
                            <w:jc w:val="right"/>
                            <w:rPr>
                              <w:rFonts w:hint="eastAsia"/>
                              <w:color w:val="FFFFFF" w:themeColor="background1"/>
                            </w:rPr>
                          </w:pPr>
                          <w:r>
                            <w:fldChar w:fldCharType="begin"/>
                          </w:r>
                          <w:r>
                            <w:instrText>PAGE   \* MERGEFORMAT</w:instrText>
                          </w:r>
                          <w:r>
                            <w:fldChar w:fldCharType="separate"/>
                          </w:r>
                          <w:r>
                            <w:rPr>
                              <w:color w:val="FFFFFF" w:themeColor="background1"/>
                              <w:lang w:val="zh-CN"/>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7AAF555" id="文本框 1" o:spid="_x0000_s1033" type="#_x0000_t202" style="position:absolute;left:0;text-align:left;margin-left:0;margin-top:0;width:90pt;height:14.2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RTDgIAAAkEAAAOAAAAZHJzL2Uyb0RvYy54bWysU8tu2zAQvBfoPxC815ISw0gFy0HqwEWB&#10;9AGk/QCaoiyiFJdd0pbcr++Skpw0uRW9ENwlObM7O1zfDp1hJ4Veg614scg5U1ZCre2h4j++797d&#10;cOaDsLUwYFXFz8rz283bN+veleoKWjC1QkYg1pe9q3gbgiuzzMtWdcIvwClLhw1gJwKFeMhqFD2h&#10;dya7yvNV1gPWDkEq7yl7Px7yTcJvGiXD16bxKjBTcaotpBXTuo9rtlmL8oDCtVpOZYh/qKIT2hLp&#10;BepeBMGOqF9BdVoieGjCQkKXQdNoqVIP1E2Rv+jmsRVOpV5IHO8uMvn/Byu/nB7dN2Rh+AADDTA1&#10;4d0DyJ+eWdi2wh7UHSL0rRI1ERdRsqx3vpyeRql96SPIvv8MNQ1ZHAMkoKHBLqpCfTJCpwGcL6Kr&#10;ITAZKYvldZ7TkaSz4ia/XqapZKKcXzv04aOCjsVNxZGGmtDF6cGHWI0o5yuRzIPR9U4bk4JoJLU1&#10;yE6CLCCkVDas0nNz7KjcMb+iCiYzUJosM6aXc5ookiUjUiL8i8TYSGUhko71xEwSKeoyKhSG/cB0&#10;PSkYNdtDfSbVEEZX0i+iTQv4m7OeHFlx/+soUHFmPllS/n2xJGlYSAFt8Hl2P2eFlQRRcRmQszHY&#10;htHwR4f60BLHPOU7mtNOJwmf6pkKJ7+lRqe/EQ39PE63nn7w5g8AAAD//wMAUEsDBBQABgAIAAAA&#10;IQAf+YLp2gAAAAQBAAAPAAAAZHJzL2Rvd25yZXYueG1sTI9PS8NAEMXvgt9hGcGb3RhEQsykFEFF&#10;8WL8A71Ns9Mkmp1Ns9smfnu3XvTy4PGG935TLGfbqwOPvnOCcLlIQLHUznTSILy93l1koHwgMdQ7&#10;YYRv9rAsT08Kyo2b5IUPVWhULBGfE0IbwpBr7euWLfmFG1hitnWjpRDt2Ggz0hTLba/TJLnWljqJ&#10;Cy0NfNty/VXtLcKTfNgpze4fto+zf3/+1LtqHXaI52fz6gZU4Dn8HcMRP6JDGZk2bi/Gqx4hPhJ+&#10;9ZhlSbQbhDS7Al0W+j98+QMAAP//AwBQSwECLQAUAAYACAAAACEAtoM4kv4AAADhAQAAEwAAAAAA&#10;AAAAAAAAAAAAAAAAW0NvbnRlbnRfVHlwZXNdLnhtbFBLAQItABQABgAIAAAAIQA4/SH/1gAAAJQB&#10;AAALAAAAAAAAAAAAAAAAAC8BAABfcmVscy8ucmVsc1BLAQItABQABgAIAAAAIQDuVVRTDgIAAAkE&#10;AAAOAAAAAAAAAAAAAAAAAC4CAABkcnMvZTJvRG9jLnhtbFBLAQItABQABgAIAAAAIQAf+YLp2gAA&#10;AAQBAAAPAAAAAAAAAAAAAAAAAGgEAABkcnMvZG93bnJldi54bWxQSwUGAAAAAAQABADzAAAAbwUA&#10;AAAA&#10;" o:allowincell="f" fillcolor="#a8d08d [1945]" stroked="f">
              <v:textbox style="mso-fit-shape-to-text:t" inset=",0,,0">
                <w:txbxContent>
                  <w:p w14:paraId="6FFFF8C8" w14:textId="77777777" w:rsidR="00D02E4F" w:rsidRDefault="00D02E4F">
                    <w:pPr>
                      <w:jc w:val="right"/>
                      <w:rPr>
                        <w:rFonts w:hint="eastAsia"/>
                        <w:color w:val="FFFFFF" w:themeColor="background1"/>
                      </w:rPr>
                    </w:pPr>
                    <w:r>
                      <w:fldChar w:fldCharType="begin"/>
                    </w:r>
                    <w:r>
                      <w:instrText>PAGE   \* MERGEFORMAT</w:instrText>
                    </w:r>
                    <w:r>
                      <w:fldChar w:fldCharType="separate"/>
                    </w:r>
                    <w:r>
                      <w:rPr>
                        <w:color w:val="FFFFFF" w:themeColor="background1"/>
                        <w:lang w:val="zh-CN"/>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0E689D"/>
    <w:multiLevelType w:val="singleLevel"/>
    <w:tmpl w:val="910E689D"/>
    <w:lvl w:ilvl="0">
      <w:start w:val="1"/>
      <w:numFmt w:val="upperLetter"/>
      <w:suff w:val="space"/>
      <w:lvlText w:val="%1."/>
      <w:lvlJc w:val="left"/>
    </w:lvl>
  </w:abstractNum>
  <w:abstractNum w:abstractNumId="1" w15:restartNumberingAfterBreak="0">
    <w:nsid w:val="F76E9B9B"/>
    <w:multiLevelType w:val="singleLevel"/>
    <w:tmpl w:val="F76E9B9B"/>
    <w:lvl w:ilvl="0">
      <w:start w:val="8"/>
      <w:numFmt w:val="decimal"/>
      <w:lvlText w:val="%1."/>
      <w:lvlJc w:val="left"/>
      <w:pPr>
        <w:tabs>
          <w:tab w:val="left" w:pos="312"/>
        </w:tabs>
      </w:pPr>
    </w:lvl>
  </w:abstractNum>
  <w:abstractNum w:abstractNumId="2" w15:restartNumberingAfterBreak="0">
    <w:nsid w:val="F7BF17A1"/>
    <w:multiLevelType w:val="singleLevel"/>
    <w:tmpl w:val="F7BF17A1"/>
    <w:lvl w:ilvl="0">
      <w:start w:val="2"/>
      <w:numFmt w:val="decimal"/>
      <w:lvlText w:val="%1."/>
      <w:lvlJc w:val="left"/>
      <w:pPr>
        <w:tabs>
          <w:tab w:val="left" w:pos="312"/>
        </w:tabs>
      </w:pPr>
    </w:lvl>
  </w:abstractNum>
  <w:abstractNum w:abstractNumId="3" w15:restartNumberingAfterBreak="0">
    <w:nsid w:val="F7EBCB74"/>
    <w:multiLevelType w:val="singleLevel"/>
    <w:tmpl w:val="F7EBCB74"/>
    <w:lvl w:ilvl="0">
      <w:start w:val="1"/>
      <w:numFmt w:val="upperLetter"/>
      <w:suff w:val="nothing"/>
      <w:lvlText w:val="%1．"/>
      <w:lvlJc w:val="left"/>
    </w:lvl>
  </w:abstractNum>
  <w:abstractNum w:abstractNumId="4" w15:restartNumberingAfterBreak="0">
    <w:nsid w:val="F7EEFF54"/>
    <w:multiLevelType w:val="multilevel"/>
    <w:tmpl w:val="F7EEFF54"/>
    <w:lvl w:ilvl="0">
      <w:start w:val="1"/>
      <w:numFmt w:val="upperLetter"/>
      <w:lvlText w:val="%1."/>
      <w:lvlJc w:val="left"/>
      <w:pPr>
        <w:ind w:left="360" w:hanging="360"/>
      </w:pPr>
      <w:rPr>
        <w:rFonts w:hAnsi="Arial Unicode MS"/>
        <w:caps w:val="0"/>
        <w:smallCaps w:val="0"/>
        <w:strike w:val="0"/>
        <w:dstrike w:val="0"/>
        <w:spacing w:val="0"/>
        <w:w w:val="100"/>
        <w:kern w:val="0"/>
        <w:position w:val="0"/>
        <w:highlight w:val="none"/>
        <w:vertAlign w:val="baseline"/>
      </w:rPr>
    </w:lvl>
    <w:lvl w:ilvl="1">
      <w:start w:val="1"/>
      <w:numFmt w:val="upperLetter"/>
      <w:lvlText w:val="%2."/>
      <w:lvlJc w:val="left"/>
      <w:pPr>
        <w:ind w:left="720" w:hanging="360"/>
      </w:pPr>
      <w:rPr>
        <w:rFonts w:hAnsi="Arial Unicode MS"/>
        <w:caps w:val="0"/>
        <w:smallCaps w:val="0"/>
        <w:strike w:val="0"/>
        <w:dstrike w:val="0"/>
        <w:spacing w:val="0"/>
        <w:w w:val="100"/>
        <w:kern w:val="0"/>
        <w:position w:val="0"/>
        <w:highlight w:val="none"/>
        <w:vertAlign w:val="baseline"/>
      </w:rPr>
    </w:lvl>
    <w:lvl w:ilvl="2">
      <w:start w:val="1"/>
      <w:numFmt w:val="upperLetter"/>
      <w:lvlText w:val="%3."/>
      <w:lvlJc w:val="left"/>
      <w:pPr>
        <w:ind w:left="1080" w:hanging="360"/>
      </w:pPr>
      <w:rPr>
        <w:rFonts w:hAnsi="Arial Unicode MS"/>
        <w:caps w:val="0"/>
        <w:smallCaps w:val="0"/>
        <w:strike w:val="0"/>
        <w:dstrike w:val="0"/>
        <w:spacing w:val="0"/>
        <w:w w:val="100"/>
        <w:kern w:val="0"/>
        <w:position w:val="0"/>
        <w:highlight w:val="none"/>
        <w:vertAlign w:val="baseline"/>
      </w:rPr>
    </w:lvl>
    <w:lvl w:ilvl="3">
      <w:start w:val="1"/>
      <w:numFmt w:val="upperLetter"/>
      <w:lvlText w:val="%4."/>
      <w:lvlJc w:val="left"/>
      <w:pPr>
        <w:ind w:left="1440" w:hanging="360"/>
      </w:pPr>
      <w:rPr>
        <w:rFonts w:hAnsi="Arial Unicode MS"/>
        <w:caps w:val="0"/>
        <w:smallCaps w:val="0"/>
        <w:strike w:val="0"/>
        <w:dstrike w:val="0"/>
        <w:spacing w:val="0"/>
        <w:w w:val="100"/>
        <w:kern w:val="0"/>
        <w:position w:val="0"/>
        <w:highlight w:val="none"/>
        <w:vertAlign w:val="baseline"/>
      </w:rPr>
    </w:lvl>
    <w:lvl w:ilvl="4">
      <w:start w:val="1"/>
      <w:numFmt w:val="upperLetter"/>
      <w:lvlText w:val="%5."/>
      <w:lvlJc w:val="left"/>
      <w:pPr>
        <w:ind w:left="1800" w:hanging="360"/>
      </w:pPr>
      <w:rPr>
        <w:rFonts w:hAnsi="Arial Unicode MS"/>
        <w:caps w:val="0"/>
        <w:smallCaps w:val="0"/>
        <w:strike w:val="0"/>
        <w:dstrike w:val="0"/>
        <w:spacing w:val="0"/>
        <w:w w:val="100"/>
        <w:kern w:val="0"/>
        <w:position w:val="0"/>
        <w:highlight w:val="none"/>
        <w:vertAlign w:val="baseline"/>
      </w:rPr>
    </w:lvl>
    <w:lvl w:ilvl="5">
      <w:start w:val="1"/>
      <w:numFmt w:val="upperLetter"/>
      <w:lvlText w:val="%6."/>
      <w:lvlJc w:val="left"/>
      <w:pPr>
        <w:ind w:left="2160" w:hanging="360"/>
      </w:pPr>
      <w:rPr>
        <w:rFonts w:hAnsi="Arial Unicode MS"/>
        <w:caps w:val="0"/>
        <w:smallCaps w:val="0"/>
        <w:strike w:val="0"/>
        <w:dstrike w:val="0"/>
        <w:spacing w:val="0"/>
        <w:w w:val="100"/>
        <w:kern w:val="0"/>
        <w:position w:val="0"/>
        <w:highlight w:val="none"/>
        <w:vertAlign w:val="baseline"/>
      </w:rPr>
    </w:lvl>
    <w:lvl w:ilvl="6">
      <w:start w:val="1"/>
      <w:numFmt w:val="upperLetter"/>
      <w:lvlText w:val="%7."/>
      <w:lvlJc w:val="left"/>
      <w:pPr>
        <w:ind w:left="2520" w:hanging="360"/>
      </w:pPr>
      <w:rPr>
        <w:rFonts w:hAnsi="Arial Unicode MS"/>
        <w:caps w:val="0"/>
        <w:smallCaps w:val="0"/>
        <w:strike w:val="0"/>
        <w:dstrike w:val="0"/>
        <w:spacing w:val="0"/>
        <w:w w:val="100"/>
        <w:kern w:val="0"/>
        <w:position w:val="0"/>
        <w:highlight w:val="none"/>
        <w:vertAlign w:val="baseline"/>
      </w:rPr>
    </w:lvl>
    <w:lvl w:ilvl="7">
      <w:start w:val="1"/>
      <w:numFmt w:val="upperLetter"/>
      <w:lvlText w:val="%8."/>
      <w:lvlJc w:val="left"/>
      <w:pPr>
        <w:ind w:left="2880" w:hanging="360"/>
      </w:pPr>
      <w:rPr>
        <w:rFonts w:hAnsi="Arial Unicode MS"/>
        <w:caps w:val="0"/>
        <w:smallCaps w:val="0"/>
        <w:strike w:val="0"/>
        <w:dstrike w:val="0"/>
        <w:spacing w:val="0"/>
        <w:w w:val="100"/>
        <w:kern w:val="0"/>
        <w:position w:val="0"/>
        <w:highlight w:val="none"/>
        <w:vertAlign w:val="baseline"/>
      </w:rPr>
    </w:lvl>
    <w:lvl w:ilvl="8">
      <w:start w:val="1"/>
      <w:numFmt w:val="upperLetter"/>
      <w:lvlText w:val="%9."/>
      <w:lvlJc w:val="left"/>
      <w:pPr>
        <w:ind w:left="3240" w:hanging="360"/>
      </w:pPr>
      <w:rPr>
        <w:rFonts w:hAnsi="Arial Unicode MS"/>
        <w:caps w:val="0"/>
        <w:smallCaps w:val="0"/>
        <w:strike w:val="0"/>
        <w:dstrike w:val="0"/>
        <w:spacing w:val="0"/>
        <w:w w:val="100"/>
        <w:kern w:val="0"/>
        <w:position w:val="0"/>
        <w:highlight w:val="none"/>
        <w:vertAlign w:val="baseline"/>
      </w:rPr>
    </w:lvl>
  </w:abstractNum>
  <w:abstractNum w:abstractNumId="5" w15:restartNumberingAfterBreak="0">
    <w:nsid w:val="001B374E"/>
    <w:multiLevelType w:val="hybridMultilevel"/>
    <w:tmpl w:val="2C0667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0364A31"/>
    <w:multiLevelType w:val="hybridMultilevel"/>
    <w:tmpl w:val="1882A6CE"/>
    <w:lvl w:ilvl="0" w:tplc="FCB41BDA">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0917666"/>
    <w:multiLevelType w:val="hybridMultilevel"/>
    <w:tmpl w:val="4274EA36"/>
    <w:lvl w:ilvl="0" w:tplc="EEC0DB4A">
      <w:start w:val="1"/>
      <w:numFmt w:val="decimalEnclosedCircle"/>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00AA2961"/>
    <w:multiLevelType w:val="hybridMultilevel"/>
    <w:tmpl w:val="1CA08CB6"/>
    <w:lvl w:ilvl="0" w:tplc="11AC3D50">
      <w:start w:val="1"/>
      <w:numFmt w:val="lowerLetter"/>
      <w:lvlText w:val="%1."/>
      <w:lvlJc w:val="left"/>
      <w:pPr>
        <w:ind w:left="2141" w:hanging="440"/>
      </w:pPr>
      <w:rPr>
        <w:rFonts w:hint="eastAsia"/>
      </w:rPr>
    </w:lvl>
    <w:lvl w:ilvl="1" w:tplc="FFFFFFFF">
      <w:start w:val="1"/>
      <w:numFmt w:val="lowerLetter"/>
      <w:lvlText w:val="%2)"/>
      <w:lvlJc w:val="left"/>
      <w:pPr>
        <w:ind w:left="2581" w:hanging="440"/>
      </w:pPr>
    </w:lvl>
    <w:lvl w:ilvl="2" w:tplc="FFFFFFFF" w:tentative="1">
      <w:start w:val="1"/>
      <w:numFmt w:val="lowerRoman"/>
      <w:lvlText w:val="%3."/>
      <w:lvlJc w:val="right"/>
      <w:pPr>
        <w:ind w:left="3021" w:hanging="440"/>
      </w:pPr>
    </w:lvl>
    <w:lvl w:ilvl="3" w:tplc="FFFFFFFF" w:tentative="1">
      <w:start w:val="1"/>
      <w:numFmt w:val="decimal"/>
      <w:lvlText w:val="%4."/>
      <w:lvlJc w:val="left"/>
      <w:pPr>
        <w:ind w:left="3461" w:hanging="440"/>
      </w:pPr>
    </w:lvl>
    <w:lvl w:ilvl="4" w:tplc="FFFFFFFF" w:tentative="1">
      <w:start w:val="1"/>
      <w:numFmt w:val="lowerLetter"/>
      <w:lvlText w:val="%5)"/>
      <w:lvlJc w:val="left"/>
      <w:pPr>
        <w:ind w:left="3901" w:hanging="440"/>
      </w:pPr>
    </w:lvl>
    <w:lvl w:ilvl="5" w:tplc="FFFFFFFF" w:tentative="1">
      <w:start w:val="1"/>
      <w:numFmt w:val="lowerRoman"/>
      <w:lvlText w:val="%6."/>
      <w:lvlJc w:val="right"/>
      <w:pPr>
        <w:ind w:left="4341" w:hanging="440"/>
      </w:pPr>
    </w:lvl>
    <w:lvl w:ilvl="6" w:tplc="FFFFFFFF" w:tentative="1">
      <w:start w:val="1"/>
      <w:numFmt w:val="decimal"/>
      <w:lvlText w:val="%7."/>
      <w:lvlJc w:val="left"/>
      <w:pPr>
        <w:ind w:left="4781" w:hanging="440"/>
      </w:pPr>
    </w:lvl>
    <w:lvl w:ilvl="7" w:tplc="FFFFFFFF" w:tentative="1">
      <w:start w:val="1"/>
      <w:numFmt w:val="lowerLetter"/>
      <w:lvlText w:val="%8)"/>
      <w:lvlJc w:val="left"/>
      <w:pPr>
        <w:ind w:left="5221" w:hanging="440"/>
      </w:pPr>
    </w:lvl>
    <w:lvl w:ilvl="8" w:tplc="FFFFFFFF" w:tentative="1">
      <w:start w:val="1"/>
      <w:numFmt w:val="lowerRoman"/>
      <w:lvlText w:val="%9."/>
      <w:lvlJc w:val="right"/>
      <w:pPr>
        <w:ind w:left="5661" w:hanging="440"/>
      </w:pPr>
    </w:lvl>
  </w:abstractNum>
  <w:abstractNum w:abstractNumId="9" w15:restartNumberingAfterBreak="0">
    <w:nsid w:val="01636769"/>
    <w:multiLevelType w:val="hybridMultilevel"/>
    <w:tmpl w:val="7D8E4ECA"/>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18D1CD3"/>
    <w:multiLevelType w:val="hybridMultilevel"/>
    <w:tmpl w:val="7D6C2794"/>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025240B4"/>
    <w:multiLevelType w:val="hybridMultilevel"/>
    <w:tmpl w:val="3556B118"/>
    <w:lvl w:ilvl="0" w:tplc="5B261268">
      <w:start w:val="1"/>
      <w:numFmt w:val="decimal"/>
      <w:lvlText w:val="(%1)"/>
      <w:lvlJc w:val="left"/>
      <w:pPr>
        <w:ind w:left="360" w:hanging="360"/>
      </w:pPr>
      <w:rPr>
        <w:rFonts w:hint="default"/>
      </w:r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2AA58BA"/>
    <w:multiLevelType w:val="hybridMultilevel"/>
    <w:tmpl w:val="5D5E5432"/>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2BA4BC2"/>
    <w:multiLevelType w:val="hybridMultilevel"/>
    <w:tmpl w:val="F9CE0744"/>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2D97316"/>
    <w:multiLevelType w:val="hybridMultilevel"/>
    <w:tmpl w:val="E72E8EFC"/>
    <w:lvl w:ilvl="0" w:tplc="19902C96">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2DC6658"/>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02F93274"/>
    <w:multiLevelType w:val="hybridMultilevel"/>
    <w:tmpl w:val="9550AA22"/>
    <w:lvl w:ilvl="0" w:tplc="4C6E953A">
      <w:start w:val="1"/>
      <w:numFmt w:val="decimal"/>
      <w:lvlText w:val="(%1)"/>
      <w:lvlJc w:val="left"/>
      <w:pPr>
        <w:ind w:left="360" w:hanging="360"/>
      </w:pPr>
      <w:rPr>
        <w:rFonts w:hint="eastAsia"/>
      </w:rPr>
    </w:lvl>
    <w:lvl w:ilvl="1" w:tplc="96908D72">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32E3768"/>
    <w:multiLevelType w:val="hybridMultilevel"/>
    <w:tmpl w:val="8BE8E7BA"/>
    <w:lvl w:ilvl="0" w:tplc="EDA467A0">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03370B77"/>
    <w:multiLevelType w:val="hybridMultilevel"/>
    <w:tmpl w:val="4A4466A2"/>
    <w:lvl w:ilvl="0" w:tplc="FF7E44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33817BB"/>
    <w:multiLevelType w:val="hybridMultilevel"/>
    <w:tmpl w:val="F1FCFCC0"/>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045A2D27"/>
    <w:multiLevelType w:val="hybridMultilevel"/>
    <w:tmpl w:val="94B0B088"/>
    <w:lvl w:ilvl="0" w:tplc="BAB08D6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4B00E9B"/>
    <w:multiLevelType w:val="hybridMultilevel"/>
    <w:tmpl w:val="E9EA4E8A"/>
    <w:lvl w:ilvl="0" w:tplc="836AE19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04CD4F1F"/>
    <w:multiLevelType w:val="hybridMultilevel"/>
    <w:tmpl w:val="D65893BE"/>
    <w:lvl w:ilvl="0" w:tplc="FFFFFFFF">
      <w:start w:val="1"/>
      <w:numFmt w:val="decimalEnclosedCircle"/>
      <w:lvlText w:val="%1"/>
      <w:lvlJc w:val="left"/>
      <w:pPr>
        <w:ind w:left="1280" w:hanging="44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23" w15:restartNumberingAfterBreak="0">
    <w:nsid w:val="04E02BB2"/>
    <w:multiLevelType w:val="hybridMultilevel"/>
    <w:tmpl w:val="24CC0E26"/>
    <w:lvl w:ilvl="0" w:tplc="3BF47B2A">
      <w:start w:val="1"/>
      <w:numFmt w:val="bullet"/>
      <w:lvlText w:val="•"/>
      <w:lvlJc w:val="left"/>
      <w:pPr>
        <w:tabs>
          <w:tab w:val="num" w:pos="720"/>
        </w:tabs>
        <w:ind w:left="720" w:hanging="360"/>
      </w:pPr>
      <w:rPr>
        <w:rFonts w:ascii="宋体" w:hAnsi="宋体" w:hint="default"/>
      </w:rPr>
    </w:lvl>
    <w:lvl w:ilvl="1" w:tplc="828C96A8">
      <w:start w:val="1"/>
      <w:numFmt w:val="bullet"/>
      <w:lvlText w:val="•"/>
      <w:lvlJc w:val="left"/>
      <w:pPr>
        <w:tabs>
          <w:tab w:val="num" w:pos="1440"/>
        </w:tabs>
        <w:ind w:left="1440" w:hanging="360"/>
      </w:pPr>
      <w:rPr>
        <w:rFonts w:ascii="宋体" w:hAnsi="宋体" w:hint="default"/>
      </w:rPr>
    </w:lvl>
    <w:lvl w:ilvl="2" w:tplc="1D4AFDB2" w:tentative="1">
      <w:start w:val="1"/>
      <w:numFmt w:val="bullet"/>
      <w:lvlText w:val="•"/>
      <w:lvlJc w:val="left"/>
      <w:pPr>
        <w:tabs>
          <w:tab w:val="num" w:pos="2160"/>
        </w:tabs>
        <w:ind w:left="2160" w:hanging="360"/>
      </w:pPr>
      <w:rPr>
        <w:rFonts w:ascii="宋体" w:hAnsi="宋体" w:hint="default"/>
      </w:rPr>
    </w:lvl>
    <w:lvl w:ilvl="3" w:tplc="5FDE27B6" w:tentative="1">
      <w:start w:val="1"/>
      <w:numFmt w:val="bullet"/>
      <w:lvlText w:val="•"/>
      <w:lvlJc w:val="left"/>
      <w:pPr>
        <w:tabs>
          <w:tab w:val="num" w:pos="2880"/>
        </w:tabs>
        <w:ind w:left="2880" w:hanging="360"/>
      </w:pPr>
      <w:rPr>
        <w:rFonts w:ascii="宋体" w:hAnsi="宋体" w:hint="default"/>
      </w:rPr>
    </w:lvl>
    <w:lvl w:ilvl="4" w:tplc="FBB27C86" w:tentative="1">
      <w:start w:val="1"/>
      <w:numFmt w:val="bullet"/>
      <w:lvlText w:val="•"/>
      <w:lvlJc w:val="left"/>
      <w:pPr>
        <w:tabs>
          <w:tab w:val="num" w:pos="3600"/>
        </w:tabs>
        <w:ind w:left="3600" w:hanging="360"/>
      </w:pPr>
      <w:rPr>
        <w:rFonts w:ascii="宋体" w:hAnsi="宋体" w:hint="default"/>
      </w:rPr>
    </w:lvl>
    <w:lvl w:ilvl="5" w:tplc="888E5A18" w:tentative="1">
      <w:start w:val="1"/>
      <w:numFmt w:val="bullet"/>
      <w:lvlText w:val="•"/>
      <w:lvlJc w:val="left"/>
      <w:pPr>
        <w:tabs>
          <w:tab w:val="num" w:pos="4320"/>
        </w:tabs>
        <w:ind w:left="4320" w:hanging="360"/>
      </w:pPr>
      <w:rPr>
        <w:rFonts w:ascii="宋体" w:hAnsi="宋体" w:hint="default"/>
      </w:rPr>
    </w:lvl>
    <w:lvl w:ilvl="6" w:tplc="C802A236" w:tentative="1">
      <w:start w:val="1"/>
      <w:numFmt w:val="bullet"/>
      <w:lvlText w:val="•"/>
      <w:lvlJc w:val="left"/>
      <w:pPr>
        <w:tabs>
          <w:tab w:val="num" w:pos="5040"/>
        </w:tabs>
        <w:ind w:left="5040" w:hanging="360"/>
      </w:pPr>
      <w:rPr>
        <w:rFonts w:ascii="宋体" w:hAnsi="宋体" w:hint="default"/>
      </w:rPr>
    </w:lvl>
    <w:lvl w:ilvl="7" w:tplc="5A307324" w:tentative="1">
      <w:start w:val="1"/>
      <w:numFmt w:val="bullet"/>
      <w:lvlText w:val="•"/>
      <w:lvlJc w:val="left"/>
      <w:pPr>
        <w:tabs>
          <w:tab w:val="num" w:pos="5760"/>
        </w:tabs>
        <w:ind w:left="5760" w:hanging="360"/>
      </w:pPr>
      <w:rPr>
        <w:rFonts w:ascii="宋体" w:hAnsi="宋体" w:hint="default"/>
      </w:rPr>
    </w:lvl>
    <w:lvl w:ilvl="8" w:tplc="CEEA719C" w:tentative="1">
      <w:start w:val="1"/>
      <w:numFmt w:val="bullet"/>
      <w:lvlText w:val="•"/>
      <w:lvlJc w:val="left"/>
      <w:pPr>
        <w:tabs>
          <w:tab w:val="num" w:pos="6480"/>
        </w:tabs>
        <w:ind w:left="6480" w:hanging="360"/>
      </w:pPr>
      <w:rPr>
        <w:rFonts w:ascii="宋体" w:hAnsi="宋体" w:hint="default"/>
      </w:rPr>
    </w:lvl>
  </w:abstractNum>
  <w:abstractNum w:abstractNumId="24" w15:restartNumberingAfterBreak="0">
    <w:nsid w:val="04E610E4"/>
    <w:multiLevelType w:val="hybridMultilevel"/>
    <w:tmpl w:val="D3E4642C"/>
    <w:lvl w:ilvl="0" w:tplc="FFFFFFFF">
      <w:start w:val="1"/>
      <w:numFmt w:val="decimal"/>
      <w:lvlText w:val="%1."/>
      <w:lvlJc w:val="left"/>
      <w:pPr>
        <w:ind w:left="420" w:hanging="420"/>
      </w:pPr>
    </w:lvl>
    <w:lvl w:ilvl="1" w:tplc="FFFFFFFF" w:tentative="1">
      <w:start w:val="1"/>
      <w:numFmt w:val="lowerLetter"/>
      <w:lvlText w:val="%2)"/>
      <w:lvlJc w:val="left"/>
      <w:pPr>
        <w:ind w:left="-380" w:hanging="440"/>
      </w:pPr>
    </w:lvl>
    <w:lvl w:ilvl="2" w:tplc="FFFFFFFF" w:tentative="1">
      <w:start w:val="1"/>
      <w:numFmt w:val="lowerRoman"/>
      <w:lvlText w:val="%3."/>
      <w:lvlJc w:val="right"/>
      <w:pPr>
        <w:ind w:left="60" w:hanging="440"/>
      </w:pPr>
    </w:lvl>
    <w:lvl w:ilvl="3" w:tplc="FFFFFFFF" w:tentative="1">
      <w:start w:val="1"/>
      <w:numFmt w:val="decimal"/>
      <w:lvlText w:val="%4."/>
      <w:lvlJc w:val="left"/>
      <w:pPr>
        <w:ind w:left="500" w:hanging="440"/>
      </w:pPr>
    </w:lvl>
    <w:lvl w:ilvl="4" w:tplc="FFFFFFFF" w:tentative="1">
      <w:start w:val="1"/>
      <w:numFmt w:val="lowerLetter"/>
      <w:lvlText w:val="%5)"/>
      <w:lvlJc w:val="left"/>
      <w:pPr>
        <w:ind w:left="940" w:hanging="440"/>
      </w:pPr>
    </w:lvl>
    <w:lvl w:ilvl="5" w:tplc="FFFFFFFF" w:tentative="1">
      <w:start w:val="1"/>
      <w:numFmt w:val="lowerRoman"/>
      <w:lvlText w:val="%6."/>
      <w:lvlJc w:val="right"/>
      <w:pPr>
        <w:ind w:left="1380" w:hanging="440"/>
      </w:pPr>
    </w:lvl>
    <w:lvl w:ilvl="6" w:tplc="FFFFFFFF" w:tentative="1">
      <w:start w:val="1"/>
      <w:numFmt w:val="decimal"/>
      <w:lvlText w:val="%7."/>
      <w:lvlJc w:val="left"/>
      <w:pPr>
        <w:ind w:left="1820" w:hanging="440"/>
      </w:pPr>
    </w:lvl>
    <w:lvl w:ilvl="7" w:tplc="FFFFFFFF" w:tentative="1">
      <w:start w:val="1"/>
      <w:numFmt w:val="lowerLetter"/>
      <w:lvlText w:val="%8)"/>
      <w:lvlJc w:val="left"/>
      <w:pPr>
        <w:ind w:left="2260" w:hanging="440"/>
      </w:pPr>
    </w:lvl>
    <w:lvl w:ilvl="8" w:tplc="FFFFFFFF" w:tentative="1">
      <w:start w:val="1"/>
      <w:numFmt w:val="lowerRoman"/>
      <w:lvlText w:val="%9."/>
      <w:lvlJc w:val="right"/>
      <w:pPr>
        <w:ind w:left="2700" w:hanging="440"/>
      </w:pPr>
    </w:lvl>
  </w:abstractNum>
  <w:abstractNum w:abstractNumId="25" w15:restartNumberingAfterBreak="0">
    <w:nsid w:val="04FE2FDA"/>
    <w:multiLevelType w:val="hybridMultilevel"/>
    <w:tmpl w:val="E982A666"/>
    <w:lvl w:ilvl="0" w:tplc="3B00E156">
      <w:start w:val="1"/>
      <w:numFmt w:val="decimal"/>
      <w:lvlText w:val="%1."/>
      <w:lvlJc w:val="left"/>
      <w:pPr>
        <w:ind w:left="360" w:hanging="360"/>
      </w:pPr>
      <w:rPr>
        <w:rFonts w:hint="default"/>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abstractNum w:abstractNumId="26" w15:restartNumberingAfterBreak="0">
    <w:nsid w:val="05123DB9"/>
    <w:multiLevelType w:val="hybridMultilevel"/>
    <w:tmpl w:val="F704D89C"/>
    <w:lvl w:ilvl="0" w:tplc="FFFFFFFF">
      <w:start w:val="1"/>
      <w:numFmt w:val="decimalEnclosedCircle"/>
      <w:lvlText w:val="%1"/>
      <w:lvlJc w:val="left"/>
      <w:pPr>
        <w:ind w:left="1300" w:hanging="440"/>
      </w:pPr>
      <w:rPr>
        <w:rFonts w:hint="default"/>
      </w:rPr>
    </w:lvl>
    <w:lvl w:ilvl="1" w:tplc="422024F8">
      <w:start w:val="1"/>
      <w:numFmt w:val="lowerLetter"/>
      <w:lvlText w:val="%2."/>
      <w:lvlJc w:val="left"/>
      <w:pPr>
        <w:ind w:left="1715"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054A1D1C"/>
    <w:multiLevelType w:val="hybridMultilevel"/>
    <w:tmpl w:val="99840D42"/>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FEC2DD3A">
      <w:start w:val="1"/>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57519A8"/>
    <w:multiLevelType w:val="hybridMultilevel"/>
    <w:tmpl w:val="3D5A150A"/>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057F13C8"/>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05A54711"/>
    <w:multiLevelType w:val="hybridMultilevel"/>
    <w:tmpl w:val="C1E03292"/>
    <w:lvl w:ilvl="0" w:tplc="FCB41BDA">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060E7A8F"/>
    <w:multiLevelType w:val="hybridMultilevel"/>
    <w:tmpl w:val="BBFAF092"/>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2" w15:restartNumberingAfterBreak="0">
    <w:nsid w:val="0620174A"/>
    <w:multiLevelType w:val="hybridMultilevel"/>
    <w:tmpl w:val="952A13D2"/>
    <w:lvl w:ilvl="0" w:tplc="6570199A">
      <w:start w:val="1"/>
      <w:numFmt w:val="decimalEnclosedCircle"/>
      <w:lvlText w:val="%1"/>
      <w:lvlJc w:val="left"/>
      <w:pPr>
        <w:ind w:left="360" w:hanging="360"/>
      </w:pPr>
      <w:rPr>
        <w:rFonts w:hint="default"/>
      </w:rPr>
    </w:lvl>
    <w:lvl w:ilvl="1" w:tplc="1FF4275E">
      <w:start w:val="1"/>
      <w:numFmt w:val="decimal"/>
      <w:lvlText w:val="(%2)"/>
      <w:lvlJc w:val="left"/>
      <w:pPr>
        <w:ind w:left="360" w:hanging="360"/>
      </w:pPr>
      <w:rPr>
        <w:rFonts w:hint="default"/>
      </w:rPr>
    </w:lvl>
    <w:lvl w:ilvl="2" w:tplc="4588C314">
      <w:start w:val="1"/>
      <w:numFmt w:val="decimal"/>
      <w:lvlText w:val="%3."/>
      <w:lvlJc w:val="left"/>
      <w:pPr>
        <w:ind w:left="360" w:hanging="360"/>
      </w:pPr>
      <w:rPr>
        <w:rFonts w:hint="eastAsia"/>
      </w:rPr>
    </w:lvl>
    <w:lvl w:ilvl="3" w:tplc="B334464C">
      <w:start w:val="1"/>
      <w:numFmt w:val="lowerLetter"/>
      <w:lvlText w:val="%4."/>
      <w:lvlJc w:val="left"/>
      <w:pPr>
        <w:ind w:left="1620" w:hanging="360"/>
      </w:pPr>
      <w:rPr>
        <w:rFonts w:hint="eastAsia"/>
      </w:r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65C1F3A"/>
    <w:multiLevelType w:val="hybridMultilevel"/>
    <w:tmpl w:val="2FF2AB10"/>
    <w:lvl w:ilvl="0" w:tplc="D8386CC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06A77377"/>
    <w:multiLevelType w:val="hybridMultilevel"/>
    <w:tmpl w:val="6DB2A132"/>
    <w:lvl w:ilvl="0" w:tplc="95BA72B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06E705CA"/>
    <w:multiLevelType w:val="hybridMultilevel"/>
    <w:tmpl w:val="BD225F9C"/>
    <w:lvl w:ilvl="0" w:tplc="FFFFFFFF">
      <w:start w:val="1"/>
      <w:numFmt w:val="decimalEnclosedCircle"/>
      <w:lvlText w:val="%1"/>
      <w:lvlJc w:val="left"/>
      <w:pPr>
        <w:ind w:left="1300" w:hanging="440"/>
      </w:pPr>
      <w:rPr>
        <w:rFonts w:hint="default"/>
      </w:rPr>
    </w:lvl>
    <w:lvl w:ilvl="1" w:tplc="FFFFFFFF">
      <w:start w:val="1"/>
      <w:numFmt w:val="lowerLetter"/>
      <w:lvlText w:val="%2."/>
      <w:lvlJc w:val="left"/>
      <w:pPr>
        <w:ind w:left="1715"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06EB13B9"/>
    <w:multiLevelType w:val="hybridMultilevel"/>
    <w:tmpl w:val="5D3656A6"/>
    <w:lvl w:ilvl="0" w:tplc="74402C08">
      <w:start w:val="1"/>
      <w:numFmt w:val="decimal"/>
      <w:lvlText w:val="(%1)"/>
      <w:lvlJc w:val="left"/>
      <w:pPr>
        <w:ind w:left="780" w:hanging="4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15:restartNumberingAfterBreak="0">
    <w:nsid w:val="072F4EEA"/>
    <w:multiLevelType w:val="hybridMultilevel"/>
    <w:tmpl w:val="533C953C"/>
    <w:lvl w:ilvl="0" w:tplc="B11C1198">
      <w:start w:val="1"/>
      <w:numFmt w:val="decimal"/>
      <w:lvlText w:val="%1."/>
      <w:lvlJc w:val="left"/>
      <w:pPr>
        <w:ind w:left="360" w:hanging="360"/>
      </w:pPr>
      <w:rPr>
        <w:rFonts w:hint="default"/>
      </w:rPr>
    </w:lvl>
    <w:lvl w:ilvl="1" w:tplc="B2760BB6">
      <w:start w:val="1"/>
      <w:numFmt w:val="decimalEnclosedCircle"/>
      <w:lvlText w:val="%2"/>
      <w:lvlJc w:val="left"/>
      <w:pPr>
        <w:ind w:left="1069"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07492EBB"/>
    <w:multiLevelType w:val="hybridMultilevel"/>
    <w:tmpl w:val="4AD2CBE4"/>
    <w:lvl w:ilvl="0" w:tplc="0409000F">
      <w:start w:val="1"/>
      <w:numFmt w:val="decimal"/>
      <w:lvlText w:val="%1."/>
      <w:lvlJc w:val="left"/>
      <w:pPr>
        <w:ind w:left="420" w:hanging="420"/>
      </w:pPr>
    </w:lvl>
    <w:lvl w:ilvl="1" w:tplc="46FA427C">
      <w:start w:val="1"/>
      <w:numFmt w:val="decimal"/>
      <w:lvlText w:val="(%2)"/>
      <w:lvlJc w:val="left"/>
      <w:pPr>
        <w:ind w:left="840" w:hanging="420"/>
      </w:pPr>
      <w:rPr>
        <w:rFonts w:hint="default"/>
      </w:rPr>
    </w:lvl>
    <w:lvl w:ilvl="2" w:tplc="EEC0DB4A">
      <w:start w:val="1"/>
      <w:numFmt w:val="decimalEnclosedCircle"/>
      <w:lvlText w:val="%3."/>
      <w:lvlJc w:val="left"/>
      <w:pPr>
        <w:ind w:left="1260" w:hanging="420"/>
      </w:pPr>
      <w:rPr>
        <w:rFonts w:hint="eastAsia"/>
      </w:rPr>
    </w:lvl>
    <w:lvl w:ilvl="3" w:tplc="04090019">
      <w:start w:val="1"/>
      <w:numFmt w:val="lowerLetter"/>
      <w:lvlText w:val="%4)"/>
      <w:lvlJc w:val="left"/>
      <w:pPr>
        <w:ind w:left="1680" w:hanging="420"/>
      </w:pPr>
    </w:lvl>
    <w:lvl w:ilvl="4" w:tplc="0409001B">
      <w:start w:val="1"/>
      <w:numFmt w:val="lowerRoman"/>
      <w:lvlText w:val="%5."/>
      <w:lvlJc w:val="righ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0769798D"/>
    <w:multiLevelType w:val="hybridMultilevel"/>
    <w:tmpl w:val="B5180912"/>
    <w:lvl w:ilvl="0" w:tplc="04090015">
      <w:start w:val="1"/>
      <w:numFmt w:val="upperLetter"/>
      <w:lvlText w:val="%1."/>
      <w:lvlJc w:val="left"/>
      <w:pPr>
        <w:ind w:left="360" w:hanging="360"/>
      </w:pPr>
      <w:rPr>
        <w:rFonts w:hint="default"/>
      </w:rPr>
    </w:lvl>
    <w:lvl w:ilvl="1" w:tplc="04090015">
      <w:start w:val="1"/>
      <w:numFmt w:val="upperLetter"/>
      <w:lvlText w:val="%2."/>
      <w:lvlJc w:val="left"/>
      <w:pPr>
        <w:ind w:left="440" w:hanging="440"/>
      </w:pPr>
    </w:lvl>
    <w:lvl w:ilvl="2" w:tplc="571C4970">
      <w:start w:val="1"/>
      <w:numFmt w:val="decimal"/>
      <w:lvlText w:val="(%3)"/>
      <w:lvlJc w:val="left"/>
      <w:pPr>
        <w:ind w:left="36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077715C8"/>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0796376E"/>
    <w:multiLevelType w:val="hybridMultilevel"/>
    <w:tmpl w:val="6F987D00"/>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07CB275A"/>
    <w:multiLevelType w:val="hybridMultilevel"/>
    <w:tmpl w:val="671CFE00"/>
    <w:lvl w:ilvl="0" w:tplc="46FA427C">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3" w15:restartNumberingAfterBreak="0">
    <w:nsid w:val="07F736B6"/>
    <w:multiLevelType w:val="hybridMultilevel"/>
    <w:tmpl w:val="22F67B46"/>
    <w:lvl w:ilvl="0" w:tplc="FFFFFFFF">
      <w:start w:val="1"/>
      <w:numFmt w:val="decimal"/>
      <w:lvlText w:val="%1."/>
      <w:lvlJc w:val="left"/>
      <w:pPr>
        <w:ind w:left="360" w:hanging="360"/>
      </w:pPr>
      <w:rPr>
        <w:rFonts w:hint="default"/>
      </w:r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080F5E6F"/>
    <w:multiLevelType w:val="hybridMultilevel"/>
    <w:tmpl w:val="E4009B1A"/>
    <w:lvl w:ilvl="0" w:tplc="B030AE8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08136352"/>
    <w:multiLevelType w:val="hybridMultilevel"/>
    <w:tmpl w:val="18CA67F4"/>
    <w:lvl w:ilvl="0" w:tplc="9A54F47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085D07B7"/>
    <w:multiLevelType w:val="hybridMultilevel"/>
    <w:tmpl w:val="7688D01E"/>
    <w:lvl w:ilvl="0" w:tplc="1B8895F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085F5954"/>
    <w:multiLevelType w:val="hybridMultilevel"/>
    <w:tmpl w:val="78220BA2"/>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5B261268">
      <w:start w:val="1"/>
      <w:numFmt w:val="decimal"/>
      <w:lvlText w:val="(%3)"/>
      <w:lvlJc w:val="left"/>
      <w:pPr>
        <w:ind w:left="440" w:hanging="440"/>
      </w:pPr>
      <w:rPr>
        <w:rFonts w:hint="default"/>
      </w:rPr>
    </w:lvl>
    <w:lvl w:ilvl="3" w:tplc="9AB23A26">
      <w:start w:val="1"/>
      <w:numFmt w:val="decimalEnclosedCircle"/>
      <w:lvlText w:val="%4"/>
      <w:lvlJc w:val="left"/>
      <w:pPr>
        <w:ind w:left="865" w:hanging="440"/>
      </w:pPr>
      <w:rPr>
        <w:rFonts w:hint="default"/>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08A4328D"/>
    <w:multiLevelType w:val="hybridMultilevel"/>
    <w:tmpl w:val="2494A13C"/>
    <w:lvl w:ilvl="0" w:tplc="275A0CA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08BE099A"/>
    <w:multiLevelType w:val="hybridMultilevel"/>
    <w:tmpl w:val="978A163E"/>
    <w:lvl w:ilvl="0" w:tplc="7172B4BA">
      <w:start w:val="1"/>
      <w:numFmt w:val="decimal"/>
      <w:lvlText w:val="%1."/>
      <w:lvlJc w:val="left"/>
      <w:pPr>
        <w:ind w:left="360" w:hanging="360"/>
      </w:pPr>
      <w:rPr>
        <w:rFonts w:hint="eastAsia"/>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08C51C66"/>
    <w:multiLevelType w:val="hybridMultilevel"/>
    <w:tmpl w:val="82DC9B60"/>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08E318C9"/>
    <w:multiLevelType w:val="hybridMultilevel"/>
    <w:tmpl w:val="1EF636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08E43C04"/>
    <w:multiLevelType w:val="hybridMultilevel"/>
    <w:tmpl w:val="FB72CFF2"/>
    <w:lvl w:ilvl="0" w:tplc="C2B8B23C">
      <w:start w:val="1"/>
      <w:numFmt w:val="decimalEnclosedCircle"/>
      <w:lvlText w:val="%1"/>
      <w:lvlJc w:val="left"/>
      <w:pPr>
        <w:ind w:left="360" w:hanging="360"/>
      </w:pPr>
      <w:rPr>
        <w:rFonts w:hint="default"/>
      </w:rPr>
    </w:lvl>
    <w:lvl w:ilvl="1" w:tplc="04090019">
      <w:start w:val="1"/>
      <w:numFmt w:val="lowerLetter"/>
      <w:lvlText w:val="%2)"/>
      <w:lvlJc w:val="left"/>
      <w:pPr>
        <w:ind w:left="860" w:hanging="44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0917701D"/>
    <w:multiLevelType w:val="hybridMultilevel"/>
    <w:tmpl w:val="5D5E5432"/>
    <w:lvl w:ilvl="0" w:tplc="FFFFFFFF">
      <w:start w:val="1"/>
      <w:numFmt w:val="decimal"/>
      <w:lvlText w:val="(%1)"/>
      <w:lvlJc w:val="left"/>
      <w:pPr>
        <w:ind w:left="440" w:hanging="440"/>
      </w:pPr>
      <w:rPr>
        <w:rFonts w:hint="default"/>
      </w:rPr>
    </w:lvl>
    <w:lvl w:ilvl="1" w:tplc="9AB23A26">
      <w:start w:val="1"/>
      <w:numFmt w:val="decimalEnclosedCircle"/>
      <w:lvlText w:val="%2"/>
      <w:lvlJc w:val="left"/>
      <w:pPr>
        <w:ind w:left="865"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 w15:restartNumberingAfterBreak="0">
    <w:nsid w:val="09D60FCC"/>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09EF40EA"/>
    <w:multiLevelType w:val="hybridMultilevel"/>
    <w:tmpl w:val="06426656"/>
    <w:lvl w:ilvl="0" w:tplc="46FA427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09FC2F42"/>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0A337546"/>
    <w:multiLevelType w:val="hybridMultilevel"/>
    <w:tmpl w:val="47DE8394"/>
    <w:lvl w:ilvl="0" w:tplc="A7B8E6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0A35487A"/>
    <w:multiLevelType w:val="hybridMultilevel"/>
    <w:tmpl w:val="D9C2756C"/>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9" w15:restartNumberingAfterBreak="0">
    <w:nsid w:val="0AB277FC"/>
    <w:multiLevelType w:val="hybridMultilevel"/>
    <w:tmpl w:val="CD048DDA"/>
    <w:lvl w:ilvl="0" w:tplc="BF40A0F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0" w15:restartNumberingAfterBreak="0">
    <w:nsid w:val="0ABD3617"/>
    <w:multiLevelType w:val="hybridMultilevel"/>
    <w:tmpl w:val="A8F2E796"/>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15:restartNumberingAfterBreak="0">
    <w:nsid w:val="0B18419A"/>
    <w:multiLevelType w:val="hybridMultilevel"/>
    <w:tmpl w:val="E3920682"/>
    <w:lvl w:ilvl="0" w:tplc="DAB6031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0B5576CB"/>
    <w:multiLevelType w:val="hybridMultilevel"/>
    <w:tmpl w:val="E96EE61C"/>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3" w15:restartNumberingAfterBreak="0">
    <w:nsid w:val="0B881456"/>
    <w:multiLevelType w:val="hybridMultilevel"/>
    <w:tmpl w:val="C6984A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0B9E4C74"/>
    <w:multiLevelType w:val="hybridMultilevel"/>
    <w:tmpl w:val="2B7202F4"/>
    <w:lvl w:ilvl="0" w:tplc="F350D356">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5" w15:restartNumberingAfterBreak="0">
    <w:nsid w:val="0BC66AF8"/>
    <w:multiLevelType w:val="hybridMultilevel"/>
    <w:tmpl w:val="3B28CE58"/>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 w15:restartNumberingAfterBreak="0">
    <w:nsid w:val="0BE20057"/>
    <w:multiLevelType w:val="hybridMultilevel"/>
    <w:tmpl w:val="D400990C"/>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 w15:restartNumberingAfterBreak="0">
    <w:nsid w:val="0C037BB0"/>
    <w:multiLevelType w:val="hybridMultilevel"/>
    <w:tmpl w:val="8404073C"/>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0C136277"/>
    <w:multiLevelType w:val="hybridMultilevel"/>
    <w:tmpl w:val="B8285226"/>
    <w:lvl w:ilvl="0" w:tplc="FFFFFFFF">
      <w:start w:val="1"/>
      <w:numFmt w:val="decimalEnclosedCircle"/>
      <w:lvlText w:val="%1"/>
      <w:lvlJc w:val="left"/>
      <w:pPr>
        <w:ind w:left="720" w:hanging="360"/>
      </w:pPr>
      <w:rPr>
        <w:rFonts w:hint="default"/>
      </w:rPr>
    </w:lvl>
    <w:lvl w:ilvl="1" w:tplc="FFFFFFFF">
      <w:start w:val="2"/>
      <w:numFmt w:val="decimal"/>
      <w:lvlText w:val="（%2）"/>
      <w:lvlJc w:val="left"/>
      <w:pPr>
        <w:ind w:left="1500" w:hanging="720"/>
      </w:pPr>
      <w:rPr>
        <w:rFonts w:hint="default"/>
      </w:rPr>
    </w:lvl>
    <w:lvl w:ilvl="2" w:tplc="FFFFFFFF">
      <w:start w:val="1"/>
      <w:numFmt w:val="decimal"/>
      <w:lvlText w:val="%3."/>
      <w:lvlJc w:val="left"/>
      <w:pPr>
        <w:ind w:left="530" w:hanging="113"/>
      </w:pPr>
      <w:rPr>
        <w:rFonts w:hint="default"/>
      </w:r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69" w15:restartNumberingAfterBreak="0">
    <w:nsid w:val="0C640F90"/>
    <w:multiLevelType w:val="hybridMultilevel"/>
    <w:tmpl w:val="84F88DB8"/>
    <w:lvl w:ilvl="0" w:tplc="11AC3D50">
      <w:start w:val="1"/>
      <w:numFmt w:val="lowerLetter"/>
      <w:lvlText w:val="%1."/>
      <w:lvlJc w:val="left"/>
      <w:pPr>
        <w:ind w:left="1271" w:hanging="420"/>
      </w:pPr>
      <w:rPr>
        <w:rFonts w:hint="eastAsia"/>
      </w:rPr>
    </w:lvl>
    <w:lvl w:ilvl="1" w:tplc="46FA427C">
      <w:start w:val="1"/>
      <w:numFmt w:val="decimal"/>
      <w:lvlText w:val="(%2)"/>
      <w:lvlJc w:val="left"/>
      <w:pPr>
        <w:ind w:left="1696" w:hanging="420"/>
      </w:pPr>
      <w:rPr>
        <w:rFonts w:hint="default"/>
      </w:rPr>
    </w:lvl>
    <w:lvl w:ilvl="2" w:tplc="11AC3D50">
      <w:start w:val="1"/>
      <w:numFmt w:val="lowerLetter"/>
      <w:lvlText w:val="%3."/>
      <w:lvlJc w:val="left"/>
      <w:pPr>
        <w:ind w:left="2141" w:hanging="440"/>
      </w:pPr>
      <w:rPr>
        <w:rFonts w:hint="eastAsia"/>
      </w:rPr>
    </w:lvl>
    <w:lvl w:ilvl="3" w:tplc="04090019">
      <w:start w:val="1"/>
      <w:numFmt w:val="lowerLetter"/>
      <w:lvlText w:val="%4)"/>
      <w:lvlJc w:val="left"/>
      <w:pPr>
        <w:ind w:left="2547" w:hanging="420"/>
      </w:pPr>
    </w:lvl>
    <w:lvl w:ilvl="4" w:tplc="04090019" w:tentative="1">
      <w:start w:val="1"/>
      <w:numFmt w:val="lowerLetter"/>
      <w:lvlText w:val="%5)"/>
      <w:lvlJc w:val="left"/>
      <w:pPr>
        <w:ind w:left="3791" w:hanging="420"/>
      </w:pPr>
    </w:lvl>
    <w:lvl w:ilvl="5" w:tplc="0409001B" w:tentative="1">
      <w:start w:val="1"/>
      <w:numFmt w:val="lowerRoman"/>
      <w:lvlText w:val="%6."/>
      <w:lvlJc w:val="right"/>
      <w:pPr>
        <w:ind w:left="4211" w:hanging="420"/>
      </w:pPr>
    </w:lvl>
    <w:lvl w:ilvl="6" w:tplc="0409000F" w:tentative="1">
      <w:start w:val="1"/>
      <w:numFmt w:val="decimal"/>
      <w:lvlText w:val="%7."/>
      <w:lvlJc w:val="left"/>
      <w:pPr>
        <w:ind w:left="4631" w:hanging="420"/>
      </w:pPr>
    </w:lvl>
    <w:lvl w:ilvl="7" w:tplc="04090019" w:tentative="1">
      <w:start w:val="1"/>
      <w:numFmt w:val="lowerLetter"/>
      <w:lvlText w:val="%8)"/>
      <w:lvlJc w:val="left"/>
      <w:pPr>
        <w:ind w:left="5051" w:hanging="420"/>
      </w:pPr>
    </w:lvl>
    <w:lvl w:ilvl="8" w:tplc="0409001B" w:tentative="1">
      <w:start w:val="1"/>
      <w:numFmt w:val="lowerRoman"/>
      <w:lvlText w:val="%9."/>
      <w:lvlJc w:val="right"/>
      <w:pPr>
        <w:ind w:left="5471" w:hanging="420"/>
      </w:pPr>
    </w:lvl>
  </w:abstractNum>
  <w:abstractNum w:abstractNumId="70" w15:restartNumberingAfterBreak="0">
    <w:nsid w:val="0C7504D7"/>
    <w:multiLevelType w:val="hybridMultilevel"/>
    <w:tmpl w:val="7D48D7CA"/>
    <w:lvl w:ilvl="0" w:tplc="FD78A2C8">
      <w:start w:val="1"/>
      <w:numFmt w:val="decimal"/>
      <w:lvlText w:val="(%1)"/>
      <w:lvlJc w:val="left"/>
      <w:pPr>
        <w:ind w:left="360" w:hanging="360"/>
      </w:pPr>
      <w:rPr>
        <w:rFonts w:hint="default"/>
      </w:rPr>
    </w:lvl>
    <w:lvl w:ilvl="1" w:tplc="0D06E7C4">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0CC33DEA"/>
    <w:multiLevelType w:val="hybridMultilevel"/>
    <w:tmpl w:val="356036B2"/>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2" w15:restartNumberingAfterBreak="0">
    <w:nsid w:val="0CD44E4A"/>
    <w:multiLevelType w:val="hybridMultilevel"/>
    <w:tmpl w:val="B9CA1EC2"/>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422024F8">
      <w:start w:val="1"/>
      <w:numFmt w:val="lowerLetter"/>
      <w:lvlText w:val="%4."/>
      <w:lvlJc w:val="left"/>
      <w:pPr>
        <w:ind w:left="1320" w:hanging="440"/>
      </w:pPr>
      <w:rPr>
        <w:rFonts w:hint="eastAsia"/>
      </w:r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3" w15:restartNumberingAfterBreak="0">
    <w:nsid w:val="0CE96BD7"/>
    <w:multiLevelType w:val="hybridMultilevel"/>
    <w:tmpl w:val="01265994"/>
    <w:lvl w:ilvl="0" w:tplc="FFFFFFFF">
      <w:start w:val="1"/>
      <w:numFmt w:val="decimalEnclosedCircle"/>
      <w:lvlText w:val="%1"/>
      <w:lvlJc w:val="left"/>
      <w:pPr>
        <w:ind w:left="121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74" w15:restartNumberingAfterBreak="0">
    <w:nsid w:val="0CFB231B"/>
    <w:multiLevelType w:val="hybridMultilevel"/>
    <w:tmpl w:val="F412FBAE"/>
    <w:lvl w:ilvl="0" w:tplc="387EBB0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0D3F4C9F"/>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6" w15:restartNumberingAfterBreak="0">
    <w:nsid w:val="0D63362C"/>
    <w:multiLevelType w:val="hybridMultilevel"/>
    <w:tmpl w:val="EAA68650"/>
    <w:lvl w:ilvl="0" w:tplc="2F543060">
      <w:start w:val="1"/>
      <w:numFmt w:val="bullet"/>
      <w:lvlText w:val="•"/>
      <w:lvlJc w:val="left"/>
      <w:pPr>
        <w:tabs>
          <w:tab w:val="num" w:pos="720"/>
        </w:tabs>
        <w:ind w:left="720" w:hanging="360"/>
      </w:pPr>
      <w:rPr>
        <w:rFonts w:ascii="Arial" w:hAnsi="Arial" w:hint="default"/>
      </w:rPr>
    </w:lvl>
    <w:lvl w:ilvl="1" w:tplc="1952A892">
      <w:start w:val="1"/>
      <w:numFmt w:val="bullet"/>
      <w:lvlText w:val="•"/>
      <w:lvlJc w:val="left"/>
      <w:pPr>
        <w:tabs>
          <w:tab w:val="num" w:pos="1440"/>
        </w:tabs>
        <w:ind w:left="1440" w:hanging="360"/>
      </w:pPr>
      <w:rPr>
        <w:rFonts w:ascii="Arial" w:hAnsi="Arial" w:hint="default"/>
      </w:rPr>
    </w:lvl>
    <w:lvl w:ilvl="2" w:tplc="766EEF56">
      <w:numFmt w:val="bullet"/>
      <w:lvlText w:val="–"/>
      <w:lvlJc w:val="left"/>
      <w:pPr>
        <w:tabs>
          <w:tab w:val="num" w:pos="2160"/>
        </w:tabs>
        <w:ind w:left="2160" w:hanging="360"/>
      </w:pPr>
      <w:rPr>
        <w:rFonts w:ascii="宋体" w:hAnsi="宋体" w:hint="default"/>
      </w:rPr>
    </w:lvl>
    <w:lvl w:ilvl="3" w:tplc="5994F3C0" w:tentative="1">
      <w:start w:val="1"/>
      <w:numFmt w:val="bullet"/>
      <w:lvlText w:val="•"/>
      <w:lvlJc w:val="left"/>
      <w:pPr>
        <w:tabs>
          <w:tab w:val="num" w:pos="2880"/>
        </w:tabs>
        <w:ind w:left="2880" w:hanging="360"/>
      </w:pPr>
      <w:rPr>
        <w:rFonts w:ascii="Arial" w:hAnsi="Arial" w:hint="default"/>
      </w:rPr>
    </w:lvl>
    <w:lvl w:ilvl="4" w:tplc="C31CBDEA" w:tentative="1">
      <w:start w:val="1"/>
      <w:numFmt w:val="bullet"/>
      <w:lvlText w:val="•"/>
      <w:lvlJc w:val="left"/>
      <w:pPr>
        <w:tabs>
          <w:tab w:val="num" w:pos="3600"/>
        </w:tabs>
        <w:ind w:left="3600" w:hanging="360"/>
      </w:pPr>
      <w:rPr>
        <w:rFonts w:ascii="Arial" w:hAnsi="Arial" w:hint="default"/>
      </w:rPr>
    </w:lvl>
    <w:lvl w:ilvl="5" w:tplc="612C6604" w:tentative="1">
      <w:start w:val="1"/>
      <w:numFmt w:val="bullet"/>
      <w:lvlText w:val="•"/>
      <w:lvlJc w:val="left"/>
      <w:pPr>
        <w:tabs>
          <w:tab w:val="num" w:pos="4320"/>
        </w:tabs>
        <w:ind w:left="4320" w:hanging="360"/>
      </w:pPr>
      <w:rPr>
        <w:rFonts w:ascii="Arial" w:hAnsi="Arial" w:hint="default"/>
      </w:rPr>
    </w:lvl>
    <w:lvl w:ilvl="6" w:tplc="31063FA2" w:tentative="1">
      <w:start w:val="1"/>
      <w:numFmt w:val="bullet"/>
      <w:lvlText w:val="•"/>
      <w:lvlJc w:val="left"/>
      <w:pPr>
        <w:tabs>
          <w:tab w:val="num" w:pos="5040"/>
        </w:tabs>
        <w:ind w:left="5040" w:hanging="360"/>
      </w:pPr>
      <w:rPr>
        <w:rFonts w:ascii="Arial" w:hAnsi="Arial" w:hint="default"/>
      </w:rPr>
    </w:lvl>
    <w:lvl w:ilvl="7" w:tplc="AD88DF14" w:tentative="1">
      <w:start w:val="1"/>
      <w:numFmt w:val="bullet"/>
      <w:lvlText w:val="•"/>
      <w:lvlJc w:val="left"/>
      <w:pPr>
        <w:tabs>
          <w:tab w:val="num" w:pos="5760"/>
        </w:tabs>
        <w:ind w:left="5760" w:hanging="360"/>
      </w:pPr>
      <w:rPr>
        <w:rFonts w:ascii="Arial" w:hAnsi="Arial" w:hint="default"/>
      </w:rPr>
    </w:lvl>
    <w:lvl w:ilvl="8" w:tplc="B468A79E"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0D692CFB"/>
    <w:multiLevelType w:val="hybridMultilevel"/>
    <w:tmpl w:val="654C9FE6"/>
    <w:lvl w:ilvl="0" w:tplc="77624A64">
      <w:start w:val="1"/>
      <w:numFmt w:val="decimal"/>
      <w:lvlText w:val="(%1)"/>
      <w:lvlJc w:val="left"/>
      <w:pPr>
        <w:ind w:left="360" w:hanging="360"/>
      </w:pPr>
      <w:rPr>
        <w:rFonts w:hint="default"/>
      </w:rPr>
    </w:lvl>
    <w:lvl w:ilvl="1" w:tplc="DB829CDC">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0D98253D"/>
    <w:multiLevelType w:val="hybridMultilevel"/>
    <w:tmpl w:val="23E69654"/>
    <w:lvl w:ilvl="0" w:tplc="C54478D8">
      <w:start w:val="1"/>
      <w:numFmt w:val="decimalEnclosedCircle"/>
      <w:lvlText w:val="%1"/>
      <w:lvlJc w:val="left"/>
      <w:pPr>
        <w:ind w:left="360" w:hanging="360"/>
      </w:pPr>
      <w:rPr>
        <w:rFonts w:hint="default"/>
      </w:rPr>
    </w:lvl>
    <w:lvl w:ilvl="1" w:tplc="889A227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0D9B367F"/>
    <w:multiLevelType w:val="hybridMultilevel"/>
    <w:tmpl w:val="F9EED814"/>
    <w:lvl w:ilvl="0" w:tplc="46D24A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0" w15:restartNumberingAfterBreak="0">
    <w:nsid w:val="0D9F4FBD"/>
    <w:multiLevelType w:val="hybridMultilevel"/>
    <w:tmpl w:val="7E3A08F0"/>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1" w15:restartNumberingAfterBreak="0">
    <w:nsid w:val="0DEF3020"/>
    <w:multiLevelType w:val="hybridMultilevel"/>
    <w:tmpl w:val="1D76B9B8"/>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2" w15:restartNumberingAfterBreak="0">
    <w:nsid w:val="0E284100"/>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3" w15:restartNumberingAfterBreak="0">
    <w:nsid w:val="0E527FA5"/>
    <w:multiLevelType w:val="hybridMultilevel"/>
    <w:tmpl w:val="1B72293A"/>
    <w:lvl w:ilvl="0" w:tplc="FCB41BDA">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4" w15:restartNumberingAfterBreak="0">
    <w:nsid w:val="0E8703BE"/>
    <w:multiLevelType w:val="hybridMultilevel"/>
    <w:tmpl w:val="AB7EB050"/>
    <w:lvl w:ilvl="0" w:tplc="FF7E10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0EA34456"/>
    <w:multiLevelType w:val="hybridMultilevel"/>
    <w:tmpl w:val="C3DC7F2A"/>
    <w:lvl w:ilvl="0" w:tplc="8F1490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0EE50E47"/>
    <w:multiLevelType w:val="hybridMultilevel"/>
    <w:tmpl w:val="DEA85E94"/>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start w:val="1"/>
      <w:numFmt w:val="lowerLetter"/>
      <w:lvlText w:val="%4."/>
      <w:lvlJc w:val="left"/>
      <w:pPr>
        <w:ind w:left="1320" w:hanging="440"/>
      </w:pPr>
      <w:rPr>
        <w:rFonts w:hint="eastAsia"/>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7" w15:restartNumberingAfterBreak="0">
    <w:nsid w:val="0EFC0AE1"/>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8" w15:restartNumberingAfterBreak="0">
    <w:nsid w:val="0EFF7A39"/>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9" w15:restartNumberingAfterBreak="0">
    <w:nsid w:val="0F6A1789"/>
    <w:multiLevelType w:val="hybridMultilevel"/>
    <w:tmpl w:val="39F60A08"/>
    <w:lvl w:ilvl="0" w:tplc="3AD428B0">
      <w:start w:val="1"/>
      <w:numFmt w:val="bullet"/>
      <w:lvlText w:val="•"/>
      <w:lvlJc w:val="left"/>
      <w:pPr>
        <w:tabs>
          <w:tab w:val="num" w:pos="720"/>
        </w:tabs>
        <w:ind w:left="720" w:hanging="360"/>
      </w:pPr>
      <w:rPr>
        <w:rFonts w:ascii="Arial" w:hAnsi="Arial" w:hint="default"/>
      </w:rPr>
    </w:lvl>
    <w:lvl w:ilvl="1" w:tplc="51D82A9C" w:tentative="1">
      <w:start w:val="1"/>
      <w:numFmt w:val="bullet"/>
      <w:lvlText w:val="•"/>
      <w:lvlJc w:val="left"/>
      <w:pPr>
        <w:tabs>
          <w:tab w:val="num" w:pos="1440"/>
        </w:tabs>
        <w:ind w:left="1440" w:hanging="360"/>
      </w:pPr>
      <w:rPr>
        <w:rFonts w:ascii="Arial" w:hAnsi="Arial" w:hint="default"/>
      </w:rPr>
    </w:lvl>
    <w:lvl w:ilvl="2" w:tplc="1B1C5186" w:tentative="1">
      <w:start w:val="1"/>
      <w:numFmt w:val="bullet"/>
      <w:lvlText w:val="•"/>
      <w:lvlJc w:val="left"/>
      <w:pPr>
        <w:tabs>
          <w:tab w:val="num" w:pos="2160"/>
        </w:tabs>
        <w:ind w:left="2160" w:hanging="360"/>
      </w:pPr>
      <w:rPr>
        <w:rFonts w:ascii="Arial" w:hAnsi="Arial" w:hint="default"/>
      </w:rPr>
    </w:lvl>
    <w:lvl w:ilvl="3" w:tplc="E58024AE" w:tentative="1">
      <w:start w:val="1"/>
      <w:numFmt w:val="bullet"/>
      <w:lvlText w:val="•"/>
      <w:lvlJc w:val="left"/>
      <w:pPr>
        <w:tabs>
          <w:tab w:val="num" w:pos="2880"/>
        </w:tabs>
        <w:ind w:left="2880" w:hanging="360"/>
      </w:pPr>
      <w:rPr>
        <w:rFonts w:ascii="Arial" w:hAnsi="Arial" w:hint="default"/>
      </w:rPr>
    </w:lvl>
    <w:lvl w:ilvl="4" w:tplc="8CD8C060" w:tentative="1">
      <w:start w:val="1"/>
      <w:numFmt w:val="bullet"/>
      <w:lvlText w:val="•"/>
      <w:lvlJc w:val="left"/>
      <w:pPr>
        <w:tabs>
          <w:tab w:val="num" w:pos="3600"/>
        </w:tabs>
        <w:ind w:left="3600" w:hanging="360"/>
      </w:pPr>
      <w:rPr>
        <w:rFonts w:ascii="Arial" w:hAnsi="Arial" w:hint="default"/>
      </w:rPr>
    </w:lvl>
    <w:lvl w:ilvl="5" w:tplc="C176692A" w:tentative="1">
      <w:start w:val="1"/>
      <w:numFmt w:val="bullet"/>
      <w:lvlText w:val="•"/>
      <w:lvlJc w:val="left"/>
      <w:pPr>
        <w:tabs>
          <w:tab w:val="num" w:pos="4320"/>
        </w:tabs>
        <w:ind w:left="4320" w:hanging="360"/>
      </w:pPr>
      <w:rPr>
        <w:rFonts w:ascii="Arial" w:hAnsi="Arial" w:hint="default"/>
      </w:rPr>
    </w:lvl>
    <w:lvl w:ilvl="6" w:tplc="F9340BBE" w:tentative="1">
      <w:start w:val="1"/>
      <w:numFmt w:val="bullet"/>
      <w:lvlText w:val="•"/>
      <w:lvlJc w:val="left"/>
      <w:pPr>
        <w:tabs>
          <w:tab w:val="num" w:pos="5040"/>
        </w:tabs>
        <w:ind w:left="5040" w:hanging="360"/>
      </w:pPr>
      <w:rPr>
        <w:rFonts w:ascii="Arial" w:hAnsi="Arial" w:hint="default"/>
      </w:rPr>
    </w:lvl>
    <w:lvl w:ilvl="7" w:tplc="EAB6CAB8" w:tentative="1">
      <w:start w:val="1"/>
      <w:numFmt w:val="bullet"/>
      <w:lvlText w:val="•"/>
      <w:lvlJc w:val="left"/>
      <w:pPr>
        <w:tabs>
          <w:tab w:val="num" w:pos="5760"/>
        </w:tabs>
        <w:ind w:left="5760" w:hanging="360"/>
      </w:pPr>
      <w:rPr>
        <w:rFonts w:ascii="Arial" w:hAnsi="Arial" w:hint="default"/>
      </w:rPr>
    </w:lvl>
    <w:lvl w:ilvl="8" w:tplc="8E88A492"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0FA149EF"/>
    <w:multiLevelType w:val="hybridMultilevel"/>
    <w:tmpl w:val="81F05F9E"/>
    <w:lvl w:ilvl="0" w:tplc="CB2CF83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0FE32818"/>
    <w:multiLevelType w:val="hybridMultilevel"/>
    <w:tmpl w:val="DEA85E94"/>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start w:val="1"/>
      <w:numFmt w:val="lowerLetter"/>
      <w:lvlText w:val="%4."/>
      <w:lvlJc w:val="left"/>
      <w:pPr>
        <w:ind w:left="1320" w:hanging="440"/>
      </w:pPr>
      <w:rPr>
        <w:rFonts w:hint="eastAsia"/>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2" w15:restartNumberingAfterBreak="0">
    <w:nsid w:val="1000153D"/>
    <w:multiLevelType w:val="hybridMultilevel"/>
    <w:tmpl w:val="08EEED8E"/>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104A2ACD"/>
    <w:multiLevelType w:val="hybridMultilevel"/>
    <w:tmpl w:val="16E8165C"/>
    <w:lvl w:ilvl="0" w:tplc="FFFFFFFF">
      <w:start w:val="1"/>
      <w:numFmt w:val="decimal"/>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94" w15:restartNumberingAfterBreak="0">
    <w:nsid w:val="113A1693"/>
    <w:multiLevelType w:val="hybridMultilevel"/>
    <w:tmpl w:val="857C6522"/>
    <w:lvl w:ilvl="0" w:tplc="2A6A8FF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11911248"/>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6" w15:restartNumberingAfterBreak="0">
    <w:nsid w:val="11A226CC"/>
    <w:multiLevelType w:val="hybridMultilevel"/>
    <w:tmpl w:val="B8285226"/>
    <w:lvl w:ilvl="0" w:tplc="FFFFFFFF">
      <w:start w:val="1"/>
      <w:numFmt w:val="decimalEnclosedCircle"/>
      <w:lvlText w:val="%1"/>
      <w:lvlJc w:val="left"/>
      <w:pPr>
        <w:ind w:left="720" w:hanging="360"/>
      </w:pPr>
      <w:rPr>
        <w:rFonts w:hint="default"/>
      </w:rPr>
    </w:lvl>
    <w:lvl w:ilvl="1" w:tplc="FFFFFFFF">
      <w:start w:val="2"/>
      <w:numFmt w:val="decimal"/>
      <w:lvlText w:val="（%2）"/>
      <w:lvlJc w:val="left"/>
      <w:pPr>
        <w:ind w:left="1500" w:hanging="720"/>
      </w:pPr>
      <w:rPr>
        <w:rFonts w:hint="default"/>
      </w:rPr>
    </w:lvl>
    <w:lvl w:ilvl="2" w:tplc="FFFFFFFF">
      <w:start w:val="1"/>
      <w:numFmt w:val="decimal"/>
      <w:lvlText w:val="%3."/>
      <w:lvlJc w:val="left"/>
      <w:pPr>
        <w:ind w:left="530" w:hanging="113"/>
      </w:pPr>
      <w:rPr>
        <w:rFonts w:hint="default"/>
      </w:r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7" w15:restartNumberingAfterBreak="0">
    <w:nsid w:val="12143363"/>
    <w:multiLevelType w:val="hybridMultilevel"/>
    <w:tmpl w:val="51A81550"/>
    <w:lvl w:ilvl="0" w:tplc="FBFC8122">
      <w:start w:val="1"/>
      <w:numFmt w:val="bullet"/>
      <w:lvlText w:val="•"/>
      <w:lvlJc w:val="left"/>
      <w:pPr>
        <w:tabs>
          <w:tab w:val="num" w:pos="720"/>
        </w:tabs>
        <w:ind w:left="720" w:hanging="360"/>
      </w:pPr>
      <w:rPr>
        <w:rFonts w:ascii="Arial" w:hAnsi="Arial" w:hint="default"/>
      </w:rPr>
    </w:lvl>
    <w:lvl w:ilvl="1" w:tplc="9C8AF590" w:tentative="1">
      <w:start w:val="1"/>
      <w:numFmt w:val="bullet"/>
      <w:lvlText w:val="•"/>
      <w:lvlJc w:val="left"/>
      <w:pPr>
        <w:tabs>
          <w:tab w:val="num" w:pos="1440"/>
        </w:tabs>
        <w:ind w:left="1440" w:hanging="360"/>
      </w:pPr>
      <w:rPr>
        <w:rFonts w:ascii="Arial" w:hAnsi="Arial" w:hint="default"/>
      </w:rPr>
    </w:lvl>
    <w:lvl w:ilvl="2" w:tplc="426A316C" w:tentative="1">
      <w:start w:val="1"/>
      <w:numFmt w:val="bullet"/>
      <w:lvlText w:val="•"/>
      <w:lvlJc w:val="left"/>
      <w:pPr>
        <w:tabs>
          <w:tab w:val="num" w:pos="2160"/>
        </w:tabs>
        <w:ind w:left="2160" w:hanging="360"/>
      </w:pPr>
      <w:rPr>
        <w:rFonts w:ascii="Arial" w:hAnsi="Arial" w:hint="default"/>
      </w:rPr>
    </w:lvl>
    <w:lvl w:ilvl="3" w:tplc="4A10CAE6" w:tentative="1">
      <w:start w:val="1"/>
      <w:numFmt w:val="bullet"/>
      <w:lvlText w:val="•"/>
      <w:lvlJc w:val="left"/>
      <w:pPr>
        <w:tabs>
          <w:tab w:val="num" w:pos="2880"/>
        </w:tabs>
        <w:ind w:left="2880" w:hanging="360"/>
      </w:pPr>
      <w:rPr>
        <w:rFonts w:ascii="Arial" w:hAnsi="Arial" w:hint="default"/>
      </w:rPr>
    </w:lvl>
    <w:lvl w:ilvl="4" w:tplc="5554010E" w:tentative="1">
      <w:start w:val="1"/>
      <w:numFmt w:val="bullet"/>
      <w:lvlText w:val="•"/>
      <w:lvlJc w:val="left"/>
      <w:pPr>
        <w:tabs>
          <w:tab w:val="num" w:pos="3600"/>
        </w:tabs>
        <w:ind w:left="3600" w:hanging="360"/>
      </w:pPr>
      <w:rPr>
        <w:rFonts w:ascii="Arial" w:hAnsi="Arial" w:hint="default"/>
      </w:rPr>
    </w:lvl>
    <w:lvl w:ilvl="5" w:tplc="F3E2B11E" w:tentative="1">
      <w:start w:val="1"/>
      <w:numFmt w:val="bullet"/>
      <w:lvlText w:val="•"/>
      <w:lvlJc w:val="left"/>
      <w:pPr>
        <w:tabs>
          <w:tab w:val="num" w:pos="4320"/>
        </w:tabs>
        <w:ind w:left="4320" w:hanging="360"/>
      </w:pPr>
      <w:rPr>
        <w:rFonts w:ascii="Arial" w:hAnsi="Arial" w:hint="default"/>
      </w:rPr>
    </w:lvl>
    <w:lvl w:ilvl="6" w:tplc="7C728818" w:tentative="1">
      <w:start w:val="1"/>
      <w:numFmt w:val="bullet"/>
      <w:lvlText w:val="•"/>
      <w:lvlJc w:val="left"/>
      <w:pPr>
        <w:tabs>
          <w:tab w:val="num" w:pos="5040"/>
        </w:tabs>
        <w:ind w:left="5040" w:hanging="360"/>
      </w:pPr>
      <w:rPr>
        <w:rFonts w:ascii="Arial" w:hAnsi="Arial" w:hint="default"/>
      </w:rPr>
    </w:lvl>
    <w:lvl w:ilvl="7" w:tplc="7002564E" w:tentative="1">
      <w:start w:val="1"/>
      <w:numFmt w:val="bullet"/>
      <w:lvlText w:val="•"/>
      <w:lvlJc w:val="left"/>
      <w:pPr>
        <w:tabs>
          <w:tab w:val="num" w:pos="5760"/>
        </w:tabs>
        <w:ind w:left="5760" w:hanging="360"/>
      </w:pPr>
      <w:rPr>
        <w:rFonts w:ascii="Arial" w:hAnsi="Arial" w:hint="default"/>
      </w:rPr>
    </w:lvl>
    <w:lvl w:ilvl="8" w:tplc="7360BD5C"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122D7921"/>
    <w:multiLevelType w:val="hybridMultilevel"/>
    <w:tmpl w:val="160AD130"/>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99" w15:restartNumberingAfterBreak="0">
    <w:nsid w:val="12306A23"/>
    <w:multiLevelType w:val="hybridMultilevel"/>
    <w:tmpl w:val="27704C16"/>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0" w15:restartNumberingAfterBreak="0">
    <w:nsid w:val="123F2D7E"/>
    <w:multiLevelType w:val="hybridMultilevel"/>
    <w:tmpl w:val="53AA059E"/>
    <w:lvl w:ilvl="0" w:tplc="17C675AA">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60" w:hanging="440"/>
      </w:pPr>
      <w:rPr>
        <w:rFonts w:hint="eastAsia"/>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124C1F04"/>
    <w:multiLevelType w:val="hybridMultilevel"/>
    <w:tmpl w:val="7A2EA618"/>
    <w:lvl w:ilvl="0" w:tplc="5B2612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127956B3"/>
    <w:multiLevelType w:val="hybridMultilevel"/>
    <w:tmpl w:val="C35E867C"/>
    <w:lvl w:ilvl="0" w:tplc="FFFFFFFF">
      <w:start w:val="1"/>
      <w:numFmt w:val="decimalEnclosedCircle"/>
      <w:lvlText w:val="%1"/>
      <w:lvlJc w:val="left"/>
      <w:pPr>
        <w:ind w:left="1300" w:hanging="440"/>
      </w:pPr>
      <w:rPr>
        <w:rFonts w:hint="default"/>
      </w:rPr>
    </w:lvl>
    <w:lvl w:ilvl="1" w:tplc="FFFFFFFF">
      <w:numFmt w:val="bullet"/>
      <w:lvlText w:val="※"/>
      <w:lvlJc w:val="left"/>
      <w:pPr>
        <w:ind w:left="1660" w:hanging="360"/>
      </w:pPr>
      <w:rPr>
        <w:rFonts w:ascii="等线" w:eastAsia="等线" w:hAnsi="等线" w:cstheme="minorBidi" w:hint="eastAsia"/>
      </w:r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103" w15:restartNumberingAfterBreak="0">
    <w:nsid w:val="12CA0FE5"/>
    <w:multiLevelType w:val="hybridMultilevel"/>
    <w:tmpl w:val="7A2EA6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4" w15:restartNumberingAfterBreak="0">
    <w:nsid w:val="131D0164"/>
    <w:multiLevelType w:val="hybridMultilevel"/>
    <w:tmpl w:val="4FB43936"/>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132E71B4"/>
    <w:multiLevelType w:val="hybridMultilevel"/>
    <w:tmpl w:val="5DD4E358"/>
    <w:lvl w:ilvl="0" w:tplc="C6AC2C42">
      <w:start w:val="1"/>
      <w:numFmt w:val="decimalEnclosedCircle"/>
      <w:suff w:val="space"/>
      <w:lvlText w:val="%1"/>
      <w:lvlJc w:val="left"/>
      <w:pPr>
        <w:ind w:left="1571"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13584C59"/>
    <w:multiLevelType w:val="hybridMultilevel"/>
    <w:tmpl w:val="5C80F536"/>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start w:val="1"/>
      <w:numFmt w:val="lowerLetter"/>
      <w:lvlText w:val="%4."/>
      <w:lvlJc w:val="left"/>
      <w:pPr>
        <w:ind w:left="1320" w:hanging="440"/>
      </w:pPr>
      <w:rPr>
        <w:rFonts w:hint="eastAsia"/>
      </w:rPr>
    </w:lvl>
    <w:lvl w:ilvl="4" w:tplc="FFFFFFFF">
      <w:start w:val="1"/>
      <w:numFmt w:val="lowerLetter"/>
      <w:lvlText w:val="%5)"/>
      <w:lvlJc w:val="left"/>
      <w:pPr>
        <w:ind w:left="1716"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7" w15:restartNumberingAfterBreak="0">
    <w:nsid w:val="1377728C"/>
    <w:multiLevelType w:val="hybridMultilevel"/>
    <w:tmpl w:val="1C9E343E"/>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8" w15:restartNumberingAfterBreak="0">
    <w:nsid w:val="13B12E02"/>
    <w:multiLevelType w:val="hybridMultilevel"/>
    <w:tmpl w:val="458ECC3A"/>
    <w:lvl w:ilvl="0" w:tplc="37A876D4">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14470941"/>
    <w:multiLevelType w:val="hybridMultilevel"/>
    <w:tmpl w:val="4D124008"/>
    <w:lvl w:ilvl="0" w:tplc="BC80EFCE">
      <w:start w:val="1"/>
      <w:numFmt w:val="bullet"/>
      <w:lvlText w:val="•"/>
      <w:lvlJc w:val="left"/>
      <w:pPr>
        <w:tabs>
          <w:tab w:val="num" w:pos="720"/>
        </w:tabs>
        <w:ind w:left="720" w:hanging="360"/>
      </w:pPr>
      <w:rPr>
        <w:rFonts w:ascii="宋体" w:hAnsi="宋体" w:hint="default"/>
      </w:rPr>
    </w:lvl>
    <w:lvl w:ilvl="1" w:tplc="3B00BD6E">
      <w:start w:val="1"/>
      <w:numFmt w:val="bullet"/>
      <w:lvlText w:val="•"/>
      <w:lvlJc w:val="left"/>
      <w:pPr>
        <w:tabs>
          <w:tab w:val="num" w:pos="1440"/>
        </w:tabs>
        <w:ind w:left="1440" w:hanging="360"/>
      </w:pPr>
      <w:rPr>
        <w:rFonts w:ascii="宋体" w:hAnsi="宋体" w:hint="default"/>
      </w:rPr>
    </w:lvl>
    <w:lvl w:ilvl="2" w:tplc="BD889898" w:tentative="1">
      <w:start w:val="1"/>
      <w:numFmt w:val="bullet"/>
      <w:lvlText w:val="•"/>
      <w:lvlJc w:val="left"/>
      <w:pPr>
        <w:tabs>
          <w:tab w:val="num" w:pos="2160"/>
        </w:tabs>
        <w:ind w:left="2160" w:hanging="360"/>
      </w:pPr>
      <w:rPr>
        <w:rFonts w:ascii="宋体" w:hAnsi="宋体" w:hint="default"/>
      </w:rPr>
    </w:lvl>
    <w:lvl w:ilvl="3" w:tplc="99EA2908" w:tentative="1">
      <w:start w:val="1"/>
      <w:numFmt w:val="bullet"/>
      <w:lvlText w:val="•"/>
      <w:lvlJc w:val="left"/>
      <w:pPr>
        <w:tabs>
          <w:tab w:val="num" w:pos="2880"/>
        </w:tabs>
        <w:ind w:left="2880" w:hanging="360"/>
      </w:pPr>
      <w:rPr>
        <w:rFonts w:ascii="宋体" w:hAnsi="宋体" w:hint="default"/>
      </w:rPr>
    </w:lvl>
    <w:lvl w:ilvl="4" w:tplc="8E944760" w:tentative="1">
      <w:start w:val="1"/>
      <w:numFmt w:val="bullet"/>
      <w:lvlText w:val="•"/>
      <w:lvlJc w:val="left"/>
      <w:pPr>
        <w:tabs>
          <w:tab w:val="num" w:pos="3600"/>
        </w:tabs>
        <w:ind w:left="3600" w:hanging="360"/>
      </w:pPr>
      <w:rPr>
        <w:rFonts w:ascii="宋体" w:hAnsi="宋体" w:hint="default"/>
      </w:rPr>
    </w:lvl>
    <w:lvl w:ilvl="5" w:tplc="BBA88ECE" w:tentative="1">
      <w:start w:val="1"/>
      <w:numFmt w:val="bullet"/>
      <w:lvlText w:val="•"/>
      <w:lvlJc w:val="left"/>
      <w:pPr>
        <w:tabs>
          <w:tab w:val="num" w:pos="4320"/>
        </w:tabs>
        <w:ind w:left="4320" w:hanging="360"/>
      </w:pPr>
      <w:rPr>
        <w:rFonts w:ascii="宋体" w:hAnsi="宋体" w:hint="default"/>
      </w:rPr>
    </w:lvl>
    <w:lvl w:ilvl="6" w:tplc="E69473A2" w:tentative="1">
      <w:start w:val="1"/>
      <w:numFmt w:val="bullet"/>
      <w:lvlText w:val="•"/>
      <w:lvlJc w:val="left"/>
      <w:pPr>
        <w:tabs>
          <w:tab w:val="num" w:pos="5040"/>
        </w:tabs>
        <w:ind w:left="5040" w:hanging="360"/>
      </w:pPr>
      <w:rPr>
        <w:rFonts w:ascii="宋体" w:hAnsi="宋体" w:hint="default"/>
      </w:rPr>
    </w:lvl>
    <w:lvl w:ilvl="7" w:tplc="6FB62358" w:tentative="1">
      <w:start w:val="1"/>
      <w:numFmt w:val="bullet"/>
      <w:lvlText w:val="•"/>
      <w:lvlJc w:val="left"/>
      <w:pPr>
        <w:tabs>
          <w:tab w:val="num" w:pos="5760"/>
        </w:tabs>
        <w:ind w:left="5760" w:hanging="360"/>
      </w:pPr>
      <w:rPr>
        <w:rFonts w:ascii="宋体" w:hAnsi="宋体" w:hint="default"/>
      </w:rPr>
    </w:lvl>
    <w:lvl w:ilvl="8" w:tplc="2A2AD0D6" w:tentative="1">
      <w:start w:val="1"/>
      <w:numFmt w:val="bullet"/>
      <w:lvlText w:val="•"/>
      <w:lvlJc w:val="left"/>
      <w:pPr>
        <w:tabs>
          <w:tab w:val="num" w:pos="6480"/>
        </w:tabs>
        <w:ind w:left="6480" w:hanging="360"/>
      </w:pPr>
      <w:rPr>
        <w:rFonts w:ascii="宋体" w:hAnsi="宋体" w:hint="default"/>
      </w:rPr>
    </w:lvl>
  </w:abstractNum>
  <w:abstractNum w:abstractNumId="110" w15:restartNumberingAfterBreak="0">
    <w:nsid w:val="149F5AE7"/>
    <w:multiLevelType w:val="hybridMultilevel"/>
    <w:tmpl w:val="0A0A74FC"/>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1" w15:restartNumberingAfterBreak="0">
    <w:nsid w:val="14D43592"/>
    <w:multiLevelType w:val="hybridMultilevel"/>
    <w:tmpl w:val="64DE0EBE"/>
    <w:lvl w:ilvl="0" w:tplc="B11C1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14D72805"/>
    <w:multiLevelType w:val="hybridMultilevel"/>
    <w:tmpl w:val="5F6078DC"/>
    <w:lvl w:ilvl="0" w:tplc="8DEE664C">
      <w:start w:val="1"/>
      <w:numFmt w:val="decimalEnclosedCircle"/>
      <w:lvlText w:val="%1"/>
      <w:lvlJc w:val="left"/>
      <w:pPr>
        <w:ind w:left="1210" w:hanging="360"/>
      </w:pPr>
      <w:rPr>
        <w:rFonts w:hint="eastAsia"/>
      </w:rPr>
    </w:lvl>
    <w:lvl w:ilvl="1" w:tplc="905A6AAA">
      <w:start w:val="1"/>
      <w:numFmt w:val="decimal"/>
      <w:lvlText w:val="%2."/>
      <w:lvlJc w:val="left"/>
      <w:pPr>
        <w:ind w:left="360" w:hanging="360"/>
      </w:pPr>
      <w:rPr>
        <w:rFonts w:hint="default"/>
      </w:rPr>
    </w:lvl>
    <w:lvl w:ilvl="2" w:tplc="B3E00B52">
      <w:start w:val="1"/>
      <w:numFmt w:val="decimal"/>
      <w:lvlText w:val="(%3)"/>
      <w:lvlJc w:val="left"/>
      <w:pPr>
        <w:ind w:left="360" w:hanging="360"/>
      </w:pPr>
      <w:rPr>
        <w:rFonts w:hint="default"/>
      </w:r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3" w15:restartNumberingAfterBreak="0">
    <w:nsid w:val="14F2312F"/>
    <w:multiLevelType w:val="hybridMultilevel"/>
    <w:tmpl w:val="37367C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4" w15:restartNumberingAfterBreak="0">
    <w:nsid w:val="14F94BED"/>
    <w:multiLevelType w:val="hybridMultilevel"/>
    <w:tmpl w:val="BB5A1DD4"/>
    <w:lvl w:ilvl="0" w:tplc="C7441C78">
      <w:start w:val="1"/>
      <w:numFmt w:val="decimal"/>
      <w:lvlText w:val="%1."/>
      <w:lvlJc w:val="left"/>
      <w:pPr>
        <w:ind w:left="360" w:hanging="360"/>
      </w:pPr>
      <w:rPr>
        <w:rFonts w:hint="eastAsia"/>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15" w:hanging="440"/>
      </w:pPr>
      <w:rPr>
        <w:rFonts w:hint="eastAsia"/>
      </w:r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15" w15:restartNumberingAfterBreak="0">
    <w:nsid w:val="1501036E"/>
    <w:multiLevelType w:val="hybridMultilevel"/>
    <w:tmpl w:val="60DA20A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6" w15:restartNumberingAfterBreak="0">
    <w:nsid w:val="150923E7"/>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7" w15:restartNumberingAfterBreak="0">
    <w:nsid w:val="150B707A"/>
    <w:multiLevelType w:val="hybridMultilevel"/>
    <w:tmpl w:val="A87C4A5E"/>
    <w:lvl w:ilvl="0" w:tplc="4B207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151615D4"/>
    <w:multiLevelType w:val="hybridMultilevel"/>
    <w:tmpl w:val="71B6B18E"/>
    <w:lvl w:ilvl="0" w:tplc="8AAA02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9" w15:restartNumberingAfterBreak="0">
    <w:nsid w:val="151F0057"/>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0" w15:restartNumberingAfterBreak="0">
    <w:nsid w:val="15470017"/>
    <w:multiLevelType w:val="hybridMultilevel"/>
    <w:tmpl w:val="5D5E5432"/>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1" w15:restartNumberingAfterBreak="0">
    <w:nsid w:val="157273F3"/>
    <w:multiLevelType w:val="hybridMultilevel"/>
    <w:tmpl w:val="81529AB8"/>
    <w:lvl w:ilvl="0" w:tplc="95F20112">
      <w:start w:val="1"/>
      <w:numFmt w:val="lowerLetter"/>
      <w:lvlText w:val="%1."/>
      <w:lvlJc w:val="left"/>
      <w:pPr>
        <w:ind w:left="360" w:hanging="360"/>
      </w:pPr>
      <w:rPr>
        <w:rFonts w:hint="default"/>
      </w:rPr>
    </w:lvl>
    <w:lvl w:ilvl="1" w:tplc="3B46685C">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157C7DC5"/>
    <w:multiLevelType w:val="hybridMultilevel"/>
    <w:tmpl w:val="D69A8E70"/>
    <w:lvl w:ilvl="0" w:tplc="422024F8">
      <w:start w:val="1"/>
      <w:numFmt w:val="lowerLetter"/>
      <w:lvlText w:val="%1."/>
      <w:lvlJc w:val="left"/>
      <w:pPr>
        <w:ind w:left="13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3" w15:restartNumberingAfterBreak="0">
    <w:nsid w:val="15EA64EB"/>
    <w:multiLevelType w:val="hybridMultilevel"/>
    <w:tmpl w:val="1CA08CB6"/>
    <w:lvl w:ilvl="0" w:tplc="FFFFFFFF">
      <w:start w:val="1"/>
      <w:numFmt w:val="lowerLetter"/>
      <w:lvlText w:val="%1."/>
      <w:lvlJc w:val="left"/>
      <w:pPr>
        <w:ind w:left="1716" w:hanging="440"/>
      </w:pPr>
      <w:rPr>
        <w:rFonts w:hint="eastAsia"/>
      </w:rPr>
    </w:lvl>
    <w:lvl w:ilvl="1" w:tplc="FFFFFFFF">
      <w:start w:val="1"/>
      <w:numFmt w:val="lowerLetter"/>
      <w:lvlText w:val="%2)"/>
      <w:lvlJc w:val="left"/>
      <w:pPr>
        <w:ind w:left="2156" w:hanging="440"/>
      </w:pPr>
    </w:lvl>
    <w:lvl w:ilvl="2" w:tplc="FFFFFFFF" w:tentative="1">
      <w:start w:val="1"/>
      <w:numFmt w:val="lowerRoman"/>
      <w:lvlText w:val="%3."/>
      <w:lvlJc w:val="right"/>
      <w:pPr>
        <w:ind w:left="2596" w:hanging="440"/>
      </w:pPr>
    </w:lvl>
    <w:lvl w:ilvl="3" w:tplc="FFFFFFFF" w:tentative="1">
      <w:start w:val="1"/>
      <w:numFmt w:val="decimal"/>
      <w:lvlText w:val="%4."/>
      <w:lvlJc w:val="left"/>
      <w:pPr>
        <w:ind w:left="3036" w:hanging="440"/>
      </w:pPr>
    </w:lvl>
    <w:lvl w:ilvl="4" w:tplc="FFFFFFFF" w:tentative="1">
      <w:start w:val="1"/>
      <w:numFmt w:val="lowerLetter"/>
      <w:lvlText w:val="%5)"/>
      <w:lvlJc w:val="left"/>
      <w:pPr>
        <w:ind w:left="3476" w:hanging="440"/>
      </w:pPr>
    </w:lvl>
    <w:lvl w:ilvl="5" w:tplc="FFFFFFFF" w:tentative="1">
      <w:start w:val="1"/>
      <w:numFmt w:val="lowerRoman"/>
      <w:lvlText w:val="%6."/>
      <w:lvlJc w:val="right"/>
      <w:pPr>
        <w:ind w:left="3916" w:hanging="440"/>
      </w:pPr>
    </w:lvl>
    <w:lvl w:ilvl="6" w:tplc="FFFFFFFF" w:tentative="1">
      <w:start w:val="1"/>
      <w:numFmt w:val="decimal"/>
      <w:lvlText w:val="%7."/>
      <w:lvlJc w:val="left"/>
      <w:pPr>
        <w:ind w:left="4356" w:hanging="440"/>
      </w:pPr>
    </w:lvl>
    <w:lvl w:ilvl="7" w:tplc="FFFFFFFF" w:tentative="1">
      <w:start w:val="1"/>
      <w:numFmt w:val="lowerLetter"/>
      <w:lvlText w:val="%8)"/>
      <w:lvlJc w:val="left"/>
      <w:pPr>
        <w:ind w:left="4796" w:hanging="440"/>
      </w:pPr>
    </w:lvl>
    <w:lvl w:ilvl="8" w:tplc="FFFFFFFF" w:tentative="1">
      <w:start w:val="1"/>
      <w:numFmt w:val="lowerRoman"/>
      <w:lvlText w:val="%9."/>
      <w:lvlJc w:val="right"/>
      <w:pPr>
        <w:ind w:left="5236" w:hanging="440"/>
      </w:pPr>
    </w:lvl>
  </w:abstractNum>
  <w:abstractNum w:abstractNumId="124" w15:restartNumberingAfterBreak="0">
    <w:nsid w:val="171B1B59"/>
    <w:multiLevelType w:val="hybridMultilevel"/>
    <w:tmpl w:val="D6561844"/>
    <w:lvl w:ilvl="0" w:tplc="9CA259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5" w15:restartNumberingAfterBreak="0">
    <w:nsid w:val="1730395A"/>
    <w:multiLevelType w:val="hybridMultilevel"/>
    <w:tmpl w:val="8D30D72A"/>
    <w:lvl w:ilvl="0" w:tplc="5B261268">
      <w:start w:val="1"/>
      <w:numFmt w:val="decimal"/>
      <w:lvlText w:val="(%1)"/>
      <w:lvlJc w:val="left"/>
      <w:pPr>
        <w:ind w:left="440" w:hanging="440"/>
      </w:pPr>
      <w:rPr>
        <w:rFonts w:hint="default"/>
      </w:rPr>
    </w:lvl>
    <w:lvl w:ilvl="1" w:tplc="9AB23A26">
      <w:start w:val="1"/>
      <w:numFmt w:val="decimalEnclosedCircle"/>
      <w:lvlText w:val="%2"/>
      <w:lvlJc w:val="left"/>
      <w:pPr>
        <w:ind w:left="865" w:hanging="44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6" w15:restartNumberingAfterBreak="0">
    <w:nsid w:val="17315757"/>
    <w:multiLevelType w:val="hybridMultilevel"/>
    <w:tmpl w:val="567E86E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7" w15:restartNumberingAfterBreak="0">
    <w:nsid w:val="175B3A3B"/>
    <w:multiLevelType w:val="hybridMultilevel"/>
    <w:tmpl w:val="C34603FE"/>
    <w:lvl w:ilvl="0" w:tplc="FFFFFFFF">
      <w:start w:val="1"/>
      <w:numFmt w:val="decimalEnclosedCircle"/>
      <w:lvlText w:val="%1"/>
      <w:lvlJc w:val="left"/>
      <w:pPr>
        <w:ind w:left="1200" w:hanging="420"/>
      </w:pPr>
      <w:rPr>
        <w:rFonts w:hint="default"/>
      </w:rPr>
    </w:lvl>
    <w:lvl w:ilvl="1" w:tplc="FFFFFFFF" w:tentative="1">
      <w:start w:val="1"/>
      <w:numFmt w:val="lowerLetter"/>
      <w:lvlText w:val="%2)"/>
      <w:lvlJc w:val="left"/>
      <w:pPr>
        <w:ind w:left="1620" w:hanging="420"/>
      </w:pPr>
    </w:lvl>
    <w:lvl w:ilvl="2" w:tplc="FFFFFFFF" w:tentative="1">
      <w:start w:val="1"/>
      <w:numFmt w:val="lowerRoman"/>
      <w:lvlText w:val="%3."/>
      <w:lvlJc w:val="right"/>
      <w:pPr>
        <w:ind w:left="2040" w:hanging="420"/>
      </w:pPr>
    </w:lvl>
    <w:lvl w:ilvl="3" w:tplc="FFFFFFFF" w:tentative="1">
      <w:start w:val="1"/>
      <w:numFmt w:val="decimal"/>
      <w:lvlText w:val="%4."/>
      <w:lvlJc w:val="left"/>
      <w:pPr>
        <w:ind w:left="2460" w:hanging="420"/>
      </w:pPr>
    </w:lvl>
    <w:lvl w:ilvl="4" w:tplc="FFFFFFFF" w:tentative="1">
      <w:start w:val="1"/>
      <w:numFmt w:val="lowerLetter"/>
      <w:lvlText w:val="%5)"/>
      <w:lvlJc w:val="left"/>
      <w:pPr>
        <w:ind w:left="2880" w:hanging="420"/>
      </w:pPr>
    </w:lvl>
    <w:lvl w:ilvl="5" w:tplc="FFFFFFFF" w:tentative="1">
      <w:start w:val="1"/>
      <w:numFmt w:val="lowerRoman"/>
      <w:lvlText w:val="%6."/>
      <w:lvlJc w:val="right"/>
      <w:pPr>
        <w:ind w:left="3300" w:hanging="420"/>
      </w:pPr>
    </w:lvl>
    <w:lvl w:ilvl="6" w:tplc="FFFFFFFF" w:tentative="1">
      <w:start w:val="1"/>
      <w:numFmt w:val="decimal"/>
      <w:lvlText w:val="%7."/>
      <w:lvlJc w:val="left"/>
      <w:pPr>
        <w:ind w:left="3720" w:hanging="420"/>
      </w:pPr>
    </w:lvl>
    <w:lvl w:ilvl="7" w:tplc="FFFFFFFF" w:tentative="1">
      <w:start w:val="1"/>
      <w:numFmt w:val="lowerLetter"/>
      <w:lvlText w:val="%8)"/>
      <w:lvlJc w:val="left"/>
      <w:pPr>
        <w:ind w:left="4140" w:hanging="420"/>
      </w:pPr>
    </w:lvl>
    <w:lvl w:ilvl="8" w:tplc="FFFFFFFF" w:tentative="1">
      <w:start w:val="1"/>
      <w:numFmt w:val="lowerRoman"/>
      <w:lvlText w:val="%9."/>
      <w:lvlJc w:val="right"/>
      <w:pPr>
        <w:ind w:left="4560" w:hanging="420"/>
      </w:pPr>
    </w:lvl>
  </w:abstractNum>
  <w:abstractNum w:abstractNumId="128" w15:restartNumberingAfterBreak="0">
    <w:nsid w:val="17677BF1"/>
    <w:multiLevelType w:val="hybridMultilevel"/>
    <w:tmpl w:val="65C838C4"/>
    <w:lvl w:ilvl="0" w:tplc="BD8AFACE">
      <w:start w:val="1"/>
      <w:numFmt w:val="decimal"/>
      <w:lvlText w:val="%1."/>
      <w:lvlJc w:val="left"/>
      <w:pPr>
        <w:ind w:left="360" w:hanging="360"/>
      </w:pPr>
      <w:rPr>
        <w:rFonts w:hint="default"/>
      </w:rPr>
    </w:lvl>
    <w:lvl w:ilvl="1" w:tplc="00CAB7B0">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17AB4093"/>
    <w:multiLevelType w:val="hybridMultilevel"/>
    <w:tmpl w:val="250A5474"/>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0" w15:restartNumberingAfterBreak="0">
    <w:nsid w:val="17BE03BF"/>
    <w:multiLevelType w:val="hybridMultilevel"/>
    <w:tmpl w:val="AAC86A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1" w15:restartNumberingAfterBreak="0">
    <w:nsid w:val="1858229B"/>
    <w:multiLevelType w:val="hybridMultilevel"/>
    <w:tmpl w:val="25AA2E98"/>
    <w:lvl w:ilvl="0" w:tplc="94A06A56">
      <w:start w:val="1"/>
      <w:numFmt w:val="decimal"/>
      <w:lvlText w:val="%1."/>
      <w:lvlJc w:val="left"/>
      <w:pPr>
        <w:ind w:left="360" w:hanging="360"/>
      </w:pPr>
      <w:rPr>
        <w:rFonts w:hint="default"/>
      </w:rPr>
    </w:lvl>
    <w:lvl w:ilvl="1" w:tplc="989E5DC0">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18E07508"/>
    <w:multiLevelType w:val="hybridMultilevel"/>
    <w:tmpl w:val="7E4E148E"/>
    <w:lvl w:ilvl="0" w:tplc="FCB41BDA">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3" w15:restartNumberingAfterBreak="0">
    <w:nsid w:val="18E70B11"/>
    <w:multiLevelType w:val="hybridMultilevel"/>
    <w:tmpl w:val="40A458D4"/>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4" w15:restartNumberingAfterBreak="0">
    <w:nsid w:val="18E77D9D"/>
    <w:multiLevelType w:val="hybridMultilevel"/>
    <w:tmpl w:val="433E12AC"/>
    <w:lvl w:ilvl="0" w:tplc="6B9CBAB8">
      <w:start w:val="1"/>
      <w:numFmt w:val="decimal"/>
      <w:lvlText w:val="(%1)"/>
      <w:lvlJc w:val="left"/>
      <w:pPr>
        <w:ind w:left="360" w:hanging="360"/>
      </w:pPr>
      <w:rPr>
        <w:rFonts w:hint="default"/>
      </w:rPr>
    </w:lvl>
    <w:lvl w:ilvl="1" w:tplc="434AEF30">
      <w:start w:val="1"/>
      <w:numFmt w:val="decimal"/>
      <w:lvlText w:val="%2."/>
      <w:lvlJc w:val="left"/>
      <w:pPr>
        <w:ind w:left="360" w:hanging="360"/>
      </w:pPr>
      <w:rPr>
        <w:rFonts w:hint="default"/>
      </w:rPr>
    </w:lvl>
    <w:lvl w:ilvl="2" w:tplc="61D20ECC">
      <w:start w:val="1"/>
      <w:numFmt w:val="decimalEnclosedCircle"/>
      <w:lvlText w:val="%3"/>
      <w:lvlJc w:val="left"/>
      <w:pPr>
        <w:ind w:left="360" w:hanging="360"/>
      </w:pPr>
      <w:rPr>
        <w:rFonts w:hint="default"/>
      </w:r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19504B7D"/>
    <w:multiLevelType w:val="hybridMultilevel"/>
    <w:tmpl w:val="9DDA2A90"/>
    <w:lvl w:ilvl="0" w:tplc="6B9CBAB8">
      <w:start w:val="1"/>
      <w:numFmt w:val="decimal"/>
      <w:lvlText w:val="(%1)"/>
      <w:lvlJc w:val="left"/>
      <w:pPr>
        <w:ind w:left="360" w:hanging="360"/>
      </w:pPr>
      <w:rPr>
        <w:rFonts w:hint="default"/>
      </w:rPr>
    </w:lvl>
    <w:lvl w:ilvl="1" w:tplc="434AEF3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195A400F"/>
    <w:multiLevelType w:val="hybridMultilevel"/>
    <w:tmpl w:val="B8285226"/>
    <w:lvl w:ilvl="0" w:tplc="FFFFFFFF">
      <w:start w:val="1"/>
      <w:numFmt w:val="decimalEnclosedCircle"/>
      <w:lvlText w:val="%1"/>
      <w:lvlJc w:val="left"/>
      <w:pPr>
        <w:ind w:left="720" w:hanging="360"/>
      </w:pPr>
      <w:rPr>
        <w:rFonts w:hint="default"/>
      </w:rPr>
    </w:lvl>
    <w:lvl w:ilvl="1" w:tplc="FFFFFFFF">
      <w:start w:val="2"/>
      <w:numFmt w:val="decimal"/>
      <w:lvlText w:val="（%2）"/>
      <w:lvlJc w:val="left"/>
      <w:pPr>
        <w:ind w:left="1500" w:hanging="720"/>
      </w:pPr>
      <w:rPr>
        <w:rFonts w:hint="default"/>
      </w:rPr>
    </w:lvl>
    <w:lvl w:ilvl="2" w:tplc="FFFFFFFF">
      <w:start w:val="1"/>
      <w:numFmt w:val="decimal"/>
      <w:lvlText w:val="%3."/>
      <w:lvlJc w:val="left"/>
      <w:pPr>
        <w:ind w:left="530" w:hanging="113"/>
      </w:pPr>
      <w:rPr>
        <w:rFonts w:hint="default"/>
      </w:r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37" w15:restartNumberingAfterBreak="0">
    <w:nsid w:val="19685CF8"/>
    <w:multiLevelType w:val="hybridMultilevel"/>
    <w:tmpl w:val="23443D52"/>
    <w:lvl w:ilvl="0" w:tplc="3D5429F8">
      <w:start w:val="1"/>
      <w:numFmt w:val="decimal"/>
      <w:lvlText w:val="(%1)"/>
      <w:lvlJc w:val="left"/>
      <w:pPr>
        <w:ind w:left="720" w:hanging="360"/>
      </w:pPr>
      <w:rPr>
        <w:rFonts w:hint="default"/>
      </w:rPr>
    </w:lvl>
    <w:lvl w:ilvl="1" w:tplc="D24EA96A">
      <w:start w:val="1"/>
      <w:numFmt w:val="decimalEnclosedCircle"/>
      <w:lvlText w:val="%2"/>
      <w:lvlJc w:val="left"/>
      <w:pPr>
        <w:ind w:left="1068" w:hanging="360"/>
      </w:pPr>
      <w:rPr>
        <w:rFonts w:hint="default"/>
      </w:rPr>
    </w:lvl>
    <w:lvl w:ilvl="2" w:tplc="0409001B">
      <w:start w:val="1"/>
      <w:numFmt w:val="lowerRoman"/>
      <w:lvlText w:val="%3."/>
      <w:lvlJc w:val="right"/>
      <w:pPr>
        <w:ind w:left="1620" w:hanging="420"/>
      </w:pPr>
    </w:lvl>
    <w:lvl w:ilvl="3" w:tplc="19C4C772">
      <w:start w:val="1"/>
      <w:numFmt w:val="decimal"/>
      <w:lvlText w:val="%4."/>
      <w:lvlJc w:val="left"/>
      <w:pPr>
        <w:ind w:left="360" w:hanging="360"/>
      </w:pPr>
      <w:rPr>
        <w:rFonts w:hint="default"/>
      </w:rPr>
    </w:lvl>
    <w:lvl w:ilvl="4" w:tplc="DEAE7E34">
      <w:start w:val="1"/>
      <w:numFmt w:val="upperLetter"/>
      <w:lvlText w:val="%5."/>
      <w:lvlJc w:val="left"/>
      <w:pPr>
        <w:ind w:left="786" w:hanging="360"/>
      </w:pPr>
      <w:rPr>
        <w:rFonts w:hint="eastAsia"/>
      </w:r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8" w15:restartNumberingAfterBreak="0">
    <w:nsid w:val="198129C3"/>
    <w:multiLevelType w:val="hybridMultilevel"/>
    <w:tmpl w:val="C4B60F08"/>
    <w:lvl w:ilvl="0" w:tplc="03CE4F18">
      <w:start w:val="1"/>
      <w:numFmt w:val="lowerLetter"/>
      <w:lvlText w:val="%1."/>
      <w:lvlJc w:val="left"/>
      <w:pPr>
        <w:ind w:left="360" w:hanging="360"/>
      </w:pPr>
      <w:rPr>
        <w:rFonts w:hint="default"/>
      </w:rPr>
    </w:lvl>
    <w:lvl w:ilvl="1" w:tplc="E68C443E">
      <w:start w:val="1"/>
      <w:numFmt w:val="decimal"/>
      <w:lvlText w:val="%2."/>
      <w:lvlJc w:val="left"/>
      <w:pPr>
        <w:ind w:left="360" w:hanging="360"/>
      </w:pPr>
      <w:rPr>
        <w:rFonts w:hint="default"/>
      </w:rPr>
    </w:lvl>
    <w:lvl w:ilvl="2" w:tplc="2F7627AE">
      <w:start w:val="1"/>
      <w:numFmt w:val="decimal"/>
      <w:lvlText w:val="(%3)"/>
      <w:lvlJc w:val="left"/>
      <w:pPr>
        <w:ind w:left="36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19AB6753"/>
    <w:multiLevelType w:val="hybridMultilevel"/>
    <w:tmpl w:val="1A164414"/>
    <w:lvl w:ilvl="0" w:tplc="4B0A4E5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0" w15:restartNumberingAfterBreak="0">
    <w:nsid w:val="19B748CA"/>
    <w:multiLevelType w:val="hybridMultilevel"/>
    <w:tmpl w:val="B8285226"/>
    <w:lvl w:ilvl="0" w:tplc="FFFFFFFF">
      <w:start w:val="1"/>
      <w:numFmt w:val="decimalEnclosedCircle"/>
      <w:lvlText w:val="%1"/>
      <w:lvlJc w:val="left"/>
      <w:pPr>
        <w:ind w:left="720" w:hanging="360"/>
      </w:pPr>
      <w:rPr>
        <w:rFonts w:hint="default"/>
      </w:rPr>
    </w:lvl>
    <w:lvl w:ilvl="1" w:tplc="FFFFFFFF">
      <w:start w:val="2"/>
      <w:numFmt w:val="decimal"/>
      <w:lvlText w:val="（%2）"/>
      <w:lvlJc w:val="left"/>
      <w:pPr>
        <w:ind w:left="1500" w:hanging="720"/>
      </w:pPr>
      <w:rPr>
        <w:rFonts w:hint="default"/>
      </w:rPr>
    </w:lvl>
    <w:lvl w:ilvl="2" w:tplc="FFFFFFFF">
      <w:start w:val="1"/>
      <w:numFmt w:val="decimal"/>
      <w:lvlText w:val="%3."/>
      <w:lvlJc w:val="left"/>
      <w:pPr>
        <w:ind w:left="530" w:hanging="113"/>
      </w:pPr>
      <w:rPr>
        <w:rFonts w:hint="default"/>
      </w:r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41" w15:restartNumberingAfterBreak="0">
    <w:nsid w:val="1A1F3C03"/>
    <w:multiLevelType w:val="hybridMultilevel"/>
    <w:tmpl w:val="4EB61C78"/>
    <w:lvl w:ilvl="0" w:tplc="FFFFFFFF">
      <w:start w:val="1"/>
      <w:numFmt w:val="decimalEnclosedCircle"/>
      <w:lvlText w:val="%1"/>
      <w:lvlJc w:val="left"/>
      <w:pPr>
        <w:ind w:left="1300" w:hanging="440"/>
      </w:pPr>
      <w:rPr>
        <w:rFonts w:hint="default"/>
      </w:rPr>
    </w:lvl>
    <w:lvl w:ilvl="1" w:tplc="FFFFFFFF">
      <w:numFmt w:val="bullet"/>
      <w:lvlText w:val="※"/>
      <w:lvlJc w:val="left"/>
      <w:pPr>
        <w:ind w:left="1660" w:hanging="360"/>
      </w:pPr>
      <w:rPr>
        <w:rFonts w:ascii="等线" w:eastAsia="等线" w:hAnsi="等线" w:cstheme="minorBidi" w:hint="eastAsia"/>
      </w:r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142" w15:restartNumberingAfterBreak="0">
    <w:nsid w:val="1A4C044D"/>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3" w15:restartNumberingAfterBreak="0">
    <w:nsid w:val="1A7C3098"/>
    <w:multiLevelType w:val="hybridMultilevel"/>
    <w:tmpl w:val="D27ECE12"/>
    <w:lvl w:ilvl="0" w:tplc="46FA427C">
      <w:start w:val="1"/>
      <w:numFmt w:val="decimal"/>
      <w:lvlText w:val="(%1)"/>
      <w:lvlJc w:val="left"/>
      <w:pPr>
        <w:ind w:left="845"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1A974579"/>
    <w:multiLevelType w:val="hybridMultilevel"/>
    <w:tmpl w:val="1FAA04C0"/>
    <w:lvl w:ilvl="0" w:tplc="FFFFFFFF">
      <w:start w:val="1"/>
      <w:numFmt w:val="decimal"/>
      <w:lvlText w:val="%1."/>
      <w:lvlJc w:val="left"/>
      <w:pPr>
        <w:ind w:left="420" w:hanging="420"/>
      </w:pPr>
    </w:lvl>
    <w:lvl w:ilvl="1" w:tplc="FFFFFFFF">
      <w:start w:val="1"/>
      <w:numFmt w:val="decimal"/>
      <w:lvlText w:val="(%2)"/>
      <w:lvlJc w:val="left"/>
      <w:pPr>
        <w:ind w:left="860" w:hanging="440"/>
      </w:pPr>
      <w:rPr>
        <w:rFonts w:hint="default"/>
      </w:rPr>
    </w:lvl>
    <w:lvl w:ilvl="2" w:tplc="FFFFFFFF">
      <w:start w:val="1"/>
      <w:numFmt w:val="decimalEnclosedCircle"/>
      <w:lvlText w:val="%3"/>
      <w:lvlJc w:val="left"/>
      <w:pPr>
        <w:ind w:left="1300"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5" w15:restartNumberingAfterBreak="0">
    <w:nsid w:val="1AE3302E"/>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6" w15:restartNumberingAfterBreak="0">
    <w:nsid w:val="1AE61D7B"/>
    <w:multiLevelType w:val="hybridMultilevel"/>
    <w:tmpl w:val="F72619D0"/>
    <w:lvl w:ilvl="0" w:tplc="EEC0DB4A">
      <w:start w:val="1"/>
      <w:numFmt w:val="decimalEnclosedCircle"/>
      <w:lvlText w:val="%1."/>
      <w:lvlJc w:val="left"/>
      <w:pPr>
        <w:ind w:left="1270" w:hanging="420"/>
      </w:pPr>
      <w:rPr>
        <w:rFonts w:hint="eastAsia"/>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47" w15:restartNumberingAfterBreak="0">
    <w:nsid w:val="1AE92254"/>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8" w15:restartNumberingAfterBreak="0">
    <w:nsid w:val="1B072138"/>
    <w:multiLevelType w:val="hybridMultilevel"/>
    <w:tmpl w:val="923A2934"/>
    <w:lvl w:ilvl="0" w:tplc="76A03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1B10766F"/>
    <w:multiLevelType w:val="hybridMultilevel"/>
    <w:tmpl w:val="9AB8199A"/>
    <w:lvl w:ilvl="0" w:tplc="11AC3D50">
      <w:start w:val="1"/>
      <w:numFmt w:val="lowerLetter"/>
      <w:lvlText w:val="%1."/>
      <w:lvlJc w:val="left"/>
      <w:pPr>
        <w:ind w:left="1700" w:hanging="440"/>
      </w:pPr>
      <w:rPr>
        <w:rFonts w:hint="eastAsia"/>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50" w15:restartNumberingAfterBreak="0">
    <w:nsid w:val="1B391058"/>
    <w:multiLevelType w:val="hybridMultilevel"/>
    <w:tmpl w:val="FECEE876"/>
    <w:lvl w:ilvl="0" w:tplc="70D2C1D4">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60" w:hanging="440"/>
      </w:pPr>
      <w:rPr>
        <w:rFonts w:hint="eastAsia"/>
      </w:r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1" w15:restartNumberingAfterBreak="0">
    <w:nsid w:val="1B3B6FE7"/>
    <w:multiLevelType w:val="hybridMultilevel"/>
    <w:tmpl w:val="77A20260"/>
    <w:lvl w:ilvl="0" w:tplc="6570199A">
      <w:start w:val="1"/>
      <w:numFmt w:val="decimalEnclosedCircle"/>
      <w:lvlText w:val="%1"/>
      <w:lvlJc w:val="left"/>
      <w:pPr>
        <w:ind w:left="360" w:hanging="360"/>
      </w:pPr>
      <w:rPr>
        <w:rFonts w:hint="default"/>
      </w:rPr>
    </w:lvl>
    <w:lvl w:ilvl="1" w:tplc="1FF4275E">
      <w:start w:val="1"/>
      <w:numFmt w:val="decimal"/>
      <w:lvlText w:val="(%2)"/>
      <w:lvlJc w:val="left"/>
      <w:pPr>
        <w:ind w:left="360" w:hanging="360"/>
      </w:pPr>
      <w:rPr>
        <w:rFonts w:hint="default"/>
      </w:rPr>
    </w:lvl>
    <w:lvl w:ilvl="2" w:tplc="4588C314">
      <w:start w:val="1"/>
      <w:numFmt w:val="decimal"/>
      <w:lvlText w:val="%3."/>
      <w:lvlJc w:val="left"/>
      <w:pPr>
        <w:ind w:left="360" w:hanging="360"/>
      </w:pPr>
      <w:rPr>
        <w:rFonts w:hint="eastAsia"/>
      </w:rPr>
    </w:lvl>
    <w:lvl w:ilvl="3" w:tplc="5B261268">
      <w:start w:val="1"/>
      <w:numFmt w:val="decimal"/>
      <w:lvlText w:val="(%4)"/>
      <w:lvlJc w:val="left"/>
      <w:pPr>
        <w:ind w:left="860" w:hanging="44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1B681DF3"/>
    <w:multiLevelType w:val="hybridMultilevel"/>
    <w:tmpl w:val="9AEE2BF4"/>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153" w15:restartNumberingAfterBreak="0">
    <w:nsid w:val="1B7F1459"/>
    <w:multiLevelType w:val="hybridMultilevel"/>
    <w:tmpl w:val="53A2F2FC"/>
    <w:lvl w:ilvl="0" w:tplc="970C36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15:restartNumberingAfterBreak="0">
    <w:nsid w:val="1BA96458"/>
    <w:multiLevelType w:val="hybridMultilevel"/>
    <w:tmpl w:val="356036B2"/>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5" w15:restartNumberingAfterBreak="0">
    <w:nsid w:val="1BC33829"/>
    <w:multiLevelType w:val="hybridMultilevel"/>
    <w:tmpl w:val="C6068994"/>
    <w:lvl w:ilvl="0" w:tplc="1108A19E">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56" w15:restartNumberingAfterBreak="0">
    <w:nsid w:val="1BC87173"/>
    <w:multiLevelType w:val="hybridMultilevel"/>
    <w:tmpl w:val="D0C4756C"/>
    <w:lvl w:ilvl="0" w:tplc="FFFFFFFF">
      <w:start w:val="1"/>
      <w:numFmt w:val="decimal"/>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57" w15:restartNumberingAfterBreak="0">
    <w:nsid w:val="1BDE565C"/>
    <w:multiLevelType w:val="hybridMultilevel"/>
    <w:tmpl w:val="A864B150"/>
    <w:lvl w:ilvl="0" w:tplc="4B0A4E5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8" w15:restartNumberingAfterBreak="0">
    <w:nsid w:val="1C2578C0"/>
    <w:multiLevelType w:val="hybridMultilevel"/>
    <w:tmpl w:val="7E4E148E"/>
    <w:lvl w:ilvl="0" w:tplc="FCB41BDA">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9" w15:restartNumberingAfterBreak="0">
    <w:nsid w:val="1C2F74F6"/>
    <w:multiLevelType w:val="hybridMultilevel"/>
    <w:tmpl w:val="18FCDD0E"/>
    <w:lvl w:ilvl="0" w:tplc="B784D4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1C7C6B9B"/>
    <w:multiLevelType w:val="hybridMultilevel"/>
    <w:tmpl w:val="18328FD8"/>
    <w:lvl w:ilvl="0" w:tplc="2F24C7F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1C953388"/>
    <w:multiLevelType w:val="hybridMultilevel"/>
    <w:tmpl w:val="B5725A56"/>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2" w15:restartNumberingAfterBreak="0">
    <w:nsid w:val="1CB15A20"/>
    <w:multiLevelType w:val="hybridMultilevel"/>
    <w:tmpl w:val="F08481D8"/>
    <w:lvl w:ilvl="0" w:tplc="34E0F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1CFF1CF0"/>
    <w:multiLevelType w:val="hybridMultilevel"/>
    <w:tmpl w:val="06065A12"/>
    <w:lvl w:ilvl="0" w:tplc="FFFFFFFF">
      <w:start w:val="1"/>
      <w:numFmt w:val="decimalEnclosedCircle"/>
      <w:lvlText w:val="%1"/>
      <w:lvlJc w:val="left"/>
      <w:pPr>
        <w:ind w:left="121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64" w15:restartNumberingAfterBreak="0">
    <w:nsid w:val="1D1B569F"/>
    <w:multiLevelType w:val="hybridMultilevel"/>
    <w:tmpl w:val="BC2A3E1A"/>
    <w:lvl w:ilvl="0" w:tplc="BC3836F4">
      <w:start w:val="1"/>
      <w:numFmt w:val="bullet"/>
      <w:lvlText w:val="•"/>
      <w:lvlJc w:val="left"/>
      <w:pPr>
        <w:tabs>
          <w:tab w:val="num" w:pos="720"/>
        </w:tabs>
        <w:ind w:left="720" w:hanging="360"/>
      </w:pPr>
      <w:rPr>
        <w:rFonts w:ascii="Arial" w:hAnsi="Arial" w:hint="default"/>
      </w:rPr>
    </w:lvl>
    <w:lvl w:ilvl="1" w:tplc="783405CC" w:tentative="1">
      <w:start w:val="1"/>
      <w:numFmt w:val="bullet"/>
      <w:lvlText w:val="•"/>
      <w:lvlJc w:val="left"/>
      <w:pPr>
        <w:tabs>
          <w:tab w:val="num" w:pos="1440"/>
        </w:tabs>
        <w:ind w:left="1440" w:hanging="360"/>
      </w:pPr>
      <w:rPr>
        <w:rFonts w:ascii="Arial" w:hAnsi="Arial" w:hint="default"/>
      </w:rPr>
    </w:lvl>
    <w:lvl w:ilvl="2" w:tplc="BC9076C0" w:tentative="1">
      <w:start w:val="1"/>
      <w:numFmt w:val="bullet"/>
      <w:lvlText w:val="•"/>
      <w:lvlJc w:val="left"/>
      <w:pPr>
        <w:tabs>
          <w:tab w:val="num" w:pos="2160"/>
        </w:tabs>
        <w:ind w:left="2160" w:hanging="360"/>
      </w:pPr>
      <w:rPr>
        <w:rFonts w:ascii="Arial" w:hAnsi="Arial" w:hint="default"/>
      </w:rPr>
    </w:lvl>
    <w:lvl w:ilvl="3" w:tplc="18860FCC" w:tentative="1">
      <w:start w:val="1"/>
      <w:numFmt w:val="bullet"/>
      <w:lvlText w:val="•"/>
      <w:lvlJc w:val="left"/>
      <w:pPr>
        <w:tabs>
          <w:tab w:val="num" w:pos="2880"/>
        </w:tabs>
        <w:ind w:left="2880" w:hanging="360"/>
      </w:pPr>
      <w:rPr>
        <w:rFonts w:ascii="Arial" w:hAnsi="Arial" w:hint="default"/>
      </w:rPr>
    </w:lvl>
    <w:lvl w:ilvl="4" w:tplc="4F34E63A" w:tentative="1">
      <w:start w:val="1"/>
      <w:numFmt w:val="bullet"/>
      <w:lvlText w:val="•"/>
      <w:lvlJc w:val="left"/>
      <w:pPr>
        <w:tabs>
          <w:tab w:val="num" w:pos="3600"/>
        </w:tabs>
        <w:ind w:left="3600" w:hanging="360"/>
      </w:pPr>
      <w:rPr>
        <w:rFonts w:ascii="Arial" w:hAnsi="Arial" w:hint="default"/>
      </w:rPr>
    </w:lvl>
    <w:lvl w:ilvl="5" w:tplc="D7CE7C34" w:tentative="1">
      <w:start w:val="1"/>
      <w:numFmt w:val="bullet"/>
      <w:lvlText w:val="•"/>
      <w:lvlJc w:val="left"/>
      <w:pPr>
        <w:tabs>
          <w:tab w:val="num" w:pos="4320"/>
        </w:tabs>
        <w:ind w:left="4320" w:hanging="360"/>
      </w:pPr>
      <w:rPr>
        <w:rFonts w:ascii="Arial" w:hAnsi="Arial" w:hint="default"/>
      </w:rPr>
    </w:lvl>
    <w:lvl w:ilvl="6" w:tplc="3996ADFC" w:tentative="1">
      <w:start w:val="1"/>
      <w:numFmt w:val="bullet"/>
      <w:lvlText w:val="•"/>
      <w:lvlJc w:val="left"/>
      <w:pPr>
        <w:tabs>
          <w:tab w:val="num" w:pos="5040"/>
        </w:tabs>
        <w:ind w:left="5040" w:hanging="360"/>
      </w:pPr>
      <w:rPr>
        <w:rFonts w:ascii="Arial" w:hAnsi="Arial" w:hint="default"/>
      </w:rPr>
    </w:lvl>
    <w:lvl w:ilvl="7" w:tplc="1F9AAE58" w:tentative="1">
      <w:start w:val="1"/>
      <w:numFmt w:val="bullet"/>
      <w:lvlText w:val="•"/>
      <w:lvlJc w:val="left"/>
      <w:pPr>
        <w:tabs>
          <w:tab w:val="num" w:pos="5760"/>
        </w:tabs>
        <w:ind w:left="5760" w:hanging="360"/>
      </w:pPr>
      <w:rPr>
        <w:rFonts w:ascii="Arial" w:hAnsi="Arial" w:hint="default"/>
      </w:rPr>
    </w:lvl>
    <w:lvl w:ilvl="8" w:tplc="13BE9E14" w:tentative="1">
      <w:start w:val="1"/>
      <w:numFmt w:val="bullet"/>
      <w:lvlText w:val="•"/>
      <w:lvlJc w:val="left"/>
      <w:pPr>
        <w:tabs>
          <w:tab w:val="num" w:pos="6480"/>
        </w:tabs>
        <w:ind w:left="6480" w:hanging="360"/>
      </w:pPr>
      <w:rPr>
        <w:rFonts w:ascii="Arial" w:hAnsi="Arial" w:hint="default"/>
      </w:rPr>
    </w:lvl>
  </w:abstractNum>
  <w:abstractNum w:abstractNumId="165" w15:restartNumberingAfterBreak="0">
    <w:nsid w:val="1D336E4C"/>
    <w:multiLevelType w:val="hybridMultilevel"/>
    <w:tmpl w:val="7632DC26"/>
    <w:lvl w:ilvl="0" w:tplc="46FA427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6" w15:restartNumberingAfterBreak="0">
    <w:nsid w:val="1D516825"/>
    <w:multiLevelType w:val="hybridMultilevel"/>
    <w:tmpl w:val="1E586374"/>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FEC2DD3A">
      <w:start w:val="1"/>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15:restartNumberingAfterBreak="0">
    <w:nsid w:val="1D5E4A82"/>
    <w:multiLevelType w:val="hybridMultilevel"/>
    <w:tmpl w:val="9FAE44C4"/>
    <w:lvl w:ilvl="0" w:tplc="FFFFFFFF">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15" w:hanging="440"/>
      </w:pPr>
      <w:rPr>
        <w:rFonts w:hint="eastAsia"/>
      </w:r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8" w15:restartNumberingAfterBreak="0">
    <w:nsid w:val="1D8F20E3"/>
    <w:multiLevelType w:val="hybridMultilevel"/>
    <w:tmpl w:val="6074A88C"/>
    <w:lvl w:ilvl="0" w:tplc="A7B8E6A8">
      <w:start w:val="1"/>
      <w:numFmt w:val="decimal"/>
      <w:lvlText w:val="(%1)"/>
      <w:lvlJc w:val="left"/>
      <w:pPr>
        <w:ind w:left="360" w:hanging="360"/>
      </w:pPr>
      <w:rPr>
        <w:rFonts w:hint="default"/>
      </w:rPr>
    </w:lvl>
    <w:lvl w:ilvl="1" w:tplc="676AB88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1D905981"/>
    <w:multiLevelType w:val="hybridMultilevel"/>
    <w:tmpl w:val="DEB41B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1DD80E49"/>
    <w:multiLevelType w:val="hybridMultilevel"/>
    <w:tmpl w:val="B11027AC"/>
    <w:lvl w:ilvl="0" w:tplc="EEC0DB4A">
      <w:start w:val="1"/>
      <w:numFmt w:val="decimalEnclosedCircle"/>
      <w:lvlText w:val="%1."/>
      <w:lvlJc w:val="left"/>
      <w:pPr>
        <w:ind w:left="1270" w:hanging="420"/>
      </w:pPr>
      <w:rPr>
        <w:rFonts w:hint="eastAsia"/>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71" w15:restartNumberingAfterBreak="0">
    <w:nsid w:val="1DE341AF"/>
    <w:multiLevelType w:val="hybridMultilevel"/>
    <w:tmpl w:val="8700A7D0"/>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72" w15:restartNumberingAfterBreak="0">
    <w:nsid w:val="1DEA478D"/>
    <w:multiLevelType w:val="hybridMultilevel"/>
    <w:tmpl w:val="7A2EA6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3" w15:restartNumberingAfterBreak="0">
    <w:nsid w:val="1DF44628"/>
    <w:multiLevelType w:val="hybridMultilevel"/>
    <w:tmpl w:val="73564C64"/>
    <w:lvl w:ilvl="0" w:tplc="FEAA62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1DF507B9"/>
    <w:multiLevelType w:val="hybridMultilevel"/>
    <w:tmpl w:val="F5A08F58"/>
    <w:lvl w:ilvl="0" w:tplc="FA3215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1E0269F0"/>
    <w:multiLevelType w:val="hybridMultilevel"/>
    <w:tmpl w:val="82AA2A1C"/>
    <w:lvl w:ilvl="0" w:tplc="FFFFFFFF">
      <w:start w:val="1"/>
      <w:numFmt w:val="lowerRoman"/>
      <w:lvlText w:val="%1."/>
      <w:lvlJc w:val="right"/>
      <w:pPr>
        <w:ind w:left="1300" w:hanging="440"/>
      </w:p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176" w15:restartNumberingAfterBreak="0">
    <w:nsid w:val="1E7816DE"/>
    <w:multiLevelType w:val="hybridMultilevel"/>
    <w:tmpl w:val="567E86E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7" w15:restartNumberingAfterBreak="0">
    <w:nsid w:val="1ECC3BF9"/>
    <w:multiLevelType w:val="hybridMultilevel"/>
    <w:tmpl w:val="F0A0CD98"/>
    <w:lvl w:ilvl="0" w:tplc="E9ACEA04">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8" w15:restartNumberingAfterBreak="0">
    <w:nsid w:val="1ED92EA8"/>
    <w:multiLevelType w:val="hybridMultilevel"/>
    <w:tmpl w:val="0D143C96"/>
    <w:lvl w:ilvl="0" w:tplc="D3CE1E2E">
      <w:start w:val="1"/>
      <w:numFmt w:val="lowerLetter"/>
      <w:lvlText w:val="%1."/>
      <w:lvlJc w:val="left"/>
      <w:pPr>
        <w:ind w:left="360" w:hanging="360"/>
      </w:pPr>
      <w:rPr>
        <w:rFonts w:hint="default"/>
      </w:rPr>
    </w:lvl>
    <w:lvl w:ilvl="1" w:tplc="D168FF0E">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1EDE5136"/>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0" w15:restartNumberingAfterBreak="0">
    <w:nsid w:val="1F146ED0"/>
    <w:multiLevelType w:val="hybridMultilevel"/>
    <w:tmpl w:val="DE841E30"/>
    <w:lvl w:ilvl="0" w:tplc="5B2612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1" w15:restartNumberingAfterBreak="0">
    <w:nsid w:val="1F1527C6"/>
    <w:multiLevelType w:val="hybridMultilevel"/>
    <w:tmpl w:val="8EB65C3A"/>
    <w:lvl w:ilvl="0" w:tplc="FFFFFFFF">
      <w:start w:val="1"/>
      <w:numFmt w:val="decimal"/>
      <w:lvlText w:val="(%1)"/>
      <w:lvlJc w:val="left"/>
      <w:pPr>
        <w:ind w:left="880" w:hanging="440"/>
      </w:pPr>
      <w:rPr>
        <w:rFonts w:hint="default"/>
      </w:rPr>
    </w:lvl>
    <w:lvl w:ilvl="1" w:tplc="FFFFFFFF">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82" w15:restartNumberingAfterBreak="0">
    <w:nsid w:val="1F314935"/>
    <w:multiLevelType w:val="hybridMultilevel"/>
    <w:tmpl w:val="F2928152"/>
    <w:lvl w:ilvl="0" w:tplc="FFFFFFFF">
      <w:start w:val="1"/>
      <w:numFmt w:val="lowerLetter"/>
      <w:lvlText w:val="%1)"/>
      <w:lvlJc w:val="left"/>
      <w:pPr>
        <w:ind w:left="-1686" w:firstLine="3104"/>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83" w15:restartNumberingAfterBreak="0">
    <w:nsid w:val="1F5775F6"/>
    <w:multiLevelType w:val="hybridMultilevel"/>
    <w:tmpl w:val="BD225F9C"/>
    <w:lvl w:ilvl="0" w:tplc="9AB23A26">
      <w:start w:val="1"/>
      <w:numFmt w:val="decimalEnclosedCircle"/>
      <w:lvlText w:val="%1"/>
      <w:lvlJc w:val="left"/>
      <w:pPr>
        <w:ind w:left="1300" w:hanging="440"/>
      </w:pPr>
      <w:rPr>
        <w:rFonts w:hint="default"/>
      </w:rPr>
    </w:lvl>
    <w:lvl w:ilvl="1" w:tplc="422024F8">
      <w:start w:val="1"/>
      <w:numFmt w:val="lowerLetter"/>
      <w:lvlText w:val="%2."/>
      <w:lvlJc w:val="left"/>
      <w:pPr>
        <w:ind w:left="1715"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4" w15:restartNumberingAfterBreak="0">
    <w:nsid w:val="1F913AFB"/>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5" w15:restartNumberingAfterBreak="0">
    <w:nsid w:val="1FD27579"/>
    <w:multiLevelType w:val="hybridMultilevel"/>
    <w:tmpl w:val="CD96AD8E"/>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6" w15:restartNumberingAfterBreak="0">
    <w:nsid w:val="2000585C"/>
    <w:multiLevelType w:val="hybridMultilevel"/>
    <w:tmpl w:val="A3929AA4"/>
    <w:lvl w:ilvl="0" w:tplc="0409000F">
      <w:start w:val="1"/>
      <w:numFmt w:val="decimal"/>
      <w:lvlText w:val="%1."/>
      <w:lvlJc w:val="left"/>
      <w:pPr>
        <w:ind w:left="420" w:hanging="420"/>
      </w:pPr>
    </w:lvl>
    <w:lvl w:ilvl="1" w:tplc="E300214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20022878"/>
    <w:multiLevelType w:val="hybridMultilevel"/>
    <w:tmpl w:val="99446D3A"/>
    <w:lvl w:ilvl="0" w:tplc="41583D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8" w15:restartNumberingAfterBreak="0">
    <w:nsid w:val="20116B24"/>
    <w:multiLevelType w:val="hybridMultilevel"/>
    <w:tmpl w:val="48E257BA"/>
    <w:lvl w:ilvl="0" w:tplc="B93844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208A746E"/>
    <w:multiLevelType w:val="hybridMultilevel"/>
    <w:tmpl w:val="D8886852"/>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0" w15:restartNumberingAfterBreak="0">
    <w:nsid w:val="216D7848"/>
    <w:multiLevelType w:val="hybridMultilevel"/>
    <w:tmpl w:val="F216E510"/>
    <w:lvl w:ilvl="0" w:tplc="27C662C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21810364"/>
    <w:multiLevelType w:val="hybridMultilevel"/>
    <w:tmpl w:val="F9363D84"/>
    <w:lvl w:ilvl="0" w:tplc="295E63D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2" w15:restartNumberingAfterBreak="0">
    <w:nsid w:val="21945BAF"/>
    <w:multiLevelType w:val="hybridMultilevel"/>
    <w:tmpl w:val="FD4E5554"/>
    <w:lvl w:ilvl="0" w:tplc="3876564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21B54B0A"/>
    <w:multiLevelType w:val="hybridMultilevel"/>
    <w:tmpl w:val="88A0C18E"/>
    <w:lvl w:ilvl="0" w:tplc="DB2268C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21F44725"/>
    <w:multiLevelType w:val="hybridMultilevel"/>
    <w:tmpl w:val="E40AE8EC"/>
    <w:lvl w:ilvl="0" w:tplc="FFFFFFFF">
      <w:start w:val="1"/>
      <w:numFmt w:val="decimalEnclosedCircle"/>
      <w:lvlText w:val="%1"/>
      <w:lvlJc w:val="left"/>
      <w:pPr>
        <w:ind w:left="1210" w:hanging="360"/>
      </w:pPr>
      <w:rPr>
        <w:rFonts w:hint="default"/>
      </w:rPr>
    </w:lvl>
    <w:lvl w:ilvl="1" w:tplc="FFFFFFFF" w:tentative="1">
      <w:start w:val="1"/>
      <w:numFmt w:val="lowerLetter"/>
      <w:lvlText w:val="%2)"/>
      <w:lvlJc w:val="left"/>
      <w:pPr>
        <w:ind w:left="1730" w:hanging="440"/>
      </w:pPr>
    </w:lvl>
    <w:lvl w:ilvl="2" w:tplc="FFFFFFFF" w:tentative="1">
      <w:start w:val="1"/>
      <w:numFmt w:val="lowerRoman"/>
      <w:lvlText w:val="%3."/>
      <w:lvlJc w:val="right"/>
      <w:pPr>
        <w:ind w:left="2170" w:hanging="440"/>
      </w:pPr>
    </w:lvl>
    <w:lvl w:ilvl="3" w:tplc="FFFFFFFF" w:tentative="1">
      <w:start w:val="1"/>
      <w:numFmt w:val="decimal"/>
      <w:lvlText w:val="%4."/>
      <w:lvlJc w:val="left"/>
      <w:pPr>
        <w:ind w:left="2610" w:hanging="440"/>
      </w:pPr>
    </w:lvl>
    <w:lvl w:ilvl="4" w:tplc="FFFFFFFF" w:tentative="1">
      <w:start w:val="1"/>
      <w:numFmt w:val="lowerLetter"/>
      <w:lvlText w:val="%5)"/>
      <w:lvlJc w:val="left"/>
      <w:pPr>
        <w:ind w:left="3050" w:hanging="440"/>
      </w:pPr>
    </w:lvl>
    <w:lvl w:ilvl="5" w:tplc="FFFFFFFF" w:tentative="1">
      <w:start w:val="1"/>
      <w:numFmt w:val="lowerRoman"/>
      <w:lvlText w:val="%6."/>
      <w:lvlJc w:val="right"/>
      <w:pPr>
        <w:ind w:left="3490" w:hanging="440"/>
      </w:pPr>
    </w:lvl>
    <w:lvl w:ilvl="6" w:tplc="FFFFFFFF" w:tentative="1">
      <w:start w:val="1"/>
      <w:numFmt w:val="decimal"/>
      <w:lvlText w:val="%7."/>
      <w:lvlJc w:val="left"/>
      <w:pPr>
        <w:ind w:left="3930" w:hanging="440"/>
      </w:pPr>
    </w:lvl>
    <w:lvl w:ilvl="7" w:tplc="FFFFFFFF" w:tentative="1">
      <w:start w:val="1"/>
      <w:numFmt w:val="lowerLetter"/>
      <w:lvlText w:val="%8)"/>
      <w:lvlJc w:val="left"/>
      <w:pPr>
        <w:ind w:left="4370" w:hanging="440"/>
      </w:pPr>
    </w:lvl>
    <w:lvl w:ilvl="8" w:tplc="FFFFFFFF" w:tentative="1">
      <w:start w:val="1"/>
      <w:numFmt w:val="lowerRoman"/>
      <w:lvlText w:val="%9."/>
      <w:lvlJc w:val="right"/>
      <w:pPr>
        <w:ind w:left="4810" w:hanging="440"/>
      </w:pPr>
    </w:lvl>
  </w:abstractNum>
  <w:abstractNum w:abstractNumId="195" w15:restartNumberingAfterBreak="0">
    <w:nsid w:val="220F4715"/>
    <w:multiLevelType w:val="hybridMultilevel"/>
    <w:tmpl w:val="6EF4FC9C"/>
    <w:lvl w:ilvl="0" w:tplc="A48AD2E8">
      <w:start w:val="1"/>
      <w:numFmt w:val="bullet"/>
      <w:lvlText w:val="•"/>
      <w:lvlJc w:val="left"/>
      <w:pPr>
        <w:tabs>
          <w:tab w:val="num" w:pos="720"/>
        </w:tabs>
        <w:ind w:left="720" w:hanging="360"/>
      </w:pPr>
      <w:rPr>
        <w:rFonts w:ascii="Arial" w:hAnsi="Arial" w:hint="default"/>
      </w:rPr>
    </w:lvl>
    <w:lvl w:ilvl="1" w:tplc="8AB00EB2" w:tentative="1">
      <w:start w:val="1"/>
      <w:numFmt w:val="bullet"/>
      <w:lvlText w:val="•"/>
      <w:lvlJc w:val="left"/>
      <w:pPr>
        <w:tabs>
          <w:tab w:val="num" w:pos="1440"/>
        </w:tabs>
        <w:ind w:left="1440" w:hanging="360"/>
      </w:pPr>
      <w:rPr>
        <w:rFonts w:ascii="Arial" w:hAnsi="Arial" w:hint="default"/>
      </w:rPr>
    </w:lvl>
    <w:lvl w:ilvl="2" w:tplc="49D270B6" w:tentative="1">
      <w:start w:val="1"/>
      <w:numFmt w:val="bullet"/>
      <w:lvlText w:val="•"/>
      <w:lvlJc w:val="left"/>
      <w:pPr>
        <w:tabs>
          <w:tab w:val="num" w:pos="2160"/>
        </w:tabs>
        <w:ind w:left="2160" w:hanging="360"/>
      </w:pPr>
      <w:rPr>
        <w:rFonts w:ascii="Arial" w:hAnsi="Arial" w:hint="default"/>
      </w:rPr>
    </w:lvl>
    <w:lvl w:ilvl="3" w:tplc="9826874A" w:tentative="1">
      <w:start w:val="1"/>
      <w:numFmt w:val="bullet"/>
      <w:lvlText w:val="•"/>
      <w:lvlJc w:val="left"/>
      <w:pPr>
        <w:tabs>
          <w:tab w:val="num" w:pos="2880"/>
        </w:tabs>
        <w:ind w:left="2880" w:hanging="360"/>
      </w:pPr>
      <w:rPr>
        <w:rFonts w:ascii="Arial" w:hAnsi="Arial" w:hint="default"/>
      </w:rPr>
    </w:lvl>
    <w:lvl w:ilvl="4" w:tplc="94589628" w:tentative="1">
      <w:start w:val="1"/>
      <w:numFmt w:val="bullet"/>
      <w:lvlText w:val="•"/>
      <w:lvlJc w:val="left"/>
      <w:pPr>
        <w:tabs>
          <w:tab w:val="num" w:pos="3600"/>
        </w:tabs>
        <w:ind w:left="3600" w:hanging="360"/>
      </w:pPr>
      <w:rPr>
        <w:rFonts w:ascii="Arial" w:hAnsi="Arial" w:hint="default"/>
      </w:rPr>
    </w:lvl>
    <w:lvl w:ilvl="5" w:tplc="009E1A3A" w:tentative="1">
      <w:start w:val="1"/>
      <w:numFmt w:val="bullet"/>
      <w:lvlText w:val="•"/>
      <w:lvlJc w:val="left"/>
      <w:pPr>
        <w:tabs>
          <w:tab w:val="num" w:pos="4320"/>
        </w:tabs>
        <w:ind w:left="4320" w:hanging="360"/>
      </w:pPr>
      <w:rPr>
        <w:rFonts w:ascii="Arial" w:hAnsi="Arial" w:hint="default"/>
      </w:rPr>
    </w:lvl>
    <w:lvl w:ilvl="6" w:tplc="627EDC86" w:tentative="1">
      <w:start w:val="1"/>
      <w:numFmt w:val="bullet"/>
      <w:lvlText w:val="•"/>
      <w:lvlJc w:val="left"/>
      <w:pPr>
        <w:tabs>
          <w:tab w:val="num" w:pos="5040"/>
        </w:tabs>
        <w:ind w:left="5040" w:hanging="360"/>
      </w:pPr>
      <w:rPr>
        <w:rFonts w:ascii="Arial" w:hAnsi="Arial" w:hint="default"/>
      </w:rPr>
    </w:lvl>
    <w:lvl w:ilvl="7" w:tplc="815C1F10" w:tentative="1">
      <w:start w:val="1"/>
      <w:numFmt w:val="bullet"/>
      <w:lvlText w:val="•"/>
      <w:lvlJc w:val="left"/>
      <w:pPr>
        <w:tabs>
          <w:tab w:val="num" w:pos="5760"/>
        </w:tabs>
        <w:ind w:left="5760" w:hanging="360"/>
      </w:pPr>
      <w:rPr>
        <w:rFonts w:ascii="Arial" w:hAnsi="Arial" w:hint="default"/>
      </w:rPr>
    </w:lvl>
    <w:lvl w:ilvl="8" w:tplc="1E68E264" w:tentative="1">
      <w:start w:val="1"/>
      <w:numFmt w:val="bullet"/>
      <w:lvlText w:val="•"/>
      <w:lvlJc w:val="left"/>
      <w:pPr>
        <w:tabs>
          <w:tab w:val="num" w:pos="6480"/>
        </w:tabs>
        <w:ind w:left="6480" w:hanging="360"/>
      </w:pPr>
      <w:rPr>
        <w:rFonts w:ascii="Arial" w:hAnsi="Arial" w:hint="default"/>
      </w:rPr>
    </w:lvl>
  </w:abstractNum>
  <w:abstractNum w:abstractNumId="196" w15:restartNumberingAfterBreak="0">
    <w:nsid w:val="22135B29"/>
    <w:multiLevelType w:val="hybridMultilevel"/>
    <w:tmpl w:val="602841E6"/>
    <w:lvl w:ilvl="0" w:tplc="40B017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 w15:restartNumberingAfterBreak="0">
    <w:nsid w:val="2221133C"/>
    <w:multiLevelType w:val="hybridMultilevel"/>
    <w:tmpl w:val="48EE23DE"/>
    <w:lvl w:ilvl="0" w:tplc="FFFFFFFF">
      <w:start w:val="1"/>
      <w:numFmt w:val="decimal"/>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98" w15:restartNumberingAfterBreak="0">
    <w:nsid w:val="223C7FCB"/>
    <w:multiLevelType w:val="hybridMultilevel"/>
    <w:tmpl w:val="A1584B0E"/>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99" w15:restartNumberingAfterBreak="0">
    <w:nsid w:val="227927B2"/>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0" w15:restartNumberingAfterBreak="0">
    <w:nsid w:val="228E5BD5"/>
    <w:multiLevelType w:val="hybridMultilevel"/>
    <w:tmpl w:val="5D5E5432"/>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1" w15:restartNumberingAfterBreak="0">
    <w:nsid w:val="22CD5509"/>
    <w:multiLevelType w:val="hybridMultilevel"/>
    <w:tmpl w:val="DE2CDE68"/>
    <w:lvl w:ilvl="0" w:tplc="C2E41BD2">
      <w:start w:val="1"/>
      <w:numFmt w:val="bullet"/>
      <w:lvlText w:val="•"/>
      <w:lvlJc w:val="left"/>
      <w:pPr>
        <w:tabs>
          <w:tab w:val="num" w:pos="720"/>
        </w:tabs>
        <w:ind w:left="720" w:hanging="360"/>
      </w:pPr>
      <w:rPr>
        <w:rFonts w:ascii="Arial" w:hAnsi="Arial" w:hint="default"/>
      </w:rPr>
    </w:lvl>
    <w:lvl w:ilvl="1" w:tplc="9502142C" w:tentative="1">
      <w:start w:val="1"/>
      <w:numFmt w:val="bullet"/>
      <w:lvlText w:val="•"/>
      <w:lvlJc w:val="left"/>
      <w:pPr>
        <w:tabs>
          <w:tab w:val="num" w:pos="1440"/>
        </w:tabs>
        <w:ind w:left="1440" w:hanging="360"/>
      </w:pPr>
      <w:rPr>
        <w:rFonts w:ascii="Arial" w:hAnsi="Arial" w:hint="default"/>
      </w:rPr>
    </w:lvl>
    <w:lvl w:ilvl="2" w:tplc="3A7E816C" w:tentative="1">
      <w:start w:val="1"/>
      <w:numFmt w:val="bullet"/>
      <w:lvlText w:val="•"/>
      <w:lvlJc w:val="left"/>
      <w:pPr>
        <w:tabs>
          <w:tab w:val="num" w:pos="2160"/>
        </w:tabs>
        <w:ind w:left="2160" w:hanging="360"/>
      </w:pPr>
      <w:rPr>
        <w:rFonts w:ascii="Arial" w:hAnsi="Arial" w:hint="default"/>
      </w:rPr>
    </w:lvl>
    <w:lvl w:ilvl="3" w:tplc="75C8F8C8" w:tentative="1">
      <w:start w:val="1"/>
      <w:numFmt w:val="bullet"/>
      <w:lvlText w:val="•"/>
      <w:lvlJc w:val="left"/>
      <w:pPr>
        <w:tabs>
          <w:tab w:val="num" w:pos="2880"/>
        </w:tabs>
        <w:ind w:left="2880" w:hanging="360"/>
      </w:pPr>
      <w:rPr>
        <w:rFonts w:ascii="Arial" w:hAnsi="Arial" w:hint="default"/>
      </w:rPr>
    </w:lvl>
    <w:lvl w:ilvl="4" w:tplc="D9BC91CA" w:tentative="1">
      <w:start w:val="1"/>
      <w:numFmt w:val="bullet"/>
      <w:lvlText w:val="•"/>
      <w:lvlJc w:val="left"/>
      <w:pPr>
        <w:tabs>
          <w:tab w:val="num" w:pos="3600"/>
        </w:tabs>
        <w:ind w:left="3600" w:hanging="360"/>
      </w:pPr>
      <w:rPr>
        <w:rFonts w:ascii="Arial" w:hAnsi="Arial" w:hint="default"/>
      </w:rPr>
    </w:lvl>
    <w:lvl w:ilvl="5" w:tplc="6634588E" w:tentative="1">
      <w:start w:val="1"/>
      <w:numFmt w:val="bullet"/>
      <w:lvlText w:val="•"/>
      <w:lvlJc w:val="left"/>
      <w:pPr>
        <w:tabs>
          <w:tab w:val="num" w:pos="4320"/>
        </w:tabs>
        <w:ind w:left="4320" w:hanging="360"/>
      </w:pPr>
      <w:rPr>
        <w:rFonts w:ascii="Arial" w:hAnsi="Arial" w:hint="default"/>
      </w:rPr>
    </w:lvl>
    <w:lvl w:ilvl="6" w:tplc="A35462AE" w:tentative="1">
      <w:start w:val="1"/>
      <w:numFmt w:val="bullet"/>
      <w:lvlText w:val="•"/>
      <w:lvlJc w:val="left"/>
      <w:pPr>
        <w:tabs>
          <w:tab w:val="num" w:pos="5040"/>
        </w:tabs>
        <w:ind w:left="5040" w:hanging="360"/>
      </w:pPr>
      <w:rPr>
        <w:rFonts w:ascii="Arial" w:hAnsi="Arial" w:hint="default"/>
      </w:rPr>
    </w:lvl>
    <w:lvl w:ilvl="7" w:tplc="2CF0498E" w:tentative="1">
      <w:start w:val="1"/>
      <w:numFmt w:val="bullet"/>
      <w:lvlText w:val="•"/>
      <w:lvlJc w:val="left"/>
      <w:pPr>
        <w:tabs>
          <w:tab w:val="num" w:pos="5760"/>
        </w:tabs>
        <w:ind w:left="5760" w:hanging="360"/>
      </w:pPr>
      <w:rPr>
        <w:rFonts w:ascii="Arial" w:hAnsi="Arial" w:hint="default"/>
      </w:rPr>
    </w:lvl>
    <w:lvl w:ilvl="8" w:tplc="31444D12"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22DD2D0E"/>
    <w:multiLevelType w:val="hybridMultilevel"/>
    <w:tmpl w:val="4A3E9060"/>
    <w:lvl w:ilvl="0" w:tplc="FFFFFFFF">
      <w:start w:val="1"/>
      <w:numFmt w:val="decimalEnclosedCircle"/>
      <w:lvlText w:val="%1"/>
      <w:lvlJc w:val="left"/>
      <w:pPr>
        <w:ind w:left="1280" w:hanging="440"/>
      </w:pPr>
      <w:rPr>
        <w:rFonts w:hint="default"/>
      </w:rPr>
    </w:lvl>
    <w:lvl w:ilvl="1" w:tplc="FFFFFFFF">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203" w15:restartNumberingAfterBreak="0">
    <w:nsid w:val="22FC45BD"/>
    <w:multiLevelType w:val="hybridMultilevel"/>
    <w:tmpl w:val="E40AE8EC"/>
    <w:lvl w:ilvl="0" w:tplc="FFFFFFFF">
      <w:start w:val="1"/>
      <w:numFmt w:val="decimalEnclosedCircle"/>
      <w:lvlText w:val="%1"/>
      <w:lvlJc w:val="left"/>
      <w:pPr>
        <w:ind w:left="1210" w:hanging="360"/>
      </w:pPr>
      <w:rPr>
        <w:rFonts w:hint="default"/>
      </w:rPr>
    </w:lvl>
    <w:lvl w:ilvl="1" w:tplc="FFFFFFFF" w:tentative="1">
      <w:start w:val="1"/>
      <w:numFmt w:val="lowerLetter"/>
      <w:lvlText w:val="%2)"/>
      <w:lvlJc w:val="left"/>
      <w:pPr>
        <w:ind w:left="1730" w:hanging="440"/>
      </w:pPr>
    </w:lvl>
    <w:lvl w:ilvl="2" w:tplc="FFFFFFFF" w:tentative="1">
      <w:start w:val="1"/>
      <w:numFmt w:val="lowerRoman"/>
      <w:lvlText w:val="%3."/>
      <w:lvlJc w:val="right"/>
      <w:pPr>
        <w:ind w:left="2170" w:hanging="440"/>
      </w:pPr>
    </w:lvl>
    <w:lvl w:ilvl="3" w:tplc="FFFFFFFF" w:tentative="1">
      <w:start w:val="1"/>
      <w:numFmt w:val="decimal"/>
      <w:lvlText w:val="%4."/>
      <w:lvlJc w:val="left"/>
      <w:pPr>
        <w:ind w:left="2610" w:hanging="440"/>
      </w:pPr>
    </w:lvl>
    <w:lvl w:ilvl="4" w:tplc="FFFFFFFF" w:tentative="1">
      <w:start w:val="1"/>
      <w:numFmt w:val="lowerLetter"/>
      <w:lvlText w:val="%5)"/>
      <w:lvlJc w:val="left"/>
      <w:pPr>
        <w:ind w:left="3050" w:hanging="440"/>
      </w:pPr>
    </w:lvl>
    <w:lvl w:ilvl="5" w:tplc="FFFFFFFF" w:tentative="1">
      <w:start w:val="1"/>
      <w:numFmt w:val="lowerRoman"/>
      <w:lvlText w:val="%6."/>
      <w:lvlJc w:val="right"/>
      <w:pPr>
        <w:ind w:left="3490" w:hanging="440"/>
      </w:pPr>
    </w:lvl>
    <w:lvl w:ilvl="6" w:tplc="FFFFFFFF" w:tentative="1">
      <w:start w:val="1"/>
      <w:numFmt w:val="decimal"/>
      <w:lvlText w:val="%7."/>
      <w:lvlJc w:val="left"/>
      <w:pPr>
        <w:ind w:left="3930" w:hanging="440"/>
      </w:pPr>
    </w:lvl>
    <w:lvl w:ilvl="7" w:tplc="FFFFFFFF" w:tentative="1">
      <w:start w:val="1"/>
      <w:numFmt w:val="lowerLetter"/>
      <w:lvlText w:val="%8)"/>
      <w:lvlJc w:val="left"/>
      <w:pPr>
        <w:ind w:left="4370" w:hanging="440"/>
      </w:pPr>
    </w:lvl>
    <w:lvl w:ilvl="8" w:tplc="FFFFFFFF" w:tentative="1">
      <w:start w:val="1"/>
      <w:numFmt w:val="lowerRoman"/>
      <w:lvlText w:val="%9."/>
      <w:lvlJc w:val="right"/>
      <w:pPr>
        <w:ind w:left="4810" w:hanging="440"/>
      </w:pPr>
    </w:lvl>
  </w:abstractNum>
  <w:abstractNum w:abstractNumId="204" w15:restartNumberingAfterBreak="0">
    <w:nsid w:val="23081D82"/>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5" w15:restartNumberingAfterBreak="0">
    <w:nsid w:val="239E2C03"/>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6" w15:restartNumberingAfterBreak="0">
    <w:nsid w:val="23A64193"/>
    <w:multiLevelType w:val="hybridMultilevel"/>
    <w:tmpl w:val="B398714C"/>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FEC2DD3A">
      <w:start w:val="1"/>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 w15:restartNumberingAfterBreak="0">
    <w:nsid w:val="23E70DE3"/>
    <w:multiLevelType w:val="hybridMultilevel"/>
    <w:tmpl w:val="8B84A79C"/>
    <w:lvl w:ilvl="0" w:tplc="B4EC72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8" w15:restartNumberingAfterBreak="0">
    <w:nsid w:val="23EC3CAB"/>
    <w:multiLevelType w:val="hybridMultilevel"/>
    <w:tmpl w:val="B8062D34"/>
    <w:lvl w:ilvl="0" w:tplc="6066BE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15:restartNumberingAfterBreak="0">
    <w:nsid w:val="240D47C0"/>
    <w:multiLevelType w:val="hybridMultilevel"/>
    <w:tmpl w:val="860A9EAE"/>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0" w15:restartNumberingAfterBreak="0">
    <w:nsid w:val="24493C9A"/>
    <w:multiLevelType w:val="hybridMultilevel"/>
    <w:tmpl w:val="69B47C3A"/>
    <w:lvl w:ilvl="0" w:tplc="46FA427C">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11" w15:restartNumberingAfterBreak="0">
    <w:nsid w:val="24C975A4"/>
    <w:multiLevelType w:val="hybridMultilevel"/>
    <w:tmpl w:val="1E8AF7AE"/>
    <w:lvl w:ilvl="0" w:tplc="6570199A">
      <w:start w:val="1"/>
      <w:numFmt w:val="decimalEnclosedCircle"/>
      <w:lvlText w:val="%1"/>
      <w:lvlJc w:val="left"/>
      <w:pPr>
        <w:ind w:left="360" w:hanging="360"/>
      </w:pPr>
      <w:rPr>
        <w:rFonts w:hint="default"/>
      </w:rPr>
    </w:lvl>
    <w:lvl w:ilvl="1" w:tplc="1FF4275E">
      <w:start w:val="1"/>
      <w:numFmt w:val="decimal"/>
      <w:lvlText w:val="(%2)"/>
      <w:lvlJc w:val="left"/>
      <w:pPr>
        <w:ind w:left="785" w:hanging="360"/>
      </w:pPr>
      <w:rPr>
        <w:rFonts w:hint="default"/>
      </w:rPr>
    </w:lvl>
    <w:lvl w:ilvl="2" w:tplc="4588C314">
      <w:start w:val="1"/>
      <w:numFmt w:val="decimal"/>
      <w:lvlText w:val="%3."/>
      <w:lvlJc w:val="left"/>
      <w:pPr>
        <w:ind w:left="360" w:hanging="36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25086B52"/>
    <w:multiLevelType w:val="hybridMultilevel"/>
    <w:tmpl w:val="29447AD6"/>
    <w:lvl w:ilvl="0" w:tplc="0409000F">
      <w:start w:val="1"/>
      <w:numFmt w:val="decimal"/>
      <w:lvlText w:val="%1."/>
      <w:lvlJc w:val="left"/>
      <w:pPr>
        <w:ind w:left="420" w:hanging="420"/>
      </w:pPr>
    </w:lvl>
    <w:lvl w:ilvl="1" w:tplc="591CF73E">
      <w:start w:val="1"/>
      <w:numFmt w:val="upperLetter"/>
      <w:lvlText w:val="%2."/>
      <w:lvlJc w:val="left"/>
      <w:pPr>
        <w:ind w:left="1211" w:hanging="36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251B3874"/>
    <w:multiLevelType w:val="hybridMultilevel"/>
    <w:tmpl w:val="CB7272E2"/>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4" w15:restartNumberingAfterBreak="0">
    <w:nsid w:val="251E1AC1"/>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5" w15:restartNumberingAfterBreak="0">
    <w:nsid w:val="25236377"/>
    <w:multiLevelType w:val="hybridMultilevel"/>
    <w:tmpl w:val="2CA04196"/>
    <w:lvl w:ilvl="0" w:tplc="9C20F884">
      <w:start w:val="1"/>
      <w:numFmt w:val="upperLetter"/>
      <w:lvlText w:val="%1."/>
      <w:lvlJc w:val="left"/>
      <w:pPr>
        <w:tabs>
          <w:tab w:val="num" w:pos="720"/>
        </w:tabs>
        <w:ind w:left="720" w:hanging="360"/>
      </w:pPr>
    </w:lvl>
    <w:lvl w:ilvl="1" w:tplc="A4027424" w:tentative="1">
      <w:start w:val="1"/>
      <w:numFmt w:val="upperLetter"/>
      <w:lvlText w:val="%2."/>
      <w:lvlJc w:val="left"/>
      <w:pPr>
        <w:tabs>
          <w:tab w:val="num" w:pos="1440"/>
        </w:tabs>
        <w:ind w:left="1440" w:hanging="360"/>
      </w:pPr>
    </w:lvl>
    <w:lvl w:ilvl="2" w:tplc="E9A89786" w:tentative="1">
      <w:start w:val="1"/>
      <w:numFmt w:val="upperLetter"/>
      <w:lvlText w:val="%3."/>
      <w:lvlJc w:val="left"/>
      <w:pPr>
        <w:tabs>
          <w:tab w:val="num" w:pos="2160"/>
        </w:tabs>
        <w:ind w:left="2160" w:hanging="360"/>
      </w:pPr>
    </w:lvl>
    <w:lvl w:ilvl="3" w:tplc="87A40DBC" w:tentative="1">
      <w:start w:val="1"/>
      <w:numFmt w:val="upperLetter"/>
      <w:lvlText w:val="%4."/>
      <w:lvlJc w:val="left"/>
      <w:pPr>
        <w:tabs>
          <w:tab w:val="num" w:pos="2880"/>
        </w:tabs>
        <w:ind w:left="2880" w:hanging="360"/>
      </w:pPr>
    </w:lvl>
    <w:lvl w:ilvl="4" w:tplc="2F80A500" w:tentative="1">
      <w:start w:val="1"/>
      <w:numFmt w:val="upperLetter"/>
      <w:lvlText w:val="%5."/>
      <w:lvlJc w:val="left"/>
      <w:pPr>
        <w:tabs>
          <w:tab w:val="num" w:pos="3600"/>
        </w:tabs>
        <w:ind w:left="3600" w:hanging="360"/>
      </w:pPr>
    </w:lvl>
    <w:lvl w:ilvl="5" w:tplc="7BEA4848" w:tentative="1">
      <w:start w:val="1"/>
      <w:numFmt w:val="upperLetter"/>
      <w:lvlText w:val="%6."/>
      <w:lvlJc w:val="left"/>
      <w:pPr>
        <w:tabs>
          <w:tab w:val="num" w:pos="4320"/>
        </w:tabs>
        <w:ind w:left="4320" w:hanging="360"/>
      </w:pPr>
    </w:lvl>
    <w:lvl w:ilvl="6" w:tplc="56FEA46C" w:tentative="1">
      <w:start w:val="1"/>
      <w:numFmt w:val="upperLetter"/>
      <w:lvlText w:val="%7."/>
      <w:lvlJc w:val="left"/>
      <w:pPr>
        <w:tabs>
          <w:tab w:val="num" w:pos="5040"/>
        </w:tabs>
        <w:ind w:left="5040" w:hanging="360"/>
      </w:pPr>
    </w:lvl>
    <w:lvl w:ilvl="7" w:tplc="45203918" w:tentative="1">
      <w:start w:val="1"/>
      <w:numFmt w:val="upperLetter"/>
      <w:lvlText w:val="%8."/>
      <w:lvlJc w:val="left"/>
      <w:pPr>
        <w:tabs>
          <w:tab w:val="num" w:pos="5760"/>
        </w:tabs>
        <w:ind w:left="5760" w:hanging="360"/>
      </w:pPr>
    </w:lvl>
    <w:lvl w:ilvl="8" w:tplc="B350B190" w:tentative="1">
      <w:start w:val="1"/>
      <w:numFmt w:val="upperLetter"/>
      <w:lvlText w:val="%9."/>
      <w:lvlJc w:val="left"/>
      <w:pPr>
        <w:tabs>
          <w:tab w:val="num" w:pos="6480"/>
        </w:tabs>
        <w:ind w:left="6480" w:hanging="360"/>
      </w:pPr>
    </w:lvl>
  </w:abstractNum>
  <w:abstractNum w:abstractNumId="216" w15:restartNumberingAfterBreak="0">
    <w:nsid w:val="253108AF"/>
    <w:multiLevelType w:val="hybridMultilevel"/>
    <w:tmpl w:val="0EC879E6"/>
    <w:lvl w:ilvl="0" w:tplc="4B207442">
      <w:start w:val="1"/>
      <w:numFmt w:val="decimal"/>
      <w:lvlText w:val="%1."/>
      <w:lvlJc w:val="left"/>
      <w:pPr>
        <w:ind w:left="420" w:hanging="420"/>
      </w:pPr>
      <w:rPr>
        <w:rFonts w:hint="default"/>
      </w:rPr>
    </w:lvl>
    <w:lvl w:ilvl="1" w:tplc="46FA427C">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25364103"/>
    <w:multiLevelType w:val="hybridMultilevel"/>
    <w:tmpl w:val="707E2C6C"/>
    <w:lvl w:ilvl="0" w:tplc="40487AFA">
      <w:start w:val="1"/>
      <w:numFmt w:val="decimal"/>
      <w:lvlText w:val="(%1)"/>
      <w:lvlJc w:val="left"/>
      <w:pPr>
        <w:ind w:left="720" w:hanging="360"/>
      </w:pPr>
      <w:rPr>
        <w:rFonts w:hint="default"/>
      </w:rPr>
    </w:lvl>
    <w:lvl w:ilvl="1" w:tplc="EE98C79C">
      <w:start w:val="1"/>
      <w:numFmt w:val="decimalEnclosedCircle"/>
      <w:lvlText w:val="%2"/>
      <w:lvlJc w:val="left"/>
      <w:pPr>
        <w:ind w:left="1210" w:hanging="360"/>
      </w:pPr>
      <w:rPr>
        <w:rFonts w:hint="default"/>
      </w:rPr>
    </w:lvl>
    <w:lvl w:ilvl="2" w:tplc="7172B4BA">
      <w:start w:val="1"/>
      <w:numFmt w:val="decimal"/>
      <w:lvlText w:val="%3."/>
      <w:lvlJc w:val="left"/>
      <w:pPr>
        <w:ind w:left="360" w:hanging="360"/>
      </w:pPr>
      <w:rPr>
        <w:rFonts w:hint="eastAsia"/>
      </w:rPr>
    </w:lvl>
    <w:lvl w:ilvl="3" w:tplc="5B261268">
      <w:start w:val="1"/>
      <w:numFmt w:val="decimal"/>
      <w:lvlText w:val="(%4)"/>
      <w:lvlJc w:val="left"/>
      <w:pPr>
        <w:ind w:left="860" w:hanging="440"/>
      </w:pPr>
      <w:rPr>
        <w:rFonts w:hint="default"/>
      </w:rPr>
    </w:lvl>
    <w:lvl w:ilvl="4" w:tplc="5AAA7DDA">
      <w:start w:val="1"/>
      <w:numFmt w:val="decimalEnclosedCircle"/>
      <w:lvlText w:val="%5"/>
      <w:lvlJc w:val="left"/>
      <w:pPr>
        <w:ind w:left="1300" w:hanging="440"/>
      </w:pPr>
      <w:rPr>
        <w:rFonts w:hint="default"/>
      </w:r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8" w15:restartNumberingAfterBreak="0">
    <w:nsid w:val="25487C51"/>
    <w:multiLevelType w:val="hybridMultilevel"/>
    <w:tmpl w:val="66BC9224"/>
    <w:lvl w:ilvl="0" w:tplc="5804095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9" w15:restartNumberingAfterBreak="0">
    <w:nsid w:val="255311BA"/>
    <w:multiLevelType w:val="hybridMultilevel"/>
    <w:tmpl w:val="D77AF106"/>
    <w:lvl w:ilvl="0" w:tplc="FFFFFFFF">
      <w:start w:val="1"/>
      <w:numFmt w:val="decimal"/>
      <w:lvlText w:val="(%1)"/>
      <w:lvlJc w:val="left"/>
      <w:pPr>
        <w:ind w:left="360" w:hanging="360"/>
      </w:pPr>
      <w:rPr>
        <w:rFonts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0" w15:restartNumberingAfterBreak="0">
    <w:nsid w:val="25590ABE"/>
    <w:multiLevelType w:val="hybridMultilevel"/>
    <w:tmpl w:val="CC4641E0"/>
    <w:lvl w:ilvl="0" w:tplc="64E89DBE">
      <w:start w:val="5"/>
      <w:numFmt w:val="decimal"/>
      <w:lvlText w:val="(%1)"/>
      <w:lvlJc w:val="left"/>
      <w:pPr>
        <w:ind w:left="720" w:hanging="360"/>
      </w:pPr>
      <w:rPr>
        <w:rFonts w:hint="default"/>
      </w:rPr>
    </w:lvl>
    <w:lvl w:ilvl="1" w:tplc="918AE24A">
      <w:start w:val="1"/>
      <w:numFmt w:val="decimal"/>
      <w:lvlText w:val="%2."/>
      <w:lvlJc w:val="left"/>
      <w:pPr>
        <w:ind w:left="800" w:hanging="360"/>
      </w:pPr>
      <w:rPr>
        <w:rFonts w:hint="default"/>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1" w15:restartNumberingAfterBreak="0">
    <w:nsid w:val="2571276B"/>
    <w:multiLevelType w:val="hybridMultilevel"/>
    <w:tmpl w:val="9C645070"/>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22" w15:restartNumberingAfterBreak="0">
    <w:nsid w:val="25F31DC3"/>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3" w15:restartNumberingAfterBreak="0">
    <w:nsid w:val="261D67D9"/>
    <w:multiLevelType w:val="hybridMultilevel"/>
    <w:tmpl w:val="BFB8A19C"/>
    <w:lvl w:ilvl="0" w:tplc="95BA72B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4" w15:restartNumberingAfterBreak="0">
    <w:nsid w:val="26247555"/>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5" w15:restartNumberingAfterBreak="0">
    <w:nsid w:val="264B4880"/>
    <w:multiLevelType w:val="hybridMultilevel"/>
    <w:tmpl w:val="1C9E343E"/>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6" w15:restartNumberingAfterBreak="0">
    <w:nsid w:val="26AB2CDC"/>
    <w:multiLevelType w:val="hybridMultilevel"/>
    <w:tmpl w:val="C7580C46"/>
    <w:lvl w:ilvl="0" w:tplc="FCB41BDA">
      <w:start w:val="1"/>
      <w:numFmt w:val="decimalEnclosedCircle"/>
      <w:lvlText w:val="%1"/>
      <w:lvlJc w:val="left"/>
      <w:pPr>
        <w:ind w:left="1140" w:hanging="4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27" w15:restartNumberingAfterBreak="0">
    <w:nsid w:val="26AC4453"/>
    <w:multiLevelType w:val="hybridMultilevel"/>
    <w:tmpl w:val="4114FA9E"/>
    <w:lvl w:ilvl="0" w:tplc="0DB2E7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8" w15:restartNumberingAfterBreak="0">
    <w:nsid w:val="26D31C55"/>
    <w:multiLevelType w:val="hybridMultilevel"/>
    <w:tmpl w:val="6EAE6A52"/>
    <w:lvl w:ilvl="0" w:tplc="CA82694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9" w15:restartNumberingAfterBreak="0">
    <w:nsid w:val="271750CD"/>
    <w:multiLevelType w:val="hybridMultilevel"/>
    <w:tmpl w:val="09F6987C"/>
    <w:lvl w:ilvl="0" w:tplc="CD7C90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2728620D"/>
    <w:multiLevelType w:val="hybridMultilevel"/>
    <w:tmpl w:val="680AAF54"/>
    <w:lvl w:ilvl="0" w:tplc="59988C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1" w15:restartNumberingAfterBreak="0">
    <w:nsid w:val="275A6118"/>
    <w:multiLevelType w:val="hybridMultilevel"/>
    <w:tmpl w:val="9CC257DA"/>
    <w:lvl w:ilvl="0" w:tplc="FFFFFFFF">
      <w:start w:val="1"/>
      <w:numFmt w:val="decimal"/>
      <w:lvlText w:val="%1."/>
      <w:lvlJc w:val="left"/>
      <w:pPr>
        <w:ind w:left="420" w:hanging="420"/>
      </w:pPr>
    </w:lvl>
    <w:lvl w:ilvl="1" w:tplc="5B261268">
      <w:start w:val="1"/>
      <w:numFmt w:val="decimal"/>
      <w:lvlText w:val="(%2)"/>
      <w:lvlJc w:val="left"/>
      <w:pPr>
        <w:ind w:left="860" w:hanging="440"/>
      </w:pPr>
      <w:rPr>
        <w:rFonts w:hint="default"/>
      </w:rPr>
    </w:lvl>
    <w:lvl w:ilvl="2" w:tplc="FFFFFFFF">
      <w:start w:val="1"/>
      <w:numFmt w:val="lowerRoman"/>
      <w:lvlText w:val="%3."/>
      <w:lvlJc w:val="right"/>
      <w:pPr>
        <w:ind w:left="1260" w:hanging="420"/>
      </w:pPr>
    </w:lvl>
    <w:lvl w:ilvl="3" w:tplc="04090019">
      <w:start w:val="1"/>
      <w:numFmt w:val="lowerLetter"/>
      <w:lvlText w:val="%4)"/>
      <w:lvlJc w:val="left"/>
      <w:pPr>
        <w:ind w:left="1700" w:hanging="44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2" w15:restartNumberingAfterBreak="0">
    <w:nsid w:val="27A406B0"/>
    <w:multiLevelType w:val="hybridMultilevel"/>
    <w:tmpl w:val="1D76B9B8"/>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33" w15:restartNumberingAfterBreak="0">
    <w:nsid w:val="27CE3304"/>
    <w:multiLevelType w:val="hybridMultilevel"/>
    <w:tmpl w:val="C252760E"/>
    <w:lvl w:ilvl="0" w:tplc="422024F8">
      <w:start w:val="1"/>
      <w:numFmt w:val="lowerLetter"/>
      <w:lvlText w:val="%1."/>
      <w:lvlJc w:val="left"/>
      <w:pPr>
        <w:ind w:left="1715"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4" w15:restartNumberingAfterBreak="0">
    <w:nsid w:val="27D01F08"/>
    <w:multiLevelType w:val="hybridMultilevel"/>
    <w:tmpl w:val="5F14E2FC"/>
    <w:lvl w:ilvl="0" w:tplc="5B261268">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5" w15:restartNumberingAfterBreak="0">
    <w:nsid w:val="27E41A98"/>
    <w:multiLevelType w:val="hybridMultilevel"/>
    <w:tmpl w:val="03AE9930"/>
    <w:lvl w:ilvl="0" w:tplc="CCCEA22E">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60" w:hanging="440"/>
      </w:pPr>
      <w:rPr>
        <w:rFonts w:hint="eastAsia"/>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6" w15:restartNumberingAfterBreak="0">
    <w:nsid w:val="27F64B24"/>
    <w:multiLevelType w:val="hybridMultilevel"/>
    <w:tmpl w:val="78F0F8BE"/>
    <w:lvl w:ilvl="0" w:tplc="D8C21E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15:restartNumberingAfterBreak="0">
    <w:nsid w:val="27FD489D"/>
    <w:multiLevelType w:val="hybridMultilevel"/>
    <w:tmpl w:val="3900228C"/>
    <w:lvl w:ilvl="0" w:tplc="ACD27CC8">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8" w15:restartNumberingAfterBreak="0">
    <w:nsid w:val="280759BA"/>
    <w:multiLevelType w:val="hybridMultilevel"/>
    <w:tmpl w:val="AD448F44"/>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9" w15:restartNumberingAfterBreak="0">
    <w:nsid w:val="28087B5F"/>
    <w:multiLevelType w:val="hybridMultilevel"/>
    <w:tmpl w:val="83E8E648"/>
    <w:lvl w:ilvl="0" w:tplc="0B9A50DC">
      <w:start w:val="1"/>
      <w:numFmt w:val="decimal"/>
      <w:lvlText w:val="(%1)"/>
      <w:lvlJc w:val="left"/>
      <w:pPr>
        <w:ind w:left="720" w:hanging="360"/>
      </w:pPr>
      <w:rPr>
        <w:rFonts w:hint="eastAsia"/>
      </w:rPr>
    </w:lvl>
    <w:lvl w:ilvl="1" w:tplc="AAA617E0">
      <w:start w:val="1"/>
      <w:numFmt w:val="decimalEnclosedCircle"/>
      <w:lvlText w:val="%2"/>
      <w:lvlJc w:val="left"/>
      <w:pPr>
        <w:ind w:left="1140" w:hanging="360"/>
      </w:pPr>
      <w:rPr>
        <w:rFonts w:hint="eastAsia"/>
      </w:rPr>
    </w:lvl>
    <w:lvl w:ilvl="2" w:tplc="1BCA6990">
      <w:start w:val="1"/>
      <w:numFmt w:val="decimal"/>
      <w:lvlText w:val="%3."/>
      <w:lvlJc w:val="left"/>
      <w:pPr>
        <w:ind w:left="360" w:hanging="360"/>
      </w:pPr>
      <w:rPr>
        <w:rFonts w:hint="default"/>
      </w:rPr>
    </w:lvl>
    <w:lvl w:ilvl="3" w:tplc="0409000F">
      <w:start w:val="1"/>
      <w:numFmt w:val="decimal"/>
      <w:lvlText w:val="%4."/>
      <w:lvlJc w:val="left"/>
      <w:pPr>
        <w:ind w:left="440" w:hanging="440"/>
      </w:pPr>
    </w:lvl>
    <w:lvl w:ilvl="4" w:tplc="5B261268">
      <w:start w:val="1"/>
      <w:numFmt w:val="decimal"/>
      <w:lvlText w:val="(%5)"/>
      <w:lvlJc w:val="left"/>
      <w:pPr>
        <w:ind w:left="860" w:hanging="440"/>
      </w:pPr>
      <w:rPr>
        <w:rFonts w:hint="default"/>
      </w:r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0" w15:restartNumberingAfterBreak="0">
    <w:nsid w:val="28087FF7"/>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1" w15:restartNumberingAfterBreak="0">
    <w:nsid w:val="284805B3"/>
    <w:multiLevelType w:val="hybridMultilevel"/>
    <w:tmpl w:val="6004F33C"/>
    <w:lvl w:ilvl="0" w:tplc="F59031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2" w15:restartNumberingAfterBreak="0">
    <w:nsid w:val="2891029E"/>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3" w15:restartNumberingAfterBreak="0">
    <w:nsid w:val="28992E34"/>
    <w:multiLevelType w:val="hybridMultilevel"/>
    <w:tmpl w:val="C8529E3A"/>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4" w15:restartNumberingAfterBreak="0">
    <w:nsid w:val="28C701FE"/>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5" w15:restartNumberingAfterBreak="0">
    <w:nsid w:val="2926557A"/>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6" w15:restartNumberingAfterBreak="0">
    <w:nsid w:val="294209F3"/>
    <w:multiLevelType w:val="hybridMultilevel"/>
    <w:tmpl w:val="DAD82C74"/>
    <w:lvl w:ilvl="0" w:tplc="E7ECF61C">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7" w15:restartNumberingAfterBreak="0">
    <w:nsid w:val="29851FF5"/>
    <w:multiLevelType w:val="hybridMultilevel"/>
    <w:tmpl w:val="31307406"/>
    <w:lvl w:ilvl="0" w:tplc="4B207442">
      <w:start w:val="1"/>
      <w:numFmt w:val="decimal"/>
      <w:lvlText w:val="%1."/>
      <w:lvlJc w:val="left"/>
      <w:pPr>
        <w:ind w:left="420" w:hanging="420"/>
      </w:pPr>
      <w:rPr>
        <w:rFonts w:hint="default"/>
      </w:rPr>
    </w:lvl>
    <w:lvl w:ilvl="1" w:tplc="46FA427C">
      <w:start w:val="1"/>
      <w:numFmt w:val="decimal"/>
      <w:lvlText w:val="(%2)"/>
      <w:lvlJc w:val="left"/>
      <w:pPr>
        <w:ind w:left="840" w:hanging="420"/>
      </w:pPr>
      <w:rPr>
        <w:rFonts w:hint="default"/>
      </w:rPr>
    </w:lvl>
    <w:lvl w:ilvl="2" w:tplc="EEC0DB4A">
      <w:start w:val="1"/>
      <w:numFmt w:val="decimalEnclosedCircle"/>
      <w:lvlText w:val="%3."/>
      <w:lvlJc w:val="left"/>
      <w:pPr>
        <w:ind w:left="1200" w:hanging="36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29B96512"/>
    <w:multiLevelType w:val="hybridMultilevel"/>
    <w:tmpl w:val="65C21D82"/>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9" w15:restartNumberingAfterBreak="0">
    <w:nsid w:val="29D750BA"/>
    <w:multiLevelType w:val="hybridMultilevel"/>
    <w:tmpl w:val="D3E4642C"/>
    <w:lvl w:ilvl="0" w:tplc="FFFFFFFF">
      <w:start w:val="1"/>
      <w:numFmt w:val="decimal"/>
      <w:lvlText w:val="%1."/>
      <w:lvlJc w:val="left"/>
      <w:pPr>
        <w:ind w:left="420" w:hanging="420"/>
      </w:pPr>
    </w:lvl>
    <w:lvl w:ilvl="1" w:tplc="FFFFFFFF" w:tentative="1">
      <w:start w:val="1"/>
      <w:numFmt w:val="lowerLetter"/>
      <w:lvlText w:val="%2)"/>
      <w:lvlJc w:val="left"/>
      <w:pPr>
        <w:ind w:left="-380" w:hanging="440"/>
      </w:pPr>
    </w:lvl>
    <w:lvl w:ilvl="2" w:tplc="FFFFFFFF" w:tentative="1">
      <w:start w:val="1"/>
      <w:numFmt w:val="lowerRoman"/>
      <w:lvlText w:val="%3."/>
      <w:lvlJc w:val="right"/>
      <w:pPr>
        <w:ind w:left="60" w:hanging="440"/>
      </w:pPr>
    </w:lvl>
    <w:lvl w:ilvl="3" w:tplc="FFFFFFFF" w:tentative="1">
      <w:start w:val="1"/>
      <w:numFmt w:val="decimal"/>
      <w:lvlText w:val="%4."/>
      <w:lvlJc w:val="left"/>
      <w:pPr>
        <w:ind w:left="500" w:hanging="440"/>
      </w:pPr>
    </w:lvl>
    <w:lvl w:ilvl="4" w:tplc="FFFFFFFF" w:tentative="1">
      <w:start w:val="1"/>
      <w:numFmt w:val="lowerLetter"/>
      <w:lvlText w:val="%5)"/>
      <w:lvlJc w:val="left"/>
      <w:pPr>
        <w:ind w:left="940" w:hanging="440"/>
      </w:pPr>
    </w:lvl>
    <w:lvl w:ilvl="5" w:tplc="FFFFFFFF" w:tentative="1">
      <w:start w:val="1"/>
      <w:numFmt w:val="lowerRoman"/>
      <w:lvlText w:val="%6."/>
      <w:lvlJc w:val="right"/>
      <w:pPr>
        <w:ind w:left="1380" w:hanging="440"/>
      </w:pPr>
    </w:lvl>
    <w:lvl w:ilvl="6" w:tplc="FFFFFFFF" w:tentative="1">
      <w:start w:val="1"/>
      <w:numFmt w:val="decimal"/>
      <w:lvlText w:val="%7."/>
      <w:lvlJc w:val="left"/>
      <w:pPr>
        <w:ind w:left="1820" w:hanging="440"/>
      </w:pPr>
    </w:lvl>
    <w:lvl w:ilvl="7" w:tplc="FFFFFFFF" w:tentative="1">
      <w:start w:val="1"/>
      <w:numFmt w:val="lowerLetter"/>
      <w:lvlText w:val="%8)"/>
      <w:lvlJc w:val="left"/>
      <w:pPr>
        <w:ind w:left="2260" w:hanging="440"/>
      </w:pPr>
    </w:lvl>
    <w:lvl w:ilvl="8" w:tplc="FFFFFFFF" w:tentative="1">
      <w:start w:val="1"/>
      <w:numFmt w:val="lowerRoman"/>
      <w:lvlText w:val="%9."/>
      <w:lvlJc w:val="right"/>
      <w:pPr>
        <w:ind w:left="2700" w:hanging="440"/>
      </w:pPr>
    </w:lvl>
  </w:abstractNum>
  <w:abstractNum w:abstractNumId="250" w15:restartNumberingAfterBreak="0">
    <w:nsid w:val="29E43F3E"/>
    <w:multiLevelType w:val="hybridMultilevel"/>
    <w:tmpl w:val="93CC9E60"/>
    <w:lvl w:ilvl="0" w:tplc="474478B6">
      <w:start w:val="1"/>
      <w:numFmt w:val="decimal"/>
      <w:lvlText w:val="(%1)"/>
      <w:lvlJc w:val="left"/>
      <w:pPr>
        <w:ind w:left="360" w:hanging="36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1" w15:restartNumberingAfterBreak="0">
    <w:nsid w:val="2A4265D1"/>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2" w15:restartNumberingAfterBreak="0">
    <w:nsid w:val="2A814DEE"/>
    <w:multiLevelType w:val="hybridMultilevel"/>
    <w:tmpl w:val="5C80F536"/>
    <w:lvl w:ilvl="0" w:tplc="FFFFFFFF">
      <w:start w:val="1"/>
      <w:numFmt w:val="decimal"/>
      <w:lvlText w:val="%1."/>
      <w:lvlJc w:val="left"/>
      <w:pPr>
        <w:ind w:left="360" w:hanging="360"/>
      </w:pPr>
      <w:rPr>
        <w:rFonts w:hint="default"/>
      </w:rPr>
    </w:lvl>
    <w:lvl w:ilvl="1" w:tplc="BAB4399C">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422024F8">
      <w:start w:val="1"/>
      <w:numFmt w:val="lowerLetter"/>
      <w:lvlText w:val="%4."/>
      <w:lvlJc w:val="left"/>
      <w:pPr>
        <w:ind w:left="1320" w:hanging="440"/>
      </w:pPr>
      <w:rPr>
        <w:rFonts w:hint="eastAsia"/>
      </w:r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3" w15:restartNumberingAfterBreak="0">
    <w:nsid w:val="2A8D2257"/>
    <w:multiLevelType w:val="hybridMultilevel"/>
    <w:tmpl w:val="958CC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2A9560BC"/>
    <w:multiLevelType w:val="hybridMultilevel"/>
    <w:tmpl w:val="42AC4EFA"/>
    <w:lvl w:ilvl="0" w:tplc="59C8CE4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5" w15:restartNumberingAfterBreak="0">
    <w:nsid w:val="2ADB5FAD"/>
    <w:multiLevelType w:val="hybridMultilevel"/>
    <w:tmpl w:val="71624E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2B3C55D4"/>
    <w:multiLevelType w:val="hybridMultilevel"/>
    <w:tmpl w:val="1182EF24"/>
    <w:lvl w:ilvl="0" w:tplc="FFFFFFFF">
      <w:start w:val="1"/>
      <w:numFmt w:val="decimal"/>
      <w:lvlText w:val="%1."/>
      <w:lvlJc w:val="left"/>
      <w:pPr>
        <w:ind w:left="420" w:hanging="420"/>
      </w:p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7" w15:restartNumberingAfterBreak="0">
    <w:nsid w:val="2B3E2F5E"/>
    <w:multiLevelType w:val="hybridMultilevel"/>
    <w:tmpl w:val="47BC542E"/>
    <w:lvl w:ilvl="0" w:tplc="387EBB0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2B5048B4"/>
    <w:multiLevelType w:val="hybridMultilevel"/>
    <w:tmpl w:val="038686B6"/>
    <w:lvl w:ilvl="0" w:tplc="75E691EC">
      <w:start w:val="1"/>
      <w:numFmt w:val="decimalEnclosedCircle"/>
      <w:lvlText w:val="%1"/>
      <w:lvlJc w:val="left"/>
      <w:pPr>
        <w:ind w:left="360" w:hanging="360"/>
      </w:pPr>
      <w:rPr>
        <w:rFonts w:hint="default"/>
      </w:rPr>
    </w:lvl>
    <w:lvl w:ilvl="1" w:tplc="B13CDE38">
      <w:start w:val="1"/>
      <w:numFmt w:val="lowerLetter"/>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9" w15:restartNumberingAfterBreak="0">
    <w:nsid w:val="2B825FA6"/>
    <w:multiLevelType w:val="hybridMultilevel"/>
    <w:tmpl w:val="1304CA4A"/>
    <w:lvl w:ilvl="0" w:tplc="761A56EA">
      <w:start w:val="1"/>
      <w:numFmt w:val="decimal"/>
      <w:lvlText w:val="(%1)"/>
      <w:lvlJc w:val="left"/>
      <w:pPr>
        <w:ind w:left="360" w:hanging="360"/>
      </w:pPr>
      <w:rPr>
        <w:rFonts w:hint="default"/>
      </w:rPr>
    </w:lvl>
    <w:lvl w:ilvl="1" w:tplc="05526844">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2B952CE5"/>
    <w:multiLevelType w:val="hybridMultilevel"/>
    <w:tmpl w:val="30A47A16"/>
    <w:lvl w:ilvl="0" w:tplc="5B261268">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1" w15:restartNumberingAfterBreak="0">
    <w:nsid w:val="2B9D6067"/>
    <w:multiLevelType w:val="hybridMultilevel"/>
    <w:tmpl w:val="980CB188"/>
    <w:lvl w:ilvl="0" w:tplc="6EC26274">
      <w:start w:val="1"/>
      <w:numFmt w:val="decimalEnclosedCircle"/>
      <w:suff w:val="space"/>
      <w:lvlText w:val="%1"/>
      <w:lvlJc w:val="left"/>
      <w:pPr>
        <w:ind w:left="1145" w:hanging="720"/>
      </w:pPr>
      <w:rPr>
        <w:rFonts w:hint="default"/>
      </w:rPr>
    </w:lvl>
    <w:lvl w:ilvl="1" w:tplc="04090019" w:tentative="1">
      <w:start w:val="1"/>
      <w:numFmt w:val="lowerLetter"/>
      <w:lvlText w:val="%2)"/>
      <w:lvlJc w:val="left"/>
      <w:pPr>
        <w:ind w:left="2262" w:hanging="420"/>
      </w:pPr>
    </w:lvl>
    <w:lvl w:ilvl="2" w:tplc="0409001B" w:tentative="1">
      <w:start w:val="1"/>
      <w:numFmt w:val="lowerRoman"/>
      <w:lvlText w:val="%3."/>
      <w:lvlJc w:val="right"/>
      <w:pPr>
        <w:ind w:left="2682" w:hanging="420"/>
      </w:pPr>
    </w:lvl>
    <w:lvl w:ilvl="3" w:tplc="0409000F" w:tentative="1">
      <w:start w:val="1"/>
      <w:numFmt w:val="decimal"/>
      <w:lvlText w:val="%4."/>
      <w:lvlJc w:val="left"/>
      <w:pPr>
        <w:ind w:left="3102" w:hanging="420"/>
      </w:pPr>
    </w:lvl>
    <w:lvl w:ilvl="4" w:tplc="04090019" w:tentative="1">
      <w:start w:val="1"/>
      <w:numFmt w:val="lowerLetter"/>
      <w:lvlText w:val="%5)"/>
      <w:lvlJc w:val="left"/>
      <w:pPr>
        <w:ind w:left="3522" w:hanging="420"/>
      </w:pPr>
    </w:lvl>
    <w:lvl w:ilvl="5" w:tplc="0409001B" w:tentative="1">
      <w:start w:val="1"/>
      <w:numFmt w:val="lowerRoman"/>
      <w:lvlText w:val="%6."/>
      <w:lvlJc w:val="right"/>
      <w:pPr>
        <w:ind w:left="3942" w:hanging="420"/>
      </w:pPr>
    </w:lvl>
    <w:lvl w:ilvl="6" w:tplc="0409000F" w:tentative="1">
      <w:start w:val="1"/>
      <w:numFmt w:val="decimal"/>
      <w:lvlText w:val="%7."/>
      <w:lvlJc w:val="left"/>
      <w:pPr>
        <w:ind w:left="4362" w:hanging="420"/>
      </w:pPr>
    </w:lvl>
    <w:lvl w:ilvl="7" w:tplc="04090019" w:tentative="1">
      <w:start w:val="1"/>
      <w:numFmt w:val="lowerLetter"/>
      <w:lvlText w:val="%8)"/>
      <w:lvlJc w:val="left"/>
      <w:pPr>
        <w:ind w:left="4782" w:hanging="420"/>
      </w:pPr>
    </w:lvl>
    <w:lvl w:ilvl="8" w:tplc="0409001B" w:tentative="1">
      <w:start w:val="1"/>
      <w:numFmt w:val="lowerRoman"/>
      <w:lvlText w:val="%9."/>
      <w:lvlJc w:val="right"/>
      <w:pPr>
        <w:ind w:left="5202" w:hanging="420"/>
      </w:pPr>
    </w:lvl>
  </w:abstractNum>
  <w:abstractNum w:abstractNumId="262" w15:restartNumberingAfterBreak="0">
    <w:nsid w:val="2BCD0DA4"/>
    <w:multiLevelType w:val="hybridMultilevel"/>
    <w:tmpl w:val="0338E7D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3" w15:restartNumberingAfterBreak="0">
    <w:nsid w:val="2BE94993"/>
    <w:multiLevelType w:val="hybridMultilevel"/>
    <w:tmpl w:val="D41CC28E"/>
    <w:lvl w:ilvl="0" w:tplc="FFFFFFFF">
      <w:start w:val="1"/>
      <w:numFmt w:val="decimal"/>
      <w:lvlText w:val="%1."/>
      <w:lvlJc w:val="left"/>
      <w:pPr>
        <w:ind w:left="420" w:hanging="420"/>
      </w:pPr>
    </w:lvl>
    <w:lvl w:ilvl="1" w:tplc="FFFFFFFF">
      <w:start w:val="1"/>
      <w:numFmt w:val="decimal"/>
      <w:lvlText w:val="(%2)"/>
      <w:lvlJc w:val="left"/>
      <w:pPr>
        <w:ind w:left="860" w:hanging="440"/>
      </w:pPr>
      <w:rPr>
        <w:rFonts w:hint="default"/>
      </w:rPr>
    </w:lvl>
    <w:lvl w:ilvl="2" w:tplc="FFFFFFFF">
      <w:start w:val="1"/>
      <w:numFmt w:val="decimalEnclosedCircle"/>
      <w:lvlText w:val="%3"/>
      <w:lvlJc w:val="left"/>
      <w:pPr>
        <w:ind w:left="1300"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4" w15:restartNumberingAfterBreak="0">
    <w:nsid w:val="2C242B3E"/>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5" w15:restartNumberingAfterBreak="0">
    <w:nsid w:val="2C394498"/>
    <w:multiLevelType w:val="hybridMultilevel"/>
    <w:tmpl w:val="47FCFE46"/>
    <w:lvl w:ilvl="0" w:tplc="FFFFFFFF">
      <w:start w:val="1"/>
      <w:numFmt w:val="decimalEnclosedCircle"/>
      <w:lvlText w:val="%1"/>
      <w:lvlJc w:val="left"/>
      <w:pPr>
        <w:ind w:left="1200" w:hanging="420"/>
      </w:pPr>
      <w:rPr>
        <w:rFonts w:hint="default"/>
      </w:rPr>
    </w:lvl>
    <w:lvl w:ilvl="1" w:tplc="FFFFFFFF" w:tentative="1">
      <w:start w:val="1"/>
      <w:numFmt w:val="lowerLetter"/>
      <w:lvlText w:val="%2)"/>
      <w:lvlJc w:val="left"/>
      <w:pPr>
        <w:ind w:left="1620" w:hanging="420"/>
      </w:pPr>
    </w:lvl>
    <w:lvl w:ilvl="2" w:tplc="FFFFFFFF" w:tentative="1">
      <w:start w:val="1"/>
      <w:numFmt w:val="lowerRoman"/>
      <w:lvlText w:val="%3."/>
      <w:lvlJc w:val="right"/>
      <w:pPr>
        <w:ind w:left="2040" w:hanging="420"/>
      </w:pPr>
    </w:lvl>
    <w:lvl w:ilvl="3" w:tplc="FFFFFFFF" w:tentative="1">
      <w:start w:val="1"/>
      <w:numFmt w:val="decimal"/>
      <w:lvlText w:val="%4."/>
      <w:lvlJc w:val="left"/>
      <w:pPr>
        <w:ind w:left="2460" w:hanging="420"/>
      </w:pPr>
    </w:lvl>
    <w:lvl w:ilvl="4" w:tplc="FFFFFFFF" w:tentative="1">
      <w:start w:val="1"/>
      <w:numFmt w:val="lowerLetter"/>
      <w:lvlText w:val="%5)"/>
      <w:lvlJc w:val="left"/>
      <w:pPr>
        <w:ind w:left="2880" w:hanging="420"/>
      </w:pPr>
    </w:lvl>
    <w:lvl w:ilvl="5" w:tplc="FFFFFFFF" w:tentative="1">
      <w:start w:val="1"/>
      <w:numFmt w:val="lowerRoman"/>
      <w:lvlText w:val="%6."/>
      <w:lvlJc w:val="right"/>
      <w:pPr>
        <w:ind w:left="3300" w:hanging="420"/>
      </w:pPr>
    </w:lvl>
    <w:lvl w:ilvl="6" w:tplc="FFFFFFFF" w:tentative="1">
      <w:start w:val="1"/>
      <w:numFmt w:val="decimal"/>
      <w:lvlText w:val="%7."/>
      <w:lvlJc w:val="left"/>
      <w:pPr>
        <w:ind w:left="3720" w:hanging="420"/>
      </w:pPr>
    </w:lvl>
    <w:lvl w:ilvl="7" w:tplc="FFFFFFFF" w:tentative="1">
      <w:start w:val="1"/>
      <w:numFmt w:val="lowerLetter"/>
      <w:lvlText w:val="%8)"/>
      <w:lvlJc w:val="left"/>
      <w:pPr>
        <w:ind w:left="4140" w:hanging="420"/>
      </w:pPr>
    </w:lvl>
    <w:lvl w:ilvl="8" w:tplc="FFFFFFFF" w:tentative="1">
      <w:start w:val="1"/>
      <w:numFmt w:val="lowerRoman"/>
      <w:lvlText w:val="%9."/>
      <w:lvlJc w:val="right"/>
      <w:pPr>
        <w:ind w:left="4560" w:hanging="420"/>
      </w:pPr>
    </w:lvl>
  </w:abstractNum>
  <w:abstractNum w:abstractNumId="266" w15:restartNumberingAfterBreak="0">
    <w:nsid w:val="2C5A2418"/>
    <w:multiLevelType w:val="hybridMultilevel"/>
    <w:tmpl w:val="EF0AE046"/>
    <w:lvl w:ilvl="0" w:tplc="5B261268">
      <w:start w:val="1"/>
      <w:numFmt w:val="decimal"/>
      <w:lvlText w:val="(%1)"/>
      <w:lvlJc w:val="left"/>
      <w:pPr>
        <w:ind w:left="785" w:hanging="360"/>
      </w:pPr>
      <w:rPr>
        <w:rFonts w:hint="default"/>
      </w:rPr>
    </w:lvl>
    <w:lvl w:ilvl="1" w:tplc="04090019" w:tentative="1">
      <w:start w:val="1"/>
      <w:numFmt w:val="lowerLetter"/>
      <w:lvlText w:val="%2)"/>
      <w:lvlJc w:val="left"/>
      <w:pPr>
        <w:ind w:left="815" w:hanging="440"/>
      </w:pPr>
    </w:lvl>
    <w:lvl w:ilvl="2" w:tplc="0409001B" w:tentative="1">
      <w:start w:val="1"/>
      <w:numFmt w:val="lowerRoman"/>
      <w:lvlText w:val="%3."/>
      <w:lvlJc w:val="right"/>
      <w:pPr>
        <w:ind w:left="1255" w:hanging="440"/>
      </w:pPr>
    </w:lvl>
    <w:lvl w:ilvl="3" w:tplc="0409000F" w:tentative="1">
      <w:start w:val="1"/>
      <w:numFmt w:val="decimal"/>
      <w:lvlText w:val="%4."/>
      <w:lvlJc w:val="left"/>
      <w:pPr>
        <w:ind w:left="1695" w:hanging="440"/>
      </w:pPr>
    </w:lvl>
    <w:lvl w:ilvl="4" w:tplc="04090019" w:tentative="1">
      <w:start w:val="1"/>
      <w:numFmt w:val="lowerLetter"/>
      <w:lvlText w:val="%5)"/>
      <w:lvlJc w:val="left"/>
      <w:pPr>
        <w:ind w:left="2135" w:hanging="440"/>
      </w:pPr>
    </w:lvl>
    <w:lvl w:ilvl="5" w:tplc="0409001B" w:tentative="1">
      <w:start w:val="1"/>
      <w:numFmt w:val="lowerRoman"/>
      <w:lvlText w:val="%6."/>
      <w:lvlJc w:val="right"/>
      <w:pPr>
        <w:ind w:left="2575" w:hanging="440"/>
      </w:pPr>
    </w:lvl>
    <w:lvl w:ilvl="6" w:tplc="0409000F" w:tentative="1">
      <w:start w:val="1"/>
      <w:numFmt w:val="decimal"/>
      <w:lvlText w:val="%7."/>
      <w:lvlJc w:val="left"/>
      <w:pPr>
        <w:ind w:left="3015" w:hanging="440"/>
      </w:pPr>
    </w:lvl>
    <w:lvl w:ilvl="7" w:tplc="04090019" w:tentative="1">
      <w:start w:val="1"/>
      <w:numFmt w:val="lowerLetter"/>
      <w:lvlText w:val="%8)"/>
      <w:lvlJc w:val="left"/>
      <w:pPr>
        <w:ind w:left="3455" w:hanging="440"/>
      </w:pPr>
    </w:lvl>
    <w:lvl w:ilvl="8" w:tplc="0409001B" w:tentative="1">
      <w:start w:val="1"/>
      <w:numFmt w:val="lowerRoman"/>
      <w:lvlText w:val="%9."/>
      <w:lvlJc w:val="right"/>
      <w:pPr>
        <w:ind w:left="3895" w:hanging="440"/>
      </w:pPr>
    </w:lvl>
  </w:abstractNum>
  <w:abstractNum w:abstractNumId="267" w15:restartNumberingAfterBreak="0">
    <w:nsid w:val="2C7E2262"/>
    <w:multiLevelType w:val="hybridMultilevel"/>
    <w:tmpl w:val="4BC42304"/>
    <w:lvl w:ilvl="0" w:tplc="221CFA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15:restartNumberingAfterBreak="0">
    <w:nsid w:val="2CE63CF0"/>
    <w:multiLevelType w:val="hybridMultilevel"/>
    <w:tmpl w:val="AFEA3B5C"/>
    <w:lvl w:ilvl="0" w:tplc="E7ECF61C">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9" w15:restartNumberingAfterBreak="0">
    <w:nsid w:val="2CFD161E"/>
    <w:multiLevelType w:val="hybridMultilevel"/>
    <w:tmpl w:val="55B0C71A"/>
    <w:lvl w:ilvl="0" w:tplc="71C61B82">
      <w:start w:val="1"/>
      <w:numFmt w:val="decimal"/>
      <w:lvlText w:val="(%1)"/>
      <w:lvlJc w:val="left"/>
      <w:pPr>
        <w:ind w:left="780" w:hanging="360"/>
      </w:pPr>
      <w:rPr>
        <w:rFonts w:hint="default"/>
      </w:rPr>
    </w:lvl>
    <w:lvl w:ilvl="1" w:tplc="B28C21FC">
      <w:start w:val="1"/>
      <w:numFmt w:val="decimalEnclosedCircle"/>
      <w:lvlText w:val="%2"/>
      <w:lvlJc w:val="left"/>
      <w:pPr>
        <w:ind w:left="1200" w:hanging="360"/>
      </w:pPr>
      <w:rPr>
        <w:rFonts w:hint="default"/>
      </w:rPr>
    </w:lvl>
    <w:lvl w:ilvl="2" w:tplc="DAE40F40">
      <w:start w:val="1"/>
      <w:numFmt w:val="lowerLetter"/>
      <w:lvlText w:val="%3."/>
      <w:lvlJc w:val="left"/>
      <w:pPr>
        <w:ind w:left="1620" w:hanging="36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0" w15:restartNumberingAfterBreak="0">
    <w:nsid w:val="2D0C71DA"/>
    <w:multiLevelType w:val="hybridMultilevel"/>
    <w:tmpl w:val="75EC5A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1" w15:restartNumberingAfterBreak="0">
    <w:nsid w:val="2D0E2DE6"/>
    <w:multiLevelType w:val="hybridMultilevel"/>
    <w:tmpl w:val="3E8C0732"/>
    <w:lvl w:ilvl="0" w:tplc="FFFFFFFF">
      <w:start w:val="1"/>
      <w:numFmt w:val="decimal"/>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2" w15:restartNumberingAfterBreak="0">
    <w:nsid w:val="2D137DDD"/>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3" w15:restartNumberingAfterBreak="0">
    <w:nsid w:val="2D567228"/>
    <w:multiLevelType w:val="hybridMultilevel"/>
    <w:tmpl w:val="C1AA3B78"/>
    <w:lvl w:ilvl="0" w:tplc="FFFFFFFF">
      <w:start w:val="1"/>
      <w:numFmt w:val="decimalEnclosedCircle"/>
      <w:lvlText w:val="%1"/>
      <w:lvlJc w:val="left"/>
      <w:pPr>
        <w:ind w:left="121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74" w15:restartNumberingAfterBreak="0">
    <w:nsid w:val="2D704EA1"/>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5" w15:restartNumberingAfterBreak="0">
    <w:nsid w:val="2DA00C92"/>
    <w:multiLevelType w:val="hybridMultilevel"/>
    <w:tmpl w:val="D89C617C"/>
    <w:lvl w:ilvl="0" w:tplc="FFFFFFFF">
      <w:start w:val="1"/>
      <w:numFmt w:val="decimal"/>
      <w:lvlText w:val="(%1)"/>
      <w:lvlJc w:val="left"/>
      <w:pPr>
        <w:ind w:left="880" w:hanging="440"/>
      </w:pPr>
      <w:rPr>
        <w:rFonts w:hint="default"/>
      </w:rPr>
    </w:lvl>
    <w:lvl w:ilvl="1" w:tplc="448C1FD2">
      <w:start w:val="1"/>
      <w:numFmt w:val="decimal"/>
      <w:lvlText w:val="（%2）"/>
      <w:lvlJc w:val="left"/>
      <w:pPr>
        <w:ind w:left="1600" w:hanging="720"/>
      </w:pPr>
      <w:rPr>
        <w:rFont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6" w15:restartNumberingAfterBreak="0">
    <w:nsid w:val="2E4300BD"/>
    <w:multiLevelType w:val="hybridMultilevel"/>
    <w:tmpl w:val="B8285226"/>
    <w:lvl w:ilvl="0" w:tplc="FFFFFFFF">
      <w:start w:val="1"/>
      <w:numFmt w:val="decimalEnclosedCircle"/>
      <w:lvlText w:val="%1"/>
      <w:lvlJc w:val="left"/>
      <w:pPr>
        <w:ind w:left="720" w:hanging="360"/>
      </w:pPr>
      <w:rPr>
        <w:rFonts w:hint="default"/>
      </w:rPr>
    </w:lvl>
    <w:lvl w:ilvl="1" w:tplc="FFFFFFFF">
      <w:start w:val="2"/>
      <w:numFmt w:val="decimal"/>
      <w:lvlText w:val="（%2）"/>
      <w:lvlJc w:val="left"/>
      <w:pPr>
        <w:ind w:left="1500" w:hanging="720"/>
      </w:pPr>
      <w:rPr>
        <w:rFonts w:hint="default"/>
      </w:rPr>
    </w:lvl>
    <w:lvl w:ilvl="2" w:tplc="FFFFFFFF">
      <w:start w:val="1"/>
      <w:numFmt w:val="decimal"/>
      <w:lvlText w:val="%3."/>
      <w:lvlJc w:val="left"/>
      <w:pPr>
        <w:ind w:left="530" w:hanging="113"/>
      </w:pPr>
      <w:rPr>
        <w:rFonts w:hint="default"/>
      </w:r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277" w15:restartNumberingAfterBreak="0">
    <w:nsid w:val="2E605528"/>
    <w:multiLevelType w:val="hybridMultilevel"/>
    <w:tmpl w:val="AB70857C"/>
    <w:lvl w:ilvl="0" w:tplc="12A6E158">
      <w:start w:val="1"/>
      <w:numFmt w:val="decimal"/>
      <w:lvlText w:val="(%1)"/>
      <w:lvlJc w:val="left"/>
      <w:pPr>
        <w:ind w:left="360" w:hanging="360"/>
      </w:pPr>
      <w:rPr>
        <w:rFonts w:hint="default"/>
      </w:rPr>
    </w:lvl>
    <w:lvl w:ilvl="1" w:tplc="89063A78">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8" w15:restartNumberingAfterBreak="0">
    <w:nsid w:val="2EC44B0C"/>
    <w:multiLevelType w:val="hybridMultilevel"/>
    <w:tmpl w:val="C476616E"/>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9" w15:restartNumberingAfterBreak="0">
    <w:nsid w:val="2ECB69D8"/>
    <w:multiLevelType w:val="hybridMultilevel"/>
    <w:tmpl w:val="8DC670D8"/>
    <w:lvl w:ilvl="0" w:tplc="ADCE4728">
      <w:start w:val="1"/>
      <w:numFmt w:val="bullet"/>
      <w:lvlText w:val="•"/>
      <w:lvlJc w:val="left"/>
      <w:pPr>
        <w:tabs>
          <w:tab w:val="num" w:pos="720"/>
        </w:tabs>
        <w:ind w:left="720" w:hanging="360"/>
      </w:pPr>
      <w:rPr>
        <w:rFonts w:ascii="Arial" w:hAnsi="Arial" w:hint="default"/>
      </w:rPr>
    </w:lvl>
    <w:lvl w:ilvl="1" w:tplc="187C9182" w:tentative="1">
      <w:start w:val="1"/>
      <w:numFmt w:val="bullet"/>
      <w:lvlText w:val="•"/>
      <w:lvlJc w:val="left"/>
      <w:pPr>
        <w:tabs>
          <w:tab w:val="num" w:pos="1440"/>
        </w:tabs>
        <w:ind w:left="1440" w:hanging="360"/>
      </w:pPr>
      <w:rPr>
        <w:rFonts w:ascii="Arial" w:hAnsi="Arial" w:hint="default"/>
      </w:rPr>
    </w:lvl>
    <w:lvl w:ilvl="2" w:tplc="D3365C98" w:tentative="1">
      <w:start w:val="1"/>
      <w:numFmt w:val="bullet"/>
      <w:lvlText w:val="•"/>
      <w:lvlJc w:val="left"/>
      <w:pPr>
        <w:tabs>
          <w:tab w:val="num" w:pos="2160"/>
        </w:tabs>
        <w:ind w:left="2160" w:hanging="360"/>
      </w:pPr>
      <w:rPr>
        <w:rFonts w:ascii="Arial" w:hAnsi="Arial" w:hint="default"/>
      </w:rPr>
    </w:lvl>
    <w:lvl w:ilvl="3" w:tplc="B8BA6030" w:tentative="1">
      <w:start w:val="1"/>
      <w:numFmt w:val="bullet"/>
      <w:lvlText w:val="•"/>
      <w:lvlJc w:val="left"/>
      <w:pPr>
        <w:tabs>
          <w:tab w:val="num" w:pos="2880"/>
        </w:tabs>
        <w:ind w:left="2880" w:hanging="360"/>
      </w:pPr>
      <w:rPr>
        <w:rFonts w:ascii="Arial" w:hAnsi="Arial" w:hint="default"/>
      </w:rPr>
    </w:lvl>
    <w:lvl w:ilvl="4" w:tplc="9F66A1D2" w:tentative="1">
      <w:start w:val="1"/>
      <w:numFmt w:val="bullet"/>
      <w:lvlText w:val="•"/>
      <w:lvlJc w:val="left"/>
      <w:pPr>
        <w:tabs>
          <w:tab w:val="num" w:pos="3600"/>
        </w:tabs>
        <w:ind w:left="3600" w:hanging="360"/>
      </w:pPr>
      <w:rPr>
        <w:rFonts w:ascii="Arial" w:hAnsi="Arial" w:hint="default"/>
      </w:rPr>
    </w:lvl>
    <w:lvl w:ilvl="5" w:tplc="683050B8" w:tentative="1">
      <w:start w:val="1"/>
      <w:numFmt w:val="bullet"/>
      <w:lvlText w:val="•"/>
      <w:lvlJc w:val="left"/>
      <w:pPr>
        <w:tabs>
          <w:tab w:val="num" w:pos="4320"/>
        </w:tabs>
        <w:ind w:left="4320" w:hanging="360"/>
      </w:pPr>
      <w:rPr>
        <w:rFonts w:ascii="Arial" w:hAnsi="Arial" w:hint="default"/>
      </w:rPr>
    </w:lvl>
    <w:lvl w:ilvl="6" w:tplc="160068D2" w:tentative="1">
      <w:start w:val="1"/>
      <w:numFmt w:val="bullet"/>
      <w:lvlText w:val="•"/>
      <w:lvlJc w:val="left"/>
      <w:pPr>
        <w:tabs>
          <w:tab w:val="num" w:pos="5040"/>
        </w:tabs>
        <w:ind w:left="5040" w:hanging="360"/>
      </w:pPr>
      <w:rPr>
        <w:rFonts w:ascii="Arial" w:hAnsi="Arial" w:hint="default"/>
      </w:rPr>
    </w:lvl>
    <w:lvl w:ilvl="7" w:tplc="CE7E4360" w:tentative="1">
      <w:start w:val="1"/>
      <w:numFmt w:val="bullet"/>
      <w:lvlText w:val="•"/>
      <w:lvlJc w:val="left"/>
      <w:pPr>
        <w:tabs>
          <w:tab w:val="num" w:pos="5760"/>
        </w:tabs>
        <w:ind w:left="5760" w:hanging="360"/>
      </w:pPr>
      <w:rPr>
        <w:rFonts w:ascii="Arial" w:hAnsi="Arial" w:hint="default"/>
      </w:rPr>
    </w:lvl>
    <w:lvl w:ilvl="8" w:tplc="2AB0EB2A" w:tentative="1">
      <w:start w:val="1"/>
      <w:numFmt w:val="bullet"/>
      <w:lvlText w:val="•"/>
      <w:lvlJc w:val="left"/>
      <w:pPr>
        <w:tabs>
          <w:tab w:val="num" w:pos="6480"/>
        </w:tabs>
        <w:ind w:left="6480" w:hanging="360"/>
      </w:pPr>
      <w:rPr>
        <w:rFonts w:ascii="Arial" w:hAnsi="Arial" w:hint="default"/>
      </w:rPr>
    </w:lvl>
  </w:abstractNum>
  <w:abstractNum w:abstractNumId="280" w15:restartNumberingAfterBreak="0">
    <w:nsid w:val="2EF11085"/>
    <w:multiLevelType w:val="hybridMultilevel"/>
    <w:tmpl w:val="D4E86078"/>
    <w:lvl w:ilvl="0" w:tplc="2CDC801E">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1" w15:restartNumberingAfterBreak="0">
    <w:nsid w:val="2EFF3106"/>
    <w:multiLevelType w:val="hybridMultilevel"/>
    <w:tmpl w:val="FBDA6274"/>
    <w:lvl w:ilvl="0" w:tplc="409E5220">
      <w:start w:val="1"/>
      <w:numFmt w:val="decimal"/>
      <w:lvlText w:val="(%1)"/>
      <w:lvlJc w:val="left"/>
      <w:pPr>
        <w:ind w:left="720" w:hanging="360"/>
      </w:pPr>
      <w:rPr>
        <w:rFonts w:hint="eastAsia"/>
      </w:rPr>
    </w:lvl>
    <w:lvl w:ilvl="1" w:tplc="79C01C0C">
      <w:start w:val="1"/>
      <w:numFmt w:val="decimalEnclosedCircle"/>
      <w:lvlText w:val="%2"/>
      <w:lvlJc w:val="left"/>
      <w:pPr>
        <w:ind w:left="1140" w:hanging="360"/>
      </w:pPr>
      <w:rPr>
        <w:rFonts w:hint="eastAsia"/>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2" w15:restartNumberingAfterBreak="0">
    <w:nsid w:val="2F8C5D32"/>
    <w:multiLevelType w:val="hybridMultilevel"/>
    <w:tmpl w:val="82AA2A1C"/>
    <w:lvl w:ilvl="0" w:tplc="0409001B">
      <w:start w:val="1"/>
      <w:numFmt w:val="lowerRoman"/>
      <w:lvlText w:val="%1."/>
      <w:lvlJc w:val="righ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283" w15:restartNumberingAfterBreak="0">
    <w:nsid w:val="2FE06C4A"/>
    <w:multiLevelType w:val="hybridMultilevel"/>
    <w:tmpl w:val="3A96F0E8"/>
    <w:lvl w:ilvl="0" w:tplc="2B9668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4" w15:restartNumberingAfterBreak="0">
    <w:nsid w:val="301F63D7"/>
    <w:multiLevelType w:val="hybridMultilevel"/>
    <w:tmpl w:val="BF500DB2"/>
    <w:lvl w:ilvl="0" w:tplc="60DE93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5" w15:restartNumberingAfterBreak="0">
    <w:nsid w:val="30346AD7"/>
    <w:multiLevelType w:val="hybridMultilevel"/>
    <w:tmpl w:val="2798392C"/>
    <w:lvl w:ilvl="0" w:tplc="EEC0DB4A">
      <w:start w:val="1"/>
      <w:numFmt w:val="decimalEnclosedCircle"/>
      <w:lvlText w:val="%1."/>
      <w:lvlJc w:val="left"/>
      <w:pPr>
        <w:ind w:left="1265" w:hanging="420"/>
      </w:pPr>
      <w:rPr>
        <w:rFonts w:hint="eastAsia"/>
      </w:r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286" w15:restartNumberingAfterBreak="0">
    <w:nsid w:val="307B23D9"/>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7" w15:restartNumberingAfterBreak="0">
    <w:nsid w:val="30B310F2"/>
    <w:multiLevelType w:val="hybridMultilevel"/>
    <w:tmpl w:val="6B1ED404"/>
    <w:lvl w:ilvl="0" w:tplc="8B80124C">
      <w:start w:val="2"/>
      <w:numFmt w:val="decimal"/>
      <w:lvlText w:val="(%1)"/>
      <w:lvlJc w:val="left"/>
      <w:pPr>
        <w:ind w:left="360" w:hanging="360"/>
      </w:pPr>
      <w:rPr>
        <w:rFonts w:hint="default"/>
      </w:rPr>
    </w:lvl>
    <w:lvl w:ilvl="1" w:tplc="434AEF30">
      <w:start w:val="1"/>
      <w:numFmt w:val="decimal"/>
      <w:lvlText w:val="%2."/>
      <w:lvlJc w:val="left"/>
      <w:pPr>
        <w:ind w:left="360" w:hanging="360"/>
      </w:pPr>
      <w:rPr>
        <w:rFonts w:hint="default"/>
      </w:rPr>
    </w:lvl>
    <w:lvl w:ilvl="2" w:tplc="61D20ECC">
      <w:start w:val="1"/>
      <w:numFmt w:val="decimalEnclosedCircle"/>
      <w:lvlText w:val="%3"/>
      <w:lvlJc w:val="left"/>
      <w:pPr>
        <w:ind w:left="360" w:hanging="360"/>
      </w:pPr>
      <w:rPr>
        <w:rFonts w:hint="default"/>
      </w:r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8" w15:restartNumberingAfterBreak="0">
    <w:nsid w:val="30B83E70"/>
    <w:multiLevelType w:val="hybridMultilevel"/>
    <w:tmpl w:val="4EC069A6"/>
    <w:lvl w:ilvl="0" w:tplc="EEC0DB4A">
      <w:start w:val="1"/>
      <w:numFmt w:val="decimalEnclosedCircle"/>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9" w15:restartNumberingAfterBreak="0">
    <w:nsid w:val="30CE09A3"/>
    <w:multiLevelType w:val="hybridMultilevel"/>
    <w:tmpl w:val="BD1A27EE"/>
    <w:lvl w:ilvl="0" w:tplc="F69EC9D0">
      <w:start w:val="1"/>
      <w:numFmt w:val="decimal"/>
      <w:lvlText w:val="(%1)"/>
      <w:lvlJc w:val="left"/>
      <w:pPr>
        <w:ind w:left="360" w:hanging="360"/>
      </w:pPr>
      <w:rPr>
        <w:rFonts w:hint="default"/>
      </w:rPr>
    </w:lvl>
    <w:lvl w:ilvl="1" w:tplc="A43AB2C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0" w15:restartNumberingAfterBreak="0">
    <w:nsid w:val="30D05F36"/>
    <w:multiLevelType w:val="hybridMultilevel"/>
    <w:tmpl w:val="1E586374"/>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FEC2DD3A">
      <w:start w:val="1"/>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1" w15:restartNumberingAfterBreak="0">
    <w:nsid w:val="30D47B3D"/>
    <w:multiLevelType w:val="hybridMultilevel"/>
    <w:tmpl w:val="3864CB26"/>
    <w:lvl w:ilvl="0" w:tplc="9AB23A26">
      <w:start w:val="1"/>
      <w:numFmt w:val="decimalEnclosedCircle"/>
      <w:lvlText w:val="%1"/>
      <w:lvlJc w:val="left"/>
      <w:pPr>
        <w:ind w:left="865" w:hanging="440"/>
      </w:pPr>
      <w:rPr>
        <w:rFonts w:hint="default"/>
      </w:rPr>
    </w:lvl>
    <w:lvl w:ilvl="1" w:tplc="04090019">
      <w:start w:val="1"/>
      <w:numFmt w:val="lowerLetter"/>
      <w:lvlText w:val="%2)"/>
      <w:lvlJc w:val="left"/>
      <w:pPr>
        <w:ind w:left="1305" w:hanging="440"/>
      </w:pPr>
    </w:lvl>
    <w:lvl w:ilvl="2" w:tplc="0409001B">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92" w15:restartNumberingAfterBreak="0">
    <w:nsid w:val="30FE4A5C"/>
    <w:multiLevelType w:val="hybridMultilevel"/>
    <w:tmpl w:val="DCF8AE04"/>
    <w:lvl w:ilvl="0" w:tplc="46FA427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3" w15:restartNumberingAfterBreak="0">
    <w:nsid w:val="312F0485"/>
    <w:multiLevelType w:val="hybridMultilevel"/>
    <w:tmpl w:val="AD74B672"/>
    <w:lvl w:ilvl="0" w:tplc="E7ECF61C">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4" w15:restartNumberingAfterBreak="0">
    <w:nsid w:val="316776C5"/>
    <w:multiLevelType w:val="hybridMultilevel"/>
    <w:tmpl w:val="2A822608"/>
    <w:lvl w:ilvl="0" w:tplc="98489690">
      <w:start w:val="1"/>
      <w:numFmt w:val="decimalEnclosedCircle"/>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5" w15:restartNumberingAfterBreak="0">
    <w:nsid w:val="31C2294A"/>
    <w:multiLevelType w:val="hybridMultilevel"/>
    <w:tmpl w:val="809EABA2"/>
    <w:lvl w:ilvl="0" w:tplc="E7ECF61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6" w15:restartNumberingAfterBreak="0">
    <w:nsid w:val="323F4517"/>
    <w:multiLevelType w:val="hybridMultilevel"/>
    <w:tmpl w:val="D460132E"/>
    <w:lvl w:ilvl="0" w:tplc="CAD4C46C">
      <w:start w:val="1"/>
      <w:numFmt w:val="decimal"/>
      <w:lvlText w:val="(%1)"/>
      <w:lvlJc w:val="left"/>
      <w:pPr>
        <w:ind w:left="720" w:hanging="360"/>
      </w:pPr>
      <w:rPr>
        <w:rFonts w:hint="default"/>
      </w:rPr>
    </w:lvl>
    <w:lvl w:ilvl="1" w:tplc="7D328572">
      <w:start w:val="1"/>
      <w:numFmt w:val="decimalEnclosedCircle"/>
      <w:lvlText w:val="%2"/>
      <w:lvlJc w:val="left"/>
      <w:pPr>
        <w:ind w:left="1140" w:hanging="360"/>
      </w:pPr>
      <w:rPr>
        <w:rFonts w:hint="default"/>
      </w:rPr>
    </w:lvl>
    <w:lvl w:ilvl="2" w:tplc="F34EA17C">
      <w:start w:val="1"/>
      <w:numFmt w:val="lowerLetter"/>
      <w:lvlText w:val="%3."/>
      <w:lvlJc w:val="left"/>
      <w:pPr>
        <w:ind w:left="1560" w:hanging="360"/>
      </w:pPr>
      <w:rPr>
        <w:rFonts w:hint="default"/>
      </w:r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7" w15:restartNumberingAfterBreak="0">
    <w:nsid w:val="32A81DDA"/>
    <w:multiLevelType w:val="hybridMultilevel"/>
    <w:tmpl w:val="47CE4132"/>
    <w:lvl w:ilvl="0" w:tplc="FFFFFFFF">
      <w:start w:val="1"/>
      <w:numFmt w:val="decimalEnclosedCircle"/>
      <w:lvlText w:val="%1"/>
      <w:lvlJc w:val="left"/>
      <w:pPr>
        <w:ind w:left="1280" w:hanging="44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298" w15:restartNumberingAfterBreak="0">
    <w:nsid w:val="32C154C5"/>
    <w:multiLevelType w:val="hybridMultilevel"/>
    <w:tmpl w:val="80420684"/>
    <w:lvl w:ilvl="0" w:tplc="6ED8B1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9" w15:restartNumberingAfterBreak="0">
    <w:nsid w:val="32CC061A"/>
    <w:multiLevelType w:val="hybridMultilevel"/>
    <w:tmpl w:val="D28A77A6"/>
    <w:lvl w:ilvl="0" w:tplc="7C7C2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0" w15:restartNumberingAfterBreak="0">
    <w:nsid w:val="33712E60"/>
    <w:multiLevelType w:val="hybridMultilevel"/>
    <w:tmpl w:val="8C82DF00"/>
    <w:lvl w:ilvl="0" w:tplc="722A50F0">
      <w:start w:val="1"/>
      <w:numFmt w:val="decimal"/>
      <w:lvlText w:val="(%1)"/>
      <w:lvlJc w:val="left"/>
      <w:pPr>
        <w:ind w:left="720" w:hanging="36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1" w15:restartNumberingAfterBreak="0">
    <w:nsid w:val="338A6211"/>
    <w:multiLevelType w:val="hybridMultilevel"/>
    <w:tmpl w:val="4C82842C"/>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02" w15:restartNumberingAfterBreak="0">
    <w:nsid w:val="339E7F84"/>
    <w:multiLevelType w:val="hybridMultilevel"/>
    <w:tmpl w:val="F59C1BD2"/>
    <w:lvl w:ilvl="0" w:tplc="F02EB4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3" w15:restartNumberingAfterBreak="0">
    <w:nsid w:val="33D77C5F"/>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4" w15:restartNumberingAfterBreak="0">
    <w:nsid w:val="33DF1E4F"/>
    <w:multiLevelType w:val="hybridMultilevel"/>
    <w:tmpl w:val="F9B8C968"/>
    <w:lvl w:ilvl="0" w:tplc="F8EAD15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5" w15:restartNumberingAfterBreak="0">
    <w:nsid w:val="34182B5F"/>
    <w:multiLevelType w:val="hybridMultilevel"/>
    <w:tmpl w:val="0550369C"/>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6" w15:restartNumberingAfterBreak="0">
    <w:nsid w:val="343A4570"/>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7" w15:restartNumberingAfterBreak="0">
    <w:nsid w:val="345A15BA"/>
    <w:multiLevelType w:val="hybridMultilevel"/>
    <w:tmpl w:val="245E7054"/>
    <w:lvl w:ilvl="0" w:tplc="221CFA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8" w15:restartNumberingAfterBreak="0">
    <w:nsid w:val="3493212C"/>
    <w:multiLevelType w:val="hybridMultilevel"/>
    <w:tmpl w:val="1AF8155E"/>
    <w:lvl w:ilvl="0" w:tplc="FFFFFFFF">
      <w:start w:val="1"/>
      <w:numFmt w:val="decimalEnclosedCircle"/>
      <w:lvlText w:val="%1"/>
      <w:lvlJc w:val="left"/>
      <w:pPr>
        <w:ind w:left="1280" w:hanging="440"/>
      </w:pPr>
      <w:rPr>
        <w:rFonts w:hint="default"/>
      </w:rPr>
    </w:lvl>
    <w:lvl w:ilvl="1" w:tplc="FFFFFFFF">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09" w15:restartNumberingAfterBreak="0">
    <w:nsid w:val="34A30D56"/>
    <w:multiLevelType w:val="hybridMultilevel"/>
    <w:tmpl w:val="9FA051D6"/>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0" w15:restartNumberingAfterBreak="0">
    <w:nsid w:val="34EF6C8B"/>
    <w:multiLevelType w:val="hybridMultilevel"/>
    <w:tmpl w:val="B4D605F0"/>
    <w:lvl w:ilvl="0" w:tplc="11AC3D50">
      <w:start w:val="1"/>
      <w:numFmt w:val="lowerLetter"/>
      <w:lvlText w:val="%1."/>
      <w:lvlJc w:val="left"/>
      <w:pPr>
        <w:ind w:left="1650" w:hanging="440"/>
      </w:pPr>
      <w:rPr>
        <w:rFonts w:hint="eastAsia"/>
      </w:rPr>
    </w:lvl>
    <w:lvl w:ilvl="1" w:tplc="04090019" w:tentative="1">
      <w:start w:val="1"/>
      <w:numFmt w:val="lowerLetter"/>
      <w:lvlText w:val="%2)"/>
      <w:lvlJc w:val="left"/>
      <w:pPr>
        <w:ind w:left="2090" w:hanging="440"/>
      </w:pPr>
    </w:lvl>
    <w:lvl w:ilvl="2" w:tplc="0409001B" w:tentative="1">
      <w:start w:val="1"/>
      <w:numFmt w:val="lowerRoman"/>
      <w:lvlText w:val="%3."/>
      <w:lvlJc w:val="right"/>
      <w:pPr>
        <w:ind w:left="2530" w:hanging="440"/>
      </w:pPr>
    </w:lvl>
    <w:lvl w:ilvl="3" w:tplc="0409000F" w:tentative="1">
      <w:start w:val="1"/>
      <w:numFmt w:val="decimal"/>
      <w:lvlText w:val="%4."/>
      <w:lvlJc w:val="left"/>
      <w:pPr>
        <w:ind w:left="2970" w:hanging="440"/>
      </w:pPr>
    </w:lvl>
    <w:lvl w:ilvl="4" w:tplc="04090019" w:tentative="1">
      <w:start w:val="1"/>
      <w:numFmt w:val="lowerLetter"/>
      <w:lvlText w:val="%5)"/>
      <w:lvlJc w:val="left"/>
      <w:pPr>
        <w:ind w:left="3410" w:hanging="440"/>
      </w:pPr>
    </w:lvl>
    <w:lvl w:ilvl="5" w:tplc="0409001B" w:tentative="1">
      <w:start w:val="1"/>
      <w:numFmt w:val="lowerRoman"/>
      <w:lvlText w:val="%6."/>
      <w:lvlJc w:val="right"/>
      <w:pPr>
        <w:ind w:left="3850" w:hanging="440"/>
      </w:pPr>
    </w:lvl>
    <w:lvl w:ilvl="6" w:tplc="0409000F" w:tentative="1">
      <w:start w:val="1"/>
      <w:numFmt w:val="decimal"/>
      <w:lvlText w:val="%7."/>
      <w:lvlJc w:val="left"/>
      <w:pPr>
        <w:ind w:left="4290" w:hanging="440"/>
      </w:pPr>
    </w:lvl>
    <w:lvl w:ilvl="7" w:tplc="04090019" w:tentative="1">
      <w:start w:val="1"/>
      <w:numFmt w:val="lowerLetter"/>
      <w:lvlText w:val="%8)"/>
      <w:lvlJc w:val="left"/>
      <w:pPr>
        <w:ind w:left="4730" w:hanging="440"/>
      </w:pPr>
    </w:lvl>
    <w:lvl w:ilvl="8" w:tplc="0409001B" w:tentative="1">
      <w:start w:val="1"/>
      <w:numFmt w:val="lowerRoman"/>
      <w:lvlText w:val="%9."/>
      <w:lvlJc w:val="right"/>
      <w:pPr>
        <w:ind w:left="5170" w:hanging="440"/>
      </w:pPr>
    </w:lvl>
  </w:abstractNum>
  <w:abstractNum w:abstractNumId="311" w15:restartNumberingAfterBreak="0">
    <w:nsid w:val="352D310B"/>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2" w15:restartNumberingAfterBreak="0">
    <w:nsid w:val="358E4EE3"/>
    <w:multiLevelType w:val="hybridMultilevel"/>
    <w:tmpl w:val="B8285226"/>
    <w:lvl w:ilvl="0" w:tplc="FFFFFFFF">
      <w:start w:val="1"/>
      <w:numFmt w:val="decimalEnclosedCircle"/>
      <w:lvlText w:val="%1"/>
      <w:lvlJc w:val="left"/>
      <w:pPr>
        <w:ind w:left="720" w:hanging="360"/>
      </w:pPr>
      <w:rPr>
        <w:rFonts w:hint="default"/>
      </w:rPr>
    </w:lvl>
    <w:lvl w:ilvl="1" w:tplc="FFFFFFFF">
      <w:start w:val="2"/>
      <w:numFmt w:val="decimal"/>
      <w:lvlText w:val="（%2）"/>
      <w:lvlJc w:val="left"/>
      <w:pPr>
        <w:ind w:left="1500" w:hanging="720"/>
      </w:pPr>
      <w:rPr>
        <w:rFonts w:hint="default"/>
      </w:rPr>
    </w:lvl>
    <w:lvl w:ilvl="2" w:tplc="FFFFFFFF">
      <w:start w:val="1"/>
      <w:numFmt w:val="decimal"/>
      <w:lvlText w:val="%3."/>
      <w:lvlJc w:val="left"/>
      <w:pPr>
        <w:ind w:left="530" w:hanging="113"/>
      </w:pPr>
      <w:rPr>
        <w:rFonts w:hint="default"/>
      </w:r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13" w15:restartNumberingAfterBreak="0">
    <w:nsid w:val="35B1796D"/>
    <w:multiLevelType w:val="hybridMultilevel"/>
    <w:tmpl w:val="CF100DEC"/>
    <w:lvl w:ilvl="0" w:tplc="2C1CAB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4" w15:restartNumberingAfterBreak="0">
    <w:nsid w:val="35C16A3B"/>
    <w:multiLevelType w:val="hybridMultilevel"/>
    <w:tmpl w:val="567E86E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5" w15:restartNumberingAfterBreak="0">
    <w:nsid w:val="35CE6C19"/>
    <w:multiLevelType w:val="hybridMultilevel"/>
    <w:tmpl w:val="35463A42"/>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6" w15:restartNumberingAfterBreak="0">
    <w:nsid w:val="36010478"/>
    <w:multiLevelType w:val="hybridMultilevel"/>
    <w:tmpl w:val="5C80F536"/>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start w:val="1"/>
      <w:numFmt w:val="lowerLetter"/>
      <w:lvlText w:val="%4."/>
      <w:lvlJc w:val="left"/>
      <w:pPr>
        <w:ind w:left="1320" w:hanging="440"/>
      </w:pPr>
      <w:rPr>
        <w:rFonts w:hint="eastAsia"/>
      </w:rPr>
    </w:lvl>
    <w:lvl w:ilvl="4" w:tplc="FFFFFFFF">
      <w:start w:val="1"/>
      <w:numFmt w:val="lowerLetter"/>
      <w:lvlText w:val="%5)"/>
      <w:lvlJc w:val="left"/>
      <w:pPr>
        <w:ind w:left="1715"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7" w15:restartNumberingAfterBreak="0">
    <w:nsid w:val="369C3C90"/>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8" w15:restartNumberingAfterBreak="0">
    <w:nsid w:val="36DD0699"/>
    <w:multiLevelType w:val="hybridMultilevel"/>
    <w:tmpl w:val="657CA63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9" w15:restartNumberingAfterBreak="0">
    <w:nsid w:val="36E959A2"/>
    <w:multiLevelType w:val="hybridMultilevel"/>
    <w:tmpl w:val="0B9CBF46"/>
    <w:lvl w:ilvl="0" w:tplc="E466DFDE">
      <w:start w:val="1"/>
      <w:numFmt w:val="decimal"/>
      <w:lvlText w:val="(%1)"/>
      <w:lvlJc w:val="left"/>
      <w:pPr>
        <w:ind w:left="360" w:hanging="360"/>
      </w:pPr>
      <w:rPr>
        <w:rFonts w:hint="default"/>
      </w:rPr>
    </w:lvl>
    <w:lvl w:ilvl="1" w:tplc="A9FEF57E">
      <w:start w:val="1"/>
      <w:numFmt w:val="decimalEnclosedCircle"/>
      <w:lvlText w:val="%2"/>
      <w:lvlJc w:val="left"/>
      <w:pPr>
        <w:ind w:left="360" w:hanging="360"/>
      </w:pPr>
      <w:rPr>
        <w:rFonts w:hint="default"/>
      </w:rPr>
    </w:lvl>
    <w:lvl w:ilvl="2" w:tplc="35B00B34">
      <w:start w:val="1"/>
      <w:numFmt w:val="lowerLetter"/>
      <w:lvlText w:val="%3."/>
      <w:lvlJc w:val="left"/>
      <w:pPr>
        <w:ind w:left="785" w:hanging="360"/>
      </w:pPr>
      <w:rPr>
        <w:rFonts w:hint="default"/>
      </w:rPr>
    </w:lvl>
    <w:lvl w:ilvl="3" w:tplc="E6AE50A4">
      <w:start w:val="1"/>
      <w:numFmt w:val="decimal"/>
      <w:lvlText w:val="%4."/>
      <w:lvlJc w:val="left"/>
      <w:pPr>
        <w:ind w:left="36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0" w15:restartNumberingAfterBreak="0">
    <w:nsid w:val="37270BFA"/>
    <w:multiLevelType w:val="hybridMultilevel"/>
    <w:tmpl w:val="7E16A5AE"/>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422024F8">
      <w:start w:val="1"/>
      <w:numFmt w:val="lowerLetter"/>
      <w:lvlText w:val="%4."/>
      <w:lvlJc w:val="left"/>
      <w:pPr>
        <w:ind w:left="1320" w:hanging="440"/>
      </w:pPr>
      <w:rPr>
        <w:rFonts w:hint="eastAsia"/>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1" w15:restartNumberingAfterBreak="0">
    <w:nsid w:val="37487A10"/>
    <w:multiLevelType w:val="hybridMultilevel"/>
    <w:tmpl w:val="22AA4EFE"/>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2" w15:restartNumberingAfterBreak="0">
    <w:nsid w:val="375D2351"/>
    <w:multiLevelType w:val="hybridMultilevel"/>
    <w:tmpl w:val="F50A4CE0"/>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3" w15:restartNumberingAfterBreak="0">
    <w:nsid w:val="37672BB4"/>
    <w:multiLevelType w:val="hybridMultilevel"/>
    <w:tmpl w:val="F9FA8F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4" w15:restartNumberingAfterBreak="0">
    <w:nsid w:val="378351C7"/>
    <w:multiLevelType w:val="hybridMultilevel"/>
    <w:tmpl w:val="A4C0D82E"/>
    <w:lvl w:ilvl="0" w:tplc="EEC0DB4A">
      <w:start w:val="1"/>
      <w:numFmt w:val="decimalEnclosedCircle"/>
      <w:lvlText w:val="%1."/>
      <w:lvlJc w:val="left"/>
      <w:pPr>
        <w:ind w:left="1270" w:hanging="420"/>
      </w:pPr>
      <w:rPr>
        <w:rFonts w:hint="eastAsia"/>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325" w15:restartNumberingAfterBreak="0">
    <w:nsid w:val="37A561D9"/>
    <w:multiLevelType w:val="hybridMultilevel"/>
    <w:tmpl w:val="F6DACD42"/>
    <w:lvl w:ilvl="0" w:tplc="3AC888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6" w15:restartNumberingAfterBreak="0">
    <w:nsid w:val="37A56C0C"/>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7" w15:restartNumberingAfterBreak="0">
    <w:nsid w:val="37B5633B"/>
    <w:multiLevelType w:val="hybridMultilevel"/>
    <w:tmpl w:val="6B3EC0D6"/>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8" w15:restartNumberingAfterBreak="0">
    <w:nsid w:val="37CE05FC"/>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9" w15:restartNumberingAfterBreak="0">
    <w:nsid w:val="37D06497"/>
    <w:multiLevelType w:val="hybridMultilevel"/>
    <w:tmpl w:val="CCF0BFEE"/>
    <w:lvl w:ilvl="0" w:tplc="C6E861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0" w15:restartNumberingAfterBreak="0">
    <w:nsid w:val="37D80F49"/>
    <w:multiLevelType w:val="hybridMultilevel"/>
    <w:tmpl w:val="164CB592"/>
    <w:lvl w:ilvl="0" w:tplc="12A6E158">
      <w:start w:val="1"/>
      <w:numFmt w:val="decimal"/>
      <w:lvlText w:val="(%1)"/>
      <w:lvlJc w:val="left"/>
      <w:pPr>
        <w:ind w:left="360" w:hanging="360"/>
      </w:pPr>
      <w:rPr>
        <w:rFonts w:hint="default"/>
      </w:rPr>
    </w:lvl>
    <w:lvl w:ilvl="1" w:tplc="D5EC4F5E">
      <w:start w:val="1"/>
      <w:numFmt w:val="decimal"/>
      <w:lvlText w:val="%2."/>
      <w:lvlJc w:val="left"/>
      <w:pPr>
        <w:ind w:left="360" w:hanging="360"/>
      </w:pPr>
      <w:rPr>
        <w:rFonts w:hint="default"/>
      </w:rPr>
    </w:lvl>
    <w:lvl w:ilvl="2" w:tplc="01961D38">
      <w:start w:val="1"/>
      <w:numFmt w:val="lowerLetter"/>
      <w:lvlText w:val="%3."/>
      <w:lvlJc w:val="left"/>
      <w:pPr>
        <w:ind w:left="1635"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1" w15:restartNumberingAfterBreak="0">
    <w:nsid w:val="38001129"/>
    <w:multiLevelType w:val="hybridMultilevel"/>
    <w:tmpl w:val="96CA6422"/>
    <w:lvl w:ilvl="0" w:tplc="7F4AA550">
      <w:start w:val="1"/>
      <w:numFmt w:val="lowerLetter"/>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332" w15:restartNumberingAfterBreak="0">
    <w:nsid w:val="380F513E"/>
    <w:multiLevelType w:val="hybridMultilevel"/>
    <w:tmpl w:val="1682C0F0"/>
    <w:lvl w:ilvl="0" w:tplc="58A8BF2C">
      <w:start w:val="1"/>
      <w:numFmt w:val="bullet"/>
      <w:lvlText w:val="•"/>
      <w:lvlJc w:val="left"/>
      <w:pPr>
        <w:tabs>
          <w:tab w:val="num" w:pos="720"/>
        </w:tabs>
        <w:ind w:left="720" w:hanging="360"/>
      </w:pPr>
      <w:rPr>
        <w:rFonts w:ascii="Arial" w:hAnsi="Arial" w:hint="default"/>
      </w:rPr>
    </w:lvl>
    <w:lvl w:ilvl="1" w:tplc="88102D0C" w:tentative="1">
      <w:start w:val="1"/>
      <w:numFmt w:val="bullet"/>
      <w:lvlText w:val="•"/>
      <w:lvlJc w:val="left"/>
      <w:pPr>
        <w:tabs>
          <w:tab w:val="num" w:pos="1440"/>
        </w:tabs>
        <w:ind w:left="1440" w:hanging="360"/>
      </w:pPr>
      <w:rPr>
        <w:rFonts w:ascii="Arial" w:hAnsi="Arial" w:hint="default"/>
      </w:rPr>
    </w:lvl>
    <w:lvl w:ilvl="2" w:tplc="AC84E74C" w:tentative="1">
      <w:start w:val="1"/>
      <w:numFmt w:val="bullet"/>
      <w:lvlText w:val="•"/>
      <w:lvlJc w:val="left"/>
      <w:pPr>
        <w:tabs>
          <w:tab w:val="num" w:pos="2160"/>
        </w:tabs>
        <w:ind w:left="2160" w:hanging="360"/>
      </w:pPr>
      <w:rPr>
        <w:rFonts w:ascii="Arial" w:hAnsi="Arial" w:hint="default"/>
      </w:rPr>
    </w:lvl>
    <w:lvl w:ilvl="3" w:tplc="FDD6810C" w:tentative="1">
      <w:start w:val="1"/>
      <w:numFmt w:val="bullet"/>
      <w:lvlText w:val="•"/>
      <w:lvlJc w:val="left"/>
      <w:pPr>
        <w:tabs>
          <w:tab w:val="num" w:pos="2880"/>
        </w:tabs>
        <w:ind w:left="2880" w:hanging="360"/>
      </w:pPr>
      <w:rPr>
        <w:rFonts w:ascii="Arial" w:hAnsi="Arial" w:hint="default"/>
      </w:rPr>
    </w:lvl>
    <w:lvl w:ilvl="4" w:tplc="4732B5DA" w:tentative="1">
      <w:start w:val="1"/>
      <w:numFmt w:val="bullet"/>
      <w:lvlText w:val="•"/>
      <w:lvlJc w:val="left"/>
      <w:pPr>
        <w:tabs>
          <w:tab w:val="num" w:pos="3600"/>
        </w:tabs>
        <w:ind w:left="3600" w:hanging="360"/>
      </w:pPr>
      <w:rPr>
        <w:rFonts w:ascii="Arial" w:hAnsi="Arial" w:hint="default"/>
      </w:rPr>
    </w:lvl>
    <w:lvl w:ilvl="5" w:tplc="1E8090C2" w:tentative="1">
      <w:start w:val="1"/>
      <w:numFmt w:val="bullet"/>
      <w:lvlText w:val="•"/>
      <w:lvlJc w:val="left"/>
      <w:pPr>
        <w:tabs>
          <w:tab w:val="num" w:pos="4320"/>
        </w:tabs>
        <w:ind w:left="4320" w:hanging="360"/>
      </w:pPr>
      <w:rPr>
        <w:rFonts w:ascii="Arial" w:hAnsi="Arial" w:hint="default"/>
      </w:rPr>
    </w:lvl>
    <w:lvl w:ilvl="6" w:tplc="DE7822B2" w:tentative="1">
      <w:start w:val="1"/>
      <w:numFmt w:val="bullet"/>
      <w:lvlText w:val="•"/>
      <w:lvlJc w:val="left"/>
      <w:pPr>
        <w:tabs>
          <w:tab w:val="num" w:pos="5040"/>
        </w:tabs>
        <w:ind w:left="5040" w:hanging="360"/>
      </w:pPr>
      <w:rPr>
        <w:rFonts w:ascii="Arial" w:hAnsi="Arial" w:hint="default"/>
      </w:rPr>
    </w:lvl>
    <w:lvl w:ilvl="7" w:tplc="7048FED8" w:tentative="1">
      <w:start w:val="1"/>
      <w:numFmt w:val="bullet"/>
      <w:lvlText w:val="•"/>
      <w:lvlJc w:val="left"/>
      <w:pPr>
        <w:tabs>
          <w:tab w:val="num" w:pos="5760"/>
        </w:tabs>
        <w:ind w:left="5760" w:hanging="360"/>
      </w:pPr>
      <w:rPr>
        <w:rFonts w:ascii="Arial" w:hAnsi="Arial" w:hint="default"/>
      </w:rPr>
    </w:lvl>
    <w:lvl w:ilvl="8" w:tplc="57C21446" w:tentative="1">
      <w:start w:val="1"/>
      <w:numFmt w:val="bullet"/>
      <w:lvlText w:val="•"/>
      <w:lvlJc w:val="left"/>
      <w:pPr>
        <w:tabs>
          <w:tab w:val="num" w:pos="6480"/>
        </w:tabs>
        <w:ind w:left="6480" w:hanging="360"/>
      </w:pPr>
      <w:rPr>
        <w:rFonts w:ascii="Arial" w:hAnsi="Arial" w:hint="default"/>
      </w:rPr>
    </w:lvl>
  </w:abstractNum>
  <w:abstractNum w:abstractNumId="333" w15:restartNumberingAfterBreak="0">
    <w:nsid w:val="385429E6"/>
    <w:multiLevelType w:val="hybridMultilevel"/>
    <w:tmpl w:val="75E095CC"/>
    <w:lvl w:ilvl="0" w:tplc="4B207442">
      <w:start w:val="1"/>
      <w:numFmt w:val="decimal"/>
      <w:lvlText w:val="%1."/>
      <w:lvlJc w:val="left"/>
      <w:pPr>
        <w:ind w:left="420" w:hanging="420"/>
      </w:pPr>
      <w:rPr>
        <w:rFonts w:hint="default"/>
      </w:rPr>
    </w:lvl>
    <w:lvl w:ilvl="1" w:tplc="46FA427C">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4" w15:restartNumberingAfterBreak="0">
    <w:nsid w:val="38597161"/>
    <w:multiLevelType w:val="hybridMultilevel"/>
    <w:tmpl w:val="FA9E0AE0"/>
    <w:lvl w:ilvl="0" w:tplc="46FA427C">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35" w15:restartNumberingAfterBreak="0">
    <w:nsid w:val="38C33E10"/>
    <w:multiLevelType w:val="hybridMultilevel"/>
    <w:tmpl w:val="C8248F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6" w15:restartNumberingAfterBreak="0">
    <w:nsid w:val="38CE680A"/>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7" w15:restartNumberingAfterBreak="0">
    <w:nsid w:val="38DB601F"/>
    <w:multiLevelType w:val="hybridMultilevel"/>
    <w:tmpl w:val="8C5AD988"/>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8" w15:restartNumberingAfterBreak="0">
    <w:nsid w:val="38F71553"/>
    <w:multiLevelType w:val="hybridMultilevel"/>
    <w:tmpl w:val="3B988E96"/>
    <w:lvl w:ilvl="0" w:tplc="FFFFFFFF">
      <w:start w:val="1"/>
      <w:numFmt w:val="decimal"/>
      <w:lvlText w:val="%1."/>
      <w:lvlJc w:val="left"/>
      <w:pPr>
        <w:ind w:left="360" w:hanging="360"/>
      </w:pPr>
      <w:rPr>
        <w:rFonts w:hint="default"/>
      </w:rPr>
    </w:lvl>
    <w:lvl w:ilvl="1" w:tplc="5B261268">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9" w15:restartNumberingAfterBreak="0">
    <w:nsid w:val="39443721"/>
    <w:multiLevelType w:val="hybridMultilevel"/>
    <w:tmpl w:val="3A82EEDC"/>
    <w:lvl w:ilvl="0" w:tplc="4B207442">
      <w:start w:val="1"/>
      <w:numFmt w:val="decimal"/>
      <w:lvlText w:val="%1."/>
      <w:lvlJc w:val="left"/>
      <w:pPr>
        <w:ind w:left="420" w:hanging="420"/>
      </w:pPr>
      <w:rPr>
        <w:rFonts w:hint="default"/>
      </w:rPr>
    </w:lvl>
    <w:lvl w:ilvl="1" w:tplc="E7ECF61C">
      <w:start w:val="1"/>
      <w:numFmt w:val="decimalEnclosedCircle"/>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0" w15:restartNumberingAfterBreak="0">
    <w:nsid w:val="39B80529"/>
    <w:multiLevelType w:val="hybridMultilevel"/>
    <w:tmpl w:val="FFEEEC90"/>
    <w:lvl w:ilvl="0" w:tplc="FFFFFFFF">
      <w:start w:val="1"/>
      <w:numFmt w:val="decimalEnclosedCircle"/>
      <w:lvlText w:val="%1"/>
      <w:lvlJc w:val="left"/>
      <w:pPr>
        <w:ind w:left="1280" w:hanging="44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41" w15:restartNumberingAfterBreak="0">
    <w:nsid w:val="39F47D35"/>
    <w:multiLevelType w:val="hybridMultilevel"/>
    <w:tmpl w:val="4DC85110"/>
    <w:lvl w:ilvl="0" w:tplc="381CDA04">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2" w15:restartNumberingAfterBreak="0">
    <w:nsid w:val="3A021410"/>
    <w:multiLevelType w:val="hybridMultilevel"/>
    <w:tmpl w:val="B6F0CC0A"/>
    <w:lvl w:ilvl="0" w:tplc="58CAC010">
      <w:start w:val="1"/>
      <w:numFmt w:val="decimal"/>
      <w:lvlText w:val="%1."/>
      <w:lvlJc w:val="left"/>
      <w:pPr>
        <w:ind w:left="360" w:hanging="360"/>
      </w:pPr>
      <w:rPr>
        <w:rFonts w:hint="default"/>
      </w:rPr>
    </w:lvl>
    <w:lvl w:ilvl="1" w:tplc="35FA29F0">
      <w:start w:val="1"/>
      <w:numFmt w:val="decimal"/>
      <w:lvlText w:val="(%2)"/>
      <w:lvlJc w:val="left"/>
      <w:pPr>
        <w:ind w:left="780" w:hanging="360"/>
      </w:pPr>
      <w:rPr>
        <w:rFonts w:hint="default"/>
      </w:rPr>
    </w:lvl>
    <w:lvl w:ilvl="2" w:tplc="1D68989A">
      <w:start w:val="1"/>
      <w:numFmt w:val="decimalEnclosedCircle"/>
      <w:lvlText w:val="%3"/>
      <w:lvlJc w:val="left"/>
      <w:pPr>
        <w:ind w:left="785"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3" w15:restartNumberingAfterBreak="0">
    <w:nsid w:val="3A3F4990"/>
    <w:multiLevelType w:val="hybridMultilevel"/>
    <w:tmpl w:val="B6684ED8"/>
    <w:lvl w:ilvl="0" w:tplc="4B207442">
      <w:start w:val="1"/>
      <w:numFmt w:val="decimal"/>
      <w:lvlText w:val="%1."/>
      <w:lvlJc w:val="left"/>
      <w:pPr>
        <w:ind w:left="420" w:hanging="420"/>
      </w:pPr>
      <w:rPr>
        <w:rFonts w:hint="default"/>
      </w:rPr>
    </w:lvl>
    <w:lvl w:ilvl="1" w:tplc="46FA427C">
      <w:start w:val="1"/>
      <w:numFmt w:val="decimal"/>
      <w:lvlText w:val="(%2)"/>
      <w:lvlJc w:val="left"/>
      <w:pPr>
        <w:ind w:left="840" w:hanging="420"/>
      </w:pPr>
      <w:rPr>
        <w:rFonts w:hint="default"/>
      </w:rPr>
    </w:lvl>
    <w:lvl w:ilvl="2" w:tplc="EEC0DB4A">
      <w:start w:val="1"/>
      <w:numFmt w:val="decimalEnclosedCircle"/>
      <w:lvlText w:val="%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4" w15:restartNumberingAfterBreak="0">
    <w:nsid w:val="3AC14738"/>
    <w:multiLevelType w:val="hybridMultilevel"/>
    <w:tmpl w:val="64DE0EBE"/>
    <w:lvl w:ilvl="0" w:tplc="B11C1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5" w15:restartNumberingAfterBreak="0">
    <w:nsid w:val="3ACF6116"/>
    <w:multiLevelType w:val="hybridMultilevel"/>
    <w:tmpl w:val="7D3C0ED4"/>
    <w:lvl w:ilvl="0" w:tplc="275A0CA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6" w15:restartNumberingAfterBreak="0">
    <w:nsid w:val="3B05669E"/>
    <w:multiLevelType w:val="hybridMultilevel"/>
    <w:tmpl w:val="58ECBB74"/>
    <w:lvl w:ilvl="0" w:tplc="46FA427C">
      <w:start w:val="1"/>
      <w:numFmt w:val="decimal"/>
      <w:lvlText w:val="(%1)"/>
      <w:lvlJc w:val="left"/>
      <w:pPr>
        <w:ind w:left="8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7" w15:restartNumberingAfterBreak="0">
    <w:nsid w:val="3B5A21D9"/>
    <w:multiLevelType w:val="hybridMultilevel"/>
    <w:tmpl w:val="A64648AA"/>
    <w:lvl w:ilvl="0" w:tplc="2B9668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8" w15:restartNumberingAfterBreak="0">
    <w:nsid w:val="3B637987"/>
    <w:multiLevelType w:val="hybridMultilevel"/>
    <w:tmpl w:val="533C953C"/>
    <w:lvl w:ilvl="0" w:tplc="B11C1198">
      <w:start w:val="1"/>
      <w:numFmt w:val="decimal"/>
      <w:lvlText w:val="%1."/>
      <w:lvlJc w:val="left"/>
      <w:pPr>
        <w:ind w:left="360" w:hanging="360"/>
      </w:pPr>
      <w:rPr>
        <w:rFonts w:hint="default"/>
      </w:rPr>
    </w:lvl>
    <w:lvl w:ilvl="1" w:tplc="B2760BB6">
      <w:start w:val="1"/>
      <w:numFmt w:val="decimalEnclosedCircle"/>
      <w:lvlText w:val="%2"/>
      <w:lvlJc w:val="left"/>
      <w:pPr>
        <w:ind w:left="1069"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9" w15:restartNumberingAfterBreak="0">
    <w:nsid w:val="3B6D7A51"/>
    <w:multiLevelType w:val="hybridMultilevel"/>
    <w:tmpl w:val="BDE6CDEA"/>
    <w:lvl w:ilvl="0" w:tplc="8FF66444">
      <w:start w:val="1"/>
      <w:numFmt w:val="decimal"/>
      <w:lvlText w:val="(%1)"/>
      <w:lvlJc w:val="left"/>
      <w:pPr>
        <w:ind w:left="780" w:hanging="360"/>
      </w:pPr>
      <w:rPr>
        <w:rFonts w:hint="default"/>
      </w:rPr>
    </w:lvl>
    <w:lvl w:ilvl="1" w:tplc="2C32D568">
      <w:start w:val="1"/>
      <w:numFmt w:val="decimalEnclosedCircle"/>
      <w:lvlText w:val="%2"/>
      <w:lvlJc w:val="left"/>
      <w:pPr>
        <w:ind w:left="1200" w:hanging="360"/>
      </w:pPr>
      <w:rPr>
        <w:rFonts w:hint="default"/>
      </w:rPr>
    </w:lvl>
    <w:lvl w:ilvl="2" w:tplc="0409001B">
      <w:start w:val="1"/>
      <w:numFmt w:val="lowerRoman"/>
      <w:lvlText w:val="%3."/>
      <w:lvlJc w:val="right"/>
      <w:pPr>
        <w:ind w:left="1680" w:hanging="420"/>
      </w:pPr>
    </w:lvl>
    <w:lvl w:ilvl="3" w:tplc="CCCEA22E">
      <w:start w:val="1"/>
      <w:numFmt w:val="decimal"/>
      <w:lvlText w:val="%4."/>
      <w:lvlJc w:val="left"/>
      <w:pPr>
        <w:ind w:left="360" w:hanging="360"/>
      </w:pPr>
      <w:rPr>
        <w:rFonts w:hint="default"/>
      </w:rPr>
    </w:lvl>
    <w:lvl w:ilvl="4" w:tplc="5B261268">
      <w:start w:val="1"/>
      <w:numFmt w:val="decimal"/>
      <w:lvlText w:val="(%5)"/>
      <w:lvlJc w:val="left"/>
      <w:pPr>
        <w:ind w:left="860" w:hanging="440"/>
      </w:pPr>
      <w:rPr>
        <w:rFonts w:hint="default"/>
      </w:rPr>
    </w:lvl>
    <w:lvl w:ilvl="5" w:tplc="9AB23A26">
      <w:start w:val="1"/>
      <w:numFmt w:val="decimalEnclosedCircle"/>
      <w:lvlText w:val="%6"/>
      <w:lvlJc w:val="left"/>
      <w:pPr>
        <w:ind w:left="1300" w:hanging="440"/>
      </w:pPr>
      <w:rPr>
        <w:rFonts w:hint="default"/>
      </w:rPr>
    </w:lvl>
    <w:lvl w:ilvl="6" w:tplc="422024F8">
      <w:start w:val="1"/>
      <w:numFmt w:val="lowerLetter"/>
      <w:lvlText w:val="%7."/>
      <w:lvlJc w:val="left"/>
      <w:pPr>
        <w:ind w:left="1715" w:hanging="440"/>
      </w:pPr>
      <w:rPr>
        <w:rFonts w:hint="eastAsia"/>
      </w:rPr>
    </w:lvl>
    <w:lvl w:ilvl="7" w:tplc="04090019">
      <w:start w:val="1"/>
      <w:numFmt w:val="lowerLetter"/>
      <w:lvlText w:val="%8)"/>
      <w:lvlJc w:val="left"/>
      <w:pPr>
        <w:ind w:left="2121" w:hanging="420"/>
      </w:pPr>
    </w:lvl>
    <w:lvl w:ilvl="8" w:tplc="0409001B" w:tentative="1">
      <w:start w:val="1"/>
      <w:numFmt w:val="lowerRoman"/>
      <w:lvlText w:val="%9."/>
      <w:lvlJc w:val="right"/>
      <w:pPr>
        <w:ind w:left="4200" w:hanging="420"/>
      </w:pPr>
    </w:lvl>
  </w:abstractNum>
  <w:abstractNum w:abstractNumId="350" w15:restartNumberingAfterBreak="0">
    <w:nsid w:val="3B770333"/>
    <w:multiLevelType w:val="hybridMultilevel"/>
    <w:tmpl w:val="160C0A3C"/>
    <w:lvl w:ilvl="0" w:tplc="CC44E71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1" w15:restartNumberingAfterBreak="0">
    <w:nsid w:val="3BA269EF"/>
    <w:multiLevelType w:val="hybridMultilevel"/>
    <w:tmpl w:val="86D05F2A"/>
    <w:lvl w:ilvl="0" w:tplc="FFFFFFFF">
      <w:start w:val="1"/>
      <w:numFmt w:val="decimalEnclosedCircle"/>
      <w:lvlText w:val="%1"/>
      <w:lvlJc w:val="left"/>
      <w:pPr>
        <w:ind w:left="865"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2" w15:restartNumberingAfterBreak="0">
    <w:nsid w:val="3BBC5DB1"/>
    <w:multiLevelType w:val="hybridMultilevel"/>
    <w:tmpl w:val="328A6778"/>
    <w:lvl w:ilvl="0" w:tplc="71C61B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3" w15:restartNumberingAfterBreak="0">
    <w:nsid w:val="3C194C33"/>
    <w:multiLevelType w:val="hybridMultilevel"/>
    <w:tmpl w:val="8EBEAF5C"/>
    <w:lvl w:ilvl="0" w:tplc="C116F778">
      <w:start w:val="1"/>
      <w:numFmt w:val="decimal"/>
      <w:lvlText w:val="(%1)"/>
      <w:lvlJc w:val="left"/>
      <w:pPr>
        <w:ind w:left="360" w:hanging="360"/>
      </w:pPr>
      <w:rPr>
        <w:rFonts w:hint="default"/>
      </w:rPr>
    </w:lvl>
    <w:lvl w:ilvl="1" w:tplc="E6EEEB94">
      <w:start w:val="1"/>
      <w:numFmt w:val="decimalEnclosedCircle"/>
      <w:lvlText w:val="%2"/>
      <w:lvlJc w:val="left"/>
      <w:pPr>
        <w:ind w:left="780" w:hanging="36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4" w15:restartNumberingAfterBreak="0">
    <w:nsid w:val="3C217319"/>
    <w:multiLevelType w:val="hybridMultilevel"/>
    <w:tmpl w:val="BD24C750"/>
    <w:lvl w:ilvl="0" w:tplc="04090011">
      <w:start w:val="1"/>
      <w:numFmt w:val="decimal"/>
      <w:lvlText w:val="%1)"/>
      <w:lvlJc w:val="left"/>
      <w:pPr>
        <w:ind w:left="360" w:hanging="360"/>
      </w:pPr>
      <w:rPr>
        <w:rFonts w:hint="default"/>
      </w:rPr>
    </w:lvl>
    <w:lvl w:ilvl="1" w:tplc="FFFFFFFF">
      <w:start w:val="1"/>
      <w:numFmt w:val="upperLetter"/>
      <w:lvlText w:val="%2."/>
      <w:lvlJc w:val="left"/>
      <w:pPr>
        <w:ind w:left="440" w:hanging="440"/>
      </w:pPr>
    </w:lvl>
    <w:lvl w:ilvl="2" w:tplc="FFFFFFFF">
      <w:start w:val="1"/>
      <w:numFmt w:val="decimal"/>
      <w:lvlText w:val="(%3)"/>
      <w:lvlJc w:val="left"/>
      <w:pPr>
        <w:ind w:left="360" w:hanging="36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5" w15:restartNumberingAfterBreak="0">
    <w:nsid w:val="3C6C3753"/>
    <w:multiLevelType w:val="hybridMultilevel"/>
    <w:tmpl w:val="EE7A4F6A"/>
    <w:lvl w:ilvl="0" w:tplc="EEC0DB4A">
      <w:start w:val="1"/>
      <w:numFmt w:val="decimalEnclosedCircle"/>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6" w15:restartNumberingAfterBreak="0">
    <w:nsid w:val="3C87483A"/>
    <w:multiLevelType w:val="hybridMultilevel"/>
    <w:tmpl w:val="53401204"/>
    <w:lvl w:ilvl="0" w:tplc="A434ECC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7" w15:restartNumberingAfterBreak="0">
    <w:nsid w:val="3C9737EA"/>
    <w:multiLevelType w:val="hybridMultilevel"/>
    <w:tmpl w:val="22AA4EFE"/>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8" w15:restartNumberingAfterBreak="0">
    <w:nsid w:val="3CA41499"/>
    <w:multiLevelType w:val="hybridMultilevel"/>
    <w:tmpl w:val="BBA67288"/>
    <w:lvl w:ilvl="0" w:tplc="E7ECF61C">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9" w15:restartNumberingAfterBreak="0">
    <w:nsid w:val="3CCA4570"/>
    <w:multiLevelType w:val="hybridMultilevel"/>
    <w:tmpl w:val="E5184C92"/>
    <w:lvl w:ilvl="0" w:tplc="FFFFFFFF">
      <w:start w:val="1"/>
      <w:numFmt w:val="decimalEnclosedCircle"/>
      <w:lvlText w:val="%1"/>
      <w:lvlJc w:val="left"/>
      <w:pPr>
        <w:ind w:left="1210" w:hanging="360"/>
      </w:pPr>
      <w:rPr>
        <w:rFonts w:hint="default"/>
      </w:rPr>
    </w:lvl>
    <w:lvl w:ilvl="1" w:tplc="FFFFFFFF">
      <w:start w:val="2"/>
      <w:numFmt w:val="decimal"/>
      <w:lvlText w:val="（%2）"/>
      <w:lvlJc w:val="left"/>
      <w:pPr>
        <w:ind w:left="1990" w:hanging="720"/>
      </w:pPr>
      <w:rPr>
        <w:rFonts w:hint="default"/>
      </w:rPr>
    </w:lvl>
    <w:lvl w:ilvl="2" w:tplc="0409000F">
      <w:start w:val="1"/>
      <w:numFmt w:val="decimal"/>
      <w:lvlText w:val="%3."/>
      <w:lvlJc w:val="left"/>
      <w:pPr>
        <w:ind w:left="440" w:hanging="440"/>
      </w:pPr>
    </w:lvl>
    <w:lvl w:ilvl="3" w:tplc="FFFFFFFF">
      <w:start w:val="1"/>
      <w:numFmt w:val="decimal"/>
      <w:lvlText w:val="%4."/>
      <w:lvlJc w:val="left"/>
      <w:pPr>
        <w:ind w:left="2530" w:hanging="420"/>
      </w:pPr>
    </w:lvl>
    <w:lvl w:ilvl="4" w:tplc="FFFFFFFF">
      <w:start w:val="1"/>
      <w:numFmt w:val="lowerLetter"/>
      <w:lvlText w:val="%5)"/>
      <w:lvlJc w:val="left"/>
      <w:pPr>
        <w:ind w:left="2950" w:hanging="420"/>
      </w:pPr>
    </w:lvl>
    <w:lvl w:ilvl="5" w:tplc="FFFFFFFF">
      <w:start w:val="1"/>
      <w:numFmt w:val="lowerRoman"/>
      <w:lvlText w:val="%6."/>
      <w:lvlJc w:val="right"/>
      <w:pPr>
        <w:ind w:left="3370" w:hanging="420"/>
      </w:pPr>
    </w:lvl>
    <w:lvl w:ilvl="6" w:tplc="FFFFFFFF" w:tentative="1">
      <w:start w:val="1"/>
      <w:numFmt w:val="decimal"/>
      <w:lvlText w:val="%7."/>
      <w:lvlJc w:val="left"/>
      <w:pPr>
        <w:ind w:left="3790" w:hanging="420"/>
      </w:pPr>
    </w:lvl>
    <w:lvl w:ilvl="7" w:tplc="FFFFFFFF" w:tentative="1">
      <w:start w:val="1"/>
      <w:numFmt w:val="lowerLetter"/>
      <w:lvlText w:val="%8)"/>
      <w:lvlJc w:val="left"/>
      <w:pPr>
        <w:ind w:left="4210" w:hanging="420"/>
      </w:pPr>
    </w:lvl>
    <w:lvl w:ilvl="8" w:tplc="FFFFFFFF" w:tentative="1">
      <w:start w:val="1"/>
      <w:numFmt w:val="lowerRoman"/>
      <w:lvlText w:val="%9."/>
      <w:lvlJc w:val="right"/>
      <w:pPr>
        <w:ind w:left="4630" w:hanging="420"/>
      </w:pPr>
    </w:lvl>
  </w:abstractNum>
  <w:abstractNum w:abstractNumId="360" w15:restartNumberingAfterBreak="0">
    <w:nsid w:val="3D7619F7"/>
    <w:multiLevelType w:val="hybridMultilevel"/>
    <w:tmpl w:val="19228D22"/>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1" w15:restartNumberingAfterBreak="0">
    <w:nsid w:val="3DC45A2E"/>
    <w:multiLevelType w:val="hybridMultilevel"/>
    <w:tmpl w:val="C35E867C"/>
    <w:lvl w:ilvl="0" w:tplc="9AB23A26">
      <w:start w:val="1"/>
      <w:numFmt w:val="decimalEnclosedCircle"/>
      <w:lvlText w:val="%1"/>
      <w:lvlJc w:val="left"/>
      <w:pPr>
        <w:ind w:left="1300" w:hanging="440"/>
      </w:pPr>
      <w:rPr>
        <w:rFonts w:hint="default"/>
      </w:rPr>
    </w:lvl>
    <w:lvl w:ilvl="1" w:tplc="AE301AD4">
      <w:numFmt w:val="bullet"/>
      <w:lvlText w:val="※"/>
      <w:lvlJc w:val="left"/>
      <w:pPr>
        <w:ind w:left="1660" w:hanging="360"/>
      </w:pPr>
      <w:rPr>
        <w:rFonts w:ascii="等线" w:eastAsia="等线" w:hAnsi="等线" w:cstheme="minorBidi" w:hint="eastAsia"/>
      </w:r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362" w15:restartNumberingAfterBreak="0">
    <w:nsid w:val="3E410135"/>
    <w:multiLevelType w:val="hybridMultilevel"/>
    <w:tmpl w:val="010A5350"/>
    <w:lvl w:ilvl="0" w:tplc="434AEF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3" w15:restartNumberingAfterBreak="0">
    <w:nsid w:val="3E71366B"/>
    <w:multiLevelType w:val="hybridMultilevel"/>
    <w:tmpl w:val="BFF83422"/>
    <w:lvl w:ilvl="0" w:tplc="EE98C79C">
      <w:start w:val="1"/>
      <w:numFmt w:val="decimalEnclosedCircle"/>
      <w:lvlText w:val="%1"/>
      <w:lvlJc w:val="left"/>
      <w:pPr>
        <w:ind w:left="121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4" w15:restartNumberingAfterBreak="0">
    <w:nsid w:val="3EC12D2F"/>
    <w:multiLevelType w:val="hybridMultilevel"/>
    <w:tmpl w:val="09B81EC6"/>
    <w:lvl w:ilvl="0" w:tplc="9C7CC6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5" w15:restartNumberingAfterBreak="0">
    <w:nsid w:val="3EF16A2D"/>
    <w:multiLevelType w:val="hybridMultilevel"/>
    <w:tmpl w:val="22AA4EFE"/>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6" w15:restartNumberingAfterBreak="0">
    <w:nsid w:val="3F316EC8"/>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7" w15:restartNumberingAfterBreak="0">
    <w:nsid w:val="3F3227EB"/>
    <w:multiLevelType w:val="hybridMultilevel"/>
    <w:tmpl w:val="5D5E5432"/>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8" w15:restartNumberingAfterBreak="0">
    <w:nsid w:val="3F501DAC"/>
    <w:multiLevelType w:val="hybridMultilevel"/>
    <w:tmpl w:val="223E17AA"/>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9" w15:restartNumberingAfterBreak="0">
    <w:nsid w:val="3F637623"/>
    <w:multiLevelType w:val="hybridMultilevel"/>
    <w:tmpl w:val="A24A739E"/>
    <w:lvl w:ilvl="0" w:tplc="E51A97D8">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0" w15:restartNumberingAfterBreak="0">
    <w:nsid w:val="3FAF6A81"/>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1" w15:restartNumberingAfterBreak="0">
    <w:nsid w:val="3FC5330C"/>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2" w15:restartNumberingAfterBreak="0">
    <w:nsid w:val="40077E4D"/>
    <w:multiLevelType w:val="hybridMultilevel"/>
    <w:tmpl w:val="DB6425DC"/>
    <w:lvl w:ilvl="0" w:tplc="FFFFFFFF">
      <w:start w:val="1"/>
      <w:numFmt w:val="lowerRoman"/>
      <w:lvlText w:val="%1."/>
      <w:lvlJc w:val="right"/>
      <w:pPr>
        <w:ind w:left="1745" w:hanging="440"/>
      </w:pPr>
    </w:lvl>
    <w:lvl w:ilvl="1" w:tplc="FFFFFFFF" w:tentative="1">
      <w:start w:val="1"/>
      <w:numFmt w:val="lowerLetter"/>
      <w:lvlText w:val="%2)"/>
      <w:lvlJc w:val="left"/>
      <w:pPr>
        <w:ind w:left="2185" w:hanging="440"/>
      </w:pPr>
    </w:lvl>
    <w:lvl w:ilvl="2" w:tplc="FFFFFFFF" w:tentative="1">
      <w:start w:val="1"/>
      <w:numFmt w:val="lowerRoman"/>
      <w:lvlText w:val="%3."/>
      <w:lvlJc w:val="right"/>
      <w:pPr>
        <w:ind w:left="2625" w:hanging="440"/>
      </w:pPr>
    </w:lvl>
    <w:lvl w:ilvl="3" w:tplc="FFFFFFFF" w:tentative="1">
      <w:start w:val="1"/>
      <w:numFmt w:val="decimal"/>
      <w:lvlText w:val="%4."/>
      <w:lvlJc w:val="left"/>
      <w:pPr>
        <w:ind w:left="3065" w:hanging="440"/>
      </w:pPr>
    </w:lvl>
    <w:lvl w:ilvl="4" w:tplc="FFFFFFFF" w:tentative="1">
      <w:start w:val="1"/>
      <w:numFmt w:val="lowerLetter"/>
      <w:lvlText w:val="%5)"/>
      <w:lvlJc w:val="left"/>
      <w:pPr>
        <w:ind w:left="3505" w:hanging="440"/>
      </w:pPr>
    </w:lvl>
    <w:lvl w:ilvl="5" w:tplc="FFFFFFFF" w:tentative="1">
      <w:start w:val="1"/>
      <w:numFmt w:val="lowerRoman"/>
      <w:lvlText w:val="%6."/>
      <w:lvlJc w:val="right"/>
      <w:pPr>
        <w:ind w:left="3945" w:hanging="440"/>
      </w:pPr>
    </w:lvl>
    <w:lvl w:ilvl="6" w:tplc="FFFFFFFF" w:tentative="1">
      <w:start w:val="1"/>
      <w:numFmt w:val="decimal"/>
      <w:lvlText w:val="%7."/>
      <w:lvlJc w:val="left"/>
      <w:pPr>
        <w:ind w:left="4385" w:hanging="440"/>
      </w:pPr>
    </w:lvl>
    <w:lvl w:ilvl="7" w:tplc="FFFFFFFF" w:tentative="1">
      <w:start w:val="1"/>
      <w:numFmt w:val="lowerLetter"/>
      <w:lvlText w:val="%8)"/>
      <w:lvlJc w:val="left"/>
      <w:pPr>
        <w:ind w:left="4825" w:hanging="440"/>
      </w:pPr>
    </w:lvl>
    <w:lvl w:ilvl="8" w:tplc="FFFFFFFF" w:tentative="1">
      <w:start w:val="1"/>
      <w:numFmt w:val="lowerRoman"/>
      <w:lvlText w:val="%9."/>
      <w:lvlJc w:val="right"/>
      <w:pPr>
        <w:ind w:left="5265" w:hanging="440"/>
      </w:pPr>
    </w:lvl>
  </w:abstractNum>
  <w:abstractNum w:abstractNumId="373" w15:restartNumberingAfterBreak="0">
    <w:nsid w:val="409A28A7"/>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4" w15:restartNumberingAfterBreak="0">
    <w:nsid w:val="40D90BE4"/>
    <w:multiLevelType w:val="hybridMultilevel"/>
    <w:tmpl w:val="A0D200B6"/>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5" w15:restartNumberingAfterBreak="0">
    <w:nsid w:val="41701D58"/>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6" w15:restartNumberingAfterBreak="0">
    <w:nsid w:val="41940684"/>
    <w:multiLevelType w:val="hybridMultilevel"/>
    <w:tmpl w:val="47CE4132"/>
    <w:lvl w:ilvl="0" w:tplc="FFFFFFFF">
      <w:start w:val="1"/>
      <w:numFmt w:val="decimalEnclosedCircle"/>
      <w:lvlText w:val="%1"/>
      <w:lvlJc w:val="left"/>
      <w:pPr>
        <w:ind w:left="1280" w:hanging="44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77" w15:restartNumberingAfterBreak="0">
    <w:nsid w:val="41A775DF"/>
    <w:multiLevelType w:val="hybridMultilevel"/>
    <w:tmpl w:val="6C8A83B4"/>
    <w:lvl w:ilvl="0" w:tplc="D326F9F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8" w15:restartNumberingAfterBreak="0">
    <w:nsid w:val="424E74E6"/>
    <w:multiLevelType w:val="hybridMultilevel"/>
    <w:tmpl w:val="31001D0A"/>
    <w:lvl w:ilvl="0" w:tplc="38BE42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9" w15:restartNumberingAfterBreak="0">
    <w:nsid w:val="425E402A"/>
    <w:multiLevelType w:val="hybridMultilevel"/>
    <w:tmpl w:val="77FC9BDA"/>
    <w:lvl w:ilvl="0" w:tplc="A686067E">
      <w:start w:val="1"/>
      <w:numFmt w:val="bullet"/>
      <w:lvlText w:val="•"/>
      <w:lvlJc w:val="left"/>
      <w:pPr>
        <w:tabs>
          <w:tab w:val="num" w:pos="720"/>
        </w:tabs>
        <w:ind w:left="720" w:hanging="360"/>
      </w:pPr>
      <w:rPr>
        <w:rFonts w:ascii="Arial" w:hAnsi="Arial" w:hint="default"/>
      </w:rPr>
    </w:lvl>
    <w:lvl w:ilvl="1" w:tplc="7854AD8A" w:tentative="1">
      <w:start w:val="1"/>
      <w:numFmt w:val="bullet"/>
      <w:lvlText w:val="•"/>
      <w:lvlJc w:val="left"/>
      <w:pPr>
        <w:tabs>
          <w:tab w:val="num" w:pos="1440"/>
        </w:tabs>
        <w:ind w:left="1440" w:hanging="360"/>
      </w:pPr>
      <w:rPr>
        <w:rFonts w:ascii="Arial" w:hAnsi="Arial" w:hint="default"/>
      </w:rPr>
    </w:lvl>
    <w:lvl w:ilvl="2" w:tplc="1CB81A7E" w:tentative="1">
      <w:start w:val="1"/>
      <w:numFmt w:val="bullet"/>
      <w:lvlText w:val="•"/>
      <w:lvlJc w:val="left"/>
      <w:pPr>
        <w:tabs>
          <w:tab w:val="num" w:pos="2160"/>
        </w:tabs>
        <w:ind w:left="2160" w:hanging="360"/>
      </w:pPr>
      <w:rPr>
        <w:rFonts w:ascii="Arial" w:hAnsi="Arial" w:hint="default"/>
      </w:rPr>
    </w:lvl>
    <w:lvl w:ilvl="3" w:tplc="C596ABEC" w:tentative="1">
      <w:start w:val="1"/>
      <w:numFmt w:val="bullet"/>
      <w:lvlText w:val="•"/>
      <w:lvlJc w:val="left"/>
      <w:pPr>
        <w:tabs>
          <w:tab w:val="num" w:pos="2880"/>
        </w:tabs>
        <w:ind w:left="2880" w:hanging="360"/>
      </w:pPr>
      <w:rPr>
        <w:rFonts w:ascii="Arial" w:hAnsi="Arial" w:hint="default"/>
      </w:rPr>
    </w:lvl>
    <w:lvl w:ilvl="4" w:tplc="179E68A6" w:tentative="1">
      <w:start w:val="1"/>
      <w:numFmt w:val="bullet"/>
      <w:lvlText w:val="•"/>
      <w:lvlJc w:val="left"/>
      <w:pPr>
        <w:tabs>
          <w:tab w:val="num" w:pos="3600"/>
        </w:tabs>
        <w:ind w:left="3600" w:hanging="360"/>
      </w:pPr>
      <w:rPr>
        <w:rFonts w:ascii="Arial" w:hAnsi="Arial" w:hint="default"/>
      </w:rPr>
    </w:lvl>
    <w:lvl w:ilvl="5" w:tplc="274AC30C" w:tentative="1">
      <w:start w:val="1"/>
      <w:numFmt w:val="bullet"/>
      <w:lvlText w:val="•"/>
      <w:lvlJc w:val="left"/>
      <w:pPr>
        <w:tabs>
          <w:tab w:val="num" w:pos="4320"/>
        </w:tabs>
        <w:ind w:left="4320" w:hanging="360"/>
      </w:pPr>
      <w:rPr>
        <w:rFonts w:ascii="Arial" w:hAnsi="Arial" w:hint="default"/>
      </w:rPr>
    </w:lvl>
    <w:lvl w:ilvl="6" w:tplc="4BAEE2DC" w:tentative="1">
      <w:start w:val="1"/>
      <w:numFmt w:val="bullet"/>
      <w:lvlText w:val="•"/>
      <w:lvlJc w:val="left"/>
      <w:pPr>
        <w:tabs>
          <w:tab w:val="num" w:pos="5040"/>
        </w:tabs>
        <w:ind w:left="5040" w:hanging="360"/>
      </w:pPr>
      <w:rPr>
        <w:rFonts w:ascii="Arial" w:hAnsi="Arial" w:hint="default"/>
      </w:rPr>
    </w:lvl>
    <w:lvl w:ilvl="7" w:tplc="C68CA3BE" w:tentative="1">
      <w:start w:val="1"/>
      <w:numFmt w:val="bullet"/>
      <w:lvlText w:val="•"/>
      <w:lvlJc w:val="left"/>
      <w:pPr>
        <w:tabs>
          <w:tab w:val="num" w:pos="5760"/>
        </w:tabs>
        <w:ind w:left="5760" w:hanging="360"/>
      </w:pPr>
      <w:rPr>
        <w:rFonts w:ascii="Arial" w:hAnsi="Arial" w:hint="default"/>
      </w:rPr>
    </w:lvl>
    <w:lvl w:ilvl="8" w:tplc="335A7BB4" w:tentative="1">
      <w:start w:val="1"/>
      <w:numFmt w:val="bullet"/>
      <w:lvlText w:val="•"/>
      <w:lvlJc w:val="left"/>
      <w:pPr>
        <w:tabs>
          <w:tab w:val="num" w:pos="6480"/>
        </w:tabs>
        <w:ind w:left="6480" w:hanging="360"/>
      </w:pPr>
      <w:rPr>
        <w:rFonts w:ascii="Arial" w:hAnsi="Arial" w:hint="default"/>
      </w:rPr>
    </w:lvl>
  </w:abstractNum>
  <w:abstractNum w:abstractNumId="380" w15:restartNumberingAfterBreak="0">
    <w:nsid w:val="42C70845"/>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1" w15:restartNumberingAfterBreak="0">
    <w:nsid w:val="432526CD"/>
    <w:multiLevelType w:val="hybridMultilevel"/>
    <w:tmpl w:val="5F14E2FC"/>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2" w15:restartNumberingAfterBreak="0">
    <w:nsid w:val="432E0FCC"/>
    <w:multiLevelType w:val="hybridMultilevel"/>
    <w:tmpl w:val="CFB0228E"/>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3" w15:restartNumberingAfterBreak="0">
    <w:nsid w:val="4343251C"/>
    <w:multiLevelType w:val="hybridMultilevel"/>
    <w:tmpl w:val="D77AF106"/>
    <w:lvl w:ilvl="0" w:tplc="FFFFFFFF">
      <w:start w:val="1"/>
      <w:numFmt w:val="decimal"/>
      <w:lvlText w:val="(%1)"/>
      <w:lvlJc w:val="left"/>
      <w:pPr>
        <w:ind w:left="360" w:hanging="360"/>
      </w:pPr>
      <w:rPr>
        <w:rFonts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4" w15:restartNumberingAfterBreak="0">
    <w:nsid w:val="43542A8B"/>
    <w:multiLevelType w:val="hybridMultilevel"/>
    <w:tmpl w:val="AA38C2C4"/>
    <w:lvl w:ilvl="0" w:tplc="1108A19E">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85" w15:restartNumberingAfterBreak="0">
    <w:nsid w:val="4394550A"/>
    <w:multiLevelType w:val="hybridMultilevel"/>
    <w:tmpl w:val="631C8F72"/>
    <w:lvl w:ilvl="0" w:tplc="1108A19E">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86" w15:restartNumberingAfterBreak="0">
    <w:nsid w:val="43AB2C3E"/>
    <w:multiLevelType w:val="hybridMultilevel"/>
    <w:tmpl w:val="7878F20A"/>
    <w:lvl w:ilvl="0" w:tplc="B36CDC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7" w15:restartNumberingAfterBreak="0">
    <w:nsid w:val="43BA6C9E"/>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8" w15:restartNumberingAfterBreak="0">
    <w:nsid w:val="43E57D7B"/>
    <w:multiLevelType w:val="hybridMultilevel"/>
    <w:tmpl w:val="D69A8E70"/>
    <w:lvl w:ilvl="0" w:tplc="FFFFFFFF">
      <w:start w:val="1"/>
      <w:numFmt w:val="lowerLetter"/>
      <w:lvlText w:val="%1."/>
      <w:lvlJc w:val="left"/>
      <w:pPr>
        <w:ind w:left="13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9" w15:restartNumberingAfterBreak="0">
    <w:nsid w:val="43E90364"/>
    <w:multiLevelType w:val="hybridMultilevel"/>
    <w:tmpl w:val="D6261462"/>
    <w:lvl w:ilvl="0" w:tplc="CCD6A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0" w15:restartNumberingAfterBreak="0">
    <w:nsid w:val="4413610F"/>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1" w15:restartNumberingAfterBreak="0">
    <w:nsid w:val="442B5AD6"/>
    <w:multiLevelType w:val="hybridMultilevel"/>
    <w:tmpl w:val="E3920682"/>
    <w:lvl w:ilvl="0" w:tplc="DAB6031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2" w15:restartNumberingAfterBreak="0">
    <w:nsid w:val="442D3A9F"/>
    <w:multiLevelType w:val="hybridMultilevel"/>
    <w:tmpl w:val="66A683E2"/>
    <w:lvl w:ilvl="0" w:tplc="E7ECF61C">
      <w:start w:val="1"/>
      <w:numFmt w:val="decimalEnclosedCircle"/>
      <w:lvlText w:val="%1"/>
      <w:lvlJc w:val="left"/>
      <w:pPr>
        <w:ind w:left="1271" w:hanging="420"/>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393" w15:restartNumberingAfterBreak="0">
    <w:nsid w:val="446A4868"/>
    <w:multiLevelType w:val="hybridMultilevel"/>
    <w:tmpl w:val="C88C1D14"/>
    <w:lvl w:ilvl="0" w:tplc="EEC0DB4A">
      <w:start w:val="1"/>
      <w:numFmt w:val="decimalEnclosedCircle"/>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94" w15:restartNumberingAfterBreak="0">
    <w:nsid w:val="44C46635"/>
    <w:multiLevelType w:val="hybridMultilevel"/>
    <w:tmpl w:val="D3E4642C"/>
    <w:lvl w:ilvl="0" w:tplc="FFFFFFFF">
      <w:start w:val="1"/>
      <w:numFmt w:val="decimal"/>
      <w:lvlText w:val="%1."/>
      <w:lvlJc w:val="left"/>
      <w:pPr>
        <w:ind w:left="420" w:hanging="420"/>
      </w:pPr>
    </w:lvl>
    <w:lvl w:ilvl="1" w:tplc="FFFFFFFF" w:tentative="1">
      <w:start w:val="1"/>
      <w:numFmt w:val="lowerLetter"/>
      <w:lvlText w:val="%2)"/>
      <w:lvlJc w:val="left"/>
      <w:pPr>
        <w:ind w:left="-380" w:hanging="440"/>
      </w:pPr>
    </w:lvl>
    <w:lvl w:ilvl="2" w:tplc="FFFFFFFF" w:tentative="1">
      <w:start w:val="1"/>
      <w:numFmt w:val="lowerRoman"/>
      <w:lvlText w:val="%3."/>
      <w:lvlJc w:val="right"/>
      <w:pPr>
        <w:ind w:left="60" w:hanging="440"/>
      </w:pPr>
    </w:lvl>
    <w:lvl w:ilvl="3" w:tplc="FFFFFFFF" w:tentative="1">
      <w:start w:val="1"/>
      <w:numFmt w:val="decimal"/>
      <w:lvlText w:val="%4."/>
      <w:lvlJc w:val="left"/>
      <w:pPr>
        <w:ind w:left="500" w:hanging="440"/>
      </w:pPr>
    </w:lvl>
    <w:lvl w:ilvl="4" w:tplc="FFFFFFFF" w:tentative="1">
      <w:start w:val="1"/>
      <w:numFmt w:val="lowerLetter"/>
      <w:lvlText w:val="%5)"/>
      <w:lvlJc w:val="left"/>
      <w:pPr>
        <w:ind w:left="940" w:hanging="440"/>
      </w:pPr>
    </w:lvl>
    <w:lvl w:ilvl="5" w:tplc="FFFFFFFF" w:tentative="1">
      <w:start w:val="1"/>
      <w:numFmt w:val="lowerRoman"/>
      <w:lvlText w:val="%6."/>
      <w:lvlJc w:val="right"/>
      <w:pPr>
        <w:ind w:left="1380" w:hanging="440"/>
      </w:pPr>
    </w:lvl>
    <w:lvl w:ilvl="6" w:tplc="FFFFFFFF" w:tentative="1">
      <w:start w:val="1"/>
      <w:numFmt w:val="decimal"/>
      <w:lvlText w:val="%7."/>
      <w:lvlJc w:val="left"/>
      <w:pPr>
        <w:ind w:left="1820" w:hanging="440"/>
      </w:pPr>
    </w:lvl>
    <w:lvl w:ilvl="7" w:tplc="FFFFFFFF" w:tentative="1">
      <w:start w:val="1"/>
      <w:numFmt w:val="lowerLetter"/>
      <w:lvlText w:val="%8)"/>
      <w:lvlJc w:val="left"/>
      <w:pPr>
        <w:ind w:left="2260" w:hanging="440"/>
      </w:pPr>
    </w:lvl>
    <w:lvl w:ilvl="8" w:tplc="FFFFFFFF" w:tentative="1">
      <w:start w:val="1"/>
      <w:numFmt w:val="lowerRoman"/>
      <w:lvlText w:val="%9."/>
      <w:lvlJc w:val="right"/>
      <w:pPr>
        <w:ind w:left="2700" w:hanging="440"/>
      </w:pPr>
    </w:lvl>
  </w:abstractNum>
  <w:abstractNum w:abstractNumId="395" w15:restartNumberingAfterBreak="0">
    <w:nsid w:val="44EF4A09"/>
    <w:multiLevelType w:val="hybridMultilevel"/>
    <w:tmpl w:val="D27C8E84"/>
    <w:lvl w:ilvl="0" w:tplc="1006F122">
      <w:start w:val="1"/>
      <w:numFmt w:val="decimal"/>
      <w:lvlText w:val="(%1)"/>
      <w:lvlJc w:val="left"/>
      <w:pPr>
        <w:ind w:left="360" w:hanging="360"/>
      </w:pPr>
      <w:rPr>
        <w:rFonts w:hint="default"/>
      </w:rPr>
    </w:lvl>
    <w:lvl w:ilvl="1" w:tplc="E918BF78">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6" w15:restartNumberingAfterBreak="0">
    <w:nsid w:val="44FA7946"/>
    <w:multiLevelType w:val="hybridMultilevel"/>
    <w:tmpl w:val="7146F438"/>
    <w:lvl w:ilvl="0" w:tplc="EC480F9C">
      <w:start w:val="1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7" w15:restartNumberingAfterBreak="0">
    <w:nsid w:val="452C6927"/>
    <w:multiLevelType w:val="hybridMultilevel"/>
    <w:tmpl w:val="0AA6C20C"/>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8" w15:restartNumberingAfterBreak="0">
    <w:nsid w:val="456870F0"/>
    <w:multiLevelType w:val="hybridMultilevel"/>
    <w:tmpl w:val="E90E467C"/>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9" w15:restartNumberingAfterBreak="0">
    <w:nsid w:val="45934C61"/>
    <w:multiLevelType w:val="hybridMultilevel"/>
    <w:tmpl w:val="B65EE9D6"/>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23921594">
      <w:start w:val="1"/>
      <w:numFmt w:val="japaneseCounting"/>
      <w:lvlText w:val="（%3）"/>
      <w:lvlJc w:val="left"/>
      <w:pPr>
        <w:ind w:left="1980" w:hanging="72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0" w15:restartNumberingAfterBreak="0">
    <w:nsid w:val="45EC397B"/>
    <w:multiLevelType w:val="hybridMultilevel"/>
    <w:tmpl w:val="5F6078DC"/>
    <w:lvl w:ilvl="0" w:tplc="8DEE664C">
      <w:start w:val="1"/>
      <w:numFmt w:val="decimalEnclosedCircle"/>
      <w:lvlText w:val="%1"/>
      <w:lvlJc w:val="left"/>
      <w:pPr>
        <w:ind w:left="1210" w:hanging="360"/>
      </w:pPr>
      <w:rPr>
        <w:rFonts w:hint="eastAsia"/>
      </w:rPr>
    </w:lvl>
    <w:lvl w:ilvl="1" w:tplc="905A6AAA">
      <w:start w:val="1"/>
      <w:numFmt w:val="decimal"/>
      <w:lvlText w:val="%2."/>
      <w:lvlJc w:val="left"/>
      <w:pPr>
        <w:ind w:left="360" w:hanging="360"/>
      </w:pPr>
      <w:rPr>
        <w:rFonts w:hint="default"/>
      </w:rPr>
    </w:lvl>
    <w:lvl w:ilvl="2" w:tplc="B3E00B52">
      <w:start w:val="1"/>
      <w:numFmt w:val="decimal"/>
      <w:lvlText w:val="(%3)"/>
      <w:lvlJc w:val="left"/>
      <w:pPr>
        <w:ind w:left="360" w:hanging="360"/>
      </w:pPr>
      <w:rPr>
        <w:rFonts w:hint="default"/>
      </w:r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401" w15:restartNumberingAfterBreak="0">
    <w:nsid w:val="46056C55"/>
    <w:multiLevelType w:val="hybridMultilevel"/>
    <w:tmpl w:val="161A583C"/>
    <w:lvl w:ilvl="0" w:tplc="DAB6031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2" w15:restartNumberingAfterBreak="0">
    <w:nsid w:val="461E3A33"/>
    <w:multiLevelType w:val="hybridMultilevel"/>
    <w:tmpl w:val="6BA28A5A"/>
    <w:lvl w:ilvl="0" w:tplc="F6DCF28A">
      <w:start w:val="1"/>
      <w:numFmt w:val="decimal"/>
      <w:lvlText w:val="(%1)"/>
      <w:lvlJc w:val="left"/>
      <w:pPr>
        <w:ind w:left="360" w:hanging="360"/>
      </w:pPr>
      <w:rPr>
        <w:rFonts w:hint="default"/>
      </w:rPr>
    </w:lvl>
    <w:lvl w:ilvl="1" w:tplc="62D8829E">
      <w:start w:val="1"/>
      <w:numFmt w:val="decimal"/>
      <w:lvlText w:val="%2."/>
      <w:lvlJc w:val="left"/>
      <w:pPr>
        <w:ind w:left="360" w:hanging="360"/>
      </w:pPr>
      <w:rPr>
        <w:rFonts w:hint="default"/>
      </w:rPr>
    </w:lvl>
    <w:lvl w:ilvl="2" w:tplc="797E315A">
      <w:start w:val="1"/>
      <w:numFmt w:val="upperLetter"/>
      <w:lvlText w:val="%3."/>
      <w:lvlJc w:val="left"/>
      <w:pPr>
        <w:ind w:left="785"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3" w15:restartNumberingAfterBreak="0">
    <w:nsid w:val="4632A233"/>
    <w:multiLevelType w:val="singleLevel"/>
    <w:tmpl w:val="4632A233"/>
    <w:lvl w:ilvl="0">
      <w:start w:val="1"/>
      <w:numFmt w:val="upperLetter"/>
      <w:suff w:val="space"/>
      <w:lvlText w:val="%1."/>
      <w:lvlJc w:val="left"/>
    </w:lvl>
  </w:abstractNum>
  <w:abstractNum w:abstractNumId="404" w15:restartNumberingAfterBreak="0">
    <w:nsid w:val="464337E5"/>
    <w:multiLevelType w:val="hybridMultilevel"/>
    <w:tmpl w:val="9544E8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5" w15:restartNumberingAfterBreak="0">
    <w:nsid w:val="464749D9"/>
    <w:multiLevelType w:val="hybridMultilevel"/>
    <w:tmpl w:val="567E86E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6" w15:restartNumberingAfterBreak="0">
    <w:nsid w:val="466C5856"/>
    <w:multiLevelType w:val="hybridMultilevel"/>
    <w:tmpl w:val="75C80028"/>
    <w:lvl w:ilvl="0" w:tplc="0409000F">
      <w:start w:val="1"/>
      <w:numFmt w:val="decimal"/>
      <w:lvlText w:val="%1."/>
      <w:lvlJc w:val="left"/>
      <w:pPr>
        <w:ind w:left="420" w:hanging="420"/>
      </w:pPr>
    </w:lvl>
    <w:lvl w:ilvl="1" w:tplc="591CF73E">
      <w:start w:val="1"/>
      <w:numFmt w:val="upp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7" w15:restartNumberingAfterBreak="0">
    <w:nsid w:val="46BD0A74"/>
    <w:multiLevelType w:val="hybridMultilevel"/>
    <w:tmpl w:val="7A2EA6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8" w15:restartNumberingAfterBreak="0">
    <w:nsid w:val="46D6556B"/>
    <w:multiLevelType w:val="hybridMultilevel"/>
    <w:tmpl w:val="298E926A"/>
    <w:lvl w:ilvl="0" w:tplc="EEC0DB4A">
      <w:start w:val="1"/>
      <w:numFmt w:val="decimalEnclosedCircle"/>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09" w15:restartNumberingAfterBreak="0">
    <w:nsid w:val="46F02CC4"/>
    <w:multiLevelType w:val="hybridMultilevel"/>
    <w:tmpl w:val="E2B2868E"/>
    <w:lvl w:ilvl="0" w:tplc="A5F40DE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0" w15:restartNumberingAfterBreak="0">
    <w:nsid w:val="47166BF0"/>
    <w:multiLevelType w:val="hybridMultilevel"/>
    <w:tmpl w:val="5E9AC800"/>
    <w:lvl w:ilvl="0" w:tplc="AEB4A966">
      <w:start w:val="1"/>
      <w:numFmt w:val="decimal"/>
      <w:lvlText w:val="(%1)"/>
      <w:lvlJc w:val="left"/>
      <w:pPr>
        <w:ind w:left="360" w:hanging="360"/>
      </w:pPr>
      <w:rPr>
        <w:rFonts w:hint="default"/>
      </w:rPr>
    </w:lvl>
    <w:lvl w:ilvl="1" w:tplc="6B342286">
      <w:start w:val="1"/>
      <w:numFmt w:val="decimalEnclosedCircle"/>
      <w:lvlText w:val="%2"/>
      <w:lvlJc w:val="left"/>
      <w:pPr>
        <w:ind w:left="780" w:hanging="360"/>
      </w:pPr>
      <w:rPr>
        <w:rFonts w:hint="eastAsia"/>
      </w:rPr>
    </w:lvl>
    <w:lvl w:ilvl="2" w:tplc="0AF25414">
      <w:start w:val="1"/>
      <w:numFmt w:val="decimal"/>
      <w:lvlText w:val="%3."/>
      <w:lvlJc w:val="left"/>
      <w:pPr>
        <w:ind w:left="360" w:hanging="36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1" w15:restartNumberingAfterBreak="0">
    <w:nsid w:val="471A7AF5"/>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2" w15:restartNumberingAfterBreak="0">
    <w:nsid w:val="473B6770"/>
    <w:multiLevelType w:val="hybridMultilevel"/>
    <w:tmpl w:val="17D0F64A"/>
    <w:lvl w:ilvl="0" w:tplc="00FE53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3" w15:restartNumberingAfterBreak="0">
    <w:nsid w:val="474B3FFD"/>
    <w:multiLevelType w:val="hybridMultilevel"/>
    <w:tmpl w:val="C4547890"/>
    <w:lvl w:ilvl="0" w:tplc="426C95B8">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15" w:hanging="440"/>
      </w:pPr>
      <w:rPr>
        <w:rFonts w:hint="eastAsia"/>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4" w15:restartNumberingAfterBreak="0">
    <w:nsid w:val="478042C7"/>
    <w:multiLevelType w:val="hybridMultilevel"/>
    <w:tmpl w:val="D6561844"/>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415" w15:restartNumberingAfterBreak="0">
    <w:nsid w:val="478A2D2D"/>
    <w:multiLevelType w:val="hybridMultilevel"/>
    <w:tmpl w:val="D4DC7F64"/>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6" w15:restartNumberingAfterBreak="0">
    <w:nsid w:val="4790171C"/>
    <w:multiLevelType w:val="hybridMultilevel"/>
    <w:tmpl w:val="283609AE"/>
    <w:lvl w:ilvl="0" w:tplc="6522437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7" w15:restartNumberingAfterBreak="0">
    <w:nsid w:val="47F425EC"/>
    <w:multiLevelType w:val="hybridMultilevel"/>
    <w:tmpl w:val="7A462E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8" w15:restartNumberingAfterBreak="0">
    <w:nsid w:val="47FC593B"/>
    <w:multiLevelType w:val="hybridMultilevel"/>
    <w:tmpl w:val="F50A4CE0"/>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19" w15:restartNumberingAfterBreak="0">
    <w:nsid w:val="483725F8"/>
    <w:multiLevelType w:val="hybridMultilevel"/>
    <w:tmpl w:val="95543594"/>
    <w:lvl w:ilvl="0" w:tplc="28C2F82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0" w15:restartNumberingAfterBreak="0">
    <w:nsid w:val="486105F5"/>
    <w:multiLevelType w:val="hybridMultilevel"/>
    <w:tmpl w:val="121C0CA0"/>
    <w:lvl w:ilvl="0" w:tplc="34E0F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1" w15:restartNumberingAfterBreak="0">
    <w:nsid w:val="48D60DFA"/>
    <w:multiLevelType w:val="hybridMultilevel"/>
    <w:tmpl w:val="BBA43866"/>
    <w:lvl w:ilvl="0" w:tplc="EF0C227A">
      <w:start w:val="1"/>
      <w:numFmt w:val="bullet"/>
      <w:lvlText w:val="•"/>
      <w:lvlJc w:val="left"/>
      <w:pPr>
        <w:tabs>
          <w:tab w:val="num" w:pos="720"/>
        </w:tabs>
        <w:ind w:left="720" w:hanging="360"/>
      </w:pPr>
      <w:rPr>
        <w:rFonts w:ascii="Arial" w:hAnsi="Arial" w:hint="default"/>
      </w:rPr>
    </w:lvl>
    <w:lvl w:ilvl="1" w:tplc="1E5C065C" w:tentative="1">
      <w:start w:val="1"/>
      <w:numFmt w:val="bullet"/>
      <w:lvlText w:val="•"/>
      <w:lvlJc w:val="left"/>
      <w:pPr>
        <w:tabs>
          <w:tab w:val="num" w:pos="1440"/>
        </w:tabs>
        <w:ind w:left="1440" w:hanging="360"/>
      </w:pPr>
      <w:rPr>
        <w:rFonts w:ascii="Arial" w:hAnsi="Arial" w:hint="default"/>
      </w:rPr>
    </w:lvl>
    <w:lvl w:ilvl="2" w:tplc="54F6D06A" w:tentative="1">
      <w:start w:val="1"/>
      <w:numFmt w:val="bullet"/>
      <w:lvlText w:val="•"/>
      <w:lvlJc w:val="left"/>
      <w:pPr>
        <w:tabs>
          <w:tab w:val="num" w:pos="2160"/>
        </w:tabs>
        <w:ind w:left="2160" w:hanging="360"/>
      </w:pPr>
      <w:rPr>
        <w:rFonts w:ascii="Arial" w:hAnsi="Arial" w:hint="default"/>
      </w:rPr>
    </w:lvl>
    <w:lvl w:ilvl="3" w:tplc="F5E4C65E" w:tentative="1">
      <w:start w:val="1"/>
      <w:numFmt w:val="bullet"/>
      <w:lvlText w:val="•"/>
      <w:lvlJc w:val="left"/>
      <w:pPr>
        <w:tabs>
          <w:tab w:val="num" w:pos="2880"/>
        </w:tabs>
        <w:ind w:left="2880" w:hanging="360"/>
      </w:pPr>
      <w:rPr>
        <w:rFonts w:ascii="Arial" w:hAnsi="Arial" w:hint="default"/>
      </w:rPr>
    </w:lvl>
    <w:lvl w:ilvl="4" w:tplc="BB566D1A" w:tentative="1">
      <w:start w:val="1"/>
      <w:numFmt w:val="bullet"/>
      <w:lvlText w:val="•"/>
      <w:lvlJc w:val="left"/>
      <w:pPr>
        <w:tabs>
          <w:tab w:val="num" w:pos="3600"/>
        </w:tabs>
        <w:ind w:left="3600" w:hanging="360"/>
      </w:pPr>
      <w:rPr>
        <w:rFonts w:ascii="Arial" w:hAnsi="Arial" w:hint="default"/>
      </w:rPr>
    </w:lvl>
    <w:lvl w:ilvl="5" w:tplc="1292C482" w:tentative="1">
      <w:start w:val="1"/>
      <w:numFmt w:val="bullet"/>
      <w:lvlText w:val="•"/>
      <w:lvlJc w:val="left"/>
      <w:pPr>
        <w:tabs>
          <w:tab w:val="num" w:pos="4320"/>
        </w:tabs>
        <w:ind w:left="4320" w:hanging="360"/>
      </w:pPr>
      <w:rPr>
        <w:rFonts w:ascii="Arial" w:hAnsi="Arial" w:hint="default"/>
      </w:rPr>
    </w:lvl>
    <w:lvl w:ilvl="6" w:tplc="68C83FA2" w:tentative="1">
      <w:start w:val="1"/>
      <w:numFmt w:val="bullet"/>
      <w:lvlText w:val="•"/>
      <w:lvlJc w:val="left"/>
      <w:pPr>
        <w:tabs>
          <w:tab w:val="num" w:pos="5040"/>
        </w:tabs>
        <w:ind w:left="5040" w:hanging="360"/>
      </w:pPr>
      <w:rPr>
        <w:rFonts w:ascii="Arial" w:hAnsi="Arial" w:hint="default"/>
      </w:rPr>
    </w:lvl>
    <w:lvl w:ilvl="7" w:tplc="7CD2E110" w:tentative="1">
      <w:start w:val="1"/>
      <w:numFmt w:val="bullet"/>
      <w:lvlText w:val="•"/>
      <w:lvlJc w:val="left"/>
      <w:pPr>
        <w:tabs>
          <w:tab w:val="num" w:pos="5760"/>
        </w:tabs>
        <w:ind w:left="5760" w:hanging="360"/>
      </w:pPr>
      <w:rPr>
        <w:rFonts w:ascii="Arial" w:hAnsi="Arial" w:hint="default"/>
      </w:rPr>
    </w:lvl>
    <w:lvl w:ilvl="8" w:tplc="A10A678E" w:tentative="1">
      <w:start w:val="1"/>
      <w:numFmt w:val="bullet"/>
      <w:lvlText w:val="•"/>
      <w:lvlJc w:val="left"/>
      <w:pPr>
        <w:tabs>
          <w:tab w:val="num" w:pos="6480"/>
        </w:tabs>
        <w:ind w:left="6480" w:hanging="360"/>
      </w:pPr>
      <w:rPr>
        <w:rFonts w:ascii="Arial" w:hAnsi="Arial" w:hint="default"/>
      </w:rPr>
    </w:lvl>
  </w:abstractNum>
  <w:abstractNum w:abstractNumId="422" w15:restartNumberingAfterBreak="0">
    <w:nsid w:val="490459C6"/>
    <w:multiLevelType w:val="hybridMultilevel"/>
    <w:tmpl w:val="DC901BF4"/>
    <w:lvl w:ilvl="0" w:tplc="221CFA84">
      <w:start w:val="1"/>
      <w:numFmt w:val="decimal"/>
      <w:lvlText w:val="%1."/>
      <w:lvlJc w:val="left"/>
      <w:pPr>
        <w:ind w:left="360" w:hanging="360"/>
      </w:pPr>
      <w:rPr>
        <w:rFonts w:hint="default"/>
      </w:rPr>
    </w:lvl>
    <w:lvl w:ilvl="1" w:tplc="B2120302">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3" w15:restartNumberingAfterBreak="0">
    <w:nsid w:val="49202141"/>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4" w15:restartNumberingAfterBreak="0">
    <w:nsid w:val="492C5476"/>
    <w:multiLevelType w:val="hybridMultilevel"/>
    <w:tmpl w:val="39746A56"/>
    <w:lvl w:ilvl="0" w:tplc="4E02000C">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5" w15:restartNumberingAfterBreak="0">
    <w:nsid w:val="495D406D"/>
    <w:multiLevelType w:val="hybridMultilevel"/>
    <w:tmpl w:val="46522A8A"/>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6" w15:restartNumberingAfterBreak="0">
    <w:nsid w:val="49A91FAD"/>
    <w:multiLevelType w:val="hybridMultilevel"/>
    <w:tmpl w:val="AFEA3B5C"/>
    <w:lvl w:ilvl="0" w:tplc="E7ECF61C">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7" w15:restartNumberingAfterBreak="0">
    <w:nsid w:val="49EA4E4C"/>
    <w:multiLevelType w:val="hybridMultilevel"/>
    <w:tmpl w:val="1168107A"/>
    <w:lvl w:ilvl="0" w:tplc="B784D4B2">
      <w:start w:val="1"/>
      <w:numFmt w:val="decimal"/>
      <w:lvlText w:val="(%1)"/>
      <w:lvlJc w:val="left"/>
      <w:pPr>
        <w:ind w:left="360" w:hanging="360"/>
      </w:pPr>
      <w:rPr>
        <w:rFonts w:hint="default"/>
      </w:rPr>
    </w:lvl>
    <w:lvl w:ilvl="1" w:tplc="763C58BA">
      <w:start w:val="1"/>
      <w:numFmt w:val="decimalEnclosedCircle"/>
      <w:lvlText w:val="%2"/>
      <w:lvlJc w:val="left"/>
      <w:pPr>
        <w:ind w:left="121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8" w15:restartNumberingAfterBreak="0">
    <w:nsid w:val="4A027ADB"/>
    <w:multiLevelType w:val="hybridMultilevel"/>
    <w:tmpl w:val="891C59DC"/>
    <w:lvl w:ilvl="0" w:tplc="FFFFFFFF">
      <w:start w:val="1"/>
      <w:numFmt w:val="decimal"/>
      <w:lvlText w:val="%1."/>
      <w:lvlJc w:val="left"/>
      <w:pPr>
        <w:ind w:left="360" w:hanging="360"/>
      </w:pPr>
      <w:rPr>
        <w:rFonts w:hint="default"/>
      </w:r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60" w:hanging="440"/>
      </w:pPr>
      <w:rPr>
        <w:rFonts w:hint="eastAsia"/>
      </w:r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9" w15:restartNumberingAfterBreak="0">
    <w:nsid w:val="4A0B52D3"/>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0" w15:restartNumberingAfterBreak="0">
    <w:nsid w:val="4A1546CF"/>
    <w:multiLevelType w:val="hybridMultilevel"/>
    <w:tmpl w:val="774659B0"/>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1" w15:restartNumberingAfterBreak="0">
    <w:nsid w:val="4A6135F3"/>
    <w:multiLevelType w:val="hybridMultilevel"/>
    <w:tmpl w:val="1D56CE26"/>
    <w:lvl w:ilvl="0" w:tplc="1B8AFA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2" w15:restartNumberingAfterBreak="0">
    <w:nsid w:val="4AB83E31"/>
    <w:multiLevelType w:val="hybridMultilevel"/>
    <w:tmpl w:val="E8D499A0"/>
    <w:lvl w:ilvl="0" w:tplc="221CFA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3" w15:restartNumberingAfterBreak="0">
    <w:nsid w:val="4AF155E1"/>
    <w:multiLevelType w:val="hybridMultilevel"/>
    <w:tmpl w:val="1B3A0682"/>
    <w:lvl w:ilvl="0" w:tplc="11AC3D50">
      <w:start w:val="1"/>
      <w:numFmt w:val="lowerLetter"/>
      <w:lvlText w:val="%1."/>
      <w:lvlJc w:val="left"/>
      <w:pPr>
        <w:ind w:left="1270" w:hanging="420"/>
      </w:pPr>
      <w:rPr>
        <w:rFonts w:hint="eastAsia"/>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434" w15:restartNumberingAfterBreak="0">
    <w:nsid w:val="4B3D198C"/>
    <w:multiLevelType w:val="hybridMultilevel"/>
    <w:tmpl w:val="F2928152"/>
    <w:lvl w:ilvl="0" w:tplc="CF187A58">
      <w:start w:val="1"/>
      <w:numFmt w:val="lowerLetter"/>
      <w:lvlText w:val="%1)"/>
      <w:lvlJc w:val="left"/>
      <w:pPr>
        <w:ind w:left="-1686" w:firstLine="3104"/>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35" w15:restartNumberingAfterBreak="0">
    <w:nsid w:val="4B733938"/>
    <w:multiLevelType w:val="hybridMultilevel"/>
    <w:tmpl w:val="CE46F4A0"/>
    <w:lvl w:ilvl="0" w:tplc="46FA427C">
      <w:start w:val="1"/>
      <w:numFmt w:val="decimal"/>
      <w:lvlText w:val="(%1)"/>
      <w:lvlJc w:val="left"/>
      <w:pPr>
        <w:ind w:left="840" w:hanging="4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6" w15:restartNumberingAfterBreak="0">
    <w:nsid w:val="4B7F07F7"/>
    <w:multiLevelType w:val="hybridMultilevel"/>
    <w:tmpl w:val="8E2A4300"/>
    <w:lvl w:ilvl="0" w:tplc="5B261268">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7" w15:restartNumberingAfterBreak="0">
    <w:nsid w:val="4B80317E"/>
    <w:multiLevelType w:val="hybridMultilevel"/>
    <w:tmpl w:val="DEB41B2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8" w15:restartNumberingAfterBreak="0">
    <w:nsid w:val="4BB93A0F"/>
    <w:multiLevelType w:val="hybridMultilevel"/>
    <w:tmpl w:val="5C80F536"/>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start w:val="1"/>
      <w:numFmt w:val="lowerLetter"/>
      <w:lvlText w:val="%4."/>
      <w:lvlJc w:val="left"/>
      <w:pPr>
        <w:ind w:left="1320" w:hanging="440"/>
      </w:pPr>
      <w:rPr>
        <w:rFonts w:hint="eastAsia"/>
      </w:rPr>
    </w:lvl>
    <w:lvl w:ilvl="4" w:tplc="FFFFFFFF">
      <w:start w:val="1"/>
      <w:numFmt w:val="lowerLetter"/>
      <w:lvlText w:val="%5)"/>
      <w:lvlJc w:val="left"/>
      <w:pPr>
        <w:ind w:left="1715" w:hanging="440"/>
      </w:pPr>
    </w:lvl>
    <w:lvl w:ilvl="5" w:tplc="FFFFFFFF">
      <w:start w:val="1"/>
      <w:numFmt w:val="lowerRoman"/>
      <w:lvlText w:val="%6."/>
      <w:lvlJc w:val="right"/>
      <w:pPr>
        <w:ind w:left="1999"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9" w15:restartNumberingAfterBreak="0">
    <w:nsid w:val="4C203A78"/>
    <w:multiLevelType w:val="hybridMultilevel"/>
    <w:tmpl w:val="52C01330"/>
    <w:lvl w:ilvl="0" w:tplc="59988C8C">
      <w:start w:val="1"/>
      <w:numFmt w:val="decimal"/>
      <w:lvlText w:val="%1."/>
      <w:lvlJc w:val="left"/>
      <w:pPr>
        <w:ind w:left="360" w:hanging="360"/>
      </w:pPr>
      <w:rPr>
        <w:rFonts w:hint="default"/>
      </w:rPr>
    </w:lvl>
    <w:lvl w:ilvl="1" w:tplc="C0447DF8">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0" w15:restartNumberingAfterBreak="0">
    <w:nsid w:val="4C51047F"/>
    <w:multiLevelType w:val="hybridMultilevel"/>
    <w:tmpl w:val="82E02ACA"/>
    <w:lvl w:ilvl="0" w:tplc="D8C21E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1" w15:restartNumberingAfterBreak="0">
    <w:nsid w:val="4CC72C61"/>
    <w:multiLevelType w:val="hybridMultilevel"/>
    <w:tmpl w:val="2B4A0B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2" w15:restartNumberingAfterBreak="0">
    <w:nsid w:val="4CDE26CC"/>
    <w:multiLevelType w:val="hybridMultilevel"/>
    <w:tmpl w:val="4E022450"/>
    <w:lvl w:ilvl="0" w:tplc="FCB41BDA">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43" w15:restartNumberingAfterBreak="0">
    <w:nsid w:val="4CF631E2"/>
    <w:multiLevelType w:val="hybridMultilevel"/>
    <w:tmpl w:val="0DD0433E"/>
    <w:lvl w:ilvl="0" w:tplc="9D14A02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4" w15:restartNumberingAfterBreak="0">
    <w:nsid w:val="4D3539CB"/>
    <w:multiLevelType w:val="hybridMultilevel"/>
    <w:tmpl w:val="8A0C94CE"/>
    <w:lvl w:ilvl="0" w:tplc="69AE93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5" w15:restartNumberingAfterBreak="0">
    <w:nsid w:val="4D3769D5"/>
    <w:multiLevelType w:val="hybridMultilevel"/>
    <w:tmpl w:val="B6148FE6"/>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6" w15:restartNumberingAfterBreak="0">
    <w:nsid w:val="4D700B95"/>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7" w15:restartNumberingAfterBreak="0">
    <w:nsid w:val="4DCF55B8"/>
    <w:multiLevelType w:val="hybridMultilevel"/>
    <w:tmpl w:val="95DED598"/>
    <w:lvl w:ilvl="0" w:tplc="5B261268">
      <w:start w:val="1"/>
      <w:numFmt w:val="decimal"/>
      <w:lvlText w:val="(%1)"/>
      <w:lvlJc w:val="left"/>
      <w:pPr>
        <w:ind w:left="86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8" w15:restartNumberingAfterBreak="0">
    <w:nsid w:val="4DDD5B57"/>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9" w15:restartNumberingAfterBreak="0">
    <w:nsid w:val="4E380366"/>
    <w:multiLevelType w:val="hybridMultilevel"/>
    <w:tmpl w:val="B398714C"/>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FEC2DD3A">
      <w:start w:val="1"/>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0" w15:restartNumberingAfterBreak="0">
    <w:nsid w:val="4E502A46"/>
    <w:multiLevelType w:val="hybridMultilevel"/>
    <w:tmpl w:val="556EAE94"/>
    <w:lvl w:ilvl="0" w:tplc="0409000F">
      <w:start w:val="1"/>
      <w:numFmt w:val="decimal"/>
      <w:lvlText w:val="%1."/>
      <w:lvlJc w:val="left"/>
      <w:pPr>
        <w:ind w:left="420" w:hanging="420"/>
      </w:pPr>
    </w:lvl>
    <w:lvl w:ilvl="1" w:tplc="46FA427C">
      <w:start w:val="1"/>
      <w:numFmt w:val="decimal"/>
      <w:lvlText w:val="(%2)"/>
      <w:lvlJc w:val="left"/>
      <w:pPr>
        <w:ind w:left="840" w:hanging="420"/>
      </w:pPr>
      <w:rPr>
        <w:rFonts w:hint="default"/>
      </w:rPr>
    </w:lvl>
    <w:lvl w:ilvl="2" w:tplc="EEC0DB4A">
      <w:start w:val="1"/>
      <w:numFmt w:val="decimalEnclosedCircle"/>
      <w:lvlText w:val="%3."/>
      <w:lvlJc w:val="left"/>
      <w:pPr>
        <w:ind w:left="1260" w:hanging="420"/>
      </w:pPr>
      <w:rPr>
        <w:rFonts w:hint="eastAsia"/>
      </w:rPr>
    </w:lvl>
    <w:lvl w:ilvl="3" w:tplc="04090019">
      <w:start w:val="1"/>
      <w:numFmt w:val="lowerLetter"/>
      <w:lvlText w:val="%4)"/>
      <w:lvlJc w:val="left"/>
      <w:pPr>
        <w:ind w:left="1680" w:hanging="420"/>
      </w:pPr>
    </w:lvl>
    <w:lvl w:ilvl="4" w:tplc="0409001B">
      <w:start w:val="1"/>
      <w:numFmt w:val="lowerRoman"/>
      <w:lvlText w:val="%5."/>
      <w:lvlJc w:val="righ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1" w15:restartNumberingAfterBreak="0">
    <w:nsid w:val="4F287362"/>
    <w:multiLevelType w:val="hybridMultilevel"/>
    <w:tmpl w:val="1C9E343E"/>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2" w15:restartNumberingAfterBreak="0">
    <w:nsid w:val="4F460380"/>
    <w:multiLevelType w:val="hybridMultilevel"/>
    <w:tmpl w:val="F50A4CE0"/>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3" w15:restartNumberingAfterBreak="0">
    <w:nsid w:val="4F6C1CA6"/>
    <w:multiLevelType w:val="hybridMultilevel"/>
    <w:tmpl w:val="5D5E5432"/>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4" w15:restartNumberingAfterBreak="0">
    <w:nsid w:val="4FA3670A"/>
    <w:multiLevelType w:val="hybridMultilevel"/>
    <w:tmpl w:val="8B025736"/>
    <w:lvl w:ilvl="0" w:tplc="05EC727E">
      <w:start w:val="1"/>
      <w:numFmt w:val="bullet"/>
      <w:lvlText w:val="•"/>
      <w:lvlJc w:val="left"/>
      <w:pPr>
        <w:tabs>
          <w:tab w:val="num" w:pos="720"/>
        </w:tabs>
        <w:ind w:left="720" w:hanging="360"/>
      </w:pPr>
      <w:rPr>
        <w:rFonts w:ascii="Arial" w:hAnsi="Arial" w:hint="default"/>
      </w:rPr>
    </w:lvl>
    <w:lvl w:ilvl="1" w:tplc="E474F0FC">
      <w:start w:val="1"/>
      <w:numFmt w:val="bullet"/>
      <w:lvlText w:val="•"/>
      <w:lvlJc w:val="left"/>
      <w:pPr>
        <w:tabs>
          <w:tab w:val="num" w:pos="1440"/>
        </w:tabs>
        <w:ind w:left="1440" w:hanging="360"/>
      </w:pPr>
      <w:rPr>
        <w:rFonts w:ascii="Arial" w:hAnsi="Arial" w:hint="default"/>
      </w:rPr>
    </w:lvl>
    <w:lvl w:ilvl="2" w:tplc="A4FA9D28" w:tentative="1">
      <w:start w:val="1"/>
      <w:numFmt w:val="bullet"/>
      <w:lvlText w:val="•"/>
      <w:lvlJc w:val="left"/>
      <w:pPr>
        <w:tabs>
          <w:tab w:val="num" w:pos="2160"/>
        </w:tabs>
        <w:ind w:left="2160" w:hanging="360"/>
      </w:pPr>
      <w:rPr>
        <w:rFonts w:ascii="Arial" w:hAnsi="Arial" w:hint="default"/>
      </w:rPr>
    </w:lvl>
    <w:lvl w:ilvl="3" w:tplc="9BB289B0" w:tentative="1">
      <w:start w:val="1"/>
      <w:numFmt w:val="bullet"/>
      <w:lvlText w:val="•"/>
      <w:lvlJc w:val="left"/>
      <w:pPr>
        <w:tabs>
          <w:tab w:val="num" w:pos="2880"/>
        </w:tabs>
        <w:ind w:left="2880" w:hanging="360"/>
      </w:pPr>
      <w:rPr>
        <w:rFonts w:ascii="Arial" w:hAnsi="Arial" w:hint="default"/>
      </w:rPr>
    </w:lvl>
    <w:lvl w:ilvl="4" w:tplc="A9C69300" w:tentative="1">
      <w:start w:val="1"/>
      <w:numFmt w:val="bullet"/>
      <w:lvlText w:val="•"/>
      <w:lvlJc w:val="left"/>
      <w:pPr>
        <w:tabs>
          <w:tab w:val="num" w:pos="3600"/>
        </w:tabs>
        <w:ind w:left="3600" w:hanging="360"/>
      </w:pPr>
      <w:rPr>
        <w:rFonts w:ascii="Arial" w:hAnsi="Arial" w:hint="default"/>
      </w:rPr>
    </w:lvl>
    <w:lvl w:ilvl="5" w:tplc="0C30FFCA" w:tentative="1">
      <w:start w:val="1"/>
      <w:numFmt w:val="bullet"/>
      <w:lvlText w:val="•"/>
      <w:lvlJc w:val="left"/>
      <w:pPr>
        <w:tabs>
          <w:tab w:val="num" w:pos="4320"/>
        </w:tabs>
        <w:ind w:left="4320" w:hanging="360"/>
      </w:pPr>
      <w:rPr>
        <w:rFonts w:ascii="Arial" w:hAnsi="Arial" w:hint="default"/>
      </w:rPr>
    </w:lvl>
    <w:lvl w:ilvl="6" w:tplc="7AEE64FE" w:tentative="1">
      <w:start w:val="1"/>
      <w:numFmt w:val="bullet"/>
      <w:lvlText w:val="•"/>
      <w:lvlJc w:val="left"/>
      <w:pPr>
        <w:tabs>
          <w:tab w:val="num" w:pos="5040"/>
        </w:tabs>
        <w:ind w:left="5040" w:hanging="360"/>
      </w:pPr>
      <w:rPr>
        <w:rFonts w:ascii="Arial" w:hAnsi="Arial" w:hint="default"/>
      </w:rPr>
    </w:lvl>
    <w:lvl w:ilvl="7" w:tplc="B92A0C50" w:tentative="1">
      <w:start w:val="1"/>
      <w:numFmt w:val="bullet"/>
      <w:lvlText w:val="•"/>
      <w:lvlJc w:val="left"/>
      <w:pPr>
        <w:tabs>
          <w:tab w:val="num" w:pos="5760"/>
        </w:tabs>
        <w:ind w:left="5760" w:hanging="360"/>
      </w:pPr>
      <w:rPr>
        <w:rFonts w:ascii="Arial" w:hAnsi="Arial" w:hint="default"/>
      </w:rPr>
    </w:lvl>
    <w:lvl w:ilvl="8" w:tplc="C18A6732" w:tentative="1">
      <w:start w:val="1"/>
      <w:numFmt w:val="bullet"/>
      <w:lvlText w:val="•"/>
      <w:lvlJc w:val="left"/>
      <w:pPr>
        <w:tabs>
          <w:tab w:val="num" w:pos="6480"/>
        </w:tabs>
        <w:ind w:left="6480" w:hanging="360"/>
      </w:pPr>
      <w:rPr>
        <w:rFonts w:ascii="Arial" w:hAnsi="Arial" w:hint="default"/>
      </w:rPr>
    </w:lvl>
  </w:abstractNum>
  <w:abstractNum w:abstractNumId="455" w15:restartNumberingAfterBreak="0">
    <w:nsid w:val="4FB21920"/>
    <w:multiLevelType w:val="hybridMultilevel"/>
    <w:tmpl w:val="B2341854"/>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6" w15:restartNumberingAfterBreak="0">
    <w:nsid w:val="4FD720B6"/>
    <w:multiLevelType w:val="hybridMultilevel"/>
    <w:tmpl w:val="47862EB2"/>
    <w:lvl w:ilvl="0" w:tplc="273EB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7" w15:restartNumberingAfterBreak="0">
    <w:nsid w:val="503C4522"/>
    <w:multiLevelType w:val="hybridMultilevel"/>
    <w:tmpl w:val="AFB41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8" w15:restartNumberingAfterBreak="0">
    <w:nsid w:val="50AA549F"/>
    <w:multiLevelType w:val="hybridMultilevel"/>
    <w:tmpl w:val="2D8EFA9C"/>
    <w:lvl w:ilvl="0" w:tplc="FDA8C9B8">
      <w:start w:val="1"/>
      <w:numFmt w:val="bullet"/>
      <w:lvlText w:val="•"/>
      <w:lvlJc w:val="left"/>
      <w:pPr>
        <w:tabs>
          <w:tab w:val="num" w:pos="720"/>
        </w:tabs>
        <w:ind w:left="720" w:hanging="360"/>
      </w:pPr>
      <w:rPr>
        <w:rFonts w:ascii="Arial" w:hAnsi="Arial" w:hint="default"/>
      </w:rPr>
    </w:lvl>
    <w:lvl w:ilvl="1" w:tplc="4A446AB2" w:tentative="1">
      <w:start w:val="1"/>
      <w:numFmt w:val="bullet"/>
      <w:lvlText w:val="•"/>
      <w:lvlJc w:val="left"/>
      <w:pPr>
        <w:tabs>
          <w:tab w:val="num" w:pos="1440"/>
        </w:tabs>
        <w:ind w:left="1440" w:hanging="360"/>
      </w:pPr>
      <w:rPr>
        <w:rFonts w:ascii="Arial" w:hAnsi="Arial" w:hint="default"/>
      </w:rPr>
    </w:lvl>
    <w:lvl w:ilvl="2" w:tplc="91CA909C" w:tentative="1">
      <w:start w:val="1"/>
      <w:numFmt w:val="bullet"/>
      <w:lvlText w:val="•"/>
      <w:lvlJc w:val="left"/>
      <w:pPr>
        <w:tabs>
          <w:tab w:val="num" w:pos="2160"/>
        </w:tabs>
        <w:ind w:left="2160" w:hanging="360"/>
      </w:pPr>
      <w:rPr>
        <w:rFonts w:ascii="Arial" w:hAnsi="Arial" w:hint="default"/>
      </w:rPr>
    </w:lvl>
    <w:lvl w:ilvl="3" w:tplc="158854EC" w:tentative="1">
      <w:start w:val="1"/>
      <w:numFmt w:val="bullet"/>
      <w:lvlText w:val="•"/>
      <w:lvlJc w:val="left"/>
      <w:pPr>
        <w:tabs>
          <w:tab w:val="num" w:pos="2880"/>
        </w:tabs>
        <w:ind w:left="2880" w:hanging="360"/>
      </w:pPr>
      <w:rPr>
        <w:rFonts w:ascii="Arial" w:hAnsi="Arial" w:hint="default"/>
      </w:rPr>
    </w:lvl>
    <w:lvl w:ilvl="4" w:tplc="5C3C001E" w:tentative="1">
      <w:start w:val="1"/>
      <w:numFmt w:val="bullet"/>
      <w:lvlText w:val="•"/>
      <w:lvlJc w:val="left"/>
      <w:pPr>
        <w:tabs>
          <w:tab w:val="num" w:pos="3600"/>
        </w:tabs>
        <w:ind w:left="3600" w:hanging="360"/>
      </w:pPr>
      <w:rPr>
        <w:rFonts w:ascii="Arial" w:hAnsi="Arial" w:hint="default"/>
      </w:rPr>
    </w:lvl>
    <w:lvl w:ilvl="5" w:tplc="BD62FD3C" w:tentative="1">
      <w:start w:val="1"/>
      <w:numFmt w:val="bullet"/>
      <w:lvlText w:val="•"/>
      <w:lvlJc w:val="left"/>
      <w:pPr>
        <w:tabs>
          <w:tab w:val="num" w:pos="4320"/>
        </w:tabs>
        <w:ind w:left="4320" w:hanging="360"/>
      </w:pPr>
      <w:rPr>
        <w:rFonts w:ascii="Arial" w:hAnsi="Arial" w:hint="default"/>
      </w:rPr>
    </w:lvl>
    <w:lvl w:ilvl="6" w:tplc="9A32204C" w:tentative="1">
      <w:start w:val="1"/>
      <w:numFmt w:val="bullet"/>
      <w:lvlText w:val="•"/>
      <w:lvlJc w:val="left"/>
      <w:pPr>
        <w:tabs>
          <w:tab w:val="num" w:pos="5040"/>
        </w:tabs>
        <w:ind w:left="5040" w:hanging="360"/>
      </w:pPr>
      <w:rPr>
        <w:rFonts w:ascii="Arial" w:hAnsi="Arial" w:hint="default"/>
      </w:rPr>
    </w:lvl>
    <w:lvl w:ilvl="7" w:tplc="7B4EE914" w:tentative="1">
      <w:start w:val="1"/>
      <w:numFmt w:val="bullet"/>
      <w:lvlText w:val="•"/>
      <w:lvlJc w:val="left"/>
      <w:pPr>
        <w:tabs>
          <w:tab w:val="num" w:pos="5760"/>
        </w:tabs>
        <w:ind w:left="5760" w:hanging="360"/>
      </w:pPr>
      <w:rPr>
        <w:rFonts w:ascii="Arial" w:hAnsi="Arial" w:hint="default"/>
      </w:rPr>
    </w:lvl>
    <w:lvl w:ilvl="8" w:tplc="6C183738" w:tentative="1">
      <w:start w:val="1"/>
      <w:numFmt w:val="bullet"/>
      <w:lvlText w:val="•"/>
      <w:lvlJc w:val="left"/>
      <w:pPr>
        <w:tabs>
          <w:tab w:val="num" w:pos="6480"/>
        </w:tabs>
        <w:ind w:left="6480" w:hanging="360"/>
      </w:pPr>
      <w:rPr>
        <w:rFonts w:ascii="Arial" w:hAnsi="Arial" w:hint="default"/>
      </w:rPr>
    </w:lvl>
  </w:abstractNum>
  <w:abstractNum w:abstractNumId="459" w15:restartNumberingAfterBreak="0">
    <w:nsid w:val="50BA26D7"/>
    <w:multiLevelType w:val="hybridMultilevel"/>
    <w:tmpl w:val="745C4B8E"/>
    <w:lvl w:ilvl="0" w:tplc="F52A061A">
      <w:start w:val="1"/>
      <w:numFmt w:val="bullet"/>
      <w:lvlText w:val="•"/>
      <w:lvlJc w:val="left"/>
      <w:pPr>
        <w:tabs>
          <w:tab w:val="num" w:pos="720"/>
        </w:tabs>
        <w:ind w:left="720" w:hanging="360"/>
      </w:pPr>
      <w:rPr>
        <w:rFonts w:ascii="Arial" w:hAnsi="Arial" w:hint="default"/>
      </w:rPr>
    </w:lvl>
    <w:lvl w:ilvl="1" w:tplc="90D23240" w:tentative="1">
      <w:start w:val="1"/>
      <w:numFmt w:val="bullet"/>
      <w:lvlText w:val="•"/>
      <w:lvlJc w:val="left"/>
      <w:pPr>
        <w:tabs>
          <w:tab w:val="num" w:pos="1440"/>
        </w:tabs>
        <w:ind w:left="1440" w:hanging="360"/>
      </w:pPr>
      <w:rPr>
        <w:rFonts w:ascii="Arial" w:hAnsi="Arial" w:hint="default"/>
      </w:rPr>
    </w:lvl>
    <w:lvl w:ilvl="2" w:tplc="52B69BCC" w:tentative="1">
      <w:start w:val="1"/>
      <w:numFmt w:val="bullet"/>
      <w:lvlText w:val="•"/>
      <w:lvlJc w:val="left"/>
      <w:pPr>
        <w:tabs>
          <w:tab w:val="num" w:pos="2160"/>
        </w:tabs>
        <w:ind w:left="2160" w:hanging="360"/>
      </w:pPr>
      <w:rPr>
        <w:rFonts w:ascii="Arial" w:hAnsi="Arial" w:hint="default"/>
      </w:rPr>
    </w:lvl>
    <w:lvl w:ilvl="3" w:tplc="78E6AE2E" w:tentative="1">
      <w:start w:val="1"/>
      <w:numFmt w:val="bullet"/>
      <w:lvlText w:val="•"/>
      <w:lvlJc w:val="left"/>
      <w:pPr>
        <w:tabs>
          <w:tab w:val="num" w:pos="2880"/>
        </w:tabs>
        <w:ind w:left="2880" w:hanging="360"/>
      </w:pPr>
      <w:rPr>
        <w:rFonts w:ascii="Arial" w:hAnsi="Arial" w:hint="default"/>
      </w:rPr>
    </w:lvl>
    <w:lvl w:ilvl="4" w:tplc="C7080952" w:tentative="1">
      <w:start w:val="1"/>
      <w:numFmt w:val="bullet"/>
      <w:lvlText w:val="•"/>
      <w:lvlJc w:val="left"/>
      <w:pPr>
        <w:tabs>
          <w:tab w:val="num" w:pos="3600"/>
        </w:tabs>
        <w:ind w:left="3600" w:hanging="360"/>
      </w:pPr>
      <w:rPr>
        <w:rFonts w:ascii="Arial" w:hAnsi="Arial" w:hint="default"/>
      </w:rPr>
    </w:lvl>
    <w:lvl w:ilvl="5" w:tplc="02D86972" w:tentative="1">
      <w:start w:val="1"/>
      <w:numFmt w:val="bullet"/>
      <w:lvlText w:val="•"/>
      <w:lvlJc w:val="left"/>
      <w:pPr>
        <w:tabs>
          <w:tab w:val="num" w:pos="4320"/>
        </w:tabs>
        <w:ind w:left="4320" w:hanging="360"/>
      </w:pPr>
      <w:rPr>
        <w:rFonts w:ascii="Arial" w:hAnsi="Arial" w:hint="default"/>
      </w:rPr>
    </w:lvl>
    <w:lvl w:ilvl="6" w:tplc="96222048" w:tentative="1">
      <w:start w:val="1"/>
      <w:numFmt w:val="bullet"/>
      <w:lvlText w:val="•"/>
      <w:lvlJc w:val="left"/>
      <w:pPr>
        <w:tabs>
          <w:tab w:val="num" w:pos="5040"/>
        </w:tabs>
        <w:ind w:left="5040" w:hanging="360"/>
      </w:pPr>
      <w:rPr>
        <w:rFonts w:ascii="Arial" w:hAnsi="Arial" w:hint="default"/>
      </w:rPr>
    </w:lvl>
    <w:lvl w:ilvl="7" w:tplc="C50AC6B6" w:tentative="1">
      <w:start w:val="1"/>
      <w:numFmt w:val="bullet"/>
      <w:lvlText w:val="•"/>
      <w:lvlJc w:val="left"/>
      <w:pPr>
        <w:tabs>
          <w:tab w:val="num" w:pos="5760"/>
        </w:tabs>
        <w:ind w:left="5760" w:hanging="360"/>
      </w:pPr>
      <w:rPr>
        <w:rFonts w:ascii="Arial" w:hAnsi="Arial" w:hint="default"/>
      </w:rPr>
    </w:lvl>
    <w:lvl w:ilvl="8" w:tplc="D38AFB90" w:tentative="1">
      <w:start w:val="1"/>
      <w:numFmt w:val="bullet"/>
      <w:lvlText w:val="•"/>
      <w:lvlJc w:val="left"/>
      <w:pPr>
        <w:tabs>
          <w:tab w:val="num" w:pos="6480"/>
        </w:tabs>
        <w:ind w:left="6480" w:hanging="360"/>
      </w:pPr>
      <w:rPr>
        <w:rFonts w:ascii="Arial" w:hAnsi="Arial" w:hint="default"/>
      </w:rPr>
    </w:lvl>
  </w:abstractNum>
  <w:abstractNum w:abstractNumId="460" w15:restartNumberingAfterBreak="0">
    <w:nsid w:val="50D77D59"/>
    <w:multiLevelType w:val="hybridMultilevel"/>
    <w:tmpl w:val="3894D320"/>
    <w:lvl w:ilvl="0" w:tplc="FCB41BDA">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61" w15:restartNumberingAfterBreak="0">
    <w:nsid w:val="51155337"/>
    <w:multiLevelType w:val="hybridMultilevel"/>
    <w:tmpl w:val="6E5C5C2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2" w15:restartNumberingAfterBreak="0">
    <w:nsid w:val="514B0123"/>
    <w:multiLevelType w:val="hybridMultilevel"/>
    <w:tmpl w:val="DE725DA6"/>
    <w:lvl w:ilvl="0" w:tplc="FFFFFFFF">
      <w:start w:val="1"/>
      <w:numFmt w:val="decimal"/>
      <w:lvlText w:val="%1."/>
      <w:lvlJc w:val="left"/>
      <w:pPr>
        <w:ind w:left="420" w:hanging="420"/>
      </w:p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422024F8">
      <w:start w:val="1"/>
      <w:numFmt w:val="lowerLetter"/>
      <w:lvlText w:val="%4."/>
      <w:lvlJc w:val="left"/>
      <w:pPr>
        <w:ind w:left="1760" w:hanging="440"/>
      </w:pPr>
      <w:rPr>
        <w:rFonts w:hint="eastAsia"/>
      </w:rPr>
    </w:lvl>
    <w:lvl w:ilvl="4" w:tplc="FFFFFFFF">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63" w15:restartNumberingAfterBreak="0">
    <w:nsid w:val="5159179B"/>
    <w:multiLevelType w:val="hybridMultilevel"/>
    <w:tmpl w:val="4594B5E6"/>
    <w:lvl w:ilvl="0" w:tplc="676AB8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4" w15:restartNumberingAfterBreak="0">
    <w:nsid w:val="519167D4"/>
    <w:multiLevelType w:val="hybridMultilevel"/>
    <w:tmpl w:val="7A5A670A"/>
    <w:lvl w:ilvl="0" w:tplc="E7ECF61C">
      <w:start w:val="1"/>
      <w:numFmt w:val="decimalEnclosedCircle"/>
      <w:lvlText w:val="%1"/>
      <w:lvlJc w:val="left"/>
      <w:pPr>
        <w:ind w:left="1271" w:hanging="420"/>
      </w:pPr>
      <w:rPr>
        <w:rFonts w:hint="default"/>
      </w:rPr>
    </w:lvl>
    <w:lvl w:ilvl="1" w:tplc="04090019">
      <w:start w:val="1"/>
      <w:numFmt w:val="lowerLetter"/>
      <w:lvlText w:val="%2)"/>
      <w:lvlJc w:val="left"/>
      <w:pPr>
        <w:ind w:left="1691" w:hanging="420"/>
      </w:pPr>
    </w:lvl>
    <w:lvl w:ilvl="2" w:tplc="0409001B">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465" w15:restartNumberingAfterBreak="0">
    <w:nsid w:val="51D76F03"/>
    <w:multiLevelType w:val="hybridMultilevel"/>
    <w:tmpl w:val="F9FA8F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6" w15:restartNumberingAfterBreak="0">
    <w:nsid w:val="5208377C"/>
    <w:multiLevelType w:val="hybridMultilevel"/>
    <w:tmpl w:val="7B12F272"/>
    <w:lvl w:ilvl="0" w:tplc="4B207442">
      <w:start w:val="1"/>
      <w:numFmt w:val="decimal"/>
      <w:lvlText w:val="%1."/>
      <w:lvlJc w:val="left"/>
      <w:pPr>
        <w:ind w:left="420" w:hanging="420"/>
      </w:pPr>
      <w:rPr>
        <w:rFonts w:hint="default"/>
      </w:rPr>
    </w:lvl>
    <w:lvl w:ilvl="1" w:tplc="46FA427C">
      <w:start w:val="1"/>
      <w:numFmt w:val="decimal"/>
      <w:lvlText w:val="(%2)"/>
      <w:lvlJc w:val="left"/>
      <w:pPr>
        <w:ind w:left="840" w:hanging="420"/>
      </w:pPr>
      <w:rPr>
        <w:rFonts w:hint="default"/>
      </w:rPr>
    </w:lvl>
    <w:lvl w:ilvl="2" w:tplc="EEC0DB4A">
      <w:start w:val="1"/>
      <w:numFmt w:val="decimalEnclosedCircle"/>
      <w:lvlText w:val="%3."/>
      <w:lvlJc w:val="left"/>
      <w:pPr>
        <w:ind w:left="1200" w:hanging="36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7" w15:restartNumberingAfterBreak="0">
    <w:nsid w:val="52361DB3"/>
    <w:multiLevelType w:val="hybridMultilevel"/>
    <w:tmpl w:val="1B72293A"/>
    <w:lvl w:ilvl="0" w:tplc="FCB41BDA">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8" w15:restartNumberingAfterBreak="0">
    <w:nsid w:val="525D7834"/>
    <w:multiLevelType w:val="hybridMultilevel"/>
    <w:tmpl w:val="0A92C2EC"/>
    <w:lvl w:ilvl="0" w:tplc="1F8E050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9" w15:restartNumberingAfterBreak="0">
    <w:nsid w:val="52B53723"/>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0" w15:restartNumberingAfterBreak="0">
    <w:nsid w:val="52C47D74"/>
    <w:multiLevelType w:val="hybridMultilevel"/>
    <w:tmpl w:val="328A6778"/>
    <w:lvl w:ilvl="0" w:tplc="71C61B8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1" w15:restartNumberingAfterBreak="0">
    <w:nsid w:val="53471862"/>
    <w:multiLevelType w:val="hybridMultilevel"/>
    <w:tmpl w:val="223E17AA"/>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2" w15:restartNumberingAfterBreak="0">
    <w:nsid w:val="534C4B48"/>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3" w15:restartNumberingAfterBreak="0">
    <w:nsid w:val="53774390"/>
    <w:multiLevelType w:val="hybridMultilevel"/>
    <w:tmpl w:val="AB266FB4"/>
    <w:lvl w:ilvl="0" w:tplc="DAB6031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4" w15:restartNumberingAfterBreak="0">
    <w:nsid w:val="538A0C37"/>
    <w:multiLevelType w:val="hybridMultilevel"/>
    <w:tmpl w:val="256E4AD0"/>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5" w15:restartNumberingAfterBreak="0">
    <w:nsid w:val="53965891"/>
    <w:multiLevelType w:val="hybridMultilevel"/>
    <w:tmpl w:val="C6EA8F26"/>
    <w:lvl w:ilvl="0" w:tplc="BAB439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6" w15:restartNumberingAfterBreak="0">
    <w:nsid w:val="53A0637B"/>
    <w:multiLevelType w:val="hybridMultilevel"/>
    <w:tmpl w:val="7A2EA6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7" w15:restartNumberingAfterBreak="0">
    <w:nsid w:val="53A07B06"/>
    <w:multiLevelType w:val="hybridMultilevel"/>
    <w:tmpl w:val="B07619FA"/>
    <w:lvl w:ilvl="0" w:tplc="F162C570">
      <w:start w:val="1"/>
      <w:numFmt w:val="bullet"/>
      <w:lvlText w:val="•"/>
      <w:lvlJc w:val="left"/>
      <w:pPr>
        <w:tabs>
          <w:tab w:val="num" w:pos="720"/>
        </w:tabs>
        <w:ind w:left="720" w:hanging="360"/>
      </w:pPr>
      <w:rPr>
        <w:rFonts w:ascii="Arial" w:hAnsi="Arial" w:hint="default"/>
      </w:rPr>
    </w:lvl>
    <w:lvl w:ilvl="1" w:tplc="EC3C4F42" w:tentative="1">
      <w:start w:val="1"/>
      <w:numFmt w:val="bullet"/>
      <w:lvlText w:val="•"/>
      <w:lvlJc w:val="left"/>
      <w:pPr>
        <w:tabs>
          <w:tab w:val="num" w:pos="1440"/>
        </w:tabs>
        <w:ind w:left="1440" w:hanging="360"/>
      </w:pPr>
      <w:rPr>
        <w:rFonts w:ascii="Arial" w:hAnsi="Arial" w:hint="default"/>
      </w:rPr>
    </w:lvl>
    <w:lvl w:ilvl="2" w:tplc="2E2008C6" w:tentative="1">
      <w:start w:val="1"/>
      <w:numFmt w:val="bullet"/>
      <w:lvlText w:val="•"/>
      <w:lvlJc w:val="left"/>
      <w:pPr>
        <w:tabs>
          <w:tab w:val="num" w:pos="2160"/>
        </w:tabs>
        <w:ind w:left="2160" w:hanging="360"/>
      </w:pPr>
      <w:rPr>
        <w:rFonts w:ascii="Arial" w:hAnsi="Arial" w:hint="default"/>
      </w:rPr>
    </w:lvl>
    <w:lvl w:ilvl="3" w:tplc="EE8855B8" w:tentative="1">
      <w:start w:val="1"/>
      <w:numFmt w:val="bullet"/>
      <w:lvlText w:val="•"/>
      <w:lvlJc w:val="left"/>
      <w:pPr>
        <w:tabs>
          <w:tab w:val="num" w:pos="2880"/>
        </w:tabs>
        <w:ind w:left="2880" w:hanging="360"/>
      </w:pPr>
      <w:rPr>
        <w:rFonts w:ascii="Arial" w:hAnsi="Arial" w:hint="default"/>
      </w:rPr>
    </w:lvl>
    <w:lvl w:ilvl="4" w:tplc="EE164AF6" w:tentative="1">
      <w:start w:val="1"/>
      <w:numFmt w:val="bullet"/>
      <w:lvlText w:val="•"/>
      <w:lvlJc w:val="left"/>
      <w:pPr>
        <w:tabs>
          <w:tab w:val="num" w:pos="3600"/>
        </w:tabs>
        <w:ind w:left="3600" w:hanging="360"/>
      </w:pPr>
      <w:rPr>
        <w:rFonts w:ascii="Arial" w:hAnsi="Arial" w:hint="default"/>
      </w:rPr>
    </w:lvl>
    <w:lvl w:ilvl="5" w:tplc="4B324D9A" w:tentative="1">
      <w:start w:val="1"/>
      <w:numFmt w:val="bullet"/>
      <w:lvlText w:val="•"/>
      <w:lvlJc w:val="left"/>
      <w:pPr>
        <w:tabs>
          <w:tab w:val="num" w:pos="4320"/>
        </w:tabs>
        <w:ind w:left="4320" w:hanging="360"/>
      </w:pPr>
      <w:rPr>
        <w:rFonts w:ascii="Arial" w:hAnsi="Arial" w:hint="default"/>
      </w:rPr>
    </w:lvl>
    <w:lvl w:ilvl="6" w:tplc="A1B6667E" w:tentative="1">
      <w:start w:val="1"/>
      <w:numFmt w:val="bullet"/>
      <w:lvlText w:val="•"/>
      <w:lvlJc w:val="left"/>
      <w:pPr>
        <w:tabs>
          <w:tab w:val="num" w:pos="5040"/>
        </w:tabs>
        <w:ind w:left="5040" w:hanging="360"/>
      </w:pPr>
      <w:rPr>
        <w:rFonts w:ascii="Arial" w:hAnsi="Arial" w:hint="default"/>
      </w:rPr>
    </w:lvl>
    <w:lvl w:ilvl="7" w:tplc="74149188" w:tentative="1">
      <w:start w:val="1"/>
      <w:numFmt w:val="bullet"/>
      <w:lvlText w:val="•"/>
      <w:lvlJc w:val="left"/>
      <w:pPr>
        <w:tabs>
          <w:tab w:val="num" w:pos="5760"/>
        </w:tabs>
        <w:ind w:left="5760" w:hanging="360"/>
      </w:pPr>
      <w:rPr>
        <w:rFonts w:ascii="Arial" w:hAnsi="Arial" w:hint="default"/>
      </w:rPr>
    </w:lvl>
    <w:lvl w:ilvl="8" w:tplc="75522422" w:tentative="1">
      <w:start w:val="1"/>
      <w:numFmt w:val="bullet"/>
      <w:lvlText w:val="•"/>
      <w:lvlJc w:val="left"/>
      <w:pPr>
        <w:tabs>
          <w:tab w:val="num" w:pos="6480"/>
        </w:tabs>
        <w:ind w:left="6480" w:hanging="360"/>
      </w:pPr>
      <w:rPr>
        <w:rFonts w:ascii="Arial" w:hAnsi="Arial" w:hint="default"/>
      </w:rPr>
    </w:lvl>
  </w:abstractNum>
  <w:abstractNum w:abstractNumId="478" w15:restartNumberingAfterBreak="0">
    <w:nsid w:val="542A1211"/>
    <w:multiLevelType w:val="hybridMultilevel"/>
    <w:tmpl w:val="FAB450F4"/>
    <w:lvl w:ilvl="0" w:tplc="018EEFFC">
      <w:start w:val="1"/>
      <w:numFmt w:val="lowerLetter"/>
      <w:lvlText w:val="%1."/>
      <w:lvlJc w:val="left"/>
      <w:pPr>
        <w:ind w:left="720" w:hanging="360"/>
      </w:pPr>
      <w:rPr>
        <w:rFonts w:hint="default"/>
        <w:b/>
      </w:rPr>
    </w:lvl>
    <w:lvl w:ilvl="1" w:tplc="CB7E4FB4">
      <w:start w:val="1"/>
      <w:numFmt w:val="decimal"/>
      <w:lvlText w:val="%2."/>
      <w:lvlJc w:val="left"/>
      <w:pPr>
        <w:ind w:left="36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9" w15:restartNumberingAfterBreak="0">
    <w:nsid w:val="54307C4E"/>
    <w:multiLevelType w:val="hybridMultilevel"/>
    <w:tmpl w:val="2D00A3B0"/>
    <w:lvl w:ilvl="0" w:tplc="DAB6031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0" w15:restartNumberingAfterBreak="0">
    <w:nsid w:val="544B77A8"/>
    <w:multiLevelType w:val="hybridMultilevel"/>
    <w:tmpl w:val="EC921C5A"/>
    <w:lvl w:ilvl="0" w:tplc="FCB41BDA">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81" w15:restartNumberingAfterBreak="0">
    <w:nsid w:val="546B53E2"/>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2" w15:restartNumberingAfterBreak="0">
    <w:nsid w:val="54870744"/>
    <w:multiLevelType w:val="hybridMultilevel"/>
    <w:tmpl w:val="0684618E"/>
    <w:lvl w:ilvl="0" w:tplc="831C4D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3" w15:restartNumberingAfterBreak="0">
    <w:nsid w:val="54AF0366"/>
    <w:multiLevelType w:val="hybridMultilevel"/>
    <w:tmpl w:val="0F5A7450"/>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4" w15:restartNumberingAfterBreak="0">
    <w:nsid w:val="54B9114F"/>
    <w:multiLevelType w:val="hybridMultilevel"/>
    <w:tmpl w:val="D00E5740"/>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485" w15:restartNumberingAfterBreak="0">
    <w:nsid w:val="550852EF"/>
    <w:multiLevelType w:val="hybridMultilevel"/>
    <w:tmpl w:val="C900A612"/>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86" w15:restartNumberingAfterBreak="0">
    <w:nsid w:val="555204AC"/>
    <w:multiLevelType w:val="hybridMultilevel"/>
    <w:tmpl w:val="673CE88A"/>
    <w:lvl w:ilvl="0" w:tplc="D76E1F8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7" w15:restartNumberingAfterBreak="0">
    <w:nsid w:val="556844A4"/>
    <w:multiLevelType w:val="hybridMultilevel"/>
    <w:tmpl w:val="88742FA4"/>
    <w:lvl w:ilvl="0" w:tplc="B022B7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8" w15:restartNumberingAfterBreak="0">
    <w:nsid w:val="55852463"/>
    <w:multiLevelType w:val="hybridMultilevel"/>
    <w:tmpl w:val="53323658"/>
    <w:lvl w:ilvl="0" w:tplc="387EBB0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9" w15:restartNumberingAfterBreak="0">
    <w:nsid w:val="55EB4EB2"/>
    <w:multiLevelType w:val="hybridMultilevel"/>
    <w:tmpl w:val="AD9CC4B8"/>
    <w:lvl w:ilvl="0" w:tplc="74402C08">
      <w:start w:val="1"/>
      <w:numFmt w:val="decimal"/>
      <w:lvlText w:val="(%1)"/>
      <w:lvlJc w:val="left"/>
      <w:pPr>
        <w:ind w:left="780" w:hanging="4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0" w15:restartNumberingAfterBreak="0">
    <w:nsid w:val="566E7F41"/>
    <w:multiLevelType w:val="hybridMultilevel"/>
    <w:tmpl w:val="6E18E79E"/>
    <w:lvl w:ilvl="0" w:tplc="4B0A4E5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1" w15:restartNumberingAfterBreak="0">
    <w:nsid w:val="56831DA8"/>
    <w:multiLevelType w:val="hybridMultilevel"/>
    <w:tmpl w:val="B8D65D66"/>
    <w:lvl w:ilvl="0" w:tplc="CAD4C46C">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92" w15:restartNumberingAfterBreak="0">
    <w:nsid w:val="56C21E1C"/>
    <w:multiLevelType w:val="hybridMultilevel"/>
    <w:tmpl w:val="15A47CD2"/>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FEC2DD3A">
      <w:start w:val="1"/>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3" w15:restartNumberingAfterBreak="0">
    <w:nsid w:val="56F00260"/>
    <w:multiLevelType w:val="hybridMultilevel"/>
    <w:tmpl w:val="F104D228"/>
    <w:lvl w:ilvl="0" w:tplc="0409000F">
      <w:start w:val="1"/>
      <w:numFmt w:val="decimal"/>
      <w:lvlText w:val="%1."/>
      <w:lvlJc w:val="left"/>
      <w:pPr>
        <w:ind w:left="440" w:hanging="440"/>
      </w:pPr>
    </w:lvl>
    <w:lvl w:ilvl="1" w:tplc="145C66A4">
      <w:start w:val="1"/>
      <w:numFmt w:val="decimal"/>
      <w:lvlText w:val="(%2)"/>
      <w:lvlJc w:val="left"/>
      <w:pPr>
        <w:ind w:left="880" w:hanging="44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4" w15:restartNumberingAfterBreak="0">
    <w:nsid w:val="56F06E88"/>
    <w:multiLevelType w:val="hybridMultilevel"/>
    <w:tmpl w:val="93E89430"/>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5" w15:restartNumberingAfterBreak="0">
    <w:nsid w:val="57011816"/>
    <w:multiLevelType w:val="hybridMultilevel"/>
    <w:tmpl w:val="DA0EEDBA"/>
    <w:lvl w:ilvl="0" w:tplc="FFFFFFFF">
      <w:start w:val="1"/>
      <w:numFmt w:val="decimalEnclosedCircle"/>
      <w:lvlText w:val="%1"/>
      <w:lvlJc w:val="left"/>
      <w:pPr>
        <w:ind w:left="800" w:hanging="440"/>
      </w:pPr>
      <w:rPr>
        <w:rFonts w:hint="default"/>
      </w:rPr>
    </w:lvl>
    <w:lvl w:ilvl="1" w:tplc="9AB23A26">
      <w:start w:val="1"/>
      <w:numFmt w:val="decimalEnclosedCircle"/>
      <w:lvlText w:val="%2"/>
      <w:lvlJc w:val="left"/>
      <w:pPr>
        <w:ind w:left="865" w:hanging="440"/>
      </w:pPr>
      <w:rPr>
        <w:rFonts w:hint="default"/>
      </w:r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96" w15:restartNumberingAfterBreak="0">
    <w:nsid w:val="572273A7"/>
    <w:multiLevelType w:val="hybridMultilevel"/>
    <w:tmpl w:val="8D8A6D22"/>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1A72F41A">
      <w:start w:val="1"/>
      <w:numFmt w:val="lowerLetter"/>
      <w:lvlText w:val="%4."/>
      <w:lvlJc w:val="left"/>
      <w:pPr>
        <w:ind w:left="1320" w:hanging="440"/>
      </w:pPr>
      <w:rPr>
        <w:rFonts w:hint="eastAsia"/>
        <w:b w:val="0"/>
        <w:bCs w:val="0"/>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97" w15:restartNumberingAfterBreak="0">
    <w:nsid w:val="57687238"/>
    <w:multiLevelType w:val="hybridMultilevel"/>
    <w:tmpl w:val="939441A6"/>
    <w:lvl w:ilvl="0" w:tplc="FFFFFFFF">
      <w:start w:val="1"/>
      <w:numFmt w:val="decimalEnclosedCircle"/>
      <w:lvlText w:val="%1"/>
      <w:lvlJc w:val="left"/>
      <w:pPr>
        <w:ind w:left="1352" w:hanging="360"/>
      </w:pPr>
      <w:rPr>
        <w:rFonts w:hint="default"/>
      </w:rPr>
    </w:lvl>
    <w:lvl w:ilvl="1" w:tplc="FFFFFFFF">
      <w:start w:val="2"/>
      <w:numFmt w:val="decimal"/>
      <w:lvlText w:val="（%2）"/>
      <w:lvlJc w:val="left"/>
      <w:pPr>
        <w:ind w:left="2132" w:hanging="720"/>
      </w:pPr>
      <w:rPr>
        <w:rFonts w:hint="default"/>
      </w:rPr>
    </w:lvl>
    <w:lvl w:ilvl="2" w:tplc="FFFFFFFF">
      <w:start w:val="1"/>
      <w:numFmt w:val="decimal"/>
      <w:lvlText w:val="%3."/>
      <w:lvlJc w:val="left"/>
      <w:pPr>
        <w:ind w:left="1162" w:hanging="113"/>
      </w:pPr>
      <w:rPr>
        <w:rFonts w:hint="default"/>
      </w:rPr>
    </w:lvl>
    <w:lvl w:ilvl="3" w:tplc="FFFFFFFF">
      <w:start w:val="1"/>
      <w:numFmt w:val="decimal"/>
      <w:lvlText w:val="%4."/>
      <w:lvlJc w:val="left"/>
      <w:pPr>
        <w:ind w:left="2672" w:hanging="420"/>
      </w:pPr>
    </w:lvl>
    <w:lvl w:ilvl="4" w:tplc="FFFFFFFF">
      <w:start w:val="1"/>
      <w:numFmt w:val="lowerLetter"/>
      <w:lvlText w:val="%5)"/>
      <w:lvlJc w:val="left"/>
      <w:pPr>
        <w:ind w:left="3092" w:hanging="420"/>
      </w:pPr>
    </w:lvl>
    <w:lvl w:ilvl="5" w:tplc="FFFFFFFF">
      <w:start w:val="1"/>
      <w:numFmt w:val="lowerRoman"/>
      <w:lvlText w:val="%6."/>
      <w:lvlJc w:val="right"/>
      <w:pPr>
        <w:ind w:left="3512" w:hanging="420"/>
      </w:pPr>
    </w:lvl>
    <w:lvl w:ilvl="6" w:tplc="FFFFFFFF" w:tentative="1">
      <w:start w:val="1"/>
      <w:numFmt w:val="decimal"/>
      <w:lvlText w:val="%7."/>
      <w:lvlJc w:val="left"/>
      <w:pPr>
        <w:ind w:left="3932" w:hanging="420"/>
      </w:pPr>
    </w:lvl>
    <w:lvl w:ilvl="7" w:tplc="FFFFFFFF" w:tentative="1">
      <w:start w:val="1"/>
      <w:numFmt w:val="lowerLetter"/>
      <w:lvlText w:val="%8)"/>
      <w:lvlJc w:val="left"/>
      <w:pPr>
        <w:ind w:left="4352" w:hanging="420"/>
      </w:pPr>
    </w:lvl>
    <w:lvl w:ilvl="8" w:tplc="FFFFFFFF" w:tentative="1">
      <w:start w:val="1"/>
      <w:numFmt w:val="lowerRoman"/>
      <w:lvlText w:val="%9."/>
      <w:lvlJc w:val="right"/>
      <w:pPr>
        <w:ind w:left="4772" w:hanging="420"/>
      </w:pPr>
    </w:lvl>
  </w:abstractNum>
  <w:abstractNum w:abstractNumId="498" w15:restartNumberingAfterBreak="0">
    <w:nsid w:val="57AB74BE"/>
    <w:multiLevelType w:val="hybridMultilevel"/>
    <w:tmpl w:val="4B92AAB6"/>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9" w15:restartNumberingAfterBreak="0">
    <w:nsid w:val="57AF0DDF"/>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0" w15:restartNumberingAfterBreak="0">
    <w:nsid w:val="57DC6011"/>
    <w:multiLevelType w:val="hybridMultilevel"/>
    <w:tmpl w:val="1F6008F4"/>
    <w:lvl w:ilvl="0" w:tplc="FFFFFFFF">
      <w:start w:val="1"/>
      <w:numFmt w:val="decimal"/>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01" w15:restartNumberingAfterBreak="0">
    <w:nsid w:val="582D6E6C"/>
    <w:multiLevelType w:val="hybridMultilevel"/>
    <w:tmpl w:val="330836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2" w15:restartNumberingAfterBreak="0">
    <w:nsid w:val="582E2E35"/>
    <w:multiLevelType w:val="hybridMultilevel"/>
    <w:tmpl w:val="1182EF24"/>
    <w:lvl w:ilvl="0" w:tplc="FFFFFFFF">
      <w:start w:val="1"/>
      <w:numFmt w:val="decimal"/>
      <w:lvlText w:val="%1."/>
      <w:lvlJc w:val="left"/>
      <w:pPr>
        <w:ind w:left="420" w:hanging="420"/>
      </w:pPr>
    </w:lvl>
    <w:lvl w:ilvl="1" w:tplc="FFFFFFFF">
      <w:start w:val="1"/>
      <w:numFmt w:val="decimal"/>
      <w:lvlText w:val="(%2)"/>
      <w:lvlJc w:val="left"/>
      <w:pPr>
        <w:ind w:left="860" w:hanging="440"/>
      </w:pPr>
      <w:rPr>
        <w:rFonts w:hint="default"/>
      </w:rPr>
    </w:lvl>
    <w:lvl w:ilvl="2" w:tplc="FFFFFFFF">
      <w:start w:val="1"/>
      <w:numFmt w:val="decimalEnclosedCircle"/>
      <w:lvlText w:val="%3"/>
      <w:lvlJc w:val="left"/>
      <w:pPr>
        <w:ind w:left="1300"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03" w15:restartNumberingAfterBreak="0">
    <w:nsid w:val="584D4E15"/>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4" w15:restartNumberingAfterBreak="0">
    <w:nsid w:val="585A2FF2"/>
    <w:multiLevelType w:val="hybridMultilevel"/>
    <w:tmpl w:val="EA149DF8"/>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05" w15:restartNumberingAfterBreak="0">
    <w:nsid w:val="5879754A"/>
    <w:multiLevelType w:val="hybridMultilevel"/>
    <w:tmpl w:val="D14E2B04"/>
    <w:lvl w:ilvl="0" w:tplc="048E0F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6" w15:restartNumberingAfterBreak="0">
    <w:nsid w:val="588C2C21"/>
    <w:multiLevelType w:val="hybridMultilevel"/>
    <w:tmpl w:val="DEA85E94"/>
    <w:lvl w:ilvl="0" w:tplc="FFFFFFFF">
      <w:start w:val="1"/>
      <w:numFmt w:val="decimal"/>
      <w:lvlText w:val="%1."/>
      <w:lvlJc w:val="left"/>
      <w:pPr>
        <w:ind w:left="420" w:hanging="420"/>
      </w:pPr>
    </w:lvl>
    <w:lvl w:ilvl="1" w:tplc="FFFFFFFF">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422024F8">
      <w:start w:val="1"/>
      <w:numFmt w:val="lowerLetter"/>
      <w:lvlText w:val="%4."/>
      <w:lvlJc w:val="left"/>
      <w:pPr>
        <w:ind w:left="1320" w:hanging="440"/>
      </w:pPr>
      <w:rPr>
        <w:rFonts w:hint="eastAsia"/>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07" w15:restartNumberingAfterBreak="0">
    <w:nsid w:val="58DC3F32"/>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8" w15:restartNumberingAfterBreak="0">
    <w:nsid w:val="58E76615"/>
    <w:multiLevelType w:val="hybridMultilevel"/>
    <w:tmpl w:val="F36ACF56"/>
    <w:lvl w:ilvl="0" w:tplc="DDD82872">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9" w15:restartNumberingAfterBreak="0">
    <w:nsid w:val="58FB6B39"/>
    <w:multiLevelType w:val="hybridMultilevel"/>
    <w:tmpl w:val="30A47A16"/>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0" w15:restartNumberingAfterBreak="0">
    <w:nsid w:val="594D2D3C"/>
    <w:multiLevelType w:val="hybridMultilevel"/>
    <w:tmpl w:val="587C13A0"/>
    <w:lvl w:ilvl="0" w:tplc="4594D4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1" w15:restartNumberingAfterBreak="0">
    <w:nsid w:val="599B65AA"/>
    <w:multiLevelType w:val="hybridMultilevel"/>
    <w:tmpl w:val="F1780CE2"/>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12" w15:restartNumberingAfterBreak="0">
    <w:nsid w:val="59DF0F21"/>
    <w:multiLevelType w:val="hybridMultilevel"/>
    <w:tmpl w:val="F104D228"/>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3" w15:restartNumberingAfterBreak="0">
    <w:nsid w:val="5AB816A9"/>
    <w:multiLevelType w:val="hybridMultilevel"/>
    <w:tmpl w:val="D3E4642C"/>
    <w:lvl w:ilvl="0" w:tplc="0409000F">
      <w:start w:val="1"/>
      <w:numFmt w:val="decimal"/>
      <w:lvlText w:val="%1."/>
      <w:lvlJc w:val="left"/>
      <w:pPr>
        <w:ind w:left="420" w:hanging="420"/>
      </w:pPr>
    </w:lvl>
    <w:lvl w:ilvl="1" w:tplc="04090019" w:tentative="1">
      <w:start w:val="1"/>
      <w:numFmt w:val="lowerLetter"/>
      <w:lvlText w:val="%2)"/>
      <w:lvlJc w:val="left"/>
      <w:pPr>
        <w:ind w:left="-380" w:hanging="440"/>
      </w:pPr>
    </w:lvl>
    <w:lvl w:ilvl="2" w:tplc="0409001B" w:tentative="1">
      <w:start w:val="1"/>
      <w:numFmt w:val="lowerRoman"/>
      <w:lvlText w:val="%3."/>
      <w:lvlJc w:val="right"/>
      <w:pPr>
        <w:ind w:left="60" w:hanging="440"/>
      </w:pPr>
    </w:lvl>
    <w:lvl w:ilvl="3" w:tplc="0409000F" w:tentative="1">
      <w:start w:val="1"/>
      <w:numFmt w:val="decimal"/>
      <w:lvlText w:val="%4."/>
      <w:lvlJc w:val="left"/>
      <w:pPr>
        <w:ind w:left="500" w:hanging="440"/>
      </w:pPr>
    </w:lvl>
    <w:lvl w:ilvl="4" w:tplc="04090019" w:tentative="1">
      <w:start w:val="1"/>
      <w:numFmt w:val="lowerLetter"/>
      <w:lvlText w:val="%5)"/>
      <w:lvlJc w:val="left"/>
      <w:pPr>
        <w:ind w:left="940" w:hanging="440"/>
      </w:pPr>
    </w:lvl>
    <w:lvl w:ilvl="5" w:tplc="0409001B" w:tentative="1">
      <w:start w:val="1"/>
      <w:numFmt w:val="lowerRoman"/>
      <w:lvlText w:val="%6."/>
      <w:lvlJc w:val="right"/>
      <w:pPr>
        <w:ind w:left="1380" w:hanging="440"/>
      </w:pPr>
    </w:lvl>
    <w:lvl w:ilvl="6" w:tplc="0409000F" w:tentative="1">
      <w:start w:val="1"/>
      <w:numFmt w:val="decimal"/>
      <w:lvlText w:val="%7."/>
      <w:lvlJc w:val="left"/>
      <w:pPr>
        <w:ind w:left="1820" w:hanging="440"/>
      </w:pPr>
    </w:lvl>
    <w:lvl w:ilvl="7" w:tplc="04090019" w:tentative="1">
      <w:start w:val="1"/>
      <w:numFmt w:val="lowerLetter"/>
      <w:lvlText w:val="%8)"/>
      <w:lvlJc w:val="left"/>
      <w:pPr>
        <w:ind w:left="2260" w:hanging="440"/>
      </w:pPr>
    </w:lvl>
    <w:lvl w:ilvl="8" w:tplc="0409001B" w:tentative="1">
      <w:start w:val="1"/>
      <w:numFmt w:val="lowerRoman"/>
      <w:lvlText w:val="%9."/>
      <w:lvlJc w:val="right"/>
      <w:pPr>
        <w:ind w:left="2700" w:hanging="440"/>
      </w:pPr>
    </w:lvl>
  </w:abstractNum>
  <w:abstractNum w:abstractNumId="514" w15:restartNumberingAfterBreak="0">
    <w:nsid w:val="5AF112C6"/>
    <w:multiLevelType w:val="hybridMultilevel"/>
    <w:tmpl w:val="FE4C52D2"/>
    <w:lvl w:ilvl="0" w:tplc="D2DAA8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5" w15:restartNumberingAfterBreak="0">
    <w:nsid w:val="5B2618DD"/>
    <w:multiLevelType w:val="hybridMultilevel"/>
    <w:tmpl w:val="CE449FB6"/>
    <w:lvl w:ilvl="0" w:tplc="A7B8E6A8">
      <w:start w:val="1"/>
      <w:numFmt w:val="decimal"/>
      <w:lvlText w:val="(%1)"/>
      <w:lvlJc w:val="left"/>
      <w:pPr>
        <w:ind w:left="360" w:hanging="360"/>
      </w:pPr>
      <w:rPr>
        <w:rFonts w:hint="default"/>
      </w:rPr>
    </w:lvl>
    <w:lvl w:ilvl="1" w:tplc="D2605CAC">
      <w:start w:val="1"/>
      <w:numFmt w:val="decimalEnclosedCircle"/>
      <w:lvlText w:val="%2"/>
      <w:lvlJc w:val="left"/>
      <w:pPr>
        <w:ind w:left="360" w:hanging="360"/>
      </w:pPr>
      <w:rPr>
        <w:rFonts w:hint="default"/>
      </w:rPr>
    </w:lvl>
    <w:lvl w:ilvl="2" w:tplc="BA4201F2">
      <w:start w:val="1"/>
      <w:numFmt w:val="decimal"/>
      <w:lvlText w:val="%3."/>
      <w:lvlJc w:val="left"/>
      <w:pPr>
        <w:ind w:left="36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6" w15:restartNumberingAfterBreak="0">
    <w:nsid w:val="5B482497"/>
    <w:multiLevelType w:val="hybridMultilevel"/>
    <w:tmpl w:val="88F4851A"/>
    <w:lvl w:ilvl="0" w:tplc="89EED52C">
      <w:start w:val="1"/>
      <w:numFmt w:val="decimalEnclosedCircle"/>
      <w:suff w:val="space"/>
      <w:lvlText w:val="%1."/>
      <w:lvlJc w:val="left"/>
      <w:pPr>
        <w:ind w:left="157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7" w15:restartNumberingAfterBreak="0">
    <w:nsid w:val="5B8958FB"/>
    <w:multiLevelType w:val="hybridMultilevel"/>
    <w:tmpl w:val="A252D43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8" w15:restartNumberingAfterBreak="0">
    <w:nsid w:val="5BA1775C"/>
    <w:multiLevelType w:val="hybridMultilevel"/>
    <w:tmpl w:val="BC744B5C"/>
    <w:lvl w:ilvl="0" w:tplc="CAD4C46C">
      <w:start w:val="1"/>
      <w:numFmt w:val="decimal"/>
      <w:lvlText w:val="(%1)"/>
      <w:lvlJc w:val="left"/>
      <w:pPr>
        <w:ind w:left="420" w:hanging="420"/>
      </w:pPr>
      <w:rPr>
        <w:rFonts w:hint="default"/>
      </w:rPr>
    </w:lvl>
    <w:lvl w:ilvl="1" w:tplc="CAD4C46C">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9" w15:restartNumberingAfterBreak="0">
    <w:nsid w:val="5BCE3A4C"/>
    <w:multiLevelType w:val="hybridMultilevel"/>
    <w:tmpl w:val="4ED8499C"/>
    <w:lvl w:ilvl="0" w:tplc="4B207442">
      <w:start w:val="1"/>
      <w:numFmt w:val="decimal"/>
      <w:lvlText w:val="%1."/>
      <w:lvlJc w:val="left"/>
      <w:pPr>
        <w:ind w:left="420" w:hanging="420"/>
      </w:pPr>
      <w:rPr>
        <w:rFonts w:hint="default"/>
      </w:rPr>
    </w:lvl>
    <w:lvl w:ilvl="1" w:tplc="5B261268">
      <w:start w:val="1"/>
      <w:numFmt w:val="decimal"/>
      <w:lvlText w:val="(%2)"/>
      <w:lvlJc w:val="left"/>
      <w:pPr>
        <w:ind w:left="440" w:hanging="44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0" w15:restartNumberingAfterBreak="0">
    <w:nsid w:val="5BD37440"/>
    <w:multiLevelType w:val="hybridMultilevel"/>
    <w:tmpl w:val="AFB415E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21" w15:restartNumberingAfterBreak="0">
    <w:nsid w:val="5BEF2F01"/>
    <w:multiLevelType w:val="hybridMultilevel"/>
    <w:tmpl w:val="1AF8155E"/>
    <w:lvl w:ilvl="0" w:tplc="9AB23A26">
      <w:start w:val="1"/>
      <w:numFmt w:val="decimalEnclosedCircle"/>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22" w15:restartNumberingAfterBreak="0">
    <w:nsid w:val="5BFE787D"/>
    <w:multiLevelType w:val="hybridMultilevel"/>
    <w:tmpl w:val="F8AC80F8"/>
    <w:lvl w:ilvl="0" w:tplc="FFFFFFFF">
      <w:start w:val="1"/>
      <w:numFmt w:val="decimalEnclosedCircle"/>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23" w15:restartNumberingAfterBreak="0">
    <w:nsid w:val="5C8A71DA"/>
    <w:multiLevelType w:val="hybridMultilevel"/>
    <w:tmpl w:val="369A1D5A"/>
    <w:lvl w:ilvl="0" w:tplc="DEE48D8E">
      <w:start w:val="1"/>
      <w:numFmt w:val="decimal"/>
      <w:lvlText w:val="(%1)"/>
      <w:lvlJc w:val="left"/>
      <w:pPr>
        <w:ind w:left="703" w:hanging="42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524" w15:restartNumberingAfterBreak="0">
    <w:nsid w:val="5CA74A2A"/>
    <w:multiLevelType w:val="hybridMultilevel"/>
    <w:tmpl w:val="62CED3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5" w15:restartNumberingAfterBreak="0">
    <w:nsid w:val="5CC538D6"/>
    <w:multiLevelType w:val="hybridMultilevel"/>
    <w:tmpl w:val="39B06166"/>
    <w:lvl w:ilvl="0" w:tplc="FFFFFFFF">
      <w:start w:val="1"/>
      <w:numFmt w:val="decimal"/>
      <w:lvlText w:val="%1."/>
      <w:lvlJc w:val="left"/>
      <w:pPr>
        <w:ind w:left="360" w:hanging="360"/>
      </w:pPr>
      <w:rPr>
        <w:rFonts w:hint="default"/>
      </w:rPr>
    </w:lvl>
    <w:lvl w:ilvl="1" w:tplc="5B261268">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6" w15:restartNumberingAfterBreak="0">
    <w:nsid w:val="5CCF38A8"/>
    <w:multiLevelType w:val="hybridMultilevel"/>
    <w:tmpl w:val="994C9BC2"/>
    <w:lvl w:ilvl="0" w:tplc="E16EE04E">
      <w:start w:val="1"/>
      <w:numFmt w:val="decimal"/>
      <w:lvlText w:val="(%1)"/>
      <w:lvlJc w:val="left"/>
      <w:pPr>
        <w:ind w:left="360" w:hanging="360"/>
      </w:pPr>
      <w:rPr>
        <w:rFonts w:hint="default"/>
      </w:rPr>
    </w:lvl>
    <w:lvl w:ilvl="1" w:tplc="074684B2">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7" w15:restartNumberingAfterBreak="0">
    <w:nsid w:val="5CDE00FB"/>
    <w:multiLevelType w:val="hybridMultilevel"/>
    <w:tmpl w:val="74F8E8CA"/>
    <w:lvl w:ilvl="0" w:tplc="54860F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8" w15:restartNumberingAfterBreak="0">
    <w:nsid w:val="5D461C34"/>
    <w:multiLevelType w:val="hybridMultilevel"/>
    <w:tmpl w:val="393ACA72"/>
    <w:lvl w:ilvl="0" w:tplc="71C61B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9" w15:restartNumberingAfterBreak="0">
    <w:nsid w:val="5DB64DAD"/>
    <w:multiLevelType w:val="hybridMultilevel"/>
    <w:tmpl w:val="645480F8"/>
    <w:lvl w:ilvl="0" w:tplc="FFFFFFFF">
      <w:start w:val="1"/>
      <w:numFmt w:val="decimalEnclosedCircle"/>
      <w:lvlText w:val="%1"/>
      <w:lvlJc w:val="left"/>
      <w:pPr>
        <w:ind w:left="1280" w:hanging="44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30" w15:restartNumberingAfterBreak="0">
    <w:nsid w:val="5DC05070"/>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1" w15:restartNumberingAfterBreak="0">
    <w:nsid w:val="5E2B59BC"/>
    <w:multiLevelType w:val="hybridMultilevel"/>
    <w:tmpl w:val="B67EA57A"/>
    <w:lvl w:ilvl="0" w:tplc="11AC3D50">
      <w:start w:val="1"/>
      <w:numFmt w:val="lowerLetter"/>
      <w:lvlText w:val="%1."/>
      <w:lvlJc w:val="left"/>
      <w:pPr>
        <w:ind w:left="1716" w:hanging="440"/>
      </w:pPr>
      <w:rPr>
        <w:rFonts w:hint="eastAsia"/>
      </w:rPr>
    </w:lvl>
    <w:lvl w:ilvl="1" w:tplc="04090019" w:tentative="1">
      <w:start w:val="1"/>
      <w:numFmt w:val="lowerLetter"/>
      <w:lvlText w:val="%2)"/>
      <w:lvlJc w:val="left"/>
      <w:pPr>
        <w:ind w:left="3299" w:hanging="440"/>
      </w:pPr>
    </w:lvl>
    <w:lvl w:ilvl="2" w:tplc="0409001B" w:tentative="1">
      <w:start w:val="1"/>
      <w:numFmt w:val="lowerRoman"/>
      <w:lvlText w:val="%3."/>
      <w:lvlJc w:val="right"/>
      <w:pPr>
        <w:ind w:left="3739" w:hanging="440"/>
      </w:pPr>
    </w:lvl>
    <w:lvl w:ilvl="3" w:tplc="0409000F" w:tentative="1">
      <w:start w:val="1"/>
      <w:numFmt w:val="decimal"/>
      <w:lvlText w:val="%4."/>
      <w:lvlJc w:val="left"/>
      <w:pPr>
        <w:ind w:left="4179" w:hanging="440"/>
      </w:pPr>
    </w:lvl>
    <w:lvl w:ilvl="4" w:tplc="04090019" w:tentative="1">
      <w:start w:val="1"/>
      <w:numFmt w:val="lowerLetter"/>
      <w:lvlText w:val="%5)"/>
      <w:lvlJc w:val="left"/>
      <w:pPr>
        <w:ind w:left="4619" w:hanging="440"/>
      </w:pPr>
    </w:lvl>
    <w:lvl w:ilvl="5" w:tplc="0409001B" w:tentative="1">
      <w:start w:val="1"/>
      <w:numFmt w:val="lowerRoman"/>
      <w:lvlText w:val="%6."/>
      <w:lvlJc w:val="right"/>
      <w:pPr>
        <w:ind w:left="5059" w:hanging="440"/>
      </w:pPr>
    </w:lvl>
    <w:lvl w:ilvl="6" w:tplc="0409000F" w:tentative="1">
      <w:start w:val="1"/>
      <w:numFmt w:val="decimal"/>
      <w:lvlText w:val="%7."/>
      <w:lvlJc w:val="left"/>
      <w:pPr>
        <w:ind w:left="5499" w:hanging="440"/>
      </w:pPr>
    </w:lvl>
    <w:lvl w:ilvl="7" w:tplc="04090019" w:tentative="1">
      <w:start w:val="1"/>
      <w:numFmt w:val="lowerLetter"/>
      <w:lvlText w:val="%8)"/>
      <w:lvlJc w:val="left"/>
      <w:pPr>
        <w:ind w:left="5939" w:hanging="440"/>
      </w:pPr>
    </w:lvl>
    <w:lvl w:ilvl="8" w:tplc="0409001B" w:tentative="1">
      <w:start w:val="1"/>
      <w:numFmt w:val="lowerRoman"/>
      <w:lvlText w:val="%9."/>
      <w:lvlJc w:val="right"/>
      <w:pPr>
        <w:ind w:left="6379" w:hanging="440"/>
      </w:pPr>
    </w:lvl>
  </w:abstractNum>
  <w:abstractNum w:abstractNumId="532" w15:restartNumberingAfterBreak="0">
    <w:nsid w:val="5E301DDC"/>
    <w:multiLevelType w:val="hybridMultilevel"/>
    <w:tmpl w:val="F482D954"/>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33" w15:restartNumberingAfterBreak="0">
    <w:nsid w:val="5E3B56E2"/>
    <w:multiLevelType w:val="hybridMultilevel"/>
    <w:tmpl w:val="75E095CC"/>
    <w:lvl w:ilvl="0" w:tplc="FFFFFFFF">
      <w:start w:val="1"/>
      <w:numFmt w:val="decimal"/>
      <w:lvlText w:val="%1."/>
      <w:lvlJc w:val="left"/>
      <w:pPr>
        <w:ind w:left="420" w:hanging="420"/>
      </w:pPr>
      <w:rPr>
        <w:rFonts w:hint="default"/>
      </w:rPr>
    </w:lvl>
    <w:lvl w:ilvl="1" w:tplc="FFFFFFFF">
      <w:start w:val="1"/>
      <w:numFmt w:val="decimal"/>
      <w:lvlText w:val="(%2)"/>
      <w:lvlJc w:val="left"/>
      <w:pPr>
        <w:ind w:left="840" w:hanging="42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34" w15:restartNumberingAfterBreak="0">
    <w:nsid w:val="5E61084F"/>
    <w:multiLevelType w:val="hybridMultilevel"/>
    <w:tmpl w:val="6D1E8134"/>
    <w:lvl w:ilvl="0" w:tplc="FFFFFFFF">
      <w:start w:val="1"/>
      <w:numFmt w:val="decimal"/>
      <w:lvlText w:val="%1."/>
      <w:lvlJc w:val="left"/>
      <w:pPr>
        <w:ind w:left="420" w:hanging="420"/>
      </w:p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35" w15:restartNumberingAfterBreak="0">
    <w:nsid w:val="5E7D19C3"/>
    <w:multiLevelType w:val="hybridMultilevel"/>
    <w:tmpl w:val="ADA880C0"/>
    <w:lvl w:ilvl="0" w:tplc="40B017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6" w15:restartNumberingAfterBreak="0">
    <w:nsid w:val="5EA2438D"/>
    <w:multiLevelType w:val="hybridMultilevel"/>
    <w:tmpl w:val="656A0CCC"/>
    <w:lvl w:ilvl="0" w:tplc="629EAD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7" w15:restartNumberingAfterBreak="0">
    <w:nsid w:val="5F021410"/>
    <w:multiLevelType w:val="hybridMultilevel"/>
    <w:tmpl w:val="A1360250"/>
    <w:lvl w:ilvl="0" w:tplc="FFFFFFFF">
      <w:start w:val="1"/>
      <w:numFmt w:val="decimal"/>
      <w:lvlText w:val="(%1)"/>
      <w:lvlJc w:val="left"/>
      <w:pPr>
        <w:ind w:left="360" w:hanging="360"/>
      </w:pPr>
      <w:rPr>
        <w:rFonts w:hint="default"/>
      </w:rPr>
    </w:lvl>
    <w:lvl w:ilvl="1" w:tplc="9AB23A26">
      <w:start w:val="1"/>
      <w:numFmt w:val="decimalEnclosedCircle"/>
      <w:lvlText w:val="%2"/>
      <w:lvlJc w:val="left"/>
      <w:pPr>
        <w:ind w:left="865" w:hanging="44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38" w15:restartNumberingAfterBreak="0">
    <w:nsid w:val="5F115B26"/>
    <w:multiLevelType w:val="hybridMultilevel"/>
    <w:tmpl w:val="B61E38B6"/>
    <w:lvl w:ilvl="0" w:tplc="4B207442">
      <w:start w:val="1"/>
      <w:numFmt w:val="decimal"/>
      <w:lvlText w:val="%1."/>
      <w:lvlJc w:val="left"/>
      <w:pPr>
        <w:ind w:left="420" w:hanging="420"/>
      </w:pPr>
      <w:rPr>
        <w:rFonts w:hint="default"/>
      </w:rPr>
    </w:lvl>
    <w:lvl w:ilvl="1" w:tplc="46FA427C">
      <w:start w:val="1"/>
      <w:numFmt w:val="decimal"/>
      <w:lvlText w:val="(%2)"/>
      <w:lvlJc w:val="left"/>
      <w:pPr>
        <w:ind w:left="840" w:hanging="420"/>
      </w:pPr>
      <w:rPr>
        <w:rFonts w:hint="default"/>
      </w:rPr>
    </w:lvl>
    <w:lvl w:ilvl="2" w:tplc="EEC0DB4A">
      <w:start w:val="1"/>
      <w:numFmt w:val="decimalEnclosedCircle"/>
      <w:lvlText w:val="%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9" w15:restartNumberingAfterBreak="0">
    <w:nsid w:val="5F12074B"/>
    <w:multiLevelType w:val="hybridMultilevel"/>
    <w:tmpl w:val="22AA4EFE"/>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0" w15:restartNumberingAfterBreak="0">
    <w:nsid w:val="5F591CE2"/>
    <w:multiLevelType w:val="hybridMultilevel"/>
    <w:tmpl w:val="3AEE33EC"/>
    <w:lvl w:ilvl="0" w:tplc="08E47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1" w15:restartNumberingAfterBreak="0">
    <w:nsid w:val="5FA17B8F"/>
    <w:multiLevelType w:val="hybridMultilevel"/>
    <w:tmpl w:val="02DCF4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2" w15:restartNumberingAfterBreak="0">
    <w:nsid w:val="5FDA0421"/>
    <w:multiLevelType w:val="hybridMultilevel"/>
    <w:tmpl w:val="C900A612"/>
    <w:lvl w:ilvl="0" w:tplc="FCB41BDA">
      <w:start w:val="1"/>
      <w:numFmt w:val="decimalEnclosedCircle"/>
      <w:lvlText w:val="%1"/>
      <w:lvlJc w:val="left"/>
      <w:pPr>
        <w:ind w:left="1260" w:hanging="420"/>
      </w:pPr>
      <w:rPr>
        <w:rFonts w:hint="default"/>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43" w15:restartNumberingAfterBreak="0">
    <w:nsid w:val="5FFD294F"/>
    <w:multiLevelType w:val="hybridMultilevel"/>
    <w:tmpl w:val="ACE42B7E"/>
    <w:lvl w:ilvl="0" w:tplc="FFFFFFFF">
      <w:start w:val="1"/>
      <w:numFmt w:val="decimal"/>
      <w:lvlText w:val="(%1)"/>
      <w:lvlJc w:val="left"/>
      <w:pPr>
        <w:ind w:left="860" w:hanging="440"/>
      </w:pPr>
      <w:rPr>
        <w:rFonts w:hint="default"/>
      </w:rPr>
    </w:lvl>
    <w:lvl w:ilvl="1" w:tplc="9AB23A26">
      <w:start w:val="1"/>
      <w:numFmt w:val="decimalEnclosedCircle"/>
      <w:lvlText w:val="%2"/>
      <w:lvlJc w:val="left"/>
      <w:pPr>
        <w:ind w:left="1300" w:hanging="440"/>
      </w:pPr>
      <w:rPr>
        <w:rFonts w:hint="default"/>
      </w:rPr>
    </w:lvl>
    <w:lvl w:ilvl="2" w:tplc="422024F8">
      <w:start w:val="1"/>
      <w:numFmt w:val="lowerLetter"/>
      <w:lvlText w:val="%3."/>
      <w:lvlJc w:val="left"/>
      <w:pPr>
        <w:ind w:left="1715" w:hanging="440"/>
      </w:pPr>
      <w:rPr>
        <w:rFonts w:hint="eastAsia"/>
      </w:rPr>
    </w:lvl>
    <w:lvl w:ilvl="3" w:tplc="04090019">
      <w:start w:val="1"/>
      <w:numFmt w:val="lowerLetter"/>
      <w:lvlText w:val="%4)"/>
      <w:lvlJc w:val="left"/>
      <w:pPr>
        <w:ind w:left="2141"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4" w15:restartNumberingAfterBreak="0">
    <w:nsid w:val="602D56E6"/>
    <w:multiLevelType w:val="hybridMultilevel"/>
    <w:tmpl w:val="27704C16"/>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5" w15:restartNumberingAfterBreak="0">
    <w:nsid w:val="60B41865"/>
    <w:multiLevelType w:val="hybridMultilevel"/>
    <w:tmpl w:val="41CEEA54"/>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6" w15:restartNumberingAfterBreak="0">
    <w:nsid w:val="60C51DCD"/>
    <w:multiLevelType w:val="hybridMultilevel"/>
    <w:tmpl w:val="E68E98C0"/>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47" w15:restartNumberingAfterBreak="0">
    <w:nsid w:val="60CB236F"/>
    <w:multiLevelType w:val="hybridMultilevel"/>
    <w:tmpl w:val="6862085C"/>
    <w:lvl w:ilvl="0" w:tplc="2DAEE58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8" w15:restartNumberingAfterBreak="0">
    <w:nsid w:val="612927B7"/>
    <w:multiLevelType w:val="hybridMultilevel"/>
    <w:tmpl w:val="11A66210"/>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49" w15:restartNumberingAfterBreak="0">
    <w:nsid w:val="616108CA"/>
    <w:multiLevelType w:val="hybridMultilevel"/>
    <w:tmpl w:val="D194A448"/>
    <w:lvl w:ilvl="0" w:tplc="72C8FB92">
      <w:start w:val="1"/>
      <w:numFmt w:val="decimalEnclosedCircle"/>
      <w:suff w:val="space"/>
      <w:lvlText w:val="%1."/>
      <w:lvlJc w:val="left"/>
      <w:pPr>
        <w:ind w:left="157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0" w15:restartNumberingAfterBreak="0">
    <w:nsid w:val="61B76574"/>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1" w15:restartNumberingAfterBreak="0">
    <w:nsid w:val="61BE0D6B"/>
    <w:multiLevelType w:val="hybridMultilevel"/>
    <w:tmpl w:val="C5725ECE"/>
    <w:lvl w:ilvl="0" w:tplc="34E0F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2" w15:restartNumberingAfterBreak="0">
    <w:nsid w:val="61E14774"/>
    <w:multiLevelType w:val="hybridMultilevel"/>
    <w:tmpl w:val="1736FC60"/>
    <w:lvl w:ilvl="0" w:tplc="E4701AB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3" w15:restartNumberingAfterBreak="0">
    <w:nsid w:val="625E05EE"/>
    <w:multiLevelType w:val="hybridMultilevel"/>
    <w:tmpl w:val="C0C61552"/>
    <w:lvl w:ilvl="0" w:tplc="4052EF9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4" w15:restartNumberingAfterBreak="0">
    <w:nsid w:val="62EB12F0"/>
    <w:multiLevelType w:val="hybridMultilevel"/>
    <w:tmpl w:val="7722F402"/>
    <w:lvl w:ilvl="0" w:tplc="FFFFFFFF">
      <w:start w:val="1"/>
      <w:numFmt w:val="decimal"/>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55" w15:restartNumberingAfterBreak="0">
    <w:nsid w:val="62F64E3B"/>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6" w15:restartNumberingAfterBreak="0">
    <w:nsid w:val="6308047C"/>
    <w:multiLevelType w:val="hybridMultilevel"/>
    <w:tmpl w:val="AFEA3B5C"/>
    <w:lvl w:ilvl="0" w:tplc="E7ECF61C">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7" w15:restartNumberingAfterBreak="0">
    <w:nsid w:val="632F5A12"/>
    <w:multiLevelType w:val="hybridMultilevel"/>
    <w:tmpl w:val="FA9E0AE0"/>
    <w:lvl w:ilvl="0" w:tplc="46FA427C">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58" w15:restartNumberingAfterBreak="0">
    <w:nsid w:val="636B4292"/>
    <w:multiLevelType w:val="hybridMultilevel"/>
    <w:tmpl w:val="87FAF078"/>
    <w:lvl w:ilvl="0" w:tplc="B6A2D7AA">
      <w:start w:val="1"/>
      <w:numFmt w:val="decimal"/>
      <w:lvlText w:val="%1."/>
      <w:lvlJc w:val="left"/>
      <w:pPr>
        <w:ind w:left="360" w:hanging="360"/>
      </w:pPr>
      <w:rPr>
        <w:rFonts w:asciiTheme="minorEastAsia" w:eastAsiaTheme="minorEastAsia" w:hAnsiTheme="minorEastAsia"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9" w15:restartNumberingAfterBreak="0">
    <w:nsid w:val="63E4671D"/>
    <w:multiLevelType w:val="hybridMultilevel"/>
    <w:tmpl w:val="2D06845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60" w15:restartNumberingAfterBreak="0">
    <w:nsid w:val="6459080B"/>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61" w15:restartNumberingAfterBreak="0">
    <w:nsid w:val="648D3290"/>
    <w:multiLevelType w:val="hybridMultilevel"/>
    <w:tmpl w:val="7DC46EC0"/>
    <w:lvl w:ilvl="0" w:tplc="FCB41BDA">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62" w15:restartNumberingAfterBreak="0">
    <w:nsid w:val="64927E1A"/>
    <w:multiLevelType w:val="hybridMultilevel"/>
    <w:tmpl w:val="0410431E"/>
    <w:lvl w:ilvl="0" w:tplc="F69EC9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3" w15:restartNumberingAfterBreak="0">
    <w:nsid w:val="650E1116"/>
    <w:multiLevelType w:val="hybridMultilevel"/>
    <w:tmpl w:val="A1360250"/>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65" w:hanging="44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64" w15:restartNumberingAfterBreak="0">
    <w:nsid w:val="65343A68"/>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65" w15:restartNumberingAfterBreak="0">
    <w:nsid w:val="653B4953"/>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66" w15:restartNumberingAfterBreak="0">
    <w:nsid w:val="657C08EA"/>
    <w:multiLevelType w:val="hybridMultilevel"/>
    <w:tmpl w:val="3EDAB482"/>
    <w:lvl w:ilvl="0" w:tplc="AB9020A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7" w15:restartNumberingAfterBreak="0">
    <w:nsid w:val="65B05E78"/>
    <w:multiLevelType w:val="hybridMultilevel"/>
    <w:tmpl w:val="271E0F06"/>
    <w:lvl w:ilvl="0" w:tplc="EEC0DB4A">
      <w:start w:val="1"/>
      <w:numFmt w:val="decimalEnclosedCircle"/>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68" w15:restartNumberingAfterBreak="0">
    <w:nsid w:val="65E417A4"/>
    <w:multiLevelType w:val="hybridMultilevel"/>
    <w:tmpl w:val="791C9794"/>
    <w:lvl w:ilvl="0" w:tplc="72A831E4">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9" w15:restartNumberingAfterBreak="0">
    <w:nsid w:val="65FF2D36"/>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0" w15:restartNumberingAfterBreak="0">
    <w:nsid w:val="66AD3A53"/>
    <w:multiLevelType w:val="hybridMultilevel"/>
    <w:tmpl w:val="B17A20A6"/>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1" w15:restartNumberingAfterBreak="0">
    <w:nsid w:val="66D00D18"/>
    <w:multiLevelType w:val="hybridMultilevel"/>
    <w:tmpl w:val="16308EC8"/>
    <w:lvl w:ilvl="0" w:tplc="0409000F">
      <w:start w:val="1"/>
      <w:numFmt w:val="decimal"/>
      <w:lvlText w:val="%1."/>
      <w:lvlJc w:val="left"/>
      <w:pPr>
        <w:ind w:left="420" w:hanging="420"/>
      </w:pPr>
    </w:lvl>
    <w:lvl w:ilvl="1" w:tplc="591CF73E">
      <w:start w:val="1"/>
      <w:numFmt w:val="upp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2" w15:restartNumberingAfterBreak="0">
    <w:nsid w:val="66D4160F"/>
    <w:multiLevelType w:val="hybridMultilevel"/>
    <w:tmpl w:val="274C1666"/>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3" w15:restartNumberingAfterBreak="0">
    <w:nsid w:val="67394463"/>
    <w:multiLevelType w:val="hybridMultilevel"/>
    <w:tmpl w:val="2916B058"/>
    <w:lvl w:ilvl="0" w:tplc="11AC3D50">
      <w:start w:val="1"/>
      <w:numFmt w:val="lowerLetter"/>
      <w:lvlText w:val="%1."/>
      <w:lvlJc w:val="left"/>
      <w:pPr>
        <w:ind w:left="1260" w:hanging="420"/>
      </w:pPr>
      <w:rPr>
        <w:rFonts w:hint="eastAsia"/>
        <w:lang w:val="en-US"/>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74" w15:restartNumberingAfterBreak="0">
    <w:nsid w:val="675B511F"/>
    <w:multiLevelType w:val="hybridMultilevel"/>
    <w:tmpl w:val="09B00974"/>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75" w15:restartNumberingAfterBreak="0">
    <w:nsid w:val="67AF7214"/>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6" w15:restartNumberingAfterBreak="0">
    <w:nsid w:val="67E21ABF"/>
    <w:multiLevelType w:val="hybridMultilevel"/>
    <w:tmpl w:val="34ECA8F2"/>
    <w:lvl w:ilvl="0" w:tplc="FFFFFFFF">
      <w:start w:val="1"/>
      <w:numFmt w:val="decimalEnclosedCircle"/>
      <w:lvlText w:val="%1"/>
      <w:lvlJc w:val="left"/>
      <w:pPr>
        <w:ind w:left="865" w:hanging="440"/>
      </w:pPr>
      <w:rPr>
        <w:rFonts w:hint="default"/>
      </w:rPr>
    </w:lvl>
    <w:lvl w:ilvl="1" w:tplc="FFFFFFFF">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577" w15:restartNumberingAfterBreak="0">
    <w:nsid w:val="6871174C"/>
    <w:multiLevelType w:val="hybridMultilevel"/>
    <w:tmpl w:val="66ECC846"/>
    <w:lvl w:ilvl="0" w:tplc="8774E45E">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8" w15:restartNumberingAfterBreak="0">
    <w:nsid w:val="6883489E"/>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9" w15:restartNumberingAfterBreak="0">
    <w:nsid w:val="68E26762"/>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0" w15:restartNumberingAfterBreak="0">
    <w:nsid w:val="690C4E75"/>
    <w:multiLevelType w:val="hybridMultilevel"/>
    <w:tmpl w:val="2788DA9C"/>
    <w:lvl w:ilvl="0" w:tplc="76005D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1" w15:restartNumberingAfterBreak="0">
    <w:nsid w:val="695C3FC2"/>
    <w:multiLevelType w:val="hybridMultilevel"/>
    <w:tmpl w:val="2BACF46E"/>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422024F8">
      <w:start w:val="1"/>
      <w:numFmt w:val="lowerLetter"/>
      <w:lvlText w:val="%4."/>
      <w:lvlJc w:val="left"/>
      <w:pPr>
        <w:ind w:left="1320" w:hanging="440"/>
      </w:pPr>
      <w:rPr>
        <w:rFonts w:hint="eastAsia"/>
      </w:r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2" w15:restartNumberingAfterBreak="0">
    <w:nsid w:val="695E7ACB"/>
    <w:multiLevelType w:val="hybridMultilevel"/>
    <w:tmpl w:val="4C560060"/>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3" w15:restartNumberingAfterBreak="0">
    <w:nsid w:val="6963415C"/>
    <w:multiLevelType w:val="hybridMultilevel"/>
    <w:tmpl w:val="628AE35E"/>
    <w:lvl w:ilvl="0" w:tplc="905A6A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4" w15:restartNumberingAfterBreak="0">
    <w:nsid w:val="69E419C4"/>
    <w:multiLevelType w:val="hybridMultilevel"/>
    <w:tmpl w:val="30A47A16"/>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5" w15:restartNumberingAfterBreak="0">
    <w:nsid w:val="6A132986"/>
    <w:multiLevelType w:val="hybridMultilevel"/>
    <w:tmpl w:val="35E288E4"/>
    <w:lvl w:ilvl="0" w:tplc="B93844BC">
      <w:start w:val="1"/>
      <w:numFmt w:val="lowerLetter"/>
      <w:lvlText w:val="%1."/>
      <w:lvlJc w:val="left"/>
      <w:pPr>
        <w:ind w:left="360" w:hanging="360"/>
      </w:pPr>
      <w:rPr>
        <w:rFonts w:hint="default"/>
      </w:rPr>
    </w:lvl>
    <w:lvl w:ilvl="1" w:tplc="1506CF6A">
      <w:start w:val="1"/>
      <w:numFmt w:val="lowerLetter"/>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6" w15:restartNumberingAfterBreak="0">
    <w:nsid w:val="6B015959"/>
    <w:multiLevelType w:val="hybridMultilevel"/>
    <w:tmpl w:val="569C02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7" w15:restartNumberingAfterBreak="0">
    <w:nsid w:val="6B1313FA"/>
    <w:multiLevelType w:val="hybridMultilevel"/>
    <w:tmpl w:val="7818C8EE"/>
    <w:lvl w:ilvl="0" w:tplc="FFFFFFFF">
      <w:start w:val="1"/>
      <w:numFmt w:val="decimal"/>
      <w:lvlText w:val="%1."/>
      <w:lvlJc w:val="left"/>
      <w:pPr>
        <w:ind w:left="360" w:hanging="360"/>
      </w:pPr>
      <w:rPr>
        <w:rFonts w:hint="eastAsia"/>
      </w:rPr>
    </w:lvl>
    <w:lvl w:ilvl="1" w:tplc="5B261268">
      <w:start w:val="1"/>
      <w:numFmt w:val="decimal"/>
      <w:lvlText w:val="(%2)"/>
      <w:lvlJc w:val="left"/>
      <w:pPr>
        <w:ind w:left="86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88" w15:restartNumberingAfterBreak="0">
    <w:nsid w:val="6B4B7D73"/>
    <w:multiLevelType w:val="hybridMultilevel"/>
    <w:tmpl w:val="9B0485A4"/>
    <w:lvl w:ilvl="0" w:tplc="FFFFFFFF">
      <w:start w:val="1"/>
      <w:numFmt w:val="decimal"/>
      <w:lvlText w:val="%1."/>
      <w:lvlJc w:val="left"/>
      <w:pPr>
        <w:ind w:left="420" w:hanging="420"/>
      </w:pPr>
      <w:rPr>
        <w:rFonts w:hint="default"/>
      </w:rPr>
    </w:lvl>
    <w:lvl w:ilvl="1" w:tplc="FFFFFFFF">
      <w:start w:val="1"/>
      <w:numFmt w:val="decimal"/>
      <w:lvlText w:val="(%2)"/>
      <w:lvlJc w:val="left"/>
      <w:pPr>
        <w:ind w:left="840" w:hanging="420"/>
      </w:pPr>
      <w:rPr>
        <w:rFonts w:hint="default"/>
      </w:rPr>
    </w:lvl>
    <w:lvl w:ilvl="2" w:tplc="FFFFFFFF">
      <w:start w:val="1"/>
      <w:numFmt w:val="decimalEnclosedCircle"/>
      <w:lvlText w:val="%3"/>
      <w:lvlJc w:val="left"/>
      <w:pPr>
        <w:ind w:left="1200" w:hanging="360"/>
      </w:pPr>
      <w:rPr>
        <w:rFonts w:hint="default"/>
      </w:rPr>
    </w:lvl>
    <w:lvl w:ilvl="3" w:tplc="FFFFFFFF">
      <w:start w:val="1"/>
      <w:numFmt w:val="lowerLetter"/>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89" w15:restartNumberingAfterBreak="0">
    <w:nsid w:val="6B501E6C"/>
    <w:multiLevelType w:val="hybridMultilevel"/>
    <w:tmpl w:val="5D5E5432"/>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0" w15:restartNumberingAfterBreak="0">
    <w:nsid w:val="6BA60A04"/>
    <w:multiLevelType w:val="hybridMultilevel"/>
    <w:tmpl w:val="D00E5740"/>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591" w15:restartNumberingAfterBreak="0">
    <w:nsid w:val="6BE920BD"/>
    <w:multiLevelType w:val="hybridMultilevel"/>
    <w:tmpl w:val="34ECA8F2"/>
    <w:lvl w:ilvl="0" w:tplc="9AB23A26">
      <w:start w:val="1"/>
      <w:numFmt w:val="decimalEnclosedCircle"/>
      <w:lvlText w:val="%1"/>
      <w:lvlJc w:val="left"/>
      <w:pPr>
        <w:ind w:left="865" w:hanging="440"/>
      </w:pPr>
      <w:rPr>
        <w:rFonts w:hint="default"/>
      </w:rPr>
    </w:lvl>
    <w:lvl w:ilvl="1" w:tplc="04090019">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92" w15:restartNumberingAfterBreak="0">
    <w:nsid w:val="6C9B47B9"/>
    <w:multiLevelType w:val="hybridMultilevel"/>
    <w:tmpl w:val="9034A78E"/>
    <w:lvl w:ilvl="0" w:tplc="FFFFFFFF">
      <w:start w:val="1"/>
      <w:numFmt w:val="decimal"/>
      <w:lvlText w:val="%1."/>
      <w:lvlJc w:val="left"/>
      <w:pPr>
        <w:ind w:left="420" w:hanging="420"/>
      </w:pPr>
    </w:lvl>
    <w:lvl w:ilvl="1" w:tplc="5B261268">
      <w:start w:val="1"/>
      <w:numFmt w:val="decimal"/>
      <w:lvlText w:val="(%2)"/>
      <w:lvlJc w:val="left"/>
      <w:pPr>
        <w:ind w:left="860" w:hanging="440"/>
      </w:pPr>
      <w:rPr>
        <w:rFonts w:hint="default"/>
      </w:rPr>
    </w:lvl>
    <w:lvl w:ilvl="2" w:tplc="9AB23A26">
      <w:start w:val="1"/>
      <w:numFmt w:val="decimalEnclosedCircle"/>
      <w:lvlText w:val="%3"/>
      <w:lvlJc w:val="left"/>
      <w:pPr>
        <w:ind w:left="1300" w:hanging="440"/>
      </w:pPr>
      <w:rPr>
        <w:rFonts w:hint="default"/>
      </w:r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93" w15:restartNumberingAfterBreak="0">
    <w:nsid w:val="6CD62370"/>
    <w:multiLevelType w:val="hybridMultilevel"/>
    <w:tmpl w:val="713ED2BC"/>
    <w:lvl w:ilvl="0" w:tplc="8BD29828">
      <w:start w:val="1"/>
      <w:numFmt w:val="lowerLetter"/>
      <w:lvlText w:val="%1."/>
      <w:lvlJc w:val="left"/>
      <w:pPr>
        <w:ind w:left="1620" w:hanging="42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594" w15:restartNumberingAfterBreak="0">
    <w:nsid w:val="6D31391F"/>
    <w:multiLevelType w:val="hybridMultilevel"/>
    <w:tmpl w:val="8E6C4D7A"/>
    <w:lvl w:ilvl="0" w:tplc="FCB41BDA">
      <w:start w:val="1"/>
      <w:numFmt w:val="decimalEnclosedCircle"/>
      <w:lvlText w:val="%1"/>
      <w:lvlJc w:val="left"/>
      <w:pPr>
        <w:ind w:left="1140" w:hanging="4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95" w15:restartNumberingAfterBreak="0">
    <w:nsid w:val="6D3F68C2"/>
    <w:multiLevelType w:val="hybridMultilevel"/>
    <w:tmpl w:val="C4F6B4EE"/>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422024F8">
      <w:start w:val="1"/>
      <w:numFmt w:val="lowerLetter"/>
      <w:lvlText w:val="%3."/>
      <w:lvlJc w:val="left"/>
      <w:pPr>
        <w:ind w:left="1320" w:hanging="440"/>
      </w:pPr>
      <w:rPr>
        <w:rFonts w:hint="eastAsia"/>
      </w:rPr>
    </w:lvl>
    <w:lvl w:ilvl="3" w:tplc="0409001B">
      <w:start w:val="1"/>
      <w:numFmt w:val="lowerRoman"/>
      <w:lvlText w:val="%4."/>
      <w:lvlJc w:val="right"/>
      <w:pPr>
        <w:ind w:left="1745"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6" w15:restartNumberingAfterBreak="0">
    <w:nsid w:val="6D6747A6"/>
    <w:multiLevelType w:val="hybridMultilevel"/>
    <w:tmpl w:val="9A0069EA"/>
    <w:lvl w:ilvl="0" w:tplc="9BA6C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7" w15:restartNumberingAfterBreak="0">
    <w:nsid w:val="6DAF1BB0"/>
    <w:multiLevelType w:val="hybridMultilevel"/>
    <w:tmpl w:val="46FCB446"/>
    <w:lvl w:ilvl="0" w:tplc="5804095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8" w15:restartNumberingAfterBreak="0">
    <w:nsid w:val="6DF350C0"/>
    <w:multiLevelType w:val="hybridMultilevel"/>
    <w:tmpl w:val="AC5CB47C"/>
    <w:lvl w:ilvl="0" w:tplc="D3CE1E2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9" w15:restartNumberingAfterBreak="0">
    <w:nsid w:val="6E5D4602"/>
    <w:multiLevelType w:val="hybridMultilevel"/>
    <w:tmpl w:val="CBE6E98E"/>
    <w:lvl w:ilvl="0" w:tplc="60622260">
      <w:start w:val="1"/>
      <w:numFmt w:val="decimal"/>
      <w:lvlText w:val="(%1)"/>
      <w:lvlJc w:val="left"/>
      <w:pPr>
        <w:ind w:left="360" w:hanging="360"/>
      </w:pPr>
      <w:rPr>
        <w:rFonts w:hint="default"/>
      </w:rPr>
    </w:lvl>
    <w:lvl w:ilvl="1" w:tplc="8228B96A">
      <w:start w:val="1"/>
      <w:numFmt w:val="decimalEnclosedCircle"/>
      <w:lvlText w:val="%2"/>
      <w:lvlJc w:val="left"/>
      <w:pPr>
        <w:ind w:left="780" w:hanging="36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0" w15:restartNumberingAfterBreak="0">
    <w:nsid w:val="6E685DB1"/>
    <w:multiLevelType w:val="hybridMultilevel"/>
    <w:tmpl w:val="1182EF24"/>
    <w:lvl w:ilvl="0" w:tplc="FFFFFFFF">
      <w:start w:val="1"/>
      <w:numFmt w:val="decimal"/>
      <w:lvlText w:val="%1."/>
      <w:lvlJc w:val="left"/>
      <w:pPr>
        <w:ind w:left="420" w:hanging="420"/>
      </w:pPr>
    </w:lvl>
    <w:lvl w:ilvl="1" w:tplc="FFFFFFFF">
      <w:start w:val="1"/>
      <w:numFmt w:val="decimal"/>
      <w:lvlText w:val="(%2)"/>
      <w:lvlJc w:val="left"/>
      <w:pPr>
        <w:ind w:left="860" w:hanging="440"/>
      </w:pPr>
      <w:rPr>
        <w:rFonts w:hint="default"/>
      </w:rPr>
    </w:lvl>
    <w:lvl w:ilvl="2" w:tplc="FFFFFFFF">
      <w:start w:val="1"/>
      <w:numFmt w:val="decimalEnclosedCircle"/>
      <w:lvlText w:val="%3"/>
      <w:lvlJc w:val="left"/>
      <w:pPr>
        <w:ind w:left="1300"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01" w15:restartNumberingAfterBreak="0">
    <w:nsid w:val="6EFE4D45"/>
    <w:multiLevelType w:val="hybridMultilevel"/>
    <w:tmpl w:val="2BDC1366"/>
    <w:lvl w:ilvl="0" w:tplc="273EB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2" w15:restartNumberingAfterBreak="0">
    <w:nsid w:val="6F2B0560"/>
    <w:multiLevelType w:val="hybridMultilevel"/>
    <w:tmpl w:val="83304F86"/>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03" w15:restartNumberingAfterBreak="0">
    <w:nsid w:val="6F6E0F7A"/>
    <w:multiLevelType w:val="hybridMultilevel"/>
    <w:tmpl w:val="EA149DF8"/>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604" w15:restartNumberingAfterBreak="0">
    <w:nsid w:val="6F736E15"/>
    <w:multiLevelType w:val="hybridMultilevel"/>
    <w:tmpl w:val="47D637BC"/>
    <w:lvl w:ilvl="0" w:tplc="FFFFFFFF">
      <w:start w:val="1"/>
      <w:numFmt w:val="decimalEnclosedCircle"/>
      <w:lvlText w:val="%1"/>
      <w:lvlJc w:val="left"/>
      <w:pPr>
        <w:ind w:left="130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5" w15:restartNumberingAfterBreak="0">
    <w:nsid w:val="6F9B5CC0"/>
    <w:multiLevelType w:val="hybridMultilevel"/>
    <w:tmpl w:val="060401CA"/>
    <w:lvl w:ilvl="0" w:tplc="E7ECF61C">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06" w15:restartNumberingAfterBreak="0">
    <w:nsid w:val="6FA4425C"/>
    <w:multiLevelType w:val="hybridMultilevel"/>
    <w:tmpl w:val="78D631E4"/>
    <w:lvl w:ilvl="0" w:tplc="A3CAE6CC">
      <w:start w:val="1"/>
      <w:numFmt w:val="decimal"/>
      <w:lvlText w:val="%1."/>
      <w:lvlJc w:val="left"/>
      <w:pPr>
        <w:ind w:left="360" w:hanging="360"/>
      </w:pPr>
      <w:rPr>
        <w:rFonts w:hint="default"/>
      </w:rPr>
    </w:lvl>
    <w:lvl w:ilvl="1" w:tplc="45148F42">
      <w:start w:val="1"/>
      <w:numFmt w:val="decimalEnclosedCircle"/>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7" w15:restartNumberingAfterBreak="0">
    <w:nsid w:val="6FB83638"/>
    <w:multiLevelType w:val="hybridMultilevel"/>
    <w:tmpl w:val="0FD4AB7C"/>
    <w:lvl w:ilvl="0" w:tplc="62D882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8" w15:restartNumberingAfterBreak="0">
    <w:nsid w:val="6FEF6399"/>
    <w:multiLevelType w:val="hybridMultilevel"/>
    <w:tmpl w:val="99A6138C"/>
    <w:lvl w:ilvl="0" w:tplc="F69EC9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9" w15:restartNumberingAfterBreak="0">
    <w:nsid w:val="702347CD"/>
    <w:multiLevelType w:val="hybridMultilevel"/>
    <w:tmpl w:val="22AA4EFE"/>
    <w:lvl w:ilvl="0" w:tplc="4B2074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0" w15:restartNumberingAfterBreak="0">
    <w:nsid w:val="709312A8"/>
    <w:multiLevelType w:val="hybridMultilevel"/>
    <w:tmpl w:val="31607FBE"/>
    <w:lvl w:ilvl="0" w:tplc="5B261268">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1" w15:restartNumberingAfterBreak="0">
    <w:nsid w:val="709A16DA"/>
    <w:multiLevelType w:val="hybridMultilevel"/>
    <w:tmpl w:val="B4C6AE5A"/>
    <w:lvl w:ilvl="0" w:tplc="619864E4">
      <w:start w:val="1"/>
      <w:numFmt w:val="bullet"/>
      <w:lvlText w:val="•"/>
      <w:lvlJc w:val="left"/>
      <w:pPr>
        <w:tabs>
          <w:tab w:val="num" w:pos="720"/>
        </w:tabs>
        <w:ind w:left="720" w:hanging="360"/>
      </w:pPr>
      <w:rPr>
        <w:rFonts w:ascii="Arial" w:hAnsi="Arial" w:hint="default"/>
      </w:rPr>
    </w:lvl>
    <w:lvl w:ilvl="1" w:tplc="19DA4478" w:tentative="1">
      <w:start w:val="1"/>
      <w:numFmt w:val="bullet"/>
      <w:lvlText w:val="•"/>
      <w:lvlJc w:val="left"/>
      <w:pPr>
        <w:tabs>
          <w:tab w:val="num" w:pos="1440"/>
        </w:tabs>
        <w:ind w:left="1440" w:hanging="360"/>
      </w:pPr>
      <w:rPr>
        <w:rFonts w:ascii="Arial" w:hAnsi="Arial" w:hint="default"/>
      </w:rPr>
    </w:lvl>
    <w:lvl w:ilvl="2" w:tplc="41827D60" w:tentative="1">
      <w:start w:val="1"/>
      <w:numFmt w:val="bullet"/>
      <w:lvlText w:val="•"/>
      <w:lvlJc w:val="left"/>
      <w:pPr>
        <w:tabs>
          <w:tab w:val="num" w:pos="2160"/>
        </w:tabs>
        <w:ind w:left="2160" w:hanging="360"/>
      </w:pPr>
      <w:rPr>
        <w:rFonts w:ascii="Arial" w:hAnsi="Arial" w:hint="default"/>
      </w:rPr>
    </w:lvl>
    <w:lvl w:ilvl="3" w:tplc="5AC6D122" w:tentative="1">
      <w:start w:val="1"/>
      <w:numFmt w:val="bullet"/>
      <w:lvlText w:val="•"/>
      <w:lvlJc w:val="left"/>
      <w:pPr>
        <w:tabs>
          <w:tab w:val="num" w:pos="2880"/>
        </w:tabs>
        <w:ind w:left="2880" w:hanging="360"/>
      </w:pPr>
      <w:rPr>
        <w:rFonts w:ascii="Arial" w:hAnsi="Arial" w:hint="default"/>
      </w:rPr>
    </w:lvl>
    <w:lvl w:ilvl="4" w:tplc="7AC8D19A" w:tentative="1">
      <w:start w:val="1"/>
      <w:numFmt w:val="bullet"/>
      <w:lvlText w:val="•"/>
      <w:lvlJc w:val="left"/>
      <w:pPr>
        <w:tabs>
          <w:tab w:val="num" w:pos="3600"/>
        </w:tabs>
        <w:ind w:left="3600" w:hanging="360"/>
      </w:pPr>
      <w:rPr>
        <w:rFonts w:ascii="Arial" w:hAnsi="Arial" w:hint="default"/>
      </w:rPr>
    </w:lvl>
    <w:lvl w:ilvl="5" w:tplc="7A42C27A" w:tentative="1">
      <w:start w:val="1"/>
      <w:numFmt w:val="bullet"/>
      <w:lvlText w:val="•"/>
      <w:lvlJc w:val="left"/>
      <w:pPr>
        <w:tabs>
          <w:tab w:val="num" w:pos="4320"/>
        </w:tabs>
        <w:ind w:left="4320" w:hanging="360"/>
      </w:pPr>
      <w:rPr>
        <w:rFonts w:ascii="Arial" w:hAnsi="Arial" w:hint="default"/>
      </w:rPr>
    </w:lvl>
    <w:lvl w:ilvl="6" w:tplc="796A71A2" w:tentative="1">
      <w:start w:val="1"/>
      <w:numFmt w:val="bullet"/>
      <w:lvlText w:val="•"/>
      <w:lvlJc w:val="left"/>
      <w:pPr>
        <w:tabs>
          <w:tab w:val="num" w:pos="5040"/>
        </w:tabs>
        <w:ind w:left="5040" w:hanging="360"/>
      </w:pPr>
      <w:rPr>
        <w:rFonts w:ascii="Arial" w:hAnsi="Arial" w:hint="default"/>
      </w:rPr>
    </w:lvl>
    <w:lvl w:ilvl="7" w:tplc="D3249C32" w:tentative="1">
      <w:start w:val="1"/>
      <w:numFmt w:val="bullet"/>
      <w:lvlText w:val="•"/>
      <w:lvlJc w:val="left"/>
      <w:pPr>
        <w:tabs>
          <w:tab w:val="num" w:pos="5760"/>
        </w:tabs>
        <w:ind w:left="5760" w:hanging="360"/>
      </w:pPr>
      <w:rPr>
        <w:rFonts w:ascii="Arial" w:hAnsi="Arial" w:hint="default"/>
      </w:rPr>
    </w:lvl>
    <w:lvl w:ilvl="8" w:tplc="97041136" w:tentative="1">
      <w:start w:val="1"/>
      <w:numFmt w:val="bullet"/>
      <w:lvlText w:val="•"/>
      <w:lvlJc w:val="left"/>
      <w:pPr>
        <w:tabs>
          <w:tab w:val="num" w:pos="6480"/>
        </w:tabs>
        <w:ind w:left="6480" w:hanging="360"/>
      </w:pPr>
      <w:rPr>
        <w:rFonts w:ascii="Arial" w:hAnsi="Arial" w:hint="default"/>
      </w:rPr>
    </w:lvl>
  </w:abstractNum>
  <w:abstractNum w:abstractNumId="612" w15:restartNumberingAfterBreak="0">
    <w:nsid w:val="70AC41E6"/>
    <w:multiLevelType w:val="hybridMultilevel"/>
    <w:tmpl w:val="6B3EC0D6"/>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3" w15:restartNumberingAfterBreak="0">
    <w:nsid w:val="70E42CE7"/>
    <w:multiLevelType w:val="hybridMultilevel"/>
    <w:tmpl w:val="6E18E79E"/>
    <w:lvl w:ilvl="0" w:tplc="4B0A4E5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4" w15:restartNumberingAfterBreak="0">
    <w:nsid w:val="70EB3FB6"/>
    <w:multiLevelType w:val="hybridMultilevel"/>
    <w:tmpl w:val="99B64C2A"/>
    <w:lvl w:ilvl="0" w:tplc="DEE48D8E">
      <w:start w:val="1"/>
      <w:numFmt w:val="decimal"/>
      <w:lvlText w:val="(%1)"/>
      <w:lvlJc w:val="left"/>
      <w:pPr>
        <w:ind w:left="703" w:hanging="42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615" w15:restartNumberingAfterBreak="0">
    <w:nsid w:val="71133B95"/>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6" w15:restartNumberingAfterBreak="0">
    <w:nsid w:val="71E53947"/>
    <w:multiLevelType w:val="hybridMultilevel"/>
    <w:tmpl w:val="1C08CD18"/>
    <w:lvl w:ilvl="0" w:tplc="94421810">
      <w:start w:val="1"/>
      <w:numFmt w:val="decimalEnclosedCircle"/>
      <w:lvlText w:val="%1"/>
      <w:lvlJc w:val="left"/>
      <w:pPr>
        <w:ind w:left="360" w:hanging="360"/>
      </w:pPr>
      <w:rPr>
        <w:rFonts w:hint="default"/>
      </w:rPr>
    </w:lvl>
    <w:lvl w:ilvl="1" w:tplc="3F68DCA6">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7" w15:restartNumberingAfterBreak="0">
    <w:nsid w:val="71F3388D"/>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8" w15:restartNumberingAfterBreak="0">
    <w:nsid w:val="71FD4C85"/>
    <w:multiLevelType w:val="hybridMultilevel"/>
    <w:tmpl w:val="A4C4A0CA"/>
    <w:lvl w:ilvl="0" w:tplc="FE3AA958">
      <w:start w:val="1"/>
      <w:numFmt w:val="decimalEnclosedCircle"/>
      <w:lvlText w:val="%1"/>
      <w:lvlJc w:val="left"/>
      <w:pPr>
        <w:ind w:left="360" w:hanging="360"/>
      </w:pPr>
      <w:rPr>
        <w:rFonts w:hint="default"/>
      </w:rPr>
    </w:lvl>
    <w:lvl w:ilvl="1" w:tplc="679646DC">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9" w15:restartNumberingAfterBreak="0">
    <w:nsid w:val="721E2BF5"/>
    <w:multiLevelType w:val="hybridMultilevel"/>
    <w:tmpl w:val="9EE0A878"/>
    <w:lvl w:ilvl="0" w:tplc="46FA427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46FA427C">
      <w:start w:val="1"/>
      <w:numFmt w:val="decimal"/>
      <w:lvlText w:val="(%3)"/>
      <w:lvlJc w:val="left"/>
      <w:pPr>
        <w:ind w:left="845"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0" w15:restartNumberingAfterBreak="0">
    <w:nsid w:val="726C57C9"/>
    <w:multiLevelType w:val="hybridMultilevel"/>
    <w:tmpl w:val="D04A48D8"/>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1" w15:restartNumberingAfterBreak="0">
    <w:nsid w:val="727A0BE6"/>
    <w:multiLevelType w:val="hybridMultilevel"/>
    <w:tmpl w:val="13FA9B9A"/>
    <w:lvl w:ilvl="0" w:tplc="7F0C95CC">
      <w:start w:val="1"/>
      <w:numFmt w:val="lowerLetter"/>
      <w:lvlText w:val="%1."/>
      <w:lvlJc w:val="left"/>
      <w:pPr>
        <w:ind w:left="780" w:hanging="360"/>
      </w:pPr>
      <w:rPr>
        <w:rFonts w:hint="default"/>
      </w:rPr>
    </w:lvl>
    <w:lvl w:ilvl="1" w:tplc="08389956">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2" w15:restartNumberingAfterBreak="0">
    <w:nsid w:val="72863C39"/>
    <w:multiLevelType w:val="hybridMultilevel"/>
    <w:tmpl w:val="54ACC668"/>
    <w:lvl w:ilvl="0" w:tplc="BB2887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3" w15:restartNumberingAfterBreak="0">
    <w:nsid w:val="728B04A8"/>
    <w:multiLevelType w:val="hybridMultilevel"/>
    <w:tmpl w:val="5EDA25CA"/>
    <w:lvl w:ilvl="0" w:tplc="46FA427C">
      <w:start w:val="1"/>
      <w:numFmt w:val="decimal"/>
      <w:lvlText w:val="(%1)"/>
      <w:lvlJc w:val="left"/>
      <w:pPr>
        <w:ind w:left="840" w:hanging="420"/>
      </w:pPr>
      <w:rPr>
        <w:rFonts w:hint="default"/>
      </w:rPr>
    </w:lvl>
    <w:lvl w:ilvl="1" w:tplc="4B207442">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4" w15:restartNumberingAfterBreak="0">
    <w:nsid w:val="728F37F9"/>
    <w:multiLevelType w:val="hybridMultilevel"/>
    <w:tmpl w:val="92646B4A"/>
    <w:lvl w:ilvl="0" w:tplc="4B207442">
      <w:start w:val="1"/>
      <w:numFmt w:val="decimal"/>
      <w:lvlText w:val="%1."/>
      <w:lvlJc w:val="left"/>
      <w:pPr>
        <w:ind w:left="420" w:hanging="420"/>
      </w:pPr>
      <w:rPr>
        <w:rFonts w:hint="default"/>
      </w:rPr>
    </w:lvl>
    <w:lvl w:ilvl="1" w:tplc="46FA427C">
      <w:start w:val="1"/>
      <w:numFmt w:val="decimal"/>
      <w:lvlText w:val="(%2)"/>
      <w:lvlJc w:val="left"/>
      <w:pPr>
        <w:ind w:left="840" w:hanging="420"/>
      </w:pPr>
      <w:rPr>
        <w:rFonts w:hint="default"/>
      </w:rPr>
    </w:lvl>
    <w:lvl w:ilvl="2" w:tplc="EEC0DB4A">
      <w:start w:val="1"/>
      <w:numFmt w:val="decimalEnclosedCircle"/>
      <w:lvlText w:val="%3."/>
      <w:lvlJc w:val="left"/>
      <w:pPr>
        <w:ind w:left="1260" w:hanging="420"/>
      </w:pPr>
      <w:rPr>
        <w:rFonts w:hint="eastAsia"/>
      </w:rPr>
    </w:lvl>
    <w:lvl w:ilvl="3" w:tplc="04090019">
      <w:start w:val="1"/>
      <w:numFmt w:val="lowerLetter"/>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5" w15:restartNumberingAfterBreak="0">
    <w:nsid w:val="72A9077F"/>
    <w:multiLevelType w:val="hybridMultilevel"/>
    <w:tmpl w:val="1ED8BBAA"/>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6" w15:restartNumberingAfterBreak="0">
    <w:nsid w:val="72EF0ED6"/>
    <w:multiLevelType w:val="hybridMultilevel"/>
    <w:tmpl w:val="D7DEE618"/>
    <w:lvl w:ilvl="0" w:tplc="FD902E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7" w15:restartNumberingAfterBreak="0">
    <w:nsid w:val="731E2610"/>
    <w:multiLevelType w:val="hybridMultilevel"/>
    <w:tmpl w:val="9236C0F8"/>
    <w:lvl w:ilvl="0" w:tplc="CB2CF83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8" w15:restartNumberingAfterBreak="0">
    <w:nsid w:val="734853AE"/>
    <w:multiLevelType w:val="hybridMultilevel"/>
    <w:tmpl w:val="7DCC9A8A"/>
    <w:lvl w:ilvl="0" w:tplc="78C48BB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9" w15:restartNumberingAfterBreak="0">
    <w:nsid w:val="73705105"/>
    <w:multiLevelType w:val="hybridMultilevel"/>
    <w:tmpl w:val="4B54579E"/>
    <w:lvl w:ilvl="0" w:tplc="B9FA33E4">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0" w15:restartNumberingAfterBreak="0">
    <w:nsid w:val="73751D01"/>
    <w:multiLevelType w:val="hybridMultilevel"/>
    <w:tmpl w:val="A75AA7F8"/>
    <w:lvl w:ilvl="0" w:tplc="9AB23A26">
      <w:start w:val="1"/>
      <w:numFmt w:val="decimalEnclosedCircle"/>
      <w:lvlText w:val="%1"/>
      <w:lvlJc w:val="left"/>
      <w:pPr>
        <w:ind w:left="865"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1" w15:restartNumberingAfterBreak="0">
    <w:nsid w:val="73D87DF3"/>
    <w:multiLevelType w:val="hybridMultilevel"/>
    <w:tmpl w:val="55A06162"/>
    <w:lvl w:ilvl="0" w:tplc="F6DCF28A">
      <w:start w:val="1"/>
      <w:numFmt w:val="decimal"/>
      <w:lvlText w:val="(%1)"/>
      <w:lvlJc w:val="left"/>
      <w:pPr>
        <w:ind w:left="360" w:hanging="360"/>
      </w:pPr>
      <w:rPr>
        <w:rFonts w:hint="default"/>
      </w:rPr>
    </w:lvl>
    <w:lvl w:ilvl="1" w:tplc="62D8829E">
      <w:start w:val="1"/>
      <w:numFmt w:val="decimal"/>
      <w:lvlText w:val="%2."/>
      <w:lvlJc w:val="left"/>
      <w:pPr>
        <w:ind w:left="360" w:hanging="360"/>
      </w:pPr>
      <w:rPr>
        <w:rFonts w:hint="default"/>
      </w:rPr>
    </w:lvl>
    <w:lvl w:ilvl="2" w:tplc="8AA0C08C">
      <w:start w:val="1"/>
      <w:numFmt w:val="decimalEnclosedCircle"/>
      <w:lvlText w:val="%3"/>
      <w:lvlJc w:val="left"/>
      <w:pPr>
        <w:ind w:left="643"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2" w15:restartNumberingAfterBreak="0">
    <w:nsid w:val="74400FAF"/>
    <w:multiLevelType w:val="hybridMultilevel"/>
    <w:tmpl w:val="3BD00F0E"/>
    <w:lvl w:ilvl="0" w:tplc="145C66A4">
      <w:start w:val="1"/>
      <w:numFmt w:val="decimal"/>
      <w:lvlText w:val="(%1)"/>
      <w:lvlJc w:val="left"/>
      <w:pPr>
        <w:ind w:left="880" w:hanging="44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33" w15:restartNumberingAfterBreak="0">
    <w:nsid w:val="747F7FF1"/>
    <w:multiLevelType w:val="hybridMultilevel"/>
    <w:tmpl w:val="AD74E722"/>
    <w:lvl w:ilvl="0" w:tplc="0EA07BA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34" w15:restartNumberingAfterBreak="0">
    <w:nsid w:val="74EE0E3C"/>
    <w:multiLevelType w:val="hybridMultilevel"/>
    <w:tmpl w:val="CED0BCE6"/>
    <w:lvl w:ilvl="0" w:tplc="994A3094">
      <w:start w:val="1"/>
      <w:numFmt w:val="decimal"/>
      <w:lvlText w:val="(%1)"/>
      <w:lvlJc w:val="left"/>
      <w:pPr>
        <w:ind w:left="780" w:hanging="360"/>
      </w:pPr>
      <w:rPr>
        <w:rFonts w:hint="default"/>
      </w:rPr>
    </w:lvl>
    <w:lvl w:ilvl="1" w:tplc="3A620D64">
      <w:start w:val="1"/>
      <w:numFmt w:val="decimalEnclosedCircle"/>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35" w15:restartNumberingAfterBreak="0">
    <w:nsid w:val="7507671D"/>
    <w:multiLevelType w:val="hybridMultilevel"/>
    <w:tmpl w:val="68ACE6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6" w15:restartNumberingAfterBreak="0">
    <w:nsid w:val="75464EB3"/>
    <w:multiLevelType w:val="hybridMultilevel"/>
    <w:tmpl w:val="E03E616C"/>
    <w:lvl w:ilvl="0" w:tplc="FFFFFFFF">
      <w:start w:val="1"/>
      <w:numFmt w:val="decimal"/>
      <w:lvlText w:val="(%1)"/>
      <w:lvlJc w:val="left"/>
      <w:pPr>
        <w:ind w:left="440" w:hanging="440"/>
      </w:pPr>
      <w:rPr>
        <w:rFonts w:hint="default"/>
      </w:rPr>
    </w:lvl>
    <w:lvl w:ilvl="1" w:tplc="FFFFFFFF">
      <w:start w:val="1"/>
      <w:numFmt w:val="decimalEnclosedCircle"/>
      <w:lvlText w:val="%2"/>
      <w:lvlJc w:val="left"/>
      <w:pPr>
        <w:ind w:left="865" w:hanging="440"/>
      </w:pPr>
      <w:rPr>
        <w:rFonts w:hint="default"/>
      </w:rPr>
    </w:lvl>
    <w:lvl w:ilvl="2" w:tplc="422024F8">
      <w:start w:val="1"/>
      <w:numFmt w:val="lowerLetter"/>
      <w:lvlText w:val="%3."/>
      <w:lvlJc w:val="left"/>
      <w:pPr>
        <w:ind w:left="1320" w:hanging="440"/>
      </w:pPr>
      <w:rPr>
        <w:rFonts w:hint="eastAsia"/>
      </w:rPr>
    </w:lvl>
    <w:lvl w:ilvl="3" w:tplc="0409001B">
      <w:start w:val="1"/>
      <w:numFmt w:val="lowerRoman"/>
      <w:lvlText w:val="%4."/>
      <w:lvlJc w:val="right"/>
      <w:pPr>
        <w:ind w:left="1745" w:hanging="440"/>
      </w:pPr>
    </w:lvl>
    <w:lvl w:ilvl="4" w:tplc="FFFFFFFF">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37" w15:restartNumberingAfterBreak="0">
    <w:nsid w:val="75494923"/>
    <w:multiLevelType w:val="hybridMultilevel"/>
    <w:tmpl w:val="6E5C485A"/>
    <w:lvl w:ilvl="0" w:tplc="60DE9312">
      <w:start w:val="1"/>
      <w:numFmt w:val="decimal"/>
      <w:lvlText w:val="%1."/>
      <w:lvlJc w:val="left"/>
      <w:pPr>
        <w:ind w:left="360" w:hanging="360"/>
      </w:pPr>
      <w:rPr>
        <w:rFonts w:hint="default"/>
      </w:rPr>
    </w:lvl>
    <w:lvl w:ilvl="1" w:tplc="2B9668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8" w15:restartNumberingAfterBreak="0">
    <w:nsid w:val="758679F6"/>
    <w:multiLevelType w:val="hybridMultilevel"/>
    <w:tmpl w:val="2C9E1C0C"/>
    <w:lvl w:ilvl="0" w:tplc="441A1588">
      <w:start w:val="1"/>
      <w:numFmt w:val="bullet"/>
      <w:lvlText w:val="•"/>
      <w:lvlJc w:val="left"/>
      <w:pPr>
        <w:tabs>
          <w:tab w:val="num" w:pos="720"/>
        </w:tabs>
        <w:ind w:left="720" w:hanging="360"/>
      </w:pPr>
      <w:rPr>
        <w:rFonts w:ascii="Arial" w:hAnsi="Arial" w:hint="default"/>
      </w:rPr>
    </w:lvl>
    <w:lvl w:ilvl="1" w:tplc="7E0CF524" w:tentative="1">
      <w:start w:val="1"/>
      <w:numFmt w:val="bullet"/>
      <w:lvlText w:val="•"/>
      <w:lvlJc w:val="left"/>
      <w:pPr>
        <w:tabs>
          <w:tab w:val="num" w:pos="1440"/>
        </w:tabs>
        <w:ind w:left="1440" w:hanging="360"/>
      </w:pPr>
      <w:rPr>
        <w:rFonts w:ascii="Arial" w:hAnsi="Arial" w:hint="default"/>
      </w:rPr>
    </w:lvl>
    <w:lvl w:ilvl="2" w:tplc="F446C3FE" w:tentative="1">
      <w:start w:val="1"/>
      <w:numFmt w:val="bullet"/>
      <w:lvlText w:val="•"/>
      <w:lvlJc w:val="left"/>
      <w:pPr>
        <w:tabs>
          <w:tab w:val="num" w:pos="2160"/>
        </w:tabs>
        <w:ind w:left="2160" w:hanging="360"/>
      </w:pPr>
      <w:rPr>
        <w:rFonts w:ascii="Arial" w:hAnsi="Arial" w:hint="default"/>
      </w:rPr>
    </w:lvl>
    <w:lvl w:ilvl="3" w:tplc="7B54C8D6" w:tentative="1">
      <w:start w:val="1"/>
      <w:numFmt w:val="bullet"/>
      <w:lvlText w:val="•"/>
      <w:lvlJc w:val="left"/>
      <w:pPr>
        <w:tabs>
          <w:tab w:val="num" w:pos="2880"/>
        </w:tabs>
        <w:ind w:left="2880" w:hanging="360"/>
      </w:pPr>
      <w:rPr>
        <w:rFonts w:ascii="Arial" w:hAnsi="Arial" w:hint="default"/>
      </w:rPr>
    </w:lvl>
    <w:lvl w:ilvl="4" w:tplc="40DCA200" w:tentative="1">
      <w:start w:val="1"/>
      <w:numFmt w:val="bullet"/>
      <w:lvlText w:val="•"/>
      <w:lvlJc w:val="left"/>
      <w:pPr>
        <w:tabs>
          <w:tab w:val="num" w:pos="3600"/>
        </w:tabs>
        <w:ind w:left="3600" w:hanging="360"/>
      </w:pPr>
      <w:rPr>
        <w:rFonts w:ascii="Arial" w:hAnsi="Arial" w:hint="default"/>
      </w:rPr>
    </w:lvl>
    <w:lvl w:ilvl="5" w:tplc="8C8A17D2" w:tentative="1">
      <w:start w:val="1"/>
      <w:numFmt w:val="bullet"/>
      <w:lvlText w:val="•"/>
      <w:lvlJc w:val="left"/>
      <w:pPr>
        <w:tabs>
          <w:tab w:val="num" w:pos="4320"/>
        </w:tabs>
        <w:ind w:left="4320" w:hanging="360"/>
      </w:pPr>
      <w:rPr>
        <w:rFonts w:ascii="Arial" w:hAnsi="Arial" w:hint="default"/>
      </w:rPr>
    </w:lvl>
    <w:lvl w:ilvl="6" w:tplc="2EEA376E" w:tentative="1">
      <w:start w:val="1"/>
      <w:numFmt w:val="bullet"/>
      <w:lvlText w:val="•"/>
      <w:lvlJc w:val="left"/>
      <w:pPr>
        <w:tabs>
          <w:tab w:val="num" w:pos="5040"/>
        </w:tabs>
        <w:ind w:left="5040" w:hanging="360"/>
      </w:pPr>
      <w:rPr>
        <w:rFonts w:ascii="Arial" w:hAnsi="Arial" w:hint="default"/>
      </w:rPr>
    </w:lvl>
    <w:lvl w:ilvl="7" w:tplc="DABCD9DA" w:tentative="1">
      <w:start w:val="1"/>
      <w:numFmt w:val="bullet"/>
      <w:lvlText w:val="•"/>
      <w:lvlJc w:val="left"/>
      <w:pPr>
        <w:tabs>
          <w:tab w:val="num" w:pos="5760"/>
        </w:tabs>
        <w:ind w:left="5760" w:hanging="360"/>
      </w:pPr>
      <w:rPr>
        <w:rFonts w:ascii="Arial" w:hAnsi="Arial" w:hint="default"/>
      </w:rPr>
    </w:lvl>
    <w:lvl w:ilvl="8" w:tplc="F9F01E72" w:tentative="1">
      <w:start w:val="1"/>
      <w:numFmt w:val="bullet"/>
      <w:lvlText w:val="•"/>
      <w:lvlJc w:val="left"/>
      <w:pPr>
        <w:tabs>
          <w:tab w:val="num" w:pos="6480"/>
        </w:tabs>
        <w:ind w:left="6480" w:hanging="360"/>
      </w:pPr>
      <w:rPr>
        <w:rFonts w:ascii="Arial" w:hAnsi="Arial" w:hint="default"/>
      </w:rPr>
    </w:lvl>
  </w:abstractNum>
  <w:abstractNum w:abstractNumId="639" w15:restartNumberingAfterBreak="0">
    <w:nsid w:val="758A116B"/>
    <w:multiLevelType w:val="hybridMultilevel"/>
    <w:tmpl w:val="B1860B9A"/>
    <w:lvl w:ilvl="0" w:tplc="90C2D1A8">
      <w:start w:val="1"/>
      <w:numFmt w:val="bullet"/>
      <w:lvlText w:val="•"/>
      <w:lvlJc w:val="left"/>
      <w:pPr>
        <w:tabs>
          <w:tab w:val="num" w:pos="720"/>
        </w:tabs>
        <w:ind w:left="720" w:hanging="360"/>
      </w:pPr>
      <w:rPr>
        <w:rFonts w:ascii="Arial" w:hAnsi="Arial" w:hint="default"/>
      </w:rPr>
    </w:lvl>
    <w:lvl w:ilvl="1" w:tplc="A9B86F36" w:tentative="1">
      <w:start w:val="1"/>
      <w:numFmt w:val="bullet"/>
      <w:lvlText w:val="•"/>
      <w:lvlJc w:val="left"/>
      <w:pPr>
        <w:tabs>
          <w:tab w:val="num" w:pos="1440"/>
        </w:tabs>
        <w:ind w:left="1440" w:hanging="360"/>
      </w:pPr>
      <w:rPr>
        <w:rFonts w:ascii="Arial" w:hAnsi="Arial" w:hint="default"/>
      </w:rPr>
    </w:lvl>
    <w:lvl w:ilvl="2" w:tplc="D310C0C0" w:tentative="1">
      <w:start w:val="1"/>
      <w:numFmt w:val="bullet"/>
      <w:lvlText w:val="•"/>
      <w:lvlJc w:val="left"/>
      <w:pPr>
        <w:tabs>
          <w:tab w:val="num" w:pos="2160"/>
        </w:tabs>
        <w:ind w:left="2160" w:hanging="360"/>
      </w:pPr>
      <w:rPr>
        <w:rFonts w:ascii="Arial" w:hAnsi="Arial" w:hint="default"/>
      </w:rPr>
    </w:lvl>
    <w:lvl w:ilvl="3" w:tplc="3FAAD922" w:tentative="1">
      <w:start w:val="1"/>
      <w:numFmt w:val="bullet"/>
      <w:lvlText w:val="•"/>
      <w:lvlJc w:val="left"/>
      <w:pPr>
        <w:tabs>
          <w:tab w:val="num" w:pos="2880"/>
        </w:tabs>
        <w:ind w:left="2880" w:hanging="360"/>
      </w:pPr>
      <w:rPr>
        <w:rFonts w:ascii="Arial" w:hAnsi="Arial" w:hint="default"/>
      </w:rPr>
    </w:lvl>
    <w:lvl w:ilvl="4" w:tplc="73285152" w:tentative="1">
      <w:start w:val="1"/>
      <w:numFmt w:val="bullet"/>
      <w:lvlText w:val="•"/>
      <w:lvlJc w:val="left"/>
      <w:pPr>
        <w:tabs>
          <w:tab w:val="num" w:pos="3600"/>
        </w:tabs>
        <w:ind w:left="3600" w:hanging="360"/>
      </w:pPr>
      <w:rPr>
        <w:rFonts w:ascii="Arial" w:hAnsi="Arial" w:hint="default"/>
      </w:rPr>
    </w:lvl>
    <w:lvl w:ilvl="5" w:tplc="2CAAE272" w:tentative="1">
      <w:start w:val="1"/>
      <w:numFmt w:val="bullet"/>
      <w:lvlText w:val="•"/>
      <w:lvlJc w:val="left"/>
      <w:pPr>
        <w:tabs>
          <w:tab w:val="num" w:pos="4320"/>
        </w:tabs>
        <w:ind w:left="4320" w:hanging="360"/>
      </w:pPr>
      <w:rPr>
        <w:rFonts w:ascii="Arial" w:hAnsi="Arial" w:hint="default"/>
      </w:rPr>
    </w:lvl>
    <w:lvl w:ilvl="6" w:tplc="AF2A81D0" w:tentative="1">
      <w:start w:val="1"/>
      <w:numFmt w:val="bullet"/>
      <w:lvlText w:val="•"/>
      <w:lvlJc w:val="left"/>
      <w:pPr>
        <w:tabs>
          <w:tab w:val="num" w:pos="5040"/>
        </w:tabs>
        <w:ind w:left="5040" w:hanging="360"/>
      </w:pPr>
      <w:rPr>
        <w:rFonts w:ascii="Arial" w:hAnsi="Arial" w:hint="default"/>
      </w:rPr>
    </w:lvl>
    <w:lvl w:ilvl="7" w:tplc="7D72DB56" w:tentative="1">
      <w:start w:val="1"/>
      <w:numFmt w:val="bullet"/>
      <w:lvlText w:val="•"/>
      <w:lvlJc w:val="left"/>
      <w:pPr>
        <w:tabs>
          <w:tab w:val="num" w:pos="5760"/>
        </w:tabs>
        <w:ind w:left="5760" w:hanging="360"/>
      </w:pPr>
      <w:rPr>
        <w:rFonts w:ascii="Arial" w:hAnsi="Arial" w:hint="default"/>
      </w:rPr>
    </w:lvl>
    <w:lvl w:ilvl="8" w:tplc="2FD6753E" w:tentative="1">
      <w:start w:val="1"/>
      <w:numFmt w:val="bullet"/>
      <w:lvlText w:val="•"/>
      <w:lvlJc w:val="left"/>
      <w:pPr>
        <w:tabs>
          <w:tab w:val="num" w:pos="6480"/>
        </w:tabs>
        <w:ind w:left="6480" w:hanging="360"/>
      </w:pPr>
      <w:rPr>
        <w:rFonts w:ascii="Arial" w:hAnsi="Arial" w:hint="default"/>
      </w:rPr>
    </w:lvl>
  </w:abstractNum>
  <w:abstractNum w:abstractNumId="640" w15:restartNumberingAfterBreak="0">
    <w:nsid w:val="75B859FA"/>
    <w:multiLevelType w:val="hybridMultilevel"/>
    <w:tmpl w:val="40A67540"/>
    <w:lvl w:ilvl="0" w:tplc="5C20A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1" w15:restartNumberingAfterBreak="0">
    <w:nsid w:val="75E11AFB"/>
    <w:multiLevelType w:val="hybridMultilevel"/>
    <w:tmpl w:val="985686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2" w15:restartNumberingAfterBreak="0">
    <w:nsid w:val="76184A92"/>
    <w:multiLevelType w:val="hybridMultilevel"/>
    <w:tmpl w:val="8EFCE530"/>
    <w:lvl w:ilvl="0" w:tplc="ACBE87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3" w15:restartNumberingAfterBreak="0">
    <w:nsid w:val="7620048C"/>
    <w:multiLevelType w:val="hybridMultilevel"/>
    <w:tmpl w:val="7C205128"/>
    <w:lvl w:ilvl="0" w:tplc="FFFFFFFF">
      <w:start w:val="1"/>
      <w:numFmt w:val="decimal"/>
      <w:lvlText w:val="%1."/>
      <w:lvlJc w:val="left"/>
      <w:pPr>
        <w:ind w:left="360" w:hanging="360"/>
      </w:pPr>
      <w:rPr>
        <w:rFonts w:hint="default"/>
      </w:rPr>
    </w:lvl>
    <w:lvl w:ilvl="1" w:tplc="FFFFFFFF">
      <w:start w:val="1"/>
      <w:numFmt w:val="decimal"/>
      <w:lvlText w:val="(%2)"/>
      <w:lvlJc w:val="left"/>
      <w:pPr>
        <w:ind w:left="440" w:hanging="440"/>
      </w:pPr>
      <w:rPr>
        <w:rFonts w:hint="default"/>
      </w:rPr>
    </w:lvl>
    <w:lvl w:ilvl="2" w:tplc="FFFFFFFF">
      <w:start w:val="1"/>
      <w:numFmt w:val="decimalEnclosedCircle"/>
      <w:lvlText w:val="%3"/>
      <w:lvlJc w:val="left"/>
      <w:pPr>
        <w:ind w:left="865" w:hanging="440"/>
      </w:pPr>
      <w:rPr>
        <w:rFonts w:hint="default"/>
      </w:rPr>
    </w:lvl>
    <w:lvl w:ilvl="3" w:tplc="FFFFFFFF">
      <w:start w:val="1"/>
      <w:numFmt w:val="lowerLetter"/>
      <w:lvlText w:val="%4."/>
      <w:lvlJc w:val="left"/>
      <w:pPr>
        <w:ind w:left="1320" w:hanging="440"/>
      </w:pPr>
      <w:rPr>
        <w:rFonts w:hint="eastAsia"/>
      </w:rPr>
    </w:lvl>
    <w:lvl w:ilvl="4" w:tplc="FFFFFFFF">
      <w:start w:val="1"/>
      <w:numFmt w:val="lowerLetter"/>
      <w:lvlText w:val="%5)"/>
      <w:lvlJc w:val="left"/>
      <w:pPr>
        <w:ind w:left="1716"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4" w15:restartNumberingAfterBreak="0">
    <w:nsid w:val="76712CD0"/>
    <w:multiLevelType w:val="hybridMultilevel"/>
    <w:tmpl w:val="6D1E8134"/>
    <w:lvl w:ilvl="0" w:tplc="FFFFFFFF">
      <w:start w:val="1"/>
      <w:numFmt w:val="decimal"/>
      <w:lvlText w:val="%1."/>
      <w:lvlJc w:val="left"/>
      <w:pPr>
        <w:ind w:left="420" w:hanging="420"/>
      </w:pPr>
    </w:lvl>
    <w:lvl w:ilvl="1" w:tplc="FFFFFFFF">
      <w:start w:val="1"/>
      <w:numFmt w:val="decimal"/>
      <w:lvlText w:val="(%2)"/>
      <w:lvlJc w:val="left"/>
      <w:pPr>
        <w:ind w:left="860" w:hanging="440"/>
      </w:pPr>
      <w:rPr>
        <w:rFonts w:hint="default"/>
      </w:rPr>
    </w:lvl>
    <w:lvl w:ilvl="2" w:tplc="FFFFFFFF">
      <w:start w:val="1"/>
      <w:numFmt w:val="decimalEnclosedCircle"/>
      <w:lvlText w:val="%3"/>
      <w:lvlJc w:val="left"/>
      <w:pPr>
        <w:ind w:left="1300" w:hanging="44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45" w15:restartNumberingAfterBreak="0">
    <w:nsid w:val="76C946D6"/>
    <w:multiLevelType w:val="hybridMultilevel"/>
    <w:tmpl w:val="CD4454D6"/>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646" w15:restartNumberingAfterBreak="0">
    <w:nsid w:val="77112555"/>
    <w:multiLevelType w:val="hybridMultilevel"/>
    <w:tmpl w:val="A182A31C"/>
    <w:lvl w:ilvl="0" w:tplc="0409000F">
      <w:start w:val="1"/>
      <w:numFmt w:val="decimal"/>
      <w:lvlText w:val="%1."/>
      <w:lvlJc w:val="left"/>
      <w:pPr>
        <w:ind w:left="420" w:hanging="420"/>
      </w:pPr>
    </w:lvl>
    <w:lvl w:ilvl="1" w:tplc="3EBE81A4">
      <w:start w:val="1"/>
      <w:numFmt w:val="decimalEnclosedCircle"/>
      <w:lvlText w:val="%2"/>
      <w:lvlJc w:val="left"/>
      <w:pPr>
        <w:ind w:left="1211" w:hanging="360"/>
      </w:pPr>
      <w:rPr>
        <w:rFonts w:hint="default"/>
      </w:rPr>
    </w:lvl>
    <w:lvl w:ilvl="2" w:tplc="0409001B">
      <w:start w:val="1"/>
      <w:numFmt w:val="lowerRoman"/>
      <w:lvlText w:val="%3."/>
      <w:lvlJc w:val="right"/>
      <w:pPr>
        <w:ind w:left="1260" w:hanging="420"/>
      </w:pPr>
    </w:lvl>
    <w:lvl w:ilvl="3" w:tplc="FEC2DD3A">
      <w:start w:val="1"/>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7" w15:restartNumberingAfterBreak="0">
    <w:nsid w:val="77710ED5"/>
    <w:multiLevelType w:val="hybridMultilevel"/>
    <w:tmpl w:val="891C9A6A"/>
    <w:lvl w:ilvl="0" w:tplc="DAB603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48" w15:restartNumberingAfterBreak="0">
    <w:nsid w:val="77BA738E"/>
    <w:multiLevelType w:val="hybridMultilevel"/>
    <w:tmpl w:val="B32043FA"/>
    <w:lvl w:ilvl="0" w:tplc="FCB41BDA">
      <w:start w:val="1"/>
      <w:numFmt w:val="decimalEnclosedCircle"/>
      <w:lvlText w:val="%1"/>
      <w:lvlJc w:val="left"/>
      <w:pPr>
        <w:ind w:left="1140" w:hanging="4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49" w15:restartNumberingAfterBreak="0">
    <w:nsid w:val="77D44B02"/>
    <w:multiLevelType w:val="hybridMultilevel"/>
    <w:tmpl w:val="E2767E1E"/>
    <w:lvl w:ilvl="0" w:tplc="8FF6644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DC0C69AE">
      <w:start w:val="1"/>
      <w:numFmt w:val="decimalEnclosedCircle"/>
      <w:lvlText w:val="%9"/>
      <w:lvlJc w:val="left"/>
      <w:pPr>
        <w:ind w:left="1068" w:hanging="360"/>
      </w:pPr>
      <w:rPr>
        <w:rFonts w:hint="default"/>
      </w:rPr>
    </w:lvl>
  </w:abstractNum>
  <w:abstractNum w:abstractNumId="650" w15:restartNumberingAfterBreak="0">
    <w:nsid w:val="7800682C"/>
    <w:multiLevelType w:val="hybridMultilevel"/>
    <w:tmpl w:val="F8AC80F8"/>
    <w:lvl w:ilvl="0" w:tplc="9AB23A26">
      <w:start w:val="1"/>
      <w:numFmt w:val="decimalEnclosedCircle"/>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51" w15:restartNumberingAfterBreak="0">
    <w:nsid w:val="78120AC1"/>
    <w:multiLevelType w:val="hybridMultilevel"/>
    <w:tmpl w:val="A3929AA4"/>
    <w:lvl w:ilvl="0" w:tplc="FFFFFFFF">
      <w:start w:val="1"/>
      <w:numFmt w:val="decimal"/>
      <w:lvlText w:val="%1."/>
      <w:lvlJc w:val="left"/>
      <w:pPr>
        <w:ind w:left="420" w:hanging="420"/>
      </w:pPr>
    </w:lvl>
    <w:lvl w:ilvl="1" w:tplc="FFFFFFFF">
      <w:start w:val="1"/>
      <w:numFmt w:val="decimal"/>
      <w:lvlText w:val="(%2)"/>
      <w:lvlJc w:val="left"/>
      <w:pPr>
        <w:ind w:left="780" w:hanging="36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52" w15:restartNumberingAfterBreak="0">
    <w:nsid w:val="783E2B60"/>
    <w:multiLevelType w:val="hybridMultilevel"/>
    <w:tmpl w:val="DB56EF4E"/>
    <w:lvl w:ilvl="0" w:tplc="FFFFFFFF">
      <w:start w:val="1"/>
      <w:numFmt w:val="decimal"/>
      <w:lvlText w:val="%1."/>
      <w:lvlJc w:val="left"/>
      <w:pPr>
        <w:ind w:left="420" w:hanging="420"/>
      </w:pPr>
    </w:lvl>
    <w:lvl w:ilvl="1" w:tplc="FFFFFFFF">
      <w:start w:val="1"/>
      <w:numFmt w:val="decimal"/>
      <w:lvlText w:val="(%2)"/>
      <w:lvlJc w:val="left"/>
      <w:pPr>
        <w:ind w:left="780" w:hanging="36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53" w15:restartNumberingAfterBreak="0">
    <w:nsid w:val="78676357"/>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4" w15:restartNumberingAfterBreak="0">
    <w:nsid w:val="788A13F1"/>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5" w15:restartNumberingAfterBreak="0">
    <w:nsid w:val="790C1B56"/>
    <w:multiLevelType w:val="hybridMultilevel"/>
    <w:tmpl w:val="E96EE61C"/>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56" w15:restartNumberingAfterBreak="0">
    <w:nsid w:val="7947586D"/>
    <w:multiLevelType w:val="hybridMultilevel"/>
    <w:tmpl w:val="7A2EA618"/>
    <w:lvl w:ilvl="0" w:tplc="FFFFFFFF">
      <w:start w:val="1"/>
      <w:numFmt w:val="decimal"/>
      <w:lvlText w:val="(%1)"/>
      <w:lvlJc w:val="left"/>
      <w:pPr>
        <w:ind w:left="360" w:hanging="360"/>
      </w:pPr>
      <w:rPr>
        <w:rFonts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57" w15:restartNumberingAfterBreak="0">
    <w:nsid w:val="79493223"/>
    <w:multiLevelType w:val="hybridMultilevel"/>
    <w:tmpl w:val="6CAA5044"/>
    <w:lvl w:ilvl="0" w:tplc="E7ECF61C">
      <w:start w:val="1"/>
      <w:numFmt w:val="decimalEnclosedCircle"/>
      <w:lvlText w:val="%1"/>
      <w:lvlJc w:val="left"/>
      <w:pPr>
        <w:ind w:left="846" w:hanging="420"/>
      </w:pPr>
      <w:rPr>
        <w:rFonts w:hint="default"/>
      </w:rPr>
    </w:lvl>
    <w:lvl w:ilvl="1" w:tplc="04090019">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658" w15:restartNumberingAfterBreak="0">
    <w:nsid w:val="79602DAE"/>
    <w:multiLevelType w:val="hybridMultilevel"/>
    <w:tmpl w:val="73420972"/>
    <w:lvl w:ilvl="0" w:tplc="C7D4CE56">
      <w:start w:val="1"/>
      <w:numFmt w:val="bullet"/>
      <w:lvlText w:val="•"/>
      <w:lvlJc w:val="left"/>
      <w:pPr>
        <w:tabs>
          <w:tab w:val="num" w:pos="720"/>
        </w:tabs>
        <w:ind w:left="720" w:hanging="360"/>
      </w:pPr>
      <w:rPr>
        <w:rFonts w:ascii="Arial" w:hAnsi="Arial" w:hint="default"/>
      </w:rPr>
    </w:lvl>
    <w:lvl w:ilvl="1" w:tplc="4F5E1BE6" w:tentative="1">
      <w:start w:val="1"/>
      <w:numFmt w:val="bullet"/>
      <w:lvlText w:val="•"/>
      <w:lvlJc w:val="left"/>
      <w:pPr>
        <w:tabs>
          <w:tab w:val="num" w:pos="1440"/>
        </w:tabs>
        <w:ind w:left="1440" w:hanging="360"/>
      </w:pPr>
      <w:rPr>
        <w:rFonts w:ascii="Arial" w:hAnsi="Arial" w:hint="default"/>
      </w:rPr>
    </w:lvl>
    <w:lvl w:ilvl="2" w:tplc="90989EFA" w:tentative="1">
      <w:start w:val="1"/>
      <w:numFmt w:val="bullet"/>
      <w:lvlText w:val="•"/>
      <w:lvlJc w:val="left"/>
      <w:pPr>
        <w:tabs>
          <w:tab w:val="num" w:pos="2160"/>
        </w:tabs>
        <w:ind w:left="2160" w:hanging="360"/>
      </w:pPr>
      <w:rPr>
        <w:rFonts w:ascii="Arial" w:hAnsi="Arial" w:hint="default"/>
      </w:rPr>
    </w:lvl>
    <w:lvl w:ilvl="3" w:tplc="7590A4D8" w:tentative="1">
      <w:start w:val="1"/>
      <w:numFmt w:val="bullet"/>
      <w:lvlText w:val="•"/>
      <w:lvlJc w:val="left"/>
      <w:pPr>
        <w:tabs>
          <w:tab w:val="num" w:pos="2880"/>
        </w:tabs>
        <w:ind w:left="2880" w:hanging="360"/>
      </w:pPr>
      <w:rPr>
        <w:rFonts w:ascii="Arial" w:hAnsi="Arial" w:hint="default"/>
      </w:rPr>
    </w:lvl>
    <w:lvl w:ilvl="4" w:tplc="836AE74A" w:tentative="1">
      <w:start w:val="1"/>
      <w:numFmt w:val="bullet"/>
      <w:lvlText w:val="•"/>
      <w:lvlJc w:val="left"/>
      <w:pPr>
        <w:tabs>
          <w:tab w:val="num" w:pos="3600"/>
        </w:tabs>
        <w:ind w:left="3600" w:hanging="360"/>
      </w:pPr>
      <w:rPr>
        <w:rFonts w:ascii="Arial" w:hAnsi="Arial" w:hint="default"/>
      </w:rPr>
    </w:lvl>
    <w:lvl w:ilvl="5" w:tplc="96DCE090" w:tentative="1">
      <w:start w:val="1"/>
      <w:numFmt w:val="bullet"/>
      <w:lvlText w:val="•"/>
      <w:lvlJc w:val="left"/>
      <w:pPr>
        <w:tabs>
          <w:tab w:val="num" w:pos="4320"/>
        </w:tabs>
        <w:ind w:left="4320" w:hanging="360"/>
      </w:pPr>
      <w:rPr>
        <w:rFonts w:ascii="Arial" w:hAnsi="Arial" w:hint="default"/>
      </w:rPr>
    </w:lvl>
    <w:lvl w:ilvl="6" w:tplc="993286CE" w:tentative="1">
      <w:start w:val="1"/>
      <w:numFmt w:val="bullet"/>
      <w:lvlText w:val="•"/>
      <w:lvlJc w:val="left"/>
      <w:pPr>
        <w:tabs>
          <w:tab w:val="num" w:pos="5040"/>
        </w:tabs>
        <w:ind w:left="5040" w:hanging="360"/>
      </w:pPr>
      <w:rPr>
        <w:rFonts w:ascii="Arial" w:hAnsi="Arial" w:hint="default"/>
      </w:rPr>
    </w:lvl>
    <w:lvl w:ilvl="7" w:tplc="221A8D18" w:tentative="1">
      <w:start w:val="1"/>
      <w:numFmt w:val="bullet"/>
      <w:lvlText w:val="•"/>
      <w:lvlJc w:val="left"/>
      <w:pPr>
        <w:tabs>
          <w:tab w:val="num" w:pos="5760"/>
        </w:tabs>
        <w:ind w:left="5760" w:hanging="360"/>
      </w:pPr>
      <w:rPr>
        <w:rFonts w:ascii="Arial" w:hAnsi="Arial" w:hint="default"/>
      </w:rPr>
    </w:lvl>
    <w:lvl w:ilvl="8" w:tplc="49BAF90C" w:tentative="1">
      <w:start w:val="1"/>
      <w:numFmt w:val="bullet"/>
      <w:lvlText w:val="•"/>
      <w:lvlJc w:val="left"/>
      <w:pPr>
        <w:tabs>
          <w:tab w:val="num" w:pos="6480"/>
        </w:tabs>
        <w:ind w:left="6480" w:hanging="360"/>
      </w:pPr>
      <w:rPr>
        <w:rFonts w:ascii="Arial" w:hAnsi="Arial" w:hint="default"/>
      </w:rPr>
    </w:lvl>
  </w:abstractNum>
  <w:abstractNum w:abstractNumId="659" w15:restartNumberingAfterBreak="0">
    <w:nsid w:val="79811805"/>
    <w:multiLevelType w:val="hybridMultilevel"/>
    <w:tmpl w:val="61185EA6"/>
    <w:lvl w:ilvl="0" w:tplc="4B0A4E5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60" w15:restartNumberingAfterBreak="0">
    <w:nsid w:val="798F3DEB"/>
    <w:multiLevelType w:val="hybridMultilevel"/>
    <w:tmpl w:val="B32043FA"/>
    <w:lvl w:ilvl="0" w:tplc="FCB41BDA">
      <w:start w:val="1"/>
      <w:numFmt w:val="decimalEnclosedCircle"/>
      <w:lvlText w:val="%1"/>
      <w:lvlJc w:val="left"/>
      <w:pPr>
        <w:ind w:left="1140" w:hanging="4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61" w15:restartNumberingAfterBreak="0">
    <w:nsid w:val="799A5BC1"/>
    <w:multiLevelType w:val="hybridMultilevel"/>
    <w:tmpl w:val="16308EC8"/>
    <w:lvl w:ilvl="0" w:tplc="0409000F">
      <w:start w:val="1"/>
      <w:numFmt w:val="decimal"/>
      <w:lvlText w:val="%1."/>
      <w:lvlJc w:val="left"/>
      <w:pPr>
        <w:ind w:left="420" w:hanging="420"/>
      </w:pPr>
    </w:lvl>
    <w:lvl w:ilvl="1" w:tplc="591CF73E">
      <w:start w:val="1"/>
      <w:numFmt w:val="upp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2" w15:restartNumberingAfterBreak="0">
    <w:nsid w:val="79B97989"/>
    <w:multiLevelType w:val="hybridMultilevel"/>
    <w:tmpl w:val="81D8DFDE"/>
    <w:lvl w:ilvl="0" w:tplc="C75492CC">
      <w:start w:val="1"/>
      <w:numFmt w:val="bullet"/>
      <w:lvlText w:val="•"/>
      <w:lvlJc w:val="left"/>
      <w:pPr>
        <w:tabs>
          <w:tab w:val="num" w:pos="720"/>
        </w:tabs>
        <w:ind w:left="720" w:hanging="360"/>
      </w:pPr>
      <w:rPr>
        <w:rFonts w:ascii="Arial" w:hAnsi="Arial" w:hint="default"/>
      </w:rPr>
    </w:lvl>
    <w:lvl w:ilvl="1" w:tplc="3566EF36" w:tentative="1">
      <w:start w:val="1"/>
      <w:numFmt w:val="bullet"/>
      <w:lvlText w:val="•"/>
      <w:lvlJc w:val="left"/>
      <w:pPr>
        <w:tabs>
          <w:tab w:val="num" w:pos="1440"/>
        </w:tabs>
        <w:ind w:left="1440" w:hanging="360"/>
      </w:pPr>
      <w:rPr>
        <w:rFonts w:ascii="Arial" w:hAnsi="Arial" w:hint="default"/>
      </w:rPr>
    </w:lvl>
    <w:lvl w:ilvl="2" w:tplc="690A2C86" w:tentative="1">
      <w:start w:val="1"/>
      <w:numFmt w:val="bullet"/>
      <w:lvlText w:val="•"/>
      <w:lvlJc w:val="left"/>
      <w:pPr>
        <w:tabs>
          <w:tab w:val="num" w:pos="2160"/>
        </w:tabs>
        <w:ind w:left="2160" w:hanging="360"/>
      </w:pPr>
      <w:rPr>
        <w:rFonts w:ascii="Arial" w:hAnsi="Arial" w:hint="default"/>
      </w:rPr>
    </w:lvl>
    <w:lvl w:ilvl="3" w:tplc="7586FB10" w:tentative="1">
      <w:start w:val="1"/>
      <w:numFmt w:val="bullet"/>
      <w:lvlText w:val="•"/>
      <w:lvlJc w:val="left"/>
      <w:pPr>
        <w:tabs>
          <w:tab w:val="num" w:pos="2880"/>
        </w:tabs>
        <w:ind w:left="2880" w:hanging="360"/>
      </w:pPr>
      <w:rPr>
        <w:rFonts w:ascii="Arial" w:hAnsi="Arial" w:hint="default"/>
      </w:rPr>
    </w:lvl>
    <w:lvl w:ilvl="4" w:tplc="1B060524" w:tentative="1">
      <w:start w:val="1"/>
      <w:numFmt w:val="bullet"/>
      <w:lvlText w:val="•"/>
      <w:lvlJc w:val="left"/>
      <w:pPr>
        <w:tabs>
          <w:tab w:val="num" w:pos="3600"/>
        </w:tabs>
        <w:ind w:left="3600" w:hanging="360"/>
      </w:pPr>
      <w:rPr>
        <w:rFonts w:ascii="Arial" w:hAnsi="Arial" w:hint="default"/>
      </w:rPr>
    </w:lvl>
    <w:lvl w:ilvl="5" w:tplc="9662932E" w:tentative="1">
      <w:start w:val="1"/>
      <w:numFmt w:val="bullet"/>
      <w:lvlText w:val="•"/>
      <w:lvlJc w:val="left"/>
      <w:pPr>
        <w:tabs>
          <w:tab w:val="num" w:pos="4320"/>
        </w:tabs>
        <w:ind w:left="4320" w:hanging="360"/>
      </w:pPr>
      <w:rPr>
        <w:rFonts w:ascii="Arial" w:hAnsi="Arial" w:hint="default"/>
      </w:rPr>
    </w:lvl>
    <w:lvl w:ilvl="6" w:tplc="E8D83D56" w:tentative="1">
      <w:start w:val="1"/>
      <w:numFmt w:val="bullet"/>
      <w:lvlText w:val="•"/>
      <w:lvlJc w:val="left"/>
      <w:pPr>
        <w:tabs>
          <w:tab w:val="num" w:pos="5040"/>
        </w:tabs>
        <w:ind w:left="5040" w:hanging="360"/>
      </w:pPr>
      <w:rPr>
        <w:rFonts w:ascii="Arial" w:hAnsi="Arial" w:hint="default"/>
      </w:rPr>
    </w:lvl>
    <w:lvl w:ilvl="7" w:tplc="8FCE6D0A" w:tentative="1">
      <w:start w:val="1"/>
      <w:numFmt w:val="bullet"/>
      <w:lvlText w:val="•"/>
      <w:lvlJc w:val="left"/>
      <w:pPr>
        <w:tabs>
          <w:tab w:val="num" w:pos="5760"/>
        </w:tabs>
        <w:ind w:left="5760" w:hanging="360"/>
      </w:pPr>
      <w:rPr>
        <w:rFonts w:ascii="Arial" w:hAnsi="Arial" w:hint="default"/>
      </w:rPr>
    </w:lvl>
    <w:lvl w:ilvl="8" w:tplc="7C60D370" w:tentative="1">
      <w:start w:val="1"/>
      <w:numFmt w:val="bullet"/>
      <w:lvlText w:val="•"/>
      <w:lvlJc w:val="left"/>
      <w:pPr>
        <w:tabs>
          <w:tab w:val="num" w:pos="6480"/>
        </w:tabs>
        <w:ind w:left="6480" w:hanging="360"/>
      </w:pPr>
      <w:rPr>
        <w:rFonts w:ascii="Arial" w:hAnsi="Arial" w:hint="default"/>
      </w:rPr>
    </w:lvl>
  </w:abstractNum>
  <w:abstractNum w:abstractNumId="663" w15:restartNumberingAfterBreak="0">
    <w:nsid w:val="79C2512F"/>
    <w:multiLevelType w:val="hybridMultilevel"/>
    <w:tmpl w:val="F9B402F6"/>
    <w:lvl w:ilvl="0" w:tplc="FFFFFFFF">
      <w:start w:val="1"/>
      <w:numFmt w:val="decimal"/>
      <w:lvlText w:val="%1."/>
      <w:lvlJc w:val="left"/>
      <w:pPr>
        <w:ind w:left="420" w:hanging="420"/>
      </w:pPr>
    </w:lvl>
    <w:lvl w:ilvl="1" w:tplc="5B261268">
      <w:start w:val="1"/>
      <w:numFmt w:val="decimal"/>
      <w:lvlText w:val="(%2)"/>
      <w:lvlJc w:val="left"/>
      <w:pPr>
        <w:ind w:left="440" w:hanging="44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64" w15:restartNumberingAfterBreak="0">
    <w:nsid w:val="79D65849"/>
    <w:multiLevelType w:val="hybridMultilevel"/>
    <w:tmpl w:val="0B3EB2FC"/>
    <w:lvl w:ilvl="0" w:tplc="F69EC9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5" w15:restartNumberingAfterBreak="0">
    <w:nsid w:val="7A5554FA"/>
    <w:multiLevelType w:val="hybridMultilevel"/>
    <w:tmpl w:val="75BAE1E0"/>
    <w:lvl w:ilvl="0" w:tplc="B3E00B5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6" w15:restartNumberingAfterBreak="0">
    <w:nsid w:val="7A5F6266"/>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7" w15:restartNumberingAfterBreak="0">
    <w:nsid w:val="7A9337CA"/>
    <w:multiLevelType w:val="hybridMultilevel"/>
    <w:tmpl w:val="75EC5A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8" w15:restartNumberingAfterBreak="0">
    <w:nsid w:val="7AC36B03"/>
    <w:multiLevelType w:val="hybridMultilevel"/>
    <w:tmpl w:val="5F14E2FC"/>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69" w15:restartNumberingAfterBreak="0">
    <w:nsid w:val="7AEC74D2"/>
    <w:multiLevelType w:val="hybridMultilevel"/>
    <w:tmpl w:val="2D068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0" w15:restartNumberingAfterBreak="0">
    <w:nsid w:val="7AF605B9"/>
    <w:multiLevelType w:val="hybridMultilevel"/>
    <w:tmpl w:val="546655FA"/>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71" w15:restartNumberingAfterBreak="0">
    <w:nsid w:val="7AFA1AD9"/>
    <w:multiLevelType w:val="hybridMultilevel"/>
    <w:tmpl w:val="D068A49C"/>
    <w:lvl w:ilvl="0" w:tplc="8F1490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2" w15:restartNumberingAfterBreak="0">
    <w:nsid w:val="7B0D05A3"/>
    <w:multiLevelType w:val="hybridMultilevel"/>
    <w:tmpl w:val="D77AF106"/>
    <w:lvl w:ilvl="0" w:tplc="FFFFFFFF">
      <w:start w:val="1"/>
      <w:numFmt w:val="decimal"/>
      <w:lvlText w:val="(%1)"/>
      <w:lvlJc w:val="left"/>
      <w:pPr>
        <w:ind w:left="360" w:hanging="360"/>
      </w:pPr>
      <w:rPr>
        <w:rFonts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3" w15:restartNumberingAfterBreak="0">
    <w:nsid w:val="7B217606"/>
    <w:multiLevelType w:val="hybridMultilevel"/>
    <w:tmpl w:val="2E3AF4AA"/>
    <w:lvl w:ilvl="0" w:tplc="4D204AE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74" w15:restartNumberingAfterBreak="0">
    <w:nsid w:val="7B22271B"/>
    <w:multiLevelType w:val="hybridMultilevel"/>
    <w:tmpl w:val="E4704CB4"/>
    <w:lvl w:ilvl="0" w:tplc="FCB41BDA">
      <w:start w:val="1"/>
      <w:numFmt w:val="decimalEnclosedCircle"/>
      <w:lvlText w:val="%1"/>
      <w:lvlJc w:val="left"/>
      <w:pPr>
        <w:ind w:left="1200" w:hanging="420"/>
      </w:pPr>
      <w:rPr>
        <w:rFonts w:hint="default"/>
      </w:rPr>
    </w:lvl>
    <w:lvl w:ilvl="1" w:tplc="04090019">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75" w15:restartNumberingAfterBreak="0">
    <w:nsid w:val="7B4717EF"/>
    <w:multiLevelType w:val="hybridMultilevel"/>
    <w:tmpl w:val="29FE4AF6"/>
    <w:lvl w:ilvl="0" w:tplc="FFFFFFFF">
      <w:start w:val="1"/>
      <w:numFmt w:val="decimalEnclosedCircle"/>
      <w:lvlText w:val="%1"/>
      <w:lvlJc w:val="left"/>
      <w:pPr>
        <w:ind w:left="1280" w:hanging="44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676" w15:restartNumberingAfterBreak="0">
    <w:nsid w:val="7B9A0F8E"/>
    <w:multiLevelType w:val="hybridMultilevel"/>
    <w:tmpl w:val="B8285226"/>
    <w:lvl w:ilvl="0" w:tplc="9AB23A26">
      <w:start w:val="1"/>
      <w:numFmt w:val="decimalEnclosedCircle"/>
      <w:lvlText w:val="%1"/>
      <w:lvlJc w:val="left"/>
      <w:pPr>
        <w:ind w:left="360" w:hanging="360"/>
      </w:pPr>
      <w:rPr>
        <w:rFonts w:hint="default"/>
      </w:rPr>
    </w:lvl>
    <w:lvl w:ilvl="1" w:tplc="06A08918">
      <w:start w:val="2"/>
      <w:numFmt w:val="decimal"/>
      <w:lvlText w:val="（%2）"/>
      <w:lvlJc w:val="left"/>
      <w:pPr>
        <w:ind w:left="1140" w:hanging="720"/>
      </w:pPr>
      <w:rPr>
        <w:rFonts w:hint="default"/>
      </w:rPr>
    </w:lvl>
    <w:lvl w:ilvl="2" w:tplc="5FF6F2C8">
      <w:start w:val="1"/>
      <w:numFmt w:val="decimal"/>
      <w:lvlText w:val="%3."/>
      <w:lvlJc w:val="left"/>
      <w:pPr>
        <w:ind w:left="170" w:hanging="113"/>
      </w:pPr>
      <w:rPr>
        <w:rFonts w:hint="default"/>
      </w:r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7" w15:restartNumberingAfterBreak="0">
    <w:nsid w:val="7BEF63A7"/>
    <w:multiLevelType w:val="hybridMultilevel"/>
    <w:tmpl w:val="78D29CF8"/>
    <w:lvl w:ilvl="0" w:tplc="F61067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8" w15:restartNumberingAfterBreak="0">
    <w:nsid w:val="7C157DCF"/>
    <w:multiLevelType w:val="hybridMultilevel"/>
    <w:tmpl w:val="E90E46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9" w15:restartNumberingAfterBreak="0">
    <w:nsid w:val="7C202AF8"/>
    <w:multiLevelType w:val="hybridMultilevel"/>
    <w:tmpl w:val="09CEA0EE"/>
    <w:lvl w:ilvl="0" w:tplc="F69EC9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0" w15:restartNumberingAfterBreak="0">
    <w:nsid w:val="7C784960"/>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1" w15:restartNumberingAfterBreak="0">
    <w:nsid w:val="7CD65F78"/>
    <w:multiLevelType w:val="hybridMultilevel"/>
    <w:tmpl w:val="8C58928A"/>
    <w:lvl w:ilvl="0" w:tplc="0B9A50DC">
      <w:start w:val="1"/>
      <w:numFmt w:val="decimal"/>
      <w:lvlText w:val="(%1)"/>
      <w:lvlJc w:val="left"/>
      <w:pPr>
        <w:ind w:left="720" w:hanging="360"/>
      </w:pPr>
      <w:rPr>
        <w:rFonts w:hint="eastAsia"/>
      </w:rPr>
    </w:lvl>
    <w:lvl w:ilvl="1" w:tplc="AAA617E0">
      <w:start w:val="1"/>
      <w:numFmt w:val="decimalEnclosedCircle"/>
      <w:lvlText w:val="%2"/>
      <w:lvlJc w:val="left"/>
      <w:pPr>
        <w:ind w:left="1140" w:hanging="360"/>
      </w:pPr>
      <w:rPr>
        <w:rFonts w:hint="eastAsia"/>
      </w:rPr>
    </w:lvl>
    <w:lvl w:ilvl="2" w:tplc="1BCA6990">
      <w:start w:val="1"/>
      <w:numFmt w:val="decimal"/>
      <w:lvlText w:val="%3."/>
      <w:lvlJc w:val="left"/>
      <w:pPr>
        <w:ind w:left="360" w:hanging="360"/>
      </w:pPr>
      <w:rPr>
        <w:rFonts w:hint="default"/>
      </w:rPr>
    </w:lvl>
    <w:lvl w:ilvl="3" w:tplc="55484472">
      <w:start w:val="1"/>
      <w:numFmt w:val="lowerLetter"/>
      <w:lvlText w:val="%4."/>
      <w:lvlJc w:val="left"/>
      <w:pPr>
        <w:ind w:left="1636" w:hanging="360"/>
      </w:pPr>
      <w:rPr>
        <w:rFonts w:hint="eastAsia"/>
      </w:r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82" w15:restartNumberingAfterBreak="0">
    <w:nsid w:val="7CED734D"/>
    <w:multiLevelType w:val="hybridMultilevel"/>
    <w:tmpl w:val="2F6481F0"/>
    <w:lvl w:ilvl="0" w:tplc="1108A19E">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83" w15:restartNumberingAfterBreak="0">
    <w:nsid w:val="7D06127A"/>
    <w:multiLevelType w:val="hybridMultilevel"/>
    <w:tmpl w:val="9A682AE8"/>
    <w:lvl w:ilvl="0" w:tplc="1FF4275E">
      <w:start w:val="1"/>
      <w:numFmt w:val="decimal"/>
      <w:lvlText w:val="(%1)"/>
      <w:lvlJc w:val="left"/>
      <w:pPr>
        <w:ind w:left="785" w:hanging="360"/>
      </w:pPr>
      <w:rPr>
        <w:rFonts w:hint="default"/>
      </w:rPr>
    </w:lvl>
    <w:lvl w:ilvl="1" w:tplc="039835B2">
      <w:start w:val="1"/>
      <w:numFmt w:val="decimalEnclosedCircle"/>
      <w:lvlText w:val="%2"/>
      <w:lvlJc w:val="left"/>
      <w:pPr>
        <w:ind w:left="1205" w:hanging="360"/>
      </w:pPr>
      <w:rPr>
        <w:rFonts w:hint="eastAsia"/>
      </w:rPr>
    </w:lvl>
    <w:lvl w:ilvl="2" w:tplc="8F32D614">
      <w:start w:val="1"/>
      <w:numFmt w:val="lowerLetter"/>
      <w:lvlText w:val="%3."/>
      <w:lvlJc w:val="left"/>
      <w:pPr>
        <w:ind w:left="1625" w:hanging="360"/>
      </w:pPr>
      <w:rPr>
        <w:rFonts w:hint="eastAsia"/>
      </w:r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84" w15:restartNumberingAfterBreak="0">
    <w:nsid w:val="7D4D43CC"/>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5" w15:restartNumberingAfterBreak="0">
    <w:nsid w:val="7D7828E7"/>
    <w:multiLevelType w:val="hybridMultilevel"/>
    <w:tmpl w:val="BE380D5E"/>
    <w:lvl w:ilvl="0" w:tplc="229C2A5C">
      <w:start w:val="1"/>
      <w:numFmt w:val="bullet"/>
      <w:lvlText w:val="•"/>
      <w:lvlJc w:val="left"/>
      <w:pPr>
        <w:tabs>
          <w:tab w:val="num" w:pos="720"/>
        </w:tabs>
        <w:ind w:left="720" w:hanging="360"/>
      </w:pPr>
      <w:rPr>
        <w:rFonts w:ascii="Arial" w:hAnsi="Arial" w:hint="default"/>
      </w:rPr>
    </w:lvl>
    <w:lvl w:ilvl="1" w:tplc="7D20D12E" w:tentative="1">
      <w:start w:val="1"/>
      <w:numFmt w:val="bullet"/>
      <w:lvlText w:val="•"/>
      <w:lvlJc w:val="left"/>
      <w:pPr>
        <w:tabs>
          <w:tab w:val="num" w:pos="1440"/>
        </w:tabs>
        <w:ind w:left="1440" w:hanging="360"/>
      </w:pPr>
      <w:rPr>
        <w:rFonts w:ascii="Arial" w:hAnsi="Arial" w:hint="default"/>
      </w:rPr>
    </w:lvl>
    <w:lvl w:ilvl="2" w:tplc="6316C46C" w:tentative="1">
      <w:start w:val="1"/>
      <w:numFmt w:val="bullet"/>
      <w:lvlText w:val="•"/>
      <w:lvlJc w:val="left"/>
      <w:pPr>
        <w:tabs>
          <w:tab w:val="num" w:pos="2160"/>
        </w:tabs>
        <w:ind w:left="2160" w:hanging="360"/>
      </w:pPr>
      <w:rPr>
        <w:rFonts w:ascii="Arial" w:hAnsi="Arial" w:hint="default"/>
      </w:rPr>
    </w:lvl>
    <w:lvl w:ilvl="3" w:tplc="020E0FBC" w:tentative="1">
      <w:start w:val="1"/>
      <w:numFmt w:val="bullet"/>
      <w:lvlText w:val="•"/>
      <w:lvlJc w:val="left"/>
      <w:pPr>
        <w:tabs>
          <w:tab w:val="num" w:pos="2880"/>
        </w:tabs>
        <w:ind w:left="2880" w:hanging="360"/>
      </w:pPr>
      <w:rPr>
        <w:rFonts w:ascii="Arial" w:hAnsi="Arial" w:hint="default"/>
      </w:rPr>
    </w:lvl>
    <w:lvl w:ilvl="4" w:tplc="E69A4890" w:tentative="1">
      <w:start w:val="1"/>
      <w:numFmt w:val="bullet"/>
      <w:lvlText w:val="•"/>
      <w:lvlJc w:val="left"/>
      <w:pPr>
        <w:tabs>
          <w:tab w:val="num" w:pos="3600"/>
        </w:tabs>
        <w:ind w:left="3600" w:hanging="360"/>
      </w:pPr>
      <w:rPr>
        <w:rFonts w:ascii="Arial" w:hAnsi="Arial" w:hint="default"/>
      </w:rPr>
    </w:lvl>
    <w:lvl w:ilvl="5" w:tplc="5128BF24" w:tentative="1">
      <w:start w:val="1"/>
      <w:numFmt w:val="bullet"/>
      <w:lvlText w:val="•"/>
      <w:lvlJc w:val="left"/>
      <w:pPr>
        <w:tabs>
          <w:tab w:val="num" w:pos="4320"/>
        </w:tabs>
        <w:ind w:left="4320" w:hanging="360"/>
      </w:pPr>
      <w:rPr>
        <w:rFonts w:ascii="Arial" w:hAnsi="Arial" w:hint="default"/>
      </w:rPr>
    </w:lvl>
    <w:lvl w:ilvl="6" w:tplc="3BD83E5C" w:tentative="1">
      <w:start w:val="1"/>
      <w:numFmt w:val="bullet"/>
      <w:lvlText w:val="•"/>
      <w:lvlJc w:val="left"/>
      <w:pPr>
        <w:tabs>
          <w:tab w:val="num" w:pos="5040"/>
        </w:tabs>
        <w:ind w:left="5040" w:hanging="360"/>
      </w:pPr>
      <w:rPr>
        <w:rFonts w:ascii="Arial" w:hAnsi="Arial" w:hint="default"/>
      </w:rPr>
    </w:lvl>
    <w:lvl w:ilvl="7" w:tplc="BFC47032" w:tentative="1">
      <w:start w:val="1"/>
      <w:numFmt w:val="bullet"/>
      <w:lvlText w:val="•"/>
      <w:lvlJc w:val="left"/>
      <w:pPr>
        <w:tabs>
          <w:tab w:val="num" w:pos="5760"/>
        </w:tabs>
        <w:ind w:left="5760" w:hanging="360"/>
      </w:pPr>
      <w:rPr>
        <w:rFonts w:ascii="Arial" w:hAnsi="Arial" w:hint="default"/>
      </w:rPr>
    </w:lvl>
    <w:lvl w:ilvl="8" w:tplc="BA3C46C2" w:tentative="1">
      <w:start w:val="1"/>
      <w:numFmt w:val="bullet"/>
      <w:lvlText w:val="•"/>
      <w:lvlJc w:val="left"/>
      <w:pPr>
        <w:tabs>
          <w:tab w:val="num" w:pos="6480"/>
        </w:tabs>
        <w:ind w:left="6480" w:hanging="360"/>
      </w:pPr>
      <w:rPr>
        <w:rFonts w:ascii="Arial" w:hAnsi="Arial" w:hint="default"/>
      </w:rPr>
    </w:lvl>
  </w:abstractNum>
  <w:abstractNum w:abstractNumId="686" w15:restartNumberingAfterBreak="0">
    <w:nsid w:val="7DAF6BD7"/>
    <w:multiLevelType w:val="hybridMultilevel"/>
    <w:tmpl w:val="DB6425DC"/>
    <w:lvl w:ilvl="0" w:tplc="0409001B">
      <w:start w:val="1"/>
      <w:numFmt w:val="lowerRoman"/>
      <w:lvlText w:val="%1."/>
      <w:lvlJc w:val="right"/>
      <w:pPr>
        <w:ind w:left="1745" w:hanging="440"/>
      </w:pPr>
    </w:lvl>
    <w:lvl w:ilvl="1" w:tplc="04090019" w:tentative="1">
      <w:start w:val="1"/>
      <w:numFmt w:val="lowerLetter"/>
      <w:lvlText w:val="%2)"/>
      <w:lvlJc w:val="left"/>
      <w:pPr>
        <w:ind w:left="2185" w:hanging="440"/>
      </w:pPr>
    </w:lvl>
    <w:lvl w:ilvl="2" w:tplc="0409001B" w:tentative="1">
      <w:start w:val="1"/>
      <w:numFmt w:val="lowerRoman"/>
      <w:lvlText w:val="%3."/>
      <w:lvlJc w:val="right"/>
      <w:pPr>
        <w:ind w:left="2625" w:hanging="440"/>
      </w:pPr>
    </w:lvl>
    <w:lvl w:ilvl="3" w:tplc="0409000F" w:tentative="1">
      <w:start w:val="1"/>
      <w:numFmt w:val="decimal"/>
      <w:lvlText w:val="%4."/>
      <w:lvlJc w:val="left"/>
      <w:pPr>
        <w:ind w:left="3065" w:hanging="440"/>
      </w:pPr>
    </w:lvl>
    <w:lvl w:ilvl="4" w:tplc="04090019" w:tentative="1">
      <w:start w:val="1"/>
      <w:numFmt w:val="lowerLetter"/>
      <w:lvlText w:val="%5)"/>
      <w:lvlJc w:val="left"/>
      <w:pPr>
        <w:ind w:left="3505" w:hanging="440"/>
      </w:pPr>
    </w:lvl>
    <w:lvl w:ilvl="5" w:tplc="0409001B" w:tentative="1">
      <w:start w:val="1"/>
      <w:numFmt w:val="lowerRoman"/>
      <w:lvlText w:val="%6."/>
      <w:lvlJc w:val="right"/>
      <w:pPr>
        <w:ind w:left="3945" w:hanging="440"/>
      </w:pPr>
    </w:lvl>
    <w:lvl w:ilvl="6" w:tplc="0409000F" w:tentative="1">
      <w:start w:val="1"/>
      <w:numFmt w:val="decimal"/>
      <w:lvlText w:val="%7."/>
      <w:lvlJc w:val="left"/>
      <w:pPr>
        <w:ind w:left="4385" w:hanging="440"/>
      </w:pPr>
    </w:lvl>
    <w:lvl w:ilvl="7" w:tplc="04090019" w:tentative="1">
      <w:start w:val="1"/>
      <w:numFmt w:val="lowerLetter"/>
      <w:lvlText w:val="%8)"/>
      <w:lvlJc w:val="left"/>
      <w:pPr>
        <w:ind w:left="4825" w:hanging="440"/>
      </w:pPr>
    </w:lvl>
    <w:lvl w:ilvl="8" w:tplc="0409001B" w:tentative="1">
      <w:start w:val="1"/>
      <w:numFmt w:val="lowerRoman"/>
      <w:lvlText w:val="%9."/>
      <w:lvlJc w:val="right"/>
      <w:pPr>
        <w:ind w:left="5265" w:hanging="440"/>
      </w:pPr>
    </w:lvl>
  </w:abstractNum>
  <w:abstractNum w:abstractNumId="687" w15:restartNumberingAfterBreak="0">
    <w:nsid w:val="7DB96B79"/>
    <w:multiLevelType w:val="hybridMultilevel"/>
    <w:tmpl w:val="67D01A6A"/>
    <w:lvl w:ilvl="0" w:tplc="FFFFFFFF">
      <w:start w:val="1"/>
      <w:numFmt w:val="decimal"/>
      <w:lvlText w:val="%1."/>
      <w:lvlJc w:val="left"/>
      <w:pPr>
        <w:ind w:left="360" w:hanging="360"/>
      </w:pPr>
      <w:rPr>
        <w:rFonts w:hint="default"/>
      </w:rPr>
    </w:lvl>
    <w:lvl w:ilvl="1" w:tplc="5B261268">
      <w:start w:val="1"/>
      <w:numFmt w:val="decimal"/>
      <w:lvlText w:val="(%2)"/>
      <w:lvlJc w:val="left"/>
      <w:pPr>
        <w:ind w:left="440" w:hanging="440"/>
      </w:pPr>
      <w:rPr>
        <w:rFonts w:hint="default"/>
      </w:rPr>
    </w:lvl>
    <w:lvl w:ilvl="2" w:tplc="9AB23A26">
      <w:start w:val="1"/>
      <w:numFmt w:val="decimalEnclosedCircle"/>
      <w:lvlText w:val="%3"/>
      <w:lvlJc w:val="left"/>
      <w:pPr>
        <w:ind w:left="865" w:hanging="440"/>
      </w:pPr>
      <w:rPr>
        <w:rFonts w:hint="default"/>
      </w:rPr>
    </w:lvl>
    <w:lvl w:ilvl="3" w:tplc="422024F8">
      <w:start w:val="1"/>
      <w:numFmt w:val="lowerLetter"/>
      <w:lvlText w:val="%4."/>
      <w:lvlJc w:val="left"/>
      <w:pPr>
        <w:ind w:left="1320" w:hanging="440"/>
      </w:pPr>
      <w:rPr>
        <w:rFonts w:hint="eastAsia"/>
      </w:r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8" w15:restartNumberingAfterBreak="0">
    <w:nsid w:val="7DC25022"/>
    <w:multiLevelType w:val="hybridMultilevel"/>
    <w:tmpl w:val="09A41F54"/>
    <w:lvl w:ilvl="0" w:tplc="D5CCA8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9" w15:restartNumberingAfterBreak="0">
    <w:nsid w:val="7DD9547B"/>
    <w:multiLevelType w:val="hybridMultilevel"/>
    <w:tmpl w:val="9A0069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90" w15:restartNumberingAfterBreak="0">
    <w:nsid w:val="7E1960E2"/>
    <w:multiLevelType w:val="hybridMultilevel"/>
    <w:tmpl w:val="3918B274"/>
    <w:lvl w:ilvl="0" w:tplc="8C64631A">
      <w:start w:val="1"/>
      <w:numFmt w:val="upperLetter"/>
      <w:lvlText w:val="%1."/>
      <w:lvlJc w:val="left"/>
      <w:pPr>
        <w:tabs>
          <w:tab w:val="num" w:pos="720"/>
        </w:tabs>
        <w:ind w:left="720" w:hanging="360"/>
      </w:pPr>
    </w:lvl>
    <w:lvl w:ilvl="1" w:tplc="62107806" w:tentative="1">
      <w:start w:val="1"/>
      <w:numFmt w:val="upperLetter"/>
      <w:lvlText w:val="%2."/>
      <w:lvlJc w:val="left"/>
      <w:pPr>
        <w:tabs>
          <w:tab w:val="num" w:pos="1440"/>
        </w:tabs>
        <w:ind w:left="1440" w:hanging="360"/>
      </w:pPr>
    </w:lvl>
    <w:lvl w:ilvl="2" w:tplc="23282E78" w:tentative="1">
      <w:start w:val="1"/>
      <w:numFmt w:val="upperLetter"/>
      <w:lvlText w:val="%3."/>
      <w:lvlJc w:val="left"/>
      <w:pPr>
        <w:tabs>
          <w:tab w:val="num" w:pos="2160"/>
        </w:tabs>
        <w:ind w:left="2160" w:hanging="360"/>
      </w:pPr>
    </w:lvl>
    <w:lvl w:ilvl="3" w:tplc="37006F8A" w:tentative="1">
      <w:start w:val="1"/>
      <w:numFmt w:val="upperLetter"/>
      <w:lvlText w:val="%4."/>
      <w:lvlJc w:val="left"/>
      <w:pPr>
        <w:tabs>
          <w:tab w:val="num" w:pos="2880"/>
        </w:tabs>
        <w:ind w:left="2880" w:hanging="360"/>
      </w:pPr>
    </w:lvl>
    <w:lvl w:ilvl="4" w:tplc="678CE866" w:tentative="1">
      <w:start w:val="1"/>
      <w:numFmt w:val="upperLetter"/>
      <w:lvlText w:val="%5."/>
      <w:lvlJc w:val="left"/>
      <w:pPr>
        <w:tabs>
          <w:tab w:val="num" w:pos="3600"/>
        </w:tabs>
        <w:ind w:left="3600" w:hanging="360"/>
      </w:pPr>
    </w:lvl>
    <w:lvl w:ilvl="5" w:tplc="1AA48636" w:tentative="1">
      <w:start w:val="1"/>
      <w:numFmt w:val="upperLetter"/>
      <w:lvlText w:val="%6."/>
      <w:lvlJc w:val="left"/>
      <w:pPr>
        <w:tabs>
          <w:tab w:val="num" w:pos="4320"/>
        </w:tabs>
        <w:ind w:left="4320" w:hanging="360"/>
      </w:pPr>
    </w:lvl>
    <w:lvl w:ilvl="6" w:tplc="6AFE1DDC" w:tentative="1">
      <w:start w:val="1"/>
      <w:numFmt w:val="upperLetter"/>
      <w:lvlText w:val="%7."/>
      <w:lvlJc w:val="left"/>
      <w:pPr>
        <w:tabs>
          <w:tab w:val="num" w:pos="5040"/>
        </w:tabs>
        <w:ind w:left="5040" w:hanging="360"/>
      </w:pPr>
    </w:lvl>
    <w:lvl w:ilvl="7" w:tplc="00F06F36" w:tentative="1">
      <w:start w:val="1"/>
      <w:numFmt w:val="upperLetter"/>
      <w:lvlText w:val="%8."/>
      <w:lvlJc w:val="left"/>
      <w:pPr>
        <w:tabs>
          <w:tab w:val="num" w:pos="5760"/>
        </w:tabs>
        <w:ind w:left="5760" w:hanging="360"/>
      </w:pPr>
    </w:lvl>
    <w:lvl w:ilvl="8" w:tplc="E2EE7B0C" w:tentative="1">
      <w:start w:val="1"/>
      <w:numFmt w:val="upperLetter"/>
      <w:lvlText w:val="%9."/>
      <w:lvlJc w:val="left"/>
      <w:pPr>
        <w:tabs>
          <w:tab w:val="num" w:pos="6480"/>
        </w:tabs>
        <w:ind w:left="6480" w:hanging="360"/>
      </w:pPr>
    </w:lvl>
  </w:abstractNum>
  <w:abstractNum w:abstractNumId="691" w15:restartNumberingAfterBreak="0">
    <w:nsid w:val="7ECA5AA5"/>
    <w:multiLevelType w:val="hybridMultilevel"/>
    <w:tmpl w:val="2D72C398"/>
    <w:lvl w:ilvl="0" w:tplc="F9D4CDEE">
      <w:start w:val="1"/>
      <w:numFmt w:val="decimal"/>
      <w:lvlText w:val="%1."/>
      <w:lvlJc w:val="left"/>
      <w:pPr>
        <w:ind w:left="360" w:hanging="360"/>
      </w:pPr>
      <w:rPr>
        <w:rFonts w:hint="default"/>
      </w:rPr>
    </w:lvl>
    <w:lvl w:ilvl="1" w:tplc="80304462">
      <w:start w:val="1"/>
      <w:numFmt w:val="decimal"/>
      <w:lvlText w:val="(%2)"/>
      <w:lvlJc w:val="left"/>
      <w:pPr>
        <w:ind w:left="780" w:hanging="360"/>
      </w:pPr>
      <w:rPr>
        <w:rFonts w:hint="default"/>
      </w:rPr>
    </w:lvl>
    <w:lvl w:ilvl="2" w:tplc="E0B05EE0">
      <w:start w:val="1"/>
      <w:numFmt w:val="decimalEnclosedCircle"/>
      <w:lvlText w:val="%3"/>
      <w:lvlJc w:val="left"/>
      <w:pPr>
        <w:ind w:left="1200" w:hanging="360"/>
      </w:pPr>
      <w:rPr>
        <w:rFonts w:hint="eastAsia"/>
      </w:rPr>
    </w:lvl>
    <w:lvl w:ilvl="3" w:tplc="0409000F">
      <w:start w:val="1"/>
      <w:numFmt w:val="decimal"/>
      <w:lvlText w:val="%4."/>
      <w:lvlJc w:val="left"/>
      <w:pPr>
        <w:ind w:left="420" w:hanging="420"/>
      </w:pPr>
    </w:lvl>
    <w:lvl w:ilvl="4" w:tplc="5B261268">
      <w:start w:val="1"/>
      <w:numFmt w:val="decimal"/>
      <w:lvlText w:val="(%5)"/>
      <w:lvlJc w:val="left"/>
      <w:pPr>
        <w:ind w:left="860" w:hanging="440"/>
      </w:pPr>
      <w:rPr>
        <w:rFonts w:hint="default"/>
      </w:r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2" w15:restartNumberingAfterBreak="0">
    <w:nsid w:val="7F275C86"/>
    <w:multiLevelType w:val="hybridMultilevel"/>
    <w:tmpl w:val="B038DB90"/>
    <w:lvl w:ilvl="0" w:tplc="04090019">
      <w:start w:val="1"/>
      <w:numFmt w:val="lowerLetter"/>
      <w:lvlText w:val="%1)"/>
      <w:lvlJc w:val="left"/>
      <w:pPr>
        <w:ind w:left="1680" w:hanging="420"/>
      </w:pPr>
    </w:lvl>
    <w:lvl w:ilvl="1" w:tplc="04090019">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693" w15:restartNumberingAfterBreak="0">
    <w:nsid w:val="7F303856"/>
    <w:multiLevelType w:val="hybridMultilevel"/>
    <w:tmpl w:val="E45C41EE"/>
    <w:lvl w:ilvl="0" w:tplc="5C3E1F6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4" w15:restartNumberingAfterBreak="0">
    <w:nsid w:val="7F595D9A"/>
    <w:multiLevelType w:val="hybridMultilevel"/>
    <w:tmpl w:val="EF32D0AA"/>
    <w:lvl w:ilvl="0" w:tplc="71C61B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95" w15:restartNumberingAfterBreak="0">
    <w:nsid w:val="7F6B77BC"/>
    <w:multiLevelType w:val="hybridMultilevel"/>
    <w:tmpl w:val="EB269112"/>
    <w:lvl w:ilvl="0" w:tplc="FFFFFFFF">
      <w:start w:val="1"/>
      <w:numFmt w:val="decimal"/>
      <w:lvlText w:val="%1."/>
      <w:lvlJc w:val="left"/>
      <w:pPr>
        <w:ind w:left="440" w:hanging="440"/>
      </w:pPr>
    </w:lvl>
    <w:lvl w:ilvl="1" w:tplc="FFFFFFFF">
      <w:start w:val="1"/>
      <w:numFmt w:val="decimal"/>
      <w:lvlText w:val="(%2)"/>
      <w:lvlJc w:val="left"/>
      <w:pPr>
        <w:ind w:left="880" w:hanging="440"/>
      </w:pPr>
      <w:rPr>
        <w:rFonts w:hint="default"/>
      </w:rPr>
    </w:lvl>
    <w:lvl w:ilvl="2" w:tplc="D910B1FA">
      <w:start w:val="1"/>
      <w:numFmt w:val="decimalEnclosedCircle"/>
      <w:lvlText w:val="%3"/>
      <w:lvlJc w:val="left"/>
      <w:pPr>
        <w:ind w:left="1240" w:hanging="36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96" w15:restartNumberingAfterBreak="0">
    <w:nsid w:val="7FC2003B"/>
    <w:multiLevelType w:val="hybridMultilevel"/>
    <w:tmpl w:val="04C66D82"/>
    <w:lvl w:ilvl="0" w:tplc="DEE48D8E">
      <w:start w:val="1"/>
      <w:numFmt w:val="decimal"/>
      <w:lvlText w:val="(%1)"/>
      <w:lvlJc w:val="left"/>
      <w:pPr>
        <w:ind w:left="703" w:hanging="42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697" w15:restartNumberingAfterBreak="0">
    <w:nsid w:val="7FE720CC"/>
    <w:multiLevelType w:val="hybridMultilevel"/>
    <w:tmpl w:val="B052B844"/>
    <w:lvl w:ilvl="0" w:tplc="FCB41BDA">
      <w:start w:val="1"/>
      <w:numFmt w:val="decimalEnclosedCircle"/>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num w:numId="1" w16cid:durableId="736174682">
    <w:abstractNumId w:val="417"/>
  </w:num>
  <w:num w:numId="2" w16cid:durableId="26954847">
    <w:abstractNumId w:val="101"/>
  </w:num>
  <w:num w:numId="3" w16cid:durableId="2099985511">
    <w:abstractNumId w:val="676"/>
  </w:num>
  <w:num w:numId="4" w16cid:durableId="1720277956">
    <w:abstractNumId w:val="84"/>
  </w:num>
  <w:num w:numId="5" w16cid:durableId="547304877">
    <w:abstractNumId w:val="558"/>
  </w:num>
  <w:num w:numId="6" w16cid:durableId="1450276580">
    <w:abstractNumId w:val="536"/>
  </w:num>
  <w:num w:numId="7" w16cid:durableId="599030485">
    <w:abstractNumId w:val="402"/>
  </w:num>
  <w:num w:numId="8" w16cid:durableId="1310210865">
    <w:abstractNumId w:val="597"/>
  </w:num>
  <w:num w:numId="9" w16cid:durableId="1705321932">
    <w:abstractNumId w:val="218"/>
  </w:num>
  <w:num w:numId="10" w16cid:durableId="1705130670">
    <w:abstractNumId w:val="148"/>
  </w:num>
  <w:num w:numId="11" w16cid:durableId="1012341602">
    <w:abstractNumId w:val="475"/>
  </w:num>
  <w:num w:numId="12" w16cid:durableId="1511143559">
    <w:abstractNumId w:val="350"/>
  </w:num>
  <w:num w:numId="13" w16cid:durableId="97406376">
    <w:abstractNumId w:val="52"/>
  </w:num>
  <w:num w:numId="14" w16cid:durableId="1664429015">
    <w:abstractNumId w:val="468"/>
  </w:num>
  <w:num w:numId="15" w16cid:durableId="1728526833">
    <w:abstractNumId w:val="486"/>
  </w:num>
  <w:num w:numId="16" w16cid:durableId="960913338">
    <w:abstractNumId w:val="631"/>
  </w:num>
  <w:num w:numId="17" w16cid:durableId="544680915">
    <w:abstractNumId w:val="227"/>
  </w:num>
  <w:num w:numId="18" w16cid:durableId="1558202213">
    <w:abstractNumId w:val="162"/>
  </w:num>
  <w:num w:numId="19" w16cid:durableId="1429154399">
    <w:abstractNumId w:val="551"/>
  </w:num>
  <w:num w:numId="20" w16cid:durableId="2063482320">
    <w:abstractNumId w:val="420"/>
  </w:num>
  <w:num w:numId="21" w16cid:durableId="599027120">
    <w:abstractNumId w:val="515"/>
  </w:num>
  <w:num w:numId="22" w16cid:durableId="1414085957">
    <w:abstractNumId w:val="168"/>
  </w:num>
  <w:num w:numId="23" w16cid:durableId="128327912">
    <w:abstractNumId w:val="57"/>
  </w:num>
  <w:num w:numId="24" w16cid:durableId="1147087540">
    <w:abstractNumId w:val="131"/>
  </w:num>
  <w:num w:numId="25" w16cid:durableId="1680889517">
    <w:abstractNumId w:val="250"/>
  </w:num>
  <w:num w:numId="26" w16cid:durableId="1448281320">
    <w:abstractNumId w:val="77"/>
  </w:num>
  <w:num w:numId="27" w16cid:durableId="748578008">
    <w:abstractNumId w:val="616"/>
  </w:num>
  <w:num w:numId="28" w16cid:durableId="1245458052">
    <w:abstractNumId w:val="329"/>
  </w:num>
  <w:num w:numId="29" w16cid:durableId="35475789">
    <w:abstractNumId w:val="566"/>
  </w:num>
  <w:num w:numId="30" w16cid:durableId="176696209">
    <w:abstractNumId w:val="18"/>
  </w:num>
  <w:num w:numId="31" w16cid:durableId="1500273464">
    <w:abstractNumId w:val="463"/>
  </w:num>
  <w:num w:numId="32" w16cid:durableId="1503004756">
    <w:abstractNumId w:val="664"/>
  </w:num>
  <w:num w:numId="33" w16cid:durableId="1002514943">
    <w:abstractNumId w:val="289"/>
  </w:num>
  <w:num w:numId="34" w16cid:durableId="809787422">
    <w:abstractNumId w:val="640"/>
  </w:num>
  <w:num w:numId="35" w16cid:durableId="1067220261">
    <w:abstractNumId w:val="153"/>
  </w:num>
  <w:num w:numId="36" w16cid:durableId="158155144">
    <w:abstractNumId w:val="313"/>
  </w:num>
  <w:num w:numId="37" w16cid:durableId="1886521339">
    <w:abstractNumId w:val="21"/>
  </w:num>
  <w:num w:numId="38" w16cid:durableId="322127495">
    <w:abstractNumId w:val="608"/>
  </w:num>
  <w:num w:numId="39" w16cid:durableId="1856461474">
    <w:abstractNumId w:val="679"/>
  </w:num>
  <w:num w:numId="40" w16cid:durableId="1009599397">
    <w:abstractNumId w:val="562"/>
  </w:num>
  <w:num w:numId="41" w16cid:durableId="1990594349">
    <w:abstractNumId w:val="637"/>
  </w:num>
  <w:num w:numId="42" w16cid:durableId="804734687">
    <w:abstractNumId w:val="174"/>
  </w:num>
  <w:num w:numId="43" w16cid:durableId="2107185469">
    <w:abstractNumId w:val="46"/>
  </w:num>
  <w:num w:numId="44" w16cid:durableId="697970058">
    <w:abstractNumId w:val="138"/>
  </w:num>
  <w:num w:numId="45" w16cid:durableId="1289311853">
    <w:abstractNumId w:val="606"/>
  </w:num>
  <w:num w:numId="46" w16cid:durableId="126627095">
    <w:abstractNumId w:val="319"/>
  </w:num>
  <w:num w:numId="47" w16cid:durableId="431165854">
    <w:abstractNumId w:val="628"/>
  </w:num>
  <w:num w:numId="48" w16cid:durableId="1571620944">
    <w:abstractNumId w:val="419"/>
  </w:num>
  <w:num w:numId="49" w16cid:durableId="517891531">
    <w:abstractNumId w:val="412"/>
  </w:num>
  <w:num w:numId="50" w16cid:durableId="405154577">
    <w:abstractNumId w:val="395"/>
  </w:num>
  <w:num w:numId="51" w16cid:durableId="383985043">
    <w:abstractNumId w:val="478"/>
  </w:num>
  <w:num w:numId="52" w16cid:durableId="1048263268">
    <w:abstractNumId w:val="386"/>
  </w:num>
  <w:num w:numId="53" w16cid:durableId="337512419">
    <w:abstractNumId w:val="208"/>
  </w:num>
  <w:num w:numId="54" w16cid:durableId="1684699811">
    <w:abstractNumId w:val="277"/>
  </w:num>
  <w:num w:numId="55" w16cid:durableId="551387010">
    <w:abstractNumId w:val="330"/>
  </w:num>
  <w:num w:numId="56" w16cid:durableId="826749581">
    <w:abstractNumId w:val="505"/>
  </w:num>
  <w:num w:numId="57" w16cid:durableId="598608122">
    <w:abstractNumId w:val="70"/>
  </w:num>
  <w:num w:numId="58" w16cid:durableId="462699161">
    <w:abstractNumId w:val="347"/>
  </w:num>
  <w:num w:numId="59" w16cid:durableId="1561592111">
    <w:abstractNumId w:val="283"/>
  </w:num>
  <w:num w:numId="60" w16cid:durableId="1585066848">
    <w:abstractNumId w:val="284"/>
  </w:num>
  <w:num w:numId="61" w16cid:durableId="1349062509">
    <w:abstractNumId w:val="443"/>
  </w:num>
  <w:num w:numId="62" w16cid:durableId="1351837450">
    <w:abstractNumId w:val="190"/>
  </w:num>
  <w:num w:numId="63" w16cid:durableId="275870305">
    <w:abstractNumId w:val="598"/>
  </w:num>
  <w:num w:numId="64" w16cid:durableId="1139883093">
    <w:abstractNumId w:val="178"/>
  </w:num>
  <w:num w:numId="65" w16cid:durableId="929654736">
    <w:abstractNumId w:val="229"/>
  </w:num>
  <w:num w:numId="66" w16cid:durableId="843475768">
    <w:abstractNumId w:val="621"/>
  </w:num>
  <w:num w:numId="67" w16cid:durableId="895815713">
    <w:abstractNumId w:val="173"/>
  </w:num>
  <w:num w:numId="68" w16cid:durableId="1555660332">
    <w:abstractNumId w:val="259"/>
  </w:num>
  <w:num w:numId="69" w16cid:durableId="431701828">
    <w:abstractNumId w:val="135"/>
  </w:num>
  <w:num w:numId="70" w16cid:durableId="287668134">
    <w:abstractNumId w:val="121"/>
  </w:num>
  <w:num w:numId="71" w16cid:durableId="203297286">
    <w:abstractNumId w:val="618"/>
  </w:num>
  <w:num w:numId="72" w16cid:durableId="2101217051">
    <w:abstractNumId w:val="416"/>
  </w:num>
  <w:num w:numId="73" w16cid:durableId="128060415">
    <w:abstractNumId w:val="230"/>
  </w:num>
  <w:num w:numId="74" w16cid:durableId="700933361">
    <w:abstractNumId w:val="439"/>
  </w:num>
  <w:num w:numId="75" w16cid:durableId="1030883795">
    <w:abstractNumId w:val="299"/>
  </w:num>
  <w:num w:numId="76" w16cid:durableId="2024817474">
    <w:abstractNumId w:val="688"/>
  </w:num>
  <w:num w:numId="77" w16cid:durableId="500244555">
    <w:abstractNumId w:val="510"/>
  </w:num>
  <w:num w:numId="78" w16cid:durableId="487744817">
    <w:abstractNumId w:val="487"/>
  </w:num>
  <w:num w:numId="79" w16cid:durableId="942683880">
    <w:abstractNumId w:val="134"/>
  </w:num>
  <w:num w:numId="80" w16cid:durableId="985596573">
    <w:abstractNumId w:val="677"/>
  </w:num>
  <w:num w:numId="81" w16cid:durableId="334964005">
    <w:abstractNumId w:val="514"/>
  </w:num>
  <w:num w:numId="82" w16cid:durableId="369305668">
    <w:abstractNumId w:val="287"/>
  </w:num>
  <w:num w:numId="83" w16cid:durableId="386685457">
    <w:abstractNumId w:val="527"/>
  </w:num>
  <w:num w:numId="84" w16cid:durableId="1234044893">
    <w:abstractNumId w:val="642"/>
  </w:num>
  <w:num w:numId="85" w16cid:durableId="387845276">
    <w:abstractNumId w:val="540"/>
  </w:num>
  <w:num w:numId="86" w16cid:durableId="169681723">
    <w:abstractNumId w:val="456"/>
  </w:num>
  <w:num w:numId="87" w16cid:durableId="1565067422">
    <w:abstractNumId w:val="236"/>
  </w:num>
  <w:num w:numId="88" w16cid:durableId="412236840">
    <w:abstractNumId w:val="440"/>
  </w:num>
  <w:num w:numId="89" w16cid:durableId="668406840">
    <w:abstractNumId w:val="601"/>
  </w:num>
  <w:num w:numId="90" w16cid:durableId="1591038834">
    <w:abstractNumId w:val="526"/>
  </w:num>
  <w:num w:numId="91" w16cid:durableId="1998680234">
    <w:abstractNumId w:val="294"/>
  </w:num>
  <w:num w:numId="92" w16cid:durableId="246958600">
    <w:abstractNumId w:val="580"/>
  </w:num>
  <w:num w:numId="93" w16cid:durableId="1841432318">
    <w:abstractNumId w:val="304"/>
  </w:num>
  <w:num w:numId="94" w16cid:durableId="1262032639">
    <w:abstractNumId w:val="693"/>
  </w:num>
  <w:num w:numId="95" w16cid:durableId="569115746">
    <w:abstractNumId w:val="258"/>
  </w:num>
  <w:num w:numId="96" w16cid:durableId="826752917">
    <w:abstractNumId w:val="20"/>
  </w:num>
  <w:num w:numId="97" w16cid:durableId="1484155972">
    <w:abstractNumId w:val="188"/>
  </w:num>
  <w:num w:numId="98" w16cid:durableId="219294476">
    <w:abstractNumId w:val="552"/>
  </w:num>
  <w:num w:numId="99" w16cid:durableId="1210872041">
    <w:abstractNumId w:val="553"/>
  </w:num>
  <w:num w:numId="100" w16cid:durableId="1306424146">
    <w:abstractNumId w:val="585"/>
  </w:num>
  <w:num w:numId="101" w16cid:durableId="251669125">
    <w:abstractNumId w:val="547"/>
  </w:num>
  <w:num w:numId="102" w16cid:durableId="342509700">
    <w:abstractNumId w:val="254"/>
  </w:num>
  <w:num w:numId="103" w16cid:durableId="1752315288">
    <w:abstractNumId w:val="307"/>
  </w:num>
  <w:num w:numId="104" w16cid:durableId="1912739485">
    <w:abstractNumId w:val="422"/>
  </w:num>
  <w:num w:numId="105" w16cid:durableId="1596936436">
    <w:abstractNumId w:val="267"/>
  </w:num>
  <w:num w:numId="106" w16cid:durableId="2093089735">
    <w:abstractNumId w:val="432"/>
  </w:num>
  <w:num w:numId="107" w16cid:durableId="2098476986">
    <w:abstractNumId w:val="482"/>
  </w:num>
  <w:num w:numId="108" w16cid:durableId="1311448314">
    <w:abstractNumId w:val="160"/>
  </w:num>
  <w:num w:numId="109" w16cid:durableId="1282998690">
    <w:abstractNumId w:val="325"/>
  </w:num>
  <w:num w:numId="110" w16cid:durableId="880089327">
    <w:abstractNumId w:val="192"/>
  </w:num>
  <w:num w:numId="111" w16cid:durableId="1253929387">
    <w:abstractNumId w:val="671"/>
  </w:num>
  <w:num w:numId="112" w16cid:durableId="1509441632">
    <w:abstractNumId w:val="85"/>
  </w:num>
  <w:num w:numId="113" w16cid:durableId="1246068583">
    <w:abstractNumId w:val="345"/>
  </w:num>
  <w:num w:numId="114" w16cid:durableId="1689869339">
    <w:abstractNumId w:val="48"/>
  </w:num>
  <w:num w:numId="115" w16cid:durableId="2000764222">
    <w:abstractNumId w:val="196"/>
  </w:num>
  <w:num w:numId="116" w16cid:durableId="1692679921">
    <w:abstractNumId w:val="535"/>
  </w:num>
  <w:num w:numId="117" w16cid:durableId="1678574313">
    <w:abstractNumId w:val="427"/>
  </w:num>
  <w:num w:numId="118" w16cid:durableId="1695839675">
    <w:abstractNumId w:val="90"/>
  </w:num>
  <w:num w:numId="119" w16cid:durableId="479885282">
    <w:abstractNumId w:val="627"/>
  </w:num>
  <w:num w:numId="120" w16cid:durableId="2140488190">
    <w:abstractNumId w:val="74"/>
  </w:num>
  <w:num w:numId="121" w16cid:durableId="607125867">
    <w:abstractNumId w:val="488"/>
  </w:num>
  <w:num w:numId="122" w16cid:durableId="1083572243">
    <w:abstractNumId w:val="257"/>
  </w:num>
  <w:num w:numId="123" w16cid:durableId="1115292264">
    <w:abstractNumId w:val="159"/>
  </w:num>
  <w:num w:numId="124" w16cid:durableId="78794525">
    <w:abstractNumId w:val="39"/>
  </w:num>
  <w:num w:numId="125" w16cid:durableId="794912613">
    <w:abstractNumId w:val="377"/>
  </w:num>
  <w:num w:numId="126" w16cid:durableId="1791850418">
    <w:abstractNumId w:val="33"/>
  </w:num>
  <w:num w:numId="127" w16cid:durableId="606890941">
    <w:abstractNumId w:val="441"/>
  </w:num>
  <w:num w:numId="128" w16cid:durableId="2125074209">
    <w:abstractNumId w:val="667"/>
  </w:num>
  <w:num w:numId="129" w16cid:durableId="1393963856">
    <w:abstractNumId w:val="278"/>
  </w:num>
  <w:num w:numId="130" w16cid:durableId="619455172">
    <w:abstractNumId w:val="545"/>
  </w:num>
  <w:num w:numId="131" w16cid:durableId="1137067149">
    <w:abstractNumId w:val="483"/>
  </w:num>
  <w:num w:numId="132" w16cid:durableId="967509080">
    <w:abstractNumId w:val="185"/>
  </w:num>
  <w:num w:numId="133" w16cid:durableId="338700033">
    <w:abstractNumId w:val="309"/>
  </w:num>
  <w:num w:numId="134" w16cid:durableId="1308586379">
    <w:abstractNumId w:val="607"/>
  </w:num>
  <w:num w:numId="135" w16cid:durableId="1726175522">
    <w:abstractNumId w:val="337"/>
  </w:num>
  <w:num w:numId="136" w16cid:durableId="42213467">
    <w:abstractNumId w:val="404"/>
  </w:num>
  <w:num w:numId="137" w16cid:durableId="541867980">
    <w:abstractNumId w:val="270"/>
  </w:num>
  <w:num w:numId="138" w16cid:durableId="1085997378">
    <w:abstractNumId w:val="596"/>
  </w:num>
  <w:num w:numId="139" w16cid:durableId="2033408968">
    <w:abstractNumId w:val="9"/>
  </w:num>
  <w:num w:numId="140" w16cid:durableId="980235833">
    <w:abstractNumId w:val="415"/>
  </w:num>
  <w:num w:numId="141" w16cid:durableId="1711295031">
    <w:abstractNumId w:val="498"/>
  </w:num>
  <w:num w:numId="142" w16cid:durableId="479273926">
    <w:abstractNumId w:val="397"/>
  </w:num>
  <w:num w:numId="143" w16cid:durableId="1035738328">
    <w:abstractNumId w:val="305"/>
  </w:num>
  <w:num w:numId="144" w16cid:durableId="1243641408">
    <w:abstractNumId w:val="104"/>
  </w:num>
  <w:num w:numId="145" w16cid:durableId="1736121539">
    <w:abstractNumId w:val="238"/>
  </w:num>
  <w:num w:numId="146" w16cid:durableId="1830057896">
    <w:abstractNumId w:val="19"/>
  </w:num>
  <w:num w:numId="147" w16cid:durableId="38361814">
    <w:abstractNumId w:val="396"/>
  </w:num>
  <w:num w:numId="148" w16cid:durableId="1903173669">
    <w:abstractNumId w:val="398"/>
  </w:num>
  <w:num w:numId="149" w16cid:durableId="1961842893">
    <w:abstractNumId w:val="524"/>
  </w:num>
  <w:num w:numId="150" w16cid:durableId="1506017381">
    <w:abstractNumId w:val="41"/>
  </w:num>
  <w:num w:numId="151" w16cid:durableId="1065176715">
    <w:abstractNumId w:val="354"/>
  </w:num>
  <w:num w:numId="152" w16cid:durableId="1279606313">
    <w:abstractNumId w:val="469"/>
  </w:num>
  <w:num w:numId="153" w16cid:durableId="549072820">
    <w:abstractNumId w:val="126"/>
  </w:num>
  <w:num w:numId="154" w16cid:durableId="1112818775">
    <w:abstractNumId w:val="383"/>
  </w:num>
  <w:num w:numId="155" w16cid:durableId="2099788759">
    <w:abstractNumId w:val="575"/>
  </w:num>
  <w:num w:numId="156" w16cid:durableId="1649899182">
    <w:abstractNumId w:val="405"/>
  </w:num>
  <w:num w:numId="157" w16cid:durableId="1520655903">
    <w:abstractNumId w:val="219"/>
  </w:num>
  <w:num w:numId="158" w16cid:durableId="1512836013">
    <w:abstractNumId w:val="314"/>
  </w:num>
  <w:num w:numId="159" w16cid:durableId="1754281072">
    <w:abstractNumId w:val="672"/>
  </w:num>
  <w:num w:numId="160" w16cid:durableId="1526016685">
    <w:abstractNumId w:val="176"/>
  </w:num>
  <w:num w:numId="161" w16cid:durableId="1183520507">
    <w:abstractNumId w:val="328"/>
  </w:num>
  <w:num w:numId="162" w16cid:durableId="735474245">
    <w:abstractNumId w:val="689"/>
  </w:num>
  <w:num w:numId="163" w16cid:durableId="367605441">
    <w:abstractNumId w:val="199"/>
  </w:num>
  <w:num w:numId="164" w16cid:durableId="21440672">
    <w:abstractNumId w:val="317"/>
  </w:num>
  <w:num w:numId="165" w16cid:durableId="101531483">
    <w:abstractNumId w:val="559"/>
  </w:num>
  <w:num w:numId="166" w16cid:durableId="877818739">
    <w:abstractNumId w:val="54"/>
  </w:num>
  <w:num w:numId="167" w16cid:durableId="1936553675">
    <w:abstractNumId w:val="615"/>
  </w:num>
  <w:num w:numId="168" w16cid:durableId="1914586374">
    <w:abstractNumId w:val="264"/>
  </w:num>
  <w:num w:numId="169" w16cid:durableId="477957738">
    <w:abstractNumId w:val="387"/>
  </w:num>
  <w:num w:numId="170" w16cid:durableId="2051108942">
    <w:abstractNumId w:val="380"/>
  </w:num>
  <w:num w:numId="171" w16cid:durableId="1415735552">
    <w:abstractNumId w:val="678"/>
  </w:num>
  <w:num w:numId="172" w16cid:durableId="1875387115">
    <w:abstractNumId w:val="684"/>
  </w:num>
  <w:num w:numId="173" w16cid:durableId="461928549">
    <w:abstractNumId w:val="375"/>
  </w:num>
  <w:num w:numId="174" w16cid:durableId="1669669199">
    <w:abstractNumId w:val="240"/>
  </w:num>
  <w:num w:numId="175" w16cid:durableId="1785928810">
    <w:abstractNumId w:val="525"/>
  </w:num>
  <w:num w:numId="176" w16cid:durableId="812719557">
    <w:abstractNumId w:val="142"/>
  </w:num>
  <w:num w:numId="177" w16cid:durableId="1132671911">
    <w:abstractNumId w:val="560"/>
  </w:num>
  <w:num w:numId="178" w16cid:durableId="1633713626">
    <w:abstractNumId w:val="617"/>
  </w:num>
  <w:num w:numId="179" w16cid:durableId="1305282195">
    <w:abstractNumId w:val="245"/>
  </w:num>
  <w:num w:numId="180" w16cid:durableId="766921556">
    <w:abstractNumId w:val="272"/>
  </w:num>
  <w:num w:numId="181" w16cid:durableId="2056659394">
    <w:abstractNumId w:val="411"/>
  </w:num>
  <w:num w:numId="182" w16cid:durableId="323317462">
    <w:abstractNumId w:val="503"/>
  </w:num>
  <w:num w:numId="183" w16cid:durableId="2121222912">
    <w:abstractNumId w:val="429"/>
  </w:num>
  <w:num w:numId="184" w16cid:durableId="1413357077">
    <w:abstractNumId w:val="274"/>
  </w:num>
  <w:num w:numId="185" w16cid:durableId="525212996">
    <w:abstractNumId w:val="119"/>
  </w:num>
  <w:num w:numId="186" w16cid:durableId="924530766">
    <w:abstractNumId w:val="499"/>
  </w:num>
  <w:num w:numId="187" w16cid:durableId="2011055504">
    <w:abstractNumId w:val="472"/>
  </w:num>
  <w:num w:numId="188" w16cid:durableId="58333337">
    <w:abstractNumId w:val="116"/>
  </w:num>
  <w:num w:numId="189" w16cid:durableId="636031972">
    <w:abstractNumId w:val="222"/>
  </w:num>
  <w:num w:numId="190" w16cid:durableId="1761368563">
    <w:abstractNumId w:val="695"/>
  </w:num>
  <w:num w:numId="191" w16cid:durableId="451897046">
    <w:abstractNumId w:val="275"/>
  </w:num>
  <w:num w:numId="192" w16cid:durableId="455411854">
    <w:abstractNumId w:val="163"/>
  </w:num>
  <w:num w:numId="193" w16cid:durableId="472987412">
    <w:abstractNumId w:val="554"/>
  </w:num>
  <w:num w:numId="194" w16cid:durableId="1410418800">
    <w:abstractNumId w:val="93"/>
  </w:num>
  <w:num w:numId="195" w16cid:durableId="798913734">
    <w:abstractNumId w:val="474"/>
  </w:num>
  <w:num w:numId="196" w16cid:durableId="1874537051">
    <w:abstractNumId w:val="271"/>
  </w:num>
  <w:num w:numId="197" w16cid:durableId="1079517024">
    <w:abstractNumId w:val="203"/>
  </w:num>
  <w:num w:numId="198" w16cid:durableId="1049720852">
    <w:abstractNumId w:val="194"/>
  </w:num>
  <w:num w:numId="199" w16cid:durableId="1405956600">
    <w:abstractNumId w:val="500"/>
  </w:num>
  <w:num w:numId="200" w16cid:durableId="212624028">
    <w:abstractNumId w:val="73"/>
  </w:num>
  <w:num w:numId="201" w16cid:durableId="2052730071">
    <w:abstractNumId w:val="273"/>
  </w:num>
  <w:num w:numId="202" w16cid:durableId="552042089">
    <w:abstractNumId w:val="310"/>
  </w:num>
  <w:num w:numId="203" w16cid:durableId="1113592274">
    <w:abstractNumId w:val="15"/>
  </w:num>
  <w:num w:numId="204" w16cid:durableId="1272475267">
    <w:abstractNumId w:val="13"/>
  </w:num>
  <w:num w:numId="205" w16cid:durableId="1136996080">
    <w:abstractNumId w:val="632"/>
  </w:num>
  <w:num w:numId="206" w16cid:durableId="1722972364">
    <w:abstractNumId w:val="303"/>
  </w:num>
  <w:num w:numId="207" w16cid:durableId="2139840205">
    <w:abstractNumId w:val="364"/>
  </w:num>
  <w:num w:numId="208" w16cid:durableId="1821191232">
    <w:abstractNumId w:val="115"/>
  </w:num>
  <w:num w:numId="209" w16cid:durableId="1054348211">
    <w:abstractNumId w:val="586"/>
  </w:num>
  <w:num w:numId="210" w16cid:durableId="1962030149">
    <w:abstractNumId w:val="579"/>
  </w:num>
  <w:num w:numId="211" w16cid:durableId="1128814603">
    <w:abstractNumId w:val="204"/>
  </w:num>
  <w:num w:numId="212" w16cid:durableId="611597897">
    <w:abstractNumId w:val="625"/>
  </w:num>
  <w:num w:numId="213" w16cid:durableId="2102406998">
    <w:abstractNumId w:val="181"/>
  </w:num>
  <w:num w:numId="214" w16cid:durableId="1633562551">
    <w:abstractNumId w:val="197"/>
  </w:num>
  <w:num w:numId="215" w16cid:durableId="468910410">
    <w:abstractNumId w:val="340"/>
  </w:num>
  <w:num w:numId="216" w16cid:durableId="1500075941">
    <w:abstractNumId w:val="202"/>
  </w:num>
  <w:num w:numId="217" w16cid:durableId="371075852">
    <w:abstractNumId w:val="675"/>
  </w:num>
  <w:num w:numId="218" w16cid:durableId="1135099564">
    <w:abstractNumId w:val="8"/>
  </w:num>
  <w:num w:numId="219" w16cid:durableId="218249676">
    <w:abstractNumId w:val="529"/>
  </w:num>
  <w:num w:numId="220" w16cid:durableId="630598274">
    <w:abstractNumId w:val="123"/>
  </w:num>
  <w:num w:numId="221" w16cid:durableId="834683757">
    <w:abstractNumId w:val="445"/>
  </w:num>
  <w:num w:numId="222" w16cid:durableId="1001591242">
    <w:abstractNumId w:val="156"/>
  </w:num>
  <w:num w:numId="223" w16cid:durableId="1900552839">
    <w:abstractNumId w:val="653"/>
  </w:num>
  <w:num w:numId="224" w16cid:durableId="287785392">
    <w:abstractNumId w:val="241"/>
  </w:num>
  <w:num w:numId="225" w16cid:durableId="1301763193">
    <w:abstractNumId w:val="622"/>
  </w:num>
  <w:num w:numId="226" w16cid:durableId="32728052">
    <w:abstractNumId w:val="64"/>
  </w:num>
  <w:num w:numId="227" w16cid:durableId="1344432619">
    <w:abstractNumId w:val="266"/>
  </w:num>
  <w:num w:numId="228" w16cid:durableId="623121933">
    <w:abstractNumId w:val="315"/>
  </w:num>
  <w:num w:numId="229" w16cid:durableId="1813864095">
    <w:abstractNumId w:val="493"/>
  </w:num>
  <w:num w:numId="230" w16cid:durableId="788209442">
    <w:abstractNumId w:val="521"/>
  </w:num>
  <w:num w:numId="231" w16cid:durableId="476652413">
    <w:abstractNumId w:val="10"/>
  </w:num>
  <w:num w:numId="232" w16cid:durableId="1450392668">
    <w:abstractNumId w:val="360"/>
  </w:num>
  <w:num w:numId="233" w16cid:durableId="577907094">
    <w:abstractNumId w:val="461"/>
  </w:num>
  <w:num w:numId="234" w16cid:durableId="1047532801">
    <w:abstractNumId w:val="152"/>
  </w:num>
  <w:num w:numId="235" w16cid:durableId="684869848">
    <w:abstractNumId w:val="376"/>
  </w:num>
  <w:num w:numId="236" w16cid:durableId="1188982533">
    <w:abstractNumId w:val="297"/>
  </w:num>
  <w:num w:numId="237" w16cid:durableId="2093114760">
    <w:abstractNumId w:val="645"/>
  </w:num>
  <w:num w:numId="238" w16cid:durableId="326136581">
    <w:abstractNumId w:val="22"/>
  </w:num>
  <w:num w:numId="239" w16cid:durableId="798382162">
    <w:abstractNumId w:val="531"/>
  </w:num>
  <w:num w:numId="240" w16cid:durableId="375669255">
    <w:abstractNumId w:val="434"/>
  </w:num>
  <w:num w:numId="241" w16cid:durableId="59716156">
    <w:abstractNumId w:val="182"/>
  </w:num>
  <w:num w:numId="242" w16cid:durableId="1789423451">
    <w:abstractNumId w:val="308"/>
  </w:num>
  <w:num w:numId="243" w16cid:durableId="358357167">
    <w:abstractNumId w:val="512"/>
  </w:num>
  <w:num w:numId="244" w16cid:durableId="614335206">
    <w:abstractNumId w:val="484"/>
  </w:num>
  <w:num w:numId="245" w16cid:durableId="126289328">
    <w:abstractNumId w:val="590"/>
  </w:num>
  <w:num w:numId="246" w16cid:durableId="1256399726">
    <w:abstractNumId w:val="40"/>
  </w:num>
  <w:num w:numId="247" w16cid:durableId="1125465867">
    <w:abstractNumId w:val="251"/>
  </w:num>
  <w:num w:numId="248" w16cid:durableId="399595815">
    <w:abstractNumId w:val="570"/>
  </w:num>
  <w:num w:numId="249" w16cid:durableId="109205626">
    <w:abstractNumId w:val="623"/>
  </w:num>
  <w:num w:numId="250" w16cid:durableId="418795226">
    <w:abstractNumId w:val="572"/>
  </w:num>
  <w:num w:numId="251" w16cid:durableId="991712155">
    <w:abstractNumId w:val="248"/>
  </w:num>
  <w:num w:numId="252" w16cid:durableId="1656910457">
    <w:abstractNumId w:val="50"/>
  </w:num>
  <w:num w:numId="253" w16cid:durableId="1452364005">
    <w:abstractNumId w:val="612"/>
  </w:num>
  <w:num w:numId="254" w16cid:durableId="91751935">
    <w:abstractNumId w:val="133"/>
  </w:num>
  <w:num w:numId="255" w16cid:durableId="1290356193">
    <w:abstractNumId w:val="605"/>
  </w:num>
  <w:num w:numId="256" w16cid:durableId="737749174">
    <w:abstractNumId w:val="327"/>
  </w:num>
  <w:num w:numId="257" w16cid:durableId="1575161723">
    <w:abstractNumId w:val="657"/>
  </w:num>
  <w:num w:numId="258" w16cid:durableId="837765262">
    <w:abstractNumId w:val="358"/>
  </w:num>
  <w:num w:numId="259" w16cid:durableId="1854494193">
    <w:abstractNumId w:val="365"/>
  </w:num>
  <w:num w:numId="260" w16cid:durableId="2082024620">
    <w:abstractNumId w:val="210"/>
  </w:num>
  <w:num w:numId="261" w16cid:durableId="1882010983">
    <w:abstractNumId w:val="28"/>
  </w:num>
  <w:num w:numId="262" w16cid:durableId="131991952">
    <w:abstractNumId w:val="170"/>
  </w:num>
  <w:num w:numId="263" w16cid:durableId="606740298">
    <w:abstractNumId w:val="324"/>
  </w:num>
  <w:num w:numId="264" w16cid:durableId="1092701953">
    <w:abstractNumId w:val="321"/>
  </w:num>
  <w:num w:numId="265" w16cid:durableId="2053571263">
    <w:abstractNumId w:val="55"/>
  </w:num>
  <w:num w:numId="266" w16cid:durableId="938608222">
    <w:abstractNumId w:val="292"/>
  </w:num>
  <w:num w:numId="267" w16cid:durableId="712583572">
    <w:abstractNumId w:val="539"/>
  </w:num>
  <w:num w:numId="268" w16cid:durableId="1818566208">
    <w:abstractNumId w:val="435"/>
  </w:num>
  <w:num w:numId="269" w16cid:durableId="1041827488">
    <w:abstractNumId w:val="42"/>
  </w:num>
  <w:num w:numId="270" w16cid:durableId="1139959325">
    <w:abstractNumId w:val="38"/>
  </w:num>
  <w:num w:numId="271" w16cid:durableId="1627466141">
    <w:abstractNumId w:val="285"/>
  </w:num>
  <w:num w:numId="272" w16cid:durableId="2096003377">
    <w:abstractNumId w:val="603"/>
  </w:num>
  <w:num w:numId="273" w16cid:durableId="686953220">
    <w:abstractNumId w:val="504"/>
  </w:num>
  <w:num w:numId="274" w16cid:durableId="1010569757">
    <w:abstractNumId w:val="450"/>
  </w:num>
  <w:num w:numId="275" w16cid:durableId="65424167">
    <w:abstractNumId w:val="626"/>
  </w:num>
  <w:num w:numId="276" w16cid:durableId="781656289">
    <w:abstractNumId w:val="36"/>
  </w:num>
  <w:num w:numId="277" w16cid:durableId="1542015670">
    <w:abstractNumId w:val="385"/>
  </w:num>
  <w:num w:numId="278" w16cid:durableId="891843955">
    <w:abstractNumId w:val="489"/>
  </w:num>
  <w:num w:numId="279" w16cid:durableId="1475902570">
    <w:abstractNumId w:val="682"/>
  </w:num>
  <w:num w:numId="280" w16cid:durableId="1050305688">
    <w:abstractNumId w:val="384"/>
  </w:num>
  <w:num w:numId="281" w16cid:durableId="1041058090">
    <w:abstractNumId w:val="155"/>
  </w:num>
  <w:num w:numId="282" w16cid:durableId="1408962143">
    <w:abstractNumId w:val="69"/>
  </w:num>
  <w:num w:numId="283" w16cid:durableId="1137458789">
    <w:abstractNumId w:val="205"/>
  </w:num>
  <w:num w:numId="284" w16cid:durableId="1161461207">
    <w:abstractNumId w:val="214"/>
  </w:num>
  <w:num w:numId="285" w16cid:durableId="1653023278">
    <w:abstractNumId w:val="184"/>
  </w:num>
  <w:num w:numId="286" w16cid:durableId="1711421218">
    <w:abstractNumId w:val="88"/>
  </w:num>
  <w:num w:numId="287" w16cid:durableId="1913928203">
    <w:abstractNumId w:val="578"/>
  </w:num>
  <w:num w:numId="288" w16cid:durableId="254241858">
    <w:abstractNumId w:val="11"/>
  </w:num>
  <w:num w:numId="289" w16cid:durableId="1286426878">
    <w:abstractNumId w:val="216"/>
  </w:num>
  <w:num w:numId="290" w16cid:durableId="705250313">
    <w:abstractNumId w:val="339"/>
  </w:num>
  <w:num w:numId="291" w16cid:durableId="324478305">
    <w:abstractNumId w:val="261"/>
  </w:num>
  <w:num w:numId="292" w16cid:durableId="1031809722">
    <w:abstractNumId w:val="293"/>
  </w:num>
  <w:num w:numId="293" w16cid:durableId="1079474267">
    <w:abstractNumId w:val="255"/>
  </w:num>
  <w:num w:numId="294" w16cid:durableId="1712152181">
    <w:abstractNumId w:val="426"/>
  </w:num>
  <w:num w:numId="295" w16cid:durableId="1706246356">
    <w:abstractNumId w:val="268"/>
  </w:num>
  <w:num w:numId="296" w16cid:durableId="969823308">
    <w:abstractNumId w:val="556"/>
  </w:num>
  <w:num w:numId="297" w16cid:durableId="1823619738">
    <w:abstractNumId w:val="538"/>
  </w:num>
  <w:num w:numId="298" w16cid:durableId="421340246">
    <w:abstractNumId w:val="7"/>
  </w:num>
  <w:num w:numId="299" w16cid:durableId="602110204">
    <w:abstractNumId w:val="109"/>
  </w:num>
  <w:num w:numId="300" w16cid:durableId="1523592826">
    <w:abstractNumId w:val="76"/>
  </w:num>
  <w:num w:numId="301" w16cid:durableId="1861701385">
    <w:abstractNumId w:val="23"/>
  </w:num>
  <w:num w:numId="302" w16cid:durableId="1341085618">
    <w:abstractNumId w:val="624"/>
  </w:num>
  <w:num w:numId="303" w16cid:durableId="1155100963">
    <w:abstractNumId w:val="619"/>
  </w:num>
  <w:num w:numId="304" w16cid:durableId="549466021">
    <w:abstractNumId w:val="567"/>
  </w:num>
  <w:num w:numId="305" w16cid:durableId="680620787">
    <w:abstractNumId w:val="149"/>
  </w:num>
  <w:num w:numId="306" w16cid:durableId="1836531921">
    <w:abstractNumId w:val="588"/>
  </w:num>
  <w:num w:numId="307" w16cid:durableId="635988955">
    <w:abstractNumId w:val="343"/>
  </w:num>
  <w:num w:numId="308" w16cid:durableId="1575242003">
    <w:abstractNumId w:val="355"/>
  </w:num>
  <w:num w:numId="309" w16cid:durableId="605701121">
    <w:abstractNumId w:val="105"/>
  </w:num>
  <w:num w:numId="310" w16cid:durableId="1055279100">
    <w:abstractNumId w:val="165"/>
  </w:num>
  <w:num w:numId="311" w16cid:durableId="441415136">
    <w:abstractNumId w:val="333"/>
  </w:num>
  <w:num w:numId="312" w16cid:durableId="1106076282">
    <w:abstractNumId w:val="557"/>
  </w:num>
  <w:num w:numId="313" w16cid:durableId="2039499705">
    <w:abstractNumId w:val="549"/>
  </w:num>
  <w:num w:numId="314" w16cid:durableId="1755129187">
    <w:abstractNumId w:val="516"/>
  </w:num>
  <w:num w:numId="315" w16cid:durableId="118888410">
    <w:abstractNumId w:val="177"/>
  </w:num>
  <w:num w:numId="316" w16cid:durableId="744109469">
    <w:abstractNumId w:val="334"/>
  </w:num>
  <w:num w:numId="317" w16cid:durableId="1476099185">
    <w:abstractNumId w:val="246"/>
  </w:num>
  <w:num w:numId="318" w16cid:durableId="1525943089">
    <w:abstractNumId w:val="392"/>
  </w:num>
  <w:num w:numId="319" w16cid:durableId="1353457585">
    <w:abstractNumId w:val="464"/>
  </w:num>
  <w:num w:numId="320" w16cid:durableId="977420402">
    <w:abstractNumId w:val="533"/>
  </w:num>
  <w:num w:numId="321" w16cid:durableId="626934413">
    <w:abstractNumId w:val="573"/>
  </w:num>
  <w:num w:numId="322" w16cid:durableId="865406087">
    <w:abstractNumId w:val="433"/>
  </w:num>
  <w:num w:numId="323" w16cid:durableId="1480877836">
    <w:abstractNumId w:val="494"/>
  </w:num>
  <w:num w:numId="324" w16cid:durableId="463502331">
    <w:abstractNumId w:val="143"/>
  </w:num>
  <w:num w:numId="325" w16cid:durableId="659621059">
    <w:abstractNumId w:val="692"/>
  </w:num>
  <w:num w:numId="326" w16cid:durableId="1951356909">
    <w:abstractNumId w:val="265"/>
  </w:num>
  <w:num w:numId="327" w16cid:durableId="1719477715">
    <w:abstractNumId w:val="127"/>
  </w:num>
  <w:num w:numId="328" w16cid:durableId="760101994">
    <w:abstractNumId w:val="399"/>
  </w:num>
  <w:num w:numId="329" w16cid:durableId="615794843">
    <w:abstractNumId w:val="609"/>
  </w:num>
  <w:num w:numId="330" w16cid:durableId="1787891690">
    <w:abstractNumId w:val="357"/>
  </w:num>
  <w:num w:numId="331" w16cid:durableId="1561669854">
    <w:abstractNumId w:val="247"/>
  </w:num>
  <w:num w:numId="332" w16cid:durableId="1766152802">
    <w:abstractNumId w:val="346"/>
  </w:num>
  <w:num w:numId="333" w16cid:durableId="1828547831">
    <w:abstractNumId w:val="92"/>
  </w:num>
  <w:num w:numId="334" w16cid:durableId="1968925168">
    <w:abstractNumId w:val="466"/>
  </w:num>
  <w:num w:numId="335" w16cid:durableId="237372506">
    <w:abstractNumId w:val="408"/>
  </w:num>
  <w:num w:numId="336" w16cid:durableId="687491599">
    <w:abstractNumId w:val="519"/>
  </w:num>
  <w:num w:numId="337" w16cid:durableId="1871988273">
    <w:abstractNumId w:val="47"/>
  </w:num>
  <w:num w:numId="338" w16cid:durableId="1896041124">
    <w:abstractNumId w:val="146"/>
  </w:num>
  <w:num w:numId="339" w16cid:durableId="613441414">
    <w:abstractNumId w:val="546"/>
  </w:num>
  <w:num w:numId="340" w16cid:durableId="2025086364">
    <w:abstractNumId w:val="393"/>
  </w:num>
  <w:num w:numId="341" w16cid:durableId="700710935">
    <w:abstractNumId w:val="288"/>
  </w:num>
  <w:num w:numId="342" w16cid:durableId="2064717140">
    <w:abstractNumId w:val="186"/>
  </w:num>
  <w:num w:numId="343" w16cid:durableId="908542856">
    <w:abstractNumId w:val="633"/>
  </w:num>
  <w:num w:numId="344" w16cid:durableId="1046835021">
    <w:abstractNumId w:val="295"/>
  </w:num>
  <w:num w:numId="345" w16cid:durableId="135102058">
    <w:abstractNumId w:val="517"/>
  </w:num>
  <w:num w:numId="346" w16cid:durableId="1753695655">
    <w:abstractNumId w:val="497"/>
  </w:num>
  <w:num w:numId="347" w16cid:durableId="1207638571">
    <w:abstractNumId w:val="359"/>
  </w:num>
  <w:num w:numId="348" w16cid:durableId="398092024">
    <w:abstractNumId w:val="610"/>
  </w:num>
  <w:num w:numId="349" w16cid:durableId="671686590">
    <w:abstractNumId w:val="260"/>
  </w:num>
  <w:num w:numId="350" w16cid:durableId="1889492228">
    <w:abstractNumId w:val="65"/>
  </w:num>
  <w:num w:numId="351" w16cid:durableId="557979782">
    <w:abstractNumId w:val="651"/>
  </w:num>
  <w:num w:numId="352" w16cid:durableId="1138957885">
    <w:abstractNumId w:val="509"/>
  </w:num>
  <w:num w:numId="353" w16cid:durableId="275411828">
    <w:abstractNumId w:val="180"/>
  </w:num>
  <w:num w:numId="354" w16cid:durableId="809439388">
    <w:abstractNumId w:val="652"/>
  </w:num>
  <w:num w:numId="355" w16cid:durableId="263614479">
    <w:abstractNumId w:val="584"/>
  </w:num>
  <w:num w:numId="356" w16cid:durableId="1638073598">
    <w:abstractNumId w:val="51"/>
  </w:num>
  <w:num w:numId="357" w16cid:durableId="1790659449">
    <w:abstractNumId w:val="113"/>
  </w:num>
  <w:num w:numId="358" w16cid:durableId="1816944908">
    <w:abstractNumId w:val="130"/>
  </w:num>
  <w:num w:numId="359" w16cid:durableId="677390872">
    <w:abstractNumId w:val="179"/>
  </w:num>
  <w:num w:numId="360" w16cid:durableId="274214352">
    <w:abstractNumId w:val="286"/>
  </w:num>
  <w:num w:numId="361" w16cid:durableId="1968505971">
    <w:abstractNumId w:val="492"/>
  </w:num>
  <w:num w:numId="362" w16cid:durableId="1719814720">
    <w:abstractNumId w:val="99"/>
  </w:num>
  <w:num w:numId="363" w16cid:durableId="1216745706">
    <w:abstractNumId w:val="401"/>
  </w:num>
  <w:num w:numId="364" w16cid:durableId="1991517449">
    <w:abstractNumId w:val="542"/>
  </w:num>
  <w:num w:numId="365" w16cid:durableId="496651476">
    <w:abstractNumId w:val="442"/>
  </w:num>
  <w:num w:numId="366" w16cid:durableId="2094550644">
    <w:abstractNumId w:val="473"/>
  </w:num>
  <w:num w:numId="367" w16cid:durableId="1680309134">
    <w:abstractNumId w:val="158"/>
  </w:num>
  <w:num w:numId="368" w16cid:durableId="750008883">
    <w:abstractNumId w:val="132"/>
  </w:num>
  <w:num w:numId="369" w16cid:durableId="67466423">
    <w:abstractNumId w:val="391"/>
  </w:num>
  <w:num w:numId="370" w16cid:durableId="2002196826">
    <w:abstractNumId w:val="61"/>
  </w:num>
  <w:num w:numId="371" w16cid:durableId="1005742178">
    <w:abstractNumId w:val="449"/>
  </w:num>
  <w:num w:numId="372" w16cid:durableId="29693245">
    <w:abstractNumId w:val="209"/>
  </w:num>
  <w:num w:numId="373" w16cid:durableId="158692218">
    <w:abstractNumId w:val="647"/>
  </w:num>
  <w:num w:numId="374" w16cid:durableId="56368864">
    <w:abstractNumId w:val="548"/>
  </w:num>
  <w:num w:numId="375" w16cid:durableId="1065488806">
    <w:abstractNumId w:val="593"/>
  </w:num>
  <w:num w:numId="376" w16cid:durableId="488712957">
    <w:abstractNumId w:val="674"/>
  </w:num>
  <w:num w:numId="377" w16cid:durableId="780490707">
    <w:abstractNumId w:val="620"/>
  </w:num>
  <w:num w:numId="378" w16cid:durableId="1237015573">
    <w:abstractNumId w:val="198"/>
  </w:num>
  <w:num w:numId="379" w16cid:durableId="1220094573">
    <w:abstractNumId w:val="5"/>
  </w:num>
  <w:num w:numId="380" w16cid:durableId="1692146310">
    <w:abstractNumId w:val="507"/>
  </w:num>
  <w:num w:numId="381" w16cid:durableId="1641302364">
    <w:abstractNumId w:val="680"/>
  </w:num>
  <w:num w:numId="382" w16cid:durableId="263193214">
    <w:abstractNumId w:val="147"/>
  </w:num>
  <w:num w:numId="383" w16cid:durableId="2137406692">
    <w:abstractNumId w:val="206"/>
  </w:num>
  <w:num w:numId="384" w16cid:durableId="756176880">
    <w:abstractNumId w:val="430"/>
  </w:num>
  <w:num w:numId="385" w16cid:durableId="1194339870">
    <w:abstractNumId w:val="574"/>
  </w:num>
  <w:num w:numId="386" w16cid:durableId="557015595">
    <w:abstractNumId w:val="27"/>
  </w:num>
  <w:num w:numId="387" w16cid:durableId="1529565401">
    <w:abstractNumId w:val="60"/>
  </w:num>
  <w:num w:numId="388" w16cid:durableId="1498379159">
    <w:abstractNumId w:val="290"/>
  </w:num>
  <w:num w:numId="389" w16cid:durableId="1431779641">
    <w:abstractNumId w:val="161"/>
  </w:num>
  <w:num w:numId="390" w16cid:durableId="472872594">
    <w:abstractNumId w:val="71"/>
  </w:num>
  <w:num w:numId="391" w16cid:durableId="108207394">
    <w:abstractNumId w:val="31"/>
  </w:num>
  <w:num w:numId="392" w16cid:durableId="782188898">
    <w:abstractNumId w:val="697"/>
  </w:num>
  <w:num w:numId="393" w16cid:durableId="1899777059">
    <w:abstractNumId w:val="154"/>
  </w:num>
  <w:num w:numId="394" w16cid:durableId="1942830501">
    <w:abstractNumId w:val="171"/>
  </w:num>
  <w:num w:numId="395" w16cid:durableId="317196601">
    <w:abstractNumId w:val="655"/>
  </w:num>
  <w:num w:numId="396" w16cid:durableId="1074665687">
    <w:abstractNumId w:val="62"/>
  </w:num>
  <w:num w:numId="397" w16cid:durableId="1965847025">
    <w:abstractNumId w:val="166"/>
  </w:num>
  <w:num w:numId="398" w16cid:durableId="128058119">
    <w:abstractNumId w:val="471"/>
  </w:num>
  <w:num w:numId="399" w16cid:durableId="1291744734">
    <w:abstractNumId w:val="81"/>
  </w:num>
  <w:num w:numId="400" w16cid:durableId="36587811">
    <w:abstractNumId w:val="368"/>
  </w:num>
  <w:num w:numId="401" w16cid:durableId="2116904630">
    <w:abstractNumId w:val="232"/>
  </w:num>
  <w:num w:numId="402" w16cid:durableId="1869904248">
    <w:abstractNumId w:val="217"/>
  </w:num>
  <w:num w:numId="403" w16cid:durableId="243803473">
    <w:abstractNumId w:val="344"/>
  </w:num>
  <w:num w:numId="404" w16cid:durableId="1993411750">
    <w:abstractNumId w:val="673"/>
  </w:num>
  <w:num w:numId="405" w16cid:durableId="2078280361">
    <w:abstractNumId w:val="137"/>
  </w:num>
  <w:num w:numId="406" w16cid:durableId="634137737">
    <w:abstractNumId w:val="691"/>
  </w:num>
  <w:num w:numId="407" w16cid:durableId="347296855">
    <w:abstractNumId w:val="342"/>
  </w:num>
  <w:num w:numId="408" w16cid:durableId="1336103906">
    <w:abstractNumId w:val="298"/>
  </w:num>
  <w:num w:numId="409" w16cid:durableId="12725915">
    <w:abstractNumId w:val="34"/>
  </w:num>
  <w:num w:numId="410" w16cid:durableId="1828208747">
    <w:abstractNumId w:val="223"/>
  </w:num>
  <w:num w:numId="411" w16cid:durableId="1606419733">
    <w:abstractNumId w:val="37"/>
  </w:num>
  <w:num w:numId="412" w16cid:durableId="1060204923">
    <w:abstractNumId w:val="111"/>
  </w:num>
  <w:num w:numId="413" w16cid:durableId="2084638067">
    <w:abstractNumId w:val="696"/>
  </w:num>
  <w:num w:numId="414" w16cid:durableId="101998743">
    <w:abstractNumId w:val="523"/>
  </w:num>
  <w:num w:numId="415" w16cid:durableId="2010516501">
    <w:abstractNumId w:val="518"/>
  </w:num>
  <w:num w:numId="416" w16cid:durableId="1683437183">
    <w:abstractNumId w:val="614"/>
  </w:num>
  <w:num w:numId="417" w16cid:durableId="1078095000">
    <w:abstractNumId w:val="454"/>
  </w:num>
  <w:num w:numId="418" w16cid:durableId="1634368811">
    <w:abstractNumId w:val="658"/>
  </w:num>
  <w:num w:numId="419" w16cid:durableId="1364331977">
    <w:abstractNumId w:val="279"/>
  </w:num>
  <w:num w:numId="420" w16cid:durableId="526331941">
    <w:abstractNumId w:val="332"/>
  </w:num>
  <w:num w:numId="421" w16cid:durableId="1227692639">
    <w:abstractNumId w:val="379"/>
  </w:num>
  <w:num w:numId="422" w16cid:durableId="1060249897">
    <w:abstractNumId w:val="459"/>
  </w:num>
  <w:num w:numId="423" w16cid:durableId="1022588979">
    <w:abstractNumId w:val="195"/>
  </w:num>
  <w:num w:numId="424" w16cid:durableId="1065681183">
    <w:abstractNumId w:val="207"/>
  </w:num>
  <w:num w:numId="425" w16cid:durableId="1872570544">
    <w:abstractNumId w:val="410"/>
  </w:num>
  <w:num w:numId="426" w16cid:durableId="478815172">
    <w:abstractNumId w:val="193"/>
  </w:num>
  <w:num w:numId="427" w16cid:durableId="1267881769">
    <w:abstractNumId w:val="151"/>
  </w:num>
  <w:num w:numId="428" w16cid:durableId="1369985000">
    <w:abstractNumId w:val="378"/>
  </w:num>
  <w:num w:numId="429" w16cid:durableId="77798257">
    <w:abstractNumId w:val="78"/>
  </w:num>
  <w:num w:numId="430" w16cid:durableId="1606157081">
    <w:abstractNumId w:val="348"/>
  </w:num>
  <w:num w:numId="431" w16cid:durableId="1805587286">
    <w:abstractNumId w:val="611"/>
  </w:num>
  <w:num w:numId="432" w16cid:durableId="1531871031">
    <w:abstractNumId w:val="201"/>
  </w:num>
  <w:num w:numId="433" w16cid:durableId="1952586616">
    <w:abstractNumId w:val="629"/>
  </w:num>
  <w:num w:numId="434" w16cid:durableId="146215105">
    <w:abstractNumId w:val="568"/>
  </w:num>
  <w:num w:numId="435" w16cid:durableId="1242988375">
    <w:abstractNumId w:val="341"/>
  </w:num>
  <w:num w:numId="436" w16cid:durableId="1420634054">
    <w:abstractNumId w:val="577"/>
  </w:num>
  <w:num w:numId="437" w16cid:durableId="1823765280">
    <w:abstractNumId w:val="117"/>
  </w:num>
  <w:num w:numId="438" w16cid:durableId="851913053">
    <w:abstractNumId w:val="296"/>
  </w:num>
  <w:num w:numId="439" w16cid:durableId="129983895">
    <w:abstractNumId w:val="226"/>
  </w:num>
  <w:num w:numId="440" w16cid:durableId="463695600">
    <w:abstractNumId w:val="594"/>
  </w:num>
  <w:num w:numId="441" w16cid:durableId="1317801404">
    <w:abstractNumId w:val="59"/>
  </w:num>
  <w:num w:numId="442" w16cid:durableId="648096785">
    <w:abstractNumId w:val="660"/>
  </w:num>
  <w:num w:numId="443" w16cid:durableId="598761887">
    <w:abstractNumId w:val="648"/>
  </w:num>
  <w:num w:numId="444" w16cid:durableId="1142651358">
    <w:abstractNumId w:val="457"/>
  </w:num>
  <w:num w:numId="445" w16cid:durableId="1995530148">
    <w:abstractNumId w:val="118"/>
  </w:num>
  <w:num w:numId="446" w16cid:durableId="2046176950">
    <w:abstractNumId w:val="124"/>
  </w:num>
  <w:num w:numId="447" w16cid:durableId="1505627204">
    <w:abstractNumId w:val="6"/>
  </w:num>
  <w:num w:numId="448" w16cid:durableId="531698547">
    <w:abstractNumId w:val="561"/>
  </w:num>
  <w:num w:numId="449" w16cid:durableId="493565867">
    <w:abstractNumId w:val="480"/>
  </w:num>
  <w:num w:numId="450" w16cid:durableId="612252905">
    <w:abstractNumId w:val="331"/>
  </w:num>
  <w:num w:numId="451" w16cid:durableId="242615448">
    <w:abstractNumId w:val="460"/>
  </w:num>
  <w:num w:numId="452" w16cid:durableId="629288369">
    <w:abstractNumId w:val="363"/>
  </w:num>
  <w:num w:numId="453" w16cid:durableId="607933093">
    <w:abstractNumId w:val="400"/>
  </w:num>
  <w:num w:numId="454" w16cid:durableId="149908027">
    <w:abstractNumId w:val="239"/>
  </w:num>
  <w:num w:numId="455" w16cid:durableId="1952317693">
    <w:abstractNumId w:val="16"/>
  </w:num>
  <w:num w:numId="456" w16cid:durableId="521362297">
    <w:abstractNumId w:val="353"/>
  </w:num>
  <w:num w:numId="457" w16cid:durableId="452599880">
    <w:abstractNumId w:val="685"/>
  </w:num>
  <w:num w:numId="458" w16cid:durableId="701438487">
    <w:abstractNumId w:val="508"/>
  </w:num>
  <w:num w:numId="459" w16cid:durableId="272177210">
    <w:abstractNumId w:val="421"/>
  </w:num>
  <w:num w:numId="460" w16cid:durableId="484249572">
    <w:abstractNumId w:val="662"/>
  </w:num>
  <w:num w:numId="461" w16cid:durableId="89208304">
    <w:abstractNumId w:val="639"/>
  </w:num>
  <w:num w:numId="462" w16cid:durableId="189805838">
    <w:abstractNumId w:val="599"/>
  </w:num>
  <w:num w:numId="463" w16cid:durableId="2026200801">
    <w:abstractNumId w:val="424"/>
  </w:num>
  <w:num w:numId="464" w16cid:durableId="1810170970">
    <w:abstractNumId w:val="45"/>
  </w:num>
  <w:num w:numId="465" w16cid:durableId="779108002">
    <w:abstractNumId w:val="583"/>
  </w:num>
  <w:num w:numId="466" w16cid:durableId="1493906035">
    <w:abstractNumId w:val="665"/>
  </w:num>
  <w:num w:numId="467" w16cid:durableId="1314990499">
    <w:abstractNumId w:val="14"/>
  </w:num>
  <w:num w:numId="468" w16cid:durableId="1639141001">
    <w:abstractNumId w:val="458"/>
  </w:num>
  <w:num w:numId="469" w16cid:durableId="1943537774">
    <w:abstractNumId w:val="89"/>
  </w:num>
  <w:num w:numId="470" w16cid:durableId="1800880810">
    <w:abstractNumId w:val="638"/>
  </w:num>
  <w:num w:numId="471" w16cid:durableId="1360812770">
    <w:abstractNumId w:val="477"/>
  </w:num>
  <w:num w:numId="472" w16cid:durableId="424880391">
    <w:abstractNumId w:val="280"/>
  </w:num>
  <w:num w:numId="473" w16cid:durableId="509371402">
    <w:abstractNumId w:val="369"/>
  </w:num>
  <w:num w:numId="474" w16cid:durableId="86587518">
    <w:abstractNumId w:val="32"/>
  </w:num>
  <w:num w:numId="475" w16cid:durableId="1104614573">
    <w:abstractNumId w:val="211"/>
  </w:num>
  <w:num w:numId="476" w16cid:durableId="515196636">
    <w:abstractNumId w:val="94"/>
  </w:num>
  <w:num w:numId="477" w16cid:durableId="1893880039">
    <w:abstractNumId w:val="262"/>
  </w:num>
  <w:num w:numId="478" w16cid:durableId="866139960">
    <w:abstractNumId w:val="371"/>
  </w:num>
  <w:num w:numId="479" w16cid:durableId="686954769">
    <w:abstractNumId w:val="366"/>
  </w:num>
  <w:num w:numId="480" w16cid:durableId="629941797">
    <w:abstractNumId w:val="446"/>
  </w:num>
  <w:num w:numId="481" w16cid:durableId="1855148824">
    <w:abstractNumId w:val="555"/>
  </w:num>
  <w:num w:numId="482" w16cid:durableId="253250716">
    <w:abstractNumId w:val="481"/>
  </w:num>
  <w:num w:numId="483" w16cid:durableId="578951992">
    <w:abstractNumId w:val="224"/>
  </w:num>
  <w:num w:numId="484" w16cid:durableId="1017123570">
    <w:abstractNumId w:val="370"/>
  </w:num>
  <w:num w:numId="485" w16cid:durableId="886524480">
    <w:abstractNumId w:val="569"/>
  </w:num>
  <w:num w:numId="486" w16cid:durableId="1739278067">
    <w:abstractNumId w:val="654"/>
  </w:num>
  <w:num w:numId="487" w16cid:durableId="883641011">
    <w:abstractNumId w:val="87"/>
  </w:num>
  <w:num w:numId="488" w16cid:durableId="424494734">
    <w:abstractNumId w:val="311"/>
  </w:num>
  <w:num w:numId="489" w16cid:durableId="1222250408">
    <w:abstractNumId w:val="373"/>
  </w:num>
  <w:num w:numId="490" w16cid:durableId="461775506">
    <w:abstractNumId w:val="390"/>
  </w:num>
  <w:num w:numId="491" w16cid:durableId="549070266">
    <w:abstractNumId w:val="423"/>
  </w:num>
  <w:num w:numId="492" w16cid:durableId="1685013140">
    <w:abstractNumId w:val="564"/>
  </w:num>
  <w:num w:numId="493" w16cid:durableId="1096024634">
    <w:abstractNumId w:val="326"/>
  </w:num>
  <w:num w:numId="494" w16cid:durableId="913054313">
    <w:abstractNumId w:val="82"/>
  </w:num>
  <w:num w:numId="495" w16cid:durableId="2050180061">
    <w:abstractNumId w:val="242"/>
  </w:num>
  <w:num w:numId="496" w16cid:durableId="1690134967">
    <w:abstractNumId w:val="29"/>
  </w:num>
  <w:num w:numId="497" w16cid:durableId="1882134480">
    <w:abstractNumId w:val="56"/>
  </w:num>
  <w:num w:numId="498" w16cid:durableId="2065521918">
    <w:abstractNumId w:val="336"/>
  </w:num>
  <w:num w:numId="499" w16cid:durableId="703289363">
    <w:abstractNumId w:val="169"/>
  </w:num>
  <w:num w:numId="500" w16cid:durableId="773474207">
    <w:abstractNumId w:val="479"/>
  </w:num>
  <w:num w:numId="501" w16cid:durableId="565802320">
    <w:abstractNumId w:val="83"/>
  </w:num>
  <w:num w:numId="502" w16cid:durableId="434180377">
    <w:abstractNumId w:val="437"/>
  </w:num>
  <w:num w:numId="503" w16cid:durableId="853767517">
    <w:abstractNumId w:val="409"/>
  </w:num>
  <w:num w:numId="504" w16cid:durableId="1969361738">
    <w:abstractNumId w:val="349"/>
  </w:num>
  <w:num w:numId="505" w16cid:durableId="503324989">
    <w:abstractNumId w:val="649"/>
  </w:num>
  <w:num w:numId="506" w16cid:durableId="22705659">
    <w:abstractNumId w:val="501"/>
  </w:num>
  <w:num w:numId="507" w16cid:durableId="1177429106">
    <w:abstractNumId w:val="63"/>
  </w:num>
  <w:num w:numId="508" w16cid:durableId="1011687716">
    <w:abstractNumId w:val="253"/>
  </w:num>
  <w:num w:numId="509" w16cid:durableId="1512917763">
    <w:abstractNumId w:val="356"/>
  </w:num>
  <w:num w:numId="510" w16cid:durableId="2088070199">
    <w:abstractNumId w:val="431"/>
  </w:num>
  <w:num w:numId="511" w16cid:durableId="299456027">
    <w:abstractNumId w:val="44"/>
  </w:num>
  <w:num w:numId="512" w16cid:durableId="487671235">
    <w:abstractNumId w:val="228"/>
  </w:num>
  <w:num w:numId="513" w16cid:durableId="1188063310">
    <w:abstractNumId w:val="635"/>
  </w:num>
  <w:num w:numId="514" w16cid:durableId="1572348020">
    <w:abstractNumId w:val="465"/>
  </w:num>
  <w:num w:numId="515" w16cid:durableId="1441947443">
    <w:abstractNumId w:val="694"/>
  </w:num>
  <w:num w:numId="516" w16cid:durableId="1707022883">
    <w:abstractNumId w:val="352"/>
  </w:num>
  <w:num w:numId="517" w16cid:durableId="1163203719">
    <w:abstractNumId w:val="212"/>
  </w:num>
  <w:num w:numId="518" w16cid:durableId="1072312823">
    <w:abstractNumId w:val="323"/>
  </w:num>
  <w:num w:numId="519" w16cid:durableId="1021935488">
    <w:abstractNumId w:val="470"/>
  </w:num>
  <w:num w:numId="520" w16cid:durableId="1442722626">
    <w:abstractNumId w:val="30"/>
  </w:num>
  <w:num w:numId="521" w16cid:durableId="423035801">
    <w:abstractNumId w:val="544"/>
  </w:num>
  <w:num w:numId="522" w16cid:durableId="725370562">
    <w:abstractNumId w:val="467"/>
  </w:num>
  <w:num w:numId="523" w16cid:durableId="223489028">
    <w:abstractNumId w:val="528"/>
  </w:num>
  <w:num w:numId="524" w16cid:durableId="638459153">
    <w:abstractNumId w:val="269"/>
  </w:num>
  <w:num w:numId="525" w16cid:durableId="131601514">
    <w:abstractNumId w:val="406"/>
  </w:num>
  <w:num w:numId="526" w16cid:durableId="1542478515">
    <w:abstractNumId w:val="571"/>
  </w:num>
  <w:num w:numId="527" w16cid:durableId="832139049">
    <w:abstractNumId w:val="634"/>
  </w:num>
  <w:num w:numId="528" w16cid:durableId="1434520012">
    <w:abstractNumId w:val="79"/>
  </w:num>
  <w:num w:numId="529" w16cid:durableId="1829396469">
    <w:abstractNumId w:val="444"/>
  </w:num>
  <w:num w:numId="530" w16cid:durableId="2121990530">
    <w:abstractNumId w:val="301"/>
  </w:num>
  <w:num w:numId="531" w16cid:durableId="1162890062">
    <w:abstractNumId w:val="221"/>
  </w:num>
  <w:num w:numId="532" w16cid:durableId="201402794">
    <w:abstractNumId w:val="661"/>
  </w:num>
  <w:num w:numId="533" w16cid:durableId="836074656">
    <w:abstractNumId w:val="455"/>
  </w:num>
  <w:num w:numId="534" w16cid:durableId="707415132">
    <w:abstractNumId w:val="302"/>
  </w:num>
  <w:num w:numId="535" w16cid:durableId="1156992093">
    <w:abstractNumId w:val="191"/>
  </w:num>
  <w:num w:numId="536" w16cid:durableId="384835362">
    <w:abstractNumId w:val="389"/>
  </w:num>
  <w:num w:numId="537" w16cid:durableId="2092071714">
    <w:abstractNumId w:val="187"/>
  </w:num>
  <w:num w:numId="538" w16cid:durableId="453790653">
    <w:abstractNumId w:val="582"/>
  </w:num>
  <w:num w:numId="539" w16cid:durableId="1005474062">
    <w:abstractNumId w:val="490"/>
  </w:num>
  <w:num w:numId="540" w16cid:durableId="534925350">
    <w:abstractNumId w:val="613"/>
  </w:num>
  <w:num w:numId="541" w16cid:durableId="1059136331">
    <w:abstractNumId w:val="382"/>
  </w:num>
  <w:num w:numId="542" w16cid:durableId="953639335">
    <w:abstractNumId w:val="659"/>
  </w:num>
  <w:num w:numId="543" w16cid:durableId="1403601528">
    <w:abstractNumId w:val="98"/>
  </w:num>
  <w:num w:numId="544" w16cid:durableId="1139807757">
    <w:abstractNumId w:val="485"/>
  </w:num>
  <w:num w:numId="545" w16cid:durableId="806552075">
    <w:abstractNumId w:val="646"/>
  </w:num>
  <w:num w:numId="546" w16cid:durableId="638533087">
    <w:abstractNumId w:val="139"/>
  </w:num>
  <w:num w:numId="547" w16cid:durableId="314064409">
    <w:abstractNumId w:val="157"/>
  </w:num>
  <w:num w:numId="548" w16cid:durableId="1266231307">
    <w:abstractNumId w:val="681"/>
  </w:num>
  <w:num w:numId="549" w16cid:durableId="817765165">
    <w:abstractNumId w:val="683"/>
  </w:num>
  <w:num w:numId="550" w16cid:durableId="1377506778">
    <w:abstractNumId w:val="112"/>
  </w:num>
  <w:num w:numId="551" w16cid:durableId="449860480">
    <w:abstractNumId w:val="281"/>
  </w:num>
  <w:num w:numId="552" w16cid:durableId="415983237">
    <w:abstractNumId w:val="108"/>
  </w:num>
  <w:num w:numId="553" w16cid:durableId="1278945135">
    <w:abstractNumId w:val="300"/>
  </w:num>
  <w:num w:numId="554" w16cid:durableId="558327191">
    <w:abstractNumId w:val="491"/>
  </w:num>
  <w:num w:numId="555" w16cid:durableId="2053722983">
    <w:abstractNumId w:val="513"/>
  </w:num>
  <w:num w:numId="556" w16cid:durableId="596906998">
    <w:abstractNumId w:val="249"/>
  </w:num>
  <w:num w:numId="557" w16cid:durableId="1740127885">
    <w:abstractNumId w:val="587"/>
  </w:num>
  <w:num w:numId="558" w16cid:durableId="2011179601">
    <w:abstractNumId w:val="231"/>
  </w:num>
  <w:num w:numId="559" w16cid:durableId="1012226863">
    <w:abstractNumId w:val="520"/>
  </w:num>
  <w:num w:numId="560" w16cid:durableId="1175803699">
    <w:abstractNumId w:val="24"/>
  </w:num>
  <w:num w:numId="561" w16cid:durableId="716275445">
    <w:abstractNumId w:val="394"/>
  </w:num>
  <w:num w:numId="562" w16cid:durableId="753553809">
    <w:abstractNumId w:val="234"/>
  </w:num>
  <w:num w:numId="563" w16cid:durableId="556669941">
    <w:abstractNumId w:val="670"/>
  </w:num>
  <w:num w:numId="564" w16cid:durableId="798106768">
    <w:abstractNumId w:val="668"/>
  </w:num>
  <w:num w:numId="565" w16cid:durableId="1993366529">
    <w:abstractNumId w:val="381"/>
  </w:num>
  <w:num w:numId="566" w16cid:durableId="669258891">
    <w:abstractNumId w:val="282"/>
  </w:num>
  <w:num w:numId="567" w16cid:durableId="265310371">
    <w:abstractNumId w:val="175"/>
  </w:num>
  <w:num w:numId="568" w16cid:durableId="820314731">
    <w:abstractNumId w:val="362"/>
  </w:num>
  <w:num w:numId="569" w16cid:durableId="1398283777">
    <w:abstractNumId w:val="103"/>
  </w:num>
  <w:num w:numId="570" w16cid:durableId="13120328">
    <w:abstractNumId w:val="312"/>
  </w:num>
  <w:num w:numId="571" w16cid:durableId="782916816">
    <w:abstractNumId w:val="68"/>
  </w:num>
  <w:num w:numId="572" w16cid:durableId="1207375782">
    <w:abstractNumId w:val="476"/>
  </w:num>
  <w:num w:numId="573" w16cid:durableId="1574004846">
    <w:abstractNumId w:val="172"/>
  </w:num>
  <w:num w:numId="574" w16cid:durableId="205796543">
    <w:abstractNumId w:val="276"/>
  </w:num>
  <w:num w:numId="575" w16cid:durableId="1954898111">
    <w:abstractNumId w:val="140"/>
  </w:num>
  <w:num w:numId="576" w16cid:durableId="1690334303">
    <w:abstractNumId w:val="537"/>
  </w:num>
  <w:num w:numId="577" w16cid:durableId="12388162">
    <w:abstractNumId w:val="669"/>
  </w:num>
  <w:num w:numId="578" w16cid:durableId="1264845714">
    <w:abstractNumId w:val="563"/>
  </w:num>
  <w:num w:numId="579" w16cid:durableId="2009600211">
    <w:abstractNumId w:val="407"/>
  </w:num>
  <w:num w:numId="580" w16cid:durableId="1259560564">
    <w:abstractNumId w:val="96"/>
  </w:num>
  <w:num w:numId="581" w16cid:durableId="1685326656">
    <w:abstractNumId w:val="136"/>
  </w:num>
  <w:num w:numId="582" w16cid:durableId="1989436667">
    <w:abstractNumId w:val="656"/>
  </w:num>
  <w:num w:numId="583" w16cid:durableId="1500652861">
    <w:abstractNumId w:val="495"/>
  </w:num>
  <w:num w:numId="584" w16cid:durableId="1482846091">
    <w:abstractNumId w:val="591"/>
  </w:num>
  <w:num w:numId="585" w16cid:durableId="1650135507">
    <w:abstractNumId w:val="576"/>
  </w:num>
  <w:num w:numId="586" w16cid:durableId="1648590575">
    <w:abstractNumId w:val="43"/>
  </w:num>
  <w:num w:numId="587" w16cid:durableId="2083023161">
    <w:abstractNumId w:val="125"/>
  </w:num>
  <w:num w:numId="588" w16cid:durableId="1213997942">
    <w:abstractNumId w:val="436"/>
  </w:num>
  <w:num w:numId="589" w16cid:durableId="220363087">
    <w:abstractNumId w:val="291"/>
  </w:num>
  <w:num w:numId="590" w16cid:durableId="1603798961">
    <w:abstractNumId w:val="53"/>
  </w:num>
  <w:num w:numId="591" w16cid:durableId="1373533673">
    <w:abstractNumId w:val="453"/>
  </w:num>
  <w:num w:numId="592" w16cid:durableId="604382447">
    <w:abstractNumId w:val="306"/>
  </w:num>
  <w:num w:numId="593" w16cid:durableId="141042408">
    <w:abstractNumId w:val="75"/>
  </w:num>
  <w:num w:numId="594" w16cid:durableId="1733698349">
    <w:abstractNumId w:val="67"/>
  </w:num>
  <w:num w:numId="595" w16cid:durableId="1239751960">
    <w:abstractNumId w:val="636"/>
  </w:num>
  <w:num w:numId="596" w16cid:durableId="1137836753">
    <w:abstractNumId w:val="565"/>
  </w:num>
  <w:num w:numId="597" w16cid:durableId="488518699">
    <w:abstractNumId w:val="589"/>
  </w:num>
  <w:num w:numId="598" w16cid:durableId="608902117">
    <w:abstractNumId w:val="200"/>
  </w:num>
  <w:num w:numId="599" w16cid:durableId="746345944">
    <w:abstractNumId w:val="666"/>
  </w:num>
  <w:num w:numId="600" w16cid:durableId="420180806">
    <w:abstractNumId w:val="367"/>
  </w:num>
  <w:num w:numId="601" w16cid:durableId="2119061847">
    <w:abstractNumId w:val="595"/>
  </w:num>
  <w:num w:numId="602" w16cid:durableId="703485572">
    <w:abstractNumId w:val="351"/>
  </w:num>
  <w:num w:numId="603" w16cid:durableId="1071924366">
    <w:abstractNumId w:val="425"/>
  </w:num>
  <w:num w:numId="604" w16cid:durableId="24335196">
    <w:abstractNumId w:val="686"/>
  </w:num>
  <w:num w:numId="605" w16cid:durableId="1126856128">
    <w:abstractNumId w:val="372"/>
  </w:num>
  <w:num w:numId="606" w16cid:durableId="9525977">
    <w:abstractNumId w:val="145"/>
  </w:num>
  <w:num w:numId="607" w16cid:durableId="1394816305">
    <w:abstractNumId w:val="12"/>
  </w:num>
  <w:num w:numId="608" w16cid:durableId="1076633493">
    <w:abstractNumId w:val="120"/>
  </w:num>
  <w:num w:numId="609" w16cid:durableId="69623425">
    <w:abstractNumId w:val="338"/>
  </w:num>
  <w:num w:numId="610" w16cid:durableId="1614707480">
    <w:abstractNumId w:val="581"/>
  </w:num>
  <w:num w:numId="611" w16cid:durableId="1799689868">
    <w:abstractNumId w:val="451"/>
  </w:num>
  <w:num w:numId="612" w16cid:durableId="2144615268">
    <w:abstractNumId w:val="107"/>
  </w:num>
  <w:num w:numId="613" w16cid:durableId="1240292614">
    <w:abstractNumId w:val="72"/>
  </w:num>
  <w:num w:numId="614" w16cid:durableId="1458791381">
    <w:abstractNumId w:val="225"/>
  </w:num>
  <w:num w:numId="615" w16cid:durableId="3358781">
    <w:abstractNumId w:val="110"/>
  </w:num>
  <w:num w:numId="616" w16cid:durableId="340933427">
    <w:abstractNumId w:val="243"/>
  </w:num>
  <w:num w:numId="617" w16cid:durableId="1318150430">
    <w:abstractNumId w:val="318"/>
  </w:num>
  <w:num w:numId="618" w16cid:durableId="1310282740">
    <w:abstractNumId w:val="322"/>
  </w:num>
  <w:num w:numId="619" w16cid:durableId="982932539">
    <w:abstractNumId w:val="418"/>
  </w:num>
  <w:num w:numId="620" w16cid:durableId="87964697">
    <w:abstractNumId w:val="452"/>
  </w:num>
  <w:num w:numId="621" w16cid:durableId="216748715">
    <w:abstractNumId w:val="506"/>
  </w:num>
  <w:num w:numId="622" w16cid:durableId="1307082103">
    <w:abstractNumId w:val="91"/>
  </w:num>
  <w:num w:numId="623" w16cid:durableId="2021541672">
    <w:abstractNumId w:val="86"/>
  </w:num>
  <w:num w:numId="624" w16cid:durableId="334497800">
    <w:abstractNumId w:val="3"/>
  </w:num>
  <w:num w:numId="625" w16cid:durableId="777455856">
    <w:abstractNumId w:val="2"/>
  </w:num>
  <w:num w:numId="626" w16cid:durableId="69470919">
    <w:abstractNumId w:val="0"/>
  </w:num>
  <w:num w:numId="627" w16cid:durableId="35660472">
    <w:abstractNumId w:val="1"/>
  </w:num>
  <w:num w:numId="628" w16cid:durableId="587543059">
    <w:abstractNumId w:val="244"/>
  </w:num>
  <w:num w:numId="629" w16cid:durableId="161703912">
    <w:abstractNumId w:val="592"/>
  </w:num>
  <w:num w:numId="630" w16cid:durableId="1578204379">
    <w:abstractNumId w:val="550"/>
  </w:num>
  <w:num w:numId="631" w16cid:durableId="1016158589">
    <w:abstractNumId w:val="534"/>
  </w:num>
  <w:num w:numId="632" w16cid:durableId="1410813643">
    <w:abstractNumId w:val="530"/>
  </w:num>
  <w:num w:numId="633" w16cid:durableId="2042704754">
    <w:abstractNumId w:val="256"/>
  </w:num>
  <w:num w:numId="634" w16cid:durableId="87699029">
    <w:abstractNumId w:val="95"/>
  </w:num>
  <w:num w:numId="635" w16cid:durableId="415791227">
    <w:abstractNumId w:val="462"/>
  </w:num>
  <w:num w:numId="636" w16cid:durableId="1253930636">
    <w:abstractNumId w:val="448"/>
  </w:num>
  <w:num w:numId="637" w16cid:durableId="1221480643">
    <w:abstractNumId w:val="4"/>
  </w:num>
  <w:num w:numId="638" w16cid:durableId="294022300">
    <w:abstractNumId w:val="4"/>
    <w:lvlOverride w:ilvl="0">
      <w:startOverride w:val="1"/>
    </w:lvlOverride>
  </w:num>
  <w:num w:numId="639" w16cid:durableId="2018000689">
    <w:abstractNumId w:val="663"/>
  </w:num>
  <w:num w:numId="640" w16cid:durableId="885025483">
    <w:abstractNumId w:val="129"/>
  </w:num>
  <w:num w:numId="641" w16cid:durableId="672338730">
    <w:abstractNumId w:val="66"/>
  </w:num>
  <w:num w:numId="642" w16cid:durableId="949311719">
    <w:abstractNumId w:val="511"/>
  </w:num>
  <w:num w:numId="643" w16cid:durableId="818887107">
    <w:abstractNumId w:val="602"/>
  </w:num>
  <w:num w:numId="644" w16cid:durableId="1290085202">
    <w:abstractNumId w:val="532"/>
  </w:num>
  <w:num w:numId="645" w16cid:durableId="2091661288">
    <w:abstractNumId w:val="374"/>
  </w:num>
  <w:num w:numId="646" w16cid:durableId="1141579191">
    <w:abstractNumId w:val="58"/>
  </w:num>
  <w:num w:numId="647" w16cid:durableId="1363479923">
    <w:abstractNumId w:val="80"/>
  </w:num>
  <w:num w:numId="648" w16cid:durableId="396364922">
    <w:abstractNumId w:val="213"/>
  </w:num>
  <w:num w:numId="649" w16cid:durableId="172957852">
    <w:abstractNumId w:val="320"/>
  </w:num>
  <w:num w:numId="650" w16cid:durableId="1499076359">
    <w:abstractNumId w:val="496"/>
  </w:num>
  <w:num w:numId="651" w16cid:durableId="1626235274">
    <w:abstractNumId w:val="189"/>
  </w:num>
  <w:num w:numId="652" w16cid:durableId="1124469336">
    <w:abstractNumId w:val="687"/>
  </w:num>
  <w:num w:numId="653" w16cid:durableId="311057362">
    <w:abstractNumId w:val="252"/>
  </w:num>
  <w:num w:numId="654" w16cid:durableId="2049910881">
    <w:abstractNumId w:val="122"/>
  </w:num>
  <w:num w:numId="655" w16cid:durableId="1023633740">
    <w:abstractNumId w:val="388"/>
  </w:num>
  <w:num w:numId="656" w16cid:durableId="525411694">
    <w:abstractNumId w:val="316"/>
  </w:num>
  <w:num w:numId="657" w16cid:durableId="1908419292">
    <w:abstractNumId w:val="438"/>
  </w:num>
  <w:num w:numId="658" w16cid:durableId="491064836">
    <w:abstractNumId w:val="106"/>
  </w:num>
  <w:num w:numId="659" w16cid:durableId="51345440">
    <w:abstractNumId w:val="643"/>
  </w:num>
  <w:num w:numId="660" w16cid:durableId="1692491250">
    <w:abstractNumId w:val="220"/>
  </w:num>
  <w:num w:numId="661" w16cid:durableId="1545944250">
    <w:abstractNumId w:val="414"/>
  </w:num>
  <w:num w:numId="662" w16cid:durableId="258566370">
    <w:abstractNumId w:val="361"/>
  </w:num>
  <w:num w:numId="663" w16cid:durableId="200214912">
    <w:abstractNumId w:val="141"/>
  </w:num>
  <w:num w:numId="664" w16cid:durableId="1174296532">
    <w:abstractNumId w:val="102"/>
  </w:num>
  <w:num w:numId="665" w16cid:durableId="413552227">
    <w:abstractNumId w:val="49"/>
  </w:num>
  <w:num w:numId="666" w16cid:durableId="614140248">
    <w:abstractNumId w:val="644"/>
  </w:num>
  <w:num w:numId="667" w16cid:durableId="1997875446">
    <w:abstractNumId w:val="100"/>
  </w:num>
  <w:num w:numId="668" w16cid:durableId="421533055">
    <w:abstractNumId w:val="17"/>
  </w:num>
  <w:num w:numId="669" w16cid:durableId="1916433984">
    <w:abstractNumId w:val="502"/>
  </w:num>
  <w:num w:numId="670" w16cid:durableId="287322562">
    <w:abstractNumId w:val="600"/>
  </w:num>
  <w:num w:numId="671" w16cid:durableId="996150577">
    <w:abstractNumId w:val="237"/>
  </w:num>
  <w:num w:numId="672" w16cid:durableId="1321690567">
    <w:abstractNumId w:val="144"/>
  </w:num>
  <w:num w:numId="673" w16cid:durableId="1920866072">
    <w:abstractNumId w:val="263"/>
  </w:num>
  <w:num w:numId="674" w16cid:durableId="321005415">
    <w:abstractNumId w:val="650"/>
  </w:num>
  <w:num w:numId="675" w16cid:durableId="1121070646">
    <w:abstractNumId w:val="522"/>
  </w:num>
  <w:num w:numId="676" w16cid:durableId="307713371">
    <w:abstractNumId w:val="235"/>
  </w:num>
  <w:num w:numId="677" w16cid:durableId="1188249945">
    <w:abstractNumId w:val="335"/>
  </w:num>
  <w:num w:numId="678" w16cid:durableId="179509767">
    <w:abstractNumId w:val="428"/>
  </w:num>
  <w:num w:numId="679" w16cid:durableId="260533893">
    <w:abstractNumId w:val="150"/>
  </w:num>
  <w:num w:numId="680" w16cid:durableId="840506505">
    <w:abstractNumId w:val="630"/>
  </w:num>
  <w:num w:numId="681" w16cid:durableId="1125611906">
    <w:abstractNumId w:val="413"/>
  </w:num>
  <w:num w:numId="682" w16cid:durableId="374428593">
    <w:abstractNumId w:val="167"/>
  </w:num>
  <w:num w:numId="683" w16cid:durableId="1758936109">
    <w:abstractNumId w:val="25"/>
  </w:num>
  <w:num w:numId="684" w16cid:durableId="1850287212">
    <w:abstractNumId w:val="447"/>
  </w:num>
  <w:num w:numId="685" w16cid:durableId="754975828">
    <w:abstractNumId w:val="183"/>
  </w:num>
  <w:num w:numId="686" w16cid:durableId="719935582">
    <w:abstractNumId w:val="543"/>
  </w:num>
  <w:num w:numId="687" w16cid:durableId="50276002">
    <w:abstractNumId w:val="26"/>
  </w:num>
  <w:num w:numId="688" w16cid:durableId="1997686665">
    <w:abstractNumId w:val="604"/>
  </w:num>
  <w:num w:numId="689" w16cid:durableId="1355837993">
    <w:abstractNumId w:val="114"/>
  </w:num>
  <w:num w:numId="690" w16cid:durableId="163522353">
    <w:abstractNumId w:val="35"/>
  </w:num>
  <w:num w:numId="691" w16cid:durableId="2037848870">
    <w:abstractNumId w:val="233"/>
  </w:num>
  <w:num w:numId="692" w16cid:durableId="1783457178">
    <w:abstractNumId w:val="541"/>
  </w:num>
  <w:num w:numId="693" w16cid:durableId="622461193">
    <w:abstractNumId w:val="403"/>
  </w:num>
  <w:num w:numId="694" w16cid:durableId="1254977931">
    <w:abstractNumId w:val="97"/>
  </w:num>
  <w:num w:numId="695" w16cid:durableId="1152066827">
    <w:abstractNumId w:val="215"/>
  </w:num>
  <w:num w:numId="696" w16cid:durableId="688331013">
    <w:abstractNumId w:val="164"/>
  </w:num>
  <w:num w:numId="697" w16cid:durableId="2055158326">
    <w:abstractNumId w:val="690"/>
  </w:num>
  <w:num w:numId="698" w16cid:durableId="1410469983">
    <w:abstractNumId w:val="641"/>
  </w:num>
  <w:num w:numId="699" w16cid:durableId="2062945238">
    <w:abstractNumId w:val="128"/>
  </w:num>
  <w:numIdMacAtCleanup w:val="6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8D"/>
    <w:rsid w:val="00000BD5"/>
    <w:rsid w:val="00000C7F"/>
    <w:rsid w:val="0000204D"/>
    <w:rsid w:val="0000222C"/>
    <w:rsid w:val="000039E0"/>
    <w:rsid w:val="000042D6"/>
    <w:rsid w:val="00005D17"/>
    <w:rsid w:val="00006190"/>
    <w:rsid w:val="0000642F"/>
    <w:rsid w:val="00006F60"/>
    <w:rsid w:val="00007194"/>
    <w:rsid w:val="00007781"/>
    <w:rsid w:val="0001153B"/>
    <w:rsid w:val="00011913"/>
    <w:rsid w:val="00012A4E"/>
    <w:rsid w:val="00013AE3"/>
    <w:rsid w:val="0001478F"/>
    <w:rsid w:val="00014EBD"/>
    <w:rsid w:val="000161E4"/>
    <w:rsid w:val="0001641F"/>
    <w:rsid w:val="000167F1"/>
    <w:rsid w:val="0001696A"/>
    <w:rsid w:val="00017CD2"/>
    <w:rsid w:val="000201F7"/>
    <w:rsid w:val="00020533"/>
    <w:rsid w:val="00020B07"/>
    <w:rsid w:val="00020F4D"/>
    <w:rsid w:val="00021AA8"/>
    <w:rsid w:val="00021D0C"/>
    <w:rsid w:val="00021EEB"/>
    <w:rsid w:val="0002229E"/>
    <w:rsid w:val="00022B80"/>
    <w:rsid w:val="00023C97"/>
    <w:rsid w:val="0002424D"/>
    <w:rsid w:val="0002443D"/>
    <w:rsid w:val="00024517"/>
    <w:rsid w:val="00024EC0"/>
    <w:rsid w:val="00026069"/>
    <w:rsid w:val="000261EE"/>
    <w:rsid w:val="000272AF"/>
    <w:rsid w:val="0002761C"/>
    <w:rsid w:val="000276EB"/>
    <w:rsid w:val="000276FD"/>
    <w:rsid w:val="00027B01"/>
    <w:rsid w:val="00027D5E"/>
    <w:rsid w:val="0003086E"/>
    <w:rsid w:val="00033821"/>
    <w:rsid w:val="00033904"/>
    <w:rsid w:val="00033AE5"/>
    <w:rsid w:val="00033DD7"/>
    <w:rsid w:val="00034FA7"/>
    <w:rsid w:val="000360C2"/>
    <w:rsid w:val="00036829"/>
    <w:rsid w:val="0003688D"/>
    <w:rsid w:val="00036D9A"/>
    <w:rsid w:val="00036F54"/>
    <w:rsid w:val="00037581"/>
    <w:rsid w:val="000379EF"/>
    <w:rsid w:val="00037C12"/>
    <w:rsid w:val="000400FF"/>
    <w:rsid w:val="00040327"/>
    <w:rsid w:val="00040987"/>
    <w:rsid w:val="00040AD2"/>
    <w:rsid w:val="000421B5"/>
    <w:rsid w:val="000428EE"/>
    <w:rsid w:val="00043388"/>
    <w:rsid w:val="00044240"/>
    <w:rsid w:val="0004446B"/>
    <w:rsid w:val="00044FA3"/>
    <w:rsid w:val="0004573B"/>
    <w:rsid w:val="00045F78"/>
    <w:rsid w:val="00046077"/>
    <w:rsid w:val="00046199"/>
    <w:rsid w:val="0004676F"/>
    <w:rsid w:val="000468BE"/>
    <w:rsid w:val="00046911"/>
    <w:rsid w:val="00046BCD"/>
    <w:rsid w:val="00047308"/>
    <w:rsid w:val="00047C78"/>
    <w:rsid w:val="00047E02"/>
    <w:rsid w:val="00047FDE"/>
    <w:rsid w:val="00050169"/>
    <w:rsid w:val="00050176"/>
    <w:rsid w:val="00051C9E"/>
    <w:rsid w:val="000527D1"/>
    <w:rsid w:val="0005363F"/>
    <w:rsid w:val="00053709"/>
    <w:rsid w:val="000544E5"/>
    <w:rsid w:val="00055014"/>
    <w:rsid w:val="00055DCE"/>
    <w:rsid w:val="00057882"/>
    <w:rsid w:val="00057B74"/>
    <w:rsid w:val="00061A02"/>
    <w:rsid w:val="00063940"/>
    <w:rsid w:val="0006403E"/>
    <w:rsid w:val="0006463F"/>
    <w:rsid w:val="0006542E"/>
    <w:rsid w:val="0006645A"/>
    <w:rsid w:val="0006695C"/>
    <w:rsid w:val="00067D95"/>
    <w:rsid w:val="0007002C"/>
    <w:rsid w:val="000706AD"/>
    <w:rsid w:val="00071491"/>
    <w:rsid w:val="000717EC"/>
    <w:rsid w:val="0007275D"/>
    <w:rsid w:val="00072E4F"/>
    <w:rsid w:val="00072FD6"/>
    <w:rsid w:val="000731C6"/>
    <w:rsid w:val="00073C7A"/>
    <w:rsid w:val="000741C8"/>
    <w:rsid w:val="00074C33"/>
    <w:rsid w:val="00074C9E"/>
    <w:rsid w:val="00075519"/>
    <w:rsid w:val="00077AA8"/>
    <w:rsid w:val="00077D9B"/>
    <w:rsid w:val="00080BD6"/>
    <w:rsid w:val="000817A4"/>
    <w:rsid w:val="00082EDA"/>
    <w:rsid w:val="00083140"/>
    <w:rsid w:val="00083934"/>
    <w:rsid w:val="00083D0B"/>
    <w:rsid w:val="000851DB"/>
    <w:rsid w:val="000861C1"/>
    <w:rsid w:val="000865B0"/>
    <w:rsid w:val="00087412"/>
    <w:rsid w:val="00087992"/>
    <w:rsid w:val="00087F6C"/>
    <w:rsid w:val="000901E2"/>
    <w:rsid w:val="00090BAF"/>
    <w:rsid w:val="00091525"/>
    <w:rsid w:val="0009163F"/>
    <w:rsid w:val="00091C61"/>
    <w:rsid w:val="000922CC"/>
    <w:rsid w:val="00092650"/>
    <w:rsid w:val="0009299E"/>
    <w:rsid w:val="00093086"/>
    <w:rsid w:val="000930A1"/>
    <w:rsid w:val="00094B46"/>
    <w:rsid w:val="00095B51"/>
    <w:rsid w:val="00095E4A"/>
    <w:rsid w:val="00096679"/>
    <w:rsid w:val="00097767"/>
    <w:rsid w:val="000A0038"/>
    <w:rsid w:val="000A1506"/>
    <w:rsid w:val="000A35CB"/>
    <w:rsid w:val="000A369B"/>
    <w:rsid w:val="000A46D2"/>
    <w:rsid w:val="000A47AA"/>
    <w:rsid w:val="000A4936"/>
    <w:rsid w:val="000A59F8"/>
    <w:rsid w:val="000A5D6E"/>
    <w:rsid w:val="000A607A"/>
    <w:rsid w:val="000A610E"/>
    <w:rsid w:val="000B0232"/>
    <w:rsid w:val="000B1B74"/>
    <w:rsid w:val="000B2793"/>
    <w:rsid w:val="000B28DF"/>
    <w:rsid w:val="000B331A"/>
    <w:rsid w:val="000B3465"/>
    <w:rsid w:val="000B3C1E"/>
    <w:rsid w:val="000B4627"/>
    <w:rsid w:val="000B4995"/>
    <w:rsid w:val="000B64C1"/>
    <w:rsid w:val="000B663A"/>
    <w:rsid w:val="000B66E6"/>
    <w:rsid w:val="000B7451"/>
    <w:rsid w:val="000B778D"/>
    <w:rsid w:val="000C0D26"/>
    <w:rsid w:val="000C1396"/>
    <w:rsid w:val="000C2075"/>
    <w:rsid w:val="000C23F0"/>
    <w:rsid w:val="000C2732"/>
    <w:rsid w:val="000C285D"/>
    <w:rsid w:val="000C4424"/>
    <w:rsid w:val="000C446E"/>
    <w:rsid w:val="000C49F8"/>
    <w:rsid w:val="000C4B3B"/>
    <w:rsid w:val="000C5324"/>
    <w:rsid w:val="000C5681"/>
    <w:rsid w:val="000C56F0"/>
    <w:rsid w:val="000C58FE"/>
    <w:rsid w:val="000C5AA5"/>
    <w:rsid w:val="000C6892"/>
    <w:rsid w:val="000C791D"/>
    <w:rsid w:val="000D195D"/>
    <w:rsid w:val="000D1DFC"/>
    <w:rsid w:val="000D2C70"/>
    <w:rsid w:val="000D3997"/>
    <w:rsid w:val="000D3F3F"/>
    <w:rsid w:val="000D4237"/>
    <w:rsid w:val="000D4EFE"/>
    <w:rsid w:val="000D5292"/>
    <w:rsid w:val="000D69E1"/>
    <w:rsid w:val="000D6E6C"/>
    <w:rsid w:val="000D7287"/>
    <w:rsid w:val="000D74E3"/>
    <w:rsid w:val="000D7B64"/>
    <w:rsid w:val="000E025C"/>
    <w:rsid w:val="000E052D"/>
    <w:rsid w:val="000E0816"/>
    <w:rsid w:val="000E0878"/>
    <w:rsid w:val="000E1704"/>
    <w:rsid w:val="000E1824"/>
    <w:rsid w:val="000E1861"/>
    <w:rsid w:val="000E2049"/>
    <w:rsid w:val="000E23DD"/>
    <w:rsid w:val="000E2909"/>
    <w:rsid w:val="000E2EE0"/>
    <w:rsid w:val="000E2FCE"/>
    <w:rsid w:val="000E331C"/>
    <w:rsid w:val="000E37B2"/>
    <w:rsid w:val="000E3BE7"/>
    <w:rsid w:val="000E6806"/>
    <w:rsid w:val="000E6978"/>
    <w:rsid w:val="000E7E53"/>
    <w:rsid w:val="000F11D5"/>
    <w:rsid w:val="000F2178"/>
    <w:rsid w:val="000F2268"/>
    <w:rsid w:val="000F595D"/>
    <w:rsid w:val="000F5C4B"/>
    <w:rsid w:val="000F5CBD"/>
    <w:rsid w:val="000F61DF"/>
    <w:rsid w:val="000F6814"/>
    <w:rsid w:val="000F6CCE"/>
    <w:rsid w:val="000F713F"/>
    <w:rsid w:val="001008A9"/>
    <w:rsid w:val="00100CE6"/>
    <w:rsid w:val="00100CEF"/>
    <w:rsid w:val="001020AB"/>
    <w:rsid w:val="00103421"/>
    <w:rsid w:val="00103F12"/>
    <w:rsid w:val="001042D7"/>
    <w:rsid w:val="00104992"/>
    <w:rsid w:val="00104F6B"/>
    <w:rsid w:val="001051E9"/>
    <w:rsid w:val="00105936"/>
    <w:rsid w:val="00106BA3"/>
    <w:rsid w:val="00106E09"/>
    <w:rsid w:val="00107001"/>
    <w:rsid w:val="00107088"/>
    <w:rsid w:val="0011025F"/>
    <w:rsid w:val="001110F6"/>
    <w:rsid w:val="00112952"/>
    <w:rsid w:val="001131E0"/>
    <w:rsid w:val="00113669"/>
    <w:rsid w:val="00113E96"/>
    <w:rsid w:val="00113F78"/>
    <w:rsid w:val="001140C3"/>
    <w:rsid w:val="0011455E"/>
    <w:rsid w:val="00114992"/>
    <w:rsid w:val="00114B1B"/>
    <w:rsid w:val="00114CC1"/>
    <w:rsid w:val="00115123"/>
    <w:rsid w:val="00115535"/>
    <w:rsid w:val="001155B6"/>
    <w:rsid w:val="001156E9"/>
    <w:rsid w:val="00115F03"/>
    <w:rsid w:val="00116814"/>
    <w:rsid w:val="00117205"/>
    <w:rsid w:val="00117F03"/>
    <w:rsid w:val="00120EE8"/>
    <w:rsid w:val="001215FF"/>
    <w:rsid w:val="0012317F"/>
    <w:rsid w:val="00123D44"/>
    <w:rsid w:val="00124CE9"/>
    <w:rsid w:val="00125525"/>
    <w:rsid w:val="00125C61"/>
    <w:rsid w:val="00125C7C"/>
    <w:rsid w:val="00127BC1"/>
    <w:rsid w:val="00127BC3"/>
    <w:rsid w:val="00127E84"/>
    <w:rsid w:val="0013027C"/>
    <w:rsid w:val="001306B0"/>
    <w:rsid w:val="00131177"/>
    <w:rsid w:val="001318A6"/>
    <w:rsid w:val="00132033"/>
    <w:rsid w:val="00132B6E"/>
    <w:rsid w:val="00132D91"/>
    <w:rsid w:val="00133906"/>
    <w:rsid w:val="00133A9D"/>
    <w:rsid w:val="00133ECB"/>
    <w:rsid w:val="001353EF"/>
    <w:rsid w:val="0013647B"/>
    <w:rsid w:val="001376B1"/>
    <w:rsid w:val="0014057F"/>
    <w:rsid w:val="00142A21"/>
    <w:rsid w:val="00142C4E"/>
    <w:rsid w:val="001434CD"/>
    <w:rsid w:val="00143A35"/>
    <w:rsid w:val="00143F11"/>
    <w:rsid w:val="00144583"/>
    <w:rsid w:val="001448F6"/>
    <w:rsid w:val="001458BC"/>
    <w:rsid w:val="001459AB"/>
    <w:rsid w:val="001459D6"/>
    <w:rsid w:val="001465FE"/>
    <w:rsid w:val="00146656"/>
    <w:rsid w:val="00146668"/>
    <w:rsid w:val="00146C40"/>
    <w:rsid w:val="00150A91"/>
    <w:rsid w:val="00150C9E"/>
    <w:rsid w:val="00152430"/>
    <w:rsid w:val="001529D1"/>
    <w:rsid w:val="00153DBF"/>
    <w:rsid w:val="00154622"/>
    <w:rsid w:val="00154E62"/>
    <w:rsid w:val="001562AF"/>
    <w:rsid w:val="00156522"/>
    <w:rsid w:val="001568D0"/>
    <w:rsid w:val="0015767B"/>
    <w:rsid w:val="001578C8"/>
    <w:rsid w:val="00157E39"/>
    <w:rsid w:val="00160122"/>
    <w:rsid w:val="001603EE"/>
    <w:rsid w:val="001605B3"/>
    <w:rsid w:val="001616A5"/>
    <w:rsid w:val="00161DAA"/>
    <w:rsid w:val="00162E9D"/>
    <w:rsid w:val="00163582"/>
    <w:rsid w:val="00163F1E"/>
    <w:rsid w:val="00164918"/>
    <w:rsid w:val="00164F73"/>
    <w:rsid w:val="00166643"/>
    <w:rsid w:val="00166A12"/>
    <w:rsid w:val="0016701B"/>
    <w:rsid w:val="001679B6"/>
    <w:rsid w:val="00170068"/>
    <w:rsid w:val="001703D2"/>
    <w:rsid w:val="00170AB8"/>
    <w:rsid w:val="00171D8B"/>
    <w:rsid w:val="00174500"/>
    <w:rsid w:val="0017523F"/>
    <w:rsid w:val="00175D07"/>
    <w:rsid w:val="00175D8A"/>
    <w:rsid w:val="00176AE5"/>
    <w:rsid w:val="00176AFC"/>
    <w:rsid w:val="00180645"/>
    <w:rsid w:val="00181110"/>
    <w:rsid w:val="00182A38"/>
    <w:rsid w:val="00182B58"/>
    <w:rsid w:val="00183FE1"/>
    <w:rsid w:val="00184658"/>
    <w:rsid w:val="00184ED3"/>
    <w:rsid w:val="001864A4"/>
    <w:rsid w:val="001877A3"/>
    <w:rsid w:val="00190265"/>
    <w:rsid w:val="00190D9E"/>
    <w:rsid w:val="00191981"/>
    <w:rsid w:val="00191C93"/>
    <w:rsid w:val="001927C6"/>
    <w:rsid w:val="00192A24"/>
    <w:rsid w:val="0019354B"/>
    <w:rsid w:val="00193DA7"/>
    <w:rsid w:val="00193E3B"/>
    <w:rsid w:val="00195B9C"/>
    <w:rsid w:val="00195EE6"/>
    <w:rsid w:val="001969BA"/>
    <w:rsid w:val="00196FC3"/>
    <w:rsid w:val="00197918"/>
    <w:rsid w:val="00197AE0"/>
    <w:rsid w:val="00197AE2"/>
    <w:rsid w:val="001A02D1"/>
    <w:rsid w:val="001A0926"/>
    <w:rsid w:val="001A110D"/>
    <w:rsid w:val="001A1824"/>
    <w:rsid w:val="001A2C0F"/>
    <w:rsid w:val="001A382B"/>
    <w:rsid w:val="001A3D68"/>
    <w:rsid w:val="001A4D4F"/>
    <w:rsid w:val="001A5DD2"/>
    <w:rsid w:val="001A65D1"/>
    <w:rsid w:val="001A6A91"/>
    <w:rsid w:val="001A6C45"/>
    <w:rsid w:val="001A7187"/>
    <w:rsid w:val="001A72C2"/>
    <w:rsid w:val="001B0274"/>
    <w:rsid w:val="001B0749"/>
    <w:rsid w:val="001B10EB"/>
    <w:rsid w:val="001B1273"/>
    <w:rsid w:val="001B16EE"/>
    <w:rsid w:val="001B4D3D"/>
    <w:rsid w:val="001B50EF"/>
    <w:rsid w:val="001B5833"/>
    <w:rsid w:val="001B58C9"/>
    <w:rsid w:val="001B5E7A"/>
    <w:rsid w:val="001B69B5"/>
    <w:rsid w:val="001B750F"/>
    <w:rsid w:val="001C0229"/>
    <w:rsid w:val="001C07E4"/>
    <w:rsid w:val="001C0840"/>
    <w:rsid w:val="001C0F6E"/>
    <w:rsid w:val="001C1BE0"/>
    <w:rsid w:val="001C297B"/>
    <w:rsid w:val="001C29D2"/>
    <w:rsid w:val="001C47FC"/>
    <w:rsid w:val="001C48EC"/>
    <w:rsid w:val="001C5EE7"/>
    <w:rsid w:val="001C664A"/>
    <w:rsid w:val="001D0301"/>
    <w:rsid w:val="001D4963"/>
    <w:rsid w:val="001D4CFD"/>
    <w:rsid w:val="001D4E51"/>
    <w:rsid w:val="001D5DC1"/>
    <w:rsid w:val="001D5F32"/>
    <w:rsid w:val="001D7D86"/>
    <w:rsid w:val="001E01B6"/>
    <w:rsid w:val="001E0200"/>
    <w:rsid w:val="001E0831"/>
    <w:rsid w:val="001E1516"/>
    <w:rsid w:val="001E1946"/>
    <w:rsid w:val="001E243E"/>
    <w:rsid w:val="001E285A"/>
    <w:rsid w:val="001E31AD"/>
    <w:rsid w:val="001E375A"/>
    <w:rsid w:val="001E484B"/>
    <w:rsid w:val="001E4D88"/>
    <w:rsid w:val="001E53FB"/>
    <w:rsid w:val="001E66DA"/>
    <w:rsid w:val="001E68E1"/>
    <w:rsid w:val="001E7028"/>
    <w:rsid w:val="001E7263"/>
    <w:rsid w:val="001E7935"/>
    <w:rsid w:val="001E799E"/>
    <w:rsid w:val="001E7D3A"/>
    <w:rsid w:val="001F0707"/>
    <w:rsid w:val="001F139C"/>
    <w:rsid w:val="001F2DD7"/>
    <w:rsid w:val="001F344B"/>
    <w:rsid w:val="001F3FEF"/>
    <w:rsid w:val="001F4214"/>
    <w:rsid w:val="001F43F8"/>
    <w:rsid w:val="001F46EB"/>
    <w:rsid w:val="001F540B"/>
    <w:rsid w:val="001F5EB5"/>
    <w:rsid w:val="001F5FC0"/>
    <w:rsid w:val="001F626A"/>
    <w:rsid w:val="001F656E"/>
    <w:rsid w:val="001F7F94"/>
    <w:rsid w:val="002001F8"/>
    <w:rsid w:val="00200372"/>
    <w:rsid w:val="00200467"/>
    <w:rsid w:val="0020071C"/>
    <w:rsid w:val="002017B2"/>
    <w:rsid w:val="00201811"/>
    <w:rsid w:val="002027C5"/>
    <w:rsid w:val="00203D02"/>
    <w:rsid w:val="0020402D"/>
    <w:rsid w:val="00204A2A"/>
    <w:rsid w:val="00204C7A"/>
    <w:rsid w:val="00205AE5"/>
    <w:rsid w:val="00205B6A"/>
    <w:rsid w:val="00206B18"/>
    <w:rsid w:val="00210DEA"/>
    <w:rsid w:val="00210FBA"/>
    <w:rsid w:val="00213208"/>
    <w:rsid w:val="002133A2"/>
    <w:rsid w:val="00213692"/>
    <w:rsid w:val="0021378D"/>
    <w:rsid w:val="002144D0"/>
    <w:rsid w:val="00214C47"/>
    <w:rsid w:val="0021583F"/>
    <w:rsid w:val="00216107"/>
    <w:rsid w:val="00216A38"/>
    <w:rsid w:val="00216B24"/>
    <w:rsid w:val="00216E07"/>
    <w:rsid w:val="00217161"/>
    <w:rsid w:val="00217DD9"/>
    <w:rsid w:val="00220312"/>
    <w:rsid w:val="00220923"/>
    <w:rsid w:val="002229F7"/>
    <w:rsid w:val="00223C8B"/>
    <w:rsid w:val="002246E7"/>
    <w:rsid w:val="0022568A"/>
    <w:rsid w:val="002264FA"/>
    <w:rsid w:val="00226CD8"/>
    <w:rsid w:val="00227587"/>
    <w:rsid w:val="00227712"/>
    <w:rsid w:val="00227EF8"/>
    <w:rsid w:val="002307A1"/>
    <w:rsid w:val="00230839"/>
    <w:rsid w:val="00231B96"/>
    <w:rsid w:val="00232390"/>
    <w:rsid w:val="00232619"/>
    <w:rsid w:val="00232BFE"/>
    <w:rsid w:val="00232EC3"/>
    <w:rsid w:val="00233E4E"/>
    <w:rsid w:val="002351E4"/>
    <w:rsid w:val="00235554"/>
    <w:rsid w:val="0023576B"/>
    <w:rsid w:val="0023630A"/>
    <w:rsid w:val="002364DB"/>
    <w:rsid w:val="002379A3"/>
    <w:rsid w:val="00237E47"/>
    <w:rsid w:val="0024051B"/>
    <w:rsid w:val="00242009"/>
    <w:rsid w:val="002421FD"/>
    <w:rsid w:val="00242308"/>
    <w:rsid w:val="002433AD"/>
    <w:rsid w:val="00243A98"/>
    <w:rsid w:val="00243C86"/>
    <w:rsid w:val="002440F2"/>
    <w:rsid w:val="00244834"/>
    <w:rsid w:val="0024637D"/>
    <w:rsid w:val="00246A42"/>
    <w:rsid w:val="00246ED2"/>
    <w:rsid w:val="002471CE"/>
    <w:rsid w:val="002474E9"/>
    <w:rsid w:val="00247B33"/>
    <w:rsid w:val="002506FD"/>
    <w:rsid w:val="00251132"/>
    <w:rsid w:val="002512AE"/>
    <w:rsid w:val="0025146B"/>
    <w:rsid w:val="00251593"/>
    <w:rsid w:val="0025170A"/>
    <w:rsid w:val="00252234"/>
    <w:rsid w:val="00252343"/>
    <w:rsid w:val="00253AE4"/>
    <w:rsid w:val="00254049"/>
    <w:rsid w:val="002544F3"/>
    <w:rsid w:val="002545E9"/>
    <w:rsid w:val="0025508A"/>
    <w:rsid w:val="002559F5"/>
    <w:rsid w:val="00256099"/>
    <w:rsid w:val="0025628F"/>
    <w:rsid w:val="002565B3"/>
    <w:rsid w:val="00256950"/>
    <w:rsid w:val="00256B81"/>
    <w:rsid w:val="00256D9B"/>
    <w:rsid w:val="0025703D"/>
    <w:rsid w:val="002602F1"/>
    <w:rsid w:val="0026030A"/>
    <w:rsid w:val="002609E3"/>
    <w:rsid w:val="002625DD"/>
    <w:rsid w:val="00262657"/>
    <w:rsid w:val="002626B6"/>
    <w:rsid w:val="00262EBD"/>
    <w:rsid w:val="002630EB"/>
    <w:rsid w:val="00263387"/>
    <w:rsid w:val="00263C2C"/>
    <w:rsid w:val="00264340"/>
    <w:rsid w:val="00264803"/>
    <w:rsid w:val="00264B56"/>
    <w:rsid w:val="00264F1F"/>
    <w:rsid w:val="00265519"/>
    <w:rsid w:val="00265627"/>
    <w:rsid w:val="00265B09"/>
    <w:rsid w:val="00266242"/>
    <w:rsid w:val="00266C0A"/>
    <w:rsid w:val="00266CD7"/>
    <w:rsid w:val="00267DC3"/>
    <w:rsid w:val="002704C1"/>
    <w:rsid w:val="00270D88"/>
    <w:rsid w:val="00271AF9"/>
    <w:rsid w:val="00271E25"/>
    <w:rsid w:val="00271E79"/>
    <w:rsid w:val="00272645"/>
    <w:rsid w:val="00273162"/>
    <w:rsid w:val="00273209"/>
    <w:rsid w:val="0027448B"/>
    <w:rsid w:val="00274A09"/>
    <w:rsid w:val="0027535D"/>
    <w:rsid w:val="0027598C"/>
    <w:rsid w:val="002772F5"/>
    <w:rsid w:val="002800C7"/>
    <w:rsid w:val="00280446"/>
    <w:rsid w:val="002805E2"/>
    <w:rsid w:val="00280F58"/>
    <w:rsid w:val="00281FF6"/>
    <w:rsid w:val="00282769"/>
    <w:rsid w:val="00282DD2"/>
    <w:rsid w:val="002848F9"/>
    <w:rsid w:val="00285126"/>
    <w:rsid w:val="00285368"/>
    <w:rsid w:val="00285A4F"/>
    <w:rsid w:val="00285B9C"/>
    <w:rsid w:val="00286705"/>
    <w:rsid w:val="00290427"/>
    <w:rsid w:val="00290D5D"/>
    <w:rsid w:val="00290E29"/>
    <w:rsid w:val="00291313"/>
    <w:rsid w:val="00291773"/>
    <w:rsid w:val="00291887"/>
    <w:rsid w:val="00291D5E"/>
    <w:rsid w:val="00291FBC"/>
    <w:rsid w:val="002920C8"/>
    <w:rsid w:val="002922E8"/>
    <w:rsid w:val="00293168"/>
    <w:rsid w:val="00293E08"/>
    <w:rsid w:val="00294188"/>
    <w:rsid w:val="00294EA9"/>
    <w:rsid w:val="0029546E"/>
    <w:rsid w:val="0029548A"/>
    <w:rsid w:val="00295C54"/>
    <w:rsid w:val="002970C4"/>
    <w:rsid w:val="00297880"/>
    <w:rsid w:val="00297CA5"/>
    <w:rsid w:val="002A03C3"/>
    <w:rsid w:val="002A098A"/>
    <w:rsid w:val="002A09DE"/>
    <w:rsid w:val="002A0B96"/>
    <w:rsid w:val="002A1228"/>
    <w:rsid w:val="002A28E7"/>
    <w:rsid w:val="002A29AC"/>
    <w:rsid w:val="002A2E2A"/>
    <w:rsid w:val="002A4BAA"/>
    <w:rsid w:val="002A4F3B"/>
    <w:rsid w:val="002A5593"/>
    <w:rsid w:val="002A5851"/>
    <w:rsid w:val="002A77E3"/>
    <w:rsid w:val="002A7B49"/>
    <w:rsid w:val="002B0A94"/>
    <w:rsid w:val="002B1074"/>
    <w:rsid w:val="002B2186"/>
    <w:rsid w:val="002B2CC0"/>
    <w:rsid w:val="002B2E25"/>
    <w:rsid w:val="002B47A4"/>
    <w:rsid w:val="002B49B7"/>
    <w:rsid w:val="002B4A56"/>
    <w:rsid w:val="002B4D74"/>
    <w:rsid w:val="002B5AC8"/>
    <w:rsid w:val="002B66CB"/>
    <w:rsid w:val="002B7038"/>
    <w:rsid w:val="002B7D44"/>
    <w:rsid w:val="002C0725"/>
    <w:rsid w:val="002C08F7"/>
    <w:rsid w:val="002C0992"/>
    <w:rsid w:val="002C1AD6"/>
    <w:rsid w:val="002C1DB9"/>
    <w:rsid w:val="002C2C14"/>
    <w:rsid w:val="002C3CAE"/>
    <w:rsid w:val="002C4C96"/>
    <w:rsid w:val="002C6A06"/>
    <w:rsid w:val="002C6D93"/>
    <w:rsid w:val="002C7766"/>
    <w:rsid w:val="002C7BB0"/>
    <w:rsid w:val="002D00E4"/>
    <w:rsid w:val="002D01C7"/>
    <w:rsid w:val="002D0B00"/>
    <w:rsid w:val="002D120A"/>
    <w:rsid w:val="002D5D61"/>
    <w:rsid w:val="002D61DB"/>
    <w:rsid w:val="002D6B78"/>
    <w:rsid w:val="002D787B"/>
    <w:rsid w:val="002E0DC7"/>
    <w:rsid w:val="002E1AC3"/>
    <w:rsid w:val="002E1F72"/>
    <w:rsid w:val="002E276D"/>
    <w:rsid w:val="002E285A"/>
    <w:rsid w:val="002E49FA"/>
    <w:rsid w:val="002E4D9B"/>
    <w:rsid w:val="002E5943"/>
    <w:rsid w:val="002E5E6C"/>
    <w:rsid w:val="002E63BC"/>
    <w:rsid w:val="002E6559"/>
    <w:rsid w:val="002F055F"/>
    <w:rsid w:val="002F081D"/>
    <w:rsid w:val="002F0F15"/>
    <w:rsid w:val="002F245E"/>
    <w:rsid w:val="002F2B82"/>
    <w:rsid w:val="002F3B51"/>
    <w:rsid w:val="002F509F"/>
    <w:rsid w:val="002F59C2"/>
    <w:rsid w:val="002F5B77"/>
    <w:rsid w:val="002F6C43"/>
    <w:rsid w:val="002F784B"/>
    <w:rsid w:val="00300143"/>
    <w:rsid w:val="00301968"/>
    <w:rsid w:val="00301C45"/>
    <w:rsid w:val="00302105"/>
    <w:rsid w:val="00302621"/>
    <w:rsid w:val="00302CC0"/>
    <w:rsid w:val="00303150"/>
    <w:rsid w:val="003037F5"/>
    <w:rsid w:val="003039EB"/>
    <w:rsid w:val="00303C20"/>
    <w:rsid w:val="00304052"/>
    <w:rsid w:val="00306602"/>
    <w:rsid w:val="00306D57"/>
    <w:rsid w:val="003071A0"/>
    <w:rsid w:val="003073CC"/>
    <w:rsid w:val="003076C3"/>
    <w:rsid w:val="0030783D"/>
    <w:rsid w:val="00310148"/>
    <w:rsid w:val="003104C9"/>
    <w:rsid w:val="00310D3F"/>
    <w:rsid w:val="003113CA"/>
    <w:rsid w:val="00312216"/>
    <w:rsid w:val="00312DEB"/>
    <w:rsid w:val="0031306A"/>
    <w:rsid w:val="00314A87"/>
    <w:rsid w:val="00314E05"/>
    <w:rsid w:val="0031596C"/>
    <w:rsid w:val="00317BA5"/>
    <w:rsid w:val="00317C1C"/>
    <w:rsid w:val="00321E81"/>
    <w:rsid w:val="00322501"/>
    <w:rsid w:val="003231DA"/>
    <w:rsid w:val="00323D4F"/>
    <w:rsid w:val="00324092"/>
    <w:rsid w:val="00324C13"/>
    <w:rsid w:val="00324C14"/>
    <w:rsid w:val="00324D0F"/>
    <w:rsid w:val="00324DBA"/>
    <w:rsid w:val="003250EC"/>
    <w:rsid w:val="003251E7"/>
    <w:rsid w:val="00326A00"/>
    <w:rsid w:val="003272E7"/>
    <w:rsid w:val="003273D5"/>
    <w:rsid w:val="00327884"/>
    <w:rsid w:val="00330B04"/>
    <w:rsid w:val="00330DF5"/>
    <w:rsid w:val="0033270A"/>
    <w:rsid w:val="00332849"/>
    <w:rsid w:val="003329FB"/>
    <w:rsid w:val="0033354E"/>
    <w:rsid w:val="003335D9"/>
    <w:rsid w:val="0033362E"/>
    <w:rsid w:val="00333787"/>
    <w:rsid w:val="0033426C"/>
    <w:rsid w:val="0033493A"/>
    <w:rsid w:val="003353FD"/>
    <w:rsid w:val="0033563D"/>
    <w:rsid w:val="00335C0E"/>
    <w:rsid w:val="003366E7"/>
    <w:rsid w:val="00336DDE"/>
    <w:rsid w:val="003373C4"/>
    <w:rsid w:val="00337BA9"/>
    <w:rsid w:val="0034113C"/>
    <w:rsid w:val="0034125F"/>
    <w:rsid w:val="00341519"/>
    <w:rsid w:val="00343610"/>
    <w:rsid w:val="00343D1C"/>
    <w:rsid w:val="00343E42"/>
    <w:rsid w:val="00344084"/>
    <w:rsid w:val="003444D9"/>
    <w:rsid w:val="003449F7"/>
    <w:rsid w:val="00344C9E"/>
    <w:rsid w:val="00345485"/>
    <w:rsid w:val="00345664"/>
    <w:rsid w:val="00347C9D"/>
    <w:rsid w:val="00352817"/>
    <w:rsid w:val="003528A4"/>
    <w:rsid w:val="0035369A"/>
    <w:rsid w:val="00353E50"/>
    <w:rsid w:val="00353F51"/>
    <w:rsid w:val="003544F4"/>
    <w:rsid w:val="00355945"/>
    <w:rsid w:val="00355F40"/>
    <w:rsid w:val="0035723D"/>
    <w:rsid w:val="00362DB9"/>
    <w:rsid w:val="00362E0B"/>
    <w:rsid w:val="00365C1E"/>
    <w:rsid w:val="003664C6"/>
    <w:rsid w:val="0036755F"/>
    <w:rsid w:val="00370F76"/>
    <w:rsid w:val="00370FF7"/>
    <w:rsid w:val="003711A7"/>
    <w:rsid w:val="003717A5"/>
    <w:rsid w:val="0037313E"/>
    <w:rsid w:val="0037428F"/>
    <w:rsid w:val="00374797"/>
    <w:rsid w:val="00374BB4"/>
    <w:rsid w:val="003753D1"/>
    <w:rsid w:val="00375D65"/>
    <w:rsid w:val="0037740D"/>
    <w:rsid w:val="00377CD1"/>
    <w:rsid w:val="003804DE"/>
    <w:rsid w:val="003833EC"/>
    <w:rsid w:val="003842F2"/>
    <w:rsid w:val="0038451C"/>
    <w:rsid w:val="00384FB7"/>
    <w:rsid w:val="003850FD"/>
    <w:rsid w:val="00385443"/>
    <w:rsid w:val="00386062"/>
    <w:rsid w:val="0038625C"/>
    <w:rsid w:val="00386668"/>
    <w:rsid w:val="003874DF"/>
    <w:rsid w:val="00387C8F"/>
    <w:rsid w:val="00387CF4"/>
    <w:rsid w:val="003905E5"/>
    <w:rsid w:val="0039141A"/>
    <w:rsid w:val="003915C6"/>
    <w:rsid w:val="003927F8"/>
    <w:rsid w:val="003930D8"/>
    <w:rsid w:val="00393E42"/>
    <w:rsid w:val="00395B76"/>
    <w:rsid w:val="003965D3"/>
    <w:rsid w:val="00397439"/>
    <w:rsid w:val="003A0190"/>
    <w:rsid w:val="003A1194"/>
    <w:rsid w:val="003A23FD"/>
    <w:rsid w:val="003A2EA9"/>
    <w:rsid w:val="003A2FF9"/>
    <w:rsid w:val="003A3098"/>
    <w:rsid w:val="003A4B96"/>
    <w:rsid w:val="003A4EDF"/>
    <w:rsid w:val="003A4FC1"/>
    <w:rsid w:val="003A6D87"/>
    <w:rsid w:val="003A768C"/>
    <w:rsid w:val="003A7D95"/>
    <w:rsid w:val="003A7E0B"/>
    <w:rsid w:val="003B0124"/>
    <w:rsid w:val="003B0D0B"/>
    <w:rsid w:val="003B115C"/>
    <w:rsid w:val="003B1961"/>
    <w:rsid w:val="003B2F8E"/>
    <w:rsid w:val="003B3F9A"/>
    <w:rsid w:val="003B4352"/>
    <w:rsid w:val="003B4D42"/>
    <w:rsid w:val="003B5284"/>
    <w:rsid w:val="003B5367"/>
    <w:rsid w:val="003B59F5"/>
    <w:rsid w:val="003B5F37"/>
    <w:rsid w:val="003B5F3D"/>
    <w:rsid w:val="003B6024"/>
    <w:rsid w:val="003B6D97"/>
    <w:rsid w:val="003C05F6"/>
    <w:rsid w:val="003C0A94"/>
    <w:rsid w:val="003C0BB2"/>
    <w:rsid w:val="003C1B28"/>
    <w:rsid w:val="003C25BF"/>
    <w:rsid w:val="003C387E"/>
    <w:rsid w:val="003C3ADD"/>
    <w:rsid w:val="003C3BB9"/>
    <w:rsid w:val="003C475F"/>
    <w:rsid w:val="003C4E82"/>
    <w:rsid w:val="003C4FA8"/>
    <w:rsid w:val="003C57F2"/>
    <w:rsid w:val="003C6630"/>
    <w:rsid w:val="003C6FA6"/>
    <w:rsid w:val="003C72D7"/>
    <w:rsid w:val="003C737C"/>
    <w:rsid w:val="003C75D8"/>
    <w:rsid w:val="003D19A0"/>
    <w:rsid w:val="003D2F87"/>
    <w:rsid w:val="003D3B50"/>
    <w:rsid w:val="003D4A8D"/>
    <w:rsid w:val="003D4EFD"/>
    <w:rsid w:val="003D53D3"/>
    <w:rsid w:val="003D643C"/>
    <w:rsid w:val="003D6852"/>
    <w:rsid w:val="003D6EE9"/>
    <w:rsid w:val="003D7101"/>
    <w:rsid w:val="003D73F5"/>
    <w:rsid w:val="003E0685"/>
    <w:rsid w:val="003E071A"/>
    <w:rsid w:val="003E07C5"/>
    <w:rsid w:val="003E0C1C"/>
    <w:rsid w:val="003E2E86"/>
    <w:rsid w:val="003E335A"/>
    <w:rsid w:val="003E3E29"/>
    <w:rsid w:val="003E4ACE"/>
    <w:rsid w:val="003E623E"/>
    <w:rsid w:val="003E65A2"/>
    <w:rsid w:val="003E6676"/>
    <w:rsid w:val="003E6EDE"/>
    <w:rsid w:val="003E7301"/>
    <w:rsid w:val="003F0426"/>
    <w:rsid w:val="003F0CD2"/>
    <w:rsid w:val="003F1A0E"/>
    <w:rsid w:val="003F2A6F"/>
    <w:rsid w:val="003F5819"/>
    <w:rsid w:val="003F5BB0"/>
    <w:rsid w:val="004001A5"/>
    <w:rsid w:val="00400292"/>
    <w:rsid w:val="00401F26"/>
    <w:rsid w:val="0040209D"/>
    <w:rsid w:val="00402612"/>
    <w:rsid w:val="00402A01"/>
    <w:rsid w:val="00402BD3"/>
    <w:rsid w:val="00403010"/>
    <w:rsid w:val="00405D88"/>
    <w:rsid w:val="004068C0"/>
    <w:rsid w:val="00406A43"/>
    <w:rsid w:val="0040766C"/>
    <w:rsid w:val="004079D7"/>
    <w:rsid w:val="0041188D"/>
    <w:rsid w:val="00411BCF"/>
    <w:rsid w:val="0041291B"/>
    <w:rsid w:val="004148E5"/>
    <w:rsid w:val="00417432"/>
    <w:rsid w:val="0042026E"/>
    <w:rsid w:val="00420C2E"/>
    <w:rsid w:val="0042156C"/>
    <w:rsid w:val="0042180D"/>
    <w:rsid w:val="0042254C"/>
    <w:rsid w:val="004228B5"/>
    <w:rsid w:val="0042345D"/>
    <w:rsid w:val="00423AF7"/>
    <w:rsid w:val="00423DF1"/>
    <w:rsid w:val="00423E70"/>
    <w:rsid w:val="0042438E"/>
    <w:rsid w:val="0042521A"/>
    <w:rsid w:val="0042569D"/>
    <w:rsid w:val="00425A01"/>
    <w:rsid w:val="00427906"/>
    <w:rsid w:val="00427E5C"/>
    <w:rsid w:val="00430549"/>
    <w:rsid w:val="0043285A"/>
    <w:rsid w:val="00432F45"/>
    <w:rsid w:val="004334C1"/>
    <w:rsid w:val="00433EA5"/>
    <w:rsid w:val="00434266"/>
    <w:rsid w:val="00434C0A"/>
    <w:rsid w:val="00436958"/>
    <w:rsid w:val="004373E0"/>
    <w:rsid w:val="004375DB"/>
    <w:rsid w:val="004379D0"/>
    <w:rsid w:val="00437ECC"/>
    <w:rsid w:val="004416A5"/>
    <w:rsid w:val="00442496"/>
    <w:rsid w:val="00442EE3"/>
    <w:rsid w:val="00443350"/>
    <w:rsid w:val="00443BC2"/>
    <w:rsid w:val="00444A92"/>
    <w:rsid w:val="00444E71"/>
    <w:rsid w:val="00445110"/>
    <w:rsid w:val="00445BE1"/>
    <w:rsid w:val="004469C7"/>
    <w:rsid w:val="00446EA9"/>
    <w:rsid w:val="00446F7E"/>
    <w:rsid w:val="0044732E"/>
    <w:rsid w:val="004505AC"/>
    <w:rsid w:val="00450A18"/>
    <w:rsid w:val="00451970"/>
    <w:rsid w:val="00451C37"/>
    <w:rsid w:val="00452A10"/>
    <w:rsid w:val="00452A3E"/>
    <w:rsid w:val="00452B8E"/>
    <w:rsid w:val="004536AA"/>
    <w:rsid w:val="0045488D"/>
    <w:rsid w:val="00454CB9"/>
    <w:rsid w:val="00455600"/>
    <w:rsid w:val="0045596B"/>
    <w:rsid w:val="00455DE4"/>
    <w:rsid w:val="004560C9"/>
    <w:rsid w:val="00461D62"/>
    <w:rsid w:val="00461DF4"/>
    <w:rsid w:val="00463AF0"/>
    <w:rsid w:val="00464437"/>
    <w:rsid w:val="00466125"/>
    <w:rsid w:val="004662A5"/>
    <w:rsid w:val="00466D17"/>
    <w:rsid w:val="004679CE"/>
    <w:rsid w:val="00467C8C"/>
    <w:rsid w:val="004703E2"/>
    <w:rsid w:val="004716C8"/>
    <w:rsid w:val="00472BC3"/>
    <w:rsid w:val="004733BC"/>
    <w:rsid w:val="0047479E"/>
    <w:rsid w:val="00475D30"/>
    <w:rsid w:val="00475E28"/>
    <w:rsid w:val="004773C5"/>
    <w:rsid w:val="0048020A"/>
    <w:rsid w:val="0048385E"/>
    <w:rsid w:val="004843C1"/>
    <w:rsid w:val="004845E7"/>
    <w:rsid w:val="004846F1"/>
    <w:rsid w:val="0048486D"/>
    <w:rsid w:val="00484B79"/>
    <w:rsid w:val="00485181"/>
    <w:rsid w:val="004853FA"/>
    <w:rsid w:val="0048544B"/>
    <w:rsid w:val="00485AF5"/>
    <w:rsid w:val="00485B35"/>
    <w:rsid w:val="004868A1"/>
    <w:rsid w:val="00486B15"/>
    <w:rsid w:val="00486B70"/>
    <w:rsid w:val="0048747E"/>
    <w:rsid w:val="0048752A"/>
    <w:rsid w:val="00490266"/>
    <w:rsid w:val="00490388"/>
    <w:rsid w:val="0049165E"/>
    <w:rsid w:val="00492097"/>
    <w:rsid w:val="00493698"/>
    <w:rsid w:val="00493B2A"/>
    <w:rsid w:val="00494035"/>
    <w:rsid w:val="004952EB"/>
    <w:rsid w:val="00495795"/>
    <w:rsid w:val="00495EA3"/>
    <w:rsid w:val="00497567"/>
    <w:rsid w:val="00497DEC"/>
    <w:rsid w:val="004A03F5"/>
    <w:rsid w:val="004A1466"/>
    <w:rsid w:val="004A1C28"/>
    <w:rsid w:val="004A2175"/>
    <w:rsid w:val="004A253E"/>
    <w:rsid w:val="004A3C24"/>
    <w:rsid w:val="004A4191"/>
    <w:rsid w:val="004A4605"/>
    <w:rsid w:val="004A494C"/>
    <w:rsid w:val="004A51B0"/>
    <w:rsid w:val="004A553B"/>
    <w:rsid w:val="004A67E1"/>
    <w:rsid w:val="004A6BC3"/>
    <w:rsid w:val="004A7A0F"/>
    <w:rsid w:val="004A7BD1"/>
    <w:rsid w:val="004B0191"/>
    <w:rsid w:val="004B1320"/>
    <w:rsid w:val="004B15E3"/>
    <w:rsid w:val="004B17DD"/>
    <w:rsid w:val="004B1EF6"/>
    <w:rsid w:val="004B20FB"/>
    <w:rsid w:val="004B361F"/>
    <w:rsid w:val="004B3D6B"/>
    <w:rsid w:val="004B48B2"/>
    <w:rsid w:val="004B4C4E"/>
    <w:rsid w:val="004B59C4"/>
    <w:rsid w:val="004B6485"/>
    <w:rsid w:val="004B658B"/>
    <w:rsid w:val="004B6898"/>
    <w:rsid w:val="004B7359"/>
    <w:rsid w:val="004B7392"/>
    <w:rsid w:val="004B739D"/>
    <w:rsid w:val="004C037B"/>
    <w:rsid w:val="004C0B54"/>
    <w:rsid w:val="004C0BBE"/>
    <w:rsid w:val="004C1158"/>
    <w:rsid w:val="004C1664"/>
    <w:rsid w:val="004C2283"/>
    <w:rsid w:val="004C2B65"/>
    <w:rsid w:val="004C335F"/>
    <w:rsid w:val="004C3C62"/>
    <w:rsid w:val="004C5156"/>
    <w:rsid w:val="004C600D"/>
    <w:rsid w:val="004C77DE"/>
    <w:rsid w:val="004C793D"/>
    <w:rsid w:val="004C7959"/>
    <w:rsid w:val="004C7B80"/>
    <w:rsid w:val="004D0B86"/>
    <w:rsid w:val="004D0C9A"/>
    <w:rsid w:val="004D1C43"/>
    <w:rsid w:val="004D25FE"/>
    <w:rsid w:val="004D2A63"/>
    <w:rsid w:val="004D4312"/>
    <w:rsid w:val="004D59B3"/>
    <w:rsid w:val="004D68B9"/>
    <w:rsid w:val="004D77E0"/>
    <w:rsid w:val="004D7E76"/>
    <w:rsid w:val="004E02AC"/>
    <w:rsid w:val="004E1AE5"/>
    <w:rsid w:val="004E1AF3"/>
    <w:rsid w:val="004E22B6"/>
    <w:rsid w:val="004E2B41"/>
    <w:rsid w:val="004E3151"/>
    <w:rsid w:val="004E36FA"/>
    <w:rsid w:val="004E37D8"/>
    <w:rsid w:val="004E39CC"/>
    <w:rsid w:val="004E3D21"/>
    <w:rsid w:val="004E5A58"/>
    <w:rsid w:val="004E5CAF"/>
    <w:rsid w:val="004E6D1C"/>
    <w:rsid w:val="004E6F8B"/>
    <w:rsid w:val="004E741C"/>
    <w:rsid w:val="004E7C05"/>
    <w:rsid w:val="004E7CE3"/>
    <w:rsid w:val="004E7E71"/>
    <w:rsid w:val="004E7F19"/>
    <w:rsid w:val="004F2261"/>
    <w:rsid w:val="004F4659"/>
    <w:rsid w:val="004F4C73"/>
    <w:rsid w:val="004F7DC8"/>
    <w:rsid w:val="005001BD"/>
    <w:rsid w:val="00500D3D"/>
    <w:rsid w:val="00500D70"/>
    <w:rsid w:val="00500EFC"/>
    <w:rsid w:val="00501C12"/>
    <w:rsid w:val="005020FE"/>
    <w:rsid w:val="0050344E"/>
    <w:rsid w:val="0050414D"/>
    <w:rsid w:val="00504713"/>
    <w:rsid w:val="00505389"/>
    <w:rsid w:val="005057F4"/>
    <w:rsid w:val="005061EC"/>
    <w:rsid w:val="005063AA"/>
    <w:rsid w:val="00507BDA"/>
    <w:rsid w:val="0051009B"/>
    <w:rsid w:val="0051206D"/>
    <w:rsid w:val="0051218B"/>
    <w:rsid w:val="0051263D"/>
    <w:rsid w:val="00512E02"/>
    <w:rsid w:val="005140BC"/>
    <w:rsid w:val="005159C0"/>
    <w:rsid w:val="005168A7"/>
    <w:rsid w:val="00516CF2"/>
    <w:rsid w:val="0051705C"/>
    <w:rsid w:val="0051789A"/>
    <w:rsid w:val="00517BD7"/>
    <w:rsid w:val="0052006F"/>
    <w:rsid w:val="005207BC"/>
    <w:rsid w:val="005208B0"/>
    <w:rsid w:val="005208EE"/>
    <w:rsid w:val="005219BB"/>
    <w:rsid w:val="00522657"/>
    <w:rsid w:val="00523080"/>
    <w:rsid w:val="00523336"/>
    <w:rsid w:val="005237D2"/>
    <w:rsid w:val="00523D13"/>
    <w:rsid w:val="0052480E"/>
    <w:rsid w:val="005249CB"/>
    <w:rsid w:val="00524FDE"/>
    <w:rsid w:val="005255F8"/>
    <w:rsid w:val="00525B66"/>
    <w:rsid w:val="00526A43"/>
    <w:rsid w:val="005276EE"/>
    <w:rsid w:val="00527A05"/>
    <w:rsid w:val="00531B87"/>
    <w:rsid w:val="005320BF"/>
    <w:rsid w:val="00533085"/>
    <w:rsid w:val="0053391E"/>
    <w:rsid w:val="00533AA8"/>
    <w:rsid w:val="0053456D"/>
    <w:rsid w:val="0053469C"/>
    <w:rsid w:val="0053580B"/>
    <w:rsid w:val="0053666E"/>
    <w:rsid w:val="00540573"/>
    <w:rsid w:val="00540C34"/>
    <w:rsid w:val="00540D24"/>
    <w:rsid w:val="0054172A"/>
    <w:rsid w:val="00542598"/>
    <w:rsid w:val="00542AA0"/>
    <w:rsid w:val="00544452"/>
    <w:rsid w:val="00544600"/>
    <w:rsid w:val="00544D5E"/>
    <w:rsid w:val="00544E0C"/>
    <w:rsid w:val="00544F75"/>
    <w:rsid w:val="00545D2C"/>
    <w:rsid w:val="00545F71"/>
    <w:rsid w:val="00547A34"/>
    <w:rsid w:val="00547C85"/>
    <w:rsid w:val="005511BA"/>
    <w:rsid w:val="005530BA"/>
    <w:rsid w:val="005538C7"/>
    <w:rsid w:val="00553E97"/>
    <w:rsid w:val="005551EC"/>
    <w:rsid w:val="00555E39"/>
    <w:rsid w:val="005569B6"/>
    <w:rsid w:val="0055700B"/>
    <w:rsid w:val="005571F5"/>
    <w:rsid w:val="005603D0"/>
    <w:rsid w:val="00560863"/>
    <w:rsid w:val="00560FF5"/>
    <w:rsid w:val="00561365"/>
    <w:rsid w:val="00561686"/>
    <w:rsid w:val="00563228"/>
    <w:rsid w:val="0056329E"/>
    <w:rsid w:val="00563BE6"/>
    <w:rsid w:val="00564096"/>
    <w:rsid w:val="005645CD"/>
    <w:rsid w:val="00566691"/>
    <w:rsid w:val="00566DE4"/>
    <w:rsid w:val="00566E83"/>
    <w:rsid w:val="005673F0"/>
    <w:rsid w:val="005701CE"/>
    <w:rsid w:val="0057027D"/>
    <w:rsid w:val="00570475"/>
    <w:rsid w:val="00570E48"/>
    <w:rsid w:val="005714A8"/>
    <w:rsid w:val="005724F8"/>
    <w:rsid w:val="00573DE2"/>
    <w:rsid w:val="00573ED8"/>
    <w:rsid w:val="00573F03"/>
    <w:rsid w:val="00576073"/>
    <w:rsid w:val="005762D1"/>
    <w:rsid w:val="005762EC"/>
    <w:rsid w:val="0057656A"/>
    <w:rsid w:val="00576FD4"/>
    <w:rsid w:val="00577040"/>
    <w:rsid w:val="005777CD"/>
    <w:rsid w:val="005777EF"/>
    <w:rsid w:val="00577B70"/>
    <w:rsid w:val="00577C56"/>
    <w:rsid w:val="00577C7D"/>
    <w:rsid w:val="005803B7"/>
    <w:rsid w:val="005807CA"/>
    <w:rsid w:val="005809A8"/>
    <w:rsid w:val="0058104A"/>
    <w:rsid w:val="00584C90"/>
    <w:rsid w:val="00584E49"/>
    <w:rsid w:val="00590006"/>
    <w:rsid w:val="0059023C"/>
    <w:rsid w:val="0059049D"/>
    <w:rsid w:val="005913E7"/>
    <w:rsid w:val="0059196F"/>
    <w:rsid w:val="00592C7D"/>
    <w:rsid w:val="005936E3"/>
    <w:rsid w:val="00593EDF"/>
    <w:rsid w:val="00594080"/>
    <w:rsid w:val="00594090"/>
    <w:rsid w:val="005945E9"/>
    <w:rsid w:val="00597C26"/>
    <w:rsid w:val="00597CA8"/>
    <w:rsid w:val="00597FE2"/>
    <w:rsid w:val="005A0539"/>
    <w:rsid w:val="005A0B48"/>
    <w:rsid w:val="005A0BA9"/>
    <w:rsid w:val="005A16A4"/>
    <w:rsid w:val="005A1FE3"/>
    <w:rsid w:val="005A323C"/>
    <w:rsid w:val="005A3296"/>
    <w:rsid w:val="005A3727"/>
    <w:rsid w:val="005A44F0"/>
    <w:rsid w:val="005A4E7E"/>
    <w:rsid w:val="005A5506"/>
    <w:rsid w:val="005A55C0"/>
    <w:rsid w:val="005A6199"/>
    <w:rsid w:val="005A6557"/>
    <w:rsid w:val="005A65CF"/>
    <w:rsid w:val="005A7DE4"/>
    <w:rsid w:val="005B0EC9"/>
    <w:rsid w:val="005B1E7F"/>
    <w:rsid w:val="005B1ECD"/>
    <w:rsid w:val="005B3421"/>
    <w:rsid w:val="005B35D7"/>
    <w:rsid w:val="005B3CF7"/>
    <w:rsid w:val="005B3E11"/>
    <w:rsid w:val="005B43F3"/>
    <w:rsid w:val="005B6059"/>
    <w:rsid w:val="005B613D"/>
    <w:rsid w:val="005B64B4"/>
    <w:rsid w:val="005B64F5"/>
    <w:rsid w:val="005B7265"/>
    <w:rsid w:val="005B7496"/>
    <w:rsid w:val="005B7C85"/>
    <w:rsid w:val="005C0164"/>
    <w:rsid w:val="005C0A64"/>
    <w:rsid w:val="005C173F"/>
    <w:rsid w:val="005C1D9F"/>
    <w:rsid w:val="005C24C0"/>
    <w:rsid w:val="005C3473"/>
    <w:rsid w:val="005C3639"/>
    <w:rsid w:val="005C415F"/>
    <w:rsid w:val="005C6AE6"/>
    <w:rsid w:val="005C7985"/>
    <w:rsid w:val="005D1F39"/>
    <w:rsid w:val="005D3645"/>
    <w:rsid w:val="005D3691"/>
    <w:rsid w:val="005D3AF6"/>
    <w:rsid w:val="005D4453"/>
    <w:rsid w:val="005D4BDE"/>
    <w:rsid w:val="005D50A1"/>
    <w:rsid w:val="005D50DB"/>
    <w:rsid w:val="005D51E4"/>
    <w:rsid w:val="005D55EB"/>
    <w:rsid w:val="005D5B16"/>
    <w:rsid w:val="005D684A"/>
    <w:rsid w:val="005D7FB6"/>
    <w:rsid w:val="005E1016"/>
    <w:rsid w:val="005E103B"/>
    <w:rsid w:val="005E1DB0"/>
    <w:rsid w:val="005E1DC9"/>
    <w:rsid w:val="005E1F1D"/>
    <w:rsid w:val="005E260D"/>
    <w:rsid w:val="005E2A70"/>
    <w:rsid w:val="005E2BDD"/>
    <w:rsid w:val="005E348F"/>
    <w:rsid w:val="005E3B60"/>
    <w:rsid w:val="005E6FB9"/>
    <w:rsid w:val="005E6FBD"/>
    <w:rsid w:val="005E7443"/>
    <w:rsid w:val="005E7843"/>
    <w:rsid w:val="005F19BB"/>
    <w:rsid w:val="005F1D38"/>
    <w:rsid w:val="005F2907"/>
    <w:rsid w:val="005F3194"/>
    <w:rsid w:val="005F3585"/>
    <w:rsid w:val="005F3728"/>
    <w:rsid w:val="005F5480"/>
    <w:rsid w:val="005F5A3E"/>
    <w:rsid w:val="005F620D"/>
    <w:rsid w:val="005F72F7"/>
    <w:rsid w:val="005F7705"/>
    <w:rsid w:val="005F7E20"/>
    <w:rsid w:val="005F7FCF"/>
    <w:rsid w:val="0060025A"/>
    <w:rsid w:val="006006D4"/>
    <w:rsid w:val="00600921"/>
    <w:rsid w:val="00600950"/>
    <w:rsid w:val="00601305"/>
    <w:rsid w:val="00601398"/>
    <w:rsid w:val="0060272C"/>
    <w:rsid w:val="00602BF0"/>
    <w:rsid w:val="00602D18"/>
    <w:rsid w:val="00603B54"/>
    <w:rsid w:val="0060436F"/>
    <w:rsid w:val="00606BBA"/>
    <w:rsid w:val="006102D5"/>
    <w:rsid w:val="00611368"/>
    <w:rsid w:val="006116DC"/>
    <w:rsid w:val="00611E0D"/>
    <w:rsid w:val="006133DB"/>
    <w:rsid w:val="006134F7"/>
    <w:rsid w:val="0061368C"/>
    <w:rsid w:val="00615467"/>
    <w:rsid w:val="00615ABF"/>
    <w:rsid w:val="00615F89"/>
    <w:rsid w:val="00616566"/>
    <w:rsid w:val="006165FF"/>
    <w:rsid w:val="00617248"/>
    <w:rsid w:val="006175C2"/>
    <w:rsid w:val="006177CF"/>
    <w:rsid w:val="00617EF6"/>
    <w:rsid w:val="0062040C"/>
    <w:rsid w:val="006212DA"/>
    <w:rsid w:val="00623C1D"/>
    <w:rsid w:val="00623F2E"/>
    <w:rsid w:val="006240B6"/>
    <w:rsid w:val="00624745"/>
    <w:rsid w:val="00625592"/>
    <w:rsid w:val="00625D4F"/>
    <w:rsid w:val="00625D63"/>
    <w:rsid w:val="0062608B"/>
    <w:rsid w:val="006262C7"/>
    <w:rsid w:val="0062693B"/>
    <w:rsid w:val="006278D3"/>
    <w:rsid w:val="006279F7"/>
    <w:rsid w:val="006306BD"/>
    <w:rsid w:val="00630D87"/>
    <w:rsid w:val="00631958"/>
    <w:rsid w:val="00634728"/>
    <w:rsid w:val="00634AB5"/>
    <w:rsid w:val="00634DBE"/>
    <w:rsid w:val="0063609F"/>
    <w:rsid w:val="0063680F"/>
    <w:rsid w:val="006372F5"/>
    <w:rsid w:val="006374DB"/>
    <w:rsid w:val="006401AA"/>
    <w:rsid w:val="0064081D"/>
    <w:rsid w:val="00641695"/>
    <w:rsid w:val="006426F8"/>
    <w:rsid w:val="00642DCC"/>
    <w:rsid w:val="00644777"/>
    <w:rsid w:val="006449D5"/>
    <w:rsid w:val="00644D14"/>
    <w:rsid w:val="00645875"/>
    <w:rsid w:val="00645950"/>
    <w:rsid w:val="00646269"/>
    <w:rsid w:val="00646AC6"/>
    <w:rsid w:val="00646CEA"/>
    <w:rsid w:val="00646F8C"/>
    <w:rsid w:val="00647E63"/>
    <w:rsid w:val="00650534"/>
    <w:rsid w:val="00650A5F"/>
    <w:rsid w:val="00650D71"/>
    <w:rsid w:val="00650E4D"/>
    <w:rsid w:val="00650E61"/>
    <w:rsid w:val="00652331"/>
    <w:rsid w:val="00652485"/>
    <w:rsid w:val="00654DA8"/>
    <w:rsid w:val="00654FF6"/>
    <w:rsid w:val="006561A2"/>
    <w:rsid w:val="00656ADF"/>
    <w:rsid w:val="00656C81"/>
    <w:rsid w:val="00656F40"/>
    <w:rsid w:val="00656FD7"/>
    <w:rsid w:val="0065726C"/>
    <w:rsid w:val="006572EC"/>
    <w:rsid w:val="0065750D"/>
    <w:rsid w:val="00657AF4"/>
    <w:rsid w:val="00657BC6"/>
    <w:rsid w:val="00660A1C"/>
    <w:rsid w:val="00661D02"/>
    <w:rsid w:val="006620A4"/>
    <w:rsid w:val="0066270D"/>
    <w:rsid w:val="00662C67"/>
    <w:rsid w:val="00663001"/>
    <w:rsid w:val="00663942"/>
    <w:rsid w:val="00663B47"/>
    <w:rsid w:val="00664640"/>
    <w:rsid w:val="006651D2"/>
    <w:rsid w:val="006653DE"/>
    <w:rsid w:val="0066586B"/>
    <w:rsid w:val="00666151"/>
    <w:rsid w:val="00666ECC"/>
    <w:rsid w:val="006672DA"/>
    <w:rsid w:val="006673FA"/>
    <w:rsid w:val="00670097"/>
    <w:rsid w:val="00671BCC"/>
    <w:rsid w:val="00672B89"/>
    <w:rsid w:val="0067400A"/>
    <w:rsid w:val="00675A2D"/>
    <w:rsid w:val="00675D26"/>
    <w:rsid w:val="00675D47"/>
    <w:rsid w:val="00675E95"/>
    <w:rsid w:val="00675EC1"/>
    <w:rsid w:val="00676435"/>
    <w:rsid w:val="00677010"/>
    <w:rsid w:val="0067749C"/>
    <w:rsid w:val="00680057"/>
    <w:rsid w:val="00680CF4"/>
    <w:rsid w:val="00680CF9"/>
    <w:rsid w:val="006829B7"/>
    <w:rsid w:val="00682F59"/>
    <w:rsid w:val="00683ED9"/>
    <w:rsid w:val="00686075"/>
    <w:rsid w:val="00686FDE"/>
    <w:rsid w:val="00687040"/>
    <w:rsid w:val="00687053"/>
    <w:rsid w:val="00687194"/>
    <w:rsid w:val="00687A14"/>
    <w:rsid w:val="00690D42"/>
    <w:rsid w:val="00691326"/>
    <w:rsid w:val="0069164E"/>
    <w:rsid w:val="00691720"/>
    <w:rsid w:val="00691826"/>
    <w:rsid w:val="006919AB"/>
    <w:rsid w:val="0069200F"/>
    <w:rsid w:val="00692BA8"/>
    <w:rsid w:val="00692D23"/>
    <w:rsid w:val="006942BD"/>
    <w:rsid w:val="00694623"/>
    <w:rsid w:val="00694893"/>
    <w:rsid w:val="0069498E"/>
    <w:rsid w:val="00695F64"/>
    <w:rsid w:val="00696094"/>
    <w:rsid w:val="0069746F"/>
    <w:rsid w:val="00697FD4"/>
    <w:rsid w:val="006A03F8"/>
    <w:rsid w:val="006A04A6"/>
    <w:rsid w:val="006A0634"/>
    <w:rsid w:val="006A10E1"/>
    <w:rsid w:val="006A1D65"/>
    <w:rsid w:val="006A1E4B"/>
    <w:rsid w:val="006A3039"/>
    <w:rsid w:val="006A3EE8"/>
    <w:rsid w:val="006A3F51"/>
    <w:rsid w:val="006A4F86"/>
    <w:rsid w:val="006A77F2"/>
    <w:rsid w:val="006B010D"/>
    <w:rsid w:val="006B02B6"/>
    <w:rsid w:val="006B0AB3"/>
    <w:rsid w:val="006B0E00"/>
    <w:rsid w:val="006B131F"/>
    <w:rsid w:val="006B1654"/>
    <w:rsid w:val="006B167A"/>
    <w:rsid w:val="006B1707"/>
    <w:rsid w:val="006B2104"/>
    <w:rsid w:val="006B376A"/>
    <w:rsid w:val="006B3F2D"/>
    <w:rsid w:val="006B4ED5"/>
    <w:rsid w:val="006B547D"/>
    <w:rsid w:val="006B5A9B"/>
    <w:rsid w:val="006B5D87"/>
    <w:rsid w:val="006B616A"/>
    <w:rsid w:val="006C0823"/>
    <w:rsid w:val="006C13ED"/>
    <w:rsid w:val="006C2B64"/>
    <w:rsid w:val="006C3891"/>
    <w:rsid w:val="006C4888"/>
    <w:rsid w:val="006C491E"/>
    <w:rsid w:val="006C49C9"/>
    <w:rsid w:val="006C4FF5"/>
    <w:rsid w:val="006C540D"/>
    <w:rsid w:val="006C5505"/>
    <w:rsid w:val="006C5EDE"/>
    <w:rsid w:val="006C607B"/>
    <w:rsid w:val="006C60CC"/>
    <w:rsid w:val="006C6125"/>
    <w:rsid w:val="006C64DD"/>
    <w:rsid w:val="006C6AEC"/>
    <w:rsid w:val="006C798B"/>
    <w:rsid w:val="006C79A4"/>
    <w:rsid w:val="006D088C"/>
    <w:rsid w:val="006D2AD0"/>
    <w:rsid w:val="006D308C"/>
    <w:rsid w:val="006D39DC"/>
    <w:rsid w:val="006D4D28"/>
    <w:rsid w:val="006D5A70"/>
    <w:rsid w:val="006D6164"/>
    <w:rsid w:val="006D702A"/>
    <w:rsid w:val="006D7038"/>
    <w:rsid w:val="006D7359"/>
    <w:rsid w:val="006D758F"/>
    <w:rsid w:val="006D7BE4"/>
    <w:rsid w:val="006E0CC6"/>
    <w:rsid w:val="006E14E4"/>
    <w:rsid w:val="006E177C"/>
    <w:rsid w:val="006E2DA8"/>
    <w:rsid w:val="006E3CF2"/>
    <w:rsid w:val="006E3E2F"/>
    <w:rsid w:val="006E4197"/>
    <w:rsid w:val="006E4507"/>
    <w:rsid w:val="006E47D0"/>
    <w:rsid w:val="006E4F82"/>
    <w:rsid w:val="006E6421"/>
    <w:rsid w:val="006E6E04"/>
    <w:rsid w:val="006E78B4"/>
    <w:rsid w:val="006F02E5"/>
    <w:rsid w:val="006F0431"/>
    <w:rsid w:val="006F0ADE"/>
    <w:rsid w:val="006F0DD1"/>
    <w:rsid w:val="006F10DB"/>
    <w:rsid w:val="006F1DD7"/>
    <w:rsid w:val="006F24FE"/>
    <w:rsid w:val="006F2D1C"/>
    <w:rsid w:val="006F3882"/>
    <w:rsid w:val="006F4357"/>
    <w:rsid w:val="006F4C5B"/>
    <w:rsid w:val="006F4C8F"/>
    <w:rsid w:val="006F63C5"/>
    <w:rsid w:val="006F6AFB"/>
    <w:rsid w:val="006F6CF8"/>
    <w:rsid w:val="006F79F6"/>
    <w:rsid w:val="006F7F1B"/>
    <w:rsid w:val="00700860"/>
    <w:rsid w:val="00700D7B"/>
    <w:rsid w:val="00700F7F"/>
    <w:rsid w:val="00700FB3"/>
    <w:rsid w:val="00701604"/>
    <w:rsid w:val="00702415"/>
    <w:rsid w:val="0070269B"/>
    <w:rsid w:val="00702D12"/>
    <w:rsid w:val="00703D71"/>
    <w:rsid w:val="007042EF"/>
    <w:rsid w:val="00704836"/>
    <w:rsid w:val="00705802"/>
    <w:rsid w:val="00706AF2"/>
    <w:rsid w:val="00707000"/>
    <w:rsid w:val="00707F40"/>
    <w:rsid w:val="00710FD3"/>
    <w:rsid w:val="0071109A"/>
    <w:rsid w:val="007112CE"/>
    <w:rsid w:val="00711D0E"/>
    <w:rsid w:val="00711EC8"/>
    <w:rsid w:val="00712409"/>
    <w:rsid w:val="00712D2B"/>
    <w:rsid w:val="00712ED3"/>
    <w:rsid w:val="00716FB3"/>
    <w:rsid w:val="007208F7"/>
    <w:rsid w:val="00720CA2"/>
    <w:rsid w:val="00721FDC"/>
    <w:rsid w:val="0072203C"/>
    <w:rsid w:val="00722725"/>
    <w:rsid w:val="007230B7"/>
    <w:rsid w:val="007244CE"/>
    <w:rsid w:val="00725429"/>
    <w:rsid w:val="00726E5D"/>
    <w:rsid w:val="00726E96"/>
    <w:rsid w:val="00730674"/>
    <w:rsid w:val="00730879"/>
    <w:rsid w:val="00731557"/>
    <w:rsid w:val="0073221D"/>
    <w:rsid w:val="007322CB"/>
    <w:rsid w:val="00732828"/>
    <w:rsid w:val="0073352B"/>
    <w:rsid w:val="00733FFB"/>
    <w:rsid w:val="00735286"/>
    <w:rsid w:val="00736521"/>
    <w:rsid w:val="00740F6F"/>
    <w:rsid w:val="0074106D"/>
    <w:rsid w:val="00741EA3"/>
    <w:rsid w:val="00743831"/>
    <w:rsid w:val="00743D67"/>
    <w:rsid w:val="00743D6A"/>
    <w:rsid w:val="00744883"/>
    <w:rsid w:val="007449DF"/>
    <w:rsid w:val="0074592B"/>
    <w:rsid w:val="00745F91"/>
    <w:rsid w:val="007462AD"/>
    <w:rsid w:val="007464EB"/>
    <w:rsid w:val="00747619"/>
    <w:rsid w:val="00750437"/>
    <w:rsid w:val="00751881"/>
    <w:rsid w:val="007525DB"/>
    <w:rsid w:val="0075314D"/>
    <w:rsid w:val="00754158"/>
    <w:rsid w:val="00754CA1"/>
    <w:rsid w:val="0075680E"/>
    <w:rsid w:val="00757006"/>
    <w:rsid w:val="007605AD"/>
    <w:rsid w:val="007606B7"/>
    <w:rsid w:val="00761236"/>
    <w:rsid w:val="0076241C"/>
    <w:rsid w:val="0076252C"/>
    <w:rsid w:val="00762784"/>
    <w:rsid w:val="00762F27"/>
    <w:rsid w:val="00763662"/>
    <w:rsid w:val="007642F6"/>
    <w:rsid w:val="00764A7C"/>
    <w:rsid w:val="00764EA7"/>
    <w:rsid w:val="00765214"/>
    <w:rsid w:val="0076530C"/>
    <w:rsid w:val="007653CB"/>
    <w:rsid w:val="00765655"/>
    <w:rsid w:val="00765735"/>
    <w:rsid w:val="00765D70"/>
    <w:rsid w:val="00766A6A"/>
    <w:rsid w:val="00766B01"/>
    <w:rsid w:val="00767229"/>
    <w:rsid w:val="00767C5E"/>
    <w:rsid w:val="00771692"/>
    <w:rsid w:val="00771A30"/>
    <w:rsid w:val="00771E58"/>
    <w:rsid w:val="00772849"/>
    <w:rsid w:val="00772A47"/>
    <w:rsid w:val="00772EC8"/>
    <w:rsid w:val="00773625"/>
    <w:rsid w:val="00773C19"/>
    <w:rsid w:val="00774F04"/>
    <w:rsid w:val="0077550A"/>
    <w:rsid w:val="00775A10"/>
    <w:rsid w:val="00775BE1"/>
    <w:rsid w:val="00776451"/>
    <w:rsid w:val="007764A2"/>
    <w:rsid w:val="007767B0"/>
    <w:rsid w:val="00777FEF"/>
    <w:rsid w:val="0078039C"/>
    <w:rsid w:val="0078056E"/>
    <w:rsid w:val="00780E79"/>
    <w:rsid w:val="00780FC8"/>
    <w:rsid w:val="0078197D"/>
    <w:rsid w:val="00781FEC"/>
    <w:rsid w:val="00782016"/>
    <w:rsid w:val="00782DCD"/>
    <w:rsid w:val="007835DE"/>
    <w:rsid w:val="00786E25"/>
    <w:rsid w:val="00786F37"/>
    <w:rsid w:val="00787B00"/>
    <w:rsid w:val="00790580"/>
    <w:rsid w:val="0079192C"/>
    <w:rsid w:val="0079195F"/>
    <w:rsid w:val="0079198B"/>
    <w:rsid w:val="0079275F"/>
    <w:rsid w:val="00792CDC"/>
    <w:rsid w:val="00793134"/>
    <w:rsid w:val="0079345A"/>
    <w:rsid w:val="00793B96"/>
    <w:rsid w:val="007942B6"/>
    <w:rsid w:val="007948AB"/>
    <w:rsid w:val="007949CA"/>
    <w:rsid w:val="00795BAB"/>
    <w:rsid w:val="00797589"/>
    <w:rsid w:val="00797E1C"/>
    <w:rsid w:val="007A0056"/>
    <w:rsid w:val="007A0C85"/>
    <w:rsid w:val="007A11FE"/>
    <w:rsid w:val="007A1642"/>
    <w:rsid w:val="007A1CFE"/>
    <w:rsid w:val="007A2206"/>
    <w:rsid w:val="007A2810"/>
    <w:rsid w:val="007A33B3"/>
    <w:rsid w:val="007A34B7"/>
    <w:rsid w:val="007A36AF"/>
    <w:rsid w:val="007A410E"/>
    <w:rsid w:val="007A484F"/>
    <w:rsid w:val="007A4D20"/>
    <w:rsid w:val="007A54ED"/>
    <w:rsid w:val="007A5DB2"/>
    <w:rsid w:val="007A6A25"/>
    <w:rsid w:val="007A71DD"/>
    <w:rsid w:val="007A754C"/>
    <w:rsid w:val="007B1608"/>
    <w:rsid w:val="007B2C1D"/>
    <w:rsid w:val="007B442D"/>
    <w:rsid w:val="007B44BD"/>
    <w:rsid w:val="007B4D32"/>
    <w:rsid w:val="007B5D01"/>
    <w:rsid w:val="007B5E70"/>
    <w:rsid w:val="007B6ED6"/>
    <w:rsid w:val="007C00C0"/>
    <w:rsid w:val="007C08D4"/>
    <w:rsid w:val="007C0AD4"/>
    <w:rsid w:val="007C25B3"/>
    <w:rsid w:val="007C2E95"/>
    <w:rsid w:val="007C309F"/>
    <w:rsid w:val="007C3654"/>
    <w:rsid w:val="007C3B8D"/>
    <w:rsid w:val="007C402C"/>
    <w:rsid w:val="007C40D1"/>
    <w:rsid w:val="007C46BF"/>
    <w:rsid w:val="007C4E41"/>
    <w:rsid w:val="007C5227"/>
    <w:rsid w:val="007C546E"/>
    <w:rsid w:val="007C6393"/>
    <w:rsid w:val="007C7317"/>
    <w:rsid w:val="007C7AD0"/>
    <w:rsid w:val="007C7C5C"/>
    <w:rsid w:val="007D10C4"/>
    <w:rsid w:val="007D182E"/>
    <w:rsid w:val="007D285D"/>
    <w:rsid w:val="007D2EEE"/>
    <w:rsid w:val="007D3C75"/>
    <w:rsid w:val="007D4A1C"/>
    <w:rsid w:val="007D505D"/>
    <w:rsid w:val="007D5AF3"/>
    <w:rsid w:val="007E05B0"/>
    <w:rsid w:val="007E0797"/>
    <w:rsid w:val="007E0C2C"/>
    <w:rsid w:val="007E0DEA"/>
    <w:rsid w:val="007E1339"/>
    <w:rsid w:val="007E1871"/>
    <w:rsid w:val="007E1EB5"/>
    <w:rsid w:val="007E1F7F"/>
    <w:rsid w:val="007E22B8"/>
    <w:rsid w:val="007E252E"/>
    <w:rsid w:val="007E258A"/>
    <w:rsid w:val="007E27EE"/>
    <w:rsid w:val="007E4438"/>
    <w:rsid w:val="007E4731"/>
    <w:rsid w:val="007E4E72"/>
    <w:rsid w:val="007E539A"/>
    <w:rsid w:val="007E564E"/>
    <w:rsid w:val="007E593A"/>
    <w:rsid w:val="007E59F4"/>
    <w:rsid w:val="007E5D8A"/>
    <w:rsid w:val="007E5F5F"/>
    <w:rsid w:val="007E6337"/>
    <w:rsid w:val="007E6425"/>
    <w:rsid w:val="007E6542"/>
    <w:rsid w:val="007E7E40"/>
    <w:rsid w:val="007F05A9"/>
    <w:rsid w:val="007F0C78"/>
    <w:rsid w:val="007F0D85"/>
    <w:rsid w:val="007F0FE1"/>
    <w:rsid w:val="007F1F59"/>
    <w:rsid w:val="007F2427"/>
    <w:rsid w:val="007F3577"/>
    <w:rsid w:val="007F38B6"/>
    <w:rsid w:val="007F44F3"/>
    <w:rsid w:val="007F454C"/>
    <w:rsid w:val="007F5533"/>
    <w:rsid w:val="007F5B11"/>
    <w:rsid w:val="007F6212"/>
    <w:rsid w:val="007F6DB9"/>
    <w:rsid w:val="007F761C"/>
    <w:rsid w:val="007F7B53"/>
    <w:rsid w:val="0080076C"/>
    <w:rsid w:val="00800FDC"/>
    <w:rsid w:val="008010FE"/>
    <w:rsid w:val="00801198"/>
    <w:rsid w:val="0080134B"/>
    <w:rsid w:val="0080135C"/>
    <w:rsid w:val="00801644"/>
    <w:rsid w:val="00801BD5"/>
    <w:rsid w:val="008032A4"/>
    <w:rsid w:val="0080341B"/>
    <w:rsid w:val="008039BF"/>
    <w:rsid w:val="00803B91"/>
    <w:rsid w:val="0080492A"/>
    <w:rsid w:val="00804E9F"/>
    <w:rsid w:val="00810227"/>
    <w:rsid w:val="0081105A"/>
    <w:rsid w:val="0081120C"/>
    <w:rsid w:val="008112F8"/>
    <w:rsid w:val="008115C5"/>
    <w:rsid w:val="00815392"/>
    <w:rsid w:val="00815B84"/>
    <w:rsid w:val="00820432"/>
    <w:rsid w:val="00821F5A"/>
    <w:rsid w:val="008226D4"/>
    <w:rsid w:val="00823180"/>
    <w:rsid w:val="00823419"/>
    <w:rsid w:val="00823514"/>
    <w:rsid w:val="00823774"/>
    <w:rsid w:val="0082383F"/>
    <w:rsid w:val="00823BD3"/>
    <w:rsid w:val="00823F63"/>
    <w:rsid w:val="00823F75"/>
    <w:rsid w:val="00824B9E"/>
    <w:rsid w:val="008252D6"/>
    <w:rsid w:val="00825570"/>
    <w:rsid w:val="00825757"/>
    <w:rsid w:val="0082639A"/>
    <w:rsid w:val="008265B7"/>
    <w:rsid w:val="00827D10"/>
    <w:rsid w:val="00830BBA"/>
    <w:rsid w:val="00832216"/>
    <w:rsid w:val="008324F2"/>
    <w:rsid w:val="0083462E"/>
    <w:rsid w:val="00835989"/>
    <w:rsid w:val="008361D3"/>
    <w:rsid w:val="00842BA4"/>
    <w:rsid w:val="00842C8B"/>
    <w:rsid w:val="00843395"/>
    <w:rsid w:val="00843C89"/>
    <w:rsid w:val="008443A0"/>
    <w:rsid w:val="00844807"/>
    <w:rsid w:val="00845A4E"/>
    <w:rsid w:val="008466FE"/>
    <w:rsid w:val="00846EFE"/>
    <w:rsid w:val="00847137"/>
    <w:rsid w:val="00847271"/>
    <w:rsid w:val="0084734D"/>
    <w:rsid w:val="00847A11"/>
    <w:rsid w:val="00847A2A"/>
    <w:rsid w:val="008511B7"/>
    <w:rsid w:val="0085169F"/>
    <w:rsid w:val="0085185D"/>
    <w:rsid w:val="00851EA6"/>
    <w:rsid w:val="00852F8E"/>
    <w:rsid w:val="0085310F"/>
    <w:rsid w:val="0085328A"/>
    <w:rsid w:val="008551B8"/>
    <w:rsid w:val="0085562C"/>
    <w:rsid w:val="00856094"/>
    <w:rsid w:val="00856F11"/>
    <w:rsid w:val="0085778C"/>
    <w:rsid w:val="00857A40"/>
    <w:rsid w:val="00860471"/>
    <w:rsid w:val="00861AEE"/>
    <w:rsid w:val="008633ED"/>
    <w:rsid w:val="00863BC2"/>
    <w:rsid w:val="00864BBF"/>
    <w:rsid w:val="00866272"/>
    <w:rsid w:val="00866494"/>
    <w:rsid w:val="00867245"/>
    <w:rsid w:val="00867CD7"/>
    <w:rsid w:val="00867D73"/>
    <w:rsid w:val="008701C9"/>
    <w:rsid w:val="00870732"/>
    <w:rsid w:val="00871DE5"/>
    <w:rsid w:val="008749A8"/>
    <w:rsid w:val="00874A07"/>
    <w:rsid w:val="008762BA"/>
    <w:rsid w:val="008768CD"/>
    <w:rsid w:val="00877796"/>
    <w:rsid w:val="00877CB9"/>
    <w:rsid w:val="00877D42"/>
    <w:rsid w:val="00877DB5"/>
    <w:rsid w:val="008803BF"/>
    <w:rsid w:val="00880915"/>
    <w:rsid w:val="008809CC"/>
    <w:rsid w:val="00880CDC"/>
    <w:rsid w:val="0088195C"/>
    <w:rsid w:val="0088210A"/>
    <w:rsid w:val="008825F5"/>
    <w:rsid w:val="00882E5B"/>
    <w:rsid w:val="00883652"/>
    <w:rsid w:val="00884552"/>
    <w:rsid w:val="00885ED8"/>
    <w:rsid w:val="00886A13"/>
    <w:rsid w:val="008870D4"/>
    <w:rsid w:val="00887748"/>
    <w:rsid w:val="00890BFE"/>
    <w:rsid w:val="0089229E"/>
    <w:rsid w:val="00893522"/>
    <w:rsid w:val="008935EE"/>
    <w:rsid w:val="008936E1"/>
    <w:rsid w:val="00893D94"/>
    <w:rsid w:val="00894A0E"/>
    <w:rsid w:val="0089523E"/>
    <w:rsid w:val="00897029"/>
    <w:rsid w:val="0089786F"/>
    <w:rsid w:val="008978D5"/>
    <w:rsid w:val="008A0220"/>
    <w:rsid w:val="008A04E4"/>
    <w:rsid w:val="008A0854"/>
    <w:rsid w:val="008A186D"/>
    <w:rsid w:val="008A1E88"/>
    <w:rsid w:val="008A2E3F"/>
    <w:rsid w:val="008A4A4E"/>
    <w:rsid w:val="008A589A"/>
    <w:rsid w:val="008A653F"/>
    <w:rsid w:val="008A6BC2"/>
    <w:rsid w:val="008A755E"/>
    <w:rsid w:val="008B0013"/>
    <w:rsid w:val="008B1712"/>
    <w:rsid w:val="008B2DFF"/>
    <w:rsid w:val="008B37D6"/>
    <w:rsid w:val="008B3953"/>
    <w:rsid w:val="008B402D"/>
    <w:rsid w:val="008B493F"/>
    <w:rsid w:val="008B52CD"/>
    <w:rsid w:val="008B658C"/>
    <w:rsid w:val="008B6BE8"/>
    <w:rsid w:val="008B7313"/>
    <w:rsid w:val="008B7BA3"/>
    <w:rsid w:val="008C16E4"/>
    <w:rsid w:val="008C182F"/>
    <w:rsid w:val="008C19BF"/>
    <w:rsid w:val="008C1B47"/>
    <w:rsid w:val="008C2048"/>
    <w:rsid w:val="008C30AD"/>
    <w:rsid w:val="008C3DAB"/>
    <w:rsid w:val="008C3E0C"/>
    <w:rsid w:val="008C3E0F"/>
    <w:rsid w:val="008C4771"/>
    <w:rsid w:val="008C6108"/>
    <w:rsid w:val="008C6B12"/>
    <w:rsid w:val="008C6C0F"/>
    <w:rsid w:val="008C751C"/>
    <w:rsid w:val="008C7727"/>
    <w:rsid w:val="008C7CF9"/>
    <w:rsid w:val="008C7ECB"/>
    <w:rsid w:val="008D117D"/>
    <w:rsid w:val="008D1236"/>
    <w:rsid w:val="008D1B8A"/>
    <w:rsid w:val="008D21E9"/>
    <w:rsid w:val="008D21F2"/>
    <w:rsid w:val="008D396F"/>
    <w:rsid w:val="008D3B49"/>
    <w:rsid w:val="008D4BDB"/>
    <w:rsid w:val="008D6101"/>
    <w:rsid w:val="008D6154"/>
    <w:rsid w:val="008D6714"/>
    <w:rsid w:val="008D6F0E"/>
    <w:rsid w:val="008D714F"/>
    <w:rsid w:val="008D746F"/>
    <w:rsid w:val="008D7573"/>
    <w:rsid w:val="008D777E"/>
    <w:rsid w:val="008E04F6"/>
    <w:rsid w:val="008E055C"/>
    <w:rsid w:val="008E0E06"/>
    <w:rsid w:val="008E1909"/>
    <w:rsid w:val="008E325F"/>
    <w:rsid w:val="008E3336"/>
    <w:rsid w:val="008E4295"/>
    <w:rsid w:val="008E4F35"/>
    <w:rsid w:val="008E73F9"/>
    <w:rsid w:val="008E7ADC"/>
    <w:rsid w:val="008E7D19"/>
    <w:rsid w:val="008F054B"/>
    <w:rsid w:val="008F0771"/>
    <w:rsid w:val="008F0D5A"/>
    <w:rsid w:val="008F12F9"/>
    <w:rsid w:val="008F2661"/>
    <w:rsid w:val="008F297F"/>
    <w:rsid w:val="008F2AB2"/>
    <w:rsid w:val="008F2D0B"/>
    <w:rsid w:val="008F4272"/>
    <w:rsid w:val="008F52E4"/>
    <w:rsid w:val="008F56BC"/>
    <w:rsid w:val="008F572F"/>
    <w:rsid w:val="008F5BB7"/>
    <w:rsid w:val="008F6238"/>
    <w:rsid w:val="008F6D9B"/>
    <w:rsid w:val="008F6FED"/>
    <w:rsid w:val="009004EE"/>
    <w:rsid w:val="0090080C"/>
    <w:rsid w:val="00901DDC"/>
    <w:rsid w:val="00901EDF"/>
    <w:rsid w:val="00902249"/>
    <w:rsid w:val="009029D4"/>
    <w:rsid w:val="009065C9"/>
    <w:rsid w:val="00907C21"/>
    <w:rsid w:val="00910096"/>
    <w:rsid w:val="009108EF"/>
    <w:rsid w:val="009115A3"/>
    <w:rsid w:val="009118A9"/>
    <w:rsid w:val="00911C76"/>
    <w:rsid w:val="00912A48"/>
    <w:rsid w:val="00912E3B"/>
    <w:rsid w:val="00913D2B"/>
    <w:rsid w:val="0091404E"/>
    <w:rsid w:val="00915B6D"/>
    <w:rsid w:val="00916293"/>
    <w:rsid w:val="009163C0"/>
    <w:rsid w:val="00916C02"/>
    <w:rsid w:val="009179C3"/>
    <w:rsid w:val="00917CB3"/>
    <w:rsid w:val="0092025A"/>
    <w:rsid w:val="00920D5B"/>
    <w:rsid w:val="00920E9E"/>
    <w:rsid w:val="0092103C"/>
    <w:rsid w:val="00922E5E"/>
    <w:rsid w:val="0092342A"/>
    <w:rsid w:val="00923713"/>
    <w:rsid w:val="009269D0"/>
    <w:rsid w:val="00926A01"/>
    <w:rsid w:val="00926DB8"/>
    <w:rsid w:val="009307AA"/>
    <w:rsid w:val="009314C9"/>
    <w:rsid w:val="0093247C"/>
    <w:rsid w:val="00932FD4"/>
    <w:rsid w:val="009336C5"/>
    <w:rsid w:val="00933A73"/>
    <w:rsid w:val="0093436A"/>
    <w:rsid w:val="00935C72"/>
    <w:rsid w:val="0094033B"/>
    <w:rsid w:val="00940821"/>
    <w:rsid w:val="00941084"/>
    <w:rsid w:val="009419B2"/>
    <w:rsid w:val="00941A55"/>
    <w:rsid w:val="009428B2"/>
    <w:rsid w:val="00942E9C"/>
    <w:rsid w:val="0094452F"/>
    <w:rsid w:val="009455A9"/>
    <w:rsid w:val="0094581A"/>
    <w:rsid w:val="00945F37"/>
    <w:rsid w:val="0095081F"/>
    <w:rsid w:val="00951A79"/>
    <w:rsid w:val="0095214F"/>
    <w:rsid w:val="00952DF8"/>
    <w:rsid w:val="00953F35"/>
    <w:rsid w:val="00955320"/>
    <w:rsid w:val="00955615"/>
    <w:rsid w:val="0095613D"/>
    <w:rsid w:val="0095692F"/>
    <w:rsid w:val="009569C9"/>
    <w:rsid w:val="00956C9B"/>
    <w:rsid w:val="00956F32"/>
    <w:rsid w:val="00957190"/>
    <w:rsid w:val="0095719A"/>
    <w:rsid w:val="00960638"/>
    <w:rsid w:val="00960D88"/>
    <w:rsid w:val="009611AF"/>
    <w:rsid w:val="009616BC"/>
    <w:rsid w:val="00961716"/>
    <w:rsid w:val="009617A8"/>
    <w:rsid w:val="00961C54"/>
    <w:rsid w:val="00961ED9"/>
    <w:rsid w:val="00962945"/>
    <w:rsid w:val="00962D5F"/>
    <w:rsid w:val="00964A01"/>
    <w:rsid w:val="00971173"/>
    <w:rsid w:val="00971355"/>
    <w:rsid w:val="00971AB4"/>
    <w:rsid w:val="0097208F"/>
    <w:rsid w:val="00972180"/>
    <w:rsid w:val="009723BC"/>
    <w:rsid w:val="009731E1"/>
    <w:rsid w:val="00973229"/>
    <w:rsid w:val="00973786"/>
    <w:rsid w:val="00973BD4"/>
    <w:rsid w:val="0097541A"/>
    <w:rsid w:val="00976585"/>
    <w:rsid w:val="009773CC"/>
    <w:rsid w:val="009779AA"/>
    <w:rsid w:val="00977B7C"/>
    <w:rsid w:val="00977EC3"/>
    <w:rsid w:val="00983316"/>
    <w:rsid w:val="00983BC8"/>
    <w:rsid w:val="00983C5D"/>
    <w:rsid w:val="00984143"/>
    <w:rsid w:val="00985D88"/>
    <w:rsid w:val="009864EB"/>
    <w:rsid w:val="00987AD1"/>
    <w:rsid w:val="0099026D"/>
    <w:rsid w:val="00990E16"/>
    <w:rsid w:val="0099156E"/>
    <w:rsid w:val="00991B50"/>
    <w:rsid w:val="00991DF4"/>
    <w:rsid w:val="009924C3"/>
    <w:rsid w:val="00992C5D"/>
    <w:rsid w:val="00993678"/>
    <w:rsid w:val="00993B77"/>
    <w:rsid w:val="00994A22"/>
    <w:rsid w:val="00995FBF"/>
    <w:rsid w:val="00997EEA"/>
    <w:rsid w:val="009A0041"/>
    <w:rsid w:val="009A258A"/>
    <w:rsid w:val="009A279D"/>
    <w:rsid w:val="009A3079"/>
    <w:rsid w:val="009A3244"/>
    <w:rsid w:val="009A366A"/>
    <w:rsid w:val="009A4971"/>
    <w:rsid w:val="009A587A"/>
    <w:rsid w:val="009A5AD7"/>
    <w:rsid w:val="009A60CE"/>
    <w:rsid w:val="009A7484"/>
    <w:rsid w:val="009A7752"/>
    <w:rsid w:val="009B1C11"/>
    <w:rsid w:val="009B204B"/>
    <w:rsid w:val="009B2953"/>
    <w:rsid w:val="009B2965"/>
    <w:rsid w:val="009B29F4"/>
    <w:rsid w:val="009B44E5"/>
    <w:rsid w:val="009B4E11"/>
    <w:rsid w:val="009B5B6C"/>
    <w:rsid w:val="009B69E3"/>
    <w:rsid w:val="009B6D50"/>
    <w:rsid w:val="009B78BA"/>
    <w:rsid w:val="009B79E9"/>
    <w:rsid w:val="009B7EE9"/>
    <w:rsid w:val="009C0691"/>
    <w:rsid w:val="009C07BD"/>
    <w:rsid w:val="009C0A23"/>
    <w:rsid w:val="009C1FAF"/>
    <w:rsid w:val="009C2178"/>
    <w:rsid w:val="009C262A"/>
    <w:rsid w:val="009C3677"/>
    <w:rsid w:val="009C3864"/>
    <w:rsid w:val="009C4D68"/>
    <w:rsid w:val="009C5E62"/>
    <w:rsid w:val="009C63EA"/>
    <w:rsid w:val="009C76EC"/>
    <w:rsid w:val="009C7721"/>
    <w:rsid w:val="009C7905"/>
    <w:rsid w:val="009C7F09"/>
    <w:rsid w:val="009D1C88"/>
    <w:rsid w:val="009D3706"/>
    <w:rsid w:val="009D3B59"/>
    <w:rsid w:val="009D4A3A"/>
    <w:rsid w:val="009D4D58"/>
    <w:rsid w:val="009D643C"/>
    <w:rsid w:val="009D6CB5"/>
    <w:rsid w:val="009D71D9"/>
    <w:rsid w:val="009D761E"/>
    <w:rsid w:val="009D7764"/>
    <w:rsid w:val="009E0756"/>
    <w:rsid w:val="009E37B8"/>
    <w:rsid w:val="009E3F12"/>
    <w:rsid w:val="009E3F4E"/>
    <w:rsid w:val="009E3FC7"/>
    <w:rsid w:val="009E40F6"/>
    <w:rsid w:val="009E4971"/>
    <w:rsid w:val="009E4CF5"/>
    <w:rsid w:val="009E6D17"/>
    <w:rsid w:val="009E70BF"/>
    <w:rsid w:val="009E73CC"/>
    <w:rsid w:val="009E7DED"/>
    <w:rsid w:val="009F0040"/>
    <w:rsid w:val="009F123B"/>
    <w:rsid w:val="009F126B"/>
    <w:rsid w:val="009F1382"/>
    <w:rsid w:val="009F1474"/>
    <w:rsid w:val="009F1C96"/>
    <w:rsid w:val="009F2378"/>
    <w:rsid w:val="009F2819"/>
    <w:rsid w:val="009F3C62"/>
    <w:rsid w:val="009F3D79"/>
    <w:rsid w:val="009F42B8"/>
    <w:rsid w:val="009F4AF4"/>
    <w:rsid w:val="009F4D00"/>
    <w:rsid w:val="009F5DD2"/>
    <w:rsid w:val="009F68BD"/>
    <w:rsid w:val="009F6A05"/>
    <w:rsid w:val="009F7577"/>
    <w:rsid w:val="009F76E2"/>
    <w:rsid w:val="009F7B4C"/>
    <w:rsid w:val="009F7F3A"/>
    <w:rsid w:val="00A0008F"/>
    <w:rsid w:val="00A01B67"/>
    <w:rsid w:val="00A01BA7"/>
    <w:rsid w:val="00A02AC4"/>
    <w:rsid w:val="00A02B15"/>
    <w:rsid w:val="00A035C8"/>
    <w:rsid w:val="00A03B03"/>
    <w:rsid w:val="00A04244"/>
    <w:rsid w:val="00A05342"/>
    <w:rsid w:val="00A05502"/>
    <w:rsid w:val="00A05545"/>
    <w:rsid w:val="00A0618E"/>
    <w:rsid w:val="00A06843"/>
    <w:rsid w:val="00A06A48"/>
    <w:rsid w:val="00A06D24"/>
    <w:rsid w:val="00A06E2B"/>
    <w:rsid w:val="00A07067"/>
    <w:rsid w:val="00A07A39"/>
    <w:rsid w:val="00A07CDD"/>
    <w:rsid w:val="00A10F5B"/>
    <w:rsid w:val="00A111F4"/>
    <w:rsid w:val="00A114F9"/>
    <w:rsid w:val="00A13504"/>
    <w:rsid w:val="00A13DD2"/>
    <w:rsid w:val="00A14396"/>
    <w:rsid w:val="00A14DC0"/>
    <w:rsid w:val="00A17508"/>
    <w:rsid w:val="00A175F9"/>
    <w:rsid w:val="00A17E44"/>
    <w:rsid w:val="00A20919"/>
    <w:rsid w:val="00A2108D"/>
    <w:rsid w:val="00A21289"/>
    <w:rsid w:val="00A219D9"/>
    <w:rsid w:val="00A227E8"/>
    <w:rsid w:val="00A22A8F"/>
    <w:rsid w:val="00A22D96"/>
    <w:rsid w:val="00A24B33"/>
    <w:rsid w:val="00A25663"/>
    <w:rsid w:val="00A25AA8"/>
    <w:rsid w:val="00A26BC5"/>
    <w:rsid w:val="00A2719C"/>
    <w:rsid w:val="00A27B28"/>
    <w:rsid w:val="00A27B86"/>
    <w:rsid w:val="00A27D6A"/>
    <w:rsid w:val="00A30D0C"/>
    <w:rsid w:val="00A32A9D"/>
    <w:rsid w:val="00A33326"/>
    <w:rsid w:val="00A33A53"/>
    <w:rsid w:val="00A3586C"/>
    <w:rsid w:val="00A36C69"/>
    <w:rsid w:val="00A400DE"/>
    <w:rsid w:val="00A402F6"/>
    <w:rsid w:val="00A40EEA"/>
    <w:rsid w:val="00A4141D"/>
    <w:rsid w:val="00A41640"/>
    <w:rsid w:val="00A420FB"/>
    <w:rsid w:val="00A42CF3"/>
    <w:rsid w:val="00A43A30"/>
    <w:rsid w:val="00A44388"/>
    <w:rsid w:val="00A445A8"/>
    <w:rsid w:val="00A4528D"/>
    <w:rsid w:val="00A45645"/>
    <w:rsid w:val="00A46944"/>
    <w:rsid w:val="00A46D31"/>
    <w:rsid w:val="00A470D3"/>
    <w:rsid w:val="00A474AF"/>
    <w:rsid w:val="00A4763C"/>
    <w:rsid w:val="00A5092B"/>
    <w:rsid w:val="00A51612"/>
    <w:rsid w:val="00A5221F"/>
    <w:rsid w:val="00A5319A"/>
    <w:rsid w:val="00A53B60"/>
    <w:rsid w:val="00A5483C"/>
    <w:rsid w:val="00A548F2"/>
    <w:rsid w:val="00A54D54"/>
    <w:rsid w:val="00A56055"/>
    <w:rsid w:val="00A57A24"/>
    <w:rsid w:val="00A60104"/>
    <w:rsid w:val="00A60732"/>
    <w:rsid w:val="00A60F12"/>
    <w:rsid w:val="00A610E1"/>
    <w:rsid w:val="00A62693"/>
    <w:rsid w:val="00A62F27"/>
    <w:rsid w:val="00A6382A"/>
    <w:rsid w:val="00A63B72"/>
    <w:rsid w:val="00A63D0B"/>
    <w:rsid w:val="00A644A4"/>
    <w:rsid w:val="00A64D6E"/>
    <w:rsid w:val="00A64D7C"/>
    <w:rsid w:val="00A656C7"/>
    <w:rsid w:val="00A658F3"/>
    <w:rsid w:val="00A659BD"/>
    <w:rsid w:val="00A65CB5"/>
    <w:rsid w:val="00A65F01"/>
    <w:rsid w:val="00A66051"/>
    <w:rsid w:val="00A660D6"/>
    <w:rsid w:val="00A66BF2"/>
    <w:rsid w:val="00A67D24"/>
    <w:rsid w:val="00A67F35"/>
    <w:rsid w:val="00A70261"/>
    <w:rsid w:val="00A7028D"/>
    <w:rsid w:val="00A70423"/>
    <w:rsid w:val="00A704C4"/>
    <w:rsid w:val="00A709C1"/>
    <w:rsid w:val="00A70C8D"/>
    <w:rsid w:val="00A71777"/>
    <w:rsid w:val="00A71B1E"/>
    <w:rsid w:val="00A738C9"/>
    <w:rsid w:val="00A744E6"/>
    <w:rsid w:val="00A7460F"/>
    <w:rsid w:val="00A74D1C"/>
    <w:rsid w:val="00A74D89"/>
    <w:rsid w:val="00A75488"/>
    <w:rsid w:val="00A7565B"/>
    <w:rsid w:val="00A766FE"/>
    <w:rsid w:val="00A76778"/>
    <w:rsid w:val="00A76D12"/>
    <w:rsid w:val="00A76E25"/>
    <w:rsid w:val="00A776F0"/>
    <w:rsid w:val="00A7797F"/>
    <w:rsid w:val="00A779D9"/>
    <w:rsid w:val="00A77A91"/>
    <w:rsid w:val="00A77E61"/>
    <w:rsid w:val="00A805CB"/>
    <w:rsid w:val="00A812B7"/>
    <w:rsid w:val="00A8253C"/>
    <w:rsid w:val="00A82E66"/>
    <w:rsid w:val="00A8349C"/>
    <w:rsid w:val="00A8490C"/>
    <w:rsid w:val="00A84A7C"/>
    <w:rsid w:val="00A858C2"/>
    <w:rsid w:val="00A86DF6"/>
    <w:rsid w:val="00A871E7"/>
    <w:rsid w:val="00A8754B"/>
    <w:rsid w:val="00A9032F"/>
    <w:rsid w:val="00A90AD0"/>
    <w:rsid w:val="00A91EC1"/>
    <w:rsid w:val="00A94FFF"/>
    <w:rsid w:val="00A9527C"/>
    <w:rsid w:val="00A96422"/>
    <w:rsid w:val="00A970CB"/>
    <w:rsid w:val="00A97427"/>
    <w:rsid w:val="00A97482"/>
    <w:rsid w:val="00AA002B"/>
    <w:rsid w:val="00AA0589"/>
    <w:rsid w:val="00AA0620"/>
    <w:rsid w:val="00AA0BCD"/>
    <w:rsid w:val="00AA1FAC"/>
    <w:rsid w:val="00AA202E"/>
    <w:rsid w:val="00AA261C"/>
    <w:rsid w:val="00AA2E2E"/>
    <w:rsid w:val="00AA3BE2"/>
    <w:rsid w:val="00AA3EB9"/>
    <w:rsid w:val="00AA44E0"/>
    <w:rsid w:val="00AA4530"/>
    <w:rsid w:val="00AA4C01"/>
    <w:rsid w:val="00AA4C05"/>
    <w:rsid w:val="00AA518F"/>
    <w:rsid w:val="00AA52A1"/>
    <w:rsid w:val="00AA57A2"/>
    <w:rsid w:val="00AA6200"/>
    <w:rsid w:val="00AA62B5"/>
    <w:rsid w:val="00AA6614"/>
    <w:rsid w:val="00AA6855"/>
    <w:rsid w:val="00AB007F"/>
    <w:rsid w:val="00AB074E"/>
    <w:rsid w:val="00AB0B83"/>
    <w:rsid w:val="00AB171F"/>
    <w:rsid w:val="00AB1859"/>
    <w:rsid w:val="00AB1A3C"/>
    <w:rsid w:val="00AB1F6C"/>
    <w:rsid w:val="00AB24E2"/>
    <w:rsid w:val="00AB3C4D"/>
    <w:rsid w:val="00AB427C"/>
    <w:rsid w:val="00AB51A4"/>
    <w:rsid w:val="00AB5B99"/>
    <w:rsid w:val="00AB6508"/>
    <w:rsid w:val="00AB6541"/>
    <w:rsid w:val="00AB74AB"/>
    <w:rsid w:val="00AB7B40"/>
    <w:rsid w:val="00AB7F92"/>
    <w:rsid w:val="00AC0704"/>
    <w:rsid w:val="00AC1479"/>
    <w:rsid w:val="00AC1A91"/>
    <w:rsid w:val="00AC3AF7"/>
    <w:rsid w:val="00AC5049"/>
    <w:rsid w:val="00AC539D"/>
    <w:rsid w:val="00AC63A4"/>
    <w:rsid w:val="00AC7129"/>
    <w:rsid w:val="00AD0E5E"/>
    <w:rsid w:val="00AD156B"/>
    <w:rsid w:val="00AD285F"/>
    <w:rsid w:val="00AD2F83"/>
    <w:rsid w:val="00AD2FAB"/>
    <w:rsid w:val="00AD3C71"/>
    <w:rsid w:val="00AD3E4A"/>
    <w:rsid w:val="00AD4043"/>
    <w:rsid w:val="00AD405F"/>
    <w:rsid w:val="00AD5E89"/>
    <w:rsid w:val="00AD6243"/>
    <w:rsid w:val="00AD693E"/>
    <w:rsid w:val="00AD6D7B"/>
    <w:rsid w:val="00AD7301"/>
    <w:rsid w:val="00AD7962"/>
    <w:rsid w:val="00AE061E"/>
    <w:rsid w:val="00AE0B30"/>
    <w:rsid w:val="00AE0D24"/>
    <w:rsid w:val="00AE0D67"/>
    <w:rsid w:val="00AE13CF"/>
    <w:rsid w:val="00AE1AED"/>
    <w:rsid w:val="00AE3A93"/>
    <w:rsid w:val="00AE3C07"/>
    <w:rsid w:val="00AE440C"/>
    <w:rsid w:val="00AE4B21"/>
    <w:rsid w:val="00AE4F6B"/>
    <w:rsid w:val="00AE507F"/>
    <w:rsid w:val="00AE6901"/>
    <w:rsid w:val="00AF0905"/>
    <w:rsid w:val="00AF102E"/>
    <w:rsid w:val="00AF303A"/>
    <w:rsid w:val="00AF33CB"/>
    <w:rsid w:val="00AF3429"/>
    <w:rsid w:val="00AF3FE5"/>
    <w:rsid w:val="00AF4DA3"/>
    <w:rsid w:val="00AF5BF1"/>
    <w:rsid w:val="00AF5F11"/>
    <w:rsid w:val="00AF664A"/>
    <w:rsid w:val="00B00865"/>
    <w:rsid w:val="00B0109B"/>
    <w:rsid w:val="00B015A7"/>
    <w:rsid w:val="00B0273C"/>
    <w:rsid w:val="00B03548"/>
    <w:rsid w:val="00B04291"/>
    <w:rsid w:val="00B048C6"/>
    <w:rsid w:val="00B049CC"/>
    <w:rsid w:val="00B04EE4"/>
    <w:rsid w:val="00B05979"/>
    <w:rsid w:val="00B05AD9"/>
    <w:rsid w:val="00B05AE5"/>
    <w:rsid w:val="00B05D41"/>
    <w:rsid w:val="00B05DA3"/>
    <w:rsid w:val="00B06301"/>
    <w:rsid w:val="00B07C4A"/>
    <w:rsid w:val="00B07D50"/>
    <w:rsid w:val="00B10A81"/>
    <w:rsid w:val="00B10DE8"/>
    <w:rsid w:val="00B116D3"/>
    <w:rsid w:val="00B12256"/>
    <w:rsid w:val="00B12C66"/>
    <w:rsid w:val="00B12DCF"/>
    <w:rsid w:val="00B13947"/>
    <w:rsid w:val="00B13BB7"/>
    <w:rsid w:val="00B13ECF"/>
    <w:rsid w:val="00B142AD"/>
    <w:rsid w:val="00B1488C"/>
    <w:rsid w:val="00B14B86"/>
    <w:rsid w:val="00B14D0F"/>
    <w:rsid w:val="00B14FA2"/>
    <w:rsid w:val="00B15812"/>
    <w:rsid w:val="00B15B6E"/>
    <w:rsid w:val="00B161FE"/>
    <w:rsid w:val="00B16C36"/>
    <w:rsid w:val="00B17A31"/>
    <w:rsid w:val="00B17E37"/>
    <w:rsid w:val="00B17EAA"/>
    <w:rsid w:val="00B17FEF"/>
    <w:rsid w:val="00B201F2"/>
    <w:rsid w:val="00B22066"/>
    <w:rsid w:val="00B22407"/>
    <w:rsid w:val="00B22C51"/>
    <w:rsid w:val="00B23626"/>
    <w:rsid w:val="00B23FAD"/>
    <w:rsid w:val="00B2445F"/>
    <w:rsid w:val="00B25163"/>
    <w:rsid w:val="00B26346"/>
    <w:rsid w:val="00B2722A"/>
    <w:rsid w:val="00B27348"/>
    <w:rsid w:val="00B27C85"/>
    <w:rsid w:val="00B310D6"/>
    <w:rsid w:val="00B315CA"/>
    <w:rsid w:val="00B3200A"/>
    <w:rsid w:val="00B3242F"/>
    <w:rsid w:val="00B32699"/>
    <w:rsid w:val="00B3275A"/>
    <w:rsid w:val="00B32A88"/>
    <w:rsid w:val="00B3354A"/>
    <w:rsid w:val="00B3370C"/>
    <w:rsid w:val="00B34152"/>
    <w:rsid w:val="00B349AD"/>
    <w:rsid w:val="00B357A7"/>
    <w:rsid w:val="00B35CE4"/>
    <w:rsid w:val="00B3647F"/>
    <w:rsid w:val="00B36825"/>
    <w:rsid w:val="00B37358"/>
    <w:rsid w:val="00B37C1D"/>
    <w:rsid w:val="00B37ECA"/>
    <w:rsid w:val="00B40273"/>
    <w:rsid w:val="00B407E1"/>
    <w:rsid w:val="00B40C8D"/>
    <w:rsid w:val="00B42179"/>
    <w:rsid w:val="00B423A2"/>
    <w:rsid w:val="00B42659"/>
    <w:rsid w:val="00B42EA1"/>
    <w:rsid w:val="00B4358A"/>
    <w:rsid w:val="00B4399E"/>
    <w:rsid w:val="00B43B7B"/>
    <w:rsid w:val="00B44BBC"/>
    <w:rsid w:val="00B44CC2"/>
    <w:rsid w:val="00B454D0"/>
    <w:rsid w:val="00B45DDD"/>
    <w:rsid w:val="00B45F0A"/>
    <w:rsid w:val="00B4723C"/>
    <w:rsid w:val="00B47ECA"/>
    <w:rsid w:val="00B47F1B"/>
    <w:rsid w:val="00B50484"/>
    <w:rsid w:val="00B5119B"/>
    <w:rsid w:val="00B51C36"/>
    <w:rsid w:val="00B51FA0"/>
    <w:rsid w:val="00B52CD9"/>
    <w:rsid w:val="00B54E1A"/>
    <w:rsid w:val="00B55585"/>
    <w:rsid w:val="00B5583B"/>
    <w:rsid w:val="00B55EA3"/>
    <w:rsid w:val="00B56BB3"/>
    <w:rsid w:val="00B56C05"/>
    <w:rsid w:val="00B571F2"/>
    <w:rsid w:val="00B5729F"/>
    <w:rsid w:val="00B62F30"/>
    <w:rsid w:val="00B64195"/>
    <w:rsid w:val="00B649A1"/>
    <w:rsid w:val="00B666DD"/>
    <w:rsid w:val="00B66E62"/>
    <w:rsid w:val="00B67332"/>
    <w:rsid w:val="00B679A2"/>
    <w:rsid w:val="00B70729"/>
    <w:rsid w:val="00B71B91"/>
    <w:rsid w:val="00B72617"/>
    <w:rsid w:val="00B72912"/>
    <w:rsid w:val="00B73B2B"/>
    <w:rsid w:val="00B73EE0"/>
    <w:rsid w:val="00B75209"/>
    <w:rsid w:val="00B75262"/>
    <w:rsid w:val="00B756E5"/>
    <w:rsid w:val="00B7612E"/>
    <w:rsid w:val="00B7638D"/>
    <w:rsid w:val="00B764FB"/>
    <w:rsid w:val="00B770AF"/>
    <w:rsid w:val="00B779A5"/>
    <w:rsid w:val="00B80474"/>
    <w:rsid w:val="00B80627"/>
    <w:rsid w:val="00B812CE"/>
    <w:rsid w:val="00B821BD"/>
    <w:rsid w:val="00B84DB1"/>
    <w:rsid w:val="00B85043"/>
    <w:rsid w:val="00B8589B"/>
    <w:rsid w:val="00B8591A"/>
    <w:rsid w:val="00B86598"/>
    <w:rsid w:val="00B8668F"/>
    <w:rsid w:val="00B86AC8"/>
    <w:rsid w:val="00B87645"/>
    <w:rsid w:val="00B87B82"/>
    <w:rsid w:val="00B91814"/>
    <w:rsid w:val="00B9240B"/>
    <w:rsid w:val="00B9462D"/>
    <w:rsid w:val="00B94920"/>
    <w:rsid w:val="00B94D4F"/>
    <w:rsid w:val="00B951C1"/>
    <w:rsid w:val="00B95509"/>
    <w:rsid w:val="00B955A7"/>
    <w:rsid w:val="00B96450"/>
    <w:rsid w:val="00B96475"/>
    <w:rsid w:val="00B96AAF"/>
    <w:rsid w:val="00B96E31"/>
    <w:rsid w:val="00B97A30"/>
    <w:rsid w:val="00BA0DBE"/>
    <w:rsid w:val="00BA0E8E"/>
    <w:rsid w:val="00BA2FE3"/>
    <w:rsid w:val="00BA331A"/>
    <w:rsid w:val="00BA478E"/>
    <w:rsid w:val="00BA4940"/>
    <w:rsid w:val="00BA553F"/>
    <w:rsid w:val="00BA5E52"/>
    <w:rsid w:val="00BB0404"/>
    <w:rsid w:val="00BB0408"/>
    <w:rsid w:val="00BB0D8D"/>
    <w:rsid w:val="00BB1475"/>
    <w:rsid w:val="00BB1AAA"/>
    <w:rsid w:val="00BB21E0"/>
    <w:rsid w:val="00BB2246"/>
    <w:rsid w:val="00BB2EB9"/>
    <w:rsid w:val="00BB34D2"/>
    <w:rsid w:val="00BB35AE"/>
    <w:rsid w:val="00BB5096"/>
    <w:rsid w:val="00BB6167"/>
    <w:rsid w:val="00BB67B7"/>
    <w:rsid w:val="00BC0B4D"/>
    <w:rsid w:val="00BC0FBB"/>
    <w:rsid w:val="00BC1B74"/>
    <w:rsid w:val="00BC1BAD"/>
    <w:rsid w:val="00BC1E72"/>
    <w:rsid w:val="00BC24A7"/>
    <w:rsid w:val="00BC35AF"/>
    <w:rsid w:val="00BC38AF"/>
    <w:rsid w:val="00BC3FFF"/>
    <w:rsid w:val="00BC40F5"/>
    <w:rsid w:val="00BC4509"/>
    <w:rsid w:val="00BC45BB"/>
    <w:rsid w:val="00BC4AC5"/>
    <w:rsid w:val="00BC5BB1"/>
    <w:rsid w:val="00BC5F63"/>
    <w:rsid w:val="00BC6D48"/>
    <w:rsid w:val="00BC70AB"/>
    <w:rsid w:val="00BC7FD3"/>
    <w:rsid w:val="00BD022B"/>
    <w:rsid w:val="00BD0476"/>
    <w:rsid w:val="00BD0ECD"/>
    <w:rsid w:val="00BD19CE"/>
    <w:rsid w:val="00BD266D"/>
    <w:rsid w:val="00BD4405"/>
    <w:rsid w:val="00BD475A"/>
    <w:rsid w:val="00BD48DB"/>
    <w:rsid w:val="00BD4C10"/>
    <w:rsid w:val="00BD5115"/>
    <w:rsid w:val="00BD5317"/>
    <w:rsid w:val="00BD5B6A"/>
    <w:rsid w:val="00BD6475"/>
    <w:rsid w:val="00BD64CB"/>
    <w:rsid w:val="00BD6AD5"/>
    <w:rsid w:val="00BD6C1C"/>
    <w:rsid w:val="00BE00C6"/>
    <w:rsid w:val="00BE0153"/>
    <w:rsid w:val="00BE06FB"/>
    <w:rsid w:val="00BE0864"/>
    <w:rsid w:val="00BE0A9B"/>
    <w:rsid w:val="00BE1FFC"/>
    <w:rsid w:val="00BE291D"/>
    <w:rsid w:val="00BE3751"/>
    <w:rsid w:val="00BE3929"/>
    <w:rsid w:val="00BE44A8"/>
    <w:rsid w:val="00BE5E91"/>
    <w:rsid w:val="00BE6756"/>
    <w:rsid w:val="00BE6950"/>
    <w:rsid w:val="00BE6F89"/>
    <w:rsid w:val="00BE7DCB"/>
    <w:rsid w:val="00BF10B9"/>
    <w:rsid w:val="00BF10D0"/>
    <w:rsid w:val="00BF1A30"/>
    <w:rsid w:val="00BF1E41"/>
    <w:rsid w:val="00BF2B24"/>
    <w:rsid w:val="00BF381C"/>
    <w:rsid w:val="00BF387B"/>
    <w:rsid w:val="00BF48EB"/>
    <w:rsid w:val="00BF4F1C"/>
    <w:rsid w:val="00BF57C4"/>
    <w:rsid w:val="00BF6516"/>
    <w:rsid w:val="00BF765A"/>
    <w:rsid w:val="00BF7996"/>
    <w:rsid w:val="00C0053F"/>
    <w:rsid w:val="00C00D30"/>
    <w:rsid w:val="00C01E54"/>
    <w:rsid w:val="00C02168"/>
    <w:rsid w:val="00C0244F"/>
    <w:rsid w:val="00C025A0"/>
    <w:rsid w:val="00C02D5D"/>
    <w:rsid w:val="00C02E28"/>
    <w:rsid w:val="00C037A8"/>
    <w:rsid w:val="00C04543"/>
    <w:rsid w:val="00C04E82"/>
    <w:rsid w:val="00C05093"/>
    <w:rsid w:val="00C051C4"/>
    <w:rsid w:val="00C05241"/>
    <w:rsid w:val="00C058E8"/>
    <w:rsid w:val="00C06386"/>
    <w:rsid w:val="00C06DBB"/>
    <w:rsid w:val="00C06E86"/>
    <w:rsid w:val="00C07E6A"/>
    <w:rsid w:val="00C104A4"/>
    <w:rsid w:val="00C11339"/>
    <w:rsid w:val="00C11C3A"/>
    <w:rsid w:val="00C127ED"/>
    <w:rsid w:val="00C139C9"/>
    <w:rsid w:val="00C1575E"/>
    <w:rsid w:val="00C200F1"/>
    <w:rsid w:val="00C202B9"/>
    <w:rsid w:val="00C2175F"/>
    <w:rsid w:val="00C228B6"/>
    <w:rsid w:val="00C22E2A"/>
    <w:rsid w:val="00C23009"/>
    <w:rsid w:val="00C2479F"/>
    <w:rsid w:val="00C24C30"/>
    <w:rsid w:val="00C24CA1"/>
    <w:rsid w:val="00C250FC"/>
    <w:rsid w:val="00C255B4"/>
    <w:rsid w:val="00C26670"/>
    <w:rsid w:val="00C270E9"/>
    <w:rsid w:val="00C2769C"/>
    <w:rsid w:val="00C27990"/>
    <w:rsid w:val="00C27CDB"/>
    <w:rsid w:val="00C32D2E"/>
    <w:rsid w:val="00C336F0"/>
    <w:rsid w:val="00C33856"/>
    <w:rsid w:val="00C34283"/>
    <w:rsid w:val="00C3491B"/>
    <w:rsid w:val="00C372B5"/>
    <w:rsid w:val="00C37489"/>
    <w:rsid w:val="00C37BE9"/>
    <w:rsid w:val="00C37D75"/>
    <w:rsid w:val="00C37FBC"/>
    <w:rsid w:val="00C403E6"/>
    <w:rsid w:val="00C40470"/>
    <w:rsid w:val="00C4131E"/>
    <w:rsid w:val="00C42A82"/>
    <w:rsid w:val="00C4510F"/>
    <w:rsid w:val="00C462D9"/>
    <w:rsid w:val="00C472E1"/>
    <w:rsid w:val="00C47CF8"/>
    <w:rsid w:val="00C509BF"/>
    <w:rsid w:val="00C50DE6"/>
    <w:rsid w:val="00C523E5"/>
    <w:rsid w:val="00C527D9"/>
    <w:rsid w:val="00C52D81"/>
    <w:rsid w:val="00C5310E"/>
    <w:rsid w:val="00C532D7"/>
    <w:rsid w:val="00C53DEF"/>
    <w:rsid w:val="00C5489E"/>
    <w:rsid w:val="00C55834"/>
    <w:rsid w:val="00C55C06"/>
    <w:rsid w:val="00C5614E"/>
    <w:rsid w:val="00C566FD"/>
    <w:rsid w:val="00C56CF7"/>
    <w:rsid w:val="00C57555"/>
    <w:rsid w:val="00C61139"/>
    <w:rsid w:val="00C614A4"/>
    <w:rsid w:val="00C61CB1"/>
    <w:rsid w:val="00C621AC"/>
    <w:rsid w:val="00C626A3"/>
    <w:rsid w:val="00C62B8A"/>
    <w:rsid w:val="00C62C4B"/>
    <w:rsid w:val="00C640AC"/>
    <w:rsid w:val="00C64478"/>
    <w:rsid w:val="00C64A2C"/>
    <w:rsid w:val="00C659CB"/>
    <w:rsid w:val="00C65AB3"/>
    <w:rsid w:val="00C6630B"/>
    <w:rsid w:val="00C6649D"/>
    <w:rsid w:val="00C66E18"/>
    <w:rsid w:val="00C67715"/>
    <w:rsid w:val="00C67CCD"/>
    <w:rsid w:val="00C70197"/>
    <w:rsid w:val="00C7050E"/>
    <w:rsid w:val="00C71328"/>
    <w:rsid w:val="00C71379"/>
    <w:rsid w:val="00C71DA7"/>
    <w:rsid w:val="00C72F9A"/>
    <w:rsid w:val="00C73B35"/>
    <w:rsid w:val="00C755EE"/>
    <w:rsid w:val="00C75A73"/>
    <w:rsid w:val="00C76C31"/>
    <w:rsid w:val="00C77BC1"/>
    <w:rsid w:val="00C77DB9"/>
    <w:rsid w:val="00C80EDF"/>
    <w:rsid w:val="00C819FD"/>
    <w:rsid w:val="00C81AE7"/>
    <w:rsid w:val="00C82050"/>
    <w:rsid w:val="00C83132"/>
    <w:rsid w:val="00C8344D"/>
    <w:rsid w:val="00C83F68"/>
    <w:rsid w:val="00C83FC2"/>
    <w:rsid w:val="00C8403B"/>
    <w:rsid w:val="00C84F41"/>
    <w:rsid w:val="00C851E5"/>
    <w:rsid w:val="00C85FBE"/>
    <w:rsid w:val="00C868C9"/>
    <w:rsid w:val="00C86C28"/>
    <w:rsid w:val="00C87164"/>
    <w:rsid w:val="00C87620"/>
    <w:rsid w:val="00C90556"/>
    <w:rsid w:val="00C9063B"/>
    <w:rsid w:val="00C9106D"/>
    <w:rsid w:val="00C911D4"/>
    <w:rsid w:val="00C916C1"/>
    <w:rsid w:val="00C91C2B"/>
    <w:rsid w:val="00C91C88"/>
    <w:rsid w:val="00C91D68"/>
    <w:rsid w:val="00C92669"/>
    <w:rsid w:val="00C92ED3"/>
    <w:rsid w:val="00C93BA6"/>
    <w:rsid w:val="00C942C0"/>
    <w:rsid w:val="00C943A9"/>
    <w:rsid w:val="00C95023"/>
    <w:rsid w:val="00C9571E"/>
    <w:rsid w:val="00C964D0"/>
    <w:rsid w:val="00C9717D"/>
    <w:rsid w:val="00C97210"/>
    <w:rsid w:val="00C972DD"/>
    <w:rsid w:val="00C975C9"/>
    <w:rsid w:val="00C97999"/>
    <w:rsid w:val="00CA01C3"/>
    <w:rsid w:val="00CA0F71"/>
    <w:rsid w:val="00CA1F0E"/>
    <w:rsid w:val="00CA2CFA"/>
    <w:rsid w:val="00CA31E5"/>
    <w:rsid w:val="00CA3475"/>
    <w:rsid w:val="00CA440A"/>
    <w:rsid w:val="00CA4416"/>
    <w:rsid w:val="00CA57EB"/>
    <w:rsid w:val="00CA6B8B"/>
    <w:rsid w:val="00CA6BA5"/>
    <w:rsid w:val="00CB07AA"/>
    <w:rsid w:val="00CB1600"/>
    <w:rsid w:val="00CB18E7"/>
    <w:rsid w:val="00CB1C04"/>
    <w:rsid w:val="00CB1F45"/>
    <w:rsid w:val="00CB25CF"/>
    <w:rsid w:val="00CB4CA6"/>
    <w:rsid w:val="00CB6EEE"/>
    <w:rsid w:val="00CB7734"/>
    <w:rsid w:val="00CB7823"/>
    <w:rsid w:val="00CB7869"/>
    <w:rsid w:val="00CC0998"/>
    <w:rsid w:val="00CC0BD9"/>
    <w:rsid w:val="00CC1425"/>
    <w:rsid w:val="00CC193F"/>
    <w:rsid w:val="00CC1BD2"/>
    <w:rsid w:val="00CC20C6"/>
    <w:rsid w:val="00CC2919"/>
    <w:rsid w:val="00CC2A99"/>
    <w:rsid w:val="00CC2BC1"/>
    <w:rsid w:val="00CC370F"/>
    <w:rsid w:val="00CC5597"/>
    <w:rsid w:val="00CC5B58"/>
    <w:rsid w:val="00CC6554"/>
    <w:rsid w:val="00CD15FF"/>
    <w:rsid w:val="00CD2293"/>
    <w:rsid w:val="00CD2DB1"/>
    <w:rsid w:val="00CD49B5"/>
    <w:rsid w:val="00CD5EFA"/>
    <w:rsid w:val="00CD6AE8"/>
    <w:rsid w:val="00CD6B15"/>
    <w:rsid w:val="00CD728B"/>
    <w:rsid w:val="00CD73B4"/>
    <w:rsid w:val="00CE015A"/>
    <w:rsid w:val="00CE0D18"/>
    <w:rsid w:val="00CE0EE9"/>
    <w:rsid w:val="00CE1FE4"/>
    <w:rsid w:val="00CE214D"/>
    <w:rsid w:val="00CE3317"/>
    <w:rsid w:val="00CE3943"/>
    <w:rsid w:val="00CE3A4E"/>
    <w:rsid w:val="00CE410D"/>
    <w:rsid w:val="00CE42CA"/>
    <w:rsid w:val="00CE49BD"/>
    <w:rsid w:val="00CE4DE0"/>
    <w:rsid w:val="00CE509D"/>
    <w:rsid w:val="00CE50E4"/>
    <w:rsid w:val="00CE5264"/>
    <w:rsid w:val="00CE5283"/>
    <w:rsid w:val="00CE5961"/>
    <w:rsid w:val="00CE5AE3"/>
    <w:rsid w:val="00CE6E08"/>
    <w:rsid w:val="00CE7459"/>
    <w:rsid w:val="00CF0107"/>
    <w:rsid w:val="00CF10CB"/>
    <w:rsid w:val="00CF1108"/>
    <w:rsid w:val="00CF12A0"/>
    <w:rsid w:val="00CF364E"/>
    <w:rsid w:val="00CF4780"/>
    <w:rsid w:val="00CF4D51"/>
    <w:rsid w:val="00CF5536"/>
    <w:rsid w:val="00CF5FE5"/>
    <w:rsid w:val="00CF6F4B"/>
    <w:rsid w:val="00CF793C"/>
    <w:rsid w:val="00D005D1"/>
    <w:rsid w:val="00D00A5A"/>
    <w:rsid w:val="00D00BCA"/>
    <w:rsid w:val="00D0202A"/>
    <w:rsid w:val="00D02558"/>
    <w:rsid w:val="00D028CE"/>
    <w:rsid w:val="00D02E4F"/>
    <w:rsid w:val="00D03BD3"/>
    <w:rsid w:val="00D04500"/>
    <w:rsid w:val="00D045AD"/>
    <w:rsid w:val="00D04C2F"/>
    <w:rsid w:val="00D04E9B"/>
    <w:rsid w:val="00D04F4E"/>
    <w:rsid w:val="00D05358"/>
    <w:rsid w:val="00D07E0F"/>
    <w:rsid w:val="00D11C2C"/>
    <w:rsid w:val="00D11CC1"/>
    <w:rsid w:val="00D12BEE"/>
    <w:rsid w:val="00D12D99"/>
    <w:rsid w:val="00D13B3A"/>
    <w:rsid w:val="00D1441E"/>
    <w:rsid w:val="00D151EF"/>
    <w:rsid w:val="00D156F3"/>
    <w:rsid w:val="00D15874"/>
    <w:rsid w:val="00D16742"/>
    <w:rsid w:val="00D1723C"/>
    <w:rsid w:val="00D178CE"/>
    <w:rsid w:val="00D17A62"/>
    <w:rsid w:val="00D200A5"/>
    <w:rsid w:val="00D203CA"/>
    <w:rsid w:val="00D2076C"/>
    <w:rsid w:val="00D2094E"/>
    <w:rsid w:val="00D229A7"/>
    <w:rsid w:val="00D22E68"/>
    <w:rsid w:val="00D2324F"/>
    <w:rsid w:val="00D2383F"/>
    <w:rsid w:val="00D23A41"/>
    <w:rsid w:val="00D23F7F"/>
    <w:rsid w:val="00D252A6"/>
    <w:rsid w:val="00D2553F"/>
    <w:rsid w:val="00D25CCC"/>
    <w:rsid w:val="00D26104"/>
    <w:rsid w:val="00D263DC"/>
    <w:rsid w:val="00D26720"/>
    <w:rsid w:val="00D26CA3"/>
    <w:rsid w:val="00D27641"/>
    <w:rsid w:val="00D279E4"/>
    <w:rsid w:val="00D30A5F"/>
    <w:rsid w:val="00D30B83"/>
    <w:rsid w:val="00D31033"/>
    <w:rsid w:val="00D316E7"/>
    <w:rsid w:val="00D32002"/>
    <w:rsid w:val="00D325F7"/>
    <w:rsid w:val="00D33B92"/>
    <w:rsid w:val="00D34461"/>
    <w:rsid w:val="00D34636"/>
    <w:rsid w:val="00D34D99"/>
    <w:rsid w:val="00D35C74"/>
    <w:rsid w:val="00D35E47"/>
    <w:rsid w:val="00D4020F"/>
    <w:rsid w:val="00D40342"/>
    <w:rsid w:val="00D40897"/>
    <w:rsid w:val="00D4155E"/>
    <w:rsid w:val="00D41E12"/>
    <w:rsid w:val="00D41F46"/>
    <w:rsid w:val="00D41FE8"/>
    <w:rsid w:val="00D436B0"/>
    <w:rsid w:val="00D43A83"/>
    <w:rsid w:val="00D44016"/>
    <w:rsid w:val="00D4452B"/>
    <w:rsid w:val="00D44CBD"/>
    <w:rsid w:val="00D453DA"/>
    <w:rsid w:val="00D45B09"/>
    <w:rsid w:val="00D46D14"/>
    <w:rsid w:val="00D47204"/>
    <w:rsid w:val="00D47D55"/>
    <w:rsid w:val="00D501B5"/>
    <w:rsid w:val="00D5086A"/>
    <w:rsid w:val="00D50DD7"/>
    <w:rsid w:val="00D51114"/>
    <w:rsid w:val="00D5298E"/>
    <w:rsid w:val="00D53E32"/>
    <w:rsid w:val="00D53EE6"/>
    <w:rsid w:val="00D554F2"/>
    <w:rsid w:val="00D55ED7"/>
    <w:rsid w:val="00D57719"/>
    <w:rsid w:val="00D57EC3"/>
    <w:rsid w:val="00D60EFD"/>
    <w:rsid w:val="00D618BE"/>
    <w:rsid w:val="00D6286A"/>
    <w:rsid w:val="00D62EA6"/>
    <w:rsid w:val="00D63AB2"/>
    <w:rsid w:val="00D6436B"/>
    <w:rsid w:val="00D6478E"/>
    <w:rsid w:val="00D64DD8"/>
    <w:rsid w:val="00D653E0"/>
    <w:rsid w:val="00D65642"/>
    <w:rsid w:val="00D65BA2"/>
    <w:rsid w:val="00D664DF"/>
    <w:rsid w:val="00D70430"/>
    <w:rsid w:val="00D72444"/>
    <w:rsid w:val="00D72470"/>
    <w:rsid w:val="00D72B0C"/>
    <w:rsid w:val="00D72B75"/>
    <w:rsid w:val="00D72CB1"/>
    <w:rsid w:val="00D73113"/>
    <w:rsid w:val="00D73893"/>
    <w:rsid w:val="00D73EE2"/>
    <w:rsid w:val="00D73F9B"/>
    <w:rsid w:val="00D74FBB"/>
    <w:rsid w:val="00D75871"/>
    <w:rsid w:val="00D75A27"/>
    <w:rsid w:val="00D75A55"/>
    <w:rsid w:val="00D75C91"/>
    <w:rsid w:val="00D76305"/>
    <w:rsid w:val="00D766BD"/>
    <w:rsid w:val="00D76FD3"/>
    <w:rsid w:val="00D778E8"/>
    <w:rsid w:val="00D81574"/>
    <w:rsid w:val="00D81B5D"/>
    <w:rsid w:val="00D8250E"/>
    <w:rsid w:val="00D82743"/>
    <w:rsid w:val="00D83B16"/>
    <w:rsid w:val="00D8519C"/>
    <w:rsid w:val="00D85364"/>
    <w:rsid w:val="00D85986"/>
    <w:rsid w:val="00D85AAC"/>
    <w:rsid w:val="00D85E1B"/>
    <w:rsid w:val="00D864EB"/>
    <w:rsid w:val="00D86B96"/>
    <w:rsid w:val="00D873CF"/>
    <w:rsid w:val="00D87538"/>
    <w:rsid w:val="00D87761"/>
    <w:rsid w:val="00D87C51"/>
    <w:rsid w:val="00D87CB3"/>
    <w:rsid w:val="00D906D9"/>
    <w:rsid w:val="00D907E8"/>
    <w:rsid w:val="00D91079"/>
    <w:rsid w:val="00D912ED"/>
    <w:rsid w:val="00D91522"/>
    <w:rsid w:val="00D92A64"/>
    <w:rsid w:val="00D92ABD"/>
    <w:rsid w:val="00D937D3"/>
    <w:rsid w:val="00D9412E"/>
    <w:rsid w:val="00D9456B"/>
    <w:rsid w:val="00D94720"/>
    <w:rsid w:val="00D94E82"/>
    <w:rsid w:val="00D95281"/>
    <w:rsid w:val="00D95716"/>
    <w:rsid w:val="00D95EDF"/>
    <w:rsid w:val="00D96057"/>
    <w:rsid w:val="00D96602"/>
    <w:rsid w:val="00D96AA4"/>
    <w:rsid w:val="00D9799A"/>
    <w:rsid w:val="00D97E43"/>
    <w:rsid w:val="00DA0953"/>
    <w:rsid w:val="00DA1707"/>
    <w:rsid w:val="00DA1C77"/>
    <w:rsid w:val="00DA2890"/>
    <w:rsid w:val="00DA301D"/>
    <w:rsid w:val="00DA33BB"/>
    <w:rsid w:val="00DA3770"/>
    <w:rsid w:val="00DA3A96"/>
    <w:rsid w:val="00DA3AAC"/>
    <w:rsid w:val="00DA3F33"/>
    <w:rsid w:val="00DA437E"/>
    <w:rsid w:val="00DA46D7"/>
    <w:rsid w:val="00DA4A9F"/>
    <w:rsid w:val="00DA5D3B"/>
    <w:rsid w:val="00DA6871"/>
    <w:rsid w:val="00DA732D"/>
    <w:rsid w:val="00DB092F"/>
    <w:rsid w:val="00DB1416"/>
    <w:rsid w:val="00DB16BD"/>
    <w:rsid w:val="00DB19B2"/>
    <w:rsid w:val="00DB19DA"/>
    <w:rsid w:val="00DB1BAD"/>
    <w:rsid w:val="00DB2309"/>
    <w:rsid w:val="00DB482B"/>
    <w:rsid w:val="00DB52A5"/>
    <w:rsid w:val="00DB5C4B"/>
    <w:rsid w:val="00DB5DD1"/>
    <w:rsid w:val="00DB671E"/>
    <w:rsid w:val="00DB7CF1"/>
    <w:rsid w:val="00DC0046"/>
    <w:rsid w:val="00DC1134"/>
    <w:rsid w:val="00DC1337"/>
    <w:rsid w:val="00DC2B1A"/>
    <w:rsid w:val="00DC3967"/>
    <w:rsid w:val="00DC3CB5"/>
    <w:rsid w:val="00DC4BA6"/>
    <w:rsid w:val="00DC4CD4"/>
    <w:rsid w:val="00DC5893"/>
    <w:rsid w:val="00DC6E38"/>
    <w:rsid w:val="00DC7BA7"/>
    <w:rsid w:val="00DD1225"/>
    <w:rsid w:val="00DD1AE0"/>
    <w:rsid w:val="00DD2711"/>
    <w:rsid w:val="00DD2B73"/>
    <w:rsid w:val="00DD37A6"/>
    <w:rsid w:val="00DD37DA"/>
    <w:rsid w:val="00DD3DA1"/>
    <w:rsid w:val="00DD3DFB"/>
    <w:rsid w:val="00DD4D33"/>
    <w:rsid w:val="00DD63FE"/>
    <w:rsid w:val="00DD68ED"/>
    <w:rsid w:val="00DD6E63"/>
    <w:rsid w:val="00DD7F5A"/>
    <w:rsid w:val="00DE1311"/>
    <w:rsid w:val="00DE14EB"/>
    <w:rsid w:val="00DE2B60"/>
    <w:rsid w:val="00DE3181"/>
    <w:rsid w:val="00DE364E"/>
    <w:rsid w:val="00DE39D2"/>
    <w:rsid w:val="00DE430E"/>
    <w:rsid w:val="00DE45B3"/>
    <w:rsid w:val="00DE51C7"/>
    <w:rsid w:val="00DE5772"/>
    <w:rsid w:val="00DE658E"/>
    <w:rsid w:val="00DE67C6"/>
    <w:rsid w:val="00DF0758"/>
    <w:rsid w:val="00DF3049"/>
    <w:rsid w:val="00DF4396"/>
    <w:rsid w:val="00DF4EB9"/>
    <w:rsid w:val="00DF5C7C"/>
    <w:rsid w:val="00DF5D1D"/>
    <w:rsid w:val="00DF62FF"/>
    <w:rsid w:val="00DF6E8E"/>
    <w:rsid w:val="00DF75E7"/>
    <w:rsid w:val="00DF7CFF"/>
    <w:rsid w:val="00E0000F"/>
    <w:rsid w:val="00E00569"/>
    <w:rsid w:val="00E01CDC"/>
    <w:rsid w:val="00E01E7B"/>
    <w:rsid w:val="00E031A5"/>
    <w:rsid w:val="00E03531"/>
    <w:rsid w:val="00E03CF7"/>
    <w:rsid w:val="00E04118"/>
    <w:rsid w:val="00E04130"/>
    <w:rsid w:val="00E04C81"/>
    <w:rsid w:val="00E05B35"/>
    <w:rsid w:val="00E06328"/>
    <w:rsid w:val="00E07C69"/>
    <w:rsid w:val="00E07E4A"/>
    <w:rsid w:val="00E12585"/>
    <w:rsid w:val="00E1273D"/>
    <w:rsid w:val="00E12F4D"/>
    <w:rsid w:val="00E13BC4"/>
    <w:rsid w:val="00E13C54"/>
    <w:rsid w:val="00E13ED1"/>
    <w:rsid w:val="00E145A1"/>
    <w:rsid w:val="00E14E73"/>
    <w:rsid w:val="00E1646F"/>
    <w:rsid w:val="00E17B72"/>
    <w:rsid w:val="00E17C19"/>
    <w:rsid w:val="00E20338"/>
    <w:rsid w:val="00E22294"/>
    <w:rsid w:val="00E22864"/>
    <w:rsid w:val="00E230CE"/>
    <w:rsid w:val="00E2383D"/>
    <w:rsid w:val="00E238E9"/>
    <w:rsid w:val="00E2594C"/>
    <w:rsid w:val="00E268CF"/>
    <w:rsid w:val="00E26D52"/>
    <w:rsid w:val="00E275F1"/>
    <w:rsid w:val="00E3076C"/>
    <w:rsid w:val="00E30A88"/>
    <w:rsid w:val="00E30D7B"/>
    <w:rsid w:val="00E31032"/>
    <w:rsid w:val="00E313B5"/>
    <w:rsid w:val="00E31A60"/>
    <w:rsid w:val="00E31D44"/>
    <w:rsid w:val="00E323A6"/>
    <w:rsid w:val="00E32972"/>
    <w:rsid w:val="00E32E66"/>
    <w:rsid w:val="00E33198"/>
    <w:rsid w:val="00E335D5"/>
    <w:rsid w:val="00E33B8B"/>
    <w:rsid w:val="00E33F4B"/>
    <w:rsid w:val="00E3559B"/>
    <w:rsid w:val="00E35B0B"/>
    <w:rsid w:val="00E35CFB"/>
    <w:rsid w:val="00E35D65"/>
    <w:rsid w:val="00E379EF"/>
    <w:rsid w:val="00E400BC"/>
    <w:rsid w:val="00E40156"/>
    <w:rsid w:val="00E40182"/>
    <w:rsid w:val="00E4152B"/>
    <w:rsid w:val="00E417C9"/>
    <w:rsid w:val="00E41B05"/>
    <w:rsid w:val="00E42266"/>
    <w:rsid w:val="00E426C8"/>
    <w:rsid w:val="00E43E98"/>
    <w:rsid w:val="00E43F7B"/>
    <w:rsid w:val="00E454C8"/>
    <w:rsid w:val="00E459AA"/>
    <w:rsid w:val="00E46018"/>
    <w:rsid w:val="00E50703"/>
    <w:rsid w:val="00E519F8"/>
    <w:rsid w:val="00E53008"/>
    <w:rsid w:val="00E53040"/>
    <w:rsid w:val="00E533F1"/>
    <w:rsid w:val="00E53CE4"/>
    <w:rsid w:val="00E540AB"/>
    <w:rsid w:val="00E540F2"/>
    <w:rsid w:val="00E54FA2"/>
    <w:rsid w:val="00E5698E"/>
    <w:rsid w:val="00E56FC6"/>
    <w:rsid w:val="00E5766A"/>
    <w:rsid w:val="00E57910"/>
    <w:rsid w:val="00E57DCF"/>
    <w:rsid w:val="00E60112"/>
    <w:rsid w:val="00E613CF"/>
    <w:rsid w:val="00E61584"/>
    <w:rsid w:val="00E6167C"/>
    <w:rsid w:val="00E620C4"/>
    <w:rsid w:val="00E62DB7"/>
    <w:rsid w:val="00E63123"/>
    <w:rsid w:val="00E63177"/>
    <w:rsid w:val="00E63CFA"/>
    <w:rsid w:val="00E6661F"/>
    <w:rsid w:val="00E67585"/>
    <w:rsid w:val="00E678C6"/>
    <w:rsid w:val="00E70193"/>
    <w:rsid w:val="00E7052A"/>
    <w:rsid w:val="00E70983"/>
    <w:rsid w:val="00E7288D"/>
    <w:rsid w:val="00E72C3A"/>
    <w:rsid w:val="00E72D8A"/>
    <w:rsid w:val="00E7342B"/>
    <w:rsid w:val="00E73820"/>
    <w:rsid w:val="00E7384D"/>
    <w:rsid w:val="00E7466B"/>
    <w:rsid w:val="00E75194"/>
    <w:rsid w:val="00E75480"/>
    <w:rsid w:val="00E757D2"/>
    <w:rsid w:val="00E769A7"/>
    <w:rsid w:val="00E76B7C"/>
    <w:rsid w:val="00E76BD0"/>
    <w:rsid w:val="00E774FE"/>
    <w:rsid w:val="00E8100F"/>
    <w:rsid w:val="00E81C52"/>
    <w:rsid w:val="00E82868"/>
    <w:rsid w:val="00E8320D"/>
    <w:rsid w:val="00E83ADA"/>
    <w:rsid w:val="00E83B0C"/>
    <w:rsid w:val="00E83E5F"/>
    <w:rsid w:val="00E84615"/>
    <w:rsid w:val="00E84702"/>
    <w:rsid w:val="00E84ACC"/>
    <w:rsid w:val="00E84AD5"/>
    <w:rsid w:val="00E84FE9"/>
    <w:rsid w:val="00E858F4"/>
    <w:rsid w:val="00E85A0B"/>
    <w:rsid w:val="00E8608B"/>
    <w:rsid w:val="00E86353"/>
    <w:rsid w:val="00E865E6"/>
    <w:rsid w:val="00E87001"/>
    <w:rsid w:val="00E87250"/>
    <w:rsid w:val="00E925E7"/>
    <w:rsid w:val="00E93B99"/>
    <w:rsid w:val="00E942F4"/>
    <w:rsid w:val="00E94B10"/>
    <w:rsid w:val="00E94CFA"/>
    <w:rsid w:val="00E958B5"/>
    <w:rsid w:val="00E95E56"/>
    <w:rsid w:val="00E96B32"/>
    <w:rsid w:val="00E96FE6"/>
    <w:rsid w:val="00E97638"/>
    <w:rsid w:val="00E9771C"/>
    <w:rsid w:val="00E97A94"/>
    <w:rsid w:val="00E97D45"/>
    <w:rsid w:val="00EA0F64"/>
    <w:rsid w:val="00EA244F"/>
    <w:rsid w:val="00EA2D86"/>
    <w:rsid w:val="00EA3872"/>
    <w:rsid w:val="00EA3A54"/>
    <w:rsid w:val="00EA3EEF"/>
    <w:rsid w:val="00EA46CB"/>
    <w:rsid w:val="00EA4E5D"/>
    <w:rsid w:val="00EA5340"/>
    <w:rsid w:val="00EA55BC"/>
    <w:rsid w:val="00EA5C2F"/>
    <w:rsid w:val="00EA5F66"/>
    <w:rsid w:val="00EA6578"/>
    <w:rsid w:val="00EA71F6"/>
    <w:rsid w:val="00EA7294"/>
    <w:rsid w:val="00EA741C"/>
    <w:rsid w:val="00EA76AA"/>
    <w:rsid w:val="00EB0548"/>
    <w:rsid w:val="00EB0A59"/>
    <w:rsid w:val="00EB11E1"/>
    <w:rsid w:val="00EB19D5"/>
    <w:rsid w:val="00EB24F1"/>
    <w:rsid w:val="00EB2897"/>
    <w:rsid w:val="00EB2E02"/>
    <w:rsid w:val="00EB5188"/>
    <w:rsid w:val="00EB5C98"/>
    <w:rsid w:val="00EB664F"/>
    <w:rsid w:val="00EB67A2"/>
    <w:rsid w:val="00EB67A7"/>
    <w:rsid w:val="00EB730F"/>
    <w:rsid w:val="00EB75CB"/>
    <w:rsid w:val="00EC0129"/>
    <w:rsid w:val="00EC11B2"/>
    <w:rsid w:val="00EC15B9"/>
    <w:rsid w:val="00EC15F2"/>
    <w:rsid w:val="00EC1F90"/>
    <w:rsid w:val="00EC3A81"/>
    <w:rsid w:val="00EC3AB3"/>
    <w:rsid w:val="00EC40BB"/>
    <w:rsid w:val="00EC5C89"/>
    <w:rsid w:val="00EC60FE"/>
    <w:rsid w:val="00EC6F63"/>
    <w:rsid w:val="00EC753E"/>
    <w:rsid w:val="00ED0F8C"/>
    <w:rsid w:val="00ED1256"/>
    <w:rsid w:val="00ED1455"/>
    <w:rsid w:val="00ED1BCD"/>
    <w:rsid w:val="00ED203D"/>
    <w:rsid w:val="00ED2257"/>
    <w:rsid w:val="00ED2448"/>
    <w:rsid w:val="00ED2E28"/>
    <w:rsid w:val="00ED43C4"/>
    <w:rsid w:val="00ED453D"/>
    <w:rsid w:val="00ED4E5C"/>
    <w:rsid w:val="00ED5B53"/>
    <w:rsid w:val="00ED6CB2"/>
    <w:rsid w:val="00ED741B"/>
    <w:rsid w:val="00ED765B"/>
    <w:rsid w:val="00ED7C2C"/>
    <w:rsid w:val="00EE00B4"/>
    <w:rsid w:val="00EE15F4"/>
    <w:rsid w:val="00EE1887"/>
    <w:rsid w:val="00EE1A12"/>
    <w:rsid w:val="00EE1B82"/>
    <w:rsid w:val="00EE2D51"/>
    <w:rsid w:val="00EE36F2"/>
    <w:rsid w:val="00EE426A"/>
    <w:rsid w:val="00EE45DD"/>
    <w:rsid w:val="00EE5EB2"/>
    <w:rsid w:val="00EE73B2"/>
    <w:rsid w:val="00EE7945"/>
    <w:rsid w:val="00EE7D53"/>
    <w:rsid w:val="00EF0707"/>
    <w:rsid w:val="00EF07FE"/>
    <w:rsid w:val="00EF1DFE"/>
    <w:rsid w:val="00EF2E89"/>
    <w:rsid w:val="00EF3221"/>
    <w:rsid w:val="00EF3821"/>
    <w:rsid w:val="00EF3BFD"/>
    <w:rsid w:val="00EF3C73"/>
    <w:rsid w:val="00EF3D96"/>
    <w:rsid w:val="00EF445E"/>
    <w:rsid w:val="00EF4841"/>
    <w:rsid w:val="00EF4ACB"/>
    <w:rsid w:val="00EF5429"/>
    <w:rsid w:val="00EF5539"/>
    <w:rsid w:val="00EF55B4"/>
    <w:rsid w:val="00EF59DF"/>
    <w:rsid w:val="00EF68DD"/>
    <w:rsid w:val="00EF6EAC"/>
    <w:rsid w:val="00EF79E0"/>
    <w:rsid w:val="00F017B2"/>
    <w:rsid w:val="00F019A8"/>
    <w:rsid w:val="00F0241F"/>
    <w:rsid w:val="00F02CE4"/>
    <w:rsid w:val="00F02E00"/>
    <w:rsid w:val="00F04982"/>
    <w:rsid w:val="00F04DD9"/>
    <w:rsid w:val="00F06428"/>
    <w:rsid w:val="00F102FA"/>
    <w:rsid w:val="00F150AF"/>
    <w:rsid w:val="00F2097F"/>
    <w:rsid w:val="00F209A1"/>
    <w:rsid w:val="00F20CC5"/>
    <w:rsid w:val="00F21D75"/>
    <w:rsid w:val="00F22865"/>
    <w:rsid w:val="00F23217"/>
    <w:rsid w:val="00F23356"/>
    <w:rsid w:val="00F234F1"/>
    <w:rsid w:val="00F243A7"/>
    <w:rsid w:val="00F25284"/>
    <w:rsid w:val="00F25535"/>
    <w:rsid w:val="00F25FD1"/>
    <w:rsid w:val="00F265DD"/>
    <w:rsid w:val="00F26A59"/>
    <w:rsid w:val="00F26F53"/>
    <w:rsid w:val="00F277FB"/>
    <w:rsid w:val="00F27AC7"/>
    <w:rsid w:val="00F27C6B"/>
    <w:rsid w:val="00F30464"/>
    <w:rsid w:val="00F31D22"/>
    <w:rsid w:val="00F32F00"/>
    <w:rsid w:val="00F33001"/>
    <w:rsid w:val="00F330E5"/>
    <w:rsid w:val="00F3322F"/>
    <w:rsid w:val="00F33692"/>
    <w:rsid w:val="00F33824"/>
    <w:rsid w:val="00F34AE4"/>
    <w:rsid w:val="00F364F6"/>
    <w:rsid w:val="00F366CF"/>
    <w:rsid w:val="00F368CE"/>
    <w:rsid w:val="00F36EFF"/>
    <w:rsid w:val="00F37B16"/>
    <w:rsid w:val="00F4039A"/>
    <w:rsid w:val="00F40ACB"/>
    <w:rsid w:val="00F4195A"/>
    <w:rsid w:val="00F41C6F"/>
    <w:rsid w:val="00F41FF5"/>
    <w:rsid w:val="00F42A68"/>
    <w:rsid w:val="00F42B24"/>
    <w:rsid w:val="00F42F55"/>
    <w:rsid w:val="00F43F4A"/>
    <w:rsid w:val="00F44744"/>
    <w:rsid w:val="00F44F91"/>
    <w:rsid w:val="00F50B90"/>
    <w:rsid w:val="00F5100E"/>
    <w:rsid w:val="00F51138"/>
    <w:rsid w:val="00F512A6"/>
    <w:rsid w:val="00F512F6"/>
    <w:rsid w:val="00F515D7"/>
    <w:rsid w:val="00F51BFA"/>
    <w:rsid w:val="00F52360"/>
    <w:rsid w:val="00F52686"/>
    <w:rsid w:val="00F5278B"/>
    <w:rsid w:val="00F5289D"/>
    <w:rsid w:val="00F535C0"/>
    <w:rsid w:val="00F5433C"/>
    <w:rsid w:val="00F54E2D"/>
    <w:rsid w:val="00F550FF"/>
    <w:rsid w:val="00F5610F"/>
    <w:rsid w:val="00F56B38"/>
    <w:rsid w:val="00F572E7"/>
    <w:rsid w:val="00F61731"/>
    <w:rsid w:val="00F628F0"/>
    <w:rsid w:val="00F638B1"/>
    <w:rsid w:val="00F63CCB"/>
    <w:rsid w:val="00F63E6F"/>
    <w:rsid w:val="00F64E85"/>
    <w:rsid w:val="00F652BA"/>
    <w:rsid w:val="00F65C1F"/>
    <w:rsid w:val="00F65E0F"/>
    <w:rsid w:val="00F6617E"/>
    <w:rsid w:val="00F665B6"/>
    <w:rsid w:val="00F666E8"/>
    <w:rsid w:val="00F67B2F"/>
    <w:rsid w:val="00F71EFE"/>
    <w:rsid w:val="00F72B48"/>
    <w:rsid w:val="00F7375D"/>
    <w:rsid w:val="00F740A7"/>
    <w:rsid w:val="00F761F7"/>
    <w:rsid w:val="00F76C84"/>
    <w:rsid w:val="00F77881"/>
    <w:rsid w:val="00F77F8E"/>
    <w:rsid w:val="00F80C63"/>
    <w:rsid w:val="00F80EF2"/>
    <w:rsid w:val="00F8198F"/>
    <w:rsid w:val="00F81A4F"/>
    <w:rsid w:val="00F82F8F"/>
    <w:rsid w:val="00F82F93"/>
    <w:rsid w:val="00F82FCB"/>
    <w:rsid w:val="00F832BB"/>
    <w:rsid w:val="00F83730"/>
    <w:rsid w:val="00F83A0F"/>
    <w:rsid w:val="00F85251"/>
    <w:rsid w:val="00F85431"/>
    <w:rsid w:val="00F8655C"/>
    <w:rsid w:val="00F86E49"/>
    <w:rsid w:val="00F8787E"/>
    <w:rsid w:val="00F87B93"/>
    <w:rsid w:val="00F90D3A"/>
    <w:rsid w:val="00F91265"/>
    <w:rsid w:val="00F92568"/>
    <w:rsid w:val="00F93049"/>
    <w:rsid w:val="00F94F7A"/>
    <w:rsid w:val="00F955B1"/>
    <w:rsid w:val="00F96AB1"/>
    <w:rsid w:val="00F972ED"/>
    <w:rsid w:val="00FA0CA1"/>
    <w:rsid w:val="00FA17D8"/>
    <w:rsid w:val="00FA22E5"/>
    <w:rsid w:val="00FA33B6"/>
    <w:rsid w:val="00FA3CCE"/>
    <w:rsid w:val="00FA47EC"/>
    <w:rsid w:val="00FA55DA"/>
    <w:rsid w:val="00FA5C19"/>
    <w:rsid w:val="00FA5DDB"/>
    <w:rsid w:val="00FA624B"/>
    <w:rsid w:val="00FA6843"/>
    <w:rsid w:val="00FA6C74"/>
    <w:rsid w:val="00FA72D1"/>
    <w:rsid w:val="00FA7410"/>
    <w:rsid w:val="00FA747E"/>
    <w:rsid w:val="00FA7BAF"/>
    <w:rsid w:val="00FB0487"/>
    <w:rsid w:val="00FB06B5"/>
    <w:rsid w:val="00FB0817"/>
    <w:rsid w:val="00FB0C32"/>
    <w:rsid w:val="00FB0DDE"/>
    <w:rsid w:val="00FB1365"/>
    <w:rsid w:val="00FB191A"/>
    <w:rsid w:val="00FB2555"/>
    <w:rsid w:val="00FB26DC"/>
    <w:rsid w:val="00FB274F"/>
    <w:rsid w:val="00FB2C8F"/>
    <w:rsid w:val="00FB31CF"/>
    <w:rsid w:val="00FB3FCF"/>
    <w:rsid w:val="00FB42C7"/>
    <w:rsid w:val="00FB445D"/>
    <w:rsid w:val="00FB4B6D"/>
    <w:rsid w:val="00FB4F37"/>
    <w:rsid w:val="00FB525D"/>
    <w:rsid w:val="00FB542D"/>
    <w:rsid w:val="00FB57F0"/>
    <w:rsid w:val="00FB5CF1"/>
    <w:rsid w:val="00FB6D87"/>
    <w:rsid w:val="00FB6DFE"/>
    <w:rsid w:val="00FB70C8"/>
    <w:rsid w:val="00FC0C38"/>
    <w:rsid w:val="00FC18E7"/>
    <w:rsid w:val="00FC2C31"/>
    <w:rsid w:val="00FC4B37"/>
    <w:rsid w:val="00FC561D"/>
    <w:rsid w:val="00FC5808"/>
    <w:rsid w:val="00FC74FC"/>
    <w:rsid w:val="00FC7666"/>
    <w:rsid w:val="00FC7744"/>
    <w:rsid w:val="00FC78BC"/>
    <w:rsid w:val="00FC7FA8"/>
    <w:rsid w:val="00FD0325"/>
    <w:rsid w:val="00FD066C"/>
    <w:rsid w:val="00FD08E3"/>
    <w:rsid w:val="00FD0A74"/>
    <w:rsid w:val="00FD0BE3"/>
    <w:rsid w:val="00FD1C84"/>
    <w:rsid w:val="00FD2213"/>
    <w:rsid w:val="00FD3E77"/>
    <w:rsid w:val="00FD4862"/>
    <w:rsid w:val="00FD5295"/>
    <w:rsid w:val="00FD574D"/>
    <w:rsid w:val="00FD5E90"/>
    <w:rsid w:val="00FD729E"/>
    <w:rsid w:val="00FD7B9F"/>
    <w:rsid w:val="00FD7F9E"/>
    <w:rsid w:val="00FE1092"/>
    <w:rsid w:val="00FE24FE"/>
    <w:rsid w:val="00FE27EE"/>
    <w:rsid w:val="00FE2D6E"/>
    <w:rsid w:val="00FE3DAE"/>
    <w:rsid w:val="00FE4413"/>
    <w:rsid w:val="00FE443F"/>
    <w:rsid w:val="00FE4905"/>
    <w:rsid w:val="00FE53DB"/>
    <w:rsid w:val="00FE582B"/>
    <w:rsid w:val="00FE68D4"/>
    <w:rsid w:val="00FE75A1"/>
    <w:rsid w:val="00FF0DEE"/>
    <w:rsid w:val="00FF117B"/>
    <w:rsid w:val="00FF14F3"/>
    <w:rsid w:val="00FF2732"/>
    <w:rsid w:val="00FF3362"/>
    <w:rsid w:val="00FF3426"/>
    <w:rsid w:val="00FF3A70"/>
    <w:rsid w:val="00FF418D"/>
    <w:rsid w:val="00FF462D"/>
    <w:rsid w:val="00FF4B96"/>
    <w:rsid w:val="00FF4DD6"/>
    <w:rsid w:val="00FF539B"/>
    <w:rsid w:val="00FF5A6B"/>
    <w:rsid w:val="00FF5FF0"/>
    <w:rsid w:val="00FF6763"/>
    <w:rsid w:val="00FF7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0849D"/>
  <w15:docId w15:val="{1EC4328F-FADF-48A4-86E3-CB52D4D6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CF1"/>
    <w:pPr>
      <w:widowControl w:val="0"/>
      <w:jc w:val="both"/>
    </w:pPr>
  </w:style>
  <w:style w:type="paragraph" w:styleId="1">
    <w:name w:val="heading 1"/>
    <w:basedOn w:val="a"/>
    <w:next w:val="a"/>
    <w:link w:val="10"/>
    <w:uiPriority w:val="9"/>
    <w:qFormat/>
    <w:rsid w:val="00B47F1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E0C2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E0C2C"/>
    <w:pPr>
      <w:keepNext/>
      <w:keepLines/>
      <w:spacing w:before="260" w:after="260" w:line="416" w:lineRule="auto"/>
      <w:outlineLvl w:val="2"/>
    </w:pPr>
    <w:rPr>
      <w:b/>
      <w:bCs/>
      <w:sz w:val="32"/>
      <w:szCs w:val="32"/>
    </w:rPr>
  </w:style>
  <w:style w:type="paragraph" w:styleId="5">
    <w:name w:val="heading 5"/>
    <w:basedOn w:val="a"/>
    <w:next w:val="a"/>
    <w:link w:val="50"/>
    <w:uiPriority w:val="9"/>
    <w:semiHidden/>
    <w:unhideWhenUsed/>
    <w:qFormat/>
    <w:rsid w:val="00251593"/>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BB040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8">
    <w:name w:val="heading 8"/>
    <w:basedOn w:val="a"/>
    <w:next w:val="a"/>
    <w:link w:val="80"/>
    <w:uiPriority w:val="9"/>
    <w:unhideWhenUsed/>
    <w:qFormat/>
    <w:rsid w:val="00BB0404"/>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7E0C2C"/>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qFormat/>
    <w:rsid w:val="007E0C2C"/>
    <w:rPr>
      <w:rFonts w:asciiTheme="majorHAnsi" w:eastAsiaTheme="majorEastAsia" w:hAnsiTheme="majorHAnsi" w:cstheme="majorBidi"/>
      <w:b/>
      <w:bCs/>
      <w:sz w:val="32"/>
      <w:szCs w:val="32"/>
    </w:rPr>
  </w:style>
  <w:style w:type="character" w:customStyle="1" w:styleId="20">
    <w:name w:val="标题 2 字符"/>
    <w:basedOn w:val="a0"/>
    <w:link w:val="2"/>
    <w:uiPriority w:val="9"/>
    <w:rsid w:val="007E0C2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E0C2C"/>
    <w:rPr>
      <w:b/>
      <w:bCs/>
      <w:sz w:val="32"/>
      <w:szCs w:val="32"/>
    </w:rPr>
  </w:style>
  <w:style w:type="table" w:styleId="a5">
    <w:name w:val="Table Grid"/>
    <w:basedOn w:val="a1"/>
    <w:uiPriority w:val="39"/>
    <w:qFormat/>
    <w:rsid w:val="00C91D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link w:val="a7"/>
    <w:uiPriority w:val="34"/>
    <w:qFormat/>
    <w:rsid w:val="00AD0E5E"/>
    <w:pPr>
      <w:ind w:firstLineChars="200" w:firstLine="420"/>
    </w:pPr>
  </w:style>
  <w:style w:type="paragraph" w:styleId="a8">
    <w:name w:val="header"/>
    <w:basedOn w:val="a"/>
    <w:link w:val="a9"/>
    <w:uiPriority w:val="99"/>
    <w:unhideWhenUsed/>
    <w:rsid w:val="00C0053F"/>
    <w:pPr>
      <w:tabs>
        <w:tab w:val="center" w:pos="4153"/>
        <w:tab w:val="right" w:pos="8306"/>
      </w:tabs>
      <w:snapToGrid w:val="0"/>
      <w:jc w:val="center"/>
    </w:pPr>
    <w:rPr>
      <w:sz w:val="18"/>
      <w:szCs w:val="18"/>
    </w:rPr>
  </w:style>
  <w:style w:type="character" w:customStyle="1" w:styleId="a9">
    <w:name w:val="页眉 字符"/>
    <w:basedOn w:val="a0"/>
    <w:link w:val="a8"/>
    <w:uiPriority w:val="99"/>
    <w:rsid w:val="00C0053F"/>
    <w:rPr>
      <w:sz w:val="18"/>
      <w:szCs w:val="18"/>
    </w:rPr>
  </w:style>
  <w:style w:type="paragraph" w:styleId="aa">
    <w:name w:val="footer"/>
    <w:basedOn w:val="a"/>
    <w:link w:val="ab"/>
    <w:uiPriority w:val="99"/>
    <w:unhideWhenUsed/>
    <w:rsid w:val="00C0053F"/>
    <w:pPr>
      <w:tabs>
        <w:tab w:val="center" w:pos="4153"/>
        <w:tab w:val="right" w:pos="8306"/>
      </w:tabs>
      <w:snapToGrid w:val="0"/>
      <w:jc w:val="left"/>
    </w:pPr>
    <w:rPr>
      <w:sz w:val="18"/>
      <w:szCs w:val="18"/>
    </w:rPr>
  </w:style>
  <w:style w:type="character" w:customStyle="1" w:styleId="ab">
    <w:name w:val="页脚 字符"/>
    <w:basedOn w:val="a0"/>
    <w:link w:val="aa"/>
    <w:uiPriority w:val="99"/>
    <w:rsid w:val="00C0053F"/>
    <w:rPr>
      <w:sz w:val="18"/>
      <w:szCs w:val="18"/>
    </w:rPr>
  </w:style>
  <w:style w:type="paragraph" w:customStyle="1" w:styleId="Normal0">
    <w:name w:val="Normal_0"/>
    <w:qFormat/>
    <w:rsid w:val="00650534"/>
    <w:rPr>
      <w:rFonts w:ascii="Times New Roman" w:eastAsia="Times New Roman" w:hAnsi="Times New Roman" w:cs="Times New Roman"/>
      <w:kern w:val="0"/>
      <w:sz w:val="24"/>
      <w:szCs w:val="24"/>
    </w:rPr>
  </w:style>
  <w:style w:type="paragraph" w:customStyle="1" w:styleId="Normal1">
    <w:name w:val="Normal_1"/>
    <w:qFormat/>
    <w:rsid w:val="008C7ECB"/>
    <w:rPr>
      <w:rFonts w:ascii="Times New Roman" w:eastAsia="Times New Roman" w:hAnsi="Times New Roman" w:cs="Times New Roman"/>
      <w:kern w:val="0"/>
      <w:sz w:val="24"/>
      <w:szCs w:val="24"/>
    </w:rPr>
  </w:style>
  <w:style w:type="character" w:styleId="ac">
    <w:name w:val="Hyperlink"/>
    <w:basedOn w:val="a0"/>
    <w:uiPriority w:val="99"/>
    <w:unhideWhenUsed/>
    <w:rsid w:val="00353E50"/>
    <w:rPr>
      <w:color w:val="0563C1" w:themeColor="hyperlink"/>
      <w:u w:val="single"/>
    </w:rPr>
  </w:style>
  <w:style w:type="character" w:styleId="ad">
    <w:name w:val="Unresolved Mention"/>
    <w:basedOn w:val="a0"/>
    <w:uiPriority w:val="99"/>
    <w:semiHidden/>
    <w:unhideWhenUsed/>
    <w:rsid w:val="00353E50"/>
    <w:rPr>
      <w:color w:val="605E5C"/>
      <w:shd w:val="clear" w:color="auto" w:fill="E1DFDD"/>
    </w:rPr>
  </w:style>
  <w:style w:type="character" w:customStyle="1" w:styleId="a7">
    <w:name w:val="列表段落 字符"/>
    <w:link w:val="a6"/>
    <w:uiPriority w:val="34"/>
    <w:qFormat/>
    <w:locked/>
    <w:rsid w:val="0004573B"/>
  </w:style>
  <w:style w:type="paragraph" w:styleId="ae">
    <w:name w:val="Revision"/>
    <w:hidden/>
    <w:uiPriority w:val="99"/>
    <w:semiHidden/>
    <w:rsid w:val="008E3336"/>
  </w:style>
  <w:style w:type="character" w:customStyle="1" w:styleId="10">
    <w:name w:val="标题 1 字符"/>
    <w:basedOn w:val="a0"/>
    <w:link w:val="1"/>
    <w:uiPriority w:val="9"/>
    <w:rsid w:val="00B47F1B"/>
    <w:rPr>
      <w:b/>
      <w:bCs/>
      <w:kern w:val="44"/>
      <w:sz w:val="44"/>
      <w:szCs w:val="44"/>
    </w:rPr>
  </w:style>
  <w:style w:type="character" w:customStyle="1" w:styleId="60">
    <w:name w:val="标题 6 字符"/>
    <w:basedOn w:val="a0"/>
    <w:link w:val="6"/>
    <w:uiPriority w:val="9"/>
    <w:rsid w:val="00BB0404"/>
    <w:rPr>
      <w:rFonts w:asciiTheme="majorHAnsi" w:eastAsiaTheme="majorEastAsia" w:hAnsiTheme="majorHAnsi" w:cstheme="majorBidi"/>
      <w:b/>
      <w:bCs/>
      <w:sz w:val="24"/>
      <w:szCs w:val="24"/>
    </w:rPr>
  </w:style>
  <w:style w:type="character" w:customStyle="1" w:styleId="80">
    <w:name w:val="标题 8 字符"/>
    <w:basedOn w:val="a0"/>
    <w:link w:val="8"/>
    <w:uiPriority w:val="9"/>
    <w:rsid w:val="00BB0404"/>
    <w:rPr>
      <w:rFonts w:asciiTheme="majorHAnsi" w:eastAsiaTheme="majorEastAsia" w:hAnsiTheme="majorHAnsi" w:cstheme="majorBidi"/>
      <w:sz w:val="24"/>
      <w:szCs w:val="24"/>
    </w:rPr>
  </w:style>
  <w:style w:type="paragraph" w:styleId="af">
    <w:name w:val="Balloon Text"/>
    <w:basedOn w:val="a"/>
    <w:link w:val="af0"/>
    <w:uiPriority w:val="99"/>
    <w:unhideWhenUsed/>
    <w:qFormat/>
    <w:rsid w:val="00761236"/>
    <w:rPr>
      <w:rFonts w:ascii="Times New Roman" w:hAnsi="Times New Roman" w:cs="Times New Roman"/>
      <w:sz w:val="18"/>
      <w:szCs w:val="18"/>
    </w:rPr>
  </w:style>
  <w:style w:type="character" w:customStyle="1" w:styleId="af0">
    <w:name w:val="批注框文本 字符"/>
    <w:basedOn w:val="a0"/>
    <w:link w:val="af"/>
    <w:uiPriority w:val="99"/>
    <w:qFormat/>
    <w:rsid w:val="00761236"/>
    <w:rPr>
      <w:rFonts w:ascii="Times New Roman" w:hAnsi="Times New Roman" w:cs="Times New Roman"/>
      <w:sz w:val="18"/>
      <w:szCs w:val="18"/>
    </w:rPr>
  </w:style>
  <w:style w:type="paragraph" w:styleId="af1">
    <w:name w:val="table of authorities"/>
    <w:basedOn w:val="a"/>
    <w:next w:val="a"/>
    <w:uiPriority w:val="99"/>
    <w:semiHidden/>
    <w:unhideWhenUsed/>
    <w:qFormat/>
    <w:rsid w:val="002C7766"/>
    <w:pPr>
      <w:spacing w:line="276" w:lineRule="auto"/>
      <w:ind w:leftChars="200" w:left="420"/>
    </w:pPr>
    <w:rPr>
      <w:rFonts w:ascii="Calibri" w:eastAsia="宋体" w:hAnsi="Calibri" w:cs="Times New Roman"/>
    </w:rPr>
  </w:style>
  <w:style w:type="character" w:styleId="af2">
    <w:name w:val="annotation reference"/>
    <w:basedOn w:val="a0"/>
    <w:uiPriority w:val="99"/>
    <w:semiHidden/>
    <w:unhideWhenUsed/>
    <w:rsid w:val="006C540D"/>
    <w:rPr>
      <w:sz w:val="21"/>
      <w:szCs w:val="21"/>
    </w:rPr>
  </w:style>
  <w:style w:type="paragraph" w:styleId="af3">
    <w:name w:val="annotation text"/>
    <w:basedOn w:val="a"/>
    <w:link w:val="af4"/>
    <w:uiPriority w:val="99"/>
    <w:unhideWhenUsed/>
    <w:qFormat/>
    <w:rsid w:val="006C540D"/>
    <w:pPr>
      <w:jc w:val="left"/>
    </w:pPr>
  </w:style>
  <w:style w:type="character" w:customStyle="1" w:styleId="af4">
    <w:name w:val="批注文字 字符"/>
    <w:basedOn w:val="a0"/>
    <w:link w:val="af3"/>
    <w:uiPriority w:val="99"/>
    <w:qFormat/>
    <w:rsid w:val="006C540D"/>
  </w:style>
  <w:style w:type="paragraph" w:styleId="af5">
    <w:name w:val="annotation subject"/>
    <w:basedOn w:val="af3"/>
    <w:next w:val="af3"/>
    <w:link w:val="af6"/>
    <w:uiPriority w:val="99"/>
    <w:semiHidden/>
    <w:unhideWhenUsed/>
    <w:rsid w:val="006C540D"/>
    <w:rPr>
      <w:b/>
      <w:bCs/>
    </w:rPr>
  </w:style>
  <w:style w:type="character" w:customStyle="1" w:styleId="af6">
    <w:name w:val="批注主题 字符"/>
    <w:basedOn w:val="af4"/>
    <w:link w:val="af5"/>
    <w:uiPriority w:val="99"/>
    <w:semiHidden/>
    <w:rsid w:val="006C540D"/>
    <w:rPr>
      <w:b/>
      <w:bCs/>
    </w:rPr>
  </w:style>
  <w:style w:type="paragraph" w:styleId="af7">
    <w:name w:val="Normal (Web)"/>
    <w:basedOn w:val="a"/>
    <w:uiPriority w:val="99"/>
    <w:semiHidden/>
    <w:unhideWhenUsed/>
    <w:qFormat/>
    <w:rsid w:val="00485B35"/>
    <w:pPr>
      <w:widowControl/>
      <w:spacing w:before="100" w:beforeAutospacing="1" w:after="100" w:afterAutospacing="1"/>
      <w:jc w:val="left"/>
    </w:pPr>
    <w:rPr>
      <w:rFonts w:ascii="宋体" w:eastAsia="宋体" w:hAnsi="宋体" w:cs="宋体"/>
      <w:kern w:val="0"/>
      <w:sz w:val="24"/>
      <w:szCs w:val="24"/>
    </w:rPr>
  </w:style>
  <w:style w:type="character" w:styleId="af8">
    <w:name w:val="Placeholder Text"/>
    <w:basedOn w:val="a0"/>
    <w:uiPriority w:val="99"/>
    <w:semiHidden/>
    <w:rsid w:val="00144583"/>
    <w:rPr>
      <w:color w:val="666666"/>
    </w:rPr>
  </w:style>
  <w:style w:type="character" w:customStyle="1" w:styleId="50">
    <w:name w:val="标题 5 字符"/>
    <w:basedOn w:val="a0"/>
    <w:link w:val="5"/>
    <w:uiPriority w:val="9"/>
    <w:semiHidden/>
    <w:rsid w:val="00251593"/>
    <w:rPr>
      <w:b/>
      <w:bCs/>
      <w:sz w:val="28"/>
      <w:szCs w:val="28"/>
    </w:rPr>
  </w:style>
  <w:style w:type="character" w:styleId="af9">
    <w:name w:val="FollowedHyperlink"/>
    <w:basedOn w:val="a0"/>
    <w:uiPriority w:val="99"/>
    <w:semiHidden/>
    <w:unhideWhenUsed/>
    <w:rsid w:val="00251593"/>
    <w:rPr>
      <w:color w:val="954F72" w:themeColor="followedHyperlink"/>
      <w:u w:val="single"/>
    </w:rPr>
  </w:style>
  <w:style w:type="numbering" w:customStyle="1" w:styleId="11">
    <w:name w:val="无列表1"/>
    <w:next w:val="a2"/>
    <w:uiPriority w:val="99"/>
    <w:semiHidden/>
    <w:unhideWhenUsed/>
    <w:rsid w:val="00251593"/>
  </w:style>
  <w:style w:type="table" w:customStyle="1" w:styleId="12">
    <w:name w:val="网格型1"/>
    <w:basedOn w:val="a1"/>
    <w:next w:val="a5"/>
    <w:uiPriority w:val="39"/>
    <w:rsid w:val="002515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rc">
    <w:name w:val="src"/>
    <w:basedOn w:val="a0"/>
    <w:rsid w:val="00251593"/>
  </w:style>
  <w:style w:type="character" w:customStyle="1" w:styleId="apple-converted-space">
    <w:name w:val="apple-converted-space"/>
    <w:basedOn w:val="a0"/>
    <w:rsid w:val="00251593"/>
  </w:style>
  <w:style w:type="character" w:customStyle="1" w:styleId="tgt">
    <w:name w:val="tgt"/>
    <w:basedOn w:val="a0"/>
    <w:rsid w:val="00251593"/>
  </w:style>
  <w:style w:type="table" w:styleId="4">
    <w:name w:val="Plain Table 4"/>
    <w:basedOn w:val="a1"/>
    <w:uiPriority w:val="44"/>
    <w:rsid w:val="002515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ED225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3">
    <w:name w:val="列表段落1"/>
    <w:basedOn w:val="a"/>
    <w:autoRedefine/>
    <w:uiPriority w:val="34"/>
    <w:qFormat/>
    <w:rsid w:val="005276EE"/>
    <w:pPr>
      <w:ind w:firstLineChars="200" w:firstLine="420"/>
    </w:pPr>
  </w:style>
  <w:style w:type="paragraph" w:styleId="afa">
    <w:name w:val="Plain Text"/>
    <w:basedOn w:val="a"/>
    <w:link w:val="afb"/>
    <w:autoRedefine/>
    <w:qFormat/>
    <w:rsid w:val="00BB5096"/>
    <w:rPr>
      <w:rFonts w:ascii="宋体" w:hAnsi="Courier New" w:cs="Courier New"/>
      <w:szCs w:val="21"/>
    </w:rPr>
  </w:style>
  <w:style w:type="character" w:customStyle="1" w:styleId="afb">
    <w:name w:val="纯文本 字符"/>
    <w:basedOn w:val="a0"/>
    <w:link w:val="afa"/>
    <w:rsid w:val="00BB5096"/>
    <w:rPr>
      <w:rFonts w:ascii="宋体" w:hAnsi="Courier New" w:cs="Courier New"/>
      <w:szCs w:val="21"/>
    </w:rPr>
  </w:style>
  <w:style w:type="paragraph" w:customStyle="1" w:styleId="Body">
    <w:name w:val="Body"/>
    <w:rsid w:val="008252D6"/>
    <w:rPr>
      <w:rFonts w:ascii="Helvetica Neue" w:eastAsia="Arial Unicode MS" w:hAnsi="Helvetica Neue" w:cs="Arial Unicode MS"/>
      <w:color w:val="000000"/>
      <w:kern w:val="0"/>
      <w:sz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243">
      <w:bodyDiv w:val="1"/>
      <w:marLeft w:val="0"/>
      <w:marRight w:val="0"/>
      <w:marTop w:val="0"/>
      <w:marBottom w:val="0"/>
      <w:divBdr>
        <w:top w:val="none" w:sz="0" w:space="0" w:color="auto"/>
        <w:left w:val="none" w:sz="0" w:space="0" w:color="auto"/>
        <w:bottom w:val="none" w:sz="0" w:space="0" w:color="auto"/>
        <w:right w:val="none" w:sz="0" w:space="0" w:color="auto"/>
      </w:divBdr>
    </w:div>
    <w:div w:id="474954">
      <w:bodyDiv w:val="1"/>
      <w:marLeft w:val="0"/>
      <w:marRight w:val="0"/>
      <w:marTop w:val="0"/>
      <w:marBottom w:val="0"/>
      <w:divBdr>
        <w:top w:val="none" w:sz="0" w:space="0" w:color="auto"/>
        <w:left w:val="none" w:sz="0" w:space="0" w:color="auto"/>
        <w:bottom w:val="none" w:sz="0" w:space="0" w:color="auto"/>
        <w:right w:val="none" w:sz="0" w:space="0" w:color="auto"/>
      </w:divBdr>
    </w:div>
    <w:div w:id="789629">
      <w:bodyDiv w:val="1"/>
      <w:marLeft w:val="0"/>
      <w:marRight w:val="0"/>
      <w:marTop w:val="0"/>
      <w:marBottom w:val="0"/>
      <w:divBdr>
        <w:top w:val="none" w:sz="0" w:space="0" w:color="auto"/>
        <w:left w:val="none" w:sz="0" w:space="0" w:color="auto"/>
        <w:bottom w:val="none" w:sz="0" w:space="0" w:color="auto"/>
        <w:right w:val="none" w:sz="0" w:space="0" w:color="auto"/>
      </w:divBdr>
    </w:div>
    <w:div w:id="2972641">
      <w:bodyDiv w:val="1"/>
      <w:marLeft w:val="0"/>
      <w:marRight w:val="0"/>
      <w:marTop w:val="0"/>
      <w:marBottom w:val="0"/>
      <w:divBdr>
        <w:top w:val="none" w:sz="0" w:space="0" w:color="auto"/>
        <w:left w:val="none" w:sz="0" w:space="0" w:color="auto"/>
        <w:bottom w:val="none" w:sz="0" w:space="0" w:color="auto"/>
        <w:right w:val="none" w:sz="0" w:space="0" w:color="auto"/>
      </w:divBdr>
    </w:div>
    <w:div w:id="4325869">
      <w:bodyDiv w:val="1"/>
      <w:marLeft w:val="0"/>
      <w:marRight w:val="0"/>
      <w:marTop w:val="0"/>
      <w:marBottom w:val="0"/>
      <w:divBdr>
        <w:top w:val="none" w:sz="0" w:space="0" w:color="auto"/>
        <w:left w:val="none" w:sz="0" w:space="0" w:color="auto"/>
        <w:bottom w:val="none" w:sz="0" w:space="0" w:color="auto"/>
        <w:right w:val="none" w:sz="0" w:space="0" w:color="auto"/>
      </w:divBdr>
    </w:div>
    <w:div w:id="7146817">
      <w:bodyDiv w:val="1"/>
      <w:marLeft w:val="0"/>
      <w:marRight w:val="0"/>
      <w:marTop w:val="0"/>
      <w:marBottom w:val="0"/>
      <w:divBdr>
        <w:top w:val="none" w:sz="0" w:space="0" w:color="auto"/>
        <w:left w:val="none" w:sz="0" w:space="0" w:color="auto"/>
        <w:bottom w:val="none" w:sz="0" w:space="0" w:color="auto"/>
        <w:right w:val="none" w:sz="0" w:space="0" w:color="auto"/>
      </w:divBdr>
    </w:div>
    <w:div w:id="9643234">
      <w:bodyDiv w:val="1"/>
      <w:marLeft w:val="0"/>
      <w:marRight w:val="0"/>
      <w:marTop w:val="0"/>
      <w:marBottom w:val="0"/>
      <w:divBdr>
        <w:top w:val="none" w:sz="0" w:space="0" w:color="auto"/>
        <w:left w:val="none" w:sz="0" w:space="0" w:color="auto"/>
        <w:bottom w:val="none" w:sz="0" w:space="0" w:color="auto"/>
        <w:right w:val="none" w:sz="0" w:space="0" w:color="auto"/>
      </w:divBdr>
    </w:div>
    <w:div w:id="11228051">
      <w:bodyDiv w:val="1"/>
      <w:marLeft w:val="0"/>
      <w:marRight w:val="0"/>
      <w:marTop w:val="0"/>
      <w:marBottom w:val="0"/>
      <w:divBdr>
        <w:top w:val="none" w:sz="0" w:space="0" w:color="auto"/>
        <w:left w:val="none" w:sz="0" w:space="0" w:color="auto"/>
        <w:bottom w:val="none" w:sz="0" w:space="0" w:color="auto"/>
        <w:right w:val="none" w:sz="0" w:space="0" w:color="auto"/>
      </w:divBdr>
    </w:div>
    <w:div w:id="13650397">
      <w:bodyDiv w:val="1"/>
      <w:marLeft w:val="0"/>
      <w:marRight w:val="0"/>
      <w:marTop w:val="0"/>
      <w:marBottom w:val="0"/>
      <w:divBdr>
        <w:top w:val="none" w:sz="0" w:space="0" w:color="auto"/>
        <w:left w:val="none" w:sz="0" w:space="0" w:color="auto"/>
        <w:bottom w:val="none" w:sz="0" w:space="0" w:color="auto"/>
        <w:right w:val="none" w:sz="0" w:space="0" w:color="auto"/>
      </w:divBdr>
    </w:div>
    <w:div w:id="14384857">
      <w:bodyDiv w:val="1"/>
      <w:marLeft w:val="0"/>
      <w:marRight w:val="0"/>
      <w:marTop w:val="0"/>
      <w:marBottom w:val="0"/>
      <w:divBdr>
        <w:top w:val="none" w:sz="0" w:space="0" w:color="auto"/>
        <w:left w:val="none" w:sz="0" w:space="0" w:color="auto"/>
        <w:bottom w:val="none" w:sz="0" w:space="0" w:color="auto"/>
        <w:right w:val="none" w:sz="0" w:space="0" w:color="auto"/>
      </w:divBdr>
    </w:div>
    <w:div w:id="15038109">
      <w:bodyDiv w:val="1"/>
      <w:marLeft w:val="0"/>
      <w:marRight w:val="0"/>
      <w:marTop w:val="0"/>
      <w:marBottom w:val="0"/>
      <w:divBdr>
        <w:top w:val="none" w:sz="0" w:space="0" w:color="auto"/>
        <w:left w:val="none" w:sz="0" w:space="0" w:color="auto"/>
        <w:bottom w:val="none" w:sz="0" w:space="0" w:color="auto"/>
        <w:right w:val="none" w:sz="0" w:space="0" w:color="auto"/>
      </w:divBdr>
    </w:div>
    <w:div w:id="15161182">
      <w:bodyDiv w:val="1"/>
      <w:marLeft w:val="0"/>
      <w:marRight w:val="0"/>
      <w:marTop w:val="0"/>
      <w:marBottom w:val="0"/>
      <w:divBdr>
        <w:top w:val="none" w:sz="0" w:space="0" w:color="auto"/>
        <w:left w:val="none" w:sz="0" w:space="0" w:color="auto"/>
        <w:bottom w:val="none" w:sz="0" w:space="0" w:color="auto"/>
        <w:right w:val="none" w:sz="0" w:space="0" w:color="auto"/>
      </w:divBdr>
    </w:div>
    <w:div w:id="16583712">
      <w:bodyDiv w:val="1"/>
      <w:marLeft w:val="0"/>
      <w:marRight w:val="0"/>
      <w:marTop w:val="0"/>
      <w:marBottom w:val="0"/>
      <w:divBdr>
        <w:top w:val="none" w:sz="0" w:space="0" w:color="auto"/>
        <w:left w:val="none" w:sz="0" w:space="0" w:color="auto"/>
        <w:bottom w:val="none" w:sz="0" w:space="0" w:color="auto"/>
        <w:right w:val="none" w:sz="0" w:space="0" w:color="auto"/>
      </w:divBdr>
    </w:div>
    <w:div w:id="17313427">
      <w:bodyDiv w:val="1"/>
      <w:marLeft w:val="0"/>
      <w:marRight w:val="0"/>
      <w:marTop w:val="0"/>
      <w:marBottom w:val="0"/>
      <w:divBdr>
        <w:top w:val="none" w:sz="0" w:space="0" w:color="auto"/>
        <w:left w:val="none" w:sz="0" w:space="0" w:color="auto"/>
        <w:bottom w:val="none" w:sz="0" w:space="0" w:color="auto"/>
        <w:right w:val="none" w:sz="0" w:space="0" w:color="auto"/>
      </w:divBdr>
    </w:div>
    <w:div w:id="21633235">
      <w:bodyDiv w:val="1"/>
      <w:marLeft w:val="0"/>
      <w:marRight w:val="0"/>
      <w:marTop w:val="0"/>
      <w:marBottom w:val="0"/>
      <w:divBdr>
        <w:top w:val="none" w:sz="0" w:space="0" w:color="auto"/>
        <w:left w:val="none" w:sz="0" w:space="0" w:color="auto"/>
        <w:bottom w:val="none" w:sz="0" w:space="0" w:color="auto"/>
        <w:right w:val="none" w:sz="0" w:space="0" w:color="auto"/>
      </w:divBdr>
      <w:divsChild>
        <w:div w:id="164439562">
          <w:marLeft w:val="1296"/>
          <w:marRight w:val="0"/>
          <w:marTop w:val="100"/>
          <w:marBottom w:val="0"/>
          <w:divBdr>
            <w:top w:val="none" w:sz="0" w:space="0" w:color="auto"/>
            <w:left w:val="none" w:sz="0" w:space="0" w:color="auto"/>
            <w:bottom w:val="none" w:sz="0" w:space="0" w:color="auto"/>
            <w:right w:val="none" w:sz="0" w:space="0" w:color="auto"/>
          </w:divBdr>
        </w:div>
        <w:div w:id="251671881">
          <w:marLeft w:val="1296"/>
          <w:marRight w:val="0"/>
          <w:marTop w:val="100"/>
          <w:marBottom w:val="0"/>
          <w:divBdr>
            <w:top w:val="none" w:sz="0" w:space="0" w:color="auto"/>
            <w:left w:val="none" w:sz="0" w:space="0" w:color="auto"/>
            <w:bottom w:val="none" w:sz="0" w:space="0" w:color="auto"/>
            <w:right w:val="none" w:sz="0" w:space="0" w:color="auto"/>
          </w:divBdr>
        </w:div>
        <w:div w:id="362369539">
          <w:marLeft w:val="1296"/>
          <w:marRight w:val="0"/>
          <w:marTop w:val="100"/>
          <w:marBottom w:val="0"/>
          <w:divBdr>
            <w:top w:val="none" w:sz="0" w:space="0" w:color="auto"/>
            <w:left w:val="none" w:sz="0" w:space="0" w:color="auto"/>
            <w:bottom w:val="none" w:sz="0" w:space="0" w:color="auto"/>
            <w:right w:val="none" w:sz="0" w:space="0" w:color="auto"/>
          </w:divBdr>
        </w:div>
        <w:div w:id="1291088365">
          <w:marLeft w:val="1296"/>
          <w:marRight w:val="0"/>
          <w:marTop w:val="100"/>
          <w:marBottom w:val="0"/>
          <w:divBdr>
            <w:top w:val="none" w:sz="0" w:space="0" w:color="auto"/>
            <w:left w:val="none" w:sz="0" w:space="0" w:color="auto"/>
            <w:bottom w:val="none" w:sz="0" w:space="0" w:color="auto"/>
            <w:right w:val="none" w:sz="0" w:space="0" w:color="auto"/>
          </w:divBdr>
        </w:div>
        <w:div w:id="1756778241">
          <w:marLeft w:val="1296"/>
          <w:marRight w:val="0"/>
          <w:marTop w:val="100"/>
          <w:marBottom w:val="0"/>
          <w:divBdr>
            <w:top w:val="none" w:sz="0" w:space="0" w:color="auto"/>
            <w:left w:val="none" w:sz="0" w:space="0" w:color="auto"/>
            <w:bottom w:val="none" w:sz="0" w:space="0" w:color="auto"/>
            <w:right w:val="none" w:sz="0" w:space="0" w:color="auto"/>
          </w:divBdr>
        </w:div>
      </w:divsChild>
    </w:div>
    <w:div w:id="24064171">
      <w:bodyDiv w:val="1"/>
      <w:marLeft w:val="0"/>
      <w:marRight w:val="0"/>
      <w:marTop w:val="0"/>
      <w:marBottom w:val="0"/>
      <w:divBdr>
        <w:top w:val="none" w:sz="0" w:space="0" w:color="auto"/>
        <w:left w:val="none" w:sz="0" w:space="0" w:color="auto"/>
        <w:bottom w:val="none" w:sz="0" w:space="0" w:color="auto"/>
        <w:right w:val="none" w:sz="0" w:space="0" w:color="auto"/>
      </w:divBdr>
    </w:div>
    <w:div w:id="24907695">
      <w:bodyDiv w:val="1"/>
      <w:marLeft w:val="0"/>
      <w:marRight w:val="0"/>
      <w:marTop w:val="0"/>
      <w:marBottom w:val="0"/>
      <w:divBdr>
        <w:top w:val="none" w:sz="0" w:space="0" w:color="auto"/>
        <w:left w:val="none" w:sz="0" w:space="0" w:color="auto"/>
        <w:bottom w:val="none" w:sz="0" w:space="0" w:color="auto"/>
        <w:right w:val="none" w:sz="0" w:space="0" w:color="auto"/>
      </w:divBdr>
    </w:div>
    <w:div w:id="28532253">
      <w:bodyDiv w:val="1"/>
      <w:marLeft w:val="0"/>
      <w:marRight w:val="0"/>
      <w:marTop w:val="0"/>
      <w:marBottom w:val="0"/>
      <w:divBdr>
        <w:top w:val="none" w:sz="0" w:space="0" w:color="auto"/>
        <w:left w:val="none" w:sz="0" w:space="0" w:color="auto"/>
        <w:bottom w:val="none" w:sz="0" w:space="0" w:color="auto"/>
        <w:right w:val="none" w:sz="0" w:space="0" w:color="auto"/>
      </w:divBdr>
    </w:div>
    <w:div w:id="28652058">
      <w:bodyDiv w:val="1"/>
      <w:marLeft w:val="0"/>
      <w:marRight w:val="0"/>
      <w:marTop w:val="0"/>
      <w:marBottom w:val="0"/>
      <w:divBdr>
        <w:top w:val="none" w:sz="0" w:space="0" w:color="auto"/>
        <w:left w:val="none" w:sz="0" w:space="0" w:color="auto"/>
        <w:bottom w:val="none" w:sz="0" w:space="0" w:color="auto"/>
        <w:right w:val="none" w:sz="0" w:space="0" w:color="auto"/>
      </w:divBdr>
    </w:div>
    <w:div w:id="29427888">
      <w:bodyDiv w:val="1"/>
      <w:marLeft w:val="0"/>
      <w:marRight w:val="0"/>
      <w:marTop w:val="0"/>
      <w:marBottom w:val="0"/>
      <w:divBdr>
        <w:top w:val="none" w:sz="0" w:space="0" w:color="auto"/>
        <w:left w:val="none" w:sz="0" w:space="0" w:color="auto"/>
        <w:bottom w:val="none" w:sz="0" w:space="0" w:color="auto"/>
        <w:right w:val="none" w:sz="0" w:space="0" w:color="auto"/>
      </w:divBdr>
    </w:div>
    <w:div w:id="29457619">
      <w:bodyDiv w:val="1"/>
      <w:marLeft w:val="0"/>
      <w:marRight w:val="0"/>
      <w:marTop w:val="0"/>
      <w:marBottom w:val="0"/>
      <w:divBdr>
        <w:top w:val="none" w:sz="0" w:space="0" w:color="auto"/>
        <w:left w:val="none" w:sz="0" w:space="0" w:color="auto"/>
        <w:bottom w:val="none" w:sz="0" w:space="0" w:color="auto"/>
        <w:right w:val="none" w:sz="0" w:space="0" w:color="auto"/>
      </w:divBdr>
    </w:div>
    <w:div w:id="32313940">
      <w:bodyDiv w:val="1"/>
      <w:marLeft w:val="0"/>
      <w:marRight w:val="0"/>
      <w:marTop w:val="0"/>
      <w:marBottom w:val="0"/>
      <w:divBdr>
        <w:top w:val="none" w:sz="0" w:space="0" w:color="auto"/>
        <w:left w:val="none" w:sz="0" w:space="0" w:color="auto"/>
        <w:bottom w:val="none" w:sz="0" w:space="0" w:color="auto"/>
        <w:right w:val="none" w:sz="0" w:space="0" w:color="auto"/>
      </w:divBdr>
    </w:div>
    <w:div w:id="32579737">
      <w:bodyDiv w:val="1"/>
      <w:marLeft w:val="0"/>
      <w:marRight w:val="0"/>
      <w:marTop w:val="0"/>
      <w:marBottom w:val="0"/>
      <w:divBdr>
        <w:top w:val="none" w:sz="0" w:space="0" w:color="auto"/>
        <w:left w:val="none" w:sz="0" w:space="0" w:color="auto"/>
        <w:bottom w:val="none" w:sz="0" w:space="0" w:color="auto"/>
        <w:right w:val="none" w:sz="0" w:space="0" w:color="auto"/>
      </w:divBdr>
    </w:div>
    <w:div w:id="37320674">
      <w:bodyDiv w:val="1"/>
      <w:marLeft w:val="0"/>
      <w:marRight w:val="0"/>
      <w:marTop w:val="0"/>
      <w:marBottom w:val="0"/>
      <w:divBdr>
        <w:top w:val="none" w:sz="0" w:space="0" w:color="auto"/>
        <w:left w:val="none" w:sz="0" w:space="0" w:color="auto"/>
        <w:bottom w:val="none" w:sz="0" w:space="0" w:color="auto"/>
        <w:right w:val="none" w:sz="0" w:space="0" w:color="auto"/>
      </w:divBdr>
    </w:div>
    <w:div w:id="38865493">
      <w:bodyDiv w:val="1"/>
      <w:marLeft w:val="0"/>
      <w:marRight w:val="0"/>
      <w:marTop w:val="0"/>
      <w:marBottom w:val="0"/>
      <w:divBdr>
        <w:top w:val="none" w:sz="0" w:space="0" w:color="auto"/>
        <w:left w:val="none" w:sz="0" w:space="0" w:color="auto"/>
        <w:bottom w:val="none" w:sz="0" w:space="0" w:color="auto"/>
        <w:right w:val="none" w:sz="0" w:space="0" w:color="auto"/>
      </w:divBdr>
    </w:div>
    <w:div w:id="40254056">
      <w:bodyDiv w:val="1"/>
      <w:marLeft w:val="0"/>
      <w:marRight w:val="0"/>
      <w:marTop w:val="0"/>
      <w:marBottom w:val="0"/>
      <w:divBdr>
        <w:top w:val="none" w:sz="0" w:space="0" w:color="auto"/>
        <w:left w:val="none" w:sz="0" w:space="0" w:color="auto"/>
        <w:bottom w:val="none" w:sz="0" w:space="0" w:color="auto"/>
        <w:right w:val="none" w:sz="0" w:space="0" w:color="auto"/>
      </w:divBdr>
    </w:div>
    <w:div w:id="46342184">
      <w:bodyDiv w:val="1"/>
      <w:marLeft w:val="0"/>
      <w:marRight w:val="0"/>
      <w:marTop w:val="0"/>
      <w:marBottom w:val="0"/>
      <w:divBdr>
        <w:top w:val="none" w:sz="0" w:space="0" w:color="auto"/>
        <w:left w:val="none" w:sz="0" w:space="0" w:color="auto"/>
        <w:bottom w:val="none" w:sz="0" w:space="0" w:color="auto"/>
        <w:right w:val="none" w:sz="0" w:space="0" w:color="auto"/>
      </w:divBdr>
      <w:divsChild>
        <w:div w:id="302002737">
          <w:marLeft w:val="864"/>
          <w:marRight w:val="0"/>
          <w:marTop w:val="100"/>
          <w:marBottom w:val="0"/>
          <w:divBdr>
            <w:top w:val="none" w:sz="0" w:space="0" w:color="auto"/>
            <w:left w:val="none" w:sz="0" w:space="0" w:color="auto"/>
            <w:bottom w:val="none" w:sz="0" w:space="0" w:color="auto"/>
            <w:right w:val="none" w:sz="0" w:space="0" w:color="auto"/>
          </w:divBdr>
        </w:div>
        <w:div w:id="540410325">
          <w:marLeft w:val="864"/>
          <w:marRight w:val="0"/>
          <w:marTop w:val="100"/>
          <w:marBottom w:val="0"/>
          <w:divBdr>
            <w:top w:val="none" w:sz="0" w:space="0" w:color="auto"/>
            <w:left w:val="none" w:sz="0" w:space="0" w:color="auto"/>
            <w:bottom w:val="none" w:sz="0" w:space="0" w:color="auto"/>
            <w:right w:val="none" w:sz="0" w:space="0" w:color="auto"/>
          </w:divBdr>
        </w:div>
        <w:div w:id="1816801233">
          <w:marLeft w:val="864"/>
          <w:marRight w:val="0"/>
          <w:marTop w:val="100"/>
          <w:marBottom w:val="0"/>
          <w:divBdr>
            <w:top w:val="none" w:sz="0" w:space="0" w:color="auto"/>
            <w:left w:val="none" w:sz="0" w:space="0" w:color="auto"/>
            <w:bottom w:val="none" w:sz="0" w:space="0" w:color="auto"/>
            <w:right w:val="none" w:sz="0" w:space="0" w:color="auto"/>
          </w:divBdr>
        </w:div>
      </w:divsChild>
    </w:div>
    <w:div w:id="48040770">
      <w:bodyDiv w:val="1"/>
      <w:marLeft w:val="0"/>
      <w:marRight w:val="0"/>
      <w:marTop w:val="0"/>
      <w:marBottom w:val="0"/>
      <w:divBdr>
        <w:top w:val="none" w:sz="0" w:space="0" w:color="auto"/>
        <w:left w:val="none" w:sz="0" w:space="0" w:color="auto"/>
        <w:bottom w:val="none" w:sz="0" w:space="0" w:color="auto"/>
        <w:right w:val="none" w:sz="0" w:space="0" w:color="auto"/>
      </w:divBdr>
    </w:div>
    <w:div w:id="52895201">
      <w:bodyDiv w:val="1"/>
      <w:marLeft w:val="0"/>
      <w:marRight w:val="0"/>
      <w:marTop w:val="0"/>
      <w:marBottom w:val="0"/>
      <w:divBdr>
        <w:top w:val="none" w:sz="0" w:space="0" w:color="auto"/>
        <w:left w:val="none" w:sz="0" w:space="0" w:color="auto"/>
        <w:bottom w:val="none" w:sz="0" w:space="0" w:color="auto"/>
        <w:right w:val="none" w:sz="0" w:space="0" w:color="auto"/>
      </w:divBdr>
    </w:div>
    <w:div w:id="53703764">
      <w:bodyDiv w:val="1"/>
      <w:marLeft w:val="0"/>
      <w:marRight w:val="0"/>
      <w:marTop w:val="0"/>
      <w:marBottom w:val="0"/>
      <w:divBdr>
        <w:top w:val="none" w:sz="0" w:space="0" w:color="auto"/>
        <w:left w:val="none" w:sz="0" w:space="0" w:color="auto"/>
        <w:bottom w:val="none" w:sz="0" w:space="0" w:color="auto"/>
        <w:right w:val="none" w:sz="0" w:space="0" w:color="auto"/>
      </w:divBdr>
    </w:div>
    <w:div w:id="54478752">
      <w:bodyDiv w:val="1"/>
      <w:marLeft w:val="0"/>
      <w:marRight w:val="0"/>
      <w:marTop w:val="0"/>
      <w:marBottom w:val="0"/>
      <w:divBdr>
        <w:top w:val="none" w:sz="0" w:space="0" w:color="auto"/>
        <w:left w:val="none" w:sz="0" w:space="0" w:color="auto"/>
        <w:bottom w:val="none" w:sz="0" w:space="0" w:color="auto"/>
        <w:right w:val="none" w:sz="0" w:space="0" w:color="auto"/>
      </w:divBdr>
    </w:div>
    <w:div w:id="57018495">
      <w:bodyDiv w:val="1"/>
      <w:marLeft w:val="0"/>
      <w:marRight w:val="0"/>
      <w:marTop w:val="0"/>
      <w:marBottom w:val="0"/>
      <w:divBdr>
        <w:top w:val="none" w:sz="0" w:space="0" w:color="auto"/>
        <w:left w:val="none" w:sz="0" w:space="0" w:color="auto"/>
        <w:bottom w:val="none" w:sz="0" w:space="0" w:color="auto"/>
        <w:right w:val="none" w:sz="0" w:space="0" w:color="auto"/>
      </w:divBdr>
    </w:div>
    <w:div w:id="57436846">
      <w:bodyDiv w:val="1"/>
      <w:marLeft w:val="0"/>
      <w:marRight w:val="0"/>
      <w:marTop w:val="0"/>
      <w:marBottom w:val="0"/>
      <w:divBdr>
        <w:top w:val="none" w:sz="0" w:space="0" w:color="auto"/>
        <w:left w:val="none" w:sz="0" w:space="0" w:color="auto"/>
        <w:bottom w:val="none" w:sz="0" w:space="0" w:color="auto"/>
        <w:right w:val="none" w:sz="0" w:space="0" w:color="auto"/>
      </w:divBdr>
    </w:div>
    <w:div w:id="59862635">
      <w:bodyDiv w:val="1"/>
      <w:marLeft w:val="0"/>
      <w:marRight w:val="0"/>
      <w:marTop w:val="0"/>
      <w:marBottom w:val="0"/>
      <w:divBdr>
        <w:top w:val="none" w:sz="0" w:space="0" w:color="auto"/>
        <w:left w:val="none" w:sz="0" w:space="0" w:color="auto"/>
        <w:bottom w:val="none" w:sz="0" w:space="0" w:color="auto"/>
        <w:right w:val="none" w:sz="0" w:space="0" w:color="auto"/>
      </w:divBdr>
    </w:div>
    <w:div w:id="62947262">
      <w:bodyDiv w:val="1"/>
      <w:marLeft w:val="0"/>
      <w:marRight w:val="0"/>
      <w:marTop w:val="0"/>
      <w:marBottom w:val="0"/>
      <w:divBdr>
        <w:top w:val="none" w:sz="0" w:space="0" w:color="auto"/>
        <w:left w:val="none" w:sz="0" w:space="0" w:color="auto"/>
        <w:bottom w:val="none" w:sz="0" w:space="0" w:color="auto"/>
        <w:right w:val="none" w:sz="0" w:space="0" w:color="auto"/>
      </w:divBdr>
    </w:div>
    <w:div w:id="66416972">
      <w:bodyDiv w:val="1"/>
      <w:marLeft w:val="0"/>
      <w:marRight w:val="0"/>
      <w:marTop w:val="0"/>
      <w:marBottom w:val="0"/>
      <w:divBdr>
        <w:top w:val="none" w:sz="0" w:space="0" w:color="auto"/>
        <w:left w:val="none" w:sz="0" w:space="0" w:color="auto"/>
        <w:bottom w:val="none" w:sz="0" w:space="0" w:color="auto"/>
        <w:right w:val="none" w:sz="0" w:space="0" w:color="auto"/>
      </w:divBdr>
    </w:div>
    <w:div w:id="71860045">
      <w:bodyDiv w:val="1"/>
      <w:marLeft w:val="0"/>
      <w:marRight w:val="0"/>
      <w:marTop w:val="0"/>
      <w:marBottom w:val="0"/>
      <w:divBdr>
        <w:top w:val="none" w:sz="0" w:space="0" w:color="auto"/>
        <w:left w:val="none" w:sz="0" w:space="0" w:color="auto"/>
        <w:bottom w:val="none" w:sz="0" w:space="0" w:color="auto"/>
        <w:right w:val="none" w:sz="0" w:space="0" w:color="auto"/>
      </w:divBdr>
    </w:div>
    <w:div w:id="81296953">
      <w:bodyDiv w:val="1"/>
      <w:marLeft w:val="0"/>
      <w:marRight w:val="0"/>
      <w:marTop w:val="0"/>
      <w:marBottom w:val="0"/>
      <w:divBdr>
        <w:top w:val="none" w:sz="0" w:space="0" w:color="auto"/>
        <w:left w:val="none" w:sz="0" w:space="0" w:color="auto"/>
        <w:bottom w:val="none" w:sz="0" w:space="0" w:color="auto"/>
        <w:right w:val="none" w:sz="0" w:space="0" w:color="auto"/>
      </w:divBdr>
    </w:div>
    <w:div w:id="82145074">
      <w:bodyDiv w:val="1"/>
      <w:marLeft w:val="0"/>
      <w:marRight w:val="0"/>
      <w:marTop w:val="0"/>
      <w:marBottom w:val="0"/>
      <w:divBdr>
        <w:top w:val="none" w:sz="0" w:space="0" w:color="auto"/>
        <w:left w:val="none" w:sz="0" w:space="0" w:color="auto"/>
        <w:bottom w:val="none" w:sz="0" w:space="0" w:color="auto"/>
        <w:right w:val="none" w:sz="0" w:space="0" w:color="auto"/>
      </w:divBdr>
      <w:divsChild>
        <w:div w:id="1637101932">
          <w:marLeft w:val="547"/>
          <w:marRight w:val="0"/>
          <w:marTop w:val="0"/>
          <w:marBottom w:val="0"/>
          <w:divBdr>
            <w:top w:val="none" w:sz="0" w:space="0" w:color="auto"/>
            <w:left w:val="none" w:sz="0" w:space="0" w:color="auto"/>
            <w:bottom w:val="none" w:sz="0" w:space="0" w:color="auto"/>
            <w:right w:val="none" w:sz="0" w:space="0" w:color="auto"/>
          </w:divBdr>
        </w:div>
        <w:div w:id="1584413701">
          <w:marLeft w:val="1267"/>
          <w:marRight w:val="0"/>
          <w:marTop w:val="0"/>
          <w:marBottom w:val="0"/>
          <w:divBdr>
            <w:top w:val="none" w:sz="0" w:space="0" w:color="auto"/>
            <w:left w:val="none" w:sz="0" w:space="0" w:color="auto"/>
            <w:bottom w:val="none" w:sz="0" w:space="0" w:color="auto"/>
            <w:right w:val="none" w:sz="0" w:space="0" w:color="auto"/>
          </w:divBdr>
        </w:div>
        <w:div w:id="1803646117">
          <w:marLeft w:val="547"/>
          <w:marRight w:val="0"/>
          <w:marTop w:val="0"/>
          <w:marBottom w:val="0"/>
          <w:divBdr>
            <w:top w:val="none" w:sz="0" w:space="0" w:color="auto"/>
            <w:left w:val="none" w:sz="0" w:space="0" w:color="auto"/>
            <w:bottom w:val="none" w:sz="0" w:space="0" w:color="auto"/>
            <w:right w:val="none" w:sz="0" w:space="0" w:color="auto"/>
          </w:divBdr>
        </w:div>
        <w:div w:id="633757638">
          <w:marLeft w:val="1267"/>
          <w:marRight w:val="0"/>
          <w:marTop w:val="0"/>
          <w:marBottom w:val="0"/>
          <w:divBdr>
            <w:top w:val="none" w:sz="0" w:space="0" w:color="auto"/>
            <w:left w:val="none" w:sz="0" w:space="0" w:color="auto"/>
            <w:bottom w:val="none" w:sz="0" w:space="0" w:color="auto"/>
            <w:right w:val="none" w:sz="0" w:space="0" w:color="auto"/>
          </w:divBdr>
        </w:div>
        <w:div w:id="761334807">
          <w:marLeft w:val="547"/>
          <w:marRight w:val="0"/>
          <w:marTop w:val="0"/>
          <w:marBottom w:val="0"/>
          <w:divBdr>
            <w:top w:val="none" w:sz="0" w:space="0" w:color="auto"/>
            <w:left w:val="none" w:sz="0" w:space="0" w:color="auto"/>
            <w:bottom w:val="none" w:sz="0" w:space="0" w:color="auto"/>
            <w:right w:val="none" w:sz="0" w:space="0" w:color="auto"/>
          </w:divBdr>
        </w:div>
        <w:div w:id="1249391790">
          <w:marLeft w:val="1267"/>
          <w:marRight w:val="0"/>
          <w:marTop w:val="0"/>
          <w:marBottom w:val="0"/>
          <w:divBdr>
            <w:top w:val="none" w:sz="0" w:space="0" w:color="auto"/>
            <w:left w:val="none" w:sz="0" w:space="0" w:color="auto"/>
            <w:bottom w:val="none" w:sz="0" w:space="0" w:color="auto"/>
            <w:right w:val="none" w:sz="0" w:space="0" w:color="auto"/>
          </w:divBdr>
        </w:div>
        <w:div w:id="280186868">
          <w:marLeft w:val="547"/>
          <w:marRight w:val="0"/>
          <w:marTop w:val="0"/>
          <w:marBottom w:val="0"/>
          <w:divBdr>
            <w:top w:val="none" w:sz="0" w:space="0" w:color="auto"/>
            <w:left w:val="none" w:sz="0" w:space="0" w:color="auto"/>
            <w:bottom w:val="none" w:sz="0" w:space="0" w:color="auto"/>
            <w:right w:val="none" w:sz="0" w:space="0" w:color="auto"/>
          </w:divBdr>
        </w:div>
        <w:div w:id="1044713076">
          <w:marLeft w:val="1267"/>
          <w:marRight w:val="0"/>
          <w:marTop w:val="0"/>
          <w:marBottom w:val="0"/>
          <w:divBdr>
            <w:top w:val="none" w:sz="0" w:space="0" w:color="auto"/>
            <w:left w:val="none" w:sz="0" w:space="0" w:color="auto"/>
            <w:bottom w:val="none" w:sz="0" w:space="0" w:color="auto"/>
            <w:right w:val="none" w:sz="0" w:space="0" w:color="auto"/>
          </w:divBdr>
        </w:div>
      </w:divsChild>
    </w:div>
    <w:div w:id="83304331">
      <w:bodyDiv w:val="1"/>
      <w:marLeft w:val="0"/>
      <w:marRight w:val="0"/>
      <w:marTop w:val="0"/>
      <w:marBottom w:val="0"/>
      <w:divBdr>
        <w:top w:val="none" w:sz="0" w:space="0" w:color="auto"/>
        <w:left w:val="none" w:sz="0" w:space="0" w:color="auto"/>
        <w:bottom w:val="none" w:sz="0" w:space="0" w:color="auto"/>
        <w:right w:val="none" w:sz="0" w:space="0" w:color="auto"/>
      </w:divBdr>
    </w:div>
    <w:div w:id="84502031">
      <w:bodyDiv w:val="1"/>
      <w:marLeft w:val="0"/>
      <w:marRight w:val="0"/>
      <w:marTop w:val="0"/>
      <w:marBottom w:val="0"/>
      <w:divBdr>
        <w:top w:val="none" w:sz="0" w:space="0" w:color="auto"/>
        <w:left w:val="none" w:sz="0" w:space="0" w:color="auto"/>
        <w:bottom w:val="none" w:sz="0" w:space="0" w:color="auto"/>
        <w:right w:val="none" w:sz="0" w:space="0" w:color="auto"/>
      </w:divBdr>
    </w:div>
    <w:div w:id="90704276">
      <w:bodyDiv w:val="1"/>
      <w:marLeft w:val="0"/>
      <w:marRight w:val="0"/>
      <w:marTop w:val="0"/>
      <w:marBottom w:val="0"/>
      <w:divBdr>
        <w:top w:val="none" w:sz="0" w:space="0" w:color="auto"/>
        <w:left w:val="none" w:sz="0" w:space="0" w:color="auto"/>
        <w:bottom w:val="none" w:sz="0" w:space="0" w:color="auto"/>
        <w:right w:val="none" w:sz="0" w:space="0" w:color="auto"/>
      </w:divBdr>
    </w:div>
    <w:div w:id="90706008">
      <w:bodyDiv w:val="1"/>
      <w:marLeft w:val="0"/>
      <w:marRight w:val="0"/>
      <w:marTop w:val="0"/>
      <w:marBottom w:val="0"/>
      <w:divBdr>
        <w:top w:val="none" w:sz="0" w:space="0" w:color="auto"/>
        <w:left w:val="none" w:sz="0" w:space="0" w:color="auto"/>
        <w:bottom w:val="none" w:sz="0" w:space="0" w:color="auto"/>
        <w:right w:val="none" w:sz="0" w:space="0" w:color="auto"/>
      </w:divBdr>
    </w:div>
    <w:div w:id="92167095">
      <w:bodyDiv w:val="1"/>
      <w:marLeft w:val="0"/>
      <w:marRight w:val="0"/>
      <w:marTop w:val="0"/>
      <w:marBottom w:val="0"/>
      <w:divBdr>
        <w:top w:val="none" w:sz="0" w:space="0" w:color="auto"/>
        <w:left w:val="none" w:sz="0" w:space="0" w:color="auto"/>
        <w:bottom w:val="none" w:sz="0" w:space="0" w:color="auto"/>
        <w:right w:val="none" w:sz="0" w:space="0" w:color="auto"/>
      </w:divBdr>
    </w:div>
    <w:div w:id="94524160">
      <w:bodyDiv w:val="1"/>
      <w:marLeft w:val="0"/>
      <w:marRight w:val="0"/>
      <w:marTop w:val="0"/>
      <w:marBottom w:val="0"/>
      <w:divBdr>
        <w:top w:val="none" w:sz="0" w:space="0" w:color="auto"/>
        <w:left w:val="none" w:sz="0" w:space="0" w:color="auto"/>
        <w:bottom w:val="none" w:sz="0" w:space="0" w:color="auto"/>
        <w:right w:val="none" w:sz="0" w:space="0" w:color="auto"/>
      </w:divBdr>
      <w:divsChild>
        <w:div w:id="1242056339">
          <w:marLeft w:val="432"/>
          <w:marRight w:val="0"/>
          <w:marTop w:val="120"/>
          <w:marBottom w:val="0"/>
          <w:divBdr>
            <w:top w:val="none" w:sz="0" w:space="0" w:color="auto"/>
            <w:left w:val="none" w:sz="0" w:space="0" w:color="auto"/>
            <w:bottom w:val="none" w:sz="0" w:space="0" w:color="auto"/>
            <w:right w:val="none" w:sz="0" w:space="0" w:color="auto"/>
          </w:divBdr>
        </w:div>
      </w:divsChild>
    </w:div>
    <w:div w:id="96145014">
      <w:bodyDiv w:val="1"/>
      <w:marLeft w:val="0"/>
      <w:marRight w:val="0"/>
      <w:marTop w:val="0"/>
      <w:marBottom w:val="0"/>
      <w:divBdr>
        <w:top w:val="none" w:sz="0" w:space="0" w:color="auto"/>
        <w:left w:val="none" w:sz="0" w:space="0" w:color="auto"/>
        <w:bottom w:val="none" w:sz="0" w:space="0" w:color="auto"/>
        <w:right w:val="none" w:sz="0" w:space="0" w:color="auto"/>
      </w:divBdr>
    </w:div>
    <w:div w:id="99687165">
      <w:bodyDiv w:val="1"/>
      <w:marLeft w:val="0"/>
      <w:marRight w:val="0"/>
      <w:marTop w:val="0"/>
      <w:marBottom w:val="0"/>
      <w:divBdr>
        <w:top w:val="none" w:sz="0" w:space="0" w:color="auto"/>
        <w:left w:val="none" w:sz="0" w:space="0" w:color="auto"/>
        <w:bottom w:val="none" w:sz="0" w:space="0" w:color="auto"/>
        <w:right w:val="none" w:sz="0" w:space="0" w:color="auto"/>
      </w:divBdr>
      <w:divsChild>
        <w:div w:id="476384543">
          <w:marLeft w:val="446"/>
          <w:marRight w:val="0"/>
          <w:marTop w:val="86"/>
          <w:marBottom w:val="0"/>
          <w:divBdr>
            <w:top w:val="none" w:sz="0" w:space="0" w:color="auto"/>
            <w:left w:val="none" w:sz="0" w:space="0" w:color="auto"/>
            <w:bottom w:val="none" w:sz="0" w:space="0" w:color="auto"/>
            <w:right w:val="none" w:sz="0" w:space="0" w:color="auto"/>
          </w:divBdr>
        </w:div>
        <w:div w:id="635256468">
          <w:marLeft w:val="446"/>
          <w:marRight w:val="0"/>
          <w:marTop w:val="86"/>
          <w:marBottom w:val="0"/>
          <w:divBdr>
            <w:top w:val="none" w:sz="0" w:space="0" w:color="auto"/>
            <w:left w:val="none" w:sz="0" w:space="0" w:color="auto"/>
            <w:bottom w:val="none" w:sz="0" w:space="0" w:color="auto"/>
            <w:right w:val="none" w:sz="0" w:space="0" w:color="auto"/>
          </w:divBdr>
        </w:div>
        <w:div w:id="751509097">
          <w:marLeft w:val="446"/>
          <w:marRight w:val="0"/>
          <w:marTop w:val="86"/>
          <w:marBottom w:val="0"/>
          <w:divBdr>
            <w:top w:val="none" w:sz="0" w:space="0" w:color="auto"/>
            <w:left w:val="none" w:sz="0" w:space="0" w:color="auto"/>
            <w:bottom w:val="none" w:sz="0" w:space="0" w:color="auto"/>
            <w:right w:val="none" w:sz="0" w:space="0" w:color="auto"/>
          </w:divBdr>
        </w:div>
        <w:div w:id="1023746971">
          <w:marLeft w:val="446"/>
          <w:marRight w:val="0"/>
          <w:marTop w:val="86"/>
          <w:marBottom w:val="0"/>
          <w:divBdr>
            <w:top w:val="none" w:sz="0" w:space="0" w:color="auto"/>
            <w:left w:val="none" w:sz="0" w:space="0" w:color="auto"/>
            <w:bottom w:val="none" w:sz="0" w:space="0" w:color="auto"/>
            <w:right w:val="none" w:sz="0" w:space="0" w:color="auto"/>
          </w:divBdr>
        </w:div>
        <w:div w:id="1546210483">
          <w:marLeft w:val="446"/>
          <w:marRight w:val="0"/>
          <w:marTop w:val="86"/>
          <w:marBottom w:val="0"/>
          <w:divBdr>
            <w:top w:val="none" w:sz="0" w:space="0" w:color="auto"/>
            <w:left w:val="none" w:sz="0" w:space="0" w:color="auto"/>
            <w:bottom w:val="none" w:sz="0" w:space="0" w:color="auto"/>
            <w:right w:val="none" w:sz="0" w:space="0" w:color="auto"/>
          </w:divBdr>
        </w:div>
        <w:div w:id="1976442933">
          <w:marLeft w:val="446"/>
          <w:marRight w:val="0"/>
          <w:marTop w:val="86"/>
          <w:marBottom w:val="0"/>
          <w:divBdr>
            <w:top w:val="none" w:sz="0" w:space="0" w:color="auto"/>
            <w:left w:val="none" w:sz="0" w:space="0" w:color="auto"/>
            <w:bottom w:val="none" w:sz="0" w:space="0" w:color="auto"/>
            <w:right w:val="none" w:sz="0" w:space="0" w:color="auto"/>
          </w:divBdr>
        </w:div>
      </w:divsChild>
    </w:div>
    <w:div w:id="100996734">
      <w:bodyDiv w:val="1"/>
      <w:marLeft w:val="0"/>
      <w:marRight w:val="0"/>
      <w:marTop w:val="0"/>
      <w:marBottom w:val="0"/>
      <w:divBdr>
        <w:top w:val="none" w:sz="0" w:space="0" w:color="auto"/>
        <w:left w:val="none" w:sz="0" w:space="0" w:color="auto"/>
        <w:bottom w:val="none" w:sz="0" w:space="0" w:color="auto"/>
        <w:right w:val="none" w:sz="0" w:space="0" w:color="auto"/>
      </w:divBdr>
    </w:div>
    <w:div w:id="102578287">
      <w:bodyDiv w:val="1"/>
      <w:marLeft w:val="0"/>
      <w:marRight w:val="0"/>
      <w:marTop w:val="0"/>
      <w:marBottom w:val="0"/>
      <w:divBdr>
        <w:top w:val="none" w:sz="0" w:space="0" w:color="auto"/>
        <w:left w:val="none" w:sz="0" w:space="0" w:color="auto"/>
        <w:bottom w:val="none" w:sz="0" w:space="0" w:color="auto"/>
        <w:right w:val="none" w:sz="0" w:space="0" w:color="auto"/>
      </w:divBdr>
    </w:div>
    <w:div w:id="108473311">
      <w:bodyDiv w:val="1"/>
      <w:marLeft w:val="0"/>
      <w:marRight w:val="0"/>
      <w:marTop w:val="0"/>
      <w:marBottom w:val="0"/>
      <w:divBdr>
        <w:top w:val="none" w:sz="0" w:space="0" w:color="auto"/>
        <w:left w:val="none" w:sz="0" w:space="0" w:color="auto"/>
        <w:bottom w:val="none" w:sz="0" w:space="0" w:color="auto"/>
        <w:right w:val="none" w:sz="0" w:space="0" w:color="auto"/>
      </w:divBdr>
    </w:div>
    <w:div w:id="109055196">
      <w:bodyDiv w:val="1"/>
      <w:marLeft w:val="0"/>
      <w:marRight w:val="0"/>
      <w:marTop w:val="0"/>
      <w:marBottom w:val="0"/>
      <w:divBdr>
        <w:top w:val="none" w:sz="0" w:space="0" w:color="auto"/>
        <w:left w:val="none" w:sz="0" w:space="0" w:color="auto"/>
        <w:bottom w:val="none" w:sz="0" w:space="0" w:color="auto"/>
        <w:right w:val="none" w:sz="0" w:space="0" w:color="auto"/>
      </w:divBdr>
    </w:div>
    <w:div w:id="111286358">
      <w:bodyDiv w:val="1"/>
      <w:marLeft w:val="0"/>
      <w:marRight w:val="0"/>
      <w:marTop w:val="0"/>
      <w:marBottom w:val="0"/>
      <w:divBdr>
        <w:top w:val="none" w:sz="0" w:space="0" w:color="auto"/>
        <w:left w:val="none" w:sz="0" w:space="0" w:color="auto"/>
        <w:bottom w:val="none" w:sz="0" w:space="0" w:color="auto"/>
        <w:right w:val="none" w:sz="0" w:space="0" w:color="auto"/>
      </w:divBdr>
    </w:div>
    <w:div w:id="112067717">
      <w:bodyDiv w:val="1"/>
      <w:marLeft w:val="0"/>
      <w:marRight w:val="0"/>
      <w:marTop w:val="0"/>
      <w:marBottom w:val="0"/>
      <w:divBdr>
        <w:top w:val="none" w:sz="0" w:space="0" w:color="auto"/>
        <w:left w:val="none" w:sz="0" w:space="0" w:color="auto"/>
        <w:bottom w:val="none" w:sz="0" w:space="0" w:color="auto"/>
        <w:right w:val="none" w:sz="0" w:space="0" w:color="auto"/>
      </w:divBdr>
    </w:div>
    <w:div w:id="112596513">
      <w:bodyDiv w:val="1"/>
      <w:marLeft w:val="0"/>
      <w:marRight w:val="0"/>
      <w:marTop w:val="0"/>
      <w:marBottom w:val="0"/>
      <w:divBdr>
        <w:top w:val="none" w:sz="0" w:space="0" w:color="auto"/>
        <w:left w:val="none" w:sz="0" w:space="0" w:color="auto"/>
        <w:bottom w:val="none" w:sz="0" w:space="0" w:color="auto"/>
        <w:right w:val="none" w:sz="0" w:space="0" w:color="auto"/>
      </w:divBdr>
      <w:divsChild>
        <w:div w:id="354157698">
          <w:marLeft w:val="547"/>
          <w:marRight w:val="0"/>
          <w:marTop w:val="0"/>
          <w:marBottom w:val="0"/>
          <w:divBdr>
            <w:top w:val="none" w:sz="0" w:space="0" w:color="auto"/>
            <w:left w:val="none" w:sz="0" w:space="0" w:color="auto"/>
            <w:bottom w:val="none" w:sz="0" w:space="0" w:color="auto"/>
            <w:right w:val="none" w:sz="0" w:space="0" w:color="auto"/>
          </w:divBdr>
        </w:div>
        <w:div w:id="748356728">
          <w:marLeft w:val="547"/>
          <w:marRight w:val="0"/>
          <w:marTop w:val="0"/>
          <w:marBottom w:val="0"/>
          <w:divBdr>
            <w:top w:val="none" w:sz="0" w:space="0" w:color="auto"/>
            <w:left w:val="none" w:sz="0" w:space="0" w:color="auto"/>
            <w:bottom w:val="none" w:sz="0" w:space="0" w:color="auto"/>
            <w:right w:val="none" w:sz="0" w:space="0" w:color="auto"/>
          </w:divBdr>
        </w:div>
        <w:div w:id="1258052311">
          <w:marLeft w:val="547"/>
          <w:marRight w:val="0"/>
          <w:marTop w:val="0"/>
          <w:marBottom w:val="0"/>
          <w:divBdr>
            <w:top w:val="none" w:sz="0" w:space="0" w:color="auto"/>
            <w:left w:val="none" w:sz="0" w:space="0" w:color="auto"/>
            <w:bottom w:val="none" w:sz="0" w:space="0" w:color="auto"/>
            <w:right w:val="none" w:sz="0" w:space="0" w:color="auto"/>
          </w:divBdr>
        </w:div>
        <w:div w:id="1450660458">
          <w:marLeft w:val="547"/>
          <w:marRight w:val="0"/>
          <w:marTop w:val="0"/>
          <w:marBottom w:val="0"/>
          <w:divBdr>
            <w:top w:val="none" w:sz="0" w:space="0" w:color="auto"/>
            <w:left w:val="none" w:sz="0" w:space="0" w:color="auto"/>
            <w:bottom w:val="none" w:sz="0" w:space="0" w:color="auto"/>
            <w:right w:val="none" w:sz="0" w:space="0" w:color="auto"/>
          </w:divBdr>
        </w:div>
        <w:div w:id="1649700756">
          <w:marLeft w:val="547"/>
          <w:marRight w:val="0"/>
          <w:marTop w:val="0"/>
          <w:marBottom w:val="0"/>
          <w:divBdr>
            <w:top w:val="none" w:sz="0" w:space="0" w:color="auto"/>
            <w:left w:val="none" w:sz="0" w:space="0" w:color="auto"/>
            <w:bottom w:val="none" w:sz="0" w:space="0" w:color="auto"/>
            <w:right w:val="none" w:sz="0" w:space="0" w:color="auto"/>
          </w:divBdr>
        </w:div>
        <w:div w:id="1688288938">
          <w:marLeft w:val="547"/>
          <w:marRight w:val="0"/>
          <w:marTop w:val="0"/>
          <w:marBottom w:val="0"/>
          <w:divBdr>
            <w:top w:val="none" w:sz="0" w:space="0" w:color="auto"/>
            <w:left w:val="none" w:sz="0" w:space="0" w:color="auto"/>
            <w:bottom w:val="none" w:sz="0" w:space="0" w:color="auto"/>
            <w:right w:val="none" w:sz="0" w:space="0" w:color="auto"/>
          </w:divBdr>
        </w:div>
        <w:div w:id="2013220863">
          <w:marLeft w:val="547"/>
          <w:marRight w:val="0"/>
          <w:marTop w:val="0"/>
          <w:marBottom w:val="0"/>
          <w:divBdr>
            <w:top w:val="none" w:sz="0" w:space="0" w:color="auto"/>
            <w:left w:val="none" w:sz="0" w:space="0" w:color="auto"/>
            <w:bottom w:val="none" w:sz="0" w:space="0" w:color="auto"/>
            <w:right w:val="none" w:sz="0" w:space="0" w:color="auto"/>
          </w:divBdr>
        </w:div>
      </w:divsChild>
    </w:div>
    <w:div w:id="115098887">
      <w:bodyDiv w:val="1"/>
      <w:marLeft w:val="0"/>
      <w:marRight w:val="0"/>
      <w:marTop w:val="0"/>
      <w:marBottom w:val="0"/>
      <w:divBdr>
        <w:top w:val="none" w:sz="0" w:space="0" w:color="auto"/>
        <w:left w:val="none" w:sz="0" w:space="0" w:color="auto"/>
        <w:bottom w:val="none" w:sz="0" w:space="0" w:color="auto"/>
        <w:right w:val="none" w:sz="0" w:space="0" w:color="auto"/>
      </w:divBdr>
    </w:div>
    <w:div w:id="116602888">
      <w:bodyDiv w:val="1"/>
      <w:marLeft w:val="0"/>
      <w:marRight w:val="0"/>
      <w:marTop w:val="0"/>
      <w:marBottom w:val="0"/>
      <w:divBdr>
        <w:top w:val="none" w:sz="0" w:space="0" w:color="auto"/>
        <w:left w:val="none" w:sz="0" w:space="0" w:color="auto"/>
        <w:bottom w:val="none" w:sz="0" w:space="0" w:color="auto"/>
        <w:right w:val="none" w:sz="0" w:space="0" w:color="auto"/>
      </w:divBdr>
    </w:div>
    <w:div w:id="117182780">
      <w:bodyDiv w:val="1"/>
      <w:marLeft w:val="0"/>
      <w:marRight w:val="0"/>
      <w:marTop w:val="0"/>
      <w:marBottom w:val="0"/>
      <w:divBdr>
        <w:top w:val="none" w:sz="0" w:space="0" w:color="auto"/>
        <w:left w:val="none" w:sz="0" w:space="0" w:color="auto"/>
        <w:bottom w:val="none" w:sz="0" w:space="0" w:color="auto"/>
        <w:right w:val="none" w:sz="0" w:space="0" w:color="auto"/>
      </w:divBdr>
    </w:div>
    <w:div w:id="120154712">
      <w:bodyDiv w:val="1"/>
      <w:marLeft w:val="0"/>
      <w:marRight w:val="0"/>
      <w:marTop w:val="0"/>
      <w:marBottom w:val="0"/>
      <w:divBdr>
        <w:top w:val="none" w:sz="0" w:space="0" w:color="auto"/>
        <w:left w:val="none" w:sz="0" w:space="0" w:color="auto"/>
        <w:bottom w:val="none" w:sz="0" w:space="0" w:color="auto"/>
        <w:right w:val="none" w:sz="0" w:space="0" w:color="auto"/>
      </w:divBdr>
    </w:div>
    <w:div w:id="121467225">
      <w:bodyDiv w:val="1"/>
      <w:marLeft w:val="0"/>
      <w:marRight w:val="0"/>
      <w:marTop w:val="0"/>
      <w:marBottom w:val="0"/>
      <w:divBdr>
        <w:top w:val="none" w:sz="0" w:space="0" w:color="auto"/>
        <w:left w:val="none" w:sz="0" w:space="0" w:color="auto"/>
        <w:bottom w:val="none" w:sz="0" w:space="0" w:color="auto"/>
        <w:right w:val="none" w:sz="0" w:space="0" w:color="auto"/>
      </w:divBdr>
    </w:div>
    <w:div w:id="126318766">
      <w:bodyDiv w:val="1"/>
      <w:marLeft w:val="0"/>
      <w:marRight w:val="0"/>
      <w:marTop w:val="0"/>
      <w:marBottom w:val="0"/>
      <w:divBdr>
        <w:top w:val="none" w:sz="0" w:space="0" w:color="auto"/>
        <w:left w:val="none" w:sz="0" w:space="0" w:color="auto"/>
        <w:bottom w:val="none" w:sz="0" w:space="0" w:color="auto"/>
        <w:right w:val="none" w:sz="0" w:space="0" w:color="auto"/>
      </w:divBdr>
    </w:div>
    <w:div w:id="126902704">
      <w:bodyDiv w:val="1"/>
      <w:marLeft w:val="0"/>
      <w:marRight w:val="0"/>
      <w:marTop w:val="0"/>
      <w:marBottom w:val="0"/>
      <w:divBdr>
        <w:top w:val="none" w:sz="0" w:space="0" w:color="auto"/>
        <w:left w:val="none" w:sz="0" w:space="0" w:color="auto"/>
        <w:bottom w:val="none" w:sz="0" w:space="0" w:color="auto"/>
        <w:right w:val="none" w:sz="0" w:space="0" w:color="auto"/>
      </w:divBdr>
    </w:div>
    <w:div w:id="135881548">
      <w:bodyDiv w:val="1"/>
      <w:marLeft w:val="0"/>
      <w:marRight w:val="0"/>
      <w:marTop w:val="0"/>
      <w:marBottom w:val="0"/>
      <w:divBdr>
        <w:top w:val="none" w:sz="0" w:space="0" w:color="auto"/>
        <w:left w:val="none" w:sz="0" w:space="0" w:color="auto"/>
        <w:bottom w:val="none" w:sz="0" w:space="0" w:color="auto"/>
        <w:right w:val="none" w:sz="0" w:space="0" w:color="auto"/>
      </w:divBdr>
    </w:div>
    <w:div w:id="136268005">
      <w:bodyDiv w:val="1"/>
      <w:marLeft w:val="0"/>
      <w:marRight w:val="0"/>
      <w:marTop w:val="0"/>
      <w:marBottom w:val="0"/>
      <w:divBdr>
        <w:top w:val="none" w:sz="0" w:space="0" w:color="auto"/>
        <w:left w:val="none" w:sz="0" w:space="0" w:color="auto"/>
        <w:bottom w:val="none" w:sz="0" w:space="0" w:color="auto"/>
        <w:right w:val="none" w:sz="0" w:space="0" w:color="auto"/>
      </w:divBdr>
    </w:div>
    <w:div w:id="143206638">
      <w:bodyDiv w:val="1"/>
      <w:marLeft w:val="0"/>
      <w:marRight w:val="0"/>
      <w:marTop w:val="0"/>
      <w:marBottom w:val="0"/>
      <w:divBdr>
        <w:top w:val="none" w:sz="0" w:space="0" w:color="auto"/>
        <w:left w:val="none" w:sz="0" w:space="0" w:color="auto"/>
        <w:bottom w:val="none" w:sz="0" w:space="0" w:color="auto"/>
        <w:right w:val="none" w:sz="0" w:space="0" w:color="auto"/>
      </w:divBdr>
    </w:div>
    <w:div w:id="143470475">
      <w:bodyDiv w:val="1"/>
      <w:marLeft w:val="0"/>
      <w:marRight w:val="0"/>
      <w:marTop w:val="0"/>
      <w:marBottom w:val="0"/>
      <w:divBdr>
        <w:top w:val="none" w:sz="0" w:space="0" w:color="auto"/>
        <w:left w:val="none" w:sz="0" w:space="0" w:color="auto"/>
        <w:bottom w:val="none" w:sz="0" w:space="0" w:color="auto"/>
        <w:right w:val="none" w:sz="0" w:space="0" w:color="auto"/>
      </w:divBdr>
    </w:div>
    <w:div w:id="144707141">
      <w:bodyDiv w:val="1"/>
      <w:marLeft w:val="0"/>
      <w:marRight w:val="0"/>
      <w:marTop w:val="0"/>
      <w:marBottom w:val="0"/>
      <w:divBdr>
        <w:top w:val="none" w:sz="0" w:space="0" w:color="auto"/>
        <w:left w:val="none" w:sz="0" w:space="0" w:color="auto"/>
        <w:bottom w:val="none" w:sz="0" w:space="0" w:color="auto"/>
        <w:right w:val="none" w:sz="0" w:space="0" w:color="auto"/>
      </w:divBdr>
    </w:div>
    <w:div w:id="144782086">
      <w:bodyDiv w:val="1"/>
      <w:marLeft w:val="0"/>
      <w:marRight w:val="0"/>
      <w:marTop w:val="0"/>
      <w:marBottom w:val="0"/>
      <w:divBdr>
        <w:top w:val="none" w:sz="0" w:space="0" w:color="auto"/>
        <w:left w:val="none" w:sz="0" w:space="0" w:color="auto"/>
        <w:bottom w:val="none" w:sz="0" w:space="0" w:color="auto"/>
        <w:right w:val="none" w:sz="0" w:space="0" w:color="auto"/>
      </w:divBdr>
    </w:div>
    <w:div w:id="147865560">
      <w:bodyDiv w:val="1"/>
      <w:marLeft w:val="0"/>
      <w:marRight w:val="0"/>
      <w:marTop w:val="0"/>
      <w:marBottom w:val="0"/>
      <w:divBdr>
        <w:top w:val="none" w:sz="0" w:space="0" w:color="auto"/>
        <w:left w:val="none" w:sz="0" w:space="0" w:color="auto"/>
        <w:bottom w:val="none" w:sz="0" w:space="0" w:color="auto"/>
        <w:right w:val="none" w:sz="0" w:space="0" w:color="auto"/>
      </w:divBdr>
    </w:div>
    <w:div w:id="157548850">
      <w:bodyDiv w:val="1"/>
      <w:marLeft w:val="0"/>
      <w:marRight w:val="0"/>
      <w:marTop w:val="0"/>
      <w:marBottom w:val="0"/>
      <w:divBdr>
        <w:top w:val="none" w:sz="0" w:space="0" w:color="auto"/>
        <w:left w:val="none" w:sz="0" w:space="0" w:color="auto"/>
        <w:bottom w:val="none" w:sz="0" w:space="0" w:color="auto"/>
        <w:right w:val="none" w:sz="0" w:space="0" w:color="auto"/>
      </w:divBdr>
    </w:div>
    <w:div w:id="158355886">
      <w:bodyDiv w:val="1"/>
      <w:marLeft w:val="0"/>
      <w:marRight w:val="0"/>
      <w:marTop w:val="0"/>
      <w:marBottom w:val="0"/>
      <w:divBdr>
        <w:top w:val="none" w:sz="0" w:space="0" w:color="auto"/>
        <w:left w:val="none" w:sz="0" w:space="0" w:color="auto"/>
        <w:bottom w:val="none" w:sz="0" w:space="0" w:color="auto"/>
        <w:right w:val="none" w:sz="0" w:space="0" w:color="auto"/>
      </w:divBdr>
    </w:div>
    <w:div w:id="173228524">
      <w:bodyDiv w:val="1"/>
      <w:marLeft w:val="0"/>
      <w:marRight w:val="0"/>
      <w:marTop w:val="0"/>
      <w:marBottom w:val="0"/>
      <w:divBdr>
        <w:top w:val="none" w:sz="0" w:space="0" w:color="auto"/>
        <w:left w:val="none" w:sz="0" w:space="0" w:color="auto"/>
        <w:bottom w:val="none" w:sz="0" w:space="0" w:color="auto"/>
        <w:right w:val="none" w:sz="0" w:space="0" w:color="auto"/>
      </w:divBdr>
    </w:div>
    <w:div w:id="176118872">
      <w:bodyDiv w:val="1"/>
      <w:marLeft w:val="0"/>
      <w:marRight w:val="0"/>
      <w:marTop w:val="0"/>
      <w:marBottom w:val="0"/>
      <w:divBdr>
        <w:top w:val="none" w:sz="0" w:space="0" w:color="auto"/>
        <w:left w:val="none" w:sz="0" w:space="0" w:color="auto"/>
        <w:bottom w:val="none" w:sz="0" w:space="0" w:color="auto"/>
        <w:right w:val="none" w:sz="0" w:space="0" w:color="auto"/>
      </w:divBdr>
    </w:div>
    <w:div w:id="177627073">
      <w:bodyDiv w:val="1"/>
      <w:marLeft w:val="0"/>
      <w:marRight w:val="0"/>
      <w:marTop w:val="0"/>
      <w:marBottom w:val="0"/>
      <w:divBdr>
        <w:top w:val="none" w:sz="0" w:space="0" w:color="auto"/>
        <w:left w:val="none" w:sz="0" w:space="0" w:color="auto"/>
        <w:bottom w:val="none" w:sz="0" w:space="0" w:color="auto"/>
        <w:right w:val="none" w:sz="0" w:space="0" w:color="auto"/>
      </w:divBdr>
    </w:div>
    <w:div w:id="178276464">
      <w:bodyDiv w:val="1"/>
      <w:marLeft w:val="0"/>
      <w:marRight w:val="0"/>
      <w:marTop w:val="0"/>
      <w:marBottom w:val="0"/>
      <w:divBdr>
        <w:top w:val="none" w:sz="0" w:space="0" w:color="auto"/>
        <w:left w:val="none" w:sz="0" w:space="0" w:color="auto"/>
        <w:bottom w:val="none" w:sz="0" w:space="0" w:color="auto"/>
        <w:right w:val="none" w:sz="0" w:space="0" w:color="auto"/>
      </w:divBdr>
    </w:div>
    <w:div w:id="181867765">
      <w:bodyDiv w:val="1"/>
      <w:marLeft w:val="0"/>
      <w:marRight w:val="0"/>
      <w:marTop w:val="0"/>
      <w:marBottom w:val="0"/>
      <w:divBdr>
        <w:top w:val="none" w:sz="0" w:space="0" w:color="auto"/>
        <w:left w:val="none" w:sz="0" w:space="0" w:color="auto"/>
        <w:bottom w:val="none" w:sz="0" w:space="0" w:color="auto"/>
        <w:right w:val="none" w:sz="0" w:space="0" w:color="auto"/>
      </w:divBdr>
    </w:div>
    <w:div w:id="186069466">
      <w:bodyDiv w:val="1"/>
      <w:marLeft w:val="0"/>
      <w:marRight w:val="0"/>
      <w:marTop w:val="0"/>
      <w:marBottom w:val="0"/>
      <w:divBdr>
        <w:top w:val="none" w:sz="0" w:space="0" w:color="auto"/>
        <w:left w:val="none" w:sz="0" w:space="0" w:color="auto"/>
        <w:bottom w:val="none" w:sz="0" w:space="0" w:color="auto"/>
        <w:right w:val="none" w:sz="0" w:space="0" w:color="auto"/>
      </w:divBdr>
    </w:div>
    <w:div w:id="189952321">
      <w:bodyDiv w:val="1"/>
      <w:marLeft w:val="0"/>
      <w:marRight w:val="0"/>
      <w:marTop w:val="0"/>
      <w:marBottom w:val="0"/>
      <w:divBdr>
        <w:top w:val="none" w:sz="0" w:space="0" w:color="auto"/>
        <w:left w:val="none" w:sz="0" w:space="0" w:color="auto"/>
        <w:bottom w:val="none" w:sz="0" w:space="0" w:color="auto"/>
        <w:right w:val="none" w:sz="0" w:space="0" w:color="auto"/>
      </w:divBdr>
    </w:div>
    <w:div w:id="196165548">
      <w:bodyDiv w:val="1"/>
      <w:marLeft w:val="0"/>
      <w:marRight w:val="0"/>
      <w:marTop w:val="0"/>
      <w:marBottom w:val="0"/>
      <w:divBdr>
        <w:top w:val="none" w:sz="0" w:space="0" w:color="auto"/>
        <w:left w:val="none" w:sz="0" w:space="0" w:color="auto"/>
        <w:bottom w:val="none" w:sz="0" w:space="0" w:color="auto"/>
        <w:right w:val="none" w:sz="0" w:space="0" w:color="auto"/>
      </w:divBdr>
    </w:div>
    <w:div w:id="196896977">
      <w:bodyDiv w:val="1"/>
      <w:marLeft w:val="0"/>
      <w:marRight w:val="0"/>
      <w:marTop w:val="0"/>
      <w:marBottom w:val="0"/>
      <w:divBdr>
        <w:top w:val="none" w:sz="0" w:space="0" w:color="auto"/>
        <w:left w:val="none" w:sz="0" w:space="0" w:color="auto"/>
        <w:bottom w:val="none" w:sz="0" w:space="0" w:color="auto"/>
        <w:right w:val="none" w:sz="0" w:space="0" w:color="auto"/>
      </w:divBdr>
    </w:div>
    <w:div w:id="198856138">
      <w:bodyDiv w:val="1"/>
      <w:marLeft w:val="0"/>
      <w:marRight w:val="0"/>
      <w:marTop w:val="0"/>
      <w:marBottom w:val="0"/>
      <w:divBdr>
        <w:top w:val="none" w:sz="0" w:space="0" w:color="auto"/>
        <w:left w:val="none" w:sz="0" w:space="0" w:color="auto"/>
        <w:bottom w:val="none" w:sz="0" w:space="0" w:color="auto"/>
        <w:right w:val="none" w:sz="0" w:space="0" w:color="auto"/>
      </w:divBdr>
    </w:div>
    <w:div w:id="202375300">
      <w:bodyDiv w:val="1"/>
      <w:marLeft w:val="0"/>
      <w:marRight w:val="0"/>
      <w:marTop w:val="0"/>
      <w:marBottom w:val="0"/>
      <w:divBdr>
        <w:top w:val="none" w:sz="0" w:space="0" w:color="auto"/>
        <w:left w:val="none" w:sz="0" w:space="0" w:color="auto"/>
        <w:bottom w:val="none" w:sz="0" w:space="0" w:color="auto"/>
        <w:right w:val="none" w:sz="0" w:space="0" w:color="auto"/>
      </w:divBdr>
      <w:divsChild>
        <w:div w:id="422846496">
          <w:marLeft w:val="1296"/>
          <w:marRight w:val="0"/>
          <w:marTop w:val="100"/>
          <w:marBottom w:val="0"/>
          <w:divBdr>
            <w:top w:val="none" w:sz="0" w:space="0" w:color="auto"/>
            <w:left w:val="none" w:sz="0" w:space="0" w:color="auto"/>
            <w:bottom w:val="none" w:sz="0" w:space="0" w:color="auto"/>
            <w:right w:val="none" w:sz="0" w:space="0" w:color="auto"/>
          </w:divBdr>
        </w:div>
        <w:div w:id="588660950">
          <w:marLeft w:val="1296"/>
          <w:marRight w:val="0"/>
          <w:marTop w:val="100"/>
          <w:marBottom w:val="0"/>
          <w:divBdr>
            <w:top w:val="none" w:sz="0" w:space="0" w:color="auto"/>
            <w:left w:val="none" w:sz="0" w:space="0" w:color="auto"/>
            <w:bottom w:val="none" w:sz="0" w:space="0" w:color="auto"/>
            <w:right w:val="none" w:sz="0" w:space="0" w:color="auto"/>
          </w:divBdr>
        </w:div>
        <w:div w:id="1118066658">
          <w:marLeft w:val="432"/>
          <w:marRight w:val="0"/>
          <w:marTop w:val="120"/>
          <w:marBottom w:val="0"/>
          <w:divBdr>
            <w:top w:val="none" w:sz="0" w:space="0" w:color="auto"/>
            <w:left w:val="none" w:sz="0" w:space="0" w:color="auto"/>
            <w:bottom w:val="none" w:sz="0" w:space="0" w:color="auto"/>
            <w:right w:val="none" w:sz="0" w:space="0" w:color="auto"/>
          </w:divBdr>
        </w:div>
        <w:div w:id="1462649898">
          <w:marLeft w:val="1296"/>
          <w:marRight w:val="0"/>
          <w:marTop w:val="100"/>
          <w:marBottom w:val="0"/>
          <w:divBdr>
            <w:top w:val="none" w:sz="0" w:space="0" w:color="auto"/>
            <w:left w:val="none" w:sz="0" w:space="0" w:color="auto"/>
            <w:bottom w:val="none" w:sz="0" w:space="0" w:color="auto"/>
            <w:right w:val="none" w:sz="0" w:space="0" w:color="auto"/>
          </w:divBdr>
        </w:div>
        <w:div w:id="1622148621">
          <w:marLeft w:val="1296"/>
          <w:marRight w:val="0"/>
          <w:marTop w:val="100"/>
          <w:marBottom w:val="0"/>
          <w:divBdr>
            <w:top w:val="none" w:sz="0" w:space="0" w:color="auto"/>
            <w:left w:val="none" w:sz="0" w:space="0" w:color="auto"/>
            <w:bottom w:val="none" w:sz="0" w:space="0" w:color="auto"/>
            <w:right w:val="none" w:sz="0" w:space="0" w:color="auto"/>
          </w:divBdr>
        </w:div>
        <w:div w:id="1666012260">
          <w:marLeft w:val="1296"/>
          <w:marRight w:val="0"/>
          <w:marTop w:val="100"/>
          <w:marBottom w:val="0"/>
          <w:divBdr>
            <w:top w:val="none" w:sz="0" w:space="0" w:color="auto"/>
            <w:left w:val="none" w:sz="0" w:space="0" w:color="auto"/>
            <w:bottom w:val="none" w:sz="0" w:space="0" w:color="auto"/>
            <w:right w:val="none" w:sz="0" w:space="0" w:color="auto"/>
          </w:divBdr>
        </w:div>
        <w:div w:id="1858348915">
          <w:marLeft w:val="864"/>
          <w:marRight w:val="0"/>
          <w:marTop w:val="100"/>
          <w:marBottom w:val="0"/>
          <w:divBdr>
            <w:top w:val="none" w:sz="0" w:space="0" w:color="auto"/>
            <w:left w:val="none" w:sz="0" w:space="0" w:color="auto"/>
            <w:bottom w:val="none" w:sz="0" w:space="0" w:color="auto"/>
            <w:right w:val="none" w:sz="0" w:space="0" w:color="auto"/>
          </w:divBdr>
        </w:div>
        <w:div w:id="1896161621">
          <w:marLeft w:val="864"/>
          <w:marRight w:val="0"/>
          <w:marTop w:val="100"/>
          <w:marBottom w:val="0"/>
          <w:divBdr>
            <w:top w:val="none" w:sz="0" w:space="0" w:color="auto"/>
            <w:left w:val="none" w:sz="0" w:space="0" w:color="auto"/>
            <w:bottom w:val="none" w:sz="0" w:space="0" w:color="auto"/>
            <w:right w:val="none" w:sz="0" w:space="0" w:color="auto"/>
          </w:divBdr>
        </w:div>
      </w:divsChild>
    </w:div>
    <w:div w:id="204299932">
      <w:bodyDiv w:val="1"/>
      <w:marLeft w:val="0"/>
      <w:marRight w:val="0"/>
      <w:marTop w:val="0"/>
      <w:marBottom w:val="0"/>
      <w:divBdr>
        <w:top w:val="none" w:sz="0" w:space="0" w:color="auto"/>
        <w:left w:val="none" w:sz="0" w:space="0" w:color="auto"/>
        <w:bottom w:val="none" w:sz="0" w:space="0" w:color="auto"/>
        <w:right w:val="none" w:sz="0" w:space="0" w:color="auto"/>
      </w:divBdr>
    </w:div>
    <w:div w:id="204946872">
      <w:bodyDiv w:val="1"/>
      <w:marLeft w:val="0"/>
      <w:marRight w:val="0"/>
      <w:marTop w:val="0"/>
      <w:marBottom w:val="0"/>
      <w:divBdr>
        <w:top w:val="none" w:sz="0" w:space="0" w:color="auto"/>
        <w:left w:val="none" w:sz="0" w:space="0" w:color="auto"/>
        <w:bottom w:val="none" w:sz="0" w:space="0" w:color="auto"/>
        <w:right w:val="none" w:sz="0" w:space="0" w:color="auto"/>
      </w:divBdr>
    </w:div>
    <w:div w:id="205216625">
      <w:bodyDiv w:val="1"/>
      <w:marLeft w:val="0"/>
      <w:marRight w:val="0"/>
      <w:marTop w:val="0"/>
      <w:marBottom w:val="0"/>
      <w:divBdr>
        <w:top w:val="none" w:sz="0" w:space="0" w:color="auto"/>
        <w:left w:val="none" w:sz="0" w:space="0" w:color="auto"/>
        <w:bottom w:val="none" w:sz="0" w:space="0" w:color="auto"/>
        <w:right w:val="none" w:sz="0" w:space="0" w:color="auto"/>
      </w:divBdr>
    </w:div>
    <w:div w:id="205994059">
      <w:bodyDiv w:val="1"/>
      <w:marLeft w:val="0"/>
      <w:marRight w:val="0"/>
      <w:marTop w:val="0"/>
      <w:marBottom w:val="0"/>
      <w:divBdr>
        <w:top w:val="none" w:sz="0" w:space="0" w:color="auto"/>
        <w:left w:val="none" w:sz="0" w:space="0" w:color="auto"/>
        <w:bottom w:val="none" w:sz="0" w:space="0" w:color="auto"/>
        <w:right w:val="none" w:sz="0" w:space="0" w:color="auto"/>
      </w:divBdr>
    </w:div>
    <w:div w:id="207105467">
      <w:bodyDiv w:val="1"/>
      <w:marLeft w:val="0"/>
      <w:marRight w:val="0"/>
      <w:marTop w:val="0"/>
      <w:marBottom w:val="0"/>
      <w:divBdr>
        <w:top w:val="none" w:sz="0" w:space="0" w:color="auto"/>
        <w:left w:val="none" w:sz="0" w:space="0" w:color="auto"/>
        <w:bottom w:val="none" w:sz="0" w:space="0" w:color="auto"/>
        <w:right w:val="none" w:sz="0" w:space="0" w:color="auto"/>
      </w:divBdr>
    </w:div>
    <w:div w:id="208423258">
      <w:bodyDiv w:val="1"/>
      <w:marLeft w:val="0"/>
      <w:marRight w:val="0"/>
      <w:marTop w:val="0"/>
      <w:marBottom w:val="0"/>
      <w:divBdr>
        <w:top w:val="none" w:sz="0" w:space="0" w:color="auto"/>
        <w:left w:val="none" w:sz="0" w:space="0" w:color="auto"/>
        <w:bottom w:val="none" w:sz="0" w:space="0" w:color="auto"/>
        <w:right w:val="none" w:sz="0" w:space="0" w:color="auto"/>
      </w:divBdr>
    </w:div>
    <w:div w:id="209264782">
      <w:bodyDiv w:val="1"/>
      <w:marLeft w:val="0"/>
      <w:marRight w:val="0"/>
      <w:marTop w:val="0"/>
      <w:marBottom w:val="0"/>
      <w:divBdr>
        <w:top w:val="none" w:sz="0" w:space="0" w:color="auto"/>
        <w:left w:val="none" w:sz="0" w:space="0" w:color="auto"/>
        <w:bottom w:val="none" w:sz="0" w:space="0" w:color="auto"/>
        <w:right w:val="none" w:sz="0" w:space="0" w:color="auto"/>
      </w:divBdr>
    </w:div>
    <w:div w:id="210312110">
      <w:bodyDiv w:val="1"/>
      <w:marLeft w:val="0"/>
      <w:marRight w:val="0"/>
      <w:marTop w:val="0"/>
      <w:marBottom w:val="0"/>
      <w:divBdr>
        <w:top w:val="none" w:sz="0" w:space="0" w:color="auto"/>
        <w:left w:val="none" w:sz="0" w:space="0" w:color="auto"/>
        <w:bottom w:val="none" w:sz="0" w:space="0" w:color="auto"/>
        <w:right w:val="none" w:sz="0" w:space="0" w:color="auto"/>
      </w:divBdr>
    </w:div>
    <w:div w:id="212083263">
      <w:bodyDiv w:val="1"/>
      <w:marLeft w:val="0"/>
      <w:marRight w:val="0"/>
      <w:marTop w:val="0"/>
      <w:marBottom w:val="0"/>
      <w:divBdr>
        <w:top w:val="none" w:sz="0" w:space="0" w:color="auto"/>
        <w:left w:val="none" w:sz="0" w:space="0" w:color="auto"/>
        <w:bottom w:val="none" w:sz="0" w:space="0" w:color="auto"/>
        <w:right w:val="none" w:sz="0" w:space="0" w:color="auto"/>
      </w:divBdr>
    </w:div>
    <w:div w:id="213779095">
      <w:bodyDiv w:val="1"/>
      <w:marLeft w:val="0"/>
      <w:marRight w:val="0"/>
      <w:marTop w:val="0"/>
      <w:marBottom w:val="0"/>
      <w:divBdr>
        <w:top w:val="none" w:sz="0" w:space="0" w:color="auto"/>
        <w:left w:val="none" w:sz="0" w:space="0" w:color="auto"/>
        <w:bottom w:val="none" w:sz="0" w:space="0" w:color="auto"/>
        <w:right w:val="none" w:sz="0" w:space="0" w:color="auto"/>
      </w:divBdr>
    </w:div>
    <w:div w:id="214853686">
      <w:bodyDiv w:val="1"/>
      <w:marLeft w:val="0"/>
      <w:marRight w:val="0"/>
      <w:marTop w:val="0"/>
      <w:marBottom w:val="0"/>
      <w:divBdr>
        <w:top w:val="none" w:sz="0" w:space="0" w:color="auto"/>
        <w:left w:val="none" w:sz="0" w:space="0" w:color="auto"/>
        <w:bottom w:val="none" w:sz="0" w:space="0" w:color="auto"/>
        <w:right w:val="none" w:sz="0" w:space="0" w:color="auto"/>
      </w:divBdr>
      <w:divsChild>
        <w:div w:id="378747515">
          <w:marLeft w:val="864"/>
          <w:marRight w:val="0"/>
          <w:marTop w:val="100"/>
          <w:marBottom w:val="0"/>
          <w:divBdr>
            <w:top w:val="none" w:sz="0" w:space="0" w:color="auto"/>
            <w:left w:val="none" w:sz="0" w:space="0" w:color="auto"/>
            <w:bottom w:val="none" w:sz="0" w:space="0" w:color="auto"/>
            <w:right w:val="none" w:sz="0" w:space="0" w:color="auto"/>
          </w:divBdr>
        </w:div>
        <w:div w:id="399208229">
          <w:marLeft w:val="864"/>
          <w:marRight w:val="0"/>
          <w:marTop w:val="100"/>
          <w:marBottom w:val="0"/>
          <w:divBdr>
            <w:top w:val="none" w:sz="0" w:space="0" w:color="auto"/>
            <w:left w:val="none" w:sz="0" w:space="0" w:color="auto"/>
            <w:bottom w:val="none" w:sz="0" w:space="0" w:color="auto"/>
            <w:right w:val="none" w:sz="0" w:space="0" w:color="auto"/>
          </w:divBdr>
        </w:div>
        <w:div w:id="549348218">
          <w:marLeft w:val="864"/>
          <w:marRight w:val="0"/>
          <w:marTop w:val="100"/>
          <w:marBottom w:val="0"/>
          <w:divBdr>
            <w:top w:val="none" w:sz="0" w:space="0" w:color="auto"/>
            <w:left w:val="none" w:sz="0" w:space="0" w:color="auto"/>
            <w:bottom w:val="none" w:sz="0" w:space="0" w:color="auto"/>
            <w:right w:val="none" w:sz="0" w:space="0" w:color="auto"/>
          </w:divBdr>
        </w:div>
        <w:div w:id="646082877">
          <w:marLeft w:val="864"/>
          <w:marRight w:val="0"/>
          <w:marTop w:val="100"/>
          <w:marBottom w:val="0"/>
          <w:divBdr>
            <w:top w:val="none" w:sz="0" w:space="0" w:color="auto"/>
            <w:left w:val="none" w:sz="0" w:space="0" w:color="auto"/>
            <w:bottom w:val="none" w:sz="0" w:space="0" w:color="auto"/>
            <w:right w:val="none" w:sz="0" w:space="0" w:color="auto"/>
          </w:divBdr>
        </w:div>
      </w:divsChild>
    </w:div>
    <w:div w:id="216745147">
      <w:bodyDiv w:val="1"/>
      <w:marLeft w:val="0"/>
      <w:marRight w:val="0"/>
      <w:marTop w:val="0"/>
      <w:marBottom w:val="0"/>
      <w:divBdr>
        <w:top w:val="none" w:sz="0" w:space="0" w:color="auto"/>
        <w:left w:val="none" w:sz="0" w:space="0" w:color="auto"/>
        <w:bottom w:val="none" w:sz="0" w:space="0" w:color="auto"/>
        <w:right w:val="none" w:sz="0" w:space="0" w:color="auto"/>
      </w:divBdr>
      <w:divsChild>
        <w:div w:id="251204366">
          <w:marLeft w:val="1267"/>
          <w:marRight w:val="0"/>
          <w:marTop w:val="0"/>
          <w:marBottom w:val="0"/>
          <w:divBdr>
            <w:top w:val="none" w:sz="0" w:space="0" w:color="auto"/>
            <w:left w:val="none" w:sz="0" w:space="0" w:color="auto"/>
            <w:bottom w:val="none" w:sz="0" w:space="0" w:color="auto"/>
            <w:right w:val="none" w:sz="0" w:space="0" w:color="auto"/>
          </w:divBdr>
        </w:div>
        <w:div w:id="761490683">
          <w:marLeft w:val="1267"/>
          <w:marRight w:val="0"/>
          <w:marTop w:val="0"/>
          <w:marBottom w:val="0"/>
          <w:divBdr>
            <w:top w:val="none" w:sz="0" w:space="0" w:color="auto"/>
            <w:left w:val="none" w:sz="0" w:space="0" w:color="auto"/>
            <w:bottom w:val="none" w:sz="0" w:space="0" w:color="auto"/>
            <w:right w:val="none" w:sz="0" w:space="0" w:color="auto"/>
          </w:divBdr>
        </w:div>
        <w:div w:id="1262489957">
          <w:marLeft w:val="1267"/>
          <w:marRight w:val="0"/>
          <w:marTop w:val="0"/>
          <w:marBottom w:val="0"/>
          <w:divBdr>
            <w:top w:val="none" w:sz="0" w:space="0" w:color="auto"/>
            <w:left w:val="none" w:sz="0" w:space="0" w:color="auto"/>
            <w:bottom w:val="none" w:sz="0" w:space="0" w:color="auto"/>
            <w:right w:val="none" w:sz="0" w:space="0" w:color="auto"/>
          </w:divBdr>
        </w:div>
        <w:div w:id="1506246494">
          <w:marLeft w:val="1267"/>
          <w:marRight w:val="0"/>
          <w:marTop w:val="0"/>
          <w:marBottom w:val="0"/>
          <w:divBdr>
            <w:top w:val="none" w:sz="0" w:space="0" w:color="auto"/>
            <w:left w:val="none" w:sz="0" w:space="0" w:color="auto"/>
            <w:bottom w:val="none" w:sz="0" w:space="0" w:color="auto"/>
            <w:right w:val="none" w:sz="0" w:space="0" w:color="auto"/>
          </w:divBdr>
        </w:div>
        <w:div w:id="1539703049">
          <w:marLeft w:val="1267"/>
          <w:marRight w:val="0"/>
          <w:marTop w:val="0"/>
          <w:marBottom w:val="0"/>
          <w:divBdr>
            <w:top w:val="none" w:sz="0" w:space="0" w:color="auto"/>
            <w:left w:val="none" w:sz="0" w:space="0" w:color="auto"/>
            <w:bottom w:val="none" w:sz="0" w:space="0" w:color="auto"/>
            <w:right w:val="none" w:sz="0" w:space="0" w:color="auto"/>
          </w:divBdr>
        </w:div>
        <w:div w:id="1572735875">
          <w:marLeft w:val="1267"/>
          <w:marRight w:val="0"/>
          <w:marTop w:val="0"/>
          <w:marBottom w:val="0"/>
          <w:divBdr>
            <w:top w:val="none" w:sz="0" w:space="0" w:color="auto"/>
            <w:left w:val="none" w:sz="0" w:space="0" w:color="auto"/>
            <w:bottom w:val="none" w:sz="0" w:space="0" w:color="auto"/>
            <w:right w:val="none" w:sz="0" w:space="0" w:color="auto"/>
          </w:divBdr>
        </w:div>
        <w:div w:id="1987972173">
          <w:marLeft w:val="1267"/>
          <w:marRight w:val="0"/>
          <w:marTop w:val="0"/>
          <w:marBottom w:val="0"/>
          <w:divBdr>
            <w:top w:val="none" w:sz="0" w:space="0" w:color="auto"/>
            <w:left w:val="none" w:sz="0" w:space="0" w:color="auto"/>
            <w:bottom w:val="none" w:sz="0" w:space="0" w:color="auto"/>
            <w:right w:val="none" w:sz="0" w:space="0" w:color="auto"/>
          </w:divBdr>
        </w:div>
        <w:div w:id="2142578834">
          <w:marLeft w:val="1267"/>
          <w:marRight w:val="0"/>
          <w:marTop w:val="0"/>
          <w:marBottom w:val="0"/>
          <w:divBdr>
            <w:top w:val="none" w:sz="0" w:space="0" w:color="auto"/>
            <w:left w:val="none" w:sz="0" w:space="0" w:color="auto"/>
            <w:bottom w:val="none" w:sz="0" w:space="0" w:color="auto"/>
            <w:right w:val="none" w:sz="0" w:space="0" w:color="auto"/>
          </w:divBdr>
        </w:div>
      </w:divsChild>
    </w:div>
    <w:div w:id="218177669">
      <w:bodyDiv w:val="1"/>
      <w:marLeft w:val="0"/>
      <w:marRight w:val="0"/>
      <w:marTop w:val="0"/>
      <w:marBottom w:val="0"/>
      <w:divBdr>
        <w:top w:val="none" w:sz="0" w:space="0" w:color="auto"/>
        <w:left w:val="none" w:sz="0" w:space="0" w:color="auto"/>
        <w:bottom w:val="none" w:sz="0" w:space="0" w:color="auto"/>
        <w:right w:val="none" w:sz="0" w:space="0" w:color="auto"/>
      </w:divBdr>
    </w:div>
    <w:div w:id="220101214">
      <w:bodyDiv w:val="1"/>
      <w:marLeft w:val="0"/>
      <w:marRight w:val="0"/>
      <w:marTop w:val="0"/>
      <w:marBottom w:val="0"/>
      <w:divBdr>
        <w:top w:val="none" w:sz="0" w:space="0" w:color="auto"/>
        <w:left w:val="none" w:sz="0" w:space="0" w:color="auto"/>
        <w:bottom w:val="none" w:sz="0" w:space="0" w:color="auto"/>
        <w:right w:val="none" w:sz="0" w:space="0" w:color="auto"/>
      </w:divBdr>
    </w:div>
    <w:div w:id="224339823">
      <w:bodyDiv w:val="1"/>
      <w:marLeft w:val="0"/>
      <w:marRight w:val="0"/>
      <w:marTop w:val="0"/>
      <w:marBottom w:val="0"/>
      <w:divBdr>
        <w:top w:val="none" w:sz="0" w:space="0" w:color="auto"/>
        <w:left w:val="none" w:sz="0" w:space="0" w:color="auto"/>
        <w:bottom w:val="none" w:sz="0" w:space="0" w:color="auto"/>
        <w:right w:val="none" w:sz="0" w:space="0" w:color="auto"/>
      </w:divBdr>
    </w:div>
    <w:div w:id="225650014">
      <w:bodyDiv w:val="1"/>
      <w:marLeft w:val="0"/>
      <w:marRight w:val="0"/>
      <w:marTop w:val="0"/>
      <w:marBottom w:val="0"/>
      <w:divBdr>
        <w:top w:val="none" w:sz="0" w:space="0" w:color="auto"/>
        <w:left w:val="none" w:sz="0" w:space="0" w:color="auto"/>
        <w:bottom w:val="none" w:sz="0" w:space="0" w:color="auto"/>
        <w:right w:val="none" w:sz="0" w:space="0" w:color="auto"/>
      </w:divBdr>
    </w:div>
    <w:div w:id="227112861">
      <w:bodyDiv w:val="1"/>
      <w:marLeft w:val="0"/>
      <w:marRight w:val="0"/>
      <w:marTop w:val="0"/>
      <w:marBottom w:val="0"/>
      <w:divBdr>
        <w:top w:val="none" w:sz="0" w:space="0" w:color="auto"/>
        <w:left w:val="none" w:sz="0" w:space="0" w:color="auto"/>
        <w:bottom w:val="none" w:sz="0" w:space="0" w:color="auto"/>
        <w:right w:val="none" w:sz="0" w:space="0" w:color="auto"/>
      </w:divBdr>
    </w:div>
    <w:div w:id="231430848">
      <w:bodyDiv w:val="1"/>
      <w:marLeft w:val="0"/>
      <w:marRight w:val="0"/>
      <w:marTop w:val="0"/>
      <w:marBottom w:val="0"/>
      <w:divBdr>
        <w:top w:val="none" w:sz="0" w:space="0" w:color="auto"/>
        <w:left w:val="none" w:sz="0" w:space="0" w:color="auto"/>
        <w:bottom w:val="none" w:sz="0" w:space="0" w:color="auto"/>
        <w:right w:val="none" w:sz="0" w:space="0" w:color="auto"/>
      </w:divBdr>
    </w:div>
    <w:div w:id="232399169">
      <w:bodyDiv w:val="1"/>
      <w:marLeft w:val="0"/>
      <w:marRight w:val="0"/>
      <w:marTop w:val="0"/>
      <w:marBottom w:val="0"/>
      <w:divBdr>
        <w:top w:val="none" w:sz="0" w:space="0" w:color="auto"/>
        <w:left w:val="none" w:sz="0" w:space="0" w:color="auto"/>
        <w:bottom w:val="none" w:sz="0" w:space="0" w:color="auto"/>
        <w:right w:val="none" w:sz="0" w:space="0" w:color="auto"/>
      </w:divBdr>
      <w:divsChild>
        <w:div w:id="686373145">
          <w:marLeft w:val="1267"/>
          <w:marRight w:val="0"/>
          <w:marTop w:val="0"/>
          <w:marBottom w:val="0"/>
          <w:divBdr>
            <w:top w:val="none" w:sz="0" w:space="0" w:color="auto"/>
            <w:left w:val="none" w:sz="0" w:space="0" w:color="auto"/>
            <w:bottom w:val="none" w:sz="0" w:space="0" w:color="auto"/>
            <w:right w:val="none" w:sz="0" w:space="0" w:color="auto"/>
          </w:divBdr>
        </w:div>
        <w:div w:id="932058103">
          <w:marLeft w:val="1267"/>
          <w:marRight w:val="0"/>
          <w:marTop w:val="0"/>
          <w:marBottom w:val="0"/>
          <w:divBdr>
            <w:top w:val="none" w:sz="0" w:space="0" w:color="auto"/>
            <w:left w:val="none" w:sz="0" w:space="0" w:color="auto"/>
            <w:bottom w:val="none" w:sz="0" w:space="0" w:color="auto"/>
            <w:right w:val="none" w:sz="0" w:space="0" w:color="auto"/>
          </w:divBdr>
        </w:div>
        <w:div w:id="954602129">
          <w:marLeft w:val="1267"/>
          <w:marRight w:val="0"/>
          <w:marTop w:val="0"/>
          <w:marBottom w:val="0"/>
          <w:divBdr>
            <w:top w:val="none" w:sz="0" w:space="0" w:color="auto"/>
            <w:left w:val="none" w:sz="0" w:space="0" w:color="auto"/>
            <w:bottom w:val="none" w:sz="0" w:space="0" w:color="auto"/>
            <w:right w:val="none" w:sz="0" w:space="0" w:color="auto"/>
          </w:divBdr>
        </w:div>
        <w:div w:id="1665160514">
          <w:marLeft w:val="1267"/>
          <w:marRight w:val="0"/>
          <w:marTop w:val="0"/>
          <w:marBottom w:val="0"/>
          <w:divBdr>
            <w:top w:val="none" w:sz="0" w:space="0" w:color="auto"/>
            <w:left w:val="none" w:sz="0" w:space="0" w:color="auto"/>
            <w:bottom w:val="none" w:sz="0" w:space="0" w:color="auto"/>
            <w:right w:val="none" w:sz="0" w:space="0" w:color="auto"/>
          </w:divBdr>
        </w:div>
        <w:div w:id="1697383363">
          <w:marLeft w:val="1267"/>
          <w:marRight w:val="0"/>
          <w:marTop w:val="0"/>
          <w:marBottom w:val="0"/>
          <w:divBdr>
            <w:top w:val="none" w:sz="0" w:space="0" w:color="auto"/>
            <w:left w:val="none" w:sz="0" w:space="0" w:color="auto"/>
            <w:bottom w:val="none" w:sz="0" w:space="0" w:color="auto"/>
            <w:right w:val="none" w:sz="0" w:space="0" w:color="auto"/>
          </w:divBdr>
        </w:div>
        <w:div w:id="2074572448">
          <w:marLeft w:val="1267"/>
          <w:marRight w:val="0"/>
          <w:marTop w:val="0"/>
          <w:marBottom w:val="0"/>
          <w:divBdr>
            <w:top w:val="none" w:sz="0" w:space="0" w:color="auto"/>
            <w:left w:val="none" w:sz="0" w:space="0" w:color="auto"/>
            <w:bottom w:val="none" w:sz="0" w:space="0" w:color="auto"/>
            <w:right w:val="none" w:sz="0" w:space="0" w:color="auto"/>
          </w:divBdr>
        </w:div>
      </w:divsChild>
    </w:div>
    <w:div w:id="233467861">
      <w:bodyDiv w:val="1"/>
      <w:marLeft w:val="0"/>
      <w:marRight w:val="0"/>
      <w:marTop w:val="0"/>
      <w:marBottom w:val="0"/>
      <w:divBdr>
        <w:top w:val="none" w:sz="0" w:space="0" w:color="auto"/>
        <w:left w:val="none" w:sz="0" w:space="0" w:color="auto"/>
        <w:bottom w:val="none" w:sz="0" w:space="0" w:color="auto"/>
        <w:right w:val="none" w:sz="0" w:space="0" w:color="auto"/>
      </w:divBdr>
    </w:div>
    <w:div w:id="236062130">
      <w:bodyDiv w:val="1"/>
      <w:marLeft w:val="0"/>
      <w:marRight w:val="0"/>
      <w:marTop w:val="0"/>
      <w:marBottom w:val="0"/>
      <w:divBdr>
        <w:top w:val="none" w:sz="0" w:space="0" w:color="auto"/>
        <w:left w:val="none" w:sz="0" w:space="0" w:color="auto"/>
        <w:bottom w:val="none" w:sz="0" w:space="0" w:color="auto"/>
        <w:right w:val="none" w:sz="0" w:space="0" w:color="auto"/>
      </w:divBdr>
      <w:divsChild>
        <w:div w:id="174274754">
          <w:marLeft w:val="2160"/>
          <w:marRight w:val="0"/>
          <w:marTop w:val="80"/>
          <w:marBottom w:val="0"/>
          <w:divBdr>
            <w:top w:val="none" w:sz="0" w:space="0" w:color="auto"/>
            <w:left w:val="none" w:sz="0" w:space="0" w:color="auto"/>
            <w:bottom w:val="none" w:sz="0" w:space="0" w:color="auto"/>
            <w:right w:val="none" w:sz="0" w:space="0" w:color="auto"/>
          </w:divBdr>
        </w:div>
        <w:div w:id="311448152">
          <w:marLeft w:val="2160"/>
          <w:marRight w:val="0"/>
          <w:marTop w:val="80"/>
          <w:marBottom w:val="0"/>
          <w:divBdr>
            <w:top w:val="none" w:sz="0" w:space="0" w:color="auto"/>
            <w:left w:val="none" w:sz="0" w:space="0" w:color="auto"/>
            <w:bottom w:val="none" w:sz="0" w:space="0" w:color="auto"/>
            <w:right w:val="none" w:sz="0" w:space="0" w:color="auto"/>
          </w:divBdr>
        </w:div>
        <w:div w:id="725838719">
          <w:marLeft w:val="2160"/>
          <w:marRight w:val="0"/>
          <w:marTop w:val="80"/>
          <w:marBottom w:val="0"/>
          <w:divBdr>
            <w:top w:val="none" w:sz="0" w:space="0" w:color="auto"/>
            <w:left w:val="none" w:sz="0" w:space="0" w:color="auto"/>
            <w:bottom w:val="none" w:sz="0" w:space="0" w:color="auto"/>
            <w:right w:val="none" w:sz="0" w:space="0" w:color="auto"/>
          </w:divBdr>
        </w:div>
      </w:divsChild>
    </w:div>
    <w:div w:id="237400251">
      <w:bodyDiv w:val="1"/>
      <w:marLeft w:val="0"/>
      <w:marRight w:val="0"/>
      <w:marTop w:val="0"/>
      <w:marBottom w:val="0"/>
      <w:divBdr>
        <w:top w:val="none" w:sz="0" w:space="0" w:color="auto"/>
        <w:left w:val="none" w:sz="0" w:space="0" w:color="auto"/>
        <w:bottom w:val="none" w:sz="0" w:space="0" w:color="auto"/>
        <w:right w:val="none" w:sz="0" w:space="0" w:color="auto"/>
      </w:divBdr>
    </w:div>
    <w:div w:id="237861854">
      <w:bodyDiv w:val="1"/>
      <w:marLeft w:val="0"/>
      <w:marRight w:val="0"/>
      <w:marTop w:val="0"/>
      <w:marBottom w:val="0"/>
      <w:divBdr>
        <w:top w:val="none" w:sz="0" w:space="0" w:color="auto"/>
        <w:left w:val="none" w:sz="0" w:space="0" w:color="auto"/>
        <w:bottom w:val="none" w:sz="0" w:space="0" w:color="auto"/>
        <w:right w:val="none" w:sz="0" w:space="0" w:color="auto"/>
      </w:divBdr>
    </w:div>
    <w:div w:id="242570330">
      <w:bodyDiv w:val="1"/>
      <w:marLeft w:val="0"/>
      <w:marRight w:val="0"/>
      <w:marTop w:val="0"/>
      <w:marBottom w:val="0"/>
      <w:divBdr>
        <w:top w:val="none" w:sz="0" w:space="0" w:color="auto"/>
        <w:left w:val="none" w:sz="0" w:space="0" w:color="auto"/>
        <w:bottom w:val="none" w:sz="0" w:space="0" w:color="auto"/>
        <w:right w:val="none" w:sz="0" w:space="0" w:color="auto"/>
      </w:divBdr>
    </w:div>
    <w:div w:id="245264150">
      <w:bodyDiv w:val="1"/>
      <w:marLeft w:val="0"/>
      <w:marRight w:val="0"/>
      <w:marTop w:val="0"/>
      <w:marBottom w:val="0"/>
      <w:divBdr>
        <w:top w:val="none" w:sz="0" w:space="0" w:color="auto"/>
        <w:left w:val="none" w:sz="0" w:space="0" w:color="auto"/>
        <w:bottom w:val="none" w:sz="0" w:space="0" w:color="auto"/>
        <w:right w:val="none" w:sz="0" w:space="0" w:color="auto"/>
      </w:divBdr>
    </w:div>
    <w:div w:id="247471638">
      <w:bodyDiv w:val="1"/>
      <w:marLeft w:val="0"/>
      <w:marRight w:val="0"/>
      <w:marTop w:val="0"/>
      <w:marBottom w:val="0"/>
      <w:divBdr>
        <w:top w:val="none" w:sz="0" w:space="0" w:color="auto"/>
        <w:left w:val="none" w:sz="0" w:space="0" w:color="auto"/>
        <w:bottom w:val="none" w:sz="0" w:space="0" w:color="auto"/>
        <w:right w:val="none" w:sz="0" w:space="0" w:color="auto"/>
      </w:divBdr>
    </w:div>
    <w:div w:id="249509886">
      <w:bodyDiv w:val="1"/>
      <w:marLeft w:val="0"/>
      <w:marRight w:val="0"/>
      <w:marTop w:val="0"/>
      <w:marBottom w:val="0"/>
      <w:divBdr>
        <w:top w:val="none" w:sz="0" w:space="0" w:color="auto"/>
        <w:left w:val="none" w:sz="0" w:space="0" w:color="auto"/>
        <w:bottom w:val="none" w:sz="0" w:space="0" w:color="auto"/>
        <w:right w:val="none" w:sz="0" w:space="0" w:color="auto"/>
      </w:divBdr>
    </w:div>
    <w:div w:id="255865868">
      <w:bodyDiv w:val="1"/>
      <w:marLeft w:val="0"/>
      <w:marRight w:val="0"/>
      <w:marTop w:val="0"/>
      <w:marBottom w:val="0"/>
      <w:divBdr>
        <w:top w:val="none" w:sz="0" w:space="0" w:color="auto"/>
        <w:left w:val="none" w:sz="0" w:space="0" w:color="auto"/>
        <w:bottom w:val="none" w:sz="0" w:space="0" w:color="auto"/>
        <w:right w:val="none" w:sz="0" w:space="0" w:color="auto"/>
      </w:divBdr>
    </w:div>
    <w:div w:id="259292071">
      <w:bodyDiv w:val="1"/>
      <w:marLeft w:val="0"/>
      <w:marRight w:val="0"/>
      <w:marTop w:val="0"/>
      <w:marBottom w:val="0"/>
      <w:divBdr>
        <w:top w:val="none" w:sz="0" w:space="0" w:color="auto"/>
        <w:left w:val="none" w:sz="0" w:space="0" w:color="auto"/>
        <w:bottom w:val="none" w:sz="0" w:space="0" w:color="auto"/>
        <w:right w:val="none" w:sz="0" w:space="0" w:color="auto"/>
      </w:divBdr>
    </w:div>
    <w:div w:id="259994896">
      <w:bodyDiv w:val="1"/>
      <w:marLeft w:val="0"/>
      <w:marRight w:val="0"/>
      <w:marTop w:val="0"/>
      <w:marBottom w:val="0"/>
      <w:divBdr>
        <w:top w:val="none" w:sz="0" w:space="0" w:color="auto"/>
        <w:left w:val="none" w:sz="0" w:space="0" w:color="auto"/>
        <w:bottom w:val="none" w:sz="0" w:space="0" w:color="auto"/>
        <w:right w:val="none" w:sz="0" w:space="0" w:color="auto"/>
      </w:divBdr>
    </w:div>
    <w:div w:id="266499317">
      <w:bodyDiv w:val="1"/>
      <w:marLeft w:val="0"/>
      <w:marRight w:val="0"/>
      <w:marTop w:val="0"/>
      <w:marBottom w:val="0"/>
      <w:divBdr>
        <w:top w:val="none" w:sz="0" w:space="0" w:color="auto"/>
        <w:left w:val="none" w:sz="0" w:space="0" w:color="auto"/>
        <w:bottom w:val="none" w:sz="0" w:space="0" w:color="auto"/>
        <w:right w:val="none" w:sz="0" w:space="0" w:color="auto"/>
      </w:divBdr>
    </w:div>
    <w:div w:id="269318758">
      <w:bodyDiv w:val="1"/>
      <w:marLeft w:val="0"/>
      <w:marRight w:val="0"/>
      <w:marTop w:val="0"/>
      <w:marBottom w:val="0"/>
      <w:divBdr>
        <w:top w:val="none" w:sz="0" w:space="0" w:color="auto"/>
        <w:left w:val="none" w:sz="0" w:space="0" w:color="auto"/>
        <w:bottom w:val="none" w:sz="0" w:space="0" w:color="auto"/>
        <w:right w:val="none" w:sz="0" w:space="0" w:color="auto"/>
      </w:divBdr>
    </w:div>
    <w:div w:id="269702318">
      <w:bodyDiv w:val="1"/>
      <w:marLeft w:val="0"/>
      <w:marRight w:val="0"/>
      <w:marTop w:val="0"/>
      <w:marBottom w:val="0"/>
      <w:divBdr>
        <w:top w:val="none" w:sz="0" w:space="0" w:color="auto"/>
        <w:left w:val="none" w:sz="0" w:space="0" w:color="auto"/>
        <w:bottom w:val="none" w:sz="0" w:space="0" w:color="auto"/>
        <w:right w:val="none" w:sz="0" w:space="0" w:color="auto"/>
      </w:divBdr>
      <w:divsChild>
        <w:div w:id="21370820">
          <w:marLeft w:val="547"/>
          <w:marRight w:val="0"/>
          <w:marTop w:val="0"/>
          <w:marBottom w:val="0"/>
          <w:divBdr>
            <w:top w:val="none" w:sz="0" w:space="0" w:color="auto"/>
            <w:left w:val="none" w:sz="0" w:space="0" w:color="auto"/>
            <w:bottom w:val="none" w:sz="0" w:space="0" w:color="auto"/>
            <w:right w:val="none" w:sz="0" w:space="0" w:color="auto"/>
          </w:divBdr>
        </w:div>
        <w:div w:id="767506986">
          <w:marLeft w:val="547"/>
          <w:marRight w:val="0"/>
          <w:marTop w:val="0"/>
          <w:marBottom w:val="0"/>
          <w:divBdr>
            <w:top w:val="none" w:sz="0" w:space="0" w:color="auto"/>
            <w:left w:val="none" w:sz="0" w:space="0" w:color="auto"/>
            <w:bottom w:val="none" w:sz="0" w:space="0" w:color="auto"/>
            <w:right w:val="none" w:sz="0" w:space="0" w:color="auto"/>
          </w:divBdr>
        </w:div>
        <w:div w:id="799806070">
          <w:marLeft w:val="547"/>
          <w:marRight w:val="0"/>
          <w:marTop w:val="0"/>
          <w:marBottom w:val="0"/>
          <w:divBdr>
            <w:top w:val="none" w:sz="0" w:space="0" w:color="auto"/>
            <w:left w:val="none" w:sz="0" w:space="0" w:color="auto"/>
            <w:bottom w:val="none" w:sz="0" w:space="0" w:color="auto"/>
            <w:right w:val="none" w:sz="0" w:space="0" w:color="auto"/>
          </w:divBdr>
        </w:div>
        <w:div w:id="1244029159">
          <w:marLeft w:val="547"/>
          <w:marRight w:val="0"/>
          <w:marTop w:val="0"/>
          <w:marBottom w:val="0"/>
          <w:divBdr>
            <w:top w:val="none" w:sz="0" w:space="0" w:color="auto"/>
            <w:left w:val="none" w:sz="0" w:space="0" w:color="auto"/>
            <w:bottom w:val="none" w:sz="0" w:space="0" w:color="auto"/>
            <w:right w:val="none" w:sz="0" w:space="0" w:color="auto"/>
          </w:divBdr>
        </w:div>
      </w:divsChild>
    </w:div>
    <w:div w:id="276373021">
      <w:bodyDiv w:val="1"/>
      <w:marLeft w:val="0"/>
      <w:marRight w:val="0"/>
      <w:marTop w:val="0"/>
      <w:marBottom w:val="0"/>
      <w:divBdr>
        <w:top w:val="none" w:sz="0" w:space="0" w:color="auto"/>
        <w:left w:val="none" w:sz="0" w:space="0" w:color="auto"/>
        <w:bottom w:val="none" w:sz="0" w:space="0" w:color="auto"/>
        <w:right w:val="none" w:sz="0" w:space="0" w:color="auto"/>
      </w:divBdr>
    </w:div>
    <w:div w:id="278925046">
      <w:bodyDiv w:val="1"/>
      <w:marLeft w:val="0"/>
      <w:marRight w:val="0"/>
      <w:marTop w:val="0"/>
      <w:marBottom w:val="0"/>
      <w:divBdr>
        <w:top w:val="none" w:sz="0" w:space="0" w:color="auto"/>
        <w:left w:val="none" w:sz="0" w:space="0" w:color="auto"/>
        <w:bottom w:val="none" w:sz="0" w:space="0" w:color="auto"/>
        <w:right w:val="none" w:sz="0" w:space="0" w:color="auto"/>
      </w:divBdr>
    </w:div>
    <w:div w:id="282883229">
      <w:bodyDiv w:val="1"/>
      <w:marLeft w:val="0"/>
      <w:marRight w:val="0"/>
      <w:marTop w:val="0"/>
      <w:marBottom w:val="0"/>
      <w:divBdr>
        <w:top w:val="none" w:sz="0" w:space="0" w:color="auto"/>
        <w:left w:val="none" w:sz="0" w:space="0" w:color="auto"/>
        <w:bottom w:val="none" w:sz="0" w:space="0" w:color="auto"/>
        <w:right w:val="none" w:sz="0" w:space="0" w:color="auto"/>
      </w:divBdr>
    </w:div>
    <w:div w:id="283275444">
      <w:bodyDiv w:val="1"/>
      <w:marLeft w:val="0"/>
      <w:marRight w:val="0"/>
      <w:marTop w:val="0"/>
      <w:marBottom w:val="0"/>
      <w:divBdr>
        <w:top w:val="none" w:sz="0" w:space="0" w:color="auto"/>
        <w:left w:val="none" w:sz="0" w:space="0" w:color="auto"/>
        <w:bottom w:val="none" w:sz="0" w:space="0" w:color="auto"/>
        <w:right w:val="none" w:sz="0" w:space="0" w:color="auto"/>
      </w:divBdr>
    </w:div>
    <w:div w:id="285234025">
      <w:bodyDiv w:val="1"/>
      <w:marLeft w:val="0"/>
      <w:marRight w:val="0"/>
      <w:marTop w:val="0"/>
      <w:marBottom w:val="0"/>
      <w:divBdr>
        <w:top w:val="none" w:sz="0" w:space="0" w:color="auto"/>
        <w:left w:val="none" w:sz="0" w:space="0" w:color="auto"/>
        <w:bottom w:val="none" w:sz="0" w:space="0" w:color="auto"/>
        <w:right w:val="none" w:sz="0" w:space="0" w:color="auto"/>
      </w:divBdr>
    </w:div>
    <w:div w:id="291597837">
      <w:bodyDiv w:val="1"/>
      <w:marLeft w:val="0"/>
      <w:marRight w:val="0"/>
      <w:marTop w:val="0"/>
      <w:marBottom w:val="0"/>
      <w:divBdr>
        <w:top w:val="none" w:sz="0" w:space="0" w:color="auto"/>
        <w:left w:val="none" w:sz="0" w:space="0" w:color="auto"/>
        <w:bottom w:val="none" w:sz="0" w:space="0" w:color="auto"/>
        <w:right w:val="none" w:sz="0" w:space="0" w:color="auto"/>
      </w:divBdr>
      <w:divsChild>
        <w:div w:id="148058750">
          <w:marLeft w:val="1469"/>
          <w:marRight w:val="0"/>
          <w:marTop w:val="100"/>
          <w:marBottom w:val="0"/>
          <w:divBdr>
            <w:top w:val="none" w:sz="0" w:space="0" w:color="auto"/>
            <w:left w:val="none" w:sz="0" w:space="0" w:color="auto"/>
            <w:bottom w:val="none" w:sz="0" w:space="0" w:color="auto"/>
            <w:right w:val="none" w:sz="0" w:space="0" w:color="auto"/>
          </w:divBdr>
        </w:div>
      </w:divsChild>
    </w:div>
    <w:div w:id="292443536">
      <w:bodyDiv w:val="1"/>
      <w:marLeft w:val="0"/>
      <w:marRight w:val="0"/>
      <w:marTop w:val="0"/>
      <w:marBottom w:val="0"/>
      <w:divBdr>
        <w:top w:val="none" w:sz="0" w:space="0" w:color="auto"/>
        <w:left w:val="none" w:sz="0" w:space="0" w:color="auto"/>
        <w:bottom w:val="none" w:sz="0" w:space="0" w:color="auto"/>
        <w:right w:val="none" w:sz="0" w:space="0" w:color="auto"/>
      </w:divBdr>
    </w:div>
    <w:div w:id="296840609">
      <w:bodyDiv w:val="1"/>
      <w:marLeft w:val="0"/>
      <w:marRight w:val="0"/>
      <w:marTop w:val="0"/>
      <w:marBottom w:val="0"/>
      <w:divBdr>
        <w:top w:val="none" w:sz="0" w:space="0" w:color="auto"/>
        <w:left w:val="none" w:sz="0" w:space="0" w:color="auto"/>
        <w:bottom w:val="none" w:sz="0" w:space="0" w:color="auto"/>
        <w:right w:val="none" w:sz="0" w:space="0" w:color="auto"/>
      </w:divBdr>
    </w:div>
    <w:div w:id="297809906">
      <w:bodyDiv w:val="1"/>
      <w:marLeft w:val="0"/>
      <w:marRight w:val="0"/>
      <w:marTop w:val="0"/>
      <w:marBottom w:val="0"/>
      <w:divBdr>
        <w:top w:val="none" w:sz="0" w:space="0" w:color="auto"/>
        <w:left w:val="none" w:sz="0" w:space="0" w:color="auto"/>
        <w:bottom w:val="none" w:sz="0" w:space="0" w:color="auto"/>
        <w:right w:val="none" w:sz="0" w:space="0" w:color="auto"/>
      </w:divBdr>
    </w:div>
    <w:div w:id="299111779">
      <w:bodyDiv w:val="1"/>
      <w:marLeft w:val="0"/>
      <w:marRight w:val="0"/>
      <w:marTop w:val="0"/>
      <w:marBottom w:val="0"/>
      <w:divBdr>
        <w:top w:val="none" w:sz="0" w:space="0" w:color="auto"/>
        <w:left w:val="none" w:sz="0" w:space="0" w:color="auto"/>
        <w:bottom w:val="none" w:sz="0" w:space="0" w:color="auto"/>
        <w:right w:val="none" w:sz="0" w:space="0" w:color="auto"/>
      </w:divBdr>
    </w:div>
    <w:div w:id="300692297">
      <w:bodyDiv w:val="1"/>
      <w:marLeft w:val="0"/>
      <w:marRight w:val="0"/>
      <w:marTop w:val="0"/>
      <w:marBottom w:val="0"/>
      <w:divBdr>
        <w:top w:val="none" w:sz="0" w:space="0" w:color="auto"/>
        <w:left w:val="none" w:sz="0" w:space="0" w:color="auto"/>
        <w:bottom w:val="none" w:sz="0" w:space="0" w:color="auto"/>
        <w:right w:val="none" w:sz="0" w:space="0" w:color="auto"/>
      </w:divBdr>
    </w:div>
    <w:div w:id="300961831">
      <w:bodyDiv w:val="1"/>
      <w:marLeft w:val="0"/>
      <w:marRight w:val="0"/>
      <w:marTop w:val="0"/>
      <w:marBottom w:val="0"/>
      <w:divBdr>
        <w:top w:val="none" w:sz="0" w:space="0" w:color="auto"/>
        <w:left w:val="none" w:sz="0" w:space="0" w:color="auto"/>
        <w:bottom w:val="none" w:sz="0" w:space="0" w:color="auto"/>
        <w:right w:val="none" w:sz="0" w:space="0" w:color="auto"/>
      </w:divBdr>
      <w:divsChild>
        <w:div w:id="72241476">
          <w:marLeft w:val="1296"/>
          <w:marRight w:val="0"/>
          <w:marTop w:val="100"/>
          <w:marBottom w:val="0"/>
          <w:divBdr>
            <w:top w:val="none" w:sz="0" w:space="0" w:color="auto"/>
            <w:left w:val="none" w:sz="0" w:space="0" w:color="auto"/>
            <w:bottom w:val="none" w:sz="0" w:space="0" w:color="auto"/>
            <w:right w:val="none" w:sz="0" w:space="0" w:color="auto"/>
          </w:divBdr>
        </w:div>
        <w:div w:id="299893587">
          <w:marLeft w:val="1296"/>
          <w:marRight w:val="0"/>
          <w:marTop w:val="100"/>
          <w:marBottom w:val="0"/>
          <w:divBdr>
            <w:top w:val="none" w:sz="0" w:space="0" w:color="auto"/>
            <w:left w:val="none" w:sz="0" w:space="0" w:color="auto"/>
            <w:bottom w:val="none" w:sz="0" w:space="0" w:color="auto"/>
            <w:right w:val="none" w:sz="0" w:space="0" w:color="auto"/>
          </w:divBdr>
        </w:div>
        <w:div w:id="683819977">
          <w:marLeft w:val="1296"/>
          <w:marRight w:val="0"/>
          <w:marTop w:val="100"/>
          <w:marBottom w:val="0"/>
          <w:divBdr>
            <w:top w:val="none" w:sz="0" w:space="0" w:color="auto"/>
            <w:left w:val="none" w:sz="0" w:space="0" w:color="auto"/>
            <w:bottom w:val="none" w:sz="0" w:space="0" w:color="auto"/>
            <w:right w:val="none" w:sz="0" w:space="0" w:color="auto"/>
          </w:divBdr>
        </w:div>
        <w:div w:id="925384607">
          <w:marLeft w:val="1296"/>
          <w:marRight w:val="0"/>
          <w:marTop w:val="100"/>
          <w:marBottom w:val="0"/>
          <w:divBdr>
            <w:top w:val="none" w:sz="0" w:space="0" w:color="auto"/>
            <w:left w:val="none" w:sz="0" w:space="0" w:color="auto"/>
            <w:bottom w:val="none" w:sz="0" w:space="0" w:color="auto"/>
            <w:right w:val="none" w:sz="0" w:space="0" w:color="auto"/>
          </w:divBdr>
        </w:div>
        <w:div w:id="1099105049">
          <w:marLeft w:val="1296"/>
          <w:marRight w:val="0"/>
          <w:marTop w:val="100"/>
          <w:marBottom w:val="0"/>
          <w:divBdr>
            <w:top w:val="none" w:sz="0" w:space="0" w:color="auto"/>
            <w:left w:val="none" w:sz="0" w:space="0" w:color="auto"/>
            <w:bottom w:val="none" w:sz="0" w:space="0" w:color="auto"/>
            <w:right w:val="none" w:sz="0" w:space="0" w:color="auto"/>
          </w:divBdr>
        </w:div>
        <w:div w:id="1360860559">
          <w:marLeft w:val="1296"/>
          <w:marRight w:val="0"/>
          <w:marTop w:val="100"/>
          <w:marBottom w:val="0"/>
          <w:divBdr>
            <w:top w:val="none" w:sz="0" w:space="0" w:color="auto"/>
            <w:left w:val="none" w:sz="0" w:space="0" w:color="auto"/>
            <w:bottom w:val="none" w:sz="0" w:space="0" w:color="auto"/>
            <w:right w:val="none" w:sz="0" w:space="0" w:color="auto"/>
          </w:divBdr>
        </w:div>
      </w:divsChild>
    </w:div>
    <w:div w:id="301152869">
      <w:bodyDiv w:val="1"/>
      <w:marLeft w:val="0"/>
      <w:marRight w:val="0"/>
      <w:marTop w:val="0"/>
      <w:marBottom w:val="0"/>
      <w:divBdr>
        <w:top w:val="none" w:sz="0" w:space="0" w:color="auto"/>
        <w:left w:val="none" w:sz="0" w:space="0" w:color="auto"/>
        <w:bottom w:val="none" w:sz="0" w:space="0" w:color="auto"/>
        <w:right w:val="none" w:sz="0" w:space="0" w:color="auto"/>
      </w:divBdr>
    </w:div>
    <w:div w:id="308051709">
      <w:bodyDiv w:val="1"/>
      <w:marLeft w:val="0"/>
      <w:marRight w:val="0"/>
      <w:marTop w:val="0"/>
      <w:marBottom w:val="0"/>
      <w:divBdr>
        <w:top w:val="none" w:sz="0" w:space="0" w:color="auto"/>
        <w:left w:val="none" w:sz="0" w:space="0" w:color="auto"/>
        <w:bottom w:val="none" w:sz="0" w:space="0" w:color="auto"/>
        <w:right w:val="none" w:sz="0" w:space="0" w:color="auto"/>
      </w:divBdr>
      <w:divsChild>
        <w:div w:id="869605961">
          <w:marLeft w:val="1728"/>
          <w:marRight w:val="0"/>
          <w:marTop w:val="80"/>
          <w:marBottom w:val="0"/>
          <w:divBdr>
            <w:top w:val="none" w:sz="0" w:space="0" w:color="auto"/>
            <w:left w:val="none" w:sz="0" w:space="0" w:color="auto"/>
            <w:bottom w:val="none" w:sz="0" w:space="0" w:color="auto"/>
            <w:right w:val="none" w:sz="0" w:space="0" w:color="auto"/>
          </w:divBdr>
        </w:div>
        <w:div w:id="1859658364">
          <w:marLeft w:val="1728"/>
          <w:marRight w:val="0"/>
          <w:marTop w:val="80"/>
          <w:marBottom w:val="0"/>
          <w:divBdr>
            <w:top w:val="none" w:sz="0" w:space="0" w:color="auto"/>
            <w:left w:val="none" w:sz="0" w:space="0" w:color="auto"/>
            <w:bottom w:val="none" w:sz="0" w:space="0" w:color="auto"/>
            <w:right w:val="none" w:sz="0" w:space="0" w:color="auto"/>
          </w:divBdr>
        </w:div>
      </w:divsChild>
    </w:div>
    <w:div w:id="308171004">
      <w:bodyDiv w:val="1"/>
      <w:marLeft w:val="0"/>
      <w:marRight w:val="0"/>
      <w:marTop w:val="0"/>
      <w:marBottom w:val="0"/>
      <w:divBdr>
        <w:top w:val="none" w:sz="0" w:space="0" w:color="auto"/>
        <w:left w:val="none" w:sz="0" w:space="0" w:color="auto"/>
        <w:bottom w:val="none" w:sz="0" w:space="0" w:color="auto"/>
        <w:right w:val="none" w:sz="0" w:space="0" w:color="auto"/>
      </w:divBdr>
    </w:div>
    <w:div w:id="309330391">
      <w:bodyDiv w:val="1"/>
      <w:marLeft w:val="0"/>
      <w:marRight w:val="0"/>
      <w:marTop w:val="0"/>
      <w:marBottom w:val="0"/>
      <w:divBdr>
        <w:top w:val="none" w:sz="0" w:space="0" w:color="auto"/>
        <w:left w:val="none" w:sz="0" w:space="0" w:color="auto"/>
        <w:bottom w:val="none" w:sz="0" w:space="0" w:color="auto"/>
        <w:right w:val="none" w:sz="0" w:space="0" w:color="auto"/>
      </w:divBdr>
    </w:div>
    <w:div w:id="312607914">
      <w:bodyDiv w:val="1"/>
      <w:marLeft w:val="0"/>
      <w:marRight w:val="0"/>
      <w:marTop w:val="0"/>
      <w:marBottom w:val="0"/>
      <w:divBdr>
        <w:top w:val="none" w:sz="0" w:space="0" w:color="auto"/>
        <w:left w:val="none" w:sz="0" w:space="0" w:color="auto"/>
        <w:bottom w:val="none" w:sz="0" w:space="0" w:color="auto"/>
        <w:right w:val="none" w:sz="0" w:space="0" w:color="auto"/>
      </w:divBdr>
    </w:div>
    <w:div w:id="313148530">
      <w:bodyDiv w:val="1"/>
      <w:marLeft w:val="0"/>
      <w:marRight w:val="0"/>
      <w:marTop w:val="0"/>
      <w:marBottom w:val="0"/>
      <w:divBdr>
        <w:top w:val="none" w:sz="0" w:space="0" w:color="auto"/>
        <w:left w:val="none" w:sz="0" w:space="0" w:color="auto"/>
        <w:bottom w:val="none" w:sz="0" w:space="0" w:color="auto"/>
        <w:right w:val="none" w:sz="0" w:space="0" w:color="auto"/>
      </w:divBdr>
    </w:div>
    <w:div w:id="314383201">
      <w:bodyDiv w:val="1"/>
      <w:marLeft w:val="0"/>
      <w:marRight w:val="0"/>
      <w:marTop w:val="0"/>
      <w:marBottom w:val="0"/>
      <w:divBdr>
        <w:top w:val="none" w:sz="0" w:space="0" w:color="auto"/>
        <w:left w:val="none" w:sz="0" w:space="0" w:color="auto"/>
        <w:bottom w:val="none" w:sz="0" w:space="0" w:color="auto"/>
        <w:right w:val="none" w:sz="0" w:space="0" w:color="auto"/>
      </w:divBdr>
      <w:divsChild>
        <w:div w:id="1807820183">
          <w:marLeft w:val="1296"/>
          <w:marRight w:val="0"/>
          <w:marTop w:val="100"/>
          <w:marBottom w:val="0"/>
          <w:divBdr>
            <w:top w:val="none" w:sz="0" w:space="0" w:color="auto"/>
            <w:left w:val="none" w:sz="0" w:space="0" w:color="auto"/>
            <w:bottom w:val="none" w:sz="0" w:space="0" w:color="auto"/>
            <w:right w:val="none" w:sz="0" w:space="0" w:color="auto"/>
          </w:divBdr>
        </w:div>
        <w:div w:id="1898130978">
          <w:marLeft w:val="1296"/>
          <w:marRight w:val="0"/>
          <w:marTop w:val="100"/>
          <w:marBottom w:val="0"/>
          <w:divBdr>
            <w:top w:val="none" w:sz="0" w:space="0" w:color="auto"/>
            <w:left w:val="none" w:sz="0" w:space="0" w:color="auto"/>
            <w:bottom w:val="none" w:sz="0" w:space="0" w:color="auto"/>
            <w:right w:val="none" w:sz="0" w:space="0" w:color="auto"/>
          </w:divBdr>
        </w:div>
      </w:divsChild>
    </w:div>
    <w:div w:id="318388854">
      <w:bodyDiv w:val="1"/>
      <w:marLeft w:val="0"/>
      <w:marRight w:val="0"/>
      <w:marTop w:val="0"/>
      <w:marBottom w:val="0"/>
      <w:divBdr>
        <w:top w:val="none" w:sz="0" w:space="0" w:color="auto"/>
        <w:left w:val="none" w:sz="0" w:space="0" w:color="auto"/>
        <w:bottom w:val="none" w:sz="0" w:space="0" w:color="auto"/>
        <w:right w:val="none" w:sz="0" w:space="0" w:color="auto"/>
      </w:divBdr>
    </w:div>
    <w:div w:id="318582343">
      <w:bodyDiv w:val="1"/>
      <w:marLeft w:val="0"/>
      <w:marRight w:val="0"/>
      <w:marTop w:val="0"/>
      <w:marBottom w:val="0"/>
      <w:divBdr>
        <w:top w:val="none" w:sz="0" w:space="0" w:color="auto"/>
        <w:left w:val="none" w:sz="0" w:space="0" w:color="auto"/>
        <w:bottom w:val="none" w:sz="0" w:space="0" w:color="auto"/>
        <w:right w:val="none" w:sz="0" w:space="0" w:color="auto"/>
      </w:divBdr>
    </w:div>
    <w:div w:id="320432249">
      <w:bodyDiv w:val="1"/>
      <w:marLeft w:val="0"/>
      <w:marRight w:val="0"/>
      <w:marTop w:val="0"/>
      <w:marBottom w:val="0"/>
      <w:divBdr>
        <w:top w:val="none" w:sz="0" w:space="0" w:color="auto"/>
        <w:left w:val="none" w:sz="0" w:space="0" w:color="auto"/>
        <w:bottom w:val="none" w:sz="0" w:space="0" w:color="auto"/>
        <w:right w:val="none" w:sz="0" w:space="0" w:color="auto"/>
      </w:divBdr>
    </w:div>
    <w:div w:id="320474075">
      <w:bodyDiv w:val="1"/>
      <w:marLeft w:val="0"/>
      <w:marRight w:val="0"/>
      <w:marTop w:val="0"/>
      <w:marBottom w:val="0"/>
      <w:divBdr>
        <w:top w:val="none" w:sz="0" w:space="0" w:color="auto"/>
        <w:left w:val="none" w:sz="0" w:space="0" w:color="auto"/>
        <w:bottom w:val="none" w:sz="0" w:space="0" w:color="auto"/>
        <w:right w:val="none" w:sz="0" w:space="0" w:color="auto"/>
      </w:divBdr>
    </w:div>
    <w:div w:id="322317564">
      <w:bodyDiv w:val="1"/>
      <w:marLeft w:val="0"/>
      <w:marRight w:val="0"/>
      <w:marTop w:val="0"/>
      <w:marBottom w:val="0"/>
      <w:divBdr>
        <w:top w:val="none" w:sz="0" w:space="0" w:color="auto"/>
        <w:left w:val="none" w:sz="0" w:space="0" w:color="auto"/>
        <w:bottom w:val="none" w:sz="0" w:space="0" w:color="auto"/>
        <w:right w:val="none" w:sz="0" w:space="0" w:color="auto"/>
      </w:divBdr>
    </w:div>
    <w:div w:id="325210682">
      <w:bodyDiv w:val="1"/>
      <w:marLeft w:val="0"/>
      <w:marRight w:val="0"/>
      <w:marTop w:val="0"/>
      <w:marBottom w:val="0"/>
      <w:divBdr>
        <w:top w:val="none" w:sz="0" w:space="0" w:color="auto"/>
        <w:left w:val="none" w:sz="0" w:space="0" w:color="auto"/>
        <w:bottom w:val="none" w:sz="0" w:space="0" w:color="auto"/>
        <w:right w:val="none" w:sz="0" w:space="0" w:color="auto"/>
      </w:divBdr>
    </w:div>
    <w:div w:id="325280639">
      <w:bodyDiv w:val="1"/>
      <w:marLeft w:val="0"/>
      <w:marRight w:val="0"/>
      <w:marTop w:val="0"/>
      <w:marBottom w:val="0"/>
      <w:divBdr>
        <w:top w:val="none" w:sz="0" w:space="0" w:color="auto"/>
        <w:left w:val="none" w:sz="0" w:space="0" w:color="auto"/>
        <w:bottom w:val="none" w:sz="0" w:space="0" w:color="auto"/>
        <w:right w:val="none" w:sz="0" w:space="0" w:color="auto"/>
      </w:divBdr>
    </w:div>
    <w:div w:id="325590630">
      <w:bodyDiv w:val="1"/>
      <w:marLeft w:val="0"/>
      <w:marRight w:val="0"/>
      <w:marTop w:val="0"/>
      <w:marBottom w:val="0"/>
      <w:divBdr>
        <w:top w:val="none" w:sz="0" w:space="0" w:color="auto"/>
        <w:left w:val="none" w:sz="0" w:space="0" w:color="auto"/>
        <w:bottom w:val="none" w:sz="0" w:space="0" w:color="auto"/>
        <w:right w:val="none" w:sz="0" w:space="0" w:color="auto"/>
      </w:divBdr>
    </w:div>
    <w:div w:id="326979918">
      <w:bodyDiv w:val="1"/>
      <w:marLeft w:val="0"/>
      <w:marRight w:val="0"/>
      <w:marTop w:val="0"/>
      <w:marBottom w:val="0"/>
      <w:divBdr>
        <w:top w:val="none" w:sz="0" w:space="0" w:color="auto"/>
        <w:left w:val="none" w:sz="0" w:space="0" w:color="auto"/>
        <w:bottom w:val="none" w:sz="0" w:space="0" w:color="auto"/>
        <w:right w:val="none" w:sz="0" w:space="0" w:color="auto"/>
      </w:divBdr>
    </w:div>
    <w:div w:id="329918220">
      <w:bodyDiv w:val="1"/>
      <w:marLeft w:val="0"/>
      <w:marRight w:val="0"/>
      <w:marTop w:val="0"/>
      <w:marBottom w:val="0"/>
      <w:divBdr>
        <w:top w:val="none" w:sz="0" w:space="0" w:color="auto"/>
        <w:left w:val="none" w:sz="0" w:space="0" w:color="auto"/>
        <w:bottom w:val="none" w:sz="0" w:space="0" w:color="auto"/>
        <w:right w:val="none" w:sz="0" w:space="0" w:color="auto"/>
      </w:divBdr>
    </w:div>
    <w:div w:id="330378466">
      <w:bodyDiv w:val="1"/>
      <w:marLeft w:val="0"/>
      <w:marRight w:val="0"/>
      <w:marTop w:val="0"/>
      <w:marBottom w:val="0"/>
      <w:divBdr>
        <w:top w:val="none" w:sz="0" w:space="0" w:color="auto"/>
        <w:left w:val="none" w:sz="0" w:space="0" w:color="auto"/>
        <w:bottom w:val="none" w:sz="0" w:space="0" w:color="auto"/>
        <w:right w:val="none" w:sz="0" w:space="0" w:color="auto"/>
      </w:divBdr>
    </w:div>
    <w:div w:id="330790273">
      <w:bodyDiv w:val="1"/>
      <w:marLeft w:val="0"/>
      <w:marRight w:val="0"/>
      <w:marTop w:val="0"/>
      <w:marBottom w:val="0"/>
      <w:divBdr>
        <w:top w:val="none" w:sz="0" w:space="0" w:color="auto"/>
        <w:left w:val="none" w:sz="0" w:space="0" w:color="auto"/>
        <w:bottom w:val="none" w:sz="0" w:space="0" w:color="auto"/>
        <w:right w:val="none" w:sz="0" w:space="0" w:color="auto"/>
      </w:divBdr>
    </w:div>
    <w:div w:id="333725141">
      <w:bodyDiv w:val="1"/>
      <w:marLeft w:val="0"/>
      <w:marRight w:val="0"/>
      <w:marTop w:val="0"/>
      <w:marBottom w:val="0"/>
      <w:divBdr>
        <w:top w:val="none" w:sz="0" w:space="0" w:color="auto"/>
        <w:left w:val="none" w:sz="0" w:space="0" w:color="auto"/>
        <w:bottom w:val="none" w:sz="0" w:space="0" w:color="auto"/>
        <w:right w:val="none" w:sz="0" w:space="0" w:color="auto"/>
      </w:divBdr>
      <w:divsChild>
        <w:div w:id="123041719">
          <w:marLeft w:val="864"/>
          <w:marRight w:val="0"/>
          <w:marTop w:val="240"/>
          <w:marBottom w:val="0"/>
          <w:divBdr>
            <w:top w:val="none" w:sz="0" w:space="0" w:color="auto"/>
            <w:left w:val="none" w:sz="0" w:space="0" w:color="auto"/>
            <w:bottom w:val="none" w:sz="0" w:space="0" w:color="auto"/>
            <w:right w:val="none" w:sz="0" w:space="0" w:color="auto"/>
          </w:divBdr>
        </w:div>
        <w:div w:id="1429934865">
          <w:marLeft w:val="864"/>
          <w:marRight w:val="0"/>
          <w:marTop w:val="240"/>
          <w:marBottom w:val="0"/>
          <w:divBdr>
            <w:top w:val="none" w:sz="0" w:space="0" w:color="auto"/>
            <w:left w:val="none" w:sz="0" w:space="0" w:color="auto"/>
            <w:bottom w:val="none" w:sz="0" w:space="0" w:color="auto"/>
            <w:right w:val="none" w:sz="0" w:space="0" w:color="auto"/>
          </w:divBdr>
        </w:div>
        <w:div w:id="1440174249">
          <w:marLeft w:val="864"/>
          <w:marRight w:val="0"/>
          <w:marTop w:val="240"/>
          <w:marBottom w:val="0"/>
          <w:divBdr>
            <w:top w:val="none" w:sz="0" w:space="0" w:color="auto"/>
            <w:left w:val="none" w:sz="0" w:space="0" w:color="auto"/>
            <w:bottom w:val="none" w:sz="0" w:space="0" w:color="auto"/>
            <w:right w:val="none" w:sz="0" w:space="0" w:color="auto"/>
          </w:divBdr>
        </w:div>
        <w:div w:id="1505827322">
          <w:marLeft w:val="864"/>
          <w:marRight w:val="0"/>
          <w:marTop w:val="240"/>
          <w:marBottom w:val="0"/>
          <w:divBdr>
            <w:top w:val="none" w:sz="0" w:space="0" w:color="auto"/>
            <w:left w:val="none" w:sz="0" w:space="0" w:color="auto"/>
            <w:bottom w:val="none" w:sz="0" w:space="0" w:color="auto"/>
            <w:right w:val="none" w:sz="0" w:space="0" w:color="auto"/>
          </w:divBdr>
        </w:div>
        <w:div w:id="1633517278">
          <w:marLeft w:val="864"/>
          <w:marRight w:val="0"/>
          <w:marTop w:val="240"/>
          <w:marBottom w:val="0"/>
          <w:divBdr>
            <w:top w:val="none" w:sz="0" w:space="0" w:color="auto"/>
            <w:left w:val="none" w:sz="0" w:space="0" w:color="auto"/>
            <w:bottom w:val="none" w:sz="0" w:space="0" w:color="auto"/>
            <w:right w:val="none" w:sz="0" w:space="0" w:color="auto"/>
          </w:divBdr>
        </w:div>
      </w:divsChild>
    </w:div>
    <w:div w:id="333997942">
      <w:bodyDiv w:val="1"/>
      <w:marLeft w:val="0"/>
      <w:marRight w:val="0"/>
      <w:marTop w:val="0"/>
      <w:marBottom w:val="0"/>
      <w:divBdr>
        <w:top w:val="none" w:sz="0" w:space="0" w:color="auto"/>
        <w:left w:val="none" w:sz="0" w:space="0" w:color="auto"/>
        <w:bottom w:val="none" w:sz="0" w:space="0" w:color="auto"/>
        <w:right w:val="none" w:sz="0" w:space="0" w:color="auto"/>
      </w:divBdr>
    </w:div>
    <w:div w:id="335619856">
      <w:bodyDiv w:val="1"/>
      <w:marLeft w:val="0"/>
      <w:marRight w:val="0"/>
      <w:marTop w:val="0"/>
      <w:marBottom w:val="0"/>
      <w:divBdr>
        <w:top w:val="none" w:sz="0" w:space="0" w:color="auto"/>
        <w:left w:val="none" w:sz="0" w:space="0" w:color="auto"/>
        <w:bottom w:val="none" w:sz="0" w:space="0" w:color="auto"/>
        <w:right w:val="none" w:sz="0" w:space="0" w:color="auto"/>
      </w:divBdr>
    </w:div>
    <w:div w:id="336735417">
      <w:bodyDiv w:val="1"/>
      <w:marLeft w:val="0"/>
      <w:marRight w:val="0"/>
      <w:marTop w:val="0"/>
      <w:marBottom w:val="0"/>
      <w:divBdr>
        <w:top w:val="none" w:sz="0" w:space="0" w:color="auto"/>
        <w:left w:val="none" w:sz="0" w:space="0" w:color="auto"/>
        <w:bottom w:val="none" w:sz="0" w:space="0" w:color="auto"/>
        <w:right w:val="none" w:sz="0" w:space="0" w:color="auto"/>
      </w:divBdr>
    </w:div>
    <w:div w:id="338119926">
      <w:bodyDiv w:val="1"/>
      <w:marLeft w:val="0"/>
      <w:marRight w:val="0"/>
      <w:marTop w:val="0"/>
      <w:marBottom w:val="0"/>
      <w:divBdr>
        <w:top w:val="none" w:sz="0" w:space="0" w:color="auto"/>
        <w:left w:val="none" w:sz="0" w:space="0" w:color="auto"/>
        <w:bottom w:val="none" w:sz="0" w:space="0" w:color="auto"/>
        <w:right w:val="none" w:sz="0" w:space="0" w:color="auto"/>
      </w:divBdr>
    </w:div>
    <w:div w:id="339240348">
      <w:bodyDiv w:val="1"/>
      <w:marLeft w:val="0"/>
      <w:marRight w:val="0"/>
      <w:marTop w:val="0"/>
      <w:marBottom w:val="0"/>
      <w:divBdr>
        <w:top w:val="none" w:sz="0" w:space="0" w:color="auto"/>
        <w:left w:val="none" w:sz="0" w:space="0" w:color="auto"/>
        <w:bottom w:val="none" w:sz="0" w:space="0" w:color="auto"/>
        <w:right w:val="none" w:sz="0" w:space="0" w:color="auto"/>
      </w:divBdr>
    </w:div>
    <w:div w:id="340011445">
      <w:bodyDiv w:val="1"/>
      <w:marLeft w:val="0"/>
      <w:marRight w:val="0"/>
      <w:marTop w:val="0"/>
      <w:marBottom w:val="0"/>
      <w:divBdr>
        <w:top w:val="none" w:sz="0" w:space="0" w:color="auto"/>
        <w:left w:val="none" w:sz="0" w:space="0" w:color="auto"/>
        <w:bottom w:val="none" w:sz="0" w:space="0" w:color="auto"/>
        <w:right w:val="none" w:sz="0" w:space="0" w:color="auto"/>
      </w:divBdr>
    </w:div>
    <w:div w:id="342710737">
      <w:bodyDiv w:val="1"/>
      <w:marLeft w:val="0"/>
      <w:marRight w:val="0"/>
      <w:marTop w:val="0"/>
      <w:marBottom w:val="0"/>
      <w:divBdr>
        <w:top w:val="none" w:sz="0" w:space="0" w:color="auto"/>
        <w:left w:val="none" w:sz="0" w:space="0" w:color="auto"/>
        <w:bottom w:val="none" w:sz="0" w:space="0" w:color="auto"/>
        <w:right w:val="none" w:sz="0" w:space="0" w:color="auto"/>
      </w:divBdr>
    </w:div>
    <w:div w:id="343019565">
      <w:bodyDiv w:val="1"/>
      <w:marLeft w:val="0"/>
      <w:marRight w:val="0"/>
      <w:marTop w:val="0"/>
      <w:marBottom w:val="0"/>
      <w:divBdr>
        <w:top w:val="none" w:sz="0" w:space="0" w:color="auto"/>
        <w:left w:val="none" w:sz="0" w:space="0" w:color="auto"/>
        <w:bottom w:val="none" w:sz="0" w:space="0" w:color="auto"/>
        <w:right w:val="none" w:sz="0" w:space="0" w:color="auto"/>
      </w:divBdr>
    </w:div>
    <w:div w:id="347296143">
      <w:bodyDiv w:val="1"/>
      <w:marLeft w:val="0"/>
      <w:marRight w:val="0"/>
      <w:marTop w:val="0"/>
      <w:marBottom w:val="0"/>
      <w:divBdr>
        <w:top w:val="none" w:sz="0" w:space="0" w:color="auto"/>
        <w:left w:val="none" w:sz="0" w:space="0" w:color="auto"/>
        <w:bottom w:val="none" w:sz="0" w:space="0" w:color="auto"/>
        <w:right w:val="none" w:sz="0" w:space="0" w:color="auto"/>
      </w:divBdr>
    </w:div>
    <w:div w:id="348217850">
      <w:bodyDiv w:val="1"/>
      <w:marLeft w:val="0"/>
      <w:marRight w:val="0"/>
      <w:marTop w:val="0"/>
      <w:marBottom w:val="0"/>
      <w:divBdr>
        <w:top w:val="none" w:sz="0" w:space="0" w:color="auto"/>
        <w:left w:val="none" w:sz="0" w:space="0" w:color="auto"/>
        <w:bottom w:val="none" w:sz="0" w:space="0" w:color="auto"/>
        <w:right w:val="none" w:sz="0" w:space="0" w:color="auto"/>
      </w:divBdr>
    </w:div>
    <w:div w:id="348802593">
      <w:bodyDiv w:val="1"/>
      <w:marLeft w:val="0"/>
      <w:marRight w:val="0"/>
      <w:marTop w:val="0"/>
      <w:marBottom w:val="0"/>
      <w:divBdr>
        <w:top w:val="none" w:sz="0" w:space="0" w:color="auto"/>
        <w:left w:val="none" w:sz="0" w:space="0" w:color="auto"/>
        <w:bottom w:val="none" w:sz="0" w:space="0" w:color="auto"/>
        <w:right w:val="none" w:sz="0" w:space="0" w:color="auto"/>
      </w:divBdr>
    </w:div>
    <w:div w:id="348918457">
      <w:bodyDiv w:val="1"/>
      <w:marLeft w:val="0"/>
      <w:marRight w:val="0"/>
      <w:marTop w:val="0"/>
      <w:marBottom w:val="0"/>
      <w:divBdr>
        <w:top w:val="none" w:sz="0" w:space="0" w:color="auto"/>
        <w:left w:val="none" w:sz="0" w:space="0" w:color="auto"/>
        <w:bottom w:val="none" w:sz="0" w:space="0" w:color="auto"/>
        <w:right w:val="none" w:sz="0" w:space="0" w:color="auto"/>
      </w:divBdr>
    </w:div>
    <w:div w:id="349722083">
      <w:bodyDiv w:val="1"/>
      <w:marLeft w:val="0"/>
      <w:marRight w:val="0"/>
      <w:marTop w:val="0"/>
      <w:marBottom w:val="0"/>
      <w:divBdr>
        <w:top w:val="none" w:sz="0" w:space="0" w:color="auto"/>
        <w:left w:val="none" w:sz="0" w:space="0" w:color="auto"/>
        <w:bottom w:val="none" w:sz="0" w:space="0" w:color="auto"/>
        <w:right w:val="none" w:sz="0" w:space="0" w:color="auto"/>
      </w:divBdr>
    </w:div>
    <w:div w:id="354305963">
      <w:bodyDiv w:val="1"/>
      <w:marLeft w:val="0"/>
      <w:marRight w:val="0"/>
      <w:marTop w:val="0"/>
      <w:marBottom w:val="0"/>
      <w:divBdr>
        <w:top w:val="none" w:sz="0" w:space="0" w:color="auto"/>
        <w:left w:val="none" w:sz="0" w:space="0" w:color="auto"/>
        <w:bottom w:val="none" w:sz="0" w:space="0" w:color="auto"/>
        <w:right w:val="none" w:sz="0" w:space="0" w:color="auto"/>
      </w:divBdr>
      <w:divsChild>
        <w:div w:id="360907527">
          <w:marLeft w:val="1267"/>
          <w:marRight w:val="0"/>
          <w:marTop w:val="0"/>
          <w:marBottom w:val="0"/>
          <w:divBdr>
            <w:top w:val="none" w:sz="0" w:space="0" w:color="auto"/>
            <w:left w:val="none" w:sz="0" w:space="0" w:color="auto"/>
            <w:bottom w:val="none" w:sz="0" w:space="0" w:color="auto"/>
            <w:right w:val="none" w:sz="0" w:space="0" w:color="auto"/>
          </w:divBdr>
        </w:div>
        <w:div w:id="1141385713">
          <w:marLeft w:val="547"/>
          <w:marRight w:val="0"/>
          <w:marTop w:val="0"/>
          <w:marBottom w:val="0"/>
          <w:divBdr>
            <w:top w:val="none" w:sz="0" w:space="0" w:color="auto"/>
            <w:left w:val="none" w:sz="0" w:space="0" w:color="auto"/>
            <w:bottom w:val="none" w:sz="0" w:space="0" w:color="auto"/>
            <w:right w:val="none" w:sz="0" w:space="0" w:color="auto"/>
          </w:divBdr>
        </w:div>
        <w:div w:id="2060398153">
          <w:marLeft w:val="1267"/>
          <w:marRight w:val="0"/>
          <w:marTop w:val="0"/>
          <w:marBottom w:val="0"/>
          <w:divBdr>
            <w:top w:val="none" w:sz="0" w:space="0" w:color="auto"/>
            <w:left w:val="none" w:sz="0" w:space="0" w:color="auto"/>
            <w:bottom w:val="none" w:sz="0" w:space="0" w:color="auto"/>
            <w:right w:val="none" w:sz="0" w:space="0" w:color="auto"/>
          </w:divBdr>
        </w:div>
      </w:divsChild>
    </w:div>
    <w:div w:id="354575380">
      <w:bodyDiv w:val="1"/>
      <w:marLeft w:val="0"/>
      <w:marRight w:val="0"/>
      <w:marTop w:val="0"/>
      <w:marBottom w:val="0"/>
      <w:divBdr>
        <w:top w:val="none" w:sz="0" w:space="0" w:color="auto"/>
        <w:left w:val="none" w:sz="0" w:space="0" w:color="auto"/>
        <w:bottom w:val="none" w:sz="0" w:space="0" w:color="auto"/>
        <w:right w:val="none" w:sz="0" w:space="0" w:color="auto"/>
      </w:divBdr>
    </w:div>
    <w:div w:id="355085555">
      <w:bodyDiv w:val="1"/>
      <w:marLeft w:val="0"/>
      <w:marRight w:val="0"/>
      <w:marTop w:val="0"/>
      <w:marBottom w:val="0"/>
      <w:divBdr>
        <w:top w:val="none" w:sz="0" w:space="0" w:color="auto"/>
        <w:left w:val="none" w:sz="0" w:space="0" w:color="auto"/>
        <w:bottom w:val="none" w:sz="0" w:space="0" w:color="auto"/>
        <w:right w:val="none" w:sz="0" w:space="0" w:color="auto"/>
      </w:divBdr>
    </w:div>
    <w:div w:id="357513652">
      <w:bodyDiv w:val="1"/>
      <w:marLeft w:val="0"/>
      <w:marRight w:val="0"/>
      <w:marTop w:val="0"/>
      <w:marBottom w:val="0"/>
      <w:divBdr>
        <w:top w:val="none" w:sz="0" w:space="0" w:color="auto"/>
        <w:left w:val="none" w:sz="0" w:space="0" w:color="auto"/>
        <w:bottom w:val="none" w:sz="0" w:space="0" w:color="auto"/>
        <w:right w:val="none" w:sz="0" w:space="0" w:color="auto"/>
      </w:divBdr>
    </w:div>
    <w:div w:id="364015545">
      <w:bodyDiv w:val="1"/>
      <w:marLeft w:val="0"/>
      <w:marRight w:val="0"/>
      <w:marTop w:val="0"/>
      <w:marBottom w:val="0"/>
      <w:divBdr>
        <w:top w:val="none" w:sz="0" w:space="0" w:color="auto"/>
        <w:left w:val="none" w:sz="0" w:space="0" w:color="auto"/>
        <w:bottom w:val="none" w:sz="0" w:space="0" w:color="auto"/>
        <w:right w:val="none" w:sz="0" w:space="0" w:color="auto"/>
      </w:divBdr>
      <w:divsChild>
        <w:div w:id="321083932">
          <w:marLeft w:val="0"/>
          <w:marRight w:val="0"/>
          <w:marTop w:val="115"/>
          <w:marBottom w:val="0"/>
          <w:divBdr>
            <w:top w:val="none" w:sz="0" w:space="0" w:color="auto"/>
            <w:left w:val="none" w:sz="0" w:space="0" w:color="auto"/>
            <w:bottom w:val="none" w:sz="0" w:space="0" w:color="auto"/>
            <w:right w:val="none" w:sz="0" w:space="0" w:color="auto"/>
          </w:divBdr>
        </w:div>
        <w:div w:id="519782321">
          <w:marLeft w:val="0"/>
          <w:marRight w:val="0"/>
          <w:marTop w:val="115"/>
          <w:marBottom w:val="0"/>
          <w:divBdr>
            <w:top w:val="none" w:sz="0" w:space="0" w:color="auto"/>
            <w:left w:val="none" w:sz="0" w:space="0" w:color="auto"/>
            <w:bottom w:val="none" w:sz="0" w:space="0" w:color="auto"/>
            <w:right w:val="none" w:sz="0" w:space="0" w:color="auto"/>
          </w:divBdr>
        </w:div>
        <w:div w:id="716273082">
          <w:marLeft w:val="0"/>
          <w:marRight w:val="0"/>
          <w:marTop w:val="115"/>
          <w:marBottom w:val="0"/>
          <w:divBdr>
            <w:top w:val="none" w:sz="0" w:space="0" w:color="auto"/>
            <w:left w:val="none" w:sz="0" w:space="0" w:color="auto"/>
            <w:bottom w:val="none" w:sz="0" w:space="0" w:color="auto"/>
            <w:right w:val="none" w:sz="0" w:space="0" w:color="auto"/>
          </w:divBdr>
        </w:div>
        <w:div w:id="1320571307">
          <w:marLeft w:val="0"/>
          <w:marRight w:val="0"/>
          <w:marTop w:val="115"/>
          <w:marBottom w:val="0"/>
          <w:divBdr>
            <w:top w:val="none" w:sz="0" w:space="0" w:color="auto"/>
            <w:left w:val="none" w:sz="0" w:space="0" w:color="auto"/>
            <w:bottom w:val="none" w:sz="0" w:space="0" w:color="auto"/>
            <w:right w:val="none" w:sz="0" w:space="0" w:color="auto"/>
          </w:divBdr>
        </w:div>
        <w:div w:id="1375036619">
          <w:marLeft w:val="0"/>
          <w:marRight w:val="0"/>
          <w:marTop w:val="115"/>
          <w:marBottom w:val="0"/>
          <w:divBdr>
            <w:top w:val="none" w:sz="0" w:space="0" w:color="auto"/>
            <w:left w:val="none" w:sz="0" w:space="0" w:color="auto"/>
            <w:bottom w:val="none" w:sz="0" w:space="0" w:color="auto"/>
            <w:right w:val="none" w:sz="0" w:space="0" w:color="auto"/>
          </w:divBdr>
        </w:div>
      </w:divsChild>
    </w:div>
    <w:div w:id="370499353">
      <w:bodyDiv w:val="1"/>
      <w:marLeft w:val="0"/>
      <w:marRight w:val="0"/>
      <w:marTop w:val="0"/>
      <w:marBottom w:val="0"/>
      <w:divBdr>
        <w:top w:val="none" w:sz="0" w:space="0" w:color="auto"/>
        <w:left w:val="none" w:sz="0" w:space="0" w:color="auto"/>
        <w:bottom w:val="none" w:sz="0" w:space="0" w:color="auto"/>
        <w:right w:val="none" w:sz="0" w:space="0" w:color="auto"/>
      </w:divBdr>
    </w:div>
    <w:div w:id="370689369">
      <w:bodyDiv w:val="1"/>
      <w:marLeft w:val="0"/>
      <w:marRight w:val="0"/>
      <w:marTop w:val="0"/>
      <w:marBottom w:val="0"/>
      <w:divBdr>
        <w:top w:val="none" w:sz="0" w:space="0" w:color="auto"/>
        <w:left w:val="none" w:sz="0" w:space="0" w:color="auto"/>
        <w:bottom w:val="none" w:sz="0" w:space="0" w:color="auto"/>
        <w:right w:val="none" w:sz="0" w:space="0" w:color="auto"/>
      </w:divBdr>
    </w:div>
    <w:div w:id="372196702">
      <w:bodyDiv w:val="1"/>
      <w:marLeft w:val="0"/>
      <w:marRight w:val="0"/>
      <w:marTop w:val="0"/>
      <w:marBottom w:val="0"/>
      <w:divBdr>
        <w:top w:val="none" w:sz="0" w:space="0" w:color="auto"/>
        <w:left w:val="none" w:sz="0" w:space="0" w:color="auto"/>
        <w:bottom w:val="none" w:sz="0" w:space="0" w:color="auto"/>
        <w:right w:val="none" w:sz="0" w:space="0" w:color="auto"/>
      </w:divBdr>
    </w:div>
    <w:div w:id="372391529">
      <w:bodyDiv w:val="1"/>
      <w:marLeft w:val="0"/>
      <w:marRight w:val="0"/>
      <w:marTop w:val="0"/>
      <w:marBottom w:val="0"/>
      <w:divBdr>
        <w:top w:val="none" w:sz="0" w:space="0" w:color="auto"/>
        <w:left w:val="none" w:sz="0" w:space="0" w:color="auto"/>
        <w:bottom w:val="none" w:sz="0" w:space="0" w:color="auto"/>
        <w:right w:val="none" w:sz="0" w:space="0" w:color="auto"/>
      </w:divBdr>
    </w:div>
    <w:div w:id="372929439">
      <w:bodyDiv w:val="1"/>
      <w:marLeft w:val="0"/>
      <w:marRight w:val="0"/>
      <w:marTop w:val="0"/>
      <w:marBottom w:val="0"/>
      <w:divBdr>
        <w:top w:val="none" w:sz="0" w:space="0" w:color="auto"/>
        <w:left w:val="none" w:sz="0" w:space="0" w:color="auto"/>
        <w:bottom w:val="none" w:sz="0" w:space="0" w:color="auto"/>
        <w:right w:val="none" w:sz="0" w:space="0" w:color="auto"/>
      </w:divBdr>
    </w:div>
    <w:div w:id="372972579">
      <w:bodyDiv w:val="1"/>
      <w:marLeft w:val="0"/>
      <w:marRight w:val="0"/>
      <w:marTop w:val="0"/>
      <w:marBottom w:val="0"/>
      <w:divBdr>
        <w:top w:val="none" w:sz="0" w:space="0" w:color="auto"/>
        <w:left w:val="none" w:sz="0" w:space="0" w:color="auto"/>
        <w:bottom w:val="none" w:sz="0" w:space="0" w:color="auto"/>
        <w:right w:val="none" w:sz="0" w:space="0" w:color="auto"/>
      </w:divBdr>
    </w:div>
    <w:div w:id="377094311">
      <w:bodyDiv w:val="1"/>
      <w:marLeft w:val="0"/>
      <w:marRight w:val="0"/>
      <w:marTop w:val="0"/>
      <w:marBottom w:val="0"/>
      <w:divBdr>
        <w:top w:val="none" w:sz="0" w:space="0" w:color="auto"/>
        <w:left w:val="none" w:sz="0" w:space="0" w:color="auto"/>
        <w:bottom w:val="none" w:sz="0" w:space="0" w:color="auto"/>
        <w:right w:val="none" w:sz="0" w:space="0" w:color="auto"/>
      </w:divBdr>
    </w:div>
    <w:div w:id="377359771">
      <w:bodyDiv w:val="1"/>
      <w:marLeft w:val="0"/>
      <w:marRight w:val="0"/>
      <w:marTop w:val="0"/>
      <w:marBottom w:val="0"/>
      <w:divBdr>
        <w:top w:val="none" w:sz="0" w:space="0" w:color="auto"/>
        <w:left w:val="none" w:sz="0" w:space="0" w:color="auto"/>
        <w:bottom w:val="none" w:sz="0" w:space="0" w:color="auto"/>
        <w:right w:val="none" w:sz="0" w:space="0" w:color="auto"/>
      </w:divBdr>
    </w:div>
    <w:div w:id="380635428">
      <w:bodyDiv w:val="1"/>
      <w:marLeft w:val="0"/>
      <w:marRight w:val="0"/>
      <w:marTop w:val="0"/>
      <w:marBottom w:val="0"/>
      <w:divBdr>
        <w:top w:val="none" w:sz="0" w:space="0" w:color="auto"/>
        <w:left w:val="none" w:sz="0" w:space="0" w:color="auto"/>
        <w:bottom w:val="none" w:sz="0" w:space="0" w:color="auto"/>
        <w:right w:val="none" w:sz="0" w:space="0" w:color="auto"/>
      </w:divBdr>
    </w:div>
    <w:div w:id="381642084">
      <w:bodyDiv w:val="1"/>
      <w:marLeft w:val="0"/>
      <w:marRight w:val="0"/>
      <w:marTop w:val="0"/>
      <w:marBottom w:val="0"/>
      <w:divBdr>
        <w:top w:val="none" w:sz="0" w:space="0" w:color="auto"/>
        <w:left w:val="none" w:sz="0" w:space="0" w:color="auto"/>
        <w:bottom w:val="none" w:sz="0" w:space="0" w:color="auto"/>
        <w:right w:val="none" w:sz="0" w:space="0" w:color="auto"/>
      </w:divBdr>
    </w:div>
    <w:div w:id="382145148">
      <w:bodyDiv w:val="1"/>
      <w:marLeft w:val="0"/>
      <w:marRight w:val="0"/>
      <w:marTop w:val="0"/>
      <w:marBottom w:val="0"/>
      <w:divBdr>
        <w:top w:val="none" w:sz="0" w:space="0" w:color="auto"/>
        <w:left w:val="none" w:sz="0" w:space="0" w:color="auto"/>
        <w:bottom w:val="none" w:sz="0" w:space="0" w:color="auto"/>
        <w:right w:val="none" w:sz="0" w:space="0" w:color="auto"/>
      </w:divBdr>
    </w:div>
    <w:div w:id="384330015">
      <w:bodyDiv w:val="1"/>
      <w:marLeft w:val="0"/>
      <w:marRight w:val="0"/>
      <w:marTop w:val="0"/>
      <w:marBottom w:val="0"/>
      <w:divBdr>
        <w:top w:val="none" w:sz="0" w:space="0" w:color="auto"/>
        <w:left w:val="none" w:sz="0" w:space="0" w:color="auto"/>
        <w:bottom w:val="none" w:sz="0" w:space="0" w:color="auto"/>
        <w:right w:val="none" w:sz="0" w:space="0" w:color="auto"/>
      </w:divBdr>
    </w:div>
    <w:div w:id="384526259">
      <w:bodyDiv w:val="1"/>
      <w:marLeft w:val="0"/>
      <w:marRight w:val="0"/>
      <w:marTop w:val="0"/>
      <w:marBottom w:val="0"/>
      <w:divBdr>
        <w:top w:val="none" w:sz="0" w:space="0" w:color="auto"/>
        <w:left w:val="none" w:sz="0" w:space="0" w:color="auto"/>
        <w:bottom w:val="none" w:sz="0" w:space="0" w:color="auto"/>
        <w:right w:val="none" w:sz="0" w:space="0" w:color="auto"/>
      </w:divBdr>
    </w:div>
    <w:div w:id="387075523">
      <w:bodyDiv w:val="1"/>
      <w:marLeft w:val="0"/>
      <w:marRight w:val="0"/>
      <w:marTop w:val="0"/>
      <w:marBottom w:val="0"/>
      <w:divBdr>
        <w:top w:val="none" w:sz="0" w:space="0" w:color="auto"/>
        <w:left w:val="none" w:sz="0" w:space="0" w:color="auto"/>
        <w:bottom w:val="none" w:sz="0" w:space="0" w:color="auto"/>
        <w:right w:val="none" w:sz="0" w:space="0" w:color="auto"/>
      </w:divBdr>
    </w:div>
    <w:div w:id="387653965">
      <w:bodyDiv w:val="1"/>
      <w:marLeft w:val="0"/>
      <w:marRight w:val="0"/>
      <w:marTop w:val="0"/>
      <w:marBottom w:val="0"/>
      <w:divBdr>
        <w:top w:val="none" w:sz="0" w:space="0" w:color="auto"/>
        <w:left w:val="none" w:sz="0" w:space="0" w:color="auto"/>
        <w:bottom w:val="none" w:sz="0" w:space="0" w:color="auto"/>
        <w:right w:val="none" w:sz="0" w:space="0" w:color="auto"/>
      </w:divBdr>
    </w:div>
    <w:div w:id="388840562">
      <w:bodyDiv w:val="1"/>
      <w:marLeft w:val="0"/>
      <w:marRight w:val="0"/>
      <w:marTop w:val="0"/>
      <w:marBottom w:val="0"/>
      <w:divBdr>
        <w:top w:val="none" w:sz="0" w:space="0" w:color="auto"/>
        <w:left w:val="none" w:sz="0" w:space="0" w:color="auto"/>
        <w:bottom w:val="none" w:sz="0" w:space="0" w:color="auto"/>
        <w:right w:val="none" w:sz="0" w:space="0" w:color="auto"/>
      </w:divBdr>
    </w:div>
    <w:div w:id="390540154">
      <w:bodyDiv w:val="1"/>
      <w:marLeft w:val="0"/>
      <w:marRight w:val="0"/>
      <w:marTop w:val="0"/>
      <w:marBottom w:val="0"/>
      <w:divBdr>
        <w:top w:val="none" w:sz="0" w:space="0" w:color="auto"/>
        <w:left w:val="none" w:sz="0" w:space="0" w:color="auto"/>
        <w:bottom w:val="none" w:sz="0" w:space="0" w:color="auto"/>
        <w:right w:val="none" w:sz="0" w:space="0" w:color="auto"/>
      </w:divBdr>
    </w:div>
    <w:div w:id="391781982">
      <w:bodyDiv w:val="1"/>
      <w:marLeft w:val="0"/>
      <w:marRight w:val="0"/>
      <w:marTop w:val="0"/>
      <w:marBottom w:val="0"/>
      <w:divBdr>
        <w:top w:val="none" w:sz="0" w:space="0" w:color="auto"/>
        <w:left w:val="none" w:sz="0" w:space="0" w:color="auto"/>
        <w:bottom w:val="none" w:sz="0" w:space="0" w:color="auto"/>
        <w:right w:val="none" w:sz="0" w:space="0" w:color="auto"/>
      </w:divBdr>
    </w:div>
    <w:div w:id="394353232">
      <w:bodyDiv w:val="1"/>
      <w:marLeft w:val="0"/>
      <w:marRight w:val="0"/>
      <w:marTop w:val="0"/>
      <w:marBottom w:val="0"/>
      <w:divBdr>
        <w:top w:val="none" w:sz="0" w:space="0" w:color="auto"/>
        <w:left w:val="none" w:sz="0" w:space="0" w:color="auto"/>
        <w:bottom w:val="none" w:sz="0" w:space="0" w:color="auto"/>
        <w:right w:val="none" w:sz="0" w:space="0" w:color="auto"/>
      </w:divBdr>
    </w:div>
    <w:div w:id="395786318">
      <w:bodyDiv w:val="1"/>
      <w:marLeft w:val="0"/>
      <w:marRight w:val="0"/>
      <w:marTop w:val="0"/>
      <w:marBottom w:val="0"/>
      <w:divBdr>
        <w:top w:val="none" w:sz="0" w:space="0" w:color="auto"/>
        <w:left w:val="none" w:sz="0" w:space="0" w:color="auto"/>
        <w:bottom w:val="none" w:sz="0" w:space="0" w:color="auto"/>
        <w:right w:val="none" w:sz="0" w:space="0" w:color="auto"/>
      </w:divBdr>
    </w:div>
    <w:div w:id="398097471">
      <w:bodyDiv w:val="1"/>
      <w:marLeft w:val="0"/>
      <w:marRight w:val="0"/>
      <w:marTop w:val="0"/>
      <w:marBottom w:val="0"/>
      <w:divBdr>
        <w:top w:val="none" w:sz="0" w:space="0" w:color="auto"/>
        <w:left w:val="none" w:sz="0" w:space="0" w:color="auto"/>
        <w:bottom w:val="none" w:sz="0" w:space="0" w:color="auto"/>
        <w:right w:val="none" w:sz="0" w:space="0" w:color="auto"/>
      </w:divBdr>
    </w:div>
    <w:div w:id="401562989">
      <w:bodyDiv w:val="1"/>
      <w:marLeft w:val="0"/>
      <w:marRight w:val="0"/>
      <w:marTop w:val="0"/>
      <w:marBottom w:val="0"/>
      <w:divBdr>
        <w:top w:val="none" w:sz="0" w:space="0" w:color="auto"/>
        <w:left w:val="none" w:sz="0" w:space="0" w:color="auto"/>
        <w:bottom w:val="none" w:sz="0" w:space="0" w:color="auto"/>
        <w:right w:val="none" w:sz="0" w:space="0" w:color="auto"/>
      </w:divBdr>
    </w:div>
    <w:div w:id="401610131">
      <w:bodyDiv w:val="1"/>
      <w:marLeft w:val="0"/>
      <w:marRight w:val="0"/>
      <w:marTop w:val="0"/>
      <w:marBottom w:val="0"/>
      <w:divBdr>
        <w:top w:val="none" w:sz="0" w:space="0" w:color="auto"/>
        <w:left w:val="none" w:sz="0" w:space="0" w:color="auto"/>
        <w:bottom w:val="none" w:sz="0" w:space="0" w:color="auto"/>
        <w:right w:val="none" w:sz="0" w:space="0" w:color="auto"/>
      </w:divBdr>
    </w:div>
    <w:div w:id="404307452">
      <w:bodyDiv w:val="1"/>
      <w:marLeft w:val="0"/>
      <w:marRight w:val="0"/>
      <w:marTop w:val="0"/>
      <w:marBottom w:val="0"/>
      <w:divBdr>
        <w:top w:val="none" w:sz="0" w:space="0" w:color="auto"/>
        <w:left w:val="none" w:sz="0" w:space="0" w:color="auto"/>
        <w:bottom w:val="none" w:sz="0" w:space="0" w:color="auto"/>
        <w:right w:val="none" w:sz="0" w:space="0" w:color="auto"/>
      </w:divBdr>
    </w:div>
    <w:div w:id="406539257">
      <w:bodyDiv w:val="1"/>
      <w:marLeft w:val="0"/>
      <w:marRight w:val="0"/>
      <w:marTop w:val="0"/>
      <w:marBottom w:val="0"/>
      <w:divBdr>
        <w:top w:val="none" w:sz="0" w:space="0" w:color="auto"/>
        <w:left w:val="none" w:sz="0" w:space="0" w:color="auto"/>
        <w:bottom w:val="none" w:sz="0" w:space="0" w:color="auto"/>
        <w:right w:val="none" w:sz="0" w:space="0" w:color="auto"/>
      </w:divBdr>
    </w:div>
    <w:div w:id="411396553">
      <w:bodyDiv w:val="1"/>
      <w:marLeft w:val="0"/>
      <w:marRight w:val="0"/>
      <w:marTop w:val="0"/>
      <w:marBottom w:val="0"/>
      <w:divBdr>
        <w:top w:val="none" w:sz="0" w:space="0" w:color="auto"/>
        <w:left w:val="none" w:sz="0" w:space="0" w:color="auto"/>
        <w:bottom w:val="none" w:sz="0" w:space="0" w:color="auto"/>
        <w:right w:val="none" w:sz="0" w:space="0" w:color="auto"/>
      </w:divBdr>
    </w:div>
    <w:div w:id="412895202">
      <w:bodyDiv w:val="1"/>
      <w:marLeft w:val="0"/>
      <w:marRight w:val="0"/>
      <w:marTop w:val="0"/>
      <w:marBottom w:val="0"/>
      <w:divBdr>
        <w:top w:val="none" w:sz="0" w:space="0" w:color="auto"/>
        <w:left w:val="none" w:sz="0" w:space="0" w:color="auto"/>
        <w:bottom w:val="none" w:sz="0" w:space="0" w:color="auto"/>
        <w:right w:val="none" w:sz="0" w:space="0" w:color="auto"/>
      </w:divBdr>
    </w:div>
    <w:div w:id="413433675">
      <w:bodyDiv w:val="1"/>
      <w:marLeft w:val="0"/>
      <w:marRight w:val="0"/>
      <w:marTop w:val="0"/>
      <w:marBottom w:val="0"/>
      <w:divBdr>
        <w:top w:val="none" w:sz="0" w:space="0" w:color="auto"/>
        <w:left w:val="none" w:sz="0" w:space="0" w:color="auto"/>
        <w:bottom w:val="none" w:sz="0" w:space="0" w:color="auto"/>
        <w:right w:val="none" w:sz="0" w:space="0" w:color="auto"/>
      </w:divBdr>
    </w:div>
    <w:div w:id="413665634">
      <w:bodyDiv w:val="1"/>
      <w:marLeft w:val="0"/>
      <w:marRight w:val="0"/>
      <w:marTop w:val="0"/>
      <w:marBottom w:val="0"/>
      <w:divBdr>
        <w:top w:val="none" w:sz="0" w:space="0" w:color="auto"/>
        <w:left w:val="none" w:sz="0" w:space="0" w:color="auto"/>
        <w:bottom w:val="none" w:sz="0" w:space="0" w:color="auto"/>
        <w:right w:val="none" w:sz="0" w:space="0" w:color="auto"/>
      </w:divBdr>
    </w:div>
    <w:div w:id="422453479">
      <w:bodyDiv w:val="1"/>
      <w:marLeft w:val="0"/>
      <w:marRight w:val="0"/>
      <w:marTop w:val="0"/>
      <w:marBottom w:val="0"/>
      <w:divBdr>
        <w:top w:val="none" w:sz="0" w:space="0" w:color="auto"/>
        <w:left w:val="none" w:sz="0" w:space="0" w:color="auto"/>
        <w:bottom w:val="none" w:sz="0" w:space="0" w:color="auto"/>
        <w:right w:val="none" w:sz="0" w:space="0" w:color="auto"/>
      </w:divBdr>
    </w:div>
    <w:div w:id="423690483">
      <w:bodyDiv w:val="1"/>
      <w:marLeft w:val="0"/>
      <w:marRight w:val="0"/>
      <w:marTop w:val="0"/>
      <w:marBottom w:val="0"/>
      <w:divBdr>
        <w:top w:val="none" w:sz="0" w:space="0" w:color="auto"/>
        <w:left w:val="none" w:sz="0" w:space="0" w:color="auto"/>
        <w:bottom w:val="none" w:sz="0" w:space="0" w:color="auto"/>
        <w:right w:val="none" w:sz="0" w:space="0" w:color="auto"/>
      </w:divBdr>
    </w:div>
    <w:div w:id="426197124">
      <w:bodyDiv w:val="1"/>
      <w:marLeft w:val="0"/>
      <w:marRight w:val="0"/>
      <w:marTop w:val="0"/>
      <w:marBottom w:val="0"/>
      <w:divBdr>
        <w:top w:val="none" w:sz="0" w:space="0" w:color="auto"/>
        <w:left w:val="none" w:sz="0" w:space="0" w:color="auto"/>
        <w:bottom w:val="none" w:sz="0" w:space="0" w:color="auto"/>
        <w:right w:val="none" w:sz="0" w:space="0" w:color="auto"/>
      </w:divBdr>
      <w:divsChild>
        <w:div w:id="432633961">
          <w:marLeft w:val="1728"/>
          <w:marRight w:val="0"/>
          <w:marTop w:val="80"/>
          <w:marBottom w:val="0"/>
          <w:divBdr>
            <w:top w:val="none" w:sz="0" w:space="0" w:color="auto"/>
            <w:left w:val="none" w:sz="0" w:space="0" w:color="auto"/>
            <w:bottom w:val="none" w:sz="0" w:space="0" w:color="auto"/>
            <w:right w:val="none" w:sz="0" w:space="0" w:color="auto"/>
          </w:divBdr>
        </w:div>
        <w:div w:id="707801940">
          <w:marLeft w:val="1728"/>
          <w:marRight w:val="0"/>
          <w:marTop w:val="80"/>
          <w:marBottom w:val="0"/>
          <w:divBdr>
            <w:top w:val="none" w:sz="0" w:space="0" w:color="auto"/>
            <w:left w:val="none" w:sz="0" w:space="0" w:color="auto"/>
            <w:bottom w:val="none" w:sz="0" w:space="0" w:color="auto"/>
            <w:right w:val="none" w:sz="0" w:space="0" w:color="auto"/>
          </w:divBdr>
        </w:div>
        <w:div w:id="1207181355">
          <w:marLeft w:val="1728"/>
          <w:marRight w:val="0"/>
          <w:marTop w:val="80"/>
          <w:marBottom w:val="0"/>
          <w:divBdr>
            <w:top w:val="none" w:sz="0" w:space="0" w:color="auto"/>
            <w:left w:val="none" w:sz="0" w:space="0" w:color="auto"/>
            <w:bottom w:val="none" w:sz="0" w:space="0" w:color="auto"/>
            <w:right w:val="none" w:sz="0" w:space="0" w:color="auto"/>
          </w:divBdr>
        </w:div>
      </w:divsChild>
    </w:div>
    <w:div w:id="428045369">
      <w:bodyDiv w:val="1"/>
      <w:marLeft w:val="0"/>
      <w:marRight w:val="0"/>
      <w:marTop w:val="0"/>
      <w:marBottom w:val="0"/>
      <w:divBdr>
        <w:top w:val="none" w:sz="0" w:space="0" w:color="auto"/>
        <w:left w:val="none" w:sz="0" w:space="0" w:color="auto"/>
        <w:bottom w:val="none" w:sz="0" w:space="0" w:color="auto"/>
        <w:right w:val="none" w:sz="0" w:space="0" w:color="auto"/>
      </w:divBdr>
    </w:div>
    <w:div w:id="428082919">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28475088">
      <w:bodyDiv w:val="1"/>
      <w:marLeft w:val="0"/>
      <w:marRight w:val="0"/>
      <w:marTop w:val="0"/>
      <w:marBottom w:val="0"/>
      <w:divBdr>
        <w:top w:val="none" w:sz="0" w:space="0" w:color="auto"/>
        <w:left w:val="none" w:sz="0" w:space="0" w:color="auto"/>
        <w:bottom w:val="none" w:sz="0" w:space="0" w:color="auto"/>
        <w:right w:val="none" w:sz="0" w:space="0" w:color="auto"/>
      </w:divBdr>
    </w:div>
    <w:div w:id="428500847">
      <w:bodyDiv w:val="1"/>
      <w:marLeft w:val="0"/>
      <w:marRight w:val="0"/>
      <w:marTop w:val="0"/>
      <w:marBottom w:val="0"/>
      <w:divBdr>
        <w:top w:val="none" w:sz="0" w:space="0" w:color="auto"/>
        <w:left w:val="none" w:sz="0" w:space="0" w:color="auto"/>
        <w:bottom w:val="none" w:sz="0" w:space="0" w:color="auto"/>
        <w:right w:val="none" w:sz="0" w:space="0" w:color="auto"/>
      </w:divBdr>
    </w:div>
    <w:div w:id="433062766">
      <w:bodyDiv w:val="1"/>
      <w:marLeft w:val="0"/>
      <w:marRight w:val="0"/>
      <w:marTop w:val="0"/>
      <w:marBottom w:val="0"/>
      <w:divBdr>
        <w:top w:val="none" w:sz="0" w:space="0" w:color="auto"/>
        <w:left w:val="none" w:sz="0" w:space="0" w:color="auto"/>
        <w:bottom w:val="none" w:sz="0" w:space="0" w:color="auto"/>
        <w:right w:val="none" w:sz="0" w:space="0" w:color="auto"/>
      </w:divBdr>
    </w:div>
    <w:div w:id="435254403">
      <w:bodyDiv w:val="1"/>
      <w:marLeft w:val="0"/>
      <w:marRight w:val="0"/>
      <w:marTop w:val="0"/>
      <w:marBottom w:val="0"/>
      <w:divBdr>
        <w:top w:val="none" w:sz="0" w:space="0" w:color="auto"/>
        <w:left w:val="none" w:sz="0" w:space="0" w:color="auto"/>
        <w:bottom w:val="none" w:sz="0" w:space="0" w:color="auto"/>
        <w:right w:val="none" w:sz="0" w:space="0" w:color="auto"/>
      </w:divBdr>
    </w:div>
    <w:div w:id="439758908">
      <w:bodyDiv w:val="1"/>
      <w:marLeft w:val="0"/>
      <w:marRight w:val="0"/>
      <w:marTop w:val="0"/>
      <w:marBottom w:val="0"/>
      <w:divBdr>
        <w:top w:val="none" w:sz="0" w:space="0" w:color="auto"/>
        <w:left w:val="none" w:sz="0" w:space="0" w:color="auto"/>
        <w:bottom w:val="none" w:sz="0" w:space="0" w:color="auto"/>
        <w:right w:val="none" w:sz="0" w:space="0" w:color="auto"/>
      </w:divBdr>
    </w:div>
    <w:div w:id="442117775">
      <w:bodyDiv w:val="1"/>
      <w:marLeft w:val="0"/>
      <w:marRight w:val="0"/>
      <w:marTop w:val="0"/>
      <w:marBottom w:val="0"/>
      <w:divBdr>
        <w:top w:val="none" w:sz="0" w:space="0" w:color="auto"/>
        <w:left w:val="none" w:sz="0" w:space="0" w:color="auto"/>
        <w:bottom w:val="none" w:sz="0" w:space="0" w:color="auto"/>
        <w:right w:val="none" w:sz="0" w:space="0" w:color="auto"/>
      </w:divBdr>
    </w:div>
    <w:div w:id="446244087">
      <w:bodyDiv w:val="1"/>
      <w:marLeft w:val="0"/>
      <w:marRight w:val="0"/>
      <w:marTop w:val="0"/>
      <w:marBottom w:val="0"/>
      <w:divBdr>
        <w:top w:val="none" w:sz="0" w:space="0" w:color="auto"/>
        <w:left w:val="none" w:sz="0" w:space="0" w:color="auto"/>
        <w:bottom w:val="none" w:sz="0" w:space="0" w:color="auto"/>
        <w:right w:val="none" w:sz="0" w:space="0" w:color="auto"/>
      </w:divBdr>
    </w:div>
    <w:div w:id="446389344">
      <w:bodyDiv w:val="1"/>
      <w:marLeft w:val="0"/>
      <w:marRight w:val="0"/>
      <w:marTop w:val="0"/>
      <w:marBottom w:val="0"/>
      <w:divBdr>
        <w:top w:val="none" w:sz="0" w:space="0" w:color="auto"/>
        <w:left w:val="none" w:sz="0" w:space="0" w:color="auto"/>
        <w:bottom w:val="none" w:sz="0" w:space="0" w:color="auto"/>
        <w:right w:val="none" w:sz="0" w:space="0" w:color="auto"/>
      </w:divBdr>
      <w:divsChild>
        <w:div w:id="1555778876">
          <w:marLeft w:val="1814"/>
          <w:marRight w:val="0"/>
          <w:marTop w:val="80"/>
          <w:marBottom w:val="0"/>
          <w:divBdr>
            <w:top w:val="none" w:sz="0" w:space="0" w:color="auto"/>
            <w:left w:val="none" w:sz="0" w:space="0" w:color="auto"/>
            <w:bottom w:val="none" w:sz="0" w:space="0" w:color="auto"/>
            <w:right w:val="none" w:sz="0" w:space="0" w:color="auto"/>
          </w:divBdr>
        </w:div>
      </w:divsChild>
    </w:div>
    <w:div w:id="448162088">
      <w:bodyDiv w:val="1"/>
      <w:marLeft w:val="0"/>
      <w:marRight w:val="0"/>
      <w:marTop w:val="0"/>
      <w:marBottom w:val="0"/>
      <w:divBdr>
        <w:top w:val="none" w:sz="0" w:space="0" w:color="auto"/>
        <w:left w:val="none" w:sz="0" w:space="0" w:color="auto"/>
        <w:bottom w:val="none" w:sz="0" w:space="0" w:color="auto"/>
        <w:right w:val="none" w:sz="0" w:space="0" w:color="auto"/>
      </w:divBdr>
    </w:div>
    <w:div w:id="451169117">
      <w:bodyDiv w:val="1"/>
      <w:marLeft w:val="0"/>
      <w:marRight w:val="0"/>
      <w:marTop w:val="0"/>
      <w:marBottom w:val="0"/>
      <w:divBdr>
        <w:top w:val="none" w:sz="0" w:space="0" w:color="auto"/>
        <w:left w:val="none" w:sz="0" w:space="0" w:color="auto"/>
        <w:bottom w:val="none" w:sz="0" w:space="0" w:color="auto"/>
        <w:right w:val="none" w:sz="0" w:space="0" w:color="auto"/>
      </w:divBdr>
    </w:div>
    <w:div w:id="452598991">
      <w:bodyDiv w:val="1"/>
      <w:marLeft w:val="0"/>
      <w:marRight w:val="0"/>
      <w:marTop w:val="0"/>
      <w:marBottom w:val="0"/>
      <w:divBdr>
        <w:top w:val="none" w:sz="0" w:space="0" w:color="auto"/>
        <w:left w:val="none" w:sz="0" w:space="0" w:color="auto"/>
        <w:bottom w:val="none" w:sz="0" w:space="0" w:color="auto"/>
        <w:right w:val="none" w:sz="0" w:space="0" w:color="auto"/>
      </w:divBdr>
    </w:div>
    <w:div w:id="455371366">
      <w:bodyDiv w:val="1"/>
      <w:marLeft w:val="0"/>
      <w:marRight w:val="0"/>
      <w:marTop w:val="0"/>
      <w:marBottom w:val="0"/>
      <w:divBdr>
        <w:top w:val="none" w:sz="0" w:space="0" w:color="auto"/>
        <w:left w:val="none" w:sz="0" w:space="0" w:color="auto"/>
        <w:bottom w:val="none" w:sz="0" w:space="0" w:color="auto"/>
        <w:right w:val="none" w:sz="0" w:space="0" w:color="auto"/>
      </w:divBdr>
    </w:div>
    <w:div w:id="458840965">
      <w:bodyDiv w:val="1"/>
      <w:marLeft w:val="0"/>
      <w:marRight w:val="0"/>
      <w:marTop w:val="0"/>
      <w:marBottom w:val="0"/>
      <w:divBdr>
        <w:top w:val="none" w:sz="0" w:space="0" w:color="auto"/>
        <w:left w:val="none" w:sz="0" w:space="0" w:color="auto"/>
        <w:bottom w:val="none" w:sz="0" w:space="0" w:color="auto"/>
        <w:right w:val="none" w:sz="0" w:space="0" w:color="auto"/>
      </w:divBdr>
    </w:div>
    <w:div w:id="461654791">
      <w:bodyDiv w:val="1"/>
      <w:marLeft w:val="0"/>
      <w:marRight w:val="0"/>
      <w:marTop w:val="0"/>
      <w:marBottom w:val="0"/>
      <w:divBdr>
        <w:top w:val="none" w:sz="0" w:space="0" w:color="auto"/>
        <w:left w:val="none" w:sz="0" w:space="0" w:color="auto"/>
        <w:bottom w:val="none" w:sz="0" w:space="0" w:color="auto"/>
        <w:right w:val="none" w:sz="0" w:space="0" w:color="auto"/>
      </w:divBdr>
    </w:div>
    <w:div w:id="463738371">
      <w:bodyDiv w:val="1"/>
      <w:marLeft w:val="0"/>
      <w:marRight w:val="0"/>
      <w:marTop w:val="0"/>
      <w:marBottom w:val="0"/>
      <w:divBdr>
        <w:top w:val="none" w:sz="0" w:space="0" w:color="auto"/>
        <w:left w:val="none" w:sz="0" w:space="0" w:color="auto"/>
        <w:bottom w:val="none" w:sz="0" w:space="0" w:color="auto"/>
        <w:right w:val="none" w:sz="0" w:space="0" w:color="auto"/>
      </w:divBdr>
    </w:div>
    <w:div w:id="464933737">
      <w:bodyDiv w:val="1"/>
      <w:marLeft w:val="0"/>
      <w:marRight w:val="0"/>
      <w:marTop w:val="0"/>
      <w:marBottom w:val="0"/>
      <w:divBdr>
        <w:top w:val="none" w:sz="0" w:space="0" w:color="auto"/>
        <w:left w:val="none" w:sz="0" w:space="0" w:color="auto"/>
        <w:bottom w:val="none" w:sz="0" w:space="0" w:color="auto"/>
        <w:right w:val="none" w:sz="0" w:space="0" w:color="auto"/>
      </w:divBdr>
    </w:div>
    <w:div w:id="466433706">
      <w:bodyDiv w:val="1"/>
      <w:marLeft w:val="0"/>
      <w:marRight w:val="0"/>
      <w:marTop w:val="0"/>
      <w:marBottom w:val="0"/>
      <w:divBdr>
        <w:top w:val="none" w:sz="0" w:space="0" w:color="auto"/>
        <w:left w:val="none" w:sz="0" w:space="0" w:color="auto"/>
        <w:bottom w:val="none" w:sz="0" w:space="0" w:color="auto"/>
        <w:right w:val="none" w:sz="0" w:space="0" w:color="auto"/>
      </w:divBdr>
    </w:div>
    <w:div w:id="467817824">
      <w:bodyDiv w:val="1"/>
      <w:marLeft w:val="0"/>
      <w:marRight w:val="0"/>
      <w:marTop w:val="0"/>
      <w:marBottom w:val="0"/>
      <w:divBdr>
        <w:top w:val="none" w:sz="0" w:space="0" w:color="auto"/>
        <w:left w:val="none" w:sz="0" w:space="0" w:color="auto"/>
        <w:bottom w:val="none" w:sz="0" w:space="0" w:color="auto"/>
        <w:right w:val="none" w:sz="0" w:space="0" w:color="auto"/>
      </w:divBdr>
    </w:div>
    <w:div w:id="468015739">
      <w:bodyDiv w:val="1"/>
      <w:marLeft w:val="0"/>
      <w:marRight w:val="0"/>
      <w:marTop w:val="0"/>
      <w:marBottom w:val="0"/>
      <w:divBdr>
        <w:top w:val="none" w:sz="0" w:space="0" w:color="auto"/>
        <w:left w:val="none" w:sz="0" w:space="0" w:color="auto"/>
        <w:bottom w:val="none" w:sz="0" w:space="0" w:color="auto"/>
        <w:right w:val="none" w:sz="0" w:space="0" w:color="auto"/>
      </w:divBdr>
    </w:div>
    <w:div w:id="469589598">
      <w:bodyDiv w:val="1"/>
      <w:marLeft w:val="0"/>
      <w:marRight w:val="0"/>
      <w:marTop w:val="0"/>
      <w:marBottom w:val="0"/>
      <w:divBdr>
        <w:top w:val="none" w:sz="0" w:space="0" w:color="auto"/>
        <w:left w:val="none" w:sz="0" w:space="0" w:color="auto"/>
        <w:bottom w:val="none" w:sz="0" w:space="0" w:color="auto"/>
        <w:right w:val="none" w:sz="0" w:space="0" w:color="auto"/>
      </w:divBdr>
    </w:div>
    <w:div w:id="469792206">
      <w:bodyDiv w:val="1"/>
      <w:marLeft w:val="0"/>
      <w:marRight w:val="0"/>
      <w:marTop w:val="0"/>
      <w:marBottom w:val="0"/>
      <w:divBdr>
        <w:top w:val="none" w:sz="0" w:space="0" w:color="auto"/>
        <w:left w:val="none" w:sz="0" w:space="0" w:color="auto"/>
        <w:bottom w:val="none" w:sz="0" w:space="0" w:color="auto"/>
        <w:right w:val="none" w:sz="0" w:space="0" w:color="auto"/>
      </w:divBdr>
    </w:div>
    <w:div w:id="471597618">
      <w:bodyDiv w:val="1"/>
      <w:marLeft w:val="0"/>
      <w:marRight w:val="0"/>
      <w:marTop w:val="0"/>
      <w:marBottom w:val="0"/>
      <w:divBdr>
        <w:top w:val="none" w:sz="0" w:space="0" w:color="auto"/>
        <w:left w:val="none" w:sz="0" w:space="0" w:color="auto"/>
        <w:bottom w:val="none" w:sz="0" w:space="0" w:color="auto"/>
        <w:right w:val="none" w:sz="0" w:space="0" w:color="auto"/>
      </w:divBdr>
    </w:div>
    <w:div w:id="472481494">
      <w:bodyDiv w:val="1"/>
      <w:marLeft w:val="0"/>
      <w:marRight w:val="0"/>
      <w:marTop w:val="0"/>
      <w:marBottom w:val="0"/>
      <w:divBdr>
        <w:top w:val="none" w:sz="0" w:space="0" w:color="auto"/>
        <w:left w:val="none" w:sz="0" w:space="0" w:color="auto"/>
        <w:bottom w:val="none" w:sz="0" w:space="0" w:color="auto"/>
        <w:right w:val="none" w:sz="0" w:space="0" w:color="auto"/>
      </w:divBdr>
      <w:divsChild>
        <w:div w:id="41560588">
          <w:marLeft w:val="1267"/>
          <w:marRight w:val="0"/>
          <w:marTop w:val="0"/>
          <w:marBottom w:val="0"/>
          <w:divBdr>
            <w:top w:val="none" w:sz="0" w:space="0" w:color="auto"/>
            <w:left w:val="none" w:sz="0" w:space="0" w:color="auto"/>
            <w:bottom w:val="none" w:sz="0" w:space="0" w:color="auto"/>
            <w:right w:val="none" w:sz="0" w:space="0" w:color="auto"/>
          </w:divBdr>
        </w:div>
        <w:div w:id="753088765">
          <w:marLeft w:val="1267"/>
          <w:marRight w:val="0"/>
          <w:marTop w:val="0"/>
          <w:marBottom w:val="0"/>
          <w:divBdr>
            <w:top w:val="none" w:sz="0" w:space="0" w:color="auto"/>
            <w:left w:val="none" w:sz="0" w:space="0" w:color="auto"/>
            <w:bottom w:val="none" w:sz="0" w:space="0" w:color="auto"/>
            <w:right w:val="none" w:sz="0" w:space="0" w:color="auto"/>
          </w:divBdr>
        </w:div>
        <w:div w:id="1306857300">
          <w:marLeft w:val="1267"/>
          <w:marRight w:val="0"/>
          <w:marTop w:val="0"/>
          <w:marBottom w:val="0"/>
          <w:divBdr>
            <w:top w:val="none" w:sz="0" w:space="0" w:color="auto"/>
            <w:left w:val="none" w:sz="0" w:space="0" w:color="auto"/>
            <w:bottom w:val="none" w:sz="0" w:space="0" w:color="auto"/>
            <w:right w:val="none" w:sz="0" w:space="0" w:color="auto"/>
          </w:divBdr>
        </w:div>
        <w:div w:id="1344087517">
          <w:marLeft w:val="1267"/>
          <w:marRight w:val="0"/>
          <w:marTop w:val="0"/>
          <w:marBottom w:val="0"/>
          <w:divBdr>
            <w:top w:val="none" w:sz="0" w:space="0" w:color="auto"/>
            <w:left w:val="none" w:sz="0" w:space="0" w:color="auto"/>
            <w:bottom w:val="none" w:sz="0" w:space="0" w:color="auto"/>
            <w:right w:val="none" w:sz="0" w:space="0" w:color="auto"/>
          </w:divBdr>
        </w:div>
        <w:div w:id="1521627218">
          <w:marLeft w:val="1267"/>
          <w:marRight w:val="0"/>
          <w:marTop w:val="0"/>
          <w:marBottom w:val="0"/>
          <w:divBdr>
            <w:top w:val="none" w:sz="0" w:space="0" w:color="auto"/>
            <w:left w:val="none" w:sz="0" w:space="0" w:color="auto"/>
            <w:bottom w:val="none" w:sz="0" w:space="0" w:color="auto"/>
            <w:right w:val="none" w:sz="0" w:space="0" w:color="auto"/>
          </w:divBdr>
        </w:div>
        <w:div w:id="1846359975">
          <w:marLeft w:val="1267"/>
          <w:marRight w:val="0"/>
          <w:marTop w:val="0"/>
          <w:marBottom w:val="0"/>
          <w:divBdr>
            <w:top w:val="none" w:sz="0" w:space="0" w:color="auto"/>
            <w:left w:val="none" w:sz="0" w:space="0" w:color="auto"/>
            <w:bottom w:val="none" w:sz="0" w:space="0" w:color="auto"/>
            <w:right w:val="none" w:sz="0" w:space="0" w:color="auto"/>
          </w:divBdr>
        </w:div>
      </w:divsChild>
    </w:div>
    <w:div w:id="474839659">
      <w:bodyDiv w:val="1"/>
      <w:marLeft w:val="0"/>
      <w:marRight w:val="0"/>
      <w:marTop w:val="0"/>
      <w:marBottom w:val="0"/>
      <w:divBdr>
        <w:top w:val="none" w:sz="0" w:space="0" w:color="auto"/>
        <w:left w:val="none" w:sz="0" w:space="0" w:color="auto"/>
        <w:bottom w:val="none" w:sz="0" w:space="0" w:color="auto"/>
        <w:right w:val="none" w:sz="0" w:space="0" w:color="auto"/>
      </w:divBdr>
    </w:div>
    <w:div w:id="478695373">
      <w:bodyDiv w:val="1"/>
      <w:marLeft w:val="0"/>
      <w:marRight w:val="0"/>
      <w:marTop w:val="0"/>
      <w:marBottom w:val="0"/>
      <w:divBdr>
        <w:top w:val="none" w:sz="0" w:space="0" w:color="auto"/>
        <w:left w:val="none" w:sz="0" w:space="0" w:color="auto"/>
        <w:bottom w:val="none" w:sz="0" w:space="0" w:color="auto"/>
        <w:right w:val="none" w:sz="0" w:space="0" w:color="auto"/>
      </w:divBdr>
    </w:div>
    <w:div w:id="481193157">
      <w:bodyDiv w:val="1"/>
      <w:marLeft w:val="0"/>
      <w:marRight w:val="0"/>
      <w:marTop w:val="0"/>
      <w:marBottom w:val="0"/>
      <w:divBdr>
        <w:top w:val="none" w:sz="0" w:space="0" w:color="auto"/>
        <w:left w:val="none" w:sz="0" w:space="0" w:color="auto"/>
        <w:bottom w:val="none" w:sz="0" w:space="0" w:color="auto"/>
        <w:right w:val="none" w:sz="0" w:space="0" w:color="auto"/>
      </w:divBdr>
    </w:div>
    <w:div w:id="483208560">
      <w:bodyDiv w:val="1"/>
      <w:marLeft w:val="0"/>
      <w:marRight w:val="0"/>
      <w:marTop w:val="0"/>
      <w:marBottom w:val="0"/>
      <w:divBdr>
        <w:top w:val="none" w:sz="0" w:space="0" w:color="auto"/>
        <w:left w:val="none" w:sz="0" w:space="0" w:color="auto"/>
        <w:bottom w:val="none" w:sz="0" w:space="0" w:color="auto"/>
        <w:right w:val="none" w:sz="0" w:space="0" w:color="auto"/>
      </w:divBdr>
    </w:div>
    <w:div w:id="485051283">
      <w:bodyDiv w:val="1"/>
      <w:marLeft w:val="0"/>
      <w:marRight w:val="0"/>
      <w:marTop w:val="0"/>
      <w:marBottom w:val="0"/>
      <w:divBdr>
        <w:top w:val="none" w:sz="0" w:space="0" w:color="auto"/>
        <w:left w:val="none" w:sz="0" w:space="0" w:color="auto"/>
        <w:bottom w:val="none" w:sz="0" w:space="0" w:color="auto"/>
        <w:right w:val="none" w:sz="0" w:space="0" w:color="auto"/>
      </w:divBdr>
    </w:div>
    <w:div w:id="488833394">
      <w:bodyDiv w:val="1"/>
      <w:marLeft w:val="0"/>
      <w:marRight w:val="0"/>
      <w:marTop w:val="0"/>
      <w:marBottom w:val="0"/>
      <w:divBdr>
        <w:top w:val="none" w:sz="0" w:space="0" w:color="auto"/>
        <w:left w:val="none" w:sz="0" w:space="0" w:color="auto"/>
        <w:bottom w:val="none" w:sz="0" w:space="0" w:color="auto"/>
        <w:right w:val="none" w:sz="0" w:space="0" w:color="auto"/>
      </w:divBdr>
    </w:div>
    <w:div w:id="489174423">
      <w:bodyDiv w:val="1"/>
      <w:marLeft w:val="0"/>
      <w:marRight w:val="0"/>
      <w:marTop w:val="0"/>
      <w:marBottom w:val="0"/>
      <w:divBdr>
        <w:top w:val="none" w:sz="0" w:space="0" w:color="auto"/>
        <w:left w:val="none" w:sz="0" w:space="0" w:color="auto"/>
        <w:bottom w:val="none" w:sz="0" w:space="0" w:color="auto"/>
        <w:right w:val="none" w:sz="0" w:space="0" w:color="auto"/>
      </w:divBdr>
    </w:div>
    <w:div w:id="489908011">
      <w:bodyDiv w:val="1"/>
      <w:marLeft w:val="0"/>
      <w:marRight w:val="0"/>
      <w:marTop w:val="0"/>
      <w:marBottom w:val="0"/>
      <w:divBdr>
        <w:top w:val="none" w:sz="0" w:space="0" w:color="auto"/>
        <w:left w:val="none" w:sz="0" w:space="0" w:color="auto"/>
        <w:bottom w:val="none" w:sz="0" w:space="0" w:color="auto"/>
        <w:right w:val="none" w:sz="0" w:space="0" w:color="auto"/>
      </w:divBdr>
      <w:divsChild>
        <w:div w:id="779107045">
          <w:marLeft w:val="1296"/>
          <w:marRight w:val="0"/>
          <w:marTop w:val="100"/>
          <w:marBottom w:val="0"/>
          <w:divBdr>
            <w:top w:val="none" w:sz="0" w:space="0" w:color="auto"/>
            <w:left w:val="none" w:sz="0" w:space="0" w:color="auto"/>
            <w:bottom w:val="none" w:sz="0" w:space="0" w:color="auto"/>
            <w:right w:val="none" w:sz="0" w:space="0" w:color="auto"/>
          </w:divBdr>
        </w:div>
        <w:div w:id="1192302400">
          <w:marLeft w:val="1296"/>
          <w:marRight w:val="0"/>
          <w:marTop w:val="100"/>
          <w:marBottom w:val="0"/>
          <w:divBdr>
            <w:top w:val="none" w:sz="0" w:space="0" w:color="auto"/>
            <w:left w:val="none" w:sz="0" w:space="0" w:color="auto"/>
            <w:bottom w:val="none" w:sz="0" w:space="0" w:color="auto"/>
            <w:right w:val="none" w:sz="0" w:space="0" w:color="auto"/>
          </w:divBdr>
        </w:div>
        <w:div w:id="1196850549">
          <w:marLeft w:val="1728"/>
          <w:marRight w:val="0"/>
          <w:marTop w:val="80"/>
          <w:marBottom w:val="0"/>
          <w:divBdr>
            <w:top w:val="none" w:sz="0" w:space="0" w:color="auto"/>
            <w:left w:val="none" w:sz="0" w:space="0" w:color="auto"/>
            <w:bottom w:val="none" w:sz="0" w:space="0" w:color="auto"/>
            <w:right w:val="none" w:sz="0" w:space="0" w:color="auto"/>
          </w:divBdr>
        </w:div>
      </w:divsChild>
    </w:div>
    <w:div w:id="491796128">
      <w:bodyDiv w:val="1"/>
      <w:marLeft w:val="0"/>
      <w:marRight w:val="0"/>
      <w:marTop w:val="0"/>
      <w:marBottom w:val="0"/>
      <w:divBdr>
        <w:top w:val="none" w:sz="0" w:space="0" w:color="auto"/>
        <w:left w:val="none" w:sz="0" w:space="0" w:color="auto"/>
        <w:bottom w:val="none" w:sz="0" w:space="0" w:color="auto"/>
        <w:right w:val="none" w:sz="0" w:space="0" w:color="auto"/>
      </w:divBdr>
    </w:div>
    <w:div w:id="492451682">
      <w:bodyDiv w:val="1"/>
      <w:marLeft w:val="0"/>
      <w:marRight w:val="0"/>
      <w:marTop w:val="0"/>
      <w:marBottom w:val="0"/>
      <w:divBdr>
        <w:top w:val="none" w:sz="0" w:space="0" w:color="auto"/>
        <w:left w:val="none" w:sz="0" w:space="0" w:color="auto"/>
        <w:bottom w:val="none" w:sz="0" w:space="0" w:color="auto"/>
        <w:right w:val="none" w:sz="0" w:space="0" w:color="auto"/>
      </w:divBdr>
    </w:div>
    <w:div w:id="497112712">
      <w:bodyDiv w:val="1"/>
      <w:marLeft w:val="0"/>
      <w:marRight w:val="0"/>
      <w:marTop w:val="0"/>
      <w:marBottom w:val="0"/>
      <w:divBdr>
        <w:top w:val="none" w:sz="0" w:space="0" w:color="auto"/>
        <w:left w:val="none" w:sz="0" w:space="0" w:color="auto"/>
        <w:bottom w:val="none" w:sz="0" w:space="0" w:color="auto"/>
        <w:right w:val="none" w:sz="0" w:space="0" w:color="auto"/>
      </w:divBdr>
    </w:div>
    <w:div w:id="501242087">
      <w:bodyDiv w:val="1"/>
      <w:marLeft w:val="0"/>
      <w:marRight w:val="0"/>
      <w:marTop w:val="0"/>
      <w:marBottom w:val="0"/>
      <w:divBdr>
        <w:top w:val="none" w:sz="0" w:space="0" w:color="auto"/>
        <w:left w:val="none" w:sz="0" w:space="0" w:color="auto"/>
        <w:bottom w:val="none" w:sz="0" w:space="0" w:color="auto"/>
        <w:right w:val="none" w:sz="0" w:space="0" w:color="auto"/>
      </w:divBdr>
    </w:div>
    <w:div w:id="502933800">
      <w:bodyDiv w:val="1"/>
      <w:marLeft w:val="0"/>
      <w:marRight w:val="0"/>
      <w:marTop w:val="0"/>
      <w:marBottom w:val="0"/>
      <w:divBdr>
        <w:top w:val="none" w:sz="0" w:space="0" w:color="auto"/>
        <w:left w:val="none" w:sz="0" w:space="0" w:color="auto"/>
        <w:bottom w:val="none" w:sz="0" w:space="0" w:color="auto"/>
        <w:right w:val="none" w:sz="0" w:space="0" w:color="auto"/>
      </w:divBdr>
    </w:div>
    <w:div w:id="507870118">
      <w:bodyDiv w:val="1"/>
      <w:marLeft w:val="0"/>
      <w:marRight w:val="0"/>
      <w:marTop w:val="0"/>
      <w:marBottom w:val="0"/>
      <w:divBdr>
        <w:top w:val="none" w:sz="0" w:space="0" w:color="auto"/>
        <w:left w:val="none" w:sz="0" w:space="0" w:color="auto"/>
        <w:bottom w:val="none" w:sz="0" w:space="0" w:color="auto"/>
        <w:right w:val="none" w:sz="0" w:space="0" w:color="auto"/>
      </w:divBdr>
    </w:div>
    <w:div w:id="508833219">
      <w:bodyDiv w:val="1"/>
      <w:marLeft w:val="0"/>
      <w:marRight w:val="0"/>
      <w:marTop w:val="0"/>
      <w:marBottom w:val="0"/>
      <w:divBdr>
        <w:top w:val="none" w:sz="0" w:space="0" w:color="auto"/>
        <w:left w:val="none" w:sz="0" w:space="0" w:color="auto"/>
        <w:bottom w:val="none" w:sz="0" w:space="0" w:color="auto"/>
        <w:right w:val="none" w:sz="0" w:space="0" w:color="auto"/>
      </w:divBdr>
    </w:div>
    <w:div w:id="508912470">
      <w:bodyDiv w:val="1"/>
      <w:marLeft w:val="0"/>
      <w:marRight w:val="0"/>
      <w:marTop w:val="0"/>
      <w:marBottom w:val="0"/>
      <w:divBdr>
        <w:top w:val="none" w:sz="0" w:space="0" w:color="auto"/>
        <w:left w:val="none" w:sz="0" w:space="0" w:color="auto"/>
        <w:bottom w:val="none" w:sz="0" w:space="0" w:color="auto"/>
        <w:right w:val="none" w:sz="0" w:space="0" w:color="auto"/>
      </w:divBdr>
    </w:div>
    <w:div w:id="509027346">
      <w:bodyDiv w:val="1"/>
      <w:marLeft w:val="0"/>
      <w:marRight w:val="0"/>
      <w:marTop w:val="0"/>
      <w:marBottom w:val="0"/>
      <w:divBdr>
        <w:top w:val="none" w:sz="0" w:space="0" w:color="auto"/>
        <w:left w:val="none" w:sz="0" w:space="0" w:color="auto"/>
        <w:bottom w:val="none" w:sz="0" w:space="0" w:color="auto"/>
        <w:right w:val="none" w:sz="0" w:space="0" w:color="auto"/>
      </w:divBdr>
      <w:divsChild>
        <w:div w:id="248470532">
          <w:marLeft w:val="547"/>
          <w:marRight w:val="0"/>
          <w:marTop w:val="0"/>
          <w:marBottom w:val="0"/>
          <w:divBdr>
            <w:top w:val="none" w:sz="0" w:space="0" w:color="auto"/>
            <w:left w:val="none" w:sz="0" w:space="0" w:color="auto"/>
            <w:bottom w:val="none" w:sz="0" w:space="0" w:color="auto"/>
            <w:right w:val="none" w:sz="0" w:space="0" w:color="auto"/>
          </w:divBdr>
        </w:div>
      </w:divsChild>
    </w:div>
    <w:div w:id="512261528">
      <w:bodyDiv w:val="1"/>
      <w:marLeft w:val="0"/>
      <w:marRight w:val="0"/>
      <w:marTop w:val="0"/>
      <w:marBottom w:val="0"/>
      <w:divBdr>
        <w:top w:val="none" w:sz="0" w:space="0" w:color="auto"/>
        <w:left w:val="none" w:sz="0" w:space="0" w:color="auto"/>
        <w:bottom w:val="none" w:sz="0" w:space="0" w:color="auto"/>
        <w:right w:val="none" w:sz="0" w:space="0" w:color="auto"/>
      </w:divBdr>
    </w:div>
    <w:div w:id="512380521">
      <w:bodyDiv w:val="1"/>
      <w:marLeft w:val="0"/>
      <w:marRight w:val="0"/>
      <w:marTop w:val="0"/>
      <w:marBottom w:val="0"/>
      <w:divBdr>
        <w:top w:val="none" w:sz="0" w:space="0" w:color="auto"/>
        <w:left w:val="none" w:sz="0" w:space="0" w:color="auto"/>
        <w:bottom w:val="none" w:sz="0" w:space="0" w:color="auto"/>
        <w:right w:val="none" w:sz="0" w:space="0" w:color="auto"/>
      </w:divBdr>
      <w:divsChild>
        <w:div w:id="591671835">
          <w:marLeft w:val="547"/>
          <w:marRight w:val="0"/>
          <w:marTop w:val="0"/>
          <w:marBottom w:val="0"/>
          <w:divBdr>
            <w:top w:val="none" w:sz="0" w:space="0" w:color="auto"/>
            <w:left w:val="none" w:sz="0" w:space="0" w:color="auto"/>
            <w:bottom w:val="none" w:sz="0" w:space="0" w:color="auto"/>
            <w:right w:val="none" w:sz="0" w:space="0" w:color="auto"/>
          </w:divBdr>
        </w:div>
        <w:div w:id="781614415">
          <w:marLeft w:val="547"/>
          <w:marRight w:val="0"/>
          <w:marTop w:val="0"/>
          <w:marBottom w:val="0"/>
          <w:divBdr>
            <w:top w:val="none" w:sz="0" w:space="0" w:color="auto"/>
            <w:left w:val="none" w:sz="0" w:space="0" w:color="auto"/>
            <w:bottom w:val="none" w:sz="0" w:space="0" w:color="auto"/>
            <w:right w:val="none" w:sz="0" w:space="0" w:color="auto"/>
          </w:divBdr>
        </w:div>
        <w:div w:id="894899867">
          <w:marLeft w:val="547"/>
          <w:marRight w:val="0"/>
          <w:marTop w:val="0"/>
          <w:marBottom w:val="0"/>
          <w:divBdr>
            <w:top w:val="none" w:sz="0" w:space="0" w:color="auto"/>
            <w:left w:val="none" w:sz="0" w:space="0" w:color="auto"/>
            <w:bottom w:val="none" w:sz="0" w:space="0" w:color="auto"/>
            <w:right w:val="none" w:sz="0" w:space="0" w:color="auto"/>
          </w:divBdr>
        </w:div>
        <w:div w:id="1652102383">
          <w:marLeft w:val="547"/>
          <w:marRight w:val="0"/>
          <w:marTop w:val="0"/>
          <w:marBottom w:val="0"/>
          <w:divBdr>
            <w:top w:val="none" w:sz="0" w:space="0" w:color="auto"/>
            <w:left w:val="none" w:sz="0" w:space="0" w:color="auto"/>
            <w:bottom w:val="none" w:sz="0" w:space="0" w:color="auto"/>
            <w:right w:val="none" w:sz="0" w:space="0" w:color="auto"/>
          </w:divBdr>
        </w:div>
      </w:divsChild>
    </w:div>
    <w:div w:id="513543138">
      <w:bodyDiv w:val="1"/>
      <w:marLeft w:val="0"/>
      <w:marRight w:val="0"/>
      <w:marTop w:val="0"/>
      <w:marBottom w:val="0"/>
      <w:divBdr>
        <w:top w:val="none" w:sz="0" w:space="0" w:color="auto"/>
        <w:left w:val="none" w:sz="0" w:space="0" w:color="auto"/>
        <w:bottom w:val="none" w:sz="0" w:space="0" w:color="auto"/>
        <w:right w:val="none" w:sz="0" w:space="0" w:color="auto"/>
      </w:divBdr>
    </w:div>
    <w:div w:id="518665763">
      <w:bodyDiv w:val="1"/>
      <w:marLeft w:val="0"/>
      <w:marRight w:val="0"/>
      <w:marTop w:val="0"/>
      <w:marBottom w:val="0"/>
      <w:divBdr>
        <w:top w:val="none" w:sz="0" w:space="0" w:color="auto"/>
        <w:left w:val="none" w:sz="0" w:space="0" w:color="auto"/>
        <w:bottom w:val="none" w:sz="0" w:space="0" w:color="auto"/>
        <w:right w:val="none" w:sz="0" w:space="0" w:color="auto"/>
      </w:divBdr>
    </w:div>
    <w:div w:id="522090694">
      <w:bodyDiv w:val="1"/>
      <w:marLeft w:val="0"/>
      <w:marRight w:val="0"/>
      <w:marTop w:val="0"/>
      <w:marBottom w:val="0"/>
      <w:divBdr>
        <w:top w:val="none" w:sz="0" w:space="0" w:color="auto"/>
        <w:left w:val="none" w:sz="0" w:space="0" w:color="auto"/>
        <w:bottom w:val="none" w:sz="0" w:space="0" w:color="auto"/>
        <w:right w:val="none" w:sz="0" w:space="0" w:color="auto"/>
      </w:divBdr>
    </w:div>
    <w:div w:id="522406326">
      <w:bodyDiv w:val="1"/>
      <w:marLeft w:val="0"/>
      <w:marRight w:val="0"/>
      <w:marTop w:val="0"/>
      <w:marBottom w:val="0"/>
      <w:divBdr>
        <w:top w:val="none" w:sz="0" w:space="0" w:color="auto"/>
        <w:left w:val="none" w:sz="0" w:space="0" w:color="auto"/>
        <w:bottom w:val="none" w:sz="0" w:space="0" w:color="auto"/>
        <w:right w:val="none" w:sz="0" w:space="0" w:color="auto"/>
      </w:divBdr>
    </w:div>
    <w:div w:id="523905520">
      <w:bodyDiv w:val="1"/>
      <w:marLeft w:val="0"/>
      <w:marRight w:val="0"/>
      <w:marTop w:val="0"/>
      <w:marBottom w:val="0"/>
      <w:divBdr>
        <w:top w:val="none" w:sz="0" w:space="0" w:color="auto"/>
        <w:left w:val="none" w:sz="0" w:space="0" w:color="auto"/>
        <w:bottom w:val="none" w:sz="0" w:space="0" w:color="auto"/>
        <w:right w:val="none" w:sz="0" w:space="0" w:color="auto"/>
      </w:divBdr>
    </w:div>
    <w:div w:id="528691002">
      <w:bodyDiv w:val="1"/>
      <w:marLeft w:val="0"/>
      <w:marRight w:val="0"/>
      <w:marTop w:val="0"/>
      <w:marBottom w:val="0"/>
      <w:divBdr>
        <w:top w:val="none" w:sz="0" w:space="0" w:color="auto"/>
        <w:left w:val="none" w:sz="0" w:space="0" w:color="auto"/>
        <w:bottom w:val="none" w:sz="0" w:space="0" w:color="auto"/>
        <w:right w:val="none" w:sz="0" w:space="0" w:color="auto"/>
      </w:divBdr>
    </w:div>
    <w:div w:id="530726834">
      <w:bodyDiv w:val="1"/>
      <w:marLeft w:val="0"/>
      <w:marRight w:val="0"/>
      <w:marTop w:val="0"/>
      <w:marBottom w:val="0"/>
      <w:divBdr>
        <w:top w:val="none" w:sz="0" w:space="0" w:color="auto"/>
        <w:left w:val="none" w:sz="0" w:space="0" w:color="auto"/>
        <w:bottom w:val="none" w:sz="0" w:space="0" w:color="auto"/>
        <w:right w:val="none" w:sz="0" w:space="0" w:color="auto"/>
      </w:divBdr>
    </w:div>
    <w:div w:id="531386824">
      <w:bodyDiv w:val="1"/>
      <w:marLeft w:val="0"/>
      <w:marRight w:val="0"/>
      <w:marTop w:val="0"/>
      <w:marBottom w:val="0"/>
      <w:divBdr>
        <w:top w:val="none" w:sz="0" w:space="0" w:color="auto"/>
        <w:left w:val="none" w:sz="0" w:space="0" w:color="auto"/>
        <w:bottom w:val="none" w:sz="0" w:space="0" w:color="auto"/>
        <w:right w:val="none" w:sz="0" w:space="0" w:color="auto"/>
      </w:divBdr>
      <w:divsChild>
        <w:div w:id="893928834">
          <w:marLeft w:val="1296"/>
          <w:marRight w:val="0"/>
          <w:marTop w:val="100"/>
          <w:marBottom w:val="0"/>
          <w:divBdr>
            <w:top w:val="none" w:sz="0" w:space="0" w:color="auto"/>
            <w:left w:val="none" w:sz="0" w:space="0" w:color="auto"/>
            <w:bottom w:val="none" w:sz="0" w:space="0" w:color="auto"/>
            <w:right w:val="none" w:sz="0" w:space="0" w:color="auto"/>
          </w:divBdr>
        </w:div>
      </w:divsChild>
    </w:div>
    <w:div w:id="532304758">
      <w:bodyDiv w:val="1"/>
      <w:marLeft w:val="0"/>
      <w:marRight w:val="0"/>
      <w:marTop w:val="0"/>
      <w:marBottom w:val="0"/>
      <w:divBdr>
        <w:top w:val="none" w:sz="0" w:space="0" w:color="auto"/>
        <w:left w:val="none" w:sz="0" w:space="0" w:color="auto"/>
        <w:bottom w:val="none" w:sz="0" w:space="0" w:color="auto"/>
        <w:right w:val="none" w:sz="0" w:space="0" w:color="auto"/>
      </w:divBdr>
    </w:div>
    <w:div w:id="541483972">
      <w:bodyDiv w:val="1"/>
      <w:marLeft w:val="0"/>
      <w:marRight w:val="0"/>
      <w:marTop w:val="0"/>
      <w:marBottom w:val="0"/>
      <w:divBdr>
        <w:top w:val="none" w:sz="0" w:space="0" w:color="auto"/>
        <w:left w:val="none" w:sz="0" w:space="0" w:color="auto"/>
        <w:bottom w:val="none" w:sz="0" w:space="0" w:color="auto"/>
        <w:right w:val="none" w:sz="0" w:space="0" w:color="auto"/>
      </w:divBdr>
    </w:div>
    <w:div w:id="541600724">
      <w:bodyDiv w:val="1"/>
      <w:marLeft w:val="0"/>
      <w:marRight w:val="0"/>
      <w:marTop w:val="0"/>
      <w:marBottom w:val="0"/>
      <w:divBdr>
        <w:top w:val="none" w:sz="0" w:space="0" w:color="auto"/>
        <w:left w:val="none" w:sz="0" w:space="0" w:color="auto"/>
        <w:bottom w:val="none" w:sz="0" w:space="0" w:color="auto"/>
        <w:right w:val="none" w:sz="0" w:space="0" w:color="auto"/>
      </w:divBdr>
    </w:div>
    <w:div w:id="541862921">
      <w:bodyDiv w:val="1"/>
      <w:marLeft w:val="0"/>
      <w:marRight w:val="0"/>
      <w:marTop w:val="0"/>
      <w:marBottom w:val="0"/>
      <w:divBdr>
        <w:top w:val="none" w:sz="0" w:space="0" w:color="auto"/>
        <w:left w:val="none" w:sz="0" w:space="0" w:color="auto"/>
        <w:bottom w:val="none" w:sz="0" w:space="0" w:color="auto"/>
        <w:right w:val="none" w:sz="0" w:space="0" w:color="auto"/>
      </w:divBdr>
    </w:div>
    <w:div w:id="545486911">
      <w:bodyDiv w:val="1"/>
      <w:marLeft w:val="0"/>
      <w:marRight w:val="0"/>
      <w:marTop w:val="0"/>
      <w:marBottom w:val="0"/>
      <w:divBdr>
        <w:top w:val="none" w:sz="0" w:space="0" w:color="auto"/>
        <w:left w:val="none" w:sz="0" w:space="0" w:color="auto"/>
        <w:bottom w:val="none" w:sz="0" w:space="0" w:color="auto"/>
        <w:right w:val="none" w:sz="0" w:space="0" w:color="auto"/>
      </w:divBdr>
    </w:div>
    <w:div w:id="546065951">
      <w:bodyDiv w:val="1"/>
      <w:marLeft w:val="0"/>
      <w:marRight w:val="0"/>
      <w:marTop w:val="0"/>
      <w:marBottom w:val="0"/>
      <w:divBdr>
        <w:top w:val="none" w:sz="0" w:space="0" w:color="auto"/>
        <w:left w:val="none" w:sz="0" w:space="0" w:color="auto"/>
        <w:bottom w:val="none" w:sz="0" w:space="0" w:color="auto"/>
        <w:right w:val="none" w:sz="0" w:space="0" w:color="auto"/>
      </w:divBdr>
    </w:div>
    <w:div w:id="552934567">
      <w:bodyDiv w:val="1"/>
      <w:marLeft w:val="0"/>
      <w:marRight w:val="0"/>
      <w:marTop w:val="0"/>
      <w:marBottom w:val="0"/>
      <w:divBdr>
        <w:top w:val="none" w:sz="0" w:space="0" w:color="auto"/>
        <w:left w:val="none" w:sz="0" w:space="0" w:color="auto"/>
        <w:bottom w:val="none" w:sz="0" w:space="0" w:color="auto"/>
        <w:right w:val="none" w:sz="0" w:space="0" w:color="auto"/>
      </w:divBdr>
    </w:div>
    <w:div w:id="553277783">
      <w:bodyDiv w:val="1"/>
      <w:marLeft w:val="0"/>
      <w:marRight w:val="0"/>
      <w:marTop w:val="0"/>
      <w:marBottom w:val="0"/>
      <w:divBdr>
        <w:top w:val="none" w:sz="0" w:space="0" w:color="auto"/>
        <w:left w:val="none" w:sz="0" w:space="0" w:color="auto"/>
        <w:bottom w:val="none" w:sz="0" w:space="0" w:color="auto"/>
        <w:right w:val="none" w:sz="0" w:space="0" w:color="auto"/>
      </w:divBdr>
    </w:div>
    <w:div w:id="553811584">
      <w:bodyDiv w:val="1"/>
      <w:marLeft w:val="0"/>
      <w:marRight w:val="0"/>
      <w:marTop w:val="0"/>
      <w:marBottom w:val="0"/>
      <w:divBdr>
        <w:top w:val="none" w:sz="0" w:space="0" w:color="auto"/>
        <w:left w:val="none" w:sz="0" w:space="0" w:color="auto"/>
        <w:bottom w:val="none" w:sz="0" w:space="0" w:color="auto"/>
        <w:right w:val="none" w:sz="0" w:space="0" w:color="auto"/>
      </w:divBdr>
    </w:div>
    <w:div w:id="554438437">
      <w:bodyDiv w:val="1"/>
      <w:marLeft w:val="0"/>
      <w:marRight w:val="0"/>
      <w:marTop w:val="0"/>
      <w:marBottom w:val="0"/>
      <w:divBdr>
        <w:top w:val="none" w:sz="0" w:space="0" w:color="auto"/>
        <w:left w:val="none" w:sz="0" w:space="0" w:color="auto"/>
        <w:bottom w:val="none" w:sz="0" w:space="0" w:color="auto"/>
        <w:right w:val="none" w:sz="0" w:space="0" w:color="auto"/>
      </w:divBdr>
    </w:div>
    <w:div w:id="555122227">
      <w:bodyDiv w:val="1"/>
      <w:marLeft w:val="0"/>
      <w:marRight w:val="0"/>
      <w:marTop w:val="0"/>
      <w:marBottom w:val="0"/>
      <w:divBdr>
        <w:top w:val="none" w:sz="0" w:space="0" w:color="auto"/>
        <w:left w:val="none" w:sz="0" w:space="0" w:color="auto"/>
        <w:bottom w:val="none" w:sz="0" w:space="0" w:color="auto"/>
        <w:right w:val="none" w:sz="0" w:space="0" w:color="auto"/>
      </w:divBdr>
    </w:div>
    <w:div w:id="557546851">
      <w:bodyDiv w:val="1"/>
      <w:marLeft w:val="0"/>
      <w:marRight w:val="0"/>
      <w:marTop w:val="0"/>
      <w:marBottom w:val="0"/>
      <w:divBdr>
        <w:top w:val="none" w:sz="0" w:space="0" w:color="auto"/>
        <w:left w:val="none" w:sz="0" w:space="0" w:color="auto"/>
        <w:bottom w:val="none" w:sz="0" w:space="0" w:color="auto"/>
        <w:right w:val="none" w:sz="0" w:space="0" w:color="auto"/>
      </w:divBdr>
    </w:div>
    <w:div w:id="558370508">
      <w:bodyDiv w:val="1"/>
      <w:marLeft w:val="0"/>
      <w:marRight w:val="0"/>
      <w:marTop w:val="0"/>
      <w:marBottom w:val="0"/>
      <w:divBdr>
        <w:top w:val="none" w:sz="0" w:space="0" w:color="auto"/>
        <w:left w:val="none" w:sz="0" w:space="0" w:color="auto"/>
        <w:bottom w:val="none" w:sz="0" w:space="0" w:color="auto"/>
        <w:right w:val="none" w:sz="0" w:space="0" w:color="auto"/>
      </w:divBdr>
    </w:div>
    <w:div w:id="561411639">
      <w:bodyDiv w:val="1"/>
      <w:marLeft w:val="0"/>
      <w:marRight w:val="0"/>
      <w:marTop w:val="0"/>
      <w:marBottom w:val="0"/>
      <w:divBdr>
        <w:top w:val="none" w:sz="0" w:space="0" w:color="auto"/>
        <w:left w:val="none" w:sz="0" w:space="0" w:color="auto"/>
        <w:bottom w:val="none" w:sz="0" w:space="0" w:color="auto"/>
        <w:right w:val="none" w:sz="0" w:space="0" w:color="auto"/>
      </w:divBdr>
    </w:div>
    <w:div w:id="562714954">
      <w:bodyDiv w:val="1"/>
      <w:marLeft w:val="0"/>
      <w:marRight w:val="0"/>
      <w:marTop w:val="0"/>
      <w:marBottom w:val="0"/>
      <w:divBdr>
        <w:top w:val="none" w:sz="0" w:space="0" w:color="auto"/>
        <w:left w:val="none" w:sz="0" w:space="0" w:color="auto"/>
        <w:bottom w:val="none" w:sz="0" w:space="0" w:color="auto"/>
        <w:right w:val="none" w:sz="0" w:space="0" w:color="auto"/>
      </w:divBdr>
    </w:div>
    <w:div w:id="563882197">
      <w:bodyDiv w:val="1"/>
      <w:marLeft w:val="0"/>
      <w:marRight w:val="0"/>
      <w:marTop w:val="0"/>
      <w:marBottom w:val="0"/>
      <w:divBdr>
        <w:top w:val="none" w:sz="0" w:space="0" w:color="auto"/>
        <w:left w:val="none" w:sz="0" w:space="0" w:color="auto"/>
        <w:bottom w:val="none" w:sz="0" w:space="0" w:color="auto"/>
        <w:right w:val="none" w:sz="0" w:space="0" w:color="auto"/>
      </w:divBdr>
    </w:div>
    <w:div w:id="563954464">
      <w:bodyDiv w:val="1"/>
      <w:marLeft w:val="0"/>
      <w:marRight w:val="0"/>
      <w:marTop w:val="0"/>
      <w:marBottom w:val="0"/>
      <w:divBdr>
        <w:top w:val="none" w:sz="0" w:space="0" w:color="auto"/>
        <w:left w:val="none" w:sz="0" w:space="0" w:color="auto"/>
        <w:bottom w:val="none" w:sz="0" w:space="0" w:color="auto"/>
        <w:right w:val="none" w:sz="0" w:space="0" w:color="auto"/>
      </w:divBdr>
    </w:div>
    <w:div w:id="565913644">
      <w:bodyDiv w:val="1"/>
      <w:marLeft w:val="0"/>
      <w:marRight w:val="0"/>
      <w:marTop w:val="0"/>
      <w:marBottom w:val="0"/>
      <w:divBdr>
        <w:top w:val="none" w:sz="0" w:space="0" w:color="auto"/>
        <w:left w:val="none" w:sz="0" w:space="0" w:color="auto"/>
        <w:bottom w:val="none" w:sz="0" w:space="0" w:color="auto"/>
        <w:right w:val="none" w:sz="0" w:space="0" w:color="auto"/>
      </w:divBdr>
    </w:div>
    <w:div w:id="567227695">
      <w:bodyDiv w:val="1"/>
      <w:marLeft w:val="0"/>
      <w:marRight w:val="0"/>
      <w:marTop w:val="0"/>
      <w:marBottom w:val="0"/>
      <w:divBdr>
        <w:top w:val="none" w:sz="0" w:space="0" w:color="auto"/>
        <w:left w:val="none" w:sz="0" w:space="0" w:color="auto"/>
        <w:bottom w:val="none" w:sz="0" w:space="0" w:color="auto"/>
        <w:right w:val="none" w:sz="0" w:space="0" w:color="auto"/>
      </w:divBdr>
    </w:div>
    <w:div w:id="567422153">
      <w:bodyDiv w:val="1"/>
      <w:marLeft w:val="0"/>
      <w:marRight w:val="0"/>
      <w:marTop w:val="0"/>
      <w:marBottom w:val="0"/>
      <w:divBdr>
        <w:top w:val="none" w:sz="0" w:space="0" w:color="auto"/>
        <w:left w:val="none" w:sz="0" w:space="0" w:color="auto"/>
        <w:bottom w:val="none" w:sz="0" w:space="0" w:color="auto"/>
        <w:right w:val="none" w:sz="0" w:space="0" w:color="auto"/>
      </w:divBdr>
    </w:div>
    <w:div w:id="567882505">
      <w:bodyDiv w:val="1"/>
      <w:marLeft w:val="0"/>
      <w:marRight w:val="0"/>
      <w:marTop w:val="0"/>
      <w:marBottom w:val="0"/>
      <w:divBdr>
        <w:top w:val="none" w:sz="0" w:space="0" w:color="auto"/>
        <w:left w:val="none" w:sz="0" w:space="0" w:color="auto"/>
        <w:bottom w:val="none" w:sz="0" w:space="0" w:color="auto"/>
        <w:right w:val="none" w:sz="0" w:space="0" w:color="auto"/>
      </w:divBdr>
    </w:div>
    <w:div w:id="568618203">
      <w:bodyDiv w:val="1"/>
      <w:marLeft w:val="0"/>
      <w:marRight w:val="0"/>
      <w:marTop w:val="0"/>
      <w:marBottom w:val="0"/>
      <w:divBdr>
        <w:top w:val="none" w:sz="0" w:space="0" w:color="auto"/>
        <w:left w:val="none" w:sz="0" w:space="0" w:color="auto"/>
        <w:bottom w:val="none" w:sz="0" w:space="0" w:color="auto"/>
        <w:right w:val="none" w:sz="0" w:space="0" w:color="auto"/>
      </w:divBdr>
    </w:div>
    <w:div w:id="568737135">
      <w:bodyDiv w:val="1"/>
      <w:marLeft w:val="0"/>
      <w:marRight w:val="0"/>
      <w:marTop w:val="0"/>
      <w:marBottom w:val="0"/>
      <w:divBdr>
        <w:top w:val="none" w:sz="0" w:space="0" w:color="auto"/>
        <w:left w:val="none" w:sz="0" w:space="0" w:color="auto"/>
        <w:bottom w:val="none" w:sz="0" w:space="0" w:color="auto"/>
        <w:right w:val="none" w:sz="0" w:space="0" w:color="auto"/>
      </w:divBdr>
    </w:div>
    <w:div w:id="569390300">
      <w:bodyDiv w:val="1"/>
      <w:marLeft w:val="0"/>
      <w:marRight w:val="0"/>
      <w:marTop w:val="0"/>
      <w:marBottom w:val="0"/>
      <w:divBdr>
        <w:top w:val="none" w:sz="0" w:space="0" w:color="auto"/>
        <w:left w:val="none" w:sz="0" w:space="0" w:color="auto"/>
        <w:bottom w:val="none" w:sz="0" w:space="0" w:color="auto"/>
        <w:right w:val="none" w:sz="0" w:space="0" w:color="auto"/>
      </w:divBdr>
    </w:div>
    <w:div w:id="569467155">
      <w:bodyDiv w:val="1"/>
      <w:marLeft w:val="0"/>
      <w:marRight w:val="0"/>
      <w:marTop w:val="0"/>
      <w:marBottom w:val="0"/>
      <w:divBdr>
        <w:top w:val="none" w:sz="0" w:space="0" w:color="auto"/>
        <w:left w:val="none" w:sz="0" w:space="0" w:color="auto"/>
        <w:bottom w:val="none" w:sz="0" w:space="0" w:color="auto"/>
        <w:right w:val="none" w:sz="0" w:space="0" w:color="auto"/>
      </w:divBdr>
    </w:div>
    <w:div w:id="569509137">
      <w:bodyDiv w:val="1"/>
      <w:marLeft w:val="0"/>
      <w:marRight w:val="0"/>
      <w:marTop w:val="0"/>
      <w:marBottom w:val="0"/>
      <w:divBdr>
        <w:top w:val="none" w:sz="0" w:space="0" w:color="auto"/>
        <w:left w:val="none" w:sz="0" w:space="0" w:color="auto"/>
        <w:bottom w:val="none" w:sz="0" w:space="0" w:color="auto"/>
        <w:right w:val="none" w:sz="0" w:space="0" w:color="auto"/>
      </w:divBdr>
    </w:div>
    <w:div w:id="569772418">
      <w:bodyDiv w:val="1"/>
      <w:marLeft w:val="0"/>
      <w:marRight w:val="0"/>
      <w:marTop w:val="0"/>
      <w:marBottom w:val="0"/>
      <w:divBdr>
        <w:top w:val="none" w:sz="0" w:space="0" w:color="auto"/>
        <w:left w:val="none" w:sz="0" w:space="0" w:color="auto"/>
        <w:bottom w:val="none" w:sz="0" w:space="0" w:color="auto"/>
        <w:right w:val="none" w:sz="0" w:space="0" w:color="auto"/>
      </w:divBdr>
      <w:divsChild>
        <w:div w:id="428430526">
          <w:marLeft w:val="547"/>
          <w:marRight w:val="0"/>
          <w:marTop w:val="0"/>
          <w:marBottom w:val="0"/>
          <w:divBdr>
            <w:top w:val="none" w:sz="0" w:space="0" w:color="auto"/>
            <w:left w:val="none" w:sz="0" w:space="0" w:color="auto"/>
            <w:bottom w:val="none" w:sz="0" w:space="0" w:color="auto"/>
            <w:right w:val="none" w:sz="0" w:space="0" w:color="auto"/>
          </w:divBdr>
        </w:div>
      </w:divsChild>
    </w:div>
    <w:div w:id="575408268">
      <w:bodyDiv w:val="1"/>
      <w:marLeft w:val="0"/>
      <w:marRight w:val="0"/>
      <w:marTop w:val="0"/>
      <w:marBottom w:val="0"/>
      <w:divBdr>
        <w:top w:val="none" w:sz="0" w:space="0" w:color="auto"/>
        <w:left w:val="none" w:sz="0" w:space="0" w:color="auto"/>
        <w:bottom w:val="none" w:sz="0" w:space="0" w:color="auto"/>
        <w:right w:val="none" w:sz="0" w:space="0" w:color="auto"/>
      </w:divBdr>
    </w:div>
    <w:div w:id="579094559">
      <w:bodyDiv w:val="1"/>
      <w:marLeft w:val="0"/>
      <w:marRight w:val="0"/>
      <w:marTop w:val="0"/>
      <w:marBottom w:val="0"/>
      <w:divBdr>
        <w:top w:val="none" w:sz="0" w:space="0" w:color="auto"/>
        <w:left w:val="none" w:sz="0" w:space="0" w:color="auto"/>
        <w:bottom w:val="none" w:sz="0" w:space="0" w:color="auto"/>
        <w:right w:val="none" w:sz="0" w:space="0" w:color="auto"/>
      </w:divBdr>
    </w:div>
    <w:div w:id="579146243">
      <w:bodyDiv w:val="1"/>
      <w:marLeft w:val="0"/>
      <w:marRight w:val="0"/>
      <w:marTop w:val="0"/>
      <w:marBottom w:val="0"/>
      <w:divBdr>
        <w:top w:val="none" w:sz="0" w:space="0" w:color="auto"/>
        <w:left w:val="none" w:sz="0" w:space="0" w:color="auto"/>
        <w:bottom w:val="none" w:sz="0" w:space="0" w:color="auto"/>
        <w:right w:val="none" w:sz="0" w:space="0" w:color="auto"/>
      </w:divBdr>
      <w:divsChild>
        <w:div w:id="1595164424">
          <w:marLeft w:val="1728"/>
          <w:marRight w:val="0"/>
          <w:marTop w:val="80"/>
          <w:marBottom w:val="0"/>
          <w:divBdr>
            <w:top w:val="none" w:sz="0" w:space="0" w:color="auto"/>
            <w:left w:val="none" w:sz="0" w:space="0" w:color="auto"/>
            <w:bottom w:val="none" w:sz="0" w:space="0" w:color="auto"/>
            <w:right w:val="none" w:sz="0" w:space="0" w:color="auto"/>
          </w:divBdr>
        </w:div>
        <w:div w:id="2062246538">
          <w:marLeft w:val="1296"/>
          <w:marRight w:val="0"/>
          <w:marTop w:val="100"/>
          <w:marBottom w:val="0"/>
          <w:divBdr>
            <w:top w:val="none" w:sz="0" w:space="0" w:color="auto"/>
            <w:left w:val="none" w:sz="0" w:space="0" w:color="auto"/>
            <w:bottom w:val="none" w:sz="0" w:space="0" w:color="auto"/>
            <w:right w:val="none" w:sz="0" w:space="0" w:color="auto"/>
          </w:divBdr>
        </w:div>
      </w:divsChild>
    </w:div>
    <w:div w:id="584188163">
      <w:bodyDiv w:val="1"/>
      <w:marLeft w:val="0"/>
      <w:marRight w:val="0"/>
      <w:marTop w:val="0"/>
      <w:marBottom w:val="0"/>
      <w:divBdr>
        <w:top w:val="none" w:sz="0" w:space="0" w:color="auto"/>
        <w:left w:val="none" w:sz="0" w:space="0" w:color="auto"/>
        <w:bottom w:val="none" w:sz="0" w:space="0" w:color="auto"/>
        <w:right w:val="none" w:sz="0" w:space="0" w:color="auto"/>
      </w:divBdr>
      <w:divsChild>
        <w:div w:id="179660133">
          <w:marLeft w:val="1267"/>
          <w:marRight w:val="0"/>
          <w:marTop w:val="0"/>
          <w:marBottom w:val="0"/>
          <w:divBdr>
            <w:top w:val="none" w:sz="0" w:space="0" w:color="auto"/>
            <w:left w:val="none" w:sz="0" w:space="0" w:color="auto"/>
            <w:bottom w:val="none" w:sz="0" w:space="0" w:color="auto"/>
            <w:right w:val="none" w:sz="0" w:space="0" w:color="auto"/>
          </w:divBdr>
        </w:div>
        <w:div w:id="326373237">
          <w:marLeft w:val="1267"/>
          <w:marRight w:val="0"/>
          <w:marTop w:val="0"/>
          <w:marBottom w:val="0"/>
          <w:divBdr>
            <w:top w:val="none" w:sz="0" w:space="0" w:color="auto"/>
            <w:left w:val="none" w:sz="0" w:space="0" w:color="auto"/>
            <w:bottom w:val="none" w:sz="0" w:space="0" w:color="auto"/>
            <w:right w:val="none" w:sz="0" w:space="0" w:color="auto"/>
          </w:divBdr>
        </w:div>
        <w:div w:id="383917449">
          <w:marLeft w:val="1267"/>
          <w:marRight w:val="0"/>
          <w:marTop w:val="0"/>
          <w:marBottom w:val="0"/>
          <w:divBdr>
            <w:top w:val="none" w:sz="0" w:space="0" w:color="auto"/>
            <w:left w:val="none" w:sz="0" w:space="0" w:color="auto"/>
            <w:bottom w:val="none" w:sz="0" w:space="0" w:color="auto"/>
            <w:right w:val="none" w:sz="0" w:space="0" w:color="auto"/>
          </w:divBdr>
        </w:div>
        <w:div w:id="470638056">
          <w:marLeft w:val="1267"/>
          <w:marRight w:val="0"/>
          <w:marTop w:val="0"/>
          <w:marBottom w:val="0"/>
          <w:divBdr>
            <w:top w:val="none" w:sz="0" w:space="0" w:color="auto"/>
            <w:left w:val="none" w:sz="0" w:space="0" w:color="auto"/>
            <w:bottom w:val="none" w:sz="0" w:space="0" w:color="auto"/>
            <w:right w:val="none" w:sz="0" w:space="0" w:color="auto"/>
          </w:divBdr>
        </w:div>
        <w:div w:id="1467770772">
          <w:marLeft w:val="1267"/>
          <w:marRight w:val="0"/>
          <w:marTop w:val="0"/>
          <w:marBottom w:val="0"/>
          <w:divBdr>
            <w:top w:val="none" w:sz="0" w:space="0" w:color="auto"/>
            <w:left w:val="none" w:sz="0" w:space="0" w:color="auto"/>
            <w:bottom w:val="none" w:sz="0" w:space="0" w:color="auto"/>
            <w:right w:val="none" w:sz="0" w:space="0" w:color="auto"/>
          </w:divBdr>
        </w:div>
        <w:div w:id="1704793026">
          <w:marLeft w:val="1267"/>
          <w:marRight w:val="0"/>
          <w:marTop w:val="0"/>
          <w:marBottom w:val="0"/>
          <w:divBdr>
            <w:top w:val="none" w:sz="0" w:space="0" w:color="auto"/>
            <w:left w:val="none" w:sz="0" w:space="0" w:color="auto"/>
            <w:bottom w:val="none" w:sz="0" w:space="0" w:color="auto"/>
            <w:right w:val="none" w:sz="0" w:space="0" w:color="auto"/>
          </w:divBdr>
        </w:div>
      </w:divsChild>
    </w:div>
    <w:div w:id="589437652">
      <w:bodyDiv w:val="1"/>
      <w:marLeft w:val="0"/>
      <w:marRight w:val="0"/>
      <w:marTop w:val="0"/>
      <w:marBottom w:val="0"/>
      <w:divBdr>
        <w:top w:val="none" w:sz="0" w:space="0" w:color="auto"/>
        <w:left w:val="none" w:sz="0" w:space="0" w:color="auto"/>
        <w:bottom w:val="none" w:sz="0" w:space="0" w:color="auto"/>
        <w:right w:val="none" w:sz="0" w:space="0" w:color="auto"/>
      </w:divBdr>
    </w:div>
    <w:div w:id="591865519">
      <w:bodyDiv w:val="1"/>
      <w:marLeft w:val="0"/>
      <w:marRight w:val="0"/>
      <w:marTop w:val="0"/>
      <w:marBottom w:val="0"/>
      <w:divBdr>
        <w:top w:val="none" w:sz="0" w:space="0" w:color="auto"/>
        <w:left w:val="none" w:sz="0" w:space="0" w:color="auto"/>
        <w:bottom w:val="none" w:sz="0" w:space="0" w:color="auto"/>
        <w:right w:val="none" w:sz="0" w:space="0" w:color="auto"/>
      </w:divBdr>
    </w:div>
    <w:div w:id="592400315">
      <w:bodyDiv w:val="1"/>
      <w:marLeft w:val="0"/>
      <w:marRight w:val="0"/>
      <w:marTop w:val="0"/>
      <w:marBottom w:val="0"/>
      <w:divBdr>
        <w:top w:val="none" w:sz="0" w:space="0" w:color="auto"/>
        <w:left w:val="none" w:sz="0" w:space="0" w:color="auto"/>
        <w:bottom w:val="none" w:sz="0" w:space="0" w:color="auto"/>
        <w:right w:val="none" w:sz="0" w:space="0" w:color="auto"/>
      </w:divBdr>
    </w:div>
    <w:div w:id="595016948">
      <w:bodyDiv w:val="1"/>
      <w:marLeft w:val="0"/>
      <w:marRight w:val="0"/>
      <w:marTop w:val="0"/>
      <w:marBottom w:val="0"/>
      <w:divBdr>
        <w:top w:val="none" w:sz="0" w:space="0" w:color="auto"/>
        <w:left w:val="none" w:sz="0" w:space="0" w:color="auto"/>
        <w:bottom w:val="none" w:sz="0" w:space="0" w:color="auto"/>
        <w:right w:val="none" w:sz="0" w:space="0" w:color="auto"/>
      </w:divBdr>
    </w:div>
    <w:div w:id="595594585">
      <w:bodyDiv w:val="1"/>
      <w:marLeft w:val="0"/>
      <w:marRight w:val="0"/>
      <w:marTop w:val="0"/>
      <w:marBottom w:val="0"/>
      <w:divBdr>
        <w:top w:val="none" w:sz="0" w:space="0" w:color="auto"/>
        <w:left w:val="none" w:sz="0" w:space="0" w:color="auto"/>
        <w:bottom w:val="none" w:sz="0" w:space="0" w:color="auto"/>
        <w:right w:val="none" w:sz="0" w:space="0" w:color="auto"/>
      </w:divBdr>
    </w:div>
    <w:div w:id="596210787">
      <w:bodyDiv w:val="1"/>
      <w:marLeft w:val="0"/>
      <w:marRight w:val="0"/>
      <w:marTop w:val="0"/>
      <w:marBottom w:val="0"/>
      <w:divBdr>
        <w:top w:val="none" w:sz="0" w:space="0" w:color="auto"/>
        <w:left w:val="none" w:sz="0" w:space="0" w:color="auto"/>
        <w:bottom w:val="none" w:sz="0" w:space="0" w:color="auto"/>
        <w:right w:val="none" w:sz="0" w:space="0" w:color="auto"/>
      </w:divBdr>
    </w:div>
    <w:div w:id="597719831">
      <w:bodyDiv w:val="1"/>
      <w:marLeft w:val="0"/>
      <w:marRight w:val="0"/>
      <w:marTop w:val="0"/>
      <w:marBottom w:val="0"/>
      <w:divBdr>
        <w:top w:val="none" w:sz="0" w:space="0" w:color="auto"/>
        <w:left w:val="none" w:sz="0" w:space="0" w:color="auto"/>
        <w:bottom w:val="none" w:sz="0" w:space="0" w:color="auto"/>
        <w:right w:val="none" w:sz="0" w:space="0" w:color="auto"/>
      </w:divBdr>
    </w:div>
    <w:div w:id="600382253">
      <w:bodyDiv w:val="1"/>
      <w:marLeft w:val="0"/>
      <w:marRight w:val="0"/>
      <w:marTop w:val="0"/>
      <w:marBottom w:val="0"/>
      <w:divBdr>
        <w:top w:val="none" w:sz="0" w:space="0" w:color="auto"/>
        <w:left w:val="none" w:sz="0" w:space="0" w:color="auto"/>
        <w:bottom w:val="none" w:sz="0" w:space="0" w:color="auto"/>
        <w:right w:val="none" w:sz="0" w:space="0" w:color="auto"/>
      </w:divBdr>
    </w:div>
    <w:div w:id="601108958">
      <w:bodyDiv w:val="1"/>
      <w:marLeft w:val="0"/>
      <w:marRight w:val="0"/>
      <w:marTop w:val="0"/>
      <w:marBottom w:val="0"/>
      <w:divBdr>
        <w:top w:val="none" w:sz="0" w:space="0" w:color="auto"/>
        <w:left w:val="none" w:sz="0" w:space="0" w:color="auto"/>
        <w:bottom w:val="none" w:sz="0" w:space="0" w:color="auto"/>
        <w:right w:val="none" w:sz="0" w:space="0" w:color="auto"/>
      </w:divBdr>
    </w:div>
    <w:div w:id="603194186">
      <w:bodyDiv w:val="1"/>
      <w:marLeft w:val="0"/>
      <w:marRight w:val="0"/>
      <w:marTop w:val="0"/>
      <w:marBottom w:val="0"/>
      <w:divBdr>
        <w:top w:val="none" w:sz="0" w:space="0" w:color="auto"/>
        <w:left w:val="none" w:sz="0" w:space="0" w:color="auto"/>
        <w:bottom w:val="none" w:sz="0" w:space="0" w:color="auto"/>
        <w:right w:val="none" w:sz="0" w:space="0" w:color="auto"/>
      </w:divBdr>
    </w:div>
    <w:div w:id="604309244">
      <w:bodyDiv w:val="1"/>
      <w:marLeft w:val="0"/>
      <w:marRight w:val="0"/>
      <w:marTop w:val="0"/>
      <w:marBottom w:val="0"/>
      <w:divBdr>
        <w:top w:val="none" w:sz="0" w:space="0" w:color="auto"/>
        <w:left w:val="none" w:sz="0" w:space="0" w:color="auto"/>
        <w:bottom w:val="none" w:sz="0" w:space="0" w:color="auto"/>
        <w:right w:val="none" w:sz="0" w:space="0" w:color="auto"/>
      </w:divBdr>
    </w:div>
    <w:div w:id="608901572">
      <w:bodyDiv w:val="1"/>
      <w:marLeft w:val="0"/>
      <w:marRight w:val="0"/>
      <w:marTop w:val="0"/>
      <w:marBottom w:val="0"/>
      <w:divBdr>
        <w:top w:val="none" w:sz="0" w:space="0" w:color="auto"/>
        <w:left w:val="none" w:sz="0" w:space="0" w:color="auto"/>
        <w:bottom w:val="none" w:sz="0" w:space="0" w:color="auto"/>
        <w:right w:val="none" w:sz="0" w:space="0" w:color="auto"/>
      </w:divBdr>
    </w:div>
    <w:div w:id="611592248">
      <w:bodyDiv w:val="1"/>
      <w:marLeft w:val="0"/>
      <w:marRight w:val="0"/>
      <w:marTop w:val="0"/>
      <w:marBottom w:val="0"/>
      <w:divBdr>
        <w:top w:val="none" w:sz="0" w:space="0" w:color="auto"/>
        <w:left w:val="none" w:sz="0" w:space="0" w:color="auto"/>
        <w:bottom w:val="none" w:sz="0" w:space="0" w:color="auto"/>
        <w:right w:val="none" w:sz="0" w:space="0" w:color="auto"/>
      </w:divBdr>
      <w:divsChild>
        <w:div w:id="910963304">
          <w:marLeft w:val="1296"/>
          <w:marRight w:val="0"/>
          <w:marTop w:val="100"/>
          <w:marBottom w:val="0"/>
          <w:divBdr>
            <w:top w:val="none" w:sz="0" w:space="0" w:color="auto"/>
            <w:left w:val="none" w:sz="0" w:space="0" w:color="auto"/>
            <w:bottom w:val="none" w:sz="0" w:space="0" w:color="auto"/>
            <w:right w:val="none" w:sz="0" w:space="0" w:color="auto"/>
          </w:divBdr>
        </w:div>
        <w:div w:id="1352686992">
          <w:marLeft w:val="1296"/>
          <w:marRight w:val="0"/>
          <w:marTop w:val="100"/>
          <w:marBottom w:val="0"/>
          <w:divBdr>
            <w:top w:val="none" w:sz="0" w:space="0" w:color="auto"/>
            <w:left w:val="none" w:sz="0" w:space="0" w:color="auto"/>
            <w:bottom w:val="none" w:sz="0" w:space="0" w:color="auto"/>
            <w:right w:val="none" w:sz="0" w:space="0" w:color="auto"/>
          </w:divBdr>
        </w:div>
        <w:div w:id="1597597681">
          <w:marLeft w:val="1296"/>
          <w:marRight w:val="0"/>
          <w:marTop w:val="100"/>
          <w:marBottom w:val="0"/>
          <w:divBdr>
            <w:top w:val="none" w:sz="0" w:space="0" w:color="auto"/>
            <w:left w:val="none" w:sz="0" w:space="0" w:color="auto"/>
            <w:bottom w:val="none" w:sz="0" w:space="0" w:color="auto"/>
            <w:right w:val="none" w:sz="0" w:space="0" w:color="auto"/>
          </w:divBdr>
        </w:div>
      </w:divsChild>
    </w:div>
    <w:div w:id="614873608">
      <w:bodyDiv w:val="1"/>
      <w:marLeft w:val="0"/>
      <w:marRight w:val="0"/>
      <w:marTop w:val="0"/>
      <w:marBottom w:val="0"/>
      <w:divBdr>
        <w:top w:val="none" w:sz="0" w:space="0" w:color="auto"/>
        <w:left w:val="none" w:sz="0" w:space="0" w:color="auto"/>
        <w:bottom w:val="none" w:sz="0" w:space="0" w:color="auto"/>
        <w:right w:val="none" w:sz="0" w:space="0" w:color="auto"/>
      </w:divBdr>
    </w:div>
    <w:div w:id="615334338">
      <w:bodyDiv w:val="1"/>
      <w:marLeft w:val="0"/>
      <w:marRight w:val="0"/>
      <w:marTop w:val="0"/>
      <w:marBottom w:val="0"/>
      <w:divBdr>
        <w:top w:val="none" w:sz="0" w:space="0" w:color="auto"/>
        <w:left w:val="none" w:sz="0" w:space="0" w:color="auto"/>
        <w:bottom w:val="none" w:sz="0" w:space="0" w:color="auto"/>
        <w:right w:val="none" w:sz="0" w:space="0" w:color="auto"/>
      </w:divBdr>
    </w:div>
    <w:div w:id="616181373">
      <w:bodyDiv w:val="1"/>
      <w:marLeft w:val="0"/>
      <w:marRight w:val="0"/>
      <w:marTop w:val="0"/>
      <w:marBottom w:val="0"/>
      <w:divBdr>
        <w:top w:val="none" w:sz="0" w:space="0" w:color="auto"/>
        <w:left w:val="none" w:sz="0" w:space="0" w:color="auto"/>
        <w:bottom w:val="none" w:sz="0" w:space="0" w:color="auto"/>
        <w:right w:val="none" w:sz="0" w:space="0" w:color="auto"/>
      </w:divBdr>
    </w:div>
    <w:div w:id="616910441">
      <w:bodyDiv w:val="1"/>
      <w:marLeft w:val="0"/>
      <w:marRight w:val="0"/>
      <w:marTop w:val="0"/>
      <w:marBottom w:val="0"/>
      <w:divBdr>
        <w:top w:val="none" w:sz="0" w:space="0" w:color="auto"/>
        <w:left w:val="none" w:sz="0" w:space="0" w:color="auto"/>
        <w:bottom w:val="none" w:sz="0" w:space="0" w:color="auto"/>
        <w:right w:val="none" w:sz="0" w:space="0" w:color="auto"/>
      </w:divBdr>
    </w:div>
    <w:div w:id="618027461">
      <w:bodyDiv w:val="1"/>
      <w:marLeft w:val="0"/>
      <w:marRight w:val="0"/>
      <w:marTop w:val="0"/>
      <w:marBottom w:val="0"/>
      <w:divBdr>
        <w:top w:val="none" w:sz="0" w:space="0" w:color="auto"/>
        <w:left w:val="none" w:sz="0" w:space="0" w:color="auto"/>
        <w:bottom w:val="none" w:sz="0" w:space="0" w:color="auto"/>
        <w:right w:val="none" w:sz="0" w:space="0" w:color="auto"/>
      </w:divBdr>
    </w:div>
    <w:div w:id="620845064">
      <w:bodyDiv w:val="1"/>
      <w:marLeft w:val="0"/>
      <w:marRight w:val="0"/>
      <w:marTop w:val="0"/>
      <w:marBottom w:val="0"/>
      <w:divBdr>
        <w:top w:val="none" w:sz="0" w:space="0" w:color="auto"/>
        <w:left w:val="none" w:sz="0" w:space="0" w:color="auto"/>
        <w:bottom w:val="none" w:sz="0" w:space="0" w:color="auto"/>
        <w:right w:val="none" w:sz="0" w:space="0" w:color="auto"/>
      </w:divBdr>
    </w:div>
    <w:div w:id="621232970">
      <w:bodyDiv w:val="1"/>
      <w:marLeft w:val="0"/>
      <w:marRight w:val="0"/>
      <w:marTop w:val="0"/>
      <w:marBottom w:val="0"/>
      <w:divBdr>
        <w:top w:val="none" w:sz="0" w:space="0" w:color="auto"/>
        <w:left w:val="none" w:sz="0" w:space="0" w:color="auto"/>
        <w:bottom w:val="none" w:sz="0" w:space="0" w:color="auto"/>
        <w:right w:val="none" w:sz="0" w:space="0" w:color="auto"/>
      </w:divBdr>
    </w:div>
    <w:div w:id="621687419">
      <w:bodyDiv w:val="1"/>
      <w:marLeft w:val="0"/>
      <w:marRight w:val="0"/>
      <w:marTop w:val="0"/>
      <w:marBottom w:val="0"/>
      <w:divBdr>
        <w:top w:val="none" w:sz="0" w:space="0" w:color="auto"/>
        <w:left w:val="none" w:sz="0" w:space="0" w:color="auto"/>
        <w:bottom w:val="none" w:sz="0" w:space="0" w:color="auto"/>
        <w:right w:val="none" w:sz="0" w:space="0" w:color="auto"/>
      </w:divBdr>
    </w:div>
    <w:div w:id="623775045">
      <w:bodyDiv w:val="1"/>
      <w:marLeft w:val="0"/>
      <w:marRight w:val="0"/>
      <w:marTop w:val="0"/>
      <w:marBottom w:val="0"/>
      <w:divBdr>
        <w:top w:val="none" w:sz="0" w:space="0" w:color="auto"/>
        <w:left w:val="none" w:sz="0" w:space="0" w:color="auto"/>
        <w:bottom w:val="none" w:sz="0" w:space="0" w:color="auto"/>
        <w:right w:val="none" w:sz="0" w:space="0" w:color="auto"/>
      </w:divBdr>
    </w:div>
    <w:div w:id="623924495">
      <w:bodyDiv w:val="1"/>
      <w:marLeft w:val="0"/>
      <w:marRight w:val="0"/>
      <w:marTop w:val="0"/>
      <w:marBottom w:val="0"/>
      <w:divBdr>
        <w:top w:val="none" w:sz="0" w:space="0" w:color="auto"/>
        <w:left w:val="none" w:sz="0" w:space="0" w:color="auto"/>
        <w:bottom w:val="none" w:sz="0" w:space="0" w:color="auto"/>
        <w:right w:val="none" w:sz="0" w:space="0" w:color="auto"/>
      </w:divBdr>
    </w:div>
    <w:div w:id="623968613">
      <w:bodyDiv w:val="1"/>
      <w:marLeft w:val="0"/>
      <w:marRight w:val="0"/>
      <w:marTop w:val="0"/>
      <w:marBottom w:val="0"/>
      <w:divBdr>
        <w:top w:val="none" w:sz="0" w:space="0" w:color="auto"/>
        <w:left w:val="none" w:sz="0" w:space="0" w:color="auto"/>
        <w:bottom w:val="none" w:sz="0" w:space="0" w:color="auto"/>
        <w:right w:val="none" w:sz="0" w:space="0" w:color="auto"/>
      </w:divBdr>
    </w:div>
    <w:div w:id="624430814">
      <w:bodyDiv w:val="1"/>
      <w:marLeft w:val="0"/>
      <w:marRight w:val="0"/>
      <w:marTop w:val="0"/>
      <w:marBottom w:val="0"/>
      <w:divBdr>
        <w:top w:val="none" w:sz="0" w:space="0" w:color="auto"/>
        <w:left w:val="none" w:sz="0" w:space="0" w:color="auto"/>
        <w:bottom w:val="none" w:sz="0" w:space="0" w:color="auto"/>
        <w:right w:val="none" w:sz="0" w:space="0" w:color="auto"/>
      </w:divBdr>
    </w:div>
    <w:div w:id="624628668">
      <w:bodyDiv w:val="1"/>
      <w:marLeft w:val="0"/>
      <w:marRight w:val="0"/>
      <w:marTop w:val="0"/>
      <w:marBottom w:val="0"/>
      <w:divBdr>
        <w:top w:val="none" w:sz="0" w:space="0" w:color="auto"/>
        <w:left w:val="none" w:sz="0" w:space="0" w:color="auto"/>
        <w:bottom w:val="none" w:sz="0" w:space="0" w:color="auto"/>
        <w:right w:val="none" w:sz="0" w:space="0" w:color="auto"/>
      </w:divBdr>
    </w:div>
    <w:div w:id="625237114">
      <w:bodyDiv w:val="1"/>
      <w:marLeft w:val="0"/>
      <w:marRight w:val="0"/>
      <w:marTop w:val="0"/>
      <w:marBottom w:val="0"/>
      <w:divBdr>
        <w:top w:val="none" w:sz="0" w:space="0" w:color="auto"/>
        <w:left w:val="none" w:sz="0" w:space="0" w:color="auto"/>
        <w:bottom w:val="none" w:sz="0" w:space="0" w:color="auto"/>
        <w:right w:val="none" w:sz="0" w:space="0" w:color="auto"/>
      </w:divBdr>
    </w:div>
    <w:div w:id="629675790">
      <w:bodyDiv w:val="1"/>
      <w:marLeft w:val="0"/>
      <w:marRight w:val="0"/>
      <w:marTop w:val="0"/>
      <w:marBottom w:val="0"/>
      <w:divBdr>
        <w:top w:val="none" w:sz="0" w:space="0" w:color="auto"/>
        <w:left w:val="none" w:sz="0" w:space="0" w:color="auto"/>
        <w:bottom w:val="none" w:sz="0" w:space="0" w:color="auto"/>
        <w:right w:val="none" w:sz="0" w:space="0" w:color="auto"/>
      </w:divBdr>
    </w:div>
    <w:div w:id="637339345">
      <w:bodyDiv w:val="1"/>
      <w:marLeft w:val="0"/>
      <w:marRight w:val="0"/>
      <w:marTop w:val="0"/>
      <w:marBottom w:val="0"/>
      <w:divBdr>
        <w:top w:val="none" w:sz="0" w:space="0" w:color="auto"/>
        <w:left w:val="none" w:sz="0" w:space="0" w:color="auto"/>
        <w:bottom w:val="none" w:sz="0" w:space="0" w:color="auto"/>
        <w:right w:val="none" w:sz="0" w:space="0" w:color="auto"/>
      </w:divBdr>
    </w:div>
    <w:div w:id="637610662">
      <w:bodyDiv w:val="1"/>
      <w:marLeft w:val="0"/>
      <w:marRight w:val="0"/>
      <w:marTop w:val="0"/>
      <w:marBottom w:val="0"/>
      <w:divBdr>
        <w:top w:val="none" w:sz="0" w:space="0" w:color="auto"/>
        <w:left w:val="none" w:sz="0" w:space="0" w:color="auto"/>
        <w:bottom w:val="none" w:sz="0" w:space="0" w:color="auto"/>
        <w:right w:val="none" w:sz="0" w:space="0" w:color="auto"/>
      </w:divBdr>
    </w:div>
    <w:div w:id="638147004">
      <w:bodyDiv w:val="1"/>
      <w:marLeft w:val="0"/>
      <w:marRight w:val="0"/>
      <w:marTop w:val="0"/>
      <w:marBottom w:val="0"/>
      <w:divBdr>
        <w:top w:val="none" w:sz="0" w:space="0" w:color="auto"/>
        <w:left w:val="none" w:sz="0" w:space="0" w:color="auto"/>
        <w:bottom w:val="none" w:sz="0" w:space="0" w:color="auto"/>
        <w:right w:val="none" w:sz="0" w:space="0" w:color="auto"/>
      </w:divBdr>
    </w:div>
    <w:div w:id="640773426">
      <w:bodyDiv w:val="1"/>
      <w:marLeft w:val="0"/>
      <w:marRight w:val="0"/>
      <w:marTop w:val="0"/>
      <w:marBottom w:val="0"/>
      <w:divBdr>
        <w:top w:val="none" w:sz="0" w:space="0" w:color="auto"/>
        <w:left w:val="none" w:sz="0" w:space="0" w:color="auto"/>
        <w:bottom w:val="none" w:sz="0" w:space="0" w:color="auto"/>
        <w:right w:val="none" w:sz="0" w:space="0" w:color="auto"/>
      </w:divBdr>
    </w:div>
    <w:div w:id="641812623">
      <w:bodyDiv w:val="1"/>
      <w:marLeft w:val="0"/>
      <w:marRight w:val="0"/>
      <w:marTop w:val="0"/>
      <w:marBottom w:val="0"/>
      <w:divBdr>
        <w:top w:val="none" w:sz="0" w:space="0" w:color="auto"/>
        <w:left w:val="none" w:sz="0" w:space="0" w:color="auto"/>
        <w:bottom w:val="none" w:sz="0" w:space="0" w:color="auto"/>
        <w:right w:val="none" w:sz="0" w:space="0" w:color="auto"/>
      </w:divBdr>
    </w:div>
    <w:div w:id="642000709">
      <w:bodyDiv w:val="1"/>
      <w:marLeft w:val="0"/>
      <w:marRight w:val="0"/>
      <w:marTop w:val="0"/>
      <w:marBottom w:val="0"/>
      <w:divBdr>
        <w:top w:val="none" w:sz="0" w:space="0" w:color="auto"/>
        <w:left w:val="none" w:sz="0" w:space="0" w:color="auto"/>
        <w:bottom w:val="none" w:sz="0" w:space="0" w:color="auto"/>
        <w:right w:val="none" w:sz="0" w:space="0" w:color="auto"/>
      </w:divBdr>
    </w:div>
    <w:div w:id="644895327">
      <w:bodyDiv w:val="1"/>
      <w:marLeft w:val="0"/>
      <w:marRight w:val="0"/>
      <w:marTop w:val="0"/>
      <w:marBottom w:val="0"/>
      <w:divBdr>
        <w:top w:val="none" w:sz="0" w:space="0" w:color="auto"/>
        <w:left w:val="none" w:sz="0" w:space="0" w:color="auto"/>
        <w:bottom w:val="none" w:sz="0" w:space="0" w:color="auto"/>
        <w:right w:val="none" w:sz="0" w:space="0" w:color="auto"/>
      </w:divBdr>
    </w:div>
    <w:div w:id="644969313">
      <w:bodyDiv w:val="1"/>
      <w:marLeft w:val="0"/>
      <w:marRight w:val="0"/>
      <w:marTop w:val="0"/>
      <w:marBottom w:val="0"/>
      <w:divBdr>
        <w:top w:val="none" w:sz="0" w:space="0" w:color="auto"/>
        <w:left w:val="none" w:sz="0" w:space="0" w:color="auto"/>
        <w:bottom w:val="none" w:sz="0" w:space="0" w:color="auto"/>
        <w:right w:val="none" w:sz="0" w:space="0" w:color="auto"/>
      </w:divBdr>
    </w:div>
    <w:div w:id="651107038">
      <w:bodyDiv w:val="1"/>
      <w:marLeft w:val="0"/>
      <w:marRight w:val="0"/>
      <w:marTop w:val="0"/>
      <w:marBottom w:val="0"/>
      <w:divBdr>
        <w:top w:val="none" w:sz="0" w:space="0" w:color="auto"/>
        <w:left w:val="none" w:sz="0" w:space="0" w:color="auto"/>
        <w:bottom w:val="none" w:sz="0" w:space="0" w:color="auto"/>
        <w:right w:val="none" w:sz="0" w:space="0" w:color="auto"/>
      </w:divBdr>
    </w:div>
    <w:div w:id="652753496">
      <w:bodyDiv w:val="1"/>
      <w:marLeft w:val="0"/>
      <w:marRight w:val="0"/>
      <w:marTop w:val="0"/>
      <w:marBottom w:val="0"/>
      <w:divBdr>
        <w:top w:val="none" w:sz="0" w:space="0" w:color="auto"/>
        <w:left w:val="none" w:sz="0" w:space="0" w:color="auto"/>
        <w:bottom w:val="none" w:sz="0" w:space="0" w:color="auto"/>
        <w:right w:val="none" w:sz="0" w:space="0" w:color="auto"/>
      </w:divBdr>
    </w:div>
    <w:div w:id="652762348">
      <w:bodyDiv w:val="1"/>
      <w:marLeft w:val="0"/>
      <w:marRight w:val="0"/>
      <w:marTop w:val="0"/>
      <w:marBottom w:val="0"/>
      <w:divBdr>
        <w:top w:val="none" w:sz="0" w:space="0" w:color="auto"/>
        <w:left w:val="none" w:sz="0" w:space="0" w:color="auto"/>
        <w:bottom w:val="none" w:sz="0" w:space="0" w:color="auto"/>
        <w:right w:val="none" w:sz="0" w:space="0" w:color="auto"/>
      </w:divBdr>
    </w:div>
    <w:div w:id="654994558">
      <w:bodyDiv w:val="1"/>
      <w:marLeft w:val="0"/>
      <w:marRight w:val="0"/>
      <w:marTop w:val="0"/>
      <w:marBottom w:val="0"/>
      <w:divBdr>
        <w:top w:val="none" w:sz="0" w:space="0" w:color="auto"/>
        <w:left w:val="none" w:sz="0" w:space="0" w:color="auto"/>
        <w:bottom w:val="none" w:sz="0" w:space="0" w:color="auto"/>
        <w:right w:val="none" w:sz="0" w:space="0" w:color="auto"/>
      </w:divBdr>
    </w:div>
    <w:div w:id="657424113">
      <w:bodyDiv w:val="1"/>
      <w:marLeft w:val="0"/>
      <w:marRight w:val="0"/>
      <w:marTop w:val="0"/>
      <w:marBottom w:val="0"/>
      <w:divBdr>
        <w:top w:val="none" w:sz="0" w:space="0" w:color="auto"/>
        <w:left w:val="none" w:sz="0" w:space="0" w:color="auto"/>
        <w:bottom w:val="none" w:sz="0" w:space="0" w:color="auto"/>
        <w:right w:val="none" w:sz="0" w:space="0" w:color="auto"/>
      </w:divBdr>
    </w:div>
    <w:div w:id="658996494">
      <w:bodyDiv w:val="1"/>
      <w:marLeft w:val="0"/>
      <w:marRight w:val="0"/>
      <w:marTop w:val="0"/>
      <w:marBottom w:val="0"/>
      <w:divBdr>
        <w:top w:val="none" w:sz="0" w:space="0" w:color="auto"/>
        <w:left w:val="none" w:sz="0" w:space="0" w:color="auto"/>
        <w:bottom w:val="none" w:sz="0" w:space="0" w:color="auto"/>
        <w:right w:val="none" w:sz="0" w:space="0" w:color="auto"/>
      </w:divBdr>
    </w:div>
    <w:div w:id="664746965">
      <w:bodyDiv w:val="1"/>
      <w:marLeft w:val="0"/>
      <w:marRight w:val="0"/>
      <w:marTop w:val="0"/>
      <w:marBottom w:val="0"/>
      <w:divBdr>
        <w:top w:val="none" w:sz="0" w:space="0" w:color="auto"/>
        <w:left w:val="none" w:sz="0" w:space="0" w:color="auto"/>
        <w:bottom w:val="none" w:sz="0" w:space="0" w:color="auto"/>
        <w:right w:val="none" w:sz="0" w:space="0" w:color="auto"/>
      </w:divBdr>
    </w:div>
    <w:div w:id="666716755">
      <w:bodyDiv w:val="1"/>
      <w:marLeft w:val="0"/>
      <w:marRight w:val="0"/>
      <w:marTop w:val="0"/>
      <w:marBottom w:val="0"/>
      <w:divBdr>
        <w:top w:val="none" w:sz="0" w:space="0" w:color="auto"/>
        <w:left w:val="none" w:sz="0" w:space="0" w:color="auto"/>
        <w:bottom w:val="none" w:sz="0" w:space="0" w:color="auto"/>
        <w:right w:val="none" w:sz="0" w:space="0" w:color="auto"/>
      </w:divBdr>
    </w:div>
    <w:div w:id="670521411">
      <w:bodyDiv w:val="1"/>
      <w:marLeft w:val="0"/>
      <w:marRight w:val="0"/>
      <w:marTop w:val="0"/>
      <w:marBottom w:val="0"/>
      <w:divBdr>
        <w:top w:val="none" w:sz="0" w:space="0" w:color="auto"/>
        <w:left w:val="none" w:sz="0" w:space="0" w:color="auto"/>
        <w:bottom w:val="none" w:sz="0" w:space="0" w:color="auto"/>
        <w:right w:val="none" w:sz="0" w:space="0" w:color="auto"/>
      </w:divBdr>
      <w:divsChild>
        <w:div w:id="860633450">
          <w:marLeft w:val="864"/>
          <w:marRight w:val="0"/>
          <w:marTop w:val="100"/>
          <w:marBottom w:val="0"/>
          <w:divBdr>
            <w:top w:val="none" w:sz="0" w:space="0" w:color="auto"/>
            <w:left w:val="none" w:sz="0" w:space="0" w:color="auto"/>
            <w:bottom w:val="none" w:sz="0" w:space="0" w:color="auto"/>
            <w:right w:val="none" w:sz="0" w:space="0" w:color="auto"/>
          </w:divBdr>
        </w:div>
        <w:div w:id="1467314644">
          <w:marLeft w:val="864"/>
          <w:marRight w:val="0"/>
          <w:marTop w:val="100"/>
          <w:marBottom w:val="0"/>
          <w:divBdr>
            <w:top w:val="none" w:sz="0" w:space="0" w:color="auto"/>
            <w:left w:val="none" w:sz="0" w:space="0" w:color="auto"/>
            <w:bottom w:val="none" w:sz="0" w:space="0" w:color="auto"/>
            <w:right w:val="none" w:sz="0" w:space="0" w:color="auto"/>
          </w:divBdr>
        </w:div>
      </w:divsChild>
    </w:div>
    <w:div w:id="672299381">
      <w:bodyDiv w:val="1"/>
      <w:marLeft w:val="0"/>
      <w:marRight w:val="0"/>
      <w:marTop w:val="0"/>
      <w:marBottom w:val="0"/>
      <w:divBdr>
        <w:top w:val="none" w:sz="0" w:space="0" w:color="auto"/>
        <w:left w:val="none" w:sz="0" w:space="0" w:color="auto"/>
        <w:bottom w:val="none" w:sz="0" w:space="0" w:color="auto"/>
        <w:right w:val="none" w:sz="0" w:space="0" w:color="auto"/>
      </w:divBdr>
    </w:div>
    <w:div w:id="673074307">
      <w:bodyDiv w:val="1"/>
      <w:marLeft w:val="0"/>
      <w:marRight w:val="0"/>
      <w:marTop w:val="0"/>
      <w:marBottom w:val="0"/>
      <w:divBdr>
        <w:top w:val="none" w:sz="0" w:space="0" w:color="auto"/>
        <w:left w:val="none" w:sz="0" w:space="0" w:color="auto"/>
        <w:bottom w:val="none" w:sz="0" w:space="0" w:color="auto"/>
        <w:right w:val="none" w:sz="0" w:space="0" w:color="auto"/>
      </w:divBdr>
    </w:div>
    <w:div w:id="677192906">
      <w:bodyDiv w:val="1"/>
      <w:marLeft w:val="0"/>
      <w:marRight w:val="0"/>
      <w:marTop w:val="0"/>
      <w:marBottom w:val="0"/>
      <w:divBdr>
        <w:top w:val="none" w:sz="0" w:space="0" w:color="auto"/>
        <w:left w:val="none" w:sz="0" w:space="0" w:color="auto"/>
        <w:bottom w:val="none" w:sz="0" w:space="0" w:color="auto"/>
        <w:right w:val="none" w:sz="0" w:space="0" w:color="auto"/>
      </w:divBdr>
    </w:div>
    <w:div w:id="678042717">
      <w:bodyDiv w:val="1"/>
      <w:marLeft w:val="0"/>
      <w:marRight w:val="0"/>
      <w:marTop w:val="0"/>
      <w:marBottom w:val="0"/>
      <w:divBdr>
        <w:top w:val="none" w:sz="0" w:space="0" w:color="auto"/>
        <w:left w:val="none" w:sz="0" w:space="0" w:color="auto"/>
        <w:bottom w:val="none" w:sz="0" w:space="0" w:color="auto"/>
        <w:right w:val="none" w:sz="0" w:space="0" w:color="auto"/>
      </w:divBdr>
    </w:div>
    <w:div w:id="679046669">
      <w:bodyDiv w:val="1"/>
      <w:marLeft w:val="0"/>
      <w:marRight w:val="0"/>
      <w:marTop w:val="0"/>
      <w:marBottom w:val="0"/>
      <w:divBdr>
        <w:top w:val="none" w:sz="0" w:space="0" w:color="auto"/>
        <w:left w:val="none" w:sz="0" w:space="0" w:color="auto"/>
        <w:bottom w:val="none" w:sz="0" w:space="0" w:color="auto"/>
        <w:right w:val="none" w:sz="0" w:space="0" w:color="auto"/>
      </w:divBdr>
    </w:div>
    <w:div w:id="679703457">
      <w:bodyDiv w:val="1"/>
      <w:marLeft w:val="0"/>
      <w:marRight w:val="0"/>
      <w:marTop w:val="0"/>
      <w:marBottom w:val="0"/>
      <w:divBdr>
        <w:top w:val="none" w:sz="0" w:space="0" w:color="auto"/>
        <w:left w:val="none" w:sz="0" w:space="0" w:color="auto"/>
        <w:bottom w:val="none" w:sz="0" w:space="0" w:color="auto"/>
        <w:right w:val="none" w:sz="0" w:space="0" w:color="auto"/>
      </w:divBdr>
      <w:divsChild>
        <w:div w:id="839348523">
          <w:marLeft w:val="2160"/>
          <w:marRight w:val="0"/>
          <w:marTop w:val="80"/>
          <w:marBottom w:val="0"/>
          <w:divBdr>
            <w:top w:val="none" w:sz="0" w:space="0" w:color="auto"/>
            <w:left w:val="none" w:sz="0" w:space="0" w:color="auto"/>
            <w:bottom w:val="none" w:sz="0" w:space="0" w:color="auto"/>
            <w:right w:val="none" w:sz="0" w:space="0" w:color="auto"/>
          </w:divBdr>
        </w:div>
      </w:divsChild>
    </w:div>
    <w:div w:id="680355218">
      <w:bodyDiv w:val="1"/>
      <w:marLeft w:val="0"/>
      <w:marRight w:val="0"/>
      <w:marTop w:val="0"/>
      <w:marBottom w:val="0"/>
      <w:divBdr>
        <w:top w:val="none" w:sz="0" w:space="0" w:color="auto"/>
        <w:left w:val="none" w:sz="0" w:space="0" w:color="auto"/>
        <w:bottom w:val="none" w:sz="0" w:space="0" w:color="auto"/>
        <w:right w:val="none" w:sz="0" w:space="0" w:color="auto"/>
      </w:divBdr>
    </w:div>
    <w:div w:id="680819765">
      <w:bodyDiv w:val="1"/>
      <w:marLeft w:val="0"/>
      <w:marRight w:val="0"/>
      <w:marTop w:val="0"/>
      <w:marBottom w:val="0"/>
      <w:divBdr>
        <w:top w:val="none" w:sz="0" w:space="0" w:color="auto"/>
        <w:left w:val="none" w:sz="0" w:space="0" w:color="auto"/>
        <w:bottom w:val="none" w:sz="0" w:space="0" w:color="auto"/>
        <w:right w:val="none" w:sz="0" w:space="0" w:color="auto"/>
      </w:divBdr>
      <w:divsChild>
        <w:div w:id="400522135">
          <w:marLeft w:val="1267"/>
          <w:marRight w:val="0"/>
          <w:marTop w:val="0"/>
          <w:marBottom w:val="0"/>
          <w:divBdr>
            <w:top w:val="none" w:sz="0" w:space="0" w:color="auto"/>
            <w:left w:val="none" w:sz="0" w:space="0" w:color="auto"/>
            <w:bottom w:val="none" w:sz="0" w:space="0" w:color="auto"/>
            <w:right w:val="none" w:sz="0" w:space="0" w:color="auto"/>
          </w:divBdr>
        </w:div>
        <w:div w:id="1186019896">
          <w:marLeft w:val="1267"/>
          <w:marRight w:val="0"/>
          <w:marTop w:val="0"/>
          <w:marBottom w:val="0"/>
          <w:divBdr>
            <w:top w:val="none" w:sz="0" w:space="0" w:color="auto"/>
            <w:left w:val="none" w:sz="0" w:space="0" w:color="auto"/>
            <w:bottom w:val="none" w:sz="0" w:space="0" w:color="auto"/>
            <w:right w:val="none" w:sz="0" w:space="0" w:color="auto"/>
          </w:divBdr>
        </w:div>
        <w:div w:id="1372726511">
          <w:marLeft w:val="1267"/>
          <w:marRight w:val="0"/>
          <w:marTop w:val="0"/>
          <w:marBottom w:val="0"/>
          <w:divBdr>
            <w:top w:val="none" w:sz="0" w:space="0" w:color="auto"/>
            <w:left w:val="none" w:sz="0" w:space="0" w:color="auto"/>
            <w:bottom w:val="none" w:sz="0" w:space="0" w:color="auto"/>
            <w:right w:val="none" w:sz="0" w:space="0" w:color="auto"/>
          </w:divBdr>
        </w:div>
        <w:div w:id="1923248594">
          <w:marLeft w:val="1267"/>
          <w:marRight w:val="0"/>
          <w:marTop w:val="0"/>
          <w:marBottom w:val="0"/>
          <w:divBdr>
            <w:top w:val="none" w:sz="0" w:space="0" w:color="auto"/>
            <w:left w:val="none" w:sz="0" w:space="0" w:color="auto"/>
            <w:bottom w:val="none" w:sz="0" w:space="0" w:color="auto"/>
            <w:right w:val="none" w:sz="0" w:space="0" w:color="auto"/>
          </w:divBdr>
        </w:div>
      </w:divsChild>
    </w:div>
    <w:div w:id="685182062">
      <w:bodyDiv w:val="1"/>
      <w:marLeft w:val="0"/>
      <w:marRight w:val="0"/>
      <w:marTop w:val="0"/>
      <w:marBottom w:val="0"/>
      <w:divBdr>
        <w:top w:val="none" w:sz="0" w:space="0" w:color="auto"/>
        <w:left w:val="none" w:sz="0" w:space="0" w:color="auto"/>
        <w:bottom w:val="none" w:sz="0" w:space="0" w:color="auto"/>
        <w:right w:val="none" w:sz="0" w:space="0" w:color="auto"/>
      </w:divBdr>
    </w:div>
    <w:div w:id="686636598">
      <w:bodyDiv w:val="1"/>
      <w:marLeft w:val="0"/>
      <w:marRight w:val="0"/>
      <w:marTop w:val="0"/>
      <w:marBottom w:val="0"/>
      <w:divBdr>
        <w:top w:val="none" w:sz="0" w:space="0" w:color="auto"/>
        <w:left w:val="none" w:sz="0" w:space="0" w:color="auto"/>
        <w:bottom w:val="none" w:sz="0" w:space="0" w:color="auto"/>
        <w:right w:val="none" w:sz="0" w:space="0" w:color="auto"/>
      </w:divBdr>
    </w:div>
    <w:div w:id="688484486">
      <w:bodyDiv w:val="1"/>
      <w:marLeft w:val="0"/>
      <w:marRight w:val="0"/>
      <w:marTop w:val="0"/>
      <w:marBottom w:val="0"/>
      <w:divBdr>
        <w:top w:val="none" w:sz="0" w:space="0" w:color="auto"/>
        <w:left w:val="none" w:sz="0" w:space="0" w:color="auto"/>
        <w:bottom w:val="none" w:sz="0" w:space="0" w:color="auto"/>
        <w:right w:val="none" w:sz="0" w:space="0" w:color="auto"/>
      </w:divBdr>
    </w:div>
    <w:div w:id="690956625">
      <w:bodyDiv w:val="1"/>
      <w:marLeft w:val="0"/>
      <w:marRight w:val="0"/>
      <w:marTop w:val="0"/>
      <w:marBottom w:val="0"/>
      <w:divBdr>
        <w:top w:val="none" w:sz="0" w:space="0" w:color="auto"/>
        <w:left w:val="none" w:sz="0" w:space="0" w:color="auto"/>
        <w:bottom w:val="none" w:sz="0" w:space="0" w:color="auto"/>
        <w:right w:val="none" w:sz="0" w:space="0" w:color="auto"/>
      </w:divBdr>
    </w:div>
    <w:div w:id="696468127">
      <w:bodyDiv w:val="1"/>
      <w:marLeft w:val="0"/>
      <w:marRight w:val="0"/>
      <w:marTop w:val="0"/>
      <w:marBottom w:val="0"/>
      <w:divBdr>
        <w:top w:val="none" w:sz="0" w:space="0" w:color="auto"/>
        <w:left w:val="none" w:sz="0" w:space="0" w:color="auto"/>
        <w:bottom w:val="none" w:sz="0" w:space="0" w:color="auto"/>
        <w:right w:val="none" w:sz="0" w:space="0" w:color="auto"/>
      </w:divBdr>
      <w:divsChild>
        <w:div w:id="185756604">
          <w:marLeft w:val="1296"/>
          <w:marRight w:val="0"/>
          <w:marTop w:val="100"/>
          <w:marBottom w:val="0"/>
          <w:divBdr>
            <w:top w:val="none" w:sz="0" w:space="0" w:color="auto"/>
            <w:left w:val="none" w:sz="0" w:space="0" w:color="auto"/>
            <w:bottom w:val="none" w:sz="0" w:space="0" w:color="auto"/>
            <w:right w:val="none" w:sz="0" w:space="0" w:color="auto"/>
          </w:divBdr>
        </w:div>
        <w:div w:id="796292964">
          <w:marLeft w:val="1296"/>
          <w:marRight w:val="0"/>
          <w:marTop w:val="100"/>
          <w:marBottom w:val="0"/>
          <w:divBdr>
            <w:top w:val="none" w:sz="0" w:space="0" w:color="auto"/>
            <w:left w:val="none" w:sz="0" w:space="0" w:color="auto"/>
            <w:bottom w:val="none" w:sz="0" w:space="0" w:color="auto"/>
            <w:right w:val="none" w:sz="0" w:space="0" w:color="auto"/>
          </w:divBdr>
        </w:div>
        <w:div w:id="1322197702">
          <w:marLeft w:val="1296"/>
          <w:marRight w:val="0"/>
          <w:marTop w:val="100"/>
          <w:marBottom w:val="0"/>
          <w:divBdr>
            <w:top w:val="none" w:sz="0" w:space="0" w:color="auto"/>
            <w:left w:val="none" w:sz="0" w:space="0" w:color="auto"/>
            <w:bottom w:val="none" w:sz="0" w:space="0" w:color="auto"/>
            <w:right w:val="none" w:sz="0" w:space="0" w:color="auto"/>
          </w:divBdr>
        </w:div>
      </w:divsChild>
    </w:div>
    <w:div w:id="699087051">
      <w:bodyDiv w:val="1"/>
      <w:marLeft w:val="0"/>
      <w:marRight w:val="0"/>
      <w:marTop w:val="0"/>
      <w:marBottom w:val="0"/>
      <w:divBdr>
        <w:top w:val="none" w:sz="0" w:space="0" w:color="auto"/>
        <w:left w:val="none" w:sz="0" w:space="0" w:color="auto"/>
        <w:bottom w:val="none" w:sz="0" w:space="0" w:color="auto"/>
        <w:right w:val="none" w:sz="0" w:space="0" w:color="auto"/>
      </w:divBdr>
      <w:divsChild>
        <w:div w:id="376321158">
          <w:marLeft w:val="1296"/>
          <w:marRight w:val="0"/>
          <w:marTop w:val="100"/>
          <w:marBottom w:val="0"/>
          <w:divBdr>
            <w:top w:val="none" w:sz="0" w:space="0" w:color="auto"/>
            <w:left w:val="none" w:sz="0" w:space="0" w:color="auto"/>
            <w:bottom w:val="none" w:sz="0" w:space="0" w:color="auto"/>
            <w:right w:val="none" w:sz="0" w:space="0" w:color="auto"/>
          </w:divBdr>
        </w:div>
        <w:div w:id="861627159">
          <w:marLeft w:val="1296"/>
          <w:marRight w:val="0"/>
          <w:marTop w:val="100"/>
          <w:marBottom w:val="0"/>
          <w:divBdr>
            <w:top w:val="none" w:sz="0" w:space="0" w:color="auto"/>
            <w:left w:val="none" w:sz="0" w:space="0" w:color="auto"/>
            <w:bottom w:val="none" w:sz="0" w:space="0" w:color="auto"/>
            <w:right w:val="none" w:sz="0" w:space="0" w:color="auto"/>
          </w:divBdr>
        </w:div>
        <w:div w:id="1177310655">
          <w:marLeft w:val="1296"/>
          <w:marRight w:val="0"/>
          <w:marTop w:val="100"/>
          <w:marBottom w:val="0"/>
          <w:divBdr>
            <w:top w:val="none" w:sz="0" w:space="0" w:color="auto"/>
            <w:left w:val="none" w:sz="0" w:space="0" w:color="auto"/>
            <w:bottom w:val="none" w:sz="0" w:space="0" w:color="auto"/>
            <w:right w:val="none" w:sz="0" w:space="0" w:color="auto"/>
          </w:divBdr>
        </w:div>
        <w:div w:id="1733768325">
          <w:marLeft w:val="1296"/>
          <w:marRight w:val="0"/>
          <w:marTop w:val="100"/>
          <w:marBottom w:val="0"/>
          <w:divBdr>
            <w:top w:val="none" w:sz="0" w:space="0" w:color="auto"/>
            <w:left w:val="none" w:sz="0" w:space="0" w:color="auto"/>
            <w:bottom w:val="none" w:sz="0" w:space="0" w:color="auto"/>
            <w:right w:val="none" w:sz="0" w:space="0" w:color="auto"/>
          </w:divBdr>
        </w:div>
        <w:div w:id="1765878773">
          <w:marLeft w:val="864"/>
          <w:marRight w:val="0"/>
          <w:marTop w:val="100"/>
          <w:marBottom w:val="0"/>
          <w:divBdr>
            <w:top w:val="none" w:sz="0" w:space="0" w:color="auto"/>
            <w:left w:val="none" w:sz="0" w:space="0" w:color="auto"/>
            <w:bottom w:val="none" w:sz="0" w:space="0" w:color="auto"/>
            <w:right w:val="none" w:sz="0" w:space="0" w:color="auto"/>
          </w:divBdr>
        </w:div>
      </w:divsChild>
    </w:div>
    <w:div w:id="699673312">
      <w:bodyDiv w:val="1"/>
      <w:marLeft w:val="0"/>
      <w:marRight w:val="0"/>
      <w:marTop w:val="0"/>
      <w:marBottom w:val="0"/>
      <w:divBdr>
        <w:top w:val="none" w:sz="0" w:space="0" w:color="auto"/>
        <w:left w:val="none" w:sz="0" w:space="0" w:color="auto"/>
        <w:bottom w:val="none" w:sz="0" w:space="0" w:color="auto"/>
        <w:right w:val="none" w:sz="0" w:space="0" w:color="auto"/>
      </w:divBdr>
    </w:div>
    <w:div w:id="700938958">
      <w:bodyDiv w:val="1"/>
      <w:marLeft w:val="0"/>
      <w:marRight w:val="0"/>
      <w:marTop w:val="0"/>
      <w:marBottom w:val="0"/>
      <w:divBdr>
        <w:top w:val="none" w:sz="0" w:space="0" w:color="auto"/>
        <w:left w:val="none" w:sz="0" w:space="0" w:color="auto"/>
        <w:bottom w:val="none" w:sz="0" w:space="0" w:color="auto"/>
        <w:right w:val="none" w:sz="0" w:space="0" w:color="auto"/>
      </w:divBdr>
    </w:div>
    <w:div w:id="701592195">
      <w:bodyDiv w:val="1"/>
      <w:marLeft w:val="0"/>
      <w:marRight w:val="0"/>
      <w:marTop w:val="0"/>
      <w:marBottom w:val="0"/>
      <w:divBdr>
        <w:top w:val="none" w:sz="0" w:space="0" w:color="auto"/>
        <w:left w:val="none" w:sz="0" w:space="0" w:color="auto"/>
        <w:bottom w:val="none" w:sz="0" w:space="0" w:color="auto"/>
        <w:right w:val="none" w:sz="0" w:space="0" w:color="auto"/>
      </w:divBdr>
    </w:div>
    <w:div w:id="703480195">
      <w:bodyDiv w:val="1"/>
      <w:marLeft w:val="0"/>
      <w:marRight w:val="0"/>
      <w:marTop w:val="0"/>
      <w:marBottom w:val="0"/>
      <w:divBdr>
        <w:top w:val="none" w:sz="0" w:space="0" w:color="auto"/>
        <w:left w:val="none" w:sz="0" w:space="0" w:color="auto"/>
        <w:bottom w:val="none" w:sz="0" w:space="0" w:color="auto"/>
        <w:right w:val="none" w:sz="0" w:space="0" w:color="auto"/>
      </w:divBdr>
      <w:divsChild>
        <w:div w:id="401758419">
          <w:marLeft w:val="547"/>
          <w:marRight w:val="0"/>
          <w:marTop w:val="0"/>
          <w:marBottom w:val="0"/>
          <w:divBdr>
            <w:top w:val="none" w:sz="0" w:space="0" w:color="auto"/>
            <w:left w:val="none" w:sz="0" w:space="0" w:color="auto"/>
            <w:bottom w:val="none" w:sz="0" w:space="0" w:color="auto"/>
            <w:right w:val="none" w:sz="0" w:space="0" w:color="auto"/>
          </w:divBdr>
        </w:div>
      </w:divsChild>
    </w:div>
    <w:div w:id="707337104">
      <w:bodyDiv w:val="1"/>
      <w:marLeft w:val="0"/>
      <w:marRight w:val="0"/>
      <w:marTop w:val="0"/>
      <w:marBottom w:val="0"/>
      <w:divBdr>
        <w:top w:val="none" w:sz="0" w:space="0" w:color="auto"/>
        <w:left w:val="none" w:sz="0" w:space="0" w:color="auto"/>
        <w:bottom w:val="none" w:sz="0" w:space="0" w:color="auto"/>
        <w:right w:val="none" w:sz="0" w:space="0" w:color="auto"/>
      </w:divBdr>
    </w:div>
    <w:div w:id="707921723">
      <w:bodyDiv w:val="1"/>
      <w:marLeft w:val="0"/>
      <w:marRight w:val="0"/>
      <w:marTop w:val="0"/>
      <w:marBottom w:val="0"/>
      <w:divBdr>
        <w:top w:val="none" w:sz="0" w:space="0" w:color="auto"/>
        <w:left w:val="none" w:sz="0" w:space="0" w:color="auto"/>
        <w:bottom w:val="none" w:sz="0" w:space="0" w:color="auto"/>
        <w:right w:val="none" w:sz="0" w:space="0" w:color="auto"/>
      </w:divBdr>
    </w:div>
    <w:div w:id="710499681">
      <w:bodyDiv w:val="1"/>
      <w:marLeft w:val="0"/>
      <w:marRight w:val="0"/>
      <w:marTop w:val="0"/>
      <w:marBottom w:val="0"/>
      <w:divBdr>
        <w:top w:val="none" w:sz="0" w:space="0" w:color="auto"/>
        <w:left w:val="none" w:sz="0" w:space="0" w:color="auto"/>
        <w:bottom w:val="none" w:sz="0" w:space="0" w:color="auto"/>
        <w:right w:val="none" w:sz="0" w:space="0" w:color="auto"/>
      </w:divBdr>
    </w:div>
    <w:div w:id="713584058">
      <w:bodyDiv w:val="1"/>
      <w:marLeft w:val="0"/>
      <w:marRight w:val="0"/>
      <w:marTop w:val="0"/>
      <w:marBottom w:val="0"/>
      <w:divBdr>
        <w:top w:val="none" w:sz="0" w:space="0" w:color="auto"/>
        <w:left w:val="none" w:sz="0" w:space="0" w:color="auto"/>
        <w:bottom w:val="none" w:sz="0" w:space="0" w:color="auto"/>
        <w:right w:val="none" w:sz="0" w:space="0" w:color="auto"/>
      </w:divBdr>
    </w:div>
    <w:div w:id="715160144">
      <w:bodyDiv w:val="1"/>
      <w:marLeft w:val="0"/>
      <w:marRight w:val="0"/>
      <w:marTop w:val="0"/>
      <w:marBottom w:val="0"/>
      <w:divBdr>
        <w:top w:val="none" w:sz="0" w:space="0" w:color="auto"/>
        <w:left w:val="none" w:sz="0" w:space="0" w:color="auto"/>
        <w:bottom w:val="none" w:sz="0" w:space="0" w:color="auto"/>
        <w:right w:val="none" w:sz="0" w:space="0" w:color="auto"/>
      </w:divBdr>
    </w:div>
    <w:div w:id="715278057">
      <w:bodyDiv w:val="1"/>
      <w:marLeft w:val="0"/>
      <w:marRight w:val="0"/>
      <w:marTop w:val="0"/>
      <w:marBottom w:val="0"/>
      <w:divBdr>
        <w:top w:val="none" w:sz="0" w:space="0" w:color="auto"/>
        <w:left w:val="none" w:sz="0" w:space="0" w:color="auto"/>
        <w:bottom w:val="none" w:sz="0" w:space="0" w:color="auto"/>
        <w:right w:val="none" w:sz="0" w:space="0" w:color="auto"/>
      </w:divBdr>
    </w:div>
    <w:div w:id="717702178">
      <w:bodyDiv w:val="1"/>
      <w:marLeft w:val="0"/>
      <w:marRight w:val="0"/>
      <w:marTop w:val="0"/>
      <w:marBottom w:val="0"/>
      <w:divBdr>
        <w:top w:val="none" w:sz="0" w:space="0" w:color="auto"/>
        <w:left w:val="none" w:sz="0" w:space="0" w:color="auto"/>
        <w:bottom w:val="none" w:sz="0" w:space="0" w:color="auto"/>
        <w:right w:val="none" w:sz="0" w:space="0" w:color="auto"/>
      </w:divBdr>
    </w:div>
    <w:div w:id="720010178">
      <w:bodyDiv w:val="1"/>
      <w:marLeft w:val="0"/>
      <w:marRight w:val="0"/>
      <w:marTop w:val="0"/>
      <w:marBottom w:val="0"/>
      <w:divBdr>
        <w:top w:val="none" w:sz="0" w:space="0" w:color="auto"/>
        <w:left w:val="none" w:sz="0" w:space="0" w:color="auto"/>
        <w:bottom w:val="none" w:sz="0" w:space="0" w:color="auto"/>
        <w:right w:val="none" w:sz="0" w:space="0" w:color="auto"/>
      </w:divBdr>
    </w:div>
    <w:div w:id="723218246">
      <w:bodyDiv w:val="1"/>
      <w:marLeft w:val="0"/>
      <w:marRight w:val="0"/>
      <w:marTop w:val="0"/>
      <w:marBottom w:val="0"/>
      <w:divBdr>
        <w:top w:val="none" w:sz="0" w:space="0" w:color="auto"/>
        <w:left w:val="none" w:sz="0" w:space="0" w:color="auto"/>
        <w:bottom w:val="none" w:sz="0" w:space="0" w:color="auto"/>
        <w:right w:val="none" w:sz="0" w:space="0" w:color="auto"/>
      </w:divBdr>
    </w:div>
    <w:div w:id="723871332">
      <w:bodyDiv w:val="1"/>
      <w:marLeft w:val="0"/>
      <w:marRight w:val="0"/>
      <w:marTop w:val="0"/>
      <w:marBottom w:val="0"/>
      <w:divBdr>
        <w:top w:val="none" w:sz="0" w:space="0" w:color="auto"/>
        <w:left w:val="none" w:sz="0" w:space="0" w:color="auto"/>
        <w:bottom w:val="none" w:sz="0" w:space="0" w:color="auto"/>
        <w:right w:val="none" w:sz="0" w:space="0" w:color="auto"/>
      </w:divBdr>
    </w:div>
    <w:div w:id="724984702">
      <w:bodyDiv w:val="1"/>
      <w:marLeft w:val="0"/>
      <w:marRight w:val="0"/>
      <w:marTop w:val="0"/>
      <w:marBottom w:val="0"/>
      <w:divBdr>
        <w:top w:val="none" w:sz="0" w:space="0" w:color="auto"/>
        <w:left w:val="none" w:sz="0" w:space="0" w:color="auto"/>
        <w:bottom w:val="none" w:sz="0" w:space="0" w:color="auto"/>
        <w:right w:val="none" w:sz="0" w:space="0" w:color="auto"/>
      </w:divBdr>
    </w:div>
    <w:div w:id="727074356">
      <w:bodyDiv w:val="1"/>
      <w:marLeft w:val="0"/>
      <w:marRight w:val="0"/>
      <w:marTop w:val="0"/>
      <w:marBottom w:val="0"/>
      <w:divBdr>
        <w:top w:val="none" w:sz="0" w:space="0" w:color="auto"/>
        <w:left w:val="none" w:sz="0" w:space="0" w:color="auto"/>
        <w:bottom w:val="none" w:sz="0" w:space="0" w:color="auto"/>
        <w:right w:val="none" w:sz="0" w:space="0" w:color="auto"/>
      </w:divBdr>
    </w:div>
    <w:div w:id="727725350">
      <w:bodyDiv w:val="1"/>
      <w:marLeft w:val="0"/>
      <w:marRight w:val="0"/>
      <w:marTop w:val="0"/>
      <w:marBottom w:val="0"/>
      <w:divBdr>
        <w:top w:val="none" w:sz="0" w:space="0" w:color="auto"/>
        <w:left w:val="none" w:sz="0" w:space="0" w:color="auto"/>
        <w:bottom w:val="none" w:sz="0" w:space="0" w:color="auto"/>
        <w:right w:val="none" w:sz="0" w:space="0" w:color="auto"/>
      </w:divBdr>
    </w:div>
    <w:div w:id="730036293">
      <w:bodyDiv w:val="1"/>
      <w:marLeft w:val="0"/>
      <w:marRight w:val="0"/>
      <w:marTop w:val="0"/>
      <w:marBottom w:val="0"/>
      <w:divBdr>
        <w:top w:val="none" w:sz="0" w:space="0" w:color="auto"/>
        <w:left w:val="none" w:sz="0" w:space="0" w:color="auto"/>
        <w:bottom w:val="none" w:sz="0" w:space="0" w:color="auto"/>
        <w:right w:val="none" w:sz="0" w:space="0" w:color="auto"/>
      </w:divBdr>
    </w:div>
    <w:div w:id="730421339">
      <w:bodyDiv w:val="1"/>
      <w:marLeft w:val="0"/>
      <w:marRight w:val="0"/>
      <w:marTop w:val="0"/>
      <w:marBottom w:val="0"/>
      <w:divBdr>
        <w:top w:val="none" w:sz="0" w:space="0" w:color="auto"/>
        <w:left w:val="none" w:sz="0" w:space="0" w:color="auto"/>
        <w:bottom w:val="none" w:sz="0" w:space="0" w:color="auto"/>
        <w:right w:val="none" w:sz="0" w:space="0" w:color="auto"/>
      </w:divBdr>
    </w:div>
    <w:div w:id="730422493">
      <w:bodyDiv w:val="1"/>
      <w:marLeft w:val="0"/>
      <w:marRight w:val="0"/>
      <w:marTop w:val="0"/>
      <w:marBottom w:val="0"/>
      <w:divBdr>
        <w:top w:val="none" w:sz="0" w:space="0" w:color="auto"/>
        <w:left w:val="none" w:sz="0" w:space="0" w:color="auto"/>
        <w:bottom w:val="none" w:sz="0" w:space="0" w:color="auto"/>
        <w:right w:val="none" w:sz="0" w:space="0" w:color="auto"/>
      </w:divBdr>
    </w:div>
    <w:div w:id="733043028">
      <w:bodyDiv w:val="1"/>
      <w:marLeft w:val="0"/>
      <w:marRight w:val="0"/>
      <w:marTop w:val="0"/>
      <w:marBottom w:val="0"/>
      <w:divBdr>
        <w:top w:val="none" w:sz="0" w:space="0" w:color="auto"/>
        <w:left w:val="none" w:sz="0" w:space="0" w:color="auto"/>
        <w:bottom w:val="none" w:sz="0" w:space="0" w:color="auto"/>
        <w:right w:val="none" w:sz="0" w:space="0" w:color="auto"/>
      </w:divBdr>
    </w:div>
    <w:div w:id="734397566">
      <w:bodyDiv w:val="1"/>
      <w:marLeft w:val="0"/>
      <w:marRight w:val="0"/>
      <w:marTop w:val="0"/>
      <w:marBottom w:val="0"/>
      <w:divBdr>
        <w:top w:val="none" w:sz="0" w:space="0" w:color="auto"/>
        <w:left w:val="none" w:sz="0" w:space="0" w:color="auto"/>
        <w:bottom w:val="none" w:sz="0" w:space="0" w:color="auto"/>
        <w:right w:val="none" w:sz="0" w:space="0" w:color="auto"/>
      </w:divBdr>
    </w:div>
    <w:div w:id="735476274">
      <w:bodyDiv w:val="1"/>
      <w:marLeft w:val="0"/>
      <w:marRight w:val="0"/>
      <w:marTop w:val="0"/>
      <w:marBottom w:val="0"/>
      <w:divBdr>
        <w:top w:val="none" w:sz="0" w:space="0" w:color="auto"/>
        <w:left w:val="none" w:sz="0" w:space="0" w:color="auto"/>
        <w:bottom w:val="none" w:sz="0" w:space="0" w:color="auto"/>
        <w:right w:val="none" w:sz="0" w:space="0" w:color="auto"/>
      </w:divBdr>
    </w:div>
    <w:div w:id="736325257">
      <w:bodyDiv w:val="1"/>
      <w:marLeft w:val="0"/>
      <w:marRight w:val="0"/>
      <w:marTop w:val="0"/>
      <w:marBottom w:val="0"/>
      <w:divBdr>
        <w:top w:val="none" w:sz="0" w:space="0" w:color="auto"/>
        <w:left w:val="none" w:sz="0" w:space="0" w:color="auto"/>
        <w:bottom w:val="none" w:sz="0" w:space="0" w:color="auto"/>
        <w:right w:val="none" w:sz="0" w:space="0" w:color="auto"/>
      </w:divBdr>
    </w:div>
    <w:div w:id="740565296">
      <w:bodyDiv w:val="1"/>
      <w:marLeft w:val="0"/>
      <w:marRight w:val="0"/>
      <w:marTop w:val="0"/>
      <w:marBottom w:val="0"/>
      <w:divBdr>
        <w:top w:val="none" w:sz="0" w:space="0" w:color="auto"/>
        <w:left w:val="none" w:sz="0" w:space="0" w:color="auto"/>
        <w:bottom w:val="none" w:sz="0" w:space="0" w:color="auto"/>
        <w:right w:val="none" w:sz="0" w:space="0" w:color="auto"/>
      </w:divBdr>
    </w:div>
    <w:div w:id="740834934">
      <w:bodyDiv w:val="1"/>
      <w:marLeft w:val="0"/>
      <w:marRight w:val="0"/>
      <w:marTop w:val="0"/>
      <w:marBottom w:val="0"/>
      <w:divBdr>
        <w:top w:val="none" w:sz="0" w:space="0" w:color="auto"/>
        <w:left w:val="none" w:sz="0" w:space="0" w:color="auto"/>
        <w:bottom w:val="none" w:sz="0" w:space="0" w:color="auto"/>
        <w:right w:val="none" w:sz="0" w:space="0" w:color="auto"/>
      </w:divBdr>
    </w:div>
    <w:div w:id="743382457">
      <w:bodyDiv w:val="1"/>
      <w:marLeft w:val="0"/>
      <w:marRight w:val="0"/>
      <w:marTop w:val="0"/>
      <w:marBottom w:val="0"/>
      <w:divBdr>
        <w:top w:val="none" w:sz="0" w:space="0" w:color="auto"/>
        <w:left w:val="none" w:sz="0" w:space="0" w:color="auto"/>
        <w:bottom w:val="none" w:sz="0" w:space="0" w:color="auto"/>
        <w:right w:val="none" w:sz="0" w:space="0" w:color="auto"/>
      </w:divBdr>
    </w:div>
    <w:div w:id="745031457">
      <w:bodyDiv w:val="1"/>
      <w:marLeft w:val="0"/>
      <w:marRight w:val="0"/>
      <w:marTop w:val="0"/>
      <w:marBottom w:val="0"/>
      <w:divBdr>
        <w:top w:val="none" w:sz="0" w:space="0" w:color="auto"/>
        <w:left w:val="none" w:sz="0" w:space="0" w:color="auto"/>
        <w:bottom w:val="none" w:sz="0" w:space="0" w:color="auto"/>
        <w:right w:val="none" w:sz="0" w:space="0" w:color="auto"/>
      </w:divBdr>
    </w:div>
    <w:div w:id="745615312">
      <w:bodyDiv w:val="1"/>
      <w:marLeft w:val="0"/>
      <w:marRight w:val="0"/>
      <w:marTop w:val="0"/>
      <w:marBottom w:val="0"/>
      <w:divBdr>
        <w:top w:val="none" w:sz="0" w:space="0" w:color="auto"/>
        <w:left w:val="none" w:sz="0" w:space="0" w:color="auto"/>
        <w:bottom w:val="none" w:sz="0" w:space="0" w:color="auto"/>
        <w:right w:val="none" w:sz="0" w:space="0" w:color="auto"/>
      </w:divBdr>
    </w:div>
    <w:div w:id="750471730">
      <w:bodyDiv w:val="1"/>
      <w:marLeft w:val="0"/>
      <w:marRight w:val="0"/>
      <w:marTop w:val="0"/>
      <w:marBottom w:val="0"/>
      <w:divBdr>
        <w:top w:val="none" w:sz="0" w:space="0" w:color="auto"/>
        <w:left w:val="none" w:sz="0" w:space="0" w:color="auto"/>
        <w:bottom w:val="none" w:sz="0" w:space="0" w:color="auto"/>
        <w:right w:val="none" w:sz="0" w:space="0" w:color="auto"/>
      </w:divBdr>
    </w:div>
    <w:div w:id="753169450">
      <w:bodyDiv w:val="1"/>
      <w:marLeft w:val="0"/>
      <w:marRight w:val="0"/>
      <w:marTop w:val="0"/>
      <w:marBottom w:val="0"/>
      <w:divBdr>
        <w:top w:val="none" w:sz="0" w:space="0" w:color="auto"/>
        <w:left w:val="none" w:sz="0" w:space="0" w:color="auto"/>
        <w:bottom w:val="none" w:sz="0" w:space="0" w:color="auto"/>
        <w:right w:val="none" w:sz="0" w:space="0" w:color="auto"/>
      </w:divBdr>
    </w:div>
    <w:div w:id="754666590">
      <w:bodyDiv w:val="1"/>
      <w:marLeft w:val="0"/>
      <w:marRight w:val="0"/>
      <w:marTop w:val="0"/>
      <w:marBottom w:val="0"/>
      <w:divBdr>
        <w:top w:val="none" w:sz="0" w:space="0" w:color="auto"/>
        <w:left w:val="none" w:sz="0" w:space="0" w:color="auto"/>
        <w:bottom w:val="none" w:sz="0" w:space="0" w:color="auto"/>
        <w:right w:val="none" w:sz="0" w:space="0" w:color="auto"/>
      </w:divBdr>
    </w:div>
    <w:div w:id="755513901">
      <w:bodyDiv w:val="1"/>
      <w:marLeft w:val="0"/>
      <w:marRight w:val="0"/>
      <w:marTop w:val="0"/>
      <w:marBottom w:val="0"/>
      <w:divBdr>
        <w:top w:val="none" w:sz="0" w:space="0" w:color="auto"/>
        <w:left w:val="none" w:sz="0" w:space="0" w:color="auto"/>
        <w:bottom w:val="none" w:sz="0" w:space="0" w:color="auto"/>
        <w:right w:val="none" w:sz="0" w:space="0" w:color="auto"/>
      </w:divBdr>
    </w:div>
    <w:div w:id="756252516">
      <w:bodyDiv w:val="1"/>
      <w:marLeft w:val="0"/>
      <w:marRight w:val="0"/>
      <w:marTop w:val="0"/>
      <w:marBottom w:val="0"/>
      <w:divBdr>
        <w:top w:val="none" w:sz="0" w:space="0" w:color="auto"/>
        <w:left w:val="none" w:sz="0" w:space="0" w:color="auto"/>
        <w:bottom w:val="none" w:sz="0" w:space="0" w:color="auto"/>
        <w:right w:val="none" w:sz="0" w:space="0" w:color="auto"/>
      </w:divBdr>
    </w:div>
    <w:div w:id="757219325">
      <w:bodyDiv w:val="1"/>
      <w:marLeft w:val="0"/>
      <w:marRight w:val="0"/>
      <w:marTop w:val="0"/>
      <w:marBottom w:val="0"/>
      <w:divBdr>
        <w:top w:val="none" w:sz="0" w:space="0" w:color="auto"/>
        <w:left w:val="none" w:sz="0" w:space="0" w:color="auto"/>
        <w:bottom w:val="none" w:sz="0" w:space="0" w:color="auto"/>
        <w:right w:val="none" w:sz="0" w:space="0" w:color="auto"/>
      </w:divBdr>
    </w:div>
    <w:div w:id="757681117">
      <w:bodyDiv w:val="1"/>
      <w:marLeft w:val="0"/>
      <w:marRight w:val="0"/>
      <w:marTop w:val="0"/>
      <w:marBottom w:val="0"/>
      <w:divBdr>
        <w:top w:val="none" w:sz="0" w:space="0" w:color="auto"/>
        <w:left w:val="none" w:sz="0" w:space="0" w:color="auto"/>
        <w:bottom w:val="none" w:sz="0" w:space="0" w:color="auto"/>
        <w:right w:val="none" w:sz="0" w:space="0" w:color="auto"/>
      </w:divBdr>
    </w:div>
    <w:div w:id="760101207">
      <w:bodyDiv w:val="1"/>
      <w:marLeft w:val="0"/>
      <w:marRight w:val="0"/>
      <w:marTop w:val="0"/>
      <w:marBottom w:val="0"/>
      <w:divBdr>
        <w:top w:val="none" w:sz="0" w:space="0" w:color="auto"/>
        <w:left w:val="none" w:sz="0" w:space="0" w:color="auto"/>
        <w:bottom w:val="none" w:sz="0" w:space="0" w:color="auto"/>
        <w:right w:val="none" w:sz="0" w:space="0" w:color="auto"/>
      </w:divBdr>
    </w:div>
    <w:div w:id="760680767">
      <w:bodyDiv w:val="1"/>
      <w:marLeft w:val="0"/>
      <w:marRight w:val="0"/>
      <w:marTop w:val="0"/>
      <w:marBottom w:val="0"/>
      <w:divBdr>
        <w:top w:val="none" w:sz="0" w:space="0" w:color="auto"/>
        <w:left w:val="none" w:sz="0" w:space="0" w:color="auto"/>
        <w:bottom w:val="none" w:sz="0" w:space="0" w:color="auto"/>
        <w:right w:val="none" w:sz="0" w:space="0" w:color="auto"/>
      </w:divBdr>
    </w:div>
    <w:div w:id="762726168">
      <w:bodyDiv w:val="1"/>
      <w:marLeft w:val="0"/>
      <w:marRight w:val="0"/>
      <w:marTop w:val="0"/>
      <w:marBottom w:val="0"/>
      <w:divBdr>
        <w:top w:val="none" w:sz="0" w:space="0" w:color="auto"/>
        <w:left w:val="none" w:sz="0" w:space="0" w:color="auto"/>
        <w:bottom w:val="none" w:sz="0" w:space="0" w:color="auto"/>
        <w:right w:val="none" w:sz="0" w:space="0" w:color="auto"/>
      </w:divBdr>
    </w:div>
    <w:div w:id="764573999">
      <w:bodyDiv w:val="1"/>
      <w:marLeft w:val="0"/>
      <w:marRight w:val="0"/>
      <w:marTop w:val="0"/>
      <w:marBottom w:val="0"/>
      <w:divBdr>
        <w:top w:val="none" w:sz="0" w:space="0" w:color="auto"/>
        <w:left w:val="none" w:sz="0" w:space="0" w:color="auto"/>
        <w:bottom w:val="none" w:sz="0" w:space="0" w:color="auto"/>
        <w:right w:val="none" w:sz="0" w:space="0" w:color="auto"/>
      </w:divBdr>
    </w:div>
    <w:div w:id="770664352">
      <w:bodyDiv w:val="1"/>
      <w:marLeft w:val="0"/>
      <w:marRight w:val="0"/>
      <w:marTop w:val="0"/>
      <w:marBottom w:val="0"/>
      <w:divBdr>
        <w:top w:val="none" w:sz="0" w:space="0" w:color="auto"/>
        <w:left w:val="none" w:sz="0" w:space="0" w:color="auto"/>
        <w:bottom w:val="none" w:sz="0" w:space="0" w:color="auto"/>
        <w:right w:val="none" w:sz="0" w:space="0" w:color="auto"/>
      </w:divBdr>
    </w:div>
    <w:div w:id="770780894">
      <w:bodyDiv w:val="1"/>
      <w:marLeft w:val="0"/>
      <w:marRight w:val="0"/>
      <w:marTop w:val="0"/>
      <w:marBottom w:val="0"/>
      <w:divBdr>
        <w:top w:val="none" w:sz="0" w:space="0" w:color="auto"/>
        <w:left w:val="none" w:sz="0" w:space="0" w:color="auto"/>
        <w:bottom w:val="none" w:sz="0" w:space="0" w:color="auto"/>
        <w:right w:val="none" w:sz="0" w:space="0" w:color="auto"/>
      </w:divBdr>
    </w:div>
    <w:div w:id="774859813">
      <w:bodyDiv w:val="1"/>
      <w:marLeft w:val="0"/>
      <w:marRight w:val="0"/>
      <w:marTop w:val="0"/>
      <w:marBottom w:val="0"/>
      <w:divBdr>
        <w:top w:val="none" w:sz="0" w:space="0" w:color="auto"/>
        <w:left w:val="none" w:sz="0" w:space="0" w:color="auto"/>
        <w:bottom w:val="none" w:sz="0" w:space="0" w:color="auto"/>
        <w:right w:val="none" w:sz="0" w:space="0" w:color="auto"/>
      </w:divBdr>
    </w:div>
    <w:div w:id="778835042">
      <w:bodyDiv w:val="1"/>
      <w:marLeft w:val="0"/>
      <w:marRight w:val="0"/>
      <w:marTop w:val="0"/>
      <w:marBottom w:val="0"/>
      <w:divBdr>
        <w:top w:val="none" w:sz="0" w:space="0" w:color="auto"/>
        <w:left w:val="none" w:sz="0" w:space="0" w:color="auto"/>
        <w:bottom w:val="none" w:sz="0" w:space="0" w:color="auto"/>
        <w:right w:val="none" w:sz="0" w:space="0" w:color="auto"/>
      </w:divBdr>
    </w:div>
    <w:div w:id="781611938">
      <w:bodyDiv w:val="1"/>
      <w:marLeft w:val="0"/>
      <w:marRight w:val="0"/>
      <w:marTop w:val="0"/>
      <w:marBottom w:val="0"/>
      <w:divBdr>
        <w:top w:val="none" w:sz="0" w:space="0" w:color="auto"/>
        <w:left w:val="none" w:sz="0" w:space="0" w:color="auto"/>
        <w:bottom w:val="none" w:sz="0" w:space="0" w:color="auto"/>
        <w:right w:val="none" w:sz="0" w:space="0" w:color="auto"/>
      </w:divBdr>
    </w:div>
    <w:div w:id="781999668">
      <w:bodyDiv w:val="1"/>
      <w:marLeft w:val="0"/>
      <w:marRight w:val="0"/>
      <w:marTop w:val="0"/>
      <w:marBottom w:val="0"/>
      <w:divBdr>
        <w:top w:val="none" w:sz="0" w:space="0" w:color="auto"/>
        <w:left w:val="none" w:sz="0" w:space="0" w:color="auto"/>
        <w:bottom w:val="none" w:sz="0" w:space="0" w:color="auto"/>
        <w:right w:val="none" w:sz="0" w:space="0" w:color="auto"/>
      </w:divBdr>
    </w:div>
    <w:div w:id="783499080">
      <w:bodyDiv w:val="1"/>
      <w:marLeft w:val="0"/>
      <w:marRight w:val="0"/>
      <w:marTop w:val="0"/>
      <w:marBottom w:val="0"/>
      <w:divBdr>
        <w:top w:val="none" w:sz="0" w:space="0" w:color="auto"/>
        <w:left w:val="none" w:sz="0" w:space="0" w:color="auto"/>
        <w:bottom w:val="none" w:sz="0" w:space="0" w:color="auto"/>
        <w:right w:val="none" w:sz="0" w:space="0" w:color="auto"/>
      </w:divBdr>
    </w:div>
    <w:div w:id="789200471">
      <w:bodyDiv w:val="1"/>
      <w:marLeft w:val="0"/>
      <w:marRight w:val="0"/>
      <w:marTop w:val="0"/>
      <w:marBottom w:val="0"/>
      <w:divBdr>
        <w:top w:val="none" w:sz="0" w:space="0" w:color="auto"/>
        <w:left w:val="none" w:sz="0" w:space="0" w:color="auto"/>
        <w:bottom w:val="none" w:sz="0" w:space="0" w:color="auto"/>
        <w:right w:val="none" w:sz="0" w:space="0" w:color="auto"/>
      </w:divBdr>
    </w:div>
    <w:div w:id="790637251">
      <w:bodyDiv w:val="1"/>
      <w:marLeft w:val="0"/>
      <w:marRight w:val="0"/>
      <w:marTop w:val="0"/>
      <w:marBottom w:val="0"/>
      <w:divBdr>
        <w:top w:val="none" w:sz="0" w:space="0" w:color="auto"/>
        <w:left w:val="none" w:sz="0" w:space="0" w:color="auto"/>
        <w:bottom w:val="none" w:sz="0" w:space="0" w:color="auto"/>
        <w:right w:val="none" w:sz="0" w:space="0" w:color="auto"/>
      </w:divBdr>
    </w:div>
    <w:div w:id="791821154">
      <w:bodyDiv w:val="1"/>
      <w:marLeft w:val="0"/>
      <w:marRight w:val="0"/>
      <w:marTop w:val="0"/>
      <w:marBottom w:val="0"/>
      <w:divBdr>
        <w:top w:val="none" w:sz="0" w:space="0" w:color="auto"/>
        <w:left w:val="none" w:sz="0" w:space="0" w:color="auto"/>
        <w:bottom w:val="none" w:sz="0" w:space="0" w:color="auto"/>
        <w:right w:val="none" w:sz="0" w:space="0" w:color="auto"/>
      </w:divBdr>
      <w:divsChild>
        <w:div w:id="102112863">
          <w:marLeft w:val="1267"/>
          <w:marRight w:val="0"/>
          <w:marTop w:val="0"/>
          <w:marBottom w:val="0"/>
          <w:divBdr>
            <w:top w:val="none" w:sz="0" w:space="0" w:color="auto"/>
            <w:left w:val="none" w:sz="0" w:space="0" w:color="auto"/>
            <w:bottom w:val="none" w:sz="0" w:space="0" w:color="auto"/>
            <w:right w:val="none" w:sz="0" w:space="0" w:color="auto"/>
          </w:divBdr>
        </w:div>
        <w:div w:id="726607518">
          <w:marLeft w:val="547"/>
          <w:marRight w:val="0"/>
          <w:marTop w:val="0"/>
          <w:marBottom w:val="0"/>
          <w:divBdr>
            <w:top w:val="none" w:sz="0" w:space="0" w:color="auto"/>
            <w:left w:val="none" w:sz="0" w:space="0" w:color="auto"/>
            <w:bottom w:val="none" w:sz="0" w:space="0" w:color="auto"/>
            <w:right w:val="none" w:sz="0" w:space="0" w:color="auto"/>
          </w:divBdr>
        </w:div>
        <w:div w:id="1028146305">
          <w:marLeft w:val="1267"/>
          <w:marRight w:val="0"/>
          <w:marTop w:val="0"/>
          <w:marBottom w:val="0"/>
          <w:divBdr>
            <w:top w:val="none" w:sz="0" w:space="0" w:color="auto"/>
            <w:left w:val="none" w:sz="0" w:space="0" w:color="auto"/>
            <w:bottom w:val="none" w:sz="0" w:space="0" w:color="auto"/>
            <w:right w:val="none" w:sz="0" w:space="0" w:color="auto"/>
          </w:divBdr>
        </w:div>
        <w:div w:id="1219364321">
          <w:marLeft w:val="1267"/>
          <w:marRight w:val="0"/>
          <w:marTop w:val="0"/>
          <w:marBottom w:val="0"/>
          <w:divBdr>
            <w:top w:val="none" w:sz="0" w:space="0" w:color="auto"/>
            <w:left w:val="none" w:sz="0" w:space="0" w:color="auto"/>
            <w:bottom w:val="none" w:sz="0" w:space="0" w:color="auto"/>
            <w:right w:val="none" w:sz="0" w:space="0" w:color="auto"/>
          </w:divBdr>
        </w:div>
      </w:divsChild>
    </w:div>
    <w:div w:id="791942129">
      <w:bodyDiv w:val="1"/>
      <w:marLeft w:val="0"/>
      <w:marRight w:val="0"/>
      <w:marTop w:val="0"/>
      <w:marBottom w:val="0"/>
      <w:divBdr>
        <w:top w:val="none" w:sz="0" w:space="0" w:color="auto"/>
        <w:left w:val="none" w:sz="0" w:space="0" w:color="auto"/>
        <w:bottom w:val="none" w:sz="0" w:space="0" w:color="auto"/>
        <w:right w:val="none" w:sz="0" w:space="0" w:color="auto"/>
      </w:divBdr>
    </w:div>
    <w:div w:id="792482176">
      <w:bodyDiv w:val="1"/>
      <w:marLeft w:val="0"/>
      <w:marRight w:val="0"/>
      <w:marTop w:val="0"/>
      <w:marBottom w:val="0"/>
      <w:divBdr>
        <w:top w:val="none" w:sz="0" w:space="0" w:color="auto"/>
        <w:left w:val="none" w:sz="0" w:space="0" w:color="auto"/>
        <w:bottom w:val="none" w:sz="0" w:space="0" w:color="auto"/>
        <w:right w:val="none" w:sz="0" w:space="0" w:color="auto"/>
      </w:divBdr>
    </w:div>
    <w:div w:id="795610549">
      <w:bodyDiv w:val="1"/>
      <w:marLeft w:val="0"/>
      <w:marRight w:val="0"/>
      <w:marTop w:val="0"/>
      <w:marBottom w:val="0"/>
      <w:divBdr>
        <w:top w:val="none" w:sz="0" w:space="0" w:color="auto"/>
        <w:left w:val="none" w:sz="0" w:space="0" w:color="auto"/>
        <w:bottom w:val="none" w:sz="0" w:space="0" w:color="auto"/>
        <w:right w:val="none" w:sz="0" w:space="0" w:color="auto"/>
      </w:divBdr>
    </w:div>
    <w:div w:id="804665951">
      <w:bodyDiv w:val="1"/>
      <w:marLeft w:val="0"/>
      <w:marRight w:val="0"/>
      <w:marTop w:val="0"/>
      <w:marBottom w:val="0"/>
      <w:divBdr>
        <w:top w:val="none" w:sz="0" w:space="0" w:color="auto"/>
        <w:left w:val="none" w:sz="0" w:space="0" w:color="auto"/>
        <w:bottom w:val="none" w:sz="0" w:space="0" w:color="auto"/>
        <w:right w:val="none" w:sz="0" w:space="0" w:color="auto"/>
      </w:divBdr>
    </w:div>
    <w:div w:id="805705428">
      <w:bodyDiv w:val="1"/>
      <w:marLeft w:val="0"/>
      <w:marRight w:val="0"/>
      <w:marTop w:val="0"/>
      <w:marBottom w:val="0"/>
      <w:divBdr>
        <w:top w:val="none" w:sz="0" w:space="0" w:color="auto"/>
        <w:left w:val="none" w:sz="0" w:space="0" w:color="auto"/>
        <w:bottom w:val="none" w:sz="0" w:space="0" w:color="auto"/>
        <w:right w:val="none" w:sz="0" w:space="0" w:color="auto"/>
      </w:divBdr>
    </w:div>
    <w:div w:id="807746372">
      <w:bodyDiv w:val="1"/>
      <w:marLeft w:val="0"/>
      <w:marRight w:val="0"/>
      <w:marTop w:val="0"/>
      <w:marBottom w:val="0"/>
      <w:divBdr>
        <w:top w:val="none" w:sz="0" w:space="0" w:color="auto"/>
        <w:left w:val="none" w:sz="0" w:space="0" w:color="auto"/>
        <w:bottom w:val="none" w:sz="0" w:space="0" w:color="auto"/>
        <w:right w:val="none" w:sz="0" w:space="0" w:color="auto"/>
      </w:divBdr>
      <w:divsChild>
        <w:div w:id="715277421">
          <w:marLeft w:val="1296"/>
          <w:marRight w:val="0"/>
          <w:marTop w:val="100"/>
          <w:marBottom w:val="0"/>
          <w:divBdr>
            <w:top w:val="none" w:sz="0" w:space="0" w:color="auto"/>
            <w:left w:val="none" w:sz="0" w:space="0" w:color="auto"/>
            <w:bottom w:val="none" w:sz="0" w:space="0" w:color="auto"/>
            <w:right w:val="none" w:sz="0" w:space="0" w:color="auto"/>
          </w:divBdr>
        </w:div>
      </w:divsChild>
    </w:div>
    <w:div w:id="809639970">
      <w:bodyDiv w:val="1"/>
      <w:marLeft w:val="0"/>
      <w:marRight w:val="0"/>
      <w:marTop w:val="0"/>
      <w:marBottom w:val="0"/>
      <w:divBdr>
        <w:top w:val="none" w:sz="0" w:space="0" w:color="auto"/>
        <w:left w:val="none" w:sz="0" w:space="0" w:color="auto"/>
        <w:bottom w:val="none" w:sz="0" w:space="0" w:color="auto"/>
        <w:right w:val="none" w:sz="0" w:space="0" w:color="auto"/>
      </w:divBdr>
    </w:div>
    <w:div w:id="816458116">
      <w:bodyDiv w:val="1"/>
      <w:marLeft w:val="0"/>
      <w:marRight w:val="0"/>
      <w:marTop w:val="0"/>
      <w:marBottom w:val="0"/>
      <w:divBdr>
        <w:top w:val="none" w:sz="0" w:space="0" w:color="auto"/>
        <w:left w:val="none" w:sz="0" w:space="0" w:color="auto"/>
        <w:bottom w:val="none" w:sz="0" w:space="0" w:color="auto"/>
        <w:right w:val="none" w:sz="0" w:space="0" w:color="auto"/>
      </w:divBdr>
    </w:div>
    <w:div w:id="816848084">
      <w:bodyDiv w:val="1"/>
      <w:marLeft w:val="0"/>
      <w:marRight w:val="0"/>
      <w:marTop w:val="0"/>
      <w:marBottom w:val="0"/>
      <w:divBdr>
        <w:top w:val="none" w:sz="0" w:space="0" w:color="auto"/>
        <w:left w:val="none" w:sz="0" w:space="0" w:color="auto"/>
        <w:bottom w:val="none" w:sz="0" w:space="0" w:color="auto"/>
        <w:right w:val="none" w:sz="0" w:space="0" w:color="auto"/>
      </w:divBdr>
    </w:div>
    <w:div w:id="817846882">
      <w:bodyDiv w:val="1"/>
      <w:marLeft w:val="0"/>
      <w:marRight w:val="0"/>
      <w:marTop w:val="0"/>
      <w:marBottom w:val="0"/>
      <w:divBdr>
        <w:top w:val="none" w:sz="0" w:space="0" w:color="auto"/>
        <w:left w:val="none" w:sz="0" w:space="0" w:color="auto"/>
        <w:bottom w:val="none" w:sz="0" w:space="0" w:color="auto"/>
        <w:right w:val="none" w:sz="0" w:space="0" w:color="auto"/>
      </w:divBdr>
    </w:div>
    <w:div w:id="819033790">
      <w:bodyDiv w:val="1"/>
      <w:marLeft w:val="0"/>
      <w:marRight w:val="0"/>
      <w:marTop w:val="0"/>
      <w:marBottom w:val="0"/>
      <w:divBdr>
        <w:top w:val="none" w:sz="0" w:space="0" w:color="auto"/>
        <w:left w:val="none" w:sz="0" w:space="0" w:color="auto"/>
        <w:bottom w:val="none" w:sz="0" w:space="0" w:color="auto"/>
        <w:right w:val="none" w:sz="0" w:space="0" w:color="auto"/>
      </w:divBdr>
    </w:div>
    <w:div w:id="820460391">
      <w:bodyDiv w:val="1"/>
      <w:marLeft w:val="0"/>
      <w:marRight w:val="0"/>
      <w:marTop w:val="0"/>
      <w:marBottom w:val="0"/>
      <w:divBdr>
        <w:top w:val="none" w:sz="0" w:space="0" w:color="auto"/>
        <w:left w:val="none" w:sz="0" w:space="0" w:color="auto"/>
        <w:bottom w:val="none" w:sz="0" w:space="0" w:color="auto"/>
        <w:right w:val="none" w:sz="0" w:space="0" w:color="auto"/>
      </w:divBdr>
    </w:div>
    <w:div w:id="821047208">
      <w:bodyDiv w:val="1"/>
      <w:marLeft w:val="0"/>
      <w:marRight w:val="0"/>
      <w:marTop w:val="0"/>
      <w:marBottom w:val="0"/>
      <w:divBdr>
        <w:top w:val="none" w:sz="0" w:space="0" w:color="auto"/>
        <w:left w:val="none" w:sz="0" w:space="0" w:color="auto"/>
        <w:bottom w:val="none" w:sz="0" w:space="0" w:color="auto"/>
        <w:right w:val="none" w:sz="0" w:space="0" w:color="auto"/>
      </w:divBdr>
    </w:div>
    <w:div w:id="821195701">
      <w:bodyDiv w:val="1"/>
      <w:marLeft w:val="0"/>
      <w:marRight w:val="0"/>
      <w:marTop w:val="0"/>
      <w:marBottom w:val="0"/>
      <w:divBdr>
        <w:top w:val="none" w:sz="0" w:space="0" w:color="auto"/>
        <w:left w:val="none" w:sz="0" w:space="0" w:color="auto"/>
        <w:bottom w:val="none" w:sz="0" w:space="0" w:color="auto"/>
        <w:right w:val="none" w:sz="0" w:space="0" w:color="auto"/>
      </w:divBdr>
      <w:divsChild>
        <w:div w:id="1756777558">
          <w:marLeft w:val="2160"/>
          <w:marRight w:val="0"/>
          <w:marTop w:val="60"/>
          <w:marBottom w:val="0"/>
          <w:divBdr>
            <w:top w:val="none" w:sz="0" w:space="0" w:color="auto"/>
            <w:left w:val="none" w:sz="0" w:space="0" w:color="auto"/>
            <w:bottom w:val="none" w:sz="0" w:space="0" w:color="auto"/>
            <w:right w:val="none" w:sz="0" w:space="0" w:color="auto"/>
          </w:divBdr>
        </w:div>
      </w:divsChild>
    </w:div>
    <w:div w:id="821586302">
      <w:bodyDiv w:val="1"/>
      <w:marLeft w:val="0"/>
      <w:marRight w:val="0"/>
      <w:marTop w:val="0"/>
      <w:marBottom w:val="0"/>
      <w:divBdr>
        <w:top w:val="none" w:sz="0" w:space="0" w:color="auto"/>
        <w:left w:val="none" w:sz="0" w:space="0" w:color="auto"/>
        <w:bottom w:val="none" w:sz="0" w:space="0" w:color="auto"/>
        <w:right w:val="none" w:sz="0" w:space="0" w:color="auto"/>
      </w:divBdr>
    </w:div>
    <w:div w:id="821695486">
      <w:bodyDiv w:val="1"/>
      <w:marLeft w:val="0"/>
      <w:marRight w:val="0"/>
      <w:marTop w:val="0"/>
      <w:marBottom w:val="0"/>
      <w:divBdr>
        <w:top w:val="none" w:sz="0" w:space="0" w:color="auto"/>
        <w:left w:val="none" w:sz="0" w:space="0" w:color="auto"/>
        <w:bottom w:val="none" w:sz="0" w:space="0" w:color="auto"/>
        <w:right w:val="none" w:sz="0" w:space="0" w:color="auto"/>
      </w:divBdr>
    </w:div>
    <w:div w:id="823010902">
      <w:bodyDiv w:val="1"/>
      <w:marLeft w:val="0"/>
      <w:marRight w:val="0"/>
      <w:marTop w:val="0"/>
      <w:marBottom w:val="0"/>
      <w:divBdr>
        <w:top w:val="none" w:sz="0" w:space="0" w:color="auto"/>
        <w:left w:val="none" w:sz="0" w:space="0" w:color="auto"/>
        <w:bottom w:val="none" w:sz="0" w:space="0" w:color="auto"/>
        <w:right w:val="none" w:sz="0" w:space="0" w:color="auto"/>
      </w:divBdr>
    </w:div>
    <w:div w:id="826438678">
      <w:bodyDiv w:val="1"/>
      <w:marLeft w:val="0"/>
      <w:marRight w:val="0"/>
      <w:marTop w:val="0"/>
      <w:marBottom w:val="0"/>
      <w:divBdr>
        <w:top w:val="none" w:sz="0" w:space="0" w:color="auto"/>
        <w:left w:val="none" w:sz="0" w:space="0" w:color="auto"/>
        <w:bottom w:val="none" w:sz="0" w:space="0" w:color="auto"/>
        <w:right w:val="none" w:sz="0" w:space="0" w:color="auto"/>
      </w:divBdr>
    </w:div>
    <w:div w:id="828136806">
      <w:bodyDiv w:val="1"/>
      <w:marLeft w:val="0"/>
      <w:marRight w:val="0"/>
      <w:marTop w:val="0"/>
      <w:marBottom w:val="0"/>
      <w:divBdr>
        <w:top w:val="none" w:sz="0" w:space="0" w:color="auto"/>
        <w:left w:val="none" w:sz="0" w:space="0" w:color="auto"/>
        <w:bottom w:val="none" w:sz="0" w:space="0" w:color="auto"/>
        <w:right w:val="none" w:sz="0" w:space="0" w:color="auto"/>
      </w:divBdr>
    </w:div>
    <w:div w:id="829515603">
      <w:bodyDiv w:val="1"/>
      <w:marLeft w:val="0"/>
      <w:marRight w:val="0"/>
      <w:marTop w:val="0"/>
      <w:marBottom w:val="0"/>
      <w:divBdr>
        <w:top w:val="none" w:sz="0" w:space="0" w:color="auto"/>
        <w:left w:val="none" w:sz="0" w:space="0" w:color="auto"/>
        <w:bottom w:val="none" w:sz="0" w:space="0" w:color="auto"/>
        <w:right w:val="none" w:sz="0" w:space="0" w:color="auto"/>
      </w:divBdr>
    </w:div>
    <w:div w:id="829755399">
      <w:bodyDiv w:val="1"/>
      <w:marLeft w:val="0"/>
      <w:marRight w:val="0"/>
      <w:marTop w:val="0"/>
      <w:marBottom w:val="0"/>
      <w:divBdr>
        <w:top w:val="none" w:sz="0" w:space="0" w:color="auto"/>
        <w:left w:val="none" w:sz="0" w:space="0" w:color="auto"/>
        <w:bottom w:val="none" w:sz="0" w:space="0" w:color="auto"/>
        <w:right w:val="none" w:sz="0" w:space="0" w:color="auto"/>
      </w:divBdr>
      <w:divsChild>
        <w:div w:id="383795659">
          <w:marLeft w:val="1296"/>
          <w:marRight w:val="0"/>
          <w:marTop w:val="100"/>
          <w:marBottom w:val="0"/>
          <w:divBdr>
            <w:top w:val="none" w:sz="0" w:space="0" w:color="auto"/>
            <w:left w:val="none" w:sz="0" w:space="0" w:color="auto"/>
            <w:bottom w:val="none" w:sz="0" w:space="0" w:color="auto"/>
            <w:right w:val="none" w:sz="0" w:space="0" w:color="auto"/>
          </w:divBdr>
        </w:div>
        <w:div w:id="1614551036">
          <w:marLeft w:val="1296"/>
          <w:marRight w:val="0"/>
          <w:marTop w:val="100"/>
          <w:marBottom w:val="0"/>
          <w:divBdr>
            <w:top w:val="none" w:sz="0" w:space="0" w:color="auto"/>
            <w:left w:val="none" w:sz="0" w:space="0" w:color="auto"/>
            <w:bottom w:val="none" w:sz="0" w:space="0" w:color="auto"/>
            <w:right w:val="none" w:sz="0" w:space="0" w:color="auto"/>
          </w:divBdr>
        </w:div>
      </w:divsChild>
    </w:div>
    <w:div w:id="829835606">
      <w:bodyDiv w:val="1"/>
      <w:marLeft w:val="0"/>
      <w:marRight w:val="0"/>
      <w:marTop w:val="0"/>
      <w:marBottom w:val="0"/>
      <w:divBdr>
        <w:top w:val="none" w:sz="0" w:space="0" w:color="auto"/>
        <w:left w:val="none" w:sz="0" w:space="0" w:color="auto"/>
        <w:bottom w:val="none" w:sz="0" w:space="0" w:color="auto"/>
        <w:right w:val="none" w:sz="0" w:space="0" w:color="auto"/>
      </w:divBdr>
    </w:div>
    <w:div w:id="830676987">
      <w:bodyDiv w:val="1"/>
      <w:marLeft w:val="0"/>
      <w:marRight w:val="0"/>
      <w:marTop w:val="0"/>
      <w:marBottom w:val="0"/>
      <w:divBdr>
        <w:top w:val="none" w:sz="0" w:space="0" w:color="auto"/>
        <w:left w:val="none" w:sz="0" w:space="0" w:color="auto"/>
        <w:bottom w:val="none" w:sz="0" w:space="0" w:color="auto"/>
        <w:right w:val="none" w:sz="0" w:space="0" w:color="auto"/>
      </w:divBdr>
    </w:div>
    <w:div w:id="836648445">
      <w:bodyDiv w:val="1"/>
      <w:marLeft w:val="0"/>
      <w:marRight w:val="0"/>
      <w:marTop w:val="0"/>
      <w:marBottom w:val="0"/>
      <w:divBdr>
        <w:top w:val="none" w:sz="0" w:space="0" w:color="auto"/>
        <w:left w:val="none" w:sz="0" w:space="0" w:color="auto"/>
        <w:bottom w:val="none" w:sz="0" w:space="0" w:color="auto"/>
        <w:right w:val="none" w:sz="0" w:space="0" w:color="auto"/>
      </w:divBdr>
    </w:div>
    <w:div w:id="839352146">
      <w:bodyDiv w:val="1"/>
      <w:marLeft w:val="0"/>
      <w:marRight w:val="0"/>
      <w:marTop w:val="0"/>
      <w:marBottom w:val="0"/>
      <w:divBdr>
        <w:top w:val="none" w:sz="0" w:space="0" w:color="auto"/>
        <w:left w:val="none" w:sz="0" w:space="0" w:color="auto"/>
        <w:bottom w:val="none" w:sz="0" w:space="0" w:color="auto"/>
        <w:right w:val="none" w:sz="0" w:space="0" w:color="auto"/>
      </w:divBdr>
    </w:div>
    <w:div w:id="841240415">
      <w:bodyDiv w:val="1"/>
      <w:marLeft w:val="0"/>
      <w:marRight w:val="0"/>
      <w:marTop w:val="0"/>
      <w:marBottom w:val="0"/>
      <w:divBdr>
        <w:top w:val="none" w:sz="0" w:space="0" w:color="auto"/>
        <w:left w:val="none" w:sz="0" w:space="0" w:color="auto"/>
        <w:bottom w:val="none" w:sz="0" w:space="0" w:color="auto"/>
        <w:right w:val="none" w:sz="0" w:space="0" w:color="auto"/>
      </w:divBdr>
    </w:div>
    <w:div w:id="842356223">
      <w:bodyDiv w:val="1"/>
      <w:marLeft w:val="0"/>
      <w:marRight w:val="0"/>
      <w:marTop w:val="0"/>
      <w:marBottom w:val="0"/>
      <w:divBdr>
        <w:top w:val="none" w:sz="0" w:space="0" w:color="auto"/>
        <w:left w:val="none" w:sz="0" w:space="0" w:color="auto"/>
        <w:bottom w:val="none" w:sz="0" w:space="0" w:color="auto"/>
        <w:right w:val="none" w:sz="0" w:space="0" w:color="auto"/>
      </w:divBdr>
    </w:div>
    <w:div w:id="845752273">
      <w:bodyDiv w:val="1"/>
      <w:marLeft w:val="0"/>
      <w:marRight w:val="0"/>
      <w:marTop w:val="0"/>
      <w:marBottom w:val="0"/>
      <w:divBdr>
        <w:top w:val="none" w:sz="0" w:space="0" w:color="auto"/>
        <w:left w:val="none" w:sz="0" w:space="0" w:color="auto"/>
        <w:bottom w:val="none" w:sz="0" w:space="0" w:color="auto"/>
        <w:right w:val="none" w:sz="0" w:space="0" w:color="auto"/>
      </w:divBdr>
    </w:div>
    <w:div w:id="850341891">
      <w:bodyDiv w:val="1"/>
      <w:marLeft w:val="0"/>
      <w:marRight w:val="0"/>
      <w:marTop w:val="0"/>
      <w:marBottom w:val="0"/>
      <w:divBdr>
        <w:top w:val="none" w:sz="0" w:space="0" w:color="auto"/>
        <w:left w:val="none" w:sz="0" w:space="0" w:color="auto"/>
        <w:bottom w:val="none" w:sz="0" w:space="0" w:color="auto"/>
        <w:right w:val="none" w:sz="0" w:space="0" w:color="auto"/>
      </w:divBdr>
    </w:div>
    <w:div w:id="852843915">
      <w:bodyDiv w:val="1"/>
      <w:marLeft w:val="0"/>
      <w:marRight w:val="0"/>
      <w:marTop w:val="0"/>
      <w:marBottom w:val="0"/>
      <w:divBdr>
        <w:top w:val="none" w:sz="0" w:space="0" w:color="auto"/>
        <w:left w:val="none" w:sz="0" w:space="0" w:color="auto"/>
        <w:bottom w:val="none" w:sz="0" w:space="0" w:color="auto"/>
        <w:right w:val="none" w:sz="0" w:space="0" w:color="auto"/>
      </w:divBdr>
      <w:divsChild>
        <w:div w:id="1770588562">
          <w:marLeft w:val="2160"/>
          <w:marRight w:val="0"/>
          <w:marTop w:val="60"/>
          <w:marBottom w:val="0"/>
          <w:divBdr>
            <w:top w:val="none" w:sz="0" w:space="0" w:color="auto"/>
            <w:left w:val="none" w:sz="0" w:space="0" w:color="auto"/>
            <w:bottom w:val="none" w:sz="0" w:space="0" w:color="auto"/>
            <w:right w:val="none" w:sz="0" w:space="0" w:color="auto"/>
          </w:divBdr>
        </w:div>
      </w:divsChild>
    </w:div>
    <w:div w:id="854079138">
      <w:bodyDiv w:val="1"/>
      <w:marLeft w:val="0"/>
      <w:marRight w:val="0"/>
      <w:marTop w:val="0"/>
      <w:marBottom w:val="0"/>
      <w:divBdr>
        <w:top w:val="none" w:sz="0" w:space="0" w:color="auto"/>
        <w:left w:val="none" w:sz="0" w:space="0" w:color="auto"/>
        <w:bottom w:val="none" w:sz="0" w:space="0" w:color="auto"/>
        <w:right w:val="none" w:sz="0" w:space="0" w:color="auto"/>
      </w:divBdr>
    </w:div>
    <w:div w:id="855341534">
      <w:bodyDiv w:val="1"/>
      <w:marLeft w:val="0"/>
      <w:marRight w:val="0"/>
      <w:marTop w:val="0"/>
      <w:marBottom w:val="0"/>
      <w:divBdr>
        <w:top w:val="none" w:sz="0" w:space="0" w:color="auto"/>
        <w:left w:val="none" w:sz="0" w:space="0" w:color="auto"/>
        <w:bottom w:val="none" w:sz="0" w:space="0" w:color="auto"/>
        <w:right w:val="none" w:sz="0" w:space="0" w:color="auto"/>
      </w:divBdr>
    </w:div>
    <w:div w:id="855969180">
      <w:bodyDiv w:val="1"/>
      <w:marLeft w:val="0"/>
      <w:marRight w:val="0"/>
      <w:marTop w:val="0"/>
      <w:marBottom w:val="0"/>
      <w:divBdr>
        <w:top w:val="none" w:sz="0" w:space="0" w:color="auto"/>
        <w:left w:val="none" w:sz="0" w:space="0" w:color="auto"/>
        <w:bottom w:val="none" w:sz="0" w:space="0" w:color="auto"/>
        <w:right w:val="none" w:sz="0" w:space="0" w:color="auto"/>
      </w:divBdr>
      <w:divsChild>
        <w:div w:id="1245214883">
          <w:marLeft w:val="1296"/>
          <w:marRight w:val="0"/>
          <w:marTop w:val="100"/>
          <w:marBottom w:val="0"/>
          <w:divBdr>
            <w:top w:val="none" w:sz="0" w:space="0" w:color="auto"/>
            <w:left w:val="none" w:sz="0" w:space="0" w:color="auto"/>
            <w:bottom w:val="none" w:sz="0" w:space="0" w:color="auto"/>
            <w:right w:val="none" w:sz="0" w:space="0" w:color="auto"/>
          </w:divBdr>
        </w:div>
        <w:div w:id="523861569">
          <w:marLeft w:val="1728"/>
          <w:marRight w:val="0"/>
          <w:marTop w:val="80"/>
          <w:marBottom w:val="0"/>
          <w:divBdr>
            <w:top w:val="none" w:sz="0" w:space="0" w:color="auto"/>
            <w:left w:val="none" w:sz="0" w:space="0" w:color="auto"/>
            <w:bottom w:val="none" w:sz="0" w:space="0" w:color="auto"/>
            <w:right w:val="none" w:sz="0" w:space="0" w:color="auto"/>
          </w:divBdr>
        </w:div>
        <w:div w:id="177962759">
          <w:marLeft w:val="1728"/>
          <w:marRight w:val="0"/>
          <w:marTop w:val="80"/>
          <w:marBottom w:val="0"/>
          <w:divBdr>
            <w:top w:val="none" w:sz="0" w:space="0" w:color="auto"/>
            <w:left w:val="none" w:sz="0" w:space="0" w:color="auto"/>
            <w:bottom w:val="none" w:sz="0" w:space="0" w:color="auto"/>
            <w:right w:val="none" w:sz="0" w:space="0" w:color="auto"/>
          </w:divBdr>
        </w:div>
        <w:div w:id="1661301288">
          <w:marLeft w:val="1728"/>
          <w:marRight w:val="0"/>
          <w:marTop w:val="80"/>
          <w:marBottom w:val="0"/>
          <w:divBdr>
            <w:top w:val="none" w:sz="0" w:space="0" w:color="auto"/>
            <w:left w:val="none" w:sz="0" w:space="0" w:color="auto"/>
            <w:bottom w:val="none" w:sz="0" w:space="0" w:color="auto"/>
            <w:right w:val="none" w:sz="0" w:space="0" w:color="auto"/>
          </w:divBdr>
        </w:div>
        <w:div w:id="1428237493">
          <w:marLeft w:val="1728"/>
          <w:marRight w:val="0"/>
          <w:marTop w:val="80"/>
          <w:marBottom w:val="0"/>
          <w:divBdr>
            <w:top w:val="none" w:sz="0" w:space="0" w:color="auto"/>
            <w:left w:val="none" w:sz="0" w:space="0" w:color="auto"/>
            <w:bottom w:val="none" w:sz="0" w:space="0" w:color="auto"/>
            <w:right w:val="none" w:sz="0" w:space="0" w:color="auto"/>
          </w:divBdr>
        </w:div>
      </w:divsChild>
    </w:div>
    <w:div w:id="857037270">
      <w:bodyDiv w:val="1"/>
      <w:marLeft w:val="0"/>
      <w:marRight w:val="0"/>
      <w:marTop w:val="0"/>
      <w:marBottom w:val="0"/>
      <w:divBdr>
        <w:top w:val="none" w:sz="0" w:space="0" w:color="auto"/>
        <w:left w:val="none" w:sz="0" w:space="0" w:color="auto"/>
        <w:bottom w:val="none" w:sz="0" w:space="0" w:color="auto"/>
        <w:right w:val="none" w:sz="0" w:space="0" w:color="auto"/>
      </w:divBdr>
    </w:div>
    <w:div w:id="862784274">
      <w:bodyDiv w:val="1"/>
      <w:marLeft w:val="0"/>
      <w:marRight w:val="0"/>
      <w:marTop w:val="0"/>
      <w:marBottom w:val="0"/>
      <w:divBdr>
        <w:top w:val="none" w:sz="0" w:space="0" w:color="auto"/>
        <w:left w:val="none" w:sz="0" w:space="0" w:color="auto"/>
        <w:bottom w:val="none" w:sz="0" w:space="0" w:color="auto"/>
        <w:right w:val="none" w:sz="0" w:space="0" w:color="auto"/>
      </w:divBdr>
    </w:div>
    <w:div w:id="866796169">
      <w:bodyDiv w:val="1"/>
      <w:marLeft w:val="0"/>
      <w:marRight w:val="0"/>
      <w:marTop w:val="0"/>
      <w:marBottom w:val="0"/>
      <w:divBdr>
        <w:top w:val="none" w:sz="0" w:space="0" w:color="auto"/>
        <w:left w:val="none" w:sz="0" w:space="0" w:color="auto"/>
        <w:bottom w:val="none" w:sz="0" w:space="0" w:color="auto"/>
        <w:right w:val="none" w:sz="0" w:space="0" w:color="auto"/>
      </w:divBdr>
    </w:div>
    <w:div w:id="866868231">
      <w:bodyDiv w:val="1"/>
      <w:marLeft w:val="0"/>
      <w:marRight w:val="0"/>
      <w:marTop w:val="0"/>
      <w:marBottom w:val="0"/>
      <w:divBdr>
        <w:top w:val="none" w:sz="0" w:space="0" w:color="auto"/>
        <w:left w:val="none" w:sz="0" w:space="0" w:color="auto"/>
        <w:bottom w:val="none" w:sz="0" w:space="0" w:color="auto"/>
        <w:right w:val="none" w:sz="0" w:space="0" w:color="auto"/>
      </w:divBdr>
    </w:div>
    <w:div w:id="867257445">
      <w:bodyDiv w:val="1"/>
      <w:marLeft w:val="0"/>
      <w:marRight w:val="0"/>
      <w:marTop w:val="0"/>
      <w:marBottom w:val="0"/>
      <w:divBdr>
        <w:top w:val="none" w:sz="0" w:space="0" w:color="auto"/>
        <w:left w:val="none" w:sz="0" w:space="0" w:color="auto"/>
        <w:bottom w:val="none" w:sz="0" w:space="0" w:color="auto"/>
        <w:right w:val="none" w:sz="0" w:space="0" w:color="auto"/>
      </w:divBdr>
      <w:divsChild>
        <w:div w:id="229735237">
          <w:marLeft w:val="547"/>
          <w:marRight w:val="0"/>
          <w:marTop w:val="0"/>
          <w:marBottom w:val="0"/>
          <w:divBdr>
            <w:top w:val="none" w:sz="0" w:space="0" w:color="auto"/>
            <w:left w:val="none" w:sz="0" w:space="0" w:color="auto"/>
            <w:bottom w:val="none" w:sz="0" w:space="0" w:color="auto"/>
            <w:right w:val="none" w:sz="0" w:space="0" w:color="auto"/>
          </w:divBdr>
        </w:div>
      </w:divsChild>
    </w:div>
    <w:div w:id="869997502">
      <w:bodyDiv w:val="1"/>
      <w:marLeft w:val="0"/>
      <w:marRight w:val="0"/>
      <w:marTop w:val="0"/>
      <w:marBottom w:val="0"/>
      <w:divBdr>
        <w:top w:val="none" w:sz="0" w:space="0" w:color="auto"/>
        <w:left w:val="none" w:sz="0" w:space="0" w:color="auto"/>
        <w:bottom w:val="none" w:sz="0" w:space="0" w:color="auto"/>
        <w:right w:val="none" w:sz="0" w:space="0" w:color="auto"/>
      </w:divBdr>
    </w:div>
    <w:div w:id="871383342">
      <w:bodyDiv w:val="1"/>
      <w:marLeft w:val="0"/>
      <w:marRight w:val="0"/>
      <w:marTop w:val="0"/>
      <w:marBottom w:val="0"/>
      <w:divBdr>
        <w:top w:val="none" w:sz="0" w:space="0" w:color="auto"/>
        <w:left w:val="none" w:sz="0" w:space="0" w:color="auto"/>
        <w:bottom w:val="none" w:sz="0" w:space="0" w:color="auto"/>
        <w:right w:val="none" w:sz="0" w:space="0" w:color="auto"/>
      </w:divBdr>
    </w:div>
    <w:div w:id="871578813">
      <w:bodyDiv w:val="1"/>
      <w:marLeft w:val="0"/>
      <w:marRight w:val="0"/>
      <w:marTop w:val="0"/>
      <w:marBottom w:val="0"/>
      <w:divBdr>
        <w:top w:val="none" w:sz="0" w:space="0" w:color="auto"/>
        <w:left w:val="none" w:sz="0" w:space="0" w:color="auto"/>
        <w:bottom w:val="none" w:sz="0" w:space="0" w:color="auto"/>
        <w:right w:val="none" w:sz="0" w:space="0" w:color="auto"/>
      </w:divBdr>
    </w:div>
    <w:div w:id="871918083">
      <w:bodyDiv w:val="1"/>
      <w:marLeft w:val="0"/>
      <w:marRight w:val="0"/>
      <w:marTop w:val="0"/>
      <w:marBottom w:val="0"/>
      <w:divBdr>
        <w:top w:val="none" w:sz="0" w:space="0" w:color="auto"/>
        <w:left w:val="none" w:sz="0" w:space="0" w:color="auto"/>
        <w:bottom w:val="none" w:sz="0" w:space="0" w:color="auto"/>
        <w:right w:val="none" w:sz="0" w:space="0" w:color="auto"/>
      </w:divBdr>
    </w:div>
    <w:div w:id="873152907">
      <w:bodyDiv w:val="1"/>
      <w:marLeft w:val="0"/>
      <w:marRight w:val="0"/>
      <w:marTop w:val="0"/>
      <w:marBottom w:val="0"/>
      <w:divBdr>
        <w:top w:val="none" w:sz="0" w:space="0" w:color="auto"/>
        <w:left w:val="none" w:sz="0" w:space="0" w:color="auto"/>
        <w:bottom w:val="none" w:sz="0" w:space="0" w:color="auto"/>
        <w:right w:val="none" w:sz="0" w:space="0" w:color="auto"/>
      </w:divBdr>
      <w:divsChild>
        <w:div w:id="78262317">
          <w:marLeft w:val="864"/>
          <w:marRight w:val="0"/>
          <w:marTop w:val="100"/>
          <w:marBottom w:val="0"/>
          <w:divBdr>
            <w:top w:val="none" w:sz="0" w:space="0" w:color="auto"/>
            <w:left w:val="none" w:sz="0" w:space="0" w:color="auto"/>
            <w:bottom w:val="none" w:sz="0" w:space="0" w:color="auto"/>
            <w:right w:val="none" w:sz="0" w:space="0" w:color="auto"/>
          </w:divBdr>
        </w:div>
      </w:divsChild>
    </w:div>
    <w:div w:id="874775485">
      <w:bodyDiv w:val="1"/>
      <w:marLeft w:val="0"/>
      <w:marRight w:val="0"/>
      <w:marTop w:val="0"/>
      <w:marBottom w:val="0"/>
      <w:divBdr>
        <w:top w:val="none" w:sz="0" w:space="0" w:color="auto"/>
        <w:left w:val="none" w:sz="0" w:space="0" w:color="auto"/>
        <w:bottom w:val="none" w:sz="0" w:space="0" w:color="auto"/>
        <w:right w:val="none" w:sz="0" w:space="0" w:color="auto"/>
      </w:divBdr>
    </w:div>
    <w:div w:id="884753233">
      <w:bodyDiv w:val="1"/>
      <w:marLeft w:val="0"/>
      <w:marRight w:val="0"/>
      <w:marTop w:val="0"/>
      <w:marBottom w:val="0"/>
      <w:divBdr>
        <w:top w:val="none" w:sz="0" w:space="0" w:color="auto"/>
        <w:left w:val="none" w:sz="0" w:space="0" w:color="auto"/>
        <w:bottom w:val="none" w:sz="0" w:space="0" w:color="auto"/>
        <w:right w:val="none" w:sz="0" w:space="0" w:color="auto"/>
      </w:divBdr>
    </w:div>
    <w:div w:id="888154931">
      <w:bodyDiv w:val="1"/>
      <w:marLeft w:val="0"/>
      <w:marRight w:val="0"/>
      <w:marTop w:val="0"/>
      <w:marBottom w:val="0"/>
      <w:divBdr>
        <w:top w:val="none" w:sz="0" w:space="0" w:color="auto"/>
        <w:left w:val="none" w:sz="0" w:space="0" w:color="auto"/>
        <w:bottom w:val="none" w:sz="0" w:space="0" w:color="auto"/>
        <w:right w:val="none" w:sz="0" w:space="0" w:color="auto"/>
      </w:divBdr>
    </w:div>
    <w:div w:id="889028484">
      <w:bodyDiv w:val="1"/>
      <w:marLeft w:val="0"/>
      <w:marRight w:val="0"/>
      <w:marTop w:val="0"/>
      <w:marBottom w:val="0"/>
      <w:divBdr>
        <w:top w:val="none" w:sz="0" w:space="0" w:color="auto"/>
        <w:left w:val="none" w:sz="0" w:space="0" w:color="auto"/>
        <w:bottom w:val="none" w:sz="0" w:space="0" w:color="auto"/>
        <w:right w:val="none" w:sz="0" w:space="0" w:color="auto"/>
      </w:divBdr>
    </w:div>
    <w:div w:id="889196988">
      <w:bodyDiv w:val="1"/>
      <w:marLeft w:val="0"/>
      <w:marRight w:val="0"/>
      <w:marTop w:val="0"/>
      <w:marBottom w:val="0"/>
      <w:divBdr>
        <w:top w:val="none" w:sz="0" w:space="0" w:color="auto"/>
        <w:left w:val="none" w:sz="0" w:space="0" w:color="auto"/>
        <w:bottom w:val="none" w:sz="0" w:space="0" w:color="auto"/>
        <w:right w:val="none" w:sz="0" w:space="0" w:color="auto"/>
      </w:divBdr>
    </w:div>
    <w:div w:id="889851657">
      <w:bodyDiv w:val="1"/>
      <w:marLeft w:val="0"/>
      <w:marRight w:val="0"/>
      <w:marTop w:val="0"/>
      <w:marBottom w:val="0"/>
      <w:divBdr>
        <w:top w:val="none" w:sz="0" w:space="0" w:color="auto"/>
        <w:left w:val="none" w:sz="0" w:space="0" w:color="auto"/>
        <w:bottom w:val="none" w:sz="0" w:space="0" w:color="auto"/>
        <w:right w:val="none" w:sz="0" w:space="0" w:color="auto"/>
      </w:divBdr>
    </w:div>
    <w:div w:id="890192788">
      <w:bodyDiv w:val="1"/>
      <w:marLeft w:val="0"/>
      <w:marRight w:val="0"/>
      <w:marTop w:val="0"/>
      <w:marBottom w:val="0"/>
      <w:divBdr>
        <w:top w:val="none" w:sz="0" w:space="0" w:color="auto"/>
        <w:left w:val="none" w:sz="0" w:space="0" w:color="auto"/>
        <w:bottom w:val="none" w:sz="0" w:space="0" w:color="auto"/>
        <w:right w:val="none" w:sz="0" w:space="0" w:color="auto"/>
      </w:divBdr>
    </w:div>
    <w:div w:id="891116929">
      <w:bodyDiv w:val="1"/>
      <w:marLeft w:val="0"/>
      <w:marRight w:val="0"/>
      <w:marTop w:val="0"/>
      <w:marBottom w:val="0"/>
      <w:divBdr>
        <w:top w:val="none" w:sz="0" w:space="0" w:color="auto"/>
        <w:left w:val="none" w:sz="0" w:space="0" w:color="auto"/>
        <w:bottom w:val="none" w:sz="0" w:space="0" w:color="auto"/>
        <w:right w:val="none" w:sz="0" w:space="0" w:color="auto"/>
      </w:divBdr>
    </w:div>
    <w:div w:id="893350376">
      <w:bodyDiv w:val="1"/>
      <w:marLeft w:val="0"/>
      <w:marRight w:val="0"/>
      <w:marTop w:val="0"/>
      <w:marBottom w:val="0"/>
      <w:divBdr>
        <w:top w:val="none" w:sz="0" w:space="0" w:color="auto"/>
        <w:left w:val="none" w:sz="0" w:space="0" w:color="auto"/>
        <w:bottom w:val="none" w:sz="0" w:space="0" w:color="auto"/>
        <w:right w:val="none" w:sz="0" w:space="0" w:color="auto"/>
      </w:divBdr>
    </w:div>
    <w:div w:id="894664696">
      <w:bodyDiv w:val="1"/>
      <w:marLeft w:val="0"/>
      <w:marRight w:val="0"/>
      <w:marTop w:val="0"/>
      <w:marBottom w:val="0"/>
      <w:divBdr>
        <w:top w:val="none" w:sz="0" w:space="0" w:color="auto"/>
        <w:left w:val="none" w:sz="0" w:space="0" w:color="auto"/>
        <w:bottom w:val="none" w:sz="0" w:space="0" w:color="auto"/>
        <w:right w:val="none" w:sz="0" w:space="0" w:color="auto"/>
      </w:divBdr>
      <w:divsChild>
        <w:div w:id="1407726153">
          <w:marLeft w:val="864"/>
          <w:marRight w:val="0"/>
          <w:marTop w:val="100"/>
          <w:marBottom w:val="0"/>
          <w:divBdr>
            <w:top w:val="none" w:sz="0" w:space="0" w:color="auto"/>
            <w:left w:val="none" w:sz="0" w:space="0" w:color="auto"/>
            <w:bottom w:val="none" w:sz="0" w:space="0" w:color="auto"/>
            <w:right w:val="none" w:sz="0" w:space="0" w:color="auto"/>
          </w:divBdr>
        </w:div>
      </w:divsChild>
    </w:div>
    <w:div w:id="895822520">
      <w:bodyDiv w:val="1"/>
      <w:marLeft w:val="0"/>
      <w:marRight w:val="0"/>
      <w:marTop w:val="0"/>
      <w:marBottom w:val="0"/>
      <w:divBdr>
        <w:top w:val="none" w:sz="0" w:space="0" w:color="auto"/>
        <w:left w:val="none" w:sz="0" w:space="0" w:color="auto"/>
        <w:bottom w:val="none" w:sz="0" w:space="0" w:color="auto"/>
        <w:right w:val="none" w:sz="0" w:space="0" w:color="auto"/>
      </w:divBdr>
    </w:div>
    <w:div w:id="898130350">
      <w:bodyDiv w:val="1"/>
      <w:marLeft w:val="0"/>
      <w:marRight w:val="0"/>
      <w:marTop w:val="0"/>
      <w:marBottom w:val="0"/>
      <w:divBdr>
        <w:top w:val="none" w:sz="0" w:space="0" w:color="auto"/>
        <w:left w:val="none" w:sz="0" w:space="0" w:color="auto"/>
        <w:bottom w:val="none" w:sz="0" w:space="0" w:color="auto"/>
        <w:right w:val="none" w:sz="0" w:space="0" w:color="auto"/>
      </w:divBdr>
    </w:div>
    <w:div w:id="899439884">
      <w:bodyDiv w:val="1"/>
      <w:marLeft w:val="0"/>
      <w:marRight w:val="0"/>
      <w:marTop w:val="0"/>
      <w:marBottom w:val="0"/>
      <w:divBdr>
        <w:top w:val="none" w:sz="0" w:space="0" w:color="auto"/>
        <w:left w:val="none" w:sz="0" w:space="0" w:color="auto"/>
        <w:bottom w:val="none" w:sz="0" w:space="0" w:color="auto"/>
        <w:right w:val="none" w:sz="0" w:space="0" w:color="auto"/>
      </w:divBdr>
    </w:div>
    <w:div w:id="900487404">
      <w:bodyDiv w:val="1"/>
      <w:marLeft w:val="0"/>
      <w:marRight w:val="0"/>
      <w:marTop w:val="0"/>
      <w:marBottom w:val="0"/>
      <w:divBdr>
        <w:top w:val="none" w:sz="0" w:space="0" w:color="auto"/>
        <w:left w:val="none" w:sz="0" w:space="0" w:color="auto"/>
        <w:bottom w:val="none" w:sz="0" w:space="0" w:color="auto"/>
        <w:right w:val="none" w:sz="0" w:space="0" w:color="auto"/>
      </w:divBdr>
    </w:div>
    <w:div w:id="903834589">
      <w:bodyDiv w:val="1"/>
      <w:marLeft w:val="0"/>
      <w:marRight w:val="0"/>
      <w:marTop w:val="0"/>
      <w:marBottom w:val="0"/>
      <w:divBdr>
        <w:top w:val="none" w:sz="0" w:space="0" w:color="auto"/>
        <w:left w:val="none" w:sz="0" w:space="0" w:color="auto"/>
        <w:bottom w:val="none" w:sz="0" w:space="0" w:color="auto"/>
        <w:right w:val="none" w:sz="0" w:space="0" w:color="auto"/>
      </w:divBdr>
    </w:div>
    <w:div w:id="904343596">
      <w:bodyDiv w:val="1"/>
      <w:marLeft w:val="0"/>
      <w:marRight w:val="0"/>
      <w:marTop w:val="0"/>
      <w:marBottom w:val="0"/>
      <w:divBdr>
        <w:top w:val="none" w:sz="0" w:space="0" w:color="auto"/>
        <w:left w:val="none" w:sz="0" w:space="0" w:color="auto"/>
        <w:bottom w:val="none" w:sz="0" w:space="0" w:color="auto"/>
        <w:right w:val="none" w:sz="0" w:space="0" w:color="auto"/>
      </w:divBdr>
    </w:div>
    <w:div w:id="912591726">
      <w:bodyDiv w:val="1"/>
      <w:marLeft w:val="0"/>
      <w:marRight w:val="0"/>
      <w:marTop w:val="0"/>
      <w:marBottom w:val="0"/>
      <w:divBdr>
        <w:top w:val="none" w:sz="0" w:space="0" w:color="auto"/>
        <w:left w:val="none" w:sz="0" w:space="0" w:color="auto"/>
        <w:bottom w:val="none" w:sz="0" w:space="0" w:color="auto"/>
        <w:right w:val="none" w:sz="0" w:space="0" w:color="auto"/>
      </w:divBdr>
    </w:div>
    <w:div w:id="915288182">
      <w:bodyDiv w:val="1"/>
      <w:marLeft w:val="0"/>
      <w:marRight w:val="0"/>
      <w:marTop w:val="0"/>
      <w:marBottom w:val="0"/>
      <w:divBdr>
        <w:top w:val="none" w:sz="0" w:space="0" w:color="auto"/>
        <w:left w:val="none" w:sz="0" w:space="0" w:color="auto"/>
        <w:bottom w:val="none" w:sz="0" w:space="0" w:color="auto"/>
        <w:right w:val="none" w:sz="0" w:space="0" w:color="auto"/>
      </w:divBdr>
    </w:div>
    <w:div w:id="918291721">
      <w:bodyDiv w:val="1"/>
      <w:marLeft w:val="0"/>
      <w:marRight w:val="0"/>
      <w:marTop w:val="0"/>
      <w:marBottom w:val="0"/>
      <w:divBdr>
        <w:top w:val="none" w:sz="0" w:space="0" w:color="auto"/>
        <w:left w:val="none" w:sz="0" w:space="0" w:color="auto"/>
        <w:bottom w:val="none" w:sz="0" w:space="0" w:color="auto"/>
        <w:right w:val="none" w:sz="0" w:space="0" w:color="auto"/>
      </w:divBdr>
    </w:div>
    <w:div w:id="921836167">
      <w:bodyDiv w:val="1"/>
      <w:marLeft w:val="0"/>
      <w:marRight w:val="0"/>
      <w:marTop w:val="0"/>
      <w:marBottom w:val="0"/>
      <w:divBdr>
        <w:top w:val="none" w:sz="0" w:space="0" w:color="auto"/>
        <w:left w:val="none" w:sz="0" w:space="0" w:color="auto"/>
        <w:bottom w:val="none" w:sz="0" w:space="0" w:color="auto"/>
        <w:right w:val="none" w:sz="0" w:space="0" w:color="auto"/>
      </w:divBdr>
    </w:div>
    <w:div w:id="922183545">
      <w:bodyDiv w:val="1"/>
      <w:marLeft w:val="0"/>
      <w:marRight w:val="0"/>
      <w:marTop w:val="0"/>
      <w:marBottom w:val="0"/>
      <w:divBdr>
        <w:top w:val="none" w:sz="0" w:space="0" w:color="auto"/>
        <w:left w:val="none" w:sz="0" w:space="0" w:color="auto"/>
        <w:bottom w:val="none" w:sz="0" w:space="0" w:color="auto"/>
        <w:right w:val="none" w:sz="0" w:space="0" w:color="auto"/>
      </w:divBdr>
    </w:div>
    <w:div w:id="923301070">
      <w:bodyDiv w:val="1"/>
      <w:marLeft w:val="0"/>
      <w:marRight w:val="0"/>
      <w:marTop w:val="0"/>
      <w:marBottom w:val="0"/>
      <w:divBdr>
        <w:top w:val="none" w:sz="0" w:space="0" w:color="auto"/>
        <w:left w:val="none" w:sz="0" w:space="0" w:color="auto"/>
        <w:bottom w:val="none" w:sz="0" w:space="0" w:color="auto"/>
        <w:right w:val="none" w:sz="0" w:space="0" w:color="auto"/>
      </w:divBdr>
    </w:div>
    <w:div w:id="925071417">
      <w:bodyDiv w:val="1"/>
      <w:marLeft w:val="0"/>
      <w:marRight w:val="0"/>
      <w:marTop w:val="0"/>
      <w:marBottom w:val="0"/>
      <w:divBdr>
        <w:top w:val="none" w:sz="0" w:space="0" w:color="auto"/>
        <w:left w:val="none" w:sz="0" w:space="0" w:color="auto"/>
        <w:bottom w:val="none" w:sz="0" w:space="0" w:color="auto"/>
        <w:right w:val="none" w:sz="0" w:space="0" w:color="auto"/>
      </w:divBdr>
    </w:div>
    <w:div w:id="925384537">
      <w:bodyDiv w:val="1"/>
      <w:marLeft w:val="0"/>
      <w:marRight w:val="0"/>
      <w:marTop w:val="0"/>
      <w:marBottom w:val="0"/>
      <w:divBdr>
        <w:top w:val="none" w:sz="0" w:space="0" w:color="auto"/>
        <w:left w:val="none" w:sz="0" w:space="0" w:color="auto"/>
        <w:bottom w:val="none" w:sz="0" w:space="0" w:color="auto"/>
        <w:right w:val="none" w:sz="0" w:space="0" w:color="auto"/>
      </w:divBdr>
    </w:div>
    <w:div w:id="925962498">
      <w:bodyDiv w:val="1"/>
      <w:marLeft w:val="0"/>
      <w:marRight w:val="0"/>
      <w:marTop w:val="0"/>
      <w:marBottom w:val="0"/>
      <w:divBdr>
        <w:top w:val="none" w:sz="0" w:space="0" w:color="auto"/>
        <w:left w:val="none" w:sz="0" w:space="0" w:color="auto"/>
        <w:bottom w:val="none" w:sz="0" w:space="0" w:color="auto"/>
        <w:right w:val="none" w:sz="0" w:space="0" w:color="auto"/>
      </w:divBdr>
    </w:div>
    <w:div w:id="925990717">
      <w:bodyDiv w:val="1"/>
      <w:marLeft w:val="0"/>
      <w:marRight w:val="0"/>
      <w:marTop w:val="0"/>
      <w:marBottom w:val="0"/>
      <w:divBdr>
        <w:top w:val="none" w:sz="0" w:space="0" w:color="auto"/>
        <w:left w:val="none" w:sz="0" w:space="0" w:color="auto"/>
        <w:bottom w:val="none" w:sz="0" w:space="0" w:color="auto"/>
        <w:right w:val="none" w:sz="0" w:space="0" w:color="auto"/>
      </w:divBdr>
    </w:div>
    <w:div w:id="928855307">
      <w:bodyDiv w:val="1"/>
      <w:marLeft w:val="0"/>
      <w:marRight w:val="0"/>
      <w:marTop w:val="0"/>
      <w:marBottom w:val="0"/>
      <w:divBdr>
        <w:top w:val="none" w:sz="0" w:space="0" w:color="auto"/>
        <w:left w:val="none" w:sz="0" w:space="0" w:color="auto"/>
        <w:bottom w:val="none" w:sz="0" w:space="0" w:color="auto"/>
        <w:right w:val="none" w:sz="0" w:space="0" w:color="auto"/>
      </w:divBdr>
    </w:div>
    <w:div w:id="929240309">
      <w:bodyDiv w:val="1"/>
      <w:marLeft w:val="0"/>
      <w:marRight w:val="0"/>
      <w:marTop w:val="0"/>
      <w:marBottom w:val="0"/>
      <w:divBdr>
        <w:top w:val="none" w:sz="0" w:space="0" w:color="auto"/>
        <w:left w:val="none" w:sz="0" w:space="0" w:color="auto"/>
        <w:bottom w:val="none" w:sz="0" w:space="0" w:color="auto"/>
        <w:right w:val="none" w:sz="0" w:space="0" w:color="auto"/>
      </w:divBdr>
    </w:div>
    <w:div w:id="931279106">
      <w:bodyDiv w:val="1"/>
      <w:marLeft w:val="0"/>
      <w:marRight w:val="0"/>
      <w:marTop w:val="0"/>
      <w:marBottom w:val="0"/>
      <w:divBdr>
        <w:top w:val="none" w:sz="0" w:space="0" w:color="auto"/>
        <w:left w:val="none" w:sz="0" w:space="0" w:color="auto"/>
        <w:bottom w:val="none" w:sz="0" w:space="0" w:color="auto"/>
        <w:right w:val="none" w:sz="0" w:space="0" w:color="auto"/>
      </w:divBdr>
    </w:div>
    <w:div w:id="933051827">
      <w:bodyDiv w:val="1"/>
      <w:marLeft w:val="0"/>
      <w:marRight w:val="0"/>
      <w:marTop w:val="0"/>
      <w:marBottom w:val="0"/>
      <w:divBdr>
        <w:top w:val="none" w:sz="0" w:space="0" w:color="auto"/>
        <w:left w:val="none" w:sz="0" w:space="0" w:color="auto"/>
        <w:bottom w:val="none" w:sz="0" w:space="0" w:color="auto"/>
        <w:right w:val="none" w:sz="0" w:space="0" w:color="auto"/>
      </w:divBdr>
    </w:div>
    <w:div w:id="934244510">
      <w:bodyDiv w:val="1"/>
      <w:marLeft w:val="0"/>
      <w:marRight w:val="0"/>
      <w:marTop w:val="0"/>
      <w:marBottom w:val="0"/>
      <w:divBdr>
        <w:top w:val="none" w:sz="0" w:space="0" w:color="auto"/>
        <w:left w:val="none" w:sz="0" w:space="0" w:color="auto"/>
        <w:bottom w:val="none" w:sz="0" w:space="0" w:color="auto"/>
        <w:right w:val="none" w:sz="0" w:space="0" w:color="auto"/>
      </w:divBdr>
    </w:div>
    <w:div w:id="937980901">
      <w:bodyDiv w:val="1"/>
      <w:marLeft w:val="0"/>
      <w:marRight w:val="0"/>
      <w:marTop w:val="0"/>
      <w:marBottom w:val="0"/>
      <w:divBdr>
        <w:top w:val="none" w:sz="0" w:space="0" w:color="auto"/>
        <w:left w:val="none" w:sz="0" w:space="0" w:color="auto"/>
        <w:bottom w:val="none" w:sz="0" w:space="0" w:color="auto"/>
        <w:right w:val="none" w:sz="0" w:space="0" w:color="auto"/>
      </w:divBdr>
    </w:div>
    <w:div w:id="938221323">
      <w:bodyDiv w:val="1"/>
      <w:marLeft w:val="0"/>
      <w:marRight w:val="0"/>
      <w:marTop w:val="0"/>
      <w:marBottom w:val="0"/>
      <w:divBdr>
        <w:top w:val="none" w:sz="0" w:space="0" w:color="auto"/>
        <w:left w:val="none" w:sz="0" w:space="0" w:color="auto"/>
        <w:bottom w:val="none" w:sz="0" w:space="0" w:color="auto"/>
        <w:right w:val="none" w:sz="0" w:space="0" w:color="auto"/>
      </w:divBdr>
    </w:div>
    <w:div w:id="940143843">
      <w:bodyDiv w:val="1"/>
      <w:marLeft w:val="0"/>
      <w:marRight w:val="0"/>
      <w:marTop w:val="0"/>
      <w:marBottom w:val="0"/>
      <w:divBdr>
        <w:top w:val="none" w:sz="0" w:space="0" w:color="auto"/>
        <w:left w:val="none" w:sz="0" w:space="0" w:color="auto"/>
        <w:bottom w:val="none" w:sz="0" w:space="0" w:color="auto"/>
        <w:right w:val="none" w:sz="0" w:space="0" w:color="auto"/>
      </w:divBdr>
    </w:div>
    <w:div w:id="940651058">
      <w:bodyDiv w:val="1"/>
      <w:marLeft w:val="0"/>
      <w:marRight w:val="0"/>
      <w:marTop w:val="0"/>
      <w:marBottom w:val="0"/>
      <w:divBdr>
        <w:top w:val="none" w:sz="0" w:space="0" w:color="auto"/>
        <w:left w:val="none" w:sz="0" w:space="0" w:color="auto"/>
        <w:bottom w:val="none" w:sz="0" w:space="0" w:color="auto"/>
        <w:right w:val="none" w:sz="0" w:space="0" w:color="auto"/>
      </w:divBdr>
    </w:div>
    <w:div w:id="942343973">
      <w:bodyDiv w:val="1"/>
      <w:marLeft w:val="0"/>
      <w:marRight w:val="0"/>
      <w:marTop w:val="0"/>
      <w:marBottom w:val="0"/>
      <w:divBdr>
        <w:top w:val="none" w:sz="0" w:space="0" w:color="auto"/>
        <w:left w:val="none" w:sz="0" w:space="0" w:color="auto"/>
        <w:bottom w:val="none" w:sz="0" w:space="0" w:color="auto"/>
        <w:right w:val="none" w:sz="0" w:space="0" w:color="auto"/>
      </w:divBdr>
    </w:div>
    <w:div w:id="942417999">
      <w:bodyDiv w:val="1"/>
      <w:marLeft w:val="0"/>
      <w:marRight w:val="0"/>
      <w:marTop w:val="0"/>
      <w:marBottom w:val="0"/>
      <w:divBdr>
        <w:top w:val="none" w:sz="0" w:space="0" w:color="auto"/>
        <w:left w:val="none" w:sz="0" w:space="0" w:color="auto"/>
        <w:bottom w:val="none" w:sz="0" w:space="0" w:color="auto"/>
        <w:right w:val="none" w:sz="0" w:space="0" w:color="auto"/>
      </w:divBdr>
    </w:div>
    <w:div w:id="943850474">
      <w:bodyDiv w:val="1"/>
      <w:marLeft w:val="0"/>
      <w:marRight w:val="0"/>
      <w:marTop w:val="0"/>
      <w:marBottom w:val="0"/>
      <w:divBdr>
        <w:top w:val="none" w:sz="0" w:space="0" w:color="auto"/>
        <w:left w:val="none" w:sz="0" w:space="0" w:color="auto"/>
        <w:bottom w:val="none" w:sz="0" w:space="0" w:color="auto"/>
        <w:right w:val="none" w:sz="0" w:space="0" w:color="auto"/>
      </w:divBdr>
    </w:div>
    <w:div w:id="944191208">
      <w:bodyDiv w:val="1"/>
      <w:marLeft w:val="0"/>
      <w:marRight w:val="0"/>
      <w:marTop w:val="0"/>
      <w:marBottom w:val="0"/>
      <w:divBdr>
        <w:top w:val="none" w:sz="0" w:space="0" w:color="auto"/>
        <w:left w:val="none" w:sz="0" w:space="0" w:color="auto"/>
        <w:bottom w:val="none" w:sz="0" w:space="0" w:color="auto"/>
        <w:right w:val="none" w:sz="0" w:space="0" w:color="auto"/>
      </w:divBdr>
    </w:div>
    <w:div w:id="945231484">
      <w:bodyDiv w:val="1"/>
      <w:marLeft w:val="0"/>
      <w:marRight w:val="0"/>
      <w:marTop w:val="0"/>
      <w:marBottom w:val="0"/>
      <w:divBdr>
        <w:top w:val="none" w:sz="0" w:space="0" w:color="auto"/>
        <w:left w:val="none" w:sz="0" w:space="0" w:color="auto"/>
        <w:bottom w:val="none" w:sz="0" w:space="0" w:color="auto"/>
        <w:right w:val="none" w:sz="0" w:space="0" w:color="auto"/>
      </w:divBdr>
    </w:div>
    <w:div w:id="947808248">
      <w:bodyDiv w:val="1"/>
      <w:marLeft w:val="0"/>
      <w:marRight w:val="0"/>
      <w:marTop w:val="0"/>
      <w:marBottom w:val="0"/>
      <w:divBdr>
        <w:top w:val="none" w:sz="0" w:space="0" w:color="auto"/>
        <w:left w:val="none" w:sz="0" w:space="0" w:color="auto"/>
        <w:bottom w:val="none" w:sz="0" w:space="0" w:color="auto"/>
        <w:right w:val="none" w:sz="0" w:space="0" w:color="auto"/>
      </w:divBdr>
    </w:div>
    <w:div w:id="948049111">
      <w:bodyDiv w:val="1"/>
      <w:marLeft w:val="0"/>
      <w:marRight w:val="0"/>
      <w:marTop w:val="0"/>
      <w:marBottom w:val="0"/>
      <w:divBdr>
        <w:top w:val="none" w:sz="0" w:space="0" w:color="auto"/>
        <w:left w:val="none" w:sz="0" w:space="0" w:color="auto"/>
        <w:bottom w:val="none" w:sz="0" w:space="0" w:color="auto"/>
        <w:right w:val="none" w:sz="0" w:space="0" w:color="auto"/>
      </w:divBdr>
    </w:div>
    <w:div w:id="948203357">
      <w:bodyDiv w:val="1"/>
      <w:marLeft w:val="0"/>
      <w:marRight w:val="0"/>
      <w:marTop w:val="0"/>
      <w:marBottom w:val="0"/>
      <w:divBdr>
        <w:top w:val="none" w:sz="0" w:space="0" w:color="auto"/>
        <w:left w:val="none" w:sz="0" w:space="0" w:color="auto"/>
        <w:bottom w:val="none" w:sz="0" w:space="0" w:color="auto"/>
        <w:right w:val="none" w:sz="0" w:space="0" w:color="auto"/>
      </w:divBdr>
      <w:divsChild>
        <w:div w:id="520432581">
          <w:marLeft w:val="1728"/>
          <w:marRight w:val="0"/>
          <w:marTop w:val="80"/>
          <w:marBottom w:val="0"/>
          <w:divBdr>
            <w:top w:val="none" w:sz="0" w:space="0" w:color="auto"/>
            <w:left w:val="none" w:sz="0" w:space="0" w:color="auto"/>
            <w:bottom w:val="none" w:sz="0" w:space="0" w:color="auto"/>
            <w:right w:val="none" w:sz="0" w:space="0" w:color="auto"/>
          </w:divBdr>
        </w:div>
      </w:divsChild>
    </w:div>
    <w:div w:id="951285680">
      <w:bodyDiv w:val="1"/>
      <w:marLeft w:val="0"/>
      <w:marRight w:val="0"/>
      <w:marTop w:val="0"/>
      <w:marBottom w:val="0"/>
      <w:divBdr>
        <w:top w:val="none" w:sz="0" w:space="0" w:color="auto"/>
        <w:left w:val="none" w:sz="0" w:space="0" w:color="auto"/>
        <w:bottom w:val="none" w:sz="0" w:space="0" w:color="auto"/>
        <w:right w:val="none" w:sz="0" w:space="0" w:color="auto"/>
      </w:divBdr>
    </w:div>
    <w:div w:id="954406877">
      <w:bodyDiv w:val="1"/>
      <w:marLeft w:val="0"/>
      <w:marRight w:val="0"/>
      <w:marTop w:val="0"/>
      <w:marBottom w:val="0"/>
      <w:divBdr>
        <w:top w:val="none" w:sz="0" w:space="0" w:color="auto"/>
        <w:left w:val="none" w:sz="0" w:space="0" w:color="auto"/>
        <w:bottom w:val="none" w:sz="0" w:space="0" w:color="auto"/>
        <w:right w:val="none" w:sz="0" w:space="0" w:color="auto"/>
      </w:divBdr>
    </w:div>
    <w:div w:id="955058715">
      <w:bodyDiv w:val="1"/>
      <w:marLeft w:val="0"/>
      <w:marRight w:val="0"/>
      <w:marTop w:val="0"/>
      <w:marBottom w:val="0"/>
      <w:divBdr>
        <w:top w:val="none" w:sz="0" w:space="0" w:color="auto"/>
        <w:left w:val="none" w:sz="0" w:space="0" w:color="auto"/>
        <w:bottom w:val="none" w:sz="0" w:space="0" w:color="auto"/>
        <w:right w:val="none" w:sz="0" w:space="0" w:color="auto"/>
      </w:divBdr>
    </w:div>
    <w:div w:id="955797859">
      <w:bodyDiv w:val="1"/>
      <w:marLeft w:val="0"/>
      <w:marRight w:val="0"/>
      <w:marTop w:val="0"/>
      <w:marBottom w:val="0"/>
      <w:divBdr>
        <w:top w:val="none" w:sz="0" w:space="0" w:color="auto"/>
        <w:left w:val="none" w:sz="0" w:space="0" w:color="auto"/>
        <w:bottom w:val="none" w:sz="0" w:space="0" w:color="auto"/>
        <w:right w:val="none" w:sz="0" w:space="0" w:color="auto"/>
      </w:divBdr>
    </w:div>
    <w:div w:id="956835703">
      <w:bodyDiv w:val="1"/>
      <w:marLeft w:val="0"/>
      <w:marRight w:val="0"/>
      <w:marTop w:val="0"/>
      <w:marBottom w:val="0"/>
      <w:divBdr>
        <w:top w:val="none" w:sz="0" w:space="0" w:color="auto"/>
        <w:left w:val="none" w:sz="0" w:space="0" w:color="auto"/>
        <w:bottom w:val="none" w:sz="0" w:space="0" w:color="auto"/>
        <w:right w:val="none" w:sz="0" w:space="0" w:color="auto"/>
      </w:divBdr>
    </w:div>
    <w:div w:id="957415566">
      <w:bodyDiv w:val="1"/>
      <w:marLeft w:val="0"/>
      <w:marRight w:val="0"/>
      <w:marTop w:val="0"/>
      <w:marBottom w:val="0"/>
      <w:divBdr>
        <w:top w:val="none" w:sz="0" w:space="0" w:color="auto"/>
        <w:left w:val="none" w:sz="0" w:space="0" w:color="auto"/>
        <w:bottom w:val="none" w:sz="0" w:space="0" w:color="auto"/>
        <w:right w:val="none" w:sz="0" w:space="0" w:color="auto"/>
      </w:divBdr>
    </w:div>
    <w:div w:id="958416567">
      <w:bodyDiv w:val="1"/>
      <w:marLeft w:val="0"/>
      <w:marRight w:val="0"/>
      <w:marTop w:val="0"/>
      <w:marBottom w:val="0"/>
      <w:divBdr>
        <w:top w:val="none" w:sz="0" w:space="0" w:color="auto"/>
        <w:left w:val="none" w:sz="0" w:space="0" w:color="auto"/>
        <w:bottom w:val="none" w:sz="0" w:space="0" w:color="auto"/>
        <w:right w:val="none" w:sz="0" w:space="0" w:color="auto"/>
      </w:divBdr>
    </w:div>
    <w:div w:id="959915084">
      <w:bodyDiv w:val="1"/>
      <w:marLeft w:val="0"/>
      <w:marRight w:val="0"/>
      <w:marTop w:val="0"/>
      <w:marBottom w:val="0"/>
      <w:divBdr>
        <w:top w:val="none" w:sz="0" w:space="0" w:color="auto"/>
        <w:left w:val="none" w:sz="0" w:space="0" w:color="auto"/>
        <w:bottom w:val="none" w:sz="0" w:space="0" w:color="auto"/>
        <w:right w:val="none" w:sz="0" w:space="0" w:color="auto"/>
      </w:divBdr>
    </w:div>
    <w:div w:id="960769487">
      <w:bodyDiv w:val="1"/>
      <w:marLeft w:val="0"/>
      <w:marRight w:val="0"/>
      <w:marTop w:val="0"/>
      <w:marBottom w:val="0"/>
      <w:divBdr>
        <w:top w:val="none" w:sz="0" w:space="0" w:color="auto"/>
        <w:left w:val="none" w:sz="0" w:space="0" w:color="auto"/>
        <w:bottom w:val="none" w:sz="0" w:space="0" w:color="auto"/>
        <w:right w:val="none" w:sz="0" w:space="0" w:color="auto"/>
      </w:divBdr>
    </w:div>
    <w:div w:id="962076665">
      <w:bodyDiv w:val="1"/>
      <w:marLeft w:val="0"/>
      <w:marRight w:val="0"/>
      <w:marTop w:val="0"/>
      <w:marBottom w:val="0"/>
      <w:divBdr>
        <w:top w:val="none" w:sz="0" w:space="0" w:color="auto"/>
        <w:left w:val="none" w:sz="0" w:space="0" w:color="auto"/>
        <w:bottom w:val="none" w:sz="0" w:space="0" w:color="auto"/>
        <w:right w:val="none" w:sz="0" w:space="0" w:color="auto"/>
      </w:divBdr>
    </w:div>
    <w:div w:id="962921646">
      <w:bodyDiv w:val="1"/>
      <w:marLeft w:val="0"/>
      <w:marRight w:val="0"/>
      <w:marTop w:val="0"/>
      <w:marBottom w:val="0"/>
      <w:divBdr>
        <w:top w:val="none" w:sz="0" w:space="0" w:color="auto"/>
        <w:left w:val="none" w:sz="0" w:space="0" w:color="auto"/>
        <w:bottom w:val="none" w:sz="0" w:space="0" w:color="auto"/>
        <w:right w:val="none" w:sz="0" w:space="0" w:color="auto"/>
      </w:divBdr>
    </w:div>
    <w:div w:id="965694369">
      <w:bodyDiv w:val="1"/>
      <w:marLeft w:val="0"/>
      <w:marRight w:val="0"/>
      <w:marTop w:val="0"/>
      <w:marBottom w:val="0"/>
      <w:divBdr>
        <w:top w:val="none" w:sz="0" w:space="0" w:color="auto"/>
        <w:left w:val="none" w:sz="0" w:space="0" w:color="auto"/>
        <w:bottom w:val="none" w:sz="0" w:space="0" w:color="auto"/>
        <w:right w:val="none" w:sz="0" w:space="0" w:color="auto"/>
      </w:divBdr>
    </w:div>
    <w:div w:id="965811331">
      <w:bodyDiv w:val="1"/>
      <w:marLeft w:val="0"/>
      <w:marRight w:val="0"/>
      <w:marTop w:val="0"/>
      <w:marBottom w:val="0"/>
      <w:divBdr>
        <w:top w:val="none" w:sz="0" w:space="0" w:color="auto"/>
        <w:left w:val="none" w:sz="0" w:space="0" w:color="auto"/>
        <w:bottom w:val="none" w:sz="0" w:space="0" w:color="auto"/>
        <w:right w:val="none" w:sz="0" w:space="0" w:color="auto"/>
      </w:divBdr>
    </w:div>
    <w:div w:id="967513018">
      <w:bodyDiv w:val="1"/>
      <w:marLeft w:val="0"/>
      <w:marRight w:val="0"/>
      <w:marTop w:val="0"/>
      <w:marBottom w:val="0"/>
      <w:divBdr>
        <w:top w:val="none" w:sz="0" w:space="0" w:color="auto"/>
        <w:left w:val="none" w:sz="0" w:space="0" w:color="auto"/>
        <w:bottom w:val="none" w:sz="0" w:space="0" w:color="auto"/>
        <w:right w:val="none" w:sz="0" w:space="0" w:color="auto"/>
      </w:divBdr>
    </w:div>
    <w:div w:id="974262912">
      <w:bodyDiv w:val="1"/>
      <w:marLeft w:val="0"/>
      <w:marRight w:val="0"/>
      <w:marTop w:val="0"/>
      <w:marBottom w:val="0"/>
      <w:divBdr>
        <w:top w:val="none" w:sz="0" w:space="0" w:color="auto"/>
        <w:left w:val="none" w:sz="0" w:space="0" w:color="auto"/>
        <w:bottom w:val="none" w:sz="0" w:space="0" w:color="auto"/>
        <w:right w:val="none" w:sz="0" w:space="0" w:color="auto"/>
      </w:divBdr>
    </w:div>
    <w:div w:id="974799359">
      <w:bodyDiv w:val="1"/>
      <w:marLeft w:val="0"/>
      <w:marRight w:val="0"/>
      <w:marTop w:val="0"/>
      <w:marBottom w:val="0"/>
      <w:divBdr>
        <w:top w:val="none" w:sz="0" w:space="0" w:color="auto"/>
        <w:left w:val="none" w:sz="0" w:space="0" w:color="auto"/>
        <w:bottom w:val="none" w:sz="0" w:space="0" w:color="auto"/>
        <w:right w:val="none" w:sz="0" w:space="0" w:color="auto"/>
      </w:divBdr>
    </w:div>
    <w:div w:id="974868684">
      <w:bodyDiv w:val="1"/>
      <w:marLeft w:val="0"/>
      <w:marRight w:val="0"/>
      <w:marTop w:val="0"/>
      <w:marBottom w:val="0"/>
      <w:divBdr>
        <w:top w:val="none" w:sz="0" w:space="0" w:color="auto"/>
        <w:left w:val="none" w:sz="0" w:space="0" w:color="auto"/>
        <w:bottom w:val="none" w:sz="0" w:space="0" w:color="auto"/>
        <w:right w:val="none" w:sz="0" w:space="0" w:color="auto"/>
      </w:divBdr>
      <w:divsChild>
        <w:div w:id="1278173229">
          <w:marLeft w:val="1728"/>
          <w:marRight w:val="0"/>
          <w:marTop w:val="80"/>
          <w:marBottom w:val="0"/>
          <w:divBdr>
            <w:top w:val="none" w:sz="0" w:space="0" w:color="auto"/>
            <w:left w:val="none" w:sz="0" w:space="0" w:color="auto"/>
            <w:bottom w:val="none" w:sz="0" w:space="0" w:color="auto"/>
            <w:right w:val="none" w:sz="0" w:space="0" w:color="auto"/>
          </w:divBdr>
        </w:div>
      </w:divsChild>
    </w:div>
    <w:div w:id="975136302">
      <w:bodyDiv w:val="1"/>
      <w:marLeft w:val="0"/>
      <w:marRight w:val="0"/>
      <w:marTop w:val="0"/>
      <w:marBottom w:val="0"/>
      <w:divBdr>
        <w:top w:val="none" w:sz="0" w:space="0" w:color="auto"/>
        <w:left w:val="none" w:sz="0" w:space="0" w:color="auto"/>
        <w:bottom w:val="none" w:sz="0" w:space="0" w:color="auto"/>
        <w:right w:val="none" w:sz="0" w:space="0" w:color="auto"/>
      </w:divBdr>
      <w:divsChild>
        <w:div w:id="63918888">
          <w:marLeft w:val="1267"/>
          <w:marRight w:val="0"/>
          <w:marTop w:val="0"/>
          <w:marBottom w:val="0"/>
          <w:divBdr>
            <w:top w:val="none" w:sz="0" w:space="0" w:color="auto"/>
            <w:left w:val="none" w:sz="0" w:space="0" w:color="auto"/>
            <w:bottom w:val="none" w:sz="0" w:space="0" w:color="auto"/>
            <w:right w:val="none" w:sz="0" w:space="0" w:color="auto"/>
          </w:divBdr>
        </w:div>
      </w:divsChild>
    </w:div>
    <w:div w:id="977537560">
      <w:bodyDiv w:val="1"/>
      <w:marLeft w:val="0"/>
      <w:marRight w:val="0"/>
      <w:marTop w:val="0"/>
      <w:marBottom w:val="0"/>
      <w:divBdr>
        <w:top w:val="none" w:sz="0" w:space="0" w:color="auto"/>
        <w:left w:val="none" w:sz="0" w:space="0" w:color="auto"/>
        <w:bottom w:val="none" w:sz="0" w:space="0" w:color="auto"/>
        <w:right w:val="none" w:sz="0" w:space="0" w:color="auto"/>
      </w:divBdr>
      <w:divsChild>
        <w:div w:id="1105615246">
          <w:marLeft w:val="1728"/>
          <w:marRight w:val="0"/>
          <w:marTop w:val="80"/>
          <w:marBottom w:val="0"/>
          <w:divBdr>
            <w:top w:val="none" w:sz="0" w:space="0" w:color="auto"/>
            <w:left w:val="none" w:sz="0" w:space="0" w:color="auto"/>
            <w:bottom w:val="none" w:sz="0" w:space="0" w:color="auto"/>
            <w:right w:val="none" w:sz="0" w:space="0" w:color="auto"/>
          </w:divBdr>
        </w:div>
      </w:divsChild>
    </w:div>
    <w:div w:id="977566028">
      <w:bodyDiv w:val="1"/>
      <w:marLeft w:val="0"/>
      <w:marRight w:val="0"/>
      <w:marTop w:val="0"/>
      <w:marBottom w:val="0"/>
      <w:divBdr>
        <w:top w:val="none" w:sz="0" w:space="0" w:color="auto"/>
        <w:left w:val="none" w:sz="0" w:space="0" w:color="auto"/>
        <w:bottom w:val="none" w:sz="0" w:space="0" w:color="auto"/>
        <w:right w:val="none" w:sz="0" w:space="0" w:color="auto"/>
      </w:divBdr>
    </w:div>
    <w:div w:id="978536093">
      <w:bodyDiv w:val="1"/>
      <w:marLeft w:val="0"/>
      <w:marRight w:val="0"/>
      <w:marTop w:val="0"/>
      <w:marBottom w:val="0"/>
      <w:divBdr>
        <w:top w:val="none" w:sz="0" w:space="0" w:color="auto"/>
        <w:left w:val="none" w:sz="0" w:space="0" w:color="auto"/>
        <w:bottom w:val="none" w:sz="0" w:space="0" w:color="auto"/>
        <w:right w:val="none" w:sz="0" w:space="0" w:color="auto"/>
      </w:divBdr>
    </w:div>
    <w:div w:id="984359515">
      <w:bodyDiv w:val="1"/>
      <w:marLeft w:val="0"/>
      <w:marRight w:val="0"/>
      <w:marTop w:val="0"/>
      <w:marBottom w:val="0"/>
      <w:divBdr>
        <w:top w:val="none" w:sz="0" w:space="0" w:color="auto"/>
        <w:left w:val="none" w:sz="0" w:space="0" w:color="auto"/>
        <w:bottom w:val="none" w:sz="0" w:space="0" w:color="auto"/>
        <w:right w:val="none" w:sz="0" w:space="0" w:color="auto"/>
      </w:divBdr>
    </w:div>
    <w:div w:id="988561865">
      <w:bodyDiv w:val="1"/>
      <w:marLeft w:val="0"/>
      <w:marRight w:val="0"/>
      <w:marTop w:val="0"/>
      <w:marBottom w:val="0"/>
      <w:divBdr>
        <w:top w:val="none" w:sz="0" w:space="0" w:color="auto"/>
        <w:left w:val="none" w:sz="0" w:space="0" w:color="auto"/>
        <w:bottom w:val="none" w:sz="0" w:space="0" w:color="auto"/>
        <w:right w:val="none" w:sz="0" w:space="0" w:color="auto"/>
      </w:divBdr>
    </w:div>
    <w:div w:id="989597926">
      <w:bodyDiv w:val="1"/>
      <w:marLeft w:val="0"/>
      <w:marRight w:val="0"/>
      <w:marTop w:val="0"/>
      <w:marBottom w:val="0"/>
      <w:divBdr>
        <w:top w:val="none" w:sz="0" w:space="0" w:color="auto"/>
        <w:left w:val="none" w:sz="0" w:space="0" w:color="auto"/>
        <w:bottom w:val="none" w:sz="0" w:space="0" w:color="auto"/>
        <w:right w:val="none" w:sz="0" w:space="0" w:color="auto"/>
      </w:divBdr>
    </w:div>
    <w:div w:id="990057088">
      <w:bodyDiv w:val="1"/>
      <w:marLeft w:val="0"/>
      <w:marRight w:val="0"/>
      <w:marTop w:val="0"/>
      <w:marBottom w:val="0"/>
      <w:divBdr>
        <w:top w:val="none" w:sz="0" w:space="0" w:color="auto"/>
        <w:left w:val="none" w:sz="0" w:space="0" w:color="auto"/>
        <w:bottom w:val="none" w:sz="0" w:space="0" w:color="auto"/>
        <w:right w:val="none" w:sz="0" w:space="0" w:color="auto"/>
      </w:divBdr>
    </w:div>
    <w:div w:id="990326426">
      <w:bodyDiv w:val="1"/>
      <w:marLeft w:val="0"/>
      <w:marRight w:val="0"/>
      <w:marTop w:val="0"/>
      <w:marBottom w:val="0"/>
      <w:divBdr>
        <w:top w:val="none" w:sz="0" w:space="0" w:color="auto"/>
        <w:left w:val="none" w:sz="0" w:space="0" w:color="auto"/>
        <w:bottom w:val="none" w:sz="0" w:space="0" w:color="auto"/>
        <w:right w:val="none" w:sz="0" w:space="0" w:color="auto"/>
      </w:divBdr>
    </w:div>
    <w:div w:id="991181633">
      <w:bodyDiv w:val="1"/>
      <w:marLeft w:val="0"/>
      <w:marRight w:val="0"/>
      <w:marTop w:val="0"/>
      <w:marBottom w:val="0"/>
      <w:divBdr>
        <w:top w:val="none" w:sz="0" w:space="0" w:color="auto"/>
        <w:left w:val="none" w:sz="0" w:space="0" w:color="auto"/>
        <w:bottom w:val="none" w:sz="0" w:space="0" w:color="auto"/>
        <w:right w:val="none" w:sz="0" w:space="0" w:color="auto"/>
      </w:divBdr>
    </w:div>
    <w:div w:id="991299155">
      <w:bodyDiv w:val="1"/>
      <w:marLeft w:val="0"/>
      <w:marRight w:val="0"/>
      <w:marTop w:val="0"/>
      <w:marBottom w:val="0"/>
      <w:divBdr>
        <w:top w:val="none" w:sz="0" w:space="0" w:color="auto"/>
        <w:left w:val="none" w:sz="0" w:space="0" w:color="auto"/>
        <w:bottom w:val="none" w:sz="0" w:space="0" w:color="auto"/>
        <w:right w:val="none" w:sz="0" w:space="0" w:color="auto"/>
      </w:divBdr>
    </w:div>
    <w:div w:id="991762841">
      <w:bodyDiv w:val="1"/>
      <w:marLeft w:val="0"/>
      <w:marRight w:val="0"/>
      <w:marTop w:val="0"/>
      <w:marBottom w:val="0"/>
      <w:divBdr>
        <w:top w:val="none" w:sz="0" w:space="0" w:color="auto"/>
        <w:left w:val="none" w:sz="0" w:space="0" w:color="auto"/>
        <w:bottom w:val="none" w:sz="0" w:space="0" w:color="auto"/>
        <w:right w:val="none" w:sz="0" w:space="0" w:color="auto"/>
      </w:divBdr>
    </w:div>
    <w:div w:id="994534689">
      <w:bodyDiv w:val="1"/>
      <w:marLeft w:val="0"/>
      <w:marRight w:val="0"/>
      <w:marTop w:val="0"/>
      <w:marBottom w:val="0"/>
      <w:divBdr>
        <w:top w:val="none" w:sz="0" w:space="0" w:color="auto"/>
        <w:left w:val="none" w:sz="0" w:space="0" w:color="auto"/>
        <w:bottom w:val="none" w:sz="0" w:space="0" w:color="auto"/>
        <w:right w:val="none" w:sz="0" w:space="0" w:color="auto"/>
      </w:divBdr>
    </w:div>
    <w:div w:id="995449342">
      <w:bodyDiv w:val="1"/>
      <w:marLeft w:val="0"/>
      <w:marRight w:val="0"/>
      <w:marTop w:val="0"/>
      <w:marBottom w:val="0"/>
      <w:divBdr>
        <w:top w:val="none" w:sz="0" w:space="0" w:color="auto"/>
        <w:left w:val="none" w:sz="0" w:space="0" w:color="auto"/>
        <w:bottom w:val="none" w:sz="0" w:space="0" w:color="auto"/>
        <w:right w:val="none" w:sz="0" w:space="0" w:color="auto"/>
      </w:divBdr>
      <w:divsChild>
        <w:div w:id="76292063">
          <w:marLeft w:val="547"/>
          <w:marRight w:val="0"/>
          <w:marTop w:val="0"/>
          <w:marBottom w:val="0"/>
          <w:divBdr>
            <w:top w:val="none" w:sz="0" w:space="0" w:color="auto"/>
            <w:left w:val="none" w:sz="0" w:space="0" w:color="auto"/>
            <w:bottom w:val="none" w:sz="0" w:space="0" w:color="auto"/>
            <w:right w:val="none" w:sz="0" w:space="0" w:color="auto"/>
          </w:divBdr>
        </w:div>
        <w:div w:id="390077404">
          <w:marLeft w:val="547"/>
          <w:marRight w:val="0"/>
          <w:marTop w:val="0"/>
          <w:marBottom w:val="0"/>
          <w:divBdr>
            <w:top w:val="none" w:sz="0" w:space="0" w:color="auto"/>
            <w:left w:val="none" w:sz="0" w:space="0" w:color="auto"/>
            <w:bottom w:val="none" w:sz="0" w:space="0" w:color="auto"/>
            <w:right w:val="none" w:sz="0" w:space="0" w:color="auto"/>
          </w:divBdr>
        </w:div>
        <w:div w:id="848643674">
          <w:marLeft w:val="547"/>
          <w:marRight w:val="0"/>
          <w:marTop w:val="0"/>
          <w:marBottom w:val="0"/>
          <w:divBdr>
            <w:top w:val="none" w:sz="0" w:space="0" w:color="auto"/>
            <w:left w:val="none" w:sz="0" w:space="0" w:color="auto"/>
            <w:bottom w:val="none" w:sz="0" w:space="0" w:color="auto"/>
            <w:right w:val="none" w:sz="0" w:space="0" w:color="auto"/>
          </w:divBdr>
        </w:div>
        <w:div w:id="1209993360">
          <w:marLeft w:val="547"/>
          <w:marRight w:val="0"/>
          <w:marTop w:val="0"/>
          <w:marBottom w:val="0"/>
          <w:divBdr>
            <w:top w:val="none" w:sz="0" w:space="0" w:color="auto"/>
            <w:left w:val="none" w:sz="0" w:space="0" w:color="auto"/>
            <w:bottom w:val="none" w:sz="0" w:space="0" w:color="auto"/>
            <w:right w:val="none" w:sz="0" w:space="0" w:color="auto"/>
          </w:divBdr>
        </w:div>
        <w:div w:id="1279920617">
          <w:marLeft w:val="547"/>
          <w:marRight w:val="0"/>
          <w:marTop w:val="0"/>
          <w:marBottom w:val="0"/>
          <w:divBdr>
            <w:top w:val="none" w:sz="0" w:space="0" w:color="auto"/>
            <w:left w:val="none" w:sz="0" w:space="0" w:color="auto"/>
            <w:bottom w:val="none" w:sz="0" w:space="0" w:color="auto"/>
            <w:right w:val="none" w:sz="0" w:space="0" w:color="auto"/>
          </w:divBdr>
        </w:div>
        <w:div w:id="1606307689">
          <w:marLeft w:val="547"/>
          <w:marRight w:val="0"/>
          <w:marTop w:val="0"/>
          <w:marBottom w:val="0"/>
          <w:divBdr>
            <w:top w:val="none" w:sz="0" w:space="0" w:color="auto"/>
            <w:left w:val="none" w:sz="0" w:space="0" w:color="auto"/>
            <w:bottom w:val="none" w:sz="0" w:space="0" w:color="auto"/>
            <w:right w:val="none" w:sz="0" w:space="0" w:color="auto"/>
          </w:divBdr>
        </w:div>
        <w:div w:id="1865438550">
          <w:marLeft w:val="547"/>
          <w:marRight w:val="0"/>
          <w:marTop w:val="0"/>
          <w:marBottom w:val="0"/>
          <w:divBdr>
            <w:top w:val="none" w:sz="0" w:space="0" w:color="auto"/>
            <w:left w:val="none" w:sz="0" w:space="0" w:color="auto"/>
            <w:bottom w:val="none" w:sz="0" w:space="0" w:color="auto"/>
            <w:right w:val="none" w:sz="0" w:space="0" w:color="auto"/>
          </w:divBdr>
        </w:div>
      </w:divsChild>
    </w:div>
    <w:div w:id="995494278">
      <w:bodyDiv w:val="1"/>
      <w:marLeft w:val="0"/>
      <w:marRight w:val="0"/>
      <w:marTop w:val="0"/>
      <w:marBottom w:val="0"/>
      <w:divBdr>
        <w:top w:val="none" w:sz="0" w:space="0" w:color="auto"/>
        <w:left w:val="none" w:sz="0" w:space="0" w:color="auto"/>
        <w:bottom w:val="none" w:sz="0" w:space="0" w:color="auto"/>
        <w:right w:val="none" w:sz="0" w:space="0" w:color="auto"/>
      </w:divBdr>
    </w:div>
    <w:div w:id="995953597">
      <w:bodyDiv w:val="1"/>
      <w:marLeft w:val="0"/>
      <w:marRight w:val="0"/>
      <w:marTop w:val="0"/>
      <w:marBottom w:val="0"/>
      <w:divBdr>
        <w:top w:val="none" w:sz="0" w:space="0" w:color="auto"/>
        <w:left w:val="none" w:sz="0" w:space="0" w:color="auto"/>
        <w:bottom w:val="none" w:sz="0" w:space="0" w:color="auto"/>
        <w:right w:val="none" w:sz="0" w:space="0" w:color="auto"/>
      </w:divBdr>
    </w:div>
    <w:div w:id="997348123">
      <w:bodyDiv w:val="1"/>
      <w:marLeft w:val="0"/>
      <w:marRight w:val="0"/>
      <w:marTop w:val="0"/>
      <w:marBottom w:val="0"/>
      <w:divBdr>
        <w:top w:val="none" w:sz="0" w:space="0" w:color="auto"/>
        <w:left w:val="none" w:sz="0" w:space="0" w:color="auto"/>
        <w:bottom w:val="none" w:sz="0" w:space="0" w:color="auto"/>
        <w:right w:val="none" w:sz="0" w:space="0" w:color="auto"/>
      </w:divBdr>
      <w:divsChild>
        <w:div w:id="462507542">
          <w:marLeft w:val="547"/>
          <w:marRight w:val="0"/>
          <w:marTop w:val="0"/>
          <w:marBottom w:val="0"/>
          <w:divBdr>
            <w:top w:val="none" w:sz="0" w:space="0" w:color="auto"/>
            <w:left w:val="none" w:sz="0" w:space="0" w:color="auto"/>
            <w:bottom w:val="none" w:sz="0" w:space="0" w:color="auto"/>
            <w:right w:val="none" w:sz="0" w:space="0" w:color="auto"/>
          </w:divBdr>
        </w:div>
        <w:div w:id="1030187511">
          <w:marLeft w:val="547"/>
          <w:marRight w:val="0"/>
          <w:marTop w:val="0"/>
          <w:marBottom w:val="0"/>
          <w:divBdr>
            <w:top w:val="none" w:sz="0" w:space="0" w:color="auto"/>
            <w:left w:val="none" w:sz="0" w:space="0" w:color="auto"/>
            <w:bottom w:val="none" w:sz="0" w:space="0" w:color="auto"/>
            <w:right w:val="none" w:sz="0" w:space="0" w:color="auto"/>
          </w:divBdr>
        </w:div>
        <w:div w:id="1164929127">
          <w:marLeft w:val="547"/>
          <w:marRight w:val="0"/>
          <w:marTop w:val="0"/>
          <w:marBottom w:val="0"/>
          <w:divBdr>
            <w:top w:val="none" w:sz="0" w:space="0" w:color="auto"/>
            <w:left w:val="none" w:sz="0" w:space="0" w:color="auto"/>
            <w:bottom w:val="none" w:sz="0" w:space="0" w:color="auto"/>
            <w:right w:val="none" w:sz="0" w:space="0" w:color="auto"/>
          </w:divBdr>
        </w:div>
      </w:divsChild>
    </w:div>
    <w:div w:id="997808330">
      <w:bodyDiv w:val="1"/>
      <w:marLeft w:val="0"/>
      <w:marRight w:val="0"/>
      <w:marTop w:val="0"/>
      <w:marBottom w:val="0"/>
      <w:divBdr>
        <w:top w:val="none" w:sz="0" w:space="0" w:color="auto"/>
        <w:left w:val="none" w:sz="0" w:space="0" w:color="auto"/>
        <w:bottom w:val="none" w:sz="0" w:space="0" w:color="auto"/>
        <w:right w:val="none" w:sz="0" w:space="0" w:color="auto"/>
      </w:divBdr>
      <w:divsChild>
        <w:div w:id="62215816">
          <w:marLeft w:val="864"/>
          <w:marRight w:val="0"/>
          <w:marTop w:val="100"/>
          <w:marBottom w:val="0"/>
          <w:divBdr>
            <w:top w:val="none" w:sz="0" w:space="0" w:color="auto"/>
            <w:left w:val="none" w:sz="0" w:space="0" w:color="auto"/>
            <w:bottom w:val="none" w:sz="0" w:space="0" w:color="auto"/>
            <w:right w:val="none" w:sz="0" w:space="0" w:color="auto"/>
          </w:divBdr>
        </w:div>
        <w:div w:id="222909057">
          <w:marLeft w:val="864"/>
          <w:marRight w:val="0"/>
          <w:marTop w:val="100"/>
          <w:marBottom w:val="0"/>
          <w:divBdr>
            <w:top w:val="none" w:sz="0" w:space="0" w:color="auto"/>
            <w:left w:val="none" w:sz="0" w:space="0" w:color="auto"/>
            <w:bottom w:val="none" w:sz="0" w:space="0" w:color="auto"/>
            <w:right w:val="none" w:sz="0" w:space="0" w:color="auto"/>
          </w:divBdr>
        </w:div>
        <w:div w:id="622075017">
          <w:marLeft w:val="864"/>
          <w:marRight w:val="0"/>
          <w:marTop w:val="100"/>
          <w:marBottom w:val="0"/>
          <w:divBdr>
            <w:top w:val="none" w:sz="0" w:space="0" w:color="auto"/>
            <w:left w:val="none" w:sz="0" w:space="0" w:color="auto"/>
            <w:bottom w:val="none" w:sz="0" w:space="0" w:color="auto"/>
            <w:right w:val="none" w:sz="0" w:space="0" w:color="auto"/>
          </w:divBdr>
        </w:div>
        <w:div w:id="1652369719">
          <w:marLeft w:val="864"/>
          <w:marRight w:val="0"/>
          <w:marTop w:val="100"/>
          <w:marBottom w:val="0"/>
          <w:divBdr>
            <w:top w:val="none" w:sz="0" w:space="0" w:color="auto"/>
            <w:left w:val="none" w:sz="0" w:space="0" w:color="auto"/>
            <w:bottom w:val="none" w:sz="0" w:space="0" w:color="auto"/>
            <w:right w:val="none" w:sz="0" w:space="0" w:color="auto"/>
          </w:divBdr>
        </w:div>
        <w:div w:id="1741057396">
          <w:marLeft w:val="864"/>
          <w:marRight w:val="0"/>
          <w:marTop w:val="100"/>
          <w:marBottom w:val="0"/>
          <w:divBdr>
            <w:top w:val="none" w:sz="0" w:space="0" w:color="auto"/>
            <w:left w:val="none" w:sz="0" w:space="0" w:color="auto"/>
            <w:bottom w:val="none" w:sz="0" w:space="0" w:color="auto"/>
            <w:right w:val="none" w:sz="0" w:space="0" w:color="auto"/>
          </w:divBdr>
        </w:div>
      </w:divsChild>
    </w:div>
    <w:div w:id="998728349">
      <w:bodyDiv w:val="1"/>
      <w:marLeft w:val="0"/>
      <w:marRight w:val="0"/>
      <w:marTop w:val="0"/>
      <w:marBottom w:val="0"/>
      <w:divBdr>
        <w:top w:val="none" w:sz="0" w:space="0" w:color="auto"/>
        <w:left w:val="none" w:sz="0" w:space="0" w:color="auto"/>
        <w:bottom w:val="none" w:sz="0" w:space="0" w:color="auto"/>
        <w:right w:val="none" w:sz="0" w:space="0" w:color="auto"/>
      </w:divBdr>
    </w:div>
    <w:div w:id="1000619046">
      <w:bodyDiv w:val="1"/>
      <w:marLeft w:val="0"/>
      <w:marRight w:val="0"/>
      <w:marTop w:val="0"/>
      <w:marBottom w:val="0"/>
      <w:divBdr>
        <w:top w:val="none" w:sz="0" w:space="0" w:color="auto"/>
        <w:left w:val="none" w:sz="0" w:space="0" w:color="auto"/>
        <w:bottom w:val="none" w:sz="0" w:space="0" w:color="auto"/>
        <w:right w:val="none" w:sz="0" w:space="0" w:color="auto"/>
      </w:divBdr>
    </w:div>
    <w:div w:id="1001394592">
      <w:bodyDiv w:val="1"/>
      <w:marLeft w:val="0"/>
      <w:marRight w:val="0"/>
      <w:marTop w:val="0"/>
      <w:marBottom w:val="0"/>
      <w:divBdr>
        <w:top w:val="none" w:sz="0" w:space="0" w:color="auto"/>
        <w:left w:val="none" w:sz="0" w:space="0" w:color="auto"/>
        <w:bottom w:val="none" w:sz="0" w:space="0" w:color="auto"/>
        <w:right w:val="none" w:sz="0" w:space="0" w:color="auto"/>
      </w:divBdr>
    </w:div>
    <w:div w:id="1001858793">
      <w:bodyDiv w:val="1"/>
      <w:marLeft w:val="0"/>
      <w:marRight w:val="0"/>
      <w:marTop w:val="0"/>
      <w:marBottom w:val="0"/>
      <w:divBdr>
        <w:top w:val="none" w:sz="0" w:space="0" w:color="auto"/>
        <w:left w:val="none" w:sz="0" w:space="0" w:color="auto"/>
        <w:bottom w:val="none" w:sz="0" w:space="0" w:color="auto"/>
        <w:right w:val="none" w:sz="0" w:space="0" w:color="auto"/>
      </w:divBdr>
    </w:div>
    <w:div w:id="1003553886">
      <w:bodyDiv w:val="1"/>
      <w:marLeft w:val="0"/>
      <w:marRight w:val="0"/>
      <w:marTop w:val="0"/>
      <w:marBottom w:val="0"/>
      <w:divBdr>
        <w:top w:val="none" w:sz="0" w:space="0" w:color="auto"/>
        <w:left w:val="none" w:sz="0" w:space="0" w:color="auto"/>
        <w:bottom w:val="none" w:sz="0" w:space="0" w:color="auto"/>
        <w:right w:val="none" w:sz="0" w:space="0" w:color="auto"/>
      </w:divBdr>
    </w:div>
    <w:div w:id="1005788755">
      <w:bodyDiv w:val="1"/>
      <w:marLeft w:val="0"/>
      <w:marRight w:val="0"/>
      <w:marTop w:val="0"/>
      <w:marBottom w:val="0"/>
      <w:divBdr>
        <w:top w:val="none" w:sz="0" w:space="0" w:color="auto"/>
        <w:left w:val="none" w:sz="0" w:space="0" w:color="auto"/>
        <w:bottom w:val="none" w:sz="0" w:space="0" w:color="auto"/>
        <w:right w:val="none" w:sz="0" w:space="0" w:color="auto"/>
      </w:divBdr>
    </w:div>
    <w:div w:id="1009286272">
      <w:bodyDiv w:val="1"/>
      <w:marLeft w:val="0"/>
      <w:marRight w:val="0"/>
      <w:marTop w:val="0"/>
      <w:marBottom w:val="0"/>
      <w:divBdr>
        <w:top w:val="none" w:sz="0" w:space="0" w:color="auto"/>
        <w:left w:val="none" w:sz="0" w:space="0" w:color="auto"/>
        <w:bottom w:val="none" w:sz="0" w:space="0" w:color="auto"/>
        <w:right w:val="none" w:sz="0" w:space="0" w:color="auto"/>
      </w:divBdr>
    </w:div>
    <w:div w:id="1009606060">
      <w:bodyDiv w:val="1"/>
      <w:marLeft w:val="0"/>
      <w:marRight w:val="0"/>
      <w:marTop w:val="0"/>
      <w:marBottom w:val="0"/>
      <w:divBdr>
        <w:top w:val="none" w:sz="0" w:space="0" w:color="auto"/>
        <w:left w:val="none" w:sz="0" w:space="0" w:color="auto"/>
        <w:bottom w:val="none" w:sz="0" w:space="0" w:color="auto"/>
        <w:right w:val="none" w:sz="0" w:space="0" w:color="auto"/>
      </w:divBdr>
    </w:div>
    <w:div w:id="1011684762">
      <w:bodyDiv w:val="1"/>
      <w:marLeft w:val="0"/>
      <w:marRight w:val="0"/>
      <w:marTop w:val="0"/>
      <w:marBottom w:val="0"/>
      <w:divBdr>
        <w:top w:val="none" w:sz="0" w:space="0" w:color="auto"/>
        <w:left w:val="none" w:sz="0" w:space="0" w:color="auto"/>
        <w:bottom w:val="none" w:sz="0" w:space="0" w:color="auto"/>
        <w:right w:val="none" w:sz="0" w:space="0" w:color="auto"/>
      </w:divBdr>
      <w:divsChild>
        <w:div w:id="926964213">
          <w:marLeft w:val="864"/>
          <w:marRight w:val="0"/>
          <w:marTop w:val="100"/>
          <w:marBottom w:val="0"/>
          <w:divBdr>
            <w:top w:val="none" w:sz="0" w:space="0" w:color="auto"/>
            <w:left w:val="none" w:sz="0" w:space="0" w:color="auto"/>
            <w:bottom w:val="none" w:sz="0" w:space="0" w:color="auto"/>
            <w:right w:val="none" w:sz="0" w:space="0" w:color="auto"/>
          </w:divBdr>
        </w:div>
      </w:divsChild>
    </w:div>
    <w:div w:id="1012682450">
      <w:bodyDiv w:val="1"/>
      <w:marLeft w:val="0"/>
      <w:marRight w:val="0"/>
      <w:marTop w:val="0"/>
      <w:marBottom w:val="0"/>
      <w:divBdr>
        <w:top w:val="none" w:sz="0" w:space="0" w:color="auto"/>
        <w:left w:val="none" w:sz="0" w:space="0" w:color="auto"/>
        <w:bottom w:val="none" w:sz="0" w:space="0" w:color="auto"/>
        <w:right w:val="none" w:sz="0" w:space="0" w:color="auto"/>
      </w:divBdr>
    </w:div>
    <w:div w:id="1018888751">
      <w:bodyDiv w:val="1"/>
      <w:marLeft w:val="0"/>
      <w:marRight w:val="0"/>
      <w:marTop w:val="0"/>
      <w:marBottom w:val="0"/>
      <w:divBdr>
        <w:top w:val="none" w:sz="0" w:space="0" w:color="auto"/>
        <w:left w:val="none" w:sz="0" w:space="0" w:color="auto"/>
        <w:bottom w:val="none" w:sz="0" w:space="0" w:color="auto"/>
        <w:right w:val="none" w:sz="0" w:space="0" w:color="auto"/>
      </w:divBdr>
    </w:div>
    <w:div w:id="1019044744">
      <w:bodyDiv w:val="1"/>
      <w:marLeft w:val="0"/>
      <w:marRight w:val="0"/>
      <w:marTop w:val="0"/>
      <w:marBottom w:val="0"/>
      <w:divBdr>
        <w:top w:val="none" w:sz="0" w:space="0" w:color="auto"/>
        <w:left w:val="none" w:sz="0" w:space="0" w:color="auto"/>
        <w:bottom w:val="none" w:sz="0" w:space="0" w:color="auto"/>
        <w:right w:val="none" w:sz="0" w:space="0" w:color="auto"/>
      </w:divBdr>
    </w:div>
    <w:div w:id="1021778266">
      <w:bodyDiv w:val="1"/>
      <w:marLeft w:val="0"/>
      <w:marRight w:val="0"/>
      <w:marTop w:val="0"/>
      <w:marBottom w:val="0"/>
      <w:divBdr>
        <w:top w:val="none" w:sz="0" w:space="0" w:color="auto"/>
        <w:left w:val="none" w:sz="0" w:space="0" w:color="auto"/>
        <w:bottom w:val="none" w:sz="0" w:space="0" w:color="auto"/>
        <w:right w:val="none" w:sz="0" w:space="0" w:color="auto"/>
      </w:divBdr>
    </w:div>
    <w:div w:id="1022320926">
      <w:bodyDiv w:val="1"/>
      <w:marLeft w:val="0"/>
      <w:marRight w:val="0"/>
      <w:marTop w:val="0"/>
      <w:marBottom w:val="0"/>
      <w:divBdr>
        <w:top w:val="none" w:sz="0" w:space="0" w:color="auto"/>
        <w:left w:val="none" w:sz="0" w:space="0" w:color="auto"/>
        <w:bottom w:val="none" w:sz="0" w:space="0" w:color="auto"/>
        <w:right w:val="none" w:sz="0" w:space="0" w:color="auto"/>
      </w:divBdr>
    </w:div>
    <w:div w:id="1025054108">
      <w:bodyDiv w:val="1"/>
      <w:marLeft w:val="0"/>
      <w:marRight w:val="0"/>
      <w:marTop w:val="0"/>
      <w:marBottom w:val="0"/>
      <w:divBdr>
        <w:top w:val="none" w:sz="0" w:space="0" w:color="auto"/>
        <w:left w:val="none" w:sz="0" w:space="0" w:color="auto"/>
        <w:bottom w:val="none" w:sz="0" w:space="0" w:color="auto"/>
        <w:right w:val="none" w:sz="0" w:space="0" w:color="auto"/>
      </w:divBdr>
    </w:div>
    <w:div w:id="1027485561">
      <w:bodyDiv w:val="1"/>
      <w:marLeft w:val="0"/>
      <w:marRight w:val="0"/>
      <w:marTop w:val="0"/>
      <w:marBottom w:val="0"/>
      <w:divBdr>
        <w:top w:val="none" w:sz="0" w:space="0" w:color="auto"/>
        <w:left w:val="none" w:sz="0" w:space="0" w:color="auto"/>
        <w:bottom w:val="none" w:sz="0" w:space="0" w:color="auto"/>
        <w:right w:val="none" w:sz="0" w:space="0" w:color="auto"/>
      </w:divBdr>
    </w:div>
    <w:div w:id="1030228915">
      <w:bodyDiv w:val="1"/>
      <w:marLeft w:val="0"/>
      <w:marRight w:val="0"/>
      <w:marTop w:val="0"/>
      <w:marBottom w:val="0"/>
      <w:divBdr>
        <w:top w:val="none" w:sz="0" w:space="0" w:color="auto"/>
        <w:left w:val="none" w:sz="0" w:space="0" w:color="auto"/>
        <w:bottom w:val="none" w:sz="0" w:space="0" w:color="auto"/>
        <w:right w:val="none" w:sz="0" w:space="0" w:color="auto"/>
      </w:divBdr>
    </w:div>
    <w:div w:id="1031104101">
      <w:bodyDiv w:val="1"/>
      <w:marLeft w:val="0"/>
      <w:marRight w:val="0"/>
      <w:marTop w:val="0"/>
      <w:marBottom w:val="0"/>
      <w:divBdr>
        <w:top w:val="none" w:sz="0" w:space="0" w:color="auto"/>
        <w:left w:val="none" w:sz="0" w:space="0" w:color="auto"/>
        <w:bottom w:val="none" w:sz="0" w:space="0" w:color="auto"/>
        <w:right w:val="none" w:sz="0" w:space="0" w:color="auto"/>
      </w:divBdr>
    </w:div>
    <w:div w:id="1031226690">
      <w:bodyDiv w:val="1"/>
      <w:marLeft w:val="0"/>
      <w:marRight w:val="0"/>
      <w:marTop w:val="0"/>
      <w:marBottom w:val="0"/>
      <w:divBdr>
        <w:top w:val="none" w:sz="0" w:space="0" w:color="auto"/>
        <w:left w:val="none" w:sz="0" w:space="0" w:color="auto"/>
        <w:bottom w:val="none" w:sz="0" w:space="0" w:color="auto"/>
        <w:right w:val="none" w:sz="0" w:space="0" w:color="auto"/>
      </w:divBdr>
    </w:div>
    <w:div w:id="1031491727">
      <w:bodyDiv w:val="1"/>
      <w:marLeft w:val="0"/>
      <w:marRight w:val="0"/>
      <w:marTop w:val="0"/>
      <w:marBottom w:val="0"/>
      <w:divBdr>
        <w:top w:val="none" w:sz="0" w:space="0" w:color="auto"/>
        <w:left w:val="none" w:sz="0" w:space="0" w:color="auto"/>
        <w:bottom w:val="none" w:sz="0" w:space="0" w:color="auto"/>
        <w:right w:val="none" w:sz="0" w:space="0" w:color="auto"/>
      </w:divBdr>
    </w:div>
    <w:div w:id="1031733903">
      <w:bodyDiv w:val="1"/>
      <w:marLeft w:val="0"/>
      <w:marRight w:val="0"/>
      <w:marTop w:val="0"/>
      <w:marBottom w:val="0"/>
      <w:divBdr>
        <w:top w:val="none" w:sz="0" w:space="0" w:color="auto"/>
        <w:left w:val="none" w:sz="0" w:space="0" w:color="auto"/>
        <w:bottom w:val="none" w:sz="0" w:space="0" w:color="auto"/>
        <w:right w:val="none" w:sz="0" w:space="0" w:color="auto"/>
      </w:divBdr>
    </w:div>
    <w:div w:id="1035697378">
      <w:bodyDiv w:val="1"/>
      <w:marLeft w:val="0"/>
      <w:marRight w:val="0"/>
      <w:marTop w:val="0"/>
      <w:marBottom w:val="0"/>
      <w:divBdr>
        <w:top w:val="none" w:sz="0" w:space="0" w:color="auto"/>
        <w:left w:val="none" w:sz="0" w:space="0" w:color="auto"/>
        <w:bottom w:val="none" w:sz="0" w:space="0" w:color="auto"/>
        <w:right w:val="none" w:sz="0" w:space="0" w:color="auto"/>
      </w:divBdr>
    </w:div>
    <w:div w:id="1039281838">
      <w:bodyDiv w:val="1"/>
      <w:marLeft w:val="0"/>
      <w:marRight w:val="0"/>
      <w:marTop w:val="0"/>
      <w:marBottom w:val="0"/>
      <w:divBdr>
        <w:top w:val="none" w:sz="0" w:space="0" w:color="auto"/>
        <w:left w:val="none" w:sz="0" w:space="0" w:color="auto"/>
        <w:bottom w:val="none" w:sz="0" w:space="0" w:color="auto"/>
        <w:right w:val="none" w:sz="0" w:space="0" w:color="auto"/>
      </w:divBdr>
    </w:div>
    <w:div w:id="1043208794">
      <w:bodyDiv w:val="1"/>
      <w:marLeft w:val="0"/>
      <w:marRight w:val="0"/>
      <w:marTop w:val="0"/>
      <w:marBottom w:val="0"/>
      <w:divBdr>
        <w:top w:val="none" w:sz="0" w:space="0" w:color="auto"/>
        <w:left w:val="none" w:sz="0" w:space="0" w:color="auto"/>
        <w:bottom w:val="none" w:sz="0" w:space="0" w:color="auto"/>
        <w:right w:val="none" w:sz="0" w:space="0" w:color="auto"/>
      </w:divBdr>
    </w:div>
    <w:div w:id="1043990543">
      <w:bodyDiv w:val="1"/>
      <w:marLeft w:val="0"/>
      <w:marRight w:val="0"/>
      <w:marTop w:val="0"/>
      <w:marBottom w:val="0"/>
      <w:divBdr>
        <w:top w:val="none" w:sz="0" w:space="0" w:color="auto"/>
        <w:left w:val="none" w:sz="0" w:space="0" w:color="auto"/>
        <w:bottom w:val="none" w:sz="0" w:space="0" w:color="auto"/>
        <w:right w:val="none" w:sz="0" w:space="0" w:color="auto"/>
      </w:divBdr>
    </w:div>
    <w:div w:id="1046415442">
      <w:bodyDiv w:val="1"/>
      <w:marLeft w:val="0"/>
      <w:marRight w:val="0"/>
      <w:marTop w:val="0"/>
      <w:marBottom w:val="0"/>
      <w:divBdr>
        <w:top w:val="none" w:sz="0" w:space="0" w:color="auto"/>
        <w:left w:val="none" w:sz="0" w:space="0" w:color="auto"/>
        <w:bottom w:val="none" w:sz="0" w:space="0" w:color="auto"/>
        <w:right w:val="none" w:sz="0" w:space="0" w:color="auto"/>
      </w:divBdr>
    </w:div>
    <w:div w:id="1052967983">
      <w:bodyDiv w:val="1"/>
      <w:marLeft w:val="0"/>
      <w:marRight w:val="0"/>
      <w:marTop w:val="0"/>
      <w:marBottom w:val="0"/>
      <w:divBdr>
        <w:top w:val="none" w:sz="0" w:space="0" w:color="auto"/>
        <w:left w:val="none" w:sz="0" w:space="0" w:color="auto"/>
        <w:bottom w:val="none" w:sz="0" w:space="0" w:color="auto"/>
        <w:right w:val="none" w:sz="0" w:space="0" w:color="auto"/>
      </w:divBdr>
    </w:div>
    <w:div w:id="1057044388">
      <w:bodyDiv w:val="1"/>
      <w:marLeft w:val="0"/>
      <w:marRight w:val="0"/>
      <w:marTop w:val="0"/>
      <w:marBottom w:val="0"/>
      <w:divBdr>
        <w:top w:val="none" w:sz="0" w:space="0" w:color="auto"/>
        <w:left w:val="none" w:sz="0" w:space="0" w:color="auto"/>
        <w:bottom w:val="none" w:sz="0" w:space="0" w:color="auto"/>
        <w:right w:val="none" w:sz="0" w:space="0" w:color="auto"/>
      </w:divBdr>
    </w:div>
    <w:div w:id="1057389800">
      <w:bodyDiv w:val="1"/>
      <w:marLeft w:val="0"/>
      <w:marRight w:val="0"/>
      <w:marTop w:val="0"/>
      <w:marBottom w:val="0"/>
      <w:divBdr>
        <w:top w:val="none" w:sz="0" w:space="0" w:color="auto"/>
        <w:left w:val="none" w:sz="0" w:space="0" w:color="auto"/>
        <w:bottom w:val="none" w:sz="0" w:space="0" w:color="auto"/>
        <w:right w:val="none" w:sz="0" w:space="0" w:color="auto"/>
      </w:divBdr>
    </w:div>
    <w:div w:id="1058433699">
      <w:bodyDiv w:val="1"/>
      <w:marLeft w:val="0"/>
      <w:marRight w:val="0"/>
      <w:marTop w:val="0"/>
      <w:marBottom w:val="0"/>
      <w:divBdr>
        <w:top w:val="none" w:sz="0" w:space="0" w:color="auto"/>
        <w:left w:val="none" w:sz="0" w:space="0" w:color="auto"/>
        <w:bottom w:val="none" w:sz="0" w:space="0" w:color="auto"/>
        <w:right w:val="none" w:sz="0" w:space="0" w:color="auto"/>
      </w:divBdr>
    </w:div>
    <w:div w:id="1059134633">
      <w:bodyDiv w:val="1"/>
      <w:marLeft w:val="0"/>
      <w:marRight w:val="0"/>
      <w:marTop w:val="0"/>
      <w:marBottom w:val="0"/>
      <w:divBdr>
        <w:top w:val="none" w:sz="0" w:space="0" w:color="auto"/>
        <w:left w:val="none" w:sz="0" w:space="0" w:color="auto"/>
        <w:bottom w:val="none" w:sz="0" w:space="0" w:color="auto"/>
        <w:right w:val="none" w:sz="0" w:space="0" w:color="auto"/>
      </w:divBdr>
      <w:divsChild>
        <w:div w:id="550849569">
          <w:marLeft w:val="547"/>
          <w:marRight w:val="0"/>
          <w:marTop w:val="0"/>
          <w:marBottom w:val="0"/>
          <w:divBdr>
            <w:top w:val="none" w:sz="0" w:space="0" w:color="auto"/>
            <w:left w:val="none" w:sz="0" w:space="0" w:color="auto"/>
            <w:bottom w:val="none" w:sz="0" w:space="0" w:color="auto"/>
            <w:right w:val="none" w:sz="0" w:space="0" w:color="auto"/>
          </w:divBdr>
        </w:div>
      </w:divsChild>
    </w:div>
    <w:div w:id="1059597541">
      <w:bodyDiv w:val="1"/>
      <w:marLeft w:val="0"/>
      <w:marRight w:val="0"/>
      <w:marTop w:val="0"/>
      <w:marBottom w:val="0"/>
      <w:divBdr>
        <w:top w:val="none" w:sz="0" w:space="0" w:color="auto"/>
        <w:left w:val="none" w:sz="0" w:space="0" w:color="auto"/>
        <w:bottom w:val="none" w:sz="0" w:space="0" w:color="auto"/>
        <w:right w:val="none" w:sz="0" w:space="0" w:color="auto"/>
      </w:divBdr>
    </w:div>
    <w:div w:id="1061831726">
      <w:bodyDiv w:val="1"/>
      <w:marLeft w:val="0"/>
      <w:marRight w:val="0"/>
      <w:marTop w:val="0"/>
      <w:marBottom w:val="0"/>
      <w:divBdr>
        <w:top w:val="none" w:sz="0" w:space="0" w:color="auto"/>
        <w:left w:val="none" w:sz="0" w:space="0" w:color="auto"/>
        <w:bottom w:val="none" w:sz="0" w:space="0" w:color="auto"/>
        <w:right w:val="none" w:sz="0" w:space="0" w:color="auto"/>
      </w:divBdr>
      <w:divsChild>
        <w:div w:id="349571940">
          <w:marLeft w:val="1296"/>
          <w:marRight w:val="0"/>
          <w:marTop w:val="100"/>
          <w:marBottom w:val="0"/>
          <w:divBdr>
            <w:top w:val="none" w:sz="0" w:space="0" w:color="auto"/>
            <w:left w:val="none" w:sz="0" w:space="0" w:color="auto"/>
            <w:bottom w:val="none" w:sz="0" w:space="0" w:color="auto"/>
            <w:right w:val="none" w:sz="0" w:space="0" w:color="auto"/>
          </w:divBdr>
        </w:div>
        <w:div w:id="1233657361">
          <w:marLeft w:val="1296"/>
          <w:marRight w:val="0"/>
          <w:marTop w:val="100"/>
          <w:marBottom w:val="0"/>
          <w:divBdr>
            <w:top w:val="none" w:sz="0" w:space="0" w:color="auto"/>
            <w:left w:val="none" w:sz="0" w:space="0" w:color="auto"/>
            <w:bottom w:val="none" w:sz="0" w:space="0" w:color="auto"/>
            <w:right w:val="none" w:sz="0" w:space="0" w:color="auto"/>
          </w:divBdr>
        </w:div>
        <w:div w:id="1296525202">
          <w:marLeft w:val="1296"/>
          <w:marRight w:val="0"/>
          <w:marTop w:val="100"/>
          <w:marBottom w:val="0"/>
          <w:divBdr>
            <w:top w:val="none" w:sz="0" w:space="0" w:color="auto"/>
            <w:left w:val="none" w:sz="0" w:space="0" w:color="auto"/>
            <w:bottom w:val="none" w:sz="0" w:space="0" w:color="auto"/>
            <w:right w:val="none" w:sz="0" w:space="0" w:color="auto"/>
          </w:divBdr>
        </w:div>
        <w:div w:id="1188371439">
          <w:marLeft w:val="1296"/>
          <w:marRight w:val="0"/>
          <w:marTop w:val="100"/>
          <w:marBottom w:val="0"/>
          <w:divBdr>
            <w:top w:val="none" w:sz="0" w:space="0" w:color="auto"/>
            <w:left w:val="none" w:sz="0" w:space="0" w:color="auto"/>
            <w:bottom w:val="none" w:sz="0" w:space="0" w:color="auto"/>
            <w:right w:val="none" w:sz="0" w:space="0" w:color="auto"/>
          </w:divBdr>
        </w:div>
        <w:div w:id="128285152">
          <w:marLeft w:val="1728"/>
          <w:marRight w:val="0"/>
          <w:marTop w:val="80"/>
          <w:marBottom w:val="0"/>
          <w:divBdr>
            <w:top w:val="none" w:sz="0" w:space="0" w:color="auto"/>
            <w:left w:val="none" w:sz="0" w:space="0" w:color="auto"/>
            <w:bottom w:val="none" w:sz="0" w:space="0" w:color="auto"/>
            <w:right w:val="none" w:sz="0" w:space="0" w:color="auto"/>
          </w:divBdr>
        </w:div>
        <w:div w:id="422533576">
          <w:marLeft w:val="1296"/>
          <w:marRight w:val="0"/>
          <w:marTop w:val="100"/>
          <w:marBottom w:val="0"/>
          <w:divBdr>
            <w:top w:val="none" w:sz="0" w:space="0" w:color="auto"/>
            <w:left w:val="none" w:sz="0" w:space="0" w:color="auto"/>
            <w:bottom w:val="none" w:sz="0" w:space="0" w:color="auto"/>
            <w:right w:val="none" w:sz="0" w:space="0" w:color="auto"/>
          </w:divBdr>
        </w:div>
        <w:div w:id="1486243485">
          <w:marLeft w:val="1728"/>
          <w:marRight w:val="0"/>
          <w:marTop w:val="80"/>
          <w:marBottom w:val="0"/>
          <w:divBdr>
            <w:top w:val="none" w:sz="0" w:space="0" w:color="auto"/>
            <w:left w:val="none" w:sz="0" w:space="0" w:color="auto"/>
            <w:bottom w:val="none" w:sz="0" w:space="0" w:color="auto"/>
            <w:right w:val="none" w:sz="0" w:space="0" w:color="auto"/>
          </w:divBdr>
        </w:div>
        <w:div w:id="1483306372">
          <w:marLeft w:val="2160"/>
          <w:marRight w:val="0"/>
          <w:marTop w:val="60"/>
          <w:marBottom w:val="0"/>
          <w:divBdr>
            <w:top w:val="none" w:sz="0" w:space="0" w:color="auto"/>
            <w:left w:val="none" w:sz="0" w:space="0" w:color="auto"/>
            <w:bottom w:val="none" w:sz="0" w:space="0" w:color="auto"/>
            <w:right w:val="none" w:sz="0" w:space="0" w:color="auto"/>
          </w:divBdr>
        </w:div>
        <w:div w:id="1495754001">
          <w:marLeft w:val="2160"/>
          <w:marRight w:val="0"/>
          <w:marTop w:val="60"/>
          <w:marBottom w:val="0"/>
          <w:divBdr>
            <w:top w:val="none" w:sz="0" w:space="0" w:color="auto"/>
            <w:left w:val="none" w:sz="0" w:space="0" w:color="auto"/>
            <w:bottom w:val="none" w:sz="0" w:space="0" w:color="auto"/>
            <w:right w:val="none" w:sz="0" w:space="0" w:color="auto"/>
          </w:divBdr>
        </w:div>
        <w:div w:id="1416395621">
          <w:marLeft w:val="1728"/>
          <w:marRight w:val="0"/>
          <w:marTop w:val="80"/>
          <w:marBottom w:val="0"/>
          <w:divBdr>
            <w:top w:val="none" w:sz="0" w:space="0" w:color="auto"/>
            <w:left w:val="none" w:sz="0" w:space="0" w:color="auto"/>
            <w:bottom w:val="none" w:sz="0" w:space="0" w:color="auto"/>
            <w:right w:val="none" w:sz="0" w:space="0" w:color="auto"/>
          </w:divBdr>
        </w:div>
        <w:div w:id="1585458988">
          <w:marLeft w:val="2160"/>
          <w:marRight w:val="0"/>
          <w:marTop w:val="60"/>
          <w:marBottom w:val="0"/>
          <w:divBdr>
            <w:top w:val="none" w:sz="0" w:space="0" w:color="auto"/>
            <w:left w:val="none" w:sz="0" w:space="0" w:color="auto"/>
            <w:bottom w:val="none" w:sz="0" w:space="0" w:color="auto"/>
            <w:right w:val="none" w:sz="0" w:space="0" w:color="auto"/>
          </w:divBdr>
        </w:div>
        <w:div w:id="481969579">
          <w:marLeft w:val="2160"/>
          <w:marRight w:val="0"/>
          <w:marTop w:val="60"/>
          <w:marBottom w:val="0"/>
          <w:divBdr>
            <w:top w:val="none" w:sz="0" w:space="0" w:color="auto"/>
            <w:left w:val="none" w:sz="0" w:space="0" w:color="auto"/>
            <w:bottom w:val="none" w:sz="0" w:space="0" w:color="auto"/>
            <w:right w:val="none" w:sz="0" w:space="0" w:color="auto"/>
          </w:divBdr>
        </w:div>
      </w:divsChild>
    </w:div>
    <w:div w:id="1062797845">
      <w:bodyDiv w:val="1"/>
      <w:marLeft w:val="0"/>
      <w:marRight w:val="0"/>
      <w:marTop w:val="0"/>
      <w:marBottom w:val="0"/>
      <w:divBdr>
        <w:top w:val="none" w:sz="0" w:space="0" w:color="auto"/>
        <w:left w:val="none" w:sz="0" w:space="0" w:color="auto"/>
        <w:bottom w:val="none" w:sz="0" w:space="0" w:color="auto"/>
        <w:right w:val="none" w:sz="0" w:space="0" w:color="auto"/>
      </w:divBdr>
    </w:div>
    <w:div w:id="1064641430">
      <w:bodyDiv w:val="1"/>
      <w:marLeft w:val="0"/>
      <w:marRight w:val="0"/>
      <w:marTop w:val="0"/>
      <w:marBottom w:val="0"/>
      <w:divBdr>
        <w:top w:val="none" w:sz="0" w:space="0" w:color="auto"/>
        <w:left w:val="none" w:sz="0" w:space="0" w:color="auto"/>
        <w:bottom w:val="none" w:sz="0" w:space="0" w:color="auto"/>
        <w:right w:val="none" w:sz="0" w:space="0" w:color="auto"/>
      </w:divBdr>
      <w:divsChild>
        <w:div w:id="74324390">
          <w:marLeft w:val="1296"/>
          <w:marRight w:val="0"/>
          <w:marTop w:val="100"/>
          <w:marBottom w:val="0"/>
          <w:divBdr>
            <w:top w:val="none" w:sz="0" w:space="0" w:color="auto"/>
            <w:left w:val="none" w:sz="0" w:space="0" w:color="auto"/>
            <w:bottom w:val="none" w:sz="0" w:space="0" w:color="auto"/>
            <w:right w:val="none" w:sz="0" w:space="0" w:color="auto"/>
          </w:divBdr>
        </w:div>
        <w:div w:id="780296611">
          <w:marLeft w:val="1296"/>
          <w:marRight w:val="0"/>
          <w:marTop w:val="100"/>
          <w:marBottom w:val="0"/>
          <w:divBdr>
            <w:top w:val="none" w:sz="0" w:space="0" w:color="auto"/>
            <w:left w:val="none" w:sz="0" w:space="0" w:color="auto"/>
            <w:bottom w:val="none" w:sz="0" w:space="0" w:color="auto"/>
            <w:right w:val="none" w:sz="0" w:space="0" w:color="auto"/>
          </w:divBdr>
        </w:div>
        <w:div w:id="1836022681">
          <w:marLeft w:val="1296"/>
          <w:marRight w:val="0"/>
          <w:marTop w:val="100"/>
          <w:marBottom w:val="0"/>
          <w:divBdr>
            <w:top w:val="none" w:sz="0" w:space="0" w:color="auto"/>
            <w:left w:val="none" w:sz="0" w:space="0" w:color="auto"/>
            <w:bottom w:val="none" w:sz="0" w:space="0" w:color="auto"/>
            <w:right w:val="none" w:sz="0" w:space="0" w:color="auto"/>
          </w:divBdr>
        </w:div>
        <w:div w:id="1874418782">
          <w:marLeft w:val="1296"/>
          <w:marRight w:val="0"/>
          <w:marTop w:val="100"/>
          <w:marBottom w:val="0"/>
          <w:divBdr>
            <w:top w:val="none" w:sz="0" w:space="0" w:color="auto"/>
            <w:left w:val="none" w:sz="0" w:space="0" w:color="auto"/>
            <w:bottom w:val="none" w:sz="0" w:space="0" w:color="auto"/>
            <w:right w:val="none" w:sz="0" w:space="0" w:color="auto"/>
          </w:divBdr>
        </w:div>
        <w:div w:id="2077046468">
          <w:marLeft w:val="1296"/>
          <w:marRight w:val="0"/>
          <w:marTop w:val="100"/>
          <w:marBottom w:val="0"/>
          <w:divBdr>
            <w:top w:val="none" w:sz="0" w:space="0" w:color="auto"/>
            <w:left w:val="none" w:sz="0" w:space="0" w:color="auto"/>
            <w:bottom w:val="none" w:sz="0" w:space="0" w:color="auto"/>
            <w:right w:val="none" w:sz="0" w:space="0" w:color="auto"/>
          </w:divBdr>
        </w:div>
      </w:divsChild>
    </w:div>
    <w:div w:id="1066338332">
      <w:bodyDiv w:val="1"/>
      <w:marLeft w:val="0"/>
      <w:marRight w:val="0"/>
      <w:marTop w:val="0"/>
      <w:marBottom w:val="0"/>
      <w:divBdr>
        <w:top w:val="none" w:sz="0" w:space="0" w:color="auto"/>
        <w:left w:val="none" w:sz="0" w:space="0" w:color="auto"/>
        <w:bottom w:val="none" w:sz="0" w:space="0" w:color="auto"/>
        <w:right w:val="none" w:sz="0" w:space="0" w:color="auto"/>
      </w:divBdr>
    </w:div>
    <w:div w:id="1066681317">
      <w:bodyDiv w:val="1"/>
      <w:marLeft w:val="0"/>
      <w:marRight w:val="0"/>
      <w:marTop w:val="0"/>
      <w:marBottom w:val="0"/>
      <w:divBdr>
        <w:top w:val="none" w:sz="0" w:space="0" w:color="auto"/>
        <w:left w:val="none" w:sz="0" w:space="0" w:color="auto"/>
        <w:bottom w:val="none" w:sz="0" w:space="0" w:color="auto"/>
        <w:right w:val="none" w:sz="0" w:space="0" w:color="auto"/>
      </w:divBdr>
    </w:div>
    <w:div w:id="1067342988">
      <w:bodyDiv w:val="1"/>
      <w:marLeft w:val="0"/>
      <w:marRight w:val="0"/>
      <w:marTop w:val="0"/>
      <w:marBottom w:val="0"/>
      <w:divBdr>
        <w:top w:val="none" w:sz="0" w:space="0" w:color="auto"/>
        <w:left w:val="none" w:sz="0" w:space="0" w:color="auto"/>
        <w:bottom w:val="none" w:sz="0" w:space="0" w:color="auto"/>
        <w:right w:val="none" w:sz="0" w:space="0" w:color="auto"/>
      </w:divBdr>
      <w:divsChild>
        <w:div w:id="362098796">
          <w:marLeft w:val="1267"/>
          <w:marRight w:val="0"/>
          <w:marTop w:val="0"/>
          <w:marBottom w:val="0"/>
          <w:divBdr>
            <w:top w:val="none" w:sz="0" w:space="0" w:color="auto"/>
            <w:left w:val="none" w:sz="0" w:space="0" w:color="auto"/>
            <w:bottom w:val="none" w:sz="0" w:space="0" w:color="auto"/>
            <w:right w:val="none" w:sz="0" w:space="0" w:color="auto"/>
          </w:divBdr>
        </w:div>
        <w:div w:id="797265502">
          <w:marLeft w:val="1267"/>
          <w:marRight w:val="0"/>
          <w:marTop w:val="0"/>
          <w:marBottom w:val="0"/>
          <w:divBdr>
            <w:top w:val="none" w:sz="0" w:space="0" w:color="auto"/>
            <w:left w:val="none" w:sz="0" w:space="0" w:color="auto"/>
            <w:bottom w:val="none" w:sz="0" w:space="0" w:color="auto"/>
            <w:right w:val="none" w:sz="0" w:space="0" w:color="auto"/>
          </w:divBdr>
        </w:div>
        <w:div w:id="1371219760">
          <w:marLeft w:val="1267"/>
          <w:marRight w:val="0"/>
          <w:marTop w:val="0"/>
          <w:marBottom w:val="0"/>
          <w:divBdr>
            <w:top w:val="none" w:sz="0" w:space="0" w:color="auto"/>
            <w:left w:val="none" w:sz="0" w:space="0" w:color="auto"/>
            <w:bottom w:val="none" w:sz="0" w:space="0" w:color="auto"/>
            <w:right w:val="none" w:sz="0" w:space="0" w:color="auto"/>
          </w:divBdr>
        </w:div>
        <w:div w:id="1721515536">
          <w:marLeft w:val="1267"/>
          <w:marRight w:val="0"/>
          <w:marTop w:val="0"/>
          <w:marBottom w:val="0"/>
          <w:divBdr>
            <w:top w:val="none" w:sz="0" w:space="0" w:color="auto"/>
            <w:left w:val="none" w:sz="0" w:space="0" w:color="auto"/>
            <w:bottom w:val="none" w:sz="0" w:space="0" w:color="auto"/>
            <w:right w:val="none" w:sz="0" w:space="0" w:color="auto"/>
          </w:divBdr>
        </w:div>
        <w:div w:id="1782799376">
          <w:marLeft w:val="1267"/>
          <w:marRight w:val="0"/>
          <w:marTop w:val="0"/>
          <w:marBottom w:val="0"/>
          <w:divBdr>
            <w:top w:val="none" w:sz="0" w:space="0" w:color="auto"/>
            <w:left w:val="none" w:sz="0" w:space="0" w:color="auto"/>
            <w:bottom w:val="none" w:sz="0" w:space="0" w:color="auto"/>
            <w:right w:val="none" w:sz="0" w:space="0" w:color="auto"/>
          </w:divBdr>
        </w:div>
        <w:div w:id="1987469317">
          <w:marLeft w:val="1267"/>
          <w:marRight w:val="0"/>
          <w:marTop w:val="0"/>
          <w:marBottom w:val="0"/>
          <w:divBdr>
            <w:top w:val="none" w:sz="0" w:space="0" w:color="auto"/>
            <w:left w:val="none" w:sz="0" w:space="0" w:color="auto"/>
            <w:bottom w:val="none" w:sz="0" w:space="0" w:color="auto"/>
            <w:right w:val="none" w:sz="0" w:space="0" w:color="auto"/>
          </w:divBdr>
        </w:div>
        <w:div w:id="2055304941">
          <w:marLeft w:val="1267"/>
          <w:marRight w:val="0"/>
          <w:marTop w:val="0"/>
          <w:marBottom w:val="0"/>
          <w:divBdr>
            <w:top w:val="none" w:sz="0" w:space="0" w:color="auto"/>
            <w:left w:val="none" w:sz="0" w:space="0" w:color="auto"/>
            <w:bottom w:val="none" w:sz="0" w:space="0" w:color="auto"/>
            <w:right w:val="none" w:sz="0" w:space="0" w:color="auto"/>
          </w:divBdr>
        </w:div>
      </w:divsChild>
    </w:div>
    <w:div w:id="1069839019">
      <w:bodyDiv w:val="1"/>
      <w:marLeft w:val="0"/>
      <w:marRight w:val="0"/>
      <w:marTop w:val="0"/>
      <w:marBottom w:val="0"/>
      <w:divBdr>
        <w:top w:val="none" w:sz="0" w:space="0" w:color="auto"/>
        <w:left w:val="none" w:sz="0" w:space="0" w:color="auto"/>
        <w:bottom w:val="none" w:sz="0" w:space="0" w:color="auto"/>
        <w:right w:val="none" w:sz="0" w:space="0" w:color="auto"/>
      </w:divBdr>
    </w:div>
    <w:div w:id="1070496317">
      <w:bodyDiv w:val="1"/>
      <w:marLeft w:val="0"/>
      <w:marRight w:val="0"/>
      <w:marTop w:val="0"/>
      <w:marBottom w:val="0"/>
      <w:divBdr>
        <w:top w:val="none" w:sz="0" w:space="0" w:color="auto"/>
        <w:left w:val="none" w:sz="0" w:space="0" w:color="auto"/>
        <w:bottom w:val="none" w:sz="0" w:space="0" w:color="auto"/>
        <w:right w:val="none" w:sz="0" w:space="0" w:color="auto"/>
      </w:divBdr>
    </w:div>
    <w:div w:id="1072922197">
      <w:bodyDiv w:val="1"/>
      <w:marLeft w:val="0"/>
      <w:marRight w:val="0"/>
      <w:marTop w:val="0"/>
      <w:marBottom w:val="0"/>
      <w:divBdr>
        <w:top w:val="none" w:sz="0" w:space="0" w:color="auto"/>
        <w:left w:val="none" w:sz="0" w:space="0" w:color="auto"/>
        <w:bottom w:val="none" w:sz="0" w:space="0" w:color="auto"/>
        <w:right w:val="none" w:sz="0" w:space="0" w:color="auto"/>
      </w:divBdr>
    </w:div>
    <w:div w:id="1073238958">
      <w:bodyDiv w:val="1"/>
      <w:marLeft w:val="0"/>
      <w:marRight w:val="0"/>
      <w:marTop w:val="0"/>
      <w:marBottom w:val="0"/>
      <w:divBdr>
        <w:top w:val="none" w:sz="0" w:space="0" w:color="auto"/>
        <w:left w:val="none" w:sz="0" w:space="0" w:color="auto"/>
        <w:bottom w:val="none" w:sz="0" w:space="0" w:color="auto"/>
        <w:right w:val="none" w:sz="0" w:space="0" w:color="auto"/>
      </w:divBdr>
    </w:div>
    <w:div w:id="1074744198">
      <w:bodyDiv w:val="1"/>
      <w:marLeft w:val="0"/>
      <w:marRight w:val="0"/>
      <w:marTop w:val="0"/>
      <w:marBottom w:val="0"/>
      <w:divBdr>
        <w:top w:val="none" w:sz="0" w:space="0" w:color="auto"/>
        <w:left w:val="none" w:sz="0" w:space="0" w:color="auto"/>
        <w:bottom w:val="none" w:sz="0" w:space="0" w:color="auto"/>
        <w:right w:val="none" w:sz="0" w:space="0" w:color="auto"/>
      </w:divBdr>
    </w:div>
    <w:div w:id="1078555937">
      <w:bodyDiv w:val="1"/>
      <w:marLeft w:val="0"/>
      <w:marRight w:val="0"/>
      <w:marTop w:val="0"/>
      <w:marBottom w:val="0"/>
      <w:divBdr>
        <w:top w:val="none" w:sz="0" w:space="0" w:color="auto"/>
        <w:left w:val="none" w:sz="0" w:space="0" w:color="auto"/>
        <w:bottom w:val="none" w:sz="0" w:space="0" w:color="auto"/>
        <w:right w:val="none" w:sz="0" w:space="0" w:color="auto"/>
      </w:divBdr>
    </w:div>
    <w:div w:id="1087387289">
      <w:bodyDiv w:val="1"/>
      <w:marLeft w:val="0"/>
      <w:marRight w:val="0"/>
      <w:marTop w:val="0"/>
      <w:marBottom w:val="0"/>
      <w:divBdr>
        <w:top w:val="none" w:sz="0" w:space="0" w:color="auto"/>
        <w:left w:val="none" w:sz="0" w:space="0" w:color="auto"/>
        <w:bottom w:val="none" w:sz="0" w:space="0" w:color="auto"/>
        <w:right w:val="none" w:sz="0" w:space="0" w:color="auto"/>
      </w:divBdr>
    </w:div>
    <w:div w:id="1087768697">
      <w:bodyDiv w:val="1"/>
      <w:marLeft w:val="0"/>
      <w:marRight w:val="0"/>
      <w:marTop w:val="0"/>
      <w:marBottom w:val="0"/>
      <w:divBdr>
        <w:top w:val="none" w:sz="0" w:space="0" w:color="auto"/>
        <w:left w:val="none" w:sz="0" w:space="0" w:color="auto"/>
        <w:bottom w:val="none" w:sz="0" w:space="0" w:color="auto"/>
        <w:right w:val="none" w:sz="0" w:space="0" w:color="auto"/>
      </w:divBdr>
    </w:div>
    <w:div w:id="1093012726">
      <w:bodyDiv w:val="1"/>
      <w:marLeft w:val="0"/>
      <w:marRight w:val="0"/>
      <w:marTop w:val="0"/>
      <w:marBottom w:val="0"/>
      <w:divBdr>
        <w:top w:val="none" w:sz="0" w:space="0" w:color="auto"/>
        <w:left w:val="none" w:sz="0" w:space="0" w:color="auto"/>
        <w:bottom w:val="none" w:sz="0" w:space="0" w:color="auto"/>
        <w:right w:val="none" w:sz="0" w:space="0" w:color="auto"/>
      </w:divBdr>
    </w:div>
    <w:div w:id="1093546117">
      <w:bodyDiv w:val="1"/>
      <w:marLeft w:val="0"/>
      <w:marRight w:val="0"/>
      <w:marTop w:val="0"/>
      <w:marBottom w:val="0"/>
      <w:divBdr>
        <w:top w:val="none" w:sz="0" w:space="0" w:color="auto"/>
        <w:left w:val="none" w:sz="0" w:space="0" w:color="auto"/>
        <w:bottom w:val="none" w:sz="0" w:space="0" w:color="auto"/>
        <w:right w:val="none" w:sz="0" w:space="0" w:color="auto"/>
      </w:divBdr>
    </w:div>
    <w:div w:id="1095713259">
      <w:bodyDiv w:val="1"/>
      <w:marLeft w:val="0"/>
      <w:marRight w:val="0"/>
      <w:marTop w:val="0"/>
      <w:marBottom w:val="0"/>
      <w:divBdr>
        <w:top w:val="none" w:sz="0" w:space="0" w:color="auto"/>
        <w:left w:val="none" w:sz="0" w:space="0" w:color="auto"/>
        <w:bottom w:val="none" w:sz="0" w:space="0" w:color="auto"/>
        <w:right w:val="none" w:sz="0" w:space="0" w:color="auto"/>
      </w:divBdr>
    </w:div>
    <w:div w:id="1096828767">
      <w:bodyDiv w:val="1"/>
      <w:marLeft w:val="0"/>
      <w:marRight w:val="0"/>
      <w:marTop w:val="0"/>
      <w:marBottom w:val="0"/>
      <w:divBdr>
        <w:top w:val="none" w:sz="0" w:space="0" w:color="auto"/>
        <w:left w:val="none" w:sz="0" w:space="0" w:color="auto"/>
        <w:bottom w:val="none" w:sz="0" w:space="0" w:color="auto"/>
        <w:right w:val="none" w:sz="0" w:space="0" w:color="auto"/>
      </w:divBdr>
    </w:div>
    <w:div w:id="1106845100">
      <w:bodyDiv w:val="1"/>
      <w:marLeft w:val="0"/>
      <w:marRight w:val="0"/>
      <w:marTop w:val="0"/>
      <w:marBottom w:val="0"/>
      <w:divBdr>
        <w:top w:val="none" w:sz="0" w:space="0" w:color="auto"/>
        <w:left w:val="none" w:sz="0" w:space="0" w:color="auto"/>
        <w:bottom w:val="none" w:sz="0" w:space="0" w:color="auto"/>
        <w:right w:val="none" w:sz="0" w:space="0" w:color="auto"/>
      </w:divBdr>
    </w:div>
    <w:div w:id="1108310339">
      <w:bodyDiv w:val="1"/>
      <w:marLeft w:val="0"/>
      <w:marRight w:val="0"/>
      <w:marTop w:val="0"/>
      <w:marBottom w:val="0"/>
      <w:divBdr>
        <w:top w:val="none" w:sz="0" w:space="0" w:color="auto"/>
        <w:left w:val="none" w:sz="0" w:space="0" w:color="auto"/>
        <w:bottom w:val="none" w:sz="0" w:space="0" w:color="auto"/>
        <w:right w:val="none" w:sz="0" w:space="0" w:color="auto"/>
      </w:divBdr>
    </w:div>
    <w:div w:id="1109275148">
      <w:bodyDiv w:val="1"/>
      <w:marLeft w:val="0"/>
      <w:marRight w:val="0"/>
      <w:marTop w:val="0"/>
      <w:marBottom w:val="0"/>
      <w:divBdr>
        <w:top w:val="none" w:sz="0" w:space="0" w:color="auto"/>
        <w:left w:val="none" w:sz="0" w:space="0" w:color="auto"/>
        <w:bottom w:val="none" w:sz="0" w:space="0" w:color="auto"/>
        <w:right w:val="none" w:sz="0" w:space="0" w:color="auto"/>
      </w:divBdr>
    </w:div>
    <w:div w:id="1109393599">
      <w:bodyDiv w:val="1"/>
      <w:marLeft w:val="0"/>
      <w:marRight w:val="0"/>
      <w:marTop w:val="0"/>
      <w:marBottom w:val="0"/>
      <w:divBdr>
        <w:top w:val="none" w:sz="0" w:space="0" w:color="auto"/>
        <w:left w:val="none" w:sz="0" w:space="0" w:color="auto"/>
        <w:bottom w:val="none" w:sz="0" w:space="0" w:color="auto"/>
        <w:right w:val="none" w:sz="0" w:space="0" w:color="auto"/>
      </w:divBdr>
    </w:div>
    <w:div w:id="1110473143">
      <w:bodyDiv w:val="1"/>
      <w:marLeft w:val="0"/>
      <w:marRight w:val="0"/>
      <w:marTop w:val="0"/>
      <w:marBottom w:val="0"/>
      <w:divBdr>
        <w:top w:val="none" w:sz="0" w:space="0" w:color="auto"/>
        <w:left w:val="none" w:sz="0" w:space="0" w:color="auto"/>
        <w:bottom w:val="none" w:sz="0" w:space="0" w:color="auto"/>
        <w:right w:val="none" w:sz="0" w:space="0" w:color="auto"/>
      </w:divBdr>
    </w:div>
    <w:div w:id="1110973800">
      <w:bodyDiv w:val="1"/>
      <w:marLeft w:val="0"/>
      <w:marRight w:val="0"/>
      <w:marTop w:val="0"/>
      <w:marBottom w:val="0"/>
      <w:divBdr>
        <w:top w:val="none" w:sz="0" w:space="0" w:color="auto"/>
        <w:left w:val="none" w:sz="0" w:space="0" w:color="auto"/>
        <w:bottom w:val="none" w:sz="0" w:space="0" w:color="auto"/>
        <w:right w:val="none" w:sz="0" w:space="0" w:color="auto"/>
      </w:divBdr>
    </w:div>
    <w:div w:id="1111970779">
      <w:bodyDiv w:val="1"/>
      <w:marLeft w:val="0"/>
      <w:marRight w:val="0"/>
      <w:marTop w:val="0"/>
      <w:marBottom w:val="0"/>
      <w:divBdr>
        <w:top w:val="none" w:sz="0" w:space="0" w:color="auto"/>
        <w:left w:val="none" w:sz="0" w:space="0" w:color="auto"/>
        <w:bottom w:val="none" w:sz="0" w:space="0" w:color="auto"/>
        <w:right w:val="none" w:sz="0" w:space="0" w:color="auto"/>
      </w:divBdr>
      <w:divsChild>
        <w:div w:id="1897351121">
          <w:marLeft w:val="1296"/>
          <w:marRight w:val="0"/>
          <w:marTop w:val="100"/>
          <w:marBottom w:val="0"/>
          <w:divBdr>
            <w:top w:val="none" w:sz="0" w:space="0" w:color="auto"/>
            <w:left w:val="none" w:sz="0" w:space="0" w:color="auto"/>
            <w:bottom w:val="none" w:sz="0" w:space="0" w:color="auto"/>
            <w:right w:val="none" w:sz="0" w:space="0" w:color="auto"/>
          </w:divBdr>
        </w:div>
      </w:divsChild>
    </w:div>
    <w:div w:id="1114792039">
      <w:bodyDiv w:val="1"/>
      <w:marLeft w:val="0"/>
      <w:marRight w:val="0"/>
      <w:marTop w:val="0"/>
      <w:marBottom w:val="0"/>
      <w:divBdr>
        <w:top w:val="none" w:sz="0" w:space="0" w:color="auto"/>
        <w:left w:val="none" w:sz="0" w:space="0" w:color="auto"/>
        <w:bottom w:val="none" w:sz="0" w:space="0" w:color="auto"/>
        <w:right w:val="none" w:sz="0" w:space="0" w:color="auto"/>
      </w:divBdr>
      <w:divsChild>
        <w:div w:id="20016563">
          <w:marLeft w:val="547"/>
          <w:marRight w:val="0"/>
          <w:marTop w:val="240"/>
          <w:marBottom w:val="0"/>
          <w:divBdr>
            <w:top w:val="none" w:sz="0" w:space="0" w:color="auto"/>
            <w:left w:val="none" w:sz="0" w:space="0" w:color="auto"/>
            <w:bottom w:val="none" w:sz="0" w:space="0" w:color="auto"/>
            <w:right w:val="none" w:sz="0" w:space="0" w:color="auto"/>
          </w:divBdr>
        </w:div>
        <w:div w:id="30999744">
          <w:marLeft w:val="547"/>
          <w:marRight w:val="0"/>
          <w:marTop w:val="240"/>
          <w:marBottom w:val="0"/>
          <w:divBdr>
            <w:top w:val="none" w:sz="0" w:space="0" w:color="auto"/>
            <w:left w:val="none" w:sz="0" w:space="0" w:color="auto"/>
            <w:bottom w:val="none" w:sz="0" w:space="0" w:color="auto"/>
            <w:right w:val="none" w:sz="0" w:space="0" w:color="auto"/>
          </w:divBdr>
        </w:div>
        <w:div w:id="727537291">
          <w:marLeft w:val="547"/>
          <w:marRight w:val="0"/>
          <w:marTop w:val="240"/>
          <w:marBottom w:val="0"/>
          <w:divBdr>
            <w:top w:val="none" w:sz="0" w:space="0" w:color="auto"/>
            <w:left w:val="none" w:sz="0" w:space="0" w:color="auto"/>
            <w:bottom w:val="none" w:sz="0" w:space="0" w:color="auto"/>
            <w:right w:val="none" w:sz="0" w:space="0" w:color="auto"/>
          </w:divBdr>
        </w:div>
        <w:div w:id="1861167448">
          <w:marLeft w:val="547"/>
          <w:marRight w:val="0"/>
          <w:marTop w:val="240"/>
          <w:marBottom w:val="0"/>
          <w:divBdr>
            <w:top w:val="none" w:sz="0" w:space="0" w:color="auto"/>
            <w:left w:val="none" w:sz="0" w:space="0" w:color="auto"/>
            <w:bottom w:val="none" w:sz="0" w:space="0" w:color="auto"/>
            <w:right w:val="none" w:sz="0" w:space="0" w:color="auto"/>
          </w:divBdr>
        </w:div>
      </w:divsChild>
    </w:div>
    <w:div w:id="1114910906">
      <w:bodyDiv w:val="1"/>
      <w:marLeft w:val="0"/>
      <w:marRight w:val="0"/>
      <w:marTop w:val="0"/>
      <w:marBottom w:val="0"/>
      <w:divBdr>
        <w:top w:val="none" w:sz="0" w:space="0" w:color="auto"/>
        <w:left w:val="none" w:sz="0" w:space="0" w:color="auto"/>
        <w:bottom w:val="none" w:sz="0" w:space="0" w:color="auto"/>
        <w:right w:val="none" w:sz="0" w:space="0" w:color="auto"/>
      </w:divBdr>
    </w:div>
    <w:div w:id="1115635404">
      <w:bodyDiv w:val="1"/>
      <w:marLeft w:val="0"/>
      <w:marRight w:val="0"/>
      <w:marTop w:val="0"/>
      <w:marBottom w:val="0"/>
      <w:divBdr>
        <w:top w:val="none" w:sz="0" w:space="0" w:color="auto"/>
        <w:left w:val="none" w:sz="0" w:space="0" w:color="auto"/>
        <w:bottom w:val="none" w:sz="0" w:space="0" w:color="auto"/>
        <w:right w:val="none" w:sz="0" w:space="0" w:color="auto"/>
      </w:divBdr>
    </w:div>
    <w:div w:id="1120153069">
      <w:bodyDiv w:val="1"/>
      <w:marLeft w:val="0"/>
      <w:marRight w:val="0"/>
      <w:marTop w:val="0"/>
      <w:marBottom w:val="0"/>
      <w:divBdr>
        <w:top w:val="none" w:sz="0" w:space="0" w:color="auto"/>
        <w:left w:val="none" w:sz="0" w:space="0" w:color="auto"/>
        <w:bottom w:val="none" w:sz="0" w:space="0" w:color="auto"/>
        <w:right w:val="none" w:sz="0" w:space="0" w:color="auto"/>
      </w:divBdr>
    </w:div>
    <w:div w:id="1121146180">
      <w:bodyDiv w:val="1"/>
      <w:marLeft w:val="0"/>
      <w:marRight w:val="0"/>
      <w:marTop w:val="0"/>
      <w:marBottom w:val="0"/>
      <w:divBdr>
        <w:top w:val="none" w:sz="0" w:space="0" w:color="auto"/>
        <w:left w:val="none" w:sz="0" w:space="0" w:color="auto"/>
        <w:bottom w:val="none" w:sz="0" w:space="0" w:color="auto"/>
        <w:right w:val="none" w:sz="0" w:space="0" w:color="auto"/>
      </w:divBdr>
    </w:div>
    <w:div w:id="1121529697">
      <w:bodyDiv w:val="1"/>
      <w:marLeft w:val="0"/>
      <w:marRight w:val="0"/>
      <w:marTop w:val="0"/>
      <w:marBottom w:val="0"/>
      <w:divBdr>
        <w:top w:val="none" w:sz="0" w:space="0" w:color="auto"/>
        <w:left w:val="none" w:sz="0" w:space="0" w:color="auto"/>
        <w:bottom w:val="none" w:sz="0" w:space="0" w:color="auto"/>
        <w:right w:val="none" w:sz="0" w:space="0" w:color="auto"/>
      </w:divBdr>
    </w:div>
    <w:div w:id="1130704820">
      <w:bodyDiv w:val="1"/>
      <w:marLeft w:val="0"/>
      <w:marRight w:val="0"/>
      <w:marTop w:val="0"/>
      <w:marBottom w:val="0"/>
      <w:divBdr>
        <w:top w:val="none" w:sz="0" w:space="0" w:color="auto"/>
        <w:left w:val="none" w:sz="0" w:space="0" w:color="auto"/>
        <w:bottom w:val="none" w:sz="0" w:space="0" w:color="auto"/>
        <w:right w:val="none" w:sz="0" w:space="0" w:color="auto"/>
      </w:divBdr>
    </w:div>
    <w:div w:id="1131361834">
      <w:bodyDiv w:val="1"/>
      <w:marLeft w:val="0"/>
      <w:marRight w:val="0"/>
      <w:marTop w:val="0"/>
      <w:marBottom w:val="0"/>
      <w:divBdr>
        <w:top w:val="none" w:sz="0" w:space="0" w:color="auto"/>
        <w:left w:val="none" w:sz="0" w:space="0" w:color="auto"/>
        <w:bottom w:val="none" w:sz="0" w:space="0" w:color="auto"/>
        <w:right w:val="none" w:sz="0" w:space="0" w:color="auto"/>
      </w:divBdr>
    </w:div>
    <w:div w:id="1131943639">
      <w:bodyDiv w:val="1"/>
      <w:marLeft w:val="0"/>
      <w:marRight w:val="0"/>
      <w:marTop w:val="0"/>
      <w:marBottom w:val="0"/>
      <w:divBdr>
        <w:top w:val="none" w:sz="0" w:space="0" w:color="auto"/>
        <w:left w:val="none" w:sz="0" w:space="0" w:color="auto"/>
        <w:bottom w:val="none" w:sz="0" w:space="0" w:color="auto"/>
        <w:right w:val="none" w:sz="0" w:space="0" w:color="auto"/>
      </w:divBdr>
    </w:div>
    <w:div w:id="1132749842">
      <w:bodyDiv w:val="1"/>
      <w:marLeft w:val="0"/>
      <w:marRight w:val="0"/>
      <w:marTop w:val="0"/>
      <w:marBottom w:val="0"/>
      <w:divBdr>
        <w:top w:val="none" w:sz="0" w:space="0" w:color="auto"/>
        <w:left w:val="none" w:sz="0" w:space="0" w:color="auto"/>
        <w:bottom w:val="none" w:sz="0" w:space="0" w:color="auto"/>
        <w:right w:val="none" w:sz="0" w:space="0" w:color="auto"/>
      </w:divBdr>
    </w:div>
    <w:div w:id="1133014004">
      <w:bodyDiv w:val="1"/>
      <w:marLeft w:val="0"/>
      <w:marRight w:val="0"/>
      <w:marTop w:val="0"/>
      <w:marBottom w:val="0"/>
      <w:divBdr>
        <w:top w:val="none" w:sz="0" w:space="0" w:color="auto"/>
        <w:left w:val="none" w:sz="0" w:space="0" w:color="auto"/>
        <w:bottom w:val="none" w:sz="0" w:space="0" w:color="auto"/>
        <w:right w:val="none" w:sz="0" w:space="0" w:color="auto"/>
      </w:divBdr>
    </w:div>
    <w:div w:id="1134525892">
      <w:bodyDiv w:val="1"/>
      <w:marLeft w:val="0"/>
      <w:marRight w:val="0"/>
      <w:marTop w:val="0"/>
      <w:marBottom w:val="0"/>
      <w:divBdr>
        <w:top w:val="none" w:sz="0" w:space="0" w:color="auto"/>
        <w:left w:val="none" w:sz="0" w:space="0" w:color="auto"/>
        <w:bottom w:val="none" w:sz="0" w:space="0" w:color="auto"/>
        <w:right w:val="none" w:sz="0" w:space="0" w:color="auto"/>
      </w:divBdr>
    </w:div>
    <w:div w:id="1136754030">
      <w:bodyDiv w:val="1"/>
      <w:marLeft w:val="0"/>
      <w:marRight w:val="0"/>
      <w:marTop w:val="0"/>
      <w:marBottom w:val="0"/>
      <w:divBdr>
        <w:top w:val="none" w:sz="0" w:space="0" w:color="auto"/>
        <w:left w:val="none" w:sz="0" w:space="0" w:color="auto"/>
        <w:bottom w:val="none" w:sz="0" w:space="0" w:color="auto"/>
        <w:right w:val="none" w:sz="0" w:space="0" w:color="auto"/>
      </w:divBdr>
    </w:div>
    <w:div w:id="1137064907">
      <w:bodyDiv w:val="1"/>
      <w:marLeft w:val="0"/>
      <w:marRight w:val="0"/>
      <w:marTop w:val="0"/>
      <w:marBottom w:val="0"/>
      <w:divBdr>
        <w:top w:val="none" w:sz="0" w:space="0" w:color="auto"/>
        <w:left w:val="none" w:sz="0" w:space="0" w:color="auto"/>
        <w:bottom w:val="none" w:sz="0" w:space="0" w:color="auto"/>
        <w:right w:val="none" w:sz="0" w:space="0" w:color="auto"/>
      </w:divBdr>
    </w:div>
    <w:div w:id="1137455372">
      <w:bodyDiv w:val="1"/>
      <w:marLeft w:val="0"/>
      <w:marRight w:val="0"/>
      <w:marTop w:val="0"/>
      <w:marBottom w:val="0"/>
      <w:divBdr>
        <w:top w:val="none" w:sz="0" w:space="0" w:color="auto"/>
        <w:left w:val="none" w:sz="0" w:space="0" w:color="auto"/>
        <w:bottom w:val="none" w:sz="0" w:space="0" w:color="auto"/>
        <w:right w:val="none" w:sz="0" w:space="0" w:color="auto"/>
      </w:divBdr>
    </w:div>
    <w:div w:id="1138187034">
      <w:bodyDiv w:val="1"/>
      <w:marLeft w:val="0"/>
      <w:marRight w:val="0"/>
      <w:marTop w:val="0"/>
      <w:marBottom w:val="0"/>
      <w:divBdr>
        <w:top w:val="none" w:sz="0" w:space="0" w:color="auto"/>
        <w:left w:val="none" w:sz="0" w:space="0" w:color="auto"/>
        <w:bottom w:val="none" w:sz="0" w:space="0" w:color="auto"/>
        <w:right w:val="none" w:sz="0" w:space="0" w:color="auto"/>
      </w:divBdr>
    </w:div>
    <w:div w:id="1138765169">
      <w:bodyDiv w:val="1"/>
      <w:marLeft w:val="0"/>
      <w:marRight w:val="0"/>
      <w:marTop w:val="0"/>
      <w:marBottom w:val="0"/>
      <w:divBdr>
        <w:top w:val="none" w:sz="0" w:space="0" w:color="auto"/>
        <w:left w:val="none" w:sz="0" w:space="0" w:color="auto"/>
        <w:bottom w:val="none" w:sz="0" w:space="0" w:color="auto"/>
        <w:right w:val="none" w:sz="0" w:space="0" w:color="auto"/>
      </w:divBdr>
    </w:div>
    <w:div w:id="1141118544">
      <w:bodyDiv w:val="1"/>
      <w:marLeft w:val="0"/>
      <w:marRight w:val="0"/>
      <w:marTop w:val="0"/>
      <w:marBottom w:val="0"/>
      <w:divBdr>
        <w:top w:val="none" w:sz="0" w:space="0" w:color="auto"/>
        <w:left w:val="none" w:sz="0" w:space="0" w:color="auto"/>
        <w:bottom w:val="none" w:sz="0" w:space="0" w:color="auto"/>
        <w:right w:val="none" w:sz="0" w:space="0" w:color="auto"/>
      </w:divBdr>
    </w:div>
    <w:div w:id="1142887942">
      <w:bodyDiv w:val="1"/>
      <w:marLeft w:val="0"/>
      <w:marRight w:val="0"/>
      <w:marTop w:val="0"/>
      <w:marBottom w:val="0"/>
      <w:divBdr>
        <w:top w:val="none" w:sz="0" w:space="0" w:color="auto"/>
        <w:left w:val="none" w:sz="0" w:space="0" w:color="auto"/>
        <w:bottom w:val="none" w:sz="0" w:space="0" w:color="auto"/>
        <w:right w:val="none" w:sz="0" w:space="0" w:color="auto"/>
      </w:divBdr>
    </w:div>
    <w:div w:id="1143043103">
      <w:bodyDiv w:val="1"/>
      <w:marLeft w:val="0"/>
      <w:marRight w:val="0"/>
      <w:marTop w:val="0"/>
      <w:marBottom w:val="0"/>
      <w:divBdr>
        <w:top w:val="none" w:sz="0" w:space="0" w:color="auto"/>
        <w:left w:val="none" w:sz="0" w:space="0" w:color="auto"/>
        <w:bottom w:val="none" w:sz="0" w:space="0" w:color="auto"/>
        <w:right w:val="none" w:sz="0" w:space="0" w:color="auto"/>
      </w:divBdr>
      <w:divsChild>
        <w:div w:id="472984030">
          <w:marLeft w:val="1296"/>
          <w:marRight w:val="0"/>
          <w:marTop w:val="100"/>
          <w:marBottom w:val="0"/>
          <w:divBdr>
            <w:top w:val="none" w:sz="0" w:space="0" w:color="auto"/>
            <w:left w:val="none" w:sz="0" w:space="0" w:color="auto"/>
            <w:bottom w:val="none" w:sz="0" w:space="0" w:color="auto"/>
            <w:right w:val="none" w:sz="0" w:space="0" w:color="auto"/>
          </w:divBdr>
        </w:div>
      </w:divsChild>
    </w:div>
    <w:div w:id="1143620678">
      <w:bodyDiv w:val="1"/>
      <w:marLeft w:val="0"/>
      <w:marRight w:val="0"/>
      <w:marTop w:val="0"/>
      <w:marBottom w:val="0"/>
      <w:divBdr>
        <w:top w:val="none" w:sz="0" w:space="0" w:color="auto"/>
        <w:left w:val="none" w:sz="0" w:space="0" w:color="auto"/>
        <w:bottom w:val="none" w:sz="0" w:space="0" w:color="auto"/>
        <w:right w:val="none" w:sz="0" w:space="0" w:color="auto"/>
      </w:divBdr>
    </w:div>
    <w:div w:id="1149394940">
      <w:bodyDiv w:val="1"/>
      <w:marLeft w:val="0"/>
      <w:marRight w:val="0"/>
      <w:marTop w:val="0"/>
      <w:marBottom w:val="0"/>
      <w:divBdr>
        <w:top w:val="none" w:sz="0" w:space="0" w:color="auto"/>
        <w:left w:val="none" w:sz="0" w:space="0" w:color="auto"/>
        <w:bottom w:val="none" w:sz="0" w:space="0" w:color="auto"/>
        <w:right w:val="none" w:sz="0" w:space="0" w:color="auto"/>
      </w:divBdr>
    </w:div>
    <w:div w:id="1154106621">
      <w:bodyDiv w:val="1"/>
      <w:marLeft w:val="0"/>
      <w:marRight w:val="0"/>
      <w:marTop w:val="0"/>
      <w:marBottom w:val="0"/>
      <w:divBdr>
        <w:top w:val="none" w:sz="0" w:space="0" w:color="auto"/>
        <w:left w:val="none" w:sz="0" w:space="0" w:color="auto"/>
        <w:bottom w:val="none" w:sz="0" w:space="0" w:color="auto"/>
        <w:right w:val="none" w:sz="0" w:space="0" w:color="auto"/>
      </w:divBdr>
    </w:div>
    <w:div w:id="1154569482">
      <w:bodyDiv w:val="1"/>
      <w:marLeft w:val="0"/>
      <w:marRight w:val="0"/>
      <w:marTop w:val="0"/>
      <w:marBottom w:val="0"/>
      <w:divBdr>
        <w:top w:val="none" w:sz="0" w:space="0" w:color="auto"/>
        <w:left w:val="none" w:sz="0" w:space="0" w:color="auto"/>
        <w:bottom w:val="none" w:sz="0" w:space="0" w:color="auto"/>
        <w:right w:val="none" w:sz="0" w:space="0" w:color="auto"/>
      </w:divBdr>
    </w:div>
    <w:div w:id="1154880271">
      <w:bodyDiv w:val="1"/>
      <w:marLeft w:val="0"/>
      <w:marRight w:val="0"/>
      <w:marTop w:val="0"/>
      <w:marBottom w:val="0"/>
      <w:divBdr>
        <w:top w:val="none" w:sz="0" w:space="0" w:color="auto"/>
        <w:left w:val="none" w:sz="0" w:space="0" w:color="auto"/>
        <w:bottom w:val="none" w:sz="0" w:space="0" w:color="auto"/>
        <w:right w:val="none" w:sz="0" w:space="0" w:color="auto"/>
      </w:divBdr>
    </w:div>
    <w:div w:id="1155024218">
      <w:bodyDiv w:val="1"/>
      <w:marLeft w:val="0"/>
      <w:marRight w:val="0"/>
      <w:marTop w:val="0"/>
      <w:marBottom w:val="0"/>
      <w:divBdr>
        <w:top w:val="none" w:sz="0" w:space="0" w:color="auto"/>
        <w:left w:val="none" w:sz="0" w:space="0" w:color="auto"/>
        <w:bottom w:val="none" w:sz="0" w:space="0" w:color="auto"/>
        <w:right w:val="none" w:sz="0" w:space="0" w:color="auto"/>
      </w:divBdr>
    </w:div>
    <w:div w:id="1157381214">
      <w:bodyDiv w:val="1"/>
      <w:marLeft w:val="0"/>
      <w:marRight w:val="0"/>
      <w:marTop w:val="0"/>
      <w:marBottom w:val="0"/>
      <w:divBdr>
        <w:top w:val="none" w:sz="0" w:space="0" w:color="auto"/>
        <w:left w:val="none" w:sz="0" w:space="0" w:color="auto"/>
        <w:bottom w:val="none" w:sz="0" w:space="0" w:color="auto"/>
        <w:right w:val="none" w:sz="0" w:space="0" w:color="auto"/>
      </w:divBdr>
    </w:div>
    <w:div w:id="1158569403">
      <w:bodyDiv w:val="1"/>
      <w:marLeft w:val="0"/>
      <w:marRight w:val="0"/>
      <w:marTop w:val="0"/>
      <w:marBottom w:val="0"/>
      <w:divBdr>
        <w:top w:val="none" w:sz="0" w:space="0" w:color="auto"/>
        <w:left w:val="none" w:sz="0" w:space="0" w:color="auto"/>
        <w:bottom w:val="none" w:sz="0" w:space="0" w:color="auto"/>
        <w:right w:val="none" w:sz="0" w:space="0" w:color="auto"/>
      </w:divBdr>
    </w:div>
    <w:div w:id="1159611052">
      <w:bodyDiv w:val="1"/>
      <w:marLeft w:val="0"/>
      <w:marRight w:val="0"/>
      <w:marTop w:val="0"/>
      <w:marBottom w:val="0"/>
      <w:divBdr>
        <w:top w:val="none" w:sz="0" w:space="0" w:color="auto"/>
        <w:left w:val="none" w:sz="0" w:space="0" w:color="auto"/>
        <w:bottom w:val="none" w:sz="0" w:space="0" w:color="auto"/>
        <w:right w:val="none" w:sz="0" w:space="0" w:color="auto"/>
      </w:divBdr>
    </w:div>
    <w:div w:id="1160317959">
      <w:bodyDiv w:val="1"/>
      <w:marLeft w:val="0"/>
      <w:marRight w:val="0"/>
      <w:marTop w:val="0"/>
      <w:marBottom w:val="0"/>
      <w:divBdr>
        <w:top w:val="none" w:sz="0" w:space="0" w:color="auto"/>
        <w:left w:val="none" w:sz="0" w:space="0" w:color="auto"/>
        <w:bottom w:val="none" w:sz="0" w:space="0" w:color="auto"/>
        <w:right w:val="none" w:sz="0" w:space="0" w:color="auto"/>
      </w:divBdr>
    </w:div>
    <w:div w:id="1165516309">
      <w:bodyDiv w:val="1"/>
      <w:marLeft w:val="0"/>
      <w:marRight w:val="0"/>
      <w:marTop w:val="0"/>
      <w:marBottom w:val="0"/>
      <w:divBdr>
        <w:top w:val="none" w:sz="0" w:space="0" w:color="auto"/>
        <w:left w:val="none" w:sz="0" w:space="0" w:color="auto"/>
        <w:bottom w:val="none" w:sz="0" w:space="0" w:color="auto"/>
        <w:right w:val="none" w:sz="0" w:space="0" w:color="auto"/>
      </w:divBdr>
    </w:div>
    <w:div w:id="1169910570">
      <w:bodyDiv w:val="1"/>
      <w:marLeft w:val="0"/>
      <w:marRight w:val="0"/>
      <w:marTop w:val="0"/>
      <w:marBottom w:val="0"/>
      <w:divBdr>
        <w:top w:val="none" w:sz="0" w:space="0" w:color="auto"/>
        <w:left w:val="none" w:sz="0" w:space="0" w:color="auto"/>
        <w:bottom w:val="none" w:sz="0" w:space="0" w:color="auto"/>
        <w:right w:val="none" w:sz="0" w:space="0" w:color="auto"/>
      </w:divBdr>
    </w:div>
    <w:div w:id="1170829140">
      <w:bodyDiv w:val="1"/>
      <w:marLeft w:val="0"/>
      <w:marRight w:val="0"/>
      <w:marTop w:val="0"/>
      <w:marBottom w:val="0"/>
      <w:divBdr>
        <w:top w:val="none" w:sz="0" w:space="0" w:color="auto"/>
        <w:left w:val="none" w:sz="0" w:space="0" w:color="auto"/>
        <w:bottom w:val="none" w:sz="0" w:space="0" w:color="auto"/>
        <w:right w:val="none" w:sz="0" w:space="0" w:color="auto"/>
      </w:divBdr>
    </w:div>
    <w:div w:id="1171019733">
      <w:bodyDiv w:val="1"/>
      <w:marLeft w:val="0"/>
      <w:marRight w:val="0"/>
      <w:marTop w:val="0"/>
      <w:marBottom w:val="0"/>
      <w:divBdr>
        <w:top w:val="none" w:sz="0" w:space="0" w:color="auto"/>
        <w:left w:val="none" w:sz="0" w:space="0" w:color="auto"/>
        <w:bottom w:val="none" w:sz="0" w:space="0" w:color="auto"/>
        <w:right w:val="none" w:sz="0" w:space="0" w:color="auto"/>
      </w:divBdr>
    </w:div>
    <w:div w:id="1171027080">
      <w:bodyDiv w:val="1"/>
      <w:marLeft w:val="0"/>
      <w:marRight w:val="0"/>
      <w:marTop w:val="0"/>
      <w:marBottom w:val="0"/>
      <w:divBdr>
        <w:top w:val="none" w:sz="0" w:space="0" w:color="auto"/>
        <w:left w:val="none" w:sz="0" w:space="0" w:color="auto"/>
        <w:bottom w:val="none" w:sz="0" w:space="0" w:color="auto"/>
        <w:right w:val="none" w:sz="0" w:space="0" w:color="auto"/>
      </w:divBdr>
      <w:divsChild>
        <w:div w:id="744958213">
          <w:marLeft w:val="1728"/>
          <w:marRight w:val="0"/>
          <w:marTop w:val="80"/>
          <w:marBottom w:val="0"/>
          <w:divBdr>
            <w:top w:val="none" w:sz="0" w:space="0" w:color="auto"/>
            <w:left w:val="none" w:sz="0" w:space="0" w:color="auto"/>
            <w:bottom w:val="none" w:sz="0" w:space="0" w:color="auto"/>
            <w:right w:val="none" w:sz="0" w:space="0" w:color="auto"/>
          </w:divBdr>
        </w:div>
      </w:divsChild>
    </w:div>
    <w:div w:id="1172262350">
      <w:bodyDiv w:val="1"/>
      <w:marLeft w:val="0"/>
      <w:marRight w:val="0"/>
      <w:marTop w:val="0"/>
      <w:marBottom w:val="0"/>
      <w:divBdr>
        <w:top w:val="none" w:sz="0" w:space="0" w:color="auto"/>
        <w:left w:val="none" w:sz="0" w:space="0" w:color="auto"/>
        <w:bottom w:val="none" w:sz="0" w:space="0" w:color="auto"/>
        <w:right w:val="none" w:sz="0" w:space="0" w:color="auto"/>
      </w:divBdr>
    </w:div>
    <w:div w:id="1172447411">
      <w:bodyDiv w:val="1"/>
      <w:marLeft w:val="0"/>
      <w:marRight w:val="0"/>
      <w:marTop w:val="0"/>
      <w:marBottom w:val="0"/>
      <w:divBdr>
        <w:top w:val="none" w:sz="0" w:space="0" w:color="auto"/>
        <w:left w:val="none" w:sz="0" w:space="0" w:color="auto"/>
        <w:bottom w:val="none" w:sz="0" w:space="0" w:color="auto"/>
        <w:right w:val="none" w:sz="0" w:space="0" w:color="auto"/>
      </w:divBdr>
    </w:div>
    <w:div w:id="1174807870">
      <w:bodyDiv w:val="1"/>
      <w:marLeft w:val="0"/>
      <w:marRight w:val="0"/>
      <w:marTop w:val="0"/>
      <w:marBottom w:val="0"/>
      <w:divBdr>
        <w:top w:val="none" w:sz="0" w:space="0" w:color="auto"/>
        <w:left w:val="none" w:sz="0" w:space="0" w:color="auto"/>
        <w:bottom w:val="none" w:sz="0" w:space="0" w:color="auto"/>
        <w:right w:val="none" w:sz="0" w:space="0" w:color="auto"/>
      </w:divBdr>
    </w:div>
    <w:div w:id="1176381903">
      <w:bodyDiv w:val="1"/>
      <w:marLeft w:val="0"/>
      <w:marRight w:val="0"/>
      <w:marTop w:val="0"/>
      <w:marBottom w:val="0"/>
      <w:divBdr>
        <w:top w:val="none" w:sz="0" w:space="0" w:color="auto"/>
        <w:left w:val="none" w:sz="0" w:space="0" w:color="auto"/>
        <w:bottom w:val="none" w:sz="0" w:space="0" w:color="auto"/>
        <w:right w:val="none" w:sz="0" w:space="0" w:color="auto"/>
      </w:divBdr>
    </w:div>
    <w:div w:id="1180466751">
      <w:bodyDiv w:val="1"/>
      <w:marLeft w:val="0"/>
      <w:marRight w:val="0"/>
      <w:marTop w:val="0"/>
      <w:marBottom w:val="0"/>
      <w:divBdr>
        <w:top w:val="none" w:sz="0" w:space="0" w:color="auto"/>
        <w:left w:val="none" w:sz="0" w:space="0" w:color="auto"/>
        <w:bottom w:val="none" w:sz="0" w:space="0" w:color="auto"/>
        <w:right w:val="none" w:sz="0" w:space="0" w:color="auto"/>
      </w:divBdr>
    </w:div>
    <w:div w:id="1186020428">
      <w:bodyDiv w:val="1"/>
      <w:marLeft w:val="0"/>
      <w:marRight w:val="0"/>
      <w:marTop w:val="0"/>
      <w:marBottom w:val="0"/>
      <w:divBdr>
        <w:top w:val="none" w:sz="0" w:space="0" w:color="auto"/>
        <w:left w:val="none" w:sz="0" w:space="0" w:color="auto"/>
        <w:bottom w:val="none" w:sz="0" w:space="0" w:color="auto"/>
        <w:right w:val="none" w:sz="0" w:space="0" w:color="auto"/>
      </w:divBdr>
      <w:divsChild>
        <w:div w:id="446509664">
          <w:marLeft w:val="446"/>
          <w:marRight w:val="0"/>
          <w:marTop w:val="0"/>
          <w:marBottom w:val="0"/>
          <w:divBdr>
            <w:top w:val="none" w:sz="0" w:space="0" w:color="auto"/>
            <w:left w:val="none" w:sz="0" w:space="0" w:color="auto"/>
            <w:bottom w:val="none" w:sz="0" w:space="0" w:color="auto"/>
            <w:right w:val="none" w:sz="0" w:space="0" w:color="auto"/>
          </w:divBdr>
        </w:div>
        <w:div w:id="880632422">
          <w:marLeft w:val="446"/>
          <w:marRight w:val="0"/>
          <w:marTop w:val="0"/>
          <w:marBottom w:val="0"/>
          <w:divBdr>
            <w:top w:val="none" w:sz="0" w:space="0" w:color="auto"/>
            <w:left w:val="none" w:sz="0" w:space="0" w:color="auto"/>
            <w:bottom w:val="none" w:sz="0" w:space="0" w:color="auto"/>
            <w:right w:val="none" w:sz="0" w:space="0" w:color="auto"/>
          </w:divBdr>
        </w:div>
        <w:div w:id="899294702">
          <w:marLeft w:val="446"/>
          <w:marRight w:val="0"/>
          <w:marTop w:val="0"/>
          <w:marBottom w:val="0"/>
          <w:divBdr>
            <w:top w:val="none" w:sz="0" w:space="0" w:color="auto"/>
            <w:left w:val="none" w:sz="0" w:space="0" w:color="auto"/>
            <w:bottom w:val="none" w:sz="0" w:space="0" w:color="auto"/>
            <w:right w:val="none" w:sz="0" w:space="0" w:color="auto"/>
          </w:divBdr>
        </w:div>
        <w:div w:id="1096636727">
          <w:marLeft w:val="446"/>
          <w:marRight w:val="0"/>
          <w:marTop w:val="0"/>
          <w:marBottom w:val="0"/>
          <w:divBdr>
            <w:top w:val="none" w:sz="0" w:space="0" w:color="auto"/>
            <w:left w:val="none" w:sz="0" w:space="0" w:color="auto"/>
            <w:bottom w:val="none" w:sz="0" w:space="0" w:color="auto"/>
            <w:right w:val="none" w:sz="0" w:space="0" w:color="auto"/>
          </w:divBdr>
        </w:div>
        <w:div w:id="1218663255">
          <w:marLeft w:val="446"/>
          <w:marRight w:val="0"/>
          <w:marTop w:val="0"/>
          <w:marBottom w:val="0"/>
          <w:divBdr>
            <w:top w:val="none" w:sz="0" w:space="0" w:color="auto"/>
            <w:left w:val="none" w:sz="0" w:space="0" w:color="auto"/>
            <w:bottom w:val="none" w:sz="0" w:space="0" w:color="auto"/>
            <w:right w:val="none" w:sz="0" w:space="0" w:color="auto"/>
          </w:divBdr>
        </w:div>
        <w:div w:id="1471895186">
          <w:marLeft w:val="446"/>
          <w:marRight w:val="0"/>
          <w:marTop w:val="0"/>
          <w:marBottom w:val="0"/>
          <w:divBdr>
            <w:top w:val="none" w:sz="0" w:space="0" w:color="auto"/>
            <w:left w:val="none" w:sz="0" w:space="0" w:color="auto"/>
            <w:bottom w:val="none" w:sz="0" w:space="0" w:color="auto"/>
            <w:right w:val="none" w:sz="0" w:space="0" w:color="auto"/>
          </w:divBdr>
        </w:div>
      </w:divsChild>
    </w:div>
    <w:div w:id="1187063929">
      <w:bodyDiv w:val="1"/>
      <w:marLeft w:val="0"/>
      <w:marRight w:val="0"/>
      <w:marTop w:val="0"/>
      <w:marBottom w:val="0"/>
      <w:divBdr>
        <w:top w:val="none" w:sz="0" w:space="0" w:color="auto"/>
        <w:left w:val="none" w:sz="0" w:space="0" w:color="auto"/>
        <w:bottom w:val="none" w:sz="0" w:space="0" w:color="auto"/>
        <w:right w:val="none" w:sz="0" w:space="0" w:color="auto"/>
      </w:divBdr>
    </w:div>
    <w:div w:id="1187989460">
      <w:bodyDiv w:val="1"/>
      <w:marLeft w:val="0"/>
      <w:marRight w:val="0"/>
      <w:marTop w:val="0"/>
      <w:marBottom w:val="0"/>
      <w:divBdr>
        <w:top w:val="none" w:sz="0" w:space="0" w:color="auto"/>
        <w:left w:val="none" w:sz="0" w:space="0" w:color="auto"/>
        <w:bottom w:val="none" w:sz="0" w:space="0" w:color="auto"/>
        <w:right w:val="none" w:sz="0" w:space="0" w:color="auto"/>
      </w:divBdr>
    </w:div>
    <w:div w:id="1189102552">
      <w:bodyDiv w:val="1"/>
      <w:marLeft w:val="0"/>
      <w:marRight w:val="0"/>
      <w:marTop w:val="0"/>
      <w:marBottom w:val="0"/>
      <w:divBdr>
        <w:top w:val="none" w:sz="0" w:space="0" w:color="auto"/>
        <w:left w:val="none" w:sz="0" w:space="0" w:color="auto"/>
        <w:bottom w:val="none" w:sz="0" w:space="0" w:color="auto"/>
        <w:right w:val="none" w:sz="0" w:space="0" w:color="auto"/>
      </w:divBdr>
    </w:div>
    <w:div w:id="1191841202">
      <w:bodyDiv w:val="1"/>
      <w:marLeft w:val="0"/>
      <w:marRight w:val="0"/>
      <w:marTop w:val="0"/>
      <w:marBottom w:val="0"/>
      <w:divBdr>
        <w:top w:val="none" w:sz="0" w:space="0" w:color="auto"/>
        <w:left w:val="none" w:sz="0" w:space="0" w:color="auto"/>
        <w:bottom w:val="none" w:sz="0" w:space="0" w:color="auto"/>
        <w:right w:val="none" w:sz="0" w:space="0" w:color="auto"/>
      </w:divBdr>
    </w:div>
    <w:div w:id="1192036304">
      <w:bodyDiv w:val="1"/>
      <w:marLeft w:val="0"/>
      <w:marRight w:val="0"/>
      <w:marTop w:val="0"/>
      <w:marBottom w:val="0"/>
      <w:divBdr>
        <w:top w:val="none" w:sz="0" w:space="0" w:color="auto"/>
        <w:left w:val="none" w:sz="0" w:space="0" w:color="auto"/>
        <w:bottom w:val="none" w:sz="0" w:space="0" w:color="auto"/>
        <w:right w:val="none" w:sz="0" w:space="0" w:color="auto"/>
      </w:divBdr>
    </w:div>
    <w:div w:id="1197890108">
      <w:bodyDiv w:val="1"/>
      <w:marLeft w:val="0"/>
      <w:marRight w:val="0"/>
      <w:marTop w:val="0"/>
      <w:marBottom w:val="0"/>
      <w:divBdr>
        <w:top w:val="none" w:sz="0" w:space="0" w:color="auto"/>
        <w:left w:val="none" w:sz="0" w:space="0" w:color="auto"/>
        <w:bottom w:val="none" w:sz="0" w:space="0" w:color="auto"/>
        <w:right w:val="none" w:sz="0" w:space="0" w:color="auto"/>
      </w:divBdr>
    </w:div>
    <w:div w:id="1199127989">
      <w:bodyDiv w:val="1"/>
      <w:marLeft w:val="0"/>
      <w:marRight w:val="0"/>
      <w:marTop w:val="0"/>
      <w:marBottom w:val="0"/>
      <w:divBdr>
        <w:top w:val="none" w:sz="0" w:space="0" w:color="auto"/>
        <w:left w:val="none" w:sz="0" w:space="0" w:color="auto"/>
        <w:bottom w:val="none" w:sz="0" w:space="0" w:color="auto"/>
        <w:right w:val="none" w:sz="0" w:space="0" w:color="auto"/>
      </w:divBdr>
    </w:div>
    <w:div w:id="1202788494">
      <w:bodyDiv w:val="1"/>
      <w:marLeft w:val="0"/>
      <w:marRight w:val="0"/>
      <w:marTop w:val="0"/>
      <w:marBottom w:val="0"/>
      <w:divBdr>
        <w:top w:val="none" w:sz="0" w:space="0" w:color="auto"/>
        <w:left w:val="none" w:sz="0" w:space="0" w:color="auto"/>
        <w:bottom w:val="none" w:sz="0" w:space="0" w:color="auto"/>
        <w:right w:val="none" w:sz="0" w:space="0" w:color="auto"/>
      </w:divBdr>
      <w:divsChild>
        <w:div w:id="720396844">
          <w:marLeft w:val="1267"/>
          <w:marRight w:val="0"/>
          <w:marTop w:val="0"/>
          <w:marBottom w:val="0"/>
          <w:divBdr>
            <w:top w:val="none" w:sz="0" w:space="0" w:color="auto"/>
            <w:left w:val="none" w:sz="0" w:space="0" w:color="auto"/>
            <w:bottom w:val="none" w:sz="0" w:space="0" w:color="auto"/>
            <w:right w:val="none" w:sz="0" w:space="0" w:color="auto"/>
          </w:divBdr>
        </w:div>
        <w:div w:id="1623076389">
          <w:marLeft w:val="1267"/>
          <w:marRight w:val="0"/>
          <w:marTop w:val="0"/>
          <w:marBottom w:val="0"/>
          <w:divBdr>
            <w:top w:val="none" w:sz="0" w:space="0" w:color="auto"/>
            <w:left w:val="none" w:sz="0" w:space="0" w:color="auto"/>
            <w:bottom w:val="none" w:sz="0" w:space="0" w:color="auto"/>
            <w:right w:val="none" w:sz="0" w:space="0" w:color="auto"/>
          </w:divBdr>
        </w:div>
        <w:div w:id="2073118197">
          <w:marLeft w:val="1267"/>
          <w:marRight w:val="0"/>
          <w:marTop w:val="0"/>
          <w:marBottom w:val="0"/>
          <w:divBdr>
            <w:top w:val="none" w:sz="0" w:space="0" w:color="auto"/>
            <w:left w:val="none" w:sz="0" w:space="0" w:color="auto"/>
            <w:bottom w:val="none" w:sz="0" w:space="0" w:color="auto"/>
            <w:right w:val="none" w:sz="0" w:space="0" w:color="auto"/>
          </w:divBdr>
        </w:div>
      </w:divsChild>
    </w:div>
    <w:div w:id="1204098270">
      <w:bodyDiv w:val="1"/>
      <w:marLeft w:val="0"/>
      <w:marRight w:val="0"/>
      <w:marTop w:val="0"/>
      <w:marBottom w:val="0"/>
      <w:divBdr>
        <w:top w:val="none" w:sz="0" w:space="0" w:color="auto"/>
        <w:left w:val="none" w:sz="0" w:space="0" w:color="auto"/>
        <w:bottom w:val="none" w:sz="0" w:space="0" w:color="auto"/>
        <w:right w:val="none" w:sz="0" w:space="0" w:color="auto"/>
      </w:divBdr>
    </w:div>
    <w:div w:id="1204244243">
      <w:bodyDiv w:val="1"/>
      <w:marLeft w:val="0"/>
      <w:marRight w:val="0"/>
      <w:marTop w:val="0"/>
      <w:marBottom w:val="0"/>
      <w:divBdr>
        <w:top w:val="none" w:sz="0" w:space="0" w:color="auto"/>
        <w:left w:val="none" w:sz="0" w:space="0" w:color="auto"/>
        <w:bottom w:val="none" w:sz="0" w:space="0" w:color="auto"/>
        <w:right w:val="none" w:sz="0" w:space="0" w:color="auto"/>
      </w:divBdr>
    </w:div>
    <w:div w:id="1204438525">
      <w:bodyDiv w:val="1"/>
      <w:marLeft w:val="0"/>
      <w:marRight w:val="0"/>
      <w:marTop w:val="0"/>
      <w:marBottom w:val="0"/>
      <w:divBdr>
        <w:top w:val="none" w:sz="0" w:space="0" w:color="auto"/>
        <w:left w:val="none" w:sz="0" w:space="0" w:color="auto"/>
        <w:bottom w:val="none" w:sz="0" w:space="0" w:color="auto"/>
        <w:right w:val="none" w:sz="0" w:space="0" w:color="auto"/>
      </w:divBdr>
    </w:div>
    <w:div w:id="1204900532">
      <w:bodyDiv w:val="1"/>
      <w:marLeft w:val="0"/>
      <w:marRight w:val="0"/>
      <w:marTop w:val="0"/>
      <w:marBottom w:val="0"/>
      <w:divBdr>
        <w:top w:val="none" w:sz="0" w:space="0" w:color="auto"/>
        <w:left w:val="none" w:sz="0" w:space="0" w:color="auto"/>
        <w:bottom w:val="none" w:sz="0" w:space="0" w:color="auto"/>
        <w:right w:val="none" w:sz="0" w:space="0" w:color="auto"/>
      </w:divBdr>
    </w:div>
    <w:div w:id="1205797151">
      <w:bodyDiv w:val="1"/>
      <w:marLeft w:val="0"/>
      <w:marRight w:val="0"/>
      <w:marTop w:val="0"/>
      <w:marBottom w:val="0"/>
      <w:divBdr>
        <w:top w:val="none" w:sz="0" w:space="0" w:color="auto"/>
        <w:left w:val="none" w:sz="0" w:space="0" w:color="auto"/>
        <w:bottom w:val="none" w:sz="0" w:space="0" w:color="auto"/>
        <w:right w:val="none" w:sz="0" w:space="0" w:color="auto"/>
      </w:divBdr>
    </w:div>
    <w:div w:id="1207723258">
      <w:bodyDiv w:val="1"/>
      <w:marLeft w:val="0"/>
      <w:marRight w:val="0"/>
      <w:marTop w:val="0"/>
      <w:marBottom w:val="0"/>
      <w:divBdr>
        <w:top w:val="none" w:sz="0" w:space="0" w:color="auto"/>
        <w:left w:val="none" w:sz="0" w:space="0" w:color="auto"/>
        <w:bottom w:val="none" w:sz="0" w:space="0" w:color="auto"/>
        <w:right w:val="none" w:sz="0" w:space="0" w:color="auto"/>
      </w:divBdr>
    </w:div>
    <w:div w:id="1207837186">
      <w:bodyDiv w:val="1"/>
      <w:marLeft w:val="0"/>
      <w:marRight w:val="0"/>
      <w:marTop w:val="0"/>
      <w:marBottom w:val="0"/>
      <w:divBdr>
        <w:top w:val="none" w:sz="0" w:space="0" w:color="auto"/>
        <w:left w:val="none" w:sz="0" w:space="0" w:color="auto"/>
        <w:bottom w:val="none" w:sz="0" w:space="0" w:color="auto"/>
        <w:right w:val="none" w:sz="0" w:space="0" w:color="auto"/>
      </w:divBdr>
    </w:div>
    <w:div w:id="1207915049">
      <w:bodyDiv w:val="1"/>
      <w:marLeft w:val="0"/>
      <w:marRight w:val="0"/>
      <w:marTop w:val="0"/>
      <w:marBottom w:val="0"/>
      <w:divBdr>
        <w:top w:val="none" w:sz="0" w:space="0" w:color="auto"/>
        <w:left w:val="none" w:sz="0" w:space="0" w:color="auto"/>
        <w:bottom w:val="none" w:sz="0" w:space="0" w:color="auto"/>
        <w:right w:val="none" w:sz="0" w:space="0" w:color="auto"/>
      </w:divBdr>
    </w:div>
    <w:div w:id="1208762001">
      <w:bodyDiv w:val="1"/>
      <w:marLeft w:val="0"/>
      <w:marRight w:val="0"/>
      <w:marTop w:val="0"/>
      <w:marBottom w:val="0"/>
      <w:divBdr>
        <w:top w:val="none" w:sz="0" w:space="0" w:color="auto"/>
        <w:left w:val="none" w:sz="0" w:space="0" w:color="auto"/>
        <w:bottom w:val="none" w:sz="0" w:space="0" w:color="auto"/>
        <w:right w:val="none" w:sz="0" w:space="0" w:color="auto"/>
      </w:divBdr>
    </w:div>
    <w:div w:id="1210412795">
      <w:bodyDiv w:val="1"/>
      <w:marLeft w:val="0"/>
      <w:marRight w:val="0"/>
      <w:marTop w:val="0"/>
      <w:marBottom w:val="0"/>
      <w:divBdr>
        <w:top w:val="none" w:sz="0" w:space="0" w:color="auto"/>
        <w:left w:val="none" w:sz="0" w:space="0" w:color="auto"/>
        <w:bottom w:val="none" w:sz="0" w:space="0" w:color="auto"/>
        <w:right w:val="none" w:sz="0" w:space="0" w:color="auto"/>
      </w:divBdr>
    </w:div>
    <w:div w:id="1214928493">
      <w:bodyDiv w:val="1"/>
      <w:marLeft w:val="0"/>
      <w:marRight w:val="0"/>
      <w:marTop w:val="0"/>
      <w:marBottom w:val="0"/>
      <w:divBdr>
        <w:top w:val="none" w:sz="0" w:space="0" w:color="auto"/>
        <w:left w:val="none" w:sz="0" w:space="0" w:color="auto"/>
        <w:bottom w:val="none" w:sz="0" w:space="0" w:color="auto"/>
        <w:right w:val="none" w:sz="0" w:space="0" w:color="auto"/>
      </w:divBdr>
    </w:div>
    <w:div w:id="1218005132">
      <w:bodyDiv w:val="1"/>
      <w:marLeft w:val="0"/>
      <w:marRight w:val="0"/>
      <w:marTop w:val="0"/>
      <w:marBottom w:val="0"/>
      <w:divBdr>
        <w:top w:val="none" w:sz="0" w:space="0" w:color="auto"/>
        <w:left w:val="none" w:sz="0" w:space="0" w:color="auto"/>
        <w:bottom w:val="none" w:sz="0" w:space="0" w:color="auto"/>
        <w:right w:val="none" w:sz="0" w:space="0" w:color="auto"/>
      </w:divBdr>
    </w:div>
    <w:div w:id="1221285635">
      <w:bodyDiv w:val="1"/>
      <w:marLeft w:val="0"/>
      <w:marRight w:val="0"/>
      <w:marTop w:val="0"/>
      <w:marBottom w:val="0"/>
      <w:divBdr>
        <w:top w:val="none" w:sz="0" w:space="0" w:color="auto"/>
        <w:left w:val="none" w:sz="0" w:space="0" w:color="auto"/>
        <w:bottom w:val="none" w:sz="0" w:space="0" w:color="auto"/>
        <w:right w:val="none" w:sz="0" w:space="0" w:color="auto"/>
      </w:divBdr>
    </w:div>
    <w:div w:id="1221357173">
      <w:bodyDiv w:val="1"/>
      <w:marLeft w:val="0"/>
      <w:marRight w:val="0"/>
      <w:marTop w:val="0"/>
      <w:marBottom w:val="0"/>
      <w:divBdr>
        <w:top w:val="none" w:sz="0" w:space="0" w:color="auto"/>
        <w:left w:val="none" w:sz="0" w:space="0" w:color="auto"/>
        <w:bottom w:val="none" w:sz="0" w:space="0" w:color="auto"/>
        <w:right w:val="none" w:sz="0" w:space="0" w:color="auto"/>
      </w:divBdr>
    </w:div>
    <w:div w:id="1222717038">
      <w:bodyDiv w:val="1"/>
      <w:marLeft w:val="0"/>
      <w:marRight w:val="0"/>
      <w:marTop w:val="0"/>
      <w:marBottom w:val="0"/>
      <w:divBdr>
        <w:top w:val="none" w:sz="0" w:space="0" w:color="auto"/>
        <w:left w:val="none" w:sz="0" w:space="0" w:color="auto"/>
        <w:bottom w:val="none" w:sz="0" w:space="0" w:color="auto"/>
        <w:right w:val="none" w:sz="0" w:space="0" w:color="auto"/>
      </w:divBdr>
    </w:div>
    <w:div w:id="1223754602">
      <w:bodyDiv w:val="1"/>
      <w:marLeft w:val="0"/>
      <w:marRight w:val="0"/>
      <w:marTop w:val="0"/>
      <w:marBottom w:val="0"/>
      <w:divBdr>
        <w:top w:val="none" w:sz="0" w:space="0" w:color="auto"/>
        <w:left w:val="none" w:sz="0" w:space="0" w:color="auto"/>
        <w:bottom w:val="none" w:sz="0" w:space="0" w:color="auto"/>
        <w:right w:val="none" w:sz="0" w:space="0" w:color="auto"/>
      </w:divBdr>
    </w:div>
    <w:div w:id="1227180077">
      <w:bodyDiv w:val="1"/>
      <w:marLeft w:val="0"/>
      <w:marRight w:val="0"/>
      <w:marTop w:val="0"/>
      <w:marBottom w:val="0"/>
      <w:divBdr>
        <w:top w:val="none" w:sz="0" w:space="0" w:color="auto"/>
        <w:left w:val="none" w:sz="0" w:space="0" w:color="auto"/>
        <w:bottom w:val="none" w:sz="0" w:space="0" w:color="auto"/>
        <w:right w:val="none" w:sz="0" w:space="0" w:color="auto"/>
      </w:divBdr>
      <w:divsChild>
        <w:div w:id="313919063">
          <w:marLeft w:val="1267"/>
          <w:marRight w:val="0"/>
          <w:marTop w:val="0"/>
          <w:marBottom w:val="0"/>
          <w:divBdr>
            <w:top w:val="none" w:sz="0" w:space="0" w:color="auto"/>
            <w:left w:val="none" w:sz="0" w:space="0" w:color="auto"/>
            <w:bottom w:val="none" w:sz="0" w:space="0" w:color="auto"/>
            <w:right w:val="none" w:sz="0" w:space="0" w:color="auto"/>
          </w:divBdr>
        </w:div>
        <w:div w:id="1927107675">
          <w:marLeft w:val="1267"/>
          <w:marRight w:val="0"/>
          <w:marTop w:val="0"/>
          <w:marBottom w:val="0"/>
          <w:divBdr>
            <w:top w:val="none" w:sz="0" w:space="0" w:color="auto"/>
            <w:left w:val="none" w:sz="0" w:space="0" w:color="auto"/>
            <w:bottom w:val="none" w:sz="0" w:space="0" w:color="auto"/>
            <w:right w:val="none" w:sz="0" w:space="0" w:color="auto"/>
          </w:divBdr>
        </w:div>
        <w:div w:id="2003511054">
          <w:marLeft w:val="547"/>
          <w:marRight w:val="0"/>
          <w:marTop w:val="0"/>
          <w:marBottom w:val="0"/>
          <w:divBdr>
            <w:top w:val="none" w:sz="0" w:space="0" w:color="auto"/>
            <w:left w:val="none" w:sz="0" w:space="0" w:color="auto"/>
            <w:bottom w:val="none" w:sz="0" w:space="0" w:color="auto"/>
            <w:right w:val="none" w:sz="0" w:space="0" w:color="auto"/>
          </w:divBdr>
        </w:div>
      </w:divsChild>
    </w:div>
    <w:div w:id="1229654485">
      <w:bodyDiv w:val="1"/>
      <w:marLeft w:val="0"/>
      <w:marRight w:val="0"/>
      <w:marTop w:val="0"/>
      <w:marBottom w:val="0"/>
      <w:divBdr>
        <w:top w:val="none" w:sz="0" w:space="0" w:color="auto"/>
        <w:left w:val="none" w:sz="0" w:space="0" w:color="auto"/>
        <w:bottom w:val="none" w:sz="0" w:space="0" w:color="auto"/>
        <w:right w:val="none" w:sz="0" w:space="0" w:color="auto"/>
      </w:divBdr>
    </w:div>
    <w:div w:id="1234581849">
      <w:bodyDiv w:val="1"/>
      <w:marLeft w:val="0"/>
      <w:marRight w:val="0"/>
      <w:marTop w:val="0"/>
      <w:marBottom w:val="0"/>
      <w:divBdr>
        <w:top w:val="none" w:sz="0" w:space="0" w:color="auto"/>
        <w:left w:val="none" w:sz="0" w:space="0" w:color="auto"/>
        <w:bottom w:val="none" w:sz="0" w:space="0" w:color="auto"/>
        <w:right w:val="none" w:sz="0" w:space="0" w:color="auto"/>
      </w:divBdr>
    </w:div>
    <w:div w:id="1240671448">
      <w:bodyDiv w:val="1"/>
      <w:marLeft w:val="0"/>
      <w:marRight w:val="0"/>
      <w:marTop w:val="0"/>
      <w:marBottom w:val="0"/>
      <w:divBdr>
        <w:top w:val="none" w:sz="0" w:space="0" w:color="auto"/>
        <w:left w:val="none" w:sz="0" w:space="0" w:color="auto"/>
        <w:bottom w:val="none" w:sz="0" w:space="0" w:color="auto"/>
        <w:right w:val="none" w:sz="0" w:space="0" w:color="auto"/>
      </w:divBdr>
    </w:div>
    <w:div w:id="1240865963">
      <w:bodyDiv w:val="1"/>
      <w:marLeft w:val="0"/>
      <w:marRight w:val="0"/>
      <w:marTop w:val="0"/>
      <w:marBottom w:val="0"/>
      <w:divBdr>
        <w:top w:val="none" w:sz="0" w:space="0" w:color="auto"/>
        <w:left w:val="none" w:sz="0" w:space="0" w:color="auto"/>
        <w:bottom w:val="none" w:sz="0" w:space="0" w:color="auto"/>
        <w:right w:val="none" w:sz="0" w:space="0" w:color="auto"/>
      </w:divBdr>
    </w:div>
    <w:div w:id="1241793866">
      <w:bodyDiv w:val="1"/>
      <w:marLeft w:val="0"/>
      <w:marRight w:val="0"/>
      <w:marTop w:val="0"/>
      <w:marBottom w:val="0"/>
      <w:divBdr>
        <w:top w:val="none" w:sz="0" w:space="0" w:color="auto"/>
        <w:left w:val="none" w:sz="0" w:space="0" w:color="auto"/>
        <w:bottom w:val="none" w:sz="0" w:space="0" w:color="auto"/>
        <w:right w:val="none" w:sz="0" w:space="0" w:color="auto"/>
      </w:divBdr>
    </w:div>
    <w:div w:id="1246304044">
      <w:bodyDiv w:val="1"/>
      <w:marLeft w:val="0"/>
      <w:marRight w:val="0"/>
      <w:marTop w:val="0"/>
      <w:marBottom w:val="0"/>
      <w:divBdr>
        <w:top w:val="none" w:sz="0" w:space="0" w:color="auto"/>
        <w:left w:val="none" w:sz="0" w:space="0" w:color="auto"/>
        <w:bottom w:val="none" w:sz="0" w:space="0" w:color="auto"/>
        <w:right w:val="none" w:sz="0" w:space="0" w:color="auto"/>
      </w:divBdr>
    </w:div>
    <w:div w:id="1246844103">
      <w:bodyDiv w:val="1"/>
      <w:marLeft w:val="0"/>
      <w:marRight w:val="0"/>
      <w:marTop w:val="0"/>
      <w:marBottom w:val="0"/>
      <w:divBdr>
        <w:top w:val="none" w:sz="0" w:space="0" w:color="auto"/>
        <w:left w:val="none" w:sz="0" w:space="0" w:color="auto"/>
        <w:bottom w:val="none" w:sz="0" w:space="0" w:color="auto"/>
        <w:right w:val="none" w:sz="0" w:space="0" w:color="auto"/>
      </w:divBdr>
    </w:div>
    <w:div w:id="1247571067">
      <w:bodyDiv w:val="1"/>
      <w:marLeft w:val="0"/>
      <w:marRight w:val="0"/>
      <w:marTop w:val="0"/>
      <w:marBottom w:val="0"/>
      <w:divBdr>
        <w:top w:val="none" w:sz="0" w:space="0" w:color="auto"/>
        <w:left w:val="none" w:sz="0" w:space="0" w:color="auto"/>
        <w:bottom w:val="none" w:sz="0" w:space="0" w:color="auto"/>
        <w:right w:val="none" w:sz="0" w:space="0" w:color="auto"/>
      </w:divBdr>
    </w:div>
    <w:div w:id="1249190590">
      <w:bodyDiv w:val="1"/>
      <w:marLeft w:val="0"/>
      <w:marRight w:val="0"/>
      <w:marTop w:val="0"/>
      <w:marBottom w:val="0"/>
      <w:divBdr>
        <w:top w:val="none" w:sz="0" w:space="0" w:color="auto"/>
        <w:left w:val="none" w:sz="0" w:space="0" w:color="auto"/>
        <w:bottom w:val="none" w:sz="0" w:space="0" w:color="auto"/>
        <w:right w:val="none" w:sz="0" w:space="0" w:color="auto"/>
      </w:divBdr>
    </w:div>
    <w:div w:id="1250000083">
      <w:bodyDiv w:val="1"/>
      <w:marLeft w:val="0"/>
      <w:marRight w:val="0"/>
      <w:marTop w:val="0"/>
      <w:marBottom w:val="0"/>
      <w:divBdr>
        <w:top w:val="none" w:sz="0" w:space="0" w:color="auto"/>
        <w:left w:val="none" w:sz="0" w:space="0" w:color="auto"/>
        <w:bottom w:val="none" w:sz="0" w:space="0" w:color="auto"/>
        <w:right w:val="none" w:sz="0" w:space="0" w:color="auto"/>
      </w:divBdr>
    </w:div>
    <w:div w:id="1251742634">
      <w:bodyDiv w:val="1"/>
      <w:marLeft w:val="0"/>
      <w:marRight w:val="0"/>
      <w:marTop w:val="0"/>
      <w:marBottom w:val="0"/>
      <w:divBdr>
        <w:top w:val="none" w:sz="0" w:space="0" w:color="auto"/>
        <w:left w:val="none" w:sz="0" w:space="0" w:color="auto"/>
        <w:bottom w:val="none" w:sz="0" w:space="0" w:color="auto"/>
        <w:right w:val="none" w:sz="0" w:space="0" w:color="auto"/>
      </w:divBdr>
    </w:div>
    <w:div w:id="1251814760">
      <w:bodyDiv w:val="1"/>
      <w:marLeft w:val="0"/>
      <w:marRight w:val="0"/>
      <w:marTop w:val="0"/>
      <w:marBottom w:val="0"/>
      <w:divBdr>
        <w:top w:val="none" w:sz="0" w:space="0" w:color="auto"/>
        <w:left w:val="none" w:sz="0" w:space="0" w:color="auto"/>
        <w:bottom w:val="none" w:sz="0" w:space="0" w:color="auto"/>
        <w:right w:val="none" w:sz="0" w:space="0" w:color="auto"/>
      </w:divBdr>
    </w:div>
    <w:div w:id="1253129710">
      <w:bodyDiv w:val="1"/>
      <w:marLeft w:val="0"/>
      <w:marRight w:val="0"/>
      <w:marTop w:val="0"/>
      <w:marBottom w:val="0"/>
      <w:divBdr>
        <w:top w:val="none" w:sz="0" w:space="0" w:color="auto"/>
        <w:left w:val="none" w:sz="0" w:space="0" w:color="auto"/>
        <w:bottom w:val="none" w:sz="0" w:space="0" w:color="auto"/>
        <w:right w:val="none" w:sz="0" w:space="0" w:color="auto"/>
      </w:divBdr>
    </w:div>
    <w:div w:id="1257397613">
      <w:bodyDiv w:val="1"/>
      <w:marLeft w:val="0"/>
      <w:marRight w:val="0"/>
      <w:marTop w:val="0"/>
      <w:marBottom w:val="0"/>
      <w:divBdr>
        <w:top w:val="none" w:sz="0" w:space="0" w:color="auto"/>
        <w:left w:val="none" w:sz="0" w:space="0" w:color="auto"/>
        <w:bottom w:val="none" w:sz="0" w:space="0" w:color="auto"/>
        <w:right w:val="none" w:sz="0" w:space="0" w:color="auto"/>
      </w:divBdr>
    </w:div>
    <w:div w:id="1258251373">
      <w:bodyDiv w:val="1"/>
      <w:marLeft w:val="0"/>
      <w:marRight w:val="0"/>
      <w:marTop w:val="0"/>
      <w:marBottom w:val="0"/>
      <w:divBdr>
        <w:top w:val="none" w:sz="0" w:space="0" w:color="auto"/>
        <w:left w:val="none" w:sz="0" w:space="0" w:color="auto"/>
        <w:bottom w:val="none" w:sz="0" w:space="0" w:color="auto"/>
        <w:right w:val="none" w:sz="0" w:space="0" w:color="auto"/>
      </w:divBdr>
    </w:div>
    <w:div w:id="1258714680">
      <w:bodyDiv w:val="1"/>
      <w:marLeft w:val="0"/>
      <w:marRight w:val="0"/>
      <w:marTop w:val="0"/>
      <w:marBottom w:val="0"/>
      <w:divBdr>
        <w:top w:val="none" w:sz="0" w:space="0" w:color="auto"/>
        <w:left w:val="none" w:sz="0" w:space="0" w:color="auto"/>
        <w:bottom w:val="none" w:sz="0" w:space="0" w:color="auto"/>
        <w:right w:val="none" w:sz="0" w:space="0" w:color="auto"/>
      </w:divBdr>
    </w:div>
    <w:div w:id="1266427807">
      <w:bodyDiv w:val="1"/>
      <w:marLeft w:val="0"/>
      <w:marRight w:val="0"/>
      <w:marTop w:val="0"/>
      <w:marBottom w:val="0"/>
      <w:divBdr>
        <w:top w:val="none" w:sz="0" w:space="0" w:color="auto"/>
        <w:left w:val="none" w:sz="0" w:space="0" w:color="auto"/>
        <w:bottom w:val="none" w:sz="0" w:space="0" w:color="auto"/>
        <w:right w:val="none" w:sz="0" w:space="0" w:color="auto"/>
      </w:divBdr>
      <w:divsChild>
        <w:div w:id="432747792">
          <w:marLeft w:val="1728"/>
          <w:marRight w:val="0"/>
          <w:marTop w:val="80"/>
          <w:marBottom w:val="0"/>
          <w:divBdr>
            <w:top w:val="none" w:sz="0" w:space="0" w:color="auto"/>
            <w:left w:val="none" w:sz="0" w:space="0" w:color="auto"/>
            <w:bottom w:val="none" w:sz="0" w:space="0" w:color="auto"/>
            <w:right w:val="none" w:sz="0" w:space="0" w:color="auto"/>
          </w:divBdr>
        </w:div>
        <w:div w:id="662045655">
          <w:marLeft w:val="1296"/>
          <w:marRight w:val="0"/>
          <w:marTop w:val="100"/>
          <w:marBottom w:val="0"/>
          <w:divBdr>
            <w:top w:val="none" w:sz="0" w:space="0" w:color="auto"/>
            <w:left w:val="none" w:sz="0" w:space="0" w:color="auto"/>
            <w:bottom w:val="none" w:sz="0" w:space="0" w:color="auto"/>
            <w:right w:val="none" w:sz="0" w:space="0" w:color="auto"/>
          </w:divBdr>
        </w:div>
      </w:divsChild>
    </w:div>
    <w:div w:id="1268001317">
      <w:bodyDiv w:val="1"/>
      <w:marLeft w:val="0"/>
      <w:marRight w:val="0"/>
      <w:marTop w:val="0"/>
      <w:marBottom w:val="0"/>
      <w:divBdr>
        <w:top w:val="none" w:sz="0" w:space="0" w:color="auto"/>
        <w:left w:val="none" w:sz="0" w:space="0" w:color="auto"/>
        <w:bottom w:val="none" w:sz="0" w:space="0" w:color="auto"/>
        <w:right w:val="none" w:sz="0" w:space="0" w:color="auto"/>
      </w:divBdr>
    </w:div>
    <w:div w:id="1268585669">
      <w:bodyDiv w:val="1"/>
      <w:marLeft w:val="0"/>
      <w:marRight w:val="0"/>
      <w:marTop w:val="0"/>
      <w:marBottom w:val="0"/>
      <w:divBdr>
        <w:top w:val="none" w:sz="0" w:space="0" w:color="auto"/>
        <w:left w:val="none" w:sz="0" w:space="0" w:color="auto"/>
        <w:bottom w:val="none" w:sz="0" w:space="0" w:color="auto"/>
        <w:right w:val="none" w:sz="0" w:space="0" w:color="auto"/>
      </w:divBdr>
    </w:div>
    <w:div w:id="1271471977">
      <w:bodyDiv w:val="1"/>
      <w:marLeft w:val="0"/>
      <w:marRight w:val="0"/>
      <w:marTop w:val="0"/>
      <w:marBottom w:val="0"/>
      <w:divBdr>
        <w:top w:val="none" w:sz="0" w:space="0" w:color="auto"/>
        <w:left w:val="none" w:sz="0" w:space="0" w:color="auto"/>
        <w:bottom w:val="none" w:sz="0" w:space="0" w:color="auto"/>
        <w:right w:val="none" w:sz="0" w:space="0" w:color="auto"/>
      </w:divBdr>
    </w:div>
    <w:div w:id="1273392294">
      <w:bodyDiv w:val="1"/>
      <w:marLeft w:val="0"/>
      <w:marRight w:val="0"/>
      <w:marTop w:val="0"/>
      <w:marBottom w:val="0"/>
      <w:divBdr>
        <w:top w:val="none" w:sz="0" w:space="0" w:color="auto"/>
        <w:left w:val="none" w:sz="0" w:space="0" w:color="auto"/>
        <w:bottom w:val="none" w:sz="0" w:space="0" w:color="auto"/>
        <w:right w:val="none" w:sz="0" w:space="0" w:color="auto"/>
      </w:divBdr>
    </w:div>
    <w:div w:id="1275090198">
      <w:bodyDiv w:val="1"/>
      <w:marLeft w:val="0"/>
      <w:marRight w:val="0"/>
      <w:marTop w:val="0"/>
      <w:marBottom w:val="0"/>
      <w:divBdr>
        <w:top w:val="none" w:sz="0" w:space="0" w:color="auto"/>
        <w:left w:val="none" w:sz="0" w:space="0" w:color="auto"/>
        <w:bottom w:val="none" w:sz="0" w:space="0" w:color="auto"/>
        <w:right w:val="none" w:sz="0" w:space="0" w:color="auto"/>
      </w:divBdr>
    </w:div>
    <w:div w:id="1279920692">
      <w:bodyDiv w:val="1"/>
      <w:marLeft w:val="0"/>
      <w:marRight w:val="0"/>
      <w:marTop w:val="0"/>
      <w:marBottom w:val="0"/>
      <w:divBdr>
        <w:top w:val="none" w:sz="0" w:space="0" w:color="auto"/>
        <w:left w:val="none" w:sz="0" w:space="0" w:color="auto"/>
        <w:bottom w:val="none" w:sz="0" w:space="0" w:color="auto"/>
        <w:right w:val="none" w:sz="0" w:space="0" w:color="auto"/>
      </w:divBdr>
    </w:div>
    <w:div w:id="1283880834">
      <w:bodyDiv w:val="1"/>
      <w:marLeft w:val="0"/>
      <w:marRight w:val="0"/>
      <w:marTop w:val="0"/>
      <w:marBottom w:val="0"/>
      <w:divBdr>
        <w:top w:val="none" w:sz="0" w:space="0" w:color="auto"/>
        <w:left w:val="none" w:sz="0" w:space="0" w:color="auto"/>
        <w:bottom w:val="none" w:sz="0" w:space="0" w:color="auto"/>
        <w:right w:val="none" w:sz="0" w:space="0" w:color="auto"/>
      </w:divBdr>
    </w:div>
    <w:div w:id="1284964604">
      <w:bodyDiv w:val="1"/>
      <w:marLeft w:val="0"/>
      <w:marRight w:val="0"/>
      <w:marTop w:val="0"/>
      <w:marBottom w:val="0"/>
      <w:divBdr>
        <w:top w:val="none" w:sz="0" w:space="0" w:color="auto"/>
        <w:left w:val="none" w:sz="0" w:space="0" w:color="auto"/>
        <w:bottom w:val="none" w:sz="0" w:space="0" w:color="auto"/>
        <w:right w:val="none" w:sz="0" w:space="0" w:color="auto"/>
      </w:divBdr>
    </w:div>
    <w:div w:id="1286816119">
      <w:bodyDiv w:val="1"/>
      <w:marLeft w:val="0"/>
      <w:marRight w:val="0"/>
      <w:marTop w:val="0"/>
      <w:marBottom w:val="0"/>
      <w:divBdr>
        <w:top w:val="none" w:sz="0" w:space="0" w:color="auto"/>
        <w:left w:val="none" w:sz="0" w:space="0" w:color="auto"/>
        <w:bottom w:val="none" w:sz="0" w:space="0" w:color="auto"/>
        <w:right w:val="none" w:sz="0" w:space="0" w:color="auto"/>
      </w:divBdr>
    </w:div>
    <w:div w:id="1287151962">
      <w:bodyDiv w:val="1"/>
      <w:marLeft w:val="0"/>
      <w:marRight w:val="0"/>
      <w:marTop w:val="0"/>
      <w:marBottom w:val="0"/>
      <w:divBdr>
        <w:top w:val="none" w:sz="0" w:space="0" w:color="auto"/>
        <w:left w:val="none" w:sz="0" w:space="0" w:color="auto"/>
        <w:bottom w:val="none" w:sz="0" w:space="0" w:color="auto"/>
        <w:right w:val="none" w:sz="0" w:space="0" w:color="auto"/>
      </w:divBdr>
    </w:div>
    <w:div w:id="1287814464">
      <w:bodyDiv w:val="1"/>
      <w:marLeft w:val="0"/>
      <w:marRight w:val="0"/>
      <w:marTop w:val="0"/>
      <w:marBottom w:val="0"/>
      <w:divBdr>
        <w:top w:val="none" w:sz="0" w:space="0" w:color="auto"/>
        <w:left w:val="none" w:sz="0" w:space="0" w:color="auto"/>
        <w:bottom w:val="none" w:sz="0" w:space="0" w:color="auto"/>
        <w:right w:val="none" w:sz="0" w:space="0" w:color="auto"/>
      </w:divBdr>
      <w:divsChild>
        <w:div w:id="1509491144">
          <w:marLeft w:val="432"/>
          <w:marRight w:val="0"/>
          <w:marTop w:val="120"/>
          <w:marBottom w:val="0"/>
          <w:divBdr>
            <w:top w:val="none" w:sz="0" w:space="0" w:color="auto"/>
            <w:left w:val="none" w:sz="0" w:space="0" w:color="auto"/>
            <w:bottom w:val="none" w:sz="0" w:space="0" w:color="auto"/>
            <w:right w:val="none" w:sz="0" w:space="0" w:color="auto"/>
          </w:divBdr>
        </w:div>
        <w:div w:id="1731881700">
          <w:marLeft w:val="432"/>
          <w:marRight w:val="0"/>
          <w:marTop w:val="120"/>
          <w:marBottom w:val="0"/>
          <w:divBdr>
            <w:top w:val="none" w:sz="0" w:space="0" w:color="auto"/>
            <w:left w:val="none" w:sz="0" w:space="0" w:color="auto"/>
            <w:bottom w:val="none" w:sz="0" w:space="0" w:color="auto"/>
            <w:right w:val="none" w:sz="0" w:space="0" w:color="auto"/>
          </w:divBdr>
        </w:div>
      </w:divsChild>
    </w:div>
    <w:div w:id="1287934273">
      <w:bodyDiv w:val="1"/>
      <w:marLeft w:val="0"/>
      <w:marRight w:val="0"/>
      <w:marTop w:val="0"/>
      <w:marBottom w:val="0"/>
      <w:divBdr>
        <w:top w:val="none" w:sz="0" w:space="0" w:color="auto"/>
        <w:left w:val="none" w:sz="0" w:space="0" w:color="auto"/>
        <w:bottom w:val="none" w:sz="0" w:space="0" w:color="auto"/>
        <w:right w:val="none" w:sz="0" w:space="0" w:color="auto"/>
      </w:divBdr>
    </w:div>
    <w:div w:id="1301501231">
      <w:bodyDiv w:val="1"/>
      <w:marLeft w:val="0"/>
      <w:marRight w:val="0"/>
      <w:marTop w:val="0"/>
      <w:marBottom w:val="0"/>
      <w:divBdr>
        <w:top w:val="none" w:sz="0" w:space="0" w:color="auto"/>
        <w:left w:val="none" w:sz="0" w:space="0" w:color="auto"/>
        <w:bottom w:val="none" w:sz="0" w:space="0" w:color="auto"/>
        <w:right w:val="none" w:sz="0" w:space="0" w:color="auto"/>
      </w:divBdr>
    </w:div>
    <w:div w:id="1303998716">
      <w:bodyDiv w:val="1"/>
      <w:marLeft w:val="0"/>
      <w:marRight w:val="0"/>
      <w:marTop w:val="0"/>
      <w:marBottom w:val="0"/>
      <w:divBdr>
        <w:top w:val="none" w:sz="0" w:space="0" w:color="auto"/>
        <w:left w:val="none" w:sz="0" w:space="0" w:color="auto"/>
        <w:bottom w:val="none" w:sz="0" w:space="0" w:color="auto"/>
        <w:right w:val="none" w:sz="0" w:space="0" w:color="auto"/>
      </w:divBdr>
    </w:div>
    <w:div w:id="1307976573">
      <w:bodyDiv w:val="1"/>
      <w:marLeft w:val="0"/>
      <w:marRight w:val="0"/>
      <w:marTop w:val="0"/>
      <w:marBottom w:val="0"/>
      <w:divBdr>
        <w:top w:val="none" w:sz="0" w:space="0" w:color="auto"/>
        <w:left w:val="none" w:sz="0" w:space="0" w:color="auto"/>
        <w:bottom w:val="none" w:sz="0" w:space="0" w:color="auto"/>
        <w:right w:val="none" w:sz="0" w:space="0" w:color="auto"/>
      </w:divBdr>
    </w:div>
    <w:div w:id="1308243797">
      <w:bodyDiv w:val="1"/>
      <w:marLeft w:val="0"/>
      <w:marRight w:val="0"/>
      <w:marTop w:val="0"/>
      <w:marBottom w:val="0"/>
      <w:divBdr>
        <w:top w:val="none" w:sz="0" w:space="0" w:color="auto"/>
        <w:left w:val="none" w:sz="0" w:space="0" w:color="auto"/>
        <w:bottom w:val="none" w:sz="0" w:space="0" w:color="auto"/>
        <w:right w:val="none" w:sz="0" w:space="0" w:color="auto"/>
      </w:divBdr>
    </w:div>
    <w:div w:id="1309019705">
      <w:bodyDiv w:val="1"/>
      <w:marLeft w:val="0"/>
      <w:marRight w:val="0"/>
      <w:marTop w:val="0"/>
      <w:marBottom w:val="0"/>
      <w:divBdr>
        <w:top w:val="none" w:sz="0" w:space="0" w:color="auto"/>
        <w:left w:val="none" w:sz="0" w:space="0" w:color="auto"/>
        <w:bottom w:val="none" w:sz="0" w:space="0" w:color="auto"/>
        <w:right w:val="none" w:sz="0" w:space="0" w:color="auto"/>
      </w:divBdr>
    </w:div>
    <w:div w:id="1311520647">
      <w:bodyDiv w:val="1"/>
      <w:marLeft w:val="0"/>
      <w:marRight w:val="0"/>
      <w:marTop w:val="0"/>
      <w:marBottom w:val="0"/>
      <w:divBdr>
        <w:top w:val="none" w:sz="0" w:space="0" w:color="auto"/>
        <w:left w:val="none" w:sz="0" w:space="0" w:color="auto"/>
        <w:bottom w:val="none" w:sz="0" w:space="0" w:color="auto"/>
        <w:right w:val="none" w:sz="0" w:space="0" w:color="auto"/>
      </w:divBdr>
    </w:div>
    <w:div w:id="1314797980">
      <w:bodyDiv w:val="1"/>
      <w:marLeft w:val="0"/>
      <w:marRight w:val="0"/>
      <w:marTop w:val="0"/>
      <w:marBottom w:val="0"/>
      <w:divBdr>
        <w:top w:val="none" w:sz="0" w:space="0" w:color="auto"/>
        <w:left w:val="none" w:sz="0" w:space="0" w:color="auto"/>
        <w:bottom w:val="none" w:sz="0" w:space="0" w:color="auto"/>
        <w:right w:val="none" w:sz="0" w:space="0" w:color="auto"/>
      </w:divBdr>
    </w:div>
    <w:div w:id="1316452460">
      <w:bodyDiv w:val="1"/>
      <w:marLeft w:val="0"/>
      <w:marRight w:val="0"/>
      <w:marTop w:val="0"/>
      <w:marBottom w:val="0"/>
      <w:divBdr>
        <w:top w:val="none" w:sz="0" w:space="0" w:color="auto"/>
        <w:left w:val="none" w:sz="0" w:space="0" w:color="auto"/>
        <w:bottom w:val="none" w:sz="0" w:space="0" w:color="auto"/>
        <w:right w:val="none" w:sz="0" w:space="0" w:color="auto"/>
      </w:divBdr>
    </w:div>
    <w:div w:id="1316840267">
      <w:bodyDiv w:val="1"/>
      <w:marLeft w:val="0"/>
      <w:marRight w:val="0"/>
      <w:marTop w:val="0"/>
      <w:marBottom w:val="0"/>
      <w:divBdr>
        <w:top w:val="none" w:sz="0" w:space="0" w:color="auto"/>
        <w:left w:val="none" w:sz="0" w:space="0" w:color="auto"/>
        <w:bottom w:val="none" w:sz="0" w:space="0" w:color="auto"/>
        <w:right w:val="none" w:sz="0" w:space="0" w:color="auto"/>
      </w:divBdr>
    </w:div>
    <w:div w:id="1317413904">
      <w:bodyDiv w:val="1"/>
      <w:marLeft w:val="0"/>
      <w:marRight w:val="0"/>
      <w:marTop w:val="0"/>
      <w:marBottom w:val="0"/>
      <w:divBdr>
        <w:top w:val="none" w:sz="0" w:space="0" w:color="auto"/>
        <w:left w:val="none" w:sz="0" w:space="0" w:color="auto"/>
        <w:bottom w:val="none" w:sz="0" w:space="0" w:color="auto"/>
        <w:right w:val="none" w:sz="0" w:space="0" w:color="auto"/>
      </w:divBdr>
      <w:divsChild>
        <w:div w:id="1279599985">
          <w:marLeft w:val="1728"/>
          <w:marRight w:val="0"/>
          <w:marTop w:val="80"/>
          <w:marBottom w:val="0"/>
          <w:divBdr>
            <w:top w:val="none" w:sz="0" w:space="0" w:color="auto"/>
            <w:left w:val="none" w:sz="0" w:space="0" w:color="auto"/>
            <w:bottom w:val="none" w:sz="0" w:space="0" w:color="auto"/>
            <w:right w:val="none" w:sz="0" w:space="0" w:color="auto"/>
          </w:divBdr>
        </w:div>
        <w:div w:id="237980016">
          <w:marLeft w:val="1728"/>
          <w:marRight w:val="0"/>
          <w:marTop w:val="80"/>
          <w:marBottom w:val="0"/>
          <w:divBdr>
            <w:top w:val="none" w:sz="0" w:space="0" w:color="auto"/>
            <w:left w:val="none" w:sz="0" w:space="0" w:color="auto"/>
            <w:bottom w:val="none" w:sz="0" w:space="0" w:color="auto"/>
            <w:right w:val="none" w:sz="0" w:space="0" w:color="auto"/>
          </w:divBdr>
        </w:div>
        <w:div w:id="2128545654">
          <w:marLeft w:val="1728"/>
          <w:marRight w:val="0"/>
          <w:marTop w:val="80"/>
          <w:marBottom w:val="0"/>
          <w:divBdr>
            <w:top w:val="none" w:sz="0" w:space="0" w:color="auto"/>
            <w:left w:val="none" w:sz="0" w:space="0" w:color="auto"/>
            <w:bottom w:val="none" w:sz="0" w:space="0" w:color="auto"/>
            <w:right w:val="none" w:sz="0" w:space="0" w:color="auto"/>
          </w:divBdr>
        </w:div>
      </w:divsChild>
    </w:div>
    <w:div w:id="1319767788">
      <w:bodyDiv w:val="1"/>
      <w:marLeft w:val="0"/>
      <w:marRight w:val="0"/>
      <w:marTop w:val="0"/>
      <w:marBottom w:val="0"/>
      <w:divBdr>
        <w:top w:val="none" w:sz="0" w:space="0" w:color="auto"/>
        <w:left w:val="none" w:sz="0" w:space="0" w:color="auto"/>
        <w:bottom w:val="none" w:sz="0" w:space="0" w:color="auto"/>
        <w:right w:val="none" w:sz="0" w:space="0" w:color="auto"/>
      </w:divBdr>
    </w:div>
    <w:div w:id="1324312715">
      <w:bodyDiv w:val="1"/>
      <w:marLeft w:val="0"/>
      <w:marRight w:val="0"/>
      <w:marTop w:val="0"/>
      <w:marBottom w:val="0"/>
      <w:divBdr>
        <w:top w:val="none" w:sz="0" w:space="0" w:color="auto"/>
        <w:left w:val="none" w:sz="0" w:space="0" w:color="auto"/>
        <w:bottom w:val="none" w:sz="0" w:space="0" w:color="auto"/>
        <w:right w:val="none" w:sz="0" w:space="0" w:color="auto"/>
      </w:divBdr>
    </w:div>
    <w:div w:id="1327244170">
      <w:bodyDiv w:val="1"/>
      <w:marLeft w:val="0"/>
      <w:marRight w:val="0"/>
      <w:marTop w:val="0"/>
      <w:marBottom w:val="0"/>
      <w:divBdr>
        <w:top w:val="none" w:sz="0" w:space="0" w:color="auto"/>
        <w:left w:val="none" w:sz="0" w:space="0" w:color="auto"/>
        <w:bottom w:val="none" w:sz="0" w:space="0" w:color="auto"/>
        <w:right w:val="none" w:sz="0" w:space="0" w:color="auto"/>
      </w:divBdr>
    </w:div>
    <w:div w:id="1327319843">
      <w:bodyDiv w:val="1"/>
      <w:marLeft w:val="0"/>
      <w:marRight w:val="0"/>
      <w:marTop w:val="0"/>
      <w:marBottom w:val="0"/>
      <w:divBdr>
        <w:top w:val="none" w:sz="0" w:space="0" w:color="auto"/>
        <w:left w:val="none" w:sz="0" w:space="0" w:color="auto"/>
        <w:bottom w:val="none" w:sz="0" w:space="0" w:color="auto"/>
        <w:right w:val="none" w:sz="0" w:space="0" w:color="auto"/>
      </w:divBdr>
    </w:div>
    <w:div w:id="1328023331">
      <w:bodyDiv w:val="1"/>
      <w:marLeft w:val="0"/>
      <w:marRight w:val="0"/>
      <w:marTop w:val="0"/>
      <w:marBottom w:val="0"/>
      <w:divBdr>
        <w:top w:val="none" w:sz="0" w:space="0" w:color="auto"/>
        <w:left w:val="none" w:sz="0" w:space="0" w:color="auto"/>
        <w:bottom w:val="none" w:sz="0" w:space="0" w:color="auto"/>
        <w:right w:val="none" w:sz="0" w:space="0" w:color="auto"/>
      </w:divBdr>
    </w:div>
    <w:div w:id="1328553910">
      <w:bodyDiv w:val="1"/>
      <w:marLeft w:val="0"/>
      <w:marRight w:val="0"/>
      <w:marTop w:val="0"/>
      <w:marBottom w:val="0"/>
      <w:divBdr>
        <w:top w:val="none" w:sz="0" w:space="0" w:color="auto"/>
        <w:left w:val="none" w:sz="0" w:space="0" w:color="auto"/>
        <w:bottom w:val="none" w:sz="0" w:space="0" w:color="auto"/>
        <w:right w:val="none" w:sz="0" w:space="0" w:color="auto"/>
      </w:divBdr>
    </w:div>
    <w:div w:id="1328939031">
      <w:bodyDiv w:val="1"/>
      <w:marLeft w:val="0"/>
      <w:marRight w:val="0"/>
      <w:marTop w:val="0"/>
      <w:marBottom w:val="0"/>
      <w:divBdr>
        <w:top w:val="none" w:sz="0" w:space="0" w:color="auto"/>
        <w:left w:val="none" w:sz="0" w:space="0" w:color="auto"/>
        <w:bottom w:val="none" w:sz="0" w:space="0" w:color="auto"/>
        <w:right w:val="none" w:sz="0" w:space="0" w:color="auto"/>
      </w:divBdr>
    </w:div>
    <w:div w:id="1337731583">
      <w:bodyDiv w:val="1"/>
      <w:marLeft w:val="0"/>
      <w:marRight w:val="0"/>
      <w:marTop w:val="0"/>
      <w:marBottom w:val="0"/>
      <w:divBdr>
        <w:top w:val="none" w:sz="0" w:space="0" w:color="auto"/>
        <w:left w:val="none" w:sz="0" w:space="0" w:color="auto"/>
        <w:bottom w:val="none" w:sz="0" w:space="0" w:color="auto"/>
        <w:right w:val="none" w:sz="0" w:space="0" w:color="auto"/>
      </w:divBdr>
      <w:divsChild>
        <w:div w:id="1081292670">
          <w:marLeft w:val="1296"/>
          <w:marRight w:val="0"/>
          <w:marTop w:val="100"/>
          <w:marBottom w:val="0"/>
          <w:divBdr>
            <w:top w:val="none" w:sz="0" w:space="0" w:color="auto"/>
            <w:left w:val="none" w:sz="0" w:space="0" w:color="auto"/>
            <w:bottom w:val="none" w:sz="0" w:space="0" w:color="auto"/>
            <w:right w:val="none" w:sz="0" w:space="0" w:color="auto"/>
          </w:divBdr>
        </w:div>
        <w:div w:id="1890457248">
          <w:marLeft w:val="1296"/>
          <w:marRight w:val="0"/>
          <w:marTop w:val="100"/>
          <w:marBottom w:val="0"/>
          <w:divBdr>
            <w:top w:val="none" w:sz="0" w:space="0" w:color="auto"/>
            <w:left w:val="none" w:sz="0" w:space="0" w:color="auto"/>
            <w:bottom w:val="none" w:sz="0" w:space="0" w:color="auto"/>
            <w:right w:val="none" w:sz="0" w:space="0" w:color="auto"/>
          </w:divBdr>
        </w:div>
        <w:div w:id="2119637102">
          <w:marLeft w:val="1296"/>
          <w:marRight w:val="0"/>
          <w:marTop w:val="100"/>
          <w:marBottom w:val="0"/>
          <w:divBdr>
            <w:top w:val="none" w:sz="0" w:space="0" w:color="auto"/>
            <w:left w:val="none" w:sz="0" w:space="0" w:color="auto"/>
            <w:bottom w:val="none" w:sz="0" w:space="0" w:color="auto"/>
            <w:right w:val="none" w:sz="0" w:space="0" w:color="auto"/>
          </w:divBdr>
        </w:div>
      </w:divsChild>
    </w:div>
    <w:div w:id="1338115396">
      <w:bodyDiv w:val="1"/>
      <w:marLeft w:val="0"/>
      <w:marRight w:val="0"/>
      <w:marTop w:val="0"/>
      <w:marBottom w:val="0"/>
      <w:divBdr>
        <w:top w:val="none" w:sz="0" w:space="0" w:color="auto"/>
        <w:left w:val="none" w:sz="0" w:space="0" w:color="auto"/>
        <w:bottom w:val="none" w:sz="0" w:space="0" w:color="auto"/>
        <w:right w:val="none" w:sz="0" w:space="0" w:color="auto"/>
      </w:divBdr>
    </w:div>
    <w:div w:id="1338117890">
      <w:bodyDiv w:val="1"/>
      <w:marLeft w:val="0"/>
      <w:marRight w:val="0"/>
      <w:marTop w:val="0"/>
      <w:marBottom w:val="0"/>
      <w:divBdr>
        <w:top w:val="none" w:sz="0" w:space="0" w:color="auto"/>
        <w:left w:val="none" w:sz="0" w:space="0" w:color="auto"/>
        <w:bottom w:val="none" w:sz="0" w:space="0" w:color="auto"/>
        <w:right w:val="none" w:sz="0" w:space="0" w:color="auto"/>
      </w:divBdr>
    </w:div>
    <w:div w:id="1338922537">
      <w:bodyDiv w:val="1"/>
      <w:marLeft w:val="0"/>
      <w:marRight w:val="0"/>
      <w:marTop w:val="0"/>
      <w:marBottom w:val="0"/>
      <w:divBdr>
        <w:top w:val="none" w:sz="0" w:space="0" w:color="auto"/>
        <w:left w:val="none" w:sz="0" w:space="0" w:color="auto"/>
        <w:bottom w:val="none" w:sz="0" w:space="0" w:color="auto"/>
        <w:right w:val="none" w:sz="0" w:space="0" w:color="auto"/>
      </w:divBdr>
    </w:div>
    <w:div w:id="1339237184">
      <w:bodyDiv w:val="1"/>
      <w:marLeft w:val="0"/>
      <w:marRight w:val="0"/>
      <w:marTop w:val="0"/>
      <w:marBottom w:val="0"/>
      <w:divBdr>
        <w:top w:val="none" w:sz="0" w:space="0" w:color="auto"/>
        <w:left w:val="none" w:sz="0" w:space="0" w:color="auto"/>
        <w:bottom w:val="none" w:sz="0" w:space="0" w:color="auto"/>
        <w:right w:val="none" w:sz="0" w:space="0" w:color="auto"/>
      </w:divBdr>
    </w:div>
    <w:div w:id="1340814840">
      <w:bodyDiv w:val="1"/>
      <w:marLeft w:val="0"/>
      <w:marRight w:val="0"/>
      <w:marTop w:val="0"/>
      <w:marBottom w:val="0"/>
      <w:divBdr>
        <w:top w:val="none" w:sz="0" w:space="0" w:color="auto"/>
        <w:left w:val="none" w:sz="0" w:space="0" w:color="auto"/>
        <w:bottom w:val="none" w:sz="0" w:space="0" w:color="auto"/>
        <w:right w:val="none" w:sz="0" w:space="0" w:color="auto"/>
      </w:divBdr>
    </w:div>
    <w:div w:id="1341470129">
      <w:bodyDiv w:val="1"/>
      <w:marLeft w:val="0"/>
      <w:marRight w:val="0"/>
      <w:marTop w:val="0"/>
      <w:marBottom w:val="0"/>
      <w:divBdr>
        <w:top w:val="none" w:sz="0" w:space="0" w:color="auto"/>
        <w:left w:val="none" w:sz="0" w:space="0" w:color="auto"/>
        <w:bottom w:val="none" w:sz="0" w:space="0" w:color="auto"/>
        <w:right w:val="none" w:sz="0" w:space="0" w:color="auto"/>
      </w:divBdr>
    </w:div>
    <w:div w:id="1343313146">
      <w:bodyDiv w:val="1"/>
      <w:marLeft w:val="0"/>
      <w:marRight w:val="0"/>
      <w:marTop w:val="0"/>
      <w:marBottom w:val="0"/>
      <w:divBdr>
        <w:top w:val="none" w:sz="0" w:space="0" w:color="auto"/>
        <w:left w:val="none" w:sz="0" w:space="0" w:color="auto"/>
        <w:bottom w:val="none" w:sz="0" w:space="0" w:color="auto"/>
        <w:right w:val="none" w:sz="0" w:space="0" w:color="auto"/>
      </w:divBdr>
    </w:div>
    <w:div w:id="1344431798">
      <w:bodyDiv w:val="1"/>
      <w:marLeft w:val="0"/>
      <w:marRight w:val="0"/>
      <w:marTop w:val="0"/>
      <w:marBottom w:val="0"/>
      <w:divBdr>
        <w:top w:val="none" w:sz="0" w:space="0" w:color="auto"/>
        <w:left w:val="none" w:sz="0" w:space="0" w:color="auto"/>
        <w:bottom w:val="none" w:sz="0" w:space="0" w:color="auto"/>
        <w:right w:val="none" w:sz="0" w:space="0" w:color="auto"/>
      </w:divBdr>
    </w:div>
    <w:div w:id="1346830630">
      <w:bodyDiv w:val="1"/>
      <w:marLeft w:val="0"/>
      <w:marRight w:val="0"/>
      <w:marTop w:val="0"/>
      <w:marBottom w:val="0"/>
      <w:divBdr>
        <w:top w:val="none" w:sz="0" w:space="0" w:color="auto"/>
        <w:left w:val="none" w:sz="0" w:space="0" w:color="auto"/>
        <w:bottom w:val="none" w:sz="0" w:space="0" w:color="auto"/>
        <w:right w:val="none" w:sz="0" w:space="0" w:color="auto"/>
      </w:divBdr>
    </w:div>
    <w:div w:id="1347748000">
      <w:bodyDiv w:val="1"/>
      <w:marLeft w:val="0"/>
      <w:marRight w:val="0"/>
      <w:marTop w:val="0"/>
      <w:marBottom w:val="0"/>
      <w:divBdr>
        <w:top w:val="none" w:sz="0" w:space="0" w:color="auto"/>
        <w:left w:val="none" w:sz="0" w:space="0" w:color="auto"/>
        <w:bottom w:val="none" w:sz="0" w:space="0" w:color="auto"/>
        <w:right w:val="none" w:sz="0" w:space="0" w:color="auto"/>
      </w:divBdr>
    </w:div>
    <w:div w:id="1348289886">
      <w:bodyDiv w:val="1"/>
      <w:marLeft w:val="0"/>
      <w:marRight w:val="0"/>
      <w:marTop w:val="0"/>
      <w:marBottom w:val="0"/>
      <w:divBdr>
        <w:top w:val="none" w:sz="0" w:space="0" w:color="auto"/>
        <w:left w:val="none" w:sz="0" w:space="0" w:color="auto"/>
        <w:bottom w:val="none" w:sz="0" w:space="0" w:color="auto"/>
        <w:right w:val="none" w:sz="0" w:space="0" w:color="auto"/>
      </w:divBdr>
    </w:div>
    <w:div w:id="1349868214">
      <w:bodyDiv w:val="1"/>
      <w:marLeft w:val="0"/>
      <w:marRight w:val="0"/>
      <w:marTop w:val="0"/>
      <w:marBottom w:val="0"/>
      <w:divBdr>
        <w:top w:val="none" w:sz="0" w:space="0" w:color="auto"/>
        <w:left w:val="none" w:sz="0" w:space="0" w:color="auto"/>
        <w:bottom w:val="none" w:sz="0" w:space="0" w:color="auto"/>
        <w:right w:val="none" w:sz="0" w:space="0" w:color="auto"/>
      </w:divBdr>
      <w:divsChild>
        <w:div w:id="640424145">
          <w:marLeft w:val="2160"/>
          <w:marRight w:val="0"/>
          <w:marTop w:val="60"/>
          <w:marBottom w:val="0"/>
          <w:divBdr>
            <w:top w:val="none" w:sz="0" w:space="0" w:color="auto"/>
            <w:left w:val="none" w:sz="0" w:space="0" w:color="auto"/>
            <w:bottom w:val="none" w:sz="0" w:space="0" w:color="auto"/>
            <w:right w:val="none" w:sz="0" w:space="0" w:color="auto"/>
          </w:divBdr>
        </w:div>
        <w:div w:id="390538925">
          <w:marLeft w:val="2160"/>
          <w:marRight w:val="0"/>
          <w:marTop w:val="60"/>
          <w:marBottom w:val="0"/>
          <w:divBdr>
            <w:top w:val="none" w:sz="0" w:space="0" w:color="auto"/>
            <w:left w:val="none" w:sz="0" w:space="0" w:color="auto"/>
            <w:bottom w:val="none" w:sz="0" w:space="0" w:color="auto"/>
            <w:right w:val="none" w:sz="0" w:space="0" w:color="auto"/>
          </w:divBdr>
        </w:div>
        <w:div w:id="303773287">
          <w:marLeft w:val="2160"/>
          <w:marRight w:val="0"/>
          <w:marTop w:val="60"/>
          <w:marBottom w:val="0"/>
          <w:divBdr>
            <w:top w:val="none" w:sz="0" w:space="0" w:color="auto"/>
            <w:left w:val="none" w:sz="0" w:space="0" w:color="auto"/>
            <w:bottom w:val="none" w:sz="0" w:space="0" w:color="auto"/>
            <w:right w:val="none" w:sz="0" w:space="0" w:color="auto"/>
          </w:divBdr>
        </w:div>
        <w:div w:id="1962371835">
          <w:marLeft w:val="2160"/>
          <w:marRight w:val="0"/>
          <w:marTop w:val="60"/>
          <w:marBottom w:val="0"/>
          <w:divBdr>
            <w:top w:val="none" w:sz="0" w:space="0" w:color="auto"/>
            <w:left w:val="none" w:sz="0" w:space="0" w:color="auto"/>
            <w:bottom w:val="none" w:sz="0" w:space="0" w:color="auto"/>
            <w:right w:val="none" w:sz="0" w:space="0" w:color="auto"/>
          </w:divBdr>
        </w:div>
      </w:divsChild>
    </w:div>
    <w:div w:id="1350713419">
      <w:bodyDiv w:val="1"/>
      <w:marLeft w:val="0"/>
      <w:marRight w:val="0"/>
      <w:marTop w:val="0"/>
      <w:marBottom w:val="0"/>
      <w:divBdr>
        <w:top w:val="none" w:sz="0" w:space="0" w:color="auto"/>
        <w:left w:val="none" w:sz="0" w:space="0" w:color="auto"/>
        <w:bottom w:val="none" w:sz="0" w:space="0" w:color="auto"/>
        <w:right w:val="none" w:sz="0" w:space="0" w:color="auto"/>
      </w:divBdr>
    </w:div>
    <w:div w:id="1354762763">
      <w:bodyDiv w:val="1"/>
      <w:marLeft w:val="0"/>
      <w:marRight w:val="0"/>
      <w:marTop w:val="0"/>
      <w:marBottom w:val="0"/>
      <w:divBdr>
        <w:top w:val="none" w:sz="0" w:space="0" w:color="auto"/>
        <w:left w:val="none" w:sz="0" w:space="0" w:color="auto"/>
        <w:bottom w:val="none" w:sz="0" w:space="0" w:color="auto"/>
        <w:right w:val="none" w:sz="0" w:space="0" w:color="auto"/>
      </w:divBdr>
    </w:div>
    <w:div w:id="1360159246">
      <w:bodyDiv w:val="1"/>
      <w:marLeft w:val="0"/>
      <w:marRight w:val="0"/>
      <w:marTop w:val="0"/>
      <w:marBottom w:val="0"/>
      <w:divBdr>
        <w:top w:val="none" w:sz="0" w:space="0" w:color="auto"/>
        <w:left w:val="none" w:sz="0" w:space="0" w:color="auto"/>
        <w:bottom w:val="none" w:sz="0" w:space="0" w:color="auto"/>
        <w:right w:val="none" w:sz="0" w:space="0" w:color="auto"/>
      </w:divBdr>
    </w:div>
    <w:div w:id="1361659474">
      <w:bodyDiv w:val="1"/>
      <w:marLeft w:val="0"/>
      <w:marRight w:val="0"/>
      <w:marTop w:val="0"/>
      <w:marBottom w:val="0"/>
      <w:divBdr>
        <w:top w:val="none" w:sz="0" w:space="0" w:color="auto"/>
        <w:left w:val="none" w:sz="0" w:space="0" w:color="auto"/>
        <w:bottom w:val="none" w:sz="0" w:space="0" w:color="auto"/>
        <w:right w:val="none" w:sz="0" w:space="0" w:color="auto"/>
      </w:divBdr>
    </w:div>
    <w:div w:id="1363288598">
      <w:bodyDiv w:val="1"/>
      <w:marLeft w:val="0"/>
      <w:marRight w:val="0"/>
      <w:marTop w:val="0"/>
      <w:marBottom w:val="0"/>
      <w:divBdr>
        <w:top w:val="none" w:sz="0" w:space="0" w:color="auto"/>
        <w:left w:val="none" w:sz="0" w:space="0" w:color="auto"/>
        <w:bottom w:val="none" w:sz="0" w:space="0" w:color="auto"/>
        <w:right w:val="none" w:sz="0" w:space="0" w:color="auto"/>
      </w:divBdr>
    </w:div>
    <w:div w:id="1367489816">
      <w:bodyDiv w:val="1"/>
      <w:marLeft w:val="0"/>
      <w:marRight w:val="0"/>
      <w:marTop w:val="0"/>
      <w:marBottom w:val="0"/>
      <w:divBdr>
        <w:top w:val="none" w:sz="0" w:space="0" w:color="auto"/>
        <w:left w:val="none" w:sz="0" w:space="0" w:color="auto"/>
        <w:bottom w:val="none" w:sz="0" w:space="0" w:color="auto"/>
        <w:right w:val="none" w:sz="0" w:space="0" w:color="auto"/>
      </w:divBdr>
    </w:div>
    <w:div w:id="1368725730">
      <w:bodyDiv w:val="1"/>
      <w:marLeft w:val="0"/>
      <w:marRight w:val="0"/>
      <w:marTop w:val="0"/>
      <w:marBottom w:val="0"/>
      <w:divBdr>
        <w:top w:val="none" w:sz="0" w:space="0" w:color="auto"/>
        <w:left w:val="none" w:sz="0" w:space="0" w:color="auto"/>
        <w:bottom w:val="none" w:sz="0" w:space="0" w:color="auto"/>
        <w:right w:val="none" w:sz="0" w:space="0" w:color="auto"/>
      </w:divBdr>
    </w:div>
    <w:div w:id="1370104531">
      <w:bodyDiv w:val="1"/>
      <w:marLeft w:val="0"/>
      <w:marRight w:val="0"/>
      <w:marTop w:val="0"/>
      <w:marBottom w:val="0"/>
      <w:divBdr>
        <w:top w:val="none" w:sz="0" w:space="0" w:color="auto"/>
        <w:left w:val="none" w:sz="0" w:space="0" w:color="auto"/>
        <w:bottom w:val="none" w:sz="0" w:space="0" w:color="auto"/>
        <w:right w:val="none" w:sz="0" w:space="0" w:color="auto"/>
      </w:divBdr>
    </w:div>
    <w:div w:id="1372221163">
      <w:bodyDiv w:val="1"/>
      <w:marLeft w:val="0"/>
      <w:marRight w:val="0"/>
      <w:marTop w:val="0"/>
      <w:marBottom w:val="0"/>
      <w:divBdr>
        <w:top w:val="none" w:sz="0" w:space="0" w:color="auto"/>
        <w:left w:val="none" w:sz="0" w:space="0" w:color="auto"/>
        <w:bottom w:val="none" w:sz="0" w:space="0" w:color="auto"/>
        <w:right w:val="none" w:sz="0" w:space="0" w:color="auto"/>
      </w:divBdr>
    </w:div>
    <w:div w:id="1373842909">
      <w:bodyDiv w:val="1"/>
      <w:marLeft w:val="0"/>
      <w:marRight w:val="0"/>
      <w:marTop w:val="0"/>
      <w:marBottom w:val="0"/>
      <w:divBdr>
        <w:top w:val="none" w:sz="0" w:space="0" w:color="auto"/>
        <w:left w:val="none" w:sz="0" w:space="0" w:color="auto"/>
        <w:bottom w:val="none" w:sz="0" w:space="0" w:color="auto"/>
        <w:right w:val="none" w:sz="0" w:space="0" w:color="auto"/>
      </w:divBdr>
    </w:div>
    <w:div w:id="1375931029">
      <w:bodyDiv w:val="1"/>
      <w:marLeft w:val="0"/>
      <w:marRight w:val="0"/>
      <w:marTop w:val="0"/>
      <w:marBottom w:val="0"/>
      <w:divBdr>
        <w:top w:val="none" w:sz="0" w:space="0" w:color="auto"/>
        <w:left w:val="none" w:sz="0" w:space="0" w:color="auto"/>
        <w:bottom w:val="none" w:sz="0" w:space="0" w:color="auto"/>
        <w:right w:val="none" w:sz="0" w:space="0" w:color="auto"/>
      </w:divBdr>
    </w:div>
    <w:div w:id="1380278302">
      <w:bodyDiv w:val="1"/>
      <w:marLeft w:val="0"/>
      <w:marRight w:val="0"/>
      <w:marTop w:val="0"/>
      <w:marBottom w:val="0"/>
      <w:divBdr>
        <w:top w:val="none" w:sz="0" w:space="0" w:color="auto"/>
        <w:left w:val="none" w:sz="0" w:space="0" w:color="auto"/>
        <w:bottom w:val="none" w:sz="0" w:space="0" w:color="auto"/>
        <w:right w:val="none" w:sz="0" w:space="0" w:color="auto"/>
      </w:divBdr>
    </w:div>
    <w:div w:id="1386173369">
      <w:bodyDiv w:val="1"/>
      <w:marLeft w:val="0"/>
      <w:marRight w:val="0"/>
      <w:marTop w:val="0"/>
      <w:marBottom w:val="0"/>
      <w:divBdr>
        <w:top w:val="none" w:sz="0" w:space="0" w:color="auto"/>
        <w:left w:val="none" w:sz="0" w:space="0" w:color="auto"/>
        <w:bottom w:val="none" w:sz="0" w:space="0" w:color="auto"/>
        <w:right w:val="none" w:sz="0" w:space="0" w:color="auto"/>
      </w:divBdr>
    </w:div>
    <w:div w:id="1387410808">
      <w:bodyDiv w:val="1"/>
      <w:marLeft w:val="0"/>
      <w:marRight w:val="0"/>
      <w:marTop w:val="0"/>
      <w:marBottom w:val="0"/>
      <w:divBdr>
        <w:top w:val="none" w:sz="0" w:space="0" w:color="auto"/>
        <w:left w:val="none" w:sz="0" w:space="0" w:color="auto"/>
        <w:bottom w:val="none" w:sz="0" w:space="0" w:color="auto"/>
        <w:right w:val="none" w:sz="0" w:space="0" w:color="auto"/>
      </w:divBdr>
    </w:div>
    <w:div w:id="1388530610">
      <w:bodyDiv w:val="1"/>
      <w:marLeft w:val="0"/>
      <w:marRight w:val="0"/>
      <w:marTop w:val="0"/>
      <w:marBottom w:val="0"/>
      <w:divBdr>
        <w:top w:val="none" w:sz="0" w:space="0" w:color="auto"/>
        <w:left w:val="none" w:sz="0" w:space="0" w:color="auto"/>
        <w:bottom w:val="none" w:sz="0" w:space="0" w:color="auto"/>
        <w:right w:val="none" w:sz="0" w:space="0" w:color="auto"/>
      </w:divBdr>
    </w:div>
    <w:div w:id="1388921266">
      <w:bodyDiv w:val="1"/>
      <w:marLeft w:val="0"/>
      <w:marRight w:val="0"/>
      <w:marTop w:val="0"/>
      <w:marBottom w:val="0"/>
      <w:divBdr>
        <w:top w:val="none" w:sz="0" w:space="0" w:color="auto"/>
        <w:left w:val="none" w:sz="0" w:space="0" w:color="auto"/>
        <w:bottom w:val="none" w:sz="0" w:space="0" w:color="auto"/>
        <w:right w:val="none" w:sz="0" w:space="0" w:color="auto"/>
      </w:divBdr>
      <w:divsChild>
        <w:div w:id="602491418">
          <w:marLeft w:val="1296"/>
          <w:marRight w:val="0"/>
          <w:marTop w:val="100"/>
          <w:marBottom w:val="0"/>
          <w:divBdr>
            <w:top w:val="none" w:sz="0" w:space="0" w:color="auto"/>
            <w:left w:val="none" w:sz="0" w:space="0" w:color="auto"/>
            <w:bottom w:val="none" w:sz="0" w:space="0" w:color="auto"/>
            <w:right w:val="none" w:sz="0" w:space="0" w:color="auto"/>
          </w:divBdr>
        </w:div>
        <w:div w:id="1503541764">
          <w:marLeft w:val="1296"/>
          <w:marRight w:val="0"/>
          <w:marTop w:val="100"/>
          <w:marBottom w:val="0"/>
          <w:divBdr>
            <w:top w:val="none" w:sz="0" w:space="0" w:color="auto"/>
            <w:left w:val="none" w:sz="0" w:space="0" w:color="auto"/>
            <w:bottom w:val="none" w:sz="0" w:space="0" w:color="auto"/>
            <w:right w:val="none" w:sz="0" w:space="0" w:color="auto"/>
          </w:divBdr>
        </w:div>
        <w:div w:id="1727988036">
          <w:marLeft w:val="1296"/>
          <w:marRight w:val="0"/>
          <w:marTop w:val="100"/>
          <w:marBottom w:val="0"/>
          <w:divBdr>
            <w:top w:val="none" w:sz="0" w:space="0" w:color="auto"/>
            <w:left w:val="none" w:sz="0" w:space="0" w:color="auto"/>
            <w:bottom w:val="none" w:sz="0" w:space="0" w:color="auto"/>
            <w:right w:val="none" w:sz="0" w:space="0" w:color="auto"/>
          </w:divBdr>
        </w:div>
      </w:divsChild>
    </w:div>
    <w:div w:id="1390692699">
      <w:bodyDiv w:val="1"/>
      <w:marLeft w:val="0"/>
      <w:marRight w:val="0"/>
      <w:marTop w:val="0"/>
      <w:marBottom w:val="0"/>
      <w:divBdr>
        <w:top w:val="none" w:sz="0" w:space="0" w:color="auto"/>
        <w:left w:val="none" w:sz="0" w:space="0" w:color="auto"/>
        <w:bottom w:val="none" w:sz="0" w:space="0" w:color="auto"/>
        <w:right w:val="none" w:sz="0" w:space="0" w:color="auto"/>
      </w:divBdr>
    </w:div>
    <w:div w:id="1397244697">
      <w:bodyDiv w:val="1"/>
      <w:marLeft w:val="0"/>
      <w:marRight w:val="0"/>
      <w:marTop w:val="0"/>
      <w:marBottom w:val="0"/>
      <w:divBdr>
        <w:top w:val="none" w:sz="0" w:space="0" w:color="auto"/>
        <w:left w:val="none" w:sz="0" w:space="0" w:color="auto"/>
        <w:bottom w:val="none" w:sz="0" w:space="0" w:color="auto"/>
        <w:right w:val="none" w:sz="0" w:space="0" w:color="auto"/>
      </w:divBdr>
    </w:div>
    <w:div w:id="1401101436">
      <w:bodyDiv w:val="1"/>
      <w:marLeft w:val="0"/>
      <w:marRight w:val="0"/>
      <w:marTop w:val="0"/>
      <w:marBottom w:val="0"/>
      <w:divBdr>
        <w:top w:val="none" w:sz="0" w:space="0" w:color="auto"/>
        <w:left w:val="none" w:sz="0" w:space="0" w:color="auto"/>
        <w:bottom w:val="none" w:sz="0" w:space="0" w:color="auto"/>
        <w:right w:val="none" w:sz="0" w:space="0" w:color="auto"/>
      </w:divBdr>
    </w:div>
    <w:div w:id="1401177025">
      <w:bodyDiv w:val="1"/>
      <w:marLeft w:val="0"/>
      <w:marRight w:val="0"/>
      <w:marTop w:val="0"/>
      <w:marBottom w:val="0"/>
      <w:divBdr>
        <w:top w:val="none" w:sz="0" w:space="0" w:color="auto"/>
        <w:left w:val="none" w:sz="0" w:space="0" w:color="auto"/>
        <w:bottom w:val="none" w:sz="0" w:space="0" w:color="auto"/>
        <w:right w:val="none" w:sz="0" w:space="0" w:color="auto"/>
      </w:divBdr>
    </w:div>
    <w:div w:id="1409182815">
      <w:bodyDiv w:val="1"/>
      <w:marLeft w:val="0"/>
      <w:marRight w:val="0"/>
      <w:marTop w:val="0"/>
      <w:marBottom w:val="0"/>
      <w:divBdr>
        <w:top w:val="none" w:sz="0" w:space="0" w:color="auto"/>
        <w:left w:val="none" w:sz="0" w:space="0" w:color="auto"/>
        <w:bottom w:val="none" w:sz="0" w:space="0" w:color="auto"/>
        <w:right w:val="none" w:sz="0" w:space="0" w:color="auto"/>
      </w:divBdr>
    </w:div>
    <w:div w:id="1410425808">
      <w:bodyDiv w:val="1"/>
      <w:marLeft w:val="0"/>
      <w:marRight w:val="0"/>
      <w:marTop w:val="0"/>
      <w:marBottom w:val="0"/>
      <w:divBdr>
        <w:top w:val="none" w:sz="0" w:space="0" w:color="auto"/>
        <w:left w:val="none" w:sz="0" w:space="0" w:color="auto"/>
        <w:bottom w:val="none" w:sz="0" w:space="0" w:color="auto"/>
        <w:right w:val="none" w:sz="0" w:space="0" w:color="auto"/>
      </w:divBdr>
    </w:div>
    <w:div w:id="1410881036">
      <w:bodyDiv w:val="1"/>
      <w:marLeft w:val="0"/>
      <w:marRight w:val="0"/>
      <w:marTop w:val="0"/>
      <w:marBottom w:val="0"/>
      <w:divBdr>
        <w:top w:val="none" w:sz="0" w:space="0" w:color="auto"/>
        <w:left w:val="none" w:sz="0" w:space="0" w:color="auto"/>
        <w:bottom w:val="none" w:sz="0" w:space="0" w:color="auto"/>
        <w:right w:val="none" w:sz="0" w:space="0" w:color="auto"/>
      </w:divBdr>
    </w:div>
    <w:div w:id="1412190887">
      <w:bodyDiv w:val="1"/>
      <w:marLeft w:val="0"/>
      <w:marRight w:val="0"/>
      <w:marTop w:val="0"/>
      <w:marBottom w:val="0"/>
      <w:divBdr>
        <w:top w:val="none" w:sz="0" w:space="0" w:color="auto"/>
        <w:left w:val="none" w:sz="0" w:space="0" w:color="auto"/>
        <w:bottom w:val="none" w:sz="0" w:space="0" w:color="auto"/>
        <w:right w:val="none" w:sz="0" w:space="0" w:color="auto"/>
      </w:divBdr>
    </w:div>
    <w:div w:id="1412697891">
      <w:bodyDiv w:val="1"/>
      <w:marLeft w:val="0"/>
      <w:marRight w:val="0"/>
      <w:marTop w:val="0"/>
      <w:marBottom w:val="0"/>
      <w:divBdr>
        <w:top w:val="none" w:sz="0" w:space="0" w:color="auto"/>
        <w:left w:val="none" w:sz="0" w:space="0" w:color="auto"/>
        <w:bottom w:val="none" w:sz="0" w:space="0" w:color="auto"/>
        <w:right w:val="none" w:sz="0" w:space="0" w:color="auto"/>
      </w:divBdr>
    </w:div>
    <w:div w:id="1413550560">
      <w:bodyDiv w:val="1"/>
      <w:marLeft w:val="0"/>
      <w:marRight w:val="0"/>
      <w:marTop w:val="0"/>
      <w:marBottom w:val="0"/>
      <w:divBdr>
        <w:top w:val="none" w:sz="0" w:space="0" w:color="auto"/>
        <w:left w:val="none" w:sz="0" w:space="0" w:color="auto"/>
        <w:bottom w:val="none" w:sz="0" w:space="0" w:color="auto"/>
        <w:right w:val="none" w:sz="0" w:space="0" w:color="auto"/>
      </w:divBdr>
    </w:div>
    <w:div w:id="1420906258">
      <w:bodyDiv w:val="1"/>
      <w:marLeft w:val="0"/>
      <w:marRight w:val="0"/>
      <w:marTop w:val="0"/>
      <w:marBottom w:val="0"/>
      <w:divBdr>
        <w:top w:val="none" w:sz="0" w:space="0" w:color="auto"/>
        <w:left w:val="none" w:sz="0" w:space="0" w:color="auto"/>
        <w:bottom w:val="none" w:sz="0" w:space="0" w:color="auto"/>
        <w:right w:val="none" w:sz="0" w:space="0" w:color="auto"/>
      </w:divBdr>
    </w:div>
    <w:div w:id="1423799909">
      <w:bodyDiv w:val="1"/>
      <w:marLeft w:val="0"/>
      <w:marRight w:val="0"/>
      <w:marTop w:val="0"/>
      <w:marBottom w:val="0"/>
      <w:divBdr>
        <w:top w:val="none" w:sz="0" w:space="0" w:color="auto"/>
        <w:left w:val="none" w:sz="0" w:space="0" w:color="auto"/>
        <w:bottom w:val="none" w:sz="0" w:space="0" w:color="auto"/>
        <w:right w:val="none" w:sz="0" w:space="0" w:color="auto"/>
      </w:divBdr>
    </w:div>
    <w:div w:id="1425028845">
      <w:bodyDiv w:val="1"/>
      <w:marLeft w:val="0"/>
      <w:marRight w:val="0"/>
      <w:marTop w:val="0"/>
      <w:marBottom w:val="0"/>
      <w:divBdr>
        <w:top w:val="none" w:sz="0" w:space="0" w:color="auto"/>
        <w:left w:val="none" w:sz="0" w:space="0" w:color="auto"/>
        <w:bottom w:val="none" w:sz="0" w:space="0" w:color="auto"/>
        <w:right w:val="none" w:sz="0" w:space="0" w:color="auto"/>
      </w:divBdr>
    </w:div>
    <w:div w:id="1425111527">
      <w:bodyDiv w:val="1"/>
      <w:marLeft w:val="0"/>
      <w:marRight w:val="0"/>
      <w:marTop w:val="0"/>
      <w:marBottom w:val="0"/>
      <w:divBdr>
        <w:top w:val="none" w:sz="0" w:space="0" w:color="auto"/>
        <w:left w:val="none" w:sz="0" w:space="0" w:color="auto"/>
        <w:bottom w:val="none" w:sz="0" w:space="0" w:color="auto"/>
        <w:right w:val="none" w:sz="0" w:space="0" w:color="auto"/>
      </w:divBdr>
    </w:div>
    <w:div w:id="1425146169">
      <w:bodyDiv w:val="1"/>
      <w:marLeft w:val="0"/>
      <w:marRight w:val="0"/>
      <w:marTop w:val="0"/>
      <w:marBottom w:val="0"/>
      <w:divBdr>
        <w:top w:val="none" w:sz="0" w:space="0" w:color="auto"/>
        <w:left w:val="none" w:sz="0" w:space="0" w:color="auto"/>
        <w:bottom w:val="none" w:sz="0" w:space="0" w:color="auto"/>
        <w:right w:val="none" w:sz="0" w:space="0" w:color="auto"/>
      </w:divBdr>
    </w:div>
    <w:div w:id="1425498471">
      <w:bodyDiv w:val="1"/>
      <w:marLeft w:val="0"/>
      <w:marRight w:val="0"/>
      <w:marTop w:val="0"/>
      <w:marBottom w:val="0"/>
      <w:divBdr>
        <w:top w:val="none" w:sz="0" w:space="0" w:color="auto"/>
        <w:left w:val="none" w:sz="0" w:space="0" w:color="auto"/>
        <w:bottom w:val="none" w:sz="0" w:space="0" w:color="auto"/>
        <w:right w:val="none" w:sz="0" w:space="0" w:color="auto"/>
      </w:divBdr>
    </w:div>
    <w:div w:id="1428034935">
      <w:bodyDiv w:val="1"/>
      <w:marLeft w:val="0"/>
      <w:marRight w:val="0"/>
      <w:marTop w:val="0"/>
      <w:marBottom w:val="0"/>
      <w:divBdr>
        <w:top w:val="none" w:sz="0" w:space="0" w:color="auto"/>
        <w:left w:val="none" w:sz="0" w:space="0" w:color="auto"/>
        <w:bottom w:val="none" w:sz="0" w:space="0" w:color="auto"/>
        <w:right w:val="none" w:sz="0" w:space="0" w:color="auto"/>
      </w:divBdr>
    </w:div>
    <w:div w:id="1428774538">
      <w:bodyDiv w:val="1"/>
      <w:marLeft w:val="0"/>
      <w:marRight w:val="0"/>
      <w:marTop w:val="0"/>
      <w:marBottom w:val="0"/>
      <w:divBdr>
        <w:top w:val="none" w:sz="0" w:space="0" w:color="auto"/>
        <w:left w:val="none" w:sz="0" w:space="0" w:color="auto"/>
        <w:bottom w:val="none" w:sz="0" w:space="0" w:color="auto"/>
        <w:right w:val="none" w:sz="0" w:space="0" w:color="auto"/>
      </w:divBdr>
    </w:div>
    <w:div w:id="1429155889">
      <w:bodyDiv w:val="1"/>
      <w:marLeft w:val="0"/>
      <w:marRight w:val="0"/>
      <w:marTop w:val="0"/>
      <w:marBottom w:val="0"/>
      <w:divBdr>
        <w:top w:val="none" w:sz="0" w:space="0" w:color="auto"/>
        <w:left w:val="none" w:sz="0" w:space="0" w:color="auto"/>
        <w:bottom w:val="none" w:sz="0" w:space="0" w:color="auto"/>
        <w:right w:val="none" w:sz="0" w:space="0" w:color="auto"/>
      </w:divBdr>
    </w:div>
    <w:div w:id="1429962156">
      <w:bodyDiv w:val="1"/>
      <w:marLeft w:val="0"/>
      <w:marRight w:val="0"/>
      <w:marTop w:val="0"/>
      <w:marBottom w:val="0"/>
      <w:divBdr>
        <w:top w:val="none" w:sz="0" w:space="0" w:color="auto"/>
        <w:left w:val="none" w:sz="0" w:space="0" w:color="auto"/>
        <w:bottom w:val="none" w:sz="0" w:space="0" w:color="auto"/>
        <w:right w:val="none" w:sz="0" w:space="0" w:color="auto"/>
      </w:divBdr>
    </w:div>
    <w:div w:id="1434402342">
      <w:bodyDiv w:val="1"/>
      <w:marLeft w:val="0"/>
      <w:marRight w:val="0"/>
      <w:marTop w:val="0"/>
      <w:marBottom w:val="0"/>
      <w:divBdr>
        <w:top w:val="none" w:sz="0" w:space="0" w:color="auto"/>
        <w:left w:val="none" w:sz="0" w:space="0" w:color="auto"/>
        <w:bottom w:val="none" w:sz="0" w:space="0" w:color="auto"/>
        <w:right w:val="none" w:sz="0" w:space="0" w:color="auto"/>
      </w:divBdr>
    </w:div>
    <w:div w:id="1438522188">
      <w:bodyDiv w:val="1"/>
      <w:marLeft w:val="0"/>
      <w:marRight w:val="0"/>
      <w:marTop w:val="0"/>
      <w:marBottom w:val="0"/>
      <w:divBdr>
        <w:top w:val="none" w:sz="0" w:space="0" w:color="auto"/>
        <w:left w:val="none" w:sz="0" w:space="0" w:color="auto"/>
        <w:bottom w:val="none" w:sz="0" w:space="0" w:color="auto"/>
        <w:right w:val="none" w:sz="0" w:space="0" w:color="auto"/>
      </w:divBdr>
    </w:div>
    <w:div w:id="1440877254">
      <w:bodyDiv w:val="1"/>
      <w:marLeft w:val="0"/>
      <w:marRight w:val="0"/>
      <w:marTop w:val="0"/>
      <w:marBottom w:val="0"/>
      <w:divBdr>
        <w:top w:val="none" w:sz="0" w:space="0" w:color="auto"/>
        <w:left w:val="none" w:sz="0" w:space="0" w:color="auto"/>
        <w:bottom w:val="none" w:sz="0" w:space="0" w:color="auto"/>
        <w:right w:val="none" w:sz="0" w:space="0" w:color="auto"/>
      </w:divBdr>
    </w:div>
    <w:div w:id="1442262857">
      <w:bodyDiv w:val="1"/>
      <w:marLeft w:val="0"/>
      <w:marRight w:val="0"/>
      <w:marTop w:val="0"/>
      <w:marBottom w:val="0"/>
      <w:divBdr>
        <w:top w:val="none" w:sz="0" w:space="0" w:color="auto"/>
        <w:left w:val="none" w:sz="0" w:space="0" w:color="auto"/>
        <w:bottom w:val="none" w:sz="0" w:space="0" w:color="auto"/>
        <w:right w:val="none" w:sz="0" w:space="0" w:color="auto"/>
      </w:divBdr>
    </w:div>
    <w:div w:id="1442608848">
      <w:bodyDiv w:val="1"/>
      <w:marLeft w:val="0"/>
      <w:marRight w:val="0"/>
      <w:marTop w:val="0"/>
      <w:marBottom w:val="0"/>
      <w:divBdr>
        <w:top w:val="none" w:sz="0" w:space="0" w:color="auto"/>
        <w:left w:val="none" w:sz="0" w:space="0" w:color="auto"/>
        <w:bottom w:val="none" w:sz="0" w:space="0" w:color="auto"/>
        <w:right w:val="none" w:sz="0" w:space="0" w:color="auto"/>
      </w:divBdr>
    </w:div>
    <w:div w:id="1445684466">
      <w:bodyDiv w:val="1"/>
      <w:marLeft w:val="0"/>
      <w:marRight w:val="0"/>
      <w:marTop w:val="0"/>
      <w:marBottom w:val="0"/>
      <w:divBdr>
        <w:top w:val="none" w:sz="0" w:space="0" w:color="auto"/>
        <w:left w:val="none" w:sz="0" w:space="0" w:color="auto"/>
        <w:bottom w:val="none" w:sz="0" w:space="0" w:color="auto"/>
        <w:right w:val="none" w:sz="0" w:space="0" w:color="auto"/>
      </w:divBdr>
    </w:div>
    <w:div w:id="1451971365">
      <w:bodyDiv w:val="1"/>
      <w:marLeft w:val="0"/>
      <w:marRight w:val="0"/>
      <w:marTop w:val="0"/>
      <w:marBottom w:val="0"/>
      <w:divBdr>
        <w:top w:val="none" w:sz="0" w:space="0" w:color="auto"/>
        <w:left w:val="none" w:sz="0" w:space="0" w:color="auto"/>
        <w:bottom w:val="none" w:sz="0" w:space="0" w:color="auto"/>
        <w:right w:val="none" w:sz="0" w:space="0" w:color="auto"/>
      </w:divBdr>
    </w:div>
    <w:div w:id="1455710850">
      <w:bodyDiv w:val="1"/>
      <w:marLeft w:val="0"/>
      <w:marRight w:val="0"/>
      <w:marTop w:val="0"/>
      <w:marBottom w:val="0"/>
      <w:divBdr>
        <w:top w:val="none" w:sz="0" w:space="0" w:color="auto"/>
        <w:left w:val="none" w:sz="0" w:space="0" w:color="auto"/>
        <w:bottom w:val="none" w:sz="0" w:space="0" w:color="auto"/>
        <w:right w:val="none" w:sz="0" w:space="0" w:color="auto"/>
      </w:divBdr>
    </w:div>
    <w:div w:id="1457522304">
      <w:bodyDiv w:val="1"/>
      <w:marLeft w:val="0"/>
      <w:marRight w:val="0"/>
      <w:marTop w:val="0"/>
      <w:marBottom w:val="0"/>
      <w:divBdr>
        <w:top w:val="none" w:sz="0" w:space="0" w:color="auto"/>
        <w:left w:val="none" w:sz="0" w:space="0" w:color="auto"/>
        <w:bottom w:val="none" w:sz="0" w:space="0" w:color="auto"/>
        <w:right w:val="none" w:sz="0" w:space="0" w:color="auto"/>
      </w:divBdr>
    </w:div>
    <w:div w:id="1460951686">
      <w:bodyDiv w:val="1"/>
      <w:marLeft w:val="0"/>
      <w:marRight w:val="0"/>
      <w:marTop w:val="0"/>
      <w:marBottom w:val="0"/>
      <w:divBdr>
        <w:top w:val="none" w:sz="0" w:space="0" w:color="auto"/>
        <w:left w:val="none" w:sz="0" w:space="0" w:color="auto"/>
        <w:bottom w:val="none" w:sz="0" w:space="0" w:color="auto"/>
        <w:right w:val="none" w:sz="0" w:space="0" w:color="auto"/>
      </w:divBdr>
    </w:div>
    <w:div w:id="1462111031">
      <w:bodyDiv w:val="1"/>
      <w:marLeft w:val="0"/>
      <w:marRight w:val="0"/>
      <w:marTop w:val="0"/>
      <w:marBottom w:val="0"/>
      <w:divBdr>
        <w:top w:val="none" w:sz="0" w:space="0" w:color="auto"/>
        <w:left w:val="none" w:sz="0" w:space="0" w:color="auto"/>
        <w:bottom w:val="none" w:sz="0" w:space="0" w:color="auto"/>
        <w:right w:val="none" w:sz="0" w:space="0" w:color="auto"/>
      </w:divBdr>
    </w:div>
    <w:div w:id="1462193122">
      <w:bodyDiv w:val="1"/>
      <w:marLeft w:val="0"/>
      <w:marRight w:val="0"/>
      <w:marTop w:val="0"/>
      <w:marBottom w:val="0"/>
      <w:divBdr>
        <w:top w:val="none" w:sz="0" w:space="0" w:color="auto"/>
        <w:left w:val="none" w:sz="0" w:space="0" w:color="auto"/>
        <w:bottom w:val="none" w:sz="0" w:space="0" w:color="auto"/>
        <w:right w:val="none" w:sz="0" w:space="0" w:color="auto"/>
      </w:divBdr>
    </w:div>
    <w:div w:id="1470394945">
      <w:bodyDiv w:val="1"/>
      <w:marLeft w:val="0"/>
      <w:marRight w:val="0"/>
      <w:marTop w:val="0"/>
      <w:marBottom w:val="0"/>
      <w:divBdr>
        <w:top w:val="none" w:sz="0" w:space="0" w:color="auto"/>
        <w:left w:val="none" w:sz="0" w:space="0" w:color="auto"/>
        <w:bottom w:val="none" w:sz="0" w:space="0" w:color="auto"/>
        <w:right w:val="none" w:sz="0" w:space="0" w:color="auto"/>
      </w:divBdr>
    </w:div>
    <w:div w:id="1470593935">
      <w:bodyDiv w:val="1"/>
      <w:marLeft w:val="0"/>
      <w:marRight w:val="0"/>
      <w:marTop w:val="0"/>
      <w:marBottom w:val="0"/>
      <w:divBdr>
        <w:top w:val="none" w:sz="0" w:space="0" w:color="auto"/>
        <w:left w:val="none" w:sz="0" w:space="0" w:color="auto"/>
        <w:bottom w:val="none" w:sz="0" w:space="0" w:color="auto"/>
        <w:right w:val="none" w:sz="0" w:space="0" w:color="auto"/>
      </w:divBdr>
    </w:div>
    <w:div w:id="1470903680">
      <w:bodyDiv w:val="1"/>
      <w:marLeft w:val="0"/>
      <w:marRight w:val="0"/>
      <w:marTop w:val="0"/>
      <w:marBottom w:val="0"/>
      <w:divBdr>
        <w:top w:val="none" w:sz="0" w:space="0" w:color="auto"/>
        <w:left w:val="none" w:sz="0" w:space="0" w:color="auto"/>
        <w:bottom w:val="none" w:sz="0" w:space="0" w:color="auto"/>
        <w:right w:val="none" w:sz="0" w:space="0" w:color="auto"/>
      </w:divBdr>
      <w:divsChild>
        <w:div w:id="545684664">
          <w:marLeft w:val="864"/>
          <w:marRight w:val="0"/>
          <w:marTop w:val="100"/>
          <w:marBottom w:val="0"/>
          <w:divBdr>
            <w:top w:val="none" w:sz="0" w:space="0" w:color="auto"/>
            <w:left w:val="none" w:sz="0" w:space="0" w:color="auto"/>
            <w:bottom w:val="none" w:sz="0" w:space="0" w:color="auto"/>
            <w:right w:val="none" w:sz="0" w:space="0" w:color="auto"/>
          </w:divBdr>
        </w:div>
      </w:divsChild>
    </w:div>
    <w:div w:id="1472743770">
      <w:bodyDiv w:val="1"/>
      <w:marLeft w:val="0"/>
      <w:marRight w:val="0"/>
      <w:marTop w:val="0"/>
      <w:marBottom w:val="0"/>
      <w:divBdr>
        <w:top w:val="none" w:sz="0" w:space="0" w:color="auto"/>
        <w:left w:val="none" w:sz="0" w:space="0" w:color="auto"/>
        <w:bottom w:val="none" w:sz="0" w:space="0" w:color="auto"/>
        <w:right w:val="none" w:sz="0" w:space="0" w:color="auto"/>
      </w:divBdr>
    </w:div>
    <w:div w:id="1475296568">
      <w:bodyDiv w:val="1"/>
      <w:marLeft w:val="0"/>
      <w:marRight w:val="0"/>
      <w:marTop w:val="0"/>
      <w:marBottom w:val="0"/>
      <w:divBdr>
        <w:top w:val="none" w:sz="0" w:space="0" w:color="auto"/>
        <w:left w:val="none" w:sz="0" w:space="0" w:color="auto"/>
        <w:bottom w:val="none" w:sz="0" w:space="0" w:color="auto"/>
        <w:right w:val="none" w:sz="0" w:space="0" w:color="auto"/>
      </w:divBdr>
    </w:div>
    <w:div w:id="1484010513">
      <w:bodyDiv w:val="1"/>
      <w:marLeft w:val="0"/>
      <w:marRight w:val="0"/>
      <w:marTop w:val="0"/>
      <w:marBottom w:val="0"/>
      <w:divBdr>
        <w:top w:val="none" w:sz="0" w:space="0" w:color="auto"/>
        <w:left w:val="none" w:sz="0" w:space="0" w:color="auto"/>
        <w:bottom w:val="none" w:sz="0" w:space="0" w:color="auto"/>
        <w:right w:val="none" w:sz="0" w:space="0" w:color="auto"/>
      </w:divBdr>
    </w:div>
    <w:div w:id="1487866592">
      <w:bodyDiv w:val="1"/>
      <w:marLeft w:val="0"/>
      <w:marRight w:val="0"/>
      <w:marTop w:val="0"/>
      <w:marBottom w:val="0"/>
      <w:divBdr>
        <w:top w:val="none" w:sz="0" w:space="0" w:color="auto"/>
        <w:left w:val="none" w:sz="0" w:space="0" w:color="auto"/>
        <w:bottom w:val="none" w:sz="0" w:space="0" w:color="auto"/>
        <w:right w:val="none" w:sz="0" w:space="0" w:color="auto"/>
      </w:divBdr>
    </w:div>
    <w:div w:id="1488086280">
      <w:bodyDiv w:val="1"/>
      <w:marLeft w:val="0"/>
      <w:marRight w:val="0"/>
      <w:marTop w:val="0"/>
      <w:marBottom w:val="0"/>
      <w:divBdr>
        <w:top w:val="none" w:sz="0" w:space="0" w:color="auto"/>
        <w:left w:val="none" w:sz="0" w:space="0" w:color="auto"/>
        <w:bottom w:val="none" w:sz="0" w:space="0" w:color="auto"/>
        <w:right w:val="none" w:sz="0" w:space="0" w:color="auto"/>
      </w:divBdr>
    </w:div>
    <w:div w:id="1489713298">
      <w:bodyDiv w:val="1"/>
      <w:marLeft w:val="0"/>
      <w:marRight w:val="0"/>
      <w:marTop w:val="0"/>
      <w:marBottom w:val="0"/>
      <w:divBdr>
        <w:top w:val="none" w:sz="0" w:space="0" w:color="auto"/>
        <w:left w:val="none" w:sz="0" w:space="0" w:color="auto"/>
        <w:bottom w:val="none" w:sz="0" w:space="0" w:color="auto"/>
        <w:right w:val="none" w:sz="0" w:space="0" w:color="auto"/>
      </w:divBdr>
    </w:div>
    <w:div w:id="1490753202">
      <w:bodyDiv w:val="1"/>
      <w:marLeft w:val="0"/>
      <w:marRight w:val="0"/>
      <w:marTop w:val="0"/>
      <w:marBottom w:val="0"/>
      <w:divBdr>
        <w:top w:val="none" w:sz="0" w:space="0" w:color="auto"/>
        <w:left w:val="none" w:sz="0" w:space="0" w:color="auto"/>
        <w:bottom w:val="none" w:sz="0" w:space="0" w:color="auto"/>
        <w:right w:val="none" w:sz="0" w:space="0" w:color="auto"/>
      </w:divBdr>
    </w:div>
    <w:div w:id="1491675928">
      <w:bodyDiv w:val="1"/>
      <w:marLeft w:val="0"/>
      <w:marRight w:val="0"/>
      <w:marTop w:val="0"/>
      <w:marBottom w:val="0"/>
      <w:divBdr>
        <w:top w:val="none" w:sz="0" w:space="0" w:color="auto"/>
        <w:left w:val="none" w:sz="0" w:space="0" w:color="auto"/>
        <w:bottom w:val="none" w:sz="0" w:space="0" w:color="auto"/>
        <w:right w:val="none" w:sz="0" w:space="0" w:color="auto"/>
      </w:divBdr>
    </w:div>
    <w:div w:id="1493646459">
      <w:bodyDiv w:val="1"/>
      <w:marLeft w:val="0"/>
      <w:marRight w:val="0"/>
      <w:marTop w:val="0"/>
      <w:marBottom w:val="0"/>
      <w:divBdr>
        <w:top w:val="none" w:sz="0" w:space="0" w:color="auto"/>
        <w:left w:val="none" w:sz="0" w:space="0" w:color="auto"/>
        <w:bottom w:val="none" w:sz="0" w:space="0" w:color="auto"/>
        <w:right w:val="none" w:sz="0" w:space="0" w:color="auto"/>
      </w:divBdr>
    </w:div>
    <w:div w:id="1494419831">
      <w:bodyDiv w:val="1"/>
      <w:marLeft w:val="0"/>
      <w:marRight w:val="0"/>
      <w:marTop w:val="0"/>
      <w:marBottom w:val="0"/>
      <w:divBdr>
        <w:top w:val="none" w:sz="0" w:space="0" w:color="auto"/>
        <w:left w:val="none" w:sz="0" w:space="0" w:color="auto"/>
        <w:bottom w:val="none" w:sz="0" w:space="0" w:color="auto"/>
        <w:right w:val="none" w:sz="0" w:space="0" w:color="auto"/>
      </w:divBdr>
    </w:div>
    <w:div w:id="1495682224">
      <w:bodyDiv w:val="1"/>
      <w:marLeft w:val="0"/>
      <w:marRight w:val="0"/>
      <w:marTop w:val="0"/>
      <w:marBottom w:val="0"/>
      <w:divBdr>
        <w:top w:val="none" w:sz="0" w:space="0" w:color="auto"/>
        <w:left w:val="none" w:sz="0" w:space="0" w:color="auto"/>
        <w:bottom w:val="none" w:sz="0" w:space="0" w:color="auto"/>
        <w:right w:val="none" w:sz="0" w:space="0" w:color="auto"/>
      </w:divBdr>
    </w:div>
    <w:div w:id="1497039697">
      <w:bodyDiv w:val="1"/>
      <w:marLeft w:val="0"/>
      <w:marRight w:val="0"/>
      <w:marTop w:val="0"/>
      <w:marBottom w:val="0"/>
      <w:divBdr>
        <w:top w:val="none" w:sz="0" w:space="0" w:color="auto"/>
        <w:left w:val="none" w:sz="0" w:space="0" w:color="auto"/>
        <w:bottom w:val="none" w:sz="0" w:space="0" w:color="auto"/>
        <w:right w:val="none" w:sz="0" w:space="0" w:color="auto"/>
      </w:divBdr>
    </w:div>
    <w:div w:id="1500151617">
      <w:bodyDiv w:val="1"/>
      <w:marLeft w:val="0"/>
      <w:marRight w:val="0"/>
      <w:marTop w:val="0"/>
      <w:marBottom w:val="0"/>
      <w:divBdr>
        <w:top w:val="none" w:sz="0" w:space="0" w:color="auto"/>
        <w:left w:val="none" w:sz="0" w:space="0" w:color="auto"/>
        <w:bottom w:val="none" w:sz="0" w:space="0" w:color="auto"/>
        <w:right w:val="none" w:sz="0" w:space="0" w:color="auto"/>
      </w:divBdr>
    </w:div>
    <w:div w:id="1501042351">
      <w:bodyDiv w:val="1"/>
      <w:marLeft w:val="0"/>
      <w:marRight w:val="0"/>
      <w:marTop w:val="0"/>
      <w:marBottom w:val="0"/>
      <w:divBdr>
        <w:top w:val="none" w:sz="0" w:space="0" w:color="auto"/>
        <w:left w:val="none" w:sz="0" w:space="0" w:color="auto"/>
        <w:bottom w:val="none" w:sz="0" w:space="0" w:color="auto"/>
        <w:right w:val="none" w:sz="0" w:space="0" w:color="auto"/>
      </w:divBdr>
      <w:divsChild>
        <w:div w:id="435180142">
          <w:marLeft w:val="432"/>
          <w:marRight w:val="0"/>
          <w:marTop w:val="120"/>
          <w:marBottom w:val="0"/>
          <w:divBdr>
            <w:top w:val="none" w:sz="0" w:space="0" w:color="auto"/>
            <w:left w:val="none" w:sz="0" w:space="0" w:color="auto"/>
            <w:bottom w:val="none" w:sz="0" w:space="0" w:color="auto"/>
            <w:right w:val="none" w:sz="0" w:space="0" w:color="auto"/>
          </w:divBdr>
        </w:div>
      </w:divsChild>
    </w:div>
    <w:div w:id="1505585703">
      <w:bodyDiv w:val="1"/>
      <w:marLeft w:val="0"/>
      <w:marRight w:val="0"/>
      <w:marTop w:val="0"/>
      <w:marBottom w:val="0"/>
      <w:divBdr>
        <w:top w:val="none" w:sz="0" w:space="0" w:color="auto"/>
        <w:left w:val="none" w:sz="0" w:space="0" w:color="auto"/>
        <w:bottom w:val="none" w:sz="0" w:space="0" w:color="auto"/>
        <w:right w:val="none" w:sz="0" w:space="0" w:color="auto"/>
      </w:divBdr>
    </w:div>
    <w:div w:id="1506169177">
      <w:bodyDiv w:val="1"/>
      <w:marLeft w:val="0"/>
      <w:marRight w:val="0"/>
      <w:marTop w:val="0"/>
      <w:marBottom w:val="0"/>
      <w:divBdr>
        <w:top w:val="none" w:sz="0" w:space="0" w:color="auto"/>
        <w:left w:val="none" w:sz="0" w:space="0" w:color="auto"/>
        <w:bottom w:val="none" w:sz="0" w:space="0" w:color="auto"/>
        <w:right w:val="none" w:sz="0" w:space="0" w:color="auto"/>
      </w:divBdr>
    </w:div>
    <w:div w:id="1507207423">
      <w:bodyDiv w:val="1"/>
      <w:marLeft w:val="0"/>
      <w:marRight w:val="0"/>
      <w:marTop w:val="0"/>
      <w:marBottom w:val="0"/>
      <w:divBdr>
        <w:top w:val="none" w:sz="0" w:space="0" w:color="auto"/>
        <w:left w:val="none" w:sz="0" w:space="0" w:color="auto"/>
        <w:bottom w:val="none" w:sz="0" w:space="0" w:color="auto"/>
        <w:right w:val="none" w:sz="0" w:space="0" w:color="auto"/>
      </w:divBdr>
    </w:div>
    <w:div w:id="1511287309">
      <w:bodyDiv w:val="1"/>
      <w:marLeft w:val="0"/>
      <w:marRight w:val="0"/>
      <w:marTop w:val="0"/>
      <w:marBottom w:val="0"/>
      <w:divBdr>
        <w:top w:val="none" w:sz="0" w:space="0" w:color="auto"/>
        <w:left w:val="none" w:sz="0" w:space="0" w:color="auto"/>
        <w:bottom w:val="none" w:sz="0" w:space="0" w:color="auto"/>
        <w:right w:val="none" w:sz="0" w:space="0" w:color="auto"/>
      </w:divBdr>
      <w:divsChild>
        <w:div w:id="1026758917">
          <w:marLeft w:val="1296"/>
          <w:marRight w:val="0"/>
          <w:marTop w:val="100"/>
          <w:marBottom w:val="0"/>
          <w:divBdr>
            <w:top w:val="none" w:sz="0" w:space="0" w:color="auto"/>
            <w:left w:val="none" w:sz="0" w:space="0" w:color="auto"/>
            <w:bottom w:val="none" w:sz="0" w:space="0" w:color="auto"/>
            <w:right w:val="none" w:sz="0" w:space="0" w:color="auto"/>
          </w:divBdr>
        </w:div>
      </w:divsChild>
    </w:div>
    <w:div w:id="1514031178">
      <w:bodyDiv w:val="1"/>
      <w:marLeft w:val="0"/>
      <w:marRight w:val="0"/>
      <w:marTop w:val="0"/>
      <w:marBottom w:val="0"/>
      <w:divBdr>
        <w:top w:val="none" w:sz="0" w:space="0" w:color="auto"/>
        <w:left w:val="none" w:sz="0" w:space="0" w:color="auto"/>
        <w:bottom w:val="none" w:sz="0" w:space="0" w:color="auto"/>
        <w:right w:val="none" w:sz="0" w:space="0" w:color="auto"/>
      </w:divBdr>
    </w:div>
    <w:div w:id="1517965777">
      <w:bodyDiv w:val="1"/>
      <w:marLeft w:val="0"/>
      <w:marRight w:val="0"/>
      <w:marTop w:val="0"/>
      <w:marBottom w:val="0"/>
      <w:divBdr>
        <w:top w:val="none" w:sz="0" w:space="0" w:color="auto"/>
        <w:left w:val="none" w:sz="0" w:space="0" w:color="auto"/>
        <w:bottom w:val="none" w:sz="0" w:space="0" w:color="auto"/>
        <w:right w:val="none" w:sz="0" w:space="0" w:color="auto"/>
      </w:divBdr>
    </w:div>
    <w:div w:id="1521311399">
      <w:bodyDiv w:val="1"/>
      <w:marLeft w:val="0"/>
      <w:marRight w:val="0"/>
      <w:marTop w:val="0"/>
      <w:marBottom w:val="0"/>
      <w:divBdr>
        <w:top w:val="none" w:sz="0" w:space="0" w:color="auto"/>
        <w:left w:val="none" w:sz="0" w:space="0" w:color="auto"/>
        <w:bottom w:val="none" w:sz="0" w:space="0" w:color="auto"/>
        <w:right w:val="none" w:sz="0" w:space="0" w:color="auto"/>
      </w:divBdr>
    </w:div>
    <w:div w:id="1521747003">
      <w:bodyDiv w:val="1"/>
      <w:marLeft w:val="0"/>
      <w:marRight w:val="0"/>
      <w:marTop w:val="0"/>
      <w:marBottom w:val="0"/>
      <w:divBdr>
        <w:top w:val="none" w:sz="0" w:space="0" w:color="auto"/>
        <w:left w:val="none" w:sz="0" w:space="0" w:color="auto"/>
        <w:bottom w:val="none" w:sz="0" w:space="0" w:color="auto"/>
        <w:right w:val="none" w:sz="0" w:space="0" w:color="auto"/>
      </w:divBdr>
    </w:div>
    <w:div w:id="1522359636">
      <w:bodyDiv w:val="1"/>
      <w:marLeft w:val="0"/>
      <w:marRight w:val="0"/>
      <w:marTop w:val="0"/>
      <w:marBottom w:val="0"/>
      <w:divBdr>
        <w:top w:val="none" w:sz="0" w:space="0" w:color="auto"/>
        <w:left w:val="none" w:sz="0" w:space="0" w:color="auto"/>
        <w:bottom w:val="none" w:sz="0" w:space="0" w:color="auto"/>
        <w:right w:val="none" w:sz="0" w:space="0" w:color="auto"/>
      </w:divBdr>
    </w:div>
    <w:div w:id="1522937547">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858012">
      <w:bodyDiv w:val="1"/>
      <w:marLeft w:val="0"/>
      <w:marRight w:val="0"/>
      <w:marTop w:val="0"/>
      <w:marBottom w:val="0"/>
      <w:divBdr>
        <w:top w:val="none" w:sz="0" w:space="0" w:color="auto"/>
        <w:left w:val="none" w:sz="0" w:space="0" w:color="auto"/>
        <w:bottom w:val="none" w:sz="0" w:space="0" w:color="auto"/>
        <w:right w:val="none" w:sz="0" w:space="0" w:color="auto"/>
      </w:divBdr>
      <w:divsChild>
        <w:div w:id="283464911">
          <w:marLeft w:val="1267"/>
          <w:marRight w:val="0"/>
          <w:marTop w:val="0"/>
          <w:marBottom w:val="0"/>
          <w:divBdr>
            <w:top w:val="none" w:sz="0" w:space="0" w:color="auto"/>
            <w:left w:val="none" w:sz="0" w:space="0" w:color="auto"/>
            <w:bottom w:val="none" w:sz="0" w:space="0" w:color="auto"/>
            <w:right w:val="none" w:sz="0" w:space="0" w:color="auto"/>
          </w:divBdr>
        </w:div>
        <w:div w:id="428743704">
          <w:marLeft w:val="1267"/>
          <w:marRight w:val="0"/>
          <w:marTop w:val="0"/>
          <w:marBottom w:val="0"/>
          <w:divBdr>
            <w:top w:val="none" w:sz="0" w:space="0" w:color="auto"/>
            <w:left w:val="none" w:sz="0" w:space="0" w:color="auto"/>
            <w:bottom w:val="none" w:sz="0" w:space="0" w:color="auto"/>
            <w:right w:val="none" w:sz="0" w:space="0" w:color="auto"/>
          </w:divBdr>
        </w:div>
        <w:div w:id="944849378">
          <w:marLeft w:val="1267"/>
          <w:marRight w:val="0"/>
          <w:marTop w:val="0"/>
          <w:marBottom w:val="0"/>
          <w:divBdr>
            <w:top w:val="none" w:sz="0" w:space="0" w:color="auto"/>
            <w:left w:val="none" w:sz="0" w:space="0" w:color="auto"/>
            <w:bottom w:val="none" w:sz="0" w:space="0" w:color="auto"/>
            <w:right w:val="none" w:sz="0" w:space="0" w:color="auto"/>
          </w:divBdr>
        </w:div>
        <w:div w:id="1523011005">
          <w:marLeft w:val="1267"/>
          <w:marRight w:val="0"/>
          <w:marTop w:val="0"/>
          <w:marBottom w:val="0"/>
          <w:divBdr>
            <w:top w:val="none" w:sz="0" w:space="0" w:color="auto"/>
            <w:left w:val="none" w:sz="0" w:space="0" w:color="auto"/>
            <w:bottom w:val="none" w:sz="0" w:space="0" w:color="auto"/>
            <w:right w:val="none" w:sz="0" w:space="0" w:color="auto"/>
          </w:divBdr>
        </w:div>
        <w:div w:id="2027756113">
          <w:marLeft w:val="1987"/>
          <w:marRight w:val="0"/>
          <w:marTop w:val="0"/>
          <w:marBottom w:val="0"/>
          <w:divBdr>
            <w:top w:val="none" w:sz="0" w:space="0" w:color="auto"/>
            <w:left w:val="none" w:sz="0" w:space="0" w:color="auto"/>
            <w:bottom w:val="none" w:sz="0" w:space="0" w:color="auto"/>
            <w:right w:val="none" w:sz="0" w:space="0" w:color="auto"/>
          </w:divBdr>
        </w:div>
      </w:divsChild>
    </w:div>
    <w:div w:id="1528987467">
      <w:bodyDiv w:val="1"/>
      <w:marLeft w:val="0"/>
      <w:marRight w:val="0"/>
      <w:marTop w:val="0"/>
      <w:marBottom w:val="0"/>
      <w:divBdr>
        <w:top w:val="none" w:sz="0" w:space="0" w:color="auto"/>
        <w:left w:val="none" w:sz="0" w:space="0" w:color="auto"/>
        <w:bottom w:val="none" w:sz="0" w:space="0" w:color="auto"/>
        <w:right w:val="none" w:sz="0" w:space="0" w:color="auto"/>
      </w:divBdr>
    </w:div>
    <w:div w:id="1529836495">
      <w:bodyDiv w:val="1"/>
      <w:marLeft w:val="0"/>
      <w:marRight w:val="0"/>
      <w:marTop w:val="0"/>
      <w:marBottom w:val="0"/>
      <w:divBdr>
        <w:top w:val="none" w:sz="0" w:space="0" w:color="auto"/>
        <w:left w:val="none" w:sz="0" w:space="0" w:color="auto"/>
        <w:bottom w:val="none" w:sz="0" w:space="0" w:color="auto"/>
        <w:right w:val="none" w:sz="0" w:space="0" w:color="auto"/>
      </w:divBdr>
    </w:div>
    <w:div w:id="1530022753">
      <w:bodyDiv w:val="1"/>
      <w:marLeft w:val="0"/>
      <w:marRight w:val="0"/>
      <w:marTop w:val="0"/>
      <w:marBottom w:val="0"/>
      <w:divBdr>
        <w:top w:val="none" w:sz="0" w:space="0" w:color="auto"/>
        <w:left w:val="none" w:sz="0" w:space="0" w:color="auto"/>
        <w:bottom w:val="none" w:sz="0" w:space="0" w:color="auto"/>
        <w:right w:val="none" w:sz="0" w:space="0" w:color="auto"/>
      </w:divBdr>
    </w:div>
    <w:div w:id="1532064057">
      <w:bodyDiv w:val="1"/>
      <w:marLeft w:val="0"/>
      <w:marRight w:val="0"/>
      <w:marTop w:val="0"/>
      <w:marBottom w:val="0"/>
      <w:divBdr>
        <w:top w:val="none" w:sz="0" w:space="0" w:color="auto"/>
        <w:left w:val="none" w:sz="0" w:space="0" w:color="auto"/>
        <w:bottom w:val="none" w:sz="0" w:space="0" w:color="auto"/>
        <w:right w:val="none" w:sz="0" w:space="0" w:color="auto"/>
      </w:divBdr>
    </w:div>
    <w:div w:id="1533151624">
      <w:bodyDiv w:val="1"/>
      <w:marLeft w:val="0"/>
      <w:marRight w:val="0"/>
      <w:marTop w:val="0"/>
      <w:marBottom w:val="0"/>
      <w:divBdr>
        <w:top w:val="none" w:sz="0" w:space="0" w:color="auto"/>
        <w:left w:val="none" w:sz="0" w:space="0" w:color="auto"/>
        <w:bottom w:val="none" w:sz="0" w:space="0" w:color="auto"/>
        <w:right w:val="none" w:sz="0" w:space="0" w:color="auto"/>
      </w:divBdr>
    </w:div>
    <w:div w:id="1537111382">
      <w:bodyDiv w:val="1"/>
      <w:marLeft w:val="0"/>
      <w:marRight w:val="0"/>
      <w:marTop w:val="0"/>
      <w:marBottom w:val="0"/>
      <w:divBdr>
        <w:top w:val="none" w:sz="0" w:space="0" w:color="auto"/>
        <w:left w:val="none" w:sz="0" w:space="0" w:color="auto"/>
        <w:bottom w:val="none" w:sz="0" w:space="0" w:color="auto"/>
        <w:right w:val="none" w:sz="0" w:space="0" w:color="auto"/>
      </w:divBdr>
    </w:div>
    <w:div w:id="1537887297">
      <w:bodyDiv w:val="1"/>
      <w:marLeft w:val="0"/>
      <w:marRight w:val="0"/>
      <w:marTop w:val="0"/>
      <w:marBottom w:val="0"/>
      <w:divBdr>
        <w:top w:val="none" w:sz="0" w:space="0" w:color="auto"/>
        <w:left w:val="none" w:sz="0" w:space="0" w:color="auto"/>
        <w:bottom w:val="none" w:sz="0" w:space="0" w:color="auto"/>
        <w:right w:val="none" w:sz="0" w:space="0" w:color="auto"/>
      </w:divBdr>
    </w:div>
    <w:div w:id="1543320171">
      <w:bodyDiv w:val="1"/>
      <w:marLeft w:val="0"/>
      <w:marRight w:val="0"/>
      <w:marTop w:val="0"/>
      <w:marBottom w:val="0"/>
      <w:divBdr>
        <w:top w:val="none" w:sz="0" w:space="0" w:color="auto"/>
        <w:left w:val="none" w:sz="0" w:space="0" w:color="auto"/>
        <w:bottom w:val="none" w:sz="0" w:space="0" w:color="auto"/>
        <w:right w:val="none" w:sz="0" w:space="0" w:color="auto"/>
      </w:divBdr>
    </w:div>
    <w:div w:id="1548105566">
      <w:bodyDiv w:val="1"/>
      <w:marLeft w:val="0"/>
      <w:marRight w:val="0"/>
      <w:marTop w:val="0"/>
      <w:marBottom w:val="0"/>
      <w:divBdr>
        <w:top w:val="none" w:sz="0" w:space="0" w:color="auto"/>
        <w:left w:val="none" w:sz="0" w:space="0" w:color="auto"/>
        <w:bottom w:val="none" w:sz="0" w:space="0" w:color="auto"/>
        <w:right w:val="none" w:sz="0" w:space="0" w:color="auto"/>
      </w:divBdr>
    </w:div>
    <w:div w:id="1548562770">
      <w:bodyDiv w:val="1"/>
      <w:marLeft w:val="0"/>
      <w:marRight w:val="0"/>
      <w:marTop w:val="0"/>
      <w:marBottom w:val="0"/>
      <w:divBdr>
        <w:top w:val="none" w:sz="0" w:space="0" w:color="auto"/>
        <w:left w:val="none" w:sz="0" w:space="0" w:color="auto"/>
        <w:bottom w:val="none" w:sz="0" w:space="0" w:color="auto"/>
        <w:right w:val="none" w:sz="0" w:space="0" w:color="auto"/>
      </w:divBdr>
    </w:div>
    <w:div w:id="1551766733">
      <w:bodyDiv w:val="1"/>
      <w:marLeft w:val="0"/>
      <w:marRight w:val="0"/>
      <w:marTop w:val="0"/>
      <w:marBottom w:val="0"/>
      <w:divBdr>
        <w:top w:val="none" w:sz="0" w:space="0" w:color="auto"/>
        <w:left w:val="none" w:sz="0" w:space="0" w:color="auto"/>
        <w:bottom w:val="none" w:sz="0" w:space="0" w:color="auto"/>
        <w:right w:val="none" w:sz="0" w:space="0" w:color="auto"/>
      </w:divBdr>
    </w:div>
    <w:div w:id="1553275414">
      <w:bodyDiv w:val="1"/>
      <w:marLeft w:val="0"/>
      <w:marRight w:val="0"/>
      <w:marTop w:val="0"/>
      <w:marBottom w:val="0"/>
      <w:divBdr>
        <w:top w:val="none" w:sz="0" w:space="0" w:color="auto"/>
        <w:left w:val="none" w:sz="0" w:space="0" w:color="auto"/>
        <w:bottom w:val="none" w:sz="0" w:space="0" w:color="auto"/>
        <w:right w:val="none" w:sz="0" w:space="0" w:color="auto"/>
      </w:divBdr>
    </w:div>
    <w:div w:id="1553808812">
      <w:bodyDiv w:val="1"/>
      <w:marLeft w:val="0"/>
      <w:marRight w:val="0"/>
      <w:marTop w:val="0"/>
      <w:marBottom w:val="0"/>
      <w:divBdr>
        <w:top w:val="none" w:sz="0" w:space="0" w:color="auto"/>
        <w:left w:val="none" w:sz="0" w:space="0" w:color="auto"/>
        <w:bottom w:val="none" w:sz="0" w:space="0" w:color="auto"/>
        <w:right w:val="none" w:sz="0" w:space="0" w:color="auto"/>
      </w:divBdr>
    </w:div>
    <w:div w:id="1555383655">
      <w:bodyDiv w:val="1"/>
      <w:marLeft w:val="0"/>
      <w:marRight w:val="0"/>
      <w:marTop w:val="0"/>
      <w:marBottom w:val="0"/>
      <w:divBdr>
        <w:top w:val="none" w:sz="0" w:space="0" w:color="auto"/>
        <w:left w:val="none" w:sz="0" w:space="0" w:color="auto"/>
        <w:bottom w:val="none" w:sz="0" w:space="0" w:color="auto"/>
        <w:right w:val="none" w:sz="0" w:space="0" w:color="auto"/>
      </w:divBdr>
    </w:div>
    <w:div w:id="1560357278">
      <w:bodyDiv w:val="1"/>
      <w:marLeft w:val="0"/>
      <w:marRight w:val="0"/>
      <w:marTop w:val="0"/>
      <w:marBottom w:val="0"/>
      <w:divBdr>
        <w:top w:val="none" w:sz="0" w:space="0" w:color="auto"/>
        <w:left w:val="none" w:sz="0" w:space="0" w:color="auto"/>
        <w:bottom w:val="none" w:sz="0" w:space="0" w:color="auto"/>
        <w:right w:val="none" w:sz="0" w:space="0" w:color="auto"/>
      </w:divBdr>
    </w:div>
    <w:div w:id="1562985161">
      <w:bodyDiv w:val="1"/>
      <w:marLeft w:val="0"/>
      <w:marRight w:val="0"/>
      <w:marTop w:val="0"/>
      <w:marBottom w:val="0"/>
      <w:divBdr>
        <w:top w:val="none" w:sz="0" w:space="0" w:color="auto"/>
        <w:left w:val="none" w:sz="0" w:space="0" w:color="auto"/>
        <w:bottom w:val="none" w:sz="0" w:space="0" w:color="auto"/>
        <w:right w:val="none" w:sz="0" w:space="0" w:color="auto"/>
      </w:divBdr>
    </w:div>
    <w:div w:id="1563980684">
      <w:bodyDiv w:val="1"/>
      <w:marLeft w:val="0"/>
      <w:marRight w:val="0"/>
      <w:marTop w:val="0"/>
      <w:marBottom w:val="0"/>
      <w:divBdr>
        <w:top w:val="none" w:sz="0" w:space="0" w:color="auto"/>
        <w:left w:val="none" w:sz="0" w:space="0" w:color="auto"/>
        <w:bottom w:val="none" w:sz="0" w:space="0" w:color="auto"/>
        <w:right w:val="none" w:sz="0" w:space="0" w:color="auto"/>
      </w:divBdr>
    </w:div>
    <w:div w:id="1565138497">
      <w:bodyDiv w:val="1"/>
      <w:marLeft w:val="0"/>
      <w:marRight w:val="0"/>
      <w:marTop w:val="0"/>
      <w:marBottom w:val="0"/>
      <w:divBdr>
        <w:top w:val="none" w:sz="0" w:space="0" w:color="auto"/>
        <w:left w:val="none" w:sz="0" w:space="0" w:color="auto"/>
        <w:bottom w:val="none" w:sz="0" w:space="0" w:color="auto"/>
        <w:right w:val="none" w:sz="0" w:space="0" w:color="auto"/>
      </w:divBdr>
    </w:div>
    <w:div w:id="1565141113">
      <w:bodyDiv w:val="1"/>
      <w:marLeft w:val="0"/>
      <w:marRight w:val="0"/>
      <w:marTop w:val="0"/>
      <w:marBottom w:val="0"/>
      <w:divBdr>
        <w:top w:val="none" w:sz="0" w:space="0" w:color="auto"/>
        <w:left w:val="none" w:sz="0" w:space="0" w:color="auto"/>
        <w:bottom w:val="none" w:sz="0" w:space="0" w:color="auto"/>
        <w:right w:val="none" w:sz="0" w:space="0" w:color="auto"/>
      </w:divBdr>
      <w:divsChild>
        <w:div w:id="1267932200">
          <w:marLeft w:val="547"/>
          <w:marRight w:val="0"/>
          <w:marTop w:val="0"/>
          <w:marBottom w:val="0"/>
          <w:divBdr>
            <w:top w:val="none" w:sz="0" w:space="0" w:color="auto"/>
            <w:left w:val="none" w:sz="0" w:space="0" w:color="auto"/>
            <w:bottom w:val="none" w:sz="0" w:space="0" w:color="auto"/>
            <w:right w:val="none" w:sz="0" w:space="0" w:color="auto"/>
          </w:divBdr>
        </w:div>
        <w:div w:id="238443710">
          <w:marLeft w:val="1267"/>
          <w:marRight w:val="0"/>
          <w:marTop w:val="0"/>
          <w:marBottom w:val="0"/>
          <w:divBdr>
            <w:top w:val="none" w:sz="0" w:space="0" w:color="auto"/>
            <w:left w:val="none" w:sz="0" w:space="0" w:color="auto"/>
            <w:bottom w:val="none" w:sz="0" w:space="0" w:color="auto"/>
            <w:right w:val="none" w:sz="0" w:space="0" w:color="auto"/>
          </w:divBdr>
        </w:div>
        <w:div w:id="2111385909">
          <w:marLeft w:val="1267"/>
          <w:marRight w:val="0"/>
          <w:marTop w:val="0"/>
          <w:marBottom w:val="0"/>
          <w:divBdr>
            <w:top w:val="none" w:sz="0" w:space="0" w:color="auto"/>
            <w:left w:val="none" w:sz="0" w:space="0" w:color="auto"/>
            <w:bottom w:val="none" w:sz="0" w:space="0" w:color="auto"/>
            <w:right w:val="none" w:sz="0" w:space="0" w:color="auto"/>
          </w:divBdr>
        </w:div>
        <w:div w:id="1949197898">
          <w:marLeft w:val="547"/>
          <w:marRight w:val="0"/>
          <w:marTop w:val="0"/>
          <w:marBottom w:val="0"/>
          <w:divBdr>
            <w:top w:val="none" w:sz="0" w:space="0" w:color="auto"/>
            <w:left w:val="none" w:sz="0" w:space="0" w:color="auto"/>
            <w:bottom w:val="none" w:sz="0" w:space="0" w:color="auto"/>
            <w:right w:val="none" w:sz="0" w:space="0" w:color="auto"/>
          </w:divBdr>
        </w:div>
        <w:div w:id="994383201">
          <w:marLeft w:val="1267"/>
          <w:marRight w:val="0"/>
          <w:marTop w:val="0"/>
          <w:marBottom w:val="0"/>
          <w:divBdr>
            <w:top w:val="none" w:sz="0" w:space="0" w:color="auto"/>
            <w:left w:val="none" w:sz="0" w:space="0" w:color="auto"/>
            <w:bottom w:val="none" w:sz="0" w:space="0" w:color="auto"/>
            <w:right w:val="none" w:sz="0" w:space="0" w:color="auto"/>
          </w:divBdr>
        </w:div>
        <w:div w:id="1557084261">
          <w:marLeft w:val="1267"/>
          <w:marRight w:val="0"/>
          <w:marTop w:val="0"/>
          <w:marBottom w:val="0"/>
          <w:divBdr>
            <w:top w:val="none" w:sz="0" w:space="0" w:color="auto"/>
            <w:left w:val="none" w:sz="0" w:space="0" w:color="auto"/>
            <w:bottom w:val="none" w:sz="0" w:space="0" w:color="auto"/>
            <w:right w:val="none" w:sz="0" w:space="0" w:color="auto"/>
          </w:divBdr>
        </w:div>
        <w:div w:id="754471721">
          <w:marLeft w:val="1267"/>
          <w:marRight w:val="0"/>
          <w:marTop w:val="0"/>
          <w:marBottom w:val="0"/>
          <w:divBdr>
            <w:top w:val="none" w:sz="0" w:space="0" w:color="auto"/>
            <w:left w:val="none" w:sz="0" w:space="0" w:color="auto"/>
            <w:bottom w:val="none" w:sz="0" w:space="0" w:color="auto"/>
            <w:right w:val="none" w:sz="0" w:space="0" w:color="auto"/>
          </w:divBdr>
        </w:div>
        <w:div w:id="1659846473">
          <w:marLeft w:val="1267"/>
          <w:marRight w:val="0"/>
          <w:marTop w:val="0"/>
          <w:marBottom w:val="0"/>
          <w:divBdr>
            <w:top w:val="none" w:sz="0" w:space="0" w:color="auto"/>
            <w:left w:val="none" w:sz="0" w:space="0" w:color="auto"/>
            <w:bottom w:val="none" w:sz="0" w:space="0" w:color="auto"/>
            <w:right w:val="none" w:sz="0" w:space="0" w:color="auto"/>
          </w:divBdr>
        </w:div>
      </w:divsChild>
    </w:div>
    <w:div w:id="1565873870">
      <w:bodyDiv w:val="1"/>
      <w:marLeft w:val="0"/>
      <w:marRight w:val="0"/>
      <w:marTop w:val="0"/>
      <w:marBottom w:val="0"/>
      <w:divBdr>
        <w:top w:val="none" w:sz="0" w:space="0" w:color="auto"/>
        <w:left w:val="none" w:sz="0" w:space="0" w:color="auto"/>
        <w:bottom w:val="none" w:sz="0" w:space="0" w:color="auto"/>
        <w:right w:val="none" w:sz="0" w:space="0" w:color="auto"/>
      </w:divBdr>
    </w:div>
    <w:div w:id="1566185959">
      <w:bodyDiv w:val="1"/>
      <w:marLeft w:val="0"/>
      <w:marRight w:val="0"/>
      <w:marTop w:val="0"/>
      <w:marBottom w:val="0"/>
      <w:divBdr>
        <w:top w:val="none" w:sz="0" w:space="0" w:color="auto"/>
        <w:left w:val="none" w:sz="0" w:space="0" w:color="auto"/>
        <w:bottom w:val="none" w:sz="0" w:space="0" w:color="auto"/>
        <w:right w:val="none" w:sz="0" w:space="0" w:color="auto"/>
      </w:divBdr>
      <w:divsChild>
        <w:div w:id="590312491">
          <w:marLeft w:val="547"/>
          <w:marRight w:val="0"/>
          <w:marTop w:val="0"/>
          <w:marBottom w:val="0"/>
          <w:divBdr>
            <w:top w:val="none" w:sz="0" w:space="0" w:color="auto"/>
            <w:left w:val="none" w:sz="0" w:space="0" w:color="auto"/>
            <w:bottom w:val="none" w:sz="0" w:space="0" w:color="auto"/>
            <w:right w:val="none" w:sz="0" w:space="0" w:color="auto"/>
          </w:divBdr>
        </w:div>
        <w:div w:id="609968617">
          <w:marLeft w:val="547"/>
          <w:marRight w:val="0"/>
          <w:marTop w:val="0"/>
          <w:marBottom w:val="0"/>
          <w:divBdr>
            <w:top w:val="none" w:sz="0" w:space="0" w:color="auto"/>
            <w:left w:val="none" w:sz="0" w:space="0" w:color="auto"/>
            <w:bottom w:val="none" w:sz="0" w:space="0" w:color="auto"/>
            <w:right w:val="none" w:sz="0" w:space="0" w:color="auto"/>
          </w:divBdr>
        </w:div>
        <w:div w:id="1161241845">
          <w:marLeft w:val="547"/>
          <w:marRight w:val="0"/>
          <w:marTop w:val="0"/>
          <w:marBottom w:val="0"/>
          <w:divBdr>
            <w:top w:val="none" w:sz="0" w:space="0" w:color="auto"/>
            <w:left w:val="none" w:sz="0" w:space="0" w:color="auto"/>
            <w:bottom w:val="none" w:sz="0" w:space="0" w:color="auto"/>
            <w:right w:val="none" w:sz="0" w:space="0" w:color="auto"/>
          </w:divBdr>
        </w:div>
        <w:div w:id="1211649204">
          <w:marLeft w:val="547"/>
          <w:marRight w:val="0"/>
          <w:marTop w:val="0"/>
          <w:marBottom w:val="0"/>
          <w:divBdr>
            <w:top w:val="none" w:sz="0" w:space="0" w:color="auto"/>
            <w:left w:val="none" w:sz="0" w:space="0" w:color="auto"/>
            <w:bottom w:val="none" w:sz="0" w:space="0" w:color="auto"/>
            <w:right w:val="none" w:sz="0" w:space="0" w:color="auto"/>
          </w:divBdr>
        </w:div>
        <w:div w:id="1627853697">
          <w:marLeft w:val="547"/>
          <w:marRight w:val="0"/>
          <w:marTop w:val="0"/>
          <w:marBottom w:val="0"/>
          <w:divBdr>
            <w:top w:val="none" w:sz="0" w:space="0" w:color="auto"/>
            <w:left w:val="none" w:sz="0" w:space="0" w:color="auto"/>
            <w:bottom w:val="none" w:sz="0" w:space="0" w:color="auto"/>
            <w:right w:val="none" w:sz="0" w:space="0" w:color="auto"/>
          </w:divBdr>
        </w:div>
        <w:div w:id="1952782055">
          <w:marLeft w:val="547"/>
          <w:marRight w:val="0"/>
          <w:marTop w:val="0"/>
          <w:marBottom w:val="0"/>
          <w:divBdr>
            <w:top w:val="none" w:sz="0" w:space="0" w:color="auto"/>
            <w:left w:val="none" w:sz="0" w:space="0" w:color="auto"/>
            <w:bottom w:val="none" w:sz="0" w:space="0" w:color="auto"/>
            <w:right w:val="none" w:sz="0" w:space="0" w:color="auto"/>
          </w:divBdr>
        </w:div>
        <w:div w:id="2083870441">
          <w:marLeft w:val="547"/>
          <w:marRight w:val="0"/>
          <w:marTop w:val="0"/>
          <w:marBottom w:val="0"/>
          <w:divBdr>
            <w:top w:val="none" w:sz="0" w:space="0" w:color="auto"/>
            <w:left w:val="none" w:sz="0" w:space="0" w:color="auto"/>
            <w:bottom w:val="none" w:sz="0" w:space="0" w:color="auto"/>
            <w:right w:val="none" w:sz="0" w:space="0" w:color="auto"/>
          </w:divBdr>
        </w:div>
        <w:div w:id="2093576775">
          <w:marLeft w:val="547"/>
          <w:marRight w:val="0"/>
          <w:marTop w:val="0"/>
          <w:marBottom w:val="0"/>
          <w:divBdr>
            <w:top w:val="none" w:sz="0" w:space="0" w:color="auto"/>
            <w:left w:val="none" w:sz="0" w:space="0" w:color="auto"/>
            <w:bottom w:val="none" w:sz="0" w:space="0" w:color="auto"/>
            <w:right w:val="none" w:sz="0" w:space="0" w:color="auto"/>
          </w:divBdr>
        </w:div>
      </w:divsChild>
    </w:div>
    <w:div w:id="1566404564">
      <w:bodyDiv w:val="1"/>
      <w:marLeft w:val="0"/>
      <w:marRight w:val="0"/>
      <w:marTop w:val="0"/>
      <w:marBottom w:val="0"/>
      <w:divBdr>
        <w:top w:val="none" w:sz="0" w:space="0" w:color="auto"/>
        <w:left w:val="none" w:sz="0" w:space="0" w:color="auto"/>
        <w:bottom w:val="none" w:sz="0" w:space="0" w:color="auto"/>
        <w:right w:val="none" w:sz="0" w:space="0" w:color="auto"/>
      </w:divBdr>
    </w:div>
    <w:div w:id="1566721638">
      <w:bodyDiv w:val="1"/>
      <w:marLeft w:val="0"/>
      <w:marRight w:val="0"/>
      <w:marTop w:val="0"/>
      <w:marBottom w:val="0"/>
      <w:divBdr>
        <w:top w:val="none" w:sz="0" w:space="0" w:color="auto"/>
        <w:left w:val="none" w:sz="0" w:space="0" w:color="auto"/>
        <w:bottom w:val="none" w:sz="0" w:space="0" w:color="auto"/>
        <w:right w:val="none" w:sz="0" w:space="0" w:color="auto"/>
      </w:divBdr>
    </w:div>
    <w:div w:id="1567836984">
      <w:bodyDiv w:val="1"/>
      <w:marLeft w:val="0"/>
      <w:marRight w:val="0"/>
      <w:marTop w:val="0"/>
      <w:marBottom w:val="0"/>
      <w:divBdr>
        <w:top w:val="none" w:sz="0" w:space="0" w:color="auto"/>
        <w:left w:val="none" w:sz="0" w:space="0" w:color="auto"/>
        <w:bottom w:val="none" w:sz="0" w:space="0" w:color="auto"/>
        <w:right w:val="none" w:sz="0" w:space="0" w:color="auto"/>
      </w:divBdr>
    </w:div>
    <w:div w:id="1569464200">
      <w:bodyDiv w:val="1"/>
      <w:marLeft w:val="0"/>
      <w:marRight w:val="0"/>
      <w:marTop w:val="0"/>
      <w:marBottom w:val="0"/>
      <w:divBdr>
        <w:top w:val="none" w:sz="0" w:space="0" w:color="auto"/>
        <w:left w:val="none" w:sz="0" w:space="0" w:color="auto"/>
        <w:bottom w:val="none" w:sz="0" w:space="0" w:color="auto"/>
        <w:right w:val="none" w:sz="0" w:space="0" w:color="auto"/>
      </w:divBdr>
    </w:div>
    <w:div w:id="1571888694">
      <w:bodyDiv w:val="1"/>
      <w:marLeft w:val="0"/>
      <w:marRight w:val="0"/>
      <w:marTop w:val="0"/>
      <w:marBottom w:val="0"/>
      <w:divBdr>
        <w:top w:val="none" w:sz="0" w:space="0" w:color="auto"/>
        <w:left w:val="none" w:sz="0" w:space="0" w:color="auto"/>
        <w:bottom w:val="none" w:sz="0" w:space="0" w:color="auto"/>
        <w:right w:val="none" w:sz="0" w:space="0" w:color="auto"/>
      </w:divBdr>
    </w:div>
    <w:div w:id="1572620694">
      <w:bodyDiv w:val="1"/>
      <w:marLeft w:val="0"/>
      <w:marRight w:val="0"/>
      <w:marTop w:val="0"/>
      <w:marBottom w:val="0"/>
      <w:divBdr>
        <w:top w:val="none" w:sz="0" w:space="0" w:color="auto"/>
        <w:left w:val="none" w:sz="0" w:space="0" w:color="auto"/>
        <w:bottom w:val="none" w:sz="0" w:space="0" w:color="auto"/>
        <w:right w:val="none" w:sz="0" w:space="0" w:color="auto"/>
      </w:divBdr>
    </w:div>
    <w:div w:id="1573538324">
      <w:bodyDiv w:val="1"/>
      <w:marLeft w:val="0"/>
      <w:marRight w:val="0"/>
      <w:marTop w:val="0"/>
      <w:marBottom w:val="0"/>
      <w:divBdr>
        <w:top w:val="none" w:sz="0" w:space="0" w:color="auto"/>
        <w:left w:val="none" w:sz="0" w:space="0" w:color="auto"/>
        <w:bottom w:val="none" w:sz="0" w:space="0" w:color="auto"/>
        <w:right w:val="none" w:sz="0" w:space="0" w:color="auto"/>
      </w:divBdr>
    </w:div>
    <w:div w:id="1574125821">
      <w:bodyDiv w:val="1"/>
      <w:marLeft w:val="0"/>
      <w:marRight w:val="0"/>
      <w:marTop w:val="0"/>
      <w:marBottom w:val="0"/>
      <w:divBdr>
        <w:top w:val="none" w:sz="0" w:space="0" w:color="auto"/>
        <w:left w:val="none" w:sz="0" w:space="0" w:color="auto"/>
        <w:bottom w:val="none" w:sz="0" w:space="0" w:color="auto"/>
        <w:right w:val="none" w:sz="0" w:space="0" w:color="auto"/>
      </w:divBdr>
    </w:div>
    <w:div w:id="1574311646">
      <w:bodyDiv w:val="1"/>
      <w:marLeft w:val="0"/>
      <w:marRight w:val="0"/>
      <w:marTop w:val="0"/>
      <w:marBottom w:val="0"/>
      <w:divBdr>
        <w:top w:val="none" w:sz="0" w:space="0" w:color="auto"/>
        <w:left w:val="none" w:sz="0" w:space="0" w:color="auto"/>
        <w:bottom w:val="none" w:sz="0" w:space="0" w:color="auto"/>
        <w:right w:val="none" w:sz="0" w:space="0" w:color="auto"/>
      </w:divBdr>
    </w:div>
    <w:div w:id="1574898350">
      <w:bodyDiv w:val="1"/>
      <w:marLeft w:val="0"/>
      <w:marRight w:val="0"/>
      <w:marTop w:val="0"/>
      <w:marBottom w:val="0"/>
      <w:divBdr>
        <w:top w:val="none" w:sz="0" w:space="0" w:color="auto"/>
        <w:left w:val="none" w:sz="0" w:space="0" w:color="auto"/>
        <w:bottom w:val="none" w:sz="0" w:space="0" w:color="auto"/>
        <w:right w:val="none" w:sz="0" w:space="0" w:color="auto"/>
      </w:divBdr>
    </w:div>
    <w:div w:id="1575970672">
      <w:bodyDiv w:val="1"/>
      <w:marLeft w:val="0"/>
      <w:marRight w:val="0"/>
      <w:marTop w:val="0"/>
      <w:marBottom w:val="0"/>
      <w:divBdr>
        <w:top w:val="none" w:sz="0" w:space="0" w:color="auto"/>
        <w:left w:val="none" w:sz="0" w:space="0" w:color="auto"/>
        <w:bottom w:val="none" w:sz="0" w:space="0" w:color="auto"/>
        <w:right w:val="none" w:sz="0" w:space="0" w:color="auto"/>
      </w:divBdr>
    </w:div>
    <w:div w:id="1576475688">
      <w:bodyDiv w:val="1"/>
      <w:marLeft w:val="0"/>
      <w:marRight w:val="0"/>
      <w:marTop w:val="0"/>
      <w:marBottom w:val="0"/>
      <w:divBdr>
        <w:top w:val="none" w:sz="0" w:space="0" w:color="auto"/>
        <w:left w:val="none" w:sz="0" w:space="0" w:color="auto"/>
        <w:bottom w:val="none" w:sz="0" w:space="0" w:color="auto"/>
        <w:right w:val="none" w:sz="0" w:space="0" w:color="auto"/>
      </w:divBdr>
    </w:div>
    <w:div w:id="1579558429">
      <w:bodyDiv w:val="1"/>
      <w:marLeft w:val="0"/>
      <w:marRight w:val="0"/>
      <w:marTop w:val="0"/>
      <w:marBottom w:val="0"/>
      <w:divBdr>
        <w:top w:val="none" w:sz="0" w:space="0" w:color="auto"/>
        <w:left w:val="none" w:sz="0" w:space="0" w:color="auto"/>
        <w:bottom w:val="none" w:sz="0" w:space="0" w:color="auto"/>
        <w:right w:val="none" w:sz="0" w:space="0" w:color="auto"/>
      </w:divBdr>
    </w:div>
    <w:div w:id="1579752701">
      <w:bodyDiv w:val="1"/>
      <w:marLeft w:val="0"/>
      <w:marRight w:val="0"/>
      <w:marTop w:val="0"/>
      <w:marBottom w:val="0"/>
      <w:divBdr>
        <w:top w:val="none" w:sz="0" w:space="0" w:color="auto"/>
        <w:left w:val="none" w:sz="0" w:space="0" w:color="auto"/>
        <w:bottom w:val="none" w:sz="0" w:space="0" w:color="auto"/>
        <w:right w:val="none" w:sz="0" w:space="0" w:color="auto"/>
      </w:divBdr>
    </w:div>
    <w:div w:id="1580287155">
      <w:bodyDiv w:val="1"/>
      <w:marLeft w:val="0"/>
      <w:marRight w:val="0"/>
      <w:marTop w:val="0"/>
      <w:marBottom w:val="0"/>
      <w:divBdr>
        <w:top w:val="none" w:sz="0" w:space="0" w:color="auto"/>
        <w:left w:val="none" w:sz="0" w:space="0" w:color="auto"/>
        <w:bottom w:val="none" w:sz="0" w:space="0" w:color="auto"/>
        <w:right w:val="none" w:sz="0" w:space="0" w:color="auto"/>
      </w:divBdr>
    </w:div>
    <w:div w:id="1580870616">
      <w:bodyDiv w:val="1"/>
      <w:marLeft w:val="0"/>
      <w:marRight w:val="0"/>
      <w:marTop w:val="0"/>
      <w:marBottom w:val="0"/>
      <w:divBdr>
        <w:top w:val="none" w:sz="0" w:space="0" w:color="auto"/>
        <w:left w:val="none" w:sz="0" w:space="0" w:color="auto"/>
        <w:bottom w:val="none" w:sz="0" w:space="0" w:color="auto"/>
        <w:right w:val="none" w:sz="0" w:space="0" w:color="auto"/>
      </w:divBdr>
    </w:div>
    <w:div w:id="1582566543">
      <w:bodyDiv w:val="1"/>
      <w:marLeft w:val="0"/>
      <w:marRight w:val="0"/>
      <w:marTop w:val="0"/>
      <w:marBottom w:val="0"/>
      <w:divBdr>
        <w:top w:val="none" w:sz="0" w:space="0" w:color="auto"/>
        <w:left w:val="none" w:sz="0" w:space="0" w:color="auto"/>
        <w:bottom w:val="none" w:sz="0" w:space="0" w:color="auto"/>
        <w:right w:val="none" w:sz="0" w:space="0" w:color="auto"/>
      </w:divBdr>
    </w:div>
    <w:div w:id="1584291083">
      <w:bodyDiv w:val="1"/>
      <w:marLeft w:val="0"/>
      <w:marRight w:val="0"/>
      <w:marTop w:val="0"/>
      <w:marBottom w:val="0"/>
      <w:divBdr>
        <w:top w:val="none" w:sz="0" w:space="0" w:color="auto"/>
        <w:left w:val="none" w:sz="0" w:space="0" w:color="auto"/>
        <w:bottom w:val="none" w:sz="0" w:space="0" w:color="auto"/>
        <w:right w:val="none" w:sz="0" w:space="0" w:color="auto"/>
      </w:divBdr>
    </w:div>
    <w:div w:id="1584410687">
      <w:bodyDiv w:val="1"/>
      <w:marLeft w:val="0"/>
      <w:marRight w:val="0"/>
      <w:marTop w:val="0"/>
      <w:marBottom w:val="0"/>
      <w:divBdr>
        <w:top w:val="none" w:sz="0" w:space="0" w:color="auto"/>
        <w:left w:val="none" w:sz="0" w:space="0" w:color="auto"/>
        <w:bottom w:val="none" w:sz="0" w:space="0" w:color="auto"/>
        <w:right w:val="none" w:sz="0" w:space="0" w:color="auto"/>
      </w:divBdr>
    </w:div>
    <w:div w:id="1584490228">
      <w:bodyDiv w:val="1"/>
      <w:marLeft w:val="0"/>
      <w:marRight w:val="0"/>
      <w:marTop w:val="0"/>
      <w:marBottom w:val="0"/>
      <w:divBdr>
        <w:top w:val="none" w:sz="0" w:space="0" w:color="auto"/>
        <w:left w:val="none" w:sz="0" w:space="0" w:color="auto"/>
        <w:bottom w:val="none" w:sz="0" w:space="0" w:color="auto"/>
        <w:right w:val="none" w:sz="0" w:space="0" w:color="auto"/>
      </w:divBdr>
    </w:div>
    <w:div w:id="1589463038">
      <w:bodyDiv w:val="1"/>
      <w:marLeft w:val="0"/>
      <w:marRight w:val="0"/>
      <w:marTop w:val="0"/>
      <w:marBottom w:val="0"/>
      <w:divBdr>
        <w:top w:val="none" w:sz="0" w:space="0" w:color="auto"/>
        <w:left w:val="none" w:sz="0" w:space="0" w:color="auto"/>
        <w:bottom w:val="none" w:sz="0" w:space="0" w:color="auto"/>
        <w:right w:val="none" w:sz="0" w:space="0" w:color="auto"/>
      </w:divBdr>
    </w:div>
    <w:div w:id="1591039995">
      <w:bodyDiv w:val="1"/>
      <w:marLeft w:val="0"/>
      <w:marRight w:val="0"/>
      <w:marTop w:val="0"/>
      <w:marBottom w:val="0"/>
      <w:divBdr>
        <w:top w:val="none" w:sz="0" w:space="0" w:color="auto"/>
        <w:left w:val="none" w:sz="0" w:space="0" w:color="auto"/>
        <w:bottom w:val="none" w:sz="0" w:space="0" w:color="auto"/>
        <w:right w:val="none" w:sz="0" w:space="0" w:color="auto"/>
      </w:divBdr>
    </w:div>
    <w:div w:id="1593513595">
      <w:bodyDiv w:val="1"/>
      <w:marLeft w:val="0"/>
      <w:marRight w:val="0"/>
      <w:marTop w:val="0"/>
      <w:marBottom w:val="0"/>
      <w:divBdr>
        <w:top w:val="none" w:sz="0" w:space="0" w:color="auto"/>
        <w:left w:val="none" w:sz="0" w:space="0" w:color="auto"/>
        <w:bottom w:val="none" w:sz="0" w:space="0" w:color="auto"/>
        <w:right w:val="none" w:sz="0" w:space="0" w:color="auto"/>
      </w:divBdr>
    </w:div>
    <w:div w:id="1594164301">
      <w:bodyDiv w:val="1"/>
      <w:marLeft w:val="0"/>
      <w:marRight w:val="0"/>
      <w:marTop w:val="0"/>
      <w:marBottom w:val="0"/>
      <w:divBdr>
        <w:top w:val="none" w:sz="0" w:space="0" w:color="auto"/>
        <w:left w:val="none" w:sz="0" w:space="0" w:color="auto"/>
        <w:bottom w:val="none" w:sz="0" w:space="0" w:color="auto"/>
        <w:right w:val="none" w:sz="0" w:space="0" w:color="auto"/>
      </w:divBdr>
    </w:div>
    <w:div w:id="1594166871">
      <w:bodyDiv w:val="1"/>
      <w:marLeft w:val="0"/>
      <w:marRight w:val="0"/>
      <w:marTop w:val="0"/>
      <w:marBottom w:val="0"/>
      <w:divBdr>
        <w:top w:val="none" w:sz="0" w:space="0" w:color="auto"/>
        <w:left w:val="none" w:sz="0" w:space="0" w:color="auto"/>
        <w:bottom w:val="none" w:sz="0" w:space="0" w:color="auto"/>
        <w:right w:val="none" w:sz="0" w:space="0" w:color="auto"/>
      </w:divBdr>
    </w:div>
    <w:div w:id="1597327393">
      <w:bodyDiv w:val="1"/>
      <w:marLeft w:val="0"/>
      <w:marRight w:val="0"/>
      <w:marTop w:val="0"/>
      <w:marBottom w:val="0"/>
      <w:divBdr>
        <w:top w:val="none" w:sz="0" w:space="0" w:color="auto"/>
        <w:left w:val="none" w:sz="0" w:space="0" w:color="auto"/>
        <w:bottom w:val="none" w:sz="0" w:space="0" w:color="auto"/>
        <w:right w:val="none" w:sz="0" w:space="0" w:color="auto"/>
      </w:divBdr>
    </w:div>
    <w:div w:id="1601792061">
      <w:bodyDiv w:val="1"/>
      <w:marLeft w:val="0"/>
      <w:marRight w:val="0"/>
      <w:marTop w:val="0"/>
      <w:marBottom w:val="0"/>
      <w:divBdr>
        <w:top w:val="none" w:sz="0" w:space="0" w:color="auto"/>
        <w:left w:val="none" w:sz="0" w:space="0" w:color="auto"/>
        <w:bottom w:val="none" w:sz="0" w:space="0" w:color="auto"/>
        <w:right w:val="none" w:sz="0" w:space="0" w:color="auto"/>
      </w:divBdr>
    </w:div>
    <w:div w:id="1603878773">
      <w:bodyDiv w:val="1"/>
      <w:marLeft w:val="0"/>
      <w:marRight w:val="0"/>
      <w:marTop w:val="0"/>
      <w:marBottom w:val="0"/>
      <w:divBdr>
        <w:top w:val="none" w:sz="0" w:space="0" w:color="auto"/>
        <w:left w:val="none" w:sz="0" w:space="0" w:color="auto"/>
        <w:bottom w:val="none" w:sz="0" w:space="0" w:color="auto"/>
        <w:right w:val="none" w:sz="0" w:space="0" w:color="auto"/>
      </w:divBdr>
    </w:div>
    <w:div w:id="1609317193">
      <w:bodyDiv w:val="1"/>
      <w:marLeft w:val="0"/>
      <w:marRight w:val="0"/>
      <w:marTop w:val="0"/>
      <w:marBottom w:val="0"/>
      <w:divBdr>
        <w:top w:val="none" w:sz="0" w:space="0" w:color="auto"/>
        <w:left w:val="none" w:sz="0" w:space="0" w:color="auto"/>
        <w:bottom w:val="none" w:sz="0" w:space="0" w:color="auto"/>
        <w:right w:val="none" w:sz="0" w:space="0" w:color="auto"/>
      </w:divBdr>
    </w:div>
    <w:div w:id="1616473718">
      <w:bodyDiv w:val="1"/>
      <w:marLeft w:val="0"/>
      <w:marRight w:val="0"/>
      <w:marTop w:val="0"/>
      <w:marBottom w:val="0"/>
      <w:divBdr>
        <w:top w:val="none" w:sz="0" w:space="0" w:color="auto"/>
        <w:left w:val="none" w:sz="0" w:space="0" w:color="auto"/>
        <w:bottom w:val="none" w:sz="0" w:space="0" w:color="auto"/>
        <w:right w:val="none" w:sz="0" w:space="0" w:color="auto"/>
      </w:divBdr>
    </w:div>
    <w:div w:id="1616936063">
      <w:bodyDiv w:val="1"/>
      <w:marLeft w:val="0"/>
      <w:marRight w:val="0"/>
      <w:marTop w:val="0"/>
      <w:marBottom w:val="0"/>
      <w:divBdr>
        <w:top w:val="none" w:sz="0" w:space="0" w:color="auto"/>
        <w:left w:val="none" w:sz="0" w:space="0" w:color="auto"/>
        <w:bottom w:val="none" w:sz="0" w:space="0" w:color="auto"/>
        <w:right w:val="none" w:sz="0" w:space="0" w:color="auto"/>
      </w:divBdr>
      <w:divsChild>
        <w:div w:id="226501197">
          <w:marLeft w:val="1267"/>
          <w:marRight w:val="0"/>
          <w:marTop w:val="0"/>
          <w:marBottom w:val="0"/>
          <w:divBdr>
            <w:top w:val="none" w:sz="0" w:space="0" w:color="auto"/>
            <w:left w:val="none" w:sz="0" w:space="0" w:color="auto"/>
            <w:bottom w:val="none" w:sz="0" w:space="0" w:color="auto"/>
            <w:right w:val="none" w:sz="0" w:space="0" w:color="auto"/>
          </w:divBdr>
        </w:div>
        <w:div w:id="482427013">
          <w:marLeft w:val="1267"/>
          <w:marRight w:val="0"/>
          <w:marTop w:val="0"/>
          <w:marBottom w:val="0"/>
          <w:divBdr>
            <w:top w:val="none" w:sz="0" w:space="0" w:color="auto"/>
            <w:left w:val="none" w:sz="0" w:space="0" w:color="auto"/>
            <w:bottom w:val="none" w:sz="0" w:space="0" w:color="auto"/>
            <w:right w:val="none" w:sz="0" w:space="0" w:color="auto"/>
          </w:divBdr>
        </w:div>
        <w:div w:id="642152201">
          <w:marLeft w:val="1267"/>
          <w:marRight w:val="0"/>
          <w:marTop w:val="0"/>
          <w:marBottom w:val="0"/>
          <w:divBdr>
            <w:top w:val="none" w:sz="0" w:space="0" w:color="auto"/>
            <w:left w:val="none" w:sz="0" w:space="0" w:color="auto"/>
            <w:bottom w:val="none" w:sz="0" w:space="0" w:color="auto"/>
            <w:right w:val="none" w:sz="0" w:space="0" w:color="auto"/>
          </w:divBdr>
        </w:div>
        <w:div w:id="1117945849">
          <w:marLeft w:val="1267"/>
          <w:marRight w:val="0"/>
          <w:marTop w:val="0"/>
          <w:marBottom w:val="0"/>
          <w:divBdr>
            <w:top w:val="none" w:sz="0" w:space="0" w:color="auto"/>
            <w:left w:val="none" w:sz="0" w:space="0" w:color="auto"/>
            <w:bottom w:val="none" w:sz="0" w:space="0" w:color="auto"/>
            <w:right w:val="none" w:sz="0" w:space="0" w:color="auto"/>
          </w:divBdr>
        </w:div>
        <w:div w:id="1703817958">
          <w:marLeft w:val="1267"/>
          <w:marRight w:val="0"/>
          <w:marTop w:val="0"/>
          <w:marBottom w:val="0"/>
          <w:divBdr>
            <w:top w:val="none" w:sz="0" w:space="0" w:color="auto"/>
            <w:left w:val="none" w:sz="0" w:space="0" w:color="auto"/>
            <w:bottom w:val="none" w:sz="0" w:space="0" w:color="auto"/>
            <w:right w:val="none" w:sz="0" w:space="0" w:color="auto"/>
          </w:divBdr>
        </w:div>
        <w:div w:id="1822622843">
          <w:marLeft w:val="1267"/>
          <w:marRight w:val="0"/>
          <w:marTop w:val="0"/>
          <w:marBottom w:val="0"/>
          <w:divBdr>
            <w:top w:val="none" w:sz="0" w:space="0" w:color="auto"/>
            <w:left w:val="none" w:sz="0" w:space="0" w:color="auto"/>
            <w:bottom w:val="none" w:sz="0" w:space="0" w:color="auto"/>
            <w:right w:val="none" w:sz="0" w:space="0" w:color="auto"/>
          </w:divBdr>
        </w:div>
      </w:divsChild>
    </w:div>
    <w:div w:id="1620258000">
      <w:bodyDiv w:val="1"/>
      <w:marLeft w:val="0"/>
      <w:marRight w:val="0"/>
      <w:marTop w:val="0"/>
      <w:marBottom w:val="0"/>
      <w:divBdr>
        <w:top w:val="none" w:sz="0" w:space="0" w:color="auto"/>
        <w:left w:val="none" w:sz="0" w:space="0" w:color="auto"/>
        <w:bottom w:val="none" w:sz="0" w:space="0" w:color="auto"/>
        <w:right w:val="none" w:sz="0" w:space="0" w:color="auto"/>
      </w:divBdr>
    </w:div>
    <w:div w:id="1623338692">
      <w:bodyDiv w:val="1"/>
      <w:marLeft w:val="0"/>
      <w:marRight w:val="0"/>
      <w:marTop w:val="0"/>
      <w:marBottom w:val="0"/>
      <w:divBdr>
        <w:top w:val="none" w:sz="0" w:space="0" w:color="auto"/>
        <w:left w:val="none" w:sz="0" w:space="0" w:color="auto"/>
        <w:bottom w:val="none" w:sz="0" w:space="0" w:color="auto"/>
        <w:right w:val="none" w:sz="0" w:space="0" w:color="auto"/>
      </w:divBdr>
    </w:div>
    <w:div w:id="1624382362">
      <w:bodyDiv w:val="1"/>
      <w:marLeft w:val="0"/>
      <w:marRight w:val="0"/>
      <w:marTop w:val="0"/>
      <w:marBottom w:val="0"/>
      <w:divBdr>
        <w:top w:val="none" w:sz="0" w:space="0" w:color="auto"/>
        <w:left w:val="none" w:sz="0" w:space="0" w:color="auto"/>
        <w:bottom w:val="none" w:sz="0" w:space="0" w:color="auto"/>
        <w:right w:val="none" w:sz="0" w:space="0" w:color="auto"/>
      </w:divBdr>
    </w:div>
    <w:div w:id="1625694773">
      <w:bodyDiv w:val="1"/>
      <w:marLeft w:val="0"/>
      <w:marRight w:val="0"/>
      <w:marTop w:val="0"/>
      <w:marBottom w:val="0"/>
      <w:divBdr>
        <w:top w:val="none" w:sz="0" w:space="0" w:color="auto"/>
        <w:left w:val="none" w:sz="0" w:space="0" w:color="auto"/>
        <w:bottom w:val="none" w:sz="0" w:space="0" w:color="auto"/>
        <w:right w:val="none" w:sz="0" w:space="0" w:color="auto"/>
      </w:divBdr>
    </w:div>
    <w:div w:id="1626041548">
      <w:bodyDiv w:val="1"/>
      <w:marLeft w:val="0"/>
      <w:marRight w:val="0"/>
      <w:marTop w:val="0"/>
      <w:marBottom w:val="0"/>
      <w:divBdr>
        <w:top w:val="none" w:sz="0" w:space="0" w:color="auto"/>
        <w:left w:val="none" w:sz="0" w:space="0" w:color="auto"/>
        <w:bottom w:val="none" w:sz="0" w:space="0" w:color="auto"/>
        <w:right w:val="none" w:sz="0" w:space="0" w:color="auto"/>
      </w:divBdr>
    </w:div>
    <w:div w:id="1626694175">
      <w:bodyDiv w:val="1"/>
      <w:marLeft w:val="0"/>
      <w:marRight w:val="0"/>
      <w:marTop w:val="0"/>
      <w:marBottom w:val="0"/>
      <w:divBdr>
        <w:top w:val="none" w:sz="0" w:space="0" w:color="auto"/>
        <w:left w:val="none" w:sz="0" w:space="0" w:color="auto"/>
        <w:bottom w:val="none" w:sz="0" w:space="0" w:color="auto"/>
        <w:right w:val="none" w:sz="0" w:space="0" w:color="auto"/>
      </w:divBdr>
    </w:div>
    <w:div w:id="1630748656">
      <w:bodyDiv w:val="1"/>
      <w:marLeft w:val="0"/>
      <w:marRight w:val="0"/>
      <w:marTop w:val="0"/>
      <w:marBottom w:val="0"/>
      <w:divBdr>
        <w:top w:val="none" w:sz="0" w:space="0" w:color="auto"/>
        <w:left w:val="none" w:sz="0" w:space="0" w:color="auto"/>
        <w:bottom w:val="none" w:sz="0" w:space="0" w:color="auto"/>
        <w:right w:val="none" w:sz="0" w:space="0" w:color="auto"/>
      </w:divBdr>
    </w:div>
    <w:div w:id="1633710765">
      <w:bodyDiv w:val="1"/>
      <w:marLeft w:val="0"/>
      <w:marRight w:val="0"/>
      <w:marTop w:val="0"/>
      <w:marBottom w:val="0"/>
      <w:divBdr>
        <w:top w:val="none" w:sz="0" w:space="0" w:color="auto"/>
        <w:left w:val="none" w:sz="0" w:space="0" w:color="auto"/>
        <w:bottom w:val="none" w:sz="0" w:space="0" w:color="auto"/>
        <w:right w:val="none" w:sz="0" w:space="0" w:color="auto"/>
      </w:divBdr>
    </w:div>
    <w:div w:id="1634359604">
      <w:bodyDiv w:val="1"/>
      <w:marLeft w:val="0"/>
      <w:marRight w:val="0"/>
      <w:marTop w:val="0"/>
      <w:marBottom w:val="0"/>
      <w:divBdr>
        <w:top w:val="none" w:sz="0" w:space="0" w:color="auto"/>
        <w:left w:val="none" w:sz="0" w:space="0" w:color="auto"/>
        <w:bottom w:val="none" w:sz="0" w:space="0" w:color="auto"/>
        <w:right w:val="none" w:sz="0" w:space="0" w:color="auto"/>
      </w:divBdr>
      <w:divsChild>
        <w:div w:id="511993899">
          <w:marLeft w:val="1296"/>
          <w:marRight w:val="0"/>
          <w:marTop w:val="100"/>
          <w:marBottom w:val="0"/>
          <w:divBdr>
            <w:top w:val="none" w:sz="0" w:space="0" w:color="auto"/>
            <w:left w:val="none" w:sz="0" w:space="0" w:color="auto"/>
            <w:bottom w:val="none" w:sz="0" w:space="0" w:color="auto"/>
            <w:right w:val="none" w:sz="0" w:space="0" w:color="auto"/>
          </w:divBdr>
        </w:div>
        <w:div w:id="1424373568">
          <w:marLeft w:val="1296"/>
          <w:marRight w:val="0"/>
          <w:marTop w:val="100"/>
          <w:marBottom w:val="0"/>
          <w:divBdr>
            <w:top w:val="none" w:sz="0" w:space="0" w:color="auto"/>
            <w:left w:val="none" w:sz="0" w:space="0" w:color="auto"/>
            <w:bottom w:val="none" w:sz="0" w:space="0" w:color="auto"/>
            <w:right w:val="none" w:sz="0" w:space="0" w:color="auto"/>
          </w:divBdr>
        </w:div>
      </w:divsChild>
    </w:div>
    <w:div w:id="1636257787">
      <w:bodyDiv w:val="1"/>
      <w:marLeft w:val="0"/>
      <w:marRight w:val="0"/>
      <w:marTop w:val="0"/>
      <w:marBottom w:val="0"/>
      <w:divBdr>
        <w:top w:val="none" w:sz="0" w:space="0" w:color="auto"/>
        <w:left w:val="none" w:sz="0" w:space="0" w:color="auto"/>
        <w:bottom w:val="none" w:sz="0" w:space="0" w:color="auto"/>
        <w:right w:val="none" w:sz="0" w:space="0" w:color="auto"/>
      </w:divBdr>
    </w:div>
    <w:div w:id="1642731959">
      <w:bodyDiv w:val="1"/>
      <w:marLeft w:val="0"/>
      <w:marRight w:val="0"/>
      <w:marTop w:val="0"/>
      <w:marBottom w:val="0"/>
      <w:divBdr>
        <w:top w:val="none" w:sz="0" w:space="0" w:color="auto"/>
        <w:left w:val="none" w:sz="0" w:space="0" w:color="auto"/>
        <w:bottom w:val="none" w:sz="0" w:space="0" w:color="auto"/>
        <w:right w:val="none" w:sz="0" w:space="0" w:color="auto"/>
      </w:divBdr>
    </w:div>
    <w:div w:id="1642811693">
      <w:bodyDiv w:val="1"/>
      <w:marLeft w:val="0"/>
      <w:marRight w:val="0"/>
      <w:marTop w:val="0"/>
      <w:marBottom w:val="0"/>
      <w:divBdr>
        <w:top w:val="none" w:sz="0" w:space="0" w:color="auto"/>
        <w:left w:val="none" w:sz="0" w:space="0" w:color="auto"/>
        <w:bottom w:val="none" w:sz="0" w:space="0" w:color="auto"/>
        <w:right w:val="none" w:sz="0" w:space="0" w:color="auto"/>
      </w:divBdr>
    </w:div>
    <w:div w:id="1644458196">
      <w:bodyDiv w:val="1"/>
      <w:marLeft w:val="0"/>
      <w:marRight w:val="0"/>
      <w:marTop w:val="0"/>
      <w:marBottom w:val="0"/>
      <w:divBdr>
        <w:top w:val="none" w:sz="0" w:space="0" w:color="auto"/>
        <w:left w:val="none" w:sz="0" w:space="0" w:color="auto"/>
        <w:bottom w:val="none" w:sz="0" w:space="0" w:color="auto"/>
        <w:right w:val="none" w:sz="0" w:space="0" w:color="auto"/>
      </w:divBdr>
    </w:div>
    <w:div w:id="1645815347">
      <w:bodyDiv w:val="1"/>
      <w:marLeft w:val="0"/>
      <w:marRight w:val="0"/>
      <w:marTop w:val="0"/>
      <w:marBottom w:val="0"/>
      <w:divBdr>
        <w:top w:val="none" w:sz="0" w:space="0" w:color="auto"/>
        <w:left w:val="none" w:sz="0" w:space="0" w:color="auto"/>
        <w:bottom w:val="none" w:sz="0" w:space="0" w:color="auto"/>
        <w:right w:val="none" w:sz="0" w:space="0" w:color="auto"/>
      </w:divBdr>
    </w:div>
    <w:div w:id="1648631362">
      <w:bodyDiv w:val="1"/>
      <w:marLeft w:val="0"/>
      <w:marRight w:val="0"/>
      <w:marTop w:val="0"/>
      <w:marBottom w:val="0"/>
      <w:divBdr>
        <w:top w:val="none" w:sz="0" w:space="0" w:color="auto"/>
        <w:left w:val="none" w:sz="0" w:space="0" w:color="auto"/>
        <w:bottom w:val="none" w:sz="0" w:space="0" w:color="auto"/>
        <w:right w:val="none" w:sz="0" w:space="0" w:color="auto"/>
      </w:divBdr>
      <w:divsChild>
        <w:div w:id="545487943">
          <w:marLeft w:val="547"/>
          <w:marRight w:val="0"/>
          <w:marTop w:val="0"/>
          <w:marBottom w:val="0"/>
          <w:divBdr>
            <w:top w:val="none" w:sz="0" w:space="0" w:color="auto"/>
            <w:left w:val="none" w:sz="0" w:space="0" w:color="auto"/>
            <w:bottom w:val="none" w:sz="0" w:space="0" w:color="auto"/>
            <w:right w:val="none" w:sz="0" w:space="0" w:color="auto"/>
          </w:divBdr>
        </w:div>
      </w:divsChild>
    </w:div>
    <w:div w:id="1649749232">
      <w:bodyDiv w:val="1"/>
      <w:marLeft w:val="0"/>
      <w:marRight w:val="0"/>
      <w:marTop w:val="0"/>
      <w:marBottom w:val="0"/>
      <w:divBdr>
        <w:top w:val="none" w:sz="0" w:space="0" w:color="auto"/>
        <w:left w:val="none" w:sz="0" w:space="0" w:color="auto"/>
        <w:bottom w:val="none" w:sz="0" w:space="0" w:color="auto"/>
        <w:right w:val="none" w:sz="0" w:space="0" w:color="auto"/>
      </w:divBdr>
    </w:div>
    <w:div w:id="1650596561">
      <w:bodyDiv w:val="1"/>
      <w:marLeft w:val="0"/>
      <w:marRight w:val="0"/>
      <w:marTop w:val="0"/>
      <w:marBottom w:val="0"/>
      <w:divBdr>
        <w:top w:val="none" w:sz="0" w:space="0" w:color="auto"/>
        <w:left w:val="none" w:sz="0" w:space="0" w:color="auto"/>
        <w:bottom w:val="none" w:sz="0" w:space="0" w:color="auto"/>
        <w:right w:val="none" w:sz="0" w:space="0" w:color="auto"/>
      </w:divBdr>
    </w:div>
    <w:div w:id="1651977743">
      <w:bodyDiv w:val="1"/>
      <w:marLeft w:val="0"/>
      <w:marRight w:val="0"/>
      <w:marTop w:val="0"/>
      <w:marBottom w:val="0"/>
      <w:divBdr>
        <w:top w:val="none" w:sz="0" w:space="0" w:color="auto"/>
        <w:left w:val="none" w:sz="0" w:space="0" w:color="auto"/>
        <w:bottom w:val="none" w:sz="0" w:space="0" w:color="auto"/>
        <w:right w:val="none" w:sz="0" w:space="0" w:color="auto"/>
      </w:divBdr>
    </w:div>
    <w:div w:id="1654066830">
      <w:bodyDiv w:val="1"/>
      <w:marLeft w:val="0"/>
      <w:marRight w:val="0"/>
      <w:marTop w:val="0"/>
      <w:marBottom w:val="0"/>
      <w:divBdr>
        <w:top w:val="none" w:sz="0" w:space="0" w:color="auto"/>
        <w:left w:val="none" w:sz="0" w:space="0" w:color="auto"/>
        <w:bottom w:val="none" w:sz="0" w:space="0" w:color="auto"/>
        <w:right w:val="none" w:sz="0" w:space="0" w:color="auto"/>
      </w:divBdr>
    </w:div>
    <w:div w:id="1654798256">
      <w:bodyDiv w:val="1"/>
      <w:marLeft w:val="0"/>
      <w:marRight w:val="0"/>
      <w:marTop w:val="0"/>
      <w:marBottom w:val="0"/>
      <w:divBdr>
        <w:top w:val="none" w:sz="0" w:space="0" w:color="auto"/>
        <w:left w:val="none" w:sz="0" w:space="0" w:color="auto"/>
        <w:bottom w:val="none" w:sz="0" w:space="0" w:color="auto"/>
        <w:right w:val="none" w:sz="0" w:space="0" w:color="auto"/>
      </w:divBdr>
    </w:div>
    <w:div w:id="1655334494">
      <w:bodyDiv w:val="1"/>
      <w:marLeft w:val="0"/>
      <w:marRight w:val="0"/>
      <w:marTop w:val="0"/>
      <w:marBottom w:val="0"/>
      <w:divBdr>
        <w:top w:val="none" w:sz="0" w:space="0" w:color="auto"/>
        <w:left w:val="none" w:sz="0" w:space="0" w:color="auto"/>
        <w:bottom w:val="none" w:sz="0" w:space="0" w:color="auto"/>
        <w:right w:val="none" w:sz="0" w:space="0" w:color="auto"/>
      </w:divBdr>
    </w:div>
    <w:div w:id="1657340089">
      <w:bodyDiv w:val="1"/>
      <w:marLeft w:val="0"/>
      <w:marRight w:val="0"/>
      <w:marTop w:val="0"/>
      <w:marBottom w:val="0"/>
      <w:divBdr>
        <w:top w:val="none" w:sz="0" w:space="0" w:color="auto"/>
        <w:left w:val="none" w:sz="0" w:space="0" w:color="auto"/>
        <w:bottom w:val="none" w:sz="0" w:space="0" w:color="auto"/>
        <w:right w:val="none" w:sz="0" w:space="0" w:color="auto"/>
      </w:divBdr>
    </w:div>
    <w:div w:id="1658919473">
      <w:bodyDiv w:val="1"/>
      <w:marLeft w:val="0"/>
      <w:marRight w:val="0"/>
      <w:marTop w:val="0"/>
      <w:marBottom w:val="0"/>
      <w:divBdr>
        <w:top w:val="none" w:sz="0" w:space="0" w:color="auto"/>
        <w:left w:val="none" w:sz="0" w:space="0" w:color="auto"/>
        <w:bottom w:val="none" w:sz="0" w:space="0" w:color="auto"/>
        <w:right w:val="none" w:sz="0" w:space="0" w:color="auto"/>
      </w:divBdr>
    </w:div>
    <w:div w:id="1659382441">
      <w:bodyDiv w:val="1"/>
      <w:marLeft w:val="0"/>
      <w:marRight w:val="0"/>
      <w:marTop w:val="0"/>
      <w:marBottom w:val="0"/>
      <w:divBdr>
        <w:top w:val="none" w:sz="0" w:space="0" w:color="auto"/>
        <w:left w:val="none" w:sz="0" w:space="0" w:color="auto"/>
        <w:bottom w:val="none" w:sz="0" w:space="0" w:color="auto"/>
        <w:right w:val="none" w:sz="0" w:space="0" w:color="auto"/>
      </w:divBdr>
    </w:div>
    <w:div w:id="1659571952">
      <w:bodyDiv w:val="1"/>
      <w:marLeft w:val="0"/>
      <w:marRight w:val="0"/>
      <w:marTop w:val="0"/>
      <w:marBottom w:val="0"/>
      <w:divBdr>
        <w:top w:val="none" w:sz="0" w:space="0" w:color="auto"/>
        <w:left w:val="none" w:sz="0" w:space="0" w:color="auto"/>
        <w:bottom w:val="none" w:sz="0" w:space="0" w:color="auto"/>
        <w:right w:val="none" w:sz="0" w:space="0" w:color="auto"/>
      </w:divBdr>
    </w:div>
    <w:div w:id="1660963289">
      <w:bodyDiv w:val="1"/>
      <w:marLeft w:val="0"/>
      <w:marRight w:val="0"/>
      <w:marTop w:val="0"/>
      <w:marBottom w:val="0"/>
      <w:divBdr>
        <w:top w:val="none" w:sz="0" w:space="0" w:color="auto"/>
        <w:left w:val="none" w:sz="0" w:space="0" w:color="auto"/>
        <w:bottom w:val="none" w:sz="0" w:space="0" w:color="auto"/>
        <w:right w:val="none" w:sz="0" w:space="0" w:color="auto"/>
      </w:divBdr>
    </w:div>
    <w:div w:id="1661956258">
      <w:bodyDiv w:val="1"/>
      <w:marLeft w:val="0"/>
      <w:marRight w:val="0"/>
      <w:marTop w:val="0"/>
      <w:marBottom w:val="0"/>
      <w:divBdr>
        <w:top w:val="none" w:sz="0" w:space="0" w:color="auto"/>
        <w:left w:val="none" w:sz="0" w:space="0" w:color="auto"/>
        <w:bottom w:val="none" w:sz="0" w:space="0" w:color="auto"/>
        <w:right w:val="none" w:sz="0" w:space="0" w:color="auto"/>
      </w:divBdr>
    </w:div>
    <w:div w:id="1662849044">
      <w:bodyDiv w:val="1"/>
      <w:marLeft w:val="0"/>
      <w:marRight w:val="0"/>
      <w:marTop w:val="0"/>
      <w:marBottom w:val="0"/>
      <w:divBdr>
        <w:top w:val="none" w:sz="0" w:space="0" w:color="auto"/>
        <w:left w:val="none" w:sz="0" w:space="0" w:color="auto"/>
        <w:bottom w:val="none" w:sz="0" w:space="0" w:color="auto"/>
        <w:right w:val="none" w:sz="0" w:space="0" w:color="auto"/>
      </w:divBdr>
    </w:div>
    <w:div w:id="1663006298">
      <w:bodyDiv w:val="1"/>
      <w:marLeft w:val="0"/>
      <w:marRight w:val="0"/>
      <w:marTop w:val="0"/>
      <w:marBottom w:val="0"/>
      <w:divBdr>
        <w:top w:val="none" w:sz="0" w:space="0" w:color="auto"/>
        <w:left w:val="none" w:sz="0" w:space="0" w:color="auto"/>
        <w:bottom w:val="none" w:sz="0" w:space="0" w:color="auto"/>
        <w:right w:val="none" w:sz="0" w:space="0" w:color="auto"/>
      </w:divBdr>
    </w:div>
    <w:div w:id="1663198310">
      <w:bodyDiv w:val="1"/>
      <w:marLeft w:val="0"/>
      <w:marRight w:val="0"/>
      <w:marTop w:val="0"/>
      <w:marBottom w:val="0"/>
      <w:divBdr>
        <w:top w:val="none" w:sz="0" w:space="0" w:color="auto"/>
        <w:left w:val="none" w:sz="0" w:space="0" w:color="auto"/>
        <w:bottom w:val="none" w:sz="0" w:space="0" w:color="auto"/>
        <w:right w:val="none" w:sz="0" w:space="0" w:color="auto"/>
      </w:divBdr>
    </w:div>
    <w:div w:id="1663465038">
      <w:bodyDiv w:val="1"/>
      <w:marLeft w:val="0"/>
      <w:marRight w:val="0"/>
      <w:marTop w:val="0"/>
      <w:marBottom w:val="0"/>
      <w:divBdr>
        <w:top w:val="none" w:sz="0" w:space="0" w:color="auto"/>
        <w:left w:val="none" w:sz="0" w:space="0" w:color="auto"/>
        <w:bottom w:val="none" w:sz="0" w:space="0" w:color="auto"/>
        <w:right w:val="none" w:sz="0" w:space="0" w:color="auto"/>
      </w:divBdr>
    </w:div>
    <w:div w:id="1663509138">
      <w:bodyDiv w:val="1"/>
      <w:marLeft w:val="0"/>
      <w:marRight w:val="0"/>
      <w:marTop w:val="0"/>
      <w:marBottom w:val="0"/>
      <w:divBdr>
        <w:top w:val="none" w:sz="0" w:space="0" w:color="auto"/>
        <w:left w:val="none" w:sz="0" w:space="0" w:color="auto"/>
        <w:bottom w:val="none" w:sz="0" w:space="0" w:color="auto"/>
        <w:right w:val="none" w:sz="0" w:space="0" w:color="auto"/>
      </w:divBdr>
      <w:divsChild>
        <w:div w:id="592011937">
          <w:marLeft w:val="547"/>
          <w:marRight w:val="0"/>
          <w:marTop w:val="240"/>
          <w:marBottom w:val="0"/>
          <w:divBdr>
            <w:top w:val="none" w:sz="0" w:space="0" w:color="auto"/>
            <w:left w:val="none" w:sz="0" w:space="0" w:color="auto"/>
            <w:bottom w:val="none" w:sz="0" w:space="0" w:color="auto"/>
            <w:right w:val="none" w:sz="0" w:space="0" w:color="auto"/>
          </w:divBdr>
        </w:div>
        <w:div w:id="733627503">
          <w:marLeft w:val="547"/>
          <w:marRight w:val="0"/>
          <w:marTop w:val="240"/>
          <w:marBottom w:val="0"/>
          <w:divBdr>
            <w:top w:val="none" w:sz="0" w:space="0" w:color="auto"/>
            <w:left w:val="none" w:sz="0" w:space="0" w:color="auto"/>
            <w:bottom w:val="none" w:sz="0" w:space="0" w:color="auto"/>
            <w:right w:val="none" w:sz="0" w:space="0" w:color="auto"/>
          </w:divBdr>
        </w:div>
        <w:div w:id="1852794709">
          <w:marLeft w:val="547"/>
          <w:marRight w:val="0"/>
          <w:marTop w:val="240"/>
          <w:marBottom w:val="0"/>
          <w:divBdr>
            <w:top w:val="none" w:sz="0" w:space="0" w:color="auto"/>
            <w:left w:val="none" w:sz="0" w:space="0" w:color="auto"/>
            <w:bottom w:val="none" w:sz="0" w:space="0" w:color="auto"/>
            <w:right w:val="none" w:sz="0" w:space="0" w:color="auto"/>
          </w:divBdr>
        </w:div>
        <w:div w:id="1959214122">
          <w:marLeft w:val="547"/>
          <w:marRight w:val="0"/>
          <w:marTop w:val="240"/>
          <w:marBottom w:val="0"/>
          <w:divBdr>
            <w:top w:val="none" w:sz="0" w:space="0" w:color="auto"/>
            <w:left w:val="none" w:sz="0" w:space="0" w:color="auto"/>
            <w:bottom w:val="none" w:sz="0" w:space="0" w:color="auto"/>
            <w:right w:val="none" w:sz="0" w:space="0" w:color="auto"/>
          </w:divBdr>
        </w:div>
      </w:divsChild>
    </w:div>
    <w:div w:id="1663580165">
      <w:bodyDiv w:val="1"/>
      <w:marLeft w:val="0"/>
      <w:marRight w:val="0"/>
      <w:marTop w:val="0"/>
      <w:marBottom w:val="0"/>
      <w:divBdr>
        <w:top w:val="none" w:sz="0" w:space="0" w:color="auto"/>
        <w:left w:val="none" w:sz="0" w:space="0" w:color="auto"/>
        <w:bottom w:val="none" w:sz="0" w:space="0" w:color="auto"/>
        <w:right w:val="none" w:sz="0" w:space="0" w:color="auto"/>
      </w:divBdr>
    </w:div>
    <w:div w:id="1663970401">
      <w:bodyDiv w:val="1"/>
      <w:marLeft w:val="0"/>
      <w:marRight w:val="0"/>
      <w:marTop w:val="0"/>
      <w:marBottom w:val="0"/>
      <w:divBdr>
        <w:top w:val="none" w:sz="0" w:space="0" w:color="auto"/>
        <w:left w:val="none" w:sz="0" w:space="0" w:color="auto"/>
        <w:bottom w:val="none" w:sz="0" w:space="0" w:color="auto"/>
        <w:right w:val="none" w:sz="0" w:space="0" w:color="auto"/>
      </w:divBdr>
    </w:div>
    <w:div w:id="1664161991">
      <w:bodyDiv w:val="1"/>
      <w:marLeft w:val="0"/>
      <w:marRight w:val="0"/>
      <w:marTop w:val="0"/>
      <w:marBottom w:val="0"/>
      <w:divBdr>
        <w:top w:val="none" w:sz="0" w:space="0" w:color="auto"/>
        <w:left w:val="none" w:sz="0" w:space="0" w:color="auto"/>
        <w:bottom w:val="none" w:sz="0" w:space="0" w:color="auto"/>
        <w:right w:val="none" w:sz="0" w:space="0" w:color="auto"/>
      </w:divBdr>
    </w:div>
    <w:div w:id="1664503883">
      <w:bodyDiv w:val="1"/>
      <w:marLeft w:val="0"/>
      <w:marRight w:val="0"/>
      <w:marTop w:val="0"/>
      <w:marBottom w:val="0"/>
      <w:divBdr>
        <w:top w:val="none" w:sz="0" w:space="0" w:color="auto"/>
        <w:left w:val="none" w:sz="0" w:space="0" w:color="auto"/>
        <w:bottom w:val="none" w:sz="0" w:space="0" w:color="auto"/>
        <w:right w:val="none" w:sz="0" w:space="0" w:color="auto"/>
      </w:divBdr>
    </w:div>
    <w:div w:id="1665161739">
      <w:bodyDiv w:val="1"/>
      <w:marLeft w:val="0"/>
      <w:marRight w:val="0"/>
      <w:marTop w:val="0"/>
      <w:marBottom w:val="0"/>
      <w:divBdr>
        <w:top w:val="none" w:sz="0" w:space="0" w:color="auto"/>
        <w:left w:val="none" w:sz="0" w:space="0" w:color="auto"/>
        <w:bottom w:val="none" w:sz="0" w:space="0" w:color="auto"/>
        <w:right w:val="none" w:sz="0" w:space="0" w:color="auto"/>
      </w:divBdr>
    </w:div>
    <w:div w:id="1667198723">
      <w:bodyDiv w:val="1"/>
      <w:marLeft w:val="0"/>
      <w:marRight w:val="0"/>
      <w:marTop w:val="0"/>
      <w:marBottom w:val="0"/>
      <w:divBdr>
        <w:top w:val="none" w:sz="0" w:space="0" w:color="auto"/>
        <w:left w:val="none" w:sz="0" w:space="0" w:color="auto"/>
        <w:bottom w:val="none" w:sz="0" w:space="0" w:color="auto"/>
        <w:right w:val="none" w:sz="0" w:space="0" w:color="auto"/>
      </w:divBdr>
    </w:div>
    <w:div w:id="1672103867">
      <w:bodyDiv w:val="1"/>
      <w:marLeft w:val="0"/>
      <w:marRight w:val="0"/>
      <w:marTop w:val="0"/>
      <w:marBottom w:val="0"/>
      <w:divBdr>
        <w:top w:val="none" w:sz="0" w:space="0" w:color="auto"/>
        <w:left w:val="none" w:sz="0" w:space="0" w:color="auto"/>
        <w:bottom w:val="none" w:sz="0" w:space="0" w:color="auto"/>
        <w:right w:val="none" w:sz="0" w:space="0" w:color="auto"/>
      </w:divBdr>
    </w:div>
    <w:div w:id="1675571767">
      <w:bodyDiv w:val="1"/>
      <w:marLeft w:val="0"/>
      <w:marRight w:val="0"/>
      <w:marTop w:val="0"/>
      <w:marBottom w:val="0"/>
      <w:divBdr>
        <w:top w:val="none" w:sz="0" w:space="0" w:color="auto"/>
        <w:left w:val="none" w:sz="0" w:space="0" w:color="auto"/>
        <w:bottom w:val="none" w:sz="0" w:space="0" w:color="auto"/>
        <w:right w:val="none" w:sz="0" w:space="0" w:color="auto"/>
      </w:divBdr>
    </w:div>
    <w:div w:id="1677686202">
      <w:bodyDiv w:val="1"/>
      <w:marLeft w:val="0"/>
      <w:marRight w:val="0"/>
      <w:marTop w:val="0"/>
      <w:marBottom w:val="0"/>
      <w:divBdr>
        <w:top w:val="none" w:sz="0" w:space="0" w:color="auto"/>
        <w:left w:val="none" w:sz="0" w:space="0" w:color="auto"/>
        <w:bottom w:val="none" w:sz="0" w:space="0" w:color="auto"/>
        <w:right w:val="none" w:sz="0" w:space="0" w:color="auto"/>
      </w:divBdr>
    </w:div>
    <w:div w:id="1678078566">
      <w:bodyDiv w:val="1"/>
      <w:marLeft w:val="0"/>
      <w:marRight w:val="0"/>
      <w:marTop w:val="0"/>
      <w:marBottom w:val="0"/>
      <w:divBdr>
        <w:top w:val="none" w:sz="0" w:space="0" w:color="auto"/>
        <w:left w:val="none" w:sz="0" w:space="0" w:color="auto"/>
        <w:bottom w:val="none" w:sz="0" w:space="0" w:color="auto"/>
        <w:right w:val="none" w:sz="0" w:space="0" w:color="auto"/>
      </w:divBdr>
    </w:div>
    <w:div w:id="1678340705">
      <w:bodyDiv w:val="1"/>
      <w:marLeft w:val="0"/>
      <w:marRight w:val="0"/>
      <w:marTop w:val="0"/>
      <w:marBottom w:val="0"/>
      <w:divBdr>
        <w:top w:val="none" w:sz="0" w:space="0" w:color="auto"/>
        <w:left w:val="none" w:sz="0" w:space="0" w:color="auto"/>
        <w:bottom w:val="none" w:sz="0" w:space="0" w:color="auto"/>
        <w:right w:val="none" w:sz="0" w:space="0" w:color="auto"/>
      </w:divBdr>
    </w:div>
    <w:div w:id="1680233957">
      <w:bodyDiv w:val="1"/>
      <w:marLeft w:val="0"/>
      <w:marRight w:val="0"/>
      <w:marTop w:val="0"/>
      <w:marBottom w:val="0"/>
      <w:divBdr>
        <w:top w:val="none" w:sz="0" w:space="0" w:color="auto"/>
        <w:left w:val="none" w:sz="0" w:space="0" w:color="auto"/>
        <w:bottom w:val="none" w:sz="0" w:space="0" w:color="auto"/>
        <w:right w:val="none" w:sz="0" w:space="0" w:color="auto"/>
      </w:divBdr>
    </w:div>
    <w:div w:id="1680426665">
      <w:bodyDiv w:val="1"/>
      <w:marLeft w:val="0"/>
      <w:marRight w:val="0"/>
      <w:marTop w:val="0"/>
      <w:marBottom w:val="0"/>
      <w:divBdr>
        <w:top w:val="none" w:sz="0" w:space="0" w:color="auto"/>
        <w:left w:val="none" w:sz="0" w:space="0" w:color="auto"/>
        <w:bottom w:val="none" w:sz="0" w:space="0" w:color="auto"/>
        <w:right w:val="none" w:sz="0" w:space="0" w:color="auto"/>
      </w:divBdr>
    </w:div>
    <w:div w:id="1683435055">
      <w:bodyDiv w:val="1"/>
      <w:marLeft w:val="0"/>
      <w:marRight w:val="0"/>
      <w:marTop w:val="0"/>
      <w:marBottom w:val="0"/>
      <w:divBdr>
        <w:top w:val="none" w:sz="0" w:space="0" w:color="auto"/>
        <w:left w:val="none" w:sz="0" w:space="0" w:color="auto"/>
        <w:bottom w:val="none" w:sz="0" w:space="0" w:color="auto"/>
        <w:right w:val="none" w:sz="0" w:space="0" w:color="auto"/>
      </w:divBdr>
    </w:div>
    <w:div w:id="1683893170">
      <w:bodyDiv w:val="1"/>
      <w:marLeft w:val="0"/>
      <w:marRight w:val="0"/>
      <w:marTop w:val="0"/>
      <w:marBottom w:val="0"/>
      <w:divBdr>
        <w:top w:val="none" w:sz="0" w:space="0" w:color="auto"/>
        <w:left w:val="none" w:sz="0" w:space="0" w:color="auto"/>
        <w:bottom w:val="none" w:sz="0" w:space="0" w:color="auto"/>
        <w:right w:val="none" w:sz="0" w:space="0" w:color="auto"/>
      </w:divBdr>
    </w:div>
    <w:div w:id="1684279641">
      <w:bodyDiv w:val="1"/>
      <w:marLeft w:val="0"/>
      <w:marRight w:val="0"/>
      <w:marTop w:val="0"/>
      <w:marBottom w:val="0"/>
      <w:divBdr>
        <w:top w:val="none" w:sz="0" w:space="0" w:color="auto"/>
        <w:left w:val="none" w:sz="0" w:space="0" w:color="auto"/>
        <w:bottom w:val="none" w:sz="0" w:space="0" w:color="auto"/>
        <w:right w:val="none" w:sz="0" w:space="0" w:color="auto"/>
      </w:divBdr>
    </w:div>
    <w:div w:id="1684480298">
      <w:bodyDiv w:val="1"/>
      <w:marLeft w:val="0"/>
      <w:marRight w:val="0"/>
      <w:marTop w:val="0"/>
      <w:marBottom w:val="0"/>
      <w:divBdr>
        <w:top w:val="none" w:sz="0" w:space="0" w:color="auto"/>
        <w:left w:val="none" w:sz="0" w:space="0" w:color="auto"/>
        <w:bottom w:val="none" w:sz="0" w:space="0" w:color="auto"/>
        <w:right w:val="none" w:sz="0" w:space="0" w:color="auto"/>
      </w:divBdr>
    </w:div>
    <w:div w:id="1685861702">
      <w:bodyDiv w:val="1"/>
      <w:marLeft w:val="0"/>
      <w:marRight w:val="0"/>
      <w:marTop w:val="0"/>
      <w:marBottom w:val="0"/>
      <w:divBdr>
        <w:top w:val="none" w:sz="0" w:space="0" w:color="auto"/>
        <w:left w:val="none" w:sz="0" w:space="0" w:color="auto"/>
        <w:bottom w:val="none" w:sz="0" w:space="0" w:color="auto"/>
        <w:right w:val="none" w:sz="0" w:space="0" w:color="auto"/>
      </w:divBdr>
    </w:div>
    <w:div w:id="1687518471">
      <w:bodyDiv w:val="1"/>
      <w:marLeft w:val="0"/>
      <w:marRight w:val="0"/>
      <w:marTop w:val="0"/>
      <w:marBottom w:val="0"/>
      <w:divBdr>
        <w:top w:val="none" w:sz="0" w:space="0" w:color="auto"/>
        <w:left w:val="none" w:sz="0" w:space="0" w:color="auto"/>
        <w:bottom w:val="none" w:sz="0" w:space="0" w:color="auto"/>
        <w:right w:val="none" w:sz="0" w:space="0" w:color="auto"/>
      </w:divBdr>
      <w:divsChild>
        <w:div w:id="43408874">
          <w:marLeft w:val="864"/>
          <w:marRight w:val="0"/>
          <w:marTop w:val="100"/>
          <w:marBottom w:val="0"/>
          <w:divBdr>
            <w:top w:val="none" w:sz="0" w:space="0" w:color="auto"/>
            <w:left w:val="none" w:sz="0" w:space="0" w:color="auto"/>
            <w:bottom w:val="none" w:sz="0" w:space="0" w:color="auto"/>
            <w:right w:val="none" w:sz="0" w:space="0" w:color="auto"/>
          </w:divBdr>
        </w:div>
        <w:div w:id="392966952">
          <w:marLeft w:val="1296"/>
          <w:marRight w:val="0"/>
          <w:marTop w:val="100"/>
          <w:marBottom w:val="0"/>
          <w:divBdr>
            <w:top w:val="none" w:sz="0" w:space="0" w:color="auto"/>
            <w:left w:val="none" w:sz="0" w:space="0" w:color="auto"/>
            <w:bottom w:val="none" w:sz="0" w:space="0" w:color="auto"/>
            <w:right w:val="none" w:sz="0" w:space="0" w:color="auto"/>
          </w:divBdr>
        </w:div>
        <w:div w:id="470100892">
          <w:marLeft w:val="1296"/>
          <w:marRight w:val="0"/>
          <w:marTop w:val="100"/>
          <w:marBottom w:val="0"/>
          <w:divBdr>
            <w:top w:val="none" w:sz="0" w:space="0" w:color="auto"/>
            <w:left w:val="none" w:sz="0" w:space="0" w:color="auto"/>
            <w:bottom w:val="none" w:sz="0" w:space="0" w:color="auto"/>
            <w:right w:val="none" w:sz="0" w:space="0" w:color="auto"/>
          </w:divBdr>
        </w:div>
        <w:div w:id="1521163565">
          <w:marLeft w:val="1296"/>
          <w:marRight w:val="0"/>
          <w:marTop w:val="100"/>
          <w:marBottom w:val="0"/>
          <w:divBdr>
            <w:top w:val="none" w:sz="0" w:space="0" w:color="auto"/>
            <w:left w:val="none" w:sz="0" w:space="0" w:color="auto"/>
            <w:bottom w:val="none" w:sz="0" w:space="0" w:color="auto"/>
            <w:right w:val="none" w:sz="0" w:space="0" w:color="auto"/>
          </w:divBdr>
        </w:div>
      </w:divsChild>
    </w:div>
    <w:div w:id="1688478762">
      <w:bodyDiv w:val="1"/>
      <w:marLeft w:val="0"/>
      <w:marRight w:val="0"/>
      <w:marTop w:val="0"/>
      <w:marBottom w:val="0"/>
      <w:divBdr>
        <w:top w:val="none" w:sz="0" w:space="0" w:color="auto"/>
        <w:left w:val="none" w:sz="0" w:space="0" w:color="auto"/>
        <w:bottom w:val="none" w:sz="0" w:space="0" w:color="auto"/>
        <w:right w:val="none" w:sz="0" w:space="0" w:color="auto"/>
      </w:divBdr>
    </w:div>
    <w:div w:id="1690646614">
      <w:bodyDiv w:val="1"/>
      <w:marLeft w:val="0"/>
      <w:marRight w:val="0"/>
      <w:marTop w:val="0"/>
      <w:marBottom w:val="0"/>
      <w:divBdr>
        <w:top w:val="none" w:sz="0" w:space="0" w:color="auto"/>
        <w:left w:val="none" w:sz="0" w:space="0" w:color="auto"/>
        <w:bottom w:val="none" w:sz="0" w:space="0" w:color="auto"/>
        <w:right w:val="none" w:sz="0" w:space="0" w:color="auto"/>
      </w:divBdr>
    </w:div>
    <w:div w:id="1692492959">
      <w:bodyDiv w:val="1"/>
      <w:marLeft w:val="0"/>
      <w:marRight w:val="0"/>
      <w:marTop w:val="0"/>
      <w:marBottom w:val="0"/>
      <w:divBdr>
        <w:top w:val="none" w:sz="0" w:space="0" w:color="auto"/>
        <w:left w:val="none" w:sz="0" w:space="0" w:color="auto"/>
        <w:bottom w:val="none" w:sz="0" w:space="0" w:color="auto"/>
        <w:right w:val="none" w:sz="0" w:space="0" w:color="auto"/>
      </w:divBdr>
    </w:div>
    <w:div w:id="1693991014">
      <w:bodyDiv w:val="1"/>
      <w:marLeft w:val="0"/>
      <w:marRight w:val="0"/>
      <w:marTop w:val="0"/>
      <w:marBottom w:val="0"/>
      <w:divBdr>
        <w:top w:val="none" w:sz="0" w:space="0" w:color="auto"/>
        <w:left w:val="none" w:sz="0" w:space="0" w:color="auto"/>
        <w:bottom w:val="none" w:sz="0" w:space="0" w:color="auto"/>
        <w:right w:val="none" w:sz="0" w:space="0" w:color="auto"/>
      </w:divBdr>
    </w:div>
    <w:div w:id="1699159920">
      <w:bodyDiv w:val="1"/>
      <w:marLeft w:val="0"/>
      <w:marRight w:val="0"/>
      <w:marTop w:val="0"/>
      <w:marBottom w:val="0"/>
      <w:divBdr>
        <w:top w:val="none" w:sz="0" w:space="0" w:color="auto"/>
        <w:left w:val="none" w:sz="0" w:space="0" w:color="auto"/>
        <w:bottom w:val="none" w:sz="0" w:space="0" w:color="auto"/>
        <w:right w:val="none" w:sz="0" w:space="0" w:color="auto"/>
      </w:divBdr>
    </w:div>
    <w:div w:id="1699353570">
      <w:bodyDiv w:val="1"/>
      <w:marLeft w:val="0"/>
      <w:marRight w:val="0"/>
      <w:marTop w:val="0"/>
      <w:marBottom w:val="0"/>
      <w:divBdr>
        <w:top w:val="none" w:sz="0" w:space="0" w:color="auto"/>
        <w:left w:val="none" w:sz="0" w:space="0" w:color="auto"/>
        <w:bottom w:val="none" w:sz="0" w:space="0" w:color="auto"/>
        <w:right w:val="none" w:sz="0" w:space="0" w:color="auto"/>
      </w:divBdr>
    </w:div>
    <w:div w:id="1699962419">
      <w:bodyDiv w:val="1"/>
      <w:marLeft w:val="0"/>
      <w:marRight w:val="0"/>
      <w:marTop w:val="0"/>
      <w:marBottom w:val="0"/>
      <w:divBdr>
        <w:top w:val="none" w:sz="0" w:space="0" w:color="auto"/>
        <w:left w:val="none" w:sz="0" w:space="0" w:color="auto"/>
        <w:bottom w:val="none" w:sz="0" w:space="0" w:color="auto"/>
        <w:right w:val="none" w:sz="0" w:space="0" w:color="auto"/>
      </w:divBdr>
      <w:divsChild>
        <w:div w:id="168571046">
          <w:marLeft w:val="1296"/>
          <w:marRight w:val="0"/>
          <w:marTop w:val="100"/>
          <w:marBottom w:val="0"/>
          <w:divBdr>
            <w:top w:val="none" w:sz="0" w:space="0" w:color="auto"/>
            <w:left w:val="none" w:sz="0" w:space="0" w:color="auto"/>
            <w:bottom w:val="none" w:sz="0" w:space="0" w:color="auto"/>
            <w:right w:val="none" w:sz="0" w:space="0" w:color="auto"/>
          </w:divBdr>
        </w:div>
        <w:div w:id="902107596">
          <w:marLeft w:val="1296"/>
          <w:marRight w:val="0"/>
          <w:marTop w:val="100"/>
          <w:marBottom w:val="0"/>
          <w:divBdr>
            <w:top w:val="none" w:sz="0" w:space="0" w:color="auto"/>
            <w:left w:val="none" w:sz="0" w:space="0" w:color="auto"/>
            <w:bottom w:val="none" w:sz="0" w:space="0" w:color="auto"/>
            <w:right w:val="none" w:sz="0" w:space="0" w:color="auto"/>
          </w:divBdr>
        </w:div>
        <w:div w:id="1074205313">
          <w:marLeft w:val="1296"/>
          <w:marRight w:val="0"/>
          <w:marTop w:val="100"/>
          <w:marBottom w:val="0"/>
          <w:divBdr>
            <w:top w:val="none" w:sz="0" w:space="0" w:color="auto"/>
            <w:left w:val="none" w:sz="0" w:space="0" w:color="auto"/>
            <w:bottom w:val="none" w:sz="0" w:space="0" w:color="auto"/>
            <w:right w:val="none" w:sz="0" w:space="0" w:color="auto"/>
          </w:divBdr>
        </w:div>
        <w:div w:id="1619877020">
          <w:marLeft w:val="1296"/>
          <w:marRight w:val="0"/>
          <w:marTop w:val="100"/>
          <w:marBottom w:val="0"/>
          <w:divBdr>
            <w:top w:val="none" w:sz="0" w:space="0" w:color="auto"/>
            <w:left w:val="none" w:sz="0" w:space="0" w:color="auto"/>
            <w:bottom w:val="none" w:sz="0" w:space="0" w:color="auto"/>
            <w:right w:val="none" w:sz="0" w:space="0" w:color="auto"/>
          </w:divBdr>
        </w:div>
      </w:divsChild>
    </w:div>
    <w:div w:id="1700661392">
      <w:bodyDiv w:val="1"/>
      <w:marLeft w:val="0"/>
      <w:marRight w:val="0"/>
      <w:marTop w:val="0"/>
      <w:marBottom w:val="0"/>
      <w:divBdr>
        <w:top w:val="none" w:sz="0" w:space="0" w:color="auto"/>
        <w:left w:val="none" w:sz="0" w:space="0" w:color="auto"/>
        <w:bottom w:val="none" w:sz="0" w:space="0" w:color="auto"/>
        <w:right w:val="none" w:sz="0" w:space="0" w:color="auto"/>
      </w:divBdr>
    </w:div>
    <w:div w:id="1704208399">
      <w:bodyDiv w:val="1"/>
      <w:marLeft w:val="0"/>
      <w:marRight w:val="0"/>
      <w:marTop w:val="0"/>
      <w:marBottom w:val="0"/>
      <w:divBdr>
        <w:top w:val="none" w:sz="0" w:space="0" w:color="auto"/>
        <w:left w:val="none" w:sz="0" w:space="0" w:color="auto"/>
        <w:bottom w:val="none" w:sz="0" w:space="0" w:color="auto"/>
        <w:right w:val="none" w:sz="0" w:space="0" w:color="auto"/>
      </w:divBdr>
    </w:div>
    <w:div w:id="1707176741">
      <w:bodyDiv w:val="1"/>
      <w:marLeft w:val="0"/>
      <w:marRight w:val="0"/>
      <w:marTop w:val="0"/>
      <w:marBottom w:val="0"/>
      <w:divBdr>
        <w:top w:val="none" w:sz="0" w:space="0" w:color="auto"/>
        <w:left w:val="none" w:sz="0" w:space="0" w:color="auto"/>
        <w:bottom w:val="none" w:sz="0" w:space="0" w:color="auto"/>
        <w:right w:val="none" w:sz="0" w:space="0" w:color="auto"/>
      </w:divBdr>
    </w:div>
    <w:div w:id="1708291825">
      <w:bodyDiv w:val="1"/>
      <w:marLeft w:val="0"/>
      <w:marRight w:val="0"/>
      <w:marTop w:val="0"/>
      <w:marBottom w:val="0"/>
      <w:divBdr>
        <w:top w:val="none" w:sz="0" w:space="0" w:color="auto"/>
        <w:left w:val="none" w:sz="0" w:space="0" w:color="auto"/>
        <w:bottom w:val="none" w:sz="0" w:space="0" w:color="auto"/>
        <w:right w:val="none" w:sz="0" w:space="0" w:color="auto"/>
      </w:divBdr>
    </w:div>
    <w:div w:id="1709185774">
      <w:bodyDiv w:val="1"/>
      <w:marLeft w:val="0"/>
      <w:marRight w:val="0"/>
      <w:marTop w:val="0"/>
      <w:marBottom w:val="0"/>
      <w:divBdr>
        <w:top w:val="none" w:sz="0" w:space="0" w:color="auto"/>
        <w:left w:val="none" w:sz="0" w:space="0" w:color="auto"/>
        <w:bottom w:val="none" w:sz="0" w:space="0" w:color="auto"/>
        <w:right w:val="none" w:sz="0" w:space="0" w:color="auto"/>
      </w:divBdr>
    </w:div>
    <w:div w:id="1710571472">
      <w:bodyDiv w:val="1"/>
      <w:marLeft w:val="0"/>
      <w:marRight w:val="0"/>
      <w:marTop w:val="0"/>
      <w:marBottom w:val="0"/>
      <w:divBdr>
        <w:top w:val="none" w:sz="0" w:space="0" w:color="auto"/>
        <w:left w:val="none" w:sz="0" w:space="0" w:color="auto"/>
        <w:bottom w:val="none" w:sz="0" w:space="0" w:color="auto"/>
        <w:right w:val="none" w:sz="0" w:space="0" w:color="auto"/>
      </w:divBdr>
    </w:div>
    <w:div w:id="1711420757">
      <w:bodyDiv w:val="1"/>
      <w:marLeft w:val="0"/>
      <w:marRight w:val="0"/>
      <w:marTop w:val="0"/>
      <w:marBottom w:val="0"/>
      <w:divBdr>
        <w:top w:val="none" w:sz="0" w:space="0" w:color="auto"/>
        <w:left w:val="none" w:sz="0" w:space="0" w:color="auto"/>
        <w:bottom w:val="none" w:sz="0" w:space="0" w:color="auto"/>
        <w:right w:val="none" w:sz="0" w:space="0" w:color="auto"/>
      </w:divBdr>
    </w:div>
    <w:div w:id="1712459558">
      <w:bodyDiv w:val="1"/>
      <w:marLeft w:val="0"/>
      <w:marRight w:val="0"/>
      <w:marTop w:val="0"/>
      <w:marBottom w:val="0"/>
      <w:divBdr>
        <w:top w:val="none" w:sz="0" w:space="0" w:color="auto"/>
        <w:left w:val="none" w:sz="0" w:space="0" w:color="auto"/>
        <w:bottom w:val="none" w:sz="0" w:space="0" w:color="auto"/>
        <w:right w:val="none" w:sz="0" w:space="0" w:color="auto"/>
      </w:divBdr>
    </w:div>
    <w:div w:id="1713573397">
      <w:bodyDiv w:val="1"/>
      <w:marLeft w:val="0"/>
      <w:marRight w:val="0"/>
      <w:marTop w:val="0"/>
      <w:marBottom w:val="0"/>
      <w:divBdr>
        <w:top w:val="none" w:sz="0" w:space="0" w:color="auto"/>
        <w:left w:val="none" w:sz="0" w:space="0" w:color="auto"/>
        <w:bottom w:val="none" w:sz="0" w:space="0" w:color="auto"/>
        <w:right w:val="none" w:sz="0" w:space="0" w:color="auto"/>
      </w:divBdr>
    </w:div>
    <w:div w:id="1714034450">
      <w:bodyDiv w:val="1"/>
      <w:marLeft w:val="0"/>
      <w:marRight w:val="0"/>
      <w:marTop w:val="0"/>
      <w:marBottom w:val="0"/>
      <w:divBdr>
        <w:top w:val="none" w:sz="0" w:space="0" w:color="auto"/>
        <w:left w:val="none" w:sz="0" w:space="0" w:color="auto"/>
        <w:bottom w:val="none" w:sz="0" w:space="0" w:color="auto"/>
        <w:right w:val="none" w:sz="0" w:space="0" w:color="auto"/>
      </w:divBdr>
    </w:div>
    <w:div w:id="1715958137">
      <w:bodyDiv w:val="1"/>
      <w:marLeft w:val="0"/>
      <w:marRight w:val="0"/>
      <w:marTop w:val="0"/>
      <w:marBottom w:val="0"/>
      <w:divBdr>
        <w:top w:val="none" w:sz="0" w:space="0" w:color="auto"/>
        <w:left w:val="none" w:sz="0" w:space="0" w:color="auto"/>
        <w:bottom w:val="none" w:sz="0" w:space="0" w:color="auto"/>
        <w:right w:val="none" w:sz="0" w:space="0" w:color="auto"/>
      </w:divBdr>
    </w:div>
    <w:div w:id="1717661823">
      <w:bodyDiv w:val="1"/>
      <w:marLeft w:val="0"/>
      <w:marRight w:val="0"/>
      <w:marTop w:val="0"/>
      <w:marBottom w:val="0"/>
      <w:divBdr>
        <w:top w:val="none" w:sz="0" w:space="0" w:color="auto"/>
        <w:left w:val="none" w:sz="0" w:space="0" w:color="auto"/>
        <w:bottom w:val="none" w:sz="0" w:space="0" w:color="auto"/>
        <w:right w:val="none" w:sz="0" w:space="0" w:color="auto"/>
      </w:divBdr>
    </w:div>
    <w:div w:id="1718702902">
      <w:bodyDiv w:val="1"/>
      <w:marLeft w:val="0"/>
      <w:marRight w:val="0"/>
      <w:marTop w:val="0"/>
      <w:marBottom w:val="0"/>
      <w:divBdr>
        <w:top w:val="none" w:sz="0" w:space="0" w:color="auto"/>
        <w:left w:val="none" w:sz="0" w:space="0" w:color="auto"/>
        <w:bottom w:val="none" w:sz="0" w:space="0" w:color="auto"/>
        <w:right w:val="none" w:sz="0" w:space="0" w:color="auto"/>
      </w:divBdr>
    </w:div>
    <w:div w:id="1719431518">
      <w:bodyDiv w:val="1"/>
      <w:marLeft w:val="0"/>
      <w:marRight w:val="0"/>
      <w:marTop w:val="0"/>
      <w:marBottom w:val="0"/>
      <w:divBdr>
        <w:top w:val="none" w:sz="0" w:space="0" w:color="auto"/>
        <w:left w:val="none" w:sz="0" w:space="0" w:color="auto"/>
        <w:bottom w:val="none" w:sz="0" w:space="0" w:color="auto"/>
        <w:right w:val="none" w:sz="0" w:space="0" w:color="auto"/>
      </w:divBdr>
    </w:div>
    <w:div w:id="1725131627">
      <w:bodyDiv w:val="1"/>
      <w:marLeft w:val="0"/>
      <w:marRight w:val="0"/>
      <w:marTop w:val="0"/>
      <w:marBottom w:val="0"/>
      <w:divBdr>
        <w:top w:val="none" w:sz="0" w:space="0" w:color="auto"/>
        <w:left w:val="none" w:sz="0" w:space="0" w:color="auto"/>
        <w:bottom w:val="none" w:sz="0" w:space="0" w:color="auto"/>
        <w:right w:val="none" w:sz="0" w:space="0" w:color="auto"/>
      </w:divBdr>
    </w:div>
    <w:div w:id="1727146553">
      <w:bodyDiv w:val="1"/>
      <w:marLeft w:val="0"/>
      <w:marRight w:val="0"/>
      <w:marTop w:val="0"/>
      <w:marBottom w:val="0"/>
      <w:divBdr>
        <w:top w:val="none" w:sz="0" w:space="0" w:color="auto"/>
        <w:left w:val="none" w:sz="0" w:space="0" w:color="auto"/>
        <w:bottom w:val="none" w:sz="0" w:space="0" w:color="auto"/>
        <w:right w:val="none" w:sz="0" w:space="0" w:color="auto"/>
      </w:divBdr>
    </w:div>
    <w:div w:id="1728147701">
      <w:bodyDiv w:val="1"/>
      <w:marLeft w:val="0"/>
      <w:marRight w:val="0"/>
      <w:marTop w:val="0"/>
      <w:marBottom w:val="0"/>
      <w:divBdr>
        <w:top w:val="none" w:sz="0" w:space="0" w:color="auto"/>
        <w:left w:val="none" w:sz="0" w:space="0" w:color="auto"/>
        <w:bottom w:val="none" w:sz="0" w:space="0" w:color="auto"/>
        <w:right w:val="none" w:sz="0" w:space="0" w:color="auto"/>
      </w:divBdr>
    </w:div>
    <w:div w:id="1729498943">
      <w:bodyDiv w:val="1"/>
      <w:marLeft w:val="0"/>
      <w:marRight w:val="0"/>
      <w:marTop w:val="0"/>
      <w:marBottom w:val="0"/>
      <w:divBdr>
        <w:top w:val="none" w:sz="0" w:space="0" w:color="auto"/>
        <w:left w:val="none" w:sz="0" w:space="0" w:color="auto"/>
        <w:bottom w:val="none" w:sz="0" w:space="0" w:color="auto"/>
        <w:right w:val="none" w:sz="0" w:space="0" w:color="auto"/>
      </w:divBdr>
    </w:div>
    <w:div w:id="1731076857">
      <w:bodyDiv w:val="1"/>
      <w:marLeft w:val="0"/>
      <w:marRight w:val="0"/>
      <w:marTop w:val="0"/>
      <w:marBottom w:val="0"/>
      <w:divBdr>
        <w:top w:val="none" w:sz="0" w:space="0" w:color="auto"/>
        <w:left w:val="none" w:sz="0" w:space="0" w:color="auto"/>
        <w:bottom w:val="none" w:sz="0" w:space="0" w:color="auto"/>
        <w:right w:val="none" w:sz="0" w:space="0" w:color="auto"/>
      </w:divBdr>
    </w:div>
    <w:div w:id="1734620836">
      <w:bodyDiv w:val="1"/>
      <w:marLeft w:val="0"/>
      <w:marRight w:val="0"/>
      <w:marTop w:val="0"/>
      <w:marBottom w:val="0"/>
      <w:divBdr>
        <w:top w:val="none" w:sz="0" w:space="0" w:color="auto"/>
        <w:left w:val="none" w:sz="0" w:space="0" w:color="auto"/>
        <w:bottom w:val="none" w:sz="0" w:space="0" w:color="auto"/>
        <w:right w:val="none" w:sz="0" w:space="0" w:color="auto"/>
      </w:divBdr>
    </w:div>
    <w:div w:id="1735197989">
      <w:bodyDiv w:val="1"/>
      <w:marLeft w:val="0"/>
      <w:marRight w:val="0"/>
      <w:marTop w:val="0"/>
      <w:marBottom w:val="0"/>
      <w:divBdr>
        <w:top w:val="none" w:sz="0" w:space="0" w:color="auto"/>
        <w:left w:val="none" w:sz="0" w:space="0" w:color="auto"/>
        <w:bottom w:val="none" w:sz="0" w:space="0" w:color="auto"/>
        <w:right w:val="none" w:sz="0" w:space="0" w:color="auto"/>
      </w:divBdr>
    </w:div>
    <w:div w:id="1736514685">
      <w:bodyDiv w:val="1"/>
      <w:marLeft w:val="0"/>
      <w:marRight w:val="0"/>
      <w:marTop w:val="0"/>
      <w:marBottom w:val="0"/>
      <w:divBdr>
        <w:top w:val="none" w:sz="0" w:space="0" w:color="auto"/>
        <w:left w:val="none" w:sz="0" w:space="0" w:color="auto"/>
        <w:bottom w:val="none" w:sz="0" w:space="0" w:color="auto"/>
        <w:right w:val="none" w:sz="0" w:space="0" w:color="auto"/>
      </w:divBdr>
    </w:div>
    <w:div w:id="1737975588">
      <w:bodyDiv w:val="1"/>
      <w:marLeft w:val="0"/>
      <w:marRight w:val="0"/>
      <w:marTop w:val="0"/>
      <w:marBottom w:val="0"/>
      <w:divBdr>
        <w:top w:val="none" w:sz="0" w:space="0" w:color="auto"/>
        <w:left w:val="none" w:sz="0" w:space="0" w:color="auto"/>
        <w:bottom w:val="none" w:sz="0" w:space="0" w:color="auto"/>
        <w:right w:val="none" w:sz="0" w:space="0" w:color="auto"/>
      </w:divBdr>
    </w:div>
    <w:div w:id="1738015518">
      <w:bodyDiv w:val="1"/>
      <w:marLeft w:val="0"/>
      <w:marRight w:val="0"/>
      <w:marTop w:val="0"/>
      <w:marBottom w:val="0"/>
      <w:divBdr>
        <w:top w:val="none" w:sz="0" w:space="0" w:color="auto"/>
        <w:left w:val="none" w:sz="0" w:space="0" w:color="auto"/>
        <w:bottom w:val="none" w:sz="0" w:space="0" w:color="auto"/>
        <w:right w:val="none" w:sz="0" w:space="0" w:color="auto"/>
      </w:divBdr>
    </w:div>
    <w:div w:id="1741635145">
      <w:bodyDiv w:val="1"/>
      <w:marLeft w:val="0"/>
      <w:marRight w:val="0"/>
      <w:marTop w:val="0"/>
      <w:marBottom w:val="0"/>
      <w:divBdr>
        <w:top w:val="none" w:sz="0" w:space="0" w:color="auto"/>
        <w:left w:val="none" w:sz="0" w:space="0" w:color="auto"/>
        <w:bottom w:val="none" w:sz="0" w:space="0" w:color="auto"/>
        <w:right w:val="none" w:sz="0" w:space="0" w:color="auto"/>
      </w:divBdr>
    </w:div>
    <w:div w:id="1743486917">
      <w:bodyDiv w:val="1"/>
      <w:marLeft w:val="0"/>
      <w:marRight w:val="0"/>
      <w:marTop w:val="0"/>
      <w:marBottom w:val="0"/>
      <w:divBdr>
        <w:top w:val="none" w:sz="0" w:space="0" w:color="auto"/>
        <w:left w:val="none" w:sz="0" w:space="0" w:color="auto"/>
        <w:bottom w:val="none" w:sz="0" w:space="0" w:color="auto"/>
        <w:right w:val="none" w:sz="0" w:space="0" w:color="auto"/>
      </w:divBdr>
    </w:div>
    <w:div w:id="1743915184">
      <w:bodyDiv w:val="1"/>
      <w:marLeft w:val="0"/>
      <w:marRight w:val="0"/>
      <w:marTop w:val="0"/>
      <w:marBottom w:val="0"/>
      <w:divBdr>
        <w:top w:val="none" w:sz="0" w:space="0" w:color="auto"/>
        <w:left w:val="none" w:sz="0" w:space="0" w:color="auto"/>
        <w:bottom w:val="none" w:sz="0" w:space="0" w:color="auto"/>
        <w:right w:val="none" w:sz="0" w:space="0" w:color="auto"/>
      </w:divBdr>
      <w:divsChild>
        <w:div w:id="44917526">
          <w:marLeft w:val="1267"/>
          <w:marRight w:val="0"/>
          <w:marTop w:val="0"/>
          <w:marBottom w:val="0"/>
          <w:divBdr>
            <w:top w:val="none" w:sz="0" w:space="0" w:color="auto"/>
            <w:left w:val="none" w:sz="0" w:space="0" w:color="auto"/>
            <w:bottom w:val="none" w:sz="0" w:space="0" w:color="auto"/>
            <w:right w:val="none" w:sz="0" w:space="0" w:color="auto"/>
          </w:divBdr>
        </w:div>
        <w:div w:id="229120826">
          <w:marLeft w:val="1987"/>
          <w:marRight w:val="0"/>
          <w:marTop w:val="0"/>
          <w:marBottom w:val="0"/>
          <w:divBdr>
            <w:top w:val="none" w:sz="0" w:space="0" w:color="auto"/>
            <w:left w:val="none" w:sz="0" w:space="0" w:color="auto"/>
            <w:bottom w:val="none" w:sz="0" w:space="0" w:color="auto"/>
            <w:right w:val="none" w:sz="0" w:space="0" w:color="auto"/>
          </w:divBdr>
        </w:div>
        <w:div w:id="321391278">
          <w:marLeft w:val="1267"/>
          <w:marRight w:val="0"/>
          <w:marTop w:val="0"/>
          <w:marBottom w:val="0"/>
          <w:divBdr>
            <w:top w:val="none" w:sz="0" w:space="0" w:color="auto"/>
            <w:left w:val="none" w:sz="0" w:space="0" w:color="auto"/>
            <w:bottom w:val="none" w:sz="0" w:space="0" w:color="auto"/>
            <w:right w:val="none" w:sz="0" w:space="0" w:color="auto"/>
          </w:divBdr>
        </w:div>
        <w:div w:id="712120410">
          <w:marLeft w:val="547"/>
          <w:marRight w:val="0"/>
          <w:marTop w:val="0"/>
          <w:marBottom w:val="0"/>
          <w:divBdr>
            <w:top w:val="none" w:sz="0" w:space="0" w:color="auto"/>
            <w:left w:val="none" w:sz="0" w:space="0" w:color="auto"/>
            <w:bottom w:val="none" w:sz="0" w:space="0" w:color="auto"/>
            <w:right w:val="none" w:sz="0" w:space="0" w:color="auto"/>
          </w:divBdr>
        </w:div>
        <w:div w:id="827747496">
          <w:marLeft w:val="1987"/>
          <w:marRight w:val="0"/>
          <w:marTop w:val="0"/>
          <w:marBottom w:val="0"/>
          <w:divBdr>
            <w:top w:val="none" w:sz="0" w:space="0" w:color="auto"/>
            <w:left w:val="none" w:sz="0" w:space="0" w:color="auto"/>
            <w:bottom w:val="none" w:sz="0" w:space="0" w:color="auto"/>
            <w:right w:val="none" w:sz="0" w:space="0" w:color="auto"/>
          </w:divBdr>
        </w:div>
        <w:div w:id="839546784">
          <w:marLeft w:val="1987"/>
          <w:marRight w:val="0"/>
          <w:marTop w:val="0"/>
          <w:marBottom w:val="0"/>
          <w:divBdr>
            <w:top w:val="none" w:sz="0" w:space="0" w:color="auto"/>
            <w:left w:val="none" w:sz="0" w:space="0" w:color="auto"/>
            <w:bottom w:val="none" w:sz="0" w:space="0" w:color="auto"/>
            <w:right w:val="none" w:sz="0" w:space="0" w:color="auto"/>
          </w:divBdr>
        </w:div>
        <w:div w:id="1181241496">
          <w:marLeft w:val="1987"/>
          <w:marRight w:val="0"/>
          <w:marTop w:val="0"/>
          <w:marBottom w:val="0"/>
          <w:divBdr>
            <w:top w:val="none" w:sz="0" w:space="0" w:color="auto"/>
            <w:left w:val="none" w:sz="0" w:space="0" w:color="auto"/>
            <w:bottom w:val="none" w:sz="0" w:space="0" w:color="auto"/>
            <w:right w:val="none" w:sz="0" w:space="0" w:color="auto"/>
          </w:divBdr>
        </w:div>
        <w:div w:id="1341851825">
          <w:marLeft w:val="1987"/>
          <w:marRight w:val="0"/>
          <w:marTop w:val="0"/>
          <w:marBottom w:val="0"/>
          <w:divBdr>
            <w:top w:val="none" w:sz="0" w:space="0" w:color="auto"/>
            <w:left w:val="none" w:sz="0" w:space="0" w:color="auto"/>
            <w:bottom w:val="none" w:sz="0" w:space="0" w:color="auto"/>
            <w:right w:val="none" w:sz="0" w:space="0" w:color="auto"/>
          </w:divBdr>
        </w:div>
        <w:div w:id="1483738327">
          <w:marLeft w:val="1267"/>
          <w:marRight w:val="0"/>
          <w:marTop w:val="0"/>
          <w:marBottom w:val="0"/>
          <w:divBdr>
            <w:top w:val="none" w:sz="0" w:space="0" w:color="auto"/>
            <w:left w:val="none" w:sz="0" w:space="0" w:color="auto"/>
            <w:bottom w:val="none" w:sz="0" w:space="0" w:color="auto"/>
            <w:right w:val="none" w:sz="0" w:space="0" w:color="auto"/>
          </w:divBdr>
        </w:div>
        <w:div w:id="1857842252">
          <w:marLeft w:val="1987"/>
          <w:marRight w:val="0"/>
          <w:marTop w:val="0"/>
          <w:marBottom w:val="0"/>
          <w:divBdr>
            <w:top w:val="none" w:sz="0" w:space="0" w:color="auto"/>
            <w:left w:val="none" w:sz="0" w:space="0" w:color="auto"/>
            <w:bottom w:val="none" w:sz="0" w:space="0" w:color="auto"/>
            <w:right w:val="none" w:sz="0" w:space="0" w:color="auto"/>
          </w:divBdr>
        </w:div>
      </w:divsChild>
    </w:div>
    <w:div w:id="1747222393">
      <w:bodyDiv w:val="1"/>
      <w:marLeft w:val="0"/>
      <w:marRight w:val="0"/>
      <w:marTop w:val="0"/>
      <w:marBottom w:val="0"/>
      <w:divBdr>
        <w:top w:val="none" w:sz="0" w:space="0" w:color="auto"/>
        <w:left w:val="none" w:sz="0" w:space="0" w:color="auto"/>
        <w:bottom w:val="none" w:sz="0" w:space="0" w:color="auto"/>
        <w:right w:val="none" w:sz="0" w:space="0" w:color="auto"/>
      </w:divBdr>
      <w:divsChild>
        <w:div w:id="57287582">
          <w:marLeft w:val="1267"/>
          <w:marRight w:val="0"/>
          <w:marTop w:val="0"/>
          <w:marBottom w:val="0"/>
          <w:divBdr>
            <w:top w:val="none" w:sz="0" w:space="0" w:color="auto"/>
            <w:left w:val="none" w:sz="0" w:space="0" w:color="auto"/>
            <w:bottom w:val="none" w:sz="0" w:space="0" w:color="auto"/>
            <w:right w:val="none" w:sz="0" w:space="0" w:color="auto"/>
          </w:divBdr>
        </w:div>
        <w:div w:id="136381633">
          <w:marLeft w:val="1267"/>
          <w:marRight w:val="0"/>
          <w:marTop w:val="0"/>
          <w:marBottom w:val="0"/>
          <w:divBdr>
            <w:top w:val="none" w:sz="0" w:space="0" w:color="auto"/>
            <w:left w:val="none" w:sz="0" w:space="0" w:color="auto"/>
            <w:bottom w:val="none" w:sz="0" w:space="0" w:color="auto"/>
            <w:right w:val="none" w:sz="0" w:space="0" w:color="auto"/>
          </w:divBdr>
        </w:div>
        <w:div w:id="988479561">
          <w:marLeft w:val="1267"/>
          <w:marRight w:val="0"/>
          <w:marTop w:val="0"/>
          <w:marBottom w:val="0"/>
          <w:divBdr>
            <w:top w:val="none" w:sz="0" w:space="0" w:color="auto"/>
            <w:left w:val="none" w:sz="0" w:space="0" w:color="auto"/>
            <w:bottom w:val="none" w:sz="0" w:space="0" w:color="auto"/>
            <w:right w:val="none" w:sz="0" w:space="0" w:color="auto"/>
          </w:divBdr>
        </w:div>
        <w:div w:id="1888493890">
          <w:marLeft w:val="1267"/>
          <w:marRight w:val="0"/>
          <w:marTop w:val="0"/>
          <w:marBottom w:val="0"/>
          <w:divBdr>
            <w:top w:val="none" w:sz="0" w:space="0" w:color="auto"/>
            <w:left w:val="none" w:sz="0" w:space="0" w:color="auto"/>
            <w:bottom w:val="none" w:sz="0" w:space="0" w:color="auto"/>
            <w:right w:val="none" w:sz="0" w:space="0" w:color="auto"/>
          </w:divBdr>
        </w:div>
        <w:div w:id="1997953659">
          <w:marLeft w:val="547"/>
          <w:marRight w:val="0"/>
          <w:marTop w:val="0"/>
          <w:marBottom w:val="0"/>
          <w:divBdr>
            <w:top w:val="none" w:sz="0" w:space="0" w:color="auto"/>
            <w:left w:val="none" w:sz="0" w:space="0" w:color="auto"/>
            <w:bottom w:val="none" w:sz="0" w:space="0" w:color="auto"/>
            <w:right w:val="none" w:sz="0" w:space="0" w:color="auto"/>
          </w:divBdr>
        </w:div>
      </w:divsChild>
    </w:div>
    <w:div w:id="1749108053">
      <w:bodyDiv w:val="1"/>
      <w:marLeft w:val="0"/>
      <w:marRight w:val="0"/>
      <w:marTop w:val="0"/>
      <w:marBottom w:val="0"/>
      <w:divBdr>
        <w:top w:val="none" w:sz="0" w:space="0" w:color="auto"/>
        <w:left w:val="none" w:sz="0" w:space="0" w:color="auto"/>
        <w:bottom w:val="none" w:sz="0" w:space="0" w:color="auto"/>
        <w:right w:val="none" w:sz="0" w:space="0" w:color="auto"/>
      </w:divBdr>
    </w:div>
    <w:div w:id="1751851425">
      <w:bodyDiv w:val="1"/>
      <w:marLeft w:val="0"/>
      <w:marRight w:val="0"/>
      <w:marTop w:val="0"/>
      <w:marBottom w:val="0"/>
      <w:divBdr>
        <w:top w:val="none" w:sz="0" w:space="0" w:color="auto"/>
        <w:left w:val="none" w:sz="0" w:space="0" w:color="auto"/>
        <w:bottom w:val="none" w:sz="0" w:space="0" w:color="auto"/>
        <w:right w:val="none" w:sz="0" w:space="0" w:color="auto"/>
      </w:divBdr>
    </w:div>
    <w:div w:id="1752963978">
      <w:bodyDiv w:val="1"/>
      <w:marLeft w:val="0"/>
      <w:marRight w:val="0"/>
      <w:marTop w:val="0"/>
      <w:marBottom w:val="0"/>
      <w:divBdr>
        <w:top w:val="none" w:sz="0" w:space="0" w:color="auto"/>
        <w:left w:val="none" w:sz="0" w:space="0" w:color="auto"/>
        <w:bottom w:val="none" w:sz="0" w:space="0" w:color="auto"/>
        <w:right w:val="none" w:sz="0" w:space="0" w:color="auto"/>
      </w:divBdr>
    </w:div>
    <w:div w:id="1753044832">
      <w:bodyDiv w:val="1"/>
      <w:marLeft w:val="0"/>
      <w:marRight w:val="0"/>
      <w:marTop w:val="0"/>
      <w:marBottom w:val="0"/>
      <w:divBdr>
        <w:top w:val="none" w:sz="0" w:space="0" w:color="auto"/>
        <w:left w:val="none" w:sz="0" w:space="0" w:color="auto"/>
        <w:bottom w:val="none" w:sz="0" w:space="0" w:color="auto"/>
        <w:right w:val="none" w:sz="0" w:space="0" w:color="auto"/>
      </w:divBdr>
    </w:div>
    <w:div w:id="1753502818">
      <w:bodyDiv w:val="1"/>
      <w:marLeft w:val="0"/>
      <w:marRight w:val="0"/>
      <w:marTop w:val="0"/>
      <w:marBottom w:val="0"/>
      <w:divBdr>
        <w:top w:val="none" w:sz="0" w:space="0" w:color="auto"/>
        <w:left w:val="none" w:sz="0" w:space="0" w:color="auto"/>
        <w:bottom w:val="none" w:sz="0" w:space="0" w:color="auto"/>
        <w:right w:val="none" w:sz="0" w:space="0" w:color="auto"/>
      </w:divBdr>
      <w:divsChild>
        <w:div w:id="901867019">
          <w:marLeft w:val="1296"/>
          <w:marRight w:val="0"/>
          <w:marTop w:val="100"/>
          <w:marBottom w:val="0"/>
          <w:divBdr>
            <w:top w:val="none" w:sz="0" w:space="0" w:color="auto"/>
            <w:left w:val="none" w:sz="0" w:space="0" w:color="auto"/>
            <w:bottom w:val="none" w:sz="0" w:space="0" w:color="auto"/>
            <w:right w:val="none" w:sz="0" w:space="0" w:color="auto"/>
          </w:divBdr>
        </w:div>
        <w:div w:id="1939175232">
          <w:marLeft w:val="1296"/>
          <w:marRight w:val="0"/>
          <w:marTop w:val="100"/>
          <w:marBottom w:val="0"/>
          <w:divBdr>
            <w:top w:val="none" w:sz="0" w:space="0" w:color="auto"/>
            <w:left w:val="none" w:sz="0" w:space="0" w:color="auto"/>
            <w:bottom w:val="none" w:sz="0" w:space="0" w:color="auto"/>
            <w:right w:val="none" w:sz="0" w:space="0" w:color="auto"/>
          </w:divBdr>
        </w:div>
      </w:divsChild>
    </w:div>
    <w:div w:id="1757631035">
      <w:bodyDiv w:val="1"/>
      <w:marLeft w:val="0"/>
      <w:marRight w:val="0"/>
      <w:marTop w:val="0"/>
      <w:marBottom w:val="0"/>
      <w:divBdr>
        <w:top w:val="none" w:sz="0" w:space="0" w:color="auto"/>
        <w:left w:val="none" w:sz="0" w:space="0" w:color="auto"/>
        <w:bottom w:val="none" w:sz="0" w:space="0" w:color="auto"/>
        <w:right w:val="none" w:sz="0" w:space="0" w:color="auto"/>
      </w:divBdr>
    </w:div>
    <w:div w:id="1759594419">
      <w:bodyDiv w:val="1"/>
      <w:marLeft w:val="0"/>
      <w:marRight w:val="0"/>
      <w:marTop w:val="0"/>
      <w:marBottom w:val="0"/>
      <w:divBdr>
        <w:top w:val="none" w:sz="0" w:space="0" w:color="auto"/>
        <w:left w:val="none" w:sz="0" w:space="0" w:color="auto"/>
        <w:bottom w:val="none" w:sz="0" w:space="0" w:color="auto"/>
        <w:right w:val="none" w:sz="0" w:space="0" w:color="auto"/>
      </w:divBdr>
    </w:div>
    <w:div w:id="1762022856">
      <w:bodyDiv w:val="1"/>
      <w:marLeft w:val="0"/>
      <w:marRight w:val="0"/>
      <w:marTop w:val="0"/>
      <w:marBottom w:val="0"/>
      <w:divBdr>
        <w:top w:val="none" w:sz="0" w:space="0" w:color="auto"/>
        <w:left w:val="none" w:sz="0" w:space="0" w:color="auto"/>
        <w:bottom w:val="none" w:sz="0" w:space="0" w:color="auto"/>
        <w:right w:val="none" w:sz="0" w:space="0" w:color="auto"/>
      </w:divBdr>
    </w:div>
    <w:div w:id="1764372409">
      <w:bodyDiv w:val="1"/>
      <w:marLeft w:val="0"/>
      <w:marRight w:val="0"/>
      <w:marTop w:val="0"/>
      <w:marBottom w:val="0"/>
      <w:divBdr>
        <w:top w:val="none" w:sz="0" w:space="0" w:color="auto"/>
        <w:left w:val="none" w:sz="0" w:space="0" w:color="auto"/>
        <w:bottom w:val="none" w:sz="0" w:space="0" w:color="auto"/>
        <w:right w:val="none" w:sz="0" w:space="0" w:color="auto"/>
      </w:divBdr>
    </w:div>
    <w:div w:id="1765027677">
      <w:bodyDiv w:val="1"/>
      <w:marLeft w:val="0"/>
      <w:marRight w:val="0"/>
      <w:marTop w:val="0"/>
      <w:marBottom w:val="0"/>
      <w:divBdr>
        <w:top w:val="none" w:sz="0" w:space="0" w:color="auto"/>
        <w:left w:val="none" w:sz="0" w:space="0" w:color="auto"/>
        <w:bottom w:val="none" w:sz="0" w:space="0" w:color="auto"/>
        <w:right w:val="none" w:sz="0" w:space="0" w:color="auto"/>
      </w:divBdr>
    </w:div>
    <w:div w:id="1766421223">
      <w:bodyDiv w:val="1"/>
      <w:marLeft w:val="0"/>
      <w:marRight w:val="0"/>
      <w:marTop w:val="0"/>
      <w:marBottom w:val="0"/>
      <w:divBdr>
        <w:top w:val="none" w:sz="0" w:space="0" w:color="auto"/>
        <w:left w:val="none" w:sz="0" w:space="0" w:color="auto"/>
        <w:bottom w:val="none" w:sz="0" w:space="0" w:color="auto"/>
        <w:right w:val="none" w:sz="0" w:space="0" w:color="auto"/>
      </w:divBdr>
      <w:divsChild>
        <w:div w:id="9375547">
          <w:marLeft w:val="864"/>
          <w:marRight w:val="0"/>
          <w:marTop w:val="100"/>
          <w:marBottom w:val="0"/>
          <w:divBdr>
            <w:top w:val="none" w:sz="0" w:space="0" w:color="auto"/>
            <w:left w:val="none" w:sz="0" w:space="0" w:color="auto"/>
            <w:bottom w:val="none" w:sz="0" w:space="0" w:color="auto"/>
            <w:right w:val="none" w:sz="0" w:space="0" w:color="auto"/>
          </w:divBdr>
        </w:div>
        <w:div w:id="1676885409">
          <w:marLeft w:val="864"/>
          <w:marRight w:val="0"/>
          <w:marTop w:val="100"/>
          <w:marBottom w:val="0"/>
          <w:divBdr>
            <w:top w:val="none" w:sz="0" w:space="0" w:color="auto"/>
            <w:left w:val="none" w:sz="0" w:space="0" w:color="auto"/>
            <w:bottom w:val="none" w:sz="0" w:space="0" w:color="auto"/>
            <w:right w:val="none" w:sz="0" w:space="0" w:color="auto"/>
          </w:divBdr>
        </w:div>
      </w:divsChild>
    </w:div>
    <w:div w:id="1770392297">
      <w:bodyDiv w:val="1"/>
      <w:marLeft w:val="0"/>
      <w:marRight w:val="0"/>
      <w:marTop w:val="0"/>
      <w:marBottom w:val="0"/>
      <w:divBdr>
        <w:top w:val="none" w:sz="0" w:space="0" w:color="auto"/>
        <w:left w:val="none" w:sz="0" w:space="0" w:color="auto"/>
        <w:bottom w:val="none" w:sz="0" w:space="0" w:color="auto"/>
        <w:right w:val="none" w:sz="0" w:space="0" w:color="auto"/>
      </w:divBdr>
    </w:div>
    <w:div w:id="1771466872">
      <w:bodyDiv w:val="1"/>
      <w:marLeft w:val="0"/>
      <w:marRight w:val="0"/>
      <w:marTop w:val="0"/>
      <w:marBottom w:val="0"/>
      <w:divBdr>
        <w:top w:val="none" w:sz="0" w:space="0" w:color="auto"/>
        <w:left w:val="none" w:sz="0" w:space="0" w:color="auto"/>
        <w:bottom w:val="none" w:sz="0" w:space="0" w:color="auto"/>
        <w:right w:val="none" w:sz="0" w:space="0" w:color="auto"/>
      </w:divBdr>
      <w:divsChild>
        <w:div w:id="72549639">
          <w:marLeft w:val="547"/>
          <w:marRight w:val="0"/>
          <w:marTop w:val="0"/>
          <w:marBottom w:val="0"/>
          <w:divBdr>
            <w:top w:val="none" w:sz="0" w:space="0" w:color="auto"/>
            <w:left w:val="none" w:sz="0" w:space="0" w:color="auto"/>
            <w:bottom w:val="none" w:sz="0" w:space="0" w:color="auto"/>
            <w:right w:val="none" w:sz="0" w:space="0" w:color="auto"/>
          </w:divBdr>
        </w:div>
        <w:div w:id="213659182">
          <w:marLeft w:val="547"/>
          <w:marRight w:val="0"/>
          <w:marTop w:val="0"/>
          <w:marBottom w:val="0"/>
          <w:divBdr>
            <w:top w:val="none" w:sz="0" w:space="0" w:color="auto"/>
            <w:left w:val="none" w:sz="0" w:space="0" w:color="auto"/>
            <w:bottom w:val="none" w:sz="0" w:space="0" w:color="auto"/>
            <w:right w:val="none" w:sz="0" w:space="0" w:color="auto"/>
          </w:divBdr>
        </w:div>
        <w:div w:id="290482591">
          <w:marLeft w:val="547"/>
          <w:marRight w:val="0"/>
          <w:marTop w:val="0"/>
          <w:marBottom w:val="0"/>
          <w:divBdr>
            <w:top w:val="none" w:sz="0" w:space="0" w:color="auto"/>
            <w:left w:val="none" w:sz="0" w:space="0" w:color="auto"/>
            <w:bottom w:val="none" w:sz="0" w:space="0" w:color="auto"/>
            <w:right w:val="none" w:sz="0" w:space="0" w:color="auto"/>
          </w:divBdr>
        </w:div>
        <w:div w:id="449133388">
          <w:marLeft w:val="547"/>
          <w:marRight w:val="0"/>
          <w:marTop w:val="0"/>
          <w:marBottom w:val="0"/>
          <w:divBdr>
            <w:top w:val="none" w:sz="0" w:space="0" w:color="auto"/>
            <w:left w:val="none" w:sz="0" w:space="0" w:color="auto"/>
            <w:bottom w:val="none" w:sz="0" w:space="0" w:color="auto"/>
            <w:right w:val="none" w:sz="0" w:space="0" w:color="auto"/>
          </w:divBdr>
        </w:div>
        <w:div w:id="576212584">
          <w:marLeft w:val="547"/>
          <w:marRight w:val="0"/>
          <w:marTop w:val="0"/>
          <w:marBottom w:val="0"/>
          <w:divBdr>
            <w:top w:val="none" w:sz="0" w:space="0" w:color="auto"/>
            <w:left w:val="none" w:sz="0" w:space="0" w:color="auto"/>
            <w:bottom w:val="none" w:sz="0" w:space="0" w:color="auto"/>
            <w:right w:val="none" w:sz="0" w:space="0" w:color="auto"/>
          </w:divBdr>
        </w:div>
        <w:div w:id="1157113332">
          <w:marLeft w:val="547"/>
          <w:marRight w:val="0"/>
          <w:marTop w:val="0"/>
          <w:marBottom w:val="0"/>
          <w:divBdr>
            <w:top w:val="none" w:sz="0" w:space="0" w:color="auto"/>
            <w:left w:val="none" w:sz="0" w:space="0" w:color="auto"/>
            <w:bottom w:val="none" w:sz="0" w:space="0" w:color="auto"/>
            <w:right w:val="none" w:sz="0" w:space="0" w:color="auto"/>
          </w:divBdr>
        </w:div>
        <w:div w:id="1227036166">
          <w:marLeft w:val="547"/>
          <w:marRight w:val="0"/>
          <w:marTop w:val="0"/>
          <w:marBottom w:val="0"/>
          <w:divBdr>
            <w:top w:val="none" w:sz="0" w:space="0" w:color="auto"/>
            <w:left w:val="none" w:sz="0" w:space="0" w:color="auto"/>
            <w:bottom w:val="none" w:sz="0" w:space="0" w:color="auto"/>
            <w:right w:val="none" w:sz="0" w:space="0" w:color="auto"/>
          </w:divBdr>
        </w:div>
        <w:div w:id="1906378111">
          <w:marLeft w:val="547"/>
          <w:marRight w:val="0"/>
          <w:marTop w:val="0"/>
          <w:marBottom w:val="0"/>
          <w:divBdr>
            <w:top w:val="none" w:sz="0" w:space="0" w:color="auto"/>
            <w:left w:val="none" w:sz="0" w:space="0" w:color="auto"/>
            <w:bottom w:val="none" w:sz="0" w:space="0" w:color="auto"/>
            <w:right w:val="none" w:sz="0" w:space="0" w:color="auto"/>
          </w:divBdr>
        </w:div>
      </w:divsChild>
    </w:div>
    <w:div w:id="1773941128">
      <w:bodyDiv w:val="1"/>
      <w:marLeft w:val="0"/>
      <w:marRight w:val="0"/>
      <w:marTop w:val="0"/>
      <w:marBottom w:val="0"/>
      <w:divBdr>
        <w:top w:val="none" w:sz="0" w:space="0" w:color="auto"/>
        <w:left w:val="none" w:sz="0" w:space="0" w:color="auto"/>
        <w:bottom w:val="none" w:sz="0" w:space="0" w:color="auto"/>
        <w:right w:val="none" w:sz="0" w:space="0" w:color="auto"/>
      </w:divBdr>
    </w:div>
    <w:div w:id="1777869863">
      <w:bodyDiv w:val="1"/>
      <w:marLeft w:val="0"/>
      <w:marRight w:val="0"/>
      <w:marTop w:val="0"/>
      <w:marBottom w:val="0"/>
      <w:divBdr>
        <w:top w:val="none" w:sz="0" w:space="0" w:color="auto"/>
        <w:left w:val="none" w:sz="0" w:space="0" w:color="auto"/>
        <w:bottom w:val="none" w:sz="0" w:space="0" w:color="auto"/>
        <w:right w:val="none" w:sz="0" w:space="0" w:color="auto"/>
      </w:divBdr>
    </w:div>
    <w:div w:id="1782912019">
      <w:bodyDiv w:val="1"/>
      <w:marLeft w:val="0"/>
      <w:marRight w:val="0"/>
      <w:marTop w:val="0"/>
      <w:marBottom w:val="0"/>
      <w:divBdr>
        <w:top w:val="none" w:sz="0" w:space="0" w:color="auto"/>
        <w:left w:val="none" w:sz="0" w:space="0" w:color="auto"/>
        <w:bottom w:val="none" w:sz="0" w:space="0" w:color="auto"/>
        <w:right w:val="none" w:sz="0" w:space="0" w:color="auto"/>
      </w:divBdr>
    </w:div>
    <w:div w:id="1784034407">
      <w:bodyDiv w:val="1"/>
      <w:marLeft w:val="0"/>
      <w:marRight w:val="0"/>
      <w:marTop w:val="0"/>
      <w:marBottom w:val="0"/>
      <w:divBdr>
        <w:top w:val="none" w:sz="0" w:space="0" w:color="auto"/>
        <w:left w:val="none" w:sz="0" w:space="0" w:color="auto"/>
        <w:bottom w:val="none" w:sz="0" w:space="0" w:color="auto"/>
        <w:right w:val="none" w:sz="0" w:space="0" w:color="auto"/>
      </w:divBdr>
    </w:div>
    <w:div w:id="1784182793">
      <w:bodyDiv w:val="1"/>
      <w:marLeft w:val="0"/>
      <w:marRight w:val="0"/>
      <w:marTop w:val="0"/>
      <w:marBottom w:val="0"/>
      <w:divBdr>
        <w:top w:val="none" w:sz="0" w:space="0" w:color="auto"/>
        <w:left w:val="none" w:sz="0" w:space="0" w:color="auto"/>
        <w:bottom w:val="none" w:sz="0" w:space="0" w:color="auto"/>
        <w:right w:val="none" w:sz="0" w:space="0" w:color="auto"/>
      </w:divBdr>
    </w:div>
    <w:div w:id="1785267276">
      <w:bodyDiv w:val="1"/>
      <w:marLeft w:val="0"/>
      <w:marRight w:val="0"/>
      <w:marTop w:val="0"/>
      <w:marBottom w:val="0"/>
      <w:divBdr>
        <w:top w:val="none" w:sz="0" w:space="0" w:color="auto"/>
        <w:left w:val="none" w:sz="0" w:space="0" w:color="auto"/>
        <w:bottom w:val="none" w:sz="0" w:space="0" w:color="auto"/>
        <w:right w:val="none" w:sz="0" w:space="0" w:color="auto"/>
      </w:divBdr>
    </w:div>
    <w:div w:id="1785269762">
      <w:bodyDiv w:val="1"/>
      <w:marLeft w:val="0"/>
      <w:marRight w:val="0"/>
      <w:marTop w:val="0"/>
      <w:marBottom w:val="0"/>
      <w:divBdr>
        <w:top w:val="none" w:sz="0" w:space="0" w:color="auto"/>
        <w:left w:val="none" w:sz="0" w:space="0" w:color="auto"/>
        <w:bottom w:val="none" w:sz="0" w:space="0" w:color="auto"/>
        <w:right w:val="none" w:sz="0" w:space="0" w:color="auto"/>
      </w:divBdr>
    </w:div>
    <w:div w:id="1789541762">
      <w:bodyDiv w:val="1"/>
      <w:marLeft w:val="0"/>
      <w:marRight w:val="0"/>
      <w:marTop w:val="0"/>
      <w:marBottom w:val="0"/>
      <w:divBdr>
        <w:top w:val="none" w:sz="0" w:space="0" w:color="auto"/>
        <w:left w:val="none" w:sz="0" w:space="0" w:color="auto"/>
        <w:bottom w:val="none" w:sz="0" w:space="0" w:color="auto"/>
        <w:right w:val="none" w:sz="0" w:space="0" w:color="auto"/>
      </w:divBdr>
    </w:div>
    <w:div w:id="1794246942">
      <w:bodyDiv w:val="1"/>
      <w:marLeft w:val="0"/>
      <w:marRight w:val="0"/>
      <w:marTop w:val="0"/>
      <w:marBottom w:val="0"/>
      <w:divBdr>
        <w:top w:val="none" w:sz="0" w:space="0" w:color="auto"/>
        <w:left w:val="none" w:sz="0" w:space="0" w:color="auto"/>
        <w:bottom w:val="none" w:sz="0" w:space="0" w:color="auto"/>
        <w:right w:val="none" w:sz="0" w:space="0" w:color="auto"/>
      </w:divBdr>
    </w:div>
    <w:div w:id="1794710749">
      <w:bodyDiv w:val="1"/>
      <w:marLeft w:val="0"/>
      <w:marRight w:val="0"/>
      <w:marTop w:val="0"/>
      <w:marBottom w:val="0"/>
      <w:divBdr>
        <w:top w:val="none" w:sz="0" w:space="0" w:color="auto"/>
        <w:left w:val="none" w:sz="0" w:space="0" w:color="auto"/>
        <w:bottom w:val="none" w:sz="0" w:space="0" w:color="auto"/>
        <w:right w:val="none" w:sz="0" w:space="0" w:color="auto"/>
      </w:divBdr>
    </w:div>
    <w:div w:id="1803186868">
      <w:bodyDiv w:val="1"/>
      <w:marLeft w:val="0"/>
      <w:marRight w:val="0"/>
      <w:marTop w:val="0"/>
      <w:marBottom w:val="0"/>
      <w:divBdr>
        <w:top w:val="none" w:sz="0" w:space="0" w:color="auto"/>
        <w:left w:val="none" w:sz="0" w:space="0" w:color="auto"/>
        <w:bottom w:val="none" w:sz="0" w:space="0" w:color="auto"/>
        <w:right w:val="none" w:sz="0" w:space="0" w:color="auto"/>
      </w:divBdr>
    </w:div>
    <w:div w:id="1806847638">
      <w:bodyDiv w:val="1"/>
      <w:marLeft w:val="0"/>
      <w:marRight w:val="0"/>
      <w:marTop w:val="0"/>
      <w:marBottom w:val="0"/>
      <w:divBdr>
        <w:top w:val="none" w:sz="0" w:space="0" w:color="auto"/>
        <w:left w:val="none" w:sz="0" w:space="0" w:color="auto"/>
        <w:bottom w:val="none" w:sz="0" w:space="0" w:color="auto"/>
        <w:right w:val="none" w:sz="0" w:space="0" w:color="auto"/>
      </w:divBdr>
    </w:div>
    <w:div w:id="1810322044">
      <w:bodyDiv w:val="1"/>
      <w:marLeft w:val="0"/>
      <w:marRight w:val="0"/>
      <w:marTop w:val="0"/>
      <w:marBottom w:val="0"/>
      <w:divBdr>
        <w:top w:val="none" w:sz="0" w:space="0" w:color="auto"/>
        <w:left w:val="none" w:sz="0" w:space="0" w:color="auto"/>
        <w:bottom w:val="none" w:sz="0" w:space="0" w:color="auto"/>
        <w:right w:val="none" w:sz="0" w:space="0" w:color="auto"/>
      </w:divBdr>
    </w:div>
    <w:div w:id="1810630733">
      <w:bodyDiv w:val="1"/>
      <w:marLeft w:val="0"/>
      <w:marRight w:val="0"/>
      <w:marTop w:val="0"/>
      <w:marBottom w:val="0"/>
      <w:divBdr>
        <w:top w:val="none" w:sz="0" w:space="0" w:color="auto"/>
        <w:left w:val="none" w:sz="0" w:space="0" w:color="auto"/>
        <w:bottom w:val="none" w:sz="0" w:space="0" w:color="auto"/>
        <w:right w:val="none" w:sz="0" w:space="0" w:color="auto"/>
      </w:divBdr>
    </w:div>
    <w:div w:id="1812362998">
      <w:bodyDiv w:val="1"/>
      <w:marLeft w:val="0"/>
      <w:marRight w:val="0"/>
      <w:marTop w:val="0"/>
      <w:marBottom w:val="0"/>
      <w:divBdr>
        <w:top w:val="none" w:sz="0" w:space="0" w:color="auto"/>
        <w:left w:val="none" w:sz="0" w:space="0" w:color="auto"/>
        <w:bottom w:val="none" w:sz="0" w:space="0" w:color="auto"/>
        <w:right w:val="none" w:sz="0" w:space="0" w:color="auto"/>
      </w:divBdr>
    </w:div>
    <w:div w:id="1812667805">
      <w:bodyDiv w:val="1"/>
      <w:marLeft w:val="0"/>
      <w:marRight w:val="0"/>
      <w:marTop w:val="0"/>
      <w:marBottom w:val="0"/>
      <w:divBdr>
        <w:top w:val="none" w:sz="0" w:space="0" w:color="auto"/>
        <w:left w:val="none" w:sz="0" w:space="0" w:color="auto"/>
        <w:bottom w:val="none" w:sz="0" w:space="0" w:color="auto"/>
        <w:right w:val="none" w:sz="0" w:space="0" w:color="auto"/>
      </w:divBdr>
    </w:div>
    <w:div w:id="1813019927">
      <w:bodyDiv w:val="1"/>
      <w:marLeft w:val="0"/>
      <w:marRight w:val="0"/>
      <w:marTop w:val="0"/>
      <w:marBottom w:val="0"/>
      <w:divBdr>
        <w:top w:val="none" w:sz="0" w:space="0" w:color="auto"/>
        <w:left w:val="none" w:sz="0" w:space="0" w:color="auto"/>
        <w:bottom w:val="none" w:sz="0" w:space="0" w:color="auto"/>
        <w:right w:val="none" w:sz="0" w:space="0" w:color="auto"/>
      </w:divBdr>
    </w:div>
    <w:div w:id="1818373542">
      <w:bodyDiv w:val="1"/>
      <w:marLeft w:val="0"/>
      <w:marRight w:val="0"/>
      <w:marTop w:val="0"/>
      <w:marBottom w:val="0"/>
      <w:divBdr>
        <w:top w:val="none" w:sz="0" w:space="0" w:color="auto"/>
        <w:left w:val="none" w:sz="0" w:space="0" w:color="auto"/>
        <w:bottom w:val="none" w:sz="0" w:space="0" w:color="auto"/>
        <w:right w:val="none" w:sz="0" w:space="0" w:color="auto"/>
      </w:divBdr>
    </w:div>
    <w:div w:id="1820264623">
      <w:bodyDiv w:val="1"/>
      <w:marLeft w:val="0"/>
      <w:marRight w:val="0"/>
      <w:marTop w:val="0"/>
      <w:marBottom w:val="0"/>
      <w:divBdr>
        <w:top w:val="none" w:sz="0" w:space="0" w:color="auto"/>
        <w:left w:val="none" w:sz="0" w:space="0" w:color="auto"/>
        <w:bottom w:val="none" w:sz="0" w:space="0" w:color="auto"/>
        <w:right w:val="none" w:sz="0" w:space="0" w:color="auto"/>
      </w:divBdr>
    </w:div>
    <w:div w:id="1820884009">
      <w:bodyDiv w:val="1"/>
      <w:marLeft w:val="0"/>
      <w:marRight w:val="0"/>
      <w:marTop w:val="0"/>
      <w:marBottom w:val="0"/>
      <w:divBdr>
        <w:top w:val="none" w:sz="0" w:space="0" w:color="auto"/>
        <w:left w:val="none" w:sz="0" w:space="0" w:color="auto"/>
        <w:bottom w:val="none" w:sz="0" w:space="0" w:color="auto"/>
        <w:right w:val="none" w:sz="0" w:space="0" w:color="auto"/>
      </w:divBdr>
    </w:div>
    <w:div w:id="1821458070">
      <w:bodyDiv w:val="1"/>
      <w:marLeft w:val="0"/>
      <w:marRight w:val="0"/>
      <w:marTop w:val="0"/>
      <w:marBottom w:val="0"/>
      <w:divBdr>
        <w:top w:val="none" w:sz="0" w:space="0" w:color="auto"/>
        <w:left w:val="none" w:sz="0" w:space="0" w:color="auto"/>
        <w:bottom w:val="none" w:sz="0" w:space="0" w:color="auto"/>
        <w:right w:val="none" w:sz="0" w:space="0" w:color="auto"/>
      </w:divBdr>
    </w:div>
    <w:div w:id="1821573312">
      <w:bodyDiv w:val="1"/>
      <w:marLeft w:val="0"/>
      <w:marRight w:val="0"/>
      <w:marTop w:val="0"/>
      <w:marBottom w:val="0"/>
      <w:divBdr>
        <w:top w:val="none" w:sz="0" w:space="0" w:color="auto"/>
        <w:left w:val="none" w:sz="0" w:space="0" w:color="auto"/>
        <w:bottom w:val="none" w:sz="0" w:space="0" w:color="auto"/>
        <w:right w:val="none" w:sz="0" w:space="0" w:color="auto"/>
      </w:divBdr>
    </w:div>
    <w:div w:id="1821918778">
      <w:bodyDiv w:val="1"/>
      <w:marLeft w:val="0"/>
      <w:marRight w:val="0"/>
      <w:marTop w:val="0"/>
      <w:marBottom w:val="0"/>
      <w:divBdr>
        <w:top w:val="none" w:sz="0" w:space="0" w:color="auto"/>
        <w:left w:val="none" w:sz="0" w:space="0" w:color="auto"/>
        <w:bottom w:val="none" w:sz="0" w:space="0" w:color="auto"/>
        <w:right w:val="none" w:sz="0" w:space="0" w:color="auto"/>
      </w:divBdr>
    </w:div>
    <w:div w:id="1822887102">
      <w:bodyDiv w:val="1"/>
      <w:marLeft w:val="0"/>
      <w:marRight w:val="0"/>
      <w:marTop w:val="0"/>
      <w:marBottom w:val="0"/>
      <w:divBdr>
        <w:top w:val="none" w:sz="0" w:space="0" w:color="auto"/>
        <w:left w:val="none" w:sz="0" w:space="0" w:color="auto"/>
        <w:bottom w:val="none" w:sz="0" w:space="0" w:color="auto"/>
        <w:right w:val="none" w:sz="0" w:space="0" w:color="auto"/>
      </w:divBdr>
    </w:div>
    <w:div w:id="1825270447">
      <w:bodyDiv w:val="1"/>
      <w:marLeft w:val="0"/>
      <w:marRight w:val="0"/>
      <w:marTop w:val="0"/>
      <w:marBottom w:val="0"/>
      <w:divBdr>
        <w:top w:val="none" w:sz="0" w:space="0" w:color="auto"/>
        <w:left w:val="none" w:sz="0" w:space="0" w:color="auto"/>
        <w:bottom w:val="none" w:sz="0" w:space="0" w:color="auto"/>
        <w:right w:val="none" w:sz="0" w:space="0" w:color="auto"/>
      </w:divBdr>
    </w:div>
    <w:div w:id="1825930655">
      <w:bodyDiv w:val="1"/>
      <w:marLeft w:val="0"/>
      <w:marRight w:val="0"/>
      <w:marTop w:val="0"/>
      <w:marBottom w:val="0"/>
      <w:divBdr>
        <w:top w:val="none" w:sz="0" w:space="0" w:color="auto"/>
        <w:left w:val="none" w:sz="0" w:space="0" w:color="auto"/>
        <w:bottom w:val="none" w:sz="0" w:space="0" w:color="auto"/>
        <w:right w:val="none" w:sz="0" w:space="0" w:color="auto"/>
      </w:divBdr>
    </w:div>
    <w:div w:id="1828083976">
      <w:bodyDiv w:val="1"/>
      <w:marLeft w:val="0"/>
      <w:marRight w:val="0"/>
      <w:marTop w:val="0"/>
      <w:marBottom w:val="0"/>
      <w:divBdr>
        <w:top w:val="none" w:sz="0" w:space="0" w:color="auto"/>
        <w:left w:val="none" w:sz="0" w:space="0" w:color="auto"/>
        <w:bottom w:val="none" w:sz="0" w:space="0" w:color="auto"/>
        <w:right w:val="none" w:sz="0" w:space="0" w:color="auto"/>
      </w:divBdr>
    </w:div>
    <w:div w:id="1828479093">
      <w:bodyDiv w:val="1"/>
      <w:marLeft w:val="0"/>
      <w:marRight w:val="0"/>
      <w:marTop w:val="0"/>
      <w:marBottom w:val="0"/>
      <w:divBdr>
        <w:top w:val="none" w:sz="0" w:space="0" w:color="auto"/>
        <w:left w:val="none" w:sz="0" w:space="0" w:color="auto"/>
        <w:bottom w:val="none" w:sz="0" w:space="0" w:color="auto"/>
        <w:right w:val="none" w:sz="0" w:space="0" w:color="auto"/>
      </w:divBdr>
    </w:div>
    <w:div w:id="1828747078">
      <w:bodyDiv w:val="1"/>
      <w:marLeft w:val="0"/>
      <w:marRight w:val="0"/>
      <w:marTop w:val="0"/>
      <w:marBottom w:val="0"/>
      <w:divBdr>
        <w:top w:val="none" w:sz="0" w:space="0" w:color="auto"/>
        <w:left w:val="none" w:sz="0" w:space="0" w:color="auto"/>
        <w:bottom w:val="none" w:sz="0" w:space="0" w:color="auto"/>
        <w:right w:val="none" w:sz="0" w:space="0" w:color="auto"/>
      </w:divBdr>
    </w:div>
    <w:div w:id="1829516409">
      <w:bodyDiv w:val="1"/>
      <w:marLeft w:val="0"/>
      <w:marRight w:val="0"/>
      <w:marTop w:val="0"/>
      <w:marBottom w:val="0"/>
      <w:divBdr>
        <w:top w:val="none" w:sz="0" w:space="0" w:color="auto"/>
        <w:left w:val="none" w:sz="0" w:space="0" w:color="auto"/>
        <w:bottom w:val="none" w:sz="0" w:space="0" w:color="auto"/>
        <w:right w:val="none" w:sz="0" w:space="0" w:color="auto"/>
      </w:divBdr>
    </w:div>
    <w:div w:id="1831016424">
      <w:bodyDiv w:val="1"/>
      <w:marLeft w:val="0"/>
      <w:marRight w:val="0"/>
      <w:marTop w:val="0"/>
      <w:marBottom w:val="0"/>
      <w:divBdr>
        <w:top w:val="none" w:sz="0" w:space="0" w:color="auto"/>
        <w:left w:val="none" w:sz="0" w:space="0" w:color="auto"/>
        <w:bottom w:val="none" w:sz="0" w:space="0" w:color="auto"/>
        <w:right w:val="none" w:sz="0" w:space="0" w:color="auto"/>
      </w:divBdr>
    </w:div>
    <w:div w:id="1831360746">
      <w:bodyDiv w:val="1"/>
      <w:marLeft w:val="0"/>
      <w:marRight w:val="0"/>
      <w:marTop w:val="0"/>
      <w:marBottom w:val="0"/>
      <w:divBdr>
        <w:top w:val="none" w:sz="0" w:space="0" w:color="auto"/>
        <w:left w:val="none" w:sz="0" w:space="0" w:color="auto"/>
        <w:bottom w:val="none" w:sz="0" w:space="0" w:color="auto"/>
        <w:right w:val="none" w:sz="0" w:space="0" w:color="auto"/>
      </w:divBdr>
    </w:div>
    <w:div w:id="1832061177">
      <w:bodyDiv w:val="1"/>
      <w:marLeft w:val="0"/>
      <w:marRight w:val="0"/>
      <w:marTop w:val="0"/>
      <w:marBottom w:val="0"/>
      <w:divBdr>
        <w:top w:val="none" w:sz="0" w:space="0" w:color="auto"/>
        <w:left w:val="none" w:sz="0" w:space="0" w:color="auto"/>
        <w:bottom w:val="none" w:sz="0" w:space="0" w:color="auto"/>
        <w:right w:val="none" w:sz="0" w:space="0" w:color="auto"/>
      </w:divBdr>
    </w:div>
    <w:div w:id="1835535677">
      <w:bodyDiv w:val="1"/>
      <w:marLeft w:val="0"/>
      <w:marRight w:val="0"/>
      <w:marTop w:val="0"/>
      <w:marBottom w:val="0"/>
      <w:divBdr>
        <w:top w:val="none" w:sz="0" w:space="0" w:color="auto"/>
        <w:left w:val="none" w:sz="0" w:space="0" w:color="auto"/>
        <w:bottom w:val="none" w:sz="0" w:space="0" w:color="auto"/>
        <w:right w:val="none" w:sz="0" w:space="0" w:color="auto"/>
      </w:divBdr>
      <w:divsChild>
        <w:div w:id="1075512677">
          <w:marLeft w:val="1296"/>
          <w:marRight w:val="0"/>
          <w:marTop w:val="100"/>
          <w:marBottom w:val="0"/>
          <w:divBdr>
            <w:top w:val="none" w:sz="0" w:space="0" w:color="auto"/>
            <w:left w:val="none" w:sz="0" w:space="0" w:color="auto"/>
            <w:bottom w:val="none" w:sz="0" w:space="0" w:color="auto"/>
            <w:right w:val="none" w:sz="0" w:space="0" w:color="auto"/>
          </w:divBdr>
        </w:div>
      </w:divsChild>
    </w:div>
    <w:div w:id="1836140453">
      <w:bodyDiv w:val="1"/>
      <w:marLeft w:val="0"/>
      <w:marRight w:val="0"/>
      <w:marTop w:val="0"/>
      <w:marBottom w:val="0"/>
      <w:divBdr>
        <w:top w:val="none" w:sz="0" w:space="0" w:color="auto"/>
        <w:left w:val="none" w:sz="0" w:space="0" w:color="auto"/>
        <w:bottom w:val="none" w:sz="0" w:space="0" w:color="auto"/>
        <w:right w:val="none" w:sz="0" w:space="0" w:color="auto"/>
      </w:divBdr>
    </w:div>
    <w:div w:id="1836337565">
      <w:bodyDiv w:val="1"/>
      <w:marLeft w:val="0"/>
      <w:marRight w:val="0"/>
      <w:marTop w:val="0"/>
      <w:marBottom w:val="0"/>
      <w:divBdr>
        <w:top w:val="none" w:sz="0" w:space="0" w:color="auto"/>
        <w:left w:val="none" w:sz="0" w:space="0" w:color="auto"/>
        <w:bottom w:val="none" w:sz="0" w:space="0" w:color="auto"/>
        <w:right w:val="none" w:sz="0" w:space="0" w:color="auto"/>
      </w:divBdr>
    </w:div>
    <w:div w:id="1837305211">
      <w:bodyDiv w:val="1"/>
      <w:marLeft w:val="0"/>
      <w:marRight w:val="0"/>
      <w:marTop w:val="0"/>
      <w:marBottom w:val="0"/>
      <w:divBdr>
        <w:top w:val="none" w:sz="0" w:space="0" w:color="auto"/>
        <w:left w:val="none" w:sz="0" w:space="0" w:color="auto"/>
        <w:bottom w:val="none" w:sz="0" w:space="0" w:color="auto"/>
        <w:right w:val="none" w:sz="0" w:space="0" w:color="auto"/>
      </w:divBdr>
    </w:div>
    <w:div w:id="1838228504">
      <w:bodyDiv w:val="1"/>
      <w:marLeft w:val="0"/>
      <w:marRight w:val="0"/>
      <w:marTop w:val="0"/>
      <w:marBottom w:val="0"/>
      <w:divBdr>
        <w:top w:val="none" w:sz="0" w:space="0" w:color="auto"/>
        <w:left w:val="none" w:sz="0" w:space="0" w:color="auto"/>
        <w:bottom w:val="none" w:sz="0" w:space="0" w:color="auto"/>
        <w:right w:val="none" w:sz="0" w:space="0" w:color="auto"/>
      </w:divBdr>
    </w:div>
    <w:div w:id="1838416807">
      <w:bodyDiv w:val="1"/>
      <w:marLeft w:val="0"/>
      <w:marRight w:val="0"/>
      <w:marTop w:val="0"/>
      <w:marBottom w:val="0"/>
      <w:divBdr>
        <w:top w:val="none" w:sz="0" w:space="0" w:color="auto"/>
        <w:left w:val="none" w:sz="0" w:space="0" w:color="auto"/>
        <w:bottom w:val="none" w:sz="0" w:space="0" w:color="auto"/>
        <w:right w:val="none" w:sz="0" w:space="0" w:color="auto"/>
      </w:divBdr>
    </w:div>
    <w:div w:id="1843620342">
      <w:bodyDiv w:val="1"/>
      <w:marLeft w:val="0"/>
      <w:marRight w:val="0"/>
      <w:marTop w:val="0"/>
      <w:marBottom w:val="0"/>
      <w:divBdr>
        <w:top w:val="none" w:sz="0" w:space="0" w:color="auto"/>
        <w:left w:val="none" w:sz="0" w:space="0" w:color="auto"/>
        <w:bottom w:val="none" w:sz="0" w:space="0" w:color="auto"/>
        <w:right w:val="none" w:sz="0" w:space="0" w:color="auto"/>
      </w:divBdr>
    </w:div>
    <w:div w:id="1846625580">
      <w:bodyDiv w:val="1"/>
      <w:marLeft w:val="0"/>
      <w:marRight w:val="0"/>
      <w:marTop w:val="0"/>
      <w:marBottom w:val="0"/>
      <w:divBdr>
        <w:top w:val="none" w:sz="0" w:space="0" w:color="auto"/>
        <w:left w:val="none" w:sz="0" w:space="0" w:color="auto"/>
        <w:bottom w:val="none" w:sz="0" w:space="0" w:color="auto"/>
        <w:right w:val="none" w:sz="0" w:space="0" w:color="auto"/>
      </w:divBdr>
    </w:div>
    <w:div w:id="1848324064">
      <w:bodyDiv w:val="1"/>
      <w:marLeft w:val="0"/>
      <w:marRight w:val="0"/>
      <w:marTop w:val="0"/>
      <w:marBottom w:val="0"/>
      <w:divBdr>
        <w:top w:val="none" w:sz="0" w:space="0" w:color="auto"/>
        <w:left w:val="none" w:sz="0" w:space="0" w:color="auto"/>
        <w:bottom w:val="none" w:sz="0" w:space="0" w:color="auto"/>
        <w:right w:val="none" w:sz="0" w:space="0" w:color="auto"/>
      </w:divBdr>
    </w:div>
    <w:div w:id="1849832854">
      <w:bodyDiv w:val="1"/>
      <w:marLeft w:val="0"/>
      <w:marRight w:val="0"/>
      <w:marTop w:val="0"/>
      <w:marBottom w:val="0"/>
      <w:divBdr>
        <w:top w:val="none" w:sz="0" w:space="0" w:color="auto"/>
        <w:left w:val="none" w:sz="0" w:space="0" w:color="auto"/>
        <w:bottom w:val="none" w:sz="0" w:space="0" w:color="auto"/>
        <w:right w:val="none" w:sz="0" w:space="0" w:color="auto"/>
      </w:divBdr>
    </w:div>
    <w:div w:id="1850753228">
      <w:bodyDiv w:val="1"/>
      <w:marLeft w:val="0"/>
      <w:marRight w:val="0"/>
      <w:marTop w:val="0"/>
      <w:marBottom w:val="0"/>
      <w:divBdr>
        <w:top w:val="none" w:sz="0" w:space="0" w:color="auto"/>
        <w:left w:val="none" w:sz="0" w:space="0" w:color="auto"/>
        <w:bottom w:val="none" w:sz="0" w:space="0" w:color="auto"/>
        <w:right w:val="none" w:sz="0" w:space="0" w:color="auto"/>
      </w:divBdr>
    </w:div>
    <w:div w:id="1851751055">
      <w:bodyDiv w:val="1"/>
      <w:marLeft w:val="0"/>
      <w:marRight w:val="0"/>
      <w:marTop w:val="0"/>
      <w:marBottom w:val="0"/>
      <w:divBdr>
        <w:top w:val="none" w:sz="0" w:space="0" w:color="auto"/>
        <w:left w:val="none" w:sz="0" w:space="0" w:color="auto"/>
        <w:bottom w:val="none" w:sz="0" w:space="0" w:color="auto"/>
        <w:right w:val="none" w:sz="0" w:space="0" w:color="auto"/>
      </w:divBdr>
    </w:div>
    <w:div w:id="1854420216">
      <w:bodyDiv w:val="1"/>
      <w:marLeft w:val="0"/>
      <w:marRight w:val="0"/>
      <w:marTop w:val="0"/>
      <w:marBottom w:val="0"/>
      <w:divBdr>
        <w:top w:val="none" w:sz="0" w:space="0" w:color="auto"/>
        <w:left w:val="none" w:sz="0" w:space="0" w:color="auto"/>
        <w:bottom w:val="none" w:sz="0" w:space="0" w:color="auto"/>
        <w:right w:val="none" w:sz="0" w:space="0" w:color="auto"/>
      </w:divBdr>
    </w:div>
    <w:div w:id="1857765792">
      <w:bodyDiv w:val="1"/>
      <w:marLeft w:val="0"/>
      <w:marRight w:val="0"/>
      <w:marTop w:val="0"/>
      <w:marBottom w:val="0"/>
      <w:divBdr>
        <w:top w:val="none" w:sz="0" w:space="0" w:color="auto"/>
        <w:left w:val="none" w:sz="0" w:space="0" w:color="auto"/>
        <w:bottom w:val="none" w:sz="0" w:space="0" w:color="auto"/>
        <w:right w:val="none" w:sz="0" w:space="0" w:color="auto"/>
      </w:divBdr>
    </w:div>
    <w:div w:id="1858932974">
      <w:bodyDiv w:val="1"/>
      <w:marLeft w:val="0"/>
      <w:marRight w:val="0"/>
      <w:marTop w:val="0"/>
      <w:marBottom w:val="0"/>
      <w:divBdr>
        <w:top w:val="none" w:sz="0" w:space="0" w:color="auto"/>
        <w:left w:val="none" w:sz="0" w:space="0" w:color="auto"/>
        <w:bottom w:val="none" w:sz="0" w:space="0" w:color="auto"/>
        <w:right w:val="none" w:sz="0" w:space="0" w:color="auto"/>
      </w:divBdr>
    </w:div>
    <w:div w:id="1861703574">
      <w:bodyDiv w:val="1"/>
      <w:marLeft w:val="0"/>
      <w:marRight w:val="0"/>
      <w:marTop w:val="0"/>
      <w:marBottom w:val="0"/>
      <w:divBdr>
        <w:top w:val="none" w:sz="0" w:space="0" w:color="auto"/>
        <w:left w:val="none" w:sz="0" w:space="0" w:color="auto"/>
        <w:bottom w:val="none" w:sz="0" w:space="0" w:color="auto"/>
        <w:right w:val="none" w:sz="0" w:space="0" w:color="auto"/>
      </w:divBdr>
    </w:div>
    <w:div w:id="1862232922">
      <w:bodyDiv w:val="1"/>
      <w:marLeft w:val="0"/>
      <w:marRight w:val="0"/>
      <w:marTop w:val="0"/>
      <w:marBottom w:val="0"/>
      <w:divBdr>
        <w:top w:val="none" w:sz="0" w:space="0" w:color="auto"/>
        <w:left w:val="none" w:sz="0" w:space="0" w:color="auto"/>
        <w:bottom w:val="none" w:sz="0" w:space="0" w:color="auto"/>
        <w:right w:val="none" w:sz="0" w:space="0" w:color="auto"/>
      </w:divBdr>
    </w:div>
    <w:div w:id="1862665520">
      <w:bodyDiv w:val="1"/>
      <w:marLeft w:val="0"/>
      <w:marRight w:val="0"/>
      <w:marTop w:val="0"/>
      <w:marBottom w:val="0"/>
      <w:divBdr>
        <w:top w:val="none" w:sz="0" w:space="0" w:color="auto"/>
        <w:left w:val="none" w:sz="0" w:space="0" w:color="auto"/>
        <w:bottom w:val="none" w:sz="0" w:space="0" w:color="auto"/>
        <w:right w:val="none" w:sz="0" w:space="0" w:color="auto"/>
      </w:divBdr>
    </w:div>
    <w:div w:id="1866744452">
      <w:bodyDiv w:val="1"/>
      <w:marLeft w:val="0"/>
      <w:marRight w:val="0"/>
      <w:marTop w:val="0"/>
      <w:marBottom w:val="0"/>
      <w:divBdr>
        <w:top w:val="none" w:sz="0" w:space="0" w:color="auto"/>
        <w:left w:val="none" w:sz="0" w:space="0" w:color="auto"/>
        <w:bottom w:val="none" w:sz="0" w:space="0" w:color="auto"/>
        <w:right w:val="none" w:sz="0" w:space="0" w:color="auto"/>
      </w:divBdr>
    </w:div>
    <w:div w:id="1867016363">
      <w:bodyDiv w:val="1"/>
      <w:marLeft w:val="0"/>
      <w:marRight w:val="0"/>
      <w:marTop w:val="0"/>
      <w:marBottom w:val="0"/>
      <w:divBdr>
        <w:top w:val="none" w:sz="0" w:space="0" w:color="auto"/>
        <w:left w:val="none" w:sz="0" w:space="0" w:color="auto"/>
        <w:bottom w:val="none" w:sz="0" w:space="0" w:color="auto"/>
        <w:right w:val="none" w:sz="0" w:space="0" w:color="auto"/>
      </w:divBdr>
    </w:div>
    <w:div w:id="1870334404">
      <w:bodyDiv w:val="1"/>
      <w:marLeft w:val="0"/>
      <w:marRight w:val="0"/>
      <w:marTop w:val="0"/>
      <w:marBottom w:val="0"/>
      <w:divBdr>
        <w:top w:val="none" w:sz="0" w:space="0" w:color="auto"/>
        <w:left w:val="none" w:sz="0" w:space="0" w:color="auto"/>
        <w:bottom w:val="none" w:sz="0" w:space="0" w:color="auto"/>
        <w:right w:val="none" w:sz="0" w:space="0" w:color="auto"/>
      </w:divBdr>
    </w:div>
    <w:div w:id="1872185481">
      <w:bodyDiv w:val="1"/>
      <w:marLeft w:val="0"/>
      <w:marRight w:val="0"/>
      <w:marTop w:val="0"/>
      <w:marBottom w:val="0"/>
      <w:divBdr>
        <w:top w:val="none" w:sz="0" w:space="0" w:color="auto"/>
        <w:left w:val="none" w:sz="0" w:space="0" w:color="auto"/>
        <w:bottom w:val="none" w:sz="0" w:space="0" w:color="auto"/>
        <w:right w:val="none" w:sz="0" w:space="0" w:color="auto"/>
      </w:divBdr>
    </w:div>
    <w:div w:id="1873422868">
      <w:bodyDiv w:val="1"/>
      <w:marLeft w:val="0"/>
      <w:marRight w:val="0"/>
      <w:marTop w:val="0"/>
      <w:marBottom w:val="0"/>
      <w:divBdr>
        <w:top w:val="none" w:sz="0" w:space="0" w:color="auto"/>
        <w:left w:val="none" w:sz="0" w:space="0" w:color="auto"/>
        <w:bottom w:val="none" w:sz="0" w:space="0" w:color="auto"/>
        <w:right w:val="none" w:sz="0" w:space="0" w:color="auto"/>
      </w:divBdr>
    </w:div>
    <w:div w:id="1875801240">
      <w:bodyDiv w:val="1"/>
      <w:marLeft w:val="0"/>
      <w:marRight w:val="0"/>
      <w:marTop w:val="0"/>
      <w:marBottom w:val="0"/>
      <w:divBdr>
        <w:top w:val="none" w:sz="0" w:space="0" w:color="auto"/>
        <w:left w:val="none" w:sz="0" w:space="0" w:color="auto"/>
        <w:bottom w:val="none" w:sz="0" w:space="0" w:color="auto"/>
        <w:right w:val="none" w:sz="0" w:space="0" w:color="auto"/>
      </w:divBdr>
    </w:div>
    <w:div w:id="1876961074">
      <w:bodyDiv w:val="1"/>
      <w:marLeft w:val="0"/>
      <w:marRight w:val="0"/>
      <w:marTop w:val="0"/>
      <w:marBottom w:val="0"/>
      <w:divBdr>
        <w:top w:val="none" w:sz="0" w:space="0" w:color="auto"/>
        <w:left w:val="none" w:sz="0" w:space="0" w:color="auto"/>
        <w:bottom w:val="none" w:sz="0" w:space="0" w:color="auto"/>
        <w:right w:val="none" w:sz="0" w:space="0" w:color="auto"/>
      </w:divBdr>
    </w:div>
    <w:div w:id="1879581855">
      <w:bodyDiv w:val="1"/>
      <w:marLeft w:val="0"/>
      <w:marRight w:val="0"/>
      <w:marTop w:val="0"/>
      <w:marBottom w:val="0"/>
      <w:divBdr>
        <w:top w:val="none" w:sz="0" w:space="0" w:color="auto"/>
        <w:left w:val="none" w:sz="0" w:space="0" w:color="auto"/>
        <w:bottom w:val="none" w:sz="0" w:space="0" w:color="auto"/>
        <w:right w:val="none" w:sz="0" w:space="0" w:color="auto"/>
      </w:divBdr>
    </w:div>
    <w:div w:id="1881240939">
      <w:bodyDiv w:val="1"/>
      <w:marLeft w:val="0"/>
      <w:marRight w:val="0"/>
      <w:marTop w:val="0"/>
      <w:marBottom w:val="0"/>
      <w:divBdr>
        <w:top w:val="none" w:sz="0" w:space="0" w:color="auto"/>
        <w:left w:val="none" w:sz="0" w:space="0" w:color="auto"/>
        <w:bottom w:val="none" w:sz="0" w:space="0" w:color="auto"/>
        <w:right w:val="none" w:sz="0" w:space="0" w:color="auto"/>
      </w:divBdr>
    </w:div>
    <w:div w:id="1887721594">
      <w:bodyDiv w:val="1"/>
      <w:marLeft w:val="0"/>
      <w:marRight w:val="0"/>
      <w:marTop w:val="0"/>
      <w:marBottom w:val="0"/>
      <w:divBdr>
        <w:top w:val="none" w:sz="0" w:space="0" w:color="auto"/>
        <w:left w:val="none" w:sz="0" w:space="0" w:color="auto"/>
        <w:bottom w:val="none" w:sz="0" w:space="0" w:color="auto"/>
        <w:right w:val="none" w:sz="0" w:space="0" w:color="auto"/>
      </w:divBdr>
    </w:div>
    <w:div w:id="1888909133">
      <w:bodyDiv w:val="1"/>
      <w:marLeft w:val="0"/>
      <w:marRight w:val="0"/>
      <w:marTop w:val="0"/>
      <w:marBottom w:val="0"/>
      <w:divBdr>
        <w:top w:val="none" w:sz="0" w:space="0" w:color="auto"/>
        <w:left w:val="none" w:sz="0" w:space="0" w:color="auto"/>
        <w:bottom w:val="none" w:sz="0" w:space="0" w:color="auto"/>
        <w:right w:val="none" w:sz="0" w:space="0" w:color="auto"/>
      </w:divBdr>
    </w:div>
    <w:div w:id="1891378269">
      <w:bodyDiv w:val="1"/>
      <w:marLeft w:val="0"/>
      <w:marRight w:val="0"/>
      <w:marTop w:val="0"/>
      <w:marBottom w:val="0"/>
      <w:divBdr>
        <w:top w:val="none" w:sz="0" w:space="0" w:color="auto"/>
        <w:left w:val="none" w:sz="0" w:space="0" w:color="auto"/>
        <w:bottom w:val="none" w:sz="0" w:space="0" w:color="auto"/>
        <w:right w:val="none" w:sz="0" w:space="0" w:color="auto"/>
      </w:divBdr>
    </w:div>
    <w:div w:id="1892421945">
      <w:bodyDiv w:val="1"/>
      <w:marLeft w:val="0"/>
      <w:marRight w:val="0"/>
      <w:marTop w:val="0"/>
      <w:marBottom w:val="0"/>
      <w:divBdr>
        <w:top w:val="none" w:sz="0" w:space="0" w:color="auto"/>
        <w:left w:val="none" w:sz="0" w:space="0" w:color="auto"/>
        <w:bottom w:val="none" w:sz="0" w:space="0" w:color="auto"/>
        <w:right w:val="none" w:sz="0" w:space="0" w:color="auto"/>
      </w:divBdr>
    </w:div>
    <w:div w:id="1892576875">
      <w:bodyDiv w:val="1"/>
      <w:marLeft w:val="0"/>
      <w:marRight w:val="0"/>
      <w:marTop w:val="0"/>
      <w:marBottom w:val="0"/>
      <w:divBdr>
        <w:top w:val="none" w:sz="0" w:space="0" w:color="auto"/>
        <w:left w:val="none" w:sz="0" w:space="0" w:color="auto"/>
        <w:bottom w:val="none" w:sz="0" w:space="0" w:color="auto"/>
        <w:right w:val="none" w:sz="0" w:space="0" w:color="auto"/>
      </w:divBdr>
    </w:div>
    <w:div w:id="1897013467">
      <w:bodyDiv w:val="1"/>
      <w:marLeft w:val="0"/>
      <w:marRight w:val="0"/>
      <w:marTop w:val="0"/>
      <w:marBottom w:val="0"/>
      <w:divBdr>
        <w:top w:val="none" w:sz="0" w:space="0" w:color="auto"/>
        <w:left w:val="none" w:sz="0" w:space="0" w:color="auto"/>
        <w:bottom w:val="none" w:sz="0" w:space="0" w:color="auto"/>
        <w:right w:val="none" w:sz="0" w:space="0" w:color="auto"/>
      </w:divBdr>
    </w:div>
    <w:div w:id="1898856156">
      <w:bodyDiv w:val="1"/>
      <w:marLeft w:val="0"/>
      <w:marRight w:val="0"/>
      <w:marTop w:val="0"/>
      <w:marBottom w:val="0"/>
      <w:divBdr>
        <w:top w:val="none" w:sz="0" w:space="0" w:color="auto"/>
        <w:left w:val="none" w:sz="0" w:space="0" w:color="auto"/>
        <w:bottom w:val="none" w:sz="0" w:space="0" w:color="auto"/>
        <w:right w:val="none" w:sz="0" w:space="0" w:color="auto"/>
      </w:divBdr>
    </w:div>
    <w:div w:id="1900360663">
      <w:bodyDiv w:val="1"/>
      <w:marLeft w:val="0"/>
      <w:marRight w:val="0"/>
      <w:marTop w:val="0"/>
      <w:marBottom w:val="0"/>
      <w:divBdr>
        <w:top w:val="none" w:sz="0" w:space="0" w:color="auto"/>
        <w:left w:val="none" w:sz="0" w:space="0" w:color="auto"/>
        <w:bottom w:val="none" w:sz="0" w:space="0" w:color="auto"/>
        <w:right w:val="none" w:sz="0" w:space="0" w:color="auto"/>
      </w:divBdr>
      <w:divsChild>
        <w:div w:id="128086841">
          <w:marLeft w:val="1296"/>
          <w:marRight w:val="0"/>
          <w:marTop w:val="100"/>
          <w:marBottom w:val="0"/>
          <w:divBdr>
            <w:top w:val="none" w:sz="0" w:space="0" w:color="auto"/>
            <w:left w:val="none" w:sz="0" w:space="0" w:color="auto"/>
            <w:bottom w:val="none" w:sz="0" w:space="0" w:color="auto"/>
            <w:right w:val="none" w:sz="0" w:space="0" w:color="auto"/>
          </w:divBdr>
        </w:div>
        <w:div w:id="325670706">
          <w:marLeft w:val="1296"/>
          <w:marRight w:val="0"/>
          <w:marTop w:val="100"/>
          <w:marBottom w:val="0"/>
          <w:divBdr>
            <w:top w:val="none" w:sz="0" w:space="0" w:color="auto"/>
            <w:left w:val="none" w:sz="0" w:space="0" w:color="auto"/>
            <w:bottom w:val="none" w:sz="0" w:space="0" w:color="auto"/>
            <w:right w:val="none" w:sz="0" w:space="0" w:color="auto"/>
          </w:divBdr>
        </w:div>
        <w:div w:id="1622688898">
          <w:marLeft w:val="1296"/>
          <w:marRight w:val="0"/>
          <w:marTop w:val="100"/>
          <w:marBottom w:val="0"/>
          <w:divBdr>
            <w:top w:val="none" w:sz="0" w:space="0" w:color="auto"/>
            <w:left w:val="none" w:sz="0" w:space="0" w:color="auto"/>
            <w:bottom w:val="none" w:sz="0" w:space="0" w:color="auto"/>
            <w:right w:val="none" w:sz="0" w:space="0" w:color="auto"/>
          </w:divBdr>
        </w:div>
      </w:divsChild>
    </w:div>
    <w:div w:id="1903101375">
      <w:bodyDiv w:val="1"/>
      <w:marLeft w:val="0"/>
      <w:marRight w:val="0"/>
      <w:marTop w:val="0"/>
      <w:marBottom w:val="0"/>
      <w:divBdr>
        <w:top w:val="none" w:sz="0" w:space="0" w:color="auto"/>
        <w:left w:val="none" w:sz="0" w:space="0" w:color="auto"/>
        <w:bottom w:val="none" w:sz="0" w:space="0" w:color="auto"/>
        <w:right w:val="none" w:sz="0" w:space="0" w:color="auto"/>
      </w:divBdr>
    </w:div>
    <w:div w:id="1904440439">
      <w:bodyDiv w:val="1"/>
      <w:marLeft w:val="0"/>
      <w:marRight w:val="0"/>
      <w:marTop w:val="0"/>
      <w:marBottom w:val="0"/>
      <w:divBdr>
        <w:top w:val="none" w:sz="0" w:space="0" w:color="auto"/>
        <w:left w:val="none" w:sz="0" w:space="0" w:color="auto"/>
        <w:bottom w:val="none" w:sz="0" w:space="0" w:color="auto"/>
        <w:right w:val="none" w:sz="0" w:space="0" w:color="auto"/>
      </w:divBdr>
    </w:div>
    <w:div w:id="1905220956">
      <w:bodyDiv w:val="1"/>
      <w:marLeft w:val="0"/>
      <w:marRight w:val="0"/>
      <w:marTop w:val="0"/>
      <w:marBottom w:val="0"/>
      <w:divBdr>
        <w:top w:val="none" w:sz="0" w:space="0" w:color="auto"/>
        <w:left w:val="none" w:sz="0" w:space="0" w:color="auto"/>
        <w:bottom w:val="none" w:sz="0" w:space="0" w:color="auto"/>
        <w:right w:val="none" w:sz="0" w:space="0" w:color="auto"/>
      </w:divBdr>
    </w:div>
    <w:div w:id="1905525760">
      <w:bodyDiv w:val="1"/>
      <w:marLeft w:val="0"/>
      <w:marRight w:val="0"/>
      <w:marTop w:val="0"/>
      <w:marBottom w:val="0"/>
      <w:divBdr>
        <w:top w:val="none" w:sz="0" w:space="0" w:color="auto"/>
        <w:left w:val="none" w:sz="0" w:space="0" w:color="auto"/>
        <w:bottom w:val="none" w:sz="0" w:space="0" w:color="auto"/>
        <w:right w:val="none" w:sz="0" w:space="0" w:color="auto"/>
      </w:divBdr>
    </w:div>
    <w:div w:id="1905748790">
      <w:bodyDiv w:val="1"/>
      <w:marLeft w:val="0"/>
      <w:marRight w:val="0"/>
      <w:marTop w:val="0"/>
      <w:marBottom w:val="0"/>
      <w:divBdr>
        <w:top w:val="none" w:sz="0" w:space="0" w:color="auto"/>
        <w:left w:val="none" w:sz="0" w:space="0" w:color="auto"/>
        <w:bottom w:val="none" w:sz="0" w:space="0" w:color="auto"/>
        <w:right w:val="none" w:sz="0" w:space="0" w:color="auto"/>
      </w:divBdr>
    </w:div>
    <w:div w:id="1906531463">
      <w:bodyDiv w:val="1"/>
      <w:marLeft w:val="0"/>
      <w:marRight w:val="0"/>
      <w:marTop w:val="0"/>
      <w:marBottom w:val="0"/>
      <w:divBdr>
        <w:top w:val="none" w:sz="0" w:space="0" w:color="auto"/>
        <w:left w:val="none" w:sz="0" w:space="0" w:color="auto"/>
        <w:bottom w:val="none" w:sz="0" w:space="0" w:color="auto"/>
        <w:right w:val="none" w:sz="0" w:space="0" w:color="auto"/>
      </w:divBdr>
    </w:div>
    <w:div w:id="1909730828">
      <w:bodyDiv w:val="1"/>
      <w:marLeft w:val="0"/>
      <w:marRight w:val="0"/>
      <w:marTop w:val="0"/>
      <w:marBottom w:val="0"/>
      <w:divBdr>
        <w:top w:val="none" w:sz="0" w:space="0" w:color="auto"/>
        <w:left w:val="none" w:sz="0" w:space="0" w:color="auto"/>
        <w:bottom w:val="none" w:sz="0" w:space="0" w:color="auto"/>
        <w:right w:val="none" w:sz="0" w:space="0" w:color="auto"/>
      </w:divBdr>
      <w:divsChild>
        <w:div w:id="1764104690">
          <w:marLeft w:val="1296"/>
          <w:marRight w:val="0"/>
          <w:marTop w:val="100"/>
          <w:marBottom w:val="0"/>
          <w:divBdr>
            <w:top w:val="none" w:sz="0" w:space="0" w:color="auto"/>
            <w:left w:val="none" w:sz="0" w:space="0" w:color="auto"/>
            <w:bottom w:val="none" w:sz="0" w:space="0" w:color="auto"/>
            <w:right w:val="none" w:sz="0" w:space="0" w:color="auto"/>
          </w:divBdr>
        </w:div>
      </w:divsChild>
    </w:div>
    <w:div w:id="1913350756">
      <w:bodyDiv w:val="1"/>
      <w:marLeft w:val="0"/>
      <w:marRight w:val="0"/>
      <w:marTop w:val="0"/>
      <w:marBottom w:val="0"/>
      <w:divBdr>
        <w:top w:val="none" w:sz="0" w:space="0" w:color="auto"/>
        <w:left w:val="none" w:sz="0" w:space="0" w:color="auto"/>
        <w:bottom w:val="none" w:sz="0" w:space="0" w:color="auto"/>
        <w:right w:val="none" w:sz="0" w:space="0" w:color="auto"/>
      </w:divBdr>
    </w:div>
    <w:div w:id="1916544772">
      <w:bodyDiv w:val="1"/>
      <w:marLeft w:val="0"/>
      <w:marRight w:val="0"/>
      <w:marTop w:val="0"/>
      <w:marBottom w:val="0"/>
      <w:divBdr>
        <w:top w:val="none" w:sz="0" w:space="0" w:color="auto"/>
        <w:left w:val="none" w:sz="0" w:space="0" w:color="auto"/>
        <w:bottom w:val="none" w:sz="0" w:space="0" w:color="auto"/>
        <w:right w:val="none" w:sz="0" w:space="0" w:color="auto"/>
      </w:divBdr>
    </w:div>
    <w:div w:id="1921254381">
      <w:bodyDiv w:val="1"/>
      <w:marLeft w:val="0"/>
      <w:marRight w:val="0"/>
      <w:marTop w:val="0"/>
      <w:marBottom w:val="0"/>
      <w:divBdr>
        <w:top w:val="none" w:sz="0" w:space="0" w:color="auto"/>
        <w:left w:val="none" w:sz="0" w:space="0" w:color="auto"/>
        <w:bottom w:val="none" w:sz="0" w:space="0" w:color="auto"/>
        <w:right w:val="none" w:sz="0" w:space="0" w:color="auto"/>
      </w:divBdr>
    </w:div>
    <w:div w:id="1924333664">
      <w:bodyDiv w:val="1"/>
      <w:marLeft w:val="0"/>
      <w:marRight w:val="0"/>
      <w:marTop w:val="0"/>
      <w:marBottom w:val="0"/>
      <w:divBdr>
        <w:top w:val="none" w:sz="0" w:space="0" w:color="auto"/>
        <w:left w:val="none" w:sz="0" w:space="0" w:color="auto"/>
        <w:bottom w:val="none" w:sz="0" w:space="0" w:color="auto"/>
        <w:right w:val="none" w:sz="0" w:space="0" w:color="auto"/>
      </w:divBdr>
    </w:div>
    <w:div w:id="1924759099">
      <w:bodyDiv w:val="1"/>
      <w:marLeft w:val="0"/>
      <w:marRight w:val="0"/>
      <w:marTop w:val="0"/>
      <w:marBottom w:val="0"/>
      <w:divBdr>
        <w:top w:val="none" w:sz="0" w:space="0" w:color="auto"/>
        <w:left w:val="none" w:sz="0" w:space="0" w:color="auto"/>
        <w:bottom w:val="none" w:sz="0" w:space="0" w:color="auto"/>
        <w:right w:val="none" w:sz="0" w:space="0" w:color="auto"/>
      </w:divBdr>
    </w:div>
    <w:div w:id="1925068681">
      <w:bodyDiv w:val="1"/>
      <w:marLeft w:val="0"/>
      <w:marRight w:val="0"/>
      <w:marTop w:val="0"/>
      <w:marBottom w:val="0"/>
      <w:divBdr>
        <w:top w:val="none" w:sz="0" w:space="0" w:color="auto"/>
        <w:left w:val="none" w:sz="0" w:space="0" w:color="auto"/>
        <w:bottom w:val="none" w:sz="0" w:space="0" w:color="auto"/>
        <w:right w:val="none" w:sz="0" w:space="0" w:color="auto"/>
      </w:divBdr>
    </w:div>
    <w:div w:id="1926068198">
      <w:bodyDiv w:val="1"/>
      <w:marLeft w:val="0"/>
      <w:marRight w:val="0"/>
      <w:marTop w:val="0"/>
      <w:marBottom w:val="0"/>
      <w:divBdr>
        <w:top w:val="none" w:sz="0" w:space="0" w:color="auto"/>
        <w:left w:val="none" w:sz="0" w:space="0" w:color="auto"/>
        <w:bottom w:val="none" w:sz="0" w:space="0" w:color="auto"/>
        <w:right w:val="none" w:sz="0" w:space="0" w:color="auto"/>
      </w:divBdr>
    </w:div>
    <w:div w:id="1927571396">
      <w:bodyDiv w:val="1"/>
      <w:marLeft w:val="0"/>
      <w:marRight w:val="0"/>
      <w:marTop w:val="0"/>
      <w:marBottom w:val="0"/>
      <w:divBdr>
        <w:top w:val="none" w:sz="0" w:space="0" w:color="auto"/>
        <w:left w:val="none" w:sz="0" w:space="0" w:color="auto"/>
        <w:bottom w:val="none" w:sz="0" w:space="0" w:color="auto"/>
        <w:right w:val="none" w:sz="0" w:space="0" w:color="auto"/>
      </w:divBdr>
    </w:div>
    <w:div w:id="1928952095">
      <w:bodyDiv w:val="1"/>
      <w:marLeft w:val="0"/>
      <w:marRight w:val="0"/>
      <w:marTop w:val="0"/>
      <w:marBottom w:val="0"/>
      <w:divBdr>
        <w:top w:val="none" w:sz="0" w:space="0" w:color="auto"/>
        <w:left w:val="none" w:sz="0" w:space="0" w:color="auto"/>
        <w:bottom w:val="none" w:sz="0" w:space="0" w:color="auto"/>
        <w:right w:val="none" w:sz="0" w:space="0" w:color="auto"/>
      </w:divBdr>
    </w:div>
    <w:div w:id="1933053743">
      <w:bodyDiv w:val="1"/>
      <w:marLeft w:val="0"/>
      <w:marRight w:val="0"/>
      <w:marTop w:val="0"/>
      <w:marBottom w:val="0"/>
      <w:divBdr>
        <w:top w:val="none" w:sz="0" w:space="0" w:color="auto"/>
        <w:left w:val="none" w:sz="0" w:space="0" w:color="auto"/>
        <w:bottom w:val="none" w:sz="0" w:space="0" w:color="auto"/>
        <w:right w:val="none" w:sz="0" w:space="0" w:color="auto"/>
      </w:divBdr>
    </w:div>
    <w:div w:id="1933320845">
      <w:bodyDiv w:val="1"/>
      <w:marLeft w:val="0"/>
      <w:marRight w:val="0"/>
      <w:marTop w:val="0"/>
      <w:marBottom w:val="0"/>
      <w:divBdr>
        <w:top w:val="none" w:sz="0" w:space="0" w:color="auto"/>
        <w:left w:val="none" w:sz="0" w:space="0" w:color="auto"/>
        <w:bottom w:val="none" w:sz="0" w:space="0" w:color="auto"/>
        <w:right w:val="none" w:sz="0" w:space="0" w:color="auto"/>
      </w:divBdr>
    </w:div>
    <w:div w:id="1937322452">
      <w:bodyDiv w:val="1"/>
      <w:marLeft w:val="0"/>
      <w:marRight w:val="0"/>
      <w:marTop w:val="0"/>
      <w:marBottom w:val="0"/>
      <w:divBdr>
        <w:top w:val="none" w:sz="0" w:space="0" w:color="auto"/>
        <w:left w:val="none" w:sz="0" w:space="0" w:color="auto"/>
        <w:bottom w:val="none" w:sz="0" w:space="0" w:color="auto"/>
        <w:right w:val="none" w:sz="0" w:space="0" w:color="auto"/>
      </w:divBdr>
    </w:div>
    <w:div w:id="1938519274">
      <w:bodyDiv w:val="1"/>
      <w:marLeft w:val="0"/>
      <w:marRight w:val="0"/>
      <w:marTop w:val="0"/>
      <w:marBottom w:val="0"/>
      <w:divBdr>
        <w:top w:val="none" w:sz="0" w:space="0" w:color="auto"/>
        <w:left w:val="none" w:sz="0" w:space="0" w:color="auto"/>
        <w:bottom w:val="none" w:sz="0" w:space="0" w:color="auto"/>
        <w:right w:val="none" w:sz="0" w:space="0" w:color="auto"/>
      </w:divBdr>
    </w:div>
    <w:div w:id="1939407121">
      <w:bodyDiv w:val="1"/>
      <w:marLeft w:val="0"/>
      <w:marRight w:val="0"/>
      <w:marTop w:val="0"/>
      <w:marBottom w:val="0"/>
      <w:divBdr>
        <w:top w:val="none" w:sz="0" w:space="0" w:color="auto"/>
        <w:left w:val="none" w:sz="0" w:space="0" w:color="auto"/>
        <w:bottom w:val="none" w:sz="0" w:space="0" w:color="auto"/>
        <w:right w:val="none" w:sz="0" w:space="0" w:color="auto"/>
      </w:divBdr>
    </w:div>
    <w:div w:id="1940599152">
      <w:bodyDiv w:val="1"/>
      <w:marLeft w:val="0"/>
      <w:marRight w:val="0"/>
      <w:marTop w:val="0"/>
      <w:marBottom w:val="0"/>
      <w:divBdr>
        <w:top w:val="none" w:sz="0" w:space="0" w:color="auto"/>
        <w:left w:val="none" w:sz="0" w:space="0" w:color="auto"/>
        <w:bottom w:val="none" w:sz="0" w:space="0" w:color="auto"/>
        <w:right w:val="none" w:sz="0" w:space="0" w:color="auto"/>
      </w:divBdr>
    </w:div>
    <w:div w:id="1940718446">
      <w:bodyDiv w:val="1"/>
      <w:marLeft w:val="0"/>
      <w:marRight w:val="0"/>
      <w:marTop w:val="0"/>
      <w:marBottom w:val="0"/>
      <w:divBdr>
        <w:top w:val="none" w:sz="0" w:space="0" w:color="auto"/>
        <w:left w:val="none" w:sz="0" w:space="0" w:color="auto"/>
        <w:bottom w:val="none" w:sz="0" w:space="0" w:color="auto"/>
        <w:right w:val="none" w:sz="0" w:space="0" w:color="auto"/>
      </w:divBdr>
      <w:divsChild>
        <w:div w:id="899752121">
          <w:marLeft w:val="547"/>
          <w:marRight w:val="0"/>
          <w:marTop w:val="0"/>
          <w:marBottom w:val="0"/>
          <w:divBdr>
            <w:top w:val="none" w:sz="0" w:space="0" w:color="auto"/>
            <w:left w:val="none" w:sz="0" w:space="0" w:color="auto"/>
            <w:bottom w:val="none" w:sz="0" w:space="0" w:color="auto"/>
            <w:right w:val="none" w:sz="0" w:space="0" w:color="auto"/>
          </w:divBdr>
        </w:div>
      </w:divsChild>
    </w:div>
    <w:div w:id="1941252940">
      <w:bodyDiv w:val="1"/>
      <w:marLeft w:val="0"/>
      <w:marRight w:val="0"/>
      <w:marTop w:val="0"/>
      <w:marBottom w:val="0"/>
      <w:divBdr>
        <w:top w:val="none" w:sz="0" w:space="0" w:color="auto"/>
        <w:left w:val="none" w:sz="0" w:space="0" w:color="auto"/>
        <w:bottom w:val="none" w:sz="0" w:space="0" w:color="auto"/>
        <w:right w:val="none" w:sz="0" w:space="0" w:color="auto"/>
      </w:divBdr>
    </w:div>
    <w:div w:id="1944847414">
      <w:bodyDiv w:val="1"/>
      <w:marLeft w:val="0"/>
      <w:marRight w:val="0"/>
      <w:marTop w:val="0"/>
      <w:marBottom w:val="0"/>
      <w:divBdr>
        <w:top w:val="none" w:sz="0" w:space="0" w:color="auto"/>
        <w:left w:val="none" w:sz="0" w:space="0" w:color="auto"/>
        <w:bottom w:val="none" w:sz="0" w:space="0" w:color="auto"/>
        <w:right w:val="none" w:sz="0" w:space="0" w:color="auto"/>
      </w:divBdr>
    </w:div>
    <w:div w:id="1948271321">
      <w:bodyDiv w:val="1"/>
      <w:marLeft w:val="0"/>
      <w:marRight w:val="0"/>
      <w:marTop w:val="0"/>
      <w:marBottom w:val="0"/>
      <w:divBdr>
        <w:top w:val="none" w:sz="0" w:space="0" w:color="auto"/>
        <w:left w:val="none" w:sz="0" w:space="0" w:color="auto"/>
        <w:bottom w:val="none" w:sz="0" w:space="0" w:color="auto"/>
        <w:right w:val="none" w:sz="0" w:space="0" w:color="auto"/>
      </w:divBdr>
    </w:div>
    <w:div w:id="1955746501">
      <w:bodyDiv w:val="1"/>
      <w:marLeft w:val="0"/>
      <w:marRight w:val="0"/>
      <w:marTop w:val="0"/>
      <w:marBottom w:val="0"/>
      <w:divBdr>
        <w:top w:val="none" w:sz="0" w:space="0" w:color="auto"/>
        <w:left w:val="none" w:sz="0" w:space="0" w:color="auto"/>
        <w:bottom w:val="none" w:sz="0" w:space="0" w:color="auto"/>
        <w:right w:val="none" w:sz="0" w:space="0" w:color="auto"/>
      </w:divBdr>
    </w:div>
    <w:div w:id="1956324031">
      <w:bodyDiv w:val="1"/>
      <w:marLeft w:val="0"/>
      <w:marRight w:val="0"/>
      <w:marTop w:val="0"/>
      <w:marBottom w:val="0"/>
      <w:divBdr>
        <w:top w:val="none" w:sz="0" w:space="0" w:color="auto"/>
        <w:left w:val="none" w:sz="0" w:space="0" w:color="auto"/>
        <w:bottom w:val="none" w:sz="0" w:space="0" w:color="auto"/>
        <w:right w:val="none" w:sz="0" w:space="0" w:color="auto"/>
      </w:divBdr>
      <w:divsChild>
        <w:div w:id="308440506">
          <w:marLeft w:val="1296"/>
          <w:marRight w:val="0"/>
          <w:marTop w:val="100"/>
          <w:marBottom w:val="0"/>
          <w:divBdr>
            <w:top w:val="none" w:sz="0" w:space="0" w:color="auto"/>
            <w:left w:val="none" w:sz="0" w:space="0" w:color="auto"/>
            <w:bottom w:val="none" w:sz="0" w:space="0" w:color="auto"/>
            <w:right w:val="none" w:sz="0" w:space="0" w:color="auto"/>
          </w:divBdr>
        </w:div>
        <w:div w:id="440956820">
          <w:marLeft w:val="1296"/>
          <w:marRight w:val="0"/>
          <w:marTop w:val="100"/>
          <w:marBottom w:val="0"/>
          <w:divBdr>
            <w:top w:val="none" w:sz="0" w:space="0" w:color="auto"/>
            <w:left w:val="none" w:sz="0" w:space="0" w:color="auto"/>
            <w:bottom w:val="none" w:sz="0" w:space="0" w:color="auto"/>
            <w:right w:val="none" w:sz="0" w:space="0" w:color="auto"/>
          </w:divBdr>
        </w:div>
        <w:div w:id="1783718626">
          <w:marLeft w:val="1296"/>
          <w:marRight w:val="0"/>
          <w:marTop w:val="100"/>
          <w:marBottom w:val="0"/>
          <w:divBdr>
            <w:top w:val="none" w:sz="0" w:space="0" w:color="auto"/>
            <w:left w:val="none" w:sz="0" w:space="0" w:color="auto"/>
            <w:bottom w:val="none" w:sz="0" w:space="0" w:color="auto"/>
            <w:right w:val="none" w:sz="0" w:space="0" w:color="auto"/>
          </w:divBdr>
        </w:div>
        <w:div w:id="1995065042">
          <w:marLeft w:val="1296"/>
          <w:marRight w:val="0"/>
          <w:marTop w:val="100"/>
          <w:marBottom w:val="0"/>
          <w:divBdr>
            <w:top w:val="none" w:sz="0" w:space="0" w:color="auto"/>
            <w:left w:val="none" w:sz="0" w:space="0" w:color="auto"/>
            <w:bottom w:val="none" w:sz="0" w:space="0" w:color="auto"/>
            <w:right w:val="none" w:sz="0" w:space="0" w:color="auto"/>
          </w:divBdr>
        </w:div>
      </w:divsChild>
    </w:div>
    <w:div w:id="1956522260">
      <w:bodyDiv w:val="1"/>
      <w:marLeft w:val="0"/>
      <w:marRight w:val="0"/>
      <w:marTop w:val="0"/>
      <w:marBottom w:val="0"/>
      <w:divBdr>
        <w:top w:val="none" w:sz="0" w:space="0" w:color="auto"/>
        <w:left w:val="none" w:sz="0" w:space="0" w:color="auto"/>
        <w:bottom w:val="none" w:sz="0" w:space="0" w:color="auto"/>
        <w:right w:val="none" w:sz="0" w:space="0" w:color="auto"/>
      </w:divBdr>
    </w:div>
    <w:div w:id="1961448844">
      <w:bodyDiv w:val="1"/>
      <w:marLeft w:val="0"/>
      <w:marRight w:val="0"/>
      <w:marTop w:val="0"/>
      <w:marBottom w:val="0"/>
      <w:divBdr>
        <w:top w:val="none" w:sz="0" w:space="0" w:color="auto"/>
        <w:left w:val="none" w:sz="0" w:space="0" w:color="auto"/>
        <w:bottom w:val="none" w:sz="0" w:space="0" w:color="auto"/>
        <w:right w:val="none" w:sz="0" w:space="0" w:color="auto"/>
      </w:divBdr>
    </w:div>
    <w:div w:id="1961765010">
      <w:bodyDiv w:val="1"/>
      <w:marLeft w:val="0"/>
      <w:marRight w:val="0"/>
      <w:marTop w:val="0"/>
      <w:marBottom w:val="0"/>
      <w:divBdr>
        <w:top w:val="none" w:sz="0" w:space="0" w:color="auto"/>
        <w:left w:val="none" w:sz="0" w:space="0" w:color="auto"/>
        <w:bottom w:val="none" w:sz="0" w:space="0" w:color="auto"/>
        <w:right w:val="none" w:sz="0" w:space="0" w:color="auto"/>
      </w:divBdr>
    </w:div>
    <w:div w:id="1962422635">
      <w:bodyDiv w:val="1"/>
      <w:marLeft w:val="0"/>
      <w:marRight w:val="0"/>
      <w:marTop w:val="0"/>
      <w:marBottom w:val="0"/>
      <w:divBdr>
        <w:top w:val="none" w:sz="0" w:space="0" w:color="auto"/>
        <w:left w:val="none" w:sz="0" w:space="0" w:color="auto"/>
        <w:bottom w:val="none" w:sz="0" w:space="0" w:color="auto"/>
        <w:right w:val="none" w:sz="0" w:space="0" w:color="auto"/>
      </w:divBdr>
    </w:div>
    <w:div w:id="1965454004">
      <w:bodyDiv w:val="1"/>
      <w:marLeft w:val="0"/>
      <w:marRight w:val="0"/>
      <w:marTop w:val="0"/>
      <w:marBottom w:val="0"/>
      <w:divBdr>
        <w:top w:val="none" w:sz="0" w:space="0" w:color="auto"/>
        <w:left w:val="none" w:sz="0" w:space="0" w:color="auto"/>
        <w:bottom w:val="none" w:sz="0" w:space="0" w:color="auto"/>
        <w:right w:val="none" w:sz="0" w:space="0" w:color="auto"/>
      </w:divBdr>
    </w:div>
    <w:div w:id="1968196912">
      <w:bodyDiv w:val="1"/>
      <w:marLeft w:val="0"/>
      <w:marRight w:val="0"/>
      <w:marTop w:val="0"/>
      <w:marBottom w:val="0"/>
      <w:divBdr>
        <w:top w:val="none" w:sz="0" w:space="0" w:color="auto"/>
        <w:left w:val="none" w:sz="0" w:space="0" w:color="auto"/>
        <w:bottom w:val="none" w:sz="0" w:space="0" w:color="auto"/>
        <w:right w:val="none" w:sz="0" w:space="0" w:color="auto"/>
      </w:divBdr>
    </w:div>
    <w:div w:id="1970741539">
      <w:bodyDiv w:val="1"/>
      <w:marLeft w:val="0"/>
      <w:marRight w:val="0"/>
      <w:marTop w:val="0"/>
      <w:marBottom w:val="0"/>
      <w:divBdr>
        <w:top w:val="none" w:sz="0" w:space="0" w:color="auto"/>
        <w:left w:val="none" w:sz="0" w:space="0" w:color="auto"/>
        <w:bottom w:val="none" w:sz="0" w:space="0" w:color="auto"/>
        <w:right w:val="none" w:sz="0" w:space="0" w:color="auto"/>
      </w:divBdr>
    </w:div>
    <w:div w:id="1971666805">
      <w:bodyDiv w:val="1"/>
      <w:marLeft w:val="0"/>
      <w:marRight w:val="0"/>
      <w:marTop w:val="0"/>
      <w:marBottom w:val="0"/>
      <w:divBdr>
        <w:top w:val="none" w:sz="0" w:space="0" w:color="auto"/>
        <w:left w:val="none" w:sz="0" w:space="0" w:color="auto"/>
        <w:bottom w:val="none" w:sz="0" w:space="0" w:color="auto"/>
        <w:right w:val="none" w:sz="0" w:space="0" w:color="auto"/>
      </w:divBdr>
    </w:div>
    <w:div w:id="1975981198">
      <w:bodyDiv w:val="1"/>
      <w:marLeft w:val="0"/>
      <w:marRight w:val="0"/>
      <w:marTop w:val="0"/>
      <w:marBottom w:val="0"/>
      <w:divBdr>
        <w:top w:val="none" w:sz="0" w:space="0" w:color="auto"/>
        <w:left w:val="none" w:sz="0" w:space="0" w:color="auto"/>
        <w:bottom w:val="none" w:sz="0" w:space="0" w:color="auto"/>
        <w:right w:val="none" w:sz="0" w:space="0" w:color="auto"/>
      </w:divBdr>
    </w:div>
    <w:div w:id="1977493789">
      <w:bodyDiv w:val="1"/>
      <w:marLeft w:val="0"/>
      <w:marRight w:val="0"/>
      <w:marTop w:val="0"/>
      <w:marBottom w:val="0"/>
      <w:divBdr>
        <w:top w:val="none" w:sz="0" w:space="0" w:color="auto"/>
        <w:left w:val="none" w:sz="0" w:space="0" w:color="auto"/>
        <w:bottom w:val="none" w:sz="0" w:space="0" w:color="auto"/>
        <w:right w:val="none" w:sz="0" w:space="0" w:color="auto"/>
      </w:divBdr>
    </w:div>
    <w:div w:id="1978030902">
      <w:bodyDiv w:val="1"/>
      <w:marLeft w:val="0"/>
      <w:marRight w:val="0"/>
      <w:marTop w:val="0"/>
      <w:marBottom w:val="0"/>
      <w:divBdr>
        <w:top w:val="none" w:sz="0" w:space="0" w:color="auto"/>
        <w:left w:val="none" w:sz="0" w:space="0" w:color="auto"/>
        <w:bottom w:val="none" w:sz="0" w:space="0" w:color="auto"/>
        <w:right w:val="none" w:sz="0" w:space="0" w:color="auto"/>
      </w:divBdr>
    </w:div>
    <w:div w:id="1978533940">
      <w:bodyDiv w:val="1"/>
      <w:marLeft w:val="0"/>
      <w:marRight w:val="0"/>
      <w:marTop w:val="0"/>
      <w:marBottom w:val="0"/>
      <w:divBdr>
        <w:top w:val="none" w:sz="0" w:space="0" w:color="auto"/>
        <w:left w:val="none" w:sz="0" w:space="0" w:color="auto"/>
        <w:bottom w:val="none" w:sz="0" w:space="0" w:color="auto"/>
        <w:right w:val="none" w:sz="0" w:space="0" w:color="auto"/>
      </w:divBdr>
    </w:div>
    <w:div w:id="1978681585">
      <w:bodyDiv w:val="1"/>
      <w:marLeft w:val="0"/>
      <w:marRight w:val="0"/>
      <w:marTop w:val="0"/>
      <w:marBottom w:val="0"/>
      <w:divBdr>
        <w:top w:val="none" w:sz="0" w:space="0" w:color="auto"/>
        <w:left w:val="none" w:sz="0" w:space="0" w:color="auto"/>
        <w:bottom w:val="none" w:sz="0" w:space="0" w:color="auto"/>
        <w:right w:val="none" w:sz="0" w:space="0" w:color="auto"/>
      </w:divBdr>
    </w:div>
    <w:div w:id="1980919555">
      <w:bodyDiv w:val="1"/>
      <w:marLeft w:val="0"/>
      <w:marRight w:val="0"/>
      <w:marTop w:val="0"/>
      <w:marBottom w:val="0"/>
      <w:divBdr>
        <w:top w:val="none" w:sz="0" w:space="0" w:color="auto"/>
        <w:left w:val="none" w:sz="0" w:space="0" w:color="auto"/>
        <w:bottom w:val="none" w:sz="0" w:space="0" w:color="auto"/>
        <w:right w:val="none" w:sz="0" w:space="0" w:color="auto"/>
      </w:divBdr>
    </w:div>
    <w:div w:id="1982229365">
      <w:bodyDiv w:val="1"/>
      <w:marLeft w:val="0"/>
      <w:marRight w:val="0"/>
      <w:marTop w:val="0"/>
      <w:marBottom w:val="0"/>
      <w:divBdr>
        <w:top w:val="none" w:sz="0" w:space="0" w:color="auto"/>
        <w:left w:val="none" w:sz="0" w:space="0" w:color="auto"/>
        <w:bottom w:val="none" w:sz="0" w:space="0" w:color="auto"/>
        <w:right w:val="none" w:sz="0" w:space="0" w:color="auto"/>
      </w:divBdr>
      <w:divsChild>
        <w:div w:id="1114642293">
          <w:marLeft w:val="240"/>
          <w:marRight w:val="240"/>
          <w:marTop w:val="0"/>
          <w:marBottom w:val="0"/>
          <w:divBdr>
            <w:top w:val="none" w:sz="0" w:space="0" w:color="auto"/>
            <w:left w:val="none" w:sz="0" w:space="0" w:color="auto"/>
            <w:bottom w:val="none" w:sz="0" w:space="0" w:color="auto"/>
            <w:right w:val="none" w:sz="0" w:space="0" w:color="auto"/>
          </w:divBdr>
          <w:divsChild>
            <w:div w:id="862548595">
              <w:marLeft w:val="0"/>
              <w:marRight w:val="0"/>
              <w:marTop w:val="0"/>
              <w:marBottom w:val="0"/>
              <w:divBdr>
                <w:top w:val="none" w:sz="0" w:space="0" w:color="auto"/>
                <w:left w:val="none" w:sz="0" w:space="0" w:color="auto"/>
                <w:bottom w:val="none" w:sz="0" w:space="0" w:color="auto"/>
                <w:right w:val="none" w:sz="0" w:space="0" w:color="auto"/>
              </w:divBdr>
              <w:divsChild>
                <w:div w:id="1447502475">
                  <w:marLeft w:val="0"/>
                  <w:marRight w:val="0"/>
                  <w:marTop w:val="75"/>
                  <w:marBottom w:val="75"/>
                  <w:divBdr>
                    <w:top w:val="none" w:sz="0" w:space="0" w:color="auto"/>
                    <w:left w:val="none" w:sz="0" w:space="0" w:color="auto"/>
                    <w:bottom w:val="none" w:sz="0" w:space="0" w:color="auto"/>
                    <w:right w:val="none" w:sz="0" w:space="0" w:color="auto"/>
                  </w:divBdr>
                  <w:divsChild>
                    <w:div w:id="611089923">
                      <w:marLeft w:val="0"/>
                      <w:marRight w:val="0"/>
                      <w:marTop w:val="0"/>
                      <w:marBottom w:val="0"/>
                      <w:divBdr>
                        <w:top w:val="single" w:sz="2" w:space="0" w:color="auto"/>
                        <w:left w:val="single" w:sz="2" w:space="0" w:color="auto"/>
                        <w:bottom w:val="single" w:sz="2" w:space="0" w:color="auto"/>
                        <w:right w:val="single" w:sz="2" w:space="0" w:color="auto"/>
                      </w:divBdr>
                      <w:divsChild>
                        <w:div w:id="1593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17262">
      <w:bodyDiv w:val="1"/>
      <w:marLeft w:val="0"/>
      <w:marRight w:val="0"/>
      <w:marTop w:val="0"/>
      <w:marBottom w:val="0"/>
      <w:divBdr>
        <w:top w:val="none" w:sz="0" w:space="0" w:color="auto"/>
        <w:left w:val="none" w:sz="0" w:space="0" w:color="auto"/>
        <w:bottom w:val="none" w:sz="0" w:space="0" w:color="auto"/>
        <w:right w:val="none" w:sz="0" w:space="0" w:color="auto"/>
      </w:divBdr>
      <w:divsChild>
        <w:div w:id="1020203001">
          <w:marLeft w:val="864"/>
          <w:marRight w:val="0"/>
          <w:marTop w:val="100"/>
          <w:marBottom w:val="0"/>
          <w:divBdr>
            <w:top w:val="none" w:sz="0" w:space="0" w:color="auto"/>
            <w:left w:val="none" w:sz="0" w:space="0" w:color="auto"/>
            <w:bottom w:val="none" w:sz="0" w:space="0" w:color="auto"/>
            <w:right w:val="none" w:sz="0" w:space="0" w:color="auto"/>
          </w:divBdr>
        </w:div>
        <w:div w:id="1879395126">
          <w:marLeft w:val="864"/>
          <w:marRight w:val="0"/>
          <w:marTop w:val="100"/>
          <w:marBottom w:val="0"/>
          <w:divBdr>
            <w:top w:val="none" w:sz="0" w:space="0" w:color="auto"/>
            <w:left w:val="none" w:sz="0" w:space="0" w:color="auto"/>
            <w:bottom w:val="none" w:sz="0" w:space="0" w:color="auto"/>
            <w:right w:val="none" w:sz="0" w:space="0" w:color="auto"/>
          </w:divBdr>
        </w:div>
      </w:divsChild>
    </w:div>
    <w:div w:id="1984235913">
      <w:bodyDiv w:val="1"/>
      <w:marLeft w:val="0"/>
      <w:marRight w:val="0"/>
      <w:marTop w:val="0"/>
      <w:marBottom w:val="0"/>
      <w:divBdr>
        <w:top w:val="none" w:sz="0" w:space="0" w:color="auto"/>
        <w:left w:val="none" w:sz="0" w:space="0" w:color="auto"/>
        <w:bottom w:val="none" w:sz="0" w:space="0" w:color="auto"/>
        <w:right w:val="none" w:sz="0" w:space="0" w:color="auto"/>
      </w:divBdr>
    </w:div>
    <w:div w:id="1984387337">
      <w:bodyDiv w:val="1"/>
      <w:marLeft w:val="0"/>
      <w:marRight w:val="0"/>
      <w:marTop w:val="0"/>
      <w:marBottom w:val="0"/>
      <w:divBdr>
        <w:top w:val="none" w:sz="0" w:space="0" w:color="auto"/>
        <w:left w:val="none" w:sz="0" w:space="0" w:color="auto"/>
        <w:bottom w:val="none" w:sz="0" w:space="0" w:color="auto"/>
        <w:right w:val="none" w:sz="0" w:space="0" w:color="auto"/>
      </w:divBdr>
      <w:divsChild>
        <w:div w:id="845899893">
          <w:marLeft w:val="1814"/>
          <w:marRight w:val="0"/>
          <w:marTop w:val="80"/>
          <w:marBottom w:val="0"/>
          <w:divBdr>
            <w:top w:val="none" w:sz="0" w:space="0" w:color="auto"/>
            <w:left w:val="none" w:sz="0" w:space="0" w:color="auto"/>
            <w:bottom w:val="none" w:sz="0" w:space="0" w:color="auto"/>
            <w:right w:val="none" w:sz="0" w:space="0" w:color="auto"/>
          </w:divBdr>
        </w:div>
      </w:divsChild>
    </w:div>
    <w:div w:id="1987585196">
      <w:bodyDiv w:val="1"/>
      <w:marLeft w:val="0"/>
      <w:marRight w:val="0"/>
      <w:marTop w:val="0"/>
      <w:marBottom w:val="0"/>
      <w:divBdr>
        <w:top w:val="none" w:sz="0" w:space="0" w:color="auto"/>
        <w:left w:val="none" w:sz="0" w:space="0" w:color="auto"/>
        <w:bottom w:val="none" w:sz="0" w:space="0" w:color="auto"/>
        <w:right w:val="none" w:sz="0" w:space="0" w:color="auto"/>
      </w:divBdr>
    </w:div>
    <w:div w:id="1988700284">
      <w:bodyDiv w:val="1"/>
      <w:marLeft w:val="0"/>
      <w:marRight w:val="0"/>
      <w:marTop w:val="0"/>
      <w:marBottom w:val="0"/>
      <w:divBdr>
        <w:top w:val="none" w:sz="0" w:space="0" w:color="auto"/>
        <w:left w:val="none" w:sz="0" w:space="0" w:color="auto"/>
        <w:bottom w:val="none" w:sz="0" w:space="0" w:color="auto"/>
        <w:right w:val="none" w:sz="0" w:space="0" w:color="auto"/>
      </w:divBdr>
      <w:divsChild>
        <w:div w:id="1188104746">
          <w:marLeft w:val="547"/>
          <w:marRight w:val="0"/>
          <w:marTop w:val="0"/>
          <w:marBottom w:val="0"/>
          <w:divBdr>
            <w:top w:val="none" w:sz="0" w:space="0" w:color="auto"/>
            <w:left w:val="none" w:sz="0" w:space="0" w:color="auto"/>
            <w:bottom w:val="none" w:sz="0" w:space="0" w:color="auto"/>
            <w:right w:val="none" w:sz="0" w:space="0" w:color="auto"/>
          </w:divBdr>
        </w:div>
        <w:div w:id="28384583">
          <w:marLeft w:val="1267"/>
          <w:marRight w:val="0"/>
          <w:marTop w:val="0"/>
          <w:marBottom w:val="0"/>
          <w:divBdr>
            <w:top w:val="none" w:sz="0" w:space="0" w:color="auto"/>
            <w:left w:val="none" w:sz="0" w:space="0" w:color="auto"/>
            <w:bottom w:val="none" w:sz="0" w:space="0" w:color="auto"/>
            <w:right w:val="none" w:sz="0" w:space="0" w:color="auto"/>
          </w:divBdr>
        </w:div>
        <w:div w:id="1607419782">
          <w:marLeft w:val="1267"/>
          <w:marRight w:val="0"/>
          <w:marTop w:val="0"/>
          <w:marBottom w:val="0"/>
          <w:divBdr>
            <w:top w:val="none" w:sz="0" w:space="0" w:color="auto"/>
            <w:left w:val="none" w:sz="0" w:space="0" w:color="auto"/>
            <w:bottom w:val="none" w:sz="0" w:space="0" w:color="auto"/>
            <w:right w:val="none" w:sz="0" w:space="0" w:color="auto"/>
          </w:divBdr>
        </w:div>
        <w:div w:id="617639321">
          <w:marLeft w:val="547"/>
          <w:marRight w:val="0"/>
          <w:marTop w:val="0"/>
          <w:marBottom w:val="0"/>
          <w:divBdr>
            <w:top w:val="none" w:sz="0" w:space="0" w:color="auto"/>
            <w:left w:val="none" w:sz="0" w:space="0" w:color="auto"/>
            <w:bottom w:val="none" w:sz="0" w:space="0" w:color="auto"/>
            <w:right w:val="none" w:sz="0" w:space="0" w:color="auto"/>
          </w:divBdr>
        </w:div>
        <w:div w:id="177889793">
          <w:marLeft w:val="1267"/>
          <w:marRight w:val="0"/>
          <w:marTop w:val="0"/>
          <w:marBottom w:val="0"/>
          <w:divBdr>
            <w:top w:val="none" w:sz="0" w:space="0" w:color="auto"/>
            <w:left w:val="none" w:sz="0" w:space="0" w:color="auto"/>
            <w:bottom w:val="none" w:sz="0" w:space="0" w:color="auto"/>
            <w:right w:val="none" w:sz="0" w:space="0" w:color="auto"/>
          </w:divBdr>
        </w:div>
      </w:divsChild>
    </w:div>
    <w:div w:id="1990666435">
      <w:bodyDiv w:val="1"/>
      <w:marLeft w:val="0"/>
      <w:marRight w:val="0"/>
      <w:marTop w:val="0"/>
      <w:marBottom w:val="0"/>
      <w:divBdr>
        <w:top w:val="none" w:sz="0" w:space="0" w:color="auto"/>
        <w:left w:val="none" w:sz="0" w:space="0" w:color="auto"/>
        <w:bottom w:val="none" w:sz="0" w:space="0" w:color="auto"/>
        <w:right w:val="none" w:sz="0" w:space="0" w:color="auto"/>
      </w:divBdr>
    </w:div>
    <w:div w:id="1994486080">
      <w:bodyDiv w:val="1"/>
      <w:marLeft w:val="0"/>
      <w:marRight w:val="0"/>
      <w:marTop w:val="0"/>
      <w:marBottom w:val="0"/>
      <w:divBdr>
        <w:top w:val="none" w:sz="0" w:space="0" w:color="auto"/>
        <w:left w:val="none" w:sz="0" w:space="0" w:color="auto"/>
        <w:bottom w:val="none" w:sz="0" w:space="0" w:color="auto"/>
        <w:right w:val="none" w:sz="0" w:space="0" w:color="auto"/>
      </w:divBdr>
    </w:div>
    <w:div w:id="1994554918">
      <w:bodyDiv w:val="1"/>
      <w:marLeft w:val="0"/>
      <w:marRight w:val="0"/>
      <w:marTop w:val="0"/>
      <w:marBottom w:val="0"/>
      <w:divBdr>
        <w:top w:val="none" w:sz="0" w:space="0" w:color="auto"/>
        <w:left w:val="none" w:sz="0" w:space="0" w:color="auto"/>
        <w:bottom w:val="none" w:sz="0" w:space="0" w:color="auto"/>
        <w:right w:val="none" w:sz="0" w:space="0" w:color="auto"/>
      </w:divBdr>
    </w:div>
    <w:div w:id="1995988547">
      <w:bodyDiv w:val="1"/>
      <w:marLeft w:val="0"/>
      <w:marRight w:val="0"/>
      <w:marTop w:val="0"/>
      <w:marBottom w:val="0"/>
      <w:divBdr>
        <w:top w:val="none" w:sz="0" w:space="0" w:color="auto"/>
        <w:left w:val="none" w:sz="0" w:space="0" w:color="auto"/>
        <w:bottom w:val="none" w:sz="0" w:space="0" w:color="auto"/>
        <w:right w:val="none" w:sz="0" w:space="0" w:color="auto"/>
      </w:divBdr>
    </w:div>
    <w:div w:id="1997956708">
      <w:bodyDiv w:val="1"/>
      <w:marLeft w:val="0"/>
      <w:marRight w:val="0"/>
      <w:marTop w:val="0"/>
      <w:marBottom w:val="0"/>
      <w:divBdr>
        <w:top w:val="none" w:sz="0" w:space="0" w:color="auto"/>
        <w:left w:val="none" w:sz="0" w:space="0" w:color="auto"/>
        <w:bottom w:val="none" w:sz="0" w:space="0" w:color="auto"/>
        <w:right w:val="none" w:sz="0" w:space="0" w:color="auto"/>
      </w:divBdr>
      <w:divsChild>
        <w:div w:id="672073780">
          <w:marLeft w:val="1267"/>
          <w:marRight w:val="0"/>
          <w:marTop w:val="0"/>
          <w:marBottom w:val="0"/>
          <w:divBdr>
            <w:top w:val="none" w:sz="0" w:space="0" w:color="auto"/>
            <w:left w:val="none" w:sz="0" w:space="0" w:color="auto"/>
            <w:bottom w:val="none" w:sz="0" w:space="0" w:color="auto"/>
            <w:right w:val="none" w:sz="0" w:space="0" w:color="auto"/>
          </w:divBdr>
        </w:div>
        <w:div w:id="139271293">
          <w:marLeft w:val="1267"/>
          <w:marRight w:val="0"/>
          <w:marTop w:val="0"/>
          <w:marBottom w:val="0"/>
          <w:divBdr>
            <w:top w:val="none" w:sz="0" w:space="0" w:color="auto"/>
            <w:left w:val="none" w:sz="0" w:space="0" w:color="auto"/>
            <w:bottom w:val="none" w:sz="0" w:space="0" w:color="auto"/>
            <w:right w:val="none" w:sz="0" w:space="0" w:color="auto"/>
          </w:divBdr>
        </w:div>
        <w:div w:id="1660504365">
          <w:marLeft w:val="1267"/>
          <w:marRight w:val="0"/>
          <w:marTop w:val="0"/>
          <w:marBottom w:val="0"/>
          <w:divBdr>
            <w:top w:val="none" w:sz="0" w:space="0" w:color="auto"/>
            <w:left w:val="none" w:sz="0" w:space="0" w:color="auto"/>
            <w:bottom w:val="none" w:sz="0" w:space="0" w:color="auto"/>
            <w:right w:val="none" w:sz="0" w:space="0" w:color="auto"/>
          </w:divBdr>
        </w:div>
        <w:div w:id="1865439473">
          <w:marLeft w:val="1267"/>
          <w:marRight w:val="0"/>
          <w:marTop w:val="0"/>
          <w:marBottom w:val="0"/>
          <w:divBdr>
            <w:top w:val="none" w:sz="0" w:space="0" w:color="auto"/>
            <w:left w:val="none" w:sz="0" w:space="0" w:color="auto"/>
            <w:bottom w:val="none" w:sz="0" w:space="0" w:color="auto"/>
            <w:right w:val="none" w:sz="0" w:space="0" w:color="auto"/>
          </w:divBdr>
        </w:div>
        <w:div w:id="504443221">
          <w:marLeft w:val="1267"/>
          <w:marRight w:val="0"/>
          <w:marTop w:val="0"/>
          <w:marBottom w:val="0"/>
          <w:divBdr>
            <w:top w:val="none" w:sz="0" w:space="0" w:color="auto"/>
            <w:left w:val="none" w:sz="0" w:space="0" w:color="auto"/>
            <w:bottom w:val="none" w:sz="0" w:space="0" w:color="auto"/>
            <w:right w:val="none" w:sz="0" w:space="0" w:color="auto"/>
          </w:divBdr>
        </w:div>
        <w:div w:id="1985884986">
          <w:marLeft w:val="1267"/>
          <w:marRight w:val="0"/>
          <w:marTop w:val="0"/>
          <w:marBottom w:val="0"/>
          <w:divBdr>
            <w:top w:val="none" w:sz="0" w:space="0" w:color="auto"/>
            <w:left w:val="none" w:sz="0" w:space="0" w:color="auto"/>
            <w:bottom w:val="none" w:sz="0" w:space="0" w:color="auto"/>
            <w:right w:val="none" w:sz="0" w:space="0" w:color="auto"/>
          </w:divBdr>
        </w:div>
        <w:div w:id="1047145721">
          <w:marLeft w:val="1267"/>
          <w:marRight w:val="0"/>
          <w:marTop w:val="0"/>
          <w:marBottom w:val="0"/>
          <w:divBdr>
            <w:top w:val="none" w:sz="0" w:space="0" w:color="auto"/>
            <w:left w:val="none" w:sz="0" w:space="0" w:color="auto"/>
            <w:bottom w:val="none" w:sz="0" w:space="0" w:color="auto"/>
            <w:right w:val="none" w:sz="0" w:space="0" w:color="auto"/>
          </w:divBdr>
        </w:div>
        <w:div w:id="2141531369">
          <w:marLeft w:val="1267"/>
          <w:marRight w:val="0"/>
          <w:marTop w:val="0"/>
          <w:marBottom w:val="0"/>
          <w:divBdr>
            <w:top w:val="none" w:sz="0" w:space="0" w:color="auto"/>
            <w:left w:val="none" w:sz="0" w:space="0" w:color="auto"/>
            <w:bottom w:val="none" w:sz="0" w:space="0" w:color="auto"/>
            <w:right w:val="none" w:sz="0" w:space="0" w:color="auto"/>
          </w:divBdr>
        </w:div>
      </w:divsChild>
    </w:div>
    <w:div w:id="1999529890">
      <w:bodyDiv w:val="1"/>
      <w:marLeft w:val="0"/>
      <w:marRight w:val="0"/>
      <w:marTop w:val="0"/>
      <w:marBottom w:val="0"/>
      <w:divBdr>
        <w:top w:val="none" w:sz="0" w:space="0" w:color="auto"/>
        <w:left w:val="none" w:sz="0" w:space="0" w:color="auto"/>
        <w:bottom w:val="none" w:sz="0" w:space="0" w:color="auto"/>
        <w:right w:val="none" w:sz="0" w:space="0" w:color="auto"/>
      </w:divBdr>
    </w:div>
    <w:div w:id="2002154502">
      <w:bodyDiv w:val="1"/>
      <w:marLeft w:val="0"/>
      <w:marRight w:val="0"/>
      <w:marTop w:val="0"/>
      <w:marBottom w:val="0"/>
      <w:divBdr>
        <w:top w:val="none" w:sz="0" w:space="0" w:color="auto"/>
        <w:left w:val="none" w:sz="0" w:space="0" w:color="auto"/>
        <w:bottom w:val="none" w:sz="0" w:space="0" w:color="auto"/>
        <w:right w:val="none" w:sz="0" w:space="0" w:color="auto"/>
      </w:divBdr>
    </w:div>
    <w:div w:id="2003578190">
      <w:bodyDiv w:val="1"/>
      <w:marLeft w:val="0"/>
      <w:marRight w:val="0"/>
      <w:marTop w:val="0"/>
      <w:marBottom w:val="0"/>
      <w:divBdr>
        <w:top w:val="none" w:sz="0" w:space="0" w:color="auto"/>
        <w:left w:val="none" w:sz="0" w:space="0" w:color="auto"/>
        <w:bottom w:val="none" w:sz="0" w:space="0" w:color="auto"/>
        <w:right w:val="none" w:sz="0" w:space="0" w:color="auto"/>
      </w:divBdr>
    </w:div>
    <w:div w:id="2004313333">
      <w:bodyDiv w:val="1"/>
      <w:marLeft w:val="0"/>
      <w:marRight w:val="0"/>
      <w:marTop w:val="0"/>
      <w:marBottom w:val="0"/>
      <w:divBdr>
        <w:top w:val="none" w:sz="0" w:space="0" w:color="auto"/>
        <w:left w:val="none" w:sz="0" w:space="0" w:color="auto"/>
        <w:bottom w:val="none" w:sz="0" w:space="0" w:color="auto"/>
        <w:right w:val="none" w:sz="0" w:space="0" w:color="auto"/>
      </w:divBdr>
    </w:div>
    <w:div w:id="2004821503">
      <w:bodyDiv w:val="1"/>
      <w:marLeft w:val="0"/>
      <w:marRight w:val="0"/>
      <w:marTop w:val="0"/>
      <w:marBottom w:val="0"/>
      <w:divBdr>
        <w:top w:val="none" w:sz="0" w:space="0" w:color="auto"/>
        <w:left w:val="none" w:sz="0" w:space="0" w:color="auto"/>
        <w:bottom w:val="none" w:sz="0" w:space="0" w:color="auto"/>
        <w:right w:val="none" w:sz="0" w:space="0" w:color="auto"/>
      </w:divBdr>
    </w:div>
    <w:div w:id="2005236700">
      <w:bodyDiv w:val="1"/>
      <w:marLeft w:val="0"/>
      <w:marRight w:val="0"/>
      <w:marTop w:val="0"/>
      <w:marBottom w:val="0"/>
      <w:divBdr>
        <w:top w:val="none" w:sz="0" w:space="0" w:color="auto"/>
        <w:left w:val="none" w:sz="0" w:space="0" w:color="auto"/>
        <w:bottom w:val="none" w:sz="0" w:space="0" w:color="auto"/>
        <w:right w:val="none" w:sz="0" w:space="0" w:color="auto"/>
      </w:divBdr>
    </w:div>
    <w:div w:id="2008360215">
      <w:bodyDiv w:val="1"/>
      <w:marLeft w:val="0"/>
      <w:marRight w:val="0"/>
      <w:marTop w:val="0"/>
      <w:marBottom w:val="0"/>
      <w:divBdr>
        <w:top w:val="none" w:sz="0" w:space="0" w:color="auto"/>
        <w:left w:val="none" w:sz="0" w:space="0" w:color="auto"/>
        <w:bottom w:val="none" w:sz="0" w:space="0" w:color="auto"/>
        <w:right w:val="none" w:sz="0" w:space="0" w:color="auto"/>
      </w:divBdr>
    </w:div>
    <w:div w:id="2010478236">
      <w:bodyDiv w:val="1"/>
      <w:marLeft w:val="0"/>
      <w:marRight w:val="0"/>
      <w:marTop w:val="0"/>
      <w:marBottom w:val="0"/>
      <w:divBdr>
        <w:top w:val="none" w:sz="0" w:space="0" w:color="auto"/>
        <w:left w:val="none" w:sz="0" w:space="0" w:color="auto"/>
        <w:bottom w:val="none" w:sz="0" w:space="0" w:color="auto"/>
        <w:right w:val="none" w:sz="0" w:space="0" w:color="auto"/>
      </w:divBdr>
    </w:div>
    <w:div w:id="2011253760">
      <w:bodyDiv w:val="1"/>
      <w:marLeft w:val="0"/>
      <w:marRight w:val="0"/>
      <w:marTop w:val="0"/>
      <w:marBottom w:val="0"/>
      <w:divBdr>
        <w:top w:val="none" w:sz="0" w:space="0" w:color="auto"/>
        <w:left w:val="none" w:sz="0" w:space="0" w:color="auto"/>
        <w:bottom w:val="none" w:sz="0" w:space="0" w:color="auto"/>
        <w:right w:val="none" w:sz="0" w:space="0" w:color="auto"/>
      </w:divBdr>
    </w:div>
    <w:div w:id="2017879796">
      <w:bodyDiv w:val="1"/>
      <w:marLeft w:val="0"/>
      <w:marRight w:val="0"/>
      <w:marTop w:val="0"/>
      <w:marBottom w:val="0"/>
      <w:divBdr>
        <w:top w:val="none" w:sz="0" w:space="0" w:color="auto"/>
        <w:left w:val="none" w:sz="0" w:space="0" w:color="auto"/>
        <w:bottom w:val="none" w:sz="0" w:space="0" w:color="auto"/>
        <w:right w:val="none" w:sz="0" w:space="0" w:color="auto"/>
      </w:divBdr>
    </w:div>
    <w:div w:id="2021932919">
      <w:bodyDiv w:val="1"/>
      <w:marLeft w:val="0"/>
      <w:marRight w:val="0"/>
      <w:marTop w:val="0"/>
      <w:marBottom w:val="0"/>
      <w:divBdr>
        <w:top w:val="none" w:sz="0" w:space="0" w:color="auto"/>
        <w:left w:val="none" w:sz="0" w:space="0" w:color="auto"/>
        <w:bottom w:val="none" w:sz="0" w:space="0" w:color="auto"/>
        <w:right w:val="none" w:sz="0" w:space="0" w:color="auto"/>
      </w:divBdr>
    </w:div>
    <w:div w:id="2023625643">
      <w:bodyDiv w:val="1"/>
      <w:marLeft w:val="0"/>
      <w:marRight w:val="0"/>
      <w:marTop w:val="0"/>
      <w:marBottom w:val="0"/>
      <w:divBdr>
        <w:top w:val="none" w:sz="0" w:space="0" w:color="auto"/>
        <w:left w:val="none" w:sz="0" w:space="0" w:color="auto"/>
        <w:bottom w:val="none" w:sz="0" w:space="0" w:color="auto"/>
        <w:right w:val="none" w:sz="0" w:space="0" w:color="auto"/>
      </w:divBdr>
    </w:div>
    <w:div w:id="2026396282">
      <w:bodyDiv w:val="1"/>
      <w:marLeft w:val="0"/>
      <w:marRight w:val="0"/>
      <w:marTop w:val="0"/>
      <w:marBottom w:val="0"/>
      <w:divBdr>
        <w:top w:val="none" w:sz="0" w:space="0" w:color="auto"/>
        <w:left w:val="none" w:sz="0" w:space="0" w:color="auto"/>
        <w:bottom w:val="none" w:sz="0" w:space="0" w:color="auto"/>
        <w:right w:val="none" w:sz="0" w:space="0" w:color="auto"/>
      </w:divBdr>
    </w:div>
    <w:div w:id="2026983111">
      <w:bodyDiv w:val="1"/>
      <w:marLeft w:val="0"/>
      <w:marRight w:val="0"/>
      <w:marTop w:val="0"/>
      <w:marBottom w:val="0"/>
      <w:divBdr>
        <w:top w:val="none" w:sz="0" w:space="0" w:color="auto"/>
        <w:left w:val="none" w:sz="0" w:space="0" w:color="auto"/>
        <w:bottom w:val="none" w:sz="0" w:space="0" w:color="auto"/>
        <w:right w:val="none" w:sz="0" w:space="0" w:color="auto"/>
      </w:divBdr>
    </w:div>
    <w:div w:id="2030371513">
      <w:bodyDiv w:val="1"/>
      <w:marLeft w:val="0"/>
      <w:marRight w:val="0"/>
      <w:marTop w:val="0"/>
      <w:marBottom w:val="0"/>
      <w:divBdr>
        <w:top w:val="none" w:sz="0" w:space="0" w:color="auto"/>
        <w:left w:val="none" w:sz="0" w:space="0" w:color="auto"/>
        <w:bottom w:val="none" w:sz="0" w:space="0" w:color="auto"/>
        <w:right w:val="none" w:sz="0" w:space="0" w:color="auto"/>
      </w:divBdr>
    </w:div>
    <w:div w:id="2033333195">
      <w:bodyDiv w:val="1"/>
      <w:marLeft w:val="0"/>
      <w:marRight w:val="0"/>
      <w:marTop w:val="0"/>
      <w:marBottom w:val="0"/>
      <w:divBdr>
        <w:top w:val="none" w:sz="0" w:space="0" w:color="auto"/>
        <w:left w:val="none" w:sz="0" w:space="0" w:color="auto"/>
        <w:bottom w:val="none" w:sz="0" w:space="0" w:color="auto"/>
        <w:right w:val="none" w:sz="0" w:space="0" w:color="auto"/>
      </w:divBdr>
    </w:div>
    <w:div w:id="2033535469">
      <w:bodyDiv w:val="1"/>
      <w:marLeft w:val="0"/>
      <w:marRight w:val="0"/>
      <w:marTop w:val="0"/>
      <w:marBottom w:val="0"/>
      <w:divBdr>
        <w:top w:val="none" w:sz="0" w:space="0" w:color="auto"/>
        <w:left w:val="none" w:sz="0" w:space="0" w:color="auto"/>
        <w:bottom w:val="none" w:sz="0" w:space="0" w:color="auto"/>
        <w:right w:val="none" w:sz="0" w:space="0" w:color="auto"/>
      </w:divBdr>
    </w:div>
    <w:div w:id="2036760277">
      <w:bodyDiv w:val="1"/>
      <w:marLeft w:val="0"/>
      <w:marRight w:val="0"/>
      <w:marTop w:val="0"/>
      <w:marBottom w:val="0"/>
      <w:divBdr>
        <w:top w:val="none" w:sz="0" w:space="0" w:color="auto"/>
        <w:left w:val="none" w:sz="0" w:space="0" w:color="auto"/>
        <w:bottom w:val="none" w:sz="0" w:space="0" w:color="auto"/>
        <w:right w:val="none" w:sz="0" w:space="0" w:color="auto"/>
      </w:divBdr>
    </w:div>
    <w:div w:id="2038116902">
      <w:bodyDiv w:val="1"/>
      <w:marLeft w:val="0"/>
      <w:marRight w:val="0"/>
      <w:marTop w:val="0"/>
      <w:marBottom w:val="0"/>
      <w:divBdr>
        <w:top w:val="none" w:sz="0" w:space="0" w:color="auto"/>
        <w:left w:val="none" w:sz="0" w:space="0" w:color="auto"/>
        <w:bottom w:val="none" w:sz="0" w:space="0" w:color="auto"/>
        <w:right w:val="none" w:sz="0" w:space="0" w:color="auto"/>
      </w:divBdr>
    </w:div>
    <w:div w:id="2040085396">
      <w:bodyDiv w:val="1"/>
      <w:marLeft w:val="0"/>
      <w:marRight w:val="0"/>
      <w:marTop w:val="0"/>
      <w:marBottom w:val="0"/>
      <w:divBdr>
        <w:top w:val="none" w:sz="0" w:space="0" w:color="auto"/>
        <w:left w:val="none" w:sz="0" w:space="0" w:color="auto"/>
        <w:bottom w:val="none" w:sz="0" w:space="0" w:color="auto"/>
        <w:right w:val="none" w:sz="0" w:space="0" w:color="auto"/>
      </w:divBdr>
    </w:div>
    <w:div w:id="2040935877">
      <w:bodyDiv w:val="1"/>
      <w:marLeft w:val="0"/>
      <w:marRight w:val="0"/>
      <w:marTop w:val="0"/>
      <w:marBottom w:val="0"/>
      <w:divBdr>
        <w:top w:val="none" w:sz="0" w:space="0" w:color="auto"/>
        <w:left w:val="none" w:sz="0" w:space="0" w:color="auto"/>
        <w:bottom w:val="none" w:sz="0" w:space="0" w:color="auto"/>
        <w:right w:val="none" w:sz="0" w:space="0" w:color="auto"/>
      </w:divBdr>
    </w:div>
    <w:div w:id="2045323671">
      <w:bodyDiv w:val="1"/>
      <w:marLeft w:val="0"/>
      <w:marRight w:val="0"/>
      <w:marTop w:val="0"/>
      <w:marBottom w:val="0"/>
      <w:divBdr>
        <w:top w:val="none" w:sz="0" w:space="0" w:color="auto"/>
        <w:left w:val="none" w:sz="0" w:space="0" w:color="auto"/>
        <w:bottom w:val="none" w:sz="0" w:space="0" w:color="auto"/>
        <w:right w:val="none" w:sz="0" w:space="0" w:color="auto"/>
      </w:divBdr>
    </w:div>
    <w:div w:id="2045522368">
      <w:bodyDiv w:val="1"/>
      <w:marLeft w:val="0"/>
      <w:marRight w:val="0"/>
      <w:marTop w:val="0"/>
      <w:marBottom w:val="0"/>
      <w:divBdr>
        <w:top w:val="none" w:sz="0" w:space="0" w:color="auto"/>
        <w:left w:val="none" w:sz="0" w:space="0" w:color="auto"/>
        <w:bottom w:val="none" w:sz="0" w:space="0" w:color="auto"/>
        <w:right w:val="none" w:sz="0" w:space="0" w:color="auto"/>
      </w:divBdr>
    </w:div>
    <w:div w:id="2050687005">
      <w:bodyDiv w:val="1"/>
      <w:marLeft w:val="0"/>
      <w:marRight w:val="0"/>
      <w:marTop w:val="0"/>
      <w:marBottom w:val="0"/>
      <w:divBdr>
        <w:top w:val="none" w:sz="0" w:space="0" w:color="auto"/>
        <w:left w:val="none" w:sz="0" w:space="0" w:color="auto"/>
        <w:bottom w:val="none" w:sz="0" w:space="0" w:color="auto"/>
        <w:right w:val="none" w:sz="0" w:space="0" w:color="auto"/>
      </w:divBdr>
    </w:div>
    <w:div w:id="2052460078">
      <w:bodyDiv w:val="1"/>
      <w:marLeft w:val="0"/>
      <w:marRight w:val="0"/>
      <w:marTop w:val="0"/>
      <w:marBottom w:val="0"/>
      <w:divBdr>
        <w:top w:val="none" w:sz="0" w:space="0" w:color="auto"/>
        <w:left w:val="none" w:sz="0" w:space="0" w:color="auto"/>
        <w:bottom w:val="none" w:sz="0" w:space="0" w:color="auto"/>
        <w:right w:val="none" w:sz="0" w:space="0" w:color="auto"/>
      </w:divBdr>
    </w:div>
    <w:div w:id="2053379606">
      <w:bodyDiv w:val="1"/>
      <w:marLeft w:val="0"/>
      <w:marRight w:val="0"/>
      <w:marTop w:val="0"/>
      <w:marBottom w:val="0"/>
      <w:divBdr>
        <w:top w:val="none" w:sz="0" w:space="0" w:color="auto"/>
        <w:left w:val="none" w:sz="0" w:space="0" w:color="auto"/>
        <w:bottom w:val="none" w:sz="0" w:space="0" w:color="auto"/>
        <w:right w:val="none" w:sz="0" w:space="0" w:color="auto"/>
      </w:divBdr>
    </w:div>
    <w:div w:id="2053964882">
      <w:bodyDiv w:val="1"/>
      <w:marLeft w:val="0"/>
      <w:marRight w:val="0"/>
      <w:marTop w:val="0"/>
      <w:marBottom w:val="0"/>
      <w:divBdr>
        <w:top w:val="none" w:sz="0" w:space="0" w:color="auto"/>
        <w:left w:val="none" w:sz="0" w:space="0" w:color="auto"/>
        <w:bottom w:val="none" w:sz="0" w:space="0" w:color="auto"/>
        <w:right w:val="none" w:sz="0" w:space="0" w:color="auto"/>
      </w:divBdr>
    </w:div>
    <w:div w:id="2061778804">
      <w:bodyDiv w:val="1"/>
      <w:marLeft w:val="0"/>
      <w:marRight w:val="0"/>
      <w:marTop w:val="0"/>
      <w:marBottom w:val="0"/>
      <w:divBdr>
        <w:top w:val="none" w:sz="0" w:space="0" w:color="auto"/>
        <w:left w:val="none" w:sz="0" w:space="0" w:color="auto"/>
        <w:bottom w:val="none" w:sz="0" w:space="0" w:color="auto"/>
        <w:right w:val="none" w:sz="0" w:space="0" w:color="auto"/>
      </w:divBdr>
    </w:div>
    <w:div w:id="2063823766">
      <w:bodyDiv w:val="1"/>
      <w:marLeft w:val="0"/>
      <w:marRight w:val="0"/>
      <w:marTop w:val="0"/>
      <w:marBottom w:val="0"/>
      <w:divBdr>
        <w:top w:val="none" w:sz="0" w:space="0" w:color="auto"/>
        <w:left w:val="none" w:sz="0" w:space="0" w:color="auto"/>
        <w:bottom w:val="none" w:sz="0" w:space="0" w:color="auto"/>
        <w:right w:val="none" w:sz="0" w:space="0" w:color="auto"/>
      </w:divBdr>
    </w:div>
    <w:div w:id="2063942712">
      <w:bodyDiv w:val="1"/>
      <w:marLeft w:val="0"/>
      <w:marRight w:val="0"/>
      <w:marTop w:val="0"/>
      <w:marBottom w:val="0"/>
      <w:divBdr>
        <w:top w:val="none" w:sz="0" w:space="0" w:color="auto"/>
        <w:left w:val="none" w:sz="0" w:space="0" w:color="auto"/>
        <w:bottom w:val="none" w:sz="0" w:space="0" w:color="auto"/>
        <w:right w:val="none" w:sz="0" w:space="0" w:color="auto"/>
      </w:divBdr>
    </w:div>
    <w:div w:id="2064983507">
      <w:bodyDiv w:val="1"/>
      <w:marLeft w:val="0"/>
      <w:marRight w:val="0"/>
      <w:marTop w:val="0"/>
      <w:marBottom w:val="0"/>
      <w:divBdr>
        <w:top w:val="none" w:sz="0" w:space="0" w:color="auto"/>
        <w:left w:val="none" w:sz="0" w:space="0" w:color="auto"/>
        <w:bottom w:val="none" w:sz="0" w:space="0" w:color="auto"/>
        <w:right w:val="none" w:sz="0" w:space="0" w:color="auto"/>
      </w:divBdr>
    </w:div>
    <w:div w:id="2065641646">
      <w:bodyDiv w:val="1"/>
      <w:marLeft w:val="0"/>
      <w:marRight w:val="0"/>
      <w:marTop w:val="0"/>
      <w:marBottom w:val="0"/>
      <w:divBdr>
        <w:top w:val="none" w:sz="0" w:space="0" w:color="auto"/>
        <w:left w:val="none" w:sz="0" w:space="0" w:color="auto"/>
        <w:bottom w:val="none" w:sz="0" w:space="0" w:color="auto"/>
        <w:right w:val="none" w:sz="0" w:space="0" w:color="auto"/>
      </w:divBdr>
    </w:div>
    <w:div w:id="2067682706">
      <w:bodyDiv w:val="1"/>
      <w:marLeft w:val="0"/>
      <w:marRight w:val="0"/>
      <w:marTop w:val="0"/>
      <w:marBottom w:val="0"/>
      <w:divBdr>
        <w:top w:val="none" w:sz="0" w:space="0" w:color="auto"/>
        <w:left w:val="none" w:sz="0" w:space="0" w:color="auto"/>
        <w:bottom w:val="none" w:sz="0" w:space="0" w:color="auto"/>
        <w:right w:val="none" w:sz="0" w:space="0" w:color="auto"/>
      </w:divBdr>
    </w:div>
    <w:div w:id="2068409706">
      <w:bodyDiv w:val="1"/>
      <w:marLeft w:val="0"/>
      <w:marRight w:val="0"/>
      <w:marTop w:val="0"/>
      <w:marBottom w:val="0"/>
      <w:divBdr>
        <w:top w:val="none" w:sz="0" w:space="0" w:color="auto"/>
        <w:left w:val="none" w:sz="0" w:space="0" w:color="auto"/>
        <w:bottom w:val="none" w:sz="0" w:space="0" w:color="auto"/>
        <w:right w:val="none" w:sz="0" w:space="0" w:color="auto"/>
      </w:divBdr>
    </w:div>
    <w:div w:id="2073887885">
      <w:bodyDiv w:val="1"/>
      <w:marLeft w:val="0"/>
      <w:marRight w:val="0"/>
      <w:marTop w:val="0"/>
      <w:marBottom w:val="0"/>
      <w:divBdr>
        <w:top w:val="none" w:sz="0" w:space="0" w:color="auto"/>
        <w:left w:val="none" w:sz="0" w:space="0" w:color="auto"/>
        <w:bottom w:val="none" w:sz="0" w:space="0" w:color="auto"/>
        <w:right w:val="none" w:sz="0" w:space="0" w:color="auto"/>
      </w:divBdr>
    </w:div>
    <w:div w:id="2076469610">
      <w:bodyDiv w:val="1"/>
      <w:marLeft w:val="0"/>
      <w:marRight w:val="0"/>
      <w:marTop w:val="0"/>
      <w:marBottom w:val="0"/>
      <w:divBdr>
        <w:top w:val="none" w:sz="0" w:space="0" w:color="auto"/>
        <w:left w:val="none" w:sz="0" w:space="0" w:color="auto"/>
        <w:bottom w:val="none" w:sz="0" w:space="0" w:color="auto"/>
        <w:right w:val="none" w:sz="0" w:space="0" w:color="auto"/>
      </w:divBdr>
    </w:div>
    <w:div w:id="2077123334">
      <w:bodyDiv w:val="1"/>
      <w:marLeft w:val="0"/>
      <w:marRight w:val="0"/>
      <w:marTop w:val="0"/>
      <w:marBottom w:val="0"/>
      <w:divBdr>
        <w:top w:val="none" w:sz="0" w:space="0" w:color="auto"/>
        <w:left w:val="none" w:sz="0" w:space="0" w:color="auto"/>
        <w:bottom w:val="none" w:sz="0" w:space="0" w:color="auto"/>
        <w:right w:val="none" w:sz="0" w:space="0" w:color="auto"/>
      </w:divBdr>
    </w:div>
    <w:div w:id="2078164761">
      <w:bodyDiv w:val="1"/>
      <w:marLeft w:val="0"/>
      <w:marRight w:val="0"/>
      <w:marTop w:val="0"/>
      <w:marBottom w:val="0"/>
      <w:divBdr>
        <w:top w:val="none" w:sz="0" w:space="0" w:color="auto"/>
        <w:left w:val="none" w:sz="0" w:space="0" w:color="auto"/>
        <w:bottom w:val="none" w:sz="0" w:space="0" w:color="auto"/>
        <w:right w:val="none" w:sz="0" w:space="0" w:color="auto"/>
      </w:divBdr>
    </w:div>
    <w:div w:id="2078894413">
      <w:bodyDiv w:val="1"/>
      <w:marLeft w:val="0"/>
      <w:marRight w:val="0"/>
      <w:marTop w:val="0"/>
      <w:marBottom w:val="0"/>
      <w:divBdr>
        <w:top w:val="none" w:sz="0" w:space="0" w:color="auto"/>
        <w:left w:val="none" w:sz="0" w:space="0" w:color="auto"/>
        <w:bottom w:val="none" w:sz="0" w:space="0" w:color="auto"/>
        <w:right w:val="none" w:sz="0" w:space="0" w:color="auto"/>
      </w:divBdr>
      <w:divsChild>
        <w:div w:id="700278812">
          <w:marLeft w:val="1296"/>
          <w:marRight w:val="0"/>
          <w:marTop w:val="100"/>
          <w:marBottom w:val="0"/>
          <w:divBdr>
            <w:top w:val="none" w:sz="0" w:space="0" w:color="auto"/>
            <w:left w:val="none" w:sz="0" w:space="0" w:color="auto"/>
            <w:bottom w:val="none" w:sz="0" w:space="0" w:color="auto"/>
            <w:right w:val="none" w:sz="0" w:space="0" w:color="auto"/>
          </w:divBdr>
        </w:div>
        <w:div w:id="1281912656">
          <w:marLeft w:val="1296"/>
          <w:marRight w:val="0"/>
          <w:marTop w:val="100"/>
          <w:marBottom w:val="0"/>
          <w:divBdr>
            <w:top w:val="none" w:sz="0" w:space="0" w:color="auto"/>
            <w:left w:val="none" w:sz="0" w:space="0" w:color="auto"/>
            <w:bottom w:val="none" w:sz="0" w:space="0" w:color="auto"/>
            <w:right w:val="none" w:sz="0" w:space="0" w:color="auto"/>
          </w:divBdr>
        </w:div>
        <w:div w:id="1926110522">
          <w:marLeft w:val="1296"/>
          <w:marRight w:val="0"/>
          <w:marTop w:val="100"/>
          <w:marBottom w:val="0"/>
          <w:divBdr>
            <w:top w:val="none" w:sz="0" w:space="0" w:color="auto"/>
            <w:left w:val="none" w:sz="0" w:space="0" w:color="auto"/>
            <w:bottom w:val="none" w:sz="0" w:space="0" w:color="auto"/>
            <w:right w:val="none" w:sz="0" w:space="0" w:color="auto"/>
          </w:divBdr>
        </w:div>
      </w:divsChild>
    </w:div>
    <w:div w:id="2080589632">
      <w:bodyDiv w:val="1"/>
      <w:marLeft w:val="0"/>
      <w:marRight w:val="0"/>
      <w:marTop w:val="0"/>
      <w:marBottom w:val="0"/>
      <w:divBdr>
        <w:top w:val="none" w:sz="0" w:space="0" w:color="auto"/>
        <w:left w:val="none" w:sz="0" w:space="0" w:color="auto"/>
        <w:bottom w:val="none" w:sz="0" w:space="0" w:color="auto"/>
        <w:right w:val="none" w:sz="0" w:space="0" w:color="auto"/>
      </w:divBdr>
    </w:div>
    <w:div w:id="2087409326">
      <w:bodyDiv w:val="1"/>
      <w:marLeft w:val="0"/>
      <w:marRight w:val="0"/>
      <w:marTop w:val="0"/>
      <w:marBottom w:val="0"/>
      <w:divBdr>
        <w:top w:val="none" w:sz="0" w:space="0" w:color="auto"/>
        <w:left w:val="none" w:sz="0" w:space="0" w:color="auto"/>
        <w:bottom w:val="none" w:sz="0" w:space="0" w:color="auto"/>
        <w:right w:val="none" w:sz="0" w:space="0" w:color="auto"/>
      </w:divBdr>
    </w:div>
    <w:div w:id="2092504350">
      <w:bodyDiv w:val="1"/>
      <w:marLeft w:val="0"/>
      <w:marRight w:val="0"/>
      <w:marTop w:val="0"/>
      <w:marBottom w:val="0"/>
      <w:divBdr>
        <w:top w:val="none" w:sz="0" w:space="0" w:color="auto"/>
        <w:left w:val="none" w:sz="0" w:space="0" w:color="auto"/>
        <w:bottom w:val="none" w:sz="0" w:space="0" w:color="auto"/>
        <w:right w:val="none" w:sz="0" w:space="0" w:color="auto"/>
      </w:divBdr>
    </w:div>
    <w:div w:id="2094738121">
      <w:bodyDiv w:val="1"/>
      <w:marLeft w:val="0"/>
      <w:marRight w:val="0"/>
      <w:marTop w:val="0"/>
      <w:marBottom w:val="0"/>
      <w:divBdr>
        <w:top w:val="none" w:sz="0" w:space="0" w:color="auto"/>
        <w:left w:val="none" w:sz="0" w:space="0" w:color="auto"/>
        <w:bottom w:val="none" w:sz="0" w:space="0" w:color="auto"/>
        <w:right w:val="none" w:sz="0" w:space="0" w:color="auto"/>
      </w:divBdr>
    </w:div>
    <w:div w:id="2095977132">
      <w:bodyDiv w:val="1"/>
      <w:marLeft w:val="0"/>
      <w:marRight w:val="0"/>
      <w:marTop w:val="0"/>
      <w:marBottom w:val="0"/>
      <w:divBdr>
        <w:top w:val="none" w:sz="0" w:space="0" w:color="auto"/>
        <w:left w:val="none" w:sz="0" w:space="0" w:color="auto"/>
        <w:bottom w:val="none" w:sz="0" w:space="0" w:color="auto"/>
        <w:right w:val="none" w:sz="0" w:space="0" w:color="auto"/>
      </w:divBdr>
    </w:div>
    <w:div w:id="2096628609">
      <w:bodyDiv w:val="1"/>
      <w:marLeft w:val="0"/>
      <w:marRight w:val="0"/>
      <w:marTop w:val="0"/>
      <w:marBottom w:val="0"/>
      <w:divBdr>
        <w:top w:val="none" w:sz="0" w:space="0" w:color="auto"/>
        <w:left w:val="none" w:sz="0" w:space="0" w:color="auto"/>
        <w:bottom w:val="none" w:sz="0" w:space="0" w:color="auto"/>
        <w:right w:val="none" w:sz="0" w:space="0" w:color="auto"/>
      </w:divBdr>
    </w:div>
    <w:div w:id="2099983905">
      <w:bodyDiv w:val="1"/>
      <w:marLeft w:val="0"/>
      <w:marRight w:val="0"/>
      <w:marTop w:val="0"/>
      <w:marBottom w:val="0"/>
      <w:divBdr>
        <w:top w:val="none" w:sz="0" w:space="0" w:color="auto"/>
        <w:left w:val="none" w:sz="0" w:space="0" w:color="auto"/>
        <w:bottom w:val="none" w:sz="0" w:space="0" w:color="auto"/>
        <w:right w:val="none" w:sz="0" w:space="0" w:color="auto"/>
      </w:divBdr>
    </w:div>
    <w:div w:id="2101875458">
      <w:bodyDiv w:val="1"/>
      <w:marLeft w:val="0"/>
      <w:marRight w:val="0"/>
      <w:marTop w:val="0"/>
      <w:marBottom w:val="0"/>
      <w:divBdr>
        <w:top w:val="none" w:sz="0" w:space="0" w:color="auto"/>
        <w:left w:val="none" w:sz="0" w:space="0" w:color="auto"/>
        <w:bottom w:val="none" w:sz="0" w:space="0" w:color="auto"/>
        <w:right w:val="none" w:sz="0" w:space="0" w:color="auto"/>
      </w:divBdr>
    </w:div>
    <w:div w:id="2106460592">
      <w:bodyDiv w:val="1"/>
      <w:marLeft w:val="0"/>
      <w:marRight w:val="0"/>
      <w:marTop w:val="0"/>
      <w:marBottom w:val="0"/>
      <w:divBdr>
        <w:top w:val="none" w:sz="0" w:space="0" w:color="auto"/>
        <w:left w:val="none" w:sz="0" w:space="0" w:color="auto"/>
        <w:bottom w:val="none" w:sz="0" w:space="0" w:color="auto"/>
        <w:right w:val="none" w:sz="0" w:space="0" w:color="auto"/>
      </w:divBdr>
      <w:divsChild>
        <w:div w:id="428939054">
          <w:marLeft w:val="1296"/>
          <w:marRight w:val="0"/>
          <w:marTop w:val="100"/>
          <w:marBottom w:val="0"/>
          <w:divBdr>
            <w:top w:val="none" w:sz="0" w:space="0" w:color="auto"/>
            <w:left w:val="none" w:sz="0" w:space="0" w:color="auto"/>
            <w:bottom w:val="none" w:sz="0" w:space="0" w:color="auto"/>
            <w:right w:val="none" w:sz="0" w:space="0" w:color="auto"/>
          </w:divBdr>
        </w:div>
        <w:div w:id="837421410">
          <w:marLeft w:val="1296"/>
          <w:marRight w:val="0"/>
          <w:marTop w:val="100"/>
          <w:marBottom w:val="0"/>
          <w:divBdr>
            <w:top w:val="none" w:sz="0" w:space="0" w:color="auto"/>
            <w:left w:val="none" w:sz="0" w:space="0" w:color="auto"/>
            <w:bottom w:val="none" w:sz="0" w:space="0" w:color="auto"/>
            <w:right w:val="none" w:sz="0" w:space="0" w:color="auto"/>
          </w:divBdr>
        </w:div>
      </w:divsChild>
    </w:div>
    <w:div w:id="2106727073">
      <w:bodyDiv w:val="1"/>
      <w:marLeft w:val="0"/>
      <w:marRight w:val="0"/>
      <w:marTop w:val="0"/>
      <w:marBottom w:val="0"/>
      <w:divBdr>
        <w:top w:val="none" w:sz="0" w:space="0" w:color="auto"/>
        <w:left w:val="none" w:sz="0" w:space="0" w:color="auto"/>
        <w:bottom w:val="none" w:sz="0" w:space="0" w:color="auto"/>
        <w:right w:val="none" w:sz="0" w:space="0" w:color="auto"/>
      </w:divBdr>
    </w:div>
    <w:div w:id="2107917082">
      <w:bodyDiv w:val="1"/>
      <w:marLeft w:val="0"/>
      <w:marRight w:val="0"/>
      <w:marTop w:val="0"/>
      <w:marBottom w:val="0"/>
      <w:divBdr>
        <w:top w:val="none" w:sz="0" w:space="0" w:color="auto"/>
        <w:left w:val="none" w:sz="0" w:space="0" w:color="auto"/>
        <w:bottom w:val="none" w:sz="0" w:space="0" w:color="auto"/>
        <w:right w:val="none" w:sz="0" w:space="0" w:color="auto"/>
      </w:divBdr>
    </w:div>
    <w:div w:id="2109229464">
      <w:bodyDiv w:val="1"/>
      <w:marLeft w:val="0"/>
      <w:marRight w:val="0"/>
      <w:marTop w:val="0"/>
      <w:marBottom w:val="0"/>
      <w:divBdr>
        <w:top w:val="none" w:sz="0" w:space="0" w:color="auto"/>
        <w:left w:val="none" w:sz="0" w:space="0" w:color="auto"/>
        <w:bottom w:val="none" w:sz="0" w:space="0" w:color="auto"/>
        <w:right w:val="none" w:sz="0" w:space="0" w:color="auto"/>
      </w:divBdr>
    </w:div>
    <w:div w:id="2109809684">
      <w:bodyDiv w:val="1"/>
      <w:marLeft w:val="0"/>
      <w:marRight w:val="0"/>
      <w:marTop w:val="0"/>
      <w:marBottom w:val="0"/>
      <w:divBdr>
        <w:top w:val="none" w:sz="0" w:space="0" w:color="auto"/>
        <w:left w:val="none" w:sz="0" w:space="0" w:color="auto"/>
        <w:bottom w:val="none" w:sz="0" w:space="0" w:color="auto"/>
        <w:right w:val="none" w:sz="0" w:space="0" w:color="auto"/>
      </w:divBdr>
    </w:div>
    <w:div w:id="2109889888">
      <w:bodyDiv w:val="1"/>
      <w:marLeft w:val="0"/>
      <w:marRight w:val="0"/>
      <w:marTop w:val="0"/>
      <w:marBottom w:val="0"/>
      <w:divBdr>
        <w:top w:val="none" w:sz="0" w:space="0" w:color="auto"/>
        <w:left w:val="none" w:sz="0" w:space="0" w:color="auto"/>
        <w:bottom w:val="none" w:sz="0" w:space="0" w:color="auto"/>
        <w:right w:val="none" w:sz="0" w:space="0" w:color="auto"/>
      </w:divBdr>
    </w:div>
    <w:div w:id="2110465276">
      <w:bodyDiv w:val="1"/>
      <w:marLeft w:val="0"/>
      <w:marRight w:val="0"/>
      <w:marTop w:val="0"/>
      <w:marBottom w:val="0"/>
      <w:divBdr>
        <w:top w:val="none" w:sz="0" w:space="0" w:color="auto"/>
        <w:left w:val="none" w:sz="0" w:space="0" w:color="auto"/>
        <w:bottom w:val="none" w:sz="0" w:space="0" w:color="auto"/>
        <w:right w:val="none" w:sz="0" w:space="0" w:color="auto"/>
      </w:divBdr>
    </w:div>
    <w:div w:id="2110851263">
      <w:bodyDiv w:val="1"/>
      <w:marLeft w:val="0"/>
      <w:marRight w:val="0"/>
      <w:marTop w:val="0"/>
      <w:marBottom w:val="0"/>
      <w:divBdr>
        <w:top w:val="none" w:sz="0" w:space="0" w:color="auto"/>
        <w:left w:val="none" w:sz="0" w:space="0" w:color="auto"/>
        <w:bottom w:val="none" w:sz="0" w:space="0" w:color="auto"/>
        <w:right w:val="none" w:sz="0" w:space="0" w:color="auto"/>
      </w:divBdr>
    </w:div>
    <w:div w:id="2112046487">
      <w:bodyDiv w:val="1"/>
      <w:marLeft w:val="0"/>
      <w:marRight w:val="0"/>
      <w:marTop w:val="0"/>
      <w:marBottom w:val="0"/>
      <w:divBdr>
        <w:top w:val="none" w:sz="0" w:space="0" w:color="auto"/>
        <w:left w:val="none" w:sz="0" w:space="0" w:color="auto"/>
        <w:bottom w:val="none" w:sz="0" w:space="0" w:color="auto"/>
        <w:right w:val="none" w:sz="0" w:space="0" w:color="auto"/>
      </w:divBdr>
      <w:divsChild>
        <w:div w:id="475026531">
          <w:marLeft w:val="1800"/>
          <w:marRight w:val="0"/>
          <w:marTop w:val="100"/>
          <w:marBottom w:val="0"/>
          <w:divBdr>
            <w:top w:val="none" w:sz="0" w:space="0" w:color="auto"/>
            <w:left w:val="none" w:sz="0" w:space="0" w:color="auto"/>
            <w:bottom w:val="none" w:sz="0" w:space="0" w:color="auto"/>
            <w:right w:val="none" w:sz="0" w:space="0" w:color="auto"/>
          </w:divBdr>
        </w:div>
        <w:div w:id="659846757">
          <w:marLeft w:val="1800"/>
          <w:marRight w:val="0"/>
          <w:marTop w:val="100"/>
          <w:marBottom w:val="0"/>
          <w:divBdr>
            <w:top w:val="none" w:sz="0" w:space="0" w:color="auto"/>
            <w:left w:val="none" w:sz="0" w:space="0" w:color="auto"/>
            <w:bottom w:val="none" w:sz="0" w:space="0" w:color="auto"/>
            <w:right w:val="none" w:sz="0" w:space="0" w:color="auto"/>
          </w:divBdr>
        </w:div>
        <w:div w:id="1545948545">
          <w:marLeft w:val="1800"/>
          <w:marRight w:val="0"/>
          <w:marTop w:val="100"/>
          <w:marBottom w:val="0"/>
          <w:divBdr>
            <w:top w:val="none" w:sz="0" w:space="0" w:color="auto"/>
            <w:left w:val="none" w:sz="0" w:space="0" w:color="auto"/>
            <w:bottom w:val="none" w:sz="0" w:space="0" w:color="auto"/>
            <w:right w:val="none" w:sz="0" w:space="0" w:color="auto"/>
          </w:divBdr>
        </w:div>
        <w:div w:id="1776048419">
          <w:marLeft w:val="1800"/>
          <w:marRight w:val="0"/>
          <w:marTop w:val="100"/>
          <w:marBottom w:val="0"/>
          <w:divBdr>
            <w:top w:val="none" w:sz="0" w:space="0" w:color="auto"/>
            <w:left w:val="none" w:sz="0" w:space="0" w:color="auto"/>
            <w:bottom w:val="none" w:sz="0" w:space="0" w:color="auto"/>
            <w:right w:val="none" w:sz="0" w:space="0" w:color="auto"/>
          </w:divBdr>
        </w:div>
      </w:divsChild>
    </w:div>
    <w:div w:id="2112897352">
      <w:bodyDiv w:val="1"/>
      <w:marLeft w:val="0"/>
      <w:marRight w:val="0"/>
      <w:marTop w:val="0"/>
      <w:marBottom w:val="0"/>
      <w:divBdr>
        <w:top w:val="none" w:sz="0" w:space="0" w:color="auto"/>
        <w:left w:val="none" w:sz="0" w:space="0" w:color="auto"/>
        <w:bottom w:val="none" w:sz="0" w:space="0" w:color="auto"/>
        <w:right w:val="none" w:sz="0" w:space="0" w:color="auto"/>
      </w:divBdr>
    </w:div>
    <w:div w:id="2113624519">
      <w:bodyDiv w:val="1"/>
      <w:marLeft w:val="0"/>
      <w:marRight w:val="0"/>
      <w:marTop w:val="0"/>
      <w:marBottom w:val="0"/>
      <w:divBdr>
        <w:top w:val="none" w:sz="0" w:space="0" w:color="auto"/>
        <w:left w:val="none" w:sz="0" w:space="0" w:color="auto"/>
        <w:bottom w:val="none" w:sz="0" w:space="0" w:color="auto"/>
        <w:right w:val="none" w:sz="0" w:space="0" w:color="auto"/>
      </w:divBdr>
    </w:div>
    <w:div w:id="2113671235">
      <w:bodyDiv w:val="1"/>
      <w:marLeft w:val="0"/>
      <w:marRight w:val="0"/>
      <w:marTop w:val="0"/>
      <w:marBottom w:val="0"/>
      <w:divBdr>
        <w:top w:val="none" w:sz="0" w:space="0" w:color="auto"/>
        <w:left w:val="none" w:sz="0" w:space="0" w:color="auto"/>
        <w:bottom w:val="none" w:sz="0" w:space="0" w:color="auto"/>
        <w:right w:val="none" w:sz="0" w:space="0" w:color="auto"/>
      </w:divBdr>
    </w:div>
    <w:div w:id="2114007444">
      <w:bodyDiv w:val="1"/>
      <w:marLeft w:val="0"/>
      <w:marRight w:val="0"/>
      <w:marTop w:val="0"/>
      <w:marBottom w:val="0"/>
      <w:divBdr>
        <w:top w:val="none" w:sz="0" w:space="0" w:color="auto"/>
        <w:left w:val="none" w:sz="0" w:space="0" w:color="auto"/>
        <w:bottom w:val="none" w:sz="0" w:space="0" w:color="auto"/>
        <w:right w:val="none" w:sz="0" w:space="0" w:color="auto"/>
      </w:divBdr>
      <w:divsChild>
        <w:div w:id="128206273">
          <w:marLeft w:val="1440"/>
          <w:marRight w:val="0"/>
          <w:marTop w:val="0"/>
          <w:marBottom w:val="0"/>
          <w:divBdr>
            <w:top w:val="none" w:sz="0" w:space="0" w:color="auto"/>
            <w:left w:val="none" w:sz="0" w:space="0" w:color="auto"/>
            <w:bottom w:val="none" w:sz="0" w:space="0" w:color="auto"/>
            <w:right w:val="none" w:sz="0" w:space="0" w:color="auto"/>
          </w:divBdr>
        </w:div>
        <w:div w:id="474489197">
          <w:marLeft w:val="720"/>
          <w:marRight w:val="0"/>
          <w:marTop w:val="0"/>
          <w:marBottom w:val="0"/>
          <w:divBdr>
            <w:top w:val="none" w:sz="0" w:space="0" w:color="auto"/>
            <w:left w:val="none" w:sz="0" w:space="0" w:color="auto"/>
            <w:bottom w:val="none" w:sz="0" w:space="0" w:color="auto"/>
            <w:right w:val="none" w:sz="0" w:space="0" w:color="auto"/>
          </w:divBdr>
        </w:div>
        <w:div w:id="502428773">
          <w:marLeft w:val="1440"/>
          <w:marRight w:val="0"/>
          <w:marTop w:val="0"/>
          <w:marBottom w:val="0"/>
          <w:divBdr>
            <w:top w:val="none" w:sz="0" w:space="0" w:color="auto"/>
            <w:left w:val="none" w:sz="0" w:space="0" w:color="auto"/>
            <w:bottom w:val="none" w:sz="0" w:space="0" w:color="auto"/>
            <w:right w:val="none" w:sz="0" w:space="0" w:color="auto"/>
          </w:divBdr>
        </w:div>
        <w:div w:id="600800477">
          <w:marLeft w:val="1440"/>
          <w:marRight w:val="0"/>
          <w:marTop w:val="0"/>
          <w:marBottom w:val="0"/>
          <w:divBdr>
            <w:top w:val="none" w:sz="0" w:space="0" w:color="auto"/>
            <w:left w:val="none" w:sz="0" w:space="0" w:color="auto"/>
            <w:bottom w:val="none" w:sz="0" w:space="0" w:color="auto"/>
            <w:right w:val="none" w:sz="0" w:space="0" w:color="auto"/>
          </w:divBdr>
        </w:div>
        <w:div w:id="710766024">
          <w:marLeft w:val="1440"/>
          <w:marRight w:val="0"/>
          <w:marTop w:val="0"/>
          <w:marBottom w:val="0"/>
          <w:divBdr>
            <w:top w:val="none" w:sz="0" w:space="0" w:color="auto"/>
            <w:left w:val="none" w:sz="0" w:space="0" w:color="auto"/>
            <w:bottom w:val="none" w:sz="0" w:space="0" w:color="auto"/>
            <w:right w:val="none" w:sz="0" w:space="0" w:color="auto"/>
          </w:divBdr>
        </w:div>
        <w:div w:id="1998459770">
          <w:marLeft w:val="720"/>
          <w:marRight w:val="0"/>
          <w:marTop w:val="0"/>
          <w:marBottom w:val="0"/>
          <w:divBdr>
            <w:top w:val="none" w:sz="0" w:space="0" w:color="auto"/>
            <w:left w:val="none" w:sz="0" w:space="0" w:color="auto"/>
            <w:bottom w:val="none" w:sz="0" w:space="0" w:color="auto"/>
            <w:right w:val="none" w:sz="0" w:space="0" w:color="auto"/>
          </w:divBdr>
        </w:div>
      </w:divsChild>
    </w:div>
    <w:div w:id="2114083088">
      <w:bodyDiv w:val="1"/>
      <w:marLeft w:val="0"/>
      <w:marRight w:val="0"/>
      <w:marTop w:val="0"/>
      <w:marBottom w:val="0"/>
      <w:divBdr>
        <w:top w:val="none" w:sz="0" w:space="0" w:color="auto"/>
        <w:left w:val="none" w:sz="0" w:space="0" w:color="auto"/>
        <w:bottom w:val="none" w:sz="0" w:space="0" w:color="auto"/>
        <w:right w:val="none" w:sz="0" w:space="0" w:color="auto"/>
      </w:divBdr>
      <w:divsChild>
        <w:div w:id="768626517">
          <w:marLeft w:val="864"/>
          <w:marRight w:val="0"/>
          <w:marTop w:val="100"/>
          <w:marBottom w:val="0"/>
          <w:divBdr>
            <w:top w:val="none" w:sz="0" w:space="0" w:color="auto"/>
            <w:left w:val="none" w:sz="0" w:space="0" w:color="auto"/>
            <w:bottom w:val="none" w:sz="0" w:space="0" w:color="auto"/>
            <w:right w:val="none" w:sz="0" w:space="0" w:color="auto"/>
          </w:divBdr>
        </w:div>
        <w:div w:id="1229657847">
          <w:marLeft w:val="1296"/>
          <w:marRight w:val="0"/>
          <w:marTop w:val="100"/>
          <w:marBottom w:val="0"/>
          <w:divBdr>
            <w:top w:val="none" w:sz="0" w:space="0" w:color="auto"/>
            <w:left w:val="none" w:sz="0" w:space="0" w:color="auto"/>
            <w:bottom w:val="none" w:sz="0" w:space="0" w:color="auto"/>
            <w:right w:val="none" w:sz="0" w:space="0" w:color="auto"/>
          </w:divBdr>
        </w:div>
      </w:divsChild>
    </w:div>
    <w:div w:id="2114592428">
      <w:bodyDiv w:val="1"/>
      <w:marLeft w:val="0"/>
      <w:marRight w:val="0"/>
      <w:marTop w:val="0"/>
      <w:marBottom w:val="0"/>
      <w:divBdr>
        <w:top w:val="none" w:sz="0" w:space="0" w:color="auto"/>
        <w:left w:val="none" w:sz="0" w:space="0" w:color="auto"/>
        <w:bottom w:val="none" w:sz="0" w:space="0" w:color="auto"/>
        <w:right w:val="none" w:sz="0" w:space="0" w:color="auto"/>
      </w:divBdr>
    </w:div>
    <w:div w:id="2116947193">
      <w:bodyDiv w:val="1"/>
      <w:marLeft w:val="0"/>
      <w:marRight w:val="0"/>
      <w:marTop w:val="0"/>
      <w:marBottom w:val="0"/>
      <w:divBdr>
        <w:top w:val="none" w:sz="0" w:space="0" w:color="auto"/>
        <w:left w:val="none" w:sz="0" w:space="0" w:color="auto"/>
        <w:bottom w:val="none" w:sz="0" w:space="0" w:color="auto"/>
        <w:right w:val="none" w:sz="0" w:space="0" w:color="auto"/>
      </w:divBdr>
    </w:div>
    <w:div w:id="2119327914">
      <w:bodyDiv w:val="1"/>
      <w:marLeft w:val="0"/>
      <w:marRight w:val="0"/>
      <w:marTop w:val="0"/>
      <w:marBottom w:val="0"/>
      <w:divBdr>
        <w:top w:val="none" w:sz="0" w:space="0" w:color="auto"/>
        <w:left w:val="none" w:sz="0" w:space="0" w:color="auto"/>
        <w:bottom w:val="none" w:sz="0" w:space="0" w:color="auto"/>
        <w:right w:val="none" w:sz="0" w:space="0" w:color="auto"/>
      </w:divBdr>
    </w:div>
    <w:div w:id="2120299234">
      <w:bodyDiv w:val="1"/>
      <w:marLeft w:val="0"/>
      <w:marRight w:val="0"/>
      <w:marTop w:val="0"/>
      <w:marBottom w:val="0"/>
      <w:divBdr>
        <w:top w:val="none" w:sz="0" w:space="0" w:color="auto"/>
        <w:left w:val="none" w:sz="0" w:space="0" w:color="auto"/>
        <w:bottom w:val="none" w:sz="0" w:space="0" w:color="auto"/>
        <w:right w:val="none" w:sz="0" w:space="0" w:color="auto"/>
      </w:divBdr>
      <w:divsChild>
        <w:div w:id="723453678">
          <w:marLeft w:val="864"/>
          <w:marRight w:val="0"/>
          <w:marTop w:val="100"/>
          <w:marBottom w:val="0"/>
          <w:divBdr>
            <w:top w:val="none" w:sz="0" w:space="0" w:color="auto"/>
            <w:left w:val="none" w:sz="0" w:space="0" w:color="auto"/>
            <w:bottom w:val="none" w:sz="0" w:space="0" w:color="auto"/>
            <w:right w:val="none" w:sz="0" w:space="0" w:color="auto"/>
          </w:divBdr>
        </w:div>
        <w:div w:id="1253079258">
          <w:marLeft w:val="864"/>
          <w:marRight w:val="0"/>
          <w:marTop w:val="100"/>
          <w:marBottom w:val="0"/>
          <w:divBdr>
            <w:top w:val="none" w:sz="0" w:space="0" w:color="auto"/>
            <w:left w:val="none" w:sz="0" w:space="0" w:color="auto"/>
            <w:bottom w:val="none" w:sz="0" w:space="0" w:color="auto"/>
            <w:right w:val="none" w:sz="0" w:space="0" w:color="auto"/>
          </w:divBdr>
        </w:div>
      </w:divsChild>
    </w:div>
    <w:div w:id="2123107447">
      <w:bodyDiv w:val="1"/>
      <w:marLeft w:val="0"/>
      <w:marRight w:val="0"/>
      <w:marTop w:val="0"/>
      <w:marBottom w:val="0"/>
      <w:divBdr>
        <w:top w:val="none" w:sz="0" w:space="0" w:color="auto"/>
        <w:left w:val="none" w:sz="0" w:space="0" w:color="auto"/>
        <w:bottom w:val="none" w:sz="0" w:space="0" w:color="auto"/>
        <w:right w:val="none" w:sz="0" w:space="0" w:color="auto"/>
      </w:divBdr>
    </w:div>
    <w:div w:id="2123720358">
      <w:bodyDiv w:val="1"/>
      <w:marLeft w:val="0"/>
      <w:marRight w:val="0"/>
      <w:marTop w:val="0"/>
      <w:marBottom w:val="0"/>
      <w:divBdr>
        <w:top w:val="none" w:sz="0" w:space="0" w:color="auto"/>
        <w:left w:val="none" w:sz="0" w:space="0" w:color="auto"/>
        <w:bottom w:val="none" w:sz="0" w:space="0" w:color="auto"/>
        <w:right w:val="none" w:sz="0" w:space="0" w:color="auto"/>
      </w:divBdr>
    </w:div>
    <w:div w:id="2126923436">
      <w:bodyDiv w:val="1"/>
      <w:marLeft w:val="0"/>
      <w:marRight w:val="0"/>
      <w:marTop w:val="0"/>
      <w:marBottom w:val="0"/>
      <w:divBdr>
        <w:top w:val="none" w:sz="0" w:space="0" w:color="auto"/>
        <w:left w:val="none" w:sz="0" w:space="0" w:color="auto"/>
        <w:bottom w:val="none" w:sz="0" w:space="0" w:color="auto"/>
        <w:right w:val="none" w:sz="0" w:space="0" w:color="auto"/>
      </w:divBdr>
    </w:div>
    <w:div w:id="2127505067">
      <w:bodyDiv w:val="1"/>
      <w:marLeft w:val="0"/>
      <w:marRight w:val="0"/>
      <w:marTop w:val="0"/>
      <w:marBottom w:val="0"/>
      <w:divBdr>
        <w:top w:val="none" w:sz="0" w:space="0" w:color="auto"/>
        <w:left w:val="none" w:sz="0" w:space="0" w:color="auto"/>
        <w:bottom w:val="none" w:sz="0" w:space="0" w:color="auto"/>
        <w:right w:val="none" w:sz="0" w:space="0" w:color="auto"/>
      </w:divBdr>
    </w:div>
    <w:div w:id="2127769512">
      <w:bodyDiv w:val="1"/>
      <w:marLeft w:val="0"/>
      <w:marRight w:val="0"/>
      <w:marTop w:val="0"/>
      <w:marBottom w:val="0"/>
      <w:divBdr>
        <w:top w:val="none" w:sz="0" w:space="0" w:color="auto"/>
        <w:left w:val="none" w:sz="0" w:space="0" w:color="auto"/>
        <w:bottom w:val="none" w:sz="0" w:space="0" w:color="auto"/>
        <w:right w:val="none" w:sz="0" w:space="0" w:color="auto"/>
      </w:divBdr>
    </w:div>
    <w:div w:id="2128312987">
      <w:bodyDiv w:val="1"/>
      <w:marLeft w:val="0"/>
      <w:marRight w:val="0"/>
      <w:marTop w:val="0"/>
      <w:marBottom w:val="0"/>
      <w:divBdr>
        <w:top w:val="none" w:sz="0" w:space="0" w:color="auto"/>
        <w:left w:val="none" w:sz="0" w:space="0" w:color="auto"/>
        <w:bottom w:val="none" w:sz="0" w:space="0" w:color="auto"/>
        <w:right w:val="none" w:sz="0" w:space="0" w:color="auto"/>
      </w:divBdr>
    </w:div>
    <w:div w:id="2130662166">
      <w:bodyDiv w:val="1"/>
      <w:marLeft w:val="0"/>
      <w:marRight w:val="0"/>
      <w:marTop w:val="0"/>
      <w:marBottom w:val="0"/>
      <w:divBdr>
        <w:top w:val="none" w:sz="0" w:space="0" w:color="auto"/>
        <w:left w:val="none" w:sz="0" w:space="0" w:color="auto"/>
        <w:bottom w:val="none" w:sz="0" w:space="0" w:color="auto"/>
        <w:right w:val="none" w:sz="0" w:space="0" w:color="auto"/>
      </w:divBdr>
    </w:div>
    <w:div w:id="2131823300">
      <w:bodyDiv w:val="1"/>
      <w:marLeft w:val="0"/>
      <w:marRight w:val="0"/>
      <w:marTop w:val="0"/>
      <w:marBottom w:val="0"/>
      <w:divBdr>
        <w:top w:val="none" w:sz="0" w:space="0" w:color="auto"/>
        <w:left w:val="none" w:sz="0" w:space="0" w:color="auto"/>
        <w:bottom w:val="none" w:sz="0" w:space="0" w:color="auto"/>
        <w:right w:val="none" w:sz="0" w:space="0" w:color="auto"/>
      </w:divBdr>
    </w:div>
    <w:div w:id="2134908777">
      <w:bodyDiv w:val="1"/>
      <w:marLeft w:val="0"/>
      <w:marRight w:val="0"/>
      <w:marTop w:val="0"/>
      <w:marBottom w:val="0"/>
      <w:divBdr>
        <w:top w:val="none" w:sz="0" w:space="0" w:color="auto"/>
        <w:left w:val="none" w:sz="0" w:space="0" w:color="auto"/>
        <w:bottom w:val="none" w:sz="0" w:space="0" w:color="auto"/>
        <w:right w:val="none" w:sz="0" w:space="0" w:color="auto"/>
      </w:divBdr>
    </w:div>
    <w:div w:id="2135101811">
      <w:bodyDiv w:val="1"/>
      <w:marLeft w:val="0"/>
      <w:marRight w:val="0"/>
      <w:marTop w:val="0"/>
      <w:marBottom w:val="0"/>
      <w:divBdr>
        <w:top w:val="none" w:sz="0" w:space="0" w:color="auto"/>
        <w:left w:val="none" w:sz="0" w:space="0" w:color="auto"/>
        <w:bottom w:val="none" w:sz="0" w:space="0" w:color="auto"/>
        <w:right w:val="none" w:sz="0" w:space="0" w:color="auto"/>
      </w:divBdr>
    </w:div>
    <w:div w:id="2135513943">
      <w:bodyDiv w:val="1"/>
      <w:marLeft w:val="0"/>
      <w:marRight w:val="0"/>
      <w:marTop w:val="0"/>
      <w:marBottom w:val="0"/>
      <w:divBdr>
        <w:top w:val="none" w:sz="0" w:space="0" w:color="auto"/>
        <w:left w:val="none" w:sz="0" w:space="0" w:color="auto"/>
        <w:bottom w:val="none" w:sz="0" w:space="0" w:color="auto"/>
        <w:right w:val="none" w:sz="0" w:space="0" w:color="auto"/>
      </w:divBdr>
    </w:div>
    <w:div w:id="2140951402">
      <w:bodyDiv w:val="1"/>
      <w:marLeft w:val="0"/>
      <w:marRight w:val="0"/>
      <w:marTop w:val="0"/>
      <w:marBottom w:val="0"/>
      <w:divBdr>
        <w:top w:val="none" w:sz="0" w:space="0" w:color="auto"/>
        <w:left w:val="none" w:sz="0" w:space="0" w:color="auto"/>
        <w:bottom w:val="none" w:sz="0" w:space="0" w:color="auto"/>
        <w:right w:val="none" w:sz="0" w:space="0" w:color="auto"/>
      </w:divBdr>
    </w:div>
    <w:div w:id="2142111332">
      <w:bodyDiv w:val="1"/>
      <w:marLeft w:val="0"/>
      <w:marRight w:val="0"/>
      <w:marTop w:val="0"/>
      <w:marBottom w:val="0"/>
      <w:divBdr>
        <w:top w:val="none" w:sz="0" w:space="0" w:color="auto"/>
        <w:left w:val="none" w:sz="0" w:space="0" w:color="auto"/>
        <w:bottom w:val="none" w:sz="0" w:space="0" w:color="auto"/>
        <w:right w:val="none" w:sz="0" w:space="0" w:color="auto"/>
      </w:divBdr>
    </w:div>
    <w:div w:id="2142188004">
      <w:bodyDiv w:val="1"/>
      <w:marLeft w:val="0"/>
      <w:marRight w:val="0"/>
      <w:marTop w:val="0"/>
      <w:marBottom w:val="0"/>
      <w:divBdr>
        <w:top w:val="none" w:sz="0" w:space="0" w:color="auto"/>
        <w:left w:val="none" w:sz="0" w:space="0" w:color="auto"/>
        <w:bottom w:val="none" w:sz="0" w:space="0" w:color="auto"/>
        <w:right w:val="none" w:sz="0" w:space="0" w:color="auto"/>
      </w:divBdr>
    </w:div>
    <w:div w:id="2143034051">
      <w:bodyDiv w:val="1"/>
      <w:marLeft w:val="0"/>
      <w:marRight w:val="0"/>
      <w:marTop w:val="0"/>
      <w:marBottom w:val="0"/>
      <w:divBdr>
        <w:top w:val="none" w:sz="0" w:space="0" w:color="auto"/>
        <w:left w:val="none" w:sz="0" w:space="0" w:color="auto"/>
        <w:bottom w:val="none" w:sz="0" w:space="0" w:color="auto"/>
        <w:right w:val="none" w:sz="0" w:space="0" w:color="auto"/>
      </w:divBdr>
      <w:divsChild>
        <w:div w:id="630088290">
          <w:marLeft w:val="2160"/>
          <w:marRight w:val="0"/>
          <w:marTop w:val="80"/>
          <w:marBottom w:val="0"/>
          <w:divBdr>
            <w:top w:val="none" w:sz="0" w:space="0" w:color="auto"/>
            <w:left w:val="none" w:sz="0" w:space="0" w:color="auto"/>
            <w:bottom w:val="none" w:sz="0" w:space="0" w:color="auto"/>
            <w:right w:val="none" w:sz="0" w:space="0" w:color="auto"/>
          </w:divBdr>
        </w:div>
      </w:divsChild>
    </w:div>
    <w:div w:id="2144497559">
      <w:bodyDiv w:val="1"/>
      <w:marLeft w:val="0"/>
      <w:marRight w:val="0"/>
      <w:marTop w:val="0"/>
      <w:marBottom w:val="0"/>
      <w:divBdr>
        <w:top w:val="none" w:sz="0" w:space="0" w:color="auto"/>
        <w:left w:val="none" w:sz="0" w:space="0" w:color="auto"/>
        <w:bottom w:val="none" w:sz="0" w:space="0" w:color="auto"/>
        <w:right w:val="none" w:sz="0" w:space="0" w:color="auto"/>
      </w:divBdr>
    </w:div>
    <w:div w:id="2145078010">
      <w:bodyDiv w:val="1"/>
      <w:marLeft w:val="0"/>
      <w:marRight w:val="0"/>
      <w:marTop w:val="0"/>
      <w:marBottom w:val="0"/>
      <w:divBdr>
        <w:top w:val="none" w:sz="0" w:space="0" w:color="auto"/>
        <w:left w:val="none" w:sz="0" w:space="0" w:color="auto"/>
        <w:bottom w:val="none" w:sz="0" w:space="0" w:color="auto"/>
        <w:right w:val="none" w:sz="0" w:space="0" w:color="auto"/>
      </w:divBdr>
    </w:div>
    <w:div w:id="2145656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jpe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7.png"/><Relationship Id="rId191" Type="http://schemas.openxmlformats.org/officeDocument/2006/relationships/image" Target="media/image175.GIF"/><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microsoft.com/office/2007/relationships/hdphoto" Target="media/hdphoto4.wdp"/><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48.png"/><Relationship Id="rId181" Type="http://schemas.microsoft.com/office/2007/relationships/hdphoto" Target="media/hdphoto7.wdp"/><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9.png"/><Relationship Id="rId139" Type="http://schemas.openxmlformats.org/officeDocument/2006/relationships/image" Target="media/image127.png"/><Relationship Id="rId85" Type="http://schemas.openxmlformats.org/officeDocument/2006/relationships/image" Target="media/image78.png"/><Relationship Id="rId150" Type="http://schemas.openxmlformats.org/officeDocument/2006/relationships/image" Target="media/image138.png"/><Relationship Id="rId171" Type="http://schemas.openxmlformats.org/officeDocument/2006/relationships/image" Target="media/image158.png"/><Relationship Id="rId192" Type="http://schemas.openxmlformats.org/officeDocument/2006/relationships/image" Target="media/image176.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18.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image" Target="media/image168.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0.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microsoft.com/office/2007/relationships/hdphoto" Target="media/hdphoto5.wdp"/><Relationship Id="rId151" Type="http://schemas.openxmlformats.org/officeDocument/2006/relationships/image" Target="media/image139.png"/><Relationship Id="rId172" Type="http://schemas.openxmlformats.org/officeDocument/2006/relationships/image" Target="media/image159.png"/><Relationship Id="rId193" Type="http://schemas.openxmlformats.org/officeDocument/2006/relationships/image" Target="media/image177.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1.png"/><Relationship Id="rId141" Type="http://schemas.openxmlformats.org/officeDocument/2006/relationships/image" Target="media/image129.png"/><Relationship Id="rId7" Type="http://schemas.openxmlformats.org/officeDocument/2006/relationships/endnotes" Target="endnotes.xml"/><Relationship Id="rId162" Type="http://schemas.openxmlformats.org/officeDocument/2006/relationships/image" Target="media/image150.png"/><Relationship Id="rId183" Type="http://schemas.openxmlformats.org/officeDocument/2006/relationships/image" Target="media/image16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microsoft.com/office/2007/relationships/hdphoto" Target="media/hdphoto1.wdp"/><Relationship Id="rId115" Type="http://schemas.openxmlformats.org/officeDocument/2006/relationships/image" Target="media/image106.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5.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0.png"/><Relationship Id="rId173" Type="http://schemas.openxmlformats.org/officeDocument/2006/relationships/image" Target="media/image160.png"/><Relationship Id="rId194" Type="http://schemas.openxmlformats.org/officeDocument/2006/relationships/image" Target="media/image178.png"/><Relationship Id="rId199"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6.png"/><Relationship Id="rId147" Type="http://schemas.openxmlformats.org/officeDocument/2006/relationships/image" Target="media/image135.png"/><Relationship Id="rId168" Type="http://schemas.openxmlformats.org/officeDocument/2006/relationships/image" Target="media/image155.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1.png"/><Relationship Id="rId121" Type="http://schemas.openxmlformats.org/officeDocument/2006/relationships/image" Target="media/image112.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0.png"/><Relationship Id="rId189" Type="http://schemas.openxmlformats.org/officeDocument/2006/relationships/image" Target="media/image17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3.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1.png"/><Relationship Id="rId179" Type="http://schemas.openxmlformats.org/officeDocument/2006/relationships/image" Target="media/image166.png"/><Relationship Id="rId195" Type="http://schemas.openxmlformats.org/officeDocument/2006/relationships/image" Target="media/image179.png"/><Relationship Id="rId190" Type="http://schemas.microsoft.com/office/2007/relationships/hdphoto" Target="media/hdphoto9.wdp"/><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17.png"/><Relationship Id="rId10" Type="http://schemas.openxmlformats.org/officeDocument/2006/relationships/image" Target="media/image3.emf"/><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jpeg"/><Relationship Id="rId78" Type="http://schemas.openxmlformats.org/officeDocument/2006/relationships/image" Target="media/image71.png"/><Relationship Id="rId94" Type="http://schemas.openxmlformats.org/officeDocument/2006/relationships/image" Target="media/image87.jpe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3.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6.png"/><Relationship Id="rId185" Type="http://schemas.openxmlformats.org/officeDocument/2006/relationships/image" Target="media/image171.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7.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microsoft.com/office/2007/relationships/hdphoto" Target="media/hdphoto2.wdp"/><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2.png"/><Relationship Id="rId196" Type="http://schemas.openxmlformats.org/officeDocument/2006/relationships/header" Target="header1.xml"/><Relationship Id="rId200" Type="http://schemas.openxmlformats.org/officeDocument/2006/relationships/fontTable" Target="fontTable.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4.png"/><Relationship Id="rId144" Type="http://schemas.openxmlformats.org/officeDocument/2006/relationships/image" Target="media/image132.png"/><Relationship Id="rId90" Type="http://schemas.openxmlformats.org/officeDocument/2006/relationships/image" Target="media/image83.png"/><Relationship Id="rId165" Type="http://schemas.openxmlformats.org/officeDocument/2006/relationships/image" Target="media/image153.png"/><Relationship Id="rId186" Type="http://schemas.openxmlformats.org/officeDocument/2006/relationships/image" Target="media/image172.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4.png"/><Relationship Id="rId134" Type="http://schemas.openxmlformats.org/officeDocument/2006/relationships/image" Target="media/image122.png"/><Relationship Id="rId80" Type="http://schemas.openxmlformats.org/officeDocument/2006/relationships/image" Target="media/image73.png"/><Relationship Id="rId155" Type="http://schemas.openxmlformats.org/officeDocument/2006/relationships/image" Target="media/image143.png"/><Relationship Id="rId176" Type="http://schemas.openxmlformats.org/officeDocument/2006/relationships/image" Target="media/image163.png"/><Relationship Id="rId197" Type="http://schemas.openxmlformats.org/officeDocument/2006/relationships/header" Target="header2.xml"/><Relationship Id="rId201" Type="http://schemas.openxmlformats.org/officeDocument/2006/relationships/theme" Target="theme/theme1.xml"/><Relationship Id="rId17" Type="http://schemas.openxmlformats.org/officeDocument/2006/relationships/image" Target="media/image10.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microsoft.com/office/2007/relationships/hdphoto" Target="media/hdphoto3.wdp"/><Relationship Id="rId70" Type="http://schemas.openxmlformats.org/officeDocument/2006/relationships/image" Target="media/image63.jpeg"/><Relationship Id="rId91" Type="http://schemas.openxmlformats.org/officeDocument/2006/relationships/image" Target="media/image84.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3.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4.png"/><Relationship Id="rId198" Type="http://schemas.openxmlformats.org/officeDocument/2006/relationships/footer" Target="footer1.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5.png"/><Relationship Id="rId146" Type="http://schemas.openxmlformats.org/officeDocument/2006/relationships/image" Target="media/image134.png"/><Relationship Id="rId167" Type="http://schemas.microsoft.com/office/2007/relationships/hdphoto" Target="media/hdphoto6.wdp"/><Relationship Id="rId188" Type="http://schemas.microsoft.com/office/2007/relationships/hdphoto" Target="media/hdphoto8.wdp"/><Relationship Id="rId71" Type="http://schemas.openxmlformats.org/officeDocument/2006/relationships/image" Target="media/image64.png"/><Relationship Id="rId92" Type="http://schemas.openxmlformats.org/officeDocument/2006/relationships/image" Target="media/image85.png"/></Relationships>
</file>

<file path=word/_rels/header1.xml.rels><?xml version="1.0" encoding="UTF-8" standalone="yes"?>
<Relationships xmlns="http://schemas.openxmlformats.org/package/2006/relationships"><Relationship Id="rId1" Type="http://schemas.openxmlformats.org/officeDocument/2006/relationships/image" Target="media/image18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CDAF4-5E35-4012-8577-3DE66ABC9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6776</TotalTime>
  <Pages>91</Pages>
  <Words>73457</Words>
  <Characters>418708</Characters>
  <Application>Microsoft Office Word</Application>
  <DocSecurity>0</DocSecurity>
  <Lines>3489</Lines>
  <Paragraphs>982</Paragraphs>
  <ScaleCrop>false</ScaleCrop>
  <Company>Organization</Company>
  <LinksUpToDate>false</LinksUpToDate>
  <CharactersWithSpaces>491183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走进生物竞赛之门</dc:title>
  <dc:subject/>
  <dc:creator>质心</dc:creator>
  <cp:keywords/>
  <dc:description/>
  <cp:lastModifiedBy>学平 张</cp:lastModifiedBy>
  <cp:revision>1029</cp:revision>
  <dcterms:created xsi:type="dcterms:W3CDTF">2024-07-01T14:27:00Z</dcterms:created>
  <dcterms:modified xsi:type="dcterms:W3CDTF">2026-10-22T09:13:00Z</dcterms:modified>
</cp:coreProperties>
</file>